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ind w:left="828" w:right="0" w:firstLine="0"/>
        <w:jc w:val="left"/>
        <w:rPr>
          <w:rFonts w:ascii="Times New Roman"/>
          <w:sz w:val="20"/>
        </w:rPr>
      </w:pPr>
      <w:r>
        <w:rPr>
          <w:rFonts w:ascii="Times New Roman"/>
          <w:sz w:val="20"/>
        </w:rPr>
        <mc:AlternateContent>
          <mc:Choice Requires="wps">
            <w:drawing>
              <wp:inline distT="0" distB="0" distL="0" distR="0">
                <wp:extent cx="4311650" cy="6776084"/>
                <wp:effectExtent l="0" t="0" r="0" b="5715"/>
                <wp:docPr id="2" name="Group 2"/>
                <wp:cNvGraphicFramePr>
                  <a:graphicFrameLocks/>
                </wp:cNvGraphicFramePr>
                <a:graphic>
                  <a:graphicData uri="http://schemas.microsoft.com/office/word/2010/wordprocessingGroup">
                    <wpg:wgp>
                      <wpg:cNvPr id="2" name="Group 2"/>
                      <wpg:cNvGrpSpPr/>
                      <wpg:grpSpPr>
                        <a:xfrm>
                          <a:off x="0" y="0"/>
                          <a:ext cx="4311650" cy="6776084"/>
                          <a:chExt cx="4311650" cy="6776084"/>
                        </a:xfrm>
                      </wpg:grpSpPr>
                      <pic:pic>
                        <pic:nvPicPr>
                          <pic:cNvPr id="3" name="Image 3"/>
                          <pic:cNvPicPr/>
                        </pic:nvPicPr>
                        <pic:blipFill>
                          <a:blip r:embed="rId6" cstate="print"/>
                          <a:stretch>
                            <a:fillRect/>
                          </a:stretch>
                        </pic:blipFill>
                        <pic:spPr>
                          <a:xfrm>
                            <a:off x="2190114" y="0"/>
                            <a:ext cx="2056041" cy="1618118"/>
                          </a:xfrm>
                          <a:prstGeom prst="rect">
                            <a:avLst/>
                          </a:prstGeom>
                        </pic:spPr>
                      </pic:pic>
                      <pic:pic>
                        <pic:nvPicPr>
                          <pic:cNvPr id="4" name="Image 4"/>
                          <pic:cNvPicPr/>
                        </pic:nvPicPr>
                        <pic:blipFill>
                          <a:blip r:embed="rId7" cstate="print"/>
                          <a:stretch>
                            <a:fillRect/>
                          </a:stretch>
                        </pic:blipFill>
                        <pic:spPr>
                          <a:xfrm>
                            <a:off x="0" y="0"/>
                            <a:ext cx="2121408" cy="4757204"/>
                          </a:xfrm>
                          <a:prstGeom prst="rect">
                            <a:avLst/>
                          </a:prstGeom>
                        </pic:spPr>
                      </pic:pic>
                      <pic:pic>
                        <pic:nvPicPr>
                          <pic:cNvPr id="5" name="Image 5"/>
                          <pic:cNvPicPr/>
                        </pic:nvPicPr>
                        <pic:blipFill>
                          <a:blip r:embed="rId8" cstate="print"/>
                          <a:stretch>
                            <a:fillRect/>
                          </a:stretch>
                        </pic:blipFill>
                        <pic:spPr>
                          <a:xfrm>
                            <a:off x="2190114" y="1647444"/>
                            <a:ext cx="2104491" cy="1527703"/>
                          </a:xfrm>
                          <a:prstGeom prst="rect">
                            <a:avLst/>
                          </a:prstGeom>
                        </pic:spPr>
                      </pic:pic>
                      <pic:pic>
                        <pic:nvPicPr>
                          <pic:cNvPr id="6" name="Image 6"/>
                          <pic:cNvPicPr/>
                        </pic:nvPicPr>
                        <pic:blipFill>
                          <a:blip r:embed="rId9" cstate="print"/>
                          <a:stretch>
                            <a:fillRect/>
                          </a:stretch>
                        </pic:blipFill>
                        <pic:spPr>
                          <a:xfrm>
                            <a:off x="2190114" y="3179064"/>
                            <a:ext cx="2121281" cy="2557691"/>
                          </a:xfrm>
                          <a:prstGeom prst="rect">
                            <a:avLst/>
                          </a:prstGeom>
                        </pic:spPr>
                      </pic:pic>
                      <pic:pic>
                        <pic:nvPicPr>
                          <pic:cNvPr id="7" name="Image 7"/>
                          <pic:cNvPicPr/>
                        </pic:nvPicPr>
                        <pic:blipFill>
                          <a:blip r:embed="rId10" cstate="print"/>
                          <a:stretch>
                            <a:fillRect/>
                          </a:stretch>
                        </pic:blipFill>
                        <pic:spPr>
                          <a:xfrm>
                            <a:off x="150177" y="4779264"/>
                            <a:ext cx="1744345" cy="928014"/>
                          </a:xfrm>
                          <a:prstGeom prst="rect">
                            <a:avLst/>
                          </a:prstGeom>
                        </pic:spPr>
                      </pic:pic>
                      <pic:pic>
                        <pic:nvPicPr>
                          <pic:cNvPr id="8" name="Image 8"/>
                          <pic:cNvPicPr/>
                        </pic:nvPicPr>
                        <pic:blipFill>
                          <a:blip r:embed="rId11" cstate="print"/>
                          <a:stretch>
                            <a:fillRect/>
                          </a:stretch>
                        </pic:blipFill>
                        <pic:spPr>
                          <a:xfrm>
                            <a:off x="2118995" y="5748845"/>
                            <a:ext cx="2131441" cy="1026794"/>
                          </a:xfrm>
                          <a:prstGeom prst="rect">
                            <a:avLst/>
                          </a:prstGeom>
                        </pic:spPr>
                      </pic:pic>
                    </wpg:wgp>
                  </a:graphicData>
                </a:graphic>
              </wp:inline>
            </w:drawing>
          </mc:Choice>
          <mc:Fallback>
            <w:pict>
              <v:group style="width:339.5pt;height:533.550pt;mso-position-horizontal-relative:char;mso-position-vertical-relative:line" id="docshapegroup2" coordorigin="0,0" coordsize="6790,10671">
                <v:shape style="position:absolute;left:3449;top:0;width:3238;height:2549" type="#_x0000_t75" id="docshape3" stroked="false">
                  <v:imagedata r:id="rId6" o:title=""/>
                </v:shape>
                <v:shape style="position:absolute;left:0;top:0;width:3341;height:7492" type="#_x0000_t75" id="docshape4" stroked="false">
                  <v:imagedata r:id="rId7" o:title=""/>
                </v:shape>
                <v:shape style="position:absolute;left:3449;top:2594;width:3315;height:2406" type="#_x0000_t75" id="docshape5" stroked="false">
                  <v:imagedata r:id="rId8" o:title=""/>
                </v:shape>
                <v:shape style="position:absolute;left:3449;top:5006;width:3341;height:4028" type="#_x0000_t75" id="docshape6" stroked="false">
                  <v:imagedata r:id="rId9" o:title=""/>
                </v:shape>
                <v:shape style="position:absolute;left:236;top:7526;width:2747;height:1462" type="#_x0000_t75" id="docshape7" stroked="false">
                  <v:imagedata r:id="rId10" o:title=""/>
                </v:shape>
                <v:shape style="position:absolute;left:3337;top:9053;width:3357;height:1617" type="#_x0000_t75" id="docshape8" stroked="false">
                  <v:imagedata r:id="rId11" o:title=""/>
                </v:shape>
              </v:group>
            </w:pict>
          </mc:Fallback>
        </mc:AlternateContent>
      </w:r>
      <w:r>
        <w:rPr>
          <w:rFonts w:ascii="Times New Roman"/>
          <w:sz w:val="20"/>
        </w:rPr>
      </w:r>
      <w:r>
        <w:rPr>
          <w:rFonts w:ascii="Times New Roman"/>
          <w:spacing w:val="48"/>
          <w:sz w:val="20"/>
        </w:rPr>
        <w:t> </w:t>
      </w:r>
      <w:r>
        <w:rPr>
          <w:rFonts w:ascii="Times New Roman"/>
          <w:spacing w:val="48"/>
          <w:position w:val="1"/>
          <w:sz w:val="20"/>
        </w:rPr>
        <mc:AlternateContent>
          <mc:Choice Requires="wps">
            <w:drawing>
              <wp:inline distT="0" distB="0" distL="0" distR="0">
                <wp:extent cx="2193290" cy="6768465"/>
                <wp:effectExtent l="0" t="0" r="0" b="3809"/>
                <wp:docPr id="9" name="Group 9"/>
                <wp:cNvGraphicFramePr>
                  <a:graphicFrameLocks/>
                </wp:cNvGraphicFramePr>
                <a:graphic>
                  <a:graphicData uri="http://schemas.microsoft.com/office/word/2010/wordprocessingGroup">
                    <wpg:wgp>
                      <wpg:cNvPr id="9" name="Group 9"/>
                      <wpg:cNvGrpSpPr/>
                      <wpg:grpSpPr>
                        <a:xfrm>
                          <a:off x="0" y="0"/>
                          <a:ext cx="2193290" cy="6768465"/>
                          <a:chExt cx="2193290" cy="6768465"/>
                        </a:xfrm>
                      </wpg:grpSpPr>
                      <pic:pic>
                        <pic:nvPicPr>
                          <pic:cNvPr id="10" name="Image 10"/>
                          <pic:cNvPicPr/>
                        </pic:nvPicPr>
                        <pic:blipFill>
                          <a:blip r:embed="rId12" cstate="print"/>
                          <a:stretch>
                            <a:fillRect/>
                          </a:stretch>
                        </pic:blipFill>
                        <pic:spPr>
                          <a:xfrm>
                            <a:off x="0" y="0"/>
                            <a:ext cx="2192782" cy="1638957"/>
                          </a:xfrm>
                          <a:prstGeom prst="rect">
                            <a:avLst/>
                          </a:prstGeom>
                        </pic:spPr>
                      </pic:pic>
                      <pic:pic>
                        <pic:nvPicPr>
                          <pic:cNvPr id="11" name="Image 11"/>
                          <pic:cNvPicPr/>
                        </pic:nvPicPr>
                        <pic:blipFill>
                          <a:blip r:embed="rId13" cstate="print"/>
                          <a:stretch>
                            <a:fillRect/>
                          </a:stretch>
                        </pic:blipFill>
                        <pic:spPr>
                          <a:xfrm>
                            <a:off x="5080" y="1647444"/>
                            <a:ext cx="2113076" cy="1521345"/>
                          </a:xfrm>
                          <a:prstGeom prst="rect">
                            <a:avLst/>
                          </a:prstGeom>
                        </pic:spPr>
                      </pic:pic>
                      <pic:pic>
                        <pic:nvPicPr>
                          <pic:cNvPr id="12" name="Image 12"/>
                          <pic:cNvPicPr/>
                        </pic:nvPicPr>
                        <pic:blipFill>
                          <a:blip r:embed="rId14" cstate="print"/>
                          <a:stretch>
                            <a:fillRect/>
                          </a:stretch>
                        </pic:blipFill>
                        <pic:spPr>
                          <a:xfrm>
                            <a:off x="0" y="3179064"/>
                            <a:ext cx="2192782" cy="1578140"/>
                          </a:xfrm>
                          <a:prstGeom prst="rect">
                            <a:avLst/>
                          </a:prstGeom>
                        </pic:spPr>
                      </pic:pic>
                      <pic:pic>
                        <pic:nvPicPr>
                          <pic:cNvPr id="13" name="Image 13"/>
                          <pic:cNvPicPr/>
                        </pic:nvPicPr>
                        <pic:blipFill>
                          <a:blip r:embed="rId15" cstate="print"/>
                          <a:stretch>
                            <a:fillRect/>
                          </a:stretch>
                        </pic:blipFill>
                        <pic:spPr>
                          <a:xfrm>
                            <a:off x="106997" y="4779264"/>
                            <a:ext cx="1910613" cy="943521"/>
                          </a:xfrm>
                          <a:prstGeom prst="rect">
                            <a:avLst/>
                          </a:prstGeom>
                        </pic:spPr>
                      </pic:pic>
                      <pic:pic>
                        <pic:nvPicPr>
                          <pic:cNvPr id="14" name="Image 14"/>
                          <pic:cNvPicPr/>
                        </pic:nvPicPr>
                        <pic:blipFill>
                          <a:blip r:embed="rId16" cstate="print"/>
                          <a:stretch>
                            <a:fillRect/>
                          </a:stretch>
                        </pic:blipFill>
                        <pic:spPr>
                          <a:xfrm>
                            <a:off x="127001" y="5739384"/>
                            <a:ext cx="1807208" cy="1028636"/>
                          </a:xfrm>
                          <a:prstGeom prst="rect">
                            <a:avLst/>
                          </a:prstGeom>
                        </pic:spPr>
                      </pic:pic>
                    </wpg:wgp>
                  </a:graphicData>
                </a:graphic>
              </wp:inline>
            </w:drawing>
          </mc:Choice>
          <mc:Fallback>
            <w:pict>
              <v:group style="width:172.7pt;height:532.950pt;mso-position-horizontal-relative:char;mso-position-vertical-relative:line" id="docshapegroup9" coordorigin="0,0" coordsize="3454,10659">
                <v:shape style="position:absolute;left:0;top:0;width:3454;height:2582" type="#_x0000_t75" id="docshape10" stroked="false">
                  <v:imagedata r:id="rId12" o:title=""/>
                </v:shape>
                <v:shape style="position:absolute;left:8;top:2594;width:3328;height:2396" type="#_x0000_t75" id="docshape11" stroked="false">
                  <v:imagedata r:id="rId13" o:title=""/>
                </v:shape>
                <v:shape style="position:absolute;left:0;top:5006;width:3454;height:2486" type="#_x0000_t75" id="docshape12" stroked="false">
                  <v:imagedata r:id="rId14" o:title=""/>
                </v:shape>
                <v:shape style="position:absolute;left:168;top:7526;width:3009;height:1486" type="#_x0000_t75" id="docshape13" stroked="false">
                  <v:imagedata r:id="rId15" o:title=""/>
                </v:shape>
                <v:shape style="position:absolute;left:200;top:9038;width:2846;height:1620" type="#_x0000_t75" id="docshape14" stroked="false">
                  <v:imagedata r:id="rId16" o:title=""/>
                </v:shape>
              </v:group>
            </w:pict>
          </mc:Fallback>
        </mc:AlternateContent>
      </w:r>
      <w:r>
        <w:rPr>
          <w:rFonts w:ascii="Times New Roman"/>
          <w:spacing w:val="48"/>
          <w:position w:val="1"/>
          <w:sz w:val="20"/>
        </w:rPr>
      </w:r>
    </w:p>
    <w:p>
      <w:pPr>
        <w:spacing w:before="511"/>
        <w:ind w:left="720" w:right="0" w:firstLine="0"/>
        <w:jc w:val="left"/>
        <w:rPr>
          <w:rFonts w:ascii="Arial Black"/>
          <w:sz w:val="56"/>
        </w:rPr>
      </w:pPr>
      <w:r>
        <w:rPr/>
        <w:drawing>
          <wp:anchor distT="0" distB="0" distL="0" distR="0" allowOverlap="1" layoutInCell="1" locked="0" behindDoc="1" simplePos="0" relativeHeight="482236416">
            <wp:simplePos x="0" y="0"/>
            <wp:positionH relativeFrom="page">
              <wp:posOffset>525780</wp:posOffset>
            </wp:positionH>
            <wp:positionV relativeFrom="paragraph">
              <wp:posOffset>-933266</wp:posOffset>
            </wp:positionV>
            <wp:extent cx="2035423" cy="917448"/>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7" cstate="print"/>
                    <a:stretch>
                      <a:fillRect/>
                    </a:stretch>
                  </pic:blipFill>
                  <pic:spPr>
                    <a:xfrm>
                      <a:off x="0" y="0"/>
                      <a:ext cx="2035423" cy="917448"/>
                    </a:xfrm>
                    <a:prstGeom prst="rect">
                      <a:avLst/>
                    </a:prstGeom>
                  </pic:spPr>
                </pic:pic>
              </a:graphicData>
            </a:graphic>
          </wp:anchor>
        </w:drawing>
      </w:r>
      <w:bookmarkStart w:name="Food Security_Focused Conversation_Repor" w:id="1"/>
      <w:bookmarkEnd w:id="1"/>
      <w:r>
        <w:rPr/>
      </w:r>
      <w:bookmarkStart w:name="Food Security in South Australia Lived E" w:id="2"/>
      <w:bookmarkEnd w:id="2"/>
      <w:r>
        <w:rPr/>
      </w:r>
      <w:r>
        <w:rPr>
          <w:rFonts w:ascii="Arial Black"/>
          <w:w w:val="90"/>
          <w:sz w:val="56"/>
        </w:rPr>
        <w:t>Food</w:t>
      </w:r>
      <w:r>
        <w:rPr>
          <w:rFonts w:ascii="Arial Black"/>
          <w:spacing w:val="-17"/>
          <w:w w:val="90"/>
          <w:sz w:val="56"/>
        </w:rPr>
        <w:t> </w:t>
      </w:r>
      <w:r>
        <w:rPr>
          <w:rFonts w:ascii="Arial Black"/>
          <w:w w:val="90"/>
          <w:sz w:val="56"/>
        </w:rPr>
        <w:t>Security</w:t>
      </w:r>
      <w:r>
        <w:rPr>
          <w:rFonts w:ascii="Arial Black"/>
          <w:spacing w:val="-15"/>
          <w:w w:val="90"/>
          <w:sz w:val="56"/>
        </w:rPr>
        <w:t> </w:t>
      </w:r>
      <w:r>
        <w:rPr>
          <w:rFonts w:ascii="Arial Black"/>
          <w:w w:val="90"/>
          <w:sz w:val="56"/>
        </w:rPr>
        <w:t>in</w:t>
      </w:r>
      <w:r>
        <w:rPr>
          <w:rFonts w:ascii="Arial Black"/>
          <w:spacing w:val="-15"/>
          <w:w w:val="90"/>
          <w:sz w:val="56"/>
        </w:rPr>
        <w:t> </w:t>
      </w:r>
      <w:r>
        <w:rPr>
          <w:rFonts w:ascii="Arial Black"/>
          <w:w w:val="90"/>
          <w:sz w:val="56"/>
        </w:rPr>
        <w:t>South</w:t>
      </w:r>
      <w:r>
        <w:rPr>
          <w:rFonts w:ascii="Arial Black"/>
          <w:spacing w:val="-16"/>
          <w:w w:val="90"/>
          <w:sz w:val="56"/>
        </w:rPr>
        <w:t> </w:t>
      </w:r>
      <w:r>
        <w:rPr>
          <w:rFonts w:ascii="Arial Black"/>
          <w:spacing w:val="-2"/>
          <w:w w:val="90"/>
          <w:sz w:val="56"/>
        </w:rPr>
        <w:t>Australia</w:t>
      </w:r>
    </w:p>
    <w:p>
      <w:pPr>
        <w:spacing w:before="95"/>
        <w:ind w:left="720" w:right="0" w:firstLine="0"/>
        <w:jc w:val="left"/>
        <w:rPr>
          <w:rFonts w:ascii="Arial Black"/>
          <w:sz w:val="40"/>
        </w:rPr>
      </w:pPr>
      <w:r>
        <w:rPr>
          <w:rFonts w:ascii="Arial Black"/>
          <w:w w:val="85"/>
          <w:sz w:val="40"/>
        </w:rPr>
        <w:t>Lived</w:t>
      </w:r>
      <w:r>
        <w:rPr>
          <w:rFonts w:ascii="Arial Black"/>
          <w:spacing w:val="31"/>
          <w:sz w:val="40"/>
        </w:rPr>
        <w:t> </w:t>
      </w:r>
      <w:r>
        <w:rPr>
          <w:rFonts w:ascii="Arial Black"/>
          <w:w w:val="85"/>
          <w:sz w:val="40"/>
        </w:rPr>
        <w:t>Experience</w:t>
      </w:r>
      <w:r>
        <w:rPr>
          <w:rFonts w:ascii="Arial Black"/>
          <w:spacing w:val="35"/>
          <w:sz w:val="40"/>
        </w:rPr>
        <w:t> </w:t>
      </w:r>
      <w:r>
        <w:rPr>
          <w:rFonts w:ascii="Arial Black"/>
          <w:spacing w:val="-2"/>
          <w:w w:val="85"/>
          <w:sz w:val="40"/>
        </w:rPr>
        <w:t>Report</w:t>
      </w:r>
    </w:p>
    <w:p>
      <w:pPr>
        <w:spacing w:before="75"/>
        <w:ind w:left="720" w:right="0" w:firstLine="0"/>
        <w:jc w:val="left"/>
        <w:rPr>
          <w:rFonts w:ascii="Bitcheese"/>
          <w:i/>
          <w:sz w:val="44"/>
        </w:rPr>
      </w:pPr>
      <w:r>
        <w:rPr>
          <w:rFonts w:ascii="Bitcheese"/>
          <w:i/>
          <w:color w:val="EC7C30"/>
          <w:sz w:val="44"/>
        </w:rPr>
        <w:t>June</w:t>
      </w:r>
      <w:r>
        <w:rPr>
          <w:rFonts w:ascii="Bitcheese"/>
          <w:i/>
          <w:color w:val="EC7C30"/>
          <w:spacing w:val="-9"/>
          <w:sz w:val="44"/>
        </w:rPr>
        <w:t> </w:t>
      </w:r>
      <w:r>
        <w:rPr>
          <w:rFonts w:ascii="Bitcheese"/>
          <w:i/>
          <w:color w:val="EC7C30"/>
          <w:spacing w:val="-4"/>
          <w:sz w:val="44"/>
        </w:rPr>
        <w:t>2024</w:t>
      </w:r>
    </w:p>
    <w:p>
      <w:pPr>
        <w:pStyle w:val="BodyText"/>
        <w:spacing w:before="64"/>
        <w:rPr>
          <w:rFonts w:ascii="Bitcheese"/>
          <w:i/>
        </w:rPr>
      </w:pPr>
      <w:r>
        <w:rPr/>
        <w:drawing>
          <wp:anchor distT="0" distB="0" distL="0" distR="0" allowOverlap="1" layoutInCell="1" locked="0" behindDoc="1" simplePos="0" relativeHeight="487588864">
            <wp:simplePos x="0" y="0"/>
            <wp:positionH relativeFrom="page">
              <wp:posOffset>5818504</wp:posOffset>
            </wp:positionH>
            <wp:positionV relativeFrom="paragraph">
              <wp:posOffset>249681</wp:posOffset>
            </wp:positionV>
            <wp:extent cx="1280609" cy="483298"/>
            <wp:effectExtent l="0" t="0" r="0" b="0"/>
            <wp:wrapTopAndBottom/>
            <wp:docPr id="16" name="Image 16" descr="A close up of a sign  Description automatically generated "/>
            <wp:cNvGraphicFramePr>
              <a:graphicFrameLocks/>
            </wp:cNvGraphicFramePr>
            <a:graphic>
              <a:graphicData uri="http://schemas.openxmlformats.org/drawingml/2006/picture">
                <pic:pic>
                  <pic:nvPicPr>
                    <pic:cNvPr id="16" name="Image 16" descr="A close up of a sign  Description automatically generated "/>
                    <pic:cNvPicPr/>
                  </pic:nvPicPr>
                  <pic:blipFill>
                    <a:blip r:embed="rId18" cstate="print"/>
                    <a:stretch>
                      <a:fillRect/>
                    </a:stretch>
                  </pic:blipFill>
                  <pic:spPr>
                    <a:xfrm>
                      <a:off x="0" y="0"/>
                      <a:ext cx="1280609" cy="483298"/>
                    </a:xfrm>
                    <a:prstGeom prst="rect">
                      <a:avLst/>
                    </a:prstGeom>
                  </pic:spPr>
                </pic:pic>
              </a:graphicData>
            </a:graphic>
          </wp:anchor>
        </w:drawing>
      </w:r>
    </w:p>
    <w:p>
      <w:pPr>
        <w:spacing w:after="0"/>
        <w:rPr>
          <w:rFonts w:ascii="Bitcheese"/>
        </w:rPr>
        <w:sectPr>
          <w:footerReference w:type="default" r:id="rId5"/>
          <w:type w:val="continuous"/>
          <w:pgSz w:w="11900" w:h="16850"/>
          <w:pgMar w:header="0" w:footer="0" w:top="1160" w:bottom="120" w:left="0" w:right="0"/>
          <w:pgNumType w:start="1"/>
        </w:sectPr>
      </w:pPr>
    </w:p>
    <w:p>
      <w:pPr>
        <w:pStyle w:val="BodyText"/>
        <w:spacing w:before="192"/>
        <w:rPr>
          <w:rFonts w:ascii="Bitcheese"/>
          <w:i/>
          <w:sz w:val="48"/>
        </w:rPr>
      </w:pPr>
    </w:p>
    <w:p>
      <w:pPr>
        <w:pStyle w:val="Heading2"/>
      </w:pPr>
      <w:bookmarkStart w:name="Food Security Conversations" w:id="3"/>
      <w:bookmarkEnd w:id="3"/>
      <w:r>
        <w:rPr/>
      </w:r>
      <w:r>
        <w:rPr>
          <w:w w:val="85"/>
        </w:rPr>
        <w:t>Food</w:t>
      </w:r>
      <w:r>
        <w:rPr>
          <w:spacing w:val="72"/>
        </w:rPr>
        <w:t> </w:t>
      </w:r>
      <w:r>
        <w:rPr>
          <w:w w:val="85"/>
        </w:rPr>
        <w:t>Security</w:t>
      </w:r>
      <w:r>
        <w:rPr>
          <w:spacing w:val="72"/>
        </w:rPr>
        <w:t> </w:t>
      </w:r>
      <w:r>
        <w:rPr>
          <w:spacing w:val="-2"/>
          <w:w w:val="85"/>
        </w:rPr>
        <w:t>Conversations</w:t>
      </w:r>
    </w:p>
    <w:p>
      <w:pPr>
        <w:spacing w:line="348" w:lineRule="auto" w:before="133"/>
        <w:ind w:left="720" w:right="779" w:firstLine="0"/>
        <w:jc w:val="left"/>
        <w:rPr>
          <w:sz w:val="22"/>
        </w:rPr>
      </w:pPr>
      <w:r>
        <w:rPr>
          <w:spacing w:val="-6"/>
          <w:sz w:val="22"/>
        </w:rPr>
        <w:t>During March –</w:t>
      </w:r>
      <w:r>
        <w:rPr>
          <w:spacing w:val="-8"/>
          <w:sz w:val="22"/>
        </w:rPr>
        <w:t> </w:t>
      </w:r>
      <w:r>
        <w:rPr>
          <w:spacing w:val="-6"/>
          <w:sz w:val="22"/>
        </w:rPr>
        <w:t>June</w:t>
      </w:r>
      <w:r>
        <w:rPr>
          <w:spacing w:val="-7"/>
          <w:sz w:val="22"/>
        </w:rPr>
        <w:t> </w:t>
      </w:r>
      <w:r>
        <w:rPr>
          <w:spacing w:val="-6"/>
          <w:sz w:val="22"/>
        </w:rPr>
        <w:t>2024,</w:t>
      </w:r>
      <w:r>
        <w:rPr>
          <w:spacing w:val="-7"/>
          <w:sz w:val="22"/>
        </w:rPr>
        <w:t> </w:t>
      </w:r>
      <w:r>
        <w:rPr>
          <w:spacing w:val="-6"/>
          <w:sz w:val="22"/>
        </w:rPr>
        <w:t>SACOSS,</w:t>
      </w:r>
      <w:r>
        <w:rPr>
          <w:spacing w:val="-7"/>
          <w:sz w:val="22"/>
        </w:rPr>
        <w:t> </w:t>
      </w:r>
      <w:r>
        <w:rPr>
          <w:spacing w:val="-6"/>
          <w:sz w:val="22"/>
        </w:rPr>
        <w:t>supported</w:t>
      </w:r>
      <w:r>
        <w:rPr>
          <w:spacing w:val="-9"/>
          <w:sz w:val="22"/>
        </w:rPr>
        <w:t> </w:t>
      </w:r>
      <w:r>
        <w:rPr>
          <w:spacing w:val="-6"/>
          <w:sz w:val="22"/>
        </w:rPr>
        <w:t>by democracyCo</w:t>
      </w:r>
      <w:r>
        <w:rPr>
          <w:spacing w:val="-7"/>
          <w:sz w:val="22"/>
        </w:rPr>
        <w:t> </w:t>
      </w:r>
      <w:r>
        <w:rPr>
          <w:spacing w:val="-6"/>
          <w:sz w:val="22"/>
        </w:rPr>
        <w:t>conducted 21 facilitated </w:t>
      </w:r>
      <w:r>
        <w:rPr>
          <w:spacing w:val="-2"/>
          <w:sz w:val="22"/>
        </w:rPr>
        <w:t>conversations</w:t>
      </w:r>
      <w:r>
        <w:rPr>
          <w:spacing w:val="-15"/>
          <w:sz w:val="22"/>
        </w:rPr>
        <w:t> </w:t>
      </w:r>
      <w:r>
        <w:rPr>
          <w:spacing w:val="-2"/>
          <w:sz w:val="22"/>
        </w:rPr>
        <w:t>with</w:t>
      </w:r>
      <w:r>
        <w:rPr>
          <w:spacing w:val="-14"/>
          <w:sz w:val="22"/>
        </w:rPr>
        <w:t> </w:t>
      </w:r>
      <w:r>
        <w:rPr>
          <w:spacing w:val="-2"/>
          <w:sz w:val="22"/>
        </w:rPr>
        <w:t>people</w:t>
      </w:r>
      <w:r>
        <w:rPr>
          <w:spacing w:val="-12"/>
          <w:sz w:val="22"/>
        </w:rPr>
        <w:t> </w:t>
      </w:r>
      <w:r>
        <w:rPr>
          <w:spacing w:val="-2"/>
          <w:sz w:val="22"/>
        </w:rPr>
        <w:t>experiencing</w:t>
      </w:r>
      <w:r>
        <w:rPr>
          <w:spacing w:val="-13"/>
          <w:sz w:val="22"/>
        </w:rPr>
        <w:t> </w:t>
      </w:r>
      <w:r>
        <w:rPr>
          <w:spacing w:val="-2"/>
          <w:sz w:val="22"/>
        </w:rPr>
        <w:t>food</w:t>
      </w:r>
      <w:r>
        <w:rPr>
          <w:spacing w:val="-13"/>
          <w:sz w:val="22"/>
        </w:rPr>
        <w:t> </w:t>
      </w:r>
      <w:r>
        <w:rPr>
          <w:spacing w:val="-2"/>
          <w:sz w:val="22"/>
        </w:rPr>
        <w:t>insecurity</w:t>
      </w:r>
      <w:r>
        <w:rPr>
          <w:spacing w:val="-13"/>
          <w:sz w:val="22"/>
        </w:rPr>
        <w:t> </w:t>
      </w:r>
      <w:r>
        <w:rPr>
          <w:spacing w:val="-2"/>
          <w:sz w:val="22"/>
        </w:rPr>
        <w:t>across</w:t>
      </w:r>
      <w:r>
        <w:rPr>
          <w:spacing w:val="-15"/>
          <w:sz w:val="22"/>
        </w:rPr>
        <w:t> </w:t>
      </w:r>
      <w:r>
        <w:rPr>
          <w:spacing w:val="-2"/>
          <w:sz w:val="22"/>
        </w:rPr>
        <w:t>South</w:t>
      </w:r>
      <w:r>
        <w:rPr>
          <w:spacing w:val="-16"/>
          <w:sz w:val="22"/>
        </w:rPr>
        <w:t> </w:t>
      </w:r>
      <w:r>
        <w:rPr>
          <w:spacing w:val="-2"/>
          <w:sz w:val="22"/>
        </w:rPr>
        <w:t>Australia.</w:t>
      </w:r>
    </w:p>
    <w:p>
      <w:pPr>
        <w:pStyle w:val="BodyText"/>
        <w:spacing w:before="113"/>
        <w:rPr>
          <w:sz w:val="22"/>
        </w:rPr>
      </w:pPr>
    </w:p>
    <w:p>
      <w:pPr>
        <w:spacing w:line="348" w:lineRule="auto" w:before="0"/>
        <w:ind w:left="720" w:right="779" w:firstLine="0"/>
        <w:jc w:val="left"/>
        <w:rPr>
          <w:sz w:val="22"/>
        </w:rPr>
      </w:pPr>
      <w:r>
        <w:rPr>
          <w:spacing w:val="-2"/>
          <w:sz w:val="22"/>
        </w:rPr>
        <w:t>The</w:t>
      </w:r>
      <w:r>
        <w:rPr>
          <w:spacing w:val="-9"/>
          <w:sz w:val="22"/>
        </w:rPr>
        <w:t> </w:t>
      </w:r>
      <w:r>
        <w:rPr>
          <w:spacing w:val="-2"/>
          <w:sz w:val="22"/>
        </w:rPr>
        <w:t>conversations</w:t>
      </w:r>
      <w:r>
        <w:rPr>
          <w:spacing w:val="-12"/>
          <w:sz w:val="22"/>
        </w:rPr>
        <w:t> </w:t>
      </w:r>
      <w:r>
        <w:rPr>
          <w:spacing w:val="-2"/>
          <w:sz w:val="22"/>
        </w:rPr>
        <w:t>were</w:t>
      </w:r>
      <w:r>
        <w:rPr>
          <w:spacing w:val="-11"/>
          <w:sz w:val="22"/>
        </w:rPr>
        <w:t> </w:t>
      </w:r>
      <w:r>
        <w:rPr>
          <w:spacing w:val="-2"/>
          <w:sz w:val="22"/>
        </w:rPr>
        <w:t>held</w:t>
      </w:r>
      <w:r>
        <w:rPr>
          <w:spacing w:val="-14"/>
          <w:sz w:val="22"/>
        </w:rPr>
        <w:t> </w:t>
      </w:r>
      <w:r>
        <w:rPr>
          <w:spacing w:val="-2"/>
          <w:sz w:val="22"/>
        </w:rPr>
        <w:t>with</w:t>
      </w:r>
      <w:r>
        <w:rPr>
          <w:spacing w:val="-11"/>
          <w:sz w:val="22"/>
        </w:rPr>
        <w:t> </w:t>
      </w:r>
      <w:r>
        <w:rPr>
          <w:spacing w:val="-2"/>
          <w:sz w:val="22"/>
        </w:rPr>
        <w:t>the</w:t>
      </w:r>
      <w:r>
        <w:rPr>
          <w:spacing w:val="-9"/>
          <w:sz w:val="22"/>
        </w:rPr>
        <w:t> </w:t>
      </w:r>
      <w:r>
        <w:rPr>
          <w:spacing w:val="-2"/>
          <w:sz w:val="22"/>
        </w:rPr>
        <w:t>generous</w:t>
      </w:r>
      <w:r>
        <w:rPr>
          <w:spacing w:val="-12"/>
          <w:sz w:val="22"/>
        </w:rPr>
        <w:t> </w:t>
      </w:r>
      <w:r>
        <w:rPr>
          <w:spacing w:val="-2"/>
          <w:sz w:val="22"/>
        </w:rPr>
        <w:t>support</w:t>
      </w:r>
      <w:r>
        <w:rPr>
          <w:spacing w:val="-8"/>
          <w:sz w:val="22"/>
        </w:rPr>
        <w:t> </w:t>
      </w:r>
      <w:r>
        <w:rPr>
          <w:spacing w:val="-2"/>
          <w:sz w:val="22"/>
        </w:rPr>
        <w:t>of</w:t>
      </w:r>
      <w:r>
        <w:rPr>
          <w:spacing w:val="-12"/>
          <w:sz w:val="22"/>
        </w:rPr>
        <w:t> </w:t>
      </w:r>
      <w:r>
        <w:rPr>
          <w:spacing w:val="-2"/>
          <w:sz w:val="22"/>
        </w:rPr>
        <w:t>countless</w:t>
      </w:r>
      <w:r>
        <w:rPr>
          <w:spacing w:val="-9"/>
          <w:sz w:val="22"/>
        </w:rPr>
        <w:t> </w:t>
      </w:r>
      <w:r>
        <w:rPr>
          <w:spacing w:val="-2"/>
          <w:sz w:val="22"/>
        </w:rPr>
        <w:t>community</w:t>
      </w:r>
      <w:r>
        <w:rPr>
          <w:spacing w:val="-10"/>
          <w:sz w:val="22"/>
        </w:rPr>
        <w:t> </w:t>
      </w:r>
      <w:r>
        <w:rPr>
          <w:spacing w:val="-2"/>
          <w:sz w:val="22"/>
        </w:rPr>
        <w:t>groups</w:t>
      </w:r>
      <w:r>
        <w:rPr>
          <w:spacing w:val="-9"/>
          <w:sz w:val="22"/>
        </w:rPr>
        <w:t> </w:t>
      </w:r>
      <w:r>
        <w:rPr>
          <w:spacing w:val="-2"/>
          <w:sz w:val="22"/>
        </w:rPr>
        <w:t>and </w:t>
      </w:r>
      <w:r>
        <w:rPr>
          <w:spacing w:val="-4"/>
          <w:sz w:val="22"/>
        </w:rPr>
        <w:t>individuals,</w:t>
      </w:r>
      <w:r>
        <w:rPr>
          <w:spacing w:val="-9"/>
          <w:sz w:val="22"/>
        </w:rPr>
        <w:t> </w:t>
      </w:r>
      <w:r>
        <w:rPr>
          <w:spacing w:val="-4"/>
          <w:sz w:val="22"/>
        </w:rPr>
        <w:t>who</w:t>
      </w:r>
      <w:r>
        <w:rPr>
          <w:spacing w:val="-9"/>
          <w:sz w:val="22"/>
        </w:rPr>
        <w:t> </w:t>
      </w:r>
      <w:r>
        <w:rPr>
          <w:spacing w:val="-4"/>
          <w:sz w:val="22"/>
        </w:rPr>
        <w:t>worked</w:t>
      </w:r>
      <w:r>
        <w:rPr>
          <w:spacing w:val="-8"/>
          <w:sz w:val="22"/>
        </w:rPr>
        <w:t> </w:t>
      </w:r>
      <w:r>
        <w:rPr>
          <w:spacing w:val="-4"/>
          <w:sz w:val="22"/>
        </w:rPr>
        <w:t>hard</w:t>
      </w:r>
      <w:r>
        <w:rPr>
          <w:spacing w:val="-11"/>
          <w:sz w:val="22"/>
        </w:rPr>
        <w:t> </w:t>
      </w:r>
      <w:r>
        <w:rPr>
          <w:spacing w:val="-4"/>
          <w:sz w:val="22"/>
        </w:rPr>
        <w:t>to</w:t>
      </w:r>
      <w:r>
        <w:rPr>
          <w:spacing w:val="-6"/>
          <w:sz w:val="22"/>
        </w:rPr>
        <w:t> </w:t>
      </w:r>
      <w:r>
        <w:rPr>
          <w:spacing w:val="-4"/>
          <w:sz w:val="22"/>
        </w:rPr>
        <w:t>ensure</w:t>
      </w:r>
      <w:r>
        <w:rPr>
          <w:spacing w:val="-9"/>
          <w:sz w:val="22"/>
        </w:rPr>
        <w:t> </w:t>
      </w:r>
      <w:r>
        <w:rPr>
          <w:spacing w:val="-4"/>
          <w:sz w:val="22"/>
        </w:rPr>
        <w:t>that</w:t>
      </w:r>
      <w:r>
        <w:rPr>
          <w:spacing w:val="-9"/>
          <w:sz w:val="22"/>
        </w:rPr>
        <w:t> </w:t>
      </w:r>
      <w:r>
        <w:rPr>
          <w:spacing w:val="-4"/>
          <w:sz w:val="22"/>
        </w:rPr>
        <w:t>each</w:t>
      </w:r>
      <w:r>
        <w:rPr>
          <w:spacing w:val="-9"/>
          <w:sz w:val="22"/>
        </w:rPr>
        <w:t> </w:t>
      </w:r>
      <w:r>
        <w:rPr>
          <w:spacing w:val="-4"/>
          <w:sz w:val="22"/>
        </w:rPr>
        <w:t>conversation</w:t>
      </w:r>
      <w:r>
        <w:rPr>
          <w:spacing w:val="-9"/>
          <w:sz w:val="22"/>
        </w:rPr>
        <w:t> </w:t>
      </w:r>
      <w:r>
        <w:rPr>
          <w:spacing w:val="-4"/>
          <w:sz w:val="22"/>
        </w:rPr>
        <w:t>was</w:t>
      </w:r>
      <w:r>
        <w:rPr>
          <w:spacing w:val="-10"/>
          <w:sz w:val="22"/>
        </w:rPr>
        <w:t> </w:t>
      </w:r>
      <w:r>
        <w:rPr>
          <w:spacing w:val="-4"/>
          <w:sz w:val="22"/>
        </w:rPr>
        <w:t>well</w:t>
      </w:r>
      <w:r>
        <w:rPr>
          <w:spacing w:val="-8"/>
          <w:sz w:val="22"/>
        </w:rPr>
        <w:t> </w:t>
      </w:r>
      <w:r>
        <w:rPr>
          <w:spacing w:val="-4"/>
          <w:sz w:val="22"/>
        </w:rPr>
        <w:t>supported</w:t>
      </w:r>
      <w:r>
        <w:rPr>
          <w:spacing w:val="-8"/>
          <w:sz w:val="22"/>
        </w:rPr>
        <w:t> </w:t>
      </w:r>
      <w:r>
        <w:rPr>
          <w:spacing w:val="-4"/>
          <w:sz w:val="22"/>
        </w:rPr>
        <w:t>by</w:t>
      </w:r>
      <w:r>
        <w:rPr>
          <w:spacing w:val="-8"/>
          <w:sz w:val="22"/>
        </w:rPr>
        <w:t> </w:t>
      </w:r>
      <w:r>
        <w:rPr>
          <w:spacing w:val="-4"/>
          <w:sz w:val="22"/>
        </w:rPr>
        <w:t>people</w:t>
      </w:r>
      <w:r>
        <w:rPr>
          <w:spacing w:val="-9"/>
          <w:sz w:val="22"/>
        </w:rPr>
        <w:t> </w:t>
      </w:r>
      <w:r>
        <w:rPr>
          <w:spacing w:val="-4"/>
          <w:sz w:val="22"/>
        </w:rPr>
        <w:t>who </w:t>
      </w:r>
      <w:r>
        <w:rPr>
          <w:spacing w:val="-2"/>
          <w:sz w:val="22"/>
        </w:rPr>
        <w:t>were</w:t>
      </w:r>
      <w:r>
        <w:rPr>
          <w:spacing w:val="-12"/>
          <w:sz w:val="22"/>
        </w:rPr>
        <w:t> </w:t>
      </w:r>
      <w:r>
        <w:rPr>
          <w:spacing w:val="-2"/>
          <w:sz w:val="22"/>
        </w:rPr>
        <w:t>the</w:t>
      </w:r>
      <w:r>
        <w:rPr>
          <w:spacing w:val="-10"/>
          <w:sz w:val="22"/>
        </w:rPr>
        <w:t> </w:t>
      </w:r>
      <w:r>
        <w:rPr>
          <w:spacing w:val="-2"/>
          <w:sz w:val="22"/>
        </w:rPr>
        <w:t>experts</w:t>
      </w:r>
      <w:r>
        <w:rPr>
          <w:spacing w:val="-10"/>
          <w:sz w:val="22"/>
        </w:rPr>
        <w:t> </w:t>
      </w:r>
      <w:r>
        <w:rPr>
          <w:spacing w:val="-2"/>
          <w:sz w:val="22"/>
        </w:rPr>
        <w:t>in</w:t>
      </w:r>
      <w:r>
        <w:rPr>
          <w:spacing w:val="-9"/>
          <w:sz w:val="22"/>
        </w:rPr>
        <w:t> </w:t>
      </w:r>
      <w:r>
        <w:rPr>
          <w:spacing w:val="-2"/>
          <w:sz w:val="22"/>
        </w:rPr>
        <w:t>food</w:t>
      </w:r>
      <w:r>
        <w:rPr>
          <w:spacing w:val="-11"/>
          <w:sz w:val="22"/>
        </w:rPr>
        <w:t> </w:t>
      </w:r>
      <w:r>
        <w:rPr>
          <w:spacing w:val="-2"/>
          <w:sz w:val="22"/>
        </w:rPr>
        <w:t>insecurity</w:t>
      </w:r>
      <w:r>
        <w:rPr>
          <w:spacing w:val="-11"/>
          <w:sz w:val="22"/>
        </w:rPr>
        <w:t> </w:t>
      </w:r>
      <w:r>
        <w:rPr>
          <w:spacing w:val="-2"/>
          <w:sz w:val="22"/>
        </w:rPr>
        <w:t>–</w:t>
      </w:r>
      <w:r>
        <w:rPr>
          <w:spacing w:val="-11"/>
          <w:sz w:val="22"/>
        </w:rPr>
        <w:t> </w:t>
      </w:r>
      <w:r>
        <w:rPr>
          <w:spacing w:val="-2"/>
          <w:sz w:val="22"/>
        </w:rPr>
        <w:t>those</w:t>
      </w:r>
      <w:r>
        <w:rPr>
          <w:spacing w:val="-12"/>
          <w:sz w:val="22"/>
        </w:rPr>
        <w:t> </w:t>
      </w:r>
      <w:r>
        <w:rPr>
          <w:spacing w:val="-2"/>
          <w:sz w:val="22"/>
        </w:rPr>
        <w:t>who</w:t>
      </w:r>
      <w:r>
        <w:rPr>
          <w:spacing w:val="-12"/>
          <w:sz w:val="22"/>
        </w:rPr>
        <w:t> </w:t>
      </w:r>
      <w:r>
        <w:rPr>
          <w:spacing w:val="-2"/>
          <w:sz w:val="22"/>
        </w:rPr>
        <w:t>were</w:t>
      </w:r>
      <w:r>
        <w:rPr>
          <w:spacing w:val="-12"/>
          <w:sz w:val="22"/>
        </w:rPr>
        <w:t> </w:t>
      </w:r>
      <w:r>
        <w:rPr>
          <w:spacing w:val="-2"/>
          <w:sz w:val="22"/>
        </w:rPr>
        <w:t>experiencing</w:t>
      </w:r>
      <w:r>
        <w:rPr>
          <w:spacing w:val="-11"/>
          <w:sz w:val="22"/>
        </w:rPr>
        <w:t> </w:t>
      </w:r>
      <w:r>
        <w:rPr>
          <w:spacing w:val="-2"/>
          <w:sz w:val="22"/>
        </w:rPr>
        <w:t>it</w:t>
      </w:r>
      <w:r>
        <w:rPr>
          <w:spacing w:val="-12"/>
          <w:sz w:val="22"/>
        </w:rPr>
        <w:t> </w:t>
      </w:r>
      <w:r>
        <w:rPr>
          <w:spacing w:val="-2"/>
          <w:sz w:val="22"/>
        </w:rPr>
        <w:t>right</w:t>
      </w:r>
      <w:r>
        <w:rPr>
          <w:spacing w:val="-12"/>
          <w:sz w:val="22"/>
        </w:rPr>
        <w:t> </w:t>
      </w:r>
      <w:r>
        <w:rPr>
          <w:spacing w:val="-2"/>
          <w:sz w:val="22"/>
        </w:rPr>
        <w:t>now.</w:t>
      </w:r>
    </w:p>
    <w:p>
      <w:pPr>
        <w:pStyle w:val="BodyText"/>
        <w:spacing w:before="114"/>
        <w:rPr>
          <w:sz w:val="22"/>
        </w:rPr>
      </w:pPr>
    </w:p>
    <w:p>
      <w:pPr>
        <w:spacing w:before="1"/>
        <w:ind w:left="720" w:right="0" w:firstLine="0"/>
        <w:jc w:val="left"/>
        <w:rPr>
          <w:sz w:val="22"/>
        </w:rPr>
      </w:pPr>
      <w:r>
        <w:rPr>
          <w:spacing w:val="-6"/>
          <w:sz w:val="22"/>
        </w:rPr>
        <w:t>The</w:t>
      </w:r>
      <w:r>
        <w:rPr>
          <w:spacing w:val="-8"/>
          <w:sz w:val="22"/>
        </w:rPr>
        <w:t> </w:t>
      </w:r>
      <w:r>
        <w:rPr>
          <w:spacing w:val="-6"/>
          <w:sz w:val="22"/>
        </w:rPr>
        <w:t>conversations</w:t>
      </w:r>
      <w:r>
        <w:rPr>
          <w:spacing w:val="-10"/>
          <w:sz w:val="22"/>
        </w:rPr>
        <w:t> </w:t>
      </w:r>
      <w:r>
        <w:rPr>
          <w:spacing w:val="-6"/>
          <w:sz w:val="22"/>
        </w:rPr>
        <w:t>were</w:t>
      </w:r>
      <w:r>
        <w:rPr>
          <w:spacing w:val="-9"/>
          <w:sz w:val="22"/>
        </w:rPr>
        <w:t> </w:t>
      </w:r>
      <w:r>
        <w:rPr>
          <w:spacing w:val="-6"/>
          <w:sz w:val="22"/>
        </w:rPr>
        <w:t>held</w:t>
      </w:r>
      <w:r>
        <w:rPr>
          <w:spacing w:val="-8"/>
          <w:sz w:val="22"/>
        </w:rPr>
        <w:t> </w:t>
      </w:r>
      <w:r>
        <w:rPr>
          <w:spacing w:val="-6"/>
          <w:sz w:val="22"/>
        </w:rPr>
        <w:t>in</w:t>
      </w:r>
      <w:r>
        <w:rPr>
          <w:spacing w:val="-10"/>
          <w:sz w:val="22"/>
        </w:rPr>
        <w:t> </w:t>
      </w:r>
      <w:r>
        <w:rPr>
          <w:spacing w:val="-6"/>
          <w:sz w:val="22"/>
        </w:rPr>
        <w:t>the</w:t>
      </w:r>
      <w:r>
        <w:rPr>
          <w:spacing w:val="-7"/>
          <w:sz w:val="22"/>
        </w:rPr>
        <w:t> </w:t>
      </w:r>
      <w:r>
        <w:rPr>
          <w:spacing w:val="-6"/>
          <w:sz w:val="22"/>
        </w:rPr>
        <w:t>following</w:t>
      </w:r>
      <w:r>
        <w:rPr>
          <w:spacing w:val="-8"/>
          <w:sz w:val="22"/>
        </w:rPr>
        <w:t> </w:t>
      </w:r>
      <w:r>
        <w:rPr>
          <w:spacing w:val="-6"/>
          <w:sz w:val="22"/>
        </w:rPr>
        <w:t>places</w:t>
      </w:r>
      <w:r>
        <w:rPr>
          <w:spacing w:val="-10"/>
          <w:sz w:val="22"/>
        </w:rPr>
        <w:t> </w:t>
      </w:r>
      <w:r>
        <w:rPr>
          <w:spacing w:val="-6"/>
          <w:sz w:val="22"/>
        </w:rPr>
        <w:t>/</w:t>
      </w:r>
      <w:r>
        <w:rPr>
          <w:spacing w:val="-9"/>
          <w:sz w:val="22"/>
        </w:rPr>
        <w:t> </w:t>
      </w:r>
      <w:r>
        <w:rPr>
          <w:spacing w:val="-6"/>
          <w:sz w:val="22"/>
        </w:rPr>
        <w:t>with</w:t>
      </w:r>
      <w:r>
        <w:rPr>
          <w:spacing w:val="-10"/>
          <w:sz w:val="22"/>
        </w:rPr>
        <w:t> </w:t>
      </w:r>
      <w:r>
        <w:rPr>
          <w:spacing w:val="-6"/>
          <w:sz w:val="22"/>
        </w:rPr>
        <w:t>the</w:t>
      </w:r>
      <w:r>
        <w:rPr>
          <w:spacing w:val="-7"/>
          <w:sz w:val="22"/>
        </w:rPr>
        <w:t> </w:t>
      </w:r>
      <w:r>
        <w:rPr>
          <w:spacing w:val="-6"/>
          <w:sz w:val="22"/>
        </w:rPr>
        <w:t>following</w:t>
      </w:r>
      <w:r>
        <w:rPr>
          <w:spacing w:val="-8"/>
          <w:sz w:val="22"/>
        </w:rPr>
        <w:t> </w:t>
      </w:r>
      <w:r>
        <w:rPr>
          <w:spacing w:val="-6"/>
          <w:sz w:val="22"/>
        </w:rPr>
        <w:t>groups:</w:t>
      </w:r>
    </w:p>
    <w:p>
      <w:pPr>
        <w:pStyle w:val="BodyText"/>
        <w:spacing w:before="9"/>
        <w:rPr>
          <w:sz w:val="7"/>
        </w:rPr>
      </w:pPr>
    </w:p>
    <w:tbl>
      <w:tblPr>
        <w:tblW w:w="0" w:type="auto"/>
        <w:jc w:val="left"/>
        <w:tblInd w:w="1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29"/>
        <w:gridCol w:w="5420"/>
      </w:tblGrid>
      <w:tr>
        <w:trPr>
          <w:trHeight w:val="3670" w:hRule="atLeast"/>
        </w:trPr>
        <w:tc>
          <w:tcPr>
            <w:tcW w:w="3829" w:type="dxa"/>
          </w:tcPr>
          <w:p>
            <w:pPr>
              <w:pStyle w:val="TableParagraph"/>
              <w:spacing w:line="348" w:lineRule="auto" w:before="23"/>
              <w:ind w:left="841" w:right="1438" w:hanging="1"/>
              <w:jc w:val="center"/>
              <w:rPr>
                <w:sz w:val="22"/>
              </w:rPr>
            </w:pPr>
            <w:r>
              <w:rPr>
                <w:spacing w:val="-2"/>
                <w:sz w:val="22"/>
              </w:rPr>
              <w:t>Ceduna </w:t>
            </w:r>
            <w:r>
              <w:rPr>
                <w:spacing w:val="-6"/>
                <w:sz w:val="22"/>
              </w:rPr>
              <w:t>Christie</w:t>
            </w:r>
            <w:r>
              <w:rPr>
                <w:spacing w:val="-12"/>
                <w:sz w:val="22"/>
              </w:rPr>
              <w:t> </w:t>
            </w:r>
            <w:r>
              <w:rPr>
                <w:spacing w:val="-6"/>
                <w:sz w:val="22"/>
              </w:rPr>
              <w:t>Downs </w:t>
            </w:r>
            <w:r>
              <w:rPr>
                <w:sz w:val="22"/>
              </w:rPr>
              <w:t>Cooper Pedy </w:t>
            </w:r>
            <w:r>
              <w:rPr>
                <w:spacing w:val="-2"/>
                <w:sz w:val="22"/>
              </w:rPr>
              <w:t>Cooinda Elizabeth Gawler</w:t>
            </w:r>
          </w:p>
          <w:p>
            <w:pPr>
              <w:pStyle w:val="TableParagraph"/>
              <w:spacing w:line="348" w:lineRule="auto"/>
              <w:ind w:left="869" w:right="1469"/>
              <w:jc w:val="center"/>
              <w:rPr>
                <w:sz w:val="22"/>
              </w:rPr>
            </w:pPr>
            <w:r>
              <w:rPr>
                <w:spacing w:val="-6"/>
                <w:sz w:val="22"/>
              </w:rPr>
              <w:t>Gepps</w:t>
            </w:r>
            <w:r>
              <w:rPr>
                <w:spacing w:val="-12"/>
                <w:sz w:val="22"/>
              </w:rPr>
              <w:t> </w:t>
            </w:r>
            <w:r>
              <w:rPr>
                <w:spacing w:val="-6"/>
                <w:sz w:val="22"/>
              </w:rPr>
              <w:t>Cross </w:t>
            </w:r>
            <w:r>
              <w:rPr>
                <w:spacing w:val="-2"/>
                <w:sz w:val="22"/>
              </w:rPr>
              <w:t>Goolwa Kilburn</w:t>
            </w:r>
          </w:p>
          <w:p>
            <w:pPr>
              <w:pStyle w:val="TableParagraph"/>
              <w:spacing w:line="254" w:lineRule="exact"/>
              <w:ind w:right="596"/>
              <w:jc w:val="center"/>
              <w:rPr>
                <w:sz w:val="22"/>
              </w:rPr>
            </w:pPr>
            <w:r>
              <w:rPr>
                <w:spacing w:val="-4"/>
                <w:sz w:val="22"/>
              </w:rPr>
              <w:t>DHS</w:t>
            </w:r>
            <w:r>
              <w:rPr>
                <w:spacing w:val="-14"/>
                <w:sz w:val="22"/>
              </w:rPr>
              <w:t> </w:t>
            </w:r>
            <w:r>
              <w:rPr>
                <w:spacing w:val="-4"/>
                <w:sz w:val="22"/>
              </w:rPr>
              <w:t>Lived</w:t>
            </w:r>
            <w:r>
              <w:rPr>
                <w:spacing w:val="-13"/>
                <w:sz w:val="22"/>
              </w:rPr>
              <w:t> </w:t>
            </w:r>
            <w:r>
              <w:rPr>
                <w:spacing w:val="-4"/>
                <w:sz w:val="22"/>
              </w:rPr>
              <w:t>Experience</w:t>
            </w:r>
            <w:r>
              <w:rPr>
                <w:spacing w:val="-14"/>
                <w:sz w:val="22"/>
              </w:rPr>
              <w:t> </w:t>
            </w:r>
            <w:r>
              <w:rPr>
                <w:spacing w:val="-4"/>
                <w:sz w:val="22"/>
              </w:rPr>
              <w:t>network</w:t>
            </w:r>
          </w:p>
        </w:tc>
        <w:tc>
          <w:tcPr>
            <w:tcW w:w="5420" w:type="dxa"/>
          </w:tcPr>
          <w:p>
            <w:pPr>
              <w:pStyle w:val="TableParagraph"/>
              <w:spacing w:line="348" w:lineRule="auto" w:before="24"/>
              <w:ind w:left="1980" w:right="1380"/>
              <w:jc w:val="center"/>
              <w:rPr>
                <w:sz w:val="22"/>
              </w:rPr>
            </w:pPr>
            <w:r>
              <w:rPr>
                <w:sz w:val="22"/>
              </w:rPr>
              <w:t>Mount Barker </w:t>
            </w:r>
            <w:r>
              <w:rPr>
                <w:spacing w:val="-2"/>
                <w:sz w:val="22"/>
              </w:rPr>
              <w:t>Mount</w:t>
            </w:r>
            <w:r>
              <w:rPr>
                <w:spacing w:val="-16"/>
                <w:sz w:val="22"/>
              </w:rPr>
              <w:t> </w:t>
            </w:r>
            <w:r>
              <w:rPr>
                <w:spacing w:val="-2"/>
                <w:sz w:val="22"/>
              </w:rPr>
              <w:t>Gambier </w:t>
            </w:r>
            <w:r>
              <w:rPr>
                <w:sz w:val="22"/>
              </w:rPr>
              <w:t>Murray</w:t>
            </w:r>
            <w:r>
              <w:rPr>
                <w:spacing w:val="-3"/>
                <w:sz w:val="22"/>
              </w:rPr>
              <w:t> </w:t>
            </w:r>
            <w:r>
              <w:rPr>
                <w:sz w:val="22"/>
              </w:rPr>
              <w:t>Bridge Online (x 2)</w:t>
            </w:r>
          </w:p>
          <w:p>
            <w:pPr>
              <w:pStyle w:val="TableParagraph"/>
              <w:spacing w:line="254" w:lineRule="exact"/>
              <w:ind w:left="605" w:right="5"/>
              <w:jc w:val="center"/>
              <w:rPr>
                <w:sz w:val="22"/>
              </w:rPr>
            </w:pPr>
            <w:r>
              <w:rPr>
                <w:spacing w:val="-2"/>
                <w:sz w:val="22"/>
              </w:rPr>
              <w:t>Playford</w:t>
            </w:r>
            <w:r>
              <w:rPr>
                <w:spacing w:val="-10"/>
                <w:sz w:val="22"/>
              </w:rPr>
              <w:t> </w:t>
            </w:r>
            <w:r>
              <w:rPr>
                <w:spacing w:val="-2"/>
                <w:sz w:val="22"/>
              </w:rPr>
              <w:t>Womens</w:t>
            </w:r>
            <w:r>
              <w:rPr>
                <w:spacing w:val="-12"/>
                <w:sz w:val="22"/>
              </w:rPr>
              <w:t> </w:t>
            </w:r>
            <w:r>
              <w:rPr>
                <w:spacing w:val="-4"/>
                <w:sz w:val="22"/>
              </w:rPr>
              <w:t>Shed</w:t>
            </w:r>
          </w:p>
          <w:p>
            <w:pPr>
              <w:pStyle w:val="TableParagraph"/>
              <w:spacing w:line="348" w:lineRule="auto" w:before="115"/>
              <w:ind w:left="605"/>
              <w:jc w:val="center"/>
              <w:rPr>
                <w:sz w:val="22"/>
              </w:rPr>
            </w:pPr>
            <w:r>
              <w:rPr>
                <w:spacing w:val="-4"/>
                <w:sz w:val="22"/>
              </w:rPr>
              <w:t>Port</w:t>
            </w:r>
            <w:r>
              <w:rPr>
                <w:spacing w:val="-10"/>
                <w:sz w:val="22"/>
              </w:rPr>
              <w:t> </w:t>
            </w:r>
            <w:r>
              <w:rPr>
                <w:spacing w:val="-4"/>
                <w:sz w:val="22"/>
              </w:rPr>
              <w:t>Adelaide</w:t>
            </w:r>
            <w:r>
              <w:rPr>
                <w:spacing w:val="-13"/>
                <w:sz w:val="22"/>
              </w:rPr>
              <w:t> </w:t>
            </w:r>
            <w:r>
              <w:rPr>
                <w:spacing w:val="-4"/>
                <w:sz w:val="22"/>
              </w:rPr>
              <w:t>Tiraapendi</w:t>
            </w:r>
            <w:r>
              <w:rPr>
                <w:spacing w:val="-12"/>
                <w:sz w:val="22"/>
              </w:rPr>
              <w:t> </w:t>
            </w:r>
            <w:r>
              <w:rPr>
                <w:spacing w:val="-4"/>
                <w:sz w:val="22"/>
              </w:rPr>
              <w:t>Wodli</w:t>
            </w:r>
            <w:r>
              <w:rPr>
                <w:spacing w:val="-12"/>
                <w:sz w:val="22"/>
              </w:rPr>
              <w:t> </w:t>
            </w:r>
            <w:r>
              <w:rPr>
                <w:spacing w:val="-4"/>
                <w:sz w:val="22"/>
              </w:rPr>
              <w:t>Men’s</w:t>
            </w:r>
            <w:r>
              <w:rPr>
                <w:spacing w:val="-14"/>
                <w:sz w:val="22"/>
              </w:rPr>
              <w:t> </w:t>
            </w:r>
            <w:r>
              <w:rPr>
                <w:spacing w:val="-4"/>
                <w:sz w:val="22"/>
              </w:rPr>
              <w:t>Group </w:t>
            </w:r>
            <w:r>
              <w:rPr>
                <w:sz w:val="22"/>
              </w:rPr>
              <w:t>Port Adelaide Womens’ group</w:t>
            </w:r>
          </w:p>
          <w:p>
            <w:pPr>
              <w:pStyle w:val="TableParagraph"/>
              <w:spacing w:line="257" w:lineRule="exact"/>
              <w:ind w:left="1980" w:right="1380"/>
              <w:jc w:val="center"/>
              <w:rPr>
                <w:sz w:val="22"/>
              </w:rPr>
            </w:pPr>
            <w:r>
              <w:rPr>
                <w:sz w:val="22"/>
              </w:rPr>
              <w:t>Port</w:t>
            </w:r>
            <w:r>
              <w:rPr>
                <w:spacing w:val="-11"/>
                <w:sz w:val="22"/>
              </w:rPr>
              <w:t> </w:t>
            </w:r>
            <w:r>
              <w:rPr>
                <w:spacing w:val="-2"/>
                <w:sz w:val="22"/>
              </w:rPr>
              <w:t>Pirie</w:t>
            </w:r>
          </w:p>
          <w:p>
            <w:pPr>
              <w:pStyle w:val="TableParagraph"/>
              <w:spacing w:before="115"/>
              <w:ind w:left="605" w:right="6"/>
              <w:jc w:val="center"/>
              <w:rPr>
                <w:sz w:val="22"/>
              </w:rPr>
            </w:pPr>
            <w:r>
              <w:rPr>
                <w:spacing w:val="-4"/>
                <w:sz w:val="22"/>
              </w:rPr>
              <w:t>Unley</w:t>
            </w:r>
            <w:r>
              <w:rPr>
                <w:spacing w:val="-11"/>
                <w:sz w:val="22"/>
              </w:rPr>
              <w:t> </w:t>
            </w:r>
            <w:r>
              <w:rPr>
                <w:spacing w:val="-4"/>
                <w:sz w:val="22"/>
              </w:rPr>
              <w:t>(at</w:t>
            </w:r>
            <w:r>
              <w:rPr>
                <w:spacing w:val="-11"/>
                <w:sz w:val="22"/>
              </w:rPr>
              <w:t> </w:t>
            </w:r>
            <w:r>
              <w:rPr>
                <w:spacing w:val="-4"/>
                <w:sz w:val="22"/>
              </w:rPr>
              <w:t>SACOSS)</w:t>
            </w:r>
            <w:r>
              <w:rPr>
                <w:spacing w:val="-10"/>
                <w:sz w:val="22"/>
              </w:rPr>
              <w:t> </w:t>
            </w:r>
            <w:r>
              <w:rPr>
                <w:spacing w:val="-4"/>
                <w:sz w:val="22"/>
              </w:rPr>
              <w:t>for</w:t>
            </w:r>
            <w:r>
              <w:rPr>
                <w:spacing w:val="-9"/>
                <w:sz w:val="22"/>
              </w:rPr>
              <w:t> </w:t>
            </w:r>
            <w:r>
              <w:rPr>
                <w:spacing w:val="-4"/>
                <w:sz w:val="22"/>
              </w:rPr>
              <w:t>anyone</w:t>
            </w:r>
            <w:r>
              <w:rPr>
                <w:spacing w:val="-11"/>
                <w:sz w:val="22"/>
              </w:rPr>
              <w:t> </w:t>
            </w:r>
            <w:r>
              <w:rPr>
                <w:spacing w:val="-4"/>
                <w:sz w:val="22"/>
              </w:rPr>
              <w:t>local</w:t>
            </w:r>
            <w:r>
              <w:rPr>
                <w:spacing w:val="-13"/>
                <w:sz w:val="22"/>
              </w:rPr>
              <w:t> </w:t>
            </w:r>
            <w:r>
              <w:rPr>
                <w:spacing w:val="-4"/>
                <w:sz w:val="22"/>
              </w:rPr>
              <w:t>to</w:t>
            </w:r>
            <w:r>
              <w:rPr>
                <w:spacing w:val="-12"/>
                <w:sz w:val="22"/>
              </w:rPr>
              <w:t> </w:t>
            </w:r>
            <w:r>
              <w:rPr>
                <w:spacing w:val="-4"/>
                <w:sz w:val="22"/>
              </w:rPr>
              <w:t>the</w:t>
            </w:r>
            <w:r>
              <w:rPr>
                <w:spacing w:val="-9"/>
                <w:sz w:val="22"/>
              </w:rPr>
              <w:t> </w:t>
            </w:r>
            <w:r>
              <w:rPr>
                <w:spacing w:val="-4"/>
                <w:sz w:val="22"/>
              </w:rPr>
              <w:t>area</w:t>
            </w:r>
          </w:p>
        </w:tc>
      </w:tr>
    </w:tbl>
    <w:p>
      <w:pPr>
        <w:pStyle w:val="BodyText"/>
        <w:spacing w:before="213"/>
        <w:rPr>
          <w:sz w:val="22"/>
        </w:rPr>
      </w:pPr>
    </w:p>
    <w:p>
      <w:pPr>
        <w:spacing w:line="348" w:lineRule="auto" w:before="1"/>
        <w:ind w:left="720" w:right="779" w:firstLine="0"/>
        <w:jc w:val="left"/>
        <w:rPr>
          <w:sz w:val="22"/>
        </w:rPr>
      </w:pPr>
      <w:r>
        <w:rPr>
          <w:spacing w:val="-6"/>
          <w:sz w:val="22"/>
        </w:rPr>
        <w:t>Participants usually spent between 90mins – 3 hrs together, discussing food</w:t>
      </w:r>
      <w:r>
        <w:rPr>
          <w:spacing w:val="-7"/>
          <w:sz w:val="22"/>
        </w:rPr>
        <w:t> </w:t>
      </w:r>
      <w:r>
        <w:rPr>
          <w:spacing w:val="-6"/>
          <w:sz w:val="22"/>
        </w:rPr>
        <w:t>security</w:t>
      </w:r>
      <w:r>
        <w:rPr>
          <w:spacing w:val="-7"/>
          <w:sz w:val="22"/>
        </w:rPr>
        <w:t> </w:t>
      </w:r>
      <w:r>
        <w:rPr>
          <w:spacing w:val="-6"/>
          <w:sz w:val="22"/>
        </w:rPr>
        <w:t>challenges, ideas </w:t>
      </w:r>
      <w:r>
        <w:rPr>
          <w:sz w:val="22"/>
        </w:rPr>
        <w:t>and needs.</w:t>
      </w:r>
    </w:p>
    <w:p>
      <w:pPr>
        <w:pStyle w:val="BodyText"/>
        <w:spacing w:before="112"/>
        <w:rPr>
          <w:sz w:val="22"/>
        </w:rPr>
      </w:pPr>
    </w:p>
    <w:p>
      <w:pPr>
        <w:spacing w:line="348" w:lineRule="auto" w:before="1"/>
        <w:ind w:left="720" w:right="779" w:firstLine="0"/>
        <w:jc w:val="left"/>
        <w:rPr>
          <w:sz w:val="22"/>
        </w:rPr>
      </w:pPr>
      <w:r>
        <w:rPr>
          <w:spacing w:val="-6"/>
          <w:sz w:val="22"/>
        </w:rPr>
        <w:t>The</w:t>
      </w:r>
      <w:r>
        <w:rPr>
          <w:spacing w:val="-7"/>
          <w:sz w:val="22"/>
        </w:rPr>
        <w:t> </w:t>
      </w:r>
      <w:r>
        <w:rPr>
          <w:spacing w:val="-6"/>
          <w:sz w:val="22"/>
        </w:rPr>
        <w:t>democracyCo</w:t>
      </w:r>
      <w:r>
        <w:rPr>
          <w:spacing w:val="-9"/>
          <w:sz w:val="22"/>
        </w:rPr>
        <w:t> </w:t>
      </w:r>
      <w:r>
        <w:rPr>
          <w:spacing w:val="-6"/>
          <w:sz w:val="22"/>
        </w:rPr>
        <w:t>team</w:t>
      </w:r>
      <w:r>
        <w:rPr>
          <w:spacing w:val="-10"/>
          <w:sz w:val="22"/>
        </w:rPr>
        <w:t> </w:t>
      </w:r>
      <w:r>
        <w:rPr>
          <w:spacing w:val="-6"/>
          <w:sz w:val="22"/>
        </w:rPr>
        <w:t>designed</w:t>
      </w:r>
      <w:r>
        <w:rPr>
          <w:spacing w:val="-8"/>
          <w:sz w:val="22"/>
        </w:rPr>
        <w:t> </w:t>
      </w:r>
      <w:r>
        <w:rPr>
          <w:spacing w:val="-6"/>
          <w:sz w:val="22"/>
        </w:rPr>
        <w:t>the</w:t>
      </w:r>
      <w:r>
        <w:rPr>
          <w:spacing w:val="-7"/>
          <w:sz w:val="22"/>
        </w:rPr>
        <w:t> </w:t>
      </w:r>
      <w:r>
        <w:rPr>
          <w:spacing w:val="-6"/>
          <w:sz w:val="22"/>
        </w:rPr>
        <w:t>process</w:t>
      </w:r>
      <w:r>
        <w:rPr>
          <w:spacing w:val="-10"/>
          <w:sz w:val="22"/>
        </w:rPr>
        <w:t> </w:t>
      </w:r>
      <w:r>
        <w:rPr>
          <w:spacing w:val="-6"/>
          <w:sz w:val="22"/>
        </w:rPr>
        <w:t>to begin by</w:t>
      </w:r>
      <w:r>
        <w:rPr>
          <w:spacing w:val="-8"/>
          <w:sz w:val="22"/>
        </w:rPr>
        <w:t> </w:t>
      </w:r>
      <w:r>
        <w:rPr>
          <w:spacing w:val="-6"/>
          <w:sz w:val="22"/>
        </w:rPr>
        <w:t>what was</w:t>
      </w:r>
      <w:r>
        <w:rPr>
          <w:spacing w:val="-7"/>
          <w:sz w:val="22"/>
        </w:rPr>
        <w:t> </w:t>
      </w:r>
      <w:r>
        <w:rPr>
          <w:spacing w:val="-6"/>
          <w:sz w:val="22"/>
        </w:rPr>
        <w:t>‘true’</w:t>
      </w:r>
      <w:r>
        <w:rPr>
          <w:spacing w:val="-7"/>
          <w:sz w:val="22"/>
        </w:rPr>
        <w:t> </w:t>
      </w:r>
      <w:r>
        <w:rPr>
          <w:spacing w:val="-6"/>
          <w:sz w:val="22"/>
        </w:rPr>
        <w:t>for participants</w:t>
      </w:r>
      <w:r>
        <w:rPr>
          <w:spacing w:val="-7"/>
          <w:sz w:val="22"/>
        </w:rPr>
        <w:t> </w:t>
      </w:r>
      <w:r>
        <w:rPr>
          <w:spacing w:val="-6"/>
          <w:sz w:val="22"/>
        </w:rPr>
        <w:t>–</w:t>
      </w:r>
      <w:r>
        <w:rPr>
          <w:spacing w:val="-8"/>
          <w:sz w:val="22"/>
        </w:rPr>
        <w:t> </w:t>
      </w:r>
      <w:r>
        <w:rPr>
          <w:spacing w:val="-6"/>
          <w:sz w:val="22"/>
        </w:rPr>
        <w:t>asking </w:t>
      </w:r>
      <w:r>
        <w:rPr>
          <w:spacing w:val="-2"/>
          <w:sz w:val="22"/>
        </w:rPr>
        <w:t>them</w:t>
      </w:r>
      <w:r>
        <w:rPr>
          <w:spacing w:val="-10"/>
          <w:sz w:val="22"/>
        </w:rPr>
        <w:t> </w:t>
      </w:r>
      <w:r>
        <w:rPr>
          <w:spacing w:val="-2"/>
          <w:sz w:val="22"/>
        </w:rPr>
        <w:t>to</w:t>
      </w:r>
      <w:r>
        <w:rPr>
          <w:spacing w:val="-12"/>
          <w:sz w:val="22"/>
        </w:rPr>
        <w:t> </w:t>
      </w:r>
      <w:r>
        <w:rPr>
          <w:spacing w:val="-2"/>
          <w:sz w:val="22"/>
        </w:rPr>
        <w:t>consider</w:t>
      </w:r>
      <w:r>
        <w:rPr>
          <w:spacing w:val="-9"/>
          <w:sz w:val="22"/>
        </w:rPr>
        <w:t> </w:t>
      </w:r>
      <w:r>
        <w:rPr>
          <w:spacing w:val="-2"/>
          <w:sz w:val="22"/>
        </w:rPr>
        <w:t>a</w:t>
      </w:r>
      <w:r>
        <w:rPr>
          <w:spacing w:val="-13"/>
          <w:sz w:val="22"/>
        </w:rPr>
        <w:t> </w:t>
      </w:r>
      <w:r>
        <w:rPr>
          <w:spacing w:val="-2"/>
          <w:sz w:val="22"/>
        </w:rPr>
        <w:t>range</w:t>
      </w:r>
      <w:r>
        <w:rPr>
          <w:spacing w:val="-10"/>
          <w:sz w:val="22"/>
        </w:rPr>
        <w:t> </w:t>
      </w:r>
      <w:r>
        <w:rPr>
          <w:spacing w:val="-2"/>
          <w:sz w:val="22"/>
        </w:rPr>
        <w:t>of</w:t>
      </w:r>
      <w:r>
        <w:rPr>
          <w:spacing w:val="-13"/>
          <w:sz w:val="22"/>
        </w:rPr>
        <w:t> </w:t>
      </w:r>
      <w:r>
        <w:rPr>
          <w:spacing w:val="-2"/>
          <w:sz w:val="22"/>
        </w:rPr>
        <w:t>issues</w:t>
      </w:r>
      <w:r>
        <w:rPr>
          <w:spacing w:val="-13"/>
          <w:sz w:val="22"/>
        </w:rPr>
        <w:t> </w:t>
      </w:r>
      <w:r>
        <w:rPr>
          <w:spacing w:val="-2"/>
          <w:sz w:val="22"/>
        </w:rPr>
        <w:t>under</w:t>
      </w:r>
      <w:r>
        <w:rPr>
          <w:spacing w:val="-12"/>
          <w:sz w:val="22"/>
        </w:rPr>
        <w:t> </w:t>
      </w:r>
      <w:r>
        <w:rPr>
          <w:spacing w:val="-2"/>
          <w:sz w:val="22"/>
        </w:rPr>
        <w:t>each</w:t>
      </w:r>
      <w:r>
        <w:rPr>
          <w:spacing w:val="-12"/>
          <w:sz w:val="22"/>
        </w:rPr>
        <w:t> </w:t>
      </w:r>
      <w:r>
        <w:rPr>
          <w:spacing w:val="-2"/>
          <w:sz w:val="22"/>
        </w:rPr>
        <w:t>of</w:t>
      </w:r>
      <w:r>
        <w:rPr>
          <w:spacing w:val="-11"/>
          <w:sz w:val="22"/>
        </w:rPr>
        <w:t> </w:t>
      </w:r>
      <w:r>
        <w:rPr>
          <w:spacing w:val="-2"/>
          <w:sz w:val="22"/>
        </w:rPr>
        <w:t>the</w:t>
      </w:r>
      <w:r>
        <w:rPr>
          <w:spacing w:val="-10"/>
          <w:sz w:val="22"/>
        </w:rPr>
        <w:t> </w:t>
      </w:r>
      <w:r>
        <w:rPr>
          <w:spacing w:val="-2"/>
          <w:sz w:val="22"/>
        </w:rPr>
        <w:t>6</w:t>
      </w:r>
      <w:r>
        <w:rPr>
          <w:spacing w:val="-12"/>
          <w:sz w:val="22"/>
        </w:rPr>
        <w:t> </w:t>
      </w:r>
      <w:r>
        <w:rPr>
          <w:spacing w:val="-2"/>
          <w:sz w:val="22"/>
        </w:rPr>
        <w:t>dimensions</w:t>
      </w:r>
      <w:r>
        <w:rPr>
          <w:spacing w:val="-13"/>
          <w:sz w:val="22"/>
        </w:rPr>
        <w:t> </w:t>
      </w:r>
      <w:r>
        <w:rPr>
          <w:spacing w:val="-2"/>
          <w:sz w:val="22"/>
        </w:rPr>
        <w:t>of</w:t>
      </w:r>
      <w:r>
        <w:rPr>
          <w:spacing w:val="-11"/>
          <w:sz w:val="22"/>
        </w:rPr>
        <w:t> </w:t>
      </w:r>
      <w:r>
        <w:rPr>
          <w:spacing w:val="-2"/>
          <w:sz w:val="22"/>
        </w:rPr>
        <w:t>food</w:t>
      </w:r>
      <w:r>
        <w:rPr>
          <w:spacing w:val="-14"/>
          <w:sz w:val="22"/>
        </w:rPr>
        <w:t> </w:t>
      </w:r>
      <w:r>
        <w:rPr>
          <w:spacing w:val="-2"/>
          <w:sz w:val="22"/>
        </w:rPr>
        <w:t>security.</w:t>
      </w:r>
    </w:p>
    <w:p>
      <w:pPr>
        <w:pStyle w:val="BodyText"/>
        <w:spacing w:before="112"/>
        <w:rPr>
          <w:sz w:val="22"/>
        </w:rPr>
      </w:pPr>
    </w:p>
    <w:p>
      <w:pPr>
        <w:spacing w:line="348" w:lineRule="auto" w:before="0"/>
        <w:ind w:left="720" w:right="0" w:firstLine="0"/>
        <w:jc w:val="left"/>
        <w:rPr>
          <w:sz w:val="22"/>
        </w:rPr>
      </w:pPr>
      <w:r>
        <w:rPr>
          <w:spacing w:val="-4"/>
          <w:sz w:val="22"/>
        </w:rPr>
        <w:t>Below</w:t>
      </w:r>
      <w:r>
        <w:rPr>
          <w:spacing w:val="-9"/>
          <w:sz w:val="22"/>
        </w:rPr>
        <w:t> </w:t>
      </w:r>
      <w:r>
        <w:rPr>
          <w:spacing w:val="-4"/>
          <w:sz w:val="22"/>
        </w:rPr>
        <w:t>is</w:t>
      </w:r>
      <w:r>
        <w:rPr>
          <w:spacing w:val="-10"/>
          <w:sz w:val="22"/>
        </w:rPr>
        <w:t> </w:t>
      </w:r>
      <w:r>
        <w:rPr>
          <w:spacing w:val="-4"/>
          <w:sz w:val="22"/>
        </w:rPr>
        <w:t>an</w:t>
      </w:r>
      <w:r>
        <w:rPr>
          <w:spacing w:val="-9"/>
          <w:sz w:val="22"/>
        </w:rPr>
        <w:t> </w:t>
      </w:r>
      <w:r>
        <w:rPr>
          <w:spacing w:val="-4"/>
          <w:sz w:val="22"/>
        </w:rPr>
        <w:t>overview</w:t>
      </w:r>
      <w:r>
        <w:rPr>
          <w:spacing w:val="-12"/>
          <w:sz w:val="22"/>
        </w:rPr>
        <w:t> </w:t>
      </w:r>
      <w:r>
        <w:rPr>
          <w:spacing w:val="-4"/>
          <w:sz w:val="22"/>
        </w:rPr>
        <w:t>of</w:t>
      </w:r>
      <w:r>
        <w:rPr>
          <w:spacing w:val="-13"/>
          <w:sz w:val="22"/>
        </w:rPr>
        <w:t> </w:t>
      </w:r>
      <w:r>
        <w:rPr>
          <w:spacing w:val="-4"/>
          <w:sz w:val="22"/>
        </w:rPr>
        <w:t>the</w:t>
      </w:r>
      <w:r>
        <w:rPr>
          <w:spacing w:val="-10"/>
          <w:sz w:val="22"/>
        </w:rPr>
        <w:t> </w:t>
      </w:r>
      <w:r>
        <w:rPr>
          <w:spacing w:val="-4"/>
          <w:sz w:val="22"/>
        </w:rPr>
        <w:t>participant</w:t>
      </w:r>
      <w:r>
        <w:rPr>
          <w:spacing w:val="-12"/>
          <w:sz w:val="22"/>
        </w:rPr>
        <w:t> </w:t>
      </w:r>
      <w:r>
        <w:rPr>
          <w:spacing w:val="-4"/>
          <w:sz w:val="22"/>
        </w:rPr>
        <w:t>demographics</w:t>
      </w:r>
      <w:r>
        <w:rPr>
          <w:spacing w:val="-10"/>
          <w:sz w:val="22"/>
        </w:rPr>
        <w:t> </w:t>
      </w:r>
      <w:r>
        <w:rPr>
          <w:spacing w:val="-4"/>
          <w:sz w:val="22"/>
        </w:rPr>
        <w:t>–</w:t>
      </w:r>
      <w:r>
        <w:rPr>
          <w:spacing w:val="-14"/>
          <w:sz w:val="22"/>
        </w:rPr>
        <w:t> </w:t>
      </w:r>
      <w:r>
        <w:rPr>
          <w:spacing w:val="-4"/>
          <w:sz w:val="22"/>
        </w:rPr>
        <w:t>which</w:t>
      </w:r>
      <w:r>
        <w:rPr>
          <w:spacing w:val="-9"/>
          <w:sz w:val="22"/>
        </w:rPr>
        <w:t> </w:t>
      </w:r>
      <w:r>
        <w:rPr>
          <w:spacing w:val="-4"/>
          <w:sz w:val="22"/>
        </w:rPr>
        <w:t>is</w:t>
      </w:r>
      <w:r>
        <w:rPr>
          <w:spacing w:val="-10"/>
          <w:sz w:val="22"/>
        </w:rPr>
        <w:t> </w:t>
      </w:r>
      <w:r>
        <w:rPr>
          <w:spacing w:val="-4"/>
          <w:sz w:val="22"/>
        </w:rPr>
        <w:t>in</w:t>
      </w:r>
      <w:r>
        <w:rPr>
          <w:spacing w:val="-9"/>
          <w:sz w:val="22"/>
        </w:rPr>
        <w:t> </w:t>
      </w:r>
      <w:r>
        <w:rPr>
          <w:spacing w:val="-4"/>
          <w:sz w:val="22"/>
        </w:rPr>
        <w:t>parts</w:t>
      </w:r>
      <w:r>
        <w:rPr>
          <w:spacing w:val="-10"/>
          <w:sz w:val="22"/>
        </w:rPr>
        <w:t> </w:t>
      </w:r>
      <w:r>
        <w:rPr>
          <w:spacing w:val="-4"/>
          <w:sz w:val="22"/>
        </w:rPr>
        <w:t>not</w:t>
      </w:r>
      <w:r>
        <w:rPr>
          <w:spacing w:val="-12"/>
          <w:sz w:val="22"/>
        </w:rPr>
        <w:t> </w:t>
      </w:r>
      <w:r>
        <w:rPr>
          <w:spacing w:val="-4"/>
          <w:sz w:val="22"/>
        </w:rPr>
        <w:t>fully</w:t>
      </w:r>
      <w:r>
        <w:rPr>
          <w:spacing w:val="-11"/>
          <w:sz w:val="22"/>
        </w:rPr>
        <w:t> </w:t>
      </w:r>
      <w:r>
        <w:rPr>
          <w:spacing w:val="-4"/>
          <w:sz w:val="22"/>
        </w:rPr>
        <w:t>accurate</w:t>
      </w:r>
      <w:r>
        <w:rPr>
          <w:spacing w:val="-10"/>
          <w:sz w:val="22"/>
        </w:rPr>
        <w:t> </w:t>
      </w:r>
      <w:r>
        <w:rPr>
          <w:spacing w:val="-4"/>
          <w:sz w:val="22"/>
        </w:rPr>
        <w:t>as</w:t>
      </w:r>
      <w:r>
        <w:rPr>
          <w:spacing w:val="-10"/>
          <w:sz w:val="22"/>
        </w:rPr>
        <w:t> </w:t>
      </w:r>
      <w:r>
        <w:rPr>
          <w:spacing w:val="-4"/>
          <w:sz w:val="22"/>
        </w:rPr>
        <w:t>some </w:t>
      </w:r>
      <w:r>
        <w:rPr>
          <w:sz w:val="22"/>
        </w:rPr>
        <w:t>participants</w:t>
      </w:r>
      <w:r>
        <w:rPr>
          <w:spacing w:val="-18"/>
          <w:sz w:val="22"/>
        </w:rPr>
        <w:t> </w:t>
      </w:r>
      <w:r>
        <w:rPr>
          <w:sz w:val="22"/>
        </w:rPr>
        <w:t>did</w:t>
      </w:r>
      <w:r>
        <w:rPr>
          <w:spacing w:val="-17"/>
          <w:sz w:val="22"/>
        </w:rPr>
        <w:t> </w:t>
      </w:r>
      <w:r>
        <w:rPr>
          <w:sz w:val="22"/>
        </w:rPr>
        <w:t>not</w:t>
      </w:r>
      <w:r>
        <w:rPr>
          <w:spacing w:val="-18"/>
          <w:sz w:val="22"/>
        </w:rPr>
        <w:t> </w:t>
      </w:r>
      <w:r>
        <w:rPr>
          <w:sz w:val="22"/>
        </w:rPr>
        <w:t>choose</w:t>
      </w:r>
      <w:r>
        <w:rPr>
          <w:spacing w:val="-17"/>
          <w:sz w:val="22"/>
        </w:rPr>
        <w:t> </w:t>
      </w:r>
      <w:r>
        <w:rPr>
          <w:sz w:val="22"/>
        </w:rPr>
        <w:t>to</w:t>
      </w:r>
      <w:r>
        <w:rPr>
          <w:spacing w:val="-18"/>
          <w:sz w:val="22"/>
        </w:rPr>
        <w:t> </w:t>
      </w:r>
      <w:r>
        <w:rPr>
          <w:sz w:val="22"/>
        </w:rPr>
        <w:t>share</w:t>
      </w:r>
      <w:r>
        <w:rPr>
          <w:spacing w:val="-17"/>
          <w:sz w:val="22"/>
        </w:rPr>
        <w:t> </w:t>
      </w:r>
      <w:r>
        <w:rPr>
          <w:sz w:val="22"/>
        </w:rPr>
        <w:t>information</w:t>
      </w:r>
      <w:r>
        <w:rPr>
          <w:spacing w:val="-17"/>
          <w:sz w:val="22"/>
        </w:rPr>
        <w:t> </w:t>
      </w:r>
      <w:r>
        <w:rPr>
          <w:sz w:val="22"/>
        </w:rPr>
        <w:t>about</w:t>
      </w:r>
      <w:r>
        <w:rPr>
          <w:spacing w:val="-18"/>
          <w:sz w:val="22"/>
        </w:rPr>
        <w:t> </w:t>
      </w:r>
      <w:r>
        <w:rPr>
          <w:sz w:val="22"/>
        </w:rPr>
        <w:t>themselves.</w:t>
      </w:r>
    </w:p>
    <w:p>
      <w:pPr>
        <w:spacing w:line="348" w:lineRule="auto" w:before="0"/>
        <w:ind w:left="720" w:right="0" w:firstLine="0"/>
        <w:jc w:val="left"/>
        <w:rPr>
          <w:sz w:val="22"/>
        </w:rPr>
      </w:pPr>
      <w:r>
        <w:rPr>
          <w:spacing w:val="-2"/>
          <w:sz w:val="22"/>
        </w:rPr>
        <w:t>Following</w:t>
      </w:r>
      <w:r>
        <w:rPr>
          <w:spacing w:val="-16"/>
          <w:sz w:val="22"/>
        </w:rPr>
        <w:t> </w:t>
      </w:r>
      <w:r>
        <w:rPr>
          <w:spacing w:val="-2"/>
          <w:sz w:val="22"/>
        </w:rPr>
        <w:t>the</w:t>
      </w:r>
      <w:r>
        <w:rPr>
          <w:spacing w:val="-15"/>
          <w:sz w:val="22"/>
        </w:rPr>
        <w:t> </w:t>
      </w:r>
      <w:r>
        <w:rPr>
          <w:spacing w:val="-2"/>
          <w:sz w:val="22"/>
        </w:rPr>
        <w:t>demographics,</w:t>
      </w:r>
      <w:r>
        <w:rPr>
          <w:spacing w:val="-16"/>
          <w:sz w:val="22"/>
        </w:rPr>
        <w:t> </w:t>
      </w:r>
      <w:r>
        <w:rPr>
          <w:spacing w:val="-2"/>
          <w:sz w:val="22"/>
        </w:rPr>
        <w:t>democracyCo</w:t>
      </w:r>
      <w:r>
        <w:rPr>
          <w:spacing w:val="-15"/>
          <w:sz w:val="22"/>
        </w:rPr>
        <w:t> </w:t>
      </w:r>
      <w:r>
        <w:rPr>
          <w:spacing w:val="-2"/>
          <w:sz w:val="22"/>
        </w:rPr>
        <w:t>have</w:t>
      </w:r>
      <w:r>
        <w:rPr>
          <w:spacing w:val="-16"/>
          <w:sz w:val="22"/>
        </w:rPr>
        <w:t> </w:t>
      </w:r>
      <w:r>
        <w:rPr>
          <w:spacing w:val="-2"/>
          <w:sz w:val="22"/>
        </w:rPr>
        <w:t>summarised</w:t>
      </w:r>
      <w:r>
        <w:rPr>
          <w:spacing w:val="-15"/>
          <w:sz w:val="22"/>
        </w:rPr>
        <w:t> </w:t>
      </w:r>
      <w:r>
        <w:rPr>
          <w:spacing w:val="-2"/>
          <w:sz w:val="22"/>
        </w:rPr>
        <w:t>the</w:t>
      </w:r>
      <w:r>
        <w:rPr>
          <w:spacing w:val="-15"/>
          <w:sz w:val="22"/>
        </w:rPr>
        <w:t> </w:t>
      </w:r>
      <w:r>
        <w:rPr>
          <w:spacing w:val="-2"/>
          <w:sz w:val="22"/>
        </w:rPr>
        <w:t>key</w:t>
      </w:r>
      <w:r>
        <w:rPr>
          <w:spacing w:val="-16"/>
          <w:sz w:val="22"/>
        </w:rPr>
        <w:t> </w:t>
      </w:r>
      <w:r>
        <w:rPr>
          <w:spacing w:val="-2"/>
          <w:sz w:val="22"/>
        </w:rPr>
        <w:t>findings,</w:t>
      </w:r>
      <w:r>
        <w:rPr>
          <w:spacing w:val="-16"/>
          <w:sz w:val="22"/>
        </w:rPr>
        <w:t> </w:t>
      </w:r>
      <w:r>
        <w:rPr>
          <w:spacing w:val="-2"/>
          <w:sz w:val="22"/>
        </w:rPr>
        <w:t>also</w:t>
      </w:r>
      <w:r>
        <w:rPr>
          <w:spacing w:val="-15"/>
          <w:sz w:val="22"/>
        </w:rPr>
        <w:t> </w:t>
      </w:r>
      <w:r>
        <w:rPr>
          <w:spacing w:val="-2"/>
          <w:sz w:val="22"/>
        </w:rPr>
        <w:t>inline</w:t>
      </w:r>
      <w:r>
        <w:rPr>
          <w:spacing w:val="-16"/>
          <w:sz w:val="22"/>
        </w:rPr>
        <w:t> </w:t>
      </w:r>
      <w:r>
        <w:rPr>
          <w:spacing w:val="-2"/>
          <w:sz w:val="22"/>
        </w:rPr>
        <w:t>with</w:t>
      </w:r>
      <w:r>
        <w:rPr>
          <w:spacing w:val="-15"/>
          <w:sz w:val="22"/>
        </w:rPr>
        <w:t> </w:t>
      </w:r>
      <w:r>
        <w:rPr>
          <w:spacing w:val="-2"/>
          <w:sz w:val="22"/>
        </w:rPr>
        <w:t>the</w:t>
      </w:r>
      <w:r>
        <w:rPr>
          <w:spacing w:val="-15"/>
          <w:sz w:val="22"/>
        </w:rPr>
        <w:t> </w:t>
      </w:r>
      <w:r>
        <w:rPr>
          <w:spacing w:val="-2"/>
          <w:sz w:val="22"/>
        </w:rPr>
        <w:t>6 </w:t>
      </w:r>
      <w:r>
        <w:rPr>
          <w:spacing w:val="-4"/>
          <w:sz w:val="22"/>
        </w:rPr>
        <w:t>dimensions</w:t>
      </w:r>
      <w:r>
        <w:rPr>
          <w:spacing w:val="-15"/>
          <w:sz w:val="22"/>
        </w:rPr>
        <w:t> </w:t>
      </w:r>
      <w:r>
        <w:rPr>
          <w:spacing w:val="-4"/>
          <w:sz w:val="22"/>
        </w:rPr>
        <w:t>of</w:t>
      </w:r>
      <w:r>
        <w:rPr>
          <w:spacing w:val="-14"/>
          <w:sz w:val="22"/>
        </w:rPr>
        <w:t> </w:t>
      </w:r>
      <w:r>
        <w:rPr>
          <w:spacing w:val="-4"/>
          <w:sz w:val="22"/>
        </w:rPr>
        <w:t>food</w:t>
      </w:r>
      <w:r>
        <w:rPr>
          <w:spacing w:val="-13"/>
          <w:sz w:val="22"/>
        </w:rPr>
        <w:t> </w:t>
      </w:r>
      <w:r>
        <w:rPr>
          <w:spacing w:val="-4"/>
          <w:sz w:val="22"/>
        </w:rPr>
        <w:t>insecurity.</w:t>
      </w:r>
      <w:r>
        <w:rPr>
          <w:spacing w:val="-14"/>
          <w:sz w:val="22"/>
        </w:rPr>
        <w:t> </w:t>
      </w:r>
      <w:r>
        <w:rPr>
          <w:spacing w:val="-4"/>
          <w:sz w:val="22"/>
        </w:rPr>
        <w:t>At</w:t>
      </w:r>
      <w:r>
        <w:rPr>
          <w:spacing w:val="-14"/>
          <w:sz w:val="22"/>
        </w:rPr>
        <w:t> </w:t>
      </w:r>
      <w:r>
        <w:rPr>
          <w:spacing w:val="-4"/>
          <w:sz w:val="22"/>
        </w:rPr>
        <w:t>the</w:t>
      </w:r>
      <w:r>
        <w:rPr>
          <w:spacing w:val="-13"/>
          <w:sz w:val="22"/>
        </w:rPr>
        <w:t> </w:t>
      </w:r>
      <w:r>
        <w:rPr>
          <w:spacing w:val="-4"/>
          <w:sz w:val="22"/>
        </w:rPr>
        <w:t>back,</w:t>
      </w:r>
      <w:r>
        <w:rPr>
          <w:spacing w:val="-13"/>
          <w:sz w:val="22"/>
        </w:rPr>
        <w:t> </w:t>
      </w:r>
      <w:r>
        <w:rPr>
          <w:spacing w:val="-4"/>
          <w:sz w:val="22"/>
        </w:rPr>
        <w:t>individual</w:t>
      </w:r>
      <w:r>
        <w:rPr>
          <w:spacing w:val="-14"/>
          <w:sz w:val="22"/>
        </w:rPr>
        <w:t> </w:t>
      </w:r>
      <w:r>
        <w:rPr>
          <w:spacing w:val="-4"/>
          <w:sz w:val="22"/>
        </w:rPr>
        <w:t>reports</w:t>
      </w:r>
      <w:r>
        <w:rPr>
          <w:spacing w:val="-12"/>
          <w:sz w:val="22"/>
        </w:rPr>
        <w:t> </w:t>
      </w:r>
      <w:r>
        <w:rPr>
          <w:spacing w:val="-4"/>
          <w:sz w:val="22"/>
        </w:rPr>
        <w:t>are</w:t>
      </w:r>
      <w:r>
        <w:rPr>
          <w:spacing w:val="-13"/>
          <w:sz w:val="22"/>
        </w:rPr>
        <w:t> </w:t>
      </w:r>
      <w:r>
        <w:rPr>
          <w:spacing w:val="-4"/>
          <w:sz w:val="22"/>
        </w:rPr>
        <w:t>provided</w:t>
      </w:r>
      <w:r>
        <w:rPr>
          <w:spacing w:val="-14"/>
          <w:sz w:val="22"/>
        </w:rPr>
        <w:t> </w:t>
      </w:r>
      <w:r>
        <w:rPr>
          <w:spacing w:val="-4"/>
          <w:sz w:val="22"/>
        </w:rPr>
        <w:t>from</w:t>
      </w:r>
      <w:r>
        <w:rPr>
          <w:spacing w:val="-14"/>
          <w:sz w:val="22"/>
        </w:rPr>
        <w:t> </w:t>
      </w:r>
      <w:r>
        <w:rPr>
          <w:spacing w:val="-4"/>
          <w:sz w:val="22"/>
        </w:rPr>
        <w:t>each</w:t>
      </w:r>
      <w:r>
        <w:rPr>
          <w:spacing w:val="-14"/>
          <w:sz w:val="22"/>
        </w:rPr>
        <w:t> </w:t>
      </w:r>
      <w:r>
        <w:rPr>
          <w:spacing w:val="-4"/>
          <w:sz w:val="22"/>
        </w:rPr>
        <w:t>of</w:t>
      </w:r>
      <w:r>
        <w:rPr>
          <w:spacing w:val="-15"/>
          <w:sz w:val="22"/>
        </w:rPr>
        <w:t> </w:t>
      </w:r>
      <w:r>
        <w:rPr>
          <w:spacing w:val="-4"/>
          <w:sz w:val="22"/>
        </w:rPr>
        <w:t>the</w:t>
      </w:r>
      <w:r>
        <w:rPr>
          <w:spacing w:val="-13"/>
          <w:sz w:val="22"/>
        </w:rPr>
        <w:t> </w:t>
      </w:r>
      <w:r>
        <w:rPr>
          <w:spacing w:val="-4"/>
          <w:sz w:val="22"/>
        </w:rPr>
        <w:t>facilitated </w:t>
      </w:r>
      <w:r>
        <w:rPr>
          <w:sz w:val="22"/>
        </w:rPr>
        <w:t>conversations</w:t>
      </w:r>
      <w:r>
        <w:rPr>
          <w:spacing w:val="-18"/>
          <w:sz w:val="22"/>
        </w:rPr>
        <w:t> </w:t>
      </w:r>
      <w:r>
        <w:rPr>
          <w:sz w:val="22"/>
        </w:rPr>
        <w:t>–</w:t>
      </w:r>
      <w:r>
        <w:rPr>
          <w:spacing w:val="-17"/>
          <w:sz w:val="22"/>
        </w:rPr>
        <w:t> </w:t>
      </w:r>
      <w:r>
        <w:rPr>
          <w:sz w:val="22"/>
        </w:rPr>
        <w:t>providing</w:t>
      </w:r>
      <w:r>
        <w:rPr>
          <w:spacing w:val="-18"/>
          <w:sz w:val="22"/>
        </w:rPr>
        <w:t> </w:t>
      </w:r>
      <w:r>
        <w:rPr>
          <w:sz w:val="22"/>
        </w:rPr>
        <w:t>a</w:t>
      </w:r>
      <w:r>
        <w:rPr>
          <w:spacing w:val="-17"/>
          <w:sz w:val="22"/>
        </w:rPr>
        <w:t> </w:t>
      </w:r>
      <w:r>
        <w:rPr>
          <w:sz w:val="22"/>
        </w:rPr>
        <w:t>full</w:t>
      </w:r>
      <w:r>
        <w:rPr>
          <w:spacing w:val="-18"/>
          <w:sz w:val="22"/>
        </w:rPr>
        <w:t> </w:t>
      </w:r>
      <w:r>
        <w:rPr>
          <w:sz w:val="22"/>
        </w:rPr>
        <w:t>picture</w:t>
      </w:r>
      <w:r>
        <w:rPr>
          <w:spacing w:val="-17"/>
          <w:sz w:val="22"/>
        </w:rPr>
        <w:t> </w:t>
      </w:r>
      <w:r>
        <w:rPr>
          <w:sz w:val="22"/>
        </w:rPr>
        <w:t>of</w:t>
      </w:r>
      <w:r>
        <w:rPr>
          <w:spacing w:val="-17"/>
          <w:sz w:val="22"/>
        </w:rPr>
        <w:t> </w:t>
      </w:r>
      <w:r>
        <w:rPr>
          <w:sz w:val="22"/>
        </w:rPr>
        <w:t>what</w:t>
      </w:r>
      <w:r>
        <w:rPr>
          <w:spacing w:val="-18"/>
          <w:sz w:val="22"/>
        </w:rPr>
        <w:t> </w:t>
      </w:r>
      <w:r>
        <w:rPr>
          <w:sz w:val="22"/>
        </w:rPr>
        <w:t>people</w:t>
      </w:r>
      <w:r>
        <w:rPr>
          <w:spacing w:val="-17"/>
          <w:sz w:val="22"/>
        </w:rPr>
        <w:t> </w:t>
      </w:r>
      <w:r>
        <w:rPr>
          <w:sz w:val="22"/>
        </w:rPr>
        <w:t>said.</w:t>
      </w:r>
    </w:p>
    <w:p>
      <w:pPr>
        <w:spacing w:after="0" w:line="348" w:lineRule="auto"/>
        <w:jc w:val="left"/>
        <w:rPr>
          <w:sz w:val="22"/>
        </w:rPr>
        <w:sectPr>
          <w:headerReference w:type="default" r:id="rId19"/>
          <w:footerReference w:type="default" r:id="rId20"/>
          <w:pgSz w:w="11900" w:h="16850"/>
          <w:pgMar w:header="0" w:footer="642" w:top="100" w:bottom="840" w:left="0" w:right="0"/>
          <w:pgNumType w:start="2"/>
        </w:sectPr>
      </w:pPr>
    </w:p>
    <w:p>
      <w:pPr>
        <w:pStyle w:val="BodyText"/>
        <w:spacing w:before="359"/>
        <w:rPr>
          <w:sz w:val="48"/>
        </w:rPr>
      </w:pPr>
    </w:p>
    <w:p>
      <w:pPr>
        <w:pStyle w:val="Heading2"/>
        <w:spacing w:before="1"/>
      </w:pPr>
      <w:bookmarkStart w:name="Food Conversation Demographics" w:id="4"/>
      <w:bookmarkEnd w:id="4"/>
      <w:r>
        <w:rPr/>
      </w:r>
      <w:r>
        <w:rPr>
          <w:w w:val="90"/>
        </w:rPr>
        <w:t>Food</w:t>
      </w:r>
      <w:r>
        <w:rPr>
          <w:spacing w:val="-13"/>
        </w:rPr>
        <w:t> </w:t>
      </w:r>
      <w:r>
        <w:rPr>
          <w:w w:val="90"/>
        </w:rPr>
        <w:t>Conversation</w:t>
      </w:r>
      <w:r>
        <w:rPr>
          <w:spacing w:val="-15"/>
        </w:rPr>
        <w:t> </w:t>
      </w:r>
      <w:r>
        <w:rPr>
          <w:spacing w:val="-2"/>
          <w:w w:val="90"/>
        </w:rPr>
        <w:t>Demographics</w:t>
      </w:r>
    </w:p>
    <w:p>
      <w:pPr>
        <w:spacing w:before="101"/>
        <w:ind w:left="720" w:right="0" w:firstLine="0"/>
        <w:jc w:val="left"/>
        <w:rPr>
          <w:rFonts w:ascii="Arial Black"/>
          <w:sz w:val="32"/>
        </w:rPr>
      </w:pPr>
      <w:r>
        <w:rPr>
          <w:rFonts w:ascii="Arial Black"/>
          <w:w w:val="90"/>
          <w:sz w:val="32"/>
        </w:rPr>
        <w:t>Who</w:t>
      </w:r>
      <w:r>
        <w:rPr>
          <w:rFonts w:ascii="Arial Black"/>
          <w:spacing w:val="-5"/>
          <w:sz w:val="32"/>
        </w:rPr>
        <w:t> </w:t>
      </w:r>
      <w:r>
        <w:rPr>
          <w:rFonts w:ascii="Arial Black"/>
          <w:w w:val="90"/>
          <w:sz w:val="32"/>
        </w:rPr>
        <w:t>participated,</w:t>
      </w:r>
      <w:r>
        <w:rPr>
          <w:rFonts w:ascii="Arial Black"/>
          <w:spacing w:val="-2"/>
          <w:sz w:val="32"/>
        </w:rPr>
        <w:t> </w:t>
      </w:r>
      <w:r>
        <w:rPr>
          <w:rFonts w:ascii="Arial Black"/>
          <w:w w:val="90"/>
          <w:sz w:val="32"/>
        </w:rPr>
        <w:t>at</w:t>
      </w:r>
      <w:r>
        <w:rPr>
          <w:rFonts w:ascii="Arial Black"/>
          <w:spacing w:val="-3"/>
          <w:sz w:val="32"/>
        </w:rPr>
        <w:t> </w:t>
      </w:r>
      <w:r>
        <w:rPr>
          <w:rFonts w:ascii="Arial Black"/>
          <w:w w:val="90"/>
          <w:sz w:val="32"/>
        </w:rPr>
        <w:t>a</w:t>
      </w:r>
      <w:r>
        <w:rPr>
          <w:rFonts w:ascii="Arial Black"/>
          <w:spacing w:val="-4"/>
          <w:sz w:val="32"/>
        </w:rPr>
        <w:t> </w:t>
      </w:r>
      <w:r>
        <w:rPr>
          <w:rFonts w:ascii="Arial Black"/>
          <w:spacing w:val="-2"/>
          <w:w w:val="90"/>
          <w:sz w:val="32"/>
        </w:rPr>
        <w:t>glance:</w:t>
      </w:r>
    </w:p>
    <w:p>
      <w:pPr>
        <w:pStyle w:val="BodyText"/>
        <w:spacing w:before="229"/>
        <w:rPr>
          <w:rFonts w:ascii="Arial Black"/>
        </w:rPr>
      </w:pPr>
    </w:p>
    <w:tbl>
      <w:tblPr>
        <w:tblW w:w="0" w:type="auto"/>
        <w:jc w:val="left"/>
        <w:tblInd w:w="1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5"/>
        <w:gridCol w:w="3027"/>
        <w:gridCol w:w="2195"/>
        <w:gridCol w:w="2786"/>
      </w:tblGrid>
      <w:tr>
        <w:trPr>
          <w:trHeight w:val="1257" w:hRule="atLeast"/>
        </w:trPr>
        <w:tc>
          <w:tcPr>
            <w:tcW w:w="1745" w:type="dxa"/>
          </w:tcPr>
          <w:p>
            <w:pPr>
              <w:pStyle w:val="TableParagraph"/>
              <w:spacing w:before="11" w:after="1"/>
              <w:rPr>
                <w:rFonts w:ascii="Arial Black"/>
                <w:sz w:val="8"/>
              </w:rPr>
            </w:pPr>
          </w:p>
          <w:p>
            <w:pPr>
              <w:pStyle w:val="TableParagraph"/>
              <w:ind w:left="62"/>
              <w:rPr>
                <w:rFonts w:ascii="Arial Black"/>
                <w:sz w:val="20"/>
              </w:rPr>
            </w:pPr>
            <w:r>
              <w:rPr>
                <w:rFonts w:ascii="Arial Black"/>
                <w:sz w:val="20"/>
              </w:rPr>
              <w:drawing>
                <wp:inline distT="0" distB="0" distL="0" distR="0">
                  <wp:extent cx="778192" cy="683990"/>
                  <wp:effectExtent l="0" t="0" r="0" b="0"/>
                  <wp:docPr id="20" name="Image 20" descr="A green chat bubble with white numbers  Description automatically generated "/>
                  <wp:cNvGraphicFramePr>
                    <a:graphicFrameLocks/>
                  </wp:cNvGraphicFramePr>
                  <a:graphic>
                    <a:graphicData uri="http://schemas.openxmlformats.org/drawingml/2006/picture">
                      <pic:pic>
                        <pic:nvPicPr>
                          <pic:cNvPr id="20" name="Image 20" descr="A green chat bubble with white numbers  Description automatically generated "/>
                          <pic:cNvPicPr/>
                        </pic:nvPicPr>
                        <pic:blipFill>
                          <a:blip r:embed="rId21" cstate="print"/>
                          <a:stretch>
                            <a:fillRect/>
                          </a:stretch>
                        </pic:blipFill>
                        <pic:spPr>
                          <a:xfrm>
                            <a:off x="0" y="0"/>
                            <a:ext cx="778192" cy="683990"/>
                          </a:xfrm>
                          <a:prstGeom prst="rect">
                            <a:avLst/>
                          </a:prstGeom>
                        </pic:spPr>
                      </pic:pic>
                    </a:graphicData>
                  </a:graphic>
                </wp:inline>
              </w:drawing>
            </w:r>
            <w:r>
              <w:rPr>
                <w:rFonts w:ascii="Arial Black"/>
                <w:sz w:val="20"/>
              </w:rPr>
            </w:r>
          </w:p>
        </w:tc>
        <w:tc>
          <w:tcPr>
            <w:tcW w:w="3027" w:type="dxa"/>
          </w:tcPr>
          <w:p>
            <w:pPr>
              <w:pStyle w:val="TableParagraph"/>
              <w:spacing w:line="331" w:lineRule="exact"/>
              <w:ind w:left="388"/>
              <w:rPr>
                <w:rFonts w:ascii="Arial Black"/>
                <w:sz w:val="24"/>
              </w:rPr>
            </w:pPr>
            <w:r>
              <w:rPr>
                <w:rFonts w:ascii="Arial Black"/>
                <w:w w:val="85"/>
                <w:sz w:val="24"/>
              </w:rPr>
              <w:t>Total</w:t>
            </w:r>
            <w:r>
              <w:rPr>
                <w:rFonts w:ascii="Arial Black"/>
                <w:spacing w:val="11"/>
                <w:sz w:val="24"/>
              </w:rPr>
              <w:t> </w:t>
            </w:r>
            <w:r>
              <w:rPr>
                <w:rFonts w:ascii="Arial Black"/>
                <w:spacing w:val="-2"/>
                <w:sz w:val="24"/>
              </w:rPr>
              <w:t>Participants</w:t>
            </w:r>
          </w:p>
        </w:tc>
        <w:tc>
          <w:tcPr>
            <w:tcW w:w="2195" w:type="dxa"/>
          </w:tcPr>
          <w:p>
            <w:pPr>
              <w:pStyle w:val="TableParagraph"/>
              <w:spacing w:before="12"/>
              <w:rPr>
                <w:rFonts w:ascii="Arial Black"/>
                <w:sz w:val="8"/>
              </w:rPr>
            </w:pPr>
          </w:p>
          <w:p>
            <w:pPr>
              <w:pStyle w:val="TableParagraph"/>
              <w:ind w:left="512"/>
              <w:rPr>
                <w:rFonts w:ascii="Arial Black"/>
                <w:sz w:val="20"/>
              </w:rPr>
            </w:pPr>
            <w:r>
              <w:rPr>
                <w:rFonts w:ascii="Arial Black"/>
                <w:sz w:val="20"/>
              </w:rPr>
              <w:drawing>
                <wp:inline distT="0" distB="0" distL="0" distR="0">
                  <wp:extent cx="804672" cy="708278"/>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2" cstate="print"/>
                          <a:stretch>
                            <a:fillRect/>
                          </a:stretch>
                        </pic:blipFill>
                        <pic:spPr>
                          <a:xfrm>
                            <a:off x="0" y="0"/>
                            <a:ext cx="804672" cy="708278"/>
                          </a:xfrm>
                          <a:prstGeom prst="rect">
                            <a:avLst/>
                          </a:prstGeom>
                        </pic:spPr>
                      </pic:pic>
                    </a:graphicData>
                  </a:graphic>
                </wp:inline>
              </w:drawing>
            </w:r>
            <w:r>
              <w:rPr>
                <w:rFonts w:ascii="Arial Black"/>
                <w:sz w:val="20"/>
              </w:rPr>
            </w:r>
          </w:p>
        </w:tc>
        <w:tc>
          <w:tcPr>
            <w:tcW w:w="2786" w:type="dxa"/>
          </w:tcPr>
          <w:p>
            <w:pPr>
              <w:pStyle w:val="TableParagraph"/>
              <w:spacing w:line="290" w:lineRule="auto"/>
              <w:ind w:left="391"/>
              <w:rPr>
                <w:rFonts w:ascii="Arial Black"/>
                <w:sz w:val="24"/>
              </w:rPr>
            </w:pPr>
            <w:r>
              <w:rPr>
                <w:rFonts w:ascii="Arial Black"/>
                <w:w w:val="90"/>
                <w:sz w:val="24"/>
              </w:rPr>
              <w:t>Identify</w:t>
            </w:r>
            <w:r>
              <w:rPr>
                <w:rFonts w:ascii="Arial Black"/>
                <w:spacing w:val="-5"/>
                <w:w w:val="90"/>
                <w:sz w:val="24"/>
              </w:rPr>
              <w:t> </w:t>
            </w:r>
            <w:r>
              <w:rPr>
                <w:rFonts w:ascii="Arial Black"/>
                <w:w w:val="90"/>
                <w:sz w:val="24"/>
              </w:rPr>
              <w:t>as</w:t>
            </w:r>
            <w:r>
              <w:rPr>
                <w:rFonts w:ascii="Arial Black"/>
                <w:spacing w:val="-4"/>
                <w:w w:val="90"/>
                <w:sz w:val="24"/>
              </w:rPr>
              <w:t> </w:t>
            </w:r>
            <w:r>
              <w:rPr>
                <w:rFonts w:ascii="Arial Black"/>
                <w:w w:val="90"/>
                <w:sz w:val="24"/>
              </w:rPr>
              <w:t>having</w:t>
            </w:r>
            <w:r>
              <w:rPr>
                <w:rFonts w:ascii="Arial Black"/>
                <w:spacing w:val="-4"/>
                <w:w w:val="90"/>
                <w:sz w:val="24"/>
              </w:rPr>
              <w:t> </w:t>
            </w:r>
            <w:r>
              <w:rPr>
                <w:rFonts w:ascii="Arial Black"/>
                <w:w w:val="90"/>
                <w:sz w:val="24"/>
              </w:rPr>
              <w:t>a </w:t>
            </w:r>
            <w:r>
              <w:rPr>
                <w:rFonts w:ascii="Arial Black"/>
                <w:spacing w:val="-2"/>
                <w:sz w:val="24"/>
              </w:rPr>
              <w:t>disability</w:t>
            </w:r>
          </w:p>
        </w:tc>
      </w:tr>
      <w:tr>
        <w:trPr>
          <w:trHeight w:val="1555" w:hRule="atLeast"/>
        </w:trPr>
        <w:tc>
          <w:tcPr>
            <w:tcW w:w="1745" w:type="dxa"/>
          </w:tcPr>
          <w:p>
            <w:pPr>
              <w:pStyle w:val="TableParagraph"/>
              <w:spacing w:before="6"/>
              <w:rPr>
                <w:rFonts w:ascii="Arial Black"/>
                <w:sz w:val="10"/>
              </w:rPr>
            </w:pPr>
          </w:p>
          <w:p>
            <w:pPr>
              <w:pStyle w:val="TableParagraph"/>
              <w:ind w:left="50"/>
              <w:rPr>
                <w:rFonts w:ascii="Arial Black"/>
                <w:sz w:val="20"/>
              </w:rPr>
            </w:pPr>
            <w:r>
              <w:rPr>
                <w:rFonts w:ascii="Arial Black"/>
                <w:sz w:val="20"/>
              </w:rPr>
              <w:drawing>
                <wp:inline distT="0" distB="0" distL="0" distR="0">
                  <wp:extent cx="834019" cy="729233"/>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3" cstate="print"/>
                          <a:stretch>
                            <a:fillRect/>
                          </a:stretch>
                        </pic:blipFill>
                        <pic:spPr>
                          <a:xfrm>
                            <a:off x="0" y="0"/>
                            <a:ext cx="834019" cy="729233"/>
                          </a:xfrm>
                          <a:prstGeom prst="rect">
                            <a:avLst/>
                          </a:prstGeom>
                        </pic:spPr>
                      </pic:pic>
                    </a:graphicData>
                  </a:graphic>
                </wp:inline>
              </w:drawing>
            </w:r>
            <w:r>
              <w:rPr>
                <w:rFonts w:ascii="Arial Black"/>
                <w:sz w:val="20"/>
              </w:rPr>
            </w:r>
          </w:p>
        </w:tc>
        <w:tc>
          <w:tcPr>
            <w:tcW w:w="3027" w:type="dxa"/>
          </w:tcPr>
          <w:p>
            <w:pPr>
              <w:pStyle w:val="TableParagraph"/>
              <w:spacing w:line="333" w:lineRule="exact"/>
              <w:ind w:left="388"/>
              <w:rPr>
                <w:rFonts w:ascii="Arial Black"/>
                <w:sz w:val="24"/>
              </w:rPr>
            </w:pPr>
            <w:r>
              <w:rPr>
                <w:rFonts w:ascii="Arial Black"/>
                <w:w w:val="90"/>
                <w:sz w:val="24"/>
              </w:rPr>
              <w:t>Born</w:t>
            </w:r>
            <w:r>
              <w:rPr>
                <w:rFonts w:ascii="Arial Black"/>
                <w:spacing w:val="2"/>
                <w:sz w:val="24"/>
              </w:rPr>
              <w:t> </w:t>
            </w:r>
            <w:r>
              <w:rPr>
                <w:rFonts w:ascii="Arial Black"/>
                <w:spacing w:val="-2"/>
                <w:sz w:val="24"/>
              </w:rPr>
              <w:t>Overseas</w:t>
            </w:r>
          </w:p>
        </w:tc>
        <w:tc>
          <w:tcPr>
            <w:tcW w:w="2195" w:type="dxa"/>
          </w:tcPr>
          <w:p>
            <w:pPr>
              <w:pStyle w:val="TableParagraph"/>
              <w:spacing w:before="13"/>
              <w:rPr>
                <w:rFonts w:ascii="Arial Black"/>
                <w:sz w:val="14"/>
              </w:rPr>
            </w:pPr>
          </w:p>
          <w:p>
            <w:pPr>
              <w:pStyle w:val="TableParagraph"/>
              <w:ind w:left="512"/>
              <w:rPr>
                <w:rFonts w:ascii="Arial Black"/>
                <w:sz w:val="20"/>
              </w:rPr>
            </w:pPr>
            <w:r>
              <w:rPr>
                <w:rFonts w:ascii="Arial Black"/>
                <w:sz w:val="20"/>
              </w:rPr>
              <w:drawing>
                <wp:inline distT="0" distB="0" distL="0" distR="0">
                  <wp:extent cx="825627" cy="725043"/>
                  <wp:effectExtent l="0" t="0" r="0" b="0"/>
                  <wp:docPr id="23" name="Image 23" descr="A green chat bubble with white numbers  Description automatically generated "/>
                  <wp:cNvGraphicFramePr>
                    <a:graphicFrameLocks/>
                  </wp:cNvGraphicFramePr>
                  <a:graphic>
                    <a:graphicData uri="http://schemas.openxmlformats.org/drawingml/2006/picture">
                      <pic:pic>
                        <pic:nvPicPr>
                          <pic:cNvPr id="23" name="Image 23" descr="A green chat bubble with white numbers  Description automatically generated "/>
                          <pic:cNvPicPr/>
                        </pic:nvPicPr>
                        <pic:blipFill>
                          <a:blip r:embed="rId24" cstate="print"/>
                          <a:stretch>
                            <a:fillRect/>
                          </a:stretch>
                        </pic:blipFill>
                        <pic:spPr>
                          <a:xfrm>
                            <a:off x="0" y="0"/>
                            <a:ext cx="825627" cy="725043"/>
                          </a:xfrm>
                          <a:prstGeom prst="rect">
                            <a:avLst/>
                          </a:prstGeom>
                        </pic:spPr>
                      </pic:pic>
                    </a:graphicData>
                  </a:graphic>
                </wp:inline>
              </w:drawing>
            </w:r>
            <w:r>
              <w:rPr>
                <w:rFonts w:ascii="Arial Black"/>
                <w:sz w:val="20"/>
              </w:rPr>
            </w:r>
          </w:p>
        </w:tc>
        <w:tc>
          <w:tcPr>
            <w:tcW w:w="2786" w:type="dxa"/>
          </w:tcPr>
          <w:p>
            <w:pPr>
              <w:pStyle w:val="TableParagraph"/>
              <w:spacing w:line="290" w:lineRule="auto"/>
              <w:ind w:left="391"/>
              <w:rPr>
                <w:rFonts w:ascii="Arial Black"/>
                <w:sz w:val="24"/>
              </w:rPr>
            </w:pPr>
            <w:r>
              <w:rPr>
                <w:rFonts w:ascii="Arial Black"/>
                <w:spacing w:val="-8"/>
                <w:sz w:val="24"/>
              </w:rPr>
              <w:t>Aboriginal</w:t>
            </w:r>
            <w:r>
              <w:rPr>
                <w:rFonts w:ascii="Arial Black"/>
                <w:spacing w:val="-19"/>
                <w:sz w:val="24"/>
              </w:rPr>
              <w:t> </w:t>
            </w:r>
            <w:r>
              <w:rPr>
                <w:rFonts w:ascii="Arial Black"/>
                <w:spacing w:val="-8"/>
                <w:sz w:val="24"/>
              </w:rPr>
              <w:t>and/or </w:t>
            </w:r>
            <w:r>
              <w:rPr>
                <w:rFonts w:ascii="Arial Black"/>
                <w:sz w:val="24"/>
              </w:rPr>
              <w:t>Torres</w:t>
            </w:r>
            <w:r>
              <w:rPr>
                <w:rFonts w:ascii="Arial Black"/>
                <w:spacing w:val="-13"/>
                <w:sz w:val="24"/>
              </w:rPr>
              <w:t> </w:t>
            </w:r>
            <w:r>
              <w:rPr>
                <w:rFonts w:ascii="Arial Black"/>
                <w:sz w:val="24"/>
              </w:rPr>
              <w:t>Strait </w:t>
            </w:r>
            <w:r>
              <w:rPr>
                <w:rFonts w:ascii="Arial Black"/>
                <w:spacing w:val="-2"/>
                <w:sz w:val="24"/>
              </w:rPr>
              <w:t>Islander</w:t>
            </w:r>
          </w:p>
          <w:p>
            <w:pPr>
              <w:pStyle w:val="TableParagraph"/>
              <w:spacing w:line="312" w:lineRule="exact"/>
              <w:ind w:left="391"/>
              <w:rPr>
                <w:rFonts w:ascii="Arial Black"/>
                <w:sz w:val="24"/>
              </w:rPr>
            </w:pPr>
            <w:r>
              <w:rPr>
                <w:rFonts w:ascii="Arial Black"/>
                <w:spacing w:val="-2"/>
                <w:sz w:val="24"/>
              </w:rPr>
              <w:t>participants</w:t>
            </w:r>
          </w:p>
        </w:tc>
      </w:tr>
    </w:tbl>
    <w:p>
      <w:pPr>
        <w:pStyle w:val="BodyText"/>
        <w:rPr>
          <w:rFonts w:ascii="Arial Black"/>
          <w:sz w:val="32"/>
        </w:rPr>
      </w:pPr>
    </w:p>
    <w:p>
      <w:pPr>
        <w:pStyle w:val="BodyText"/>
        <w:spacing w:before="125"/>
        <w:rPr>
          <w:rFonts w:ascii="Arial Black"/>
          <w:sz w:val="32"/>
        </w:rPr>
      </w:pPr>
    </w:p>
    <w:p>
      <w:pPr>
        <w:spacing w:before="1"/>
        <w:ind w:left="720" w:right="0" w:firstLine="0"/>
        <w:jc w:val="left"/>
        <w:rPr>
          <w:rFonts w:ascii="Arial Black"/>
          <w:sz w:val="32"/>
        </w:rPr>
      </w:pPr>
      <w:r>
        <w:rPr>
          <w:rFonts w:ascii="Arial Black"/>
          <w:w w:val="90"/>
          <w:sz w:val="32"/>
        </w:rPr>
        <w:t>Where</w:t>
      </w:r>
      <w:r>
        <w:rPr>
          <w:rFonts w:ascii="Arial Black"/>
          <w:spacing w:val="1"/>
          <w:sz w:val="32"/>
        </w:rPr>
        <w:t> </w:t>
      </w:r>
      <w:r>
        <w:rPr>
          <w:rFonts w:ascii="Arial Black"/>
          <w:w w:val="90"/>
          <w:sz w:val="32"/>
        </w:rPr>
        <w:t>participants,</w:t>
      </w:r>
      <w:r>
        <w:rPr>
          <w:rFonts w:ascii="Arial Black"/>
          <w:spacing w:val="1"/>
          <w:sz w:val="32"/>
        </w:rPr>
        <w:t> </w:t>
      </w:r>
      <w:r>
        <w:rPr>
          <w:rFonts w:ascii="Arial Black"/>
          <w:w w:val="90"/>
          <w:sz w:val="32"/>
        </w:rPr>
        <w:t>who</w:t>
      </w:r>
      <w:r>
        <w:rPr>
          <w:rFonts w:ascii="Arial Black"/>
          <w:spacing w:val="-1"/>
          <w:sz w:val="32"/>
        </w:rPr>
        <w:t> </w:t>
      </w:r>
      <w:r>
        <w:rPr>
          <w:rFonts w:ascii="Arial Black"/>
          <w:w w:val="90"/>
          <w:sz w:val="32"/>
        </w:rPr>
        <w:t>were</w:t>
      </w:r>
      <w:r>
        <w:rPr>
          <w:rFonts w:ascii="Arial Black"/>
          <w:spacing w:val="3"/>
          <w:sz w:val="32"/>
        </w:rPr>
        <w:t> </w:t>
      </w:r>
      <w:r>
        <w:rPr>
          <w:rFonts w:ascii="Arial Black"/>
          <w:w w:val="90"/>
          <w:sz w:val="32"/>
        </w:rPr>
        <w:t>not</w:t>
      </w:r>
      <w:r>
        <w:rPr>
          <w:rFonts w:ascii="Arial Black"/>
          <w:sz w:val="32"/>
        </w:rPr>
        <w:t> </w:t>
      </w:r>
      <w:r>
        <w:rPr>
          <w:rFonts w:ascii="Arial Black"/>
          <w:w w:val="90"/>
          <w:sz w:val="32"/>
        </w:rPr>
        <w:t>born</w:t>
      </w:r>
      <w:r>
        <w:rPr>
          <w:rFonts w:ascii="Arial Black"/>
          <w:spacing w:val="-1"/>
          <w:sz w:val="32"/>
        </w:rPr>
        <w:t> </w:t>
      </w:r>
      <w:r>
        <w:rPr>
          <w:rFonts w:ascii="Arial Black"/>
          <w:w w:val="90"/>
          <w:sz w:val="32"/>
        </w:rPr>
        <w:t>in</w:t>
      </w:r>
      <w:r>
        <w:rPr>
          <w:rFonts w:ascii="Arial Black"/>
          <w:spacing w:val="-2"/>
          <w:sz w:val="32"/>
        </w:rPr>
        <w:t> </w:t>
      </w:r>
      <w:r>
        <w:rPr>
          <w:rFonts w:ascii="Arial Black"/>
          <w:w w:val="90"/>
          <w:sz w:val="32"/>
        </w:rPr>
        <w:t>Australia</w:t>
      </w:r>
      <w:r>
        <w:rPr>
          <w:rFonts w:ascii="Arial Black"/>
          <w:spacing w:val="-1"/>
          <w:sz w:val="32"/>
        </w:rPr>
        <w:t> </w:t>
      </w:r>
      <w:r>
        <w:rPr>
          <w:rFonts w:ascii="Arial Black"/>
          <w:w w:val="90"/>
          <w:sz w:val="32"/>
        </w:rPr>
        <w:t>were</w:t>
      </w:r>
      <w:r>
        <w:rPr>
          <w:rFonts w:ascii="Arial Black"/>
          <w:spacing w:val="1"/>
          <w:sz w:val="32"/>
        </w:rPr>
        <w:t> </w:t>
      </w:r>
      <w:r>
        <w:rPr>
          <w:rFonts w:ascii="Arial Black"/>
          <w:spacing w:val="-2"/>
          <w:w w:val="90"/>
          <w:sz w:val="32"/>
        </w:rPr>
        <w:t>born:</w:t>
      </w:r>
    </w:p>
    <w:p>
      <w:pPr>
        <w:pStyle w:val="BodyText"/>
        <w:spacing w:before="10"/>
        <w:rPr>
          <w:rFonts w:ascii="Arial Black"/>
          <w:sz w:val="5"/>
        </w:rPr>
      </w:pPr>
      <w:r>
        <w:rPr/>
        <w:drawing>
          <wp:anchor distT="0" distB="0" distL="0" distR="0" allowOverlap="1" layoutInCell="1" locked="0" behindDoc="1" simplePos="0" relativeHeight="487589888">
            <wp:simplePos x="0" y="0"/>
            <wp:positionH relativeFrom="page">
              <wp:posOffset>540385</wp:posOffset>
            </wp:positionH>
            <wp:positionV relativeFrom="paragraph">
              <wp:posOffset>66941</wp:posOffset>
            </wp:positionV>
            <wp:extent cx="6238385" cy="4291583"/>
            <wp:effectExtent l="0" t="0" r="0" b="0"/>
            <wp:wrapTopAndBottom/>
            <wp:docPr id="24" name="Image 24" descr="A group of text on a white background  Description automatically generated "/>
            <wp:cNvGraphicFramePr>
              <a:graphicFrameLocks/>
            </wp:cNvGraphicFramePr>
            <a:graphic>
              <a:graphicData uri="http://schemas.openxmlformats.org/drawingml/2006/picture">
                <pic:pic>
                  <pic:nvPicPr>
                    <pic:cNvPr id="24" name="Image 24" descr="A group of text on a white background  Description automatically generated "/>
                    <pic:cNvPicPr/>
                  </pic:nvPicPr>
                  <pic:blipFill>
                    <a:blip r:embed="rId25" cstate="print"/>
                    <a:stretch>
                      <a:fillRect/>
                    </a:stretch>
                  </pic:blipFill>
                  <pic:spPr>
                    <a:xfrm>
                      <a:off x="0" y="0"/>
                      <a:ext cx="6238385" cy="4291583"/>
                    </a:xfrm>
                    <a:prstGeom prst="rect">
                      <a:avLst/>
                    </a:prstGeom>
                  </pic:spPr>
                </pic:pic>
              </a:graphicData>
            </a:graphic>
          </wp:anchor>
        </w:drawing>
      </w:r>
    </w:p>
    <w:p>
      <w:pPr>
        <w:spacing w:after="0"/>
        <w:rPr>
          <w:rFonts w:ascii="Arial Black"/>
          <w:sz w:val="5"/>
        </w:rPr>
        <w:sectPr>
          <w:pgSz w:w="11900" w:h="16850"/>
          <w:pgMar w:header="0" w:footer="642" w:top="100" w:bottom="840" w:left="0" w:right="0"/>
        </w:sectPr>
      </w:pPr>
    </w:p>
    <w:p>
      <w:pPr>
        <w:pStyle w:val="BodyText"/>
        <w:rPr>
          <w:rFonts w:ascii="Arial Black"/>
          <w:sz w:val="32"/>
        </w:rPr>
      </w:pPr>
    </w:p>
    <w:p>
      <w:pPr>
        <w:pStyle w:val="BodyText"/>
        <w:rPr>
          <w:rFonts w:ascii="Arial Black"/>
          <w:sz w:val="32"/>
        </w:rPr>
      </w:pPr>
    </w:p>
    <w:p>
      <w:pPr>
        <w:pStyle w:val="BodyText"/>
        <w:spacing w:before="393"/>
        <w:rPr>
          <w:rFonts w:ascii="Arial Black"/>
          <w:sz w:val="32"/>
        </w:rPr>
      </w:pPr>
    </w:p>
    <w:p>
      <w:pPr>
        <w:spacing w:before="0"/>
        <w:ind w:left="720" w:right="0" w:firstLine="0"/>
        <w:jc w:val="left"/>
        <w:rPr>
          <w:rFonts w:ascii="Arial Black"/>
          <w:sz w:val="32"/>
        </w:rPr>
      </w:pPr>
      <w:r>
        <w:rPr>
          <w:rFonts w:ascii="Arial Black"/>
          <w:w w:val="85"/>
          <w:sz w:val="32"/>
        </w:rPr>
        <w:t>Age</w:t>
      </w:r>
      <w:r>
        <w:rPr>
          <w:rFonts w:ascii="Arial Black"/>
          <w:spacing w:val="-3"/>
          <w:w w:val="85"/>
          <w:sz w:val="32"/>
        </w:rPr>
        <w:t> </w:t>
      </w:r>
      <w:r>
        <w:rPr>
          <w:rFonts w:ascii="Arial Black"/>
          <w:w w:val="85"/>
          <w:sz w:val="32"/>
        </w:rPr>
        <w:t>&amp;</w:t>
      </w:r>
      <w:r>
        <w:rPr>
          <w:rFonts w:ascii="Arial Black"/>
          <w:spacing w:val="-3"/>
          <w:w w:val="85"/>
          <w:sz w:val="32"/>
        </w:rPr>
        <w:t> </w:t>
      </w:r>
      <w:r>
        <w:rPr>
          <w:rFonts w:ascii="Arial Black"/>
          <w:spacing w:val="-2"/>
          <w:w w:val="85"/>
          <w:sz w:val="32"/>
        </w:rPr>
        <w:t>Gender:</w:t>
      </w:r>
    </w:p>
    <w:p>
      <w:pPr>
        <w:pStyle w:val="BodyText"/>
        <w:rPr>
          <w:rFonts w:ascii="Arial Black"/>
          <w:sz w:val="5"/>
        </w:rPr>
      </w:pPr>
      <w:r>
        <w:rPr/>
        <mc:AlternateContent>
          <mc:Choice Requires="wps">
            <w:drawing>
              <wp:anchor distT="0" distB="0" distL="0" distR="0" allowOverlap="1" layoutInCell="1" locked="0" behindDoc="1" simplePos="0" relativeHeight="487590400">
                <wp:simplePos x="0" y="0"/>
                <wp:positionH relativeFrom="page">
                  <wp:posOffset>885177</wp:posOffset>
                </wp:positionH>
                <wp:positionV relativeFrom="paragraph">
                  <wp:posOffset>60820</wp:posOffset>
                </wp:positionV>
                <wp:extent cx="2816225" cy="2443480"/>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2816225" cy="2443480"/>
                          <a:chExt cx="2816225" cy="2443480"/>
                        </a:xfrm>
                      </wpg:grpSpPr>
                      <wps:wsp>
                        <wps:cNvPr id="26" name="Graphic 26"/>
                        <wps:cNvSpPr/>
                        <wps:spPr>
                          <a:xfrm>
                            <a:off x="1408115" y="573007"/>
                            <a:ext cx="140335" cy="541020"/>
                          </a:xfrm>
                          <a:custGeom>
                            <a:avLst/>
                            <a:gdLst/>
                            <a:ahLst/>
                            <a:cxnLst/>
                            <a:rect l="l" t="t" r="r" b="b"/>
                            <a:pathLst>
                              <a:path w="140335" h="541020">
                                <a:moveTo>
                                  <a:pt x="0" y="0"/>
                                </a:moveTo>
                                <a:lnTo>
                                  <a:pt x="0" y="540766"/>
                                </a:lnTo>
                                <a:lnTo>
                                  <a:pt x="139966" y="18427"/>
                                </a:lnTo>
                                <a:lnTo>
                                  <a:pt x="105481" y="10388"/>
                                </a:lnTo>
                                <a:lnTo>
                                  <a:pt x="70583" y="4627"/>
                                </a:lnTo>
                                <a:lnTo>
                                  <a:pt x="35385" y="1159"/>
                                </a:lnTo>
                                <a:lnTo>
                                  <a:pt x="0" y="0"/>
                                </a:lnTo>
                                <a:close/>
                              </a:path>
                            </a:pathLst>
                          </a:custGeom>
                          <a:solidFill>
                            <a:srgbClr val="4471C4"/>
                          </a:solidFill>
                        </wps:spPr>
                        <wps:bodyPr wrap="square" lIns="0" tIns="0" rIns="0" bIns="0" rtlCol="0">
                          <a:prstTxWarp prst="textNoShape">
                            <a:avLst/>
                          </a:prstTxWarp>
                          <a:noAutofit/>
                        </wps:bodyPr>
                      </wps:wsp>
                      <wps:wsp>
                        <wps:cNvPr id="27" name="Graphic 27"/>
                        <wps:cNvSpPr/>
                        <wps:spPr>
                          <a:xfrm>
                            <a:off x="1408109" y="591433"/>
                            <a:ext cx="496570" cy="522605"/>
                          </a:xfrm>
                          <a:custGeom>
                            <a:avLst/>
                            <a:gdLst/>
                            <a:ahLst/>
                            <a:cxnLst/>
                            <a:rect l="l" t="t" r="r" b="b"/>
                            <a:pathLst>
                              <a:path w="496570" h="522605">
                                <a:moveTo>
                                  <a:pt x="139966" y="0"/>
                                </a:moveTo>
                                <a:lnTo>
                                  <a:pt x="0" y="522338"/>
                                </a:lnTo>
                                <a:lnTo>
                                  <a:pt x="496544" y="308152"/>
                                </a:lnTo>
                                <a:lnTo>
                                  <a:pt x="474958" y="263785"/>
                                </a:lnTo>
                                <a:lnTo>
                                  <a:pt x="449644" y="221911"/>
                                </a:lnTo>
                                <a:lnTo>
                                  <a:pt x="420829" y="182724"/>
                                </a:lnTo>
                                <a:lnTo>
                                  <a:pt x="388737" y="146419"/>
                                </a:lnTo>
                                <a:lnTo>
                                  <a:pt x="353593" y="113190"/>
                                </a:lnTo>
                                <a:lnTo>
                                  <a:pt x="315622" y="83232"/>
                                </a:lnTo>
                                <a:lnTo>
                                  <a:pt x="275049" y="56739"/>
                                </a:lnTo>
                                <a:lnTo>
                                  <a:pt x="232098" y="33907"/>
                                </a:lnTo>
                                <a:lnTo>
                                  <a:pt x="186996" y="14929"/>
                                </a:lnTo>
                                <a:lnTo>
                                  <a:pt x="139966" y="0"/>
                                </a:lnTo>
                                <a:close/>
                              </a:path>
                            </a:pathLst>
                          </a:custGeom>
                          <a:solidFill>
                            <a:srgbClr val="EC7C30"/>
                          </a:solidFill>
                        </wps:spPr>
                        <wps:bodyPr wrap="square" lIns="0" tIns="0" rIns="0" bIns="0" rtlCol="0">
                          <a:prstTxWarp prst="textNoShape">
                            <a:avLst/>
                          </a:prstTxWarp>
                          <a:noAutofit/>
                        </wps:bodyPr>
                      </wps:wsp>
                      <wps:wsp>
                        <wps:cNvPr id="28" name="Graphic 28"/>
                        <wps:cNvSpPr/>
                        <wps:spPr>
                          <a:xfrm>
                            <a:off x="1408109" y="591433"/>
                            <a:ext cx="496570" cy="522605"/>
                          </a:xfrm>
                          <a:custGeom>
                            <a:avLst/>
                            <a:gdLst/>
                            <a:ahLst/>
                            <a:cxnLst/>
                            <a:rect l="l" t="t" r="r" b="b"/>
                            <a:pathLst>
                              <a:path w="496570" h="522605">
                                <a:moveTo>
                                  <a:pt x="139966" y="0"/>
                                </a:moveTo>
                                <a:lnTo>
                                  <a:pt x="186996" y="14929"/>
                                </a:lnTo>
                                <a:lnTo>
                                  <a:pt x="232098" y="33907"/>
                                </a:lnTo>
                                <a:lnTo>
                                  <a:pt x="275049" y="56739"/>
                                </a:lnTo>
                                <a:lnTo>
                                  <a:pt x="315622" y="83232"/>
                                </a:lnTo>
                                <a:lnTo>
                                  <a:pt x="353593" y="113190"/>
                                </a:lnTo>
                                <a:lnTo>
                                  <a:pt x="388737" y="146419"/>
                                </a:lnTo>
                                <a:lnTo>
                                  <a:pt x="420829" y="182724"/>
                                </a:lnTo>
                                <a:lnTo>
                                  <a:pt x="449644" y="221911"/>
                                </a:lnTo>
                                <a:lnTo>
                                  <a:pt x="474958" y="263785"/>
                                </a:lnTo>
                                <a:lnTo>
                                  <a:pt x="496544" y="308152"/>
                                </a:lnTo>
                                <a:lnTo>
                                  <a:pt x="0" y="522338"/>
                                </a:lnTo>
                                <a:lnTo>
                                  <a:pt x="139966" y="0"/>
                                </a:lnTo>
                                <a:close/>
                              </a:path>
                            </a:pathLst>
                          </a:custGeom>
                          <a:ln w="19050">
                            <a:solidFill>
                              <a:srgbClr val="FFFFFF"/>
                            </a:solidFill>
                            <a:prstDash val="solid"/>
                          </a:ln>
                        </wps:spPr>
                        <wps:bodyPr wrap="square" lIns="0" tIns="0" rIns="0" bIns="0" rtlCol="0">
                          <a:prstTxWarp prst="textNoShape">
                            <a:avLst/>
                          </a:prstTxWarp>
                          <a:noAutofit/>
                        </wps:bodyPr>
                      </wps:wsp>
                      <wps:wsp>
                        <wps:cNvPr id="29" name="Graphic 29"/>
                        <wps:cNvSpPr/>
                        <wps:spPr>
                          <a:xfrm>
                            <a:off x="1408111" y="899588"/>
                            <a:ext cx="541020" cy="596900"/>
                          </a:xfrm>
                          <a:custGeom>
                            <a:avLst/>
                            <a:gdLst/>
                            <a:ahLst/>
                            <a:cxnLst/>
                            <a:rect l="l" t="t" r="r" b="b"/>
                            <a:pathLst>
                              <a:path w="541020" h="596900">
                                <a:moveTo>
                                  <a:pt x="496544" y="0"/>
                                </a:moveTo>
                                <a:lnTo>
                                  <a:pt x="0" y="214185"/>
                                </a:lnTo>
                                <a:lnTo>
                                  <a:pt x="382384" y="596569"/>
                                </a:lnTo>
                                <a:lnTo>
                                  <a:pt x="416553" y="559046"/>
                                </a:lnTo>
                                <a:lnTo>
                                  <a:pt x="446707" y="518999"/>
                                </a:lnTo>
                                <a:lnTo>
                                  <a:pt x="472787" y="476738"/>
                                </a:lnTo>
                                <a:lnTo>
                                  <a:pt x="494734" y="432570"/>
                                </a:lnTo>
                                <a:lnTo>
                                  <a:pt x="512489" y="386802"/>
                                </a:lnTo>
                                <a:lnTo>
                                  <a:pt x="525993" y="339743"/>
                                </a:lnTo>
                                <a:lnTo>
                                  <a:pt x="535187" y="291699"/>
                                </a:lnTo>
                                <a:lnTo>
                                  <a:pt x="540013" y="242979"/>
                                </a:lnTo>
                                <a:lnTo>
                                  <a:pt x="540410" y="193890"/>
                                </a:lnTo>
                                <a:lnTo>
                                  <a:pt x="536321" y="144740"/>
                                </a:lnTo>
                                <a:lnTo>
                                  <a:pt x="527687" y="95836"/>
                                </a:lnTo>
                                <a:lnTo>
                                  <a:pt x="514447" y="47487"/>
                                </a:lnTo>
                                <a:lnTo>
                                  <a:pt x="496544" y="0"/>
                                </a:lnTo>
                                <a:close/>
                              </a:path>
                            </a:pathLst>
                          </a:custGeom>
                          <a:solidFill>
                            <a:srgbClr val="A4A4A4"/>
                          </a:solidFill>
                        </wps:spPr>
                        <wps:bodyPr wrap="square" lIns="0" tIns="0" rIns="0" bIns="0" rtlCol="0">
                          <a:prstTxWarp prst="textNoShape">
                            <a:avLst/>
                          </a:prstTxWarp>
                          <a:noAutofit/>
                        </wps:bodyPr>
                      </wps:wsp>
                      <wps:wsp>
                        <wps:cNvPr id="30" name="Graphic 30"/>
                        <wps:cNvSpPr/>
                        <wps:spPr>
                          <a:xfrm>
                            <a:off x="1408111" y="899588"/>
                            <a:ext cx="541020" cy="596900"/>
                          </a:xfrm>
                          <a:custGeom>
                            <a:avLst/>
                            <a:gdLst/>
                            <a:ahLst/>
                            <a:cxnLst/>
                            <a:rect l="l" t="t" r="r" b="b"/>
                            <a:pathLst>
                              <a:path w="541020" h="596900">
                                <a:moveTo>
                                  <a:pt x="496544" y="0"/>
                                </a:moveTo>
                                <a:lnTo>
                                  <a:pt x="514447" y="47487"/>
                                </a:lnTo>
                                <a:lnTo>
                                  <a:pt x="527687" y="95836"/>
                                </a:lnTo>
                                <a:lnTo>
                                  <a:pt x="536321" y="144740"/>
                                </a:lnTo>
                                <a:lnTo>
                                  <a:pt x="540410" y="193890"/>
                                </a:lnTo>
                                <a:lnTo>
                                  <a:pt x="540013" y="242979"/>
                                </a:lnTo>
                                <a:lnTo>
                                  <a:pt x="535187" y="291699"/>
                                </a:lnTo>
                                <a:lnTo>
                                  <a:pt x="525993" y="339743"/>
                                </a:lnTo>
                                <a:lnTo>
                                  <a:pt x="512489" y="386802"/>
                                </a:lnTo>
                                <a:lnTo>
                                  <a:pt x="494734" y="432570"/>
                                </a:lnTo>
                                <a:lnTo>
                                  <a:pt x="472787" y="476738"/>
                                </a:lnTo>
                                <a:lnTo>
                                  <a:pt x="446707" y="518999"/>
                                </a:lnTo>
                                <a:lnTo>
                                  <a:pt x="416553" y="559046"/>
                                </a:lnTo>
                                <a:lnTo>
                                  <a:pt x="382384" y="596569"/>
                                </a:lnTo>
                                <a:lnTo>
                                  <a:pt x="0" y="214185"/>
                                </a:lnTo>
                                <a:lnTo>
                                  <a:pt x="496544" y="0"/>
                                </a:lnTo>
                                <a:close/>
                              </a:path>
                            </a:pathLst>
                          </a:custGeom>
                          <a:ln w="19050">
                            <a:solidFill>
                              <a:srgbClr val="FFFFFF"/>
                            </a:solidFill>
                            <a:prstDash val="solid"/>
                          </a:ln>
                        </wps:spPr>
                        <wps:bodyPr wrap="square" lIns="0" tIns="0" rIns="0" bIns="0" rtlCol="0">
                          <a:prstTxWarp prst="textNoShape">
                            <a:avLst/>
                          </a:prstTxWarp>
                          <a:noAutofit/>
                        </wps:bodyPr>
                      </wps:wsp>
                      <wps:wsp>
                        <wps:cNvPr id="31" name="Graphic 31"/>
                        <wps:cNvSpPr/>
                        <wps:spPr>
                          <a:xfrm>
                            <a:off x="1060512" y="1113769"/>
                            <a:ext cx="730250" cy="541020"/>
                          </a:xfrm>
                          <a:custGeom>
                            <a:avLst/>
                            <a:gdLst/>
                            <a:ahLst/>
                            <a:cxnLst/>
                            <a:rect l="l" t="t" r="r" b="b"/>
                            <a:pathLst>
                              <a:path w="730250" h="541020">
                                <a:moveTo>
                                  <a:pt x="347599" y="0"/>
                                </a:moveTo>
                                <a:lnTo>
                                  <a:pt x="0" y="414261"/>
                                </a:lnTo>
                                <a:lnTo>
                                  <a:pt x="38920" y="444053"/>
                                </a:lnTo>
                                <a:lnTo>
                                  <a:pt x="79691" y="469828"/>
                                </a:lnTo>
                                <a:lnTo>
                                  <a:pt x="122043" y="491597"/>
                                </a:lnTo>
                                <a:lnTo>
                                  <a:pt x="165707" y="509373"/>
                                </a:lnTo>
                                <a:lnTo>
                                  <a:pt x="210412" y="523168"/>
                                </a:lnTo>
                                <a:lnTo>
                                  <a:pt x="255890" y="532991"/>
                                </a:lnTo>
                                <a:lnTo>
                                  <a:pt x="301870" y="538857"/>
                                </a:lnTo>
                                <a:lnTo>
                                  <a:pt x="348082" y="540776"/>
                                </a:lnTo>
                                <a:lnTo>
                                  <a:pt x="394258" y="538760"/>
                                </a:lnTo>
                                <a:lnTo>
                                  <a:pt x="440128" y="532821"/>
                                </a:lnTo>
                                <a:lnTo>
                                  <a:pt x="485422" y="522970"/>
                                </a:lnTo>
                                <a:lnTo>
                                  <a:pt x="529869" y="509220"/>
                                </a:lnTo>
                                <a:lnTo>
                                  <a:pt x="573201" y="491582"/>
                                </a:lnTo>
                                <a:lnTo>
                                  <a:pt x="615149" y="470067"/>
                                </a:lnTo>
                                <a:lnTo>
                                  <a:pt x="655441" y="444688"/>
                                </a:lnTo>
                                <a:lnTo>
                                  <a:pt x="693809" y="415456"/>
                                </a:lnTo>
                                <a:lnTo>
                                  <a:pt x="729983" y="382384"/>
                                </a:lnTo>
                                <a:lnTo>
                                  <a:pt x="347599" y="0"/>
                                </a:lnTo>
                                <a:close/>
                              </a:path>
                            </a:pathLst>
                          </a:custGeom>
                          <a:solidFill>
                            <a:srgbClr val="FFC000"/>
                          </a:solidFill>
                        </wps:spPr>
                        <wps:bodyPr wrap="square" lIns="0" tIns="0" rIns="0" bIns="0" rtlCol="0">
                          <a:prstTxWarp prst="textNoShape">
                            <a:avLst/>
                          </a:prstTxWarp>
                          <a:noAutofit/>
                        </wps:bodyPr>
                      </wps:wsp>
                      <wps:wsp>
                        <wps:cNvPr id="32" name="Graphic 32"/>
                        <wps:cNvSpPr/>
                        <wps:spPr>
                          <a:xfrm>
                            <a:off x="1060512" y="1113769"/>
                            <a:ext cx="730250" cy="541020"/>
                          </a:xfrm>
                          <a:custGeom>
                            <a:avLst/>
                            <a:gdLst/>
                            <a:ahLst/>
                            <a:cxnLst/>
                            <a:rect l="l" t="t" r="r" b="b"/>
                            <a:pathLst>
                              <a:path w="730250" h="541020">
                                <a:moveTo>
                                  <a:pt x="729983" y="382384"/>
                                </a:moveTo>
                                <a:lnTo>
                                  <a:pt x="693809" y="415456"/>
                                </a:lnTo>
                                <a:lnTo>
                                  <a:pt x="655441" y="444688"/>
                                </a:lnTo>
                                <a:lnTo>
                                  <a:pt x="615149" y="470067"/>
                                </a:lnTo>
                                <a:lnTo>
                                  <a:pt x="573201" y="491582"/>
                                </a:lnTo>
                                <a:lnTo>
                                  <a:pt x="529869" y="509220"/>
                                </a:lnTo>
                                <a:lnTo>
                                  <a:pt x="485422" y="522970"/>
                                </a:lnTo>
                                <a:lnTo>
                                  <a:pt x="440128" y="532821"/>
                                </a:lnTo>
                                <a:lnTo>
                                  <a:pt x="394258" y="538760"/>
                                </a:lnTo>
                                <a:lnTo>
                                  <a:pt x="348082" y="540776"/>
                                </a:lnTo>
                                <a:lnTo>
                                  <a:pt x="301870" y="538857"/>
                                </a:lnTo>
                                <a:lnTo>
                                  <a:pt x="255890" y="532991"/>
                                </a:lnTo>
                                <a:lnTo>
                                  <a:pt x="210412" y="523168"/>
                                </a:lnTo>
                                <a:lnTo>
                                  <a:pt x="165707" y="509373"/>
                                </a:lnTo>
                                <a:lnTo>
                                  <a:pt x="122043" y="491597"/>
                                </a:lnTo>
                                <a:lnTo>
                                  <a:pt x="79691" y="469828"/>
                                </a:lnTo>
                                <a:lnTo>
                                  <a:pt x="38920" y="444053"/>
                                </a:lnTo>
                                <a:lnTo>
                                  <a:pt x="0" y="414261"/>
                                </a:lnTo>
                                <a:lnTo>
                                  <a:pt x="347599" y="0"/>
                                </a:lnTo>
                                <a:lnTo>
                                  <a:pt x="729983" y="382384"/>
                                </a:lnTo>
                                <a:close/>
                              </a:path>
                            </a:pathLst>
                          </a:custGeom>
                          <a:ln w="19050">
                            <a:solidFill>
                              <a:srgbClr val="FFFFFF"/>
                            </a:solidFill>
                            <a:prstDash val="solid"/>
                          </a:ln>
                        </wps:spPr>
                        <wps:bodyPr wrap="square" lIns="0" tIns="0" rIns="0" bIns="0" rtlCol="0">
                          <a:prstTxWarp prst="textNoShape">
                            <a:avLst/>
                          </a:prstTxWarp>
                          <a:noAutofit/>
                        </wps:bodyPr>
                      </wps:wsp>
                      <wps:wsp>
                        <wps:cNvPr id="33" name="Graphic 33"/>
                        <wps:cNvSpPr/>
                        <wps:spPr>
                          <a:xfrm>
                            <a:off x="867397" y="914121"/>
                            <a:ext cx="541020" cy="614045"/>
                          </a:xfrm>
                          <a:custGeom>
                            <a:avLst/>
                            <a:gdLst/>
                            <a:ahLst/>
                            <a:cxnLst/>
                            <a:rect l="l" t="t" r="r" b="b"/>
                            <a:pathLst>
                              <a:path w="541020" h="614045">
                                <a:moveTo>
                                  <a:pt x="38154" y="0"/>
                                </a:moveTo>
                                <a:lnTo>
                                  <a:pt x="21973" y="46848"/>
                                </a:lnTo>
                                <a:lnTo>
                                  <a:pt x="10267" y="94358"/>
                                </a:lnTo>
                                <a:lnTo>
                                  <a:pt x="2966" y="142249"/>
                                </a:lnTo>
                                <a:lnTo>
                                  <a:pt x="0" y="190239"/>
                                </a:lnTo>
                                <a:lnTo>
                                  <a:pt x="1296" y="238048"/>
                                </a:lnTo>
                                <a:lnTo>
                                  <a:pt x="6785" y="285397"/>
                                </a:lnTo>
                                <a:lnTo>
                                  <a:pt x="16396" y="332003"/>
                                </a:lnTo>
                                <a:lnTo>
                                  <a:pt x="30057" y="377587"/>
                                </a:lnTo>
                                <a:lnTo>
                                  <a:pt x="47698" y="421867"/>
                                </a:lnTo>
                                <a:lnTo>
                                  <a:pt x="69248" y="464565"/>
                                </a:lnTo>
                                <a:lnTo>
                                  <a:pt x="94636" y="505397"/>
                                </a:lnTo>
                                <a:lnTo>
                                  <a:pt x="123791" y="544085"/>
                                </a:lnTo>
                                <a:lnTo>
                                  <a:pt x="156643" y="580348"/>
                                </a:lnTo>
                                <a:lnTo>
                                  <a:pt x="193119" y="613905"/>
                                </a:lnTo>
                                <a:lnTo>
                                  <a:pt x="540718" y="199656"/>
                                </a:lnTo>
                                <a:lnTo>
                                  <a:pt x="38154" y="0"/>
                                </a:lnTo>
                                <a:close/>
                              </a:path>
                            </a:pathLst>
                          </a:custGeom>
                          <a:solidFill>
                            <a:srgbClr val="5B9BD4"/>
                          </a:solidFill>
                        </wps:spPr>
                        <wps:bodyPr wrap="square" lIns="0" tIns="0" rIns="0" bIns="0" rtlCol="0">
                          <a:prstTxWarp prst="textNoShape">
                            <a:avLst/>
                          </a:prstTxWarp>
                          <a:noAutofit/>
                        </wps:bodyPr>
                      </wps:wsp>
                      <wps:wsp>
                        <wps:cNvPr id="34" name="Graphic 34"/>
                        <wps:cNvSpPr/>
                        <wps:spPr>
                          <a:xfrm>
                            <a:off x="867397" y="914121"/>
                            <a:ext cx="541020" cy="614045"/>
                          </a:xfrm>
                          <a:custGeom>
                            <a:avLst/>
                            <a:gdLst/>
                            <a:ahLst/>
                            <a:cxnLst/>
                            <a:rect l="l" t="t" r="r" b="b"/>
                            <a:pathLst>
                              <a:path w="541020" h="614045">
                                <a:moveTo>
                                  <a:pt x="193119" y="613905"/>
                                </a:moveTo>
                                <a:lnTo>
                                  <a:pt x="156643" y="580348"/>
                                </a:lnTo>
                                <a:lnTo>
                                  <a:pt x="123791" y="544085"/>
                                </a:lnTo>
                                <a:lnTo>
                                  <a:pt x="94636" y="505397"/>
                                </a:lnTo>
                                <a:lnTo>
                                  <a:pt x="69248" y="464565"/>
                                </a:lnTo>
                                <a:lnTo>
                                  <a:pt x="47698" y="421867"/>
                                </a:lnTo>
                                <a:lnTo>
                                  <a:pt x="30057" y="377587"/>
                                </a:lnTo>
                                <a:lnTo>
                                  <a:pt x="16396" y="332003"/>
                                </a:lnTo>
                                <a:lnTo>
                                  <a:pt x="6785" y="285397"/>
                                </a:lnTo>
                                <a:lnTo>
                                  <a:pt x="1296" y="238048"/>
                                </a:lnTo>
                                <a:lnTo>
                                  <a:pt x="0" y="190239"/>
                                </a:lnTo>
                                <a:lnTo>
                                  <a:pt x="2966" y="142249"/>
                                </a:lnTo>
                                <a:lnTo>
                                  <a:pt x="10267" y="94358"/>
                                </a:lnTo>
                                <a:lnTo>
                                  <a:pt x="21973" y="46848"/>
                                </a:lnTo>
                                <a:lnTo>
                                  <a:pt x="38154" y="0"/>
                                </a:lnTo>
                                <a:lnTo>
                                  <a:pt x="540718" y="199656"/>
                                </a:lnTo>
                                <a:lnTo>
                                  <a:pt x="193119" y="613905"/>
                                </a:lnTo>
                                <a:close/>
                              </a:path>
                            </a:pathLst>
                          </a:custGeom>
                          <a:ln w="19050">
                            <a:solidFill>
                              <a:srgbClr val="FFFFFF"/>
                            </a:solidFill>
                            <a:prstDash val="solid"/>
                          </a:ln>
                        </wps:spPr>
                        <wps:bodyPr wrap="square" lIns="0" tIns="0" rIns="0" bIns="0" rtlCol="0">
                          <a:prstTxWarp prst="textNoShape">
                            <a:avLst/>
                          </a:prstTxWarp>
                          <a:noAutofit/>
                        </wps:bodyPr>
                      </wps:wsp>
                      <wps:wsp>
                        <wps:cNvPr id="35" name="Graphic 35"/>
                        <wps:cNvSpPr/>
                        <wps:spPr>
                          <a:xfrm>
                            <a:off x="905554" y="573011"/>
                            <a:ext cx="502920" cy="541020"/>
                          </a:xfrm>
                          <a:custGeom>
                            <a:avLst/>
                            <a:gdLst/>
                            <a:ahLst/>
                            <a:cxnLst/>
                            <a:rect l="l" t="t" r="r" b="b"/>
                            <a:pathLst>
                              <a:path w="502920" h="541020">
                                <a:moveTo>
                                  <a:pt x="502564" y="0"/>
                                </a:moveTo>
                                <a:lnTo>
                                  <a:pt x="451869" y="2370"/>
                                </a:lnTo>
                                <a:lnTo>
                                  <a:pt x="402230" y="9363"/>
                                </a:lnTo>
                                <a:lnTo>
                                  <a:pt x="353905" y="20804"/>
                                </a:lnTo>
                                <a:lnTo>
                                  <a:pt x="307155" y="36517"/>
                                </a:lnTo>
                                <a:lnTo>
                                  <a:pt x="262237" y="56324"/>
                                </a:lnTo>
                                <a:lnTo>
                                  <a:pt x="219412" y="80052"/>
                                </a:lnTo>
                                <a:lnTo>
                                  <a:pt x="178939" y="107523"/>
                                </a:lnTo>
                                <a:lnTo>
                                  <a:pt x="141077" y="138561"/>
                                </a:lnTo>
                                <a:lnTo>
                                  <a:pt x="106084" y="172991"/>
                                </a:lnTo>
                                <a:lnTo>
                                  <a:pt x="74221" y="210637"/>
                                </a:lnTo>
                                <a:lnTo>
                                  <a:pt x="45746" y="251322"/>
                                </a:lnTo>
                                <a:lnTo>
                                  <a:pt x="20919" y="294872"/>
                                </a:lnTo>
                                <a:lnTo>
                                  <a:pt x="0" y="341109"/>
                                </a:lnTo>
                                <a:lnTo>
                                  <a:pt x="502564" y="540766"/>
                                </a:lnTo>
                                <a:lnTo>
                                  <a:pt x="502564" y="0"/>
                                </a:lnTo>
                                <a:close/>
                              </a:path>
                            </a:pathLst>
                          </a:custGeom>
                          <a:solidFill>
                            <a:srgbClr val="6FAC46"/>
                          </a:solidFill>
                        </wps:spPr>
                        <wps:bodyPr wrap="square" lIns="0" tIns="0" rIns="0" bIns="0" rtlCol="0">
                          <a:prstTxWarp prst="textNoShape">
                            <a:avLst/>
                          </a:prstTxWarp>
                          <a:noAutofit/>
                        </wps:bodyPr>
                      </wps:wsp>
                      <wps:wsp>
                        <wps:cNvPr id="36" name="Graphic 36"/>
                        <wps:cNvSpPr/>
                        <wps:spPr>
                          <a:xfrm>
                            <a:off x="905554" y="573011"/>
                            <a:ext cx="502920" cy="541020"/>
                          </a:xfrm>
                          <a:custGeom>
                            <a:avLst/>
                            <a:gdLst/>
                            <a:ahLst/>
                            <a:cxnLst/>
                            <a:rect l="l" t="t" r="r" b="b"/>
                            <a:pathLst>
                              <a:path w="502920" h="541020">
                                <a:moveTo>
                                  <a:pt x="0" y="341109"/>
                                </a:moveTo>
                                <a:lnTo>
                                  <a:pt x="20919" y="294872"/>
                                </a:lnTo>
                                <a:lnTo>
                                  <a:pt x="45746" y="251322"/>
                                </a:lnTo>
                                <a:lnTo>
                                  <a:pt x="74221" y="210637"/>
                                </a:lnTo>
                                <a:lnTo>
                                  <a:pt x="106084" y="172991"/>
                                </a:lnTo>
                                <a:lnTo>
                                  <a:pt x="141077" y="138561"/>
                                </a:lnTo>
                                <a:lnTo>
                                  <a:pt x="178939" y="107523"/>
                                </a:lnTo>
                                <a:lnTo>
                                  <a:pt x="219412" y="80052"/>
                                </a:lnTo>
                                <a:lnTo>
                                  <a:pt x="262237" y="56324"/>
                                </a:lnTo>
                                <a:lnTo>
                                  <a:pt x="307155" y="36517"/>
                                </a:lnTo>
                                <a:lnTo>
                                  <a:pt x="353905" y="20804"/>
                                </a:lnTo>
                                <a:lnTo>
                                  <a:pt x="402230" y="9363"/>
                                </a:lnTo>
                                <a:lnTo>
                                  <a:pt x="451869" y="2370"/>
                                </a:lnTo>
                                <a:lnTo>
                                  <a:pt x="502564" y="0"/>
                                </a:lnTo>
                                <a:lnTo>
                                  <a:pt x="502564" y="540766"/>
                                </a:lnTo>
                                <a:lnTo>
                                  <a:pt x="0" y="341109"/>
                                </a:lnTo>
                                <a:close/>
                              </a:path>
                            </a:pathLst>
                          </a:custGeom>
                          <a:ln w="19050">
                            <a:solidFill>
                              <a:srgbClr val="FFFFFF"/>
                            </a:solidFill>
                            <a:prstDash val="solid"/>
                          </a:ln>
                        </wps:spPr>
                        <wps:bodyPr wrap="square" lIns="0" tIns="0" rIns="0" bIns="0" rtlCol="0">
                          <a:prstTxWarp prst="textNoShape">
                            <a:avLst/>
                          </a:prstTxWarp>
                          <a:noAutofit/>
                        </wps:bodyPr>
                      </wps:wsp>
                      <wps:wsp>
                        <wps:cNvPr id="37" name="Graphic 37"/>
                        <wps:cNvSpPr/>
                        <wps:spPr>
                          <a:xfrm>
                            <a:off x="736739" y="1975599"/>
                            <a:ext cx="76835" cy="76835"/>
                          </a:xfrm>
                          <a:custGeom>
                            <a:avLst/>
                            <a:gdLst/>
                            <a:ahLst/>
                            <a:cxnLst/>
                            <a:rect l="l" t="t" r="r" b="b"/>
                            <a:pathLst>
                              <a:path w="76835" h="76835">
                                <a:moveTo>
                                  <a:pt x="76746" y="0"/>
                                </a:moveTo>
                                <a:lnTo>
                                  <a:pt x="0" y="0"/>
                                </a:lnTo>
                                <a:lnTo>
                                  <a:pt x="0" y="76746"/>
                                </a:lnTo>
                                <a:lnTo>
                                  <a:pt x="76746" y="76746"/>
                                </a:lnTo>
                                <a:lnTo>
                                  <a:pt x="76746" y="0"/>
                                </a:lnTo>
                                <a:close/>
                              </a:path>
                            </a:pathLst>
                          </a:custGeom>
                          <a:solidFill>
                            <a:srgbClr val="4471C4"/>
                          </a:solidFill>
                        </wps:spPr>
                        <wps:bodyPr wrap="square" lIns="0" tIns="0" rIns="0" bIns="0" rtlCol="0">
                          <a:prstTxWarp prst="textNoShape">
                            <a:avLst/>
                          </a:prstTxWarp>
                          <a:noAutofit/>
                        </wps:bodyPr>
                      </wps:wsp>
                      <wps:wsp>
                        <wps:cNvPr id="38" name="Graphic 38"/>
                        <wps:cNvSpPr/>
                        <wps:spPr>
                          <a:xfrm>
                            <a:off x="1216253" y="1975599"/>
                            <a:ext cx="76835" cy="76835"/>
                          </a:xfrm>
                          <a:custGeom>
                            <a:avLst/>
                            <a:gdLst/>
                            <a:ahLst/>
                            <a:cxnLst/>
                            <a:rect l="l" t="t" r="r" b="b"/>
                            <a:pathLst>
                              <a:path w="76835" h="76835">
                                <a:moveTo>
                                  <a:pt x="76746" y="0"/>
                                </a:moveTo>
                                <a:lnTo>
                                  <a:pt x="0" y="0"/>
                                </a:lnTo>
                                <a:lnTo>
                                  <a:pt x="0" y="76746"/>
                                </a:lnTo>
                                <a:lnTo>
                                  <a:pt x="76746" y="76746"/>
                                </a:lnTo>
                                <a:lnTo>
                                  <a:pt x="76746" y="0"/>
                                </a:lnTo>
                                <a:close/>
                              </a:path>
                            </a:pathLst>
                          </a:custGeom>
                          <a:solidFill>
                            <a:srgbClr val="EC7C30"/>
                          </a:solidFill>
                        </wps:spPr>
                        <wps:bodyPr wrap="square" lIns="0" tIns="0" rIns="0" bIns="0" rtlCol="0">
                          <a:prstTxWarp prst="textNoShape">
                            <a:avLst/>
                          </a:prstTxWarp>
                          <a:noAutofit/>
                        </wps:bodyPr>
                      </wps:wsp>
                      <wps:wsp>
                        <wps:cNvPr id="39" name="Graphic 39"/>
                        <wps:cNvSpPr/>
                        <wps:spPr>
                          <a:xfrm>
                            <a:off x="1695780" y="1975599"/>
                            <a:ext cx="76835" cy="76835"/>
                          </a:xfrm>
                          <a:custGeom>
                            <a:avLst/>
                            <a:gdLst/>
                            <a:ahLst/>
                            <a:cxnLst/>
                            <a:rect l="l" t="t" r="r" b="b"/>
                            <a:pathLst>
                              <a:path w="76835" h="76835">
                                <a:moveTo>
                                  <a:pt x="76746" y="0"/>
                                </a:moveTo>
                                <a:lnTo>
                                  <a:pt x="0" y="0"/>
                                </a:lnTo>
                                <a:lnTo>
                                  <a:pt x="0" y="76746"/>
                                </a:lnTo>
                                <a:lnTo>
                                  <a:pt x="76746" y="76746"/>
                                </a:lnTo>
                                <a:lnTo>
                                  <a:pt x="76746" y="0"/>
                                </a:lnTo>
                                <a:close/>
                              </a:path>
                            </a:pathLst>
                          </a:custGeom>
                          <a:solidFill>
                            <a:srgbClr val="A4A4A4"/>
                          </a:solidFill>
                        </wps:spPr>
                        <wps:bodyPr wrap="square" lIns="0" tIns="0" rIns="0" bIns="0" rtlCol="0">
                          <a:prstTxWarp prst="textNoShape">
                            <a:avLst/>
                          </a:prstTxWarp>
                          <a:noAutofit/>
                        </wps:bodyPr>
                      </wps:wsp>
                      <wps:wsp>
                        <wps:cNvPr id="40" name="Graphic 40"/>
                        <wps:cNvSpPr/>
                        <wps:spPr>
                          <a:xfrm>
                            <a:off x="736739" y="2220658"/>
                            <a:ext cx="76835" cy="76835"/>
                          </a:xfrm>
                          <a:custGeom>
                            <a:avLst/>
                            <a:gdLst/>
                            <a:ahLst/>
                            <a:cxnLst/>
                            <a:rect l="l" t="t" r="r" b="b"/>
                            <a:pathLst>
                              <a:path w="76835" h="76835">
                                <a:moveTo>
                                  <a:pt x="76746" y="0"/>
                                </a:moveTo>
                                <a:lnTo>
                                  <a:pt x="0" y="0"/>
                                </a:lnTo>
                                <a:lnTo>
                                  <a:pt x="0" y="76746"/>
                                </a:lnTo>
                                <a:lnTo>
                                  <a:pt x="76746" y="76746"/>
                                </a:lnTo>
                                <a:lnTo>
                                  <a:pt x="76746" y="0"/>
                                </a:lnTo>
                                <a:close/>
                              </a:path>
                            </a:pathLst>
                          </a:custGeom>
                          <a:solidFill>
                            <a:srgbClr val="FFC000"/>
                          </a:solidFill>
                        </wps:spPr>
                        <wps:bodyPr wrap="square" lIns="0" tIns="0" rIns="0" bIns="0" rtlCol="0">
                          <a:prstTxWarp prst="textNoShape">
                            <a:avLst/>
                          </a:prstTxWarp>
                          <a:noAutofit/>
                        </wps:bodyPr>
                      </wps:wsp>
                      <wps:wsp>
                        <wps:cNvPr id="41" name="Graphic 41"/>
                        <wps:cNvSpPr/>
                        <wps:spPr>
                          <a:xfrm>
                            <a:off x="1216253" y="2220658"/>
                            <a:ext cx="76835" cy="76835"/>
                          </a:xfrm>
                          <a:custGeom>
                            <a:avLst/>
                            <a:gdLst/>
                            <a:ahLst/>
                            <a:cxnLst/>
                            <a:rect l="l" t="t" r="r" b="b"/>
                            <a:pathLst>
                              <a:path w="76835" h="76835">
                                <a:moveTo>
                                  <a:pt x="76746" y="0"/>
                                </a:moveTo>
                                <a:lnTo>
                                  <a:pt x="0" y="0"/>
                                </a:lnTo>
                                <a:lnTo>
                                  <a:pt x="0" y="76746"/>
                                </a:lnTo>
                                <a:lnTo>
                                  <a:pt x="76746" y="76746"/>
                                </a:lnTo>
                                <a:lnTo>
                                  <a:pt x="76746" y="0"/>
                                </a:lnTo>
                                <a:close/>
                              </a:path>
                            </a:pathLst>
                          </a:custGeom>
                          <a:solidFill>
                            <a:srgbClr val="5B9BD4"/>
                          </a:solidFill>
                        </wps:spPr>
                        <wps:bodyPr wrap="square" lIns="0" tIns="0" rIns="0" bIns="0" rtlCol="0">
                          <a:prstTxWarp prst="textNoShape">
                            <a:avLst/>
                          </a:prstTxWarp>
                          <a:noAutofit/>
                        </wps:bodyPr>
                      </wps:wsp>
                      <wps:wsp>
                        <wps:cNvPr id="42" name="Graphic 42"/>
                        <wps:cNvSpPr/>
                        <wps:spPr>
                          <a:xfrm>
                            <a:off x="1695780" y="2220658"/>
                            <a:ext cx="76835" cy="76835"/>
                          </a:xfrm>
                          <a:custGeom>
                            <a:avLst/>
                            <a:gdLst/>
                            <a:ahLst/>
                            <a:cxnLst/>
                            <a:rect l="l" t="t" r="r" b="b"/>
                            <a:pathLst>
                              <a:path w="76835" h="76835">
                                <a:moveTo>
                                  <a:pt x="76746" y="0"/>
                                </a:moveTo>
                                <a:lnTo>
                                  <a:pt x="0" y="0"/>
                                </a:lnTo>
                                <a:lnTo>
                                  <a:pt x="0" y="76746"/>
                                </a:lnTo>
                                <a:lnTo>
                                  <a:pt x="76746" y="76746"/>
                                </a:lnTo>
                                <a:lnTo>
                                  <a:pt x="76746" y="0"/>
                                </a:lnTo>
                                <a:close/>
                              </a:path>
                            </a:pathLst>
                          </a:custGeom>
                          <a:solidFill>
                            <a:srgbClr val="6FAC46"/>
                          </a:solidFill>
                        </wps:spPr>
                        <wps:bodyPr wrap="square" lIns="0" tIns="0" rIns="0" bIns="0" rtlCol="0">
                          <a:prstTxWarp prst="textNoShape">
                            <a:avLst/>
                          </a:prstTxWarp>
                          <a:noAutofit/>
                        </wps:bodyPr>
                      </wps:wsp>
                      <wps:wsp>
                        <wps:cNvPr id="43" name="Graphic 43"/>
                        <wps:cNvSpPr/>
                        <wps:spPr>
                          <a:xfrm>
                            <a:off x="4762" y="4762"/>
                            <a:ext cx="2806700" cy="2433955"/>
                          </a:xfrm>
                          <a:custGeom>
                            <a:avLst/>
                            <a:gdLst/>
                            <a:ahLst/>
                            <a:cxnLst/>
                            <a:rect l="l" t="t" r="r" b="b"/>
                            <a:pathLst>
                              <a:path w="2806700" h="2433955">
                                <a:moveTo>
                                  <a:pt x="0" y="0"/>
                                </a:moveTo>
                                <a:lnTo>
                                  <a:pt x="2806700" y="0"/>
                                </a:lnTo>
                                <a:lnTo>
                                  <a:pt x="2806700" y="2433954"/>
                                </a:lnTo>
                                <a:lnTo>
                                  <a:pt x="0" y="2433954"/>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44" name="Textbox 44"/>
                        <wps:cNvSpPr txBox="1"/>
                        <wps:spPr>
                          <a:xfrm>
                            <a:off x="1269940" y="135439"/>
                            <a:ext cx="287655" cy="178435"/>
                          </a:xfrm>
                          <a:prstGeom prst="rect">
                            <a:avLst/>
                          </a:prstGeom>
                        </wps:spPr>
                        <wps:txbx>
                          <w:txbxContent>
                            <w:p>
                              <w:pPr>
                                <w:spacing w:line="281" w:lineRule="exact" w:before="0"/>
                                <w:ind w:left="0" w:right="0" w:firstLine="0"/>
                                <w:jc w:val="left"/>
                                <w:rPr>
                                  <w:rFonts w:ascii="Calibri"/>
                                  <w:sz w:val="28"/>
                                </w:rPr>
                              </w:pPr>
                              <w:r>
                                <w:rPr>
                                  <w:rFonts w:ascii="Calibri"/>
                                  <w:color w:val="585858"/>
                                  <w:spacing w:val="-5"/>
                                  <w:sz w:val="28"/>
                                </w:rPr>
                                <w:t>Age</w:t>
                              </w:r>
                            </w:p>
                          </w:txbxContent>
                        </wps:txbx>
                        <wps:bodyPr wrap="square" lIns="0" tIns="0" rIns="0" bIns="0" rtlCol="0">
                          <a:noAutofit/>
                        </wps:bodyPr>
                      </wps:wsp>
                      <wps:wsp>
                        <wps:cNvPr id="45" name="Textbox 45"/>
                        <wps:cNvSpPr txBox="1"/>
                        <wps:spPr>
                          <a:xfrm>
                            <a:off x="906138" y="486125"/>
                            <a:ext cx="156210" cy="140335"/>
                          </a:xfrm>
                          <a:prstGeom prst="rect">
                            <a:avLst/>
                          </a:prstGeom>
                        </wps:spPr>
                        <wps:txbx>
                          <w:txbxContent>
                            <w:p>
                              <w:pPr>
                                <w:spacing w:line="221" w:lineRule="exact" w:before="0"/>
                                <w:ind w:left="0" w:right="0" w:firstLine="0"/>
                                <w:jc w:val="left"/>
                                <w:rPr>
                                  <w:rFonts w:ascii="Calibri"/>
                                  <w:sz w:val="22"/>
                                </w:rPr>
                              </w:pPr>
                              <w:r>
                                <w:rPr>
                                  <w:rFonts w:ascii="Calibri"/>
                                  <w:color w:val="404040"/>
                                  <w:spacing w:val="-5"/>
                                  <w:sz w:val="22"/>
                                </w:rPr>
                                <w:t>41</w:t>
                              </w:r>
                            </w:p>
                          </w:txbxContent>
                        </wps:txbx>
                        <wps:bodyPr wrap="square" lIns="0" tIns="0" rIns="0" bIns="0" rtlCol="0">
                          <a:noAutofit/>
                        </wps:bodyPr>
                      </wps:wsp>
                      <wps:wsp>
                        <wps:cNvPr id="46" name="Textbox 46"/>
                        <wps:cNvSpPr txBox="1"/>
                        <wps:spPr>
                          <a:xfrm>
                            <a:off x="1475102" y="394008"/>
                            <a:ext cx="83820" cy="140335"/>
                          </a:xfrm>
                          <a:prstGeom prst="rect">
                            <a:avLst/>
                          </a:prstGeom>
                        </wps:spPr>
                        <wps:txbx>
                          <w:txbxContent>
                            <w:p>
                              <w:pPr>
                                <w:spacing w:line="221" w:lineRule="exact" w:before="0"/>
                                <w:ind w:left="0" w:right="0" w:firstLine="0"/>
                                <w:jc w:val="left"/>
                                <w:rPr>
                                  <w:rFonts w:ascii="Calibri"/>
                                  <w:sz w:val="22"/>
                                </w:rPr>
                              </w:pPr>
                              <w:r>
                                <w:rPr>
                                  <w:rFonts w:ascii="Calibri"/>
                                  <w:color w:val="404040"/>
                                  <w:spacing w:val="-10"/>
                                  <w:sz w:val="22"/>
                                </w:rPr>
                                <w:t>9</w:t>
                              </w:r>
                            </w:p>
                          </w:txbxContent>
                        </wps:txbx>
                        <wps:bodyPr wrap="square" lIns="0" tIns="0" rIns="0" bIns="0" rtlCol="0">
                          <a:noAutofit/>
                        </wps:bodyPr>
                      </wps:wsp>
                      <wps:wsp>
                        <wps:cNvPr id="47" name="Textbox 47"/>
                        <wps:cNvSpPr txBox="1"/>
                        <wps:spPr>
                          <a:xfrm>
                            <a:off x="1818892" y="526084"/>
                            <a:ext cx="156210" cy="140335"/>
                          </a:xfrm>
                          <a:prstGeom prst="rect">
                            <a:avLst/>
                          </a:prstGeom>
                        </wps:spPr>
                        <wps:txbx>
                          <w:txbxContent>
                            <w:p>
                              <w:pPr>
                                <w:spacing w:line="221" w:lineRule="exact" w:before="0"/>
                                <w:ind w:left="0" w:right="0" w:firstLine="0"/>
                                <w:jc w:val="left"/>
                                <w:rPr>
                                  <w:rFonts w:ascii="Calibri"/>
                                  <w:sz w:val="22"/>
                                </w:rPr>
                              </w:pPr>
                              <w:r>
                                <w:rPr>
                                  <w:rFonts w:ascii="Calibri"/>
                                  <w:color w:val="404040"/>
                                  <w:spacing w:val="-5"/>
                                  <w:sz w:val="22"/>
                                </w:rPr>
                                <w:t>31</w:t>
                              </w:r>
                            </w:p>
                          </w:txbxContent>
                        </wps:txbx>
                        <wps:bodyPr wrap="square" lIns="0" tIns="0" rIns="0" bIns="0" rtlCol="0">
                          <a:noAutofit/>
                        </wps:bodyPr>
                      </wps:wsp>
                      <wps:wsp>
                        <wps:cNvPr id="48" name="Textbox 48"/>
                        <wps:cNvSpPr txBox="1"/>
                        <wps:spPr>
                          <a:xfrm>
                            <a:off x="674374" y="1219833"/>
                            <a:ext cx="156210" cy="140335"/>
                          </a:xfrm>
                          <a:prstGeom prst="rect">
                            <a:avLst/>
                          </a:prstGeom>
                        </wps:spPr>
                        <wps:txbx>
                          <w:txbxContent>
                            <w:p>
                              <w:pPr>
                                <w:spacing w:line="221" w:lineRule="exact" w:before="0"/>
                                <w:ind w:left="0" w:right="0" w:firstLine="0"/>
                                <w:jc w:val="left"/>
                                <w:rPr>
                                  <w:rFonts w:ascii="Calibri"/>
                                  <w:sz w:val="22"/>
                                </w:rPr>
                              </w:pPr>
                              <w:r>
                                <w:rPr>
                                  <w:rFonts w:ascii="Calibri"/>
                                  <w:color w:val="404040"/>
                                  <w:spacing w:val="-5"/>
                                  <w:sz w:val="22"/>
                                </w:rPr>
                                <w:t>43</w:t>
                              </w:r>
                            </w:p>
                          </w:txbxContent>
                        </wps:txbx>
                        <wps:bodyPr wrap="square" lIns="0" tIns="0" rIns="0" bIns="0" rtlCol="0">
                          <a:noAutofit/>
                        </wps:bodyPr>
                      </wps:wsp>
                      <wps:wsp>
                        <wps:cNvPr id="49" name="Textbox 49"/>
                        <wps:cNvSpPr txBox="1"/>
                        <wps:spPr>
                          <a:xfrm>
                            <a:off x="2005509" y="1181556"/>
                            <a:ext cx="156210" cy="140335"/>
                          </a:xfrm>
                          <a:prstGeom prst="rect">
                            <a:avLst/>
                          </a:prstGeom>
                        </wps:spPr>
                        <wps:txbx>
                          <w:txbxContent>
                            <w:p>
                              <w:pPr>
                                <w:spacing w:line="221" w:lineRule="exact" w:before="0"/>
                                <w:ind w:left="0" w:right="0" w:firstLine="0"/>
                                <w:jc w:val="left"/>
                                <w:rPr>
                                  <w:rFonts w:ascii="Calibri"/>
                                  <w:sz w:val="22"/>
                                </w:rPr>
                              </w:pPr>
                              <w:r>
                                <w:rPr>
                                  <w:rFonts w:ascii="Calibri"/>
                                  <w:color w:val="404040"/>
                                  <w:spacing w:val="-5"/>
                                  <w:sz w:val="22"/>
                                </w:rPr>
                                <w:t>41</w:t>
                              </w:r>
                            </w:p>
                          </w:txbxContent>
                        </wps:txbx>
                        <wps:bodyPr wrap="square" lIns="0" tIns="0" rIns="0" bIns="0" rtlCol="0">
                          <a:noAutofit/>
                        </wps:bodyPr>
                      </wps:wsp>
                      <wps:wsp>
                        <wps:cNvPr id="50" name="Textbox 50"/>
                        <wps:cNvSpPr txBox="1"/>
                        <wps:spPr>
                          <a:xfrm>
                            <a:off x="847109" y="1722058"/>
                            <a:ext cx="1296670" cy="612140"/>
                          </a:xfrm>
                          <a:prstGeom prst="rect">
                            <a:avLst/>
                          </a:prstGeom>
                        </wps:spPr>
                        <wps:txbx>
                          <w:txbxContent>
                            <w:p>
                              <w:pPr>
                                <w:spacing w:line="225" w:lineRule="exact" w:before="0"/>
                                <w:ind w:left="832" w:right="0" w:firstLine="0"/>
                                <w:jc w:val="left"/>
                                <w:rPr>
                                  <w:rFonts w:ascii="Calibri"/>
                                  <w:sz w:val="22"/>
                                </w:rPr>
                              </w:pPr>
                              <w:r>
                                <w:rPr>
                                  <w:rFonts w:ascii="Calibri"/>
                                  <w:color w:val="404040"/>
                                  <w:spacing w:val="-5"/>
                                  <w:sz w:val="22"/>
                                </w:rPr>
                                <w:t>51</w:t>
                              </w:r>
                            </w:p>
                            <w:p>
                              <w:pPr>
                                <w:tabs>
                                  <w:tab w:pos="755" w:val="left" w:leader="none"/>
                                  <w:tab w:pos="1510" w:val="left" w:leader="none"/>
                                </w:tabs>
                                <w:spacing w:before="88"/>
                                <w:ind w:left="0" w:right="0" w:firstLine="0"/>
                                <w:jc w:val="left"/>
                                <w:rPr>
                                  <w:rFonts w:ascii="Calibri"/>
                                  <w:sz w:val="22"/>
                                </w:rPr>
                              </w:pPr>
                              <w:r>
                                <w:rPr>
                                  <w:rFonts w:ascii="Calibri"/>
                                  <w:color w:val="585858"/>
                                  <w:spacing w:val="-2"/>
                                  <w:sz w:val="22"/>
                                </w:rPr>
                                <w:t>18-</w:t>
                              </w:r>
                              <w:r>
                                <w:rPr>
                                  <w:rFonts w:ascii="Calibri"/>
                                  <w:color w:val="585858"/>
                                  <w:spacing w:val="-5"/>
                                  <w:sz w:val="22"/>
                                </w:rPr>
                                <w:t>24</w:t>
                              </w:r>
                              <w:r>
                                <w:rPr>
                                  <w:rFonts w:ascii="Calibri"/>
                                  <w:color w:val="585858"/>
                                  <w:sz w:val="22"/>
                                </w:rPr>
                                <w:tab/>
                              </w:r>
                              <w:r>
                                <w:rPr>
                                  <w:rFonts w:ascii="Calibri"/>
                                  <w:color w:val="585858"/>
                                  <w:spacing w:val="-2"/>
                                  <w:sz w:val="22"/>
                                </w:rPr>
                                <w:t>25-</w:t>
                              </w:r>
                              <w:r>
                                <w:rPr>
                                  <w:rFonts w:ascii="Calibri"/>
                                  <w:color w:val="585858"/>
                                  <w:spacing w:val="-5"/>
                                  <w:sz w:val="22"/>
                                </w:rPr>
                                <w:t>34</w:t>
                              </w:r>
                              <w:r>
                                <w:rPr>
                                  <w:rFonts w:ascii="Calibri"/>
                                  <w:color w:val="585858"/>
                                  <w:sz w:val="22"/>
                                </w:rPr>
                                <w:tab/>
                              </w:r>
                              <w:r>
                                <w:rPr>
                                  <w:rFonts w:ascii="Calibri"/>
                                  <w:color w:val="585858"/>
                                  <w:spacing w:val="-2"/>
                                  <w:sz w:val="22"/>
                                </w:rPr>
                                <w:t>35-</w:t>
                              </w:r>
                              <w:r>
                                <w:rPr>
                                  <w:rFonts w:ascii="Calibri"/>
                                  <w:color w:val="585858"/>
                                  <w:spacing w:val="-5"/>
                                  <w:sz w:val="22"/>
                                </w:rPr>
                                <w:t>44</w:t>
                              </w:r>
                            </w:p>
                            <w:p>
                              <w:pPr>
                                <w:tabs>
                                  <w:tab w:pos="755" w:val="left" w:leader="none"/>
                                  <w:tab w:pos="1510" w:val="left" w:leader="none"/>
                                </w:tabs>
                                <w:spacing w:line="265" w:lineRule="exact" w:before="117"/>
                                <w:ind w:left="0" w:right="0" w:firstLine="0"/>
                                <w:jc w:val="left"/>
                                <w:rPr>
                                  <w:rFonts w:ascii="Calibri"/>
                                  <w:sz w:val="22"/>
                                </w:rPr>
                              </w:pPr>
                              <w:r>
                                <w:rPr>
                                  <w:rFonts w:ascii="Calibri"/>
                                  <w:color w:val="585858"/>
                                  <w:spacing w:val="-2"/>
                                  <w:sz w:val="22"/>
                                </w:rPr>
                                <w:t>45-</w:t>
                              </w:r>
                              <w:r>
                                <w:rPr>
                                  <w:rFonts w:ascii="Calibri"/>
                                  <w:color w:val="585858"/>
                                  <w:spacing w:val="-5"/>
                                  <w:sz w:val="22"/>
                                </w:rPr>
                                <w:t>54</w:t>
                              </w:r>
                              <w:r>
                                <w:rPr>
                                  <w:rFonts w:ascii="Calibri"/>
                                  <w:color w:val="585858"/>
                                  <w:sz w:val="22"/>
                                </w:rPr>
                                <w:tab/>
                              </w:r>
                              <w:r>
                                <w:rPr>
                                  <w:rFonts w:ascii="Calibri"/>
                                  <w:color w:val="585858"/>
                                  <w:spacing w:val="-2"/>
                                  <w:sz w:val="22"/>
                                </w:rPr>
                                <w:t>55-</w:t>
                              </w:r>
                              <w:r>
                                <w:rPr>
                                  <w:rFonts w:ascii="Calibri"/>
                                  <w:color w:val="585858"/>
                                  <w:spacing w:val="-5"/>
                                  <w:sz w:val="22"/>
                                </w:rPr>
                                <w:t>64</w:t>
                              </w:r>
                              <w:r>
                                <w:rPr>
                                  <w:rFonts w:ascii="Calibri"/>
                                  <w:color w:val="585858"/>
                                  <w:sz w:val="22"/>
                                </w:rPr>
                                <w:tab/>
                              </w:r>
                              <w:r>
                                <w:rPr>
                                  <w:rFonts w:ascii="Calibri"/>
                                  <w:color w:val="585858"/>
                                  <w:spacing w:val="-5"/>
                                  <w:sz w:val="22"/>
                                </w:rPr>
                                <w:t>65+</w:t>
                              </w:r>
                            </w:p>
                          </w:txbxContent>
                        </wps:txbx>
                        <wps:bodyPr wrap="square" lIns="0" tIns="0" rIns="0" bIns="0" rtlCol="0">
                          <a:noAutofit/>
                        </wps:bodyPr>
                      </wps:wsp>
                    </wpg:wgp>
                  </a:graphicData>
                </a:graphic>
              </wp:anchor>
            </w:drawing>
          </mc:Choice>
          <mc:Fallback>
            <w:pict>
              <v:group style="position:absolute;margin-left:69.698997pt;margin-top:4.789pt;width:221.75pt;height:192.4pt;mso-position-horizontal-relative:page;mso-position-vertical-relative:paragraph;z-index:-15726080;mso-wrap-distance-left:0;mso-wrap-distance-right:0" id="docshapegroup18" coordorigin="1394,96" coordsize="4435,3848">
                <v:shape style="position:absolute;left:3611;top:998;width:221;height:852" id="docshape19" coordorigin="3611,998" coordsize="221,852" path="m3611,998l3611,1850,3832,1027,3778,1015,3723,1005,3667,1000,3611,998xe" filled="true" fillcolor="#4471c4" stroked="false">
                  <v:path arrowok="t"/>
                  <v:fill type="solid"/>
                </v:shape>
                <v:shape style="position:absolute;left:3611;top:1027;width:782;height:823" id="docshape20" coordorigin="3611,1027" coordsize="782,823" path="m3832,1027l3611,1850,4393,1512,4359,1443,4320,1377,4274,1315,4224,1258,4168,1205,4109,1158,4045,1117,3977,1081,3906,1051,3832,1027xe" filled="true" fillcolor="#ec7c30" stroked="false">
                  <v:path arrowok="t"/>
                  <v:fill type="solid"/>
                </v:shape>
                <v:shape style="position:absolute;left:3611;top:1027;width:782;height:823" id="docshape21" coordorigin="3611,1027" coordsize="782,823" path="m3832,1027l3906,1051,3977,1081,4045,1117,4109,1158,4168,1205,4224,1258,4274,1315,4320,1377,4359,1443,4393,1512,3611,1850,3832,1027xe" filled="false" stroked="true" strokeweight="1.5pt" strokecolor="#ffffff">
                  <v:path arrowok="t"/>
                  <v:stroke dashstyle="solid"/>
                </v:shape>
                <v:shape style="position:absolute;left:3611;top:1512;width:852;height:940" id="docshape22" coordorigin="3611,1512" coordsize="852,940" path="m4393,1512l3611,1850,4214,2452,4267,2393,4315,2330,4356,2263,4391,2194,4419,2122,4440,2047,4454,1972,4462,1895,4463,1818,4456,1740,4442,1663,4422,1587,4393,1512xe" filled="true" fillcolor="#a4a4a4" stroked="false">
                  <v:path arrowok="t"/>
                  <v:fill type="solid"/>
                </v:shape>
                <v:shape style="position:absolute;left:3611;top:1512;width:852;height:940" id="docshape23" coordorigin="3611,1512" coordsize="852,940" path="m4393,1512l4422,1587,4442,1663,4456,1740,4463,1818,4462,1895,4454,1972,4440,2047,4419,2122,4391,2194,4356,2263,4315,2330,4267,2393,4214,2452,3611,1850,4393,1512xe" filled="false" stroked="true" strokeweight="1.5pt" strokecolor="#ffffff">
                  <v:path arrowok="t"/>
                  <v:stroke dashstyle="solid"/>
                </v:shape>
                <v:shape style="position:absolute;left:3064;top:1849;width:1150;height:852" id="docshape24" coordorigin="3064,1850" coordsize="1150,852" path="m3611,1850l3064,2502,3125,2549,3190,2590,3256,2624,3325,2652,3395,2674,3467,2689,3539,2698,3612,2701,3685,2698,3757,2689,3829,2673,3899,2652,3967,2624,4033,2590,4096,2550,4157,2504,4214,2452,3611,1850xe" filled="true" fillcolor="#ffc000" stroked="false">
                  <v:path arrowok="t"/>
                  <v:fill type="solid"/>
                </v:shape>
                <v:shape style="position:absolute;left:3064;top:1849;width:1150;height:852" id="docshape25" coordorigin="3064,1850" coordsize="1150,852" path="m4214,2452l4157,2504,4096,2550,4033,2590,3967,2624,3899,2652,3829,2673,3757,2689,3685,2698,3612,2701,3539,2698,3467,2689,3395,2674,3325,2652,3256,2624,3190,2590,3125,2549,3064,2502,3611,1850,4214,2452xe" filled="false" stroked="true" strokeweight="1.5pt" strokecolor="#ffffff">
                  <v:path arrowok="t"/>
                  <v:stroke dashstyle="solid"/>
                </v:shape>
                <v:shape style="position:absolute;left:2759;top:1535;width:852;height:967" id="docshape26" coordorigin="2760,1535" coordsize="852,967" path="m2820,1535l2795,1609,2776,1684,2765,1759,2760,1835,2762,1910,2771,1985,2786,2058,2807,2130,2835,2200,2869,2267,2909,2331,2955,2392,3007,2449,3064,2502,3611,1850,2820,1535xe" filled="true" fillcolor="#5b9bd4" stroked="false">
                  <v:path arrowok="t"/>
                  <v:fill type="solid"/>
                </v:shape>
                <v:shape style="position:absolute;left:2759;top:1535;width:852;height:967" id="docshape27" coordorigin="2760,1535" coordsize="852,967" path="m3064,2502l3007,2449,2955,2392,2909,2331,2869,2267,2835,2200,2807,2130,2786,2058,2771,1985,2762,1910,2760,1835,2765,1759,2776,1684,2795,1609,2820,1535,3611,1850,3064,2502xe" filled="false" stroked="true" strokeweight="1.5pt" strokecolor="#ffffff">
                  <v:path arrowok="t"/>
                  <v:stroke dashstyle="solid"/>
                </v:shape>
                <v:shape style="position:absolute;left:2820;top:998;width:792;height:852" id="docshape28" coordorigin="2820,998" coordsize="792,852" path="m3611,998l3532,1002,3453,1013,3377,1031,3304,1056,3233,1087,3166,1124,3102,1167,3042,1216,2987,1271,2937,1330,2892,1394,2853,1463,2820,1535,3611,1850,3611,998xe" filled="true" fillcolor="#6fac46" stroked="false">
                  <v:path arrowok="t"/>
                  <v:fill type="solid"/>
                </v:shape>
                <v:shape style="position:absolute;left:2820;top:998;width:792;height:852" id="docshape29" coordorigin="2820,998" coordsize="792,852" path="m2820,1535l2853,1463,2892,1394,2937,1330,2987,1271,3042,1216,3102,1167,3166,1124,3233,1087,3304,1056,3377,1031,3453,1013,3532,1002,3611,998,3611,1850,2820,1535xe" filled="false" stroked="true" strokeweight="1.5pt" strokecolor="#ffffff">
                  <v:path arrowok="t"/>
                  <v:stroke dashstyle="solid"/>
                </v:shape>
                <v:rect style="position:absolute;left:2554;top:3206;width:121;height:121" id="docshape30" filled="true" fillcolor="#4471c4" stroked="false">
                  <v:fill type="solid"/>
                </v:rect>
                <v:rect style="position:absolute;left:3309;top:3206;width:121;height:121" id="docshape31" filled="true" fillcolor="#ec7c30" stroked="false">
                  <v:fill type="solid"/>
                </v:rect>
                <v:rect style="position:absolute;left:4064;top:3206;width:121;height:121" id="docshape32" filled="true" fillcolor="#a4a4a4" stroked="false">
                  <v:fill type="solid"/>
                </v:rect>
                <v:rect style="position:absolute;left:2554;top:3592;width:121;height:121" id="docshape33" filled="true" fillcolor="#ffc000" stroked="false">
                  <v:fill type="solid"/>
                </v:rect>
                <v:rect style="position:absolute;left:3309;top:3592;width:121;height:121" id="docshape34" filled="true" fillcolor="#5b9bd4" stroked="false">
                  <v:fill type="solid"/>
                </v:rect>
                <v:rect style="position:absolute;left:4064;top:3592;width:121;height:121" id="docshape35" filled="true" fillcolor="#6fac46" stroked="false">
                  <v:fill type="solid"/>
                </v:rect>
                <v:rect style="position:absolute;left:1401;top:103;width:4420;height:3833" id="docshape36" filled="false" stroked="true" strokeweight=".75pt" strokecolor="#d9d9d9">
                  <v:stroke dashstyle="solid"/>
                </v:rect>
                <v:shape style="position:absolute;left:3393;top:309;width:453;height:281" type="#_x0000_t202" id="docshape37" filled="false" stroked="false">
                  <v:textbox inset="0,0,0,0">
                    <w:txbxContent>
                      <w:p>
                        <w:pPr>
                          <w:spacing w:line="281" w:lineRule="exact" w:before="0"/>
                          <w:ind w:left="0" w:right="0" w:firstLine="0"/>
                          <w:jc w:val="left"/>
                          <w:rPr>
                            <w:rFonts w:ascii="Calibri"/>
                            <w:sz w:val="28"/>
                          </w:rPr>
                        </w:pPr>
                        <w:r>
                          <w:rPr>
                            <w:rFonts w:ascii="Calibri"/>
                            <w:color w:val="585858"/>
                            <w:spacing w:val="-5"/>
                            <w:sz w:val="28"/>
                          </w:rPr>
                          <w:t>Age</w:t>
                        </w:r>
                      </w:p>
                    </w:txbxContent>
                  </v:textbox>
                  <w10:wrap type="none"/>
                </v:shape>
                <v:shape style="position:absolute;left:2820;top:861;width:246;height:221" type="#_x0000_t202" id="docshape38" filled="false" stroked="false">
                  <v:textbox inset="0,0,0,0">
                    <w:txbxContent>
                      <w:p>
                        <w:pPr>
                          <w:spacing w:line="221" w:lineRule="exact" w:before="0"/>
                          <w:ind w:left="0" w:right="0" w:firstLine="0"/>
                          <w:jc w:val="left"/>
                          <w:rPr>
                            <w:rFonts w:ascii="Calibri"/>
                            <w:sz w:val="22"/>
                          </w:rPr>
                        </w:pPr>
                        <w:r>
                          <w:rPr>
                            <w:rFonts w:ascii="Calibri"/>
                            <w:color w:val="404040"/>
                            <w:spacing w:val="-5"/>
                            <w:sz w:val="22"/>
                          </w:rPr>
                          <w:t>41</w:t>
                        </w:r>
                      </w:p>
                    </w:txbxContent>
                  </v:textbox>
                  <w10:wrap type="none"/>
                </v:shape>
                <v:shape style="position:absolute;left:3716;top:716;width:132;height:221" type="#_x0000_t202" id="docshape39" filled="false" stroked="false">
                  <v:textbox inset="0,0,0,0">
                    <w:txbxContent>
                      <w:p>
                        <w:pPr>
                          <w:spacing w:line="221" w:lineRule="exact" w:before="0"/>
                          <w:ind w:left="0" w:right="0" w:firstLine="0"/>
                          <w:jc w:val="left"/>
                          <w:rPr>
                            <w:rFonts w:ascii="Calibri"/>
                            <w:sz w:val="22"/>
                          </w:rPr>
                        </w:pPr>
                        <w:r>
                          <w:rPr>
                            <w:rFonts w:ascii="Calibri"/>
                            <w:color w:val="404040"/>
                            <w:spacing w:val="-10"/>
                            <w:sz w:val="22"/>
                          </w:rPr>
                          <w:t>9</w:t>
                        </w:r>
                      </w:p>
                    </w:txbxContent>
                  </v:textbox>
                  <w10:wrap type="none"/>
                </v:shape>
                <v:shape style="position:absolute;left:4258;top:924;width:246;height:221" type="#_x0000_t202" id="docshape40" filled="false" stroked="false">
                  <v:textbox inset="0,0,0,0">
                    <w:txbxContent>
                      <w:p>
                        <w:pPr>
                          <w:spacing w:line="221" w:lineRule="exact" w:before="0"/>
                          <w:ind w:left="0" w:right="0" w:firstLine="0"/>
                          <w:jc w:val="left"/>
                          <w:rPr>
                            <w:rFonts w:ascii="Calibri"/>
                            <w:sz w:val="22"/>
                          </w:rPr>
                        </w:pPr>
                        <w:r>
                          <w:rPr>
                            <w:rFonts w:ascii="Calibri"/>
                            <w:color w:val="404040"/>
                            <w:spacing w:val="-5"/>
                            <w:sz w:val="22"/>
                          </w:rPr>
                          <w:t>31</w:t>
                        </w:r>
                      </w:p>
                    </w:txbxContent>
                  </v:textbox>
                  <w10:wrap type="none"/>
                </v:shape>
                <v:shape style="position:absolute;left:2455;top:2016;width:246;height:221" type="#_x0000_t202" id="docshape41" filled="false" stroked="false">
                  <v:textbox inset="0,0,0,0">
                    <w:txbxContent>
                      <w:p>
                        <w:pPr>
                          <w:spacing w:line="221" w:lineRule="exact" w:before="0"/>
                          <w:ind w:left="0" w:right="0" w:firstLine="0"/>
                          <w:jc w:val="left"/>
                          <w:rPr>
                            <w:rFonts w:ascii="Calibri"/>
                            <w:sz w:val="22"/>
                          </w:rPr>
                        </w:pPr>
                        <w:r>
                          <w:rPr>
                            <w:rFonts w:ascii="Calibri"/>
                            <w:color w:val="404040"/>
                            <w:spacing w:val="-5"/>
                            <w:sz w:val="22"/>
                          </w:rPr>
                          <w:t>43</w:t>
                        </w:r>
                      </w:p>
                    </w:txbxContent>
                  </v:textbox>
                  <w10:wrap type="none"/>
                </v:shape>
                <v:shape style="position:absolute;left:4552;top:1956;width:246;height:221" type="#_x0000_t202" id="docshape42" filled="false" stroked="false">
                  <v:textbox inset="0,0,0,0">
                    <w:txbxContent>
                      <w:p>
                        <w:pPr>
                          <w:spacing w:line="221" w:lineRule="exact" w:before="0"/>
                          <w:ind w:left="0" w:right="0" w:firstLine="0"/>
                          <w:jc w:val="left"/>
                          <w:rPr>
                            <w:rFonts w:ascii="Calibri"/>
                            <w:sz w:val="22"/>
                          </w:rPr>
                        </w:pPr>
                        <w:r>
                          <w:rPr>
                            <w:rFonts w:ascii="Calibri"/>
                            <w:color w:val="404040"/>
                            <w:spacing w:val="-5"/>
                            <w:sz w:val="22"/>
                          </w:rPr>
                          <w:t>41</w:t>
                        </w:r>
                      </w:p>
                    </w:txbxContent>
                  </v:textbox>
                  <w10:wrap type="none"/>
                </v:shape>
                <v:shape style="position:absolute;left:2728;top:2807;width:2042;height:964" type="#_x0000_t202" id="docshape43" filled="false" stroked="false">
                  <v:textbox inset="0,0,0,0">
                    <w:txbxContent>
                      <w:p>
                        <w:pPr>
                          <w:spacing w:line="225" w:lineRule="exact" w:before="0"/>
                          <w:ind w:left="832" w:right="0" w:firstLine="0"/>
                          <w:jc w:val="left"/>
                          <w:rPr>
                            <w:rFonts w:ascii="Calibri"/>
                            <w:sz w:val="22"/>
                          </w:rPr>
                        </w:pPr>
                        <w:r>
                          <w:rPr>
                            <w:rFonts w:ascii="Calibri"/>
                            <w:color w:val="404040"/>
                            <w:spacing w:val="-5"/>
                            <w:sz w:val="22"/>
                          </w:rPr>
                          <w:t>51</w:t>
                        </w:r>
                      </w:p>
                      <w:p>
                        <w:pPr>
                          <w:tabs>
                            <w:tab w:pos="755" w:val="left" w:leader="none"/>
                            <w:tab w:pos="1510" w:val="left" w:leader="none"/>
                          </w:tabs>
                          <w:spacing w:before="88"/>
                          <w:ind w:left="0" w:right="0" w:firstLine="0"/>
                          <w:jc w:val="left"/>
                          <w:rPr>
                            <w:rFonts w:ascii="Calibri"/>
                            <w:sz w:val="22"/>
                          </w:rPr>
                        </w:pPr>
                        <w:r>
                          <w:rPr>
                            <w:rFonts w:ascii="Calibri"/>
                            <w:color w:val="585858"/>
                            <w:spacing w:val="-2"/>
                            <w:sz w:val="22"/>
                          </w:rPr>
                          <w:t>18-</w:t>
                        </w:r>
                        <w:r>
                          <w:rPr>
                            <w:rFonts w:ascii="Calibri"/>
                            <w:color w:val="585858"/>
                            <w:spacing w:val="-5"/>
                            <w:sz w:val="22"/>
                          </w:rPr>
                          <w:t>24</w:t>
                        </w:r>
                        <w:r>
                          <w:rPr>
                            <w:rFonts w:ascii="Calibri"/>
                            <w:color w:val="585858"/>
                            <w:sz w:val="22"/>
                          </w:rPr>
                          <w:tab/>
                        </w:r>
                        <w:r>
                          <w:rPr>
                            <w:rFonts w:ascii="Calibri"/>
                            <w:color w:val="585858"/>
                            <w:spacing w:val="-2"/>
                            <w:sz w:val="22"/>
                          </w:rPr>
                          <w:t>25-</w:t>
                        </w:r>
                        <w:r>
                          <w:rPr>
                            <w:rFonts w:ascii="Calibri"/>
                            <w:color w:val="585858"/>
                            <w:spacing w:val="-5"/>
                            <w:sz w:val="22"/>
                          </w:rPr>
                          <w:t>34</w:t>
                        </w:r>
                        <w:r>
                          <w:rPr>
                            <w:rFonts w:ascii="Calibri"/>
                            <w:color w:val="585858"/>
                            <w:sz w:val="22"/>
                          </w:rPr>
                          <w:tab/>
                        </w:r>
                        <w:r>
                          <w:rPr>
                            <w:rFonts w:ascii="Calibri"/>
                            <w:color w:val="585858"/>
                            <w:spacing w:val="-2"/>
                            <w:sz w:val="22"/>
                          </w:rPr>
                          <w:t>35-</w:t>
                        </w:r>
                        <w:r>
                          <w:rPr>
                            <w:rFonts w:ascii="Calibri"/>
                            <w:color w:val="585858"/>
                            <w:spacing w:val="-5"/>
                            <w:sz w:val="22"/>
                          </w:rPr>
                          <w:t>44</w:t>
                        </w:r>
                      </w:p>
                      <w:p>
                        <w:pPr>
                          <w:tabs>
                            <w:tab w:pos="755" w:val="left" w:leader="none"/>
                            <w:tab w:pos="1510" w:val="left" w:leader="none"/>
                          </w:tabs>
                          <w:spacing w:line="265" w:lineRule="exact" w:before="117"/>
                          <w:ind w:left="0" w:right="0" w:firstLine="0"/>
                          <w:jc w:val="left"/>
                          <w:rPr>
                            <w:rFonts w:ascii="Calibri"/>
                            <w:sz w:val="22"/>
                          </w:rPr>
                        </w:pPr>
                        <w:r>
                          <w:rPr>
                            <w:rFonts w:ascii="Calibri"/>
                            <w:color w:val="585858"/>
                            <w:spacing w:val="-2"/>
                            <w:sz w:val="22"/>
                          </w:rPr>
                          <w:t>45-</w:t>
                        </w:r>
                        <w:r>
                          <w:rPr>
                            <w:rFonts w:ascii="Calibri"/>
                            <w:color w:val="585858"/>
                            <w:spacing w:val="-5"/>
                            <w:sz w:val="22"/>
                          </w:rPr>
                          <w:t>54</w:t>
                        </w:r>
                        <w:r>
                          <w:rPr>
                            <w:rFonts w:ascii="Calibri"/>
                            <w:color w:val="585858"/>
                            <w:sz w:val="22"/>
                          </w:rPr>
                          <w:tab/>
                        </w:r>
                        <w:r>
                          <w:rPr>
                            <w:rFonts w:ascii="Calibri"/>
                            <w:color w:val="585858"/>
                            <w:spacing w:val="-2"/>
                            <w:sz w:val="22"/>
                          </w:rPr>
                          <w:t>55-</w:t>
                        </w:r>
                        <w:r>
                          <w:rPr>
                            <w:rFonts w:ascii="Calibri"/>
                            <w:color w:val="585858"/>
                            <w:spacing w:val="-5"/>
                            <w:sz w:val="22"/>
                          </w:rPr>
                          <w:t>64</w:t>
                        </w:r>
                        <w:r>
                          <w:rPr>
                            <w:rFonts w:ascii="Calibri"/>
                            <w:color w:val="585858"/>
                            <w:sz w:val="22"/>
                          </w:rPr>
                          <w:tab/>
                        </w:r>
                        <w:r>
                          <w:rPr>
                            <w:rFonts w:ascii="Calibri"/>
                            <w:color w:val="585858"/>
                            <w:spacing w:val="-5"/>
                            <w:sz w:val="22"/>
                          </w:rPr>
                          <w:t>65+</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0912">
                <wp:simplePos x="0" y="0"/>
                <wp:positionH relativeFrom="page">
                  <wp:posOffset>3823347</wp:posOffset>
                </wp:positionH>
                <wp:positionV relativeFrom="paragraph">
                  <wp:posOffset>60820</wp:posOffset>
                </wp:positionV>
                <wp:extent cx="2837180" cy="2433320"/>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2837180" cy="2433320"/>
                          <a:chExt cx="2837180" cy="2433320"/>
                        </a:xfrm>
                      </wpg:grpSpPr>
                      <wps:wsp>
                        <wps:cNvPr id="52" name="Graphic 52"/>
                        <wps:cNvSpPr/>
                        <wps:spPr>
                          <a:xfrm>
                            <a:off x="1418586" y="586497"/>
                            <a:ext cx="630555" cy="635635"/>
                          </a:xfrm>
                          <a:custGeom>
                            <a:avLst/>
                            <a:gdLst/>
                            <a:ahLst/>
                            <a:cxnLst/>
                            <a:rect l="l" t="t" r="r" b="b"/>
                            <a:pathLst>
                              <a:path w="630555" h="635635">
                                <a:moveTo>
                                  <a:pt x="0" y="0"/>
                                </a:moveTo>
                                <a:lnTo>
                                  <a:pt x="0" y="635203"/>
                                </a:lnTo>
                                <a:lnTo>
                                  <a:pt x="630059" y="554520"/>
                                </a:lnTo>
                                <a:lnTo>
                                  <a:pt x="622272" y="507581"/>
                                </a:lnTo>
                                <a:lnTo>
                                  <a:pt x="611181" y="461955"/>
                                </a:lnTo>
                                <a:lnTo>
                                  <a:pt x="596921" y="417758"/>
                                </a:lnTo>
                                <a:lnTo>
                                  <a:pt x="579625" y="375110"/>
                                </a:lnTo>
                                <a:lnTo>
                                  <a:pt x="559430" y="334129"/>
                                </a:lnTo>
                                <a:lnTo>
                                  <a:pt x="536469" y="294933"/>
                                </a:lnTo>
                                <a:lnTo>
                                  <a:pt x="510877" y="257641"/>
                                </a:lnTo>
                                <a:lnTo>
                                  <a:pt x="482789" y="222372"/>
                                </a:lnTo>
                                <a:lnTo>
                                  <a:pt x="452339" y="189243"/>
                                </a:lnTo>
                                <a:lnTo>
                                  <a:pt x="419661" y="158373"/>
                                </a:lnTo>
                                <a:lnTo>
                                  <a:pt x="384891" y="129881"/>
                                </a:lnTo>
                                <a:lnTo>
                                  <a:pt x="348163" y="103886"/>
                                </a:lnTo>
                                <a:lnTo>
                                  <a:pt x="309612" y="80505"/>
                                </a:lnTo>
                                <a:lnTo>
                                  <a:pt x="269371" y="59857"/>
                                </a:lnTo>
                                <a:lnTo>
                                  <a:pt x="227577" y="42061"/>
                                </a:lnTo>
                                <a:lnTo>
                                  <a:pt x="184362" y="27235"/>
                                </a:lnTo>
                                <a:lnTo>
                                  <a:pt x="139863" y="15497"/>
                                </a:lnTo>
                                <a:lnTo>
                                  <a:pt x="94213" y="6966"/>
                                </a:lnTo>
                                <a:lnTo>
                                  <a:pt x="47547" y="1761"/>
                                </a:lnTo>
                                <a:lnTo>
                                  <a:pt x="0" y="0"/>
                                </a:lnTo>
                                <a:close/>
                              </a:path>
                            </a:pathLst>
                          </a:custGeom>
                          <a:solidFill>
                            <a:srgbClr val="4471C4"/>
                          </a:solidFill>
                        </wps:spPr>
                        <wps:bodyPr wrap="square" lIns="0" tIns="0" rIns="0" bIns="0" rtlCol="0">
                          <a:prstTxWarp prst="textNoShape">
                            <a:avLst/>
                          </a:prstTxWarp>
                          <a:noAutofit/>
                        </wps:bodyPr>
                      </wps:wsp>
                      <wps:wsp>
                        <wps:cNvPr id="53" name="Graphic 53"/>
                        <wps:cNvSpPr/>
                        <wps:spPr>
                          <a:xfrm>
                            <a:off x="783549" y="611766"/>
                            <a:ext cx="1270635" cy="1245235"/>
                          </a:xfrm>
                          <a:custGeom>
                            <a:avLst/>
                            <a:gdLst/>
                            <a:ahLst/>
                            <a:cxnLst/>
                            <a:rect l="l" t="t" r="r" b="b"/>
                            <a:pathLst>
                              <a:path w="1270635" h="1245235">
                                <a:moveTo>
                                  <a:pt x="457650" y="0"/>
                                </a:moveTo>
                                <a:lnTo>
                                  <a:pt x="411146" y="15473"/>
                                </a:lnTo>
                                <a:lnTo>
                                  <a:pt x="366549" y="34200"/>
                                </a:lnTo>
                                <a:lnTo>
                                  <a:pt x="323968" y="56016"/>
                                </a:lnTo>
                                <a:lnTo>
                                  <a:pt x="283511" y="80755"/>
                                </a:lnTo>
                                <a:lnTo>
                                  <a:pt x="245287" y="108253"/>
                                </a:lnTo>
                                <a:lnTo>
                                  <a:pt x="209402" y="138344"/>
                                </a:lnTo>
                                <a:lnTo>
                                  <a:pt x="175965" y="170866"/>
                                </a:lnTo>
                                <a:lnTo>
                                  <a:pt x="145084" y="205651"/>
                                </a:lnTo>
                                <a:lnTo>
                                  <a:pt x="116867" y="242536"/>
                                </a:lnTo>
                                <a:lnTo>
                                  <a:pt x="91422" y="281356"/>
                                </a:lnTo>
                                <a:lnTo>
                                  <a:pt x="68858" y="321946"/>
                                </a:lnTo>
                                <a:lnTo>
                                  <a:pt x="49281" y="364142"/>
                                </a:lnTo>
                                <a:lnTo>
                                  <a:pt x="32800" y="407778"/>
                                </a:lnTo>
                                <a:lnTo>
                                  <a:pt x="19524" y="452689"/>
                                </a:lnTo>
                                <a:lnTo>
                                  <a:pt x="9560" y="498711"/>
                                </a:lnTo>
                                <a:lnTo>
                                  <a:pt x="3016" y="545680"/>
                                </a:lnTo>
                                <a:lnTo>
                                  <a:pt x="0" y="593429"/>
                                </a:lnTo>
                                <a:lnTo>
                                  <a:pt x="620" y="641795"/>
                                </a:lnTo>
                                <a:lnTo>
                                  <a:pt x="4984" y="690613"/>
                                </a:lnTo>
                                <a:lnTo>
                                  <a:pt x="12733" y="737413"/>
                                </a:lnTo>
                                <a:lnTo>
                                  <a:pt x="23736" y="782842"/>
                                </a:lnTo>
                                <a:lnTo>
                                  <a:pt x="37857" y="826795"/>
                                </a:lnTo>
                                <a:lnTo>
                                  <a:pt x="54959" y="869164"/>
                                </a:lnTo>
                                <a:lnTo>
                                  <a:pt x="74903" y="909844"/>
                                </a:lnTo>
                                <a:lnTo>
                                  <a:pt x="97552" y="948728"/>
                                </a:lnTo>
                                <a:lnTo>
                                  <a:pt x="122769" y="985710"/>
                                </a:lnTo>
                                <a:lnTo>
                                  <a:pt x="150417" y="1020684"/>
                                </a:lnTo>
                                <a:lnTo>
                                  <a:pt x="180358" y="1053544"/>
                                </a:lnTo>
                                <a:lnTo>
                                  <a:pt x="212454" y="1084183"/>
                                </a:lnTo>
                                <a:lnTo>
                                  <a:pt x="246568" y="1112496"/>
                                </a:lnTo>
                                <a:lnTo>
                                  <a:pt x="282563" y="1138375"/>
                                </a:lnTo>
                                <a:lnTo>
                                  <a:pt x="320301" y="1161716"/>
                                </a:lnTo>
                                <a:lnTo>
                                  <a:pt x="359645" y="1182411"/>
                                </a:lnTo>
                                <a:lnTo>
                                  <a:pt x="400458" y="1200354"/>
                                </a:lnTo>
                                <a:lnTo>
                                  <a:pt x="442601" y="1215440"/>
                                </a:lnTo>
                                <a:lnTo>
                                  <a:pt x="485938" y="1227561"/>
                                </a:lnTo>
                                <a:lnTo>
                                  <a:pt x="530331" y="1236612"/>
                                </a:lnTo>
                                <a:lnTo>
                                  <a:pt x="575642" y="1242487"/>
                                </a:lnTo>
                                <a:lnTo>
                                  <a:pt x="621735" y="1245079"/>
                                </a:lnTo>
                                <a:lnTo>
                                  <a:pt x="668471" y="1244282"/>
                                </a:lnTo>
                                <a:lnTo>
                                  <a:pt x="715714" y="1239989"/>
                                </a:lnTo>
                                <a:lnTo>
                                  <a:pt x="762514" y="1232239"/>
                                </a:lnTo>
                                <a:lnTo>
                                  <a:pt x="807944" y="1221234"/>
                                </a:lnTo>
                                <a:lnTo>
                                  <a:pt x="851897" y="1207112"/>
                                </a:lnTo>
                                <a:lnTo>
                                  <a:pt x="894266" y="1190009"/>
                                </a:lnTo>
                                <a:lnTo>
                                  <a:pt x="934946" y="1170064"/>
                                </a:lnTo>
                                <a:lnTo>
                                  <a:pt x="973831" y="1147413"/>
                                </a:lnTo>
                                <a:lnTo>
                                  <a:pt x="1010814" y="1122195"/>
                                </a:lnTo>
                                <a:lnTo>
                                  <a:pt x="1045789" y="1094547"/>
                                </a:lnTo>
                                <a:lnTo>
                                  <a:pt x="1078649" y="1064606"/>
                                </a:lnTo>
                                <a:lnTo>
                                  <a:pt x="1109289" y="1032509"/>
                                </a:lnTo>
                                <a:lnTo>
                                  <a:pt x="1137602" y="998394"/>
                                </a:lnTo>
                                <a:lnTo>
                                  <a:pt x="1163482" y="962399"/>
                                </a:lnTo>
                                <a:lnTo>
                                  <a:pt x="1186822" y="924660"/>
                                </a:lnTo>
                                <a:lnTo>
                                  <a:pt x="1207518" y="885316"/>
                                </a:lnTo>
                                <a:lnTo>
                                  <a:pt x="1225461" y="844503"/>
                                </a:lnTo>
                                <a:lnTo>
                                  <a:pt x="1240546" y="802360"/>
                                </a:lnTo>
                                <a:lnTo>
                                  <a:pt x="1252667" y="759023"/>
                                </a:lnTo>
                                <a:lnTo>
                                  <a:pt x="1261718" y="714630"/>
                                </a:lnTo>
                                <a:lnTo>
                                  <a:pt x="1267592" y="669318"/>
                                </a:lnTo>
                                <a:lnTo>
                                  <a:pt x="1270183" y="623226"/>
                                </a:lnTo>
                                <a:lnTo>
                                  <a:pt x="1269385" y="576489"/>
                                </a:lnTo>
                                <a:lnTo>
                                  <a:pt x="1265091" y="529247"/>
                                </a:lnTo>
                                <a:lnTo>
                                  <a:pt x="635031" y="609930"/>
                                </a:lnTo>
                                <a:lnTo>
                                  <a:pt x="457650" y="0"/>
                                </a:lnTo>
                                <a:close/>
                              </a:path>
                            </a:pathLst>
                          </a:custGeom>
                          <a:solidFill>
                            <a:srgbClr val="EC7C30"/>
                          </a:solidFill>
                        </wps:spPr>
                        <wps:bodyPr wrap="square" lIns="0" tIns="0" rIns="0" bIns="0" rtlCol="0">
                          <a:prstTxWarp prst="textNoShape">
                            <a:avLst/>
                          </a:prstTxWarp>
                          <a:noAutofit/>
                        </wps:bodyPr>
                      </wps:wsp>
                      <wps:wsp>
                        <wps:cNvPr id="54" name="Graphic 54"/>
                        <wps:cNvSpPr/>
                        <wps:spPr>
                          <a:xfrm>
                            <a:off x="783549" y="611766"/>
                            <a:ext cx="1270635" cy="1245235"/>
                          </a:xfrm>
                          <a:custGeom>
                            <a:avLst/>
                            <a:gdLst/>
                            <a:ahLst/>
                            <a:cxnLst/>
                            <a:rect l="l" t="t" r="r" b="b"/>
                            <a:pathLst>
                              <a:path w="1270635" h="1245235">
                                <a:moveTo>
                                  <a:pt x="1265091" y="529247"/>
                                </a:moveTo>
                                <a:lnTo>
                                  <a:pt x="1269385" y="576489"/>
                                </a:lnTo>
                                <a:lnTo>
                                  <a:pt x="1270183" y="623226"/>
                                </a:lnTo>
                                <a:lnTo>
                                  <a:pt x="1267592" y="669318"/>
                                </a:lnTo>
                                <a:lnTo>
                                  <a:pt x="1261718" y="714630"/>
                                </a:lnTo>
                                <a:lnTo>
                                  <a:pt x="1252667" y="759023"/>
                                </a:lnTo>
                                <a:lnTo>
                                  <a:pt x="1240546" y="802360"/>
                                </a:lnTo>
                                <a:lnTo>
                                  <a:pt x="1225461" y="844503"/>
                                </a:lnTo>
                                <a:lnTo>
                                  <a:pt x="1207518" y="885316"/>
                                </a:lnTo>
                                <a:lnTo>
                                  <a:pt x="1186822" y="924660"/>
                                </a:lnTo>
                                <a:lnTo>
                                  <a:pt x="1163482" y="962399"/>
                                </a:lnTo>
                                <a:lnTo>
                                  <a:pt x="1137602" y="998394"/>
                                </a:lnTo>
                                <a:lnTo>
                                  <a:pt x="1109289" y="1032509"/>
                                </a:lnTo>
                                <a:lnTo>
                                  <a:pt x="1078649" y="1064606"/>
                                </a:lnTo>
                                <a:lnTo>
                                  <a:pt x="1045789" y="1094547"/>
                                </a:lnTo>
                                <a:lnTo>
                                  <a:pt x="1010814" y="1122195"/>
                                </a:lnTo>
                                <a:lnTo>
                                  <a:pt x="973831" y="1147413"/>
                                </a:lnTo>
                                <a:lnTo>
                                  <a:pt x="934946" y="1170064"/>
                                </a:lnTo>
                                <a:lnTo>
                                  <a:pt x="894266" y="1190009"/>
                                </a:lnTo>
                                <a:lnTo>
                                  <a:pt x="851897" y="1207112"/>
                                </a:lnTo>
                                <a:lnTo>
                                  <a:pt x="807944" y="1221234"/>
                                </a:lnTo>
                                <a:lnTo>
                                  <a:pt x="762514" y="1232239"/>
                                </a:lnTo>
                                <a:lnTo>
                                  <a:pt x="715714" y="1239989"/>
                                </a:lnTo>
                                <a:lnTo>
                                  <a:pt x="668471" y="1244282"/>
                                </a:lnTo>
                                <a:lnTo>
                                  <a:pt x="621735" y="1245079"/>
                                </a:lnTo>
                                <a:lnTo>
                                  <a:pt x="575642" y="1242487"/>
                                </a:lnTo>
                                <a:lnTo>
                                  <a:pt x="530331" y="1236612"/>
                                </a:lnTo>
                                <a:lnTo>
                                  <a:pt x="485938" y="1227561"/>
                                </a:lnTo>
                                <a:lnTo>
                                  <a:pt x="442601" y="1215440"/>
                                </a:lnTo>
                                <a:lnTo>
                                  <a:pt x="400458" y="1200354"/>
                                </a:lnTo>
                                <a:lnTo>
                                  <a:pt x="359645" y="1182411"/>
                                </a:lnTo>
                                <a:lnTo>
                                  <a:pt x="320301" y="1161716"/>
                                </a:lnTo>
                                <a:lnTo>
                                  <a:pt x="282563" y="1138375"/>
                                </a:lnTo>
                                <a:lnTo>
                                  <a:pt x="246568" y="1112496"/>
                                </a:lnTo>
                                <a:lnTo>
                                  <a:pt x="212454" y="1084183"/>
                                </a:lnTo>
                                <a:lnTo>
                                  <a:pt x="180358" y="1053544"/>
                                </a:lnTo>
                                <a:lnTo>
                                  <a:pt x="150417" y="1020684"/>
                                </a:lnTo>
                                <a:lnTo>
                                  <a:pt x="122769" y="985710"/>
                                </a:lnTo>
                                <a:lnTo>
                                  <a:pt x="97552" y="948728"/>
                                </a:lnTo>
                                <a:lnTo>
                                  <a:pt x="74903" y="909844"/>
                                </a:lnTo>
                                <a:lnTo>
                                  <a:pt x="54959" y="869164"/>
                                </a:lnTo>
                                <a:lnTo>
                                  <a:pt x="37857" y="826795"/>
                                </a:lnTo>
                                <a:lnTo>
                                  <a:pt x="23736" y="782842"/>
                                </a:lnTo>
                                <a:lnTo>
                                  <a:pt x="12733" y="737413"/>
                                </a:lnTo>
                                <a:lnTo>
                                  <a:pt x="4984" y="690613"/>
                                </a:lnTo>
                                <a:lnTo>
                                  <a:pt x="620" y="641795"/>
                                </a:lnTo>
                                <a:lnTo>
                                  <a:pt x="0" y="593429"/>
                                </a:lnTo>
                                <a:lnTo>
                                  <a:pt x="3016" y="545680"/>
                                </a:lnTo>
                                <a:lnTo>
                                  <a:pt x="9560" y="498711"/>
                                </a:lnTo>
                                <a:lnTo>
                                  <a:pt x="19524" y="452689"/>
                                </a:lnTo>
                                <a:lnTo>
                                  <a:pt x="32800" y="407778"/>
                                </a:lnTo>
                                <a:lnTo>
                                  <a:pt x="49281" y="364142"/>
                                </a:lnTo>
                                <a:lnTo>
                                  <a:pt x="68858" y="321946"/>
                                </a:lnTo>
                                <a:lnTo>
                                  <a:pt x="91422" y="281356"/>
                                </a:lnTo>
                                <a:lnTo>
                                  <a:pt x="116867" y="242536"/>
                                </a:lnTo>
                                <a:lnTo>
                                  <a:pt x="145084" y="205651"/>
                                </a:lnTo>
                                <a:lnTo>
                                  <a:pt x="175965" y="170866"/>
                                </a:lnTo>
                                <a:lnTo>
                                  <a:pt x="209402" y="138344"/>
                                </a:lnTo>
                                <a:lnTo>
                                  <a:pt x="245287" y="108253"/>
                                </a:lnTo>
                                <a:lnTo>
                                  <a:pt x="283511" y="80755"/>
                                </a:lnTo>
                                <a:lnTo>
                                  <a:pt x="323968" y="56016"/>
                                </a:lnTo>
                                <a:lnTo>
                                  <a:pt x="366549" y="34200"/>
                                </a:lnTo>
                                <a:lnTo>
                                  <a:pt x="411146" y="15473"/>
                                </a:lnTo>
                                <a:lnTo>
                                  <a:pt x="457650" y="0"/>
                                </a:lnTo>
                                <a:lnTo>
                                  <a:pt x="635031" y="609930"/>
                                </a:lnTo>
                                <a:lnTo>
                                  <a:pt x="1265091" y="529247"/>
                                </a:lnTo>
                                <a:close/>
                              </a:path>
                            </a:pathLst>
                          </a:custGeom>
                          <a:ln w="19050">
                            <a:solidFill>
                              <a:srgbClr val="FFFFFF"/>
                            </a:solidFill>
                            <a:prstDash val="solid"/>
                          </a:ln>
                        </wps:spPr>
                        <wps:bodyPr wrap="square" lIns="0" tIns="0" rIns="0" bIns="0" rtlCol="0">
                          <a:prstTxWarp prst="textNoShape">
                            <a:avLst/>
                          </a:prstTxWarp>
                          <a:noAutofit/>
                        </wps:bodyPr>
                      </wps:wsp>
                      <wps:wsp>
                        <wps:cNvPr id="55" name="Graphic 55"/>
                        <wps:cNvSpPr/>
                        <wps:spPr>
                          <a:xfrm>
                            <a:off x="1241198" y="586496"/>
                            <a:ext cx="177800" cy="635635"/>
                          </a:xfrm>
                          <a:custGeom>
                            <a:avLst/>
                            <a:gdLst/>
                            <a:ahLst/>
                            <a:cxnLst/>
                            <a:rect l="l" t="t" r="r" b="b"/>
                            <a:pathLst>
                              <a:path w="177800" h="635635">
                                <a:moveTo>
                                  <a:pt x="177380" y="0"/>
                                </a:moveTo>
                                <a:lnTo>
                                  <a:pt x="132448" y="1591"/>
                                </a:lnTo>
                                <a:lnTo>
                                  <a:pt x="87795" y="6350"/>
                                </a:lnTo>
                                <a:lnTo>
                                  <a:pt x="43589" y="14251"/>
                                </a:lnTo>
                                <a:lnTo>
                                  <a:pt x="0" y="25273"/>
                                </a:lnTo>
                                <a:lnTo>
                                  <a:pt x="177380" y="635203"/>
                                </a:lnTo>
                                <a:lnTo>
                                  <a:pt x="177380" y="0"/>
                                </a:lnTo>
                                <a:close/>
                              </a:path>
                            </a:pathLst>
                          </a:custGeom>
                          <a:solidFill>
                            <a:srgbClr val="A4A4A4"/>
                          </a:solidFill>
                        </wps:spPr>
                        <wps:bodyPr wrap="square" lIns="0" tIns="0" rIns="0" bIns="0" rtlCol="0">
                          <a:prstTxWarp prst="textNoShape">
                            <a:avLst/>
                          </a:prstTxWarp>
                          <a:noAutofit/>
                        </wps:bodyPr>
                      </wps:wsp>
                      <wps:wsp>
                        <wps:cNvPr id="56" name="Graphic 56"/>
                        <wps:cNvSpPr/>
                        <wps:spPr>
                          <a:xfrm>
                            <a:off x="1241198" y="586496"/>
                            <a:ext cx="177800" cy="635635"/>
                          </a:xfrm>
                          <a:custGeom>
                            <a:avLst/>
                            <a:gdLst/>
                            <a:ahLst/>
                            <a:cxnLst/>
                            <a:rect l="l" t="t" r="r" b="b"/>
                            <a:pathLst>
                              <a:path w="177800" h="635635">
                                <a:moveTo>
                                  <a:pt x="0" y="25273"/>
                                </a:moveTo>
                                <a:lnTo>
                                  <a:pt x="43589" y="14251"/>
                                </a:lnTo>
                                <a:lnTo>
                                  <a:pt x="87795" y="6350"/>
                                </a:lnTo>
                                <a:lnTo>
                                  <a:pt x="132448" y="1591"/>
                                </a:lnTo>
                                <a:lnTo>
                                  <a:pt x="177380" y="0"/>
                                </a:lnTo>
                                <a:lnTo>
                                  <a:pt x="177380" y="635203"/>
                                </a:lnTo>
                                <a:lnTo>
                                  <a:pt x="0" y="25273"/>
                                </a:lnTo>
                                <a:close/>
                              </a:path>
                            </a:pathLst>
                          </a:custGeom>
                          <a:ln w="19050">
                            <a:solidFill>
                              <a:srgbClr val="FFFFFF"/>
                            </a:solidFill>
                            <a:prstDash val="solid"/>
                          </a:ln>
                        </wps:spPr>
                        <wps:bodyPr wrap="square" lIns="0" tIns="0" rIns="0" bIns="0" rtlCol="0">
                          <a:prstTxWarp prst="textNoShape">
                            <a:avLst/>
                          </a:prstTxWarp>
                          <a:noAutofit/>
                        </wps:bodyPr>
                      </wps:wsp>
                      <wps:wsp>
                        <wps:cNvPr id="57" name="Graphic 57"/>
                        <wps:cNvSpPr/>
                        <wps:spPr>
                          <a:xfrm>
                            <a:off x="309689" y="2191448"/>
                            <a:ext cx="76835" cy="76835"/>
                          </a:xfrm>
                          <a:custGeom>
                            <a:avLst/>
                            <a:gdLst/>
                            <a:ahLst/>
                            <a:cxnLst/>
                            <a:rect l="l" t="t" r="r" b="b"/>
                            <a:pathLst>
                              <a:path w="76835" h="76835">
                                <a:moveTo>
                                  <a:pt x="76746" y="0"/>
                                </a:moveTo>
                                <a:lnTo>
                                  <a:pt x="0" y="0"/>
                                </a:lnTo>
                                <a:lnTo>
                                  <a:pt x="0" y="76746"/>
                                </a:lnTo>
                                <a:lnTo>
                                  <a:pt x="76746" y="76746"/>
                                </a:lnTo>
                                <a:lnTo>
                                  <a:pt x="76746" y="0"/>
                                </a:lnTo>
                                <a:close/>
                              </a:path>
                            </a:pathLst>
                          </a:custGeom>
                          <a:solidFill>
                            <a:srgbClr val="4471C4"/>
                          </a:solidFill>
                        </wps:spPr>
                        <wps:bodyPr wrap="square" lIns="0" tIns="0" rIns="0" bIns="0" rtlCol="0">
                          <a:prstTxWarp prst="textNoShape">
                            <a:avLst/>
                          </a:prstTxWarp>
                          <a:noAutofit/>
                        </wps:bodyPr>
                      </wps:wsp>
                      <wps:wsp>
                        <wps:cNvPr id="58" name="Graphic 58"/>
                        <wps:cNvSpPr/>
                        <wps:spPr>
                          <a:xfrm>
                            <a:off x="887895" y="2191448"/>
                            <a:ext cx="76835" cy="76835"/>
                          </a:xfrm>
                          <a:custGeom>
                            <a:avLst/>
                            <a:gdLst/>
                            <a:ahLst/>
                            <a:cxnLst/>
                            <a:rect l="l" t="t" r="r" b="b"/>
                            <a:pathLst>
                              <a:path w="76835" h="76835">
                                <a:moveTo>
                                  <a:pt x="76746" y="0"/>
                                </a:moveTo>
                                <a:lnTo>
                                  <a:pt x="0" y="0"/>
                                </a:lnTo>
                                <a:lnTo>
                                  <a:pt x="0" y="76746"/>
                                </a:lnTo>
                                <a:lnTo>
                                  <a:pt x="76746" y="76746"/>
                                </a:lnTo>
                                <a:lnTo>
                                  <a:pt x="76746" y="0"/>
                                </a:lnTo>
                                <a:close/>
                              </a:path>
                            </a:pathLst>
                          </a:custGeom>
                          <a:solidFill>
                            <a:srgbClr val="EC7C30"/>
                          </a:solidFill>
                        </wps:spPr>
                        <wps:bodyPr wrap="square" lIns="0" tIns="0" rIns="0" bIns="0" rtlCol="0">
                          <a:prstTxWarp prst="textNoShape">
                            <a:avLst/>
                          </a:prstTxWarp>
                          <a:noAutofit/>
                        </wps:bodyPr>
                      </wps:wsp>
                      <wps:wsp>
                        <wps:cNvPr id="59" name="Graphic 59"/>
                        <wps:cNvSpPr/>
                        <wps:spPr>
                          <a:xfrm>
                            <a:off x="1591944" y="2191448"/>
                            <a:ext cx="76835" cy="76835"/>
                          </a:xfrm>
                          <a:custGeom>
                            <a:avLst/>
                            <a:gdLst/>
                            <a:ahLst/>
                            <a:cxnLst/>
                            <a:rect l="l" t="t" r="r" b="b"/>
                            <a:pathLst>
                              <a:path w="76835" h="76835">
                                <a:moveTo>
                                  <a:pt x="76746" y="0"/>
                                </a:moveTo>
                                <a:lnTo>
                                  <a:pt x="0" y="0"/>
                                </a:lnTo>
                                <a:lnTo>
                                  <a:pt x="0" y="76746"/>
                                </a:lnTo>
                                <a:lnTo>
                                  <a:pt x="76746" y="76746"/>
                                </a:lnTo>
                                <a:lnTo>
                                  <a:pt x="76746" y="0"/>
                                </a:lnTo>
                                <a:close/>
                              </a:path>
                            </a:pathLst>
                          </a:custGeom>
                          <a:solidFill>
                            <a:srgbClr val="A4A4A4"/>
                          </a:solidFill>
                        </wps:spPr>
                        <wps:bodyPr wrap="square" lIns="0" tIns="0" rIns="0" bIns="0" rtlCol="0">
                          <a:prstTxWarp prst="textNoShape">
                            <a:avLst/>
                          </a:prstTxWarp>
                          <a:noAutofit/>
                        </wps:bodyPr>
                      </wps:wsp>
                      <wps:wsp>
                        <wps:cNvPr id="60" name="Graphic 60"/>
                        <wps:cNvSpPr/>
                        <wps:spPr>
                          <a:xfrm>
                            <a:off x="4762" y="4762"/>
                            <a:ext cx="2827655" cy="2423795"/>
                          </a:xfrm>
                          <a:custGeom>
                            <a:avLst/>
                            <a:gdLst/>
                            <a:ahLst/>
                            <a:cxnLst/>
                            <a:rect l="l" t="t" r="r" b="b"/>
                            <a:pathLst>
                              <a:path w="2827655" h="2423795">
                                <a:moveTo>
                                  <a:pt x="0" y="0"/>
                                </a:moveTo>
                                <a:lnTo>
                                  <a:pt x="2827655" y="0"/>
                                </a:lnTo>
                                <a:lnTo>
                                  <a:pt x="2827655" y="2423795"/>
                                </a:lnTo>
                                <a:lnTo>
                                  <a:pt x="0" y="2423795"/>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61" name="Textbox 61"/>
                        <wps:cNvSpPr txBox="1"/>
                        <wps:spPr>
                          <a:xfrm>
                            <a:off x="1148584" y="135439"/>
                            <a:ext cx="550545" cy="410845"/>
                          </a:xfrm>
                          <a:prstGeom prst="rect">
                            <a:avLst/>
                          </a:prstGeom>
                        </wps:spPr>
                        <wps:txbx>
                          <w:txbxContent>
                            <w:p>
                              <w:pPr>
                                <w:spacing w:line="286" w:lineRule="exact" w:before="0"/>
                                <w:ind w:left="0" w:right="0" w:firstLine="0"/>
                                <w:jc w:val="left"/>
                                <w:rPr>
                                  <w:rFonts w:ascii="Calibri"/>
                                  <w:sz w:val="28"/>
                                </w:rPr>
                              </w:pPr>
                              <w:r>
                                <w:rPr>
                                  <w:rFonts w:ascii="Calibri"/>
                                  <w:color w:val="585858"/>
                                  <w:spacing w:val="-2"/>
                                  <w:sz w:val="28"/>
                                </w:rPr>
                                <w:t>Gender</w:t>
                              </w:r>
                            </w:p>
                            <w:p>
                              <w:pPr>
                                <w:spacing w:line="265" w:lineRule="exact" w:before="95"/>
                                <w:ind w:left="87" w:right="0" w:firstLine="0"/>
                                <w:jc w:val="left"/>
                                <w:rPr>
                                  <w:rFonts w:ascii="Calibri"/>
                                  <w:sz w:val="22"/>
                                </w:rPr>
                              </w:pPr>
                              <w:r>
                                <w:rPr>
                                  <w:rFonts w:ascii="Calibri"/>
                                  <w:color w:val="404040"/>
                                  <w:spacing w:val="-5"/>
                                  <w:sz w:val="22"/>
                                </w:rPr>
                                <w:t>10</w:t>
                              </w:r>
                            </w:p>
                          </w:txbxContent>
                        </wps:txbx>
                        <wps:bodyPr wrap="square" lIns="0" tIns="0" rIns="0" bIns="0" rtlCol="0">
                          <a:noAutofit/>
                        </wps:bodyPr>
                      </wps:wsp>
                      <wps:wsp>
                        <wps:cNvPr id="62" name="Textbox 62"/>
                        <wps:cNvSpPr txBox="1"/>
                        <wps:spPr>
                          <a:xfrm>
                            <a:off x="1898195" y="563618"/>
                            <a:ext cx="156210" cy="140335"/>
                          </a:xfrm>
                          <a:prstGeom prst="rect">
                            <a:avLst/>
                          </a:prstGeom>
                        </wps:spPr>
                        <wps:txbx>
                          <w:txbxContent>
                            <w:p>
                              <w:pPr>
                                <w:spacing w:line="221" w:lineRule="exact" w:before="0"/>
                                <w:ind w:left="0" w:right="0" w:firstLine="0"/>
                                <w:jc w:val="left"/>
                                <w:rPr>
                                  <w:rFonts w:ascii="Calibri"/>
                                  <w:sz w:val="22"/>
                                </w:rPr>
                              </w:pPr>
                              <w:r>
                                <w:rPr>
                                  <w:rFonts w:ascii="Calibri"/>
                                  <w:color w:val="404040"/>
                                  <w:spacing w:val="-5"/>
                                  <w:sz w:val="22"/>
                                </w:rPr>
                                <w:t>51</w:t>
                              </w:r>
                            </w:p>
                          </w:txbxContent>
                        </wps:txbx>
                        <wps:bodyPr wrap="square" lIns="0" tIns="0" rIns="0" bIns="0" rtlCol="0">
                          <a:noAutofit/>
                        </wps:bodyPr>
                      </wps:wsp>
                      <wps:wsp>
                        <wps:cNvPr id="63" name="Textbox 63"/>
                        <wps:cNvSpPr txBox="1"/>
                        <wps:spPr>
                          <a:xfrm>
                            <a:off x="797983" y="1820723"/>
                            <a:ext cx="227965" cy="140335"/>
                          </a:xfrm>
                          <a:prstGeom prst="rect">
                            <a:avLst/>
                          </a:prstGeom>
                        </wps:spPr>
                        <wps:txbx>
                          <w:txbxContent>
                            <w:p>
                              <w:pPr>
                                <w:spacing w:line="221" w:lineRule="exact" w:before="0"/>
                                <w:ind w:left="0" w:right="0" w:firstLine="0"/>
                                <w:jc w:val="left"/>
                                <w:rPr>
                                  <w:rFonts w:ascii="Calibri"/>
                                  <w:sz w:val="22"/>
                                </w:rPr>
                              </w:pPr>
                              <w:r>
                                <w:rPr>
                                  <w:rFonts w:ascii="Calibri"/>
                                  <w:color w:val="404040"/>
                                  <w:spacing w:val="-5"/>
                                  <w:sz w:val="22"/>
                                </w:rPr>
                                <w:t>161</w:t>
                              </w:r>
                            </w:p>
                          </w:txbxContent>
                        </wps:txbx>
                        <wps:bodyPr wrap="square" lIns="0" tIns="0" rIns="0" bIns="0" rtlCol="0">
                          <a:noAutofit/>
                        </wps:bodyPr>
                      </wps:wsp>
                      <wps:wsp>
                        <wps:cNvPr id="64" name="Textbox 64"/>
                        <wps:cNvSpPr txBox="1"/>
                        <wps:spPr>
                          <a:xfrm>
                            <a:off x="420055" y="2164258"/>
                            <a:ext cx="300990" cy="140335"/>
                          </a:xfrm>
                          <a:prstGeom prst="rect">
                            <a:avLst/>
                          </a:prstGeom>
                        </wps:spPr>
                        <wps:txbx>
                          <w:txbxContent>
                            <w:p>
                              <w:pPr>
                                <w:spacing w:line="221" w:lineRule="exact" w:before="0"/>
                                <w:ind w:left="0" w:right="0" w:firstLine="0"/>
                                <w:jc w:val="left"/>
                                <w:rPr>
                                  <w:rFonts w:ascii="Calibri"/>
                                  <w:sz w:val="22"/>
                                </w:rPr>
                              </w:pPr>
                              <w:r>
                                <w:rPr>
                                  <w:rFonts w:ascii="Calibri"/>
                                  <w:color w:val="585858"/>
                                  <w:spacing w:val="-4"/>
                                  <w:sz w:val="22"/>
                                </w:rPr>
                                <w:t>Male</w:t>
                              </w:r>
                            </w:p>
                          </w:txbxContent>
                        </wps:txbx>
                        <wps:bodyPr wrap="square" lIns="0" tIns="0" rIns="0" bIns="0" rtlCol="0">
                          <a:noAutofit/>
                        </wps:bodyPr>
                      </wps:wsp>
                      <wps:wsp>
                        <wps:cNvPr id="65" name="Textbox 65"/>
                        <wps:cNvSpPr txBox="1"/>
                        <wps:spPr>
                          <a:xfrm>
                            <a:off x="998256" y="2164258"/>
                            <a:ext cx="427355" cy="140335"/>
                          </a:xfrm>
                          <a:prstGeom prst="rect">
                            <a:avLst/>
                          </a:prstGeom>
                        </wps:spPr>
                        <wps:txbx>
                          <w:txbxContent>
                            <w:p>
                              <w:pPr>
                                <w:spacing w:line="221" w:lineRule="exact" w:before="0"/>
                                <w:ind w:left="0" w:right="0" w:firstLine="0"/>
                                <w:jc w:val="left"/>
                                <w:rPr>
                                  <w:rFonts w:ascii="Calibri"/>
                                  <w:sz w:val="22"/>
                                </w:rPr>
                              </w:pPr>
                              <w:r>
                                <w:rPr>
                                  <w:rFonts w:ascii="Calibri"/>
                                  <w:color w:val="585858"/>
                                  <w:spacing w:val="-2"/>
                                  <w:sz w:val="22"/>
                                </w:rPr>
                                <w:t>Female</w:t>
                              </w:r>
                            </w:p>
                          </w:txbxContent>
                        </wps:txbx>
                        <wps:bodyPr wrap="square" lIns="0" tIns="0" rIns="0" bIns="0" rtlCol="0">
                          <a:noAutofit/>
                        </wps:bodyPr>
                      </wps:wsp>
                      <wps:wsp>
                        <wps:cNvPr id="66" name="Textbox 66"/>
                        <wps:cNvSpPr txBox="1"/>
                        <wps:spPr>
                          <a:xfrm>
                            <a:off x="1702315" y="2164258"/>
                            <a:ext cx="890269" cy="140335"/>
                          </a:xfrm>
                          <a:prstGeom prst="rect">
                            <a:avLst/>
                          </a:prstGeom>
                        </wps:spPr>
                        <wps:txbx>
                          <w:txbxContent>
                            <w:p>
                              <w:pPr>
                                <w:spacing w:line="221" w:lineRule="exact" w:before="0"/>
                                <w:ind w:left="0" w:right="0" w:firstLine="0"/>
                                <w:jc w:val="left"/>
                                <w:rPr>
                                  <w:rFonts w:ascii="Calibri"/>
                                  <w:sz w:val="22"/>
                                </w:rPr>
                              </w:pPr>
                              <w:r>
                                <w:rPr>
                                  <w:rFonts w:ascii="Calibri"/>
                                  <w:color w:val="585858"/>
                                  <w:sz w:val="22"/>
                                </w:rPr>
                                <w:t>Gender</w:t>
                              </w:r>
                              <w:r>
                                <w:rPr>
                                  <w:rFonts w:ascii="Calibri"/>
                                  <w:color w:val="585858"/>
                                  <w:spacing w:val="-5"/>
                                  <w:sz w:val="22"/>
                                </w:rPr>
                                <w:t> </w:t>
                              </w:r>
                              <w:r>
                                <w:rPr>
                                  <w:rFonts w:ascii="Calibri"/>
                                  <w:color w:val="585858"/>
                                  <w:spacing w:val="-2"/>
                                  <w:sz w:val="22"/>
                                </w:rPr>
                                <w:t>Diverse</w:t>
                              </w:r>
                            </w:p>
                          </w:txbxContent>
                        </wps:txbx>
                        <wps:bodyPr wrap="square" lIns="0" tIns="0" rIns="0" bIns="0" rtlCol="0">
                          <a:noAutofit/>
                        </wps:bodyPr>
                      </wps:wsp>
                    </wpg:wgp>
                  </a:graphicData>
                </a:graphic>
              </wp:anchor>
            </w:drawing>
          </mc:Choice>
          <mc:Fallback>
            <w:pict>
              <v:group style="position:absolute;margin-left:301.050995pt;margin-top:4.789pt;width:223.4pt;height:191.6pt;mso-position-horizontal-relative:page;mso-position-vertical-relative:paragraph;z-index:-15725568;mso-wrap-distance-left:0;mso-wrap-distance-right:0" id="docshapegroup44" coordorigin="6021,96" coordsize="4468,3832">
                <v:shape style="position:absolute;left:8255;top:1019;width:993;height:1001" id="docshape45" coordorigin="8255,1019" coordsize="993,1001" path="m8255,1019l8255,2020,9247,1893,9235,1819,9218,1747,9195,1677,9168,1610,9136,1546,9100,1484,9060,1425,9015,1370,8967,1317,8916,1269,8861,1224,8803,1183,8743,1146,8679,1114,8613,1086,8545,1062,8475,1044,8403,1030,8330,1022,8255,1019xe" filled="true" fillcolor="#4471c4" stroked="false">
                  <v:path arrowok="t"/>
                  <v:fill type="solid"/>
                </v:shape>
                <v:shape style="position:absolute;left:7254;top:1059;width:2001;height:1961" id="docshape46" coordorigin="7255,1059" coordsize="2001,1961" path="m7976,1059l7902,1084,7832,1113,7765,1147,7701,1186,7641,1230,7585,1277,7532,1328,7483,1383,7439,1441,7399,1502,7363,1566,7333,1633,7307,1701,7286,1772,7270,1845,7260,1919,7255,1994,7256,2070,7263,2147,7275,2220,7292,2292,7315,2361,7342,2428,7373,2492,7409,2553,7448,2611,7492,2667,7539,2718,7590,2767,7643,2811,7700,2852,7759,2889,7821,2921,7886,2950,7952,2973,8020,2992,8090,3007,8161,3016,8234,3020,8308,3019,8382,3012,8456,3000,8527,2982,8597,2960,8663,2933,8727,2902,8789,2866,8847,2826,8902,2783,8954,2736,9002,2685,9046,2631,9087,2575,9124,2515,9157,2453,9185,2389,9209,2323,9228,2255,9242,2185,9251,2113,9255,2041,9254,1967,9247,1893,8255,2020,7976,1059xe" filled="true" fillcolor="#ec7c30" stroked="false">
                  <v:path arrowok="t"/>
                  <v:fill type="solid"/>
                </v:shape>
                <v:shape style="position:absolute;left:7254;top:1059;width:2001;height:1961" id="docshape47" coordorigin="7255,1059" coordsize="2001,1961" path="m9247,1893l9254,1967,9255,2041,9251,2113,9242,2185,9228,2255,9209,2323,9185,2389,9157,2453,9124,2515,9087,2575,9046,2631,9002,2685,8954,2736,8902,2783,8847,2826,8789,2866,8727,2902,8663,2933,8597,2960,8527,2982,8456,3000,8382,3012,8308,3019,8234,3020,8161,3016,8090,3007,8020,2992,7952,2973,7886,2950,7821,2921,7759,2889,7700,2852,7643,2811,7590,2767,7539,2718,7492,2667,7448,2611,7409,2553,7373,2492,7342,2428,7315,2361,7292,2292,7275,2220,7263,2147,7256,2070,7255,1994,7260,1919,7270,1845,7286,1772,7307,1701,7333,1633,7363,1566,7399,1502,7439,1441,7483,1383,7532,1328,7585,1277,7641,1230,7701,1186,7765,1147,7832,1113,7902,1084,7976,1059,8255,2020,9247,1893xe" filled="false" stroked="true" strokeweight="1.5pt" strokecolor="#ffffff">
                  <v:path arrowok="t"/>
                  <v:stroke dashstyle="solid"/>
                </v:shape>
                <v:shape style="position:absolute;left:7975;top:1019;width:280;height:1001" id="docshape48" coordorigin="7976,1019" coordsize="280,1001" path="m8255,1019l8184,1022,8114,1029,8044,1042,7976,1059,8255,2020,8255,1019xe" filled="true" fillcolor="#a4a4a4" stroked="false">
                  <v:path arrowok="t"/>
                  <v:fill type="solid"/>
                </v:shape>
                <v:shape style="position:absolute;left:7975;top:1019;width:280;height:1001" id="docshape49" coordorigin="7976,1019" coordsize="280,1001" path="m7976,1059l8044,1042,8114,1029,8184,1022,8255,1019,8255,2020,7976,1059xe" filled="false" stroked="true" strokeweight="1.5pt" strokecolor="#ffffff">
                  <v:path arrowok="t"/>
                  <v:stroke dashstyle="solid"/>
                </v:shape>
                <v:rect style="position:absolute;left:6508;top:3546;width:121;height:121" id="docshape50" filled="true" fillcolor="#4471c4" stroked="false">
                  <v:fill type="solid"/>
                </v:rect>
                <v:rect style="position:absolute;left:7419;top:3546;width:121;height:121" id="docshape51" filled="true" fillcolor="#ec7c30" stroked="false">
                  <v:fill type="solid"/>
                </v:rect>
                <v:rect style="position:absolute;left:8528;top:3546;width:121;height:121" id="docshape52" filled="true" fillcolor="#a4a4a4" stroked="false">
                  <v:fill type="solid"/>
                </v:rect>
                <v:rect style="position:absolute;left:6028;top:103;width:4453;height:3817" id="docshape53" filled="false" stroked="true" strokeweight=".75pt" strokecolor="#d9d9d9">
                  <v:stroke dashstyle="solid"/>
                </v:rect>
                <v:shape style="position:absolute;left:7829;top:309;width:867;height:647" type="#_x0000_t202" id="docshape54" filled="false" stroked="false">
                  <v:textbox inset="0,0,0,0">
                    <w:txbxContent>
                      <w:p>
                        <w:pPr>
                          <w:spacing w:line="286" w:lineRule="exact" w:before="0"/>
                          <w:ind w:left="0" w:right="0" w:firstLine="0"/>
                          <w:jc w:val="left"/>
                          <w:rPr>
                            <w:rFonts w:ascii="Calibri"/>
                            <w:sz w:val="28"/>
                          </w:rPr>
                        </w:pPr>
                        <w:r>
                          <w:rPr>
                            <w:rFonts w:ascii="Calibri"/>
                            <w:color w:val="585858"/>
                            <w:spacing w:val="-2"/>
                            <w:sz w:val="28"/>
                          </w:rPr>
                          <w:t>Gender</w:t>
                        </w:r>
                      </w:p>
                      <w:p>
                        <w:pPr>
                          <w:spacing w:line="265" w:lineRule="exact" w:before="95"/>
                          <w:ind w:left="87" w:right="0" w:firstLine="0"/>
                          <w:jc w:val="left"/>
                          <w:rPr>
                            <w:rFonts w:ascii="Calibri"/>
                            <w:sz w:val="22"/>
                          </w:rPr>
                        </w:pPr>
                        <w:r>
                          <w:rPr>
                            <w:rFonts w:ascii="Calibri"/>
                            <w:color w:val="404040"/>
                            <w:spacing w:val="-5"/>
                            <w:sz w:val="22"/>
                          </w:rPr>
                          <w:t>10</w:t>
                        </w:r>
                      </w:p>
                    </w:txbxContent>
                  </v:textbox>
                  <w10:wrap type="none"/>
                </v:shape>
                <v:shape style="position:absolute;left:9010;top:983;width:246;height:221" type="#_x0000_t202" id="docshape55" filled="false" stroked="false">
                  <v:textbox inset="0,0,0,0">
                    <w:txbxContent>
                      <w:p>
                        <w:pPr>
                          <w:spacing w:line="221" w:lineRule="exact" w:before="0"/>
                          <w:ind w:left="0" w:right="0" w:firstLine="0"/>
                          <w:jc w:val="left"/>
                          <w:rPr>
                            <w:rFonts w:ascii="Calibri"/>
                            <w:sz w:val="22"/>
                          </w:rPr>
                        </w:pPr>
                        <w:r>
                          <w:rPr>
                            <w:rFonts w:ascii="Calibri"/>
                            <w:color w:val="404040"/>
                            <w:spacing w:val="-5"/>
                            <w:sz w:val="22"/>
                          </w:rPr>
                          <w:t>51</w:t>
                        </w:r>
                      </w:p>
                    </w:txbxContent>
                  </v:textbox>
                  <w10:wrap type="none"/>
                </v:shape>
                <v:shape style="position:absolute;left:7277;top:2963;width:359;height:221" type="#_x0000_t202" id="docshape56" filled="false" stroked="false">
                  <v:textbox inset="0,0,0,0">
                    <w:txbxContent>
                      <w:p>
                        <w:pPr>
                          <w:spacing w:line="221" w:lineRule="exact" w:before="0"/>
                          <w:ind w:left="0" w:right="0" w:firstLine="0"/>
                          <w:jc w:val="left"/>
                          <w:rPr>
                            <w:rFonts w:ascii="Calibri"/>
                            <w:sz w:val="22"/>
                          </w:rPr>
                        </w:pPr>
                        <w:r>
                          <w:rPr>
                            <w:rFonts w:ascii="Calibri"/>
                            <w:color w:val="404040"/>
                            <w:spacing w:val="-5"/>
                            <w:sz w:val="22"/>
                          </w:rPr>
                          <w:t>161</w:t>
                        </w:r>
                      </w:p>
                    </w:txbxContent>
                  </v:textbox>
                  <w10:wrap type="none"/>
                </v:shape>
                <v:shape style="position:absolute;left:6682;top:3504;width:474;height:221" type="#_x0000_t202" id="docshape57" filled="false" stroked="false">
                  <v:textbox inset="0,0,0,0">
                    <w:txbxContent>
                      <w:p>
                        <w:pPr>
                          <w:spacing w:line="221" w:lineRule="exact" w:before="0"/>
                          <w:ind w:left="0" w:right="0" w:firstLine="0"/>
                          <w:jc w:val="left"/>
                          <w:rPr>
                            <w:rFonts w:ascii="Calibri"/>
                            <w:sz w:val="22"/>
                          </w:rPr>
                        </w:pPr>
                        <w:r>
                          <w:rPr>
                            <w:rFonts w:ascii="Calibri"/>
                            <w:color w:val="585858"/>
                            <w:spacing w:val="-4"/>
                            <w:sz w:val="22"/>
                          </w:rPr>
                          <w:t>Male</w:t>
                        </w:r>
                      </w:p>
                    </w:txbxContent>
                  </v:textbox>
                  <w10:wrap type="none"/>
                </v:shape>
                <v:shape style="position:absolute;left:7593;top:3504;width:673;height:221" type="#_x0000_t202" id="docshape58" filled="false" stroked="false">
                  <v:textbox inset="0,0,0,0">
                    <w:txbxContent>
                      <w:p>
                        <w:pPr>
                          <w:spacing w:line="221" w:lineRule="exact" w:before="0"/>
                          <w:ind w:left="0" w:right="0" w:firstLine="0"/>
                          <w:jc w:val="left"/>
                          <w:rPr>
                            <w:rFonts w:ascii="Calibri"/>
                            <w:sz w:val="22"/>
                          </w:rPr>
                        </w:pPr>
                        <w:r>
                          <w:rPr>
                            <w:rFonts w:ascii="Calibri"/>
                            <w:color w:val="585858"/>
                            <w:spacing w:val="-2"/>
                            <w:sz w:val="22"/>
                          </w:rPr>
                          <w:t>Female</w:t>
                        </w:r>
                      </w:p>
                    </w:txbxContent>
                  </v:textbox>
                  <w10:wrap type="none"/>
                </v:shape>
                <v:shape style="position:absolute;left:8701;top:3504;width:1402;height:221" type="#_x0000_t202" id="docshape59" filled="false" stroked="false">
                  <v:textbox inset="0,0,0,0">
                    <w:txbxContent>
                      <w:p>
                        <w:pPr>
                          <w:spacing w:line="221" w:lineRule="exact" w:before="0"/>
                          <w:ind w:left="0" w:right="0" w:firstLine="0"/>
                          <w:jc w:val="left"/>
                          <w:rPr>
                            <w:rFonts w:ascii="Calibri"/>
                            <w:sz w:val="22"/>
                          </w:rPr>
                        </w:pPr>
                        <w:r>
                          <w:rPr>
                            <w:rFonts w:ascii="Calibri"/>
                            <w:color w:val="585858"/>
                            <w:sz w:val="22"/>
                          </w:rPr>
                          <w:t>Gender</w:t>
                        </w:r>
                        <w:r>
                          <w:rPr>
                            <w:rFonts w:ascii="Calibri"/>
                            <w:color w:val="585858"/>
                            <w:spacing w:val="-5"/>
                            <w:sz w:val="22"/>
                          </w:rPr>
                          <w:t> </w:t>
                        </w:r>
                        <w:r>
                          <w:rPr>
                            <w:rFonts w:ascii="Calibri"/>
                            <w:color w:val="585858"/>
                            <w:spacing w:val="-2"/>
                            <w:sz w:val="22"/>
                          </w:rPr>
                          <w:t>Diverse</w:t>
                        </w:r>
                      </w:p>
                    </w:txbxContent>
                  </v:textbox>
                  <w10:wrap type="none"/>
                </v:shape>
                <w10:wrap type="topAndBottom"/>
              </v:group>
            </w:pict>
          </mc:Fallback>
        </mc:AlternateContent>
      </w:r>
    </w:p>
    <w:p>
      <w:pPr>
        <w:pStyle w:val="BodyText"/>
        <w:spacing w:before="31"/>
        <w:rPr>
          <w:rFonts w:ascii="Arial Black"/>
          <w:sz w:val="32"/>
        </w:rPr>
      </w:pPr>
    </w:p>
    <w:p>
      <w:pPr>
        <w:spacing w:before="0"/>
        <w:ind w:left="720" w:right="0" w:firstLine="0"/>
        <w:jc w:val="left"/>
        <w:rPr>
          <w:rFonts w:ascii="Arial Black"/>
          <w:sz w:val="28"/>
        </w:rPr>
      </w:pPr>
      <w:r>
        <w:rPr>
          <w:rFonts w:ascii="Arial Black"/>
          <w:spacing w:val="-2"/>
          <w:sz w:val="28"/>
        </w:rPr>
        <w:t>Employment:</w:t>
      </w:r>
    </w:p>
    <w:p>
      <w:pPr>
        <w:pStyle w:val="BodyText"/>
        <w:rPr>
          <w:rFonts w:ascii="Arial Black"/>
          <w:sz w:val="4"/>
        </w:rPr>
      </w:pPr>
      <w:r>
        <w:rPr/>
        <mc:AlternateContent>
          <mc:Choice Requires="wps">
            <w:drawing>
              <wp:anchor distT="0" distB="0" distL="0" distR="0" allowOverlap="1" layoutInCell="1" locked="0" behindDoc="1" simplePos="0" relativeHeight="487591424">
                <wp:simplePos x="0" y="0"/>
                <wp:positionH relativeFrom="page">
                  <wp:posOffset>982662</wp:posOffset>
                </wp:positionH>
                <wp:positionV relativeFrom="paragraph">
                  <wp:posOffset>51375</wp:posOffset>
                </wp:positionV>
                <wp:extent cx="5575300" cy="3833495"/>
                <wp:effectExtent l="0" t="0" r="0" b="0"/>
                <wp:wrapTopAndBottom/>
                <wp:docPr id="67" name="Group 67"/>
                <wp:cNvGraphicFramePr>
                  <a:graphicFrameLocks/>
                </wp:cNvGraphicFramePr>
                <a:graphic>
                  <a:graphicData uri="http://schemas.microsoft.com/office/word/2010/wordprocessingGroup">
                    <wpg:wgp>
                      <wpg:cNvPr id="67" name="Group 67"/>
                      <wpg:cNvGrpSpPr/>
                      <wpg:grpSpPr>
                        <a:xfrm>
                          <a:off x="0" y="0"/>
                          <a:ext cx="5575300" cy="3833495"/>
                          <a:chExt cx="5575300" cy="3833495"/>
                        </a:xfrm>
                      </wpg:grpSpPr>
                      <wps:wsp>
                        <wps:cNvPr id="68" name="Graphic 68"/>
                        <wps:cNvSpPr/>
                        <wps:spPr>
                          <a:xfrm>
                            <a:off x="309170" y="800061"/>
                            <a:ext cx="5121910" cy="2270760"/>
                          </a:xfrm>
                          <a:custGeom>
                            <a:avLst/>
                            <a:gdLst/>
                            <a:ahLst/>
                            <a:cxnLst/>
                            <a:rect l="l" t="t" r="r" b="b"/>
                            <a:pathLst>
                              <a:path w="5121910" h="2270760">
                                <a:moveTo>
                                  <a:pt x="1212099" y="2270760"/>
                                </a:moveTo>
                                <a:lnTo>
                                  <a:pt x="1715019" y="2270760"/>
                                </a:lnTo>
                              </a:path>
                              <a:path w="5121910" h="2270760">
                                <a:moveTo>
                                  <a:pt x="1943619" y="2270760"/>
                                </a:moveTo>
                                <a:lnTo>
                                  <a:pt x="2446539" y="2270760"/>
                                </a:lnTo>
                              </a:path>
                              <a:path w="5121910" h="2270760">
                                <a:moveTo>
                                  <a:pt x="2675139" y="2270760"/>
                                </a:moveTo>
                                <a:lnTo>
                                  <a:pt x="3178059" y="2270760"/>
                                </a:lnTo>
                              </a:path>
                              <a:path w="5121910" h="2270760">
                                <a:moveTo>
                                  <a:pt x="3406659" y="2270760"/>
                                </a:moveTo>
                                <a:lnTo>
                                  <a:pt x="3909579" y="2270760"/>
                                </a:lnTo>
                              </a:path>
                              <a:path w="5121910" h="2270760">
                                <a:moveTo>
                                  <a:pt x="4138179" y="2270760"/>
                                </a:moveTo>
                                <a:lnTo>
                                  <a:pt x="4641099" y="2270760"/>
                                </a:lnTo>
                              </a:path>
                              <a:path w="5121910" h="2270760">
                                <a:moveTo>
                                  <a:pt x="4871223" y="2270760"/>
                                </a:moveTo>
                                <a:lnTo>
                                  <a:pt x="5121668" y="2270760"/>
                                </a:lnTo>
                              </a:path>
                              <a:path w="5121910" h="2270760">
                                <a:moveTo>
                                  <a:pt x="0" y="1946148"/>
                                </a:moveTo>
                                <a:lnTo>
                                  <a:pt x="983499" y="1946148"/>
                                </a:lnTo>
                              </a:path>
                              <a:path w="5121910" h="2270760">
                                <a:moveTo>
                                  <a:pt x="1212099" y="1946148"/>
                                </a:moveTo>
                                <a:lnTo>
                                  <a:pt x="1715019" y="1946148"/>
                                </a:lnTo>
                              </a:path>
                              <a:path w="5121910" h="2270760">
                                <a:moveTo>
                                  <a:pt x="1943619" y="1946148"/>
                                </a:moveTo>
                                <a:lnTo>
                                  <a:pt x="2446539" y="1946148"/>
                                </a:lnTo>
                              </a:path>
                              <a:path w="5121910" h="2270760">
                                <a:moveTo>
                                  <a:pt x="2675139" y="1946148"/>
                                </a:moveTo>
                                <a:lnTo>
                                  <a:pt x="3178059" y="1946148"/>
                                </a:lnTo>
                              </a:path>
                              <a:path w="5121910" h="2270760">
                                <a:moveTo>
                                  <a:pt x="3406659" y="1946148"/>
                                </a:moveTo>
                                <a:lnTo>
                                  <a:pt x="3909579" y="1946148"/>
                                </a:lnTo>
                              </a:path>
                              <a:path w="5121910" h="2270760">
                                <a:moveTo>
                                  <a:pt x="4138179" y="1946148"/>
                                </a:moveTo>
                                <a:lnTo>
                                  <a:pt x="4641099" y="1946148"/>
                                </a:lnTo>
                              </a:path>
                              <a:path w="5121910" h="2270760">
                                <a:moveTo>
                                  <a:pt x="4871223" y="1946148"/>
                                </a:moveTo>
                                <a:lnTo>
                                  <a:pt x="5121668" y="1946148"/>
                                </a:lnTo>
                              </a:path>
                              <a:path w="5121910" h="2270760">
                                <a:moveTo>
                                  <a:pt x="0" y="1621536"/>
                                </a:moveTo>
                                <a:lnTo>
                                  <a:pt x="983499" y="1621536"/>
                                </a:lnTo>
                              </a:path>
                              <a:path w="5121910" h="2270760">
                                <a:moveTo>
                                  <a:pt x="1212099" y="1621536"/>
                                </a:moveTo>
                                <a:lnTo>
                                  <a:pt x="1715019" y="1621536"/>
                                </a:lnTo>
                              </a:path>
                              <a:path w="5121910" h="2270760">
                                <a:moveTo>
                                  <a:pt x="1943619" y="1621536"/>
                                </a:moveTo>
                                <a:lnTo>
                                  <a:pt x="2446539" y="1621536"/>
                                </a:lnTo>
                              </a:path>
                              <a:path w="5121910" h="2270760">
                                <a:moveTo>
                                  <a:pt x="2675139" y="1621536"/>
                                </a:moveTo>
                                <a:lnTo>
                                  <a:pt x="3909579" y="1621536"/>
                                </a:lnTo>
                              </a:path>
                              <a:path w="5121910" h="2270760">
                                <a:moveTo>
                                  <a:pt x="4138179" y="1621536"/>
                                </a:moveTo>
                                <a:lnTo>
                                  <a:pt x="5121668" y="1621536"/>
                                </a:lnTo>
                              </a:path>
                              <a:path w="5121910" h="2270760">
                                <a:moveTo>
                                  <a:pt x="1943619" y="1296924"/>
                                </a:moveTo>
                                <a:lnTo>
                                  <a:pt x="2446539" y="1296924"/>
                                </a:lnTo>
                              </a:path>
                              <a:path w="5121910" h="2270760">
                                <a:moveTo>
                                  <a:pt x="0" y="1296924"/>
                                </a:moveTo>
                                <a:lnTo>
                                  <a:pt x="1715019" y="1296924"/>
                                </a:lnTo>
                              </a:path>
                              <a:path w="5121910" h="2270760">
                                <a:moveTo>
                                  <a:pt x="0" y="972312"/>
                                </a:moveTo>
                                <a:lnTo>
                                  <a:pt x="1715019" y="972312"/>
                                </a:lnTo>
                              </a:path>
                              <a:path w="5121910" h="2270760">
                                <a:moveTo>
                                  <a:pt x="1943619" y="972312"/>
                                </a:moveTo>
                                <a:lnTo>
                                  <a:pt x="2446539" y="972312"/>
                                </a:lnTo>
                              </a:path>
                              <a:path w="5121910" h="2270760">
                                <a:moveTo>
                                  <a:pt x="2675139" y="972312"/>
                                </a:moveTo>
                                <a:lnTo>
                                  <a:pt x="5121668" y="972312"/>
                                </a:lnTo>
                              </a:path>
                              <a:path w="5121910" h="2270760">
                                <a:moveTo>
                                  <a:pt x="0" y="649224"/>
                                </a:moveTo>
                                <a:lnTo>
                                  <a:pt x="1715019" y="649224"/>
                                </a:lnTo>
                              </a:path>
                              <a:path w="5121910" h="2270760">
                                <a:moveTo>
                                  <a:pt x="1943619" y="649224"/>
                                </a:moveTo>
                                <a:lnTo>
                                  <a:pt x="2446539" y="649224"/>
                                </a:lnTo>
                              </a:path>
                              <a:path w="5121910" h="2270760">
                                <a:moveTo>
                                  <a:pt x="2675139" y="649224"/>
                                </a:moveTo>
                                <a:lnTo>
                                  <a:pt x="5121668" y="649224"/>
                                </a:lnTo>
                              </a:path>
                              <a:path w="5121910" h="2270760">
                                <a:moveTo>
                                  <a:pt x="0" y="324612"/>
                                </a:moveTo>
                                <a:lnTo>
                                  <a:pt x="1715019" y="324612"/>
                                </a:lnTo>
                              </a:path>
                              <a:path w="5121910" h="2270760">
                                <a:moveTo>
                                  <a:pt x="1943619" y="324612"/>
                                </a:moveTo>
                                <a:lnTo>
                                  <a:pt x="5121668" y="324612"/>
                                </a:lnTo>
                              </a:path>
                              <a:path w="5121910" h="2270760">
                                <a:moveTo>
                                  <a:pt x="0" y="0"/>
                                </a:moveTo>
                                <a:lnTo>
                                  <a:pt x="1715019" y="0"/>
                                </a:lnTo>
                              </a:path>
                              <a:path w="5121910" h="2270760">
                                <a:moveTo>
                                  <a:pt x="1943619" y="0"/>
                                </a:moveTo>
                                <a:lnTo>
                                  <a:pt x="5121668" y="0"/>
                                </a:lnTo>
                              </a:path>
                            </a:pathLst>
                          </a:custGeom>
                          <a:ln w="9525">
                            <a:solidFill>
                              <a:srgbClr val="D9D9D9"/>
                            </a:solidFill>
                            <a:prstDash val="solid"/>
                          </a:ln>
                        </wps:spPr>
                        <wps:bodyPr wrap="square" lIns="0" tIns="0" rIns="0" bIns="0" rtlCol="0">
                          <a:prstTxWarp prst="textNoShape">
                            <a:avLst/>
                          </a:prstTxWarp>
                          <a:noAutofit/>
                        </wps:bodyPr>
                      </wps:wsp>
                      <wps:wsp>
                        <wps:cNvPr id="69" name="Graphic 69"/>
                        <wps:cNvSpPr/>
                        <wps:spPr>
                          <a:xfrm>
                            <a:off x="309170" y="475805"/>
                            <a:ext cx="5121910" cy="1270"/>
                          </a:xfrm>
                          <a:custGeom>
                            <a:avLst/>
                            <a:gdLst/>
                            <a:ahLst/>
                            <a:cxnLst/>
                            <a:rect l="l" t="t" r="r" b="b"/>
                            <a:pathLst>
                              <a:path w="5121910" h="0">
                                <a:moveTo>
                                  <a:pt x="0" y="0"/>
                                </a:moveTo>
                                <a:lnTo>
                                  <a:pt x="5121668" y="0"/>
                                </a:lnTo>
                              </a:path>
                            </a:pathLst>
                          </a:custGeom>
                          <a:ln w="9525">
                            <a:solidFill>
                              <a:srgbClr val="D9D9D9"/>
                            </a:solidFill>
                            <a:prstDash val="solid"/>
                          </a:ln>
                        </wps:spPr>
                        <wps:bodyPr wrap="square" lIns="0" tIns="0" rIns="0" bIns="0" rtlCol="0">
                          <a:prstTxWarp prst="textNoShape">
                            <a:avLst/>
                          </a:prstTxWarp>
                          <a:noAutofit/>
                        </wps:bodyPr>
                      </wps:wsp>
                      <wps:wsp>
                        <wps:cNvPr id="70" name="Graphic 70"/>
                        <wps:cNvSpPr/>
                        <wps:spPr>
                          <a:xfrm>
                            <a:off x="559625" y="768057"/>
                            <a:ext cx="4620895" cy="2626995"/>
                          </a:xfrm>
                          <a:custGeom>
                            <a:avLst/>
                            <a:gdLst/>
                            <a:ahLst/>
                            <a:cxnLst/>
                            <a:rect l="l" t="t" r="r" b="b"/>
                            <a:pathLst>
                              <a:path w="4620895" h="2626995">
                                <a:moveTo>
                                  <a:pt x="230124" y="2366772"/>
                                </a:moveTo>
                                <a:lnTo>
                                  <a:pt x="0" y="2366772"/>
                                </a:lnTo>
                                <a:lnTo>
                                  <a:pt x="0" y="2626550"/>
                                </a:lnTo>
                                <a:lnTo>
                                  <a:pt x="230124" y="2626550"/>
                                </a:lnTo>
                                <a:lnTo>
                                  <a:pt x="230124" y="2366772"/>
                                </a:lnTo>
                                <a:close/>
                              </a:path>
                              <a:path w="4620895" h="2626995">
                                <a:moveTo>
                                  <a:pt x="961644" y="1524000"/>
                                </a:moveTo>
                                <a:lnTo>
                                  <a:pt x="733044" y="1524000"/>
                                </a:lnTo>
                                <a:lnTo>
                                  <a:pt x="733044" y="2626550"/>
                                </a:lnTo>
                                <a:lnTo>
                                  <a:pt x="961644" y="2626550"/>
                                </a:lnTo>
                                <a:lnTo>
                                  <a:pt x="961644" y="1524000"/>
                                </a:lnTo>
                                <a:close/>
                              </a:path>
                              <a:path w="4620895" h="2626995">
                                <a:moveTo>
                                  <a:pt x="1693164" y="0"/>
                                </a:moveTo>
                                <a:lnTo>
                                  <a:pt x="1464564" y="0"/>
                                </a:lnTo>
                                <a:lnTo>
                                  <a:pt x="1464564" y="2626550"/>
                                </a:lnTo>
                                <a:lnTo>
                                  <a:pt x="1693164" y="2626550"/>
                                </a:lnTo>
                                <a:lnTo>
                                  <a:pt x="1693164" y="0"/>
                                </a:lnTo>
                                <a:close/>
                              </a:path>
                              <a:path w="4620895" h="2626995">
                                <a:moveTo>
                                  <a:pt x="2424684" y="486156"/>
                                </a:moveTo>
                                <a:lnTo>
                                  <a:pt x="2196084" y="486156"/>
                                </a:lnTo>
                                <a:lnTo>
                                  <a:pt x="2196084" y="2626550"/>
                                </a:lnTo>
                                <a:lnTo>
                                  <a:pt x="2424684" y="2626550"/>
                                </a:lnTo>
                                <a:lnTo>
                                  <a:pt x="2424684" y="486156"/>
                                </a:lnTo>
                                <a:close/>
                              </a:path>
                              <a:path w="4620895" h="2626995">
                                <a:moveTo>
                                  <a:pt x="3156204" y="1815084"/>
                                </a:moveTo>
                                <a:lnTo>
                                  <a:pt x="2927604" y="1815084"/>
                                </a:lnTo>
                                <a:lnTo>
                                  <a:pt x="2927604" y="2626550"/>
                                </a:lnTo>
                                <a:lnTo>
                                  <a:pt x="3156204" y="2626550"/>
                                </a:lnTo>
                                <a:lnTo>
                                  <a:pt x="3156204" y="1815084"/>
                                </a:lnTo>
                                <a:close/>
                              </a:path>
                              <a:path w="4620895" h="2626995">
                                <a:moveTo>
                                  <a:pt x="3887724" y="1426464"/>
                                </a:moveTo>
                                <a:lnTo>
                                  <a:pt x="3659124" y="1426464"/>
                                </a:lnTo>
                                <a:lnTo>
                                  <a:pt x="3659124" y="2626550"/>
                                </a:lnTo>
                                <a:lnTo>
                                  <a:pt x="3887724" y="2626550"/>
                                </a:lnTo>
                                <a:lnTo>
                                  <a:pt x="3887724" y="1426464"/>
                                </a:lnTo>
                                <a:close/>
                              </a:path>
                              <a:path w="4620895" h="2626995">
                                <a:moveTo>
                                  <a:pt x="4620768" y="1685544"/>
                                </a:moveTo>
                                <a:lnTo>
                                  <a:pt x="4390644" y="1685544"/>
                                </a:lnTo>
                                <a:lnTo>
                                  <a:pt x="4390644" y="2626550"/>
                                </a:lnTo>
                                <a:lnTo>
                                  <a:pt x="4620768" y="2626550"/>
                                </a:lnTo>
                                <a:lnTo>
                                  <a:pt x="4620768" y="1685544"/>
                                </a:lnTo>
                                <a:close/>
                              </a:path>
                            </a:pathLst>
                          </a:custGeom>
                          <a:solidFill>
                            <a:srgbClr val="4471C4"/>
                          </a:solidFill>
                        </wps:spPr>
                        <wps:bodyPr wrap="square" lIns="0" tIns="0" rIns="0" bIns="0" rtlCol="0">
                          <a:prstTxWarp prst="textNoShape">
                            <a:avLst/>
                          </a:prstTxWarp>
                          <a:noAutofit/>
                        </wps:bodyPr>
                      </wps:wsp>
                      <wps:wsp>
                        <wps:cNvPr id="71" name="Graphic 71"/>
                        <wps:cNvSpPr/>
                        <wps:spPr>
                          <a:xfrm>
                            <a:off x="309170" y="3394603"/>
                            <a:ext cx="5121910" cy="1270"/>
                          </a:xfrm>
                          <a:custGeom>
                            <a:avLst/>
                            <a:gdLst/>
                            <a:ahLst/>
                            <a:cxnLst/>
                            <a:rect l="l" t="t" r="r" b="b"/>
                            <a:pathLst>
                              <a:path w="5121910" h="0">
                                <a:moveTo>
                                  <a:pt x="0" y="0"/>
                                </a:moveTo>
                                <a:lnTo>
                                  <a:pt x="5121668" y="0"/>
                                </a:lnTo>
                              </a:path>
                            </a:pathLst>
                          </a:custGeom>
                          <a:ln w="9525">
                            <a:solidFill>
                              <a:srgbClr val="D9D9D9"/>
                            </a:solidFill>
                            <a:prstDash val="solid"/>
                          </a:ln>
                        </wps:spPr>
                        <wps:bodyPr wrap="square" lIns="0" tIns="0" rIns="0" bIns="0" rtlCol="0">
                          <a:prstTxWarp prst="textNoShape">
                            <a:avLst/>
                          </a:prstTxWarp>
                          <a:noAutofit/>
                        </wps:bodyPr>
                      </wps:wsp>
                      <wps:wsp>
                        <wps:cNvPr id="72" name="Graphic 72"/>
                        <wps:cNvSpPr/>
                        <wps:spPr>
                          <a:xfrm>
                            <a:off x="4762" y="4762"/>
                            <a:ext cx="5565775" cy="3823970"/>
                          </a:xfrm>
                          <a:custGeom>
                            <a:avLst/>
                            <a:gdLst/>
                            <a:ahLst/>
                            <a:cxnLst/>
                            <a:rect l="l" t="t" r="r" b="b"/>
                            <a:pathLst>
                              <a:path w="5565775" h="3823970">
                                <a:moveTo>
                                  <a:pt x="0" y="0"/>
                                </a:moveTo>
                                <a:lnTo>
                                  <a:pt x="5565775" y="0"/>
                                </a:lnTo>
                                <a:lnTo>
                                  <a:pt x="5565775" y="3823970"/>
                                </a:lnTo>
                                <a:lnTo>
                                  <a:pt x="0" y="382397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73" name="Textbox 73"/>
                        <wps:cNvSpPr txBox="1"/>
                        <wps:spPr>
                          <a:xfrm>
                            <a:off x="2085371" y="135444"/>
                            <a:ext cx="1416685" cy="178435"/>
                          </a:xfrm>
                          <a:prstGeom prst="rect">
                            <a:avLst/>
                          </a:prstGeom>
                        </wps:spPr>
                        <wps:txbx>
                          <w:txbxContent>
                            <w:p>
                              <w:pPr>
                                <w:spacing w:line="281" w:lineRule="exact" w:before="0"/>
                                <w:ind w:left="0" w:right="0" w:firstLine="0"/>
                                <w:jc w:val="left"/>
                                <w:rPr>
                                  <w:rFonts w:ascii="Calibri"/>
                                  <w:sz w:val="28"/>
                                </w:rPr>
                              </w:pPr>
                              <w:r>
                                <w:rPr>
                                  <w:rFonts w:ascii="Calibri"/>
                                  <w:color w:val="585858"/>
                                  <w:sz w:val="28"/>
                                </w:rPr>
                                <w:t>Employment</w:t>
                              </w:r>
                              <w:r>
                                <w:rPr>
                                  <w:rFonts w:ascii="Calibri"/>
                                  <w:color w:val="585858"/>
                                  <w:spacing w:val="-14"/>
                                  <w:sz w:val="28"/>
                                </w:rPr>
                                <w:t> </w:t>
                              </w:r>
                              <w:r>
                                <w:rPr>
                                  <w:rFonts w:ascii="Calibri"/>
                                  <w:color w:val="585858"/>
                                  <w:spacing w:val="-2"/>
                                  <w:sz w:val="28"/>
                                </w:rPr>
                                <w:t>Status</w:t>
                              </w:r>
                            </w:p>
                          </w:txbxContent>
                        </wps:txbx>
                        <wps:bodyPr wrap="square" lIns="0" tIns="0" rIns="0" bIns="0" rtlCol="0">
                          <a:noAutofit/>
                        </wps:bodyPr>
                      </wps:wsp>
                      <wps:wsp>
                        <wps:cNvPr id="74" name="Textbox 74"/>
                        <wps:cNvSpPr txBox="1"/>
                        <wps:spPr>
                          <a:xfrm>
                            <a:off x="87146" y="422598"/>
                            <a:ext cx="12890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90</w:t>
                              </w:r>
                            </w:p>
                          </w:txbxContent>
                        </wps:txbx>
                        <wps:bodyPr wrap="square" lIns="0" tIns="0" rIns="0" bIns="0" rtlCol="0">
                          <a:noAutofit/>
                        </wps:bodyPr>
                      </wps:wsp>
                      <wps:wsp>
                        <wps:cNvPr id="75" name="Textbox 75"/>
                        <wps:cNvSpPr txBox="1"/>
                        <wps:spPr>
                          <a:xfrm>
                            <a:off x="2080080" y="593477"/>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81</w:t>
                              </w:r>
                            </w:p>
                          </w:txbxContent>
                        </wps:txbx>
                        <wps:bodyPr wrap="square" lIns="0" tIns="0" rIns="0" bIns="0" rtlCol="0">
                          <a:noAutofit/>
                        </wps:bodyPr>
                      </wps:wsp>
                      <wps:wsp>
                        <wps:cNvPr id="76" name="Textbox 76"/>
                        <wps:cNvSpPr txBox="1"/>
                        <wps:spPr>
                          <a:xfrm>
                            <a:off x="87146" y="746867"/>
                            <a:ext cx="128905" cy="438784"/>
                          </a:xfrm>
                          <a:prstGeom prst="rect">
                            <a:avLst/>
                          </a:prstGeom>
                        </wps:spPr>
                        <wps:txbx>
                          <w:txbxContent>
                            <w:p>
                              <w:pPr>
                                <w:spacing w:line="183" w:lineRule="exact" w:before="0"/>
                                <w:ind w:left="0" w:right="0" w:firstLine="0"/>
                                <w:jc w:val="left"/>
                                <w:rPr>
                                  <w:rFonts w:ascii="Calibri"/>
                                  <w:sz w:val="18"/>
                                </w:rPr>
                              </w:pPr>
                              <w:r>
                                <w:rPr>
                                  <w:rFonts w:ascii="Calibri"/>
                                  <w:color w:val="585858"/>
                                  <w:spacing w:val="-5"/>
                                  <w:sz w:val="18"/>
                                </w:rPr>
                                <w:t>80</w:t>
                              </w:r>
                            </w:p>
                            <w:p>
                              <w:pPr>
                                <w:spacing w:line="240" w:lineRule="auto" w:before="71"/>
                                <w:rPr>
                                  <w:rFonts w:ascii="Calibri"/>
                                  <w:sz w:val="18"/>
                                </w:rPr>
                              </w:pPr>
                            </w:p>
                            <w:p>
                              <w:pPr>
                                <w:spacing w:line="216" w:lineRule="exact" w:before="0"/>
                                <w:ind w:left="0" w:right="0" w:firstLine="0"/>
                                <w:jc w:val="left"/>
                                <w:rPr>
                                  <w:rFonts w:ascii="Calibri"/>
                                  <w:sz w:val="18"/>
                                </w:rPr>
                              </w:pPr>
                              <w:r>
                                <w:rPr>
                                  <w:rFonts w:ascii="Calibri"/>
                                  <w:color w:val="585858"/>
                                  <w:spacing w:val="-5"/>
                                  <w:sz w:val="18"/>
                                </w:rPr>
                                <w:t>70</w:t>
                              </w:r>
                            </w:p>
                          </w:txbxContent>
                        </wps:txbx>
                        <wps:bodyPr wrap="square" lIns="0" tIns="0" rIns="0" bIns="0" rtlCol="0">
                          <a:noAutofit/>
                        </wps:bodyPr>
                      </wps:wsp>
                      <wps:wsp>
                        <wps:cNvPr id="77" name="Textbox 77"/>
                        <wps:cNvSpPr txBox="1"/>
                        <wps:spPr>
                          <a:xfrm>
                            <a:off x="2811715" y="1079938"/>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66</w:t>
                              </w:r>
                            </w:p>
                          </w:txbxContent>
                        </wps:txbx>
                        <wps:bodyPr wrap="square" lIns="0" tIns="0" rIns="0" bIns="0" rtlCol="0">
                          <a:noAutofit/>
                        </wps:bodyPr>
                      </wps:wsp>
                      <wps:wsp>
                        <wps:cNvPr id="78" name="Textbox 78"/>
                        <wps:cNvSpPr txBox="1"/>
                        <wps:spPr>
                          <a:xfrm>
                            <a:off x="87146" y="1395406"/>
                            <a:ext cx="128905" cy="763270"/>
                          </a:xfrm>
                          <a:prstGeom prst="rect">
                            <a:avLst/>
                          </a:prstGeom>
                        </wps:spPr>
                        <wps:txbx>
                          <w:txbxContent>
                            <w:p>
                              <w:pPr>
                                <w:spacing w:line="183" w:lineRule="exact" w:before="0"/>
                                <w:ind w:left="0" w:right="0" w:firstLine="0"/>
                                <w:jc w:val="left"/>
                                <w:rPr>
                                  <w:rFonts w:ascii="Calibri"/>
                                  <w:sz w:val="18"/>
                                </w:rPr>
                              </w:pPr>
                              <w:r>
                                <w:rPr>
                                  <w:rFonts w:ascii="Calibri"/>
                                  <w:color w:val="585858"/>
                                  <w:spacing w:val="-5"/>
                                  <w:sz w:val="18"/>
                                </w:rPr>
                                <w:t>60</w:t>
                              </w:r>
                            </w:p>
                            <w:p>
                              <w:pPr>
                                <w:spacing w:line="240" w:lineRule="auto" w:before="71"/>
                                <w:rPr>
                                  <w:rFonts w:ascii="Calibri"/>
                                  <w:sz w:val="18"/>
                                </w:rPr>
                              </w:pPr>
                            </w:p>
                            <w:p>
                              <w:pPr>
                                <w:spacing w:before="0"/>
                                <w:ind w:left="0" w:right="0" w:firstLine="0"/>
                                <w:jc w:val="left"/>
                                <w:rPr>
                                  <w:rFonts w:ascii="Calibri"/>
                                  <w:sz w:val="18"/>
                                </w:rPr>
                              </w:pPr>
                              <w:r>
                                <w:rPr>
                                  <w:rFonts w:ascii="Calibri"/>
                                  <w:color w:val="585858"/>
                                  <w:spacing w:val="-5"/>
                                  <w:sz w:val="18"/>
                                </w:rPr>
                                <w:t>50</w:t>
                              </w:r>
                            </w:p>
                            <w:p>
                              <w:pPr>
                                <w:spacing w:line="240" w:lineRule="auto" w:before="71"/>
                                <w:rPr>
                                  <w:rFonts w:ascii="Calibri"/>
                                  <w:sz w:val="18"/>
                                </w:rPr>
                              </w:pPr>
                            </w:p>
                            <w:p>
                              <w:pPr>
                                <w:spacing w:line="216" w:lineRule="exact" w:before="0"/>
                                <w:ind w:left="0" w:right="0" w:firstLine="0"/>
                                <w:jc w:val="left"/>
                                <w:rPr>
                                  <w:rFonts w:ascii="Calibri"/>
                                  <w:sz w:val="18"/>
                                </w:rPr>
                              </w:pPr>
                              <w:r>
                                <w:rPr>
                                  <w:rFonts w:ascii="Calibri"/>
                                  <w:color w:val="585858"/>
                                  <w:spacing w:val="-5"/>
                                  <w:sz w:val="18"/>
                                </w:rPr>
                                <w:t>40</w:t>
                              </w:r>
                            </w:p>
                          </w:txbxContent>
                        </wps:txbx>
                        <wps:bodyPr wrap="square" lIns="0" tIns="0" rIns="0" bIns="0" rtlCol="0">
                          <a:noAutofit/>
                        </wps:bodyPr>
                      </wps:wsp>
                      <wps:wsp>
                        <wps:cNvPr id="79" name="Textbox 79"/>
                        <wps:cNvSpPr txBox="1"/>
                        <wps:spPr>
                          <a:xfrm>
                            <a:off x="2984309" y="2020398"/>
                            <a:ext cx="2459355" cy="114300"/>
                          </a:xfrm>
                          <a:prstGeom prst="rect">
                            <a:avLst/>
                          </a:prstGeom>
                        </wps:spPr>
                        <wps:txbx>
                          <w:txbxContent>
                            <w:p>
                              <w:pPr>
                                <w:tabs>
                                  <w:tab w:pos="2032" w:val="left" w:leader="none"/>
                                  <w:tab w:pos="3852" w:val="left" w:leader="none"/>
                                </w:tabs>
                                <w:spacing w:line="180" w:lineRule="exact" w:before="0"/>
                                <w:ind w:left="0" w:right="0" w:firstLine="0"/>
                                <w:jc w:val="left"/>
                                <w:rPr>
                                  <w:rFonts w:ascii="Calibri"/>
                                  <w:sz w:val="18"/>
                                </w:rPr>
                              </w:pPr>
                              <w:r>
                                <w:rPr>
                                  <w:rFonts w:ascii="Calibri"/>
                                  <w:color w:val="404040"/>
                                  <w:sz w:val="18"/>
                                  <w:u w:val="single" w:color="D9D9D9"/>
                                </w:rPr>
                                <w:tab/>
                              </w:r>
                              <w:r>
                                <w:rPr>
                                  <w:rFonts w:ascii="Calibri"/>
                                  <w:color w:val="404040"/>
                                  <w:spacing w:val="-5"/>
                                  <w:sz w:val="18"/>
                                  <w:u w:val="single" w:color="D9D9D9"/>
                                </w:rPr>
                                <w:t>37</w:t>
                              </w:r>
                              <w:r>
                                <w:rPr>
                                  <w:rFonts w:ascii="Calibri"/>
                                  <w:color w:val="404040"/>
                                  <w:sz w:val="18"/>
                                  <w:u w:val="single" w:color="D9D9D9"/>
                                </w:rPr>
                                <w:tab/>
                              </w:r>
                            </w:p>
                          </w:txbxContent>
                        </wps:txbx>
                        <wps:bodyPr wrap="square" lIns="0" tIns="0" rIns="0" bIns="0" rtlCol="0">
                          <a:noAutofit/>
                        </wps:bodyPr>
                      </wps:wsp>
                      <wps:wsp>
                        <wps:cNvPr id="80" name="Textbox 80"/>
                        <wps:cNvSpPr txBox="1"/>
                        <wps:spPr>
                          <a:xfrm>
                            <a:off x="1348446" y="2117782"/>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34</w:t>
                              </w:r>
                            </w:p>
                          </w:txbxContent>
                        </wps:txbx>
                        <wps:bodyPr wrap="square" lIns="0" tIns="0" rIns="0" bIns="0" rtlCol="0">
                          <a:noAutofit/>
                        </wps:bodyPr>
                      </wps:wsp>
                      <wps:wsp>
                        <wps:cNvPr id="81" name="Textbox 81"/>
                        <wps:cNvSpPr txBox="1"/>
                        <wps:spPr>
                          <a:xfrm>
                            <a:off x="87146" y="2368213"/>
                            <a:ext cx="12890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30</w:t>
                              </w:r>
                            </w:p>
                          </w:txbxContent>
                        </wps:txbx>
                        <wps:bodyPr wrap="square" lIns="0" tIns="0" rIns="0" bIns="0" rtlCol="0">
                          <a:noAutofit/>
                        </wps:bodyPr>
                      </wps:wsp>
                      <wps:wsp>
                        <wps:cNvPr id="82" name="Textbox 82"/>
                        <wps:cNvSpPr txBox="1"/>
                        <wps:spPr>
                          <a:xfrm>
                            <a:off x="5006618" y="2279859"/>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29</w:t>
                              </w:r>
                            </w:p>
                          </w:txbxContent>
                        </wps:txbx>
                        <wps:bodyPr wrap="square" lIns="0" tIns="0" rIns="0" bIns="0" rtlCol="0">
                          <a:noAutofit/>
                        </wps:bodyPr>
                      </wps:wsp>
                      <wps:wsp>
                        <wps:cNvPr id="83" name="Textbox 83"/>
                        <wps:cNvSpPr txBox="1"/>
                        <wps:spPr>
                          <a:xfrm>
                            <a:off x="3543349" y="2409590"/>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25</w:t>
                              </w:r>
                            </w:p>
                          </w:txbxContent>
                        </wps:txbx>
                        <wps:bodyPr wrap="square" lIns="0" tIns="0" rIns="0" bIns="0" rtlCol="0">
                          <a:noAutofit/>
                        </wps:bodyPr>
                      </wps:wsp>
                      <wps:wsp>
                        <wps:cNvPr id="84" name="Textbox 84"/>
                        <wps:cNvSpPr txBox="1"/>
                        <wps:spPr>
                          <a:xfrm>
                            <a:off x="87146" y="2692482"/>
                            <a:ext cx="12890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20</w:t>
                              </w:r>
                            </w:p>
                          </w:txbxContent>
                        </wps:txbx>
                        <wps:bodyPr wrap="square" lIns="0" tIns="0" rIns="0" bIns="0" rtlCol="0">
                          <a:noAutofit/>
                        </wps:bodyPr>
                      </wps:wsp>
                      <wps:wsp>
                        <wps:cNvPr id="85" name="Textbox 85"/>
                        <wps:cNvSpPr txBox="1"/>
                        <wps:spPr>
                          <a:xfrm>
                            <a:off x="87146" y="3016751"/>
                            <a:ext cx="12890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5"/>
                                  <w:sz w:val="18"/>
                                </w:rPr>
                                <w:t>10</w:t>
                              </w:r>
                            </w:p>
                          </w:txbxContent>
                        </wps:txbx>
                        <wps:bodyPr wrap="square" lIns="0" tIns="0" rIns="0" bIns="0" rtlCol="0">
                          <a:noAutofit/>
                        </wps:bodyPr>
                      </wps:wsp>
                      <wps:wsp>
                        <wps:cNvPr id="86" name="Textbox 86"/>
                        <wps:cNvSpPr txBox="1"/>
                        <wps:spPr>
                          <a:xfrm>
                            <a:off x="309170" y="2960973"/>
                            <a:ext cx="996315" cy="114300"/>
                          </a:xfrm>
                          <a:prstGeom prst="rect">
                            <a:avLst/>
                          </a:prstGeom>
                        </wps:spPr>
                        <wps:txbx>
                          <w:txbxContent>
                            <w:p>
                              <w:pPr>
                                <w:tabs>
                                  <w:tab w:pos="529" w:val="left" w:leader="none"/>
                                  <w:tab w:pos="1548" w:val="left" w:leader="none"/>
                                </w:tabs>
                                <w:spacing w:line="180" w:lineRule="exact" w:before="0"/>
                                <w:ind w:left="0" w:right="0" w:firstLine="0"/>
                                <w:jc w:val="left"/>
                                <w:rPr>
                                  <w:rFonts w:ascii="Calibri"/>
                                  <w:sz w:val="18"/>
                                </w:rPr>
                              </w:pPr>
                              <w:r>
                                <w:rPr>
                                  <w:rFonts w:ascii="Calibri"/>
                                  <w:color w:val="404040"/>
                                  <w:sz w:val="18"/>
                                  <w:u w:val="single" w:color="D9D9D9"/>
                                </w:rPr>
                                <w:tab/>
                              </w:r>
                              <w:r>
                                <w:rPr>
                                  <w:rFonts w:ascii="Calibri"/>
                                  <w:color w:val="404040"/>
                                  <w:spacing w:val="-10"/>
                                  <w:sz w:val="18"/>
                                  <w:u w:val="single" w:color="D9D9D9"/>
                                </w:rPr>
                                <w:t>8</w:t>
                              </w:r>
                              <w:r>
                                <w:rPr>
                                  <w:rFonts w:ascii="Calibri"/>
                                  <w:color w:val="404040"/>
                                  <w:sz w:val="18"/>
                                  <w:u w:val="single" w:color="D9D9D9"/>
                                </w:rPr>
                                <w:tab/>
                              </w:r>
                            </w:p>
                          </w:txbxContent>
                        </wps:txbx>
                        <wps:bodyPr wrap="square" lIns="0" tIns="0" rIns="0" bIns="0" rtlCol="0">
                          <a:noAutofit/>
                        </wps:bodyPr>
                      </wps:wsp>
                      <wps:wsp>
                        <wps:cNvPr id="87" name="Textbox 87"/>
                        <wps:cNvSpPr txBox="1"/>
                        <wps:spPr>
                          <a:xfrm>
                            <a:off x="145096" y="3341020"/>
                            <a:ext cx="7112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10"/>
                                  <w:sz w:val="18"/>
                                </w:rPr>
                                <w:t>0</w:t>
                              </w:r>
                            </w:p>
                          </w:txbxContent>
                        </wps:txbx>
                        <wps:bodyPr wrap="square" lIns="0" tIns="0" rIns="0" bIns="0" rtlCol="0">
                          <a:noAutofit/>
                        </wps:bodyPr>
                      </wps:wsp>
                      <wps:wsp>
                        <wps:cNvPr id="88" name="Textbox 88"/>
                        <wps:cNvSpPr txBox="1"/>
                        <wps:spPr>
                          <a:xfrm>
                            <a:off x="473022" y="3490067"/>
                            <a:ext cx="1224915" cy="254000"/>
                          </a:xfrm>
                          <a:prstGeom prst="rect">
                            <a:avLst/>
                          </a:prstGeom>
                        </wps:spPr>
                        <wps:txbx>
                          <w:txbxContent>
                            <w:p>
                              <w:pPr>
                                <w:tabs>
                                  <w:tab w:pos="1031" w:val="left" w:leader="none"/>
                                </w:tabs>
                                <w:spacing w:line="183" w:lineRule="exact" w:before="0"/>
                                <w:ind w:left="0" w:right="0" w:firstLine="0"/>
                                <w:jc w:val="left"/>
                                <w:rPr>
                                  <w:rFonts w:ascii="Calibri"/>
                                  <w:sz w:val="18"/>
                                </w:rPr>
                              </w:pPr>
                              <w:r>
                                <w:rPr>
                                  <w:rFonts w:ascii="Calibri"/>
                                  <w:color w:val="585858"/>
                                  <w:sz w:val="18"/>
                                </w:rPr>
                                <w:t>Full</w:t>
                              </w:r>
                              <w:r>
                                <w:rPr>
                                  <w:rFonts w:ascii="Calibri"/>
                                  <w:color w:val="585858"/>
                                  <w:spacing w:val="-3"/>
                                  <w:sz w:val="18"/>
                                </w:rPr>
                                <w:t> </w:t>
                              </w:r>
                              <w:r>
                                <w:rPr>
                                  <w:rFonts w:ascii="Calibri"/>
                                  <w:color w:val="585858"/>
                                  <w:spacing w:val="-4"/>
                                  <w:sz w:val="18"/>
                                </w:rPr>
                                <w:t>time</w:t>
                              </w:r>
                              <w:r>
                                <w:rPr>
                                  <w:rFonts w:ascii="Calibri"/>
                                  <w:color w:val="585858"/>
                                  <w:sz w:val="18"/>
                                </w:rPr>
                                <w:tab/>
                                <w:t>Part</w:t>
                              </w:r>
                              <w:r>
                                <w:rPr>
                                  <w:rFonts w:ascii="Calibri"/>
                                  <w:color w:val="585858"/>
                                  <w:spacing w:val="-3"/>
                                  <w:sz w:val="18"/>
                                </w:rPr>
                                <w:t> </w:t>
                              </w:r>
                              <w:r>
                                <w:rPr>
                                  <w:rFonts w:ascii="Calibri"/>
                                  <w:color w:val="585858"/>
                                  <w:sz w:val="18"/>
                                </w:rPr>
                                <w:t>time</w:t>
                              </w:r>
                              <w:r>
                                <w:rPr>
                                  <w:rFonts w:ascii="Calibri"/>
                                  <w:color w:val="585858"/>
                                  <w:spacing w:val="-2"/>
                                  <w:sz w:val="18"/>
                                </w:rPr>
                                <w:t> </w:t>
                              </w:r>
                              <w:r>
                                <w:rPr>
                                  <w:rFonts w:ascii="Calibri"/>
                                  <w:color w:val="585858"/>
                                  <w:spacing w:val="-5"/>
                                  <w:sz w:val="18"/>
                                </w:rPr>
                                <w:t>or</w:t>
                              </w:r>
                            </w:p>
                            <w:p>
                              <w:pPr>
                                <w:spacing w:line="216" w:lineRule="exact" w:before="0"/>
                                <w:ind w:left="1242" w:right="0" w:firstLine="0"/>
                                <w:jc w:val="left"/>
                                <w:rPr>
                                  <w:rFonts w:ascii="Calibri"/>
                                  <w:sz w:val="18"/>
                                </w:rPr>
                              </w:pPr>
                              <w:r>
                                <w:rPr>
                                  <w:rFonts w:ascii="Calibri"/>
                                  <w:color w:val="585858"/>
                                  <w:spacing w:val="-2"/>
                                  <w:sz w:val="18"/>
                                </w:rPr>
                                <w:t>casual</w:t>
                              </w:r>
                            </w:p>
                          </w:txbxContent>
                        </wps:txbx>
                        <wps:bodyPr wrap="square" lIns="0" tIns="0" rIns="0" bIns="0" rtlCol="0">
                          <a:noAutofit/>
                        </wps:bodyPr>
                      </wps:wsp>
                      <wps:wsp>
                        <wps:cNvPr id="89" name="Textbox 89"/>
                        <wps:cNvSpPr txBox="1"/>
                        <wps:spPr>
                          <a:xfrm>
                            <a:off x="1839708" y="3490067"/>
                            <a:ext cx="1386840" cy="254000"/>
                          </a:xfrm>
                          <a:prstGeom prst="rect">
                            <a:avLst/>
                          </a:prstGeom>
                        </wps:spPr>
                        <wps:txbx>
                          <w:txbxContent>
                            <w:p>
                              <w:pPr>
                                <w:spacing w:line="183" w:lineRule="exact" w:before="0"/>
                                <w:ind w:left="0" w:right="18" w:firstLine="0"/>
                                <w:jc w:val="right"/>
                                <w:rPr>
                                  <w:rFonts w:ascii="Calibri"/>
                                  <w:sz w:val="18"/>
                                </w:rPr>
                              </w:pPr>
                              <w:r>
                                <w:rPr>
                                  <w:rFonts w:ascii="Calibri"/>
                                  <w:color w:val="585858"/>
                                  <w:sz w:val="18"/>
                                </w:rPr>
                                <w:t>Unemployed</w:t>
                              </w:r>
                              <w:r>
                                <w:rPr>
                                  <w:rFonts w:ascii="Calibri"/>
                                  <w:color w:val="585858"/>
                                  <w:spacing w:val="72"/>
                                  <w:w w:val="150"/>
                                  <w:sz w:val="18"/>
                                </w:rPr>
                                <w:t> </w:t>
                              </w:r>
                              <w:r>
                                <w:rPr>
                                  <w:rFonts w:ascii="Calibri"/>
                                  <w:color w:val="585858"/>
                                  <w:sz w:val="18"/>
                                </w:rPr>
                                <w:t>Pensioner</w:t>
                              </w:r>
                              <w:r>
                                <w:rPr>
                                  <w:rFonts w:ascii="Calibri"/>
                                  <w:color w:val="585858"/>
                                  <w:spacing w:val="-2"/>
                                  <w:sz w:val="18"/>
                                </w:rPr>
                                <w:t> </w:t>
                              </w:r>
                              <w:r>
                                <w:rPr>
                                  <w:rFonts w:ascii="Calibri"/>
                                  <w:color w:val="585858"/>
                                  <w:spacing w:val="-4"/>
                                  <w:sz w:val="18"/>
                                </w:rPr>
                                <w:t>(age</w:t>
                              </w:r>
                            </w:p>
                            <w:p>
                              <w:pPr>
                                <w:spacing w:line="216" w:lineRule="exact" w:before="0"/>
                                <w:ind w:left="0" w:right="105" w:firstLine="0"/>
                                <w:jc w:val="right"/>
                                <w:rPr>
                                  <w:rFonts w:ascii="Calibri"/>
                                  <w:sz w:val="18"/>
                                </w:rPr>
                              </w:pPr>
                              <w:r>
                                <w:rPr>
                                  <w:rFonts w:ascii="Calibri"/>
                                  <w:color w:val="585858"/>
                                  <w:sz w:val="18"/>
                                </w:rPr>
                                <w:t>or </w:t>
                              </w:r>
                              <w:r>
                                <w:rPr>
                                  <w:rFonts w:ascii="Calibri"/>
                                  <w:color w:val="585858"/>
                                  <w:spacing w:val="-2"/>
                                  <w:sz w:val="18"/>
                                </w:rPr>
                                <w:t>disability)</w:t>
                              </w:r>
                            </w:p>
                          </w:txbxContent>
                        </wps:txbx>
                        <wps:bodyPr wrap="square" lIns="0" tIns="0" rIns="0" bIns="0" rtlCol="0">
                          <a:noAutofit/>
                        </wps:bodyPr>
                      </wps:wsp>
                      <wps:wsp>
                        <wps:cNvPr id="90" name="Textbox 90"/>
                        <wps:cNvSpPr txBox="1"/>
                        <wps:spPr>
                          <a:xfrm>
                            <a:off x="3475340" y="3490067"/>
                            <a:ext cx="26479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Carer</w:t>
                              </w:r>
                            </w:p>
                          </w:txbxContent>
                        </wps:txbx>
                        <wps:bodyPr wrap="square" lIns="0" tIns="0" rIns="0" bIns="0" rtlCol="0">
                          <a:noAutofit/>
                        </wps:bodyPr>
                      </wps:wsp>
                      <wps:wsp>
                        <wps:cNvPr id="91" name="Textbox 91"/>
                        <wps:cNvSpPr txBox="1"/>
                        <wps:spPr>
                          <a:xfrm>
                            <a:off x="4131766" y="3490067"/>
                            <a:ext cx="41529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Studying</w:t>
                              </w:r>
                            </w:p>
                          </w:txbxContent>
                        </wps:txbx>
                        <wps:bodyPr wrap="square" lIns="0" tIns="0" rIns="0" bIns="0" rtlCol="0">
                          <a:noAutofit/>
                        </wps:bodyPr>
                      </wps:wsp>
                      <wps:wsp>
                        <wps:cNvPr id="92" name="Textbox 92"/>
                        <wps:cNvSpPr txBox="1"/>
                        <wps:spPr>
                          <a:xfrm>
                            <a:off x="4881802" y="3490067"/>
                            <a:ext cx="35369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Retired</w:t>
                              </w:r>
                            </w:p>
                          </w:txbxContent>
                        </wps:txbx>
                        <wps:bodyPr wrap="square" lIns="0" tIns="0" rIns="0" bIns="0" rtlCol="0">
                          <a:noAutofit/>
                        </wps:bodyPr>
                      </wps:wsp>
                    </wpg:wgp>
                  </a:graphicData>
                </a:graphic>
              </wp:anchor>
            </w:drawing>
          </mc:Choice>
          <mc:Fallback>
            <w:pict>
              <v:group style="position:absolute;margin-left:77.375pt;margin-top:4.045312pt;width:439pt;height:301.850pt;mso-position-horizontal-relative:page;mso-position-vertical-relative:paragraph;z-index:-15725056;mso-wrap-distance-left:0;mso-wrap-distance-right:0" id="docshapegroup60" coordorigin="1548,81" coordsize="8780,6037">
                <v:shape style="position:absolute;left:2034;top:1340;width:8066;height:3576" id="docshape61" coordorigin="2034,1341" coordsize="8066,3576" path="m3943,4917l4735,4917m5095,4917l5887,4917m6247,4917l7039,4917m7399,4917l8191,4917m8551,4917l9343,4917m9706,4917l10100,4917m2034,4406l3583,4406m3943,4406l4735,4406m5095,4406l5887,4406m6247,4406l7039,4406m7399,4406l8191,4406m8551,4406l9343,4406m9706,4406l10100,4406m2034,3894l3583,3894m3943,3894l4735,3894m5095,3894l5887,3894m6247,3894l8191,3894m8551,3894l10100,3894m5095,3383l5887,3383m2034,3383l4735,3383m2034,2872l4735,2872m5095,2872l5887,2872m6247,2872l10100,2872m2034,2363l4735,2363m5095,2363l5887,2363m6247,2363l10100,2363m2034,1852l4735,1852m5095,1852l10100,1852m2034,1341l4735,1341m5095,1341l10100,1341e" filled="false" stroked="true" strokeweight=".75pt" strokecolor="#d9d9d9">
                  <v:path arrowok="t"/>
                  <v:stroke dashstyle="solid"/>
                </v:shape>
                <v:line style="position:absolute" from="2034,830" to="10100,830" stroked="true" strokeweight=".75pt" strokecolor="#d9d9d9">
                  <v:stroke dashstyle="solid"/>
                </v:line>
                <v:shape style="position:absolute;left:2428;top:1290;width:7277;height:4137" id="docshape62" coordorigin="2429,1290" coordsize="7277,4137" path="m2791,5018l2429,5018,2429,5427,2791,5427,2791,5018xm3943,3690l3583,3690,3583,5427,3943,5427,3943,3690xm5095,1290l4735,1290,4735,5427,5095,5427,5095,1290xm6247,2056l5887,2056,5887,5427,6247,5427,6247,2056xm7399,4149l7039,4149,7039,5427,7399,5427,7399,4149xm8551,3537l8191,3537,8191,5427,8551,5427,8551,3537xm9706,3945l9343,3945,9343,5427,9706,5427,9706,3945xe" filled="true" fillcolor="#4471c4" stroked="false">
                  <v:path arrowok="t"/>
                  <v:fill type="solid"/>
                </v:shape>
                <v:line style="position:absolute" from="2034,5427" to="10100,5427" stroked="true" strokeweight=".75pt" strokecolor="#d9d9d9">
                  <v:stroke dashstyle="solid"/>
                </v:line>
                <v:rect style="position:absolute;left:1555;top:88;width:8765;height:6022" id="docshape63" filled="false" stroked="true" strokeweight=".75pt" strokecolor="#d9d9d9">
                  <v:stroke dashstyle="solid"/>
                </v:rect>
                <v:shape style="position:absolute;left:4831;top:294;width:2231;height:281" type="#_x0000_t202" id="docshape64" filled="false" stroked="false">
                  <v:textbox inset="0,0,0,0">
                    <w:txbxContent>
                      <w:p>
                        <w:pPr>
                          <w:spacing w:line="281" w:lineRule="exact" w:before="0"/>
                          <w:ind w:left="0" w:right="0" w:firstLine="0"/>
                          <w:jc w:val="left"/>
                          <w:rPr>
                            <w:rFonts w:ascii="Calibri"/>
                            <w:sz w:val="28"/>
                          </w:rPr>
                        </w:pPr>
                        <w:r>
                          <w:rPr>
                            <w:rFonts w:ascii="Calibri"/>
                            <w:color w:val="585858"/>
                            <w:sz w:val="28"/>
                          </w:rPr>
                          <w:t>Employment</w:t>
                        </w:r>
                        <w:r>
                          <w:rPr>
                            <w:rFonts w:ascii="Calibri"/>
                            <w:color w:val="585858"/>
                            <w:spacing w:val="-14"/>
                            <w:sz w:val="28"/>
                          </w:rPr>
                          <w:t> </w:t>
                        </w:r>
                        <w:r>
                          <w:rPr>
                            <w:rFonts w:ascii="Calibri"/>
                            <w:color w:val="585858"/>
                            <w:spacing w:val="-2"/>
                            <w:sz w:val="28"/>
                          </w:rPr>
                          <w:t>Status</w:t>
                        </w:r>
                      </w:p>
                    </w:txbxContent>
                  </v:textbox>
                  <w10:wrap type="none"/>
                </v:shape>
                <v:shape style="position:absolute;left:1684;top:746;width:203;height:180" type="#_x0000_t202" id="docshape65"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90</w:t>
                        </w:r>
                      </w:p>
                    </w:txbxContent>
                  </v:textbox>
                  <w10:wrap type="none"/>
                </v:shape>
                <v:shape style="position:absolute;left:4823;top:1015;width:203;height:180" type="#_x0000_t202" id="docshape66"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81</w:t>
                        </w:r>
                      </w:p>
                    </w:txbxContent>
                  </v:textbox>
                  <w10:wrap type="none"/>
                </v:shape>
                <v:shape style="position:absolute;left:1684;top:1257;width:203;height:691" type="#_x0000_t202" id="docshape67" filled="false" stroked="false">
                  <v:textbox inset="0,0,0,0">
                    <w:txbxContent>
                      <w:p>
                        <w:pPr>
                          <w:spacing w:line="183" w:lineRule="exact" w:before="0"/>
                          <w:ind w:left="0" w:right="0" w:firstLine="0"/>
                          <w:jc w:val="left"/>
                          <w:rPr>
                            <w:rFonts w:ascii="Calibri"/>
                            <w:sz w:val="18"/>
                          </w:rPr>
                        </w:pPr>
                        <w:r>
                          <w:rPr>
                            <w:rFonts w:ascii="Calibri"/>
                            <w:color w:val="585858"/>
                            <w:spacing w:val="-5"/>
                            <w:sz w:val="18"/>
                          </w:rPr>
                          <w:t>80</w:t>
                        </w:r>
                      </w:p>
                      <w:p>
                        <w:pPr>
                          <w:spacing w:line="240" w:lineRule="auto" w:before="71"/>
                          <w:rPr>
                            <w:rFonts w:ascii="Calibri"/>
                            <w:sz w:val="18"/>
                          </w:rPr>
                        </w:pPr>
                      </w:p>
                      <w:p>
                        <w:pPr>
                          <w:spacing w:line="216" w:lineRule="exact" w:before="0"/>
                          <w:ind w:left="0" w:right="0" w:firstLine="0"/>
                          <w:jc w:val="left"/>
                          <w:rPr>
                            <w:rFonts w:ascii="Calibri"/>
                            <w:sz w:val="18"/>
                          </w:rPr>
                        </w:pPr>
                        <w:r>
                          <w:rPr>
                            <w:rFonts w:ascii="Calibri"/>
                            <w:color w:val="585858"/>
                            <w:spacing w:val="-5"/>
                            <w:sz w:val="18"/>
                          </w:rPr>
                          <w:t>70</w:t>
                        </w:r>
                      </w:p>
                    </w:txbxContent>
                  </v:textbox>
                  <w10:wrap type="none"/>
                </v:shape>
                <v:shape style="position:absolute;left:5975;top:1781;width:203;height:180" type="#_x0000_t202" id="docshape68"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66</w:t>
                        </w:r>
                      </w:p>
                    </w:txbxContent>
                  </v:textbox>
                  <w10:wrap type="none"/>
                </v:shape>
                <v:shape style="position:absolute;left:1684;top:2278;width:203;height:1202" type="#_x0000_t202" id="docshape69" filled="false" stroked="false">
                  <v:textbox inset="0,0,0,0">
                    <w:txbxContent>
                      <w:p>
                        <w:pPr>
                          <w:spacing w:line="183" w:lineRule="exact" w:before="0"/>
                          <w:ind w:left="0" w:right="0" w:firstLine="0"/>
                          <w:jc w:val="left"/>
                          <w:rPr>
                            <w:rFonts w:ascii="Calibri"/>
                            <w:sz w:val="18"/>
                          </w:rPr>
                        </w:pPr>
                        <w:r>
                          <w:rPr>
                            <w:rFonts w:ascii="Calibri"/>
                            <w:color w:val="585858"/>
                            <w:spacing w:val="-5"/>
                            <w:sz w:val="18"/>
                          </w:rPr>
                          <w:t>60</w:t>
                        </w:r>
                      </w:p>
                      <w:p>
                        <w:pPr>
                          <w:spacing w:line="240" w:lineRule="auto" w:before="71"/>
                          <w:rPr>
                            <w:rFonts w:ascii="Calibri"/>
                            <w:sz w:val="18"/>
                          </w:rPr>
                        </w:pPr>
                      </w:p>
                      <w:p>
                        <w:pPr>
                          <w:spacing w:before="0"/>
                          <w:ind w:left="0" w:right="0" w:firstLine="0"/>
                          <w:jc w:val="left"/>
                          <w:rPr>
                            <w:rFonts w:ascii="Calibri"/>
                            <w:sz w:val="18"/>
                          </w:rPr>
                        </w:pPr>
                        <w:r>
                          <w:rPr>
                            <w:rFonts w:ascii="Calibri"/>
                            <w:color w:val="585858"/>
                            <w:spacing w:val="-5"/>
                            <w:sz w:val="18"/>
                          </w:rPr>
                          <w:t>50</w:t>
                        </w:r>
                      </w:p>
                      <w:p>
                        <w:pPr>
                          <w:spacing w:line="240" w:lineRule="auto" w:before="71"/>
                          <w:rPr>
                            <w:rFonts w:ascii="Calibri"/>
                            <w:sz w:val="18"/>
                          </w:rPr>
                        </w:pPr>
                      </w:p>
                      <w:p>
                        <w:pPr>
                          <w:spacing w:line="216" w:lineRule="exact" w:before="0"/>
                          <w:ind w:left="0" w:right="0" w:firstLine="0"/>
                          <w:jc w:val="left"/>
                          <w:rPr>
                            <w:rFonts w:ascii="Calibri"/>
                            <w:sz w:val="18"/>
                          </w:rPr>
                        </w:pPr>
                        <w:r>
                          <w:rPr>
                            <w:rFonts w:ascii="Calibri"/>
                            <w:color w:val="585858"/>
                            <w:spacing w:val="-5"/>
                            <w:sz w:val="18"/>
                          </w:rPr>
                          <w:t>40</w:t>
                        </w:r>
                      </w:p>
                    </w:txbxContent>
                  </v:textbox>
                  <w10:wrap type="none"/>
                </v:shape>
                <v:shape style="position:absolute;left:6247;top:3262;width:3873;height:180" type="#_x0000_t202" id="docshape70" filled="false" stroked="false">
                  <v:textbox inset="0,0,0,0">
                    <w:txbxContent>
                      <w:p>
                        <w:pPr>
                          <w:tabs>
                            <w:tab w:pos="2032" w:val="left" w:leader="none"/>
                            <w:tab w:pos="3852" w:val="left" w:leader="none"/>
                          </w:tabs>
                          <w:spacing w:line="180" w:lineRule="exact" w:before="0"/>
                          <w:ind w:left="0" w:right="0" w:firstLine="0"/>
                          <w:jc w:val="left"/>
                          <w:rPr>
                            <w:rFonts w:ascii="Calibri"/>
                            <w:sz w:val="18"/>
                          </w:rPr>
                        </w:pPr>
                        <w:r>
                          <w:rPr>
                            <w:rFonts w:ascii="Calibri"/>
                            <w:color w:val="404040"/>
                            <w:sz w:val="18"/>
                            <w:u w:val="single" w:color="D9D9D9"/>
                          </w:rPr>
                          <w:tab/>
                        </w:r>
                        <w:r>
                          <w:rPr>
                            <w:rFonts w:ascii="Calibri"/>
                            <w:color w:val="404040"/>
                            <w:spacing w:val="-5"/>
                            <w:sz w:val="18"/>
                            <w:u w:val="single" w:color="D9D9D9"/>
                          </w:rPr>
                          <w:t>37</w:t>
                        </w:r>
                        <w:r>
                          <w:rPr>
                            <w:rFonts w:ascii="Calibri"/>
                            <w:color w:val="404040"/>
                            <w:sz w:val="18"/>
                            <w:u w:val="single" w:color="D9D9D9"/>
                          </w:rPr>
                          <w:tab/>
                        </w:r>
                      </w:p>
                    </w:txbxContent>
                  </v:textbox>
                  <w10:wrap type="none"/>
                </v:shape>
                <v:shape style="position:absolute;left:3671;top:3416;width:203;height:180" type="#_x0000_t202" id="docshape71"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34</w:t>
                        </w:r>
                      </w:p>
                    </w:txbxContent>
                  </v:textbox>
                  <w10:wrap type="none"/>
                </v:shape>
                <v:shape style="position:absolute;left:1684;top:3810;width:203;height:180" type="#_x0000_t202" id="docshape72"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30</w:t>
                        </w:r>
                      </w:p>
                    </w:txbxContent>
                  </v:textbox>
                  <w10:wrap type="none"/>
                </v:shape>
                <v:shape style="position:absolute;left:9431;top:3671;width:203;height:180" type="#_x0000_t202" id="docshape73"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29</w:t>
                        </w:r>
                      </w:p>
                    </w:txbxContent>
                  </v:textbox>
                  <w10:wrap type="none"/>
                </v:shape>
                <v:shape style="position:absolute;left:7127;top:3875;width:203;height:180" type="#_x0000_t202" id="docshape74"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25</w:t>
                        </w:r>
                      </w:p>
                    </w:txbxContent>
                  </v:textbox>
                  <w10:wrap type="none"/>
                </v:shape>
                <v:shape style="position:absolute;left:1684;top:4321;width:203;height:180" type="#_x0000_t202" id="docshape75"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20</w:t>
                        </w:r>
                      </w:p>
                    </w:txbxContent>
                  </v:textbox>
                  <w10:wrap type="none"/>
                </v:shape>
                <v:shape style="position:absolute;left:1684;top:4831;width:203;height:180" type="#_x0000_t202" id="docshape76"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10</w:t>
                        </w:r>
                      </w:p>
                    </w:txbxContent>
                  </v:textbox>
                  <w10:wrap type="none"/>
                </v:shape>
                <v:shape style="position:absolute;left:2034;top:4743;width:1569;height:180" type="#_x0000_t202" id="docshape77" filled="false" stroked="false">
                  <v:textbox inset="0,0,0,0">
                    <w:txbxContent>
                      <w:p>
                        <w:pPr>
                          <w:tabs>
                            <w:tab w:pos="529" w:val="left" w:leader="none"/>
                            <w:tab w:pos="1548" w:val="left" w:leader="none"/>
                          </w:tabs>
                          <w:spacing w:line="180" w:lineRule="exact" w:before="0"/>
                          <w:ind w:left="0" w:right="0" w:firstLine="0"/>
                          <w:jc w:val="left"/>
                          <w:rPr>
                            <w:rFonts w:ascii="Calibri"/>
                            <w:sz w:val="18"/>
                          </w:rPr>
                        </w:pPr>
                        <w:r>
                          <w:rPr>
                            <w:rFonts w:ascii="Calibri"/>
                            <w:color w:val="404040"/>
                            <w:sz w:val="18"/>
                            <w:u w:val="single" w:color="D9D9D9"/>
                          </w:rPr>
                          <w:tab/>
                        </w:r>
                        <w:r>
                          <w:rPr>
                            <w:rFonts w:ascii="Calibri"/>
                            <w:color w:val="404040"/>
                            <w:spacing w:val="-10"/>
                            <w:sz w:val="18"/>
                            <w:u w:val="single" w:color="D9D9D9"/>
                          </w:rPr>
                          <w:t>8</w:t>
                        </w:r>
                        <w:r>
                          <w:rPr>
                            <w:rFonts w:ascii="Calibri"/>
                            <w:color w:val="404040"/>
                            <w:sz w:val="18"/>
                            <w:u w:val="single" w:color="D9D9D9"/>
                          </w:rPr>
                          <w:tab/>
                        </w:r>
                      </w:p>
                    </w:txbxContent>
                  </v:textbox>
                  <w10:wrap type="none"/>
                </v:shape>
                <v:shape style="position:absolute;left:1776;top:5342;width:112;height:180" type="#_x0000_t202" id="docshape78" filled="false" stroked="false">
                  <v:textbox inset="0,0,0,0">
                    <w:txbxContent>
                      <w:p>
                        <w:pPr>
                          <w:spacing w:line="180" w:lineRule="exact" w:before="0"/>
                          <w:ind w:left="0" w:right="0" w:firstLine="0"/>
                          <w:jc w:val="left"/>
                          <w:rPr>
                            <w:rFonts w:ascii="Calibri"/>
                            <w:sz w:val="18"/>
                          </w:rPr>
                        </w:pPr>
                        <w:r>
                          <w:rPr>
                            <w:rFonts w:ascii="Calibri"/>
                            <w:color w:val="585858"/>
                            <w:spacing w:val="-10"/>
                            <w:sz w:val="18"/>
                          </w:rPr>
                          <w:t>0</w:t>
                        </w:r>
                      </w:p>
                    </w:txbxContent>
                  </v:textbox>
                  <w10:wrap type="none"/>
                </v:shape>
                <v:shape style="position:absolute;left:2292;top:5577;width:1929;height:400" type="#_x0000_t202" id="docshape79" filled="false" stroked="false">
                  <v:textbox inset="0,0,0,0">
                    <w:txbxContent>
                      <w:p>
                        <w:pPr>
                          <w:tabs>
                            <w:tab w:pos="1031" w:val="left" w:leader="none"/>
                          </w:tabs>
                          <w:spacing w:line="183" w:lineRule="exact" w:before="0"/>
                          <w:ind w:left="0" w:right="0" w:firstLine="0"/>
                          <w:jc w:val="left"/>
                          <w:rPr>
                            <w:rFonts w:ascii="Calibri"/>
                            <w:sz w:val="18"/>
                          </w:rPr>
                        </w:pPr>
                        <w:r>
                          <w:rPr>
                            <w:rFonts w:ascii="Calibri"/>
                            <w:color w:val="585858"/>
                            <w:sz w:val="18"/>
                          </w:rPr>
                          <w:t>Full</w:t>
                        </w:r>
                        <w:r>
                          <w:rPr>
                            <w:rFonts w:ascii="Calibri"/>
                            <w:color w:val="585858"/>
                            <w:spacing w:val="-3"/>
                            <w:sz w:val="18"/>
                          </w:rPr>
                          <w:t> </w:t>
                        </w:r>
                        <w:r>
                          <w:rPr>
                            <w:rFonts w:ascii="Calibri"/>
                            <w:color w:val="585858"/>
                            <w:spacing w:val="-4"/>
                            <w:sz w:val="18"/>
                          </w:rPr>
                          <w:t>time</w:t>
                        </w:r>
                        <w:r>
                          <w:rPr>
                            <w:rFonts w:ascii="Calibri"/>
                            <w:color w:val="585858"/>
                            <w:sz w:val="18"/>
                          </w:rPr>
                          <w:tab/>
                          <w:t>Part</w:t>
                        </w:r>
                        <w:r>
                          <w:rPr>
                            <w:rFonts w:ascii="Calibri"/>
                            <w:color w:val="585858"/>
                            <w:spacing w:val="-3"/>
                            <w:sz w:val="18"/>
                          </w:rPr>
                          <w:t> </w:t>
                        </w:r>
                        <w:r>
                          <w:rPr>
                            <w:rFonts w:ascii="Calibri"/>
                            <w:color w:val="585858"/>
                            <w:sz w:val="18"/>
                          </w:rPr>
                          <w:t>time</w:t>
                        </w:r>
                        <w:r>
                          <w:rPr>
                            <w:rFonts w:ascii="Calibri"/>
                            <w:color w:val="585858"/>
                            <w:spacing w:val="-2"/>
                            <w:sz w:val="18"/>
                          </w:rPr>
                          <w:t> </w:t>
                        </w:r>
                        <w:r>
                          <w:rPr>
                            <w:rFonts w:ascii="Calibri"/>
                            <w:color w:val="585858"/>
                            <w:spacing w:val="-5"/>
                            <w:sz w:val="18"/>
                          </w:rPr>
                          <w:t>or</w:t>
                        </w:r>
                      </w:p>
                      <w:p>
                        <w:pPr>
                          <w:spacing w:line="216" w:lineRule="exact" w:before="0"/>
                          <w:ind w:left="1242" w:right="0" w:firstLine="0"/>
                          <w:jc w:val="left"/>
                          <w:rPr>
                            <w:rFonts w:ascii="Calibri"/>
                            <w:sz w:val="18"/>
                          </w:rPr>
                        </w:pPr>
                        <w:r>
                          <w:rPr>
                            <w:rFonts w:ascii="Calibri"/>
                            <w:color w:val="585858"/>
                            <w:spacing w:val="-2"/>
                            <w:sz w:val="18"/>
                          </w:rPr>
                          <w:t>casual</w:t>
                        </w:r>
                      </w:p>
                    </w:txbxContent>
                  </v:textbox>
                  <w10:wrap type="none"/>
                </v:shape>
                <v:shape style="position:absolute;left:4444;top:5577;width:2184;height:400" type="#_x0000_t202" id="docshape80" filled="false" stroked="false">
                  <v:textbox inset="0,0,0,0">
                    <w:txbxContent>
                      <w:p>
                        <w:pPr>
                          <w:spacing w:line="183" w:lineRule="exact" w:before="0"/>
                          <w:ind w:left="0" w:right="18" w:firstLine="0"/>
                          <w:jc w:val="right"/>
                          <w:rPr>
                            <w:rFonts w:ascii="Calibri"/>
                            <w:sz w:val="18"/>
                          </w:rPr>
                        </w:pPr>
                        <w:r>
                          <w:rPr>
                            <w:rFonts w:ascii="Calibri"/>
                            <w:color w:val="585858"/>
                            <w:sz w:val="18"/>
                          </w:rPr>
                          <w:t>Unemployed</w:t>
                        </w:r>
                        <w:r>
                          <w:rPr>
                            <w:rFonts w:ascii="Calibri"/>
                            <w:color w:val="585858"/>
                            <w:spacing w:val="72"/>
                            <w:w w:val="150"/>
                            <w:sz w:val="18"/>
                          </w:rPr>
                          <w:t> </w:t>
                        </w:r>
                        <w:r>
                          <w:rPr>
                            <w:rFonts w:ascii="Calibri"/>
                            <w:color w:val="585858"/>
                            <w:sz w:val="18"/>
                          </w:rPr>
                          <w:t>Pensioner</w:t>
                        </w:r>
                        <w:r>
                          <w:rPr>
                            <w:rFonts w:ascii="Calibri"/>
                            <w:color w:val="585858"/>
                            <w:spacing w:val="-2"/>
                            <w:sz w:val="18"/>
                          </w:rPr>
                          <w:t> </w:t>
                        </w:r>
                        <w:r>
                          <w:rPr>
                            <w:rFonts w:ascii="Calibri"/>
                            <w:color w:val="585858"/>
                            <w:spacing w:val="-4"/>
                            <w:sz w:val="18"/>
                          </w:rPr>
                          <w:t>(age</w:t>
                        </w:r>
                      </w:p>
                      <w:p>
                        <w:pPr>
                          <w:spacing w:line="216" w:lineRule="exact" w:before="0"/>
                          <w:ind w:left="0" w:right="105" w:firstLine="0"/>
                          <w:jc w:val="right"/>
                          <w:rPr>
                            <w:rFonts w:ascii="Calibri"/>
                            <w:sz w:val="18"/>
                          </w:rPr>
                        </w:pPr>
                        <w:r>
                          <w:rPr>
                            <w:rFonts w:ascii="Calibri"/>
                            <w:color w:val="585858"/>
                            <w:sz w:val="18"/>
                          </w:rPr>
                          <w:t>or </w:t>
                        </w:r>
                        <w:r>
                          <w:rPr>
                            <w:rFonts w:ascii="Calibri"/>
                            <w:color w:val="585858"/>
                            <w:spacing w:val="-2"/>
                            <w:sz w:val="18"/>
                          </w:rPr>
                          <w:t>disability)</w:t>
                        </w:r>
                      </w:p>
                    </w:txbxContent>
                  </v:textbox>
                  <w10:wrap type="none"/>
                </v:shape>
                <v:shape style="position:absolute;left:7020;top:5577;width:417;height:180" type="#_x0000_t202" id="docshape81"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Carer</w:t>
                        </w:r>
                      </w:p>
                    </w:txbxContent>
                  </v:textbox>
                  <w10:wrap type="none"/>
                </v:shape>
                <v:shape style="position:absolute;left:8054;top:5577;width:654;height:180" type="#_x0000_t202" id="docshape82"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Studying</w:t>
                        </w:r>
                      </w:p>
                    </w:txbxContent>
                  </v:textbox>
                  <w10:wrap type="none"/>
                </v:shape>
                <v:shape style="position:absolute;left:9235;top:5577;width:557;height:180" type="#_x0000_t202" id="docshape83"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Retired</w:t>
                        </w:r>
                      </w:p>
                    </w:txbxContent>
                  </v:textbox>
                  <w10:wrap type="none"/>
                </v:shape>
                <w10:wrap type="topAndBottom"/>
              </v:group>
            </w:pict>
          </mc:Fallback>
        </mc:AlternateContent>
      </w:r>
    </w:p>
    <w:p>
      <w:pPr>
        <w:spacing w:after="0"/>
        <w:rPr>
          <w:rFonts w:ascii="Arial Black"/>
          <w:sz w:val="4"/>
        </w:rPr>
        <w:sectPr>
          <w:pgSz w:w="11900" w:h="16850"/>
          <w:pgMar w:header="0" w:footer="642" w:top="100" w:bottom="840" w:left="0" w:right="0"/>
        </w:sectPr>
      </w:pPr>
    </w:p>
    <w:p>
      <w:pPr>
        <w:pStyle w:val="BodyText"/>
        <w:spacing w:before="248"/>
        <w:rPr>
          <w:rFonts w:ascii="Arial Black"/>
          <w:sz w:val="48"/>
        </w:rPr>
      </w:pPr>
    </w:p>
    <w:p>
      <w:pPr>
        <w:pStyle w:val="Heading2"/>
      </w:pPr>
      <w:bookmarkStart w:name="Key Insights" w:id="5"/>
      <w:bookmarkEnd w:id="5"/>
      <w:r>
        <w:rPr/>
      </w:r>
      <w:r>
        <w:rPr>
          <w:w w:val="85"/>
        </w:rPr>
        <w:t>Key</w:t>
      </w:r>
      <w:r>
        <w:rPr>
          <w:spacing w:val="-3"/>
          <w:w w:val="85"/>
        </w:rPr>
        <w:t> </w:t>
      </w:r>
      <w:r>
        <w:rPr>
          <w:spacing w:val="-2"/>
          <w:w w:val="95"/>
        </w:rPr>
        <w:t>Insights</w:t>
      </w:r>
    </w:p>
    <w:p>
      <w:pPr>
        <w:spacing w:line="290" w:lineRule="auto" w:before="104"/>
        <w:ind w:left="720" w:right="779" w:firstLine="0"/>
        <w:jc w:val="left"/>
        <w:rPr>
          <w:rFonts w:ascii="Arial Black"/>
          <w:sz w:val="22"/>
        </w:rPr>
      </w:pPr>
      <w:r>
        <w:rPr>
          <w:rFonts w:ascii="Arial Black"/>
          <w:w w:val="90"/>
          <w:sz w:val="22"/>
        </w:rPr>
        <w:t>The</w:t>
      </w:r>
      <w:r>
        <w:rPr>
          <w:rFonts w:ascii="Arial Black"/>
          <w:spacing w:val="-4"/>
          <w:w w:val="90"/>
          <w:sz w:val="22"/>
        </w:rPr>
        <w:t> </w:t>
      </w:r>
      <w:r>
        <w:rPr>
          <w:rFonts w:ascii="Arial Black"/>
          <w:w w:val="90"/>
          <w:sz w:val="22"/>
        </w:rPr>
        <w:t>best</w:t>
      </w:r>
      <w:r>
        <w:rPr>
          <w:rFonts w:ascii="Arial Black"/>
          <w:spacing w:val="-6"/>
          <w:w w:val="90"/>
          <w:sz w:val="22"/>
        </w:rPr>
        <w:t> </w:t>
      </w:r>
      <w:r>
        <w:rPr>
          <w:rFonts w:ascii="Arial Black"/>
          <w:w w:val="90"/>
          <w:sz w:val="22"/>
        </w:rPr>
        <w:t>types</w:t>
      </w:r>
      <w:r>
        <w:rPr>
          <w:rFonts w:ascii="Arial Black"/>
          <w:spacing w:val="-3"/>
          <w:w w:val="90"/>
          <w:sz w:val="22"/>
        </w:rPr>
        <w:t> </w:t>
      </w:r>
      <w:r>
        <w:rPr>
          <w:rFonts w:ascii="Arial Black"/>
          <w:w w:val="90"/>
          <w:sz w:val="22"/>
        </w:rPr>
        <w:t>of</w:t>
      </w:r>
      <w:r>
        <w:rPr>
          <w:rFonts w:ascii="Arial Black"/>
          <w:spacing w:val="-2"/>
          <w:w w:val="90"/>
          <w:sz w:val="22"/>
        </w:rPr>
        <w:t> </w:t>
      </w:r>
      <w:r>
        <w:rPr>
          <w:rFonts w:ascii="Arial Black"/>
          <w:w w:val="90"/>
          <w:sz w:val="22"/>
        </w:rPr>
        <w:t>solutions</w:t>
      </w:r>
      <w:r>
        <w:rPr>
          <w:rFonts w:ascii="Arial Black"/>
          <w:spacing w:val="-3"/>
          <w:w w:val="90"/>
          <w:sz w:val="22"/>
        </w:rPr>
        <w:t> </w:t>
      </w:r>
      <w:r>
        <w:rPr>
          <w:rFonts w:ascii="Arial Black"/>
          <w:w w:val="90"/>
          <w:sz w:val="22"/>
        </w:rPr>
        <w:t>are</w:t>
      </w:r>
      <w:r>
        <w:rPr>
          <w:rFonts w:ascii="Arial Black"/>
          <w:spacing w:val="-4"/>
          <w:w w:val="90"/>
          <w:sz w:val="22"/>
        </w:rPr>
        <w:t> </w:t>
      </w:r>
      <w:r>
        <w:rPr>
          <w:rFonts w:ascii="Arial Black"/>
          <w:w w:val="90"/>
          <w:sz w:val="22"/>
        </w:rPr>
        <w:t>the</w:t>
      </w:r>
      <w:r>
        <w:rPr>
          <w:rFonts w:ascii="Arial Black"/>
          <w:spacing w:val="-4"/>
          <w:w w:val="90"/>
          <w:sz w:val="22"/>
        </w:rPr>
        <w:t> </w:t>
      </w:r>
      <w:r>
        <w:rPr>
          <w:rFonts w:ascii="Arial Black"/>
          <w:w w:val="90"/>
          <w:sz w:val="22"/>
        </w:rPr>
        <w:t>ones</w:t>
      </w:r>
      <w:r>
        <w:rPr>
          <w:rFonts w:ascii="Arial Black"/>
          <w:spacing w:val="-5"/>
          <w:w w:val="90"/>
          <w:sz w:val="22"/>
        </w:rPr>
        <w:t> </w:t>
      </w:r>
      <w:r>
        <w:rPr>
          <w:rFonts w:ascii="Arial Black"/>
          <w:w w:val="90"/>
          <w:sz w:val="22"/>
        </w:rPr>
        <w:t>we</w:t>
      </w:r>
      <w:r>
        <w:rPr>
          <w:rFonts w:ascii="Arial Black"/>
          <w:spacing w:val="-7"/>
          <w:w w:val="90"/>
          <w:sz w:val="22"/>
        </w:rPr>
        <w:t> </w:t>
      </w:r>
      <w:r>
        <w:rPr>
          <w:rFonts w:ascii="Arial Black"/>
          <w:w w:val="90"/>
          <w:sz w:val="22"/>
        </w:rPr>
        <w:t>design</w:t>
      </w:r>
      <w:r>
        <w:rPr>
          <w:rFonts w:ascii="Arial Black"/>
          <w:spacing w:val="-4"/>
          <w:w w:val="90"/>
          <w:sz w:val="22"/>
        </w:rPr>
        <w:t> </w:t>
      </w:r>
      <w:r>
        <w:rPr>
          <w:rFonts w:ascii="Arial Black"/>
          <w:w w:val="90"/>
          <w:sz w:val="22"/>
        </w:rPr>
        <w:t>ourselves,</w:t>
      </w:r>
      <w:r>
        <w:rPr>
          <w:rFonts w:ascii="Arial Black"/>
          <w:spacing w:val="-2"/>
          <w:w w:val="90"/>
          <w:sz w:val="22"/>
        </w:rPr>
        <w:t> </w:t>
      </w:r>
      <w:r>
        <w:rPr>
          <w:rFonts w:ascii="Arial Black"/>
          <w:w w:val="90"/>
          <w:sz w:val="22"/>
        </w:rPr>
        <w:t>and</w:t>
      </w:r>
      <w:r>
        <w:rPr>
          <w:rFonts w:ascii="Arial Black"/>
          <w:spacing w:val="-6"/>
          <w:w w:val="90"/>
          <w:sz w:val="22"/>
        </w:rPr>
        <w:t> </w:t>
      </w:r>
      <w:r>
        <w:rPr>
          <w:rFonts w:ascii="Arial Black"/>
          <w:w w:val="90"/>
          <w:sz w:val="22"/>
        </w:rPr>
        <w:t>where</w:t>
      </w:r>
      <w:r>
        <w:rPr>
          <w:rFonts w:ascii="Arial Black"/>
          <w:spacing w:val="-6"/>
          <w:w w:val="90"/>
          <w:sz w:val="22"/>
        </w:rPr>
        <w:t> </w:t>
      </w:r>
      <w:r>
        <w:rPr>
          <w:rFonts w:ascii="Arial Black"/>
          <w:w w:val="90"/>
          <w:sz w:val="22"/>
        </w:rPr>
        <w:t>we</w:t>
      </w:r>
      <w:r>
        <w:rPr>
          <w:rFonts w:ascii="Arial Black"/>
          <w:spacing w:val="-4"/>
          <w:w w:val="90"/>
          <w:sz w:val="22"/>
        </w:rPr>
        <w:t> </w:t>
      </w:r>
      <w:r>
        <w:rPr>
          <w:rFonts w:ascii="Arial Black"/>
          <w:w w:val="90"/>
          <w:sz w:val="22"/>
        </w:rPr>
        <w:t>can</w:t>
      </w:r>
      <w:r>
        <w:rPr>
          <w:rFonts w:ascii="Arial Black"/>
          <w:spacing w:val="-2"/>
          <w:w w:val="90"/>
          <w:sz w:val="22"/>
        </w:rPr>
        <w:t> </w:t>
      </w:r>
      <w:r>
        <w:rPr>
          <w:rFonts w:ascii="Arial Black"/>
          <w:w w:val="90"/>
          <w:sz w:val="22"/>
        </w:rPr>
        <w:t>engage</w:t>
      </w:r>
      <w:r>
        <w:rPr>
          <w:rFonts w:ascii="Arial Black"/>
          <w:spacing w:val="-7"/>
          <w:w w:val="90"/>
          <w:sz w:val="22"/>
        </w:rPr>
        <w:t> </w:t>
      </w:r>
      <w:r>
        <w:rPr>
          <w:rFonts w:ascii="Arial Black"/>
          <w:w w:val="90"/>
          <w:sz w:val="22"/>
        </w:rPr>
        <w:t>the </w:t>
      </w:r>
      <w:r>
        <w:rPr>
          <w:rFonts w:ascii="Arial Black"/>
          <w:spacing w:val="-8"/>
          <w:sz w:val="22"/>
        </w:rPr>
        <w:t>broader</w:t>
      </w:r>
      <w:r>
        <w:rPr>
          <w:rFonts w:ascii="Arial Black"/>
          <w:spacing w:val="-12"/>
          <w:sz w:val="22"/>
        </w:rPr>
        <w:t> </w:t>
      </w:r>
      <w:r>
        <w:rPr>
          <w:rFonts w:ascii="Arial Black"/>
          <w:spacing w:val="-8"/>
          <w:sz w:val="22"/>
        </w:rPr>
        <w:t>community</w:t>
      </w:r>
      <w:r>
        <w:rPr>
          <w:rFonts w:ascii="Arial Black"/>
          <w:spacing w:val="-11"/>
          <w:sz w:val="22"/>
        </w:rPr>
        <w:t> </w:t>
      </w:r>
      <w:r>
        <w:rPr>
          <w:rFonts w:ascii="Arial Black"/>
          <w:spacing w:val="-8"/>
          <w:sz w:val="22"/>
        </w:rPr>
        <w:t>in</w:t>
      </w:r>
      <w:r>
        <w:rPr>
          <w:rFonts w:ascii="Arial Black"/>
          <w:spacing w:val="-9"/>
          <w:sz w:val="22"/>
        </w:rPr>
        <w:t> </w:t>
      </w:r>
      <w:r>
        <w:rPr>
          <w:rFonts w:ascii="Arial Black"/>
          <w:spacing w:val="-8"/>
          <w:sz w:val="22"/>
        </w:rPr>
        <w:t>them,</w:t>
      </w:r>
      <w:r>
        <w:rPr>
          <w:rFonts w:ascii="Arial Black"/>
          <w:spacing w:val="-12"/>
          <w:sz w:val="22"/>
        </w:rPr>
        <w:t> </w:t>
      </w:r>
      <w:r>
        <w:rPr>
          <w:rFonts w:ascii="Arial Black"/>
          <w:spacing w:val="-8"/>
          <w:sz w:val="22"/>
        </w:rPr>
        <w:t>wrapping</w:t>
      </w:r>
      <w:r>
        <w:rPr>
          <w:rFonts w:ascii="Arial Black"/>
          <w:spacing w:val="-10"/>
          <w:sz w:val="22"/>
        </w:rPr>
        <w:t> </w:t>
      </w:r>
      <w:r>
        <w:rPr>
          <w:rFonts w:ascii="Arial Black"/>
          <w:spacing w:val="-8"/>
          <w:sz w:val="22"/>
        </w:rPr>
        <w:t>the</w:t>
      </w:r>
      <w:r>
        <w:rPr>
          <w:rFonts w:ascii="Arial Black"/>
          <w:spacing w:val="-15"/>
          <w:sz w:val="22"/>
        </w:rPr>
        <w:t> </w:t>
      </w:r>
      <w:r>
        <w:rPr>
          <w:rFonts w:ascii="Arial Black"/>
          <w:spacing w:val="-8"/>
          <w:sz w:val="22"/>
        </w:rPr>
        <w:t>community</w:t>
      </w:r>
      <w:r>
        <w:rPr>
          <w:rFonts w:ascii="Arial Black"/>
          <w:spacing w:val="-11"/>
          <w:sz w:val="22"/>
        </w:rPr>
        <w:t> </w:t>
      </w:r>
      <w:r>
        <w:rPr>
          <w:rFonts w:ascii="Arial Black"/>
          <w:spacing w:val="-8"/>
          <w:sz w:val="22"/>
        </w:rPr>
        <w:t>around</w:t>
      </w:r>
      <w:r>
        <w:rPr>
          <w:rFonts w:ascii="Arial Black"/>
          <w:spacing w:val="-11"/>
          <w:sz w:val="22"/>
        </w:rPr>
        <w:t> </w:t>
      </w:r>
      <w:r>
        <w:rPr>
          <w:rFonts w:ascii="Arial Black"/>
          <w:spacing w:val="-8"/>
          <w:sz w:val="22"/>
        </w:rPr>
        <w:t>those</w:t>
      </w:r>
      <w:r>
        <w:rPr>
          <w:rFonts w:ascii="Arial Black"/>
          <w:spacing w:val="-11"/>
          <w:sz w:val="22"/>
        </w:rPr>
        <w:t> </w:t>
      </w:r>
      <w:r>
        <w:rPr>
          <w:rFonts w:ascii="Arial Black"/>
          <w:spacing w:val="-8"/>
          <w:sz w:val="22"/>
        </w:rPr>
        <w:t>who</w:t>
      </w:r>
      <w:r>
        <w:rPr>
          <w:rFonts w:ascii="Arial Black"/>
          <w:spacing w:val="-14"/>
          <w:sz w:val="22"/>
        </w:rPr>
        <w:t> </w:t>
      </w:r>
      <w:r>
        <w:rPr>
          <w:rFonts w:ascii="Arial Black"/>
          <w:spacing w:val="-8"/>
          <w:sz w:val="22"/>
        </w:rPr>
        <w:t>need</w:t>
      </w:r>
      <w:r>
        <w:rPr>
          <w:rFonts w:ascii="Arial Black"/>
          <w:spacing w:val="-11"/>
          <w:sz w:val="22"/>
        </w:rPr>
        <w:t> </w:t>
      </w:r>
      <w:r>
        <w:rPr>
          <w:rFonts w:ascii="Arial Black"/>
          <w:spacing w:val="-8"/>
          <w:sz w:val="22"/>
        </w:rPr>
        <w:t>it.</w:t>
      </w:r>
      <w:r>
        <w:rPr>
          <w:rFonts w:ascii="Arial Black"/>
          <w:spacing w:val="-14"/>
          <w:sz w:val="22"/>
        </w:rPr>
        <w:t> </w:t>
      </w:r>
      <w:r>
        <w:rPr>
          <w:rFonts w:ascii="Arial Black"/>
          <w:spacing w:val="-8"/>
          <w:sz w:val="22"/>
        </w:rPr>
        <w:t>Social </w:t>
      </w:r>
      <w:r>
        <w:rPr>
          <w:rFonts w:ascii="Arial Black"/>
          <w:w w:val="90"/>
          <w:sz w:val="22"/>
        </w:rPr>
        <w:t>connection, getting to know people locally - is the best thing we can enable for this to be a reality. Stronger communities will support all these support services to work better.</w:t>
      </w:r>
    </w:p>
    <w:p>
      <w:pPr>
        <w:pStyle w:val="BodyText"/>
        <w:spacing w:before="56"/>
        <w:rPr>
          <w:rFonts w:ascii="Arial Black"/>
          <w:sz w:val="22"/>
        </w:rPr>
      </w:pPr>
    </w:p>
    <w:p>
      <w:pPr>
        <w:pStyle w:val="BodyText"/>
        <w:spacing w:line="348" w:lineRule="auto"/>
        <w:ind w:left="720" w:right="779" w:hanging="1"/>
      </w:pPr>
      <w:r>
        <w:rPr>
          <w:spacing w:val="-4"/>
        </w:rPr>
        <w:t>The</w:t>
      </w:r>
      <w:r>
        <w:rPr>
          <w:spacing w:val="-11"/>
        </w:rPr>
        <w:t> </w:t>
      </w:r>
      <w:r>
        <w:rPr>
          <w:spacing w:val="-4"/>
        </w:rPr>
        <w:t>below</w:t>
      </w:r>
      <w:r>
        <w:rPr>
          <w:spacing w:val="-11"/>
        </w:rPr>
        <w:t> </w:t>
      </w:r>
      <w:r>
        <w:rPr>
          <w:spacing w:val="-4"/>
        </w:rPr>
        <w:t>tables</w:t>
      </w:r>
      <w:r>
        <w:rPr>
          <w:spacing w:val="-11"/>
        </w:rPr>
        <w:t> </w:t>
      </w:r>
      <w:r>
        <w:rPr>
          <w:spacing w:val="-4"/>
        </w:rPr>
        <w:t>bring</w:t>
      </w:r>
      <w:r>
        <w:rPr>
          <w:spacing w:val="-11"/>
        </w:rPr>
        <w:t> </w:t>
      </w:r>
      <w:r>
        <w:rPr>
          <w:spacing w:val="-4"/>
        </w:rPr>
        <w:t>together</w:t>
      </w:r>
      <w:r>
        <w:rPr>
          <w:spacing w:val="-11"/>
        </w:rPr>
        <w:t> </w:t>
      </w:r>
      <w:r>
        <w:rPr>
          <w:spacing w:val="-4"/>
        </w:rPr>
        <w:t>the</w:t>
      </w:r>
      <w:r>
        <w:rPr>
          <w:spacing w:val="-11"/>
        </w:rPr>
        <w:t> </w:t>
      </w:r>
      <w:r>
        <w:rPr>
          <w:spacing w:val="-4"/>
        </w:rPr>
        <w:t>key</w:t>
      </w:r>
      <w:r>
        <w:rPr>
          <w:spacing w:val="-12"/>
        </w:rPr>
        <w:t> </w:t>
      </w:r>
      <w:r>
        <w:rPr>
          <w:spacing w:val="-4"/>
        </w:rPr>
        <w:t>insights</w:t>
      </w:r>
      <w:r>
        <w:rPr>
          <w:spacing w:val="-11"/>
        </w:rPr>
        <w:t> </w:t>
      </w:r>
      <w:r>
        <w:rPr>
          <w:spacing w:val="-4"/>
        </w:rPr>
        <w:t>that</w:t>
      </w:r>
      <w:r>
        <w:rPr>
          <w:spacing w:val="-12"/>
        </w:rPr>
        <w:t> </w:t>
      </w:r>
      <w:r>
        <w:rPr>
          <w:spacing w:val="-4"/>
        </w:rPr>
        <w:t>were</w:t>
      </w:r>
      <w:r>
        <w:rPr>
          <w:spacing w:val="-11"/>
        </w:rPr>
        <w:t> </w:t>
      </w:r>
      <w:r>
        <w:rPr>
          <w:spacing w:val="-4"/>
        </w:rPr>
        <w:t>heard</w:t>
      </w:r>
      <w:r>
        <w:rPr>
          <w:spacing w:val="-12"/>
        </w:rPr>
        <w:t> </w:t>
      </w:r>
      <w:r>
        <w:rPr>
          <w:spacing w:val="-4"/>
        </w:rPr>
        <w:t>from</w:t>
      </w:r>
      <w:r>
        <w:rPr>
          <w:spacing w:val="-12"/>
        </w:rPr>
        <w:t> </w:t>
      </w:r>
      <w:r>
        <w:rPr>
          <w:spacing w:val="-4"/>
        </w:rPr>
        <w:t>all</w:t>
      </w:r>
      <w:r>
        <w:rPr>
          <w:spacing w:val="-11"/>
        </w:rPr>
        <w:t> </w:t>
      </w:r>
      <w:r>
        <w:rPr>
          <w:spacing w:val="-4"/>
        </w:rPr>
        <w:t>of</w:t>
      </w:r>
      <w:r>
        <w:rPr>
          <w:spacing w:val="-12"/>
        </w:rPr>
        <w:t> </w:t>
      </w:r>
      <w:r>
        <w:rPr>
          <w:spacing w:val="-4"/>
        </w:rPr>
        <w:t>the</w:t>
      </w:r>
      <w:r>
        <w:rPr>
          <w:spacing w:val="-10"/>
        </w:rPr>
        <w:t> </w:t>
      </w:r>
      <w:r>
        <w:rPr>
          <w:spacing w:val="-4"/>
        </w:rPr>
        <w:t>conversations,</w:t>
      </w:r>
      <w:r>
        <w:rPr>
          <w:spacing w:val="-12"/>
        </w:rPr>
        <w:t> </w:t>
      </w:r>
      <w:r>
        <w:rPr>
          <w:spacing w:val="-4"/>
        </w:rPr>
        <w:t>organised</w:t>
      </w:r>
      <w:r>
        <w:rPr>
          <w:spacing w:val="-12"/>
        </w:rPr>
        <w:t> </w:t>
      </w:r>
      <w:r>
        <w:rPr>
          <w:spacing w:val="-4"/>
        </w:rPr>
        <w:t>using </w:t>
      </w:r>
      <w:r>
        <w:rPr/>
        <w:t>the</w:t>
      </w:r>
      <w:r>
        <w:rPr>
          <w:spacing w:val="-7"/>
        </w:rPr>
        <w:t> </w:t>
      </w:r>
      <w:r>
        <w:rPr/>
        <w:t>six</w:t>
      </w:r>
      <w:r>
        <w:rPr>
          <w:spacing w:val="-7"/>
        </w:rPr>
        <w:t> </w:t>
      </w:r>
      <w:r>
        <w:rPr/>
        <w:t>dimensions</w:t>
      </w:r>
      <w:r>
        <w:rPr>
          <w:spacing w:val="-7"/>
        </w:rPr>
        <w:t> </w:t>
      </w:r>
      <w:r>
        <w:rPr/>
        <w:t>of</w:t>
      </w:r>
      <w:r>
        <w:rPr>
          <w:spacing w:val="-9"/>
        </w:rPr>
        <w:t> </w:t>
      </w:r>
      <w:r>
        <w:rPr/>
        <w:t>food</w:t>
      </w:r>
      <w:r>
        <w:rPr>
          <w:spacing w:val="-9"/>
        </w:rPr>
        <w:t> </w:t>
      </w:r>
      <w:r>
        <w:rPr/>
        <w:t>security.</w:t>
      </w:r>
    </w:p>
    <w:p>
      <w:pPr>
        <w:pStyle w:val="BodyText"/>
        <w:spacing w:before="76"/>
      </w:pPr>
    </w:p>
    <w:tbl>
      <w:tblPr>
        <w:tblW w:w="0" w:type="auto"/>
        <w:jc w:val="left"/>
        <w:tblInd w:w="729"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6658"/>
        <w:gridCol w:w="3792"/>
      </w:tblGrid>
      <w:tr>
        <w:trPr>
          <w:trHeight w:val="1639" w:hRule="atLeast"/>
        </w:trPr>
        <w:tc>
          <w:tcPr>
            <w:tcW w:w="10450" w:type="dxa"/>
            <w:gridSpan w:val="2"/>
            <w:tcBorders>
              <w:top w:val="nil"/>
              <w:bottom w:val="nil"/>
            </w:tcBorders>
            <w:shd w:val="clear" w:color="auto" w:fill="EC7C30"/>
          </w:tcPr>
          <w:p>
            <w:pPr>
              <w:pStyle w:val="TableParagraph"/>
              <w:spacing w:before="197"/>
              <w:ind w:left="12" w:right="7"/>
              <w:jc w:val="center"/>
              <w:rPr>
                <w:rFonts w:ascii="Arial Black"/>
                <w:sz w:val="32"/>
              </w:rPr>
            </w:pPr>
            <w:r>
              <w:rPr>
                <w:rFonts w:ascii="Arial Black"/>
                <w:color w:val="FFFFFF"/>
                <w:spacing w:val="-2"/>
                <w:w w:val="95"/>
                <w:sz w:val="32"/>
              </w:rPr>
              <w:t>Availability</w:t>
            </w:r>
          </w:p>
          <w:p>
            <w:pPr>
              <w:pStyle w:val="TableParagraph"/>
              <w:spacing w:line="290" w:lineRule="auto" w:before="99"/>
              <w:ind w:left="12" w:right="1"/>
              <w:jc w:val="center"/>
              <w:rPr>
                <w:rFonts w:ascii="Arial Black"/>
                <w:sz w:val="20"/>
              </w:rPr>
            </w:pPr>
            <w:r>
              <w:rPr>
                <w:rFonts w:ascii="Arial Black"/>
                <w:color w:val="FFFFFF"/>
                <w:w w:val="90"/>
                <w:sz w:val="20"/>
              </w:rPr>
              <w:t>People have sufficient quantity and quality of food available, supplied through domestic production or </w:t>
            </w:r>
            <w:r>
              <w:rPr>
                <w:rFonts w:ascii="Arial Black"/>
                <w:color w:val="FFFFFF"/>
                <w:spacing w:val="-2"/>
                <w:sz w:val="20"/>
              </w:rPr>
              <w:t>imports.</w:t>
            </w:r>
          </w:p>
        </w:tc>
      </w:tr>
      <w:tr>
        <w:trPr>
          <w:trHeight w:val="825" w:hRule="atLeast"/>
        </w:trPr>
        <w:tc>
          <w:tcPr>
            <w:tcW w:w="6658" w:type="dxa"/>
            <w:tcBorders>
              <w:top w:val="nil"/>
              <w:left w:val="single" w:sz="4" w:space="0" w:color="F4AF83"/>
              <w:bottom w:val="single" w:sz="4" w:space="0" w:color="F4AF83"/>
              <w:right w:val="single" w:sz="4" w:space="0" w:color="F4AF83"/>
            </w:tcBorders>
            <w:shd w:val="clear" w:color="auto" w:fill="FAE3D4"/>
          </w:tcPr>
          <w:p>
            <w:pPr>
              <w:pStyle w:val="TableParagraph"/>
              <w:spacing w:before="199"/>
              <w:ind w:left="8"/>
              <w:jc w:val="center"/>
              <w:rPr>
                <w:rFonts w:ascii="Calibri"/>
                <w:b/>
                <w:sz w:val="28"/>
              </w:rPr>
            </w:pPr>
            <w:r>
              <w:rPr>
                <w:rFonts w:ascii="Calibri"/>
                <w:b/>
                <w:spacing w:val="-2"/>
                <w:sz w:val="28"/>
              </w:rPr>
              <w:t>Challenges</w:t>
            </w:r>
          </w:p>
        </w:tc>
        <w:tc>
          <w:tcPr>
            <w:tcW w:w="3792" w:type="dxa"/>
            <w:tcBorders>
              <w:top w:val="nil"/>
              <w:left w:val="single" w:sz="4" w:space="0" w:color="F4AF83"/>
              <w:bottom w:val="single" w:sz="4" w:space="0" w:color="F4AF83"/>
              <w:right w:val="single" w:sz="4" w:space="0" w:color="F4AF83"/>
            </w:tcBorders>
            <w:shd w:val="clear" w:color="auto" w:fill="FAE3D4"/>
          </w:tcPr>
          <w:p>
            <w:pPr>
              <w:pStyle w:val="TableParagraph"/>
              <w:spacing w:before="199"/>
              <w:ind w:left="901"/>
              <w:rPr>
                <w:rFonts w:ascii="Calibri"/>
                <w:b/>
                <w:sz w:val="28"/>
              </w:rPr>
            </w:pPr>
            <w:r>
              <w:rPr>
                <w:rFonts w:ascii="Calibri"/>
                <w:b/>
                <w:sz w:val="28"/>
              </w:rPr>
              <w:t>What</w:t>
            </w:r>
            <w:r>
              <w:rPr>
                <w:rFonts w:ascii="Calibri"/>
                <w:b/>
                <w:spacing w:val="-2"/>
                <w:sz w:val="28"/>
              </w:rPr>
              <w:t> </w:t>
            </w:r>
            <w:r>
              <w:rPr>
                <w:rFonts w:ascii="Calibri"/>
                <w:b/>
                <w:sz w:val="28"/>
              </w:rPr>
              <w:t>is</w:t>
            </w:r>
            <w:r>
              <w:rPr>
                <w:rFonts w:ascii="Calibri"/>
                <w:b/>
                <w:spacing w:val="-2"/>
                <w:sz w:val="28"/>
              </w:rPr>
              <w:t> Needed?</w:t>
            </w:r>
          </w:p>
        </w:tc>
      </w:tr>
      <w:tr>
        <w:trPr>
          <w:trHeight w:val="2097" w:hRule="atLeast"/>
        </w:trPr>
        <w:tc>
          <w:tcPr>
            <w:tcW w:w="6658" w:type="dxa"/>
            <w:tcBorders>
              <w:top w:val="single" w:sz="4" w:space="0" w:color="F4AF83"/>
              <w:left w:val="single" w:sz="4" w:space="0" w:color="F4AF83"/>
              <w:bottom w:val="single" w:sz="4" w:space="0" w:color="F4AF83"/>
              <w:right w:val="single" w:sz="4" w:space="0" w:color="F4AF83"/>
            </w:tcBorders>
          </w:tcPr>
          <w:p>
            <w:pPr>
              <w:pStyle w:val="TableParagraph"/>
              <w:spacing w:before="195"/>
              <w:ind w:left="107"/>
              <w:rPr>
                <w:rFonts w:ascii="Arial Black"/>
                <w:sz w:val="20"/>
              </w:rPr>
            </w:pPr>
            <w:r>
              <w:rPr>
                <w:rFonts w:ascii="Arial Black"/>
                <w:spacing w:val="-2"/>
                <w:w w:val="90"/>
                <w:sz w:val="20"/>
              </w:rPr>
              <w:t>Locally</w:t>
            </w:r>
            <w:r>
              <w:rPr>
                <w:rFonts w:ascii="Arial Black"/>
                <w:spacing w:val="-7"/>
                <w:sz w:val="20"/>
              </w:rPr>
              <w:t> </w:t>
            </w:r>
            <w:r>
              <w:rPr>
                <w:rFonts w:ascii="Arial Black"/>
                <w:spacing w:val="-2"/>
                <w:w w:val="90"/>
                <w:sz w:val="20"/>
              </w:rPr>
              <w:t>Grown</w:t>
            </w:r>
            <w:r>
              <w:rPr>
                <w:rFonts w:ascii="Arial Black"/>
                <w:spacing w:val="-4"/>
                <w:sz w:val="20"/>
              </w:rPr>
              <w:t> </w:t>
            </w:r>
            <w:r>
              <w:rPr>
                <w:rFonts w:ascii="Arial Black"/>
                <w:spacing w:val="-4"/>
                <w:w w:val="90"/>
                <w:sz w:val="20"/>
              </w:rPr>
              <w:t>Food</w:t>
            </w:r>
          </w:p>
          <w:p>
            <w:pPr>
              <w:pStyle w:val="TableParagraph"/>
              <w:numPr>
                <w:ilvl w:val="0"/>
                <w:numId w:val="1"/>
              </w:numPr>
              <w:tabs>
                <w:tab w:pos="827" w:val="left" w:leader="none"/>
              </w:tabs>
              <w:spacing w:line="340" w:lineRule="auto" w:before="75" w:after="0"/>
              <w:ind w:left="827" w:right="411" w:hanging="360"/>
              <w:jc w:val="left"/>
              <w:rPr>
                <w:sz w:val="20"/>
              </w:rPr>
            </w:pPr>
            <w:r>
              <w:rPr>
                <w:spacing w:val="-4"/>
                <w:sz w:val="20"/>
              </w:rPr>
              <w:t>In</w:t>
            </w:r>
            <w:r>
              <w:rPr>
                <w:spacing w:val="-11"/>
                <w:sz w:val="20"/>
              </w:rPr>
              <w:t> </w:t>
            </w:r>
            <w:r>
              <w:rPr>
                <w:spacing w:val="-4"/>
                <w:sz w:val="20"/>
              </w:rPr>
              <w:t>regional</w:t>
            </w:r>
            <w:r>
              <w:rPr>
                <w:spacing w:val="-11"/>
                <w:sz w:val="20"/>
              </w:rPr>
              <w:t> </w:t>
            </w:r>
            <w:r>
              <w:rPr>
                <w:spacing w:val="-4"/>
                <w:sz w:val="20"/>
              </w:rPr>
              <w:t>and</w:t>
            </w:r>
            <w:r>
              <w:rPr>
                <w:spacing w:val="-11"/>
                <w:sz w:val="20"/>
              </w:rPr>
              <w:t> </w:t>
            </w:r>
            <w:r>
              <w:rPr>
                <w:spacing w:val="-4"/>
                <w:sz w:val="20"/>
              </w:rPr>
              <w:t>remote</w:t>
            </w:r>
            <w:r>
              <w:rPr>
                <w:spacing w:val="-10"/>
                <w:sz w:val="20"/>
              </w:rPr>
              <w:t> </w:t>
            </w:r>
            <w:r>
              <w:rPr>
                <w:spacing w:val="-4"/>
                <w:sz w:val="20"/>
              </w:rPr>
              <w:t>areas</w:t>
            </w:r>
            <w:r>
              <w:rPr>
                <w:spacing w:val="-10"/>
                <w:sz w:val="20"/>
              </w:rPr>
              <w:t> </w:t>
            </w:r>
            <w:r>
              <w:rPr>
                <w:spacing w:val="-4"/>
                <w:sz w:val="20"/>
              </w:rPr>
              <w:t>it</w:t>
            </w:r>
            <w:r>
              <w:rPr>
                <w:spacing w:val="-12"/>
                <w:sz w:val="20"/>
              </w:rPr>
              <w:t> </w:t>
            </w:r>
            <w:r>
              <w:rPr>
                <w:spacing w:val="-4"/>
                <w:sz w:val="20"/>
              </w:rPr>
              <w:t>can</w:t>
            </w:r>
            <w:r>
              <w:rPr>
                <w:spacing w:val="-11"/>
                <w:sz w:val="20"/>
              </w:rPr>
              <w:t> </w:t>
            </w:r>
            <w:r>
              <w:rPr>
                <w:spacing w:val="-4"/>
                <w:sz w:val="20"/>
              </w:rPr>
              <w:t>be</w:t>
            </w:r>
            <w:r>
              <w:rPr>
                <w:spacing w:val="-10"/>
                <w:sz w:val="20"/>
              </w:rPr>
              <w:t> </w:t>
            </w:r>
            <w:r>
              <w:rPr>
                <w:spacing w:val="-4"/>
                <w:sz w:val="20"/>
              </w:rPr>
              <w:t>difficult</w:t>
            </w:r>
            <w:r>
              <w:rPr>
                <w:spacing w:val="-12"/>
                <w:sz w:val="20"/>
              </w:rPr>
              <w:t> </w:t>
            </w:r>
            <w:r>
              <w:rPr>
                <w:spacing w:val="-4"/>
                <w:sz w:val="20"/>
              </w:rPr>
              <w:t>to</w:t>
            </w:r>
            <w:r>
              <w:rPr>
                <w:spacing w:val="-11"/>
                <w:sz w:val="20"/>
              </w:rPr>
              <w:t> </w:t>
            </w:r>
            <w:r>
              <w:rPr>
                <w:spacing w:val="-4"/>
                <w:sz w:val="20"/>
              </w:rPr>
              <w:t>get</w:t>
            </w:r>
            <w:r>
              <w:rPr>
                <w:spacing w:val="-12"/>
                <w:sz w:val="20"/>
              </w:rPr>
              <w:t> </w:t>
            </w:r>
            <w:r>
              <w:rPr>
                <w:spacing w:val="-4"/>
                <w:sz w:val="20"/>
              </w:rPr>
              <w:t>fresh </w:t>
            </w:r>
            <w:r>
              <w:rPr>
                <w:sz w:val="20"/>
              </w:rPr>
              <w:t>food locally.</w:t>
            </w:r>
          </w:p>
          <w:p>
            <w:pPr>
              <w:pStyle w:val="TableParagraph"/>
              <w:numPr>
                <w:ilvl w:val="0"/>
                <w:numId w:val="1"/>
              </w:numPr>
              <w:tabs>
                <w:tab w:pos="827" w:val="left" w:leader="none"/>
              </w:tabs>
              <w:spacing w:line="340" w:lineRule="auto" w:before="0" w:after="0"/>
              <w:ind w:left="827" w:right="481" w:hanging="360"/>
              <w:jc w:val="left"/>
              <w:rPr>
                <w:sz w:val="20"/>
              </w:rPr>
            </w:pPr>
            <w:r>
              <w:rPr>
                <w:spacing w:val="-4"/>
                <w:sz w:val="20"/>
              </w:rPr>
              <w:t>People</w:t>
            </w:r>
            <w:r>
              <w:rPr>
                <w:spacing w:val="-9"/>
                <w:sz w:val="20"/>
              </w:rPr>
              <w:t> </w:t>
            </w:r>
            <w:r>
              <w:rPr>
                <w:spacing w:val="-4"/>
                <w:sz w:val="20"/>
              </w:rPr>
              <w:t>often</w:t>
            </w:r>
            <w:r>
              <w:rPr>
                <w:spacing w:val="-10"/>
                <w:sz w:val="20"/>
              </w:rPr>
              <w:t> </w:t>
            </w:r>
            <w:r>
              <w:rPr>
                <w:spacing w:val="-4"/>
                <w:sz w:val="20"/>
              </w:rPr>
              <w:t>don’t</w:t>
            </w:r>
            <w:r>
              <w:rPr>
                <w:spacing w:val="-11"/>
                <w:sz w:val="20"/>
              </w:rPr>
              <w:t> </w:t>
            </w:r>
            <w:r>
              <w:rPr>
                <w:spacing w:val="-4"/>
                <w:sz w:val="20"/>
              </w:rPr>
              <w:t>have</w:t>
            </w:r>
            <w:r>
              <w:rPr>
                <w:spacing w:val="-9"/>
                <w:sz w:val="20"/>
              </w:rPr>
              <w:t> </w:t>
            </w:r>
            <w:r>
              <w:rPr>
                <w:spacing w:val="-4"/>
                <w:sz w:val="20"/>
              </w:rPr>
              <w:t>the</w:t>
            </w:r>
            <w:r>
              <w:rPr>
                <w:spacing w:val="-9"/>
                <w:sz w:val="20"/>
              </w:rPr>
              <w:t> </w:t>
            </w:r>
            <w:r>
              <w:rPr>
                <w:spacing w:val="-4"/>
                <w:sz w:val="20"/>
              </w:rPr>
              <w:t>means</w:t>
            </w:r>
            <w:r>
              <w:rPr>
                <w:spacing w:val="-9"/>
                <w:sz w:val="20"/>
              </w:rPr>
              <w:t> </w:t>
            </w:r>
            <w:r>
              <w:rPr>
                <w:spacing w:val="-4"/>
                <w:sz w:val="20"/>
              </w:rPr>
              <w:t>or</w:t>
            </w:r>
            <w:r>
              <w:rPr>
                <w:spacing w:val="-10"/>
                <w:sz w:val="20"/>
              </w:rPr>
              <w:t> </w:t>
            </w:r>
            <w:r>
              <w:rPr>
                <w:spacing w:val="-4"/>
                <w:sz w:val="20"/>
              </w:rPr>
              <w:t>space</w:t>
            </w:r>
            <w:r>
              <w:rPr>
                <w:spacing w:val="-9"/>
                <w:sz w:val="20"/>
              </w:rPr>
              <w:t> </w:t>
            </w:r>
            <w:r>
              <w:rPr>
                <w:spacing w:val="-4"/>
                <w:sz w:val="20"/>
              </w:rPr>
              <w:t>to</w:t>
            </w:r>
            <w:r>
              <w:rPr>
                <w:spacing w:val="-10"/>
                <w:sz w:val="20"/>
              </w:rPr>
              <w:t> </w:t>
            </w:r>
            <w:r>
              <w:rPr>
                <w:spacing w:val="-4"/>
                <w:sz w:val="20"/>
              </w:rPr>
              <w:t>grow</w:t>
            </w:r>
            <w:r>
              <w:rPr>
                <w:spacing w:val="-11"/>
                <w:sz w:val="20"/>
              </w:rPr>
              <w:t> </w:t>
            </w:r>
            <w:r>
              <w:rPr>
                <w:spacing w:val="-4"/>
                <w:sz w:val="20"/>
              </w:rPr>
              <w:t>their </w:t>
            </w:r>
            <w:r>
              <w:rPr>
                <w:sz w:val="20"/>
              </w:rPr>
              <w:t>own food.</w:t>
            </w:r>
          </w:p>
        </w:tc>
        <w:tc>
          <w:tcPr>
            <w:tcW w:w="3792" w:type="dxa"/>
            <w:tcBorders>
              <w:top w:val="single" w:sz="4" w:space="0" w:color="F4AF83"/>
              <w:left w:val="single" w:sz="4" w:space="0" w:color="F4AF83"/>
              <w:bottom w:val="single" w:sz="4" w:space="0" w:color="F4AF83"/>
              <w:right w:val="single" w:sz="4" w:space="0" w:color="F4AF83"/>
            </w:tcBorders>
          </w:tcPr>
          <w:p>
            <w:pPr>
              <w:pStyle w:val="TableParagraph"/>
              <w:rPr>
                <w:sz w:val="20"/>
              </w:rPr>
            </w:pPr>
          </w:p>
          <w:p>
            <w:pPr>
              <w:pStyle w:val="TableParagraph"/>
              <w:spacing w:before="88"/>
              <w:rPr>
                <w:sz w:val="20"/>
              </w:rPr>
            </w:pPr>
          </w:p>
          <w:p>
            <w:pPr>
              <w:pStyle w:val="TableParagraph"/>
              <w:spacing w:line="348" w:lineRule="auto" w:before="1"/>
              <w:ind w:left="107" w:right="100"/>
              <w:rPr>
                <w:sz w:val="20"/>
              </w:rPr>
            </w:pPr>
            <w:r>
              <w:rPr>
                <w:sz w:val="20"/>
              </w:rPr>
              <w:t>Support</w:t>
            </w:r>
            <w:r>
              <w:rPr>
                <w:spacing w:val="-14"/>
                <w:sz w:val="20"/>
              </w:rPr>
              <w:t> </w:t>
            </w:r>
            <w:r>
              <w:rPr>
                <w:sz w:val="20"/>
              </w:rPr>
              <w:t>including</w:t>
            </w:r>
            <w:r>
              <w:rPr>
                <w:spacing w:val="-13"/>
                <w:sz w:val="20"/>
              </w:rPr>
              <w:t> </w:t>
            </w:r>
            <w:r>
              <w:rPr>
                <w:sz w:val="20"/>
              </w:rPr>
              <w:t>skills,</w:t>
            </w:r>
            <w:r>
              <w:rPr>
                <w:spacing w:val="-15"/>
                <w:sz w:val="20"/>
              </w:rPr>
              <w:t> </w:t>
            </w:r>
            <w:r>
              <w:rPr>
                <w:sz w:val="20"/>
              </w:rPr>
              <w:t>spaces</w:t>
            </w:r>
            <w:r>
              <w:rPr>
                <w:spacing w:val="-13"/>
                <w:sz w:val="20"/>
              </w:rPr>
              <w:t> </w:t>
            </w:r>
            <w:r>
              <w:rPr>
                <w:sz w:val="20"/>
              </w:rPr>
              <w:t>to </w:t>
            </w:r>
            <w:r>
              <w:rPr>
                <w:spacing w:val="-6"/>
                <w:sz w:val="20"/>
              </w:rPr>
              <w:t>grow things and</w:t>
            </w:r>
            <w:r>
              <w:rPr>
                <w:spacing w:val="-7"/>
                <w:sz w:val="20"/>
              </w:rPr>
              <w:t> </w:t>
            </w:r>
            <w:r>
              <w:rPr>
                <w:spacing w:val="-6"/>
                <w:sz w:val="20"/>
              </w:rPr>
              <w:t>financial</w:t>
            </w:r>
            <w:r>
              <w:rPr>
                <w:spacing w:val="-7"/>
                <w:sz w:val="20"/>
              </w:rPr>
              <w:t> </w:t>
            </w:r>
            <w:r>
              <w:rPr>
                <w:spacing w:val="-6"/>
                <w:sz w:val="20"/>
              </w:rPr>
              <w:t>support</w:t>
            </w:r>
            <w:r>
              <w:rPr>
                <w:spacing w:val="-8"/>
                <w:sz w:val="20"/>
              </w:rPr>
              <w:t> </w:t>
            </w:r>
            <w:r>
              <w:rPr>
                <w:spacing w:val="-6"/>
                <w:sz w:val="20"/>
              </w:rPr>
              <w:t>to </w:t>
            </w:r>
            <w:r>
              <w:rPr>
                <w:sz w:val="20"/>
              </w:rPr>
              <w:t>get</w:t>
            </w:r>
            <w:r>
              <w:rPr>
                <w:spacing w:val="-1"/>
                <w:sz w:val="20"/>
              </w:rPr>
              <w:t> </w:t>
            </w:r>
            <w:r>
              <w:rPr>
                <w:sz w:val="20"/>
              </w:rPr>
              <w:t>started.</w:t>
            </w:r>
          </w:p>
        </w:tc>
      </w:tr>
      <w:tr>
        <w:trPr>
          <w:trHeight w:val="5843" w:hRule="atLeast"/>
        </w:trPr>
        <w:tc>
          <w:tcPr>
            <w:tcW w:w="6658"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sz w:val="20"/>
              </w:rPr>
            </w:pPr>
          </w:p>
          <w:p>
            <w:pPr>
              <w:pStyle w:val="TableParagraph"/>
              <w:rPr>
                <w:sz w:val="20"/>
              </w:rPr>
            </w:pPr>
          </w:p>
          <w:p>
            <w:pPr>
              <w:pStyle w:val="TableParagraph"/>
              <w:spacing w:before="169"/>
              <w:rPr>
                <w:sz w:val="20"/>
              </w:rPr>
            </w:pPr>
          </w:p>
          <w:p>
            <w:pPr>
              <w:pStyle w:val="TableParagraph"/>
              <w:spacing w:before="1"/>
              <w:ind w:left="107"/>
              <w:rPr>
                <w:rFonts w:ascii="Arial Black"/>
                <w:sz w:val="20"/>
              </w:rPr>
            </w:pPr>
            <w:r>
              <w:rPr>
                <w:rFonts w:ascii="Arial Black"/>
                <w:w w:val="90"/>
                <w:sz w:val="20"/>
              </w:rPr>
              <w:t>Healthy</w:t>
            </w:r>
            <w:r>
              <w:rPr>
                <w:rFonts w:ascii="Arial Black"/>
                <w:sz w:val="20"/>
              </w:rPr>
              <w:t> </w:t>
            </w:r>
            <w:r>
              <w:rPr>
                <w:rFonts w:ascii="Arial Black"/>
                <w:spacing w:val="-4"/>
                <w:w w:val="95"/>
                <w:sz w:val="20"/>
              </w:rPr>
              <w:t>Food</w:t>
            </w:r>
          </w:p>
          <w:p>
            <w:pPr>
              <w:pStyle w:val="TableParagraph"/>
              <w:numPr>
                <w:ilvl w:val="0"/>
                <w:numId w:val="2"/>
              </w:numPr>
              <w:tabs>
                <w:tab w:pos="827" w:val="left" w:leader="none"/>
              </w:tabs>
              <w:spacing w:line="345" w:lineRule="auto" w:before="77" w:after="0"/>
              <w:ind w:left="827" w:right="176" w:hanging="360"/>
              <w:jc w:val="left"/>
              <w:rPr>
                <w:sz w:val="20"/>
              </w:rPr>
            </w:pPr>
            <w:r>
              <w:rPr>
                <w:spacing w:val="-4"/>
                <w:sz w:val="20"/>
              </w:rPr>
              <w:t>Many</w:t>
            </w:r>
            <w:r>
              <w:rPr>
                <w:spacing w:val="-12"/>
                <w:sz w:val="20"/>
              </w:rPr>
              <w:t> </w:t>
            </w:r>
            <w:r>
              <w:rPr>
                <w:spacing w:val="-4"/>
                <w:sz w:val="20"/>
              </w:rPr>
              <w:t>people</w:t>
            </w:r>
            <w:r>
              <w:rPr>
                <w:spacing w:val="-12"/>
                <w:sz w:val="20"/>
              </w:rPr>
              <w:t> </w:t>
            </w:r>
            <w:r>
              <w:rPr>
                <w:spacing w:val="-4"/>
                <w:sz w:val="20"/>
              </w:rPr>
              <w:t>are</w:t>
            </w:r>
            <w:r>
              <w:rPr>
                <w:spacing w:val="-12"/>
                <w:sz w:val="20"/>
              </w:rPr>
              <w:t> </w:t>
            </w:r>
            <w:r>
              <w:rPr>
                <w:spacing w:val="-4"/>
                <w:sz w:val="20"/>
              </w:rPr>
              <w:t>struggling</w:t>
            </w:r>
            <w:r>
              <w:rPr>
                <w:spacing w:val="-12"/>
                <w:sz w:val="20"/>
              </w:rPr>
              <w:t> </w:t>
            </w:r>
            <w:r>
              <w:rPr>
                <w:spacing w:val="-4"/>
                <w:sz w:val="20"/>
              </w:rPr>
              <w:t>to</w:t>
            </w:r>
            <w:r>
              <w:rPr>
                <w:spacing w:val="-12"/>
                <w:sz w:val="20"/>
              </w:rPr>
              <w:t> </w:t>
            </w:r>
            <w:r>
              <w:rPr>
                <w:spacing w:val="-4"/>
                <w:sz w:val="20"/>
              </w:rPr>
              <w:t>manage</w:t>
            </w:r>
            <w:r>
              <w:rPr>
                <w:spacing w:val="-11"/>
                <w:sz w:val="20"/>
              </w:rPr>
              <w:t> </w:t>
            </w:r>
            <w:r>
              <w:rPr>
                <w:spacing w:val="-4"/>
                <w:sz w:val="20"/>
              </w:rPr>
              <w:t>complex</w:t>
            </w:r>
            <w:r>
              <w:rPr>
                <w:spacing w:val="-12"/>
                <w:sz w:val="20"/>
              </w:rPr>
              <w:t> </w:t>
            </w:r>
            <w:r>
              <w:rPr>
                <w:spacing w:val="-4"/>
                <w:sz w:val="20"/>
              </w:rPr>
              <w:t>physical</w:t>
            </w:r>
            <w:r>
              <w:rPr>
                <w:spacing w:val="-12"/>
                <w:sz w:val="20"/>
              </w:rPr>
              <w:t> </w:t>
            </w:r>
            <w:r>
              <w:rPr>
                <w:spacing w:val="-4"/>
                <w:sz w:val="20"/>
              </w:rPr>
              <w:t>and </w:t>
            </w:r>
            <w:r>
              <w:rPr>
                <w:sz w:val="20"/>
              </w:rPr>
              <w:t>mental</w:t>
            </w:r>
            <w:r>
              <w:rPr>
                <w:spacing w:val="-16"/>
                <w:sz w:val="20"/>
              </w:rPr>
              <w:t> </w:t>
            </w:r>
            <w:r>
              <w:rPr>
                <w:sz w:val="20"/>
              </w:rPr>
              <w:t>health</w:t>
            </w:r>
            <w:r>
              <w:rPr>
                <w:spacing w:val="-16"/>
                <w:sz w:val="20"/>
              </w:rPr>
              <w:t> </w:t>
            </w:r>
            <w:r>
              <w:rPr>
                <w:sz w:val="20"/>
              </w:rPr>
              <w:t>conditions.</w:t>
            </w:r>
            <w:r>
              <w:rPr>
                <w:spacing w:val="-16"/>
                <w:sz w:val="20"/>
              </w:rPr>
              <w:t> </w:t>
            </w:r>
            <w:r>
              <w:rPr>
                <w:sz w:val="20"/>
              </w:rPr>
              <w:t>This</w:t>
            </w:r>
            <w:r>
              <w:rPr>
                <w:spacing w:val="-16"/>
                <w:sz w:val="20"/>
              </w:rPr>
              <w:t> </w:t>
            </w:r>
            <w:r>
              <w:rPr>
                <w:sz w:val="20"/>
              </w:rPr>
              <w:t>can</w:t>
            </w:r>
            <w:r>
              <w:rPr>
                <w:spacing w:val="-16"/>
                <w:sz w:val="20"/>
              </w:rPr>
              <w:t> </w:t>
            </w:r>
            <w:r>
              <w:rPr>
                <w:sz w:val="20"/>
              </w:rPr>
              <w:t>restrict</w:t>
            </w:r>
            <w:r>
              <w:rPr>
                <w:spacing w:val="-15"/>
                <w:sz w:val="20"/>
              </w:rPr>
              <w:t> </w:t>
            </w:r>
            <w:r>
              <w:rPr>
                <w:sz w:val="20"/>
              </w:rPr>
              <w:t>their</w:t>
            </w:r>
            <w:r>
              <w:rPr>
                <w:spacing w:val="-16"/>
                <w:sz w:val="20"/>
              </w:rPr>
              <w:t> </w:t>
            </w:r>
            <w:r>
              <w:rPr>
                <w:sz w:val="20"/>
              </w:rPr>
              <w:t>ability</w:t>
            </w:r>
            <w:r>
              <w:rPr>
                <w:spacing w:val="-16"/>
                <w:sz w:val="20"/>
              </w:rPr>
              <w:t> </w:t>
            </w:r>
            <w:r>
              <w:rPr>
                <w:sz w:val="20"/>
              </w:rPr>
              <w:t>to access</w:t>
            </w:r>
            <w:r>
              <w:rPr>
                <w:spacing w:val="-10"/>
                <w:sz w:val="20"/>
              </w:rPr>
              <w:t> </w:t>
            </w:r>
            <w:r>
              <w:rPr>
                <w:sz w:val="20"/>
              </w:rPr>
              <w:t>and</w:t>
            </w:r>
            <w:r>
              <w:rPr>
                <w:spacing w:val="-11"/>
                <w:sz w:val="20"/>
              </w:rPr>
              <w:t> </w:t>
            </w:r>
            <w:r>
              <w:rPr>
                <w:sz w:val="20"/>
              </w:rPr>
              <w:t>prepare</w:t>
            </w:r>
            <w:r>
              <w:rPr>
                <w:spacing w:val="-10"/>
                <w:sz w:val="20"/>
              </w:rPr>
              <w:t> </w:t>
            </w:r>
            <w:r>
              <w:rPr>
                <w:sz w:val="20"/>
              </w:rPr>
              <w:t>healthy</w:t>
            </w:r>
            <w:r>
              <w:rPr>
                <w:spacing w:val="-11"/>
                <w:sz w:val="20"/>
              </w:rPr>
              <w:t> </w:t>
            </w:r>
            <w:r>
              <w:rPr>
                <w:sz w:val="20"/>
              </w:rPr>
              <w:t>food,</w:t>
            </w:r>
            <w:r>
              <w:rPr>
                <w:spacing w:val="-12"/>
                <w:sz w:val="20"/>
              </w:rPr>
              <w:t> </w:t>
            </w:r>
            <w:r>
              <w:rPr>
                <w:sz w:val="20"/>
              </w:rPr>
              <w:t>which</w:t>
            </w:r>
            <w:r>
              <w:rPr>
                <w:spacing w:val="-11"/>
                <w:sz w:val="20"/>
              </w:rPr>
              <w:t> </w:t>
            </w:r>
            <w:r>
              <w:rPr>
                <w:sz w:val="20"/>
              </w:rPr>
              <w:t>then</w:t>
            </w:r>
            <w:r>
              <w:rPr>
                <w:spacing w:val="-11"/>
                <w:sz w:val="20"/>
              </w:rPr>
              <w:t> </w:t>
            </w:r>
            <w:r>
              <w:rPr>
                <w:sz w:val="20"/>
              </w:rPr>
              <w:t>exaserbates their</w:t>
            </w:r>
            <w:r>
              <w:rPr>
                <w:spacing w:val="-12"/>
                <w:sz w:val="20"/>
              </w:rPr>
              <w:t> </w:t>
            </w:r>
            <w:r>
              <w:rPr>
                <w:sz w:val="20"/>
              </w:rPr>
              <w:t>health</w:t>
            </w:r>
            <w:r>
              <w:rPr>
                <w:spacing w:val="-12"/>
                <w:sz w:val="20"/>
              </w:rPr>
              <w:t> </w:t>
            </w:r>
            <w:r>
              <w:rPr>
                <w:sz w:val="20"/>
              </w:rPr>
              <w:t>issues,</w:t>
            </w:r>
            <w:r>
              <w:rPr>
                <w:spacing w:val="-13"/>
                <w:sz w:val="20"/>
              </w:rPr>
              <w:t> </w:t>
            </w:r>
            <w:r>
              <w:rPr>
                <w:sz w:val="20"/>
              </w:rPr>
              <w:t>causing</w:t>
            </w:r>
            <w:r>
              <w:rPr>
                <w:spacing w:val="-11"/>
                <w:sz w:val="20"/>
              </w:rPr>
              <w:t> </w:t>
            </w:r>
            <w:r>
              <w:rPr>
                <w:sz w:val="20"/>
              </w:rPr>
              <w:t>a</w:t>
            </w:r>
            <w:r>
              <w:rPr>
                <w:spacing w:val="-12"/>
                <w:sz w:val="20"/>
              </w:rPr>
              <w:t> </w:t>
            </w:r>
            <w:r>
              <w:rPr>
                <w:sz w:val="20"/>
              </w:rPr>
              <w:t>downward</w:t>
            </w:r>
            <w:r>
              <w:rPr>
                <w:spacing w:val="-12"/>
                <w:sz w:val="20"/>
              </w:rPr>
              <w:t> </w:t>
            </w:r>
            <w:r>
              <w:rPr>
                <w:sz w:val="20"/>
              </w:rPr>
              <w:t>spiral.</w:t>
            </w:r>
          </w:p>
          <w:p>
            <w:pPr>
              <w:pStyle w:val="TableParagraph"/>
              <w:numPr>
                <w:ilvl w:val="0"/>
                <w:numId w:val="2"/>
              </w:numPr>
              <w:tabs>
                <w:tab w:pos="827" w:val="left" w:leader="none"/>
              </w:tabs>
              <w:spacing w:line="343" w:lineRule="auto" w:before="0" w:after="0"/>
              <w:ind w:left="827" w:right="228" w:hanging="360"/>
              <w:jc w:val="left"/>
              <w:rPr>
                <w:sz w:val="20"/>
              </w:rPr>
            </w:pPr>
            <w:r>
              <w:rPr>
                <w:spacing w:val="-4"/>
                <w:sz w:val="20"/>
              </w:rPr>
              <w:t>Food</w:t>
            </w:r>
            <w:r>
              <w:rPr>
                <w:spacing w:val="-12"/>
                <w:sz w:val="20"/>
              </w:rPr>
              <w:t> </w:t>
            </w:r>
            <w:r>
              <w:rPr>
                <w:spacing w:val="-4"/>
                <w:sz w:val="20"/>
              </w:rPr>
              <w:t>support</w:t>
            </w:r>
            <w:r>
              <w:rPr>
                <w:spacing w:val="-12"/>
                <w:sz w:val="20"/>
              </w:rPr>
              <w:t> </w:t>
            </w:r>
            <w:r>
              <w:rPr>
                <w:spacing w:val="-4"/>
                <w:sz w:val="20"/>
              </w:rPr>
              <w:t>services</w:t>
            </w:r>
            <w:r>
              <w:rPr>
                <w:spacing w:val="-12"/>
                <w:sz w:val="20"/>
              </w:rPr>
              <w:t> </w:t>
            </w:r>
            <w:r>
              <w:rPr>
                <w:spacing w:val="-4"/>
                <w:sz w:val="20"/>
              </w:rPr>
              <w:t>often</w:t>
            </w:r>
            <w:r>
              <w:rPr>
                <w:spacing w:val="-12"/>
                <w:sz w:val="20"/>
              </w:rPr>
              <w:t> </w:t>
            </w:r>
            <w:r>
              <w:rPr>
                <w:spacing w:val="-4"/>
                <w:sz w:val="20"/>
              </w:rPr>
              <w:t>get</w:t>
            </w:r>
            <w:r>
              <w:rPr>
                <w:spacing w:val="-12"/>
                <w:sz w:val="20"/>
              </w:rPr>
              <w:t> </w:t>
            </w:r>
            <w:r>
              <w:rPr>
                <w:spacing w:val="-4"/>
                <w:sz w:val="20"/>
              </w:rPr>
              <w:t>leftover</w:t>
            </w:r>
            <w:r>
              <w:rPr>
                <w:spacing w:val="-12"/>
                <w:sz w:val="20"/>
              </w:rPr>
              <w:t> </w:t>
            </w:r>
            <w:r>
              <w:rPr>
                <w:spacing w:val="-4"/>
                <w:sz w:val="20"/>
              </w:rPr>
              <w:t>food</w:t>
            </w:r>
            <w:r>
              <w:rPr>
                <w:spacing w:val="-12"/>
                <w:sz w:val="20"/>
              </w:rPr>
              <w:t> </w:t>
            </w:r>
            <w:r>
              <w:rPr>
                <w:spacing w:val="-4"/>
                <w:sz w:val="20"/>
              </w:rPr>
              <w:t>that</w:t>
            </w:r>
            <w:r>
              <w:rPr>
                <w:spacing w:val="-12"/>
                <w:sz w:val="20"/>
              </w:rPr>
              <w:t> </w:t>
            </w:r>
            <w:r>
              <w:rPr>
                <w:spacing w:val="-4"/>
                <w:sz w:val="20"/>
              </w:rPr>
              <w:t>is</w:t>
            </w:r>
            <w:r>
              <w:rPr>
                <w:spacing w:val="-11"/>
                <w:sz w:val="20"/>
              </w:rPr>
              <w:t> </w:t>
            </w:r>
            <w:r>
              <w:rPr>
                <w:spacing w:val="-4"/>
                <w:sz w:val="20"/>
              </w:rPr>
              <w:t>close</w:t>
            </w:r>
            <w:r>
              <w:rPr>
                <w:spacing w:val="-12"/>
                <w:sz w:val="20"/>
              </w:rPr>
              <w:t> </w:t>
            </w:r>
            <w:r>
              <w:rPr>
                <w:spacing w:val="-4"/>
                <w:sz w:val="20"/>
              </w:rPr>
              <w:t>to </w:t>
            </w:r>
            <w:r>
              <w:rPr>
                <w:spacing w:val="-2"/>
                <w:sz w:val="20"/>
              </w:rPr>
              <w:t>its</w:t>
            </w:r>
            <w:r>
              <w:rPr>
                <w:spacing w:val="-13"/>
                <w:sz w:val="20"/>
              </w:rPr>
              <w:t> </w:t>
            </w:r>
            <w:r>
              <w:rPr>
                <w:spacing w:val="-2"/>
                <w:sz w:val="20"/>
              </w:rPr>
              <w:t>end</w:t>
            </w:r>
            <w:r>
              <w:rPr>
                <w:spacing w:val="-14"/>
                <w:sz w:val="20"/>
              </w:rPr>
              <w:t> </w:t>
            </w:r>
            <w:r>
              <w:rPr>
                <w:spacing w:val="-2"/>
                <w:sz w:val="20"/>
              </w:rPr>
              <w:t>of</w:t>
            </w:r>
            <w:r>
              <w:rPr>
                <w:spacing w:val="-14"/>
                <w:sz w:val="20"/>
              </w:rPr>
              <w:t> </w:t>
            </w:r>
            <w:r>
              <w:rPr>
                <w:spacing w:val="-2"/>
                <w:sz w:val="20"/>
              </w:rPr>
              <w:t>life.</w:t>
            </w:r>
            <w:r>
              <w:rPr>
                <w:spacing w:val="-13"/>
                <w:sz w:val="20"/>
              </w:rPr>
              <w:t> </w:t>
            </w:r>
            <w:r>
              <w:rPr>
                <w:spacing w:val="-2"/>
                <w:sz w:val="20"/>
              </w:rPr>
              <w:t>Vegetables</w:t>
            </w:r>
            <w:r>
              <w:rPr>
                <w:spacing w:val="-13"/>
                <w:sz w:val="20"/>
              </w:rPr>
              <w:t> </w:t>
            </w:r>
            <w:r>
              <w:rPr>
                <w:spacing w:val="-2"/>
                <w:sz w:val="20"/>
              </w:rPr>
              <w:t>and</w:t>
            </w:r>
            <w:r>
              <w:rPr>
                <w:spacing w:val="-14"/>
                <w:sz w:val="20"/>
              </w:rPr>
              <w:t> </w:t>
            </w:r>
            <w:r>
              <w:rPr>
                <w:spacing w:val="-2"/>
                <w:sz w:val="20"/>
              </w:rPr>
              <w:t>other</w:t>
            </w:r>
            <w:r>
              <w:rPr>
                <w:spacing w:val="-14"/>
                <w:sz w:val="20"/>
              </w:rPr>
              <w:t> </w:t>
            </w:r>
            <w:r>
              <w:rPr>
                <w:spacing w:val="-2"/>
                <w:sz w:val="20"/>
              </w:rPr>
              <w:t>foods</w:t>
            </w:r>
            <w:r>
              <w:rPr>
                <w:spacing w:val="-12"/>
                <w:sz w:val="20"/>
              </w:rPr>
              <w:t> </w:t>
            </w:r>
            <w:r>
              <w:rPr>
                <w:spacing w:val="-2"/>
                <w:sz w:val="20"/>
              </w:rPr>
              <w:t>offered</w:t>
            </w:r>
            <w:r>
              <w:rPr>
                <w:spacing w:val="-14"/>
                <w:sz w:val="20"/>
              </w:rPr>
              <w:t> </w:t>
            </w:r>
            <w:r>
              <w:rPr>
                <w:spacing w:val="-2"/>
                <w:sz w:val="20"/>
              </w:rPr>
              <w:t>are</w:t>
            </w:r>
            <w:r>
              <w:rPr>
                <w:spacing w:val="-13"/>
                <w:sz w:val="20"/>
              </w:rPr>
              <w:t> </w:t>
            </w:r>
            <w:r>
              <w:rPr>
                <w:spacing w:val="-2"/>
                <w:sz w:val="20"/>
              </w:rPr>
              <w:t>often </w:t>
            </w:r>
            <w:r>
              <w:rPr>
                <w:sz w:val="20"/>
              </w:rPr>
              <w:t>very old/stale.</w:t>
            </w:r>
          </w:p>
          <w:p>
            <w:pPr>
              <w:pStyle w:val="TableParagraph"/>
              <w:numPr>
                <w:ilvl w:val="0"/>
                <w:numId w:val="2"/>
              </w:numPr>
              <w:tabs>
                <w:tab w:pos="827" w:val="left" w:leader="none"/>
              </w:tabs>
              <w:spacing w:line="338" w:lineRule="auto" w:before="0" w:after="0"/>
              <w:ind w:left="827" w:right="414" w:hanging="360"/>
              <w:jc w:val="left"/>
              <w:rPr>
                <w:sz w:val="20"/>
              </w:rPr>
            </w:pPr>
            <w:r>
              <w:rPr>
                <w:sz w:val="20"/>
              </w:rPr>
              <w:t>Food</w:t>
            </w:r>
            <w:r>
              <w:rPr>
                <w:spacing w:val="-15"/>
                <w:sz w:val="20"/>
              </w:rPr>
              <w:t> </w:t>
            </w:r>
            <w:r>
              <w:rPr>
                <w:sz w:val="20"/>
              </w:rPr>
              <w:t>support</w:t>
            </w:r>
            <w:r>
              <w:rPr>
                <w:spacing w:val="-16"/>
                <w:sz w:val="20"/>
              </w:rPr>
              <w:t> </w:t>
            </w:r>
            <w:r>
              <w:rPr>
                <w:sz w:val="20"/>
              </w:rPr>
              <w:t>services</w:t>
            </w:r>
            <w:r>
              <w:rPr>
                <w:spacing w:val="-14"/>
                <w:sz w:val="20"/>
              </w:rPr>
              <w:t> </w:t>
            </w:r>
            <w:r>
              <w:rPr>
                <w:sz w:val="20"/>
              </w:rPr>
              <w:t>often</w:t>
            </w:r>
            <w:r>
              <w:rPr>
                <w:spacing w:val="-15"/>
                <w:sz w:val="20"/>
              </w:rPr>
              <w:t> </w:t>
            </w:r>
            <w:r>
              <w:rPr>
                <w:sz w:val="20"/>
              </w:rPr>
              <w:t>do</w:t>
            </w:r>
            <w:r>
              <w:rPr>
                <w:spacing w:val="-15"/>
                <w:sz w:val="20"/>
              </w:rPr>
              <w:t> </w:t>
            </w:r>
            <w:r>
              <w:rPr>
                <w:sz w:val="20"/>
              </w:rPr>
              <w:t>not</w:t>
            </w:r>
            <w:r>
              <w:rPr>
                <w:spacing w:val="-16"/>
                <w:sz w:val="20"/>
              </w:rPr>
              <w:t> </w:t>
            </w:r>
            <w:r>
              <w:rPr>
                <w:sz w:val="20"/>
              </w:rPr>
              <w:t>have</w:t>
            </w:r>
            <w:r>
              <w:rPr>
                <w:spacing w:val="-14"/>
                <w:sz w:val="20"/>
              </w:rPr>
              <w:t> </w:t>
            </w:r>
            <w:r>
              <w:rPr>
                <w:sz w:val="20"/>
              </w:rPr>
              <w:t>food</w:t>
            </w:r>
            <w:r>
              <w:rPr>
                <w:spacing w:val="-15"/>
                <w:sz w:val="20"/>
              </w:rPr>
              <w:t> </w:t>
            </w:r>
            <w:r>
              <w:rPr>
                <w:sz w:val="20"/>
              </w:rPr>
              <w:t>for</w:t>
            </w:r>
            <w:r>
              <w:rPr>
                <w:spacing w:val="-15"/>
                <w:sz w:val="20"/>
              </w:rPr>
              <w:t> </w:t>
            </w:r>
            <w:r>
              <w:rPr>
                <w:sz w:val="20"/>
              </w:rPr>
              <w:t>special </w:t>
            </w:r>
            <w:r>
              <w:rPr>
                <w:spacing w:val="-4"/>
                <w:sz w:val="20"/>
              </w:rPr>
              <w:t>dietary</w:t>
            </w:r>
            <w:r>
              <w:rPr>
                <w:spacing w:val="-12"/>
                <w:sz w:val="20"/>
              </w:rPr>
              <w:t> </w:t>
            </w:r>
            <w:r>
              <w:rPr>
                <w:spacing w:val="-4"/>
                <w:sz w:val="20"/>
              </w:rPr>
              <w:t>needs</w:t>
            </w:r>
            <w:r>
              <w:rPr>
                <w:spacing w:val="-12"/>
                <w:sz w:val="20"/>
              </w:rPr>
              <w:t> </w:t>
            </w:r>
            <w:r>
              <w:rPr>
                <w:spacing w:val="-4"/>
                <w:sz w:val="20"/>
              </w:rPr>
              <w:t>such</w:t>
            </w:r>
            <w:r>
              <w:rPr>
                <w:spacing w:val="-12"/>
                <w:sz w:val="20"/>
              </w:rPr>
              <w:t> </w:t>
            </w:r>
            <w:r>
              <w:rPr>
                <w:spacing w:val="-4"/>
                <w:sz w:val="20"/>
              </w:rPr>
              <w:t>as</w:t>
            </w:r>
            <w:r>
              <w:rPr>
                <w:spacing w:val="-12"/>
                <w:sz w:val="20"/>
              </w:rPr>
              <w:t> </w:t>
            </w:r>
            <w:r>
              <w:rPr>
                <w:spacing w:val="-4"/>
                <w:sz w:val="20"/>
              </w:rPr>
              <w:t>gluten</w:t>
            </w:r>
            <w:r>
              <w:rPr>
                <w:spacing w:val="-12"/>
                <w:sz w:val="20"/>
              </w:rPr>
              <w:t> </w:t>
            </w:r>
            <w:r>
              <w:rPr>
                <w:spacing w:val="-4"/>
                <w:sz w:val="20"/>
              </w:rPr>
              <w:t>free,</w:t>
            </w:r>
            <w:r>
              <w:rPr>
                <w:spacing w:val="-12"/>
                <w:sz w:val="20"/>
              </w:rPr>
              <w:t> </w:t>
            </w:r>
            <w:r>
              <w:rPr>
                <w:spacing w:val="-4"/>
                <w:sz w:val="20"/>
              </w:rPr>
              <w:t>vegan</w:t>
            </w:r>
            <w:r>
              <w:rPr>
                <w:spacing w:val="-12"/>
                <w:sz w:val="20"/>
              </w:rPr>
              <w:t> </w:t>
            </w:r>
            <w:r>
              <w:rPr>
                <w:spacing w:val="-4"/>
                <w:sz w:val="20"/>
              </w:rPr>
              <w:t>or</w:t>
            </w:r>
            <w:r>
              <w:rPr>
                <w:spacing w:val="-13"/>
                <w:sz w:val="20"/>
              </w:rPr>
              <w:t> </w:t>
            </w:r>
            <w:r>
              <w:rPr>
                <w:spacing w:val="-4"/>
                <w:sz w:val="20"/>
              </w:rPr>
              <w:t>sensory</w:t>
            </w:r>
            <w:r>
              <w:rPr>
                <w:spacing w:val="-13"/>
                <w:sz w:val="20"/>
              </w:rPr>
              <w:t> </w:t>
            </w:r>
            <w:r>
              <w:rPr>
                <w:spacing w:val="-4"/>
                <w:sz w:val="20"/>
              </w:rPr>
              <w:t>foods.</w:t>
            </w:r>
          </w:p>
          <w:p>
            <w:pPr>
              <w:pStyle w:val="TableParagraph"/>
              <w:numPr>
                <w:ilvl w:val="0"/>
                <w:numId w:val="2"/>
              </w:numPr>
              <w:tabs>
                <w:tab w:pos="827" w:val="left" w:leader="none"/>
              </w:tabs>
              <w:spacing w:line="340" w:lineRule="auto" w:before="0" w:after="0"/>
              <w:ind w:left="827" w:right="433" w:hanging="360"/>
              <w:jc w:val="left"/>
              <w:rPr>
                <w:sz w:val="20"/>
              </w:rPr>
            </w:pPr>
            <w:r>
              <w:rPr>
                <w:spacing w:val="-4"/>
                <w:sz w:val="20"/>
              </w:rPr>
              <w:t>Many</w:t>
            </w:r>
            <w:r>
              <w:rPr>
                <w:spacing w:val="-12"/>
                <w:sz w:val="20"/>
              </w:rPr>
              <w:t> </w:t>
            </w:r>
            <w:r>
              <w:rPr>
                <w:spacing w:val="-4"/>
                <w:sz w:val="20"/>
              </w:rPr>
              <w:t>of</w:t>
            </w:r>
            <w:r>
              <w:rPr>
                <w:spacing w:val="-12"/>
                <w:sz w:val="20"/>
              </w:rPr>
              <w:t> </w:t>
            </w:r>
            <w:r>
              <w:rPr>
                <w:spacing w:val="-4"/>
                <w:sz w:val="20"/>
              </w:rPr>
              <w:t>the</w:t>
            </w:r>
            <w:r>
              <w:rPr>
                <w:spacing w:val="-12"/>
                <w:sz w:val="20"/>
              </w:rPr>
              <w:t> </w:t>
            </w:r>
            <w:r>
              <w:rPr>
                <w:spacing w:val="-4"/>
                <w:sz w:val="20"/>
              </w:rPr>
              <w:t>cheapest</w:t>
            </w:r>
            <w:r>
              <w:rPr>
                <w:spacing w:val="-12"/>
                <w:sz w:val="20"/>
              </w:rPr>
              <w:t> </w:t>
            </w:r>
            <w:r>
              <w:rPr>
                <w:spacing w:val="-4"/>
                <w:sz w:val="20"/>
              </w:rPr>
              <w:t>foods</w:t>
            </w:r>
            <w:r>
              <w:rPr>
                <w:spacing w:val="-12"/>
                <w:sz w:val="20"/>
              </w:rPr>
              <w:t> </w:t>
            </w:r>
            <w:r>
              <w:rPr>
                <w:spacing w:val="-4"/>
                <w:sz w:val="20"/>
              </w:rPr>
              <w:t>are</w:t>
            </w:r>
            <w:r>
              <w:rPr>
                <w:spacing w:val="-12"/>
                <w:sz w:val="20"/>
              </w:rPr>
              <w:t> </w:t>
            </w:r>
            <w:r>
              <w:rPr>
                <w:spacing w:val="-4"/>
                <w:sz w:val="20"/>
              </w:rPr>
              <w:t>high</w:t>
            </w:r>
            <w:r>
              <w:rPr>
                <w:spacing w:val="-11"/>
                <w:sz w:val="20"/>
              </w:rPr>
              <w:t> </w:t>
            </w:r>
            <w:r>
              <w:rPr>
                <w:spacing w:val="-4"/>
                <w:sz w:val="20"/>
              </w:rPr>
              <w:t>in</w:t>
            </w:r>
            <w:r>
              <w:rPr>
                <w:spacing w:val="-12"/>
                <w:sz w:val="20"/>
              </w:rPr>
              <w:t> </w:t>
            </w:r>
            <w:r>
              <w:rPr>
                <w:spacing w:val="-4"/>
                <w:sz w:val="20"/>
              </w:rPr>
              <w:t>salt,</w:t>
            </w:r>
            <w:r>
              <w:rPr>
                <w:spacing w:val="-12"/>
                <w:sz w:val="20"/>
              </w:rPr>
              <w:t> </w:t>
            </w:r>
            <w:r>
              <w:rPr>
                <w:spacing w:val="-4"/>
                <w:sz w:val="20"/>
              </w:rPr>
              <w:t>fat,</w:t>
            </w:r>
            <w:r>
              <w:rPr>
                <w:spacing w:val="-12"/>
                <w:sz w:val="20"/>
              </w:rPr>
              <w:t> </w:t>
            </w:r>
            <w:r>
              <w:rPr>
                <w:spacing w:val="-4"/>
                <w:sz w:val="20"/>
              </w:rPr>
              <w:t>sugar</w:t>
            </w:r>
            <w:r>
              <w:rPr>
                <w:spacing w:val="-12"/>
                <w:sz w:val="20"/>
              </w:rPr>
              <w:t> </w:t>
            </w:r>
            <w:r>
              <w:rPr>
                <w:spacing w:val="-4"/>
                <w:sz w:val="20"/>
              </w:rPr>
              <w:t>and </w:t>
            </w:r>
            <w:r>
              <w:rPr>
                <w:spacing w:val="-2"/>
                <w:sz w:val="20"/>
              </w:rPr>
              <w:t>preservatives.</w:t>
            </w:r>
          </w:p>
        </w:tc>
        <w:tc>
          <w:tcPr>
            <w:tcW w:w="3792"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line="348" w:lineRule="auto" w:before="221"/>
              <w:ind w:left="107"/>
              <w:rPr>
                <w:sz w:val="20"/>
              </w:rPr>
            </w:pPr>
            <w:r>
              <w:rPr>
                <w:spacing w:val="-4"/>
                <w:sz w:val="20"/>
              </w:rPr>
              <w:t>More</w:t>
            </w:r>
            <w:r>
              <w:rPr>
                <w:spacing w:val="-12"/>
                <w:sz w:val="20"/>
              </w:rPr>
              <w:t> </w:t>
            </w:r>
            <w:r>
              <w:rPr>
                <w:spacing w:val="-4"/>
                <w:sz w:val="20"/>
              </w:rPr>
              <w:t>nutritious,</w:t>
            </w:r>
            <w:r>
              <w:rPr>
                <w:spacing w:val="-12"/>
                <w:sz w:val="20"/>
              </w:rPr>
              <w:t> </w:t>
            </w:r>
            <w:r>
              <w:rPr>
                <w:spacing w:val="-4"/>
                <w:sz w:val="20"/>
              </w:rPr>
              <w:t>options</w:t>
            </w:r>
            <w:r>
              <w:rPr>
                <w:spacing w:val="-12"/>
                <w:sz w:val="20"/>
              </w:rPr>
              <w:t> </w:t>
            </w:r>
            <w:r>
              <w:rPr>
                <w:spacing w:val="-4"/>
                <w:sz w:val="20"/>
              </w:rPr>
              <w:t>(especially </w:t>
            </w:r>
            <w:r>
              <w:rPr>
                <w:sz w:val="20"/>
              </w:rPr>
              <w:t>fresh fruit and vegetables and proteins)</w:t>
            </w:r>
            <w:r>
              <w:rPr>
                <w:spacing w:val="-16"/>
                <w:sz w:val="20"/>
              </w:rPr>
              <w:t> </w:t>
            </w:r>
            <w:r>
              <w:rPr>
                <w:sz w:val="20"/>
              </w:rPr>
              <w:t>for</w:t>
            </w:r>
            <w:r>
              <w:rPr>
                <w:spacing w:val="-16"/>
                <w:sz w:val="20"/>
              </w:rPr>
              <w:t> </w:t>
            </w:r>
            <w:r>
              <w:rPr>
                <w:sz w:val="20"/>
              </w:rPr>
              <w:t>those</w:t>
            </w:r>
            <w:r>
              <w:rPr>
                <w:spacing w:val="-16"/>
                <w:sz w:val="20"/>
              </w:rPr>
              <w:t> </w:t>
            </w:r>
            <w:r>
              <w:rPr>
                <w:sz w:val="20"/>
              </w:rPr>
              <w:t>accessing</w:t>
            </w:r>
            <w:r>
              <w:rPr>
                <w:spacing w:val="-16"/>
                <w:sz w:val="20"/>
              </w:rPr>
              <w:t> </w:t>
            </w:r>
            <w:r>
              <w:rPr>
                <w:sz w:val="20"/>
              </w:rPr>
              <w:t>food </w:t>
            </w:r>
            <w:r>
              <w:rPr>
                <w:spacing w:val="-2"/>
                <w:sz w:val="20"/>
              </w:rPr>
              <w:t>relief.</w:t>
            </w:r>
          </w:p>
          <w:p>
            <w:pPr>
              <w:pStyle w:val="TableParagraph"/>
              <w:spacing w:before="100"/>
              <w:rPr>
                <w:sz w:val="20"/>
              </w:rPr>
            </w:pPr>
          </w:p>
          <w:p>
            <w:pPr>
              <w:pStyle w:val="TableParagraph"/>
              <w:spacing w:line="348" w:lineRule="auto"/>
              <w:ind w:left="107" w:right="100"/>
              <w:rPr>
                <w:sz w:val="20"/>
              </w:rPr>
            </w:pPr>
            <w:r>
              <w:rPr>
                <w:sz w:val="20"/>
              </w:rPr>
              <w:t>Better supports for those </w:t>
            </w:r>
            <w:r>
              <w:rPr>
                <w:spacing w:val="-2"/>
                <w:sz w:val="20"/>
              </w:rPr>
              <w:t>experiencing</w:t>
            </w:r>
            <w:r>
              <w:rPr>
                <w:spacing w:val="-11"/>
                <w:sz w:val="20"/>
              </w:rPr>
              <w:t> </w:t>
            </w:r>
            <w:r>
              <w:rPr>
                <w:spacing w:val="-2"/>
                <w:sz w:val="20"/>
              </w:rPr>
              <w:t>health</w:t>
            </w:r>
            <w:r>
              <w:rPr>
                <w:spacing w:val="-10"/>
                <w:sz w:val="20"/>
              </w:rPr>
              <w:t> </w:t>
            </w:r>
            <w:r>
              <w:rPr>
                <w:spacing w:val="-2"/>
                <w:sz w:val="20"/>
              </w:rPr>
              <w:t>issues,</w:t>
            </w:r>
            <w:r>
              <w:rPr>
                <w:spacing w:val="-11"/>
                <w:sz w:val="20"/>
              </w:rPr>
              <w:t> </w:t>
            </w:r>
            <w:r>
              <w:rPr>
                <w:spacing w:val="-2"/>
                <w:sz w:val="20"/>
              </w:rPr>
              <w:t>to</w:t>
            </w:r>
            <w:r>
              <w:rPr>
                <w:spacing w:val="-10"/>
                <w:sz w:val="20"/>
              </w:rPr>
              <w:t> </w:t>
            </w:r>
            <w:r>
              <w:rPr>
                <w:spacing w:val="-2"/>
                <w:sz w:val="20"/>
              </w:rPr>
              <w:t>ensure </w:t>
            </w:r>
            <w:r>
              <w:rPr>
                <w:spacing w:val="-4"/>
                <w:sz w:val="20"/>
              </w:rPr>
              <w:t>they</w:t>
            </w:r>
            <w:r>
              <w:rPr>
                <w:spacing w:val="-11"/>
                <w:sz w:val="20"/>
              </w:rPr>
              <w:t> </w:t>
            </w:r>
            <w:r>
              <w:rPr>
                <w:spacing w:val="-4"/>
                <w:sz w:val="20"/>
              </w:rPr>
              <w:t>get</w:t>
            </w:r>
            <w:r>
              <w:rPr>
                <w:spacing w:val="-12"/>
                <w:sz w:val="20"/>
              </w:rPr>
              <w:t> </w:t>
            </w:r>
            <w:r>
              <w:rPr>
                <w:spacing w:val="-4"/>
                <w:sz w:val="20"/>
              </w:rPr>
              <w:t>the</w:t>
            </w:r>
            <w:r>
              <w:rPr>
                <w:spacing w:val="-10"/>
                <w:sz w:val="20"/>
              </w:rPr>
              <w:t> </w:t>
            </w:r>
            <w:r>
              <w:rPr>
                <w:spacing w:val="-4"/>
                <w:sz w:val="20"/>
              </w:rPr>
              <w:t>healthy</w:t>
            </w:r>
            <w:r>
              <w:rPr>
                <w:spacing w:val="-11"/>
                <w:sz w:val="20"/>
              </w:rPr>
              <w:t> </w:t>
            </w:r>
            <w:r>
              <w:rPr>
                <w:spacing w:val="-4"/>
                <w:sz w:val="20"/>
              </w:rPr>
              <w:t>food</w:t>
            </w:r>
            <w:r>
              <w:rPr>
                <w:spacing w:val="-8"/>
                <w:sz w:val="20"/>
              </w:rPr>
              <w:t> </w:t>
            </w:r>
            <w:r>
              <w:rPr>
                <w:spacing w:val="-4"/>
                <w:sz w:val="20"/>
              </w:rPr>
              <w:t>they</w:t>
            </w:r>
            <w:r>
              <w:rPr>
                <w:spacing w:val="-11"/>
                <w:sz w:val="20"/>
              </w:rPr>
              <w:t> </w:t>
            </w:r>
            <w:r>
              <w:rPr>
                <w:spacing w:val="-4"/>
                <w:sz w:val="20"/>
              </w:rPr>
              <w:t>need</w:t>
            </w:r>
            <w:r>
              <w:rPr>
                <w:spacing w:val="-11"/>
                <w:sz w:val="20"/>
              </w:rPr>
              <w:t> </w:t>
            </w:r>
            <w:r>
              <w:rPr>
                <w:spacing w:val="-4"/>
                <w:sz w:val="20"/>
              </w:rPr>
              <w:t>to </w:t>
            </w:r>
            <w:r>
              <w:rPr>
                <w:sz w:val="20"/>
              </w:rPr>
              <w:t>recover</w:t>
            </w:r>
            <w:r>
              <w:rPr>
                <w:spacing w:val="-2"/>
                <w:sz w:val="20"/>
              </w:rPr>
              <w:t> </w:t>
            </w:r>
            <w:r>
              <w:rPr>
                <w:sz w:val="20"/>
              </w:rPr>
              <w:t>or</w:t>
            </w:r>
            <w:r>
              <w:rPr>
                <w:spacing w:val="-2"/>
                <w:sz w:val="20"/>
              </w:rPr>
              <w:t> </w:t>
            </w:r>
            <w:r>
              <w:rPr>
                <w:sz w:val="20"/>
              </w:rPr>
              <w:t>live</w:t>
            </w:r>
            <w:r>
              <w:rPr>
                <w:spacing w:val="-3"/>
                <w:sz w:val="20"/>
              </w:rPr>
              <w:t> </w:t>
            </w:r>
            <w:r>
              <w:rPr>
                <w:sz w:val="20"/>
              </w:rPr>
              <w:t>as</w:t>
            </w:r>
            <w:r>
              <w:rPr>
                <w:spacing w:val="-1"/>
                <w:sz w:val="20"/>
              </w:rPr>
              <w:t> </w:t>
            </w:r>
            <w:r>
              <w:rPr>
                <w:sz w:val="20"/>
              </w:rPr>
              <w:t>well</w:t>
            </w:r>
            <w:r>
              <w:rPr>
                <w:spacing w:val="-4"/>
                <w:sz w:val="20"/>
              </w:rPr>
              <w:t> </w:t>
            </w:r>
            <w:r>
              <w:rPr>
                <w:sz w:val="20"/>
              </w:rPr>
              <w:t>as</w:t>
            </w:r>
            <w:r>
              <w:rPr>
                <w:spacing w:val="-1"/>
                <w:sz w:val="20"/>
              </w:rPr>
              <w:t> </w:t>
            </w:r>
            <w:r>
              <w:rPr>
                <w:sz w:val="20"/>
              </w:rPr>
              <w:t>they</w:t>
            </w:r>
            <w:r>
              <w:rPr>
                <w:spacing w:val="-2"/>
                <w:sz w:val="20"/>
              </w:rPr>
              <w:t> </w:t>
            </w:r>
            <w:r>
              <w:rPr>
                <w:sz w:val="20"/>
              </w:rPr>
              <w:t>can.</w:t>
            </w:r>
          </w:p>
          <w:p>
            <w:pPr>
              <w:pStyle w:val="TableParagraph"/>
              <w:spacing w:before="102"/>
              <w:rPr>
                <w:sz w:val="20"/>
              </w:rPr>
            </w:pPr>
          </w:p>
          <w:p>
            <w:pPr>
              <w:pStyle w:val="TableParagraph"/>
              <w:spacing w:line="345" w:lineRule="auto" w:before="1"/>
              <w:ind w:left="107"/>
              <w:rPr>
                <w:sz w:val="20"/>
              </w:rPr>
            </w:pPr>
            <w:r>
              <w:rPr>
                <w:sz w:val="20"/>
              </w:rPr>
              <w:t>Making</w:t>
            </w:r>
            <w:r>
              <w:rPr>
                <w:spacing w:val="-9"/>
                <w:sz w:val="20"/>
              </w:rPr>
              <w:t> </w:t>
            </w:r>
            <w:r>
              <w:rPr>
                <w:sz w:val="20"/>
              </w:rPr>
              <w:t>food</w:t>
            </w:r>
            <w:r>
              <w:rPr>
                <w:spacing w:val="-10"/>
                <w:sz w:val="20"/>
              </w:rPr>
              <w:t> </w:t>
            </w:r>
            <w:r>
              <w:rPr>
                <w:sz w:val="20"/>
              </w:rPr>
              <w:t>preparation</w:t>
            </w:r>
            <w:r>
              <w:rPr>
                <w:spacing w:val="-7"/>
                <w:sz w:val="20"/>
              </w:rPr>
              <w:t> </w:t>
            </w:r>
            <w:r>
              <w:rPr>
                <w:sz w:val="20"/>
              </w:rPr>
              <w:t>simple</w:t>
            </w:r>
            <w:r>
              <w:rPr>
                <w:spacing w:val="-9"/>
                <w:sz w:val="20"/>
              </w:rPr>
              <w:t> </w:t>
            </w:r>
            <w:r>
              <w:rPr>
                <w:sz w:val="20"/>
              </w:rPr>
              <w:t>and easy</w:t>
            </w:r>
            <w:r>
              <w:rPr>
                <w:spacing w:val="-5"/>
                <w:sz w:val="20"/>
              </w:rPr>
              <w:t> </w:t>
            </w:r>
            <w:r>
              <w:rPr>
                <w:sz w:val="20"/>
              </w:rPr>
              <w:t>for</w:t>
            </w:r>
            <w:r>
              <w:rPr>
                <w:spacing w:val="-5"/>
                <w:sz w:val="20"/>
              </w:rPr>
              <w:t> </w:t>
            </w:r>
            <w:r>
              <w:rPr>
                <w:sz w:val="20"/>
              </w:rPr>
              <w:t>people</w:t>
            </w:r>
            <w:r>
              <w:rPr>
                <w:spacing w:val="-4"/>
                <w:sz w:val="20"/>
              </w:rPr>
              <w:t> </w:t>
            </w:r>
            <w:r>
              <w:rPr>
                <w:sz w:val="20"/>
              </w:rPr>
              <w:t>who</w:t>
            </w:r>
            <w:r>
              <w:rPr>
                <w:spacing w:val="-5"/>
                <w:sz w:val="20"/>
              </w:rPr>
              <w:t> </w:t>
            </w:r>
            <w:r>
              <w:rPr>
                <w:sz w:val="20"/>
              </w:rPr>
              <w:t>are</w:t>
            </w:r>
            <w:r>
              <w:rPr>
                <w:spacing w:val="-4"/>
                <w:sz w:val="20"/>
              </w:rPr>
              <w:t> </w:t>
            </w:r>
            <w:r>
              <w:rPr>
                <w:sz w:val="20"/>
              </w:rPr>
              <w:t>struggling. Reducing</w:t>
            </w:r>
            <w:r>
              <w:rPr>
                <w:spacing w:val="-5"/>
                <w:sz w:val="20"/>
              </w:rPr>
              <w:t> </w:t>
            </w:r>
            <w:r>
              <w:rPr>
                <w:sz w:val="20"/>
              </w:rPr>
              <w:t>the</w:t>
            </w:r>
            <w:r>
              <w:rPr>
                <w:spacing w:val="-5"/>
                <w:sz w:val="20"/>
              </w:rPr>
              <w:t> </w:t>
            </w:r>
            <w:r>
              <w:rPr>
                <w:sz w:val="20"/>
              </w:rPr>
              <w:t>mental</w:t>
            </w:r>
            <w:r>
              <w:rPr>
                <w:spacing w:val="-6"/>
                <w:sz w:val="20"/>
              </w:rPr>
              <w:t> </w:t>
            </w:r>
            <w:r>
              <w:rPr>
                <w:sz w:val="20"/>
              </w:rPr>
              <w:t>load.</w:t>
            </w:r>
            <w:r>
              <w:rPr>
                <w:spacing w:val="-4"/>
                <w:sz w:val="20"/>
              </w:rPr>
              <w:t> </w:t>
            </w:r>
            <w:r>
              <w:rPr>
                <w:sz w:val="20"/>
              </w:rPr>
              <w:t>(e.g.</w:t>
            </w:r>
            <w:r>
              <w:rPr>
                <w:spacing w:val="-6"/>
                <w:sz w:val="20"/>
              </w:rPr>
              <w:t> </w:t>
            </w:r>
            <w:r>
              <w:rPr>
                <w:sz w:val="20"/>
              </w:rPr>
              <w:t>pre- prepared meal packs that they can </w:t>
            </w:r>
            <w:r>
              <w:rPr>
                <w:spacing w:val="-2"/>
                <w:sz w:val="20"/>
              </w:rPr>
              <w:t>heat</w:t>
            </w:r>
            <w:r>
              <w:rPr>
                <w:spacing w:val="-14"/>
                <w:sz w:val="20"/>
              </w:rPr>
              <w:t> </w:t>
            </w:r>
            <w:r>
              <w:rPr>
                <w:spacing w:val="-2"/>
                <w:sz w:val="20"/>
              </w:rPr>
              <w:t>and</w:t>
            </w:r>
            <w:r>
              <w:rPr>
                <w:spacing w:val="-14"/>
                <w:sz w:val="20"/>
              </w:rPr>
              <w:t> </w:t>
            </w:r>
            <w:r>
              <w:rPr>
                <w:spacing w:val="-2"/>
                <w:sz w:val="20"/>
              </w:rPr>
              <w:t>eat,</w:t>
            </w:r>
            <w:r>
              <w:rPr>
                <w:spacing w:val="-14"/>
                <w:sz w:val="20"/>
              </w:rPr>
              <w:t> </w:t>
            </w:r>
            <w:r>
              <w:rPr>
                <w:spacing w:val="-2"/>
                <w:sz w:val="20"/>
              </w:rPr>
              <w:t>or</w:t>
            </w:r>
            <w:r>
              <w:rPr>
                <w:spacing w:val="-14"/>
                <w:sz w:val="20"/>
              </w:rPr>
              <w:t> </w:t>
            </w:r>
            <w:r>
              <w:rPr>
                <w:spacing w:val="-2"/>
                <w:sz w:val="20"/>
              </w:rPr>
              <w:t>are</w:t>
            </w:r>
            <w:r>
              <w:rPr>
                <w:spacing w:val="-14"/>
                <w:sz w:val="20"/>
              </w:rPr>
              <w:t> </w:t>
            </w:r>
            <w:r>
              <w:rPr>
                <w:spacing w:val="-2"/>
                <w:sz w:val="20"/>
              </w:rPr>
              <w:t>simple</w:t>
            </w:r>
            <w:r>
              <w:rPr>
                <w:spacing w:val="-13"/>
                <w:sz w:val="20"/>
              </w:rPr>
              <w:t> </w:t>
            </w:r>
            <w:r>
              <w:rPr>
                <w:spacing w:val="-2"/>
                <w:sz w:val="20"/>
              </w:rPr>
              <w:t>to</w:t>
            </w:r>
            <w:r>
              <w:rPr>
                <w:spacing w:val="-14"/>
                <w:sz w:val="20"/>
              </w:rPr>
              <w:t> </w:t>
            </w:r>
            <w:r>
              <w:rPr>
                <w:spacing w:val="-2"/>
                <w:sz w:val="20"/>
              </w:rPr>
              <w:t>prepare </w:t>
            </w:r>
            <w:r>
              <w:rPr>
                <w:sz w:val="20"/>
              </w:rPr>
              <w:t>at</w:t>
            </w:r>
            <w:r>
              <w:rPr>
                <w:spacing w:val="-1"/>
                <w:sz w:val="20"/>
              </w:rPr>
              <w:t> </w:t>
            </w:r>
            <w:r>
              <w:rPr>
                <w:sz w:val="20"/>
              </w:rPr>
              <w:t>home.)</w:t>
            </w:r>
          </w:p>
        </w:tc>
      </w:tr>
    </w:tbl>
    <w:p>
      <w:pPr>
        <w:spacing w:after="0" w:line="345" w:lineRule="auto"/>
        <w:rPr>
          <w:sz w:val="20"/>
        </w:rPr>
        <w:sectPr>
          <w:pgSz w:w="11900" w:h="16850"/>
          <w:pgMar w:header="0" w:footer="642" w:top="100" w:bottom="840" w:left="0" w:right="0"/>
        </w:sectPr>
      </w:pPr>
    </w:p>
    <w:p>
      <w:pPr>
        <w:pStyle w:val="BodyText"/>
      </w:pPr>
    </w:p>
    <w:p>
      <w:pPr>
        <w:pStyle w:val="BodyText"/>
      </w:pPr>
    </w:p>
    <w:p>
      <w:pPr>
        <w:pStyle w:val="BodyText"/>
        <w:spacing w:before="233"/>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6658"/>
        <w:gridCol w:w="3792"/>
      </w:tblGrid>
      <w:tr>
        <w:trPr>
          <w:trHeight w:val="2778" w:hRule="atLeast"/>
        </w:trPr>
        <w:tc>
          <w:tcPr>
            <w:tcW w:w="6658" w:type="dxa"/>
          </w:tcPr>
          <w:p>
            <w:pPr>
              <w:pStyle w:val="TableParagraph"/>
              <w:spacing w:before="195"/>
              <w:ind w:left="107"/>
              <w:rPr>
                <w:rFonts w:ascii="Arial Black"/>
                <w:sz w:val="20"/>
              </w:rPr>
            </w:pPr>
            <w:r>
              <w:rPr>
                <w:rFonts w:ascii="Arial Black"/>
                <w:spacing w:val="-2"/>
                <w:sz w:val="20"/>
              </w:rPr>
              <w:t>Waste</w:t>
            </w:r>
          </w:p>
          <w:p>
            <w:pPr>
              <w:pStyle w:val="TableParagraph"/>
              <w:numPr>
                <w:ilvl w:val="0"/>
                <w:numId w:val="3"/>
              </w:numPr>
              <w:tabs>
                <w:tab w:pos="827" w:val="left" w:leader="none"/>
              </w:tabs>
              <w:spacing w:line="343" w:lineRule="auto" w:before="75" w:after="0"/>
              <w:ind w:left="827" w:right="159" w:hanging="360"/>
              <w:jc w:val="both"/>
              <w:rPr>
                <w:sz w:val="20"/>
              </w:rPr>
            </w:pPr>
            <w:r>
              <w:rPr>
                <w:spacing w:val="-2"/>
                <w:sz w:val="20"/>
              </w:rPr>
              <w:t>Supermarkets</w:t>
            </w:r>
            <w:r>
              <w:rPr>
                <w:spacing w:val="-14"/>
                <w:sz w:val="20"/>
              </w:rPr>
              <w:t> </w:t>
            </w:r>
            <w:r>
              <w:rPr>
                <w:spacing w:val="-2"/>
                <w:sz w:val="20"/>
              </w:rPr>
              <w:t>and</w:t>
            </w:r>
            <w:r>
              <w:rPr>
                <w:spacing w:val="-14"/>
                <w:sz w:val="20"/>
              </w:rPr>
              <w:t> </w:t>
            </w:r>
            <w:r>
              <w:rPr>
                <w:spacing w:val="-2"/>
                <w:sz w:val="20"/>
              </w:rPr>
              <w:t>other</w:t>
            </w:r>
            <w:r>
              <w:rPr>
                <w:spacing w:val="-14"/>
                <w:sz w:val="20"/>
              </w:rPr>
              <w:t> </w:t>
            </w:r>
            <w:r>
              <w:rPr>
                <w:spacing w:val="-2"/>
                <w:sz w:val="20"/>
              </w:rPr>
              <w:t>food</w:t>
            </w:r>
            <w:r>
              <w:rPr>
                <w:spacing w:val="-14"/>
                <w:sz w:val="20"/>
              </w:rPr>
              <w:t> </w:t>
            </w:r>
            <w:r>
              <w:rPr>
                <w:spacing w:val="-2"/>
                <w:sz w:val="20"/>
              </w:rPr>
              <w:t>businesses</w:t>
            </w:r>
            <w:r>
              <w:rPr>
                <w:spacing w:val="-14"/>
                <w:sz w:val="20"/>
              </w:rPr>
              <w:t> </w:t>
            </w:r>
            <w:r>
              <w:rPr>
                <w:spacing w:val="-2"/>
                <w:sz w:val="20"/>
              </w:rPr>
              <w:t>waste</w:t>
            </w:r>
            <w:r>
              <w:rPr>
                <w:spacing w:val="-13"/>
                <w:sz w:val="20"/>
              </w:rPr>
              <w:t> </w:t>
            </w:r>
            <w:r>
              <w:rPr>
                <w:spacing w:val="-2"/>
                <w:sz w:val="20"/>
              </w:rPr>
              <w:t>a</w:t>
            </w:r>
            <w:r>
              <w:rPr>
                <w:spacing w:val="-14"/>
                <w:sz w:val="20"/>
              </w:rPr>
              <w:t> </w:t>
            </w:r>
            <w:r>
              <w:rPr>
                <w:spacing w:val="-2"/>
                <w:sz w:val="20"/>
              </w:rPr>
              <w:t>lot</w:t>
            </w:r>
            <w:r>
              <w:rPr>
                <w:spacing w:val="-14"/>
                <w:sz w:val="20"/>
              </w:rPr>
              <w:t> </w:t>
            </w:r>
            <w:r>
              <w:rPr>
                <w:spacing w:val="-2"/>
                <w:sz w:val="20"/>
              </w:rPr>
              <w:t>of</w:t>
            </w:r>
            <w:r>
              <w:rPr>
                <w:spacing w:val="-14"/>
                <w:sz w:val="20"/>
              </w:rPr>
              <w:t> </w:t>
            </w:r>
            <w:r>
              <w:rPr>
                <w:spacing w:val="-2"/>
                <w:sz w:val="20"/>
              </w:rPr>
              <w:t>food </w:t>
            </w:r>
            <w:r>
              <w:rPr>
                <w:spacing w:val="-4"/>
                <w:sz w:val="20"/>
              </w:rPr>
              <w:t>and</w:t>
            </w:r>
            <w:r>
              <w:rPr>
                <w:spacing w:val="-12"/>
                <w:sz w:val="20"/>
              </w:rPr>
              <w:t> </w:t>
            </w:r>
            <w:r>
              <w:rPr>
                <w:spacing w:val="-4"/>
                <w:sz w:val="20"/>
              </w:rPr>
              <w:t>can</w:t>
            </w:r>
            <w:r>
              <w:rPr>
                <w:spacing w:val="-12"/>
                <w:sz w:val="20"/>
              </w:rPr>
              <w:t> </w:t>
            </w:r>
            <w:r>
              <w:rPr>
                <w:spacing w:val="-4"/>
                <w:sz w:val="20"/>
              </w:rPr>
              <w:t>be</w:t>
            </w:r>
            <w:r>
              <w:rPr>
                <w:spacing w:val="-10"/>
                <w:sz w:val="20"/>
              </w:rPr>
              <w:t> </w:t>
            </w:r>
            <w:r>
              <w:rPr>
                <w:spacing w:val="-4"/>
                <w:sz w:val="20"/>
              </w:rPr>
              <w:t>reluctant</w:t>
            </w:r>
            <w:r>
              <w:rPr>
                <w:spacing w:val="-12"/>
                <w:sz w:val="20"/>
              </w:rPr>
              <w:t> </w:t>
            </w:r>
            <w:r>
              <w:rPr>
                <w:spacing w:val="-4"/>
                <w:sz w:val="20"/>
              </w:rPr>
              <w:t>or</w:t>
            </w:r>
            <w:r>
              <w:rPr>
                <w:spacing w:val="-11"/>
                <w:sz w:val="20"/>
              </w:rPr>
              <w:t> </w:t>
            </w:r>
            <w:r>
              <w:rPr>
                <w:spacing w:val="-4"/>
                <w:sz w:val="20"/>
              </w:rPr>
              <w:t>find</w:t>
            </w:r>
            <w:r>
              <w:rPr>
                <w:spacing w:val="-12"/>
                <w:sz w:val="20"/>
              </w:rPr>
              <w:t> </w:t>
            </w:r>
            <w:r>
              <w:rPr>
                <w:spacing w:val="-4"/>
                <w:sz w:val="20"/>
              </w:rPr>
              <w:t>it</w:t>
            </w:r>
            <w:r>
              <w:rPr>
                <w:spacing w:val="-12"/>
                <w:sz w:val="20"/>
              </w:rPr>
              <w:t> </w:t>
            </w:r>
            <w:r>
              <w:rPr>
                <w:spacing w:val="-4"/>
                <w:sz w:val="20"/>
              </w:rPr>
              <w:t>difficult</w:t>
            </w:r>
            <w:r>
              <w:rPr>
                <w:spacing w:val="-12"/>
                <w:sz w:val="20"/>
              </w:rPr>
              <w:t> </w:t>
            </w:r>
            <w:r>
              <w:rPr>
                <w:spacing w:val="-4"/>
                <w:sz w:val="20"/>
              </w:rPr>
              <w:t>to</w:t>
            </w:r>
            <w:r>
              <w:rPr>
                <w:spacing w:val="-11"/>
                <w:sz w:val="20"/>
              </w:rPr>
              <w:t> </w:t>
            </w:r>
            <w:r>
              <w:rPr>
                <w:spacing w:val="-4"/>
                <w:sz w:val="20"/>
              </w:rPr>
              <w:t>donate</w:t>
            </w:r>
            <w:r>
              <w:rPr>
                <w:spacing w:val="-10"/>
                <w:sz w:val="20"/>
              </w:rPr>
              <w:t> </w:t>
            </w:r>
            <w:r>
              <w:rPr>
                <w:spacing w:val="-4"/>
                <w:sz w:val="20"/>
              </w:rPr>
              <w:t>it</w:t>
            </w:r>
            <w:r>
              <w:rPr>
                <w:spacing w:val="-12"/>
                <w:sz w:val="20"/>
              </w:rPr>
              <w:t> </w:t>
            </w:r>
            <w:r>
              <w:rPr>
                <w:spacing w:val="-4"/>
                <w:sz w:val="20"/>
              </w:rPr>
              <w:t>(especially with</w:t>
            </w:r>
            <w:r>
              <w:rPr>
                <w:spacing w:val="-11"/>
                <w:sz w:val="20"/>
              </w:rPr>
              <w:t> </w:t>
            </w:r>
            <w:r>
              <w:rPr>
                <w:spacing w:val="-4"/>
                <w:sz w:val="20"/>
              </w:rPr>
              <w:t>recent</w:t>
            </w:r>
            <w:r>
              <w:rPr>
                <w:spacing w:val="-12"/>
                <w:sz w:val="20"/>
              </w:rPr>
              <w:t> </w:t>
            </w:r>
            <w:r>
              <w:rPr>
                <w:spacing w:val="-4"/>
                <w:sz w:val="20"/>
              </w:rPr>
              <w:t>legislation</w:t>
            </w:r>
            <w:r>
              <w:rPr>
                <w:spacing w:val="-11"/>
                <w:sz w:val="20"/>
              </w:rPr>
              <w:t> </w:t>
            </w:r>
            <w:r>
              <w:rPr>
                <w:spacing w:val="-4"/>
                <w:sz w:val="20"/>
              </w:rPr>
              <w:t>changes</w:t>
            </w:r>
            <w:r>
              <w:rPr>
                <w:spacing w:val="-10"/>
                <w:sz w:val="20"/>
              </w:rPr>
              <w:t> </w:t>
            </w:r>
            <w:r>
              <w:rPr>
                <w:spacing w:val="-4"/>
                <w:sz w:val="20"/>
              </w:rPr>
              <w:t>around</w:t>
            </w:r>
            <w:r>
              <w:rPr>
                <w:spacing w:val="-11"/>
                <w:sz w:val="20"/>
              </w:rPr>
              <w:t> </w:t>
            </w:r>
            <w:r>
              <w:rPr>
                <w:spacing w:val="-4"/>
                <w:sz w:val="20"/>
              </w:rPr>
              <w:t>temperature</w:t>
            </w:r>
            <w:r>
              <w:rPr>
                <w:spacing w:val="-8"/>
                <w:sz w:val="20"/>
              </w:rPr>
              <w:t> </w:t>
            </w:r>
            <w:r>
              <w:rPr>
                <w:spacing w:val="-4"/>
                <w:sz w:val="20"/>
              </w:rPr>
              <w:t>control).</w:t>
            </w:r>
          </w:p>
          <w:p>
            <w:pPr>
              <w:pStyle w:val="TableParagraph"/>
              <w:numPr>
                <w:ilvl w:val="0"/>
                <w:numId w:val="3"/>
              </w:numPr>
              <w:tabs>
                <w:tab w:pos="827" w:val="left" w:leader="none"/>
              </w:tabs>
              <w:spacing w:line="343" w:lineRule="auto" w:before="0" w:after="0"/>
              <w:ind w:left="827" w:right="448" w:hanging="360"/>
              <w:jc w:val="left"/>
              <w:rPr>
                <w:sz w:val="20"/>
              </w:rPr>
            </w:pPr>
            <w:r>
              <w:rPr>
                <w:spacing w:val="-2"/>
                <w:sz w:val="20"/>
              </w:rPr>
              <w:t>There</w:t>
            </w:r>
            <w:r>
              <w:rPr>
                <w:spacing w:val="-14"/>
                <w:sz w:val="20"/>
              </w:rPr>
              <w:t> </w:t>
            </w:r>
            <w:r>
              <w:rPr>
                <w:spacing w:val="-2"/>
                <w:sz w:val="20"/>
              </w:rPr>
              <w:t>can</w:t>
            </w:r>
            <w:r>
              <w:rPr>
                <w:spacing w:val="-14"/>
                <w:sz w:val="20"/>
              </w:rPr>
              <w:t> </w:t>
            </w:r>
            <w:r>
              <w:rPr>
                <w:spacing w:val="-2"/>
                <w:sz w:val="20"/>
              </w:rPr>
              <w:t>be</w:t>
            </w:r>
            <w:r>
              <w:rPr>
                <w:spacing w:val="-14"/>
                <w:sz w:val="20"/>
              </w:rPr>
              <w:t> </w:t>
            </w:r>
            <w:r>
              <w:rPr>
                <w:spacing w:val="-2"/>
                <w:sz w:val="20"/>
              </w:rPr>
              <w:t>waste</w:t>
            </w:r>
            <w:r>
              <w:rPr>
                <w:spacing w:val="-14"/>
                <w:sz w:val="20"/>
              </w:rPr>
              <w:t> </w:t>
            </w:r>
            <w:r>
              <w:rPr>
                <w:spacing w:val="-2"/>
                <w:sz w:val="20"/>
              </w:rPr>
              <w:t>at</w:t>
            </w:r>
            <w:r>
              <w:rPr>
                <w:spacing w:val="-14"/>
                <w:sz w:val="20"/>
              </w:rPr>
              <w:t> </w:t>
            </w:r>
            <w:r>
              <w:rPr>
                <w:spacing w:val="-2"/>
                <w:sz w:val="20"/>
              </w:rPr>
              <w:t>the</w:t>
            </w:r>
            <w:r>
              <w:rPr>
                <w:spacing w:val="-13"/>
                <w:sz w:val="20"/>
              </w:rPr>
              <w:t> </w:t>
            </w:r>
            <w:r>
              <w:rPr>
                <w:spacing w:val="-2"/>
                <w:sz w:val="20"/>
              </w:rPr>
              <w:t>farm</w:t>
            </w:r>
            <w:r>
              <w:rPr>
                <w:spacing w:val="-14"/>
                <w:sz w:val="20"/>
              </w:rPr>
              <w:t> </w:t>
            </w:r>
            <w:r>
              <w:rPr>
                <w:spacing w:val="-2"/>
                <w:sz w:val="20"/>
              </w:rPr>
              <w:t>at</w:t>
            </w:r>
            <w:r>
              <w:rPr>
                <w:spacing w:val="-14"/>
                <w:sz w:val="20"/>
              </w:rPr>
              <w:t> </w:t>
            </w:r>
            <w:r>
              <w:rPr>
                <w:spacing w:val="-2"/>
                <w:sz w:val="20"/>
              </w:rPr>
              <w:t>end</w:t>
            </w:r>
            <w:r>
              <w:rPr>
                <w:spacing w:val="-14"/>
                <w:sz w:val="20"/>
              </w:rPr>
              <w:t> </w:t>
            </w:r>
            <w:r>
              <w:rPr>
                <w:spacing w:val="-2"/>
                <w:sz w:val="20"/>
              </w:rPr>
              <w:t>of</w:t>
            </w:r>
            <w:r>
              <w:rPr>
                <w:spacing w:val="-14"/>
                <w:sz w:val="20"/>
              </w:rPr>
              <w:t> </w:t>
            </w:r>
            <w:r>
              <w:rPr>
                <w:spacing w:val="-2"/>
                <w:sz w:val="20"/>
              </w:rPr>
              <w:t>season</w:t>
            </w:r>
            <w:r>
              <w:rPr>
                <w:spacing w:val="-14"/>
                <w:sz w:val="20"/>
              </w:rPr>
              <w:t> </w:t>
            </w:r>
            <w:r>
              <w:rPr>
                <w:spacing w:val="-2"/>
                <w:sz w:val="20"/>
              </w:rPr>
              <w:t>or</w:t>
            </w:r>
            <w:r>
              <w:rPr>
                <w:spacing w:val="-13"/>
                <w:sz w:val="20"/>
              </w:rPr>
              <w:t> </w:t>
            </w:r>
            <w:r>
              <w:rPr>
                <w:spacing w:val="-2"/>
                <w:sz w:val="20"/>
              </w:rPr>
              <w:t>if</w:t>
            </w:r>
            <w:r>
              <w:rPr>
                <w:spacing w:val="-14"/>
                <w:sz w:val="20"/>
              </w:rPr>
              <w:t> </w:t>
            </w:r>
            <w:r>
              <w:rPr>
                <w:spacing w:val="-2"/>
                <w:sz w:val="20"/>
              </w:rPr>
              <w:t>they cannot</w:t>
            </w:r>
            <w:r>
              <w:rPr>
                <w:spacing w:val="-10"/>
                <w:sz w:val="20"/>
              </w:rPr>
              <w:t> </w:t>
            </w:r>
            <w:r>
              <w:rPr>
                <w:spacing w:val="-2"/>
                <w:sz w:val="20"/>
              </w:rPr>
              <w:t>sell</w:t>
            </w:r>
            <w:r>
              <w:rPr>
                <w:spacing w:val="-9"/>
                <w:sz w:val="20"/>
              </w:rPr>
              <w:t> </w:t>
            </w:r>
            <w:r>
              <w:rPr>
                <w:spacing w:val="-2"/>
                <w:sz w:val="20"/>
              </w:rPr>
              <w:t>all</w:t>
            </w:r>
            <w:r>
              <w:rPr>
                <w:spacing w:val="-9"/>
                <w:sz w:val="20"/>
              </w:rPr>
              <w:t> </w:t>
            </w:r>
            <w:r>
              <w:rPr>
                <w:spacing w:val="-2"/>
                <w:sz w:val="20"/>
              </w:rPr>
              <w:t>their</w:t>
            </w:r>
            <w:r>
              <w:rPr>
                <w:spacing w:val="-9"/>
                <w:sz w:val="20"/>
              </w:rPr>
              <w:t> </w:t>
            </w:r>
            <w:r>
              <w:rPr>
                <w:spacing w:val="-2"/>
                <w:sz w:val="20"/>
              </w:rPr>
              <w:t>produce</w:t>
            </w:r>
            <w:r>
              <w:rPr>
                <w:spacing w:val="-8"/>
                <w:sz w:val="20"/>
              </w:rPr>
              <w:t> </w:t>
            </w:r>
            <w:r>
              <w:rPr>
                <w:spacing w:val="-2"/>
                <w:sz w:val="20"/>
              </w:rPr>
              <w:t>(especially</w:t>
            </w:r>
            <w:r>
              <w:rPr>
                <w:spacing w:val="-9"/>
                <w:sz w:val="20"/>
              </w:rPr>
              <w:t> </w:t>
            </w:r>
            <w:r>
              <w:rPr>
                <w:spacing w:val="-2"/>
                <w:sz w:val="20"/>
              </w:rPr>
              <w:t>if</w:t>
            </w:r>
            <w:r>
              <w:rPr>
                <w:spacing w:val="-9"/>
                <w:sz w:val="20"/>
              </w:rPr>
              <w:t> </w:t>
            </w:r>
            <w:r>
              <w:rPr>
                <w:spacing w:val="-2"/>
                <w:sz w:val="20"/>
              </w:rPr>
              <w:t>it</w:t>
            </w:r>
            <w:r>
              <w:rPr>
                <w:spacing w:val="-10"/>
                <w:sz w:val="20"/>
              </w:rPr>
              <w:t> </w:t>
            </w:r>
            <w:r>
              <w:rPr>
                <w:spacing w:val="-2"/>
                <w:sz w:val="20"/>
              </w:rPr>
              <w:t>is</w:t>
            </w:r>
            <w:r>
              <w:rPr>
                <w:spacing w:val="-8"/>
                <w:sz w:val="20"/>
              </w:rPr>
              <w:t> </w:t>
            </w:r>
            <w:r>
              <w:rPr>
                <w:spacing w:val="-2"/>
                <w:sz w:val="20"/>
              </w:rPr>
              <w:t>not</w:t>
            </w:r>
            <w:r>
              <w:rPr>
                <w:spacing w:val="-10"/>
                <w:sz w:val="20"/>
              </w:rPr>
              <w:t> </w:t>
            </w:r>
            <w:r>
              <w:rPr>
                <w:spacing w:val="-2"/>
                <w:sz w:val="20"/>
              </w:rPr>
              <w:t>perfect </w:t>
            </w:r>
            <w:r>
              <w:rPr>
                <w:sz w:val="20"/>
              </w:rPr>
              <w:t>shape, look or size).</w:t>
            </w:r>
          </w:p>
        </w:tc>
        <w:tc>
          <w:tcPr>
            <w:tcW w:w="3792" w:type="dxa"/>
          </w:tcPr>
          <w:p>
            <w:pPr>
              <w:pStyle w:val="TableParagraph"/>
              <w:spacing w:before="51"/>
              <w:rPr>
                <w:sz w:val="20"/>
              </w:rPr>
            </w:pPr>
          </w:p>
          <w:p>
            <w:pPr>
              <w:pStyle w:val="TableParagraph"/>
              <w:spacing w:line="276" w:lineRule="auto"/>
              <w:ind w:left="107"/>
              <w:rPr>
                <w:sz w:val="20"/>
              </w:rPr>
            </w:pPr>
            <w:r>
              <w:rPr>
                <w:sz w:val="20"/>
              </w:rPr>
              <w:t>Supermarkets</w:t>
            </w:r>
            <w:r>
              <w:rPr>
                <w:spacing w:val="-16"/>
                <w:sz w:val="20"/>
              </w:rPr>
              <w:t> </w:t>
            </w:r>
            <w:r>
              <w:rPr>
                <w:sz w:val="20"/>
              </w:rPr>
              <w:t>should</w:t>
            </w:r>
            <w:r>
              <w:rPr>
                <w:spacing w:val="-16"/>
                <w:sz w:val="20"/>
              </w:rPr>
              <w:t> </w:t>
            </w:r>
            <w:r>
              <w:rPr>
                <w:sz w:val="20"/>
              </w:rPr>
              <w:t>be</w:t>
            </w:r>
            <w:r>
              <w:rPr>
                <w:spacing w:val="-16"/>
                <w:sz w:val="20"/>
              </w:rPr>
              <w:t> </w:t>
            </w:r>
            <w:r>
              <w:rPr>
                <w:sz w:val="20"/>
              </w:rPr>
              <w:t>forced</w:t>
            </w:r>
            <w:r>
              <w:rPr>
                <w:spacing w:val="-16"/>
                <w:sz w:val="20"/>
              </w:rPr>
              <w:t> </w:t>
            </w:r>
            <w:r>
              <w:rPr>
                <w:sz w:val="20"/>
              </w:rPr>
              <w:t>or </w:t>
            </w:r>
            <w:r>
              <w:rPr>
                <w:spacing w:val="-6"/>
                <w:sz w:val="20"/>
              </w:rPr>
              <w:t>incentivised to donate excess food.</w:t>
            </w:r>
          </w:p>
          <w:p>
            <w:pPr>
              <w:pStyle w:val="TableParagraph"/>
              <w:spacing w:before="38"/>
              <w:rPr>
                <w:sz w:val="20"/>
              </w:rPr>
            </w:pPr>
          </w:p>
          <w:p>
            <w:pPr>
              <w:pStyle w:val="TableParagraph"/>
              <w:spacing w:line="278" w:lineRule="auto"/>
              <w:ind w:left="107" w:right="100"/>
              <w:rPr>
                <w:sz w:val="20"/>
              </w:rPr>
            </w:pPr>
            <w:r>
              <w:rPr>
                <w:spacing w:val="-4"/>
                <w:sz w:val="20"/>
              </w:rPr>
              <w:t>Connect</w:t>
            </w:r>
            <w:r>
              <w:rPr>
                <w:spacing w:val="-12"/>
                <w:sz w:val="20"/>
              </w:rPr>
              <w:t> </w:t>
            </w:r>
            <w:r>
              <w:rPr>
                <w:spacing w:val="-4"/>
                <w:sz w:val="20"/>
              </w:rPr>
              <w:t>up</w:t>
            </w:r>
            <w:r>
              <w:rPr>
                <w:spacing w:val="-12"/>
                <w:sz w:val="20"/>
              </w:rPr>
              <w:t> </w:t>
            </w:r>
            <w:r>
              <w:rPr>
                <w:spacing w:val="-4"/>
                <w:sz w:val="20"/>
              </w:rPr>
              <w:t>the</w:t>
            </w:r>
            <w:r>
              <w:rPr>
                <w:spacing w:val="-12"/>
                <w:sz w:val="20"/>
              </w:rPr>
              <w:t> </w:t>
            </w:r>
            <w:r>
              <w:rPr>
                <w:spacing w:val="-4"/>
                <w:sz w:val="20"/>
              </w:rPr>
              <w:t>food</w:t>
            </w:r>
            <w:r>
              <w:rPr>
                <w:spacing w:val="-12"/>
                <w:sz w:val="20"/>
              </w:rPr>
              <w:t> </w:t>
            </w:r>
            <w:r>
              <w:rPr>
                <w:spacing w:val="-4"/>
                <w:sz w:val="20"/>
              </w:rPr>
              <w:t>system</w:t>
            </w:r>
            <w:r>
              <w:rPr>
                <w:spacing w:val="-12"/>
                <w:sz w:val="20"/>
              </w:rPr>
              <w:t> </w:t>
            </w:r>
            <w:r>
              <w:rPr>
                <w:spacing w:val="-4"/>
                <w:sz w:val="20"/>
              </w:rPr>
              <w:t>so</w:t>
            </w:r>
            <w:r>
              <w:rPr>
                <w:spacing w:val="-12"/>
                <w:sz w:val="20"/>
              </w:rPr>
              <w:t> </w:t>
            </w:r>
            <w:r>
              <w:rPr>
                <w:spacing w:val="-4"/>
                <w:sz w:val="20"/>
              </w:rPr>
              <w:t>food</w:t>
            </w:r>
            <w:r>
              <w:rPr>
                <w:spacing w:val="-11"/>
                <w:sz w:val="20"/>
              </w:rPr>
              <w:t> </w:t>
            </w:r>
            <w:r>
              <w:rPr>
                <w:spacing w:val="-4"/>
                <w:sz w:val="20"/>
              </w:rPr>
              <w:t>is </w:t>
            </w:r>
            <w:r>
              <w:rPr>
                <w:sz w:val="20"/>
              </w:rPr>
              <w:t>not wasted at the grower stage.</w:t>
            </w:r>
          </w:p>
          <w:p>
            <w:pPr>
              <w:pStyle w:val="TableParagraph"/>
              <w:spacing w:line="278" w:lineRule="auto"/>
              <w:ind w:left="107" w:right="772"/>
              <w:rPr>
                <w:sz w:val="20"/>
              </w:rPr>
            </w:pPr>
            <w:r>
              <w:rPr>
                <w:spacing w:val="-4"/>
                <w:sz w:val="20"/>
              </w:rPr>
              <w:t>Supply</w:t>
            </w:r>
            <w:r>
              <w:rPr>
                <w:spacing w:val="-12"/>
                <w:sz w:val="20"/>
              </w:rPr>
              <w:t> </w:t>
            </w:r>
            <w:r>
              <w:rPr>
                <w:spacing w:val="-4"/>
                <w:sz w:val="20"/>
              </w:rPr>
              <w:t>excess</w:t>
            </w:r>
            <w:r>
              <w:rPr>
                <w:spacing w:val="-12"/>
                <w:sz w:val="20"/>
              </w:rPr>
              <w:t> </w:t>
            </w:r>
            <w:r>
              <w:rPr>
                <w:spacing w:val="-4"/>
                <w:sz w:val="20"/>
              </w:rPr>
              <w:t>seasonal</w:t>
            </w:r>
            <w:r>
              <w:rPr>
                <w:spacing w:val="-12"/>
                <w:sz w:val="20"/>
              </w:rPr>
              <w:t> </w:t>
            </w:r>
            <w:r>
              <w:rPr>
                <w:spacing w:val="-4"/>
                <w:sz w:val="20"/>
              </w:rPr>
              <w:t>food</w:t>
            </w:r>
            <w:r>
              <w:rPr>
                <w:spacing w:val="-12"/>
                <w:sz w:val="20"/>
              </w:rPr>
              <w:t> </w:t>
            </w:r>
            <w:r>
              <w:rPr>
                <w:spacing w:val="-4"/>
                <w:sz w:val="20"/>
              </w:rPr>
              <w:t>to </w:t>
            </w:r>
            <w:r>
              <w:rPr>
                <w:sz w:val="20"/>
              </w:rPr>
              <w:t>support services directly.</w:t>
            </w:r>
          </w:p>
        </w:tc>
      </w:tr>
    </w:tbl>
    <w:p>
      <w:pPr>
        <w:pStyle w:val="BodyText"/>
      </w:pPr>
    </w:p>
    <w:p>
      <w:pPr>
        <w:pStyle w:val="BodyText"/>
        <w:spacing w:before="206"/>
      </w:pPr>
    </w:p>
    <w:tbl>
      <w:tblPr>
        <w:tblW w:w="0" w:type="auto"/>
        <w:jc w:val="left"/>
        <w:tblInd w:w="729"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top w:w="0" w:type="dxa"/>
          <w:left w:w="0" w:type="dxa"/>
          <w:bottom w:w="0" w:type="dxa"/>
          <w:right w:w="0" w:type="dxa"/>
        </w:tblCellMar>
        <w:tblLook w:val="01E0"/>
      </w:tblPr>
      <w:tblGrid>
        <w:gridCol w:w="5950"/>
        <w:gridCol w:w="4500"/>
      </w:tblGrid>
      <w:tr>
        <w:trPr>
          <w:trHeight w:val="1300" w:hRule="atLeast"/>
        </w:trPr>
        <w:tc>
          <w:tcPr>
            <w:tcW w:w="10450" w:type="dxa"/>
            <w:gridSpan w:val="2"/>
            <w:tcBorders>
              <w:top w:val="nil"/>
              <w:bottom w:val="nil"/>
            </w:tcBorders>
            <w:shd w:val="clear" w:color="auto" w:fill="5B9BD4"/>
          </w:tcPr>
          <w:p>
            <w:pPr>
              <w:pStyle w:val="TableParagraph"/>
              <w:spacing w:before="200"/>
              <w:ind w:left="12" w:right="6"/>
              <w:jc w:val="center"/>
              <w:rPr>
                <w:rFonts w:ascii="Arial Black"/>
                <w:sz w:val="32"/>
              </w:rPr>
            </w:pPr>
            <w:r>
              <w:rPr>
                <w:rFonts w:ascii="Arial Black"/>
                <w:color w:val="FFFFFF"/>
                <w:spacing w:val="-2"/>
                <w:w w:val="90"/>
                <w:sz w:val="32"/>
              </w:rPr>
              <w:t>Access</w:t>
            </w:r>
          </w:p>
          <w:p>
            <w:pPr>
              <w:pStyle w:val="TableParagraph"/>
              <w:spacing w:before="98"/>
              <w:ind w:left="12" w:right="8"/>
              <w:jc w:val="center"/>
              <w:rPr>
                <w:rFonts w:ascii="Arial Black"/>
                <w:sz w:val="20"/>
              </w:rPr>
            </w:pPr>
            <w:r>
              <w:rPr>
                <w:rFonts w:ascii="Arial Black"/>
                <w:color w:val="FFFFFF"/>
                <w:w w:val="90"/>
                <w:sz w:val="20"/>
              </w:rPr>
              <w:t>People</w:t>
            </w:r>
            <w:r>
              <w:rPr>
                <w:rFonts w:ascii="Arial Black"/>
                <w:color w:val="FFFFFF"/>
                <w:spacing w:val="-4"/>
                <w:w w:val="90"/>
                <w:sz w:val="20"/>
              </w:rPr>
              <w:t> </w:t>
            </w:r>
            <w:r>
              <w:rPr>
                <w:rFonts w:ascii="Arial Black"/>
                <w:color w:val="FFFFFF"/>
                <w:w w:val="90"/>
                <w:sz w:val="20"/>
              </w:rPr>
              <w:t>have</w:t>
            </w:r>
            <w:r>
              <w:rPr>
                <w:rFonts w:ascii="Arial Black"/>
                <w:color w:val="FFFFFF"/>
                <w:spacing w:val="-3"/>
                <w:w w:val="90"/>
                <w:sz w:val="20"/>
              </w:rPr>
              <w:t> </w:t>
            </w:r>
            <w:r>
              <w:rPr>
                <w:rFonts w:ascii="Arial Black"/>
                <w:color w:val="FFFFFF"/>
                <w:w w:val="90"/>
                <w:sz w:val="20"/>
              </w:rPr>
              <w:t>both</w:t>
            </w:r>
            <w:r>
              <w:rPr>
                <w:rFonts w:ascii="Arial Black"/>
                <w:color w:val="FFFFFF"/>
                <w:spacing w:val="-3"/>
                <w:w w:val="90"/>
                <w:sz w:val="20"/>
              </w:rPr>
              <w:t> </w:t>
            </w:r>
            <w:r>
              <w:rPr>
                <w:rFonts w:ascii="Arial Black"/>
                <w:color w:val="FFFFFF"/>
                <w:w w:val="90"/>
                <w:sz w:val="20"/>
              </w:rPr>
              <w:t>physical</w:t>
            </w:r>
            <w:r>
              <w:rPr>
                <w:rFonts w:ascii="Arial Black"/>
                <w:color w:val="FFFFFF"/>
                <w:spacing w:val="-4"/>
                <w:w w:val="90"/>
                <w:sz w:val="20"/>
              </w:rPr>
              <w:t> </w:t>
            </w:r>
            <w:r>
              <w:rPr>
                <w:rFonts w:ascii="Arial Black"/>
                <w:color w:val="FFFFFF"/>
                <w:w w:val="90"/>
                <w:sz w:val="20"/>
              </w:rPr>
              <w:t>and</w:t>
            </w:r>
            <w:r>
              <w:rPr>
                <w:rFonts w:ascii="Arial Black"/>
                <w:color w:val="FFFFFF"/>
                <w:spacing w:val="-2"/>
                <w:w w:val="90"/>
                <w:sz w:val="20"/>
              </w:rPr>
              <w:t> </w:t>
            </w:r>
            <w:r>
              <w:rPr>
                <w:rFonts w:ascii="Arial Black"/>
                <w:color w:val="FFFFFF"/>
                <w:w w:val="90"/>
                <w:sz w:val="20"/>
              </w:rPr>
              <w:t>economic</w:t>
            </w:r>
            <w:r>
              <w:rPr>
                <w:rFonts w:ascii="Arial Black"/>
                <w:color w:val="FFFFFF"/>
                <w:spacing w:val="-4"/>
                <w:w w:val="90"/>
                <w:sz w:val="20"/>
              </w:rPr>
              <w:t> </w:t>
            </w:r>
            <w:r>
              <w:rPr>
                <w:rFonts w:ascii="Arial Black"/>
                <w:color w:val="FFFFFF"/>
                <w:w w:val="90"/>
                <w:sz w:val="20"/>
              </w:rPr>
              <w:t>access</w:t>
            </w:r>
            <w:r>
              <w:rPr>
                <w:rFonts w:ascii="Arial Black"/>
                <w:color w:val="FFFFFF"/>
                <w:spacing w:val="-2"/>
                <w:w w:val="90"/>
                <w:sz w:val="20"/>
              </w:rPr>
              <w:t> </w:t>
            </w:r>
            <w:r>
              <w:rPr>
                <w:rFonts w:ascii="Arial Black"/>
                <w:color w:val="FFFFFF"/>
                <w:w w:val="90"/>
                <w:sz w:val="20"/>
              </w:rPr>
              <w:t>to</w:t>
            </w:r>
            <w:r>
              <w:rPr>
                <w:rFonts w:ascii="Arial Black"/>
                <w:color w:val="FFFFFF"/>
                <w:spacing w:val="-5"/>
                <w:w w:val="90"/>
                <w:sz w:val="20"/>
              </w:rPr>
              <w:t> </w:t>
            </w:r>
            <w:r>
              <w:rPr>
                <w:rFonts w:ascii="Arial Black"/>
                <w:color w:val="FFFFFF"/>
                <w:w w:val="90"/>
                <w:sz w:val="20"/>
              </w:rPr>
              <w:t>food</w:t>
            </w:r>
            <w:r>
              <w:rPr>
                <w:rFonts w:ascii="Arial Black"/>
                <w:color w:val="FFFFFF"/>
                <w:spacing w:val="-2"/>
                <w:w w:val="90"/>
                <w:sz w:val="20"/>
              </w:rPr>
              <w:t> </w:t>
            </w:r>
            <w:r>
              <w:rPr>
                <w:rFonts w:ascii="Arial Black"/>
                <w:color w:val="FFFFFF"/>
                <w:w w:val="90"/>
                <w:sz w:val="20"/>
              </w:rPr>
              <w:t>(personal</w:t>
            </w:r>
            <w:r>
              <w:rPr>
                <w:rFonts w:ascii="Arial Black"/>
                <w:color w:val="FFFFFF"/>
                <w:spacing w:val="-4"/>
                <w:w w:val="90"/>
                <w:sz w:val="20"/>
              </w:rPr>
              <w:t> </w:t>
            </w:r>
            <w:r>
              <w:rPr>
                <w:rFonts w:ascii="Arial Black"/>
                <w:color w:val="FFFFFF"/>
                <w:w w:val="90"/>
                <w:sz w:val="20"/>
              </w:rPr>
              <w:t>or</w:t>
            </w:r>
            <w:r>
              <w:rPr>
                <w:rFonts w:ascii="Arial Black"/>
                <w:color w:val="FFFFFF"/>
                <w:spacing w:val="-4"/>
                <w:w w:val="90"/>
                <w:sz w:val="20"/>
              </w:rPr>
              <w:t> </w:t>
            </w:r>
            <w:r>
              <w:rPr>
                <w:rFonts w:ascii="Arial Black"/>
                <w:color w:val="FFFFFF"/>
                <w:w w:val="90"/>
                <w:sz w:val="20"/>
              </w:rPr>
              <w:t>household</w:t>
            </w:r>
            <w:r>
              <w:rPr>
                <w:rFonts w:ascii="Arial Black"/>
                <w:color w:val="FFFFFF"/>
                <w:spacing w:val="-2"/>
                <w:w w:val="90"/>
                <w:sz w:val="20"/>
              </w:rPr>
              <w:t> </w:t>
            </w:r>
            <w:r>
              <w:rPr>
                <w:rFonts w:ascii="Arial Black"/>
                <w:color w:val="FFFFFF"/>
                <w:w w:val="90"/>
                <w:sz w:val="20"/>
              </w:rPr>
              <w:t>financial</w:t>
            </w:r>
            <w:r>
              <w:rPr>
                <w:rFonts w:ascii="Arial Black"/>
                <w:color w:val="FFFFFF"/>
                <w:spacing w:val="-4"/>
                <w:w w:val="90"/>
                <w:sz w:val="20"/>
              </w:rPr>
              <w:t> </w:t>
            </w:r>
            <w:r>
              <w:rPr>
                <w:rFonts w:ascii="Arial Black"/>
                <w:color w:val="FFFFFF"/>
                <w:spacing w:val="-2"/>
                <w:w w:val="90"/>
                <w:sz w:val="20"/>
              </w:rPr>
              <w:t>means)</w:t>
            </w:r>
          </w:p>
        </w:tc>
      </w:tr>
      <w:tr>
        <w:trPr>
          <w:trHeight w:val="822" w:hRule="atLeast"/>
        </w:trPr>
        <w:tc>
          <w:tcPr>
            <w:tcW w:w="5950" w:type="dxa"/>
            <w:tcBorders>
              <w:top w:val="nil"/>
              <w:left w:val="single" w:sz="4" w:space="0" w:color="9CC2E4"/>
              <w:bottom w:val="single" w:sz="4" w:space="0" w:color="9CC2E4"/>
              <w:right w:val="single" w:sz="4" w:space="0" w:color="9CC2E4"/>
            </w:tcBorders>
            <w:shd w:val="clear" w:color="auto" w:fill="DEEAF6"/>
          </w:tcPr>
          <w:p>
            <w:pPr>
              <w:pStyle w:val="TableParagraph"/>
              <w:spacing w:before="199"/>
              <w:ind w:left="10"/>
              <w:jc w:val="center"/>
              <w:rPr>
                <w:rFonts w:ascii="Calibri"/>
                <w:b/>
                <w:sz w:val="28"/>
              </w:rPr>
            </w:pPr>
            <w:r>
              <w:rPr>
                <w:rFonts w:ascii="Calibri"/>
                <w:b/>
                <w:spacing w:val="-2"/>
                <w:sz w:val="28"/>
              </w:rPr>
              <w:t>Challenges</w:t>
            </w:r>
          </w:p>
        </w:tc>
        <w:tc>
          <w:tcPr>
            <w:tcW w:w="4500" w:type="dxa"/>
            <w:tcBorders>
              <w:top w:val="nil"/>
              <w:left w:val="single" w:sz="4" w:space="0" w:color="9CC2E4"/>
              <w:bottom w:val="single" w:sz="4" w:space="0" w:color="9CC2E4"/>
              <w:right w:val="single" w:sz="4" w:space="0" w:color="9CC2E4"/>
            </w:tcBorders>
            <w:shd w:val="clear" w:color="auto" w:fill="DEEAF6"/>
          </w:tcPr>
          <w:p>
            <w:pPr>
              <w:pStyle w:val="TableParagraph"/>
              <w:spacing w:before="199"/>
              <w:ind w:left="1257"/>
              <w:rPr>
                <w:rFonts w:ascii="Calibri"/>
                <w:b/>
                <w:sz w:val="28"/>
              </w:rPr>
            </w:pPr>
            <w:r>
              <w:rPr>
                <w:rFonts w:ascii="Calibri"/>
                <w:b/>
                <w:sz w:val="28"/>
              </w:rPr>
              <w:t>What</w:t>
            </w:r>
            <w:r>
              <w:rPr>
                <w:rFonts w:ascii="Calibri"/>
                <w:b/>
                <w:spacing w:val="-2"/>
                <w:sz w:val="28"/>
              </w:rPr>
              <w:t> </w:t>
            </w:r>
            <w:r>
              <w:rPr>
                <w:rFonts w:ascii="Calibri"/>
                <w:b/>
                <w:sz w:val="28"/>
              </w:rPr>
              <w:t>is</w:t>
            </w:r>
            <w:r>
              <w:rPr>
                <w:rFonts w:ascii="Calibri"/>
                <w:b/>
                <w:spacing w:val="-2"/>
                <w:sz w:val="28"/>
              </w:rPr>
              <w:t> Needed?</w:t>
            </w:r>
          </w:p>
        </w:tc>
      </w:tr>
      <w:tr>
        <w:trPr>
          <w:trHeight w:val="6184" w:hRule="atLeast"/>
        </w:trPr>
        <w:tc>
          <w:tcPr>
            <w:tcW w:w="5950" w:type="dxa"/>
            <w:tcBorders>
              <w:top w:val="single" w:sz="4" w:space="0" w:color="9CC2E4"/>
              <w:left w:val="single" w:sz="4" w:space="0" w:color="9CC2E4"/>
              <w:bottom w:val="single" w:sz="4" w:space="0" w:color="9CC2E4"/>
              <w:right w:val="single" w:sz="4" w:space="0" w:color="9CC2E4"/>
            </w:tcBorders>
          </w:tcPr>
          <w:p>
            <w:pPr>
              <w:pStyle w:val="TableParagraph"/>
              <w:spacing w:before="195"/>
              <w:ind w:left="107"/>
              <w:rPr>
                <w:rFonts w:ascii="Arial Black"/>
                <w:sz w:val="20"/>
              </w:rPr>
            </w:pPr>
            <w:r>
              <w:rPr>
                <w:rFonts w:ascii="Arial Black"/>
                <w:w w:val="85"/>
                <w:sz w:val="20"/>
              </w:rPr>
              <w:t>Cost</w:t>
            </w:r>
            <w:r>
              <w:rPr>
                <w:rFonts w:ascii="Arial Black"/>
                <w:sz w:val="20"/>
              </w:rPr>
              <w:t> </w:t>
            </w:r>
            <w:r>
              <w:rPr>
                <w:rFonts w:ascii="Arial Black"/>
                <w:w w:val="85"/>
                <w:sz w:val="20"/>
              </w:rPr>
              <w:t>of</w:t>
            </w:r>
            <w:r>
              <w:rPr>
                <w:rFonts w:ascii="Arial Black"/>
                <w:spacing w:val="-4"/>
                <w:sz w:val="20"/>
              </w:rPr>
              <w:t> </w:t>
            </w:r>
            <w:r>
              <w:rPr>
                <w:rFonts w:ascii="Arial Black"/>
                <w:spacing w:val="-2"/>
                <w:w w:val="85"/>
                <w:sz w:val="20"/>
              </w:rPr>
              <w:t>Living</w:t>
            </w:r>
          </w:p>
          <w:p>
            <w:pPr>
              <w:pStyle w:val="TableParagraph"/>
              <w:numPr>
                <w:ilvl w:val="0"/>
                <w:numId w:val="4"/>
              </w:numPr>
              <w:tabs>
                <w:tab w:pos="827" w:val="left" w:leader="none"/>
              </w:tabs>
              <w:spacing w:line="343" w:lineRule="auto" w:before="77" w:after="0"/>
              <w:ind w:left="827" w:right="116" w:hanging="360"/>
              <w:jc w:val="left"/>
              <w:rPr>
                <w:sz w:val="20"/>
              </w:rPr>
            </w:pPr>
            <w:r>
              <w:rPr>
                <w:spacing w:val="-2"/>
                <w:sz w:val="20"/>
              </w:rPr>
              <w:t>Everything</w:t>
            </w:r>
            <w:r>
              <w:rPr>
                <w:spacing w:val="-14"/>
                <w:sz w:val="20"/>
              </w:rPr>
              <w:t> </w:t>
            </w:r>
            <w:r>
              <w:rPr>
                <w:spacing w:val="-2"/>
                <w:sz w:val="20"/>
              </w:rPr>
              <w:t>is</w:t>
            </w:r>
            <w:r>
              <w:rPr>
                <w:spacing w:val="-13"/>
                <w:sz w:val="20"/>
              </w:rPr>
              <w:t> </w:t>
            </w:r>
            <w:r>
              <w:rPr>
                <w:spacing w:val="-2"/>
                <w:sz w:val="20"/>
              </w:rPr>
              <w:t>getting</w:t>
            </w:r>
            <w:r>
              <w:rPr>
                <w:spacing w:val="-13"/>
                <w:sz w:val="20"/>
              </w:rPr>
              <w:t> </w:t>
            </w:r>
            <w:r>
              <w:rPr>
                <w:spacing w:val="-2"/>
                <w:sz w:val="20"/>
              </w:rPr>
              <w:t>more</w:t>
            </w:r>
            <w:r>
              <w:rPr>
                <w:spacing w:val="-13"/>
                <w:sz w:val="20"/>
              </w:rPr>
              <w:t> </w:t>
            </w:r>
            <w:r>
              <w:rPr>
                <w:spacing w:val="-2"/>
                <w:sz w:val="20"/>
              </w:rPr>
              <w:t>expensive,</w:t>
            </w:r>
            <w:r>
              <w:rPr>
                <w:spacing w:val="-14"/>
                <w:sz w:val="20"/>
              </w:rPr>
              <w:t> </w:t>
            </w:r>
            <w:r>
              <w:rPr>
                <w:spacing w:val="-2"/>
                <w:sz w:val="20"/>
              </w:rPr>
              <w:t>including</w:t>
            </w:r>
            <w:r>
              <w:rPr>
                <w:spacing w:val="-13"/>
                <w:sz w:val="20"/>
              </w:rPr>
              <w:t> </w:t>
            </w:r>
            <w:r>
              <w:rPr>
                <w:spacing w:val="-2"/>
                <w:sz w:val="20"/>
              </w:rPr>
              <w:t>food </w:t>
            </w:r>
            <w:r>
              <w:rPr>
                <w:sz w:val="20"/>
              </w:rPr>
              <w:t>and</w:t>
            </w:r>
            <w:r>
              <w:rPr>
                <w:spacing w:val="-16"/>
                <w:sz w:val="20"/>
              </w:rPr>
              <w:t> </w:t>
            </w:r>
            <w:r>
              <w:rPr>
                <w:sz w:val="20"/>
              </w:rPr>
              <w:t>even</w:t>
            </w:r>
            <w:r>
              <w:rPr>
                <w:spacing w:val="-16"/>
                <w:sz w:val="20"/>
              </w:rPr>
              <w:t> </w:t>
            </w:r>
            <w:r>
              <w:rPr>
                <w:sz w:val="20"/>
              </w:rPr>
              <w:t>working</w:t>
            </w:r>
            <w:r>
              <w:rPr>
                <w:spacing w:val="-16"/>
                <w:sz w:val="20"/>
              </w:rPr>
              <w:t> </w:t>
            </w:r>
            <w:r>
              <w:rPr>
                <w:sz w:val="20"/>
              </w:rPr>
              <w:t>people</w:t>
            </w:r>
            <w:r>
              <w:rPr>
                <w:spacing w:val="-16"/>
                <w:sz w:val="20"/>
              </w:rPr>
              <w:t> </w:t>
            </w:r>
            <w:r>
              <w:rPr>
                <w:sz w:val="20"/>
              </w:rPr>
              <w:t>are</w:t>
            </w:r>
            <w:r>
              <w:rPr>
                <w:spacing w:val="-16"/>
                <w:sz w:val="20"/>
              </w:rPr>
              <w:t> </w:t>
            </w:r>
            <w:r>
              <w:rPr>
                <w:sz w:val="20"/>
              </w:rPr>
              <w:t>struggling</w:t>
            </w:r>
            <w:r>
              <w:rPr>
                <w:spacing w:val="-15"/>
                <w:sz w:val="20"/>
              </w:rPr>
              <w:t> </w:t>
            </w:r>
            <w:r>
              <w:rPr>
                <w:sz w:val="20"/>
              </w:rPr>
              <w:t>now.</w:t>
            </w:r>
            <w:r>
              <w:rPr>
                <w:spacing w:val="-16"/>
                <w:sz w:val="20"/>
              </w:rPr>
              <w:t> </w:t>
            </w:r>
            <w:r>
              <w:rPr>
                <w:sz w:val="20"/>
              </w:rPr>
              <w:t>This</w:t>
            </w:r>
            <w:r>
              <w:rPr>
                <w:spacing w:val="-16"/>
                <w:sz w:val="20"/>
              </w:rPr>
              <w:t> </w:t>
            </w:r>
            <w:r>
              <w:rPr>
                <w:sz w:val="20"/>
              </w:rPr>
              <w:t>is </w:t>
            </w:r>
            <w:r>
              <w:rPr>
                <w:spacing w:val="-2"/>
                <w:sz w:val="20"/>
              </w:rPr>
              <w:t>even</w:t>
            </w:r>
            <w:r>
              <w:rPr>
                <w:spacing w:val="-14"/>
                <w:sz w:val="20"/>
              </w:rPr>
              <w:t> </w:t>
            </w:r>
            <w:r>
              <w:rPr>
                <w:spacing w:val="-2"/>
                <w:sz w:val="20"/>
              </w:rPr>
              <w:t>more</w:t>
            </w:r>
            <w:r>
              <w:rPr>
                <w:spacing w:val="-14"/>
                <w:sz w:val="20"/>
              </w:rPr>
              <w:t> </w:t>
            </w:r>
            <w:r>
              <w:rPr>
                <w:spacing w:val="-2"/>
                <w:sz w:val="20"/>
              </w:rPr>
              <w:t>pronounced</w:t>
            </w:r>
            <w:r>
              <w:rPr>
                <w:spacing w:val="-14"/>
                <w:sz w:val="20"/>
              </w:rPr>
              <w:t> </w:t>
            </w:r>
            <w:r>
              <w:rPr>
                <w:spacing w:val="-2"/>
                <w:sz w:val="20"/>
              </w:rPr>
              <w:t>in</w:t>
            </w:r>
            <w:r>
              <w:rPr>
                <w:spacing w:val="-14"/>
                <w:sz w:val="20"/>
              </w:rPr>
              <w:t> </w:t>
            </w:r>
            <w:r>
              <w:rPr>
                <w:spacing w:val="-2"/>
                <w:sz w:val="20"/>
              </w:rPr>
              <w:t>regional</w:t>
            </w:r>
            <w:r>
              <w:rPr>
                <w:spacing w:val="-14"/>
                <w:sz w:val="20"/>
              </w:rPr>
              <w:t> </w:t>
            </w:r>
            <w:r>
              <w:rPr>
                <w:spacing w:val="-2"/>
                <w:sz w:val="20"/>
              </w:rPr>
              <w:t>and</w:t>
            </w:r>
            <w:r>
              <w:rPr>
                <w:spacing w:val="-13"/>
                <w:sz w:val="20"/>
              </w:rPr>
              <w:t> </w:t>
            </w:r>
            <w:r>
              <w:rPr>
                <w:spacing w:val="-2"/>
                <w:sz w:val="20"/>
              </w:rPr>
              <w:t>remote</w:t>
            </w:r>
            <w:r>
              <w:rPr>
                <w:spacing w:val="-14"/>
                <w:sz w:val="20"/>
              </w:rPr>
              <w:t> </w:t>
            </w:r>
            <w:r>
              <w:rPr>
                <w:spacing w:val="-2"/>
                <w:sz w:val="20"/>
              </w:rPr>
              <w:t>areas.</w:t>
            </w:r>
          </w:p>
          <w:p>
            <w:pPr>
              <w:pStyle w:val="TableParagraph"/>
              <w:numPr>
                <w:ilvl w:val="0"/>
                <w:numId w:val="4"/>
              </w:numPr>
              <w:tabs>
                <w:tab w:pos="827" w:val="left" w:leader="none"/>
              </w:tabs>
              <w:spacing w:line="343" w:lineRule="auto" w:before="0" w:after="0"/>
              <w:ind w:left="827" w:right="577" w:hanging="360"/>
              <w:jc w:val="both"/>
              <w:rPr>
                <w:sz w:val="20"/>
              </w:rPr>
            </w:pPr>
            <w:r>
              <w:rPr>
                <w:spacing w:val="-4"/>
                <w:sz w:val="20"/>
              </w:rPr>
              <w:t>Older</w:t>
            </w:r>
            <w:r>
              <w:rPr>
                <w:spacing w:val="-8"/>
                <w:sz w:val="20"/>
              </w:rPr>
              <w:t> </w:t>
            </w:r>
            <w:r>
              <w:rPr>
                <w:spacing w:val="-4"/>
                <w:sz w:val="20"/>
              </w:rPr>
              <w:t>people,</w:t>
            </w:r>
            <w:r>
              <w:rPr>
                <w:spacing w:val="-10"/>
                <w:sz w:val="20"/>
              </w:rPr>
              <w:t> </w:t>
            </w:r>
            <w:r>
              <w:rPr>
                <w:spacing w:val="-4"/>
                <w:sz w:val="20"/>
              </w:rPr>
              <w:t>students,</w:t>
            </w:r>
            <w:r>
              <w:rPr>
                <w:spacing w:val="-10"/>
                <w:sz w:val="20"/>
              </w:rPr>
              <w:t> </w:t>
            </w:r>
            <w:r>
              <w:rPr>
                <w:spacing w:val="-4"/>
                <w:sz w:val="20"/>
              </w:rPr>
              <w:t>immigrants,</w:t>
            </w:r>
            <w:r>
              <w:rPr>
                <w:spacing w:val="-10"/>
                <w:sz w:val="20"/>
              </w:rPr>
              <w:t> </w:t>
            </w:r>
            <w:r>
              <w:rPr>
                <w:spacing w:val="-4"/>
                <w:sz w:val="20"/>
              </w:rPr>
              <w:t>people</w:t>
            </w:r>
            <w:r>
              <w:rPr>
                <w:spacing w:val="-7"/>
                <w:sz w:val="20"/>
              </w:rPr>
              <w:t> </w:t>
            </w:r>
            <w:r>
              <w:rPr>
                <w:spacing w:val="-4"/>
                <w:sz w:val="20"/>
              </w:rPr>
              <w:t>with complex</w:t>
            </w:r>
            <w:r>
              <w:rPr>
                <w:spacing w:val="-12"/>
                <w:sz w:val="20"/>
              </w:rPr>
              <w:t> </w:t>
            </w:r>
            <w:r>
              <w:rPr>
                <w:spacing w:val="-4"/>
                <w:sz w:val="20"/>
              </w:rPr>
              <w:t>health</w:t>
            </w:r>
            <w:r>
              <w:rPr>
                <w:spacing w:val="-12"/>
                <w:sz w:val="20"/>
              </w:rPr>
              <w:t> </w:t>
            </w:r>
            <w:r>
              <w:rPr>
                <w:spacing w:val="-4"/>
                <w:sz w:val="20"/>
              </w:rPr>
              <w:t>needs,</w:t>
            </w:r>
            <w:r>
              <w:rPr>
                <w:spacing w:val="-12"/>
                <w:sz w:val="20"/>
              </w:rPr>
              <w:t> </w:t>
            </w:r>
            <w:r>
              <w:rPr>
                <w:spacing w:val="-4"/>
                <w:sz w:val="20"/>
              </w:rPr>
              <w:t>disabilities</w:t>
            </w:r>
            <w:r>
              <w:rPr>
                <w:spacing w:val="-12"/>
                <w:sz w:val="20"/>
              </w:rPr>
              <w:t> </w:t>
            </w:r>
            <w:r>
              <w:rPr>
                <w:spacing w:val="-4"/>
                <w:sz w:val="20"/>
              </w:rPr>
              <w:t>and</w:t>
            </w:r>
            <w:r>
              <w:rPr>
                <w:spacing w:val="-12"/>
                <w:sz w:val="20"/>
              </w:rPr>
              <w:t> </w:t>
            </w:r>
            <w:r>
              <w:rPr>
                <w:spacing w:val="-4"/>
                <w:sz w:val="20"/>
              </w:rPr>
              <w:t>separated </w:t>
            </w:r>
            <w:r>
              <w:rPr>
                <w:sz w:val="20"/>
              </w:rPr>
              <w:t>families are especially vulnerable.</w:t>
            </w:r>
          </w:p>
          <w:p>
            <w:pPr>
              <w:pStyle w:val="TableParagraph"/>
              <w:numPr>
                <w:ilvl w:val="0"/>
                <w:numId w:val="4"/>
              </w:numPr>
              <w:tabs>
                <w:tab w:pos="827" w:val="left" w:leader="none"/>
              </w:tabs>
              <w:spacing w:line="340" w:lineRule="auto" w:before="0" w:after="0"/>
              <w:ind w:left="827" w:right="281" w:hanging="360"/>
              <w:jc w:val="left"/>
              <w:rPr>
                <w:sz w:val="20"/>
              </w:rPr>
            </w:pPr>
            <w:r>
              <w:rPr>
                <w:spacing w:val="-4"/>
                <w:sz w:val="20"/>
              </w:rPr>
              <w:t>Many</w:t>
            </w:r>
            <w:r>
              <w:rPr>
                <w:spacing w:val="-12"/>
                <w:sz w:val="20"/>
              </w:rPr>
              <w:t> </w:t>
            </w:r>
            <w:r>
              <w:rPr>
                <w:spacing w:val="-4"/>
                <w:sz w:val="20"/>
              </w:rPr>
              <w:t>families</w:t>
            </w:r>
            <w:r>
              <w:rPr>
                <w:spacing w:val="-12"/>
                <w:sz w:val="20"/>
              </w:rPr>
              <w:t> </w:t>
            </w:r>
            <w:r>
              <w:rPr>
                <w:spacing w:val="-4"/>
                <w:sz w:val="20"/>
              </w:rPr>
              <w:t>are</w:t>
            </w:r>
            <w:r>
              <w:rPr>
                <w:spacing w:val="-12"/>
                <w:sz w:val="20"/>
              </w:rPr>
              <w:t> </w:t>
            </w:r>
            <w:r>
              <w:rPr>
                <w:spacing w:val="-4"/>
                <w:sz w:val="20"/>
              </w:rPr>
              <w:t>struggling</w:t>
            </w:r>
            <w:r>
              <w:rPr>
                <w:spacing w:val="-12"/>
                <w:sz w:val="20"/>
              </w:rPr>
              <w:t> </w:t>
            </w:r>
            <w:r>
              <w:rPr>
                <w:spacing w:val="-4"/>
                <w:sz w:val="20"/>
              </w:rPr>
              <w:t>to</w:t>
            </w:r>
            <w:r>
              <w:rPr>
                <w:spacing w:val="-12"/>
                <w:sz w:val="20"/>
              </w:rPr>
              <w:t> </w:t>
            </w:r>
            <w:r>
              <w:rPr>
                <w:spacing w:val="-4"/>
                <w:sz w:val="20"/>
              </w:rPr>
              <w:t>provide</w:t>
            </w:r>
            <w:r>
              <w:rPr>
                <w:spacing w:val="-11"/>
                <w:sz w:val="20"/>
              </w:rPr>
              <w:t> </w:t>
            </w:r>
            <w:r>
              <w:rPr>
                <w:spacing w:val="-4"/>
                <w:sz w:val="20"/>
              </w:rPr>
              <w:t>lunches</w:t>
            </w:r>
            <w:r>
              <w:rPr>
                <w:spacing w:val="-12"/>
                <w:sz w:val="20"/>
              </w:rPr>
              <w:t> </w:t>
            </w:r>
            <w:r>
              <w:rPr>
                <w:spacing w:val="-4"/>
                <w:sz w:val="20"/>
              </w:rPr>
              <w:t>that </w:t>
            </w:r>
            <w:r>
              <w:rPr>
                <w:sz w:val="20"/>
              </w:rPr>
              <w:t>meet</w:t>
            </w:r>
            <w:r>
              <w:rPr>
                <w:spacing w:val="-12"/>
                <w:sz w:val="20"/>
              </w:rPr>
              <w:t> </w:t>
            </w:r>
            <w:r>
              <w:rPr>
                <w:sz w:val="20"/>
              </w:rPr>
              <w:t>the</w:t>
            </w:r>
            <w:r>
              <w:rPr>
                <w:spacing w:val="-10"/>
                <w:sz w:val="20"/>
              </w:rPr>
              <w:t> </w:t>
            </w:r>
            <w:r>
              <w:rPr>
                <w:sz w:val="20"/>
              </w:rPr>
              <w:t>guidelines</w:t>
            </w:r>
            <w:r>
              <w:rPr>
                <w:spacing w:val="-10"/>
                <w:sz w:val="20"/>
              </w:rPr>
              <w:t> </w:t>
            </w:r>
            <w:r>
              <w:rPr>
                <w:sz w:val="20"/>
              </w:rPr>
              <w:t>for</w:t>
            </w:r>
            <w:r>
              <w:rPr>
                <w:spacing w:val="-11"/>
                <w:sz w:val="20"/>
              </w:rPr>
              <w:t> </w:t>
            </w:r>
            <w:r>
              <w:rPr>
                <w:sz w:val="20"/>
              </w:rPr>
              <w:t>school</w:t>
            </w:r>
            <w:r>
              <w:rPr>
                <w:spacing w:val="-11"/>
                <w:sz w:val="20"/>
              </w:rPr>
              <w:t> </w:t>
            </w:r>
            <w:r>
              <w:rPr>
                <w:sz w:val="20"/>
              </w:rPr>
              <w:t>and</w:t>
            </w:r>
            <w:r>
              <w:rPr>
                <w:spacing w:val="-11"/>
                <w:sz w:val="20"/>
              </w:rPr>
              <w:t> </w:t>
            </w:r>
            <w:r>
              <w:rPr>
                <w:sz w:val="20"/>
              </w:rPr>
              <w:t>childcare.</w:t>
            </w:r>
          </w:p>
          <w:p>
            <w:pPr>
              <w:pStyle w:val="TableParagraph"/>
              <w:numPr>
                <w:ilvl w:val="0"/>
                <w:numId w:val="4"/>
              </w:numPr>
              <w:tabs>
                <w:tab w:pos="827" w:val="left" w:leader="none"/>
              </w:tabs>
              <w:spacing w:line="345" w:lineRule="auto" w:before="0" w:after="0"/>
              <w:ind w:left="827" w:right="170" w:hanging="360"/>
              <w:jc w:val="left"/>
              <w:rPr>
                <w:sz w:val="20"/>
              </w:rPr>
            </w:pPr>
            <w:r>
              <w:rPr>
                <w:spacing w:val="-4"/>
                <w:sz w:val="20"/>
              </w:rPr>
              <w:t>Some</w:t>
            </w:r>
            <w:r>
              <w:rPr>
                <w:spacing w:val="-12"/>
                <w:sz w:val="20"/>
              </w:rPr>
              <w:t> </w:t>
            </w:r>
            <w:r>
              <w:rPr>
                <w:spacing w:val="-4"/>
                <w:sz w:val="20"/>
              </w:rPr>
              <w:t>people</w:t>
            </w:r>
            <w:r>
              <w:rPr>
                <w:spacing w:val="-12"/>
                <w:sz w:val="20"/>
              </w:rPr>
              <w:t> </w:t>
            </w:r>
            <w:r>
              <w:rPr>
                <w:spacing w:val="-4"/>
                <w:sz w:val="20"/>
              </w:rPr>
              <w:t>have</w:t>
            </w:r>
            <w:r>
              <w:rPr>
                <w:spacing w:val="-12"/>
                <w:sz w:val="20"/>
              </w:rPr>
              <w:t> </w:t>
            </w:r>
            <w:r>
              <w:rPr>
                <w:spacing w:val="-4"/>
                <w:sz w:val="20"/>
              </w:rPr>
              <w:t>responsibility</w:t>
            </w:r>
            <w:r>
              <w:rPr>
                <w:spacing w:val="-12"/>
                <w:sz w:val="20"/>
              </w:rPr>
              <w:t> </w:t>
            </w:r>
            <w:r>
              <w:rPr>
                <w:spacing w:val="-4"/>
                <w:sz w:val="20"/>
              </w:rPr>
              <w:t>for</w:t>
            </w:r>
            <w:r>
              <w:rPr>
                <w:spacing w:val="-12"/>
                <w:sz w:val="20"/>
              </w:rPr>
              <w:t> </w:t>
            </w:r>
            <w:r>
              <w:rPr>
                <w:spacing w:val="-4"/>
                <w:sz w:val="20"/>
              </w:rPr>
              <w:t>extended</w:t>
            </w:r>
            <w:r>
              <w:rPr>
                <w:spacing w:val="-11"/>
                <w:sz w:val="20"/>
              </w:rPr>
              <w:t> </w:t>
            </w:r>
            <w:r>
              <w:rPr>
                <w:spacing w:val="-4"/>
                <w:sz w:val="20"/>
              </w:rPr>
              <w:t>family, </w:t>
            </w:r>
            <w:r>
              <w:rPr>
                <w:sz w:val="20"/>
              </w:rPr>
              <w:t>large</w:t>
            </w:r>
            <w:r>
              <w:rPr>
                <w:spacing w:val="-14"/>
                <w:sz w:val="20"/>
              </w:rPr>
              <w:t> </w:t>
            </w:r>
            <w:r>
              <w:rPr>
                <w:sz w:val="20"/>
              </w:rPr>
              <w:t>families</w:t>
            </w:r>
            <w:r>
              <w:rPr>
                <w:spacing w:val="-14"/>
                <w:sz w:val="20"/>
              </w:rPr>
              <w:t> </w:t>
            </w:r>
            <w:r>
              <w:rPr>
                <w:sz w:val="20"/>
              </w:rPr>
              <w:t>or</w:t>
            </w:r>
            <w:r>
              <w:rPr>
                <w:spacing w:val="-15"/>
                <w:sz w:val="20"/>
              </w:rPr>
              <w:t> </w:t>
            </w:r>
            <w:r>
              <w:rPr>
                <w:sz w:val="20"/>
              </w:rPr>
              <w:t>children</w:t>
            </w:r>
            <w:r>
              <w:rPr>
                <w:spacing w:val="-15"/>
                <w:sz w:val="20"/>
              </w:rPr>
              <w:t> </w:t>
            </w:r>
            <w:r>
              <w:rPr>
                <w:sz w:val="20"/>
              </w:rPr>
              <w:t>over</w:t>
            </w:r>
            <w:r>
              <w:rPr>
                <w:spacing w:val="-15"/>
                <w:sz w:val="20"/>
              </w:rPr>
              <w:t> </w:t>
            </w:r>
            <w:r>
              <w:rPr>
                <w:sz w:val="20"/>
              </w:rPr>
              <w:t>the</w:t>
            </w:r>
            <w:r>
              <w:rPr>
                <w:spacing w:val="-14"/>
                <w:sz w:val="20"/>
              </w:rPr>
              <w:t> </w:t>
            </w:r>
            <w:r>
              <w:rPr>
                <w:sz w:val="20"/>
              </w:rPr>
              <w:t>age</w:t>
            </w:r>
            <w:r>
              <w:rPr>
                <w:spacing w:val="-14"/>
                <w:sz w:val="20"/>
              </w:rPr>
              <w:t> </w:t>
            </w:r>
            <w:r>
              <w:rPr>
                <w:sz w:val="20"/>
              </w:rPr>
              <w:t>of</w:t>
            </w:r>
            <w:r>
              <w:rPr>
                <w:spacing w:val="-15"/>
                <w:sz w:val="20"/>
              </w:rPr>
              <w:t> </w:t>
            </w:r>
            <w:r>
              <w:rPr>
                <w:sz w:val="20"/>
              </w:rPr>
              <w:t>18,</w:t>
            </w:r>
            <w:r>
              <w:rPr>
                <w:spacing w:val="-16"/>
                <w:sz w:val="20"/>
              </w:rPr>
              <w:t> </w:t>
            </w:r>
            <w:r>
              <w:rPr>
                <w:sz w:val="20"/>
              </w:rPr>
              <w:t>which </w:t>
            </w:r>
            <w:r>
              <w:rPr>
                <w:spacing w:val="-2"/>
                <w:sz w:val="20"/>
              </w:rPr>
              <w:t>can</w:t>
            </w:r>
            <w:r>
              <w:rPr>
                <w:spacing w:val="-9"/>
                <w:sz w:val="20"/>
              </w:rPr>
              <w:t> </w:t>
            </w:r>
            <w:r>
              <w:rPr>
                <w:spacing w:val="-2"/>
                <w:sz w:val="20"/>
              </w:rPr>
              <w:t>put</w:t>
            </w:r>
            <w:r>
              <w:rPr>
                <w:spacing w:val="-11"/>
                <w:sz w:val="20"/>
              </w:rPr>
              <w:t> </w:t>
            </w:r>
            <w:r>
              <w:rPr>
                <w:spacing w:val="-2"/>
                <w:sz w:val="20"/>
              </w:rPr>
              <w:t>extra</w:t>
            </w:r>
            <w:r>
              <w:rPr>
                <w:spacing w:val="-9"/>
                <w:sz w:val="20"/>
              </w:rPr>
              <w:t> </w:t>
            </w:r>
            <w:r>
              <w:rPr>
                <w:spacing w:val="-2"/>
                <w:sz w:val="20"/>
              </w:rPr>
              <w:t>pressure</w:t>
            </w:r>
            <w:r>
              <w:rPr>
                <w:spacing w:val="-8"/>
                <w:sz w:val="20"/>
              </w:rPr>
              <w:t> </w:t>
            </w:r>
            <w:r>
              <w:rPr>
                <w:spacing w:val="-2"/>
                <w:sz w:val="20"/>
              </w:rPr>
              <w:t>on</w:t>
            </w:r>
            <w:r>
              <w:rPr>
                <w:spacing w:val="-12"/>
                <w:sz w:val="20"/>
              </w:rPr>
              <w:t> </w:t>
            </w:r>
            <w:r>
              <w:rPr>
                <w:spacing w:val="-2"/>
                <w:sz w:val="20"/>
              </w:rPr>
              <w:t>families</w:t>
            </w:r>
            <w:r>
              <w:rPr>
                <w:spacing w:val="-8"/>
                <w:sz w:val="20"/>
              </w:rPr>
              <w:t> </w:t>
            </w:r>
            <w:r>
              <w:rPr>
                <w:spacing w:val="-2"/>
                <w:sz w:val="20"/>
              </w:rPr>
              <w:t>for</w:t>
            </w:r>
            <w:r>
              <w:rPr>
                <w:spacing w:val="-9"/>
                <w:sz w:val="20"/>
              </w:rPr>
              <w:t> </w:t>
            </w:r>
            <w:r>
              <w:rPr>
                <w:spacing w:val="-2"/>
                <w:sz w:val="20"/>
              </w:rPr>
              <w:t>food.</w:t>
            </w:r>
            <w:r>
              <w:rPr>
                <w:spacing w:val="-9"/>
                <w:sz w:val="20"/>
              </w:rPr>
              <w:t> </w:t>
            </w:r>
            <w:r>
              <w:rPr>
                <w:spacing w:val="-2"/>
                <w:sz w:val="20"/>
              </w:rPr>
              <w:t>Support </w:t>
            </w:r>
            <w:r>
              <w:rPr>
                <w:sz w:val="20"/>
              </w:rPr>
              <w:t>and</w:t>
            </w:r>
            <w:r>
              <w:rPr>
                <w:spacing w:val="-5"/>
                <w:sz w:val="20"/>
              </w:rPr>
              <w:t> </w:t>
            </w:r>
            <w:r>
              <w:rPr>
                <w:sz w:val="20"/>
              </w:rPr>
              <w:t>Government</w:t>
            </w:r>
            <w:r>
              <w:rPr>
                <w:spacing w:val="-6"/>
                <w:sz w:val="20"/>
              </w:rPr>
              <w:t> </w:t>
            </w:r>
            <w:r>
              <w:rPr>
                <w:sz w:val="20"/>
              </w:rPr>
              <w:t>services</w:t>
            </w:r>
            <w:r>
              <w:rPr>
                <w:spacing w:val="-6"/>
                <w:sz w:val="20"/>
              </w:rPr>
              <w:t> </w:t>
            </w:r>
            <w:r>
              <w:rPr>
                <w:sz w:val="20"/>
              </w:rPr>
              <w:t>often</w:t>
            </w:r>
            <w:r>
              <w:rPr>
                <w:spacing w:val="-5"/>
                <w:sz w:val="20"/>
              </w:rPr>
              <w:t> </w:t>
            </w:r>
            <w:r>
              <w:rPr>
                <w:sz w:val="20"/>
              </w:rPr>
              <w:t>do</w:t>
            </w:r>
            <w:r>
              <w:rPr>
                <w:spacing w:val="-5"/>
                <w:sz w:val="20"/>
              </w:rPr>
              <w:t> </w:t>
            </w:r>
            <w:r>
              <w:rPr>
                <w:sz w:val="20"/>
              </w:rPr>
              <w:t>not</w:t>
            </w:r>
            <w:r>
              <w:rPr>
                <w:spacing w:val="-6"/>
                <w:sz w:val="20"/>
              </w:rPr>
              <w:t> </w:t>
            </w:r>
            <w:r>
              <w:rPr>
                <w:sz w:val="20"/>
              </w:rPr>
              <w:t>account</w:t>
            </w:r>
            <w:r>
              <w:rPr>
                <w:spacing w:val="-6"/>
                <w:sz w:val="20"/>
              </w:rPr>
              <w:t> </w:t>
            </w:r>
            <w:r>
              <w:rPr>
                <w:sz w:val="20"/>
              </w:rPr>
              <w:t>for these</w:t>
            </w:r>
            <w:r>
              <w:rPr>
                <w:spacing w:val="-3"/>
                <w:sz w:val="20"/>
              </w:rPr>
              <w:t> </w:t>
            </w:r>
            <w:r>
              <w:rPr>
                <w:sz w:val="20"/>
              </w:rPr>
              <w:t>extra</w:t>
            </w:r>
            <w:r>
              <w:rPr>
                <w:spacing w:val="-5"/>
                <w:sz w:val="20"/>
              </w:rPr>
              <w:t> </w:t>
            </w:r>
            <w:r>
              <w:rPr>
                <w:sz w:val="20"/>
              </w:rPr>
              <w:t>people</w:t>
            </w:r>
            <w:r>
              <w:rPr>
                <w:spacing w:val="-3"/>
                <w:sz w:val="20"/>
              </w:rPr>
              <w:t> </w:t>
            </w:r>
            <w:r>
              <w:rPr>
                <w:sz w:val="20"/>
              </w:rPr>
              <w:t>who</w:t>
            </w:r>
            <w:r>
              <w:rPr>
                <w:spacing w:val="-5"/>
                <w:sz w:val="20"/>
              </w:rPr>
              <w:t> </w:t>
            </w:r>
            <w:r>
              <w:rPr>
                <w:sz w:val="20"/>
              </w:rPr>
              <w:t>need</w:t>
            </w:r>
            <w:r>
              <w:rPr>
                <w:spacing w:val="-5"/>
                <w:sz w:val="20"/>
              </w:rPr>
              <w:t> </w:t>
            </w:r>
            <w:r>
              <w:rPr>
                <w:sz w:val="20"/>
              </w:rPr>
              <w:t>to</w:t>
            </w:r>
            <w:r>
              <w:rPr>
                <w:spacing w:val="-5"/>
                <w:sz w:val="20"/>
              </w:rPr>
              <w:t> </w:t>
            </w:r>
            <w:r>
              <w:rPr>
                <w:sz w:val="20"/>
              </w:rPr>
              <w:t>be</w:t>
            </w:r>
            <w:r>
              <w:rPr>
                <w:spacing w:val="-3"/>
                <w:sz w:val="20"/>
              </w:rPr>
              <w:t> </w:t>
            </w:r>
            <w:r>
              <w:rPr>
                <w:sz w:val="20"/>
              </w:rPr>
              <w:t>cared</w:t>
            </w:r>
            <w:r>
              <w:rPr>
                <w:spacing w:val="-5"/>
                <w:sz w:val="20"/>
              </w:rPr>
              <w:t> </w:t>
            </w:r>
            <w:r>
              <w:rPr>
                <w:sz w:val="20"/>
              </w:rPr>
              <w:t>for.</w:t>
            </w:r>
          </w:p>
          <w:p>
            <w:pPr>
              <w:pStyle w:val="TableParagraph"/>
              <w:numPr>
                <w:ilvl w:val="0"/>
                <w:numId w:val="4"/>
              </w:numPr>
              <w:tabs>
                <w:tab w:pos="827" w:val="left" w:leader="none"/>
              </w:tabs>
              <w:spacing w:line="343" w:lineRule="auto" w:before="0" w:after="0"/>
              <w:ind w:left="827" w:right="136" w:hanging="360"/>
              <w:jc w:val="left"/>
              <w:rPr>
                <w:sz w:val="20"/>
              </w:rPr>
            </w:pPr>
            <w:r>
              <w:rPr>
                <w:spacing w:val="-4"/>
                <w:sz w:val="20"/>
              </w:rPr>
              <w:t>It</w:t>
            </w:r>
            <w:r>
              <w:rPr>
                <w:spacing w:val="-12"/>
                <w:sz w:val="20"/>
              </w:rPr>
              <w:t> </w:t>
            </w:r>
            <w:r>
              <w:rPr>
                <w:spacing w:val="-4"/>
                <w:sz w:val="20"/>
              </w:rPr>
              <w:t>can</w:t>
            </w:r>
            <w:r>
              <w:rPr>
                <w:spacing w:val="-12"/>
                <w:sz w:val="20"/>
              </w:rPr>
              <w:t> </w:t>
            </w:r>
            <w:r>
              <w:rPr>
                <w:spacing w:val="-4"/>
                <w:sz w:val="20"/>
              </w:rPr>
              <w:t>be</w:t>
            </w:r>
            <w:r>
              <w:rPr>
                <w:spacing w:val="-11"/>
                <w:sz w:val="20"/>
              </w:rPr>
              <w:t> </w:t>
            </w:r>
            <w:r>
              <w:rPr>
                <w:spacing w:val="-4"/>
                <w:sz w:val="20"/>
              </w:rPr>
              <w:t>difficult</w:t>
            </w:r>
            <w:r>
              <w:rPr>
                <w:spacing w:val="-12"/>
                <w:sz w:val="20"/>
              </w:rPr>
              <w:t> </w:t>
            </w:r>
            <w:r>
              <w:rPr>
                <w:spacing w:val="-4"/>
                <w:sz w:val="20"/>
              </w:rPr>
              <w:t>to</w:t>
            </w:r>
            <w:r>
              <w:rPr>
                <w:spacing w:val="-12"/>
                <w:sz w:val="20"/>
              </w:rPr>
              <w:t> </w:t>
            </w:r>
            <w:r>
              <w:rPr>
                <w:spacing w:val="-4"/>
                <w:sz w:val="20"/>
              </w:rPr>
              <w:t>find</w:t>
            </w:r>
            <w:r>
              <w:rPr>
                <w:spacing w:val="-11"/>
                <w:sz w:val="20"/>
              </w:rPr>
              <w:t> </w:t>
            </w:r>
            <w:r>
              <w:rPr>
                <w:spacing w:val="-4"/>
                <w:sz w:val="20"/>
              </w:rPr>
              <w:t>and</w:t>
            </w:r>
            <w:r>
              <w:rPr>
                <w:spacing w:val="-12"/>
                <w:sz w:val="20"/>
              </w:rPr>
              <w:t> </w:t>
            </w:r>
            <w:r>
              <w:rPr>
                <w:spacing w:val="-4"/>
                <w:sz w:val="20"/>
              </w:rPr>
              <w:t>afford</w:t>
            </w:r>
            <w:r>
              <w:rPr>
                <w:spacing w:val="-12"/>
                <w:sz w:val="20"/>
              </w:rPr>
              <w:t> </w:t>
            </w:r>
            <w:r>
              <w:rPr>
                <w:spacing w:val="-4"/>
                <w:sz w:val="20"/>
              </w:rPr>
              <w:t>appropriate</w:t>
            </w:r>
            <w:r>
              <w:rPr>
                <w:spacing w:val="-11"/>
                <w:sz w:val="20"/>
              </w:rPr>
              <w:t> </w:t>
            </w:r>
            <w:r>
              <w:rPr>
                <w:spacing w:val="-4"/>
                <w:sz w:val="20"/>
              </w:rPr>
              <w:t>foods </w:t>
            </w:r>
            <w:r>
              <w:rPr>
                <w:spacing w:val="-2"/>
                <w:sz w:val="20"/>
              </w:rPr>
              <w:t>for</w:t>
            </w:r>
            <w:r>
              <w:rPr>
                <w:spacing w:val="-14"/>
                <w:sz w:val="20"/>
              </w:rPr>
              <w:t> </w:t>
            </w:r>
            <w:r>
              <w:rPr>
                <w:spacing w:val="-2"/>
                <w:sz w:val="20"/>
              </w:rPr>
              <w:t>specific</w:t>
            </w:r>
            <w:r>
              <w:rPr>
                <w:spacing w:val="-14"/>
                <w:sz w:val="20"/>
              </w:rPr>
              <w:t> </w:t>
            </w:r>
            <w:r>
              <w:rPr>
                <w:spacing w:val="-2"/>
                <w:sz w:val="20"/>
              </w:rPr>
              <w:t>dietary</w:t>
            </w:r>
            <w:r>
              <w:rPr>
                <w:spacing w:val="-14"/>
                <w:sz w:val="20"/>
              </w:rPr>
              <w:t> </w:t>
            </w:r>
            <w:r>
              <w:rPr>
                <w:spacing w:val="-2"/>
                <w:sz w:val="20"/>
              </w:rPr>
              <w:t>needs</w:t>
            </w:r>
            <w:r>
              <w:rPr>
                <w:spacing w:val="-14"/>
                <w:sz w:val="20"/>
              </w:rPr>
              <w:t> </w:t>
            </w:r>
            <w:r>
              <w:rPr>
                <w:spacing w:val="-2"/>
                <w:sz w:val="20"/>
              </w:rPr>
              <w:t>such</w:t>
            </w:r>
            <w:r>
              <w:rPr>
                <w:spacing w:val="-14"/>
                <w:sz w:val="20"/>
              </w:rPr>
              <w:t> </w:t>
            </w:r>
            <w:r>
              <w:rPr>
                <w:spacing w:val="-2"/>
                <w:sz w:val="20"/>
              </w:rPr>
              <w:t>as</w:t>
            </w:r>
            <w:r>
              <w:rPr>
                <w:spacing w:val="-13"/>
                <w:sz w:val="20"/>
              </w:rPr>
              <w:t> </w:t>
            </w:r>
            <w:r>
              <w:rPr>
                <w:spacing w:val="-2"/>
                <w:sz w:val="20"/>
              </w:rPr>
              <w:t>gluten</w:t>
            </w:r>
            <w:r>
              <w:rPr>
                <w:spacing w:val="-14"/>
                <w:sz w:val="20"/>
              </w:rPr>
              <w:t> </w:t>
            </w:r>
            <w:r>
              <w:rPr>
                <w:spacing w:val="-2"/>
                <w:sz w:val="20"/>
              </w:rPr>
              <w:t>free,</w:t>
            </w:r>
            <w:r>
              <w:rPr>
                <w:spacing w:val="-14"/>
                <w:sz w:val="20"/>
              </w:rPr>
              <w:t> </w:t>
            </w:r>
            <w:r>
              <w:rPr>
                <w:spacing w:val="-2"/>
                <w:sz w:val="20"/>
              </w:rPr>
              <w:t>vegans </w:t>
            </w:r>
            <w:r>
              <w:rPr>
                <w:sz w:val="20"/>
              </w:rPr>
              <w:t>or people with sensory issues.</w:t>
            </w:r>
          </w:p>
        </w:tc>
        <w:tc>
          <w:tcPr>
            <w:tcW w:w="4500" w:type="dxa"/>
            <w:tcBorders>
              <w:top w:val="single" w:sz="4" w:space="0" w:color="9CC2E4"/>
              <w:left w:val="single" w:sz="4" w:space="0" w:color="9CC2E4"/>
              <w:bottom w:val="single" w:sz="4" w:space="0" w:color="9CC2E4"/>
              <w:right w:val="single" w:sz="4" w:space="0" w:color="9CC2E4"/>
            </w:tcBorders>
          </w:tcPr>
          <w:p>
            <w:pPr>
              <w:pStyle w:val="TableParagraph"/>
              <w:spacing w:line="276" w:lineRule="auto" w:before="219"/>
              <w:ind w:left="107"/>
              <w:rPr>
                <w:sz w:val="20"/>
              </w:rPr>
            </w:pPr>
            <w:r>
              <w:rPr>
                <w:spacing w:val="-4"/>
                <w:sz w:val="20"/>
              </w:rPr>
              <w:t>Need</w:t>
            </w:r>
            <w:r>
              <w:rPr>
                <w:spacing w:val="-10"/>
                <w:sz w:val="20"/>
              </w:rPr>
              <w:t> </w:t>
            </w:r>
            <w:r>
              <w:rPr>
                <w:spacing w:val="-4"/>
                <w:sz w:val="20"/>
              </w:rPr>
              <w:t>to</w:t>
            </w:r>
            <w:r>
              <w:rPr>
                <w:spacing w:val="-10"/>
                <w:sz w:val="20"/>
              </w:rPr>
              <w:t> </w:t>
            </w:r>
            <w:r>
              <w:rPr>
                <w:spacing w:val="-4"/>
                <w:sz w:val="20"/>
              </w:rPr>
              <w:t>increase</w:t>
            </w:r>
            <w:r>
              <w:rPr>
                <w:spacing w:val="-9"/>
                <w:sz w:val="20"/>
              </w:rPr>
              <w:t> </w:t>
            </w:r>
            <w:r>
              <w:rPr>
                <w:spacing w:val="-4"/>
                <w:sz w:val="20"/>
              </w:rPr>
              <w:t>Centrelink</w:t>
            </w:r>
            <w:r>
              <w:rPr>
                <w:spacing w:val="-9"/>
                <w:sz w:val="20"/>
              </w:rPr>
              <w:t> </w:t>
            </w:r>
            <w:r>
              <w:rPr>
                <w:spacing w:val="-4"/>
                <w:sz w:val="20"/>
              </w:rPr>
              <w:t>payments</w:t>
            </w:r>
            <w:r>
              <w:rPr>
                <w:spacing w:val="-9"/>
                <w:sz w:val="20"/>
              </w:rPr>
              <w:t> </w:t>
            </w:r>
            <w:r>
              <w:rPr>
                <w:spacing w:val="-4"/>
                <w:sz w:val="20"/>
              </w:rPr>
              <w:t>and </w:t>
            </w:r>
            <w:r>
              <w:rPr>
                <w:sz w:val="20"/>
              </w:rPr>
              <w:t>address</w:t>
            </w:r>
            <w:r>
              <w:rPr>
                <w:spacing w:val="-4"/>
                <w:sz w:val="20"/>
              </w:rPr>
              <w:t> </w:t>
            </w:r>
            <w:r>
              <w:rPr>
                <w:sz w:val="20"/>
              </w:rPr>
              <w:t>cost</w:t>
            </w:r>
            <w:r>
              <w:rPr>
                <w:spacing w:val="-6"/>
                <w:sz w:val="20"/>
              </w:rPr>
              <w:t> </w:t>
            </w:r>
            <w:r>
              <w:rPr>
                <w:sz w:val="20"/>
              </w:rPr>
              <w:t>of</w:t>
            </w:r>
            <w:r>
              <w:rPr>
                <w:spacing w:val="-5"/>
                <w:sz w:val="20"/>
              </w:rPr>
              <w:t> </w:t>
            </w:r>
            <w:r>
              <w:rPr>
                <w:sz w:val="20"/>
              </w:rPr>
              <w:t>living</w:t>
            </w:r>
            <w:r>
              <w:rPr>
                <w:spacing w:val="-4"/>
                <w:sz w:val="20"/>
              </w:rPr>
              <w:t> </w:t>
            </w:r>
            <w:r>
              <w:rPr>
                <w:sz w:val="20"/>
              </w:rPr>
              <w:t>pressures.</w:t>
            </w:r>
          </w:p>
          <w:p>
            <w:pPr>
              <w:pStyle w:val="TableParagraph"/>
              <w:spacing w:before="38"/>
              <w:rPr>
                <w:sz w:val="20"/>
              </w:rPr>
            </w:pPr>
          </w:p>
          <w:p>
            <w:pPr>
              <w:pStyle w:val="TableParagraph"/>
              <w:spacing w:line="278" w:lineRule="auto" w:before="1"/>
              <w:ind w:left="107"/>
              <w:rPr>
                <w:sz w:val="20"/>
              </w:rPr>
            </w:pPr>
            <w:r>
              <w:rPr>
                <w:spacing w:val="-4"/>
                <w:sz w:val="20"/>
              </w:rPr>
              <w:t>Food</w:t>
            </w:r>
            <w:r>
              <w:rPr>
                <w:spacing w:val="-11"/>
                <w:sz w:val="20"/>
              </w:rPr>
              <w:t> </w:t>
            </w:r>
            <w:r>
              <w:rPr>
                <w:spacing w:val="-4"/>
                <w:sz w:val="20"/>
              </w:rPr>
              <w:t>is</w:t>
            </w:r>
            <w:r>
              <w:rPr>
                <w:spacing w:val="-10"/>
                <w:sz w:val="20"/>
              </w:rPr>
              <w:t> </w:t>
            </w:r>
            <w:r>
              <w:rPr>
                <w:spacing w:val="-4"/>
                <w:sz w:val="20"/>
              </w:rPr>
              <w:t>a</w:t>
            </w:r>
            <w:r>
              <w:rPr>
                <w:spacing w:val="-11"/>
                <w:sz w:val="20"/>
              </w:rPr>
              <w:t> </w:t>
            </w:r>
            <w:r>
              <w:rPr>
                <w:spacing w:val="-4"/>
                <w:sz w:val="20"/>
              </w:rPr>
              <w:t>basic</w:t>
            </w:r>
            <w:r>
              <w:rPr>
                <w:spacing w:val="-10"/>
                <w:sz w:val="20"/>
              </w:rPr>
              <w:t> </w:t>
            </w:r>
            <w:r>
              <w:rPr>
                <w:spacing w:val="-4"/>
                <w:sz w:val="20"/>
              </w:rPr>
              <w:t>human</w:t>
            </w:r>
            <w:r>
              <w:rPr>
                <w:spacing w:val="-11"/>
                <w:sz w:val="20"/>
              </w:rPr>
              <w:t> </w:t>
            </w:r>
            <w:r>
              <w:rPr>
                <w:spacing w:val="-4"/>
                <w:sz w:val="20"/>
              </w:rPr>
              <w:t>need</w:t>
            </w:r>
            <w:r>
              <w:rPr>
                <w:spacing w:val="-11"/>
                <w:sz w:val="20"/>
              </w:rPr>
              <w:t> </w:t>
            </w:r>
            <w:r>
              <w:rPr>
                <w:spacing w:val="-4"/>
                <w:sz w:val="20"/>
              </w:rPr>
              <w:t>and</w:t>
            </w:r>
            <w:r>
              <w:rPr>
                <w:spacing w:val="-11"/>
                <w:sz w:val="20"/>
              </w:rPr>
              <w:t> </w:t>
            </w:r>
            <w:r>
              <w:rPr>
                <w:spacing w:val="-4"/>
                <w:sz w:val="20"/>
              </w:rPr>
              <w:t>should</w:t>
            </w:r>
            <w:r>
              <w:rPr>
                <w:spacing w:val="-11"/>
                <w:sz w:val="20"/>
              </w:rPr>
              <w:t> </w:t>
            </w:r>
            <w:r>
              <w:rPr>
                <w:spacing w:val="-4"/>
                <w:sz w:val="20"/>
              </w:rPr>
              <w:t>be </w:t>
            </w:r>
            <w:r>
              <w:rPr>
                <w:spacing w:val="-2"/>
                <w:sz w:val="20"/>
              </w:rPr>
              <w:t>prioritized</w:t>
            </w:r>
            <w:r>
              <w:rPr>
                <w:spacing w:val="-10"/>
                <w:sz w:val="20"/>
              </w:rPr>
              <w:t> </w:t>
            </w:r>
            <w:r>
              <w:rPr>
                <w:spacing w:val="-2"/>
                <w:sz w:val="20"/>
              </w:rPr>
              <w:t>first.</w:t>
            </w:r>
            <w:r>
              <w:rPr>
                <w:spacing w:val="-10"/>
                <w:sz w:val="20"/>
              </w:rPr>
              <w:t> </w:t>
            </w:r>
            <w:r>
              <w:rPr>
                <w:spacing w:val="-2"/>
                <w:sz w:val="20"/>
              </w:rPr>
              <w:t>Need</w:t>
            </w:r>
            <w:r>
              <w:rPr>
                <w:spacing w:val="-10"/>
                <w:sz w:val="20"/>
              </w:rPr>
              <w:t> </w:t>
            </w:r>
            <w:r>
              <w:rPr>
                <w:spacing w:val="-2"/>
                <w:sz w:val="20"/>
              </w:rPr>
              <w:t>fresh</w:t>
            </w:r>
            <w:r>
              <w:rPr>
                <w:spacing w:val="-10"/>
                <w:sz w:val="20"/>
              </w:rPr>
              <w:t> </w:t>
            </w:r>
            <w:r>
              <w:rPr>
                <w:spacing w:val="-2"/>
                <w:sz w:val="20"/>
              </w:rPr>
              <w:t>food</w:t>
            </w:r>
            <w:r>
              <w:rPr>
                <w:spacing w:val="-10"/>
                <w:sz w:val="20"/>
              </w:rPr>
              <w:t> </w:t>
            </w:r>
            <w:r>
              <w:rPr>
                <w:spacing w:val="-2"/>
                <w:sz w:val="20"/>
              </w:rPr>
              <w:t>available </w:t>
            </w:r>
            <w:r>
              <w:rPr>
                <w:sz w:val="20"/>
              </w:rPr>
              <w:t>cheaply</w:t>
            </w:r>
            <w:r>
              <w:rPr>
                <w:spacing w:val="-13"/>
                <w:sz w:val="20"/>
              </w:rPr>
              <w:t> </w:t>
            </w:r>
            <w:r>
              <w:rPr>
                <w:sz w:val="20"/>
              </w:rPr>
              <w:t>/</w:t>
            </w:r>
            <w:r>
              <w:rPr>
                <w:spacing w:val="-12"/>
                <w:sz w:val="20"/>
              </w:rPr>
              <w:t> </w:t>
            </w:r>
            <w:r>
              <w:rPr>
                <w:sz w:val="20"/>
              </w:rPr>
              <w:t>affordably,</w:t>
            </w:r>
            <w:r>
              <w:rPr>
                <w:spacing w:val="38"/>
                <w:sz w:val="20"/>
              </w:rPr>
              <w:t> </w:t>
            </w:r>
            <w:r>
              <w:rPr>
                <w:sz w:val="20"/>
              </w:rPr>
              <w:t>including</w:t>
            </w:r>
            <w:r>
              <w:rPr>
                <w:spacing w:val="-12"/>
                <w:sz w:val="20"/>
              </w:rPr>
              <w:t> </w:t>
            </w:r>
            <w:r>
              <w:rPr>
                <w:sz w:val="20"/>
              </w:rPr>
              <w:t>meat</w:t>
            </w:r>
            <w:r>
              <w:rPr>
                <w:spacing w:val="-14"/>
                <w:sz w:val="20"/>
              </w:rPr>
              <w:t> </w:t>
            </w:r>
            <w:r>
              <w:rPr>
                <w:sz w:val="20"/>
              </w:rPr>
              <w:t>and </w:t>
            </w:r>
            <w:r>
              <w:rPr>
                <w:spacing w:val="-2"/>
                <w:sz w:val="20"/>
              </w:rPr>
              <w:t>proteins.</w:t>
            </w:r>
          </w:p>
          <w:p>
            <w:pPr>
              <w:pStyle w:val="TableParagraph"/>
              <w:spacing w:before="36"/>
              <w:rPr>
                <w:sz w:val="20"/>
              </w:rPr>
            </w:pPr>
          </w:p>
          <w:p>
            <w:pPr>
              <w:pStyle w:val="TableParagraph"/>
              <w:spacing w:line="345" w:lineRule="auto"/>
              <w:ind w:left="107"/>
              <w:rPr>
                <w:sz w:val="20"/>
              </w:rPr>
            </w:pPr>
            <w:r>
              <w:rPr>
                <w:spacing w:val="-6"/>
                <w:sz w:val="20"/>
              </w:rPr>
              <w:t>Tougher regulation – on supermarkets / price </w:t>
            </w:r>
            <w:r>
              <w:rPr>
                <w:sz w:val="20"/>
              </w:rPr>
              <w:t>gouging</w:t>
            </w:r>
            <w:r>
              <w:rPr>
                <w:spacing w:val="-6"/>
                <w:sz w:val="20"/>
              </w:rPr>
              <w:t> </w:t>
            </w:r>
            <w:r>
              <w:rPr>
                <w:sz w:val="20"/>
              </w:rPr>
              <w:t>of</w:t>
            </w:r>
            <w:r>
              <w:rPr>
                <w:spacing w:val="-7"/>
                <w:sz w:val="20"/>
              </w:rPr>
              <w:t> </w:t>
            </w:r>
            <w:r>
              <w:rPr>
                <w:sz w:val="20"/>
              </w:rPr>
              <w:t>essential</w:t>
            </w:r>
            <w:r>
              <w:rPr>
                <w:spacing w:val="-8"/>
                <w:sz w:val="20"/>
              </w:rPr>
              <w:t> </w:t>
            </w:r>
            <w:r>
              <w:rPr>
                <w:sz w:val="20"/>
              </w:rPr>
              <w:t>services.</w:t>
            </w:r>
          </w:p>
          <w:p>
            <w:pPr>
              <w:pStyle w:val="TableParagraph"/>
              <w:spacing w:before="106"/>
              <w:rPr>
                <w:sz w:val="20"/>
              </w:rPr>
            </w:pPr>
          </w:p>
          <w:p>
            <w:pPr>
              <w:pStyle w:val="TableParagraph"/>
              <w:spacing w:line="348" w:lineRule="auto" w:before="1"/>
              <w:ind w:left="107" w:right="176" w:firstLine="52"/>
              <w:rPr>
                <w:sz w:val="20"/>
              </w:rPr>
            </w:pPr>
            <w:r>
              <w:rPr>
                <w:spacing w:val="-4"/>
                <w:sz w:val="20"/>
              </w:rPr>
              <w:t>Universities</w:t>
            </w:r>
            <w:r>
              <w:rPr>
                <w:spacing w:val="-10"/>
                <w:sz w:val="20"/>
              </w:rPr>
              <w:t> </w:t>
            </w:r>
            <w:r>
              <w:rPr>
                <w:spacing w:val="-4"/>
                <w:sz w:val="20"/>
              </w:rPr>
              <w:t>have</w:t>
            </w:r>
            <w:r>
              <w:rPr>
                <w:spacing w:val="-10"/>
                <w:sz w:val="20"/>
              </w:rPr>
              <w:t> </w:t>
            </w:r>
            <w:r>
              <w:rPr>
                <w:spacing w:val="-4"/>
                <w:sz w:val="20"/>
              </w:rPr>
              <w:t>a</w:t>
            </w:r>
            <w:r>
              <w:rPr>
                <w:spacing w:val="-11"/>
                <w:sz w:val="20"/>
              </w:rPr>
              <w:t> </w:t>
            </w:r>
            <w:r>
              <w:rPr>
                <w:spacing w:val="-4"/>
                <w:sz w:val="20"/>
              </w:rPr>
              <w:t>responsibility</w:t>
            </w:r>
            <w:r>
              <w:rPr>
                <w:spacing w:val="-11"/>
                <w:sz w:val="20"/>
              </w:rPr>
              <w:t> </w:t>
            </w:r>
            <w:r>
              <w:rPr>
                <w:spacing w:val="-4"/>
                <w:sz w:val="20"/>
              </w:rPr>
              <w:t>to</w:t>
            </w:r>
            <w:r>
              <w:rPr>
                <w:spacing w:val="-11"/>
                <w:sz w:val="20"/>
              </w:rPr>
              <w:t> </w:t>
            </w:r>
            <w:r>
              <w:rPr>
                <w:spacing w:val="-4"/>
                <w:sz w:val="20"/>
              </w:rPr>
              <w:t>do</w:t>
            </w:r>
            <w:r>
              <w:rPr>
                <w:spacing w:val="-11"/>
                <w:sz w:val="20"/>
              </w:rPr>
              <w:t> </w:t>
            </w:r>
            <w:r>
              <w:rPr>
                <w:spacing w:val="-4"/>
                <w:sz w:val="20"/>
              </w:rPr>
              <w:t>more </w:t>
            </w:r>
            <w:r>
              <w:rPr>
                <w:sz w:val="20"/>
              </w:rPr>
              <w:t>to support International Students who are struggling</w:t>
            </w:r>
            <w:r>
              <w:rPr>
                <w:spacing w:val="-15"/>
                <w:sz w:val="20"/>
              </w:rPr>
              <w:t> </w:t>
            </w:r>
            <w:r>
              <w:rPr>
                <w:sz w:val="20"/>
              </w:rPr>
              <w:t>to</w:t>
            </w:r>
            <w:r>
              <w:rPr>
                <w:spacing w:val="-16"/>
                <w:sz w:val="20"/>
              </w:rPr>
              <w:t> </w:t>
            </w:r>
            <w:r>
              <w:rPr>
                <w:sz w:val="20"/>
              </w:rPr>
              <w:t>access</w:t>
            </w:r>
            <w:r>
              <w:rPr>
                <w:spacing w:val="-16"/>
                <w:sz w:val="20"/>
              </w:rPr>
              <w:t> </w:t>
            </w:r>
            <w:r>
              <w:rPr>
                <w:sz w:val="20"/>
              </w:rPr>
              <w:t>enough</w:t>
            </w:r>
            <w:r>
              <w:rPr>
                <w:spacing w:val="-15"/>
                <w:sz w:val="20"/>
              </w:rPr>
              <w:t> </w:t>
            </w:r>
            <w:r>
              <w:rPr>
                <w:sz w:val="20"/>
              </w:rPr>
              <w:t>healthy</w:t>
            </w:r>
            <w:r>
              <w:rPr>
                <w:spacing w:val="-16"/>
                <w:sz w:val="20"/>
              </w:rPr>
              <w:t> </w:t>
            </w:r>
            <w:r>
              <w:rPr>
                <w:sz w:val="20"/>
              </w:rPr>
              <w:t>food.</w:t>
            </w:r>
          </w:p>
          <w:p>
            <w:pPr>
              <w:pStyle w:val="TableParagraph"/>
              <w:spacing w:before="33"/>
              <w:rPr>
                <w:sz w:val="20"/>
              </w:rPr>
            </w:pPr>
          </w:p>
          <w:p>
            <w:pPr>
              <w:pStyle w:val="TableParagraph"/>
              <w:spacing w:line="348" w:lineRule="auto"/>
              <w:ind w:left="107"/>
              <w:rPr>
                <w:sz w:val="20"/>
              </w:rPr>
            </w:pPr>
            <w:r>
              <w:rPr>
                <w:sz w:val="20"/>
              </w:rPr>
              <w:t>Schools</w:t>
            </w:r>
            <w:r>
              <w:rPr>
                <w:spacing w:val="-12"/>
                <w:sz w:val="20"/>
              </w:rPr>
              <w:t> </w:t>
            </w:r>
            <w:r>
              <w:rPr>
                <w:sz w:val="20"/>
              </w:rPr>
              <w:t>should</w:t>
            </w:r>
            <w:r>
              <w:rPr>
                <w:spacing w:val="-13"/>
                <w:sz w:val="20"/>
              </w:rPr>
              <w:t> </w:t>
            </w:r>
            <w:r>
              <w:rPr>
                <w:sz w:val="20"/>
              </w:rPr>
              <w:t>all</w:t>
            </w:r>
            <w:r>
              <w:rPr>
                <w:spacing w:val="-13"/>
                <w:sz w:val="20"/>
              </w:rPr>
              <w:t> </w:t>
            </w:r>
            <w:r>
              <w:rPr>
                <w:sz w:val="20"/>
              </w:rPr>
              <w:t>have</w:t>
            </w:r>
            <w:r>
              <w:rPr>
                <w:spacing w:val="-12"/>
                <w:sz w:val="20"/>
              </w:rPr>
              <w:t> </w:t>
            </w:r>
            <w:r>
              <w:rPr>
                <w:sz w:val="20"/>
              </w:rPr>
              <w:t>breakfast</w:t>
            </w:r>
            <w:r>
              <w:rPr>
                <w:spacing w:val="-14"/>
                <w:sz w:val="20"/>
              </w:rPr>
              <w:t> </w:t>
            </w:r>
            <w:r>
              <w:rPr>
                <w:sz w:val="20"/>
              </w:rPr>
              <w:t>and</w:t>
            </w:r>
            <w:r>
              <w:rPr>
                <w:spacing w:val="-13"/>
                <w:sz w:val="20"/>
              </w:rPr>
              <w:t> </w:t>
            </w:r>
            <w:r>
              <w:rPr>
                <w:sz w:val="20"/>
              </w:rPr>
              <w:t>lunch programs,</w:t>
            </w:r>
            <w:r>
              <w:rPr>
                <w:spacing w:val="-7"/>
                <w:sz w:val="20"/>
              </w:rPr>
              <w:t> </w:t>
            </w:r>
            <w:r>
              <w:rPr>
                <w:sz w:val="20"/>
              </w:rPr>
              <w:t>inclusive</w:t>
            </w:r>
            <w:r>
              <w:rPr>
                <w:spacing w:val="-5"/>
                <w:sz w:val="20"/>
              </w:rPr>
              <w:t> </w:t>
            </w:r>
            <w:r>
              <w:rPr>
                <w:sz w:val="20"/>
              </w:rPr>
              <w:t>of</w:t>
            </w:r>
            <w:r>
              <w:rPr>
                <w:spacing w:val="-6"/>
                <w:sz w:val="20"/>
              </w:rPr>
              <w:t> </w:t>
            </w:r>
            <w:r>
              <w:rPr>
                <w:sz w:val="20"/>
              </w:rPr>
              <w:t>everyone</w:t>
            </w:r>
            <w:r>
              <w:rPr>
                <w:spacing w:val="-5"/>
                <w:sz w:val="20"/>
              </w:rPr>
              <w:t> </w:t>
            </w:r>
            <w:r>
              <w:rPr>
                <w:sz w:val="20"/>
              </w:rPr>
              <w:t>to</w:t>
            </w:r>
            <w:r>
              <w:rPr>
                <w:spacing w:val="-6"/>
                <w:sz w:val="20"/>
              </w:rPr>
              <w:t> </w:t>
            </w:r>
            <w:r>
              <w:rPr>
                <w:sz w:val="20"/>
              </w:rPr>
              <w:t>reduce </w:t>
            </w:r>
            <w:r>
              <w:rPr>
                <w:spacing w:val="-6"/>
                <w:sz w:val="20"/>
              </w:rPr>
              <w:t>stigma. This would ease pressure on families.</w:t>
            </w:r>
          </w:p>
        </w:tc>
      </w:tr>
      <w:tr>
        <w:trPr>
          <w:trHeight w:val="2915" w:hRule="atLeast"/>
        </w:trPr>
        <w:tc>
          <w:tcPr>
            <w:tcW w:w="5950" w:type="dxa"/>
            <w:tcBorders>
              <w:top w:val="single" w:sz="4" w:space="0" w:color="9CC2E4"/>
              <w:left w:val="single" w:sz="4" w:space="0" w:color="9CC2E4"/>
              <w:bottom w:val="single" w:sz="4" w:space="0" w:color="9CC2E4"/>
              <w:right w:val="single" w:sz="4" w:space="0" w:color="9CC2E4"/>
            </w:tcBorders>
            <w:shd w:val="clear" w:color="auto" w:fill="DEEAF6"/>
          </w:tcPr>
          <w:p>
            <w:pPr>
              <w:pStyle w:val="TableParagraph"/>
              <w:spacing w:before="190"/>
              <w:ind w:left="107"/>
              <w:rPr>
                <w:rFonts w:ascii="Arial Black"/>
                <w:sz w:val="20"/>
              </w:rPr>
            </w:pPr>
            <w:r>
              <w:rPr>
                <w:rFonts w:ascii="Arial Black"/>
                <w:spacing w:val="-2"/>
                <w:sz w:val="20"/>
              </w:rPr>
              <w:t>Transport</w:t>
            </w:r>
          </w:p>
          <w:p>
            <w:pPr>
              <w:pStyle w:val="TableParagraph"/>
              <w:numPr>
                <w:ilvl w:val="0"/>
                <w:numId w:val="5"/>
              </w:numPr>
              <w:tabs>
                <w:tab w:pos="827" w:val="left" w:leader="none"/>
              </w:tabs>
              <w:spacing w:line="343" w:lineRule="auto" w:before="13" w:after="0"/>
              <w:ind w:left="827" w:right="200" w:hanging="360"/>
              <w:jc w:val="left"/>
              <w:rPr>
                <w:sz w:val="20"/>
              </w:rPr>
            </w:pPr>
            <w:r>
              <w:rPr>
                <w:spacing w:val="-4"/>
                <w:sz w:val="20"/>
              </w:rPr>
              <w:t>Many</w:t>
            </w:r>
            <w:r>
              <w:rPr>
                <w:spacing w:val="-9"/>
                <w:sz w:val="20"/>
              </w:rPr>
              <w:t> </w:t>
            </w:r>
            <w:r>
              <w:rPr>
                <w:spacing w:val="-4"/>
                <w:sz w:val="20"/>
              </w:rPr>
              <w:t>people</w:t>
            </w:r>
            <w:r>
              <w:rPr>
                <w:spacing w:val="-8"/>
                <w:sz w:val="20"/>
              </w:rPr>
              <w:t> </w:t>
            </w:r>
            <w:r>
              <w:rPr>
                <w:spacing w:val="-4"/>
                <w:sz w:val="20"/>
              </w:rPr>
              <w:t>do</w:t>
            </w:r>
            <w:r>
              <w:rPr>
                <w:spacing w:val="-9"/>
                <w:sz w:val="20"/>
              </w:rPr>
              <w:t> </w:t>
            </w:r>
            <w:r>
              <w:rPr>
                <w:spacing w:val="-4"/>
                <w:sz w:val="20"/>
              </w:rPr>
              <w:t>not</w:t>
            </w:r>
            <w:r>
              <w:rPr>
                <w:spacing w:val="-10"/>
                <w:sz w:val="20"/>
              </w:rPr>
              <w:t> </w:t>
            </w:r>
            <w:r>
              <w:rPr>
                <w:spacing w:val="-4"/>
                <w:sz w:val="20"/>
              </w:rPr>
              <w:t>drive</w:t>
            </w:r>
            <w:r>
              <w:rPr>
                <w:spacing w:val="-8"/>
                <w:sz w:val="20"/>
              </w:rPr>
              <w:t> </w:t>
            </w:r>
            <w:r>
              <w:rPr>
                <w:spacing w:val="-4"/>
                <w:sz w:val="20"/>
              </w:rPr>
              <w:t>due</w:t>
            </w:r>
            <w:r>
              <w:rPr>
                <w:spacing w:val="-8"/>
                <w:sz w:val="20"/>
              </w:rPr>
              <w:t> </w:t>
            </w:r>
            <w:r>
              <w:rPr>
                <w:spacing w:val="-4"/>
                <w:sz w:val="20"/>
              </w:rPr>
              <w:t>to</w:t>
            </w:r>
            <w:r>
              <w:rPr>
                <w:spacing w:val="-9"/>
                <w:sz w:val="20"/>
              </w:rPr>
              <w:t> </w:t>
            </w:r>
            <w:r>
              <w:rPr>
                <w:spacing w:val="-4"/>
                <w:sz w:val="20"/>
              </w:rPr>
              <w:t>medical</w:t>
            </w:r>
            <w:r>
              <w:rPr>
                <w:spacing w:val="-9"/>
                <w:sz w:val="20"/>
              </w:rPr>
              <w:t> </w:t>
            </w:r>
            <w:r>
              <w:rPr>
                <w:spacing w:val="-4"/>
                <w:sz w:val="20"/>
              </w:rPr>
              <w:t>or</w:t>
            </w:r>
            <w:r>
              <w:rPr>
                <w:spacing w:val="-9"/>
                <w:sz w:val="20"/>
              </w:rPr>
              <w:t> </w:t>
            </w:r>
            <w:r>
              <w:rPr>
                <w:spacing w:val="-4"/>
                <w:sz w:val="20"/>
              </w:rPr>
              <w:t>financial </w:t>
            </w:r>
            <w:r>
              <w:rPr>
                <w:spacing w:val="-2"/>
                <w:sz w:val="20"/>
              </w:rPr>
              <w:t>reasons.</w:t>
            </w:r>
            <w:r>
              <w:rPr>
                <w:spacing w:val="-14"/>
                <w:sz w:val="20"/>
              </w:rPr>
              <w:t> </w:t>
            </w:r>
            <w:r>
              <w:rPr>
                <w:spacing w:val="-2"/>
                <w:sz w:val="20"/>
              </w:rPr>
              <w:t>Others</w:t>
            </w:r>
            <w:r>
              <w:rPr>
                <w:spacing w:val="-14"/>
                <w:sz w:val="20"/>
              </w:rPr>
              <w:t> </w:t>
            </w:r>
            <w:r>
              <w:rPr>
                <w:spacing w:val="-2"/>
                <w:sz w:val="20"/>
              </w:rPr>
              <w:t>find</w:t>
            </w:r>
            <w:r>
              <w:rPr>
                <w:spacing w:val="-14"/>
                <w:sz w:val="20"/>
              </w:rPr>
              <w:t> </w:t>
            </w:r>
            <w:r>
              <w:rPr>
                <w:spacing w:val="-2"/>
                <w:sz w:val="20"/>
              </w:rPr>
              <w:t>it</w:t>
            </w:r>
            <w:r>
              <w:rPr>
                <w:spacing w:val="-14"/>
                <w:sz w:val="20"/>
              </w:rPr>
              <w:t> </w:t>
            </w:r>
            <w:r>
              <w:rPr>
                <w:spacing w:val="-2"/>
                <w:sz w:val="20"/>
              </w:rPr>
              <w:t>difficult</w:t>
            </w:r>
            <w:r>
              <w:rPr>
                <w:spacing w:val="-14"/>
                <w:sz w:val="20"/>
              </w:rPr>
              <w:t> </w:t>
            </w:r>
            <w:r>
              <w:rPr>
                <w:spacing w:val="-2"/>
                <w:sz w:val="20"/>
              </w:rPr>
              <w:t>to</w:t>
            </w:r>
            <w:r>
              <w:rPr>
                <w:spacing w:val="-13"/>
                <w:sz w:val="20"/>
              </w:rPr>
              <w:t> </w:t>
            </w:r>
            <w:r>
              <w:rPr>
                <w:spacing w:val="-2"/>
                <w:sz w:val="20"/>
              </w:rPr>
              <w:t>leave</w:t>
            </w:r>
            <w:r>
              <w:rPr>
                <w:spacing w:val="-14"/>
                <w:sz w:val="20"/>
              </w:rPr>
              <w:t> </w:t>
            </w:r>
            <w:r>
              <w:rPr>
                <w:spacing w:val="-2"/>
                <w:sz w:val="20"/>
              </w:rPr>
              <w:t>home</w:t>
            </w:r>
            <w:r>
              <w:rPr>
                <w:spacing w:val="-14"/>
                <w:sz w:val="20"/>
              </w:rPr>
              <w:t> </w:t>
            </w:r>
            <w:r>
              <w:rPr>
                <w:spacing w:val="-2"/>
                <w:sz w:val="20"/>
              </w:rPr>
              <w:t>due</w:t>
            </w:r>
            <w:r>
              <w:rPr>
                <w:spacing w:val="-14"/>
                <w:sz w:val="20"/>
              </w:rPr>
              <w:t> </w:t>
            </w:r>
            <w:r>
              <w:rPr>
                <w:spacing w:val="-2"/>
                <w:sz w:val="20"/>
              </w:rPr>
              <w:t>to </w:t>
            </w:r>
            <w:r>
              <w:rPr>
                <w:sz w:val="20"/>
              </w:rPr>
              <w:t>anxiety,</w:t>
            </w:r>
            <w:r>
              <w:rPr>
                <w:spacing w:val="-3"/>
                <w:sz w:val="20"/>
              </w:rPr>
              <w:t> </w:t>
            </w:r>
            <w:r>
              <w:rPr>
                <w:sz w:val="20"/>
              </w:rPr>
              <w:t>health</w:t>
            </w:r>
            <w:r>
              <w:rPr>
                <w:spacing w:val="-2"/>
                <w:sz w:val="20"/>
              </w:rPr>
              <w:t> </w:t>
            </w:r>
            <w:r>
              <w:rPr>
                <w:sz w:val="20"/>
              </w:rPr>
              <w:t>or</w:t>
            </w:r>
            <w:r>
              <w:rPr>
                <w:spacing w:val="-2"/>
                <w:sz w:val="20"/>
              </w:rPr>
              <w:t> </w:t>
            </w:r>
            <w:r>
              <w:rPr>
                <w:sz w:val="20"/>
              </w:rPr>
              <w:t>disability.</w:t>
            </w:r>
          </w:p>
          <w:p>
            <w:pPr>
              <w:pStyle w:val="TableParagraph"/>
              <w:numPr>
                <w:ilvl w:val="0"/>
                <w:numId w:val="5"/>
              </w:numPr>
              <w:tabs>
                <w:tab w:pos="827" w:val="left" w:leader="none"/>
              </w:tabs>
              <w:spacing w:line="343" w:lineRule="auto" w:before="0" w:after="0"/>
              <w:ind w:left="827" w:right="189" w:hanging="360"/>
              <w:jc w:val="left"/>
              <w:rPr>
                <w:sz w:val="20"/>
              </w:rPr>
            </w:pPr>
            <w:r>
              <w:rPr>
                <w:sz w:val="20"/>
              </w:rPr>
              <w:t>Many</w:t>
            </w:r>
            <w:r>
              <w:rPr>
                <w:spacing w:val="-9"/>
                <w:sz w:val="20"/>
              </w:rPr>
              <w:t> </w:t>
            </w:r>
            <w:r>
              <w:rPr>
                <w:sz w:val="20"/>
              </w:rPr>
              <w:t>have</w:t>
            </w:r>
            <w:r>
              <w:rPr>
                <w:spacing w:val="-8"/>
                <w:sz w:val="20"/>
              </w:rPr>
              <w:t> </w:t>
            </w:r>
            <w:r>
              <w:rPr>
                <w:sz w:val="20"/>
              </w:rPr>
              <w:t>moved</w:t>
            </w:r>
            <w:r>
              <w:rPr>
                <w:spacing w:val="-9"/>
                <w:sz w:val="20"/>
              </w:rPr>
              <w:t> </w:t>
            </w:r>
            <w:r>
              <w:rPr>
                <w:sz w:val="20"/>
              </w:rPr>
              <w:t>further</w:t>
            </w:r>
            <w:r>
              <w:rPr>
                <w:spacing w:val="-6"/>
                <w:sz w:val="20"/>
              </w:rPr>
              <w:t> </w:t>
            </w:r>
            <w:r>
              <w:rPr>
                <w:sz w:val="20"/>
              </w:rPr>
              <w:t>away</w:t>
            </w:r>
            <w:r>
              <w:rPr>
                <w:spacing w:val="-9"/>
                <w:sz w:val="20"/>
              </w:rPr>
              <w:t> </w:t>
            </w:r>
            <w:r>
              <w:rPr>
                <w:sz w:val="20"/>
              </w:rPr>
              <w:t>from</w:t>
            </w:r>
            <w:r>
              <w:rPr>
                <w:spacing w:val="-9"/>
                <w:sz w:val="20"/>
              </w:rPr>
              <w:t> </w:t>
            </w:r>
            <w:r>
              <w:rPr>
                <w:sz w:val="20"/>
              </w:rPr>
              <w:t>major</w:t>
            </w:r>
            <w:r>
              <w:rPr>
                <w:spacing w:val="-9"/>
                <w:sz w:val="20"/>
              </w:rPr>
              <w:t> </w:t>
            </w:r>
            <w:r>
              <w:rPr>
                <w:sz w:val="20"/>
              </w:rPr>
              <w:t>centres </w:t>
            </w:r>
            <w:r>
              <w:rPr>
                <w:spacing w:val="-4"/>
                <w:sz w:val="20"/>
              </w:rPr>
              <w:t>to</w:t>
            </w:r>
            <w:r>
              <w:rPr>
                <w:spacing w:val="-12"/>
                <w:sz w:val="20"/>
              </w:rPr>
              <w:t> </w:t>
            </w:r>
            <w:r>
              <w:rPr>
                <w:spacing w:val="-4"/>
                <w:sz w:val="20"/>
              </w:rPr>
              <w:t>access</w:t>
            </w:r>
            <w:r>
              <w:rPr>
                <w:spacing w:val="-12"/>
                <w:sz w:val="20"/>
              </w:rPr>
              <w:t> </w:t>
            </w:r>
            <w:r>
              <w:rPr>
                <w:spacing w:val="-4"/>
                <w:sz w:val="20"/>
              </w:rPr>
              <w:t>cheap</w:t>
            </w:r>
            <w:r>
              <w:rPr>
                <w:spacing w:val="-12"/>
                <w:sz w:val="20"/>
              </w:rPr>
              <w:t> </w:t>
            </w:r>
            <w:r>
              <w:rPr>
                <w:spacing w:val="-4"/>
                <w:sz w:val="20"/>
              </w:rPr>
              <w:t>housing,</w:t>
            </w:r>
            <w:r>
              <w:rPr>
                <w:spacing w:val="-14"/>
                <w:sz w:val="20"/>
              </w:rPr>
              <w:t> </w:t>
            </w:r>
            <w:r>
              <w:rPr>
                <w:spacing w:val="-4"/>
                <w:sz w:val="20"/>
              </w:rPr>
              <w:t>which</w:t>
            </w:r>
            <w:r>
              <w:rPr>
                <w:spacing w:val="-12"/>
                <w:sz w:val="20"/>
              </w:rPr>
              <w:t> </w:t>
            </w:r>
            <w:r>
              <w:rPr>
                <w:spacing w:val="-4"/>
                <w:sz w:val="20"/>
              </w:rPr>
              <w:t>further</w:t>
            </w:r>
            <w:r>
              <w:rPr>
                <w:spacing w:val="-12"/>
                <w:sz w:val="20"/>
              </w:rPr>
              <w:t> </w:t>
            </w:r>
            <w:r>
              <w:rPr>
                <w:spacing w:val="-4"/>
                <w:sz w:val="20"/>
              </w:rPr>
              <w:t>isolates</w:t>
            </w:r>
            <w:r>
              <w:rPr>
                <w:spacing w:val="-11"/>
                <w:sz w:val="20"/>
              </w:rPr>
              <w:t> </w:t>
            </w:r>
            <w:r>
              <w:rPr>
                <w:spacing w:val="-4"/>
                <w:sz w:val="20"/>
              </w:rPr>
              <w:t>them </w:t>
            </w:r>
            <w:r>
              <w:rPr>
                <w:sz w:val="20"/>
              </w:rPr>
              <w:t>from food relief / support.</w:t>
            </w:r>
          </w:p>
        </w:tc>
        <w:tc>
          <w:tcPr>
            <w:tcW w:w="4500" w:type="dxa"/>
            <w:tcBorders>
              <w:top w:val="single" w:sz="4" w:space="0" w:color="9CC2E4"/>
              <w:left w:val="single" w:sz="4" w:space="0" w:color="9CC2E4"/>
              <w:bottom w:val="single" w:sz="4" w:space="0" w:color="9CC2E4"/>
              <w:right w:val="single" w:sz="4" w:space="0" w:color="9CC2E4"/>
            </w:tcBorders>
            <w:shd w:val="clear" w:color="auto" w:fill="DEEAF6"/>
          </w:tcPr>
          <w:p>
            <w:pPr>
              <w:pStyle w:val="TableParagraph"/>
              <w:spacing w:line="278" w:lineRule="auto" w:before="217"/>
              <w:ind w:left="107"/>
              <w:rPr>
                <w:sz w:val="20"/>
              </w:rPr>
            </w:pPr>
            <w:r>
              <w:rPr>
                <w:sz w:val="20"/>
              </w:rPr>
              <w:t>Assistance</w:t>
            </w:r>
            <w:r>
              <w:rPr>
                <w:spacing w:val="-13"/>
                <w:sz w:val="20"/>
              </w:rPr>
              <w:t> </w:t>
            </w:r>
            <w:r>
              <w:rPr>
                <w:sz w:val="20"/>
              </w:rPr>
              <w:t>with</w:t>
            </w:r>
            <w:r>
              <w:rPr>
                <w:spacing w:val="-13"/>
                <w:sz w:val="20"/>
              </w:rPr>
              <w:t> </w:t>
            </w:r>
            <w:r>
              <w:rPr>
                <w:sz w:val="20"/>
              </w:rPr>
              <w:t>transport</w:t>
            </w:r>
            <w:r>
              <w:rPr>
                <w:spacing w:val="-14"/>
                <w:sz w:val="20"/>
              </w:rPr>
              <w:t> </w:t>
            </w:r>
            <w:r>
              <w:rPr>
                <w:sz w:val="20"/>
              </w:rPr>
              <w:t>(e.g.</w:t>
            </w:r>
            <w:r>
              <w:rPr>
                <w:spacing w:val="-13"/>
                <w:sz w:val="20"/>
              </w:rPr>
              <w:t> </w:t>
            </w:r>
            <w:r>
              <w:rPr>
                <w:sz w:val="20"/>
              </w:rPr>
              <w:t>community </w:t>
            </w:r>
            <w:r>
              <w:rPr>
                <w:spacing w:val="-4"/>
                <w:sz w:val="20"/>
              </w:rPr>
              <w:t>buses),</w:t>
            </w:r>
            <w:r>
              <w:rPr>
                <w:spacing w:val="-12"/>
                <w:sz w:val="20"/>
              </w:rPr>
              <w:t> </w:t>
            </w:r>
            <w:r>
              <w:rPr>
                <w:spacing w:val="-4"/>
                <w:sz w:val="20"/>
              </w:rPr>
              <w:t>or</w:t>
            </w:r>
            <w:r>
              <w:rPr>
                <w:spacing w:val="-12"/>
                <w:sz w:val="20"/>
              </w:rPr>
              <w:t> </w:t>
            </w:r>
            <w:r>
              <w:rPr>
                <w:spacing w:val="-4"/>
                <w:sz w:val="20"/>
              </w:rPr>
              <w:t>delivery</w:t>
            </w:r>
            <w:r>
              <w:rPr>
                <w:spacing w:val="-13"/>
                <w:sz w:val="20"/>
              </w:rPr>
              <w:t> </w:t>
            </w:r>
            <w:r>
              <w:rPr>
                <w:spacing w:val="-4"/>
                <w:sz w:val="20"/>
              </w:rPr>
              <w:t>options</w:t>
            </w:r>
            <w:r>
              <w:rPr>
                <w:spacing w:val="-12"/>
                <w:sz w:val="20"/>
              </w:rPr>
              <w:t> </w:t>
            </w:r>
            <w:r>
              <w:rPr>
                <w:spacing w:val="-4"/>
                <w:sz w:val="20"/>
              </w:rPr>
              <w:t>for</w:t>
            </w:r>
            <w:r>
              <w:rPr>
                <w:spacing w:val="-12"/>
                <w:sz w:val="20"/>
              </w:rPr>
              <w:t> </w:t>
            </w:r>
            <w:r>
              <w:rPr>
                <w:spacing w:val="-4"/>
                <w:sz w:val="20"/>
              </w:rPr>
              <w:t>food</w:t>
            </w:r>
            <w:r>
              <w:rPr>
                <w:spacing w:val="-12"/>
                <w:sz w:val="20"/>
              </w:rPr>
              <w:t> </w:t>
            </w:r>
            <w:r>
              <w:rPr>
                <w:spacing w:val="-4"/>
                <w:sz w:val="20"/>
              </w:rPr>
              <w:t>support.</w:t>
            </w:r>
          </w:p>
          <w:p>
            <w:pPr>
              <w:pStyle w:val="TableParagraph"/>
              <w:spacing w:before="103"/>
              <w:rPr>
                <w:sz w:val="20"/>
              </w:rPr>
            </w:pPr>
          </w:p>
          <w:p>
            <w:pPr>
              <w:pStyle w:val="TableParagraph"/>
              <w:spacing w:line="278" w:lineRule="auto"/>
              <w:ind w:left="107" w:right="176"/>
              <w:rPr>
                <w:sz w:val="20"/>
              </w:rPr>
            </w:pPr>
            <w:r>
              <w:rPr>
                <w:spacing w:val="-4"/>
                <w:sz w:val="20"/>
              </w:rPr>
              <w:t>More</w:t>
            </w:r>
            <w:r>
              <w:rPr>
                <w:spacing w:val="-10"/>
                <w:sz w:val="20"/>
              </w:rPr>
              <w:t> </w:t>
            </w:r>
            <w:r>
              <w:rPr>
                <w:spacing w:val="-4"/>
                <w:sz w:val="20"/>
              </w:rPr>
              <w:t>local</w:t>
            </w:r>
            <w:r>
              <w:rPr>
                <w:spacing w:val="-11"/>
                <w:sz w:val="20"/>
              </w:rPr>
              <w:t> </w:t>
            </w:r>
            <w:r>
              <w:rPr>
                <w:spacing w:val="-4"/>
                <w:sz w:val="20"/>
              </w:rPr>
              <w:t>services</w:t>
            </w:r>
            <w:r>
              <w:rPr>
                <w:spacing w:val="-12"/>
                <w:sz w:val="20"/>
              </w:rPr>
              <w:t> </w:t>
            </w:r>
            <w:r>
              <w:rPr>
                <w:spacing w:val="-4"/>
                <w:sz w:val="20"/>
              </w:rPr>
              <w:t>so</w:t>
            </w:r>
            <w:r>
              <w:rPr>
                <w:spacing w:val="-11"/>
                <w:sz w:val="20"/>
              </w:rPr>
              <w:t> </w:t>
            </w:r>
            <w:r>
              <w:rPr>
                <w:spacing w:val="-4"/>
                <w:sz w:val="20"/>
              </w:rPr>
              <w:t>that</w:t>
            </w:r>
            <w:r>
              <w:rPr>
                <w:spacing w:val="-12"/>
                <w:sz w:val="20"/>
              </w:rPr>
              <w:t> </w:t>
            </w:r>
            <w:r>
              <w:rPr>
                <w:spacing w:val="-4"/>
                <w:sz w:val="20"/>
              </w:rPr>
              <w:t>people</w:t>
            </w:r>
            <w:r>
              <w:rPr>
                <w:spacing w:val="-10"/>
                <w:sz w:val="20"/>
              </w:rPr>
              <w:t> </w:t>
            </w:r>
            <w:r>
              <w:rPr>
                <w:spacing w:val="-4"/>
                <w:sz w:val="20"/>
              </w:rPr>
              <w:t>do</w:t>
            </w:r>
            <w:r>
              <w:rPr>
                <w:spacing w:val="-11"/>
                <w:sz w:val="20"/>
              </w:rPr>
              <w:t> </w:t>
            </w:r>
            <w:r>
              <w:rPr>
                <w:spacing w:val="-4"/>
                <w:sz w:val="20"/>
              </w:rPr>
              <w:t>not </w:t>
            </w:r>
            <w:r>
              <w:rPr>
                <w:sz w:val="20"/>
              </w:rPr>
              <w:t>have to use transport as much.</w:t>
            </w:r>
          </w:p>
          <w:p>
            <w:pPr>
              <w:pStyle w:val="TableParagraph"/>
              <w:spacing w:before="36"/>
              <w:rPr>
                <w:sz w:val="20"/>
              </w:rPr>
            </w:pPr>
          </w:p>
          <w:p>
            <w:pPr>
              <w:pStyle w:val="TableParagraph"/>
              <w:spacing w:line="276" w:lineRule="auto" w:before="1"/>
              <w:ind w:left="107"/>
              <w:rPr>
                <w:sz w:val="20"/>
              </w:rPr>
            </w:pPr>
            <w:r>
              <w:rPr>
                <w:spacing w:val="-4"/>
                <w:sz w:val="20"/>
              </w:rPr>
              <w:t>Locate</w:t>
            </w:r>
            <w:r>
              <w:rPr>
                <w:spacing w:val="-10"/>
                <w:sz w:val="20"/>
              </w:rPr>
              <w:t> </w:t>
            </w:r>
            <w:r>
              <w:rPr>
                <w:spacing w:val="-4"/>
                <w:sz w:val="20"/>
              </w:rPr>
              <w:t>services</w:t>
            </w:r>
            <w:r>
              <w:rPr>
                <w:spacing w:val="-10"/>
                <w:sz w:val="20"/>
              </w:rPr>
              <w:t> </w:t>
            </w:r>
            <w:r>
              <w:rPr>
                <w:spacing w:val="-4"/>
                <w:sz w:val="20"/>
              </w:rPr>
              <w:t>near</w:t>
            </w:r>
            <w:r>
              <w:rPr>
                <w:spacing w:val="-11"/>
                <w:sz w:val="20"/>
              </w:rPr>
              <w:t> </w:t>
            </w:r>
            <w:r>
              <w:rPr>
                <w:spacing w:val="-4"/>
                <w:sz w:val="20"/>
              </w:rPr>
              <w:t>public</w:t>
            </w:r>
            <w:r>
              <w:rPr>
                <w:spacing w:val="-10"/>
                <w:sz w:val="20"/>
              </w:rPr>
              <w:t> </w:t>
            </w:r>
            <w:r>
              <w:rPr>
                <w:spacing w:val="-4"/>
                <w:sz w:val="20"/>
              </w:rPr>
              <w:t>transport</w:t>
            </w:r>
            <w:r>
              <w:rPr>
                <w:spacing w:val="-12"/>
                <w:sz w:val="20"/>
              </w:rPr>
              <w:t> </w:t>
            </w:r>
            <w:r>
              <w:rPr>
                <w:spacing w:val="-4"/>
                <w:sz w:val="20"/>
              </w:rPr>
              <w:t>and </w:t>
            </w:r>
            <w:r>
              <w:rPr>
                <w:sz w:val="20"/>
              </w:rPr>
              <w:t>ensure disability access.</w:t>
            </w:r>
          </w:p>
        </w:tc>
      </w:tr>
    </w:tbl>
    <w:p>
      <w:pPr>
        <w:spacing w:after="0" w:line="276" w:lineRule="auto"/>
        <w:rPr>
          <w:sz w:val="20"/>
        </w:rPr>
        <w:sectPr>
          <w:pgSz w:w="11900" w:h="16850"/>
          <w:pgMar w:header="0" w:footer="642" w:top="100" w:bottom="840" w:left="0" w:right="0"/>
        </w:sectPr>
      </w:pPr>
    </w:p>
    <w:p>
      <w:pPr>
        <w:pStyle w:val="BodyText"/>
      </w:pPr>
    </w:p>
    <w:p>
      <w:pPr>
        <w:pStyle w:val="BodyText"/>
      </w:pPr>
    </w:p>
    <w:p>
      <w:pPr>
        <w:pStyle w:val="BodyText"/>
        <w:spacing w:before="233"/>
      </w:pPr>
    </w:p>
    <w:tbl>
      <w:tblPr>
        <w:tblW w:w="0" w:type="auto"/>
        <w:jc w:val="left"/>
        <w:tblInd w:w="729"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top w:w="0" w:type="dxa"/>
          <w:left w:w="0" w:type="dxa"/>
          <w:bottom w:w="0" w:type="dxa"/>
          <w:right w:w="0" w:type="dxa"/>
        </w:tblCellMar>
        <w:tblLook w:val="01E0"/>
      </w:tblPr>
      <w:tblGrid>
        <w:gridCol w:w="5950"/>
        <w:gridCol w:w="4500"/>
      </w:tblGrid>
      <w:tr>
        <w:trPr>
          <w:trHeight w:val="3119" w:hRule="atLeast"/>
        </w:trPr>
        <w:tc>
          <w:tcPr>
            <w:tcW w:w="5950" w:type="dxa"/>
            <w:shd w:val="clear" w:color="auto" w:fill="DEEAF6"/>
          </w:tcPr>
          <w:p>
            <w:pPr>
              <w:pStyle w:val="TableParagraph"/>
              <w:numPr>
                <w:ilvl w:val="0"/>
                <w:numId w:val="6"/>
              </w:numPr>
              <w:tabs>
                <w:tab w:pos="827" w:val="left" w:leader="none"/>
              </w:tabs>
              <w:spacing w:line="345" w:lineRule="auto" w:before="214" w:after="0"/>
              <w:ind w:left="827" w:right="448" w:hanging="360"/>
              <w:jc w:val="left"/>
              <w:rPr>
                <w:sz w:val="20"/>
              </w:rPr>
            </w:pPr>
            <w:r>
              <w:rPr>
                <w:spacing w:val="-4"/>
                <w:sz w:val="20"/>
              </w:rPr>
              <w:t>Public</w:t>
            </w:r>
            <w:r>
              <w:rPr>
                <w:spacing w:val="-7"/>
                <w:sz w:val="20"/>
              </w:rPr>
              <w:t> </w:t>
            </w:r>
            <w:r>
              <w:rPr>
                <w:spacing w:val="-4"/>
                <w:sz w:val="20"/>
              </w:rPr>
              <w:t>transport</w:t>
            </w:r>
            <w:r>
              <w:rPr>
                <w:spacing w:val="-9"/>
                <w:sz w:val="20"/>
              </w:rPr>
              <w:t> </w:t>
            </w:r>
            <w:r>
              <w:rPr>
                <w:spacing w:val="-4"/>
                <w:sz w:val="20"/>
              </w:rPr>
              <w:t>can</w:t>
            </w:r>
            <w:r>
              <w:rPr>
                <w:spacing w:val="-8"/>
                <w:sz w:val="20"/>
              </w:rPr>
              <w:t> </w:t>
            </w:r>
            <w:r>
              <w:rPr>
                <w:spacing w:val="-4"/>
                <w:sz w:val="20"/>
              </w:rPr>
              <w:t>be</w:t>
            </w:r>
            <w:r>
              <w:rPr>
                <w:spacing w:val="-7"/>
                <w:sz w:val="20"/>
              </w:rPr>
              <w:t> </w:t>
            </w:r>
            <w:r>
              <w:rPr>
                <w:spacing w:val="-4"/>
                <w:sz w:val="20"/>
              </w:rPr>
              <w:t>slow</w:t>
            </w:r>
            <w:r>
              <w:rPr>
                <w:spacing w:val="-7"/>
                <w:sz w:val="20"/>
              </w:rPr>
              <w:t> </w:t>
            </w:r>
            <w:r>
              <w:rPr>
                <w:spacing w:val="-4"/>
                <w:sz w:val="20"/>
              </w:rPr>
              <w:t>and</w:t>
            </w:r>
            <w:r>
              <w:rPr>
                <w:spacing w:val="-8"/>
                <w:sz w:val="20"/>
              </w:rPr>
              <w:t> </w:t>
            </w:r>
            <w:r>
              <w:rPr>
                <w:spacing w:val="-4"/>
                <w:sz w:val="20"/>
              </w:rPr>
              <w:t>unreliable.</w:t>
            </w:r>
            <w:r>
              <w:rPr>
                <w:spacing w:val="-8"/>
                <w:sz w:val="20"/>
              </w:rPr>
              <w:t> </w:t>
            </w:r>
            <w:r>
              <w:rPr>
                <w:spacing w:val="-4"/>
                <w:sz w:val="20"/>
              </w:rPr>
              <w:t>Some </w:t>
            </w:r>
            <w:r>
              <w:rPr>
                <w:sz w:val="20"/>
              </w:rPr>
              <w:t>cannot</w:t>
            </w:r>
            <w:r>
              <w:rPr>
                <w:spacing w:val="-9"/>
                <w:sz w:val="20"/>
              </w:rPr>
              <w:t> </w:t>
            </w:r>
            <w:r>
              <w:rPr>
                <w:sz w:val="20"/>
              </w:rPr>
              <w:t>use</w:t>
            </w:r>
            <w:r>
              <w:rPr>
                <w:spacing w:val="-7"/>
                <w:sz w:val="20"/>
              </w:rPr>
              <w:t> </w:t>
            </w:r>
            <w:r>
              <w:rPr>
                <w:sz w:val="20"/>
              </w:rPr>
              <w:t>public</w:t>
            </w:r>
            <w:r>
              <w:rPr>
                <w:spacing w:val="-7"/>
                <w:sz w:val="20"/>
              </w:rPr>
              <w:t> </w:t>
            </w:r>
            <w:r>
              <w:rPr>
                <w:sz w:val="20"/>
              </w:rPr>
              <w:t>transport</w:t>
            </w:r>
            <w:r>
              <w:rPr>
                <w:spacing w:val="-9"/>
                <w:sz w:val="20"/>
              </w:rPr>
              <w:t> </w:t>
            </w:r>
            <w:r>
              <w:rPr>
                <w:sz w:val="20"/>
              </w:rPr>
              <w:t>for</w:t>
            </w:r>
            <w:r>
              <w:rPr>
                <w:spacing w:val="-8"/>
                <w:sz w:val="20"/>
              </w:rPr>
              <w:t> </w:t>
            </w:r>
            <w:r>
              <w:rPr>
                <w:sz w:val="20"/>
              </w:rPr>
              <w:t>health</w:t>
            </w:r>
            <w:r>
              <w:rPr>
                <w:spacing w:val="-8"/>
                <w:sz w:val="20"/>
              </w:rPr>
              <w:t> </w:t>
            </w:r>
            <w:r>
              <w:rPr>
                <w:sz w:val="20"/>
              </w:rPr>
              <w:t>or</w:t>
            </w:r>
            <w:r>
              <w:rPr>
                <w:spacing w:val="-8"/>
                <w:sz w:val="20"/>
              </w:rPr>
              <w:t> </w:t>
            </w:r>
            <w:r>
              <w:rPr>
                <w:sz w:val="20"/>
              </w:rPr>
              <w:t>safety reasons.</w:t>
            </w:r>
            <w:r>
              <w:rPr>
                <w:spacing w:val="-16"/>
                <w:sz w:val="20"/>
              </w:rPr>
              <w:t> </w:t>
            </w:r>
            <w:r>
              <w:rPr>
                <w:sz w:val="20"/>
              </w:rPr>
              <w:t>It</w:t>
            </w:r>
            <w:r>
              <w:rPr>
                <w:spacing w:val="-16"/>
                <w:sz w:val="20"/>
              </w:rPr>
              <w:t> </w:t>
            </w:r>
            <w:r>
              <w:rPr>
                <w:sz w:val="20"/>
              </w:rPr>
              <w:t>is</w:t>
            </w:r>
            <w:r>
              <w:rPr>
                <w:spacing w:val="-16"/>
                <w:sz w:val="20"/>
              </w:rPr>
              <w:t> </w:t>
            </w:r>
            <w:r>
              <w:rPr>
                <w:sz w:val="20"/>
              </w:rPr>
              <w:t>then</w:t>
            </w:r>
            <w:r>
              <w:rPr>
                <w:spacing w:val="-16"/>
                <w:sz w:val="20"/>
              </w:rPr>
              <w:t> </w:t>
            </w:r>
            <w:r>
              <w:rPr>
                <w:sz w:val="20"/>
              </w:rPr>
              <w:t>difficult</w:t>
            </w:r>
            <w:r>
              <w:rPr>
                <w:spacing w:val="-16"/>
                <w:sz w:val="20"/>
              </w:rPr>
              <w:t> </w:t>
            </w:r>
            <w:r>
              <w:rPr>
                <w:sz w:val="20"/>
              </w:rPr>
              <w:t>to</w:t>
            </w:r>
            <w:r>
              <w:rPr>
                <w:spacing w:val="-15"/>
                <w:sz w:val="20"/>
              </w:rPr>
              <w:t> </w:t>
            </w:r>
            <w:r>
              <w:rPr>
                <w:sz w:val="20"/>
              </w:rPr>
              <w:t>carry</w:t>
            </w:r>
            <w:r>
              <w:rPr>
                <w:spacing w:val="-16"/>
                <w:sz w:val="20"/>
              </w:rPr>
              <w:t> </w:t>
            </w:r>
            <w:r>
              <w:rPr>
                <w:sz w:val="20"/>
              </w:rPr>
              <w:t>food</w:t>
            </w:r>
            <w:r>
              <w:rPr>
                <w:spacing w:val="-16"/>
                <w:sz w:val="20"/>
              </w:rPr>
              <w:t> </w:t>
            </w:r>
            <w:r>
              <w:rPr>
                <w:sz w:val="20"/>
              </w:rPr>
              <w:t>home</w:t>
            </w:r>
            <w:r>
              <w:rPr>
                <w:spacing w:val="-16"/>
                <w:sz w:val="20"/>
              </w:rPr>
              <w:t> </w:t>
            </w:r>
            <w:r>
              <w:rPr>
                <w:sz w:val="20"/>
              </w:rPr>
              <w:t>on public transport.</w:t>
            </w:r>
          </w:p>
          <w:p>
            <w:pPr>
              <w:pStyle w:val="TableParagraph"/>
              <w:numPr>
                <w:ilvl w:val="0"/>
                <w:numId w:val="6"/>
              </w:numPr>
              <w:tabs>
                <w:tab w:pos="827" w:val="left" w:leader="none"/>
              </w:tabs>
              <w:spacing w:line="340" w:lineRule="auto" w:before="0" w:after="0"/>
              <w:ind w:left="827" w:right="557" w:hanging="360"/>
              <w:jc w:val="left"/>
              <w:rPr>
                <w:sz w:val="20"/>
              </w:rPr>
            </w:pPr>
            <w:r>
              <w:rPr>
                <w:spacing w:val="-4"/>
                <w:sz w:val="20"/>
              </w:rPr>
              <w:t>Some</w:t>
            </w:r>
            <w:r>
              <w:rPr>
                <w:spacing w:val="-12"/>
                <w:sz w:val="20"/>
              </w:rPr>
              <w:t> </w:t>
            </w:r>
            <w:r>
              <w:rPr>
                <w:spacing w:val="-4"/>
                <w:sz w:val="20"/>
              </w:rPr>
              <w:t>have</w:t>
            </w:r>
            <w:r>
              <w:rPr>
                <w:spacing w:val="-12"/>
                <w:sz w:val="20"/>
              </w:rPr>
              <w:t> </w:t>
            </w:r>
            <w:r>
              <w:rPr>
                <w:spacing w:val="-4"/>
                <w:sz w:val="20"/>
              </w:rPr>
              <w:t>experienced</w:t>
            </w:r>
            <w:r>
              <w:rPr>
                <w:spacing w:val="-12"/>
                <w:sz w:val="20"/>
              </w:rPr>
              <w:t> </w:t>
            </w:r>
            <w:r>
              <w:rPr>
                <w:spacing w:val="-4"/>
                <w:sz w:val="20"/>
              </w:rPr>
              <w:t>discrimination</w:t>
            </w:r>
            <w:r>
              <w:rPr>
                <w:spacing w:val="-12"/>
                <w:sz w:val="20"/>
              </w:rPr>
              <w:t> </w:t>
            </w:r>
            <w:r>
              <w:rPr>
                <w:spacing w:val="-4"/>
                <w:sz w:val="20"/>
              </w:rPr>
              <w:t>using</w:t>
            </w:r>
            <w:r>
              <w:rPr>
                <w:spacing w:val="-12"/>
                <w:sz w:val="20"/>
              </w:rPr>
              <w:t> </w:t>
            </w:r>
            <w:r>
              <w:rPr>
                <w:spacing w:val="-4"/>
                <w:sz w:val="20"/>
              </w:rPr>
              <w:t>taxi </w:t>
            </w:r>
            <w:r>
              <w:rPr>
                <w:spacing w:val="-2"/>
                <w:sz w:val="20"/>
              </w:rPr>
              <w:t>services.</w:t>
            </w:r>
          </w:p>
          <w:p>
            <w:pPr>
              <w:pStyle w:val="TableParagraph"/>
              <w:numPr>
                <w:ilvl w:val="0"/>
                <w:numId w:val="6"/>
              </w:numPr>
              <w:tabs>
                <w:tab w:pos="827" w:val="left" w:leader="none"/>
              </w:tabs>
              <w:spacing w:line="340" w:lineRule="auto" w:before="0" w:after="0"/>
              <w:ind w:left="827" w:right="817" w:hanging="360"/>
              <w:jc w:val="left"/>
              <w:rPr>
                <w:sz w:val="20"/>
              </w:rPr>
            </w:pPr>
            <w:r>
              <w:rPr>
                <w:spacing w:val="-2"/>
                <w:sz w:val="20"/>
              </w:rPr>
              <w:t>In</w:t>
            </w:r>
            <w:r>
              <w:rPr>
                <w:spacing w:val="-14"/>
                <w:sz w:val="20"/>
              </w:rPr>
              <w:t> </w:t>
            </w:r>
            <w:r>
              <w:rPr>
                <w:spacing w:val="-2"/>
                <w:sz w:val="20"/>
              </w:rPr>
              <w:t>regional</w:t>
            </w:r>
            <w:r>
              <w:rPr>
                <w:spacing w:val="-14"/>
                <w:sz w:val="20"/>
              </w:rPr>
              <w:t> </w:t>
            </w:r>
            <w:r>
              <w:rPr>
                <w:spacing w:val="-2"/>
                <w:sz w:val="20"/>
              </w:rPr>
              <w:t>and</w:t>
            </w:r>
            <w:r>
              <w:rPr>
                <w:spacing w:val="-14"/>
                <w:sz w:val="20"/>
              </w:rPr>
              <w:t> </w:t>
            </w:r>
            <w:r>
              <w:rPr>
                <w:spacing w:val="-2"/>
                <w:sz w:val="20"/>
              </w:rPr>
              <w:t>remote</w:t>
            </w:r>
            <w:r>
              <w:rPr>
                <w:spacing w:val="-14"/>
                <w:sz w:val="20"/>
              </w:rPr>
              <w:t> </w:t>
            </w:r>
            <w:r>
              <w:rPr>
                <w:spacing w:val="-2"/>
                <w:sz w:val="20"/>
              </w:rPr>
              <w:t>areas</w:t>
            </w:r>
            <w:r>
              <w:rPr>
                <w:spacing w:val="-14"/>
                <w:sz w:val="20"/>
              </w:rPr>
              <w:t> </w:t>
            </w:r>
            <w:r>
              <w:rPr>
                <w:spacing w:val="-2"/>
                <w:sz w:val="20"/>
              </w:rPr>
              <w:t>transport</w:t>
            </w:r>
            <w:r>
              <w:rPr>
                <w:spacing w:val="-13"/>
                <w:sz w:val="20"/>
              </w:rPr>
              <w:t> </w:t>
            </w:r>
            <w:r>
              <w:rPr>
                <w:spacing w:val="-2"/>
                <w:sz w:val="20"/>
              </w:rPr>
              <w:t>can</w:t>
            </w:r>
            <w:r>
              <w:rPr>
                <w:spacing w:val="-14"/>
                <w:sz w:val="20"/>
              </w:rPr>
              <w:t> </w:t>
            </w:r>
            <w:r>
              <w:rPr>
                <w:spacing w:val="-2"/>
                <w:sz w:val="20"/>
              </w:rPr>
              <w:t>be </w:t>
            </w:r>
            <w:r>
              <w:rPr>
                <w:sz w:val="20"/>
              </w:rPr>
              <w:t>especially difficult.</w:t>
            </w:r>
          </w:p>
        </w:tc>
        <w:tc>
          <w:tcPr>
            <w:tcW w:w="4500" w:type="dxa"/>
            <w:shd w:val="clear" w:color="auto" w:fill="DEEAF6"/>
          </w:tcPr>
          <w:p>
            <w:pPr>
              <w:pStyle w:val="TableParagraph"/>
              <w:spacing w:line="345" w:lineRule="auto" w:before="221"/>
              <w:ind w:left="107" w:right="176"/>
              <w:rPr>
                <w:sz w:val="20"/>
              </w:rPr>
            </w:pPr>
            <w:r>
              <w:rPr>
                <w:spacing w:val="-4"/>
                <w:sz w:val="20"/>
              </w:rPr>
              <w:t>Create</w:t>
            </w:r>
            <w:r>
              <w:rPr>
                <w:spacing w:val="-9"/>
                <w:sz w:val="20"/>
              </w:rPr>
              <w:t> </w:t>
            </w:r>
            <w:r>
              <w:rPr>
                <w:spacing w:val="-4"/>
                <w:sz w:val="20"/>
              </w:rPr>
              <w:t>hubs</w:t>
            </w:r>
            <w:r>
              <w:rPr>
                <w:spacing w:val="-9"/>
                <w:sz w:val="20"/>
              </w:rPr>
              <w:t> </w:t>
            </w:r>
            <w:r>
              <w:rPr>
                <w:spacing w:val="-4"/>
                <w:sz w:val="20"/>
              </w:rPr>
              <w:t>where</w:t>
            </w:r>
            <w:r>
              <w:rPr>
                <w:spacing w:val="-9"/>
                <w:sz w:val="20"/>
              </w:rPr>
              <w:t> </w:t>
            </w:r>
            <w:r>
              <w:rPr>
                <w:spacing w:val="-4"/>
                <w:sz w:val="20"/>
              </w:rPr>
              <w:t>people</w:t>
            </w:r>
            <w:r>
              <w:rPr>
                <w:spacing w:val="-9"/>
                <w:sz w:val="20"/>
              </w:rPr>
              <w:t> </w:t>
            </w:r>
            <w:r>
              <w:rPr>
                <w:spacing w:val="-4"/>
                <w:sz w:val="20"/>
              </w:rPr>
              <w:t>can</w:t>
            </w:r>
            <w:r>
              <w:rPr>
                <w:spacing w:val="-10"/>
                <w:sz w:val="20"/>
              </w:rPr>
              <w:t> </w:t>
            </w:r>
            <w:r>
              <w:rPr>
                <w:spacing w:val="-4"/>
                <w:sz w:val="20"/>
              </w:rPr>
              <w:t>access </w:t>
            </w:r>
            <w:r>
              <w:rPr>
                <w:sz w:val="20"/>
              </w:rPr>
              <w:t>multiple services in one place.</w:t>
            </w:r>
          </w:p>
        </w:tc>
      </w:tr>
      <w:tr>
        <w:trPr>
          <w:trHeight w:val="5502" w:hRule="atLeast"/>
        </w:trPr>
        <w:tc>
          <w:tcPr>
            <w:tcW w:w="5950" w:type="dxa"/>
          </w:tcPr>
          <w:p>
            <w:pPr>
              <w:pStyle w:val="TableParagraph"/>
              <w:spacing w:before="195"/>
              <w:ind w:left="107"/>
              <w:rPr>
                <w:rFonts w:ascii="Arial Black"/>
                <w:sz w:val="20"/>
              </w:rPr>
            </w:pPr>
            <w:r>
              <w:rPr>
                <w:rFonts w:ascii="Arial Black"/>
                <w:w w:val="90"/>
                <w:sz w:val="20"/>
              </w:rPr>
              <w:t>Finding</w:t>
            </w:r>
            <w:r>
              <w:rPr>
                <w:rFonts w:ascii="Arial Black"/>
                <w:sz w:val="20"/>
              </w:rPr>
              <w:t> </w:t>
            </w:r>
            <w:r>
              <w:rPr>
                <w:rFonts w:ascii="Arial Black"/>
                <w:w w:val="90"/>
                <w:sz w:val="20"/>
              </w:rPr>
              <w:t>Support</w:t>
            </w:r>
            <w:r>
              <w:rPr>
                <w:rFonts w:ascii="Arial Black"/>
                <w:sz w:val="20"/>
              </w:rPr>
              <w:t> </w:t>
            </w:r>
            <w:r>
              <w:rPr>
                <w:rFonts w:ascii="Arial Black"/>
                <w:spacing w:val="-2"/>
                <w:w w:val="90"/>
                <w:sz w:val="20"/>
              </w:rPr>
              <w:t>Services</w:t>
            </w:r>
          </w:p>
          <w:p>
            <w:pPr>
              <w:pStyle w:val="TableParagraph"/>
              <w:numPr>
                <w:ilvl w:val="0"/>
                <w:numId w:val="7"/>
              </w:numPr>
              <w:tabs>
                <w:tab w:pos="827" w:val="left" w:leader="none"/>
              </w:tabs>
              <w:spacing w:line="343" w:lineRule="auto" w:before="75" w:after="0"/>
              <w:ind w:left="827" w:right="271" w:hanging="360"/>
              <w:jc w:val="left"/>
              <w:rPr>
                <w:sz w:val="20"/>
              </w:rPr>
            </w:pPr>
            <w:r>
              <w:rPr>
                <w:sz w:val="20"/>
              </w:rPr>
              <w:t>There</w:t>
            </w:r>
            <w:r>
              <w:rPr>
                <w:spacing w:val="-9"/>
                <w:sz w:val="20"/>
              </w:rPr>
              <w:t> </w:t>
            </w:r>
            <w:r>
              <w:rPr>
                <w:sz w:val="20"/>
              </w:rPr>
              <w:t>are</w:t>
            </w:r>
            <w:r>
              <w:rPr>
                <w:spacing w:val="-9"/>
                <w:sz w:val="20"/>
              </w:rPr>
              <w:t> </w:t>
            </w:r>
            <w:r>
              <w:rPr>
                <w:sz w:val="20"/>
              </w:rPr>
              <w:t>many</w:t>
            </w:r>
            <w:r>
              <w:rPr>
                <w:spacing w:val="-10"/>
                <w:sz w:val="20"/>
              </w:rPr>
              <w:t> </w:t>
            </w:r>
            <w:r>
              <w:rPr>
                <w:sz w:val="20"/>
              </w:rPr>
              <w:t>different</w:t>
            </w:r>
            <w:r>
              <w:rPr>
                <w:spacing w:val="-11"/>
                <w:sz w:val="20"/>
              </w:rPr>
              <w:t> </w:t>
            </w:r>
            <w:r>
              <w:rPr>
                <w:sz w:val="20"/>
              </w:rPr>
              <w:t>services</w:t>
            </w:r>
            <w:r>
              <w:rPr>
                <w:spacing w:val="-11"/>
                <w:sz w:val="20"/>
              </w:rPr>
              <w:t> </w:t>
            </w:r>
            <w:r>
              <w:rPr>
                <w:sz w:val="20"/>
              </w:rPr>
              <w:t>available,</w:t>
            </w:r>
            <w:r>
              <w:rPr>
                <w:spacing w:val="-11"/>
                <w:sz w:val="20"/>
              </w:rPr>
              <w:t> </w:t>
            </w:r>
            <w:r>
              <w:rPr>
                <w:sz w:val="20"/>
              </w:rPr>
              <w:t>all operating</w:t>
            </w:r>
            <w:r>
              <w:rPr>
                <w:spacing w:val="-11"/>
                <w:sz w:val="20"/>
              </w:rPr>
              <w:t> </w:t>
            </w:r>
            <w:r>
              <w:rPr>
                <w:sz w:val="20"/>
              </w:rPr>
              <w:t>at</w:t>
            </w:r>
            <w:r>
              <w:rPr>
                <w:spacing w:val="-13"/>
                <w:sz w:val="20"/>
              </w:rPr>
              <w:t> </w:t>
            </w:r>
            <w:r>
              <w:rPr>
                <w:sz w:val="20"/>
              </w:rPr>
              <w:t>different</w:t>
            </w:r>
            <w:r>
              <w:rPr>
                <w:spacing w:val="-13"/>
                <w:sz w:val="20"/>
              </w:rPr>
              <w:t> </w:t>
            </w:r>
            <w:r>
              <w:rPr>
                <w:sz w:val="20"/>
              </w:rPr>
              <w:t>times</w:t>
            </w:r>
            <w:r>
              <w:rPr>
                <w:spacing w:val="-11"/>
                <w:sz w:val="20"/>
              </w:rPr>
              <w:t> </w:t>
            </w:r>
            <w:r>
              <w:rPr>
                <w:sz w:val="20"/>
              </w:rPr>
              <w:t>and</w:t>
            </w:r>
            <w:r>
              <w:rPr>
                <w:spacing w:val="-12"/>
                <w:sz w:val="20"/>
              </w:rPr>
              <w:t> </w:t>
            </w:r>
            <w:r>
              <w:rPr>
                <w:sz w:val="20"/>
              </w:rPr>
              <w:t>offering</w:t>
            </w:r>
            <w:r>
              <w:rPr>
                <w:spacing w:val="-11"/>
                <w:sz w:val="20"/>
              </w:rPr>
              <w:t> </w:t>
            </w:r>
            <w:r>
              <w:rPr>
                <w:sz w:val="20"/>
              </w:rPr>
              <w:t>different </w:t>
            </w:r>
            <w:r>
              <w:rPr>
                <w:spacing w:val="-6"/>
                <w:sz w:val="20"/>
              </w:rPr>
              <w:t>supports (e.g. food hampers, fresh food, hot meals).</w:t>
            </w:r>
          </w:p>
          <w:p>
            <w:pPr>
              <w:pStyle w:val="TableParagraph"/>
              <w:numPr>
                <w:ilvl w:val="0"/>
                <w:numId w:val="7"/>
              </w:numPr>
              <w:tabs>
                <w:tab w:pos="827" w:val="left" w:leader="none"/>
              </w:tabs>
              <w:spacing w:line="345" w:lineRule="auto" w:before="0" w:after="0"/>
              <w:ind w:left="827" w:right="169" w:hanging="360"/>
              <w:jc w:val="left"/>
              <w:rPr>
                <w:sz w:val="20"/>
              </w:rPr>
            </w:pPr>
            <w:r>
              <w:rPr>
                <w:spacing w:val="-2"/>
                <w:sz w:val="20"/>
              </w:rPr>
              <w:t>It</w:t>
            </w:r>
            <w:r>
              <w:rPr>
                <w:spacing w:val="-14"/>
                <w:sz w:val="20"/>
              </w:rPr>
              <w:t> </w:t>
            </w:r>
            <w:r>
              <w:rPr>
                <w:spacing w:val="-2"/>
                <w:sz w:val="20"/>
              </w:rPr>
              <w:t>is</w:t>
            </w:r>
            <w:r>
              <w:rPr>
                <w:spacing w:val="-13"/>
                <w:sz w:val="20"/>
              </w:rPr>
              <w:t> </w:t>
            </w:r>
            <w:r>
              <w:rPr>
                <w:spacing w:val="-2"/>
                <w:sz w:val="20"/>
              </w:rPr>
              <w:t>hard</w:t>
            </w:r>
            <w:r>
              <w:rPr>
                <w:spacing w:val="-14"/>
                <w:sz w:val="20"/>
              </w:rPr>
              <w:t> </w:t>
            </w:r>
            <w:r>
              <w:rPr>
                <w:spacing w:val="-2"/>
                <w:sz w:val="20"/>
              </w:rPr>
              <w:t>for</w:t>
            </w:r>
            <w:r>
              <w:rPr>
                <w:spacing w:val="-13"/>
                <w:sz w:val="20"/>
              </w:rPr>
              <w:t> </w:t>
            </w:r>
            <w:r>
              <w:rPr>
                <w:spacing w:val="-2"/>
                <w:sz w:val="20"/>
              </w:rPr>
              <w:t>people</w:t>
            </w:r>
            <w:r>
              <w:rPr>
                <w:spacing w:val="-13"/>
                <w:sz w:val="20"/>
              </w:rPr>
              <w:t> </w:t>
            </w:r>
            <w:r>
              <w:rPr>
                <w:spacing w:val="-2"/>
                <w:sz w:val="20"/>
              </w:rPr>
              <w:t>to</w:t>
            </w:r>
            <w:r>
              <w:rPr>
                <w:spacing w:val="-13"/>
                <w:sz w:val="20"/>
              </w:rPr>
              <w:t> </w:t>
            </w:r>
            <w:r>
              <w:rPr>
                <w:spacing w:val="-2"/>
                <w:sz w:val="20"/>
              </w:rPr>
              <w:t>find</w:t>
            </w:r>
            <w:r>
              <w:rPr>
                <w:spacing w:val="-14"/>
                <w:sz w:val="20"/>
              </w:rPr>
              <w:t> </w:t>
            </w:r>
            <w:r>
              <w:rPr>
                <w:spacing w:val="-2"/>
                <w:sz w:val="20"/>
              </w:rPr>
              <w:t>out</w:t>
            </w:r>
            <w:r>
              <w:rPr>
                <w:spacing w:val="-14"/>
                <w:sz w:val="20"/>
              </w:rPr>
              <w:t> </w:t>
            </w:r>
            <w:r>
              <w:rPr>
                <w:spacing w:val="-2"/>
                <w:sz w:val="20"/>
              </w:rPr>
              <w:t>about</w:t>
            </w:r>
            <w:r>
              <w:rPr>
                <w:spacing w:val="-14"/>
                <w:sz w:val="20"/>
              </w:rPr>
              <w:t> </w:t>
            </w:r>
            <w:r>
              <w:rPr>
                <w:spacing w:val="-2"/>
                <w:sz w:val="20"/>
              </w:rPr>
              <w:t>and</w:t>
            </w:r>
            <w:r>
              <w:rPr>
                <w:spacing w:val="-13"/>
                <w:sz w:val="20"/>
              </w:rPr>
              <w:t> </w:t>
            </w:r>
            <w:r>
              <w:rPr>
                <w:spacing w:val="-2"/>
                <w:sz w:val="20"/>
              </w:rPr>
              <w:t>keep</w:t>
            </w:r>
            <w:r>
              <w:rPr>
                <w:spacing w:val="-14"/>
                <w:sz w:val="20"/>
              </w:rPr>
              <w:t> </w:t>
            </w:r>
            <w:r>
              <w:rPr>
                <w:spacing w:val="-2"/>
                <w:sz w:val="20"/>
              </w:rPr>
              <w:t>track </w:t>
            </w:r>
            <w:r>
              <w:rPr>
                <w:sz w:val="20"/>
              </w:rPr>
              <w:t>of</w:t>
            </w:r>
            <w:r>
              <w:rPr>
                <w:spacing w:val="-10"/>
                <w:sz w:val="20"/>
              </w:rPr>
              <w:t> </w:t>
            </w:r>
            <w:r>
              <w:rPr>
                <w:sz w:val="20"/>
              </w:rPr>
              <w:t>the</w:t>
            </w:r>
            <w:r>
              <w:rPr>
                <w:spacing w:val="-9"/>
                <w:sz w:val="20"/>
              </w:rPr>
              <w:t> </w:t>
            </w:r>
            <w:r>
              <w:rPr>
                <w:sz w:val="20"/>
              </w:rPr>
              <w:t>support</w:t>
            </w:r>
            <w:r>
              <w:rPr>
                <w:spacing w:val="-10"/>
                <w:sz w:val="20"/>
              </w:rPr>
              <w:t> </w:t>
            </w:r>
            <w:r>
              <w:rPr>
                <w:sz w:val="20"/>
              </w:rPr>
              <w:t>services</w:t>
            </w:r>
            <w:r>
              <w:rPr>
                <w:spacing w:val="-9"/>
                <w:sz w:val="20"/>
              </w:rPr>
              <w:t> </w:t>
            </w:r>
            <w:r>
              <w:rPr>
                <w:sz w:val="20"/>
              </w:rPr>
              <w:t>that</w:t>
            </w:r>
            <w:r>
              <w:rPr>
                <w:spacing w:val="-12"/>
                <w:sz w:val="20"/>
              </w:rPr>
              <w:t> </w:t>
            </w:r>
            <w:r>
              <w:rPr>
                <w:sz w:val="20"/>
              </w:rPr>
              <w:t>are</w:t>
            </w:r>
            <w:r>
              <w:rPr>
                <w:spacing w:val="-9"/>
                <w:sz w:val="20"/>
              </w:rPr>
              <w:t> </w:t>
            </w:r>
            <w:r>
              <w:rPr>
                <w:sz w:val="20"/>
              </w:rPr>
              <w:t>available.</w:t>
            </w:r>
            <w:r>
              <w:rPr>
                <w:spacing w:val="-10"/>
                <w:sz w:val="20"/>
              </w:rPr>
              <w:t> </w:t>
            </w:r>
            <w:r>
              <w:rPr>
                <w:sz w:val="20"/>
              </w:rPr>
              <w:t>They</w:t>
            </w:r>
            <w:r>
              <w:rPr>
                <w:spacing w:val="-11"/>
                <w:sz w:val="20"/>
              </w:rPr>
              <w:t> </w:t>
            </w:r>
            <w:r>
              <w:rPr>
                <w:sz w:val="20"/>
              </w:rPr>
              <w:t>are </w:t>
            </w:r>
            <w:r>
              <w:rPr>
                <w:spacing w:val="-4"/>
                <w:sz w:val="20"/>
              </w:rPr>
              <w:t>changing</w:t>
            </w:r>
            <w:r>
              <w:rPr>
                <w:spacing w:val="-12"/>
                <w:sz w:val="20"/>
              </w:rPr>
              <w:t> </w:t>
            </w:r>
            <w:r>
              <w:rPr>
                <w:spacing w:val="-4"/>
                <w:sz w:val="20"/>
              </w:rPr>
              <w:t>all</w:t>
            </w:r>
            <w:r>
              <w:rPr>
                <w:spacing w:val="-12"/>
                <w:sz w:val="20"/>
              </w:rPr>
              <w:t> </w:t>
            </w:r>
            <w:r>
              <w:rPr>
                <w:spacing w:val="-4"/>
                <w:sz w:val="20"/>
              </w:rPr>
              <w:t>the</w:t>
            </w:r>
            <w:r>
              <w:rPr>
                <w:spacing w:val="-11"/>
                <w:sz w:val="20"/>
              </w:rPr>
              <w:t> </w:t>
            </w:r>
            <w:r>
              <w:rPr>
                <w:spacing w:val="-4"/>
                <w:sz w:val="20"/>
              </w:rPr>
              <w:t>time</w:t>
            </w:r>
            <w:r>
              <w:rPr>
                <w:spacing w:val="-11"/>
                <w:sz w:val="20"/>
              </w:rPr>
              <w:t> </w:t>
            </w:r>
            <w:r>
              <w:rPr>
                <w:spacing w:val="-4"/>
                <w:sz w:val="20"/>
              </w:rPr>
              <w:t>and</w:t>
            </w:r>
            <w:r>
              <w:rPr>
                <w:spacing w:val="-12"/>
                <w:sz w:val="20"/>
              </w:rPr>
              <w:t> </w:t>
            </w:r>
            <w:r>
              <w:rPr>
                <w:spacing w:val="-4"/>
                <w:sz w:val="20"/>
              </w:rPr>
              <w:t>there</w:t>
            </w:r>
            <w:r>
              <w:rPr>
                <w:spacing w:val="-11"/>
                <w:sz w:val="20"/>
              </w:rPr>
              <w:t> </w:t>
            </w:r>
            <w:r>
              <w:rPr>
                <w:spacing w:val="-4"/>
                <w:sz w:val="20"/>
              </w:rPr>
              <w:t>is</w:t>
            </w:r>
            <w:r>
              <w:rPr>
                <w:spacing w:val="-12"/>
                <w:sz w:val="20"/>
              </w:rPr>
              <w:t> </w:t>
            </w:r>
            <w:r>
              <w:rPr>
                <w:spacing w:val="-4"/>
                <w:sz w:val="20"/>
              </w:rPr>
              <w:t>no</w:t>
            </w:r>
            <w:r>
              <w:rPr>
                <w:spacing w:val="-12"/>
                <w:sz w:val="20"/>
              </w:rPr>
              <w:t> </w:t>
            </w:r>
            <w:r>
              <w:rPr>
                <w:spacing w:val="-4"/>
                <w:sz w:val="20"/>
              </w:rPr>
              <w:t>easy</w:t>
            </w:r>
            <w:r>
              <w:rPr>
                <w:spacing w:val="-11"/>
                <w:sz w:val="20"/>
              </w:rPr>
              <w:t> </w:t>
            </w:r>
            <w:r>
              <w:rPr>
                <w:spacing w:val="-4"/>
                <w:sz w:val="20"/>
              </w:rPr>
              <w:t>way</w:t>
            </w:r>
            <w:r>
              <w:rPr>
                <w:spacing w:val="-12"/>
                <w:sz w:val="20"/>
              </w:rPr>
              <w:t> </w:t>
            </w:r>
            <w:r>
              <w:rPr>
                <w:spacing w:val="-4"/>
                <w:sz w:val="20"/>
              </w:rPr>
              <w:t>to</w:t>
            </w:r>
            <w:r>
              <w:rPr>
                <w:spacing w:val="-12"/>
                <w:sz w:val="20"/>
              </w:rPr>
              <w:t> </w:t>
            </w:r>
            <w:r>
              <w:rPr>
                <w:spacing w:val="-4"/>
                <w:sz w:val="20"/>
              </w:rPr>
              <w:t>find </w:t>
            </w:r>
            <w:r>
              <w:rPr>
                <w:sz w:val="20"/>
              </w:rPr>
              <w:t>out about them all.</w:t>
            </w:r>
          </w:p>
          <w:p>
            <w:pPr>
              <w:pStyle w:val="TableParagraph"/>
              <w:numPr>
                <w:ilvl w:val="0"/>
                <w:numId w:val="7"/>
              </w:numPr>
              <w:tabs>
                <w:tab w:pos="827" w:val="left" w:leader="none"/>
              </w:tabs>
              <w:spacing w:line="340" w:lineRule="auto" w:before="0" w:after="0"/>
              <w:ind w:left="827" w:right="638" w:hanging="360"/>
              <w:jc w:val="left"/>
              <w:rPr>
                <w:sz w:val="20"/>
              </w:rPr>
            </w:pPr>
            <w:r>
              <w:rPr>
                <w:spacing w:val="-4"/>
                <w:sz w:val="20"/>
              </w:rPr>
              <w:t>Those</w:t>
            </w:r>
            <w:r>
              <w:rPr>
                <w:spacing w:val="-11"/>
                <w:sz w:val="20"/>
              </w:rPr>
              <w:t> </w:t>
            </w:r>
            <w:r>
              <w:rPr>
                <w:spacing w:val="-4"/>
                <w:sz w:val="20"/>
              </w:rPr>
              <w:t>who</w:t>
            </w:r>
            <w:r>
              <w:rPr>
                <w:spacing w:val="-12"/>
                <w:sz w:val="20"/>
              </w:rPr>
              <w:t> </w:t>
            </w:r>
            <w:r>
              <w:rPr>
                <w:spacing w:val="-4"/>
                <w:sz w:val="20"/>
              </w:rPr>
              <w:t>do</w:t>
            </w:r>
            <w:r>
              <w:rPr>
                <w:spacing w:val="-12"/>
                <w:sz w:val="20"/>
              </w:rPr>
              <w:t> </w:t>
            </w:r>
            <w:r>
              <w:rPr>
                <w:spacing w:val="-4"/>
                <w:sz w:val="20"/>
              </w:rPr>
              <w:t>not</w:t>
            </w:r>
            <w:r>
              <w:rPr>
                <w:spacing w:val="-12"/>
                <w:sz w:val="20"/>
              </w:rPr>
              <w:t> </w:t>
            </w:r>
            <w:r>
              <w:rPr>
                <w:spacing w:val="-4"/>
                <w:sz w:val="20"/>
              </w:rPr>
              <w:t>speak</w:t>
            </w:r>
            <w:r>
              <w:rPr>
                <w:spacing w:val="-10"/>
                <w:sz w:val="20"/>
              </w:rPr>
              <w:t> </w:t>
            </w:r>
            <w:r>
              <w:rPr>
                <w:spacing w:val="-4"/>
                <w:sz w:val="20"/>
              </w:rPr>
              <w:t>English</w:t>
            </w:r>
            <w:r>
              <w:rPr>
                <w:spacing w:val="-12"/>
                <w:sz w:val="20"/>
              </w:rPr>
              <w:t> </w:t>
            </w:r>
            <w:r>
              <w:rPr>
                <w:spacing w:val="-4"/>
                <w:sz w:val="20"/>
              </w:rPr>
              <w:t>well</w:t>
            </w:r>
            <w:r>
              <w:rPr>
                <w:spacing w:val="-12"/>
                <w:sz w:val="20"/>
              </w:rPr>
              <w:t> </w:t>
            </w:r>
            <w:r>
              <w:rPr>
                <w:spacing w:val="-4"/>
                <w:sz w:val="20"/>
              </w:rPr>
              <w:t>or</w:t>
            </w:r>
            <w:r>
              <w:rPr>
                <w:spacing w:val="-11"/>
                <w:sz w:val="20"/>
              </w:rPr>
              <w:t> </w:t>
            </w:r>
            <w:r>
              <w:rPr>
                <w:spacing w:val="-4"/>
                <w:sz w:val="20"/>
              </w:rPr>
              <w:t>who</w:t>
            </w:r>
            <w:r>
              <w:rPr>
                <w:spacing w:val="-12"/>
                <w:sz w:val="20"/>
              </w:rPr>
              <w:t> </w:t>
            </w:r>
            <w:r>
              <w:rPr>
                <w:spacing w:val="-4"/>
                <w:sz w:val="20"/>
              </w:rPr>
              <w:t>are </w:t>
            </w:r>
            <w:r>
              <w:rPr>
                <w:sz w:val="20"/>
              </w:rPr>
              <w:t>illiterate</w:t>
            </w:r>
            <w:r>
              <w:rPr>
                <w:spacing w:val="-16"/>
                <w:sz w:val="20"/>
              </w:rPr>
              <w:t> </w:t>
            </w:r>
            <w:r>
              <w:rPr>
                <w:sz w:val="20"/>
              </w:rPr>
              <w:t>find</w:t>
            </w:r>
            <w:r>
              <w:rPr>
                <w:spacing w:val="-16"/>
                <w:sz w:val="20"/>
              </w:rPr>
              <w:t> </w:t>
            </w:r>
            <w:r>
              <w:rPr>
                <w:sz w:val="20"/>
              </w:rPr>
              <w:t>it</w:t>
            </w:r>
            <w:r>
              <w:rPr>
                <w:spacing w:val="-16"/>
                <w:sz w:val="20"/>
              </w:rPr>
              <w:t> </w:t>
            </w:r>
            <w:r>
              <w:rPr>
                <w:sz w:val="20"/>
              </w:rPr>
              <w:t>especially</w:t>
            </w:r>
            <w:r>
              <w:rPr>
                <w:spacing w:val="-16"/>
                <w:sz w:val="20"/>
              </w:rPr>
              <w:t> </w:t>
            </w:r>
            <w:r>
              <w:rPr>
                <w:sz w:val="20"/>
              </w:rPr>
              <w:t>difficult.</w:t>
            </w:r>
          </w:p>
          <w:p>
            <w:pPr>
              <w:pStyle w:val="TableParagraph"/>
              <w:numPr>
                <w:ilvl w:val="0"/>
                <w:numId w:val="7"/>
              </w:numPr>
              <w:tabs>
                <w:tab w:pos="827" w:val="left" w:leader="none"/>
              </w:tabs>
              <w:spacing w:line="340" w:lineRule="auto" w:before="0" w:after="0"/>
              <w:ind w:left="827" w:right="135" w:hanging="360"/>
              <w:jc w:val="left"/>
              <w:rPr>
                <w:sz w:val="20"/>
              </w:rPr>
            </w:pPr>
            <w:r>
              <w:rPr>
                <w:spacing w:val="-4"/>
                <w:sz w:val="20"/>
              </w:rPr>
              <w:t>Often,</w:t>
            </w:r>
            <w:r>
              <w:rPr>
                <w:spacing w:val="-12"/>
                <w:sz w:val="20"/>
              </w:rPr>
              <w:t> </w:t>
            </w:r>
            <w:r>
              <w:rPr>
                <w:spacing w:val="-4"/>
                <w:sz w:val="20"/>
              </w:rPr>
              <w:t>finding</w:t>
            </w:r>
            <w:r>
              <w:rPr>
                <w:spacing w:val="-12"/>
                <w:sz w:val="20"/>
              </w:rPr>
              <w:t> </w:t>
            </w:r>
            <w:r>
              <w:rPr>
                <w:spacing w:val="-4"/>
                <w:sz w:val="20"/>
              </w:rPr>
              <w:t>out</w:t>
            </w:r>
            <w:r>
              <w:rPr>
                <w:spacing w:val="-12"/>
                <w:sz w:val="20"/>
              </w:rPr>
              <w:t> </w:t>
            </w:r>
            <w:r>
              <w:rPr>
                <w:spacing w:val="-4"/>
                <w:sz w:val="20"/>
              </w:rPr>
              <w:t>about</w:t>
            </w:r>
            <w:r>
              <w:rPr>
                <w:spacing w:val="-12"/>
                <w:sz w:val="20"/>
              </w:rPr>
              <w:t> </w:t>
            </w:r>
            <w:r>
              <w:rPr>
                <w:spacing w:val="-4"/>
                <w:sz w:val="20"/>
              </w:rPr>
              <w:t>and</w:t>
            </w:r>
            <w:r>
              <w:rPr>
                <w:spacing w:val="-12"/>
                <w:sz w:val="20"/>
              </w:rPr>
              <w:t> </w:t>
            </w:r>
            <w:r>
              <w:rPr>
                <w:spacing w:val="-4"/>
                <w:sz w:val="20"/>
              </w:rPr>
              <w:t>connecting</w:t>
            </w:r>
            <w:r>
              <w:rPr>
                <w:spacing w:val="-12"/>
                <w:sz w:val="20"/>
              </w:rPr>
              <w:t> </w:t>
            </w:r>
            <w:r>
              <w:rPr>
                <w:spacing w:val="-4"/>
                <w:sz w:val="20"/>
              </w:rPr>
              <w:t>with</w:t>
            </w:r>
            <w:r>
              <w:rPr>
                <w:spacing w:val="-12"/>
                <w:sz w:val="20"/>
              </w:rPr>
              <w:t> </w:t>
            </w:r>
            <w:r>
              <w:rPr>
                <w:spacing w:val="-4"/>
                <w:sz w:val="20"/>
              </w:rPr>
              <w:t>services </w:t>
            </w:r>
            <w:r>
              <w:rPr>
                <w:sz w:val="20"/>
              </w:rPr>
              <w:t>relies</w:t>
            </w:r>
            <w:r>
              <w:rPr>
                <w:spacing w:val="-7"/>
                <w:sz w:val="20"/>
              </w:rPr>
              <w:t> </w:t>
            </w:r>
            <w:r>
              <w:rPr>
                <w:sz w:val="20"/>
              </w:rPr>
              <w:t>on</w:t>
            </w:r>
            <w:r>
              <w:rPr>
                <w:spacing w:val="-8"/>
                <w:sz w:val="20"/>
              </w:rPr>
              <w:t> </w:t>
            </w:r>
            <w:r>
              <w:rPr>
                <w:sz w:val="20"/>
              </w:rPr>
              <w:t>having</w:t>
            </w:r>
            <w:r>
              <w:rPr>
                <w:spacing w:val="-7"/>
                <w:sz w:val="20"/>
              </w:rPr>
              <w:t> </w:t>
            </w:r>
            <w:r>
              <w:rPr>
                <w:sz w:val="20"/>
              </w:rPr>
              <w:t>the</w:t>
            </w:r>
            <w:r>
              <w:rPr>
                <w:spacing w:val="-7"/>
                <w:sz w:val="20"/>
              </w:rPr>
              <w:t> </w:t>
            </w:r>
            <w:r>
              <w:rPr>
                <w:sz w:val="20"/>
              </w:rPr>
              <w:t>internet</w:t>
            </w:r>
            <w:r>
              <w:rPr>
                <w:spacing w:val="-9"/>
                <w:sz w:val="20"/>
              </w:rPr>
              <w:t> </w:t>
            </w:r>
            <w:r>
              <w:rPr>
                <w:sz w:val="20"/>
              </w:rPr>
              <w:t>and/or</w:t>
            </w:r>
            <w:r>
              <w:rPr>
                <w:spacing w:val="-8"/>
                <w:sz w:val="20"/>
              </w:rPr>
              <w:t> </w:t>
            </w:r>
            <w:r>
              <w:rPr>
                <w:sz w:val="20"/>
              </w:rPr>
              <w:t>a</w:t>
            </w:r>
            <w:r>
              <w:rPr>
                <w:spacing w:val="-8"/>
                <w:sz w:val="20"/>
              </w:rPr>
              <w:t> </w:t>
            </w:r>
            <w:r>
              <w:rPr>
                <w:sz w:val="20"/>
              </w:rPr>
              <w:t>phone.</w:t>
            </w:r>
          </w:p>
        </w:tc>
        <w:tc>
          <w:tcPr>
            <w:tcW w:w="4500" w:type="dxa"/>
          </w:tcPr>
          <w:p>
            <w:pPr>
              <w:pStyle w:val="TableParagraph"/>
              <w:spacing w:line="345" w:lineRule="auto" w:before="221"/>
              <w:ind w:left="107" w:right="127"/>
              <w:rPr>
                <w:sz w:val="20"/>
              </w:rPr>
            </w:pPr>
            <w:r>
              <w:rPr>
                <w:sz w:val="20"/>
              </w:rPr>
              <w:t>Need</w:t>
            </w:r>
            <w:r>
              <w:rPr>
                <w:spacing w:val="-3"/>
                <w:sz w:val="20"/>
              </w:rPr>
              <w:t> </w:t>
            </w:r>
            <w:r>
              <w:rPr>
                <w:sz w:val="20"/>
              </w:rPr>
              <w:t>for</w:t>
            </w:r>
            <w:r>
              <w:rPr>
                <w:spacing w:val="-3"/>
                <w:sz w:val="20"/>
              </w:rPr>
              <w:t> </w:t>
            </w:r>
            <w:r>
              <w:rPr>
                <w:sz w:val="20"/>
              </w:rPr>
              <w:t>information</w:t>
            </w:r>
            <w:r>
              <w:rPr>
                <w:spacing w:val="-3"/>
                <w:sz w:val="20"/>
              </w:rPr>
              <w:t> </w:t>
            </w:r>
            <w:r>
              <w:rPr>
                <w:sz w:val="20"/>
              </w:rPr>
              <w:t>and support</w:t>
            </w:r>
            <w:r>
              <w:rPr>
                <w:spacing w:val="-4"/>
                <w:sz w:val="20"/>
              </w:rPr>
              <w:t> </w:t>
            </w:r>
            <w:r>
              <w:rPr>
                <w:sz w:val="20"/>
              </w:rPr>
              <w:t>at</w:t>
            </w:r>
            <w:r>
              <w:rPr>
                <w:spacing w:val="-4"/>
                <w:sz w:val="20"/>
              </w:rPr>
              <w:t> </w:t>
            </w:r>
            <w:r>
              <w:rPr>
                <w:sz w:val="20"/>
              </w:rPr>
              <w:t>places where</w:t>
            </w:r>
            <w:r>
              <w:rPr>
                <w:spacing w:val="-2"/>
                <w:sz w:val="20"/>
              </w:rPr>
              <w:t> </w:t>
            </w:r>
            <w:r>
              <w:rPr>
                <w:sz w:val="20"/>
              </w:rPr>
              <w:t>people</w:t>
            </w:r>
            <w:r>
              <w:rPr>
                <w:spacing w:val="-2"/>
                <w:sz w:val="20"/>
              </w:rPr>
              <w:t> </w:t>
            </w:r>
            <w:r>
              <w:rPr>
                <w:sz w:val="20"/>
              </w:rPr>
              <w:t>go</w:t>
            </w:r>
            <w:r>
              <w:rPr>
                <w:spacing w:val="-6"/>
                <w:sz w:val="20"/>
              </w:rPr>
              <w:t> </w:t>
            </w:r>
            <w:r>
              <w:rPr>
                <w:sz w:val="20"/>
              </w:rPr>
              <w:t>–</w:t>
            </w:r>
            <w:r>
              <w:rPr>
                <w:spacing w:val="-2"/>
                <w:sz w:val="20"/>
              </w:rPr>
              <w:t> </w:t>
            </w:r>
            <w:r>
              <w:rPr>
                <w:sz w:val="20"/>
              </w:rPr>
              <w:t>libraries,</w:t>
            </w:r>
            <w:r>
              <w:rPr>
                <w:spacing w:val="-4"/>
                <w:sz w:val="20"/>
              </w:rPr>
              <w:t> </w:t>
            </w:r>
            <w:r>
              <w:rPr>
                <w:sz w:val="20"/>
              </w:rPr>
              <w:t>community </w:t>
            </w:r>
            <w:r>
              <w:rPr>
                <w:spacing w:val="-4"/>
                <w:sz w:val="20"/>
              </w:rPr>
              <w:t>centres,</w:t>
            </w:r>
            <w:r>
              <w:rPr>
                <w:spacing w:val="-12"/>
                <w:sz w:val="20"/>
              </w:rPr>
              <w:t> </w:t>
            </w:r>
            <w:r>
              <w:rPr>
                <w:spacing w:val="-4"/>
                <w:sz w:val="20"/>
              </w:rPr>
              <w:t>local</w:t>
            </w:r>
            <w:r>
              <w:rPr>
                <w:spacing w:val="-12"/>
                <w:sz w:val="20"/>
              </w:rPr>
              <w:t> </w:t>
            </w:r>
            <w:r>
              <w:rPr>
                <w:spacing w:val="-4"/>
                <w:sz w:val="20"/>
              </w:rPr>
              <w:t>radio,</w:t>
            </w:r>
            <w:r>
              <w:rPr>
                <w:spacing w:val="-12"/>
                <w:sz w:val="20"/>
              </w:rPr>
              <w:t> </w:t>
            </w:r>
            <w:r>
              <w:rPr>
                <w:spacing w:val="-4"/>
                <w:sz w:val="20"/>
              </w:rPr>
              <w:t>community</w:t>
            </w:r>
            <w:r>
              <w:rPr>
                <w:spacing w:val="-12"/>
                <w:sz w:val="20"/>
              </w:rPr>
              <w:t> </w:t>
            </w:r>
            <w:r>
              <w:rPr>
                <w:spacing w:val="-4"/>
                <w:sz w:val="20"/>
              </w:rPr>
              <w:t>noticeboards.</w:t>
            </w:r>
          </w:p>
          <w:p>
            <w:pPr>
              <w:pStyle w:val="TableParagraph"/>
              <w:spacing w:before="38"/>
              <w:rPr>
                <w:sz w:val="20"/>
              </w:rPr>
            </w:pPr>
          </w:p>
          <w:p>
            <w:pPr>
              <w:pStyle w:val="TableParagraph"/>
              <w:spacing w:line="278" w:lineRule="auto"/>
              <w:ind w:left="107" w:right="176"/>
              <w:rPr>
                <w:sz w:val="20"/>
              </w:rPr>
            </w:pPr>
            <w:r>
              <w:rPr>
                <w:sz w:val="20"/>
              </w:rPr>
              <w:t>Greater role for local government in </w:t>
            </w:r>
            <w:r>
              <w:rPr>
                <w:spacing w:val="-4"/>
                <w:sz w:val="20"/>
              </w:rPr>
              <w:t>coordination</w:t>
            </w:r>
            <w:r>
              <w:rPr>
                <w:spacing w:val="-12"/>
                <w:sz w:val="20"/>
              </w:rPr>
              <w:t> </w:t>
            </w:r>
            <w:r>
              <w:rPr>
                <w:spacing w:val="-4"/>
                <w:sz w:val="20"/>
              </w:rPr>
              <w:t>/</w:t>
            </w:r>
            <w:r>
              <w:rPr>
                <w:spacing w:val="-12"/>
                <w:sz w:val="20"/>
              </w:rPr>
              <w:t> </w:t>
            </w:r>
            <w:r>
              <w:rPr>
                <w:spacing w:val="-4"/>
                <w:sz w:val="20"/>
              </w:rPr>
              <w:t>liaison</w:t>
            </w:r>
            <w:r>
              <w:rPr>
                <w:spacing w:val="-12"/>
                <w:sz w:val="20"/>
              </w:rPr>
              <w:t> </w:t>
            </w:r>
            <w:r>
              <w:rPr>
                <w:spacing w:val="-4"/>
                <w:sz w:val="20"/>
              </w:rPr>
              <w:t>between</w:t>
            </w:r>
            <w:r>
              <w:rPr>
                <w:spacing w:val="-12"/>
                <w:sz w:val="20"/>
              </w:rPr>
              <w:t> </w:t>
            </w:r>
            <w:r>
              <w:rPr>
                <w:spacing w:val="-4"/>
                <w:sz w:val="20"/>
              </w:rPr>
              <w:t>services</w:t>
            </w:r>
            <w:r>
              <w:rPr>
                <w:spacing w:val="-12"/>
                <w:sz w:val="20"/>
              </w:rPr>
              <w:t> </w:t>
            </w:r>
            <w:r>
              <w:rPr>
                <w:spacing w:val="-4"/>
                <w:sz w:val="20"/>
              </w:rPr>
              <w:t>and </w:t>
            </w:r>
            <w:r>
              <w:rPr>
                <w:sz w:val="20"/>
              </w:rPr>
              <w:t>also between people and services.</w:t>
            </w:r>
          </w:p>
          <w:p>
            <w:pPr>
              <w:pStyle w:val="TableParagraph"/>
              <w:spacing w:before="37"/>
              <w:rPr>
                <w:sz w:val="20"/>
              </w:rPr>
            </w:pPr>
          </w:p>
          <w:p>
            <w:pPr>
              <w:pStyle w:val="TableParagraph"/>
              <w:spacing w:line="345" w:lineRule="auto"/>
              <w:ind w:left="107"/>
              <w:rPr>
                <w:sz w:val="20"/>
              </w:rPr>
            </w:pPr>
            <w:r>
              <w:rPr>
                <w:spacing w:val="-4"/>
                <w:sz w:val="20"/>
              </w:rPr>
              <w:t>Address</w:t>
            </w:r>
            <w:r>
              <w:rPr>
                <w:spacing w:val="-12"/>
                <w:sz w:val="20"/>
              </w:rPr>
              <w:t> </w:t>
            </w:r>
            <w:r>
              <w:rPr>
                <w:spacing w:val="-4"/>
                <w:sz w:val="20"/>
              </w:rPr>
              <w:t>digital</w:t>
            </w:r>
            <w:r>
              <w:rPr>
                <w:spacing w:val="-12"/>
                <w:sz w:val="20"/>
              </w:rPr>
              <w:t> </w:t>
            </w:r>
            <w:r>
              <w:rPr>
                <w:spacing w:val="-4"/>
                <w:sz w:val="20"/>
              </w:rPr>
              <w:t>poverty</w:t>
            </w:r>
            <w:r>
              <w:rPr>
                <w:spacing w:val="-12"/>
                <w:sz w:val="20"/>
              </w:rPr>
              <w:t> </w:t>
            </w:r>
            <w:r>
              <w:rPr>
                <w:spacing w:val="-4"/>
                <w:sz w:val="20"/>
              </w:rPr>
              <w:t>to</w:t>
            </w:r>
            <w:r>
              <w:rPr>
                <w:spacing w:val="-12"/>
                <w:sz w:val="20"/>
              </w:rPr>
              <w:t> </w:t>
            </w:r>
            <w:r>
              <w:rPr>
                <w:spacing w:val="-4"/>
                <w:sz w:val="20"/>
              </w:rPr>
              <w:t>ensure</w:t>
            </w:r>
            <w:r>
              <w:rPr>
                <w:spacing w:val="-12"/>
                <w:sz w:val="20"/>
              </w:rPr>
              <w:t> </w:t>
            </w:r>
            <w:r>
              <w:rPr>
                <w:spacing w:val="-4"/>
                <w:sz w:val="20"/>
              </w:rPr>
              <w:t>that</w:t>
            </w:r>
            <w:r>
              <w:rPr>
                <w:spacing w:val="-12"/>
                <w:sz w:val="20"/>
              </w:rPr>
              <w:t> </w:t>
            </w:r>
            <w:r>
              <w:rPr>
                <w:spacing w:val="-4"/>
                <w:sz w:val="20"/>
              </w:rPr>
              <w:t>people </w:t>
            </w:r>
            <w:r>
              <w:rPr>
                <w:sz w:val="20"/>
              </w:rPr>
              <w:t>can be well</w:t>
            </w:r>
            <w:r>
              <w:rPr>
                <w:spacing w:val="-2"/>
                <w:sz w:val="20"/>
              </w:rPr>
              <w:t> </w:t>
            </w:r>
            <w:r>
              <w:rPr>
                <w:sz w:val="20"/>
              </w:rPr>
              <w:t>connected to support</w:t>
            </w:r>
            <w:r>
              <w:rPr>
                <w:spacing w:val="-1"/>
                <w:sz w:val="20"/>
              </w:rPr>
              <w:t> </w:t>
            </w:r>
            <w:r>
              <w:rPr>
                <w:sz w:val="20"/>
              </w:rPr>
              <w:t>and </w:t>
            </w:r>
            <w:r>
              <w:rPr>
                <w:spacing w:val="-2"/>
                <w:sz w:val="20"/>
              </w:rPr>
              <w:t>services.</w:t>
            </w:r>
          </w:p>
          <w:p>
            <w:pPr>
              <w:pStyle w:val="TableParagraph"/>
              <w:spacing w:before="108"/>
              <w:rPr>
                <w:sz w:val="20"/>
              </w:rPr>
            </w:pPr>
          </w:p>
          <w:p>
            <w:pPr>
              <w:pStyle w:val="TableParagraph"/>
              <w:spacing w:line="348" w:lineRule="auto"/>
              <w:ind w:left="107" w:right="274"/>
              <w:rPr>
                <w:sz w:val="20"/>
              </w:rPr>
            </w:pPr>
            <w:r>
              <w:rPr>
                <w:sz w:val="20"/>
              </w:rPr>
              <w:t>Local</w:t>
            </w:r>
            <w:r>
              <w:rPr>
                <w:spacing w:val="-4"/>
                <w:sz w:val="20"/>
              </w:rPr>
              <w:t> </w:t>
            </w:r>
            <w:r>
              <w:rPr>
                <w:sz w:val="20"/>
              </w:rPr>
              <w:t>services</w:t>
            </w:r>
            <w:r>
              <w:rPr>
                <w:spacing w:val="-5"/>
                <w:sz w:val="20"/>
              </w:rPr>
              <w:t> </w:t>
            </w:r>
            <w:r>
              <w:rPr>
                <w:sz w:val="20"/>
              </w:rPr>
              <w:t>should</w:t>
            </w:r>
            <w:r>
              <w:rPr>
                <w:spacing w:val="-4"/>
                <w:sz w:val="20"/>
              </w:rPr>
              <w:t> </w:t>
            </w:r>
            <w:r>
              <w:rPr>
                <w:sz w:val="20"/>
              </w:rPr>
              <w:t>meet</w:t>
            </w:r>
            <w:r>
              <w:rPr>
                <w:spacing w:val="-5"/>
                <w:sz w:val="20"/>
              </w:rPr>
              <w:t> </w:t>
            </w:r>
            <w:r>
              <w:rPr>
                <w:sz w:val="20"/>
              </w:rPr>
              <w:t>regularly</w:t>
            </w:r>
            <w:r>
              <w:rPr>
                <w:spacing w:val="-4"/>
                <w:sz w:val="20"/>
              </w:rPr>
              <w:t> </w:t>
            </w:r>
            <w:r>
              <w:rPr>
                <w:sz w:val="20"/>
              </w:rPr>
              <w:t>and communicate with each other to share </w:t>
            </w:r>
            <w:r>
              <w:rPr>
                <w:spacing w:val="-2"/>
                <w:sz w:val="20"/>
              </w:rPr>
              <w:t>resources</w:t>
            </w:r>
            <w:r>
              <w:rPr>
                <w:spacing w:val="-14"/>
                <w:sz w:val="20"/>
              </w:rPr>
              <w:t> </w:t>
            </w:r>
            <w:r>
              <w:rPr>
                <w:spacing w:val="-2"/>
                <w:sz w:val="20"/>
              </w:rPr>
              <w:t>and</w:t>
            </w:r>
            <w:r>
              <w:rPr>
                <w:spacing w:val="-14"/>
                <w:sz w:val="20"/>
              </w:rPr>
              <w:t> </w:t>
            </w:r>
            <w:r>
              <w:rPr>
                <w:spacing w:val="-2"/>
                <w:sz w:val="20"/>
              </w:rPr>
              <w:t>keep</w:t>
            </w:r>
            <w:r>
              <w:rPr>
                <w:spacing w:val="-14"/>
                <w:sz w:val="20"/>
              </w:rPr>
              <w:t> </w:t>
            </w:r>
            <w:r>
              <w:rPr>
                <w:spacing w:val="-2"/>
                <w:sz w:val="20"/>
              </w:rPr>
              <w:t>up</w:t>
            </w:r>
            <w:r>
              <w:rPr>
                <w:spacing w:val="-14"/>
                <w:sz w:val="20"/>
              </w:rPr>
              <w:t> </w:t>
            </w:r>
            <w:r>
              <w:rPr>
                <w:spacing w:val="-2"/>
                <w:sz w:val="20"/>
              </w:rPr>
              <w:t>to</w:t>
            </w:r>
            <w:r>
              <w:rPr>
                <w:spacing w:val="-14"/>
                <w:sz w:val="20"/>
              </w:rPr>
              <w:t> </w:t>
            </w:r>
            <w:r>
              <w:rPr>
                <w:spacing w:val="-2"/>
                <w:sz w:val="20"/>
              </w:rPr>
              <w:t>date</w:t>
            </w:r>
            <w:r>
              <w:rPr>
                <w:spacing w:val="-14"/>
                <w:sz w:val="20"/>
              </w:rPr>
              <w:t> </w:t>
            </w:r>
            <w:r>
              <w:rPr>
                <w:spacing w:val="-2"/>
                <w:sz w:val="20"/>
              </w:rPr>
              <w:t>on</w:t>
            </w:r>
            <w:r>
              <w:rPr>
                <w:spacing w:val="-13"/>
                <w:sz w:val="20"/>
              </w:rPr>
              <w:t> </w:t>
            </w:r>
            <w:r>
              <w:rPr>
                <w:spacing w:val="-2"/>
                <w:sz w:val="20"/>
              </w:rPr>
              <w:t>what</w:t>
            </w:r>
            <w:r>
              <w:rPr>
                <w:spacing w:val="-14"/>
                <w:sz w:val="20"/>
              </w:rPr>
              <w:t> </w:t>
            </w:r>
            <w:r>
              <w:rPr>
                <w:spacing w:val="-2"/>
                <w:sz w:val="20"/>
              </w:rPr>
              <w:t>they </w:t>
            </w:r>
            <w:r>
              <w:rPr>
                <w:sz w:val="20"/>
              </w:rPr>
              <w:t>are doing.</w:t>
            </w:r>
          </w:p>
        </w:tc>
      </w:tr>
      <w:tr>
        <w:trPr>
          <w:trHeight w:val="5843" w:hRule="atLeast"/>
        </w:trPr>
        <w:tc>
          <w:tcPr>
            <w:tcW w:w="5950" w:type="dxa"/>
            <w:shd w:val="clear" w:color="auto" w:fill="DEEAF6"/>
          </w:tcPr>
          <w:p>
            <w:pPr>
              <w:pStyle w:val="TableParagraph"/>
              <w:spacing w:before="195"/>
              <w:ind w:left="107"/>
              <w:rPr>
                <w:rFonts w:ascii="Arial Black"/>
                <w:sz w:val="20"/>
              </w:rPr>
            </w:pPr>
            <w:r>
              <w:rPr>
                <w:rFonts w:ascii="Arial Black"/>
                <w:w w:val="90"/>
                <w:sz w:val="20"/>
              </w:rPr>
              <w:t>Using</w:t>
            </w:r>
            <w:r>
              <w:rPr>
                <w:rFonts w:ascii="Arial Black"/>
                <w:spacing w:val="-3"/>
                <w:w w:val="90"/>
                <w:sz w:val="20"/>
              </w:rPr>
              <w:t> </w:t>
            </w:r>
            <w:r>
              <w:rPr>
                <w:rFonts w:ascii="Arial Black"/>
                <w:w w:val="90"/>
                <w:sz w:val="20"/>
              </w:rPr>
              <w:t>Support</w:t>
            </w:r>
            <w:r>
              <w:rPr>
                <w:rFonts w:ascii="Arial Black"/>
                <w:spacing w:val="-2"/>
                <w:w w:val="90"/>
                <w:sz w:val="20"/>
              </w:rPr>
              <w:t> Services</w:t>
            </w:r>
          </w:p>
          <w:p>
            <w:pPr>
              <w:pStyle w:val="TableParagraph"/>
              <w:numPr>
                <w:ilvl w:val="0"/>
                <w:numId w:val="8"/>
              </w:numPr>
              <w:tabs>
                <w:tab w:pos="827" w:val="left" w:leader="none"/>
              </w:tabs>
              <w:spacing w:line="340" w:lineRule="auto" w:before="75" w:after="0"/>
              <w:ind w:left="827" w:right="131" w:hanging="360"/>
              <w:jc w:val="left"/>
              <w:rPr>
                <w:sz w:val="20"/>
              </w:rPr>
            </w:pPr>
            <w:r>
              <w:rPr>
                <w:spacing w:val="-4"/>
                <w:sz w:val="20"/>
              </w:rPr>
              <w:t>Access</w:t>
            </w:r>
            <w:r>
              <w:rPr>
                <w:spacing w:val="-12"/>
                <w:sz w:val="20"/>
              </w:rPr>
              <w:t> </w:t>
            </w:r>
            <w:r>
              <w:rPr>
                <w:spacing w:val="-4"/>
                <w:sz w:val="20"/>
              </w:rPr>
              <w:t>criteria</w:t>
            </w:r>
            <w:r>
              <w:rPr>
                <w:spacing w:val="-12"/>
                <w:sz w:val="20"/>
              </w:rPr>
              <w:t> </w:t>
            </w:r>
            <w:r>
              <w:rPr>
                <w:spacing w:val="-4"/>
                <w:sz w:val="20"/>
              </w:rPr>
              <w:t>and</w:t>
            </w:r>
            <w:r>
              <w:rPr>
                <w:spacing w:val="-12"/>
                <w:sz w:val="20"/>
              </w:rPr>
              <w:t> </w:t>
            </w:r>
            <w:r>
              <w:rPr>
                <w:spacing w:val="-4"/>
                <w:sz w:val="20"/>
              </w:rPr>
              <w:t>processes</w:t>
            </w:r>
            <w:r>
              <w:rPr>
                <w:spacing w:val="-12"/>
                <w:sz w:val="20"/>
              </w:rPr>
              <w:t> </w:t>
            </w:r>
            <w:r>
              <w:rPr>
                <w:spacing w:val="-4"/>
                <w:sz w:val="20"/>
              </w:rPr>
              <w:t>for</w:t>
            </w:r>
            <w:r>
              <w:rPr>
                <w:spacing w:val="-12"/>
                <w:sz w:val="20"/>
              </w:rPr>
              <w:t> </w:t>
            </w:r>
            <w:r>
              <w:rPr>
                <w:spacing w:val="-4"/>
                <w:sz w:val="20"/>
              </w:rPr>
              <w:t>food</w:t>
            </w:r>
            <w:r>
              <w:rPr>
                <w:spacing w:val="-11"/>
                <w:sz w:val="20"/>
              </w:rPr>
              <w:t> </w:t>
            </w:r>
            <w:r>
              <w:rPr>
                <w:spacing w:val="-4"/>
                <w:sz w:val="20"/>
              </w:rPr>
              <w:t>support</w:t>
            </w:r>
            <w:r>
              <w:rPr>
                <w:spacing w:val="-12"/>
                <w:sz w:val="20"/>
              </w:rPr>
              <w:t> </w:t>
            </w:r>
            <w:r>
              <w:rPr>
                <w:spacing w:val="-4"/>
                <w:sz w:val="20"/>
              </w:rPr>
              <w:t>can</w:t>
            </w:r>
            <w:r>
              <w:rPr>
                <w:spacing w:val="-12"/>
                <w:sz w:val="20"/>
              </w:rPr>
              <w:t> </w:t>
            </w:r>
            <w:r>
              <w:rPr>
                <w:spacing w:val="-4"/>
                <w:sz w:val="20"/>
              </w:rPr>
              <w:t>be </w:t>
            </w:r>
            <w:r>
              <w:rPr>
                <w:sz w:val="20"/>
              </w:rPr>
              <w:t>difficult,</w:t>
            </w:r>
            <w:r>
              <w:rPr>
                <w:spacing w:val="-15"/>
                <w:sz w:val="20"/>
              </w:rPr>
              <w:t> </w:t>
            </w:r>
            <w:r>
              <w:rPr>
                <w:sz w:val="20"/>
              </w:rPr>
              <w:t>demeaning</w:t>
            </w:r>
            <w:r>
              <w:rPr>
                <w:spacing w:val="-13"/>
                <w:sz w:val="20"/>
              </w:rPr>
              <w:t> </w:t>
            </w:r>
            <w:r>
              <w:rPr>
                <w:sz w:val="20"/>
              </w:rPr>
              <w:t>and</w:t>
            </w:r>
            <w:r>
              <w:rPr>
                <w:spacing w:val="-14"/>
                <w:sz w:val="20"/>
              </w:rPr>
              <w:t> </w:t>
            </w:r>
            <w:r>
              <w:rPr>
                <w:sz w:val="20"/>
              </w:rPr>
              <w:t>limiting.</w:t>
            </w:r>
          </w:p>
          <w:p>
            <w:pPr>
              <w:pStyle w:val="TableParagraph"/>
              <w:numPr>
                <w:ilvl w:val="0"/>
                <w:numId w:val="8"/>
              </w:numPr>
              <w:tabs>
                <w:tab w:pos="827" w:val="left" w:leader="none"/>
              </w:tabs>
              <w:spacing w:line="343" w:lineRule="auto" w:before="0" w:after="0"/>
              <w:ind w:left="827" w:right="214" w:hanging="360"/>
              <w:jc w:val="left"/>
              <w:rPr>
                <w:sz w:val="20"/>
              </w:rPr>
            </w:pPr>
            <w:r>
              <w:rPr>
                <w:sz w:val="20"/>
              </w:rPr>
              <w:t>Some</w:t>
            </w:r>
            <w:r>
              <w:rPr>
                <w:spacing w:val="-5"/>
                <w:sz w:val="20"/>
              </w:rPr>
              <w:t> </w:t>
            </w:r>
            <w:r>
              <w:rPr>
                <w:sz w:val="20"/>
              </w:rPr>
              <w:t>people</w:t>
            </w:r>
            <w:r>
              <w:rPr>
                <w:spacing w:val="-5"/>
                <w:sz w:val="20"/>
              </w:rPr>
              <w:t> </w:t>
            </w:r>
            <w:r>
              <w:rPr>
                <w:sz w:val="20"/>
              </w:rPr>
              <w:t>do</w:t>
            </w:r>
            <w:r>
              <w:rPr>
                <w:spacing w:val="-6"/>
                <w:sz w:val="20"/>
              </w:rPr>
              <w:t> </w:t>
            </w:r>
            <w:r>
              <w:rPr>
                <w:sz w:val="20"/>
              </w:rPr>
              <w:t>not</w:t>
            </w:r>
            <w:r>
              <w:rPr>
                <w:spacing w:val="-7"/>
                <w:sz w:val="20"/>
              </w:rPr>
              <w:t> </w:t>
            </w:r>
            <w:r>
              <w:rPr>
                <w:sz w:val="20"/>
              </w:rPr>
              <w:t>meet</w:t>
            </w:r>
            <w:r>
              <w:rPr>
                <w:spacing w:val="-4"/>
                <w:sz w:val="20"/>
              </w:rPr>
              <w:t> </w:t>
            </w:r>
            <w:r>
              <w:rPr>
                <w:sz w:val="20"/>
              </w:rPr>
              <w:t>the</w:t>
            </w:r>
            <w:r>
              <w:rPr>
                <w:spacing w:val="-5"/>
                <w:sz w:val="20"/>
              </w:rPr>
              <w:t> </w:t>
            </w:r>
            <w:r>
              <w:rPr>
                <w:sz w:val="20"/>
              </w:rPr>
              <w:t>criteria</w:t>
            </w:r>
            <w:r>
              <w:rPr>
                <w:spacing w:val="-6"/>
                <w:sz w:val="20"/>
              </w:rPr>
              <w:t> </w:t>
            </w:r>
            <w:r>
              <w:rPr>
                <w:sz w:val="20"/>
              </w:rPr>
              <w:t>and</w:t>
            </w:r>
            <w:r>
              <w:rPr>
                <w:spacing w:val="-6"/>
                <w:sz w:val="20"/>
              </w:rPr>
              <w:t> </w:t>
            </w:r>
            <w:r>
              <w:rPr>
                <w:sz w:val="20"/>
              </w:rPr>
              <w:t>so</w:t>
            </w:r>
            <w:r>
              <w:rPr>
                <w:spacing w:val="-6"/>
                <w:sz w:val="20"/>
              </w:rPr>
              <w:t> </w:t>
            </w:r>
            <w:r>
              <w:rPr>
                <w:sz w:val="20"/>
              </w:rPr>
              <w:t>fall </w:t>
            </w:r>
            <w:r>
              <w:rPr>
                <w:spacing w:val="-4"/>
                <w:sz w:val="20"/>
              </w:rPr>
              <w:t>through</w:t>
            </w:r>
            <w:r>
              <w:rPr>
                <w:spacing w:val="-12"/>
                <w:sz w:val="20"/>
              </w:rPr>
              <w:t> </w:t>
            </w:r>
            <w:r>
              <w:rPr>
                <w:spacing w:val="-4"/>
                <w:sz w:val="20"/>
              </w:rPr>
              <w:t>the</w:t>
            </w:r>
            <w:r>
              <w:rPr>
                <w:spacing w:val="-12"/>
                <w:sz w:val="20"/>
              </w:rPr>
              <w:t> </w:t>
            </w:r>
            <w:r>
              <w:rPr>
                <w:spacing w:val="-4"/>
                <w:sz w:val="20"/>
              </w:rPr>
              <w:t>cracks.</w:t>
            </w:r>
            <w:r>
              <w:rPr>
                <w:spacing w:val="-12"/>
                <w:sz w:val="20"/>
              </w:rPr>
              <w:t> </w:t>
            </w:r>
            <w:r>
              <w:rPr>
                <w:spacing w:val="-4"/>
                <w:sz w:val="20"/>
              </w:rPr>
              <w:t>Access</w:t>
            </w:r>
            <w:r>
              <w:rPr>
                <w:spacing w:val="-12"/>
                <w:sz w:val="20"/>
              </w:rPr>
              <w:t> </w:t>
            </w:r>
            <w:r>
              <w:rPr>
                <w:spacing w:val="-4"/>
                <w:sz w:val="20"/>
              </w:rPr>
              <w:t>to</w:t>
            </w:r>
            <w:r>
              <w:rPr>
                <w:spacing w:val="-12"/>
                <w:sz w:val="20"/>
              </w:rPr>
              <w:t> </w:t>
            </w:r>
            <w:r>
              <w:rPr>
                <w:spacing w:val="-4"/>
                <w:sz w:val="20"/>
              </w:rPr>
              <w:t>support</w:t>
            </w:r>
            <w:r>
              <w:rPr>
                <w:spacing w:val="-12"/>
                <w:sz w:val="20"/>
              </w:rPr>
              <w:t> </w:t>
            </w:r>
            <w:r>
              <w:rPr>
                <w:spacing w:val="-4"/>
                <w:sz w:val="20"/>
              </w:rPr>
              <w:t>often</w:t>
            </w:r>
            <w:r>
              <w:rPr>
                <w:spacing w:val="-11"/>
                <w:sz w:val="20"/>
              </w:rPr>
              <w:t> </w:t>
            </w:r>
            <w:r>
              <w:rPr>
                <w:spacing w:val="-4"/>
                <w:sz w:val="20"/>
              </w:rPr>
              <w:t>relies</w:t>
            </w:r>
            <w:r>
              <w:rPr>
                <w:spacing w:val="-12"/>
                <w:sz w:val="20"/>
              </w:rPr>
              <w:t> </w:t>
            </w:r>
            <w:r>
              <w:rPr>
                <w:spacing w:val="-4"/>
                <w:sz w:val="20"/>
              </w:rPr>
              <w:t>on </w:t>
            </w:r>
            <w:r>
              <w:rPr>
                <w:sz w:val="20"/>
              </w:rPr>
              <w:t>being</w:t>
            </w:r>
            <w:r>
              <w:rPr>
                <w:spacing w:val="-4"/>
                <w:sz w:val="20"/>
              </w:rPr>
              <w:t> </w:t>
            </w:r>
            <w:r>
              <w:rPr>
                <w:sz w:val="20"/>
              </w:rPr>
              <w:t>linked</w:t>
            </w:r>
            <w:r>
              <w:rPr>
                <w:spacing w:val="-5"/>
                <w:sz w:val="20"/>
              </w:rPr>
              <w:t> </w:t>
            </w:r>
            <w:r>
              <w:rPr>
                <w:sz w:val="20"/>
              </w:rPr>
              <w:t>into</w:t>
            </w:r>
            <w:r>
              <w:rPr>
                <w:spacing w:val="-5"/>
                <w:sz w:val="20"/>
              </w:rPr>
              <w:t> </w:t>
            </w:r>
            <w:r>
              <w:rPr>
                <w:sz w:val="20"/>
              </w:rPr>
              <w:t>Government</w:t>
            </w:r>
            <w:r>
              <w:rPr>
                <w:spacing w:val="-6"/>
                <w:sz w:val="20"/>
              </w:rPr>
              <w:t> </w:t>
            </w:r>
            <w:r>
              <w:rPr>
                <w:sz w:val="20"/>
              </w:rPr>
              <w:t>systems.</w:t>
            </w:r>
          </w:p>
          <w:p>
            <w:pPr>
              <w:pStyle w:val="TableParagraph"/>
              <w:numPr>
                <w:ilvl w:val="0"/>
                <w:numId w:val="8"/>
              </w:numPr>
              <w:tabs>
                <w:tab w:pos="827" w:val="left" w:leader="none"/>
              </w:tabs>
              <w:spacing w:line="343" w:lineRule="auto" w:before="0" w:after="0"/>
              <w:ind w:left="827" w:right="196" w:hanging="360"/>
              <w:jc w:val="left"/>
              <w:rPr>
                <w:sz w:val="20"/>
              </w:rPr>
            </w:pPr>
            <w:r>
              <w:rPr>
                <w:spacing w:val="-4"/>
                <w:sz w:val="20"/>
              </w:rPr>
              <w:t>There</w:t>
            </w:r>
            <w:r>
              <w:rPr>
                <w:spacing w:val="-11"/>
                <w:sz w:val="20"/>
              </w:rPr>
              <w:t> </w:t>
            </w:r>
            <w:r>
              <w:rPr>
                <w:spacing w:val="-4"/>
                <w:sz w:val="20"/>
              </w:rPr>
              <w:t>can</w:t>
            </w:r>
            <w:r>
              <w:rPr>
                <w:spacing w:val="-12"/>
                <w:sz w:val="20"/>
              </w:rPr>
              <w:t> </w:t>
            </w:r>
            <w:r>
              <w:rPr>
                <w:spacing w:val="-4"/>
                <w:sz w:val="20"/>
              </w:rPr>
              <w:t>be</w:t>
            </w:r>
            <w:r>
              <w:rPr>
                <w:spacing w:val="-11"/>
                <w:sz w:val="20"/>
              </w:rPr>
              <w:t> </w:t>
            </w:r>
            <w:r>
              <w:rPr>
                <w:spacing w:val="-4"/>
                <w:sz w:val="20"/>
              </w:rPr>
              <w:t>limits</w:t>
            </w:r>
            <w:r>
              <w:rPr>
                <w:spacing w:val="-11"/>
                <w:sz w:val="20"/>
              </w:rPr>
              <w:t> </w:t>
            </w:r>
            <w:r>
              <w:rPr>
                <w:spacing w:val="-4"/>
                <w:sz w:val="20"/>
              </w:rPr>
              <w:t>on</w:t>
            </w:r>
            <w:r>
              <w:rPr>
                <w:spacing w:val="-12"/>
                <w:sz w:val="20"/>
              </w:rPr>
              <w:t> </w:t>
            </w:r>
            <w:r>
              <w:rPr>
                <w:spacing w:val="-4"/>
                <w:sz w:val="20"/>
              </w:rPr>
              <w:t>quantities</w:t>
            </w:r>
            <w:r>
              <w:rPr>
                <w:spacing w:val="-11"/>
                <w:sz w:val="20"/>
              </w:rPr>
              <w:t> </w:t>
            </w:r>
            <w:r>
              <w:rPr>
                <w:spacing w:val="-4"/>
                <w:sz w:val="20"/>
              </w:rPr>
              <w:t>of</w:t>
            </w:r>
            <w:r>
              <w:rPr>
                <w:spacing w:val="-12"/>
                <w:sz w:val="20"/>
              </w:rPr>
              <w:t> </w:t>
            </w:r>
            <w:r>
              <w:rPr>
                <w:spacing w:val="-4"/>
                <w:sz w:val="20"/>
              </w:rPr>
              <w:t>food</w:t>
            </w:r>
            <w:r>
              <w:rPr>
                <w:spacing w:val="-12"/>
                <w:sz w:val="20"/>
              </w:rPr>
              <w:t> </w:t>
            </w:r>
            <w:r>
              <w:rPr>
                <w:spacing w:val="-4"/>
                <w:sz w:val="20"/>
              </w:rPr>
              <w:t>or</w:t>
            </w:r>
            <w:r>
              <w:rPr>
                <w:spacing w:val="-12"/>
                <w:sz w:val="20"/>
              </w:rPr>
              <w:t> </w:t>
            </w:r>
            <w:r>
              <w:rPr>
                <w:spacing w:val="-4"/>
                <w:sz w:val="20"/>
              </w:rPr>
              <w:t>numbers </w:t>
            </w:r>
            <w:r>
              <w:rPr>
                <w:sz w:val="20"/>
              </w:rPr>
              <w:t>of</w:t>
            </w:r>
            <w:r>
              <w:rPr>
                <w:spacing w:val="-15"/>
                <w:sz w:val="20"/>
              </w:rPr>
              <w:t> </w:t>
            </w:r>
            <w:r>
              <w:rPr>
                <w:sz w:val="20"/>
              </w:rPr>
              <w:t>visits</w:t>
            </w:r>
            <w:r>
              <w:rPr>
                <w:spacing w:val="-14"/>
                <w:sz w:val="20"/>
              </w:rPr>
              <w:t> </w:t>
            </w:r>
            <w:r>
              <w:rPr>
                <w:sz w:val="20"/>
              </w:rPr>
              <w:t>at</w:t>
            </w:r>
            <w:r>
              <w:rPr>
                <w:spacing w:val="-16"/>
                <w:sz w:val="20"/>
              </w:rPr>
              <w:t> </w:t>
            </w:r>
            <w:r>
              <w:rPr>
                <w:sz w:val="20"/>
              </w:rPr>
              <w:t>support</w:t>
            </w:r>
            <w:r>
              <w:rPr>
                <w:spacing w:val="-15"/>
                <w:sz w:val="20"/>
              </w:rPr>
              <w:t> </w:t>
            </w:r>
            <w:r>
              <w:rPr>
                <w:sz w:val="20"/>
              </w:rPr>
              <w:t>services.</w:t>
            </w:r>
            <w:r>
              <w:rPr>
                <w:spacing w:val="-15"/>
                <w:sz w:val="20"/>
              </w:rPr>
              <w:t> </w:t>
            </w:r>
            <w:r>
              <w:rPr>
                <w:sz w:val="20"/>
              </w:rPr>
              <w:t>Families</w:t>
            </w:r>
            <w:r>
              <w:rPr>
                <w:spacing w:val="-14"/>
                <w:sz w:val="20"/>
              </w:rPr>
              <w:t> </w:t>
            </w:r>
            <w:r>
              <w:rPr>
                <w:sz w:val="20"/>
              </w:rPr>
              <w:t>can</w:t>
            </w:r>
            <w:r>
              <w:rPr>
                <w:spacing w:val="-15"/>
                <w:sz w:val="20"/>
              </w:rPr>
              <w:t> </w:t>
            </w:r>
            <w:r>
              <w:rPr>
                <w:sz w:val="20"/>
              </w:rPr>
              <w:t>be</w:t>
            </w:r>
            <w:r>
              <w:rPr>
                <w:spacing w:val="-14"/>
                <w:sz w:val="20"/>
              </w:rPr>
              <w:t> </w:t>
            </w:r>
            <w:r>
              <w:rPr>
                <w:sz w:val="20"/>
              </w:rPr>
              <w:t>left without</w:t>
            </w:r>
            <w:r>
              <w:rPr>
                <w:spacing w:val="-4"/>
                <w:sz w:val="20"/>
              </w:rPr>
              <w:t> </w:t>
            </w:r>
            <w:r>
              <w:rPr>
                <w:sz w:val="20"/>
              </w:rPr>
              <w:t>food</w:t>
            </w:r>
            <w:r>
              <w:rPr>
                <w:spacing w:val="-3"/>
                <w:sz w:val="20"/>
              </w:rPr>
              <w:t> </w:t>
            </w:r>
            <w:r>
              <w:rPr>
                <w:sz w:val="20"/>
              </w:rPr>
              <w:t>if</w:t>
            </w:r>
            <w:r>
              <w:rPr>
                <w:spacing w:val="-3"/>
                <w:sz w:val="20"/>
              </w:rPr>
              <w:t> </w:t>
            </w:r>
            <w:r>
              <w:rPr>
                <w:sz w:val="20"/>
              </w:rPr>
              <w:t>they</w:t>
            </w:r>
            <w:r>
              <w:rPr>
                <w:spacing w:val="-3"/>
                <w:sz w:val="20"/>
              </w:rPr>
              <w:t> </w:t>
            </w:r>
            <w:r>
              <w:rPr>
                <w:sz w:val="20"/>
              </w:rPr>
              <w:t>need</w:t>
            </w:r>
            <w:r>
              <w:rPr>
                <w:spacing w:val="-3"/>
                <w:sz w:val="20"/>
              </w:rPr>
              <w:t> </w:t>
            </w:r>
            <w:r>
              <w:rPr>
                <w:sz w:val="20"/>
              </w:rPr>
              <w:t>more</w:t>
            </w:r>
            <w:r>
              <w:rPr>
                <w:spacing w:val="-1"/>
                <w:sz w:val="20"/>
              </w:rPr>
              <w:t> </w:t>
            </w:r>
            <w:r>
              <w:rPr>
                <w:sz w:val="20"/>
              </w:rPr>
              <w:t>support.</w:t>
            </w:r>
          </w:p>
          <w:p>
            <w:pPr>
              <w:pStyle w:val="TableParagraph"/>
              <w:numPr>
                <w:ilvl w:val="0"/>
                <w:numId w:val="8"/>
              </w:numPr>
              <w:tabs>
                <w:tab w:pos="827" w:val="left" w:leader="none"/>
              </w:tabs>
              <w:spacing w:line="345" w:lineRule="auto" w:before="0" w:after="0"/>
              <w:ind w:left="827" w:right="256" w:hanging="360"/>
              <w:jc w:val="left"/>
              <w:rPr>
                <w:sz w:val="20"/>
              </w:rPr>
            </w:pPr>
            <w:r>
              <w:rPr>
                <w:sz w:val="20"/>
              </w:rPr>
              <w:t>Food</w:t>
            </w:r>
            <w:r>
              <w:rPr>
                <w:spacing w:val="-8"/>
                <w:sz w:val="20"/>
              </w:rPr>
              <w:t> </w:t>
            </w:r>
            <w:r>
              <w:rPr>
                <w:sz w:val="20"/>
              </w:rPr>
              <w:t>support</w:t>
            </w:r>
            <w:r>
              <w:rPr>
                <w:spacing w:val="-9"/>
                <w:sz w:val="20"/>
              </w:rPr>
              <w:t> </w:t>
            </w:r>
            <w:r>
              <w:rPr>
                <w:sz w:val="20"/>
              </w:rPr>
              <w:t>services</w:t>
            </w:r>
            <w:r>
              <w:rPr>
                <w:spacing w:val="-7"/>
                <w:sz w:val="20"/>
              </w:rPr>
              <w:t> </w:t>
            </w:r>
            <w:r>
              <w:rPr>
                <w:sz w:val="20"/>
              </w:rPr>
              <w:t>tend</w:t>
            </w:r>
            <w:r>
              <w:rPr>
                <w:spacing w:val="-8"/>
                <w:sz w:val="20"/>
              </w:rPr>
              <w:t> </w:t>
            </w:r>
            <w:r>
              <w:rPr>
                <w:sz w:val="20"/>
              </w:rPr>
              <w:t>to</w:t>
            </w:r>
            <w:r>
              <w:rPr>
                <w:spacing w:val="-8"/>
                <w:sz w:val="20"/>
              </w:rPr>
              <w:t> </w:t>
            </w:r>
            <w:r>
              <w:rPr>
                <w:sz w:val="20"/>
              </w:rPr>
              <w:t>be</w:t>
            </w:r>
            <w:r>
              <w:rPr>
                <w:spacing w:val="-7"/>
                <w:sz w:val="20"/>
              </w:rPr>
              <w:t> </w:t>
            </w:r>
            <w:r>
              <w:rPr>
                <w:sz w:val="20"/>
              </w:rPr>
              <w:t>open</w:t>
            </w:r>
            <w:r>
              <w:rPr>
                <w:spacing w:val="-8"/>
                <w:sz w:val="20"/>
              </w:rPr>
              <w:t> </w:t>
            </w:r>
            <w:r>
              <w:rPr>
                <w:sz w:val="20"/>
              </w:rPr>
              <w:t>during </w:t>
            </w:r>
            <w:r>
              <w:rPr>
                <w:spacing w:val="-4"/>
                <w:sz w:val="20"/>
              </w:rPr>
              <w:t>Monday-Friday,</w:t>
            </w:r>
            <w:r>
              <w:rPr>
                <w:spacing w:val="-9"/>
                <w:sz w:val="20"/>
              </w:rPr>
              <w:t> </w:t>
            </w:r>
            <w:r>
              <w:rPr>
                <w:spacing w:val="-4"/>
                <w:sz w:val="20"/>
              </w:rPr>
              <w:t>9-5pm</w:t>
            </w:r>
            <w:r>
              <w:rPr>
                <w:spacing w:val="-8"/>
                <w:sz w:val="20"/>
              </w:rPr>
              <w:t> </w:t>
            </w:r>
            <w:r>
              <w:rPr>
                <w:spacing w:val="-4"/>
                <w:sz w:val="20"/>
              </w:rPr>
              <w:t>or</w:t>
            </w:r>
            <w:r>
              <w:rPr>
                <w:spacing w:val="-8"/>
                <w:sz w:val="20"/>
              </w:rPr>
              <w:t> </w:t>
            </w:r>
            <w:r>
              <w:rPr>
                <w:spacing w:val="-4"/>
                <w:sz w:val="20"/>
              </w:rPr>
              <w:t>less</w:t>
            </w:r>
            <w:r>
              <w:rPr>
                <w:spacing w:val="-7"/>
                <w:sz w:val="20"/>
              </w:rPr>
              <w:t> </w:t>
            </w:r>
            <w:r>
              <w:rPr>
                <w:spacing w:val="-4"/>
                <w:sz w:val="20"/>
              </w:rPr>
              <w:t>often.</w:t>
            </w:r>
            <w:r>
              <w:rPr>
                <w:spacing w:val="-8"/>
                <w:sz w:val="20"/>
              </w:rPr>
              <w:t> </w:t>
            </w:r>
            <w:r>
              <w:rPr>
                <w:spacing w:val="-4"/>
                <w:sz w:val="20"/>
              </w:rPr>
              <w:t>People</w:t>
            </w:r>
            <w:r>
              <w:rPr>
                <w:spacing w:val="-7"/>
                <w:sz w:val="20"/>
              </w:rPr>
              <w:t> </w:t>
            </w:r>
            <w:r>
              <w:rPr>
                <w:spacing w:val="-4"/>
                <w:sz w:val="20"/>
              </w:rPr>
              <w:t>who</w:t>
            </w:r>
            <w:r>
              <w:rPr>
                <w:spacing w:val="-8"/>
                <w:sz w:val="20"/>
              </w:rPr>
              <w:t> </w:t>
            </w:r>
            <w:r>
              <w:rPr>
                <w:spacing w:val="-4"/>
                <w:sz w:val="20"/>
              </w:rPr>
              <w:t>are </w:t>
            </w:r>
            <w:r>
              <w:rPr>
                <w:sz w:val="20"/>
              </w:rPr>
              <w:t>working</w:t>
            </w:r>
            <w:r>
              <w:rPr>
                <w:spacing w:val="-14"/>
                <w:sz w:val="20"/>
              </w:rPr>
              <w:t> </w:t>
            </w:r>
            <w:r>
              <w:rPr>
                <w:sz w:val="20"/>
              </w:rPr>
              <w:t>can</w:t>
            </w:r>
            <w:r>
              <w:rPr>
                <w:spacing w:val="-15"/>
                <w:sz w:val="20"/>
              </w:rPr>
              <w:t> </w:t>
            </w:r>
            <w:r>
              <w:rPr>
                <w:sz w:val="20"/>
              </w:rPr>
              <w:t>find</w:t>
            </w:r>
            <w:r>
              <w:rPr>
                <w:spacing w:val="-15"/>
                <w:sz w:val="20"/>
              </w:rPr>
              <w:t> </w:t>
            </w:r>
            <w:r>
              <w:rPr>
                <w:sz w:val="20"/>
              </w:rPr>
              <w:t>it</w:t>
            </w:r>
            <w:r>
              <w:rPr>
                <w:spacing w:val="-16"/>
                <w:sz w:val="20"/>
              </w:rPr>
              <w:t> </w:t>
            </w:r>
            <w:r>
              <w:rPr>
                <w:sz w:val="20"/>
              </w:rPr>
              <w:t>challenging</w:t>
            </w:r>
            <w:r>
              <w:rPr>
                <w:spacing w:val="-14"/>
                <w:sz w:val="20"/>
              </w:rPr>
              <w:t> </w:t>
            </w:r>
            <w:r>
              <w:rPr>
                <w:sz w:val="20"/>
              </w:rPr>
              <w:t>to</w:t>
            </w:r>
            <w:r>
              <w:rPr>
                <w:spacing w:val="-15"/>
                <w:sz w:val="20"/>
              </w:rPr>
              <w:t> </w:t>
            </w:r>
            <w:r>
              <w:rPr>
                <w:sz w:val="20"/>
              </w:rPr>
              <w:t>get</w:t>
            </w:r>
            <w:r>
              <w:rPr>
                <w:spacing w:val="-16"/>
                <w:sz w:val="20"/>
              </w:rPr>
              <w:t> </w:t>
            </w:r>
            <w:r>
              <w:rPr>
                <w:sz w:val="20"/>
              </w:rPr>
              <w:t>to</w:t>
            </w:r>
            <w:r>
              <w:rPr>
                <w:spacing w:val="-15"/>
                <w:sz w:val="20"/>
              </w:rPr>
              <w:t> </w:t>
            </w:r>
            <w:r>
              <w:rPr>
                <w:sz w:val="20"/>
              </w:rPr>
              <w:t>these </w:t>
            </w:r>
            <w:r>
              <w:rPr>
                <w:spacing w:val="-2"/>
                <w:sz w:val="20"/>
              </w:rPr>
              <w:t>services.</w:t>
            </w:r>
          </w:p>
          <w:p>
            <w:pPr>
              <w:pStyle w:val="TableParagraph"/>
              <w:numPr>
                <w:ilvl w:val="0"/>
                <w:numId w:val="8"/>
              </w:numPr>
              <w:tabs>
                <w:tab w:pos="827" w:val="left" w:leader="none"/>
              </w:tabs>
              <w:spacing w:line="343" w:lineRule="auto" w:before="0" w:after="0"/>
              <w:ind w:left="827" w:right="346" w:hanging="360"/>
              <w:jc w:val="left"/>
              <w:rPr>
                <w:sz w:val="20"/>
              </w:rPr>
            </w:pPr>
            <w:r>
              <w:rPr>
                <w:spacing w:val="-4"/>
                <w:sz w:val="20"/>
              </w:rPr>
              <w:t>Even</w:t>
            </w:r>
            <w:r>
              <w:rPr>
                <w:spacing w:val="-12"/>
                <w:sz w:val="20"/>
              </w:rPr>
              <w:t> </w:t>
            </w:r>
            <w:r>
              <w:rPr>
                <w:spacing w:val="-4"/>
                <w:sz w:val="20"/>
              </w:rPr>
              <w:t>the</w:t>
            </w:r>
            <w:r>
              <w:rPr>
                <w:spacing w:val="-11"/>
                <w:sz w:val="20"/>
              </w:rPr>
              <w:t> </w:t>
            </w:r>
            <w:r>
              <w:rPr>
                <w:spacing w:val="-4"/>
                <w:sz w:val="20"/>
              </w:rPr>
              <w:t>big</w:t>
            </w:r>
            <w:r>
              <w:rPr>
                <w:spacing w:val="-11"/>
                <w:sz w:val="20"/>
              </w:rPr>
              <w:t> </w:t>
            </w:r>
            <w:r>
              <w:rPr>
                <w:spacing w:val="-4"/>
                <w:sz w:val="20"/>
              </w:rPr>
              <w:t>supermarkets</w:t>
            </w:r>
            <w:r>
              <w:rPr>
                <w:spacing w:val="-11"/>
                <w:sz w:val="20"/>
              </w:rPr>
              <w:t> </w:t>
            </w:r>
            <w:r>
              <w:rPr>
                <w:spacing w:val="-4"/>
                <w:sz w:val="20"/>
              </w:rPr>
              <w:t>are</w:t>
            </w:r>
            <w:r>
              <w:rPr>
                <w:spacing w:val="-11"/>
                <w:sz w:val="20"/>
              </w:rPr>
              <w:t> </w:t>
            </w:r>
            <w:r>
              <w:rPr>
                <w:spacing w:val="-4"/>
                <w:sz w:val="20"/>
              </w:rPr>
              <w:t>only</w:t>
            </w:r>
            <w:r>
              <w:rPr>
                <w:spacing w:val="-12"/>
                <w:sz w:val="20"/>
              </w:rPr>
              <w:t> </w:t>
            </w:r>
            <w:r>
              <w:rPr>
                <w:spacing w:val="-4"/>
                <w:sz w:val="20"/>
              </w:rPr>
              <w:t>open</w:t>
            </w:r>
            <w:r>
              <w:rPr>
                <w:spacing w:val="-12"/>
                <w:sz w:val="20"/>
              </w:rPr>
              <w:t> </w:t>
            </w:r>
            <w:r>
              <w:rPr>
                <w:spacing w:val="-4"/>
                <w:sz w:val="20"/>
              </w:rPr>
              <w:t>until</w:t>
            </w:r>
            <w:r>
              <w:rPr>
                <w:spacing w:val="-11"/>
                <w:sz w:val="20"/>
              </w:rPr>
              <w:t> </w:t>
            </w:r>
            <w:r>
              <w:rPr>
                <w:spacing w:val="-4"/>
                <w:sz w:val="20"/>
              </w:rPr>
              <w:t>5pm </w:t>
            </w:r>
            <w:r>
              <w:rPr>
                <w:sz w:val="20"/>
              </w:rPr>
              <w:t>on</w:t>
            </w:r>
            <w:r>
              <w:rPr>
                <w:spacing w:val="-16"/>
                <w:sz w:val="20"/>
              </w:rPr>
              <w:t> </w:t>
            </w:r>
            <w:r>
              <w:rPr>
                <w:sz w:val="20"/>
              </w:rPr>
              <w:t>weekends,</w:t>
            </w:r>
            <w:r>
              <w:rPr>
                <w:spacing w:val="-16"/>
                <w:sz w:val="20"/>
              </w:rPr>
              <w:t> </w:t>
            </w:r>
            <w:r>
              <w:rPr>
                <w:sz w:val="20"/>
              </w:rPr>
              <w:t>limiting</w:t>
            </w:r>
            <w:r>
              <w:rPr>
                <w:spacing w:val="-16"/>
                <w:sz w:val="20"/>
              </w:rPr>
              <w:t> </w:t>
            </w:r>
            <w:r>
              <w:rPr>
                <w:sz w:val="20"/>
              </w:rPr>
              <w:t>options</w:t>
            </w:r>
            <w:r>
              <w:rPr>
                <w:spacing w:val="-16"/>
                <w:sz w:val="20"/>
              </w:rPr>
              <w:t> </w:t>
            </w:r>
            <w:r>
              <w:rPr>
                <w:sz w:val="20"/>
              </w:rPr>
              <w:t>to</w:t>
            </w:r>
            <w:r>
              <w:rPr>
                <w:spacing w:val="-16"/>
                <w:sz w:val="20"/>
              </w:rPr>
              <w:t> </w:t>
            </w:r>
            <w:r>
              <w:rPr>
                <w:sz w:val="20"/>
              </w:rPr>
              <w:t>just</w:t>
            </w:r>
            <w:r>
              <w:rPr>
                <w:spacing w:val="-15"/>
                <w:sz w:val="20"/>
              </w:rPr>
              <w:t> </w:t>
            </w:r>
            <w:r>
              <w:rPr>
                <w:sz w:val="20"/>
              </w:rPr>
              <w:t>expensive smaller stores.</w:t>
            </w:r>
          </w:p>
        </w:tc>
        <w:tc>
          <w:tcPr>
            <w:tcW w:w="4500" w:type="dxa"/>
            <w:shd w:val="clear" w:color="auto" w:fill="DEEAF6"/>
          </w:tcPr>
          <w:p>
            <w:pPr>
              <w:pStyle w:val="TableParagraph"/>
              <w:spacing w:line="276" w:lineRule="auto" w:before="219"/>
              <w:ind w:left="107" w:right="176"/>
              <w:rPr>
                <w:sz w:val="20"/>
              </w:rPr>
            </w:pPr>
            <w:r>
              <w:rPr>
                <w:sz w:val="20"/>
              </w:rPr>
              <w:t>Remove</w:t>
            </w:r>
            <w:r>
              <w:rPr>
                <w:spacing w:val="-16"/>
                <w:sz w:val="20"/>
              </w:rPr>
              <w:t> </w:t>
            </w:r>
            <w:r>
              <w:rPr>
                <w:sz w:val="20"/>
              </w:rPr>
              <w:t>the</w:t>
            </w:r>
            <w:r>
              <w:rPr>
                <w:spacing w:val="-16"/>
                <w:sz w:val="20"/>
              </w:rPr>
              <w:t> </w:t>
            </w:r>
            <w:r>
              <w:rPr>
                <w:sz w:val="20"/>
              </w:rPr>
              <w:t>barriers</w:t>
            </w:r>
            <w:r>
              <w:rPr>
                <w:spacing w:val="-16"/>
                <w:sz w:val="20"/>
              </w:rPr>
              <w:t> </w:t>
            </w:r>
            <w:r>
              <w:rPr>
                <w:sz w:val="20"/>
              </w:rPr>
              <w:t>that</w:t>
            </w:r>
            <w:r>
              <w:rPr>
                <w:spacing w:val="-16"/>
                <w:sz w:val="20"/>
              </w:rPr>
              <w:t> </w:t>
            </w:r>
            <w:r>
              <w:rPr>
                <w:sz w:val="20"/>
              </w:rPr>
              <w:t>prevent</w:t>
            </w:r>
            <w:r>
              <w:rPr>
                <w:spacing w:val="-16"/>
                <w:sz w:val="20"/>
              </w:rPr>
              <w:t> </w:t>
            </w:r>
            <w:r>
              <w:rPr>
                <w:sz w:val="20"/>
              </w:rPr>
              <w:t>people </w:t>
            </w:r>
            <w:r>
              <w:rPr>
                <w:spacing w:val="-4"/>
                <w:sz w:val="20"/>
              </w:rPr>
              <w:t>from</w:t>
            </w:r>
            <w:r>
              <w:rPr>
                <w:spacing w:val="-12"/>
                <w:sz w:val="20"/>
              </w:rPr>
              <w:t> </w:t>
            </w:r>
            <w:r>
              <w:rPr>
                <w:spacing w:val="-4"/>
                <w:sz w:val="20"/>
              </w:rPr>
              <w:t>getting</w:t>
            </w:r>
            <w:r>
              <w:rPr>
                <w:spacing w:val="-12"/>
                <w:sz w:val="20"/>
              </w:rPr>
              <w:t> </w:t>
            </w:r>
            <w:r>
              <w:rPr>
                <w:spacing w:val="-4"/>
                <w:sz w:val="20"/>
              </w:rPr>
              <w:t>the</w:t>
            </w:r>
            <w:r>
              <w:rPr>
                <w:spacing w:val="-12"/>
                <w:sz w:val="20"/>
              </w:rPr>
              <w:t> </w:t>
            </w:r>
            <w:r>
              <w:rPr>
                <w:spacing w:val="-4"/>
                <w:sz w:val="20"/>
              </w:rPr>
              <w:t>support</w:t>
            </w:r>
            <w:r>
              <w:rPr>
                <w:spacing w:val="-12"/>
                <w:sz w:val="20"/>
              </w:rPr>
              <w:t> </w:t>
            </w:r>
            <w:r>
              <w:rPr>
                <w:spacing w:val="-4"/>
                <w:sz w:val="20"/>
              </w:rPr>
              <w:t>they</w:t>
            </w:r>
            <w:r>
              <w:rPr>
                <w:spacing w:val="-12"/>
                <w:sz w:val="20"/>
              </w:rPr>
              <w:t> </w:t>
            </w:r>
            <w:r>
              <w:rPr>
                <w:spacing w:val="-4"/>
                <w:sz w:val="20"/>
              </w:rPr>
              <w:t>need.</w:t>
            </w:r>
            <w:r>
              <w:rPr>
                <w:spacing w:val="-12"/>
                <w:sz w:val="20"/>
              </w:rPr>
              <w:t> </w:t>
            </w:r>
            <w:r>
              <w:rPr>
                <w:spacing w:val="-4"/>
                <w:sz w:val="20"/>
              </w:rPr>
              <w:t>Have </w:t>
            </w:r>
            <w:r>
              <w:rPr>
                <w:spacing w:val="-2"/>
                <w:sz w:val="20"/>
              </w:rPr>
              <w:t>more</w:t>
            </w:r>
            <w:r>
              <w:rPr>
                <w:spacing w:val="-14"/>
                <w:sz w:val="20"/>
              </w:rPr>
              <w:t> </w:t>
            </w:r>
            <w:r>
              <w:rPr>
                <w:spacing w:val="-2"/>
                <w:sz w:val="20"/>
              </w:rPr>
              <w:t>“no</w:t>
            </w:r>
            <w:r>
              <w:rPr>
                <w:spacing w:val="-14"/>
                <w:sz w:val="20"/>
              </w:rPr>
              <w:t> </w:t>
            </w:r>
            <w:r>
              <w:rPr>
                <w:spacing w:val="-2"/>
                <w:sz w:val="20"/>
              </w:rPr>
              <w:t>questions</w:t>
            </w:r>
            <w:r>
              <w:rPr>
                <w:spacing w:val="-14"/>
                <w:sz w:val="20"/>
              </w:rPr>
              <w:t> </w:t>
            </w:r>
            <w:r>
              <w:rPr>
                <w:spacing w:val="-2"/>
                <w:sz w:val="20"/>
              </w:rPr>
              <w:t>asked”</w:t>
            </w:r>
            <w:r>
              <w:rPr>
                <w:spacing w:val="12"/>
                <w:sz w:val="20"/>
              </w:rPr>
              <w:t> </w:t>
            </w:r>
            <w:r>
              <w:rPr>
                <w:spacing w:val="-2"/>
                <w:sz w:val="20"/>
              </w:rPr>
              <w:t>food</w:t>
            </w:r>
            <w:r>
              <w:rPr>
                <w:spacing w:val="-14"/>
                <w:sz w:val="20"/>
              </w:rPr>
              <w:t> </w:t>
            </w:r>
            <w:r>
              <w:rPr>
                <w:spacing w:val="-2"/>
                <w:sz w:val="20"/>
              </w:rPr>
              <w:t>support services.</w:t>
            </w:r>
          </w:p>
          <w:p>
            <w:pPr>
              <w:pStyle w:val="TableParagraph"/>
              <w:spacing w:before="41"/>
              <w:rPr>
                <w:sz w:val="20"/>
              </w:rPr>
            </w:pPr>
          </w:p>
          <w:p>
            <w:pPr>
              <w:pStyle w:val="TableParagraph"/>
              <w:spacing w:line="276" w:lineRule="auto" w:before="1"/>
              <w:ind w:left="107" w:right="176"/>
              <w:rPr>
                <w:sz w:val="20"/>
              </w:rPr>
            </w:pPr>
            <w:r>
              <w:rPr>
                <w:spacing w:val="-4"/>
                <w:sz w:val="20"/>
              </w:rPr>
              <w:t>More</w:t>
            </w:r>
            <w:r>
              <w:rPr>
                <w:spacing w:val="-10"/>
                <w:sz w:val="20"/>
              </w:rPr>
              <w:t> </w:t>
            </w:r>
            <w:r>
              <w:rPr>
                <w:spacing w:val="-4"/>
                <w:sz w:val="20"/>
              </w:rPr>
              <w:t>“out</w:t>
            </w:r>
            <w:r>
              <w:rPr>
                <w:spacing w:val="-12"/>
                <w:sz w:val="20"/>
              </w:rPr>
              <w:t> </w:t>
            </w:r>
            <w:r>
              <w:rPr>
                <w:spacing w:val="-4"/>
                <w:sz w:val="20"/>
              </w:rPr>
              <w:t>of</w:t>
            </w:r>
            <w:r>
              <w:rPr>
                <w:spacing w:val="-11"/>
                <w:sz w:val="20"/>
              </w:rPr>
              <w:t> </w:t>
            </w:r>
            <w:r>
              <w:rPr>
                <w:spacing w:val="-4"/>
                <w:sz w:val="20"/>
              </w:rPr>
              <w:t>hours”</w:t>
            </w:r>
            <w:r>
              <w:rPr>
                <w:spacing w:val="-11"/>
                <w:sz w:val="20"/>
              </w:rPr>
              <w:t> </w:t>
            </w:r>
            <w:r>
              <w:rPr>
                <w:spacing w:val="-4"/>
                <w:sz w:val="20"/>
              </w:rPr>
              <w:t>options</w:t>
            </w:r>
            <w:r>
              <w:rPr>
                <w:spacing w:val="-10"/>
                <w:sz w:val="20"/>
              </w:rPr>
              <w:t> </w:t>
            </w:r>
            <w:r>
              <w:rPr>
                <w:spacing w:val="-4"/>
                <w:sz w:val="20"/>
              </w:rPr>
              <w:t>available</w:t>
            </w:r>
            <w:r>
              <w:rPr>
                <w:spacing w:val="-10"/>
                <w:sz w:val="20"/>
              </w:rPr>
              <w:t> </w:t>
            </w:r>
            <w:r>
              <w:rPr>
                <w:spacing w:val="-4"/>
                <w:sz w:val="20"/>
              </w:rPr>
              <w:t>for </w:t>
            </w:r>
            <w:r>
              <w:rPr>
                <w:sz w:val="20"/>
              </w:rPr>
              <w:t>cheap, healthy food.</w:t>
            </w:r>
          </w:p>
          <w:p>
            <w:pPr>
              <w:pStyle w:val="TableParagraph"/>
              <w:spacing w:before="110"/>
              <w:rPr>
                <w:sz w:val="20"/>
              </w:rPr>
            </w:pPr>
          </w:p>
          <w:p>
            <w:pPr>
              <w:pStyle w:val="TableParagraph"/>
              <w:spacing w:line="348" w:lineRule="auto"/>
              <w:ind w:left="107"/>
              <w:rPr>
                <w:sz w:val="20"/>
              </w:rPr>
            </w:pPr>
            <w:r>
              <w:rPr>
                <w:sz w:val="20"/>
              </w:rPr>
              <w:t>There are many</w:t>
            </w:r>
            <w:r>
              <w:rPr>
                <w:spacing w:val="-2"/>
                <w:sz w:val="20"/>
              </w:rPr>
              <w:t> </w:t>
            </w:r>
            <w:r>
              <w:rPr>
                <w:sz w:val="20"/>
              </w:rPr>
              <w:t>benefits of</w:t>
            </w:r>
            <w:r>
              <w:rPr>
                <w:spacing w:val="-2"/>
                <w:sz w:val="20"/>
              </w:rPr>
              <w:t> </w:t>
            </w:r>
            <w:r>
              <w:rPr>
                <w:sz w:val="20"/>
              </w:rPr>
              <w:t>a</w:t>
            </w:r>
            <w:r>
              <w:rPr>
                <w:spacing w:val="-2"/>
                <w:sz w:val="20"/>
              </w:rPr>
              <w:t> </w:t>
            </w:r>
            <w:r>
              <w:rPr>
                <w:sz w:val="20"/>
              </w:rPr>
              <w:t>community </w:t>
            </w:r>
            <w:r>
              <w:rPr>
                <w:spacing w:val="-2"/>
                <w:sz w:val="20"/>
              </w:rPr>
              <w:t>support</w:t>
            </w:r>
            <w:r>
              <w:rPr>
                <w:spacing w:val="-14"/>
                <w:sz w:val="20"/>
              </w:rPr>
              <w:t> </w:t>
            </w:r>
            <w:r>
              <w:rPr>
                <w:spacing w:val="-2"/>
                <w:sz w:val="20"/>
              </w:rPr>
              <w:t>group</w:t>
            </w:r>
            <w:r>
              <w:rPr>
                <w:spacing w:val="-12"/>
                <w:sz w:val="20"/>
              </w:rPr>
              <w:t> </w:t>
            </w:r>
            <w:r>
              <w:rPr>
                <w:spacing w:val="-2"/>
                <w:sz w:val="20"/>
              </w:rPr>
              <w:t>/</w:t>
            </w:r>
            <w:r>
              <w:rPr>
                <w:spacing w:val="-12"/>
                <w:sz w:val="20"/>
              </w:rPr>
              <w:t> </w:t>
            </w:r>
            <w:r>
              <w:rPr>
                <w:spacing w:val="-2"/>
                <w:sz w:val="20"/>
              </w:rPr>
              <w:t>place</w:t>
            </w:r>
            <w:r>
              <w:rPr>
                <w:spacing w:val="-12"/>
                <w:sz w:val="20"/>
              </w:rPr>
              <w:t> </w:t>
            </w:r>
            <w:r>
              <w:rPr>
                <w:spacing w:val="-2"/>
                <w:sz w:val="20"/>
              </w:rPr>
              <w:t>that</w:t>
            </w:r>
            <w:r>
              <w:rPr>
                <w:spacing w:val="-11"/>
                <w:sz w:val="20"/>
              </w:rPr>
              <w:t> </w:t>
            </w:r>
            <w:r>
              <w:rPr>
                <w:spacing w:val="-2"/>
                <w:sz w:val="20"/>
              </w:rPr>
              <w:t>offers</w:t>
            </w:r>
            <w:r>
              <w:rPr>
                <w:spacing w:val="-12"/>
                <w:sz w:val="20"/>
              </w:rPr>
              <w:t> </w:t>
            </w:r>
            <w:r>
              <w:rPr>
                <w:spacing w:val="-2"/>
                <w:sz w:val="20"/>
              </w:rPr>
              <w:t>a</w:t>
            </w:r>
            <w:r>
              <w:rPr>
                <w:spacing w:val="-13"/>
                <w:sz w:val="20"/>
              </w:rPr>
              <w:t> </w:t>
            </w:r>
            <w:r>
              <w:rPr>
                <w:spacing w:val="-2"/>
                <w:sz w:val="20"/>
              </w:rPr>
              <w:t>variety</w:t>
            </w:r>
            <w:r>
              <w:rPr>
                <w:spacing w:val="-13"/>
                <w:sz w:val="20"/>
              </w:rPr>
              <w:t> </w:t>
            </w:r>
            <w:r>
              <w:rPr>
                <w:spacing w:val="-2"/>
                <w:sz w:val="20"/>
              </w:rPr>
              <w:t>of </w:t>
            </w:r>
            <w:r>
              <w:rPr>
                <w:sz w:val="20"/>
              </w:rPr>
              <w:t>support.</w:t>
            </w:r>
            <w:r>
              <w:rPr>
                <w:spacing w:val="-16"/>
                <w:sz w:val="20"/>
              </w:rPr>
              <w:t> </w:t>
            </w:r>
            <w:r>
              <w:rPr>
                <w:sz w:val="20"/>
              </w:rPr>
              <w:t>This</w:t>
            </w:r>
            <w:r>
              <w:rPr>
                <w:spacing w:val="-16"/>
                <w:sz w:val="20"/>
              </w:rPr>
              <w:t> </w:t>
            </w:r>
            <w:r>
              <w:rPr>
                <w:sz w:val="20"/>
              </w:rPr>
              <w:t>enables</w:t>
            </w:r>
            <w:r>
              <w:rPr>
                <w:spacing w:val="-16"/>
                <w:sz w:val="20"/>
              </w:rPr>
              <w:t> </w:t>
            </w:r>
            <w:r>
              <w:rPr>
                <w:sz w:val="20"/>
              </w:rPr>
              <w:t>people</w:t>
            </w:r>
            <w:r>
              <w:rPr>
                <w:spacing w:val="-16"/>
                <w:sz w:val="20"/>
              </w:rPr>
              <w:t> </w:t>
            </w:r>
            <w:r>
              <w:rPr>
                <w:sz w:val="20"/>
              </w:rPr>
              <w:t>to</w:t>
            </w:r>
            <w:r>
              <w:rPr>
                <w:spacing w:val="-16"/>
                <w:sz w:val="20"/>
              </w:rPr>
              <w:t> </w:t>
            </w:r>
            <w:r>
              <w:rPr>
                <w:sz w:val="20"/>
              </w:rPr>
              <w:t>access</w:t>
            </w:r>
            <w:r>
              <w:rPr>
                <w:spacing w:val="-15"/>
                <w:sz w:val="20"/>
              </w:rPr>
              <w:t> </w:t>
            </w:r>
            <w:r>
              <w:rPr>
                <w:sz w:val="20"/>
              </w:rPr>
              <w:t>food support</w:t>
            </w:r>
            <w:r>
              <w:rPr>
                <w:spacing w:val="-10"/>
                <w:sz w:val="20"/>
              </w:rPr>
              <w:t> </w:t>
            </w:r>
            <w:r>
              <w:rPr>
                <w:sz w:val="20"/>
              </w:rPr>
              <w:t>in</w:t>
            </w:r>
            <w:r>
              <w:rPr>
                <w:spacing w:val="-9"/>
                <w:sz w:val="20"/>
              </w:rPr>
              <w:t> </w:t>
            </w:r>
            <w:r>
              <w:rPr>
                <w:sz w:val="20"/>
              </w:rPr>
              <w:t>context</w:t>
            </w:r>
            <w:r>
              <w:rPr>
                <w:spacing w:val="-10"/>
                <w:sz w:val="20"/>
              </w:rPr>
              <w:t> </w:t>
            </w:r>
            <w:r>
              <w:rPr>
                <w:sz w:val="20"/>
              </w:rPr>
              <w:t>to</w:t>
            </w:r>
            <w:r>
              <w:rPr>
                <w:spacing w:val="-9"/>
                <w:sz w:val="20"/>
              </w:rPr>
              <w:t> </w:t>
            </w:r>
            <w:r>
              <w:rPr>
                <w:sz w:val="20"/>
              </w:rPr>
              <w:t>their</w:t>
            </w:r>
            <w:r>
              <w:rPr>
                <w:spacing w:val="-6"/>
                <w:sz w:val="20"/>
              </w:rPr>
              <w:t> </w:t>
            </w:r>
            <w:r>
              <w:rPr>
                <w:sz w:val="20"/>
              </w:rPr>
              <w:t>needs,</w:t>
            </w:r>
            <w:r>
              <w:rPr>
                <w:spacing w:val="-10"/>
                <w:sz w:val="20"/>
              </w:rPr>
              <w:t> </w:t>
            </w:r>
            <w:r>
              <w:rPr>
                <w:sz w:val="20"/>
              </w:rPr>
              <w:t>and</w:t>
            </w:r>
            <w:r>
              <w:rPr>
                <w:spacing w:val="-9"/>
                <w:sz w:val="20"/>
              </w:rPr>
              <w:t> </w:t>
            </w:r>
            <w:r>
              <w:rPr>
                <w:sz w:val="20"/>
              </w:rPr>
              <w:t>also </w:t>
            </w:r>
            <w:r>
              <w:rPr>
                <w:spacing w:val="-4"/>
                <w:sz w:val="20"/>
              </w:rPr>
              <w:t>gives</w:t>
            </w:r>
            <w:r>
              <w:rPr>
                <w:spacing w:val="-11"/>
                <w:sz w:val="20"/>
              </w:rPr>
              <w:t> </w:t>
            </w:r>
            <w:r>
              <w:rPr>
                <w:spacing w:val="-4"/>
                <w:sz w:val="20"/>
              </w:rPr>
              <w:t>them</w:t>
            </w:r>
            <w:r>
              <w:rPr>
                <w:spacing w:val="-12"/>
                <w:sz w:val="20"/>
              </w:rPr>
              <w:t> </w:t>
            </w:r>
            <w:r>
              <w:rPr>
                <w:spacing w:val="-4"/>
                <w:sz w:val="20"/>
              </w:rPr>
              <w:t>a</w:t>
            </w:r>
            <w:r>
              <w:rPr>
                <w:spacing w:val="-11"/>
                <w:sz w:val="20"/>
              </w:rPr>
              <w:t> </w:t>
            </w:r>
            <w:r>
              <w:rPr>
                <w:spacing w:val="-4"/>
                <w:sz w:val="20"/>
              </w:rPr>
              <w:t>sense</w:t>
            </w:r>
            <w:r>
              <w:rPr>
                <w:spacing w:val="-11"/>
                <w:sz w:val="20"/>
              </w:rPr>
              <w:t> </w:t>
            </w:r>
            <w:r>
              <w:rPr>
                <w:spacing w:val="-4"/>
                <w:sz w:val="20"/>
              </w:rPr>
              <w:t>of</w:t>
            </w:r>
            <w:r>
              <w:rPr>
                <w:spacing w:val="-12"/>
                <w:sz w:val="20"/>
              </w:rPr>
              <w:t> </w:t>
            </w:r>
            <w:r>
              <w:rPr>
                <w:spacing w:val="-4"/>
                <w:sz w:val="20"/>
              </w:rPr>
              <w:t>belonging.</w:t>
            </w:r>
            <w:r>
              <w:rPr>
                <w:spacing w:val="-11"/>
                <w:sz w:val="20"/>
              </w:rPr>
              <w:t> </w:t>
            </w:r>
            <w:r>
              <w:rPr>
                <w:spacing w:val="-4"/>
                <w:sz w:val="20"/>
              </w:rPr>
              <w:t>Community </w:t>
            </w:r>
            <w:r>
              <w:rPr>
                <w:sz w:val="20"/>
              </w:rPr>
              <w:t>centres</w:t>
            </w:r>
            <w:r>
              <w:rPr>
                <w:spacing w:val="-7"/>
                <w:sz w:val="20"/>
              </w:rPr>
              <w:t> </w:t>
            </w:r>
            <w:r>
              <w:rPr>
                <w:sz w:val="20"/>
              </w:rPr>
              <w:t>/</w:t>
            </w:r>
            <w:r>
              <w:rPr>
                <w:spacing w:val="-9"/>
                <w:sz w:val="20"/>
              </w:rPr>
              <w:t> </w:t>
            </w:r>
            <w:r>
              <w:rPr>
                <w:sz w:val="20"/>
              </w:rPr>
              <w:t>women’s</w:t>
            </w:r>
            <w:r>
              <w:rPr>
                <w:spacing w:val="-7"/>
                <w:sz w:val="20"/>
              </w:rPr>
              <w:t> </w:t>
            </w:r>
            <w:r>
              <w:rPr>
                <w:sz w:val="20"/>
              </w:rPr>
              <w:t>shed</w:t>
            </w:r>
            <w:r>
              <w:rPr>
                <w:spacing w:val="-8"/>
                <w:sz w:val="20"/>
              </w:rPr>
              <w:t> </w:t>
            </w:r>
            <w:r>
              <w:rPr>
                <w:sz w:val="20"/>
              </w:rPr>
              <w:t>etc.</w:t>
            </w:r>
            <w:r>
              <w:rPr>
                <w:spacing w:val="-8"/>
                <w:sz w:val="20"/>
              </w:rPr>
              <w:t> </w:t>
            </w:r>
            <w:r>
              <w:rPr>
                <w:sz w:val="20"/>
              </w:rPr>
              <w:t>People</w:t>
            </w:r>
            <w:r>
              <w:rPr>
                <w:spacing w:val="-7"/>
                <w:sz w:val="20"/>
              </w:rPr>
              <w:t> </w:t>
            </w:r>
            <w:r>
              <w:rPr>
                <w:sz w:val="20"/>
              </w:rPr>
              <w:t>may</w:t>
            </w:r>
            <w:r>
              <w:rPr>
                <w:spacing w:val="-8"/>
                <w:sz w:val="20"/>
              </w:rPr>
              <w:t> </w:t>
            </w:r>
            <w:r>
              <w:rPr>
                <w:sz w:val="20"/>
              </w:rPr>
              <w:t>be more</w:t>
            </w:r>
            <w:r>
              <w:rPr>
                <w:spacing w:val="-10"/>
                <w:sz w:val="20"/>
              </w:rPr>
              <w:t> </w:t>
            </w:r>
            <w:r>
              <w:rPr>
                <w:sz w:val="20"/>
              </w:rPr>
              <w:t>likely</w:t>
            </w:r>
            <w:r>
              <w:rPr>
                <w:spacing w:val="-11"/>
                <w:sz w:val="20"/>
              </w:rPr>
              <w:t> </w:t>
            </w:r>
            <w:r>
              <w:rPr>
                <w:sz w:val="20"/>
              </w:rPr>
              <w:t>to</w:t>
            </w:r>
            <w:r>
              <w:rPr>
                <w:spacing w:val="-11"/>
                <w:sz w:val="20"/>
              </w:rPr>
              <w:t> </w:t>
            </w:r>
            <w:r>
              <w:rPr>
                <w:sz w:val="20"/>
              </w:rPr>
              <w:t>access</w:t>
            </w:r>
            <w:r>
              <w:rPr>
                <w:spacing w:val="-10"/>
                <w:sz w:val="20"/>
              </w:rPr>
              <w:t> </w:t>
            </w:r>
            <w:r>
              <w:rPr>
                <w:sz w:val="20"/>
              </w:rPr>
              <w:t>food</w:t>
            </w:r>
            <w:r>
              <w:rPr>
                <w:spacing w:val="-11"/>
                <w:sz w:val="20"/>
              </w:rPr>
              <w:t> </w:t>
            </w:r>
            <w:r>
              <w:rPr>
                <w:sz w:val="20"/>
              </w:rPr>
              <w:t>support</w:t>
            </w:r>
            <w:r>
              <w:rPr>
                <w:spacing w:val="-12"/>
                <w:sz w:val="20"/>
              </w:rPr>
              <w:t> </w:t>
            </w:r>
            <w:r>
              <w:rPr>
                <w:sz w:val="20"/>
              </w:rPr>
              <w:t>if</w:t>
            </w:r>
            <w:r>
              <w:rPr>
                <w:spacing w:val="-11"/>
                <w:sz w:val="20"/>
              </w:rPr>
              <w:t> </w:t>
            </w:r>
            <w:r>
              <w:rPr>
                <w:sz w:val="20"/>
              </w:rPr>
              <w:t>it</w:t>
            </w:r>
            <w:r>
              <w:rPr>
                <w:spacing w:val="-12"/>
                <w:sz w:val="20"/>
              </w:rPr>
              <w:t> </w:t>
            </w:r>
            <w:r>
              <w:rPr>
                <w:sz w:val="20"/>
              </w:rPr>
              <w:t>is </w:t>
            </w:r>
            <w:r>
              <w:rPr>
                <w:spacing w:val="-4"/>
                <w:sz w:val="20"/>
              </w:rPr>
              <w:t>available</w:t>
            </w:r>
            <w:r>
              <w:rPr>
                <w:spacing w:val="-11"/>
                <w:sz w:val="20"/>
              </w:rPr>
              <w:t> </w:t>
            </w:r>
            <w:r>
              <w:rPr>
                <w:spacing w:val="-4"/>
                <w:sz w:val="20"/>
              </w:rPr>
              <w:t>“no</w:t>
            </w:r>
            <w:r>
              <w:rPr>
                <w:spacing w:val="-12"/>
                <w:sz w:val="20"/>
              </w:rPr>
              <w:t> </w:t>
            </w:r>
            <w:r>
              <w:rPr>
                <w:spacing w:val="-4"/>
                <w:sz w:val="20"/>
              </w:rPr>
              <w:t>questions</w:t>
            </w:r>
            <w:r>
              <w:rPr>
                <w:spacing w:val="-11"/>
                <w:sz w:val="20"/>
              </w:rPr>
              <w:t> </w:t>
            </w:r>
            <w:r>
              <w:rPr>
                <w:spacing w:val="-4"/>
                <w:sz w:val="20"/>
              </w:rPr>
              <w:t>asked”</w:t>
            </w:r>
            <w:r>
              <w:rPr>
                <w:spacing w:val="-12"/>
                <w:sz w:val="20"/>
              </w:rPr>
              <w:t> </w:t>
            </w:r>
            <w:r>
              <w:rPr>
                <w:spacing w:val="-4"/>
                <w:sz w:val="20"/>
              </w:rPr>
              <w:t>at</w:t>
            </w:r>
            <w:r>
              <w:rPr>
                <w:spacing w:val="-12"/>
                <w:sz w:val="20"/>
              </w:rPr>
              <w:t> </w:t>
            </w:r>
            <w:r>
              <w:rPr>
                <w:spacing w:val="-4"/>
                <w:sz w:val="20"/>
              </w:rPr>
              <w:t>a</w:t>
            </w:r>
            <w:r>
              <w:rPr>
                <w:spacing w:val="-12"/>
                <w:sz w:val="20"/>
              </w:rPr>
              <w:t> </w:t>
            </w:r>
            <w:r>
              <w:rPr>
                <w:spacing w:val="-4"/>
                <w:sz w:val="20"/>
              </w:rPr>
              <w:t>place</w:t>
            </w:r>
            <w:r>
              <w:rPr>
                <w:spacing w:val="-10"/>
                <w:sz w:val="20"/>
              </w:rPr>
              <w:t> </w:t>
            </w:r>
            <w:r>
              <w:rPr>
                <w:spacing w:val="-4"/>
                <w:sz w:val="20"/>
              </w:rPr>
              <w:t>they </w:t>
            </w:r>
            <w:r>
              <w:rPr>
                <w:sz w:val="20"/>
              </w:rPr>
              <w:t>regularly</w:t>
            </w:r>
            <w:r>
              <w:rPr>
                <w:spacing w:val="-2"/>
                <w:sz w:val="20"/>
              </w:rPr>
              <w:t> </w:t>
            </w:r>
            <w:r>
              <w:rPr>
                <w:sz w:val="20"/>
              </w:rPr>
              <w:t>visit</w:t>
            </w:r>
            <w:r>
              <w:rPr>
                <w:spacing w:val="-3"/>
                <w:sz w:val="20"/>
              </w:rPr>
              <w:t> </w:t>
            </w:r>
            <w:r>
              <w:rPr>
                <w:sz w:val="20"/>
              </w:rPr>
              <w:t>for</w:t>
            </w:r>
            <w:r>
              <w:rPr>
                <w:spacing w:val="-2"/>
                <w:sz w:val="20"/>
              </w:rPr>
              <w:t> </w:t>
            </w:r>
            <w:r>
              <w:rPr>
                <w:sz w:val="20"/>
              </w:rPr>
              <w:t>other</w:t>
            </w:r>
            <w:r>
              <w:rPr>
                <w:spacing w:val="-2"/>
                <w:sz w:val="20"/>
              </w:rPr>
              <w:t> </w:t>
            </w:r>
            <w:r>
              <w:rPr>
                <w:sz w:val="20"/>
              </w:rPr>
              <w:t>purposes.</w:t>
            </w:r>
          </w:p>
        </w:tc>
      </w:tr>
    </w:tbl>
    <w:p>
      <w:pPr>
        <w:spacing w:after="0" w:line="348" w:lineRule="auto"/>
        <w:rPr>
          <w:sz w:val="20"/>
        </w:rPr>
        <w:sectPr>
          <w:pgSz w:w="11900" w:h="16850"/>
          <w:pgMar w:header="0" w:footer="642" w:top="100" w:bottom="840" w:left="0" w:right="0"/>
        </w:sectPr>
      </w:pPr>
    </w:p>
    <w:p>
      <w:pPr>
        <w:pStyle w:val="BodyText"/>
      </w:pPr>
    </w:p>
    <w:p>
      <w:pPr>
        <w:pStyle w:val="BodyText"/>
      </w:pPr>
    </w:p>
    <w:p>
      <w:pPr>
        <w:pStyle w:val="BodyText"/>
        <w:spacing w:before="233"/>
      </w:pPr>
    </w:p>
    <w:tbl>
      <w:tblPr>
        <w:tblW w:w="0" w:type="auto"/>
        <w:jc w:val="left"/>
        <w:tblInd w:w="729"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top w:w="0" w:type="dxa"/>
          <w:left w:w="0" w:type="dxa"/>
          <w:bottom w:w="0" w:type="dxa"/>
          <w:right w:w="0" w:type="dxa"/>
        </w:tblCellMar>
        <w:tblLook w:val="01E0"/>
      </w:tblPr>
      <w:tblGrid>
        <w:gridCol w:w="5950"/>
        <w:gridCol w:w="4500"/>
      </w:tblGrid>
      <w:tr>
        <w:trPr>
          <w:trHeight w:val="1417" w:hRule="atLeast"/>
        </w:trPr>
        <w:tc>
          <w:tcPr>
            <w:tcW w:w="5950" w:type="dxa"/>
            <w:shd w:val="clear" w:color="auto" w:fill="DEEAF6"/>
          </w:tcPr>
          <w:p>
            <w:pPr>
              <w:pStyle w:val="TableParagraph"/>
              <w:numPr>
                <w:ilvl w:val="0"/>
                <w:numId w:val="9"/>
              </w:numPr>
              <w:tabs>
                <w:tab w:pos="827" w:val="left" w:leader="none"/>
              </w:tabs>
              <w:spacing w:line="343" w:lineRule="auto" w:before="214" w:after="0"/>
              <w:ind w:left="827" w:right="308" w:hanging="360"/>
              <w:jc w:val="left"/>
              <w:rPr>
                <w:sz w:val="20"/>
              </w:rPr>
            </w:pPr>
            <w:r>
              <w:rPr>
                <w:spacing w:val="-4"/>
                <w:sz w:val="20"/>
              </w:rPr>
              <w:t>Some</w:t>
            </w:r>
            <w:r>
              <w:rPr>
                <w:spacing w:val="-10"/>
                <w:sz w:val="20"/>
              </w:rPr>
              <w:t> </w:t>
            </w:r>
            <w:r>
              <w:rPr>
                <w:spacing w:val="-4"/>
                <w:sz w:val="20"/>
              </w:rPr>
              <w:t>people</w:t>
            </w:r>
            <w:r>
              <w:rPr>
                <w:spacing w:val="-10"/>
                <w:sz w:val="20"/>
              </w:rPr>
              <w:t> </w:t>
            </w:r>
            <w:r>
              <w:rPr>
                <w:spacing w:val="-4"/>
                <w:sz w:val="20"/>
              </w:rPr>
              <w:t>have</w:t>
            </w:r>
            <w:r>
              <w:rPr>
                <w:spacing w:val="-10"/>
                <w:sz w:val="20"/>
              </w:rPr>
              <w:t> </w:t>
            </w:r>
            <w:r>
              <w:rPr>
                <w:spacing w:val="-4"/>
                <w:sz w:val="20"/>
              </w:rPr>
              <w:t>experienced</w:t>
            </w:r>
            <w:r>
              <w:rPr>
                <w:spacing w:val="-11"/>
                <w:sz w:val="20"/>
              </w:rPr>
              <w:t> </w:t>
            </w:r>
            <w:r>
              <w:rPr>
                <w:spacing w:val="-4"/>
                <w:sz w:val="20"/>
              </w:rPr>
              <w:t>judgement</w:t>
            </w:r>
            <w:r>
              <w:rPr>
                <w:spacing w:val="-11"/>
                <w:sz w:val="20"/>
              </w:rPr>
              <w:t> </w:t>
            </w:r>
            <w:r>
              <w:rPr>
                <w:spacing w:val="-4"/>
                <w:sz w:val="20"/>
              </w:rPr>
              <w:t>a</w:t>
            </w:r>
            <w:r>
              <w:rPr>
                <w:spacing w:val="-11"/>
                <w:sz w:val="20"/>
              </w:rPr>
              <w:t> </w:t>
            </w:r>
            <w:r>
              <w:rPr>
                <w:spacing w:val="-4"/>
                <w:sz w:val="20"/>
              </w:rPr>
              <w:t>lack</w:t>
            </w:r>
            <w:r>
              <w:rPr>
                <w:spacing w:val="-10"/>
                <w:sz w:val="20"/>
              </w:rPr>
              <w:t> </w:t>
            </w:r>
            <w:r>
              <w:rPr>
                <w:spacing w:val="-4"/>
                <w:sz w:val="20"/>
              </w:rPr>
              <w:t>of </w:t>
            </w:r>
            <w:r>
              <w:rPr>
                <w:sz w:val="20"/>
              </w:rPr>
              <w:t>compassion</w:t>
            </w:r>
            <w:r>
              <w:rPr>
                <w:spacing w:val="-9"/>
                <w:sz w:val="20"/>
              </w:rPr>
              <w:t> </w:t>
            </w:r>
            <w:r>
              <w:rPr>
                <w:sz w:val="20"/>
              </w:rPr>
              <w:t>at</w:t>
            </w:r>
            <w:r>
              <w:rPr>
                <w:spacing w:val="-10"/>
                <w:sz w:val="20"/>
              </w:rPr>
              <w:t> </w:t>
            </w:r>
            <w:r>
              <w:rPr>
                <w:sz w:val="20"/>
              </w:rPr>
              <w:t>support</w:t>
            </w:r>
            <w:r>
              <w:rPr>
                <w:spacing w:val="-10"/>
                <w:sz w:val="20"/>
              </w:rPr>
              <w:t> </w:t>
            </w:r>
            <w:r>
              <w:rPr>
                <w:sz w:val="20"/>
              </w:rPr>
              <w:t>services</w:t>
            </w:r>
            <w:r>
              <w:rPr>
                <w:spacing w:val="-8"/>
                <w:sz w:val="20"/>
              </w:rPr>
              <w:t> </w:t>
            </w:r>
            <w:r>
              <w:rPr>
                <w:sz w:val="20"/>
              </w:rPr>
              <w:t>from</w:t>
            </w:r>
            <w:r>
              <w:rPr>
                <w:spacing w:val="-9"/>
                <w:sz w:val="20"/>
              </w:rPr>
              <w:t> </w:t>
            </w:r>
            <w:r>
              <w:rPr>
                <w:sz w:val="20"/>
              </w:rPr>
              <w:t>staff</w:t>
            </w:r>
            <w:r>
              <w:rPr>
                <w:spacing w:val="-9"/>
                <w:sz w:val="20"/>
              </w:rPr>
              <w:t> </w:t>
            </w:r>
            <w:r>
              <w:rPr>
                <w:sz w:val="20"/>
              </w:rPr>
              <w:t>and </w:t>
            </w:r>
            <w:r>
              <w:rPr>
                <w:spacing w:val="-2"/>
                <w:sz w:val="20"/>
              </w:rPr>
              <w:t>volunteers.</w:t>
            </w:r>
          </w:p>
        </w:tc>
        <w:tc>
          <w:tcPr>
            <w:tcW w:w="4500" w:type="dxa"/>
            <w:shd w:val="clear" w:color="auto" w:fill="DEEAF6"/>
          </w:tcPr>
          <w:p>
            <w:pPr>
              <w:pStyle w:val="TableParagraph"/>
              <w:rPr>
                <w:rFonts w:ascii="Times New Roman"/>
                <w:sz w:val="20"/>
              </w:rPr>
            </w:pPr>
          </w:p>
        </w:tc>
      </w:tr>
    </w:tbl>
    <w:p>
      <w:pPr>
        <w:pStyle w:val="BodyText"/>
      </w:pPr>
    </w:p>
    <w:p>
      <w:pPr>
        <w:pStyle w:val="BodyText"/>
        <w:spacing w:before="136"/>
      </w:pPr>
    </w:p>
    <w:tbl>
      <w:tblPr>
        <w:tblW w:w="0" w:type="auto"/>
        <w:jc w:val="left"/>
        <w:tblInd w:w="729"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CellMar>
          <w:top w:w="0" w:type="dxa"/>
          <w:left w:w="0" w:type="dxa"/>
          <w:bottom w:w="0" w:type="dxa"/>
          <w:right w:w="0" w:type="dxa"/>
        </w:tblCellMar>
        <w:tblLook w:val="01E0"/>
      </w:tblPr>
      <w:tblGrid>
        <w:gridCol w:w="6658"/>
        <w:gridCol w:w="3792"/>
      </w:tblGrid>
      <w:tr>
        <w:trPr>
          <w:trHeight w:val="1300" w:hRule="atLeast"/>
        </w:trPr>
        <w:tc>
          <w:tcPr>
            <w:tcW w:w="10450" w:type="dxa"/>
            <w:gridSpan w:val="2"/>
            <w:tcBorders>
              <w:top w:val="nil"/>
              <w:bottom w:val="nil"/>
            </w:tcBorders>
            <w:shd w:val="clear" w:color="auto" w:fill="6FAC46"/>
          </w:tcPr>
          <w:p>
            <w:pPr>
              <w:pStyle w:val="TableParagraph"/>
              <w:spacing w:before="200"/>
              <w:ind w:left="12" w:right="7"/>
              <w:jc w:val="center"/>
              <w:rPr>
                <w:rFonts w:ascii="Arial Black"/>
                <w:sz w:val="32"/>
              </w:rPr>
            </w:pPr>
            <w:r>
              <w:rPr>
                <w:rFonts w:ascii="Arial Black"/>
                <w:color w:val="FFFFFF"/>
                <w:spacing w:val="-2"/>
                <w:w w:val="95"/>
                <w:sz w:val="32"/>
              </w:rPr>
              <w:t>Utilisation</w:t>
            </w:r>
          </w:p>
          <w:p>
            <w:pPr>
              <w:pStyle w:val="TableParagraph"/>
              <w:spacing w:before="98"/>
              <w:ind w:left="12" w:right="6"/>
              <w:jc w:val="center"/>
              <w:rPr>
                <w:rFonts w:ascii="Arial Black"/>
                <w:sz w:val="20"/>
              </w:rPr>
            </w:pPr>
            <w:r>
              <w:rPr>
                <w:rFonts w:ascii="Arial Black"/>
                <w:color w:val="FFFFFF"/>
                <w:w w:val="90"/>
                <w:sz w:val="20"/>
              </w:rPr>
              <w:t>People</w:t>
            </w:r>
            <w:r>
              <w:rPr>
                <w:rFonts w:ascii="Arial Black"/>
                <w:color w:val="FFFFFF"/>
                <w:spacing w:val="1"/>
                <w:sz w:val="20"/>
              </w:rPr>
              <w:t> </w:t>
            </w:r>
            <w:r>
              <w:rPr>
                <w:rFonts w:ascii="Arial Black"/>
                <w:color w:val="FFFFFF"/>
                <w:w w:val="90"/>
                <w:sz w:val="20"/>
              </w:rPr>
              <w:t>have</w:t>
            </w:r>
            <w:r>
              <w:rPr>
                <w:rFonts w:ascii="Arial Black"/>
                <w:color w:val="FFFFFF"/>
                <w:spacing w:val="3"/>
                <w:sz w:val="20"/>
              </w:rPr>
              <w:t> </w:t>
            </w:r>
            <w:r>
              <w:rPr>
                <w:rFonts w:ascii="Arial Black"/>
                <w:color w:val="FFFFFF"/>
                <w:w w:val="90"/>
                <w:sz w:val="20"/>
              </w:rPr>
              <w:t>appropriate</w:t>
            </w:r>
            <w:r>
              <w:rPr>
                <w:rFonts w:ascii="Arial Black"/>
                <w:color w:val="FFFFFF"/>
                <w:spacing w:val="5"/>
                <w:sz w:val="20"/>
              </w:rPr>
              <w:t> </w:t>
            </w:r>
            <w:r>
              <w:rPr>
                <w:rFonts w:ascii="Arial Black"/>
                <w:color w:val="FFFFFF"/>
                <w:w w:val="90"/>
                <w:sz w:val="20"/>
              </w:rPr>
              <w:t>food</w:t>
            </w:r>
            <w:r>
              <w:rPr>
                <w:rFonts w:ascii="Arial Black"/>
                <w:color w:val="FFFFFF"/>
                <w:spacing w:val="5"/>
                <w:sz w:val="20"/>
              </w:rPr>
              <w:t> </w:t>
            </w:r>
            <w:r>
              <w:rPr>
                <w:rFonts w:ascii="Arial Black"/>
                <w:color w:val="FFFFFF"/>
                <w:w w:val="90"/>
                <w:sz w:val="20"/>
              </w:rPr>
              <w:t>skills,</w:t>
            </w:r>
            <w:r>
              <w:rPr>
                <w:rFonts w:ascii="Arial Black"/>
                <w:color w:val="FFFFFF"/>
                <w:spacing w:val="1"/>
                <w:sz w:val="20"/>
              </w:rPr>
              <w:t> </w:t>
            </w:r>
            <w:r>
              <w:rPr>
                <w:rFonts w:ascii="Arial Black"/>
                <w:color w:val="FFFFFF"/>
                <w:w w:val="90"/>
                <w:sz w:val="20"/>
              </w:rPr>
              <w:t>knowledge,</w:t>
            </w:r>
            <w:r>
              <w:rPr>
                <w:rFonts w:ascii="Arial Black"/>
                <w:color w:val="FFFFFF"/>
                <w:spacing w:val="6"/>
                <w:sz w:val="20"/>
              </w:rPr>
              <w:t> </w:t>
            </w:r>
            <w:r>
              <w:rPr>
                <w:rFonts w:ascii="Arial Black"/>
                <w:color w:val="FFFFFF"/>
                <w:w w:val="90"/>
                <w:sz w:val="20"/>
              </w:rPr>
              <w:t>and</w:t>
            </w:r>
            <w:r>
              <w:rPr>
                <w:rFonts w:ascii="Arial Black"/>
                <w:color w:val="FFFFFF"/>
                <w:spacing w:val="4"/>
                <w:sz w:val="20"/>
              </w:rPr>
              <w:t> </w:t>
            </w:r>
            <w:r>
              <w:rPr>
                <w:rFonts w:ascii="Arial Black"/>
                <w:color w:val="FFFFFF"/>
                <w:w w:val="90"/>
                <w:sz w:val="20"/>
              </w:rPr>
              <w:t>preparation/cooking</w:t>
            </w:r>
            <w:r>
              <w:rPr>
                <w:rFonts w:ascii="Arial Black"/>
                <w:color w:val="FFFFFF"/>
                <w:spacing w:val="3"/>
                <w:sz w:val="20"/>
              </w:rPr>
              <w:t> </w:t>
            </w:r>
            <w:r>
              <w:rPr>
                <w:rFonts w:ascii="Arial Black"/>
                <w:color w:val="FFFFFF"/>
                <w:spacing w:val="-2"/>
                <w:w w:val="90"/>
                <w:sz w:val="20"/>
              </w:rPr>
              <w:t>facilities.</w:t>
            </w:r>
          </w:p>
        </w:tc>
      </w:tr>
      <w:tr>
        <w:trPr>
          <w:trHeight w:val="822" w:hRule="atLeast"/>
        </w:trPr>
        <w:tc>
          <w:tcPr>
            <w:tcW w:w="6658" w:type="dxa"/>
            <w:tcBorders>
              <w:top w:val="nil"/>
              <w:left w:val="single" w:sz="4" w:space="0" w:color="A8D08D"/>
              <w:bottom w:val="single" w:sz="4" w:space="0" w:color="A8D08D"/>
              <w:right w:val="single" w:sz="4" w:space="0" w:color="A8D08D"/>
            </w:tcBorders>
            <w:shd w:val="clear" w:color="auto" w:fill="E1EED9"/>
          </w:tcPr>
          <w:p>
            <w:pPr>
              <w:pStyle w:val="TableParagraph"/>
              <w:spacing w:before="199"/>
              <w:ind w:left="8"/>
              <w:jc w:val="center"/>
              <w:rPr>
                <w:rFonts w:ascii="Calibri"/>
                <w:b/>
                <w:sz w:val="28"/>
              </w:rPr>
            </w:pPr>
            <w:r>
              <w:rPr>
                <w:rFonts w:ascii="Calibri"/>
                <w:b/>
                <w:spacing w:val="-2"/>
                <w:sz w:val="28"/>
              </w:rPr>
              <w:t>Challenges</w:t>
            </w:r>
          </w:p>
        </w:tc>
        <w:tc>
          <w:tcPr>
            <w:tcW w:w="3792" w:type="dxa"/>
            <w:tcBorders>
              <w:top w:val="nil"/>
              <w:left w:val="single" w:sz="4" w:space="0" w:color="A8D08D"/>
              <w:bottom w:val="single" w:sz="4" w:space="0" w:color="A8D08D"/>
              <w:right w:val="single" w:sz="4" w:space="0" w:color="A8D08D"/>
            </w:tcBorders>
            <w:shd w:val="clear" w:color="auto" w:fill="E1EED9"/>
          </w:tcPr>
          <w:p>
            <w:pPr>
              <w:pStyle w:val="TableParagraph"/>
              <w:spacing w:before="199"/>
              <w:ind w:left="901"/>
              <w:rPr>
                <w:rFonts w:ascii="Calibri"/>
                <w:b/>
                <w:sz w:val="28"/>
              </w:rPr>
            </w:pPr>
            <w:r>
              <w:rPr>
                <w:rFonts w:ascii="Calibri"/>
                <w:b/>
                <w:sz w:val="28"/>
              </w:rPr>
              <w:t>What</w:t>
            </w:r>
            <w:r>
              <w:rPr>
                <w:rFonts w:ascii="Calibri"/>
                <w:b/>
                <w:spacing w:val="-2"/>
                <w:sz w:val="28"/>
              </w:rPr>
              <w:t> </w:t>
            </w:r>
            <w:r>
              <w:rPr>
                <w:rFonts w:ascii="Calibri"/>
                <w:b/>
                <w:sz w:val="28"/>
              </w:rPr>
              <w:t>is</w:t>
            </w:r>
            <w:r>
              <w:rPr>
                <w:rFonts w:ascii="Calibri"/>
                <w:b/>
                <w:spacing w:val="-2"/>
                <w:sz w:val="28"/>
              </w:rPr>
              <w:t> Needed?</w:t>
            </w:r>
          </w:p>
        </w:tc>
      </w:tr>
      <w:tr>
        <w:trPr>
          <w:trHeight w:val="3801" w:hRule="atLeast"/>
        </w:trPr>
        <w:tc>
          <w:tcPr>
            <w:tcW w:w="6658" w:type="dxa"/>
            <w:tcBorders>
              <w:top w:val="single" w:sz="4" w:space="0" w:color="A8D08D"/>
              <w:left w:val="single" w:sz="4" w:space="0" w:color="A8D08D"/>
              <w:bottom w:val="single" w:sz="4" w:space="0" w:color="A8D08D"/>
              <w:right w:val="single" w:sz="4" w:space="0" w:color="A8D08D"/>
            </w:tcBorders>
          </w:tcPr>
          <w:p>
            <w:pPr>
              <w:pStyle w:val="TableParagraph"/>
              <w:spacing w:before="195"/>
              <w:ind w:left="107"/>
              <w:rPr>
                <w:rFonts w:ascii="Arial Black"/>
                <w:sz w:val="20"/>
              </w:rPr>
            </w:pPr>
            <w:r>
              <w:rPr>
                <w:rFonts w:ascii="Arial Black"/>
                <w:w w:val="85"/>
                <w:sz w:val="20"/>
              </w:rPr>
              <w:t>Cooking</w:t>
            </w:r>
            <w:r>
              <w:rPr>
                <w:rFonts w:ascii="Arial Black"/>
                <w:spacing w:val="25"/>
                <w:sz w:val="20"/>
              </w:rPr>
              <w:t> </w:t>
            </w:r>
            <w:r>
              <w:rPr>
                <w:rFonts w:ascii="Arial Black"/>
                <w:spacing w:val="-2"/>
                <w:sz w:val="20"/>
              </w:rPr>
              <w:t>Facilities</w:t>
            </w:r>
          </w:p>
          <w:p>
            <w:pPr>
              <w:pStyle w:val="TableParagraph"/>
              <w:numPr>
                <w:ilvl w:val="0"/>
                <w:numId w:val="10"/>
              </w:numPr>
              <w:tabs>
                <w:tab w:pos="827" w:val="left" w:leader="none"/>
              </w:tabs>
              <w:spacing w:line="345" w:lineRule="auto" w:before="77" w:after="0"/>
              <w:ind w:left="827" w:right="342" w:hanging="360"/>
              <w:jc w:val="left"/>
              <w:rPr>
                <w:sz w:val="20"/>
              </w:rPr>
            </w:pPr>
            <w:r>
              <w:rPr>
                <w:spacing w:val="-4"/>
                <w:sz w:val="20"/>
              </w:rPr>
              <w:t>Some</w:t>
            </w:r>
            <w:r>
              <w:rPr>
                <w:spacing w:val="-12"/>
                <w:sz w:val="20"/>
              </w:rPr>
              <w:t> </w:t>
            </w:r>
            <w:r>
              <w:rPr>
                <w:spacing w:val="-4"/>
                <w:sz w:val="20"/>
              </w:rPr>
              <w:t>homes/units</w:t>
            </w:r>
            <w:r>
              <w:rPr>
                <w:spacing w:val="-12"/>
                <w:sz w:val="20"/>
              </w:rPr>
              <w:t> </w:t>
            </w:r>
            <w:r>
              <w:rPr>
                <w:spacing w:val="-4"/>
                <w:sz w:val="20"/>
              </w:rPr>
              <w:t>(including</w:t>
            </w:r>
            <w:r>
              <w:rPr>
                <w:spacing w:val="-12"/>
                <w:sz w:val="20"/>
              </w:rPr>
              <w:t> </w:t>
            </w:r>
            <w:r>
              <w:rPr>
                <w:spacing w:val="-4"/>
                <w:sz w:val="20"/>
              </w:rPr>
              <w:t>student</w:t>
            </w:r>
            <w:r>
              <w:rPr>
                <w:spacing w:val="-12"/>
                <w:sz w:val="20"/>
              </w:rPr>
              <w:t> </w:t>
            </w:r>
            <w:r>
              <w:rPr>
                <w:spacing w:val="-4"/>
                <w:sz w:val="20"/>
              </w:rPr>
              <w:t>accommodation,</w:t>
            </w:r>
            <w:r>
              <w:rPr>
                <w:spacing w:val="-12"/>
                <w:sz w:val="20"/>
              </w:rPr>
              <w:t> </w:t>
            </w:r>
            <w:r>
              <w:rPr>
                <w:spacing w:val="-4"/>
                <w:sz w:val="20"/>
              </w:rPr>
              <w:t>but </w:t>
            </w:r>
            <w:r>
              <w:rPr>
                <w:spacing w:val="-6"/>
                <w:sz w:val="20"/>
              </w:rPr>
              <w:t>also</w:t>
            </w:r>
            <w:r>
              <w:rPr>
                <w:spacing w:val="-7"/>
                <w:sz w:val="20"/>
              </w:rPr>
              <w:t> </w:t>
            </w:r>
            <w:r>
              <w:rPr>
                <w:spacing w:val="-6"/>
                <w:sz w:val="20"/>
              </w:rPr>
              <w:t>general</w:t>
            </w:r>
            <w:r>
              <w:rPr>
                <w:spacing w:val="-7"/>
                <w:sz w:val="20"/>
              </w:rPr>
              <w:t> </w:t>
            </w:r>
            <w:r>
              <w:rPr>
                <w:spacing w:val="-6"/>
                <w:sz w:val="20"/>
              </w:rPr>
              <w:t>housing) do</w:t>
            </w:r>
            <w:r>
              <w:rPr>
                <w:spacing w:val="-7"/>
                <w:sz w:val="20"/>
              </w:rPr>
              <w:t> </w:t>
            </w:r>
            <w:r>
              <w:rPr>
                <w:spacing w:val="-6"/>
                <w:sz w:val="20"/>
              </w:rPr>
              <w:t>not</w:t>
            </w:r>
            <w:r>
              <w:rPr>
                <w:spacing w:val="-8"/>
                <w:sz w:val="20"/>
              </w:rPr>
              <w:t> </w:t>
            </w:r>
            <w:r>
              <w:rPr>
                <w:spacing w:val="-6"/>
                <w:sz w:val="20"/>
              </w:rPr>
              <w:t>have cooking facilities,</w:t>
            </w:r>
            <w:r>
              <w:rPr>
                <w:spacing w:val="-8"/>
                <w:sz w:val="20"/>
              </w:rPr>
              <w:t> </w:t>
            </w:r>
            <w:r>
              <w:rPr>
                <w:spacing w:val="-6"/>
                <w:sz w:val="20"/>
              </w:rPr>
              <w:t>or</w:t>
            </w:r>
            <w:r>
              <w:rPr>
                <w:spacing w:val="-7"/>
                <w:sz w:val="20"/>
              </w:rPr>
              <w:t> </w:t>
            </w:r>
            <w:r>
              <w:rPr>
                <w:spacing w:val="-6"/>
                <w:sz w:val="20"/>
              </w:rPr>
              <w:t>only </w:t>
            </w:r>
            <w:r>
              <w:rPr>
                <w:sz w:val="20"/>
              </w:rPr>
              <w:t>have</w:t>
            </w:r>
            <w:r>
              <w:rPr>
                <w:spacing w:val="-12"/>
                <w:sz w:val="20"/>
              </w:rPr>
              <w:t> </w:t>
            </w:r>
            <w:r>
              <w:rPr>
                <w:sz w:val="20"/>
              </w:rPr>
              <w:t>very</w:t>
            </w:r>
            <w:r>
              <w:rPr>
                <w:spacing w:val="-13"/>
                <w:sz w:val="20"/>
              </w:rPr>
              <w:t> </w:t>
            </w:r>
            <w:r>
              <w:rPr>
                <w:sz w:val="20"/>
              </w:rPr>
              <w:t>small</w:t>
            </w:r>
            <w:r>
              <w:rPr>
                <w:spacing w:val="-13"/>
                <w:sz w:val="20"/>
              </w:rPr>
              <w:t> </w:t>
            </w:r>
            <w:r>
              <w:rPr>
                <w:sz w:val="20"/>
              </w:rPr>
              <w:t>and</w:t>
            </w:r>
            <w:r>
              <w:rPr>
                <w:spacing w:val="-13"/>
                <w:sz w:val="20"/>
              </w:rPr>
              <w:t> </w:t>
            </w:r>
            <w:r>
              <w:rPr>
                <w:sz w:val="20"/>
              </w:rPr>
              <w:t>basic</w:t>
            </w:r>
            <w:r>
              <w:rPr>
                <w:spacing w:val="-14"/>
                <w:sz w:val="20"/>
              </w:rPr>
              <w:t> </w:t>
            </w:r>
            <w:r>
              <w:rPr>
                <w:sz w:val="20"/>
              </w:rPr>
              <w:t>facilities.</w:t>
            </w:r>
            <w:r>
              <w:rPr>
                <w:spacing w:val="-13"/>
                <w:sz w:val="20"/>
              </w:rPr>
              <w:t> </w:t>
            </w:r>
            <w:r>
              <w:rPr>
                <w:sz w:val="20"/>
              </w:rPr>
              <w:t>Often</w:t>
            </w:r>
            <w:r>
              <w:rPr>
                <w:spacing w:val="-13"/>
                <w:sz w:val="20"/>
              </w:rPr>
              <w:t> </w:t>
            </w:r>
            <w:r>
              <w:rPr>
                <w:sz w:val="20"/>
              </w:rPr>
              <w:t>they</w:t>
            </w:r>
            <w:r>
              <w:rPr>
                <w:spacing w:val="-13"/>
                <w:sz w:val="20"/>
              </w:rPr>
              <w:t> </w:t>
            </w:r>
            <w:r>
              <w:rPr>
                <w:sz w:val="20"/>
              </w:rPr>
              <w:t>have</w:t>
            </w:r>
            <w:r>
              <w:rPr>
                <w:spacing w:val="-12"/>
                <w:sz w:val="20"/>
              </w:rPr>
              <w:t> </w:t>
            </w:r>
            <w:r>
              <w:rPr>
                <w:sz w:val="20"/>
              </w:rPr>
              <w:t>very limited storage space.</w:t>
            </w:r>
          </w:p>
          <w:p>
            <w:pPr>
              <w:pStyle w:val="TableParagraph"/>
              <w:numPr>
                <w:ilvl w:val="0"/>
                <w:numId w:val="10"/>
              </w:numPr>
              <w:tabs>
                <w:tab w:pos="827" w:val="left" w:leader="none"/>
              </w:tabs>
              <w:spacing w:line="340" w:lineRule="auto" w:before="0" w:after="0"/>
              <w:ind w:left="827" w:right="540" w:hanging="360"/>
              <w:jc w:val="left"/>
              <w:rPr>
                <w:sz w:val="20"/>
              </w:rPr>
            </w:pPr>
            <w:r>
              <w:rPr>
                <w:sz w:val="20"/>
              </w:rPr>
              <w:t>Sometimes</w:t>
            </w:r>
            <w:r>
              <w:rPr>
                <w:spacing w:val="-16"/>
                <w:sz w:val="20"/>
              </w:rPr>
              <w:t> </w:t>
            </w:r>
            <w:r>
              <w:rPr>
                <w:sz w:val="20"/>
              </w:rPr>
              <w:t>rentals</w:t>
            </w:r>
            <w:r>
              <w:rPr>
                <w:spacing w:val="-16"/>
                <w:sz w:val="20"/>
              </w:rPr>
              <w:t> </w:t>
            </w:r>
            <w:r>
              <w:rPr>
                <w:sz w:val="20"/>
              </w:rPr>
              <w:t>have</w:t>
            </w:r>
            <w:r>
              <w:rPr>
                <w:spacing w:val="-16"/>
                <w:sz w:val="20"/>
              </w:rPr>
              <w:t> </w:t>
            </w:r>
            <w:r>
              <w:rPr>
                <w:sz w:val="20"/>
              </w:rPr>
              <w:t>these</w:t>
            </w:r>
            <w:r>
              <w:rPr>
                <w:spacing w:val="-16"/>
                <w:sz w:val="20"/>
              </w:rPr>
              <w:t> </w:t>
            </w:r>
            <w:r>
              <w:rPr>
                <w:sz w:val="20"/>
              </w:rPr>
              <w:t>facilities</w:t>
            </w:r>
            <w:r>
              <w:rPr>
                <w:spacing w:val="-16"/>
                <w:sz w:val="20"/>
              </w:rPr>
              <w:t> </w:t>
            </w:r>
            <w:r>
              <w:rPr>
                <w:sz w:val="20"/>
              </w:rPr>
              <w:t>but</w:t>
            </w:r>
            <w:r>
              <w:rPr>
                <w:spacing w:val="-15"/>
                <w:sz w:val="20"/>
              </w:rPr>
              <w:t> </w:t>
            </w:r>
            <w:r>
              <w:rPr>
                <w:sz w:val="20"/>
              </w:rPr>
              <w:t>they</w:t>
            </w:r>
            <w:r>
              <w:rPr>
                <w:spacing w:val="-16"/>
                <w:sz w:val="20"/>
              </w:rPr>
              <w:t> </w:t>
            </w:r>
            <w:r>
              <w:rPr>
                <w:sz w:val="20"/>
              </w:rPr>
              <w:t>are</w:t>
            </w:r>
            <w:r>
              <w:rPr>
                <w:spacing w:val="-16"/>
                <w:sz w:val="20"/>
              </w:rPr>
              <w:t> </w:t>
            </w:r>
            <w:r>
              <w:rPr>
                <w:sz w:val="20"/>
              </w:rPr>
              <w:t>not </w:t>
            </w:r>
            <w:r>
              <w:rPr>
                <w:spacing w:val="-4"/>
                <w:sz w:val="20"/>
              </w:rPr>
              <w:t>being</w:t>
            </w:r>
            <w:r>
              <w:rPr>
                <w:spacing w:val="-10"/>
                <w:sz w:val="20"/>
              </w:rPr>
              <w:t> </w:t>
            </w:r>
            <w:r>
              <w:rPr>
                <w:spacing w:val="-4"/>
                <w:sz w:val="20"/>
              </w:rPr>
              <w:t>maintained</w:t>
            </w:r>
            <w:r>
              <w:rPr>
                <w:spacing w:val="-11"/>
                <w:sz w:val="20"/>
              </w:rPr>
              <w:t> </w:t>
            </w:r>
            <w:r>
              <w:rPr>
                <w:spacing w:val="-4"/>
                <w:sz w:val="20"/>
              </w:rPr>
              <w:t>by</w:t>
            </w:r>
            <w:r>
              <w:rPr>
                <w:spacing w:val="-11"/>
                <w:sz w:val="20"/>
              </w:rPr>
              <w:t> </w:t>
            </w:r>
            <w:r>
              <w:rPr>
                <w:spacing w:val="-4"/>
                <w:sz w:val="20"/>
              </w:rPr>
              <w:t>landlords</w:t>
            </w:r>
            <w:r>
              <w:rPr>
                <w:spacing w:val="-10"/>
                <w:sz w:val="20"/>
              </w:rPr>
              <w:t> </w:t>
            </w:r>
            <w:r>
              <w:rPr>
                <w:spacing w:val="-4"/>
                <w:sz w:val="20"/>
              </w:rPr>
              <w:t>and</w:t>
            </w:r>
            <w:r>
              <w:rPr>
                <w:spacing w:val="-11"/>
                <w:sz w:val="20"/>
              </w:rPr>
              <w:t> </w:t>
            </w:r>
            <w:r>
              <w:rPr>
                <w:spacing w:val="-4"/>
                <w:sz w:val="20"/>
              </w:rPr>
              <w:t>so</w:t>
            </w:r>
            <w:r>
              <w:rPr>
                <w:spacing w:val="-11"/>
                <w:sz w:val="20"/>
              </w:rPr>
              <w:t> </w:t>
            </w:r>
            <w:r>
              <w:rPr>
                <w:spacing w:val="-4"/>
                <w:sz w:val="20"/>
              </w:rPr>
              <w:t>become</w:t>
            </w:r>
            <w:r>
              <w:rPr>
                <w:spacing w:val="-10"/>
                <w:sz w:val="20"/>
              </w:rPr>
              <w:t> </w:t>
            </w:r>
            <w:r>
              <w:rPr>
                <w:spacing w:val="-4"/>
                <w:sz w:val="20"/>
              </w:rPr>
              <w:t>unusable.</w:t>
            </w:r>
          </w:p>
          <w:p>
            <w:pPr>
              <w:pStyle w:val="TableParagraph"/>
              <w:numPr>
                <w:ilvl w:val="0"/>
                <w:numId w:val="10"/>
              </w:numPr>
              <w:tabs>
                <w:tab w:pos="827" w:val="left" w:leader="none"/>
              </w:tabs>
              <w:spacing w:line="343" w:lineRule="auto" w:before="0" w:after="0"/>
              <w:ind w:left="827" w:right="354" w:hanging="360"/>
              <w:jc w:val="left"/>
              <w:rPr>
                <w:sz w:val="20"/>
              </w:rPr>
            </w:pPr>
            <w:r>
              <w:rPr>
                <w:spacing w:val="-2"/>
                <w:sz w:val="20"/>
              </w:rPr>
              <w:t>Homeless</w:t>
            </w:r>
            <w:r>
              <w:rPr>
                <w:spacing w:val="-14"/>
                <w:sz w:val="20"/>
              </w:rPr>
              <w:t> </w:t>
            </w:r>
            <w:r>
              <w:rPr>
                <w:spacing w:val="-2"/>
                <w:sz w:val="20"/>
              </w:rPr>
              <w:t>people</w:t>
            </w:r>
            <w:r>
              <w:rPr>
                <w:spacing w:val="-14"/>
                <w:sz w:val="20"/>
              </w:rPr>
              <w:t> </w:t>
            </w:r>
            <w:r>
              <w:rPr>
                <w:spacing w:val="-2"/>
                <w:sz w:val="20"/>
              </w:rPr>
              <w:t>often</w:t>
            </w:r>
            <w:r>
              <w:rPr>
                <w:spacing w:val="-14"/>
                <w:sz w:val="20"/>
              </w:rPr>
              <w:t> </w:t>
            </w:r>
            <w:r>
              <w:rPr>
                <w:spacing w:val="-2"/>
                <w:sz w:val="20"/>
              </w:rPr>
              <w:t>do</w:t>
            </w:r>
            <w:r>
              <w:rPr>
                <w:spacing w:val="-14"/>
                <w:sz w:val="20"/>
              </w:rPr>
              <w:t> </w:t>
            </w:r>
            <w:r>
              <w:rPr>
                <w:spacing w:val="-2"/>
                <w:sz w:val="20"/>
              </w:rPr>
              <w:t>not</w:t>
            </w:r>
            <w:r>
              <w:rPr>
                <w:spacing w:val="-14"/>
                <w:sz w:val="20"/>
              </w:rPr>
              <w:t> </w:t>
            </w:r>
            <w:r>
              <w:rPr>
                <w:spacing w:val="-2"/>
                <w:sz w:val="20"/>
              </w:rPr>
              <w:t>have</w:t>
            </w:r>
            <w:r>
              <w:rPr>
                <w:spacing w:val="-13"/>
                <w:sz w:val="20"/>
              </w:rPr>
              <w:t> </w:t>
            </w:r>
            <w:r>
              <w:rPr>
                <w:spacing w:val="-2"/>
                <w:sz w:val="20"/>
              </w:rPr>
              <w:t>access</w:t>
            </w:r>
            <w:r>
              <w:rPr>
                <w:spacing w:val="-14"/>
                <w:sz w:val="20"/>
              </w:rPr>
              <w:t> </w:t>
            </w:r>
            <w:r>
              <w:rPr>
                <w:spacing w:val="-2"/>
                <w:sz w:val="20"/>
              </w:rPr>
              <w:t>to</w:t>
            </w:r>
            <w:r>
              <w:rPr>
                <w:spacing w:val="-14"/>
                <w:sz w:val="20"/>
              </w:rPr>
              <w:t> </w:t>
            </w:r>
            <w:r>
              <w:rPr>
                <w:spacing w:val="-2"/>
                <w:sz w:val="20"/>
              </w:rPr>
              <w:t>cooking</w:t>
            </w:r>
            <w:r>
              <w:rPr>
                <w:spacing w:val="-14"/>
                <w:sz w:val="20"/>
              </w:rPr>
              <w:t> </w:t>
            </w:r>
            <w:r>
              <w:rPr>
                <w:spacing w:val="-2"/>
                <w:sz w:val="20"/>
              </w:rPr>
              <w:t>and </w:t>
            </w:r>
            <w:r>
              <w:rPr>
                <w:spacing w:val="-4"/>
                <w:sz w:val="20"/>
              </w:rPr>
              <w:t>storage</w:t>
            </w:r>
            <w:r>
              <w:rPr>
                <w:spacing w:val="-12"/>
                <w:sz w:val="20"/>
              </w:rPr>
              <w:t> </w:t>
            </w:r>
            <w:r>
              <w:rPr>
                <w:spacing w:val="-4"/>
                <w:sz w:val="20"/>
              </w:rPr>
              <w:t>facilities</w:t>
            </w:r>
            <w:r>
              <w:rPr>
                <w:spacing w:val="-12"/>
                <w:sz w:val="20"/>
              </w:rPr>
              <w:t> </w:t>
            </w:r>
            <w:r>
              <w:rPr>
                <w:spacing w:val="-4"/>
                <w:sz w:val="20"/>
              </w:rPr>
              <w:t>for</w:t>
            </w:r>
            <w:r>
              <w:rPr>
                <w:spacing w:val="-12"/>
                <w:sz w:val="20"/>
              </w:rPr>
              <w:t> </w:t>
            </w:r>
            <w:r>
              <w:rPr>
                <w:spacing w:val="-4"/>
                <w:sz w:val="20"/>
              </w:rPr>
              <w:t>food.</w:t>
            </w:r>
            <w:r>
              <w:rPr>
                <w:spacing w:val="-12"/>
                <w:sz w:val="20"/>
              </w:rPr>
              <w:t> </w:t>
            </w:r>
            <w:r>
              <w:rPr>
                <w:spacing w:val="-4"/>
                <w:sz w:val="20"/>
              </w:rPr>
              <w:t>They</w:t>
            </w:r>
            <w:r>
              <w:rPr>
                <w:spacing w:val="-12"/>
                <w:sz w:val="20"/>
              </w:rPr>
              <w:t> </w:t>
            </w:r>
            <w:r>
              <w:rPr>
                <w:spacing w:val="-4"/>
                <w:sz w:val="20"/>
              </w:rPr>
              <w:t>cannot</w:t>
            </w:r>
            <w:r>
              <w:rPr>
                <w:spacing w:val="-12"/>
                <w:sz w:val="20"/>
              </w:rPr>
              <w:t> </w:t>
            </w:r>
            <w:r>
              <w:rPr>
                <w:spacing w:val="-4"/>
                <w:sz w:val="20"/>
              </w:rPr>
              <w:t>make</w:t>
            </w:r>
            <w:r>
              <w:rPr>
                <w:spacing w:val="-11"/>
                <w:sz w:val="20"/>
              </w:rPr>
              <w:t> </w:t>
            </w:r>
            <w:r>
              <w:rPr>
                <w:spacing w:val="-4"/>
                <w:sz w:val="20"/>
              </w:rPr>
              <w:t>use</w:t>
            </w:r>
            <w:r>
              <w:rPr>
                <w:spacing w:val="-12"/>
                <w:sz w:val="20"/>
              </w:rPr>
              <w:t> </w:t>
            </w:r>
            <w:r>
              <w:rPr>
                <w:spacing w:val="-4"/>
                <w:sz w:val="20"/>
              </w:rPr>
              <w:t>of</w:t>
            </w:r>
            <w:r>
              <w:rPr>
                <w:spacing w:val="-12"/>
                <w:sz w:val="20"/>
              </w:rPr>
              <w:t> </w:t>
            </w:r>
            <w:r>
              <w:rPr>
                <w:spacing w:val="-4"/>
                <w:sz w:val="20"/>
              </w:rPr>
              <w:t>food</w:t>
            </w:r>
            <w:r>
              <w:rPr>
                <w:spacing w:val="-12"/>
                <w:sz w:val="20"/>
              </w:rPr>
              <w:t> </w:t>
            </w:r>
            <w:r>
              <w:rPr>
                <w:spacing w:val="-4"/>
                <w:sz w:val="20"/>
              </w:rPr>
              <w:t>at </w:t>
            </w:r>
            <w:r>
              <w:rPr>
                <w:sz w:val="20"/>
              </w:rPr>
              <w:t>Foodbanks and similar services.</w:t>
            </w:r>
          </w:p>
        </w:tc>
        <w:tc>
          <w:tcPr>
            <w:tcW w:w="3792" w:type="dxa"/>
            <w:tcBorders>
              <w:top w:val="single" w:sz="4" w:space="0" w:color="A8D08D"/>
              <w:left w:val="single" w:sz="4" w:space="0" w:color="A8D08D"/>
              <w:bottom w:val="single" w:sz="4" w:space="0" w:color="A8D08D"/>
              <w:right w:val="single" w:sz="4" w:space="0" w:color="A8D08D"/>
            </w:tcBorders>
          </w:tcPr>
          <w:p>
            <w:pPr>
              <w:pStyle w:val="TableParagraph"/>
              <w:spacing w:line="278" w:lineRule="auto" w:before="219"/>
              <w:ind w:left="107"/>
              <w:rPr>
                <w:sz w:val="20"/>
              </w:rPr>
            </w:pPr>
            <w:r>
              <w:rPr>
                <w:sz w:val="20"/>
              </w:rPr>
              <w:t>Secure and well-equipped housing </w:t>
            </w:r>
            <w:r>
              <w:rPr>
                <w:spacing w:val="-4"/>
                <w:sz w:val="20"/>
              </w:rPr>
              <w:t>enables</w:t>
            </w:r>
            <w:r>
              <w:rPr>
                <w:spacing w:val="-12"/>
                <w:sz w:val="20"/>
              </w:rPr>
              <w:t> </w:t>
            </w:r>
            <w:r>
              <w:rPr>
                <w:spacing w:val="-4"/>
                <w:sz w:val="20"/>
              </w:rPr>
              <w:t>people</w:t>
            </w:r>
            <w:r>
              <w:rPr>
                <w:spacing w:val="-11"/>
                <w:sz w:val="20"/>
              </w:rPr>
              <w:t> </w:t>
            </w:r>
            <w:r>
              <w:rPr>
                <w:spacing w:val="-4"/>
                <w:sz w:val="20"/>
              </w:rPr>
              <w:t>to</w:t>
            </w:r>
            <w:r>
              <w:rPr>
                <w:spacing w:val="-12"/>
                <w:sz w:val="20"/>
              </w:rPr>
              <w:t> </w:t>
            </w:r>
            <w:r>
              <w:rPr>
                <w:spacing w:val="-4"/>
                <w:sz w:val="20"/>
              </w:rPr>
              <w:t>be</w:t>
            </w:r>
            <w:r>
              <w:rPr>
                <w:spacing w:val="-11"/>
                <w:sz w:val="20"/>
              </w:rPr>
              <w:t> </w:t>
            </w:r>
            <w:r>
              <w:rPr>
                <w:spacing w:val="-4"/>
                <w:sz w:val="20"/>
              </w:rPr>
              <w:t>able</w:t>
            </w:r>
            <w:r>
              <w:rPr>
                <w:spacing w:val="-12"/>
                <w:sz w:val="20"/>
              </w:rPr>
              <w:t> </w:t>
            </w:r>
            <w:r>
              <w:rPr>
                <w:spacing w:val="-4"/>
                <w:sz w:val="20"/>
              </w:rPr>
              <w:t>to</w:t>
            </w:r>
            <w:r>
              <w:rPr>
                <w:spacing w:val="-12"/>
                <w:sz w:val="20"/>
              </w:rPr>
              <w:t> </w:t>
            </w:r>
            <w:r>
              <w:rPr>
                <w:spacing w:val="-4"/>
                <w:sz w:val="20"/>
              </w:rPr>
              <w:t>cook</w:t>
            </w:r>
            <w:r>
              <w:rPr>
                <w:spacing w:val="-11"/>
                <w:sz w:val="20"/>
              </w:rPr>
              <w:t> </w:t>
            </w:r>
            <w:r>
              <w:rPr>
                <w:spacing w:val="-4"/>
                <w:sz w:val="20"/>
              </w:rPr>
              <w:t>and </w:t>
            </w:r>
            <w:r>
              <w:rPr>
                <w:sz w:val="20"/>
              </w:rPr>
              <w:t>store healthy food for themselves.</w:t>
            </w:r>
          </w:p>
          <w:p>
            <w:pPr>
              <w:pStyle w:val="TableParagraph"/>
              <w:spacing w:before="37"/>
              <w:rPr>
                <w:sz w:val="20"/>
              </w:rPr>
            </w:pPr>
          </w:p>
          <w:p>
            <w:pPr>
              <w:pStyle w:val="TableParagraph"/>
              <w:spacing w:line="348" w:lineRule="auto"/>
              <w:ind w:left="107" w:right="360"/>
              <w:rPr>
                <w:sz w:val="20"/>
              </w:rPr>
            </w:pPr>
            <w:r>
              <w:rPr>
                <w:spacing w:val="-4"/>
                <w:sz w:val="20"/>
              </w:rPr>
              <w:t>Student</w:t>
            </w:r>
            <w:r>
              <w:rPr>
                <w:spacing w:val="-9"/>
                <w:sz w:val="20"/>
              </w:rPr>
              <w:t> </w:t>
            </w:r>
            <w:r>
              <w:rPr>
                <w:spacing w:val="-4"/>
                <w:sz w:val="20"/>
              </w:rPr>
              <w:t>accommodation</w:t>
            </w:r>
            <w:r>
              <w:rPr>
                <w:spacing w:val="-5"/>
                <w:sz w:val="20"/>
              </w:rPr>
              <w:t> </w:t>
            </w:r>
            <w:r>
              <w:rPr>
                <w:spacing w:val="-4"/>
                <w:sz w:val="20"/>
              </w:rPr>
              <w:t>and</w:t>
            </w:r>
            <w:r>
              <w:rPr>
                <w:spacing w:val="-8"/>
                <w:sz w:val="20"/>
              </w:rPr>
              <w:t> </w:t>
            </w:r>
            <w:r>
              <w:rPr>
                <w:spacing w:val="-4"/>
                <w:sz w:val="20"/>
              </w:rPr>
              <w:t>rental </w:t>
            </w:r>
            <w:r>
              <w:rPr>
                <w:sz w:val="20"/>
              </w:rPr>
              <w:t>properties should have minimum </w:t>
            </w:r>
            <w:r>
              <w:rPr>
                <w:spacing w:val="-2"/>
                <w:sz w:val="20"/>
              </w:rPr>
              <w:t>requirements</w:t>
            </w:r>
            <w:r>
              <w:rPr>
                <w:spacing w:val="-14"/>
                <w:sz w:val="20"/>
              </w:rPr>
              <w:t> </w:t>
            </w:r>
            <w:r>
              <w:rPr>
                <w:spacing w:val="-2"/>
                <w:sz w:val="20"/>
              </w:rPr>
              <w:t>for</w:t>
            </w:r>
            <w:r>
              <w:rPr>
                <w:spacing w:val="-14"/>
                <w:sz w:val="20"/>
              </w:rPr>
              <w:t> </w:t>
            </w:r>
            <w:r>
              <w:rPr>
                <w:spacing w:val="-2"/>
                <w:sz w:val="20"/>
              </w:rPr>
              <w:t>cooking</w:t>
            </w:r>
            <w:r>
              <w:rPr>
                <w:spacing w:val="-14"/>
                <w:sz w:val="20"/>
              </w:rPr>
              <w:t> </w:t>
            </w:r>
            <w:r>
              <w:rPr>
                <w:spacing w:val="-2"/>
                <w:sz w:val="20"/>
              </w:rPr>
              <w:t>facilities.</w:t>
            </w:r>
          </w:p>
        </w:tc>
      </w:tr>
      <w:tr>
        <w:trPr>
          <w:trHeight w:val="3119" w:hRule="atLeast"/>
        </w:trPr>
        <w:tc>
          <w:tcPr>
            <w:tcW w:w="6658" w:type="dxa"/>
            <w:tcBorders>
              <w:top w:val="single" w:sz="4" w:space="0" w:color="A8D08D"/>
              <w:left w:val="single" w:sz="4" w:space="0" w:color="A8D08D"/>
              <w:bottom w:val="single" w:sz="4" w:space="0" w:color="A8D08D"/>
              <w:right w:val="single" w:sz="4" w:space="0" w:color="A8D08D"/>
            </w:tcBorders>
            <w:shd w:val="clear" w:color="auto" w:fill="E1EED9"/>
          </w:tcPr>
          <w:p>
            <w:pPr>
              <w:pStyle w:val="TableParagraph"/>
              <w:spacing w:before="195"/>
              <w:ind w:left="107"/>
              <w:rPr>
                <w:rFonts w:ascii="Arial Black"/>
                <w:sz w:val="20"/>
              </w:rPr>
            </w:pPr>
            <w:r>
              <w:rPr>
                <w:rFonts w:ascii="Arial Black"/>
                <w:w w:val="90"/>
                <w:sz w:val="20"/>
              </w:rPr>
              <w:t>Cooking</w:t>
            </w:r>
            <w:r>
              <w:rPr>
                <w:rFonts w:ascii="Arial Black"/>
                <w:spacing w:val="8"/>
                <w:sz w:val="20"/>
              </w:rPr>
              <w:t> </w:t>
            </w:r>
            <w:r>
              <w:rPr>
                <w:rFonts w:ascii="Arial Black"/>
                <w:w w:val="90"/>
                <w:sz w:val="20"/>
              </w:rPr>
              <w:t>and</w:t>
            </w:r>
            <w:r>
              <w:rPr>
                <w:rFonts w:ascii="Arial Black"/>
                <w:spacing w:val="9"/>
                <w:sz w:val="20"/>
              </w:rPr>
              <w:t> </w:t>
            </w:r>
            <w:r>
              <w:rPr>
                <w:rFonts w:ascii="Arial Black"/>
                <w:w w:val="90"/>
                <w:sz w:val="20"/>
              </w:rPr>
              <w:t>nutrition</w:t>
            </w:r>
            <w:r>
              <w:rPr>
                <w:rFonts w:ascii="Arial Black"/>
                <w:spacing w:val="10"/>
                <w:sz w:val="20"/>
              </w:rPr>
              <w:t> </w:t>
            </w:r>
            <w:r>
              <w:rPr>
                <w:rFonts w:ascii="Arial Black"/>
                <w:spacing w:val="-2"/>
                <w:w w:val="90"/>
                <w:sz w:val="20"/>
              </w:rPr>
              <w:t>knowledge</w:t>
            </w:r>
          </w:p>
          <w:p>
            <w:pPr>
              <w:pStyle w:val="TableParagraph"/>
              <w:numPr>
                <w:ilvl w:val="0"/>
                <w:numId w:val="11"/>
              </w:numPr>
              <w:tabs>
                <w:tab w:pos="827" w:val="left" w:leader="none"/>
              </w:tabs>
              <w:spacing w:line="338" w:lineRule="auto" w:before="77" w:after="0"/>
              <w:ind w:left="827" w:right="144" w:hanging="360"/>
              <w:jc w:val="left"/>
              <w:rPr>
                <w:sz w:val="20"/>
              </w:rPr>
            </w:pPr>
            <w:r>
              <w:rPr>
                <w:spacing w:val="-4"/>
                <w:sz w:val="20"/>
              </w:rPr>
              <w:t>Most</w:t>
            </w:r>
            <w:r>
              <w:rPr>
                <w:spacing w:val="-12"/>
                <w:sz w:val="20"/>
              </w:rPr>
              <w:t> </w:t>
            </w:r>
            <w:r>
              <w:rPr>
                <w:spacing w:val="-4"/>
                <w:sz w:val="20"/>
              </w:rPr>
              <w:t>people</w:t>
            </w:r>
            <w:r>
              <w:rPr>
                <w:spacing w:val="-12"/>
                <w:sz w:val="20"/>
              </w:rPr>
              <w:t> </w:t>
            </w:r>
            <w:r>
              <w:rPr>
                <w:spacing w:val="-4"/>
                <w:sz w:val="20"/>
              </w:rPr>
              <w:t>know</w:t>
            </w:r>
            <w:r>
              <w:rPr>
                <w:spacing w:val="-12"/>
                <w:sz w:val="20"/>
              </w:rPr>
              <w:t> </w:t>
            </w:r>
            <w:r>
              <w:rPr>
                <w:spacing w:val="-4"/>
                <w:sz w:val="20"/>
              </w:rPr>
              <w:t>what</w:t>
            </w:r>
            <w:r>
              <w:rPr>
                <w:spacing w:val="-12"/>
                <w:sz w:val="20"/>
              </w:rPr>
              <w:t> </w:t>
            </w:r>
            <w:r>
              <w:rPr>
                <w:spacing w:val="-4"/>
                <w:sz w:val="20"/>
              </w:rPr>
              <w:t>they</w:t>
            </w:r>
            <w:r>
              <w:rPr>
                <w:spacing w:val="-12"/>
                <w:sz w:val="20"/>
              </w:rPr>
              <w:t> </w:t>
            </w:r>
            <w:r>
              <w:rPr>
                <w:spacing w:val="-4"/>
                <w:sz w:val="20"/>
              </w:rPr>
              <w:t>should</w:t>
            </w:r>
            <w:r>
              <w:rPr>
                <w:spacing w:val="-12"/>
                <w:sz w:val="20"/>
              </w:rPr>
              <w:t> </w:t>
            </w:r>
            <w:r>
              <w:rPr>
                <w:spacing w:val="-4"/>
                <w:sz w:val="20"/>
              </w:rPr>
              <w:t>be</w:t>
            </w:r>
            <w:r>
              <w:rPr>
                <w:spacing w:val="-12"/>
                <w:sz w:val="20"/>
              </w:rPr>
              <w:t> </w:t>
            </w:r>
            <w:r>
              <w:rPr>
                <w:spacing w:val="-4"/>
                <w:sz w:val="20"/>
              </w:rPr>
              <w:t>eating,</w:t>
            </w:r>
            <w:r>
              <w:rPr>
                <w:spacing w:val="-12"/>
                <w:sz w:val="20"/>
              </w:rPr>
              <w:t> </w:t>
            </w:r>
            <w:r>
              <w:rPr>
                <w:spacing w:val="-4"/>
                <w:sz w:val="20"/>
              </w:rPr>
              <w:t>they</w:t>
            </w:r>
            <w:r>
              <w:rPr>
                <w:spacing w:val="-11"/>
                <w:sz w:val="20"/>
              </w:rPr>
              <w:t> </w:t>
            </w:r>
            <w:r>
              <w:rPr>
                <w:spacing w:val="-4"/>
                <w:sz w:val="20"/>
              </w:rPr>
              <w:t>just</w:t>
            </w:r>
            <w:r>
              <w:rPr>
                <w:spacing w:val="-12"/>
                <w:sz w:val="20"/>
              </w:rPr>
              <w:t> </w:t>
            </w:r>
            <w:r>
              <w:rPr>
                <w:spacing w:val="-4"/>
                <w:sz w:val="20"/>
              </w:rPr>
              <w:t>can’t </w:t>
            </w:r>
            <w:r>
              <w:rPr>
                <w:sz w:val="20"/>
              </w:rPr>
              <w:t>afford</w:t>
            </w:r>
            <w:r>
              <w:rPr>
                <w:spacing w:val="-15"/>
                <w:sz w:val="20"/>
              </w:rPr>
              <w:t> </w:t>
            </w:r>
            <w:r>
              <w:rPr>
                <w:sz w:val="20"/>
              </w:rPr>
              <w:t>to</w:t>
            </w:r>
            <w:r>
              <w:rPr>
                <w:spacing w:val="-15"/>
                <w:sz w:val="20"/>
              </w:rPr>
              <w:t> </w:t>
            </w:r>
            <w:r>
              <w:rPr>
                <w:sz w:val="20"/>
              </w:rPr>
              <w:t>eat</w:t>
            </w:r>
            <w:r>
              <w:rPr>
                <w:spacing w:val="-16"/>
                <w:sz w:val="20"/>
              </w:rPr>
              <w:t> </w:t>
            </w:r>
            <w:r>
              <w:rPr>
                <w:sz w:val="20"/>
              </w:rPr>
              <w:t>that</w:t>
            </w:r>
            <w:r>
              <w:rPr>
                <w:spacing w:val="-16"/>
                <w:sz w:val="20"/>
              </w:rPr>
              <w:t> </w:t>
            </w:r>
            <w:r>
              <w:rPr>
                <w:sz w:val="20"/>
              </w:rPr>
              <w:t>way</w:t>
            </w:r>
            <w:r>
              <w:rPr>
                <w:spacing w:val="-15"/>
                <w:sz w:val="20"/>
              </w:rPr>
              <w:t> </w:t>
            </w:r>
            <w:r>
              <w:rPr>
                <w:sz w:val="20"/>
              </w:rPr>
              <w:t>with</w:t>
            </w:r>
            <w:r>
              <w:rPr>
                <w:spacing w:val="-15"/>
                <w:sz w:val="20"/>
              </w:rPr>
              <w:t> </w:t>
            </w:r>
            <w:r>
              <w:rPr>
                <w:sz w:val="20"/>
              </w:rPr>
              <w:t>the</w:t>
            </w:r>
            <w:r>
              <w:rPr>
                <w:spacing w:val="-14"/>
                <w:sz w:val="20"/>
              </w:rPr>
              <w:t> </w:t>
            </w:r>
            <w:r>
              <w:rPr>
                <w:sz w:val="20"/>
              </w:rPr>
              <w:t>current</w:t>
            </w:r>
            <w:r>
              <w:rPr>
                <w:spacing w:val="-16"/>
                <w:sz w:val="20"/>
              </w:rPr>
              <w:t> </w:t>
            </w:r>
            <w:r>
              <w:rPr>
                <w:sz w:val="20"/>
              </w:rPr>
              <w:t>cost</w:t>
            </w:r>
            <w:r>
              <w:rPr>
                <w:spacing w:val="-16"/>
                <w:sz w:val="20"/>
              </w:rPr>
              <w:t> </w:t>
            </w:r>
            <w:r>
              <w:rPr>
                <w:sz w:val="20"/>
              </w:rPr>
              <w:t>of</w:t>
            </w:r>
            <w:r>
              <w:rPr>
                <w:spacing w:val="-15"/>
                <w:sz w:val="20"/>
              </w:rPr>
              <w:t> </w:t>
            </w:r>
            <w:r>
              <w:rPr>
                <w:sz w:val="20"/>
              </w:rPr>
              <w:t>living</w:t>
            </w:r>
            <w:r>
              <w:rPr>
                <w:spacing w:val="-16"/>
                <w:sz w:val="20"/>
              </w:rPr>
              <w:t> </w:t>
            </w:r>
            <w:r>
              <w:rPr>
                <w:sz w:val="20"/>
              </w:rPr>
              <w:t>crisis.</w:t>
            </w:r>
          </w:p>
          <w:p>
            <w:pPr>
              <w:pStyle w:val="TableParagraph"/>
              <w:numPr>
                <w:ilvl w:val="0"/>
                <w:numId w:val="11"/>
              </w:numPr>
              <w:tabs>
                <w:tab w:pos="827" w:val="left" w:leader="none"/>
              </w:tabs>
              <w:spacing w:line="340" w:lineRule="auto" w:before="2" w:after="0"/>
              <w:ind w:left="827" w:right="530" w:hanging="360"/>
              <w:jc w:val="left"/>
              <w:rPr>
                <w:sz w:val="20"/>
              </w:rPr>
            </w:pPr>
            <w:r>
              <w:rPr>
                <w:spacing w:val="-4"/>
                <w:sz w:val="20"/>
              </w:rPr>
              <w:t>Some</w:t>
            </w:r>
            <w:r>
              <w:rPr>
                <w:spacing w:val="-12"/>
                <w:sz w:val="20"/>
              </w:rPr>
              <w:t> </w:t>
            </w:r>
            <w:r>
              <w:rPr>
                <w:spacing w:val="-4"/>
                <w:sz w:val="20"/>
              </w:rPr>
              <w:t>people</w:t>
            </w:r>
            <w:r>
              <w:rPr>
                <w:spacing w:val="-12"/>
                <w:sz w:val="20"/>
              </w:rPr>
              <w:t> </w:t>
            </w:r>
            <w:r>
              <w:rPr>
                <w:spacing w:val="-4"/>
                <w:sz w:val="20"/>
              </w:rPr>
              <w:t>do</w:t>
            </w:r>
            <w:r>
              <w:rPr>
                <w:spacing w:val="-12"/>
                <w:sz w:val="20"/>
              </w:rPr>
              <w:t> </w:t>
            </w:r>
            <w:r>
              <w:rPr>
                <w:spacing w:val="-4"/>
                <w:sz w:val="20"/>
              </w:rPr>
              <w:t>not</w:t>
            </w:r>
            <w:r>
              <w:rPr>
                <w:spacing w:val="-12"/>
                <w:sz w:val="20"/>
              </w:rPr>
              <w:t> </w:t>
            </w:r>
            <w:r>
              <w:rPr>
                <w:spacing w:val="-4"/>
                <w:sz w:val="20"/>
              </w:rPr>
              <w:t>have</w:t>
            </w:r>
            <w:r>
              <w:rPr>
                <w:spacing w:val="-12"/>
                <w:sz w:val="20"/>
              </w:rPr>
              <w:t> </w:t>
            </w:r>
            <w:r>
              <w:rPr>
                <w:spacing w:val="-4"/>
                <w:sz w:val="20"/>
              </w:rPr>
              <w:t>the</w:t>
            </w:r>
            <w:r>
              <w:rPr>
                <w:spacing w:val="-12"/>
                <w:sz w:val="20"/>
              </w:rPr>
              <w:t> </w:t>
            </w:r>
            <w:r>
              <w:rPr>
                <w:spacing w:val="-4"/>
                <w:sz w:val="20"/>
              </w:rPr>
              <w:t>cooking</w:t>
            </w:r>
            <w:r>
              <w:rPr>
                <w:spacing w:val="-11"/>
                <w:sz w:val="20"/>
              </w:rPr>
              <w:t> </w:t>
            </w:r>
            <w:r>
              <w:rPr>
                <w:spacing w:val="-4"/>
                <w:sz w:val="20"/>
              </w:rPr>
              <w:t>and</w:t>
            </w:r>
            <w:r>
              <w:rPr>
                <w:spacing w:val="-12"/>
                <w:sz w:val="20"/>
              </w:rPr>
              <w:t> </w:t>
            </w:r>
            <w:r>
              <w:rPr>
                <w:spacing w:val="-4"/>
                <w:sz w:val="20"/>
              </w:rPr>
              <w:t>nutrition</w:t>
            </w:r>
            <w:r>
              <w:rPr>
                <w:spacing w:val="-12"/>
                <w:sz w:val="20"/>
              </w:rPr>
              <w:t> </w:t>
            </w:r>
            <w:r>
              <w:rPr>
                <w:spacing w:val="-4"/>
                <w:sz w:val="20"/>
              </w:rPr>
              <w:t>skills </w:t>
            </w:r>
            <w:r>
              <w:rPr>
                <w:sz w:val="20"/>
              </w:rPr>
              <w:t>they need to have a healthy diet.</w:t>
            </w:r>
          </w:p>
        </w:tc>
        <w:tc>
          <w:tcPr>
            <w:tcW w:w="3792" w:type="dxa"/>
            <w:tcBorders>
              <w:top w:val="single" w:sz="4" w:space="0" w:color="A8D08D"/>
              <w:left w:val="single" w:sz="4" w:space="0" w:color="A8D08D"/>
              <w:bottom w:val="single" w:sz="4" w:space="0" w:color="A8D08D"/>
              <w:right w:val="single" w:sz="4" w:space="0" w:color="A8D08D"/>
            </w:tcBorders>
            <w:shd w:val="clear" w:color="auto" w:fill="E1EED9"/>
          </w:tcPr>
          <w:p>
            <w:pPr>
              <w:pStyle w:val="TableParagraph"/>
              <w:spacing w:line="345" w:lineRule="auto" w:before="221"/>
              <w:ind w:left="107"/>
              <w:rPr>
                <w:sz w:val="20"/>
              </w:rPr>
            </w:pPr>
            <w:r>
              <w:rPr>
                <w:sz w:val="20"/>
              </w:rPr>
              <w:t>Facilities are needed to support </w:t>
            </w:r>
            <w:r>
              <w:rPr>
                <w:spacing w:val="-6"/>
                <w:sz w:val="20"/>
              </w:rPr>
              <w:t>cooking</w:t>
            </w:r>
            <w:r>
              <w:rPr>
                <w:spacing w:val="-7"/>
                <w:sz w:val="20"/>
              </w:rPr>
              <w:t> </w:t>
            </w:r>
            <w:r>
              <w:rPr>
                <w:spacing w:val="-6"/>
                <w:sz w:val="20"/>
              </w:rPr>
              <w:t>classes</w:t>
            </w:r>
            <w:r>
              <w:rPr>
                <w:spacing w:val="-9"/>
                <w:sz w:val="20"/>
              </w:rPr>
              <w:t> </w:t>
            </w:r>
            <w:r>
              <w:rPr>
                <w:spacing w:val="-6"/>
                <w:sz w:val="20"/>
              </w:rPr>
              <w:t>and</w:t>
            </w:r>
            <w:r>
              <w:rPr>
                <w:spacing w:val="-8"/>
                <w:sz w:val="20"/>
              </w:rPr>
              <w:t> </w:t>
            </w:r>
            <w:r>
              <w:rPr>
                <w:spacing w:val="-6"/>
                <w:sz w:val="20"/>
              </w:rPr>
              <w:t>food</w:t>
            </w:r>
            <w:r>
              <w:rPr>
                <w:spacing w:val="-8"/>
                <w:sz w:val="20"/>
              </w:rPr>
              <w:t> </w:t>
            </w:r>
            <w:r>
              <w:rPr>
                <w:spacing w:val="-6"/>
                <w:sz w:val="20"/>
              </w:rPr>
              <w:t>education </w:t>
            </w:r>
            <w:r>
              <w:rPr>
                <w:spacing w:val="-2"/>
                <w:sz w:val="20"/>
              </w:rPr>
              <w:t>programs.</w:t>
            </w:r>
          </w:p>
          <w:p>
            <w:pPr>
              <w:pStyle w:val="TableParagraph"/>
              <w:spacing w:before="108"/>
              <w:rPr>
                <w:sz w:val="20"/>
              </w:rPr>
            </w:pPr>
          </w:p>
          <w:p>
            <w:pPr>
              <w:pStyle w:val="TableParagraph"/>
              <w:spacing w:line="348" w:lineRule="auto"/>
              <w:ind w:left="107"/>
              <w:rPr>
                <w:sz w:val="20"/>
              </w:rPr>
            </w:pPr>
            <w:r>
              <w:rPr>
                <w:spacing w:val="-4"/>
                <w:sz w:val="20"/>
              </w:rPr>
              <w:t>We</w:t>
            </w:r>
            <w:r>
              <w:rPr>
                <w:spacing w:val="-12"/>
                <w:sz w:val="20"/>
              </w:rPr>
              <w:t> </w:t>
            </w:r>
            <w:r>
              <w:rPr>
                <w:spacing w:val="-4"/>
                <w:sz w:val="20"/>
              </w:rPr>
              <w:t>need</w:t>
            </w:r>
            <w:r>
              <w:rPr>
                <w:spacing w:val="-12"/>
                <w:sz w:val="20"/>
              </w:rPr>
              <w:t> </w:t>
            </w:r>
            <w:r>
              <w:rPr>
                <w:spacing w:val="-4"/>
                <w:sz w:val="20"/>
              </w:rPr>
              <w:t>to</w:t>
            </w:r>
            <w:r>
              <w:rPr>
                <w:spacing w:val="-12"/>
                <w:sz w:val="20"/>
              </w:rPr>
              <w:t> </w:t>
            </w:r>
            <w:r>
              <w:rPr>
                <w:spacing w:val="-4"/>
                <w:sz w:val="20"/>
              </w:rPr>
              <w:t>build</w:t>
            </w:r>
            <w:r>
              <w:rPr>
                <w:spacing w:val="-12"/>
                <w:sz w:val="20"/>
              </w:rPr>
              <w:t> </w:t>
            </w:r>
            <w:r>
              <w:rPr>
                <w:spacing w:val="-4"/>
                <w:sz w:val="20"/>
              </w:rPr>
              <w:t>skills</w:t>
            </w:r>
            <w:r>
              <w:rPr>
                <w:spacing w:val="-12"/>
                <w:sz w:val="20"/>
              </w:rPr>
              <w:t> </w:t>
            </w:r>
            <w:r>
              <w:rPr>
                <w:spacing w:val="-4"/>
                <w:sz w:val="20"/>
              </w:rPr>
              <w:t>in</w:t>
            </w:r>
            <w:r>
              <w:rPr>
                <w:spacing w:val="-16"/>
                <w:sz w:val="20"/>
              </w:rPr>
              <w:t> </w:t>
            </w:r>
            <w:r>
              <w:rPr>
                <w:spacing w:val="-4"/>
                <w:sz w:val="20"/>
              </w:rPr>
              <w:t>how</w:t>
            </w:r>
            <w:r>
              <w:rPr>
                <w:spacing w:val="-11"/>
                <w:sz w:val="20"/>
              </w:rPr>
              <w:t> </w:t>
            </w:r>
            <w:r>
              <w:rPr>
                <w:spacing w:val="-4"/>
                <w:sz w:val="20"/>
              </w:rPr>
              <w:t>to</w:t>
            </w:r>
            <w:r>
              <w:rPr>
                <w:spacing w:val="-12"/>
                <w:sz w:val="20"/>
              </w:rPr>
              <w:t> </w:t>
            </w:r>
            <w:r>
              <w:rPr>
                <w:spacing w:val="-4"/>
                <w:sz w:val="20"/>
              </w:rPr>
              <w:t>use </w:t>
            </w:r>
            <w:r>
              <w:rPr>
                <w:sz w:val="20"/>
              </w:rPr>
              <w:t>food creatively.</w:t>
            </w:r>
          </w:p>
          <w:p>
            <w:pPr>
              <w:pStyle w:val="TableParagraph"/>
              <w:spacing w:before="104"/>
              <w:rPr>
                <w:sz w:val="20"/>
              </w:rPr>
            </w:pPr>
          </w:p>
          <w:p>
            <w:pPr>
              <w:pStyle w:val="TableParagraph"/>
              <w:ind w:left="107"/>
              <w:rPr>
                <w:sz w:val="20"/>
              </w:rPr>
            </w:pPr>
            <w:r>
              <w:rPr>
                <w:spacing w:val="-6"/>
                <w:sz w:val="20"/>
              </w:rPr>
              <w:t>Relieve</w:t>
            </w:r>
            <w:r>
              <w:rPr>
                <w:spacing w:val="-7"/>
                <w:sz w:val="20"/>
              </w:rPr>
              <w:t> </w:t>
            </w:r>
            <w:r>
              <w:rPr>
                <w:spacing w:val="-6"/>
                <w:sz w:val="20"/>
              </w:rPr>
              <w:t>cost</w:t>
            </w:r>
            <w:r>
              <w:rPr>
                <w:spacing w:val="-9"/>
                <w:sz w:val="20"/>
              </w:rPr>
              <w:t> </w:t>
            </w:r>
            <w:r>
              <w:rPr>
                <w:spacing w:val="-6"/>
                <w:sz w:val="20"/>
              </w:rPr>
              <w:t>of</w:t>
            </w:r>
            <w:r>
              <w:rPr>
                <w:spacing w:val="-8"/>
                <w:sz w:val="20"/>
              </w:rPr>
              <w:t> </w:t>
            </w:r>
            <w:r>
              <w:rPr>
                <w:spacing w:val="-6"/>
                <w:sz w:val="20"/>
              </w:rPr>
              <w:t>living</w:t>
            </w:r>
            <w:r>
              <w:rPr>
                <w:spacing w:val="-7"/>
                <w:sz w:val="20"/>
              </w:rPr>
              <w:t> </w:t>
            </w:r>
            <w:r>
              <w:rPr>
                <w:spacing w:val="-6"/>
                <w:sz w:val="20"/>
              </w:rPr>
              <w:t>pressures.</w:t>
            </w:r>
          </w:p>
        </w:tc>
      </w:tr>
    </w:tbl>
    <w:p>
      <w:pPr>
        <w:spacing w:after="0"/>
        <w:rPr>
          <w:sz w:val="20"/>
        </w:rPr>
        <w:sectPr>
          <w:pgSz w:w="11900" w:h="16850"/>
          <w:pgMar w:header="0" w:footer="642" w:top="100" w:bottom="840" w:left="0" w:right="0"/>
        </w:sectPr>
      </w:pPr>
    </w:p>
    <w:p>
      <w:pPr>
        <w:pStyle w:val="BodyText"/>
      </w:pPr>
    </w:p>
    <w:p>
      <w:pPr>
        <w:pStyle w:val="BodyText"/>
      </w:pPr>
    </w:p>
    <w:p>
      <w:pPr>
        <w:pStyle w:val="BodyText"/>
      </w:pPr>
    </w:p>
    <w:p>
      <w:pPr>
        <w:pStyle w:val="BodyText"/>
      </w:pPr>
    </w:p>
    <w:p>
      <w:pPr>
        <w:pStyle w:val="BodyText"/>
        <w:spacing w:before="83"/>
      </w:pPr>
    </w:p>
    <w:tbl>
      <w:tblPr>
        <w:tblW w:w="0" w:type="auto"/>
        <w:jc w:val="left"/>
        <w:tblInd w:w="729"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CellMar>
          <w:top w:w="0" w:type="dxa"/>
          <w:left w:w="0" w:type="dxa"/>
          <w:bottom w:w="0" w:type="dxa"/>
          <w:right w:w="0" w:type="dxa"/>
        </w:tblCellMar>
        <w:tblLook w:val="01E0"/>
      </w:tblPr>
      <w:tblGrid>
        <w:gridCol w:w="6658"/>
        <w:gridCol w:w="3792"/>
      </w:tblGrid>
      <w:tr>
        <w:trPr>
          <w:trHeight w:val="1300" w:hRule="atLeast"/>
        </w:trPr>
        <w:tc>
          <w:tcPr>
            <w:tcW w:w="10450" w:type="dxa"/>
            <w:gridSpan w:val="2"/>
            <w:tcBorders>
              <w:top w:val="nil"/>
              <w:bottom w:val="nil"/>
            </w:tcBorders>
            <w:shd w:val="clear" w:color="auto" w:fill="FFC000"/>
          </w:tcPr>
          <w:p>
            <w:pPr>
              <w:pStyle w:val="TableParagraph"/>
              <w:spacing w:before="200"/>
              <w:ind w:left="12" w:right="7"/>
              <w:jc w:val="center"/>
              <w:rPr>
                <w:rFonts w:ascii="Arial Black"/>
                <w:sz w:val="32"/>
              </w:rPr>
            </w:pPr>
            <w:r>
              <w:rPr>
                <w:rFonts w:ascii="Arial Black"/>
                <w:color w:val="FFFFFF"/>
                <w:spacing w:val="-2"/>
                <w:w w:val="95"/>
                <w:sz w:val="32"/>
              </w:rPr>
              <w:t>Agency</w:t>
            </w:r>
          </w:p>
          <w:p>
            <w:pPr>
              <w:pStyle w:val="TableParagraph"/>
              <w:spacing w:before="98"/>
              <w:ind w:left="12" w:right="6"/>
              <w:jc w:val="center"/>
              <w:rPr>
                <w:rFonts w:ascii="Arial Black"/>
                <w:sz w:val="20"/>
              </w:rPr>
            </w:pPr>
            <w:r>
              <w:rPr>
                <w:rFonts w:ascii="Arial Black"/>
                <w:color w:val="FFFFFF"/>
                <w:w w:val="90"/>
                <w:sz w:val="20"/>
              </w:rPr>
              <w:t>People</w:t>
            </w:r>
            <w:r>
              <w:rPr>
                <w:rFonts w:ascii="Arial Black"/>
                <w:color w:val="FFFFFF"/>
                <w:spacing w:val="-7"/>
                <w:sz w:val="20"/>
              </w:rPr>
              <w:t> </w:t>
            </w:r>
            <w:r>
              <w:rPr>
                <w:rFonts w:ascii="Arial Black"/>
                <w:color w:val="FFFFFF"/>
                <w:w w:val="90"/>
                <w:sz w:val="20"/>
              </w:rPr>
              <w:t>or</w:t>
            </w:r>
            <w:r>
              <w:rPr>
                <w:rFonts w:ascii="Arial Black"/>
                <w:color w:val="FFFFFF"/>
                <w:spacing w:val="-6"/>
                <w:sz w:val="20"/>
              </w:rPr>
              <w:t> </w:t>
            </w:r>
            <w:r>
              <w:rPr>
                <w:rFonts w:ascii="Arial Black"/>
                <w:color w:val="FFFFFF"/>
                <w:w w:val="90"/>
                <w:sz w:val="20"/>
              </w:rPr>
              <w:t>groups</w:t>
            </w:r>
            <w:r>
              <w:rPr>
                <w:rFonts w:ascii="Arial Black"/>
                <w:color w:val="FFFFFF"/>
                <w:spacing w:val="-7"/>
                <w:sz w:val="20"/>
              </w:rPr>
              <w:t> </w:t>
            </w:r>
            <w:r>
              <w:rPr>
                <w:rFonts w:ascii="Arial Black"/>
                <w:color w:val="FFFFFF"/>
                <w:w w:val="90"/>
                <w:sz w:val="20"/>
              </w:rPr>
              <w:t>have</w:t>
            </w:r>
            <w:r>
              <w:rPr>
                <w:rFonts w:ascii="Arial Black"/>
                <w:color w:val="FFFFFF"/>
                <w:spacing w:val="-6"/>
                <w:sz w:val="20"/>
              </w:rPr>
              <w:t> </w:t>
            </w:r>
            <w:r>
              <w:rPr>
                <w:rFonts w:ascii="Arial Black"/>
                <w:color w:val="FFFFFF"/>
                <w:w w:val="90"/>
                <w:sz w:val="20"/>
              </w:rPr>
              <w:t>the</w:t>
            </w:r>
            <w:r>
              <w:rPr>
                <w:rFonts w:ascii="Arial Black"/>
                <w:color w:val="FFFFFF"/>
                <w:spacing w:val="-1"/>
                <w:w w:val="90"/>
                <w:sz w:val="20"/>
              </w:rPr>
              <w:t> </w:t>
            </w:r>
            <w:r>
              <w:rPr>
                <w:rFonts w:ascii="Arial Black"/>
                <w:color w:val="FFFFFF"/>
                <w:w w:val="90"/>
                <w:sz w:val="20"/>
              </w:rPr>
              <w:t>capacity</w:t>
            </w:r>
            <w:r>
              <w:rPr>
                <w:rFonts w:ascii="Arial Black"/>
                <w:color w:val="FFFFFF"/>
                <w:spacing w:val="-1"/>
                <w:w w:val="90"/>
                <w:sz w:val="20"/>
              </w:rPr>
              <w:t> </w:t>
            </w:r>
            <w:r>
              <w:rPr>
                <w:rFonts w:ascii="Arial Black"/>
                <w:color w:val="FFFFFF"/>
                <w:w w:val="90"/>
                <w:sz w:val="20"/>
              </w:rPr>
              <w:t>to</w:t>
            </w:r>
            <w:r>
              <w:rPr>
                <w:rFonts w:ascii="Arial Black"/>
                <w:color w:val="FFFFFF"/>
                <w:spacing w:val="-7"/>
                <w:sz w:val="20"/>
              </w:rPr>
              <w:t> </w:t>
            </w:r>
            <w:r>
              <w:rPr>
                <w:rFonts w:ascii="Arial Black"/>
                <w:color w:val="FFFFFF"/>
                <w:w w:val="90"/>
                <w:sz w:val="20"/>
              </w:rPr>
              <w:t>act</w:t>
            </w:r>
            <w:r>
              <w:rPr>
                <w:rFonts w:ascii="Arial Black"/>
                <w:color w:val="FFFFFF"/>
                <w:spacing w:val="-6"/>
                <w:sz w:val="20"/>
              </w:rPr>
              <w:t> </w:t>
            </w:r>
            <w:r>
              <w:rPr>
                <w:rFonts w:ascii="Arial Black"/>
                <w:color w:val="FFFFFF"/>
                <w:w w:val="90"/>
                <w:sz w:val="20"/>
              </w:rPr>
              <w:t>independently,</w:t>
            </w:r>
            <w:r>
              <w:rPr>
                <w:rFonts w:ascii="Arial Black"/>
                <w:color w:val="FFFFFF"/>
                <w:spacing w:val="-1"/>
                <w:w w:val="90"/>
                <w:sz w:val="20"/>
              </w:rPr>
              <w:t> </w:t>
            </w:r>
            <w:r>
              <w:rPr>
                <w:rFonts w:ascii="Arial Black"/>
                <w:color w:val="FFFFFF"/>
                <w:w w:val="90"/>
                <w:sz w:val="20"/>
              </w:rPr>
              <w:t>to</w:t>
            </w:r>
            <w:r>
              <w:rPr>
                <w:rFonts w:ascii="Arial Black"/>
                <w:color w:val="FFFFFF"/>
                <w:spacing w:val="-7"/>
                <w:sz w:val="20"/>
              </w:rPr>
              <w:t> </w:t>
            </w:r>
            <w:r>
              <w:rPr>
                <w:rFonts w:ascii="Arial Black"/>
                <w:color w:val="FFFFFF"/>
                <w:w w:val="90"/>
                <w:sz w:val="20"/>
              </w:rPr>
              <w:t>make</w:t>
            </w:r>
            <w:r>
              <w:rPr>
                <w:rFonts w:ascii="Arial Black"/>
                <w:color w:val="FFFFFF"/>
                <w:spacing w:val="-1"/>
                <w:w w:val="90"/>
                <w:sz w:val="20"/>
              </w:rPr>
              <w:t> </w:t>
            </w:r>
            <w:r>
              <w:rPr>
                <w:rFonts w:ascii="Arial Black"/>
                <w:color w:val="FFFFFF"/>
                <w:spacing w:val="-2"/>
                <w:w w:val="90"/>
                <w:sz w:val="20"/>
              </w:rPr>
              <w:t>decisions.</w:t>
            </w:r>
          </w:p>
        </w:tc>
      </w:tr>
      <w:tr>
        <w:trPr>
          <w:trHeight w:val="822" w:hRule="atLeast"/>
        </w:trPr>
        <w:tc>
          <w:tcPr>
            <w:tcW w:w="6658" w:type="dxa"/>
            <w:tcBorders>
              <w:top w:val="nil"/>
              <w:left w:val="single" w:sz="4" w:space="0" w:color="FFD966"/>
              <w:bottom w:val="single" w:sz="4" w:space="0" w:color="FFD966"/>
              <w:right w:val="single" w:sz="4" w:space="0" w:color="FFD966"/>
            </w:tcBorders>
            <w:shd w:val="clear" w:color="auto" w:fill="FFF1CC"/>
          </w:tcPr>
          <w:p>
            <w:pPr>
              <w:pStyle w:val="TableParagraph"/>
              <w:spacing w:before="199"/>
              <w:ind w:left="8"/>
              <w:jc w:val="center"/>
              <w:rPr>
                <w:rFonts w:ascii="Calibri"/>
                <w:b/>
                <w:sz w:val="28"/>
              </w:rPr>
            </w:pPr>
            <w:r>
              <w:rPr>
                <w:rFonts w:ascii="Calibri"/>
                <w:b/>
                <w:spacing w:val="-2"/>
                <w:sz w:val="28"/>
              </w:rPr>
              <w:t>Challenges</w:t>
            </w:r>
          </w:p>
        </w:tc>
        <w:tc>
          <w:tcPr>
            <w:tcW w:w="3792" w:type="dxa"/>
            <w:tcBorders>
              <w:top w:val="nil"/>
              <w:left w:val="single" w:sz="4" w:space="0" w:color="FFD966"/>
              <w:bottom w:val="single" w:sz="4" w:space="0" w:color="FFD966"/>
              <w:right w:val="single" w:sz="4" w:space="0" w:color="FFD966"/>
            </w:tcBorders>
            <w:shd w:val="clear" w:color="auto" w:fill="FFF1CC"/>
          </w:tcPr>
          <w:p>
            <w:pPr>
              <w:pStyle w:val="TableParagraph"/>
              <w:spacing w:before="199"/>
              <w:ind w:left="901"/>
              <w:rPr>
                <w:rFonts w:ascii="Calibri"/>
                <w:b/>
                <w:sz w:val="28"/>
              </w:rPr>
            </w:pPr>
            <w:r>
              <w:rPr>
                <w:rFonts w:ascii="Calibri"/>
                <w:b/>
                <w:sz w:val="28"/>
              </w:rPr>
              <w:t>What</w:t>
            </w:r>
            <w:r>
              <w:rPr>
                <w:rFonts w:ascii="Calibri"/>
                <w:b/>
                <w:spacing w:val="-2"/>
                <w:sz w:val="28"/>
              </w:rPr>
              <w:t> </w:t>
            </w:r>
            <w:r>
              <w:rPr>
                <w:rFonts w:ascii="Calibri"/>
                <w:b/>
                <w:sz w:val="28"/>
              </w:rPr>
              <w:t>is</w:t>
            </w:r>
            <w:r>
              <w:rPr>
                <w:rFonts w:ascii="Calibri"/>
                <w:b/>
                <w:spacing w:val="-2"/>
                <w:sz w:val="28"/>
              </w:rPr>
              <w:t> Needed?</w:t>
            </w:r>
          </w:p>
        </w:tc>
      </w:tr>
      <w:tr>
        <w:trPr>
          <w:trHeight w:val="3801" w:hRule="atLeast"/>
        </w:trPr>
        <w:tc>
          <w:tcPr>
            <w:tcW w:w="6658" w:type="dxa"/>
            <w:tcBorders>
              <w:top w:val="single" w:sz="4" w:space="0" w:color="FFD966"/>
              <w:left w:val="single" w:sz="4" w:space="0" w:color="FFD966"/>
              <w:bottom w:val="single" w:sz="4" w:space="0" w:color="FFD966"/>
              <w:right w:val="single" w:sz="4" w:space="0" w:color="FFD966"/>
            </w:tcBorders>
          </w:tcPr>
          <w:p>
            <w:pPr>
              <w:pStyle w:val="TableParagraph"/>
              <w:spacing w:before="195"/>
              <w:ind w:left="107"/>
              <w:rPr>
                <w:rFonts w:ascii="Arial Black"/>
                <w:sz w:val="20"/>
              </w:rPr>
            </w:pPr>
            <w:r>
              <w:rPr>
                <w:rFonts w:ascii="Arial Black"/>
                <w:w w:val="90"/>
                <w:sz w:val="20"/>
              </w:rPr>
              <w:t>Food</w:t>
            </w:r>
            <w:r>
              <w:rPr>
                <w:rFonts w:ascii="Arial Black"/>
                <w:spacing w:val="-8"/>
                <w:w w:val="90"/>
                <w:sz w:val="20"/>
              </w:rPr>
              <w:t> </w:t>
            </w:r>
            <w:r>
              <w:rPr>
                <w:rFonts w:ascii="Arial Black"/>
                <w:spacing w:val="-2"/>
                <w:sz w:val="20"/>
              </w:rPr>
              <w:t>Choice</w:t>
            </w:r>
          </w:p>
          <w:p>
            <w:pPr>
              <w:pStyle w:val="TableParagraph"/>
              <w:numPr>
                <w:ilvl w:val="0"/>
                <w:numId w:val="12"/>
              </w:numPr>
              <w:tabs>
                <w:tab w:pos="827" w:val="left" w:leader="none"/>
              </w:tabs>
              <w:spacing w:line="345" w:lineRule="auto" w:before="77" w:after="0"/>
              <w:ind w:left="827" w:right="133" w:hanging="360"/>
              <w:jc w:val="left"/>
              <w:rPr>
                <w:sz w:val="20"/>
              </w:rPr>
            </w:pPr>
            <w:r>
              <w:rPr>
                <w:sz w:val="20"/>
              </w:rPr>
              <w:t>Many</w:t>
            </w:r>
            <w:r>
              <w:rPr>
                <w:spacing w:val="-9"/>
                <w:sz w:val="20"/>
              </w:rPr>
              <w:t> </w:t>
            </w:r>
            <w:r>
              <w:rPr>
                <w:sz w:val="20"/>
              </w:rPr>
              <w:t>food</w:t>
            </w:r>
            <w:r>
              <w:rPr>
                <w:spacing w:val="-9"/>
                <w:sz w:val="20"/>
              </w:rPr>
              <w:t> </w:t>
            </w:r>
            <w:r>
              <w:rPr>
                <w:sz w:val="20"/>
              </w:rPr>
              <w:t>support</w:t>
            </w:r>
            <w:r>
              <w:rPr>
                <w:spacing w:val="-10"/>
                <w:sz w:val="20"/>
              </w:rPr>
              <w:t> </w:t>
            </w:r>
            <w:r>
              <w:rPr>
                <w:sz w:val="20"/>
              </w:rPr>
              <w:t>services</w:t>
            </w:r>
            <w:r>
              <w:rPr>
                <w:spacing w:val="-8"/>
                <w:sz w:val="20"/>
              </w:rPr>
              <w:t> </w:t>
            </w:r>
            <w:r>
              <w:rPr>
                <w:sz w:val="20"/>
              </w:rPr>
              <w:t>do</w:t>
            </w:r>
            <w:r>
              <w:rPr>
                <w:spacing w:val="-9"/>
                <w:sz w:val="20"/>
              </w:rPr>
              <w:t> </w:t>
            </w:r>
            <w:r>
              <w:rPr>
                <w:sz w:val="20"/>
              </w:rPr>
              <w:t>not</w:t>
            </w:r>
            <w:r>
              <w:rPr>
                <w:spacing w:val="-10"/>
                <w:sz w:val="20"/>
              </w:rPr>
              <w:t> </w:t>
            </w:r>
            <w:r>
              <w:rPr>
                <w:sz w:val="20"/>
              </w:rPr>
              <w:t>enable</w:t>
            </w:r>
            <w:r>
              <w:rPr>
                <w:spacing w:val="-8"/>
                <w:sz w:val="20"/>
              </w:rPr>
              <w:t> </w:t>
            </w:r>
            <w:r>
              <w:rPr>
                <w:sz w:val="20"/>
              </w:rPr>
              <w:t>people</w:t>
            </w:r>
            <w:r>
              <w:rPr>
                <w:spacing w:val="-8"/>
                <w:sz w:val="20"/>
              </w:rPr>
              <w:t> </w:t>
            </w:r>
            <w:r>
              <w:rPr>
                <w:sz w:val="20"/>
              </w:rPr>
              <w:t>to</w:t>
            </w:r>
            <w:r>
              <w:rPr>
                <w:spacing w:val="-9"/>
                <w:sz w:val="20"/>
              </w:rPr>
              <w:t> </w:t>
            </w:r>
            <w:r>
              <w:rPr>
                <w:sz w:val="20"/>
              </w:rPr>
              <w:t>make </w:t>
            </w:r>
            <w:r>
              <w:rPr>
                <w:spacing w:val="-4"/>
                <w:sz w:val="20"/>
              </w:rPr>
              <w:t>personal</w:t>
            </w:r>
            <w:r>
              <w:rPr>
                <w:spacing w:val="-10"/>
                <w:sz w:val="20"/>
              </w:rPr>
              <w:t> </w:t>
            </w:r>
            <w:r>
              <w:rPr>
                <w:spacing w:val="-4"/>
                <w:sz w:val="20"/>
              </w:rPr>
              <w:t>choices</w:t>
            </w:r>
            <w:r>
              <w:rPr>
                <w:spacing w:val="-9"/>
                <w:sz w:val="20"/>
              </w:rPr>
              <w:t> </w:t>
            </w:r>
            <w:r>
              <w:rPr>
                <w:spacing w:val="-4"/>
                <w:sz w:val="20"/>
              </w:rPr>
              <w:t>about</w:t>
            </w:r>
            <w:r>
              <w:rPr>
                <w:spacing w:val="-11"/>
                <w:sz w:val="20"/>
              </w:rPr>
              <w:t> </w:t>
            </w:r>
            <w:r>
              <w:rPr>
                <w:spacing w:val="-4"/>
                <w:sz w:val="20"/>
              </w:rPr>
              <w:t>the</w:t>
            </w:r>
            <w:r>
              <w:rPr>
                <w:spacing w:val="-9"/>
                <w:sz w:val="20"/>
              </w:rPr>
              <w:t> </w:t>
            </w:r>
            <w:r>
              <w:rPr>
                <w:spacing w:val="-4"/>
                <w:sz w:val="20"/>
              </w:rPr>
              <w:t>food</w:t>
            </w:r>
            <w:r>
              <w:rPr>
                <w:spacing w:val="-10"/>
                <w:sz w:val="20"/>
              </w:rPr>
              <w:t> </w:t>
            </w:r>
            <w:r>
              <w:rPr>
                <w:spacing w:val="-4"/>
                <w:sz w:val="20"/>
              </w:rPr>
              <w:t>they</w:t>
            </w:r>
            <w:r>
              <w:rPr>
                <w:spacing w:val="-10"/>
                <w:sz w:val="20"/>
              </w:rPr>
              <w:t> </w:t>
            </w:r>
            <w:r>
              <w:rPr>
                <w:spacing w:val="-4"/>
                <w:sz w:val="20"/>
              </w:rPr>
              <w:t>get.</w:t>
            </w:r>
            <w:r>
              <w:rPr>
                <w:spacing w:val="-10"/>
                <w:sz w:val="20"/>
              </w:rPr>
              <w:t> </w:t>
            </w:r>
            <w:r>
              <w:rPr>
                <w:spacing w:val="-4"/>
                <w:sz w:val="20"/>
              </w:rPr>
              <w:t>People</w:t>
            </w:r>
            <w:r>
              <w:rPr>
                <w:spacing w:val="-9"/>
                <w:sz w:val="20"/>
              </w:rPr>
              <w:t> </w:t>
            </w:r>
            <w:r>
              <w:rPr>
                <w:spacing w:val="-4"/>
                <w:sz w:val="20"/>
              </w:rPr>
              <w:t>have</w:t>
            </w:r>
            <w:r>
              <w:rPr>
                <w:spacing w:val="-9"/>
                <w:sz w:val="20"/>
              </w:rPr>
              <w:t> </w:t>
            </w:r>
            <w:r>
              <w:rPr>
                <w:spacing w:val="-4"/>
                <w:sz w:val="20"/>
              </w:rPr>
              <w:t>to</w:t>
            </w:r>
            <w:r>
              <w:rPr>
                <w:spacing w:val="-10"/>
                <w:sz w:val="20"/>
              </w:rPr>
              <w:t> </w:t>
            </w:r>
            <w:r>
              <w:rPr>
                <w:spacing w:val="-4"/>
                <w:sz w:val="20"/>
              </w:rPr>
              <w:t>just </w:t>
            </w:r>
            <w:r>
              <w:rPr>
                <w:sz w:val="20"/>
              </w:rPr>
              <w:t>take</w:t>
            </w:r>
            <w:r>
              <w:rPr>
                <w:spacing w:val="-12"/>
                <w:sz w:val="20"/>
              </w:rPr>
              <w:t> </w:t>
            </w:r>
            <w:r>
              <w:rPr>
                <w:sz w:val="20"/>
              </w:rPr>
              <w:t>what</w:t>
            </w:r>
            <w:r>
              <w:rPr>
                <w:spacing w:val="-14"/>
                <w:sz w:val="20"/>
              </w:rPr>
              <w:t> </w:t>
            </w:r>
            <w:r>
              <w:rPr>
                <w:sz w:val="20"/>
              </w:rPr>
              <w:t>is</w:t>
            </w:r>
            <w:r>
              <w:rPr>
                <w:spacing w:val="-12"/>
                <w:sz w:val="20"/>
              </w:rPr>
              <w:t> </w:t>
            </w:r>
            <w:r>
              <w:rPr>
                <w:sz w:val="20"/>
              </w:rPr>
              <w:t>there</w:t>
            </w:r>
            <w:r>
              <w:rPr>
                <w:spacing w:val="-12"/>
                <w:sz w:val="20"/>
              </w:rPr>
              <w:t> </w:t>
            </w:r>
            <w:r>
              <w:rPr>
                <w:sz w:val="20"/>
              </w:rPr>
              <w:t>and</w:t>
            </w:r>
            <w:r>
              <w:rPr>
                <w:spacing w:val="-13"/>
                <w:sz w:val="20"/>
              </w:rPr>
              <w:t> </w:t>
            </w:r>
            <w:r>
              <w:rPr>
                <w:sz w:val="20"/>
              </w:rPr>
              <w:t>can</w:t>
            </w:r>
            <w:r>
              <w:rPr>
                <w:spacing w:val="-13"/>
                <w:sz w:val="20"/>
              </w:rPr>
              <w:t> </w:t>
            </w:r>
            <w:r>
              <w:rPr>
                <w:sz w:val="20"/>
              </w:rPr>
              <w:t>be</w:t>
            </w:r>
            <w:r>
              <w:rPr>
                <w:spacing w:val="-12"/>
                <w:sz w:val="20"/>
              </w:rPr>
              <w:t> </w:t>
            </w:r>
            <w:r>
              <w:rPr>
                <w:sz w:val="20"/>
              </w:rPr>
              <w:t>judged</w:t>
            </w:r>
            <w:r>
              <w:rPr>
                <w:spacing w:val="-13"/>
                <w:sz w:val="20"/>
              </w:rPr>
              <w:t> </w:t>
            </w:r>
            <w:r>
              <w:rPr>
                <w:sz w:val="20"/>
              </w:rPr>
              <w:t>if</w:t>
            </w:r>
            <w:r>
              <w:rPr>
                <w:spacing w:val="-13"/>
                <w:sz w:val="20"/>
              </w:rPr>
              <w:t> </w:t>
            </w:r>
            <w:r>
              <w:rPr>
                <w:sz w:val="20"/>
              </w:rPr>
              <w:t>they</w:t>
            </w:r>
            <w:r>
              <w:rPr>
                <w:spacing w:val="-13"/>
                <w:sz w:val="20"/>
              </w:rPr>
              <w:t> </w:t>
            </w:r>
            <w:r>
              <w:rPr>
                <w:sz w:val="20"/>
              </w:rPr>
              <w:t>don’t</w:t>
            </w:r>
            <w:r>
              <w:rPr>
                <w:spacing w:val="-14"/>
                <w:sz w:val="20"/>
              </w:rPr>
              <w:t> </w:t>
            </w:r>
            <w:r>
              <w:rPr>
                <w:sz w:val="20"/>
              </w:rPr>
              <w:t>want something that is offered.</w:t>
            </w:r>
          </w:p>
          <w:p>
            <w:pPr>
              <w:pStyle w:val="TableParagraph"/>
              <w:numPr>
                <w:ilvl w:val="0"/>
                <w:numId w:val="12"/>
              </w:numPr>
              <w:tabs>
                <w:tab w:pos="827" w:val="left" w:leader="none"/>
              </w:tabs>
              <w:spacing w:line="340" w:lineRule="auto" w:before="0" w:after="0"/>
              <w:ind w:left="827" w:right="821" w:hanging="360"/>
              <w:jc w:val="left"/>
              <w:rPr>
                <w:sz w:val="20"/>
              </w:rPr>
            </w:pPr>
            <w:r>
              <w:rPr>
                <w:spacing w:val="-2"/>
                <w:sz w:val="20"/>
              </w:rPr>
              <w:t>Poverty</w:t>
            </w:r>
            <w:r>
              <w:rPr>
                <w:spacing w:val="-14"/>
                <w:sz w:val="20"/>
              </w:rPr>
              <w:t> </w:t>
            </w:r>
            <w:r>
              <w:rPr>
                <w:spacing w:val="-2"/>
                <w:sz w:val="20"/>
              </w:rPr>
              <w:t>reduces</w:t>
            </w:r>
            <w:r>
              <w:rPr>
                <w:spacing w:val="-14"/>
                <w:sz w:val="20"/>
              </w:rPr>
              <w:t> </w:t>
            </w:r>
            <w:r>
              <w:rPr>
                <w:spacing w:val="-2"/>
                <w:sz w:val="20"/>
              </w:rPr>
              <w:t>the</w:t>
            </w:r>
            <w:r>
              <w:rPr>
                <w:spacing w:val="-14"/>
                <w:sz w:val="20"/>
              </w:rPr>
              <w:t> </w:t>
            </w:r>
            <w:r>
              <w:rPr>
                <w:spacing w:val="-2"/>
                <w:sz w:val="20"/>
              </w:rPr>
              <w:t>food</w:t>
            </w:r>
            <w:r>
              <w:rPr>
                <w:spacing w:val="-14"/>
                <w:sz w:val="20"/>
              </w:rPr>
              <w:t> </w:t>
            </w:r>
            <w:r>
              <w:rPr>
                <w:spacing w:val="-2"/>
                <w:sz w:val="20"/>
              </w:rPr>
              <w:t>options</w:t>
            </w:r>
            <w:r>
              <w:rPr>
                <w:spacing w:val="-14"/>
                <w:sz w:val="20"/>
              </w:rPr>
              <w:t> </w:t>
            </w:r>
            <w:r>
              <w:rPr>
                <w:spacing w:val="-2"/>
                <w:sz w:val="20"/>
              </w:rPr>
              <w:t>that</w:t>
            </w:r>
            <w:r>
              <w:rPr>
                <w:spacing w:val="-13"/>
                <w:sz w:val="20"/>
              </w:rPr>
              <w:t> </w:t>
            </w:r>
            <w:r>
              <w:rPr>
                <w:spacing w:val="-2"/>
                <w:sz w:val="20"/>
              </w:rPr>
              <w:t>are</w:t>
            </w:r>
            <w:r>
              <w:rPr>
                <w:spacing w:val="-14"/>
                <w:sz w:val="20"/>
              </w:rPr>
              <w:t> </w:t>
            </w:r>
            <w:r>
              <w:rPr>
                <w:spacing w:val="-2"/>
                <w:sz w:val="20"/>
              </w:rPr>
              <w:t>available</w:t>
            </w:r>
            <w:r>
              <w:rPr>
                <w:spacing w:val="-14"/>
                <w:sz w:val="20"/>
              </w:rPr>
              <w:t> </w:t>
            </w:r>
            <w:r>
              <w:rPr>
                <w:spacing w:val="-2"/>
                <w:sz w:val="20"/>
              </w:rPr>
              <w:t>to </w:t>
            </w:r>
            <w:r>
              <w:rPr>
                <w:sz w:val="20"/>
              </w:rPr>
              <w:t>families in supermarkets.</w:t>
            </w:r>
          </w:p>
          <w:p>
            <w:pPr>
              <w:pStyle w:val="TableParagraph"/>
              <w:numPr>
                <w:ilvl w:val="0"/>
                <w:numId w:val="12"/>
              </w:numPr>
              <w:tabs>
                <w:tab w:pos="827" w:val="left" w:leader="none"/>
              </w:tabs>
              <w:spacing w:line="343" w:lineRule="auto" w:before="0" w:after="0"/>
              <w:ind w:left="827" w:right="195" w:hanging="360"/>
              <w:jc w:val="both"/>
              <w:rPr>
                <w:sz w:val="20"/>
              </w:rPr>
            </w:pPr>
            <w:r>
              <w:rPr>
                <w:spacing w:val="-4"/>
                <w:sz w:val="20"/>
              </w:rPr>
              <w:t>The</w:t>
            </w:r>
            <w:r>
              <w:rPr>
                <w:spacing w:val="-12"/>
                <w:sz w:val="20"/>
              </w:rPr>
              <w:t> </w:t>
            </w:r>
            <w:r>
              <w:rPr>
                <w:spacing w:val="-4"/>
                <w:sz w:val="20"/>
              </w:rPr>
              <w:t>need</w:t>
            </w:r>
            <w:r>
              <w:rPr>
                <w:spacing w:val="-12"/>
                <w:sz w:val="20"/>
              </w:rPr>
              <w:t> </w:t>
            </w:r>
            <w:r>
              <w:rPr>
                <w:spacing w:val="-4"/>
                <w:sz w:val="20"/>
              </w:rPr>
              <w:t>to</w:t>
            </w:r>
            <w:r>
              <w:rPr>
                <w:spacing w:val="-12"/>
                <w:sz w:val="20"/>
              </w:rPr>
              <w:t> </w:t>
            </w:r>
            <w:r>
              <w:rPr>
                <w:spacing w:val="-4"/>
                <w:sz w:val="20"/>
              </w:rPr>
              <w:t>get</w:t>
            </w:r>
            <w:r>
              <w:rPr>
                <w:spacing w:val="-12"/>
                <w:sz w:val="20"/>
              </w:rPr>
              <w:t> </w:t>
            </w:r>
            <w:r>
              <w:rPr>
                <w:spacing w:val="-4"/>
                <w:sz w:val="20"/>
              </w:rPr>
              <w:t>food</w:t>
            </w:r>
            <w:r>
              <w:rPr>
                <w:spacing w:val="-12"/>
                <w:sz w:val="20"/>
              </w:rPr>
              <w:t> </w:t>
            </w:r>
            <w:r>
              <w:rPr>
                <w:spacing w:val="-4"/>
                <w:sz w:val="20"/>
              </w:rPr>
              <w:t>through</w:t>
            </w:r>
            <w:r>
              <w:rPr>
                <w:spacing w:val="-11"/>
                <w:sz w:val="20"/>
              </w:rPr>
              <w:t> </w:t>
            </w:r>
            <w:r>
              <w:rPr>
                <w:spacing w:val="-4"/>
                <w:sz w:val="20"/>
              </w:rPr>
              <w:t>support</w:t>
            </w:r>
            <w:r>
              <w:rPr>
                <w:spacing w:val="-12"/>
                <w:sz w:val="20"/>
              </w:rPr>
              <w:t> </w:t>
            </w:r>
            <w:r>
              <w:rPr>
                <w:spacing w:val="-4"/>
                <w:sz w:val="20"/>
              </w:rPr>
              <w:t>services</w:t>
            </w:r>
            <w:r>
              <w:rPr>
                <w:spacing w:val="-12"/>
                <w:sz w:val="20"/>
              </w:rPr>
              <w:t> </w:t>
            </w:r>
            <w:r>
              <w:rPr>
                <w:spacing w:val="-4"/>
                <w:sz w:val="20"/>
              </w:rPr>
              <w:t>gives</w:t>
            </w:r>
            <w:r>
              <w:rPr>
                <w:spacing w:val="-12"/>
                <w:sz w:val="20"/>
              </w:rPr>
              <w:t> </w:t>
            </w:r>
            <w:r>
              <w:rPr>
                <w:spacing w:val="-4"/>
                <w:sz w:val="20"/>
              </w:rPr>
              <w:t>families </w:t>
            </w:r>
            <w:r>
              <w:rPr>
                <w:spacing w:val="-2"/>
                <w:sz w:val="20"/>
              </w:rPr>
              <w:t>less</w:t>
            </w:r>
            <w:r>
              <w:rPr>
                <w:spacing w:val="-11"/>
                <w:sz w:val="20"/>
              </w:rPr>
              <w:t> </w:t>
            </w:r>
            <w:r>
              <w:rPr>
                <w:spacing w:val="-2"/>
                <w:sz w:val="20"/>
              </w:rPr>
              <w:t>autonomy</w:t>
            </w:r>
            <w:r>
              <w:rPr>
                <w:spacing w:val="-12"/>
                <w:sz w:val="20"/>
              </w:rPr>
              <w:t> </w:t>
            </w:r>
            <w:r>
              <w:rPr>
                <w:spacing w:val="-2"/>
                <w:sz w:val="20"/>
              </w:rPr>
              <w:t>over</w:t>
            </w:r>
            <w:r>
              <w:rPr>
                <w:spacing w:val="-12"/>
                <w:sz w:val="20"/>
              </w:rPr>
              <w:t> </w:t>
            </w:r>
            <w:r>
              <w:rPr>
                <w:spacing w:val="-2"/>
                <w:sz w:val="20"/>
              </w:rPr>
              <w:t>when</w:t>
            </w:r>
            <w:r>
              <w:rPr>
                <w:spacing w:val="-12"/>
                <w:sz w:val="20"/>
              </w:rPr>
              <w:t> </w:t>
            </w:r>
            <w:r>
              <w:rPr>
                <w:spacing w:val="-2"/>
                <w:sz w:val="20"/>
              </w:rPr>
              <w:t>are</w:t>
            </w:r>
            <w:r>
              <w:rPr>
                <w:spacing w:val="-11"/>
                <w:sz w:val="20"/>
              </w:rPr>
              <w:t> </w:t>
            </w:r>
            <w:r>
              <w:rPr>
                <w:spacing w:val="-2"/>
                <w:sz w:val="20"/>
              </w:rPr>
              <w:t>where</w:t>
            </w:r>
            <w:r>
              <w:rPr>
                <w:spacing w:val="-11"/>
                <w:sz w:val="20"/>
              </w:rPr>
              <w:t> </w:t>
            </w:r>
            <w:r>
              <w:rPr>
                <w:spacing w:val="-2"/>
                <w:sz w:val="20"/>
              </w:rPr>
              <w:t>they</w:t>
            </w:r>
            <w:r>
              <w:rPr>
                <w:spacing w:val="-12"/>
                <w:sz w:val="20"/>
              </w:rPr>
              <w:t> </w:t>
            </w:r>
            <w:r>
              <w:rPr>
                <w:spacing w:val="-2"/>
                <w:sz w:val="20"/>
              </w:rPr>
              <w:t>shop</w:t>
            </w:r>
            <w:r>
              <w:rPr>
                <w:spacing w:val="-12"/>
                <w:sz w:val="20"/>
              </w:rPr>
              <w:t> </w:t>
            </w:r>
            <w:r>
              <w:rPr>
                <w:spacing w:val="-2"/>
                <w:sz w:val="20"/>
              </w:rPr>
              <w:t>as</w:t>
            </w:r>
            <w:r>
              <w:rPr>
                <w:spacing w:val="-11"/>
                <w:sz w:val="20"/>
              </w:rPr>
              <w:t> </w:t>
            </w:r>
            <w:r>
              <w:rPr>
                <w:spacing w:val="-2"/>
                <w:sz w:val="20"/>
              </w:rPr>
              <w:t>they</w:t>
            </w:r>
            <w:r>
              <w:rPr>
                <w:spacing w:val="-12"/>
                <w:sz w:val="20"/>
              </w:rPr>
              <w:t> </w:t>
            </w:r>
            <w:r>
              <w:rPr>
                <w:spacing w:val="-2"/>
                <w:sz w:val="20"/>
              </w:rPr>
              <w:t>need </w:t>
            </w:r>
            <w:r>
              <w:rPr>
                <w:sz w:val="20"/>
              </w:rPr>
              <w:t>to attend services when they are open.</w:t>
            </w:r>
          </w:p>
        </w:tc>
        <w:tc>
          <w:tcPr>
            <w:tcW w:w="3792" w:type="dxa"/>
            <w:tcBorders>
              <w:top w:val="single" w:sz="4" w:space="0" w:color="FFD966"/>
              <w:left w:val="single" w:sz="4" w:space="0" w:color="FFD966"/>
              <w:bottom w:val="single" w:sz="4" w:space="0" w:color="FFD966"/>
              <w:right w:val="single" w:sz="4" w:space="0" w:color="FFD966"/>
            </w:tcBorders>
          </w:tcPr>
          <w:p>
            <w:pPr>
              <w:pStyle w:val="TableParagraph"/>
              <w:spacing w:line="348" w:lineRule="auto" w:before="221"/>
              <w:ind w:left="107"/>
              <w:rPr>
                <w:sz w:val="20"/>
              </w:rPr>
            </w:pPr>
            <w:r>
              <w:rPr>
                <w:sz w:val="20"/>
              </w:rPr>
              <w:t>There should be more social supermarkets. They are more empowering for people as they can shop according to their personal </w:t>
            </w:r>
            <w:r>
              <w:rPr>
                <w:spacing w:val="-6"/>
                <w:sz w:val="20"/>
              </w:rPr>
              <w:t>choice and without feeling judgement. </w:t>
            </w:r>
            <w:r>
              <w:rPr>
                <w:sz w:val="20"/>
              </w:rPr>
              <w:t>They</w:t>
            </w:r>
            <w:r>
              <w:rPr>
                <w:spacing w:val="-3"/>
                <w:sz w:val="20"/>
              </w:rPr>
              <w:t> </w:t>
            </w:r>
            <w:r>
              <w:rPr>
                <w:sz w:val="20"/>
              </w:rPr>
              <w:t>offer</w:t>
            </w:r>
            <w:r>
              <w:rPr>
                <w:spacing w:val="-3"/>
                <w:sz w:val="20"/>
              </w:rPr>
              <w:t> </w:t>
            </w:r>
            <w:r>
              <w:rPr>
                <w:sz w:val="20"/>
              </w:rPr>
              <w:t>multiple</w:t>
            </w:r>
            <w:r>
              <w:rPr>
                <w:spacing w:val="-2"/>
                <w:sz w:val="20"/>
              </w:rPr>
              <w:t> </w:t>
            </w:r>
            <w:r>
              <w:rPr>
                <w:sz w:val="20"/>
              </w:rPr>
              <w:t>benefits</w:t>
            </w:r>
            <w:r>
              <w:rPr>
                <w:spacing w:val="-2"/>
                <w:sz w:val="20"/>
              </w:rPr>
              <w:t> </w:t>
            </w:r>
            <w:r>
              <w:rPr>
                <w:sz w:val="20"/>
              </w:rPr>
              <w:t>to</w:t>
            </w:r>
            <w:r>
              <w:rPr>
                <w:spacing w:val="-3"/>
                <w:sz w:val="20"/>
              </w:rPr>
              <w:t> </w:t>
            </w:r>
            <w:r>
              <w:rPr>
                <w:sz w:val="20"/>
              </w:rPr>
              <w:t>the community including social </w:t>
            </w:r>
            <w:r>
              <w:rPr>
                <w:spacing w:val="-4"/>
                <w:sz w:val="20"/>
              </w:rPr>
              <w:t>connection,</w:t>
            </w:r>
            <w:r>
              <w:rPr>
                <w:spacing w:val="-11"/>
                <w:sz w:val="20"/>
              </w:rPr>
              <w:t> </w:t>
            </w:r>
            <w:r>
              <w:rPr>
                <w:spacing w:val="-4"/>
                <w:sz w:val="20"/>
              </w:rPr>
              <w:t>work</w:t>
            </w:r>
            <w:r>
              <w:rPr>
                <w:spacing w:val="-9"/>
                <w:sz w:val="20"/>
              </w:rPr>
              <w:t> </w:t>
            </w:r>
            <w:r>
              <w:rPr>
                <w:spacing w:val="-4"/>
                <w:sz w:val="20"/>
              </w:rPr>
              <w:t>skills,</w:t>
            </w:r>
            <w:r>
              <w:rPr>
                <w:spacing w:val="-11"/>
                <w:sz w:val="20"/>
              </w:rPr>
              <w:t> </w:t>
            </w:r>
            <w:r>
              <w:rPr>
                <w:spacing w:val="-4"/>
                <w:sz w:val="20"/>
              </w:rPr>
              <w:t>cheap</w:t>
            </w:r>
            <w:r>
              <w:rPr>
                <w:spacing w:val="-10"/>
                <w:sz w:val="20"/>
              </w:rPr>
              <w:t> </w:t>
            </w:r>
            <w:r>
              <w:rPr>
                <w:spacing w:val="-4"/>
                <w:sz w:val="20"/>
              </w:rPr>
              <w:t>healthy </w:t>
            </w:r>
            <w:r>
              <w:rPr>
                <w:sz w:val="20"/>
              </w:rPr>
              <w:t>food</w:t>
            </w:r>
            <w:r>
              <w:rPr>
                <w:spacing w:val="-2"/>
                <w:sz w:val="20"/>
              </w:rPr>
              <w:t> </w:t>
            </w:r>
            <w:r>
              <w:rPr>
                <w:sz w:val="20"/>
              </w:rPr>
              <w:t>and</w:t>
            </w:r>
            <w:r>
              <w:rPr>
                <w:spacing w:val="-3"/>
                <w:sz w:val="20"/>
              </w:rPr>
              <w:t> </w:t>
            </w:r>
            <w:r>
              <w:rPr>
                <w:sz w:val="20"/>
              </w:rPr>
              <w:t>cooking</w:t>
            </w:r>
            <w:r>
              <w:rPr>
                <w:spacing w:val="-2"/>
                <w:sz w:val="20"/>
              </w:rPr>
              <w:t> </w:t>
            </w:r>
            <w:r>
              <w:rPr>
                <w:sz w:val="20"/>
              </w:rPr>
              <w:t>skills.</w:t>
            </w:r>
          </w:p>
        </w:tc>
      </w:tr>
      <w:tr>
        <w:trPr>
          <w:trHeight w:val="2097" w:hRule="atLeast"/>
        </w:trPr>
        <w:tc>
          <w:tcPr>
            <w:tcW w:w="6658" w:type="dxa"/>
            <w:tcBorders>
              <w:top w:val="single" w:sz="4" w:space="0" w:color="FFD966"/>
              <w:left w:val="single" w:sz="4" w:space="0" w:color="FFD966"/>
              <w:bottom w:val="single" w:sz="4" w:space="0" w:color="FFD966"/>
              <w:right w:val="single" w:sz="4" w:space="0" w:color="FFD966"/>
            </w:tcBorders>
            <w:shd w:val="clear" w:color="auto" w:fill="FFF1CC"/>
          </w:tcPr>
          <w:p>
            <w:pPr>
              <w:pStyle w:val="TableParagraph"/>
              <w:spacing w:before="195"/>
              <w:ind w:left="107"/>
              <w:rPr>
                <w:rFonts w:ascii="Arial Black"/>
                <w:sz w:val="20"/>
              </w:rPr>
            </w:pPr>
            <w:r>
              <w:rPr>
                <w:rFonts w:ascii="Arial Black"/>
                <w:w w:val="90"/>
                <w:sz w:val="20"/>
              </w:rPr>
              <w:t>Engagement</w:t>
            </w:r>
            <w:r>
              <w:rPr>
                <w:rFonts w:ascii="Arial Black"/>
                <w:spacing w:val="-5"/>
                <w:sz w:val="20"/>
              </w:rPr>
              <w:t> </w:t>
            </w:r>
            <w:r>
              <w:rPr>
                <w:rFonts w:ascii="Arial Black"/>
                <w:w w:val="90"/>
                <w:sz w:val="20"/>
              </w:rPr>
              <w:t>and</w:t>
            </w:r>
            <w:r>
              <w:rPr>
                <w:rFonts w:ascii="Arial Black"/>
                <w:spacing w:val="-4"/>
                <w:sz w:val="20"/>
              </w:rPr>
              <w:t> </w:t>
            </w:r>
            <w:r>
              <w:rPr>
                <w:rFonts w:ascii="Arial Black"/>
                <w:spacing w:val="-4"/>
                <w:w w:val="90"/>
                <w:sz w:val="20"/>
              </w:rPr>
              <w:t>power</w:t>
            </w:r>
          </w:p>
          <w:p>
            <w:pPr>
              <w:pStyle w:val="TableParagraph"/>
              <w:numPr>
                <w:ilvl w:val="0"/>
                <w:numId w:val="13"/>
              </w:numPr>
              <w:tabs>
                <w:tab w:pos="827" w:val="left" w:leader="none"/>
              </w:tabs>
              <w:spacing w:line="345" w:lineRule="auto" w:before="75" w:after="0"/>
              <w:ind w:left="827" w:right="200" w:hanging="360"/>
              <w:jc w:val="left"/>
              <w:rPr>
                <w:sz w:val="20"/>
              </w:rPr>
            </w:pPr>
            <w:r>
              <w:rPr>
                <w:sz w:val="20"/>
              </w:rPr>
              <w:t>Many</w:t>
            </w:r>
            <w:r>
              <w:rPr>
                <w:spacing w:val="-7"/>
                <w:sz w:val="20"/>
              </w:rPr>
              <w:t> </w:t>
            </w:r>
            <w:r>
              <w:rPr>
                <w:sz w:val="20"/>
              </w:rPr>
              <w:t>people</w:t>
            </w:r>
            <w:r>
              <w:rPr>
                <w:spacing w:val="-6"/>
                <w:sz w:val="20"/>
              </w:rPr>
              <w:t> </w:t>
            </w:r>
            <w:r>
              <w:rPr>
                <w:sz w:val="20"/>
              </w:rPr>
              <w:t>needing</w:t>
            </w:r>
            <w:r>
              <w:rPr>
                <w:spacing w:val="-6"/>
                <w:sz w:val="20"/>
              </w:rPr>
              <w:t> </w:t>
            </w:r>
            <w:r>
              <w:rPr>
                <w:sz w:val="20"/>
              </w:rPr>
              <w:t>support</w:t>
            </w:r>
            <w:r>
              <w:rPr>
                <w:spacing w:val="-8"/>
                <w:sz w:val="20"/>
              </w:rPr>
              <w:t> </w:t>
            </w:r>
            <w:r>
              <w:rPr>
                <w:sz w:val="20"/>
              </w:rPr>
              <w:t>feel</w:t>
            </w:r>
            <w:r>
              <w:rPr>
                <w:spacing w:val="-7"/>
                <w:sz w:val="20"/>
              </w:rPr>
              <w:t> </w:t>
            </w:r>
            <w:r>
              <w:rPr>
                <w:sz w:val="20"/>
              </w:rPr>
              <w:t>disempowered</w:t>
            </w:r>
            <w:r>
              <w:rPr>
                <w:spacing w:val="-6"/>
                <w:sz w:val="20"/>
              </w:rPr>
              <w:t> </w:t>
            </w:r>
            <w:r>
              <w:rPr>
                <w:sz w:val="20"/>
              </w:rPr>
              <w:t>by</w:t>
            </w:r>
            <w:r>
              <w:rPr>
                <w:spacing w:val="-7"/>
                <w:sz w:val="20"/>
              </w:rPr>
              <w:t> </w:t>
            </w:r>
            <w:r>
              <w:rPr>
                <w:sz w:val="20"/>
              </w:rPr>
              <w:t>the systems</w:t>
            </w:r>
            <w:r>
              <w:rPr>
                <w:spacing w:val="-14"/>
                <w:sz w:val="20"/>
              </w:rPr>
              <w:t> </w:t>
            </w:r>
            <w:r>
              <w:rPr>
                <w:sz w:val="20"/>
              </w:rPr>
              <w:t>and</w:t>
            </w:r>
            <w:r>
              <w:rPr>
                <w:spacing w:val="-15"/>
                <w:sz w:val="20"/>
              </w:rPr>
              <w:t> </w:t>
            </w:r>
            <w:r>
              <w:rPr>
                <w:sz w:val="20"/>
              </w:rPr>
              <w:t>processes</w:t>
            </w:r>
            <w:r>
              <w:rPr>
                <w:spacing w:val="-15"/>
                <w:sz w:val="20"/>
              </w:rPr>
              <w:t> </w:t>
            </w:r>
            <w:r>
              <w:rPr>
                <w:sz w:val="20"/>
              </w:rPr>
              <w:t>to</w:t>
            </w:r>
            <w:r>
              <w:rPr>
                <w:spacing w:val="-15"/>
                <w:sz w:val="20"/>
              </w:rPr>
              <w:t> </w:t>
            </w:r>
            <w:r>
              <w:rPr>
                <w:sz w:val="20"/>
              </w:rPr>
              <w:t>access</w:t>
            </w:r>
            <w:r>
              <w:rPr>
                <w:spacing w:val="-15"/>
                <w:sz w:val="20"/>
              </w:rPr>
              <w:t> </w:t>
            </w:r>
            <w:r>
              <w:rPr>
                <w:sz w:val="20"/>
              </w:rPr>
              <w:t>support.</w:t>
            </w:r>
            <w:r>
              <w:rPr>
                <w:spacing w:val="-15"/>
                <w:sz w:val="20"/>
              </w:rPr>
              <w:t> </w:t>
            </w:r>
            <w:r>
              <w:rPr>
                <w:sz w:val="20"/>
              </w:rPr>
              <w:t>They</w:t>
            </w:r>
            <w:r>
              <w:rPr>
                <w:spacing w:val="-15"/>
                <w:sz w:val="20"/>
              </w:rPr>
              <w:t> </w:t>
            </w:r>
            <w:r>
              <w:rPr>
                <w:sz w:val="20"/>
              </w:rPr>
              <w:t>feel</w:t>
            </w:r>
            <w:r>
              <w:rPr>
                <w:spacing w:val="-16"/>
                <w:sz w:val="20"/>
              </w:rPr>
              <w:t> </w:t>
            </w:r>
            <w:r>
              <w:rPr>
                <w:sz w:val="20"/>
              </w:rPr>
              <w:t>they </w:t>
            </w:r>
            <w:r>
              <w:rPr>
                <w:spacing w:val="-2"/>
                <w:sz w:val="20"/>
              </w:rPr>
              <w:t>have</w:t>
            </w:r>
            <w:r>
              <w:rPr>
                <w:spacing w:val="-14"/>
                <w:sz w:val="20"/>
              </w:rPr>
              <w:t> </w:t>
            </w:r>
            <w:r>
              <w:rPr>
                <w:spacing w:val="-2"/>
                <w:sz w:val="20"/>
              </w:rPr>
              <w:t>to</w:t>
            </w:r>
            <w:r>
              <w:rPr>
                <w:spacing w:val="-14"/>
                <w:sz w:val="20"/>
              </w:rPr>
              <w:t> </w:t>
            </w:r>
            <w:r>
              <w:rPr>
                <w:spacing w:val="-2"/>
                <w:sz w:val="20"/>
              </w:rPr>
              <w:t>just</w:t>
            </w:r>
            <w:r>
              <w:rPr>
                <w:spacing w:val="-14"/>
                <w:sz w:val="20"/>
              </w:rPr>
              <w:t> </w:t>
            </w:r>
            <w:r>
              <w:rPr>
                <w:spacing w:val="-2"/>
                <w:sz w:val="20"/>
              </w:rPr>
              <w:t>take</w:t>
            </w:r>
            <w:r>
              <w:rPr>
                <w:spacing w:val="-14"/>
                <w:sz w:val="20"/>
              </w:rPr>
              <w:t> </w:t>
            </w:r>
            <w:r>
              <w:rPr>
                <w:spacing w:val="-2"/>
                <w:sz w:val="20"/>
              </w:rPr>
              <w:t>what</w:t>
            </w:r>
            <w:r>
              <w:rPr>
                <w:spacing w:val="-14"/>
                <w:sz w:val="20"/>
              </w:rPr>
              <w:t> </w:t>
            </w:r>
            <w:r>
              <w:rPr>
                <w:spacing w:val="-2"/>
                <w:sz w:val="20"/>
              </w:rPr>
              <w:t>they</w:t>
            </w:r>
            <w:r>
              <w:rPr>
                <w:spacing w:val="-13"/>
                <w:sz w:val="20"/>
              </w:rPr>
              <w:t> </w:t>
            </w:r>
            <w:r>
              <w:rPr>
                <w:spacing w:val="-2"/>
                <w:sz w:val="20"/>
              </w:rPr>
              <w:t>can</w:t>
            </w:r>
            <w:r>
              <w:rPr>
                <w:spacing w:val="-14"/>
                <w:sz w:val="20"/>
              </w:rPr>
              <w:t> </w:t>
            </w:r>
            <w:r>
              <w:rPr>
                <w:spacing w:val="-2"/>
                <w:sz w:val="20"/>
              </w:rPr>
              <w:t>get</w:t>
            </w:r>
            <w:r>
              <w:rPr>
                <w:spacing w:val="-14"/>
                <w:sz w:val="20"/>
              </w:rPr>
              <w:t> </w:t>
            </w:r>
            <w:r>
              <w:rPr>
                <w:spacing w:val="-2"/>
                <w:sz w:val="20"/>
              </w:rPr>
              <w:t>and</w:t>
            </w:r>
            <w:r>
              <w:rPr>
                <w:spacing w:val="-14"/>
                <w:sz w:val="20"/>
              </w:rPr>
              <w:t> </w:t>
            </w:r>
            <w:r>
              <w:rPr>
                <w:spacing w:val="-2"/>
                <w:sz w:val="20"/>
              </w:rPr>
              <w:t>that</w:t>
            </w:r>
            <w:r>
              <w:rPr>
                <w:spacing w:val="-14"/>
                <w:sz w:val="20"/>
              </w:rPr>
              <w:t> </w:t>
            </w:r>
            <w:r>
              <w:rPr>
                <w:spacing w:val="-2"/>
                <w:sz w:val="20"/>
              </w:rPr>
              <w:t>there</w:t>
            </w:r>
            <w:r>
              <w:rPr>
                <w:spacing w:val="-14"/>
                <w:sz w:val="20"/>
              </w:rPr>
              <w:t> </w:t>
            </w:r>
            <w:r>
              <w:rPr>
                <w:spacing w:val="-2"/>
                <w:sz w:val="20"/>
              </w:rPr>
              <w:t>are</w:t>
            </w:r>
            <w:r>
              <w:rPr>
                <w:spacing w:val="-13"/>
                <w:sz w:val="20"/>
              </w:rPr>
              <w:t> </w:t>
            </w:r>
            <w:r>
              <w:rPr>
                <w:spacing w:val="-2"/>
                <w:sz w:val="20"/>
              </w:rPr>
              <w:t>power </w:t>
            </w:r>
            <w:r>
              <w:rPr>
                <w:sz w:val="20"/>
              </w:rPr>
              <w:t>relationships in play.</w:t>
            </w:r>
          </w:p>
        </w:tc>
        <w:tc>
          <w:tcPr>
            <w:tcW w:w="3792" w:type="dxa"/>
            <w:tcBorders>
              <w:top w:val="single" w:sz="4" w:space="0" w:color="FFD966"/>
              <w:left w:val="single" w:sz="4" w:space="0" w:color="FFD966"/>
              <w:bottom w:val="single" w:sz="4" w:space="0" w:color="FFD966"/>
              <w:right w:val="single" w:sz="4" w:space="0" w:color="FFD966"/>
            </w:tcBorders>
            <w:shd w:val="clear" w:color="auto" w:fill="FFF1CC"/>
          </w:tcPr>
          <w:p>
            <w:pPr>
              <w:pStyle w:val="TableParagraph"/>
              <w:spacing w:line="345" w:lineRule="auto" w:before="221"/>
              <w:ind w:left="107" w:right="98"/>
              <w:rPr>
                <w:sz w:val="20"/>
              </w:rPr>
            </w:pPr>
            <w:r>
              <w:rPr>
                <w:sz w:val="20"/>
              </w:rPr>
              <w:t>People want more engagement to </w:t>
            </w:r>
            <w:r>
              <w:rPr>
                <w:spacing w:val="-2"/>
                <w:sz w:val="20"/>
              </w:rPr>
              <w:t>enable</w:t>
            </w:r>
            <w:r>
              <w:rPr>
                <w:spacing w:val="-14"/>
                <w:sz w:val="20"/>
              </w:rPr>
              <w:t> </w:t>
            </w:r>
            <w:r>
              <w:rPr>
                <w:spacing w:val="-2"/>
                <w:sz w:val="20"/>
              </w:rPr>
              <w:t>them</w:t>
            </w:r>
            <w:r>
              <w:rPr>
                <w:spacing w:val="-14"/>
                <w:sz w:val="20"/>
              </w:rPr>
              <w:t> </w:t>
            </w:r>
            <w:r>
              <w:rPr>
                <w:spacing w:val="-2"/>
                <w:sz w:val="20"/>
              </w:rPr>
              <w:t>to</w:t>
            </w:r>
            <w:r>
              <w:rPr>
                <w:spacing w:val="-14"/>
                <w:sz w:val="20"/>
              </w:rPr>
              <w:t> </w:t>
            </w:r>
            <w:r>
              <w:rPr>
                <w:spacing w:val="-2"/>
                <w:sz w:val="20"/>
              </w:rPr>
              <w:t>have</w:t>
            </w:r>
            <w:r>
              <w:rPr>
                <w:spacing w:val="-14"/>
                <w:sz w:val="20"/>
              </w:rPr>
              <w:t> </w:t>
            </w:r>
            <w:r>
              <w:rPr>
                <w:spacing w:val="-2"/>
                <w:sz w:val="20"/>
              </w:rPr>
              <w:t>a</w:t>
            </w:r>
            <w:r>
              <w:rPr>
                <w:spacing w:val="-14"/>
                <w:sz w:val="20"/>
              </w:rPr>
              <w:t> </w:t>
            </w:r>
            <w:r>
              <w:rPr>
                <w:spacing w:val="-2"/>
                <w:sz w:val="20"/>
              </w:rPr>
              <w:t>greater</w:t>
            </w:r>
            <w:r>
              <w:rPr>
                <w:spacing w:val="-13"/>
                <w:sz w:val="20"/>
              </w:rPr>
              <w:t> </w:t>
            </w:r>
            <w:r>
              <w:rPr>
                <w:spacing w:val="-2"/>
                <w:sz w:val="20"/>
              </w:rPr>
              <w:t>voice</w:t>
            </w:r>
            <w:r>
              <w:rPr>
                <w:spacing w:val="-14"/>
                <w:sz w:val="20"/>
              </w:rPr>
              <w:t> </w:t>
            </w:r>
            <w:r>
              <w:rPr>
                <w:spacing w:val="-2"/>
                <w:sz w:val="20"/>
              </w:rPr>
              <w:t>in </w:t>
            </w:r>
            <w:r>
              <w:rPr>
                <w:sz w:val="20"/>
              </w:rPr>
              <w:t>the policies and decisions of </w:t>
            </w:r>
            <w:r>
              <w:rPr>
                <w:spacing w:val="-2"/>
                <w:sz w:val="20"/>
              </w:rPr>
              <w:t>government.</w:t>
            </w:r>
          </w:p>
        </w:tc>
      </w:tr>
      <w:tr>
        <w:trPr>
          <w:trHeight w:val="4482" w:hRule="atLeast"/>
        </w:trPr>
        <w:tc>
          <w:tcPr>
            <w:tcW w:w="6658" w:type="dxa"/>
            <w:tcBorders>
              <w:top w:val="single" w:sz="4" w:space="0" w:color="FFD966"/>
              <w:left w:val="single" w:sz="4" w:space="0" w:color="FFD966"/>
              <w:bottom w:val="single" w:sz="4" w:space="0" w:color="FFD966"/>
              <w:right w:val="single" w:sz="4" w:space="0" w:color="FFD966"/>
            </w:tcBorders>
          </w:tcPr>
          <w:p>
            <w:pPr>
              <w:pStyle w:val="TableParagraph"/>
              <w:spacing w:before="195"/>
              <w:ind w:left="107"/>
              <w:rPr>
                <w:rFonts w:ascii="Arial Black"/>
                <w:sz w:val="20"/>
              </w:rPr>
            </w:pPr>
            <w:r>
              <w:rPr>
                <w:rFonts w:ascii="Arial Black"/>
                <w:w w:val="90"/>
                <w:sz w:val="20"/>
              </w:rPr>
              <w:t>Supportive</w:t>
            </w:r>
            <w:r>
              <w:rPr>
                <w:rFonts w:ascii="Arial Black"/>
                <w:spacing w:val="2"/>
                <w:sz w:val="20"/>
              </w:rPr>
              <w:t> </w:t>
            </w:r>
            <w:r>
              <w:rPr>
                <w:rFonts w:ascii="Arial Black"/>
                <w:spacing w:val="-2"/>
                <w:sz w:val="20"/>
              </w:rPr>
              <w:t>Advocates</w:t>
            </w:r>
          </w:p>
          <w:p>
            <w:pPr>
              <w:pStyle w:val="TableParagraph"/>
              <w:numPr>
                <w:ilvl w:val="0"/>
                <w:numId w:val="14"/>
              </w:numPr>
              <w:tabs>
                <w:tab w:pos="827" w:val="left" w:leader="none"/>
              </w:tabs>
              <w:spacing w:line="340" w:lineRule="auto" w:before="77" w:after="0"/>
              <w:ind w:left="827" w:right="762" w:hanging="360"/>
              <w:jc w:val="left"/>
              <w:rPr>
                <w:sz w:val="20"/>
              </w:rPr>
            </w:pPr>
            <w:r>
              <w:rPr>
                <w:spacing w:val="-2"/>
                <w:sz w:val="20"/>
              </w:rPr>
              <w:t>People</w:t>
            </w:r>
            <w:r>
              <w:rPr>
                <w:spacing w:val="-14"/>
                <w:sz w:val="20"/>
              </w:rPr>
              <w:t> </w:t>
            </w:r>
            <w:r>
              <w:rPr>
                <w:spacing w:val="-2"/>
                <w:sz w:val="20"/>
              </w:rPr>
              <w:t>who</w:t>
            </w:r>
            <w:r>
              <w:rPr>
                <w:spacing w:val="-14"/>
                <w:sz w:val="20"/>
              </w:rPr>
              <w:t> </w:t>
            </w:r>
            <w:r>
              <w:rPr>
                <w:spacing w:val="-2"/>
                <w:sz w:val="20"/>
              </w:rPr>
              <w:t>are</w:t>
            </w:r>
            <w:r>
              <w:rPr>
                <w:spacing w:val="-14"/>
                <w:sz w:val="20"/>
              </w:rPr>
              <w:t> </w:t>
            </w:r>
            <w:r>
              <w:rPr>
                <w:spacing w:val="-2"/>
                <w:sz w:val="20"/>
              </w:rPr>
              <w:t>just</w:t>
            </w:r>
            <w:r>
              <w:rPr>
                <w:spacing w:val="-14"/>
                <w:sz w:val="20"/>
              </w:rPr>
              <w:t> </w:t>
            </w:r>
            <w:r>
              <w:rPr>
                <w:spacing w:val="-2"/>
                <w:sz w:val="20"/>
              </w:rPr>
              <w:t>trying</w:t>
            </w:r>
            <w:r>
              <w:rPr>
                <w:spacing w:val="-14"/>
                <w:sz w:val="20"/>
              </w:rPr>
              <w:t> </w:t>
            </w:r>
            <w:r>
              <w:rPr>
                <w:spacing w:val="-2"/>
                <w:sz w:val="20"/>
              </w:rPr>
              <w:t>to</w:t>
            </w:r>
            <w:r>
              <w:rPr>
                <w:spacing w:val="-13"/>
                <w:sz w:val="20"/>
              </w:rPr>
              <w:t> </w:t>
            </w:r>
            <w:r>
              <w:rPr>
                <w:spacing w:val="-2"/>
                <w:sz w:val="20"/>
              </w:rPr>
              <w:t>survive</w:t>
            </w:r>
            <w:r>
              <w:rPr>
                <w:spacing w:val="-14"/>
                <w:sz w:val="20"/>
              </w:rPr>
              <w:t> </w:t>
            </w:r>
            <w:r>
              <w:rPr>
                <w:spacing w:val="-2"/>
                <w:sz w:val="20"/>
              </w:rPr>
              <w:t>may</w:t>
            </w:r>
            <w:r>
              <w:rPr>
                <w:spacing w:val="-14"/>
                <w:sz w:val="20"/>
              </w:rPr>
              <w:t> </w:t>
            </w:r>
            <w:r>
              <w:rPr>
                <w:spacing w:val="-2"/>
                <w:sz w:val="20"/>
              </w:rPr>
              <w:t>not</w:t>
            </w:r>
            <w:r>
              <w:rPr>
                <w:spacing w:val="-14"/>
                <w:sz w:val="20"/>
              </w:rPr>
              <w:t> </w:t>
            </w:r>
            <w:r>
              <w:rPr>
                <w:spacing w:val="-2"/>
                <w:sz w:val="20"/>
              </w:rPr>
              <w:t>have</w:t>
            </w:r>
            <w:r>
              <w:rPr>
                <w:spacing w:val="-14"/>
                <w:sz w:val="20"/>
              </w:rPr>
              <w:t> </w:t>
            </w:r>
            <w:r>
              <w:rPr>
                <w:spacing w:val="-2"/>
                <w:sz w:val="20"/>
              </w:rPr>
              <w:t>the </w:t>
            </w:r>
            <w:r>
              <w:rPr>
                <w:sz w:val="20"/>
              </w:rPr>
              <w:t>mental</w:t>
            </w:r>
            <w:r>
              <w:rPr>
                <w:spacing w:val="-2"/>
                <w:sz w:val="20"/>
              </w:rPr>
              <w:t> </w:t>
            </w:r>
            <w:r>
              <w:rPr>
                <w:sz w:val="20"/>
              </w:rPr>
              <w:t>space</w:t>
            </w:r>
            <w:r>
              <w:rPr>
                <w:spacing w:val="-1"/>
                <w:sz w:val="20"/>
              </w:rPr>
              <w:t> </w:t>
            </w:r>
            <w:r>
              <w:rPr>
                <w:sz w:val="20"/>
              </w:rPr>
              <w:t>to</w:t>
            </w:r>
            <w:r>
              <w:rPr>
                <w:spacing w:val="-2"/>
                <w:sz w:val="20"/>
              </w:rPr>
              <w:t> </w:t>
            </w:r>
            <w:r>
              <w:rPr>
                <w:sz w:val="20"/>
              </w:rPr>
              <w:t>advocate</w:t>
            </w:r>
            <w:r>
              <w:rPr>
                <w:spacing w:val="-1"/>
                <w:sz w:val="20"/>
              </w:rPr>
              <w:t> </w:t>
            </w:r>
            <w:r>
              <w:rPr>
                <w:sz w:val="20"/>
              </w:rPr>
              <w:t>for</w:t>
            </w:r>
            <w:r>
              <w:rPr>
                <w:spacing w:val="-2"/>
                <w:sz w:val="20"/>
              </w:rPr>
              <w:t> </w:t>
            </w:r>
            <w:r>
              <w:rPr>
                <w:sz w:val="20"/>
              </w:rPr>
              <w:t>themselves.</w:t>
            </w:r>
          </w:p>
          <w:p>
            <w:pPr>
              <w:pStyle w:val="TableParagraph"/>
              <w:numPr>
                <w:ilvl w:val="0"/>
                <w:numId w:val="14"/>
              </w:numPr>
              <w:tabs>
                <w:tab w:pos="827" w:val="left" w:leader="none"/>
              </w:tabs>
              <w:spacing w:line="345" w:lineRule="auto" w:before="0" w:after="0"/>
              <w:ind w:left="827" w:right="236" w:hanging="360"/>
              <w:jc w:val="left"/>
              <w:rPr>
                <w:sz w:val="20"/>
              </w:rPr>
            </w:pPr>
            <w:r>
              <w:rPr>
                <w:spacing w:val="-2"/>
                <w:sz w:val="20"/>
              </w:rPr>
              <w:t>Many</w:t>
            </w:r>
            <w:r>
              <w:rPr>
                <w:spacing w:val="-14"/>
                <w:sz w:val="20"/>
              </w:rPr>
              <w:t> </w:t>
            </w:r>
            <w:r>
              <w:rPr>
                <w:spacing w:val="-2"/>
                <w:sz w:val="20"/>
              </w:rPr>
              <w:t>people</w:t>
            </w:r>
            <w:r>
              <w:rPr>
                <w:spacing w:val="-14"/>
                <w:sz w:val="20"/>
              </w:rPr>
              <w:t> </w:t>
            </w:r>
            <w:r>
              <w:rPr>
                <w:spacing w:val="-2"/>
                <w:sz w:val="20"/>
              </w:rPr>
              <w:t>may</w:t>
            </w:r>
            <w:r>
              <w:rPr>
                <w:spacing w:val="-14"/>
                <w:sz w:val="20"/>
              </w:rPr>
              <w:t> </w:t>
            </w:r>
            <w:r>
              <w:rPr>
                <w:spacing w:val="-2"/>
                <w:sz w:val="20"/>
              </w:rPr>
              <w:t>misunderstand</w:t>
            </w:r>
            <w:r>
              <w:rPr>
                <w:spacing w:val="-14"/>
                <w:sz w:val="20"/>
              </w:rPr>
              <w:t> </w:t>
            </w:r>
            <w:r>
              <w:rPr>
                <w:spacing w:val="-2"/>
                <w:sz w:val="20"/>
              </w:rPr>
              <w:t>the</w:t>
            </w:r>
            <w:r>
              <w:rPr>
                <w:spacing w:val="-14"/>
                <w:sz w:val="20"/>
              </w:rPr>
              <w:t> </w:t>
            </w:r>
            <w:r>
              <w:rPr>
                <w:spacing w:val="-2"/>
                <w:sz w:val="20"/>
              </w:rPr>
              <w:t>purpose</w:t>
            </w:r>
            <w:r>
              <w:rPr>
                <w:spacing w:val="-13"/>
                <w:sz w:val="20"/>
              </w:rPr>
              <w:t> </w:t>
            </w:r>
            <w:r>
              <w:rPr>
                <w:spacing w:val="-2"/>
                <w:sz w:val="20"/>
              </w:rPr>
              <w:t>of</w:t>
            </w:r>
            <w:r>
              <w:rPr>
                <w:spacing w:val="-14"/>
                <w:sz w:val="20"/>
              </w:rPr>
              <w:t> </w:t>
            </w:r>
            <w:r>
              <w:rPr>
                <w:spacing w:val="-2"/>
                <w:sz w:val="20"/>
              </w:rPr>
              <w:t>things</w:t>
            </w:r>
            <w:r>
              <w:rPr>
                <w:spacing w:val="-14"/>
                <w:sz w:val="20"/>
              </w:rPr>
              <w:t> </w:t>
            </w:r>
            <w:r>
              <w:rPr>
                <w:spacing w:val="-2"/>
                <w:sz w:val="20"/>
              </w:rPr>
              <w:t>like </w:t>
            </w:r>
            <w:r>
              <w:rPr>
                <w:spacing w:val="-4"/>
                <w:sz w:val="20"/>
              </w:rPr>
              <w:t>financial</w:t>
            </w:r>
            <w:r>
              <w:rPr>
                <w:spacing w:val="-12"/>
                <w:sz w:val="20"/>
              </w:rPr>
              <w:t> </w:t>
            </w:r>
            <w:r>
              <w:rPr>
                <w:spacing w:val="-4"/>
                <w:sz w:val="20"/>
              </w:rPr>
              <w:t>counselling</w:t>
            </w:r>
            <w:r>
              <w:rPr>
                <w:spacing w:val="-12"/>
                <w:sz w:val="20"/>
              </w:rPr>
              <w:t> </w:t>
            </w:r>
            <w:r>
              <w:rPr>
                <w:spacing w:val="-4"/>
                <w:sz w:val="20"/>
              </w:rPr>
              <w:t>or</w:t>
            </w:r>
            <w:r>
              <w:rPr>
                <w:spacing w:val="-12"/>
                <w:sz w:val="20"/>
              </w:rPr>
              <w:t> </w:t>
            </w:r>
            <w:r>
              <w:rPr>
                <w:spacing w:val="-4"/>
                <w:sz w:val="20"/>
              </w:rPr>
              <w:t>mandatory</w:t>
            </w:r>
            <w:r>
              <w:rPr>
                <w:spacing w:val="-12"/>
                <w:sz w:val="20"/>
              </w:rPr>
              <w:t> </w:t>
            </w:r>
            <w:r>
              <w:rPr>
                <w:spacing w:val="-4"/>
                <w:sz w:val="20"/>
              </w:rPr>
              <w:t>reporting</w:t>
            </w:r>
            <w:r>
              <w:rPr>
                <w:spacing w:val="-12"/>
                <w:sz w:val="20"/>
              </w:rPr>
              <w:t> </w:t>
            </w:r>
            <w:r>
              <w:rPr>
                <w:spacing w:val="-4"/>
                <w:sz w:val="20"/>
              </w:rPr>
              <w:t>by</w:t>
            </w:r>
            <w:r>
              <w:rPr>
                <w:spacing w:val="-11"/>
                <w:sz w:val="20"/>
              </w:rPr>
              <w:t> </w:t>
            </w:r>
            <w:r>
              <w:rPr>
                <w:spacing w:val="-4"/>
                <w:sz w:val="20"/>
              </w:rPr>
              <w:t>schools</w:t>
            </w:r>
            <w:r>
              <w:rPr>
                <w:spacing w:val="-12"/>
                <w:sz w:val="20"/>
              </w:rPr>
              <w:t> </w:t>
            </w:r>
            <w:r>
              <w:rPr>
                <w:spacing w:val="-4"/>
                <w:sz w:val="20"/>
              </w:rPr>
              <w:t>and </w:t>
            </w:r>
            <w:r>
              <w:rPr>
                <w:sz w:val="20"/>
              </w:rPr>
              <w:t>services.</w:t>
            </w:r>
            <w:r>
              <w:rPr>
                <w:spacing w:val="-16"/>
                <w:sz w:val="20"/>
              </w:rPr>
              <w:t> </w:t>
            </w:r>
            <w:r>
              <w:rPr>
                <w:sz w:val="20"/>
              </w:rPr>
              <w:t>This</w:t>
            </w:r>
            <w:r>
              <w:rPr>
                <w:spacing w:val="-16"/>
                <w:sz w:val="20"/>
              </w:rPr>
              <w:t> </w:t>
            </w:r>
            <w:r>
              <w:rPr>
                <w:sz w:val="20"/>
              </w:rPr>
              <w:t>can</w:t>
            </w:r>
            <w:r>
              <w:rPr>
                <w:spacing w:val="-16"/>
                <w:sz w:val="20"/>
              </w:rPr>
              <w:t> </w:t>
            </w:r>
            <w:r>
              <w:rPr>
                <w:sz w:val="20"/>
              </w:rPr>
              <w:t>lead</w:t>
            </w:r>
            <w:r>
              <w:rPr>
                <w:spacing w:val="-16"/>
                <w:sz w:val="20"/>
              </w:rPr>
              <w:t> </w:t>
            </w:r>
            <w:r>
              <w:rPr>
                <w:sz w:val="20"/>
              </w:rPr>
              <w:t>to</w:t>
            </w:r>
            <w:r>
              <w:rPr>
                <w:spacing w:val="-16"/>
                <w:sz w:val="20"/>
              </w:rPr>
              <w:t> </w:t>
            </w:r>
            <w:r>
              <w:rPr>
                <w:sz w:val="20"/>
              </w:rPr>
              <w:t>unnecessary</w:t>
            </w:r>
            <w:r>
              <w:rPr>
                <w:spacing w:val="-15"/>
                <w:sz w:val="20"/>
              </w:rPr>
              <w:t> </w:t>
            </w:r>
            <w:r>
              <w:rPr>
                <w:sz w:val="20"/>
              </w:rPr>
              <w:t>stress,</w:t>
            </w:r>
            <w:r>
              <w:rPr>
                <w:spacing w:val="-16"/>
                <w:sz w:val="20"/>
              </w:rPr>
              <w:t> </w:t>
            </w:r>
            <w:r>
              <w:rPr>
                <w:sz w:val="20"/>
              </w:rPr>
              <w:t>distrust</w:t>
            </w:r>
            <w:r>
              <w:rPr>
                <w:spacing w:val="-16"/>
                <w:sz w:val="20"/>
              </w:rPr>
              <w:t> </w:t>
            </w:r>
            <w:r>
              <w:rPr>
                <w:sz w:val="20"/>
              </w:rPr>
              <w:t>and feelings of shame.</w:t>
            </w:r>
          </w:p>
        </w:tc>
        <w:tc>
          <w:tcPr>
            <w:tcW w:w="3792" w:type="dxa"/>
            <w:tcBorders>
              <w:top w:val="single" w:sz="4" w:space="0" w:color="FFD966"/>
              <w:left w:val="single" w:sz="4" w:space="0" w:color="FFD966"/>
              <w:bottom w:val="single" w:sz="4" w:space="0" w:color="FFD966"/>
              <w:right w:val="single" w:sz="4" w:space="0" w:color="FFD966"/>
            </w:tcBorders>
          </w:tcPr>
          <w:p>
            <w:pPr>
              <w:pStyle w:val="TableParagraph"/>
              <w:spacing w:line="348" w:lineRule="auto" w:before="221"/>
              <w:ind w:left="107"/>
              <w:rPr>
                <w:sz w:val="20"/>
              </w:rPr>
            </w:pPr>
            <w:r>
              <w:rPr>
                <w:spacing w:val="-4"/>
                <w:sz w:val="20"/>
              </w:rPr>
              <w:t>A</w:t>
            </w:r>
            <w:r>
              <w:rPr>
                <w:spacing w:val="-12"/>
                <w:sz w:val="20"/>
              </w:rPr>
              <w:t> </w:t>
            </w:r>
            <w:r>
              <w:rPr>
                <w:spacing w:val="-4"/>
                <w:sz w:val="20"/>
              </w:rPr>
              <w:t>need</w:t>
            </w:r>
            <w:r>
              <w:rPr>
                <w:spacing w:val="-12"/>
                <w:sz w:val="20"/>
              </w:rPr>
              <w:t> </w:t>
            </w:r>
            <w:r>
              <w:rPr>
                <w:spacing w:val="-4"/>
                <w:sz w:val="20"/>
              </w:rPr>
              <w:t>for</w:t>
            </w:r>
            <w:r>
              <w:rPr>
                <w:spacing w:val="-12"/>
                <w:sz w:val="20"/>
              </w:rPr>
              <w:t> </w:t>
            </w:r>
            <w:r>
              <w:rPr>
                <w:spacing w:val="-4"/>
                <w:sz w:val="20"/>
              </w:rPr>
              <w:t>help</w:t>
            </w:r>
            <w:r>
              <w:rPr>
                <w:spacing w:val="-12"/>
                <w:sz w:val="20"/>
              </w:rPr>
              <w:t> </w:t>
            </w:r>
            <w:r>
              <w:rPr>
                <w:spacing w:val="-4"/>
                <w:sz w:val="20"/>
              </w:rPr>
              <w:t>to</w:t>
            </w:r>
            <w:r>
              <w:rPr>
                <w:spacing w:val="-12"/>
                <w:sz w:val="20"/>
              </w:rPr>
              <w:t> </w:t>
            </w:r>
            <w:r>
              <w:rPr>
                <w:spacing w:val="-4"/>
                <w:sz w:val="20"/>
              </w:rPr>
              <w:t>try</w:t>
            </w:r>
            <w:r>
              <w:rPr>
                <w:spacing w:val="-11"/>
                <w:sz w:val="20"/>
              </w:rPr>
              <w:t> </w:t>
            </w:r>
            <w:r>
              <w:rPr>
                <w:spacing w:val="-4"/>
                <w:sz w:val="20"/>
              </w:rPr>
              <w:t>and</w:t>
            </w:r>
            <w:r>
              <w:rPr>
                <w:spacing w:val="-13"/>
                <w:sz w:val="20"/>
              </w:rPr>
              <w:t> </w:t>
            </w:r>
            <w:r>
              <w:rPr>
                <w:spacing w:val="-4"/>
                <w:sz w:val="20"/>
              </w:rPr>
              <w:t>access </w:t>
            </w:r>
            <w:r>
              <w:rPr>
                <w:sz w:val="20"/>
              </w:rPr>
              <w:t>concessions / support.</w:t>
            </w:r>
          </w:p>
          <w:p>
            <w:pPr>
              <w:pStyle w:val="TableParagraph"/>
              <w:spacing w:before="104"/>
              <w:rPr>
                <w:sz w:val="20"/>
              </w:rPr>
            </w:pPr>
          </w:p>
          <w:p>
            <w:pPr>
              <w:pStyle w:val="TableParagraph"/>
              <w:spacing w:line="345" w:lineRule="auto"/>
              <w:ind w:left="107"/>
              <w:rPr>
                <w:sz w:val="20"/>
              </w:rPr>
            </w:pPr>
            <w:r>
              <w:rPr>
                <w:sz w:val="20"/>
              </w:rPr>
              <w:t>Clearer messaging about what a financial counsellor can offer to </w:t>
            </w:r>
            <w:r>
              <w:rPr>
                <w:spacing w:val="-6"/>
                <w:sz w:val="20"/>
              </w:rPr>
              <w:t>someone struggling (especially their </w:t>
            </w:r>
            <w:r>
              <w:rPr>
                <w:sz w:val="20"/>
              </w:rPr>
              <w:t>advocacy role for the person).</w:t>
            </w:r>
          </w:p>
          <w:p>
            <w:pPr>
              <w:pStyle w:val="TableParagraph"/>
              <w:spacing w:before="109"/>
              <w:rPr>
                <w:sz w:val="20"/>
              </w:rPr>
            </w:pPr>
          </w:p>
          <w:p>
            <w:pPr>
              <w:pStyle w:val="TableParagraph"/>
              <w:spacing w:line="345" w:lineRule="auto" w:before="1"/>
              <w:ind w:left="107" w:right="143"/>
              <w:rPr>
                <w:sz w:val="20"/>
              </w:rPr>
            </w:pPr>
            <w:r>
              <w:rPr>
                <w:sz w:val="20"/>
              </w:rPr>
              <w:t>More open messaging about why </w:t>
            </w:r>
            <w:r>
              <w:rPr>
                <w:spacing w:val="-4"/>
                <w:sz w:val="20"/>
              </w:rPr>
              <w:t>mandatory</w:t>
            </w:r>
            <w:r>
              <w:rPr>
                <w:spacing w:val="-12"/>
                <w:sz w:val="20"/>
              </w:rPr>
              <w:t> </w:t>
            </w:r>
            <w:r>
              <w:rPr>
                <w:spacing w:val="-4"/>
                <w:sz w:val="20"/>
              </w:rPr>
              <w:t>reporting</w:t>
            </w:r>
            <w:r>
              <w:rPr>
                <w:spacing w:val="-12"/>
                <w:sz w:val="20"/>
              </w:rPr>
              <w:t> </w:t>
            </w:r>
            <w:r>
              <w:rPr>
                <w:spacing w:val="-4"/>
                <w:sz w:val="20"/>
              </w:rPr>
              <w:t>exists,</w:t>
            </w:r>
            <w:r>
              <w:rPr>
                <w:spacing w:val="-12"/>
                <w:sz w:val="20"/>
              </w:rPr>
              <w:t> </w:t>
            </w:r>
            <w:r>
              <w:rPr>
                <w:spacing w:val="-4"/>
                <w:sz w:val="20"/>
              </w:rPr>
              <w:t>when</w:t>
            </w:r>
            <w:r>
              <w:rPr>
                <w:spacing w:val="-12"/>
                <w:sz w:val="20"/>
              </w:rPr>
              <w:t> </w:t>
            </w:r>
            <w:r>
              <w:rPr>
                <w:spacing w:val="-4"/>
                <w:sz w:val="20"/>
              </w:rPr>
              <w:t>it</w:t>
            </w:r>
            <w:r>
              <w:rPr>
                <w:spacing w:val="-12"/>
                <w:sz w:val="20"/>
              </w:rPr>
              <w:t> </w:t>
            </w:r>
            <w:r>
              <w:rPr>
                <w:spacing w:val="-4"/>
                <w:sz w:val="20"/>
              </w:rPr>
              <w:t>is </w:t>
            </w:r>
            <w:r>
              <w:rPr>
                <w:sz w:val="20"/>
              </w:rPr>
              <w:t>happening and what it means for </w:t>
            </w:r>
            <w:r>
              <w:rPr>
                <w:spacing w:val="-2"/>
                <w:sz w:val="20"/>
              </w:rPr>
              <w:t>families.</w:t>
            </w:r>
          </w:p>
        </w:tc>
      </w:tr>
      <w:tr>
        <w:trPr>
          <w:trHeight w:val="1758" w:hRule="atLeast"/>
        </w:trPr>
        <w:tc>
          <w:tcPr>
            <w:tcW w:w="6658" w:type="dxa"/>
            <w:tcBorders>
              <w:top w:val="single" w:sz="4" w:space="0" w:color="FFD966"/>
              <w:left w:val="single" w:sz="4" w:space="0" w:color="FFD966"/>
              <w:bottom w:val="single" w:sz="4" w:space="0" w:color="FFD966"/>
              <w:right w:val="single" w:sz="4" w:space="0" w:color="FFD966"/>
            </w:tcBorders>
            <w:shd w:val="clear" w:color="auto" w:fill="FFF1CC"/>
          </w:tcPr>
          <w:p>
            <w:pPr>
              <w:pStyle w:val="TableParagraph"/>
              <w:spacing w:before="192"/>
              <w:ind w:left="107"/>
              <w:rPr>
                <w:rFonts w:ascii="Arial Black"/>
                <w:sz w:val="20"/>
              </w:rPr>
            </w:pPr>
            <w:r>
              <w:rPr>
                <w:rFonts w:ascii="Arial Black"/>
                <w:w w:val="90"/>
                <w:sz w:val="20"/>
              </w:rPr>
              <w:t>Action,</w:t>
            </w:r>
            <w:r>
              <w:rPr>
                <w:rFonts w:ascii="Arial Black"/>
                <w:spacing w:val="-4"/>
                <w:w w:val="90"/>
                <w:sz w:val="20"/>
              </w:rPr>
              <w:t> </w:t>
            </w:r>
            <w:r>
              <w:rPr>
                <w:rFonts w:ascii="Arial Black"/>
                <w:w w:val="90"/>
                <w:sz w:val="20"/>
              </w:rPr>
              <w:t>not </w:t>
            </w:r>
            <w:r>
              <w:rPr>
                <w:rFonts w:ascii="Arial Black"/>
                <w:spacing w:val="-4"/>
                <w:w w:val="90"/>
                <w:sz w:val="20"/>
              </w:rPr>
              <w:t>talk</w:t>
            </w:r>
          </w:p>
          <w:p>
            <w:pPr>
              <w:pStyle w:val="TableParagraph"/>
              <w:numPr>
                <w:ilvl w:val="0"/>
                <w:numId w:val="15"/>
              </w:numPr>
              <w:tabs>
                <w:tab w:pos="827" w:val="left" w:leader="none"/>
              </w:tabs>
              <w:spacing w:line="343" w:lineRule="auto" w:before="78" w:after="0"/>
              <w:ind w:left="827" w:right="159" w:hanging="360"/>
              <w:jc w:val="left"/>
              <w:rPr>
                <w:sz w:val="20"/>
              </w:rPr>
            </w:pPr>
            <w:r>
              <w:rPr>
                <w:sz w:val="20"/>
              </w:rPr>
              <w:t>Many</w:t>
            </w:r>
            <w:r>
              <w:rPr>
                <w:spacing w:val="-14"/>
                <w:sz w:val="20"/>
              </w:rPr>
              <w:t> </w:t>
            </w:r>
            <w:r>
              <w:rPr>
                <w:sz w:val="20"/>
              </w:rPr>
              <w:t>people</w:t>
            </w:r>
            <w:r>
              <w:rPr>
                <w:spacing w:val="-13"/>
                <w:sz w:val="20"/>
              </w:rPr>
              <w:t> </w:t>
            </w:r>
            <w:r>
              <w:rPr>
                <w:sz w:val="20"/>
              </w:rPr>
              <w:t>are</w:t>
            </w:r>
            <w:r>
              <w:rPr>
                <w:spacing w:val="-13"/>
                <w:sz w:val="20"/>
              </w:rPr>
              <w:t> </w:t>
            </w:r>
            <w:r>
              <w:rPr>
                <w:sz w:val="20"/>
              </w:rPr>
              <w:t>frustrated</w:t>
            </w:r>
            <w:r>
              <w:rPr>
                <w:spacing w:val="-14"/>
                <w:sz w:val="20"/>
              </w:rPr>
              <w:t> </w:t>
            </w:r>
            <w:r>
              <w:rPr>
                <w:sz w:val="20"/>
              </w:rPr>
              <w:t>by</w:t>
            </w:r>
            <w:r>
              <w:rPr>
                <w:spacing w:val="-14"/>
                <w:sz w:val="20"/>
              </w:rPr>
              <w:t> </w:t>
            </w:r>
            <w:r>
              <w:rPr>
                <w:sz w:val="20"/>
              </w:rPr>
              <w:t>many</w:t>
            </w:r>
            <w:r>
              <w:rPr>
                <w:spacing w:val="-14"/>
                <w:sz w:val="20"/>
              </w:rPr>
              <w:t> </w:t>
            </w:r>
            <w:r>
              <w:rPr>
                <w:sz w:val="20"/>
              </w:rPr>
              <w:t>years</w:t>
            </w:r>
            <w:r>
              <w:rPr>
                <w:spacing w:val="-13"/>
                <w:sz w:val="20"/>
              </w:rPr>
              <w:t> </w:t>
            </w:r>
            <w:r>
              <w:rPr>
                <w:sz w:val="20"/>
              </w:rPr>
              <w:t>of</w:t>
            </w:r>
            <w:r>
              <w:rPr>
                <w:spacing w:val="-14"/>
                <w:sz w:val="20"/>
              </w:rPr>
              <w:t> </w:t>
            </w:r>
            <w:r>
              <w:rPr>
                <w:sz w:val="20"/>
              </w:rPr>
              <w:t>talk</w:t>
            </w:r>
            <w:r>
              <w:rPr>
                <w:spacing w:val="-13"/>
                <w:sz w:val="20"/>
              </w:rPr>
              <w:t> </w:t>
            </w:r>
            <w:r>
              <w:rPr>
                <w:sz w:val="20"/>
              </w:rPr>
              <w:t>about</w:t>
            </w:r>
            <w:r>
              <w:rPr>
                <w:spacing w:val="-15"/>
                <w:sz w:val="20"/>
              </w:rPr>
              <w:t> </w:t>
            </w:r>
            <w:r>
              <w:rPr>
                <w:sz w:val="20"/>
              </w:rPr>
              <w:t>the cost</w:t>
            </w:r>
            <w:r>
              <w:rPr>
                <w:spacing w:val="-16"/>
                <w:sz w:val="20"/>
              </w:rPr>
              <w:t> </w:t>
            </w:r>
            <w:r>
              <w:rPr>
                <w:sz w:val="20"/>
              </w:rPr>
              <w:t>of</w:t>
            </w:r>
            <w:r>
              <w:rPr>
                <w:spacing w:val="-16"/>
                <w:sz w:val="20"/>
              </w:rPr>
              <w:t> </w:t>
            </w:r>
            <w:r>
              <w:rPr>
                <w:sz w:val="20"/>
              </w:rPr>
              <w:t>living</w:t>
            </w:r>
            <w:r>
              <w:rPr>
                <w:spacing w:val="-16"/>
                <w:sz w:val="20"/>
              </w:rPr>
              <w:t> </w:t>
            </w:r>
            <w:r>
              <w:rPr>
                <w:sz w:val="20"/>
              </w:rPr>
              <w:t>crisis</w:t>
            </w:r>
            <w:r>
              <w:rPr>
                <w:spacing w:val="-16"/>
                <w:sz w:val="20"/>
              </w:rPr>
              <w:t> </w:t>
            </w:r>
            <w:r>
              <w:rPr>
                <w:sz w:val="20"/>
              </w:rPr>
              <w:t>and</w:t>
            </w:r>
            <w:r>
              <w:rPr>
                <w:spacing w:val="-16"/>
                <w:sz w:val="20"/>
              </w:rPr>
              <w:t> </w:t>
            </w:r>
            <w:r>
              <w:rPr>
                <w:sz w:val="20"/>
              </w:rPr>
              <w:t>poverty.</w:t>
            </w:r>
            <w:r>
              <w:rPr>
                <w:spacing w:val="-15"/>
                <w:sz w:val="20"/>
              </w:rPr>
              <w:t> </w:t>
            </w:r>
            <w:r>
              <w:rPr>
                <w:sz w:val="20"/>
              </w:rPr>
              <w:t>They</w:t>
            </w:r>
            <w:r>
              <w:rPr>
                <w:spacing w:val="-16"/>
                <w:sz w:val="20"/>
              </w:rPr>
              <w:t> </w:t>
            </w:r>
            <w:r>
              <w:rPr>
                <w:sz w:val="20"/>
              </w:rPr>
              <w:t>feel</w:t>
            </w:r>
            <w:r>
              <w:rPr>
                <w:spacing w:val="-16"/>
                <w:sz w:val="20"/>
              </w:rPr>
              <w:t> </w:t>
            </w:r>
            <w:r>
              <w:rPr>
                <w:sz w:val="20"/>
              </w:rPr>
              <w:t>that</w:t>
            </w:r>
            <w:r>
              <w:rPr>
                <w:spacing w:val="-16"/>
                <w:sz w:val="20"/>
              </w:rPr>
              <w:t> </w:t>
            </w:r>
            <w:r>
              <w:rPr>
                <w:sz w:val="20"/>
              </w:rPr>
              <w:t>Government </w:t>
            </w:r>
            <w:r>
              <w:rPr>
                <w:spacing w:val="-4"/>
                <w:sz w:val="20"/>
              </w:rPr>
              <w:t>know</w:t>
            </w:r>
            <w:r>
              <w:rPr>
                <w:spacing w:val="-12"/>
                <w:sz w:val="20"/>
              </w:rPr>
              <w:t> </w:t>
            </w:r>
            <w:r>
              <w:rPr>
                <w:spacing w:val="-4"/>
                <w:sz w:val="20"/>
              </w:rPr>
              <w:t>what</w:t>
            </w:r>
            <w:r>
              <w:rPr>
                <w:spacing w:val="-12"/>
                <w:sz w:val="20"/>
              </w:rPr>
              <w:t> </w:t>
            </w:r>
            <w:r>
              <w:rPr>
                <w:spacing w:val="-4"/>
                <w:sz w:val="20"/>
              </w:rPr>
              <w:t>the</w:t>
            </w:r>
            <w:r>
              <w:rPr>
                <w:spacing w:val="-12"/>
                <w:sz w:val="20"/>
              </w:rPr>
              <w:t> </w:t>
            </w:r>
            <w:r>
              <w:rPr>
                <w:spacing w:val="-4"/>
                <w:sz w:val="20"/>
              </w:rPr>
              <w:t>problems</w:t>
            </w:r>
            <w:r>
              <w:rPr>
                <w:spacing w:val="-12"/>
                <w:sz w:val="20"/>
              </w:rPr>
              <w:t> </w:t>
            </w:r>
            <w:r>
              <w:rPr>
                <w:spacing w:val="-4"/>
                <w:sz w:val="20"/>
              </w:rPr>
              <w:t>are,</w:t>
            </w:r>
            <w:r>
              <w:rPr>
                <w:spacing w:val="-12"/>
                <w:sz w:val="20"/>
              </w:rPr>
              <w:t> </w:t>
            </w:r>
            <w:r>
              <w:rPr>
                <w:spacing w:val="-4"/>
                <w:sz w:val="20"/>
              </w:rPr>
              <w:t>they</w:t>
            </w:r>
            <w:r>
              <w:rPr>
                <w:spacing w:val="-12"/>
                <w:sz w:val="20"/>
              </w:rPr>
              <w:t> </w:t>
            </w:r>
            <w:r>
              <w:rPr>
                <w:spacing w:val="-4"/>
                <w:sz w:val="20"/>
              </w:rPr>
              <w:t>are</w:t>
            </w:r>
            <w:r>
              <w:rPr>
                <w:spacing w:val="-12"/>
                <w:sz w:val="20"/>
              </w:rPr>
              <w:t> </w:t>
            </w:r>
            <w:r>
              <w:rPr>
                <w:spacing w:val="-4"/>
                <w:sz w:val="20"/>
              </w:rPr>
              <w:t>just</w:t>
            </w:r>
            <w:r>
              <w:rPr>
                <w:spacing w:val="-12"/>
                <w:sz w:val="20"/>
              </w:rPr>
              <w:t> </w:t>
            </w:r>
            <w:r>
              <w:rPr>
                <w:spacing w:val="-4"/>
                <w:sz w:val="20"/>
              </w:rPr>
              <w:t>failing</w:t>
            </w:r>
            <w:r>
              <w:rPr>
                <w:spacing w:val="-11"/>
                <w:sz w:val="20"/>
              </w:rPr>
              <w:t> </w:t>
            </w:r>
            <w:r>
              <w:rPr>
                <w:spacing w:val="-4"/>
                <w:sz w:val="20"/>
              </w:rPr>
              <w:t>to</w:t>
            </w:r>
            <w:r>
              <w:rPr>
                <w:spacing w:val="-12"/>
                <w:sz w:val="20"/>
              </w:rPr>
              <w:t> </w:t>
            </w:r>
            <w:r>
              <w:rPr>
                <w:spacing w:val="-4"/>
                <w:sz w:val="20"/>
              </w:rPr>
              <w:t>fix</w:t>
            </w:r>
            <w:r>
              <w:rPr>
                <w:spacing w:val="-12"/>
                <w:sz w:val="20"/>
              </w:rPr>
              <w:t> </w:t>
            </w:r>
            <w:r>
              <w:rPr>
                <w:spacing w:val="-4"/>
                <w:sz w:val="20"/>
              </w:rPr>
              <w:t>them.</w:t>
            </w:r>
          </w:p>
        </w:tc>
        <w:tc>
          <w:tcPr>
            <w:tcW w:w="3792" w:type="dxa"/>
            <w:tcBorders>
              <w:top w:val="single" w:sz="4" w:space="0" w:color="FFD966"/>
              <w:left w:val="single" w:sz="4" w:space="0" w:color="FFD966"/>
              <w:bottom w:val="single" w:sz="4" w:space="0" w:color="FFD966"/>
              <w:right w:val="single" w:sz="4" w:space="0" w:color="FFD966"/>
            </w:tcBorders>
            <w:shd w:val="clear" w:color="auto" w:fill="FFF1CC"/>
          </w:tcPr>
          <w:p>
            <w:pPr>
              <w:pStyle w:val="TableParagraph"/>
              <w:spacing w:line="348" w:lineRule="auto" w:before="219"/>
              <w:ind w:left="107" w:right="100"/>
              <w:rPr>
                <w:sz w:val="20"/>
              </w:rPr>
            </w:pPr>
            <w:r>
              <w:rPr>
                <w:spacing w:val="-6"/>
                <w:sz w:val="20"/>
              </w:rPr>
              <w:t>Get</w:t>
            </w:r>
            <w:r>
              <w:rPr>
                <w:spacing w:val="-7"/>
                <w:sz w:val="20"/>
              </w:rPr>
              <w:t> </w:t>
            </w:r>
            <w:r>
              <w:rPr>
                <w:spacing w:val="-6"/>
                <w:sz w:val="20"/>
              </w:rPr>
              <w:t>on with taking meaningful actions </w:t>
            </w:r>
            <w:r>
              <w:rPr>
                <w:sz w:val="20"/>
              </w:rPr>
              <w:t>to address the issues.</w:t>
            </w:r>
          </w:p>
        </w:tc>
      </w:tr>
    </w:tbl>
    <w:p>
      <w:pPr>
        <w:spacing w:after="0" w:line="348" w:lineRule="auto"/>
        <w:rPr>
          <w:sz w:val="20"/>
        </w:rPr>
        <w:sectPr>
          <w:pgSz w:w="11900" w:h="16850"/>
          <w:pgMar w:header="0" w:footer="642" w:top="100" w:bottom="840" w:left="0" w:right="0"/>
        </w:sectPr>
      </w:pPr>
    </w:p>
    <w:p>
      <w:pPr>
        <w:pStyle w:val="BodyText"/>
      </w:pPr>
    </w:p>
    <w:p>
      <w:pPr>
        <w:pStyle w:val="BodyText"/>
      </w:pPr>
    </w:p>
    <w:p>
      <w:pPr>
        <w:pStyle w:val="BodyText"/>
      </w:pPr>
    </w:p>
    <w:p>
      <w:pPr>
        <w:pStyle w:val="BodyText"/>
      </w:pPr>
    </w:p>
    <w:p>
      <w:pPr>
        <w:pStyle w:val="BodyText"/>
      </w:pPr>
    </w:p>
    <w:p>
      <w:pPr>
        <w:pStyle w:val="BodyText"/>
        <w:spacing w:before="174"/>
      </w:pPr>
    </w:p>
    <w:tbl>
      <w:tblPr>
        <w:tblW w:w="0" w:type="auto"/>
        <w:jc w:val="left"/>
        <w:tblInd w:w="729" w:type="dxa"/>
        <w:tblBorders>
          <w:top w:val="single" w:sz="4" w:space="0" w:color="A4A4A4"/>
          <w:left w:val="single" w:sz="4" w:space="0" w:color="A4A4A4"/>
          <w:bottom w:val="single" w:sz="4" w:space="0" w:color="A4A4A4"/>
          <w:right w:val="single" w:sz="4" w:space="0" w:color="A4A4A4"/>
          <w:insideH w:val="single" w:sz="4" w:space="0" w:color="A4A4A4"/>
          <w:insideV w:val="single" w:sz="4" w:space="0" w:color="A4A4A4"/>
        </w:tblBorders>
        <w:tblLayout w:type="fixed"/>
        <w:tblCellMar>
          <w:top w:w="0" w:type="dxa"/>
          <w:left w:w="0" w:type="dxa"/>
          <w:bottom w:w="0" w:type="dxa"/>
          <w:right w:w="0" w:type="dxa"/>
        </w:tblCellMar>
        <w:tblLook w:val="01E0"/>
      </w:tblPr>
      <w:tblGrid>
        <w:gridCol w:w="6658"/>
        <w:gridCol w:w="3792"/>
      </w:tblGrid>
      <w:tr>
        <w:trPr>
          <w:trHeight w:val="1982" w:hRule="atLeast"/>
        </w:trPr>
        <w:tc>
          <w:tcPr>
            <w:tcW w:w="10450" w:type="dxa"/>
            <w:gridSpan w:val="2"/>
            <w:tcBorders>
              <w:top w:val="nil"/>
              <w:bottom w:val="nil"/>
            </w:tcBorders>
            <w:shd w:val="clear" w:color="auto" w:fill="A4A4A4"/>
          </w:tcPr>
          <w:p>
            <w:pPr>
              <w:pStyle w:val="TableParagraph"/>
              <w:spacing w:before="200"/>
              <w:ind w:left="12" w:right="5"/>
              <w:jc w:val="center"/>
              <w:rPr>
                <w:rFonts w:ascii="Arial Black"/>
                <w:sz w:val="32"/>
              </w:rPr>
            </w:pPr>
            <w:r>
              <w:rPr>
                <w:rFonts w:ascii="Arial Black"/>
                <w:color w:val="FFFFFF"/>
                <w:spacing w:val="-2"/>
                <w:w w:val="95"/>
                <w:sz w:val="32"/>
              </w:rPr>
              <w:t>Sustainability</w:t>
            </w:r>
          </w:p>
          <w:p>
            <w:pPr>
              <w:pStyle w:val="TableParagraph"/>
              <w:spacing w:line="290" w:lineRule="auto" w:before="98"/>
              <w:ind w:left="172" w:right="163" w:firstLine="1"/>
              <w:jc w:val="center"/>
              <w:rPr>
                <w:rFonts w:ascii="Arial Black"/>
                <w:sz w:val="20"/>
              </w:rPr>
            </w:pPr>
            <w:r>
              <w:rPr>
                <w:rFonts w:ascii="Arial Black"/>
                <w:color w:val="FFFFFF"/>
                <w:w w:val="90"/>
                <w:sz w:val="20"/>
              </w:rPr>
              <w:t>Food system practices that contribute to long-term regeneration of natural, social and economic systems, ensuring the food needs of the present generations are met without compromising needs of </w:t>
            </w:r>
            <w:r>
              <w:rPr>
                <w:rFonts w:ascii="Arial Black"/>
                <w:color w:val="FFFFFF"/>
                <w:sz w:val="20"/>
              </w:rPr>
              <w:t>future</w:t>
            </w:r>
            <w:r>
              <w:rPr>
                <w:rFonts w:ascii="Arial Black"/>
                <w:color w:val="FFFFFF"/>
                <w:spacing w:val="-2"/>
                <w:sz w:val="20"/>
              </w:rPr>
              <w:t> </w:t>
            </w:r>
            <w:r>
              <w:rPr>
                <w:rFonts w:ascii="Arial Black"/>
                <w:color w:val="FFFFFF"/>
                <w:sz w:val="20"/>
              </w:rPr>
              <w:t>generations.</w:t>
            </w:r>
          </w:p>
        </w:tc>
      </w:tr>
      <w:tr>
        <w:trPr>
          <w:trHeight w:val="822" w:hRule="atLeast"/>
        </w:trPr>
        <w:tc>
          <w:tcPr>
            <w:tcW w:w="6658" w:type="dxa"/>
            <w:tcBorders>
              <w:top w:val="nil"/>
              <w:left w:val="single" w:sz="4" w:space="0" w:color="C8C8C8"/>
              <w:bottom w:val="single" w:sz="4" w:space="0" w:color="C8C8C8"/>
              <w:right w:val="single" w:sz="4" w:space="0" w:color="C8C8C8"/>
            </w:tcBorders>
            <w:shd w:val="clear" w:color="auto" w:fill="ECECEC"/>
          </w:tcPr>
          <w:p>
            <w:pPr>
              <w:pStyle w:val="TableParagraph"/>
              <w:spacing w:before="199"/>
              <w:ind w:left="8"/>
              <w:jc w:val="center"/>
              <w:rPr>
                <w:rFonts w:ascii="Calibri"/>
                <w:b/>
                <w:sz w:val="28"/>
              </w:rPr>
            </w:pPr>
            <w:r>
              <w:rPr>
                <w:rFonts w:ascii="Calibri"/>
                <w:b/>
                <w:spacing w:val="-2"/>
                <w:sz w:val="28"/>
              </w:rPr>
              <w:t>Challenges</w:t>
            </w:r>
          </w:p>
        </w:tc>
        <w:tc>
          <w:tcPr>
            <w:tcW w:w="3792" w:type="dxa"/>
            <w:tcBorders>
              <w:top w:val="nil"/>
              <w:left w:val="single" w:sz="4" w:space="0" w:color="C8C8C8"/>
              <w:bottom w:val="single" w:sz="4" w:space="0" w:color="C8C8C8"/>
              <w:right w:val="single" w:sz="4" w:space="0" w:color="C8C8C8"/>
            </w:tcBorders>
            <w:shd w:val="clear" w:color="auto" w:fill="ECECEC"/>
          </w:tcPr>
          <w:p>
            <w:pPr>
              <w:pStyle w:val="TableParagraph"/>
              <w:spacing w:before="199"/>
              <w:ind w:left="901"/>
              <w:rPr>
                <w:rFonts w:ascii="Calibri"/>
                <w:b/>
                <w:sz w:val="28"/>
              </w:rPr>
            </w:pPr>
            <w:r>
              <w:rPr>
                <w:rFonts w:ascii="Calibri"/>
                <w:b/>
                <w:sz w:val="28"/>
              </w:rPr>
              <w:t>What</w:t>
            </w:r>
            <w:r>
              <w:rPr>
                <w:rFonts w:ascii="Calibri"/>
                <w:b/>
                <w:spacing w:val="-2"/>
                <w:sz w:val="28"/>
              </w:rPr>
              <w:t> </w:t>
            </w:r>
            <w:r>
              <w:rPr>
                <w:rFonts w:ascii="Calibri"/>
                <w:b/>
                <w:sz w:val="28"/>
              </w:rPr>
              <w:t>is</w:t>
            </w:r>
            <w:r>
              <w:rPr>
                <w:rFonts w:ascii="Calibri"/>
                <w:b/>
                <w:spacing w:val="-2"/>
                <w:sz w:val="28"/>
              </w:rPr>
              <w:t> Needed?</w:t>
            </w:r>
          </w:p>
        </w:tc>
      </w:tr>
      <w:tr>
        <w:trPr>
          <w:trHeight w:val="4482" w:hRule="atLeast"/>
        </w:trPr>
        <w:tc>
          <w:tcPr>
            <w:tcW w:w="6658" w:type="dxa"/>
            <w:tcBorders>
              <w:top w:val="single" w:sz="4" w:space="0" w:color="C8C8C8"/>
              <w:left w:val="single" w:sz="4" w:space="0" w:color="C8C8C8"/>
              <w:bottom w:val="single" w:sz="4" w:space="0" w:color="C8C8C8"/>
              <w:right w:val="single" w:sz="4" w:space="0" w:color="C8C8C8"/>
            </w:tcBorders>
          </w:tcPr>
          <w:p>
            <w:pPr>
              <w:pStyle w:val="TableParagraph"/>
              <w:spacing w:before="195"/>
              <w:ind w:left="107"/>
              <w:rPr>
                <w:rFonts w:ascii="Arial Black"/>
                <w:sz w:val="20"/>
              </w:rPr>
            </w:pPr>
            <w:r>
              <w:rPr>
                <w:rFonts w:ascii="Arial Black"/>
                <w:w w:val="90"/>
                <w:sz w:val="20"/>
              </w:rPr>
              <w:t>Food</w:t>
            </w:r>
            <w:r>
              <w:rPr>
                <w:rFonts w:ascii="Arial Black"/>
                <w:spacing w:val="-4"/>
                <w:sz w:val="20"/>
              </w:rPr>
              <w:t> </w:t>
            </w:r>
            <w:r>
              <w:rPr>
                <w:rFonts w:ascii="Arial Black"/>
                <w:w w:val="90"/>
                <w:sz w:val="20"/>
              </w:rPr>
              <w:t>Support</w:t>
            </w:r>
            <w:r>
              <w:rPr>
                <w:rFonts w:ascii="Arial Black"/>
                <w:spacing w:val="-4"/>
                <w:sz w:val="20"/>
              </w:rPr>
              <w:t> </w:t>
            </w:r>
            <w:r>
              <w:rPr>
                <w:rFonts w:ascii="Arial Black"/>
                <w:spacing w:val="-2"/>
                <w:w w:val="90"/>
                <w:sz w:val="20"/>
              </w:rPr>
              <w:t>Services</w:t>
            </w:r>
          </w:p>
          <w:p>
            <w:pPr>
              <w:pStyle w:val="TableParagraph"/>
              <w:numPr>
                <w:ilvl w:val="0"/>
                <w:numId w:val="16"/>
              </w:numPr>
              <w:tabs>
                <w:tab w:pos="827" w:val="left" w:leader="none"/>
              </w:tabs>
              <w:spacing w:line="338" w:lineRule="auto" w:before="77" w:after="0"/>
              <w:ind w:left="827" w:right="105" w:hanging="360"/>
              <w:jc w:val="left"/>
              <w:rPr>
                <w:sz w:val="20"/>
              </w:rPr>
            </w:pPr>
            <w:r>
              <w:rPr>
                <w:spacing w:val="-4"/>
                <w:sz w:val="20"/>
              </w:rPr>
              <w:t>Many</w:t>
            </w:r>
            <w:r>
              <w:rPr>
                <w:spacing w:val="-7"/>
                <w:sz w:val="20"/>
              </w:rPr>
              <w:t> </w:t>
            </w:r>
            <w:r>
              <w:rPr>
                <w:spacing w:val="-4"/>
                <w:sz w:val="20"/>
              </w:rPr>
              <w:t>food</w:t>
            </w:r>
            <w:r>
              <w:rPr>
                <w:spacing w:val="-7"/>
                <w:sz w:val="20"/>
              </w:rPr>
              <w:t> </w:t>
            </w:r>
            <w:r>
              <w:rPr>
                <w:spacing w:val="-4"/>
                <w:sz w:val="20"/>
              </w:rPr>
              <w:t>support</w:t>
            </w:r>
            <w:r>
              <w:rPr>
                <w:spacing w:val="-8"/>
                <w:sz w:val="20"/>
              </w:rPr>
              <w:t> </w:t>
            </w:r>
            <w:r>
              <w:rPr>
                <w:spacing w:val="-4"/>
                <w:sz w:val="20"/>
              </w:rPr>
              <w:t>services</w:t>
            </w:r>
            <w:r>
              <w:rPr>
                <w:spacing w:val="-6"/>
                <w:sz w:val="20"/>
              </w:rPr>
              <w:t> </w:t>
            </w:r>
            <w:r>
              <w:rPr>
                <w:spacing w:val="-4"/>
                <w:sz w:val="20"/>
              </w:rPr>
              <w:t>rely</w:t>
            </w:r>
            <w:r>
              <w:rPr>
                <w:spacing w:val="-7"/>
                <w:sz w:val="20"/>
              </w:rPr>
              <w:t> </w:t>
            </w:r>
            <w:r>
              <w:rPr>
                <w:spacing w:val="-4"/>
                <w:sz w:val="20"/>
              </w:rPr>
              <w:t>on</w:t>
            </w:r>
            <w:r>
              <w:rPr>
                <w:spacing w:val="-7"/>
                <w:sz w:val="20"/>
              </w:rPr>
              <w:t> </w:t>
            </w:r>
            <w:r>
              <w:rPr>
                <w:spacing w:val="-4"/>
                <w:sz w:val="20"/>
              </w:rPr>
              <w:t>volunteers</w:t>
            </w:r>
            <w:r>
              <w:rPr>
                <w:spacing w:val="-6"/>
                <w:sz w:val="20"/>
              </w:rPr>
              <w:t> </w:t>
            </w:r>
            <w:r>
              <w:rPr>
                <w:spacing w:val="-4"/>
                <w:sz w:val="20"/>
              </w:rPr>
              <w:t>and</w:t>
            </w:r>
            <w:r>
              <w:rPr>
                <w:spacing w:val="-9"/>
                <w:sz w:val="20"/>
              </w:rPr>
              <w:t> </w:t>
            </w:r>
            <w:r>
              <w:rPr>
                <w:spacing w:val="-4"/>
                <w:sz w:val="20"/>
              </w:rPr>
              <w:t>donations </w:t>
            </w:r>
            <w:r>
              <w:rPr>
                <w:sz w:val="20"/>
              </w:rPr>
              <w:t>to</w:t>
            </w:r>
            <w:r>
              <w:rPr>
                <w:spacing w:val="-7"/>
                <w:sz w:val="20"/>
              </w:rPr>
              <w:t> </w:t>
            </w:r>
            <w:r>
              <w:rPr>
                <w:sz w:val="20"/>
              </w:rPr>
              <w:t>deliver</w:t>
            </w:r>
            <w:r>
              <w:rPr>
                <w:spacing w:val="-7"/>
                <w:sz w:val="20"/>
              </w:rPr>
              <w:t> </w:t>
            </w:r>
            <w:r>
              <w:rPr>
                <w:sz w:val="20"/>
              </w:rPr>
              <w:t>their</w:t>
            </w:r>
            <w:r>
              <w:rPr>
                <w:spacing w:val="-7"/>
                <w:sz w:val="20"/>
              </w:rPr>
              <w:t> </w:t>
            </w:r>
            <w:r>
              <w:rPr>
                <w:sz w:val="20"/>
              </w:rPr>
              <w:t>services</w:t>
            </w:r>
            <w:r>
              <w:rPr>
                <w:spacing w:val="-6"/>
                <w:sz w:val="20"/>
              </w:rPr>
              <w:t> </w:t>
            </w:r>
            <w:r>
              <w:rPr>
                <w:sz w:val="20"/>
              </w:rPr>
              <w:t>to</w:t>
            </w:r>
            <w:r>
              <w:rPr>
                <w:spacing w:val="-11"/>
                <w:sz w:val="20"/>
              </w:rPr>
              <w:t> </w:t>
            </w:r>
            <w:r>
              <w:rPr>
                <w:sz w:val="20"/>
              </w:rPr>
              <w:t>the</w:t>
            </w:r>
            <w:r>
              <w:rPr>
                <w:spacing w:val="-6"/>
                <w:sz w:val="20"/>
              </w:rPr>
              <w:t> </w:t>
            </w:r>
            <w:r>
              <w:rPr>
                <w:sz w:val="20"/>
              </w:rPr>
              <w:t>community.</w:t>
            </w:r>
          </w:p>
          <w:p>
            <w:pPr>
              <w:pStyle w:val="TableParagraph"/>
              <w:numPr>
                <w:ilvl w:val="0"/>
                <w:numId w:val="16"/>
              </w:numPr>
              <w:tabs>
                <w:tab w:pos="827" w:val="left" w:leader="none"/>
              </w:tabs>
              <w:spacing w:line="345" w:lineRule="auto" w:before="2" w:after="0"/>
              <w:ind w:left="827" w:right="565" w:hanging="360"/>
              <w:jc w:val="left"/>
              <w:rPr>
                <w:sz w:val="20"/>
              </w:rPr>
            </w:pPr>
            <w:r>
              <w:rPr>
                <w:sz w:val="20"/>
              </w:rPr>
              <w:t>Volunteers</w:t>
            </w:r>
            <w:r>
              <w:rPr>
                <w:spacing w:val="-10"/>
                <w:sz w:val="20"/>
              </w:rPr>
              <w:t> </w:t>
            </w:r>
            <w:r>
              <w:rPr>
                <w:sz w:val="20"/>
              </w:rPr>
              <w:t>are</w:t>
            </w:r>
            <w:r>
              <w:rPr>
                <w:spacing w:val="-10"/>
                <w:sz w:val="20"/>
              </w:rPr>
              <w:t> </w:t>
            </w:r>
            <w:r>
              <w:rPr>
                <w:sz w:val="20"/>
              </w:rPr>
              <w:t>getting</w:t>
            </w:r>
            <w:r>
              <w:rPr>
                <w:spacing w:val="-10"/>
                <w:sz w:val="20"/>
              </w:rPr>
              <w:t> </w:t>
            </w:r>
            <w:r>
              <w:rPr>
                <w:sz w:val="20"/>
              </w:rPr>
              <w:t>older</w:t>
            </w:r>
            <w:r>
              <w:rPr>
                <w:spacing w:val="-11"/>
                <w:sz w:val="20"/>
              </w:rPr>
              <w:t> </w:t>
            </w:r>
            <w:r>
              <w:rPr>
                <w:sz w:val="20"/>
              </w:rPr>
              <w:t>and</w:t>
            </w:r>
            <w:r>
              <w:rPr>
                <w:spacing w:val="-11"/>
                <w:sz w:val="20"/>
              </w:rPr>
              <w:t> </w:t>
            </w:r>
            <w:r>
              <w:rPr>
                <w:sz w:val="20"/>
              </w:rPr>
              <w:t>there</w:t>
            </w:r>
            <w:r>
              <w:rPr>
                <w:spacing w:val="-10"/>
                <w:sz w:val="20"/>
              </w:rPr>
              <w:t> </w:t>
            </w:r>
            <w:r>
              <w:rPr>
                <w:sz w:val="20"/>
              </w:rPr>
              <w:t>are</w:t>
            </w:r>
            <w:r>
              <w:rPr>
                <w:spacing w:val="-10"/>
                <w:sz w:val="20"/>
              </w:rPr>
              <w:t> </w:t>
            </w:r>
            <w:r>
              <w:rPr>
                <w:sz w:val="20"/>
              </w:rPr>
              <w:t>very</w:t>
            </w:r>
            <w:r>
              <w:rPr>
                <w:spacing w:val="-13"/>
                <w:sz w:val="20"/>
              </w:rPr>
              <w:t> </w:t>
            </w:r>
            <w:r>
              <w:rPr>
                <w:sz w:val="20"/>
              </w:rPr>
              <w:t>limited </w:t>
            </w:r>
            <w:r>
              <w:rPr>
                <w:spacing w:val="-2"/>
                <w:sz w:val="20"/>
              </w:rPr>
              <w:t>people</w:t>
            </w:r>
            <w:r>
              <w:rPr>
                <w:spacing w:val="-14"/>
                <w:sz w:val="20"/>
              </w:rPr>
              <w:t> </w:t>
            </w:r>
            <w:r>
              <w:rPr>
                <w:spacing w:val="-2"/>
                <w:sz w:val="20"/>
              </w:rPr>
              <w:t>who</w:t>
            </w:r>
            <w:r>
              <w:rPr>
                <w:spacing w:val="-14"/>
                <w:sz w:val="20"/>
              </w:rPr>
              <w:t> </w:t>
            </w:r>
            <w:r>
              <w:rPr>
                <w:spacing w:val="-2"/>
                <w:sz w:val="20"/>
              </w:rPr>
              <w:t>can</w:t>
            </w:r>
            <w:r>
              <w:rPr>
                <w:spacing w:val="-14"/>
                <w:sz w:val="20"/>
              </w:rPr>
              <w:t> </w:t>
            </w:r>
            <w:r>
              <w:rPr>
                <w:spacing w:val="-2"/>
                <w:sz w:val="20"/>
              </w:rPr>
              <w:t>replace</w:t>
            </w:r>
            <w:r>
              <w:rPr>
                <w:spacing w:val="-14"/>
                <w:sz w:val="20"/>
              </w:rPr>
              <w:t> </w:t>
            </w:r>
            <w:r>
              <w:rPr>
                <w:spacing w:val="-2"/>
                <w:sz w:val="20"/>
              </w:rPr>
              <w:t>them</w:t>
            </w:r>
            <w:r>
              <w:rPr>
                <w:spacing w:val="-14"/>
                <w:sz w:val="20"/>
              </w:rPr>
              <w:t> </w:t>
            </w:r>
            <w:r>
              <w:rPr>
                <w:spacing w:val="-2"/>
                <w:sz w:val="20"/>
              </w:rPr>
              <w:t>due</w:t>
            </w:r>
            <w:r>
              <w:rPr>
                <w:spacing w:val="-13"/>
                <w:sz w:val="20"/>
              </w:rPr>
              <w:t> </w:t>
            </w:r>
            <w:r>
              <w:rPr>
                <w:spacing w:val="-2"/>
                <w:sz w:val="20"/>
              </w:rPr>
              <w:t>to</w:t>
            </w:r>
            <w:r>
              <w:rPr>
                <w:spacing w:val="-14"/>
                <w:sz w:val="20"/>
              </w:rPr>
              <w:t> </w:t>
            </w:r>
            <w:r>
              <w:rPr>
                <w:spacing w:val="-2"/>
                <w:sz w:val="20"/>
              </w:rPr>
              <w:t>work</w:t>
            </w:r>
            <w:r>
              <w:rPr>
                <w:spacing w:val="-14"/>
                <w:sz w:val="20"/>
              </w:rPr>
              <w:t> </w:t>
            </w:r>
            <w:r>
              <w:rPr>
                <w:spacing w:val="-2"/>
                <w:sz w:val="20"/>
              </w:rPr>
              <w:t>demands</w:t>
            </w:r>
            <w:r>
              <w:rPr>
                <w:spacing w:val="-14"/>
                <w:sz w:val="20"/>
              </w:rPr>
              <w:t> </w:t>
            </w:r>
            <w:r>
              <w:rPr>
                <w:spacing w:val="-2"/>
                <w:sz w:val="20"/>
              </w:rPr>
              <w:t>and reductions</w:t>
            </w:r>
            <w:r>
              <w:rPr>
                <w:spacing w:val="-14"/>
                <w:sz w:val="20"/>
              </w:rPr>
              <w:t> </w:t>
            </w:r>
            <w:r>
              <w:rPr>
                <w:spacing w:val="-2"/>
                <w:sz w:val="20"/>
              </w:rPr>
              <w:t>in</w:t>
            </w:r>
            <w:r>
              <w:rPr>
                <w:spacing w:val="-14"/>
                <w:sz w:val="20"/>
              </w:rPr>
              <w:t> </w:t>
            </w:r>
            <w:r>
              <w:rPr>
                <w:spacing w:val="-2"/>
                <w:sz w:val="20"/>
              </w:rPr>
              <w:t>the</w:t>
            </w:r>
            <w:r>
              <w:rPr>
                <w:spacing w:val="-14"/>
                <w:sz w:val="20"/>
              </w:rPr>
              <w:t> </w:t>
            </w:r>
            <w:r>
              <w:rPr>
                <w:spacing w:val="-2"/>
                <w:sz w:val="20"/>
              </w:rPr>
              <w:t>capacity</w:t>
            </w:r>
            <w:r>
              <w:rPr>
                <w:spacing w:val="-14"/>
                <w:sz w:val="20"/>
              </w:rPr>
              <w:t> </w:t>
            </w:r>
            <w:r>
              <w:rPr>
                <w:spacing w:val="-2"/>
                <w:sz w:val="20"/>
              </w:rPr>
              <w:t>of</w:t>
            </w:r>
            <w:r>
              <w:rPr>
                <w:spacing w:val="-14"/>
                <w:sz w:val="20"/>
              </w:rPr>
              <w:t> </w:t>
            </w:r>
            <w:r>
              <w:rPr>
                <w:spacing w:val="-2"/>
                <w:sz w:val="20"/>
              </w:rPr>
              <w:t>people</w:t>
            </w:r>
            <w:r>
              <w:rPr>
                <w:spacing w:val="-13"/>
                <w:sz w:val="20"/>
              </w:rPr>
              <w:t> </w:t>
            </w:r>
            <w:r>
              <w:rPr>
                <w:spacing w:val="-2"/>
                <w:sz w:val="20"/>
              </w:rPr>
              <w:t>on</w:t>
            </w:r>
            <w:r>
              <w:rPr>
                <w:spacing w:val="-14"/>
                <w:sz w:val="20"/>
              </w:rPr>
              <w:t> </w:t>
            </w:r>
            <w:r>
              <w:rPr>
                <w:spacing w:val="-2"/>
                <w:sz w:val="20"/>
              </w:rPr>
              <w:t>Jobseeker</w:t>
            </w:r>
            <w:r>
              <w:rPr>
                <w:spacing w:val="-14"/>
                <w:sz w:val="20"/>
              </w:rPr>
              <w:t> </w:t>
            </w:r>
            <w:r>
              <w:rPr>
                <w:spacing w:val="-2"/>
                <w:sz w:val="20"/>
              </w:rPr>
              <w:t>to</w:t>
            </w:r>
            <w:r>
              <w:rPr>
                <w:spacing w:val="-14"/>
                <w:sz w:val="20"/>
              </w:rPr>
              <w:t> </w:t>
            </w:r>
            <w:r>
              <w:rPr>
                <w:spacing w:val="-2"/>
                <w:sz w:val="20"/>
              </w:rPr>
              <w:t>use </w:t>
            </w:r>
            <w:r>
              <w:rPr>
                <w:sz w:val="20"/>
              </w:rPr>
              <w:t>volunteer</w:t>
            </w:r>
            <w:r>
              <w:rPr>
                <w:spacing w:val="-12"/>
                <w:sz w:val="20"/>
              </w:rPr>
              <w:t> </w:t>
            </w:r>
            <w:r>
              <w:rPr>
                <w:sz w:val="20"/>
              </w:rPr>
              <w:t>hours</w:t>
            </w:r>
            <w:r>
              <w:rPr>
                <w:spacing w:val="-11"/>
                <w:sz w:val="20"/>
              </w:rPr>
              <w:t> </w:t>
            </w:r>
            <w:r>
              <w:rPr>
                <w:sz w:val="20"/>
              </w:rPr>
              <w:t>to</w:t>
            </w:r>
            <w:r>
              <w:rPr>
                <w:spacing w:val="-12"/>
                <w:sz w:val="20"/>
              </w:rPr>
              <w:t> </w:t>
            </w:r>
            <w:r>
              <w:rPr>
                <w:sz w:val="20"/>
              </w:rPr>
              <w:t>fulfil</w:t>
            </w:r>
            <w:r>
              <w:rPr>
                <w:spacing w:val="-12"/>
                <w:sz w:val="20"/>
              </w:rPr>
              <w:t> </w:t>
            </w:r>
            <w:r>
              <w:rPr>
                <w:sz w:val="20"/>
              </w:rPr>
              <w:t>their</w:t>
            </w:r>
            <w:r>
              <w:rPr>
                <w:spacing w:val="-12"/>
                <w:sz w:val="20"/>
              </w:rPr>
              <w:t> </w:t>
            </w:r>
            <w:r>
              <w:rPr>
                <w:sz w:val="20"/>
              </w:rPr>
              <w:t>obligations.</w:t>
            </w:r>
          </w:p>
          <w:p>
            <w:pPr>
              <w:pStyle w:val="TableParagraph"/>
              <w:numPr>
                <w:ilvl w:val="0"/>
                <w:numId w:val="16"/>
              </w:numPr>
              <w:tabs>
                <w:tab w:pos="827" w:val="left" w:leader="none"/>
              </w:tabs>
              <w:spacing w:line="340" w:lineRule="auto" w:before="0" w:after="0"/>
              <w:ind w:left="827" w:right="428" w:hanging="360"/>
              <w:jc w:val="left"/>
              <w:rPr>
                <w:sz w:val="20"/>
              </w:rPr>
            </w:pPr>
            <w:r>
              <w:rPr>
                <w:spacing w:val="-4"/>
                <w:sz w:val="20"/>
              </w:rPr>
              <w:t>Food</w:t>
            </w:r>
            <w:r>
              <w:rPr>
                <w:spacing w:val="-11"/>
                <w:sz w:val="20"/>
              </w:rPr>
              <w:t> </w:t>
            </w:r>
            <w:r>
              <w:rPr>
                <w:spacing w:val="-4"/>
                <w:sz w:val="20"/>
              </w:rPr>
              <w:t>at</w:t>
            </w:r>
            <w:r>
              <w:rPr>
                <w:spacing w:val="-12"/>
                <w:sz w:val="20"/>
              </w:rPr>
              <w:t> </w:t>
            </w:r>
            <w:r>
              <w:rPr>
                <w:spacing w:val="-4"/>
                <w:sz w:val="20"/>
              </w:rPr>
              <w:t>support</w:t>
            </w:r>
            <w:r>
              <w:rPr>
                <w:spacing w:val="-12"/>
                <w:sz w:val="20"/>
              </w:rPr>
              <w:t> </w:t>
            </w:r>
            <w:r>
              <w:rPr>
                <w:spacing w:val="-4"/>
                <w:sz w:val="20"/>
              </w:rPr>
              <w:t>services</w:t>
            </w:r>
            <w:r>
              <w:rPr>
                <w:spacing w:val="-12"/>
                <w:sz w:val="20"/>
              </w:rPr>
              <w:t> </w:t>
            </w:r>
            <w:r>
              <w:rPr>
                <w:spacing w:val="-4"/>
                <w:sz w:val="20"/>
              </w:rPr>
              <w:t>can</w:t>
            </w:r>
            <w:r>
              <w:rPr>
                <w:spacing w:val="-11"/>
                <w:sz w:val="20"/>
              </w:rPr>
              <w:t> </w:t>
            </w:r>
            <w:r>
              <w:rPr>
                <w:spacing w:val="-4"/>
                <w:sz w:val="20"/>
              </w:rPr>
              <w:t>be</w:t>
            </w:r>
            <w:r>
              <w:rPr>
                <w:spacing w:val="-10"/>
                <w:sz w:val="20"/>
              </w:rPr>
              <w:t> </w:t>
            </w:r>
            <w:r>
              <w:rPr>
                <w:spacing w:val="-4"/>
                <w:sz w:val="20"/>
              </w:rPr>
              <w:t>limited</w:t>
            </w:r>
            <w:r>
              <w:rPr>
                <w:spacing w:val="-11"/>
                <w:sz w:val="20"/>
              </w:rPr>
              <w:t> </w:t>
            </w:r>
            <w:r>
              <w:rPr>
                <w:spacing w:val="-4"/>
                <w:sz w:val="20"/>
              </w:rPr>
              <w:t>and</w:t>
            </w:r>
            <w:r>
              <w:rPr>
                <w:spacing w:val="-11"/>
                <w:sz w:val="20"/>
              </w:rPr>
              <w:t> </w:t>
            </w:r>
            <w:r>
              <w:rPr>
                <w:spacing w:val="-4"/>
                <w:sz w:val="20"/>
              </w:rPr>
              <w:t>supply</w:t>
            </w:r>
            <w:r>
              <w:rPr>
                <w:spacing w:val="-11"/>
                <w:sz w:val="20"/>
              </w:rPr>
              <w:t> </w:t>
            </w:r>
            <w:r>
              <w:rPr>
                <w:spacing w:val="-4"/>
                <w:sz w:val="20"/>
              </w:rPr>
              <w:t>can</w:t>
            </w:r>
            <w:r>
              <w:rPr>
                <w:spacing w:val="-11"/>
                <w:sz w:val="20"/>
              </w:rPr>
              <w:t> </w:t>
            </w:r>
            <w:r>
              <w:rPr>
                <w:spacing w:val="-4"/>
                <w:sz w:val="20"/>
              </w:rPr>
              <w:t>be </w:t>
            </w:r>
            <w:r>
              <w:rPr>
                <w:sz w:val="20"/>
              </w:rPr>
              <w:t>irregular / unreliable.</w:t>
            </w:r>
          </w:p>
        </w:tc>
        <w:tc>
          <w:tcPr>
            <w:tcW w:w="3792" w:type="dxa"/>
            <w:tcBorders>
              <w:top w:val="single" w:sz="4" w:space="0" w:color="C8C8C8"/>
              <w:left w:val="single" w:sz="4" w:space="0" w:color="C8C8C8"/>
              <w:bottom w:val="single" w:sz="4" w:space="0" w:color="C8C8C8"/>
              <w:right w:val="single" w:sz="4" w:space="0" w:color="C8C8C8"/>
            </w:tcBorders>
          </w:tcPr>
          <w:p>
            <w:pPr>
              <w:pStyle w:val="TableParagraph"/>
              <w:spacing w:line="345" w:lineRule="auto" w:before="222"/>
              <w:ind w:left="107" w:right="100"/>
              <w:rPr>
                <w:sz w:val="20"/>
              </w:rPr>
            </w:pPr>
            <w:r>
              <w:rPr>
                <w:spacing w:val="-6"/>
                <w:sz w:val="20"/>
              </w:rPr>
              <w:t>There</w:t>
            </w:r>
            <w:r>
              <w:rPr>
                <w:spacing w:val="-8"/>
                <w:sz w:val="20"/>
              </w:rPr>
              <w:t> </w:t>
            </w:r>
            <w:r>
              <w:rPr>
                <w:spacing w:val="-6"/>
                <w:sz w:val="20"/>
              </w:rPr>
              <w:t>should</w:t>
            </w:r>
            <w:r>
              <w:rPr>
                <w:spacing w:val="-9"/>
                <w:sz w:val="20"/>
              </w:rPr>
              <w:t> </w:t>
            </w:r>
            <w:r>
              <w:rPr>
                <w:spacing w:val="-6"/>
                <w:sz w:val="20"/>
              </w:rPr>
              <w:t>be</w:t>
            </w:r>
            <w:r>
              <w:rPr>
                <w:spacing w:val="-8"/>
                <w:sz w:val="20"/>
              </w:rPr>
              <w:t> </w:t>
            </w:r>
            <w:r>
              <w:rPr>
                <w:spacing w:val="-6"/>
                <w:sz w:val="20"/>
              </w:rPr>
              <w:t>a</w:t>
            </w:r>
            <w:r>
              <w:rPr>
                <w:spacing w:val="-9"/>
                <w:sz w:val="20"/>
              </w:rPr>
              <w:t> </w:t>
            </w:r>
            <w:r>
              <w:rPr>
                <w:spacing w:val="-6"/>
                <w:sz w:val="20"/>
              </w:rPr>
              <w:t>focus</w:t>
            </w:r>
            <w:r>
              <w:rPr>
                <w:spacing w:val="-8"/>
                <w:sz w:val="20"/>
              </w:rPr>
              <w:t> </w:t>
            </w:r>
            <w:r>
              <w:rPr>
                <w:spacing w:val="-6"/>
                <w:sz w:val="20"/>
              </w:rPr>
              <w:t>on</w:t>
            </w:r>
            <w:r>
              <w:rPr>
                <w:spacing w:val="-9"/>
                <w:sz w:val="20"/>
              </w:rPr>
              <w:t> </w:t>
            </w:r>
            <w:r>
              <w:rPr>
                <w:spacing w:val="-6"/>
                <w:sz w:val="20"/>
              </w:rPr>
              <w:t>finding </w:t>
            </w:r>
            <w:r>
              <w:rPr>
                <w:sz w:val="20"/>
              </w:rPr>
              <w:t>ways to support and encourage </w:t>
            </w:r>
            <w:r>
              <w:rPr>
                <w:spacing w:val="-2"/>
                <w:sz w:val="20"/>
              </w:rPr>
              <w:t>volunteering.</w:t>
            </w:r>
          </w:p>
          <w:p>
            <w:pPr>
              <w:pStyle w:val="TableParagraph"/>
              <w:spacing w:before="107"/>
              <w:rPr>
                <w:sz w:val="20"/>
              </w:rPr>
            </w:pPr>
          </w:p>
          <w:p>
            <w:pPr>
              <w:pStyle w:val="TableParagraph"/>
              <w:spacing w:line="348" w:lineRule="auto"/>
              <w:ind w:left="107" w:right="310"/>
              <w:rPr>
                <w:sz w:val="20"/>
              </w:rPr>
            </w:pPr>
            <w:r>
              <w:rPr>
                <w:spacing w:val="-2"/>
                <w:sz w:val="20"/>
              </w:rPr>
              <w:t>Volunteering</w:t>
            </w:r>
            <w:r>
              <w:rPr>
                <w:spacing w:val="-11"/>
                <w:sz w:val="20"/>
              </w:rPr>
              <w:t> </w:t>
            </w:r>
            <w:r>
              <w:rPr>
                <w:spacing w:val="-2"/>
                <w:sz w:val="20"/>
              </w:rPr>
              <w:t>should</w:t>
            </w:r>
            <w:r>
              <w:rPr>
                <w:spacing w:val="-12"/>
                <w:sz w:val="20"/>
              </w:rPr>
              <w:t> </w:t>
            </w:r>
            <w:r>
              <w:rPr>
                <w:spacing w:val="-2"/>
                <w:sz w:val="20"/>
              </w:rPr>
              <w:t>count</w:t>
            </w:r>
            <w:r>
              <w:rPr>
                <w:spacing w:val="-13"/>
                <w:sz w:val="20"/>
              </w:rPr>
              <w:t> </w:t>
            </w:r>
            <w:r>
              <w:rPr>
                <w:spacing w:val="-2"/>
                <w:sz w:val="20"/>
              </w:rPr>
              <w:t>towards </w:t>
            </w:r>
            <w:r>
              <w:rPr>
                <w:spacing w:val="-4"/>
                <w:sz w:val="20"/>
              </w:rPr>
              <w:t>more</w:t>
            </w:r>
            <w:r>
              <w:rPr>
                <w:spacing w:val="-12"/>
                <w:sz w:val="20"/>
              </w:rPr>
              <w:t> </w:t>
            </w:r>
            <w:r>
              <w:rPr>
                <w:spacing w:val="-4"/>
                <w:sz w:val="20"/>
              </w:rPr>
              <w:t>of</w:t>
            </w:r>
            <w:r>
              <w:rPr>
                <w:spacing w:val="-12"/>
                <w:sz w:val="20"/>
              </w:rPr>
              <w:t> </w:t>
            </w:r>
            <w:r>
              <w:rPr>
                <w:spacing w:val="-4"/>
                <w:sz w:val="20"/>
              </w:rPr>
              <w:t>younger</w:t>
            </w:r>
            <w:r>
              <w:rPr>
                <w:spacing w:val="-12"/>
                <w:sz w:val="20"/>
              </w:rPr>
              <w:t> </w:t>
            </w:r>
            <w:r>
              <w:rPr>
                <w:spacing w:val="-4"/>
                <w:sz w:val="20"/>
              </w:rPr>
              <w:t>people’s</w:t>
            </w:r>
            <w:r>
              <w:rPr>
                <w:spacing w:val="-12"/>
                <w:sz w:val="20"/>
              </w:rPr>
              <w:t> </w:t>
            </w:r>
            <w:r>
              <w:rPr>
                <w:spacing w:val="-4"/>
                <w:sz w:val="20"/>
              </w:rPr>
              <w:t>Jobseeker </w:t>
            </w:r>
            <w:r>
              <w:rPr>
                <w:spacing w:val="-2"/>
                <w:sz w:val="20"/>
              </w:rPr>
              <w:t>obligations.</w:t>
            </w:r>
          </w:p>
          <w:p>
            <w:pPr>
              <w:pStyle w:val="TableParagraph"/>
              <w:spacing w:before="103"/>
              <w:rPr>
                <w:sz w:val="20"/>
              </w:rPr>
            </w:pPr>
          </w:p>
          <w:p>
            <w:pPr>
              <w:pStyle w:val="TableParagraph"/>
              <w:spacing w:line="345" w:lineRule="auto"/>
              <w:ind w:left="107" w:right="100"/>
              <w:rPr>
                <w:sz w:val="20"/>
              </w:rPr>
            </w:pPr>
            <w:r>
              <w:rPr>
                <w:sz w:val="20"/>
              </w:rPr>
              <w:t>Food support services need more </w:t>
            </w:r>
            <w:r>
              <w:rPr>
                <w:spacing w:val="-4"/>
                <w:sz w:val="20"/>
              </w:rPr>
              <w:t>reliable</w:t>
            </w:r>
            <w:r>
              <w:rPr>
                <w:spacing w:val="-12"/>
                <w:sz w:val="20"/>
              </w:rPr>
              <w:t> </w:t>
            </w:r>
            <w:r>
              <w:rPr>
                <w:spacing w:val="-4"/>
                <w:sz w:val="20"/>
              </w:rPr>
              <w:t>and</w:t>
            </w:r>
            <w:r>
              <w:rPr>
                <w:spacing w:val="-12"/>
                <w:sz w:val="20"/>
              </w:rPr>
              <w:t> </w:t>
            </w:r>
            <w:r>
              <w:rPr>
                <w:spacing w:val="-4"/>
                <w:sz w:val="20"/>
              </w:rPr>
              <w:t>consistent</w:t>
            </w:r>
            <w:r>
              <w:rPr>
                <w:spacing w:val="-12"/>
                <w:sz w:val="20"/>
              </w:rPr>
              <w:t> </w:t>
            </w:r>
            <w:r>
              <w:rPr>
                <w:spacing w:val="-4"/>
                <w:sz w:val="20"/>
              </w:rPr>
              <w:t>support</w:t>
            </w:r>
            <w:r>
              <w:rPr>
                <w:spacing w:val="-12"/>
                <w:sz w:val="20"/>
              </w:rPr>
              <w:t> </w:t>
            </w:r>
            <w:r>
              <w:rPr>
                <w:spacing w:val="-4"/>
                <w:sz w:val="20"/>
              </w:rPr>
              <w:t>than </w:t>
            </w:r>
            <w:r>
              <w:rPr>
                <w:sz w:val="20"/>
              </w:rPr>
              <w:t>the current donation model.</w:t>
            </w:r>
          </w:p>
        </w:tc>
      </w:tr>
    </w:tbl>
    <w:p>
      <w:pPr>
        <w:spacing w:after="0" w:line="345" w:lineRule="auto"/>
        <w:rPr>
          <w:sz w:val="20"/>
        </w:rPr>
        <w:sectPr>
          <w:pgSz w:w="11900" w:h="16850"/>
          <w:pgMar w:header="0" w:footer="642" w:top="100" w:bottom="840" w:left="0" w:right="0"/>
        </w:sectPr>
      </w:pPr>
    </w:p>
    <w:p>
      <w:pPr>
        <w:pStyle w:val="BodyText"/>
      </w:pPr>
    </w:p>
    <w:p>
      <w:pPr>
        <w:pStyle w:val="BodyText"/>
      </w:pPr>
    </w:p>
    <w:p>
      <w:pPr>
        <w:pStyle w:val="BodyText"/>
      </w:pPr>
    </w:p>
    <w:p>
      <w:pPr>
        <w:pStyle w:val="BodyText"/>
      </w:pPr>
    </w:p>
    <w:p>
      <w:pPr>
        <w:pStyle w:val="BodyText"/>
        <w:spacing w:before="165"/>
      </w:pPr>
    </w:p>
    <w:tbl>
      <w:tblPr>
        <w:tblW w:w="0" w:type="auto"/>
        <w:jc w:val="left"/>
        <w:tblInd w:w="72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top w:w="0" w:type="dxa"/>
          <w:left w:w="0" w:type="dxa"/>
          <w:bottom w:w="0" w:type="dxa"/>
          <w:right w:w="0" w:type="dxa"/>
        </w:tblCellMar>
        <w:tblLook w:val="01E0"/>
      </w:tblPr>
      <w:tblGrid>
        <w:gridCol w:w="6658"/>
        <w:gridCol w:w="3792"/>
      </w:tblGrid>
      <w:tr>
        <w:trPr>
          <w:trHeight w:val="1636" w:hRule="atLeast"/>
        </w:trPr>
        <w:tc>
          <w:tcPr>
            <w:tcW w:w="10450" w:type="dxa"/>
            <w:gridSpan w:val="2"/>
            <w:tcBorders>
              <w:top w:val="nil"/>
              <w:bottom w:val="nil"/>
            </w:tcBorders>
            <w:shd w:val="clear" w:color="auto" w:fill="C00000"/>
          </w:tcPr>
          <w:p>
            <w:pPr>
              <w:pStyle w:val="TableParagraph"/>
              <w:spacing w:before="200"/>
              <w:ind w:left="12" w:right="5"/>
              <w:jc w:val="center"/>
              <w:rPr>
                <w:rFonts w:ascii="Arial Black"/>
                <w:sz w:val="32"/>
              </w:rPr>
            </w:pPr>
            <w:r>
              <w:rPr>
                <w:rFonts w:ascii="Arial Black"/>
                <w:color w:val="FFFFFF"/>
                <w:spacing w:val="-2"/>
                <w:w w:val="95"/>
                <w:sz w:val="32"/>
              </w:rPr>
              <w:t>Stability</w:t>
            </w:r>
          </w:p>
          <w:p>
            <w:pPr>
              <w:pStyle w:val="TableParagraph"/>
              <w:spacing w:line="290" w:lineRule="auto" w:before="98"/>
              <w:ind w:left="12"/>
              <w:jc w:val="center"/>
              <w:rPr>
                <w:rFonts w:ascii="Arial Black"/>
                <w:sz w:val="20"/>
              </w:rPr>
            </w:pPr>
            <w:r>
              <w:rPr>
                <w:rFonts w:ascii="Arial Black"/>
                <w:color w:val="FFFFFF"/>
                <w:w w:val="90"/>
                <w:sz w:val="20"/>
              </w:rPr>
              <w:t>People are protected from crisis and shocks, which ensures the other dimensions are attainable at all </w:t>
            </w:r>
            <w:r>
              <w:rPr>
                <w:rFonts w:ascii="Arial Black"/>
                <w:color w:val="FFFFFF"/>
                <w:spacing w:val="-2"/>
                <w:sz w:val="20"/>
              </w:rPr>
              <w:t>times.</w:t>
            </w:r>
          </w:p>
        </w:tc>
      </w:tr>
      <w:tr>
        <w:trPr>
          <w:trHeight w:val="817" w:hRule="atLeast"/>
        </w:trPr>
        <w:tc>
          <w:tcPr>
            <w:tcW w:w="6658" w:type="dxa"/>
            <w:shd w:val="clear" w:color="auto" w:fill="FFB7B7"/>
          </w:tcPr>
          <w:p>
            <w:pPr>
              <w:pStyle w:val="TableParagraph"/>
              <w:spacing w:before="194"/>
              <w:ind w:left="8"/>
              <w:jc w:val="center"/>
              <w:rPr>
                <w:rFonts w:ascii="Calibri"/>
                <w:b/>
                <w:sz w:val="28"/>
              </w:rPr>
            </w:pPr>
            <w:r>
              <w:rPr>
                <w:rFonts w:ascii="Calibri"/>
                <w:b/>
                <w:spacing w:val="-2"/>
                <w:sz w:val="28"/>
              </w:rPr>
              <w:t>Challenges</w:t>
            </w:r>
          </w:p>
        </w:tc>
        <w:tc>
          <w:tcPr>
            <w:tcW w:w="3792" w:type="dxa"/>
            <w:shd w:val="clear" w:color="auto" w:fill="FFB7B7"/>
          </w:tcPr>
          <w:p>
            <w:pPr>
              <w:pStyle w:val="TableParagraph"/>
              <w:spacing w:before="194"/>
              <w:ind w:left="901"/>
              <w:rPr>
                <w:rFonts w:ascii="Calibri"/>
                <w:b/>
                <w:sz w:val="28"/>
              </w:rPr>
            </w:pPr>
            <w:r>
              <w:rPr>
                <w:rFonts w:ascii="Calibri"/>
                <w:b/>
                <w:sz w:val="28"/>
              </w:rPr>
              <w:t>What</w:t>
            </w:r>
            <w:r>
              <w:rPr>
                <w:rFonts w:ascii="Calibri"/>
                <w:b/>
                <w:spacing w:val="-2"/>
                <w:sz w:val="28"/>
              </w:rPr>
              <w:t> </w:t>
            </w:r>
            <w:r>
              <w:rPr>
                <w:rFonts w:ascii="Calibri"/>
                <w:b/>
                <w:sz w:val="28"/>
              </w:rPr>
              <w:t>is</w:t>
            </w:r>
            <w:r>
              <w:rPr>
                <w:rFonts w:ascii="Calibri"/>
                <w:b/>
                <w:spacing w:val="-2"/>
                <w:sz w:val="28"/>
              </w:rPr>
              <w:t> Needed?</w:t>
            </w:r>
          </w:p>
        </w:tc>
      </w:tr>
      <w:tr>
        <w:trPr>
          <w:trHeight w:val="1826" w:hRule="atLeast"/>
        </w:trPr>
        <w:tc>
          <w:tcPr>
            <w:tcW w:w="6658" w:type="dxa"/>
          </w:tcPr>
          <w:p>
            <w:pPr>
              <w:pStyle w:val="TableParagraph"/>
              <w:spacing w:before="129"/>
              <w:rPr>
                <w:sz w:val="20"/>
              </w:rPr>
            </w:pPr>
          </w:p>
          <w:p>
            <w:pPr>
              <w:pStyle w:val="TableParagraph"/>
              <w:ind w:left="107"/>
              <w:rPr>
                <w:rFonts w:ascii="Arial Black"/>
                <w:sz w:val="20"/>
              </w:rPr>
            </w:pPr>
            <w:r>
              <w:rPr>
                <w:rFonts w:ascii="Arial Black"/>
                <w:w w:val="90"/>
                <w:sz w:val="20"/>
              </w:rPr>
              <w:t>Support</w:t>
            </w:r>
            <w:r>
              <w:rPr>
                <w:rFonts w:ascii="Arial Black"/>
                <w:spacing w:val="6"/>
                <w:sz w:val="20"/>
              </w:rPr>
              <w:t> </w:t>
            </w:r>
            <w:r>
              <w:rPr>
                <w:rFonts w:ascii="Arial Black"/>
                <w:spacing w:val="-2"/>
                <w:sz w:val="20"/>
              </w:rPr>
              <w:t>Access</w:t>
            </w:r>
          </w:p>
          <w:p>
            <w:pPr>
              <w:pStyle w:val="TableParagraph"/>
              <w:numPr>
                <w:ilvl w:val="0"/>
                <w:numId w:val="17"/>
              </w:numPr>
              <w:tabs>
                <w:tab w:pos="827" w:val="left" w:leader="none"/>
              </w:tabs>
              <w:spacing w:line="240" w:lineRule="auto" w:before="78" w:after="0"/>
              <w:ind w:left="827" w:right="0" w:hanging="360"/>
              <w:jc w:val="left"/>
              <w:rPr>
                <w:sz w:val="20"/>
              </w:rPr>
            </w:pPr>
            <w:r>
              <w:rPr>
                <w:spacing w:val="-4"/>
                <w:sz w:val="20"/>
              </w:rPr>
              <w:t>Support</w:t>
            </w:r>
            <w:r>
              <w:rPr>
                <w:spacing w:val="-7"/>
                <w:sz w:val="20"/>
              </w:rPr>
              <w:t> </w:t>
            </w:r>
            <w:r>
              <w:rPr>
                <w:spacing w:val="-4"/>
                <w:sz w:val="20"/>
              </w:rPr>
              <w:t>services</w:t>
            </w:r>
            <w:r>
              <w:rPr>
                <w:spacing w:val="-5"/>
                <w:sz w:val="20"/>
              </w:rPr>
              <w:t> </w:t>
            </w:r>
            <w:r>
              <w:rPr>
                <w:spacing w:val="-4"/>
                <w:sz w:val="20"/>
              </w:rPr>
              <w:t>are</w:t>
            </w:r>
            <w:r>
              <w:rPr>
                <w:spacing w:val="-7"/>
                <w:sz w:val="20"/>
              </w:rPr>
              <w:t> </w:t>
            </w:r>
            <w:r>
              <w:rPr>
                <w:spacing w:val="-4"/>
                <w:sz w:val="20"/>
              </w:rPr>
              <w:t>not</w:t>
            </w:r>
            <w:r>
              <w:rPr>
                <w:spacing w:val="-7"/>
                <w:sz w:val="20"/>
              </w:rPr>
              <w:t> </w:t>
            </w:r>
            <w:r>
              <w:rPr>
                <w:spacing w:val="-4"/>
                <w:sz w:val="20"/>
              </w:rPr>
              <w:t>open</w:t>
            </w:r>
            <w:r>
              <w:rPr>
                <w:spacing w:val="-6"/>
                <w:sz w:val="20"/>
              </w:rPr>
              <w:t> </w:t>
            </w:r>
            <w:r>
              <w:rPr>
                <w:spacing w:val="-4"/>
                <w:sz w:val="20"/>
              </w:rPr>
              <w:t>every</w:t>
            </w:r>
            <w:r>
              <w:rPr>
                <w:spacing w:val="-6"/>
                <w:sz w:val="20"/>
              </w:rPr>
              <w:t> </w:t>
            </w:r>
            <w:r>
              <w:rPr>
                <w:spacing w:val="-4"/>
                <w:sz w:val="20"/>
              </w:rPr>
              <w:t>day.</w:t>
            </w:r>
          </w:p>
        </w:tc>
        <w:tc>
          <w:tcPr>
            <w:tcW w:w="3792" w:type="dxa"/>
          </w:tcPr>
          <w:p>
            <w:pPr>
              <w:pStyle w:val="TableParagraph"/>
              <w:spacing w:line="345" w:lineRule="auto" w:before="221"/>
              <w:ind w:left="107" w:right="306"/>
              <w:jc w:val="both"/>
              <w:rPr>
                <w:sz w:val="20"/>
              </w:rPr>
            </w:pPr>
            <w:r>
              <w:rPr>
                <w:spacing w:val="-4"/>
                <w:sz w:val="20"/>
              </w:rPr>
              <w:t>Access</w:t>
            </w:r>
            <w:r>
              <w:rPr>
                <w:spacing w:val="-12"/>
                <w:sz w:val="20"/>
              </w:rPr>
              <w:t> </w:t>
            </w:r>
            <w:r>
              <w:rPr>
                <w:spacing w:val="-4"/>
                <w:sz w:val="20"/>
              </w:rPr>
              <w:t>to</w:t>
            </w:r>
            <w:r>
              <w:rPr>
                <w:spacing w:val="-12"/>
                <w:sz w:val="20"/>
              </w:rPr>
              <w:t> </w:t>
            </w:r>
            <w:r>
              <w:rPr>
                <w:spacing w:val="-4"/>
                <w:sz w:val="20"/>
              </w:rPr>
              <w:t>community</w:t>
            </w:r>
            <w:r>
              <w:rPr>
                <w:spacing w:val="-12"/>
                <w:sz w:val="20"/>
              </w:rPr>
              <w:t> </w:t>
            </w:r>
            <w:r>
              <w:rPr>
                <w:spacing w:val="-4"/>
                <w:sz w:val="20"/>
              </w:rPr>
              <w:t>services</w:t>
            </w:r>
            <w:r>
              <w:rPr>
                <w:spacing w:val="-12"/>
                <w:sz w:val="20"/>
              </w:rPr>
              <w:t> </w:t>
            </w:r>
            <w:r>
              <w:rPr>
                <w:spacing w:val="-4"/>
                <w:sz w:val="20"/>
              </w:rPr>
              <w:t>(of</w:t>
            </w:r>
            <w:r>
              <w:rPr>
                <w:spacing w:val="-12"/>
                <w:sz w:val="20"/>
              </w:rPr>
              <w:t> </w:t>
            </w:r>
            <w:r>
              <w:rPr>
                <w:spacing w:val="-4"/>
                <w:sz w:val="20"/>
              </w:rPr>
              <w:t>all types)</w:t>
            </w:r>
            <w:r>
              <w:rPr>
                <w:spacing w:val="-12"/>
                <w:sz w:val="20"/>
              </w:rPr>
              <w:t> </w:t>
            </w:r>
            <w:r>
              <w:rPr>
                <w:spacing w:val="-4"/>
                <w:sz w:val="20"/>
              </w:rPr>
              <w:t>out</w:t>
            </w:r>
            <w:r>
              <w:rPr>
                <w:spacing w:val="-12"/>
                <w:sz w:val="20"/>
              </w:rPr>
              <w:t> </w:t>
            </w:r>
            <w:r>
              <w:rPr>
                <w:spacing w:val="-4"/>
                <w:sz w:val="20"/>
              </w:rPr>
              <w:t>of</w:t>
            </w:r>
            <w:r>
              <w:rPr>
                <w:spacing w:val="-12"/>
                <w:sz w:val="20"/>
              </w:rPr>
              <w:t> </w:t>
            </w:r>
            <w:r>
              <w:rPr>
                <w:spacing w:val="-4"/>
                <w:sz w:val="20"/>
              </w:rPr>
              <w:t>hours</w:t>
            </w:r>
            <w:r>
              <w:rPr>
                <w:spacing w:val="-12"/>
                <w:sz w:val="20"/>
              </w:rPr>
              <w:t> </w:t>
            </w:r>
            <w:r>
              <w:rPr>
                <w:spacing w:val="-4"/>
                <w:sz w:val="20"/>
              </w:rPr>
              <w:t>to</w:t>
            </w:r>
            <w:r>
              <w:rPr>
                <w:spacing w:val="-12"/>
                <w:sz w:val="20"/>
              </w:rPr>
              <w:t> </w:t>
            </w:r>
            <w:r>
              <w:rPr>
                <w:spacing w:val="-4"/>
                <w:sz w:val="20"/>
              </w:rPr>
              <w:t>support</w:t>
            </w:r>
            <w:r>
              <w:rPr>
                <w:spacing w:val="-11"/>
                <w:sz w:val="20"/>
              </w:rPr>
              <w:t> </w:t>
            </w:r>
            <w:r>
              <w:rPr>
                <w:spacing w:val="-4"/>
                <w:sz w:val="20"/>
              </w:rPr>
              <w:t>many </w:t>
            </w:r>
            <w:r>
              <w:rPr>
                <w:sz w:val="20"/>
              </w:rPr>
              <w:t>people in</w:t>
            </w:r>
            <w:r>
              <w:rPr>
                <w:spacing w:val="-1"/>
                <w:sz w:val="20"/>
              </w:rPr>
              <w:t> </w:t>
            </w:r>
            <w:r>
              <w:rPr>
                <w:sz w:val="20"/>
              </w:rPr>
              <w:t>emergency</w:t>
            </w:r>
            <w:r>
              <w:rPr>
                <w:spacing w:val="-3"/>
                <w:sz w:val="20"/>
              </w:rPr>
              <w:t> </w:t>
            </w:r>
            <w:r>
              <w:rPr>
                <w:sz w:val="20"/>
              </w:rPr>
              <w:t>/</w:t>
            </w:r>
            <w:r>
              <w:rPr>
                <w:spacing w:val="-2"/>
                <w:sz w:val="20"/>
              </w:rPr>
              <w:t> </w:t>
            </w:r>
            <w:r>
              <w:rPr>
                <w:sz w:val="20"/>
              </w:rPr>
              <w:t>crisis</w:t>
            </w:r>
          </w:p>
        </w:tc>
      </w:tr>
      <w:tr>
        <w:trPr>
          <w:trHeight w:val="2848" w:hRule="atLeast"/>
        </w:trPr>
        <w:tc>
          <w:tcPr>
            <w:tcW w:w="6658" w:type="dxa"/>
            <w:shd w:val="clear" w:color="auto" w:fill="FFB7B7"/>
          </w:tcPr>
          <w:p>
            <w:pPr>
              <w:pStyle w:val="TableParagraph"/>
              <w:rPr>
                <w:sz w:val="20"/>
              </w:rPr>
            </w:pPr>
          </w:p>
          <w:p>
            <w:pPr>
              <w:pStyle w:val="TableParagraph"/>
              <w:spacing w:before="98"/>
              <w:rPr>
                <w:sz w:val="20"/>
              </w:rPr>
            </w:pPr>
          </w:p>
          <w:p>
            <w:pPr>
              <w:pStyle w:val="TableParagraph"/>
              <w:ind w:left="107"/>
              <w:rPr>
                <w:rFonts w:ascii="Arial Black"/>
                <w:sz w:val="20"/>
              </w:rPr>
            </w:pPr>
            <w:r>
              <w:rPr>
                <w:rFonts w:ascii="Arial Black"/>
                <w:w w:val="90"/>
                <w:sz w:val="20"/>
              </w:rPr>
              <w:t>Complex</w:t>
            </w:r>
            <w:r>
              <w:rPr>
                <w:rFonts w:ascii="Arial Black"/>
                <w:spacing w:val="-7"/>
                <w:sz w:val="20"/>
              </w:rPr>
              <w:t> </w:t>
            </w:r>
            <w:r>
              <w:rPr>
                <w:rFonts w:ascii="Arial Black"/>
                <w:w w:val="90"/>
                <w:sz w:val="20"/>
              </w:rPr>
              <w:t>personal</w:t>
            </w:r>
            <w:r>
              <w:rPr>
                <w:rFonts w:ascii="Arial Black"/>
                <w:spacing w:val="-1"/>
                <w:w w:val="90"/>
                <w:sz w:val="20"/>
              </w:rPr>
              <w:t> </w:t>
            </w:r>
            <w:r>
              <w:rPr>
                <w:rFonts w:ascii="Arial Black"/>
                <w:spacing w:val="-2"/>
                <w:w w:val="90"/>
                <w:sz w:val="20"/>
              </w:rPr>
              <w:t>challenges</w:t>
            </w:r>
          </w:p>
          <w:p>
            <w:pPr>
              <w:pStyle w:val="TableParagraph"/>
              <w:numPr>
                <w:ilvl w:val="0"/>
                <w:numId w:val="18"/>
              </w:numPr>
              <w:tabs>
                <w:tab w:pos="827" w:val="left" w:leader="none"/>
              </w:tabs>
              <w:spacing w:line="345" w:lineRule="auto" w:before="78" w:after="0"/>
              <w:ind w:left="827" w:right="320" w:hanging="360"/>
              <w:jc w:val="left"/>
              <w:rPr>
                <w:sz w:val="20"/>
              </w:rPr>
            </w:pPr>
            <w:r>
              <w:rPr>
                <w:sz w:val="20"/>
              </w:rPr>
              <w:t>Many</w:t>
            </w:r>
            <w:r>
              <w:rPr>
                <w:spacing w:val="-7"/>
                <w:sz w:val="20"/>
              </w:rPr>
              <w:t> </w:t>
            </w:r>
            <w:r>
              <w:rPr>
                <w:sz w:val="20"/>
              </w:rPr>
              <w:t>community</w:t>
            </w:r>
            <w:r>
              <w:rPr>
                <w:spacing w:val="-7"/>
                <w:sz w:val="20"/>
              </w:rPr>
              <w:t> </w:t>
            </w:r>
            <w:r>
              <w:rPr>
                <w:sz w:val="20"/>
              </w:rPr>
              <w:t>members</w:t>
            </w:r>
            <w:r>
              <w:rPr>
                <w:spacing w:val="-6"/>
                <w:sz w:val="20"/>
              </w:rPr>
              <w:t> </w:t>
            </w:r>
            <w:r>
              <w:rPr>
                <w:sz w:val="20"/>
              </w:rPr>
              <w:t>were</w:t>
            </w:r>
            <w:r>
              <w:rPr>
                <w:spacing w:val="-8"/>
                <w:sz w:val="20"/>
              </w:rPr>
              <w:t> </w:t>
            </w:r>
            <w:r>
              <w:rPr>
                <w:sz w:val="20"/>
              </w:rPr>
              <w:t>battling</w:t>
            </w:r>
            <w:r>
              <w:rPr>
                <w:spacing w:val="-6"/>
                <w:sz w:val="20"/>
              </w:rPr>
              <w:t> </w:t>
            </w:r>
            <w:r>
              <w:rPr>
                <w:sz w:val="20"/>
              </w:rPr>
              <w:t>huge</w:t>
            </w:r>
            <w:r>
              <w:rPr>
                <w:spacing w:val="-6"/>
                <w:sz w:val="20"/>
              </w:rPr>
              <w:t> </w:t>
            </w:r>
            <w:r>
              <w:rPr>
                <w:sz w:val="20"/>
              </w:rPr>
              <w:t>personal </w:t>
            </w:r>
            <w:r>
              <w:rPr>
                <w:spacing w:val="-2"/>
                <w:sz w:val="20"/>
              </w:rPr>
              <w:t>challenges,</w:t>
            </w:r>
            <w:r>
              <w:rPr>
                <w:spacing w:val="-13"/>
                <w:sz w:val="20"/>
              </w:rPr>
              <w:t> </w:t>
            </w:r>
            <w:r>
              <w:rPr>
                <w:spacing w:val="-2"/>
                <w:sz w:val="20"/>
              </w:rPr>
              <w:t>including</w:t>
            </w:r>
            <w:r>
              <w:rPr>
                <w:spacing w:val="-11"/>
                <w:sz w:val="20"/>
              </w:rPr>
              <w:t> </w:t>
            </w:r>
            <w:r>
              <w:rPr>
                <w:spacing w:val="-2"/>
                <w:sz w:val="20"/>
              </w:rPr>
              <w:t>trauma,</w:t>
            </w:r>
            <w:r>
              <w:rPr>
                <w:spacing w:val="-13"/>
                <w:sz w:val="20"/>
              </w:rPr>
              <w:t> </w:t>
            </w:r>
            <w:r>
              <w:rPr>
                <w:spacing w:val="-2"/>
                <w:sz w:val="20"/>
              </w:rPr>
              <w:t>complex</w:t>
            </w:r>
            <w:r>
              <w:rPr>
                <w:spacing w:val="-11"/>
                <w:sz w:val="20"/>
              </w:rPr>
              <w:t> </w:t>
            </w:r>
            <w:r>
              <w:rPr>
                <w:spacing w:val="-2"/>
                <w:sz w:val="20"/>
              </w:rPr>
              <w:t>family</w:t>
            </w:r>
            <w:r>
              <w:rPr>
                <w:spacing w:val="-12"/>
                <w:sz w:val="20"/>
              </w:rPr>
              <w:t> </w:t>
            </w:r>
            <w:r>
              <w:rPr>
                <w:spacing w:val="-2"/>
                <w:sz w:val="20"/>
              </w:rPr>
              <w:t>dynamics, </w:t>
            </w:r>
            <w:r>
              <w:rPr>
                <w:spacing w:val="-4"/>
                <w:sz w:val="20"/>
              </w:rPr>
              <w:t>health</w:t>
            </w:r>
            <w:r>
              <w:rPr>
                <w:spacing w:val="-12"/>
                <w:sz w:val="20"/>
              </w:rPr>
              <w:t> </w:t>
            </w:r>
            <w:r>
              <w:rPr>
                <w:spacing w:val="-4"/>
                <w:sz w:val="20"/>
              </w:rPr>
              <w:t>issues</w:t>
            </w:r>
            <w:r>
              <w:rPr>
                <w:spacing w:val="-12"/>
                <w:sz w:val="20"/>
              </w:rPr>
              <w:t> </w:t>
            </w:r>
            <w:r>
              <w:rPr>
                <w:spacing w:val="-4"/>
                <w:sz w:val="20"/>
              </w:rPr>
              <w:t>or</w:t>
            </w:r>
            <w:r>
              <w:rPr>
                <w:spacing w:val="-12"/>
                <w:sz w:val="20"/>
              </w:rPr>
              <w:t> </w:t>
            </w:r>
            <w:r>
              <w:rPr>
                <w:spacing w:val="-4"/>
                <w:sz w:val="20"/>
              </w:rPr>
              <w:t>substance</w:t>
            </w:r>
            <w:r>
              <w:rPr>
                <w:spacing w:val="-12"/>
                <w:sz w:val="20"/>
              </w:rPr>
              <w:t> </w:t>
            </w:r>
            <w:r>
              <w:rPr>
                <w:spacing w:val="-4"/>
                <w:sz w:val="20"/>
              </w:rPr>
              <w:t>abuse,</w:t>
            </w:r>
            <w:r>
              <w:rPr>
                <w:spacing w:val="-12"/>
                <w:sz w:val="20"/>
              </w:rPr>
              <w:t> </w:t>
            </w:r>
            <w:r>
              <w:rPr>
                <w:spacing w:val="-4"/>
                <w:sz w:val="20"/>
              </w:rPr>
              <w:t>impacting</w:t>
            </w:r>
            <w:r>
              <w:rPr>
                <w:spacing w:val="-12"/>
                <w:sz w:val="20"/>
              </w:rPr>
              <w:t> </w:t>
            </w:r>
            <w:r>
              <w:rPr>
                <w:spacing w:val="-4"/>
                <w:sz w:val="20"/>
              </w:rPr>
              <w:t>on</w:t>
            </w:r>
            <w:r>
              <w:rPr>
                <w:spacing w:val="-11"/>
                <w:sz w:val="20"/>
              </w:rPr>
              <w:t> </w:t>
            </w:r>
            <w:r>
              <w:rPr>
                <w:spacing w:val="-4"/>
                <w:sz w:val="20"/>
              </w:rPr>
              <w:t>their</w:t>
            </w:r>
            <w:r>
              <w:rPr>
                <w:spacing w:val="-12"/>
                <w:sz w:val="20"/>
              </w:rPr>
              <w:t> </w:t>
            </w:r>
            <w:r>
              <w:rPr>
                <w:spacing w:val="-4"/>
                <w:sz w:val="20"/>
              </w:rPr>
              <w:t>ability </w:t>
            </w:r>
            <w:r>
              <w:rPr>
                <w:sz w:val="20"/>
              </w:rPr>
              <w:t>to</w:t>
            </w:r>
            <w:r>
              <w:rPr>
                <w:spacing w:val="-5"/>
                <w:sz w:val="20"/>
              </w:rPr>
              <w:t> </w:t>
            </w:r>
            <w:r>
              <w:rPr>
                <w:sz w:val="20"/>
              </w:rPr>
              <w:t>manage</w:t>
            </w:r>
            <w:r>
              <w:rPr>
                <w:spacing w:val="-4"/>
                <w:sz w:val="20"/>
              </w:rPr>
              <w:t> </w:t>
            </w:r>
            <w:r>
              <w:rPr>
                <w:sz w:val="20"/>
              </w:rPr>
              <w:t>a</w:t>
            </w:r>
            <w:r>
              <w:rPr>
                <w:spacing w:val="-5"/>
                <w:sz w:val="20"/>
              </w:rPr>
              <w:t> </w:t>
            </w:r>
            <w:r>
              <w:rPr>
                <w:sz w:val="20"/>
              </w:rPr>
              <w:t>healthy</w:t>
            </w:r>
            <w:r>
              <w:rPr>
                <w:spacing w:val="-5"/>
                <w:sz w:val="20"/>
              </w:rPr>
              <w:t> </w:t>
            </w:r>
            <w:r>
              <w:rPr>
                <w:sz w:val="20"/>
              </w:rPr>
              <w:t>diet</w:t>
            </w:r>
            <w:r>
              <w:rPr>
                <w:spacing w:val="-6"/>
                <w:sz w:val="20"/>
              </w:rPr>
              <w:t> </w:t>
            </w:r>
            <w:r>
              <w:rPr>
                <w:sz w:val="20"/>
              </w:rPr>
              <w:t>on</w:t>
            </w:r>
            <w:r>
              <w:rPr>
                <w:spacing w:val="-5"/>
                <w:sz w:val="20"/>
              </w:rPr>
              <w:t> </w:t>
            </w:r>
            <w:r>
              <w:rPr>
                <w:sz w:val="20"/>
              </w:rPr>
              <w:t>a</w:t>
            </w:r>
            <w:r>
              <w:rPr>
                <w:spacing w:val="-5"/>
                <w:sz w:val="20"/>
              </w:rPr>
              <w:t> </w:t>
            </w:r>
            <w:r>
              <w:rPr>
                <w:sz w:val="20"/>
              </w:rPr>
              <w:t>low</w:t>
            </w:r>
            <w:r>
              <w:rPr>
                <w:spacing w:val="-4"/>
                <w:sz w:val="20"/>
              </w:rPr>
              <w:t> </w:t>
            </w:r>
            <w:r>
              <w:rPr>
                <w:sz w:val="20"/>
              </w:rPr>
              <w:t>income.</w:t>
            </w:r>
          </w:p>
        </w:tc>
        <w:tc>
          <w:tcPr>
            <w:tcW w:w="3792" w:type="dxa"/>
            <w:shd w:val="clear" w:color="auto" w:fill="FFB7B7"/>
          </w:tcPr>
          <w:p>
            <w:pPr>
              <w:pStyle w:val="TableParagraph"/>
              <w:spacing w:line="345" w:lineRule="auto" w:before="221"/>
              <w:ind w:left="107"/>
              <w:rPr>
                <w:sz w:val="20"/>
              </w:rPr>
            </w:pPr>
            <w:r>
              <w:rPr>
                <w:sz w:val="20"/>
              </w:rPr>
              <w:t>Cultural awareness – do cultural awareness training. Recognise the </w:t>
            </w:r>
            <w:r>
              <w:rPr>
                <w:spacing w:val="-4"/>
                <w:sz w:val="20"/>
              </w:rPr>
              <w:t>trauma</w:t>
            </w:r>
            <w:r>
              <w:rPr>
                <w:spacing w:val="-12"/>
                <w:sz w:val="20"/>
              </w:rPr>
              <w:t> </w:t>
            </w:r>
            <w:r>
              <w:rPr>
                <w:spacing w:val="-4"/>
                <w:sz w:val="20"/>
              </w:rPr>
              <w:t>that</w:t>
            </w:r>
            <w:r>
              <w:rPr>
                <w:spacing w:val="-12"/>
                <w:sz w:val="20"/>
              </w:rPr>
              <w:t> </w:t>
            </w:r>
            <w:r>
              <w:rPr>
                <w:spacing w:val="-4"/>
                <w:sz w:val="20"/>
              </w:rPr>
              <w:t>many</w:t>
            </w:r>
            <w:r>
              <w:rPr>
                <w:spacing w:val="-12"/>
                <w:sz w:val="20"/>
              </w:rPr>
              <w:t> </w:t>
            </w:r>
            <w:r>
              <w:rPr>
                <w:spacing w:val="-4"/>
                <w:sz w:val="20"/>
              </w:rPr>
              <w:t>Aboriginal</w:t>
            </w:r>
            <w:r>
              <w:rPr>
                <w:spacing w:val="-12"/>
                <w:sz w:val="20"/>
              </w:rPr>
              <w:t> </w:t>
            </w:r>
            <w:r>
              <w:rPr>
                <w:spacing w:val="-4"/>
                <w:sz w:val="20"/>
              </w:rPr>
              <w:t>people </w:t>
            </w:r>
            <w:r>
              <w:rPr>
                <w:sz w:val="20"/>
              </w:rPr>
              <w:t>have experienced. Support opportunities for people to come together and have a yarn.</w:t>
            </w:r>
          </w:p>
        </w:tc>
      </w:tr>
      <w:tr>
        <w:trPr>
          <w:trHeight w:val="3460" w:hRule="atLeast"/>
        </w:trPr>
        <w:tc>
          <w:tcPr>
            <w:tcW w:w="6658" w:type="dxa"/>
          </w:tcPr>
          <w:p>
            <w:pPr>
              <w:pStyle w:val="TableParagraph"/>
              <w:rPr>
                <w:sz w:val="20"/>
              </w:rPr>
            </w:pPr>
          </w:p>
          <w:p>
            <w:pPr>
              <w:pStyle w:val="TableParagraph"/>
              <w:spacing w:before="232"/>
              <w:rPr>
                <w:sz w:val="20"/>
              </w:rPr>
            </w:pPr>
          </w:p>
          <w:p>
            <w:pPr>
              <w:pStyle w:val="TableParagraph"/>
              <w:ind w:left="107"/>
              <w:rPr>
                <w:rFonts w:ascii="Arial Black"/>
                <w:sz w:val="20"/>
              </w:rPr>
            </w:pPr>
            <w:r>
              <w:rPr>
                <w:rFonts w:ascii="Arial Black"/>
                <w:w w:val="90"/>
                <w:sz w:val="20"/>
              </w:rPr>
              <w:t>Importance</w:t>
            </w:r>
            <w:r>
              <w:rPr>
                <w:rFonts w:ascii="Arial Black"/>
                <w:spacing w:val="2"/>
                <w:sz w:val="20"/>
              </w:rPr>
              <w:t> </w:t>
            </w:r>
            <w:r>
              <w:rPr>
                <w:rFonts w:ascii="Arial Black"/>
                <w:w w:val="90"/>
                <w:sz w:val="20"/>
              </w:rPr>
              <w:t>of</w:t>
            </w:r>
            <w:r>
              <w:rPr>
                <w:rFonts w:ascii="Arial Black"/>
                <w:spacing w:val="1"/>
                <w:sz w:val="20"/>
              </w:rPr>
              <w:t> </w:t>
            </w:r>
            <w:r>
              <w:rPr>
                <w:rFonts w:ascii="Arial Black"/>
                <w:w w:val="90"/>
                <w:sz w:val="20"/>
              </w:rPr>
              <w:t>community</w:t>
            </w:r>
            <w:r>
              <w:rPr>
                <w:rFonts w:ascii="Arial Black"/>
                <w:spacing w:val="2"/>
                <w:sz w:val="20"/>
              </w:rPr>
              <w:t> </w:t>
            </w:r>
            <w:r>
              <w:rPr>
                <w:rFonts w:ascii="Arial Black"/>
                <w:w w:val="90"/>
                <w:sz w:val="20"/>
              </w:rPr>
              <w:t>/</w:t>
            </w:r>
            <w:r>
              <w:rPr>
                <w:rFonts w:ascii="Arial Black"/>
                <w:spacing w:val="1"/>
                <w:sz w:val="20"/>
              </w:rPr>
              <w:t> </w:t>
            </w:r>
            <w:r>
              <w:rPr>
                <w:rFonts w:ascii="Arial Black"/>
                <w:w w:val="90"/>
                <w:sz w:val="20"/>
              </w:rPr>
              <w:t>social</w:t>
            </w:r>
            <w:r>
              <w:rPr>
                <w:rFonts w:ascii="Arial Black"/>
                <w:spacing w:val="1"/>
                <w:sz w:val="20"/>
              </w:rPr>
              <w:t> </w:t>
            </w:r>
            <w:r>
              <w:rPr>
                <w:rFonts w:ascii="Arial Black"/>
                <w:spacing w:val="-2"/>
                <w:w w:val="90"/>
                <w:sz w:val="20"/>
              </w:rPr>
              <w:t>structures</w:t>
            </w:r>
          </w:p>
          <w:p>
            <w:pPr>
              <w:pStyle w:val="TableParagraph"/>
              <w:numPr>
                <w:ilvl w:val="0"/>
                <w:numId w:val="19"/>
              </w:numPr>
              <w:tabs>
                <w:tab w:pos="827" w:val="left" w:leader="none"/>
              </w:tabs>
              <w:spacing w:line="340" w:lineRule="auto" w:before="78" w:after="0"/>
              <w:ind w:left="827" w:right="126" w:hanging="360"/>
              <w:jc w:val="left"/>
              <w:rPr>
                <w:sz w:val="20"/>
              </w:rPr>
            </w:pPr>
            <w:r>
              <w:rPr>
                <w:spacing w:val="-4"/>
                <w:sz w:val="20"/>
              </w:rPr>
              <w:t>Family</w:t>
            </w:r>
            <w:r>
              <w:rPr>
                <w:spacing w:val="-9"/>
                <w:sz w:val="20"/>
              </w:rPr>
              <w:t> </w:t>
            </w:r>
            <w:r>
              <w:rPr>
                <w:spacing w:val="-4"/>
                <w:sz w:val="20"/>
              </w:rPr>
              <w:t>and</w:t>
            </w:r>
            <w:r>
              <w:rPr>
                <w:spacing w:val="-9"/>
                <w:sz w:val="20"/>
              </w:rPr>
              <w:t> </w:t>
            </w:r>
            <w:r>
              <w:rPr>
                <w:spacing w:val="-4"/>
                <w:sz w:val="20"/>
              </w:rPr>
              <w:t>community</w:t>
            </w:r>
            <w:r>
              <w:rPr>
                <w:spacing w:val="-9"/>
                <w:sz w:val="20"/>
              </w:rPr>
              <w:t> </w:t>
            </w:r>
            <w:r>
              <w:rPr>
                <w:spacing w:val="-4"/>
                <w:sz w:val="20"/>
              </w:rPr>
              <w:t>are</w:t>
            </w:r>
            <w:r>
              <w:rPr>
                <w:spacing w:val="-8"/>
                <w:sz w:val="20"/>
              </w:rPr>
              <w:t> </w:t>
            </w:r>
            <w:r>
              <w:rPr>
                <w:spacing w:val="-4"/>
                <w:sz w:val="20"/>
              </w:rPr>
              <w:t>picking</w:t>
            </w:r>
            <w:r>
              <w:rPr>
                <w:spacing w:val="-8"/>
                <w:sz w:val="20"/>
              </w:rPr>
              <w:t> </w:t>
            </w:r>
            <w:r>
              <w:rPr>
                <w:spacing w:val="-4"/>
                <w:sz w:val="20"/>
              </w:rPr>
              <w:t>up</w:t>
            </w:r>
            <w:r>
              <w:rPr>
                <w:spacing w:val="-11"/>
                <w:sz w:val="20"/>
              </w:rPr>
              <w:t> </w:t>
            </w:r>
            <w:r>
              <w:rPr>
                <w:spacing w:val="-4"/>
                <w:sz w:val="20"/>
              </w:rPr>
              <w:t>the</w:t>
            </w:r>
            <w:r>
              <w:rPr>
                <w:spacing w:val="-8"/>
                <w:sz w:val="20"/>
              </w:rPr>
              <w:t> </w:t>
            </w:r>
            <w:r>
              <w:rPr>
                <w:spacing w:val="-4"/>
                <w:sz w:val="20"/>
              </w:rPr>
              <w:t>burden</w:t>
            </w:r>
            <w:r>
              <w:rPr>
                <w:spacing w:val="-9"/>
                <w:sz w:val="20"/>
              </w:rPr>
              <w:t> </w:t>
            </w:r>
            <w:r>
              <w:rPr>
                <w:spacing w:val="-4"/>
                <w:sz w:val="20"/>
              </w:rPr>
              <w:t>when</w:t>
            </w:r>
            <w:r>
              <w:rPr>
                <w:spacing w:val="-9"/>
                <w:sz w:val="20"/>
              </w:rPr>
              <w:t> </w:t>
            </w:r>
            <w:r>
              <w:rPr>
                <w:spacing w:val="-4"/>
                <w:sz w:val="20"/>
              </w:rPr>
              <w:t>there </w:t>
            </w:r>
            <w:r>
              <w:rPr>
                <w:sz w:val="20"/>
              </w:rPr>
              <w:t>is not adequate support available.</w:t>
            </w:r>
          </w:p>
          <w:p>
            <w:pPr>
              <w:pStyle w:val="TableParagraph"/>
              <w:numPr>
                <w:ilvl w:val="0"/>
                <w:numId w:val="19"/>
              </w:numPr>
              <w:tabs>
                <w:tab w:pos="827" w:val="left" w:leader="none"/>
              </w:tabs>
              <w:spacing w:line="338" w:lineRule="auto" w:before="0" w:after="0"/>
              <w:ind w:left="827" w:right="378" w:hanging="360"/>
              <w:jc w:val="left"/>
              <w:rPr>
                <w:sz w:val="20"/>
              </w:rPr>
            </w:pPr>
            <w:r>
              <w:rPr>
                <w:sz w:val="20"/>
              </w:rPr>
              <w:t>People</w:t>
            </w:r>
            <w:r>
              <w:rPr>
                <w:spacing w:val="-16"/>
                <w:sz w:val="20"/>
              </w:rPr>
              <w:t> </w:t>
            </w:r>
            <w:r>
              <w:rPr>
                <w:sz w:val="20"/>
              </w:rPr>
              <w:t>without</w:t>
            </w:r>
            <w:r>
              <w:rPr>
                <w:spacing w:val="-16"/>
                <w:sz w:val="20"/>
              </w:rPr>
              <w:t> </w:t>
            </w:r>
            <w:r>
              <w:rPr>
                <w:sz w:val="20"/>
              </w:rPr>
              <w:t>family</w:t>
            </w:r>
            <w:r>
              <w:rPr>
                <w:spacing w:val="-16"/>
                <w:sz w:val="20"/>
              </w:rPr>
              <w:t> </w:t>
            </w:r>
            <w:r>
              <w:rPr>
                <w:sz w:val="20"/>
              </w:rPr>
              <w:t>or</w:t>
            </w:r>
            <w:r>
              <w:rPr>
                <w:spacing w:val="-16"/>
                <w:sz w:val="20"/>
              </w:rPr>
              <w:t> </w:t>
            </w:r>
            <w:r>
              <w:rPr>
                <w:sz w:val="20"/>
              </w:rPr>
              <w:t>community</w:t>
            </w:r>
            <w:r>
              <w:rPr>
                <w:spacing w:val="-16"/>
                <w:sz w:val="20"/>
              </w:rPr>
              <w:t> </w:t>
            </w:r>
            <w:r>
              <w:rPr>
                <w:sz w:val="20"/>
              </w:rPr>
              <w:t>supports</w:t>
            </w:r>
            <w:r>
              <w:rPr>
                <w:spacing w:val="-15"/>
                <w:sz w:val="20"/>
              </w:rPr>
              <w:t> </w:t>
            </w:r>
            <w:r>
              <w:rPr>
                <w:sz w:val="20"/>
              </w:rPr>
              <w:t>were</w:t>
            </w:r>
            <w:r>
              <w:rPr>
                <w:spacing w:val="-16"/>
                <w:sz w:val="20"/>
              </w:rPr>
              <w:t> </w:t>
            </w:r>
            <w:r>
              <w:rPr>
                <w:sz w:val="20"/>
              </w:rPr>
              <w:t>often </w:t>
            </w:r>
            <w:r>
              <w:rPr>
                <w:spacing w:val="-4"/>
                <w:sz w:val="20"/>
              </w:rPr>
              <w:t>more</w:t>
            </w:r>
            <w:r>
              <w:rPr>
                <w:spacing w:val="-9"/>
                <w:sz w:val="20"/>
              </w:rPr>
              <w:t> </w:t>
            </w:r>
            <w:r>
              <w:rPr>
                <w:spacing w:val="-4"/>
                <w:sz w:val="20"/>
              </w:rPr>
              <w:t>heavily</w:t>
            </w:r>
            <w:r>
              <w:rPr>
                <w:spacing w:val="-10"/>
                <w:sz w:val="20"/>
              </w:rPr>
              <w:t> </w:t>
            </w:r>
            <w:r>
              <w:rPr>
                <w:spacing w:val="-4"/>
                <w:sz w:val="20"/>
              </w:rPr>
              <w:t>impacted</w:t>
            </w:r>
            <w:r>
              <w:rPr>
                <w:spacing w:val="-10"/>
                <w:sz w:val="20"/>
              </w:rPr>
              <w:t> </w:t>
            </w:r>
            <w:r>
              <w:rPr>
                <w:spacing w:val="-4"/>
                <w:sz w:val="20"/>
              </w:rPr>
              <w:t>when</w:t>
            </w:r>
            <w:r>
              <w:rPr>
                <w:spacing w:val="-10"/>
                <w:sz w:val="20"/>
              </w:rPr>
              <w:t> </w:t>
            </w:r>
            <w:r>
              <w:rPr>
                <w:spacing w:val="-4"/>
                <w:sz w:val="20"/>
              </w:rPr>
              <w:t>they</w:t>
            </w:r>
            <w:r>
              <w:rPr>
                <w:spacing w:val="-10"/>
                <w:sz w:val="20"/>
              </w:rPr>
              <w:t> </w:t>
            </w:r>
            <w:r>
              <w:rPr>
                <w:spacing w:val="-4"/>
                <w:sz w:val="20"/>
              </w:rPr>
              <w:t>experienced</w:t>
            </w:r>
            <w:r>
              <w:rPr>
                <w:spacing w:val="-10"/>
                <w:sz w:val="20"/>
              </w:rPr>
              <w:t> </w:t>
            </w:r>
            <w:r>
              <w:rPr>
                <w:spacing w:val="-4"/>
                <w:sz w:val="20"/>
              </w:rPr>
              <w:t>challenges.</w:t>
            </w:r>
          </w:p>
          <w:p>
            <w:pPr>
              <w:pStyle w:val="TableParagraph"/>
              <w:numPr>
                <w:ilvl w:val="0"/>
                <w:numId w:val="19"/>
              </w:numPr>
              <w:tabs>
                <w:tab w:pos="827" w:val="left" w:leader="none"/>
              </w:tabs>
              <w:spacing w:line="240" w:lineRule="auto" w:before="1" w:after="0"/>
              <w:ind w:left="827" w:right="0" w:hanging="360"/>
              <w:jc w:val="left"/>
              <w:rPr>
                <w:sz w:val="20"/>
              </w:rPr>
            </w:pPr>
            <w:r>
              <w:rPr>
                <w:spacing w:val="-4"/>
                <w:sz w:val="20"/>
              </w:rPr>
              <w:t>People</w:t>
            </w:r>
            <w:r>
              <w:rPr>
                <w:spacing w:val="-8"/>
                <w:sz w:val="20"/>
              </w:rPr>
              <w:t> </w:t>
            </w:r>
            <w:r>
              <w:rPr>
                <w:spacing w:val="-4"/>
                <w:sz w:val="20"/>
              </w:rPr>
              <w:t>needed</w:t>
            </w:r>
            <w:r>
              <w:rPr>
                <w:spacing w:val="-9"/>
                <w:sz w:val="20"/>
              </w:rPr>
              <w:t> </w:t>
            </w:r>
            <w:r>
              <w:rPr>
                <w:spacing w:val="-4"/>
                <w:sz w:val="20"/>
              </w:rPr>
              <w:t>places</w:t>
            </w:r>
            <w:r>
              <w:rPr>
                <w:spacing w:val="-11"/>
                <w:sz w:val="20"/>
              </w:rPr>
              <w:t> </w:t>
            </w:r>
            <w:r>
              <w:rPr>
                <w:spacing w:val="-4"/>
                <w:sz w:val="20"/>
              </w:rPr>
              <w:t>to</w:t>
            </w:r>
            <w:r>
              <w:rPr>
                <w:spacing w:val="-9"/>
                <w:sz w:val="20"/>
              </w:rPr>
              <w:t> </w:t>
            </w:r>
            <w:r>
              <w:rPr>
                <w:spacing w:val="-4"/>
                <w:sz w:val="20"/>
              </w:rPr>
              <w:t>belong</w:t>
            </w:r>
            <w:r>
              <w:rPr>
                <w:spacing w:val="-8"/>
                <w:sz w:val="20"/>
              </w:rPr>
              <w:t> </w:t>
            </w:r>
            <w:r>
              <w:rPr>
                <w:spacing w:val="-4"/>
                <w:sz w:val="20"/>
              </w:rPr>
              <w:t>and</w:t>
            </w:r>
            <w:r>
              <w:rPr>
                <w:spacing w:val="-9"/>
                <w:sz w:val="20"/>
              </w:rPr>
              <w:t> </w:t>
            </w:r>
            <w:r>
              <w:rPr>
                <w:spacing w:val="-4"/>
                <w:sz w:val="20"/>
              </w:rPr>
              <w:t>get</w:t>
            </w:r>
            <w:r>
              <w:rPr>
                <w:spacing w:val="-10"/>
                <w:sz w:val="20"/>
              </w:rPr>
              <w:t> </w:t>
            </w:r>
            <w:r>
              <w:rPr>
                <w:spacing w:val="-4"/>
                <w:sz w:val="20"/>
              </w:rPr>
              <w:t>support.</w:t>
            </w:r>
          </w:p>
        </w:tc>
        <w:tc>
          <w:tcPr>
            <w:tcW w:w="3792" w:type="dxa"/>
          </w:tcPr>
          <w:p>
            <w:pPr>
              <w:pStyle w:val="TableParagraph"/>
              <w:spacing w:line="348" w:lineRule="auto" w:before="219"/>
              <w:ind w:left="107"/>
              <w:rPr>
                <w:sz w:val="20"/>
              </w:rPr>
            </w:pPr>
            <w:r>
              <w:rPr>
                <w:spacing w:val="-4"/>
                <w:sz w:val="20"/>
              </w:rPr>
              <w:t>We</w:t>
            </w:r>
            <w:r>
              <w:rPr>
                <w:spacing w:val="-9"/>
                <w:sz w:val="20"/>
              </w:rPr>
              <w:t> </w:t>
            </w:r>
            <w:r>
              <w:rPr>
                <w:spacing w:val="-4"/>
                <w:sz w:val="20"/>
              </w:rPr>
              <w:t>need</w:t>
            </w:r>
            <w:r>
              <w:rPr>
                <w:spacing w:val="-10"/>
                <w:sz w:val="20"/>
              </w:rPr>
              <w:t> </w:t>
            </w:r>
            <w:r>
              <w:rPr>
                <w:spacing w:val="-4"/>
                <w:sz w:val="20"/>
              </w:rPr>
              <w:t>to</w:t>
            </w:r>
            <w:r>
              <w:rPr>
                <w:spacing w:val="-10"/>
                <w:sz w:val="20"/>
              </w:rPr>
              <w:t> </w:t>
            </w:r>
            <w:r>
              <w:rPr>
                <w:spacing w:val="-4"/>
                <w:sz w:val="20"/>
              </w:rPr>
              <w:t>build</w:t>
            </w:r>
            <w:r>
              <w:rPr>
                <w:spacing w:val="-10"/>
                <w:sz w:val="20"/>
              </w:rPr>
              <w:t> </w:t>
            </w:r>
            <w:r>
              <w:rPr>
                <w:spacing w:val="-4"/>
                <w:sz w:val="20"/>
              </w:rPr>
              <w:t>community</w:t>
            </w:r>
            <w:r>
              <w:rPr>
                <w:spacing w:val="-10"/>
                <w:sz w:val="20"/>
              </w:rPr>
              <w:t> </w:t>
            </w:r>
            <w:r>
              <w:rPr>
                <w:spacing w:val="-4"/>
                <w:sz w:val="20"/>
              </w:rPr>
              <w:t>so</w:t>
            </w:r>
            <w:r>
              <w:rPr>
                <w:spacing w:val="-10"/>
                <w:sz w:val="20"/>
              </w:rPr>
              <w:t> </w:t>
            </w:r>
            <w:r>
              <w:rPr>
                <w:spacing w:val="-4"/>
                <w:sz w:val="20"/>
              </w:rPr>
              <w:t>that </w:t>
            </w:r>
            <w:r>
              <w:rPr>
                <w:sz w:val="20"/>
              </w:rPr>
              <w:t>they can work together to support each other. Community is often a lifeline for people when they are </w:t>
            </w:r>
            <w:r>
              <w:rPr>
                <w:spacing w:val="-2"/>
                <w:sz w:val="20"/>
              </w:rPr>
              <w:t>struggling.</w:t>
            </w:r>
          </w:p>
          <w:p>
            <w:pPr>
              <w:pStyle w:val="TableParagraph"/>
              <w:spacing w:before="99"/>
              <w:rPr>
                <w:sz w:val="20"/>
              </w:rPr>
            </w:pPr>
          </w:p>
          <w:p>
            <w:pPr>
              <w:pStyle w:val="TableParagraph"/>
              <w:spacing w:line="348" w:lineRule="auto"/>
              <w:ind w:left="107" w:right="100"/>
              <w:rPr>
                <w:sz w:val="20"/>
              </w:rPr>
            </w:pPr>
            <w:r>
              <w:rPr>
                <w:spacing w:val="-2"/>
                <w:sz w:val="20"/>
              </w:rPr>
              <w:t>Community</w:t>
            </w:r>
            <w:r>
              <w:rPr>
                <w:spacing w:val="-9"/>
                <w:sz w:val="20"/>
              </w:rPr>
              <w:t> </w:t>
            </w:r>
            <w:r>
              <w:rPr>
                <w:spacing w:val="-2"/>
                <w:sz w:val="20"/>
              </w:rPr>
              <w:t>and</w:t>
            </w:r>
            <w:r>
              <w:rPr>
                <w:spacing w:val="-10"/>
                <w:sz w:val="20"/>
              </w:rPr>
              <w:t> </w:t>
            </w:r>
            <w:r>
              <w:rPr>
                <w:spacing w:val="-2"/>
                <w:sz w:val="20"/>
              </w:rPr>
              <w:t>service</w:t>
            </w:r>
            <w:r>
              <w:rPr>
                <w:spacing w:val="-9"/>
                <w:sz w:val="20"/>
              </w:rPr>
              <w:t> </w:t>
            </w:r>
            <w:r>
              <w:rPr>
                <w:spacing w:val="-2"/>
                <w:sz w:val="20"/>
              </w:rPr>
              <w:t>groups</w:t>
            </w:r>
            <w:r>
              <w:rPr>
                <w:spacing w:val="-9"/>
                <w:sz w:val="20"/>
              </w:rPr>
              <w:t> </w:t>
            </w:r>
            <w:r>
              <w:rPr>
                <w:spacing w:val="-2"/>
                <w:sz w:val="20"/>
              </w:rPr>
              <w:t>need </w:t>
            </w:r>
            <w:r>
              <w:rPr>
                <w:spacing w:val="-4"/>
                <w:sz w:val="20"/>
              </w:rPr>
              <w:t>to</w:t>
            </w:r>
            <w:r>
              <w:rPr>
                <w:spacing w:val="-12"/>
                <w:sz w:val="20"/>
              </w:rPr>
              <w:t> </w:t>
            </w:r>
            <w:r>
              <w:rPr>
                <w:spacing w:val="-4"/>
                <w:sz w:val="20"/>
              </w:rPr>
              <w:t>be</w:t>
            </w:r>
            <w:r>
              <w:rPr>
                <w:spacing w:val="-12"/>
                <w:sz w:val="20"/>
              </w:rPr>
              <w:t> </w:t>
            </w:r>
            <w:r>
              <w:rPr>
                <w:spacing w:val="-4"/>
                <w:sz w:val="20"/>
              </w:rPr>
              <w:t>able</w:t>
            </w:r>
            <w:r>
              <w:rPr>
                <w:spacing w:val="-12"/>
                <w:sz w:val="20"/>
              </w:rPr>
              <w:t> </w:t>
            </w:r>
            <w:r>
              <w:rPr>
                <w:spacing w:val="-4"/>
                <w:sz w:val="20"/>
              </w:rPr>
              <w:t>to</w:t>
            </w:r>
            <w:r>
              <w:rPr>
                <w:spacing w:val="-12"/>
                <w:sz w:val="20"/>
              </w:rPr>
              <w:t> </w:t>
            </w:r>
            <w:r>
              <w:rPr>
                <w:spacing w:val="-4"/>
                <w:sz w:val="20"/>
              </w:rPr>
              <w:t>expand</w:t>
            </w:r>
            <w:r>
              <w:rPr>
                <w:spacing w:val="-12"/>
                <w:sz w:val="20"/>
              </w:rPr>
              <w:t> </w:t>
            </w:r>
            <w:r>
              <w:rPr>
                <w:spacing w:val="-4"/>
                <w:sz w:val="20"/>
              </w:rPr>
              <w:t>their</w:t>
            </w:r>
            <w:r>
              <w:rPr>
                <w:spacing w:val="-11"/>
                <w:sz w:val="20"/>
              </w:rPr>
              <w:t> </w:t>
            </w:r>
            <w:r>
              <w:rPr>
                <w:spacing w:val="-4"/>
                <w:sz w:val="20"/>
              </w:rPr>
              <w:t>impact</w:t>
            </w:r>
            <w:r>
              <w:rPr>
                <w:spacing w:val="-12"/>
                <w:sz w:val="20"/>
              </w:rPr>
              <w:t> </w:t>
            </w:r>
            <w:r>
              <w:rPr>
                <w:spacing w:val="-4"/>
                <w:sz w:val="20"/>
              </w:rPr>
              <w:t>and </w:t>
            </w:r>
            <w:r>
              <w:rPr>
                <w:sz w:val="20"/>
              </w:rPr>
              <w:t>also</w:t>
            </w:r>
            <w:r>
              <w:rPr>
                <w:spacing w:val="-5"/>
                <w:sz w:val="20"/>
              </w:rPr>
              <w:t> </w:t>
            </w:r>
            <w:r>
              <w:rPr>
                <w:sz w:val="20"/>
              </w:rPr>
              <w:t>maintain</w:t>
            </w:r>
            <w:r>
              <w:rPr>
                <w:spacing w:val="-5"/>
                <w:sz w:val="20"/>
              </w:rPr>
              <w:t> </w:t>
            </w:r>
            <w:r>
              <w:rPr>
                <w:sz w:val="20"/>
              </w:rPr>
              <w:t>services</w:t>
            </w:r>
            <w:r>
              <w:rPr>
                <w:spacing w:val="-4"/>
                <w:sz w:val="20"/>
              </w:rPr>
              <w:t> </w:t>
            </w:r>
            <w:r>
              <w:rPr>
                <w:sz w:val="20"/>
              </w:rPr>
              <w:t>consistently.</w:t>
            </w:r>
          </w:p>
        </w:tc>
      </w:tr>
    </w:tbl>
    <w:p>
      <w:pPr>
        <w:spacing w:after="0" w:line="348" w:lineRule="auto"/>
        <w:rPr>
          <w:sz w:val="20"/>
        </w:rPr>
        <w:sectPr>
          <w:pgSz w:w="11900" w:h="16850"/>
          <w:pgMar w:header="0" w:footer="642" w:top="100" w:bottom="840" w:left="0" w:right="0"/>
        </w:sectPr>
      </w:pPr>
    </w:p>
    <w:p>
      <w:pPr>
        <w:pStyle w:val="BodyText"/>
      </w:pPr>
    </w:p>
    <w:p>
      <w:pPr>
        <w:pStyle w:val="BodyText"/>
      </w:pPr>
    </w:p>
    <w:p>
      <w:pPr>
        <w:pStyle w:val="BodyText"/>
      </w:pPr>
    </w:p>
    <w:p>
      <w:pPr>
        <w:pStyle w:val="BodyText"/>
      </w:pPr>
    </w:p>
    <w:p>
      <w:pPr>
        <w:pStyle w:val="BodyText"/>
        <w:spacing w:before="165"/>
      </w:pPr>
    </w:p>
    <w:tbl>
      <w:tblPr>
        <w:tblW w:w="0" w:type="auto"/>
        <w:jc w:val="left"/>
        <w:tblInd w:w="729" w:type="dxa"/>
        <w:tblBorders>
          <w:top w:val="single" w:sz="4" w:space="0" w:color="00CC66"/>
          <w:left w:val="single" w:sz="4" w:space="0" w:color="00CC66"/>
          <w:bottom w:val="single" w:sz="4" w:space="0" w:color="00CC66"/>
          <w:right w:val="single" w:sz="4" w:space="0" w:color="00CC66"/>
          <w:insideH w:val="single" w:sz="4" w:space="0" w:color="00CC66"/>
          <w:insideV w:val="single" w:sz="4" w:space="0" w:color="00CC66"/>
        </w:tblBorders>
        <w:tblLayout w:type="fixed"/>
        <w:tblCellMar>
          <w:top w:w="0" w:type="dxa"/>
          <w:left w:w="0" w:type="dxa"/>
          <w:bottom w:w="0" w:type="dxa"/>
          <w:right w:w="0" w:type="dxa"/>
        </w:tblCellMar>
        <w:tblLook w:val="01E0"/>
      </w:tblPr>
      <w:tblGrid>
        <w:gridCol w:w="6658"/>
        <w:gridCol w:w="3792"/>
      </w:tblGrid>
      <w:tr>
        <w:trPr>
          <w:trHeight w:val="1300" w:hRule="atLeast"/>
        </w:trPr>
        <w:tc>
          <w:tcPr>
            <w:tcW w:w="10450" w:type="dxa"/>
            <w:gridSpan w:val="2"/>
            <w:tcBorders>
              <w:top w:val="nil"/>
              <w:bottom w:val="nil"/>
            </w:tcBorders>
            <w:shd w:val="clear" w:color="auto" w:fill="00CC66"/>
          </w:tcPr>
          <w:p>
            <w:pPr>
              <w:pStyle w:val="TableParagraph"/>
              <w:spacing w:before="200"/>
              <w:ind w:left="12" w:right="6"/>
              <w:jc w:val="center"/>
              <w:rPr>
                <w:rFonts w:ascii="Arial Black"/>
                <w:sz w:val="32"/>
              </w:rPr>
            </w:pPr>
            <w:r>
              <w:rPr>
                <w:rFonts w:ascii="Arial Black"/>
                <w:color w:val="FFFFFF"/>
                <w:w w:val="90"/>
                <w:sz w:val="32"/>
              </w:rPr>
              <w:t>Other</w:t>
            </w:r>
            <w:r>
              <w:rPr>
                <w:rFonts w:ascii="Arial Black"/>
                <w:color w:val="FFFFFF"/>
                <w:spacing w:val="-11"/>
                <w:sz w:val="32"/>
              </w:rPr>
              <w:t> </w:t>
            </w:r>
            <w:r>
              <w:rPr>
                <w:rFonts w:ascii="Arial Black"/>
                <w:color w:val="FFFFFF"/>
                <w:spacing w:val="-2"/>
                <w:sz w:val="32"/>
              </w:rPr>
              <w:t>Issues</w:t>
            </w:r>
          </w:p>
          <w:p>
            <w:pPr>
              <w:pStyle w:val="TableParagraph"/>
              <w:spacing w:before="98"/>
              <w:ind w:left="12" w:right="9"/>
              <w:jc w:val="center"/>
              <w:rPr>
                <w:rFonts w:ascii="Arial Black"/>
                <w:sz w:val="20"/>
              </w:rPr>
            </w:pPr>
            <w:r>
              <w:rPr>
                <w:rFonts w:ascii="Arial Black"/>
                <w:color w:val="FFFFFF"/>
                <w:w w:val="90"/>
                <w:sz w:val="20"/>
              </w:rPr>
              <w:t>Other</w:t>
            </w:r>
            <w:r>
              <w:rPr>
                <w:rFonts w:ascii="Arial Black"/>
                <w:color w:val="FFFFFF"/>
                <w:spacing w:val="-2"/>
                <w:sz w:val="20"/>
              </w:rPr>
              <w:t> </w:t>
            </w:r>
            <w:r>
              <w:rPr>
                <w:rFonts w:ascii="Arial Black"/>
                <w:color w:val="FFFFFF"/>
                <w:w w:val="90"/>
                <w:sz w:val="20"/>
              </w:rPr>
              <w:t>key</w:t>
            </w:r>
            <w:r>
              <w:rPr>
                <w:rFonts w:ascii="Arial Black"/>
                <w:color w:val="FFFFFF"/>
                <w:spacing w:val="-2"/>
                <w:sz w:val="20"/>
              </w:rPr>
              <w:t> </w:t>
            </w:r>
            <w:r>
              <w:rPr>
                <w:rFonts w:ascii="Arial Black"/>
                <w:color w:val="FFFFFF"/>
                <w:w w:val="90"/>
                <w:sz w:val="20"/>
              </w:rPr>
              <w:t>insights</w:t>
            </w:r>
            <w:r>
              <w:rPr>
                <w:rFonts w:ascii="Arial Black"/>
                <w:color w:val="FFFFFF"/>
                <w:spacing w:val="-2"/>
                <w:sz w:val="20"/>
              </w:rPr>
              <w:t> </w:t>
            </w:r>
            <w:r>
              <w:rPr>
                <w:rFonts w:ascii="Arial Black"/>
                <w:color w:val="FFFFFF"/>
                <w:w w:val="90"/>
                <w:sz w:val="20"/>
              </w:rPr>
              <w:t>which</w:t>
            </w:r>
            <w:r>
              <w:rPr>
                <w:rFonts w:ascii="Arial Black"/>
                <w:color w:val="FFFFFF"/>
                <w:sz w:val="20"/>
              </w:rPr>
              <w:t> </w:t>
            </w:r>
            <w:r>
              <w:rPr>
                <w:rFonts w:ascii="Arial Black"/>
                <w:color w:val="FFFFFF"/>
                <w:w w:val="90"/>
                <w:sz w:val="20"/>
              </w:rPr>
              <w:t>emerged</w:t>
            </w:r>
            <w:r>
              <w:rPr>
                <w:rFonts w:ascii="Arial Black"/>
                <w:color w:val="FFFFFF"/>
                <w:sz w:val="20"/>
              </w:rPr>
              <w:t> </w:t>
            </w:r>
            <w:r>
              <w:rPr>
                <w:rFonts w:ascii="Arial Black"/>
                <w:color w:val="FFFFFF"/>
                <w:w w:val="90"/>
                <w:sz w:val="20"/>
              </w:rPr>
              <w:t>during</w:t>
            </w:r>
            <w:r>
              <w:rPr>
                <w:rFonts w:ascii="Arial Black"/>
                <w:color w:val="FFFFFF"/>
                <w:spacing w:val="-1"/>
                <w:sz w:val="20"/>
              </w:rPr>
              <w:t> </w:t>
            </w:r>
            <w:r>
              <w:rPr>
                <w:rFonts w:ascii="Arial Black"/>
                <w:color w:val="FFFFFF"/>
                <w:w w:val="90"/>
                <w:sz w:val="20"/>
              </w:rPr>
              <w:t>the</w:t>
            </w:r>
            <w:r>
              <w:rPr>
                <w:rFonts w:ascii="Arial Black"/>
                <w:color w:val="FFFFFF"/>
                <w:spacing w:val="-4"/>
                <w:sz w:val="20"/>
              </w:rPr>
              <w:t> </w:t>
            </w:r>
            <w:r>
              <w:rPr>
                <w:rFonts w:ascii="Arial Black"/>
                <w:color w:val="FFFFFF"/>
                <w:spacing w:val="-2"/>
                <w:w w:val="90"/>
                <w:sz w:val="20"/>
              </w:rPr>
              <w:t>conversations.</w:t>
            </w:r>
          </w:p>
        </w:tc>
      </w:tr>
      <w:tr>
        <w:trPr>
          <w:trHeight w:val="822" w:hRule="atLeast"/>
        </w:trPr>
        <w:tc>
          <w:tcPr>
            <w:tcW w:w="6658" w:type="dxa"/>
            <w:tcBorders>
              <w:top w:val="nil"/>
            </w:tcBorders>
            <w:shd w:val="clear" w:color="auto" w:fill="B3FFD9"/>
          </w:tcPr>
          <w:p>
            <w:pPr>
              <w:pStyle w:val="TableParagraph"/>
              <w:spacing w:before="199"/>
              <w:ind w:left="8"/>
              <w:jc w:val="center"/>
              <w:rPr>
                <w:rFonts w:ascii="Calibri"/>
                <w:b/>
                <w:sz w:val="28"/>
              </w:rPr>
            </w:pPr>
            <w:r>
              <w:rPr>
                <w:rFonts w:ascii="Calibri"/>
                <w:b/>
                <w:spacing w:val="-2"/>
                <w:sz w:val="28"/>
              </w:rPr>
              <w:t>Challenges</w:t>
            </w:r>
          </w:p>
        </w:tc>
        <w:tc>
          <w:tcPr>
            <w:tcW w:w="3792" w:type="dxa"/>
            <w:tcBorders>
              <w:top w:val="nil"/>
            </w:tcBorders>
            <w:shd w:val="clear" w:color="auto" w:fill="B3FFD9"/>
          </w:tcPr>
          <w:p>
            <w:pPr>
              <w:pStyle w:val="TableParagraph"/>
              <w:spacing w:before="199"/>
              <w:ind w:left="901"/>
              <w:rPr>
                <w:rFonts w:ascii="Calibri"/>
                <w:b/>
                <w:sz w:val="28"/>
              </w:rPr>
            </w:pPr>
            <w:r>
              <w:rPr>
                <w:rFonts w:ascii="Calibri"/>
                <w:b/>
                <w:sz w:val="28"/>
              </w:rPr>
              <w:t>What</w:t>
            </w:r>
            <w:r>
              <w:rPr>
                <w:rFonts w:ascii="Calibri"/>
                <w:b/>
                <w:spacing w:val="-2"/>
                <w:sz w:val="28"/>
              </w:rPr>
              <w:t> </w:t>
            </w:r>
            <w:r>
              <w:rPr>
                <w:rFonts w:ascii="Calibri"/>
                <w:b/>
                <w:sz w:val="28"/>
              </w:rPr>
              <w:t>is</w:t>
            </w:r>
            <w:r>
              <w:rPr>
                <w:rFonts w:ascii="Calibri"/>
                <w:b/>
                <w:spacing w:val="-2"/>
                <w:sz w:val="28"/>
              </w:rPr>
              <w:t> Needed?</w:t>
            </w:r>
          </w:p>
        </w:tc>
      </w:tr>
      <w:tr>
        <w:trPr>
          <w:trHeight w:val="5502" w:hRule="atLeast"/>
        </w:trPr>
        <w:tc>
          <w:tcPr>
            <w:tcW w:w="6658" w:type="dxa"/>
          </w:tcPr>
          <w:p>
            <w:pPr>
              <w:pStyle w:val="TableParagraph"/>
              <w:spacing w:before="195"/>
              <w:ind w:left="107"/>
              <w:rPr>
                <w:rFonts w:ascii="Arial Black"/>
                <w:sz w:val="20"/>
              </w:rPr>
            </w:pPr>
            <w:r>
              <w:rPr>
                <w:rFonts w:ascii="Arial Black"/>
                <w:w w:val="90"/>
                <w:sz w:val="20"/>
              </w:rPr>
              <w:t>Stigma</w:t>
            </w:r>
            <w:r>
              <w:rPr>
                <w:rFonts w:ascii="Arial Black"/>
                <w:spacing w:val="-5"/>
                <w:sz w:val="20"/>
              </w:rPr>
              <w:t> </w:t>
            </w:r>
            <w:r>
              <w:rPr>
                <w:rFonts w:ascii="Arial Black"/>
                <w:w w:val="90"/>
                <w:sz w:val="20"/>
              </w:rPr>
              <w:t>/</w:t>
            </w:r>
            <w:r>
              <w:rPr>
                <w:rFonts w:ascii="Arial Black"/>
                <w:spacing w:val="-4"/>
                <w:sz w:val="20"/>
              </w:rPr>
              <w:t> </w:t>
            </w:r>
            <w:r>
              <w:rPr>
                <w:rFonts w:ascii="Arial Black"/>
                <w:spacing w:val="-2"/>
                <w:w w:val="90"/>
                <w:sz w:val="20"/>
              </w:rPr>
              <w:t>judgement</w:t>
            </w:r>
          </w:p>
          <w:p>
            <w:pPr>
              <w:pStyle w:val="TableParagraph"/>
              <w:numPr>
                <w:ilvl w:val="0"/>
                <w:numId w:val="20"/>
              </w:numPr>
              <w:tabs>
                <w:tab w:pos="827" w:val="left" w:leader="none"/>
              </w:tabs>
              <w:spacing w:line="340" w:lineRule="auto" w:before="77" w:after="0"/>
              <w:ind w:left="827" w:right="743" w:hanging="360"/>
              <w:jc w:val="left"/>
              <w:rPr>
                <w:sz w:val="20"/>
              </w:rPr>
            </w:pPr>
            <w:r>
              <w:rPr>
                <w:spacing w:val="-4"/>
                <w:sz w:val="20"/>
              </w:rPr>
              <w:t>There</w:t>
            </w:r>
            <w:r>
              <w:rPr>
                <w:spacing w:val="-12"/>
                <w:sz w:val="20"/>
              </w:rPr>
              <w:t> </w:t>
            </w:r>
            <w:r>
              <w:rPr>
                <w:spacing w:val="-4"/>
                <w:sz w:val="20"/>
              </w:rPr>
              <w:t>is</w:t>
            </w:r>
            <w:r>
              <w:rPr>
                <w:spacing w:val="-12"/>
                <w:sz w:val="20"/>
              </w:rPr>
              <w:t> </w:t>
            </w:r>
            <w:r>
              <w:rPr>
                <w:spacing w:val="-4"/>
                <w:sz w:val="20"/>
              </w:rPr>
              <w:t>a</w:t>
            </w:r>
            <w:r>
              <w:rPr>
                <w:spacing w:val="-12"/>
                <w:sz w:val="20"/>
              </w:rPr>
              <w:t> </w:t>
            </w:r>
            <w:r>
              <w:rPr>
                <w:spacing w:val="-4"/>
                <w:sz w:val="20"/>
              </w:rPr>
              <w:t>lot</w:t>
            </w:r>
            <w:r>
              <w:rPr>
                <w:spacing w:val="-12"/>
                <w:sz w:val="20"/>
              </w:rPr>
              <w:t> </w:t>
            </w:r>
            <w:r>
              <w:rPr>
                <w:spacing w:val="-4"/>
                <w:sz w:val="20"/>
              </w:rPr>
              <w:t>of</w:t>
            </w:r>
            <w:r>
              <w:rPr>
                <w:spacing w:val="-12"/>
                <w:sz w:val="20"/>
              </w:rPr>
              <w:t> </w:t>
            </w:r>
            <w:r>
              <w:rPr>
                <w:spacing w:val="-4"/>
                <w:sz w:val="20"/>
              </w:rPr>
              <w:t>self</w:t>
            </w:r>
            <w:r>
              <w:rPr>
                <w:spacing w:val="-12"/>
                <w:sz w:val="20"/>
              </w:rPr>
              <w:t> </w:t>
            </w:r>
            <w:r>
              <w:rPr>
                <w:spacing w:val="-4"/>
                <w:sz w:val="20"/>
              </w:rPr>
              <w:t>and</w:t>
            </w:r>
            <w:r>
              <w:rPr>
                <w:spacing w:val="-11"/>
                <w:sz w:val="20"/>
              </w:rPr>
              <w:t> </w:t>
            </w:r>
            <w:r>
              <w:rPr>
                <w:spacing w:val="-4"/>
                <w:sz w:val="20"/>
              </w:rPr>
              <w:t>external</w:t>
            </w:r>
            <w:r>
              <w:rPr>
                <w:spacing w:val="-12"/>
                <w:sz w:val="20"/>
              </w:rPr>
              <w:t> </w:t>
            </w:r>
            <w:r>
              <w:rPr>
                <w:spacing w:val="-4"/>
                <w:sz w:val="20"/>
              </w:rPr>
              <w:t>judgment</w:t>
            </w:r>
            <w:r>
              <w:rPr>
                <w:spacing w:val="-12"/>
                <w:sz w:val="20"/>
              </w:rPr>
              <w:t> </w:t>
            </w:r>
            <w:r>
              <w:rPr>
                <w:spacing w:val="-4"/>
                <w:sz w:val="20"/>
              </w:rPr>
              <w:t>and</w:t>
            </w:r>
            <w:r>
              <w:rPr>
                <w:spacing w:val="-12"/>
                <w:sz w:val="20"/>
              </w:rPr>
              <w:t> </w:t>
            </w:r>
            <w:r>
              <w:rPr>
                <w:spacing w:val="-4"/>
                <w:sz w:val="20"/>
              </w:rPr>
              <w:t>shame </w:t>
            </w:r>
            <w:r>
              <w:rPr>
                <w:sz w:val="20"/>
              </w:rPr>
              <w:t>around</w:t>
            </w:r>
            <w:r>
              <w:rPr>
                <w:spacing w:val="-7"/>
                <w:sz w:val="20"/>
              </w:rPr>
              <w:t> </w:t>
            </w:r>
            <w:r>
              <w:rPr>
                <w:sz w:val="20"/>
              </w:rPr>
              <w:t>needing</w:t>
            </w:r>
            <w:r>
              <w:rPr>
                <w:spacing w:val="-6"/>
                <w:sz w:val="20"/>
              </w:rPr>
              <w:t> </w:t>
            </w:r>
            <w:r>
              <w:rPr>
                <w:sz w:val="20"/>
              </w:rPr>
              <w:t>to</w:t>
            </w:r>
            <w:r>
              <w:rPr>
                <w:spacing w:val="-7"/>
                <w:sz w:val="20"/>
              </w:rPr>
              <w:t> </w:t>
            </w:r>
            <w:r>
              <w:rPr>
                <w:sz w:val="20"/>
              </w:rPr>
              <w:t>access</w:t>
            </w:r>
            <w:r>
              <w:rPr>
                <w:spacing w:val="-9"/>
                <w:sz w:val="20"/>
              </w:rPr>
              <w:t> </w:t>
            </w:r>
            <w:r>
              <w:rPr>
                <w:sz w:val="20"/>
              </w:rPr>
              <w:t>support</w:t>
            </w:r>
            <w:r>
              <w:rPr>
                <w:spacing w:val="-9"/>
                <w:sz w:val="20"/>
              </w:rPr>
              <w:t> </w:t>
            </w:r>
            <w:r>
              <w:rPr>
                <w:sz w:val="20"/>
              </w:rPr>
              <w:t>for</w:t>
            </w:r>
            <w:r>
              <w:rPr>
                <w:spacing w:val="-7"/>
                <w:sz w:val="20"/>
              </w:rPr>
              <w:t> </w:t>
            </w:r>
            <w:r>
              <w:rPr>
                <w:sz w:val="20"/>
              </w:rPr>
              <w:t>food.</w:t>
            </w:r>
          </w:p>
          <w:p>
            <w:pPr>
              <w:pStyle w:val="TableParagraph"/>
              <w:numPr>
                <w:ilvl w:val="0"/>
                <w:numId w:val="20"/>
              </w:numPr>
              <w:tabs>
                <w:tab w:pos="827" w:val="left" w:leader="none"/>
              </w:tabs>
              <w:spacing w:line="343" w:lineRule="auto" w:before="0" w:after="0"/>
              <w:ind w:left="827" w:right="471" w:hanging="360"/>
              <w:jc w:val="left"/>
              <w:rPr>
                <w:sz w:val="20"/>
              </w:rPr>
            </w:pPr>
            <w:r>
              <w:rPr>
                <w:spacing w:val="-2"/>
                <w:sz w:val="20"/>
              </w:rPr>
              <w:t>There</w:t>
            </w:r>
            <w:r>
              <w:rPr>
                <w:spacing w:val="-13"/>
                <w:sz w:val="20"/>
              </w:rPr>
              <w:t> </w:t>
            </w:r>
            <w:r>
              <w:rPr>
                <w:spacing w:val="-2"/>
                <w:sz w:val="20"/>
              </w:rPr>
              <w:t>is</w:t>
            </w:r>
            <w:r>
              <w:rPr>
                <w:spacing w:val="-13"/>
                <w:sz w:val="20"/>
              </w:rPr>
              <w:t> </w:t>
            </w:r>
            <w:r>
              <w:rPr>
                <w:spacing w:val="-2"/>
                <w:sz w:val="20"/>
              </w:rPr>
              <w:t>a</w:t>
            </w:r>
            <w:r>
              <w:rPr>
                <w:spacing w:val="-14"/>
                <w:sz w:val="20"/>
              </w:rPr>
              <w:t> </w:t>
            </w:r>
            <w:r>
              <w:rPr>
                <w:spacing w:val="-2"/>
                <w:sz w:val="20"/>
              </w:rPr>
              <w:t>strong</w:t>
            </w:r>
            <w:r>
              <w:rPr>
                <w:spacing w:val="-13"/>
                <w:sz w:val="20"/>
              </w:rPr>
              <w:t> </w:t>
            </w:r>
            <w:r>
              <w:rPr>
                <w:spacing w:val="-2"/>
                <w:sz w:val="20"/>
              </w:rPr>
              <w:t>narrative</w:t>
            </w:r>
            <w:r>
              <w:rPr>
                <w:spacing w:val="-13"/>
                <w:sz w:val="20"/>
              </w:rPr>
              <w:t> </w:t>
            </w:r>
            <w:r>
              <w:rPr>
                <w:spacing w:val="-2"/>
                <w:sz w:val="20"/>
              </w:rPr>
              <w:t>of</w:t>
            </w:r>
            <w:r>
              <w:rPr>
                <w:spacing w:val="-14"/>
                <w:sz w:val="20"/>
              </w:rPr>
              <w:t> </w:t>
            </w:r>
            <w:r>
              <w:rPr>
                <w:spacing w:val="-2"/>
                <w:sz w:val="20"/>
              </w:rPr>
              <w:t>deserving</w:t>
            </w:r>
            <w:r>
              <w:rPr>
                <w:spacing w:val="-13"/>
                <w:sz w:val="20"/>
              </w:rPr>
              <w:t> </w:t>
            </w:r>
            <w:r>
              <w:rPr>
                <w:spacing w:val="-2"/>
                <w:sz w:val="20"/>
              </w:rPr>
              <w:t>and</w:t>
            </w:r>
            <w:r>
              <w:rPr>
                <w:spacing w:val="-14"/>
                <w:sz w:val="20"/>
              </w:rPr>
              <w:t> </w:t>
            </w:r>
            <w:r>
              <w:rPr>
                <w:spacing w:val="-2"/>
                <w:sz w:val="20"/>
              </w:rPr>
              <w:t>undeserving poor</w:t>
            </w:r>
            <w:r>
              <w:rPr>
                <w:spacing w:val="-14"/>
                <w:sz w:val="20"/>
              </w:rPr>
              <w:t> </w:t>
            </w:r>
            <w:r>
              <w:rPr>
                <w:spacing w:val="-2"/>
                <w:sz w:val="20"/>
              </w:rPr>
              <w:t>and</w:t>
            </w:r>
            <w:r>
              <w:rPr>
                <w:spacing w:val="-14"/>
                <w:sz w:val="20"/>
              </w:rPr>
              <w:t> </w:t>
            </w:r>
            <w:r>
              <w:rPr>
                <w:spacing w:val="-2"/>
                <w:sz w:val="20"/>
              </w:rPr>
              <w:t>assumptions</w:t>
            </w:r>
            <w:r>
              <w:rPr>
                <w:spacing w:val="-14"/>
                <w:sz w:val="20"/>
              </w:rPr>
              <w:t> </w:t>
            </w:r>
            <w:r>
              <w:rPr>
                <w:spacing w:val="-2"/>
                <w:sz w:val="20"/>
              </w:rPr>
              <w:t>made</w:t>
            </w:r>
            <w:r>
              <w:rPr>
                <w:spacing w:val="-14"/>
                <w:sz w:val="20"/>
              </w:rPr>
              <w:t> </w:t>
            </w:r>
            <w:r>
              <w:rPr>
                <w:spacing w:val="-2"/>
                <w:sz w:val="20"/>
              </w:rPr>
              <w:t>about</w:t>
            </w:r>
            <w:r>
              <w:rPr>
                <w:spacing w:val="-14"/>
                <w:sz w:val="20"/>
              </w:rPr>
              <w:t> </w:t>
            </w:r>
            <w:r>
              <w:rPr>
                <w:spacing w:val="-2"/>
                <w:sz w:val="20"/>
              </w:rPr>
              <w:t>why</w:t>
            </w:r>
            <w:r>
              <w:rPr>
                <w:spacing w:val="-13"/>
                <w:sz w:val="20"/>
              </w:rPr>
              <w:t> </w:t>
            </w:r>
            <w:r>
              <w:rPr>
                <w:spacing w:val="-2"/>
                <w:sz w:val="20"/>
              </w:rPr>
              <w:t>people</w:t>
            </w:r>
            <w:r>
              <w:rPr>
                <w:spacing w:val="-14"/>
                <w:sz w:val="20"/>
              </w:rPr>
              <w:t> </w:t>
            </w:r>
            <w:r>
              <w:rPr>
                <w:spacing w:val="-2"/>
                <w:sz w:val="20"/>
              </w:rPr>
              <w:t>are</w:t>
            </w:r>
            <w:r>
              <w:rPr>
                <w:spacing w:val="-14"/>
                <w:sz w:val="20"/>
              </w:rPr>
              <w:t> </w:t>
            </w:r>
            <w:r>
              <w:rPr>
                <w:spacing w:val="-2"/>
                <w:sz w:val="20"/>
              </w:rPr>
              <w:t>in</w:t>
            </w:r>
            <w:r>
              <w:rPr>
                <w:spacing w:val="-14"/>
                <w:sz w:val="20"/>
              </w:rPr>
              <w:t> </w:t>
            </w:r>
            <w:r>
              <w:rPr>
                <w:spacing w:val="-2"/>
                <w:sz w:val="20"/>
              </w:rPr>
              <w:t>the </w:t>
            </w:r>
            <w:r>
              <w:rPr>
                <w:sz w:val="20"/>
              </w:rPr>
              <w:t>situation they are in.</w:t>
            </w:r>
          </w:p>
          <w:p>
            <w:pPr>
              <w:pStyle w:val="TableParagraph"/>
              <w:numPr>
                <w:ilvl w:val="0"/>
                <w:numId w:val="20"/>
              </w:numPr>
              <w:tabs>
                <w:tab w:pos="827" w:val="left" w:leader="none"/>
              </w:tabs>
              <w:spacing w:line="340" w:lineRule="auto" w:before="0" w:after="0"/>
              <w:ind w:left="827" w:right="425" w:hanging="360"/>
              <w:jc w:val="left"/>
              <w:rPr>
                <w:sz w:val="20"/>
              </w:rPr>
            </w:pPr>
            <w:r>
              <w:rPr>
                <w:spacing w:val="-6"/>
                <w:sz w:val="20"/>
              </w:rPr>
              <w:t>This impacts on the likelihood of people to access support </w:t>
            </w:r>
            <w:r>
              <w:rPr>
                <w:sz w:val="20"/>
              </w:rPr>
              <w:t>(especially</w:t>
            </w:r>
            <w:r>
              <w:rPr>
                <w:spacing w:val="-11"/>
                <w:sz w:val="20"/>
              </w:rPr>
              <w:t> </w:t>
            </w:r>
            <w:r>
              <w:rPr>
                <w:sz w:val="20"/>
              </w:rPr>
              <w:t>for</w:t>
            </w:r>
            <w:r>
              <w:rPr>
                <w:spacing w:val="-11"/>
                <w:sz w:val="20"/>
              </w:rPr>
              <w:t> </w:t>
            </w:r>
            <w:r>
              <w:rPr>
                <w:sz w:val="20"/>
              </w:rPr>
              <w:t>men)</w:t>
            </w:r>
            <w:r>
              <w:rPr>
                <w:spacing w:val="-10"/>
                <w:sz w:val="20"/>
              </w:rPr>
              <w:t> </w:t>
            </w:r>
            <w:r>
              <w:rPr>
                <w:sz w:val="20"/>
              </w:rPr>
              <w:t>and</w:t>
            </w:r>
            <w:r>
              <w:rPr>
                <w:spacing w:val="-11"/>
                <w:sz w:val="20"/>
              </w:rPr>
              <w:t> </w:t>
            </w:r>
            <w:r>
              <w:rPr>
                <w:sz w:val="20"/>
              </w:rPr>
              <w:t>their</w:t>
            </w:r>
            <w:r>
              <w:rPr>
                <w:spacing w:val="-11"/>
                <w:sz w:val="20"/>
              </w:rPr>
              <w:t> </w:t>
            </w:r>
            <w:r>
              <w:rPr>
                <w:sz w:val="20"/>
              </w:rPr>
              <w:t>wellbeing</w:t>
            </w:r>
            <w:r>
              <w:rPr>
                <w:spacing w:val="-10"/>
                <w:sz w:val="20"/>
              </w:rPr>
              <w:t> </w:t>
            </w:r>
            <w:r>
              <w:rPr>
                <w:sz w:val="20"/>
              </w:rPr>
              <w:t>when</w:t>
            </w:r>
            <w:r>
              <w:rPr>
                <w:spacing w:val="-11"/>
                <w:sz w:val="20"/>
              </w:rPr>
              <w:t> </w:t>
            </w:r>
            <w:r>
              <w:rPr>
                <w:sz w:val="20"/>
              </w:rPr>
              <w:t>they</w:t>
            </w:r>
            <w:r>
              <w:rPr>
                <w:spacing w:val="-13"/>
                <w:sz w:val="20"/>
              </w:rPr>
              <w:t> </w:t>
            </w:r>
            <w:r>
              <w:rPr>
                <w:sz w:val="20"/>
              </w:rPr>
              <w:t>do.</w:t>
            </w:r>
          </w:p>
          <w:p>
            <w:pPr>
              <w:pStyle w:val="TableParagraph"/>
              <w:numPr>
                <w:ilvl w:val="0"/>
                <w:numId w:val="20"/>
              </w:numPr>
              <w:tabs>
                <w:tab w:pos="827" w:val="left" w:leader="none"/>
              </w:tabs>
              <w:spacing w:line="343" w:lineRule="auto" w:before="0" w:after="0"/>
              <w:ind w:left="827" w:right="471" w:hanging="360"/>
              <w:jc w:val="both"/>
              <w:rPr>
                <w:sz w:val="20"/>
              </w:rPr>
            </w:pPr>
            <w:r>
              <w:rPr>
                <w:spacing w:val="-6"/>
                <w:sz w:val="20"/>
              </w:rPr>
              <w:t>Some cultures stigmatise people who admit to struggling. </w:t>
            </w:r>
            <w:r>
              <w:rPr>
                <w:spacing w:val="-2"/>
                <w:sz w:val="20"/>
              </w:rPr>
              <w:t>People</w:t>
            </w:r>
            <w:r>
              <w:rPr>
                <w:spacing w:val="-14"/>
                <w:sz w:val="20"/>
              </w:rPr>
              <w:t> </w:t>
            </w:r>
            <w:r>
              <w:rPr>
                <w:spacing w:val="-2"/>
                <w:sz w:val="20"/>
              </w:rPr>
              <w:t>in</w:t>
            </w:r>
            <w:r>
              <w:rPr>
                <w:spacing w:val="-14"/>
                <w:sz w:val="20"/>
              </w:rPr>
              <w:t> </w:t>
            </w:r>
            <w:r>
              <w:rPr>
                <w:spacing w:val="-2"/>
                <w:sz w:val="20"/>
              </w:rPr>
              <w:t>this</w:t>
            </w:r>
            <w:r>
              <w:rPr>
                <w:spacing w:val="-14"/>
                <w:sz w:val="20"/>
              </w:rPr>
              <w:t> </w:t>
            </w:r>
            <w:r>
              <w:rPr>
                <w:spacing w:val="-2"/>
                <w:sz w:val="20"/>
              </w:rPr>
              <w:t>situation</w:t>
            </w:r>
            <w:r>
              <w:rPr>
                <w:spacing w:val="-14"/>
                <w:sz w:val="20"/>
              </w:rPr>
              <w:t> </w:t>
            </w:r>
            <w:r>
              <w:rPr>
                <w:spacing w:val="-2"/>
                <w:sz w:val="20"/>
              </w:rPr>
              <w:t>would</w:t>
            </w:r>
            <w:r>
              <w:rPr>
                <w:spacing w:val="-14"/>
                <w:sz w:val="20"/>
              </w:rPr>
              <w:t> </w:t>
            </w:r>
            <w:r>
              <w:rPr>
                <w:spacing w:val="-2"/>
                <w:sz w:val="20"/>
              </w:rPr>
              <w:t>rarely</w:t>
            </w:r>
            <w:r>
              <w:rPr>
                <w:spacing w:val="-13"/>
                <w:sz w:val="20"/>
              </w:rPr>
              <w:t> </w:t>
            </w:r>
            <w:r>
              <w:rPr>
                <w:spacing w:val="-2"/>
                <w:sz w:val="20"/>
              </w:rPr>
              <w:t>ask</w:t>
            </w:r>
            <w:r>
              <w:rPr>
                <w:spacing w:val="-14"/>
                <w:sz w:val="20"/>
              </w:rPr>
              <w:t> </w:t>
            </w:r>
            <w:r>
              <w:rPr>
                <w:spacing w:val="-2"/>
                <w:sz w:val="20"/>
              </w:rPr>
              <w:t>for</w:t>
            </w:r>
            <w:r>
              <w:rPr>
                <w:spacing w:val="-14"/>
                <w:sz w:val="20"/>
              </w:rPr>
              <w:t> </w:t>
            </w:r>
            <w:r>
              <w:rPr>
                <w:spacing w:val="-2"/>
                <w:sz w:val="20"/>
              </w:rPr>
              <w:t>support</w:t>
            </w:r>
            <w:r>
              <w:rPr>
                <w:spacing w:val="-14"/>
                <w:sz w:val="20"/>
              </w:rPr>
              <w:t> </w:t>
            </w:r>
            <w:r>
              <w:rPr>
                <w:spacing w:val="-2"/>
                <w:sz w:val="20"/>
              </w:rPr>
              <w:t>from </w:t>
            </w:r>
            <w:r>
              <w:rPr>
                <w:sz w:val="20"/>
              </w:rPr>
              <w:t>services,</w:t>
            </w:r>
            <w:r>
              <w:rPr>
                <w:spacing w:val="-7"/>
                <w:sz w:val="20"/>
              </w:rPr>
              <w:t> </w:t>
            </w:r>
            <w:r>
              <w:rPr>
                <w:sz w:val="20"/>
              </w:rPr>
              <w:t>even</w:t>
            </w:r>
            <w:r>
              <w:rPr>
                <w:spacing w:val="-4"/>
                <w:sz w:val="20"/>
              </w:rPr>
              <w:t> </w:t>
            </w:r>
            <w:r>
              <w:rPr>
                <w:sz w:val="20"/>
              </w:rPr>
              <w:t>when</w:t>
            </w:r>
            <w:r>
              <w:rPr>
                <w:spacing w:val="-4"/>
                <w:sz w:val="20"/>
              </w:rPr>
              <w:t> </w:t>
            </w:r>
            <w:r>
              <w:rPr>
                <w:sz w:val="20"/>
              </w:rPr>
              <w:t>they</w:t>
            </w:r>
            <w:r>
              <w:rPr>
                <w:spacing w:val="-6"/>
                <w:sz w:val="20"/>
              </w:rPr>
              <w:t> </w:t>
            </w:r>
            <w:r>
              <w:rPr>
                <w:sz w:val="20"/>
              </w:rPr>
              <w:t>desperately</w:t>
            </w:r>
            <w:r>
              <w:rPr>
                <w:spacing w:val="-4"/>
                <w:sz w:val="20"/>
              </w:rPr>
              <w:t> </w:t>
            </w:r>
            <w:r>
              <w:rPr>
                <w:sz w:val="20"/>
              </w:rPr>
              <w:t>need</w:t>
            </w:r>
            <w:r>
              <w:rPr>
                <w:spacing w:val="-4"/>
                <w:sz w:val="20"/>
              </w:rPr>
              <w:t> </w:t>
            </w:r>
            <w:r>
              <w:rPr>
                <w:sz w:val="20"/>
              </w:rPr>
              <w:t>it.</w:t>
            </w:r>
          </w:p>
          <w:p>
            <w:pPr>
              <w:pStyle w:val="TableParagraph"/>
              <w:numPr>
                <w:ilvl w:val="0"/>
                <w:numId w:val="20"/>
              </w:numPr>
              <w:tabs>
                <w:tab w:pos="827" w:val="left" w:leader="none"/>
              </w:tabs>
              <w:spacing w:line="345" w:lineRule="auto" w:before="0" w:after="0"/>
              <w:ind w:left="827" w:right="515" w:hanging="360"/>
              <w:jc w:val="left"/>
              <w:rPr>
                <w:sz w:val="20"/>
              </w:rPr>
            </w:pPr>
            <w:r>
              <w:rPr>
                <w:spacing w:val="-4"/>
                <w:sz w:val="20"/>
              </w:rPr>
              <w:t>Some</w:t>
            </w:r>
            <w:r>
              <w:rPr>
                <w:spacing w:val="-9"/>
                <w:sz w:val="20"/>
              </w:rPr>
              <w:t> </w:t>
            </w:r>
            <w:r>
              <w:rPr>
                <w:spacing w:val="-4"/>
                <w:sz w:val="20"/>
              </w:rPr>
              <w:t>cultures</w:t>
            </w:r>
            <w:r>
              <w:rPr>
                <w:spacing w:val="-9"/>
                <w:sz w:val="20"/>
              </w:rPr>
              <w:t> </w:t>
            </w:r>
            <w:r>
              <w:rPr>
                <w:spacing w:val="-4"/>
                <w:sz w:val="20"/>
              </w:rPr>
              <w:t>or</w:t>
            </w:r>
            <w:r>
              <w:rPr>
                <w:spacing w:val="-10"/>
                <w:sz w:val="20"/>
              </w:rPr>
              <w:t> </w:t>
            </w:r>
            <w:r>
              <w:rPr>
                <w:spacing w:val="-4"/>
                <w:sz w:val="20"/>
              </w:rPr>
              <w:t>community</w:t>
            </w:r>
            <w:r>
              <w:rPr>
                <w:spacing w:val="-10"/>
                <w:sz w:val="20"/>
              </w:rPr>
              <w:t> </w:t>
            </w:r>
            <w:r>
              <w:rPr>
                <w:spacing w:val="-4"/>
                <w:sz w:val="20"/>
              </w:rPr>
              <w:t>sectors</w:t>
            </w:r>
            <w:r>
              <w:rPr>
                <w:spacing w:val="-9"/>
                <w:sz w:val="20"/>
              </w:rPr>
              <w:t> </w:t>
            </w:r>
            <w:r>
              <w:rPr>
                <w:spacing w:val="-4"/>
                <w:sz w:val="20"/>
              </w:rPr>
              <w:t>look</w:t>
            </w:r>
            <w:r>
              <w:rPr>
                <w:spacing w:val="-9"/>
                <w:sz w:val="20"/>
              </w:rPr>
              <w:t> </w:t>
            </w:r>
            <w:r>
              <w:rPr>
                <w:spacing w:val="-4"/>
                <w:sz w:val="20"/>
              </w:rPr>
              <w:t>after</w:t>
            </w:r>
            <w:r>
              <w:rPr>
                <w:spacing w:val="-10"/>
                <w:sz w:val="20"/>
              </w:rPr>
              <w:t> </w:t>
            </w:r>
            <w:r>
              <w:rPr>
                <w:spacing w:val="-4"/>
                <w:sz w:val="20"/>
              </w:rPr>
              <w:t>their</w:t>
            </w:r>
            <w:r>
              <w:rPr>
                <w:spacing w:val="-10"/>
                <w:sz w:val="20"/>
              </w:rPr>
              <w:t> </w:t>
            </w:r>
            <w:r>
              <w:rPr>
                <w:spacing w:val="-4"/>
                <w:sz w:val="20"/>
              </w:rPr>
              <w:t>own </w:t>
            </w:r>
            <w:r>
              <w:rPr>
                <w:sz w:val="20"/>
              </w:rPr>
              <w:t>community</w:t>
            </w:r>
            <w:r>
              <w:rPr>
                <w:spacing w:val="-16"/>
                <w:sz w:val="20"/>
              </w:rPr>
              <w:t> </w:t>
            </w:r>
            <w:r>
              <w:rPr>
                <w:sz w:val="20"/>
              </w:rPr>
              <w:t>(sometimes</w:t>
            </w:r>
            <w:r>
              <w:rPr>
                <w:spacing w:val="-16"/>
                <w:sz w:val="20"/>
              </w:rPr>
              <w:t> </w:t>
            </w:r>
            <w:r>
              <w:rPr>
                <w:sz w:val="20"/>
              </w:rPr>
              <w:t>without</w:t>
            </w:r>
            <w:r>
              <w:rPr>
                <w:spacing w:val="-16"/>
                <w:sz w:val="20"/>
              </w:rPr>
              <w:t> </w:t>
            </w:r>
            <w:r>
              <w:rPr>
                <w:sz w:val="20"/>
              </w:rPr>
              <w:t>having</w:t>
            </w:r>
            <w:r>
              <w:rPr>
                <w:spacing w:val="-16"/>
                <w:sz w:val="20"/>
              </w:rPr>
              <w:t> </w:t>
            </w:r>
            <w:r>
              <w:rPr>
                <w:sz w:val="20"/>
              </w:rPr>
              <w:t>many</w:t>
            </w:r>
            <w:r>
              <w:rPr>
                <w:spacing w:val="-16"/>
                <w:sz w:val="20"/>
              </w:rPr>
              <w:t> </w:t>
            </w:r>
            <w:r>
              <w:rPr>
                <w:sz w:val="20"/>
              </w:rPr>
              <w:t>resources themselves</w:t>
            </w:r>
            <w:r>
              <w:rPr>
                <w:spacing w:val="-16"/>
                <w:sz w:val="20"/>
              </w:rPr>
              <w:t> </w:t>
            </w:r>
            <w:r>
              <w:rPr>
                <w:sz w:val="20"/>
              </w:rPr>
              <w:t>e.g.</w:t>
            </w:r>
            <w:r>
              <w:rPr>
                <w:spacing w:val="-16"/>
                <w:sz w:val="20"/>
              </w:rPr>
              <w:t> </w:t>
            </w:r>
            <w:r>
              <w:rPr>
                <w:sz w:val="20"/>
              </w:rPr>
              <w:t>refugees),</w:t>
            </w:r>
            <w:r>
              <w:rPr>
                <w:spacing w:val="-16"/>
                <w:sz w:val="20"/>
              </w:rPr>
              <w:t> </w:t>
            </w:r>
            <w:r>
              <w:rPr>
                <w:sz w:val="20"/>
              </w:rPr>
              <w:t>rather</w:t>
            </w:r>
            <w:r>
              <w:rPr>
                <w:spacing w:val="-16"/>
                <w:sz w:val="20"/>
              </w:rPr>
              <w:t> </w:t>
            </w:r>
            <w:r>
              <w:rPr>
                <w:sz w:val="20"/>
              </w:rPr>
              <w:t>than</w:t>
            </w:r>
            <w:r>
              <w:rPr>
                <w:spacing w:val="-16"/>
                <w:sz w:val="20"/>
              </w:rPr>
              <w:t> </w:t>
            </w:r>
            <w:r>
              <w:rPr>
                <w:sz w:val="20"/>
              </w:rPr>
              <w:t>seeking</w:t>
            </w:r>
            <w:r>
              <w:rPr>
                <w:spacing w:val="-15"/>
                <w:sz w:val="20"/>
              </w:rPr>
              <w:t> </w:t>
            </w:r>
            <w:r>
              <w:rPr>
                <w:sz w:val="20"/>
              </w:rPr>
              <w:t>external </w:t>
            </w:r>
            <w:r>
              <w:rPr>
                <w:spacing w:val="-2"/>
                <w:sz w:val="20"/>
              </w:rPr>
              <w:t>support.</w:t>
            </w:r>
          </w:p>
        </w:tc>
        <w:tc>
          <w:tcPr>
            <w:tcW w:w="3792" w:type="dxa"/>
          </w:tcPr>
          <w:p>
            <w:pPr>
              <w:pStyle w:val="TableParagraph"/>
              <w:rPr>
                <w:sz w:val="20"/>
              </w:rPr>
            </w:pPr>
          </w:p>
          <w:p>
            <w:pPr>
              <w:pStyle w:val="TableParagraph"/>
              <w:spacing w:before="91"/>
              <w:rPr>
                <w:sz w:val="20"/>
              </w:rPr>
            </w:pPr>
          </w:p>
          <w:p>
            <w:pPr>
              <w:pStyle w:val="TableParagraph"/>
              <w:spacing w:line="345" w:lineRule="auto"/>
              <w:ind w:left="106" w:right="181"/>
              <w:jc w:val="both"/>
              <w:rPr>
                <w:sz w:val="20"/>
              </w:rPr>
            </w:pPr>
            <w:r>
              <w:rPr>
                <w:spacing w:val="-4"/>
                <w:sz w:val="20"/>
              </w:rPr>
              <w:t>“No</w:t>
            </w:r>
            <w:r>
              <w:rPr>
                <w:spacing w:val="-12"/>
                <w:sz w:val="20"/>
              </w:rPr>
              <w:t> </w:t>
            </w:r>
            <w:r>
              <w:rPr>
                <w:spacing w:val="-4"/>
                <w:sz w:val="20"/>
              </w:rPr>
              <w:t>questions</w:t>
            </w:r>
            <w:r>
              <w:rPr>
                <w:spacing w:val="-12"/>
                <w:sz w:val="20"/>
              </w:rPr>
              <w:t> </w:t>
            </w:r>
            <w:r>
              <w:rPr>
                <w:spacing w:val="-4"/>
                <w:sz w:val="20"/>
              </w:rPr>
              <w:t>asked”</w:t>
            </w:r>
            <w:r>
              <w:rPr>
                <w:spacing w:val="-12"/>
                <w:sz w:val="20"/>
              </w:rPr>
              <w:t> </w:t>
            </w:r>
            <w:r>
              <w:rPr>
                <w:spacing w:val="-4"/>
                <w:sz w:val="20"/>
              </w:rPr>
              <w:t>access</w:t>
            </w:r>
            <w:r>
              <w:rPr>
                <w:spacing w:val="-12"/>
                <w:sz w:val="20"/>
              </w:rPr>
              <w:t> </w:t>
            </w:r>
            <w:r>
              <w:rPr>
                <w:spacing w:val="-4"/>
                <w:sz w:val="20"/>
              </w:rPr>
              <w:t>to</w:t>
            </w:r>
            <w:r>
              <w:rPr>
                <w:spacing w:val="-12"/>
                <w:sz w:val="20"/>
              </w:rPr>
              <w:t> </w:t>
            </w:r>
            <w:r>
              <w:rPr>
                <w:spacing w:val="-4"/>
                <w:sz w:val="20"/>
              </w:rPr>
              <w:t>cheap food</w:t>
            </w:r>
            <w:r>
              <w:rPr>
                <w:spacing w:val="-12"/>
                <w:sz w:val="20"/>
              </w:rPr>
              <w:t> </w:t>
            </w:r>
            <w:r>
              <w:rPr>
                <w:spacing w:val="-4"/>
                <w:sz w:val="20"/>
              </w:rPr>
              <w:t>is</w:t>
            </w:r>
            <w:r>
              <w:rPr>
                <w:spacing w:val="-12"/>
                <w:sz w:val="20"/>
              </w:rPr>
              <w:t> </w:t>
            </w:r>
            <w:r>
              <w:rPr>
                <w:spacing w:val="-4"/>
                <w:sz w:val="20"/>
              </w:rPr>
              <w:t>important</w:t>
            </w:r>
            <w:r>
              <w:rPr>
                <w:spacing w:val="-12"/>
                <w:sz w:val="20"/>
              </w:rPr>
              <w:t> </w:t>
            </w:r>
            <w:r>
              <w:rPr>
                <w:spacing w:val="-4"/>
                <w:sz w:val="20"/>
              </w:rPr>
              <w:t>for</w:t>
            </w:r>
            <w:r>
              <w:rPr>
                <w:spacing w:val="-12"/>
                <w:sz w:val="20"/>
              </w:rPr>
              <w:t> </w:t>
            </w:r>
            <w:r>
              <w:rPr>
                <w:spacing w:val="-4"/>
                <w:sz w:val="20"/>
              </w:rPr>
              <w:t>people’s</w:t>
            </w:r>
            <w:r>
              <w:rPr>
                <w:spacing w:val="-12"/>
                <w:sz w:val="20"/>
              </w:rPr>
              <w:t> </w:t>
            </w:r>
            <w:r>
              <w:rPr>
                <w:spacing w:val="-4"/>
                <w:sz w:val="20"/>
              </w:rPr>
              <w:t>dignity </w:t>
            </w:r>
            <w:r>
              <w:rPr>
                <w:sz w:val="20"/>
              </w:rPr>
              <w:t>and wellbeing.</w:t>
            </w:r>
          </w:p>
          <w:p>
            <w:pPr>
              <w:pStyle w:val="TableParagraph"/>
              <w:spacing w:before="108"/>
              <w:rPr>
                <w:sz w:val="20"/>
              </w:rPr>
            </w:pPr>
          </w:p>
          <w:p>
            <w:pPr>
              <w:pStyle w:val="TableParagraph"/>
              <w:spacing w:line="348" w:lineRule="auto"/>
              <w:ind w:left="106" w:right="100"/>
              <w:rPr>
                <w:sz w:val="20"/>
              </w:rPr>
            </w:pPr>
            <w:r>
              <w:rPr>
                <w:spacing w:val="-6"/>
                <w:sz w:val="20"/>
              </w:rPr>
              <w:t>Respect,</w:t>
            </w:r>
            <w:r>
              <w:rPr>
                <w:spacing w:val="-8"/>
                <w:sz w:val="20"/>
              </w:rPr>
              <w:t> </w:t>
            </w:r>
            <w:r>
              <w:rPr>
                <w:spacing w:val="-6"/>
                <w:sz w:val="20"/>
              </w:rPr>
              <w:t>dignity</w:t>
            </w:r>
            <w:r>
              <w:rPr>
                <w:spacing w:val="-7"/>
                <w:sz w:val="20"/>
              </w:rPr>
              <w:t> </w:t>
            </w:r>
            <w:r>
              <w:rPr>
                <w:spacing w:val="-6"/>
                <w:sz w:val="20"/>
              </w:rPr>
              <w:t>and</w:t>
            </w:r>
            <w:r>
              <w:rPr>
                <w:spacing w:val="-7"/>
                <w:sz w:val="20"/>
              </w:rPr>
              <w:t> </w:t>
            </w:r>
            <w:r>
              <w:rPr>
                <w:spacing w:val="-6"/>
                <w:sz w:val="20"/>
              </w:rPr>
              <w:t>compassion</w:t>
            </w:r>
            <w:r>
              <w:rPr>
                <w:spacing w:val="-7"/>
                <w:sz w:val="20"/>
              </w:rPr>
              <w:t> </w:t>
            </w:r>
            <w:r>
              <w:rPr>
                <w:spacing w:val="-6"/>
                <w:sz w:val="20"/>
              </w:rPr>
              <w:t>– </w:t>
            </w:r>
            <w:r>
              <w:rPr>
                <w:sz w:val="20"/>
              </w:rPr>
              <w:t>from all people to all people, especially from leaders.</w:t>
            </w:r>
          </w:p>
          <w:p>
            <w:pPr>
              <w:pStyle w:val="TableParagraph"/>
              <w:spacing w:before="103"/>
              <w:rPr>
                <w:sz w:val="20"/>
              </w:rPr>
            </w:pPr>
          </w:p>
          <w:p>
            <w:pPr>
              <w:pStyle w:val="TableParagraph"/>
              <w:spacing w:line="345" w:lineRule="auto"/>
              <w:ind w:left="106" w:right="285"/>
              <w:rPr>
                <w:sz w:val="20"/>
              </w:rPr>
            </w:pPr>
            <w:r>
              <w:rPr>
                <w:spacing w:val="-2"/>
                <w:sz w:val="20"/>
              </w:rPr>
              <w:t>People</w:t>
            </w:r>
            <w:r>
              <w:rPr>
                <w:spacing w:val="-14"/>
                <w:sz w:val="20"/>
              </w:rPr>
              <w:t> </w:t>
            </w:r>
            <w:r>
              <w:rPr>
                <w:spacing w:val="-2"/>
                <w:sz w:val="20"/>
              </w:rPr>
              <w:t>need</w:t>
            </w:r>
            <w:r>
              <w:rPr>
                <w:spacing w:val="-14"/>
                <w:sz w:val="20"/>
              </w:rPr>
              <w:t> </w:t>
            </w:r>
            <w:r>
              <w:rPr>
                <w:spacing w:val="-2"/>
                <w:sz w:val="20"/>
              </w:rPr>
              <w:t>to</w:t>
            </w:r>
            <w:r>
              <w:rPr>
                <w:spacing w:val="-14"/>
                <w:sz w:val="20"/>
              </w:rPr>
              <w:t> </w:t>
            </w:r>
            <w:r>
              <w:rPr>
                <w:spacing w:val="-2"/>
                <w:sz w:val="20"/>
              </w:rPr>
              <w:t>see</w:t>
            </w:r>
            <w:r>
              <w:rPr>
                <w:spacing w:val="-14"/>
                <w:sz w:val="20"/>
              </w:rPr>
              <w:t> </w:t>
            </w:r>
            <w:r>
              <w:rPr>
                <w:spacing w:val="-2"/>
                <w:sz w:val="20"/>
              </w:rPr>
              <w:t>people</w:t>
            </w:r>
            <w:r>
              <w:rPr>
                <w:spacing w:val="-14"/>
                <w:sz w:val="20"/>
              </w:rPr>
              <w:t> </w:t>
            </w:r>
            <w:r>
              <w:rPr>
                <w:spacing w:val="-2"/>
                <w:sz w:val="20"/>
              </w:rPr>
              <w:t>like</w:t>
            </w:r>
            <w:r>
              <w:rPr>
                <w:spacing w:val="-13"/>
                <w:sz w:val="20"/>
              </w:rPr>
              <w:t> </w:t>
            </w:r>
            <w:r>
              <w:rPr>
                <w:spacing w:val="-2"/>
                <w:sz w:val="20"/>
              </w:rPr>
              <w:t>them </w:t>
            </w:r>
            <w:r>
              <w:rPr>
                <w:sz w:val="20"/>
              </w:rPr>
              <w:t>accessing services, either in advertising</w:t>
            </w:r>
            <w:r>
              <w:rPr>
                <w:spacing w:val="-14"/>
                <w:sz w:val="20"/>
              </w:rPr>
              <w:t> </w:t>
            </w:r>
            <w:r>
              <w:rPr>
                <w:sz w:val="20"/>
              </w:rPr>
              <w:t>for</w:t>
            </w:r>
            <w:r>
              <w:rPr>
                <w:spacing w:val="-15"/>
                <w:sz w:val="20"/>
              </w:rPr>
              <w:t> </w:t>
            </w:r>
            <w:r>
              <w:rPr>
                <w:sz w:val="20"/>
              </w:rPr>
              <w:t>services</w:t>
            </w:r>
            <w:r>
              <w:rPr>
                <w:spacing w:val="-16"/>
                <w:sz w:val="20"/>
              </w:rPr>
              <w:t> </w:t>
            </w:r>
            <w:r>
              <w:rPr>
                <w:sz w:val="20"/>
              </w:rPr>
              <w:t>or</w:t>
            </w:r>
            <w:r>
              <w:rPr>
                <w:spacing w:val="-16"/>
                <w:sz w:val="20"/>
              </w:rPr>
              <w:t> </w:t>
            </w:r>
            <w:r>
              <w:rPr>
                <w:sz w:val="20"/>
              </w:rPr>
              <w:t>by</w:t>
            </w:r>
            <w:r>
              <w:rPr>
                <w:spacing w:val="-14"/>
                <w:sz w:val="20"/>
              </w:rPr>
              <w:t> </w:t>
            </w:r>
            <w:r>
              <w:rPr>
                <w:sz w:val="20"/>
              </w:rPr>
              <w:t>being </w:t>
            </w:r>
            <w:r>
              <w:rPr>
                <w:spacing w:val="-2"/>
                <w:sz w:val="20"/>
              </w:rPr>
              <w:t>introduced</w:t>
            </w:r>
            <w:r>
              <w:rPr>
                <w:spacing w:val="-11"/>
                <w:sz w:val="20"/>
              </w:rPr>
              <w:t> </w:t>
            </w:r>
            <w:r>
              <w:rPr>
                <w:spacing w:val="-2"/>
                <w:sz w:val="20"/>
              </w:rPr>
              <w:t>to</w:t>
            </w:r>
            <w:r>
              <w:rPr>
                <w:spacing w:val="-11"/>
                <w:sz w:val="20"/>
              </w:rPr>
              <w:t> </w:t>
            </w:r>
            <w:r>
              <w:rPr>
                <w:spacing w:val="-2"/>
                <w:sz w:val="20"/>
              </w:rPr>
              <w:t>a</w:t>
            </w:r>
            <w:r>
              <w:rPr>
                <w:spacing w:val="-11"/>
                <w:sz w:val="20"/>
              </w:rPr>
              <w:t> </w:t>
            </w:r>
            <w:r>
              <w:rPr>
                <w:spacing w:val="-2"/>
                <w:sz w:val="20"/>
              </w:rPr>
              <w:t>service</w:t>
            </w:r>
            <w:r>
              <w:rPr>
                <w:spacing w:val="-10"/>
                <w:sz w:val="20"/>
              </w:rPr>
              <w:t> </w:t>
            </w:r>
            <w:r>
              <w:rPr>
                <w:spacing w:val="-2"/>
                <w:sz w:val="20"/>
              </w:rPr>
              <w:t>by</w:t>
            </w:r>
            <w:r>
              <w:rPr>
                <w:spacing w:val="-13"/>
                <w:sz w:val="20"/>
              </w:rPr>
              <w:t> </w:t>
            </w:r>
            <w:r>
              <w:rPr>
                <w:spacing w:val="-2"/>
                <w:sz w:val="20"/>
              </w:rPr>
              <w:t>someone </w:t>
            </w:r>
            <w:r>
              <w:rPr>
                <w:sz w:val="20"/>
              </w:rPr>
              <w:t>they trust / know.</w:t>
            </w:r>
          </w:p>
        </w:tc>
      </w:tr>
      <w:tr>
        <w:trPr>
          <w:trHeight w:val="2778" w:hRule="atLeast"/>
        </w:trPr>
        <w:tc>
          <w:tcPr>
            <w:tcW w:w="6658" w:type="dxa"/>
            <w:shd w:val="clear" w:color="auto" w:fill="B3FFD9"/>
          </w:tcPr>
          <w:p>
            <w:pPr>
              <w:pStyle w:val="TableParagraph"/>
              <w:rPr>
                <w:sz w:val="20"/>
              </w:rPr>
            </w:pPr>
          </w:p>
          <w:p>
            <w:pPr>
              <w:pStyle w:val="TableParagraph"/>
              <w:spacing w:before="234"/>
              <w:rPr>
                <w:sz w:val="20"/>
              </w:rPr>
            </w:pPr>
          </w:p>
          <w:p>
            <w:pPr>
              <w:pStyle w:val="TableParagraph"/>
              <w:spacing w:before="1"/>
              <w:ind w:left="107"/>
              <w:rPr>
                <w:rFonts w:ascii="Arial Black"/>
                <w:sz w:val="20"/>
              </w:rPr>
            </w:pPr>
            <w:r>
              <w:rPr>
                <w:rFonts w:ascii="Arial Black"/>
                <w:spacing w:val="-2"/>
                <w:sz w:val="20"/>
              </w:rPr>
              <w:t>Discrimination</w:t>
            </w:r>
          </w:p>
          <w:p>
            <w:pPr>
              <w:pStyle w:val="TableParagraph"/>
              <w:numPr>
                <w:ilvl w:val="0"/>
                <w:numId w:val="21"/>
              </w:numPr>
              <w:tabs>
                <w:tab w:pos="827" w:val="left" w:leader="none"/>
              </w:tabs>
              <w:spacing w:line="343" w:lineRule="auto" w:before="78" w:after="0"/>
              <w:ind w:left="827" w:right="541" w:hanging="360"/>
              <w:jc w:val="left"/>
              <w:rPr>
                <w:sz w:val="20"/>
              </w:rPr>
            </w:pPr>
            <w:r>
              <w:rPr>
                <w:sz w:val="20"/>
              </w:rPr>
              <w:t>Food</w:t>
            </w:r>
            <w:r>
              <w:rPr>
                <w:spacing w:val="-10"/>
                <w:sz w:val="20"/>
              </w:rPr>
              <w:t> </w:t>
            </w:r>
            <w:r>
              <w:rPr>
                <w:sz w:val="20"/>
              </w:rPr>
              <w:t>support</w:t>
            </w:r>
            <w:r>
              <w:rPr>
                <w:spacing w:val="-11"/>
                <w:sz w:val="20"/>
              </w:rPr>
              <w:t> </w:t>
            </w:r>
            <w:r>
              <w:rPr>
                <w:sz w:val="20"/>
              </w:rPr>
              <w:t>services</w:t>
            </w:r>
            <w:r>
              <w:rPr>
                <w:spacing w:val="-9"/>
                <w:sz w:val="20"/>
              </w:rPr>
              <w:t> </w:t>
            </w:r>
            <w:r>
              <w:rPr>
                <w:sz w:val="20"/>
              </w:rPr>
              <w:t>are</w:t>
            </w:r>
            <w:r>
              <w:rPr>
                <w:spacing w:val="-11"/>
                <w:sz w:val="20"/>
              </w:rPr>
              <w:t> </w:t>
            </w:r>
            <w:r>
              <w:rPr>
                <w:sz w:val="20"/>
              </w:rPr>
              <w:t>often</w:t>
            </w:r>
            <w:r>
              <w:rPr>
                <w:spacing w:val="-10"/>
                <w:sz w:val="20"/>
              </w:rPr>
              <w:t> </w:t>
            </w:r>
            <w:r>
              <w:rPr>
                <w:sz w:val="20"/>
              </w:rPr>
              <w:t>run</w:t>
            </w:r>
            <w:r>
              <w:rPr>
                <w:spacing w:val="-10"/>
                <w:sz w:val="20"/>
              </w:rPr>
              <w:t> </w:t>
            </w:r>
            <w:r>
              <w:rPr>
                <w:sz w:val="20"/>
              </w:rPr>
              <w:t>by</w:t>
            </w:r>
            <w:r>
              <w:rPr>
                <w:spacing w:val="-10"/>
                <w:sz w:val="20"/>
              </w:rPr>
              <w:t> </w:t>
            </w:r>
            <w:r>
              <w:rPr>
                <w:sz w:val="20"/>
              </w:rPr>
              <w:t>religious </w:t>
            </w:r>
            <w:r>
              <w:rPr>
                <w:spacing w:val="-4"/>
                <w:sz w:val="20"/>
              </w:rPr>
              <w:t>organisations,</w:t>
            </w:r>
            <w:r>
              <w:rPr>
                <w:spacing w:val="-12"/>
                <w:sz w:val="20"/>
              </w:rPr>
              <w:t> </w:t>
            </w:r>
            <w:r>
              <w:rPr>
                <w:spacing w:val="-4"/>
                <w:sz w:val="20"/>
              </w:rPr>
              <w:t>which</w:t>
            </w:r>
            <w:r>
              <w:rPr>
                <w:spacing w:val="-12"/>
                <w:sz w:val="20"/>
              </w:rPr>
              <w:t> </w:t>
            </w:r>
            <w:r>
              <w:rPr>
                <w:spacing w:val="-4"/>
                <w:sz w:val="20"/>
              </w:rPr>
              <w:t>can</w:t>
            </w:r>
            <w:r>
              <w:rPr>
                <w:spacing w:val="-12"/>
                <w:sz w:val="20"/>
              </w:rPr>
              <w:t> </w:t>
            </w:r>
            <w:r>
              <w:rPr>
                <w:spacing w:val="-4"/>
                <w:sz w:val="20"/>
              </w:rPr>
              <w:t>be</w:t>
            </w:r>
            <w:r>
              <w:rPr>
                <w:spacing w:val="-12"/>
                <w:sz w:val="20"/>
              </w:rPr>
              <w:t> </w:t>
            </w:r>
            <w:r>
              <w:rPr>
                <w:spacing w:val="-4"/>
                <w:sz w:val="20"/>
              </w:rPr>
              <w:t>problematic</w:t>
            </w:r>
            <w:r>
              <w:rPr>
                <w:spacing w:val="-12"/>
                <w:sz w:val="20"/>
              </w:rPr>
              <w:t> </w:t>
            </w:r>
            <w:r>
              <w:rPr>
                <w:spacing w:val="-4"/>
                <w:sz w:val="20"/>
              </w:rPr>
              <w:t>for</w:t>
            </w:r>
            <w:r>
              <w:rPr>
                <w:spacing w:val="-12"/>
                <w:sz w:val="20"/>
              </w:rPr>
              <w:t> </w:t>
            </w:r>
            <w:r>
              <w:rPr>
                <w:spacing w:val="-4"/>
                <w:sz w:val="20"/>
              </w:rPr>
              <w:t>people</w:t>
            </w:r>
            <w:r>
              <w:rPr>
                <w:spacing w:val="-11"/>
                <w:sz w:val="20"/>
              </w:rPr>
              <w:t> </w:t>
            </w:r>
            <w:r>
              <w:rPr>
                <w:spacing w:val="-4"/>
                <w:sz w:val="20"/>
              </w:rPr>
              <w:t>from </w:t>
            </w:r>
            <w:r>
              <w:rPr>
                <w:spacing w:val="-6"/>
                <w:sz w:val="20"/>
              </w:rPr>
              <w:t>other</w:t>
            </w:r>
            <w:r>
              <w:rPr>
                <w:spacing w:val="-5"/>
                <w:sz w:val="20"/>
              </w:rPr>
              <w:t> </w:t>
            </w:r>
            <w:r>
              <w:rPr>
                <w:spacing w:val="-6"/>
                <w:sz w:val="20"/>
              </w:rPr>
              <w:t>cultures</w:t>
            </w:r>
            <w:r>
              <w:rPr>
                <w:spacing w:val="-3"/>
                <w:sz w:val="20"/>
              </w:rPr>
              <w:t> </w:t>
            </w:r>
            <w:r>
              <w:rPr>
                <w:spacing w:val="-6"/>
                <w:sz w:val="20"/>
              </w:rPr>
              <w:t>/</w:t>
            </w:r>
            <w:r>
              <w:rPr>
                <w:spacing w:val="-3"/>
                <w:sz w:val="20"/>
              </w:rPr>
              <w:t> </w:t>
            </w:r>
            <w:r>
              <w:rPr>
                <w:spacing w:val="-6"/>
                <w:sz w:val="20"/>
              </w:rPr>
              <w:t>religions</w:t>
            </w:r>
            <w:r>
              <w:rPr>
                <w:spacing w:val="-3"/>
                <w:sz w:val="20"/>
              </w:rPr>
              <w:t> </w:t>
            </w:r>
            <w:r>
              <w:rPr>
                <w:spacing w:val="-6"/>
                <w:sz w:val="20"/>
              </w:rPr>
              <w:t>or</w:t>
            </w:r>
            <w:r>
              <w:rPr>
                <w:spacing w:val="-5"/>
                <w:sz w:val="20"/>
              </w:rPr>
              <w:t> </w:t>
            </w:r>
            <w:r>
              <w:rPr>
                <w:spacing w:val="-6"/>
                <w:sz w:val="20"/>
              </w:rPr>
              <w:t>for</w:t>
            </w:r>
            <w:r>
              <w:rPr>
                <w:spacing w:val="-4"/>
                <w:sz w:val="20"/>
              </w:rPr>
              <w:t> </w:t>
            </w:r>
            <w:r>
              <w:rPr>
                <w:spacing w:val="-6"/>
                <w:sz w:val="20"/>
              </w:rPr>
              <w:t>the</w:t>
            </w:r>
            <w:r>
              <w:rPr>
                <w:spacing w:val="-3"/>
                <w:sz w:val="20"/>
              </w:rPr>
              <w:t> </w:t>
            </w:r>
            <w:r>
              <w:rPr>
                <w:spacing w:val="-6"/>
                <w:sz w:val="20"/>
              </w:rPr>
              <w:t>LGBTQI+ community.</w:t>
            </w:r>
          </w:p>
        </w:tc>
        <w:tc>
          <w:tcPr>
            <w:tcW w:w="3792" w:type="dxa"/>
            <w:shd w:val="clear" w:color="auto" w:fill="B3FFD9"/>
          </w:tcPr>
          <w:p>
            <w:pPr>
              <w:pStyle w:val="TableParagraph"/>
              <w:spacing w:line="348" w:lineRule="auto" w:before="221"/>
              <w:ind w:left="107" w:right="164"/>
              <w:rPr>
                <w:sz w:val="20"/>
              </w:rPr>
            </w:pPr>
            <w:r>
              <w:rPr>
                <w:sz w:val="20"/>
              </w:rPr>
              <w:t>The</w:t>
            </w:r>
            <w:r>
              <w:rPr>
                <w:spacing w:val="-9"/>
                <w:sz w:val="20"/>
              </w:rPr>
              <w:t> </w:t>
            </w:r>
            <w:r>
              <w:rPr>
                <w:sz w:val="20"/>
              </w:rPr>
              <w:t>need</w:t>
            </w:r>
            <w:r>
              <w:rPr>
                <w:spacing w:val="-10"/>
                <w:sz w:val="20"/>
              </w:rPr>
              <w:t> </w:t>
            </w:r>
            <w:r>
              <w:rPr>
                <w:sz w:val="20"/>
              </w:rPr>
              <w:t>for</w:t>
            </w:r>
            <w:r>
              <w:rPr>
                <w:spacing w:val="-10"/>
                <w:sz w:val="20"/>
              </w:rPr>
              <w:t> </w:t>
            </w:r>
            <w:r>
              <w:rPr>
                <w:sz w:val="20"/>
              </w:rPr>
              <w:t>safe</w:t>
            </w:r>
            <w:r>
              <w:rPr>
                <w:spacing w:val="-9"/>
                <w:sz w:val="20"/>
              </w:rPr>
              <w:t> </w:t>
            </w:r>
            <w:r>
              <w:rPr>
                <w:sz w:val="20"/>
              </w:rPr>
              <w:t>support</w:t>
            </w:r>
            <w:r>
              <w:rPr>
                <w:spacing w:val="-11"/>
                <w:sz w:val="20"/>
              </w:rPr>
              <w:t> </w:t>
            </w:r>
            <w:r>
              <w:rPr>
                <w:sz w:val="20"/>
              </w:rPr>
              <w:t>services</w:t>
            </w:r>
            <w:r>
              <w:rPr>
                <w:spacing w:val="-9"/>
                <w:sz w:val="20"/>
              </w:rPr>
              <w:t> </w:t>
            </w:r>
            <w:r>
              <w:rPr>
                <w:sz w:val="20"/>
              </w:rPr>
              <w:t>– including</w:t>
            </w:r>
            <w:r>
              <w:rPr>
                <w:spacing w:val="-7"/>
                <w:sz w:val="20"/>
              </w:rPr>
              <w:t> </w:t>
            </w:r>
            <w:r>
              <w:rPr>
                <w:sz w:val="20"/>
              </w:rPr>
              <w:t>for</w:t>
            </w:r>
            <w:r>
              <w:rPr>
                <w:spacing w:val="-8"/>
                <w:sz w:val="20"/>
              </w:rPr>
              <w:t> </w:t>
            </w:r>
            <w:r>
              <w:rPr>
                <w:sz w:val="20"/>
              </w:rPr>
              <w:t>those</w:t>
            </w:r>
            <w:r>
              <w:rPr>
                <w:spacing w:val="-7"/>
                <w:sz w:val="20"/>
              </w:rPr>
              <w:t> </w:t>
            </w:r>
            <w:r>
              <w:rPr>
                <w:sz w:val="20"/>
              </w:rPr>
              <w:t>accessing</w:t>
            </w:r>
            <w:r>
              <w:rPr>
                <w:spacing w:val="-7"/>
                <w:sz w:val="20"/>
              </w:rPr>
              <w:t> </w:t>
            </w:r>
            <w:r>
              <w:rPr>
                <w:sz w:val="20"/>
              </w:rPr>
              <w:t>them but</w:t>
            </w:r>
            <w:r>
              <w:rPr>
                <w:spacing w:val="-5"/>
                <w:sz w:val="20"/>
              </w:rPr>
              <w:t> </w:t>
            </w:r>
            <w:r>
              <w:rPr>
                <w:sz w:val="20"/>
              </w:rPr>
              <w:t>also</w:t>
            </w:r>
            <w:r>
              <w:rPr>
                <w:spacing w:val="-4"/>
                <w:sz w:val="20"/>
              </w:rPr>
              <w:t> </w:t>
            </w:r>
            <w:r>
              <w:rPr>
                <w:sz w:val="20"/>
              </w:rPr>
              <w:t>those</w:t>
            </w:r>
            <w:r>
              <w:rPr>
                <w:spacing w:val="-3"/>
                <w:sz w:val="20"/>
              </w:rPr>
              <w:t> </w:t>
            </w:r>
            <w:r>
              <w:rPr>
                <w:sz w:val="20"/>
              </w:rPr>
              <w:t>volunteering.</w:t>
            </w:r>
            <w:r>
              <w:rPr>
                <w:spacing w:val="-4"/>
                <w:sz w:val="20"/>
              </w:rPr>
              <w:t> </w:t>
            </w:r>
            <w:r>
              <w:rPr>
                <w:sz w:val="20"/>
              </w:rPr>
              <w:t>This </w:t>
            </w:r>
            <w:r>
              <w:rPr>
                <w:spacing w:val="-4"/>
                <w:sz w:val="20"/>
              </w:rPr>
              <w:t>might</w:t>
            </w:r>
            <w:r>
              <w:rPr>
                <w:spacing w:val="-12"/>
                <w:sz w:val="20"/>
              </w:rPr>
              <w:t> </w:t>
            </w:r>
            <w:r>
              <w:rPr>
                <w:spacing w:val="-4"/>
                <w:sz w:val="20"/>
              </w:rPr>
              <w:t>mean</w:t>
            </w:r>
            <w:r>
              <w:rPr>
                <w:spacing w:val="-12"/>
                <w:sz w:val="20"/>
              </w:rPr>
              <w:t> </w:t>
            </w:r>
            <w:r>
              <w:rPr>
                <w:spacing w:val="-4"/>
                <w:sz w:val="20"/>
              </w:rPr>
              <w:t>non-religious</w:t>
            </w:r>
            <w:r>
              <w:rPr>
                <w:spacing w:val="-12"/>
                <w:sz w:val="20"/>
              </w:rPr>
              <w:t> </w:t>
            </w:r>
            <w:r>
              <w:rPr>
                <w:spacing w:val="-4"/>
                <w:sz w:val="20"/>
              </w:rPr>
              <w:t>services,</w:t>
            </w:r>
            <w:r>
              <w:rPr>
                <w:spacing w:val="-12"/>
                <w:sz w:val="20"/>
              </w:rPr>
              <w:t> </w:t>
            </w:r>
            <w:r>
              <w:rPr>
                <w:spacing w:val="-4"/>
                <w:sz w:val="20"/>
              </w:rPr>
              <w:t>or </w:t>
            </w:r>
            <w:r>
              <w:rPr>
                <w:sz w:val="20"/>
              </w:rPr>
              <w:t>it</w:t>
            </w:r>
            <w:r>
              <w:rPr>
                <w:spacing w:val="-3"/>
                <w:sz w:val="20"/>
              </w:rPr>
              <w:t> </w:t>
            </w:r>
            <w:r>
              <w:rPr>
                <w:sz w:val="20"/>
              </w:rPr>
              <w:t>might</w:t>
            </w:r>
            <w:r>
              <w:rPr>
                <w:spacing w:val="-3"/>
                <w:sz w:val="20"/>
              </w:rPr>
              <w:t> </w:t>
            </w:r>
            <w:r>
              <w:rPr>
                <w:sz w:val="20"/>
              </w:rPr>
              <w:t>mean</w:t>
            </w:r>
            <w:r>
              <w:rPr>
                <w:spacing w:val="-1"/>
                <w:sz w:val="20"/>
              </w:rPr>
              <w:t> </w:t>
            </w:r>
            <w:r>
              <w:rPr>
                <w:sz w:val="20"/>
              </w:rPr>
              <w:t>tougher</w:t>
            </w:r>
            <w:r>
              <w:rPr>
                <w:spacing w:val="-1"/>
                <w:sz w:val="20"/>
              </w:rPr>
              <w:t> </w:t>
            </w:r>
            <w:r>
              <w:rPr>
                <w:sz w:val="20"/>
              </w:rPr>
              <w:t>rules,</w:t>
            </w:r>
            <w:r>
              <w:rPr>
                <w:spacing w:val="-3"/>
                <w:sz w:val="20"/>
              </w:rPr>
              <w:t> </w:t>
            </w:r>
            <w:r>
              <w:rPr>
                <w:sz w:val="20"/>
              </w:rPr>
              <w:t>so people are protected from discrimination at services.</w:t>
            </w:r>
          </w:p>
        </w:tc>
      </w:tr>
      <w:tr>
        <w:trPr>
          <w:trHeight w:val="1758" w:hRule="atLeast"/>
        </w:trPr>
        <w:tc>
          <w:tcPr>
            <w:tcW w:w="6658" w:type="dxa"/>
          </w:tcPr>
          <w:p>
            <w:pPr>
              <w:pStyle w:val="TableParagraph"/>
              <w:spacing w:before="195"/>
              <w:ind w:left="107"/>
              <w:rPr>
                <w:rFonts w:ascii="Arial Black"/>
                <w:sz w:val="20"/>
              </w:rPr>
            </w:pPr>
            <w:r>
              <w:rPr>
                <w:rFonts w:ascii="Arial Black"/>
                <w:spacing w:val="-2"/>
                <w:sz w:val="20"/>
              </w:rPr>
              <w:t>Wellbeing</w:t>
            </w:r>
          </w:p>
          <w:p>
            <w:pPr>
              <w:pStyle w:val="TableParagraph"/>
              <w:numPr>
                <w:ilvl w:val="0"/>
                <w:numId w:val="22"/>
              </w:numPr>
              <w:tabs>
                <w:tab w:pos="827" w:val="left" w:leader="none"/>
              </w:tabs>
              <w:spacing w:line="343" w:lineRule="auto" w:before="77" w:after="0"/>
              <w:ind w:left="827" w:right="158" w:hanging="360"/>
              <w:jc w:val="left"/>
              <w:rPr>
                <w:sz w:val="20"/>
              </w:rPr>
            </w:pPr>
            <w:r>
              <w:rPr>
                <w:sz w:val="20"/>
              </w:rPr>
              <w:t>Being</w:t>
            </w:r>
            <w:r>
              <w:rPr>
                <w:spacing w:val="-9"/>
                <w:sz w:val="20"/>
              </w:rPr>
              <w:t> </w:t>
            </w:r>
            <w:r>
              <w:rPr>
                <w:sz w:val="20"/>
              </w:rPr>
              <w:t>unable</w:t>
            </w:r>
            <w:r>
              <w:rPr>
                <w:spacing w:val="-9"/>
                <w:sz w:val="20"/>
              </w:rPr>
              <w:t> </w:t>
            </w:r>
            <w:r>
              <w:rPr>
                <w:sz w:val="20"/>
              </w:rPr>
              <w:t>to</w:t>
            </w:r>
            <w:r>
              <w:rPr>
                <w:spacing w:val="-10"/>
                <w:sz w:val="20"/>
              </w:rPr>
              <w:t> </w:t>
            </w:r>
            <w:r>
              <w:rPr>
                <w:sz w:val="20"/>
              </w:rPr>
              <w:t>afford</w:t>
            </w:r>
            <w:r>
              <w:rPr>
                <w:spacing w:val="-10"/>
                <w:sz w:val="20"/>
              </w:rPr>
              <w:t> </w:t>
            </w:r>
            <w:r>
              <w:rPr>
                <w:sz w:val="20"/>
              </w:rPr>
              <w:t>food</w:t>
            </w:r>
            <w:r>
              <w:rPr>
                <w:spacing w:val="-10"/>
                <w:sz w:val="20"/>
              </w:rPr>
              <w:t> </w:t>
            </w:r>
            <w:r>
              <w:rPr>
                <w:sz w:val="20"/>
              </w:rPr>
              <w:t>diversity</w:t>
            </w:r>
            <w:r>
              <w:rPr>
                <w:spacing w:val="-10"/>
                <w:sz w:val="20"/>
              </w:rPr>
              <w:t> </w:t>
            </w:r>
            <w:r>
              <w:rPr>
                <w:sz w:val="20"/>
              </w:rPr>
              <w:t>or</w:t>
            </w:r>
            <w:r>
              <w:rPr>
                <w:spacing w:val="-10"/>
                <w:sz w:val="20"/>
              </w:rPr>
              <w:t> </w:t>
            </w:r>
            <w:r>
              <w:rPr>
                <w:sz w:val="20"/>
              </w:rPr>
              <w:t>treats</w:t>
            </w:r>
            <w:r>
              <w:rPr>
                <w:spacing w:val="-9"/>
                <w:sz w:val="20"/>
              </w:rPr>
              <w:t> </w:t>
            </w:r>
            <w:r>
              <w:rPr>
                <w:sz w:val="20"/>
              </w:rPr>
              <w:t>can</w:t>
            </w:r>
            <w:r>
              <w:rPr>
                <w:spacing w:val="-10"/>
                <w:sz w:val="20"/>
              </w:rPr>
              <w:t> </w:t>
            </w:r>
            <w:r>
              <w:rPr>
                <w:sz w:val="20"/>
              </w:rPr>
              <w:t>be</w:t>
            </w:r>
            <w:r>
              <w:rPr>
                <w:spacing w:val="-9"/>
                <w:sz w:val="20"/>
              </w:rPr>
              <w:t> </w:t>
            </w:r>
            <w:r>
              <w:rPr>
                <w:sz w:val="20"/>
              </w:rPr>
              <w:t>an </w:t>
            </w:r>
            <w:r>
              <w:rPr>
                <w:spacing w:val="-6"/>
                <w:sz w:val="20"/>
              </w:rPr>
              <w:t>isolating and negative experience, which impacts on people’s </w:t>
            </w:r>
            <w:r>
              <w:rPr>
                <w:spacing w:val="-2"/>
                <w:sz w:val="20"/>
              </w:rPr>
              <w:t>wellbeing.</w:t>
            </w:r>
          </w:p>
        </w:tc>
        <w:tc>
          <w:tcPr>
            <w:tcW w:w="3792" w:type="dxa"/>
          </w:tcPr>
          <w:p>
            <w:pPr>
              <w:pStyle w:val="TableParagraph"/>
              <w:spacing w:before="156"/>
              <w:rPr>
                <w:sz w:val="20"/>
              </w:rPr>
            </w:pPr>
          </w:p>
          <w:p>
            <w:pPr>
              <w:pStyle w:val="TableParagraph"/>
              <w:spacing w:line="348" w:lineRule="auto"/>
              <w:ind w:left="107"/>
              <w:rPr>
                <w:sz w:val="20"/>
              </w:rPr>
            </w:pPr>
            <w:r>
              <w:rPr>
                <w:sz w:val="20"/>
              </w:rPr>
              <w:t>People</w:t>
            </w:r>
            <w:r>
              <w:rPr>
                <w:spacing w:val="-16"/>
                <w:sz w:val="20"/>
              </w:rPr>
              <w:t> </w:t>
            </w:r>
            <w:r>
              <w:rPr>
                <w:sz w:val="20"/>
              </w:rPr>
              <w:t>should</w:t>
            </w:r>
            <w:r>
              <w:rPr>
                <w:spacing w:val="-16"/>
                <w:sz w:val="20"/>
              </w:rPr>
              <w:t> </w:t>
            </w:r>
            <w:r>
              <w:rPr>
                <w:sz w:val="20"/>
              </w:rPr>
              <w:t>be</w:t>
            </w:r>
            <w:r>
              <w:rPr>
                <w:spacing w:val="-16"/>
                <w:sz w:val="20"/>
              </w:rPr>
              <w:t> </w:t>
            </w:r>
            <w:r>
              <w:rPr>
                <w:sz w:val="20"/>
              </w:rPr>
              <w:t>able</w:t>
            </w:r>
            <w:r>
              <w:rPr>
                <w:spacing w:val="-16"/>
                <w:sz w:val="20"/>
              </w:rPr>
              <w:t> </w:t>
            </w:r>
            <w:r>
              <w:rPr>
                <w:sz w:val="20"/>
              </w:rPr>
              <w:t>to</w:t>
            </w:r>
            <w:r>
              <w:rPr>
                <w:spacing w:val="-16"/>
                <w:sz w:val="20"/>
              </w:rPr>
              <w:t> </w:t>
            </w:r>
            <w:r>
              <w:rPr>
                <w:sz w:val="20"/>
              </w:rPr>
              <w:t>enjoy</w:t>
            </w:r>
            <w:r>
              <w:rPr>
                <w:spacing w:val="-15"/>
                <w:sz w:val="20"/>
              </w:rPr>
              <w:t> </w:t>
            </w:r>
            <w:r>
              <w:rPr>
                <w:sz w:val="20"/>
              </w:rPr>
              <w:t>food </w:t>
            </w:r>
            <w:r>
              <w:rPr>
                <w:spacing w:val="-6"/>
                <w:sz w:val="20"/>
              </w:rPr>
              <w:t>and</w:t>
            </w:r>
            <w:r>
              <w:rPr>
                <w:spacing w:val="-9"/>
                <w:sz w:val="20"/>
              </w:rPr>
              <w:t> </w:t>
            </w:r>
            <w:r>
              <w:rPr>
                <w:spacing w:val="-6"/>
                <w:sz w:val="20"/>
              </w:rPr>
              <w:t>cooking.</w:t>
            </w:r>
            <w:r>
              <w:rPr>
                <w:spacing w:val="-9"/>
                <w:sz w:val="20"/>
              </w:rPr>
              <w:t> </w:t>
            </w:r>
            <w:r>
              <w:rPr>
                <w:spacing w:val="-6"/>
                <w:sz w:val="20"/>
              </w:rPr>
              <w:t>It</w:t>
            </w:r>
            <w:r>
              <w:rPr>
                <w:spacing w:val="-10"/>
                <w:sz w:val="20"/>
              </w:rPr>
              <w:t> </w:t>
            </w:r>
            <w:r>
              <w:rPr>
                <w:spacing w:val="-6"/>
                <w:sz w:val="20"/>
              </w:rPr>
              <w:t>is</w:t>
            </w:r>
            <w:r>
              <w:rPr>
                <w:spacing w:val="-8"/>
                <w:sz w:val="20"/>
              </w:rPr>
              <w:t> </w:t>
            </w:r>
            <w:r>
              <w:rPr>
                <w:spacing w:val="-6"/>
                <w:sz w:val="20"/>
              </w:rPr>
              <w:t>an</w:t>
            </w:r>
            <w:r>
              <w:rPr>
                <w:spacing w:val="-9"/>
                <w:sz w:val="20"/>
              </w:rPr>
              <w:t> </w:t>
            </w:r>
            <w:r>
              <w:rPr>
                <w:spacing w:val="-6"/>
                <w:sz w:val="20"/>
              </w:rPr>
              <w:t>important</w:t>
            </w:r>
            <w:r>
              <w:rPr>
                <w:spacing w:val="-10"/>
                <w:sz w:val="20"/>
              </w:rPr>
              <w:t> </w:t>
            </w:r>
            <w:r>
              <w:rPr>
                <w:spacing w:val="-6"/>
                <w:sz w:val="20"/>
              </w:rPr>
              <w:t>social </w:t>
            </w:r>
            <w:r>
              <w:rPr>
                <w:spacing w:val="-2"/>
                <w:sz w:val="20"/>
              </w:rPr>
              <w:t>experience.</w:t>
            </w:r>
          </w:p>
        </w:tc>
      </w:tr>
    </w:tbl>
    <w:p>
      <w:pPr>
        <w:spacing w:after="0" w:line="348" w:lineRule="auto"/>
        <w:rPr>
          <w:sz w:val="20"/>
        </w:rPr>
        <w:sectPr>
          <w:pgSz w:w="11900" w:h="16850"/>
          <w:pgMar w:header="0" w:footer="642" w:top="100" w:bottom="840" w:left="0" w:right="0"/>
        </w:sectPr>
      </w:pPr>
    </w:p>
    <w:p>
      <w:pPr>
        <w:pStyle w:val="BodyText"/>
        <w:ind w:left="720"/>
      </w:pPr>
      <w:r>
        <w:rPr/>
        <w:drawing>
          <wp:inline distT="0" distB="0" distL="0" distR="0">
            <wp:extent cx="6704426" cy="4844796"/>
            <wp:effectExtent l="0" t="0" r="0" b="0"/>
            <wp:docPr id="94" name="Image 94" descr="A group of people standing around a table  Description automatically generated "/>
            <wp:cNvGraphicFramePr>
              <a:graphicFrameLocks/>
            </wp:cNvGraphicFramePr>
            <a:graphic>
              <a:graphicData uri="http://schemas.openxmlformats.org/drawingml/2006/picture">
                <pic:pic>
                  <pic:nvPicPr>
                    <pic:cNvPr id="94" name="Image 94" descr="A group of people standing around a table  Description automatically generated "/>
                    <pic:cNvPicPr/>
                  </pic:nvPicPr>
                  <pic:blipFill>
                    <a:blip r:embed="rId28" cstate="print"/>
                    <a:stretch>
                      <a:fillRect/>
                    </a:stretch>
                  </pic:blipFill>
                  <pic:spPr>
                    <a:xfrm>
                      <a:off x="0" y="0"/>
                      <a:ext cx="6704426" cy="4844796"/>
                    </a:xfrm>
                    <a:prstGeom prst="rect">
                      <a:avLst/>
                    </a:prstGeom>
                  </pic:spPr>
                </pic:pic>
              </a:graphicData>
            </a:graphic>
          </wp:inline>
        </w:drawing>
      </w:r>
      <w:r>
        <w:rPr/>
      </w:r>
    </w:p>
    <w:p>
      <w:pPr>
        <w:pStyle w:val="BodyText"/>
        <w:rPr>
          <w:sz w:val="84"/>
        </w:rPr>
      </w:pPr>
    </w:p>
    <w:p>
      <w:pPr>
        <w:pStyle w:val="BodyText"/>
        <w:rPr>
          <w:sz w:val="84"/>
        </w:rPr>
      </w:pPr>
    </w:p>
    <w:p>
      <w:pPr>
        <w:pStyle w:val="BodyText"/>
        <w:spacing w:before="319"/>
        <w:rPr>
          <w:sz w:val="84"/>
        </w:rPr>
      </w:pPr>
    </w:p>
    <w:p>
      <w:pPr>
        <w:pStyle w:val="Heading1"/>
      </w:pPr>
      <w:bookmarkStart w:name="Food Security_Focused Conversation_Cedun" w:id="6"/>
      <w:bookmarkEnd w:id="6"/>
      <w:r>
        <w:rPr/>
      </w:r>
      <w:bookmarkStart w:name="Food Security in Ceduna" w:id="7"/>
      <w:bookmarkEnd w:id="7"/>
      <w:r>
        <w:rPr/>
      </w:r>
      <w:bookmarkStart w:name="Lived Experience Report" w:id="8"/>
      <w:bookmarkEnd w:id="8"/>
      <w:r>
        <w:rPr/>
      </w:r>
      <w:r>
        <w:rPr>
          <w:w w:val="90"/>
        </w:rPr>
        <w:t>Food</w:t>
      </w:r>
      <w:r>
        <w:rPr>
          <w:spacing w:val="-36"/>
          <w:w w:val="90"/>
        </w:rPr>
        <w:t> </w:t>
      </w:r>
      <w:r>
        <w:rPr>
          <w:w w:val="90"/>
        </w:rPr>
        <w:t>Security</w:t>
      </w:r>
      <w:r>
        <w:rPr>
          <w:spacing w:val="-34"/>
          <w:w w:val="90"/>
        </w:rPr>
        <w:t> </w:t>
      </w:r>
      <w:r>
        <w:rPr>
          <w:w w:val="90"/>
        </w:rPr>
        <w:t>in</w:t>
      </w:r>
      <w:r>
        <w:rPr>
          <w:spacing w:val="-35"/>
          <w:w w:val="90"/>
        </w:rPr>
        <w:t> </w:t>
      </w:r>
      <w:r>
        <w:rPr>
          <w:spacing w:val="-2"/>
          <w:w w:val="90"/>
        </w:rPr>
        <w:t>Ceduna</w:t>
      </w:r>
    </w:p>
    <w:p>
      <w:pPr>
        <w:pStyle w:val="Heading2"/>
        <w:spacing w:line="632" w:lineRule="exact"/>
      </w:pPr>
      <w:r>
        <w:rPr>
          <w:w w:val="85"/>
        </w:rPr>
        <w:t>Lived</w:t>
      </w:r>
      <w:r>
        <w:rPr>
          <w:spacing w:val="42"/>
        </w:rPr>
        <w:t> </w:t>
      </w:r>
      <w:r>
        <w:rPr>
          <w:w w:val="85"/>
        </w:rPr>
        <w:t>Experience</w:t>
      </w:r>
      <w:r>
        <w:rPr>
          <w:spacing w:val="41"/>
        </w:rPr>
        <w:t> </w:t>
      </w:r>
      <w:r>
        <w:rPr>
          <w:spacing w:val="-2"/>
          <w:w w:val="85"/>
        </w:rPr>
        <w:t>Report</w:t>
      </w:r>
    </w:p>
    <w:p>
      <w:pPr>
        <w:pStyle w:val="BodyText"/>
        <w:spacing w:before="89"/>
        <w:rPr>
          <w:rFonts w:ascii="Arial Black"/>
          <w:sz w:val="48"/>
        </w:rPr>
      </w:pPr>
    </w:p>
    <w:p>
      <w:pPr>
        <w:spacing w:before="0"/>
        <w:ind w:left="720" w:right="0" w:firstLine="0"/>
        <w:jc w:val="left"/>
        <w:rPr>
          <w:rFonts w:ascii="Bitcheese"/>
          <w:i/>
          <w:sz w:val="36"/>
        </w:rPr>
      </w:pPr>
      <w:r>
        <w:rPr/>
        <w:drawing>
          <wp:anchor distT="0" distB="0" distL="0" distR="0" allowOverlap="1" layoutInCell="1" locked="0" behindDoc="0" simplePos="0" relativeHeight="15732736">
            <wp:simplePos x="0" y="0"/>
            <wp:positionH relativeFrom="page">
              <wp:posOffset>5288279</wp:posOffset>
            </wp:positionH>
            <wp:positionV relativeFrom="paragraph">
              <wp:posOffset>66159</wp:posOffset>
            </wp:positionV>
            <wp:extent cx="1820532" cy="687068"/>
            <wp:effectExtent l="0" t="0" r="0" b="0"/>
            <wp:wrapNone/>
            <wp:docPr id="95" name="Image 95" descr="A close up of a sign  Description automatically generated "/>
            <wp:cNvGraphicFramePr>
              <a:graphicFrameLocks/>
            </wp:cNvGraphicFramePr>
            <a:graphic>
              <a:graphicData uri="http://schemas.openxmlformats.org/drawingml/2006/picture">
                <pic:pic>
                  <pic:nvPicPr>
                    <pic:cNvPr id="95" name="Image 95" descr="A close up of a sign  Description automatically generated "/>
                    <pic:cNvPicPr/>
                  </pic:nvPicPr>
                  <pic:blipFill>
                    <a:blip r:embed="rId29" cstate="print"/>
                    <a:stretch>
                      <a:fillRect/>
                    </a:stretch>
                  </pic:blipFill>
                  <pic:spPr>
                    <a:xfrm>
                      <a:off x="0" y="0"/>
                      <a:ext cx="1820532" cy="687068"/>
                    </a:xfrm>
                    <a:prstGeom prst="rect">
                      <a:avLst/>
                    </a:prstGeom>
                  </pic:spPr>
                </pic:pic>
              </a:graphicData>
            </a:graphic>
          </wp:anchor>
        </w:drawing>
      </w:r>
      <w:bookmarkStart w:name="28th May 2024" w:id="9"/>
      <w:bookmarkEnd w:id="9"/>
      <w:r>
        <w:rPr/>
      </w:r>
      <w:r>
        <w:rPr>
          <w:rFonts w:ascii="Bitcheese"/>
          <w:i/>
          <w:color w:val="F08D2C"/>
          <w:sz w:val="36"/>
        </w:rPr>
        <w:t>28</w:t>
      </w:r>
      <w:r>
        <w:rPr>
          <w:rFonts w:ascii="Bitcheese"/>
          <w:i/>
          <w:color w:val="F08D2C"/>
          <w:position w:val="13"/>
          <w:sz w:val="22"/>
        </w:rPr>
        <w:t>th</w:t>
      </w:r>
      <w:r>
        <w:rPr>
          <w:rFonts w:ascii="Bitcheese"/>
          <w:i/>
          <w:color w:val="F08D2C"/>
          <w:spacing w:val="50"/>
          <w:position w:val="13"/>
          <w:sz w:val="22"/>
        </w:rPr>
        <w:t> </w:t>
      </w:r>
      <w:r>
        <w:rPr>
          <w:rFonts w:ascii="Bitcheese"/>
          <w:i/>
          <w:color w:val="F08D2C"/>
          <w:sz w:val="36"/>
        </w:rPr>
        <w:t>May</w:t>
      </w:r>
      <w:r>
        <w:rPr>
          <w:rFonts w:ascii="Bitcheese"/>
          <w:i/>
          <w:color w:val="F08D2C"/>
          <w:spacing w:val="-1"/>
          <w:sz w:val="36"/>
        </w:rPr>
        <w:t> </w:t>
      </w:r>
      <w:r>
        <w:rPr>
          <w:rFonts w:ascii="Bitcheese"/>
          <w:i/>
          <w:color w:val="F08D2C"/>
          <w:spacing w:val="-4"/>
          <w:sz w:val="36"/>
        </w:rPr>
        <w:t>2024</w:t>
      </w:r>
    </w:p>
    <w:p>
      <w:pPr>
        <w:spacing w:after="0"/>
        <w:jc w:val="left"/>
        <w:rPr>
          <w:rFonts w:ascii="Bitcheese"/>
          <w:sz w:val="36"/>
        </w:rPr>
        <w:sectPr>
          <w:headerReference w:type="default" r:id="rId26"/>
          <w:footerReference w:type="default" r:id="rId27"/>
          <w:pgSz w:w="11900" w:h="16850"/>
          <w:pgMar w:header="0" w:footer="0" w:top="1060" w:bottom="120" w:left="0" w:right="0"/>
        </w:sectPr>
      </w:pPr>
    </w:p>
    <w:p>
      <w:pPr>
        <w:pStyle w:val="BodyText"/>
        <w:spacing w:before="192"/>
        <w:rPr>
          <w:rFonts w:ascii="Bitcheese"/>
          <w:i/>
          <w:sz w:val="48"/>
        </w:rPr>
      </w:pPr>
    </w:p>
    <w:p>
      <w:pPr>
        <w:pStyle w:val="Heading2"/>
      </w:pPr>
      <w:bookmarkStart w:name="Ceduna 28th May 2024" w:id="10"/>
      <w:bookmarkEnd w:id="10"/>
      <w:r>
        <w:rPr/>
      </w:r>
      <w:r>
        <w:rPr>
          <w:w w:val="90"/>
        </w:rPr>
        <w:t>Ceduna</w:t>
      </w:r>
      <w:r>
        <w:rPr>
          <w:spacing w:val="-11"/>
        </w:rPr>
        <w:t> </w:t>
      </w:r>
      <w:r>
        <w:rPr>
          <w:w w:val="90"/>
        </w:rPr>
        <w:t>28th</w:t>
      </w:r>
      <w:r>
        <w:rPr>
          <w:spacing w:val="-11"/>
        </w:rPr>
        <w:t> </w:t>
      </w:r>
      <w:r>
        <w:rPr>
          <w:w w:val="90"/>
        </w:rPr>
        <w:t>May</w:t>
      </w:r>
      <w:r>
        <w:rPr>
          <w:spacing w:val="-9"/>
        </w:rPr>
        <w:t> </w:t>
      </w:r>
      <w:r>
        <w:rPr>
          <w:spacing w:val="-4"/>
          <w:w w:val="90"/>
        </w:rPr>
        <w:t>2024</w:t>
      </w:r>
    </w:p>
    <w:p>
      <w:pPr>
        <w:spacing w:before="104"/>
        <w:ind w:left="720" w:right="0" w:firstLine="0"/>
        <w:jc w:val="left"/>
        <w:rPr>
          <w:rFonts w:ascii="Arial Black"/>
          <w:sz w:val="24"/>
        </w:rPr>
      </w:pPr>
      <w:r>
        <w:rPr>
          <w:rFonts w:ascii="Arial Black"/>
          <w:w w:val="90"/>
          <w:sz w:val="24"/>
        </w:rPr>
        <w:t>Who</w:t>
      </w:r>
      <w:r>
        <w:rPr>
          <w:rFonts w:ascii="Arial Black"/>
          <w:spacing w:val="-6"/>
          <w:sz w:val="24"/>
        </w:rPr>
        <w:t> </w:t>
      </w:r>
      <w:r>
        <w:rPr>
          <w:rFonts w:ascii="Arial Black"/>
          <w:w w:val="90"/>
          <w:sz w:val="24"/>
        </w:rPr>
        <w:t>participated,</w:t>
      </w:r>
      <w:r>
        <w:rPr>
          <w:rFonts w:ascii="Arial Black"/>
          <w:spacing w:val="-4"/>
          <w:sz w:val="24"/>
        </w:rPr>
        <w:t> </w:t>
      </w:r>
      <w:r>
        <w:rPr>
          <w:rFonts w:ascii="Arial Black"/>
          <w:w w:val="90"/>
          <w:sz w:val="24"/>
        </w:rPr>
        <w:t>at</w:t>
      </w:r>
      <w:r>
        <w:rPr>
          <w:rFonts w:ascii="Arial Black"/>
          <w:spacing w:val="-5"/>
          <w:sz w:val="24"/>
        </w:rPr>
        <w:t> </w:t>
      </w:r>
      <w:r>
        <w:rPr>
          <w:rFonts w:ascii="Arial Black"/>
          <w:w w:val="90"/>
          <w:sz w:val="24"/>
        </w:rPr>
        <w:t>a</w:t>
      </w:r>
      <w:r>
        <w:rPr>
          <w:rFonts w:ascii="Arial Black"/>
          <w:spacing w:val="-5"/>
          <w:sz w:val="24"/>
        </w:rPr>
        <w:t> </w:t>
      </w:r>
      <w:r>
        <w:rPr>
          <w:rFonts w:ascii="Arial Black"/>
          <w:spacing w:val="-2"/>
          <w:w w:val="90"/>
          <w:sz w:val="24"/>
        </w:rPr>
        <w:t>glance</w:t>
      </w:r>
    </w:p>
    <w:p>
      <w:pPr>
        <w:pStyle w:val="BodyText"/>
        <w:spacing w:before="68"/>
        <w:rPr>
          <w:rFonts w:ascii="Arial Black"/>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98"/>
        <w:gridCol w:w="1951"/>
      </w:tblGrid>
      <w:tr>
        <w:trPr>
          <w:trHeight w:val="306"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Total</w:t>
            </w:r>
            <w:r>
              <w:rPr>
                <w:rFonts w:ascii="Arial Black"/>
                <w:spacing w:val="2"/>
                <w:sz w:val="18"/>
              </w:rPr>
              <w:t> </w:t>
            </w:r>
            <w:r>
              <w:rPr>
                <w:rFonts w:ascii="Arial Black"/>
                <w:w w:val="90"/>
                <w:sz w:val="18"/>
              </w:rPr>
              <w:t>number</w:t>
            </w:r>
            <w:r>
              <w:rPr>
                <w:rFonts w:ascii="Arial Black"/>
                <w:spacing w:val="1"/>
                <w:sz w:val="18"/>
              </w:rPr>
              <w:t> </w:t>
            </w:r>
            <w:r>
              <w:rPr>
                <w:rFonts w:ascii="Arial Black"/>
                <w:w w:val="90"/>
                <w:sz w:val="18"/>
              </w:rPr>
              <w:t>of</w:t>
            </w:r>
            <w:r>
              <w:rPr>
                <w:rFonts w:ascii="Arial Black"/>
                <w:spacing w:val="1"/>
                <w:sz w:val="18"/>
              </w:rPr>
              <w:t> </w:t>
            </w:r>
            <w:r>
              <w:rPr>
                <w:rFonts w:ascii="Arial Black"/>
                <w:spacing w:val="-2"/>
                <w:w w:val="90"/>
                <w:sz w:val="18"/>
              </w:rPr>
              <w:t>participants</w:t>
            </w:r>
          </w:p>
        </w:tc>
        <w:tc>
          <w:tcPr>
            <w:tcW w:w="1951" w:type="dxa"/>
          </w:tcPr>
          <w:p>
            <w:pPr>
              <w:pStyle w:val="TableParagraph"/>
              <w:spacing w:before="17"/>
              <w:ind w:left="10" w:right="3"/>
              <w:jc w:val="center"/>
              <w:rPr>
                <w:sz w:val="18"/>
              </w:rPr>
            </w:pPr>
            <w:r>
              <w:rPr>
                <w:spacing w:val="-5"/>
                <w:sz w:val="18"/>
              </w:rPr>
              <w:t>14</w:t>
            </w:r>
          </w:p>
        </w:tc>
      </w:tr>
      <w:tr>
        <w:trPr>
          <w:trHeight w:val="306"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Number</w:t>
            </w:r>
            <w:r>
              <w:rPr>
                <w:rFonts w:ascii="Arial Black"/>
                <w:spacing w:val="2"/>
                <w:sz w:val="18"/>
              </w:rPr>
              <w:t> </w:t>
            </w:r>
            <w:r>
              <w:rPr>
                <w:rFonts w:ascii="Arial Black"/>
                <w:w w:val="90"/>
                <w:sz w:val="18"/>
              </w:rPr>
              <w:t>of</w:t>
            </w:r>
            <w:r>
              <w:rPr>
                <w:rFonts w:ascii="Arial Black"/>
                <w:spacing w:val="2"/>
                <w:sz w:val="18"/>
              </w:rPr>
              <w:t> </w:t>
            </w:r>
            <w:r>
              <w:rPr>
                <w:rFonts w:ascii="Arial Black"/>
                <w:w w:val="90"/>
                <w:sz w:val="18"/>
              </w:rPr>
              <w:t>people</w:t>
            </w:r>
            <w:r>
              <w:rPr>
                <w:rFonts w:ascii="Arial Black"/>
                <w:spacing w:val="2"/>
                <w:sz w:val="18"/>
              </w:rPr>
              <w:t> </w:t>
            </w:r>
            <w:r>
              <w:rPr>
                <w:rFonts w:ascii="Arial Black"/>
                <w:w w:val="90"/>
                <w:sz w:val="18"/>
              </w:rPr>
              <w:t>who</w:t>
            </w:r>
            <w:r>
              <w:rPr>
                <w:rFonts w:ascii="Arial Black"/>
                <w:spacing w:val="1"/>
                <w:sz w:val="18"/>
              </w:rPr>
              <w:t> </w:t>
            </w:r>
            <w:r>
              <w:rPr>
                <w:rFonts w:ascii="Arial Black"/>
                <w:w w:val="90"/>
                <w:sz w:val="18"/>
              </w:rPr>
              <w:t>were</w:t>
            </w:r>
            <w:r>
              <w:rPr>
                <w:rFonts w:ascii="Arial Black"/>
                <w:spacing w:val="2"/>
                <w:sz w:val="18"/>
              </w:rPr>
              <w:t> </w:t>
            </w:r>
            <w:r>
              <w:rPr>
                <w:rFonts w:ascii="Arial Black"/>
                <w:w w:val="90"/>
                <w:sz w:val="18"/>
              </w:rPr>
              <w:t>not</w:t>
            </w:r>
            <w:r>
              <w:rPr>
                <w:rFonts w:ascii="Arial Black"/>
                <w:spacing w:val="5"/>
                <w:sz w:val="18"/>
              </w:rPr>
              <w:t> </w:t>
            </w:r>
            <w:r>
              <w:rPr>
                <w:rFonts w:ascii="Arial Black"/>
                <w:w w:val="90"/>
                <w:sz w:val="18"/>
              </w:rPr>
              <w:t>born</w:t>
            </w:r>
            <w:r>
              <w:rPr>
                <w:rFonts w:ascii="Arial Black"/>
                <w:spacing w:val="2"/>
                <w:sz w:val="18"/>
              </w:rPr>
              <w:t> </w:t>
            </w:r>
            <w:r>
              <w:rPr>
                <w:rFonts w:ascii="Arial Black"/>
                <w:w w:val="90"/>
                <w:sz w:val="18"/>
              </w:rPr>
              <w:t>in</w:t>
            </w:r>
            <w:r>
              <w:rPr>
                <w:rFonts w:ascii="Arial Black"/>
                <w:spacing w:val="2"/>
                <w:sz w:val="18"/>
              </w:rPr>
              <w:t> </w:t>
            </w:r>
            <w:r>
              <w:rPr>
                <w:rFonts w:ascii="Arial Black"/>
                <w:spacing w:val="-2"/>
                <w:w w:val="90"/>
                <w:sz w:val="18"/>
              </w:rPr>
              <w:t>Australia</w:t>
            </w:r>
          </w:p>
        </w:tc>
        <w:tc>
          <w:tcPr>
            <w:tcW w:w="1951" w:type="dxa"/>
          </w:tcPr>
          <w:p>
            <w:pPr>
              <w:pStyle w:val="TableParagraph"/>
              <w:spacing w:before="17"/>
              <w:ind w:left="10"/>
              <w:jc w:val="center"/>
              <w:rPr>
                <w:sz w:val="18"/>
              </w:rPr>
            </w:pPr>
            <w:r>
              <w:rPr>
                <w:spacing w:val="-10"/>
                <w:sz w:val="18"/>
              </w:rPr>
              <w:t>0</w:t>
            </w:r>
          </w:p>
        </w:tc>
      </w:tr>
      <w:tr>
        <w:trPr>
          <w:trHeight w:val="304"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First</w:t>
            </w:r>
            <w:r>
              <w:rPr>
                <w:rFonts w:ascii="Arial Black"/>
                <w:spacing w:val="-1"/>
                <w:sz w:val="18"/>
              </w:rPr>
              <w:t> </w:t>
            </w:r>
            <w:r>
              <w:rPr>
                <w:rFonts w:ascii="Arial Black"/>
                <w:w w:val="90"/>
                <w:sz w:val="18"/>
              </w:rPr>
              <w:t>Nation</w:t>
            </w:r>
            <w:r>
              <w:rPr>
                <w:rFonts w:ascii="Arial Black"/>
                <w:spacing w:val="-3"/>
                <w:sz w:val="18"/>
              </w:rPr>
              <w:t> </w:t>
            </w:r>
            <w:r>
              <w:rPr>
                <w:rFonts w:ascii="Arial Black"/>
                <w:spacing w:val="-2"/>
                <w:w w:val="90"/>
                <w:sz w:val="18"/>
              </w:rPr>
              <w:t>participants</w:t>
            </w:r>
          </w:p>
        </w:tc>
        <w:tc>
          <w:tcPr>
            <w:tcW w:w="1951" w:type="dxa"/>
          </w:tcPr>
          <w:p>
            <w:pPr>
              <w:pStyle w:val="TableParagraph"/>
              <w:spacing w:before="17"/>
              <w:ind w:left="10" w:right="3"/>
              <w:jc w:val="center"/>
              <w:rPr>
                <w:sz w:val="18"/>
              </w:rPr>
            </w:pPr>
            <w:r>
              <w:rPr>
                <w:spacing w:val="-5"/>
                <w:sz w:val="18"/>
              </w:rPr>
              <w:t>13</w:t>
            </w:r>
          </w:p>
        </w:tc>
      </w:tr>
      <w:tr>
        <w:trPr>
          <w:trHeight w:val="306" w:hRule="atLeast"/>
        </w:trPr>
        <w:tc>
          <w:tcPr>
            <w:tcW w:w="8498" w:type="dxa"/>
            <w:shd w:val="clear" w:color="auto" w:fill="FAE3D4"/>
          </w:tcPr>
          <w:p>
            <w:pPr>
              <w:pStyle w:val="TableParagraph"/>
              <w:spacing w:line="250" w:lineRule="exact"/>
              <w:ind w:left="107"/>
              <w:rPr>
                <w:rFonts w:ascii="Arial Black"/>
                <w:sz w:val="18"/>
              </w:rPr>
            </w:pPr>
            <w:r>
              <w:rPr>
                <w:rFonts w:ascii="Arial Black"/>
                <w:w w:val="90"/>
                <w:sz w:val="18"/>
              </w:rPr>
              <w:t>People</w:t>
            </w:r>
            <w:r>
              <w:rPr>
                <w:rFonts w:ascii="Arial Black"/>
                <w:spacing w:val="-2"/>
                <w:w w:val="90"/>
                <w:sz w:val="18"/>
              </w:rPr>
              <w:t> </w:t>
            </w:r>
            <w:r>
              <w:rPr>
                <w:rFonts w:ascii="Arial Black"/>
                <w:w w:val="90"/>
                <w:sz w:val="18"/>
              </w:rPr>
              <w:t>who</w:t>
            </w:r>
            <w:r>
              <w:rPr>
                <w:rFonts w:ascii="Arial Black"/>
                <w:spacing w:val="-1"/>
                <w:w w:val="90"/>
                <w:sz w:val="18"/>
              </w:rPr>
              <w:t> </w:t>
            </w:r>
            <w:r>
              <w:rPr>
                <w:rFonts w:ascii="Arial Black"/>
                <w:w w:val="90"/>
                <w:sz w:val="18"/>
              </w:rPr>
              <w:t>identify</w:t>
            </w:r>
            <w:r>
              <w:rPr>
                <w:rFonts w:ascii="Arial Black"/>
                <w:spacing w:val="-6"/>
                <w:sz w:val="18"/>
              </w:rPr>
              <w:t> </w:t>
            </w:r>
            <w:r>
              <w:rPr>
                <w:rFonts w:ascii="Arial Black"/>
                <w:w w:val="90"/>
                <w:sz w:val="18"/>
              </w:rPr>
              <w:t>as</w:t>
            </w:r>
            <w:r>
              <w:rPr>
                <w:rFonts w:ascii="Arial Black"/>
                <w:spacing w:val="-2"/>
                <w:w w:val="90"/>
                <w:sz w:val="18"/>
              </w:rPr>
              <w:t> </w:t>
            </w:r>
            <w:r>
              <w:rPr>
                <w:rFonts w:ascii="Arial Black"/>
                <w:w w:val="90"/>
                <w:sz w:val="18"/>
              </w:rPr>
              <w:t>having</w:t>
            </w:r>
            <w:r>
              <w:rPr>
                <w:rFonts w:ascii="Arial Black"/>
                <w:spacing w:val="-1"/>
                <w:w w:val="90"/>
                <w:sz w:val="18"/>
              </w:rPr>
              <w:t> </w:t>
            </w:r>
            <w:r>
              <w:rPr>
                <w:rFonts w:ascii="Arial Black"/>
                <w:w w:val="90"/>
                <w:sz w:val="18"/>
              </w:rPr>
              <w:t>a</w:t>
            </w:r>
            <w:r>
              <w:rPr>
                <w:rFonts w:ascii="Arial Black"/>
                <w:spacing w:val="-1"/>
                <w:w w:val="90"/>
                <w:sz w:val="18"/>
              </w:rPr>
              <w:t> </w:t>
            </w:r>
            <w:r>
              <w:rPr>
                <w:rFonts w:ascii="Arial Black"/>
                <w:spacing w:val="-2"/>
                <w:w w:val="90"/>
                <w:sz w:val="18"/>
              </w:rPr>
              <w:t>disability</w:t>
            </w:r>
          </w:p>
        </w:tc>
        <w:tc>
          <w:tcPr>
            <w:tcW w:w="1951" w:type="dxa"/>
          </w:tcPr>
          <w:p>
            <w:pPr>
              <w:pStyle w:val="TableParagraph"/>
              <w:spacing w:before="20"/>
              <w:ind w:left="10"/>
              <w:jc w:val="center"/>
              <w:rPr>
                <w:sz w:val="18"/>
              </w:rPr>
            </w:pPr>
            <w:r>
              <w:rPr>
                <w:spacing w:val="-10"/>
                <w:sz w:val="18"/>
              </w:rPr>
              <w:t>1</w:t>
            </w:r>
          </w:p>
        </w:tc>
      </w:tr>
    </w:tbl>
    <w:p>
      <w:pPr>
        <w:pStyle w:val="BodyText"/>
        <w:spacing w:before="12"/>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2299"/>
        <w:gridCol w:w="1164"/>
        <w:gridCol w:w="1586"/>
        <w:gridCol w:w="1377"/>
        <w:gridCol w:w="1207"/>
        <w:gridCol w:w="1104"/>
      </w:tblGrid>
      <w:tr>
        <w:trPr>
          <w:trHeight w:val="306" w:hRule="atLeast"/>
        </w:trPr>
        <w:tc>
          <w:tcPr>
            <w:tcW w:w="1711" w:type="dxa"/>
            <w:vMerge w:val="restart"/>
            <w:shd w:val="clear" w:color="auto" w:fill="FAE3D4"/>
          </w:tcPr>
          <w:p>
            <w:pPr>
              <w:pStyle w:val="TableParagraph"/>
              <w:spacing w:line="248" w:lineRule="exact"/>
              <w:ind w:left="107"/>
              <w:rPr>
                <w:rFonts w:ascii="Arial Black"/>
                <w:sz w:val="18"/>
              </w:rPr>
            </w:pPr>
            <w:r>
              <w:rPr>
                <w:rFonts w:ascii="Arial Black"/>
                <w:spacing w:val="-5"/>
                <w:w w:val="95"/>
                <w:sz w:val="18"/>
              </w:rPr>
              <w:t>Age</w:t>
            </w:r>
          </w:p>
        </w:tc>
        <w:tc>
          <w:tcPr>
            <w:tcW w:w="2299" w:type="dxa"/>
            <w:shd w:val="clear" w:color="auto" w:fill="FAE3D4"/>
          </w:tcPr>
          <w:p>
            <w:pPr>
              <w:pStyle w:val="TableParagraph"/>
              <w:spacing w:line="248" w:lineRule="exact"/>
              <w:ind w:left="19" w:right="10"/>
              <w:jc w:val="center"/>
              <w:rPr>
                <w:rFonts w:ascii="Arial Black"/>
                <w:sz w:val="18"/>
              </w:rPr>
            </w:pPr>
            <w:r>
              <w:rPr>
                <w:rFonts w:ascii="Arial Black"/>
                <w:w w:val="85"/>
                <w:sz w:val="18"/>
              </w:rPr>
              <w:t>18-</w:t>
            </w:r>
            <w:r>
              <w:rPr>
                <w:rFonts w:ascii="Arial Black"/>
                <w:spacing w:val="-5"/>
                <w:w w:val="95"/>
                <w:sz w:val="18"/>
              </w:rPr>
              <w:t>24</w:t>
            </w:r>
          </w:p>
        </w:tc>
        <w:tc>
          <w:tcPr>
            <w:tcW w:w="1164" w:type="dxa"/>
            <w:shd w:val="clear" w:color="auto" w:fill="FAE3D4"/>
          </w:tcPr>
          <w:p>
            <w:pPr>
              <w:pStyle w:val="TableParagraph"/>
              <w:spacing w:line="248" w:lineRule="exact"/>
              <w:ind w:left="7"/>
              <w:jc w:val="center"/>
              <w:rPr>
                <w:rFonts w:ascii="Arial Black"/>
                <w:sz w:val="18"/>
              </w:rPr>
            </w:pPr>
            <w:r>
              <w:rPr>
                <w:rFonts w:ascii="Arial Black"/>
                <w:w w:val="85"/>
                <w:sz w:val="18"/>
              </w:rPr>
              <w:t>25-</w:t>
            </w:r>
            <w:r>
              <w:rPr>
                <w:rFonts w:ascii="Arial Black"/>
                <w:spacing w:val="-5"/>
                <w:w w:val="95"/>
                <w:sz w:val="18"/>
              </w:rPr>
              <w:t>34</w:t>
            </w:r>
          </w:p>
        </w:tc>
        <w:tc>
          <w:tcPr>
            <w:tcW w:w="1586" w:type="dxa"/>
            <w:shd w:val="clear" w:color="auto" w:fill="FAE3D4"/>
          </w:tcPr>
          <w:p>
            <w:pPr>
              <w:pStyle w:val="TableParagraph"/>
              <w:spacing w:line="248" w:lineRule="exact"/>
              <w:ind w:left="12"/>
              <w:jc w:val="center"/>
              <w:rPr>
                <w:rFonts w:ascii="Arial Black"/>
                <w:sz w:val="18"/>
              </w:rPr>
            </w:pPr>
            <w:r>
              <w:rPr>
                <w:rFonts w:ascii="Arial Black"/>
                <w:w w:val="85"/>
                <w:sz w:val="18"/>
              </w:rPr>
              <w:t>35-</w:t>
            </w:r>
            <w:r>
              <w:rPr>
                <w:rFonts w:ascii="Arial Black"/>
                <w:spacing w:val="-5"/>
                <w:w w:val="95"/>
                <w:sz w:val="18"/>
              </w:rPr>
              <w:t>44</w:t>
            </w:r>
          </w:p>
        </w:tc>
        <w:tc>
          <w:tcPr>
            <w:tcW w:w="1377" w:type="dxa"/>
            <w:shd w:val="clear" w:color="auto" w:fill="FAE3D4"/>
          </w:tcPr>
          <w:p>
            <w:pPr>
              <w:pStyle w:val="TableParagraph"/>
              <w:spacing w:line="248" w:lineRule="exact"/>
              <w:ind w:left="11"/>
              <w:jc w:val="center"/>
              <w:rPr>
                <w:rFonts w:ascii="Arial Black"/>
                <w:sz w:val="18"/>
              </w:rPr>
            </w:pPr>
            <w:r>
              <w:rPr>
                <w:rFonts w:ascii="Arial Black"/>
                <w:w w:val="85"/>
                <w:sz w:val="18"/>
              </w:rPr>
              <w:t>45-</w:t>
            </w:r>
            <w:r>
              <w:rPr>
                <w:rFonts w:ascii="Arial Black"/>
                <w:spacing w:val="-5"/>
                <w:w w:val="95"/>
                <w:sz w:val="18"/>
              </w:rPr>
              <w:t>54</w:t>
            </w:r>
          </w:p>
        </w:tc>
        <w:tc>
          <w:tcPr>
            <w:tcW w:w="1207" w:type="dxa"/>
            <w:shd w:val="clear" w:color="auto" w:fill="FAE3D4"/>
          </w:tcPr>
          <w:p>
            <w:pPr>
              <w:pStyle w:val="TableParagraph"/>
              <w:spacing w:line="248" w:lineRule="exact"/>
              <w:ind w:left="14"/>
              <w:jc w:val="center"/>
              <w:rPr>
                <w:rFonts w:ascii="Arial Black"/>
                <w:sz w:val="18"/>
              </w:rPr>
            </w:pPr>
            <w:r>
              <w:rPr>
                <w:rFonts w:ascii="Arial Black"/>
                <w:w w:val="85"/>
                <w:sz w:val="18"/>
              </w:rPr>
              <w:t>55-</w:t>
            </w:r>
            <w:r>
              <w:rPr>
                <w:rFonts w:ascii="Arial Black"/>
                <w:spacing w:val="-5"/>
                <w:w w:val="95"/>
                <w:sz w:val="18"/>
              </w:rPr>
              <w:t>64</w:t>
            </w:r>
          </w:p>
        </w:tc>
        <w:tc>
          <w:tcPr>
            <w:tcW w:w="1104" w:type="dxa"/>
            <w:shd w:val="clear" w:color="auto" w:fill="FAE3D4"/>
          </w:tcPr>
          <w:p>
            <w:pPr>
              <w:pStyle w:val="TableParagraph"/>
              <w:spacing w:line="248" w:lineRule="exact"/>
              <w:ind w:left="17" w:right="3"/>
              <w:jc w:val="center"/>
              <w:rPr>
                <w:rFonts w:ascii="Arial Black"/>
                <w:sz w:val="18"/>
              </w:rPr>
            </w:pPr>
            <w:r>
              <w:rPr>
                <w:rFonts w:ascii="Arial Black"/>
                <w:spacing w:val="-5"/>
                <w:w w:val="95"/>
                <w:sz w:val="18"/>
              </w:rPr>
              <w:t>65+</w:t>
            </w:r>
          </w:p>
        </w:tc>
      </w:tr>
      <w:tr>
        <w:trPr>
          <w:trHeight w:val="306" w:hRule="atLeast"/>
        </w:trPr>
        <w:tc>
          <w:tcPr>
            <w:tcW w:w="1711" w:type="dxa"/>
            <w:vMerge/>
            <w:tcBorders>
              <w:top w:val="nil"/>
            </w:tcBorders>
            <w:shd w:val="clear" w:color="auto" w:fill="FAE3D4"/>
          </w:tcPr>
          <w:p>
            <w:pPr>
              <w:rPr>
                <w:sz w:val="2"/>
                <w:szCs w:val="2"/>
              </w:rPr>
            </w:pPr>
          </w:p>
        </w:tc>
        <w:tc>
          <w:tcPr>
            <w:tcW w:w="2299" w:type="dxa"/>
          </w:tcPr>
          <w:p>
            <w:pPr>
              <w:pStyle w:val="TableParagraph"/>
              <w:spacing w:before="17"/>
              <w:ind w:left="19" w:right="12"/>
              <w:jc w:val="center"/>
              <w:rPr>
                <w:sz w:val="18"/>
              </w:rPr>
            </w:pPr>
            <w:r>
              <w:rPr>
                <w:spacing w:val="-10"/>
                <w:sz w:val="18"/>
              </w:rPr>
              <w:t>2</w:t>
            </w:r>
          </w:p>
        </w:tc>
        <w:tc>
          <w:tcPr>
            <w:tcW w:w="1164" w:type="dxa"/>
          </w:tcPr>
          <w:p>
            <w:pPr>
              <w:pStyle w:val="TableParagraph"/>
              <w:spacing w:before="17"/>
              <w:ind w:left="7" w:right="2"/>
              <w:jc w:val="center"/>
              <w:rPr>
                <w:sz w:val="18"/>
              </w:rPr>
            </w:pPr>
            <w:r>
              <w:rPr>
                <w:spacing w:val="-10"/>
                <w:sz w:val="18"/>
              </w:rPr>
              <w:t>4</w:t>
            </w:r>
          </w:p>
        </w:tc>
        <w:tc>
          <w:tcPr>
            <w:tcW w:w="1586" w:type="dxa"/>
          </w:tcPr>
          <w:p>
            <w:pPr>
              <w:pStyle w:val="TableParagraph"/>
              <w:spacing w:before="17"/>
              <w:ind w:left="12" w:right="2"/>
              <w:jc w:val="center"/>
              <w:rPr>
                <w:sz w:val="18"/>
              </w:rPr>
            </w:pPr>
            <w:r>
              <w:rPr>
                <w:spacing w:val="-10"/>
                <w:sz w:val="18"/>
              </w:rPr>
              <w:t>3</w:t>
            </w:r>
          </w:p>
        </w:tc>
        <w:tc>
          <w:tcPr>
            <w:tcW w:w="1377" w:type="dxa"/>
          </w:tcPr>
          <w:p>
            <w:pPr>
              <w:pStyle w:val="TableParagraph"/>
              <w:spacing w:before="17"/>
              <w:ind w:left="11" w:right="2"/>
              <w:jc w:val="center"/>
              <w:rPr>
                <w:sz w:val="18"/>
              </w:rPr>
            </w:pPr>
            <w:r>
              <w:rPr>
                <w:spacing w:val="-10"/>
                <w:sz w:val="18"/>
              </w:rPr>
              <w:t>4</w:t>
            </w:r>
          </w:p>
        </w:tc>
        <w:tc>
          <w:tcPr>
            <w:tcW w:w="1207" w:type="dxa"/>
          </w:tcPr>
          <w:p>
            <w:pPr>
              <w:pStyle w:val="TableParagraph"/>
              <w:spacing w:before="17"/>
              <w:ind w:left="14" w:right="2"/>
              <w:jc w:val="center"/>
              <w:rPr>
                <w:sz w:val="18"/>
              </w:rPr>
            </w:pPr>
            <w:r>
              <w:rPr>
                <w:spacing w:val="-10"/>
                <w:sz w:val="18"/>
              </w:rPr>
              <w:t>0</w:t>
            </w:r>
          </w:p>
        </w:tc>
        <w:tc>
          <w:tcPr>
            <w:tcW w:w="1104" w:type="dxa"/>
          </w:tcPr>
          <w:p>
            <w:pPr>
              <w:pStyle w:val="TableParagraph"/>
              <w:spacing w:before="17"/>
              <w:ind w:left="17" w:right="7"/>
              <w:jc w:val="center"/>
              <w:rPr>
                <w:sz w:val="18"/>
              </w:rPr>
            </w:pPr>
            <w:r>
              <w:rPr>
                <w:spacing w:val="-10"/>
                <w:sz w:val="18"/>
              </w:rPr>
              <w:t>1</w:t>
            </w:r>
          </w:p>
        </w:tc>
      </w:tr>
    </w:tbl>
    <w:p>
      <w:pPr>
        <w:pStyle w:val="BodyText"/>
        <w:spacing w:before="11"/>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7"/>
        <w:gridCol w:w="1596"/>
        <w:gridCol w:w="2894"/>
        <w:gridCol w:w="3148"/>
      </w:tblGrid>
      <w:tr>
        <w:trPr>
          <w:trHeight w:val="429" w:hRule="atLeast"/>
        </w:trPr>
        <w:tc>
          <w:tcPr>
            <w:tcW w:w="1603" w:type="dxa"/>
            <w:vMerge w:val="restart"/>
            <w:shd w:val="clear" w:color="auto" w:fill="FAE3D4"/>
          </w:tcPr>
          <w:p>
            <w:pPr>
              <w:pStyle w:val="TableParagraph"/>
              <w:spacing w:line="248" w:lineRule="exact"/>
              <w:ind w:left="107"/>
              <w:rPr>
                <w:rFonts w:ascii="Arial Black"/>
                <w:sz w:val="18"/>
              </w:rPr>
            </w:pPr>
            <w:r>
              <w:rPr>
                <w:rFonts w:ascii="Arial Black"/>
                <w:spacing w:val="-2"/>
                <w:sz w:val="18"/>
              </w:rPr>
              <w:t>Gender</w:t>
            </w:r>
          </w:p>
        </w:tc>
        <w:tc>
          <w:tcPr>
            <w:tcW w:w="1207" w:type="dxa"/>
            <w:shd w:val="clear" w:color="auto" w:fill="FAE3D4"/>
          </w:tcPr>
          <w:p>
            <w:pPr>
              <w:pStyle w:val="TableParagraph"/>
              <w:spacing w:line="248" w:lineRule="exact"/>
              <w:ind w:left="14" w:right="4"/>
              <w:jc w:val="center"/>
              <w:rPr>
                <w:rFonts w:ascii="Arial Black"/>
                <w:sz w:val="18"/>
              </w:rPr>
            </w:pPr>
            <w:r>
              <w:rPr>
                <w:rFonts w:ascii="Arial Black"/>
                <w:spacing w:val="-4"/>
                <w:sz w:val="18"/>
              </w:rPr>
              <w:t>Male</w:t>
            </w:r>
          </w:p>
        </w:tc>
        <w:tc>
          <w:tcPr>
            <w:tcW w:w="1596" w:type="dxa"/>
            <w:shd w:val="clear" w:color="auto" w:fill="FAE3D4"/>
          </w:tcPr>
          <w:p>
            <w:pPr>
              <w:pStyle w:val="TableParagraph"/>
              <w:spacing w:line="248" w:lineRule="exact"/>
              <w:ind w:left="10" w:right="4"/>
              <w:jc w:val="center"/>
              <w:rPr>
                <w:rFonts w:ascii="Arial Black"/>
                <w:sz w:val="18"/>
              </w:rPr>
            </w:pPr>
            <w:r>
              <w:rPr>
                <w:rFonts w:ascii="Arial Black"/>
                <w:spacing w:val="-2"/>
                <w:sz w:val="18"/>
              </w:rPr>
              <w:t>Female</w:t>
            </w:r>
          </w:p>
        </w:tc>
        <w:tc>
          <w:tcPr>
            <w:tcW w:w="2894" w:type="dxa"/>
            <w:shd w:val="clear" w:color="auto" w:fill="FAE3D4"/>
          </w:tcPr>
          <w:p>
            <w:pPr>
              <w:pStyle w:val="TableParagraph"/>
              <w:spacing w:line="248" w:lineRule="exact"/>
              <w:ind w:left="6"/>
              <w:jc w:val="center"/>
              <w:rPr>
                <w:rFonts w:ascii="Arial Black"/>
                <w:sz w:val="18"/>
              </w:rPr>
            </w:pPr>
            <w:r>
              <w:rPr>
                <w:rFonts w:ascii="Arial Black"/>
                <w:w w:val="90"/>
                <w:sz w:val="18"/>
              </w:rPr>
              <w:t>Gender</w:t>
            </w:r>
            <w:r>
              <w:rPr>
                <w:rFonts w:ascii="Arial Black"/>
                <w:spacing w:val="-3"/>
                <w:sz w:val="18"/>
              </w:rPr>
              <w:t> </w:t>
            </w:r>
            <w:r>
              <w:rPr>
                <w:rFonts w:ascii="Arial Black"/>
                <w:spacing w:val="-2"/>
                <w:sz w:val="18"/>
              </w:rPr>
              <w:t>diverse</w:t>
            </w:r>
          </w:p>
        </w:tc>
        <w:tc>
          <w:tcPr>
            <w:tcW w:w="3148" w:type="dxa"/>
            <w:shd w:val="clear" w:color="auto" w:fill="FAE3D4"/>
          </w:tcPr>
          <w:p>
            <w:pPr>
              <w:pStyle w:val="TableParagraph"/>
              <w:spacing w:line="248" w:lineRule="exact"/>
              <w:ind w:left="10"/>
              <w:jc w:val="center"/>
              <w:rPr>
                <w:rFonts w:ascii="Arial Black"/>
                <w:sz w:val="18"/>
              </w:rPr>
            </w:pPr>
            <w:r>
              <w:rPr>
                <w:rFonts w:ascii="Arial Black"/>
                <w:w w:val="90"/>
                <w:sz w:val="18"/>
              </w:rPr>
              <w:t>Prefer</w:t>
            </w:r>
            <w:r>
              <w:rPr>
                <w:rFonts w:ascii="Arial Black"/>
                <w:spacing w:val="-2"/>
                <w:sz w:val="18"/>
              </w:rPr>
              <w:t> </w:t>
            </w:r>
            <w:r>
              <w:rPr>
                <w:rFonts w:ascii="Arial Black"/>
                <w:w w:val="90"/>
                <w:sz w:val="18"/>
              </w:rPr>
              <w:t>not</w:t>
            </w:r>
            <w:r>
              <w:rPr>
                <w:rFonts w:ascii="Arial Black"/>
                <w:spacing w:val="1"/>
                <w:sz w:val="18"/>
              </w:rPr>
              <w:t> </w:t>
            </w:r>
            <w:r>
              <w:rPr>
                <w:rFonts w:ascii="Arial Black"/>
                <w:w w:val="90"/>
                <w:sz w:val="18"/>
              </w:rPr>
              <w:t>to</w:t>
            </w:r>
            <w:r>
              <w:rPr>
                <w:rFonts w:ascii="Arial Black"/>
                <w:spacing w:val="-3"/>
                <w:sz w:val="18"/>
              </w:rPr>
              <w:t> </w:t>
            </w:r>
            <w:r>
              <w:rPr>
                <w:rFonts w:ascii="Arial Black"/>
                <w:spacing w:val="-5"/>
                <w:w w:val="90"/>
                <w:sz w:val="18"/>
              </w:rPr>
              <w:t>say</w:t>
            </w:r>
          </w:p>
        </w:tc>
      </w:tr>
      <w:tr>
        <w:trPr>
          <w:trHeight w:val="306" w:hRule="atLeast"/>
        </w:trPr>
        <w:tc>
          <w:tcPr>
            <w:tcW w:w="1603" w:type="dxa"/>
            <w:vMerge/>
            <w:tcBorders>
              <w:top w:val="nil"/>
            </w:tcBorders>
            <w:shd w:val="clear" w:color="auto" w:fill="FAE3D4"/>
          </w:tcPr>
          <w:p>
            <w:pPr>
              <w:rPr>
                <w:sz w:val="2"/>
                <w:szCs w:val="2"/>
              </w:rPr>
            </w:pPr>
          </w:p>
        </w:tc>
        <w:tc>
          <w:tcPr>
            <w:tcW w:w="1207" w:type="dxa"/>
          </w:tcPr>
          <w:p>
            <w:pPr>
              <w:pStyle w:val="TableParagraph"/>
              <w:spacing w:before="17"/>
              <w:ind w:left="14" w:right="5"/>
              <w:jc w:val="center"/>
              <w:rPr>
                <w:sz w:val="18"/>
              </w:rPr>
            </w:pPr>
            <w:r>
              <w:rPr>
                <w:spacing w:val="-10"/>
                <w:sz w:val="18"/>
              </w:rPr>
              <w:t>4</w:t>
            </w:r>
          </w:p>
        </w:tc>
        <w:tc>
          <w:tcPr>
            <w:tcW w:w="1596" w:type="dxa"/>
          </w:tcPr>
          <w:p>
            <w:pPr>
              <w:pStyle w:val="TableParagraph"/>
              <w:spacing w:before="17"/>
              <w:ind w:left="10" w:right="3"/>
              <w:jc w:val="center"/>
              <w:rPr>
                <w:sz w:val="18"/>
              </w:rPr>
            </w:pPr>
            <w:r>
              <w:rPr>
                <w:spacing w:val="-5"/>
                <w:sz w:val="18"/>
              </w:rPr>
              <w:t>10</w:t>
            </w:r>
          </w:p>
        </w:tc>
        <w:tc>
          <w:tcPr>
            <w:tcW w:w="2894" w:type="dxa"/>
          </w:tcPr>
          <w:p>
            <w:pPr>
              <w:pStyle w:val="TableParagraph"/>
              <w:spacing w:before="17"/>
              <w:ind w:left="6" w:right="3"/>
              <w:jc w:val="center"/>
              <w:rPr>
                <w:sz w:val="18"/>
              </w:rPr>
            </w:pPr>
            <w:r>
              <w:rPr>
                <w:spacing w:val="-10"/>
                <w:sz w:val="18"/>
              </w:rPr>
              <w:t>0</w:t>
            </w:r>
          </w:p>
        </w:tc>
        <w:tc>
          <w:tcPr>
            <w:tcW w:w="3148" w:type="dxa"/>
          </w:tcPr>
          <w:p>
            <w:pPr>
              <w:pStyle w:val="TableParagraph"/>
              <w:spacing w:before="17"/>
              <w:ind w:left="10" w:right="1"/>
              <w:jc w:val="center"/>
              <w:rPr>
                <w:sz w:val="18"/>
              </w:rPr>
            </w:pPr>
            <w:r>
              <w:rPr>
                <w:spacing w:val="-10"/>
                <w:sz w:val="18"/>
              </w:rPr>
              <w:t>0</w:t>
            </w:r>
          </w:p>
        </w:tc>
      </w:tr>
    </w:tbl>
    <w:p>
      <w:pPr>
        <w:pStyle w:val="BodyText"/>
        <w:spacing w:before="10"/>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526"/>
        <w:gridCol w:w="1281"/>
        <w:gridCol w:w="1665"/>
        <w:gridCol w:w="1576"/>
        <w:gridCol w:w="890"/>
        <w:gridCol w:w="1003"/>
        <w:gridCol w:w="950"/>
      </w:tblGrid>
      <w:tr>
        <w:trPr>
          <w:trHeight w:val="1226" w:hRule="atLeast"/>
        </w:trPr>
        <w:tc>
          <w:tcPr>
            <w:tcW w:w="1555" w:type="dxa"/>
            <w:vMerge w:val="restart"/>
            <w:shd w:val="clear" w:color="auto" w:fill="FAE3D4"/>
          </w:tcPr>
          <w:p>
            <w:pPr>
              <w:pStyle w:val="TableParagraph"/>
              <w:spacing w:line="290" w:lineRule="auto"/>
              <w:ind w:left="107"/>
              <w:rPr>
                <w:rFonts w:ascii="Arial Black"/>
                <w:sz w:val="18"/>
              </w:rPr>
            </w:pPr>
            <w:r>
              <w:rPr>
                <w:rFonts w:ascii="Arial Black"/>
                <w:spacing w:val="-2"/>
                <w:w w:val="90"/>
                <w:sz w:val="18"/>
              </w:rPr>
              <w:t>Employment </w:t>
            </w:r>
            <w:r>
              <w:rPr>
                <w:rFonts w:ascii="Arial Black"/>
                <w:spacing w:val="-2"/>
                <w:sz w:val="18"/>
              </w:rPr>
              <w:t>Status</w:t>
            </w:r>
          </w:p>
        </w:tc>
        <w:tc>
          <w:tcPr>
            <w:tcW w:w="1526" w:type="dxa"/>
            <w:shd w:val="clear" w:color="auto" w:fill="FAE3D4"/>
          </w:tcPr>
          <w:p>
            <w:pPr>
              <w:pStyle w:val="TableParagraph"/>
              <w:spacing w:line="248" w:lineRule="exact"/>
              <w:ind w:left="12" w:right="1"/>
              <w:jc w:val="center"/>
              <w:rPr>
                <w:rFonts w:ascii="Arial Black"/>
                <w:sz w:val="18"/>
              </w:rPr>
            </w:pPr>
            <w:r>
              <w:rPr>
                <w:rFonts w:ascii="Arial Black"/>
                <w:w w:val="90"/>
                <w:sz w:val="18"/>
              </w:rPr>
              <w:t>Full-</w:t>
            </w:r>
            <w:r>
              <w:rPr>
                <w:rFonts w:ascii="Arial Black"/>
                <w:spacing w:val="-4"/>
                <w:sz w:val="18"/>
              </w:rPr>
              <w:t>time</w:t>
            </w:r>
          </w:p>
        </w:tc>
        <w:tc>
          <w:tcPr>
            <w:tcW w:w="1281" w:type="dxa"/>
            <w:shd w:val="clear" w:color="auto" w:fill="FAE3D4"/>
          </w:tcPr>
          <w:p>
            <w:pPr>
              <w:pStyle w:val="TableParagraph"/>
              <w:spacing w:line="290" w:lineRule="auto"/>
              <w:ind w:left="108" w:right="88" w:firstLine="312"/>
              <w:rPr>
                <w:rFonts w:ascii="Arial Black"/>
                <w:sz w:val="18"/>
              </w:rPr>
            </w:pPr>
            <w:r>
              <w:rPr>
                <w:rFonts w:ascii="Arial Black"/>
                <w:spacing w:val="-2"/>
                <w:sz w:val="18"/>
              </w:rPr>
              <w:t>Part- </w:t>
            </w:r>
            <w:r>
              <w:rPr>
                <w:rFonts w:ascii="Arial Black"/>
                <w:spacing w:val="-2"/>
                <w:w w:val="90"/>
                <w:sz w:val="18"/>
              </w:rPr>
              <w:t>time/casual</w:t>
            </w:r>
          </w:p>
        </w:tc>
        <w:tc>
          <w:tcPr>
            <w:tcW w:w="1665" w:type="dxa"/>
            <w:shd w:val="clear" w:color="auto" w:fill="FAE3D4"/>
          </w:tcPr>
          <w:p>
            <w:pPr>
              <w:pStyle w:val="TableParagraph"/>
              <w:spacing w:line="248" w:lineRule="exact"/>
              <w:ind w:left="14" w:right="4"/>
              <w:jc w:val="center"/>
              <w:rPr>
                <w:rFonts w:ascii="Arial Black"/>
                <w:sz w:val="18"/>
              </w:rPr>
            </w:pPr>
            <w:r>
              <w:rPr>
                <w:rFonts w:ascii="Arial Black"/>
                <w:spacing w:val="-2"/>
                <w:sz w:val="18"/>
              </w:rPr>
              <w:t>Unemployed</w:t>
            </w:r>
          </w:p>
        </w:tc>
        <w:tc>
          <w:tcPr>
            <w:tcW w:w="1576" w:type="dxa"/>
            <w:shd w:val="clear" w:color="auto" w:fill="FAE3D4"/>
          </w:tcPr>
          <w:p>
            <w:pPr>
              <w:pStyle w:val="TableParagraph"/>
              <w:spacing w:line="290" w:lineRule="auto"/>
              <w:ind w:left="227" w:hanging="106"/>
              <w:rPr>
                <w:rFonts w:ascii="Arial Black"/>
                <w:sz w:val="18"/>
              </w:rPr>
            </w:pPr>
            <w:r>
              <w:rPr>
                <w:rFonts w:ascii="Arial Black"/>
                <w:spacing w:val="-2"/>
                <w:w w:val="90"/>
                <w:sz w:val="18"/>
              </w:rPr>
              <w:t>Pensioner</w:t>
            </w:r>
            <w:r>
              <w:rPr>
                <w:rFonts w:ascii="Arial Black"/>
                <w:spacing w:val="-9"/>
                <w:w w:val="90"/>
                <w:sz w:val="18"/>
              </w:rPr>
              <w:t> </w:t>
            </w:r>
            <w:r>
              <w:rPr>
                <w:rFonts w:ascii="Arial Black"/>
                <w:spacing w:val="-2"/>
                <w:w w:val="90"/>
                <w:sz w:val="18"/>
              </w:rPr>
              <w:t>(Age </w:t>
            </w:r>
            <w:r>
              <w:rPr>
                <w:rFonts w:ascii="Arial Black"/>
                <w:sz w:val="18"/>
              </w:rPr>
              <w:t>or</w:t>
            </w:r>
            <w:r>
              <w:rPr>
                <w:rFonts w:ascii="Arial Black"/>
                <w:spacing w:val="-17"/>
                <w:sz w:val="18"/>
              </w:rPr>
              <w:t> </w:t>
            </w:r>
            <w:r>
              <w:rPr>
                <w:rFonts w:ascii="Arial Black"/>
                <w:sz w:val="18"/>
              </w:rPr>
              <w:t>disability)</w:t>
            </w:r>
          </w:p>
        </w:tc>
        <w:tc>
          <w:tcPr>
            <w:tcW w:w="890" w:type="dxa"/>
            <w:shd w:val="clear" w:color="auto" w:fill="FAE3D4"/>
          </w:tcPr>
          <w:p>
            <w:pPr>
              <w:pStyle w:val="TableParagraph"/>
              <w:spacing w:line="248" w:lineRule="exact"/>
              <w:ind w:left="14" w:right="5"/>
              <w:jc w:val="center"/>
              <w:rPr>
                <w:rFonts w:ascii="Arial Black"/>
                <w:sz w:val="18"/>
              </w:rPr>
            </w:pPr>
            <w:r>
              <w:rPr>
                <w:rFonts w:ascii="Arial Black"/>
                <w:spacing w:val="-4"/>
                <w:sz w:val="18"/>
              </w:rPr>
              <w:t>Carer</w:t>
            </w:r>
          </w:p>
        </w:tc>
        <w:tc>
          <w:tcPr>
            <w:tcW w:w="1003" w:type="dxa"/>
            <w:shd w:val="clear" w:color="auto" w:fill="FAE3D4"/>
          </w:tcPr>
          <w:p>
            <w:pPr>
              <w:pStyle w:val="TableParagraph"/>
              <w:spacing w:line="248" w:lineRule="exact"/>
              <w:ind w:left="20" w:right="4"/>
              <w:jc w:val="center"/>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5" w:right="64"/>
              <w:jc w:val="center"/>
              <w:rPr>
                <w:rFonts w:ascii="Arial Black"/>
                <w:sz w:val="18"/>
              </w:rPr>
            </w:pPr>
            <w:r>
              <w:rPr>
                <w:rFonts w:ascii="Arial Black"/>
                <w:spacing w:val="-6"/>
                <w:sz w:val="18"/>
              </w:rPr>
              <w:t>Retired/ no </w:t>
            </w:r>
            <w:r>
              <w:rPr>
                <w:rFonts w:ascii="Arial Black"/>
                <w:spacing w:val="-2"/>
                <w:sz w:val="18"/>
              </w:rPr>
              <w:t>longer</w:t>
            </w:r>
          </w:p>
          <w:p>
            <w:pPr>
              <w:pStyle w:val="TableParagraph"/>
              <w:spacing w:line="252" w:lineRule="exact"/>
              <w:ind w:left="16" w:right="2"/>
              <w:jc w:val="center"/>
              <w:rPr>
                <w:rFonts w:ascii="Arial Black"/>
                <w:sz w:val="18"/>
              </w:rPr>
            </w:pPr>
            <w:r>
              <w:rPr>
                <w:rFonts w:ascii="Arial Black"/>
                <w:spacing w:val="-2"/>
                <w:sz w:val="18"/>
              </w:rPr>
              <w:t>working</w:t>
            </w:r>
          </w:p>
        </w:tc>
      </w:tr>
      <w:tr>
        <w:trPr>
          <w:trHeight w:val="306" w:hRule="atLeast"/>
        </w:trPr>
        <w:tc>
          <w:tcPr>
            <w:tcW w:w="1555" w:type="dxa"/>
            <w:vMerge/>
            <w:tcBorders>
              <w:top w:val="nil"/>
            </w:tcBorders>
            <w:shd w:val="clear" w:color="auto" w:fill="FAE3D4"/>
          </w:tcPr>
          <w:p>
            <w:pPr>
              <w:rPr>
                <w:sz w:val="2"/>
                <w:szCs w:val="2"/>
              </w:rPr>
            </w:pPr>
          </w:p>
        </w:tc>
        <w:tc>
          <w:tcPr>
            <w:tcW w:w="1526" w:type="dxa"/>
          </w:tcPr>
          <w:p>
            <w:pPr>
              <w:pStyle w:val="TableParagraph"/>
              <w:spacing w:before="17"/>
              <w:ind w:left="12"/>
              <w:jc w:val="center"/>
              <w:rPr>
                <w:sz w:val="18"/>
              </w:rPr>
            </w:pPr>
            <w:r>
              <w:rPr>
                <w:spacing w:val="-10"/>
                <w:sz w:val="18"/>
              </w:rPr>
              <w:t>0</w:t>
            </w:r>
          </w:p>
        </w:tc>
        <w:tc>
          <w:tcPr>
            <w:tcW w:w="1281" w:type="dxa"/>
          </w:tcPr>
          <w:p>
            <w:pPr>
              <w:pStyle w:val="TableParagraph"/>
              <w:spacing w:before="17"/>
              <w:ind w:left="17" w:right="9"/>
              <w:jc w:val="center"/>
              <w:rPr>
                <w:sz w:val="18"/>
              </w:rPr>
            </w:pPr>
            <w:r>
              <w:rPr>
                <w:spacing w:val="-10"/>
                <w:sz w:val="18"/>
              </w:rPr>
              <w:t>0</w:t>
            </w:r>
          </w:p>
        </w:tc>
        <w:tc>
          <w:tcPr>
            <w:tcW w:w="1665" w:type="dxa"/>
          </w:tcPr>
          <w:p>
            <w:pPr>
              <w:pStyle w:val="TableParagraph"/>
              <w:spacing w:before="17"/>
              <w:ind w:left="14" w:right="2"/>
              <w:jc w:val="center"/>
              <w:rPr>
                <w:sz w:val="18"/>
              </w:rPr>
            </w:pPr>
            <w:r>
              <w:rPr>
                <w:spacing w:val="-5"/>
                <w:sz w:val="18"/>
              </w:rPr>
              <w:t>13</w:t>
            </w:r>
          </w:p>
        </w:tc>
        <w:tc>
          <w:tcPr>
            <w:tcW w:w="1576" w:type="dxa"/>
          </w:tcPr>
          <w:p>
            <w:pPr>
              <w:pStyle w:val="TableParagraph"/>
              <w:spacing w:before="17"/>
              <w:ind w:left="13"/>
              <w:jc w:val="center"/>
              <w:rPr>
                <w:sz w:val="18"/>
              </w:rPr>
            </w:pPr>
            <w:r>
              <w:rPr>
                <w:spacing w:val="-10"/>
                <w:sz w:val="18"/>
              </w:rPr>
              <w:t>1</w:t>
            </w:r>
          </w:p>
        </w:tc>
        <w:tc>
          <w:tcPr>
            <w:tcW w:w="890" w:type="dxa"/>
          </w:tcPr>
          <w:p>
            <w:pPr>
              <w:pStyle w:val="TableParagraph"/>
              <w:spacing w:before="17"/>
              <w:ind w:left="14"/>
              <w:jc w:val="center"/>
              <w:rPr>
                <w:sz w:val="18"/>
              </w:rPr>
            </w:pPr>
            <w:r>
              <w:rPr>
                <w:spacing w:val="-10"/>
                <w:sz w:val="18"/>
              </w:rPr>
              <w:t>0</w:t>
            </w:r>
          </w:p>
        </w:tc>
        <w:tc>
          <w:tcPr>
            <w:tcW w:w="1003" w:type="dxa"/>
          </w:tcPr>
          <w:p>
            <w:pPr>
              <w:pStyle w:val="TableParagraph"/>
              <w:spacing w:before="17"/>
              <w:ind w:left="20" w:right="7"/>
              <w:jc w:val="center"/>
              <w:rPr>
                <w:sz w:val="18"/>
              </w:rPr>
            </w:pPr>
            <w:r>
              <w:rPr>
                <w:spacing w:val="-10"/>
                <w:sz w:val="18"/>
              </w:rPr>
              <w:t>0</w:t>
            </w:r>
          </w:p>
        </w:tc>
        <w:tc>
          <w:tcPr>
            <w:tcW w:w="950" w:type="dxa"/>
          </w:tcPr>
          <w:p>
            <w:pPr>
              <w:pStyle w:val="TableParagraph"/>
              <w:spacing w:before="17"/>
              <w:ind w:left="83" w:right="70"/>
              <w:jc w:val="center"/>
              <w:rPr>
                <w:sz w:val="18"/>
              </w:rPr>
            </w:pPr>
            <w:r>
              <w:rPr>
                <w:spacing w:val="-10"/>
                <w:sz w:val="18"/>
              </w:rPr>
              <w:t>0</w:t>
            </w:r>
          </w:p>
        </w:tc>
      </w:tr>
    </w:tbl>
    <w:p>
      <w:pPr>
        <w:pStyle w:val="BodyText"/>
        <w:rPr>
          <w:rFonts w:ascii="Arial Black"/>
        </w:rPr>
      </w:pPr>
    </w:p>
    <w:p>
      <w:pPr>
        <w:pStyle w:val="BodyText"/>
        <w:spacing w:before="28"/>
        <w:rPr>
          <w:rFonts w:ascii="Arial Black"/>
        </w:rPr>
      </w:pPr>
      <w:r>
        <w:rPr/>
        <mc:AlternateContent>
          <mc:Choice Requires="wps">
            <w:drawing>
              <wp:anchor distT="0" distB="0" distL="0" distR="0" allowOverlap="1" layoutInCell="1" locked="0" behindDoc="1" simplePos="0" relativeHeight="487592448">
                <wp:simplePos x="0" y="0"/>
                <wp:positionH relativeFrom="page">
                  <wp:posOffset>520700</wp:posOffset>
                </wp:positionH>
                <wp:positionV relativeFrom="paragraph">
                  <wp:posOffset>217607</wp:posOffset>
                </wp:positionV>
                <wp:extent cx="6534150" cy="3343275"/>
                <wp:effectExtent l="0" t="0" r="0" b="0"/>
                <wp:wrapTopAndBottom/>
                <wp:docPr id="99" name="Textbox 99"/>
                <wp:cNvGraphicFramePr>
                  <a:graphicFrameLocks/>
                </wp:cNvGraphicFramePr>
                <a:graphic>
                  <a:graphicData uri="http://schemas.microsoft.com/office/word/2010/wordprocessingShape">
                    <wps:wsp>
                      <wps:cNvPr id="99" name="Textbox 99"/>
                      <wps:cNvSpPr txBox="1"/>
                      <wps:spPr>
                        <a:xfrm>
                          <a:off x="0" y="0"/>
                          <a:ext cx="6534150" cy="3343275"/>
                        </a:xfrm>
                        <a:prstGeom prst="rect">
                          <a:avLst/>
                        </a:prstGeom>
                        <a:solidFill>
                          <a:srgbClr val="FAE4D5"/>
                        </a:solidFill>
                        <a:ln w="9525">
                          <a:solidFill>
                            <a:srgbClr val="000000"/>
                          </a:solidFill>
                          <a:prstDash val="solid"/>
                        </a:ln>
                      </wps:spPr>
                      <wps:txbx>
                        <w:txbxContent>
                          <w:p>
                            <w:pPr>
                              <w:pStyle w:val="BodyText"/>
                              <w:spacing w:before="67"/>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23"/>
                              </w:numPr>
                              <w:tabs>
                                <w:tab w:pos="864" w:val="left" w:leader="none"/>
                              </w:tabs>
                              <w:spacing w:line="331" w:lineRule="auto" w:before="59" w:after="0"/>
                              <w:ind w:left="864" w:right="188" w:hanging="360"/>
                              <w:jc w:val="left"/>
                              <w:rPr>
                                <w:color w:val="000000"/>
                              </w:rPr>
                            </w:pPr>
                            <w:r>
                              <w:rPr>
                                <w:rFonts w:ascii="Arial Black" w:hAnsi="Arial Black"/>
                                <w:color w:val="000000"/>
                                <w:spacing w:val="-6"/>
                              </w:rPr>
                              <w:t>Places</w:t>
                            </w:r>
                            <w:r>
                              <w:rPr>
                                <w:rFonts w:ascii="Arial Black" w:hAnsi="Arial Black"/>
                                <w:color w:val="000000"/>
                                <w:spacing w:val="-9"/>
                              </w:rPr>
                              <w:t> </w:t>
                            </w:r>
                            <w:r>
                              <w:rPr>
                                <w:rFonts w:ascii="Arial Black" w:hAnsi="Arial Black"/>
                                <w:color w:val="000000"/>
                                <w:spacing w:val="-6"/>
                              </w:rPr>
                              <w:t>to</w:t>
                            </w:r>
                            <w:r>
                              <w:rPr>
                                <w:rFonts w:ascii="Arial Black" w:hAnsi="Arial Black"/>
                                <w:color w:val="000000"/>
                                <w:spacing w:val="-9"/>
                              </w:rPr>
                              <w:t> </w:t>
                            </w:r>
                            <w:r>
                              <w:rPr>
                                <w:rFonts w:ascii="Arial Black" w:hAnsi="Arial Black"/>
                                <w:color w:val="000000"/>
                                <w:spacing w:val="-6"/>
                              </w:rPr>
                              <w:t>shop</w:t>
                            </w:r>
                            <w:r>
                              <w:rPr>
                                <w:rFonts w:ascii="Arial Black" w:hAnsi="Arial Black"/>
                                <w:color w:val="000000"/>
                                <w:spacing w:val="-7"/>
                              </w:rPr>
                              <w:t> </w:t>
                            </w:r>
                            <w:r>
                              <w:rPr>
                                <w:color w:val="000000"/>
                                <w:spacing w:val="-6"/>
                              </w:rPr>
                              <w:t>for food are very limited, especially in more remote areas. Prices are expensive and </w:t>
                            </w:r>
                            <w:r>
                              <w:rPr>
                                <w:color w:val="000000"/>
                                <w:spacing w:val="-2"/>
                              </w:rPr>
                              <w:t>food</w:t>
                            </w:r>
                            <w:r>
                              <w:rPr>
                                <w:color w:val="000000"/>
                                <w:spacing w:val="-12"/>
                              </w:rPr>
                              <w:t> </w:t>
                            </w:r>
                            <w:r>
                              <w:rPr>
                                <w:color w:val="000000"/>
                                <w:spacing w:val="-2"/>
                              </w:rPr>
                              <w:t>is</w:t>
                            </w:r>
                            <w:r>
                              <w:rPr>
                                <w:color w:val="000000"/>
                                <w:spacing w:val="-11"/>
                              </w:rPr>
                              <w:t> </w:t>
                            </w:r>
                            <w:r>
                              <w:rPr>
                                <w:color w:val="000000"/>
                                <w:spacing w:val="-2"/>
                              </w:rPr>
                              <w:t>often</w:t>
                            </w:r>
                            <w:r>
                              <w:rPr>
                                <w:color w:val="000000"/>
                                <w:spacing w:val="-12"/>
                              </w:rPr>
                              <w:t> </w:t>
                            </w:r>
                            <w:r>
                              <w:rPr>
                                <w:color w:val="000000"/>
                                <w:spacing w:val="-2"/>
                              </w:rPr>
                              <w:t>not</w:t>
                            </w:r>
                            <w:r>
                              <w:rPr>
                                <w:color w:val="000000"/>
                                <w:spacing w:val="-13"/>
                              </w:rPr>
                              <w:t> </w:t>
                            </w:r>
                            <w:r>
                              <w:rPr>
                                <w:color w:val="000000"/>
                                <w:spacing w:val="-2"/>
                              </w:rPr>
                              <w:t>very</w:t>
                            </w:r>
                            <w:r>
                              <w:rPr>
                                <w:color w:val="000000"/>
                                <w:spacing w:val="-12"/>
                              </w:rPr>
                              <w:t> </w:t>
                            </w:r>
                            <w:r>
                              <w:rPr>
                                <w:color w:val="000000"/>
                                <w:spacing w:val="-2"/>
                              </w:rPr>
                              <w:t>fresh.</w:t>
                            </w:r>
                            <w:r>
                              <w:rPr>
                                <w:color w:val="000000"/>
                                <w:spacing w:val="-12"/>
                              </w:rPr>
                              <w:t> </w:t>
                            </w:r>
                            <w:r>
                              <w:rPr>
                                <w:color w:val="000000"/>
                                <w:spacing w:val="-2"/>
                              </w:rPr>
                              <w:t>Cost</w:t>
                            </w:r>
                            <w:r>
                              <w:rPr>
                                <w:color w:val="000000"/>
                                <w:spacing w:val="-13"/>
                              </w:rPr>
                              <w:t> </w:t>
                            </w:r>
                            <w:r>
                              <w:rPr>
                                <w:color w:val="000000"/>
                                <w:spacing w:val="-2"/>
                              </w:rPr>
                              <w:t>of</w:t>
                            </w:r>
                            <w:r>
                              <w:rPr>
                                <w:color w:val="000000"/>
                                <w:spacing w:val="-12"/>
                              </w:rPr>
                              <w:t> </w:t>
                            </w:r>
                            <w:r>
                              <w:rPr>
                                <w:color w:val="000000"/>
                                <w:spacing w:val="-2"/>
                              </w:rPr>
                              <w:t>living</w:t>
                            </w:r>
                            <w:r>
                              <w:rPr>
                                <w:color w:val="000000"/>
                                <w:spacing w:val="-11"/>
                              </w:rPr>
                              <w:t> </w:t>
                            </w:r>
                            <w:r>
                              <w:rPr>
                                <w:color w:val="000000"/>
                                <w:spacing w:val="-2"/>
                              </w:rPr>
                              <w:t>increases</w:t>
                            </w:r>
                            <w:r>
                              <w:rPr>
                                <w:color w:val="000000"/>
                                <w:spacing w:val="-13"/>
                              </w:rPr>
                              <w:t> </w:t>
                            </w:r>
                            <w:r>
                              <w:rPr>
                                <w:color w:val="000000"/>
                                <w:spacing w:val="-2"/>
                              </w:rPr>
                              <w:t>are</w:t>
                            </w:r>
                            <w:r>
                              <w:rPr>
                                <w:color w:val="000000"/>
                                <w:spacing w:val="-11"/>
                              </w:rPr>
                              <w:t> </w:t>
                            </w:r>
                            <w:r>
                              <w:rPr>
                                <w:color w:val="000000"/>
                                <w:spacing w:val="-2"/>
                              </w:rPr>
                              <w:t>making</w:t>
                            </w:r>
                            <w:r>
                              <w:rPr>
                                <w:color w:val="000000"/>
                                <w:spacing w:val="-11"/>
                              </w:rPr>
                              <w:t> </w:t>
                            </w:r>
                            <w:r>
                              <w:rPr>
                                <w:color w:val="000000"/>
                                <w:spacing w:val="-2"/>
                              </w:rPr>
                              <w:t>it</w:t>
                            </w:r>
                            <w:r>
                              <w:rPr>
                                <w:color w:val="000000"/>
                                <w:spacing w:val="-13"/>
                              </w:rPr>
                              <w:t> </w:t>
                            </w:r>
                            <w:r>
                              <w:rPr>
                                <w:color w:val="000000"/>
                                <w:spacing w:val="-2"/>
                              </w:rPr>
                              <w:t>even</w:t>
                            </w:r>
                            <w:r>
                              <w:rPr>
                                <w:color w:val="000000"/>
                                <w:spacing w:val="-12"/>
                              </w:rPr>
                              <w:t> </w:t>
                            </w:r>
                            <w:r>
                              <w:rPr>
                                <w:color w:val="000000"/>
                                <w:spacing w:val="-2"/>
                              </w:rPr>
                              <w:t>harder</w:t>
                            </w:r>
                            <w:r>
                              <w:rPr>
                                <w:color w:val="000000"/>
                                <w:spacing w:val="-14"/>
                              </w:rPr>
                              <w:t> </w:t>
                            </w:r>
                            <w:r>
                              <w:rPr>
                                <w:color w:val="000000"/>
                                <w:spacing w:val="-2"/>
                              </w:rPr>
                              <w:t>to</w:t>
                            </w:r>
                            <w:r>
                              <w:rPr>
                                <w:color w:val="000000"/>
                                <w:spacing w:val="-12"/>
                              </w:rPr>
                              <w:t> </w:t>
                            </w:r>
                            <w:r>
                              <w:rPr>
                                <w:color w:val="000000"/>
                                <w:spacing w:val="-2"/>
                              </w:rPr>
                              <w:t>access</w:t>
                            </w:r>
                            <w:r>
                              <w:rPr>
                                <w:color w:val="000000"/>
                                <w:spacing w:val="-11"/>
                              </w:rPr>
                              <w:t> </w:t>
                            </w:r>
                            <w:r>
                              <w:rPr>
                                <w:color w:val="000000"/>
                                <w:spacing w:val="-2"/>
                              </w:rPr>
                              <w:t>fresh, </w:t>
                            </w:r>
                            <w:r>
                              <w:rPr>
                                <w:color w:val="000000"/>
                              </w:rPr>
                              <w:t>healthy food.</w:t>
                            </w:r>
                          </w:p>
                          <w:p>
                            <w:pPr>
                              <w:pStyle w:val="BodyText"/>
                              <w:numPr>
                                <w:ilvl w:val="0"/>
                                <w:numId w:val="23"/>
                              </w:numPr>
                              <w:tabs>
                                <w:tab w:pos="864" w:val="left" w:leader="none"/>
                              </w:tabs>
                              <w:spacing w:line="265" w:lineRule="exact" w:before="0" w:after="0"/>
                              <w:ind w:left="864" w:right="0" w:hanging="360"/>
                              <w:jc w:val="left"/>
                              <w:rPr>
                                <w:color w:val="000000"/>
                              </w:rPr>
                            </w:pPr>
                            <w:r>
                              <w:rPr>
                                <w:rFonts w:ascii="Arial Black" w:hAnsi="Arial Black"/>
                                <w:color w:val="000000"/>
                                <w:spacing w:val="-6"/>
                              </w:rPr>
                              <w:t>Cultural</w:t>
                            </w:r>
                            <w:r>
                              <w:rPr>
                                <w:rFonts w:ascii="Arial Black" w:hAnsi="Arial Black"/>
                                <w:color w:val="000000"/>
                                <w:spacing w:val="-13"/>
                              </w:rPr>
                              <w:t> </w:t>
                            </w:r>
                            <w:r>
                              <w:rPr>
                                <w:rFonts w:ascii="Arial Black" w:hAnsi="Arial Black"/>
                                <w:color w:val="000000"/>
                                <w:spacing w:val="-6"/>
                              </w:rPr>
                              <w:t>responsibilities</w:t>
                            </w:r>
                            <w:r>
                              <w:rPr>
                                <w:rFonts w:ascii="Arial Black" w:hAnsi="Arial Black"/>
                                <w:color w:val="000000"/>
                                <w:spacing w:val="-11"/>
                              </w:rPr>
                              <w:t> </w:t>
                            </w:r>
                            <w:r>
                              <w:rPr>
                                <w:color w:val="000000"/>
                                <w:spacing w:val="-6"/>
                              </w:rPr>
                              <w:t>to</w:t>
                            </w:r>
                            <w:r>
                              <w:rPr>
                                <w:color w:val="000000"/>
                                <w:spacing w:val="-8"/>
                              </w:rPr>
                              <w:t> </w:t>
                            </w:r>
                            <w:r>
                              <w:rPr>
                                <w:color w:val="000000"/>
                                <w:spacing w:val="-6"/>
                              </w:rPr>
                              <w:t>support</w:t>
                            </w:r>
                            <w:r>
                              <w:rPr>
                                <w:color w:val="000000"/>
                                <w:spacing w:val="-10"/>
                              </w:rPr>
                              <w:t> </w:t>
                            </w:r>
                            <w:r>
                              <w:rPr>
                                <w:color w:val="000000"/>
                                <w:spacing w:val="-6"/>
                              </w:rPr>
                              <w:t>extended</w:t>
                            </w:r>
                            <w:r>
                              <w:rPr>
                                <w:color w:val="000000"/>
                                <w:spacing w:val="-9"/>
                              </w:rPr>
                              <w:t> </w:t>
                            </w:r>
                            <w:r>
                              <w:rPr>
                                <w:color w:val="000000"/>
                                <w:spacing w:val="-6"/>
                              </w:rPr>
                              <w:t>family</w:t>
                            </w:r>
                            <w:r>
                              <w:rPr>
                                <w:color w:val="000000"/>
                                <w:spacing w:val="-8"/>
                              </w:rPr>
                              <w:t> </w:t>
                            </w:r>
                            <w:r>
                              <w:rPr>
                                <w:color w:val="000000"/>
                                <w:spacing w:val="-6"/>
                              </w:rPr>
                              <w:t>members</w:t>
                            </w:r>
                            <w:r>
                              <w:rPr>
                                <w:color w:val="000000"/>
                                <w:spacing w:val="-8"/>
                              </w:rPr>
                              <w:t> </w:t>
                            </w:r>
                            <w:r>
                              <w:rPr>
                                <w:color w:val="000000"/>
                                <w:spacing w:val="-6"/>
                              </w:rPr>
                              <w:t>can</w:t>
                            </w:r>
                            <w:r>
                              <w:rPr>
                                <w:color w:val="000000"/>
                                <w:spacing w:val="-9"/>
                              </w:rPr>
                              <w:t> </w:t>
                            </w:r>
                            <w:r>
                              <w:rPr>
                                <w:color w:val="000000"/>
                                <w:spacing w:val="-6"/>
                              </w:rPr>
                              <w:t>put</w:t>
                            </w:r>
                            <w:r>
                              <w:rPr>
                                <w:color w:val="000000"/>
                                <w:spacing w:val="-9"/>
                              </w:rPr>
                              <w:t> </w:t>
                            </w:r>
                            <w:r>
                              <w:rPr>
                                <w:color w:val="000000"/>
                                <w:spacing w:val="-6"/>
                              </w:rPr>
                              <w:t>extra</w:t>
                            </w:r>
                            <w:r>
                              <w:rPr>
                                <w:color w:val="000000"/>
                                <w:spacing w:val="-9"/>
                              </w:rPr>
                              <w:t> </w:t>
                            </w:r>
                            <w:r>
                              <w:rPr>
                                <w:color w:val="000000"/>
                                <w:spacing w:val="-6"/>
                              </w:rPr>
                              <w:t>pressure</w:t>
                            </w:r>
                            <w:r>
                              <w:rPr>
                                <w:color w:val="000000"/>
                                <w:spacing w:val="-8"/>
                              </w:rPr>
                              <w:t> </w:t>
                            </w:r>
                            <w:r>
                              <w:rPr>
                                <w:color w:val="000000"/>
                                <w:spacing w:val="-6"/>
                              </w:rPr>
                              <w:t>on</w:t>
                            </w:r>
                            <w:r>
                              <w:rPr>
                                <w:color w:val="000000"/>
                                <w:spacing w:val="-8"/>
                              </w:rPr>
                              <w:t> </w:t>
                            </w:r>
                            <w:r>
                              <w:rPr>
                                <w:color w:val="000000"/>
                                <w:spacing w:val="-6"/>
                              </w:rPr>
                              <w:t>families.</w:t>
                            </w:r>
                          </w:p>
                          <w:p>
                            <w:pPr>
                              <w:pStyle w:val="BodyText"/>
                              <w:numPr>
                                <w:ilvl w:val="0"/>
                                <w:numId w:val="23"/>
                              </w:numPr>
                              <w:tabs>
                                <w:tab w:pos="864" w:val="left" w:leader="none"/>
                              </w:tabs>
                              <w:spacing w:line="240" w:lineRule="auto" w:before="59" w:after="0"/>
                              <w:ind w:left="864" w:right="0" w:hanging="360"/>
                              <w:jc w:val="left"/>
                              <w:rPr>
                                <w:color w:val="000000"/>
                              </w:rPr>
                            </w:pPr>
                            <w:r>
                              <w:rPr>
                                <w:color w:val="000000"/>
                                <w:spacing w:val="-6"/>
                              </w:rPr>
                              <w:t>It</w:t>
                            </w:r>
                            <w:r>
                              <w:rPr>
                                <w:color w:val="000000"/>
                                <w:spacing w:val="-7"/>
                              </w:rPr>
                              <w:t> </w:t>
                            </w:r>
                            <w:r>
                              <w:rPr>
                                <w:color w:val="000000"/>
                                <w:spacing w:val="-6"/>
                              </w:rPr>
                              <w:t>is</w:t>
                            </w:r>
                            <w:r>
                              <w:rPr>
                                <w:color w:val="000000"/>
                                <w:spacing w:val="-5"/>
                              </w:rPr>
                              <w:t> </w:t>
                            </w:r>
                            <w:r>
                              <w:rPr>
                                <w:color w:val="000000"/>
                                <w:spacing w:val="-6"/>
                              </w:rPr>
                              <w:t>difficult</w:t>
                            </w:r>
                            <w:r>
                              <w:rPr>
                                <w:color w:val="000000"/>
                                <w:spacing w:val="-7"/>
                              </w:rPr>
                              <w:t> </w:t>
                            </w:r>
                            <w:r>
                              <w:rPr>
                                <w:color w:val="000000"/>
                                <w:spacing w:val="-6"/>
                              </w:rPr>
                              <w:t>to manage</w:t>
                            </w:r>
                            <w:r>
                              <w:rPr>
                                <w:color w:val="000000"/>
                                <w:spacing w:val="-5"/>
                              </w:rPr>
                              <w:t> </w:t>
                            </w:r>
                            <w:r>
                              <w:rPr>
                                <w:rFonts w:ascii="Arial Black" w:hAnsi="Arial Black"/>
                                <w:color w:val="000000"/>
                                <w:spacing w:val="-6"/>
                              </w:rPr>
                              <w:t>health</w:t>
                            </w:r>
                            <w:r>
                              <w:rPr>
                                <w:rFonts w:ascii="Arial Black" w:hAnsi="Arial Black"/>
                                <w:color w:val="000000"/>
                                <w:spacing w:val="-7"/>
                              </w:rPr>
                              <w:t> </w:t>
                            </w:r>
                            <w:r>
                              <w:rPr>
                                <w:color w:val="000000"/>
                                <w:spacing w:val="-6"/>
                              </w:rPr>
                              <w:t>conditions</w:t>
                            </w:r>
                            <w:r>
                              <w:rPr>
                                <w:color w:val="000000"/>
                                <w:spacing w:val="-5"/>
                              </w:rPr>
                              <w:t> </w:t>
                            </w:r>
                            <w:r>
                              <w:rPr>
                                <w:color w:val="000000"/>
                                <w:spacing w:val="-6"/>
                              </w:rPr>
                              <w:t>without</w:t>
                            </w:r>
                            <w:r>
                              <w:rPr>
                                <w:color w:val="000000"/>
                                <w:spacing w:val="-7"/>
                              </w:rPr>
                              <w:t> </w:t>
                            </w:r>
                            <w:r>
                              <w:rPr>
                                <w:color w:val="000000"/>
                                <w:spacing w:val="-6"/>
                              </w:rPr>
                              <w:t>access</w:t>
                            </w:r>
                            <w:r>
                              <w:rPr>
                                <w:color w:val="000000"/>
                                <w:spacing w:val="-5"/>
                              </w:rPr>
                              <w:t> </w:t>
                            </w:r>
                            <w:r>
                              <w:rPr>
                                <w:color w:val="000000"/>
                                <w:spacing w:val="-6"/>
                              </w:rPr>
                              <w:t>to</w:t>
                            </w:r>
                            <w:r>
                              <w:rPr>
                                <w:color w:val="000000"/>
                                <w:spacing w:val="-5"/>
                              </w:rPr>
                              <w:t> </w:t>
                            </w:r>
                            <w:r>
                              <w:rPr>
                                <w:color w:val="000000"/>
                                <w:spacing w:val="-6"/>
                              </w:rPr>
                              <w:t>fresh,</w:t>
                            </w:r>
                            <w:r>
                              <w:rPr>
                                <w:color w:val="000000"/>
                                <w:spacing w:val="-7"/>
                              </w:rPr>
                              <w:t> </w:t>
                            </w:r>
                            <w:r>
                              <w:rPr>
                                <w:color w:val="000000"/>
                                <w:spacing w:val="-6"/>
                              </w:rPr>
                              <w:t>healthy food.</w:t>
                            </w:r>
                          </w:p>
                          <w:p>
                            <w:pPr>
                              <w:pStyle w:val="BodyText"/>
                              <w:numPr>
                                <w:ilvl w:val="0"/>
                                <w:numId w:val="23"/>
                              </w:numPr>
                              <w:tabs>
                                <w:tab w:pos="864" w:val="left" w:leader="none"/>
                              </w:tabs>
                              <w:spacing w:line="312" w:lineRule="auto" w:before="56" w:after="0"/>
                              <w:ind w:left="864" w:right="675" w:hanging="360"/>
                              <w:jc w:val="left"/>
                              <w:rPr>
                                <w:color w:val="000000"/>
                              </w:rPr>
                            </w:pPr>
                            <w:r>
                              <w:rPr>
                                <w:color w:val="000000"/>
                                <w:spacing w:val="-6"/>
                              </w:rPr>
                              <w:t>There</w:t>
                            </w:r>
                            <w:r>
                              <w:rPr>
                                <w:color w:val="000000"/>
                                <w:spacing w:val="-7"/>
                              </w:rPr>
                              <w:t> </w:t>
                            </w:r>
                            <w:r>
                              <w:rPr>
                                <w:color w:val="000000"/>
                                <w:spacing w:val="-6"/>
                              </w:rPr>
                              <w:t>are</w:t>
                            </w:r>
                            <w:r>
                              <w:rPr>
                                <w:color w:val="000000"/>
                                <w:spacing w:val="-7"/>
                              </w:rPr>
                              <w:t> </w:t>
                            </w:r>
                            <w:r>
                              <w:rPr>
                                <w:rFonts w:ascii="Arial Black" w:hAnsi="Arial Black"/>
                                <w:color w:val="000000"/>
                                <w:spacing w:val="-6"/>
                              </w:rPr>
                              <w:t>no</w:t>
                            </w:r>
                            <w:r>
                              <w:rPr>
                                <w:rFonts w:ascii="Arial Black" w:hAnsi="Arial Black"/>
                                <w:color w:val="000000"/>
                                <w:spacing w:val="-12"/>
                              </w:rPr>
                              <w:t> </w:t>
                            </w:r>
                            <w:r>
                              <w:rPr>
                                <w:rFonts w:ascii="Arial Black" w:hAnsi="Arial Black"/>
                                <w:color w:val="000000"/>
                                <w:spacing w:val="-6"/>
                              </w:rPr>
                              <w:t>communal</w:t>
                            </w:r>
                            <w:r>
                              <w:rPr>
                                <w:rFonts w:ascii="Arial Black" w:hAnsi="Arial Black"/>
                                <w:color w:val="000000"/>
                                <w:spacing w:val="-15"/>
                              </w:rPr>
                              <w:t> </w:t>
                            </w:r>
                            <w:r>
                              <w:rPr>
                                <w:rFonts w:ascii="Arial Black" w:hAnsi="Arial Black"/>
                                <w:color w:val="000000"/>
                                <w:spacing w:val="-6"/>
                              </w:rPr>
                              <w:t>cooking</w:t>
                            </w:r>
                            <w:r>
                              <w:rPr>
                                <w:rFonts w:ascii="Arial Black" w:hAnsi="Arial Black"/>
                                <w:color w:val="000000"/>
                                <w:spacing w:val="-11"/>
                              </w:rPr>
                              <w:t> </w:t>
                            </w:r>
                            <w:r>
                              <w:rPr>
                                <w:rFonts w:ascii="Arial Black" w:hAnsi="Arial Black"/>
                                <w:color w:val="000000"/>
                                <w:spacing w:val="-6"/>
                              </w:rPr>
                              <w:t>and</w:t>
                            </w:r>
                            <w:r>
                              <w:rPr>
                                <w:rFonts w:ascii="Arial Black" w:hAnsi="Arial Black"/>
                                <w:color w:val="000000"/>
                                <w:spacing w:val="-10"/>
                              </w:rPr>
                              <w:t> </w:t>
                            </w:r>
                            <w:r>
                              <w:rPr>
                                <w:rFonts w:ascii="Arial Black" w:hAnsi="Arial Black"/>
                                <w:color w:val="000000"/>
                                <w:spacing w:val="-6"/>
                              </w:rPr>
                              <w:t>food</w:t>
                            </w:r>
                            <w:r>
                              <w:rPr>
                                <w:rFonts w:ascii="Arial Black" w:hAnsi="Arial Black"/>
                                <w:color w:val="000000"/>
                                <w:spacing w:val="-10"/>
                              </w:rPr>
                              <w:t> </w:t>
                            </w:r>
                            <w:r>
                              <w:rPr>
                                <w:rFonts w:ascii="Arial Black" w:hAnsi="Arial Black"/>
                                <w:color w:val="000000"/>
                                <w:spacing w:val="-6"/>
                              </w:rPr>
                              <w:t>storage</w:t>
                            </w:r>
                            <w:r>
                              <w:rPr>
                                <w:rFonts w:ascii="Arial Black" w:hAnsi="Arial Black"/>
                                <w:color w:val="000000"/>
                                <w:spacing w:val="-11"/>
                              </w:rPr>
                              <w:t> </w:t>
                            </w:r>
                            <w:r>
                              <w:rPr>
                                <w:rFonts w:ascii="Arial Black" w:hAnsi="Arial Black"/>
                                <w:color w:val="000000"/>
                                <w:spacing w:val="-6"/>
                              </w:rPr>
                              <w:t>facilities</w:t>
                            </w:r>
                            <w:r>
                              <w:rPr>
                                <w:rFonts w:ascii="Arial Black" w:hAnsi="Arial Black"/>
                                <w:color w:val="000000"/>
                                <w:spacing w:val="-12"/>
                              </w:rPr>
                              <w:t> </w:t>
                            </w:r>
                            <w:r>
                              <w:rPr>
                                <w:color w:val="000000"/>
                                <w:spacing w:val="-6"/>
                              </w:rPr>
                              <w:t>for</w:t>
                            </w:r>
                            <w:r>
                              <w:rPr>
                                <w:color w:val="000000"/>
                                <w:spacing w:val="-8"/>
                              </w:rPr>
                              <w:t> </w:t>
                            </w:r>
                            <w:r>
                              <w:rPr>
                                <w:color w:val="000000"/>
                                <w:spacing w:val="-6"/>
                              </w:rPr>
                              <w:t>those</w:t>
                            </w:r>
                            <w:r>
                              <w:rPr>
                                <w:color w:val="000000"/>
                                <w:spacing w:val="-7"/>
                              </w:rPr>
                              <w:t> </w:t>
                            </w:r>
                            <w:r>
                              <w:rPr>
                                <w:color w:val="000000"/>
                                <w:spacing w:val="-6"/>
                              </w:rPr>
                              <w:t>experiencing </w:t>
                            </w:r>
                            <w:r>
                              <w:rPr>
                                <w:color w:val="000000"/>
                                <w:spacing w:val="-4"/>
                              </w:rPr>
                              <w:t>homelessness.</w:t>
                            </w:r>
                            <w:r>
                              <w:rPr>
                                <w:color w:val="000000"/>
                                <w:spacing w:val="-12"/>
                              </w:rPr>
                              <w:t> </w:t>
                            </w:r>
                            <w:r>
                              <w:rPr>
                                <w:color w:val="000000"/>
                                <w:spacing w:val="-4"/>
                              </w:rPr>
                              <w:t>Facilities</w:t>
                            </w:r>
                            <w:r>
                              <w:rPr>
                                <w:color w:val="000000"/>
                                <w:spacing w:val="-12"/>
                              </w:rPr>
                              <w:t> </w:t>
                            </w:r>
                            <w:r>
                              <w:rPr>
                                <w:color w:val="000000"/>
                                <w:spacing w:val="-4"/>
                              </w:rPr>
                              <w:t>are</w:t>
                            </w:r>
                            <w:r>
                              <w:rPr>
                                <w:color w:val="000000"/>
                                <w:spacing w:val="-12"/>
                              </w:rPr>
                              <w:t> </w:t>
                            </w:r>
                            <w:r>
                              <w:rPr>
                                <w:color w:val="000000"/>
                                <w:spacing w:val="-4"/>
                              </w:rPr>
                              <w:t>needed</w:t>
                            </w:r>
                            <w:r>
                              <w:rPr>
                                <w:color w:val="000000"/>
                                <w:spacing w:val="-12"/>
                              </w:rPr>
                              <w:t> </w:t>
                            </w:r>
                            <w:r>
                              <w:rPr>
                                <w:color w:val="000000"/>
                                <w:spacing w:val="-4"/>
                              </w:rPr>
                              <w:t>to</w:t>
                            </w:r>
                            <w:r>
                              <w:rPr>
                                <w:color w:val="000000"/>
                                <w:spacing w:val="-11"/>
                              </w:rPr>
                              <w:t> </w:t>
                            </w:r>
                            <w:r>
                              <w:rPr>
                                <w:color w:val="000000"/>
                                <w:spacing w:val="-4"/>
                              </w:rPr>
                              <w:t>support</w:t>
                            </w:r>
                            <w:r>
                              <w:rPr>
                                <w:color w:val="000000"/>
                                <w:spacing w:val="-12"/>
                              </w:rPr>
                              <w:t> </w:t>
                            </w:r>
                            <w:r>
                              <w:rPr>
                                <w:color w:val="000000"/>
                                <w:spacing w:val="-4"/>
                              </w:rPr>
                              <w:t>cooking</w:t>
                            </w:r>
                            <w:r>
                              <w:rPr>
                                <w:color w:val="000000"/>
                                <w:spacing w:val="-11"/>
                              </w:rPr>
                              <w:t> </w:t>
                            </w:r>
                            <w:r>
                              <w:rPr>
                                <w:color w:val="000000"/>
                                <w:spacing w:val="-4"/>
                              </w:rPr>
                              <w:t>classes</w:t>
                            </w:r>
                            <w:r>
                              <w:rPr>
                                <w:color w:val="000000"/>
                                <w:spacing w:val="-11"/>
                              </w:rPr>
                              <w:t> </w:t>
                            </w:r>
                            <w:r>
                              <w:rPr>
                                <w:color w:val="000000"/>
                                <w:spacing w:val="-4"/>
                              </w:rPr>
                              <w:t>and</w:t>
                            </w:r>
                            <w:r>
                              <w:rPr>
                                <w:color w:val="000000"/>
                                <w:spacing w:val="-12"/>
                              </w:rPr>
                              <w:t> </w:t>
                            </w:r>
                            <w:r>
                              <w:rPr>
                                <w:color w:val="000000"/>
                                <w:spacing w:val="-4"/>
                              </w:rPr>
                              <w:t>food</w:t>
                            </w:r>
                            <w:r>
                              <w:rPr>
                                <w:color w:val="000000"/>
                                <w:spacing w:val="-12"/>
                              </w:rPr>
                              <w:t> </w:t>
                            </w:r>
                            <w:r>
                              <w:rPr>
                                <w:color w:val="000000"/>
                                <w:spacing w:val="-4"/>
                              </w:rPr>
                              <w:t>education</w:t>
                            </w:r>
                            <w:r>
                              <w:rPr>
                                <w:color w:val="000000"/>
                                <w:spacing w:val="-12"/>
                              </w:rPr>
                              <w:t> </w:t>
                            </w:r>
                            <w:r>
                              <w:rPr>
                                <w:color w:val="000000"/>
                                <w:spacing w:val="-4"/>
                              </w:rPr>
                              <w:t>programs.</w:t>
                            </w:r>
                          </w:p>
                          <w:p>
                            <w:pPr>
                              <w:pStyle w:val="BodyText"/>
                              <w:numPr>
                                <w:ilvl w:val="0"/>
                                <w:numId w:val="23"/>
                              </w:numPr>
                              <w:tabs>
                                <w:tab w:pos="864" w:val="left" w:leader="none"/>
                              </w:tabs>
                              <w:spacing w:line="331" w:lineRule="auto" w:before="9" w:after="0"/>
                              <w:ind w:left="864" w:right="193" w:hanging="360"/>
                              <w:jc w:val="left"/>
                              <w:rPr>
                                <w:color w:val="000000"/>
                              </w:rPr>
                            </w:pPr>
                            <w:r>
                              <w:rPr>
                                <w:color w:val="000000"/>
                                <w:spacing w:val="-6"/>
                              </w:rPr>
                              <w:t>Many community members were </w:t>
                            </w:r>
                            <w:r>
                              <w:rPr>
                                <w:rFonts w:ascii="Arial Black" w:hAnsi="Arial Black"/>
                                <w:color w:val="000000"/>
                                <w:spacing w:val="-6"/>
                              </w:rPr>
                              <w:t>battling huge personal challenges</w:t>
                            </w:r>
                            <w:r>
                              <w:rPr>
                                <w:color w:val="000000"/>
                                <w:spacing w:val="-6"/>
                              </w:rPr>
                              <w:t>, including trauma, complex </w:t>
                            </w:r>
                            <w:r>
                              <w:rPr>
                                <w:color w:val="000000"/>
                                <w:spacing w:val="-4"/>
                              </w:rPr>
                              <w:t>family</w:t>
                            </w:r>
                            <w:r>
                              <w:rPr>
                                <w:color w:val="000000"/>
                                <w:spacing w:val="-11"/>
                              </w:rPr>
                              <w:t> </w:t>
                            </w:r>
                            <w:r>
                              <w:rPr>
                                <w:color w:val="000000"/>
                                <w:spacing w:val="-4"/>
                              </w:rPr>
                              <w:t>dynamics,</w:t>
                            </w:r>
                            <w:r>
                              <w:rPr>
                                <w:color w:val="000000"/>
                                <w:spacing w:val="-12"/>
                              </w:rPr>
                              <w:t> </w:t>
                            </w:r>
                            <w:r>
                              <w:rPr>
                                <w:color w:val="000000"/>
                                <w:spacing w:val="-4"/>
                              </w:rPr>
                              <w:t>and</w:t>
                            </w:r>
                            <w:r>
                              <w:rPr>
                                <w:color w:val="000000"/>
                                <w:spacing w:val="-11"/>
                              </w:rPr>
                              <w:t> </w:t>
                            </w:r>
                            <w:r>
                              <w:rPr>
                                <w:color w:val="000000"/>
                                <w:spacing w:val="-4"/>
                              </w:rPr>
                              <w:t>substance</w:t>
                            </w:r>
                            <w:r>
                              <w:rPr>
                                <w:color w:val="000000"/>
                                <w:spacing w:val="-10"/>
                              </w:rPr>
                              <w:t> </w:t>
                            </w:r>
                            <w:r>
                              <w:rPr>
                                <w:color w:val="000000"/>
                                <w:spacing w:val="-4"/>
                              </w:rPr>
                              <w:t>abuse,</w:t>
                            </w:r>
                            <w:r>
                              <w:rPr>
                                <w:color w:val="000000"/>
                                <w:spacing w:val="-12"/>
                              </w:rPr>
                              <w:t> </w:t>
                            </w:r>
                            <w:r>
                              <w:rPr>
                                <w:color w:val="000000"/>
                                <w:spacing w:val="-4"/>
                              </w:rPr>
                              <w:t>impacting</w:t>
                            </w:r>
                            <w:r>
                              <w:rPr>
                                <w:color w:val="000000"/>
                                <w:spacing w:val="-10"/>
                              </w:rPr>
                              <w:t> </w:t>
                            </w:r>
                            <w:r>
                              <w:rPr>
                                <w:color w:val="000000"/>
                                <w:spacing w:val="-4"/>
                              </w:rPr>
                              <w:t>on</w:t>
                            </w:r>
                            <w:r>
                              <w:rPr>
                                <w:color w:val="000000"/>
                                <w:spacing w:val="-11"/>
                              </w:rPr>
                              <w:t> </w:t>
                            </w:r>
                            <w:r>
                              <w:rPr>
                                <w:color w:val="000000"/>
                                <w:spacing w:val="-4"/>
                              </w:rPr>
                              <w:t>their</w:t>
                            </w:r>
                            <w:r>
                              <w:rPr>
                                <w:color w:val="000000"/>
                                <w:spacing w:val="-11"/>
                              </w:rPr>
                              <w:t> </w:t>
                            </w:r>
                            <w:r>
                              <w:rPr>
                                <w:color w:val="000000"/>
                                <w:spacing w:val="-4"/>
                              </w:rPr>
                              <w:t>ability</w:t>
                            </w:r>
                            <w:r>
                              <w:rPr>
                                <w:color w:val="000000"/>
                                <w:spacing w:val="-11"/>
                              </w:rPr>
                              <w:t> </w:t>
                            </w:r>
                            <w:r>
                              <w:rPr>
                                <w:color w:val="000000"/>
                                <w:spacing w:val="-4"/>
                              </w:rPr>
                              <w:t>to</w:t>
                            </w:r>
                            <w:r>
                              <w:rPr>
                                <w:color w:val="000000"/>
                                <w:spacing w:val="-11"/>
                              </w:rPr>
                              <w:t> </w:t>
                            </w:r>
                            <w:r>
                              <w:rPr>
                                <w:color w:val="000000"/>
                                <w:spacing w:val="-4"/>
                              </w:rPr>
                              <w:t>make</w:t>
                            </w:r>
                            <w:r>
                              <w:rPr>
                                <w:color w:val="000000"/>
                                <w:spacing w:val="-10"/>
                              </w:rPr>
                              <w:t> </w:t>
                            </w:r>
                            <w:r>
                              <w:rPr>
                                <w:color w:val="000000"/>
                                <w:spacing w:val="-4"/>
                              </w:rPr>
                              <w:t>manage</w:t>
                            </w:r>
                            <w:r>
                              <w:rPr>
                                <w:color w:val="000000"/>
                                <w:spacing w:val="-10"/>
                              </w:rPr>
                              <w:t> </w:t>
                            </w:r>
                            <w:r>
                              <w:rPr>
                                <w:color w:val="000000"/>
                                <w:spacing w:val="-4"/>
                              </w:rPr>
                              <w:t>a</w:t>
                            </w:r>
                            <w:r>
                              <w:rPr>
                                <w:color w:val="000000"/>
                                <w:spacing w:val="-11"/>
                              </w:rPr>
                              <w:t> </w:t>
                            </w:r>
                            <w:r>
                              <w:rPr>
                                <w:color w:val="000000"/>
                                <w:spacing w:val="-4"/>
                              </w:rPr>
                              <w:t>healthy</w:t>
                            </w:r>
                            <w:r>
                              <w:rPr>
                                <w:color w:val="000000"/>
                                <w:spacing w:val="-11"/>
                              </w:rPr>
                              <w:t> </w:t>
                            </w:r>
                            <w:r>
                              <w:rPr>
                                <w:color w:val="000000"/>
                                <w:spacing w:val="-4"/>
                              </w:rPr>
                              <w:t>diet</w:t>
                            </w:r>
                            <w:r>
                              <w:rPr>
                                <w:color w:val="000000"/>
                                <w:spacing w:val="-12"/>
                              </w:rPr>
                              <w:t> </w:t>
                            </w:r>
                            <w:r>
                              <w:rPr>
                                <w:color w:val="000000"/>
                                <w:spacing w:val="-4"/>
                              </w:rPr>
                              <w:t>on </w:t>
                            </w:r>
                            <w:r>
                              <w:rPr>
                                <w:color w:val="000000"/>
                              </w:rPr>
                              <w:t>a low income.</w:t>
                            </w:r>
                          </w:p>
                          <w:p>
                            <w:pPr>
                              <w:pStyle w:val="BodyText"/>
                              <w:numPr>
                                <w:ilvl w:val="0"/>
                                <w:numId w:val="23"/>
                              </w:numPr>
                              <w:tabs>
                                <w:tab w:pos="864" w:val="left" w:leader="none"/>
                              </w:tabs>
                              <w:spacing w:line="265" w:lineRule="exact" w:before="0" w:after="0"/>
                              <w:ind w:left="864" w:right="0" w:hanging="360"/>
                              <w:jc w:val="left"/>
                              <w:rPr>
                                <w:color w:val="000000"/>
                              </w:rPr>
                            </w:pPr>
                            <w:r>
                              <w:rPr>
                                <w:rFonts w:ascii="Arial Black" w:hAnsi="Arial Black"/>
                                <w:color w:val="000000"/>
                                <w:w w:val="90"/>
                              </w:rPr>
                              <w:t>Support</w:t>
                            </w:r>
                            <w:r>
                              <w:rPr>
                                <w:rFonts w:ascii="Arial Black" w:hAnsi="Arial Black"/>
                                <w:color w:val="000000"/>
                                <w:spacing w:val="4"/>
                              </w:rPr>
                              <w:t> </w:t>
                            </w:r>
                            <w:r>
                              <w:rPr>
                                <w:rFonts w:ascii="Arial Black" w:hAnsi="Arial Black"/>
                                <w:color w:val="000000"/>
                                <w:w w:val="90"/>
                              </w:rPr>
                              <w:t>services</w:t>
                            </w:r>
                            <w:r>
                              <w:rPr>
                                <w:rFonts w:ascii="Arial Black" w:hAnsi="Arial Black"/>
                                <w:color w:val="000000"/>
                                <w:spacing w:val="4"/>
                              </w:rPr>
                              <w:t> </w:t>
                            </w:r>
                            <w:r>
                              <w:rPr>
                                <w:rFonts w:ascii="Arial Black" w:hAnsi="Arial Black"/>
                                <w:color w:val="000000"/>
                                <w:w w:val="90"/>
                              </w:rPr>
                              <w:t>in</w:t>
                            </w:r>
                            <w:r>
                              <w:rPr>
                                <w:rFonts w:ascii="Arial Black" w:hAnsi="Arial Black"/>
                                <w:color w:val="000000"/>
                                <w:spacing w:val="6"/>
                              </w:rPr>
                              <w:t> </w:t>
                            </w:r>
                            <w:r>
                              <w:rPr>
                                <w:rFonts w:ascii="Arial Black" w:hAnsi="Arial Black"/>
                                <w:color w:val="000000"/>
                                <w:w w:val="90"/>
                              </w:rPr>
                              <w:t>Ceduna</w:t>
                            </w:r>
                            <w:r>
                              <w:rPr>
                                <w:rFonts w:ascii="Arial Black" w:hAnsi="Arial Black"/>
                                <w:color w:val="000000"/>
                                <w:spacing w:val="3"/>
                              </w:rPr>
                              <w:t> </w:t>
                            </w:r>
                            <w:r>
                              <w:rPr>
                                <w:rFonts w:ascii="Arial Black" w:hAnsi="Arial Black"/>
                                <w:color w:val="000000"/>
                                <w:w w:val="90"/>
                              </w:rPr>
                              <w:t>are</w:t>
                            </w:r>
                            <w:r>
                              <w:rPr>
                                <w:rFonts w:ascii="Arial Black" w:hAnsi="Arial Black"/>
                                <w:color w:val="000000"/>
                                <w:spacing w:val="5"/>
                              </w:rPr>
                              <w:t> </w:t>
                            </w:r>
                            <w:r>
                              <w:rPr>
                                <w:rFonts w:ascii="Arial Black" w:hAnsi="Arial Black"/>
                                <w:color w:val="000000"/>
                                <w:w w:val="90"/>
                              </w:rPr>
                              <w:t>very</w:t>
                            </w:r>
                            <w:r>
                              <w:rPr>
                                <w:rFonts w:ascii="Arial Black" w:hAnsi="Arial Black"/>
                                <w:color w:val="000000"/>
                                <w:spacing w:val="4"/>
                              </w:rPr>
                              <w:t> </w:t>
                            </w:r>
                            <w:r>
                              <w:rPr>
                                <w:rFonts w:ascii="Arial Black" w:hAnsi="Arial Black"/>
                                <w:color w:val="000000"/>
                                <w:w w:val="90"/>
                              </w:rPr>
                              <w:t>limited</w:t>
                            </w:r>
                            <w:r>
                              <w:rPr>
                                <w:color w:val="000000"/>
                                <w:w w:val="90"/>
                              </w:rPr>
                              <w:t>,</w:t>
                            </w:r>
                            <w:r>
                              <w:rPr>
                                <w:color w:val="000000"/>
                                <w:spacing w:val="6"/>
                              </w:rPr>
                              <w:t> </w:t>
                            </w:r>
                            <w:r>
                              <w:rPr>
                                <w:color w:val="000000"/>
                                <w:w w:val="90"/>
                              </w:rPr>
                              <w:t>and</w:t>
                            </w:r>
                            <w:r>
                              <w:rPr>
                                <w:color w:val="000000"/>
                                <w:spacing w:val="12"/>
                              </w:rPr>
                              <w:t> </w:t>
                            </w:r>
                            <w:r>
                              <w:rPr>
                                <w:color w:val="000000"/>
                                <w:w w:val="90"/>
                              </w:rPr>
                              <w:t>not</w:t>
                            </w:r>
                            <w:r>
                              <w:rPr>
                                <w:color w:val="000000"/>
                                <w:spacing w:val="6"/>
                              </w:rPr>
                              <w:t> </w:t>
                            </w:r>
                            <w:r>
                              <w:rPr>
                                <w:color w:val="000000"/>
                                <w:w w:val="90"/>
                              </w:rPr>
                              <w:t>available</w:t>
                            </w:r>
                            <w:r>
                              <w:rPr>
                                <w:color w:val="000000"/>
                                <w:spacing w:val="9"/>
                              </w:rPr>
                              <w:t> </w:t>
                            </w:r>
                            <w:r>
                              <w:rPr>
                                <w:color w:val="000000"/>
                                <w:w w:val="90"/>
                              </w:rPr>
                              <w:t>every</w:t>
                            </w:r>
                            <w:r>
                              <w:rPr>
                                <w:color w:val="000000"/>
                                <w:spacing w:val="8"/>
                              </w:rPr>
                              <w:t> </w:t>
                            </w:r>
                            <w:r>
                              <w:rPr>
                                <w:color w:val="000000"/>
                                <w:w w:val="90"/>
                              </w:rPr>
                              <w:t>day.</w:t>
                            </w:r>
                            <w:r>
                              <w:rPr>
                                <w:color w:val="000000"/>
                                <w:spacing w:val="7"/>
                              </w:rPr>
                              <w:t> </w:t>
                            </w:r>
                            <w:r>
                              <w:rPr>
                                <w:color w:val="000000"/>
                                <w:w w:val="90"/>
                              </w:rPr>
                              <w:t>Food</w:t>
                            </w:r>
                            <w:r>
                              <w:rPr>
                                <w:color w:val="000000"/>
                                <w:spacing w:val="8"/>
                              </w:rPr>
                              <w:t> </w:t>
                            </w:r>
                            <w:r>
                              <w:rPr>
                                <w:color w:val="000000"/>
                                <w:w w:val="90"/>
                              </w:rPr>
                              <w:t>at</w:t>
                            </w:r>
                            <w:r>
                              <w:rPr>
                                <w:color w:val="000000"/>
                                <w:spacing w:val="6"/>
                              </w:rPr>
                              <w:t> </w:t>
                            </w:r>
                            <w:r>
                              <w:rPr>
                                <w:color w:val="000000"/>
                                <w:w w:val="90"/>
                              </w:rPr>
                              <w:t>services</w:t>
                            </w:r>
                            <w:r>
                              <w:rPr>
                                <w:color w:val="000000"/>
                                <w:spacing w:val="9"/>
                              </w:rPr>
                              <w:t> </w:t>
                            </w:r>
                            <w:r>
                              <w:rPr>
                                <w:color w:val="000000"/>
                                <w:spacing w:val="-5"/>
                                <w:w w:val="90"/>
                              </w:rPr>
                              <w:t>was</w:t>
                            </w:r>
                          </w:p>
                          <w:p>
                            <w:pPr>
                              <w:pStyle w:val="BodyText"/>
                              <w:spacing w:before="85"/>
                              <w:ind w:left="864"/>
                              <w:rPr>
                                <w:color w:val="000000"/>
                              </w:rPr>
                            </w:pPr>
                            <w:r>
                              <w:rPr>
                                <w:color w:val="000000"/>
                                <w:spacing w:val="-4"/>
                              </w:rPr>
                              <w:t>often</w:t>
                            </w:r>
                            <w:r>
                              <w:rPr>
                                <w:color w:val="000000"/>
                                <w:spacing w:val="-8"/>
                              </w:rPr>
                              <w:t> </w:t>
                            </w:r>
                            <w:r>
                              <w:rPr>
                                <w:color w:val="000000"/>
                                <w:spacing w:val="-4"/>
                              </w:rPr>
                              <w:t>not</w:t>
                            </w:r>
                            <w:r>
                              <w:rPr>
                                <w:color w:val="000000"/>
                                <w:spacing w:val="-9"/>
                              </w:rPr>
                              <w:t> </w:t>
                            </w:r>
                            <w:r>
                              <w:rPr>
                                <w:color w:val="000000"/>
                                <w:spacing w:val="-4"/>
                              </w:rPr>
                              <w:t>very</w:t>
                            </w:r>
                            <w:r>
                              <w:rPr>
                                <w:color w:val="000000"/>
                                <w:spacing w:val="-8"/>
                              </w:rPr>
                              <w:t> </w:t>
                            </w:r>
                            <w:r>
                              <w:rPr>
                                <w:color w:val="000000"/>
                                <w:spacing w:val="-4"/>
                              </w:rPr>
                              <w:t>fresh</w:t>
                            </w:r>
                            <w:r>
                              <w:rPr>
                                <w:color w:val="000000"/>
                                <w:spacing w:val="-7"/>
                              </w:rPr>
                              <w:t> </w:t>
                            </w:r>
                            <w:r>
                              <w:rPr>
                                <w:color w:val="000000"/>
                                <w:spacing w:val="-4"/>
                              </w:rPr>
                              <w:t>and</w:t>
                            </w:r>
                            <w:r>
                              <w:rPr>
                                <w:color w:val="000000"/>
                                <w:spacing w:val="-8"/>
                              </w:rPr>
                              <w:t> </w:t>
                            </w:r>
                            <w:r>
                              <w:rPr>
                                <w:color w:val="000000"/>
                                <w:spacing w:val="-4"/>
                              </w:rPr>
                              <w:t>often</w:t>
                            </w:r>
                            <w:r>
                              <w:rPr>
                                <w:color w:val="000000"/>
                                <w:spacing w:val="-8"/>
                              </w:rPr>
                              <w:t> </w:t>
                            </w:r>
                            <w:r>
                              <w:rPr>
                                <w:color w:val="000000"/>
                                <w:spacing w:val="-4"/>
                              </w:rPr>
                              <w:t>very</w:t>
                            </w:r>
                            <w:r>
                              <w:rPr>
                                <w:color w:val="000000"/>
                                <w:spacing w:val="-7"/>
                              </w:rPr>
                              <w:t> </w:t>
                            </w:r>
                            <w:r>
                              <w:rPr>
                                <w:color w:val="000000"/>
                                <w:spacing w:val="-4"/>
                              </w:rPr>
                              <w:t>limited.</w:t>
                            </w:r>
                          </w:p>
                          <w:p>
                            <w:pPr>
                              <w:pStyle w:val="BodyText"/>
                              <w:numPr>
                                <w:ilvl w:val="0"/>
                                <w:numId w:val="23"/>
                              </w:numPr>
                              <w:tabs>
                                <w:tab w:pos="864" w:val="left" w:leader="none"/>
                              </w:tabs>
                              <w:spacing w:line="312" w:lineRule="auto" w:before="76" w:after="0"/>
                              <w:ind w:left="864" w:right="446" w:hanging="360"/>
                              <w:jc w:val="left"/>
                              <w:rPr>
                                <w:color w:val="000000"/>
                              </w:rPr>
                            </w:pPr>
                            <w:r>
                              <w:rPr>
                                <w:rFonts w:ascii="Arial Black" w:hAnsi="Arial Black"/>
                                <w:color w:val="000000"/>
                                <w:spacing w:val="-4"/>
                              </w:rPr>
                              <w:t>Transport</w:t>
                            </w:r>
                            <w:r>
                              <w:rPr>
                                <w:rFonts w:ascii="Arial Black" w:hAnsi="Arial Black"/>
                                <w:color w:val="000000"/>
                                <w:spacing w:val="-14"/>
                              </w:rPr>
                              <w:t> </w:t>
                            </w:r>
                            <w:r>
                              <w:rPr>
                                <w:rFonts w:ascii="Arial Black" w:hAnsi="Arial Black"/>
                                <w:color w:val="000000"/>
                                <w:spacing w:val="-4"/>
                              </w:rPr>
                              <w:t>options</w:t>
                            </w:r>
                            <w:r>
                              <w:rPr>
                                <w:rFonts w:ascii="Arial Black" w:hAnsi="Arial Black"/>
                                <w:color w:val="000000"/>
                                <w:spacing w:val="-15"/>
                              </w:rPr>
                              <w:t> </w:t>
                            </w:r>
                            <w:r>
                              <w:rPr>
                                <w:color w:val="000000"/>
                                <w:spacing w:val="-4"/>
                              </w:rPr>
                              <w:t>to</w:t>
                            </w:r>
                            <w:r>
                              <w:rPr>
                                <w:color w:val="000000"/>
                                <w:spacing w:val="-12"/>
                              </w:rPr>
                              <w:t> </w:t>
                            </w:r>
                            <w:r>
                              <w:rPr>
                                <w:color w:val="000000"/>
                                <w:spacing w:val="-4"/>
                              </w:rPr>
                              <w:t>food</w:t>
                            </w:r>
                            <w:r>
                              <w:rPr>
                                <w:color w:val="000000"/>
                                <w:spacing w:val="-12"/>
                              </w:rPr>
                              <w:t> </w:t>
                            </w:r>
                            <w:r>
                              <w:rPr>
                                <w:color w:val="000000"/>
                                <w:spacing w:val="-4"/>
                              </w:rPr>
                              <w:t>places</w:t>
                            </w:r>
                            <w:r>
                              <w:rPr>
                                <w:color w:val="000000"/>
                                <w:spacing w:val="-12"/>
                              </w:rPr>
                              <w:t> </w:t>
                            </w:r>
                            <w:r>
                              <w:rPr>
                                <w:color w:val="000000"/>
                                <w:spacing w:val="-4"/>
                              </w:rPr>
                              <w:t>can</w:t>
                            </w:r>
                            <w:r>
                              <w:rPr>
                                <w:color w:val="000000"/>
                                <w:spacing w:val="-12"/>
                              </w:rPr>
                              <w:t> </w:t>
                            </w:r>
                            <w:r>
                              <w:rPr>
                                <w:color w:val="000000"/>
                                <w:spacing w:val="-4"/>
                              </w:rPr>
                              <w:t>be</w:t>
                            </w:r>
                            <w:r>
                              <w:rPr>
                                <w:color w:val="000000"/>
                                <w:spacing w:val="-12"/>
                              </w:rPr>
                              <w:t> </w:t>
                            </w:r>
                            <w:r>
                              <w:rPr>
                                <w:color w:val="000000"/>
                                <w:spacing w:val="-4"/>
                              </w:rPr>
                              <w:t>very</w:t>
                            </w:r>
                            <w:r>
                              <w:rPr>
                                <w:color w:val="000000"/>
                                <w:spacing w:val="-12"/>
                              </w:rPr>
                              <w:t> </w:t>
                            </w:r>
                            <w:r>
                              <w:rPr>
                                <w:color w:val="000000"/>
                                <w:spacing w:val="-4"/>
                              </w:rPr>
                              <w:t>limited</w:t>
                            </w:r>
                            <w:r>
                              <w:rPr>
                                <w:color w:val="000000"/>
                                <w:spacing w:val="-11"/>
                              </w:rPr>
                              <w:t> </w:t>
                            </w:r>
                            <w:r>
                              <w:rPr>
                                <w:color w:val="000000"/>
                                <w:spacing w:val="-4"/>
                              </w:rPr>
                              <w:t>and</w:t>
                            </w:r>
                            <w:r>
                              <w:rPr>
                                <w:color w:val="000000"/>
                                <w:spacing w:val="-12"/>
                              </w:rPr>
                              <w:t> </w:t>
                            </w:r>
                            <w:r>
                              <w:rPr>
                                <w:color w:val="000000"/>
                                <w:spacing w:val="-4"/>
                              </w:rPr>
                              <w:t>there</w:t>
                            </w:r>
                            <w:r>
                              <w:rPr>
                                <w:color w:val="000000"/>
                                <w:spacing w:val="-12"/>
                              </w:rPr>
                              <w:t> </w:t>
                            </w:r>
                            <w:r>
                              <w:rPr>
                                <w:color w:val="000000"/>
                                <w:spacing w:val="-4"/>
                              </w:rPr>
                              <w:t>are</w:t>
                            </w:r>
                            <w:r>
                              <w:rPr>
                                <w:color w:val="000000"/>
                                <w:spacing w:val="-12"/>
                              </w:rPr>
                              <w:t> </w:t>
                            </w:r>
                            <w:r>
                              <w:rPr>
                                <w:color w:val="000000"/>
                                <w:spacing w:val="-4"/>
                              </w:rPr>
                              <w:t>very</w:t>
                            </w:r>
                            <w:r>
                              <w:rPr>
                                <w:color w:val="000000"/>
                                <w:spacing w:val="-12"/>
                              </w:rPr>
                              <w:t> </w:t>
                            </w:r>
                            <w:r>
                              <w:rPr>
                                <w:color w:val="000000"/>
                                <w:spacing w:val="-4"/>
                              </w:rPr>
                              <w:t>limited</w:t>
                            </w:r>
                            <w:r>
                              <w:rPr>
                                <w:color w:val="000000"/>
                                <w:spacing w:val="-12"/>
                              </w:rPr>
                              <w:t> </w:t>
                            </w:r>
                            <w:r>
                              <w:rPr>
                                <w:color w:val="000000"/>
                                <w:spacing w:val="-4"/>
                              </w:rPr>
                              <w:t>delivery</w:t>
                            </w:r>
                            <w:r>
                              <w:rPr>
                                <w:color w:val="000000"/>
                                <w:spacing w:val="-11"/>
                              </w:rPr>
                              <w:t> </w:t>
                            </w:r>
                            <w:r>
                              <w:rPr>
                                <w:color w:val="000000"/>
                                <w:spacing w:val="-4"/>
                              </w:rPr>
                              <w:t>options </w:t>
                            </w:r>
                            <w:r>
                              <w:rPr>
                                <w:color w:val="000000"/>
                              </w:rPr>
                              <w:t>for food.</w:t>
                            </w:r>
                          </w:p>
                        </w:txbxContent>
                      </wps:txbx>
                      <wps:bodyPr wrap="square" lIns="0" tIns="0" rIns="0" bIns="0" rtlCol="0">
                        <a:noAutofit/>
                      </wps:bodyPr>
                    </wps:wsp>
                  </a:graphicData>
                </a:graphic>
              </wp:anchor>
            </w:drawing>
          </mc:Choice>
          <mc:Fallback>
            <w:pict>
              <v:shape style="position:absolute;margin-left:41pt;margin-top:17.134438pt;width:514.5pt;height:263.25pt;mso-position-horizontal-relative:page;mso-position-vertical-relative:paragraph;z-index:-15724032;mso-wrap-distance-left:0;mso-wrap-distance-right:0" type="#_x0000_t202" id="docshape88" filled="true" fillcolor="#fae4d5" stroked="true" strokeweight=".75pt" strokecolor="#000000">
                <v:textbox inset="0,0,0,0">
                  <w:txbxContent>
                    <w:p>
                      <w:pPr>
                        <w:pStyle w:val="BodyText"/>
                        <w:spacing w:before="67"/>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23"/>
                        </w:numPr>
                        <w:tabs>
                          <w:tab w:pos="864" w:val="left" w:leader="none"/>
                        </w:tabs>
                        <w:spacing w:line="331" w:lineRule="auto" w:before="59" w:after="0"/>
                        <w:ind w:left="864" w:right="188" w:hanging="360"/>
                        <w:jc w:val="left"/>
                        <w:rPr>
                          <w:color w:val="000000"/>
                        </w:rPr>
                      </w:pPr>
                      <w:r>
                        <w:rPr>
                          <w:rFonts w:ascii="Arial Black" w:hAnsi="Arial Black"/>
                          <w:color w:val="000000"/>
                          <w:spacing w:val="-6"/>
                        </w:rPr>
                        <w:t>Places</w:t>
                      </w:r>
                      <w:r>
                        <w:rPr>
                          <w:rFonts w:ascii="Arial Black" w:hAnsi="Arial Black"/>
                          <w:color w:val="000000"/>
                          <w:spacing w:val="-9"/>
                        </w:rPr>
                        <w:t> </w:t>
                      </w:r>
                      <w:r>
                        <w:rPr>
                          <w:rFonts w:ascii="Arial Black" w:hAnsi="Arial Black"/>
                          <w:color w:val="000000"/>
                          <w:spacing w:val="-6"/>
                        </w:rPr>
                        <w:t>to</w:t>
                      </w:r>
                      <w:r>
                        <w:rPr>
                          <w:rFonts w:ascii="Arial Black" w:hAnsi="Arial Black"/>
                          <w:color w:val="000000"/>
                          <w:spacing w:val="-9"/>
                        </w:rPr>
                        <w:t> </w:t>
                      </w:r>
                      <w:r>
                        <w:rPr>
                          <w:rFonts w:ascii="Arial Black" w:hAnsi="Arial Black"/>
                          <w:color w:val="000000"/>
                          <w:spacing w:val="-6"/>
                        </w:rPr>
                        <w:t>shop</w:t>
                      </w:r>
                      <w:r>
                        <w:rPr>
                          <w:rFonts w:ascii="Arial Black" w:hAnsi="Arial Black"/>
                          <w:color w:val="000000"/>
                          <w:spacing w:val="-7"/>
                        </w:rPr>
                        <w:t> </w:t>
                      </w:r>
                      <w:r>
                        <w:rPr>
                          <w:color w:val="000000"/>
                          <w:spacing w:val="-6"/>
                        </w:rPr>
                        <w:t>for food are very limited, especially in more remote areas. Prices are expensive and </w:t>
                      </w:r>
                      <w:r>
                        <w:rPr>
                          <w:color w:val="000000"/>
                          <w:spacing w:val="-2"/>
                        </w:rPr>
                        <w:t>food</w:t>
                      </w:r>
                      <w:r>
                        <w:rPr>
                          <w:color w:val="000000"/>
                          <w:spacing w:val="-12"/>
                        </w:rPr>
                        <w:t> </w:t>
                      </w:r>
                      <w:r>
                        <w:rPr>
                          <w:color w:val="000000"/>
                          <w:spacing w:val="-2"/>
                        </w:rPr>
                        <w:t>is</w:t>
                      </w:r>
                      <w:r>
                        <w:rPr>
                          <w:color w:val="000000"/>
                          <w:spacing w:val="-11"/>
                        </w:rPr>
                        <w:t> </w:t>
                      </w:r>
                      <w:r>
                        <w:rPr>
                          <w:color w:val="000000"/>
                          <w:spacing w:val="-2"/>
                        </w:rPr>
                        <w:t>often</w:t>
                      </w:r>
                      <w:r>
                        <w:rPr>
                          <w:color w:val="000000"/>
                          <w:spacing w:val="-12"/>
                        </w:rPr>
                        <w:t> </w:t>
                      </w:r>
                      <w:r>
                        <w:rPr>
                          <w:color w:val="000000"/>
                          <w:spacing w:val="-2"/>
                        </w:rPr>
                        <w:t>not</w:t>
                      </w:r>
                      <w:r>
                        <w:rPr>
                          <w:color w:val="000000"/>
                          <w:spacing w:val="-13"/>
                        </w:rPr>
                        <w:t> </w:t>
                      </w:r>
                      <w:r>
                        <w:rPr>
                          <w:color w:val="000000"/>
                          <w:spacing w:val="-2"/>
                        </w:rPr>
                        <w:t>very</w:t>
                      </w:r>
                      <w:r>
                        <w:rPr>
                          <w:color w:val="000000"/>
                          <w:spacing w:val="-12"/>
                        </w:rPr>
                        <w:t> </w:t>
                      </w:r>
                      <w:r>
                        <w:rPr>
                          <w:color w:val="000000"/>
                          <w:spacing w:val="-2"/>
                        </w:rPr>
                        <w:t>fresh.</w:t>
                      </w:r>
                      <w:r>
                        <w:rPr>
                          <w:color w:val="000000"/>
                          <w:spacing w:val="-12"/>
                        </w:rPr>
                        <w:t> </w:t>
                      </w:r>
                      <w:r>
                        <w:rPr>
                          <w:color w:val="000000"/>
                          <w:spacing w:val="-2"/>
                        </w:rPr>
                        <w:t>Cost</w:t>
                      </w:r>
                      <w:r>
                        <w:rPr>
                          <w:color w:val="000000"/>
                          <w:spacing w:val="-13"/>
                        </w:rPr>
                        <w:t> </w:t>
                      </w:r>
                      <w:r>
                        <w:rPr>
                          <w:color w:val="000000"/>
                          <w:spacing w:val="-2"/>
                        </w:rPr>
                        <w:t>of</w:t>
                      </w:r>
                      <w:r>
                        <w:rPr>
                          <w:color w:val="000000"/>
                          <w:spacing w:val="-12"/>
                        </w:rPr>
                        <w:t> </w:t>
                      </w:r>
                      <w:r>
                        <w:rPr>
                          <w:color w:val="000000"/>
                          <w:spacing w:val="-2"/>
                        </w:rPr>
                        <w:t>living</w:t>
                      </w:r>
                      <w:r>
                        <w:rPr>
                          <w:color w:val="000000"/>
                          <w:spacing w:val="-11"/>
                        </w:rPr>
                        <w:t> </w:t>
                      </w:r>
                      <w:r>
                        <w:rPr>
                          <w:color w:val="000000"/>
                          <w:spacing w:val="-2"/>
                        </w:rPr>
                        <w:t>increases</w:t>
                      </w:r>
                      <w:r>
                        <w:rPr>
                          <w:color w:val="000000"/>
                          <w:spacing w:val="-13"/>
                        </w:rPr>
                        <w:t> </w:t>
                      </w:r>
                      <w:r>
                        <w:rPr>
                          <w:color w:val="000000"/>
                          <w:spacing w:val="-2"/>
                        </w:rPr>
                        <w:t>are</w:t>
                      </w:r>
                      <w:r>
                        <w:rPr>
                          <w:color w:val="000000"/>
                          <w:spacing w:val="-11"/>
                        </w:rPr>
                        <w:t> </w:t>
                      </w:r>
                      <w:r>
                        <w:rPr>
                          <w:color w:val="000000"/>
                          <w:spacing w:val="-2"/>
                        </w:rPr>
                        <w:t>making</w:t>
                      </w:r>
                      <w:r>
                        <w:rPr>
                          <w:color w:val="000000"/>
                          <w:spacing w:val="-11"/>
                        </w:rPr>
                        <w:t> </w:t>
                      </w:r>
                      <w:r>
                        <w:rPr>
                          <w:color w:val="000000"/>
                          <w:spacing w:val="-2"/>
                        </w:rPr>
                        <w:t>it</w:t>
                      </w:r>
                      <w:r>
                        <w:rPr>
                          <w:color w:val="000000"/>
                          <w:spacing w:val="-13"/>
                        </w:rPr>
                        <w:t> </w:t>
                      </w:r>
                      <w:r>
                        <w:rPr>
                          <w:color w:val="000000"/>
                          <w:spacing w:val="-2"/>
                        </w:rPr>
                        <w:t>even</w:t>
                      </w:r>
                      <w:r>
                        <w:rPr>
                          <w:color w:val="000000"/>
                          <w:spacing w:val="-12"/>
                        </w:rPr>
                        <w:t> </w:t>
                      </w:r>
                      <w:r>
                        <w:rPr>
                          <w:color w:val="000000"/>
                          <w:spacing w:val="-2"/>
                        </w:rPr>
                        <w:t>harder</w:t>
                      </w:r>
                      <w:r>
                        <w:rPr>
                          <w:color w:val="000000"/>
                          <w:spacing w:val="-14"/>
                        </w:rPr>
                        <w:t> </w:t>
                      </w:r>
                      <w:r>
                        <w:rPr>
                          <w:color w:val="000000"/>
                          <w:spacing w:val="-2"/>
                        </w:rPr>
                        <w:t>to</w:t>
                      </w:r>
                      <w:r>
                        <w:rPr>
                          <w:color w:val="000000"/>
                          <w:spacing w:val="-12"/>
                        </w:rPr>
                        <w:t> </w:t>
                      </w:r>
                      <w:r>
                        <w:rPr>
                          <w:color w:val="000000"/>
                          <w:spacing w:val="-2"/>
                        </w:rPr>
                        <w:t>access</w:t>
                      </w:r>
                      <w:r>
                        <w:rPr>
                          <w:color w:val="000000"/>
                          <w:spacing w:val="-11"/>
                        </w:rPr>
                        <w:t> </w:t>
                      </w:r>
                      <w:r>
                        <w:rPr>
                          <w:color w:val="000000"/>
                          <w:spacing w:val="-2"/>
                        </w:rPr>
                        <w:t>fresh, </w:t>
                      </w:r>
                      <w:r>
                        <w:rPr>
                          <w:color w:val="000000"/>
                        </w:rPr>
                        <w:t>healthy food.</w:t>
                      </w:r>
                    </w:p>
                    <w:p>
                      <w:pPr>
                        <w:pStyle w:val="BodyText"/>
                        <w:numPr>
                          <w:ilvl w:val="0"/>
                          <w:numId w:val="23"/>
                        </w:numPr>
                        <w:tabs>
                          <w:tab w:pos="864" w:val="left" w:leader="none"/>
                        </w:tabs>
                        <w:spacing w:line="265" w:lineRule="exact" w:before="0" w:after="0"/>
                        <w:ind w:left="864" w:right="0" w:hanging="360"/>
                        <w:jc w:val="left"/>
                        <w:rPr>
                          <w:color w:val="000000"/>
                        </w:rPr>
                      </w:pPr>
                      <w:r>
                        <w:rPr>
                          <w:rFonts w:ascii="Arial Black" w:hAnsi="Arial Black"/>
                          <w:color w:val="000000"/>
                          <w:spacing w:val="-6"/>
                        </w:rPr>
                        <w:t>Cultural</w:t>
                      </w:r>
                      <w:r>
                        <w:rPr>
                          <w:rFonts w:ascii="Arial Black" w:hAnsi="Arial Black"/>
                          <w:color w:val="000000"/>
                          <w:spacing w:val="-13"/>
                        </w:rPr>
                        <w:t> </w:t>
                      </w:r>
                      <w:r>
                        <w:rPr>
                          <w:rFonts w:ascii="Arial Black" w:hAnsi="Arial Black"/>
                          <w:color w:val="000000"/>
                          <w:spacing w:val="-6"/>
                        </w:rPr>
                        <w:t>responsibilities</w:t>
                      </w:r>
                      <w:r>
                        <w:rPr>
                          <w:rFonts w:ascii="Arial Black" w:hAnsi="Arial Black"/>
                          <w:color w:val="000000"/>
                          <w:spacing w:val="-11"/>
                        </w:rPr>
                        <w:t> </w:t>
                      </w:r>
                      <w:r>
                        <w:rPr>
                          <w:color w:val="000000"/>
                          <w:spacing w:val="-6"/>
                        </w:rPr>
                        <w:t>to</w:t>
                      </w:r>
                      <w:r>
                        <w:rPr>
                          <w:color w:val="000000"/>
                          <w:spacing w:val="-8"/>
                        </w:rPr>
                        <w:t> </w:t>
                      </w:r>
                      <w:r>
                        <w:rPr>
                          <w:color w:val="000000"/>
                          <w:spacing w:val="-6"/>
                        </w:rPr>
                        <w:t>support</w:t>
                      </w:r>
                      <w:r>
                        <w:rPr>
                          <w:color w:val="000000"/>
                          <w:spacing w:val="-10"/>
                        </w:rPr>
                        <w:t> </w:t>
                      </w:r>
                      <w:r>
                        <w:rPr>
                          <w:color w:val="000000"/>
                          <w:spacing w:val="-6"/>
                        </w:rPr>
                        <w:t>extended</w:t>
                      </w:r>
                      <w:r>
                        <w:rPr>
                          <w:color w:val="000000"/>
                          <w:spacing w:val="-9"/>
                        </w:rPr>
                        <w:t> </w:t>
                      </w:r>
                      <w:r>
                        <w:rPr>
                          <w:color w:val="000000"/>
                          <w:spacing w:val="-6"/>
                        </w:rPr>
                        <w:t>family</w:t>
                      </w:r>
                      <w:r>
                        <w:rPr>
                          <w:color w:val="000000"/>
                          <w:spacing w:val="-8"/>
                        </w:rPr>
                        <w:t> </w:t>
                      </w:r>
                      <w:r>
                        <w:rPr>
                          <w:color w:val="000000"/>
                          <w:spacing w:val="-6"/>
                        </w:rPr>
                        <w:t>members</w:t>
                      </w:r>
                      <w:r>
                        <w:rPr>
                          <w:color w:val="000000"/>
                          <w:spacing w:val="-8"/>
                        </w:rPr>
                        <w:t> </w:t>
                      </w:r>
                      <w:r>
                        <w:rPr>
                          <w:color w:val="000000"/>
                          <w:spacing w:val="-6"/>
                        </w:rPr>
                        <w:t>can</w:t>
                      </w:r>
                      <w:r>
                        <w:rPr>
                          <w:color w:val="000000"/>
                          <w:spacing w:val="-9"/>
                        </w:rPr>
                        <w:t> </w:t>
                      </w:r>
                      <w:r>
                        <w:rPr>
                          <w:color w:val="000000"/>
                          <w:spacing w:val="-6"/>
                        </w:rPr>
                        <w:t>put</w:t>
                      </w:r>
                      <w:r>
                        <w:rPr>
                          <w:color w:val="000000"/>
                          <w:spacing w:val="-9"/>
                        </w:rPr>
                        <w:t> </w:t>
                      </w:r>
                      <w:r>
                        <w:rPr>
                          <w:color w:val="000000"/>
                          <w:spacing w:val="-6"/>
                        </w:rPr>
                        <w:t>extra</w:t>
                      </w:r>
                      <w:r>
                        <w:rPr>
                          <w:color w:val="000000"/>
                          <w:spacing w:val="-9"/>
                        </w:rPr>
                        <w:t> </w:t>
                      </w:r>
                      <w:r>
                        <w:rPr>
                          <w:color w:val="000000"/>
                          <w:spacing w:val="-6"/>
                        </w:rPr>
                        <w:t>pressure</w:t>
                      </w:r>
                      <w:r>
                        <w:rPr>
                          <w:color w:val="000000"/>
                          <w:spacing w:val="-8"/>
                        </w:rPr>
                        <w:t> </w:t>
                      </w:r>
                      <w:r>
                        <w:rPr>
                          <w:color w:val="000000"/>
                          <w:spacing w:val="-6"/>
                        </w:rPr>
                        <w:t>on</w:t>
                      </w:r>
                      <w:r>
                        <w:rPr>
                          <w:color w:val="000000"/>
                          <w:spacing w:val="-8"/>
                        </w:rPr>
                        <w:t> </w:t>
                      </w:r>
                      <w:r>
                        <w:rPr>
                          <w:color w:val="000000"/>
                          <w:spacing w:val="-6"/>
                        </w:rPr>
                        <w:t>families.</w:t>
                      </w:r>
                    </w:p>
                    <w:p>
                      <w:pPr>
                        <w:pStyle w:val="BodyText"/>
                        <w:numPr>
                          <w:ilvl w:val="0"/>
                          <w:numId w:val="23"/>
                        </w:numPr>
                        <w:tabs>
                          <w:tab w:pos="864" w:val="left" w:leader="none"/>
                        </w:tabs>
                        <w:spacing w:line="240" w:lineRule="auto" w:before="59" w:after="0"/>
                        <w:ind w:left="864" w:right="0" w:hanging="360"/>
                        <w:jc w:val="left"/>
                        <w:rPr>
                          <w:color w:val="000000"/>
                        </w:rPr>
                      </w:pPr>
                      <w:r>
                        <w:rPr>
                          <w:color w:val="000000"/>
                          <w:spacing w:val="-6"/>
                        </w:rPr>
                        <w:t>It</w:t>
                      </w:r>
                      <w:r>
                        <w:rPr>
                          <w:color w:val="000000"/>
                          <w:spacing w:val="-7"/>
                        </w:rPr>
                        <w:t> </w:t>
                      </w:r>
                      <w:r>
                        <w:rPr>
                          <w:color w:val="000000"/>
                          <w:spacing w:val="-6"/>
                        </w:rPr>
                        <w:t>is</w:t>
                      </w:r>
                      <w:r>
                        <w:rPr>
                          <w:color w:val="000000"/>
                          <w:spacing w:val="-5"/>
                        </w:rPr>
                        <w:t> </w:t>
                      </w:r>
                      <w:r>
                        <w:rPr>
                          <w:color w:val="000000"/>
                          <w:spacing w:val="-6"/>
                        </w:rPr>
                        <w:t>difficult</w:t>
                      </w:r>
                      <w:r>
                        <w:rPr>
                          <w:color w:val="000000"/>
                          <w:spacing w:val="-7"/>
                        </w:rPr>
                        <w:t> </w:t>
                      </w:r>
                      <w:r>
                        <w:rPr>
                          <w:color w:val="000000"/>
                          <w:spacing w:val="-6"/>
                        </w:rPr>
                        <w:t>to manage</w:t>
                      </w:r>
                      <w:r>
                        <w:rPr>
                          <w:color w:val="000000"/>
                          <w:spacing w:val="-5"/>
                        </w:rPr>
                        <w:t> </w:t>
                      </w:r>
                      <w:r>
                        <w:rPr>
                          <w:rFonts w:ascii="Arial Black" w:hAnsi="Arial Black"/>
                          <w:color w:val="000000"/>
                          <w:spacing w:val="-6"/>
                        </w:rPr>
                        <w:t>health</w:t>
                      </w:r>
                      <w:r>
                        <w:rPr>
                          <w:rFonts w:ascii="Arial Black" w:hAnsi="Arial Black"/>
                          <w:color w:val="000000"/>
                          <w:spacing w:val="-7"/>
                        </w:rPr>
                        <w:t> </w:t>
                      </w:r>
                      <w:r>
                        <w:rPr>
                          <w:color w:val="000000"/>
                          <w:spacing w:val="-6"/>
                        </w:rPr>
                        <w:t>conditions</w:t>
                      </w:r>
                      <w:r>
                        <w:rPr>
                          <w:color w:val="000000"/>
                          <w:spacing w:val="-5"/>
                        </w:rPr>
                        <w:t> </w:t>
                      </w:r>
                      <w:r>
                        <w:rPr>
                          <w:color w:val="000000"/>
                          <w:spacing w:val="-6"/>
                        </w:rPr>
                        <w:t>without</w:t>
                      </w:r>
                      <w:r>
                        <w:rPr>
                          <w:color w:val="000000"/>
                          <w:spacing w:val="-7"/>
                        </w:rPr>
                        <w:t> </w:t>
                      </w:r>
                      <w:r>
                        <w:rPr>
                          <w:color w:val="000000"/>
                          <w:spacing w:val="-6"/>
                        </w:rPr>
                        <w:t>access</w:t>
                      </w:r>
                      <w:r>
                        <w:rPr>
                          <w:color w:val="000000"/>
                          <w:spacing w:val="-5"/>
                        </w:rPr>
                        <w:t> </w:t>
                      </w:r>
                      <w:r>
                        <w:rPr>
                          <w:color w:val="000000"/>
                          <w:spacing w:val="-6"/>
                        </w:rPr>
                        <w:t>to</w:t>
                      </w:r>
                      <w:r>
                        <w:rPr>
                          <w:color w:val="000000"/>
                          <w:spacing w:val="-5"/>
                        </w:rPr>
                        <w:t> </w:t>
                      </w:r>
                      <w:r>
                        <w:rPr>
                          <w:color w:val="000000"/>
                          <w:spacing w:val="-6"/>
                        </w:rPr>
                        <w:t>fresh,</w:t>
                      </w:r>
                      <w:r>
                        <w:rPr>
                          <w:color w:val="000000"/>
                          <w:spacing w:val="-7"/>
                        </w:rPr>
                        <w:t> </w:t>
                      </w:r>
                      <w:r>
                        <w:rPr>
                          <w:color w:val="000000"/>
                          <w:spacing w:val="-6"/>
                        </w:rPr>
                        <w:t>healthy food.</w:t>
                      </w:r>
                    </w:p>
                    <w:p>
                      <w:pPr>
                        <w:pStyle w:val="BodyText"/>
                        <w:numPr>
                          <w:ilvl w:val="0"/>
                          <w:numId w:val="23"/>
                        </w:numPr>
                        <w:tabs>
                          <w:tab w:pos="864" w:val="left" w:leader="none"/>
                        </w:tabs>
                        <w:spacing w:line="312" w:lineRule="auto" w:before="56" w:after="0"/>
                        <w:ind w:left="864" w:right="675" w:hanging="360"/>
                        <w:jc w:val="left"/>
                        <w:rPr>
                          <w:color w:val="000000"/>
                        </w:rPr>
                      </w:pPr>
                      <w:r>
                        <w:rPr>
                          <w:color w:val="000000"/>
                          <w:spacing w:val="-6"/>
                        </w:rPr>
                        <w:t>There</w:t>
                      </w:r>
                      <w:r>
                        <w:rPr>
                          <w:color w:val="000000"/>
                          <w:spacing w:val="-7"/>
                        </w:rPr>
                        <w:t> </w:t>
                      </w:r>
                      <w:r>
                        <w:rPr>
                          <w:color w:val="000000"/>
                          <w:spacing w:val="-6"/>
                        </w:rPr>
                        <w:t>are</w:t>
                      </w:r>
                      <w:r>
                        <w:rPr>
                          <w:color w:val="000000"/>
                          <w:spacing w:val="-7"/>
                        </w:rPr>
                        <w:t> </w:t>
                      </w:r>
                      <w:r>
                        <w:rPr>
                          <w:rFonts w:ascii="Arial Black" w:hAnsi="Arial Black"/>
                          <w:color w:val="000000"/>
                          <w:spacing w:val="-6"/>
                        </w:rPr>
                        <w:t>no</w:t>
                      </w:r>
                      <w:r>
                        <w:rPr>
                          <w:rFonts w:ascii="Arial Black" w:hAnsi="Arial Black"/>
                          <w:color w:val="000000"/>
                          <w:spacing w:val="-12"/>
                        </w:rPr>
                        <w:t> </w:t>
                      </w:r>
                      <w:r>
                        <w:rPr>
                          <w:rFonts w:ascii="Arial Black" w:hAnsi="Arial Black"/>
                          <w:color w:val="000000"/>
                          <w:spacing w:val="-6"/>
                        </w:rPr>
                        <w:t>communal</w:t>
                      </w:r>
                      <w:r>
                        <w:rPr>
                          <w:rFonts w:ascii="Arial Black" w:hAnsi="Arial Black"/>
                          <w:color w:val="000000"/>
                          <w:spacing w:val="-15"/>
                        </w:rPr>
                        <w:t> </w:t>
                      </w:r>
                      <w:r>
                        <w:rPr>
                          <w:rFonts w:ascii="Arial Black" w:hAnsi="Arial Black"/>
                          <w:color w:val="000000"/>
                          <w:spacing w:val="-6"/>
                        </w:rPr>
                        <w:t>cooking</w:t>
                      </w:r>
                      <w:r>
                        <w:rPr>
                          <w:rFonts w:ascii="Arial Black" w:hAnsi="Arial Black"/>
                          <w:color w:val="000000"/>
                          <w:spacing w:val="-11"/>
                        </w:rPr>
                        <w:t> </w:t>
                      </w:r>
                      <w:r>
                        <w:rPr>
                          <w:rFonts w:ascii="Arial Black" w:hAnsi="Arial Black"/>
                          <w:color w:val="000000"/>
                          <w:spacing w:val="-6"/>
                        </w:rPr>
                        <w:t>and</w:t>
                      </w:r>
                      <w:r>
                        <w:rPr>
                          <w:rFonts w:ascii="Arial Black" w:hAnsi="Arial Black"/>
                          <w:color w:val="000000"/>
                          <w:spacing w:val="-10"/>
                        </w:rPr>
                        <w:t> </w:t>
                      </w:r>
                      <w:r>
                        <w:rPr>
                          <w:rFonts w:ascii="Arial Black" w:hAnsi="Arial Black"/>
                          <w:color w:val="000000"/>
                          <w:spacing w:val="-6"/>
                        </w:rPr>
                        <w:t>food</w:t>
                      </w:r>
                      <w:r>
                        <w:rPr>
                          <w:rFonts w:ascii="Arial Black" w:hAnsi="Arial Black"/>
                          <w:color w:val="000000"/>
                          <w:spacing w:val="-10"/>
                        </w:rPr>
                        <w:t> </w:t>
                      </w:r>
                      <w:r>
                        <w:rPr>
                          <w:rFonts w:ascii="Arial Black" w:hAnsi="Arial Black"/>
                          <w:color w:val="000000"/>
                          <w:spacing w:val="-6"/>
                        </w:rPr>
                        <w:t>storage</w:t>
                      </w:r>
                      <w:r>
                        <w:rPr>
                          <w:rFonts w:ascii="Arial Black" w:hAnsi="Arial Black"/>
                          <w:color w:val="000000"/>
                          <w:spacing w:val="-11"/>
                        </w:rPr>
                        <w:t> </w:t>
                      </w:r>
                      <w:r>
                        <w:rPr>
                          <w:rFonts w:ascii="Arial Black" w:hAnsi="Arial Black"/>
                          <w:color w:val="000000"/>
                          <w:spacing w:val="-6"/>
                        </w:rPr>
                        <w:t>facilities</w:t>
                      </w:r>
                      <w:r>
                        <w:rPr>
                          <w:rFonts w:ascii="Arial Black" w:hAnsi="Arial Black"/>
                          <w:color w:val="000000"/>
                          <w:spacing w:val="-12"/>
                        </w:rPr>
                        <w:t> </w:t>
                      </w:r>
                      <w:r>
                        <w:rPr>
                          <w:color w:val="000000"/>
                          <w:spacing w:val="-6"/>
                        </w:rPr>
                        <w:t>for</w:t>
                      </w:r>
                      <w:r>
                        <w:rPr>
                          <w:color w:val="000000"/>
                          <w:spacing w:val="-8"/>
                        </w:rPr>
                        <w:t> </w:t>
                      </w:r>
                      <w:r>
                        <w:rPr>
                          <w:color w:val="000000"/>
                          <w:spacing w:val="-6"/>
                        </w:rPr>
                        <w:t>those</w:t>
                      </w:r>
                      <w:r>
                        <w:rPr>
                          <w:color w:val="000000"/>
                          <w:spacing w:val="-7"/>
                        </w:rPr>
                        <w:t> </w:t>
                      </w:r>
                      <w:r>
                        <w:rPr>
                          <w:color w:val="000000"/>
                          <w:spacing w:val="-6"/>
                        </w:rPr>
                        <w:t>experiencing </w:t>
                      </w:r>
                      <w:r>
                        <w:rPr>
                          <w:color w:val="000000"/>
                          <w:spacing w:val="-4"/>
                        </w:rPr>
                        <w:t>homelessness.</w:t>
                      </w:r>
                      <w:r>
                        <w:rPr>
                          <w:color w:val="000000"/>
                          <w:spacing w:val="-12"/>
                        </w:rPr>
                        <w:t> </w:t>
                      </w:r>
                      <w:r>
                        <w:rPr>
                          <w:color w:val="000000"/>
                          <w:spacing w:val="-4"/>
                        </w:rPr>
                        <w:t>Facilities</w:t>
                      </w:r>
                      <w:r>
                        <w:rPr>
                          <w:color w:val="000000"/>
                          <w:spacing w:val="-12"/>
                        </w:rPr>
                        <w:t> </w:t>
                      </w:r>
                      <w:r>
                        <w:rPr>
                          <w:color w:val="000000"/>
                          <w:spacing w:val="-4"/>
                        </w:rPr>
                        <w:t>are</w:t>
                      </w:r>
                      <w:r>
                        <w:rPr>
                          <w:color w:val="000000"/>
                          <w:spacing w:val="-12"/>
                        </w:rPr>
                        <w:t> </w:t>
                      </w:r>
                      <w:r>
                        <w:rPr>
                          <w:color w:val="000000"/>
                          <w:spacing w:val="-4"/>
                        </w:rPr>
                        <w:t>needed</w:t>
                      </w:r>
                      <w:r>
                        <w:rPr>
                          <w:color w:val="000000"/>
                          <w:spacing w:val="-12"/>
                        </w:rPr>
                        <w:t> </w:t>
                      </w:r>
                      <w:r>
                        <w:rPr>
                          <w:color w:val="000000"/>
                          <w:spacing w:val="-4"/>
                        </w:rPr>
                        <w:t>to</w:t>
                      </w:r>
                      <w:r>
                        <w:rPr>
                          <w:color w:val="000000"/>
                          <w:spacing w:val="-11"/>
                        </w:rPr>
                        <w:t> </w:t>
                      </w:r>
                      <w:r>
                        <w:rPr>
                          <w:color w:val="000000"/>
                          <w:spacing w:val="-4"/>
                        </w:rPr>
                        <w:t>support</w:t>
                      </w:r>
                      <w:r>
                        <w:rPr>
                          <w:color w:val="000000"/>
                          <w:spacing w:val="-12"/>
                        </w:rPr>
                        <w:t> </w:t>
                      </w:r>
                      <w:r>
                        <w:rPr>
                          <w:color w:val="000000"/>
                          <w:spacing w:val="-4"/>
                        </w:rPr>
                        <w:t>cooking</w:t>
                      </w:r>
                      <w:r>
                        <w:rPr>
                          <w:color w:val="000000"/>
                          <w:spacing w:val="-11"/>
                        </w:rPr>
                        <w:t> </w:t>
                      </w:r>
                      <w:r>
                        <w:rPr>
                          <w:color w:val="000000"/>
                          <w:spacing w:val="-4"/>
                        </w:rPr>
                        <w:t>classes</w:t>
                      </w:r>
                      <w:r>
                        <w:rPr>
                          <w:color w:val="000000"/>
                          <w:spacing w:val="-11"/>
                        </w:rPr>
                        <w:t> </w:t>
                      </w:r>
                      <w:r>
                        <w:rPr>
                          <w:color w:val="000000"/>
                          <w:spacing w:val="-4"/>
                        </w:rPr>
                        <w:t>and</w:t>
                      </w:r>
                      <w:r>
                        <w:rPr>
                          <w:color w:val="000000"/>
                          <w:spacing w:val="-12"/>
                        </w:rPr>
                        <w:t> </w:t>
                      </w:r>
                      <w:r>
                        <w:rPr>
                          <w:color w:val="000000"/>
                          <w:spacing w:val="-4"/>
                        </w:rPr>
                        <w:t>food</w:t>
                      </w:r>
                      <w:r>
                        <w:rPr>
                          <w:color w:val="000000"/>
                          <w:spacing w:val="-12"/>
                        </w:rPr>
                        <w:t> </w:t>
                      </w:r>
                      <w:r>
                        <w:rPr>
                          <w:color w:val="000000"/>
                          <w:spacing w:val="-4"/>
                        </w:rPr>
                        <w:t>education</w:t>
                      </w:r>
                      <w:r>
                        <w:rPr>
                          <w:color w:val="000000"/>
                          <w:spacing w:val="-12"/>
                        </w:rPr>
                        <w:t> </w:t>
                      </w:r>
                      <w:r>
                        <w:rPr>
                          <w:color w:val="000000"/>
                          <w:spacing w:val="-4"/>
                        </w:rPr>
                        <w:t>programs.</w:t>
                      </w:r>
                    </w:p>
                    <w:p>
                      <w:pPr>
                        <w:pStyle w:val="BodyText"/>
                        <w:numPr>
                          <w:ilvl w:val="0"/>
                          <w:numId w:val="23"/>
                        </w:numPr>
                        <w:tabs>
                          <w:tab w:pos="864" w:val="left" w:leader="none"/>
                        </w:tabs>
                        <w:spacing w:line="331" w:lineRule="auto" w:before="9" w:after="0"/>
                        <w:ind w:left="864" w:right="193" w:hanging="360"/>
                        <w:jc w:val="left"/>
                        <w:rPr>
                          <w:color w:val="000000"/>
                        </w:rPr>
                      </w:pPr>
                      <w:r>
                        <w:rPr>
                          <w:color w:val="000000"/>
                          <w:spacing w:val="-6"/>
                        </w:rPr>
                        <w:t>Many community members were </w:t>
                      </w:r>
                      <w:r>
                        <w:rPr>
                          <w:rFonts w:ascii="Arial Black" w:hAnsi="Arial Black"/>
                          <w:color w:val="000000"/>
                          <w:spacing w:val="-6"/>
                        </w:rPr>
                        <w:t>battling huge personal challenges</w:t>
                      </w:r>
                      <w:r>
                        <w:rPr>
                          <w:color w:val="000000"/>
                          <w:spacing w:val="-6"/>
                        </w:rPr>
                        <w:t>, including trauma, complex </w:t>
                      </w:r>
                      <w:r>
                        <w:rPr>
                          <w:color w:val="000000"/>
                          <w:spacing w:val="-4"/>
                        </w:rPr>
                        <w:t>family</w:t>
                      </w:r>
                      <w:r>
                        <w:rPr>
                          <w:color w:val="000000"/>
                          <w:spacing w:val="-11"/>
                        </w:rPr>
                        <w:t> </w:t>
                      </w:r>
                      <w:r>
                        <w:rPr>
                          <w:color w:val="000000"/>
                          <w:spacing w:val="-4"/>
                        </w:rPr>
                        <w:t>dynamics,</w:t>
                      </w:r>
                      <w:r>
                        <w:rPr>
                          <w:color w:val="000000"/>
                          <w:spacing w:val="-12"/>
                        </w:rPr>
                        <w:t> </w:t>
                      </w:r>
                      <w:r>
                        <w:rPr>
                          <w:color w:val="000000"/>
                          <w:spacing w:val="-4"/>
                        </w:rPr>
                        <w:t>and</w:t>
                      </w:r>
                      <w:r>
                        <w:rPr>
                          <w:color w:val="000000"/>
                          <w:spacing w:val="-11"/>
                        </w:rPr>
                        <w:t> </w:t>
                      </w:r>
                      <w:r>
                        <w:rPr>
                          <w:color w:val="000000"/>
                          <w:spacing w:val="-4"/>
                        </w:rPr>
                        <w:t>substance</w:t>
                      </w:r>
                      <w:r>
                        <w:rPr>
                          <w:color w:val="000000"/>
                          <w:spacing w:val="-10"/>
                        </w:rPr>
                        <w:t> </w:t>
                      </w:r>
                      <w:r>
                        <w:rPr>
                          <w:color w:val="000000"/>
                          <w:spacing w:val="-4"/>
                        </w:rPr>
                        <w:t>abuse,</w:t>
                      </w:r>
                      <w:r>
                        <w:rPr>
                          <w:color w:val="000000"/>
                          <w:spacing w:val="-12"/>
                        </w:rPr>
                        <w:t> </w:t>
                      </w:r>
                      <w:r>
                        <w:rPr>
                          <w:color w:val="000000"/>
                          <w:spacing w:val="-4"/>
                        </w:rPr>
                        <w:t>impacting</w:t>
                      </w:r>
                      <w:r>
                        <w:rPr>
                          <w:color w:val="000000"/>
                          <w:spacing w:val="-10"/>
                        </w:rPr>
                        <w:t> </w:t>
                      </w:r>
                      <w:r>
                        <w:rPr>
                          <w:color w:val="000000"/>
                          <w:spacing w:val="-4"/>
                        </w:rPr>
                        <w:t>on</w:t>
                      </w:r>
                      <w:r>
                        <w:rPr>
                          <w:color w:val="000000"/>
                          <w:spacing w:val="-11"/>
                        </w:rPr>
                        <w:t> </w:t>
                      </w:r>
                      <w:r>
                        <w:rPr>
                          <w:color w:val="000000"/>
                          <w:spacing w:val="-4"/>
                        </w:rPr>
                        <w:t>their</w:t>
                      </w:r>
                      <w:r>
                        <w:rPr>
                          <w:color w:val="000000"/>
                          <w:spacing w:val="-11"/>
                        </w:rPr>
                        <w:t> </w:t>
                      </w:r>
                      <w:r>
                        <w:rPr>
                          <w:color w:val="000000"/>
                          <w:spacing w:val="-4"/>
                        </w:rPr>
                        <w:t>ability</w:t>
                      </w:r>
                      <w:r>
                        <w:rPr>
                          <w:color w:val="000000"/>
                          <w:spacing w:val="-11"/>
                        </w:rPr>
                        <w:t> </w:t>
                      </w:r>
                      <w:r>
                        <w:rPr>
                          <w:color w:val="000000"/>
                          <w:spacing w:val="-4"/>
                        </w:rPr>
                        <w:t>to</w:t>
                      </w:r>
                      <w:r>
                        <w:rPr>
                          <w:color w:val="000000"/>
                          <w:spacing w:val="-11"/>
                        </w:rPr>
                        <w:t> </w:t>
                      </w:r>
                      <w:r>
                        <w:rPr>
                          <w:color w:val="000000"/>
                          <w:spacing w:val="-4"/>
                        </w:rPr>
                        <w:t>make</w:t>
                      </w:r>
                      <w:r>
                        <w:rPr>
                          <w:color w:val="000000"/>
                          <w:spacing w:val="-10"/>
                        </w:rPr>
                        <w:t> </w:t>
                      </w:r>
                      <w:r>
                        <w:rPr>
                          <w:color w:val="000000"/>
                          <w:spacing w:val="-4"/>
                        </w:rPr>
                        <w:t>manage</w:t>
                      </w:r>
                      <w:r>
                        <w:rPr>
                          <w:color w:val="000000"/>
                          <w:spacing w:val="-10"/>
                        </w:rPr>
                        <w:t> </w:t>
                      </w:r>
                      <w:r>
                        <w:rPr>
                          <w:color w:val="000000"/>
                          <w:spacing w:val="-4"/>
                        </w:rPr>
                        <w:t>a</w:t>
                      </w:r>
                      <w:r>
                        <w:rPr>
                          <w:color w:val="000000"/>
                          <w:spacing w:val="-11"/>
                        </w:rPr>
                        <w:t> </w:t>
                      </w:r>
                      <w:r>
                        <w:rPr>
                          <w:color w:val="000000"/>
                          <w:spacing w:val="-4"/>
                        </w:rPr>
                        <w:t>healthy</w:t>
                      </w:r>
                      <w:r>
                        <w:rPr>
                          <w:color w:val="000000"/>
                          <w:spacing w:val="-11"/>
                        </w:rPr>
                        <w:t> </w:t>
                      </w:r>
                      <w:r>
                        <w:rPr>
                          <w:color w:val="000000"/>
                          <w:spacing w:val="-4"/>
                        </w:rPr>
                        <w:t>diet</w:t>
                      </w:r>
                      <w:r>
                        <w:rPr>
                          <w:color w:val="000000"/>
                          <w:spacing w:val="-12"/>
                        </w:rPr>
                        <w:t> </w:t>
                      </w:r>
                      <w:r>
                        <w:rPr>
                          <w:color w:val="000000"/>
                          <w:spacing w:val="-4"/>
                        </w:rPr>
                        <w:t>on </w:t>
                      </w:r>
                      <w:r>
                        <w:rPr>
                          <w:color w:val="000000"/>
                        </w:rPr>
                        <w:t>a low income.</w:t>
                      </w:r>
                    </w:p>
                    <w:p>
                      <w:pPr>
                        <w:pStyle w:val="BodyText"/>
                        <w:numPr>
                          <w:ilvl w:val="0"/>
                          <w:numId w:val="23"/>
                        </w:numPr>
                        <w:tabs>
                          <w:tab w:pos="864" w:val="left" w:leader="none"/>
                        </w:tabs>
                        <w:spacing w:line="265" w:lineRule="exact" w:before="0" w:after="0"/>
                        <w:ind w:left="864" w:right="0" w:hanging="360"/>
                        <w:jc w:val="left"/>
                        <w:rPr>
                          <w:color w:val="000000"/>
                        </w:rPr>
                      </w:pPr>
                      <w:r>
                        <w:rPr>
                          <w:rFonts w:ascii="Arial Black" w:hAnsi="Arial Black"/>
                          <w:color w:val="000000"/>
                          <w:w w:val="90"/>
                        </w:rPr>
                        <w:t>Support</w:t>
                      </w:r>
                      <w:r>
                        <w:rPr>
                          <w:rFonts w:ascii="Arial Black" w:hAnsi="Arial Black"/>
                          <w:color w:val="000000"/>
                          <w:spacing w:val="4"/>
                        </w:rPr>
                        <w:t> </w:t>
                      </w:r>
                      <w:r>
                        <w:rPr>
                          <w:rFonts w:ascii="Arial Black" w:hAnsi="Arial Black"/>
                          <w:color w:val="000000"/>
                          <w:w w:val="90"/>
                        </w:rPr>
                        <w:t>services</w:t>
                      </w:r>
                      <w:r>
                        <w:rPr>
                          <w:rFonts w:ascii="Arial Black" w:hAnsi="Arial Black"/>
                          <w:color w:val="000000"/>
                          <w:spacing w:val="4"/>
                        </w:rPr>
                        <w:t> </w:t>
                      </w:r>
                      <w:r>
                        <w:rPr>
                          <w:rFonts w:ascii="Arial Black" w:hAnsi="Arial Black"/>
                          <w:color w:val="000000"/>
                          <w:w w:val="90"/>
                        </w:rPr>
                        <w:t>in</w:t>
                      </w:r>
                      <w:r>
                        <w:rPr>
                          <w:rFonts w:ascii="Arial Black" w:hAnsi="Arial Black"/>
                          <w:color w:val="000000"/>
                          <w:spacing w:val="6"/>
                        </w:rPr>
                        <w:t> </w:t>
                      </w:r>
                      <w:r>
                        <w:rPr>
                          <w:rFonts w:ascii="Arial Black" w:hAnsi="Arial Black"/>
                          <w:color w:val="000000"/>
                          <w:w w:val="90"/>
                        </w:rPr>
                        <w:t>Ceduna</w:t>
                      </w:r>
                      <w:r>
                        <w:rPr>
                          <w:rFonts w:ascii="Arial Black" w:hAnsi="Arial Black"/>
                          <w:color w:val="000000"/>
                          <w:spacing w:val="3"/>
                        </w:rPr>
                        <w:t> </w:t>
                      </w:r>
                      <w:r>
                        <w:rPr>
                          <w:rFonts w:ascii="Arial Black" w:hAnsi="Arial Black"/>
                          <w:color w:val="000000"/>
                          <w:w w:val="90"/>
                        </w:rPr>
                        <w:t>are</w:t>
                      </w:r>
                      <w:r>
                        <w:rPr>
                          <w:rFonts w:ascii="Arial Black" w:hAnsi="Arial Black"/>
                          <w:color w:val="000000"/>
                          <w:spacing w:val="5"/>
                        </w:rPr>
                        <w:t> </w:t>
                      </w:r>
                      <w:r>
                        <w:rPr>
                          <w:rFonts w:ascii="Arial Black" w:hAnsi="Arial Black"/>
                          <w:color w:val="000000"/>
                          <w:w w:val="90"/>
                        </w:rPr>
                        <w:t>very</w:t>
                      </w:r>
                      <w:r>
                        <w:rPr>
                          <w:rFonts w:ascii="Arial Black" w:hAnsi="Arial Black"/>
                          <w:color w:val="000000"/>
                          <w:spacing w:val="4"/>
                        </w:rPr>
                        <w:t> </w:t>
                      </w:r>
                      <w:r>
                        <w:rPr>
                          <w:rFonts w:ascii="Arial Black" w:hAnsi="Arial Black"/>
                          <w:color w:val="000000"/>
                          <w:w w:val="90"/>
                        </w:rPr>
                        <w:t>limited</w:t>
                      </w:r>
                      <w:r>
                        <w:rPr>
                          <w:color w:val="000000"/>
                          <w:w w:val="90"/>
                        </w:rPr>
                        <w:t>,</w:t>
                      </w:r>
                      <w:r>
                        <w:rPr>
                          <w:color w:val="000000"/>
                          <w:spacing w:val="6"/>
                        </w:rPr>
                        <w:t> </w:t>
                      </w:r>
                      <w:r>
                        <w:rPr>
                          <w:color w:val="000000"/>
                          <w:w w:val="90"/>
                        </w:rPr>
                        <w:t>and</w:t>
                      </w:r>
                      <w:r>
                        <w:rPr>
                          <w:color w:val="000000"/>
                          <w:spacing w:val="12"/>
                        </w:rPr>
                        <w:t> </w:t>
                      </w:r>
                      <w:r>
                        <w:rPr>
                          <w:color w:val="000000"/>
                          <w:w w:val="90"/>
                        </w:rPr>
                        <w:t>not</w:t>
                      </w:r>
                      <w:r>
                        <w:rPr>
                          <w:color w:val="000000"/>
                          <w:spacing w:val="6"/>
                        </w:rPr>
                        <w:t> </w:t>
                      </w:r>
                      <w:r>
                        <w:rPr>
                          <w:color w:val="000000"/>
                          <w:w w:val="90"/>
                        </w:rPr>
                        <w:t>available</w:t>
                      </w:r>
                      <w:r>
                        <w:rPr>
                          <w:color w:val="000000"/>
                          <w:spacing w:val="9"/>
                        </w:rPr>
                        <w:t> </w:t>
                      </w:r>
                      <w:r>
                        <w:rPr>
                          <w:color w:val="000000"/>
                          <w:w w:val="90"/>
                        </w:rPr>
                        <w:t>every</w:t>
                      </w:r>
                      <w:r>
                        <w:rPr>
                          <w:color w:val="000000"/>
                          <w:spacing w:val="8"/>
                        </w:rPr>
                        <w:t> </w:t>
                      </w:r>
                      <w:r>
                        <w:rPr>
                          <w:color w:val="000000"/>
                          <w:w w:val="90"/>
                        </w:rPr>
                        <w:t>day.</w:t>
                      </w:r>
                      <w:r>
                        <w:rPr>
                          <w:color w:val="000000"/>
                          <w:spacing w:val="7"/>
                        </w:rPr>
                        <w:t> </w:t>
                      </w:r>
                      <w:r>
                        <w:rPr>
                          <w:color w:val="000000"/>
                          <w:w w:val="90"/>
                        </w:rPr>
                        <w:t>Food</w:t>
                      </w:r>
                      <w:r>
                        <w:rPr>
                          <w:color w:val="000000"/>
                          <w:spacing w:val="8"/>
                        </w:rPr>
                        <w:t> </w:t>
                      </w:r>
                      <w:r>
                        <w:rPr>
                          <w:color w:val="000000"/>
                          <w:w w:val="90"/>
                        </w:rPr>
                        <w:t>at</w:t>
                      </w:r>
                      <w:r>
                        <w:rPr>
                          <w:color w:val="000000"/>
                          <w:spacing w:val="6"/>
                        </w:rPr>
                        <w:t> </w:t>
                      </w:r>
                      <w:r>
                        <w:rPr>
                          <w:color w:val="000000"/>
                          <w:w w:val="90"/>
                        </w:rPr>
                        <w:t>services</w:t>
                      </w:r>
                      <w:r>
                        <w:rPr>
                          <w:color w:val="000000"/>
                          <w:spacing w:val="9"/>
                        </w:rPr>
                        <w:t> </w:t>
                      </w:r>
                      <w:r>
                        <w:rPr>
                          <w:color w:val="000000"/>
                          <w:spacing w:val="-5"/>
                          <w:w w:val="90"/>
                        </w:rPr>
                        <w:t>was</w:t>
                      </w:r>
                    </w:p>
                    <w:p>
                      <w:pPr>
                        <w:pStyle w:val="BodyText"/>
                        <w:spacing w:before="85"/>
                        <w:ind w:left="864"/>
                        <w:rPr>
                          <w:color w:val="000000"/>
                        </w:rPr>
                      </w:pPr>
                      <w:r>
                        <w:rPr>
                          <w:color w:val="000000"/>
                          <w:spacing w:val="-4"/>
                        </w:rPr>
                        <w:t>often</w:t>
                      </w:r>
                      <w:r>
                        <w:rPr>
                          <w:color w:val="000000"/>
                          <w:spacing w:val="-8"/>
                        </w:rPr>
                        <w:t> </w:t>
                      </w:r>
                      <w:r>
                        <w:rPr>
                          <w:color w:val="000000"/>
                          <w:spacing w:val="-4"/>
                        </w:rPr>
                        <w:t>not</w:t>
                      </w:r>
                      <w:r>
                        <w:rPr>
                          <w:color w:val="000000"/>
                          <w:spacing w:val="-9"/>
                        </w:rPr>
                        <w:t> </w:t>
                      </w:r>
                      <w:r>
                        <w:rPr>
                          <w:color w:val="000000"/>
                          <w:spacing w:val="-4"/>
                        </w:rPr>
                        <w:t>very</w:t>
                      </w:r>
                      <w:r>
                        <w:rPr>
                          <w:color w:val="000000"/>
                          <w:spacing w:val="-8"/>
                        </w:rPr>
                        <w:t> </w:t>
                      </w:r>
                      <w:r>
                        <w:rPr>
                          <w:color w:val="000000"/>
                          <w:spacing w:val="-4"/>
                        </w:rPr>
                        <w:t>fresh</w:t>
                      </w:r>
                      <w:r>
                        <w:rPr>
                          <w:color w:val="000000"/>
                          <w:spacing w:val="-7"/>
                        </w:rPr>
                        <w:t> </w:t>
                      </w:r>
                      <w:r>
                        <w:rPr>
                          <w:color w:val="000000"/>
                          <w:spacing w:val="-4"/>
                        </w:rPr>
                        <w:t>and</w:t>
                      </w:r>
                      <w:r>
                        <w:rPr>
                          <w:color w:val="000000"/>
                          <w:spacing w:val="-8"/>
                        </w:rPr>
                        <w:t> </w:t>
                      </w:r>
                      <w:r>
                        <w:rPr>
                          <w:color w:val="000000"/>
                          <w:spacing w:val="-4"/>
                        </w:rPr>
                        <w:t>often</w:t>
                      </w:r>
                      <w:r>
                        <w:rPr>
                          <w:color w:val="000000"/>
                          <w:spacing w:val="-8"/>
                        </w:rPr>
                        <w:t> </w:t>
                      </w:r>
                      <w:r>
                        <w:rPr>
                          <w:color w:val="000000"/>
                          <w:spacing w:val="-4"/>
                        </w:rPr>
                        <w:t>very</w:t>
                      </w:r>
                      <w:r>
                        <w:rPr>
                          <w:color w:val="000000"/>
                          <w:spacing w:val="-7"/>
                        </w:rPr>
                        <w:t> </w:t>
                      </w:r>
                      <w:r>
                        <w:rPr>
                          <w:color w:val="000000"/>
                          <w:spacing w:val="-4"/>
                        </w:rPr>
                        <w:t>limited.</w:t>
                      </w:r>
                    </w:p>
                    <w:p>
                      <w:pPr>
                        <w:pStyle w:val="BodyText"/>
                        <w:numPr>
                          <w:ilvl w:val="0"/>
                          <w:numId w:val="23"/>
                        </w:numPr>
                        <w:tabs>
                          <w:tab w:pos="864" w:val="left" w:leader="none"/>
                        </w:tabs>
                        <w:spacing w:line="312" w:lineRule="auto" w:before="76" w:after="0"/>
                        <w:ind w:left="864" w:right="446" w:hanging="360"/>
                        <w:jc w:val="left"/>
                        <w:rPr>
                          <w:color w:val="000000"/>
                        </w:rPr>
                      </w:pPr>
                      <w:r>
                        <w:rPr>
                          <w:rFonts w:ascii="Arial Black" w:hAnsi="Arial Black"/>
                          <w:color w:val="000000"/>
                          <w:spacing w:val="-4"/>
                        </w:rPr>
                        <w:t>Transport</w:t>
                      </w:r>
                      <w:r>
                        <w:rPr>
                          <w:rFonts w:ascii="Arial Black" w:hAnsi="Arial Black"/>
                          <w:color w:val="000000"/>
                          <w:spacing w:val="-14"/>
                        </w:rPr>
                        <w:t> </w:t>
                      </w:r>
                      <w:r>
                        <w:rPr>
                          <w:rFonts w:ascii="Arial Black" w:hAnsi="Arial Black"/>
                          <w:color w:val="000000"/>
                          <w:spacing w:val="-4"/>
                        </w:rPr>
                        <w:t>options</w:t>
                      </w:r>
                      <w:r>
                        <w:rPr>
                          <w:rFonts w:ascii="Arial Black" w:hAnsi="Arial Black"/>
                          <w:color w:val="000000"/>
                          <w:spacing w:val="-15"/>
                        </w:rPr>
                        <w:t> </w:t>
                      </w:r>
                      <w:r>
                        <w:rPr>
                          <w:color w:val="000000"/>
                          <w:spacing w:val="-4"/>
                        </w:rPr>
                        <w:t>to</w:t>
                      </w:r>
                      <w:r>
                        <w:rPr>
                          <w:color w:val="000000"/>
                          <w:spacing w:val="-12"/>
                        </w:rPr>
                        <w:t> </w:t>
                      </w:r>
                      <w:r>
                        <w:rPr>
                          <w:color w:val="000000"/>
                          <w:spacing w:val="-4"/>
                        </w:rPr>
                        <w:t>food</w:t>
                      </w:r>
                      <w:r>
                        <w:rPr>
                          <w:color w:val="000000"/>
                          <w:spacing w:val="-12"/>
                        </w:rPr>
                        <w:t> </w:t>
                      </w:r>
                      <w:r>
                        <w:rPr>
                          <w:color w:val="000000"/>
                          <w:spacing w:val="-4"/>
                        </w:rPr>
                        <w:t>places</w:t>
                      </w:r>
                      <w:r>
                        <w:rPr>
                          <w:color w:val="000000"/>
                          <w:spacing w:val="-12"/>
                        </w:rPr>
                        <w:t> </w:t>
                      </w:r>
                      <w:r>
                        <w:rPr>
                          <w:color w:val="000000"/>
                          <w:spacing w:val="-4"/>
                        </w:rPr>
                        <w:t>can</w:t>
                      </w:r>
                      <w:r>
                        <w:rPr>
                          <w:color w:val="000000"/>
                          <w:spacing w:val="-12"/>
                        </w:rPr>
                        <w:t> </w:t>
                      </w:r>
                      <w:r>
                        <w:rPr>
                          <w:color w:val="000000"/>
                          <w:spacing w:val="-4"/>
                        </w:rPr>
                        <w:t>be</w:t>
                      </w:r>
                      <w:r>
                        <w:rPr>
                          <w:color w:val="000000"/>
                          <w:spacing w:val="-12"/>
                        </w:rPr>
                        <w:t> </w:t>
                      </w:r>
                      <w:r>
                        <w:rPr>
                          <w:color w:val="000000"/>
                          <w:spacing w:val="-4"/>
                        </w:rPr>
                        <w:t>very</w:t>
                      </w:r>
                      <w:r>
                        <w:rPr>
                          <w:color w:val="000000"/>
                          <w:spacing w:val="-12"/>
                        </w:rPr>
                        <w:t> </w:t>
                      </w:r>
                      <w:r>
                        <w:rPr>
                          <w:color w:val="000000"/>
                          <w:spacing w:val="-4"/>
                        </w:rPr>
                        <w:t>limited</w:t>
                      </w:r>
                      <w:r>
                        <w:rPr>
                          <w:color w:val="000000"/>
                          <w:spacing w:val="-11"/>
                        </w:rPr>
                        <w:t> </w:t>
                      </w:r>
                      <w:r>
                        <w:rPr>
                          <w:color w:val="000000"/>
                          <w:spacing w:val="-4"/>
                        </w:rPr>
                        <w:t>and</w:t>
                      </w:r>
                      <w:r>
                        <w:rPr>
                          <w:color w:val="000000"/>
                          <w:spacing w:val="-12"/>
                        </w:rPr>
                        <w:t> </w:t>
                      </w:r>
                      <w:r>
                        <w:rPr>
                          <w:color w:val="000000"/>
                          <w:spacing w:val="-4"/>
                        </w:rPr>
                        <w:t>there</w:t>
                      </w:r>
                      <w:r>
                        <w:rPr>
                          <w:color w:val="000000"/>
                          <w:spacing w:val="-12"/>
                        </w:rPr>
                        <w:t> </w:t>
                      </w:r>
                      <w:r>
                        <w:rPr>
                          <w:color w:val="000000"/>
                          <w:spacing w:val="-4"/>
                        </w:rPr>
                        <w:t>are</w:t>
                      </w:r>
                      <w:r>
                        <w:rPr>
                          <w:color w:val="000000"/>
                          <w:spacing w:val="-12"/>
                        </w:rPr>
                        <w:t> </w:t>
                      </w:r>
                      <w:r>
                        <w:rPr>
                          <w:color w:val="000000"/>
                          <w:spacing w:val="-4"/>
                        </w:rPr>
                        <w:t>very</w:t>
                      </w:r>
                      <w:r>
                        <w:rPr>
                          <w:color w:val="000000"/>
                          <w:spacing w:val="-12"/>
                        </w:rPr>
                        <w:t> </w:t>
                      </w:r>
                      <w:r>
                        <w:rPr>
                          <w:color w:val="000000"/>
                          <w:spacing w:val="-4"/>
                        </w:rPr>
                        <w:t>limited</w:t>
                      </w:r>
                      <w:r>
                        <w:rPr>
                          <w:color w:val="000000"/>
                          <w:spacing w:val="-12"/>
                        </w:rPr>
                        <w:t> </w:t>
                      </w:r>
                      <w:r>
                        <w:rPr>
                          <w:color w:val="000000"/>
                          <w:spacing w:val="-4"/>
                        </w:rPr>
                        <w:t>delivery</w:t>
                      </w:r>
                      <w:r>
                        <w:rPr>
                          <w:color w:val="000000"/>
                          <w:spacing w:val="-11"/>
                        </w:rPr>
                        <w:t> </w:t>
                      </w:r>
                      <w:r>
                        <w:rPr>
                          <w:color w:val="000000"/>
                          <w:spacing w:val="-4"/>
                        </w:rPr>
                        <w:t>options </w:t>
                      </w:r>
                      <w:r>
                        <w:rPr>
                          <w:color w:val="000000"/>
                        </w:rPr>
                        <w:t>for food.</w:t>
                      </w:r>
                    </w:p>
                  </w:txbxContent>
                </v:textbox>
                <v:fill type="solid"/>
                <v:stroke dashstyle="solid"/>
                <w10:wrap type="topAndBottom"/>
              </v:shape>
            </w:pict>
          </mc:Fallback>
        </mc:AlternateContent>
      </w:r>
    </w:p>
    <w:p>
      <w:pPr>
        <w:pStyle w:val="BodyText"/>
        <w:spacing w:before="180"/>
        <w:rPr>
          <w:rFonts w:ascii="Arial Black"/>
          <w:sz w:val="24"/>
        </w:rPr>
      </w:pPr>
    </w:p>
    <w:p>
      <w:pPr>
        <w:spacing w:before="0"/>
        <w:ind w:left="756" w:right="754" w:firstLine="0"/>
        <w:jc w:val="center"/>
        <w:rPr>
          <w:rFonts w:ascii="Arial Black" w:hAnsi="Arial Black"/>
          <w:sz w:val="24"/>
        </w:rPr>
      </w:pPr>
      <w:r>
        <w:rPr>
          <w:rFonts w:ascii="Arial Black" w:hAnsi="Arial Black"/>
          <w:color w:val="F08D2C"/>
          <w:w w:val="90"/>
          <w:sz w:val="24"/>
        </w:rPr>
        <w:t>“This</w:t>
      </w:r>
      <w:r>
        <w:rPr>
          <w:rFonts w:ascii="Arial Black" w:hAnsi="Arial Black"/>
          <w:color w:val="F08D2C"/>
          <w:spacing w:val="-12"/>
          <w:w w:val="90"/>
          <w:sz w:val="24"/>
        </w:rPr>
        <w:t> </w:t>
      </w:r>
      <w:r>
        <w:rPr>
          <w:rFonts w:ascii="Arial Black" w:hAnsi="Arial Black"/>
          <w:color w:val="F08D2C"/>
          <w:w w:val="90"/>
          <w:sz w:val="24"/>
        </w:rPr>
        <w:t>is</w:t>
      </w:r>
      <w:r>
        <w:rPr>
          <w:rFonts w:ascii="Arial Black" w:hAnsi="Arial Black"/>
          <w:color w:val="F08D2C"/>
          <w:spacing w:val="-13"/>
          <w:w w:val="90"/>
          <w:sz w:val="24"/>
        </w:rPr>
        <w:t> </w:t>
      </w:r>
      <w:r>
        <w:rPr>
          <w:rFonts w:ascii="Arial Black" w:hAnsi="Arial Black"/>
          <w:color w:val="F08D2C"/>
          <w:w w:val="90"/>
          <w:sz w:val="24"/>
        </w:rPr>
        <w:t>the</w:t>
      </w:r>
      <w:r>
        <w:rPr>
          <w:rFonts w:ascii="Arial Black" w:hAnsi="Arial Black"/>
          <w:color w:val="F08D2C"/>
          <w:spacing w:val="-12"/>
          <w:w w:val="90"/>
          <w:sz w:val="24"/>
        </w:rPr>
        <w:t> </w:t>
      </w:r>
      <w:r>
        <w:rPr>
          <w:rFonts w:ascii="Arial Black" w:hAnsi="Arial Black"/>
          <w:color w:val="F08D2C"/>
          <w:w w:val="90"/>
          <w:sz w:val="24"/>
        </w:rPr>
        <w:t>worst</w:t>
      </w:r>
      <w:r>
        <w:rPr>
          <w:rFonts w:ascii="Arial Black" w:hAnsi="Arial Black"/>
          <w:color w:val="F08D2C"/>
          <w:spacing w:val="-13"/>
          <w:w w:val="90"/>
          <w:sz w:val="24"/>
        </w:rPr>
        <w:t> </w:t>
      </w:r>
      <w:r>
        <w:rPr>
          <w:rFonts w:ascii="Arial Black" w:hAnsi="Arial Black"/>
          <w:color w:val="F08D2C"/>
          <w:w w:val="90"/>
          <w:sz w:val="24"/>
        </w:rPr>
        <w:t>it’s</w:t>
      </w:r>
      <w:r>
        <w:rPr>
          <w:rFonts w:ascii="Arial Black" w:hAnsi="Arial Black"/>
          <w:color w:val="F08D2C"/>
          <w:spacing w:val="-11"/>
          <w:w w:val="90"/>
          <w:sz w:val="24"/>
        </w:rPr>
        <w:t> </w:t>
      </w:r>
      <w:r>
        <w:rPr>
          <w:rFonts w:ascii="Arial Black" w:hAnsi="Arial Black"/>
          <w:color w:val="F08D2C"/>
          <w:w w:val="90"/>
          <w:sz w:val="24"/>
        </w:rPr>
        <w:t>even</w:t>
      </w:r>
      <w:r>
        <w:rPr>
          <w:rFonts w:ascii="Arial Black" w:hAnsi="Arial Black"/>
          <w:color w:val="F08D2C"/>
          <w:spacing w:val="-11"/>
          <w:w w:val="90"/>
          <w:sz w:val="24"/>
        </w:rPr>
        <w:t> </w:t>
      </w:r>
      <w:r>
        <w:rPr>
          <w:rFonts w:ascii="Arial Black" w:hAnsi="Arial Black"/>
          <w:color w:val="F08D2C"/>
          <w:spacing w:val="-4"/>
          <w:w w:val="90"/>
          <w:sz w:val="24"/>
        </w:rPr>
        <w:t>been”</w:t>
      </w:r>
    </w:p>
    <w:p>
      <w:pPr>
        <w:spacing w:before="314"/>
        <w:ind w:left="0" w:right="1" w:firstLine="0"/>
        <w:jc w:val="center"/>
        <w:rPr>
          <w:rFonts w:ascii="Arial Black" w:hAnsi="Arial Black"/>
          <w:sz w:val="24"/>
        </w:rPr>
      </w:pPr>
      <w:r>
        <w:rPr>
          <w:rFonts w:ascii="Arial Black" w:hAnsi="Arial Black"/>
          <w:color w:val="F08D2C"/>
          <w:w w:val="90"/>
          <w:sz w:val="24"/>
        </w:rPr>
        <w:t>“I</w:t>
      </w:r>
      <w:r>
        <w:rPr>
          <w:rFonts w:ascii="Arial Black" w:hAnsi="Arial Black"/>
          <w:color w:val="F08D2C"/>
          <w:spacing w:val="-3"/>
          <w:w w:val="90"/>
          <w:sz w:val="24"/>
        </w:rPr>
        <w:t> </w:t>
      </w:r>
      <w:r>
        <w:rPr>
          <w:rFonts w:ascii="Arial Black" w:hAnsi="Arial Black"/>
          <w:color w:val="F08D2C"/>
          <w:w w:val="90"/>
          <w:sz w:val="24"/>
        </w:rPr>
        <w:t>can’t</w:t>
      </w:r>
      <w:r>
        <w:rPr>
          <w:rFonts w:ascii="Arial Black" w:hAnsi="Arial Black"/>
          <w:color w:val="F08D2C"/>
          <w:spacing w:val="-3"/>
          <w:w w:val="90"/>
          <w:sz w:val="24"/>
        </w:rPr>
        <w:t> </w:t>
      </w:r>
      <w:r>
        <w:rPr>
          <w:rFonts w:ascii="Arial Black" w:hAnsi="Arial Black"/>
          <w:color w:val="F08D2C"/>
          <w:w w:val="90"/>
          <w:sz w:val="24"/>
        </w:rPr>
        <w:t>afford</w:t>
      </w:r>
      <w:r>
        <w:rPr>
          <w:rFonts w:ascii="Arial Black" w:hAnsi="Arial Black"/>
          <w:color w:val="F08D2C"/>
          <w:spacing w:val="-4"/>
          <w:w w:val="90"/>
          <w:sz w:val="24"/>
        </w:rPr>
        <w:t> </w:t>
      </w:r>
      <w:r>
        <w:rPr>
          <w:rFonts w:ascii="Arial Black" w:hAnsi="Arial Black"/>
          <w:color w:val="F08D2C"/>
          <w:w w:val="90"/>
          <w:sz w:val="24"/>
        </w:rPr>
        <w:t>to</w:t>
      </w:r>
      <w:r>
        <w:rPr>
          <w:rFonts w:ascii="Arial Black" w:hAnsi="Arial Black"/>
          <w:color w:val="F08D2C"/>
          <w:spacing w:val="-2"/>
          <w:w w:val="90"/>
          <w:sz w:val="24"/>
        </w:rPr>
        <w:t> </w:t>
      </w:r>
      <w:r>
        <w:rPr>
          <w:rFonts w:ascii="Arial Black" w:hAnsi="Arial Black"/>
          <w:color w:val="F08D2C"/>
          <w:w w:val="90"/>
          <w:sz w:val="24"/>
        </w:rPr>
        <w:t>eat</w:t>
      </w:r>
      <w:r>
        <w:rPr>
          <w:rFonts w:ascii="Arial Black" w:hAnsi="Arial Black"/>
          <w:color w:val="F08D2C"/>
          <w:spacing w:val="-1"/>
          <w:w w:val="90"/>
          <w:sz w:val="24"/>
        </w:rPr>
        <w:t> </w:t>
      </w:r>
      <w:r>
        <w:rPr>
          <w:rFonts w:ascii="Arial Black" w:hAnsi="Arial Black"/>
          <w:color w:val="F08D2C"/>
          <w:w w:val="90"/>
          <w:sz w:val="24"/>
        </w:rPr>
        <w:t>properly,</w:t>
      </w:r>
      <w:r>
        <w:rPr>
          <w:rFonts w:ascii="Arial Black" w:hAnsi="Arial Black"/>
          <w:color w:val="F08D2C"/>
          <w:spacing w:val="-2"/>
          <w:w w:val="90"/>
          <w:sz w:val="24"/>
        </w:rPr>
        <w:t> </w:t>
      </w:r>
      <w:r>
        <w:rPr>
          <w:rFonts w:ascii="Arial Black" w:hAnsi="Arial Black"/>
          <w:color w:val="F08D2C"/>
          <w:w w:val="90"/>
          <w:sz w:val="24"/>
        </w:rPr>
        <w:t>can’t</w:t>
      </w:r>
      <w:r>
        <w:rPr>
          <w:rFonts w:ascii="Arial Black" w:hAnsi="Arial Black"/>
          <w:color w:val="F08D2C"/>
          <w:spacing w:val="-4"/>
          <w:w w:val="90"/>
          <w:sz w:val="24"/>
        </w:rPr>
        <w:t> </w:t>
      </w:r>
      <w:r>
        <w:rPr>
          <w:rFonts w:ascii="Arial Black" w:hAnsi="Arial Black"/>
          <w:color w:val="F08D2C"/>
          <w:w w:val="90"/>
          <w:sz w:val="24"/>
        </w:rPr>
        <w:t>afford</w:t>
      </w:r>
      <w:r>
        <w:rPr>
          <w:rFonts w:ascii="Arial Black" w:hAnsi="Arial Black"/>
          <w:color w:val="F08D2C"/>
          <w:spacing w:val="-3"/>
          <w:w w:val="90"/>
          <w:sz w:val="24"/>
        </w:rPr>
        <w:t> </w:t>
      </w:r>
      <w:r>
        <w:rPr>
          <w:rFonts w:ascii="Arial Black" w:hAnsi="Arial Black"/>
          <w:color w:val="F08D2C"/>
          <w:w w:val="90"/>
          <w:sz w:val="24"/>
        </w:rPr>
        <w:t>to</w:t>
      </w:r>
      <w:r>
        <w:rPr>
          <w:rFonts w:ascii="Arial Black" w:hAnsi="Arial Black"/>
          <w:color w:val="F08D2C"/>
          <w:spacing w:val="-3"/>
          <w:w w:val="90"/>
          <w:sz w:val="24"/>
        </w:rPr>
        <w:t> </w:t>
      </w:r>
      <w:r>
        <w:rPr>
          <w:rFonts w:ascii="Arial Black" w:hAnsi="Arial Black"/>
          <w:color w:val="F08D2C"/>
          <w:w w:val="90"/>
          <w:sz w:val="24"/>
        </w:rPr>
        <w:t>see</w:t>
      </w:r>
      <w:r>
        <w:rPr>
          <w:rFonts w:ascii="Arial Black" w:hAnsi="Arial Black"/>
          <w:color w:val="F08D2C"/>
          <w:spacing w:val="-2"/>
          <w:w w:val="90"/>
          <w:sz w:val="24"/>
        </w:rPr>
        <w:t> </w:t>
      </w:r>
      <w:r>
        <w:rPr>
          <w:rFonts w:ascii="Arial Black" w:hAnsi="Arial Black"/>
          <w:color w:val="F08D2C"/>
          <w:w w:val="90"/>
          <w:sz w:val="24"/>
        </w:rPr>
        <w:t>a</w:t>
      </w:r>
      <w:r>
        <w:rPr>
          <w:rFonts w:ascii="Arial Black" w:hAnsi="Arial Black"/>
          <w:color w:val="F08D2C"/>
          <w:spacing w:val="-3"/>
          <w:w w:val="90"/>
          <w:sz w:val="24"/>
        </w:rPr>
        <w:t> </w:t>
      </w:r>
      <w:r>
        <w:rPr>
          <w:rFonts w:ascii="Arial Black" w:hAnsi="Arial Black"/>
          <w:color w:val="F08D2C"/>
          <w:spacing w:val="-2"/>
          <w:w w:val="90"/>
          <w:sz w:val="24"/>
        </w:rPr>
        <w:t>dietitian”</w:t>
      </w:r>
    </w:p>
    <w:p>
      <w:pPr>
        <w:spacing w:after="0"/>
        <w:jc w:val="center"/>
        <w:rPr>
          <w:rFonts w:ascii="Arial Black" w:hAnsi="Arial Black"/>
          <w:sz w:val="24"/>
        </w:rPr>
        <w:sectPr>
          <w:headerReference w:type="default" r:id="rId30"/>
          <w:footerReference w:type="default" r:id="rId31"/>
          <w:pgSz w:w="11900" w:h="16850"/>
          <w:pgMar w:header="0" w:footer="642" w:top="100" w:bottom="840" w:left="0" w:right="0"/>
          <w:pgNumType w:start="2"/>
        </w:sectPr>
      </w:pPr>
    </w:p>
    <w:p>
      <w:pPr>
        <w:pStyle w:val="BodyText"/>
        <w:rPr>
          <w:rFonts w:ascii="Arial Black"/>
          <w:sz w:val="24"/>
        </w:rPr>
      </w:pPr>
    </w:p>
    <w:p>
      <w:pPr>
        <w:pStyle w:val="BodyText"/>
        <w:spacing w:before="255"/>
        <w:rPr>
          <w:rFonts w:ascii="Arial Black"/>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9"/>
          <w:sz w:val="24"/>
        </w:rPr>
        <w:t> </w:t>
      </w:r>
      <w:r>
        <w:rPr>
          <w:rFonts w:ascii="Arial Black" w:hAnsi="Arial Black"/>
          <w:w w:val="85"/>
          <w:sz w:val="24"/>
        </w:rPr>
        <w:t>happening</w:t>
      </w:r>
      <w:r>
        <w:rPr>
          <w:rFonts w:ascii="Arial Black" w:hAnsi="Arial Black"/>
          <w:spacing w:val="14"/>
          <w:sz w:val="24"/>
        </w:rPr>
        <w:t> </w:t>
      </w:r>
      <w:r>
        <w:rPr>
          <w:rFonts w:ascii="Arial Black" w:hAnsi="Arial Black"/>
          <w:w w:val="85"/>
          <w:sz w:val="24"/>
        </w:rPr>
        <w:t>in</w:t>
      </w:r>
      <w:r>
        <w:rPr>
          <w:rFonts w:ascii="Arial Black" w:hAnsi="Arial Black"/>
          <w:spacing w:val="17"/>
          <w:sz w:val="24"/>
        </w:rPr>
        <w:t> </w:t>
      </w:r>
      <w:r>
        <w:rPr>
          <w:rFonts w:ascii="Arial Black" w:hAnsi="Arial Black"/>
          <w:w w:val="85"/>
          <w:sz w:val="24"/>
        </w:rPr>
        <w:t>this</w:t>
      </w:r>
      <w:r>
        <w:rPr>
          <w:rFonts w:ascii="Arial Black" w:hAnsi="Arial Black"/>
          <w:spacing w:val="19"/>
          <w:sz w:val="24"/>
        </w:rPr>
        <w:t> </w:t>
      </w:r>
      <w:r>
        <w:rPr>
          <w:rFonts w:ascii="Arial Black" w:hAnsi="Arial Black"/>
          <w:w w:val="85"/>
          <w:sz w:val="24"/>
        </w:rPr>
        <w:t>community</w:t>
      </w:r>
      <w:r>
        <w:rPr>
          <w:rFonts w:ascii="Arial Black" w:hAnsi="Arial Black"/>
          <w:spacing w:val="19"/>
          <w:sz w:val="24"/>
        </w:rPr>
        <w:t> </w:t>
      </w:r>
      <w:r>
        <w:rPr>
          <w:rFonts w:ascii="Arial Black" w:hAnsi="Arial Black"/>
          <w:w w:val="85"/>
          <w:sz w:val="24"/>
        </w:rPr>
        <w:t>right</w:t>
      </w:r>
      <w:r>
        <w:rPr>
          <w:rFonts w:ascii="Arial Black" w:hAnsi="Arial Black"/>
          <w:spacing w:val="13"/>
          <w:sz w:val="24"/>
        </w:rPr>
        <w:t> </w:t>
      </w:r>
      <w:r>
        <w:rPr>
          <w:rFonts w:ascii="Arial Black" w:hAnsi="Arial Black"/>
          <w:spacing w:val="-4"/>
          <w:w w:val="85"/>
          <w:sz w:val="24"/>
        </w:rPr>
        <w:t>now?</w:t>
      </w:r>
    </w:p>
    <w:p>
      <w:pPr>
        <w:spacing w:before="102"/>
        <w:ind w:left="720" w:right="0" w:firstLine="0"/>
        <w:jc w:val="left"/>
        <w:rPr>
          <w:sz w:val="24"/>
        </w:rPr>
      </w:pPr>
      <w:r>
        <w:rPr>
          <w:spacing w:val="-6"/>
          <w:sz w:val="24"/>
        </w:rPr>
        <w:t>Our</w:t>
      </w:r>
      <w:r>
        <w:rPr>
          <w:spacing w:val="-12"/>
          <w:sz w:val="24"/>
        </w:rPr>
        <w:t> </w:t>
      </w:r>
      <w:r>
        <w:rPr>
          <w:spacing w:val="-6"/>
          <w:sz w:val="24"/>
        </w:rPr>
        <w:t>community</w:t>
      </w:r>
      <w:r>
        <w:rPr>
          <w:spacing w:val="-13"/>
          <w:sz w:val="24"/>
        </w:rPr>
        <w:t> </w:t>
      </w:r>
      <w:r>
        <w:rPr>
          <w:spacing w:val="-6"/>
          <w:sz w:val="24"/>
        </w:rPr>
        <w:t>is</w:t>
      </w:r>
      <w:r>
        <w:rPr>
          <w:spacing w:val="-11"/>
          <w:sz w:val="24"/>
        </w:rPr>
        <w:t> </w:t>
      </w:r>
      <w:r>
        <w:rPr>
          <w:spacing w:val="-6"/>
          <w:sz w:val="24"/>
        </w:rPr>
        <w:t>being</w:t>
      </w:r>
      <w:r>
        <w:rPr>
          <w:spacing w:val="-12"/>
          <w:sz w:val="24"/>
        </w:rPr>
        <w:t> </w:t>
      </w:r>
      <w:r>
        <w:rPr>
          <w:spacing w:val="-6"/>
          <w:sz w:val="24"/>
        </w:rPr>
        <w:t>impacted</w:t>
      </w:r>
      <w:r>
        <w:rPr>
          <w:spacing w:val="-13"/>
          <w:sz w:val="24"/>
        </w:rPr>
        <w:t> </w:t>
      </w:r>
      <w:r>
        <w:rPr>
          <w:spacing w:val="-6"/>
          <w:sz w:val="24"/>
        </w:rPr>
        <w:t>in</w:t>
      </w:r>
      <w:r>
        <w:rPr>
          <w:spacing w:val="-11"/>
          <w:sz w:val="24"/>
        </w:rPr>
        <w:t> </w:t>
      </w:r>
      <w:r>
        <w:rPr>
          <w:spacing w:val="-6"/>
          <w:sz w:val="24"/>
        </w:rPr>
        <w:t>the</w:t>
      </w:r>
      <w:r>
        <w:rPr>
          <w:spacing w:val="-11"/>
          <w:sz w:val="24"/>
        </w:rPr>
        <w:t> </w:t>
      </w:r>
      <w:r>
        <w:rPr>
          <w:spacing w:val="-6"/>
          <w:sz w:val="24"/>
        </w:rPr>
        <w:t>following</w:t>
      </w:r>
      <w:r>
        <w:rPr>
          <w:spacing w:val="-11"/>
          <w:sz w:val="24"/>
        </w:rPr>
        <w:t> </w:t>
      </w:r>
      <w:r>
        <w:rPr>
          <w:spacing w:val="-6"/>
          <w:sz w:val="24"/>
        </w:rPr>
        <w:t>areas</w:t>
      </w:r>
      <w:r>
        <w:rPr>
          <w:spacing w:val="-11"/>
          <w:sz w:val="24"/>
        </w:rPr>
        <w:t> </w:t>
      </w:r>
      <w:r>
        <w:rPr>
          <w:spacing w:val="-6"/>
          <w:sz w:val="24"/>
        </w:rPr>
        <w:t>right</w:t>
      </w:r>
      <w:r>
        <w:rPr>
          <w:spacing w:val="-13"/>
          <w:sz w:val="24"/>
        </w:rPr>
        <w:t> </w:t>
      </w:r>
      <w:r>
        <w:rPr>
          <w:spacing w:val="-6"/>
          <w:sz w:val="24"/>
        </w:rPr>
        <w:t>now:</w:t>
      </w:r>
    </w:p>
    <w:p>
      <w:pPr>
        <w:pStyle w:val="BodyText"/>
        <w:spacing w:before="1" w:after="1"/>
        <w:rPr>
          <w:sz w:val="8"/>
        </w:rPr>
      </w:pPr>
    </w:p>
    <w:tbl>
      <w:tblPr>
        <w:tblW w:w="0" w:type="auto"/>
        <w:jc w:val="left"/>
        <w:tblInd w:w="729"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2263"/>
        <w:gridCol w:w="8186"/>
      </w:tblGrid>
      <w:tr>
        <w:trPr>
          <w:trHeight w:val="756" w:hRule="atLeast"/>
        </w:trPr>
        <w:tc>
          <w:tcPr>
            <w:tcW w:w="2263" w:type="dxa"/>
            <w:tcBorders>
              <w:top w:val="nil"/>
              <w:bottom w:val="nil"/>
              <w:right w:val="nil"/>
            </w:tcBorders>
            <w:shd w:val="clear" w:color="auto" w:fill="EC7C30"/>
          </w:tcPr>
          <w:p>
            <w:pPr>
              <w:pStyle w:val="TableParagraph"/>
              <w:spacing w:before="204"/>
              <w:ind w:left="107"/>
              <w:rPr>
                <w:rFonts w:ascii="Arial Black"/>
                <w:sz w:val="20"/>
              </w:rPr>
            </w:pPr>
            <w:r>
              <w:rPr>
                <w:rFonts w:ascii="Arial Black"/>
                <w:spacing w:val="-2"/>
                <w:w w:val="95"/>
                <w:sz w:val="20"/>
              </w:rPr>
              <w:t>Issue</w:t>
            </w:r>
          </w:p>
        </w:tc>
        <w:tc>
          <w:tcPr>
            <w:tcW w:w="8186" w:type="dxa"/>
            <w:tcBorders>
              <w:top w:val="nil"/>
              <w:left w:val="nil"/>
              <w:bottom w:val="nil"/>
            </w:tcBorders>
            <w:shd w:val="clear" w:color="auto" w:fill="EC7C30"/>
          </w:tcPr>
          <w:p>
            <w:pPr>
              <w:pStyle w:val="TableParagraph"/>
              <w:spacing w:before="204"/>
              <w:ind w:left="113"/>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9"/>
                <w:w w:val="90"/>
                <w:sz w:val="20"/>
              </w:rPr>
              <w:t> </w:t>
            </w:r>
            <w:r>
              <w:rPr>
                <w:rFonts w:ascii="Arial Black"/>
                <w:w w:val="90"/>
                <w:sz w:val="20"/>
              </w:rPr>
              <w:t>reflections</w:t>
            </w:r>
            <w:r>
              <w:rPr>
                <w:rFonts w:ascii="Arial Black"/>
                <w:spacing w:val="-9"/>
                <w:w w:val="90"/>
                <w:sz w:val="20"/>
              </w:rPr>
              <w:t> </w:t>
            </w:r>
            <w:r>
              <w:rPr>
                <w:rFonts w:ascii="Arial Black"/>
                <w:w w:val="90"/>
                <w:sz w:val="20"/>
              </w:rPr>
              <w:t>of</w:t>
            </w:r>
            <w:r>
              <w:rPr>
                <w:rFonts w:ascii="Arial Black"/>
                <w:spacing w:val="-10"/>
                <w:w w:val="90"/>
                <w:sz w:val="20"/>
              </w:rPr>
              <w:t> </w:t>
            </w:r>
            <w:r>
              <w:rPr>
                <w:rFonts w:ascii="Arial Black"/>
                <w:w w:val="90"/>
                <w:sz w:val="20"/>
              </w:rPr>
              <w:t>the</w:t>
            </w:r>
            <w:r>
              <w:rPr>
                <w:rFonts w:ascii="Arial Black"/>
                <w:spacing w:val="-10"/>
                <w:w w:val="90"/>
                <w:sz w:val="20"/>
              </w:rPr>
              <w:t> </w:t>
            </w:r>
            <w:r>
              <w:rPr>
                <w:rFonts w:ascii="Arial Black"/>
                <w:spacing w:val="-4"/>
                <w:w w:val="90"/>
                <w:sz w:val="20"/>
              </w:rPr>
              <w:t>issue</w:t>
            </w:r>
          </w:p>
        </w:tc>
      </w:tr>
      <w:tr>
        <w:trPr>
          <w:trHeight w:val="1312" w:hRule="atLeast"/>
        </w:trPr>
        <w:tc>
          <w:tcPr>
            <w:tcW w:w="2263" w:type="dxa"/>
            <w:tcBorders>
              <w:top w:val="nil"/>
              <w:left w:val="single" w:sz="4" w:space="0" w:color="F4AF83"/>
              <w:bottom w:val="single" w:sz="4" w:space="0" w:color="F4AF83"/>
              <w:right w:val="single" w:sz="4" w:space="0" w:color="F4AF83"/>
            </w:tcBorders>
            <w:shd w:val="clear" w:color="auto" w:fill="FAE3D4"/>
          </w:tcPr>
          <w:p>
            <w:pPr>
              <w:pStyle w:val="TableParagraph"/>
              <w:rPr>
                <w:sz w:val="20"/>
              </w:rPr>
            </w:pPr>
          </w:p>
          <w:p>
            <w:pPr>
              <w:pStyle w:val="TableParagraph"/>
              <w:spacing w:before="32"/>
              <w:rPr>
                <w:sz w:val="20"/>
              </w:rPr>
            </w:pPr>
          </w:p>
          <w:p>
            <w:pPr>
              <w:pStyle w:val="TableParagraph"/>
              <w:ind w:left="107"/>
              <w:rPr>
                <w:rFonts w:ascii="Calibri"/>
                <w:b/>
                <w:sz w:val="20"/>
              </w:rPr>
            </w:pPr>
            <w:r>
              <w:rPr>
                <w:rFonts w:ascii="Calibri"/>
                <w:b/>
                <w:w w:val="110"/>
                <w:sz w:val="20"/>
              </w:rPr>
              <w:t>Access</w:t>
            </w:r>
            <w:r>
              <w:rPr>
                <w:rFonts w:ascii="Calibri"/>
                <w:b/>
                <w:spacing w:val="12"/>
                <w:w w:val="110"/>
                <w:sz w:val="20"/>
              </w:rPr>
              <w:t> </w:t>
            </w:r>
            <w:r>
              <w:rPr>
                <w:rFonts w:ascii="Calibri"/>
                <w:b/>
                <w:w w:val="110"/>
                <w:sz w:val="20"/>
              </w:rPr>
              <w:t>to</w:t>
            </w:r>
            <w:r>
              <w:rPr>
                <w:rFonts w:ascii="Calibri"/>
                <w:b/>
                <w:spacing w:val="12"/>
                <w:w w:val="110"/>
                <w:sz w:val="20"/>
              </w:rPr>
              <w:t> </w:t>
            </w:r>
            <w:r>
              <w:rPr>
                <w:rFonts w:ascii="Calibri"/>
                <w:b/>
                <w:spacing w:val="-4"/>
                <w:w w:val="110"/>
                <w:sz w:val="20"/>
              </w:rPr>
              <w:t>food</w:t>
            </w:r>
          </w:p>
        </w:tc>
        <w:tc>
          <w:tcPr>
            <w:tcW w:w="8186" w:type="dxa"/>
            <w:tcBorders>
              <w:top w:val="nil"/>
              <w:left w:val="single" w:sz="4" w:space="0" w:color="F4AF83"/>
              <w:bottom w:val="single" w:sz="4" w:space="0" w:color="F4AF83"/>
              <w:right w:val="single" w:sz="4" w:space="0" w:color="F4AF83"/>
            </w:tcBorders>
            <w:shd w:val="clear" w:color="auto" w:fill="FAE3D4"/>
          </w:tcPr>
          <w:p>
            <w:pPr>
              <w:pStyle w:val="TableParagraph"/>
              <w:spacing w:line="300" w:lineRule="auto" w:before="198"/>
              <w:ind w:left="108" w:right="163"/>
              <w:rPr>
                <w:rFonts w:ascii="Calibri"/>
                <w:sz w:val="20"/>
              </w:rPr>
            </w:pPr>
            <w:r>
              <w:rPr>
                <w:rFonts w:ascii="Calibri"/>
                <w:w w:val="105"/>
                <w:sz w:val="20"/>
              </w:rPr>
              <w:t>There are only two supermarkets and a butcher in town and they are considered expensive for people on very low incomes. In more remote communities, access is even more limited and</w:t>
            </w:r>
            <w:r>
              <w:rPr>
                <w:rFonts w:ascii="Calibri"/>
                <w:spacing w:val="-2"/>
                <w:w w:val="105"/>
                <w:sz w:val="20"/>
              </w:rPr>
              <w:t> </w:t>
            </w:r>
            <w:r>
              <w:rPr>
                <w:rFonts w:ascii="Calibri"/>
                <w:w w:val="105"/>
                <w:sz w:val="20"/>
              </w:rPr>
              <w:t>expensive</w:t>
            </w:r>
            <w:r>
              <w:rPr>
                <w:rFonts w:ascii="Calibri"/>
                <w:spacing w:val="-2"/>
                <w:w w:val="105"/>
                <w:sz w:val="20"/>
              </w:rPr>
              <w:t> </w:t>
            </w:r>
            <w:r>
              <w:rPr>
                <w:rFonts w:ascii="Calibri"/>
                <w:w w:val="105"/>
                <w:sz w:val="20"/>
              </w:rPr>
              <w:t>(although</w:t>
            </w:r>
            <w:r>
              <w:rPr>
                <w:rFonts w:ascii="Calibri"/>
                <w:spacing w:val="-2"/>
                <w:w w:val="105"/>
                <w:sz w:val="20"/>
              </w:rPr>
              <w:t> </w:t>
            </w:r>
            <w:r>
              <w:rPr>
                <w:rFonts w:ascii="Calibri"/>
                <w:w w:val="105"/>
                <w:sz w:val="20"/>
              </w:rPr>
              <w:t>they</w:t>
            </w:r>
            <w:r>
              <w:rPr>
                <w:rFonts w:ascii="Calibri"/>
                <w:spacing w:val="-2"/>
                <w:w w:val="105"/>
                <w:sz w:val="20"/>
              </w:rPr>
              <w:t> </w:t>
            </w:r>
            <w:r>
              <w:rPr>
                <w:rFonts w:ascii="Calibri"/>
                <w:w w:val="105"/>
                <w:sz w:val="20"/>
              </w:rPr>
              <w:t>reported</w:t>
            </w:r>
            <w:r>
              <w:rPr>
                <w:rFonts w:ascii="Calibri"/>
                <w:spacing w:val="-4"/>
                <w:w w:val="105"/>
                <w:sz w:val="20"/>
              </w:rPr>
              <w:t> </w:t>
            </w:r>
            <w:r>
              <w:rPr>
                <w:rFonts w:ascii="Calibri"/>
                <w:w w:val="105"/>
                <w:sz w:val="20"/>
              </w:rPr>
              <w:t>some</w:t>
            </w:r>
            <w:r>
              <w:rPr>
                <w:rFonts w:ascii="Calibri"/>
                <w:spacing w:val="-2"/>
                <w:w w:val="105"/>
                <w:sz w:val="20"/>
              </w:rPr>
              <w:t> </w:t>
            </w:r>
            <w:r>
              <w:rPr>
                <w:rFonts w:ascii="Calibri"/>
                <w:w w:val="105"/>
                <w:sz w:val="20"/>
              </w:rPr>
              <w:t>progress</w:t>
            </w:r>
            <w:r>
              <w:rPr>
                <w:rFonts w:ascii="Calibri"/>
                <w:spacing w:val="-4"/>
                <w:w w:val="105"/>
                <w:sz w:val="20"/>
              </w:rPr>
              <w:t> </w:t>
            </w:r>
            <w:r>
              <w:rPr>
                <w:rFonts w:ascii="Calibri"/>
                <w:w w:val="105"/>
                <w:sz w:val="20"/>
              </w:rPr>
              <w:t>as</w:t>
            </w:r>
            <w:r>
              <w:rPr>
                <w:rFonts w:ascii="Calibri"/>
                <w:spacing w:val="-1"/>
                <w:w w:val="105"/>
                <w:sz w:val="20"/>
              </w:rPr>
              <w:t> </w:t>
            </w:r>
            <w:r>
              <w:rPr>
                <w:rFonts w:ascii="Calibri"/>
                <w:w w:val="105"/>
                <w:sz w:val="20"/>
              </w:rPr>
              <w:t>food</w:t>
            </w:r>
            <w:r>
              <w:rPr>
                <w:rFonts w:ascii="Calibri"/>
                <w:spacing w:val="-2"/>
                <w:w w:val="105"/>
                <w:sz w:val="20"/>
              </w:rPr>
              <w:t> </w:t>
            </w:r>
            <w:r>
              <w:rPr>
                <w:rFonts w:ascii="Calibri"/>
                <w:w w:val="105"/>
                <w:sz w:val="20"/>
              </w:rPr>
              <w:t>had</w:t>
            </w:r>
            <w:r>
              <w:rPr>
                <w:rFonts w:ascii="Calibri"/>
                <w:spacing w:val="-2"/>
                <w:w w:val="105"/>
                <w:sz w:val="20"/>
              </w:rPr>
              <w:t> </w:t>
            </w:r>
            <w:r>
              <w:rPr>
                <w:rFonts w:ascii="Calibri"/>
                <w:w w:val="105"/>
                <w:sz w:val="20"/>
              </w:rPr>
              <w:t>started</w:t>
            </w:r>
            <w:r>
              <w:rPr>
                <w:rFonts w:ascii="Calibri"/>
                <w:spacing w:val="-2"/>
                <w:w w:val="105"/>
                <w:sz w:val="20"/>
              </w:rPr>
              <w:t> </w:t>
            </w:r>
            <w:r>
              <w:rPr>
                <w:rFonts w:ascii="Calibri"/>
                <w:w w:val="105"/>
                <w:sz w:val="20"/>
              </w:rPr>
              <w:t>to</w:t>
            </w:r>
            <w:r>
              <w:rPr>
                <w:rFonts w:ascii="Calibri"/>
                <w:spacing w:val="-2"/>
                <w:w w:val="105"/>
                <w:sz w:val="20"/>
              </w:rPr>
              <w:t> </w:t>
            </w:r>
            <w:r>
              <w:rPr>
                <w:rFonts w:ascii="Calibri"/>
                <w:w w:val="105"/>
                <w:sz w:val="20"/>
              </w:rPr>
              <w:t>be</w:t>
            </w:r>
            <w:r>
              <w:rPr>
                <w:rFonts w:ascii="Calibri"/>
                <w:spacing w:val="-2"/>
                <w:w w:val="105"/>
                <w:sz w:val="20"/>
              </w:rPr>
              <w:t> </w:t>
            </w:r>
            <w:r>
              <w:rPr>
                <w:rFonts w:ascii="Calibri"/>
                <w:w w:val="105"/>
                <w:sz w:val="20"/>
              </w:rPr>
              <w:t>subsidised).</w:t>
            </w:r>
          </w:p>
        </w:tc>
      </w:tr>
      <w:tr>
        <w:trPr>
          <w:trHeight w:val="1127"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spacing w:before="22"/>
              <w:rPr>
                <w:sz w:val="20"/>
              </w:rPr>
            </w:pPr>
          </w:p>
          <w:p>
            <w:pPr>
              <w:pStyle w:val="TableParagraph"/>
              <w:spacing w:line="300" w:lineRule="auto"/>
              <w:ind w:left="107" w:right="204"/>
              <w:rPr>
                <w:rFonts w:ascii="Calibri"/>
                <w:b/>
                <w:sz w:val="20"/>
              </w:rPr>
            </w:pPr>
            <w:r>
              <w:rPr>
                <w:rFonts w:ascii="Calibri"/>
                <w:b/>
                <w:w w:val="105"/>
                <w:sz w:val="20"/>
              </w:rPr>
              <w:t>Being</w:t>
            </w:r>
            <w:r>
              <w:rPr>
                <w:rFonts w:ascii="Calibri"/>
                <w:b/>
                <w:spacing w:val="-1"/>
                <w:w w:val="105"/>
                <w:sz w:val="20"/>
              </w:rPr>
              <w:t> </w:t>
            </w:r>
            <w:r>
              <w:rPr>
                <w:rFonts w:ascii="Calibri"/>
                <w:b/>
                <w:w w:val="105"/>
                <w:sz w:val="20"/>
              </w:rPr>
              <w:t>able to afford </w:t>
            </w:r>
            <w:r>
              <w:rPr>
                <w:rFonts w:ascii="Calibri"/>
                <w:b/>
                <w:spacing w:val="-4"/>
                <w:w w:val="105"/>
                <w:sz w:val="20"/>
              </w:rPr>
              <w:t>food</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195"/>
              <w:ind w:left="108" w:right="163"/>
              <w:rPr>
                <w:rFonts w:ascii="Calibri"/>
                <w:sz w:val="20"/>
              </w:rPr>
            </w:pPr>
            <w:r>
              <w:rPr>
                <w:rFonts w:ascii="Calibri"/>
                <w:w w:val="105"/>
                <w:sz w:val="20"/>
              </w:rPr>
              <w:t>Cost-Of-Living pressures: remoteness increases high cost of fresh food. Increases to other living expenses were increasing the challenge.</w:t>
            </w:r>
          </w:p>
        </w:tc>
      </w:tr>
      <w:tr>
        <w:trPr>
          <w:trHeight w:val="1372"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sz w:val="20"/>
              </w:rPr>
            </w:pPr>
          </w:p>
          <w:p>
            <w:pPr>
              <w:pStyle w:val="TableParagraph"/>
              <w:spacing w:before="63"/>
              <w:rPr>
                <w:sz w:val="20"/>
              </w:rPr>
            </w:pPr>
          </w:p>
          <w:p>
            <w:pPr>
              <w:pStyle w:val="TableParagraph"/>
              <w:ind w:left="107"/>
              <w:rPr>
                <w:rFonts w:ascii="Calibri"/>
                <w:b/>
                <w:sz w:val="20"/>
              </w:rPr>
            </w:pPr>
            <w:r>
              <w:rPr>
                <w:rFonts w:ascii="Calibri"/>
                <w:b/>
                <w:w w:val="105"/>
                <w:sz w:val="20"/>
              </w:rPr>
              <w:t>Healthy</w:t>
            </w:r>
            <w:r>
              <w:rPr>
                <w:rFonts w:ascii="Calibri"/>
                <w:b/>
                <w:spacing w:val="19"/>
                <w:w w:val="110"/>
                <w:sz w:val="20"/>
              </w:rPr>
              <w:t> </w:t>
            </w:r>
            <w:r>
              <w:rPr>
                <w:rFonts w:ascii="Calibri"/>
                <w:b/>
                <w:spacing w:val="-4"/>
                <w:w w:val="110"/>
                <w:sz w:val="20"/>
              </w:rPr>
              <w:t>Food</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8"/>
              <w:ind w:left="108" w:right="163"/>
              <w:rPr>
                <w:rFonts w:ascii="Calibri"/>
                <w:sz w:val="20"/>
              </w:rPr>
            </w:pPr>
            <w:r>
              <w:rPr>
                <w:rFonts w:ascii="Calibri"/>
                <w:w w:val="105"/>
                <w:sz w:val="20"/>
              </w:rPr>
              <w:t>Their</w:t>
            </w:r>
            <w:r>
              <w:rPr>
                <w:rFonts w:ascii="Calibri"/>
                <w:spacing w:val="-5"/>
                <w:w w:val="105"/>
                <w:sz w:val="20"/>
              </w:rPr>
              <w:t> </w:t>
            </w:r>
            <w:r>
              <w:rPr>
                <w:rFonts w:ascii="Calibri"/>
                <w:w w:val="105"/>
                <w:sz w:val="20"/>
              </w:rPr>
              <w:t>inability</w:t>
            </w:r>
            <w:r>
              <w:rPr>
                <w:rFonts w:ascii="Calibri"/>
                <w:spacing w:val="-5"/>
                <w:w w:val="105"/>
                <w:sz w:val="20"/>
              </w:rPr>
              <w:t> </w:t>
            </w:r>
            <w:r>
              <w:rPr>
                <w:rFonts w:ascii="Calibri"/>
                <w:w w:val="105"/>
                <w:sz w:val="20"/>
              </w:rPr>
              <w:t>to</w:t>
            </w:r>
            <w:r>
              <w:rPr>
                <w:rFonts w:ascii="Calibri"/>
                <w:spacing w:val="-5"/>
                <w:w w:val="105"/>
                <w:sz w:val="20"/>
              </w:rPr>
              <w:t> </w:t>
            </w:r>
            <w:r>
              <w:rPr>
                <w:rFonts w:ascii="Calibri"/>
                <w:w w:val="105"/>
                <w:sz w:val="20"/>
              </w:rPr>
              <w:t>access</w:t>
            </w:r>
            <w:r>
              <w:rPr>
                <w:rFonts w:ascii="Calibri"/>
                <w:spacing w:val="-7"/>
                <w:w w:val="105"/>
                <w:sz w:val="20"/>
              </w:rPr>
              <w:t> </w:t>
            </w:r>
            <w:r>
              <w:rPr>
                <w:rFonts w:ascii="Calibri"/>
                <w:w w:val="105"/>
                <w:sz w:val="20"/>
              </w:rPr>
              <w:t>enough</w:t>
            </w:r>
            <w:r>
              <w:rPr>
                <w:rFonts w:ascii="Calibri"/>
                <w:spacing w:val="-5"/>
                <w:w w:val="105"/>
                <w:sz w:val="20"/>
              </w:rPr>
              <w:t> </w:t>
            </w:r>
            <w:r>
              <w:rPr>
                <w:rFonts w:ascii="Calibri"/>
                <w:w w:val="105"/>
                <w:sz w:val="20"/>
              </w:rPr>
              <w:t>healthy</w:t>
            </w:r>
            <w:r>
              <w:rPr>
                <w:rFonts w:ascii="Calibri"/>
                <w:spacing w:val="-5"/>
                <w:w w:val="105"/>
                <w:sz w:val="20"/>
              </w:rPr>
              <w:t> </w:t>
            </w:r>
            <w:r>
              <w:rPr>
                <w:rFonts w:ascii="Calibri"/>
                <w:w w:val="105"/>
                <w:sz w:val="20"/>
              </w:rPr>
              <w:t>food</w:t>
            </w:r>
            <w:r>
              <w:rPr>
                <w:rFonts w:ascii="Calibri"/>
                <w:spacing w:val="-5"/>
                <w:w w:val="105"/>
                <w:sz w:val="20"/>
              </w:rPr>
              <w:t> </w:t>
            </w:r>
            <w:r>
              <w:rPr>
                <w:rFonts w:ascii="Calibri"/>
                <w:w w:val="105"/>
                <w:sz w:val="20"/>
              </w:rPr>
              <w:t>was</w:t>
            </w:r>
            <w:r>
              <w:rPr>
                <w:rFonts w:ascii="Calibri"/>
                <w:spacing w:val="-7"/>
                <w:w w:val="105"/>
                <w:sz w:val="20"/>
              </w:rPr>
              <w:t> </w:t>
            </w:r>
            <w:r>
              <w:rPr>
                <w:rFonts w:ascii="Calibri"/>
                <w:w w:val="105"/>
                <w:sz w:val="20"/>
              </w:rPr>
              <w:t>making</w:t>
            </w:r>
            <w:r>
              <w:rPr>
                <w:rFonts w:ascii="Calibri"/>
                <w:spacing w:val="-6"/>
                <w:w w:val="105"/>
                <w:sz w:val="20"/>
              </w:rPr>
              <w:t> </w:t>
            </w:r>
            <w:r>
              <w:rPr>
                <w:rFonts w:ascii="Calibri"/>
                <w:w w:val="105"/>
                <w:sz w:val="20"/>
              </w:rPr>
              <w:t>it</w:t>
            </w:r>
            <w:r>
              <w:rPr>
                <w:rFonts w:ascii="Calibri"/>
                <w:spacing w:val="-5"/>
                <w:w w:val="105"/>
                <w:sz w:val="20"/>
              </w:rPr>
              <w:t> </w:t>
            </w:r>
            <w:r>
              <w:rPr>
                <w:rFonts w:ascii="Calibri"/>
                <w:w w:val="105"/>
                <w:sz w:val="20"/>
              </w:rPr>
              <w:t>harder</w:t>
            </w:r>
            <w:r>
              <w:rPr>
                <w:rFonts w:ascii="Calibri"/>
                <w:spacing w:val="-5"/>
                <w:w w:val="105"/>
                <w:sz w:val="20"/>
              </w:rPr>
              <w:t> </w:t>
            </w:r>
            <w:r>
              <w:rPr>
                <w:rFonts w:ascii="Calibri"/>
                <w:w w:val="105"/>
                <w:sz w:val="20"/>
              </w:rPr>
              <w:t>to</w:t>
            </w:r>
            <w:r>
              <w:rPr>
                <w:rFonts w:ascii="Calibri"/>
                <w:spacing w:val="-5"/>
                <w:w w:val="105"/>
                <w:sz w:val="20"/>
              </w:rPr>
              <w:t> </w:t>
            </w:r>
            <w:r>
              <w:rPr>
                <w:rFonts w:ascii="Calibri"/>
                <w:w w:val="105"/>
                <w:sz w:val="20"/>
              </w:rPr>
              <w:t>manage</w:t>
            </w:r>
            <w:r>
              <w:rPr>
                <w:rFonts w:ascii="Calibri"/>
                <w:spacing w:val="-5"/>
                <w:w w:val="105"/>
                <w:sz w:val="20"/>
              </w:rPr>
              <w:t> </w:t>
            </w:r>
            <w:r>
              <w:rPr>
                <w:rFonts w:ascii="Calibri"/>
                <w:w w:val="105"/>
                <w:sz w:val="20"/>
              </w:rPr>
              <w:t>ongoing</w:t>
            </w:r>
            <w:r>
              <w:rPr>
                <w:rFonts w:ascii="Calibri"/>
                <w:spacing w:val="-6"/>
                <w:w w:val="105"/>
                <w:sz w:val="20"/>
              </w:rPr>
              <w:t> </w:t>
            </w:r>
            <w:r>
              <w:rPr>
                <w:rFonts w:ascii="Calibri"/>
                <w:w w:val="105"/>
                <w:sz w:val="20"/>
              </w:rPr>
              <w:t>health issues like diabetes and low iron.</w:t>
            </w:r>
          </w:p>
          <w:p>
            <w:pPr>
              <w:pStyle w:val="TableParagraph"/>
              <w:spacing w:before="8"/>
              <w:rPr>
                <w:sz w:val="20"/>
              </w:rPr>
            </w:pPr>
          </w:p>
          <w:p>
            <w:pPr>
              <w:pStyle w:val="TableParagraph"/>
              <w:ind w:left="108"/>
              <w:rPr>
                <w:rFonts w:ascii="Calibri"/>
                <w:sz w:val="20"/>
              </w:rPr>
            </w:pPr>
            <w:r>
              <w:rPr>
                <w:rFonts w:ascii="Calibri"/>
                <w:w w:val="105"/>
                <w:sz w:val="20"/>
              </w:rPr>
              <w:t>Even</w:t>
            </w:r>
            <w:r>
              <w:rPr>
                <w:rFonts w:ascii="Calibri"/>
                <w:spacing w:val="-12"/>
                <w:w w:val="105"/>
                <w:sz w:val="20"/>
              </w:rPr>
              <w:t> </w:t>
            </w:r>
            <w:r>
              <w:rPr>
                <w:rFonts w:ascii="Calibri"/>
                <w:w w:val="105"/>
                <w:sz w:val="20"/>
              </w:rPr>
              <w:t>supermarket</w:t>
            </w:r>
            <w:r>
              <w:rPr>
                <w:rFonts w:ascii="Calibri"/>
                <w:spacing w:val="-12"/>
                <w:w w:val="105"/>
                <w:sz w:val="20"/>
              </w:rPr>
              <w:t> </w:t>
            </w:r>
            <w:r>
              <w:rPr>
                <w:rFonts w:ascii="Calibri"/>
                <w:w w:val="105"/>
                <w:sz w:val="20"/>
              </w:rPr>
              <w:t>food</w:t>
            </w:r>
            <w:r>
              <w:rPr>
                <w:rFonts w:ascii="Calibri"/>
                <w:spacing w:val="-12"/>
                <w:w w:val="105"/>
                <w:sz w:val="20"/>
              </w:rPr>
              <w:t> </w:t>
            </w:r>
            <w:r>
              <w:rPr>
                <w:rFonts w:ascii="Calibri"/>
                <w:w w:val="105"/>
                <w:sz w:val="20"/>
              </w:rPr>
              <w:t>was</w:t>
            </w:r>
            <w:r>
              <w:rPr>
                <w:rFonts w:ascii="Calibri"/>
                <w:spacing w:val="-11"/>
                <w:w w:val="105"/>
                <w:sz w:val="20"/>
              </w:rPr>
              <w:t> </w:t>
            </w:r>
            <w:r>
              <w:rPr>
                <w:rFonts w:ascii="Calibri"/>
                <w:w w:val="105"/>
                <w:sz w:val="20"/>
              </w:rPr>
              <w:t>often</w:t>
            </w:r>
            <w:r>
              <w:rPr>
                <w:rFonts w:ascii="Calibri"/>
                <w:spacing w:val="-12"/>
                <w:w w:val="105"/>
                <w:sz w:val="20"/>
              </w:rPr>
              <w:t> </w:t>
            </w:r>
            <w:r>
              <w:rPr>
                <w:rFonts w:ascii="Calibri"/>
                <w:w w:val="105"/>
                <w:sz w:val="20"/>
              </w:rPr>
              <w:t>not</w:t>
            </w:r>
            <w:r>
              <w:rPr>
                <w:rFonts w:ascii="Calibri"/>
                <w:spacing w:val="-11"/>
                <w:w w:val="105"/>
                <w:sz w:val="20"/>
              </w:rPr>
              <w:t> </w:t>
            </w:r>
            <w:r>
              <w:rPr>
                <w:rFonts w:ascii="Calibri"/>
                <w:w w:val="105"/>
                <w:sz w:val="20"/>
              </w:rPr>
              <w:t>very</w:t>
            </w:r>
            <w:r>
              <w:rPr>
                <w:rFonts w:ascii="Calibri"/>
                <w:spacing w:val="-11"/>
                <w:w w:val="105"/>
                <w:sz w:val="20"/>
              </w:rPr>
              <w:t> </w:t>
            </w:r>
            <w:r>
              <w:rPr>
                <w:rFonts w:ascii="Calibri"/>
                <w:spacing w:val="-2"/>
                <w:w w:val="105"/>
                <w:sz w:val="20"/>
              </w:rPr>
              <w:t>fresh.</w:t>
            </w:r>
          </w:p>
        </w:tc>
      </w:tr>
      <w:tr>
        <w:trPr>
          <w:trHeight w:val="3083"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57"/>
              <w:rPr>
                <w:sz w:val="20"/>
              </w:rPr>
            </w:pPr>
          </w:p>
          <w:p>
            <w:pPr>
              <w:pStyle w:val="TableParagraph"/>
              <w:spacing w:line="302" w:lineRule="auto"/>
              <w:ind w:left="107" w:right="204"/>
              <w:rPr>
                <w:rFonts w:ascii="Calibri"/>
                <w:b/>
                <w:sz w:val="20"/>
              </w:rPr>
            </w:pPr>
            <w:r>
              <w:rPr>
                <w:rFonts w:ascii="Calibri"/>
                <w:b/>
                <w:w w:val="110"/>
                <w:sz w:val="20"/>
              </w:rPr>
              <w:t>Homelessness</w:t>
            </w:r>
            <w:r>
              <w:rPr>
                <w:rFonts w:ascii="Calibri"/>
                <w:b/>
                <w:spacing w:val="-8"/>
                <w:w w:val="110"/>
                <w:sz w:val="20"/>
              </w:rPr>
              <w:t> </w:t>
            </w:r>
            <w:r>
              <w:rPr>
                <w:rFonts w:ascii="Calibri"/>
                <w:b/>
                <w:w w:val="110"/>
                <w:sz w:val="20"/>
              </w:rPr>
              <w:t>/ having a home</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200"/>
              <w:ind w:left="108" w:right="163"/>
              <w:rPr>
                <w:rFonts w:ascii="Calibri"/>
                <w:sz w:val="20"/>
              </w:rPr>
            </w:pPr>
            <w:r>
              <w:rPr>
                <w:rFonts w:ascii="Calibri"/>
                <w:sz w:val="20"/>
              </w:rPr>
              <w:t>The local Council is regarded by many community members experiencing hardship as being hostile</w:t>
            </w:r>
            <w:r>
              <w:rPr>
                <w:rFonts w:ascii="Calibri"/>
                <w:spacing w:val="-4"/>
                <w:sz w:val="20"/>
              </w:rPr>
              <w:t> </w:t>
            </w:r>
            <w:r>
              <w:rPr>
                <w:rFonts w:ascii="Calibri"/>
                <w:sz w:val="20"/>
              </w:rPr>
              <w:t>to</w:t>
            </w:r>
            <w:r>
              <w:rPr>
                <w:rFonts w:ascii="Calibri"/>
                <w:spacing w:val="-3"/>
                <w:sz w:val="20"/>
              </w:rPr>
              <w:t> </w:t>
            </w:r>
            <w:r>
              <w:rPr>
                <w:rFonts w:ascii="Calibri"/>
                <w:sz w:val="20"/>
              </w:rPr>
              <w:t>homeless</w:t>
            </w:r>
            <w:r>
              <w:rPr>
                <w:rFonts w:ascii="Calibri"/>
                <w:spacing w:val="-2"/>
                <w:sz w:val="20"/>
              </w:rPr>
              <w:t> </w:t>
            </w:r>
            <w:r>
              <w:rPr>
                <w:rFonts w:ascii="Calibri"/>
                <w:sz w:val="20"/>
              </w:rPr>
              <w:t>people,</w:t>
            </w:r>
            <w:r>
              <w:rPr>
                <w:rFonts w:ascii="Calibri"/>
                <w:spacing w:val="-2"/>
                <w:sz w:val="20"/>
              </w:rPr>
              <w:t> </w:t>
            </w:r>
            <w:r>
              <w:rPr>
                <w:rFonts w:ascii="Calibri"/>
                <w:sz w:val="20"/>
              </w:rPr>
              <w:t>with</w:t>
            </w:r>
            <w:r>
              <w:rPr>
                <w:rFonts w:ascii="Calibri"/>
                <w:spacing w:val="-2"/>
                <w:sz w:val="20"/>
              </w:rPr>
              <w:t> </w:t>
            </w:r>
            <w:r>
              <w:rPr>
                <w:rFonts w:ascii="Calibri"/>
                <w:sz w:val="20"/>
              </w:rPr>
              <w:t>reports</w:t>
            </w:r>
            <w:r>
              <w:rPr>
                <w:rFonts w:ascii="Calibri"/>
                <w:spacing w:val="-2"/>
                <w:sz w:val="20"/>
              </w:rPr>
              <w:t> </w:t>
            </w:r>
            <w:r>
              <w:rPr>
                <w:rFonts w:ascii="Calibri"/>
                <w:sz w:val="20"/>
              </w:rPr>
              <w:t>that</w:t>
            </w:r>
            <w:r>
              <w:rPr>
                <w:rFonts w:ascii="Calibri"/>
                <w:spacing w:val="-5"/>
                <w:sz w:val="20"/>
              </w:rPr>
              <w:t> </w:t>
            </w:r>
            <w:r>
              <w:rPr>
                <w:rFonts w:ascii="Calibri"/>
                <w:sz w:val="20"/>
              </w:rPr>
              <w:t>public</w:t>
            </w:r>
            <w:r>
              <w:rPr>
                <w:rFonts w:ascii="Calibri"/>
                <w:spacing w:val="-3"/>
                <w:sz w:val="20"/>
              </w:rPr>
              <w:t> </w:t>
            </w:r>
            <w:r>
              <w:rPr>
                <w:rFonts w:ascii="Calibri"/>
                <w:sz w:val="20"/>
              </w:rPr>
              <w:t>BBQ</w:t>
            </w:r>
            <w:r>
              <w:rPr>
                <w:rFonts w:ascii="Calibri"/>
                <w:spacing w:val="-3"/>
                <w:sz w:val="20"/>
              </w:rPr>
              <w:t> </w:t>
            </w:r>
            <w:r>
              <w:rPr>
                <w:rFonts w:ascii="Calibri"/>
                <w:sz w:val="20"/>
              </w:rPr>
              <w:t>and</w:t>
            </w:r>
            <w:r>
              <w:rPr>
                <w:rFonts w:ascii="Calibri"/>
                <w:spacing w:val="-2"/>
                <w:sz w:val="20"/>
              </w:rPr>
              <w:t> </w:t>
            </w:r>
            <w:r>
              <w:rPr>
                <w:rFonts w:ascii="Calibri"/>
                <w:sz w:val="20"/>
              </w:rPr>
              <w:t>cooking</w:t>
            </w:r>
            <w:r>
              <w:rPr>
                <w:rFonts w:ascii="Calibri"/>
                <w:spacing w:val="-3"/>
                <w:sz w:val="20"/>
              </w:rPr>
              <w:t> </w:t>
            </w:r>
            <w:r>
              <w:rPr>
                <w:rFonts w:ascii="Calibri"/>
                <w:sz w:val="20"/>
              </w:rPr>
              <w:t>facilities</w:t>
            </w:r>
            <w:r>
              <w:rPr>
                <w:rFonts w:ascii="Calibri"/>
                <w:spacing w:val="-2"/>
                <w:sz w:val="20"/>
              </w:rPr>
              <w:t> </w:t>
            </w:r>
            <w:r>
              <w:rPr>
                <w:rFonts w:ascii="Calibri"/>
                <w:sz w:val="20"/>
              </w:rPr>
              <w:t>on</w:t>
            </w:r>
            <w:r>
              <w:rPr>
                <w:rFonts w:ascii="Calibri"/>
                <w:spacing w:val="-2"/>
                <w:sz w:val="20"/>
              </w:rPr>
              <w:t> </w:t>
            </w:r>
            <w:r>
              <w:rPr>
                <w:rFonts w:ascii="Calibri"/>
                <w:sz w:val="20"/>
              </w:rPr>
              <w:t>the</w:t>
            </w:r>
            <w:r>
              <w:rPr>
                <w:rFonts w:ascii="Calibri"/>
                <w:spacing w:val="-4"/>
                <w:sz w:val="20"/>
              </w:rPr>
              <w:t> </w:t>
            </w:r>
            <w:r>
              <w:rPr>
                <w:rFonts w:ascii="Calibri"/>
                <w:sz w:val="20"/>
              </w:rPr>
              <w:t>foreshore that were used by some homeless people (all of whom would have been Aboriginal) had been removed, to facilitate moving homeless people away from the shore. This was a blow to these </w:t>
            </w:r>
            <w:r>
              <w:rPr>
                <w:rFonts w:ascii="Calibri"/>
                <w:spacing w:val="-2"/>
                <w:sz w:val="20"/>
              </w:rPr>
              <w:t>people.</w:t>
            </w:r>
          </w:p>
          <w:p>
            <w:pPr>
              <w:pStyle w:val="TableParagraph"/>
              <w:spacing w:before="8"/>
              <w:rPr>
                <w:sz w:val="20"/>
              </w:rPr>
            </w:pPr>
          </w:p>
          <w:p>
            <w:pPr>
              <w:pStyle w:val="TableParagraph"/>
              <w:ind w:left="108" w:right="163"/>
              <w:rPr>
                <w:rFonts w:ascii="Calibri"/>
                <w:sz w:val="20"/>
              </w:rPr>
            </w:pPr>
            <w:r>
              <w:rPr>
                <w:rFonts w:ascii="Calibri"/>
                <w:sz w:val="20"/>
              </w:rPr>
              <w:t>There</w:t>
            </w:r>
            <w:r>
              <w:rPr>
                <w:rFonts w:ascii="Calibri"/>
                <w:spacing w:val="-4"/>
                <w:sz w:val="20"/>
              </w:rPr>
              <w:t> </w:t>
            </w:r>
            <w:r>
              <w:rPr>
                <w:rFonts w:ascii="Calibri"/>
                <w:sz w:val="20"/>
              </w:rPr>
              <w:t>are</w:t>
            </w:r>
            <w:r>
              <w:rPr>
                <w:rFonts w:ascii="Calibri"/>
                <w:spacing w:val="-4"/>
                <w:sz w:val="20"/>
              </w:rPr>
              <w:t> </w:t>
            </w:r>
            <w:r>
              <w:rPr>
                <w:rFonts w:ascii="Calibri"/>
                <w:sz w:val="20"/>
              </w:rPr>
              <w:t>no</w:t>
            </w:r>
            <w:r>
              <w:rPr>
                <w:rFonts w:ascii="Calibri"/>
                <w:spacing w:val="-3"/>
                <w:sz w:val="20"/>
              </w:rPr>
              <w:t> </w:t>
            </w:r>
            <w:r>
              <w:rPr>
                <w:rFonts w:ascii="Calibri"/>
                <w:sz w:val="20"/>
              </w:rPr>
              <w:t>suitable</w:t>
            </w:r>
            <w:r>
              <w:rPr>
                <w:rFonts w:ascii="Calibri"/>
                <w:spacing w:val="-4"/>
                <w:sz w:val="20"/>
              </w:rPr>
              <w:t> </w:t>
            </w:r>
            <w:r>
              <w:rPr>
                <w:rFonts w:ascii="Calibri"/>
                <w:sz w:val="20"/>
              </w:rPr>
              <w:t>communal</w:t>
            </w:r>
            <w:r>
              <w:rPr>
                <w:rFonts w:ascii="Calibri"/>
                <w:spacing w:val="-3"/>
                <w:sz w:val="20"/>
              </w:rPr>
              <w:t> </w:t>
            </w:r>
            <w:r>
              <w:rPr>
                <w:rFonts w:ascii="Calibri"/>
                <w:sz w:val="20"/>
              </w:rPr>
              <w:t>facilities</w:t>
            </w:r>
            <w:r>
              <w:rPr>
                <w:rFonts w:ascii="Calibri"/>
                <w:spacing w:val="-2"/>
                <w:sz w:val="20"/>
              </w:rPr>
              <w:t> </w:t>
            </w:r>
            <w:r>
              <w:rPr>
                <w:rFonts w:ascii="Calibri"/>
                <w:sz w:val="20"/>
              </w:rPr>
              <w:t>in</w:t>
            </w:r>
            <w:r>
              <w:rPr>
                <w:rFonts w:ascii="Calibri"/>
                <w:spacing w:val="-2"/>
                <w:sz w:val="20"/>
              </w:rPr>
              <w:t> </w:t>
            </w:r>
            <w:r>
              <w:rPr>
                <w:rFonts w:ascii="Calibri"/>
                <w:sz w:val="20"/>
              </w:rPr>
              <w:t>Ceduna</w:t>
            </w:r>
            <w:r>
              <w:rPr>
                <w:rFonts w:ascii="Calibri"/>
                <w:spacing w:val="-3"/>
                <w:sz w:val="20"/>
              </w:rPr>
              <w:t> </w:t>
            </w:r>
            <w:r>
              <w:rPr>
                <w:rFonts w:ascii="Calibri"/>
                <w:sz w:val="20"/>
              </w:rPr>
              <w:t>for</w:t>
            </w:r>
            <w:r>
              <w:rPr>
                <w:rFonts w:ascii="Calibri"/>
                <w:spacing w:val="-3"/>
                <w:sz w:val="20"/>
              </w:rPr>
              <w:t> </w:t>
            </w:r>
            <w:r>
              <w:rPr>
                <w:rFonts w:ascii="Calibri"/>
                <w:sz w:val="20"/>
              </w:rPr>
              <w:t>cooking</w:t>
            </w:r>
            <w:r>
              <w:rPr>
                <w:rFonts w:ascii="Calibri"/>
                <w:spacing w:val="-3"/>
                <w:sz w:val="20"/>
              </w:rPr>
              <w:t> </w:t>
            </w:r>
            <w:r>
              <w:rPr>
                <w:rFonts w:ascii="Calibri"/>
                <w:sz w:val="20"/>
              </w:rPr>
              <w:t>and</w:t>
            </w:r>
            <w:r>
              <w:rPr>
                <w:rFonts w:ascii="Calibri"/>
                <w:spacing w:val="-2"/>
                <w:sz w:val="20"/>
              </w:rPr>
              <w:t> </w:t>
            </w:r>
            <w:r>
              <w:rPr>
                <w:rFonts w:ascii="Calibri"/>
                <w:sz w:val="20"/>
              </w:rPr>
              <w:t>storing</w:t>
            </w:r>
            <w:r>
              <w:rPr>
                <w:rFonts w:ascii="Calibri"/>
                <w:spacing w:val="-3"/>
                <w:sz w:val="20"/>
              </w:rPr>
              <w:t> </w:t>
            </w:r>
            <w:r>
              <w:rPr>
                <w:rFonts w:ascii="Calibri"/>
                <w:sz w:val="20"/>
              </w:rPr>
              <w:t>food,</w:t>
            </w:r>
            <w:r>
              <w:rPr>
                <w:rFonts w:ascii="Calibri"/>
                <w:spacing w:val="-5"/>
                <w:sz w:val="20"/>
              </w:rPr>
              <w:t> </w:t>
            </w:r>
            <w:r>
              <w:rPr>
                <w:rFonts w:ascii="Calibri"/>
                <w:sz w:val="20"/>
              </w:rPr>
              <w:t>which</w:t>
            </w:r>
            <w:r>
              <w:rPr>
                <w:rFonts w:ascii="Calibri"/>
                <w:spacing w:val="-2"/>
                <w:sz w:val="20"/>
              </w:rPr>
              <w:t> </w:t>
            </w:r>
            <w:r>
              <w:rPr>
                <w:rFonts w:ascii="Calibri"/>
                <w:sz w:val="20"/>
              </w:rPr>
              <w:t>then impacts on the types of food people could eat and their health.</w:t>
            </w:r>
          </w:p>
          <w:p>
            <w:pPr>
              <w:pStyle w:val="TableParagraph"/>
              <w:spacing w:before="6"/>
              <w:rPr>
                <w:sz w:val="20"/>
              </w:rPr>
            </w:pPr>
          </w:p>
          <w:p>
            <w:pPr>
              <w:pStyle w:val="TableParagraph"/>
              <w:ind w:left="108" w:right="163"/>
              <w:rPr>
                <w:rFonts w:ascii="Calibri" w:hAnsi="Calibri"/>
                <w:sz w:val="20"/>
              </w:rPr>
            </w:pPr>
            <w:r>
              <w:rPr>
                <w:rFonts w:ascii="Calibri" w:hAnsi="Calibri"/>
                <w:w w:val="105"/>
                <w:sz w:val="20"/>
              </w:rPr>
              <w:t>There</w:t>
            </w:r>
            <w:r>
              <w:rPr>
                <w:rFonts w:ascii="Calibri" w:hAnsi="Calibri"/>
                <w:spacing w:val="-9"/>
                <w:w w:val="105"/>
                <w:sz w:val="20"/>
              </w:rPr>
              <w:t> </w:t>
            </w:r>
            <w:r>
              <w:rPr>
                <w:rFonts w:ascii="Calibri" w:hAnsi="Calibri"/>
                <w:w w:val="105"/>
                <w:sz w:val="20"/>
              </w:rPr>
              <w:t>is</w:t>
            </w:r>
            <w:r>
              <w:rPr>
                <w:rFonts w:ascii="Calibri" w:hAnsi="Calibri"/>
                <w:spacing w:val="-11"/>
                <w:w w:val="105"/>
                <w:sz w:val="20"/>
              </w:rPr>
              <w:t> </w:t>
            </w:r>
            <w:r>
              <w:rPr>
                <w:rFonts w:ascii="Calibri" w:hAnsi="Calibri"/>
                <w:w w:val="105"/>
                <w:sz w:val="20"/>
              </w:rPr>
              <w:t>very</w:t>
            </w:r>
            <w:r>
              <w:rPr>
                <w:rFonts w:ascii="Calibri" w:hAnsi="Calibri"/>
                <w:spacing w:val="-9"/>
                <w:w w:val="105"/>
                <w:sz w:val="20"/>
              </w:rPr>
              <w:t> </w:t>
            </w:r>
            <w:r>
              <w:rPr>
                <w:rFonts w:ascii="Calibri" w:hAnsi="Calibri"/>
                <w:w w:val="105"/>
                <w:sz w:val="20"/>
              </w:rPr>
              <w:t>limited</w:t>
            </w:r>
            <w:r>
              <w:rPr>
                <w:rFonts w:ascii="Calibri" w:hAnsi="Calibri"/>
                <w:spacing w:val="-9"/>
                <w:w w:val="105"/>
                <w:sz w:val="20"/>
              </w:rPr>
              <w:t> </w:t>
            </w:r>
            <w:r>
              <w:rPr>
                <w:rFonts w:ascii="Calibri" w:hAnsi="Calibri"/>
                <w:w w:val="105"/>
                <w:sz w:val="20"/>
              </w:rPr>
              <w:t>emergency</w:t>
            </w:r>
            <w:r>
              <w:rPr>
                <w:rFonts w:ascii="Calibri" w:hAnsi="Calibri"/>
                <w:spacing w:val="-9"/>
                <w:w w:val="105"/>
                <w:sz w:val="20"/>
              </w:rPr>
              <w:t> </w:t>
            </w:r>
            <w:r>
              <w:rPr>
                <w:rFonts w:ascii="Calibri" w:hAnsi="Calibri"/>
                <w:w w:val="105"/>
                <w:sz w:val="20"/>
              </w:rPr>
              <w:t>accommodation</w:t>
            </w:r>
            <w:r>
              <w:rPr>
                <w:rFonts w:ascii="Calibri" w:hAnsi="Calibri"/>
                <w:spacing w:val="-9"/>
                <w:w w:val="105"/>
                <w:sz w:val="20"/>
              </w:rPr>
              <w:t> </w:t>
            </w:r>
            <w:r>
              <w:rPr>
                <w:rFonts w:ascii="Calibri" w:hAnsi="Calibri"/>
                <w:w w:val="105"/>
                <w:sz w:val="20"/>
              </w:rPr>
              <w:t>–</w:t>
            </w:r>
            <w:r>
              <w:rPr>
                <w:rFonts w:ascii="Calibri" w:hAnsi="Calibri"/>
                <w:spacing w:val="-10"/>
                <w:w w:val="105"/>
                <w:sz w:val="20"/>
              </w:rPr>
              <w:t> </w:t>
            </w:r>
            <w:r>
              <w:rPr>
                <w:rFonts w:ascii="Calibri" w:hAnsi="Calibri"/>
                <w:w w:val="105"/>
                <w:sz w:val="20"/>
              </w:rPr>
              <w:t>some</w:t>
            </w:r>
            <w:r>
              <w:rPr>
                <w:rFonts w:ascii="Calibri" w:hAnsi="Calibri"/>
                <w:spacing w:val="-9"/>
                <w:w w:val="105"/>
                <w:sz w:val="20"/>
              </w:rPr>
              <w:t> </w:t>
            </w:r>
            <w:r>
              <w:rPr>
                <w:rFonts w:ascii="Calibri" w:hAnsi="Calibri"/>
                <w:w w:val="105"/>
                <w:sz w:val="20"/>
              </w:rPr>
              <w:t>were</w:t>
            </w:r>
            <w:r>
              <w:rPr>
                <w:rFonts w:ascii="Calibri" w:hAnsi="Calibri"/>
                <w:spacing w:val="-9"/>
                <w:w w:val="105"/>
                <w:sz w:val="20"/>
              </w:rPr>
              <w:t> </w:t>
            </w:r>
            <w:r>
              <w:rPr>
                <w:rFonts w:ascii="Calibri" w:hAnsi="Calibri"/>
                <w:w w:val="105"/>
                <w:sz w:val="20"/>
              </w:rPr>
              <w:t>resorting</w:t>
            </w:r>
            <w:r>
              <w:rPr>
                <w:rFonts w:ascii="Calibri" w:hAnsi="Calibri"/>
                <w:spacing w:val="-10"/>
                <w:w w:val="105"/>
                <w:sz w:val="20"/>
              </w:rPr>
              <w:t> </w:t>
            </w:r>
            <w:r>
              <w:rPr>
                <w:rFonts w:ascii="Calibri" w:hAnsi="Calibri"/>
                <w:w w:val="105"/>
                <w:sz w:val="20"/>
              </w:rPr>
              <w:t>to</w:t>
            </w:r>
            <w:r>
              <w:rPr>
                <w:rFonts w:ascii="Calibri" w:hAnsi="Calibri"/>
                <w:spacing w:val="-9"/>
                <w:w w:val="105"/>
                <w:sz w:val="20"/>
              </w:rPr>
              <w:t> </w:t>
            </w:r>
            <w:r>
              <w:rPr>
                <w:rFonts w:ascii="Calibri" w:hAnsi="Calibri"/>
                <w:w w:val="105"/>
                <w:sz w:val="20"/>
              </w:rPr>
              <w:t>providing</w:t>
            </w:r>
            <w:r>
              <w:rPr>
                <w:rFonts w:ascii="Calibri" w:hAnsi="Calibri"/>
                <w:spacing w:val="-10"/>
                <w:w w:val="105"/>
                <w:sz w:val="20"/>
              </w:rPr>
              <w:t> </w:t>
            </w:r>
            <w:r>
              <w:rPr>
                <w:rFonts w:ascii="Calibri" w:hAnsi="Calibri"/>
                <w:w w:val="105"/>
                <w:sz w:val="20"/>
              </w:rPr>
              <w:t>tents</w:t>
            </w:r>
            <w:r>
              <w:rPr>
                <w:rFonts w:ascii="Calibri" w:hAnsi="Calibri"/>
                <w:spacing w:val="-11"/>
                <w:w w:val="105"/>
                <w:sz w:val="20"/>
              </w:rPr>
              <w:t> </w:t>
            </w:r>
            <w:r>
              <w:rPr>
                <w:rFonts w:ascii="Calibri" w:hAnsi="Calibri"/>
                <w:w w:val="105"/>
                <w:sz w:val="20"/>
              </w:rPr>
              <w:t>for </w:t>
            </w:r>
            <w:r>
              <w:rPr>
                <w:rFonts w:ascii="Calibri" w:hAnsi="Calibri"/>
                <w:spacing w:val="-2"/>
                <w:w w:val="105"/>
                <w:sz w:val="20"/>
              </w:rPr>
              <w:t>people.</w:t>
            </w:r>
          </w:p>
        </w:tc>
      </w:tr>
      <w:tr>
        <w:trPr>
          <w:trHeight w:val="1614"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13"/>
              <w:rPr>
                <w:sz w:val="20"/>
              </w:rPr>
            </w:pPr>
          </w:p>
          <w:p>
            <w:pPr>
              <w:pStyle w:val="TableParagraph"/>
              <w:spacing w:line="300" w:lineRule="auto" w:before="1"/>
              <w:ind w:left="107" w:right="98"/>
              <w:rPr>
                <w:rFonts w:ascii="Calibri"/>
                <w:b/>
                <w:sz w:val="20"/>
              </w:rPr>
            </w:pPr>
            <w:r>
              <w:rPr>
                <w:rFonts w:ascii="Calibri"/>
                <w:b/>
                <w:w w:val="105"/>
                <w:sz w:val="20"/>
              </w:rPr>
              <w:t>Knowing</w:t>
            </w:r>
            <w:r>
              <w:rPr>
                <w:rFonts w:ascii="Calibri"/>
                <w:b/>
                <w:spacing w:val="-8"/>
                <w:w w:val="105"/>
                <w:sz w:val="20"/>
              </w:rPr>
              <w:t> </w:t>
            </w:r>
            <w:r>
              <w:rPr>
                <w:rFonts w:ascii="Calibri"/>
                <w:b/>
                <w:w w:val="105"/>
                <w:sz w:val="20"/>
              </w:rPr>
              <w:t>how</w:t>
            </w:r>
            <w:r>
              <w:rPr>
                <w:rFonts w:ascii="Calibri"/>
                <w:b/>
                <w:spacing w:val="-7"/>
                <w:w w:val="105"/>
                <w:sz w:val="20"/>
              </w:rPr>
              <w:t> </w:t>
            </w:r>
            <w:r>
              <w:rPr>
                <w:rFonts w:ascii="Calibri"/>
                <w:b/>
                <w:w w:val="105"/>
                <w:sz w:val="20"/>
              </w:rPr>
              <w:t>to</w:t>
            </w:r>
            <w:r>
              <w:rPr>
                <w:rFonts w:ascii="Calibri"/>
                <w:b/>
                <w:spacing w:val="-6"/>
                <w:w w:val="105"/>
                <w:sz w:val="20"/>
              </w:rPr>
              <w:t> </w:t>
            </w:r>
            <w:r>
              <w:rPr>
                <w:rFonts w:ascii="Calibri"/>
                <w:b/>
                <w:w w:val="105"/>
                <w:sz w:val="20"/>
              </w:rPr>
              <w:t>cook</w:t>
            </w:r>
            <w:r>
              <w:rPr>
                <w:rFonts w:ascii="Calibri"/>
                <w:b/>
                <w:spacing w:val="-8"/>
                <w:w w:val="105"/>
                <w:sz w:val="20"/>
              </w:rPr>
              <w:t> </w:t>
            </w:r>
            <w:r>
              <w:rPr>
                <w:rFonts w:ascii="Calibri"/>
                <w:b/>
                <w:w w:val="105"/>
                <w:sz w:val="20"/>
              </w:rPr>
              <w:t>/ knowing what is </w:t>
            </w:r>
            <w:r>
              <w:rPr>
                <w:rFonts w:ascii="Calibri"/>
                <w:b/>
                <w:spacing w:val="-2"/>
                <w:w w:val="105"/>
                <w:sz w:val="20"/>
              </w:rPr>
              <w:t>healthy</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8"/>
              <w:ind w:left="108" w:right="163"/>
              <w:rPr>
                <w:rFonts w:ascii="Calibri"/>
                <w:sz w:val="20"/>
              </w:rPr>
            </w:pPr>
            <w:r>
              <w:rPr>
                <w:rFonts w:ascii="Calibri"/>
                <w:sz w:val="20"/>
              </w:rPr>
              <w:t>None of the community services in town have capacity or kitchen facilities large enough to be able</w:t>
            </w:r>
            <w:r>
              <w:rPr>
                <w:rFonts w:ascii="Calibri"/>
                <w:spacing w:val="-4"/>
                <w:sz w:val="20"/>
              </w:rPr>
              <w:t> </w:t>
            </w:r>
            <w:r>
              <w:rPr>
                <w:rFonts w:ascii="Calibri"/>
                <w:sz w:val="20"/>
              </w:rPr>
              <w:t>to</w:t>
            </w:r>
            <w:r>
              <w:rPr>
                <w:rFonts w:ascii="Calibri"/>
                <w:spacing w:val="-3"/>
                <w:sz w:val="20"/>
              </w:rPr>
              <w:t> </w:t>
            </w:r>
            <w:r>
              <w:rPr>
                <w:rFonts w:ascii="Calibri"/>
                <w:sz w:val="20"/>
              </w:rPr>
              <w:t>run</w:t>
            </w:r>
            <w:r>
              <w:rPr>
                <w:rFonts w:ascii="Calibri"/>
                <w:spacing w:val="-3"/>
                <w:sz w:val="20"/>
              </w:rPr>
              <w:t> </w:t>
            </w:r>
            <w:r>
              <w:rPr>
                <w:rFonts w:ascii="Calibri"/>
                <w:sz w:val="20"/>
              </w:rPr>
              <w:t>community</w:t>
            </w:r>
            <w:r>
              <w:rPr>
                <w:rFonts w:ascii="Calibri"/>
                <w:spacing w:val="-3"/>
                <w:sz w:val="20"/>
              </w:rPr>
              <w:t> </w:t>
            </w:r>
            <w:r>
              <w:rPr>
                <w:rFonts w:ascii="Calibri"/>
                <w:sz w:val="20"/>
              </w:rPr>
              <w:t>cooking</w:t>
            </w:r>
            <w:r>
              <w:rPr>
                <w:rFonts w:ascii="Calibri"/>
                <w:spacing w:val="-3"/>
                <w:sz w:val="20"/>
              </w:rPr>
              <w:t> </w:t>
            </w:r>
            <w:r>
              <w:rPr>
                <w:rFonts w:ascii="Calibri"/>
                <w:sz w:val="20"/>
              </w:rPr>
              <w:t>and</w:t>
            </w:r>
            <w:r>
              <w:rPr>
                <w:rFonts w:ascii="Calibri"/>
                <w:spacing w:val="-3"/>
                <w:sz w:val="20"/>
              </w:rPr>
              <w:t> </w:t>
            </w:r>
            <w:r>
              <w:rPr>
                <w:rFonts w:ascii="Calibri"/>
                <w:sz w:val="20"/>
              </w:rPr>
              <w:t>food</w:t>
            </w:r>
            <w:r>
              <w:rPr>
                <w:rFonts w:ascii="Calibri"/>
                <w:spacing w:val="-3"/>
                <w:sz w:val="20"/>
              </w:rPr>
              <w:t> </w:t>
            </w:r>
            <w:r>
              <w:rPr>
                <w:rFonts w:ascii="Calibri"/>
                <w:sz w:val="20"/>
              </w:rPr>
              <w:t>education</w:t>
            </w:r>
            <w:r>
              <w:rPr>
                <w:rFonts w:ascii="Calibri"/>
                <w:spacing w:val="-3"/>
                <w:sz w:val="20"/>
              </w:rPr>
              <w:t> </w:t>
            </w:r>
            <w:r>
              <w:rPr>
                <w:rFonts w:ascii="Calibri"/>
                <w:sz w:val="20"/>
              </w:rPr>
              <w:t>programs.</w:t>
            </w:r>
            <w:r>
              <w:rPr>
                <w:rFonts w:ascii="Calibri"/>
                <w:spacing w:val="-3"/>
                <w:sz w:val="20"/>
              </w:rPr>
              <w:t> </w:t>
            </w:r>
            <w:r>
              <w:rPr>
                <w:rFonts w:ascii="Calibri"/>
                <w:sz w:val="20"/>
              </w:rPr>
              <w:t>Red</w:t>
            </w:r>
            <w:r>
              <w:rPr>
                <w:rFonts w:ascii="Calibri"/>
                <w:spacing w:val="-3"/>
                <w:sz w:val="20"/>
              </w:rPr>
              <w:t> </w:t>
            </w:r>
            <w:r>
              <w:rPr>
                <w:rFonts w:ascii="Calibri"/>
                <w:sz w:val="20"/>
              </w:rPr>
              <w:t>Cross</w:t>
            </w:r>
            <w:r>
              <w:rPr>
                <w:rFonts w:ascii="Calibri"/>
                <w:spacing w:val="-3"/>
                <w:sz w:val="20"/>
              </w:rPr>
              <w:t> </w:t>
            </w:r>
            <w:r>
              <w:rPr>
                <w:rFonts w:ascii="Calibri"/>
                <w:sz w:val="20"/>
              </w:rPr>
              <w:t>were</w:t>
            </w:r>
            <w:r>
              <w:rPr>
                <w:rFonts w:ascii="Calibri"/>
                <w:spacing w:val="-4"/>
                <w:sz w:val="20"/>
              </w:rPr>
              <w:t> </w:t>
            </w:r>
            <w:r>
              <w:rPr>
                <w:rFonts w:ascii="Calibri"/>
                <w:sz w:val="20"/>
              </w:rPr>
              <w:t>interested,</w:t>
            </w:r>
            <w:r>
              <w:rPr>
                <w:rFonts w:ascii="Calibri"/>
                <w:spacing w:val="-3"/>
                <w:sz w:val="20"/>
              </w:rPr>
              <w:t> </w:t>
            </w:r>
            <w:r>
              <w:rPr>
                <w:rFonts w:ascii="Calibri"/>
                <w:sz w:val="20"/>
              </w:rPr>
              <w:t>but</w:t>
            </w:r>
            <w:r>
              <w:rPr>
                <w:rFonts w:ascii="Calibri"/>
                <w:spacing w:val="-3"/>
                <w:sz w:val="20"/>
              </w:rPr>
              <w:t> </w:t>
            </w:r>
            <w:r>
              <w:rPr>
                <w:rFonts w:ascii="Calibri"/>
                <w:sz w:val="20"/>
              </w:rPr>
              <w:t>did not have a suitable facility. Centacare did not have capacity or a suitable space. One of the schools had a substantial kitchen, but there were questions about how community access could be granted.</w:t>
            </w:r>
          </w:p>
        </w:tc>
      </w:tr>
      <w:tr>
        <w:trPr>
          <w:trHeight w:val="1372"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rPr>
                <w:sz w:val="20"/>
              </w:rPr>
            </w:pPr>
          </w:p>
          <w:p>
            <w:pPr>
              <w:pStyle w:val="TableParagraph"/>
              <w:spacing w:before="63"/>
              <w:rPr>
                <w:sz w:val="20"/>
              </w:rPr>
            </w:pPr>
          </w:p>
          <w:p>
            <w:pPr>
              <w:pStyle w:val="TableParagraph"/>
              <w:ind w:left="107"/>
              <w:rPr>
                <w:rFonts w:ascii="Calibri"/>
                <w:b/>
                <w:sz w:val="20"/>
              </w:rPr>
            </w:pPr>
            <w:r>
              <w:rPr>
                <w:rFonts w:ascii="Calibri"/>
                <w:b/>
                <w:spacing w:val="-2"/>
                <w:w w:val="110"/>
                <w:sz w:val="20"/>
              </w:rPr>
              <w:t>Wellbeing</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200"/>
              <w:ind w:left="108" w:right="163"/>
              <w:rPr>
                <w:rFonts w:ascii="Calibri"/>
                <w:sz w:val="20"/>
              </w:rPr>
            </w:pPr>
            <w:r>
              <w:rPr>
                <w:rFonts w:ascii="Calibri"/>
                <w:sz w:val="20"/>
              </w:rPr>
              <w:t>Many community members were battling huge personal challenges, including trauma, complex family</w:t>
            </w:r>
            <w:r>
              <w:rPr>
                <w:rFonts w:ascii="Calibri"/>
                <w:spacing w:val="-3"/>
                <w:sz w:val="20"/>
              </w:rPr>
              <w:t> </w:t>
            </w:r>
            <w:r>
              <w:rPr>
                <w:rFonts w:ascii="Calibri"/>
                <w:sz w:val="20"/>
              </w:rPr>
              <w:t>dynamics,</w:t>
            </w:r>
            <w:r>
              <w:rPr>
                <w:rFonts w:ascii="Calibri"/>
                <w:spacing w:val="-3"/>
                <w:sz w:val="20"/>
              </w:rPr>
              <w:t> </w:t>
            </w:r>
            <w:r>
              <w:rPr>
                <w:rFonts w:ascii="Calibri"/>
                <w:sz w:val="20"/>
              </w:rPr>
              <w:t>and</w:t>
            </w:r>
            <w:r>
              <w:rPr>
                <w:rFonts w:ascii="Calibri"/>
                <w:spacing w:val="-3"/>
                <w:sz w:val="20"/>
              </w:rPr>
              <w:t> </w:t>
            </w:r>
            <w:r>
              <w:rPr>
                <w:rFonts w:ascii="Calibri"/>
                <w:sz w:val="20"/>
              </w:rPr>
              <w:t>substance</w:t>
            </w:r>
            <w:r>
              <w:rPr>
                <w:rFonts w:ascii="Calibri"/>
                <w:spacing w:val="-5"/>
                <w:sz w:val="20"/>
              </w:rPr>
              <w:t> </w:t>
            </w:r>
            <w:r>
              <w:rPr>
                <w:rFonts w:ascii="Calibri"/>
                <w:sz w:val="20"/>
              </w:rPr>
              <w:t>abuse,</w:t>
            </w:r>
            <w:r>
              <w:rPr>
                <w:rFonts w:ascii="Calibri"/>
                <w:spacing w:val="-3"/>
                <w:sz w:val="20"/>
              </w:rPr>
              <w:t> </w:t>
            </w:r>
            <w:r>
              <w:rPr>
                <w:rFonts w:ascii="Calibri"/>
                <w:sz w:val="20"/>
              </w:rPr>
              <w:t>and</w:t>
            </w:r>
            <w:r>
              <w:rPr>
                <w:rFonts w:ascii="Calibri"/>
                <w:spacing w:val="-3"/>
                <w:sz w:val="20"/>
              </w:rPr>
              <w:t> </w:t>
            </w:r>
            <w:r>
              <w:rPr>
                <w:rFonts w:ascii="Calibri"/>
                <w:sz w:val="20"/>
              </w:rPr>
              <w:t>this</w:t>
            </w:r>
            <w:r>
              <w:rPr>
                <w:rFonts w:ascii="Calibri"/>
                <w:spacing w:val="-3"/>
                <w:sz w:val="20"/>
              </w:rPr>
              <w:t> </w:t>
            </w:r>
            <w:r>
              <w:rPr>
                <w:rFonts w:ascii="Calibri"/>
                <w:sz w:val="20"/>
              </w:rPr>
              <w:t>impacted</w:t>
            </w:r>
            <w:r>
              <w:rPr>
                <w:rFonts w:ascii="Calibri"/>
                <w:spacing w:val="-3"/>
                <w:sz w:val="20"/>
              </w:rPr>
              <w:t> </w:t>
            </w:r>
            <w:r>
              <w:rPr>
                <w:rFonts w:ascii="Calibri"/>
                <w:sz w:val="20"/>
              </w:rPr>
              <w:t>their</w:t>
            </w:r>
            <w:r>
              <w:rPr>
                <w:rFonts w:ascii="Calibri"/>
                <w:spacing w:val="-4"/>
                <w:sz w:val="20"/>
              </w:rPr>
              <w:t> </w:t>
            </w:r>
            <w:r>
              <w:rPr>
                <w:rFonts w:ascii="Calibri"/>
                <w:sz w:val="20"/>
              </w:rPr>
              <w:t>shopping/spending</w:t>
            </w:r>
            <w:r>
              <w:rPr>
                <w:rFonts w:ascii="Calibri"/>
                <w:spacing w:val="-4"/>
                <w:sz w:val="20"/>
              </w:rPr>
              <w:t> </w:t>
            </w:r>
            <w:r>
              <w:rPr>
                <w:rFonts w:ascii="Calibri"/>
                <w:sz w:val="20"/>
              </w:rPr>
              <w:t>patterns,</w:t>
            </w:r>
            <w:r>
              <w:rPr>
                <w:rFonts w:ascii="Calibri"/>
                <w:spacing w:val="-3"/>
                <w:sz w:val="20"/>
              </w:rPr>
              <w:t> </w:t>
            </w:r>
            <w:r>
              <w:rPr>
                <w:rFonts w:ascii="Calibri"/>
                <w:sz w:val="20"/>
              </w:rPr>
              <w:t>and made it harder for them to plan around how they managed their (very low) incomes, make choices about healthy, affordable food</w:t>
            </w:r>
          </w:p>
        </w:tc>
      </w:tr>
      <w:tr>
        <w:trPr>
          <w:trHeight w:val="1862"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sz w:val="20"/>
              </w:rPr>
            </w:pPr>
          </w:p>
          <w:p>
            <w:pPr>
              <w:pStyle w:val="TableParagraph"/>
              <w:rPr>
                <w:sz w:val="20"/>
              </w:rPr>
            </w:pPr>
          </w:p>
          <w:p>
            <w:pPr>
              <w:pStyle w:val="TableParagraph"/>
              <w:spacing w:before="72"/>
              <w:rPr>
                <w:sz w:val="20"/>
              </w:rPr>
            </w:pPr>
          </w:p>
          <w:p>
            <w:pPr>
              <w:pStyle w:val="TableParagraph"/>
              <w:ind w:left="107"/>
              <w:rPr>
                <w:rFonts w:ascii="Calibri"/>
                <w:b/>
                <w:sz w:val="20"/>
              </w:rPr>
            </w:pPr>
            <w:r>
              <w:rPr>
                <w:rFonts w:ascii="Calibri"/>
                <w:b/>
                <w:w w:val="105"/>
                <w:sz w:val="20"/>
              </w:rPr>
              <w:t>Digital</w:t>
            </w:r>
            <w:r>
              <w:rPr>
                <w:rFonts w:ascii="Calibri"/>
                <w:b/>
                <w:spacing w:val="10"/>
                <w:w w:val="110"/>
                <w:sz w:val="20"/>
              </w:rPr>
              <w:t> </w:t>
            </w:r>
            <w:r>
              <w:rPr>
                <w:rFonts w:ascii="Calibri"/>
                <w:b/>
                <w:spacing w:val="-2"/>
                <w:w w:val="110"/>
                <w:sz w:val="20"/>
              </w:rPr>
              <w:t>exclusion</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8"/>
              <w:ind w:left="108" w:right="189"/>
              <w:rPr>
                <w:rFonts w:ascii="Calibri"/>
                <w:sz w:val="20"/>
              </w:rPr>
            </w:pPr>
            <w:r>
              <w:rPr>
                <w:rFonts w:ascii="Calibri"/>
                <w:w w:val="105"/>
                <w:sz w:val="20"/>
              </w:rPr>
              <w:t>Many community members struggled to access the online world, because of limited data and</w:t>
            </w:r>
            <w:r>
              <w:rPr>
                <w:rFonts w:ascii="Calibri"/>
                <w:spacing w:val="-9"/>
                <w:w w:val="105"/>
                <w:sz w:val="20"/>
              </w:rPr>
              <w:t> </w:t>
            </w:r>
            <w:r>
              <w:rPr>
                <w:rFonts w:ascii="Calibri"/>
                <w:w w:val="105"/>
                <w:sz w:val="20"/>
              </w:rPr>
              <w:t>digital</w:t>
            </w:r>
            <w:r>
              <w:rPr>
                <w:rFonts w:ascii="Calibri"/>
                <w:spacing w:val="-9"/>
                <w:w w:val="105"/>
                <w:sz w:val="20"/>
              </w:rPr>
              <w:t> </w:t>
            </w:r>
            <w:r>
              <w:rPr>
                <w:rFonts w:ascii="Calibri"/>
                <w:w w:val="105"/>
                <w:sz w:val="20"/>
              </w:rPr>
              <w:t>skill,</w:t>
            </w:r>
            <w:r>
              <w:rPr>
                <w:rFonts w:ascii="Calibri"/>
                <w:spacing w:val="-9"/>
                <w:w w:val="105"/>
                <w:sz w:val="20"/>
              </w:rPr>
              <w:t> </w:t>
            </w:r>
            <w:r>
              <w:rPr>
                <w:rFonts w:ascii="Calibri"/>
                <w:w w:val="105"/>
                <w:sz w:val="20"/>
              </w:rPr>
              <w:t>and</w:t>
            </w:r>
            <w:r>
              <w:rPr>
                <w:rFonts w:ascii="Calibri"/>
                <w:spacing w:val="-9"/>
                <w:w w:val="105"/>
                <w:sz w:val="20"/>
              </w:rPr>
              <w:t> </w:t>
            </w:r>
            <w:r>
              <w:rPr>
                <w:rFonts w:ascii="Calibri"/>
                <w:w w:val="105"/>
                <w:sz w:val="20"/>
              </w:rPr>
              <w:t>were</w:t>
            </w:r>
            <w:r>
              <w:rPr>
                <w:rFonts w:ascii="Calibri"/>
                <w:spacing w:val="-9"/>
                <w:w w:val="105"/>
                <w:sz w:val="20"/>
              </w:rPr>
              <w:t> </w:t>
            </w:r>
            <w:r>
              <w:rPr>
                <w:rFonts w:ascii="Calibri"/>
                <w:w w:val="105"/>
                <w:sz w:val="20"/>
              </w:rPr>
              <w:t>reliant</w:t>
            </w:r>
            <w:r>
              <w:rPr>
                <w:rFonts w:ascii="Calibri"/>
                <w:spacing w:val="-9"/>
                <w:w w:val="105"/>
                <w:sz w:val="20"/>
              </w:rPr>
              <w:t> </w:t>
            </w:r>
            <w:r>
              <w:rPr>
                <w:rFonts w:ascii="Calibri"/>
                <w:w w:val="105"/>
                <w:sz w:val="20"/>
              </w:rPr>
              <w:t>on</w:t>
            </w:r>
            <w:r>
              <w:rPr>
                <w:rFonts w:ascii="Calibri"/>
                <w:spacing w:val="-9"/>
                <w:w w:val="105"/>
                <w:sz w:val="20"/>
              </w:rPr>
              <w:t> </w:t>
            </w:r>
            <w:r>
              <w:rPr>
                <w:rFonts w:ascii="Calibri"/>
                <w:w w:val="105"/>
                <w:sz w:val="20"/>
              </w:rPr>
              <w:t>word-of-mouth,</w:t>
            </w:r>
            <w:r>
              <w:rPr>
                <w:rFonts w:ascii="Calibri"/>
                <w:spacing w:val="-9"/>
                <w:w w:val="105"/>
                <w:sz w:val="20"/>
              </w:rPr>
              <w:t> </w:t>
            </w:r>
            <w:r>
              <w:rPr>
                <w:rFonts w:ascii="Calibri"/>
                <w:w w:val="105"/>
                <w:sz w:val="20"/>
              </w:rPr>
              <w:t>or</w:t>
            </w:r>
            <w:r>
              <w:rPr>
                <w:rFonts w:ascii="Calibri"/>
                <w:spacing w:val="-9"/>
                <w:w w:val="105"/>
                <w:sz w:val="20"/>
              </w:rPr>
              <w:t> </w:t>
            </w:r>
            <w:r>
              <w:rPr>
                <w:rFonts w:ascii="Calibri"/>
                <w:w w:val="105"/>
                <w:sz w:val="20"/>
              </w:rPr>
              <w:t>their</w:t>
            </w:r>
            <w:r>
              <w:rPr>
                <w:rFonts w:ascii="Calibri"/>
                <w:spacing w:val="-9"/>
                <w:w w:val="105"/>
                <w:sz w:val="20"/>
              </w:rPr>
              <w:t> </w:t>
            </w:r>
            <w:r>
              <w:rPr>
                <w:rFonts w:ascii="Calibri"/>
                <w:w w:val="105"/>
                <w:sz w:val="20"/>
              </w:rPr>
              <w:t>case-worker/support-worker,</w:t>
            </w:r>
            <w:r>
              <w:rPr>
                <w:rFonts w:ascii="Calibri"/>
                <w:spacing w:val="-9"/>
                <w:w w:val="105"/>
                <w:sz w:val="20"/>
              </w:rPr>
              <w:t> </w:t>
            </w:r>
            <w:r>
              <w:rPr>
                <w:rFonts w:ascii="Calibri"/>
                <w:w w:val="105"/>
                <w:sz w:val="20"/>
              </w:rPr>
              <w:t>to provide info about existing services.</w:t>
            </w:r>
          </w:p>
          <w:p>
            <w:pPr>
              <w:pStyle w:val="TableParagraph"/>
              <w:spacing w:before="9"/>
              <w:rPr>
                <w:sz w:val="20"/>
              </w:rPr>
            </w:pPr>
          </w:p>
          <w:p>
            <w:pPr>
              <w:pStyle w:val="TableParagraph"/>
              <w:ind w:left="108" w:right="189"/>
              <w:rPr>
                <w:rFonts w:ascii="Calibri"/>
                <w:sz w:val="20"/>
              </w:rPr>
            </w:pPr>
            <w:r>
              <w:rPr>
                <w:rFonts w:ascii="Calibri"/>
                <w:w w:val="105"/>
                <w:sz w:val="20"/>
              </w:rPr>
              <w:t>Several</w:t>
            </w:r>
            <w:r>
              <w:rPr>
                <w:rFonts w:ascii="Calibri"/>
                <w:spacing w:val="-3"/>
                <w:w w:val="105"/>
                <w:sz w:val="20"/>
              </w:rPr>
              <w:t> </w:t>
            </w:r>
            <w:r>
              <w:rPr>
                <w:rFonts w:ascii="Calibri"/>
                <w:w w:val="105"/>
                <w:sz w:val="20"/>
              </w:rPr>
              <w:t>older</w:t>
            </w:r>
            <w:r>
              <w:rPr>
                <w:rFonts w:ascii="Calibri"/>
                <w:spacing w:val="-7"/>
                <w:w w:val="105"/>
                <w:sz w:val="20"/>
              </w:rPr>
              <w:t> </w:t>
            </w:r>
            <w:r>
              <w:rPr>
                <w:rFonts w:ascii="Calibri"/>
                <w:w w:val="105"/>
                <w:sz w:val="20"/>
              </w:rPr>
              <w:t>people</w:t>
            </w:r>
            <w:r>
              <w:rPr>
                <w:rFonts w:ascii="Calibri"/>
                <w:spacing w:val="-7"/>
                <w:w w:val="105"/>
                <w:sz w:val="20"/>
              </w:rPr>
              <w:t> </w:t>
            </w:r>
            <w:r>
              <w:rPr>
                <w:rFonts w:ascii="Calibri"/>
                <w:w w:val="105"/>
                <w:sz w:val="20"/>
              </w:rPr>
              <w:t>did</w:t>
            </w:r>
            <w:r>
              <w:rPr>
                <w:rFonts w:ascii="Calibri"/>
                <w:spacing w:val="-3"/>
                <w:w w:val="105"/>
                <w:sz w:val="20"/>
              </w:rPr>
              <w:t> </w:t>
            </w:r>
            <w:r>
              <w:rPr>
                <w:rFonts w:ascii="Calibri"/>
                <w:w w:val="105"/>
                <w:sz w:val="20"/>
              </w:rPr>
              <w:t>not</w:t>
            </w:r>
            <w:r>
              <w:rPr>
                <w:rFonts w:ascii="Calibri"/>
                <w:spacing w:val="-7"/>
                <w:w w:val="105"/>
                <w:sz w:val="20"/>
              </w:rPr>
              <w:t> </w:t>
            </w:r>
            <w:r>
              <w:rPr>
                <w:rFonts w:ascii="Calibri"/>
                <w:w w:val="105"/>
                <w:sz w:val="20"/>
              </w:rPr>
              <w:t>have</w:t>
            </w:r>
            <w:r>
              <w:rPr>
                <w:rFonts w:ascii="Calibri"/>
                <w:spacing w:val="-3"/>
                <w:w w:val="105"/>
                <w:sz w:val="20"/>
              </w:rPr>
              <w:t> </w:t>
            </w:r>
            <w:r>
              <w:rPr>
                <w:rFonts w:ascii="Calibri"/>
                <w:w w:val="105"/>
                <w:sz w:val="20"/>
              </w:rPr>
              <w:t>an</w:t>
            </w:r>
            <w:r>
              <w:rPr>
                <w:rFonts w:ascii="Calibri"/>
                <w:spacing w:val="-3"/>
                <w:w w:val="105"/>
                <w:sz w:val="20"/>
              </w:rPr>
              <w:t> </w:t>
            </w:r>
            <w:r>
              <w:rPr>
                <w:rFonts w:ascii="Calibri"/>
                <w:w w:val="105"/>
                <w:sz w:val="20"/>
              </w:rPr>
              <w:t>e-mail</w:t>
            </w:r>
            <w:r>
              <w:rPr>
                <w:rFonts w:ascii="Calibri"/>
                <w:spacing w:val="-3"/>
                <w:w w:val="105"/>
                <w:sz w:val="20"/>
              </w:rPr>
              <w:t> </w:t>
            </w:r>
            <w:r>
              <w:rPr>
                <w:rFonts w:ascii="Calibri"/>
                <w:w w:val="105"/>
                <w:sz w:val="20"/>
              </w:rPr>
              <w:t>address,</w:t>
            </w:r>
            <w:r>
              <w:rPr>
                <w:rFonts w:ascii="Calibri"/>
                <w:spacing w:val="-3"/>
                <w:w w:val="105"/>
                <w:sz w:val="20"/>
              </w:rPr>
              <w:t> </w:t>
            </w:r>
            <w:r>
              <w:rPr>
                <w:rFonts w:ascii="Calibri"/>
                <w:w w:val="105"/>
                <w:sz w:val="20"/>
              </w:rPr>
              <w:t>reflective</w:t>
            </w:r>
            <w:r>
              <w:rPr>
                <w:rFonts w:ascii="Calibri"/>
                <w:spacing w:val="-3"/>
                <w:w w:val="105"/>
                <w:sz w:val="20"/>
              </w:rPr>
              <w:t> </w:t>
            </w:r>
            <w:r>
              <w:rPr>
                <w:rFonts w:ascii="Calibri"/>
                <w:w w:val="105"/>
                <w:sz w:val="20"/>
              </w:rPr>
              <w:t>of</w:t>
            </w:r>
            <w:r>
              <w:rPr>
                <w:rFonts w:ascii="Calibri"/>
                <w:spacing w:val="-4"/>
                <w:w w:val="105"/>
                <w:sz w:val="20"/>
              </w:rPr>
              <w:t> </w:t>
            </w:r>
            <w:r>
              <w:rPr>
                <w:rFonts w:ascii="Calibri"/>
                <w:w w:val="105"/>
                <w:sz w:val="20"/>
              </w:rPr>
              <w:t>very</w:t>
            </w:r>
            <w:r>
              <w:rPr>
                <w:rFonts w:ascii="Calibri"/>
                <w:spacing w:val="-3"/>
                <w:w w:val="105"/>
                <w:sz w:val="20"/>
              </w:rPr>
              <w:t> </w:t>
            </w:r>
            <w:r>
              <w:rPr>
                <w:rFonts w:ascii="Calibri"/>
                <w:w w:val="105"/>
                <w:sz w:val="20"/>
              </w:rPr>
              <w:t>limited</w:t>
            </w:r>
            <w:r>
              <w:rPr>
                <w:rFonts w:ascii="Calibri"/>
                <w:spacing w:val="-3"/>
                <w:w w:val="105"/>
                <w:sz w:val="20"/>
              </w:rPr>
              <w:t> </w:t>
            </w:r>
            <w:r>
              <w:rPr>
                <w:rFonts w:ascii="Calibri"/>
                <w:w w:val="105"/>
                <w:sz w:val="20"/>
              </w:rPr>
              <w:t>interaction with online portals/services.</w:t>
            </w:r>
          </w:p>
        </w:tc>
      </w:tr>
      <w:tr>
        <w:trPr>
          <w:trHeight w:val="1372"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rPr>
                <w:sz w:val="20"/>
              </w:rPr>
            </w:pPr>
          </w:p>
          <w:p>
            <w:pPr>
              <w:pStyle w:val="TableParagraph"/>
              <w:spacing w:before="60"/>
              <w:rPr>
                <w:sz w:val="20"/>
              </w:rPr>
            </w:pPr>
          </w:p>
          <w:p>
            <w:pPr>
              <w:pStyle w:val="TableParagraph"/>
              <w:ind w:left="107"/>
              <w:rPr>
                <w:rFonts w:ascii="Calibri"/>
                <w:b/>
                <w:sz w:val="20"/>
              </w:rPr>
            </w:pPr>
            <w:r>
              <w:rPr>
                <w:rFonts w:ascii="Calibri"/>
                <w:b/>
                <w:w w:val="105"/>
                <w:sz w:val="20"/>
              </w:rPr>
              <w:t>Confusion</w:t>
            </w:r>
            <w:r>
              <w:rPr>
                <w:rFonts w:ascii="Calibri"/>
                <w:b/>
                <w:spacing w:val="13"/>
                <w:w w:val="105"/>
                <w:sz w:val="20"/>
              </w:rPr>
              <w:t> </w:t>
            </w:r>
            <w:r>
              <w:rPr>
                <w:rFonts w:ascii="Calibri"/>
                <w:b/>
                <w:w w:val="105"/>
                <w:sz w:val="20"/>
              </w:rPr>
              <w:t>/</w:t>
            </w:r>
            <w:r>
              <w:rPr>
                <w:rFonts w:ascii="Calibri"/>
                <w:b/>
                <w:spacing w:val="13"/>
                <w:w w:val="105"/>
                <w:sz w:val="20"/>
              </w:rPr>
              <w:t> </w:t>
            </w:r>
            <w:r>
              <w:rPr>
                <w:rFonts w:ascii="Calibri"/>
                <w:b/>
                <w:spacing w:val="-2"/>
                <w:w w:val="105"/>
                <w:sz w:val="20"/>
              </w:rPr>
              <w:t>stigma</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195"/>
              <w:ind w:left="108" w:right="328"/>
              <w:jc w:val="both"/>
              <w:rPr>
                <w:rFonts w:ascii="Calibri"/>
                <w:sz w:val="20"/>
              </w:rPr>
            </w:pPr>
            <w:r>
              <w:rPr>
                <w:rFonts w:ascii="Calibri"/>
                <w:w w:val="105"/>
                <w:sz w:val="20"/>
              </w:rPr>
              <w:t>Aboriginal Drug and Alcohol Council (ADAC) runs a free breakfast program that supported some</w:t>
            </w:r>
            <w:r>
              <w:rPr>
                <w:rFonts w:ascii="Calibri"/>
                <w:spacing w:val="-7"/>
                <w:w w:val="105"/>
                <w:sz w:val="20"/>
              </w:rPr>
              <w:t> </w:t>
            </w:r>
            <w:r>
              <w:rPr>
                <w:rFonts w:ascii="Calibri"/>
                <w:w w:val="105"/>
                <w:sz w:val="20"/>
              </w:rPr>
              <w:t>people,</w:t>
            </w:r>
            <w:r>
              <w:rPr>
                <w:rFonts w:ascii="Calibri"/>
                <w:spacing w:val="-7"/>
                <w:w w:val="105"/>
                <w:sz w:val="20"/>
              </w:rPr>
              <w:t> </w:t>
            </w:r>
            <w:r>
              <w:rPr>
                <w:rFonts w:ascii="Calibri"/>
                <w:w w:val="105"/>
                <w:sz w:val="20"/>
              </w:rPr>
              <w:t>but</w:t>
            </w:r>
            <w:r>
              <w:rPr>
                <w:rFonts w:ascii="Calibri"/>
                <w:spacing w:val="-7"/>
                <w:w w:val="105"/>
                <w:sz w:val="20"/>
              </w:rPr>
              <w:t> </w:t>
            </w:r>
            <w:r>
              <w:rPr>
                <w:rFonts w:ascii="Calibri"/>
                <w:w w:val="105"/>
                <w:sz w:val="20"/>
              </w:rPr>
              <w:t>others</w:t>
            </w:r>
            <w:r>
              <w:rPr>
                <w:rFonts w:ascii="Calibri"/>
                <w:spacing w:val="-9"/>
                <w:w w:val="105"/>
                <w:sz w:val="20"/>
              </w:rPr>
              <w:t> </w:t>
            </w:r>
            <w:r>
              <w:rPr>
                <w:rFonts w:ascii="Calibri"/>
                <w:w w:val="105"/>
                <w:sz w:val="20"/>
              </w:rPr>
              <w:t>felt</w:t>
            </w:r>
            <w:r>
              <w:rPr>
                <w:rFonts w:ascii="Calibri"/>
                <w:spacing w:val="-10"/>
                <w:w w:val="105"/>
                <w:sz w:val="20"/>
              </w:rPr>
              <w:t> </w:t>
            </w:r>
            <w:r>
              <w:rPr>
                <w:rFonts w:ascii="Calibri"/>
                <w:w w:val="105"/>
                <w:sz w:val="20"/>
              </w:rPr>
              <w:t>they</w:t>
            </w:r>
            <w:r>
              <w:rPr>
                <w:rFonts w:ascii="Calibri"/>
                <w:spacing w:val="-7"/>
                <w:w w:val="105"/>
                <w:sz w:val="20"/>
              </w:rPr>
              <w:t> </w:t>
            </w:r>
            <w:r>
              <w:rPr>
                <w:rFonts w:ascii="Calibri"/>
                <w:w w:val="105"/>
                <w:sz w:val="20"/>
              </w:rPr>
              <w:t>would</w:t>
            </w:r>
            <w:r>
              <w:rPr>
                <w:rFonts w:ascii="Calibri"/>
                <w:spacing w:val="-7"/>
                <w:w w:val="105"/>
                <w:sz w:val="20"/>
              </w:rPr>
              <w:t> </w:t>
            </w:r>
            <w:r>
              <w:rPr>
                <w:rFonts w:ascii="Calibri"/>
                <w:w w:val="105"/>
                <w:sz w:val="20"/>
              </w:rPr>
              <w:t>not</w:t>
            </w:r>
            <w:r>
              <w:rPr>
                <w:rFonts w:ascii="Calibri"/>
                <w:spacing w:val="-7"/>
                <w:w w:val="105"/>
                <w:sz w:val="20"/>
              </w:rPr>
              <w:t> </w:t>
            </w:r>
            <w:r>
              <w:rPr>
                <w:rFonts w:ascii="Calibri"/>
                <w:w w:val="105"/>
                <w:sz w:val="20"/>
              </w:rPr>
              <w:t>be</w:t>
            </w:r>
            <w:r>
              <w:rPr>
                <w:rFonts w:ascii="Calibri"/>
                <w:spacing w:val="-7"/>
                <w:w w:val="105"/>
                <w:sz w:val="20"/>
              </w:rPr>
              <w:t> </w:t>
            </w:r>
            <w:r>
              <w:rPr>
                <w:rFonts w:ascii="Calibri"/>
                <w:w w:val="105"/>
                <w:sz w:val="20"/>
              </w:rPr>
              <w:t>eligible</w:t>
            </w:r>
            <w:r>
              <w:rPr>
                <w:rFonts w:ascii="Calibri"/>
                <w:spacing w:val="-7"/>
                <w:w w:val="105"/>
                <w:sz w:val="20"/>
              </w:rPr>
              <w:t> </w:t>
            </w:r>
            <w:r>
              <w:rPr>
                <w:rFonts w:ascii="Calibri"/>
                <w:w w:val="105"/>
                <w:sz w:val="20"/>
              </w:rPr>
              <w:t>for</w:t>
            </w:r>
            <w:r>
              <w:rPr>
                <w:rFonts w:ascii="Calibri"/>
                <w:spacing w:val="-7"/>
                <w:w w:val="105"/>
                <w:sz w:val="20"/>
              </w:rPr>
              <w:t> </w:t>
            </w:r>
            <w:r>
              <w:rPr>
                <w:rFonts w:ascii="Calibri"/>
                <w:w w:val="105"/>
                <w:sz w:val="20"/>
              </w:rPr>
              <w:t>the</w:t>
            </w:r>
            <w:r>
              <w:rPr>
                <w:rFonts w:ascii="Calibri"/>
                <w:spacing w:val="-7"/>
                <w:w w:val="105"/>
                <w:sz w:val="20"/>
              </w:rPr>
              <w:t> </w:t>
            </w:r>
            <w:r>
              <w:rPr>
                <w:rFonts w:ascii="Calibri"/>
                <w:w w:val="105"/>
                <w:sz w:val="20"/>
              </w:rPr>
              <w:t>program,</w:t>
            </w:r>
            <w:r>
              <w:rPr>
                <w:rFonts w:ascii="Calibri"/>
                <w:spacing w:val="-7"/>
                <w:w w:val="105"/>
                <w:sz w:val="20"/>
              </w:rPr>
              <w:t> </w:t>
            </w:r>
            <w:r>
              <w:rPr>
                <w:rFonts w:ascii="Calibri"/>
                <w:w w:val="105"/>
                <w:sz w:val="20"/>
              </w:rPr>
              <w:t>because</w:t>
            </w:r>
            <w:r>
              <w:rPr>
                <w:rFonts w:ascii="Calibri"/>
                <w:spacing w:val="-7"/>
                <w:w w:val="105"/>
                <w:sz w:val="20"/>
              </w:rPr>
              <w:t> </w:t>
            </w:r>
            <w:r>
              <w:rPr>
                <w:rFonts w:ascii="Calibri"/>
                <w:w w:val="105"/>
                <w:sz w:val="20"/>
              </w:rPr>
              <w:t>they</w:t>
            </w:r>
            <w:r>
              <w:rPr>
                <w:rFonts w:ascii="Calibri"/>
                <w:spacing w:val="-9"/>
                <w:w w:val="105"/>
                <w:sz w:val="20"/>
              </w:rPr>
              <w:t> </w:t>
            </w:r>
            <w:r>
              <w:rPr>
                <w:rFonts w:ascii="Calibri"/>
                <w:w w:val="105"/>
                <w:sz w:val="20"/>
              </w:rPr>
              <w:t>were not clients (this was not the case), or felt uncomfortable accessing food relief from ADAC, because of stigma related to alcohol/drug use.</w:t>
            </w:r>
          </w:p>
        </w:tc>
      </w:tr>
    </w:tbl>
    <w:p>
      <w:pPr>
        <w:spacing w:after="0"/>
        <w:jc w:val="both"/>
        <w:rPr>
          <w:rFonts w:ascii="Calibri"/>
          <w:sz w:val="20"/>
        </w:rPr>
        <w:sectPr>
          <w:pgSz w:w="11900" w:h="16850"/>
          <w:pgMar w:header="0" w:footer="642" w:top="100" w:bottom="840" w:left="0" w:right="0"/>
        </w:sectPr>
      </w:pPr>
    </w:p>
    <w:p>
      <w:pPr>
        <w:pStyle w:val="BodyText"/>
      </w:pPr>
    </w:p>
    <w:p>
      <w:pPr>
        <w:pStyle w:val="BodyText"/>
      </w:pPr>
    </w:p>
    <w:p>
      <w:pPr>
        <w:pStyle w:val="BodyText"/>
        <w:spacing w:before="233"/>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2263"/>
        <w:gridCol w:w="8186"/>
      </w:tblGrid>
      <w:tr>
        <w:trPr>
          <w:trHeight w:val="1127" w:hRule="atLeast"/>
        </w:trPr>
        <w:tc>
          <w:tcPr>
            <w:tcW w:w="2263" w:type="dxa"/>
          </w:tcPr>
          <w:p>
            <w:pPr>
              <w:pStyle w:val="TableParagraph"/>
              <w:rPr>
                <w:rFonts w:ascii="Times New Roman"/>
                <w:sz w:val="20"/>
              </w:rPr>
            </w:pPr>
          </w:p>
        </w:tc>
        <w:tc>
          <w:tcPr>
            <w:tcW w:w="8186" w:type="dxa"/>
          </w:tcPr>
          <w:p>
            <w:pPr>
              <w:pStyle w:val="TableParagraph"/>
              <w:spacing w:before="205"/>
              <w:rPr>
                <w:sz w:val="20"/>
              </w:rPr>
            </w:pPr>
          </w:p>
          <w:p>
            <w:pPr>
              <w:pStyle w:val="TableParagraph"/>
              <w:ind w:left="108" w:right="163"/>
              <w:rPr>
                <w:rFonts w:ascii="Calibri"/>
                <w:sz w:val="20"/>
              </w:rPr>
            </w:pPr>
            <w:r>
              <w:rPr>
                <w:rFonts w:ascii="Calibri"/>
                <w:w w:val="105"/>
                <w:sz w:val="20"/>
              </w:rPr>
              <w:t>ADAC</w:t>
            </w:r>
            <w:r>
              <w:rPr>
                <w:rFonts w:ascii="Calibri"/>
                <w:spacing w:val="-3"/>
                <w:w w:val="105"/>
                <w:sz w:val="20"/>
              </w:rPr>
              <w:t> </w:t>
            </w:r>
            <w:r>
              <w:rPr>
                <w:rFonts w:ascii="Calibri"/>
                <w:w w:val="105"/>
                <w:sz w:val="20"/>
              </w:rPr>
              <w:t>may</w:t>
            </w:r>
            <w:r>
              <w:rPr>
                <w:rFonts w:ascii="Calibri"/>
                <w:spacing w:val="-3"/>
                <w:w w:val="105"/>
                <w:sz w:val="20"/>
              </w:rPr>
              <w:t> </w:t>
            </w:r>
            <w:r>
              <w:rPr>
                <w:rFonts w:ascii="Calibri"/>
                <w:w w:val="105"/>
                <w:sz w:val="20"/>
              </w:rPr>
              <w:t>have</w:t>
            </w:r>
            <w:r>
              <w:rPr>
                <w:rFonts w:ascii="Calibri"/>
                <w:spacing w:val="-3"/>
                <w:w w:val="105"/>
                <w:sz w:val="20"/>
              </w:rPr>
              <w:t> </w:t>
            </w:r>
            <w:r>
              <w:rPr>
                <w:rFonts w:ascii="Calibri"/>
                <w:w w:val="105"/>
                <w:sz w:val="20"/>
              </w:rPr>
              <w:t>previously</w:t>
            </w:r>
            <w:r>
              <w:rPr>
                <w:rFonts w:ascii="Calibri"/>
                <w:spacing w:val="-3"/>
                <w:w w:val="105"/>
                <w:sz w:val="20"/>
              </w:rPr>
              <w:t> </w:t>
            </w:r>
            <w:r>
              <w:rPr>
                <w:rFonts w:ascii="Calibri"/>
                <w:w w:val="105"/>
                <w:sz w:val="20"/>
              </w:rPr>
              <w:t>had</w:t>
            </w:r>
            <w:r>
              <w:rPr>
                <w:rFonts w:ascii="Calibri"/>
                <w:spacing w:val="-3"/>
                <w:w w:val="105"/>
                <w:sz w:val="20"/>
              </w:rPr>
              <w:t> </w:t>
            </w:r>
            <w:r>
              <w:rPr>
                <w:rFonts w:ascii="Calibri"/>
                <w:w w:val="105"/>
                <w:sz w:val="20"/>
              </w:rPr>
              <w:t>a</w:t>
            </w:r>
            <w:r>
              <w:rPr>
                <w:rFonts w:ascii="Calibri"/>
                <w:spacing w:val="-4"/>
                <w:w w:val="105"/>
                <w:sz w:val="20"/>
              </w:rPr>
              <w:t> </w:t>
            </w:r>
            <w:r>
              <w:rPr>
                <w:rFonts w:ascii="Calibri"/>
                <w:w w:val="105"/>
                <w:sz w:val="20"/>
              </w:rPr>
              <w:t>community</w:t>
            </w:r>
            <w:r>
              <w:rPr>
                <w:rFonts w:ascii="Calibri"/>
                <w:spacing w:val="-3"/>
                <w:w w:val="105"/>
                <w:sz w:val="20"/>
              </w:rPr>
              <w:t> </w:t>
            </w:r>
            <w:r>
              <w:rPr>
                <w:rFonts w:ascii="Calibri"/>
                <w:w w:val="105"/>
                <w:sz w:val="20"/>
              </w:rPr>
              <w:t>garden,</w:t>
            </w:r>
            <w:r>
              <w:rPr>
                <w:rFonts w:ascii="Calibri"/>
                <w:spacing w:val="-3"/>
                <w:w w:val="105"/>
                <w:sz w:val="20"/>
              </w:rPr>
              <w:t> </w:t>
            </w:r>
            <w:r>
              <w:rPr>
                <w:rFonts w:ascii="Calibri"/>
                <w:w w:val="105"/>
                <w:sz w:val="20"/>
              </w:rPr>
              <w:t>but</w:t>
            </w:r>
            <w:r>
              <w:rPr>
                <w:rFonts w:ascii="Calibri"/>
                <w:spacing w:val="-3"/>
                <w:w w:val="105"/>
                <w:sz w:val="20"/>
              </w:rPr>
              <w:t> </w:t>
            </w:r>
            <w:r>
              <w:rPr>
                <w:rFonts w:ascii="Calibri"/>
                <w:w w:val="105"/>
                <w:sz w:val="20"/>
              </w:rPr>
              <w:t>again,</w:t>
            </w:r>
            <w:r>
              <w:rPr>
                <w:rFonts w:ascii="Calibri"/>
                <w:spacing w:val="-3"/>
                <w:w w:val="105"/>
                <w:sz w:val="20"/>
              </w:rPr>
              <w:t> </w:t>
            </w:r>
            <w:r>
              <w:rPr>
                <w:rFonts w:ascii="Calibri"/>
                <w:w w:val="105"/>
                <w:sz w:val="20"/>
              </w:rPr>
              <w:t>people</w:t>
            </w:r>
            <w:r>
              <w:rPr>
                <w:rFonts w:ascii="Calibri"/>
                <w:spacing w:val="-3"/>
                <w:w w:val="105"/>
                <w:sz w:val="20"/>
              </w:rPr>
              <w:t> </w:t>
            </w:r>
            <w:r>
              <w:rPr>
                <w:rFonts w:ascii="Calibri"/>
                <w:w w:val="105"/>
                <w:sz w:val="20"/>
              </w:rPr>
              <w:t>were</w:t>
            </w:r>
            <w:r>
              <w:rPr>
                <w:rFonts w:ascii="Calibri"/>
                <w:spacing w:val="-3"/>
                <w:w w:val="105"/>
                <w:sz w:val="20"/>
              </w:rPr>
              <w:t> </w:t>
            </w:r>
            <w:r>
              <w:rPr>
                <w:rFonts w:ascii="Calibri"/>
                <w:w w:val="105"/>
                <w:sz w:val="20"/>
              </w:rPr>
              <w:t>unsure</w:t>
            </w:r>
            <w:r>
              <w:rPr>
                <w:rFonts w:ascii="Calibri"/>
                <w:spacing w:val="-3"/>
                <w:w w:val="105"/>
                <w:sz w:val="20"/>
              </w:rPr>
              <w:t> </w:t>
            </w:r>
            <w:r>
              <w:rPr>
                <w:rFonts w:ascii="Calibri"/>
                <w:w w:val="105"/>
                <w:sz w:val="20"/>
              </w:rPr>
              <w:t>of</w:t>
            </w:r>
            <w:r>
              <w:rPr>
                <w:rFonts w:ascii="Calibri"/>
                <w:spacing w:val="-4"/>
                <w:w w:val="105"/>
                <w:sz w:val="20"/>
              </w:rPr>
              <w:t> </w:t>
            </w:r>
            <w:r>
              <w:rPr>
                <w:rFonts w:ascii="Calibri"/>
                <w:w w:val="105"/>
                <w:sz w:val="20"/>
              </w:rPr>
              <w:t>this, and whether this would have been open to the wider community, or simply ADAC clients</w:t>
            </w:r>
          </w:p>
        </w:tc>
      </w:tr>
      <w:tr>
        <w:trPr>
          <w:trHeight w:val="4789" w:hRule="atLeast"/>
        </w:trPr>
        <w:tc>
          <w:tcPr>
            <w:tcW w:w="2263" w:type="dxa"/>
            <w:shd w:val="clear" w:color="auto" w:fill="FAE3D4"/>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23"/>
              <w:rPr>
                <w:sz w:val="20"/>
              </w:rPr>
            </w:pPr>
          </w:p>
          <w:p>
            <w:pPr>
              <w:pStyle w:val="TableParagraph"/>
              <w:ind w:left="107"/>
              <w:rPr>
                <w:rFonts w:ascii="Calibri"/>
                <w:b/>
                <w:sz w:val="20"/>
              </w:rPr>
            </w:pPr>
            <w:r>
              <w:rPr>
                <w:rFonts w:ascii="Calibri"/>
                <w:b/>
                <w:w w:val="105"/>
                <w:sz w:val="20"/>
              </w:rPr>
              <w:t>Support</w:t>
            </w:r>
            <w:r>
              <w:rPr>
                <w:rFonts w:ascii="Calibri"/>
                <w:b/>
                <w:spacing w:val="15"/>
                <w:w w:val="110"/>
                <w:sz w:val="20"/>
              </w:rPr>
              <w:t> </w:t>
            </w:r>
            <w:r>
              <w:rPr>
                <w:rFonts w:ascii="Calibri"/>
                <w:b/>
                <w:spacing w:val="-2"/>
                <w:w w:val="110"/>
                <w:sz w:val="20"/>
              </w:rPr>
              <w:t>services</w:t>
            </w:r>
          </w:p>
        </w:tc>
        <w:tc>
          <w:tcPr>
            <w:tcW w:w="8186" w:type="dxa"/>
            <w:shd w:val="clear" w:color="auto" w:fill="FAE3D4"/>
          </w:tcPr>
          <w:p>
            <w:pPr>
              <w:pStyle w:val="TableParagraph"/>
              <w:spacing w:before="198"/>
              <w:ind w:left="108" w:right="163"/>
              <w:rPr>
                <w:rFonts w:ascii="Calibri"/>
                <w:sz w:val="20"/>
              </w:rPr>
            </w:pPr>
            <w:r>
              <w:rPr>
                <w:rFonts w:ascii="Calibri"/>
                <w:w w:val="105"/>
                <w:sz w:val="20"/>
              </w:rPr>
              <w:t>The low cost of food at Foodbank was appreciated, but there were concerns about the quality</w:t>
            </w:r>
            <w:r>
              <w:rPr>
                <w:rFonts w:ascii="Calibri"/>
                <w:spacing w:val="-4"/>
                <w:w w:val="105"/>
                <w:sz w:val="20"/>
              </w:rPr>
              <w:t> </w:t>
            </w:r>
            <w:r>
              <w:rPr>
                <w:rFonts w:ascii="Calibri"/>
                <w:w w:val="105"/>
                <w:sz w:val="20"/>
              </w:rPr>
              <w:t>of</w:t>
            </w:r>
            <w:r>
              <w:rPr>
                <w:rFonts w:ascii="Calibri"/>
                <w:spacing w:val="-6"/>
                <w:w w:val="105"/>
                <w:sz w:val="20"/>
              </w:rPr>
              <w:t> </w:t>
            </w:r>
            <w:r>
              <w:rPr>
                <w:rFonts w:ascii="Calibri"/>
                <w:w w:val="105"/>
                <w:sz w:val="20"/>
              </w:rPr>
              <w:t>fresh</w:t>
            </w:r>
            <w:r>
              <w:rPr>
                <w:rFonts w:ascii="Calibri"/>
                <w:spacing w:val="-4"/>
                <w:w w:val="105"/>
                <w:sz w:val="20"/>
              </w:rPr>
              <w:t> </w:t>
            </w:r>
            <w:r>
              <w:rPr>
                <w:rFonts w:ascii="Calibri"/>
                <w:w w:val="105"/>
                <w:sz w:val="20"/>
              </w:rPr>
              <w:t>food</w:t>
            </w:r>
            <w:r>
              <w:rPr>
                <w:rFonts w:ascii="Calibri"/>
                <w:spacing w:val="-4"/>
                <w:w w:val="105"/>
                <w:sz w:val="20"/>
              </w:rPr>
              <w:t> </w:t>
            </w:r>
            <w:r>
              <w:rPr>
                <w:rFonts w:ascii="Calibri"/>
                <w:w w:val="105"/>
                <w:sz w:val="20"/>
              </w:rPr>
              <w:t>that</w:t>
            </w:r>
            <w:r>
              <w:rPr>
                <w:rFonts w:ascii="Calibri"/>
                <w:spacing w:val="-4"/>
                <w:w w:val="105"/>
                <w:sz w:val="20"/>
              </w:rPr>
              <w:t> </w:t>
            </w:r>
            <w:r>
              <w:rPr>
                <w:rFonts w:ascii="Calibri"/>
                <w:w w:val="105"/>
                <w:sz w:val="20"/>
              </w:rPr>
              <w:t>was</w:t>
            </w:r>
            <w:r>
              <w:rPr>
                <w:rFonts w:ascii="Calibri"/>
                <w:spacing w:val="-7"/>
                <w:w w:val="105"/>
                <w:sz w:val="20"/>
              </w:rPr>
              <w:t> </w:t>
            </w:r>
            <w:r>
              <w:rPr>
                <w:rFonts w:ascii="Calibri"/>
                <w:w w:val="105"/>
                <w:sz w:val="20"/>
              </w:rPr>
              <w:t>available</w:t>
            </w:r>
            <w:r>
              <w:rPr>
                <w:rFonts w:ascii="Calibri"/>
                <w:spacing w:val="-4"/>
                <w:w w:val="105"/>
                <w:sz w:val="20"/>
              </w:rPr>
              <w:t> </w:t>
            </w:r>
            <w:r>
              <w:rPr>
                <w:rFonts w:ascii="Calibri"/>
                <w:w w:val="105"/>
                <w:sz w:val="20"/>
              </w:rPr>
              <w:t>there.</w:t>
            </w:r>
            <w:r>
              <w:rPr>
                <w:rFonts w:ascii="Calibri"/>
                <w:spacing w:val="-4"/>
                <w:w w:val="105"/>
                <w:sz w:val="20"/>
              </w:rPr>
              <w:t> </w:t>
            </w:r>
            <w:r>
              <w:rPr>
                <w:rFonts w:ascii="Calibri"/>
                <w:w w:val="105"/>
                <w:sz w:val="20"/>
              </w:rPr>
              <w:t>Some</w:t>
            </w:r>
            <w:r>
              <w:rPr>
                <w:rFonts w:ascii="Calibri"/>
                <w:spacing w:val="-4"/>
                <w:w w:val="105"/>
                <w:sz w:val="20"/>
              </w:rPr>
              <w:t> </w:t>
            </w:r>
            <w:r>
              <w:rPr>
                <w:rFonts w:ascii="Calibri"/>
                <w:w w:val="105"/>
                <w:sz w:val="20"/>
              </w:rPr>
              <w:t>had</w:t>
            </w:r>
            <w:r>
              <w:rPr>
                <w:rFonts w:ascii="Calibri"/>
                <w:spacing w:val="-7"/>
                <w:w w:val="105"/>
                <w:sz w:val="20"/>
              </w:rPr>
              <w:t> </w:t>
            </w:r>
            <w:r>
              <w:rPr>
                <w:rFonts w:ascii="Calibri"/>
                <w:w w:val="105"/>
                <w:sz w:val="20"/>
              </w:rPr>
              <w:t>felt</w:t>
            </w:r>
            <w:r>
              <w:rPr>
                <w:rFonts w:ascii="Calibri"/>
                <w:spacing w:val="-4"/>
                <w:w w:val="105"/>
                <w:sz w:val="20"/>
              </w:rPr>
              <w:t> </w:t>
            </w:r>
            <w:r>
              <w:rPr>
                <w:rFonts w:ascii="Calibri"/>
                <w:w w:val="105"/>
                <w:sz w:val="20"/>
              </w:rPr>
              <w:t>unwell</w:t>
            </w:r>
            <w:r>
              <w:rPr>
                <w:rFonts w:ascii="Calibri"/>
                <w:spacing w:val="-4"/>
                <w:w w:val="105"/>
                <w:sz w:val="20"/>
              </w:rPr>
              <w:t> </w:t>
            </w:r>
            <w:r>
              <w:rPr>
                <w:rFonts w:ascii="Calibri"/>
                <w:w w:val="105"/>
                <w:sz w:val="20"/>
              </w:rPr>
              <w:t>after</w:t>
            </w:r>
            <w:r>
              <w:rPr>
                <w:rFonts w:ascii="Calibri"/>
                <w:spacing w:val="-4"/>
                <w:w w:val="105"/>
                <w:sz w:val="20"/>
              </w:rPr>
              <w:t> </w:t>
            </w:r>
            <w:r>
              <w:rPr>
                <w:rFonts w:ascii="Calibri"/>
                <w:w w:val="105"/>
                <w:sz w:val="20"/>
              </w:rPr>
              <w:t>consuming</w:t>
            </w:r>
            <w:r>
              <w:rPr>
                <w:rFonts w:ascii="Calibri"/>
                <w:spacing w:val="-6"/>
                <w:w w:val="105"/>
                <w:sz w:val="20"/>
              </w:rPr>
              <w:t> </w:t>
            </w:r>
            <w:r>
              <w:rPr>
                <w:rFonts w:ascii="Calibri"/>
                <w:w w:val="105"/>
                <w:sz w:val="20"/>
              </w:rPr>
              <w:t>food from</w:t>
            </w:r>
            <w:r>
              <w:rPr>
                <w:rFonts w:ascii="Calibri"/>
                <w:spacing w:val="-6"/>
                <w:w w:val="105"/>
                <w:sz w:val="20"/>
              </w:rPr>
              <w:t> </w:t>
            </w:r>
            <w:r>
              <w:rPr>
                <w:rFonts w:ascii="Calibri"/>
                <w:w w:val="105"/>
                <w:sz w:val="20"/>
              </w:rPr>
              <w:t>there.</w:t>
            </w:r>
          </w:p>
          <w:p>
            <w:pPr>
              <w:pStyle w:val="TableParagraph"/>
              <w:spacing w:before="9"/>
              <w:rPr>
                <w:sz w:val="20"/>
              </w:rPr>
            </w:pPr>
          </w:p>
          <w:p>
            <w:pPr>
              <w:pStyle w:val="TableParagraph"/>
              <w:ind w:left="108" w:right="163"/>
              <w:rPr>
                <w:rFonts w:ascii="Calibri"/>
                <w:sz w:val="20"/>
              </w:rPr>
            </w:pPr>
            <w:r>
              <w:rPr>
                <w:rFonts w:ascii="Calibri"/>
                <w:sz w:val="20"/>
              </w:rPr>
              <w:t>Some</w:t>
            </w:r>
            <w:r>
              <w:rPr>
                <w:rFonts w:ascii="Calibri"/>
                <w:spacing w:val="-4"/>
                <w:sz w:val="20"/>
              </w:rPr>
              <w:t> </w:t>
            </w:r>
            <w:r>
              <w:rPr>
                <w:rFonts w:ascii="Calibri"/>
                <w:sz w:val="20"/>
              </w:rPr>
              <w:t>people</w:t>
            </w:r>
            <w:r>
              <w:rPr>
                <w:rFonts w:ascii="Calibri"/>
                <w:spacing w:val="-4"/>
                <w:sz w:val="20"/>
              </w:rPr>
              <w:t> </w:t>
            </w:r>
            <w:r>
              <w:rPr>
                <w:rFonts w:ascii="Calibri"/>
                <w:sz w:val="20"/>
              </w:rPr>
              <w:t>who</w:t>
            </w:r>
            <w:r>
              <w:rPr>
                <w:rFonts w:ascii="Calibri"/>
                <w:spacing w:val="-3"/>
                <w:sz w:val="20"/>
              </w:rPr>
              <w:t> </w:t>
            </w:r>
            <w:r>
              <w:rPr>
                <w:rFonts w:ascii="Calibri"/>
                <w:sz w:val="20"/>
              </w:rPr>
              <w:t>were</w:t>
            </w:r>
            <w:r>
              <w:rPr>
                <w:rFonts w:ascii="Calibri"/>
                <w:spacing w:val="-4"/>
                <w:sz w:val="20"/>
              </w:rPr>
              <w:t> </w:t>
            </w:r>
            <w:r>
              <w:rPr>
                <w:rFonts w:ascii="Calibri"/>
                <w:sz w:val="20"/>
              </w:rPr>
              <w:t>diabetics</w:t>
            </w:r>
            <w:r>
              <w:rPr>
                <w:rFonts w:ascii="Calibri"/>
                <w:spacing w:val="-2"/>
                <w:sz w:val="20"/>
              </w:rPr>
              <w:t> </w:t>
            </w:r>
            <w:r>
              <w:rPr>
                <w:rFonts w:ascii="Calibri"/>
                <w:sz w:val="20"/>
              </w:rPr>
              <w:t>were</w:t>
            </w:r>
            <w:r>
              <w:rPr>
                <w:rFonts w:ascii="Calibri"/>
                <w:spacing w:val="-4"/>
                <w:sz w:val="20"/>
              </w:rPr>
              <w:t> </w:t>
            </w:r>
            <w:r>
              <w:rPr>
                <w:rFonts w:ascii="Calibri"/>
                <w:sz w:val="20"/>
              </w:rPr>
              <w:t>concerned</w:t>
            </w:r>
            <w:r>
              <w:rPr>
                <w:rFonts w:ascii="Calibri"/>
                <w:spacing w:val="-2"/>
                <w:sz w:val="20"/>
              </w:rPr>
              <w:t> </w:t>
            </w:r>
            <w:r>
              <w:rPr>
                <w:rFonts w:ascii="Calibri"/>
                <w:sz w:val="20"/>
              </w:rPr>
              <w:t>about</w:t>
            </w:r>
            <w:r>
              <w:rPr>
                <w:rFonts w:ascii="Calibri"/>
                <w:spacing w:val="-3"/>
                <w:sz w:val="20"/>
              </w:rPr>
              <w:t> </w:t>
            </w:r>
            <w:r>
              <w:rPr>
                <w:rFonts w:ascii="Calibri"/>
                <w:sz w:val="20"/>
              </w:rPr>
              <w:t>not</w:t>
            </w:r>
            <w:r>
              <w:rPr>
                <w:rFonts w:ascii="Calibri"/>
                <w:spacing w:val="-3"/>
                <w:sz w:val="20"/>
              </w:rPr>
              <w:t> </w:t>
            </w:r>
            <w:r>
              <w:rPr>
                <w:rFonts w:ascii="Calibri"/>
                <w:sz w:val="20"/>
              </w:rPr>
              <w:t>being</w:t>
            </w:r>
            <w:r>
              <w:rPr>
                <w:rFonts w:ascii="Calibri"/>
                <w:spacing w:val="-3"/>
                <w:sz w:val="20"/>
              </w:rPr>
              <w:t> </w:t>
            </w:r>
            <w:r>
              <w:rPr>
                <w:rFonts w:ascii="Calibri"/>
                <w:sz w:val="20"/>
              </w:rPr>
              <w:t>able</w:t>
            </w:r>
            <w:r>
              <w:rPr>
                <w:rFonts w:ascii="Calibri"/>
                <w:spacing w:val="-4"/>
                <w:sz w:val="20"/>
              </w:rPr>
              <w:t> </w:t>
            </w:r>
            <w:r>
              <w:rPr>
                <w:rFonts w:ascii="Calibri"/>
                <w:sz w:val="20"/>
              </w:rPr>
              <w:t>to</w:t>
            </w:r>
            <w:r>
              <w:rPr>
                <w:rFonts w:ascii="Calibri"/>
                <w:spacing w:val="-3"/>
                <w:sz w:val="20"/>
              </w:rPr>
              <w:t> </w:t>
            </w:r>
            <w:r>
              <w:rPr>
                <w:rFonts w:ascii="Calibri"/>
                <w:sz w:val="20"/>
              </w:rPr>
              <w:t>access</w:t>
            </w:r>
            <w:r>
              <w:rPr>
                <w:rFonts w:ascii="Calibri"/>
                <w:spacing w:val="-2"/>
                <w:sz w:val="20"/>
              </w:rPr>
              <w:t> </w:t>
            </w:r>
            <w:r>
              <w:rPr>
                <w:rFonts w:ascii="Calibri"/>
                <w:sz w:val="20"/>
              </w:rPr>
              <w:t>healthy</w:t>
            </w:r>
            <w:r>
              <w:rPr>
                <w:rFonts w:ascii="Calibri"/>
                <w:spacing w:val="-4"/>
                <w:sz w:val="20"/>
              </w:rPr>
              <w:t> </w:t>
            </w:r>
            <w:r>
              <w:rPr>
                <w:rFonts w:ascii="Calibri"/>
                <w:sz w:val="20"/>
              </w:rPr>
              <w:t>food</w:t>
            </w:r>
            <w:r>
              <w:rPr>
                <w:rFonts w:ascii="Calibri"/>
                <w:spacing w:val="-2"/>
                <w:sz w:val="20"/>
              </w:rPr>
              <w:t> </w:t>
            </w:r>
            <w:r>
              <w:rPr>
                <w:rFonts w:ascii="Calibri"/>
                <w:sz w:val="20"/>
              </w:rPr>
              <w:t>at Foodbank, and having to eat processed foods.</w:t>
            </w:r>
          </w:p>
          <w:p>
            <w:pPr>
              <w:pStyle w:val="TableParagraph"/>
              <w:spacing w:before="10"/>
              <w:rPr>
                <w:sz w:val="20"/>
              </w:rPr>
            </w:pPr>
          </w:p>
          <w:p>
            <w:pPr>
              <w:pStyle w:val="TableParagraph"/>
              <w:ind w:left="108" w:right="163"/>
              <w:rPr>
                <w:rFonts w:ascii="Calibri"/>
                <w:sz w:val="20"/>
              </w:rPr>
            </w:pPr>
            <w:r>
              <w:rPr>
                <w:rFonts w:ascii="Calibri"/>
                <w:sz w:val="20"/>
              </w:rPr>
              <w:t>There</w:t>
            </w:r>
            <w:r>
              <w:rPr>
                <w:rFonts w:ascii="Calibri"/>
                <w:spacing w:val="-4"/>
                <w:sz w:val="20"/>
              </w:rPr>
              <w:t> </w:t>
            </w:r>
            <w:r>
              <w:rPr>
                <w:rFonts w:ascii="Calibri"/>
                <w:sz w:val="20"/>
              </w:rPr>
              <w:t>is</w:t>
            </w:r>
            <w:r>
              <w:rPr>
                <w:rFonts w:ascii="Calibri"/>
                <w:spacing w:val="-2"/>
                <w:sz w:val="20"/>
              </w:rPr>
              <w:t> </w:t>
            </w:r>
            <w:r>
              <w:rPr>
                <w:rFonts w:ascii="Calibri"/>
                <w:sz w:val="20"/>
              </w:rPr>
              <w:t>virtually</w:t>
            </w:r>
            <w:r>
              <w:rPr>
                <w:rFonts w:ascii="Calibri"/>
                <w:spacing w:val="-2"/>
                <w:sz w:val="20"/>
              </w:rPr>
              <w:t> </w:t>
            </w:r>
            <w:r>
              <w:rPr>
                <w:rFonts w:ascii="Calibri"/>
                <w:sz w:val="20"/>
              </w:rPr>
              <w:t>no</w:t>
            </w:r>
            <w:r>
              <w:rPr>
                <w:rFonts w:ascii="Calibri"/>
                <w:spacing w:val="-3"/>
                <w:sz w:val="20"/>
              </w:rPr>
              <w:t> </w:t>
            </w:r>
            <w:r>
              <w:rPr>
                <w:rFonts w:ascii="Calibri"/>
                <w:sz w:val="20"/>
              </w:rPr>
              <w:t>out</w:t>
            </w:r>
            <w:r>
              <w:rPr>
                <w:rFonts w:ascii="Calibri"/>
                <w:spacing w:val="-3"/>
                <w:sz w:val="20"/>
              </w:rPr>
              <w:t> </w:t>
            </w:r>
            <w:r>
              <w:rPr>
                <w:rFonts w:ascii="Calibri"/>
                <w:sz w:val="20"/>
              </w:rPr>
              <w:t>of</w:t>
            </w:r>
            <w:r>
              <w:rPr>
                <w:rFonts w:ascii="Calibri"/>
                <w:spacing w:val="-4"/>
                <w:sz w:val="20"/>
              </w:rPr>
              <w:t> </w:t>
            </w:r>
            <w:r>
              <w:rPr>
                <w:rFonts w:ascii="Calibri"/>
                <w:sz w:val="20"/>
              </w:rPr>
              <w:t>hours</w:t>
            </w:r>
            <w:r>
              <w:rPr>
                <w:rFonts w:ascii="Calibri"/>
                <w:spacing w:val="-2"/>
                <w:sz w:val="20"/>
              </w:rPr>
              <w:t> </w:t>
            </w:r>
            <w:r>
              <w:rPr>
                <w:rFonts w:ascii="Calibri"/>
                <w:sz w:val="20"/>
              </w:rPr>
              <w:t>food</w:t>
            </w:r>
            <w:r>
              <w:rPr>
                <w:rFonts w:ascii="Calibri"/>
                <w:spacing w:val="-2"/>
                <w:sz w:val="20"/>
              </w:rPr>
              <w:t> </w:t>
            </w:r>
            <w:r>
              <w:rPr>
                <w:rFonts w:ascii="Calibri"/>
                <w:sz w:val="20"/>
              </w:rPr>
              <w:t>relief</w:t>
            </w:r>
            <w:r>
              <w:rPr>
                <w:rFonts w:ascii="Calibri"/>
                <w:spacing w:val="-4"/>
                <w:sz w:val="20"/>
              </w:rPr>
              <w:t> </w:t>
            </w:r>
            <w:r>
              <w:rPr>
                <w:rFonts w:ascii="Calibri"/>
                <w:sz w:val="20"/>
              </w:rPr>
              <w:t>support</w:t>
            </w:r>
            <w:r>
              <w:rPr>
                <w:rFonts w:ascii="Calibri"/>
                <w:spacing w:val="-3"/>
                <w:sz w:val="20"/>
              </w:rPr>
              <w:t> </w:t>
            </w:r>
            <w:r>
              <w:rPr>
                <w:rFonts w:ascii="Calibri"/>
                <w:sz w:val="20"/>
              </w:rPr>
              <w:t>or</w:t>
            </w:r>
            <w:r>
              <w:rPr>
                <w:rFonts w:ascii="Calibri"/>
                <w:spacing w:val="-3"/>
                <w:sz w:val="20"/>
              </w:rPr>
              <w:t> </w:t>
            </w:r>
            <w:r>
              <w:rPr>
                <w:rFonts w:ascii="Calibri"/>
                <w:sz w:val="20"/>
              </w:rPr>
              <w:t>emergency</w:t>
            </w:r>
            <w:r>
              <w:rPr>
                <w:rFonts w:ascii="Calibri"/>
                <w:spacing w:val="-2"/>
                <w:sz w:val="20"/>
              </w:rPr>
              <w:t> </w:t>
            </w:r>
            <w:r>
              <w:rPr>
                <w:rFonts w:ascii="Calibri"/>
                <w:sz w:val="20"/>
              </w:rPr>
              <w:t>food</w:t>
            </w:r>
            <w:r>
              <w:rPr>
                <w:rFonts w:ascii="Calibri"/>
                <w:spacing w:val="-2"/>
                <w:sz w:val="20"/>
              </w:rPr>
              <w:t> </w:t>
            </w:r>
            <w:r>
              <w:rPr>
                <w:rFonts w:ascii="Calibri"/>
                <w:sz w:val="20"/>
              </w:rPr>
              <w:t>support.</w:t>
            </w:r>
            <w:r>
              <w:rPr>
                <w:rFonts w:ascii="Calibri"/>
                <w:spacing w:val="-3"/>
                <w:sz w:val="20"/>
              </w:rPr>
              <w:t> </w:t>
            </w:r>
            <w:r>
              <w:rPr>
                <w:rFonts w:ascii="Calibri"/>
                <w:sz w:val="20"/>
              </w:rPr>
              <w:t>Foodbank</w:t>
            </w:r>
            <w:r>
              <w:rPr>
                <w:rFonts w:ascii="Calibri"/>
                <w:spacing w:val="-2"/>
                <w:sz w:val="20"/>
              </w:rPr>
              <w:t> </w:t>
            </w:r>
            <w:r>
              <w:rPr>
                <w:rFonts w:ascii="Calibri"/>
                <w:sz w:val="20"/>
              </w:rPr>
              <w:t>is open only limited hours, 3 days a week.</w:t>
            </w:r>
          </w:p>
          <w:p>
            <w:pPr>
              <w:pStyle w:val="TableParagraph"/>
              <w:spacing w:before="6"/>
              <w:rPr>
                <w:sz w:val="20"/>
              </w:rPr>
            </w:pPr>
          </w:p>
          <w:p>
            <w:pPr>
              <w:pStyle w:val="TableParagraph"/>
              <w:ind w:left="108" w:right="163"/>
              <w:rPr>
                <w:rFonts w:ascii="Calibri"/>
                <w:sz w:val="20"/>
              </w:rPr>
            </w:pPr>
            <w:r>
              <w:rPr>
                <w:rFonts w:ascii="Calibri"/>
                <w:w w:val="105"/>
                <w:sz w:val="20"/>
              </w:rPr>
              <w:t>One local church kept a pantry of emergency food, donated by church members, accessible by visiting the home of the local pastor. This was appreciated but supply was often limited and</w:t>
            </w:r>
            <w:r>
              <w:rPr>
                <w:rFonts w:ascii="Calibri"/>
                <w:spacing w:val="-6"/>
                <w:w w:val="105"/>
                <w:sz w:val="20"/>
              </w:rPr>
              <w:t> </w:t>
            </w:r>
            <w:r>
              <w:rPr>
                <w:rFonts w:ascii="Calibri"/>
                <w:w w:val="105"/>
                <w:sz w:val="20"/>
              </w:rPr>
              <w:t>unreliable.</w:t>
            </w:r>
          </w:p>
          <w:p>
            <w:pPr>
              <w:pStyle w:val="TableParagraph"/>
              <w:spacing w:before="9"/>
              <w:rPr>
                <w:sz w:val="20"/>
              </w:rPr>
            </w:pPr>
          </w:p>
          <w:p>
            <w:pPr>
              <w:pStyle w:val="TableParagraph"/>
              <w:ind w:left="108" w:right="163"/>
              <w:rPr>
                <w:rFonts w:ascii="Calibri"/>
                <w:sz w:val="20"/>
              </w:rPr>
            </w:pPr>
            <w:r>
              <w:rPr>
                <w:rFonts w:ascii="Calibri"/>
                <w:w w:val="105"/>
                <w:sz w:val="20"/>
              </w:rPr>
              <w:t>School breakfast programs were appreciated, but they did not offer much support for lunches. School holidays were stressful times for some families, with extra pressure to provide</w:t>
            </w:r>
            <w:r>
              <w:rPr>
                <w:rFonts w:ascii="Calibri"/>
                <w:spacing w:val="-6"/>
                <w:w w:val="105"/>
                <w:sz w:val="20"/>
              </w:rPr>
              <w:t> </w:t>
            </w:r>
            <w:r>
              <w:rPr>
                <w:rFonts w:ascii="Calibri"/>
                <w:w w:val="105"/>
                <w:sz w:val="20"/>
              </w:rPr>
              <w:t>food.</w:t>
            </w:r>
            <w:r>
              <w:rPr>
                <w:rFonts w:ascii="Calibri"/>
                <w:spacing w:val="-6"/>
                <w:w w:val="105"/>
                <w:sz w:val="20"/>
              </w:rPr>
              <w:t> </w:t>
            </w:r>
            <w:r>
              <w:rPr>
                <w:rFonts w:ascii="Calibri"/>
                <w:w w:val="105"/>
                <w:sz w:val="20"/>
              </w:rPr>
              <w:t>Foodbank</w:t>
            </w:r>
            <w:r>
              <w:rPr>
                <w:rFonts w:ascii="Calibri"/>
                <w:spacing w:val="-8"/>
                <w:w w:val="105"/>
                <w:sz w:val="20"/>
              </w:rPr>
              <w:t> </w:t>
            </w:r>
            <w:r>
              <w:rPr>
                <w:rFonts w:ascii="Calibri"/>
                <w:w w:val="105"/>
                <w:sz w:val="20"/>
              </w:rPr>
              <w:t>do</w:t>
            </w:r>
            <w:r>
              <w:rPr>
                <w:rFonts w:ascii="Calibri"/>
                <w:spacing w:val="-6"/>
                <w:w w:val="105"/>
                <w:sz w:val="20"/>
              </w:rPr>
              <w:t> </w:t>
            </w:r>
            <w:r>
              <w:rPr>
                <w:rFonts w:ascii="Calibri"/>
                <w:w w:val="105"/>
                <w:sz w:val="20"/>
              </w:rPr>
              <w:t>offer</w:t>
            </w:r>
            <w:r>
              <w:rPr>
                <w:rFonts w:ascii="Calibri"/>
                <w:spacing w:val="-6"/>
                <w:w w:val="105"/>
                <w:sz w:val="20"/>
              </w:rPr>
              <w:t> </w:t>
            </w:r>
            <w:r>
              <w:rPr>
                <w:rFonts w:ascii="Calibri"/>
                <w:w w:val="105"/>
                <w:sz w:val="20"/>
              </w:rPr>
              <w:t>some</w:t>
            </w:r>
            <w:r>
              <w:rPr>
                <w:rFonts w:ascii="Calibri"/>
                <w:spacing w:val="-6"/>
                <w:w w:val="105"/>
                <w:sz w:val="20"/>
              </w:rPr>
              <w:t> </w:t>
            </w:r>
            <w:r>
              <w:rPr>
                <w:rFonts w:ascii="Calibri"/>
                <w:w w:val="105"/>
                <w:sz w:val="20"/>
              </w:rPr>
              <w:t>help</w:t>
            </w:r>
            <w:r>
              <w:rPr>
                <w:rFonts w:ascii="Calibri"/>
                <w:spacing w:val="-6"/>
                <w:w w:val="105"/>
                <w:sz w:val="20"/>
              </w:rPr>
              <w:t> </w:t>
            </w:r>
            <w:r>
              <w:rPr>
                <w:rFonts w:ascii="Calibri"/>
                <w:w w:val="105"/>
                <w:sz w:val="20"/>
              </w:rPr>
              <w:t>with</w:t>
            </w:r>
            <w:r>
              <w:rPr>
                <w:rFonts w:ascii="Calibri"/>
                <w:spacing w:val="-6"/>
                <w:w w:val="105"/>
                <w:sz w:val="20"/>
              </w:rPr>
              <w:t> </w:t>
            </w:r>
            <w:r>
              <w:rPr>
                <w:rFonts w:ascii="Calibri"/>
                <w:w w:val="105"/>
                <w:sz w:val="20"/>
              </w:rPr>
              <w:t>this,</w:t>
            </w:r>
            <w:r>
              <w:rPr>
                <w:rFonts w:ascii="Calibri"/>
                <w:spacing w:val="-6"/>
                <w:w w:val="105"/>
                <w:sz w:val="20"/>
              </w:rPr>
              <w:t> </w:t>
            </w:r>
            <w:r>
              <w:rPr>
                <w:rFonts w:ascii="Calibri"/>
                <w:w w:val="105"/>
                <w:sz w:val="20"/>
              </w:rPr>
              <w:t>with</w:t>
            </w:r>
            <w:r>
              <w:rPr>
                <w:rFonts w:ascii="Calibri"/>
                <w:spacing w:val="-6"/>
                <w:w w:val="105"/>
                <w:sz w:val="20"/>
              </w:rPr>
              <w:t> </w:t>
            </w:r>
            <w:r>
              <w:rPr>
                <w:rFonts w:ascii="Calibri"/>
                <w:w w:val="105"/>
                <w:sz w:val="20"/>
              </w:rPr>
              <w:t>a</w:t>
            </w:r>
            <w:r>
              <w:rPr>
                <w:rFonts w:ascii="Calibri"/>
                <w:spacing w:val="-7"/>
                <w:w w:val="105"/>
                <w:sz w:val="20"/>
              </w:rPr>
              <w:t> </w:t>
            </w:r>
            <w:r>
              <w:rPr>
                <w:rFonts w:ascii="Calibri"/>
                <w:w w:val="105"/>
                <w:sz w:val="20"/>
              </w:rPr>
              <w:t>dedicated</w:t>
            </w:r>
            <w:r>
              <w:rPr>
                <w:rFonts w:ascii="Calibri"/>
                <w:spacing w:val="-6"/>
                <w:w w:val="105"/>
                <w:sz w:val="20"/>
              </w:rPr>
              <w:t> </w:t>
            </w:r>
            <w:r>
              <w:rPr>
                <w:rFonts w:ascii="Calibri"/>
                <w:w w:val="105"/>
                <w:sz w:val="20"/>
              </w:rPr>
              <w:t>free</w:t>
            </w:r>
            <w:r>
              <w:rPr>
                <w:rFonts w:ascii="Calibri"/>
                <w:spacing w:val="-6"/>
                <w:w w:val="105"/>
                <w:sz w:val="20"/>
              </w:rPr>
              <w:t> </w:t>
            </w:r>
            <w:r>
              <w:rPr>
                <w:rFonts w:ascii="Calibri"/>
                <w:w w:val="105"/>
                <w:sz w:val="20"/>
              </w:rPr>
              <w:t>shelf</w:t>
            </w:r>
            <w:r>
              <w:rPr>
                <w:rFonts w:ascii="Calibri"/>
                <w:spacing w:val="-7"/>
                <w:w w:val="105"/>
                <w:sz w:val="20"/>
              </w:rPr>
              <w:t> </w:t>
            </w:r>
            <w:r>
              <w:rPr>
                <w:rFonts w:ascii="Calibri"/>
                <w:w w:val="105"/>
                <w:sz w:val="20"/>
              </w:rPr>
              <w:t>for</w:t>
            </w:r>
            <w:r>
              <w:rPr>
                <w:rFonts w:ascii="Calibri"/>
                <w:spacing w:val="-9"/>
                <w:w w:val="105"/>
                <w:sz w:val="20"/>
              </w:rPr>
              <w:t> </w:t>
            </w:r>
            <w:r>
              <w:rPr>
                <w:rFonts w:ascii="Calibri"/>
                <w:w w:val="105"/>
                <w:sz w:val="20"/>
              </w:rPr>
              <w:t>parents during school holidays.</w:t>
            </w:r>
          </w:p>
        </w:tc>
      </w:tr>
      <w:tr>
        <w:trPr>
          <w:trHeight w:val="2106" w:hRule="atLeast"/>
        </w:trPr>
        <w:tc>
          <w:tcPr>
            <w:tcW w:w="2263" w:type="dxa"/>
          </w:tcPr>
          <w:p>
            <w:pPr>
              <w:pStyle w:val="TableParagraph"/>
              <w:rPr>
                <w:sz w:val="20"/>
              </w:rPr>
            </w:pPr>
          </w:p>
          <w:p>
            <w:pPr>
              <w:pStyle w:val="TableParagraph"/>
              <w:rPr>
                <w:sz w:val="20"/>
              </w:rPr>
            </w:pPr>
          </w:p>
          <w:p>
            <w:pPr>
              <w:pStyle w:val="TableParagraph"/>
              <w:spacing w:before="41"/>
              <w:rPr>
                <w:sz w:val="20"/>
              </w:rPr>
            </w:pPr>
          </w:p>
          <w:p>
            <w:pPr>
              <w:pStyle w:val="TableParagraph"/>
              <w:spacing w:line="300" w:lineRule="auto"/>
              <w:ind w:left="107"/>
              <w:rPr>
                <w:rFonts w:ascii="Calibri"/>
                <w:b/>
                <w:sz w:val="20"/>
              </w:rPr>
            </w:pPr>
            <w:r>
              <w:rPr>
                <w:rFonts w:ascii="Calibri"/>
                <w:b/>
                <w:spacing w:val="-2"/>
                <w:sz w:val="20"/>
              </w:rPr>
              <w:t>Community/family </w:t>
            </w:r>
            <w:r>
              <w:rPr>
                <w:rFonts w:ascii="Calibri"/>
                <w:b/>
                <w:spacing w:val="-2"/>
                <w:w w:val="110"/>
                <w:sz w:val="20"/>
              </w:rPr>
              <w:t>support</w:t>
            </w:r>
          </w:p>
        </w:tc>
        <w:tc>
          <w:tcPr>
            <w:tcW w:w="8186" w:type="dxa"/>
          </w:tcPr>
          <w:p>
            <w:pPr>
              <w:pStyle w:val="TableParagraph"/>
              <w:spacing w:before="198"/>
              <w:ind w:left="108" w:right="98"/>
              <w:rPr>
                <w:rFonts w:ascii="Calibri"/>
                <w:sz w:val="20"/>
              </w:rPr>
            </w:pPr>
            <w:r>
              <w:rPr>
                <w:rFonts w:ascii="Calibri"/>
                <w:w w:val="105"/>
                <w:sz w:val="20"/>
              </w:rPr>
              <w:t>For many Aboriginal communities, there is</w:t>
            </w:r>
            <w:r>
              <w:rPr>
                <w:rFonts w:ascii="Calibri"/>
                <w:spacing w:val="-1"/>
                <w:w w:val="105"/>
                <w:sz w:val="20"/>
              </w:rPr>
              <w:t> </w:t>
            </w:r>
            <w:r>
              <w:rPr>
                <w:rFonts w:ascii="Calibri"/>
                <w:w w:val="105"/>
                <w:sz w:val="20"/>
              </w:rPr>
              <w:t>an expectation of deep family support, extending to</w:t>
            </w:r>
            <w:r>
              <w:rPr>
                <w:rFonts w:ascii="Calibri"/>
                <w:spacing w:val="-3"/>
                <w:w w:val="105"/>
                <w:sz w:val="20"/>
              </w:rPr>
              <w:t> </w:t>
            </w:r>
            <w:r>
              <w:rPr>
                <w:rFonts w:ascii="Calibri"/>
                <w:w w:val="105"/>
                <w:sz w:val="20"/>
              </w:rPr>
              <w:t>relatives.</w:t>
            </w:r>
            <w:r>
              <w:rPr>
                <w:rFonts w:ascii="Calibri"/>
                <w:spacing w:val="-3"/>
                <w:w w:val="105"/>
                <w:sz w:val="20"/>
              </w:rPr>
              <w:t> </w:t>
            </w:r>
            <w:r>
              <w:rPr>
                <w:rFonts w:ascii="Calibri"/>
                <w:w w:val="105"/>
                <w:sz w:val="20"/>
              </w:rPr>
              <w:t>This</w:t>
            </w:r>
            <w:r>
              <w:rPr>
                <w:rFonts w:ascii="Calibri"/>
                <w:spacing w:val="-6"/>
                <w:w w:val="105"/>
                <w:sz w:val="20"/>
              </w:rPr>
              <w:t> </w:t>
            </w:r>
            <w:r>
              <w:rPr>
                <w:rFonts w:ascii="Calibri"/>
                <w:w w:val="105"/>
                <w:sz w:val="20"/>
              </w:rPr>
              <w:t>support</w:t>
            </w:r>
            <w:r>
              <w:rPr>
                <w:rFonts w:ascii="Calibri"/>
                <w:spacing w:val="-3"/>
                <w:w w:val="105"/>
                <w:sz w:val="20"/>
              </w:rPr>
              <w:t> </w:t>
            </w:r>
            <w:r>
              <w:rPr>
                <w:rFonts w:ascii="Calibri"/>
                <w:w w:val="105"/>
                <w:sz w:val="20"/>
              </w:rPr>
              <w:t>can</w:t>
            </w:r>
            <w:r>
              <w:rPr>
                <w:rFonts w:ascii="Calibri"/>
                <w:spacing w:val="-3"/>
                <w:w w:val="105"/>
                <w:sz w:val="20"/>
              </w:rPr>
              <w:t> </w:t>
            </w:r>
            <w:r>
              <w:rPr>
                <w:rFonts w:ascii="Calibri"/>
                <w:w w:val="105"/>
                <w:sz w:val="20"/>
              </w:rPr>
              <w:t>be</w:t>
            </w:r>
            <w:r>
              <w:rPr>
                <w:rFonts w:ascii="Calibri"/>
                <w:spacing w:val="-3"/>
                <w:w w:val="105"/>
                <w:sz w:val="20"/>
              </w:rPr>
              <w:t> </w:t>
            </w:r>
            <w:r>
              <w:rPr>
                <w:rFonts w:ascii="Calibri"/>
                <w:w w:val="105"/>
                <w:sz w:val="20"/>
              </w:rPr>
              <w:t>both</w:t>
            </w:r>
            <w:r>
              <w:rPr>
                <w:rFonts w:ascii="Calibri"/>
                <w:spacing w:val="-3"/>
                <w:w w:val="105"/>
                <w:sz w:val="20"/>
              </w:rPr>
              <w:t> </w:t>
            </w:r>
            <w:r>
              <w:rPr>
                <w:rFonts w:ascii="Calibri"/>
                <w:w w:val="105"/>
                <w:sz w:val="20"/>
              </w:rPr>
              <w:t>a</w:t>
            </w:r>
            <w:r>
              <w:rPr>
                <w:rFonts w:ascii="Calibri"/>
                <w:spacing w:val="-5"/>
                <w:w w:val="105"/>
                <w:sz w:val="20"/>
              </w:rPr>
              <w:t> </w:t>
            </w:r>
            <w:r>
              <w:rPr>
                <w:rFonts w:ascii="Calibri"/>
                <w:w w:val="105"/>
                <w:sz w:val="20"/>
              </w:rPr>
              <w:t>critical</w:t>
            </w:r>
            <w:r>
              <w:rPr>
                <w:rFonts w:ascii="Calibri"/>
                <w:spacing w:val="-3"/>
                <w:w w:val="105"/>
                <w:sz w:val="20"/>
              </w:rPr>
              <w:t> </w:t>
            </w:r>
            <w:r>
              <w:rPr>
                <w:rFonts w:ascii="Calibri"/>
                <w:w w:val="105"/>
                <w:sz w:val="20"/>
              </w:rPr>
              <w:t>safety-net,</w:t>
            </w:r>
            <w:r>
              <w:rPr>
                <w:rFonts w:ascii="Calibri"/>
                <w:spacing w:val="-3"/>
                <w:w w:val="105"/>
                <w:sz w:val="20"/>
              </w:rPr>
              <w:t> </w:t>
            </w:r>
            <w:r>
              <w:rPr>
                <w:rFonts w:ascii="Calibri"/>
                <w:w w:val="105"/>
                <w:sz w:val="20"/>
              </w:rPr>
              <w:t>and</w:t>
            </w:r>
            <w:r>
              <w:rPr>
                <w:rFonts w:ascii="Calibri"/>
                <w:spacing w:val="-3"/>
                <w:w w:val="105"/>
                <w:sz w:val="20"/>
              </w:rPr>
              <w:t> </w:t>
            </w:r>
            <w:r>
              <w:rPr>
                <w:rFonts w:ascii="Calibri"/>
                <w:w w:val="105"/>
                <w:sz w:val="20"/>
              </w:rPr>
              <w:t>an</w:t>
            </w:r>
            <w:r>
              <w:rPr>
                <w:rFonts w:ascii="Calibri"/>
                <w:spacing w:val="-3"/>
                <w:w w:val="105"/>
                <w:sz w:val="20"/>
              </w:rPr>
              <w:t> </w:t>
            </w:r>
            <w:r>
              <w:rPr>
                <w:rFonts w:ascii="Calibri"/>
                <w:w w:val="105"/>
                <w:sz w:val="20"/>
              </w:rPr>
              <w:t>important</w:t>
            </w:r>
            <w:r>
              <w:rPr>
                <w:rFonts w:ascii="Calibri"/>
                <w:spacing w:val="-3"/>
                <w:w w:val="105"/>
                <w:sz w:val="20"/>
              </w:rPr>
              <w:t> </w:t>
            </w:r>
            <w:r>
              <w:rPr>
                <w:rFonts w:ascii="Calibri"/>
                <w:w w:val="105"/>
                <w:sz w:val="20"/>
              </w:rPr>
              <w:t>part</w:t>
            </w:r>
            <w:r>
              <w:rPr>
                <w:rFonts w:ascii="Calibri"/>
                <w:spacing w:val="-3"/>
                <w:w w:val="105"/>
                <w:sz w:val="20"/>
              </w:rPr>
              <w:t> </w:t>
            </w:r>
            <w:r>
              <w:rPr>
                <w:rFonts w:ascii="Calibri"/>
                <w:w w:val="105"/>
                <w:sz w:val="20"/>
              </w:rPr>
              <w:t>of</w:t>
            </w:r>
            <w:r>
              <w:rPr>
                <w:rFonts w:ascii="Calibri"/>
                <w:spacing w:val="-5"/>
                <w:w w:val="105"/>
                <w:sz w:val="20"/>
              </w:rPr>
              <w:t> </w:t>
            </w:r>
            <w:r>
              <w:rPr>
                <w:rFonts w:ascii="Calibri"/>
                <w:w w:val="105"/>
                <w:sz w:val="20"/>
              </w:rPr>
              <w:t>wellbeing (some people spoke about how much they valued large family cook-ups).</w:t>
            </w:r>
          </w:p>
          <w:p>
            <w:pPr>
              <w:pStyle w:val="TableParagraph"/>
              <w:ind w:left="108" w:right="163"/>
              <w:rPr>
                <w:rFonts w:ascii="Calibri"/>
                <w:sz w:val="20"/>
              </w:rPr>
            </w:pPr>
            <w:r>
              <w:rPr>
                <w:rFonts w:ascii="Calibri"/>
                <w:w w:val="105"/>
                <w:sz w:val="20"/>
              </w:rPr>
              <w:t>It</w:t>
            </w:r>
            <w:r>
              <w:rPr>
                <w:rFonts w:ascii="Calibri"/>
                <w:spacing w:val="-4"/>
                <w:w w:val="105"/>
                <w:sz w:val="20"/>
              </w:rPr>
              <w:t> </w:t>
            </w:r>
            <w:r>
              <w:rPr>
                <w:rFonts w:ascii="Calibri"/>
                <w:w w:val="105"/>
                <w:sz w:val="20"/>
              </w:rPr>
              <w:t>can</w:t>
            </w:r>
            <w:r>
              <w:rPr>
                <w:rFonts w:ascii="Calibri"/>
                <w:spacing w:val="-4"/>
                <w:w w:val="105"/>
                <w:sz w:val="20"/>
              </w:rPr>
              <w:t> </w:t>
            </w:r>
            <w:r>
              <w:rPr>
                <w:rFonts w:ascii="Calibri"/>
                <w:w w:val="105"/>
                <w:sz w:val="20"/>
              </w:rPr>
              <w:t>also</w:t>
            </w:r>
            <w:r>
              <w:rPr>
                <w:rFonts w:ascii="Calibri"/>
                <w:spacing w:val="-4"/>
                <w:w w:val="105"/>
                <w:sz w:val="20"/>
              </w:rPr>
              <w:t> </w:t>
            </w:r>
            <w:r>
              <w:rPr>
                <w:rFonts w:ascii="Calibri"/>
                <w:w w:val="105"/>
                <w:sz w:val="20"/>
              </w:rPr>
              <w:t>be</w:t>
            </w:r>
            <w:r>
              <w:rPr>
                <w:rFonts w:ascii="Calibri"/>
                <w:spacing w:val="-4"/>
                <w:w w:val="105"/>
                <w:sz w:val="20"/>
              </w:rPr>
              <w:t> </w:t>
            </w:r>
            <w:r>
              <w:rPr>
                <w:rFonts w:ascii="Calibri"/>
                <w:w w:val="105"/>
                <w:sz w:val="20"/>
              </w:rPr>
              <w:t>a</w:t>
            </w:r>
            <w:r>
              <w:rPr>
                <w:rFonts w:ascii="Calibri"/>
                <w:spacing w:val="-5"/>
                <w:w w:val="105"/>
                <w:sz w:val="20"/>
              </w:rPr>
              <w:t> </w:t>
            </w:r>
            <w:r>
              <w:rPr>
                <w:rFonts w:ascii="Calibri"/>
                <w:w w:val="105"/>
                <w:sz w:val="20"/>
              </w:rPr>
              <w:t>source</w:t>
            </w:r>
            <w:r>
              <w:rPr>
                <w:rFonts w:ascii="Calibri"/>
                <w:spacing w:val="-4"/>
                <w:w w:val="105"/>
                <w:sz w:val="20"/>
              </w:rPr>
              <w:t> </w:t>
            </w:r>
            <w:r>
              <w:rPr>
                <w:rFonts w:ascii="Calibri"/>
                <w:w w:val="105"/>
                <w:sz w:val="20"/>
              </w:rPr>
              <w:t>of</w:t>
            </w:r>
            <w:r>
              <w:rPr>
                <w:rFonts w:ascii="Calibri"/>
                <w:spacing w:val="-5"/>
                <w:w w:val="105"/>
                <w:sz w:val="20"/>
              </w:rPr>
              <w:t> </w:t>
            </w:r>
            <w:r>
              <w:rPr>
                <w:rFonts w:ascii="Calibri"/>
                <w:w w:val="105"/>
                <w:sz w:val="20"/>
              </w:rPr>
              <w:t>huge</w:t>
            </w:r>
            <w:r>
              <w:rPr>
                <w:rFonts w:ascii="Calibri"/>
                <w:spacing w:val="-4"/>
                <w:w w:val="105"/>
                <w:sz w:val="20"/>
              </w:rPr>
              <w:t> </w:t>
            </w:r>
            <w:r>
              <w:rPr>
                <w:rFonts w:ascii="Calibri"/>
                <w:w w:val="105"/>
                <w:sz w:val="20"/>
              </w:rPr>
              <w:t>stress</w:t>
            </w:r>
            <w:r>
              <w:rPr>
                <w:rFonts w:ascii="Calibri"/>
                <w:spacing w:val="-3"/>
                <w:w w:val="105"/>
                <w:sz w:val="20"/>
              </w:rPr>
              <w:t> </w:t>
            </w:r>
            <w:r>
              <w:rPr>
                <w:rFonts w:ascii="Calibri"/>
                <w:w w:val="105"/>
                <w:sz w:val="20"/>
              </w:rPr>
              <w:t>and</w:t>
            </w:r>
            <w:r>
              <w:rPr>
                <w:rFonts w:ascii="Calibri"/>
                <w:spacing w:val="-4"/>
                <w:w w:val="105"/>
                <w:sz w:val="20"/>
              </w:rPr>
              <w:t> </w:t>
            </w:r>
            <w:r>
              <w:rPr>
                <w:rFonts w:ascii="Calibri"/>
                <w:w w:val="105"/>
                <w:sz w:val="20"/>
              </w:rPr>
              <w:t>frustration.</w:t>
            </w:r>
            <w:r>
              <w:rPr>
                <w:rFonts w:ascii="Calibri"/>
                <w:spacing w:val="-5"/>
                <w:w w:val="105"/>
                <w:sz w:val="20"/>
              </w:rPr>
              <w:t> </w:t>
            </w:r>
            <w:r>
              <w:rPr>
                <w:rFonts w:ascii="Calibri"/>
                <w:w w:val="105"/>
                <w:sz w:val="20"/>
              </w:rPr>
              <w:t>It</w:t>
            </w:r>
            <w:r>
              <w:rPr>
                <w:rFonts w:ascii="Calibri"/>
                <w:spacing w:val="-4"/>
                <w:w w:val="105"/>
                <w:sz w:val="20"/>
              </w:rPr>
              <w:t> </w:t>
            </w:r>
            <w:r>
              <w:rPr>
                <w:rFonts w:ascii="Calibri"/>
                <w:w w:val="105"/>
                <w:sz w:val="20"/>
              </w:rPr>
              <w:t>meant</w:t>
            </w:r>
            <w:r>
              <w:rPr>
                <w:rFonts w:ascii="Calibri"/>
                <w:spacing w:val="-4"/>
                <w:w w:val="105"/>
                <w:sz w:val="20"/>
              </w:rPr>
              <w:t> </w:t>
            </w:r>
            <w:r>
              <w:rPr>
                <w:rFonts w:ascii="Calibri"/>
                <w:w w:val="105"/>
                <w:sz w:val="20"/>
              </w:rPr>
              <w:t>that</w:t>
            </w:r>
            <w:r>
              <w:rPr>
                <w:rFonts w:ascii="Calibri"/>
                <w:spacing w:val="-4"/>
                <w:w w:val="105"/>
                <w:sz w:val="20"/>
              </w:rPr>
              <w:t> </w:t>
            </w:r>
            <w:r>
              <w:rPr>
                <w:rFonts w:ascii="Calibri"/>
                <w:w w:val="105"/>
                <w:sz w:val="20"/>
              </w:rPr>
              <w:t>people</w:t>
            </w:r>
            <w:r>
              <w:rPr>
                <w:rFonts w:ascii="Calibri"/>
                <w:spacing w:val="-4"/>
                <w:w w:val="105"/>
                <w:sz w:val="20"/>
              </w:rPr>
              <w:t> </w:t>
            </w:r>
            <w:r>
              <w:rPr>
                <w:rFonts w:ascii="Calibri"/>
                <w:w w:val="105"/>
                <w:sz w:val="20"/>
              </w:rPr>
              <w:t>would</w:t>
            </w:r>
            <w:r>
              <w:rPr>
                <w:rFonts w:ascii="Calibri"/>
                <w:spacing w:val="-4"/>
                <w:w w:val="105"/>
                <w:sz w:val="20"/>
              </w:rPr>
              <w:t> </w:t>
            </w:r>
            <w:r>
              <w:rPr>
                <w:rFonts w:ascii="Calibri"/>
                <w:w w:val="105"/>
                <w:sz w:val="20"/>
              </w:rPr>
              <w:t>often</w:t>
            </w:r>
            <w:r>
              <w:rPr>
                <w:rFonts w:ascii="Calibri"/>
                <w:spacing w:val="-4"/>
                <w:w w:val="105"/>
                <w:sz w:val="20"/>
              </w:rPr>
              <w:t> </w:t>
            </w:r>
            <w:r>
              <w:rPr>
                <w:rFonts w:ascii="Calibri"/>
                <w:w w:val="105"/>
                <w:sz w:val="20"/>
              </w:rPr>
              <w:t>run out of food, fairly quickly and unexpectedly, because of relatives showing up.</w:t>
            </w:r>
          </w:p>
          <w:p>
            <w:pPr>
              <w:pStyle w:val="TableParagraph"/>
              <w:spacing w:before="7"/>
              <w:rPr>
                <w:sz w:val="20"/>
              </w:rPr>
            </w:pPr>
          </w:p>
          <w:p>
            <w:pPr>
              <w:pStyle w:val="TableParagraph"/>
              <w:spacing w:before="1"/>
              <w:ind w:left="108"/>
              <w:rPr>
                <w:rFonts w:ascii="Calibri"/>
                <w:sz w:val="20"/>
              </w:rPr>
            </w:pPr>
            <w:r>
              <w:rPr>
                <w:rFonts w:ascii="Calibri"/>
                <w:w w:val="105"/>
                <w:sz w:val="20"/>
              </w:rPr>
              <w:t>Some</w:t>
            </w:r>
            <w:r>
              <w:rPr>
                <w:rFonts w:ascii="Calibri"/>
                <w:spacing w:val="-8"/>
                <w:w w:val="105"/>
                <w:sz w:val="20"/>
              </w:rPr>
              <w:t> </w:t>
            </w:r>
            <w:r>
              <w:rPr>
                <w:rFonts w:ascii="Calibri"/>
                <w:w w:val="105"/>
                <w:sz w:val="20"/>
              </w:rPr>
              <w:t>people</w:t>
            </w:r>
            <w:r>
              <w:rPr>
                <w:rFonts w:ascii="Calibri"/>
                <w:spacing w:val="-7"/>
                <w:w w:val="105"/>
                <w:sz w:val="20"/>
              </w:rPr>
              <w:t> </w:t>
            </w:r>
            <w:r>
              <w:rPr>
                <w:rFonts w:ascii="Calibri"/>
                <w:w w:val="105"/>
                <w:sz w:val="20"/>
              </w:rPr>
              <w:t>felt</w:t>
            </w:r>
            <w:r>
              <w:rPr>
                <w:rFonts w:ascii="Calibri"/>
                <w:spacing w:val="-7"/>
                <w:w w:val="105"/>
                <w:sz w:val="20"/>
              </w:rPr>
              <w:t> </w:t>
            </w:r>
            <w:r>
              <w:rPr>
                <w:rFonts w:ascii="Calibri"/>
                <w:w w:val="105"/>
                <w:sz w:val="20"/>
              </w:rPr>
              <w:t>that</w:t>
            </w:r>
            <w:r>
              <w:rPr>
                <w:rFonts w:ascii="Calibri"/>
                <w:spacing w:val="-7"/>
                <w:w w:val="105"/>
                <w:sz w:val="20"/>
              </w:rPr>
              <w:t> </w:t>
            </w:r>
            <w:r>
              <w:rPr>
                <w:rFonts w:ascii="Calibri"/>
                <w:w w:val="105"/>
                <w:sz w:val="20"/>
              </w:rPr>
              <w:t>family</w:t>
            </w:r>
            <w:r>
              <w:rPr>
                <w:rFonts w:ascii="Calibri"/>
                <w:spacing w:val="-9"/>
                <w:w w:val="105"/>
                <w:sz w:val="20"/>
              </w:rPr>
              <w:t> </w:t>
            </w:r>
            <w:r>
              <w:rPr>
                <w:rFonts w:ascii="Calibri"/>
                <w:w w:val="105"/>
                <w:sz w:val="20"/>
              </w:rPr>
              <w:t>support</w:t>
            </w:r>
            <w:r>
              <w:rPr>
                <w:rFonts w:ascii="Calibri"/>
                <w:spacing w:val="-7"/>
                <w:w w:val="105"/>
                <w:sz w:val="20"/>
              </w:rPr>
              <w:t> </w:t>
            </w:r>
            <w:r>
              <w:rPr>
                <w:rFonts w:ascii="Calibri"/>
                <w:w w:val="105"/>
                <w:sz w:val="20"/>
              </w:rPr>
              <w:t>networks</w:t>
            </w:r>
            <w:r>
              <w:rPr>
                <w:rFonts w:ascii="Calibri"/>
                <w:spacing w:val="-9"/>
                <w:w w:val="105"/>
                <w:sz w:val="20"/>
              </w:rPr>
              <w:t> </w:t>
            </w:r>
            <w:r>
              <w:rPr>
                <w:rFonts w:ascii="Calibri"/>
                <w:w w:val="105"/>
                <w:sz w:val="20"/>
              </w:rPr>
              <w:t>were</w:t>
            </w:r>
            <w:r>
              <w:rPr>
                <w:rFonts w:ascii="Calibri"/>
                <w:spacing w:val="-7"/>
                <w:w w:val="105"/>
                <w:sz w:val="20"/>
              </w:rPr>
              <w:t> </w:t>
            </w:r>
            <w:r>
              <w:rPr>
                <w:rFonts w:ascii="Calibri"/>
                <w:w w:val="105"/>
                <w:sz w:val="20"/>
              </w:rPr>
              <w:t>not</w:t>
            </w:r>
            <w:r>
              <w:rPr>
                <w:rFonts w:ascii="Calibri"/>
                <w:spacing w:val="-7"/>
                <w:w w:val="105"/>
                <w:sz w:val="20"/>
              </w:rPr>
              <w:t> </w:t>
            </w:r>
            <w:r>
              <w:rPr>
                <w:rFonts w:ascii="Calibri"/>
                <w:w w:val="105"/>
                <w:sz w:val="20"/>
              </w:rPr>
              <w:t>as</w:t>
            </w:r>
            <w:r>
              <w:rPr>
                <w:rFonts w:ascii="Calibri"/>
                <w:spacing w:val="-9"/>
                <w:w w:val="105"/>
                <w:sz w:val="20"/>
              </w:rPr>
              <w:t> </w:t>
            </w:r>
            <w:r>
              <w:rPr>
                <w:rFonts w:ascii="Calibri"/>
                <w:w w:val="105"/>
                <w:sz w:val="20"/>
              </w:rPr>
              <w:t>strong</w:t>
            </w:r>
            <w:r>
              <w:rPr>
                <w:rFonts w:ascii="Calibri"/>
                <w:spacing w:val="-8"/>
                <w:w w:val="105"/>
                <w:sz w:val="20"/>
              </w:rPr>
              <w:t> </w:t>
            </w:r>
            <w:r>
              <w:rPr>
                <w:rFonts w:ascii="Calibri"/>
                <w:w w:val="105"/>
                <w:sz w:val="20"/>
              </w:rPr>
              <w:t>as</w:t>
            </w:r>
            <w:r>
              <w:rPr>
                <w:rFonts w:ascii="Calibri"/>
                <w:spacing w:val="-9"/>
                <w:w w:val="105"/>
                <w:sz w:val="20"/>
              </w:rPr>
              <w:t> </w:t>
            </w:r>
            <w:r>
              <w:rPr>
                <w:rFonts w:ascii="Calibri"/>
                <w:w w:val="105"/>
                <w:sz w:val="20"/>
              </w:rPr>
              <w:t>they</w:t>
            </w:r>
            <w:r>
              <w:rPr>
                <w:rFonts w:ascii="Calibri"/>
                <w:spacing w:val="-7"/>
                <w:w w:val="105"/>
                <w:sz w:val="20"/>
              </w:rPr>
              <w:t> </w:t>
            </w:r>
            <w:r>
              <w:rPr>
                <w:rFonts w:ascii="Calibri"/>
                <w:w w:val="105"/>
                <w:sz w:val="20"/>
              </w:rPr>
              <w:t>previously</w:t>
            </w:r>
            <w:r>
              <w:rPr>
                <w:rFonts w:ascii="Calibri"/>
                <w:spacing w:val="-7"/>
                <w:w w:val="105"/>
                <w:sz w:val="20"/>
              </w:rPr>
              <w:t> </w:t>
            </w:r>
            <w:r>
              <w:rPr>
                <w:rFonts w:ascii="Calibri"/>
                <w:spacing w:val="-4"/>
                <w:w w:val="105"/>
                <w:sz w:val="20"/>
              </w:rPr>
              <w:t>were</w:t>
            </w:r>
          </w:p>
        </w:tc>
      </w:tr>
      <w:tr>
        <w:trPr>
          <w:trHeight w:val="2349" w:hRule="atLeast"/>
        </w:trPr>
        <w:tc>
          <w:tcPr>
            <w:tcW w:w="2263" w:type="dxa"/>
            <w:shd w:val="clear" w:color="auto" w:fill="FAE3D4"/>
          </w:tcPr>
          <w:p>
            <w:pPr>
              <w:pStyle w:val="TableParagraph"/>
              <w:rPr>
                <w:sz w:val="20"/>
              </w:rPr>
            </w:pPr>
          </w:p>
          <w:p>
            <w:pPr>
              <w:pStyle w:val="TableParagraph"/>
              <w:rPr>
                <w:sz w:val="20"/>
              </w:rPr>
            </w:pPr>
          </w:p>
          <w:p>
            <w:pPr>
              <w:pStyle w:val="TableParagraph"/>
              <w:rPr>
                <w:sz w:val="20"/>
              </w:rPr>
            </w:pPr>
          </w:p>
          <w:p>
            <w:pPr>
              <w:pStyle w:val="TableParagraph"/>
              <w:spacing w:before="79"/>
              <w:rPr>
                <w:sz w:val="20"/>
              </w:rPr>
            </w:pPr>
          </w:p>
          <w:p>
            <w:pPr>
              <w:pStyle w:val="TableParagraph"/>
              <w:ind w:left="107"/>
              <w:rPr>
                <w:rFonts w:ascii="Calibri"/>
                <w:b/>
                <w:sz w:val="20"/>
              </w:rPr>
            </w:pPr>
            <w:r>
              <w:rPr>
                <w:rFonts w:ascii="Calibri"/>
                <w:b/>
                <w:spacing w:val="-2"/>
                <w:w w:val="110"/>
                <w:sz w:val="20"/>
              </w:rPr>
              <w:t>Transport</w:t>
            </w:r>
          </w:p>
        </w:tc>
        <w:tc>
          <w:tcPr>
            <w:tcW w:w="8186" w:type="dxa"/>
            <w:shd w:val="clear" w:color="auto" w:fill="FAE3D4"/>
          </w:tcPr>
          <w:p>
            <w:pPr>
              <w:pStyle w:val="TableParagraph"/>
              <w:spacing w:before="195"/>
              <w:ind w:left="108" w:right="163"/>
              <w:rPr>
                <w:rFonts w:ascii="Calibri"/>
                <w:sz w:val="20"/>
              </w:rPr>
            </w:pPr>
            <w:r>
              <w:rPr>
                <w:rFonts w:ascii="Calibri"/>
                <w:w w:val="105"/>
                <w:sz w:val="20"/>
              </w:rPr>
              <w:t>Ceduna Aboriginal Corporation runs a community bus, connecting from some nearby communities, e.g., Koonibba, but it is not seen as particularly reliable or frequent.</w:t>
            </w:r>
          </w:p>
          <w:p>
            <w:pPr>
              <w:pStyle w:val="TableParagraph"/>
              <w:spacing w:before="8"/>
              <w:rPr>
                <w:sz w:val="20"/>
              </w:rPr>
            </w:pPr>
          </w:p>
          <w:p>
            <w:pPr>
              <w:pStyle w:val="TableParagraph"/>
              <w:spacing w:before="1"/>
              <w:ind w:left="108" w:right="281"/>
              <w:rPr>
                <w:rFonts w:ascii="Calibri" w:hAnsi="Calibri"/>
                <w:sz w:val="20"/>
              </w:rPr>
            </w:pPr>
            <w:r>
              <w:rPr>
                <w:rFonts w:ascii="Calibri" w:hAnsi="Calibri"/>
                <w:w w:val="105"/>
                <w:sz w:val="20"/>
              </w:rPr>
              <w:t>Foodland</w:t>
            </w:r>
            <w:r>
              <w:rPr>
                <w:rFonts w:ascii="Calibri" w:hAnsi="Calibri"/>
                <w:spacing w:val="-6"/>
                <w:w w:val="105"/>
                <w:sz w:val="20"/>
              </w:rPr>
              <w:t> </w:t>
            </w:r>
            <w:r>
              <w:rPr>
                <w:rFonts w:ascii="Calibri" w:hAnsi="Calibri"/>
                <w:w w:val="105"/>
                <w:sz w:val="20"/>
              </w:rPr>
              <w:t>offer</w:t>
            </w:r>
            <w:r>
              <w:rPr>
                <w:rFonts w:ascii="Calibri" w:hAnsi="Calibri"/>
                <w:spacing w:val="-6"/>
                <w:w w:val="105"/>
                <w:sz w:val="20"/>
              </w:rPr>
              <w:t> </w:t>
            </w:r>
            <w:r>
              <w:rPr>
                <w:rFonts w:ascii="Calibri" w:hAnsi="Calibri"/>
                <w:w w:val="105"/>
                <w:sz w:val="20"/>
              </w:rPr>
              <w:t>food</w:t>
            </w:r>
            <w:r>
              <w:rPr>
                <w:rFonts w:ascii="Calibri" w:hAnsi="Calibri"/>
                <w:spacing w:val="-8"/>
                <w:w w:val="105"/>
                <w:sz w:val="20"/>
              </w:rPr>
              <w:t> </w:t>
            </w:r>
            <w:r>
              <w:rPr>
                <w:rFonts w:ascii="Calibri" w:hAnsi="Calibri"/>
                <w:w w:val="105"/>
                <w:sz w:val="20"/>
              </w:rPr>
              <w:t>delivery</w:t>
            </w:r>
            <w:r>
              <w:rPr>
                <w:rFonts w:ascii="Calibri" w:hAnsi="Calibri"/>
                <w:spacing w:val="-8"/>
                <w:w w:val="105"/>
                <w:sz w:val="20"/>
              </w:rPr>
              <w:t> </w:t>
            </w:r>
            <w:r>
              <w:rPr>
                <w:rFonts w:ascii="Calibri" w:hAnsi="Calibri"/>
                <w:w w:val="105"/>
                <w:sz w:val="20"/>
              </w:rPr>
              <w:t>–</w:t>
            </w:r>
            <w:r>
              <w:rPr>
                <w:rFonts w:ascii="Calibri" w:hAnsi="Calibri"/>
                <w:spacing w:val="-7"/>
                <w:w w:val="105"/>
                <w:sz w:val="20"/>
              </w:rPr>
              <w:t> </w:t>
            </w:r>
            <w:r>
              <w:rPr>
                <w:rFonts w:ascii="Calibri" w:hAnsi="Calibri"/>
                <w:w w:val="105"/>
                <w:sz w:val="20"/>
              </w:rPr>
              <w:t>though</w:t>
            </w:r>
            <w:r>
              <w:rPr>
                <w:rFonts w:ascii="Calibri" w:hAnsi="Calibri"/>
                <w:spacing w:val="-6"/>
                <w:w w:val="105"/>
                <w:sz w:val="20"/>
              </w:rPr>
              <w:t> </w:t>
            </w:r>
            <w:r>
              <w:rPr>
                <w:rFonts w:ascii="Calibri" w:hAnsi="Calibri"/>
                <w:w w:val="105"/>
                <w:sz w:val="20"/>
              </w:rPr>
              <w:t>only</w:t>
            </w:r>
            <w:r>
              <w:rPr>
                <w:rFonts w:ascii="Calibri" w:hAnsi="Calibri"/>
                <w:spacing w:val="-6"/>
                <w:w w:val="105"/>
                <w:sz w:val="20"/>
              </w:rPr>
              <w:t> </w:t>
            </w:r>
            <w:r>
              <w:rPr>
                <w:rFonts w:ascii="Calibri" w:hAnsi="Calibri"/>
                <w:w w:val="105"/>
                <w:sz w:val="20"/>
              </w:rPr>
              <w:t>within</w:t>
            </w:r>
            <w:r>
              <w:rPr>
                <w:rFonts w:ascii="Calibri" w:hAnsi="Calibri"/>
                <w:spacing w:val="-6"/>
                <w:w w:val="105"/>
                <w:sz w:val="20"/>
              </w:rPr>
              <w:t> </w:t>
            </w:r>
            <w:r>
              <w:rPr>
                <w:rFonts w:ascii="Calibri" w:hAnsi="Calibri"/>
                <w:w w:val="105"/>
                <w:sz w:val="20"/>
              </w:rPr>
              <w:t>the</w:t>
            </w:r>
            <w:r>
              <w:rPr>
                <w:rFonts w:ascii="Calibri" w:hAnsi="Calibri"/>
                <w:spacing w:val="-6"/>
                <w:w w:val="105"/>
                <w:sz w:val="20"/>
              </w:rPr>
              <w:t> </w:t>
            </w:r>
            <w:r>
              <w:rPr>
                <w:rFonts w:ascii="Calibri" w:hAnsi="Calibri"/>
                <w:w w:val="105"/>
                <w:sz w:val="20"/>
              </w:rPr>
              <w:t>Ceduna</w:t>
            </w:r>
            <w:r>
              <w:rPr>
                <w:rFonts w:ascii="Calibri" w:hAnsi="Calibri"/>
                <w:spacing w:val="-7"/>
                <w:w w:val="105"/>
                <w:sz w:val="20"/>
              </w:rPr>
              <w:t> </w:t>
            </w:r>
            <w:r>
              <w:rPr>
                <w:rFonts w:ascii="Calibri" w:hAnsi="Calibri"/>
                <w:w w:val="105"/>
                <w:sz w:val="20"/>
              </w:rPr>
              <w:t>township.</w:t>
            </w:r>
            <w:r>
              <w:rPr>
                <w:rFonts w:ascii="Calibri" w:hAnsi="Calibri"/>
                <w:spacing w:val="-6"/>
                <w:w w:val="105"/>
                <w:sz w:val="20"/>
              </w:rPr>
              <w:t> </w:t>
            </w:r>
            <w:r>
              <w:rPr>
                <w:rFonts w:ascii="Calibri" w:hAnsi="Calibri"/>
                <w:w w:val="105"/>
                <w:sz w:val="20"/>
              </w:rPr>
              <w:t>There</w:t>
            </w:r>
            <w:r>
              <w:rPr>
                <w:rFonts w:ascii="Calibri" w:hAnsi="Calibri"/>
                <w:spacing w:val="-6"/>
                <w:w w:val="105"/>
                <w:sz w:val="20"/>
              </w:rPr>
              <w:t> </w:t>
            </w:r>
            <w:r>
              <w:rPr>
                <w:rFonts w:ascii="Calibri" w:hAnsi="Calibri"/>
                <w:w w:val="105"/>
                <w:sz w:val="20"/>
              </w:rPr>
              <w:t>is</w:t>
            </w:r>
            <w:r>
              <w:rPr>
                <w:rFonts w:ascii="Calibri" w:hAnsi="Calibri"/>
                <w:spacing w:val="-8"/>
                <w:w w:val="105"/>
                <w:sz w:val="20"/>
              </w:rPr>
              <w:t> </w:t>
            </w:r>
            <w:r>
              <w:rPr>
                <w:rFonts w:ascii="Calibri" w:hAnsi="Calibri"/>
                <w:w w:val="105"/>
                <w:sz w:val="20"/>
              </w:rPr>
              <w:t>a</w:t>
            </w:r>
            <w:r>
              <w:rPr>
                <w:rFonts w:ascii="Calibri" w:hAnsi="Calibri"/>
                <w:spacing w:val="-7"/>
                <w:w w:val="105"/>
                <w:sz w:val="20"/>
              </w:rPr>
              <w:t> </w:t>
            </w:r>
            <w:r>
              <w:rPr>
                <w:rFonts w:ascii="Calibri" w:hAnsi="Calibri"/>
                <w:w w:val="105"/>
                <w:sz w:val="20"/>
              </w:rPr>
              <w:t>cost, which for some people, would have been prohibitive.</w:t>
            </w:r>
          </w:p>
          <w:p>
            <w:pPr>
              <w:pStyle w:val="TableParagraph"/>
              <w:spacing w:before="8"/>
              <w:rPr>
                <w:sz w:val="20"/>
              </w:rPr>
            </w:pPr>
          </w:p>
          <w:p>
            <w:pPr>
              <w:pStyle w:val="TableParagraph"/>
              <w:ind w:left="108" w:right="281"/>
              <w:rPr>
                <w:rFonts w:ascii="Calibri"/>
                <w:sz w:val="20"/>
              </w:rPr>
            </w:pPr>
            <w:r>
              <w:rPr>
                <w:rFonts w:ascii="Calibri"/>
                <w:w w:val="105"/>
                <w:sz w:val="20"/>
              </w:rPr>
              <w:t>Centacare</w:t>
            </w:r>
            <w:r>
              <w:rPr>
                <w:rFonts w:ascii="Calibri"/>
                <w:spacing w:val="-2"/>
                <w:w w:val="105"/>
                <w:sz w:val="20"/>
              </w:rPr>
              <w:t> </w:t>
            </w:r>
            <w:r>
              <w:rPr>
                <w:rFonts w:ascii="Calibri"/>
                <w:w w:val="105"/>
                <w:sz w:val="20"/>
              </w:rPr>
              <w:t>have</w:t>
            </w:r>
            <w:r>
              <w:rPr>
                <w:rFonts w:ascii="Calibri"/>
                <w:spacing w:val="-2"/>
                <w:w w:val="105"/>
                <w:sz w:val="20"/>
              </w:rPr>
              <w:t> </w:t>
            </w:r>
            <w:r>
              <w:rPr>
                <w:rFonts w:ascii="Calibri"/>
                <w:w w:val="105"/>
                <w:sz w:val="20"/>
              </w:rPr>
              <w:t>some</w:t>
            </w:r>
            <w:r>
              <w:rPr>
                <w:rFonts w:ascii="Calibri"/>
                <w:spacing w:val="-2"/>
                <w:w w:val="105"/>
                <w:sz w:val="20"/>
              </w:rPr>
              <w:t> </w:t>
            </w:r>
            <w:r>
              <w:rPr>
                <w:rFonts w:ascii="Calibri"/>
                <w:w w:val="105"/>
                <w:sz w:val="20"/>
              </w:rPr>
              <w:t>programs</w:t>
            </w:r>
            <w:r>
              <w:rPr>
                <w:rFonts w:ascii="Calibri"/>
                <w:spacing w:val="-4"/>
                <w:w w:val="105"/>
                <w:sz w:val="20"/>
              </w:rPr>
              <w:t> </w:t>
            </w:r>
            <w:r>
              <w:rPr>
                <w:rFonts w:ascii="Calibri"/>
                <w:w w:val="105"/>
                <w:sz w:val="20"/>
              </w:rPr>
              <w:t>that</w:t>
            </w:r>
            <w:r>
              <w:rPr>
                <w:rFonts w:ascii="Calibri"/>
                <w:spacing w:val="-2"/>
                <w:w w:val="105"/>
                <w:sz w:val="20"/>
              </w:rPr>
              <w:t> </w:t>
            </w:r>
            <w:r>
              <w:rPr>
                <w:rFonts w:ascii="Calibri"/>
                <w:w w:val="105"/>
                <w:sz w:val="20"/>
              </w:rPr>
              <w:t>provide</w:t>
            </w:r>
            <w:r>
              <w:rPr>
                <w:rFonts w:ascii="Calibri"/>
                <w:spacing w:val="-2"/>
                <w:w w:val="105"/>
                <w:sz w:val="20"/>
              </w:rPr>
              <w:t> </w:t>
            </w:r>
            <w:r>
              <w:rPr>
                <w:rFonts w:ascii="Calibri"/>
                <w:w w:val="105"/>
                <w:sz w:val="20"/>
              </w:rPr>
              <w:t>home</w:t>
            </w:r>
            <w:r>
              <w:rPr>
                <w:rFonts w:ascii="Calibri"/>
                <w:spacing w:val="-2"/>
                <w:w w:val="105"/>
                <w:sz w:val="20"/>
              </w:rPr>
              <w:t> </w:t>
            </w:r>
            <w:r>
              <w:rPr>
                <w:rFonts w:ascii="Calibri"/>
                <w:w w:val="105"/>
                <w:sz w:val="20"/>
              </w:rPr>
              <w:t>visits,</w:t>
            </w:r>
            <w:r>
              <w:rPr>
                <w:rFonts w:ascii="Calibri"/>
                <w:spacing w:val="-2"/>
                <w:w w:val="105"/>
                <w:sz w:val="20"/>
              </w:rPr>
              <w:t> </w:t>
            </w:r>
            <w:r>
              <w:rPr>
                <w:rFonts w:ascii="Calibri"/>
                <w:w w:val="105"/>
                <w:sz w:val="20"/>
              </w:rPr>
              <w:t>and</w:t>
            </w:r>
            <w:r>
              <w:rPr>
                <w:rFonts w:ascii="Calibri"/>
                <w:spacing w:val="-2"/>
                <w:w w:val="105"/>
                <w:sz w:val="20"/>
              </w:rPr>
              <w:t> </w:t>
            </w:r>
            <w:r>
              <w:rPr>
                <w:rFonts w:ascii="Calibri"/>
                <w:w w:val="105"/>
                <w:sz w:val="20"/>
              </w:rPr>
              <w:t>support</w:t>
            </w:r>
            <w:r>
              <w:rPr>
                <w:rFonts w:ascii="Calibri"/>
                <w:spacing w:val="-2"/>
                <w:w w:val="105"/>
                <w:sz w:val="20"/>
              </w:rPr>
              <w:t> </w:t>
            </w:r>
            <w:r>
              <w:rPr>
                <w:rFonts w:ascii="Calibri"/>
                <w:w w:val="105"/>
                <w:sz w:val="20"/>
              </w:rPr>
              <w:t>people</w:t>
            </w:r>
            <w:r>
              <w:rPr>
                <w:rFonts w:ascii="Calibri"/>
                <w:spacing w:val="-2"/>
                <w:w w:val="105"/>
                <w:sz w:val="20"/>
              </w:rPr>
              <w:t> </w:t>
            </w:r>
            <w:r>
              <w:rPr>
                <w:rFonts w:ascii="Calibri"/>
                <w:w w:val="105"/>
                <w:sz w:val="20"/>
              </w:rPr>
              <w:t>to</w:t>
            </w:r>
            <w:r>
              <w:rPr>
                <w:rFonts w:ascii="Calibri"/>
                <w:spacing w:val="-2"/>
                <w:w w:val="105"/>
                <w:sz w:val="20"/>
              </w:rPr>
              <w:t> </w:t>
            </w:r>
            <w:r>
              <w:rPr>
                <w:rFonts w:ascii="Calibri"/>
                <w:w w:val="105"/>
                <w:sz w:val="20"/>
              </w:rPr>
              <w:t>go shopping, but eligibility for these supports are very limited.</w:t>
            </w:r>
          </w:p>
        </w:tc>
      </w:tr>
    </w:tbl>
    <w:p>
      <w:pPr>
        <w:pStyle w:val="BodyText"/>
        <w:rPr>
          <w:sz w:val="24"/>
        </w:rPr>
      </w:pPr>
    </w:p>
    <w:p>
      <w:pPr>
        <w:pStyle w:val="BodyText"/>
        <w:rPr>
          <w:sz w:val="24"/>
        </w:rPr>
      </w:pPr>
    </w:p>
    <w:p>
      <w:pPr>
        <w:pStyle w:val="BodyText"/>
        <w:rPr>
          <w:sz w:val="24"/>
        </w:rPr>
      </w:pPr>
    </w:p>
    <w:p>
      <w:pPr>
        <w:pStyle w:val="BodyText"/>
        <w:spacing w:before="21"/>
        <w:rPr>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needed</w:t>
      </w:r>
      <w:r>
        <w:rPr>
          <w:rFonts w:ascii="Arial Black" w:hAnsi="Arial Black"/>
          <w:spacing w:val="13"/>
          <w:sz w:val="24"/>
        </w:rPr>
        <w:t> </w:t>
      </w:r>
      <w:r>
        <w:rPr>
          <w:rFonts w:ascii="Arial Black" w:hAnsi="Arial Black"/>
          <w:w w:val="85"/>
          <w:sz w:val="24"/>
        </w:rPr>
        <w:t>to</w:t>
      </w:r>
      <w:r>
        <w:rPr>
          <w:rFonts w:ascii="Arial Black" w:hAnsi="Arial Black"/>
          <w:spacing w:val="15"/>
          <w:sz w:val="24"/>
        </w:rPr>
        <w:t> </w:t>
      </w:r>
      <w:r>
        <w:rPr>
          <w:rFonts w:ascii="Arial Black" w:hAnsi="Arial Black"/>
          <w:w w:val="85"/>
          <w:sz w:val="24"/>
        </w:rPr>
        <w:t>support</w:t>
      </w:r>
      <w:r>
        <w:rPr>
          <w:rFonts w:ascii="Arial Black" w:hAnsi="Arial Black"/>
          <w:spacing w:val="12"/>
          <w:sz w:val="24"/>
        </w:rPr>
        <w:t> </w:t>
      </w:r>
      <w:r>
        <w:rPr>
          <w:rFonts w:ascii="Arial Black" w:hAnsi="Arial Black"/>
          <w:w w:val="85"/>
          <w:sz w:val="24"/>
        </w:rPr>
        <w:t>people</w:t>
      </w:r>
      <w:r>
        <w:rPr>
          <w:rFonts w:ascii="Arial Black" w:hAnsi="Arial Black"/>
          <w:spacing w:val="16"/>
          <w:sz w:val="24"/>
        </w:rPr>
        <w:t> </w:t>
      </w:r>
      <w:r>
        <w:rPr>
          <w:rFonts w:ascii="Arial Black" w:hAnsi="Arial Black"/>
          <w:w w:val="85"/>
          <w:sz w:val="24"/>
        </w:rPr>
        <w:t>experiencing</w:t>
      </w:r>
      <w:r>
        <w:rPr>
          <w:rFonts w:ascii="Arial Black" w:hAnsi="Arial Black"/>
          <w:spacing w:val="16"/>
          <w:sz w:val="24"/>
        </w:rPr>
        <w:t> </w:t>
      </w:r>
      <w:r>
        <w:rPr>
          <w:rFonts w:ascii="Arial Black" w:hAnsi="Arial Black"/>
          <w:w w:val="85"/>
          <w:sz w:val="24"/>
        </w:rPr>
        <w:t>food</w:t>
      </w:r>
      <w:r>
        <w:rPr>
          <w:rFonts w:ascii="Arial Black" w:hAnsi="Arial Black"/>
          <w:spacing w:val="13"/>
          <w:sz w:val="24"/>
        </w:rPr>
        <w:t> </w:t>
      </w:r>
      <w:r>
        <w:rPr>
          <w:rFonts w:ascii="Arial Black" w:hAnsi="Arial Black"/>
          <w:spacing w:val="-2"/>
          <w:w w:val="85"/>
          <w:sz w:val="24"/>
        </w:rPr>
        <w:t>insecurity</w:t>
      </w:r>
    </w:p>
    <w:tbl>
      <w:tblPr>
        <w:tblW w:w="0" w:type="auto"/>
        <w:jc w:val="left"/>
        <w:tblInd w:w="729"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3965"/>
        <w:gridCol w:w="6485"/>
      </w:tblGrid>
      <w:tr>
        <w:trPr>
          <w:trHeight w:val="755" w:hRule="atLeast"/>
        </w:trPr>
        <w:tc>
          <w:tcPr>
            <w:tcW w:w="10450" w:type="dxa"/>
            <w:gridSpan w:val="2"/>
            <w:tcBorders>
              <w:top w:val="nil"/>
              <w:bottom w:val="nil"/>
            </w:tcBorders>
            <w:shd w:val="clear" w:color="auto" w:fill="EC7C30"/>
          </w:tcPr>
          <w:p>
            <w:pPr>
              <w:pStyle w:val="TableParagraph"/>
              <w:tabs>
                <w:tab w:pos="4072" w:val="left" w:leader="none"/>
              </w:tabs>
              <w:spacing w:before="204"/>
              <w:ind w:left="107"/>
              <w:rPr>
                <w:rFonts w:ascii="Arial Black"/>
                <w:sz w:val="20"/>
              </w:rPr>
            </w:pPr>
            <w:r>
              <w:rPr>
                <w:rFonts w:ascii="Arial Black"/>
                <w:color w:val="FFFFFF"/>
                <w:w w:val="90"/>
                <w:sz w:val="20"/>
              </w:rPr>
              <w:t>What</w:t>
            </w:r>
            <w:r>
              <w:rPr>
                <w:rFonts w:ascii="Arial Black"/>
                <w:color w:val="FFFFFF"/>
                <w:spacing w:val="-6"/>
                <w:sz w:val="20"/>
              </w:rPr>
              <w:t> </w:t>
            </w:r>
            <w:r>
              <w:rPr>
                <w:rFonts w:ascii="Arial Black"/>
                <w:color w:val="FFFFFF"/>
                <w:w w:val="90"/>
                <w:sz w:val="20"/>
              </w:rPr>
              <w:t>is</w:t>
            </w:r>
            <w:r>
              <w:rPr>
                <w:rFonts w:ascii="Arial Black"/>
                <w:color w:val="FFFFFF"/>
                <w:spacing w:val="-7"/>
                <w:sz w:val="20"/>
              </w:rPr>
              <w:t> </w:t>
            </w:r>
            <w:r>
              <w:rPr>
                <w:rFonts w:ascii="Arial Black"/>
                <w:color w:val="FFFFFF"/>
                <w:spacing w:val="-2"/>
                <w:w w:val="90"/>
                <w:sz w:val="20"/>
              </w:rPr>
              <w:t>needed</w:t>
            </w:r>
            <w:r>
              <w:rPr>
                <w:rFonts w:ascii="Arial Black"/>
                <w:color w:val="FFFFFF"/>
                <w:sz w:val="20"/>
              </w:rPr>
              <w:tab/>
            </w:r>
            <w:r>
              <w:rPr>
                <w:rFonts w:ascii="Arial Black"/>
                <w:color w:val="FFFFFF"/>
                <w:w w:val="90"/>
                <w:sz w:val="20"/>
              </w:rPr>
              <w:t>How</w:t>
            </w:r>
            <w:r>
              <w:rPr>
                <w:rFonts w:ascii="Arial Black"/>
                <w:color w:val="FFFFFF"/>
                <w:spacing w:val="-5"/>
                <w:w w:val="90"/>
                <w:sz w:val="20"/>
              </w:rPr>
              <w:t> </w:t>
            </w:r>
            <w:r>
              <w:rPr>
                <w:rFonts w:ascii="Arial Black"/>
                <w:color w:val="FFFFFF"/>
                <w:w w:val="90"/>
                <w:sz w:val="20"/>
              </w:rPr>
              <w:t>could</w:t>
            </w:r>
            <w:r>
              <w:rPr>
                <w:rFonts w:ascii="Arial Black"/>
                <w:color w:val="FFFFFF"/>
                <w:spacing w:val="-3"/>
                <w:w w:val="90"/>
                <w:sz w:val="20"/>
              </w:rPr>
              <w:t> </w:t>
            </w:r>
            <w:r>
              <w:rPr>
                <w:rFonts w:ascii="Arial Black"/>
                <w:color w:val="FFFFFF"/>
                <w:w w:val="90"/>
                <w:sz w:val="20"/>
              </w:rPr>
              <w:t>it</w:t>
            </w:r>
            <w:r>
              <w:rPr>
                <w:rFonts w:ascii="Arial Black"/>
                <w:color w:val="FFFFFF"/>
                <w:spacing w:val="-4"/>
                <w:w w:val="90"/>
                <w:sz w:val="20"/>
              </w:rPr>
              <w:t> </w:t>
            </w:r>
            <w:r>
              <w:rPr>
                <w:rFonts w:ascii="Arial Black"/>
                <w:color w:val="FFFFFF"/>
                <w:w w:val="90"/>
                <w:sz w:val="20"/>
              </w:rPr>
              <w:t>be</w:t>
            </w:r>
            <w:r>
              <w:rPr>
                <w:rFonts w:ascii="Arial Black"/>
                <w:color w:val="FFFFFF"/>
                <w:spacing w:val="-4"/>
                <w:w w:val="90"/>
                <w:sz w:val="20"/>
              </w:rPr>
              <w:t> </w:t>
            </w:r>
            <w:r>
              <w:rPr>
                <w:rFonts w:ascii="Arial Black"/>
                <w:color w:val="FFFFFF"/>
                <w:spacing w:val="-2"/>
                <w:w w:val="90"/>
                <w:sz w:val="20"/>
              </w:rPr>
              <w:t>delivered?</w:t>
            </w:r>
          </w:p>
        </w:tc>
      </w:tr>
      <w:tr>
        <w:trPr>
          <w:trHeight w:val="1214" w:hRule="atLeast"/>
        </w:trPr>
        <w:tc>
          <w:tcPr>
            <w:tcW w:w="3965" w:type="dxa"/>
            <w:tcBorders>
              <w:top w:val="nil"/>
              <w:left w:val="single" w:sz="4" w:space="0" w:color="F4AF83"/>
              <w:bottom w:val="single" w:sz="4" w:space="0" w:color="F4AF83"/>
              <w:right w:val="single" w:sz="4" w:space="0" w:color="F4AF83"/>
            </w:tcBorders>
            <w:shd w:val="clear" w:color="auto" w:fill="FAE3D4"/>
          </w:tcPr>
          <w:p>
            <w:pPr>
              <w:pStyle w:val="TableParagraph"/>
              <w:spacing w:before="198"/>
              <w:ind w:left="107" w:right="120"/>
              <w:rPr>
                <w:rFonts w:ascii="Calibri"/>
                <w:b/>
                <w:sz w:val="20"/>
              </w:rPr>
            </w:pPr>
            <w:r>
              <w:rPr>
                <w:rFonts w:ascii="Calibri"/>
                <w:b/>
                <w:w w:val="110"/>
                <w:sz w:val="20"/>
              </w:rPr>
              <w:t>Adequate community facilities for people who are homeless/in insecure housing</w:t>
            </w:r>
            <w:r>
              <w:rPr>
                <w:rFonts w:ascii="Calibri"/>
                <w:b/>
                <w:spacing w:val="-13"/>
                <w:w w:val="110"/>
                <w:sz w:val="20"/>
              </w:rPr>
              <w:t> </w:t>
            </w:r>
            <w:r>
              <w:rPr>
                <w:rFonts w:ascii="Calibri"/>
                <w:b/>
                <w:w w:val="110"/>
                <w:sz w:val="20"/>
              </w:rPr>
              <w:t>to</w:t>
            </w:r>
            <w:r>
              <w:rPr>
                <w:rFonts w:ascii="Calibri"/>
                <w:b/>
                <w:spacing w:val="-12"/>
                <w:w w:val="110"/>
                <w:sz w:val="20"/>
              </w:rPr>
              <w:t> </w:t>
            </w:r>
            <w:r>
              <w:rPr>
                <w:rFonts w:ascii="Calibri"/>
                <w:b/>
                <w:w w:val="110"/>
                <w:sz w:val="20"/>
              </w:rPr>
              <w:t>be</w:t>
            </w:r>
            <w:r>
              <w:rPr>
                <w:rFonts w:ascii="Calibri"/>
                <w:b/>
                <w:spacing w:val="-13"/>
                <w:w w:val="110"/>
                <w:sz w:val="20"/>
              </w:rPr>
              <w:t> </w:t>
            </w:r>
            <w:r>
              <w:rPr>
                <w:rFonts w:ascii="Calibri"/>
                <w:b/>
                <w:w w:val="110"/>
                <w:sz w:val="20"/>
              </w:rPr>
              <w:t>able</w:t>
            </w:r>
            <w:r>
              <w:rPr>
                <w:rFonts w:ascii="Calibri"/>
                <w:b/>
                <w:spacing w:val="-12"/>
                <w:w w:val="110"/>
                <w:sz w:val="20"/>
              </w:rPr>
              <w:t> </w:t>
            </w:r>
            <w:r>
              <w:rPr>
                <w:rFonts w:ascii="Calibri"/>
                <w:b/>
                <w:w w:val="110"/>
                <w:sz w:val="20"/>
              </w:rPr>
              <w:t>to</w:t>
            </w:r>
            <w:r>
              <w:rPr>
                <w:rFonts w:ascii="Calibri"/>
                <w:b/>
                <w:spacing w:val="-13"/>
                <w:w w:val="110"/>
                <w:sz w:val="20"/>
              </w:rPr>
              <w:t> </w:t>
            </w:r>
            <w:r>
              <w:rPr>
                <w:rFonts w:ascii="Calibri"/>
                <w:b/>
                <w:w w:val="110"/>
                <w:sz w:val="20"/>
              </w:rPr>
              <w:t>cook</w:t>
            </w:r>
            <w:r>
              <w:rPr>
                <w:rFonts w:ascii="Calibri"/>
                <w:b/>
                <w:spacing w:val="-12"/>
                <w:w w:val="110"/>
                <w:sz w:val="20"/>
              </w:rPr>
              <w:t> </w:t>
            </w:r>
            <w:r>
              <w:rPr>
                <w:rFonts w:ascii="Calibri"/>
                <w:b/>
                <w:w w:val="110"/>
                <w:sz w:val="20"/>
              </w:rPr>
              <w:t>and</w:t>
            </w:r>
            <w:r>
              <w:rPr>
                <w:rFonts w:ascii="Calibri"/>
                <w:b/>
                <w:spacing w:val="-13"/>
                <w:w w:val="110"/>
                <w:sz w:val="20"/>
              </w:rPr>
              <w:t> </w:t>
            </w:r>
            <w:r>
              <w:rPr>
                <w:rFonts w:ascii="Calibri"/>
                <w:b/>
                <w:w w:val="110"/>
                <w:sz w:val="20"/>
              </w:rPr>
              <w:t>store</w:t>
            </w:r>
            <w:r>
              <w:rPr>
                <w:rFonts w:ascii="Calibri"/>
                <w:b/>
                <w:spacing w:val="-12"/>
                <w:w w:val="110"/>
                <w:sz w:val="20"/>
              </w:rPr>
              <w:t> </w:t>
            </w:r>
            <w:r>
              <w:rPr>
                <w:rFonts w:ascii="Calibri"/>
                <w:b/>
                <w:w w:val="110"/>
                <w:sz w:val="20"/>
              </w:rPr>
              <w:t>food</w:t>
            </w:r>
          </w:p>
        </w:tc>
        <w:tc>
          <w:tcPr>
            <w:tcW w:w="6485" w:type="dxa"/>
            <w:tcBorders>
              <w:top w:val="nil"/>
              <w:left w:val="single" w:sz="4" w:space="0" w:color="F4AF83"/>
              <w:bottom w:val="single" w:sz="4" w:space="0" w:color="F4AF83"/>
              <w:right w:val="single" w:sz="4" w:space="0" w:color="F4AF83"/>
            </w:tcBorders>
            <w:shd w:val="clear" w:color="auto" w:fill="FAE3D4"/>
          </w:tcPr>
          <w:p>
            <w:pPr>
              <w:pStyle w:val="TableParagraph"/>
              <w:spacing w:line="278" w:lineRule="auto" w:before="219"/>
              <w:ind w:left="107"/>
              <w:rPr>
                <w:sz w:val="20"/>
              </w:rPr>
            </w:pPr>
            <w:r>
              <w:rPr>
                <w:sz w:val="20"/>
              </w:rPr>
              <w:t>Many</w:t>
            </w:r>
            <w:r>
              <w:rPr>
                <w:spacing w:val="-15"/>
                <w:sz w:val="20"/>
              </w:rPr>
              <w:t> </w:t>
            </w:r>
            <w:r>
              <w:rPr>
                <w:sz w:val="20"/>
              </w:rPr>
              <w:t>community</w:t>
            </w:r>
            <w:r>
              <w:rPr>
                <w:spacing w:val="-15"/>
                <w:sz w:val="20"/>
              </w:rPr>
              <w:t> </w:t>
            </w:r>
            <w:r>
              <w:rPr>
                <w:sz w:val="20"/>
              </w:rPr>
              <w:t>members</w:t>
            </w:r>
            <w:r>
              <w:rPr>
                <w:spacing w:val="-14"/>
                <w:sz w:val="20"/>
              </w:rPr>
              <w:t> </w:t>
            </w:r>
            <w:r>
              <w:rPr>
                <w:sz w:val="20"/>
              </w:rPr>
              <w:t>felt</w:t>
            </w:r>
            <w:r>
              <w:rPr>
                <w:spacing w:val="-16"/>
                <w:sz w:val="20"/>
              </w:rPr>
              <w:t> </w:t>
            </w:r>
            <w:r>
              <w:rPr>
                <w:sz w:val="20"/>
              </w:rPr>
              <w:t>that</w:t>
            </w:r>
            <w:r>
              <w:rPr>
                <w:spacing w:val="-16"/>
                <w:sz w:val="20"/>
              </w:rPr>
              <w:t> </w:t>
            </w:r>
            <w:r>
              <w:rPr>
                <w:sz w:val="20"/>
              </w:rPr>
              <w:t>communal</w:t>
            </w:r>
            <w:r>
              <w:rPr>
                <w:spacing w:val="-15"/>
                <w:sz w:val="20"/>
              </w:rPr>
              <w:t> </w:t>
            </w:r>
            <w:r>
              <w:rPr>
                <w:sz w:val="20"/>
              </w:rPr>
              <w:t>kitchen</w:t>
            </w:r>
            <w:r>
              <w:rPr>
                <w:spacing w:val="-15"/>
                <w:sz w:val="20"/>
              </w:rPr>
              <w:t> </w:t>
            </w:r>
            <w:r>
              <w:rPr>
                <w:sz w:val="20"/>
              </w:rPr>
              <w:t>facilities </w:t>
            </w:r>
            <w:r>
              <w:rPr>
                <w:spacing w:val="-4"/>
                <w:sz w:val="20"/>
              </w:rPr>
              <w:t>would</w:t>
            </w:r>
            <w:r>
              <w:rPr>
                <w:spacing w:val="-9"/>
                <w:sz w:val="20"/>
              </w:rPr>
              <w:t> </w:t>
            </w:r>
            <w:r>
              <w:rPr>
                <w:spacing w:val="-4"/>
                <w:sz w:val="20"/>
              </w:rPr>
              <w:t>be</w:t>
            </w:r>
            <w:r>
              <w:rPr>
                <w:spacing w:val="-8"/>
                <w:sz w:val="20"/>
              </w:rPr>
              <w:t> </w:t>
            </w:r>
            <w:r>
              <w:rPr>
                <w:spacing w:val="-4"/>
                <w:sz w:val="20"/>
              </w:rPr>
              <w:t>very</w:t>
            </w:r>
            <w:r>
              <w:rPr>
                <w:spacing w:val="-9"/>
                <w:sz w:val="20"/>
              </w:rPr>
              <w:t> </w:t>
            </w:r>
            <w:r>
              <w:rPr>
                <w:spacing w:val="-4"/>
                <w:sz w:val="20"/>
              </w:rPr>
              <w:t>useful</w:t>
            </w:r>
            <w:r>
              <w:rPr>
                <w:spacing w:val="-9"/>
                <w:sz w:val="20"/>
              </w:rPr>
              <w:t> </w:t>
            </w:r>
            <w:r>
              <w:rPr>
                <w:spacing w:val="-4"/>
                <w:sz w:val="20"/>
              </w:rPr>
              <w:t>(particularly</w:t>
            </w:r>
            <w:r>
              <w:rPr>
                <w:spacing w:val="-9"/>
                <w:sz w:val="20"/>
              </w:rPr>
              <w:t> </w:t>
            </w:r>
            <w:r>
              <w:rPr>
                <w:spacing w:val="-4"/>
                <w:sz w:val="20"/>
              </w:rPr>
              <w:t>for</w:t>
            </w:r>
            <w:r>
              <w:rPr>
                <w:spacing w:val="-9"/>
                <w:sz w:val="20"/>
              </w:rPr>
              <w:t> </w:t>
            </w:r>
            <w:r>
              <w:rPr>
                <w:spacing w:val="-4"/>
                <w:sz w:val="20"/>
              </w:rPr>
              <w:t>those</w:t>
            </w:r>
            <w:r>
              <w:rPr>
                <w:spacing w:val="-8"/>
                <w:sz w:val="20"/>
              </w:rPr>
              <w:t> </w:t>
            </w:r>
            <w:r>
              <w:rPr>
                <w:spacing w:val="-4"/>
                <w:sz w:val="20"/>
              </w:rPr>
              <w:t>who</w:t>
            </w:r>
            <w:r>
              <w:rPr>
                <w:spacing w:val="-9"/>
                <w:sz w:val="20"/>
              </w:rPr>
              <w:t> </w:t>
            </w:r>
            <w:r>
              <w:rPr>
                <w:spacing w:val="-4"/>
                <w:sz w:val="20"/>
              </w:rPr>
              <w:t>did</w:t>
            </w:r>
            <w:r>
              <w:rPr>
                <w:spacing w:val="-9"/>
                <w:sz w:val="20"/>
              </w:rPr>
              <w:t> </w:t>
            </w:r>
            <w:r>
              <w:rPr>
                <w:spacing w:val="-4"/>
                <w:sz w:val="20"/>
              </w:rPr>
              <w:t>not</w:t>
            </w:r>
            <w:r>
              <w:rPr>
                <w:spacing w:val="-10"/>
                <w:sz w:val="20"/>
              </w:rPr>
              <w:t> </w:t>
            </w:r>
            <w:r>
              <w:rPr>
                <w:spacing w:val="-4"/>
                <w:sz w:val="20"/>
              </w:rPr>
              <w:t>have</w:t>
            </w:r>
            <w:r>
              <w:rPr>
                <w:spacing w:val="-8"/>
                <w:sz w:val="20"/>
              </w:rPr>
              <w:t> </w:t>
            </w:r>
            <w:r>
              <w:rPr>
                <w:spacing w:val="-4"/>
                <w:sz w:val="20"/>
              </w:rPr>
              <w:t>these </w:t>
            </w:r>
            <w:r>
              <w:rPr>
                <w:sz w:val="20"/>
              </w:rPr>
              <w:t>facilities,</w:t>
            </w:r>
            <w:r>
              <w:rPr>
                <w:spacing w:val="-13"/>
                <w:sz w:val="20"/>
              </w:rPr>
              <w:t> </w:t>
            </w:r>
            <w:r>
              <w:rPr>
                <w:sz w:val="20"/>
              </w:rPr>
              <w:t>such</w:t>
            </w:r>
            <w:r>
              <w:rPr>
                <w:spacing w:val="-12"/>
                <w:sz w:val="20"/>
              </w:rPr>
              <w:t> </w:t>
            </w:r>
            <w:r>
              <w:rPr>
                <w:sz w:val="20"/>
              </w:rPr>
              <w:t>as</w:t>
            </w:r>
            <w:r>
              <w:rPr>
                <w:spacing w:val="-11"/>
                <w:sz w:val="20"/>
              </w:rPr>
              <w:t> </w:t>
            </w:r>
            <w:r>
              <w:rPr>
                <w:sz w:val="20"/>
              </w:rPr>
              <w:t>homeless</w:t>
            </w:r>
            <w:r>
              <w:rPr>
                <w:spacing w:val="-11"/>
                <w:sz w:val="20"/>
              </w:rPr>
              <w:t> </w:t>
            </w:r>
            <w:r>
              <w:rPr>
                <w:sz w:val="20"/>
              </w:rPr>
              <w:t>people</w:t>
            </w:r>
            <w:r>
              <w:rPr>
                <w:spacing w:val="-11"/>
                <w:sz w:val="20"/>
              </w:rPr>
              <w:t> </w:t>
            </w:r>
            <w:r>
              <w:rPr>
                <w:sz w:val="20"/>
              </w:rPr>
              <w:t>–</w:t>
            </w:r>
            <w:r>
              <w:rPr>
                <w:spacing w:val="-13"/>
                <w:sz w:val="20"/>
              </w:rPr>
              <w:t> </w:t>
            </w:r>
            <w:r>
              <w:rPr>
                <w:sz w:val="20"/>
              </w:rPr>
              <w:t>see</w:t>
            </w:r>
            <w:r>
              <w:rPr>
                <w:spacing w:val="-13"/>
                <w:sz w:val="20"/>
              </w:rPr>
              <w:t> </w:t>
            </w:r>
            <w:r>
              <w:rPr>
                <w:sz w:val="20"/>
              </w:rPr>
              <w:t>below)</w:t>
            </w:r>
          </w:p>
        </w:tc>
      </w:tr>
    </w:tbl>
    <w:p>
      <w:pPr>
        <w:spacing w:after="0" w:line="278" w:lineRule="auto"/>
        <w:rPr>
          <w:sz w:val="20"/>
        </w:rPr>
        <w:sectPr>
          <w:pgSz w:w="11900" w:h="16850"/>
          <w:pgMar w:header="0" w:footer="642" w:top="100" w:bottom="840" w:left="0" w:right="0"/>
        </w:sectPr>
      </w:pPr>
    </w:p>
    <w:p>
      <w:pPr>
        <w:pStyle w:val="BodyText"/>
        <w:rPr>
          <w:rFonts w:ascii="Arial Black"/>
        </w:rPr>
      </w:pPr>
    </w:p>
    <w:p>
      <w:pPr>
        <w:pStyle w:val="BodyText"/>
        <w:rPr>
          <w:rFonts w:ascii="Arial Black"/>
        </w:rPr>
      </w:pPr>
    </w:p>
    <w:p>
      <w:pPr>
        <w:pStyle w:val="BodyText"/>
        <w:spacing w:before="93"/>
        <w:rPr>
          <w:rFonts w:ascii="Arial Black"/>
        </w:rPr>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3965"/>
        <w:gridCol w:w="6485"/>
      </w:tblGrid>
      <w:tr>
        <w:trPr>
          <w:trHeight w:val="1617" w:hRule="atLeast"/>
        </w:trPr>
        <w:tc>
          <w:tcPr>
            <w:tcW w:w="3965" w:type="dxa"/>
          </w:tcPr>
          <w:p>
            <w:pPr>
              <w:pStyle w:val="TableParagraph"/>
              <w:spacing w:before="195"/>
              <w:ind w:left="107" w:right="120"/>
              <w:rPr>
                <w:rFonts w:ascii="Calibri"/>
                <w:b/>
                <w:sz w:val="20"/>
              </w:rPr>
            </w:pPr>
            <w:r>
              <w:rPr>
                <w:rFonts w:ascii="Calibri"/>
                <w:b/>
                <w:w w:val="110"/>
                <w:sz w:val="20"/>
              </w:rPr>
              <w:t>Community food education, classes for cooking on a budget, skills that many people had missed out on developing, because</w:t>
            </w:r>
            <w:r>
              <w:rPr>
                <w:rFonts w:ascii="Calibri"/>
                <w:b/>
                <w:spacing w:val="-12"/>
                <w:w w:val="110"/>
                <w:sz w:val="20"/>
              </w:rPr>
              <w:t> </w:t>
            </w:r>
            <w:r>
              <w:rPr>
                <w:rFonts w:ascii="Calibri"/>
                <w:b/>
                <w:w w:val="110"/>
                <w:sz w:val="20"/>
              </w:rPr>
              <w:t>of</w:t>
            </w:r>
            <w:r>
              <w:rPr>
                <w:rFonts w:ascii="Calibri"/>
                <w:b/>
                <w:spacing w:val="-11"/>
                <w:w w:val="110"/>
                <w:sz w:val="20"/>
              </w:rPr>
              <w:t> </w:t>
            </w:r>
            <w:r>
              <w:rPr>
                <w:rFonts w:ascii="Calibri"/>
                <w:b/>
                <w:w w:val="110"/>
                <w:sz w:val="20"/>
              </w:rPr>
              <w:t>poverty,</w:t>
            </w:r>
            <w:r>
              <w:rPr>
                <w:rFonts w:ascii="Calibri"/>
                <w:b/>
                <w:spacing w:val="-12"/>
                <w:w w:val="110"/>
                <w:sz w:val="20"/>
              </w:rPr>
              <w:t> </w:t>
            </w:r>
            <w:r>
              <w:rPr>
                <w:rFonts w:ascii="Calibri"/>
                <w:b/>
                <w:w w:val="110"/>
                <w:sz w:val="20"/>
              </w:rPr>
              <w:t>trauma,</w:t>
            </w:r>
            <w:r>
              <w:rPr>
                <w:rFonts w:ascii="Calibri"/>
                <w:b/>
                <w:spacing w:val="-12"/>
                <w:w w:val="110"/>
                <w:sz w:val="20"/>
              </w:rPr>
              <w:t> </w:t>
            </w:r>
            <w:r>
              <w:rPr>
                <w:rFonts w:ascii="Calibri"/>
                <w:b/>
                <w:w w:val="110"/>
                <w:sz w:val="20"/>
              </w:rPr>
              <w:t>dislocation, </w:t>
            </w:r>
            <w:r>
              <w:rPr>
                <w:rFonts w:ascii="Calibri"/>
                <w:b/>
                <w:spacing w:val="-4"/>
                <w:w w:val="110"/>
                <w:sz w:val="20"/>
              </w:rPr>
              <w:t>etc.</w:t>
            </w:r>
          </w:p>
        </w:tc>
        <w:tc>
          <w:tcPr>
            <w:tcW w:w="6485" w:type="dxa"/>
          </w:tcPr>
          <w:p>
            <w:pPr>
              <w:pStyle w:val="TableParagraph"/>
              <w:spacing w:line="276" w:lineRule="auto" w:before="219"/>
              <w:ind w:left="107"/>
              <w:rPr>
                <w:sz w:val="20"/>
              </w:rPr>
            </w:pPr>
            <w:r>
              <w:rPr>
                <w:spacing w:val="-6"/>
                <w:sz w:val="20"/>
              </w:rPr>
              <w:t>Providing</w:t>
            </w:r>
            <w:r>
              <w:rPr>
                <w:spacing w:val="-9"/>
                <w:sz w:val="20"/>
              </w:rPr>
              <w:t> </w:t>
            </w:r>
            <w:r>
              <w:rPr>
                <w:spacing w:val="-6"/>
                <w:sz w:val="20"/>
              </w:rPr>
              <w:t>classes</w:t>
            </w:r>
            <w:r>
              <w:rPr>
                <w:spacing w:val="-9"/>
                <w:sz w:val="20"/>
              </w:rPr>
              <w:t> </w:t>
            </w:r>
            <w:r>
              <w:rPr>
                <w:spacing w:val="-6"/>
                <w:sz w:val="20"/>
              </w:rPr>
              <w:t>on</w:t>
            </w:r>
            <w:r>
              <w:rPr>
                <w:spacing w:val="-10"/>
                <w:sz w:val="20"/>
              </w:rPr>
              <w:t> </w:t>
            </w:r>
            <w:r>
              <w:rPr>
                <w:spacing w:val="-6"/>
                <w:sz w:val="20"/>
              </w:rPr>
              <w:t>basic</w:t>
            </w:r>
            <w:r>
              <w:rPr>
                <w:spacing w:val="-11"/>
                <w:sz w:val="20"/>
              </w:rPr>
              <w:t> </w:t>
            </w:r>
            <w:r>
              <w:rPr>
                <w:spacing w:val="-6"/>
                <w:sz w:val="20"/>
              </w:rPr>
              <w:t>food</w:t>
            </w:r>
            <w:r>
              <w:rPr>
                <w:spacing w:val="-10"/>
                <w:sz w:val="20"/>
              </w:rPr>
              <w:t> </w:t>
            </w:r>
            <w:r>
              <w:rPr>
                <w:spacing w:val="-6"/>
                <w:sz w:val="20"/>
              </w:rPr>
              <w:t>skills,</w:t>
            </w:r>
            <w:r>
              <w:rPr>
                <w:spacing w:val="-11"/>
                <w:sz w:val="20"/>
              </w:rPr>
              <w:t> </w:t>
            </w:r>
            <w:r>
              <w:rPr>
                <w:spacing w:val="-6"/>
                <w:sz w:val="20"/>
              </w:rPr>
              <w:t>e.g.,</w:t>
            </w:r>
            <w:r>
              <w:rPr>
                <w:spacing w:val="-11"/>
                <w:sz w:val="20"/>
              </w:rPr>
              <w:t> </w:t>
            </w:r>
            <w:r>
              <w:rPr>
                <w:spacing w:val="-6"/>
                <w:sz w:val="20"/>
              </w:rPr>
              <w:t>cooking</w:t>
            </w:r>
            <w:r>
              <w:rPr>
                <w:spacing w:val="-9"/>
                <w:sz w:val="20"/>
              </w:rPr>
              <w:t> </w:t>
            </w:r>
            <w:r>
              <w:rPr>
                <w:spacing w:val="-6"/>
                <w:sz w:val="20"/>
              </w:rPr>
              <w:t>and</w:t>
            </w:r>
            <w:r>
              <w:rPr>
                <w:spacing w:val="-10"/>
                <w:sz w:val="20"/>
              </w:rPr>
              <w:t> </w:t>
            </w:r>
            <w:r>
              <w:rPr>
                <w:spacing w:val="-6"/>
                <w:sz w:val="20"/>
              </w:rPr>
              <w:t>preparing </w:t>
            </w:r>
            <w:r>
              <w:rPr>
                <w:sz w:val="20"/>
              </w:rPr>
              <w:t>food, making</w:t>
            </w:r>
            <w:r>
              <w:rPr>
                <w:spacing w:val="-1"/>
                <w:sz w:val="20"/>
              </w:rPr>
              <w:t> </w:t>
            </w:r>
            <w:r>
              <w:rPr>
                <w:sz w:val="20"/>
              </w:rPr>
              <w:t>healthy</w:t>
            </w:r>
            <w:r>
              <w:rPr>
                <w:spacing w:val="-2"/>
                <w:sz w:val="20"/>
              </w:rPr>
              <w:t> </w:t>
            </w:r>
            <w:r>
              <w:rPr>
                <w:sz w:val="20"/>
              </w:rPr>
              <w:t>choices.</w:t>
            </w:r>
          </w:p>
          <w:p>
            <w:pPr>
              <w:pStyle w:val="TableParagraph"/>
              <w:spacing w:before="274"/>
              <w:ind w:left="107"/>
              <w:rPr>
                <w:sz w:val="20"/>
              </w:rPr>
            </w:pPr>
            <w:r>
              <w:rPr>
                <w:spacing w:val="-6"/>
                <w:sz w:val="20"/>
              </w:rPr>
              <w:t>Ways</w:t>
            </w:r>
            <w:r>
              <w:rPr>
                <w:spacing w:val="-7"/>
                <w:sz w:val="20"/>
              </w:rPr>
              <w:t> </w:t>
            </w:r>
            <w:r>
              <w:rPr>
                <w:spacing w:val="-6"/>
                <w:sz w:val="20"/>
              </w:rPr>
              <w:t>of</w:t>
            </w:r>
            <w:r>
              <w:rPr>
                <w:spacing w:val="-7"/>
                <w:sz w:val="20"/>
              </w:rPr>
              <w:t> </w:t>
            </w:r>
            <w:r>
              <w:rPr>
                <w:spacing w:val="-6"/>
                <w:sz w:val="20"/>
              </w:rPr>
              <w:t>practising/learning</w:t>
            </w:r>
            <w:r>
              <w:rPr>
                <w:spacing w:val="-7"/>
                <w:sz w:val="20"/>
              </w:rPr>
              <w:t> </w:t>
            </w:r>
            <w:r>
              <w:rPr>
                <w:spacing w:val="-6"/>
                <w:sz w:val="20"/>
              </w:rPr>
              <w:t>Aboriginal</w:t>
            </w:r>
            <w:r>
              <w:rPr>
                <w:spacing w:val="-7"/>
                <w:sz w:val="20"/>
              </w:rPr>
              <w:t> </w:t>
            </w:r>
            <w:r>
              <w:rPr>
                <w:spacing w:val="-6"/>
                <w:sz w:val="20"/>
              </w:rPr>
              <w:t>styles</w:t>
            </w:r>
            <w:r>
              <w:rPr>
                <w:spacing w:val="-7"/>
                <w:sz w:val="20"/>
              </w:rPr>
              <w:t> </w:t>
            </w:r>
            <w:r>
              <w:rPr>
                <w:spacing w:val="-6"/>
                <w:sz w:val="20"/>
              </w:rPr>
              <w:t>of</w:t>
            </w:r>
            <w:r>
              <w:rPr>
                <w:spacing w:val="-7"/>
                <w:sz w:val="20"/>
              </w:rPr>
              <w:t> </w:t>
            </w:r>
            <w:r>
              <w:rPr>
                <w:spacing w:val="-6"/>
                <w:sz w:val="20"/>
              </w:rPr>
              <w:t>cooking</w:t>
            </w:r>
          </w:p>
        </w:tc>
      </w:tr>
      <w:tr>
        <w:trPr>
          <w:trHeight w:val="882" w:hRule="atLeast"/>
        </w:trPr>
        <w:tc>
          <w:tcPr>
            <w:tcW w:w="3965" w:type="dxa"/>
            <w:shd w:val="clear" w:color="auto" w:fill="FAE3D4"/>
          </w:tcPr>
          <w:p>
            <w:pPr>
              <w:pStyle w:val="TableParagraph"/>
              <w:spacing w:before="195"/>
              <w:ind w:left="107" w:right="120"/>
              <w:rPr>
                <w:rFonts w:ascii="Calibri"/>
                <w:b/>
                <w:sz w:val="20"/>
              </w:rPr>
            </w:pPr>
            <w:r>
              <w:rPr>
                <w:rFonts w:ascii="Calibri"/>
                <w:b/>
                <w:w w:val="110"/>
                <w:sz w:val="20"/>
              </w:rPr>
              <w:t>An increase to income support payments,</w:t>
            </w:r>
            <w:r>
              <w:rPr>
                <w:rFonts w:ascii="Calibri"/>
                <w:b/>
                <w:spacing w:val="-7"/>
                <w:w w:val="110"/>
                <w:sz w:val="20"/>
              </w:rPr>
              <w:t> </w:t>
            </w:r>
            <w:r>
              <w:rPr>
                <w:rFonts w:ascii="Calibri"/>
                <w:b/>
                <w:w w:val="110"/>
                <w:sz w:val="20"/>
              </w:rPr>
              <w:t>.e.g.,</w:t>
            </w:r>
            <w:r>
              <w:rPr>
                <w:rFonts w:ascii="Calibri"/>
                <w:b/>
                <w:spacing w:val="-4"/>
                <w:w w:val="110"/>
                <w:sz w:val="20"/>
              </w:rPr>
              <w:t> </w:t>
            </w:r>
            <w:r>
              <w:rPr>
                <w:rFonts w:ascii="Calibri"/>
                <w:b/>
                <w:w w:val="110"/>
                <w:sz w:val="20"/>
              </w:rPr>
              <w:t>JobSeeker,</w:t>
            </w:r>
            <w:r>
              <w:rPr>
                <w:rFonts w:ascii="Calibri"/>
                <w:b/>
                <w:spacing w:val="-7"/>
                <w:w w:val="110"/>
                <w:sz w:val="20"/>
              </w:rPr>
              <w:t> </w:t>
            </w:r>
            <w:r>
              <w:rPr>
                <w:rFonts w:ascii="Calibri"/>
                <w:b/>
                <w:w w:val="110"/>
                <w:sz w:val="20"/>
              </w:rPr>
              <w:t>Pensions</w:t>
            </w:r>
          </w:p>
        </w:tc>
        <w:tc>
          <w:tcPr>
            <w:tcW w:w="6485" w:type="dxa"/>
            <w:shd w:val="clear" w:color="auto" w:fill="FAE3D4"/>
          </w:tcPr>
          <w:p>
            <w:pPr>
              <w:pStyle w:val="TableParagraph"/>
              <w:rPr>
                <w:rFonts w:ascii="Times New Roman"/>
                <w:sz w:val="20"/>
              </w:rPr>
            </w:pPr>
          </w:p>
        </w:tc>
      </w:tr>
      <w:tr>
        <w:trPr>
          <w:trHeight w:val="1617" w:hRule="atLeast"/>
        </w:trPr>
        <w:tc>
          <w:tcPr>
            <w:tcW w:w="3965" w:type="dxa"/>
          </w:tcPr>
          <w:p>
            <w:pPr>
              <w:pStyle w:val="TableParagraph"/>
              <w:spacing w:before="198"/>
              <w:ind w:left="107" w:right="120"/>
              <w:rPr>
                <w:rFonts w:ascii="Calibri" w:hAnsi="Calibri"/>
                <w:b/>
                <w:sz w:val="20"/>
              </w:rPr>
            </w:pPr>
            <w:r>
              <w:rPr>
                <w:rFonts w:ascii="Calibri" w:hAnsi="Calibri"/>
                <w:b/>
                <w:w w:val="110"/>
                <w:sz w:val="20"/>
              </w:rPr>
              <w:t>Extended opening hours for local Foodbank – extra staff/volunteers to </w:t>
            </w:r>
            <w:r>
              <w:rPr>
                <w:rFonts w:ascii="Calibri" w:hAnsi="Calibri"/>
                <w:b/>
                <w:spacing w:val="-2"/>
                <w:w w:val="110"/>
                <w:sz w:val="20"/>
              </w:rPr>
              <w:t>allow</w:t>
            </w:r>
            <w:r>
              <w:rPr>
                <w:rFonts w:ascii="Calibri" w:hAnsi="Calibri"/>
                <w:b/>
                <w:spacing w:val="-7"/>
                <w:w w:val="110"/>
                <w:sz w:val="20"/>
              </w:rPr>
              <w:t> </w:t>
            </w:r>
            <w:r>
              <w:rPr>
                <w:rFonts w:ascii="Calibri" w:hAnsi="Calibri"/>
                <w:b/>
                <w:spacing w:val="-2"/>
                <w:w w:val="110"/>
                <w:sz w:val="20"/>
              </w:rPr>
              <w:t>at</w:t>
            </w:r>
            <w:r>
              <w:rPr>
                <w:rFonts w:ascii="Calibri" w:hAnsi="Calibri"/>
                <w:b/>
                <w:spacing w:val="-6"/>
                <w:w w:val="110"/>
                <w:sz w:val="20"/>
              </w:rPr>
              <w:t> </w:t>
            </w:r>
            <w:r>
              <w:rPr>
                <w:rFonts w:ascii="Calibri" w:hAnsi="Calibri"/>
                <w:b/>
                <w:spacing w:val="-2"/>
                <w:w w:val="110"/>
                <w:sz w:val="20"/>
              </w:rPr>
              <w:t>least</w:t>
            </w:r>
            <w:r>
              <w:rPr>
                <w:rFonts w:ascii="Calibri" w:hAnsi="Calibri"/>
                <w:b/>
                <w:spacing w:val="-8"/>
                <w:w w:val="110"/>
                <w:sz w:val="20"/>
              </w:rPr>
              <w:t> </w:t>
            </w:r>
            <w:r>
              <w:rPr>
                <w:rFonts w:ascii="Calibri" w:hAnsi="Calibri"/>
                <w:b/>
                <w:spacing w:val="-2"/>
                <w:w w:val="110"/>
                <w:sz w:val="20"/>
              </w:rPr>
              <w:t>full-time</w:t>
            </w:r>
            <w:r>
              <w:rPr>
                <w:rFonts w:ascii="Calibri" w:hAnsi="Calibri"/>
                <w:b/>
                <w:spacing w:val="-7"/>
                <w:w w:val="110"/>
                <w:sz w:val="20"/>
              </w:rPr>
              <w:t> </w:t>
            </w:r>
            <w:r>
              <w:rPr>
                <w:rFonts w:ascii="Calibri" w:hAnsi="Calibri"/>
                <w:b/>
                <w:spacing w:val="-2"/>
                <w:w w:val="110"/>
                <w:sz w:val="20"/>
              </w:rPr>
              <w:t>opening</w:t>
            </w:r>
            <w:r>
              <w:rPr>
                <w:rFonts w:ascii="Calibri" w:hAnsi="Calibri"/>
                <w:b/>
                <w:spacing w:val="-6"/>
                <w:w w:val="110"/>
                <w:sz w:val="20"/>
              </w:rPr>
              <w:t> </w:t>
            </w:r>
            <w:r>
              <w:rPr>
                <w:rFonts w:ascii="Calibri" w:hAnsi="Calibri"/>
                <w:b/>
                <w:spacing w:val="-2"/>
                <w:w w:val="110"/>
                <w:sz w:val="20"/>
              </w:rPr>
              <w:t>hours</w:t>
            </w:r>
            <w:r>
              <w:rPr>
                <w:rFonts w:ascii="Calibri" w:hAnsi="Calibri"/>
                <w:b/>
                <w:spacing w:val="-6"/>
                <w:w w:val="110"/>
                <w:sz w:val="20"/>
              </w:rPr>
              <w:t> </w:t>
            </w:r>
            <w:r>
              <w:rPr>
                <w:rFonts w:ascii="Calibri" w:hAnsi="Calibri"/>
                <w:b/>
                <w:spacing w:val="-2"/>
                <w:w w:val="110"/>
                <w:sz w:val="20"/>
              </w:rPr>
              <w:t>– </w:t>
            </w:r>
            <w:r>
              <w:rPr>
                <w:rFonts w:ascii="Calibri" w:hAnsi="Calibri"/>
                <w:b/>
                <w:w w:val="110"/>
                <w:sz w:val="20"/>
              </w:rPr>
              <w:t>and more broadly, other food relief options for after-hours/weekends</w:t>
            </w:r>
          </w:p>
        </w:tc>
        <w:tc>
          <w:tcPr>
            <w:tcW w:w="6485" w:type="dxa"/>
          </w:tcPr>
          <w:p>
            <w:pPr>
              <w:pStyle w:val="TableParagraph"/>
              <w:rPr>
                <w:rFonts w:ascii="Times New Roman"/>
                <w:sz w:val="20"/>
              </w:rPr>
            </w:pPr>
          </w:p>
        </w:tc>
      </w:tr>
      <w:tr>
        <w:trPr>
          <w:trHeight w:val="885" w:hRule="atLeast"/>
        </w:trPr>
        <w:tc>
          <w:tcPr>
            <w:tcW w:w="3965" w:type="dxa"/>
            <w:shd w:val="clear" w:color="auto" w:fill="FAE3D4"/>
          </w:tcPr>
          <w:p>
            <w:pPr>
              <w:pStyle w:val="TableParagraph"/>
              <w:spacing w:before="195"/>
              <w:ind w:left="107" w:right="261"/>
              <w:rPr>
                <w:rFonts w:ascii="Calibri"/>
                <w:b/>
                <w:sz w:val="20"/>
              </w:rPr>
            </w:pPr>
            <w:r>
              <w:rPr>
                <w:rFonts w:ascii="Calibri"/>
                <w:b/>
                <w:sz w:val="20"/>
              </w:rPr>
              <w:t>Better community transport and food</w:t>
            </w:r>
            <w:r>
              <w:rPr>
                <w:rFonts w:ascii="Calibri"/>
                <w:b/>
                <w:spacing w:val="40"/>
                <w:w w:val="110"/>
                <w:sz w:val="20"/>
              </w:rPr>
              <w:t> </w:t>
            </w:r>
            <w:r>
              <w:rPr>
                <w:rFonts w:ascii="Calibri"/>
                <w:b/>
                <w:w w:val="110"/>
                <w:sz w:val="20"/>
              </w:rPr>
              <w:t>relief delivery services</w:t>
            </w:r>
          </w:p>
        </w:tc>
        <w:tc>
          <w:tcPr>
            <w:tcW w:w="6485" w:type="dxa"/>
            <w:shd w:val="clear" w:color="auto" w:fill="FAE3D4"/>
          </w:tcPr>
          <w:p>
            <w:pPr>
              <w:pStyle w:val="TableParagraph"/>
              <w:rPr>
                <w:rFonts w:ascii="Times New Roman"/>
                <w:sz w:val="20"/>
              </w:rPr>
            </w:pPr>
          </w:p>
        </w:tc>
      </w:tr>
    </w:tbl>
    <w:p>
      <w:pPr>
        <w:spacing w:before="320"/>
        <w:ind w:left="720" w:right="0" w:firstLine="0"/>
        <w:jc w:val="left"/>
        <w:rPr>
          <w:rFonts w:ascii="Arial Black"/>
          <w:sz w:val="24"/>
        </w:rPr>
      </w:pPr>
      <w:r>
        <w:rPr>
          <w:rFonts w:ascii="Arial Black"/>
          <w:spacing w:val="-2"/>
          <w:w w:val="85"/>
          <w:sz w:val="24"/>
        </w:rPr>
        <w:t>Locally</w:t>
      </w:r>
      <w:r>
        <w:rPr>
          <w:rFonts w:ascii="Arial Black"/>
          <w:spacing w:val="-10"/>
          <w:sz w:val="24"/>
        </w:rPr>
        <w:t> </w:t>
      </w:r>
      <w:r>
        <w:rPr>
          <w:rFonts w:ascii="Arial Black"/>
          <w:spacing w:val="-2"/>
          <w:w w:val="85"/>
          <w:sz w:val="24"/>
        </w:rPr>
        <w:t>based</w:t>
      </w:r>
      <w:r>
        <w:rPr>
          <w:rFonts w:ascii="Arial Black"/>
          <w:spacing w:val="-11"/>
          <w:sz w:val="24"/>
        </w:rPr>
        <w:t> </w:t>
      </w:r>
      <w:r>
        <w:rPr>
          <w:rFonts w:ascii="Arial Black"/>
          <w:spacing w:val="-2"/>
          <w:w w:val="85"/>
          <w:sz w:val="24"/>
        </w:rPr>
        <w:t>services</w:t>
      </w:r>
      <w:r>
        <w:rPr>
          <w:rFonts w:ascii="Arial Black"/>
          <w:spacing w:val="-9"/>
          <w:sz w:val="24"/>
        </w:rPr>
        <w:t> </w:t>
      </w:r>
      <w:r>
        <w:rPr>
          <w:rFonts w:ascii="Arial Black"/>
          <w:spacing w:val="-2"/>
          <w:w w:val="85"/>
          <w:sz w:val="24"/>
        </w:rPr>
        <w:t>we</w:t>
      </w:r>
      <w:r>
        <w:rPr>
          <w:rFonts w:ascii="Arial Black"/>
          <w:spacing w:val="-10"/>
          <w:sz w:val="24"/>
        </w:rPr>
        <w:t> </w:t>
      </w:r>
      <w:r>
        <w:rPr>
          <w:rFonts w:ascii="Arial Black"/>
          <w:spacing w:val="-2"/>
          <w:w w:val="85"/>
          <w:sz w:val="24"/>
        </w:rPr>
        <w:t>access:</w:t>
      </w:r>
    </w:p>
    <w:p>
      <w:pPr>
        <w:pStyle w:val="ListParagraph"/>
        <w:numPr>
          <w:ilvl w:val="0"/>
          <w:numId w:val="24"/>
        </w:numPr>
        <w:tabs>
          <w:tab w:pos="1440" w:val="left" w:leader="none"/>
        </w:tabs>
        <w:spacing w:line="240" w:lineRule="auto" w:before="78" w:after="0"/>
        <w:ind w:left="1440" w:right="1048" w:hanging="360"/>
        <w:jc w:val="left"/>
        <w:rPr>
          <w:sz w:val="20"/>
        </w:rPr>
      </w:pPr>
      <w:r>
        <w:rPr>
          <w:sz w:val="20"/>
        </w:rPr>
        <w:t>Some</w:t>
      </w:r>
      <w:r>
        <w:rPr>
          <w:spacing w:val="-4"/>
          <w:sz w:val="20"/>
        </w:rPr>
        <w:t> </w:t>
      </w:r>
      <w:r>
        <w:rPr>
          <w:sz w:val="20"/>
        </w:rPr>
        <w:t>people</w:t>
      </w:r>
      <w:r>
        <w:rPr>
          <w:spacing w:val="-4"/>
          <w:sz w:val="20"/>
        </w:rPr>
        <w:t> </w:t>
      </w:r>
      <w:r>
        <w:rPr>
          <w:sz w:val="20"/>
        </w:rPr>
        <w:t>reported</w:t>
      </w:r>
      <w:r>
        <w:rPr>
          <w:spacing w:val="-2"/>
          <w:sz w:val="20"/>
        </w:rPr>
        <w:t> </w:t>
      </w:r>
      <w:r>
        <w:rPr>
          <w:sz w:val="20"/>
        </w:rPr>
        <w:t>that</w:t>
      </w:r>
      <w:r>
        <w:rPr>
          <w:spacing w:val="-3"/>
          <w:sz w:val="20"/>
        </w:rPr>
        <w:t> </w:t>
      </w:r>
      <w:r>
        <w:rPr>
          <w:sz w:val="20"/>
        </w:rPr>
        <w:t>the</w:t>
      </w:r>
      <w:r>
        <w:rPr>
          <w:spacing w:val="-4"/>
          <w:sz w:val="20"/>
        </w:rPr>
        <w:t> </w:t>
      </w:r>
      <w:r>
        <w:rPr>
          <w:sz w:val="20"/>
        </w:rPr>
        <w:t>local</w:t>
      </w:r>
      <w:r>
        <w:rPr>
          <w:spacing w:val="-3"/>
          <w:sz w:val="20"/>
        </w:rPr>
        <w:t> </w:t>
      </w:r>
      <w:r>
        <w:rPr>
          <w:sz w:val="20"/>
        </w:rPr>
        <w:t>Centrelink</w:t>
      </w:r>
      <w:r>
        <w:rPr>
          <w:spacing w:val="-2"/>
          <w:sz w:val="20"/>
        </w:rPr>
        <w:t> </w:t>
      </w:r>
      <w:r>
        <w:rPr>
          <w:sz w:val="20"/>
        </w:rPr>
        <w:t>office</w:t>
      </w:r>
      <w:r>
        <w:rPr>
          <w:spacing w:val="-4"/>
          <w:sz w:val="20"/>
        </w:rPr>
        <w:t> </w:t>
      </w:r>
      <w:r>
        <w:rPr>
          <w:sz w:val="20"/>
        </w:rPr>
        <w:t>had</w:t>
      </w:r>
      <w:r>
        <w:rPr>
          <w:spacing w:val="-2"/>
          <w:sz w:val="20"/>
        </w:rPr>
        <w:t> </w:t>
      </w:r>
      <w:r>
        <w:rPr>
          <w:sz w:val="20"/>
        </w:rPr>
        <w:t>a</w:t>
      </w:r>
      <w:r>
        <w:rPr>
          <w:spacing w:val="-3"/>
          <w:sz w:val="20"/>
        </w:rPr>
        <w:t> </w:t>
      </w:r>
      <w:r>
        <w:rPr>
          <w:sz w:val="20"/>
        </w:rPr>
        <w:t>budget</w:t>
      </w:r>
      <w:r>
        <w:rPr>
          <w:spacing w:val="-3"/>
          <w:sz w:val="20"/>
        </w:rPr>
        <w:t> </w:t>
      </w:r>
      <w:r>
        <w:rPr>
          <w:sz w:val="20"/>
        </w:rPr>
        <w:t>recipes</w:t>
      </w:r>
      <w:r>
        <w:rPr>
          <w:spacing w:val="-2"/>
          <w:sz w:val="20"/>
        </w:rPr>
        <w:t> </w:t>
      </w:r>
      <w:r>
        <w:rPr>
          <w:sz w:val="20"/>
        </w:rPr>
        <w:t>cookbook</w:t>
      </w:r>
      <w:r>
        <w:rPr>
          <w:spacing w:val="-2"/>
          <w:sz w:val="20"/>
        </w:rPr>
        <w:t> </w:t>
      </w:r>
      <w:r>
        <w:rPr>
          <w:sz w:val="20"/>
        </w:rPr>
        <w:t>that</w:t>
      </w:r>
      <w:r>
        <w:rPr>
          <w:spacing w:val="-4"/>
          <w:sz w:val="20"/>
        </w:rPr>
        <w:t> </w:t>
      </w:r>
      <w:r>
        <w:rPr>
          <w:sz w:val="20"/>
        </w:rPr>
        <w:t>it</w:t>
      </w:r>
      <w:r>
        <w:rPr>
          <w:spacing w:val="-3"/>
          <w:sz w:val="20"/>
        </w:rPr>
        <w:t> </w:t>
      </w:r>
      <w:r>
        <w:rPr>
          <w:sz w:val="20"/>
        </w:rPr>
        <w:t>provided</w:t>
      </w:r>
      <w:r>
        <w:rPr>
          <w:spacing w:val="-2"/>
          <w:sz w:val="20"/>
        </w:rPr>
        <w:t> </w:t>
      </w:r>
      <w:r>
        <w:rPr>
          <w:sz w:val="20"/>
        </w:rPr>
        <w:t>to</w:t>
      </w:r>
      <w:r>
        <w:rPr>
          <w:spacing w:val="-3"/>
          <w:sz w:val="20"/>
        </w:rPr>
        <w:t> </w:t>
      </w:r>
      <w:r>
        <w:rPr>
          <w:sz w:val="20"/>
        </w:rPr>
        <w:t>community </w:t>
      </w:r>
      <w:r>
        <w:rPr>
          <w:spacing w:val="-2"/>
          <w:sz w:val="20"/>
        </w:rPr>
        <w:t>members</w:t>
      </w:r>
    </w:p>
    <w:p>
      <w:pPr>
        <w:pStyle w:val="ListParagraph"/>
        <w:numPr>
          <w:ilvl w:val="0"/>
          <w:numId w:val="24"/>
        </w:numPr>
        <w:tabs>
          <w:tab w:pos="1439" w:val="left" w:leader="none"/>
        </w:tabs>
        <w:spacing w:line="240" w:lineRule="auto" w:before="1" w:after="0"/>
        <w:ind w:left="1439" w:right="0" w:hanging="359"/>
        <w:jc w:val="left"/>
        <w:rPr>
          <w:sz w:val="20"/>
        </w:rPr>
      </w:pPr>
      <w:r>
        <w:rPr>
          <w:sz w:val="20"/>
        </w:rPr>
        <w:t>Local</w:t>
      </w:r>
      <w:r>
        <w:rPr>
          <w:spacing w:val="-8"/>
          <w:sz w:val="20"/>
        </w:rPr>
        <w:t> </w:t>
      </w:r>
      <w:r>
        <w:rPr>
          <w:sz w:val="20"/>
        </w:rPr>
        <w:t>church</w:t>
      </w:r>
      <w:r>
        <w:rPr>
          <w:spacing w:val="-7"/>
          <w:sz w:val="20"/>
        </w:rPr>
        <w:t> </w:t>
      </w:r>
      <w:r>
        <w:rPr>
          <w:sz w:val="20"/>
        </w:rPr>
        <w:t>emergency</w:t>
      </w:r>
      <w:r>
        <w:rPr>
          <w:spacing w:val="-6"/>
          <w:sz w:val="20"/>
        </w:rPr>
        <w:t> </w:t>
      </w:r>
      <w:r>
        <w:rPr>
          <w:spacing w:val="-2"/>
          <w:sz w:val="20"/>
        </w:rPr>
        <w:t>pantry</w:t>
      </w:r>
    </w:p>
    <w:p>
      <w:pPr>
        <w:pStyle w:val="ListParagraph"/>
        <w:numPr>
          <w:ilvl w:val="0"/>
          <w:numId w:val="24"/>
        </w:numPr>
        <w:tabs>
          <w:tab w:pos="1439" w:val="left" w:leader="none"/>
        </w:tabs>
        <w:spacing w:line="240" w:lineRule="auto" w:before="0" w:after="0"/>
        <w:ind w:left="1439" w:right="0" w:hanging="359"/>
        <w:jc w:val="left"/>
        <w:rPr>
          <w:sz w:val="20"/>
        </w:rPr>
      </w:pPr>
      <w:r>
        <w:rPr>
          <w:spacing w:val="-2"/>
          <w:sz w:val="20"/>
        </w:rPr>
        <w:t>Foodbank</w:t>
      </w:r>
    </w:p>
    <w:p>
      <w:pPr>
        <w:pStyle w:val="ListParagraph"/>
        <w:numPr>
          <w:ilvl w:val="0"/>
          <w:numId w:val="24"/>
        </w:numPr>
        <w:tabs>
          <w:tab w:pos="1439" w:val="left" w:leader="none"/>
        </w:tabs>
        <w:spacing w:line="240" w:lineRule="auto" w:before="0" w:after="0"/>
        <w:ind w:left="1439" w:right="0" w:hanging="359"/>
        <w:jc w:val="left"/>
        <w:rPr>
          <w:sz w:val="20"/>
        </w:rPr>
      </w:pPr>
      <w:r>
        <w:rPr>
          <w:sz w:val="20"/>
        </w:rPr>
        <w:t>School</w:t>
      </w:r>
      <w:r>
        <w:rPr>
          <w:spacing w:val="-8"/>
          <w:sz w:val="20"/>
        </w:rPr>
        <w:t> </w:t>
      </w:r>
      <w:r>
        <w:rPr>
          <w:sz w:val="20"/>
        </w:rPr>
        <w:t>breakfast</w:t>
      </w:r>
      <w:r>
        <w:rPr>
          <w:spacing w:val="-9"/>
          <w:sz w:val="20"/>
        </w:rPr>
        <w:t> </w:t>
      </w:r>
      <w:r>
        <w:rPr>
          <w:spacing w:val="-2"/>
          <w:sz w:val="20"/>
        </w:rPr>
        <w:t>program</w:t>
      </w:r>
    </w:p>
    <w:p>
      <w:pPr>
        <w:pStyle w:val="ListParagraph"/>
        <w:numPr>
          <w:ilvl w:val="0"/>
          <w:numId w:val="24"/>
        </w:numPr>
        <w:tabs>
          <w:tab w:pos="1439" w:val="left" w:leader="none"/>
        </w:tabs>
        <w:spacing w:line="294" w:lineRule="exact" w:before="0" w:after="0"/>
        <w:ind w:left="1439" w:right="0" w:hanging="360"/>
        <w:jc w:val="left"/>
        <w:rPr>
          <w:sz w:val="20"/>
        </w:rPr>
      </w:pPr>
      <w:r>
        <w:rPr>
          <w:sz w:val="20"/>
        </w:rPr>
        <w:t>Ceduna</w:t>
      </w:r>
      <w:r>
        <w:rPr>
          <w:spacing w:val="-11"/>
          <w:sz w:val="20"/>
        </w:rPr>
        <w:t> </w:t>
      </w:r>
      <w:r>
        <w:rPr>
          <w:sz w:val="20"/>
        </w:rPr>
        <w:t>Aboriginal</w:t>
      </w:r>
      <w:r>
        <w:rPr>
          <w:spacing w:val="-11"/>
          <w:sz w:val="20"/>
        </w:rPr>
        <w:t> </w:t>
      </w:r>
      <w:r>
        <w:rPr>
          <w:sz w:val="20"/>
        </w:rPr>
        <w:t>Corporation</w:t>
      </w:r>
      <w:r>
        <w:rPr>
          <w:spacing w:val="-11"/>
          <w:sz w:val="20"/>
        </w:rPr>
        <w:t> </w:t>
      </w:r>
      <w:r>
        <w:rPr>
          <w:sz w:val="20"/>
        </w:rPr>
        <w:t>community</w:t>
      </w:r>
      <w:r>
        <w:rPr>
          <w:spacing w:val="-10"/>
          <w:sz w:val="20"/>
        </w:rPr>
        <w:t> </w:t>
      </w:r>
      <w:r>
        <w:rPr>
          <w:spacing w:val="-5"/>
          <w:sz w:val="20"/>
        </w:rPr>
        <w:t>bus</w:t>
      </w:r>
    </w:p>
    <w:p>
      <w:pPr>
        <w:pStyle w:val="ListParagraph"/>
        <w:numPr>
          <w:ilvl w:val="0"/>
          <w:numId w:val="24"/>
        </w:numPr>
        <w:tabs>
          <w:tab w:pos="1439" w:val="left" w:leader="none"/>
        </w:tabs>
        <w:spacing w:line="294" w:lineRule="exact" w:before="0" w:after="0"/>
        <w:ind w:left="1439" w:right="0" w:hanging="359"/>
        <w:jc w:val="left"/>
        <w:rPr>
          <w:sz w:val="20"/>
        </w:rPr>
      </w:pPr>
      <w:r>
        <w:rPr>
          <w:sz w:val="20"/>
        </w:rPr>
        <w:t>Centacare</w:t>
      </w:r>
      <w:r>
        <w:rPr>
          <w:spacing w:val="-9"/>
          <w:sz w:val="20"/>
        </w:rPr>
        <w:t> </w:t>
      </w:r>
      <w:r>
        <w:rPr>
          <w:sz w:val="20"/>
        </w:rPr>
        <w:t>programs</w:t>
      </w:r>
      <w:r>
        <w:rPr>
          <w:spacing w:val="-7"/>
          <w:sz w:val="20"/>
        </w:rPr>
        <w:t> </w:t>
      </w:r>
      <w:r>
        <w:rPr>
          <w:sz w:val="20"/>
        </w:rPr>
        <w:t>(but</w:t>
      </w:r>
      <w:r>
        <w:rPr>
          <w:spacing w:val="-8"/>
          <w:sz w:val="20"/>
        </w:rPr>
        <w:t> </w:t>
      </w:r>
      <w:r>
        <w:rPr>
          <w:spacing w:val="-2"/>
          <w:sz w:val="20"/>
        </w:rPr>
        <w:t>limited)</w:t>
      </w:r>
    </w:p>
    <w:p>
      <w:pPr>
        <w:pStyle w:val="ListParagraph"/>
        <w:numPr>
          <w:ilvl w:val="0"/>
          <w:numId w:val="24"/>
        </w:numPr>
        <w:tabs>
          <w:tab w:pos="1439" w:val="left" w:leader="none"/>
        </w:tabs>
        <w:spacing w:line="240" w:lineRule="auto" w:before="0" w:after="0"/>
        <w:ind w:left="1439" w:right="0" w:hanging="359"/>
        <w:jc w:val="left"/>
        <w:rPr>
          <w:sz w:val="20"/>
        </w:rPr>
      </w:pPr>
      <w:r>
        <w:rPr>
          <w:sz w:val="20"/>
        </w:rPr>
        <w:t>Aboriginal</w:t>
      </w:r>
      <w:r>
        <w:rPr>
          <w:spacing w:val="-7"/>
          <w:sz w:val="20"/>
        </w:rPr>
        <w:t> </w:t>
      </w:r>
      <w:r>
        <w:rPr>
          <w:sz w:val="20"/>
        </w:rPr>
        <w:t>Drug</w:t>
      </w:r>
      <w:r>
        <w:rPr>
          <w:spacing w:val="-6"/>
          <w:sz w:val="20"/>
        </w:rPr>
        <w:t> </w:t>
      </w:r>
      <w:r>
        <w:rPr>
          <w:sz w:val="20"/>
        </w:rPr>
        <w:t>and</w:t>
      </w:r>
      <w:r>
        <w:rPr>
          <w:spacing w:val="-6"/>
          <w:sz w:val="20"/>
        </w:rPr>
        <w:t> </w:t>
      </w:r>
      <w:r>
        <w:rPr>
          <w:sz w:val="20"/>
        </w:rPr>
        <w:t>Alcohol</w:t>
      </w:r>
      <w:r>
        <w:rPr>
          <w:spacing w:val="-6"/>
          <w:sz w:val="20"/>
        </w:rPr>
        <w:t> </w:t>
      </w:r>
      <w:r>
        <w:rPr>
          <w:sz w:val="20"/>
        </w:rPr>
        <w:t>Council</w:t>
      </w:r>
      <w:r>
        <w:rPr>
          <w:spacing w:val="-6"/>
          <w:sz w:val="20"/>
        </w:rPr>
        <w:t> </w:t>
      </w:r>
      <w:r>
        <w:rPr>
          <w:sz w:val="20"/>
        </w:rPr>
        <w:t>runs</w:t>
      </w:r>
      <w:r>
        <w:rPr>
          <w:spacing w:val="-6"/>
          <w:sz w:val="20"/>
        </w:rPr>
        <w:t> </w:t>
      </w:r>
      <w:r>
        <w:rPr>
          <w:sz w:val="20"/>
        </w:rPr>
        <w:t>a</w:t>
      </w:r>
      <w:r>
        <w:rPr>
          <w:spacing w:val="-6"/>
          <w:sz w:val="20"/>
        </w:rPr>
        <w:t> </w:t>
      </w:r>
      <w:r>
        <w:rPr>
          <w:sz w:val="20"/>
        </w:rPr>
        <w:t>free</w:t>
      </w:r>
      <w:r>
        <w:rPr>
          <w:spacing w:val="-7"/>
          <w:sz w:val="20"/>
        </w:rPr>
        <w:t> </w:t>
      </w:r>
      <w:r>
        <w:rPr>
          <w:sz w:val="20"/>
        </w:rPr>
        <w:t>breakfast</w:t>
      </w:r>
      <w:r>
        <w:rPr>
          <w:spacing w:val="-6"/>
          <w:sz w:val="20"/>
        </w:rPr>
        <w:t> </w:t>
      </w:r>
      <w:r>
        <w:rPr>
          <w:spacing w:val="-2"/>
          <w:sz w:val="20"/>
        </w:rPr>
        <w:t>program</w:t>
      </w:r>
    </w:p>
    <w:p>
      <w:pPr>
        <w:spacing w:after="0" w:line="240" w:lineRule="auto"/>
        <w:jc w:val="left"/>
        <w:rPr>
          <w:sz w:val="20"/>
        </w:rPr>
        <w:sectPr>
          <w:pgSz w:w="11900" w:h="16850"/>
          <w:pgMar w:header="0" w:footer="642" w:top="100" w:bottom="840" w:left="0" w:right="0"/>
        </w:sectPr>
      </w:pPr>
    </w:p>
    <w:p>
      <w:pPr>
        <w:pStyle w:val="BodyText"/>
        <w:ind w:left="720"/>
        <w:rPr>
          <w:rFonts w:ascii="Calibri"/>
        </w:rPr>
      </w:pPr>
      <w:r>
        <w:rPr>
          <w:rFonts w:ascii="Calibri"/>
        </w:rPr>
        <w:drawing>
          <wp:inline distT="0" distB="0" distL="0" distR="0">
            <wp:extent cx="6694893" cy="4415218"/>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34" cstate="print"/>
                    <a:stretch>
                      <a:fillRect/>
                    </a:stretch>
                  </pic:blipFill>
                  <pic:spPr>
                    <a:xfrm>
                      <a:off x="0" y="0"/>
                      <a:ext cx="6694893" cy="4415218"/>
                    </a:xfrm>
                    <a:prstGeom prst="rect">
                      <a:avLst/>
                    </a:prstGeom>
                  </pic:spPr>
                </pic:pic>
              </a:graphicData>
            </a:graphic>
          </wp:inline>
        </w:drawing>
      </w:r>
      <w:r>
        <w:rPr>
          <w:rFonts w:ascii="Calibri"/>
        </w:rPr>
      </w:r>
    </w:p>
    <w:p>
      <w:pPr>
        <w:pStyle w:val="BodyText"/>
        <w:rPr>
          <w:rFonts w:ascii="Calibri"/>
          <w:sz w:val="84"/>
        </w:rPr>
      </w:pPr>
    </w:p>
    <w:p>
      <w:pPr>
        <w:pStyle w:val="BodyText"/>
        <w:rPr>
          <w:rFonts w:ascii="Calibri"/>
          <w:sz w:val="84"/>
        </w:rPr>
      </w:pPr>
    </w:p>
    <w:p>
      <w:pPr>
        <w:pStyle w:val="BodyText"/>
        <w:spacing w:before="322"/>
        <w:rPr>
          <w:rFonts w:ascii="Calibri"/>
          <w:sz w:val="84"/>
        </w:rPr>
      </w:pPr>
    </w:p>
    <w:p>
      <w:pPr>
        <w:pStyle w:val="Heading1"/>
        <w:spacing w:line="175" w:lineRule="auto"/>
      </w:pPr>
      <w:bookmarkStart w:name="Food Security_Focused Conversation_Chris" w:id="11"/>
      <w:bookmarkEnd w:id="11"/>
      <w:r>
        <w:rPr/>
      </w:r>
      <w:bookmarkStart w:name="Food Security in Christie Downs" w:id="12"/>
      <w:bookmarkEnd w:id="12"/>
      <w:r>
        <w:rPr/>
      </w:r>
      <w:r>
        <w:rPr>
          <w:w w:val="90"/>
        </w:rPr>
        <w:t>Food</w:t>
      </w:r>
      <w:r>
        <w:rPr>
          <w:spacing w:val="-22"/>
          <w:w w:val="90"/>
        </w:rPr>
        <w:t> </w:t>
      </w:r>
      <w:r>
        <w:rPr>
          <w:w w:val="90"/>
        </w:rPr>
        <w:t>Security</w:t>
      </w:r>
      <w:r>
        <w:rPr>
          <w:spacing w:val="-20"/>
          <w:w w:val="90"/>
        </w:rPr>
        <w:t> </w:t>
      </w:r>
      <w:r>
        <w:rPr>
          <w:w w:val="90"/>
        </w:rPr>
        <w:t>in</w:t>
      </w:r>
      <w:r>
        <w:rPr>
          <w:spacing w:val="-21"/>
          <w:w w:val="90"/>
        </w:rPr>
        <w:t> </w:t>
      </w:r>
      <w:r>
        <w:rPr>
          <w:w w:val="90"/>
        </w:rPr>
        <w:t>Christie </w:t>
      </w:r>
      <w:bookmarkStart w:name="Lived Experience Report" w:id="13"/>
      <w:bookmarkEnd w:id="13"/>
      <w:r>
        <w:rPr>
          <w:spacing w:val="-14"/>
        </w:rPr>
        <w:t>D</w:t>
      </w:r>
      <w:r>
        <w:rPr>
          <w:spacing w:val="-14"/>
        </w:rPr>
        <w:t>owns</w:t>
      </w:r>
    </w:p>
    <w:p>
      <w:pPr>
        <w:pStyle w:val="Heading2"/>
        <w:spacing w:line="652" w:lineRule="exact"/>
      </w:pPr>
      <w:r>
        <w:rPr>
          <w:w w:val="85"/>
        </w:rPr>
        <w:t>Lived</w:t>
      </w:r>
      <w:r>
        <w:rPr>
          <w:spacing w:val="42"/>
        </w:rPr>
        <w:t> </w:t>
      </w:r>
      <w:r>
        <w:rPr>
          <w:w w:val="85"/>
        </w:rPr>
        <w:t>Experience</w:t>
      </w:r>
      <w:r>
        <w:rPr>
          <w:spacing w:val="41"/>
        </w:rPr>
        <w:t> </w:t>
      </w:r>
      <w:r>
        <w:rPr>
          <w:spacing w:val="-2"/>
          <w:w w:val="85"/>
        </w:rPr>
        <w:t>Report</w:t>
      </w:r>
    </w:p>
    <w:p>
      <w:pPr>
        <w:pStyle w:val="BodyText"/>
        <w:spacing w:before="89"/>
        <w:rPr>
          <w:rFonts w:ascii="Arial Black"/>
          <w:sz w:val="48"/>
        </w:rPr>
      </w:pPr>
    </w:p>
    <w:p>
      <w:pPr>
        <w:spacing w:before="0"/>
        <w:ind w:left="720" w:right="0" w:firstLine="0"/>
        <w:jc w:val="left"/>
        <w:rPr>
          <w:rFonts w:ascii="Bitcheese"/>
          <w:sz w:val="36"/>
        </w:rPr>
      </w:pPr>
      <w:r>
        <w:rPr/>
        <w:drawing>
          <wp:anchor distT="0" distB="0" distL="0" distR="0" allowOverlap="1" layoutInCell="1" locked="0" behindDoc="0" simplePos="0" relativeHeight="15733760">
            <wp:simplePos x="0" y="0"/>
            <wp:positionH relativeFrom="page">
              <wp:posOffset>5288279</wp:posOffset>
            </wp:positionH>
            <wp:positionV relativeFrom="paragraph">
              <wp:posOffset>253491</wp:posOffset>
            </wp:positionV>
            <wp:extent cx="1820532" cy="687068"/>
            <wp:effectExtent l="0" t="0" r="0" b="0"/>
            <wp:wrapNone/>
            <wp:docPr id="102" name="Image 102" descr="A close up of a sign  Description automatically generated "/>
            <wp:cNvGraphicFramePr>
              <a:graphicFrameLocks/>
            </wp:cNvGraphicFramePr>
            <a:graphic>
              <a:graphicData uri="http://schemas.openxmlformats.org/drawingml/2006/picture">
                <pic:pic>
                  <pic:nvPicPr>
                    <pic:cNvPr id="102" name="Image 102" descr="A close up of a sign  Description automatically generated "/>
                    <pic:cNvPicPr/>
                  </pic:nvPicPr>
                  <pic:blipFill>
                    <a:blip r:embed="rId29" cstate="print"/>
                    <a:stretch>
                      <a:fillRect/>
                    </a:stretch>
                  </pic:blipFill>
                  <pic:spPr>
                    <a:xfrm>
                      <a:off x="0" y="0"/>
                      <a:ext cx="1820532" cy="687068"/>
                    </a:xfrm>
                    <a:prstGeom prst="rect">
                      <a:avLst/>
                    </a:prstGeom>
                  </pic:spPr>
                </pic:pic>
              </a:graphicData>
            </a:graphic>
          </wp:anchor>
        </w:drawing>
      </w:r>
      <w:bookmarkStart w:name="29th April 2024" w:id="14"/>
      <w:bookmarkEnd w:id="14"/>
      <w:r>
        <w:rPr/>
      </w:r>
      <w:r>
        <w:rPr>
          <w:rFonts w:ascii="Bitcheese"/>
          <w:color w:val="F08D2C"/>
          <w:sz w:val="36"/>
        </w:rPr>
        <w:t>29</w:t>
      </w:r>
      <w:r>
        <w:rPr>
          <w:rFonts w:ascii="Bitcheese"/>
          <w:color w:val="F08D2C"/>
          <w:position w:val="13"/>
          <w:sz w:val="22"/>
        </w:rPr>
        <w:t>th</w:t>
      </w:r>
      <w:r>
        <w:rPr>
          <w:rFonts w:ascii="Bitcheese"/>
          <w:color w:val="F08D2C"/>
          <w:spacing w:val="47"/>
          <w:position w:val="13"/>
          <w:sz w:val="22"/>
        </w:rPr>
        <w:t> </w:t>
      </w:r>
      <w:r>
        <w:rPr>
          <w:rFonts w:ascii="Bitcheese"/>
          <w:color w:val="F08D2C"/>
          <w:sz w:val="36"/>
        </w:rPr>
        <w:t>April</w:t>
      </w:r>
      <w:r>
        <w:rPr>
          <w:rFonts w:ascii="Bitcheese"/>
          <w:color w:val="F08D2C"/>
          <w:spacing w:val="-1"/>
          <w:sz w:val="36"/>
        </w:rPr>
        <w:t> </w:t>
      </w:r>
      <w:r>
        <w:rPr>
          <w:rFonts w:ascii="Bitcheese"/>
          <w:color w:val="F08D2C"/>
          <w:spacing w:val="-4"/>
          <w:sz w:val="36"/>
        </w:rPr>
        <w:t>2024</w:t>
      </w:r>
    </w:p>
    <w:p>
      <w:pPr>
        <w:spacing w:after="0"/>
        <w:jc w:val="left"/>
        <w:rPr>
          <w:rFonts w:ascii="Bitcheese"/>
          <w:sz w:val="36"/>
        </w:rPr>
        <w:sectPr>
          <w:headerReference w:type="default" r:id="rId32"/>
          <w:footerReference w:type="default" r:id="rId33"/>
          <w:pgSz w:w="11900" w:h="16850"/>
          <w:pgMar w:header="0" w:footer="0" w:top="720" w:bottom="120" w:left="0" w:right="0"/>
        </w:sectPr>
      </w:pPr>
    </w:p>
    <w:p>
      <w:pPr>
        <w:pStyle w:val="BodyText"/>
        <w:spacing w:before="192"/>
        <w:rPr>
          <w:rFonts w:ascii="Bitcheese"/>
          <w:sz w:val="48"/>
        </w:rPr>
      </w:pPr>
    </w:p>
    <w:p>
      <w:pPr>
        <w:pStyle w:val="Heading2"/>
      </w:pPr>
      <w:bookmarkStart w:name="Christie Downs" w:id="15"/>
      <w:bookmarkEnd w:id="15"/>
      <w:r>
        <w:rPr/>
      </w:r>
      <w:r>
        <w:rPr>
          <w:w w:val="90"/>
        </w:rPr>
        <w:t>Christie</w:t>
      </w:r>
      <w:r>
        <w:rPr>
          <w:spacing w:val="-21"/>
          <w:w w:val="90"/>
        </w:rPr>
        <w:t> </w:t>
      </w:r>
      <w:r>
        <w:rPr>
          <w:spacing w:val="-2"/>
        </w:rPr>
        <w:t>Downs</w:t>
      </w:r>
    </w:p>
    <w:p>
      <w:pPr>
        <w:spacing w:before="104"/>
        <w:ind w:left="720" w:right="0" w:firstLine="0"/>
        <w:jc w:val="left"/>
        <w:rPr>
          <w:rFonts w:ascii="Arial Black"/>
          <w:sz w:val="24"/>
        </w:rPr>
      </w:pPr>
      <w:r>
        <w:rPr>
          <w:rFonts w:ascii="Arial Black"/>
          <w:w w:val="90"/>
          <w:sz w:val="24"/>
        </w:rPr>
        <w:t>Who</w:t>
      </w:r>
      <w:r>
        <w:rPr>
          <w:rFonts w:ascii="Arial Black"/>
          <w:spacing w:val="-6"/>
          <w:sz w:val="24"/>
        </w:rPr>
        <w:t> </w:t>
      </w:r>
      <w:r>
        <w:rPr>
          <w:rFonts w:ascii="Arial Black"/>
          <w:w w:val="90"/>
          <w:sz w:val="24"/>
        </w:rPr>
        <w:t>participated,</w:t>
      </w:r>
      <w:r>
        <w:rPr>
          <w:rFonts w:ascii="Arial Black"/>
          <w:spacing w:val="-4"/>
          <w:sz w:val="24"/>
        </w:rPr>
        <w:t> </w:t>
      </w:r>
      <w:r>
        <w:rPr>
          <w:rFonts w:ascii="Arial Black"/>
          <w:w w:val="90"/>
          <w:sz w:val="24"/>
        </w:rPr>
        <w:t>at</w:t>
      </w:r>
      <w:r>
        <w:rPr>
          <w:rFonts w:ascii="Arial Black"/>
          <w:spacing w:val="-5"/>
          <w:sz w:val="24"/>
        </w:rPr>
        <w:t> </w:t>
      </w:r>
      <w:r>
        <w:rPr>
          <w:rFonts w:ascii="Arial Black"/>
          <w:w w:val="90"/>
          <w:sz w:val="24"/>
        </w:rPr>
        <w:t>a</w:t>
      </w:r>
      <w:r>
        <w:rPr>
          <w:rFonts w:ascii="Arial Black"/>
          <w:spacing w:val="-5"/>
          <w:sz w:val="24"/>
        </w:rPr>
        <w:t> </w:t>
      </w:r>
      <w:r>
        <w:rPr>
          <w:rFonts w:ascii="Arial Black"/>
          <w:spacing w:val="-2"/>
          <w:w w:val="90"/>
          <w:sz w:val="24"/>
        </w:rPr>
        <w:t>glance</w:t>
      </w:r>
    </w:p>
    <w:p>
      <w:pPr>
        <w:pStyle w:val="BodyText"/>
        <w:spacing w:before="99"/>
        <w:ind w:left="720"/>
      </w:pPr>
      <w:r>
        <w:rPr>
          <w:spacing w:val="-4"/>
        </w:rPr>
        <w:t>Note:</w:t>
      </w:r>
      <w:r>
        <w:rPr>
          <w:spacing w:val="-11"/>
        </w:rPr>
        <w:t> </w:t>
      </w:r>
      <w:r>
        <w:rPr>
          <w:spacing w:val="-4"/>
        </w:rPr>
        <w:t>some</w:t>
      </w:r>
      <w:r>
        <w:rPr>
          <w:spacing w:val="-10"/>
        </w:rPr>
        <w:t> </w:t>
      </w:r>
      <w:r>
        <w:rPr>
          <w:spacing w:val="-4"/>
        </w:rPr>
        <w:t>participants</w:t>
      </w:r>
      <w:r>
        <w:rPr>
          <w:spacing w:val="-10"/>
        </w:rPr>
        <w:t> </w:t>
      </w:r>
      <w:r>
        <w:rPr>
          <w:spacing w:val="-4"/>
        </w:rPr>
        <w:t>chose</w:t>
      </w:r>
      <w:r>
        <w:rPr>
          <w:spacing w:val="-10"/>
        </w:rPr>
        <w:t> </w:t>
      </w:r>
      <w:r>
        <w:rPr>
          <w:spacing w:val="-4"/>
        </w:rPr>
        <w:t>not</w:t>
      </w:r>
      <w:r>
        <w:rPr>
          <w:spacing w:val="-12"/>
        </w:rPr>
        <w:t> </w:t>
      </w:r>
      <w:r>
        <w:rPr>
          <w:spacing w:val="-4"/>
        </w:rPr>
        <w:t>to</w:t>
      </w:r>
      <w:r>
        <w:rPr>
          <w:spacing w:val="-11"/>
        </w:rPr>
        <w:t> </w:t>
      </w:r>
      <w:r>
        <w:rPr>
          <w:spacing w:val="-4"/>
        </w:rPr>
        <w:t>complete</w:t>
      </w:r>
      <w:r>
        <w:rPr>
          <w:spacing w:val="-10"/>
        </w:rPr>
        <w:t> </w:t>
      </w:r>
      <w:r>
        <w:rPr>
          <w:spacing w:val="-4"/>
        </w:rPr>
        <w:t>the</w:t>
      </w:r>
      <w:r>
        <w:rPr>
          <w:spacing w:val="-8"/>
        </w:rPr>
        <w:t> </w:t>
      </w:r>
      <w:r>
        <w:rPr>
          <w:spacing w:val="-4"/>
        </w:rPr>
        <w:t>demographic</w:t>
      </w:r>
      <w:r>
        <w:rPr>
          <w:spacing w:val="-10"/>
        </w:rPr>
        <w:t> </w:t>
      </w:r>
      <w:r>
        <w:rPr>
          <w:spacing w:val="-4"/>
        </w:rPr>
        <w:t>data</w:t>
      </w:r>
      <w:r>
        <w:rPr>
          <w:spacing w:val="-11"/>
        </w:rPr>
        <w:t> </w:t>
      </w:r>
      <w:r>
        <w:rPr>
          <w:spacing w:val="-4"/>
        </w:rPr>
        <w:t>form.</w:t>
      </w:r>
    </w:p>
    <w:p>
      <w:pPr>
        <w:pStyle w:val="BodyText"/>
        <w:rPr>
          <w:sz w:val="7"/>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98"/>
        <w:gridCol w:w="1951"/>
      </w:tblGrid>
      <w:tr>
        <w:trPr>
          <w:trHeight w:val="306"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Total</w:t>
            </w:r>
            <w:r>
              <w:rPr>
                <w:rFonts w:ascii="Arial Black"/>
                <w:spacing w:val="2"/>
                <w:sz w:val="18"/>
              </w:rPr>
              <w:t> </w:t>
            </w:r>
            <w:r>
              <w:rPr>
                <w:rFonts w:ascii="Arial Black"/>
                <w:w w:val="90"/>
                <w:sz w:val="18"/>
              </w:rPr>
              <w:t>number</w:t>
            </w:r>
            <w:r>
              <w:rPr>
                <w:rFonts w:ascii="Arial Black"/>
                <w:spacing w:val="1"/>
                <w:sz w:val="18"/>
              </w:rPr>
              <w:t> </w:t>
            </w:r>
            <w:r>
              <w:rPr>
                <w:rFonts w:ascii="Arial Black"/>
                <w:w w:val="90"/>
                <w:sz w:val="18"/>
              </w:rPr>
              <w:t>of</w:t>
            </w:r>
            <w:r>
              <w:rPr>
                <w:rFonts w:ascii="Arial Black"/>
                <w:spacing w:val="1"/>
                <w:sz w:val="18"/>
              </w:rPr>
              <w:t> </w:t>
            </w:r>
            <w:r>
              <w:rPr>
                <w:rFonts w:ascii="Arial Black"/>
                <w:spacing w:val="-2"/>
                <w:w w:val="90"/>
                <w:sz w:val="18"/>
              </w:rPr>
              <w:t>participants</w:t>
            </w:r>
          </w:p>
        </w:tc>
        <w:tc>
          <w:tcPr>
            <w:tcW w:w="1951" w:type="dxa"/>
          </w:tcPr>
          <w:p>
            <w:pPr>
              <w:pStyle w:val="TableParagraph"/>
              <w:spacing w:before="17"/>
              <w:ind w:left="10"/>
              <w:jc w:val="center"/>
              <w:rPr>
                <w:sz w:val="18"/>
              </w:rPr>
            </w:pPr>
            <w:r>
              <w:rPr>
                <w:spacing w:val="-10"/>
                <w:sz w:val="18"/>
              </w:rPr>
              <w:t>6</w:t>
            </w:r>
          </w:p>
        </w:tc>
      </w:tr>
      <w:tr>
        <w:trPr>
          <w:trHeight w:val="306"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Number</w:t>
            </w:r>
            <w:r>
              <w:rPr>
                <w:rFonts w:ascii="Arial Black"/>
                <w:spacing w:val="2"/>
                <w:sz w:val="18"/>
              </w:rPr>
              <w:t> </w:t>
            </w:r>
            <w:r>
              <w:rPr>
                <w:rFonts w:ascii="Arial Black"/>
                <w:w w:val="90"/>
                <w:sz w:val="18"/>
              </w:rPr>
              <w:t>of</w:t>
            </w:r>
            <w:r>
              <w:rPr>
                <w:rFonts w:ascii="Arial Black"/>
                <w:spacing w:val="2"/>
                <w:sz w:val="18"/>
              </w:rPr>
              <w:t> </w:t>
            </w:r>
            <w:r>
              <w:rPr>
                <w:rFonts w:ascii="Arial Black"/>
                <w:w w:val="90"/>
                <w:sz w:val="18"/>
              </w:rPr>
              <w:t>people</w:t>
            </w:r>
            <w:r>
              <w:rPr>
                <w:rFonts w:ascii="Arial Black"/>
                <w:spacing w:val="2"/>
                <w:sz w:val="18"/>
              </w:rPr>
              <w:t> </w:t>
            </w:r>
            <w:r>
              <w:rPr>
                <w:rFonts w:ascii="Arial Black"/>
                <w:w w:val="90"/>
                <w:sz w:val="18"/>
              </w:rPr>
              <w:t>who</w:t>
            </w:r>
            <w:r>
              <w:rPr>
                <w:rFonts w:ascii="Arial Black"/>
                <w:spacing w:val="1"/>
                <w:sz w:val="18"/>
              </w:rPr>
              <w:t> </w:t>
            </w:r>
            <w:r>
              <w:rPr>
                <w:rFonts w:ascii="Arial Black"/>
                <w:w w:val="90"/>
                <w:sz w:val="18"/>
              </w:rPr>
              <w:t>were</w:t>
            </w:r>
            <w:r>
              <w:rPr>
                <w:rFonts w:ascii="Arial Black"/>
                <w:spacing w:val="2"/>
                <w:sz w:val="18"/>
              </w:rPr>
              <w:t> </w:t>
            </w:r>
            <w:r>
              <w:rPr>
                <w:rFonts w:ascii="Arial Black"/>
                <w:w w:val="90"/>
                <w:sz w:val="18"/>
              </w:rPr>
              <w:t>not</w:t>
            </w:r>
            <w:r>
              <w:rPr>
                <w:rFonts w:ascii="Arial Black"/>
                <w:spacing w:val="5"/>
                <w:sz w:val="18"/>
              </w:rPr>
              <w:t> </w:t>
            </w:r>
            <w:r>
              <w:rPr>
                <w:rFonts w:ascii="Arial Black"/>
                <w:w w:val="90"/>
                <w:sz w:val="18"/>
              </w:rPr>
              <w:t>born</w:t>
            </w:r>
            <w:r>
              <w:rPr>
                <w:rFonts w:ascii="Arial Black"/>
                <w:spacing w:val="2"/>
                <w:sz w:val="18"/>
              </w:rPr>
              <w:t> </w:t>
            </w:r>
            <w:r>
              <w:rPr>
                <w:rFonts w:ascii="Arial Black"/>
                <w:w w:val="90"/>
                <w:sz w:val="18"/>
              </w:rPr>
              <w:t>in</w:t>
            </w:r>
            <w:r>
              <w:rPr>
                <w:rFonts w:ascii="Arial Black"/>
                <w:spacing w:val="2"/>
                <w:sz w:val="18"/>
              </w:rPr>
              <w:t> </w:t>
            </w:r>
            <w:r>
              <w:rPr>
                <w:rFonts w:ascii="Arial Black"/>
                <w:spacing w:val="-2"/>
                <w:w w:val="90"/>
                <w:sz w:val="18"/>
              </w:rPr>
              <w:t>Australia</w:t>
            </w:r>
          </w:p>
        </w:tc>
        <w:tc>
          <w:tcPr>
            <w:tcW w:w="1951" w:type="dxa"/>
          </w:tcPr>
          <w:p>
            <w:pPr>
              <w:pStyle w:val="TableParagraph"/>
              <w:spacing w:before="17"/>
              <w:ind w:left="10"/>
              <w:jc w:val="center"/>
              <w:rPr>
                <w:sz w:val="18"/>
              </w:rPr>
            </w:pPr>
            <w:r>
              <w:rPr>
                <w:spacing w:val="-10"/>
                <w:sz w:val="18"/>
              </w:rPr>
              <w:t>0</w:t>
            </w:r>
          </w:p>
        </w:tc>
      </w:tr>
      <w:tr>
        <w:trPr>
          <w:trHeight w:val="306"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First</w:t>
            </w:r>
            <w:r>
              <w:rPr>
                <w:rFonts w:ascii="Arial Black"/>
                <w:spacing w:val="-1"/>
                <w:sz w:val="18"/>
              </w:rPr>
              <w:t> </w:t>
            </w:r>
            <w:r>
              <w:rPr>
                <w:rFonts w:ascii="Arial Black"/>
                <w:w w:val="90"/>
                <w:sz w:val="18"/>
              </w:rPr>
              <w:t>Nation</w:t>
            </w:r>
            <w:r>
              <w:rPr>
                <w:rFonts w:ascii="Arial Black"/>
                <w:spacing w:val="-3"/>
                <w:sz w:val="18"/>
              </w:rPr>
              <w:t> </w:t>
            </w:r>
            <w:r>
              <w:rPr>
                <w:rFonts w:ascii="Arial Black"/>
                <w:spacing w:val="-2"/>
                <w:w w:val="90"/>
                <w:sz w:val="18"/>
              </w:rPr>
              <w:t>participants</w:t>
            </w:r>
          </w:p>
        </w:tc>
        <w:tc>
          <w:tcPr>
            <w:tcW w:w="1951" w:type="dxa"/>
          </w:tcPr>
          <w:p>
            <w:pPr>
              <w:pStyle w:val="TableParagraph"/>
              <w:spacing w:before="17"/>
              <w:ind w:left="10"/>
              <w:jc w:val="center"/>
              <w:rPr>
                <w:sz w:val="18"/>
              </w:rPr>
            </w:pPr>
            <w:r>
              <w:rPr>
                <w:spacing w:val="-10"/>
                <w:sz w:val="18"/>
              </w:rPr>
              <w:t>0</w:t>
            </w:r>
          </w:p>
        </w:tc>
      </w:tr>
      <w:tr>
        <w:trPr>
          <w:trHeight w:val="306"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People</w:t>
            </w:r>
            <w:r>
              <w:rPr>
                <w:rFonts w:ascii="Arial Black"/>
                <w:spacing w:val="-3"/>
                <w:w w:val="90"/>
                <w:sz w:val="18"/>
              </w:rPr>
              <w:t> </w:t>
            </w:r>
            <w:r>
              <w:rPr>
                <w:rFonts w:ascii="Arial Black"/>
                <w:w w:val="90"/>
                <w:sz w:val="18"/>
              </w:rPr>
              <w:t>who</w:t>
            </w:r>
            <w:r>
              <w:rPr>
                <w:rFonts w:ascii="Arial Black"/>
                <w:spacing w:val="-2"/>
                <w:w w:val="90"/>
                <w:sz w:val="18"/>
              </w:rPr>
              <w:t> </w:t>
            </w:r>
            <w:r>
              <w:rPr>
                <w:rFonts w:ascii="Arial Black"/>
                <w:w w:val="90"/>
                <w:sz w:val="18"/>
              </w:rPr>
              <w:t>identified</w:t>
            </w:r>
            <w:r>
              <w:rPr>
                <w:rFonts w:ascii="Arial Black"/>
                <w:spacing w:val="-6"/>
                <w:sz w:val="18"/>
              </w:rPr>
              <w:t> </w:t>
            </w:r>
            <w:r>
              <w:rPr>
                <w:rFonts w:ascii="Arial Black"/>
                <w:w w:val="90"/>
                <w:sz w:val="18"/>
              </w:rPr>
              <w:t>as</w:t>
            </w:r>
            <w:r>
              <w:rPr>
                <w:rFonts w:ascii="Arial Black"/>
                <w:spacing w:val="-2"/>
                <w:w w:val="90"/>
                <w:sz w:val="18"/>
              </w:rPr>
              <w:t> </w:t>
            </w:r>
            <w:r>
              <w:rPr>
                <w:rFonts w:ascii="Arial Black"/>
                <w:w w:val="90"/>
                <w:sz w:val="18"/>
              </w:rPr>
              <w:t>having</w:t>
            </w:r>
            <w:r>
              <w:rPr>
                <w:rFonts w:ascii="Arial Black"/>
                <w:spacing w:val="-2"/>
                <w:w w:val="90"/>
                <w:sz w:val="18"/>
              </w:rPr>
              <w:t> </w:t>
            </w:r>
            <w:r>
              <w:rPr>
                <w:rFonts w:ascii="Arial Black"/>
                <w:w w:val="90"/>
                <w:sz w:val="18"/>
              </w:rPr>
              <w:t>a</w:t>
            </w:r>
            <w:r>
              <w:rPr>
                <w:rFonts w:ascii="Arial Black"/>
                <w:spacing w:val="-2"/>
                <w:w w:val="90"/>
                <w:sz w:val="18"/>
              </w:rPr>
              <w:t> disability</w:t>
            </w:r>
          </w:p>
        </w:tc>
        <w:tc>
          <w:tcPr>
            <w:tcW w:w="1951" w:type="dxa"/>
          </w:tcPr>
          <w:p>
            <w:pPr>
              <w:pStyle w:val="TableParagraph"/>
              <w:spacing w:before="17"/>
              <w:ind w:left="10"/>
              <w:jc w:val="center"/>
              <w:rPr>
                <w:sz w:val="18"/>
              </w:rPr>
            </w:pPr>
            <w:r>
              <w:rPr>
                <w:spacing w:val="-10"/>
                <w:sz w:val="18"/>
              </w:rPr>
              <w:t>6</w:t>
            </w:r>
          </w:p>
        </w:tc>
      </w:tr>
    </w:tbl>
    <w:p>
      <w:pPr>
        <w:pStyle w:val="BodyText"/>
        <w:spacing w:before="10"/>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2090"/>
        <w:gridCol w:w="1312"/>
        <w:gridCol w:w="1187"/>
        <w:gridCol w:w="1252"/>
        <w:gridCol w:w="1098"/>
        <w:gridCol w:w="1950"/>
      </w:tblGrid>
      <w:tr>
        <w:trPr>
          <w:trHeight w:val="304" w:hRule="atLeast"/>
        </w:trPr>
        <w:tc>
          <w:tcPr>
            <w:tcW w:w="1555" w:type="dxa"/>
            <w:vMerge w:val="restart"/>
            <w:shd w:val="clear" w:color="auto" w:fill="FAE3D4"/>
          </w:tcPr>
          <w:p>
            <w:pPr>
              <w:pStyle w:val="TableParagraph"/>
              <w:spacing w:line="248" w:lineRule="exact"/>
              <w:ind w:left="107"/>
              <w:rPr>
                <w:rFonts w:ascii="Arial Black"/>
                <w:sz w:val="18"/>
              </w:rPr>
            </w:pPr>
            <w:r>
              <w:rPr>
                <w:rFonts w:ascii="Arial Black"/>
                <w:spacing w:val="-5"/>
                <w:w w:val="95"/>
                <w:sz w:val="18"/>
              </w:rPr>
              <w:t>Age</w:t>
            </w:r>
          </w:p>
        </w:tc>
        <w:tc>
          <w:tcPr>
            <w:tcW w:w="2090" w:type="dxa"/>
            <w:shd w:val="clear" w:color="auto" w:fill="FAE3D4"/>
          </w:tcPr>
          <w:p>
            <w:pPr>
              <w:pStyle w:val="TableParagraph"/>
              <w:spacing w:line="248" w:lineRule="exact"/>
              <w:ind w:left="12"/>
              <w:jc w:val="center"/>
              <w:rPr>
                <w:rFonts w:ascii="Arial Black"/>
                <w:sz w:val="18"/>
              </w:rPr>
            </w:pPr>
            <w:r>
              <w:rPr>
                <w:rFonts w:ascii="Arial Black"/>
                <w:w w:val="85"/>
                <w:sz w:val="18"/>
              </w:rPr>
              <w:t>18-</w:t>
            </w:r>
            <w:r>
              <w:rPr>
                <w:rFonts w:ascii="Arial Black"/>
                <w:spacing w:val="-5"/>
                <w:w w:val="95"/>
                <w:sz w:val="18"/>
              </w:rPr>
              <w:t>24</w:t>
            </w:r>
          </w:p>
        </w:tc>
        <w:tc>
          <w:tcPr>
            <w:tcW w:w="1312" w:type="dxa"/>
            <w:shd w:val="clear" w:color="auto" w:fill="FAE3D4"/>
          </w:tcPr>
          <w:p>
            <w:pPr>
              <w:pStyle w:val="TableParagraph"/>
              <w:spacing w:line="248" w:lineRule="exact"/>
              <w:ind w:left="13"/>
              <w:jc w:val="center"/>
              <w:rPr>
                <w:rFonts w:ascii="Arial Black"/>
                <w:sz w:val="18"/>
              </w:rPr>
            </w:pPr>
            <w:r>
              <w:rPr>
                <w:rFonts w:ascii="Arial Black"/>
                <w:w w:val="85"/>
                <w:sz w:val="18"/>
              </w:rPr>
              <w:t>25-</w:t>
            </w:r>
            <w:r>
              <w:rPr>
                <w:rFonts w:ascii="Arial Black"/>
                <w:spacing w:val="-5"/>
                <w:w w:val="95"/>
                <w:sz w:val="18"/>
              </w:rPr>
              <w:t>34</w:t>
            </w:r>
          </w:p>
        </w:tc>
        <w:tc>
          <w:tcPr>
            <w:tcW w:w="1187" w:type="dxa"/>
            <w:shd w:val="clear" w:color="auto" w:fill="FAE3D4"/>
          </w:tcPr>
          <w:p>
            <w:pPr>
              <w:pStyle w:val="TableParagraph"/>
              <w:spacing w:line="248" w:lineRule="exact"/>
              <w:ind w:left="361"/>
              <w:rPr>
                <w:rFonts w:ascii="Arial Black"/>
                <w:sz w:val="18"/>
              </w:rPr>
            </w:pPr>
            <w:r>
              <w:rPr>
                <w:rFonts w:ascii="Arial Black"/>
                <w:w w:val="85"/>
                <w:sz w:val="18"/>
              </w:rPr>
              <w:t>35-</w:t>
            </w:r>
            <w:r>
              <w:rPr>
                <w:rFonts w:ascii="Arial Black"/>
                <w:spacing w:val="-5"/>
                <w:w w:val="95"/>
                <w:sz w:val="18"/>
              </w:rPr>
              <w:t>44</w:t>
            </w:r>
          </w:p>
        </w:tc>
        <w:tc>
          <w:tcPr>
            <w:tcW w:w="1252" w:type="dxa"/>
            <w:shd w:val="clear" w:color="auto" w:fill="FAE3D4"/>
          </w:tcPr>
          <w:p>
            <w:pPr>
              <w:pStyle w:val="TableParagraph"/>
              <w:spacing w:line="248" w:lineRule="exact"/>
              <w:ind w:left="393"/>
              <w:rPr>
                <w:rFonts w:ascii="Arial Black"/>
                <w:sz w:val="18"/>
              </w:rPr>
            </w:pPr>
            <w:r>
              <w:rPr>
                <w:rFonts w:ascii="Arial Black"/>
                <w:w w:val="85"/>
                <w:sz w:val="18"/>
              </w:rPr>
              <w:t>45-</w:t>
            </w:r>
            <w:r>
              <w:rPr>
                <w:rFonts w:ascii="Arial Black"/>
                <w:spacing w:val="-5"/>
                <w:w w:val="95"/>
                <w:sz w:val="18"/>
              </w:rPr>
              <w:t>54</w:t>
            </w:r>
          </w:p>
        </w:tc>
        <w:tc>
          <w:tcPr>
            <w:tcW w:w="1098" w:type="dxa"/>
            <w:shd w:val="clear" w:color="auto" w:fill="FAE3D4"/>
          </w:tcPr>
          <w:p>
            <w:pPr>
              <w:pStyle w:val="TableParagraph"/>
              <w:spacing w:line="248" w:lineRule="exact"/>
              <w:ind w:left="16"/>
              <w:jc w:val="center"/>
              <w:rPr>
                <w:rFonts w:ascii="Arial Black"/>
                <w:sz w:val="18"/>
              </w:rPr>
            </w:pPr>
            <w:r>
              <w:rPr>
                <w:rFonts w:ascii="Arial Black"/>
                <w:w w:val="85"/>
                <w:sz w:val="18"/>
              </w:rPr>
              <w:t>55-</w:t>
            </w:r>
            <w:r>
              <w:rPr>
                <w:rFonts w:ascii="Arial Black"/>
                <w:spacing w:val="-5"/>
                <w:w w:val="95"/>
                <w:sz w:val="18"/>
              </w:rPr>
              <w:t>64</w:t>
            </w:r>
          </w:p>
        </w:tc>
        <w:tc>
          <w:tcPr>
            <w:tcW w:w="1950" w:type="dxa"/>
            <w:shd w:val="clear" w:color="auto" w:fill="FAE3D4"/>
          </w:tcPr>
          <w:p>
            <w:pPr>
              <w:pStyle w:val="TableParagraph"/>
              <w:spacing w:line="248" w:lineRule="exact"/>
              <w:ind w:left="19"/>
              <w:jc w:val="center"/>
              <w:rPr>
                <w:rFonts w:ascii="Arial Black"/>
                <w:sz w:val="18"/>
              </w:rPr>
            </w:pPr>
            <w:r>
              <w:rPr>
                <w:rFonts w:ascii="Arial Black"/>
                <w:spacing w:val="-5"/>
                <w:w w:val="95"/>
                <w:sz w:val="18"/>
              </w:rPr>
              <w:t>65+</w:t>
            </w:r>
          </w:p>
        </w:tc>
      </w:tr>
      <w:tr>
        <w:trPr>
          <w:trHeight w:val="306" w:hRule="atLeast"/>
        </w:trPr>
        <w:tc>
          <w:tcPr>
            <w:tcW w:w="1555" w:type="dxa"/>
            <w:vMerge/>
            <w:tcBorders>
              <w:top w:val="nil"/>
            </w:tcBorders>
            <w:shd w:val="clear" w:color="auto" w:fill="FAE3D4"/>
          </w:tcPr>
          <w:p>
            <w:pPr>
              <w:rPr>
                <w:sz w:val="2"/>
                <w:szCs w:val="2"/>
              </w:rPr>
            </w:pPr>
          </w:p>
        </w:tc>
        <w:tc>
          <w:tcPr>
            <w:tcW w:w="2090" w:type="dxa"/>
          </w:tcPr>
          <w:p>
            <w:pPr>
              <w:pStyle w:val="TableParagraph"/>
              <w:rPr>
                <w:rFonts w:ascii="Times New Roman"/>
                <w:sz w:val="18"/>
              </w:rPr>
            </w:pPr>
          </w:p>
        </w:tc>
        <w:tc>
          <w:tcPr>
            <w:tcW w:w="1312" w:type="dxa"/>
          </w:tcPr>
          <w:p>
            <w:pPr>
              <w:pStyle w:val="TableParagraph"/>
              <w:spacing w:before="20"/>
              <w:ind w:left="13" w:right="2"/>
              <w:jc w:val="center"/>
              <w:rPr>
                <w:sz w:val="18"/>
              </w:rPr>
            </w:pPr>
            <w:r>
              <w:rPr>
                <w:spacing w:val="-10"/>
                <w:sz w:val="18"/>
              </w:rPr>
              <w:t>1</w:t>
            </w:r>
          </w:p>
        </w:tc>
        <w:tc>
          <w:tcPr>
            <w:tcW w:w="1187" w:type="dxa"/>
          </w:tcPr>
          <w:p>
            <w:pPr>
              <w:pStyle w:val="TableParagraph"/>
              <w:rPr>
                <w:rFonts w:ascii="Times New Roman"/>
                <w:sz w:val="18"/>
              </w:rPr>
            </w:pPr>
          </w:p>
        </w:tc>
        <w:tc>
          <w:tcPr>
            <w:tcW w:w="1252" w:type="dxa"/>
          </w:tcPr>
          <w:p>
            <w:pPr>
              <w:pStyle w:val="TableParagraph"/>
              <w:rPr>
                <w:rFonts w:ascii="Times New Roman"/>
                <w:sz w:val="18"/>
              </w:rPr>
            </w:pPr>
          </w:p>
        </w:tc>
        <w:tc>
          <w:tcPr>
            <w:tcW w:w="1098" w:type="dxa"/>
          </w:tcPr>
          <w:p>
            <w:pPr>
              <w:pStyle w:val="TableParagraph"/>
              <w:spacing w:before="20"/>
              <w:ind w:left="16" w:right="2"/>
              <w:jc w:val="center"/>
              <w:rPr>
                <w:sz w:val="18"/>
              </w:rPr>
            </w:pPr>
            <w:r>
              <w:rPr>
                <w:spacing w:val="-10"/>
                <w:sz w:val="18"/>
              </w:rPr>
              <w:t>2</w:t>
            </w:r>
          </w:p>
        </w:tc>
        <w:tc>
          <w:tcPr>
            <w:tcW w:w="1950" w:type="dxa"/>
          </w:tcPr>
          <w:p>
            <w:pPr>
              <w:pStyle w:val="TableParagraph"/>
              <w:spacing w:before="20"/>
              <w:ind w:left="19"/>
              <w:jc w:val="center"/>
              <w:rPr>
                <w:sz w:val="18"/>
              </w:rPr>
            </w:pPr>
            <w:r>
              <w:rPr>
                <w:spacing w:val="-10"/>
                <w:sz w:val="18"/>
              </w:rPr>
              <w:t>3</w:t>
            </w:r>
          </w:p>
        </w:tc>
      </w:tr>
    </w:tbl>
    <w:p>
      <w:pPr>
        <w:pStyle w:val="BodyText"/>
        <w:spacing w:before="8"/>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7"/>
        <w:gridCol w:w="1596"/>
        <w:gridCol w:w="2894"/>
        <w:gridCol w:w="3148"/>
      </w:tblGrid>
      <w:tr>
        <w:trPr>
          <w:trHeight w:val="429" w:hRule="atLeast"/>
        </w:trPr>
        <w:tc>
          <w:tcPr>
            <w:tcW w:w="1603" w:type="dxa"/>
            <w:vMerge w:val="restart"/>
            <w:shd w:val="clear" w:color="auto" w:fill="FAE3D4"/>
          </w:tcPr>
          <w:p>
            <w:pPr>
              <w:pStyle w:val="TableParagraph"/>
              <w:spacing w:line="248" w:lineRule="exact"/>
              <w:ind w:left="107"/>
              <w:rPr>
                <w:rFonts w:ascii="Arial Black"/>
                <w:sz w:val="18"/>
              </w:rPr>
            </w:pPr>
            <w:r>
              <w:rPr>
                <w:rFonts w:ascii="Arial Black"/>
                <w:spacing w:val="-2"/>
                <w:sz w:val="18"/>
              </w:rPr>
              <w:t>Gender</w:t>
            </w:r>
          </w:p>
        </w:tc>
        <w:tc>
          <w:tcPr>
            <w:tcW w:w="1207" w:type="dxa"/>
            <w:shd w:val="clear" w:color="auto" w:fill="FAE3D4"/>
          </w:tcPr>
          <w:p>
            <w:pPr>
              <w:pStyle w:val="TableParagraph"/>
              <w:spacing w:line="248" w:lineRule="exact"/>
              <w:ind w:left="14" w:right="4"/>
              <w:jc w:val="center"/>
              <w:rPr>
                <w:rFonts w:ascii="Arial Black"/>
                <w:sz w:val="18"/>
              </w:rPr>
            </w:pPr>
            <w:r>
              <w:rPr>
                <w:rFonts w:ascii="Arial Black"/>
                <w:spacing w:val="-4"/>
                <w:sz w:val="18"/>
              </w:rPr>
              <w:t>Male</w:t>
            </w:r>
          </w:p>
        </w:tc>
        <w:tc>
          <w:tcPr>
            <w:tcW w:w="1596" w:type="dxa"/>
            <w:shd w:val="clear" w:color="auto" w:fill="FAE3D4"/>
          </w:tcPr>
          <w:p>
            <w:pPr>
              <w:pStyle w:val="TableParagraph"/>
              <w:spacing w:line="248" w:lineRule="exact"/>
              <w:ind w:left="10" w:right="4"/>
              <w:jc w:val="center"/>
              <w:rPr>
                <w:rFonts w:ascii="Arial Black"/>
                <w:sz w:val="18"/>
              </w:rPr>
            </w:pPr>
            <w:r>
              <w:rPr>
                <w:rFonts w:ascii="Arial Black"/>
                <w:spacing w:val="-2"/>
                <w:sz w:val="18"/>
              </w:rPr>
              <w:t>Female</w:t>
            </w:r>
          </w:p>
        </w:tc>
        <w:tc>
          <w:tcPr>
            <w:tcW w:w="2894" w:type="dxa"/>
            <w:shd w:val="clear" w:color="auto" w:fill="FAE3D4"/>
          </w:tcPr>
          <w:p>
            <w:pPr>
              <w:pStyle w:val="TableParagraph"/>
              <w:spacing w:line="248" w:lineRule="exact"/>
              <w:ind w:left="6"/>
              <w:jc w:val="center"/>
              <w:rPr>
                <w:rFonts w:ascii="Arial Black"/>
                <w:sz w:val="18"/>
              </w:rPr>
            </w:pPr>
            <w:r>
              <w:rPr>
                <w:rFonts w:ascii="Arial Black"/>
                <w:w w:val="90"/>
                <w:sz w:val="18"/>
              </w:rPr>
              <w:t>Gender</w:t>
            </w:r>
            <w:r>
              <w:rPr>
                <w:rFonts w:ascii="Arial Black"/>
                <w:spacing w:val="-3"/>
                <w:sz w:val="18"/>
              </w:rPr>
              <w:t> </w:t>
            </w:r>
            <w:r>
              <w:rPr>
                <w:rFonts w:ascii="Arial Black"/>
                <w:spacing w:val="-2"/>
                <w:sz w:val="18"/>
              </w:rPr>
              <w:t>diverse</w:t>
            </w:r>
          </w:p>
        </w:tc>
        <w:tc>
          <w:tcPr>
            <w:tcW w:w="3148" w:type="dxa"/>
            <w:shd w:val="clear" w:color="auto" w:fill="FAE3D4"/>
          </w:tcPr>
          <w:p>
            <w:pPr>
              <w:pStyle w:val="TableParagraph"/>
              <w:spacing w:line="248" w:lineRule="exact"/>
              <w:ind w:left="826"/>
              <w:rPr>
                <w:rFonts w:ascii="Arial Black"/>
                <w:sz w:val="18"/>
              </w:rPr>
            </w:pPr>
            <w:r>
              <w:rPr>
                <w:rFonts w:ascii="Arial Black"/>
                <w:w w:val="90"/>
                <w:sz w:val="18"/>
              </w:rPr>
              <w:t>Prefer</w:t>
            </w:r>
            <w:r>
              <w:rPr>
                <w:rFonts w:ascii="Arial Black"/>
                <w:spacing w:val="-2"/>
                <w:sz w:val="18"/>
              </w:rPr>
              <w:t> </w:t>
            </w:r>
            <w:r>
              <w:rPr>
                <w:rFonts w:ascii="Arial Black"/>
                <w:w w:val="90"/>
                <w:sz w:val="18"/>
              </w:rPr>
              <w:t>not</w:t>
            </w:r>
            <w:r>
              <w:rPr>
                <w:rFonts w:ascii="Arial Black"/>
                <w:spacing w:val="1"/>
                <w:sz w:val="18"/>
              </w:rPr>
              <w:t> </w:t>
            </w:r>
            <w:r>
              <w:rPr>
                <w:rFonts w:ascii="Arial Black"/>
                <w:w w:val="90"/>
                <w:sz w:val="18"/>
              </w:rPr>
              <w:t>to</w:t>
            </w:r>
            <w:r>
              <w:rPr>
                <w:rFonts w:ascii="Arial Black"/>
                <w:spacing w:val="-3"/>
                <w:sz w:val="18"/>
              </w:rPr>
              <w:t> </w:t>
            </w:r>
            <w:r>
              <w:rPr>
                <w:rFonts w:ascii="Arial Black"/>
                <w:spacing w:val="-5"/>
                <w:w w:val="90"/>
                <w:sz w:val="18"/>
              </w:rPr>
              <w:t>say</w:t>
            </w:r>
          </w:p>
        </w:tc>
      </w:tr>
      <w:tr>
        <w:trPr>
          <w:trHeight w:val="306" w:hRule="atLeast"/>
        </w:trPr>
        <w:tc>
          <w:tcPr>
            <w:tcW w:w="1603" w:type="dxa"/>
            <w:vMerge/>
            <w:tcBorders>
              <w:top w:val="nil"/>
            </w:tcBorders>
            <w:shd w:val="clear" w:color="auto" w:fill="FAE3D4"/>
          </w:tcPr>
          <w:p>
            <w:pPr>
              <w:rPr>
                <w:sz w:val="2"/>
                <w:szCs w:val="2"/>
              </w:rPr>
            </w:pPr>
          </w:p>
        </w:tc>
        <w:tc>
          <w:tcPr>
            <w:tcW w:w="1207" w:type="dxa"/>
          </w:tcPr>
          <w:p>
            <w:pPr>
              <w:pStyle w:val="TableParagraph"/>
              <w:spacing w:before="20"/>
              <w:ind w:left="14" w:right="5"/>
              <w:jc w:val="center"/>
              <w:rPr>
                <w:sz w:val="18"/>
              </w:rPr>
            </w:pPr>
            <w:r>
              <w:rPr>
                <w:spacing w:val="-10"/>
                <w:sz w:val="18"/>
              </w:rPr>
              <w:t>1</w:t>
            </w:r>
          </w:p>
        </w:tc>
        <w:tc>
          <w:tcPr>
            <w:tcW w:w="1596" w:type="dxa"/>
          </w:tcPr>
          <w:p>
            <w:pPr>
              <w:pStyle w:val="TableParagraph"/>
              <w:spacing w:before="20"/>
              <w:ind w:left="10"/>
              <w:jc w:val="center"/>
              <w:rPr>
                <w:sz w:val="18"/>
              </w:rPr>
            </w:pPr>
            <w:r>
              <w:rPr>
                <w:spacing w:val="-10"/>
                <w:sz w:val="18"/>
              </w:rPr>
              <w:t>4</w:t>
            </w:r>
          </w:p>
        </w:tc>
        <w:tc>
          <w:tcPr>
            <w:tcW w:w="2894" w:type="dxa"/>
          </w:tcPr>
          <w:p>
            <w:pPr>
              <w:pStyle w:val="TableParagraph"/>
              <w:spacing w:before="20"/>
              <w:ind w:left="6" w:right="3"/>
              <w:jc w:val="center"/>
              <w:rPr>
                <w:sz w:val="18"/>
              </w:rPr>
            </w:pPr>
            <w:r>
              <w:rPr>
                <w:spacing w:val="-10"/>
                <w:sz w:val="18"/>
              </w:rPr>
              <w:t>1</w:t>
            </w:r>
          </w:p>
        </w:tc>
        <w:tc>
          <w:tcPr>
            <w:tcW w:w="3148" w:type="dxa"/>
          </w:tcPr>
          <w:p>
            <w:pPr>
              <w:pStyle w:val="TableParagraph"/>
              <w:rPr>
                <w:rFonts w:ascii="Times New Roman"/>
                <w:sz w:val="18"/>
              </w:rPr>
            </w:pPr>
          </w:p>
        </w:tc>
      </w:tr>
    </w:tbl>
    <w:p>
      <w:pPr>
        <w:pStyle w:val="BodyText"/>
        <w:spacing w:before="7" w:after="1"/>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526"/>
        <w:gridCol w:w="1281"/>
        <w:gridCol w:w="1665"/>
        <w:gridCol w:w="1576"/>
        <w:gridCol w:w="890"/>
        <w:gridCol w:w="1003"/>
        <w:gridCol w:w="950"/>
      </w:tblGrid>
      <w:tr>
        <w:trPr>
          <w:trHeight w:val="1225" w:hRule="atLeast"/>
        </w:trPr>
        <w:tc>
          <w:tcPr>
            <w:tcW w:w="1555" w:type="dxa"/>
            <w:vMerge w:val="restart"/>
            <w:shd w:val="clear" w:color="auto" w:fill="FAE3D4"/>
          </w:tcPr>
          <w:p>
            <w:pPr>
              <w:pStyle w:val="TableParagraph"/>
              <w:spacing w:line="290" w:lineRule="auto"/>
              <w:ind w:left="107"/>
              <w:rPr>
                <w:rFonts w:ascii="Arial Black"/>
                <w:sz w:val="18"/>
              </w:rPr>
            </w:pPr>
            <w:r>
              <w:rPr>
                <w:rFonts w:ascii="Arial Black"/>
                <w:spacing w:val="-2"/>
                <w:w w:val="90"/>
                <w:sz w:val="18"/>
              </w:rPr>
              <w:t>Employment </w:t>
            </w:r>
            <w:r>
              <w:rPr>
                <w:rFonts w:ascii="Arial Black"/>
                <w:spacing w:val="-2"/>
                <w:sz w:val="18"/>
              </w:rPr>
              <w:t>Status</w:t>
            </w:r>
          </w:p>
        </w:tc>
        <w:tc>
          <w:tcPr>
            <w:tcW w:w="1526" w:type="dxa"/>
            <w:shd w:val="clear" w:color="auto" w:fill="FAE3D4"/>
          </w:tcPr>
          <w:p>
            <w:pPr>
              <w:pStyle w:val="TableParagraph"/>
              <w:spacing w:line="248" w:lineRule="exact"/>
              <w:ind w:left="362"/>
              <w:rPr>
                <w:rFonts w:ascii="Arial Black"/>
                <w:sz w:val="18"/>
              </w:rPr>
            </w:pPr>
            <w:r>
              <w:rPr>
                <w:rFonts w:ascii="Arial Black"/>
                <w:w w:val="90"/>
                <w:sz w:val="18"/>
              </w:rPr>
              <w:t>Full-</w:t>
            </w:r>
            <w:r>
              <w:rPr>
                <w:rFonts w:ascii="Arial Black"/>
                <w:spacing w:val="-4"/>
                <w:sz w:val="18"/>
              </w:rPr>
              <w:t>time</w:t>
            </w:r>
          </w:p>
        </w:tc>
        <w:tc>
          <w:tcPr>
            <w:tcW w:w="1281" w:type="dxa"/>
            <w:shd w:val="clear" w:color="auto" w:fill="FAE3D4"/>
          </w:tcPr>
          <w:p>
            <w:pPr>
              <w:pStyle w:val="TableParagraph"/>
              <w:spacing w:line="290" w:lineRule="auto"/>
              <w:ind w:left="108" w:right="88" w:firstLine="312"/>
              <w:rPr>
                <w:rFonts w:ascii="Arial Black"/>
                <w:sz w:val="18"/>
              </w:rPr>
            </w:pPr>
            <w:r>
              <w:rPr>
                <w:rFonts w:ascii="Arial Black"/>
                <w:spacing w:val="-2"/>
                <w:sz w:val="18"/>
              </w:rPr>
              <w:t>Part- </w:t>
            </w:r>
            <w:r>
              <w:rPr>
                <w:rFonts w:ascii="Arial Black"/>
                <w:spacing w:val="-2"/>
                <w:w w:val="90"/>
                <w:sz w:val="18"/>
              </w:rPr>
              <w:t>time/casual</w:t>
            </w:r>
          </w:p>
        </w:tc>
        <w:tc>
          <w:tcPr>
            <w:tcW w:w="1665" w:type="dxa"/>
            <w:shd w:val="clear" w:color="auto" w:fill="FAE3D4"/>
          </w:tcPr>
          <w:p>
            <w:pPr>
              <w:pStyle w:val="TableParagraph"/>
              <w:spacing w:line="248" w:lineRule="exact"/>
              <w:ind w:left="262"/>
              <w:rPr>
                <w:rFonts w:ascii="Arial Black"/>
                <w:sz w:val="18"/>
              </w:rPr>
            </w:pPr>
            <w:r>
              <w:rPr>
                <w:rFonts w:ascii="Arial Black"/>
                <w:spacing w:val="-2"/>
                <w:sz w:val="18"/>
              </w:rPr>
              <w:t>Unemployed</w:t>
            </w:r>
          </w:p>
        </w:tc>
        <w:tc>
          <w:tcPr>
            <w:tcW w:w="1576" w:type="dxa"/>
            <w:shd w:val="clear" w:color="auto" w:fill="FAE3D4"/>
          </w:tcPr>
          <w:p>
            <w:pPr>
              <w:pStyle w:val="TableParagraph"/>
              <w:spacing w:line="290" w:lineRule="auto"/>
              <w:ind w:left="227" w:hanging="106"/>
              <w:rPr>
                <w:rFonts w:ascii="Arial Black"/>
                <w:sz w:val="18"/>
              </w:rPr>
            </w:pPr>
            <w:r>
              <w:rPr>
                <w:rFonts w:ascii="Arial Black"/>
                <w:spacing w:val="-2"/>
                <w:w w:val="90"/>
                <w:sz w:val="18"/>
              </w:rPr>
              <w:t>Pensioner</w:t>
            </w:r>
            <w:r>
              <w:rPr>
                <w:rFonts w:ascii="Arial Black"/>
                <w:spacing w:val="-9"/>
                <w:w w:val="90"/>
                <w:sz w:val="18"/>
              </w:rPr>
              <w:t> </w:t>
            </w:r>
            <w:r>
              <w:rPr>
                <w:rFonts w:ascii="Arial Black"/>
                <w:spacing w:val="-2"/>
                <w:w w:val="90"/>
                <w:sz w:val="18"/>
              </w:rPr>
              <w:t>(Age </w:t>
            </w:r>
            <w:r>
              <w:rPr>
                <w:rFonts w:ascii="Arial Black"/>
                <w:sz w:val="18"/>
              </w:rPr>
              <w:t>or</w:t>
            </w:r>
            <w:r>
              <w:rPr>
                <w:rFonts w:ascii="Arial Black"/>
                <w:spacing w:val="-17"/>
                <w:sz w:val="18"/>
              </w:rPr>
              <w:t> </w:t>
            </w:r>
            <w:r>
              <w:rPr>
                <w:rFonts w:ascii="Arial Black"/>
                <w:sz w:val="18"/>
              </w:rPr>
              <w:t>disability)</w:t>
            </w:r>
          </w:p>
        </w:tc>
        <w:tc>
          <w:tcPr>
            <w:tcW w:w="890" w:type="dxa"/>
            <w:shd w:val="clear" w:color="auto" w:fill="FAE3D4"/>
          </w:tcPr>
          <w:p>
            <w:pPr>
              <w:pStyle w:val="TableParagraph"/>
              <w:spacing w:line="248" w:lineRule="exact"/>
              <w:ind w:left="14" w:right="5"/>
              <w:jc w:val="center"/>
              <w:rPr>
                <w:rFonts w:ascii="Arial Black"/>
                <w:sz w:val="18"/>
              </w:rPr>
            </w:pPr>
            <w:r>
              <w:rPr>
                <w:rFonts w:ascii="Arial Black"/>
                <w:spacing w:val="-4"/>
                <w:sz w:val="18"/>
              </w:rPr>
              <w:t>Carer</w:t>
            </w:r>
          </w:p>
        </w:tc>
        <w:tc>
          <w:tcPr>
            <w:tcW w:w="1003" w:type="dxa"/>
            <w:shd w:val="clear" w:color="auto" w:fill="FAE3D4"/>
          </w:tcPr>
          <w:p>
            <w:pPr>
              <w:pStyle w:val="TableParagraph"/>
              <w:spacing w:line="248" w:lineRule="exact"/>
              <w:ind w:left="20" w:right="4"/>
              <w:jc w:val="center"/>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5" w:right="64"/>
              <w:jc w:val="center"/>
              <w:rPr>
                <w:rFonts w:ascii="Arial Black"/>
                <w:sz w:val="18"/>
              </w:rPr>
            </w:pPr>
            <w:r>
              <w:rPr>
                <w:rFonts w:ascii="Arial Black"/>
                <w:spacing w:val="-6"/>
                <w:sz w:val="18"/>
              </w:rPr>
              <w:t>Retired/ no </w:t>
            </w:r>
            <w:r>
              <w:rPr>
                <w:rFonts w:ascii="Arial Black"/>
                <w:spacing w:val="-2"/>
                <w:sz w:val="18"/>
              </w:rPr>
              <w:t>longer</w:t>
            </w:r>
          </w:p>
          <w:p>
            <w:pPr>
              <w:pStyle w:val="TableParagraph"/>
              <w:spacing w:line="252" w:lineRule="exact"/>
              <w:ind w:left="16" w:right="2"/>
              <w:jc w:val="center"/>
              <w:rPr>
                <w:rFonts w:ascii="Arial Black"/>
                <w:sz w:val="18"/>
              </w:rPr>
            </w:pPr>
            <w:r>
              <w:rPr>
                <w:rFonts w:ascii="Arial Black"/>
                <w:spacing w:val="-2"/>
                <w:sz w:val="18"/>
              </w:rPr>
              <w:t>working</w:t>
            </w:r>
          </w:p>
        </w:tc>
      </w:tr>
      <w:tr>
        <w:trPr>
          <w:trHeight w:val="306" w:hRule="atLeast"/>
        </w:trPr>
        <w:tc>
          <w:tcPr>
            <w:tcW w:w="1555" w:type="dxa"/>
            <w:vMerge/>
            <w:tcBorders>
              <w:top w:val="nil"/>
            </w:tcBorders>
            <w:shd w:val="clear" w:color="auto" w:fill="FAE3D4"/>
          </w:tcPr>
          <w:p>
            <w:pPr>
              <w:rPr>
                <w:sz w:val="2"/>
                <w:szCs w:val="2"/>
              </w:rPr>
            </w:pPr>
          </w:p>
        </w:tc>
        <w:tc>
          <w:tcPr>
            <w:tcW w:w="1526" w:type="dxa"/>
          </w:tcPr>
          <w:p>
            <w:pPr>
              <w:pStyle w:val="TableParagraph"/>
              <w:rPr>
                <w:rFonts w:ascii="Times New Roman"/>
                <w:sz w:val="18"/>
              </w:rPr>
            </w:pPr>
          </w:p>
        </w:tc>
        <w:tc>
          <w:tcPr>
            <w:tcW w:w="1281" w:type="dxa"/>
          </w:tcPr>
          <w:p>
            <w:pPr>
              <w:pStyle w:val="TableParagraph"/>
              <w:rPr>
                <w:rFonts w:ascii="Times New Roman"/>
                <w:sz w:val="18"/>
              </w:rPr>
            </w:pPr>
          </w:p>
        </w:tc>
        <w:tc>
          <w:tcPr>
            <w:tcW w:w="1665" w:type="dxa"/>
          </w:tcPr>
          <w:p>
            <w:pPr>
              <w:pStyle w:val="TableParagraph"/>
              <w:rPr>
                <w:rFonts w:ascii="Times New Roman"/>
                <w:sz w:val="18"/>
              </w:rPr>
            </w:pPr>
          </w:p>
        </w:tc>
        <w:tc>
          <w:tcPr>
            <w:tcW w:w="1576" w:type="dxa"/>
          </w:tcPr>
          <w:p>
            <w:pPr>
              <w:pStyle w:val="TableParagraph"/>
              <w:spacing w:before="17"/>
              <w:ind w:left="13"/>
              <w:jc w:val="center"/>
              <w:rPr>
                <w:sz w:val="18"/>
              </w:rPr>
            </w:pPr>
            <w:r>
              <w:rPr>
                <w:spacing w:val="-10"/>
                <w:sz w:val="18"/>
              </w:rPr>
              <w:t>6</w:t>
            </w:r>
          </w:p>
        </w:tc>
        <w:tc>
          <w:tcPr>
            <w:tcW w:w="890" w:type="dxa"/>
          </w:tcPr>
          <w:p>
            <w:pPr>
              <w:pStyle w:val="TableParagraph"/>
              <w:spacing w:before="17"/>
              <w:ind w:left="14"/>
              <w:jc w:val="center"/>
              <w:rPr>
                <w:sz w:val="18"/>
              </w:rPr>
            </w:pPr>
            <w:r>
              <w:rPr>
                <w:spacing w:val="-10"/>
                <w:sz w:val="18"/>
              </w:rPr>
              <w:t>1</w:t>
            </w:r>
          </w:p>
        </w:tc>
        <w:tc>
          <w:tcPr>
            <w:tcW w:w="1003" w:type="dxa"/>
          </w:tcPr>
          <w:p>
            <w:pPr>
              <w:pStyle w:val="TableParagraph"/>
              <w:spacing w:before="17"/>
              <w:ind w:left="20" w:right="7"/>
              <w:jc w:val="center"/>
              <w:rPr>
                <w:sz w:val="18"/>
              </w:rPr>
            </w:pPr>
            <w:r>
              <w:rPr>
                <w:spacing w:val="-10"/>
                <w:sz w:val="18"/>
              </w:rPr>
              <w:t>1</w:t>
            </w:r>
          </w:p>
        </w:tc>
        <w:tc>
          <w:tcPr>
            <w:tcW w:w="950" w:type="dxa"/>
          </w:tcPr>
          <w:p>
            <w:pPr>
              <w:pStyle w:val="TableParagraph"/>
              <w:rPr>
                <w:rFonts w:ascii="Times New Roman"/>
                <w:sz w:val="18"/>
              </w:rPr>
            </w:pPr>
          </w:p>
        </w:tc>
      </w:tr>
    </w:tbl>
    <w:p>
      <w:pPr>
        <w:pStyle w:val="BodyText"/>
      </w:pPr>
    </w:p>
    <w:p>
      <w:pPr>
        <w:pStyle w:val="BodyText"/>
        <w:spacing w:before="231"/>
      </w:pPr>
    </w:p>
    <w:p>
      <w:pPr>
        <w:pStyle w:val="BodyText"/>
        <w:ind w:left="972"/>
        <w:rPr>
          <w:rFonts w:ascii="Arial Black"/>
        </w:rPr>
      </w:pPr>
      <w:r>
        <w:rPr/>
        <mc:AlternateContent>
          <mc:Choice Requires="wps">
            <w:drawing>
              <wp:anchor distT="0" distB="0" distL="0" distR="0" allowOverlap="1" layoutInCell="1" locked="0" behindDoc="1" simplePos="0" relativeHeight="482240512">
                <wp:simplePos x="0" y="0"/>
                <wp:positionH relativeFrom="page">
                  <wp:posOffset>515937</wp:posOffset>
                </wp:positionH>
                <wp:positionV relativeFrom="paragraph">
                  <wp:posOffset>-52694</wp:posOffset>
                </wp:positionV>
                <wp:extent cx="6543675" cy="4217670"/>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6543675" cy="4217670"/>
                          <a:chExt cx="6543675" cy="4217670"/>
                        </a:xfrm>
                      </wpg:grpSpPr>
                      <wps:wsp>
                        <wps:cNvPr id="107" name="Graphic 107"/>
                        <wps:cNvSpPr/>
                        <wps:spPr>
                          <a:xfrm>
                            <a:off x="4762" y="4762"/>
                            <a:ext cx="6534150" cy="4208145"/>
                          </a:xfrm>
                          <a:custGeom>
                            <a:avLst/>
                            <a:gdLst/>
                            <a:ahLst/>
                            <a:cxnLst/>
                            <a:rect l="l" t="t" r="r" b="b"/>
                            <a:pathLst>
                              <a:path w="6534150" h="4208145">
                                <a:moveTo>
                                  <a:pt x="6534150" y="0"/>
                                </a:moveTo>
                                <a:lnTo>
                                  <a:pt x="0" y="0"/>
                                </a:lnTo>
                                <a:lnTo>
                                  <a:pt x="0" y="4208145"/>
                                </a:lnTo>
                                <a:lnTo>
                                  <a:pt x="6534150" y="4208145"/>
                                </a:lnTo>
                                <a:lnTo>
                                  <a:pt x="6534150" y="0"/>
                                </a:lnTo>
                                <a:close/>
                              </a:path>
                            </a:pathLst>
                          </a:custGeom>
                          <a:solidFill>
                            <a:srgbClr val="FAE4D5"/>
                          </a:solidFill>
                        </wps:spPr>
                        <wps:bodyPr wrap="square" lIns="0" tIns="0" rIns="0" bIns="0" rtlCol="0">
                          <a:prstTxWarp prst="textNoShape">
                            <a:avLst/>
                          </a:prstTxWarp>
                          <a:noAutofit/>
                        </wps:bodyPr>
                      </wps:wsp>
                      <wps:wsp>
                        <wps:cNvPr id="108" name="Graphic 108"/>
                        <wps:cNvSpPr/>
                        <wps:spPr>
                          <a:xfrm>
                            <a:off x="4762" y="4762"/>
                            <a:ext cx="6534150" cy="4208145"/>
                          </a:xfrm>
                          <a:custGeom>
                            <a:avLst/>
                            <a:gdLst/>
                            <a:ahLst/>
                            <a:cxnLst/>
                            <a:rect l="l" t="t" r="r" b="b"/>
                            <a:pathLst>
                              <a:path w="6534150" h="4208145">
                                <a:moveTo>
                                  <a:pt x="0" y="0"/>
                                </a:moveTo>
                                <a:lnTo>
                                  <a:pt x="6534150" y="0"/>
                                </a:lnTo>
                                <a:lnTo>
                                  <a:pt x="6534150" y="4208145"/>
                                </a:lnTo>
                                <a:lnTo>
                                  <a:pt x="0" y="420814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625pt;margin-top:-4.149188pt;width:515.25pt;height:332.1pt;mso-position-horizontal-relative:page;mso-position-vertical-relative:paragraph;z-index:-21075968" id="docshapegroup93" coordorigin="813,-83" coordsize="10305,6642">
                <v:rect style="position:absolute;left:820;top:-76;width:10290;height:6627" id="docshape94" filled="true" fillcolor="#fae4d5" stroked="false">
                  <v:fill type="solid"/>
                </v:rect>
                <v:rect style="position:absolute;left:820;top:-76;width:10290;height:6627" id="docshape95" filled="false" stroked="true" strokeweight=".75pt" strokecolor="#000000">
                  <v:stroke dashstyle="solid"/>
                </v:rect>
                <w10:wrap type="none"/>
              </v:group>
            </w:pict>
          </mc:Fallback>
        </mc:AlternateContent>
      </w:r>
      <w:r>
        <w:rPr>
          <w:rFonts w:ascii="Arial Black"/>
          <w:w w:val="85"/>
        </w:rPr>
        <w:t>Key</w:t>
      </w:r>
      <w:r>
        <w:rPr>
          <w:rFonts w:ascii="Arial Black"/>
          <w:spacing w:val="-5"/>
          <w:w w:val="85"/>
        </w:rPr>
        <w:t> </w:t>
      </w:r>
      <w:r>
        <w:rPr>
          <w:rFonts w:ascii="Arial Black"/>
          <w:spacing w:val="-2"/>
        </w:rPr>
        <w:t>insights</w:t>
      </w:r>
    </w:p>
    <w:p>
      <w:pPr>
        <w:pStyle w:val="BodyText"/>
        <w:spacing w:line="348" w:lineRule="auto" w:before="84"/>
        <w:ind w:left="971" w:right="1335"/>
      </w:pPr>
      <w:r>
        <w:rPr>
          <w:spacing w:val="-2"/>
        </w:rPr>
        <w:t>The</w:t>
      </w:r>
      <w:r>
        <w:rPr>
          <w:spacing w:val="-10"/>
        </w:rPr>
        <w:t> </w:t>
      </w:r>
      <w:r>
        <w:rPr>
          <w:spacing w:val="-2"/>
        </w:rPr>
        <w:t>best</w:t>
      </w:r>
      <w:r>
        <w:rPr>
          <w:spacing w:val="-12"/>
        </w:rPr>
        <w:t> </w:t>
      </w:r>
      <w:r>
        <w:rPr>
          <w:spacing w:val="-2"/>
        </w:rPr>
        <w:t>types</w:t>
      </w:r>
      <w:r>
        <w:rPr>
          <w:spacing w:val="-10"/>
        </w:rPr>
        <w:t> </w:t>
      </w:r>
      <w:r>
        <w:rPr>
          <w:spacing w:val="-2"/>
        </w:rPr>
        <w:t>of</w:t>
      </w:r>
      <w:r>
        <w:rPr>
          <w:spacing w:val="-11"/>
        </w:rPr>
        <w:t> </w:t>
      </w:r>
      <w:r>
        <w:rPr>
          <w:spacing w:val="-2"/>
        </w:rPr>
        <w:t>solutions</w:t>
      </w:r>
      <w:r>
        <w:rPr>
          <w:spacing w:val="-10"/>
        </w:rPr>
        <w:t> </w:t>
      </w:r>
      <w:r>
        <w:rPr>
          <w:spacing w:val="-2"/>
        </w:rPr>
        <w:t>are</w:t>
      </w:r>
      <w:r>
        <w:rPr>
          <w:spacing w:val="-10"/>
        </w:rPr>
        <w:t> </w:t>
      </w:r>
      <w:r>
        <w:rPr>
          <w:spacing w:val="-2"/>
        </w:rPr>
        <w:t>the</w:t>
      </w:r>
      <w:r>
        <w:rPr>
          <w:spacing w:val="-10"/>
        </w:rPr>
        <w:t> </w:t>
      </w:r>
      <w:r>
        <w:rPr>
          <w:spacing w:val="-2"/>
        </w:rPr>
        <w:t>ones</w:t>
      </w:r>
      <w:r>
        <w:rPr>
          <w:spacing w:val="-10"/>
        </w:rPr>
        <w:t> </w:t>
      </w:r>
      <w:r>
        <w:rPr>
          <w:spacing w:val="-2"/>
        </w:rPr>
        <w:t>we</w:t>
      </w:r>
      <w:r>
        <w:rPr>
          <w:spacing w:val="-10"/>
        </w:rPr>
        <w:t> </w:t>
      </w:r>
      <w:r>
        <w:rPr>
          <w:spacing w:val="-2"/>
        </w:rPr>
        <w:t>design</w:t>
      </w:r>
      <w:r>
        <w:rPr>
          <w:spacing w:val="-13"/>
        </w:rPr>
        <w:t> </w:t>
      </w:r>
      <w:r>
        <w:rPr>
          <w:spacing w:val="-2"/>
        </w:rPr>
        <w:t>ourselves,</w:t>
      </w:r>
      <w:r>
        <w:rPr>
          <w:spacing w:val="-12"/>
        </w:rPr>
        <w:t> </w:t>
      </w:r>
      <w:r>
        <w:rPr>
          <w:spacing w:val="-2"/>
        </w:rPr>
        <w:t>and</w:t>
      </w:r>
      <w:r>
        <w:rPr>
          <w:spacing w:val="-11"/>
        </w:rPr>
        <w:t> </w:t>
      </w:r>
      <w:r>
        <w:rPr>
          <w:spacing w:val="-2"/>
        </w:rPr>
        <w:t>where</w:t>
      </w:r>
      <w:r>
        <w:rPr>
          <w:spacing w:val="-10"/>
        </w:rPr>
        <w:t> </w:t>
      </w:r>
      <w:r>
        <w:rPr>
          <w:spacing w:val="-2"/>
        </w:rPr>
        <w:t>we</w:t>
      </w:r>
      <w:r>
        <w:rPr>
          <w:spacing w:val="-10"/>
        </w:rPr>
        <w:t> </w:t>
      </w:r>
      <w:r>
        <w:rPr>
          <w:spacing w:val="-2"/>
        </w:rPr>
        <w:t>can</w:t>
      </w:r>
      <w:r>
        <w:rPr>
          <w:spacing w:val="-11"/>
        </w:rPr>
        <w:t> </w:t>
      </w:r>
      <w:r>
        <w:rPr>
          <w:spacing w:val="-2"/>
        </w:rPr>
        <w:t>engage</w:t>
      </w:r>
      <w:r>
        <w:rPr>
          <w:spacing w:val="-10"/>
        </w:rPr>
        <w:t> </w:t>
      </w:r>
      <w:r>
        <w:rPr>
          <w:spacing w:val="-2"/>
        </w:rPr>
        <w:t>the</w:t>
      </w:r>
      <w:r>
        <w:rPr>
          <w:spacing w:val="-10"/>
        </w:rPr>
        <w:t> </w:t>
      </w:r>
      <w:r>
        <w:rPr>
          <w:spacing w:val="-2"/>
        </w:rPr>
        <w:t>broader </w:t>
      </w:r>
      <w:r>
        <w:rPr>
          <w:spacing w:val="-4"/>
        </w:rPr>
        <w:t>community</w:t>
      </w:r>
      <w:r>
        <w:rPr>
          <w:spacing w:val="-11"/>
        </w:rPr>
        <w:t> </w:t>
      </w:r>
      <w:r>
        <w:rPr>
          <w:spacing w:val="-4"/>
        </w:rPr>
        <w:t>in</w:t>
      </w:r>
      <w:r>
        <w:rPr>
          <w:spacing w:val="-11"/>
        </w:rPr>
        <w:t> </w:t>
      </w:r>
      <w:r>
        <w:rPr>
          <w:spacing w:val="-4"/>
        </w:rPr>
        <w:t>them,</w:t>
      </w:r>
      <w:r>
        <w:rPr>
          <w:spacing w:val="-12"/>
        </w:rPr>
        <w:t> </w:t>
      </w:r>
      <w:r>
        <w:rPr>
          <w:spacing w:val="-4"/>
        </w:rPr>
        <w:t>wrapping</w:t>
      </w:r>
      <w:r>
        <w:rPr>
          <w:spacing w:val="-10"/>
        </w:rPr>
        <w:t> </w:t>
      </w:r>
      <w:r>
        <w:rPr>
          <w:spacing w:val="-4"/>
        </w:rPr>
        <w:t>the</w:t>
      </w:r>
      <w:r>
        <w:rPr>
          <w:spacing w:val="-10"/>
        </w:rPr>
        <w:t> </w:t>
      </w:r>
      <w:r>
        <w:rPr>
          <w:spacing w:val="-4"/>
        </w:rPr>
        <w:t>community</w:t>
      </w:r>
      <w:r>
        <w:rPr>
          <w:spacing w:val="-11"/>
        </w:rPr>
        <w:t> </w:t>
      </w:r>
      <w:r>
        <w:rPr>
          <w:spacing w:val="-4"/>
        </w:rPr>
        <w:t>around</w:t>
      </w:r>
      <w:r>
        <w:rPr>
          <w:spacing w:val="-11"/>
        </w:rPr>
        <w:t> </w:t>
      </w:r>
      <w:r>
        <w:rPr>
          <w:spacing w:val="-4"/>
        </w:rPr>
        <w:t>those</w:t>
      </w:r>
      <w:r>
        <w:rPr>
          <w:spacing w:val="-10"/>
        </w:rPr>
        <w:t> </w:t>
      </w:r>
      <w:r>
        <w:rPr>
          <w:spacing w:val="-4"/>
        </w:rPr>
        <w:t>who</w:t>
      </w:r>
      <w:r>
        <w:rPr>
          <w:spacing w:val="-11"/>
        </w:rPr>
        <w:t> </w:t>
      </w:r>
      <w:r>
        <w:rPr>
          <w:spacing w:val="-4"/>
        </w:rPr>
        <w:t>need</w:t>
      </w:r>
      <w:r>
        <w:rPr>
          <w:spacing w:val="-11"/>
        </w:rPr>
        <w:t> </w:t>
      </w:r>
      <w:r>
        <w:rPr>
          <w:spacing w:val="-4"/>
        </w:rPr>
        <w:t>it.</w:t>
      </w:r>
      <w:r>
        <w:rPr>
          <w:spacing w:val="-11"/>
        </w:rPr>
        <w:t> </w:t>
      </w:r>
      <w:r>
        <w:rPr>
          <w:spacing w:val="-4"/>
        </w:rPr>
        <w:t>Social</w:t>
      </w:r>
      <w:r>
        <w:rPr>
          <w:spacing w:val="-11"/>
        </w:rPr>
        <w:t> </w:t>
      </w:r>
      <w:r>
        <w:rPr>
          <w:spacing w:val="-4"/>
        </w:rPr>
        <w:t>connection,</w:t>
      </w:r>
      <w:r>
        <w:rPr>
          <w:spacing w:val="-12"/>
        </w:rPr>
        <w:t> </w:t>
      </w:r>
      <w:r>
        <w:rPr>
          <w:spacing w:val="-4"/>
        </w:rPr>
        <w:t>getting</w:t>
      </w:r>
      <w:r>
        <w:rPr>
          <w:spacing w:val="-10"/>
        </w:rPr>
        <w:t> </w:t>
      </w:r>
      <w:r>
        <w:rPr>
          <w:spacing w:val="-4"/>
        </w:rPr>
        <w:t>to know</w:t>
      </w:r>
      <w:r>
        <w:rPr>
          <w:spacing w:val="-10"/>
        </w:rPr>
        <w:t> </w:t>
      </w:r>
      <w:r>
        <w:rPr>
          <w:spacing w:val="-4"/>
        </w:rPr>
        <w:t>people</w:t>
      </w:r>
      <w:r>
        <w:rPr>
          <w:spacing w:val="-10"/>
        </w:rPr>
        <w:t> </w:t>
      </w:r>
      <w:r>
        <w:rPr>
          <w:spacing w:val="-4"/>
        </w:rPr>
        <w:t>locally</w:t>
      </w:r>
      <w:r>
        <w:rPr>
          <w:spacing w:val="-11"/>
        </w:rPr>
        <w:t> </w:t>
      </w:r>
      <w:r>
        <w:rPr>
          <w:spacing w:val="-4"/>
        </w:rPr>
        <w:t>-</w:t>
      </w:r>
      <w:r>
        <w:rPr>
          <w:spacing w:val="-10"/>
        </w:rPr>
        <w:t> </w:t>
      </w:r>
      <w:r>
        <w:rPr>
          <w:spacing w:val="-4"/>
        </w:rPr>
        <w:t>is</w:t>
      </w:r>
      <w:r>
        <w:rPr>
          <w:spacing w:val="-10"/>
        </w:rPr>
        <w:t> </w:t>
      </w:r>
      <w:r>
        <w:rPr>
          <w:spacing w:val="-4"/>
        </w:rPr>
        <w:t>the</w:t>
      </w:r>
      <w:r>
        <w:rPr>
          <w:spacing w:val="-10"/>
        </w:rPr>
        <w:t> </w:t>
      </w:r>
      <w:r>
        <w:rPr>
          <w:spacing w:val="-4"/>
        </w:rPr>
        <w:t>best</w:t>
      </w:r>
      <w:r>
        <w:rPr>
          <w:spacing w:val="-12"/>
        </w:rPr>
        <w:t> </w:t>
      </w:r>
      <w:r>
        <w:rPr>
          <w:spacing w:val="-4"/>
        </w:rPr>
        <w:t>thing</w:t>
      </w:r>
      <w:r>
        <w:rPr>
          <w:spacing w:val="-10"/>
        </w:rPr>
        <w:t> </w:t>
      </w:r>
      <w:r>
        <w:rPr>
          <w:spacing w:val="-4"/>
        </w:rPr>
        <w:t>we</w:t>
      </w:r>
      <w:r>
        <w:rPr>
          <w:spacing w:val="-12"/>
        </w:rPr>
        <w:t> </w:t>
      </w:r>
      <w:r>
        <w:rPr>
          <w:spacing w:val="-4"/>
        </w:rPr>
        <w:t>can</w:t>
      </w:r>
      <w:r>
        <w:rPr>
          <w:spacing w:val="-11"/>
        </w:rPr>
        <w:t> </w:t>
      </w:r>
      <w:r>
        <w:rPr>
          <w:spacing w:val="-4"/>
        </w:rPr>
        <w:t>enable</w:t>
      </w:r>
      <w:r>
        <w:rPr>
          <w:spacing w:val="-10"/>
        </w:rPr>
        <w:t> </w:t>
      </w:r>
      <w:r>
        <w:rPr>
          <w:spacing w:val="-4"/>
        </w:rPr>
        <w:t>for</w:t>
      </w:r>
      <w:r>
        <w:rPr>
          <w:spacing w:val="-11"/>
        </w:rPr>
        <w:t> </w:t>
      </w:r>
      <w:r>
        <w:rPr>
          <w:spacing w:val="-4"/>
        </w:rPr>
        <w:t>this</w:t>
      </w:r>
      <w:r>
        <w:rPr>
          <w:spacing w:val="-10"/>
        </w:rPr>
        <w:t> </w:t>
      </w:r>
      <w:r>
        <w:rPr>
          <w:spacing w:val="-4"/>
        </w:rPr>
        <w:t>to</w:t>
      </w:r>
      <w:r>
        <w:rPr>
          <w:spacing w:val="-11"/>
        </w:rPr>
        <w:t> </w:t>
      </w:r>
      <w:r>
        <w:rPr>
          <w:spacing w:val="-4"/>
        </w:rPr>
        <w:t>be</w:t>
      </w:r>
      <w:r>
        <w:rPr>
          <w:spacing w:val="-10"/>
        </w:rPr>
        <w:t> </w:t>
      </w:r>
      <w:r>
        <w:rPr>
          <w:spacing w:val="-4"/>
        </w:rPr>
        <w:t>a</w:t>
      </w:r>
      <w:r>
        <w:rPr>
          <w:spacing w:val="-11"/>
        </w:rPr>
        <w:t> </w:t>
      </w:r>
      <w:r>
        <w:rPr>
          <w:spacing w:val="-4"/>
        </w:rPr>
        <w:t>reality.</w:t>
      </w:r>
      <w:r>
        <w:rPr>
          <w:spacing w:val="-11"/>
        </w:rPr>
        <w:t> </w:t>
      </w:r>
      <w:r>
        <w:rPr>
          <w:spacing w:val="-4"/>
        </w:rPr>
        <w:t>Stronger</w:t>
      </w:r>
      <w:r>
        <w:rPr>
          <w:spacing w:val="-11"/>
        </w:rPr>
        <w:t> </w:t>
      </w:r>
      <w:r>
        <w:rPr>
          <w:spacing w:val="-4"/>
        </w:rPr>
        <w:t>communities</w:t>
      </w:r>
      <w:r>
        <w:rPr>
          <w:spacing w:val="-10"/>
        </w:rPr>
        <w:t> </w:t>
      </w:r>
      <w:r>
        <w:rPr>
          <w:spacing w:val="-4"/>
        </w:rPr>
        <w:t>will </w:t>
      </w:r>
      <w:r>
        <w:rPr/>
        <w:t>support</w:t>
      </w:r>
      <w:r>
        <w:rPr>
          <w:spacing w:val="-12"/>
        </w:rPr>
        <w:t> </w:t>
      </w:r>
      <w:r>
        <w:rPr/>
        <w:t>all</w:t>
      </w:r>
      <w:r>
        <w:rPr>
          <w:spacing w:val="-11"/>
        </w:rPr>
        <w:t> </w:t>
      </w:r>
      <w:r>
        <w:rPr/>
        <w:t>these</w:t>
      </w:r>
      <w:r>
        <w:rPr>
          <w:spacing w:val="-10"/>
        </w:rPr>
        <w:t> </w:t>
      </w:r>
      <w:r>
        <w:rPr/>
        <w:t>support</w:t>
      </w:r>
      <w:r>
        <w:rPr>
          <w:spacing w:val="-9"/>
        </w:rPr>
        <w:t> </w:t>
      </w:r>
      <w:r>
        <w:rPr/>
        <w:t>services</w:t>
      </w:r>
      <w:r>
        <w:rPr>
          <w:spacing w:val="-12"/>
        </w:rPr>
        <w:t> </w:t>
      </w:r>
      <w:r>
        <w:rPr/>
        <w:t>to</w:t>
      </w:r>
      <w:r>
        <w:rPr>
          <w:spacing w:val="-11"/>
        </w:rPr>
        <w:t> </w:t>
      </w:r>
      <w:r>
        <w:rPr/>
        <w:t>work</w:t>
      </w:r>
      <w:r>
        <w:rPr>
          <w:spacing w:val="-10"/>
        </w:rPr>
        <w:t> </w:t>
      </w:r>
      <w:r>
        <w:rPr/>
        <w:t>better.</w:t>
      </w:r>
    </w:p>
    <w:p>
      <w:pPr>
        <w:pStyle w:val="BodyText"/>
        <w:spacing w:before="102"/>
      </w:pPr>
    </w:p>
    <w:p>
      <w:pPr>
        <w:pStyle w:val="BodyText"/>
        <w:ind w:left="971"/>
      </w:pPr>
      <w:r>
        <w:rPr>
          <w:spacing w:val="-6"/>
        </w:rPr>
        <w:t>Specifically,</w:t>
      </w:r>
      <w:r>
        <w:rPr>
          <w:spacing w:val="-5"/>
        </w:rPr>
        <w:t> </w:t>
      </w:r>
      <w:r>
        <w:rPr>
          <w:spacing w:val="-6"/>
        </w:rPr>
        <w:t>things</w:t>
      </w:r>
      <w:r>
        <w:rPr>
          <w:spacing w:val="-3"/>
        </w:rPr>
        <w:t> </w:t>
      </w:r>
      <w:r>
        <w:rPr>
          <w:spacing w:val="-6"/>
        </w:rPr>
        <w:t>that</w:t>
      </w:r>
      <w:r>
        <w:rPr>
          <w:spacing w:val="-5"/>
        </w:rPr>
        <w:t> </w:t>
      </w:r>
      <w:r>
        <w:rPr>
          <w:spacing w:val="-6"/>
        </w:rPr>
        <w:t>should</w:t>
      </w:r>
      <w:r>
        <w:rPr>
          <w:spacing w:val="-4"/>
        </w:rPr>
        <w:t> </w:t>
      </w:r>
      <w:r>
        <w:rPr>
          <w:spacing w:val="-6"/>
        </w:rPr>
        <w:t>be</w:t>
      </w:r>
      <w:r>
        <w:rPr>
          <w:spacing w:val="-3"/>
        </w:rPr>
        <w:t> </w:t>
      </w:r>
      <w:r>
        <w:rPr>
          <w:spacing w:val="-6"/>
        </w:rPr>
        <w:t>supported</w:t>
      </w:r>
      <w:r>
        <w:rPr>
          <w:spacing w:val="-3"/>
        </w:rPr>
        <w:t> </w:t>
      </w:r>
      <w:r>
        <w:rPr>
          <w:spacing w:val="-6"/>
        </w:rPr>
        <w:t>included:</w:t>
      </w:r>
    </w:p>
    <w:p>
      <w:pPr>
        <w:pStyle w:val="ListParagraph"/>
        <w:numPr>
          <w:ilvl w:val="0"/>
          <w:numId w:val="25"/>
        </w:numPr>
        <w:tabs>
          <w:tab w:pos="1691" w:val="left" w:leader="none"/>
        </w:tabs>
        <w:spacing w:line="328" w:lineRule="auto" w:before="79" w:after="0"/>
        <w:ind w:left="1691" w:right="1109" w:hanging="360"/>
        <w:jc w:val="left"/>
        <w:rPr>
          <w:rFonts w:ascii="Lucida Sans" w:hAnsi="Lucida Sans"/>
          <w:sz w:val="20"/>
        </w:rPr>
      </w:pPr>
      <w:r>
        <w:rPr>
          <w:rFonts w:ascii="Arial Black" w:hAnsi="Arial Black"/>
          <w:spacing w:val="-4"/>
          <w:sz w:val="20"/>
        </w:rPr>
        <w:t>Volunteering.</w:t>
      </w:r>
      <w:r>
        <w:rPr>
          <w:rFonts w:ascii="Arial Black" w:hAnsi="Arial Black"/>
          <w:spacing w:val="-14"/>
          <w:sz w:val="20"/>
        </w:rPr>
        <w:t> </w:t>
      </w:r>
      <w:r>
        <w:rPr>
          <w:rFonts w:ascii="Lucida Sans" w:hAnsi="Lucida Sans"/>
          <w:spacing w:val="-4"/>
          <w:sz w:val="20"/>
        </w:rPr>
        <w:t>We</w:t>
      </w:r>
      <w:r>
        <w:rPr>
          <w:rFonts w:ascii="Lucida Sans" w:hAnsi="Lucida Sans"/>
          <w:spacing w:val="-12"/>
          <w:sz w:val="20"/>
        </w:rPr>
        <w:t> </w:t>
      </w:r>
      <w:r>
        <w:rPr>
          <w:rFonts w:ascii="Lucida Sans" w:hAnsi="Lucida Sans"/>
          <w:spacing w:val="-4"/>
          <w:sz w:val="20"/>
        </w:rPr>
        <w:t>need</w:t>
      </w:r>
      <w:r>
        <w:rPr>
          <w:rFonts w:ascii="Lucida Sans" w:hAnsi="Lucida Sans"/>
          <w:spacing w:val="-12"/>
          <w:sz w:val="20"/>
        </w:rPr>
        <w:t> </w:t>
      </w:r>
      <w:r>
        <w:rPr>
          <w:rFonts w:ascii="Lucida Sans" w:hAnsi="Lucida Sans"/>
          <w:spacing w:val="-4"/>
          <w:sz w:val="20"/>
        </w:rPr>
        <w:t>to</w:t>
      </w:r>
      <w:r>
        <w:rPr>
          <w:rFonts w:ascii="Lucida Sans" w:hAnsi="Lucida Sans"/>
          <w:spacing w:val="-12"/>
          <w:sz w:val="20"/>
        </w:rPr>
        <w:t> </w:t>
      </w:r>
      <w:r>
        <w:rPr>
          <w:rFonts w:ascii="Lucida Sans" w:hAnsi="Lucida Sans"/>
          <w:spacing w:val="-4"/>
          <w:sz w:val="20"/>
        </w:rPr>
        <w:t>strengthen</w:t>
      </w:r>
      <w:r>
        <w:rPr>
          <w:rFonts w:ascii="Lucida Sans" w:hAnsi="Lucida Sans"/>
          <w:spacing w:val="-12"/>
          <w:sz w:val="20"/>
        </w:rPr>
        <w:t> </w:t>
      </w:r>
      <w:r>
        <w:rPr>
          <w:rFonts w:ascii="Lucida Sans" w:hAnsi="Lucida Sans"/>
          <w:spacing w:val="-4"/>
          <w:sz w:val="20"/>
        </w:rPr>
        <w:t>the</w:t>
      </w:r>
      <w:r>
        <w:rPr>
          <w:rFonts w:ascii="Lucida Sans" w:hAnsi="Lucida Sans"/>
          <w:spacing w:val="-12"/>
          <w:sz w:val="20"/>
        </w:rPr>
        <w:t> </w:t>
      </w:r>
      <w:r>
        <w:rPr>
          <w:rFonts w:ascii="Lucida Sans" w:hAnsi="Lucida Sans"/>
          <w:spacing w:val="-4"/>
          <w:sz w:val="20"/>
        </w:rPr>
        <w:t>culture</w:t>
      </w:r>
      <w:r>
        <w:rPr>
          <w:rFonts w:ascii="Lucida Sans" w:hAnsi="Lucida Sans"/>
          <w:spacing w:val="-11"/>
          <w:sz w:val="20"/>
        </w:rPr>
        <w:t> </w:t>
      </w:r>
      <w:r>
        <w:rPr>
          <w:rFonts w:ascii="Lucida Sans" w:hAnsi="Lucida Sans"/>
          <w:spacing w:val="-4"/>
          <w:sz w:val="20"/>
        </w:rPr>
        <w:t>around</w:t>
      </w:r>
      <w:r>
        <w:rPr>
          <w:rFonts w:ascii="Lucida Sans" w:hAnsi="Lucida Sans"/>
          <w:spacing w:val="-12"/>
          <w:sz w:val="20"/>
        </w:rPr>
        <w:t> </w:t>
      </w:r>
      <w:r>
        <w:rPr>
          <w:rFonts w:ascii="Lucida Sans" w:hAnsi="Lucida Sans"/>
          <w:spacing w:val="-4"/>
          <w:sz w:val="20"/>
        </w:rPr>
        <w:t>volunteering</w:t>
      </w:r>
      <w:r>
        <w:rPr>
          <w:rFonts w:ascii="Lucida Sans" w:hAnsi="Lucida Sans"/>
          <w:spacing w:val="-12"/>
          <w:sz w:val="20"/>
        </w:rPr>
        <w:t> </w:t>
      </w:r>
      <w:r>
        <w:rPr>
          <w:rFonts w:ascii="Lucida Sans" w:hAnsi="Lucida Sans"/>
          <w:spacing w:val="-4"/>
          <w:sz w:val="20"/>
        </w:rPr>
        <w:t>and</w:t>
      </w:r>
      <w:r>
        <w:rPr>
          <w:rFonts w:ascii="Lucida Sans" w:hAnsi="Lucida Sans"/>
          <w:spacing w:val="-12"/>
          <w:sz w:val="20"/>
        </w:rPr>
        <w:t> </w:t>
      </w:r>
      <w:r>
        <w:rPr>
          <w:rFonts w:ascii="Lucida Sans" w:hAnsi="Lucida Sans"/>
          <w:spacing w:val="-4"/>
          <w:sz w:val="20"/>
        </w:rPr>
        <w:t>getting</w:t>
      </w:r>
      <w:r>
        <w:rPr>
          <w:rFonts w:ascii="Lucida Sans" w:hAnsi="Lucida Sans"/>
          <w:spacing w:val="-12"/>
          <w:sz w:val="20"/>
        </w:rPr>
        <w:t> </w:t>
      </w:r>
      <w:r>
        <w:rPr>
          <w:rFonts w:ascii="Lucida Sans" w:hAnsi="Lucida Sans"/>
          <w:spacing w:val="-4"/>
          <w:sz w:val="20"/>
        </w:rPr>
        <w:t>people</w:t>
      </w:r>
      <w:r>
        <w:rPr>
          <w:rFonts w:ascii="Lucida Sans" w:hAnsi="Lucida Sans"/>
          <w:spacing w:val="-12"/>
          <w:sz w:val="20"/>
        </w:rPr>
        <w:t> </w:t>
      </w:r>
      <w:r>
        <w:rPr>
          <w:rFonts w:ascii="Lucida Sans" w:hAnsi="Lucida Sans"/>
          <w:spacing w:val="-4"/>
          <w:sz w:val="20"/>
        </w:rPr>
        <w:t>back</w:t>
      </w:r>
      <w:r>
        <w:rPr>
          <w:rFonts w:ascii="Lucida Sans" w:hAnsi="Lucida Sans"/>
          <w:spacing w:val="-11"/>
          <w:sz w:val="20"/>
        </w:rPr>
        <w:t> </w:t>
      </w:r>
      <w:r>
        <w:rPr>
          <w:rFonts w:ascii="Lucida Sans" w:hAnsi="Lucida Sans"/>
          <w:spacing w:val="-4"/>
          <w:sz w:val="20"/>
        </w:rPr>
        <w:t>to </w:t>
      </w:r>
      <w:r>
        <w:rPr>
          <w:rFonts w:ascii="Lucida Sans" w:hAnsi="Lucida Sans"/>
          <w:spacing w:val="-2"/>
          <w:sz w:val="20"/>
        </w:rPr>
        <w:t>volunteering.</w:t>
      </w:r>
      <w:r>
        <w:rPr>
          <w:rFonts w:ascii="Lucida Sans" w:hAnsi="Lucida Sans"/>
          <w:spacing w:val="-14"/>
          <w:sz w:val="20"/>
        </w:rPr>
        <w:t> </w:t>
      </w:r>
      <w:r>
        <w:rPr>
          <w:rFonts w:ascii="Lucida Sans" w:hAnsi="Lucida Sans"/>
          <w:spacing w:val="-2"/>
          <w:sz w:val="20"/>
        </w:rPr>
        <w:t>It’s</w:t>
      </w:r>
      <w:r>
        <w:rPr>
          <w:rFonts w:ascii="Lucida Sans" w:hAnsi="Lucida Sans"/>
          <w:spacing w:val="-14"/>
          <w:sz w:val="20"/>
        </w:rPr>
        <w:t> </w:t>
      </w:r>
      <w:r>
        <w:rPr>
          <w:rFonts w:ascii="Lucida Sans" w:hAnsi="Lucida Sans"/>
          <w:spacing w:val="-2"/>
          <w:sz w:val="20"/>
        </w:rPr>
        <w:t>time</w:t>
      </w:r>
      <w:r>
        <w:rPr>
          <w:rFonts w:ascii="Lucida Sans" w:hAnsi="Lucida Sans"/>
          <w:spacing w:val="-14"/>
          <w:sz w:val="20"/>
        </w:rPr>
        <w:t> </w:t>
      </w:r>
      <w:r>
        <w:rPr>
          <w:rFonts w:ascii="Lucida Sans" w:hAnsi="Lucida Sans"/>
          <w:spacing w:val="-2"/>
          <w:sz w:val="20"/>
        </w:rPr>
        <w:t>for</w:t>
      </w:r>
      <w:r>
        <w:rPr>
          <w:rFonts w:ascii="Lucida Sans" w:hAnsi="Lucida Sans"/>
          <w:spacing w:val="-14"/>
          <w:sz w:val="20"/>
        </w:rPr>
        <w:t> </w:t>
      </w:r>
      <w:r>
        <w:rPr>
          <w:rFonts w:ascii="Lucida Sans" w:hAnsi="Lucida Sans"/>
          <w:spacing w:val="-2"/>
          <w:sz w:val="20"/>
        </w:rPr>
        <w:t>our</w:t>
      </w:r>
      <w:r>
        <w:rPr>
          <w:rFonts w:ascii="Lucida Sans" w:hAnsi="Lucida Sans"/>
          <w:spacing w:val="-14"/>
          <w:sz w:val="20"/>
        </w:rPr>
        <w:t> </w:t>
      </w:r>
      <w:r>
        <w:rPr>
          <w:rFonts w:ascii="Lucida Sans" w:hAnsi="Lucida Sans"/>
          <w:spacing w:val="-2"/>
          <w:sz w:val="20"/>
        </w:rPr>
        <w:t>community</w:t>
      </w:r>
      <w:r>
        <w:rPr>
          <w:rFonts w:ascii="Lucida Sans" w:hAnsi="Lucida Sans"/>
          <w:spacing w:val="-13"/>
          <w:sz w:val="20"/>
        </w:rPr>
        <w:t> </w:t>
      </w:r>
      <w:r>
        <w:rPr>
          <w:rFonts w:ascii="Lucida Sans" w:hAnsi="Lucida Sans"/>
          <w:spacing w:val="-2"/>
          <w:sz w:val="20"/>
        </w:rPr>
        <w:t>to</w:t>
      </w:r>
      <w:r>
        <w:rPr>
          <w:rFonts w:ascii="Lucida Sans" w:hAnsi="Lucida Sans"/>
          <w:spacing w:val="-14"/>
          <w:sz w:val="20"/>
        </w:rPr>
        <w:t> </w:t>
      </w:r>
      <w:r>
        <w:rPr>
          <w:rFonts w:ascii="Lucida Sans" w:hAnsi="Lucida Sans"/>
          <w:spacing w:val="-2"/>
          <w:sz w:val="20"/>
        </w:rPr>
        <w:t>give</w:t>
      </w:r>
      <w:r>
        <w:rPr>
          <w:rFonts w:ascii="Lucida Sans" w:hAnsi="Lucida Sans"/>
          <w:spacing w:val="-14"/>
          <w:sz w:val="20"/>
        </w:rPr>
        <w:t> </w:t>
      </w:r>
      <w:r>
        <w:rPr>
          <w:rFonts w:ascii="Lucida Sans" w:hAnsi="Lucida Sans"/>
          <w:spacing w:val="-2"/>
          <w:sz w:val="20"/>
        </w:rPr>
        <w:t>back,</w:t>
      </w:r>
      <w:r>
        <w:rPr>
          <w:rFonts w:ascii="Lucida Sans" w:hAnsi="Lucida Sans"/>
          <w:spacing w:val="-14"/>
          <w:sz w:val="20"/>
        </w:rPr>
        <w:t> </w:t>
      </w:r>
      <w:r>
        <w:rPr>
          <w:rFonts w:ascii="Lucida Sans" w:hAnsi="Lucida Sans"/>
          <w:spacing w:val="-2"/>
          <w:sz w:val="20"/>
        </w:rPr>
        <w:t>do</w:t>
      </w:r>
      <w:r>
        <w:rPr>
          <w:rFonts w:ascii="Lucida Sans" w:hAnsi="Lucida Sans"/>
          <w:spacing w:val="-14"/>
          <w:sz w:val="20"/>
        </w:rPr>
        <w:t> </w:t>
      </w:r>
      <w:r>
        <w:rPr>
          <w:rFonts w:ascii="Lucida Sans" w:hAnsi="Lucida Sans"/>
          <w:spacing w:val="-2"/>
          <w:sz w:val="20"/>
        </w:rPr>
        <w:t>things</w:t>
      </w:r>
      <w:r>
        <w:rPr>
          <w:rFonts w:ascii="Lucida Sans" w:hAnsi="Lucida Sans"/>
          <w:spacing w:val="-14"/>
          <w:sz w:val="20"/>
        </w:rPr>
        <w:t> </w:t>
      </w:r>
      <w:r>
        <w:rPr>
          <w:rFonts w:ascii="Lucida Sans" w:hAnsi="Lucida Sans"/>
          <w:spacing w:val="-2"/>
          <w:sz w:val="20"/>
        </w:rPr>
        <w:t>for</w:t>
      </w:r>
      <w:r>
        <w:rPr>
          <w:rFonts w:ascii="Lucida Sans" w:hAnsi="Lucida Sans"/>
          <w:spacing w:val="-13"/>
          <w:sz w:val="20"/>
        </w:rPr>
        <w:t> </w:t>
      </w:r>
      <w:r>
        <w:rPr>
          <w:rFonts w:ascii="Lucida Sans" w:hAnsi="Lucida Sans"/>
          <w:spacing w:val="-2"/>
          <w:sz w:val="20"/>
        </w:rPr>
        <w:t>each</w:t>
      </w:r>
      <w:r>
        <w:rPr>
          <w:rFonts w:ascii="Lucida Sans" w:hAnsi="Lucida Sans"/>
          <w:spacing w:val="-14"/>
          <w:sz w:val="20"/>
        </w:rPr>
        <w:t> </w:t>
      </w:r>
      <w:r>
        <w:rPr>
          <w:rFonts w:ascii="Lucida Sans" w:hAnsi="Lucida Sans"/>
          <w:spacing w:val="-2"/>
          <w:sz w:val="20"/>
        </w:rPr>
        <w:t>other….</w:t>
      </w:r>
      <w:r>
        <w:rPr>
          <w:rFonts w:ascii="Lucida Sans" w:hAnsi="Lucida Sans"/>
          <w:spacing w:val="-14"/>
          <w:sz w:val="20"/>
        </w:rPr>
        <w:t> </w:t>
      </w:r>
      <w:r>
        <w:rPr>
          <w:rFonts w:ascii="Lucida Sans" w:hAnsi="Lucida Sans"/>
          <w:spacing w:val="-2"/>
          <w:sz w:val="20"/>
        </w:rPr>
        <w:t>we</w:t>
      </w:r>
      <w:r>
        <w:rPr>
          <w:rFonts w:ascii="Lucida Sans" w:hAnsi="Lucida Sans"/>
          <w:spacing w:val="-14"/>
          <w:sz w:val="20"/>
        </w:rPr>
        <w:t> </w:t>
      </w:r>
      <w:r>
        <w:rPr>
          <w:rFonts w:ascii="Lucida Sans" w:hAnsi="Lucida Sans"/>
          <w:spacing w:val="-2"/>
          <w:sz w:val="20"/>
        </w:rPr>
        <w:t>need</w:t>
      </w:r>
      <w:r>
        <w:rPr>
          <w:rFonts w:ascii="Lucida Sans" w:hAnsi="Lucida Sans"/>
          <w:spacing w:val="-14"/>
          <w:sz w:val="20"/>
        </w:rPr>
        <w:t> </w:t>
      </w:r>
      <w:r>
        <w:rPr>
          <w:rFonts w:ascii="Lucida Sans" w:hAnsi="Lucida Sans"/>
          <w:spacing w:val="-2"/>
          <w:sz w:val="20"/>
        </w:rPr>
        <w:t>local </w:t>
      </w:r>
      <w:r>
        <w:rPr>
          <w:rFonts w:ascii="Lucida Sans" w:hAnsi="Lucida Sans"/>
          <w:sz w:val="20"/>
        </w:rPr>
        <w:t>people</w:t>
      </w:r>
      <w:r>
        <w:rPr>
          <w:rFonts w:ascii="Lucida Sans" w:hAnsi="Lucida Sans"/>
          <w:spacing w:val="-16"/>
          <w:sz w:val="20"/>
        </w:rPr>
        <w:t> </w:t>
      </w:r>
      <w:r>
        <w:rPr>
          <w:rFonts w:ascii="Lucida Sans" w:hAnsi="Lucida Sans"/>
          <w:sz w:val="20"/>
        </w:rPr>
        <w:t>who</w:t>
      </w:r>
      <w:r>
        <w:rPr>
          <w:rFonts w:ascii="Lucida Sans" w:hAnsi="Lucida Sans"/>
          <w:spacing w:val="-16"/>
          <w:sz w:val="20"/>
        </w:rPr>
        <w:t> </w:t>
      </w:r>
      <w:r>
        <w:rPr>
          <w:rFonts w:ascii="Lucida Sans" w:hAnsi="Lucida Sans"/>
          <w:sz w:val="20"/>
        </w:rPr>
        <w:t>are</w:t>
      </w:r>
      <w:r>
        <w:rPr>
          <w:rFonts w:ascii="Lucida Sans" w:hAnsi="Lucida Sans"/>
          <w:spacing w:val="-16"/>
          <w:sz w:val="20"/>
        </w:rPr>
        <w:t> </w:t>
      </w:r>
      <w:r>
        <w:rPr>
          <w:rFonts w:ascii="Lucida Sans" w:hAnsi="Lucida Sans"/>
          <w:sz w:val="20"/>
        </w:rPr>
        <w:t>willing</w:t>
      </w:r>
      <w:r>
        <w:rPr>
          <w:rFonts w:ascii="Lucida Sans" w:hAnsi="Lucida Sans"/>
          <w:spacing w:val="-16"/>
          <w:sz w:val="20"/>
        </w:rPr>
        <w:t> </w:t>
      </w:r>
      <w:r>
        <w:rPr>
          <w:rFonts w:ascii="Lucida Sans" w:hAnsi="Lucida Sans"/>
          <w:sz w:val="20"/>
        </w:rPr>
        <w:t>to</w:t>
      </w:r>
      <w:r>
        <w:rPr>
          <w:rFonts w:ascii="Lucida Sans" w:hAnsi="Lucida Sans"/>
          <w:spacing w:val="-15"/>
          <w:sz w:val="20"/>
        </w:rPr>
        <w:t> </w:t>
      </w:r>
      <w:r>
        <w:rPr>
          <w:rFonts w:ascii="Lucida Sans" w:hAnsi="Lucida Sans"/>
          <w:sz w:val="20"/>
        </w:rPr>
        <w:t>step</w:t>
      </w:r>
      <w:r>
        <w:rPr>
          <w:rFonts w:ascii="Lucida Sans" w:hAnsi="Lucida Sans"/>
          <w:spacing w:val="-16"/>
          <w:sz w:val="20"/>
        </w:rPr>
        <w:t> </w:t>
      </w:r>
      <w:r>
        <w:rPr>
          <w:rFonts w:ascii="Lucida Sans" w:hAnsi="Lucida Sans"/>
          <w:sz w:val="20"/>
        </w:rPr>
        <w:t>up</w:t>
      </w:r>
      <w:r>
        <w:rPr>
          <w:rFonts w:ascii="Lucida Sans" w:hAnsi="Lucida Sans"/>
          <w:spacing w:val="-16"/>
          <w:sz w:val="20"/>
        </w:rPr>
        <w:t> </w:t>
      </w:r>
      <w:r>
        <w:rPr>
          <w:rFonts w:ascii="Lucida Sans" w:hAnsi="Lucida Sans"/>
          <w:sz w:val="20"/>
        </w:rPr>
        <w:t>and</w:t>
      </w:r>
      <w:r>
        <w:rPr>
          <w:rFonts w:ascii="Lucida Sans" w:hAnsi="Lucida Sans"/>
          <w:spacing w:val="-16"/>
          <w:sz w:val="20"/>
        </w:rPr>
        <w:t> </w:t>
      </w:r>
      <w:r>
        <w:rPr>
          <w:rFonts w:ascii="Lucida Sans" w:hAnsi="Lucida Sans"/>
          <w:sz w:val="20"/>
        </w:rPr>
        <w:t>do</w:t>
      </w:r>
      <w:r>
        <w:rPr>
          <w:rFonts w:ascii="Lucida Sans" w:hAnsi="Lucida Sans"/>
          <w:spacing w:val="-16"/>
          <w:sz w:val="20"/>
        </w:rPr>
        <w:t> </w:t>
      </w:r>
      <w:r>
        <w:rPr>
          <w:rFonts w:ascii="Lucida Sans" w:hAnsi="Lucida Sans"/>
          <w:sz w:val="20"/>
        </w:rPr>
        <w:t>things</w:t>
      </w:r>
      <w:r>
        <w:rPr>
          <w:rFonts w:ascii="Lucida Sans" w:hAnsi="Lucida Sans"/>
          <w:spacing w:val="-14"/>
          <w:sz w:val="20"/>
        </w:rPr>
        <w:t> </w:t>
      </w:r>
      <w:r>
        <w:rPr>
          <w:rFonts w:ascii="Lucida Sans" w:hAnsi="Lucida Sans"/>
          <w:sz w:val="20"/>
        </w:rPr>
        <w:t>for</w:t>
      </w:r>
      <w:r>
        <w:rPr>
          <w:rFonts w:ascii="Lucida Sans" w:hAnsi="Lucida Sans"/>
          <w:spacing w:val="-16"/>
          <w:sz w:val="20"/>
        </w:rPr>
        <w:t> </w:t>
      </w:r>
      <w:r>
        <w:rPr>
          <w:rFonts w:ascii="Lucida Sans" w:hAnsi="Lucida Sans"/>
          <w:sz w:val="20"/>
        </w:rPr>
        <w:t>the</w:t>
      </w:r>
      <w:r>
        <w:rPr>
          <w:rFonts w:ascii="Lucida Sans" w:hAnsi="Lucida Sans"/>
          <w:spacing w:val="-15"/>
          <w:sz w:val="20"/>
        </w:rPr>
        <w:t> </w:t>
      </w:r>
      <w:r>
        <w:rPr>
          <w:rFonts w:ascii="Lucida Sans" w:hAnsi="Lucida Sans"/>
          <w:sz w:val="20"/>
        </w:rPr>
        <w:t>community.</w:t>
      </w:r>
      <w:r>
        <w:rPr>
          <w:rFonts w:ascii="Lucida Sans" w:hAnsi="Lucida Sans"/>
          <w:spacing w:val="-16"/>
          <w:sz w:val="20"/>
        </w:rPr>
        <w:t> </w:t>
      </w:r>
      <w:r>
        <w:rPr>
          <w:rFonts w:ascii="Lucida Sans" w:hAnsi="Lucida Sans"/>
          <w:sz w:val="20"/>
        </w:rPr>
        <w:t>Barriers</w:t>
      </w:r>
      <w:r>
        <w:rPr>
          <w:rFonts w:ascii="Lucida Sans" w:hAnsi="Lucida Sans"/>
          <w:spacing w:val="-15"/>
          <w:sz w:val="20"/>
        </w:rPr>
        <w:t> </w:t>
      </w:r>
      <w:r>
        <w:rPr>
          <w:rFonts w:ascii="Lucida Sans" w:hAnsi="Lucida Sans"/>
          <w:sz w:val="20"/>
        </w:rPr>
        <w:t>to</w:t>
      </w:r>
      <w:r>
        <w:rPr>
          <w:rFonts w:ascii="Lucida Sans" w:hAnsi="Lucida Sans"/>
          <w:spacing w:val="-16"/>
          <w:sz w:val="20"/>
        </w:rPr>
        <w:t> </w:t>
      </w:r>
      <w:r>
        <w:rPr>
          <w:rFonts w:ascii="Lucida Sans" w:hAnsi="Lucida Sans"/>
          <w:sz w:val="20"/>
        </w:rPr>
        <w:t>be</w:t>
      </w:r>
      <w:r>
        <w:rPr>
          <w:rFonts w:ascii="Lucida Sans" w:hAnsi="Lucida Sans"/>
          <w:spacing w:val="-15"/>
          <w:sz w:val="20"/>
        </w:rPr>
        <w:t> </w:t>
      </w:r>
      <w:r>
        <w:rPr>
          <w:rFonts w:ascii="Lucida Sans" w:hAnsi="Lucida Sans"/>
          <w:sz w:val="20"/>
        </w:rPr>
        <w:t>overcome</w:t>
      </w:r>
    </w:p>
    <w:p>
      <w:pPr>
        <w:pStyle w:val="BodyText"/>
        <w:spacing w:line="348" w:lineRule="auto" w:before="15"/>
        <w:ind w:left="1691" w:right="1335"/>
      </w:pPr>
      <w:r>
        <w:rPr>
          <w:spacing w:val="-4"/>
        </w:rPr>
        <w:t>include</w:t>
      </w:r>
      <w:r>
        <w:rPr>
          <w:spacing w:val="-12"/>
        </w:rPr>
        <w:t> </w:t>
      </w:r>
      <w:r>
        <w:rPr>
          <w:spacing w:val="-4"/>
        </w:rPr>
        <w:t>attitudes</w:t>
      </w:r>
      <w:r>
        <w:rPr>
          <w:spacing w:val="-12"/>
        </w:rPr>
        <w:t> </w:t>
      </w:r>
      <w:r>
        <w:rPr>
          <w:spacing w:val="-4"/>
        </w:rPr>
        <w:t>/</w:t>
      </w:r>
      <w:r>
        <w:rPr>
          <w:spacing w:val="-12"/>
        </w:rPr>
        <w:t> </w:t>
      </w:r>
      <w:r>
        <w:rPr>
          <w:spacing w:val="-4"/>
        </w:rPr>
        <w:t>other</w:t>
      </w:r>
      <w:r>
        <w:rPr>
          <w:spacing w:val="-12"/>
        </w:rPr>
        <w:t> </w:t>
      </w:r>
      <w:r>
        <w:rPr>
          <w:spacing w:val="-4"/>
        </w:rPr>
        <w:t>commitments</w:t>
      </w:r>
      <w:r>
        <w:rPr>
          <w:spacing w:val="-12"/>
        </w:rPr>
        <w:t> </w:t>
      </w:r>
      <w:r>
        <w:rPr>
          <w:spacing w:val="-4"/>
        </w:rPr>
        <w:t>/</w:t>
      </w:r>
      <w:r>
        <w:rPr>
          <w:spacing w:val="-11"/>
        </w:rPr>
        <w:t> </w:t>
      </w:r>
      <w:r>
        <w:rPr>
          <w:spacing w:val="-4"/>
        </w:rPr>
        <w:t>recognition</w:t>
      </w:r>
      <w:r>
        <w:rPr>
          <w:spacing w:val="-12"/>
        </w:rPr>
        <w:t> </w:t>
      </w:r>
      <w:r>
        <w:rPr>
          <w:spacing w:val="-4"/>
        </w:rPr>
        <w:t>of</w:t>
      </w:r>
      <w:r>
        <w:rPr>
          <w:spacing w:val="-12"/>
        </w:rPr>
        <w:t> </w:t>
      </w:r>
      <w:r>
        <w:rPr>
          <w:spacing w:val="-4"/>
        </w:rPr>
        <w:t>volunteers</w:t>
      </w:r>
      <w:r>
        <w:rPr>
          <w:spacing w:val="-12"/>
        </w:rPr>
        <w:t> </w:t>
      </w:r>
      <w:r>
        <w:rPr>
          <w:spacing w:val="-4"/>
        </w:rPr>
        <w:t>and</w:t>
      </w:r>
      <w:r>
        <w:rPr>
          <w:spacing w:val="-12"/>
        </w:rPr>
        <w:t> </w:t>
      </w:r>
      <w:r>
        <w:rPr>
          <w:spacing w:val="-4"/>
        </w:rPr>
        <w:t>also</w:t>
      </w:r>
      <w:r>
        <w:rPr>
          <w:spacing w:val="-12"/>
        </w:rPr>
        <w:t> </w:t>
      </w:r>
      <w:r>
        <w:rPr>
          <w:spacing w:val="-4"/>
        </w:rPr>
        <w:t>covering</w:t>
      </w:r>
      <w:r>
        <w:rPr>
          <w:spacing w:val="-11"/>
        </w:rPr>
        <w:t> </w:t>
      </w:r>
      <w:r>
        <w:rPr>
          <w:spacing w:val="-4"/>
        </w:rPr>
        <w:t>their</w:t>
      </w:r>
      <w:r>
        <w:rPr>
          <w:spacing w:val="-12"/>
        </w:rPr>
        <w:t> </w:t>
      </w:r>
      <w:r>
        <w:rPr>
          <w:spacing w:val="-4"/>
        </w:rPr>
        <w:t>costs. </w:t>
      </w:r>
      <w:r>
        <w:rPr>
          <w:spacing w:val="-2"/>
        </w:rPr>
        <w:t>Often</w:t>
      </w:r>
      <w:r>
        <w:rPr>
          <w:spacing w:val="-10"/>
        </w:rPr>
        <w:t> </w:t>
      </w:r>
      <w:r>
        <w:rPr>
          <w:spacing w:val="-2"/>
        </w:rPr>
        <w:t>a</w:t>
      </w:r>
      <w:r>
        <w:rPr>
          <w:spacing w:val="-10"/>
        </w:rPr>
        <w:t> </w:t>
      </w:r>
      <w:r>
        <w:rPr>
          <w:spacing w:val="-2"/>
        </w:rPr>
        <w:t>simple</w:t>
      </w:r>
      <w:r>
        <w:rPr>
          <w:spacing w:val="-9"/>
        </w:rPr>
        <w:t> </w:t>
      </w:r>
      <w:r>
        <w:rPr>
          <w:spacing w:val="-2"/>
        </w:rPr>
        <w:t>thankyou</w:t>
      </w:r>
      <w:r>
        <w:rPr>
          <w:spacing w:val="-10"/>
        </w:rPr>
        <w:t> </w:t>
      </w:r>
      <w:r>
        <w:rPr>
          <w:spacing w:val="-2"/>
        </w:rPr>
        <w:t>is</w:t>
      </w:r>
      <w:r>
        <w:rPr>
          <w:spacing w:val="-9"/>
        </w:rPr>
        <w:t> </w:t>
      </w:r>
      <w:r>
        <w:rPr>
          <w:spacing w:val="-2"/>
        </w:rPr>
        <w:t>all</w:t>
      </w:r>
      <w:r>
        <w:rPr>
          <w:spacing w:val="-10"/>
        </w:rPr>
        <w:t> </w:t>
      </w:r>
      <w:r>
        <w:rPr>
          <w:spacing w:val="-2"/>
        </w:rPr>
        <w:t>that’s</w:t>
      </w:r>
      <w:r>
        <w:rPr>
          <w:spacing w:val="-9"/>
        </w:rPr>
        <w:t> </w:t>
      </w:r>
      <w:r>
        <w:rPr>
          <w:spacing w:val="-2"/>
        </w:rPr>
        <w:t>to</w:t>
      </w:r>
      <w:r>
        <w:rPr>
          <w:spacing w:val="-10"/>
        </w:rPr>
        <w:t> </w:t>
      </w:r>
      <w:r>
        <w:rPr>
          <w:spacing w:val="-2"/>
        </w:rPr>
        <w:t>recognise</w:t>
      </w:r>
      <w:r>
        <w:rPr>
          <w:spacing w:val="-9"/>
        </w:rPr>
        <w:t> </w:t>
      </w:r>
      <w:r>
        <w:rPr>
          <w:spacing w:val="-2"/>
        </w:rPr>
        <w:t>them</w:t>
      </w:r>
      <w:r>
        <w:rPr>
          <w:spacing w:val="-10"/>
        </w:rPr>
        <w:t> </w:t>
      </w:r>
      <w:r>
        <w:rPr>
          <w:spacing w:val="-2"/>
        </w:rPr>
        <w:t>and</w:t>
      </w:r>
      <w:r>
        <w:rPr>
          <w:spacing w:val="-10"/>
        </w:rPr>
        <w:t> </w:t>
      </w:r>
      <w:r>
        <w:rPr>
          <w:spacing w:val="-2"/>
        </w:rPr>
        <w:t>fill</w:t>
      </w:r>
      <w:r>
        <w:rPr>
          <w:spacing w:val="-10"/>
        </w:rPr>
        <w:t> </w:t>
      </w:r>
      <w:r>
        <w:rPr>
          <w:spacing w:val="-2"/>
        </w:rPr>
        <w:t>their</w:t>
      </w:r>
      <w:r>
        <w:rPr>
          <w:spacing w:val="-10"/>
        </w:rPr>
        <w:t> </w:t>
      </w:r>
      <w:r>
        <w:rPr>
          <w:spacing w:val="-2"/>
        </w:rPr>
        <w:t>cup</w:t>
      </w:r>
    </w:p>
    <w:p>
      <w:pPr>
        <w:pStyle w:val="ListParagraph"/>
        <w:numPr>
          <w:ilvl w:val="0"/>
          <w:numId w:val="25"/>
        </w:numPr>
        <w:tabs>
          <w:tab w:pos="1691" w:val="left" w:leader="none"/>
        </w:tabs>
        <w:spacing w:line="254" w:lineRule="exact" w:before="0" w:after="0"/>
        <w:ind w:left="1691" w:right="0" w:hanging="360"/>
        <w:jc w:val="left"/>
        <w:rPr>
          <w:rFonts w:ascii="Lucida Sans" w:hAnsi="Lucida Sans"/>
          <w:sz w:val="20"/>
        </w:rPr>
      </w:pPr>
      <w:r>
        <w:rPr>
          <w:rFonts w:ascii="Arial Black" w:hAnsi="Arial Black"/>
          <w:spacing w:val="-8"/>
          <w:sz w:val="20"/>
        </w:rPr>
        <w:t>Basic Income. </w:t>
      </w:r>
      <w:r>
        <w:rPr>
          <w:rFonts w:ascii="Lucida Sans" w:hAnsi="Lucida Sans"/>
          <w:spacing w:val="-8"/>
          <w:sz w:val="20"/>
        </w:rPr>
        <w:t>Focus</w:t>
      </w:r>
      <w:r>
        <w:rPr>
          <w:rFonts w:ascii="Lucida Sans" w:hAnsi="Lucida Sans"/>
          <w:spacing w:val="-3"/>
          <w:sz w:val="20"/>
        </w:rPr>
        <w:t> </w:t>
      </w:r>
      <w:r>
        <w:rPr>
          <w:rFonts w:ascii="Lucida Sans" w:hAnsi="Lucida Sans"/>
          <w:spacing w:val="-8"/>
          <w:sz w:val="20"/>
        </w:rPr>
        <w:t>needs</w:t>
      </w:r>
      <w:r>
        <w:rPr>
          <w:rFonts w:ascii="Lucida Sans" w:hAnsi="Lucida Sans"/>
          <w:spacing w:val="-4"/>
          <w:sz w:val="20"/>
        </w:rPr>
        <w:t> </w:t>
      </w:r>
      <w:r>
        <w:rPr>
          <w:rFonts w:ascii="Lucida Sans" w:hAnsi="Lucida Sans"/>
          <w:spacing w:val="-8"/>
          <w:sz w:val="20"/>
        </w:rPr>
        <w:t>to</w:t>
      </w:r>
      <w:r>
        <w:rPr>
          <w:rFonts w:ascii="Lucida Sans" w:hAnsi="Lucida Sans"/>
          <w:spacing w:val="-5"/>
          <w:sz w:val="20"/>
        </w:rPr>
        <w:t> </w:t>
      </w:r>
      <w:r>
        <w:rPr>
          <w:rFonts w:ascii="Lucida Sans" w:hAnsi="Lucida Sans"/>
          <w:spacing w:val="-8"/>
          <w:sz w:val="20"/>
        </w:rPr>
        <w:t>be</w:t>
      </w:r>
      <w:r>
        <w:rPr>
          <w:rFonts w:ascii="Lucida Sans" w:hAnsi="Lucida Sans"/>
          <w:spacing w:val="-3"/>
          <w:sz w:val="20"/>
        </w:rPr>
        <w:t> </w:t>
      </w:r>
      <w:r>
        <w:rPr>
          <w:rFonts w:ascii="Lucida Sans" w:hAnsi="Lucida Sans"/>
          <w:spacing w:val="-8"/>
          <w:sz w:val="20"/>
        </w:rPr>
        <w:t>on</w:t>
      </w:r>
      <w:r>
        <w:rPr>
          <w:rFonts w:ascii="Lucida Sans" w:hAnsi="Lucida Sans"/>
          <w:spacing w:val="-5"/>
          <w:sz w:val="20"/>
        </w:rPr>
        <w:t> </w:t>
      </w:r>
      <w:r>
        <w:rPr>
          <w:rFonts w:ascii="Lucida Sans" w:hAnsi="Lucida Sans"/>
          <w:spacing w:val="-8"/>
          <w:sz w:val="20"/>
        </w:rPr>
        <w:t>income</w:t>
      </w:r>
      <w:r>
        <w:rPr>
          <w:rFonts w:ascii="Lucida Sans" w:hAnsi="Lucida Sans"/>
          <w:spacing w:val="-4"/>
          <w:sz w:val="20"/>
        </w:rPr>
        <w:t> </w:t>
      </w:r>
      <w:r>
        <w:rPr>
          <w:rFonts w:ascii="Lucida Sans" w:hAnsi="Lucida Sans"/>
          <w:spacing w:val="-8"/>
          <w:sz w:val="20"/>
        </w:rPr>
        <w:t>equity</w:t>
      </w:r>
      <w:r>
        <w:rPr>
          <w:rFonts w:ascii="Lucida Sans" w:hAnsi="Lucida Sans"/>
          <w:spacing w:val="-4"/>
          <w:sz w:val="20"/>
        </w:rPr>
        <w:t> </w:t>
      </w:r>
      <w:r>
        <w:rPr>
          <w:rFonts w:ascii="Lucida Sans" w:hAnsi="Lucida Sans"/>
          <w:spacing w:val="-8"/>
          <w:sz w:val="20"/>
        </w:rPr>
        <w:t>/</w:t>
      </w:r>
      <w:r>
        <w:rPr>
          <w:rFonts w:ascii="Lucida Sans" w:hAnsi="Lucida Sans"/>
          <w:spacing w:val="-4"/>
          <w:sz w:val="20"/>
        </w:rPr>
        <w:t> </w:t>
      </w:r>
      <w:r>
        <w:rPr>
          <w:rFonts w:ascii="Lucida Sans" w:hAnsi="Lucida Sans"/>
          <w:spacing w:val="-8"/>
          <w:sz w:val="20"/>
        </w:rPr>
        <w:t>income</w:t>
      </w:r>
      <w:r>
        <w:rPr>
          <w:rFonts w:ascii="Lucida Sans" w:hAnsi="Lucida Sans"/>
          <w:spacing w:val="-4"/>
          <w:sz w:val="20"/>
        </w:rPr>
        <w:t> </w:t>
      </w:r>
      <w:r>
        <w:rPr>
          <w:rFonts w:ascii="Lucida Sans" w:hAnsi="Lucida Sans"/>
          <w:spacing w:val="-8"/>
          <w:sz w:val="20"/>
        </w:rPr>
        <w:t>parity</w:t>
      </w:r>
      <w:r>
        <w:rPr>
          <w:rFonts w:ascii="Lucida Sans" w:hAnsi="Lucida Sans"/>
          <w:spacing w:val="-3"/>
          <w:sz w:val="20"/>
        </w:rPr>
        <w:t> </w:t>
      </w:r>
      <w:r>
        <w:rPr>
          <w:rFonts w:ascii="Lucida Sans" w:hAnsi="Lucida Sans"/>
          <w:spacing w:val="-8"/>
          <w:sz w:val="20"/>
        </w:rPr>
        <w:t>–</w:t>
      </w:r>
      <w:r>
        <w:rPr>
          <w:rFonts w:ascii="Lucida Sans" w:hAnsi="Lucida Sans"/>
          <w:spacing w:val="-4"/>
          <w:sz w:val="20"/>
        </w:rPr>
        <w:t> </w:t>
      </w:r>
      <w:r>
        <w:rPr>
          <w:rFonts w:ascii="Lucida Sans" w:hAnsi="Lucida Sans"/>
          <w:spacing w:val="-8"/>
          <w:sz w:val="20"/>
        </w:rPr>
        <w:t>and</w:t>
      </w:r>
      <w:r>
        <w:rPr>
          <w:rFonts w:ascii="Lucida Sans" w:hAnsi="Lucida Sans"/>
          <w:spacing w:val="-5"/>
          <w:sz w:val="20"/>
        </w:rPr>
        <w:t> </w:t>
      </w:r>
      <w:r>
        <w:rPr>
          <w:rFonts w:ascii="Lucida Sans" w:hAnsi="Lucida Sans"/>
          <w:spacing w:val="-8"/>
          <w:sz w:val="20"/>
        </w:rPr>
        <w:t>reducing</w:t>
      </w:r>
      <w:r>
        <w:rPr>
          <w:rFonts w:ascii="Lucida Sans" w:hAnsi="Lucida Sans"/>
          <w:spacing w:val="-3"/>
          <w:sz w:val="20"/>
        </w:rPr>
        <w:t> </w:t>
      </w:r>
      <w:r>
        <w:rPr>
          <w:rFonts w:ascii="Lucida Sans" w:hAnsi="Lucida Sans"/>
          <w:spacing w:val="-8"/>
          <w:sz w:val="20"/>
        </w:rPr>
        <w:t>wealth</w:t>
      </w:r>
    </w:p>
    <w:p>
      <w:pPr>
        <w:pStyle w:val="BodyText"/>
        <w:spacing w:before="85"/>
        <w:ind w:left="1691"/>
      </w:pPr>
      <w:r>
        <w:rPr>
          <w:spacing w:val="-2"/>
        </w:rPr>
        <w:t>inequality</w:t>
      </w:r>
    </w:p>
    <w:p>
      <w:pPr>
        <w:pStyle w:val="ListParagraph"/>
        <w:numPr>
          <w:ilvl w:val="0"/>
          <w:numId w:val="25"/>
        </w:numPr>
        <w:tabs>
          <w:tab w:pos="1691" w:val="left" w:leader="none"/>
        </w:tabs>
        <w:spacing w:line="309" w:lineRule="auto" w:before="79" w:after="0"/>
        <w:ind w:left="1691" w:right="989" w:hanging="360"/>
        <w:jc w:val="left"/>
        <w:rPr>
          <w:rFonts w:ascii="Lucida Sans" w:hAnsi="Lucida Sans"/>
          <w:sz w:val="20"/>
        </w:rPr>
      </w:pPr>
      <w:r>
        <w:rPr>
          <w:rFonts w:ascii="Arial Black" w:hAnsi="Arial Black"/>
          <w:spacing w:val="-6"/>
          <w:sz w:val="20"/>
        </w:rPr>
        <w:t>Support. </w:t>
      </w:r>
      <w:r>
        <w:rPr>
          <w:rFonts w:ascii="Lucida Sans" w:hAnsi="Lucida Sans"/>
          <w:spacing w:val="-6"/>
          <w:sz w:val="20"/>
        </w:rPr>
        <w:t>Helping people know where to get help. Removing barriers to getting there and accessing </w:t>
      </w:r>
      <w:r>
        <w:rPr>
          <w:rFonts w:ascii="Lucida Sans" w:hAnsi="Lucida Sans"/>
          <w:sz w:val="20"/>
        </w:rPr>
        <w:t>the food (eligibility)</w:t>
      </w:r>
    </w:p>
    <w:p>
      <w:pPr>
        <w:pStyle w:val="ListParagraph"/>
        <w:numPr>
          <w:ilvl w:val="0"/>
          <w:numId w:val="25"/>
        </w:numPr>
        <w:tabs>
          <w:tab w:pos="1691" w:val="left" w:leader="none"/>
        </w:tabs>
        <w:spacing w:line="328" w:lineRule="auto" w:before="11" w:after="0"/>
        <w:ind w:left="1691" w:right="1453" w:hanging="360"/>
        <w:jc w:val="left"/>
        <w:rPr>
          <w:rFonts w:ascii="Lucida Sans" w:hAnsi="Lucida Sans"/>
          <w:sz w:val="20"/>
        </w:rPr>
      </w:pPr>
      <w:r>
        <w:rPr>
          <w:rFonts w:ascii="Arial Black" w:hAnsi="Arial Black"/>
          <w:spacing w:val="-4"/>
          <w:sz w:val="20"/>
        </w:rPr>
        <w:t>Stigma.</w:t>
      </w:r>
      <w:r>
        <w:rPr>
          <w:rFonts w:ascii="Arial Black" w:hAnsi="Arial Black"/>
          <w:spacing w:val="-14"/>
          <w:sz w:val="20"/>
        </w:rPr>
        <w:t> </w:t>
      </w:r>
      <w:r>
        <w:rPr>
          <w:rFonts w:ascii="Lucida Sans" w:hAnsi="Lucida Sans"/>
          <w:spacing w:val="-4"/>
          <w:sz w:val="20"/>
        </w:rPr>
        <w:t>Inspired</w:t>
      </w:r>
      <w:r>
        <w:rPr>
          <w:rFonts w:ascii="Lucida Sans" w:hAnsi="Lucida Sans"/>
          <w:spacing w:val="-11"/>
          <w:sz w:val="20"/>
        </w:rPr>
        <w:t> </w:t>
      </w:r>
      <w:r>
        <w:rPr>
          <w:rFonts w:ascii="Lucida Sans" w:hAnsi="Lucida Sans"/>
          <w:spacing w:val="-4"/>
          <w:sz w:val="20"/>
        </w:rPr>
        <w:t>by</w:t>
      </w:r>
      <w:r>
        <w:rPr>
          <w:rFonts w:ascii="Lucida Sans" w:hAnsi="Lucida Sans"/>
          <w:spacing w:val="-11"/>
          <w:sz w:val="20"/>
        </w:rPr>
        <w:t> </w:t>
      </w:r>
      <w:r>
        <w:rPr>
          <w:rFonts w:ascii="Lucida Sans" w:hAnsi="Lucida Sans"/>
          <w:spacing w:val="-4"/>
          <w:sz w:val="20"/>
        </w:rPr>
        <w:t>how</w:t>
      </w:r>
      <w:r>
        <w:rPr>
          <w:rFonts w:ascii="Lucida Sans" w:hAnsi="Lucida Sans"/>
          <w:spacing w:val="-10"/>
          <w:sz w:val="20"/>
        </w:rPr>
        <w:t> </w:t>
      </w:r>
      <w:r>
        <w:rPr>
          <w:rFonts w:ascii="Lucida Sans" w:hAnsi="Lucida Sans"/>
          <w:spacing w:val="-4"/>
          <w:sz w:val="20"/>
        </w:rPr>
        <w:t>stigma</w:t>
      </w:r>
      <w:r>
        <w:rPr>
          <w:rFonts w:ascii="Lucida Sans" w:hAnsi="Lucida Sans"/>
          <w:spacing w:val="-11"/>
          <w:sz w:val="20"/>
        </w:rPr>
        <w:t> </w:t>
      </w:r>
      <w:r>
        <w:rPr>
          <w:rFonts w:ascii="Lucida Sans" w:hAnsi="Lucida Sans"/>
          <w:spacing w:val="-4"/>
          <w:sz w:val="20"/>
        </w:rPr>
        <w:t>around</w:t>
      </w:r>
      <w:r>
        <w:rPr>
          <w:rFonts w:ascii="Lucida Sans" w:hAnsi="Lucida Sans"/>
          <w:spacing w:val="-11"/>
          <w:sz w:val="20"/>
        </w:rPr>
        <w:t> </w:t>
      </w:r>
      <w:r>
        <w:rPr>
          <w:rFonts w:ascii="Lucida Sans" w:hAnsi="Lucida Sans"/>
          <w:spacing w:val="-4"/>
          <w:sz w:val="20"/>
        </w:rPr>
        <w:t>mental</w:t>
      </w:r>
      <w:r>
        <w:rPr>
          <w:rFonts w:ascii="Lucida Sans" w:hAnsi="Lucida Sans"/>
          <w:spacing w:val="-11"/>
          <w:sz w:val="20"/>
        </w:rPr>
        <w:t> </w:t>
      </w:r>
      <w:r>
        <w:rPr>
          <w:rFonts w:ascii="Lucida Sans" w:hAnsi="Lucida Sans"/>
          <w:spacing w:val="-4"/>
          <w:sz w:val="20"/>
        </w:rPr>
        <w:t>health</w:t>
      </w:r>
      <w:r>
        <w:rPr>
          <w:rFonts w:ascii="Lucida Sans" w:hAnsi="Lucida Sans"/>
          <w:spacing w:val="-11"/>
          <w:sz w:val="20"/>
        </w:rPr>
        <w:t> </w:t>
      </w:r>
      <w:r>
        <w:rPr>
          <w:rFonts w:ascii="Lucida Sans" w:hAnsi="Lucida Sans"/>
          <w:spacing w:val="-4"/>
          <w:sz w:val="20"/>
        </w:rPr>
        <w:t>has</w:t>
      </w:r>
      <w:r>
        <w:rPr>
          <w:rFonts w:ascii="Lucida Sans" w:hAnsi="Lucida Sans"/>
          <w:spacing w:val="-10"/>
          <w:sz w:val="20"/>
        </w:rPr>
        <w:t> </w:t>
      </w:r>
      <w:r>
        <w:rPr>
          <w:rFonts w:ascii="Lucida Sans" w:hAnsi="Lucida Sans"/>
          <w:spacing w:val="-4"/>
          <w:sz w:val="20"/>
        </w:rPr>
        <w:t>been</w:t>
      </w:r>
      <w:r>
        <w:rPr>
          <w:rFonts w:ascii="Lucida Sans" w:hAnsi="Lucida Sans"/>
          <w:spacing w:val="-11"/>
          <w:sz w:val="20"/>
        </w:rPr>
        <w:t> </w:t>
      </w:r>
      <w:r>
        <w:rPr>
          <w:rFonts w:ascii="Lucida Sans" w:hAnsi="Lucida Sans"/>
          <w:spacing w:val="-4"/>
          <w:sz w:val="20"/>
        </w:rPr>
        <w:t>nearly</w:t>
      </w:r>
      <w:r>
        <w:rPr>
          <w:rFonts w:ascii="Lucida Sans" w:hAnsi="Lucida Sans"/>
          <w:spacing w:val="-11"/>
          <w:sz w:val="20"/>
        </w:rPr>
        <w:t> </w:t>
      </w:r>
      <w:r>
        <w:rPr>
          <w:rFonts w:ascii="Lucida Sans" w:hAnsi="Lucida Sans"/>
          <w:spacing w:val="-4"/>
          <w:sz w:val="20"/>
        </w:rPr>
        <w:t>eliminated,</w:t>
      </w:r>
      <w:r>
        <w:rPr>
          <w:rFonts w:ascii="Lucida Sans" w:hAnsi="Lucida Sans"/>
          <w:spacing w:val="-12"/>
          <w:sz w:val="20"/>
        </w:rPr>
        <w:t> </w:t>
      </w:r>
      <w:r>
        <w:rPr>
          <w:rFonts w:ascii="Lucida Sans" w:hAnsi="Lucida Sans"/>
          <w:spacing w:val="-4"/>
          <w:sz w:val="20"/>
        </w:rPr>
        <w:t>we</w:t>
      </w:r>
      <w:r>
        <w:rPr>
          <w:rFonts w:ascii="Lucida Sans" w:hAnsi="Lucida Sans"/>
          <w:spacing w:val="-10"/>
          <w:sz w:val="20"/>
        </w:rPr>
        <w:t> </w:t>
      </w:r>
      <w:r>
        <w:rPr>
          <w:rFonts w:ascii="Lucida Sans" w:hAnsi="Lucida Sans"/>
          <w:spacing w:val="-4"/>
          <w:sz w:val="20"/>
        </w:rPr>
        <w:t>need</w:t>
      </w:r>
      <w:r>
        <w:rPr>
          <w:rFonts w:ascii="Lucida Sans" w:hAnsi="Lucida Sans"/>
          <w:spacing w:val="-11"/>
          <w:sz w:val="20"/>
        </w:rPr>
        <w:t> </w:t>
      </w:r>
      <w:r>
        <w:rPr>
          <w:rFonts w:ascii="Lucida Sans" w:hAnsi="Lucida Sans"/>
          <w:spacing w:val="-4"/>
          <w:sz w:val="20"/>
        </w:rPr>
        <w:t>to </w:t>
      </w:r>
      <w:r>
        <w:rPr>
          <w:rFonts w:ascii="Lucida Sans" w:hAnsi="Lucida Sans"/>
          <w:spacing w:val="-2"/>
          <w:sz w:val="20"/>
        </w:rPr>
        <w:t>remove</w:t>
      </w:r>
      <w:r>
        <w:rPr>
          <w:rFonts w:ascii="Lucida Sans" w:hAnsi="Lucida Sans"/>
          <w:spacing w:val="-12"/>
          <w:sz w:val="20"/>
        </w:rPr>
        <w:t> </w:t>
      </w:r>
      <w:r>
        <w:rPr>
          <w:rFonts w:ascii="Lucida Sans" w:hAnsi="Lucida Sans"/>
          <w:spacing w:val="-2"/>
          <w:sz w:val="20"/>
        </w:rPr>
        <w:t>the</w:t>
      </w:r>
      <w:r>
        <w:rPr>
          <w:rFonts w:ascii="Lucida Sans" w:hAnsi="Lucida Sans"/>
          <w:spacing w:val="-12"/>
          <w:sz w:val="20"/>
        </w:rPr>
        <w:t> </w:t>
      </w:r>
      <w:r>
        <w:rPr>
          <w:rFonts w:ascii="Lucida Sans" w:hAnsi="Lucida Sans"/>
          <w:spacing w:val="-2"/>
          <w:sz w:val="20"/>
        </w:rPr>
        <w:t>stigma</w:t>
      </w:r>
      <w:r>
        <w:rPr>
          <w:rFonts w:ascii="Lucida Sans" w:hAnsi="Lucida Sans"/>
          <w:spacing w:val="-13"/>
          <w:sz w:val="20"/>
        </w:rPr>
        <w:t> </w:t>
      </w:r>
      <w:r>
        <w:rPr>
          <w:rFonts w:ascii="Lucida Sans" w:hAnsi="Lucida Sans"/>
          <w:spacing w:val="-2"/>
          <w:sz w:val="20"/>
        </w:rPr>
        <w:t>around</w:t>
      </w:r>
      <w:r>
        <w:rPr>
          <w:rFonts w:ascii="Lucida Sans" w:hAnsi="Lucida Sans"/>
          <w:spacing w:val="-13"/>
          <w:sz w:val="20"/>
        </w:rPr>
        <w:t> </w:t>
      </w:r>
      <w:r>
        <w:rPr>
          <w:rFonts w:ascii="Lucida Sans" w:hAnsi="Lucida Sans"/>
          <w:spacing w:val="-2"/>
          <w:sz w:val="20"/>
        </w:rPr>
        <w:t>food</w:t>
      </w:r>
      <w:r>
        <w:rPr>
          <w:rFonts w:ascii="Lucida Sans" w:hAnsi="Lucida Sans"/>
          <w:spacing w:val="-13"/>
          <w:sz w:val="20"/>
        </w:rPr>
        <w:t> </w:t>
      </w:r>
      <w:r>
        <w:rPr>
          <w:rFonts w:ascii="Lucida Sans" w:hAnsi="Lucida Sans"/>
          <w:spacing w:val="-2"/>
          <w:sz w:val="20"/>
        </w:rPr>
        <w:t>insecurity.</w:t>
      </w:r>
      <w:r>
        <w:rPr>
          <w:rFonts w:ascii="Lucida Sans" w:hAnsi="Lucida Sans"/>
          <w:spacing w:val="-13"/>
          <w:sz w:val="20"/>
        </w:rPr>
        <w:t> </w:t>
      </w:r>
      <w:r>
        <w:rPr>
          <w:rFonts w:ascii="Lucida Sans" w:hAnsi="Lucida Sans"/>
          <w:spacing w:val="-2"/>
          <w:sz w:val="20"/>
        </w:rPr>
        <w:t>This</w:t>
      </w:r>
      <w:r>
        <w:rPr>
          <w:rFonts w:ascii="Lucida Sans" w:hAnsi="Lucida Sans"/>
          <w:spacing w:val="-12"/>
          <w:sz w:val="20"/>
        </w:rPr>
        <w:t> </w:t>
      </w:r>
      <w:r>
        <w:rPr>
          <w:rFonts w:ascii="Lucida Sans" w:hAnsi="Lucida Sans"/>
          <w:spacing w:val="-2"/>
          <w:sz w:val="20"/>
        </w:rPr>
        <w:t>is</w:t>
      </w:r>
      <w:r>
        <w:rPr>
          <w:rFonts w:ascii="Lucida Sans" w:hAnsi="Lucida Sans"/>
          <w:spacing w:val="-12"/>
          <w:sz w:val="20"/>
        </w:rPr>
        <w:t> </w:t>
      </w:r>
      <w:r>
        <w:rPr>
          <w:rFonts w:ascii="Lucida Sans" w:hAnsi="Lucida Sans"/>
          <w:spacing w:val="-2"/>
          <w:sz w:val="20"/>
        </w:rPr>
        <w:t>impacting</w:t>
      </w:r>
      <w:r>
        <w:rPr>
          <w:rFonts w:ascii="Lucida Sans" w:hAnsi="Lucida Sans"/>
          <w:spacing w:val="-12"/>
          <w:sz w:val="20"/>
        </w:rPr>
        <w:t> </w:t>
      </w:r>
      <w:r>
        <w:rPr>
          <w:rFonts w:ascii="Lucida Sans" w:hAnsi="Lucida Sans"/>
          <w:spacing w:val="-2"/>
          <w:sz w:val="20"/>
        </w:rPr>
        <w:t>so</w:t>
      </w:r>
      <w:r>
        <w:rPr>
          <w:rFonts w:ascii="Lucida Sans" w:hAnsi="Lucida Sans"/>
          <w:spacing w:val="-13"/>
          <w:sz w:val="20"/>
        </w:rPr>
        <w:t> </w:t>
      </w:r>
      <w:r>
        <w:rPr>
          <w:rFonts w:ascii="Lucida Sans" w:hAnsi="Lucida Sans"/>
          <w:spacing w:val="-2"/>
          <w:sz w:val="20"/>
        </w:rPr>
        <w:t>many</w:t>
      </w:r>
      <w:r>
        <w:rPr>
          <w:rFonts w:ascii="Lucida Sans" w:hAnsi="Lucida Sans"/>
          <w:spacing w:val="-13"/>
          <w:sz w:val="20"/>
        </w:rPr>
        <w:t> </w:t>
      </w:r>
      <w:r>
        <w:rPr>
          <w:rFonts w:ascii="Lucida Sans" w:hAnsi="Lucida Sans"/>
          <w:spacing w:val="-2"/>
          <w:sz w:val="20"/>
        </w:rPr>
        <w:t>people</w:t>
      </w:r>
      <w:r>
        <w:rPr>
          <w:rFonts w:ascii="Lucida Sans" w:hAnsi="Lucida Sans"/>
          <w:spacing w:val="-10"/>
          <w:sz w:val="20"/>
        </w:rPr>
        <w:t> </w:t>
      </w:r>
      <w:r>
        <w:rPr>
          <w:rFonts w:ascii="Lucida Sans" w:hAnsi="Lucida Sans"/>
          <w:spacing w:val="-2"/>
          <w:sz w:val="20"/>
        </w:rPr>
        <w:t>it’s</w:t>
      </w:r>
      <w:r>
        <w:rPr>
          <w:rFonts w:ascii="Lucida Sans" w:hAnsi="Lucida Sans"/>
          <w:spacing w:val="-12"/>
          <w:sz w:val="20"/>
        </w:rPr>
        <w:t> </w:t>
      </w:r>
      <w:r>
        <w:rPr>
          <w:rFonts w:ascii="Lucida Sans" w:hAnsi="Lucida Sans"/>
          <w:spacing w:val="-2"/>
          <w:sz w:val="20"/>
        </w:rPr>
        <w:t>very commonplace.</w:t>
      </w:r>
    </w:p>
    <w:p>
      <w:pPr>
        <w:spacing w:after="0" w:line="328" w:lineRule="auto"/>
        <w:jc w:val="left"/>
        <w:rPr>
          <w:rFonts w:ascii="Lucida Sans" w:hAnsi="Lucida Sans"/>
          <w:sz w:val="20"/>
        </w:rPr>
        <w:sectPr>
          <w:headerReference w:type="default" r:id="rId35"/>
          <w:footerReference w:type="default" r:id="rId36"/>
          <w:pgSz w:w="11900" w:h="16850"/>
          <w:pgMar w:header="0" w:footer="642" w:top="100" w:bottom="840" w:left="0" w:right="0"/>
          <w:pgNumType w:start="2"/>
        </w:sectPr>
      </w:pPr>
    </w:p>
    <w:p>
      <w:pPr>
        <w:pStyle w:val="BodyText"/>
        <w:rPr>
          <w:sz w:val="24"/>
        </w:rPr>
      </w:pPr>
    </w:p>
    <w:p>
      <w:pPr>
        <w:pStyle w:val="BodyText"/>
        <w:rPr>
          <w:sz w:val="24"/>
        </w:rPr>
      </w:pPr>
    </w:p>
    <w:p>
      <w:pPr>
        <w:pStyle w:val="BodyText"/>
        <w:spacing w:before="95"/>
        <w:rPr>
          <w:sz w:val="24"/>
        </w:rPr>
      </w:pPr>
    </w:p>
    <w:p>
      <w:pPr>
        <w:spacing w:line="230" w:lineRule="auto" w:before="0"/>
        <w:ind w:left="736" w:right="736" w:firstLine="2"/>
        <w:jc w:val="center"/>
        <w:rPr>
          <w:rFonts w:ascii="Arial Black" w:hAnsi="Arial Black"/>
          <w:sz w:val="24"/>
        </w:rPr>
      </w:pPr>
      <w:r>
        <w:rPr>
          <w:rFonts w:ascii="Arial Black" w:hAnsi="Arial Black"/>
          <w:color w:val="F08D2C"/>
          <w:spacing w:val="-6"/>
          <w:sz w:val="24"/>
        </w:rPr>
        <w:t>“I</w:t>
      </w:r>
      <w:r>
        <w:rPr>
          <w:rFonts w:ascii="Arial Black" w:hAnsi="Arial Black"/>
          <w:color w:val="F08D2C"/>
          <w:spacing w:val="-20"/>
          <w:sz w:val="24"/>
        </w:rPr>
        <w:t> </w:t>
      </w:r>
      <w:r>
        <w:rPr>
          <w:rFonts w:ascii="Arial Black" w:hAnsi="Arial Black"/>
          <w:color w:val="F08D2C"/>
          <w:spacing w:val="-6"/>
          <w:sz w:val="24"/>
        </w:rPr>
        <w:t>live</w:t>
      </w:r>
      <w:r>
        <w:rPr>
          <w:rFonts w:ascii="Arial Black" w:hAnsi="Arial Black"/>
          <w:color w:val="F08D2C"/>
          <w:spacing w:val="-21"/>
          <w:sz w:val="24"/>
        </w:rPr>
        <w:t> </w:t>
      </w:r>
      <w:r>
        <w:rPr>
          <w:rFonts w:ascii="Arial Black" w:hAnsi="Arial Black"/>
          <w:color w:val="F08D2C"/>
          <w:spacing w:val="-6"/>
          <w:sz w:val="24"/>
        </w:rPr>
        <w:t>from</w:t>
      </w:r>
      <w:r>
        <w:rPr>
          <w:rFonts w:ascii="Arial Black" w:hAnsi="Arial Black"/>
          <w:color w:val="F08D2C"/>
          <w:spacing w:val="-19"/>
          <w:sz w:val="24"/>
        </w:rPr>
        <w:t> </w:t>
      </w:r>
      <w:r>
        <w:rPr>
          <w:rFonts w:ascii="Arial Black" w:hAnsi="Arial Black"/>
          <w:color w:val="F08D2C"/>
          <w:spacing w:val="-6"/>
          <w:sz w:val="24"/>
        </w:rPr>
        <w:t>fortnight</w:t>
      </w:r>
      <w:r>
        <w:rPr>
          <w:rFonts w:ascii="Arial Black" w:hAnsi="Arial Black"/>
          <w:color w:val="F08D2C"/>
          <w:spacing w:val="-19"/>
          <w:sz w:val="24"/>
        </w:rPr>
        <w:t> </w:t>
      </w:r>
      <w:r>
        <w:rPr>
          <w:rFonts w:ascii="Arial Black" w:hAnsi="Arial Black"/>
          <w:color w:val="F08D2C"/>
          <w:spacing w:val="-6"/>
          <w:sz w:val="24"/>
        </w:rPr>
        <w:t>to</w:t>
      </w:r>
      <w:r>
        <w:rPr>
          <w:rFonts w:ascii="Arial Black" w:hAnsi="Arial Black"/>
          <w:color w:val="F08D2C"/>
          <w:spacing w:val="-18"/>
          <w:sz w:val="24"/>
        </w:rPr>
        <w:t> </w:t>
      </w:r>
      <w:r>
        <w:rPr>
          <w:rFonts w:ascii="Arial Black" w:hAnsi="Arial Black"/>
          <w:color w:val="F08D2C"/>
          <w:spacing w:val="-6"/>
          <w:sz w:val="24"/>
        </w:rPr>
        <w:t>fortnight</w:t>
      </w:r>
      <w:r>
        <w:rPr>
          <w:rFonts w:ascii="Arial Black" w:hAnsi="Arial Black"/>
          <w:color w:val="F08D2C"/>
          <w:spacing w:val="-19"/>
          <w:sz w:val="24"/>
        </w:rPr>
        <w:t> </w:t>
      </w:r>
      <w:r>
        <w:rPr>
          <w:rFonts w:ascii="Arial Black" w:hAnsi="Arial Black"/>
          <w:color w:val="F08D2C"/>
          <w:spacing w:val="-6"/>
          <w:sz w:val="24"/>
        </w:rPr>
        <w:t>-</w:t>
      </w:r>
      <w:r>
        <w:rPr>
          <w:rFonts w:ascii="Arial Black" w:hAnsi="Arial Black"/>
          <w:color w:val="F08D2C"/>
          <w:spacing w:val="-19"/>
          <w:sz w:val="24"/>
        </w:rPr>
        <w:t> </w:t>
      </w:r>
      <w:r>
        <w:rPr>
          <w:rFonts w:ascii="Arial Black" w:hAnsi="Arial Black"/>
          <w:color w:val="F08D2C"/>
          <w:spacing w:val="-6"/>
          <w:sz w:val="24"/>
        </w:rPr>
        <w:t>and</w:t>
      </w:r>
      <w:r>
        <w:rPr>
          <w:rFonts w:ascii="Arial Black" w:hAnsi="Arial Black"/>
          <w:color w:val="F08D2C"/>
          <w:spacing w:val="-19"/>
          <w:sz w:val="24"/>
        </w:rPr>
        <w:t> </w:t>
      </w:r>
      <w:r>
        <w:rPr>
          <w:rFonts w:ascii="Arial Black" w:hAnsi="Arial Black"/>
          <w:color w:val="F08D2C"/>
          <w:spacing w:val="-6"/>
          <w:sz w:val="24"/>
        </w:rPr>
        <w:t>have</w:t>
      </w:r>
      <w:r>
        <w:rPr>
          <w:rFonts w:ascii="Arial Black" w:hAnsi="Arial Black"/>
          <w:color w:val="F08D2C"/>
          <w:spacing w:val="-18"/>
          <w:sz w:val="24"/>
        </w:rPr>
        <w:t> </w:t>
      </w:r>
      <w:r>
        <w:rPr>
          <w:rFonts w:ascii="Arial Black" w:hAnsi="Arial Black"/>
          <w:color w:val="F08D2C"/>
          <w:spacing w:val="-6"/>
          <w:sz w:val="24"/>
        </w:rPr>
        <w:t>to</w:t>
      </w:r>
      <w:r>
        <w:rPr>
          <w:rFonts w:ascii="Arial Black" w:hAnsi="Arial Black"/>
          <w:color w:val="F08D2C"/>
          <w:spacing w:val="-18"/>
          <w:sz w:val="24"/>
        </w:rPr>
        <w:t> </w:t>
      </w:r>
      <w:r>
        <w:rPr>
          <w:rFonts w:ascii="Arial Black" w:hAnsi="Arial Black"/>
          <w:color w:val="F08D2C"/>
          <w:spacing w:val="-6"/>
          <w:sz w:val="24"/>
        </w:rPr>
        <w:t>decide</w:t>
      </w:r>
      <w:r>
        <w:rPr>
          <w:rFonts w:ascii="Arial Black" w:hAnsi="Arial Black"/>
          <w:color w:val="F08D2C"/>
          <w:spacing w:val="-18"/>
          <w:sz w:val="24"/>
        </w:rPr>
        <w:t> </w:t>
      </w:r>
      <w:r>
        <w:rPr>
          <w:rFonts w:ascii="Arial Black" w:hAnsi="Arial Black"/>
          <w:color w:val="F08D2C"/>
          <w:spacing w:val="-6"/>
          <w:sz w:val="24"/>
        </w:rPr>
        <w:t>if</w:t>
      </w:r>
      <w:r>
        <w:rPr>
          <w:rFonts w:ascii="Arial Black" w:hAnsi="Arial Black"/>
          <w:color w:val="F08D2C"/>
          <w:spacing w:val="-17"/>
          <w:sz w:val="24"/>
        </w:rPr>
        <w:t> </w:t>
      </w:r>
      <w:r>
        <w:rPr>
          <w:rFonts w:ascii="Arial Black" w:hAnsi="Arial Black"/>
          <w:color w:val="F08D2C"/>
          <w:spacing w:val="-6"/>
          <w:sz w:val="24"/>
        </w:rPr>
        <w:t>I</w:t>
      </w:r>
      <w:r>
        <w:rPr>
          <w:rFonts w:ascii="Arial Black" w:hAnsi="Arial Black"/>
          <w:color w:val="F08D2C"/>
          <w:spacing w:val="-18"/>
          <w:sz w:val="24"/>
        </w:rPr>
        <w:t> </w:t>
      </w:r>
      <w:r>
        <w:rPr>
          <w:rFonts w:ascii="Arial Black" w:hAnsi="Arial Black"/>
          <w:color w:val="F08D2C"/>
          <w:spacing w:val="-6"/>
          <w:sz w:val="24"/>
        </w:rPr>
        <w:t>can</w:t>
      </w:r>
      <w:r>
        <w:rPr>
          <w:rFonts w:ascii="Arial Black" w:hAnsi="Arial Black"/>
          <w:color w:val="F08D2C"/>
          <w:spacing w:val="-15"/>
          <w:sz w:val="24"/>
        </w:rPr>
        <w:t> </w:t>
      </w:r>
      <w:r>
        <w:rPr>
          <w:rFonts w:ascii="Arial Black" w:hAnsi="Arial Black"/>
          <w:color w:val="F08D2C"/>
          <w:spacing w:val="-6"/>
          <w:sz w:val="24"/>
        </w:rPr>
        <w:t>afford</w:t>
      </w:r>
      <w:r>
        <w:rPr>
          <w:rFonts w:ascii="Arial Black" w:hAnsi="Arial Black"/>
          <w:color w:val="F08D2C"/>
          <w:spacing w:val="-19"/>
          <w:sz w:val="24"/>
        </w:rPr>
        <w:t> </w:t>
      </w:r>
      <w:r>
        <w:rPr>
          <w:rFonts w:ascii="Arial Black" w:hAnsi="Arial Black"/>
          <w:color w:val="F08D2C"/>
          <w:spacing w:val="-6"/>
          <w:sz w:val="24"/>
        </w:rPr>
        <w:t>medication</w:t>
      </w:r>
      <w:r>
        <w:rPr>
          <w:rFonts w:ascii="Arial Black" w:hAnsi="Arial Black"/>
          <w:color w:val="F08D2C"/>
          <w:spacing w:val="-17"/>
          <w:sz w:val="24"/>
        </w:rPr>
        <w:t> </w:t>
      </w:r>
      <w:r>
        <w:rPr>
          <w:rFonts w:ascii="Arial Black" w:hAnsi="Arial Black"/>
          <w:color w:val="F08D2C"/>
          <w:spacing w:val="-6"/>
          <w:sz w:val="24"/>
        </w:rPr>
        <w:t>/ </w:t>
      </w:r>
      <w:r>
        <w:rPr>
          <w:rFonts w:ascii="Arial Black" w:hAnsi="Arial Black"/>
          <w:color w:val="F08D2C"/>
          <w:w w:val="90"/>
          <w:sz w:val="24"/>
        </w:rPr>
        <w:t>doctor to see / electricity bill / food. I try</w:t>
      </w:r>
      <w:r>
        <w:rPr>
          <w:rFonts w:ascii="Arial Black" w:hAnsi="Arial Black"/>
          <w:color w:val="F08D2C"/>
          <w:spacing w:val="-1"/>
          <w:w w:val="90"/>
          <w:sz w:val="24"/>
        </w:rPr>
        <w:t> </w:t>
      </w:r>
      <w:r>
        <w:rPr>
          <w:rFonts w:ascii="Arial Black" w:hAnsi="Arial Black"/>
          <w:color w:val="F08D2C"/>
          <w:w w:val="90"/>
          <w:sz w:val="24"/>
        </w:rPr>
        <w:t>to eat one good meal a day, sometimes when I am depressed, I just don’t eat, I make choices to eat versus taking my medication”</w:t>
      </w:r>
    </w:p>
    <w:p>
      <w:pPr>
        <w:pStyle w:val="BodyText"/>
        <w:spacing w:before="310"/>
        <w:rPr>
          <w:rFonts w:ascii="Arial Black"/>
          <w:sz w:val="24"/>
        </w:rPr>
      </w:pPr>
    </w:p>
    <w:p>
      <w:pPr>
        <w:spacing w:line="332" w:lineRule="exact" w:before="0"/>
        <w:ind w:left="0" w:right="1" w:firstLine="0"/>
        <w:jc w:val="center"/>
        <w:rPr>
          <w:rFonts w:ascii="Arial Black" w:hAnsi="Arial Black"/>
          <w:sz w:val="24"/>
        </w:rPr>
      </w:pPr>
      <w:r>
        <w:rPr>
          <w:rFonts w:ascii="Arial Black" w:hAnsi="Arial Black"/>
          <w:color w:val="F08D2C"/>
          <w:w w:val="90"/>
          <w:sz w:val="24"/>
        </w:rPr>
        <w:t>“The</w:t>
      </w:r>
      <w:r>
        <w:rPr>
          <w:rFonts w:ascii="Arial Black" w:hAnsi="Arial Black"/>
          <w:color w:val="F08D2C"/>
          <w:spacing w:val="-6"/>
          <w:sz w:val="24"/>
        </w:rPr>
        <w:t> </w:t>
      </w:r>
      <w:r>
        <w:rPr>
          <w:rFonts w:ascii="Arial Black" w:hAnsi="Arial Black"/>
          <w:color w:val="F08D2C"/>
          <w:w w:val="90"/>
          <w:sz w:val="24"/>
        </w:rPr>
        <w:t>third</w:t>
      </w:r>
      <w:r>
        <w:rPr>
          <w:rFonts w:ascii="Arial Black" w:hAnsi="Arial Black"/>
          <w:color w:val="F08D2C"/>
          <w:spacing w:val="-6"/>
          <w:sz w:val="24"/>
        </w:rPr>
        <w:t> </w:t>
      </w:r>
      <w:r>
        <w:rPr>
          <w:rFonts w:ascii="Arial Black" w:hAnsi="Arial Black"/>
          <w:color w:val="F08D2C"/>
          <w:w w:val="90"/>
          <w:sz w:val="24"/>
        </w:rPr>
        <w:t>time</w:t>
      </w:r>
      <w:r>
        <w:rPr>
          <w:rFonts w:ascii="Arial Black" w:hAnsi="Arial Black"/>
          <w:color w:val="F08D2C"/>
          <w:spacing w:val="-6"/>
          <w:sz w:val="24"/>
        </w:rPr>
        <w:t> </w:t>
      </w:r>
      <w:r>
        <w:rPr>
          <w:rFonts w:ascii="Arial Black" w:hAnsi="Arial Black"/>
          <w:color w:val="F08D2C"/>
          <w:w w:val="90"/>
          <w:sz w:val="24"/>
        </w:rPr>
        <w:t>I</w:t>
      </w:r>
      <w:r>
        <w:rPr>
          <w:rFonts w:ascii="Arial Black" w:hAnsi="Arial Black"/>
          <w:color w:val="F08D2C"/>
          <w:spacing w:val="-5"/>
          <w:sz w:val="24"/>
        </w:rPr>
        <w:t> </w:t>
      </w:r>
      <w:r>
        <w:rPr>
          <w:rFonts w:ascii="Arial Black" w:hAnsi="Arial Black"/>
          <w:color w:val="F08D2C"/>
          <w:w w:val="90"/>
          <w:sz w:val="24"/>
        </w:rPr>
        <w:t>went</w:t>
      </w:r>
      <w:r>
        <w:rPr>
          <w:rFonts w:ascii="Arial Black" w:hAnsi="Arial Black"/>
          <w:color w:val="F08D2C"/>
          <w:spacing w:val="-7"/>
          <w:sz w:val="24"/>
        </w:rPr>
        <w:t> </w:t>
      </w:r>
      <w:r>
        <w:rPr>
          <w:rFonts w:ascii="Arial Black" w:hAnsi="Arial Black"/>
          <w:color w:val="F08D2C"/>
          <w:w w:val="90"/>
          <w:sz w:val="24"/>
        </w:rPr>
        <w:t>to</w:t>
      </w:r>
      <w:r>
        <w:rPr>
          <w:rFonts w:ascii="Arial Black" w:hAnsi="Arial Black"/>
          <w:color w:val="F08D2C"/>
          <w:spacing w:val="-5"/>
          <w:sz w:val="24"/>
        </w:rPr>
        <w:t> </w:t>
      </w:r>
      <w:r>
        <w:rPr>
          <w:rFonts w:ascii="Arial Black" w:hAnsi="Arial Black"/>
          <w:color w:val="F08D2C"/>
          <w:w w:val="90"/>
          <w:sz w:val="24"/>
        </w:rPr>
        <w:t>Foodbank,</w:t>
      </w:r>
      <w:r>
        <w:rPr>
          <w:rFonts w:ascii="Arial Black" w:hAnsi="Arial Black"/>
          <w:color w:val="F08D2C"/>
          <w:spacing w:val="-5"/>
          <w:sz w:val="24"/>
        </w:rPr>
        <w:t> </w:t>
      </w:r>
      <w:r>
        <w:rPr>
          <w:rFonts w:ascii="Arial Black" w:hAnsi="Arial Black"/>
          <w:color w:val="F08D2C"/>
          <w:w w:val="90"/>
          <w:sz w:val="24"/>
        </w:rPr>
        <w:t>they</w:t>
      </w:r>
      <w:r>
        <w:rPr>
          <w:rFonts w:ascii="Arial Black" w:hAnsi="Arial Black"/>
          <w:color w:val="F08D2C"/>
          <w:spacing w:val="-6"/>
          <w:sz w:val="24"/>
        </w:rPr>
        <w:t> </w:t>
      </w:r>
      <w:r>
        <w:rPr>
          <w:rFonts w:ascii="Arial Black" w:hAnsi="Arial Black"/>
          <w:color w:val="F08D2C"/>
          <w:w w:val="90"/>
          <w:sz w:val="24"/>
        </w:rPr>
        <w:t>said</w:t>
      </w:r>
      <w:r>
        <w:rPr>
          <w:rFonts w:ascii="Arial Black" w:hAnsi="Arial Black"/>
          <w:color w:val="F08D2C"/>
          <w:spacing w:val="-6"/>
          <w:sz w:val="24"/>
        </w:rPr>
        <w:t> </w:t>
      </w:r>
      <w:r>
        <w:rPr>
          <w:rFonts w:ascii="Arial Black" w:hAnsi="Arial Black"/>
          <w:color w:val="F08D2C"/>
          <w:w w:val="90"/>
          <w:sz w:val="24"/>
        </w:rPr>
        <w:t>“now</w:t>
      </w:r>
      <w:r>
        <w:rPr>
          <w:rFonts w:ascii="Arial Black" w:hAnsi="Arial Black"/>
          <w:color w:val="F08D2C"/>
          <w:spacing w:val="-8"/>
          <w:sz w:val="24"/>
        </w:rPr>
        <w:t> </w:t>
      </w:r>
      <w:r>
        <w:rPr>
          <w:rFonts w:ascii="Arial Black" w:hAnsi="Arial Black"/>
          <w:color w:val="F08D2C"/>
          <w:w w:val="90"/>
          <w:sz w:val="24"/>
        </w:rPr>
        <w:t>you</w:t>
      </w:r>
      <w:r>
        <w:rPr>
          <w:rFonts w:ascii="Arial Black" w:hAnsi="Arial Black"/>
          <w:color w:val="F08D2C"/>
          <w:spacing w:val="-4"/>
          <w:sz w:val="24"/>
        </w:rPr>
        <w:t> </w:t>
      </w:r>
      <w:r>
        <w:rPr>
          <w:rFonts w:ascii="Arial Black" w:hAnsi="Arial Black"/>
          <w:color w:val="F08D2C"/>
          <w:w w:val="90"/>
          <w:sz w:val="24"/>
        </w:rPr>
        <w:t>need</w:t>
      </w:r>
      <w:r>
        <w:rPr>
          <w:rFonts w:ascii="Arial Black" w:hAnsi="Arial Black"/>
          <w:color w:val="F08D2C"/>
          <w:spacing w:val="-7"/>
          <w:sz w:val="24"/>
        </w:rPr>
        <w:t> </w:t>
      </w:r>
      <w:r>
        <w:rPr>
          <w:rFonts w:ascii="Arial Black" w:hAnsi="Arial Black"/>
          <w:color w:val="F08D2C"/>
          <w:w w:val="90"/>
          <w:sz w:val="24"/>
        </w:rPr>
        <w:t>financial</w:t>
      </w:r>
      <w:r>
        <w:rPr>
          <w:rFonts w:ascii="Arial Black" w:hAnsi="Arial Black"/>
          <w:color w:val="F08D2C"/>
          <w:spacing w:val="-4"/>
          <w:sz w:val="24"/>
        </w:rPr>
        <w:t> </w:t>
      </w:r>
      <w:r>
        <w:rPr>
          <w:rFonts w:ascii="Arial Black" w:hAnsi="Arial Black"/>
          <w:color w:val="F08D2C"/>
          <w:spacing w:val="-2"/>
          <w:w w:val="90"/>
          <w:sz w:val="24"/>
        </w:rPr>
        <w:t>counselling”</w:t>
      </w:r>
    </w:p>
    <w:p>
      <w:pPr>
        <w:spacing w:line="230" w:lineRule="auto" w:before="5"/>
        <w:ind w:left="744" w:right="743" w:hanging="1"/>
        <w:jc w:val="center"/>
        <w:rPr>
          <w:rFonts w:ascii="Arial Black" w:hAnsi="Arial Black"/>
          <w:sz w:val="24"/>
        </w:rPr>
      </w:pPr>
      <w:r>
        <w:rPr>
          <w:rFonts w:ascii="Arial Black" w:hAnsi="Arial Black"/>
          <w:color w:val="F08D2C"/>
          <w:w w:val="90"/>
          <w:sz w:val="24"/>
        </w:rPr>
        <w:t>..this is humiliating, I am not bad at managing money, I just don't have enough of it. So many assumptions are made about what the community needs- in relation to food and poverty in general… no programs are for people my age (25-34)... we should not be excluded from things because you have assumed something about me.”</w:t>
      </w:r>
    </w:p>
    <w:p>
      <w:pPr>
        <w:pStyle w:val="BodyText"/>
        <w:spacing w:before="67"/>
        <w:rPr>
          <w:rFonts w:ascii="Arial Black"/>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9"/>
          <w:sz w:val="24"/>
        </w:rPr>
        <w:t> </w:t>
      </w:r>
      <w:r>
        <w:rPr>
          <w:rFonts w:ascii="Arial Black" w:hAnsi="Arial Black"/>
          <w:w w:val="85"/>
          <w:sz w:val="24"/>
        </w:rPr>
        <w:t>happening</w:t>
      </w:r>
      <w:r>
        <w:rPr>
          <w:rFonts w:ascii="Arial Black" w:hAnsi="Arial Black"/>
          <w:spacing w:val="14"/>
          <w:sz w:val="24"/>
        </w:rPr>
        <w:t> </w:t>
      </w:r>
      <w:r>
        <w:rPr>
          <w:rFonts w:ascii="Arial Black" w:hAnsi="Arial Black"/>
          <w:w w:val="85"/>
          <w:sz w:val="24"/>
        </w:rPr>
        <w:t>in</w:t>
      </w:r>
      <w:r>
        <w:rPr>
          <w:rFonts w:ascii="Arial Black" w:hAnsi="Arial Black"/>
          <w:spacing w:val="17"/>
          <w:sz w:val="24"/>
        </w:rPr>
        <w:t> </w:t>
      </w:r>
      <w:r>
        <w:rPr>
          <w:rFonts w:ascii="Arial Black" w:hAnsi="Arial Black"/>
          <w:w w:val="85"/>
          <w:sz w:val="24"/>
        </w:rPr>
        <w:t>this</w:t>
      </w:r>
      <w:r>
        <w:rPr>
          <w:rFonts w:ascii="Arial Black" w:hAnsi="Arial Black"/>
          <w:spacing w:val="19"/>
          <w:sz w:val="24"/>
        </w:rPr>
        <w:t> </w:t>
      </w:r>
      <w:r>
        <w:rPr>
          <w:rFonts w:ascii="Arial Black" w:hAnsi="Arial Black"/>
          <w:w w:val="85"/>
          <w:sz w:val="24"/>
        </w:rPr>
        <w:t>community</w:t>
      </w:r>
      <w:r>
        <w:rPr>
          <w:rFonts w:ascii="Arial Black" w:hAnsi="Arial Black"/>
          <w:spacing w:val="19"/>
          <w:sz w:val="24"/>
        </w:rPr>
        <w:t> </w:t>
      </w:r>
      <w:r>
        <w:rPr>
          <w:rFonts w:ascii="Arial Black" w:hAnsi="Arial Black"/>
          <w:w w:val="85"/>
          <w:sz w:val="24"/>
        </w:rPr>
        <w:t>right</w:t>
      </w:r>
      <w:r>
        <w:rPr>
          <w:rFonts w:ascii="Arial Black" w:hAnsi="Arial Black"/>
          <w:spacing w:val="13"/>
          <w:sz w:val="24"/>
        </w:rPr>
        <w:t> </w:t>
      </w:r>
      <w:r>
        <w:rPr>
          <w:rFonts w:ascii="Arial Black" w:hAnsi="Arial Black"/>
          <w:spacing w:val="-4"/>
          <w:w w:val="85"/>
          <w:sz w:val="24"/>
        </w:rPr>
        <w:t>now?</w:t>
      </w:r>
    </w:p>
    <w:p>
      <w:pPr>
        <w:pStyle w:val="BodyText"/>
        <w:spacing w:before="100"/>
        <w:ind w:left="720"/>
      </w:pPr>
      <w:r>
        <w:rPr>
          <w:spacing w:val="-6"/>
        </w:rPr>
        <w:t>Our</w:t>
      </w:r>
      <w:r>
        <w:rPr>
          <w:spacing w:val="-5"/>
        </w:rPr>
        <w:t> </w:t>
      </w:r>
      <w:r>
        <w:rPr>
          <w:spacing w:val="-6"/>
        </w:rPr>
        <w:t>community</w:t>
      </w:r>
      <w:r>
        <w:rPr>
          <w:spacing w:val="-4"/>
        </w:rPr>
        <w:t> </w:t>
      </w:r>
      <w:r>
        <w:rPr>
          <w:spacing w:val="-6"/>
        </w:rPr>
        <w:t>is</w:t>
      </w:r>
      <w:r>
        <w:rPr>
          <w:spacing w:val="-3"/>
        </w:rPr>
        <w:t> </w:t>
      </w:r>
      <w:r>
        <w:rPr>
          <w:spacing w:val="-6"/>
        </w:rPr>
        <w:t>being</w:t>
      </w:r>
      <w:r>
        <w:rPr>
          <w:spacing w:val="-3"/>
        </w:rPr>
        <w:t> </w:t>
      </w:r>
      <w:r>
        <w:rPr>
          <w:spacing w:val="-6"/>
        </w:rPr>
        <w:t>impacted</w:t>
      </w:r>
      <w:r>
        <w:rPr>
          <w:spacing w:val="-4"/>
        </w:rPr>
        <w:t> </w:t>
      </w:r>
      <w:r>
        <w:rPr>
          <w:spacing w:val="-6"/>
        </w:rPr>
        <w:t>in</w:t>
      </w:r>
      <w:r>
        <w:rPr>
          <w:spacing w:val="-4"/>
        </w:rPr>
        <w:t> </w:t>
      </w:r>
      <w:r>
        <w:rPr>
          <w:spacing w:val="-6"/>
        </w:rPr>
        <w:t>the</w:t>
      </w:r>
      <w:r>
        <w:rPr>
          <w:spacing w:val="-3"/>
        </w:rPr>
        <w:t> </w:t>
      </w:r>
      <w:r>
        <w:rPr>
          <w:spacing w:val="-6"/>
        </w:rPr>
        <w:t>following</w:t>
      </w:r>
      <w:r>
        <w:rPr>
          <w:spacing w:val="-3"/>
        </w:rPr>
        <w:t> </w:t>
      </w:r>
      <w:r>
        <w:rPr>
          <w:spacing w:val="-6"/>
        </w:rPr>
        <w:t>areas</w:t>
      </w:r>
      <w:r>
        <w:rPr>
          <w:spacing w:val="-3"/>
        </w:rPr>
        <w:t> </w:t>
      </w:r>
      <w:r>
        <w:rPr>
          <w:spacing w:val="-6"/>
        </w:rPr>
        <w:t>right now:</w:t>
      </w:r>
    </w:p>
    <w:p>
      <w:pPr>
        <w:pStyle w:val="BodyText"/>
      </w:pPr>
    </w:p>
    <w:p>
      <w:pPr>
        <w:pStyle w:val="BodyText"/>
        <w:spacing w:before="19"/>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2"/>
        <w:gridCol w:w="8228"/>
      </w:tblGrid>
      <w:tr>
        <w:trPr>
          <w:trHeight w:val="736" w:hRule="atLeast"/>
        </w:trPr>
        <w:tc>
          <w:tcPr>
            <w:tcW w:w="2222" w:type="dxa"/>
            <w:shd w:val="clear" w:color="auto" w:fill="EC7C30"/>
          </w:tcPr>
          <w:p>
            <w:pPr>
              <w:pStyle w:val="TableParagraph"/>
              <w:spacing w:before="195"/>
              <w:ind w:left="107"/>
              <w:rPr>
                <w:rFonts w:ascii="Arial Black"/>
                <w:sz w:val="20"/>
              </w:rPr>
            </w:pPr>
            <w:r>
              <w:rPr>
                <w:rFonts w:ascii="Arial Black"/>
                <w:spacing w:val="-2"/>
                <w:w w:val="95"/>
                <w:sz w:val="20"/>
              </w:rPr>
              <w:t>Issue</w:t>
            </w:r>
          </w:p>
        </w:tc>
        <w:tc>
          <w:tcPr>
            <w:tcW w:w="8228" w:type="dxa"/>
            <w:shd w:val="clear" w:color="auto" w:fill="EC7C30"/>
          </w:tcPr>
          <w:p>
            <w:pPr>
              <w:pStyle w:val="TableParagraph"/>
              <w:spacing w:before="195"/>
              <w:ind w:left="149"/>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9"/>
                <w:w w:val="90"/>
                <w:sz w:val="20"/>
              </w:rPr>
              <w:t> </w:t>
            </w:r>
            <w:r>
              <w:rPr>
                <w:rFonts w:ascii="Arial Black"/>
                <w:w w:val="90"/>
                <w:sz w:val="20"/>
              </w:rPr>
              <w:t>reflections</w:t>
            </w:r>
            <w:r>
              <w:rPr>
                <w:rFonts w:ascii="Arial Black"/>
                <w:spacing w:val="-9"/>
                <w:w w:val="90"/>
                <w:sz w:val="20"/>
              </w:rPr>
              <w:t> </w:t>
            </w:r>
            <w:r>
              <w:rPr>
                <w:rFonts w:ascii="Arial Black"/>
                <w:w w:val="90"/>
                <w:sz w:val="20"/>
              </w:rPr>
              <w:t>of</w:t>
            </w:r>
            <w:r>
              <w:rPr>
                <w:rFonts w:ascii="Arial Black"/>
                <w:spacing w:val="-10"/>
                <w:w w:val="90"/>
                <w:sz w:val="20"/>
              </w:rPr>
              <w:t> </w:t>
            </w:r>
            <w:r>
              <w:rPr>
                <w:rFonts w:ascii="Arial Black"/>
                <w:w w:val="90"/>
                <w:sz w:val="20"/>
              </w:rPr>
              <w:t>the</w:t>
            </w:r>
            <w:r>
              <w:rPr>
                <w:rFonts w:ascii="Arial Black"/>
                <w:spacing w:val="-9"/>
                <w:w w:val="90"/>
                <w:sz w:val="20"/>
              </w:rPr>
              <w:t> </w:t>
            </w:r>
            <w:r>
              <w:rPr>
                <w:rFonts w:ascii="Arial Black"/>
                <w:spacing w:val="-4"/>
                <w:w w:val="90"/>
                <w:sz w:val="20"/>
              </w:rPr>
              <w:t>issue</w:t>
            </w:r>
          </w:p>
        </w:tc>
      </w:tr>
      <w:tr>
        <w:trPr>
          <w:trHeight w:val="2440" w:hRule="atLeast"/>
        </w:trPr>
        <w:tc>
          <w:tcPr>
            <w:tcW w:w="2222" w:type="dxa"/>
            <w:shd w:val="clear" w:color="auto" w:fill="FAE3D4"/>
          </w:tcPr>
          <w:p>
            <w:pPr>
              <w:pStyle w:val="TableParagraph"/>
              <w:spacing w:before="195"/>
              <w:ind w:left="107"/>
              <w:rPr>
                <w:rFonts w:ascii="Arial Black"/>
                <w:sz w:val="20"/>
              </w:rPr>
            </w:pPr>
            <w:r>
              <w:rPr>
                <w:rFonts w:ascii="Arial Black"/>
                <w:spacing w:val="-2"/>
                <w:sz w:val="20"/>
              </w:rPr>
              <w:t>Wellbeing</w:t>
            </w:r>
          </w:p>
        </w:tc>
        <w:tc>
          <w:tcPr>
            <w:tcW w:w="8228" w:type="dxa"/>
            <w:shd w:val="clear" w:color="auto" w:fill="FAE3D4"/>
          </w:tcPr>
          <w:p>
            <w:pPr>
              <w:pStyle w:val="TableParagraph"/>
              <w:spacing w:line="345" w:lineRule="auto" w:before="222"/>
              <w:ind w:left="149"/>
              <w:rPr>
                <w:sz w:val="20"/>
              </w:rPr>
            </w:pPr>
            <w:r>
              <w:rPr>
                <w:spacing w:val="-4"/>
                <w:sz w:val="20"/>
              </w:rPr>
              <w:t>Loneliness</w:t>
            </w:r>
            <w:r>
              <w:rPr>
                <w:spacing w:val="-9"/>
                <w:sz w:val="20"/>
              </w:rPr>
              <w:t> </w:t>
            </w:r>
            <w:r>
              <w:rPr>
                <w:spacing w:val="-4"/>
                <w:sz w:val="20"/>
              </w:rPr>
              <w:t>and</w:t>
            </w:r>
            <w:r>
              <w:rPr>
                <w:spacing w:val="-10"/>
                <w:sz w:val="20"/>
              </w:rPr>
              <w:t> </w:t>
            </w:r>
            <w:r>
              <w:rPr>
                <w:spacing w:val="-4"/>
                <w:sz w:val="20"/>
              </w:rPr>
              <w:t>isolation</w:t>
            </w:r>
            <w:r>
              <w:rPr>
                <w:spacing w:val="-10"/>
                <w:sz w:val="20"/>
              </w:rPr>
              <w:t> </w:t>
            </w:r>
            <w:r>
              <w:rPr>
                <w:spacing w:val="-4"/>
                <w:sz w:val="20"/>
              </w:rPr>
              <w:t>is</w:t>
            </w:r>
            <w:r>
              <w:rPr>
                <w:spacing w:val="-9"/>
                <w:sz w:val="20"/>
              </w:rPr>
              <w:t> </w:t>
            </w:r>
            <w:r>
              <w:rPr>
                <w:spacing w:val="-4"/>
                <w:sz w:val="20"/>
              </w:rPr>
              <w:t>one</w:t>
            </w:r>
            <w:r>
              <w:rPr>
                <w:spacing w:val="-9"/>
                <w:sz w:val="20"/>
              </w:rPr>
              <w:t> </w:t>
            </w:r>
            <w:r>
              <w:rPr>
                <w:spacing w:val="-4"/>
                <w:sz w:val="20"/>
              </w:rPr>
              <w:t>of</w:t>
            </w:r>
            <w:r>
              <w:rPr>
                <w:spacing w:val="-10"/>
                <w:sz w:val="20"/>
              </w:rPr>
              <w:t> </w:t>
            </w:r>
            <w:r>
              <w:rPr>
                <w:spacing w:val="-4"/>
                <w:sz w:val="20"/>
              </w:rPr>
              <w:t>the</w:t>
            </w:r>
            <w:r>
              <w:rPr>
                <w:spacing w:val="-9"/>
                <w:sz w:val="20"/>
              </w:rPr>
              <w:t> </w:t>
            </w:r>
            <w:r>
              <w:rPr>
                <w:spacing w:val="-4"/>
                <w:sz w:val="20"/>
              </w:rPr>
              <w:t>hardest</w:t>
            </w:r>
            <w:r>
              <w:rPr>
                <w:spacing w:val="-11"/>
                <w:sz w:val="20"/>
              </w:rPr>
              <w:t> </w:t>
            </w:r>
            <w:r>
              <w:rPr>
                <w:spacing w:val="-4"/>
                <w:sz w:val="20"/>
              </w:rPr>
              <w:t>parts</w:t>
            </w:r>
            <w:r>
              <w:rPr>
                <w:spacing w:val="-9"/>
                <w:sz w:val="20"/>
              </w:rPr>
              <w:t> </w:t>
            </w:r>
            <w:r>
              <w:rPr>
                <w:spacing w:val="-4"/>
                <w:sz w:val="20"/>
              </w:rPr>
              <w:t>-</w:t>
            </w:r>
            <w:r>
              <w:rPr>
                <w:spacing w:val="-9"/>
                <w:sz w:val="20"/>
              </w:rPr>
              <w:t> </w:t>
            </w:r>
            <w:r>
              <w:rPr>
                <w:spacing w:val="-4"/>
                <w:sz w:val="20"/>
              </w:rPr>
              <w:t>if</w:t>
            </w:r>
            <w:r>
              <w:rPr>
                <w:spacing w:val="-10"/>
                <w:sz w:val="20"/>
              </w:rPr>
              <w:t> </w:t>
            </w:r>
            <w:r>
              <w:rPr>
                <w:spacing w:val="-4"/>
                <w:sz w:val="20"/>
              </w:rPr>
              <w:t>you</w:t>
            </w:r>
            <w:r>
              <w:rPr>
                <w:spacing w:val="-10"/>
                <w:sz w:val="20"/>
              </w:rPr>
              <w:t> </w:t>
            </w:r>
            <w:r>
              <w:rPr>
                <w:spacing w:val="-4"/>
                <w:sz w:val="20"/>
              </w:rPr>
              <w:t>are</w:t>
            </w:r>
            <w:r>
              <w:rPr>
                <w:spacing w:val="-9"/>
                <w:sz w:val="20"/>
              </w:rPr>
              <w:t> </w:t>
            </w:r>
            <w:r>
              <w:rPr>
                <w:spacing w:val="-4"/>
                <w:sz w:val="20"/>
              </w:rPr>
              <w:t>isolated,</w:t>
            </w:r>
            <w:r>
              <w:rPr>
                <w:spacing w:val="-11"/>
                <w:sz w:val="20"/>
              </w:rPr>
              <w:t> </w:t>
            </w:r>
            <w:r>
              <w:rPr>
                <w:spacing w:val="-4"/>
                <w:sz w:val="20"/>
              </w:rPr>
              <w:t>how</w:t>
            </w:r>
            <w:r>
              <w:rPr>
                <w:spacing w:val="-9"/>
                <w:sz w:val="20"/>
              </w:rPr>
              <w:t> </w:t>
            </w:r>
            <w:r>
              <w:rPr>
                <w:spacing w:val="-4"/>
                <w:sz w:val="20"/>
              </w:rPr>
              <w:t>do</w:t>
            </w:r>
            <w:r>
              <w:rPr>
                <w:spacing w:val="-10"/>
                <w:sz w:val="20"/>
              </w:rPr>
              <w:t> </w:t>
            </w:r>
            <w:r>
              <w:rPr>
                <w:spacing w:val="-4"/>
                <w:sz w:val="20"/>
              </w:rPr>
              <w:t>you </w:t>
            </w:r>
            <w:r>
              <w:rPr>
                <w:sz w:val="20"/>
              </w:rPr>
              <w:t>access</w:t>
            </w:r>
            <w:r>
              <w:rPr>
                <w:spacing w:val="-9"/>
                <w:sz w:val="20"/>
              </w:rPr>
              <w:t> </w:t>
            </w:r>
            <w:r>
              <w:rPr>
                <w:sz w:val="20"/>
              </w:rPr>
              <w:t>support,</w:t>
            </w:r>
            <w:r>
              <w:rPr>
                <w:spacing w:val="-9"/>
                <w:sz w:val="20"/>
              </w:rPr>
              <w:t> </w:t>
            </w:r>
            <w:r>
              <w:rPr>
                <w:sz w:val="20"/>
              </w:rPr>
              <w:t>and</w:t>
            </w:r>
            <w:r>
              <w:rPr>
                <w:spacing w:val="-8"/>
                <w:sz w:val="20"/>
              </w:rPr>
              <w:t> </w:t>
            </w:r>
            <w:r>
              <w:rPr>
                <w:sz w:val="20"/>
              </w:rPr>
              <w:t>who</w:t>
            </w:r>
            <w:r>
              <w:rPr>
                <w:spacing w:val="-6"/>
                <w:sz w:val="20"/>
              </w:rPr>
              <w:t> </w:t>
            </w:r>
            <w:r>
              <w:rPr>
                <w:sz w:val="20"/>
              </w:rPr>
              <w:t>knows</w:t>
            </w:r>
            <w:r>
              <w:rPr>
                <w:spacing w:val="-7"/>
                <w:sz w:val="20"/>
              </w:rPr>
              <w:t> </w:t>
            </w:r>
            <w:r>
              <w:rPr>
                <w:sz w:val="20"/>
              </w:rPr>
              <w:t>that</w:t>
            </w:r>
            <w:r>
              <w:rPr>
                <w:spacing w:val="-9"/>
                <w:sz w:val="20"/>
              </w:rPr>
              <w:t> </w:t>
            </w:r>
            <w:r>
              <w:rPr>
                <w:sz w:val="20"/>
              </w:rPr>
              <w:t>you</w:t>
            </w:r>
            <w:r>
              <w:rPr>
                <w:spacing w:val="-8"/>
                <w:sz w:val="20"/>
              </w:rPr>
              <w:t> </w:t>
            </w:r>
            <w:r>
              <w:rPr>
                <w:sz w:val="20"/>
              </w:rPr>
              <w:t>need</w:t>
            </w:r>
            <w:r>
              <w:rPr>
                <w:spacing w:val="-8"/>
                <w:sz w:val="20"/>
              </w:rPr>
              <w:t> </w:t>
            </w:r>
            <w:r>
              <w:rPr>
                <w:sz w:val="20"/>
              </w:rPr>
              <w:t>help?</w:t>
            </w:r>
          </w:p>
          <w:p>
            <w:pPr>
              <w:pStyle w:val="TableParagraph"/>
              <w:spacing w:before="105"/>
              <w:rPr>
                <w:sz w:val="20"/>
              </w:rPr>
            </w:pPr>
          </w:p>
          <w:p>
            <w:pPr>
              <w:pStyle w:val="TableParagraph"/>
              <w:spacing w:line="348" w:lineRule="auto" w:before="1"/>
              <w:ind w:left="149" w:right="403"/>
              <w:rPr>
                <w:sz w:val="20"/>
              </w:rPr>
            </w:pPr>
            <w:r>
              <w:rPr>
                <w:spacing w:val="-2"/>
                <w:sz w:val="20"/>
              </w:rPr>
              <w:t>Shame</w:t>
            </w:r>
            <w:r>
              <w:rPr>
                <w:spacing w:val="-14"/>
                <w:sz w:val="20"/>
              </w:rPr>
              <w:t> </w:t>
            </w:r>
            <w:r>
              <w:rPr>
                <w:spacing w:val="-2"/>
                <w:sz w:val="20"/>
              </w:rPr>
              <w:t>/</w:t>
            </w:r>
            <w:r>
              <w:rPr>
                <w:spacing w:val="-14"/>
                <w:sz w:val="20"/>
              </w:rPr>
              <w:t> </w:t>
            </w:r>
            <w:r>
              <w:rPr>
                <w:spacing w:val="-2"/>
                <w:sz w:val="20"/>
              </w:rPr>
              <w:t>embarrassed</w:t>
            </w:r>
            <w:r>
              <w:rPr>
                <w:spacing w:val="-14"/>
                <w:sz w:val="20"/>
              </w:rPr>
              <w:t> </w:t>
            </w:r>
            <w:r>
              <w:rPr>
                <w:spacing w:val="-2"/>
                <w:sz w:val="20"/>
              </w:rPr>
              <w:t>to</w:t>
            </w:r>
            <w:r>
              <w:rPr>
                <w:spacing w:val="-14"/>
                <w:sz w:val="20"/>
              </w:rPr>
              <w:t> </w:t>
            </w:r>
            <w:r>
              <w:rPr>
                <w:spacing w:val="-2"/>
                <w:sz w:val="20"/>
              </w:rPr>
              <w:t>ask</w:t>
            </w:r>
            <w:r>
              <w:rPr>
                <w:spacing w:val="-14"/>
                <w:sz w:val="20"/>
              </w:rPr>
              <w:t> </w:t>
            </w:r>
            <w:r>
              <w:rPr>
                <w:spacing w:val="-2"/>
                <w:sz w:val="20"/>
              </w:rPr>
              <w:t>for</w:t>
            </w:r>
            <w:r>
              <w:rPr>
                <w:spacing w:val="-13"/>
                <w:sz w:val="20"/>
              </w:rPr>
              <w:t> </w:t>
            </w:r>
            <w:r>
              <w:rPr>
                <w:spacing w:val="-2"/>
                <w:sz w:val="20"/>
              </w:rPr>
              <w:t>help</w:t>
            </w:r>
            <w:r>
              <w:rPr>
                <w:spacing w:val="-14"/>
                <w:sz w:val="20"/>
              </w:rPr>
              <w:t> </w:t>
            </w:r>
            <w:r>
              <w:rPr>
                <w:spacing w:val="-2"/>
                <w:sz w:val="20"/>
              </w:rPr>
              <w:t>-</w:t>
            </w:r>
            <w:r>
              <w:rPr>
                <w:spacing w:val="-14"/>
                <w:sz w:val="20"/>
              </w:rPr>
              <w:t> </w:t>
            </w:r>
            <w:r>
              <w:rPr>
                <w:spacing w:val="-2"/>
                <w:sz w:val="20"/>
              </w:rPr>
              <w:t>these</w:t>
            </w:r>
            <w:r>
              <w:rPr>
                <w:spacing w:val="-14"/>
                <w:sz w:val="20"/>
              </w:rPr>
              <w:t> </w:t>
            </w:r>
            <w:r>
              <w:rPr>
                <w:spacing w:val="-2"/>
                <w:sz w:val="20"/>
              </w:rPr>
              <w:t>are</w:t>
            </w:r>
            <w:r>
              <w:rPr>
                <w:spacing w:val="-14"/>
                <w:sz w:val="20"/>
              </w:rPr>
              <w:t> </w:t>
            </w:r>
            <w:r>
              <w:rPr>
                <w:spacing w:val="-2"/>
                <w:sz w:val="20"/>
              </w:rPr>
              <w:t>often</w:t>
            </w:r>
            <w:r>
              <w:rPr>
                <w:spacing w:val="-14"/>
                <w:sz w:val="20"/>
              </w:rPr>
              <w:t> </w:t>
            </w:r>
            <w:r>
              <w:rPr>
                <w:spacing w:val="-2"/>
                <w:sz w:val="20"/>
              </w:rPr>
              <w:t>the</w:t>
            </w:r>
            <w:r>
              <w:rPr>
                <w:spacing w:val="-13"/>
                <w:sz w:val="20"/>
              </w:rPr>
              <w:t> </w:t>
            </w:r>
            <w:r>
              <w:rPr>
                <w:spacing w:val="-2"/>
                <w:sz w:val="20"/>
              </w:rPr>
              <w:t>people</w:t>
            </w:r>
            <w:r>
              <w:rPr>
                <w:spacing w:val="-14"/>
                <w:sz w:val="20"/>
              </w:rPr>
              <w:t> </w:t>
            </w:r>
            <w:r>
              <w:rPr>
                <w:spacing w:val="-2"/>
                <w:sz w:val="20"/>
              </w:rPr>
              <w:t>who</w:t>
            </w:r>
            <w:r>
              <w:rPr>
                <w:spacing w:val="-14"/>
                <w:sz w:val="20"/>
              </w:rPr>
              <w:t> </w:t>
            </w:r>
            <w:r>
              <w:rPr>
                <w:spacing w:val="-2"/>
                <w:sz w:val="20"/>
              </w:rPr>
              <w:t>are</w:t>
            </w:r>
            <w:r>
              <w:rPr>
                <w:spacing w:val="-14"/>
                <w:sz w:val="20"/>
              </w:rPr>
              <w:t> </w:t>
            </w:r>
            <w:r>
              <w:rPr>
                <w:spacing w:val="-2"/>
                <w:sz w:val="20"/>
              </w:rPr>
              <w:t>isolated </w:t>
            </w:r>
            <w:r>
              <w:rPr>
                <w:sz w:val="20"/>
              </w:rPr>
              <w:t>and</w:t>
            </w:r>
            <w:r>
              <w:rPr>
                <w:spacing w:val="-16"/>
                <w:sz w:val="20"/>
              </w:rPr>
              <w:t> </w:t>
            </w:r>
            <w:r>
              <w:rPr>
                <w:sz w:val="20"/>
              </w:rPr>
              <w:t>really</w:t>
            </w:r>
            <w:r>
              <w:rPr>
                <w:spacing w:val="-16"/>
                <w:sz w:val="20"/>
              </w:rPr>
              <w:t> </w:t>
            </w:r>
            <w:r>
              <w:rPr>
                <w:sz w:val="20"/>
              </w:rPr>
              <w:t>struggling.</w:t>
            </w:r>
            <w:r>
              <w:rPr>
                <w:spacing w:val="-16"/>
                <w:sz w:val="20"/>
              </w:rPr>
              <w:t> </w:t>
            </w:r>
            <w:r>
              <w:rPr>
                <w:sz w:val="20"/>
              </w:rPr>
              <w:t>You</w:t>
            </w:r>
            <w:r>
              <w:rPr>
                <w:spacing w:val="-16"/>
                <w:sz w:val="20"/>
              </w:rPr>
              <w:t> </w:t>
            </w:r>
            <w:r>
              <w:rPr>
                <w:sz w:val="20"/>
              </w:rPr>
              <w:t>question</w:t>
            </w:r>
            <w:r>
              <w:rPr>
                <w:spacing w:val="-16"/>
                <w:sz w:val="20"/>
              </w:rPr>
              <w:t> </w:t>
            </w:r>
            <w:r>
              <w:rPr>
                <w:sz w:val="20"/>
              </w:rPr>
              <w:t>your</w:t>
            </w:r>
            <w:r>
              <w:rPr>
                <w:spacing w:val="-15"/>
                <w:sz w:val="20"/>
              </w:rPr>
              <w:t> </w:t>
            </w:r>
            <w:r>
              <w:rPr>
                <w:sz w:val="20"/>
              </w:rPr>
              <w:t>need</w:t>
            </w:r>
            <w:r>
              <w:rPr>
                <w:spacing w:val="-16"/>
                <w:sz w:val="20"/>
              </w:rPr>
              <w:t> </w:t>
            </w:r>
            <w:r>
              <w:rPr>
                <w:sz w:val="20"/>
              </w:rPr>
              <w:t>-</w:t>
            </w:r>
            <w:r>
              <w:rPr>
                <w:spacing w:val="-16"/>
                <w:sz w:val="20"/>
              </w:rPr>
              <w:t> </w:t>
            </w:r>
            <w:r>
              <w:rPr>
                <w:sz w:val="20"/>
              </w:rPr>
              <w:t>and</w:t>
            </w:r>
            <w:r>
              <w:rPr>
                <w:spacing w:val="-16"/>
                <w:sz w:val="20"/>
              </w:rPr>
              <w:t> </w:t>
            </w:r>
            <w:r>
              <w:rPr>
                <w:sz w:val="20"/>
              </w:rPr>
              <w:t>then</w:t>
            </w:r>
            <w:r>
              <w:rPr>
                <w:spacing w:val="-16"/>
                <w:sz w:val="20"/>
              </w:rPr>
              <w:t> </w:t>
            </w:r>
            <w:r>
              <w:rPr>
                <w:sz w:val="20"/>
              </w:rPr>
              <w:t>that</w:t>
            </w:r>
            <w:r>
              <w:rPr>
                <w:spacing w:val="-16"/>
                <w:sz w:val="20"/>
              </w:rPr>
              <w:t> </w:t>
            </w:r>
            <w:r>
              <w:rPr>
                <w:sz w:val="20"/>
              </w:rPr>
              <w:t>prevents</w:t>
            </w:r>
            <w:r>
              <w:rPr>
                <w:spacing w:val="-15"/>
                <w:sz w:val="20"/>
              </w:rPr>
              <w:t> </w:t>
            </w:r>
            <w:r>
              <w:rPr>
                <w:sz w:val="20"/>
              </w:rPr>
              <w:t>you</w:t>
            </w:r>
            <w:r>
              <w:rPr>
                <w:spacing w:val="-16"/>
                <w:sz w:val="20"/>
              </w:rPr>
              <w:t> </w:t>
            </w:r>
            <w:r>
              <w:rPr>
                <w:sz w:val="20"/>
              </w:rPr>
              <w:t>from going</w:t>
            </w:r>
            <w:r>
              <w:rPr>
                <w:spacing w:val="-14"/>
                <w:sz w:val="20"/>
              </w:rPr>
              <w:t> </w:t>
            </w:r>
            <w:r>
              <w:rPr>
                <w:sz w:val="20"/>
              </w:rPr>
              <w:t>to</w:t>
            </w:r>
            <w:r>
              <w:rPr>
                <w:spacing w:val="-15"/>
                <w:sz w:val="20"/>
              </w:rPr>
              <w:t> </w:t>
            </w:r>
            <w:r>
              <w:rPr>
                <w:sz w:val="20"/>
              </w:rPr>
              <w:t>services</w:t>
            </w:r>
            <w:r>
              <w:rPr>
                <w:spacing w:val="-14"/>
                <w:sz w:val="20"/>
              </w:rPr>
              <w:t> </w:t>
            </w:r>
            <w:r>
              <w:rPr>
                <w:sz w:val="20"/>
              </w:rPr>
              <w:t>-</w:t>
            </w:r>
            <w:r>
              <w:rPr>
                <w:spacing w:val="-14"/>
                <w:sz w:val="20"/>
              </w:rPr>
              <w:t> </w:t>
            </w:r>
            <w:r>
              <w:rPr>
                <w:sz w:val="20"/>
              </w:rPr>
              <w:t>it</w:t>
            </w:r>
            <w:r>
              <w:rPr>
                <w:spacing w:val="-16"/>
                <w:sz w:val="20"/>
              </w:rPr>
              <w:t> </w:t>
            </w:r>
            <w:r>
              <w:rPr>
                <w:sz w:val="20"/>
              </w:rPr>
              <w:t>is</w:t>
            </w:r>
            <w:r>
              <w:rPr>
                <w:spacing w:val="-16"/>
                <w:sz w:val="20"/>
              </w:rPr>
              <w:t> </w:t>
            </w:r>
            <w:r>
              <w:rPr>
                <w:sz w:val="20"/>
              </w:rPr>
              <w:t>humiliating.</w:t>
            </w:r>
          </w:p>
        </w:tc>
      </w:tr>
      <w:tr>
        <w:trPr>
          <w:trHeight w:val="1072" w:hRule="atLeast"/>
        </w:trPr>
        <w:tc>
          <w:tcPr>
            <w:tcW w:w="2222" w:type="dxa"/>
          </w:tcPr>
          <w:p>
            <w:pPr>
              <w:pStyle w:val="TableParagraph"/>
              <w:spacing w:before="192"/>
              <w:ind w:left="107"/>
              <w:rPr>
                <w:rFonts w:ascii="Arial Black"/>
                <w:sz w:val="20"/>
              </w:rPr>
            </w:pPr>
            <w:r>
              <w:rPr>
                <w:rFonts w:ascii="Arial Black"/>
                <w:spacing w:val="-2"/>
                <w:sz w:val="20"/>
              </w:rPr>
              <w:t>Hunger</w:t>
            </w:r>
          </w:p>
        </w:tc>
        <w:tc>
          <w:tcPr>
            <w:tcW w:w="8228" w:type="dxa"/>
          </w:tcPr>
          <w:p>
            <w:pPr>
              <w:pStyle w:val="TableParagraph"/>
              <w:spacing w:line="348" w:lineRule="auto" w:before="219"/>
              <w:ind w:left="149" w:right="403"/>
              <w:rPr>
                <w:sz w:val="20"/>
              </w:rPr>
            </w:pPr>
            <w:r>
              <w:rPr>
                <w:spacing w:val="-6"/>
                <w:sz w:val="20"/>
              </w:rPr>
              <w:t>Children</w:t>
            </w:r>
            <w:r>
              <w:rPr>
                <w:spacing w:val="-8"/>
                <w:sz w:val="20"/>
              </w:rPr>
              <w:t> </w:t>
            </w:r>
            <w:r>
              <w:rPr>
                <w:spacing w:val="-6"/>
                <w:sz w:val="20"/>
              </w:rPr>
              <w:t>going</w:t>
            </w:r>
            <w:r>
              <w:rPr>
                <w:spacing w:val="-7"/>
                <w:sz w:val="20"/>
              </w:rPr>
              <w:t> </w:t>
            </w:r>
            <w:r>
              <w:rPr>
                <w:spacing w:val="-6"/>
                <w:sz w:val="20"/>
              </w:rPr>
              <w:t>to</w:t>
            </w:r>
            <w:r>
              <w:rPr>
                <w:spacing w:val="-8"/>
                <w:sz w:val="20"/>
              </w:rPr>
              <w:t> </w:t>
            </w:r>
            <w:r>
              <w:rPr>
                <w:spacing w:val="-6"/>
                <w:sz w:val="20"/>
              </w:rPr>
              <w:t>school</w:t>
            </w:r>
            <w:r>
              <w:rPr>
                <w:spacing w:val="-9"/>
                <w:sz w:val="20"/>
              </w:rPr>
              <w:t> </w:t>
            </w:r>
            <w:r>
              <w:rPr>
                <w:spacing w:val="-6"/>
                <w:sz w:val="20"/>
              </w:rPr>
              <w:t>hungry.</w:t>
            </w:r>
            <w:r>
              <w:rPr>
                <w:spacing w:val="-8"/>
                <w:sz w:val="20"/>
              </w:rPr>
              <w:t> </w:t>
            </w:r>
            <w:r>
              <w:rPr>
                <w:spacing w:val="-6"/>
                <w:sz w:val="20"/>
              </w:rPr>
              <w:t>This</w:t>
            </w:r>
            <w:r>
              <w:rPr>
                <w:spacing w:val="-7"/>
                <w:sz w:val="20"/>
              </w:rPr>
              <w:t> </w:t>
            </w:r>
            <w:r>
              <w:rPr>
                <w:spacing w:val="-6"/>
                <w:sz w:val="20"/>
              </w:rPr>
              <w:t>is</w:t>
            </w:r>
            <w:r>
              <w:rPr>
                <w:spacing w:val="-7"/>
                <w:sz w:val="20"/>
              </w:rPr>
              <w:t> </w:t>
            </w:r>
            <w:r>
              <w:rPr>
                <w:spacing w:val="-6"/>
                <w:sz w:val="20"/>
              </w:rPr>
              <w:t>very</w:t>
            </w:r>
            <w:r>
              <w:rPr>
                <w:spacing w:val="-11"/>
                <w:sz w:val="20"/>
              </w:rPr>
              <w:t> </w:t>
            </w:r>
            <w:r>
              <w:rPr>
                <w:spacing w:val="-6"/>
                <w:sz w:val="20"/>
              </w:rPr>
              <w:t>concerning.</w:t>
            </w:r>
            <w:r>
              <w:rPr>
                <w:spacing w:val="-8"/>
                <w:sz w:val="20"/>
              </w:rPr>
              <w:t> </w:t>
            </w:r>
            <w:r>
              <w:rPr>
                <w:spacing w:val="-6"/>
                <w:sz w:val="20"/>
              </w:rPr>
              <w:t>I</w:t>
            </w:r>
            <w:r>
              <w:rPr>
                <w:spacing w:val="-9"/>
                <w:sz w:val="20"/>
              </w:rPr>
              <w:t> </w:t>
            </w:r>
            <w:r>
              <w:rPr>
                <w:spacing w:val="-6"/>
                <w:sz w:val="20"/>
              </w:rPr>
              <w:t>have</w:t>
            </w:r>
            <w:r>
              <w:rPr>
                <w:spacing w:val="-7"/>
                <w:sz w:val="20"/>
              </w:rPr>
              <w:t> </w:t>
            </w:r>
            <w:r>
              <w:rPr>
                <w:spacing w:val="-6"/>
                <w:sz w:val="20"/>
              </w:rPr>
              <w:t>seen</w:t>
            </w:r>
            <w:r>
              <w:rPr>
                <w:spacing w:val="-11"/>
                <w:sz w:val="20"/>
              </w:rPr>
              <w:t> </w:t>
            </w:r>
            <w:r>
              <w:rPr>
                <w:spacing w:val="-6"/>
                <w:sz w:val="20"/>
              </w:rPr>
              <w:t>kids</w:t>
            </w:r>
            <w:r>
              <w:rPr>
                <w:spacing w:val="-10"/>
                <w:sz w:val="20"/>
              </w:rPr>
              <w:t> </w:t>
            </w:r>
            <w:r>
              <w:rPr>
                <w:spacing w:val="-6"/>
                <w:sz w:val="20"/>
              </w:rPr>
              <w:t>going </w:t>
            </w:r>
            <w:r>
              <w:rPr>
                <w:sz w:val="20"/>
              </w:rPr>
              <w:t>through bins on a bin day.</w:t>
            </w:r>
          </w:p>
        </w:tc>
      </w:tr>
      <w:tr>
        <w:trPr>
          <w:trHeight w:val="3122" w:hRule="atLeast"/>
        </w:trPr>
        <w:tc>
          <w:tcPr>
            <w:tcW w:w="2222" w:type="dxa"/>
            <w:shd w:val="clear" w:color="auto" w:fill="FAE3D4"/>
          </w:tcPr>
          <w:p>
            <w:pPr>
              <w:pStyle w:val="TableParagraph"/>
              <w:spacing w:line="290" w:lineRule="auto" w:before="195"/>
              <w:ind w:left="107" w:right="76"/>
              <w:rPr>
                <w:rFonts w:ascii="Arial Black"/>
                <w:sz w:val="20"/>
              </w:rPr>
            </w:pPr>
            <w:r>
              <w:rPr>
                <w:rFonts w:ascii="Arial Black"/>
                <w:w w:val="90"/>
                <w:sz w:val="20"/>
              </w:rPr>
              <w:t>Having</w:t>
            </w:r>
            <w:r>
              <w:rPr>
                <w:rFonts w:ascii="Arial Black"/>
                <w:spacing w:val="-10"/>
                <w:w w:val="90"/>
                <w:sz w:val="20"/>
              </w:rPr>
              <w:t> </w:t>
            </w:r>
            <w:r>
              <w:rPr>
                <w:rFonts w:ascii="Arial Black"/>
                <w:w w:val="90"/>
                <w:sz w:val="20"/>
              </w:rPr>
              <w:t>a</w:t>
            </w:r>
            <w:r>
              <w:rPr>
                <w:rFonts w:ascii="Arial Black"/>
                <w:spacing w:val="-10"/>
                <w:w w:val="90"/>
                <w:sz w:val="20"/>
              </w:rPr>
              <w:t> </w:t>
            </w:r>
            <w:r>
              <w:rPr>
                <w:rFonts w:ascii="Arial Black"/>
                <w:w w:val="90"/>
                <w:sz w:val="20"/>
              </w:rPr>
              <w:t>place</w:t>
            </w:r>
            <w:r>
              <w:rPr>
                <w:rFonts w:ascii="Arial Black"/>
                <w:spacing w:val="-11"/>
                <w:w w:val="90"/>
                <w:sz w:val="20"/>
              </w:rPr>
              <w:t> </w:t>
            </w:r>
            <w:r>
              <w:rPr>
                <w:rFonts w:ascii="Arial Black"/>
                <w:w w:val="90"/>
                <w:sz w:val="20"/>
              </w:rPr>
              <w:t>to </w:t>
            </w:r>
            <w:r>
              <w:rPr>
                <w:rFonts w:ascii="Arial Black"/>
                <w:w w:val="95"/>
                <w:sz w:val="20"/>
              </w:rPr>
              <w:t>buy</w:t>
            </w:r>
            <w:r>
              <w:rPr>
                <w:rFonts w:ascii="Arial Black"/>
                <w:spacing w:val="-5"/>
                <w:w w:val="95"/>
                <w:sz w:val="20"/>
              </w:rPr>
              <w:t> </w:t>
            </w:r>
            <w:r>
              <w:rPr>
                <w:rFonts w:ascii="Arial Black"/>
                <w:w w:val="95"/>
                <w:sz w:val="20"/>
              </w:rPr>
              <w:t>food</w:t>
            </w:r>
            <w:r>
              <w:rPr>
                <w:rFonts w:ascii="Arial Black"/>
                <w:spacing w:val="-2"/>
                <w:w w:val="95"/>
                <w:sz w:val="20"/>
              </w:rPr>
              <w:t> </w:t>
            </w:r>
            <w:r>
              <w:rPr>
                <w:rFonts w:ascii="Arial Black"/>
                <w:w w:val="95"/>
                <w:sz w:val="20"/>
              </w:rPr>
              <w:t>/</w:t>
            </w:r>
            <w:r>
              <w:rPr>
                <w:rFonts w:ascii="Arial Black"/>
                <w:spacing w:val="-4"/>
                <w:w w:val="95"/>
                <w:sz w:val="20"/>
              </w:rPr>
              <w:t> </w:t>
            </w:r>
            <w:r>
              <w:rPr>
                <w:rFonts w:ascii="Arial Black"/>
                <w:spacing w:val="-2"/>
                <w:w w:val="80"/>
                <w:sz w:val="20"/>
              </w:rPr>
              <w:t>access</w:t>
            </w:r>
          </w:p>
        </w:tc>
        <w:tc>
          <w:tcPr>
            <w:tcW w:w="8228" w:type="dxa"/>
            <w:shd w:val="clear" w:color="auto" w:fill="FAE3D4"/>
          </w:tcPr>
          <w:p>
            <w:pPr>
              <w:pStyle w:val="TableParagraph"/>
              <w:spacing w:line="348" w:lineRule="auto" w:before="222"/>
              <w:ind w:left="149" w:right="248"/>
              <w:jc w:val="both"/>
              <w:rPr>
                <w:sz w:val="20"/>
              </w:rPr>
            </w:pPr>
            <w:r>
              <w:rPr>
                <w:spacing w:val="-4"/>
                <w:sz w:val="20"/>
              </w:rPr>
              <w:t>Issues</w:t>
            </w:r>
            <w:r>
              <w:rPr>
                <w:spacing w:val="-9"/>
                <w:sz w:val="20"/>
              </w:rPr>
              <w:t> </w:t>
            </w:r>
            <w:r>
              <w:rPr>
                <w:spacing w:val="-4"/>
                <w:sz w:val="20"/>
              </w:rPr>
              <w:t>about</w:t>
            </w:r>
            <w:r>
              <w:rPr>
                <w:spacing w:val="-11"/>
                <w:sz w:val="20"/>
              </w:rPr>
              <w:t> </w:t>
            </w:r>
            <w:r>
              <w:rPr>
                <w:spacing w:val="-4"/>
                <w:sz w:val="20"/>
              </w:rPr>
              <w:t>getting</w:t>
            </w:r>
            <w:r>
              <w:rPr>
                <w:spacing w:val="-8"/>
                <w:sz w:val="20"/>
              </w:rPr>
              <w:t> </w:t>
            </w:r>
            <w:r>
              <w:rPr>
                <w:spacing w:val="-4"/>
                <w:sz w:val="20"/>
              </w:rPr>
              <w:t>to</w:t>
            </w:r>
            <w:r>
              <w:rPr>
                <w:spacing w:val="-10"/>
                <w:sz w:val="20"/>
              </w:rPr>
              <w:t> </w:t>
            </w:r>
            <w:r>
              <w:rPr>
                <w:spacing w:val="-4"/>
                <w:sz w:val="20"/>
              </w:rPr>
              <w:t>a</w:t>
            </w:r>
            <w:r>
              <w:rPr>
                <w:spacing w:val="-10"/>
                <w:sz w:val="20"/>
              </w:rPr>
              <w:t> </w:t>
            </w:r>
            <w:r>
              <w:rPr>
                <w:spacing w:val="-4"/>
                <w:sz w:val="20"/>
              </w:rPr>
              <w:t>food</w:t>
            </w:r>
            <w:r>
              <w:rPr>
                <w:spacing w:val="-10"/>
                <w:sz w:val="20"/>
              </w:rPr>
              <w:t> </w:t>
            </w:r>
            <w:r>
              <w:rPr>
                <w:spacing w:val="-4"/>
                <w:sz w:val="20"/>
              </w:rPr>
              <w:t>relief</w:t>
            </w:r>
            <w:r>
              <w:rPr>
                <w:spacing w:val="-10"/>
                <w:sz w:val="20"/>
              </w:rPr>
              <w:t> </w:t>
            </w:r>
            <w:r>
              <w:rPr>
                <w:spacing w:val="-4"/>
                <w:sz w:val="20"/>
              </w:rPr>
              <w:t>space</w:t>
            </w:r>
            <w:r>
              <w:rPr>
                <w:spacing w:val="-8"/>
                <w:sz w:val="20"/>
              </w:rPr>
              <w:t> </w:t>
            </w:r>
            <w:r>
              <w:rPr>
                <w:spacing w:val="-4"/>
                <w:sz w:val="20"/>
              </w:rPr>
              <w:t>-</w:t>
            </w:r>
            <w:r>
              <w:rPr>
                <w:spacing w:val="-8"/>
                <w:sz w:val="20"/>
              </w:rPr>
              <w:t> </w:t>
            </w:r>
            <w:r>
              <w:rPr>
                <w:spacing w:val="-4"/>
                <w:sz w:val="20"/>
              </w:rPr>
              <w:t>how</w:t>
            </w:r>
            <w:r>
              <w:rPr>
                <w:spacing w:val="-8"/>
                <w:sz w:val="20"/>
              </w:rPr>
              <w:t> </w:t>
            </w:r>
            <w:r>
              <w:rPr>
                <w:spacing w:val="-4"/>
                <w:sz w:val="20"/>
              </w:rPr>
              <w:t>do</w:t>
            </w:r>
            <w:r>
              <w:rPr>
                <w:spacing w:val="-12"/>
                <w:sz w:val="20"/>
              </w:rPr>
              <w:t> </w:t>
            </w:r>
            <w:r>
              <w:rPr>
                <w:spacing w:val="-4"/>
                <w:sz w:val="20"/>
              </w:rPr>
              <w:t>people</w:t>
            </w:r>
            <w:r>
              <w:rPr>
                <w:spacing w:val="-8"/>
                <w:sz w:val="20"/>
              </w:rPr>
              <w:t> </w:t>
            </w:r>
            <w:r>
              <w:rPr>
                <w:spacing w:val="-4"/>
                <w:sz w:val="20"/>
              </w:rPr>
              <w:t>who</w:t>
            </w:r>
            <w:r>
              <w:rPr>
                <w:spacing w:val="-10"/>
                <w:sz w:val="20"/>
              </w:rPr>
              <w:t> </w:t>
            </w:r>
            <w:r>
              <w:rPr>
                <w:spacing w:val="-4"/>
                <w:sz w:val="20"/>
              </w:rPr>
              <w:t>are</w:t>
            </w:r>
            <w:r>
              <w:rPr>
                <w:spacing w:val="-8"/>
                <w:sz w:val="20"/>
              </w:rPr>
              <w:t> </w:t>
            </w:r>
            <w:r>
              <w:rPr>
                <w:spacing w:val="-4"/>
                <w:sz w:val="20"/>
              </w:rPr>
              <w:t>housebound</w:t>
            </w:r>
            <w:r>
              <w:rPr>
                <w:spacing w:val="-10"/>
                <w:sz w:val="20"/>
              </w:rPr>
              <w:t> </w:t>
            </w:r>
            <w:r>
              <w:rPr>
                <w:spacing w:val="-4"/>
                <w:sz w:val="20"/>
              </w:rPr>
              <w:t>get </w:t>
            </w:r>
            <w:r>
              <w:rPr>
                <w:sz w:val="20"/>
              </w:rPr>
              <w:t>there</w:t>
            </w:r>
            <w:r>
              <w:rPr>
                <w:spacing w:val="-14"/>
                <w:sz w:val="20"/>
              </w:rPr>
              <w:t> </w:t>
            </w:r>
            <w:r>
              <w:rPr>
                <w:sz w:val="20"/>
              </w:rPr>
              <w:t>to</w:t>
            </w:r>
            <w:r>
              <w:rPr>
                <w:spacing w:val="-15"/>
                <w:sz w:val="20"/>
              </w:rPr>
              <w:t> </w:t>
            </w:r>
            <w:r>
              <w:rPr>
                <w:sz w:val="20"/>
              </w:rPr>
              <w:t>access</w:t>
            </w:r>
            <w:r>
              <w:rPr>
                <w:spacing w:val="-14"/>
                <w:sz w:val="20"/>
              </w:rPr>
              <w:t> </w:t>
            </w:r>
            <w:r>
              <w:rPr>
                <w:sz w:val="20"/>
              </w:rPr>
              <w:t>food?</w:t>
            </w:r>
            <w:r>
              <w:rPr>
                <w:spacing w:val="-14"/>
                <w:sz w:val="20"/>
              </w:rPr>
              <w:t> </w:t>
            </w:r>
            <w:r>
              <w:rPr>
                <w:sz w:val="20"/>
              </w:rPr>
              <w:t>Heart</w:t>
            </w:r>
            <w:r>
              <w:rPr>
                <w:spacing w:val="-16"/>
                <w:sz w:val="20"/>
              </w:rPr>
              <w:t> </w:t>
            </w:r>
            <w:r>
              <w:rPr>
                <w:sz w:val="20"/>
              </w:rPr>
              <w:t>and</w:t>
            </w:r>
            <w:r>
              <w:rPr>
                <w:spacing w:val="-14"/>
                <w:sz w:val="20"/>
              </w:rPr>
              <w:t> </w:t>
            </w:r>
            <w:r>
              <w:rPr>
                <w:sz w:val="20"/>
              </w:rPr>
              <w:t>Soul</w:t>
            </w:r>
            <w:r>
              <w:rPr>
                <w:spacing w:val="-15"/>
                <w:sz w:val="20"/>
              </w:rPr>
              <w:t> </w:t>
            </w:r>
            <w:r>
              <w:rPr>
                <w:sz w:val="20"/>
              </w:rPr>
              <w:t>is</w:t>
            </w:r>
            <w:r>
              <w:rPr>
                <w:spacing w:val="-14"/>
                <w:sz w:val="20"/>
              </w:rPr>
              <w:t> </w:t>
            </w:r>
            <w:r>
              <w:rPr>
                <w:sz w:val="20"/>
              </w:rPr>
              <w:t>the</w:t>
            </w:r>
            <w:r>
              <w:rPr>
                <w:spacing w:val="-14"/>
                <w:sz w:val="20"/>
              </w:rPr>
              <w:t> </w:t>
            </w:r>
            <w:r>
              <w:rPr>
                <w:sz w:val="20"/>
              </w:rPr>
              <w:t>only</w:t>
            </w:r>
            <w:r>
              <w:rPr>
                <w:spacing w:val="-15"/>
                <w:sz w:val="20"/>
              </w:rPr>
              <w:t> </w:t>
            </w:r>
            <w:r>
              <w:rPr>
                <w:sz w:val="20"/>
              </w:rPr>
              <w:t>service</w:t>
            </w:r>
            <w:r>
              <w:rPr>
                <w:spacing w:val="-13"/>
                <w:sz w:val="20"/>
              </w:rPr>
              <w:t> </w:t>
            </w:r>
            <w:r>
              <w:rPr>
                <w:sz w:val="20"/>
              </w:rPr>
              <w:t>that</w:t>
            </w:r>
            <w:r>
              <w:rPr>
                <w:spacing w:val="-16"/>
                <w:sz w:val="20"/>
              </w:rPr>
              <w:t> </w:t>
            </w:r>
            <w:r>
              <w:rPr>
                <w:sz w:val="20"/>
              </w:rPr>
              <w:t>delivers.</w:t>
            </w:r>
          </w:p>
          <w:p>
            <w:pPr>
              <w:pStyle w:val="TableParagraph"/>
              <w:spacing w:line="348" w:lineRule="auto"/>
              <w:ind w:left="149" w:right="569"/>
              <w:jc w:val="both"/>
              <w:rPr>
                <w:sz w:val="20"/>
              </w:rPr>
            </w:pPr>
            <w:r>
              <w:rPr>
                <w:spacing w:val="-4"/>
                <w:sz w:val="20"/>
              </w:rPr>
              <w:t>We</w:t>
            </w:r>
            <w:r>
              <w:rPr>
                <w:spacing w:val="-7"/>
                <w:sz w:val="20"/>
              </w:rPr>
              <w:t> </w:t>
            </w:r>
            <w:r>
              <w:rPr>
                <w:spacing w:val="-4"/>
                <w:sz w:val="20"/>
              </w:rPr>
              <w:t>are</w:t>
            </w:r>
            <w:r>
              <w:rPr>
                <w:spacing w:val="-7"/>
                <w:sz w:val="20"/>
              </w:rPr>
              <w:t> </w:t>
            </w:r>
            <w:r>
              <w:rPr>
                <w:spacing w:val="-4"/>
                <w:sz w:val="20"/>
              </w:rPr>
              <w:t>seeing</w:t>
            </w:r>
            <w:r>
              <w:rPr>
                <w:spacing w:val="-7"/>
                <w:sz w:val="20"/>
              </w:rPr>
              <w:t> </w:t>
            </w:r>
            <w:r>
              <w:rPr>
                <w:spacing w:val="-4"/>
                <w:sz w:val="20"/>
              </w:rPr>
              <w:t>more</w:t>
            </w:r>
            <w:r>
              <w:rPr>
                <w:spacing w:val="-7"/>
                <w:sz w:val="20"/>
              </w:rPr>
              <w:t> </w:t>
            </w:r>
            <w:r>
              <w:rPr>
                <w:spacing w:val="-4"/>
                <w:sz w:val="20"/>
              </w:rPr>
              <w:t>and</w:t>
            </w:r>
            <w:r>
              <w:rPr>
                <w:spacing w:val="-8"/>
                <w:sz w:val="20"/>
              </w:rPr>
              <w:t> </w:t>
            </w:r>
            <w:r>
              <w:rPr>
                <w:spacing w:val="-4"/>
                <w:sz w:val="20"/>
              </w:rPr>
              <w:t>more</w:t>
            </w:r>
            <w:r>
              <w:rPr>
                <w:spacing w:val="-7"/>
                <w:sz w:val="20"/>
              </w:rPr>
              <w:t> </w:t>
            </w:r>
            <w:r>
              <w:rPr>
                <w:spacing w:val="-4"/>
                <w:sz w:val="20"/>
              </w:rPr>
              <w:t>people</w:t>
            </w:r>
            <w:r>
              <w:rPr>
                <w:spacing w:val="-7"/>
                <w:sz w:val="20"/>
              </w:rPr>
              <w:t> </w:t>
            </w:r>
            <w:r>
              <w:rPr>
                <w:spacing w:val="-4"/>
                <w:sz w:val="20"/>
              </w:rPr>
              <w:t>who</w:t>
            </w:r>
            <w:r>
              <w:rPr>
                <w:spacing w:val="-8"/>
                <w:sz w:val="20"/>
              </w:rPr>
              <w:t> </w:t>
            </w:r>
            <w:r>
              <w:rPr>
                <w:spacing w:val="-4"/>
                <w:sz w:val="20"/>
              </w:rPr>
              <w:t>are</w:t>
            </w:r>
            <w:r>
              <w:rPr>
                <w:spacing w:val="-7"/>
                <w:sz w:val="20"/>
              </w:rPr>
              <w:t> </w:t>
            </w:r>
            <w:r>
              <w:rPr>
                <w:spacing w:val="-4"/>
                <w:sz w:val="20"/>
              </w:rPr>
              <w:t>needing</w:t>
            </w:r>
            <w:r>
              <w:rPr>
                <w:spacing w:val="-7"/>
                <w:sz w:val="20"/>
              </w:rPr>
              <w:t> </w:t>
            </w:r>
            <w:r>
              <w:rPr>
                <w:spacing w:val="-4"/>
                <w:sz w:val="20"/>
              </w:rPr>
              <w:t>support.</w:t>
            </w:r>
            <w:r>
              <w:rPr>
                <w:spacing w:val="-8"/>
                <w:sz w:val="20"/>
              </w:rPr>
              <w:t> </w:t>
            </w:r>
            <w:r>
              <w:rPr>
                <w:spacing w:val="-4"/>
                <w:sz w:val="20"/>
              </w:rPr>
              <w:t>Now</w:t>
            </w:r>
            <w:r>
              <w:rPr>
                <w:spacing w:val="-7"/>
                <w:sz w:val="20"/>
              </w:rPr>
              <w:t> </w:t>
            </w:r>
            <w:r>
              <w:rPr>
                <w:spacing w:val="-4"/>
                <w:sz w:val="20"/>
              </w:rPr>
              <w:t>seeing</w:t>
            </w:r>
            <w:r>
              <w:rPr>
                <w:spacing w:val="-9"/>
                <w:sz w:val="20"/>
              </w:rPr>
              <w:t> </w:t>
            </w:r>
            <w:r>
              <w:rPr>
                <w:spacing w:val="-4"/>
                <w:sz w:val="20"/>
              </w:rPr>
              <w:t>300 </w:t>
            </w:r>
            <w:r>
              <w:rPr>
                <w:spacing w:val="-6"/>
                <w:sz w:val="20"/>
              </w:rPr>
              <w:t>people /day and in 2018</w:t>
            </w:r>
            <w:r>
              <w:rPr>
                <w:spacing w:val="-7"/>
                <w:sz w:val="20"/>
              </w:rPr>
              <w:t> </w:t>
            </w:r>
            <w:r>
              <w:rPr>
                <w:spacing w:val="-6"/>
                <w:sz w:val="20"/>
              </w:rPr>
              <w:t>we were</w:t>
            </w:r>
            <w:r>
              <w:rPr>
                <w:spacing w:val="-7"/>
                <w:sz w:val="20"/>
              </w:rPr>
              <w:t> </w:t>
            </w:r>
            <w:r>
              <w:rPr>
                <w:spacing w:val="-6"/>
                <w:sz w:val="20"/>
              </w:rPr>
              <w:t>seeing</w:t>
            </w:r>
            <w:r>
              <w:rPr>
                <w:spacing w:val="-7"/>
                <w:sz w:val="20"/>
              </w:rPr>
              <w:t> </w:t>
            </w:r>
            <w:r>
              <w:rPr>
                <w:spacing w:val="-6"/>
                <w:sz w:val="20"/>
              </w:rPr>
              <w:t>20-30</w:t>
            </w:r>
            <w:r>
              <w:rPr>
                <w:spacing w:val="-7"/>
                <w:sz w:val="20"/>
              </w:rPr>
              <w:t> </w:t>
            </w:r>
            <w:r>
              <w:rPr>
                <w:spacing w:val="-6"/>
                <w:sz w:val="20"/>
              </w:rPr>
              <w:t>people. People are being</w:t>
            </w:r>
            <w:r>
              <w:rPr>
                <w:spacing w:val="-7"/>
                <w:sz w:val="20"/>
              </w:rPr>
              <w:t> </w:t>
            </w:r>
            <w:r>
              <w:rPr>
                <w:spacing w:val="-6"/>
                <w:sz w:val="20"/>
              </w:rPr>
              <w:t>knocked </w:t>
            </w:r>
            <w:r>
              <w:rPr>
                <w:sz w:val="20"/>
              </w:rPr>
              <w:t>back by other organisations.</w:t>
            </w:r>
          </w:p>
          <w:p>
            <w:pPr>
              <w:pStyle w:val="TableParagraph"/>
              <w:spacing w:line="345" w:lineRule="auto"/>
              <w:ind w:left="149" w:right="27"/>
              <w:rPr>
                <w:sz w:val="20"/>
              </w:rPr>
            </w:pPr>
            <w:r>
              <w:rPr>
                <w:spacing w:val="-4"/>
                <w:sz w:val="20"/>
              </w:rPr>
              <w:t>Some</w:t>
            </w:r>
            <w:r>
              <w:rPr>
                <w:spacing w:val="-12"/>
                <w:sz w:val="20"/>
              </w:rPr>
              <w:t> </w:t>
            </w:r>
            <w:r>
              <w:rPr>
                <w:spacing w:val="-4"/>
                <w:sz w:val="20"/>
              </w:rPr>
              <w:t>people</w:t>
            </w:r>
            <w:r>
              <w:rPr>
                <w:spacing w:val="-12"/>
                <w:sz w:val="20"/>
              </w:rPr>
              <w:t> </w:t>
            </w:r>
            <w:r>
              <w:rPr>
                <w:spacing w:val="-4"/>
                <w:sz w:val="20"/>
              </w:rPr>
              <w:t>do</w:t>
            </w:r>
            <w:r>
              <w:rPr>
                <w:spacing w:val="-12"/>
                <w:sz w:val="20"/>
              </w:rPr>
              <w:t> </w:t>
            </w:r>
            <w:r>
              <w:rPr>
                <w:spacing w:val="-4"/>
                <w:sz w:val="20"/>
              </w:rPr>
              <w:t>know</w:t>
            </w:r>
            <w:r>
              <w:rPr>
                <w:spacing w:val="-12"/>
                <w:sz w:val="20"/>
              </w:rPr>
              <w:t> </w:t>
            </w:r>
            <w:r>
              <w:rPr>
                <w:spacing w:val="-4"/>
                <w:sz w:val="20"/>
              </w:rPr>
              <w:t>how</w:t>
            </w:r>
            <w:r>
              <w:rPr>
                <w:spacing w:val="-12"/>
                <w:sz w:val="20"/>
              </w:rPr>
              <w:t> </w:t>
            </w:r>
            <w:r>
              <w:rPr>
                <w:spacing w:val="-4"/>
                <w:sz w:val="20"/>
              </w:rPr>
              <w:t>to</w:t>
            </w:r>
            <w:r>
              <w:rPr>
                <w:spacing w:val="-11"/>
                <w:sz w:val="20"/>
              </w:rPr>
              <w:t> </w:t>
            </w:r>
            <w:r>
              <w:rPr>
                <w:spacing w:val="-4"/>
                <w:sz w:val="20"/>
              </w:rPr>
              <w:t>‘play-off’</w:t>
            </w:r>
            <w:r>
              <w:rPr>
                <w:spacing w:val="-12"/>
                <w:sz w:val="20"/>
              </w:rPr>
              <w:t> </w:t>
            </w:r>
            <w:r>
              <w:rPr>
                <w:spacing w:val="-4"/>
                <w:sz w:val="20"/>
              </w:rPr>
              <w:t>services</w:t>
            </w:r>
            <w:r>
              <w:rPr>
                <w:spacing w:val="-12"/>
                <w:sz w:val="20"/>
              </w:rPr>
              <w:t> </w:t>
            </w:r>
            <w:r>
              <w:rPr>
                <w:spacing w:val="-4"/>
                <w:sz w:val="20"/>
              </w:rPr>
              <w:t>–</w:t>
            </w:r>
            <w:r>
              <w:rPr>
                <w:spacing w:val="-12"/>
                <w:sz w:val="20"/>
              </w:rPr>
              <w:t> </w:t>
            </w:r>
            <w:r>
              <w:rPr>
                <w:spacing w:val="-4"/>
                <w:sz w:val="20"/>
              </w:rPr>
              <w:t>and</w:t>
            </w:r>
            <w:r>
              <w:rPr>
                <w:spacing w:val="-12"/>
                <w:sz w:val="20"/>
              </w:rPr>
              <w:t> </w:t>
            </w:r>
            <w:r>
              <w:rPr>
                <w:spacing w:val="-4"/>
                <w:sz w:val="20"/>
              </w:rPr>
              <w:t>are</w:t>
            </w:r>
            <w:r>
              <w:rPr>
                <w:spacing w:val="-12"/>
                <w:sz w:val="20"/>
              </w:rPr>
              <w:t> </w:t>
            </w:r>
            <w:r>
              <w:rPr>
                <w:spacing w:val="-4"/>
                <w:sz w:val="20"/>
              </w:rPr>
              <w:t>taking</w:t>
            </w:r>
            <w:r>
              <w:rPr>
                <w:spacing w:val="-11"/>
                <w:sz w:val="20"/>
              </w:rPr>
              <w:t> </w:t>
            </w:r>
            <w:r>
              <w:rPr>
                <w:spacing w:val="-4"/>
                <w:sz w:val="20"/>
              </w:rPr>
              <w:t>support</w:t>
            </w:r>
            <w:r>
              <w:rPr>
                <w:spacing w:val="-12"/>
                <w:sz w:val="20"/>
              </w:rPr>
              <w:t> </w:t>
            </w:r>
            <w:r>
              <w:rPr>
                <w:spacing w:val="-4"/>
                <w:sz w:val="20"/>
              </w:rPr>
              <w:t>from</w:t>
            </w:r>
            <w:r>
              <w:rPr>
                <w:spacing w:val="-12"/>
                <w:sz w:val="20"/>
              </w:rPr>
              <w:t> </w:t>
            </w:r>
            <w:r>
              <w:rPr>
                <w:spacing w:val="-4"/>
                <w:sz w:val="20"/>
              </w:rPr>
              <w:t>those </w:t>
            </w:r>
            <w:r>
              <w:rPr>
                <w:spacing w:val="-2"/>
                <w:sz w:val="20"/>
              </w:rPr>
              <w:t>who</w:t>
            </w:r>
            <w:r>
              <w:rPr>
                <w:spacing w:val="-10"/>
                <w:sz w:val="20"/>
              </w:rPr>
              <w:t> </w:t>
            </w:r>
            <w:r>
              <w:rPr>
                <w:spacing w:val="-2"/>
                <w:sz w:val="20"/>
              </w:rPr>
              <w:t>actually</w:t>
            </w:r>
            <w:r>
              <w:rPr>
                <w:spacing w:val="-10"/>
                <w:sz w:val="20"/>
              </w:rPr>
              <w:t> </w:t>
            </w:r>
            <w:r>
              <w:rPr>
                <w:spacing w:val="-2"/>
                <w:sz w:val="20"/>
              </w:rPr>
              <w:t>need</w:t>
            </w:r>
            <w:r>
              <w:rPr>
                <w:spacing w:val="-10"/>
                <w:sz w:val="20"/>
              </w:rPr>
              <w:t> </w:t>
            </w:r>
            <w:r>
              <w:rPr>
                <w:spacing w:val="-2"/>
                <w:sz w:val="20"/>
              </w:rPr>
              <w:t>it</w:t>
            </w:r>
            <w:r>
              <w:rPr>
                <w:spacing w:val="-11"/>
                <w:sz w:val="20"/>
              </w:rPr>
              <w:t> </w:t>
            </w:r>
            <w:r>
              <w:rPr>
                <w:spacing w:val="-2"/>
                <w:sz w:val="20"/>
              </w:rPr>
              <w:t>-</w:t>
            </w:r>
            <w:r>
              <w:rPr>
                <w:spacing w:val="-9"/>
                <w:sz w:val="20"/>
              </w:rPr>
              <w:t> </w:t>
            </w:r>
            <w:r>
              <w:rPr>
                <w:spacing w:val="-2"/>
                <w:sz w:val="20"/>
              </w:rPr>
              <w:t>we’re</w:t>
            </w:r>
            <w:r>
              <w:rPr>
                <w:spacing w:val="-9"/>
                <w:sz w:val="20"/>
              </w:rPr>
              <w:t> </w:t>
            </w:r>
            <w:r>
              <w:rPr>
                <w:spacing w:val="-2"/>
                <w:sz w:val="20"/>
              </w:rPr>
              <w:t>seeing</w:t>
            </w:r>
            <w:r>
              <w:rPr>
                <w:spacing w:val="-11"/>
                <w:sz w:val="20"/>
              </w:rPr>
              <w:t> </w:t>
            </w:r>
            <w:r>
              <w:rPr>
                <w:spacing w:val="-2"/>
                <w:sz w:val="20"/>
              </w:rPr>
              <w:t>people</w:t>
            </w:r>
            <w:r>
              <w:rPr>
                <w:spacing w:val="-9"/>
                <w:sz w:val="20"/>
              </w:rPr>
              <w:t> </w:t>
            </w:r>
            <w:r>
              <w:rPr>
                <w:spacing w:val="-2"/>
                <w:sz w:val="20"/>
              </w:rPr>
              <w:t>who</w:t>
            </w:r>
            <w:r>
              <w:rPr>
                <w:spacing w:val="-10"/>
                <w:sz w:val="20"/>
              </w:rPr>
              <w:t> </w:t>
            </w:r>
            <w:r>
              <w:rPr>
                <w:spacing w:val="-2"/>
                <w:sz w:val="20"/>
              </w:rPr>
              <w:t>queue</w:t>
            </w:r>
            <w:r>
              <w:rPr>
                <w:spacing w:val="-9"/>
                <w:sz w:val="20"/>
              </w:rPr>
              <w:t> </w:t>
            </w:r>
            <w:r>
              <w:rPr>
                <w:spacing w:val="-2"/>
                <w:sz w:val="20"/>
              </w:rPr>
              <w:t>up</w:t>
            </w:r>
            <w:r>
              <w:rPr>
                <w:spacing w:val="-10"/>
                <w:sz w:val="20"/>
              </w:rPr>
              <w:t> </w:t>
            </w:r>
            <w:r>
              <w:rPr>
                <w:spacing w:val="-2"/>
                <w:sz w:val="20"/>
              </w:rPr>
              <w:t>who</w:t>
            </w:r>
            <w:r>
              <w:rPr>
                <w:spacing w:val="-10"/>
                <w:sz w:val="20"/>
              </w:rPr>
              <w:t> </w:t>
            </w:r>
            <w:r>
              <w:rPr>
                <w:spacing w:val="-2"/>
                <w:sz w:val="20"/>
              </w:rPr>
              <w:t>don’t</w:t>
            </w:r>
            <w:r>
              <w:rPr>
                <w:spacing w:val="-10"/>
                <w:sz w:val="20"/>
              </w:rPr>
              <w:t> </w:t>
            </w:r>
            <w:r>
              <w:rPr>
                <w:spacing w:val="-2"/>
                <w:sz w:val="20"/>
              </w:rPr>
              <w:t>need</w:t>
            </w:r>
            <w:r>
              <w:rPr>
                <w:spacing w:val="-10"/>
                <w:sz w:val="20"/>
              </w:rPr>
              <w:t> </w:t>
            </w:r>
            <w:r>
              <w:rPr>
                <w:spacing w:val="-2"/>
                <w:sz w:val="20"/>
              </w:rPr>
              <w:t>support</w:t>
            </w:r>
            <w:r>
              <w:rPr>
                <w:spacing w:val="-11"/>
                <w:sz w:val="20"/>
              </w:rPr>
              <w:t> </w:t>
            </w:r>
            <w:r>
              <w:rPr>
                <w:spacing w:val="-2"/>
                <w:sz w:val="20"/>
              </w:rPr>
              <w:t>- </w:t>
            </w:r>
            <w:r>
              <w:rPr>
                <w:sz w:val="20"/>
              </w:rPr>
              <w:t>but</w:t>
            </w:r>
            <w:r>
              <w:rPr>
                <w:spacing w:val="-2"/>
                <w:sz w:val="20"/>
              </w:rPr>
              <w:t> </w:t>
            </w:r>
            <w:r>
              <w:rPr>
                <w:sz w:val="20"/>
              </w:rPr>
              <w:t>we try</w:t>
            </w:r>
            <w:r>
              <w:rPr>
                <w:spacing w:val="-1"/>
                <w:sz w:val="20"/>
              </w:rPr>
              <w:t> </w:t>
            </w:r>
            <w:r>
              <w:rPr>
                <w:sz w:val="20"/>
              </w:rPr>
              <w:t>not</w:t>
            </w:r>
            <w:r>
              <w:rPr>
                <w:spacing w:val="-2"/>
                <w:sz w:val="20"/>
              </w:rPr>
              <w:t> </w:t>
            </w:r>
            <w:r>
              <w:rPr>
                <w:sz w:val="20"/>
              </w:rPr>
              <w:t>to</w:t>
            </w:r>
            <w:r>
              <w:rPr>
                <w:spacing w:val="-1"/>
                <w:sz w:val="20"/>
              </w:rPr>
              <w:t> </w:t>
            </w:r>
            <w:r>
              <w:rPr>
                <w:sz w:val="20"/>
              </w:rPr>
              <w:t>worry</w:t>
            </w:r>
            <w:r>
              <w:rPr>
                <w:spacing w:val="-1"/>
                <w:sz w:val="20"/>
              </w:rPr>
              <w:t> </w:t>
            </w:r>
            <w:r>
              <w:rPr>
                <w:sz w:val="20"/>
              </w:rPr>
              <w:t>about</w:t>
            </w:r>
            <w:r>
              <w:rPr>
                <w:spacing w:val="-2"/>
                <w:sz w:val="20"/>
              </w:rPr>
              <w:t> </w:t>
            </w:r>
            <w:r>
              <w:rPr>
                <w:sz w:val="20"/>
              </w:rPr>
              <w:t>this.</w:t>
            </w:r>
          </w:p>
        </w:tc>
      </w:tr>
      <w:tr>
        <w:trPr>
          <w:trHeight w:val="1834" w:hRule="atLeast"/>
        </w:trPr>
        <w:tc>
          <w:tcPr>
            <w:tcW w:w="2222" w:type="dxa"/>
          </w:tcPr>
          <w:p>
            <w:pPr>
              <w:pStyle w:val="TableParagraph"/>
              <w:spacing w:line="290" w:lineRule="auto" w:before="192"/>
              <w:ind w:left="107"/>
              <w:rPr>
                <w:rFonts w:ascii="Arial Black"/>
                <w:sz w:val="20"/>
              </w:rPr>
            </w:pPr>
            <w:r>
              <w:rPr>
                <w:rFonts w:ascii="Arial Black"/>
                <w:w w:val="90"/>
                <w:sz w:val="20"/>
              </w:rPr>
              <w:t>Being</w:t>
            </w:r>
            <w:r>
              <w:rPr>
                <w:rFonts w:ascii="Arial Black"/>
                <w:spacing w:val="-4"/>
                <w:w w:val="90"/>
                <w:sz w:val="20"/>
              </w:rPr>
              <w:t> </w:t>
            </w:r>
            <w:r>
              <w:rPr>
                <w:rFonts w:ascii="Arial Black"/>
                <w:w w:val="90"/>
                <w:sz w:val="20"/>
              </w:rPr>
              <w:t>able</w:t>
            </w:r>
            <w:r>
              <w:rPr>
                <w:rFonts w:ascii="Arial Black"/>
                <w:spacing w:val="-4"/>
                <w:w w:val="90"/>
                <w:sz w:val="20"/>
              </w:rPr>
              <w:t> </w:t>
            </w:r>
            <w:r>
              <w:rPr>
                <w:rFonts w:ascii="Arial Black"/>
                <w:w w:val="90"/>
                <w:sz w:val="20"/>
              </w:rPr>
              <w:t>to</w:t>
            </w:r>
            <w:r>
              <w:rPr>
                <w:rFonts w:ascii="Arial Black"/>
                <w:spacing w:val="-5"/>
                <w:w w:val="90"/>
                <w:sz w:val="20"/>
              </w:rPr>
              <w:t> </w:t>
            </w:r>
            <w:r>
              <w:rPr>
                <w:rFonts w:ascii="Arial Black"/>
                <w:w w:val="90"/>
                <w:sz w:val="20"/>
              </w:rPr>
              <w:t>afford </w:t>
            </w:r>
            <w:r>
              <w:rPr>
                <w:rFonts w:ascii="Arial Black"/>
                <w:spacing w:val="-4"/>
                <w:sz w:val="20"/>
              </w:rPr>
              <w:t>food</w:t>
            </w:r>
          </w:p>
        </w:tc>
        <w:tc>
          <w:tcPr>
            <w:tcW w:w="8228" w:type="dxa"/>
          </w:tcPr>
          <w:p>
            <w:pPr>
              <w:pStyle w:val="TableParagraph"/>
              <w:spacing w:line="340" w:lineRule="atLeast" w:before="114"/>
              <w:ind w:left="149" w:right="27"/>
              <w:rPr>
                <w:sz w:val="20"/>
              </w:rPr>
            </w:pPr>
            <w:r>
              <w:rPr>
                <w:spacing w:val="-6"/>
                <w:sz w:val="20"/>
              </w:rPr>
              <w:t>People’s</w:t>
            </w:r>
            <w:r>
              <w:rPr>
                <w:spacing w:val="-7"/>
                <w:sz w:val="20"/>
              </w:rPr>
              <w:t> </w:t>
            </w:r>
            <w:r>
              <w:rPr>
                <w:spacing w:val="-6"/>
                <w:sz w:val="20"/>
              </w:rPr>
              <w:t>incomes</w:t>
            </w:r>
            <w:r>
              <w:rPr>
                <w:spacing w:val="-7"/>
                <w:sz w:val="20"/>
              </w:rPr>
              <w:t> </w:t>
            </w:r>
            <w:r>
              <w:rPr>
                <w:spacing w:val="-6"/>
                <w:sz w:val="20"/>
              </w:rPr>
              <w:t>are</w:t>
            </w:r>
            <w:r>
              <w:rPr>
                <w:spacing w:val="-7"/>
                <w:sz w:val="20"/>
              </w:rPr>
              <w:t> </w:t>
            </w:r>
            <w:r>
              <w:rPr>
                <w:spacing w:val="-6"/>
                <w:sz w:val="20"/>
              </w:rPr>
              <w:t>too</w:t>
            </w:r>
            <w:r>
              <w:rPr>
                <w:spacing w:val="-8"/>
                <w:sz w:val="20"/>
              </w:rPr>
              <w:t> </w:t>
            </w:r>
            <w:r>
              <w:rPr>
                <w:spacing w:val="-6"/>
                <w:sz w:val="20"/>
              </w:rPr>
              <w:t>low</w:t>
            </w:r>
            <w:r>
              <w:rPr>
                <w:spacing w:val="-7"/>
                <w:sz w:val="20"/>
              </w:rPr>
              <w:t> </w:t>
            </w:r>
            <w:r>
              <w:rPr>
                <w:spacing w:val="-6"/>
                <w:sz w:val="20"/>
              </w:rPr>
              <w:t>-</w:t>
            </w:r>
            <w:r>
              <w:rPr>
                <w:spacing w:val="-7"/>
                <w:sz w:val="20"/>
              </w:rPr>
              <w:t> </w:t>
            </w:r>
            <w:r>
              <w:rPr>
                <w:spacing w:val="-6"/>
                <w:sz w:val="20"/>
              </w:rPr>
              <w:t>cost</w:t>
            </w:r>
            <w:r>
              <w:rPr>
                <w:spacing w:val="-9"/>
                <w:sz w:val="20"/>
              </w:rPr>
              <w:t> </w:t>
            </w:r>
            <w:r>
              <w:rPr>
                <w:spacing w:val="-6"/>
                <w:sz w:val="20"/>
              </w:rPr>
              <w:t>of</w:t>
            </w:r>
            <w:r>
              <w:rPr>
                <w:spacing w:val="-8"/>
                <w:sz w:val="20"/>
              </w:rPr>
              <w:t> </w:t>
            </w:r>
            <w:r>
              <w:rPr>
                <w:spacing w:val="-6"/>
                <w:sz w:val="20"/>
              </w:rPr>
              <w:t>living</w:t>
            </w:r>
            <w:r>
              <w:rPr>
                <w:spacing w:val="-7"/>
                <w:sz w:val="20"/>
              </w:rPr>
              <w:t> </w:t>
            </w:r>
            <w:r>
              <w:rPr>
                <w:spacing w:val="-6"/>
                <w:sz w:val="20"/>
              </w:rPr>
              <w:t>is</w:t>
            </w:r>
            <w:r>
              <w:rPr>
                <w:spacing w:val="-9"/>
                <w:sz w:val="20"/>
              </w:rPr>
              <w:t> </w:t>
            </w:r>
            <w:r>
              <w:rPr>
                <w:spacing w:val="-6"/>
                <w:sz w:val="20"/>
              </w:rPr>
              <w:t>going</w:t>
            </w:r>
            <w:r>
              <w:rPr>
                <w:spacing w:val="-9"/>
                <w:sz w:val="20"/>
              </w:rPr>
              <w:t> </w:t>
            </w:r>
            <w:r>
              <w:rPr>
                <w:spacing w:val="-6"/>
                <w:sz w:val="20"/>
              </w:rPr>
              <w:t>up</w:t>
            </w:r>
            <w:r>
              <w:rPr>
                <w:spacing w:val="-8"/>
                <w:sz w:val="20"/>
              </w:rPr>
              <w:t> </w:t>
            </w:r>
            <w:r>
              <w:rPr>
                <w:spacing w:val="-6"/>
                <w:sz w:val="20"/>
              </w:rPr>
              <w:t>too</w:t>
            </w:r>
            <w:r>
              <w:rPr>
                <w:spacing w:val="-8"/>
                <w:sz w:val="20"/>
              </w:rPr>
              <w:t> </w:t>
            </w:r>
            <w:r>
              <w:rPr>
                <w:spacing w:val="-6"/>
                <w:sz w:val="20"/>
              </w:rPr>
              <w:t>much,</w:t>
            </w:r>
            <w:r>
              <w:rPr>
                <w:spacing w:val="-9"/>
                <w:sz w:val="20"/>
              </w:rPr>
              <w:t> </w:t>
            </w:r>
            <w:r>
              <w:rPr>
                <w:spacing w:val="-6"/>
                <w:sz w:val="20"/>
              </w:rPr>
              <w:t>too</w:t>
            </w:r>
            <w:r>
              <w:rPr>
                <w:spacing w:val="-8"/>
                <w:sz w:val="20"/>
              </w:rPr>
              <w:t> </w:t>
            </w:r>
            <w:r>
              <w:rPr>
                <w:spacing w:val="-6"/>
                <w:sz w:val="20"/>
              </w:rPr>
              <w:t>quickly. If</w:t>
            </w:r>
            <w:r>
              <w:rPr>
                <w:spacing w:val="-8"/>
                <w:sz w:val="20"/>
              </w:rPr>
              <w:t> </w:t>
            </w:r>
            <w:r>
              <w:rPr>
                <w:spacing w:val="-6"/>
                <w:sz w:val="20"/>
              </w:rPr>
              <w:t>I</w:t>
            </w:r>
            <w:r>
              <w:rPr>
                <w:spacing w:val="-8"/>
                <w:sz w:val="20"/>
              </w:rPr>
              <w:t> </w:t>
            </w:r>
            <w:r>
              <w:rPr>
                <w:spacing w:val="-6"/>
                <w:sz w:val="20"/>
              </w:rPr>
              <w:t>had </w:t>
            </w:r>
            <w:r>
              <w:rPr>
                <w:spacing w:val="-2"/>
                <w:sz w:val="20"/>
              </w:rPr>
              <w:t>an</w:t>
            </w:r>
            <w:r>
              <w:rPr>
                <w:spacing w:val="-13"/>
                <w:sz w:val="20"/>
              </w:rPr>
              <w:t> </w:t>
            </w:r>
            <w:r>
              <w:rPr>
                <w:spacing w:val="-2"/>
                <w:sz w:val="20"/>
              </w:rPr>
              <w:t>extra</w:t>
            </w:r>
            <w:r>
              <w:rPr>
                <w:spacing w:val="-13"/>
                <w:sz w:val="20"/>
              </w:rPr>
              <w:t> </w:t>
            </w:r>
            <w:r>
              <w:rPr>
                <w:spacing w:val="-2"/>
                <w:sz w:val="20"/>
              </w:rPr>
              <w:t>$100/week,</w:t>
            </w:r>
            <w:r>
              <w:rPr>
                <w:spacing w:val="-14"/>
                <w:sz w:val="20"/>
              </w:rPr>
              <w:t> </w:t>
            </w:r>
            <w:r>
              <w:rPr>
                <w:spacing w:val="-2"/>
                <w:sz w:val="20"/>
              </w:rPr>
              <w:t>the</w:t>
            </w:r>
            <w:r>
              <w:rPr>
                <w:spacing w:val="-11"/>
                <w:sz w:val="20"/>
              </w:rPr>
              <w:t> </w:t>
            </w:r>
            <w:r>
              <w:rPr>
                <w:spacing w:val="-2"/>
                <w:sz w:val="20"/>
              </w:rPr>
              <w:t>quality</w:t>
            </w:r>
            <w:r>
              <w:rPr>
                <w:spacing w:val="-13"/>
                <w:sz w:val="20"/>
              </w:rPr>
              <w:t> </w:t>
            </w:r>
            <w:r>
              <w:rPr>
                <w:spacing w:val="-2"/>
                <w:sz w:val="20"/>
              </w:rPr>
              <w:t>of</w:t>
            </w:r>
            <w:r>
              <w:rPr>
                <w:spacing w:val="-13"/>
                <w:sz w:val="20"/>
              </w:rPr>
              <w:t> </w:t>
            </w:r>
            <w:r>
              <w:rPr>
                <w:spacing w:val="-2"/>
                <w:sz w:val="20"/>
              </w:rPr>
              <w:t>the</w:t>
            </w:r>
            <w:r>
              <w:rPr>
                <w:spacing w:val="-12"/>
                <w:sz w:val="20"/>
              </w:rPr>
              <w:t> </w:t>
            </w:r>
            <w:r>
              <w:rPr>
                <w:spacing w:val="-2"/>
                <w:sz w:val="20"/>
              </w:rPr>
              <w:t>food</w:t>
            </w:r>
            <w:r>
              <w:rPr>
                <w:spacing w:val="-13"/>
                <w:sz w:val="20"/>
              </w:rPr>
              <w:t> </w:t>
            </w:r>
            <w:r>
              <w:rPr>
                <w:spacing w:val="-2"/>
                <w:sz w:val="20"/>
              </w:rPr>
              <w:t>I</w:t>
            </w:r>
            <w:r>
              <w:rPr>
                <w:spacing w:val="-13"/>
                <w:sz w:val="20"/>
              </w:rPr>
              <w:t> </w:t>
            </w:r>
            <w:r>
              <w:rPr>
                <w:spacing w:val="-2"/>
                <w:sz w:val="20"/>
              </w:rPr>
              <w:t>could</w:t>
            </w:r>
            <w:r>
              <w:rPr>
                <w:spacing w:val="-13"/>
                <w:sz w:val="20"/>
              </w:rPr>
              <w:t> </w:t>
            </w:r>
            <w:r>
              <w:rPr>
                <w:spacing w:val="-2"/>
                <w:sz w:val="20"/>
              </w:rPr>
              <w:t>prepare</w:t>
            </w:r>
            <w:r>
              <w:rPr>
                <w:spacing w:val="-12"/>
                <w:sz w:val="20"/>
              </w:rPr>
              <w:t> </w:t>
            </w:r>
            <w:r>
              <w:rPr>
                <w:spacing w:val="-2"/>
                <w:sz w:val="20"/>
              </w:rPr>
              <w:t>would</w:t>
            </w:r>
            <w:r>
              <w:rPr>
                <w:spacing w:val="-13"/>
                <w:sz w:val="20"/>
              </w:rPr>
              <w:t> </w:t>
            </w:r>
            <w:r>
              <w:rPr>
                <w:spacing w:val="-2"/>
                <w:sz w:val="20"/>
              </w:rPr>
              <w:t>be</w:t>
            </w:r>
            <w:r>
              <w:rPr>
                <w:spacing w:val="-12"/>
                <w:sz w:val="20"/>
              </w:rPr>
              <w:t> </w:t>
            </w:r>
            <w:r>
              <w:rPr>
                <w:spacing w:val="-2"/>
                <w:sz w:val="20"/>
              </w:rPr>
              <w:t>exponentially different,</w:t>
            </w:r>
            <w:r>
              <w:rPr>
                <w:spacing w:val="-12"/>
                <w:sz w:val="20"/>
              </w:rPr>
              <w:t> </w:t>
            </w:r>
            <w:r>
              <w:rPr>
                <w:spacing w:val="-2"/>
                <w:sz w:val="20"/>
              </w:rPr>
              <w:t>it</w:t>
            </w:r>
            <w:r>
              <w:rPr>
                <w:spacing w:val="-12"/>
                <w:sz w:val="20"/>
              </w:rPr>
              <w:t> </w:t>
            </w:r>
            <w:r>
              <w:rPr>
                <w:spacing w:val="-2"/>
                <w:sz w:val="20"/>
              </w:rPr>
              <w:t>would</w:t>
            </w:r>
            <w:r>
              <w:rPr>
                <w:spacing w:val="-11"/>
                <w:sz w:val="20"/>
              </w:rPr>
              <w:t> </w:t>
            </w:r>
            <w:r>
              <w:rPr>
                <w:spacing w:val="-2"/>
                <w:sz w:val="20"/>
              </w:rPr>
              <w:t>be</w:t>
            </w:r>
            <w:r>
              <w:rPr>
                <w:spacing w:val="-10"/>
                <w:sz w:val="20"/>
              </w:rPr>
              <w:t> </w:t>
            </w:r>
            <w:r>
              <w:rPr>
                <w:spacing w:val="-2"/>
                <w:sz w:val="20"/>
              </w:rPr>
              <w:t>amazing.</w:t>
            </w:r>
            <w:r>
              <w:rPr>
                <w:spacing w:val="-11"/>
                <w:sz w:val="20"/>
              </w:rPr>
              <w:t> </w:t>
            </w:r>
            <w:r>
              <w:rPr>
                <w:spacing w:val="-2"/>
                <w:sz w:val="20"/>
              </w:rPr>
              <w:t>You</w:t>
            </w:r>
            <w:r>
              <w:rPr>
                <w:spacing w:val="-11"/>
                <w:sz w:val="20"/>
              </w:rPr>
              <w:t> </w:t>
            </w:r>
            <w:r>
              <w:rPr>
                <w:spacing w:val="-2"/>
                <w:sz w:val="20"/>
              </w:rPr>
              <w:t>need</w:t>
            </w:r>
            <w:r>
              <w:rPr>
                <w:spacing w:val="-11"/>
                <w:sz w:val="20"/>
              </w:rPr>
              <w:t> </w:t>
            </w:r>
            <w:r>
              <w:rPr>
                <w:spacing w:val="-2"/>
                <w:sz w:val="20"/>
              </w:rPr>
              <w:t>more</w:t>
            </w:r>
            <w:r>
              <w:rPr>
                <w:spacing w:val="-10"/>
                <w:sz w:val="20"/>
              </w:rPr>
              <w:t> </w:t>
            </w:r>
            <w:r>
              <w:rPr>
                <w:spacing w:val="-2"/>
                <w:sz w:val="20"/>
              </w:rPr>
              <w:t>money</w:t>
            </w:r>
            <w:r>
              <w:rPr>
                <w:spacing w:val="-11"/>
                <w:sz w:val="20"/>
              </w:rPr>
              <w:t> </w:t>
            </w:r>
            <w:r>
              <w:rPr>
                <w:spacing w:val="-2"/>
                <w:sz w:val="20"/>
              </w:rPr>
              <w:t>to</w:t>
            </w:r>
            <w:r>
              <w:rPr>
                <w:spacing w:val="-11"/>
                <w:sz w:val="20"/>
              </w:rPr>
              <w:t> </w:t>
            </w:r>
            <w:r>
              <w:rPr>
                <w:spacing w:val="-2"/>
                <w:sz w:val="20"/>
              </w:rPr>
              <w:t>have</w:t>
            </w:r>
            <w:r>
              <w:rPr>
                <w:spacing w:val="-10"/>
                <w:sz w:val="20"/>
              </w:rPr>
              <w:t> </w:t>
            </w:r>
            <w:r>
              <w:rPr>
                <w:spacing w:val="-2"/>
                <w:sz w:val="20"/>
              </w:rPr>
              <w:t>extra</w:t>
            </w:r>
            <w:r>
              <w:rPr>
                <w:spacing w:val="-11"/>
                <w:sz w:val="20"/>
              </w:rPr>
              <w:t> </w:t>
            </w:r>
            <w:r>
              <w:rPr>
                <w:spacing w:val="-2"/>
                <w:sz w:val="20"/>
              </w:rPr>
              <w:t>food</w:t>
            </w:r>
            <w:r>
              <w:rPr>
                <w:spacing w:val="-11"/>
                <w:sz w:val="20"/>
              </w:rPr>
              <w:t> </w:t>
            </w:r>
            <w:r>
              <w:rPr>
                <w:spacing w:val="-2"/>
                <w:sz w:val="20"/>
              </w:rPr>
              <w:t>/</w:t>
            </w:r>
            <w:r>
              <w:rPr>
                <w:spacing w:val="-10"/>
                <w:sz w:val="20"/>
              </w:rPr>
              <w:t> </w:t>
            </w:r>
            <w:r>
              <w:rPr>
                <w:spacing w:val="-2"/>
                <w:sz w:val="20"/>
              </w:rPr>
              <w:t>quality </w:t>
            </w:r>
            <w:r>
              <w:rPr>
                <w:spacing w:val="-4"/>
                <w:sz w:val="20"/>
              </w:rPr>
              <w:t>food.</w:t>
            </w:r>
            <w:r>
              <w:rPr>
                <w:spacing w:val="-9"/>
                <w:sz w:val="20"/>
              </w:rPr>
              <w:t> </w:t>
            </w:r>
            <w:r>
              <w:rPr>
                <w:spacing w:val="-4"/>
                <w:sz w:val="20"/>
              </w:rPr>
              <w:t>Low</w:t>
            </w:r>
            <w:r>
              <w:rPr>
                <w:spacing w:val="-8"/>
                <w:sz w:val="20"/>
              </w:rPr>
              <w:t> </w:t>
            </w:r>
            <w:r>
              <w:rPr>
                <w:spacing w:val="-4"/>
                <w:sz w:val="20"/>
              </w:rPr>
              <w:t>income</w:t>
            </w:r>
            <w:r>
              <w:rPr>
                <w:spacing w:val="-8"/>
                <w:sz w:val="20"/>
              </w:rPr>
              <w:t> </w:t>
            </w:r>
            <w:r>
              <w:rPr>
                <w:spacing w:val="-4"/>
                <w:sz w:val="20"/>
              </w:rPr>
              <w:t>is</w:t>
            </w:r>
            <w:r>
              <w:rPr>
                <w:spacing w:val="-8"/>
                <w:sz w:val="20"/>
              </w:rPr>
              <w:t> </w:t>
            </w:r>
            <w:r>
              <w:rPr>
                <w:spacing w:val="-4"/>
                <w:sz w:val="20"/>
              </w:rPr>
              <w:t>affecting</w:t>
            </w:r>
            <w:r>
              <w:rPr>
                <w:spacing w:val="-8"/>
                <w:sz w:val="20"/>
              </w:rPr>
              <w:t> </w:t>
            </w:r>
            <w:r>
              <w:rPr>
                <w:spacing w:val="-4"/>
                <w:sz w:val="20"/>
              </w:rPr>
              <w:t>everyone…</w:t>
            </w:r>
            <w:r>
              <w:rPr>
                <w:spacing w:val="-9"/>
                <w:sz w:val="20"/>
              </w:rPr>
              <w:t> </w:t>
            </w:r>
            <w:r>
              <w:rPr>
                <w:spacing w:val="-4"/>
                <w:sz w:val="20"/>
              </w:rPr>
              <w:t>we’re</w:t>
            </w:r>
            <w:r>
              <w:rPr>
                <w:spacing w:val="-10"/>
                <w:sz w:val="20"/>
              </w:rPr>
              <w:t> </w:t>
            </w:r>
            <w:r>
              <w:rPr>
                <w:spacing w:val="-4"/>
                <w:sz w:val="20"/>
              </w:rPr>
              <w:t>lucky</w:t>
            </w:r>
            <w:r>
              <w:rPr>
                <w:spacing w:val="-11"/>
                <w:sz w:val="20"/>
              </w:rPr>
              <w:t> </w:t>
            </w:r>
            <w:r>
              <w:rPr>
                <w:spacing w:val="-4"/>
                <w:sz w:val="20"/>
              </w:rPr>
              <w:t>we</w:t>
            </w:r>
            <w:r>
              <w:rPr>
                <w:spacing w:val="-8"/>
                <w:sz w:val="20"/>
              </w:rPr>
              <w:t> </w:t>
            </w:r>
            <w:r>
              <w:rPr>
                <w:spacing w:val="-4"/>
                <w:sz w:val="20"/>
              </w:rPr>
              <w:t>have</w:t>
            </w:r>
            <w:r>
              <w:rPr>
                <w:spacing w:val="-8"/>
                <w:sz w:val="20"/>
              </w:rPr>
              <w:t> </w:t>
            </w:r>
            <w:r>
              <w:rPr>
                <w:spacing w:val="-4"/>
                <w:sz w:val="20"/>
              </w:rPr>
              <w:t>our</w:t>
            </w:r>
            <w:r>
              <w:rPr>
                <w:spacing w:val="-9"/>
                <w:sz w:val="20"/>
              </w:rPr>
              <w:t> </w:t>
            </w:r>
            <w:r>
              <w:rPr>
                <w:spacing w:val="-4"/>
                <w:sz w:val="20"/>
              </w:rPr>
              <w:t>own</w:t>
            </w:r>
            <w:r>
              <w:rPr>
                <w:spacing w:val="-9"/>
                <w:sz w:val="20"/>
              </w:rPr>
              <w:t> </w:t>
            </w:r>
            <w:r>
              <w:rPr>
                <w:spacing w:val="-4"/>
                <w:sz w:val="20"/>
              </w:rPr>
              <w:t>home</w:t>
            </w:r>
            <w:r>
              <w:rPr>
                <w:spacing w:val="-8"/>
                <w:sz w:val="20"/>
              </w:rPr>
              <w:t> </w:t>
            </w:r>
            <w:r>
              <w:rPr>
                <w:spacing w:val="-4"/>
                <w:sz w:val="20"/>
              </w:rPr>
              <w:t>but</w:t>
            </w:r>
            <w:r>
              <w:rPr>
                <w:spacing w:val="-10"/>
                <w:sz w:val="20"/>
              </w:rPr>
              <w:t> </w:t>
            </w:r>
            <w:r>
              <w:rPr>
                <w:spacing w:val="-4"/>
                <w:sz w:val="20"/>
              </w:rPr>
              <w:t>our </w:t>
            </w:r>
            <w:r>
              <w:rPr>
                <w:sz w:val="20"/>
              </w:rPr>
              <w:t>income is too low.</w:t>
            </w:r>
          </w:p>
        </w:tc>
      </w:tr>
    </w:tbl>
    <w:p>
      <w:pPr>
        <w:spacing w:after="0" w:line="340" w:lineRule="atLeast"/>
        <w:rPr>
          <w:sz w:val="20"/>
        </w:rPr>
        <w:sectPr>
          <w:pgSz w:w="11900" w:h="16850"/>
          <w:pgMar w:header="0" w:footer="642" w:top="100" w:bottom="840" w:left="0" w:right="0"/>
        </w:sectPr>
      </w:pPr>
    </w:p>
    <w:p>
      <w:pPr>
        <w:pStyle w:val="BodyText"/>
      </w:pPr>
    </w:p>
    <w:p>
      <w:pPr>
        <w:pStyle w:val="BodyText"/>
      </w:pPr>
    </w:p>
    <w:p>
      <w:pPr>
        <w:pStyle w:val="BodyText"/>
        <w:spacing w:before="230"/>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9"/>
        <w:gridCol w:w="8200"/>
      </w:tblGrid>
      <w:tr>
        <w:trPr>
          <w:trHeight w:val="2781" w:hRule="atLeast"/>
        </w:trPr>
        <w:tc>
          <w:tcPr>
            <w:tcW w:w="2249" w:type="dxa"/>
            <w:shd w:val="clear" w:color="auto" w:fill="FAE3D4"/>
          </w:tcPr>
          <w:p>
            <w:pPr>
              <w:pStyle w:val="TableParagraph"/>
              <w:spacing w:before="195"/>
              <w:ind w:left="107"/>
              <w:rPr>
                <w:rFonts w:ascii="Arial Black"/>
                <w:sz w:val="20"/>
              </w:rPr>
            </w:pPr>
            <w:r>
              <w:rPr>
                <w:rFonts w:ascii="Arial Black"/>
                <w:spacing w:val="-2"/>
                <w:sz w:val="20"/>
              </w:rPr>
              <w:t>Support</w:t>
            </w:r>
          </w:p>
        </w:tc>
        <w:tc>
          <w:tcPr>
            <w:tcW w:w="8200" w:type="dxa"/>
            <w:shd w:val="clear" w:color="auto" w:fill="FAE3D4"/>
          </w:tcPr>
          <w:p>
            <w:pPr>
              <w:pStyle w:val="TableParagraph"/>
              <w:spacing w:line="348" w:lineRule="auto" w:before="222"/>
              <w:ind w:left="122" w:right="641"/>
              <w:rPr>
                <w:sz w:val="20"/>
              </w:rPr>
            </w:pPr>
            <w:r>
              <w:rPr>
                <w:spacing w:val="-4"/>
                <w:sz w:val="20"/>
              </w:rPr>
              <w:t>So</w:t>
            </w:r>
            <w:r>
              <w:rPr>
                <w:spacing w:val="-10"/>
                <w:sz w:val="20"/>
              </w:rPr>
              <w:t> </w:t>
            </w:r>
            <w:r>
              <w:rPr>
                <w:spacing w:val="-4"/>
                <w:sz w:val="20"/>
              </w:rPr>
              <w:t>many</w:t>
            </w:r>
            <w:r>
              <w:rPr>
                <w:spacing w:val="-10"/>
                <w:sz w:val="20"/>
              </w:rPr>
              <w:t> </w:t>
            </w:r>
            <w:r>
              <w:rPr>
                <w:spacing w:val="-4"/>
                <w:sz w:val="20"/>
              </w:rPr>
              <w:t>people</w:t>
            </w:r>
            <w:r>
              <w:rPr>
                <w:spacing w:val="-9"/>
                <w:sz w:val="20"/>
              </w:rPr>
              <w:t> </w:t>
            </w:r>
            <w:r>
              <w:rPr>
                <w:spacing w:val="-4"/>
                <w:sz w:val="20"/>
              </w:rPr>
              <w:t>don’t</w:t>
            </w:r>
            <w:r>
              <w:rPr>
                <w:spacing w:val="-11"/>
                <w:sz w:val="20"/>
              </w:rPr>
              <w:t> </w:t>
            </w:r>
            <w:r>
              <w:rPr>
                <w:spacing w:val="-4"/>
                <w:sz w:val="20"/>
              </w:rPr>
              <w:t>know</w:t>
            </w:r>
            <w:r>
              <w:rPr>
                <w:spacing w:val="-9"/>
                <w:sz w:val="20"/>
              </w:rPr>
              <w:t> </w:t>
            </w:r>
            <w:r>
              <w:rPr>
                <w:spacing w:val="-4"/>
                <w:sz w:val="20"/>
              </w:rPr>
              <w:t>where</w:t>
            </w:r>
            <w:r>
              <w:rPr>
                <w:spacing w:val="-9"/>
                <w:sz w:val="20"/>
              </w:rPr>
              <w:t> </w:t>
            </w:r>
            <w:r>
              <w:rPr>
                <w:spacing w:val="-4"/>
                <w:sz w:val="20"/>
              </w:rPr>
              <w:t>to</w:t>
            </w:r>
            <w:r>
              <w:rPr>
                <w:spacing w:val="-10"/>
                <w:sz w:val="20"/>
              </w:rPr>
              <w:t> </w:t>
            </w:r>
            <w:r>
              <w:rPr>
                <w:spacing w:val="-4"/>
                <w:sz w:val="20"/>
              </w:rPr>
              <w:t>access</w:t>
            </w:r>
            <w:r>
              <w:rPr>
                <w:spacing w:val="-9"/>
                <w:sz w:val="20"/>
              </w:rPr>
              <w:t> </w:t>
            </w:r>
            <w:r>
              <w:rPr>
                <w:spacing w:val="-4"/>
                <w:sz w:val="20"/>
              </w:rPr>
              <w:t>food</w:t>
            </w:r>
            <w:r>
              <w:rPr>
                <w:spacing w:val="-10"/>
                <w:sz w:val="20"/>
              </w:rPr>
              <w:t> </w:t>
            </w:r>
            <w:r>
              <w:rPr>
                <w:spacing w:val="-4"/>
                <w:sz w:val="20"/>
              </w:rPr>
              <w:t>relief</w:t>
            </w:r>
            <w:r>
              <w:rPr>
                <w:spacing w:val="-10"/>
                <w:sz w:val="20"/>
              </w:rPr>
              <w:t> </w:t>
            </w:r>
            <w:r>
              <w:rPr>
                <w:spacing w:val="-4"/>
                <w:sz w:val="20"/>
              </w:rPr>
              <w:t>-</w:t>
            </w:r>
            <w:r>
              <w:rPr>
                <w:spacing w:val="-9"/>
                <w:sz w:val="20"/>
              </w:rPr>
              <w:t> </w:t>
            </w:r>
            <w:r>
              <w:rPr>
                <w:spacing w:val="-4"/>
                <w:sz w:val="20"/>
              </w:rPr>
              <w:t>who</w:t>
            </w:r>
            <w:r>
              <w:rPr>
                <w:spacing w:val="-10"/>
                <w:sz w:val="20"/>
              </w:rPr>
              <w:t> </w:t>
            </w:r>
            <w:r>
              <w:rPr>
                <w:spacing w:val="-4"/>
                <w:sz w:val="20"/>
              </w:rPr>
              <w:t>can</w:t>
            </w:r>
            <w:r>
              <w:rPr>
                <w:spacing w:val="-10"/>
                <w:sz w:val="20"/>
              </w:rPr>
              <w:t> </w:t>
            </w:r>
            <w:r>
              <w:rPr>
                <w:spacing w:val="-4"/>
                <w:sz w:val="20"/>
              </w:rPr>
              <w:t>support</w:t>
            </w:r>
            <w:r>
              <w:rPr>
                <w:spacing w:val="-11"/>
                <w:sz w:val="20"/>
              </w:rPr>
              <w:t> </w:t>
            </w:r>
            <w:r>
              <w:rPr>
                <w:spacing w:val="-4"/>
                <w:sz w:val="20"/>
              </w:rPr>
              <w:t>us? </w:t>
            </w:r>
            <w:r>
              <w:rPr>
                <w:spacing w:val="-2"/>
                <w:sz w:val="20"/>
              </w:rPr>
              <w:t>It’s</w:t>
            </w:r>
            <w:r>
              <w:rPr>
                <w:spacing w:val="-14"/>
                <w:sz w:val="20"/>
              </w:rPr>
              <w:t> </w:t>
            </w:r>
            <w:r>
              <w:rPr>
                <w:spacing w:val="-2"/>
                <w:sz w:val="20"/>
              </w:rPr>
              <w:t>hard</w:t>
            </w:r>
            <w:r>
              <w:rPr>
                <w:spacing w:val="-14"/>
                <w:sz w:val="20"/>
              </w:rPr>
              <w:t> </w:t>
            </w:r>
            <w:r>
              <w:rPr>
                <w:spacing w:val="-2"/>
                <w:sz w:val="20"/>
              </w:rPr>
              <w:t>to</w:t>
            </w:r>
            <w:r>
              <w:rPr>
                <w:spacing w:val="-14"/>
                <w:sz w:val="20"/>
              </w:rPr>
              <w:t> </w:t>
            </w:r>
            <w:r>
              <w:rPr>
                <w:spacing w:val="-2"/>
                <w:sz w:val="20"/>
              </w:rPr>
              <w:t>get</w:t>
            </w:r>
            <w:r>
              <w:rPr>
                <w:spacing w:val="-14"/>
                <w:sz w:val="20"/>
              </w:rPr>
              <w:t> </w:t>
            </w:r>
            <w:r>
              <w:rPr>
                <w:spacing w:val="-2"/>
                <w:sz w:val="20"/>
              </w:rPr>
              <w:t>information</w:t>
            </w:r>
            <w:r>
              <w:rPr>
                <w:spacing w:val="-13"/>
                <w:sz w:val="20"/>
              </w:rPr>
              <w:t> </w:t>
            </w:r>
            <w:r>
              <w:rPr>
                <w:spacing w:val="-2"/>
                <w:sz w:val="20"/>
              </w:rPr>
              <w:t>and</w:t>
            </w:r>
            <w:r>
              <w:rPr>
                <w:spacing w:val="-14"/>
                <w:sz w:val="20"/>
              </w:rPr>
              <w:t> </w:t>
            </w:r>
            <w:r>
              <w:rPr>
                <w:spacing w:val="-2"/>
                <w:sz w:val="20"/>
              </w:rPr>
              <w:t>“ask</w:t>
            </w:r>
            <w:r>
              <w:rPr>
                <w:spacing w:val="-13"/>
                <w:sz w:val="20"/>
              </w:rPr>
              <w:t> </w:t>
            </w:r>
            <w:r>
              <w:rPr>
                <w:spacing w:val="-2"/>
                <w:sz w:val="20"/>
              </w:rPr>
              <w:t>Izzy”</w:t>
            </w:r>
            <w:r>
              <w:rPr>
                <w:spacing w:val="-14"/>
                <w:sz w:val="20"/>
              </w:rPr>
              <w:t> </w:t>
            </w:r>
            <w:r>
              <w:rPr>
                <w:spacing w:val="-2"/>
                <w:sz w:val="20"/>
              </w:rPr>
              <w:t>doesn’t</w:t>
            </w:r>
            <w:r>
              <w:rPr>
                <w:spacing w:val="-14"/>
                <w:sz w:val="20"/>
              </w:rPr>
              <w:t> </w:t>
            </w:r>
            <w:r>
              <w:rPr>
                <w:spacing w:val="-2"/>
                <w:sz w:val="20"/>
              </w:rPr>
              <w:t>help</w:t>
            </w:r>
            <w:r>
              <w:rPr>
                <w:spacing w:val="-13"/>
                <w:sz w:val="20"/>
              </w:rPr>
              <w:t> </w:t>
            </w:r>
            <w:r>
              <w:rPr>
                <w:spacing w:val="-2"/>
                <w:sz w:val="20"/>
              </w:rPr>
              <w:t>all</w:t>
            </w:r>
            <w:r>
              <w:rPr>
                <w:spacing w:val="-14"/>
                <w:sz w:val="20"/>
              </w:rPr>
              <w:t> </w:t>
            </w:r>
            <w:r>
              <w:rPr>
                <w:spacing w:val="-2"/>
                <w:sz w:val="20"/>
              </w:rPr>
              <w:t>the</w:t>
            </w:r>
            <w:r>
              <w:rPr>
                <w:spacing w:val="-13"/>
                <w:sz w:val="20"/>
              </w:rPr>
              <w:t> </w:t>
            </w:r>
            <w:r>
              <w:rPr>
                <w:spacing w:val="-2"/>
                <w:sz w:val="20"/>
              </w:rPr>
              <w:t>time.</w:t>
            </w:r>
          </w:p>
          <w:p>
            <w:pPr>
              <w:pStyle w:val="TableParagraph"/>
              <w:spacing w:line="348" w:lineRule="auto"/>
              <w:ind w:left="122" w:right="153"/>
              <w:rPr>
                <w:sz w:val="20"/>
              </w:rPr>
            </w:pPr>
            <w:r>
              <w:rPr>
                <w:spacing w:val="-4"/>
                <w:sz w:val="20"/>
              </w:rPr>
              <w:t>There</w:t>
            </w:r>
            <w:r>
              <w:rPr>
                <w:spacing w:val="-11"/>
                <w:sz w:val="20"/>
              </w:rPr>
              <w:t> </w:t>
            </w:r>
            <w:r>
              <w:rPr>
                <w:spacing w:val="-4"/>
                <w:sz w:val="20"/>
              </w:rPr>
              <w:t>are</w:t>
            </w:r>
            <w:r>
              <w:rPr>
                <w:spacing w:val="-11"/>
                <w:sz w:val="20"/>
              </w:rPr>
              <w:t> </w:t>
            </w:r>
            <w:r>
              <w:rPr>
                <w:spacing w:val="-4"/>
                <w:sz w:val="20"/>
              </w:rPr>
              <w:t>a</w:t>
            </w:r>
            <w:r>
              <w:rPr>
                <w:spacing w:val="-12"/>
                <w:sz w:val="20"/>
              </w:rPr>
              <w:t> </w:t>
            </w:r>
            <w:r>
              <w:rPr>
                <w:spacing w:val="-4"/>
                <w:sz w:val="20"/>
              </w:rPr>
              <w:t>lot</w:t>
            </w:r>
            <w:r>
              <w:rPr>
                <w:spacing w:val="-12"/>
                <w:sz w:val="20"/>
              </w:rPr>
              <w:t> </w:t>
            </w:r>
            <w:r>
              <w:rPr>
                <w:spacing w:val="-4"/>
                <w:sz w:val="20"/>
              </w:rPr>
              <w:t>of</w:t>
            </w:r>
            <w:r>
              <w:rPr>
                <w:spacing w:val="-11"/>
                <w:sz w:val="20"/>
              </w:rPr>
              <w:t> </w:t>
            </w:r>
            <w:r>
              <w:rPr>
                <w:spacing w:val="-4"/>
                <w:sz w:val="20"/>
              </w:rPr>
              <w:t>things</w:t>
            </w:r>
            <w:r>
              <w:rPr>
                <w:spacing w:val="-11"/>
                <w:sz w:val="20"/>
              </w:rPr>
              <w:t> </w:t>
            </w:r>
            <w:r>
              <w:rPr>
                <w:spacing w:val="-4"/>
                <w:sz w:val="20"/>
              </w:rPr>
              <w:t>available</w:t>
            </w:r>
            <w:r>
              <w:rPr>
                <w:spacing w:val="-11"/>
                <w:sz w:val="20"/>
              </w:rPr>
              <w:t> </w:t>
            </w:r>
            <w:r>
              <w:rPr>
                <w:spacing w:val="-4"/>
                <w:sz w:val="20"/>
              </w:rPr>
              <w:t>in</w:t>
            </w:r>
            <w:r>
              <w:rPr>
                <w:spacing w:val="-12"/>
                <w:sz w:val="20"/>
              </w:rPr>
              <w:t> </w:t>
            </w:r>
            <w:r>
              <w:rPr>
                <w:spacing w:val="-4"/>
                <w:sz w:val="20"/>
              </w:rPr>
              <w:t>my</w:t>
            </w:r>
            <w:r>
              <w:rPr>
                <w:spacing w:val="-11"/>
                <w:sz w:val="20"/>
              </w:rPr>
              <w:t> </w:t>
            </w:r>
            <w:r>
              <w:rPr>
                <w:spacing w:val="-4"/>
                <w:sz w:val="20"/>
              </w:rPr>
              <w:t>area</w:t>
            </w:r>
            <w:r>
              <w:rPr>
                <w:spacing w:val="-12"/>
                <w:sz w:val="20"/>
              </w:rPr>
              <w:t> </w:t>
            </w:r>
            <w:r>
              <w:rPr>
                <w:spacing w:val="-4"/>
                <w:sz w:val="20"/>
              </w:rPr>
              <w:t>which</w:t>
            </w:r>
            <w:r>
              <w:rPr>
                <w:spacing w:val="-11"/>
                <w:sz w:val="20"/>
              </w:rPr>
              <w:t> </w:t>
            </w:r>
            <w:r>
              <w:rPr>
                <w:spacing w:val="-4"/>
                <w:sz w:val="20"/>
              </w:rPr>
              <w:t>are</w:t>
            </w:r>
            <w:r>
              <w:rPr>
                <w:spacing w:val="-11"/>
                <w:sz w:val="20"/>
              </w:rPr>
              <w:t> </w:t>
            </w:r>
            <w:r>
              <w:rPr>
                <w:spacing w:val="-4"/>
                <w:sz w:val="20"/>
              </w:rPr>
              <w:t>exclusive</w:t>
            </w:r>
            <w:r>
              <w:rPr>
                <w:spacing w:val="-11"/>
                <w:sz w:val="20"/>
              </w:rPr>
              <w:t> </w:t>
            </w:r>
            <w:r>
              <w:rPr>
                <w:spacing w:val="-4"/>
                <w:sz w:val="20"/>
              </w:rPr>
              <w:t>for</w:t>
            </w:r>
            <w:r>
              <w:rPr>
                <w:spacing w:val="-12"/>
                <w:sz w:val="20"/>
              </w:rPr>
              <w:t> </w:t>
            </w:r>
            <w:r>
              <w:rPr>
                <w:spacing w:val="-4"/>
                <w:sz w:val="20"/>
              </w:rPr>
              <w:t>me,</w:t>
            </w:r>
            <w:r>
              <w:rPr>
                <w:spacing w:val="-12"/>
                <w:sz w:val="20"/>
              </w:rPr>
              <w:t> </w:t>
            </w:r>
            <w:r>
              <w:rPr>
                <w:spacing w:val="-4"/>
                <w:sz w:val="20"/>
              </w:rPr>
              <w:t>I</w:t>
            </w:r>
            <w:r>
              <w:rPr>
                <w:spacing w:val="-11"/>
                <w:sz w:val="20"/>
              </w:rPr>
              <w:t> </w:t>
            </w:r>
            <w:r>
              <w:rPr>
                <w:spacing w:val="-4"/>
                <w:sz w:val="20"/>
              </w:rPr>
              <w:t>might</w:t>
            </w:r>
            <w:r>
              <w:rPr>
                <w:spacing w:val="-12"/>
                <w:sz w:val="20"/>
              </w:rPr>
              <w:t> </w:t>
            </w:r>
            <w:r>
              <w:rPr>
                <w:spacing w:val="-4"/>
                <w:sz w:val="20"/>
              </w:rPr>
              <w:t>not </w:t>
            </w:r>
            <w:r>
              <w:rPr>
                <w:sz w:val="20"/>
              </w:rPr>
              <w:t>be able to get them.</w:t>
            </w:r>
          </w:p>
          <w:p>
            <w:pPr>
              <w:pStyle w:val="TableParagraph"/>
              <w:spacing w:line="234" w:lineRule="exact"/>
              <w:ind w:left="122"/>
              <w:rPr>
                <w:sz w:val="20"/>
              </w:rPr>
            </w:pPr>
            <w:r>
              <w:rPr>
                <w:spacing w:val="-2"/>
                <w:sz w:val="20"/>
              </w:rPr>
              <w:t>We</w:t>
            </w:r>
            <w:r>
              <w:rPr>
                <w:spacing w:val="-14"/>
                <w:sz w:val="20"/>
              </w:rPr>
              <w:t> </w:t>
            </w:r>
            <w:r>
              <w:rPr>
                <w:spacing w:val="-2"/>
                <w:sz w:val="20"/>
              </w:rPr>
              <w:t>rely</w:t>
            </w:r>
            <w:r>
              <w:rPr>
                <w:spacing w:val="-14"/>
                <w:sz w:val="20"/>
              </w:rPr>
              <w:t> </w:t>
            </w:r>
            <w:r>
              <w:rPr>
                <w:spacing w:val="-2"/>
                <w:sz w:val="20"/>
              </w:rPr>
              <w:t>on</w:t>
            </w:r>
            <w:r>
              <w:rPr>
                <w:spacing w:val="-14"/>
                <w:sz w:val="20"/>
              </w:rPr>
              <w:t> </w:t>
            </w:r>
            <w:r>
              <w:rPr>
                <w:spacing w:val="-2"/>
                <w:sz w:val="20"/>
              </w:rPr>
              <w:t>word</w:t>
            </w:r>
            <w:r>
              <w:rPr>
                <w:spacing w:val="-14"/>
                <w:sz w:val="20"/>
              </w:rPr>
              <w:t> </w:t>
            </w:r>
            <w:r>
              <w:rPr>
                <w:spacing w:val="-2"/>
                <w:sz w:val="20"/>
              </w:rPr>
              <w:t>of</w:t>
            </w:r>
            <w:r>
              <w:rPr>
                <w:spacing w:val="-13"/>
                <w:sz w:val="20"/>
              </w:rPr>
              <w:t> </w:t>
            </w:r>
            <w:r>
              <w:rPr>
                <w:spacing w:val="-2"/>
                <w:sz w:val="20"/>
              </w:rPr>
              <w:t>mouth</w:t>
            </w:r>
            <w:r>
              <w:rPr>
                <w:spacing w:val="-12"/>
                <w:sz w:val="20"/>
              </w:rPr>
              <w:t> </w:t>
            </w:r>
            <w:r>
              <w:rPr>
                <w:spacing w:val="-2"/>
                <w:sz w:val="20"/>
              </w:rPr>
              <w:t>which</w:t>
            </w:r>
            <w:r>
              <w:rPr>
                <w:spacing w:val="-13"/>
                <w:sz w:val="20"/>
              </w:rPr>
              <w:t> </w:t>
            </w:r>
            <w:r>
              <w:rPr>
                <w:spacing w:val="-2"/>
                <w:sz w:val="20"/>
              </w:rPr>
              <w:t>can</w:t>
            </w:r>
            <w:r>
              <w:rPr>
                <w:spacing w:val="-14"/>
                <w:sz w:val="20"/>
              </w:rPr>
              <w:t> </w:t>
            </w:r>
            <w:r>
              <w:rPr>
                <w:spacing w:val="-2"/>
                <w:sz w:val="20"/>
              </w:rPr>
              <w:t>often</w:t>
            </w:r>
            <w:r>
              <w:rPr>
                <w:spacing w:val="-14"/>
                <w:sz w:val="20"/>
              </w:rPr>
              <w:t> </w:t>
            </w:r>
            <w:r>
              <w:rPr>
                <w:spacing w:val="-2"/>
                <w:sz w:val="20"/>
              </w:rPr>
              <w:t>be</w:t>
            </w:r>
            <w:r>
              <w:rPr>
                <w:spacing w:val="-13"/>
                <w:sz w:val="20"/>
              </w:rPr>
              <w:t> </w:t>
            </w:r>
            <w:r>
              <w:rPr>
                <w:spacing w:val="-2"/>
                <w:sz w:val="20"/>
              </w:rPr>
              <w:t>wrong.</w:t>
            </w:r>
          </w:p>
          <w:p>
            <w:pPr>
              <w:pStyle w:val="TableParagraph"/>
              <w:spacing w:line="345" w:lineRule="auto" w:before="103"/>
              <w:ind w:left="122"/>
              <w:rPr>
                <w:sz w:val="20"/>
              </w:rPr>
            </w:pPr>
            <w:r>
              <w:rPr>
                <w:spacing w:val="-2"/>
                <w:sz w:val="20"/>
              </w:rPr>
              <w:t>Many</w:t>
            </w:r>
            <w:r>
              <w:rPr>
                <w:spacing w:val="-14"/>
                <w:sz w:val="20"/>
              </w:rPr>
              <w:t> </w:t>
            </w:r>
            <w:r>
              <w:rPr>
                <w:spacing w:val="-2"/>
                <w:sz w:val="20"/>
              </w:rPr>
              <w:t>people</w:t>
            </w:r>
            <w:r>
              <w:rPr>
                <w:spacing w:val="-13"/>
                <w:sz w:val="20"/>
              </w:rPr>
              <w:t> </w:t>
            </w:r>
            <w:r>
              <w:rPr>
                <w:spacing w:val="-2"/>
                <w:sz w:val="20"/>
              </w:rPr>
              <w:t>don’t</w:t>
            </w:r>
            <w:r>
              <w:rPr>
                <w:spacing w:val="-14"/>
                <w:sz w:val="20"/>
              </w:rPr>
              <w:t> </w:t>
            </w:r>
            <w:r>
              <w:rPr>
                <w:spacing w:val="-2"/>
                <w:sz w:val="20"/>
              </w:rPr>
              <w:t>have</w:t>
            </w:r>
            <w:r>
              <w:rPr>
                <w:spacing w:val="-12"/>
                <w:sz w:val="20"/>
              </w:rPr>
              <w:t> </w:t>
            </w:r>
            <w:r>
              <w:rPr>
                <w:spacing w:val="-2"/>
                <w:sz w:val="20"/>
              </w:rPr>
              <w:t>access</w:t>
            </w:r>
            <w:r>
              <w:rPr>
                <w:spacing w:val="-14"/>
                <w:sz w:val="20"/>
              </w:rPr>
              <w:t> </w:t>
            </w:r>
            <w:r>
              <w:rPr>
                <w:spacing w:val="-2"/>
                <w:sz w:val="20"/>
              </w:rPr>
              <w:t>to</w:t>
            </w:r>
            <w:r>
              <w:rPr>
                <w:spacing w:val="-13"/>
                <w:sz w:val="20"/>
              </w:rPr>
              <w:t> </w:t>
            </w:r>
            <w:r>
              <w:rPr>
                <w:spacing w:val="-2"/>
                <w:sz w:val="20"/>
              </w:rPr>
              <w:t>internet</w:t>
            </w:r>
            <w:r>
              <w:rPr>
                <w:spacing w:val="-14"/>
                <w:sz w:val="20"/>
              </w:rPr>
              <w:t> </w:t>
            </w:r>
            <w:r>
              <w:rPr>
                <w:spacing w:val="-2"/>
                <w:sz w:val="20"/>
              </w:rPr>
              <w:t>/</w:t>
            </w:r>
            <w:r>
              <w:rPr>
                <w:spacing w:val="-12"/>
                <w:sz w:val="20"/>
              </w:rPr>
              <w:t> </w:t>
            </w:r>
            <w:r>
              <w:rPr>
                <w:spacing w:val="-2"/>
                <w:sz w:val="20"/>
              </w:rPr>
              <w:t>computer,</w:t>
            </w:r>
            <w:r>
              <w:rPr>
                <w:spacing w:val="-14"/>
                <w:sz w:val="20"/>
              </w:rPr>
              <w:t> </w:t>
            </w:r>
            <w:r>
              <w:rPr>
                <w:spacing w:val="-2"/>
                <w:sz w:val="20"/>
              </w:rPr>
              <w:t>so</w:t>
            </w:r>
            <w:r>
              <w:rPr>
                <w:spacing w:val="-13"/>
                <w:sz w:val="20"/>
              </w:rPr>
              <w:t> </w:t>
            </w:r>
            <w:r>
              <w:rPr>
                <w:spacing w:val="-2"/>
                <w:sz w:val="20"/>
              </w:rPr>
              <w:t>information</w:t>
            </w:r>
            <w:r>
              <w:rPr>
                <w:spacing w:val="-14"/>
                <w:sz w:val="20"/>
              </w:rPr>
              <w:t> </w:t>
            </w:r>
            <w:r>
              <w:rPr>
                <w:spacing w:val="-2"/>
                <w:sz w:val="20"/>
              </w:rPr>
              <w:t>on</w:t>
            </w:r>
            <w:r>
              <w:rPr>
                <w:spacing w:val="-13"/>
                <w:sz w:val="20"/>
              </w:rPr>
              <w:t> </w:t>
            </w:r>
            <w:r>
              <w:rPr>
                <w:spacing w:val="-2"/>
                <w:sz w:val="20"/>
              </w:rPr>
              <w:t>websites</w:t>
            </w:r>
            <w:r>
              <w:rPr>
                <w:spacing w:val="-13"/>
                <w:sz w:val="20"/>
              </w:rPr>
              <w:t> </w:t>
            </w:r>
            <w:r>
              <w:rPr>
                <w:spacing w:val="-2"/>
                <w:sz w:val="20"/>
              </w:rPr>
              <w:t>is </w:t>
            </w:r>
            <w:r>
              <w:rPr>
                <w:spacing w:val="-6"/>
                <w:sz w:val="20"/>
              </w:rPr>
              <w:t>not</w:t>
            </w:r>
            <w:r>
              <w:rPr>
                <w:spacing w:val="-8"/>
                <w:sz w:val="20"/>
              </w:rPr>
              <w:t> </w:t>
            </w:r>
            <w:r>
              <w:rPr>
                <w:spacing w:val="-6"/>
                <w:sz w:val="20"/>
              </w:rPr>
              <w:t>solving the problem.</w:t>
            </w:r>
            <w:r>
              <w:rPr>
                <w:spacing w:val="-7"/>
                <w:sz w:val="20"/>
              </w:rPr>
              <w:t> </w:t>
            </w:r>
            <w:r>
              <w:rPr>
                <w:spacing w:val="-6"/>
                <w:sz w:val="20"/>
              </w:rPr>
              <w:t>This makes a</w:t>
            </w:r>
            <w:r>
              <w:rPr>
                <w:spacing w:val="-7"/>
                <w:sz w:val="20"/>
              </w:rPr>
              <w:t> </w:t>
            </w:r>
            <w:r>
              <w:rPr>
                <w:spacing w:val="-6"/>
                <w:sz w:val="20"/>
              </w:rPr>
              <w:t>big difference</w:t>
            </w:r>
            <w:r>
              <w:rPr>
                <w:spacing w:val="-8"/>
                <w:sz w:val="20"/>
              </w:rPr>
              <w:t> </w:t>
            </w:r>
            <w:r>
              <w:rPr>
                <w:spacing w:val="-6"/>
                <w:sz w:val="20"/>
              </w:rPr>
              <w:t>to</w:t>
            </w:r>
            <w:r>
              <w:rPr>
                <w:spacing w:val="-7"/>
                <w:sz w:val="20"/>
              </w:rPr>
              <w:t> </w:t>
            </w:r>
            <w:r>
              <w:rPr>
                <w:spacing w:val="-6"/>
                <w:sz w:val="20"/>
              </w:rPr>
              <w:t>people’s ability</w:t>
            </w:r>
            <w:r>
              <w:rPr>
                <w:spacing w:val="-7"/>
                <w:sz w:val="20"/>
              </w:rPr>
              <w:t> </w:t>
            </w:r>
            <w:r>
              <w:rPr>
                <w:spacing w:val="-6"/>
                <w:sz w:val="20"/>
              </w:rPr>
              <w:t>to</w:t>
            </w:r>
            <w:r>
              <w:rPr>
                <w:spacing w:val="-7"/>
                <w:sz w:val="20"/>
              </w:rPr>
              <w:t> </w:t>
            </w:r>
            <w:r>
              <w:rPr>
                <w:spacing w:val="-6"/>
                <w:sz w:val="20"/>
              </w:rPr>
              <w:t>get</w:t>
            </w:r>
            <w:r>
              <w:rPr>
                <w:spacing w:val="-8"/>
                <w:sz w:val="20"/>
              </w:rPr>
              <w:t> </w:t>
            </w:r>
            <w:r>
              <w:rPr>
                <w:spacing w:val="-6"/>
                <w:sz w:val="20"/>
              </w:rPr>
              <w:t>support.</w:t>
            </w:r>
          </w:p>
        </w:tc>
      </w:tr>
      <w:tr>
        <w:trPr>
          <w:trHeight w:val="1416" w:hRule="atLeast"/>
        </w:trPr>
        <w:tc>
          <w:tcPr>
            <w:tcW w:w="2249" w:type="dxa"/>
          </w:tcPr>
          <w:p>
            <w:pPr>
              <w:pStyle w:val="TableParagraph"/>
              <w:spacing w:line="290" w:lineRule="auto" w:before="192"/>
              <w:ind w:left="107"/>
              <w:rPr>
                <w:rFonts w:ascii="Arial Black"/>
                <w:sz w:val="20"/>
              </w:rPr>
            </w:pPr>
            <w:r>
              <w:rPr>
                <w:rFonts w:ascii="Arial Black"/>
                <w:spacing w:val="-2"/>
                <w:sz w:val="20"/>
              </w:rPr>
              <w:t>Accessing</w:t>
            </w:r>
            <w:r>
              <w:rPr>
                <w:rFonts w:ascii="Arial Black"/>
                <w:spacing w:val="-15"/>
                <w:sz w:val="20"/>
              </w:rPr>
              <w:t> </w:t>
            </w:r>
            <w:r>
              <w:rPr>
                <w:rFonts w:ascii="Arial Black"/>
                <w:spacing w:val="-2"/>
                <w:sz w:val="20"/>
              </w:rPr>
              <w:t>food </w:t>
            </w:r>
            <w:r>
              <w:rPr>
                <w:rFonts w:ascii="Arial Black"/>
                <w:w w:val="90"/>
                <w:sz w:val="20"/>
              </w:rPr>
              <w:t>during</w:t>
            </w:r>
            <w:r>
              <w:rPr>
                <w:rFonts w:ascii="Arial Black"/>
                <w:spacing w:val="-12"/>
                <w:w w:val="90"/>
                <w:sz w:val="20"/>
              </w:rPr>
              <w:t> </w:t>
            </w:r>
            <w:r>
              <w:rPr>
                <w:rFonts w:ascii="Arial Black"/>
                <w:w w:val="90"/>
                <w:sz w:val="20"/>
              </w:rPr>
              <w:t>emergencies</w:t>
            </w:r>
          </w:p>
          <w:p>
            <w:pPr>
              <w:pStyle w:val="TableParagraph"/>
              <w:spacing w:line="281" w:lineRule="exact"/>
              <w:ind w:left="108"/>
              <w:rPr>
                <w:rFonts w:ascii="Arial Black"/>
                <w:sz w:val="20"/>
              </w:rPr>
            </w:pPr>
            <w:r>
              <w:rPr>
                <w:rFonts w:ascii="Arial Black"/>
                <w:w w:val="90"/>
                <w:sz w:val="20"/>
              </w:rPr>
              <w:t>/</w:t>
            </w:r>
            <w:r>
              <w:rPr>
                <w:rFonts w:ascii="Arial Black"/>
                <w:spacing w:val="-10"/>
                <w:w w:val="90"/>
                <w:sz w:val="20"/>
              </w:rPr>
              <w:t> </w:t>
            </w:r>
            <w:r>
              <w:rPr>
                <w:rFonts w:ascii="Arial Black"/>
                <w:w w:val="90"/>
                <w:sz w:val="20"/>
              </w:rPr>
              <w:t>crisis</w:t>
            </w:r>
            <w:r>
              <w:rPr>
                <w:rFonts w:ascii="Arial Black"/>
                <w:spacing w:val="-9"/>
                <w:w w:val="90"/>
                <w:sz w:val="20"/>
              </w:rPr>
              <w:t> </w:t>
            </w:r>
            <w:r>
              <w:rPr>
                <w:rFonts w:ascii="Arial Black"/>
                <w:spacing w:val="-2"/>
                <w:w w:val="90"/>
                <w:sz w:val="20"/>
              </w:rPr>
              <w:t>times</w:t>
            </w:r>
          </w:p>
        </w:tc>
        <w:tc>
          <w:tcPr>
            <w:tcW w:w="8200" w:type="dxa"/>
          </w:tcPr>
          <w:p>
            <w:pPr>
              <w:pStyle w:val="TableParagraph"/>
              <w:spacing w:before="219"/>
              <w:ind w:left="122"/>
              <w:rPr>
                <w:sz w:val="20"/>
              </w:rPr>
            </w:pPr>
            <w:r>
              <w:rPr>
                <w:spacing w:val="-2"/>
                <w:sz w:val="20"/>
              </w:rPr>
              <w:t>We</w:t>
            </w:r>
            <w:r>
              <w:rPr>
                <w:spacing w:val="-13"/>
                <w:sz w:val="20"/>
              </w:rPr>
              <w:t> </w:t>
            </w:r>
            <w:r>
              <w:rPr>
                <w:spacing w:val="-2"/>
                <w:sz w:val="20"/>
              </w:rPr>
              <w:t>see</w:t>
            </w:r>
            <w:r>
              <w:rPr>
                <w:spacing w:val="-14"/>
                <w:sz w:val="20"/>
              </w:rPr>
              <w:t> </w:t>
            </w:r>
            <w:r>
              <w:rPr>
                <w:spacing w:val="-2"/>
                <w:sz w:val="20"/>
              </w:rPr>
              <w:t>a</w:t>
            </w:r>
            <w:r>
              <w:rPr>
                <w:spacing w:val="-13"/>
                <w:sz w:val="20"/>
              </w:rPr>
              <w:t> </w:t>
            </w:r>
            <w:r>
              <w:rPr>
                <w:spacing w:val="-2"/>
                <w:sz w:val="20"/>
              </w:rPr>
              <w:t>lot</w:t>
            </w:r>
            <w:r>
              <w:rPr>
                <w:spacing w:val="-14"/>
                <w:sz w:val="20"/>
              </w:rPr>
              <w:t> </w:t>
            </w:r>
            <w:r>
              <w:rPr>
                <w:spacing w:val="-2"/>
                <w:sz w:val="20"/>
              </w:rPr>
              <w:t>of</w:t>
            </w:r>
            <w:r>
              <w:rPr>
                <w:spacing w:val="-13"/>
                <w:sz w:val="20"/>
              </w:rPr>
              <w:t> </w:t>
            </w:r>
            <w:r>
              <w:rPr>
                <w:spacing w:val="-2"/>
                <w:sz w:val="20"/>
              </w:rPr>
              <w:t>people</w:t>
            </w:r>
            <w:r>
              <w:rPr>
                <w:spacing w:val="-12"/>
                <w:sz w:val="20"/>
              </w:rPr>
              <w:t> </w:t>
            </w:r>
            <w:r>
              <w:rPr>
                <w:spacing w:val="-2"/>
                <w:sz w:val="20"/>
              </w:rPr>
              <w:t>in</w:t>
            </w:r>
            <w:r>
              <w:rPr>
                <w:spacing w:val="-13"/>
                <w:sz w:val="20"/>
              </w:rPr>
              <w:t> </w:t>
            </w:r>
            <w:r>
              <w:rPr>
                <w:spacing w:val="-2"/>
                <w:sz w:val="20"/>
              </w:rPr>
              <w:t>crisis.</w:t>
            </w:r>
          </w:p>
        </w:tc>
      </w:tr>
      <w:tr>
        <w:trPr>
          <w:trHeight w:val="1759" w:hRule="atLeast"/>
        </w:trPr>
        <w:tc>
          <w:tcPr>
            <w:tcW w:w="2249" w:type="dxa"/>
            <w:shd w:val="clear" w:color="auto" w:fill="FAE3D4"/>
          </w:tcPr>
          <w:p>
            <w:pPr>
              <w:pStyle w:val="TableParagraph"/>
              <w:spacing w:line="290" w:lineRule="auto" w:before="195"/>
              <w:ind w:left="107" w:right="647"/>
              <w:rPr>
                <w:rFonts w:ascii="Arial Black"/>
                <w:sz w:val="20"/>
              </w:rPr>
            </w:pPr>
            <w:r>
              <w:rPr>
                <w:rFonts w:ascii="Arial Black"/>
                <w:w w:val="90"/>
                <w:sz w:val="20"/>
              </w:rPr>
              <w:t>Having</w:t>
            </w:r>
            <w:r>
              <w:rPr>
                <w:rFonts w:ascii="Arial Black"/>
                <w:spacing w:val="-6"/>
                <w:w w:val="90"/>
                <w:sz w:val="20"/>
              </w:rPr>
              <w:t> </w:t>
            </w:r>
            <w:r>
              <w:rPr>
                <w:rFonts w:ascii="Arial Black"/>
                <w:w w:val="90"/>
                <w:sz w:val="20"/>
              </w:rPr>
              <w:t>enough </w:t>
            </w:r>
            <w:r>
              <w:rPr>
                <w:rFonts w:ascii="Arial Black"/>
                <w:spacing w:val="-4"/>
                <w:sz w:val="20"/>
              </w:rPr>
              <w:t>food</w:t>
            </w:r>
          </w:p>
        </w:tc>
        <w:tc>
          <w:tcPr>
            <w:tcW w:w="8200" w:type="dxa"/>
            <w:shd w:val="clear" w:color="auto" w:fill="FAE3D4"/>
          </w:tcPr>
          <w:p>
            <w:pPr>
              <w:pStyle w:val="TableParagraph"/>
              <w:spacing w:line="345" w:lineRule="auto" w:before="222"/>
              <w:ind w:left="122" w:right="641"/>
              <w:rPr>
                <w:sz w:val="20"/>
              </w:rPr>
            </w:pPr>
            <w:r>
              <w:rPr>
                <w:spacing w:val="-4"/>
                <w:sz w:val="20"/>
              </w:rPr>
              <w:t>I</w:t>
            </w:r>
            <w:r>
              <w:rPr>
                <w:spacing w:val="-9"/>
                <w:sz w:val="20"/>
              </w:rPr>
              <w:t> </w:t>
            </w:r>
            <w:r>
              <w:rPr>
                <w:spacing w:val="-4"/>
                <w:sz w:val="20"/>
              </w:rPr>
              <w:t>live</w:t>
            </w:r>
            <w:r>
              <w:rPr>
                <w:spacing w:val="-8"/>
                <w:sz w:val="20"/>
              </w:rPr>
              <w:t> </w:t>
            </w:r>
            <w:r>
              <w:rPr>
                <w:spacing w:val="-4"/>
                <w:sz w:val="20"/>
              </w:rPr>
              <w:t>from</w:t>
            </w:r>
            <w:r>
              <w:rPr>
                <w:spacing w:val="-9"/>
                <w:sz w:val="20"/>
              </w:rPr>
              <w:t> </w:t>
            </w:r>
            <w:r>
              <w:rPr>
                <w:spacing w:val="-4"/>
                <w:sz w:val="20"/>
              </w:rPr>
              <w:t>fortnight</w:t>
            </w:r>
            <w:r>
              <w:rPr>
                <w:spacing w:val="-7"/>
                <w:sz w:val="20"/>
              </w:rPr>
              <w:t> </w:t>
            </w:r>
            <w:r>
              <w:rPr>
                <w:spacing w:val="-4"/>
                <w:sz w:val="20"/>
              </w:rPr>
              <w:t>to</w:t>
            </w:r>
            <w:r>
              <w:rPr>
                <w:spacing w:val="-9"/>
                <w:sz w:val="20"/>
              </w:rPr>
              <w:t> </w:t>
            </w:r>
            <w:r>
              <w:rPr>
                <w:spacing w:val="-4"/>
                <w:sz w:val="20"/>
              </w:rPr>
              <w:t>fortnight</w:t>
            </w:r>
            <w:r>
              <w:rPr>
                <w:spacing w:val="-9"/>
                <w:sz w:val="20"/>
              </w:rPr>
              <w:t> </w:t>
            </w:r>
            <w:r>
              <w:rPr>
                <w:spacing w:val="-4"/>
                <w:sz w:val="20"/>
              </w:rPr>
              <w:t>-</w:t>
            </w:r>
            <w:r>
              <w:rPr>
                <w:spacing w:val="-8"/>
                <w:sz w:val="20"/>
              </w:rPr>
              <w:t> </w:t>
            </w:r>
            <w:r>
              <w:rPr>
                <w:spacing w:val="-4"/>
                <w:sz w:val="20"/>
              </w:rPr>
              <w:t>and</w:t>
            </w:r>
            <w:r>
              <w:rPr>
                <w:spacing w:val="-9"/>
                <w:sz w:val="20"/>
              </w:rPr>
              <w:t> </w:t>
            </w:r>
            <w:r>
              <w:rPr>
                <w:spacing w:val="-4"/>
                <w:sz w:val="20"/>
              </w:rPr>
              <w:t>have</w:t>
            </w:r>
            <w:r>
              <w:rPr>
                <w:spacing w:val="-8"/>
                <w:sz w:val="20"/>
              </w:rPr>
              <w:t> </w:t>
            </w:r>
            <w:r>
              <w:rPr>
                <w:spacing w:val="-4"/>
                <w:sz w:val="20"/>
              </w:rPr>
              <w:t>to</w:t>
            </w:r>
            <w:r>
              <w:rPr>
                <w:spacing w:val="-9"/>
                <w:sz w:val="20"/>
              </w:rPr>
              <w:t> </w:t>
            </w:r>
            <w:r>
              <w:rPr>
                <w:spacing w:val="-4"/>
                <w:sz w:val="20"/>
              </w:rPr>
              <w:t>decide</w:t>
            </w:r>
            <w:r>
              <w:rPr>
                <w:spacing w:val="-10"/>
                <w:sz w:val="20"/>
              </w:rPr>
              <w:t> </w:t>
            </w:r>
            <w:r>
              <w:rPr>
                <w:spacing w:val="-4"/>
                <w:sz w:val="20"/>
              </w:rPr>
              <w:t>if</w:t>
            </w:r>
            <w:r>
              <w:rPr>
                <w:spacing w:val="-9"/>
                <w:sz w:val="20"/>
              </w:rPr>
              <w:t> </w:t>
            </w:r>
            <w:r>
              <w:rPr>
                <w:spacing w:val="-4"/>
                <w:sz w:val="20"/>
              </w:rPr>
              <w:t>I</w:t>
            </w:r>
            <w:r>
              <w:rPr>
                <w:spacing w:val="-9"/>
                <w:sz w:val="20"/>
              </w:rPr>
              <w:t> </w:t>
            </w:r>
            <w:r>
              <w:rPr>
                <w:spacing w:val="-4"/>
                <w:sz w:val="20"/>
              </w:rPr>
              <w:t>can</w:t>
            </w:r>
            <w:r>
              <w:rPr>
                <w:spacing w:val="-9"/>
                <w:sz w:val="20"/>
              </w:rPr>
              <w:t> </w:t>
            </w:r>
            <w:r>
              <w:rPr>
                <w:spacing w:val="-4"/>
                <w:sz w:val="20"/>
              </w:rPr>
              <w:t>afford</w:t>
            </w:r>
            <w:r>
              <w:rPr>
                <w:spacing w:val="-9"/>
                <w:sz w:val="20"/>
              </w:rPr>
              <w:t> </w:t>
            </w:r>
            <w:r>
              <w:rPr>
                <w:spacing w:val="-4"/>
                <w:sz w:val="20"/>
              </w:rPr>
              <w:t>medication</w:t>
            </w:r>
            <w:r>
              <w:rPr>
                <w:spacing w:val="-9"/>
                <w:sz w:val="20"/>
              </w:rPr>
              <w:t> </w:t>
            </w:r>
            <w:r>
              <w:rPr>
                <w:spacing w:val="-4"/>
                <w:sz w:val="20"/>
              </w:rPr>
              <w:t>/ </w:t>
            </w:r>
            <w:r>
              <w:rPr>
                <w:spacing w:val="-6"/>
                <w:sz w:val="20"/>
              </w:rPr>
              <w:t>doctor</w:t>
            </w:r>
            <w:r>
              <w:rPr>
                <w:spacing w:val="-7"/>
                <w:sz w:val="20"/>
              </w:rPr>
              <w:t> </w:t>
            </w:r>
            <w:r>
              <w:rPr>
                <w:spacing w:val="-6"/>
                <w:sz w:val="20"/>
              </w:rPr>
              <w:t>to</w:t>
            </w:r>
            <w:r>
              <w:rPr>
                <w:spacing w:val="-7"/>
                <w:sz w:val="20"/>
              </w:rPr>
              <w:t> </w:t>
            </w:r>
            <w:r>
              <w:rPr>
                <w:spacing w:val="-6"/>
                <w:sz w:val="20"/>
              </w:rPr>
              <w:t>see / electricity</w:t>
            </w:r>
            <w:r>
              <w:rPr>
                <w:spacing w:val="-7"/>
                <w:sz w:val="20"/>
              </w:rPr>
              <w:t> </w:t>
            </w:r>
            <w:r>
              <w:rPr>
                <w:spacing w:val="-6"/>
                <w:sz w:val="20"/>
              </w:rPr>
              <w:t>bill</w:t>
            </w:r>
            <w:r>
              <w:rPr>
                <w:spacing w:val="-7"/>
                <w:sz w:val="20"/>
              </w:rPr>
              <w:t> </w:t>
            </w:r>
            <w:r>
              <w:rPr>
                <w:spacing w:val="-6"/>
                <w:sz w:val="20"/>
              </w:rPr>
              <w:t>/ food.</w:t>
            </w:r>
            <w:r>
              <w:rPr>
                <w:spacing w:val="-7"/>
                <w:sz w:val="20"/>
              </w:rPr>
              <w:t> </w:t>
            </w:r>
            <w:r>
              <w:rPr>
                <w:spacing w:val="-6"/>
                <w:sz w:val="20"/>
              </w:rPr>
              <w:t>I</w:t>
            </w:r>
            <w:r>
              <w:rPr>
                <w:spacing w:val="-7"/>
                <w:sz w:val="20"/>
              </w:rPr>
              <w:t> </w:t>
            </w:r>
            <w:r>
              <w:rPr>
                <w:spacing w:val="-6"/>
                <w:sz w:val="20"/>
              </w:rPr>
              <w:t>try</w:t>
            </w:r>
            <w:r>
              <w:rPr>
                <w:spacing w:val="-7"/>
                <w:sz w:val="20"/>
              </w:rPr>
              <w:t> </w:t>
            </w:r>
            <w:r>
              <w:rPr>
                <w:spacing w:val="-6"/>
                <w:sz w:val="20"/>
              </w:rPr>
              <w:t>to</w:t>
            </w:r>
            <w:r>
              <w:rPr>
                <w:spacing w:val="-7"/>
                <w:sz w:val="20"/>
              </w:rPr>
              <w:t> </w:t>
            </w:r>
            <w:r>
              <w:rPr>
                <w:spacing w:val="-6"/>
                <w:sz w:val="20"/>
              </w:rPr>
              <w:t>eat</w:t>
            </w:r>
            <w:r>
              <w:rPr>
                <w:spacing w:val="-8"/>
                <w:sz w:val="20"/>
              </w:rPr>
              <w:t> </w:t>
            </w:r>
            <w:r>
              <w:rPr>
                <w:spacing w:val="-6"/>
                <w:sz w:val="20"/>
              </w:rPr>
              <w:t>one good</w:t>
            </w:r>
            <w:r>
              <w:rPr>
                <w:spacing w:val="-7"/>
                <w:sz w:val="20"/>
              </w:rPr>
              <w:t> </w:t>
            </w:r>
            <w:r>
              <w:rPr>
                <w:spacing w:val="-6"/>
                <w:sz w:val="20"/>
              </w:rPr>
              <w:t>meal</w:t>
            </w:r>
            <w:r>
              <w:rPr>
                <w:spacing w:val="-7"/>
                <w:sz w:val="20"/>
              </w:rPr>
              <w:t> </w:t>
            </w:r>
            <w:r>
              <w:rPr>
                <w:spacing w:val="-6"/>
                <w:sz w:val="20"/>
              </w:rPr>
              <w:t>a</w:t>
            </w:r>
            <w:r>
              <w:rPr>
                <w:spacing w:val="-7"/>
                <w:sz w:val="20"/>
              </w:rPr>
              <w:t> </w:t>
            </w:r>
            <w:r>
              <w:rPr>
                <w:spacing w:val="-6"/>
                <w:sz w:val="20"/>
              </w:rPr>
              <w:t>day,</w:t>
            </w:r>
            <w:r>
              <w:rPr>
                <w:spacing w:val="-8"/>
                <w:sz w:val="20"/>
              </w:rPr>
              <w:t> </w:t>
            </w:r>
            <w:r>
              <w:rPr>
                <w:spacing w:val="-6"/>
                <w:sz w:val="20"/>
              </w:rPr>
              <w:t>sometimes </w:t>
            </w:r>
            <w:r>
              <w:rPr>
                <w:sz w:val="20"/>
              </w:rPr>
              <w:t>when</w:t>
            </w:r>
            <w:r>
              <w:rPr>
                <w:spacing w:val="-16"/>
                <w:sz w:val="20"/>
              </w:rPr>
              <w:t> </w:t>
            </w:r>
            <w:r>
              <w:rPr>
                <w:sz w:val="20"/>
              </w:rPr>
              <w:t>I</w:t>
            </w:r>
            <w:r>
              <w:rPr>
                <w:spacing w:val="-16"/>
                <w:sz w:val="20"/>
              </w:rPr>
              <w:t> </w:t>
            </w:r>
            <w:r>
              <w:rPr>
                <w:sz w:val="20"/>
              </w:rPr>
              <w:t>am</w:t>
            </w:r>
            <w:r>
              <w:rPr>
                <w:spacing w:val="-16"/>
                <w:sz w:val="20"/>
              </w:rPr>
              <w:t> </w:t>
            </w:r>
            <w:r>
              <w:rPr>
                <w:sz w:val="20"/>
              </w:rPr>
              <w:t>depressed,</w:t>
            </w:r>
            <w:r>
              <w:rPr>
                <w:spacing w:val="-16"/>
                <w:sz w:val="20"/>
              </w:rPr>
              <w:t> </w:t>
            </w:r>
            <w:r>
              <w:rPr>
                <w:sz w:val="20"/>
              </w:rPr>
              <w:t>I</w:t>
            </w:r>
            <w:r>
              <w:rPr>
                <w:spacing w:val="-16"/>
                <w:sz w:val="20"/>
              </w:rPr>
              <w:t> </w:t>
            </w:r>
            <w:r>
              <w:rPr>
                <w:sz w:val="20"/>
              </w:rPr>
              <w:t>just</w:t>
            </w:r>
            <w:r>
              <w:rPr>
                <w:spacing w:val="-15"/>
                <w:sz w:val="20"/>
              </w:rPr>
              <w:t> </w:t>
            </w:r>
            <w:r>
              <w:rPr>
                <w:sz w:val="20"/>
              </w:rPr>
              <w:t>don’t</w:t>
            </w:r>
            <w:r>
              <w:rPr>
                <w:spacing w:val="-16"/>
                <w:sz w:val="20"/>
              </w:rPr>
              <w:t> </w:t>
            </w:r>
            <w:r>
              <w:rPr>
                <w:sz w:val="20"/>
              </w:rPr>
              <w:t>eat,</w:t>
            </w:r>
            <w:r>
              <w:rPr>
                <w:spacing w:val="-16"/>
                <w:sz w:val="20"/>
              </w:rPr>
              <w:t> </w:t>
            </w:r>
            <w:r>
              <w:rPr>
                <w:sz w:val="20"/>
              </w:rPr>
              <w:t>I</w:t>
            </w:r>
            <w:r>
              <w:rPr>
                <w:spacing w:val="-16"/>
                <w:sz w:val="20"/>
              </w:rPr>
              <w:t> </w:t>
            </w:r>
            <w:r>
              <w:rPr>
                <w:sz w:val="20"/>
              </w:rPr>
              <w:t>make</w:t>
            </w:r>
            <w:r>
              <w:rPr>
                <w:spacing w:val="-16"/>
                <w:sz w:val="20"/>
              </w:rPr>
              <w:t> </w:t>
            </w:r>
            <w:r>
              <w:rPr>
                <w:sz w:val="20"/>
              </w:rPr>
              <w:t>choices</w:t>
            </w:r>
            <w:r>
              <w:rPr>
                <w:spacing w:val="-16"/>
                <w:sz w:val="20"/>
              </w:rPr>
              <w:t> </w:t>
            </w:r>
            <w:r>
              <w:rPr>
                <w:sz w:val="20"/>
              </w:rPr>
              <w:t>to</w:t>
            </w:r>
            <w:r>
              <w:rPr>
                <w:spacing w:val="-15"/>
                <w:sz w:val="20"/>
              </w:rPr>
              <w:t> </w:t>
            </w:r>
            <w:r>
              <w:rPr>
                <w:sz w:val="20"/>
              </w:rPr>
              <w:t>eat</w:t>
            </w:r>
            <w:r>
              <w:rPr>
                <w:spacing w:val="-16"/>
                <w:sz w:val="20"/>
              </w:rPr>
              <w:t> </w:t>
            </w:r>
            <w:r>
              <w:rPr>
                <w:sz w:val="20"/>
              </w:rPr>
              <w:t>versus</w:t>
            </w:r>
            <w:r>
              <w:rPr>
                <w:spacing w:val="-16"/>
                <w:sz w:val="20"/>
              </w:rPr>
              <w:t> </w:t>
            </w:r>
            <w:r>
              <w:rPr>
                <w:sz w:val="20"/>
              </w:rPr>
              <w:t>taking</w:t>
            </w:r>
            <w:r>
              <w:rPr>
                <w:spacing w:val="-16"/>
                <w:sz w:val="20"/>
              </w:rPr>
              <w:t> </w:t>
            </w:r>
            <w:r>
              <w:rPr>
                <w:sz w:val="20"/>
              </w:rPr>
              <w:t>my </w:t>
            </w:r>
            <w:r>
              <w:rPr>
                <w:spacing w:val="-2"/>
                <w:sz w:val="20"/>
              </w:rPr>
              <w:t>medication</w:t>
            </w:r>
          </w:p>
        </w:tc>
      </w:tr>
      <w:tr>
        <w:trPr>
          <w:trHeight w:val="2097" w:hRule="atLeast"/>
        </w:trPr>
        <w:tc>
          <w:tcPr>
            <w:tcW w:w="2249" w:type="dxa"/>
          </w:tcPr>
          <w:p>
            <w:pPr>
              <w:pStyle w:val="TableParagraph"/>
              <w:spacing w:line="290" w:lineRule="auto" w:before="192"/>
              <w:ind w:left="107"/>
              <w:rPr>
                <w:rFonts w:ascii="Arial Black"/>
                <w:sz w:val="20"/>
              </w:rPr>
            </w:pPr>
            <w:r>
              <w:rPr>
                <w:rFonts w:ascii="Arial Black"/>
                <w:sz w:val="20"/>
              </w:rPr>
              <w:t>Ability to make </w:t>
            </w:r>
            <w:r>
              <w:rPr>
                <w:rFonts w:ascii="Arial Black"/>
                <w:w w:val="90"/>
                <w:sz w:val="20"/>
              </w:rPr>
              <w:t>choices</w:t>
            </w:r>
            <w:r>
              <w:rPr>
                <w:rFonts w:ascii="Arial Black"/>
                <w:spacing w:val="-4"/>
                <w:w w:val="90"/>
                <w:sz w:val="20"/>
              </w:rPr>
              <w:t> </w:t>
            </w:r>
            <w:r>
              <w:rPr>
                <w:rFonts w:ascii="Arial Black"/>
                <w:w w:val="90"/>
                <w:sz w:val="20"/>
              </w:rPr>
              <w:t>about</w:t>
            </w:r>
            <w:r>
              <w:rPr>
                <w:rFonts w:ascii="Arial Black"/>
                <w:spacing w:val="-3"/>
                <w:w w:val="90"/>
                <w:sz w:val="20"/>
              </w:rPr>
              <w:t> </w:t>
            </w:r>
            <w:r>
              <w:rPr>
                <w:rFonts w:ascii="Arial Black"/>
                <w:w w:val="90"/>
                <w:sz w:val="20"/>
              </w:rPr>
              <w:t>food</w:t>
            </w:r>
            <w:r>
              <w:rPr>
                <w:rFonts w:ascii="Arial Black"/>
                <w:spacing w:val="-2"/>
                <w:w w:val="90"/>
                <w:sz w:val="20"/>
              </w:rPr>
              <w:t> </w:t>
            </w:r>
            <w:r>
              <w:rPr>
                <w:rFonts w:ascii="Arial Black"/>
                <w:w w:val="90"/>
                <w:sz w:val="20"/>
              </w:rPr>
              <w:t>/ </w:t>
            </w:r>
            <w:r>
              <w:rPr>
                <w:rFonts w:ascii="Arial Black"/>
                <w:sz w:val="20"/>
              </w:rPr>
              <w:t>healthy</w:t>
            </w:r>
            <w:r>
              <w:rPr>
                <w:rFonts w:ascii="Arial Black"/>
                <w:spacing w:val="-4"/>
                <w:sz w:val="20"/>
              </w:rPr>
              <w:t> </w:t>
            </w:r>
            <w:r>
              <w:rPr>
                <w:rFonts w:ascii="Arial Black"/>
                <w:sz w:val="20"/>
              </w:rPr>
              <w:t>food.</w:t>
            </w:r>
          </w:p>
        </w:tc>
        <w:tc>
          <w:tcPr>
            <w:tcW w:w="8200" w:type="dxa"/>
          </w:tcPr>
          <w:p>
            <w:pPr>
              <w:pStyle w:val="TableParagraph"/>
              <w:spacing w:before="219"/>
              <w:ind w:left="122"/>
              <w:rPr>
                <w:sz w:val="20"/>
              </w:rPr>
            </w:pPr>
            <w:r>
              <w:rPr>
                <w:spacing w:val="-4"/>
                <w:sz w:val="20"/>
              </w:rPr>
              <w:t>Ability</w:t>
            </w:r>
            <w:r>
              <w:rPr>
                <w:spacing w:val="-12"/>
                <w:sz w:val="20"/>
              </w:rPr>
              <w:t> </w:t>
            </w:r>
            <w:r>
              <w:rPr>
                <w:spacing w:val="-4"/>
                <w:sz w:val="20"/>
              </w:rPr>
              <w:t>to</w:t>
            </w:r>
            <w:r>
              <w:rPr>
                <w:spacing w:val="-12"/>
                <w:sz w:val="20"/>
              </w:rPr>
              <w:t> </w:t>
            </w:r>
            <w:r>
              <w:rPr>
                <w:spacing w:val="-4"/>
                <w:sz w:val="20"/>
              </w:rPr>
              <w:t>make</w:t>
            </w:r>
            <w:r>
              <w:rPr>
                <w:spacing w:val="-12"/>
                <w:sz w:val="20"/>
              </w:rPr>
              <w:t> </w:t>
            </w:r>
            <w:r>
              <w:rPr>
                <w:spacing w:val="-4"/>
                <w:sz w:val="20"/>
              </w:rPr>
              <w:t>choices</w:t>
            </w:r>
            <w:r>
              <w:rPr>
                <w:spacing w:val="-11"/>
                <w:sz w:val="20"/>
              </w:rPr>
              <w:t> </w:t>
            </w:r>
            <w:r>
              <w:rPr>
                <w:spacing w:val="-4"/>
                <w:sz w:val="20"/>
              </w:rPr>
              <w:t>about</w:t>
            </w:r>
            <w:r>
              <w:rPr>
                <w:spacing w:val="-12"/>
                <w:sz w:val="20"/>
              </w:rPr>
              <w:t> </w:t>
            </w:r>
            <w:r>
              <w:rPr>
                <w:spacing w:val="-4"/>
                <w:sz w:val="20"/>
              </w:rPr>
              <w:t>food</w:t>
            </w:r>
            <w:r>
              <w:rPr>
                <w:spacing w:val="-12"/>
                <w:sz w:val="20"/>
              </w:rPr>
              <w:t> </w:t>
            </w:r>
            <w:r>
              <w:rPr>
                <w:spacing w:val="-4"/>
                <w:sz w:val="20"/>
              </w:rPr>
              <w:t>-</w:t>
            </w:r>
            <w:r>
              <w:rPr>
                <w:spacing w:val="-11"/>
                <w:sz w:val="20"/>
              </w:rPr>
              <w:t> </w:t>
            </w:r>
            <w:r>
              <w:rPr>
                <w:spacing w:val="-4"/>
                <w:sz w:val="20"/>
              </w:rPr>
              <w:t>Specific</w:t>
            </w:r>
            <w:r>
              <w:rPr>
                <w:spacing w:val="-11"/>
                <w:sz w:val="20"/>
              </w:rPr>
              <w:t> </w:t>
            </w:r>
            <w:r>
              <w:rPr>
                <w:spacing w:val="-4"/>
                <w:sz w:val="20"/>
              </w:rPr>
              <w:t>dietary</w:t>
            </w:r>
            <w:r>
              <w:rPr>
                <w:spacing w:val="-13"/>
                <w:sz w:val="20"/>
              </w:rPr>
              <w:t> </w:t>
            </w:r>
            <w:r>
              <w:rPr>
                <w:spacing w:val="-4"/>
                <w:sz w:val="20"/>
              </w:rPr>
              <w:t>needs</w:t>
            </w:r>
            <w:r>
              <w:rPr>
                <w:spacing w:val="-11"/>
                <w:sz w:val="20"/>
              </w:rPr>
              <w:t> </w:t>
            </w:r>
            <w:r>
              <w:rPr>
                <w:spacing w:val="-4"/>
                <w:sz w:val="20"/>
              </w:rPr>
              <w:t>are</w:t>
            </w:r>
            <w:r>
              <w:rPr>
                <w:spacing w:val="-10"/>
                <w:sz w:val="20"/>
              </w:rPr>
              <w:t> </w:t>
            </w:r>
            <w:r>
              <w:rPr>
                <w:spacing w:val="-4"/>
                <w:sz w:val="20"/>
              </w:rPr>
              <w:t>hard</w:t>
            </w:r>
            <w:r>
              <w:rPr>
                <w:spacing w:val="-12"/>
                <w:sz w:val="20"/>
              </w:rPr>
              <w:t> </w:t>
            </w:r>
            <w:r>
              <w:rPr>
                <w:spacing w:val="-4"/>
                <w:sz w:val="20"/>
              </w:rPr>
              <w:t>to</w:t>
            </w:r>
            <w:r>
              <w:rPr>
                <w:spacing w:val="-12"/>
                <w:sz w:val="20"/>
              </w:rPr>
              <w:t> </w:t>
            </w:r>
            <w:r>
              <w:rPr>
                <w:spacing w:val="-4"/>
                <w:sz w:val="20"/>
              </w:rPr>
              <w:t>accommodate</w:t>
            </w:r>
          </w:p>
          <w:p>
            <w:pPr>
              <w:pStyle w:val="TableParagraph"/>
              <w:spacing w:line="348" w:lineRule="auto" w:before="105"/>
              <w:ind w:left="122"/>
              <w:rPr>
                <w:sz w:val="20"/>
              </w:rPr>
            </w:pPr>
            <w:r>
              <w:rPr>
                <w:spacing w:val="-4"/>
                <w:sz w:val="20"/>
              </w:rPr>
              <w:t>-</w:t>
            </w:r>
            <w:r>
              <w:rPr>
                <w:spacing w:val="-12"/>
                <w:sz w:val="20"/>
              </w:rPr>
              <w:t> </w:t>
            </w:r>
            <w:r>
              <w:rPr>
                <w:spacing w:val="-4"/>
                <w:sz w:val="20"/>
              </w:rPr>
              <w:t>makes</w:t>
            </w:r>
            <w:r>
              <w:rPr>
                <w:spacing w:val="-12"/>
                <w:sz w:val="20"/>
              </w:rPr>
              <w:t> </w:t>
            </w:r>
            <w:r>
              <w:rPr>
                <w:spacing w:val="-4"/>
                <w:sz w:val="20"/>
              </w:rPr>
              <w:t>this</w:t>
            </w:r>
            <w:r>
              <w:rPr>
                <w:spacing w:val="-12"/>
                <w:sz w:val="20"/>
              </w:rPr>
              <w:t> </w:t>
            </w:r>
            <w:r>
              <w:rPr>
                <w:spacing w:val="-4"/>
                <w:sz w:val="20"/>
              </w:rPr>
              <w:t>very</w:t>
            </w:r>
            <w:r>
              <w:rPr>
                <w:spacing w:val="-13"/>
                <w:sz w:val="20"/>
              </w:rPr>
              <w:t> </w:t>
            </w:r>
            <w:r>
              <w:rPr>
                <w:spacing w:val="-4"/>
                <w:sz w:val="20"/>
              </w:rPr>
              <w:t>difficult</w:t>
            </w:r>
            <w:r>
              <w:rPr>
                <w:spacing w:val="-12"/>
                <w:sz w:val="20"/>
              </w:rPr>
              <w:t> </w:t>
            </w:r>
            <w:r>
              <w:rPr>
                <w:spacing w:val="-4"/>
                <w:sz w:val="20"/>
              </w:rPr>
              <w:t>for</w:t>
            </w:r>
            <w:r>
              <w:rPr>
                <w:spacing w:val="-12"/>
                <w:sz w:val="20"/>
              </w:rPr>
              <w:t> </w:t>
            </w:r>
            <w:r>
              <w:rPr>
                <w:spacing w:val="-4"/>
                <w:sz w:val="20"/>
              </w:rPr>
              <w:t>people</w:t>
            </w:r>
            <w:r>
              <w:rPr>
                <w:spacing w:val="-12"/>
                <w:sz w:val="20"/>
              </w:rPr>
              <w:t> </w:t>
            </w:r>
            <w:r>
              <w:rPr>
                <w:spacing w:val="-4"/>
                <w:sz w:val="20"/>
              </w:rPr>
              <w:t>who</w:t>
            </w:r>
            <w:r>
              <w:rPr>
                <w:spacing w:val="-11"/>
                <w:sz w:val="20"/>
              </w:rPr>
              <w:t> </w:t>
            </w:r>
            <w:r>
              <w:rPr>
                <w:spacing w:val="-4"/>
                <w:sz w:val="20"/>
              </w:rPr>
              <w:t>need</w:t>
            </w:r>
            <w:r>
              <w:rPr>
                <w:spacing w:val="-12"/>
                <w:sz w:val="20"/>
              </w:rPr>
              <w:t> </w:t>
            </w:r>
            <w:r>
              <w:rPr>
                <w:spacing w:val="-4"/>
                <w:sz w:val="20"/>
              </w:rPr>
              <w:t>special</w:t>
            </w:r>
            <w:r>
              <w:rPr>
                <w:spacing w:val="-12"/>
                <w:sz w:val="20"/>
              </w:rPr>
              <w:t> </w:t>
            </w:r>
            <w:r>
              <w:rPr>
                <w:spacing w:val="-4"/>
                <w:sz w:val="20"/>
              </w:rPr>
              <w:t>diets</w:t>
            </w:r>
            <w:r>
              <w:rPr>
                <w:spacing w:val="-12"/>
                <w:sz w:val="20"/>
              </w:rPr>
              <w:t> </w:t>
            </w:r>
            <w:r>
              <w:rPr>
                <w:spacing w:val="-4"/>
                <w:sz w:val="20"/>
              </w:rPr>
              <w:t>to</w:t>
            </w:r>
            <w:r>
              <w:rPr>
                <w:spacing w:val="-12"/>
                <w:sz w:val="20"/>
              </w:rPr>
              <w:t> </w:t>
            </w:r>
            <w:r>
              <w:rPr>
                <w:spacing w:val="-4"/>
                <w:sz w:val="20"/>
              </w:rPr>
              <w:t>access</w:t>
            </w:r>
            <w:r>
              <w:rPr>
                <w:spacing w:val="-12"/>
                <w:sz w:val="20"/>
              </w:rPr>
              <w:t> </w:t>
            </w:r>
            <w:r>
              <w:rPr>
                <w:spacing w:val="-4"/>
                <w:sz w:val="20"/>
              </w:rPr>
              <w:t>the</w:t>
            </w:r>
            <w:r>
              <w:rPr>
                <w:spacing w:val="-11"/>
                <w:sz w:val="20"/>
              </w:rPr>
              <w:t> </w:t>
            </w:r>
            <w:r>
              <w:rPr>
                <w:spacing w:val="-4"/>
                <w:sz w:val="20"/>
              </w:rPr>
              <w:t>right</w:t>
            </w:r>
            <w:r>
              <w:rPr>
                <w:spacing w:val="-14"/>
                <w:sz w:val="20"/>
              </w:rPr>
              <w:t> </w:t>
            </w:r>
            <w:r>
              <w:rPr>
                <w:spacing w:val="-4"/>
                <w:sz w:val="20"/>
              </w:rPr>
              <w:t>kind</w:t>
            </w:r>
            <w:r>
              <w:rPr>
                <w:spacing w:val="-12"/>
                <w:sz w:val="20"/>
              </w:rPr>
              <w:t> </w:t>
            </w:r>
            <w:r>
              <w:rPr>
                <w:spacing w:val="-4"/>
                <w:sz w:val="20"/>
              </w:rPr>
              <w:t>of </w:t>
            </w:r>
            <w:r>
              <w:rPr>
                <w:spacing w:val="-2"/>
                <w:sz w:val="20"/>
              </w:rPr>
              <w:t>food.</w:t>
            </w:r>
            <w:r>
              <w:rPr>
                <w:spacing w:val="-10"/>
                <w:sz w:val="20"/>
              </w:rPr>
              <w:t> </w:t>
            </w:r>
            <w:r>
              <w:rPr>
                <w:spacing w:val="-2"/>
                <w:sz w:val="20"/>
              </w:rPr>
              <w:t>Free</w:t>
            </w:r>
            <w:r>
              <w:rPr>
                <w:spacing w:val="-9"/>
                <w:sz w:val="20"/>
              </w:rPr>
              <w:t> </w:t>
            </w:r>
            <w:r>
              <w:rPr>
                <w:spacing w:val="-2"/>
                <w:sz w:val="20"/>
              </w:rPr>
              <w:t>stuff</w:t>
            </w:r>
            <w:r>
              <w:rPr>
                <w:spacing w:val="-10"/>
                <w:sz w:val="20"/>
              </w:rPr>
              <w:t> </w:t>
            </w:r>
            <w:r>
              <w:rPr>
                <w:spacing w:val="-2"/>
                <w:sz w:val="20"/>
              </w:rPr>
              <w:t>is</w:t>
            </w:r>
            <w:r>
              <w:rPr>
                <w:spacing w:val="-9"/>
                <w:sz w:val="20"/>
              </w:rPr>
              <w:t> </w:t>
            </w:r>
            <w:r>
              <w:rPr>
                <w:spacing w:val="-2"/>
                <w:sz w:val="20"/>
              </w:rPr>
              <w:t>bread</w:t>
            </w:r>
            <w:r>
              <w:rPr>
                <w:spacing w:val="-10"/>
                <w:sz w:val="20"/>
              </w:rPr>
              <w:t> </w:t>
            </w:r>
            <w:r>
              <w:rPr>
                <w:spacing w:val="-2"/>
                <w:sz w:val="20"/>
              </w:rPr>
              <w:t>-</w:t>
            </w:r>
            <w:r>
              <w:rPr>
                <w:spacing w:val="-11"/>
                <w:sz w:val="20"/>
              </w:rPr>
              <w:t> </w:t>
            </w:r>
            <w:r>
              <w:rPr>
                <w:spacing w:val="-2"/>
                <w:sz w:val="20"/>
              </w:rPr>
              <w:t>so</w:t>
            </w:r>
            <w:r>
              <w:rPr>
                <w:spacing w:val="-10"/>
                <w:sz w:val="20"/>
              </w:rPr>
              <w:t> </w:t>
            </w:r>
            <w:r>
              <w:rPr>
                <w:spacing w:val="-2"/>
                <w:sz w:val="20"/>
              </w:rPr>
              <w:t>sometimes</w:t>
            </w:r>
            <w:r>
              <w:rPr>
                <w:spacing w:val="-9"/>
                <w:sz w:val="20"/>
              </w:rPr>
              <w:t> </w:t>
            </w:r>
            <w:r>
              <w:rPr>
                <w:spacing w:val="-2"/>
                <w:sz w:val="20"/>
              </w:rPr>
              <w:t>people</w:t>
            </w:r>
            <w:r>
              <w:rPr>
                <w:spacing w:val="-9"/>
                <w:sz w:val="20"/>
              </w:rPr>
              <w:t> </w:t>
            </w:r>
            <w:r>
              <w:rPr>
                <w:spacing w:val="-2"/>
                <w:sz w:val="20"/>
              </w:rPr>
              <w:t>will</w:t>
            </w:r>
            <w:r>
              <w:rPr>
                <w:spacing w:val="-10"/>
                <w:sz w:val="20"/>
              </w:rPr>
              <w:t> </w:t>
            </w:r>
            <w:r>
              <w:rPr>
                <w:spacing w:val="-2"/>
                <w:sz w:val="20"/>
              </w:rPr>
              <w:t>make</w:t>
            </w:r>
            <w:r>
              <w:rPr>
                <w:spacing w:val="-9"/>
                <w:sz w:val="20"/>
              </w:rPr>
              <w:t> </w:t>
            </w:r>
            <w:r>
              <w:rPr>
                <w:spacing w:val="-2"/>
                <w:sz w:val="20"/>
              </w:rPr>
              <w:t>these</w:t>
            </w:r>
            <w:r>
              <w:rPr>
                <w:spacing w:val="-9"/>
                <w:sz w:val="20"/>
              </w:rPr>
              <w:t> </w:t>
            </w:r>
            <w:r>
              <w:rPr>
                <w:spacing w:val="-2"/>
                <w:sz w:val="20"/>
              </w:rPr>
              <w:t>choices</w:t>
            </w:r>
            <w:r>
              <w:rPr>
                <w:spacing w:val="-11"/>
                <w:sz w:val="20"/>
              </w:rPr>
              <w:t> </w:t>
            </w:r>
            <w:r>
              <w:rPr>
                <w:spacing w:val="-2"/>
                <w:sz w:val="20"/>
              </w:rPr>
              <w:t>which</w:t>
            </w:r>
            <w:r>
              <w:rPr>
                <w:spacing w:val="-12"/>
                <w:sz w:val="20"/>
              </w:rPr>
              <w:t> </w:t>
            </w:r>
            <w:r>
              <w:rPr>
                <w:spacing w:val="-2"/>
                <w:sz w:val="20"/>
              </w:rPr>
              <w:t>limit.</w:t>
            </w:r>
          </w:p>
          <w:p>
            <w:pPr>
              <w:pStyle w:val="TableParagraph"/>
              <w:spacing w:line="348" w:lineRule="auto"/>
              <w:ind w:left="122" w:right="153"/>
              <w:rPr>
                <w:sz w:val="20"/>
              </w:rPr>
            </w:pPr>
            <w:r>
              <w:rPr>
                <w:spacing w:val="-4"/>
                <w:sz w:val="20"/>
              </w:rPr>
              <w:t>Just</w:t>
            </w:r>
            <w:r>
              <w:rPr>
                <w:spacing w:val="-11"/>
                <w:sz w:val="20"/>
              </w:rPr>
              <w:t> </w:t>
            </w:r>
            <w:r>
              <w:rPr>
                <w:spacing w:val="-4"/>
                <w:sz w:val="20"/>
              </w:rPr>
              <w:t>once</w:t>
            </w:r>
            <w:r>
              <w:rPr>
                <w:spacing w:val="-9"/>
                <w:sz w:val="20"/>
              </w:rPr>
              <w:t> </w:t>
            </w:r>
            <w:r>
              <w:rPr>
                <w:spacing w:val="-4"/>
                <w:sz w:val="20"/>
              </w:rPr>
              <w:t>I</w:t>
            </w:r>
            <w:r>
              <w:rPr>
                <w:spacing w:val="-10"/>
                <w:sz w:val="20"/>
              </w:rPr>
              <w:t> </w:t>
            </w:r>
            <w:r>
              <w:rPr>
                <w:spacing w:val="-4"/>
                <w:sz w:val="20"/>
              </w:rPr>
              <w:t>would</w:t>
            </w:r>
            <w:r>
              <w:rPr>
                <w:spacing w:val="-10"/>
                <w:sz w:val="20"/>
              </w:rPr>
              <w:t> </w:t>
            </w:r>
            <w:r>
              <w:rPr>
                <w:spacing w:val="-4"/>
                <w:sz w:val="20"/>
              </w:rPr>
              <w:t>like</w:t>
            </w:r>
            <w:r>
              <w:rPr>
                <w:spacing w:val="-9"/>
                <w:sz w:val="20"/>
              </w:rPr>
              <w:t> </w:t>
            </w:r>
            <w:r>
              <w:rPr>
                <w:spacing w:val="-4"/>
                <w:sz w:val="20"/>
              </w:rPr>
              <w:t>to</w:t>
            </w:r>
            <w:r>
              <w:rPr>
                <w:spacing w:val="-10"/>
                <w:sz w:val="20"/>
              </w:rPr>
              <w:t> </w:t>
            </w:r>
            <w:r>
              <w:rPr>
                <w:spacing w:val="-4"/>
                <w:sz w:val="20"/>
              </w:rPr>
              <w:t>be</w:t>
            </w:r>
            <w:r>
              <w:rPr>
                <w:spacing w:val="-9"/>
                <w:sz w:val="20"/>
              </w:rPr>
              <w:t> </w:t>
            </w:r>
            <w:r>
              <w:rPr>
                <w:spacing w:val="-4"/>
                <w:sz w:val="20"/>
              </w:rPr>
              <w:t>able</w:t>
            </w:r>
            <w:r>
              <w:rPr>
                <w:spacing w:val="-9"/>
                <w:sz w:val="20"/>
              </w:rPr>
              <w:t> </w:t>
            </w:r>
            <w:r>
              <w:rPr>
                <w:spacing w:val="-4"/>
                <w:sz w:val="20"/>
              </w:rPr>
              <w:t>to</w:t>
            </w:r>
            <w:r>
              <w:rPr>
                <w:spacing w:val="-10"/>
                <w:sz w:val="20"/>
              </w:rPr>
              <w:t> </w:t>
            </w:r>
            <w:r>
              <w:rPr>
                <w:spacing w:val="-4"/>
                <w:sz w:val="20"/>
              </w:rPr>
              <w:t>get</w:t>
            </w:r>
            <w:r>
              <w:rPr>
                <w:spacing w:val="-11"/>
                <w:sz w:val="20"/>
              </w:rPr>
              <w:t> </w:t>
            </w:r>
            <w:r>
              <w:rPr>
                <w:spacing w:val="-4"/>
                <w:sz w:val="20"/>
              </w:rPr>
              <w:t>seasonal</w:t>
            </w:r>
            <w:r>
              <w:rPr>
                <w:spacing w:val="-10"/>
                <w:sz w:val="20"/>
              </w:rPr>
              <w:t> </w:t>
            </w:r>
            <w:r>
              <w:rPr>
                <w:spacing w:val="-4"/>
                <w:sz w:val="20"/>
              </w:rPr>
              <w:t>produce,</w:t>
            </w:r>
            <w:r>
              <w:rPr>
                <w:spacing w:val="-11"/>
                <w:sz w:val="20"/>
              </w:rPr>
              <w:t> </w:t>
            </w:r>
            <w:r>
              <w:rPr>
                <w:spacing w:val="-4"/>
                <w:sz w:val="20"/>
              </w:rPr>
              <w:t>fresh</w:t>
            </w:r>
            <w:r>
              <w:rPr>
                <w:spacing w:val="-10"/>
                <w:sz w:val="20"/>
              </w:rPr>
              <w:t> </w:t>
            </w:r>
            <w:r>
              <w:rPr>
                <w:spacing w:val="-4"/>
                <w:sz w:val="20"/>
              </w:rPr>
              <w:t>herbs</w:t>
            </w:r>
            <w:r>
              <w:rPr>
                <w:spacing w:val="-9"/>
                <w:sz w:val="20"/>
              </w:rPr>
              <w:t> </w:t>
            </w:r>
            <w:r>
              <w:rPr>
                <w:spacing w:val="-4"/>
                <w:sz w:val="20"/>
              </w:rPr>
              <w:t>-</w:t>
            </w:r>
            <w:r>
              <w:rPr>
                <w:spacing w:val="-11"/>
                <w:sz w:val="20"/>
              </w:rPr>
              <w:t> </w:t>
            </w:r>
            <w:r>
              <w:rPr>
                <w:spacing w:val="-4"/>
                <w:sz w:val="20"/>
              </w:rPr>
              <w:t>difference</w:t>
            </w:r>
            <w:r>
              <w:rPr>
                <w:spacing w:val="-9"/>
                <w:sz w:val="20"/>
              </w:rPr>
              <w:t> </w:t>
            </w:r>
            <w:r>
              <w:rPr>
                <w:spacing w:val="-4"/>
                <w:sz w:val="20"/>
              </w:rPr>
              <w:t>and </w:t>
            </w:r>
            <w:r>
              <w:rPr>
                <w:sz w:val="20"/>
              </w:rPr>
              <w:t>diversity would be amazing.</w:t>
            </w:r>
          </w:p>
        </w:tc>
      </w:tr>
      <w:tr>
        <w:trPr>
          <w:trHeight w:val="2781" w:hRule="atLeast"/>
        </w:trPr>
        <w:tc>
          <w:tcPr>
            <w:tcW w:w="2249" w:type="dxa"/>
            <w:shd w:val="clear" w:color="auto" w:fill="FAE3D4"/>
          </w:tcPr>
          <w:p>
            <w:pPr>
              <w:pStyle w:val="TableParagraph"/>
              <w:spacing w:line="288" w:lineRule="auto" w:before="195"/>
              <w:ind w:left="107"/>
              <w:rPr>
                <w:rFonts w:ascii="Arial Black"/>
                <w:sz w:val="20"/>
              </w:rPr>
            </w:pPr>
            <w:r>
              <w:rPr>
                <w:rFonts w:ascii="Arial Black"/>
                <w:sz w:val="20"/>
              </w:rPr>
              <w:t>Being judged </w:t>
            </w:r>
            <w:r>
              <w:rPr>
                <w:rFonts w:ascii="Arial Black"/>
                <w:w w:val="120"/>
                <w:sz w:val="20"/>
              </w:rPr>
              <w:t>/ </w:t>
            </w:r>
            <w:r>
              <w:rPr>
                <w:rFonts w:ascii="Arial Black"/>
                <w:w w:val="90"/>
                <w:sz w:val="20"/>
              </w:rPr>
              <w:t>assumptions</w:t>
            </w:r>
            <w:r>
              <w:rPr>
                <w:rFonts w:ascii="Arial Black"/>
                <w:spacing w:val="-12"/>
                <w:w w:val="90"/>
                <w:sz w:val="20"/>
              </w:rPr>
              <w:t> </w:t>
            </w:r>
            <w:r>
              <w:rPr>
                <w:rFonts w:ascii="Arial Black"/>
                <w:w w:val="90"/>
                <w:sz w:val="20"/>
              </w:rPr>
              <w:t>being </w:t>
            </w:r>
            <w:r>
              <w:rPr>
                <w:rFonts w:ascii="Arial Black"/>
                <w:sz w:val="20"/>
              </w:rPr>
              <w:t>made about me</w:t>
            </w:r>
          </w:p>
        </w:tc>
        <w:tc>
          <w:tcPr>
            <w:tcW w:w="8200" w:type="dxa"/>
            <w:shd w:val="clear" w:color="auto" w:fill="FAE3D4"/>
          </w:tcPr>
          <w:p>
            <w:pPr>
              <w:pStyle w:val="TableParagraph"/>
              <w:spacing w:line="343" w:lineRule="auto" w:before="222"/>
              <w:ind w:left="122" w:right="153"/>
              <w:rPr>
                <w:sz w:val="20"/>
              </w:rPr>
            </w:pPr>
            <w:r>
              <w:rPr>
                <w:sz w:val="20"/>
              </w:rPr>
              <w:t>When I have been there 3</w:t>
            </w:r>
            <w:r>
              <w:rPr>
                <w:spacing w:val="-1"/>
                <w:sz w:val="20"/>
              </w:rPr>
              <w:t> </w:t>
            </w:r>
            <w:r>
              <w:rPr>
                <w:sz w:val="20"/>
              </w:rPr>
              <w:t>times, they have said </w:t>
            </w:r>
            <w:r>
              <w:rPr>
                <w:rFonts w:ascii="Calibri" w:hAnsi="Calibri"/>
                <w:i/>
                <w:sz w:val="20"/>
              </w:rPr>
              <w:t>“now you need financial counselling” </w:t>
            </w:r>
            <w:r>
              <w:rPr>
                <w:sz w:val="20"/>
              </w:rPr>
              <w:t>- </w:t>
            </w:r>
            <w:r>
              <w:rPr>
                <w:spacing w:val="-4"/>
                <w:sz w:val="20"/>
              </w:rPr>
              <w:t>this</w:t>
            </w:r>
            <w:r>
              <w:rPr>
                <w:spacing w:val="-12"/>
                <w:sz w:val="20"/>
              </w:rPr>
              <w:t> </w:t>
            </w:r>
            <w:r>
              <w:rPr>
                <w:spacing w:val="-4"/>
                <w:sz w:val="20"/>
              </w:rPr>
              <w:t>is</w:t>
            </w:r>
            <w:r>
              <w:rPr>
                <w:spacing w:val="-12"/>
                <w:sz w:val="20"/>
              </w:rPr>
              <w:t> </w:t>
            </w:r>
            <w:r>
              <w:rPr>
                <w:spacing w:val="-4"/>
                <w:sz w:val="20"/>
              </w:rPr>
              <w:t>humiliating,</w:t>
            </w:r>
            <w:r>
              <w:rPr>
                <w:spacing w:val="-12"/>
                <w:sz w:val="20"/>
              </w:rPr>
              <w:t> </w:t>
            </w:r>
            <w:r>
              <w:rPr>
                <w:spacing w:val="-4"/>
                <w:sz w:val="20"/>
              </w:rPr>
              <w:t>I</w:t>
            </w:r>
            <w:r>
              <w:rPr>
                <w:spacing w:val="-12"/>
                <w:sz w:val="20"/>
              </w:rPr>
              <w:t> </w:t>
            </w:r>
            <w:r>
              <w:rPr>
                <w:spacing w:val="-4"/>
                <w:sz w:val="20"/>
              </w:rPr>
              <w:t>am</w:t>
            </w:r>
            <w:r>
              <w:rPr>
                <w:spacing w:val="-12"/>
                <w:sz w:val="20"/>
              </w:rPr>
              <w:t> </w:t>
            </w:r>
            <w:r>
              <w:rPr>
                <w:spacing w:val="-4"/>
                <w:sz w:val="20"/>
              </w:rPr>
              <w:t>not</w:t>
            </w:r>
            <w:r>
              <w:rPr>
                <w:spacing w:val="-12"/>
                <w:sz w:val="20"/>
              </w:rPr>
              <w:t> </w:t>
            </w:r>
            <w:r>
              <w:rPr>
                <w:spacing w:val="-4"/>
                <w:sz w:val="20"/>
              </w:rPr>
              <w:t>bad</w:t>
            </w:r>
            <w:r>
              <w:rPr>
                <w:spacing w:val="-12"/>
                <w:sz w:val="20"/>
              </w:rPr>
              <w:t> </w:t>
            </w:r>
            <w:r>
              <w:rPr>
                <w:spacing w:val="-4"/>
                <w:sz w:val="20"/>
              </w:rPr>
              <w:t>at</w:t>
            </w:r>
            <w:r>
              <w:rPr>
                <w:spacing w:val="-12"/>
                <w:sz w:val="20"/>
              </w:rPr>
              <w:t> </w:t>
            </w:r>
            <w:r>
              <w:rPr>
                <w:spacing w:val="-4"/>
                <w:sz w:val="20"/>
              </w:rPr>
              <w:t>managing</w:t>
            </w:r>
            <w:r>
              <w:rPr>
                <w:spacing w:val="-11"/>
                <w:sz w:val="20"/>
              </w:rPr>
              <w:t> </w:t>
            </w:r>
            <w:r>
              <w:rPr>
                <w:spacing w:val="-4"/>
                <w:sz w:val="20"/>
              </w:rPr>
              <w:t>money,</w:t>
            </w:r>
            <w:r>
              <w:rPr>
                <w:spacing w:val="-12"/>
                <w:sz w:val="20"/>
              </w:rPr>
              <w:t> </w:t>
            </w:r>
            <w:r>
              <w:rPr>
                <w:spacing w:val="-4"/>
                <w:sz w:val="20"/>
              </w:rPr>
              <w:t>I</w:t>
            </w:r>
            <w:r>
              <w:rPr>
                <w:spacing w:val="-12"/>
                <w:sz w:val="20"/>
              </w:rPr>
              <w:t> </w:t>
            </w:r>
            <w:r>
              <w:rPr>
                <w:spacing w:val="-4"/>
                <w:sz w:val="20"/>
              </w:rPr>
              <w:t>just</w:t>
            </w:r>
            <w:r>
              <w:rPr>
                <w:spacing w:val="-12"/>
                <w:sz w:val="20"/>
              </w:rPr>
              <w:t> </w:t>
            </w:r>
            <w:r>
              <w:rPr>
                <w:spacing w:val="-4"/>
                <w:sz w:val="20"/>
              </w:rPr>
              <w:t>don't</w:t>
            </w:r>
            <w:r>
              <w:rPr>
                <w:spacing w:val="-12"/>
                <w:sz w:val="20"/>
              </w:rPr>
              <w:t> </w:t>
            </w:r>
            <w:r>
              <w:rPr>
                <w:spacing w:val="-4"/>
                <w:sz w:val="20"/>
              </w:rPr>
              <w:t>have</w:t>
            </w:r>
            <w:r>
              <w:rPr>
                <w:spacing w:val="-12"/>
                <w:sz w:val="20"/>
              </w:rPr>
              <w:t> </w:t>
            </w:r>
            <w:r>
              <w:rPr>
                <w:spacing w:val="-4"/>
                <w:sz w:val="20"/>
              </w:rPr>
              <w:t>enough</w:t>
            </w:r>
            <w:r>
              <w:rPr>
                <w:spacing w:val="-12"/>
                <w:sz w:val="20"/>
              </w:rPr>
              <w:t> </w:t>
            </w:r>
            <w:r>
              <w:rPr>
                <w:spacing w:val="-4"/>
                <w:sz w:val="20"/>
              </w:rPr>
              <w:t>of</w:t>
            </w:r>
            <w:r>
              <w:rPr>
                <w:spacing w:val="-12"/>
                <w:sz w:val="20"/>
              </w:rPr>
              <w:t> </w:t>
            </w:r>
            <w:r>
              <w:rPr>
                <w:spacing w:val="-4"/>
                <w:sz w:val="20"/>
              </w:rPr>
              <w:t>it.</w:t>
            </w:r>
            <w:r>
              <w:rPr>
                <w:spacing w:val="-11"/>
                <w:sz w:val="20"/>
              </w:rPr>
              <w:t> </w:t>
            </w:r>
            <w:r>
              <w:rPr>
                <w:spacing w:val="-4"/>
                <w:sz w:val="20"/>
              </w:rPr>
              <w:t>So </w:t>
            </w:r>
            <w:r>
              <w:rPr>
                <w:sz w:val="20"/>
              </w:rPr>
              <w:t>many</w:t>
            </w:r>
            <w:r>
              <w:rPr>
                <w:spacing w:val="-14"/>
                <w:sz w:val="20"/>
              </w:rPr>
              <w:t> </w:t>
            </w:r>
            <w:r>
              <w:rPr>
                <w:sz w:val="20"/>
              </w:rPr>
              <w:t>assumptions</w:t>
            </w:r>
            <w:r>
              <w:rPr>
                <w:spacing w:val="-13"/>
                <w:sz w:val="20"/>
              </w:rPr>
              <w:t> </w:t>
            </w:r>
            <w:r>
              <w:rPr>
                <w:sz w:val="20"/>
              </w:rPr>
              <w:t>are</w:t>
            </w:r>
            <w:r>
              <w:rPr>
                <w:spacing w:val="-13"/>
                <w:sz w:val="20"/>
              </w:rPr>
              <w:t> </w:t>
            </w:r>
            <w:r>
              <w:rPr>
                <w:sz w:val="20"/>
              </w:rPr>
              <w:t>made</w:t>
            </w:r>
            <w:r>
              <w:rPr>
                <w:spacing w:val="-13"/>
                <w:sz w:val="20"/>
              </w:rPr>
              <w:t> </w:t>
            </w:r>
            <w:r>
              <w:rPr>
                <w:sz w:val="20"/>
              </w:rPr>
              <w:t>about</w:t>
            </w:r>
            <w:r>
              <w:rPr>
                <w:spacing w:val="-15"/>
                <w:sz w:val="20"/>
              </w:rPr>
              <w:t> </w:t>
            </w:r>
            <w:r>
              <w:rPr>
                <w:sz w:val="20"/>
              </w:rPr>
              <w:t>what</w:t>
            </w:r>
            <w:r>
              <w:rPr>
                <w:spacing w:val="-15"/>
                <w:sz w:val="20"/>
              </w:rPr>
              <w:t> </w:t>
            </w:r>
            <w:r>
              <w:rPr>
                <w:sz w:val="20"/>
              </w:rPr>
              <w:t>the</w:t>
            </w:r>
            <w:r>
              <w:rPr>
                <w:spacing w:val="-13"/>
                <w:sz w:val="20"/>
              </w:rPr>
              <w:t> </w:t>
            </w:r>
            <w:r>
              <w:rPr>
                <w:sz w:val="20"/>
              </w:rPr>
              <w:t>community</w:t>
            </w:r>
            <w:r>
              <w:rPr>
                <w:spacing w:val="-14"/>
                <w:sz w:val="20"/>
              </w:rPr>
              <w:t> </w:t>
            </w:r>
            <w:r>
              <w:rPr>
                <w:sz w:val="20"/>
              </w:rPr>
              <w:t>needs-</w:t>
            </w:r>
            <w:r>
              <w:rPr>
                <w:spacing w:val="-13"/>
                <w:sz w:val="20"/>
              </w:rPr>
              <w:t> </w:t>
            </w:r>
            <w:r>
              <w:rPr>
                <w:sz w:val="20"/>
              </w:rPr>
              <w:t>in</w:t>
            </w:r>
            <w:r>
              <w:rPr>
                <w:spacing w:val="-14"/>
                <w:sz w:val="20"/>
              </w:rPr>
              <w:t> </w:t>
            </w:r>
            <w:r>
              <w:rPr>
                <w:sz w:val="20"/>
              </w:rPr>
              <w:t>relation</w:t>
            </w:r>
            <w:r>
              <w:rPr>
                <w:spacing w:val="-14"/>
                <w:sz w:val="20"/>
              </w:rPr>
              <w:t> </w:t>
            </w:r>
            <w:r>
              <w:rPr>
                <w:sz w:val="20"/>
              </w:rPr>
              <w:t>to</w:t>
            </w:r>
            <w:r>
              <w:rPr>
                <w:spacing w:val="-12"/>
                <w:sz w:val="20"/>
              </w:rPr>
              <w:t> </w:t>
            </w:r>
            <w:r>
              <w:rPr>
                <w:sz w:val="20"/>
              </w:rPr>
              <w:t>food </w:t>
            </w:r>
            <w:r>
              <w:rPr>
                <w:spacing w:val="-4"/>
                <w:sz w:val="20"/>
              </w:rPr>
              <w:t>and</w:t>
            </w:r>
            <w:r>
              <w:rPr>
                <w:spacing w:val="-12"/>
                <w:sz w:val="20"/>
              </w:rPr>
              <w:t> </w:t>
            </w:r>
            <w:r>
              <w:rPr>
                <w:spacing w:val="-4"/>
                <w:sz w:val="20"/>
              </w:rPr>
              <w:t>poverty</w:t>
            </w:r>
            <w:r>
              <w:rPr>
                <w:spacing w:val="-12"/>
                <w:sz w:val="20"/>
              </w:rPr>
              <w:t> </w:t>
            </w:r>
            <w:r>
              <w:rPr>
                <w:spacing w:val="-4"/>
                <w:sz w:val="20"/>
              </w:rPr>
              <w:t>in</w:t>
            </w:r>
            <w:r>
              <w:rPr>
                <w:spacing w:val="-12"/>
                <w:sz w:val="20"/>
              </w:rPr>
              <w:t> </w:t>
            </w:r>
            <w:r>
              <w:rPr>
                <w:spacing w:val="-4"/>
                <w:sz w:val="20"/>
              </w:rPr>
              <w:t>general…</w:t>
            </w:r>
            <w:r>
              <w:rPr>
                <w:spacing w:val="-12"/>
                <w:sz w:val="20"/>
              </w:rPr>
              <w:t> </w:t>
            </w:r>
            <w:r>
              <w:rPr>
                <w:spacing w:val="-4"/>
                <w:sz w:val="20"/>
              </w:rPr>
              <w:t>no</w:t>
            </w:r>
            <w:r>
              <w:rPr>
                <w:spacing w:val="-12"/>
                <w:sz w:val="20"/>
              </w:rPr>
              <w:t> </w:t>
            </w:r>
            <w:r>
              <w:rPr>
                <w:spacing w:val="-4"/>
                <w:sz w:val="20"/>
              </w:rPr>
              <w:t>programs</w:t>
            </w:r>
            <w:r>
              <w:rPr>
                <w:spacing w:val="-11"/>
                <w:sz w:val="20"/>
              </w:rPr>
              <w:t> </w:t>
            </w:r>
            <w:r>
              <w:rPr>
                <w:spacing w:val="-4"/>
                <w:sz w:val="20"/>
              </w:rPr>
              <w:t>are</w:t>
            </w:r>
            <w:r>
              <w:rPr>
                <w:spacing w:val="-12"/>
                <w:sz w:val="20"/>
              </w:rPr>
              <w:t> </w:t>
            </w:r>
            <w:r>
              <w:rPr>
                <w:spacing w:val="-4"/>
                <w:sz w:val="20"/>
              </w:rPr>
              <w:t>for</w:t>
            </w:r>
            <w:r>
              <w:rPr>
                <w:spacing w:val="-12"/>
                <w:sz w:val="20"/>
              </w:rPr>
              <w:t> </w:t>
            </w:r>
            <w:r>
              <w:rPr>
                <w:spacing w:val="-4"/>
                <w:sz w:val="20"/>
              </w:rPr>
              <w:t>people</w:t>
            </w:r>
            <w:r>
              <w:rPr>
                <w:spacing w:val="-12"/>
                <w:sz w:val="20"/>
              </w:rPr>
              <w:t> </w:t>
            </w:r>
            <w:r>
              <w:rPr>
                <w:spacing w:val="-4"/>
                <w:sz w:val="20"/>
              </w:rPr>
              <w:t>my</w:t>
            </w:r>
            <w:r>
              <w:rPr>
                <w:spacing w:val="-12"/>
                <w:sz w:val="20"/>
              </w:rPr>
              <w:t> </w:t>
            </w:r>
            <w:r>
              <w:rPr>
                <w:spacing w:val="-4"/>
                <w:sz w:val="20"/>
              </w:rPr>
              <w:t>age</w:t>
            </w:r>
            <w:r>
              <w:rPr>
                <w:spacing w:val="-12"/>
                <w:sz w:val="20"/>
              </w:rPr>
              <w:t> </w:t>
            </w:r>
            <w:r>
              <w:rPr>
                <w:spacing w:val="-4"/>
                <w:sz w:val="20"/>
              </w:rPr>
              <w:t>(25-34)</w:t>
            </w:r>
            <w:r>
              <w:rPr>
                <w:spacing w:val="-11"/>
                <w:sz w:val="20"/>
              </w:rPr>
              <w:t> </w:t>
            </w:r>
            <w:r>
              <w:rPr>
                <w:spacing w:val="-4"/>
                <w:sz w:val="20"/>
              </w:rPr>
              <w:t>...</w:t>
            </w:r>
            <w:r>
              <w:rPr>
                <w:spacing w:val="-12"/>
                <w:sz w:val="20"/>
              </w:rPr>
              <w:t> </w:t>
            </w:r>
            <w:r>
              <w:rPr>
                <w:spacing w:val="-4"/>
                <w:sz w:val="20"/>
              </w:rPr>
              <w:t>we</w:t>
            </w:r>
            <w:r>
              <w:rPr>
                <w:spacing w:val="-12"/>
                <w:sz w:val="20"/>
              </w:rPr>
              <w:t> </w:t>
            </w:r>
            <w:r>
              <w:rPr>
                <w:spacing w:val="-4"/>
                <w:sz w:val="20"/>
              </w:rPr>
              <w:t>should</w:t>
            </w:r>
            <w:r>
              <w:rPr>
                <w:spacing w:val="-12"/>
                <w:sz w:val="20"/>
              </w:rPr>
              <w:t> </w:t>
            </w:r>
            <w:r>
              <w:rPr>
                <w:spacing w:val="-4"/>
                <w:sz w:val="20"/>
              </w:rPr>
              <w:t>not </w:t>
            </w:r>
            <w:r>
              <w:rPr>
                <w:spacing w:val="-2"/>
                <w:sz w:val="20"/>
              </w:rPr>
              <w:t>be</w:t>
            </w:r>
            <w:r>
              <w:rPr>
                <w:spacing w:val="-14"/>
                <w:sz w:val="20"/>
              </w:rPr>
              <w:t> </w:t>
            </w:r>
            <w:r>
              <w:rPr>
                <w:spacing w:val="-2"/>
                <w:sz w:val="20"/>
              </w:rPr>
              <w:t>excluded</w:t>
            </w:r>
            <w:r>
              <w:rPr>
                <w:spacing w:val="-14"/>
                <w:sz w:val="20"/>
              </w:rPr>
              <w:t> </w:t>
            </w:r>
            <w:r>
              <w:rPr>
                <w:spacing w:val="-2"/>
                <w:sz w:val="20"/>
              </w:rPr>
              <w:t>from</w:t>
            </w:r>
            <w:r>
              <w:rPr>
                <w:spacing w:val="-14"/>
                <w:sz w:val="20"/>
              </w:rPr>
              <w:t> </w:t>
            </w:r>
            <w:r>
              <w:rPr>
                <w:spacing w:val="-2"/>
                <w:sz w:val="20"/>
              </w:rPr>
              <w:t>things</w:t>
            </w:r>
            <w:r>
              <w:rPr>
                <w:spacing w:val="-14"/>
                <w:sz w:val="20"/>
              </w:rPr>
              <w:t> </w:t>
            </w:r>
            <w:r>
              <w:rPr>
                <w:spacing w:val="-2"/>
                <w:sz w:val="20"/>
              </w:rPr>
              <w:t>because</w:t>
            </w:r>
            <w:r>
              <w:rPr>
                <w:spacing w:val="-14"/>
                <w:sz w:val="20"/>
              </w:rPr>
              <w:t> </w:t>
            </w:r>
            <w:r>
              <w:rPr>
                <w:spacing w:val="-2"/>
                <w:sz w:val="20"/>
              </w:rPr>
              <w:t>you</w:t>
            </w:r>
            <w:r>
              <w:rPr>
                <w:spacing w:val="-13"/>
                <w:sz w:val="20"/>
              </w:rPr>
              <w:t> </w:t>
            </w:r>
            <w:r>
              <w:rPr>
                <w:spacing w:val="-2"/>
                <w:sz w:val="20"/>
              </w:rPr>
              <w:t>have</w:t>
            </w:r>
            <w:r>
              <w:rPr>
                <w:spacing w:val="-14"/>
                <w:sz w:val="20"/>
              </w:rPr>
              <w:t> </w:t>
            </w:r>
            <w:r>
              <w:rPr>
                <w:spacing w:val="-2"/>
                <w:sz w:val="20"/>
              </w:rPr>
              <w:t>assumed</w:t>
            </w:r>
            <w:r>
              <w:rPr>
                <w:spacing w:val="-14"/>
                <w:sz w:val="20"/>
              </w:rPr>
              <w:t> </w:t>
            </w:r>
            <w:r>
              <w:rPr>
                <w:spacing w:val="-2"/>
                <w:sz w:val="20"/>
              </w:rPr>
              <w:t>something</w:t>
            </w:r>
            <w:r>
              <w:rPr>
                <w:spacing w:val="-14"/>
                <w:sz w:val="20"/>
              </w:rPr>
              <w:t> </w:t>
            </w:r>
            <w:r>
              <w:rPr>
                <w:spacing w:val="-2"/>
                <w:sz w:val="20"/>
              </w:rPr>
              <w:t>about</w:t>
            </w:r>
            <w:r>
              <w:rPr>
                <w:spacing w:val="-14"/>
                <w:sz w:val="20"/>
              </w:rPr>
              <w:t> </w:t>
            </w:r>
            <w:r>
              <w:rPr>
                <w:spacing w:val="-2"/>
                <w:sz w:val="20"/>
              </w:rPr>
              <w:t>me.</w:t>
            </w:r>
            <w:r>
              <w:rPr>
                <w:spacing w:val="-14"/>
                <w:sz w:val="20"/>
              </w:rPr>
              <w:t> </w:t>
            </w:r>
            <w:r>
              <w:rPr>
                <w:spacing w:val="-2"/>
                <w:sz w:val="20"/>
              </w:rPr>
              <w:t>People</w:t>
            </w:r>
            <w:r>
              <w:rPr>
                <w:spacing w:val="-13"/>
                <w:sz w:val="20"/>
              </w:rPr>
              <w:t> </w:t>
            </w:r>
            <w:r>
              <w:rPr>
                <w:spacing w:val="-2"/>
                <w:sz w:val="20"/>
              </w:rPr>
              <w:t>in </w:t>
            </w:r>
            <w:r>
              <w:rPr>
                <w:sz w:val="20"/>
              </w:rPr>
              <w:t>poverty</w:t>
            </w:r>
            <w:r>
              <w:rPr>
                <w:spacing w:val="-16"/>
                <w:sz w:val="20"/>
              </w:rPr>
              <w:t> </w:t>
            </w:r>
            <w:r>
              <w:rPr>
                <w:sz w:val="20"/>
              </w:rPr>
              <w:t>aren’t</w:t>
            </w:r>
            <w:r>
              <w:rPr>
                <w:spacing w:val="-16"/>
                <w:sz w:val="20"/>
              </w:rPr>
              <w:t> </w:t>
            </w:r>
            <w:r>
              <w:rPr>
                <w:sz w:val="20"/>
              </w:rPr>
              <w:t>bad</w:t>
            </w:r>
            <w:r>
              <w:rPr>
                <w:spacing w:val="-16"/>
                <w:sz w:val="20"/>
              </w:rPr>
              <w:t> </w:t>
            </w:r>
            <w:r>
              <w:rPr>
                <w:sz w:val="20"/>
              </w:rPr>
              <w:t>with</w:t>
            </w:r>
            <w:r>
              <w:rPr>
                <w:spacing w:val="-16"/>
                <w:sz w:val="20"/>
              </w:rPr>
              <w:t> </w:t>
            </w:r>
            <w:r>
              <w:rPr>
                <w:sz w:val="20"/>
              </w:rPr>
              <w:t>money</w:t>
            </w:r>
            <w:r>
              <w:rPr>
                <w:spacing w:val="-16"/>
                <w:sz w:val="20"/>
              </w:rPr>
              <w:t> </w:t>
            </w:r>
            <w:r>
              <w:rPr>
                <w:sz w:val="20"/>
              </w:rPr>
              <w:t>-</w:t>
            </w:r>
            <w:r>
              <w:rPr>
                <w:spacing w:val="-15"/>
                <w:sz w:val="20"/>
              </w:rPr>
              <w:t> </w:t>
            </w:r>
            <w:r>
              <w:rPr>
                <w:sz w:val="20"/>
              </w:rPr>
              <w:t>they</w:t>
            </w:r>
            <w:r>
              <w:rPr>
                <w:spacing w:val="-16"/>
                <w:sz w:val="20"/>
              </w:rPr>
              <w:t> </w:t>
            </w:r>
            <w:r>
              <w:rPr>
                <w:sz w:val="20"/>
              </w:rPr>
              <w:t>just</w:t>
            </w:r>
            <w:r>
              <w:rPr>
                <w:spacing w:val="-16"/>
                <w:sz w:val="20"/>
              </w:rPr>
              <w:t> </w:t>
            </w:r>
            <w:r>
              <w:rPr>
                <w:sz w:val="20"/>
              </w:rPr>
              <w:t>don’t</w:t>
            </w:r>
            <w:r>
              <w:rPr>
                <w:spacing w:val="-16"/>
                <w:sz w:val="20"/>
              </w:rPr>
              <w:t> </w:t>
            </w:r>
            <w:r>
              <w:rPr>
                <w:sz w:val="20"/>
              </w:rPr>
              <w:t>have</w:t>
            </w:r>
            <w:r>
              <w:rPr>
                <w:spacing w:val="-16"/>
                <w:sz w:val="20"/>
              </w:rPr>
              <w:t> </w:t>
            </w:r>
            <w:r>
              <w:rPr>
                <w:sz w:val="20"/>
              </w:rPr>
              <w:t>enough</w:t>
            </w:r>
            <w:r>
              <w:rPr>
                <w:spacing w:val="-16"/>
                <w:sz w:val="20"/>
              </w:rPr>
              <w:t> </w:t>
            </w:r>
            <w:r>
              <w:rPr>
                <w:sz w:val="20"/>
              </w:rPr>
              <w:t>of</w:t>
            </w:r>
            <w:r>
              <w:rPr>
                <w:spacing w:val="-15"/>
                <w:sz w:val="20"/>
              </w:rPr>
              <w:t> </w:t>
            </w:r>
            <w:r>
              <w:rPr>
                <w:sz w:val="20"/>
              </w:rPr>
              <w:t>it.</w:t>
            </w:r>
          </w:p>
        </w:tc>
      </w:tr>
      <w:tr>
        <w:trPr>
          <w:trHeight w:val="1491" w:hRule="atLeast"/>
        </w:trPr>
        <w:tc>
          <w:tcPr>
            <w:tcW w:w="2249" w:type="dxa"/>
          </w:tcPr>
          <w:p>
            <w:pPr>
              <w:pStyle w:val="TableParagraph"/>
              <w:spacing w:line="288" w:lineRule="auto" w:before="192"/>
              <w:ind w:left="107" w:right="83"/>
              <w:rPr>
                <w:rFonts w:ascii="Arial Black"/>
                <w:sz w:val="20"/>
              </w:rPr>
            </w:pPr>
            <w:r>
              <w:rPr>
                <w:rFonts w:ascii="Arial Black"/>
                <w:w w:val="90"/>
                <w:sz w:val="20"/>
              </w:rPr>
              <w:t>People</w:t>
            </w:r>
            <w:r>
              <w:rPr>
                <w:rFonts w:ascii="Arial Black"/>
                <w:spacing w:val="-4"/>
                <w:w w:val="90"/>
                <w:sz w:val="20"/>
              </w:rPr>
              <w:t> </w:t>
            </w:r>
            <w:r>
              <w:rPr>
                <w:rFonts w:ascii="Arial Black"/>
                <w:w w:val="90"/>
                <w:sz w:val="20"/>
              </w:rPr>
              <w:t>who</w:t>
            </w:r>
            <w:r>
              <w:rPr>
                <w:rFonts w:ascii="Arial Black"/>
                <w:spacing w:val="-5"/>
                <w:w w:val="90"/>
                <w:sz w:val="20"/>
              </w:rPr>
              <w:t> </w:t>
            </w:r>
            <w:r>
              <w:rPr>
                <w:rFonts w:ascii="Arial Black"/>
                <w:w w:val="90"/>
                <w:sz w:val="20"/>
              </w:rPr>
              <w:t>are</w:t>
            </w:r>
            <w:r>
              <w:rPr>
                <w:rFonts w:ascii="Arial Black"/>
                <w:spacing w:val="-5"/>
                <w:w w:val="90"/>
                <w:sz w:val="20"/>
              </w:rPr>
              <w:t> </w:t>
            </w:r>
            <w:r>
              <w:rPr>
                <w:rFonts w:ascii="Arial Black"/>
                <w:w w:val="90"/>
                <w:sz w:val="20"/>
              </w:rPr>
              <w:t>not </w:t>
            </w:r>
            <w:r>
              <w:rPr>
                <w:rFonts w:ascii="Arial Black"/>
                <w:spacing w:val="-4"/>
                <w:sz w:val="20"/>
              </w:rPr>
              <w:t>in</w:t>
            </w:r>
            <w:r>
              <w:rPr>
                <w:rFonts w:ascii="Arial Black"/>
                <w:spacing w:val="-13"/>
                <w:sz w:val="20"/>
              </w:rPr>
              <w:t> </w:t>
            </w:r>
            <w:r>
              <w:rPr>
                <w:rFonts w:ascii="Arial Black"/>
                <w:spacing w:val="-4"/>
                <w:sz w:val="20"/>
              </w:rPr>
              <w:t>need</w:t>
            </w:r>
            <w:r>
              <w:rPr>
                <w:rFonts w:ascii="Arial Black"/>
                <w:spacing w:val="-13"/>
                <w:sz w:val="20"/>
              </w:rPr>
              <w:t> </w:t>
            </w:r>
            <w:r>
              <w:rPr>
                <w:rFonts w:ascii="Arial Black"/>
                <w:spacing w:val="-4"/>
                <w:sz w:val="20"/>
              </w:rPr>
              <w:t>accessing </w:t>
            </w:r>
            <w:r>
              <w:rPr>
                <w:rFonts w:ascii="Arial Black"/>
                <w:sz w:val="20"/>
              </w:rPr>
              <w:t>food relief.</w:t>
            </w:r>
          </w:p>
        </w:tc>
        <w:tc>
          <w:tcPr>
            <w:tcW w:w="8200" w:type="dxa"/>
          </w:tcPr>
          <w:p>
            <w:pPr>
              <w:pStyle w:val="TableParagraph"/>
              <w:spacing w:line="345" w:lineRule="auto" w:before="219"/>
              <w:ind w:left="122" w:right="153"/>
              <w:rPr>
                <w:sz w:val="20"/>
              </w:rPr>
            </w:pPr>
            <w:r>
              <w:rPr>
                <w:sz w:val="20"/>
              </w:rPr>
              <w:t>We</w:t>
            </w:r>
            <w:r>
              <w:rPr>
                <w:spacing w:val="-16"/>
                <w:sz w:val="20"/>
              </w:rPr>
              <w:t> </w:t>
            </w:r>
            <w:r>
              <w:rPr>
                <w:sz w:val="20"/>
              </w:rPr>
              <w:t>do</w:t>
            </w:r>
            <w:r>
              <w:rPr>
                <w:spacing w:val="-15"/>
                <w:sz w:val="20"/>
              </w:rPr>
              <w:t> </w:t>
            </w:r>
            <w:r>
              <w:rPr>
                <w:sz w:val="20"/>
              </w:rPr>
              <w:t>see</w:t>
            </w:r>
            <w:r>
              <w:rPr>
                <w:spacing w:val="-14"/>
                <w:sz w:val="20"/>
              </w:rPr>
              <w:t> </w:t>
            </w:r>
            <w:r>
              <w:rPr>
                <w:sz w:val="20"/>
              </w:rPr>
              <w:t>people</w:t>
            </w:r>
            <w:r>
              <w:rPr>
                <w:spacing w:val="-14"/>
                <w:sz w:val="20"/>
              </w:rPr>
              <w:t> </w:t>
            </w:r>
            <w:r>
              <w:rPr>
                <w:sz w:val="20"/>
              </w:rPr>
              <w:t>who</w:t>
            </w:r>
            <w:r>
              <w:rPr>
                <w:spacing w:val="-15"/>
                <w:sz w:val="20"/>
              </w:rPr>
              <w:t> </w:t>
            </w:r>
            <w:r>
              <w:rPr>
                <w:sz w:val="20"/>
              </w:rPr>
              <w:t>get</w:t>
            </w:r>
            <w:r>
              <w:rPr>
                <w:spacing w:val="-16"/>
                <w:sz w:val="20"/>
              </w:rPr>
              <w:t> </w:t>
            </w:r>
            <w:r>
              <w:rPr>
                <w:sz w:val="20"/>
              </w:rPr>
              <w:t>government</w:t>
            </w:r>
            <w:r>
              <w:rPr>
                <w:spacing w:val="-16"/>
                <w:sz w:val="20"/>
              </w:rPr>
              <w:t> </w:t>
            </w:r>
            <w:r>
              <w:rPr>
                <w:sz w:val="20"/>
              </w:rPr>
              <w:t>support,</w:t>
            </w:r>
            <w:r>
              <w:rPr>
                <w:spacing w:val="-16"/>
                <w:sz w:val="20"/>
              </w:rPr>
              <w:t> </w:t>
            </w:r>
            <w:r>
              <w:rPr>
                <w:sz w:val="20"/>
              </w:rPr>
              <w:t>but</w:t>
            </w:r>
            <w:r>
              <w:rPr>
                <w:spacing w:val="-13"/>
                <w:sz w:val="20"/>
              </w:rPr>
              <w:t> </w:t>
            </w:r>
            <w:r>
              <w:rPr>
                <w:sz w:val="20"/>
              </w:rPr>
              <w:t>don’t</w:t>
            </w:r>
            <w:r>
              <w:rPr>
                <w:spacing w:val="-16"/>
                <w:sz w:val="20"/>
              </w:rPr>
              <w:t> </w:t>
            </w:r>
            <w:r>
              <w:rPr>
                <w:sz w:val="20"/>
              </w:rPr>
              <w:t>spend</w:t>
            </w:r>
            <w:r>
              <w:rPr>
                <w:spacing w:val="-15"/>
                <w:sz w:val="20"/>
              </w:rPr>
              <w:t> </w:t>
            </w:r>
            <w:r>
              <w:rPr>
                <w:sz w:val="20"/>
              </w:rPr>
              <w:t>their</w:t>
            </w:r>
            <w:r>
              <w:rPr>
                <w:spacing w:val="-15"/>
                <w:sz w:val="20"/>
              </w:rPr>
              <w:t> </w:t>
            </w:r>
            <w:r>
              <w:rPr>
                <w:sz w:val="20"/>
              </w:rPr>
              <w:t>money </w:t>
            </w:r>
            <w:r>
              <w:rPr>
                <w:spacing w:val="-6"/>
                <w:sz w:val="20"/>
              </w:rPr>
              <w:t>wisely…and then they come and get</w:t>
            </w:r>
            <w:r>
              <w:rPr>
                <w:spacing w:val="-7"/>
                <w:sz w:val="20"/>
              </w:rPr>
              <w:t> </w:t>
            </w:r>
            <w:r>
              <w:rPr>
                <w:spacing w:val="-6"/>
                <w:sz w:val="20"/>
              </w:rPr>
              <w:t>food support</w:t>
            </w:r>
            <w:r>
              <w:rPr>
                <w:spacing w:val="-7"/>
                <w:sz w:val="20"/>
              </w:rPr>
              <w:t> </w:t>
            </w:r>
            <w:r>
              <w:rPr>
                <w:spacing w:val="-6"/>
                <w:sz w:val="20"/>
              </w:rPr>
              <w:t>/ seeking</w:t>
            </w:r>
            <w:r>
              <w:rPr>
                <w:spacing w:val="-7"/>
                <w:sz w:val="20"/>
              </w:rPr>
              <w:t> </w:t>
            </w:r>
            <w:r>
              <w:rPr>
                <w:spacing w:val="-6"/>
                <w:sz w:val="20"/>
              </w:rPr>
              <w:t>help -</w:t>
            </w:r>
            <w:r>
              <w:rPr>
                <w:spacing w:val="-7"/>
                <w:sz w:val="20"/>
              </w:rPr>
              <w:t> </w:t>
            </w:r>
            <w:r>
              <w:rPr>
                <w:spacing w:val="-6"/>
                <w:sz w:val="20"/>
              </w:rPr>
              <w:t>when they</w:t>
            </w:r>
            <w:r>
              <w:rPr>
                <w:spacing w:val="-8"/>
                <w:sz w:val="20"/>
              </w:rPr>
              <w:t> </w:t>
            </w:r>
            <w:r>
              <w:rPr>
                <w:spacing w:val="-6"/>
                <w:sz w:val="20"/>
              </w:rPr>
              <w:t>might </w:t>
            </w:r>
            <w:r>
              <w:rPr>
                <w:spacing w:val="-2"/>
                <w:sz w:val="20"/>
              </w:rPr>
              <w:t>not</w:t>
            </w:r>
            <w:r>
              <w:rPr>
                <w:spacing w:val="-13"/>
                <w:sz w:val="20"/>
              </w:rPr>
              <w:t> </w:t>
            </w:r>
            <w:r>
              <w:rPr>
                <w:spacing w:val="-2"/>
                <w:sz w:val="20"/>
              </w:rPr>
              <w:t>really</w:t>
            </w:r>
            <w:r>
              <w:rPr>
                <w:spacing w:val="-12"/>
                <w:sz w:val="20"/>
              </w:rPr>
              <w:t> </w:t>
            </w:r>
            <w:r>
              <w:rPr>
                <w:spacing w:val="-2"/>
                <w:sz w:val="20"/>
              </w:rPr>
              <w:t>need</w:t>
            </w:r>
            <w:r>
              <w:rPr>
                <w:spacing w:val="-12"/>
                <w:sz w:val="20"/>
              </w:rPr>
              <w:t> </w:t>
            </w:r>
            <w:r>
              <w:rPr>
                <w:spacing w:val="-2"/>
                <w:sz w:val="20"/>
              </w:rPr>
              <w:t>it.</w:t>
            </w:r>
            <w:r>
              <w:rPr>
                <w:spacing w:val="-12"/>
                <w:sz w:val="20"/>
              </w:rPr>
              <w:t> </w:t>
            </w:r>
            <w:r>
              <w:rPr>
                <w:spacing w:val="-2"/>
                <w:sz w:val="20"/>
              </w:rPr>
              <w:t>Addiction</w:t>
            </w:r>
            <w:r>
              <w:rPr>
                <w:spacing w:val="-12"/>
                <w:sz w:val="20"/>
              </w:rPr>
              <w:t> </w:t>
            </w:r>
            <w:r>
              <w:rPr>
                <w:spacing w:val="-2"/>
                <w:sz w:val="20"/>
              </w:rPr>
              <w:t>/</w:t>
            </w:r>
            <w:r>
              <w:rPr>
                <w:spacing w:val="-11"/>
                <w:sz w:val="20"/>
              </w:rPr>
              <w:t> </w:t>
            </w:r>
            <w:r>
              <w:rPr>
                <w:spacing w:val="-2"/>
                <w:sz w:val="20"/>
              </w:rPr>
              <w:t>gambling</w:t>
            </w:r>
            <w:r>
              <w:rPr>
                <w:spacing w:val="-11"/>
                <w:sz w:val="20"/>
              </w:rPr>
              <w:t> </w:t>
            </w:r>
            <w:r>
              <w:rPr>
                <w:spacing w:val="-2"/>
                <w:sz w:val="20"/>
              </w:rPr>
              <w:t>etc</w:t>
            </w:r>
            <w:r>
              <w:rPr>
                <w:spacing w:val="-13"/>
                <w:sz w:val="20"/>
              </w:rPr>
              <w:t> </w:t>
            </w:r>
            <w:r>
              <w:rPr>
                <w:spacing w:val="-2"/>
                <w:sz w:val="20"/>
              </w:rPr>
              <w:t>can</w:t>
            </w:r>
            <w:r>
              <w:rPr>
                <w:spacing w:val="-12"/>
                <w:sz w:val="20"/>
              </w:rPr>
              <w:t> </w:t>
            </w:r>
            <w:r>
              <w:rPr>
                <w:spacing w:val="-2"/>
                <w:sz w:val="20"/>
              </w:rPr>
              <w:t>be</w:t>
            </w:r>
            <w:r>
              <w:rPr>
                <w:spacing w:val="-11"/>
                <w:sz w:val="20"/>
              </w:rPr>
              <w:t> </w:t>
            </w:r>
            <w:r>
              <w:rPr>
                <w:spacing w:val="-2"/>
                <w:sz w:val="20"/>
              </w:rPr>
              <w:t>part</w:t>
            </w:r>
            <w:r>
              <w:rPr>
                <w:spacing w:val="-13"/>
                <w:sz w:val="20"/>
              </w:rPr>
              <w:t> </w:t>
            </w:r>
            <w:r>
              <w:rPr>
                <w:spacing w:val="-2"/>
                <w:sz w:val="20"/>
              </w:rPr>
              <w:t>of</w:t>
            </w:r>
            <w:r>
              <w:rPr>
                <w:spacing w:val="-12"/>
                <w:sz w:val="20"/>
              </w:rPr>
              <w:t> </w:t>
            </w:r>
            <w:r>
              <w:rPr>
                <w:spacing w:val="-2"/>
                <w:sz w:val="20"/>
              </w:rPr>
              <w:t>the</w:t>
            </w:r>
            <w:r>
              <w:rPr>
                <w:spacing w:val="-11"/>
                <w:sz w:val="20"/>
              </w:rPr>
              <w:t> </w:t>
            </w:r>
            <w:r>
              <w:rPr>
                <w:spacing w:val="-2"/>
                <w:sz w:val="20"/>
              </w:rPr>
              <w:t>problem,</w:t>
            </w:r>
            <w:r>
              <w:rPr>
                <w:spacing w:val="-13"/>
                <w:sz w:val="20"/>
              </w:rPr>
              <w:t> </w:t>
            </w:r>
            <w:r>
              <w:rPr>
                <w:spacing w:val="-2"/>
                <w:sz w:val="20"/>
              </w:rPr>
              <w:t>but</w:t>
            </w:r>
            <w:r>
              <w:rPr>
                <w:spacing w:val="-13"/>
                <w:sz w:val="20"/>
              </w:rPr>
              <w:t> </w:t>
            </w:r>
            <w:r>
              <w:rPr>
                <w:spacing w:val="-2"/>
                <w:sz w:val="20"/>
              </w:rPr>
              <w:t>also</w:t>
            </w:r>
          </w:p>
          <w:p>
            <w:pPr>
              <w:pStyle w:val="TableParagraph"/>
              <w:spacing w:line="232" w:lineRule="exact" w:before="3"/>
              <w:ind w:left="122"/>
              <w:rPr>
                <w:sz w:val="20"/>
              </w:rPr>
            </w:pPr>
            <w:r>
              <w:rPr>
                <w:spacing w:val="-6"/>
                <w:sz w:val="20"/>
              </w:rPr>
              <w:t>peoples</w:t>
            </w:r>
            <w:r>
              <w:rPr>
                <w:spacing w:val="1"/>
                <w:sz w:val="20"/>
              </w:rPr>
              <w:t> </w:t>
            </w:r>
            <w:r>
              <w:rPr>
                <w:spacing w:val="-6"/>
                <w:sz w:val="20"/>
              </w:rPr>
              <w:t>priorities</w:t>
            </w:r>
            <w:r>
              <w:rPr>
                <w:spacing w:val="2"/>
                <w:sz w:val="20"/>
              </w:rPr>
              <w:t> </w:t>
            </w:r>
            <w:r>
              <w:rPr>
                <w:spacing w:val="-6"/>
                <w:sz w:val="20"/>
              </w:rPr>
              <w:t>and</w:t>
            </w:r>
            <w:r>
              <w:rPr>
                <w:spacing w:val="1"/>
                <w:sz w:val="20"/>
              </w:rPr>
              <w:t> </w:t>
            </w:r>
            <w:r>
              <w:rPr>
                <w:spacing w:val="-6"/>
                <w:sz w:val="20"/>
              </w:rPr>
              <w:t>choices…</w:t>
            </w:r>
          </w:p>
        </w:tc>
      </w:tr>
    </w:tbl>
    <w:p>
      <w:pPr>
        <w:spacing w:after="0" w:line="232" w:lineRule="exact"/>
        <w:rPr>
          <w:sz w:val="20"/>
        </w:rPr>
        <w:sectPr>
          <w:pgSz w:w="11900" w:h="16850"/>
          <w:pgMar w:header="0" w:footer="642" w:top="100" w:bottom="840" w:left="0" w:right="0"/>
        </w:sectPr>
      </w:pPr>
    </w:p>
    <w:p>
      <w:pPr>
        <w:pStyle w:val="BodyText"/>
        <w:rPr>
          <w:sz w:val="24"/>
        </w:rPr>
      </w:pPr>
    </w:p>
    <w:p>
      <w:pPr>
        <w:pStyle w:val="BodyText"/>
        <w:rPr>
          <w:sz w:val="24"/>
        </w:rPr>
      </w:pPr>
    </w:p>
    <w:p>
      <w:pPr>
        <w:pStyle w:val="BodyText"/>
        <w:spacing w:before="84"/>
        <w:rPr>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needed</w:t>
      </w:r>
      <w:r>
        <w:rPr>
          <w:rFonts w:ascii="Arial Black" w:hAnsi="Arial Black"/>
          <w:spacing w:val="13"/>
          <w:sz w:val="24"/>
        </w:rPr>
        <w:t> </w:t>
      </w:r>
      <w:r>
        <w:rPr>
          <w:rFonts w:ascii="Arial Black" w:hAnsi="Arial Black"/>
          <w:w w:val="85"/>
          <w:sz w:val="24"/>
        </w:rPr>
        <w:t>to</w:t>
      </w:r>
      <w:r>
        <w:rPr>
          <w:rFonts w:ascii="Arial Black" w:hAnsi="Arial Black"/>
          <w:spacing w:val="15"/>
          <w:sz w:val="24"/>
        </w:rPr>
        <w:t> </w:t>
      </w:r>
      <w:r>
        <w:rPr>
          <w:rFonts w:ascii="Arial Black" w:hAnsi="Arial Black"/>
          <w:w w:val="85"/>
          <w:sz w:val="24"/>
        </w:rPr>
        <w:t>support</w:t>
      </w:r>
      <w:r>
        <w:rPr>
          <w:rFonts w:ascii="Arial Black" w:hAnsi="Arial Black"/>
          <w:spacing w:val="12"/>
          <w:sz w:val="24"/>
        </w:rPr>
        <w:t> </w:t>
      </w:r>
      <w:r>
        <w:rPr>
          <w:rFonts w:ascii="Arial Black" w:hAnsi="Arial Black"/>
          <w:w w:val="85"/>
          <w:sz w:val="24"/>
        </w:rPr>
        <w:t>people</w:t>
      </w:r>
      <w:r>
        <w:rPr>
          <w:rFonts w:ascii="Arial Black" w:hAnsi="Arial Black"/>
          <w:spacing w:val="16"/>
          <w:sz w:val="24"/>
        </w:rPr>
        <w:t> </w:t>
      </w:r>
      <w:r>
        <w:rPr>
          <w:rFonts w:ascii="Arial Black" w:hAnsi="Arial Black"/>
          <w:w w:val="85"/>
          <w:sz w:val="24"/>
        </w:rPr>
        <w:t>experiencing</w:t>
      </w:r>
      <w:r>
        <w:rPr>
          <w:rFonts w:ascii="Arial Black" w:hAnsi="Arial Black"/>
          <w:spacing w:val="16"/>
          <w:sz w:val="24"/>
        </w:rPr>
        <w:t> </w:t>
      </w:r>
      <w:r>
        <w:rPr>
          <w:rFonts w:ascii="Arial Black" w:hAnsi="Arial Black"/>
          <w:w w:val="85"/>
          <w:sz w:val="24"/>
        </w:rPr>
        <w:t>food</w:t>
      </w:r>
      <w:r>
        <w:rPr>
          <w:rFonts w:ascii="Arial Black" w:hAnsi="Arial Black"/>
          <w:spacing w:val="13"/>
          <w:sz w:val="24"/>
        </w:rPr>
        <w:t> </w:t>
      </w:r>
      <w:r>
        <w:rPr>
          <w:rFonts w:ascii="Arial Black" w:hAnsi="Arial Black"/>
          <w:spacing w:val="-2"/>
          <w:w w:val="85"/>
          <w:sz w:val="24"/>
        </w:rPr>
        <w:t>insecurity</w:t>
      </w:r>
    </w:p>
    <w:p>
      <w:pPr>
        <w:pStyle w:val="BodyText"/>
        <w:spacing w:before="6"/>
        <w:rPr>
          <w:rFonts w:ascii="Arial Black"/>
          <w:sz w:val="5"/>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03"/>
        <w:gridCol w:w="4057"/>
      </w:tblGrid>
      <w:tr>
        <w:trPr>
          <w:trHeight w:val="734" w:hRule="atLeast"/>
        </w:trPr>
        <w:tc>
          <w:tcPr>
            <w:tcW w:w="6403" w:type="dxa"/>
            <w:shd w:val="clear" w:color="auto" w:fill="EC7C30"/>
          </w:tcPr>
          <w:p>
            <w:pPr>
              <w:pStyle w:val="TableParagraph"/>
              <w:spacing w:before="195"/>
              <w:ind w:left="107"/>
              <w:rPr>
                <w:rFonts w:ascii="Arial Black"/>
                <w:sz w:val="20"/>
              </w:rPr>
            </w:pPr>
            <w:r>
              <w:rPr>
                <w:rFonts w:ascii="Arial Black"/>
                <w:color w:val="FFFFFF"/>
                <w:w w:val="90"/>
                <w:sz w:val="20"/>
              </w:rPr>
              <w:t>What</w:t>
            </w:r>
            <w:r>
              <w:rPr>
                <w:rFonts w:ascii="Arial Black"/>
                <w:color w:val="FFFFFF"/>
                <w:spacing w:val="-6"/>
                <w:sz w:val="20"/>
              </w:rPr>
              <w:t> </w:t>
            </w:r>
            <w:r>
              <w:rPr>
                <w:rFonts w:ascii="Arial Black"/>
                <w:color w:val="FFFFFF"/>
                <w:w w:val="90"/>
                <w:sz w:val="20"/>
              </w:rPr>
              <w:t>is</w:t>
            </w:r>
            <w:r>
              <w:rPr>
                <w:rFonts w:ascii="Arial Black"/>
                <w:color w:val="FFFFFF"/>
                <w:spacing w:val="-7"/>
                <w:sz w:val="20"/>
              </w:rPr>
              <w:t> </w:t>
            </w:r>
            <w:r>
              <w:rPr>
                <w:rFonts w:ascii="Arial Black"/>
                <w:color w:val="FFFFFF"/>
                <w:spacing w:val="-2"/>
                <w:w w:val="90"/>
                <w:sz w:val="20"/>
              </w:rPr>
              <w:t>needed</w:t>
            </w:r>
          </w:p>
        </w:tc>
        <w:tc>
          <w:tcPr>
            <w:tcW w:w="4057" w:type="dxa"/>
            <w:shd w:val="clear" w:color="auto" w:fill="EC7C30"/>
          </w:tcPr>
          <w:p>
            <w:pPr>
              <w:pStyle w:val="TableParagraph"/>
              <w:spacing w:before="195"/>
              <w:ind w:left="129"/>
              <w:rPr>
                <w:rFonts w:ascii="Arial Black"/>
                <w:sz w:val="20"/>
              </w:rPr>
            </w:pPr>
            <w:r>
              <w:rPr>
                <w:rFonts w:ascii="Arial Black"/>
                <w:color w:val="FFFFFF"/>
                <w:w w:val="90"/>
                <w:sz w:val="20"/>
              </w:rPr>
              <w:t>How</w:t>
            </w:r>
            <w:r>
              <w:rPr>
                <w:rFonts w:ascii="Arial Black"/>
                <w:color w:val="FFFFFF"/>
                <w:spacing w:val="-5"/>
                <w:w w:val="90"/>
                <w:sz w:val="20"/>
              </w:rPr>
              <w:t> </w:t>
            </w:r>
            <w:r>
              <w:rPr>
                <w:rFonts w:ascii="Arial Black"/>
                <w:color w:val="FFFFFF"/>
                <w:w w:val="90"/>
                <w:sz w:val="20"/>
              </w:rPr>
              <w:t>could</w:t>
            </w:r>
            <w:r>
              <w:rPr>
                <w:rFonts w:ascii="Arial Black"/>
                <w:color w:val="FFFFFF"/>
                <w:spacing w:val="-3"/>
                <w:w w:val="90"/>
                <w:sz w:val="20"/>
              </w:rPr>
              <w:t> </w:t>
            </w:r>
            <w:r>
              <w:rPr>
                <w:rFonts w:ascii="Arial Black"/>
                <w:color w:val="FFFFFF"/>
                <w:w w:val="90"/>
                <w:sz w:val="20"/>
              </w:rPr>
              <w:t>it</w:t>
            </w:r>
            <w:r>
              <w:rPr>
                <w:rFonts w:ascii="Arial Black"/>
                <w:color w:val="FFFFFF"/>
                <w:spacing w:val="-4"/>
                <w:w w:val="90"/>
                <w:sz w:val="20"/>
              </w:rPr>
              <w:t> </w:t>
            </w:r>
            <w:r>
              <w:rPr>
                <w:rFonts w:ascii="Arial Black"/>
                <w:color w:val="FFFFFF"/>
                <w:w w:val="90"/>
                <w:sz w:val="20"/>
              </w:rPr>
              <w:t>be</w:t>
            </w:r>
            <w:r>
              <w:rPr>
                <w:rFonts w:ascii="Arial Black"/>
                <w:color w:val="FFFFFF"/>
                <w:spacing w:val="-4"/>
                <w:w w:val="90"/>
                <w:sz w:val="20"/>
              </w:rPr>
              <w:t> </w:t>
            </w:r>
            <w:r>
              <w:rPr>
                <w:rFonts w:ascii="Arial Black"/>
                <w:color w:val="FFFFFF"/>
                <w:spacing w:val="-2"/>
                <w:w w:val="90"/>
                <w:sz w:val="20"/>
              </w:rPr>
              <w:t>delivered?</w:t>
            </w:r>
          </w:p>
        </w:tc>
      </w:tr>
      <w:tr>
        <w:trPr>
          <w:trHeight w:val="3122" w:hRule="atLeast"/>
        </w:trPr>
        <w:tc>
          <w:tcPr>
            <w:tcW w:w="6403" w:type="dxa"/>
            <w:shd w:val="clear" w:color="auto" w:fill="FAE3D4"/>
          </w:tcPr>
          <w:p>
            <w:pPr>
              <w:pStyle w:val="TableParagraph"/>
              <w:spacing w:line="348" w:lineRule="auto" w:before="222"/>
              <w:ind w:left="107" w:right="246"/>
              <w:rPr>
                <w:sz w:val="20"/>
              </w:rPr>
            </w:pPr>
            <w:r>
              <w:rPr>
                <w:spacing w:val="-4"/>
                <w:sz w:val="20"/>
              </w:rPr>
              <w:t>Getting</w:t>
            </w:r>
            <w:r>
              <w:rPr>
                <w:spacing w:val="-9"/>
                <w:sz w:val="20"/>
              </w:rPr>
              <w:t> </w:t>
            </w:r>
            <w:r>
              <w:rPr>
                <w:spacing w:val="-4"/>
                <w:sz w:val="20"/>
              </w:rPr>
              <w:t>people</w:t>
            </w:r>
            <w:r>
              <w:rPr>
                <w:spacing w:val="-9"/>
                <w:sz w:val="20"/>
              </w:rPr>
              <w:t> </w:t>
            </w:r>
            <w:r>
              <w:rPr>
                <w:spacing w:val="-4"/>
                <w:sz w:val="20"/>
              </w:rPr>
              <w:t>to</w:t>
            </w:r>
            <w:r>
              <w:rPr>
                <w:spacing w:val="-10"/>
                <w:sz w:val="20"/>
              </w:rPr>
              <w:t> </w:t>
            </w:r>
            <w:r>
              <w:rPr>
                <w:spacing w:val="-4"/>
                <w:sz w:val="20"/>
              </w:rPr>
              <w:t>place</w:t>
            </w:r>
            <w:r>
              <w:rPr>
                <w:spacing w:val="-9"/>
                <w:sz w:val="20"/>
              </w:rPr>
              <w:t> </w:t>
            </w:r>
            <w:r>
              <w:rPr>
                <w:spacing w:val="-4"/>
                <w:sz w:val="20"/>
              </w:rPr>
              <w:t>where</w:t>
            </w:r>
            <w:r>
              <w:rPr>
                <w:spacing w:val="-9"/>
                <w:sz w:val="20"/>
              </w:rPr>
              <w:t> </w:t>
            </w:r>
            <w:r>
              <w:rPr>
                <w:spacing w:val="-4"/>
                <w:sz w:val="20"/>
              </w:rPr>
              <w:t>they</w:t>
            </w:r>
            <w:r>
              <w:rPr>
                <w:spacing w:val="-10"/>
                <w:sz w:val="20"/>
              </w:rPr>
              <w:t> </w:t>
            </w:r>
            <w:r>
              <w:rPr>
                <w:spacing w:val="-4"/>
                <w:sz w:val="20"/>
              </w:rPr>
              <w:t>can</w:t>
            </w:r>
            <w:r>
              <w:rPr>
                <w:spacing w:val="-10"/>
                <w:sz w:val="20"/>
              </w:rPr>
              <w:t> </w:t>
            </w:r>
            <w:r>
              <w:rPr>
                <w:spacing w:val="-4"/>
                <w:sz w:val="20"/>
              </w:rPr>
              <w:t>either</w:t>
            </w:r>
            <w:r>
              <w:rPr>
                <w:spacing w:val="-10"/>
                <w:sz w:val="20"/>
              </w:rPr>
              <w:t> </w:t>
            </w:r>
            <w:r>
              <w:rPr>
                <w:spacing w:val="-4"/>
                <w:sz w:val="20"/>
              </w:rPr>
              <w:t>get</w:t>
            </w:r>
            <w:r>
              <w:rPr>
                <w:spacing w:val="-11"/>
                <w:sz w:val="20"/>
              </w:rPr>
              <w:t> </w:t>
            </w:r>
            <w:r>
              <w:rPr>
                <w:spacing w:val="-4"/>
                <w:sz w:val="20"/>
              </w:rPr>
              <w:t>a</w:t>
            </w:r>
            <w:r>
              <w:rPr>
                <w:spacing w:val="-13"/>
                <w:sz w:val="20"/>
              </w:rPr>
              <w:t> </w:t>
            </w:r>
            <w:r>
              <w:rPr>
                <w:spacing w:val="-4"/>
                <w:sz w:val="20"/>
              </w:rPr>
              <w:t>meal,</w:t>
            </w:r>
            <w:r>
              <w:rPr>
                <w:spacing w:val="-11"/>
                <w:sz w:val="20"/>
              </w:rPr>
              <w:t> </w:t>
            </w:r>
            <w:r>
              <w:rPr>
                <w:spacing w:val="-4"/>
                <w:sz w:val="20"/>
              </w:rPr>
              <w:t>or </w:t>
            </w:r>
            <w:r>
              <w:rPr>
                <w:sz w:val="20"/>
              </w:rPr>
              <w:t>access food relief.</w:t>
            </w:r>
          </w:p>
          <w:p>
            <w:pPr>
              <w:pStyle w:val="TableParagraph"/>
              <w:spacing w:before="57"/>
              <w:rPr>
                <w:rFonts w:ascii="Arial Black"/>
                <w:sz w:val="20"/>
              </w:rPr>
            </w:pPr>
          </w:p>
          <w:p>
            <w:pPr>
              <w:pStyle w:val="TableParagraph"/>
              <w:spacing w:line="345" w:lineRule="auto"/>
              <w:ind w:left="107" w:right="246"/>
              <w:rPr>
                <w:sz w:val="20"/>
              </w:rPr>
            </w:pPr>
            <w:r>
              <w:rPr>
                <w:sz w:val="20"/>
              </w:rPr>
              <w:t>Need</w:t>
            </w:r>
            <w:r>
              <w:rPr>
                <w:spacing w:val="-16"/>
                <w:sz w:val="20"/>
              </w:rPr>
              <w:t> </w:t>
            </w:r>
            <w:r>
              <w:rPr>
                <w:sz w:val="20"/>
              </w:rPr>
              <w:t>to</w:t>
            </w:r>
            <w:r>
              <w:rPr>
                <w:spacing w:val="-16"/>
                <w:sz w:val="20"/>
              </w:rPr>
              <w:t> </w:t>
            </w:r>
            <w:r>
              <w:rPr>
                <w:sz w:val="20"/>
              </w:rPr>
              <w:t>connect</w:t>
            </w:r>
            <w:r>
              <w:rPr>
                <w:spacing w:val="-16"/>
                <w:sz w:val="20"/>
              </w:rPr>
              <w:t> </w:t>
            </w:r>
            <w:r>
              <w:rPr>
                <w:sz w:val="20"/>
              </w:rPr>
              <w:t>the</w:t>
            </w:r>
            <w:r>
              <w:rPr>
                <w:spacing w:val="-16"/>
                <w:sz w:val="20"/>
              </w:rPr>
              <w:t> </w:t>
            </w:r>
            <w:r>
              <w:rPr>
                <w:sz w:val="20"/>
              </w:rPr>
              <w:t>dots</w:t>
            </w:r>
            <w:r>
              <w:rPr>
                <w:spacing w:val="-16"/>
                <w:sz w:val="20"/>
              </w:rPr>
              <w:t> </w:t>
            </w:r>
            <w:r>
              <w:rPr>
                <w:sz w:val="20"/>
              </w:rPr>
              <w:t>for</w:t>
            </w:r>
            <w:r>
              <w:rPr>
                <w:spacing w:val="-15"/>
                <w:sz w:val="20"/>
              </w:rPr>
              <w:t> </w:t>
            </w:r>
            <w:r>
              <w:rPr>
                <w:sz w:val="20"/>
              </w:rPr>
              <w:t>people</w:t>
            </w:r>
            <w:r>
              <w:rPr>
                <w:spacing w:val="-16"/>
                <w:sz w:val="20"/>
              </w:rPr>
              <w:t> </w:t>
            </w:r>
            <w:r>
              <w:rPr>
                <w:sz w:val="20"/>
              </w:rPr>
              <w:t>–</w:t>
            </w:r>
            <w:r>
              <w:rPr>
                <w:spacing w:val="-16"/>
                <w:sz w:val="20"/>
              </w:rPr>
              <w:t> </w:t>
            </w:r>
            <w:r>
              <w:rPr>
                <w:sz w:val="20"/>
              </w:rPr>
              <w:t>perhaps</w:t>
            </w:r>
            <w:r>
              <w:rPr>
                <w:spacing w:val="-16"/>
                <w:sz w:val="20"/>
              </w:rPr>
              <w:t> </w:t>
            </w:r>
            <w:r>
              <w:rPr>
                <w:sz w:val="20"/>
              </w:rPr>
              <w:t>do</w:t>
            </w:r>
            <w:r>
              <w:rPr>
                <w:spacing w:val="-16"/>
                <w:sz w:val="20"/>
              </w:rPr>
              <w:t> </w:t>
            </w:r>
            <w:r>
              <w:rPr>
                <w:sz w:val="20"/>
              </w:rPr>
              <w:t>some</w:t>
            </w:r>
            <w:r>
              <w:rPr>
                <w:spacing w:val="-16"/>
                <w:sz w:val="20"/>
              </w:rPr>
              <w:t> </w:t>
            </w:r>
            <w:r>
              <w:rPr>
                <w:sz w:val="20"/>
              </w:rPr>
              <w:t>journey </w:t>
            </w:r>
            <w:r>
              <w:rPr>
                <w:spacing w:val="-4"/>
                <w:sz w:val="20"/>
              </w:rPr>
              <w:t>mapping</w:t>
            </w:r>
            <w:r>
              <w:rPr>
                <w:spacing w:val="-12"/>
                <w:sz w:val="20"/>
              </w:rPr>
              <w:t> </w:t>
            </w:r>
            <w:r>
              <w:rPr>
                <w:spacing w:val="-4"/>
                <w:sz w:val="20"/>
              </w:rPr>
              <w:t>for</w:t>
            </w:r>
            <w:r>
              <w:rPr>
                <w:spacing w:val="-12"/>
                <w:sz w:val="20"/>
              </w:rPr>
              <w:t> </w:t>
            </w:r>
            <w:r>
              <w:rPr>
                <w:spacing w:val="-4"/>
                <w:sz w:val="20"/>
              </w:rPr>
              <w:t>people</w:t>
            </w:r>
            <w:r>
              <w:rPr>
                <w:spacing w:val="-12"/>
                <w:sz w:val="20"/>
              </w:rPr>
              <w:t> </w:t>
            </w:r>
            <w:r>
              <w:rPr>
                <w:spacing w:val="-4"/>
                <w:sz w:val="20"/>
              </w:rPr>
              <w:t>who</w:t>
            </w:r>
            <w:r>
              <w:rPr>
                <w:spacing w:val="-12"/>
                <w:sz w:val="20"/>
              </w:rPr>
              <w:t> </w:t>
            </w:r>
            <w:r>
              <w:rPr>
                <w:spacing w:val="-4"/>
                <w:sz w:val="20"/>
              </w:rPr>
              <w:t>are</w:t>
            </w:r>
            <w:r>
              <w:rPr>
                <w:spacing w:val="-11"/>
                <w:sz w:val="20"/>
              </w:rPr>
              <w:t> </w:t>
            </w:r>
            <w:r>
              <w:rPr>
                <w:spacing w:val="-4"/>
                <w:sz w:val="20"/>
              </w:rPr>
              <w:t>experiencing</w:t>
            </w:r>
            <w:r>
              <w:rPr>
                <w:spacing w:val="-11"/>
                <w:sz w:val="20"/>
              </w:rPr>
              <w:t> </w:t>
            </w:r>
            <w:r>
              <w:rPr>
                <w:spacing w:val="-4"/>
                <w:sz w:val="20"/>
              </w:rPr>
              <w:t>food</w:t>
            </w:r>
            <w:r>
              <w:rPr>
                <w:spacing w:val="-12"/>
                <w:sz w:val="20"/>
              </w:rPr>
              <w:t> </w:t>
            </w:r>
            <w:r>
              <w:rPr>
                <w:spacing w:val="-4"/>
                <w:sz w:val="20"/>
              </w:rPr>
              <w:t>insecurity</w:t>
            </w:r>
            <w:r>
              <w:rPr>
                <w:spacing w:val="-12"/>
                <w:sz w:val="20"/>
              </w:rPr>
              <w:t> </w:t>
            </w:r>
            <w:r>
              <w:rPr>
                <w:spacing w:val="-4"/>
                <w:sz w:val="20"/>
              </w:rPr>
              <w:t>to</w:t>
            </w:r>
            <w:r>
              <w:rPr>
                <w:spacing w:val="-12"/>
                <w:sz w:val="20"/>
              </w:rPr>
              <w:t> </w:t>
            </w:r>
            <w:r>
              <w:rPr>
                <w:spacing w:val="-4"/>
                <w:sz w:val="20"/>
              </w:rPr>
              <w:t>help </w:t>
            </w:r>
            <w:r>
              <w:rPr>
                <w:spacing w:val="-2"/>
                <w:sz w:val="20"/>
              </w:rPr>
              <w:t>consider</w:t>
            </w:r>
            <w:r>
              <w:rPr>
                <w:spacing w:val="-14"/>
                <w:sz w:val="20"/>
              </w:rPr>
              <w:t> </w:t>
            </w:r>
            <w:r>
              <w:rPr>
                <w:spacing w:val="-2"/>
                <w:sz w:val="20"/>
              </w:rPr>
              <w:t>the</w:t>
            </w:r>
            <w:r>
              <w:rPr>
                <w:spacing w:val="-13"/>
                <w:sz w:val="20"/>
              </w:rPr>
              <w:t> </w:t>
            </w:r>
            <w:r>
              <w:rPr>
                <w:spacing w:val="-2"/>
                <w:sz w:val="20"/>
              </w:rPr>
              <w:t>best</w:t>
            </w:r>
            <w:r>
              <w:rPr>
                <w:spacing w:val="-14"/>
                <w:sz w:val="20"/>
              </w:rPr>
              <w:t> </w:t>
            </w:r>
            <w:r>
              <w:rPr>
                <w:spacing w:val="-2"/>
                <w:sz w:val="20"/>
              </w:rPr>
              <w:t>supports</w:t>
            </w:r>
            <w:r>
              <w:rPr>
                <w:spacing w:val="-12"/>
                <w:sz w:val="20"/>
              </w:rPr>
              <w:t> </w:t>
            </w:r>
            <w:r>
              <w:rPr>
                <w:spacing w:val="-2"/>
                <w:sz w:val="20"/>
              </w:rPr>
              <w:t>needed</w:t>
            </w:r>
            <w:r>
              <w:rPr>
                <w:spacing w:val="-14"/>
                <w:sz w:val="20"/>
              </w:rPr>
              <w:t> </w:t>
            </w:r>
            <w:r>
              <w:rPr>
                <w:spacing w:val="-2"/>
                <w:sz w:val="20"/>
              </w:rPr>
              <w:t>–</w:t>
            </w:r>
            <w:r>
              <w:rPr>
                <w:spacing w:val="-12"/>
                <w:sz w:val="20"/>
              </w:rPr>
              <w:t> </w:t>
            </w:r>
            <w:r>
              <w:rPr>
                <w:spacing w:val="-2"/>
                <w:sz w:val="20"/>
              </w:rPr>
              <w:t>proximity</w:t>
            </w:r>
            <w:r>
              <w:rPr>
                <w:spacing w:val="-14"/>
                <w:sz w:val="20"/>
              </w:rPr>
              <w:t> </w:t>
            </w:r>
            <w:r>
              <w:rPr>
                <w:spacing w:val="-2"/>
                <w:sz w:val="20"/>
              </w:rPr>
              <w:t>to</w:t>
            </w:r>
            <w:r>
              <w:rPr>
                <w:spacing w:val="-13"/>
                <w:sz w:val="20"/>
              </w:rPr>
              <w:t> </w:t>
            </w:r>
            <w:r>
              <w:rPr>
                <w:spacing w:val="-2"/>
                <w:sz w:val="20"/>
              </w:rPr>
              <w:t>home,</w:t>
            </w:r>
            <w:r>
              <w:rPr>
                <w:spacing w:val="-14"/>
                <w:sz w:val="20"/>
              </w:rPr>
              <w:t> </w:t>
            </w:r>
            <w:r>
              <w:rPr>
                <w:spacing w:val="-2"/>
                <w:sz w:val="20"/>
              </w:rPr>
              <w:t>getting </w:t>
            </w:r>
            <w:r>
              <w:rPr>
                <w:spacing w:val="-4"/>
                <w:sz w:val="20"/>
              </w:rPr>
              <w:t>there,</w:t>
            </w:r>
            <w:r>
              <w:rPr>
                <w:spacing w:val="-12"/>
                <w:sz w:val="20"/>
              </w:rPr>
              <w:t> </w:t>
            </w:r>
            <w:r>
              <w:rPr>
                <w:spacing w:val="-4"/>
                <w:sz w:val="20"/>
              </w:rPr>
              <w:t>carrying</w:t>
            </w:r>
            <w:r>
              <w:rPr>
                <w:spacing w:val="-12"/>
                <w:sz w:val="20"/>
              </w:rPr>
              <w:t> </w:t>
            </w:r>
            <w:r>
              <w:rPr>
                <w:spacing w:val="-4"/>
                <w:sz w:val="20"/>
              </w:rPr>
              <w:t>shopping</w:t>
            </w:r>
            <w:r>
              <w:rPr>
                <w:spacing w:val="-12"/>
                <w:sz w:val="20"/>
              </w:rPr>
              <w:t> </w:t>
            </w:r>
            <w:r>
              <w:rPr>
                <w:spacing w:val="-4"/>
                <w:sz w:val="20"/>
              </w:rPr>
              <w:t>home…these</w:t>
            </w:r>
            <w:r>
              <w:rPr>
                <w:spacing w:val="-12"/>
                <w:sz w:val="20"/>
              </w:rPr>
              <w:t> </w:t>
            </w:r>
            <w:r>
              <w:rPr>
                <w:spacing w:val="-4"/>
                <w:sz w:val="20"/>
              </w:rPr>
              <w:t>are</w:t>
            </w:r>
            <w:r>
              <w:rPr>
                <w:spacing w:val="-12"/>
                <w:sz w:val="20"/>
              </w:rPr>
              <w:t> </w:t>
            </w:r>
            <w:r>
              <w:rPr>
                <w:spacing w:val="-4"/>
                <w:sz w:val="20"/>
              </w:rPr>
              <w:t>all</w:t>
            </w:r>
            <w:r>
              <w:rPr>
                <w:spacing w:val="-12"/>
                <w:sz w:val="20"/>
              </w:rPr>
              <w:t> </w:t>
            </w:r>
            <w:r>
              <w:rPr>
                <w:spacing w:val="-4"/>
                <w:sz w:val="20"/>
              </w:rPr>
              <w:t>really</w:t>
            </w:r>
            <w:r>
              <w:rPr>
                <w:spacing w:val="-11"/>
                <w:sz w:val="20"/>
              </w:rPr>
              <w:t> </w:t>
            </w:r>
            <w:r>
              <w:rPr>
                <w:spacing w:val="-4"/>
                <w:sz w:val="20"/>
              </w:rPr>
              <w:t>difficult</w:t>
            </w:r>
            <w:r>
              <w:rPr>
                <w:spacing w:val="-12"/>
                <w:sz w:val="20"/>
              </w:rPr>
              <w:t> </w:t>
            </w:r>
            <w:r>
              <w:rPr>
                <w:spacing w:val="-4"/>
                <w:sz w:val="20"/>
              </w:rPr>
              <w:t>when </w:t>
            </w:r>
            <w:r>
              <w:rPr>
                <w:sz w:val="20"/>
              </w:rPr>
              <w:t>you rely on public transport.</w:t>
            </w:r>
          </w:p>
        </w:tc>
        <w:tc>
          <w:tcPr>
            <w:tcW w:w="4057" w:type="dxa"/>
            <w:shd w:val="clear" w:color="auto" w:fill="FAE3D4"/>
          </w:tcPr>
          <w:p>
            <w:pPr>
              <w:pStyle w:val="TableParagraph"/>
              <w:spacing w:line="348" w:lineRule="auto" w:before="222"/>
              <w:ind w:left="129" w:right="309"/>
              <w:rPr>
                <w:sz w:val="20"/>
              </w:rPr>
            </w:pPr>
            <w:r>
              <w:rPr>
                <w:spacing w:val="-4"/>
                <w:sz w:val="20"/>
              </w:rPr>
              <w:t>Community</w:t>
            </w:r>
            <w:r>
              <w:rPr>
                <w:spacing w:val="-12"/>
                <w:sz w:val="20"/>
              </w:rPr>
              <w:t> </w:t>
            </w:r>
            <w:r>
              <w:rPr>
                <w:spacing w:val="-4"/>
                <w:sz w:val="20"/>
              </w:rPr>
              <w:t>bus</w:t>
            </w:r>
            <w:r>
              <w:rPr>
                <w:spacing w:val="-12"/>
                <w:sz w:val="20"/>
              </w:rPr>
              <w:t> </w:t>
            </w:r>
            <w:r>
              <w:rPr>
                <w:spacing w:val="-4"/>
                <w:sz w:val="20"/>
              </w:rPr>
              <w:t>-</w:t>
            </w:r>
            <w:r>
              <w:rPr>
                <w:spacing w:val="-12"/>
                <w:sz w:val="20"/>
              </w:rPr>
              <w:t> </w:t>
            </w:r>
            <w:r>
              <w:rPr>
                <w:spacing w:val="-4"/>
                <w:sz w:val="20"/>
              </w:rPr>
              <w:t>could</w:t>
            </w:r>
            <w:r>
              <w:rPr>
                <w:spacing w:val="-12"/>
                <w:sz w:val="20"/>
              </w:rPr>
              <w:t> </w:t>
            </w:r>
            <w:r>
              <w:rPr>
                <w:spacing w:val="-4"/>
                <w:sz w:val="20"/>
              </w:rPr>
              <w:t>this</w:t>
            </w:r>
            <w:r>
              <w:rPr>
                <w:spacing w:val="-12"/>
                <w:sz w:val="20"/>
              </w:rPr>
              <w:t> </w:t>
            </w:r>
            <w:r>
              <w:rPr>
                <w:spacing w:val="-4"/>
                <w:sz w:val="20"/>
              </w:rPr>
              <w:t>go</w:t>
            </w:r>
            <w:r>
              <w:rPr>
                <w:spacing w:val="-11"/>
                <w:sz w:val="20"/>
              </w:rPr>
              <w:t> </w:t>
            </w:r>
            <w:r>
              <w:rPr>
                <w:spacing w:val="-4"/>
                <w:sz w:val="20"/>
              </w:rPr>
              <w:t>out</w:t>
            </w:r>
            <w:r>
              <w:rPr>
                <w:spacing w:val="-12"/>
                <w:sz w:val="20"/>
              </w:rPr>
              <w:t> </w:t>
            </w:r>
            <w:r>
              <w:rPr>
                <w:spacing w:val="-4"/>
                <w:sz w:val="20"/>
              </w:rPr>
              <w:t>and </w:t>
            </w:r>
            <w:r>
              <w:rPr>
                <w:sz w:val="20"/>
              </w:rPr>
              <w:t>take</w:t>
            </w:r>
            <w:r>
              <w:rPr>
                <w:spacing w:val="-13"/>
                <w:sz w:val="20"/>
              </w:rPr>
              <w:t> </w:t>
            </w:r>
            <w:r>
              <w:rPr>
                <w:sz w:val="20"/>
              </w:rPr>
              <w:t>people</w:t>
            </w:r>
            <w:r>
              <w:rPr>
                <w:spacing w:val="-13"/>
                <w:sz w:val="20"/>
              </w:rPr>
              <w:t> </w:t>
            </w:r>
            <w:r>
              <w:rPr>
                <w:sz w:val="20"/>
              </w:rPr>
              <w:t>to</w:t>
            </w:r>
            <w:r>
              <w:rPr>
                <w:spacing w:val="-14"/>
                <w:sz w:val="20"/>
              </w:rPr>
              <w:t> </w:t>
            </w:r>
            <w:r>
              <w:rPr>
                <w:sz w:val="20"/>
              </w:rPr>
              <w:t>places</w:t>
            </w:r>
            <w:r>
              <w:rPr>
                <w:spacing w:val="-13"/>
                <w:sz w:val="20"/>
              </w:rPr>
              <w:t> </w:t>
            </w:r>
            <w:r>
              <w:rPr>
                <w:sz w:val="20"/>
              </w:rPr>
              <w:t>where</w:t>
            </w:r>
            <w:r>
              <w:rPr>
                <w:spacing w:val="-13"/>
                <w:sz w:val="20"/>
              </w:rPr>
              <w:t> </w:t>
            </w:r>
            <w:r>
              <w:rPr>
                <w:sz w:val="20"/>
              </w:rPr>
              <w:t>there</w:t>
            </w:r>
            <w:r>
              <w:rPr>
                <w:spacing w:val="-13"/>
                <w:sz w:val="20"/>
              </w:rPr>
              <w:t> </w:t>
            </w:r>
            <w:r>
              <w:rPr>
                <w:sz w:val="20"/>
              </w:rPr>
              <w:t>are meals available.</w:t>
            </w:r>
          </w:p>
          <w:p>
            <w:pPr>
              <w:pStyle w:val="TableParagraph"/>
              <w:spacing w:before="56"/>
              <w:rPr>
                <w:rFonts w:ascii="Arial Black"/>
                <w:sz w:val="20"/>
              </w:rPr>
            </w:pPr>
          </w:p>
          <w:p>
            <w:pPr>
              <w:pStyle w:val="TableParagraph"/>
              <w:spacing w:line="345" w:lineRule="auto"/>
              <w:ind w:left="129"/>
              <w:rPr>
                <w:sz w:val="20"/>
              </w:rPr>
            </w:pPr>
            <w:r>
              <w:rPr>
                <w:spacing w:val="-6"/>
                <w:sz w:val="20"/>
              </w:rPr>
              <w:t>Drive</w:t>
            </w:r>
            <w:r>
              <w:rPr>
                <w:spacing w:val="-8"/>
                <w:sz w:val="20"/>
              </w:rPr>
              <w:t> </w:t>
            </w:r>
            <w:r>
              <w:rPr>
                <w:spacing w:val="-6"/>
                <w:sz w:val="20"/>
              </w:rPr>
              <w:t>through</w:t>
            </w:r>
            <w:r>
              <w:rPr>
                <w:spacing w:val="-9"/>
                <w:sz w:val="20"/>
              </w:rPr>
              <w:t> </w:t>
            </w:r>
            <w:r>
              <w:rPr>
                <w:spacing w:val="-6"/>
                <w:sz w:val="20"/>
              </w:rPr>
              <w:t>pickups</w:t>
            </w:r>
            <w:r>
              <w:rPr>
                <w:spacing w:val="-8"/>
                <w:sz w:val="20"/>
              </w:rPr>
              <w:t> </w:t>
            </w:r>
            <w:r>
              <w:rPr>
                <w:spacing w:val="-6"/>
                <w:sz w:val="20"/>
              </w:rPr>
              <w:t>-</w:t>
            </w:r>
            <w:r>
              <w:rPr>
                <w:spacing w:val="-10"/>
                <w:sz w:val="20"/>
              </w:rPr>
              <w:t> </w:t>
            </w:r>
            <w:r>
              <w:rPr>
                <w:spacing w:val="-6"/>
                <w:sz w:val="20"/>
              </w:rPr>
              <w:t>we</w:t>
            </w:r>
            <w:r>
              <w:rPr>
                <w:spacing w:val="-8"/>
                <w:sz w:val="20"/>
              </w:rPr>
              <w:t> </w:t>
            </w:r>
            <w:r>
              <w:rPr>
                <w:spacing w:val="-6"/>
                <w:sz w:val="20"/>
              </w:rPr>
              <w:t>pack</w:t>
            </w:r>
            <w:r>
              <w:rPr>
                <w:spacing w:val="-8"/>
                <w:sz w:val="20"/>
              </w:rPr>
              <w:t> </w:t>
            </w:r>
            <w:r>
              <w:rPr>
                <w:spacing w:val="-6"/>
                <w:sz w:val="20"/>
              </w:rPr>
              <w:t>bags</w:t>
            </w:r>
            <w:r>
              <w:rPr>
                <w:spacing w:val="-10"/>
                <w:sz w:val="20"/>
              </w:rPr>
              <w:t> </w:t>
            </w:r>
            <w:r>
              <w:rPr>
                <w:spacing w:val="-6"/>
                <w:sz w:val="20"/>
              </w:rPr>
              <w:t>of </w:t>
            </w:r>
            <w:r>
              <w:rPr>
                <w:sz w:val="20"/>
              </w:rPr>
              <w:t>food;</w:t>
            </w:r>
            <w:r>
              <w:rPr>
                <w:spacing w:val="-16"/>
                <w:sz w:val="20"/>
              </w:rPr>
              <w:t> </w:t>
            </w:r>
            <w:r>
              <w:rPr>
                <w:sz w:val="20"/>
              </w:rPr>
              <w:t>people</w:t>
            </w:r>
            <w:r>
              <w:rPr>
                <w:spacing w:val="-16"/>
                <w:sz w:val="20"/>
              </w:rPr>
              <w:t> </w:t>
            </w:r>
            <w:r>
              <w:rPr>
                <w:sz w:val="20"/>
              </w:rPr>
              <w:t>drive</w:t>
            </w:r>
            <w:r>
              <w:rPr>
                <w:spacing w:val="-16"/>
                <w:sz w:val="20"/>
              </w:rPr>
              <w:t> </w:t>
            </w:r>
            <w:r>
              <w:rPr>
                <w:sz w:val="20"/>
              </w:rPr>
              <w:t>in</w:t>
            </w:r>
            <w:r>
              <w:rPr>
                <w:spacing w:val="-16"/>
                <w:sz w:val="20"/>
              </w:rPr>
              <w:t> </w:t>
            </w:r>
            <w:r>
              <w:rPr>
                <w:sz w:val="20"/>
              </w:rPr>
              <w:t>and</w:t>
            </w:r>
            <w:r>
              <w:rPr>
                <w:spacing w:val="-16"/>
                <w:sz w:val="20"/>
              </w:rPr>
              <w:t> </w:t>
            </w:r>
            <w:r>
              <w:rPr>
                <w:sz w:val="20"/>
              </w:rPr>
              <w:t>collect</w:t>
            </w:r>
            <w:r>
              <w:rPr>
                <w:spacing w:val="-15"/>
                <w:sz w:val="20"/>
              </w:rPr>
              <w:t> </w:t>
            </w:r>
            <w:r>
              <w:rPr>
                <w:sz w:val="20"/>
              </w:rPr>
              <w:t>a</w:t>
            </w:r>
            <w:r>
              <w:rPr>
                <w:spacing w:val="-16"/>
                <w:sz w:val="20"/>
              </w:rPr>
              <w:t> </w:t>
            </w:r>
            <w:r>
              <w:rPr>
                <w:sz w:val="20"/>
              </w:rPr>
              <w:t>bag. This</w:t>
            </w:r>
            <w:r>
              <w:rPr>
                <w:spacing w:val="-6"/>
                <w:sz w:val="20"/>
              </w:rPr>
              <w:t> </w:t>
            </w:r>
            <w:r>
              <w:rPr>
                <w:sz w:val="20"/>
              </w:rPr>
              <w:t>was</w:t>
            </w:r>
            <w:r>
              <w:rPr>
                <w:spacing w:val="-6"/>
                <w:sz w:val="20"/>
              </w:rPr>
              <w:t> </w:t>
            </w:r>
            <w:r>
              <w:rPr>
                <w:sz w:val="20"/>
              </w:rPr>
              <w:t>really</w:t>
            </w:r>
            <w:r>
              <w:rPr>
                <w:spacing w:val="-7"/>
                <w:sz w:val="20"/>
              </w:rPr>
              <w:t> </w:t>
            </w:r>
            <w:r>
              <w:rPr>
                <w:sz w:val="20"/>
              </w:rPr>
              <w:t>popular</w:t>
            </w:r>
            <w:r>
              <w:rPr>
                <w:spacing w:val="-7"/>
                <w:sz w:val="20"/>
              </w:rPr>
              <w:t> </w:t>
            </w:r>
            <w:r>
              <w:rPr>
                <w:sz w:val="20"/>
              </w:rPr>
              <w:t>but</w:t>
            </w:r>
            <w:r>
              <w:rPr>
                <w:spacing w:val="-8"/>
                <w:sz w:val="20"/>
              </w:rPr>
              <w:t> </w:t>
            </w:r>
            <w:r>
              <w:rPr>
                <w:sz w:val="20"/>
              </w:rPr>
              <w:t>doesn’t happen anymore.</w:t>
            </w:r>
          </w:p>
        </w:tc>
      </w:tr>
      <w:tr>
        <w:trPr>
          <w:trHeight w:val="1756" w:hRule="atLeast"/>
        </w:trPr>
        <w:tc>
          <w:tcPr>
            <w:tcW w:w="6403" w:type="dxa"/>
          </w:tcPr>
          <w:p>
            <w:pPr>
              <w:pStyle w:val="TableParagraph"/>
              <w:spacing w:line="348" w:lineRule="auto" w:before="219"/>
              <w:ind w:left="107"/>
              <w:rPr>
                <w:sz w:val="20"/>
              </w:rPr>
            </w:pPr>
            <w:r>
              <w:rPr>
                <w:spacing w:val="-2"/>
                <w:sz w:val="20"/>
              </w:rPr>
              <w:t>Breakfast</w:t>
            </w:r>
            <w:r>
              <w:rPr>
                <w:spacing w:val="-14"/>
                <w:sz w:val="20"/>
              </w:rPr>
              <w:t> </w:t>
            </w:r>
            <w:r>
              <w:rPr>
                <w:spacing w:val="-2"/>
                <w:sz w:val="20"/>
              </w:rPr>
              <w:t>/</w:t>
            </w:r>
            <w:r>
              <w:rPr>
                <w:spacing w:val="-14"/>
                <w:sz w:val="20"/>
              </w:rPr>
              <w:t> </w:t>
            </w:r>
            <w:r>
              <w:rPr>
                <w:spacing w:val="-2"/>
                <w:sz w:val="20"/>
              </w:rPr>
              <w:t>lunch</w:t>
            </w:r>
            <w:r>
              <w:rPr>
                <w:spacing w:val="-14"/>
                <w:sz w:val="20"/>
              </w:rPr>
              <w:t> </w:t>
            </w:r>
            <w:r>
              <w:rPr>
                <w:spacing w:val="-2"/>
                <w:sz w:val="20"/>
              </w:rPr>
              <w:t>clubs</w:t>
            </w:r>
            <w:r>
              <w:rPr>
                <w:spacing w:val="-14"/>
                <w:sz w:val="20"/>
              </w:rPr>
              <w:t> </w:t>
            </w:r>
            <w:r>
              <w:rPr>
                <w:spacing w:val="-2"/>
                <w:sz w:val="20"/>
              </w:rPr>
              <w:t>-</w:t>
            </w:r>
            <w:r>
              <w:rPr>
                <w:spacing w:val="-14"/>
                <w:sz w:val="20"/>
              </w:rPr>
              <w:t> </w:t>
            </w:r>
            <w:r>
              <w:rPr>
                <w:spacing w:val="-2"/>
                <w:sz w:val="20"/>
              </w:rPr>
              <w:t>I</w:t>
            </w:r>
            <w:r>
              <w:rPr>
                <w:spacing w:val="-14"/>
                <w:sz w:val="20"/>
              </w:rPr>
              <w:t> </w:t>
            </w:r>
            <w:r>
              <w:rPr>
                <w:spacing w:val="-2"/>
                <w:sz w:val="20"/>
              </w:rPr>
              <w:t>didn't</w:t>
            </w:r>
            <w:r>
              <w:rPr>
                <w:spacing w:val="-13"/>
                <w:sz w:val="20"/>
              </w:rPr>
              <w:t> </w:t>
            </w:r>
            <w:r>
              <w:rPr>
                <w:spacing w:val="-2"/>
                <w:sz w:val="20"/>
              </w:rPr>
              <w:t>experience</w:t>
            </w:r>
            <w:r>
              <w:rPr>
                <w:spacing w:val="-14"/>
                <w:sz w:val="20"/>
              </w:rPr>
              <w:t> </w:t>
            </w:r>
            <w:r>
              <w:rPr>
                <w:spacing w:val="-2"/>
                <w:sz w:val="20"/>
              </w:rPr>
              <w:t>this</w:t>
            </w:r>
            <w:r>
              <w:rPr>
                <w:spacing w:val="-14"/>
                <w:sz w:val="20"/>
              </w:rPr>
              <w:t> </w:t>
            </w:r>
            <w:r>
              <w:rPr>
                <w:spacing w:val="-2"/>
                <w:sz w:val="20"/>
              </w:rPr>
              <w:t>as</w:t>
            </w:r>
            <w:r>
              <w:rPr>
                <w:spacing w:val="-14"/>
                <w:sz w:val="20"/>
              </w:rPr>
              <w:t> </w:t>
            </w:r>
            <w:r>
              <w:rPr>
                <w:spacing w:val="-2"/>
                <w:sz w:val="20"/>
              </w:rPr>
              <w:t>a</w:t>
            </w:r>
            <w:r>
              <w:rPr>
                <w:spacing w:val="-14"/>
                <w:sz w:val="20"/>
              </w:rPr>
              <w:t> </w:t>
            </w:r>
            <w:r>
              <w:rPr>
                <w:spacing w:val="-2"/>
                <w:sz w:val="20"/>
              </w:rPr>
              <w:t>kid.</w:t>
            </w:r>
            <w:r>
              <w:rPr>
                <w:spacing w:val="-14"/>
                <w:sz w:val="20"/>
              </w:rPr>
              <w:t> </w:t>
            </w:r>
            <w:r>
              <w:rPr>
                <w:spacing w:val="-2"/>
                <w:sz w:val="20"/>
              </w:rPr>
              <w:t>While</w:t>
            </w:r>
            <w:r>
              <w:rPr>
                <w:spacing w:val="-14"/>
                <w:sz w:val="20"/>
              </w:rPr>
              <w:t> </w:t>
            </w:r>
            <w:r>
              <w:rPr>
                <w:spacing w:val="-2"/>
                <w:sz w:val="20"/>
              </w:rPr>
              <w:t>we </w:t>
            </w:r>
            <w:r>
              <w:rPr>
                <w:spacing w:val="-4"/>
                <w:sz w:val="20"/>
              </w:rPr>
              <w:t>support</w:t>
            </w:r>
            <w:r>
              <w:rPr>
                <w:spacing w:val="-12"/>
                <w:sz w:val="20"/>
              </w:rPr>
              <w:t> </w:t>
            </w:r>
            <w:r>
              <w:rPr>
                <w:spacing w:val="-4"/>
                <w:sz w:val="20"/>
              </w:rPr>
              <w:t>this</w:t>
            </w:r>
            <w:r>
              <w:rPr>
                <w:spacing w:val="-10"/>
                <w:sz w:val="20"/>
              </w:rPr>
              <w:t> </w:t>
            </w:r>
            <w:r>
              <w:rPr>
                <w:spacing w:val="-4"/>
                <w:sz w:val="20"/>
              </w:rPr>
              <w:t>idea,</w:t>
            </w:r>
            <w:r>
              <w:rPr>
                <w:spacing w:val="-12"/>
                <w:sz w:val="20"/>
              </w:rPr>
              <w:t> </w:t>
            </w:r>
            <w:r>
              <w:rPr>
                <w:spacing w:val="-4"/>
                <w:sz w:val="20"/>
              </w:rPr>
              <w:t>we</w:t>
            </w:r>
            <w:r>
              <w:rPr>
                <w:spacing w:val="-10"/>
                <w:sz w:val="20"/>
              </w:rPr>
              <w:t> </w:t>
            </w:r>
            <w:r>
              <w:rPr>
                <w:spacing w:val="-4"/>
                <w:sz w:val="20"/>
              </w:rPr>
              <w:t>are</w:t>
            </w:r>
            <w:r>
              <w:rPr>
                <w:spacing w:val="-10"/>
                <w:sz w:val="20"/>
              </w:rPr>
              <w:t> </w:t>
            </w:r>
            <w:r>
              <w:rPr>
                <w:spacing w:val="-4"/>
                <w:sz w:val="20"/>
              </w:rPr>
              <w:t>worried</w:t>
            </w:r>
            <w:r>
              <w:rPr>
                <w:spacing w:val="-11"/>
                <w:sz w:val="20"/>
              </w:rPr>
              <w:t> </w:t>
            </w:r>
            <w:r>
              <w:rPr>
                <w:spacing w:val="-4"/>
                <w:sz w:val="20"/>
              </w:rPr>
              <w:t>about</w:t>
            </w:r>
            <w:r>
              <w:rPr>
                <w:spacing w:val="-12"/>
                <w:sz w:val="20"/>
              </w:rPr>
              <w:t> </w:t>
            </w:r>
            <w:r>
              <w:rPr>
                <w:spacing w:val="-4"/>
                <w:sz w:val="20"/>
              </w:rPr>
              <w:t>the</w:t>
            </w:r>
            <w:r>
              <w:rPr>
                <w:spacing w:val="-10"/>
                <w:sz w:val="20"/>
              </w:rPr>
              <w:t> </w:t>
            </w:r>
            <w:r>
              <w:rPr>
                <w:spacing w:val="-4"/>
                <w:sz w:val="20"/>
              </w:rPr>
              <w:t>impacts</w:t>
            </w:r>
            <w:r>
              <w:rPr>
                <w:spacing w:val="-10"/>
                <w:sz w:val="20"/>
              </w:rPr>
              <w:t> </w:t>
            </w:r>
            <w:r>
              <w:rPr>
                <w:spacing w:val="-4"/>
                <w:sz w:val="20"/>
              </w:rPr>
              <w:t>of</w:t>
            </w:r>
            <w:r>
              <w:rPr>
                <w:spacing w:val="-11"/>
                <w:sz w:val="20"/>
              </w:rPr>
              <w:t> </w:t>
            </w:r>
            <w:r>
              <w:rPr>
                <w:spacing w:val="-4"/>
                <w:sz w:val="20"/>
              </w:rPr>
              <w:t>bullying</w:t>
            </w:r>
            <w:r>
              <w:rPr>
                <w:spacing w:val="-9"/>
                <w:sz w:val="20"/>
              </w:rPr>
              <w:t> </w:t>
            </w:r>
            <w:r>
              <w:rPr>
                <w:spacing w:val="-4"/>
                <w:sz w:val="20"/>
              </w:rPr>
              <w:t>for </w:t>
            </w:r>
            <w:r>
              <w:rPr>
                <w:sz w:val="20"/>
              </w:rPr>
              <w:t>kids</w:t>
            </w:r>
            <w:r>
              <w:rPr>
                <w:spacing w:val="-12"/>
                <w:sz w:val="20"/>
              </w:rPr>
              <w:t> </w:t>
            </w:r>
            <w:r>
              <w:rPr>
                <w:sz w:val="20"/>
              </w:rPr>
              <w:t>who</w:t>
            </w:r>
            <w:r>
              <w:rPr>
                <w:spacing w:val="-13"/>
                <w:sz w:val="20"/>
              </w:rPr>
              <w:t> </w:t>
            </w:r>
            <w:r>
              <w:rPr>
                <w:sz w:val="20"/>
              </w:rPr>
              <w:t>access</w:t>
            </w:r>
            <w:r>
              <w:rPr>
                <w:spacing w:val="-12"/>
                <w:sz w:val="20"/>
              </w:rPr>
              <w:t> </w:t>
            </w:r>
            <w:r>
              <w:rPr>
                <w:sz w:val="20"/>
              </w:rPr>
              <w:t>this</w:t>
            </w:r>
            <w:r>
              <w:rPr>
                <w:spacing w:val="-12"/>
                <w:sz w:val="20"/>
              </w:rPr>
              <w:t> </w:t>
            </w:r>
            <w:r>
              <w:rPr>
                <w:sz w:val="20"/>
              </w:rPr>
              <w:t>type</w:t>
            </w:r>
            <w:r>
              <w:rPr>
                <w:spacing w:val="-14"/>
                <w:sz w:val="20"/>
              </w:rPr>
              <w:t> </w:t>
            </w:r>
            <w:r>
              <w:rPr>
                <w:sz w:val="20"/>
              </w:rPr>
              <w:t>of</w:t>
            </w:r>
            <w:r>
              <w:rPr>
                <w:spacing w:val="-13"/>
                <w:sz w:val="20"/>
              </w:rPr>
              <w:t> </w:t>
            </w:r>
            <w:r>
              <w:rPr>
                <w:sz w:val="20"/>
              </w:rPr>
              <w:t>support.</w:t>
            </w:r>
            <w:r>
              <w:rPr>
                <w:spacing w:val="-13"/>
                <w:sz w:val="20"/>
              </w:rPr>
              <w:t> </w:t>
            </w:r>
            <w:r>
              <w:rPr>
                <w:sz w:val="20"/>
              </w:rPr>
              <w:t>Need</w:t>
            </w:r>
            <w:r>
              <w:rPr>
                <w:spacing w:val="-13"/>
                <w:sz w:val="20"/>
              </w:rPr>
              <w:t> </w:t>
            </w:r>
            <w:r>
              <w:rPr>
                <w:sz w:val="20"/>
              </w:rPr>
              <w:t>this</w:t>
            </w:r>
            <w:r>
              <w:rPr>
                <w:spacing w:val="-12"/>
                <w:sz w:val="20"/>
              </w:rPr>
              <w:t> </w:t>
            </w:r>
            <w:r>
              <w:rPr>
                <w:sz w:val="20"/>
              </w:rPr>
              <w:t>to</w:t>
            </w:r>
            <w:r>
              <w:rPr>
                <w:spacing w:val="-13"/>
                <w:sz w:val="20"/>
              </w:rPr>
              <w:t> </w:t>
            </w:r>
            <w:r>
              <w:rPr>
                <w:sz w:val="20"/>
              </w:rPr>
              <w:t>not</w:t>
            </w:r>
            <w:r>
              <w:rPr>
                <w:spacing w:val="-14"/>
                <w:sz w:val="20"/>
              </w:rPr>
              <w:t> </w:t>
            </w:r>
            <w:r>
              <w:rPr>
                <w:sz w:val="20"/>
              </w:rPr>
              <w:t>be</w:t>
            </w:r>
            <w:r>
              <w:rPr>
                <w:spacing w:val="-12"/>
                <w:sz w:val="20"/>
              </w:rPr>
              <w:t> </w:t>
            </w:r>
            <w:r>
              <w:rPr>
                <w:sz w:val="20"/>
              </w:rPr>
              <w:t>an </w:t>
            </w:r>
            <w:r>
              <w:rPr>
                <w:spacing w:val="-2"/>
                <w:sz w:val="20"/>
              </w:rPr>
              <w:t>isolating</w:t>
            </w:r>
            <w:r>
              <w:rPr>
                <w:spacing w:val="-6"/>
                <w:sz w:val="20"/>
              </w:rPr>
              <w:t> </w:t>
            </w:r>
            <w:r>
              <w:rPr>
                <w:spacing w:val="-2"/>
                <w:sz w:val="20"/>
              </w:rPr>
              <w:t>experience</w:t>
            </w:r>
            <w:r>
              <w:rPr>
                <w:spacing w:val="-6"/>
                <w:sz w:val="20"/>
              </w:rPr>
              <w:t> </w:t>
            </w:r>
            <w:r>
              <w:rPr>
                <w:spacing w:val="-2"/>
                <w:sz w:val="20"/>
              </w:rPr>
              <w:t>for</w:t>
            </w:r>
            <w:r>
              <w:rPr>
                <w:spacing w:val="-7"/>
                <w:sz w:val="20"/>
              </w:rPr>
              <w:t> </w:t>
            </w:r>
            <w:r>
              <w:rPr>
                <w:spacing w:val="-2"/>
                <w:sz w:val="20"/>
              </w:rPr>
              <w:t>people,</w:t>
            </w:r>
            <w:r>
              <w:rPr>
                <w:spacing w:val="-8"/>
                <w:sz w:val="20"/>
              </w:rPr>
              <w:t> </w:t>
            </w:r>
            <w:r>
              <w:rPr>
                <w:spacing w:val="-2"/>
                <w:sz w:val="20"/>
              </w:rPr>
              <w:t>pointing</w:t>
            </w:r>
            <w:r>
              <w:rPr>
                <w:spacing w:val="-6"/>
                <w:sz w:val="20"/>
              </w:rPr>
              <w:t> </w:t>
            </w:r>
            <w:r>
              <w:rPr>
                <w:spacing w:val="-2"/>
                <w:sz w:val="20"/>
              </w:rPr>
              <w:t>out</w:t>
            </w:r>
            <w:r>
              <w:rPr>
                <w:spacing w:val="-8"/>
                <w:sz w:val="20"/>
              </w:rPr>
              <w:t> </w:t>
            </w:r>
            <w:r>
              <w:rPr>
                <w:spacing w:val="-2"/>
                <w:sz w:val="20"/>
              </w:rPr>
              <w:t>their</w:t>
            </w:r>
            <w:r>
              <w:rPr>
                <w:spacing w:val="-6"/>
                <w:sz w:val="20"/>
              </w:rPr>
              <w:t> </w:t>
            </w:r>
            <w:r>
              <w:rPr>
                <w:spacing w:val="-2"/>
                <w:sz w:val="20"/>
              </w:rPr>
              <w:t>poverty.</w:t>
            </w:r>
          </w:p>
        </w:tc>
        <w:tc>
          <w:tcPr>
            <w:tcW w:w="4057" w:type="dxa"/>
          </w:tcPr>
          <w:p>
            <w:pPr>
              <w:pStyle w:val="TableParagraph"/>
              <w:spacing w:line="348" w:lineRule="auto" w:before="219"/>
              <w:ind w:left="129" w:right="116"/>
              <w:rPr>
                <w:sz w:val="20"/>
              </w:rPr>
            </w:pPr>
            <w:r>
              <w:rPr>
                <w:spacing w:val="-4"/>
                <w:sz w:val="20"/>
              </w:rPr>
              <w:t>Breakfast</w:t>
            </w:r>
            <w:r>
              <w:rPr>
                <w:spacing w:val="-12"/>
                <w:sz w:val="20"/>
              </w:rPr>
              <w:t> </w:t>
            </w:r>
            <w:r>
              <w:rPr>
                <w:spacing w:val="-4"/>
                <w:sz w:val="20"/>
              </w:rPr>
              <w:t>club</w:t>
            </w:r>
            <w:r>
              <w:rPr>
                <w:spacing w:val="-12"/>
                <w:sz w:val="20"/>
              </w:rPr>
              <w:t> </w:t>
            </w:r>
            <w:r>
              <w:rPr>
                <w:spacing w:val="-4"/>
                <w:sz w:val="20"/>
              </w:rPr>
              <w:t>open</w:t>
            </w:r>
            <w:r>
              <w:rPr>
                <w:spacing w:val="-12"/>
                <w:sz w:val="20"/>
              </w:rPr>
              <w:t> </w:t>
            </w:r>
            <w:r>
              <w:rPr>
                <w:spacing w:val="-4"/>
                <w:sz w:val="20"/>
              </w:rPr>
              <w:t>to</w:t>
            </w:r>
            <w:r>
              <w:rPr>
                <w:spacing w:val="-12"/>
                <w:sz w:val="20"/>
              </w:rPr>
              <w:t> </w:t>
            </w:r>
            <w:r>
              <w:rPr>
                <w:spacing w:val="-4"/>
                <w:sz w:val="20"/>
              </w:rPr>
              <w:t>ALL</w:t>
            </w:r>
            <w:r>
              <w:rPr>
                <w:spacing w:val="-12"/>
                <w:sz w:val="20"/>
              </w:rPr>
              <w:t> </w:t>
            </w:r>
            <w:r>
              <w:rPr>
                <w:spacing w:val="-4"/>
                <w:sz w:val="20"/>
              </w:rPr>
              <w:t>kids</w:t>
            </w:r>
            <w:r>
              <w:rPr>
                <w:spacing w:val="-12"/>
                <w:sz w:val="20"/>
              </w:rPr>
              <w:t> </w:t>
            </w:r>
            <w:r>
              <w:rPr>
                <w:spacing w:val="-4"/>
                <w:sz w:val="20"/>
              </w:rPr>
              <w:t>a</w:t>
            </w:r>
            <w:r>
              <w:rPr>
                <w:spacing w:val="-11"/>
                <w:sz w:val="20"/>
              </w:rPr>
              <w:t> </w:t>
            </w:r>
            <w:r>
              <w:rPr>
                <w:spacing w:val="-4"/>
                <w:sz w:val="20"/>
              </w:rPr>
              <w:t>couple </w:t>
            </w:r>
            <w:r>
              <w:rPr>
                <w:sz w:val="20"/>
              </w:rPr>
              <w:t>of</w:t>
            </w:r>
            <w:r>
              <w:rPr>
                <w:spacing w:val="-3"/>
                <w:sz w:val="20"/>
              </w:rPr>
              <w:t> </w:t>
            </w:r>
            <w:r>
              <w:rPr>
                <w:sz w:val="20"/>
              </w:rPr>
              <w:t>times</w:t>
            </w:r>
            <w:r>
              <w:rPr>
                <w:spacing w:val="-2"/>
                <w:sz w:val="20"/>
              </w:rPr>
              <w:t> </w:t>
            </w:r>
            <w:r>
              <w:rPr>
                <w:sz w:val="20"/>
              </w:rPr>
              <w:t>a</w:t>
            </w:r>
            <w:r>
              <w:rPr>
                <w:spacing w:val="-3"/>
                <w:sz w:val="20"/>
              </w:rPr>
              <w:t> </w:t>
            </w:r>
            <w:r>
              <w:rPr>
                <w:sz w:val="20"/>
              </w:rPr>
              <w:t>week</w:t>
            </w:r>
            <w:r>
              <w:rPr>
                <w:spacing w:val="-2"/>
                <w:sz w:val="20"/>
              </w:rPr>
              <w:t> </w:t>
            </w:r>
            <w:r>
              <w:rPr>
                <w:sz w:val="20"/>
              </w:rPr>
              <w:t>at</w:t>
            </w:r>
            <w:r>
              <w:rPr>
                <w:spacing w:val="-4"/>
                <w:sz w:val="20"/>
              </w:rPr>
              <w:t> </w:t>
            </w:r>
            <w:r>
              <w:rPr>
                <w:sz w:val="20"/>
              </w:rPr>
              <w:t>all</w:t>
            </w:r>
            <w:r>
              <w:rPr>
                <w:spacing w:val="-3"/>
                <w:sz w:val="20"/>
              </w:rPr>
              <w:t> </w:t>
            </w:r>
            <w:r>
              <w:rPr>
                <w:sz w:val="20"/>
              </w:rPr>
              <w:t>schools.</w:t>
            </w:r>
          </w:p>
        </w:tc>
      </w:tr>
      <w:tr>
        <w:trPr>
          <w:trHeight w:val="2440" w:hRule="atLeast"/>
        </w:trPr>
        <w:tc>
          <w:tcPr>
            <w:tcW w:w="6403" w:type="dxa"/>
            <w:shd w:val="clear" w:color="auto" w:fill="FAE3D4"/>
          </w:tcPr>
          <w:p>
            <w:pPr>
              <w:pStyle w:val="TableParagraph"/>
              <w:spacing w:line="348" w:lineRule="auto" w:before="222"/>
              <w:ind w:left="107"/>
              <w:rPr>
                <w:sz w:val="20"/>
              </w:rPr>
            </w:pPr>
            <w:r>
              <w:rPr>
                <w:spacing w:val="-2"/>
                <w:sz w:val="20"/>
              </w:rPr>
              <w:t>Helping</w:t>
            </w:r>
            <w:r>
              <w:rPr>
                <w:spacing w:val="-10"/>
                <w:sz w:val="20"/>
              </w:rPr>
              <w:t> </w:t>
            </w:r>
            <w:r>
              <w:rPr>
                <w:spacing w:val="-2"/>
                <w:sz w:val="20"/>
              </w:rPr>
              <w:t>people</w:t>
            </w:r>
            <w:r>
              <w:rPr>
                <w:spacing w:val="-10"/>
                <w:sz w:val="20"/>
              </w:rPr>
              <w:t> </w:t>
            </w:r>
            <w:r>
              <w:rPr>
                <w:spacing w:val="-2"/>
                <w:sz w:val="20"/>
              </w:rPr>
              <w:t>to</w:t>
            </w:r>
            <w:r>
              <w:rPr>
                <w:spacing w:val="-11"/>
                <w:sz w:val="20"/>
              </w:rPr>
              <w:t> </w:t>
            </w:r>
            <w:r>
              <w:rPr>
                <w:spacing w:val="-2"/>
                <w:sz w:val="20"/>
              </w:rPr>
              <w:t>learn</w:t>
            </w:r>
            <w:r>
              <w:rPr>
                <w:spacing w:val="-11"/>
                <w:sz w:val="20"/>
              </w:rPr>
              <w:t> </w:t>
            </w:r>
            <w:r>
              <w:rPr>
                <w:spacing w:val="-2"/>
                <w:sz w:val="20"/>
              </w:rPr>
              <w:t>‘how</w:t>
            </w:r>
            <w:r>
              <w:rPr>
                <w:spacing w:val="-10"/>
                <w:sz w:val="20"/>
              </w:rPr>
              <w:t> </w:t>
            </w:r>
            <w:r>
              <w:rPr>
                <w:spacing w:val="-2"/>
                <w:sz w:val="20"/>
              </w:rPr>
              <w:t>to</w:t>
            </w:r>
            <w:r>
              <w:rPr>
                <w:spacing w:val="-11"/>
                <w:sz w:val="20"/>
              </w:rPr>
              <w:t> </w:t>
            </w:r>
            <w:r>
              <w:rPr>
                <w:spacing w:val="-2"/>
                <w:sz w:val="20"/>
              </w:rPr>
              <w:t>make</w:t>
            </w:r>
            <w:r>
              <w:rPr>
                <w:spacing w:val="-10"/>
                <w:sz w:val="20"/>
              </w:rPr>
              <w:t> </w:t>
            </w:r>
            <w:r>
              <w:rPr>
                <w:spacing w:val="-2"/>
                <w:sz w:val="20"/>
              </w:rPr>
              <w:t>a</w:t>
            </w:r>
            <w:r>
              <w:rPr>
                <w:spacing w:val="-11"/>
                <w:sz w:val="20"/>
              </w:rPr>
              <w:t> </w:t>
            </w:r>
            <w:r>
              <w:rPr>
                <w:spacing w:val="-2"/>
                <w:sz w:val="20"/>
              </w:rPr>
              <w:t>meal</w:t>
            </w:r>
            <w:r>
              <w:rPr>
                <w:spacing w:val="-11"/>
                <w:sz w:val="20"/>
              </w:rPr>
              <w:t> </w:t>
            </w:r>
            <w:r>
              <w:rPr>
                <w:spacing w:val="-2"/>
                <w:sz w:val="20"/>
              </w:rPr>
              <w:t>out</w:t>
            </w:r>
            <w:r>
              <w:rPr>
                <w:spacing w:val="-12"/>
                <w:sz w:val="20"/>
              </w:rPr>
              <w:t> </w:t>
            </w:r>
            <w:r>
              <w:rPr>
                <w:spacing w:val="-2"/>
                <w:sz w:val="20"/>
              </w:rPr>
              <w:t>of</w:t>
            </w:r>
            <w:r>
              <w:rPr>
                <w:spacing w:val="-11"/>
                <w:sz w:val="20"/>
              </w:rPr>
              <w:t> </w:t>
            </w:r>
            <w:r>
              <w:rPr>
                <w:spacing w:val="-2"/>
                <w:sz w:val="20"/>
              </w:rPr>
              <w:t>nothing’.... </w:t>
            </w:r>
            <w:r>
              <w:rPr>
                <w:spacing w:val="-4"/>
                <w:sz w:val="20"/>
              </w:rPr>
              <w:t>need</w:t>
            </w:r>
            <w:r>
              <w:rPr>
                <w:spacing w:val="-11"/>
                <w:sz w:val="20"/>
              </w:rPr>
              <w:t> </w:t>
            </w:r>
            <w:r>
              <w:rPr>
                <w:spacing w:val="-4"/>
                <w:sz w:val="20"/>
              </w:rPr>
              <w:t>to</w:t>
            </w:r>
            <w:r>
              <w:rPr>
                <w:spacing w:val="-11"/>
                <w:sz w:val="20"/>
              </w:rPr>
              <w:t> </w:t>
            </w:r>
            <w:r>
              <w:rPr>
                <w:spacing w:val="-4"/>
                <w:sz w:val="20"/>
              </w:rPr>
              <w:t>teach</w:t>
            </w:r>
            <w:r>
              <w:rPr>
                <w:spacing w:val="-11"/>
                <w:sz w:val="20"/>
              </w:rPr>
              <w:t> </w:t>
            </w:r>
            <w:r>
              <w:rPr>
                <w:spacing w:val="-4"/>
                <w:sz w:val="20"/>
              </w:rPr>
              <w:t>people</w:t>
            </w:r>
            <w:r>
              <w:rPr>
                <w:spacing w:val="-10"/>
                <w:sz w:val="20"/>
              </w:rPr>
              <w:t> </w:t>
            </w:r>
            <w:r>
              <w:rPr>
                <w:spacing w:val="-4"/>
                <w:sz w:val="20"/>
              </w:rPr>
              <w:t>how</w:t>
            </w:r>
            <w:r>
              <w:rPr>
                <w:spacing w:val="-10"/>
                <w:sz w:val="20"/>
              </w:rPr>
              <w:t> </w:t>
            </w:r>
            <w:r>
              <w:rPr>
                <w:spacing w:val="-4"/>
                <w:sz w:val="20"/>
              </w:rPr>
              <w:t>to</w:t>
            </w:r>
            <w:r>
              <w:rPr>
                <w:spacing w:val="-11"/>
                <w:sz w:val="20"/>
              </w:rPr>
              <w:t> </w:t>
            </w:r>
            <w:r>
              <w:rPr>
                <w:spacing w:val="-4"/>
                <w:sz w:val="20"/>
              </w:rPr>
              <w:t>make</w:t>
            </w:r>
            <w:r>
              <w:rPr>
                <w:spacing w:val="-10"/>
                <w:sz w:val="20"/>
              </w:rPr>
              <w:t> </w:t>
            </w:r>
            <w:r>
              <w:rPr>
                <w:spacing w:val="-4"/>
                <w:sz w:val="20"/>
              </w:rPr>
              <w:t>nutritious</w:t>
            </w:r>
            <w:r>
              <w:rPr>
                <w:spacing w:val="-10"/>
                <w:sz w:val="20"/>
              </w:rPr>
              <w:t> </w:t>
            </w:r>
            <w:r>
              <w:rPr>
                <w:spacing w:val="-4"/>
                <w:sz w:val="20"/>
              </w:rPr>
              <w:t>food</w:t>
            </w:r>
            <w:r>
              <w:rPr>
                <w:spacing w:val="-11"/>
                <w:sz w:val="20"/>
              </w:rPr>
              <w:t> </w:t>
            </w:r>
            <w:r>
              <w:rPr>
                <w:spacing w:val="-4"/>
                <w:sz w:val="20"/>
              </w:rPr>
              <w:t>out</w:t>
            </w:r>
            <w:r>
              <w:rPr>
                <w:spacing w:val="-12"/>
                <w:sz w:val="20"/>
              </w:rPr>
              <w:t> </w:t>
            </w:r>
            <w:r>
              <w:rPr>
                <w:spacing w:val="-4"/>
                <w:sz w:val="20"/>
              </w:rPr>
              <w:t>of</w:t>
            </w:r>
            <w:r>
              <w:rPr>
                <w:spacing w:val="-11"/>
                <w:sz w:val="20"/>
              </w:rPr>
              <w:t> </w:t>
            </w:r>
            <w:r>
              <w:rPr>
                <w:spacing w:val="-4"/>
                <w:sz w:val="20"/>
              </w:rPr>
              <w:t>nothing</w:t>
            </w:r>
          </w:p>
        </w:tc>
        <w:tc>
          <w:tcPr>
            <w:tcW w:w="4057" w:type="dxa"/>
            <w:shd w:val="clear" w:color="auto" w:fill="FAE3D4"/>
          </w:tcPr>
          <w:p>
            <w:pPr>
              <w:pStyle w:val="TableParagraph"/>
              <w:spacing w:line="348" w:lineRule="auto" w:before="222"/>
              <w:ind w:left="129"/>
              <w:rPr>
                <w:sz w:val="20"/>
              </w:rPr>
            </w:pPr>
            <w:r>
              <w:rPr>
                <w:spacing w:val="-6"/>
                <w:sz w:val="20"/>
              </w:rPr>
              <w:t>Skills</w:t>
            </w:r>
            <w:r>
              <w:rPr>
                <w:spacing w:val="-9"/>
                <w:sz w:val="20"/>
              </w:rPr>
              <w:t> </w:t>
            </w:r>
            <w:r>
              <w:rPr>
                <w:spacing w:val="-6"/>
                <w:sz w:val="20"/>
              </w:rPr>
              <w:t>/</w:t>
            </w:r>
            <w:r>
              <w:rPr>
                <w:spacing w:val="-12"/>
                <w:sz w:val="20"/>
              </w:rPr>
              <w:t> </w:t>
            </w:r>
            <w:r>
              <w:rPr>
                <w:spacing w:val="-6"/>
                <w:sz w:val="20"/>
              </w:rPr>
              <w:t>classes</w:t>
            </w:r>
            <w:r>
              <w:rPr>
                <w:spacing w:val="-12"/>
                <w:sz w:val="20"/>
              </w:rPr>
              <w:t> </w:t>
            </w:r>
            <w:r>
              <w:rPr>
                <w:spacing w:val="-6"/>
                <w:sz w:val="20"/>
              </w:rPr>
              <w:t>available</w:t>
            </w:r>
            <w:r>
              <w:rPr>
                <w:spacing w:val="-9"/>
                <w:sz w:val="20"/>
              </w:rPr>
              <w:t> </w:t>
            </w:r>
            <w:r>
              <w:rPr>
                <w:spacing w:val="-6"/>
                <w:sz w:val="20"/>
              </w:rPr>
              <w:t>in</w:t>
            </w:r>
            <w:r>
              <w:rPr>
                <w:spacing w:val="-10"/>
                <w:sz w:val="20"/>
              </w:rPr>
              <w:t> </w:t>
            </w:r>
            <w:r>
              <w:rPr>
                <w:spacing w:val="-6"/>
                <w:sz w:val="20"/>
              </w:rPr>
              <w:t>community </w:t>
            </w:r>
            <w:r>
              <w:rPr>
                <w:spacing w:val="-2"/>
                <w:sz w:val="20"/>
              </w:rPr>
              <w:t>centres.</w:t>
            </w:r>
          </w:p>
          <w:p>
            <w:pPr>
              <w:pStyle w:val="TableParagraph"/>
              <w:spacing w:line="348" w:lineRule="auto"/>
              <w:ind w:left="129" w:right="116"/>
              <w:rPr>
                <w:sz w:val="20"/>
              </w:rPr>
            </w:pPr>
            <w:r>
              <w:rPr>
                <w:sz w:val="20"/>
              </w:rPr>
              <w:t>Printed</w:t>
            </w:r>
            <w:r>
              <w:rPr>
                <w:spacing w:val="-7"/>
                <w:sz w:val="20"/>
              </w:rPr>
              <w:t> </w:t>
            </w:r>
            <w:r>
              <w:rPr>
                <w:sz w:val="20"/>
              </w:rPr>
              <w:t>out</w:t>
            </w:r>
            <w:r>
              <w:rPr>
                <w:spacing w:val="-8"/>
                <w:sz w:val="20"/>
              </w:rPr>
              <w:t> </w:t>
            </w:r>
            <w:r>
              <w:rPr>
                <w:sz w:val="20"/>
              </w:rPr>
              <w:t>cookbook</w:t>
            </w:r>
            <w:r>
              <w:rPr>
                <w:spacing w:val="-6"/>
                <w:sz w:val="20"/>
              </w:rPr>
              <w:t> </w:t>
            </w:r>
            <w:r>
              <w:rPr>
                <w:sz w:val="20"/>
              </w:rPr>
              <w:t>/</w:t>
            </w:r>
            <w:r>
              <w:rPr>
                <w:spacing w:val="-6"/>
                <w:sz w:val="20"/>
              </w:rPr>
              <w:t> </w:t>
            </w:r>
            <w:r>
              <w:rPr>
                <w:sz w:val="20"/>
              </w:rPr>
              <w:t>ideas</w:t>
            </w:r>
            <w:r>
              <w:rPr>
                <w:spacing w:val="-6"/>
                <w:sz w:val="20"/>
              </w:rPr>
              <w:t> </w:t>
            </w:r>
            <w:r>
              <w:rPr>
                <w:sz w:val="20"/>
              </w:rPr>
              <w:t>book. Older</w:t>
            </w:r>
            <w:r>
              <w:rPr>
                <w:spacing w:val="-16"/>
                <w:sz w:val="20"/>
              </w:rPr>
              <w:t> </w:t>
            </w:r>
            <w:r>
              <w:rPr>
                <w:sz w:val="20"/>
              </w:rPr>
              <w:t>people</w:t>
            </w:r>
            <w:r>
              <w:rPr>
                <w:spacing w:val="-16"/>
                <w:sz w:val="20"/>
              </w:rPr>
              <w:t> </w:t>
            </w:r>
            <w:r>
              <w:rPr>
                <w:sz w:val="20"/>
              </w:rPr>
              <w:t>in</w:t>
            </w:r>
            <w:r>
              <w:rPr>
                <w:spacing w:val="-16"/>
                <w:sz w:val="20"/>
              </w:rPr>
              <w:t> </w:t>
            </w:r>
            <w:r>
              <w:rPr>
                <w:sz w:val="20"/>
              </w:rPr>
              <w:t>nursing</w:t>
            </w:r>
            <w:r>
              <w:rPr>
                <w:spacing w:val="-16"/>
                <w:sz w:val="20"/>
              </w:rPr>
              <w:t> </w:t>
            </w:r>
            <w:r>
              <w:rPr>
                <w:sz w:val="20"/>
              </w:rPr>
              <w:t>homes</w:t>
            </w:r>
            <w:r>
              <w:rPr>
                <w:spacing w:val="-16"/>
                <w:sz w:val="20"/>
              </w:rPr>
              <w:t> </w:t>
            </w:r>
            <w:r>
              <w:rPr>
                <w:sz w:val="20"/>
              </w:rPr>
              <w:t>-</w:t>
            </w:r>
            <w:r>
              <w:rPr>
                <w:spacing w:val="-15"/>
                <w:sz w:val="20"/>
              </w:rPr>
              <w:t> </w:t>
            </w:r>
            <w:r>
              <w:rPr>
                <w:sz w:val="20"/>
              </w:rPr>
              <w:t>could </w:t>
            </w:r>
            <w:r>
              <w:rPr>
                <w:spacing w:val="-6"/>
                <w:sz w:val="20"/>
              </w:rPr>
              <w:t>they</w:t>
            </w:r>
            <w:r>
              <w:rPr>
                <w:spacing w:val="-8"/>
                <w:sz w:val="20"/>
              </w:rPr>
              <w:t> </w:t>
            </w:r>
            <w:r>
              <w:rPr>
                <w:spacing w:val="-6"/>
                <w:sz w:val="20"/>
              </w:rPr>
              <w:t>help</w:t>
            </w:r>
            <w:r>
              <w:rPr>
                <w:spacing w:val="-8"/>
                <w:sz w:val="20"/>
              </w:rPr>
              <w:t> </w:t>
            </w:r>
            <w:r>
              <w:rPr>
                <w:spacing w:val="-6"/>
                <w:sz w:val="20"/>
              </w:rPr>
              <w:t>/</w:t>
            </w:r>
            <w:r>
              <w:rPr>
                <w:spacing w:val="-7"/>
                <w:sz w:val="20"/>
              </w:rPr>
              <w:t> </w:t>
            </w:r>
            <w:r>
              <w:rPr>
                <w:spacing w:val="-6"/>
                <w:sz w:val="20"/>
              </w:rPr>
              <w:t>get</w:t>
            </w:r>
            <w:r>
              <w:rPr>
                <w:spacing w:val="-9"/>
                <w:sz w:val="20"/>
              </w:rPr>
              <w:t> </w:t>
            </w:r>
            <w:r>
              <w:rPr>
                <w:spacing w:val="-6"/>
                <w:sz w:val="20"/>
              </w:rPr>
              <w:t>involved</w:t>
            </w:r>
            <w:r>
              <w:rPr>
                <w:spacing w:val="-8"/>
                <w:sz w:val="20"/>
              </w:rPr>
              <w:t> </w:t>
            </w:r>
            <w:r>
              <w:rPr>
                <w:spacing w:val="-6"/>
                <w:sz w:val="20"/>
              </w:rPr>
              <w:t>in</w:t>
            </w:r>
            <w:r>
              <w:rPr>
                <w:spacing w:val="-10"/>
                <w:sz w:val="20"/>
              </w:rPr>
              <w:t> </w:t>
            </w:r>
            <w:r>
              <w:rPr>
                <w:spacing w:val="-6"/>
                <w:sz w:val="20"/>
              </w:rPr>
              <w:t>writing</w:t>
            </w:r>
            <w:r>
              <w:rPr>
                <w:spacing w:val="-7"/>
                <w:sz w:val="20"/>
              </w:rPr>
              <w:t> </w:t>
            </w:r>
            <w:r>
              <w:rPr>
                <w:spacing w:val="-6"/>
                <w:sz w:val="20"/>
              </w:rPr>
              <w:t>down </w:t>
            </w:r>
            <w:r>
              <w:rPr>
                <w:spacing w:val="-2"/>
                <w:sz w:val="20"/>
              </w:rPr>
              <w:t>recipes</w:t>
            </w:r>
          </w:p>
        </w:tc>
      </w:tr>
      <w:tr>
        <w:trPr>
          <w:trHeight w:val="2776" w:hRule="atLeast"/>
        </w:trPr>
        <w:tc>
          <w:tcPr>
            <w:tcW w:w="6403" w:type="dxa"/>
          </w:tcPr>
          <w:p>
            <w:pPr>
              <w:pStyle w:val="TableParagraph"/>
              <w:spacing w:line="348" w:lineRule="auto" w:before="219"/>
              <w:ind w:left="107"/>
              <w:rPr>
                <w:sz w:val="20"/>
              </w:rPr>
            </w:pPr>
            <w:r>
              <w:rPr>
                <w:spacing w:val="-4"/>
                <w:sz w:val="20"/>
              </w:rPr>
              <w:t>Standard</w:t>
            </w:r>
            <w:r>
              <w:rPr>
                <w:spacing w:val="-12"/>
                <w:sz w:val="20"/>
              </w:rPr>
              <w:t> </w:t>
            </w:r>
            <w:r>
              <w:rPr>
                <w:spacing w:val="-4"/>
                <w:sz w:val="20"/>
              </w:rPr>
              <w:t>eligibility</w:t>
            </w:r>
            <w:r>
              <w:rPr>
                <w:spacing w:val="-12"/>
                <w:sz w:val="20"/>
              </w:rPr>
              <w:t> </w:t>
            </w:r>
            <w:r>
              <w:rPr>
                <w:spacing w:val="-4"/>
                <w:sz w:val="20"/>
              </w:rPr>
              <w:t>process</w:t>
            </w:r>
            <w:r>
              <w:rPr>
                <w:spacing w:val="-12"/>
                <w:sz w:val="20"/>
              </w:rPr>
              <w:t> </w:t>
            </w:r>
            <w:r>
              <w:rPr>
                <w:spacing w:val="-4"/>
                <w:sz w:val="20"/>
              </w:rPr>
              <w:t>-</w:t>
            </w:r>
            <w:r>
              <w:rPr>
                <w:spacing w:val="-12"/>
                <w:sz w:val="20"/>
              </w:rPr>
              <w:t> </w:t>
            </w:r>
            <w:r>
              <w:rPr>
                <w:spacing w:val="-4"/>
                <w:sz w:val="20"/>
              </w:rPr>
              <w:t>which</w:t>
            </w:r>
            <w:r>
              <w:rPr>
                <w:spacing w:val="-13"/>
                <w:sz w:val="20"/>
              </w:rPr>
              <w:t> </w:t>
            </w:r>
            <w:r>
              <w:rPr>
                <w:spacing w:val="-4"/>
                <w:sz w:val="20"/>
              </w:rPr>
              <w:t>eliminates</w:t>
            </w:r>
            <w:r>
              <w:rPr>
                <w:spacing w:val="-12"/>
                <w:sz w:val="20"/>
              </w:rPr>
              <w:t> </w:t>
            </w:r>
            <w:r>
              <w:rPr>
                <w:spacing w:val="-4"/>
                <w:sz w:val="20"/>
              </w:rPr>
              <w:t>service</w:t>
            </w:r>
            <w:r>
              <w:rPr>
                <w:spacing w:val="-11"/>
                <w:sz w:val="20"/>
              </w:rPr>
              <w:t> </w:t>
            </w:r>
            <w:r>
              <w:rPr>
                <w:spacing w:val="-4"/>
                <w:sz w:val="20"/>
              </w:rPr>
              <w:t>providers </w:t>
            </w:r>
            <w:r>
              <w:rPr>
                <w:sz w:val="20"/>
              </w:rPr>
              <w:t>judging</w:t>
            </w:r>
            <w:r>
              <w:rPr>
                <w:spacing w:val="-16"/>
                <w:sz w:val="20"/>
              </w:rPr>
              <w:t> </w:t>
            </w:r>
            <w:r>
              <w:rPr>
                <w:sz w:val="20"/>
              </w:rPr>
              <w:t>people</w:t>
            </w:r>
            <w:r>
              <w:rPr>
                <w:spacing w:val="-16"/>
                <w:sz w:val="20"/>
              </w:rPr>
              <w:t> </w:t>
            </w:r>
            <w:r>
              <w:rPr>
                <w:sz w:val="20"/>
              </w:rPr>
              <w:t>for</w:t>
            </w:r>
            <w:r>
              <w:rPr>
                <w:spacing w:val="-16"/>
                <w:sz w:val="20"/>
              </w:rPr>
              <w:t> </w:t>
            </w:r>
            <w:r>
              <w:rPr>
                <w:sz w:val="20"/>
              </w:rPr>
              <w:t>their</w:t>
            </w:r>
            <w:r>
              <w:rPr>
                <w:spacing w:val="-15"/>
                <w:sz w:val="20"/>
              </w:rPr>
              <w:t> </w:t>
            </w:r>
            <w:r>
              <w:rPr>
                <w:sz w:val="20"/>
              </w:rPr>
              <w:t>financial</w:t>
            </w:r>
            <w:r>
              <w:rPr>
                <w:spacing w:val="-16"/>
                <w:sz w:val="20"/>
              </w:rPr>
              <w:t> </w:t>
            </w:r>
            <w:r>
              <w:rPr>
                <w:sz w:val="20"/>
              </w:rPr>
              <w:t>competency.</w:t>
            </w:r>
          </w:p>
          <w:p>
            <w:pPr>
              <w:pStyle w:val="TableParagraph"/>
              <w:spacing w:before="55"/>
              <w:rPr>
                <w:rFonts w:ascii="Arial Black"/>
                <w:sz w:val="20"/>
              </w:rPr>
            </w:pPr>
          </w:p>
          <w:p>
            <w:pPr>
              <w:pStyle w:val="TableParagraph"/>
              <w:spacing w:line="348" w:lineRule="auto"/>
              <w:ind w:left="107"/>
              <w:rPr>
                <w:sz w:val="20"/>
              </w:rPr>
            </w:pPr>
            <w:r>
              <w:rPr>
                <w:sz w:val="20"/>
              </w:rPr>
              <w:t>There</w:t>
            </w:r>
            <w:r>
              <w:rPr>
                <w:spacing w:val="-11"/>
                <w:sz w:val="20"/>
              </w:rPr>
              <w:t> </w:t>
            </w:r>
            <w:r>
              <w:rPr>
                <w:sz w:val="20"/>
              </w:rPr>
              <w:t>is</w:t>
            </w:r>
            <w:r>
              <w:rPr>
                <w:spacing w:val="-11"/>
                <w:sz w:val="20"/>
              </w:rPr>
              <w:t> </w:t>
            </w:r>
            <w:r>
              <w:rPr>
                <w:sz w:val="20"/>
              </w:rPr>
              <w:t>a</w:t>
            </w:r>
            <w:r>
              <w:rPr>
                <w:spacing w:val="-12"/>
                <w:sz w:val="20"/>
              </w:rPr>
              <w:t> </w:t>
            </w:r>
            <w:r>
              <w:rPr>
                <w:sz w:val="20"/>
              </w:rPr>
              <w:t>system</w:t>
            </w:r>
            <w:r>
              <w:rPr>
                <w:spacing w:val="-12"/>
                <w:sz w:val="20"/>
              </w:rPr>
              <w:t> </w:t>
            </w:r>
            <w:r>
              <w:rPr>
                <w:sz w:val="20"/>
              </w:rPr>
              <w:t>flaw</w:t>
            </w:r>
            <w:r>
              <w:rPr>
                <w:spacing w:val="-11"/>
                <w:sz w:val="20"/>
              </w:rPr>
              <w:t> </w:t>
            </w:r>
            <w:r>
              <w:rPr>
                <w:sz w:val="20"/>
              </w:rPr>
              <w:t>here</w:t>
            </w:r>
            <w:r>
              <w:rPr>
                <w:spacing w:val="-11"/>
                <w:sz w:val="20"/>
              </w:rPr>
              <w:t> </w:t>
            </w:r>
            <w:r>
              <w:rPr>
                <w:sz w:val="20"/>
              </w:rPr>
              <w:t>-</w:t>
            </w:r>
            <w:r>
              <w:rPr>
                <w:spacing w:val="-11"/>
                <w:sz w:val="20"/>
              </w:rPr>
              <w:t> </w:t>
            </w:r>
            <w:r>
              <w:rPr>
                <w:sz w:val="20"/>
              </w:rPr>
              <w:t>can</w:t>
            </w:r>
            <w:r>
              <w:rPr>
                <w:spacing w:val="-12"/>
                <w:sz w:val="20"/>
              </w:rPr>
              <w:t> </w:t>
            </w:r>
            <w:r>
              <w:rPr>
                <w:sz w:val="20"/>
              </w:rPr>
              <w:t>we</w:t>
            </w:r>
            <w:r>
              <w:rPr>
                <w:spacing w:val="-11"/>
                <w:sz w:val="20"/>
              </w:rPr>
              <w:t> </w:t>
            </w:r>
            <w:r>
              <w:rPr>
                <w:sz w:val="20"/>
              </w:rPr>
              <w:t>standardise</w:t>
            </w:r>
            <w:r>
              <w:rPr>
                <w:spacing w:val="-11"/>
                <w:sz w:val="20"/>
              </w:rPr>
              <w:t> </w:t>
            </w:r>
            <w:r>
              <w:rPr>
                <w:sz w:val="20"/>
              </w:rPr>
              <w:t>it</w:t>
            </w:r>
            <w:r>
              <w:rPr>
                <w:spacing w:val="-13"/>
                <w:sz w:val="20"/>
              </w:rPr>
              <w:t> </w:t>
            </w:r>
            <w:r>
              <w:rPr>
                <w:sz w:val="20"/>
              </w:rPr>
              <w:t>in</w:t>
            </w:r>
            <w:r>
              <w:rPr>
                <w:spacing w:val="-12"/>
                <w:sz w:val="20"/>
              </w:rPr>
              <w:t> </w:t>
            </w:r>
            <w:r>
              <w:rPr>
                <w:sz w:val="20"/>
              </w:rPr>
              <w:t>a</w:t>
            </w:r>
            <w:r>
              <w:rPr>
                <w:spacing w:val="-12"/>
                <w:sz w:val="20"/>
              </w:rPr>
              <w:t> </w:t>
            </w:r>
            <w:r>
              <w:rPr>
                <w:sz w:val="20"/>
              </w:rPr>
              <w:t>way</w:t>
            </w:r>
            <w:r>
              <w:rPr>
                <w:spacing w:val="-12"/>
                <w:sz w:val="20"/>
              </w:rPr>
              <w:t> </w:t>
            </w:r>
            <w:r>
              <w:rPr>
                <w:sz w:val="20"/>
              </w:rPr>
              <w:t>that </w:t>
            </w:r>
            <w:r>
              <w:rPr>
                <w:spacing w:val="-4"/>
                <w:sz w:val="20"/>
              </w:rPr>
              <w:t>doesn’t</w:t>
            </w:r>
            <w:r>
              <w:rPr>
                <w:spacing w:val="-12"/>
                <w:sz w:val="20"/>
              </w:rPr>
              <w:t> </w:t>
            </w:r>
            <w:r>
              <w:rPr>
                <w:spacing w:val="-4"/>
                <w:sz w:val="20"/>
              </w:rPr>
              <w:t>assume</w:t>
            </w:r>
            <w:r>
              <w:rPr>
                <w:spacing w:val="-9"/>
                <w:sz w:val="20"/>
              </w:rPr>
              <w:t> </w:t>
            </w:r>
            <w:r>
              <w:rPr>
                <w:spacing w:val="-4"/>
                <w:sz w:val="20"/>
              </w:rPr>
              <w:t>you</w:t>
            </w:r>
            <w:r>
              <w:rPr>
                <w:spacing w:val="-11"/>
                <w:sz w:val="20"/>
              </w:rPr>
              <w:t> </w:t>
            </w:r>
            <w:r>
              <w:rPr>
                <w:spacing w:val="-4"/>
                <w:sz w:val="20"/>
              </w:rPr>
              <w:t>need</w:t>
            </w:r>
            <w:r>
              <w:rPr>
                <w:spacing w:val="-11"/>
                <w:sz w:val="20"/>
              </w:rPr>
              <w:t> </w:t>
            </w:r>
            <w:r>
              <w:rPr>
                <w:spacing w:val="-4"/>
                <w:sz w:val="20"/>
              </w:rPr>
              <w:t>financial</w:t>
            </w:r>
            <w:r>
              <w:rPr>
                <w:spacing w:val="-11"/>
                <w:sz w:val="20"/>
              </w:rPr>
              <w:t> </w:t>
            </w:r>
            <w:r>
              <w:rPr>
                <w:spacing w:val="-4"/>
                <w:sz w:val="20"/>
              </w:rPr>
              <w:t>help.</w:t>
            </w:r>
            <w:r>
              <w:rPr>
                <w:spacing w:val="-11"/>
                <w:sz w:val="20"/>
              </w:rPr>
              <w:t> </w:t>
            </w:r>
            <w:r>
              <w:rPr>
                <w:spacing w:val="-4"/>
                <w:sz w:val="20"/>
              </w:rPr>
              <w:t>What</w:t>
            </w:r>
            <w:r>
              <w:rPr>
                <w:spacing w:val="-12"/>
                <w:sz w:val="20"/>
              </w:rPr>
              <w:t> </w:t>
            </w:r>
            <w:r>
              <w:rPr>
                <w:spacing w:val="-4"/>
                <w:sz w:val="20"/>
              </w:rPr>
              <w:t>can</w:t>
            </w:r>
            <w:r>
              <w:rPr>
                <w:spacing w:val="-11"/>
                <w:sz w:val="20"/>
              </w:rPr>
              <w:t> </w:t>
            </w:r>
            <w:r>
              <w:rPr>
                <w:spacing w:val="-4"/>
                <w:sz w:val="20"/>
              </w:rPr>
              <w:t>be</w:t>
            </w:r>
            <w:r>
              <w:rPr>
                <w:spacing w:val="-9"/>
                <w:sz w:val="20"/>
              </w:rPr>
              <w:t> </w:t>
            </w:r>
            <w:r>
              <w:rPr>
                <w:spacing w:val="-4"/>
                <w:sz w:val="20"/>
              </w:rPr>
              <w:t>put</w:t>
            </w:r>
            <w:r>
              <w:rPr>
                <w:spacing w:val="-12"/>
                <w:sz w:val="20"/>
              </w:rPr>
              <w:t> </w:t>
            </w:r>
            <w:r>
              <w:rPr>
                <w:spacing w:val="-4"/>
                <w:sz w:val="20"/>
              </w:rPr>
              <w:t>in</w:t>
            </w:r>
            <w:r>
              <w:rPr>
                <w:spacing w:val="-11"/>
                <w:sz w:val="20"/>
              </w:rPr>
              <w:t> </w:t>
            </w:r>
            <w:r>
              <w:rPr>
                <w:spacing w:val="-4"/>
                <w:sz w:val="20"/>
              </w:rPr>
              <w:t>place </w:t>
            </w:r>
            <w:r>
              <w:rPr>
                <w:spacing w:val="-2"/>
                <w:sz w:val="20"/>
              </w:rPr>
              <w:t>that</w:t>
            </w:r>
            <w:r>
              <w:rPr>
                <w:spacing w:val="-13"/>
                <w:sz w:val="20"/>
              </w:rPr>
              <w:t> </w:t>
            </w:r>
            <w:r>
              <w:rPr>
                <w:spacing w:val="-2"/>
                <w:sz w:val="20"/>
              </w:rPr>
              <w:t>stops</w:t>
            </w:r>
            <w:r>
              <w:rPr>
                <w:spacing w:val="-11"/>
                <w:sz w:val="20"/>
              </w:rPr>
              <w:t> </w:t>
            </w:r>
            <w:r>
              <w:rPr>
                <w:spacing w:val="-2"/>
                <w:sz w:val="20"/>
              </w:rPr>
              <w:t>me</w:t>
            </w:r>
            <w:r>
              <w:rPr>
                <w:spacing w:val="-11"/>
                <w:sz w:val="20"/>
              </w:rPr>
              <w:t> </w:t>
            </w:r>
            <w:r>
              <w:rPr>
                <w:spacing w:val="-2"/>
                <w:sz w:val="20"/>
              </w:rPr>
              <w:t>from</w:t>
            </w:r>
            <w:r>
              <w:rPr>
                <w:spacing w:val="-12"/>
                <w:sz w:val="20"/>
              </w:rPr>
              <w:t> </w:t>
            </w:r>
            <w:r>
              <w:rPr>
                <w:spacing w:val="-2"/>
                <w:sz w:val="20"/>
              </w:rPr>
              <w:t>telling</w:t>
            </w:r>
            <w:r>
              <w:rPr>
                <w:spacing w:val="-8"/>
                <w:sz w:val="20"/>
              </w:rPr>
              <w:t> </w:t>
            </w:r>
            <w:r>
              <w:rPr>
                <w:spacing w:val="-2"/>
                <w:sz w:val="20"/>
              </w:rPr>
              <w:t>my</w:t>
            </w:r>
            <w:r>
              <w:rPr>
                <w:spacing w:val="-12"/>
                <w:sz w:val="20"/>
              </w:rPr>
              <w:t> </w:t>
            </w:r>
            <w:r>
              <w:rPr>
                <w:spacing w:val="-2"/>
                <w:sz w:val="20"/>
              </w:rPr>
              <w:t>story</w:t>
            </w:r>
            <w:r>
              <w:rPr>
                <w:spacing w:val="-12"/>
                <w:sz w:val="20"/>
              </w:rPr>
              <w:t> </w:t>
            </w:r>
            <w:r>
              <w:rPr>
                <w:spacing w:val="-2"/>
                <w:sz w:val="20"/>
              </w:rPr>
              <w:t>all</w:t>
            </w:r>
            <w:r>
              <w:rPr>
                <w:spacing w:val="-12"/>
                <w:sz w:val="20"/>
              </w:rPr>
              <w:t> </w:t>
            </w:r>
            <w:r>
              <w:rPr>
                <w:spacing w:val="-2"/>
                <w:sz w:val="20"/>
              </w:rPr>
              <w:t>the</w:t>
            </w:r>
            <w:r>
              <w:rPr>
                <w:spacing w:val="-11"/>
                <w:sz w:val="20"/>
              </w:rPr>
              <w:t> </w:t>
            </w:r>
            <w:r>
              <w:rPr>
                <w:spacing w:val="-2"/>
                <w:sz w:val="20"/>
              </w:rPr>
              <w:t>time</w:t>
            </w:r>
            <w:r>
              <w:rPr>
                <w:spacing w:val="-11"/>
                <w:sz w:val="20"/>
              </w:rPr>
              <w:t> </w:t>
            </w:r>
            <w:r>
              <w:rPr>
                <w:spacing w:val="-2"/>
                <w:sz w:val="20"/>
              </w:rPr>
              <w:t>to</w:t>
            </w:r>
            <w:r>
              <w:rPr>
                <w:spacing w:val="-12"/>
                <w:sz w:val="20"/>
              </w:rPr>
              <w:t> </w:t>
            </w:r>
            <w:r>
              <w:rPr>
                <w:spacing w:val="-2"/>
                <w:sz w:val="20"/>
              </w:rPr>
              <w:t>people</w:t>
            </w:r>
            <w:r>
              <w:rPr>
                <w:spacing w:val="-11"/>
                <w:sz w:val="20"/>
              </w:rPr>
              <w:t> </w:t>
            </w:r>
            <w:r>
              <w:rPr>
                <w:spacing w:val="-2"/>
                <w:sz w:val="20"/>
              </w:rPr>
              <w:t>I</w:t>
            </w:r>
            <w:r>
              <w:rPr>
                <w:spacing w:val="-12"/>
                <w:sz w:val="20"/>
              </w:rPr>
              <w:t> </w:t>
            </w:r>
            <w:r>
              <w:rPr>
                <w:spacing w:val="-2"/>
                <w:sz w:val="20"/>
              </w:rPr>
              <w:t>don’t </w:t>
            </w:r>
            <w:r>
              <w:rPr>
                <w:spacing w:val="-4"/>
                <w:sz w:val="20"/>
              </w:rPr>
              <w:t>know.</w:t>
            </w:r>
          </w:p>
        </w:tc>
        <w:tc>
          <w:tcPr>
            <w:tcW w:w="4057" w:type="dxa"/>
          </w:tcPr>
          <w:p>
            <w:pPr>
              <w:pStyle w:val="TableParagraph"/>
              <w:spacing w:line="345" w:lineRule="auto" w:before="219"/>
              <w:ind w:left="129" w:right="116"/>
              <w:rPr>
                <w:sz w:val="20"/>
              </w:rPr>
            </w:pPr>
            <w:r>
              <w:rPr>
                <w:spacing w:val="-2"/>
                <w:sz w:val="20"/>
              </w:rPr>
              <w:t>Need</w:t>
            </w:r>
            <w:r>
              <w:rPr>
                <w:spacing w:val="-14"/>
                <w:sz w:val="20"/>
              </w:rPr>
              <w:t> </w:t>
            </w:r>
            <w:r>
              <w:rPr>
                <w:spacing w:val="-2"/>
                <w:sz w:val="20"/>
              </w:rPr>
              <w:t>to</w:t>
            </w:r>
            <w:r>
              <w:rPr>
                <w:spacing w:val="-14"/>
                <w:sz w:val="20"/>
              </w:rPr>
              <w:t> </w:t>
            </w:r>
            <w:r>
              <w:rPr>
                <w:spacing w:val="-2"/>
                <w:sz w:val="20"/>
              </w:rPr>
              <w:t>educate</w:t>
            </w:r>
            <w:r>
              <w:rPr>
                <w:spacing w:val="-14"/>
                <w:sz w:val="20"/>
              </w:rPr>
              <w:t> </w:t>
            </w:r>
            <w:r>
              <w:rPr>
                <w:spacing w:val="-2"/>
                <w:sz w:val="20"/>
              </w:rPr>
              <w:t>the</w:t>
            </w:r>
            <w:r>
              <w:rPr>
                <w:spacing w:val="-14"/>
                <w:sz w:val="20"/>
              </w:rPr>
              <w:t> </w:t>
            </w:r>
            <w:r>
              <w:rPr>
                <w:spacing w:val="-2"/>
                <w:sz w:val="20"/>
              </w:rPr>
              <w:t>broader</w:t>
            </w:r>
            <w:r>
              <w:rPr>
                <w:spacing w:val="-14"/>
                <w:sz w:val="20"/>
              </w:rPr>
              <w:t> </w:t>
            </w:r>
            <w:r>
              <w:rPr>
                <w:spacing w:val="-2"/>
                <w:sz w:val="20"/>
              </w:rPr>
              <w:t>community </w:t>
            </w:r>
            <w:r>
              <w:rPr>
                <w:sz w:val="20"/>
              </w:rPr>
              <w:t>about</w:t>
            </w:r>
            <w:r>
              <w:rPr>
                <w:spacing w:val="-11"/>
                <w:sz w:val="20"/>
              </w:rPr>
              <w:t> </w:t>
            </w:r>
            <w:r>
              <w:rPr>
                <w:sz w:val="20"/>
              </w:rPr>
              <w:t>what’s</w:t>
            </w:r>
            <w:r>
              <w:rPr>
                <w:spacing w:val="-9"/>
                <w:sz w:val="20"/>
              </w:rPr>
              <w:t> </w:t>
            </w:r>
            <w:r>
              <w:rPr>
                <w:sz w:val="20"/>
              </w:rPr>
              <w:t>going</w:t>
            </w:r>
            <w:r>
              <w:rPr>
                <w:spacing w:val="-9"/>
                <w:sz w:val="20"/>
              </w:rPr>
              <w:t> </w:t>
            </w:r>
            <w:r>
              <w:rPr>
                <w:sz w:val="20"/>
              </w:rPr>
              <w:t>on</w:t>
            </w:r>
            <w:r>
              <w:rPr>
                <w:spacing w:val="-10"/>
                <w:sz w:val="20"/>
              </w:rPr>
              <w:t> </w:t>
            </w:r>
            <w:r>
              <w:rPr>
                <w:sz w:val="20"/>
              </w:rPr>
              <w:t>for</w:t>
            </w:r>
            <w:r>
              <w:rPr>
                <w:spacing w:val="-10"/>
                <w:sz w:val="20"/>
              </w:rPr>
              <w:t> </w:t>
            </w:r>
            <w:r>
              <w:rPr>
                <w:sz w:val="20"/>
              </w:rPr>
              <w:t>some</w:t>
            </w:r>
            <w:r>
              <w:rPr>
                <w:spacing w:val="-9"/>
                <w:sz w:val="20"/>
              </w:rPr>
              <w:t> </w:t>
            </w:r>
            <w:r>
              <w:rPr>
                <w:sz w:val="20"/>
              </w:rPr>
              <w:t>people in</w:t>
            </w:r>
            <w:r>
              <w:rPr>
                <w:spacing w:val="-1"/>
                <w:sz w:val="20"/>
              </w:rPr>
              <w:t> </w:t>
            </w:r>
            <w:r>
              <w:rPr>
                <w:sz w:val="20"/>
              </w:rPr>
              <w:t>the community</w:t>
            </w:r>
            <w:r>
              <w:rPr>
                <w:spacing w:val="-1"/>
                <w:sz w:val="20"/>
              </w:rPr>
              <w:t> </w:t>
            </w:r>
            <w:r>
              <w:rPr>
                <w:sz w:val="20"/>
              </w:rPr>
              <w:t>- so</w:t>
            </w:r>
            <w:r>
              <w:rPr>
                <w:spacing w:val="-1"/>
                <w:sz w:val="20"/>
              </w:rPr>
              <w:t> </w:t>
            </w:r>
            <w:r>
              <w:rPr>
                <w:sz w:val="20"/>
              </w:rPr>
              <w:t>they</w:t>
            </w:r>
            <w:r>
              <w:rPr>
                <w:spacing w:val="-1"/>
                <w:sz w:val="20"/>
              </w:rPr>
              <w:t> </w:t>
            </w:r>
            <w:r>
              <w:rPr>
                <w:sz w:val="20"/>
              </w:rPr>
              <w:t>are aware, and</w:t>
            </w:r>
            <w:r>
              <w:rPr>
                <w:spacing w:val="-3"/>
                <w:sz w:val="20"/>
              </w:rPr>
              <w:t> </w:t>
            </w:r>
            <w:r>
              <w:rPr>
                <w:sz w:val="20"/>
              </w:rPr>
              <w:t>don’t</w:t>
            </w:r>
            <w:r>
              <w:rPr>
                <w:spacing w:val="-4"/>
                <w:sz w:val="20"/>
              </w:rPr>
              <w:t> </w:t>
            </w:r>
            <w:r>
              <w:rPr>
                <w:sz w:val="20"/>
              </w:rPr>
              <w:t>automatically</w:t>
            </w:r>
            <w:r>
              <w:rPr>
                <w:spacing w:val="-3"/>
                <w:sz w:val="20"/>
              </w:rPr>
              <w:t> </w:t>
            </w:r>
            <w:r>
              <w:rPr>
                <w:sz w:val="20"/>
              </w:rPr>
              <w:t>judge.</w:t>
            </w:r>
          </w:p>
        </w:tc>
      </w:tr>
      <w:tr>
        <w:trPr>
          <w:trHeight w:val="2100" w:hRule="atLeast"/>
        </w:trPr>
        <w:tc>
          <w:tcPr>
            <w:tcW w:w="6403" w:type="dxa"/>
            <w:shd w:val="clear" w:color="auto" w:fill="FAE3D4"/>
          </w:tcPr>
          <w:p>
            <w:pPr>
              <w:pStyle w:val="TableParagraph"/>
              <w:spacing w:before="222"/>
              <w:ind w:left="107"/>
              <w:rPr>
                <w:sz w:val="20"/>
              </w:rPr>
            </w:pPr>
            <w:r>
              <w:rPr>
                <w:spacing w:val="-4"/>
                <w:sz w:val="20"/>
              </w:rPr>
              <w:t>Better</w:t>
            </w:r>
            <w:r>
              <w:rPr>
                <w:spacing w:val="-7"/>
                <w:sz w:val="20"/>
              </w:rPr>
              <w:t> </w:t>
            </w:r>
            <w:r>
              <w:rPr>
                <w:spacing w:val="-4"/>
                <w:sz w:val="20"/>
              </w:rPr>
              <w:t>use</w:t>
            </w:r>
            <w:r>
              <w:rPr>
                <w:spacing w:val="-5"/>
                <w:sz w:val="20"/>
              </w:rPr>
              <w:t> </w:t>
            </w:r>
            <w:r>
              <w:rPr>
                <w:spacing w:val="-4"/>
                <w:sz w:val="20"/>
              </w:rPr>
              <w:t>of</w:t>
            </w:r>
            <w:r>
              <w:rPr>
                <w:spacing w:val="-6"/>
                <w:sz w:val="20"/>
              </w:rPr>
              <w:t> </w:t>
            </w:r>
            <w:r>
              <w:rPr>
                <w:spacing w:val="-4"/>
                <w:sz w:val="20"/>
              </w:rPr>
              <w:t>precious</w:t>
            </w:r>
            <w:r>
              <w:rPr>
                <w:spacing w:val="-5"/>
                <w:sz w:val="20"/>
              </w:rPr>
              <w:t> </w:t>
            </w:r>
            <w:r>
              <w:rPr>
                <w:spacing w:val="-4"/>
                <w:sz w:val="20"/>
              </w:rPr>
              <w:t>resources.</w:t>
            </w:r>
          </w:p>
        </w:tc>
        <w:tc>
          <w:tcPr>
            <w:tcW w:w="4057" w:type="dxa"/>
            <w:shd w:val="clear" w:color="auto" w:fill="FAE3D4"/>
          </w:tcPr>
          <w:p>
            <w:pPr>
              <w:pStyle w:val="TableParagraph"/>
              <w:spacing w:line="348" w:lineRule="auto" w:before="222"/>
              <w:ind w:left="129"/>
              <w:rPr>
                <w:sz w:val="20"/>
              </w:rPr>
            </w:pPr>
            <w:r>
              <w:rPr>
                <w:sz w:val="20"/>
              </w:rPr>
              <w:t>Can</w:t>
            </w:r>
            <w:r>
              <w:rPr>
                <w:spacing w:val="-3"/>
                <w:sz w:val="20"/>
              </w:rPr>
              <w:t> </w:t>
            </w:r>
            <w:r>
              <w:rPr>
                <w:sz w:val="20"/>
              </w:rPr>
              <w:t>we</w:t>
            </w:r>
            <w:r>
              <w:rPr>
                <w:spacing w:val="-2"/>
                <w:sz w:val="20"/>
              </w:rPr>
              <w:t> </w:t>
            </w:r>
            <w:r>
              <w:rPr>
                <w:sz w:val="20"/>
              </w:rPr>
              <w:t>systemise</w:t>
            </w:r>
            <w:r>
              <w:rPr>
                <w:spacing w:val="-2"/>
                <w:sz w:val="20"/>
              </w:rPr>
              <w:t> </w:t>
            </w:r>
            <w:r>
              <w:rPr>
                <w:sz w:val="20"/>
              </w:rPr>
              <w:t>the</w:t>
            </w:r>
            <w:r>
              <w:rPr>
                <w:spacing w:val="-2"/>
                <w:sz w:val="20"/>
              </w:rPr>
              <w:t> </w:t>
            </w:r>
            <w:r>
              <w:rPr>
                <w:sz w:val="20"/>
              </w:rPr>
              <w:t>effort</w:t>
            </w:r>
            <w:r>
              <w:rPr>
                <w:spacing w:val="-3"/>
                <w:sz w:val="20"/>
              </w:rPr>
              <w:t> </w:t>
            </w:r>
            <w:r>
              <w:rPr>
                <w:sz w:val="20"/>
              </w:rPr>
              <w:t>-</w:t>
            </w:r>
            <w:r>
              <w:rPr>
                <w:spacing w:val="-2"/>
                <w:sz w:val="20"/>
              </w:rPr>
              <w:t> </w:t>
            </w:r>
            <w:r>
              <w:rPr>
                <w:sz w:val="20"/>
              </w:rPr>
              <w:t>small </w:t>
            </w:r>
            <w:r>
              <w:rPr>
                <w:spacing w:val="-6"/>
                <w:sz w:val="20"/>
              </w:rPr>
              <w:t>groups</w:t>
            </w:r>
            <w:r>
              <w:rPr>
                <w:spacing w:val="-7"/>
                <w:sz w:val="20"/>
              </w:rPr>
              <w:t> </w:t>
            </w:r>
            <w:r>
              <w:rPr>
                <w:spacing w:val="-6"/>
                <w:sz w:val="20"/>
              </w:rPr>
              <w:t>doing</w:t>
            </w:r>
            <w:r>
              <w:rPr>
                <w:spacing w:val="-7"/>
                <w:sz w:val="20"/>
              </w:rPr>
              <w:t> </w:t>
            </w:r>
            <w:r>
              <w:rPr>
                <w:spacing w:val="-6"/>
                <w:sz w:val="20"/>
              </w:rPr>
              <w:t>things</w:t>
            </w:r>
            <w:r>
              <w:rPr>
                <w:spacing w:val="-7"/>
                <w:sz w:val="20"/>
              </w:rPr>
              <w:t> </w:t>
            </w:r>
            <w:r>
              <w:rPr>
                <w:spacing w:val="-6"/>
                <w:sz w:val="20"/>
              </w:rPr>
              <w:t>that</w:t>
            </w:r>
            <w:r>
              <w:rPr>
                <w:spacing w:val="-9"/>
                <w:sz w:val="20"/>
              </w:rPr>
              <w:t> </w:t>
            </w:r>
            <w:r>
              <w:rPr>
                <w:spacing w:val="-6"/>
                <w:sz w:val="20"/>
              </w:rPr>
              <w:t>duplicate</w:t>
            </w:r>
            <w:r>
              <w:rPr>
                <w:spacing w:val="-7"/>
                <w:sz w:val="20"/>
              </w:rPr>
              <w:t> </w:t>
            </w:r>
            <w:r>
              <w:rPr>
                <w:spacing w:val="-6"/>
                <w:sz w:val="20"/>
              </w:rPr>
              <w:t>effort</w:t>
            </w:r>
          </w:p>
          <w:p>
            <w:pPr>
              <w:pStyle w:val="TableParagraph"/>
              <w:spacing w:line="345" w:lineRule="auto"/>
              <w:ind w:left="129" w:right="116"/>
              <w:rPr>
                <w:sz w:val="20"/>
              </w:rPr>
            </w:pPr>
            <w:r>
              <w:rPr>
                <w:spacing w:val="-2"/>
                <w:sz w:val="20"/>
              </w:rPr>
              <w:t>-</w:t>
            </w:r>
            <w:r>
              <w:rPr>
                <w:spacing w:val="-14"/>
                <w:sz w:val="20"/>
              </w:rPr>
              <w:t> </w:t>
            </w:r>
            <w:r>
              <w:rPr>
                <w:spacing w:val="-2"/>
                <w:sz w:val="20"/>
              </w:rPr>
              <w:t>can</w:t>
            </w:r>
            <w:r>
              <w:rPr>
                <w:spacing w:val="-14"/>
                <w:sz w:val="20"/>
              </w:rPr>
              <w:t> </w:t>
            </w:r>
            <w:r>
              <w:rPr>
                <w:spacing w:val="-2"/>
                <w:sz w:val="20"/>
              </w:rPr>
              <w:t>we</w:t>
            </w:r>
            <w:r>
              <w:rPr>
                <w:spacing w:val="-14"/>
                <w:sz w:val="20"/>
              </w:rPr>
              <w:t> </w:t>
            </w:r>
            <w:r>
              <w:rPr>
                <w:spacing w:val="-2"/>
                <w:sz w:val="20"/>
              </w:rPr>
              <w:t>find</w:t>
            </w:r>
            <w:r>
              <w:rPr>
                <w:spacing w:val="-14"/>
                <w:sz w:val="20"/>
              </w:rPr>
              <w:t> </w:t>
            </w:r>
            <w:r>
              <w:rPr>
                <w:spacing w:val="-2"/>
                <w:sz w:val="20"/>
              </w:rPr>
              <w:t>a</w:t>
            </w:r>
            <w:r>
              <w:rPr>
                <w:spacing w:val="-14"/>
                <w:sz w:val="20"/>
              </w:rPr>
              <w:t> </w:t>
            </w:r>
            <w:r>
              <w:rPr>
                <w:spacing w:val="-2"/>
                <w:sz w:val="20"/>
              </w:rPr>
              <w:t>way</w:t>
            </w:r>
            <w:r>
              <w:rPr>
                <w:spacing w:val="-13"/>
                <w:sz w:val="20"/>
              </w:rPr>
              <w:t> </w:t>
            </w:r>
            <w:r>
              <w:rPr>
                <w:spacing w:val="-2"/>
                <w:sz w:val="20"/>
              </w:rPr>
              <w:t>to</w:t>
            </w:r>
            <w:r>
              <w:rPr>
                <w:spacing w:val="-14"/>
                <w:sz w:val="20"/>
              </w:rPr>
              <w:t> </w:t>
            </w:r>
            <w:r>
              <w:rPr>
                <w:spacing w:val="-2"/>
                <w:sz w:val="20"/>
              </w:rPr>
              <w:t>make</w:t>
            </w:r>
            <w:r>
              <w:rPr>
                <w:spacing w:val="-14"/>
                <w:sz w:val="20"/>
              </w:rPr>
              <w:t> </w:t>
            </w:r>
            <w:r>
              <w:rPr>
                <w:spacing w:val="-2"/>
                <w:sz w:val="20"/>
              </w:rPr>
              <w:t>the</w:t>
            </w:r>
            <w:r>
              <w:rPr>
                <w:spacing w:val="-14"/>
                <w:sz w:val="20"/>
              </w:rPr>
              <w:t> </w:t>
            </w:r>
            <w:r>
              <w:rPr>
                <w:spacing w:val="-2"/>
                <w:sz w:val="20"/>
              </w:rPr>
              <w:t>money </w:t>
            </w:r>
            <w:r>
              <w:rPr>
                <w:spacing w:val="-6"/>
                <w:sz w:val="20"/>
              </w:rPr>
              <w:t>go</w:t>
            </w:r>
            <w:r>
              <w:rPr>
                <w:spacing w:val="-10"/>
                <w:sz w:val="20"/>
              </w:rPr>
              <w:t> </w:t>
            </w:r>
            <w:r>
              <w:rPr>
                <w:spacing w:val="-6"/>
                <w:sz w:val="20"/>
              </w:rPr>
              <w:t>further…</w:t>
            </w:r>
            <w:r>
              <w:rPr>
                <w:spacing w:val="-9"/>
                <w:sz w:val="20"/>
              </w:rPr>
              <w:t> </w:t>
            </w:r>
            <w:r>
              <w:rPr>
                <w:spacing w:val="-6"/>
                <w:sz w:val="20"/>
              </w:rPr>
              <w:t>cooperative</w:t>
            </w:r>
            <w:r>
              <w:rPr>
                <w:spacing w:val="-8"/>
                <w:sz w:val="20"/>
              </w:rPr>
              <w:t> </w:t>
            </w:r>
            <w:r>
              <w:rPr>
                <w:spacing w:val="-6"/>
                <w:sz w:val="20"/>
              </w:rPr>
              <w:t>social</w:t>
            </w:r>
            <w:r>
              <w:rPr>
                <w:spacing w:val="-9"/>
                <w:sz w:val="20"/>
              </w:rPr>
              <w:t> </w:t>
            </w:r>
            <w:r>
              <w:rPr>
                <w:spacing w:val="-6"/>
                <w:sz w:val="20"/>
              </w:rPr>
              <w:t>models.</w:t>
            </w:r>
          </w:p>
        </w:tc>
      </w:tr>
    </w:tbl>
    <w:p>
      <w:pPr>
        <w:spacing w:after="0" w:line="345" w:lineRule="auto"/>
        <w:rPr>
          <w:sz w:val="20"/>
        </w:rPr>
        <w:sectPr>
          <w:pgSz w:w="11900" w:h="16850"/>
          <w:pgMar w:header="0" w:footer="642" w:top="100" w:bottom="840" w:left="0" w:right="0"/>
        </w:sectPr>
      </w:pPr>
    </w:p>
    <w:p>
      <w:pPr>
        <w:pStyle w:val="BodyText"/>
        <w:rPr>
          <w:rFonts w:ascii="Arial Black"/>
          <w:sz w:val="24"/>
        </w:rPr>
      </w:pPr>
    </w:p>
    <w:p>
      <w:pPr>
        <w:pStyle w:val="BodyText"/>
        <w:spacing w:before="255"/>
        <w:rPr>
          <w:rFonts w:ascii="Arial Black"/>
          <w:sz w:val="24"/>
        </w:rPr>
      </w:pPr>
    </w:p>
    <w:p>
      <w:pPr>
        <w:spacing w:before="0"/>
        <w:ind w:left="720" w:right="0" w:firstLine="0"/>
        <w:jc w:val="left"/>
        <w:rPr>
          <w:rFonts w:ascii="Arial Black"/>
          <w:sz w:val="24"/>
        </w:rPr>
      </w:pPr>
      <w:r>
        <w:rPr>
          <w:rFonts w:ascii="Arial Black"/>
          <w:spacing w:val="-2"/>
          <w:w w:val="85"/>
          <w:sz w:val="24"/>
        </w:rPr>
        <w:t>Locally</w:t>
      </w:r>
      <w:r>
        <w:rPr>
          <w:rFonts w:ascii="Arial Black"/>
          <w:spacing w:val="-10"/>
          <w:sz w:val="24"/>
        </w:rPr>
        <w:t> </w:t>
      </w:r>
      <w:r>
        <w:rPr>
          <w:rFonts w:ascii="Arial Black"/>
          <w:spacing w:val="-2"/>
          <w:w w:val="85"/>
          <w:sz w:val="24"/>
        </w:rPr>
        <w:t>based</w:t>
      </w:r>
      <w:r>
        <w:rPr>
          <w:rFonts w:ascii="Arial Black"/>
          <w:spacing w:val="-11"/>
          <w:sz w:val="24"/>
        </w:rPr>
        <w:t> </w:t>
      </w:r>
      <w:r>
        <w:rPr>
          <w:rFonts w:ascii="Arial Black"/>
          <w:spacing w:val="-2"/>
          <w:w w:val="85"/>
          <w:sz w:val="24"/>
        </w:rPr>
        <w:t>services</w:t>
      </w:r>
      <w:r>
        <w:rPr>
          <w:rFonts w:ascii="Arial Black"/>
          <w:spacing w:val="-9"/>
          <w:sz w:val="24"/>
        </w:rPr>
        <w:t> </w:t>
      </w:r>
      <w:r>
        <w:rPr>
          <w:rFonts w:ascii="Arial Black"/>
          <w:spacing w:val="-2"/>
          <w:w w:val="85"/>
          <w:sz w:val="24"/>
        </w:rPr>
        <w:t>we</w:t>
      </w:r>
      <w:r>
        <w:rPr>
          <w:rFonts w:ascii="Arial Black"/>
          <w:spacing w:val="-10"/>
          <w:sz w:val="24"/>
        </w:rPr>
        <w:t> </w:t>
      </w:r>
      <w:r>
        <w:rPr>
          <w:rFonts w:ascii="Arial Black"/>
          <w:spacing w:val="-2"/>
          <w:w w:val="85"/>
          <w:sz w:val="24"/>
        </w:rPr>
        <w:t>access:</w:t>
      </w:r>
    </w:p>
    <w:p>
      <w:pPr>
        <w:pStyle w:val="ListParagraph"/>
        <w:numPr>
          <w:ilvl w:val="0"/>
          <w:numId w:val="26"/>
        </w:numPr>
        <w:tabs>
          <w:tab w:pos="1439" w:val="left" w:leader="none"/>
        </w:tabs>
        <w:spacing w:line="240" w:lineRule="auto" w:before="92" w:after="0"/>
        <w:ind w:left="1439" w:right="0" w:hanging="359"/>
        <w:jc w:val="left"/>
        <w:rPr>
          <w:rFonts w:ascii="Lucida Sans" w:hAnsi="Lucida Sans"/>
          <w:sz w:val="20"/>
        </w:rPr>
      </w:pPr>
      <w:r>
        <w:rPr>
          <w:rFonts w:ascii="Lucida Sans" w:hAnsi="Lucida Sans"/>
          <w:spacing w:val="-4"/>
          <w:sz w:val="20"/>
        </w:rPr>
        <w:t>Puddle</w:t>
      </w:r>
      <w:r>
        <w:rPr>
          <w:rFonts w:ascii="Lucida Sans" w:hAnsi="Lucida Sans"/>
          <w:spacing w:val="-7"/>
          <w:sz w:val="20"/>
        </w:rPr>
        <w:t> </w:t>
      </w:r>
      <w:r>
        <w:rPr>
          <w:rFonts w:ascii="Lucida Sans" w:hAnsi="Lucida Sans"/>
          <w:spacing w:val="-4"/>
          <w:sz w:val="20"/>
        </w:rPr>
        <w:t>Jumpers</w:t>
      </w:r>
      <w:r>
        <w:rPr>
          <w:rFonts w:ascii="Lucida Sans" w:hAnsi="Lucida Sans"/>
          <w:spacing w:val="-6"/>
          <w:sz w:val="20"/>
        </w:rPr>
        <w:t> </w:t>
      </w:r>
      <w:r>
        <w:rPr>
          <w:rFonts w:ascii="Lucida Sans" w:hAnsi="Lucida Sans"/>
          <w:spacing w:val="-4"/>
          <w:sz w:val="20"/>
        </w:rPr>
        <w:t>-</w:t>
      </w:r>
      <w:r>
        <w:rPr>
          <w:rFonts w:ascii="Lucida Sans" w:hAnsi="Lucida Sans"/>
          <w:spacing w:val="-7"/>
          <w:sz w:val="20"/>
        </w:rPr>
        <w:t> </w:t>
      </w:r>
      <w:r>
        <w:rPr>
          <w:rFonts w:ascii="Lucida Sans" w:hAnsi="Lucida Sans"/>
          <w:spacing w:val="-4"/>
          <w:sz w:val="20"/>
        </w:rPr>
        <w:t>Puddle</w:t>
      </w:r>
      <w:r>
        <w:rPr>
          <w:rFonts w:ascii="Lucida Sans" w:hAnsi="Lucida Sans"/>
          <w:spacing w:val="-6"/>
          <w:sz w:val="20"/>
        </w:rPr>
        <w:t> </w:t>
      </w:r>
      <w:r>
        <w:rPr>
          <w:rFonts w:ascii="Lucida Sans" w:hAnsi="Lucida Sans"/>
          <w:spacing w:val="-4"/>
          <w:sz w:val="20"/>
        </w:rPr>
        <w:t>jumpers</w:t>
      </w:r>
      <w:r>
        <w:rPr>
          <w:rFonts w:ascii="Lucida Sans" w:hAnsi="Lucida Sans"/>
          <w:spacing w:val="-6"/>
          <w:sz w:val="20"/>
        </w:rPr>
        <w:t> </w:t>
      </w:r>
      <w:r>
        <w:rPr>
          <w:rFonts w:ascii="Lucida Sans" w:hAnsi="Lucida Sans"/>
          <w:spacing w:val="-4"/>
          <w:sz w:val="20"/>
        </w:rPr>
        <w:t>is</w:t>
      </w:r>
      <w:r>
        <w:rPr>
          <w:rFonts w:ascii="Lucida Sans" w:hAnsi="Lucida Sans"/>
          <w:spacing w:val="-7"/>
          <w:sz w:val="20"/>
        </w:rPr>
        <w:t> </w:t>
      </w:r>
      <w:r>
        <w:rPr>
          <w:rFonts w:ascii="Lucida Sans" w:hAnsi="Lucida Sans"/>
          <w:spacing w:val="-4"/>
          <w:sz w:val="20"/>
        </w:rPr>
        <w:t>great.</w:t>
      </w:r>
    </w:p>
    <w:p>
      <w:pPr>
        <w:pStyle w:val="ListParagraph"/>
        <w:numPr>
          <w:ilvl w:val="0"/>
          <w:numId w:val="26"/>
        </w:numPr>
        <w:tabs>
          <w:tab w:pos="1439" w:val="left" w:leader="none"/>
        </w:tabs>
        <w:spacing w:line="240" w:lineRule="auto" w:before="96" w:after="0"/>
        <w:ind w:left="1439" w:right="0" w:hanging="360"/>
        <w:jc w:val="left"/>
        <w:rPr>
          <w:rFonts w:ascii="Lucida Sans" w:hAnsi="Lucida Sans"/>
          <w:sz w:val="20"/>
        </w:rPr>
      </w:pPr>
      <w:r>
        <w:rPr>
          <w:rFonts w:ascii="Lucida Sans" w:hAnsi="Lucida Sans"/>
          <w:spacing w:val="-2"/>
          <w:sz w:val="20"/>
        </w:rPr>
        <w:t>Oasis</w:t>
      </w:r>
    </w:p>
    <w:p>
      <w:pPr>
        <w:pStyle w:val="ListParagraph"/>
        <w:numPr>
          <w:ilvl w:val="0"/>
          <w:numId w:val="26"/>
        </w:numPr>
        <w:tabs>
          <w:tab w:pos="1439" w:val="left" w:leader="none"/>
        </w:tabs>
        <w:spacing w:line="240" w:lineRule="auto" w:before="96" w:after="0"/>
        <w:ind w:left="1439" w:right="0" w:hanging="360"/>
        <w:jc w:val="left"/>
        <w:rPr>
          <w:rFonts w:ascii="Lucida Sans" w:hAnsi="Lucida Sans"/>
          <w:sz w:val="20"/>
        </w:rPr>
      </w:pPr>
      <w:r>
        <w:rPr>
          <w:rFonts w:ascii="Lucida Sans" w:hAnsi="Lucida Sans"/>
          <w:spacing w:val="-6"/>
          <w:sz w:val="20"/>
        </w:rPr>
        <w:t>People’s</w:t>
      </w:r>
      <w:r>
        <w:rPr>
          <w:rFonts w:ascii="Lucida Sans" w:hAnsi="Lucida Sans"/>
          <w:spacing w:val="-8"/>
          <w:sz w:val="20"/>
        </w:rPr>
        <w:t> </w:t>
      </w:r>
      <w:r>
        <w:rPr>
          <w:rFonts w:ascii="Lucida Sans" w:hAnsi="Lucida Sans"/>
          <w:spacing w:val="-2"/>
          <w:sz w:val="20"/>
        </w:rPr>
        <w:t>Pantry</w:t>
      </w:r>
    </w:p>
    <w:p>
      <w:pPr>
        <w:pStyle w:val="ListParagraph"/>
        <w:numPr>
          <w:ilvl w:val="0"/>
          <w:numId w:val="26"/>
        </w:numPr>
        <w:tabs>
          <w:tab w:pos="1439" w:val="left" w:leader="none"/>
        </w:tabs>
        <w:spacing w:line="340" w:lineRule="auto" w:before="96" w:after="0"/>
        <w:ind w:left="1439" w:right="749" w:hanging="360"/>
        <w:jc w:val="left"/>
        <w:rPr>
          <w:rFonts w:ascii="Lucida Sans" w:hAnsi="Lucida Sans"/>
          <w:sz w:val="20"/>
        </w:rPr>
      </w:pPr>
      <w:r>
        <w:rPr>
          <w:rFonts w:ascii="Lucida Sans" w:hAnsi="Lucida Sans"/>
          <w:spacing w:val="-2"/>
          <w:sz w:val="20"/>
        </w:rPr>
        <w:t>Foodbank</w:t>
      </w:r>
      <w:r>
        <w:rPr>
          <w:rFonts w:ascii="Lucida Sans" w:hAnsi="Lucida Sans"/>
          <w:spacing w:val="-13"/>
          <w:sz w:val="20"/>
        </w:rPr>
        <w:t> </w:t>
      </w:r>
      <w:r>
        <w:rPr>
          <w:rFonts w:ascii="Lucida Sans" w:hAnsi="Lucida Sans"/>
          <w:spacing w:val="-2"/>
          <w:sz w:val="20"/>
        </w:rPr>
        <w:t>-</w:t>
      </w:r>
      <w:r>
        <w:rPr>
          <w:rFonts w:ascii="Lucida Sans" w:hAnsi="Lucida Sans"/>
          <w:spacing w:val="-12"/>
          <w:sz w:val="20"/>
        </w:rPr>
        <w:t> </w:t>
      </w:r>
      <w:r>
        <w:rPr>
          <w:rFonts w:ascii="Lucida Sans" w:hAnsi="Lucida Sans"/>
          <w:spacing w:val="-2"/>
          <w:sz w:val="20"/>
        </w:rPr>
        <w:t>Foodbank</w:t>
      </w:r>
      <w:r>
        <w:rPr>
          <w:rFonts w:ascii="Lucida Sans" w:hAnsi="Lucida Sans"/>
          <w:spacing w:val="-12"/>
          <w:sz w:val="20"/>
        </w:rPr>
        <w:t> </w:t>
      </w:r>
      <w:r>
        <w:rPr>
          <w:rFonts w:ascii="Lucida Sans" w:hAnsi="Lucida Sans"/>
          <w:spacing w:val="-2"/>
          <w:sz w:val="20"/>
        </w:rPr>
        <w:t>is</w:t>
      </w:r>
      <w:r>
        <w:rPr>
          <w:rFonts w:ascii="Lucida Sans" w:hAnsi="Lucida Sans"/>
          <w:spacing w:val="-12"/>
          <w:sz w:val="20"/>
        </w:rPr>
        <w:t> </w:t>
      </w:r>
      <w:r>
        <w:rPr>
          <w:rFonts w:ascii="Lucida Sans" w:hAnsi="Lucida Sans"/>
          <w:spacing w:val="-2"/>
          <w:sz w:val="20"/>
        </w:rPr>
        <w:t>good</w:t>
      </w:r>
      <w:r>
        <w:rPr>
          <w:rFonts w:ascii="Lucida Sans" w:hAnsi="Lucida Sans"/>
          <w:spacing w:val="-13"/>
          <w:sz w:val="20"/>
        </w:rPr>
        <w:t> </w:t>
      </w:r>
      <w:r>
        <w:rPr>
          <w:rFonts w:ascii="Lucida Sans" w:hAnsi="Lucida Sans"/>
          <w:spacing w:val="-2"/>
          <w:sz w:val="20"/>
        </w:rPr>
        <w:t>-</w:t>
      </w:r>
      <w:r>
        <w:rPr>
          <w:rFonts w:ascii="Lucida Sans" w:hAnsi="Lucida Sans"/>
          <w:spacing w:val="-12"/>
          <w:sz w:val="20"/>
        </w:rPr>
        <w:t> </w:t>
      </w:r>
      <w:r>
        <w:rPr>
          <w:rFonts w:ascii="Lucida Sans" w:hAnsi="Lucida Sans"/>
          <w:spacing w:val="-2"/>
          <w:sz w:val="20"/>
        </w:rPr>
        <w:t>get</w:t>
      </w:r>
      <w:r>
        <w:rPr>
          <w:rFonts w:ascii="Lucida Sans" w:hAnsi="Lucida Sans"/>
          <w:spacing w:val="-14"/>
          <w:sz w:val="20"/>
        </w:rPr>
        <w:t> </w:t>
      </w:r>
      <w:r>
        <w:rPr>
          <w:rFonts w:ascii="Lucida Sans" w:hAnsi="Lucida Sans"/>
          <w:spacing w:val="-2"/>
          <w:sz w:val="20"/>
        </w:rPr>
        <w:t>a</w:t>
      </w:r>
      <w:r>
        <w:rPr>
          <w:rFonts w:ascii="Lucida Sans" w:hAnsi="Lucida Sans"/>
          <w:spacing w:val="-13"/>
          <w:sz w:val="20"/>
        </w:rPr>
        <w:t> </w:t>
      </w:r>
      <w:r>
        <w:rPr>
          <w:rFonts w:ascii="Lucida Sans" w:hAnsi="Lucida Sans"/>
          <w:spacing w:val="-2"/>
          <w:sz w:val="20"/>
        </w:rPr>
        <w:t>variety,</w:t>
      </w:r>
      <w:r>
        <w:rPr>
          <w:rFonts w:ascii="Lucida Sans" w:hAnsi="Lucida Sans"/>
          <w:spacing w:val="-14"/>
          <w:sz w:val="20"/>
        </w:rPr>
        <w:t> </w:t>
      </w:r>
      <w:r>
        <w:rPr>
          <w:rFonts w:ascii="Lucida Sans" w:hAnsi="Lucida Sans"/>
          <w:spacing w:val="-2"/>
          <w:sz w:val="20"/>
        </w:rPr>
        <w:t>can</w:t>
      </w:r>
      <w:r>
        <w:rPr>
          <w:rFonts w:ascii="Lucida Sans" w:hAnsi="Lucida Sans"/>
          <w:spacing w:val="-13"/>
          <w:sz w:val="20"/>
        </w:rPr>
        <w:t> </w:t>
      </w:r>
      <w:r>
        <w:rPr>
          <w:rFonts w:ascii="Lucida Sans" w:hAnsi="Lucida Sans"/>
          <w:spacing w:val="-2"/>
          <w:sz w:val="20"/>
        </w:rPr>
        <w:t>get</w:t>
      </w:r>
      <w:r>
        <w:rPr>
          <w:rFonts w:ascii="Lucida Sans" w:hAnsi="Lucida Sans"/>
          <w:spacing w:val="-14"/>
          <w:sz w:val="20"/>
        </w:rPr>
        <w:t> </w:t>
      </w:r>
      <w:r>
        <w:rPr>
          <w:rFonts w:ascii="Lucida Sans" w:hAnsi="Lucida Sans"/>
          <w:spacing w:val="-2"/>
          <w:sz w:val="20"/>
        </w:rPr>
        <w:t>fresh</w:t>
      </w:r>
      <w:r>
        <w:rPr>
          <w:rFonts w:ascii="Lucida Sans" w:hAnsi="Lucida Sans"/>
          <w:spacing w:val="-13"/>
          <w:sz w:val="20"/>
        </w:rPr>
        <w:t> </w:t>
      </w:r>
      <w:r>
        <w:rPr>
          <w:rFonts w:ascii="Lucida Sans" w:hAnsi="Lucida Sans"/>
          <w:spacing w:val="-2"/>
          <w:sz w:val="20"/>
        </w:rPr>
        <w:t>food.</w:t>
      </w:r>
      <w:r>
        <w:rPr>
          <w:rFonts w:ascii="Lucida Sans" w:hAnsi="Lucida Sans"/>
          <w:spacing w:val="-13"/>
          <w:sz w:val="20"/>
        </w:rPr>
        <w:t> </w:t>
      </w:r>
      <w:r>
        <w:rPr>
          <w:rFonts w:ascii="Lucida Sans" w:hAnsi="Lucida Sans"/>
          <w:spacing w:val="-2"/>
          <w:sz w:val="20"/>
        </w:rPr>
        <w:t>There</w:t>
      </w:r>
      <w:r>
        <w:rPr>
          <w:rFonts w:ascii="Lucida Sans" w:hAnsi="Lucida Sans"/>
          <w:spacing w:val="-12"/>
          <w:sz w:val="20"/>
        </w:rPr>
        <w:t> </w:t>
      </w:r>
      <w:r>
        <w:rPr>
          <w:rFonts w:ascii="Lucida Sans" w:hAnsi="Lucida Sans"/>
          <w:spacing w:val="-2"/>
          <w:sz w:val="20"/>
        </w:rPr>
        <w:t>is</w:t>
      </w:r>
      <w:r>
        <w:rPr>
          <w:rFonts w:ascii="Lucida Sans" w:hAnsi="Lucida Sans"/>
          <w:spacing w:val="-12"/>
          <w:sz w:val="20"/>
        </w:rPr>
        <w:t> </w:t>
      </w:r>
      <w:r>
        <w:rPr>
          <w:rFonts w:ascii="Lucida Sans" w:hAnsi="Lucida Sans"/>
          <w:spacing w:val="-2"/>
          <w:sz w:val="20"/>
        </w:rPr>
        <w:t>choice</w:t>
      </w:r>
      <w:r>
        <w:rPr>
          <w:rFonts w:ascii="Lucida Sans" w:hAnsi="Lucida Sans"/>
          <w:spacing w:val="-12"/>
          <w:sz w:val="20"/>
        </w:rPr>
        <w:t> </w:t>
      </w:r>
      <w:r>
        <w:rPr>
          <w:rFonts w:ascii="Lucida Sans" w:hAnsi="Lucida Sans"/>
          <w:spacing w:val="-2"/>
          <w:sz w:val="20"/>
        </w:rPr>
        <w:t>there.</w:t>
      </w:r>
      <w:r>
        <w:rPr>
          <w:rFonts w:ascii="Lucida Sans" w:hAnsi="Lucida Sans"/>
          <w:spacing w:val="-13"/>
          <w:sz w:val="20"/>
        </w:rPr>
        <w:t> </w:t>
      </w:r>
      <w:r>
        <w:rPr>
          <w:rFonts w:ascii="Lucida Sans" w:hAnsi="Lucida Sans"/>
          <w:spacing w:val="-2"/>
          <w:sz w:val="20"/>
        </w:rPr>
        <w:t>But</w:t>
      </w:r>
      <w:r>
        <w:rPr>
          <w:rFonts w:ascii="Lucida Sans" w:hAnsi="Lucida Sans"/>
          <w:spacing w:val="-14"/>
          <w:sz w:val="20"/>
        </w:rPr>
        <w:t> </w:t>
      </w:r>
      <w:r>
        <w:rPr>
          <w:rFonts w:ascii="Lucida Sans" w:hAnsi="Lucida Sans"/>
          <w:spacing w:val="-2"/>
          <w:sz w:val="20"/>
        </w:rPr>
        <w:t>I</w:t>
      </w:r>
      <w:r>
        <w:rPr>
          <w:rFonts w:ascii="Lucida Sans" w:hAnsi="Lucida Sans"/>
          <w:spacing w:val="-13"/>
          <w:sz w:val="20"/>
        </w:rPr>
        <w:t> </w:t>
      </w:r>
      <w:r>
        <w:rPr>
          <w:rFonts w:ascii="Lucida Sans" w:hAnsi="Lucida Sans"/>
          <w:spacing w:val="-2"/>
          <w:sz w:val="20"/>
        </w:rPr>
        <w:t>do</w:t>
      </w:r>
      <w:r>
        <w:rPr>
          <w:rFonts w:ascii="Lucida Sans" w:hAnsi="Lucida Sans"/>
          <w:spacing w:val="-13"/>
          <w:sz w:val="20"/>
        </w:rPr>
        <w:t> </w:t>
      </w:r>
      <w:r>
        <w:rPr>
          <w:rFonts w:ascii="Lucida Sans" w:hAnsi="Lucida Sans"/>
          <w:spacing w:val="-2"/>
          <w:sz w:val="20"/>
        </w:rPr>
        <w:t>think</w:t>
      </w:r>
      <w:r>
        <w:rPr>
          <w:rFonts w:ascii="Lucida Sans" w:hAnsi="Lucida Sans"/>
          <w:spacing w:val="-12"/>
          <w:sz w:val="20"/>
        </w:rPr>
        <w:t> </w:t>
      </w:r>
      <w:r>
        <w:rPr>
          <w:rFonts w:ascii="Lucida Sans" w:hAnsi="Lucida Sans"/>
          <w:spacing w:val="-2"/>
          <w:sz w:val="20"/>
        </w:rPr>
        <w:t>its </w:t>
      </w:r>
      <w:r>
        <w:rPr>
          <w:rFonts w:ascii="Lucida Sans" w:hAnsi="Lucida Sans"/>
          <w:spacing w:val="-4"/>
          <w:sz w:val="20"/>
        </w:rPr>
        <w:t>judgemental</w:t>
      </w:r>
      <w:r>
        <w:rPr>
          <w:rFonts w:ascii="Lucida Sans" w:hAnsi="Lucida Sans"/>
          <w:spacing w:val="-10"/>
          <w:sz w:val="20"/>
        </w:rPr>
        <w:t> </w:t>
      </w:r>
      <w:r>
        <w:rPr>
          <w:rFonts w:ascii="Lucida Sans" w:hAnsi="Lucida Sans"/>
          <w:spacing w:val="-4"/>
          <w:sz w:val="20"/>
        </w:rPr>
        <w:t>-</w:t>
      </w:r>
      <w:r>
        <w:rPr>
          <w:rFonts w:ascii="Lucida Sans" w:hAnsi="Lucida Sans"/>
          <w:spacing w:val="-9"/>
          <w:sz w:val="20"/>
        </w:rPr>
        <w:t> </w:t>
      </w:r>
      <w:r>
        <w:rPr>
          <w:rFonts w:ascii="Lucida Sans" w:hAnsi="Lucida Sans"/>
          <w:spacing w:val="-4"/>
          <w:sz w:val="20"/>
        </w:rPr>
        <w:t>they</w:t>
      </w:r>
      <w:r>
        <w:rPr>
          <w:rFonts w:ascii="Lucida Sans" w:hAnsi="Lucida Sans"/>
          <w:spacing w:val="-10"/>
          <w:sz w:val="20"/>
        </w:rPr>
        <w:t> </w:t>
      </w:r>
      <w:r>
        <w:rPr>
          <w:rFonts w:ascii="Lucida Sans" w:hAnsi="Lucida Sans"/>
          <w:spacing w:val="-4"/>
          <w:sz w:val="20"/>
        </w:rPr>
        <w:t>assume</w:t>
      </w:r>
      <w:r>
        <w:rPr>
          <w:rFonts w:ascii="Lucida Sans" w:hAnsi="Lucida Sans"/>
          <w:spacing w:val="-9"/>
          <w:sz w:val="20"/>
        </w:rPr>
        <w:t> </w:t>
      </w:r>
      <w:r>
        <w:rPr>
          <w:rFonts w:ascii="Lucida Sans" w:hAnsi="Lucida Sans"/>
          <w:spacing w:val="-4"/>
          <w:sz w:val="20"/>
        </w:rPr>
        <w:t>you're</w:t>
      </w:r>
      <w:r>
        <w:rPr>
          <w:rFonts w:ascii="Lucida Sans" w:hAnsi="Lucida Sans"/>
          <w:spacing w:val="-9"/>
          <w:sz w:val="20"/>
        </w:rPr>
        <w:t> </w:t>
      </w:r>
      <w:r>
        <w:rPr>
          <w:rFonts w:ascii="Lucida Sans" w:hAnsi="Lucida Sans"/>
          <w:spacing w:val="-4"/>
          <w:sz w:val="20"/>
        </w:rPr>
        <w:t>not</w:t>
      </w:r>
      <w:r>
        <w:rPr>
          <w:rFonts w:ascii="Lucida Sans" w:hAnsi="Lucida Sans"/>
          <w:spacing w:val="-11"/>
          <w:sz w:val="20"/>
        </w:rPr>
        <w:t> </w:t>
      </w:r>
      <w:r>
        <w:rPr>
          <w:rFonts w:ascii="Lucida Sans" w:hAnsi="Lucida Sans"/>
          <w:spacing w:val="-4"/>
          <w:sz w:val="20"/>
        </w:rPr>
        <w:t>managing</w:t>
      </w:r>
      <w:r>
        <w:rPr>
          <w:rFonts w:ascii="Lucida Sans" w:hAnsi="Lucida Sans"/>
          <w:spacing w:val="-9"/>
          <w:sz w:val="20"/>
        </w:rPr>
        <w:t> </w:t>
      </w:r>
      <w:r>
        <w:rPr>
          <w:rFonts w:ascii="Lucida Sans" w:hAnsi="Lucida Sans"/>
          <w:spacing w:val="-4"/>
          <w:sz w:val="20"/>
        </w:rPr>
        <w:t>money</w:t>
      </w:r>
      <w:r>
        <w:rPr>
          <w:rFonts w:ascii="Lucida Sans" w:hAnsi="Lucida Sans"/>
          <w:spacing w:val="-10"/>
          <w:sz w:val="20"/>
        </w:rPr>
        <w:t> </w:t>
      </w:r>
      <w:r>
        <w:rPr>
          <w:rFonts w:ascii="Lucida Sans" w:hAnsi="Lucida Sans"/>
          <w:spacing w:val="-4"/>
          <w:sz w:val="20"/>
        </w:rPr>
        <w:t>well</w:t>
      </w:r>
      <w:r>
        <w:rPr>
          <w:rFonts w:ascii="Lucida Sans" w:hAnsi="Lucida Sans"/>
          <w:spacing w:val="-10"/>
          <w:sz w:val="20"/>
        </w:rPr>
        <w:t> </w:t>
      </w:r>
      <w:r>
        <w:rPr>
          <w:rFonts w:ascii="Lucida Sans" w:hAnsi="Lucida Sans"/>
          <w:spacing w:val="-4"/>
          <w:sz w:val="20"/>
        </w:rPr>
        <w:t>(this</w:t>
      </w:r>
      <w:r>
        <w:rPr>
          <w:rFonts w:ascii="Lucida Sans" w:hAnsi="Lucida Sans"/>
          <w:spacing w:val="-9"/>
          <w:sz w:val="20"/>
        </w:rPr>
        <w:t> </w:t>
      </w:r>
      <w:r>
        <w:rPr>
          <w:rFonts w:ascii="Lucida Sans" w:hAnsi="Lucida Sans"/>
          <w:spacing w:val="-4"/>
          <w:sz w:val="20"/>
        </w:rPr>
        <w:t>is</w:t>
      </w:r>
      <w:r>
        <w:rPr>
          <w:rFonts w:ascii="Lucida Sans" w:hAnsi="Lucida Sans"/>
          <w:spacing w:val="-9"/>
          <w:sz w:val="20"/>
        </w:rPr>
        <w:t> </w:t>
      </w:r>
      <w:r>
        <w:rPr>
          <w:rFonts w:ascii="Lucida Sans" w:hAnsi="Lucida Sans"/>
          <w:spacing w:val="-4"/>
          <w:sz w:val="20"/>
        </w:rPr>
        <w:t>demonstrated</w:t>
      </w:r>
      <w:r>
        <w:rPr>
          <w:rFonts w:ascii="Lucida Sans" w:hAnsi="Lucida Sans"/>
          <w:spacing w:val="-10"/>
          <w:sz w:val="20"/>
        </w:rPr>
        <w:t> </w:t>
      </w:r>
      <w:r>
        <w:rPr>
          <w:rFonts w:ascii="Lucida Sans" w:hAnsi="Lucida Sans"/>
          <w:spacing w:val="-4"/>
          <w:sz w:val="20"/>
        </w:rPr>
        <w:t>by</w:t>
      </w:r>
      <w:r>
        <w:rPr>
          <w:rFonts w:ascii="Lucida Sans" w:hAnsi="Lucida Sans"/>
          <w:spacing w:val="-10"/>
          <w:sz w:val="20"/>
        </w:rPr>
        <w:t> </w:t>
      </w:r>
      <w:r>
        <w:rPr>
          <w:rFonts w:ascii="Lucida Sans" w:hAnsi="Lucida Sans"/>
          <w:spacing w:val="-4"/>
          <w:sz w:val="20"/>
        </w:rPr>
        <w:t>how</w:t>
      </w:r>
      <w:r>
        <w:rPr>
          <w:rFonts w:ascii="Lucida Sans" w:hAnsi="Lucida Sans"/>
          <w:spacing w:val="-9"/>
          <w:sz w:val="20"/>
        </w:rPr>
        <w:t> </w:t>
      </w:r>
      <w:r>
        <w:rPr>
          <w:rFonts w:ascii="Lucida Sans" w:hAnsi="Lucida Sans"/>
          <w:spacing w:val="-4"/>
          <w:sz w:val="20"/>
        </w:rPr>
        <w:t>you</w:t>
      </w:r>
      <w:r>
        <w:rPr>
          <w:rFonts w:ascii="Lucida Sans" w:hAnsi="Lucida Sans"/>
          <w:spacing w:val="-10"/>
          <w:sz w:val="20"/>
        </w:rPr>
        <w:t> </w:t>
      </w:r>
      <w:r>
        <w:rPr>
          <w:rFonts w:ascii="Lucida Sans" w:hAnsi="Lucida Sans"/>
          <w:spacing w:val="-4"/>
          <w:sz w:val="20"/>
        </w:rPr>
        <w:t>access</w:t>
      </w:r>
      <w:r>
        <w:rPr>
          <w:rFonts w:ascii="Lucida Sans" w:hAnsi="Lucida Sans"/>
          <w:spacing w:val="-9"/>
          <w:sz w:val="20"/>
        </w:rPr>
        <w:t> </w:t>
      </w:r>
      <w:r>
        <w:rPr>
          <w:rFonts w:ascii="Lucida Sans" w:hAnsi="Lucida Sans"/>
          <w:spacing w:val="-4"/>
          <w:sz w:val="20"/>
        </w:rPr>
        <w:t>it).</w:t>
      </w:r>
    </w:p>
    <w:p>
      <w:pPr>
        <w:spacing w:after="0" w:line="340" w:lineRule="auto"/>
        <w:jc w:val="left"/>
        <w:rPr>
          <w:rFonts w:ascii="Lucida Sans" w:hAnsi="Lucida Sans"/>
          <w:sz w:val="20"/>
        </w:rPr>
        <w:sectPr>
          <w:pgSz w:w="11900" w:h="16850"/>
          <w:pgMar w:header="0" w:footer="642" w:top="100" w:bottom="840" w:left="0" w:right="0"/>
        </w:sect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spacing w:before="893"/>
        <w:rPr>
          <w:sz w:val="84"/>
        </w:rPr>
      </w:pPr>
    </w:p>
    <w:p>
      <w:pPr>
        <w:pStyle w:val="Heading1"/>
        <w:spacing w:line="175" w:lineRule="auto"/>
      </w:pPr>
      <w:r>
        <w:rPr/>
        <w:drawing>
          <wp:anchor distT="0" distB="0" distL="0" distR="0" allowOverlap="1" layoutInCell="1" locked="0" behindDoc="0" simplePos="0" relativeHeight="15735296">
            <wp:simplePos x="0" y="0"/>
            <wp:positionH relativeFrom="page">
              <wp:posOffset>12700</wp:posOffset>
            </wp:positionH>
            <wp:positionV relativeFrom="paragraph">
              <wp:posOffset>-6849597</wp:posOffset>
            </wp:positionV>
            <wp:extent cx="7543292" cy="5659118"/>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39" cstate="print"/>
                    <a:stretch>
                      <a:fillRect/>
                    </a:stretch>
                  </pic:blipFill>
                  <pic:spPr>
                    <a:xfrm>
                      <a:off x="0" y="0"/>
                      <a:ext cx="7543292" cy="5659118"/>
                    </a:xfrm>
                    <a:prstGeom prst="rect">
                      <a:avLst/>
                    </a:prstGeom>
                  </pic:spPr>
                </pic:pic>
              </a:graphicData>
            </a:graphic>
          </wp:anchor>
        </w:drawing>
      </w:r>
      <w:bookmarkStart w:name="Food Security_Focused Conversation_Coobe" w:id="16"/>
      <w:bookmarkEnd w:id="16"/>
      <w:r>
        <w:rPr/>
      </w:r>
      <w:bookmarkStart w:name="Food Security in Coober Pedy" w:id="17"/>
      <w:bookmarkEnd w:id="17"/>
      <w:r>
        <w:rPr/>
      </w:r>
      <w:r>
        <w:rPr>
          <w:w w:val="90"/>
        </w:rPr>
        <w:t>Food</w:t>
      </w:r>
      <w:r>
        <w:rPr>
          <w:spacing w:val="-16"/>
          <w:w w:val="90"/>
        </w:rPr>
        <w:t> </w:t>
      </w:r>
      <w:r>
        <w:rPr>
          <w:w w:val="90"/>
        </w:rPr>
        <w:t>Security</w:t>
      </w:r>
      <w:r>
        <w:rPr>
          <w:spacing w:val="-14"/>
          <w:w w:val="90"/>
        </w:rPr>
        <w:t> </w:t>
      </w:r>
      <w:r>
        <w:rPr>
          <w:w w:val="90"/>
        </w:rPr>
        <w:t>in</w:t>
      </w:r>
      <w:r>
        <w:rPr>
          <w:spacing w:val="-15"/>
          <w:w w:val="90"/>
        </w:rPr>
        <w:t> </w:t>
      </w:r>
      <w:r>
        <w:rPr>
          <w:w w:val="90"/>
        </w:rPr>
        <w:t>Coober </w:t>
      </w:r>
      <w:bookmarkStart w:name="Lived Experience Report" w:id="18"/>
      <w:bookmarkEnd w:id="18"/>
      <w:r>
        <w:rPr>
          <w:spacing w:val="-6"/>
        </w:rPr>
        <w:t>P</w:t>
      </w:r>
      <w:r>
        <w:rPr>
          <w:spacing w:val="-6"/>
        </w:rPr>
        <w:t>edy</w:t>
      </w:r>
    </w:p>
    <w:p>
      <w:pPr>
        <w:pStyle w:val="Heading2"/>
        <w:spacing w:line="652" w:lineRule="exact"/>
      </w:pPr>
      <w:r>
        <w:rPr>
          <w:w w:val="85"/>
        </w:rPr>
        <w:t>Lived</w:t>
      </w:r>
      <w:r>
        <w:rPr>
          <w:spacing w:val="42"/>
        </w:rPr>
        <w:t> </w:t>
      </w:r>
      <w:r>
        <w:rPr>
          <w:w w:val="85"/>
        </w:rPr>
        <w:t>Experience</w:t>
      </w:r>
      <w:r>
        <w:rPr>
          <w:spacing w:val="41"/>
        </w:rPr>
        <w:t> </w:t>
      </w:r>
      <w:r>
        <w:rPr>
          <w:spacing w:val="-2"/>
          <w:w w:val="85"/>
        </w:rPr>
        <w:t>Report</w:t>
      </w:r>
    </w:p>
    <w:p>
      <w:pPr>
        <w:spacing w:before="113"/>
        <w:ind w:left="720" w:right="0" w:firstLine="0"/>
        <w:jc w:val="left"/>
        <w:rPr>
          <w:rFonts w:ascii="Bitcheese"/>
          <w:sz w:val="36"/>
        </w:rPr>
      </w:pPr>
      <w:bookmarkStart w:name="10th May 2024" w:id="19"/>
      <w:bookmarkEnd w:id="19"/>
      <w:r>
        <w:rPr/>
      </w:r>
      <w:r>
        <w:rPr>
          <w:rFonts w:ascii="Bitcheese"/>
          <w:color w:val="F08D2C"/>
          <w:sz w:val="36"/>
        </w:rPr>
        <w:t>10</w:t>
      </w:r>
      <w:r>
        <w:rPr>
          <w:rFonts w:ascii="Bitcheese"/>
          <w:color w:val="F08D2C"/>
          <w:position w:val="13"/>
          <w:sz w:val="22"/>
        </w:rPr>
        <w:t>th</w:t>
      </w:r>
      <w:r>
        <w:rPr>
          <w:rFonts w:ascii="Bitcheese"/>
          <w:color w:val="F08D2C"/>
          <w:spacing w:val="51"/>
          <w:position w:val="13"/>
          <w:sz w:val="22"/>
        </w:rPr>
        <w:t> </w:t>
      </w:r>
      <w:r>
        <w:rPr>
          <w:rFonts w:ascii="Bitcheese"/>
          <w:color w:val="F08D2C"/>
          <w:sz w:val="36"/>
        </w:rPr>
        <w:t>May</w:t>
      </w:r>
      <w:r>
        <w:rPr>
          <w:rFonts w:ascii="Bitcheese"/>
          <w:color w:val="F08D2C"/>
          <w:spacing w:val="-1"/>
          <w:sz w:val="36"/>
        </w:rPr>
        <w:t> </w:t>
      </w:r>
      <w:r>
        <w:rPr>
          <w:rFonts w:ascii="Bitcheese"/>
          <w:color w:val="F08D2C"/>
          <w:spacing w:val="-4"/>
          <w:sz w:val="36"/>
        </w:rPr>
        <w:t>2024</w:t>
      </w:r>
    </w:p>
    <w:p>
      <w:pPr>
        <w:pStyle w:val="BodyText"/>
        <w:spacing w:before="14"/>
        <w:rPr>
          <w:rFonts w:ascii="Bitcheese"/>
          <w:sz w:val="2"/>
        </w:rPr>
      </w:pPr>
      <w:r>
        <w:rPr/>
        <w:drawing>
          <wp:anchor distT="0" distB="0" distL="0" distR="0" allowOverlap="1" layoutInCell="1" locked="0" behindDoc="1" simplePos="0" relativeHeight="487593984">
            <wp:simplePos x="0" y="0"/>
            <wp:positionH relativeFrom="page">
              <wp:posOffset>5288279</wp:posOffset>
            </wp:positionH>
            <wp:positionV relativeFrom="paragraph">
              <wp:posOffset>43686</wp:posOffset>
            </wp:positionV>
            <wp:extent cx="1790669" cy="675798"/>
            <wp:effectExtent l="0" t="0" r="0" b="0"/>
            <wp:wrapTopAndBottom/>
            <wp:docPr id="111" name="Image 111" descr="A close up of a sign  Description automatically generated "/>
            <wp:cNvGraphicFramePr>
              <a:graphicFrameLocks/>
            </wp:cNvGraphicFramePr>
            <a:graphic>
              <a:graphicData uri="http://schemas.openxmlformats.org/drawingml/2006/picture">
                <pic:pic>
                  <pic:nvPicPr>
                    <pic:cNvPr id="111" name="Image 111" descr="A close up of a sign  Description automatically generated "/>
                    <pic:cNvPicPr/>
                  </pic:nvPicPr>
                  <pic:blipFill>
                    <a:blip r:embed="rId29" cstate="print"/>
                    <a:stretch>
                      <a:fillRect/>
                    </a:stretch>
                  </pic:blipFill>
                  <pic:spPr>
                    <a:xfrm>
                      <a:off x="0" y="0"/>
                      <a:ext cx="1790669" cy="675798"/>
                    </a:xfrm>
                    <a:prstGeom prst="rect">
                      <a:avLst/>
                    </a:prstGeom>
                  </pic:spPr>
                </pic:pic>
              </a:graphicData>
            </a:graphic>
          </wp:anchor>
        </w:drawing>
      </w:r>
    </w:p>
    <w:p>
      <w:pPr>
        <w:spacing w:after="0"/>
        <w:rPr>
          <w:rFonts w:ascii="Bitcheese"/>
          <w:sz w:val="2"/>
        </w:rPr>
        <w:sectPr>
          <w:headerReference w:type="default" r:id="rId37"/>
          <w:footerReference w:type="default" r:id="rId38"/>
          <w:pgSz w:w="11900" w:h="16850"/>
          <w:pgMar w:header="0" w:footer="0" w:top="720" w:bottom="120" w:left="0" w:right="0"/>
        </w:sectPr>
      </w:pPr>
    </w:p>
    <w:p>
      <w:pPr>
        <w:pStyle w:val="BodyText"/>
        <w:spacing w:before="192"/>
        <w:rPr>
          <w:rFonts w:ascii="Bitcheese"/>
          <w:sz w:val="48"/>
        </w:rPr>
      </w:pPr>
    </w:p>
    <w:p>
      <w:pPr>
        <w:pStyle w:val="Heading2"/>
      </w:pPr>
      <w:bookmarkStart w:name="Coober Pedy" w:id="20"/>
      <w:bookmarkEnd w:id="20"/>
      <w:r>
        <w:rPr/>
      </w:r>
      <w:r>
        <w:rPr>
          <w:w w:val="90"/>
        </w:rPr>
        <w:t>Coober</w:t>
      </w:r>
      <w:r>
        <w:rPr>
          <w:spacing w:val="-7"/>
          <w:w w:val="90"/>
        </w:rPr>
        <w:t> </w:t>
      </w:r>
      <w:r>
        <w:rPr>
          <w:spacing w:val="-4"/>
        </w:rPr>
        <w:t>Pedy</w:t>
      </w:r>
    </w:p>
    <w:p>
      <w:pPr>
        <w:spacing w:before="104"/>
        <w:ind w:left="720" w:right="0" w:firstLine="0"/>
        <w:jc w:val="left"/>
        <w:rPr>
          <w:rFonts w:ascii="Arial Black"/>
          <w:sz w:val="24"/>
        </w:rPr>
      </w:pPr>
      <w:r>
        <w:rPr>
          <w:rFonts w:ascii="Arial Black"/>
          <w:w w:val="90"/>
          <w:sz w:val="24"/>
        </w:rPr>
        <w:t>Who</w:t>
      </w:r>
      <w:r>
        <w:rPr>
          <w:rFonts w:ascii="Arial Black"/>
          <w:spacing w:val="-6"/>
          <w:sz w:val="24"/>
        </w:rPr>
        <w:t> </w:t>
      </w:r>
      <w:r>
        <w:rPr>
          <w:rFonts w:ascii="Arial Black"/>
          <w:w w:val="90"/>
          <w:sz w:val="24"/>
        </w:rPr>
        <w:t>participated,</w:t>
      </w:r>
      <w:r>
        <w:rPr>
          <w:rFonts w:ascii="Arial Black"/>
          <w:spacing w:val="-4"/>
          <w:sz w:val="24"/>
        </w:rPr>
        <w:t> </w:t>
      </w:r>
      <w:r>
        <w:rPr>
          <w:rFonts w:ascii="Arial Black"/>
          <w:w w:val="90"/>
          <w:sz w:val="24"/>
        </w:rPr>
        <w:t>at</w:t>
      </w:r>
      <w:r>
        <w:rPr>
          <w:rFonts w:ascii="Arial Black"/>
          <w:spacing w:val="-5"/>
          <w:sz w:val="24"/>
        </w:rPr>
        <w:t> </w:t>
      </w:r>
      <w:r>
        <w:rPr>
          <w:rFonts w:ascii="Arial Black"/>
          <w:w w:val="90"/>
          <w:sz w:val="24"/>
        </w:rPr>
        <w:t>a</w:t>
      </w:r>
      <w:r>
        <w:rPr>
          <w:rFonts w:ascii="Arial Black"/>
          <w:spacing w:val="-5"/>
          <w:sz w:val="24"/>
        </w:rPr>
        <w:t> </w:t>
      </w:r>
      <w:r>
        <w:rPr>
          <w:rFonts w:ascii="Arial Black"/>
          <w:spacing w:val="-2"/>
          <w:w w:val="90"/>
          <w:sz w:val="24"/>
        </w:rPr>
        <w:t>glance</w:t>
      </w:r>
    </w:p>
    <w:p>
      <w:pPr>
        <w:pStyle w:val="BodyText"/>
        <w:spacing w:line="348" w:lineRule="auto" w:before="99"/>
        <w:ind w:left="719" w:right="779"/>
      </w:pPr>
      <w:r>
        <w:rPr>
          <w:spacing w:val="-4"/>
        </w:rPr>
        <w:t>Note:</w:t>
      </w:r>
      <w:r>
        <w:rPr>
          <w:spacing w:val="-10"/>
        </w:rPr>
        <w:t> </w:t>
      </w:r>
      <w:r>
        <w:rPr>
          <w:spacing w:val="-4"/>
        </w:rPr>
        <w:t>The</w:t>
      </w:r>
      <w:r>
        <w:rPr>
          <w:spacing w:val="-9"/>
        </w:rPr>
        <w:t> </w:t>
      </w:r>
      <w:r>
        <w:rPr>
          <w:spacing w:val="-4"/>
        </w:rPr>
        <w:t>demographic</w:t>
      </w:r>
      <w:r>
        <w:rPr>
          <w:spacing w:val="-9"/>
        </w:rPr>
        <w:t> </w:t>
      </w:r>
      <w:r>
        <w:rPr>
          <w:spacing w:val="-4"/>
        </w:rPr>
        <w:t>data</w:t>
      </w:r>
      <w:r>
        <w:rPr>
          <w:spacing w:val="-10"/>
        </w:rPr>
        <w:t> </w:t>
      </w:r>
      <w:r>
        <w:rPr>
          <w:spacing w:val="-4"/>
        </w:rPr>
        <w:t>collected</w:t>
      </w:r>
      <w:r>
        <w:rPr>
          <w:spacing w:val="-10"/>
        </w:rPr>
        <w:t> </w:t>
      </w:r>
      <w:r>
        <w:rPr>
          <w:spacing w:val="-4"/>
        </w:rPr>
        <w:t>for</w:t>
      </w:r>
      <w:r>
        <w:rPr>
          <w:spacing w:val="-10"/>
        </w:rPr>
        <w:t> </w:t>
      </w:r>
      <w:r>
        <w:rPr>
          <w:spacing w:val="-4"/>
        </w:rPr>
        <w:t>this</w:t>
      </w:r>
      <w:r>
        <w:rPr>
          <w:spacing w:val="-9"/>
        </w:rPr>
        <w:t> </w:t>
      </w:r>
      <w:r>
        <w:rPr>
          <w:spacing w:val="-4"/>
        </w:rPr>
        <w:t>workshop</w:t>
      </w:r>
      <w:r>
        <w:rPr>
          <w:spacing w:val="-10"/>
        </w:rPr>
        <w:t> </w:t>
      </w:r>
      <w:r>
        <w:rPr>
          <w:spacing w:val="-4"/>
        </w:rPr>
        <w:t>is</w:t>
      </w:r>
      <w:r>
        <w:rPr>
          <w:spacing w:val="-9"/>
        </w:rPr>
        <w:t> </w:t>
      </w:r>
      <w:r>
        <w:rPr>
          <w:spacing w:val="-4"/>
        </w:rPr>
        <w:t>an</w:t>
      </w:r>
      <w:r>
        <w:rPr>
          <w:spacing w:val="-10"/>
        </w:rPr>
        <w:t> </w:t>
      </w:r>
      <w:r>
        <w:rPr>
          <w:spacing w:val="-4"/>
        </w:rPr>
        <w:t>estimate</w:t>
      </w:r>
      <w:r>
        <w:rPr>
          <w:spacing w:val="-9"/>
        </w:rPr>
        <w:t> </w:t>
      </w:r>
      <w:r>
        <w:rPr>
          <w:spacing w:val="-4"/>
        </w:rPr>
        <w:t>only</w:t>
      </w:r>
      <w:r>
        <w:rPr>
          <w:spacing w:val="-10"/>
        </w:rPr>
        <w:t> </w:t>
      </w:r>
      <w:r>
        <w:rPr>
          <w:spacing w:val="-4"/>
        </w:rPr>
        <w:t>–</w:t>
      </w:r>
      <w:r>
        <w:rPr>
          <w:spacing w:val="-8"/>
        </w:rPr>
        <w:t> </w:t>
      </w:r>
      <w:r>
        <w:rPr>
          <w:spacing w:val="-4"/>
        </w:rPr>
        <w:t>as</w:t>
      </w:r>
      <w:r>
        <w:rPr>
          <w:spacing w:val="-9"/>
        </w:rPr>
        <w:t> </w:t>
      </w:r>
      <w:r>
        <w:rPr>
          <w:spacing w:val="-4"/>
        </w:rPr>
        <w:t>many</w:t>
      </w:r>
      <w:r>
        <w:rPr>
          <w:spacing w:val="-10"/>
        </w:rPr>
        <w:t> </w:t>
      </w:r>
      <w:r>
        <w:rPr>
          <w:spacing w:val="-4"/>
        </w:rPr>
        <w:t>participants</w:t>
      </w:r>
      <w:r>
        <w:rPr>
          <w:spacing w:val="-9"/>
        </w:rPr>
        <w:t> </w:t>
      </w:r>
      <w:r>
        <w:rPr>
          <w:spacing w:val="-4"/>
        </w:rPr>
        <w:t>had</w:t>
      </w:r>
      <w:r>
        <w:rPr>
          <w:spacing w:val="-10"/>
        </w:rPr>
        <w:t> </w:t>
      </w:r>
      <w:r>
        <w:rPr>
          <w:spacing w:val="-4"/>
        </w:rPr>
        <w:t>very </w:t>
      </w:r>
      <w:r>
        <w:rPr/>
        <w:t>limited English.</w:t>
      </w:r>
    </w:p>
    <w:p>
      <w:pPr>
        <w:pStyle w:val="BodyText"/>
        <w:spacing w:line="348" w:lineRule="auto"/>
        <w:ind w:left="719" w:right="1046"/>
      </w:pPr>
      <w:r>
        <w:rPr>
          <w:spacing w:val="-2"/>
        </w:rPr>
        <w:t>This</w:t>
      </w:r>
      <w:r>
        <w:rPr>
          <w:spacing w:val="-12"/>
        </w:rPr>
        <w:t> </w:t>
      </w:r>
      <w:r>
        <w:rPr>
          <w:spacing w:val="-2"/>
        </w:rPr>
        <w:t>session</w:t>
      </w:r>
      <w:r>
        <w:rPr>
          <w:spacing w:val="-12"/>
        </w:rPr>
        <w:t> </w:t>
      </w:r>
      <w:r>
        <w:rPr>
          <w:spacing w:val="-2"/>
        </w:rPr>
        <w:t>took</w:t>
      </w:r>
      <w:r>
        <w:rPr>
          <w:spacing w:val="-12"/>
        </w:rPr>
        <w:t> </w:t>
      </w:r>
      <w:r>
        <w:rPr>
          <w:spacing w:val="-2"/>
        </w:rPr>
        <w:t>place</w:t>
      </w:r>
      <w:r>
        <w:rPr>
          <w:spacing w:val="-12"/>
        </w:rPr>
        <w:t> </w:t>
      </w:r>
      <w:r>
        <w:rPr>
          <w:spacing w:val="-2"/>
        </w:rPr>
        <w:t>at</w:t>
      </w:r>
      <w:r>
        <w:rPr>
          <w:spacing w:val="-14"/>
        </w:rPr>
        <w:t> </w:t>
      </w:r>
      <w:r>
        <w:rPr>
          <w:spacing w:val="-2"/>
        </w:rPr>
        <w:t>the</w:t>
      </w:r>
      <w:r>
        <w:rPr>
          <w:spacing w:val="-12"/>
        </w:rPr>
        <w:t> </w:t>
      </w:r>
      <w:r>
        <w:rPr>
          <w:spacing w:val="-2"/>
        </w:rPr>
        <w:t>Umoona</w:t>
      </w:r>
      <w:r>
        <w:rPr>
          <w:spacing w:val="-12"/>
        </w:rPr>
        <w:t> </w:t>
      </w:r>
      <w:r>
        <w:rPr>
          <w:spacing w:val="-2"/>
        </w:rPr>
        <w:t>Tjutagku</w:t>
      </w:r>
      <w:r>
        <w:rPr>
          <w:spacing w:val="-13"/>
        </w:rPr>
        <w:t> </w:t>
      </w:r>
      <w:r>
        <w:rPr>
          <w:spacing w:val="-2"/>
        </w:rPr>
        <w:t>Health</w:t>
      </w:r>
      <w:r>
        <w:rPr>
          <w:spacing w:val="-12"/>
        </w:rPr>
        <w:t> </w:t>
      </w:r>
      <w:r>
        <w:rPr>
          <w:spacing w:val="-2"/>
        </w:rPr>
        <w:t>Service</w:t>
      </w:r>
      <w:r>
        <w:rPr>
          <w:spacing w:val="-13"/>
        </w:rPr>
        <w:t> </w:t>
      </w:r>
      <w:r>
        <w:rPr>
          <w:spacing w:val="-2"/>
        </w:rPr>
        <w:t>Drug</w:t>
      </w:r>
      <w:r>
        <w:rPr>
          <w:spacing w:val="-12"/>
        </w:rPr>
        <w:t> </w:t>
      </w:r>
      <w:r>
        <w:rPr>
          <w:spacing w:val="-2"/>
        </w:rPr>
        <w:t>&amp;</w:t>
      </w:r>
      <w:r>
        <w:rPr>
          <w:spacing w:val="-13"/>
        </w:rPr>
        <w:t> </w:t>
      </w:r>
      <w:r>
        <w:rPr>
          <w:spacing w:val="-2"/>
        </w:rPr>
        <w:t>Alcohol</w:t>
      </w:r>
      <w:r>
        <w:rPr>
          <w:spacing w:val="-12"/>
        </w:rPr>
        <w:t> </w:t>
      </w:r>
      <w:r>
        <w:rPr>
          <w:spacing w:val="-2"/>
        </w:rPr>
        <w:t>centre</w:t>
      </w:r>
      <w:r>
        <w:rPr>
          <w:spacing w:val="-12"/>
        </w:rPr>
        <w:t> </w:t>
      </w:r>
      <w:r>
        <w:rPr>
          <w:spacing w:val="-2"/>
        </w:rPr>
        <w:t>while</w:t>
      </w:r>
      <w:r>
        <w:rPr>
          <w:spacing w:val="-12"/>
        </w:rPr>
        <w:t> </w:t>
      </w:r>
      <w:r>
        <w:rPr>
          <w:spacing w:val="-2"/>
        </w:rPr>
        <w:t>a</w:t>
      </w:r>
      <w:r>
        <w:rPr>
          <w:spacing w:val="-12"/>
        </w:rPr>
        <w:t> </w:t>
      </w:r>
      <w:r>
        <w:rPr>
          <w:spacing w:val="-2"/>
        </w:rPr>
        <w:t>free</w:t>
      </w:r>
      <w:r>
        <w:rPr>
          <w:spacing w:val="-12"/>
        </w:rPr>
        <w:t> </w:t>
      </w:r>
      <w:r>
        <w:rPr>
          <w:spacing w:val="-2"/>
        </w:rPr>
        <w:t>breakfast </w:t>
      </w:r>
      <w:r>
        <w:rPr>
          <w:spacing w:val="-4"/>
        </w:rPr>
        <w:t>service</w:t>
      </w:r>
      <w:r>
        <w:rPr>
          <w:spacing w:val="-8"/>
        </w:rPr>
        <w:t> </w:t>
      </w:r>
      <w:r>
        <w:rPr>
          <w:spacing w:val="-4"/>
        </w:rPr>
        <w:t>was</w:t>
      </w:r>
      <w:r>
        <w:rPr>
          <w:spacing w:val="-6"/>
        </w:rPr>
        <w:t> </w:t>
      </w:r>
      <w:r>
        <w:rPr>
          <w:spacing w:val="-4"/>
        </w:rPr>
        <w:t>being</w:t>
      </w:r>
      <w:r>
        <w:rPr>
          <w:spacing w:val="-8"/>
        </w:rPr>
        <w:t> </w:t>
      </w:r>
      <w:r>
        <w:rPr>
          <w:spacing w:val="-4"/>
        </w:rPr>
        <w:t>provided.</w:t>
      </w:r>
      <w:r>
        <w:rPr>
          <w:spacing w:val="-7"/>
        </w:rPr>
        <w:t> </w:t>
      </w:r>
      <w:r>
        <w:rPr>
          <w:spacing w:val="-4"/>
        </w:rPr>
        <w:t>There</w:t>
      </w:r>
      <w:r>
        <w:rPr>
          <w:spacing w:val="-6"/>
        </w:rPr>
        <w:t> </w:t>
      </w:r>
      <w:r>
        <w:rPr>
          <w:spacing w:val="-4"/>
        </w:rPr>
        <w:t>were</w:t>
      </w:r>
      <w:r>
        <w:rPr>
          <w:spacing w:val="-8"/>
        </w:rPr>
        <w:t> </w:t>
      </w:r>
      <w:r>
        <w:rPr>
          <w:spacing w:val="-4"/>
        </w:rPr>
        <w:t>some</w:t>
      </w:r>
      <w:r>
        <w:rPr>
          <w:spacing w:val="-6"/>
        </w:rPr>
        <w:t> </w:t>
      </w:r>
      <w:r>
        <w:rPr>
          <w:spacing w:val="-4"/>
        </w:rPr>
        <w:t>service</w:t>
      </w:r>
      <w:r>
        <w:rPr>
          <w:spacing w:val="-6"/>
        </w:rPr>
        <w:t> </w:t>
      </w:r>
      <w:r>
        <w:rPr>
          <w:spacing w:val="-4"/>
        </w:rPr>
        <w:t>workers</w:t>
      </w:r>
      <w:r>
        <w:rPr>
          <w:spacing w:val="-6"/>
        </w:rPr>
        <w:t> </w:t>
      </w:r>
      <w:r>
        <w:rPr>
          <w:spacing w:val="-4"/>
        </w:rPr>
        <w:t>there</w:t>
      </w:r>
      <w:r>
        <w:rPr>
          <w:spacing w:val="-8"/>
        </w:rPr>
        <w:t> </w:t>
      </w:r>
      <w:r>
        <w:rPr>
          <w:spacing w:val="-4"/>
        </w:rPr>
        <w:t>as</w:t>
      </w:r>
      <w:r>
        <w:rPr>
          <w:spacing w:val="-6"/>
        </w:rPr>
        <w:t> </w:t>
      </w:r>
      <w:r>
        <w:rPr>
          <w:spacing w:val="-4"/>
        </w:rPr>
        <w:t>well</w:t>
      </w:r>
      <w:r>
        <w:rPr>
          <w:spacing w:val="-9"/>
        </w:rPr>
        <w:t> </w:t>
      </w:r>
      <w:r>
        <w:rPr>
          <w:spacing w:val="-4"/>
        </w:rPr>
        <w:t>as</w:t>
      </w:r>
      <w:r>
        <w:rPr>
          <w:spacing w:val="-6"/>
        </w:rPr>
        <w:t> </w:t>
      </w:r>
      <w:r>
        <w:rPr>
          <w:spacing w:val="-4"/>
        </w:rPr>
        <w:t>clients.</w:t>
      </w:r>
      <w:r>
        <w:rPr>
          <w:spacing w:val="-7"/>
        </w:rPr>
        <w:t> </w:t>
      </w:r>
      <w:r>
        <w:rPr>
          <w:spacing w:val="-4"/>
        </w:rPr>
        <w:t>People</w:t>
      </w:r>
      <w:r>
        <w:rPr>
          <w:spacing w:val="-6"/>
        </w:rPr>
        <w:t> </w:t>
      </w:r>
      <w:r>
        <w:rPr>
          <w:spacing w:val="-4"/>
        </w:rPr>
        <w:t>were</w:t>
      </w:r>
      <w:r>
        <w:rPr>
          <w:spacing w:val="-8"/>
        </w:rPr>
        <w:t> </w:t>
      </w:r>
      <w:r>
        <w:rPr>
          <w:spacing w:val="-4"/>
        </w:rPr>
        <w:t>coming</w:t>
      </w:r>
      <w:r>
        <w:rPr>
          <w:spacing w:val="-6"/>
        </w:rPr>
        <w:t> </w:t>
      </w:r>
      <w:r>
        <w:rPr>
          <w:spacing w:val="-4"/>
        </w:rPr>
        <w:t>in and</w:t>
      </w:r>
      <w:r>
        <w:rPr>
          <w:spacing w:val="-10"/>
        </w:rPr>
        <w:t> </w:t>
      </w:r>
      <w:r>
        <w:rPr>
          <w:spacing w:val="-4"/>
        </w:rPr>
        <w:t>out</w:t>
      </w:r>
      <w:r>
        <w:rPr>
          <w:spacing w:val="-11"/>
        </w:rPr>
        <w:t> </w:t>
      </w:r>
      <w:r>
        <w:rPr>
          <w:spacing w:val="-4"/>
        </w:rPr>
        <w:t>during</w:t>
      </w:r>
      <w:r>
        <w:rPr>
          <w:spacing w:val="-9"/>
        </w:rPr>
        <w:t> </w:t>
      </w:r>
      <w:r>
        <w:rPr>
          <w:spacing w:val="-4"/>
        </w:rPr>
        <w:t>the</w:t>
      </w:r>
      <w:r>
        <w:rPr>
          <w:spacing w:val="-9"/>
        </w:rPr>
        <w:t> </w:t>
      </w:r>
      <w:r>
        <w:rPr>
          <w:spacing w:val="-4"/>
        </w:rPr>
        <w:t>session,</w:t>
      </w:r>
      <w:r>
        <w:rPr>
          <w:spacing w:val="-11"/>
        </w:rPr>
        <w:t> </w:t>
      </w:r>
      <w:r>
        <w:rPr>
          <w:spacing w:val="-4"/>
        </w:rPr>
        <w:t>and</w:t>
      </w:r>
      <w:r>
        <w:rPr>
          <w:spacing w:val="-10"/>
        </w:rPr>
        <w:t> </w:t>
      </w:r>
      <w:r>
        <w:rPr>
          <w:spacing w:val="-4"/>
        </w:rPr>
        <w:t>health</w:t>
      </w:r>
      <w:r>
        <w:rPr>
          <w:spacing w:val="-10"/>
        </w:rPr>
        <w:t> </w:t>
      </w:r>
      <w:r>
        <w:rPr>
          <w:spacing w:val="-4"/>
        </w:rPr>
        <w:t>checks</w:t>
      </w:r>
      <w:r>
        <w:rPr>
          <w:spacing w:val="-9"/>
        </w:rPr>
        <w:t> </w:t>
      </w:r>
      <w:r>
        <w:rPr>
          <w:spacing w:val="-4"/>
        </w:rPr>
        <w:t>were</w:t>
      </w:r>
      <w:r>
        <w:rPr>
          <w:spacing w:val="-11"/>
        </w:rPr>
        <w:t> </w:t>
      </w:r>
      <w:r>
        <w:rPr>
          <w:spacing w:val="-4"/>
        </w:rPr>
        <w:t>being</w:t>
      </w:r>
      <w:r>
        <w:rPr>
          <w:spacing w:val="-9"/>
        </w:rPr>
        <w:t> </w:t>
      </w:r>
      <w:r>
        <w:rPr>
          <w:spacing w:val="-4"/>
        </w:rPr>
        <w:t>performed</w:t>
      </w:r>
      <w:r>
        <w:rPr>
          <w:spacing w:val="-10"/>
        </w:rPr>
        <w:t> </w:t>
      </w:r>
      <w:r>
        <w:rPr>
          <w:spacing w:val="-4"/>
        </w:rPr>
        <w:t>at</w:t>
      </w:r>
      <w:r>
        <w:rPr>
          <w:spacing w:val="-11"/>
        </w:rPr>
        <w:t> </w:t>
      </w:r>
      <w:r>
        <w:rPr>
          <w:spacing w:val="-4"/>
        </w:rPr>
        <w:t>the</w:t>
      </w:r>
      <w:r>
        <w:rPr>
          <w:spacing w:val="-9"/>
        </w:rPr>
        <w:t> </w:t>
      </w:r>
      <w:r>
        <w:rPr>
          <w:spacing w:val="-4"/>
        </w:rPr>
        <w:t>same</w:t>
      </w:r>
      <w:r>
        <w:rPr>
          <w:spacing w:val="-9"/>
        </w:rPr>
        <w:t> </w:t>
      </w:r>
      <w:r>
        <w:rPr>
          <w:spacing w:val="-4"/>
        </w:rPr>
        <w:t>time.</w:t>
      </w:r>
      <w:r>
        <w:rPr>
          <w:spacing w:val="-10"/>
        </w:rPr>
        <w:t> </w:t>
      </w:r>
      <w:r>
        <w:rPr>
          <w:spacing w:val="-4"/>
        </w:rPr>
        <w:t>Language</w:t>
      </w:r>
      <w:r>
        <w:rPr>
          <w:spacing w:val="-9"/>
        </w:rPr>
        <w:t> </w:t>
      </w:r>
      <w:r>
        <w:rPr>
          <w:spacing w:val="-4"/>
        </w:rPr>
        <w:t>was</w:t>
      </w:r>
      <w:r>
        <w:rPr>
          <w:spacing w:val="-11"/>
        </w:rPr>
        <w:t> </w:t>
      </w:r>
      <w:r>
        <w:rPr>
          <w:spacing w:val="-4"/>
        </w:rPr>
        <w:t>a</w:t>
      </w:r>
      <w:r>
        <w:rPr>
          <w:spacing w:val="-10"/>
        </w:rPr>
        <w:t> </w:t>
      </w:r>
      <w:r>
        <w:rPr>
          <w:spacing w:val="-4"/>
        </w:rPr>
        <w:t>large </w:t>
      </w:r>
      <w:r>
        <w:rPr>
          <w:spacing w:val="-2"/>
        </w:rPr>
        <w:t>barrier</w:t>
      </w:r>
      <w:r>
        <w:rPr>
          <w:spacing w:val="-14"/>
        </w:rPr>
        <w:t> </w:t>
      </w:r>
      <w:r>
        <w:rPr>
          <w:spacing w:val="-2"/>
        </w:rPr>
        <w:t>(many</w:t>
      </w:r>
      <w:r>
        <w:rPr>
          <w:spacing w:val="-14"/>
        </w:rPr>
        <w:t> </w:t>
      </w:r>
      <w:r>
        <w:rPr>
          <w:spacing w:val="-2"/>
        </w:rPr>
        <w:t>of</w:t>
      </w:r>
      <w:r>
        <w:rPr>
          <w:spacing w:val="-14"/>
        </w:rPr>
        <w:t> </w:t>
      </w:r>
      <w:r>
        <w:rPr>
          <w:spacing w:val="-2"/>
        </w:rPr>
        <w:t>the</w:t>
      </w:r>
      <w:r>
        <w:rPr>
          <w:spacing w:val="-14"/>
        </w:rPr>
        <w:t> </w:t>
      </w:r>
      <w:r>
        <w:rPr>
          <w:spacing w:val="-2"/>
        </w:rPr>
        <w:t>clients</w:t>
      </w:r>
      <w:r>
        <w:rPr>
          <w:spacing w:val="-14"/>
        </w:rPr>
        <w:t> </w:t>
      </w:r>
      <w:r>
        <w:rPr>
          <w:spacing w:val="-2"/>
        </w:rPr>
        <w:t>did</w:t>
      </w:r>
      <w:r>
        <w:rPr>
          <w:spacing w:val="-13"/>
        </w:rPr>
        <w:t> </w:t>
      </w:r>
      <w:r>
        <w:rPr>
          <w:spacing w:val="-2"/>
        </w:rPr>
        <w:t>not</w:t>
      </w:r>
      <w:r>
        <w:rPr>
          <w:spacing w:val="-14"/>
        </w:rPr>
        <w:t> </w:t>
      </w:r>
      <w:r>
        <w:rPr>
          <w:spacing w:val="-2"/>
        </w:rPr>
        <w:t>speak</w:t>
      </w:r>
      <w:r>
        <w:rPr>
          <w:spacing w:val="-14"/>
        </w:rPr>
        <w:t> </w:t>
      </w:r>
      <w:r>
        <w:rPr>
          <w:spacing w:val="-2"/>
        </w:rPr>
        <w:t>English).</w:t>
      </w:r>
      <w:r>
        <w:rPr>
          <w:spacing w:val="-14"/>
        </w:rPr>
        <w:t> </w:t>
      </w:r>
      <w:r>
        <w:rPr>
          <w:spacing w:val="-2"/>
        </w:rPr>
        <w:t>All</w:t>
      </w:r>
      <w:r>
        <w:rPr>
          <w:spacing w:val="-14"/>
        </w:rPr>
        <w:t> </w:t>
      </w:r>
      <w:r>
        <w:rPr>
          <w:spacing w:val="-2"/>
        </w:rPr>
        <w:t>were</w:t>
      </w:r>
      <w:r>
        <w:rPr>
          <w:spacing w:val="-14"/>
        </w:rPr>
        <w:t> </w:t>
      </w:r>
      <w:r>
        <w:rPr>
          <w:spacing w:val="-2"/>
        </w:rPr>
        <w:t>Aboriginal,</w:t>
      </w:r>
      <w:r>
        <w:rPr>
          <w:spacing w:val="-13"/>
        </w:rPr>
        <w:t> </w:t>
      </w:r>
      <w:r>
        <w:rPr>
          <w:spacing w:val="-2"/>
        </w:rPr>
        <w:t>except</w:t>
      </w:r>
      <w:r>
        <w:rPr>
          <w:spacing w:val="-14"/>
        </w:rPr>
        <w:t> </w:t>
      </w:r>
      <w:r>
        <w:rPr>
          <w:spacing w:val="-2"/>
        </w:rPr>
        <w:t>for</w:t>
      </w:r>
      <w:r>
        <w:rPr>
          <w:spacing w:val="-14"/>
        </w:rPr>
        <w:t> </w:t>
      </w:r>
      <w:r>
        <w:rPr>
          <w:spacing w:val="-2"/>
        </w:rPr>
        <w:t>some</w:t>
      </w:r>
      <w:r>
        <w:rPr>
          <w:spacing w:val="-14"/>
        </w:rPr>
        <w:t> </w:t>
      </w:r>
      <w:r>
        <w:rPr>
          <w:spacing w:val="-2"/>
        </w:rPr>
        <w:t>of</w:t>
      </w:r>
      <w:r>
        <w:rPr>
          <w:spacing w:val="-14"/>
        </w:rPr>
        <w:t> </w:t>
      </w:r>
      <w:r>
        <w:rPr>
          <w:spacing w:val="-2"/>
        </w:rPr>
        <w:t>the</w:t>
      </w:r>
      <w:r>
        <w:rPr>
          <w:spacing w:val="-13"/>
        </w:rPr>
        <w:t> </w:t>
      </w:r>
      <w:r>
        <w:rPr>
          <w:spacing w:val="-2"/>
        </w:rPr>
        <w:t>health</w:t>
      </w:r>
      <w:r>
        <w:rPr>
          <w:spacing w:val="-14"/>
        </w:rPr>
        <w:t> </w:t>
      </w:r>
      <w:r>
        <w:rPr>
          <w:spacing w:val="-2"/>
        </w:rPr>
        <w:t>service </w:t>
      </w:r>
      <w:r>
        <w:rPr>
          <w:spacing w:val="-4"/>
        </w:rPr>
        <w:t>workers</w:t>
      </w:r>
      <w:r>
        <w:rPr>
          <w:spacing w:val="-5"/>
        </w:rPr>
        <w:t> </w:t>
      </w:r>
      <w:r>
        <w:rPr>
          <w:spacing w:val="-4"/>
        </w:rPr>
        <w:t>who</w:t>
      </w:r>
      <w:r>
        <w:rPr>
          <w:spacing w:val="-6"/>
        </w:rPr>
        <w:t> </w:t>
      </w:r>
      <w:r>
        <w:rPr>
          <w:spacing w:val="-4"/>
        </w:rPr>
        <w:t>were</w:t>
      </w:r>
      <w:r>
        <w:rPr>
          <w:spacing w:val="-5"/>
        </w:rPr>
        <w:t> </w:t>
      </w:r>
      <w:r>
        <w:rPr>
          <w:spacing w:val="-4"/>
        </w:rPr>
        <w:t>Sri</w:t>
      </w:r>
      <w:r>
        <w:rPr>
          <w:spacing w:val="-6"/>
        </w:rPr>
        <w:t> </w:t>
      </w:r>
      <w:r>
        <w:rPr>
          <w:spacing w:val="-4"/>
        </w:rPr>
        <w:t>Lankan</w:t>
      </w:r>
      <w:r>
        <w:rPr>
          <w:spacing w:val="-6"/>
        </w:rPr>
        <w:t> </w:t>
      </w:r>
      <w:r>
        <w:rPr>
          <w:spacing w:val="-4"/>
        </w:rPr>
        <w:t>migrants.</w:t>
      </w:r>
      <w:r>
        <w:rPr>
          <w:spacing w:val="-6"/>
        </w:rPr>
        <w:t> </w:t>
      </w:r>
      <w:r>
        <w:rPr>
          <w:spacing w:val="-4"/>
        </w:rPr>
        <w:t>Comments</w:t>
      </w:r>
      <w:r>
        <w:rPr>
          <w:spacing w:val="-5"/>
        </w:rPr>
        <w:t> </w:t>
      </w:r>
      <w:r>
        <w:rPr>
          <w:spacing w:val="-4"/>
        </w:rPr>
        <w:t>made</w:t>
      </w:r>
      <w:r>
        <w:rPr>
          <w:spacing w:val="-5"/>
        </w:rPr>
        <w:t> </w:t>
      </w:r>
      <w:r>
        <w:rPr>
          <w:spacing w:val="-4"/>
        </w:rPr>
        <w:t>by</w:t>
      </w:r>
      <w:r>
        <w:rPr>
          <w:spacing w:val="-6"/>
        </w:rPr>
        <w:t> </w:t>
      </w:r>
      <w:r>
        <w:rPr>
          <w:spacing w:val="-4"/>
        </w:rPr>
        <w:t>the</w:t>
      </w:r>
      <w:r>
        <w:rPr>
          <w:spacing w:val="-5"/>
        </w:rPr>
        <w:t> </w:t>
      </w:r>
      <w:r>
        <w:rPr>
          <w:spacing w:val="-4"/>
        </w:rPr>
        <w:t>service</w:t>
      </w:r>
      <w:r>
        <w:rPr>
          <w:spacing w:val="-7"/>
        </w:rPr>
        <w:t> </w:t>
      </w:r>
      <w:r>
        <w:rPr>
          <w:spacing w:val="-4"/>
        </w:rPr>
        <w:t>workers</w:t>
      </w:r>
      <w:r>
        <w:rPr>
          <w:spacing w:val="-5"/>
        </w:rPr>
        <w:t> </w:t>
      </w:r>
      <w:r>
        <w:rPr>
          <w:spacing w:val="-4"/>
        </w:rPr>
        <w:t>are</w:t>
      </w:r>
      <w:r>
        <w:rPr>
          <w:spacing w:val="-5"/>
        </w:rPr>
        <w:t> </w:t>
      </w:r>
      <w:r>
        <w:rPr>
          <w:spacing w:val="-4"/>
        </w:rPr>
        <w:t>included</w:t>
      </w:r>
      <w:r>
        <w:rPr>
          <w:spacing w:val="-6"/>
        </w:rPr>
        <w:t> </w:t>
      </w:r>
      <w:r>
        <w:rPr>
          <w:spacing w:val="-4"/>
        </w:rPr>
        <w:t>below</w:t>
      </w:r>
      <w:r>
        <w:rPr>
          <w:spacing w:val="-5"/>
        </w:rPr>
        <w:t> </w:t>
      </w:r>
      <w:r>
        <w:rPr>
          <w:spacing w:val="-4"/>
        </w:rPr>
        <w:t>in</w:t>
      </w:r>
      <w:r>
        <w:rPr>
          <w:spacing w:val="-6"/>
        </w:rPr>
        <w:t> </w:t>
      </w:r>
      <w:r>
        <w:rPr>
          <w:spacing w:val="-4"/>
        </w:rPr>
        <w:t>italics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98"/>
        <w:gridCol w:w="1951"/>
      </w:tblGrid>
      <w:tr>
        <w:trPr>
          <w:trHeight w:val="306" w:hRule="atLeast"/>
        </w:trPr>
        <w:tc>
          <w:tcPr>
            <w:tcW w:w="8498" w:type="dxa"/>
            <w:shd w:val="clear" w:color="auto" w:fill="FAE3D4"/>
          </w:tcPr>
          <w:p>
            <w:pPr>
              <w:pStyle w:val="TableParagraph"/>
              <w:spacing w:line="220" w:lineRule="exact"/>
              <w:ind w:left="107"/>
              <w:rPr>
                <w:rFonts w:ascii="Arial Black"/>
                <w:sz w:val="18"/>
              </w:rPr>
            </w:pPr>
            <w:r>
              <w:rPr>
                <w:rFonts w:ascii="Arial Black"/>
                <w:w w:val="90"/>
                <w:sz w:val="18"/>
              </w:rPr>
              <w:t>Total</w:t>
            </w:r>
            <w:r>
              <w:rPr>
                <w:rFonts w:ascii="Arial Black"/>
                <w:spacing w:val="2"/>
                <w:sz w:val="18"/>
              </w:rPr>
              <w:t> </w:t>
            </w:r>
            <w:r>
              <w:rPr>
                <w:rFonts w:ascii="Arial Black"/>
                <w:w w:val="90"/>
                <w:sz w:val="18"/>
              </w:rPr>
              <w:t>number</w:t>
            </w:r>
            <w:r>
              <w:rPr>
                <w:rFonts w:ascii="Arial Black"/>
                <w:spacing w:val="1"/>
                <w:sz w:val="18"/>
              </w:rPr>
              <w:t> </w:t>
            </w:r>
            <w:r>
              <w:rPr>
                <w:rFonts w:ascii="Arial Black"/>
                <w:w w:val="90"/>
                <w:sz w:val="18"/>
              </w:rPr>
              <w:t>of</w:t>
            </w:r>
            <w:r>
              <w:rPr>
                <w:rFonts w:ascii="Arial Black"/>
                <w:spacing w:val="1"/>
                <w:sz w:val="18"/>
              </w:rPr>
              <w:t> </w:t>
            </w:r>
            <w:r>
              <w:rPr>
                <w:rFonts w:ascii="Arial Black"/>
                <w:spacing w:val="-2"/>
                <w:w w:val="90"/>
                <w:sz w:val="18"/>
              </w:rPr>
              <w:t>participants</w:t>
            </w:r>
          </w:p>
        </w:tc>
        <w:tc>
          <w:tcPr>
            <w:tcW w:w="1951" w:type="dxa"/>
          </w:tcPr>
          <w:p>
            <w:pPr>
              <w:pStyle w:val="TableParagraph"/>
              <w:spacing w:line="202" w:lineRule="exact"/>
              <w:ind w:left="10" w:right="3"/>
              <w:jc w:val="center"/>
              <w:rPr>
                <w:sz w:val="18"/>
              </w:rPr>
            </w:pPr>
            <w:r>
              <w:rPr>
                <w:spacing w:val="-5"/>
                <w:sz w:val="18"/>
              </w:rPr>
              <w:t>14</w:t>
            </w:r>
          </w:p>
        </w:tc>
      </w:tr>
      <w:tr>
        <w:trPr>
          <w:trHeight w:val="306" w:hRule="atLeast"/>
        </w:trPr>
        <w:tc>
          <w:tcPr>
            <w:tcW w:w="8498" w:type="dxa"/>
            <w:shd w:val="clear" w:color="auto" w:fill="FAE3D4"/>
          </w:tcPr>
          <w:p>
            <w:pPr>
              <w:pStyle w:val="TableParagraph"/>
              <w:spacing w:line="218" w:lineRule="exact"/>
              <w:ind w:left="107"/>
              <w:rPr>
                <w:rFonts w:ascii="Arial Black"/>
                <w:sz w:val="18"/>
              </w:rPr>
            </w:pPr>
            <w:r>
              <w:rPr>
                <w:rFonts w:ascii="Arial Black"/>
                <w:w w:val="90"/>
                <w:sz w:val="18"/>
              </w:rPr>
              <w:t>Number</w:t>
            </w:r>
            <w:r>
              <w:rPr>
                <w:rFonts w:ascii="Arial Black"/>
                <w:spacing w:val="2"/>
                <w:sz w:val="18"/>
              </w:rPr>
              <w:t> </w:t>
            </w:r>
            <w:r>
              <w:rPr>
                <w:rFonts w:ascii="Arial Black"/>
                <w:w w:val="90"/>
                <w:sz w:val="18"/>
              </w:rPr>
              <w:t>of</w:t>
            </w:r>
            <w:r>
              <w:rPr>
                <w:rFonts w:ascii="Arial Black"/>
                <w:spacing w:val="2"/>
                <w:sz w:val="18"/>
              </w:rPr>
              <w:t> </w:t>
            </w:r>
            <w:r>
              <w:rPr>
                <w:rFonts w:ascii="Arial Black"/>
                <w:w w:val="90"/>
                <w:sz w:val="18"/>
              </w:rPr>
              <w:t>people</w:t>
            </w:r>
            <w:r>
              <w:rPr>
                <w:rFonts w:ascii="Arial Black"/>
                <w:spacing w:val="2"/>
                <w:sz w:val="18"/>
              </w:rPr>
              <w:t> </w:t>
            </w:r>
            <w:r>
              <w:rPr>
                <w:rFonts w:ascii="Arial Black"/>
                <w:w w:val="90"/>
                <w:sz w:val="18"/>
              </w:rPr>
              <w:t>who</w:t>
            </w:r>
            <w:r>
              <w:rPr>
                <w:rFonts w:ascii="Arial Black"/>
                <w:spacing w:val="1"/>
                <w:sz w:val="18"/>
              </w:rPr>
              <w:t> </w:t>
            </w:r>
            <w:r>
              <w:rPr>
                <w:rFonts w:ascii="Arial Black"/>
                <w:w w:val="90"/>
                <w:sz w:val="18"/>
              </w:rPr>
              <w:t>were</w:t>
            </w:r>
            <w:r>
              <w:rPr>
                <w:rFonts w:ascii="Arial Black"/>
                <w:spacing w:val="2"/>
                <w:sz w:val="18"/>
              </w:rPr>
              <w:t> </w:t>
            </w:r>
            <w:r>
              <w:rPr>
                <w:rFonts w:ascii="Arial Black"/>
                <w:w w:val="90"/>
                <w:sz w:val="18"/>
              </w:rPr>
              <w:t>not</w:t>
            </w:r>
            <w:r>
              <w:rPr>
                <w:rFonts w:ascii="Arial Black"/>
                <w:spacing w:val="5"/>
                <w:sz w:val="18"/>
              </w:rPr>
              <w:t> </w:t>
            </w:r>
            <w:r>
              <w:rPr>
                <w:rFonts w:ascii="Arial Black"/>
                <w:w w:val="90"/>
                <w:sz w:val="18"/>
              </w:rPr>
              <w:t>born</w:t>
            </w:r>
            <w:r>
              <w:rPr>
                <w:rFonts w:ascii="Arial Black"/>
                <w:spacing w:val="2"/>
                <w:sz w:val="18"/>
              </w:rPr>
              <w:t> </w:t>
            </w:r>
            <w:r>
              <w:rPr>
                <w:rFonts w:ascii="Arial Black"/>
                <w:w w:val="90"/>
                <w:sz w:val="18"/>
              </w:rPr>
              <w:t>in</w:t>
            </w:r>
            <w:r>
              <w:rPr>
                <w:rFonts w:ascii="Arial Black"/>
                <w:spacing w:val="2"/>
                <w:sz w:val="18"/>
              </w:rPr>
              <w:t> </w:t>
            </w:r>
            <w:r>
              <w:rPr>
                <w:rFonts w:ascii="Arial Black"/>
                <w:spacing w:val="-2"/>
                <w:w w:val="90"/>
                <w:sz w:val="18"/>
              </w:rPr>
              <w:t>Australia</w:t>
            </w:r>
          </w:p>
        </w:tc>
        <w:tc>
          <w:tcPr>
            <w:tcW w:w="1951" w:type="dxa"/>
          </w:tcPr>
          <w:p>
            <w:pPr>
              <w:pStyle w:val="TableParagraph"/>
              <w:rPr>
                <w:rFonts w:ascii="Times New Roman"/>
                <w:sz w:val="20"/>
              </w:rPr>
            </w:pPr>
          </w:p>
        </w:tc>
      </w:tr>
      <w:tr>
        <w:trPr>
          <w:trHeight w:val="306" w:hRule="atLeast"/>
        </w:trPr>
        <w:tc>
          <w:tcPr>
            <w:tcW w:w="8498" w:type="dxa"/>
            <w:shd w:val="clear" w:color="auto" w:fill="FAE3D4"/>
          </w:tcPr>
          <w:p>
            <w:pPr>
              <w:pStyle w:val="TableParagraph"/>
              <w:spacing w:line="218" w:lineRule="exact"/>
              <w:ind w:left="107"/>
              <w:rPr>
                <w:rFonts w:ascii="Arial Black"/>
                <w:sz w:val="18"/>
              </w:rPr>
            </w:pPr>
            <w:r>
              <w:rPr>
                <w:rFonts w:ascii="Arial Black"/>
                <w:w w:val="90"/>
                <w:sz w:val="18"/>
              </w:rPr>
              <w:t>First</w:t>
            </w:r>
            <w:r>
              <w:rPr>
                <w:rFonts w:ascii="Arial Black"/>
                <w:spacing w:val="-1"/>
                <w:sz w:val="18"/>
              </w:rPr>
              <w:t> </w:t>
            </w:r>
            <w:r>
              <w:rPr>
                <w:rFonts w:ascii="Arial Black"/>
                <w:w w:val="90"/>
                <w:sz w:val="18"/>
              </w:rPr>
              <w:t>Nation</w:t>
            </w:r>
            <w:r>
              <w:rPr>
                <w:rFonts w:ascii="Arial Black"/>
                <w:spacing w:val="-3"/>
                <w:sz w:val="18"/>
              </w:rPr>
              <w:t> </w:t>
            </w:r>
            <w:r>
              <w:rPr>
                <w:rFonts w:ascii="Arial Black"/>
                <w:spacing w:val="-2"/>
                <w:w w:val="90"/>
                <w:sz w:val="18"/>
              </w:rPr>
              <w:t>participants</w:t>
            </w:r>
          </w:p>
        </w:tc>
        <w:tc>
          <w:tcPr>
            <w:tcW w:w="1951" w:type="dxa"/>
          </w:tcPr>
          <w:p>
            <w:pPr>
              <w:pStyle w:val="TableParagraph"/>
              <w:spacing w:line="200" w:lineRule="exact"/>
              <w:ind w:left="10" w:right="3"/>
              <w:jc w:val="center"/>
              <w:rPr>
                <w:sz w:val="18"/>
              </w:rPr>
            </w:pPr>
            <w:r>
              <w:rPr>
                <w:spacing w:val="-5"/>
                <w:sz w:val="18"/>
              </w:rPr>
              <w:t>14</w:t>
            </w:r>
          </w:p>
        </w:tc>
      </w:tr>
      <w:tr>
        <w:trPr>
          <w:trHeight w:val="306" w:hRule="atLeast"/>
        </w:trPr>
        <w:tc>
          <w:tcPr>
            <w:tcW w:w="8498" w:type="dxa"/>
            <w:shd w:val="clear" w:color="auto" w:fill="FAE3D4"/>
          </w:tcPr>
          <w:p>
            <w:pPr>
              <w:pStyle w:val="TableParagraph"/>
              <w:spacing w:line="218" w:lineRule="exact"/>
              <w:ind w:left="107"/>
              <w:rPr>
                <w:rFonts w:ascii="Arial Black"/>
                <w:sz w:val="18"/>
              </w:rPr>
            </w:pPr>
            <w:r>
              <w:rPr>
                <w:rFonts w:ascii="Arial Black"/>
                <w:w w:val="90"/>
                <w:sz w:val="18"/>
              </w:rPr>
              <w:t>People</w:t>
            </w:r>
            <w:r>
              <w:rPr>
                <w:rFonts w:ascii="Arial Black"/>
                <w:spacing w:val="-3"/>
                <w:w w:val="90"/>
                <w:sz w:val="18"/>
              </w:rPr>
              <w:t> </w:t>
            </w:r>
            <w:r>
              <w:rPr>
                <w:rFonts w:ascii="Arial Black"/>
                <w:w w:val="90"/>
                <w:sz w:val="18"/>
              </w:rPr>
              <w:t>who</w:t>
            </w:r>
            <w:r>
              <w:rPr>
                <w:rFonts w:ascii="Arial Black"/>
                <w:spacing w:val="-2"/>
                <w:w w:val="90"/>
                <w:sz w:val="18"/>
              </w:rPr>
              <w:t> </w:t>
            </w:r>
            <w:r>
              <w:rPr>
                <w:rFonts w:ascii="Arial Black"/>
                <w:w w:val="90"/>
                <w:sz w:val="18"/>
              </w:rPr>
              <w:t>identified</w:t>
            </w:r>
            <w:r>
              <w:rPr>
                <w:rFonts w:ascii="Arial Black"/>
                <w:spacing w:val="-6"/>
                <w:sz w:val="18"/>
              </w:rPr>
              <w:t> </w:t>
            </w:r>
            <w:r>
              <w:rPr>
                <w:rFonts w:ascii="Arial Black"/>
                <w:w w:val="90"/>
                <w:sz w:val="18"/>
              </w:rPr>
              <w:t>as</w:t>
            </w:r>
            <w:r>
              <w:rPr>
                <w:rFonts w:ascii="Arial Black"/>
                <w:spacing w:val="-2"/>
                <w:w w:val="90"/>
                <w:sz w:val="18"/>
              </w:rPr>
              <w:t> </w:t>
            </w:r>
            <w:r>
              <w:rPr>
                <w:rFonts w:ascii="Arial Black"/>
                <w:w w:val="90"/>
                <w:sz w:val="18"/>
              </w:rPr>
              <w:t>having</w:t>
            </w:r>
            <w:r>
              <w:rPr>
                <w:rFonts w:ascii="Arial Black"/>
                <w:spacing w:val="-2"/>
                <w:w w:val="90"/>
                <w:sz w:val="18"/>
              </w:rPr>
              <w:t> </w:t>
            </w:r>
            <w:r>
              <w:rPr>
                <w:rFonts w:ascii="Arial Black"/>
                <w:w w:val="90"/>
                <w:sz w:val="18"/>
              </w:rPr>
              <w:t>a</w:t>
            </w:r>
            <w:r>
              <w:rPr>
                <w:rFonts w:ascii="Arial Black"/>
                <w:spacing w:val="-2"/>
                <w:w w:val="90"/>
                <w:sz w:val="18"/>
              </w:rPr>
              <w:t> disability</w:t>
            </w:r>
          </w:p>
        </w:tc>
        <w:tc>
          <w:tcPr>
            <w:tcW w:w="1951" w:type="dxa"/>
          </w:tcPr>
          <w:p>
            <w:pPr>
              <w:pStyle w:val="TableParagraph"/>
              <w:rPr>
                <w:rFonts w:ascii="Times New Roman"/>
                <w:sz w:val="20"/>
              </w:rPr>
            </w:pPr>
          </w:p>
        </w:tc>
      </w:tr>
    </w:tbl>
    <w:p>
      <w:pPr>
        <w:pStyle w:val="BodyText"/>
        <w:spacing w:before="3" w:after="1"/>
        <w:rPr>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2299"/>
        <w:gridCol w:w="1164"/>
        <w:gridCol w:w="1586"/>
        <w:gridCol w:w="1377"/>
        <w:gridCol w:w="1207"/>
        <w:gridCol w:w="1104"/>
      </w:tblGrid>
      <w:tr>
        <w:trPr>
          <w:trHeight w:val="306" w:hRule="atLeast"/>
        </w:trPr>
        <w:tc>
          <w:tcPr>
            <w:tcW w:w="1711" w:type="dxa"/>
            <w:vMerge w:val="restart"/>
            <w:shd w:val="clear" w:color="auto" w:fill="FAE3D4"/>
          </w:tcPr>
          <w:p>
            <w:pPr>
              <w:pStyle w:val="TableParagraph"/>
              <w:spacing w:line="248" w:lineRule="exact"/>
              <w:ind w:left="107"/>
              <w:rPr>
                <w:rFonts w:ascii="Arial Black"/>
                <w:sz w:val="18"/>
              </w:rPr>
            </w:pPr>
            <w:r>
              <w:rPr>
                <w:rFonts w:ascii="Arial Black"/>
                <w:spacing w:val="-5"/>
                <w:w w:val="95"/>
                <w:sz w:val="18"/>
              </w:rPr>
              <w:t>Age</w:t>
            </w:r>
          </w:p>
        </w:tc>
        <w:tc>
          <w:tcPr>
            <w:tcW w:w="2299" w:type="dxa"/>
            <w:shd w:val="clear" w:color="auto" w:fill="FAE3D4"/>
          </w:tcPr>
          <w:p>
            <w:pPr>
              <w:pStyle w:val="TableParagraph"/>
              <w:spacing w:line="248" w:lineRule="exact"/>
              <w:ind w:left="19" w:right="10"/>
              <w:jc w:val="center"/>
              <w:rPr>
                <w:rFonts w:ascii="Arial Black"/>
                <w:sz w:val="18"/>
              </w:rPr>
            </w:pPr>
            <w:r>
              <w:rPr>
                <w:rFonts w:ascii="Arial Black"/>
                <w:w w:val="85"/>
                <w:sz w:val="18"/>
              </w:rPr>
              <w:t>18-</w:t>
            </w:r>
            <w:r>
              <w:rPr>
                <w:rFonts w:ascii="Arial Black"/>
                <w:spacing w:val="-5"/>
                <w:w w:val="95"/>
                <w:sz w:val="18"/>
              </w:rPr>
              <w:t>24</w:t>
            </w:r>
          </w:p>
        </w:tc>
        <w:tc>
          <w:tcPr>
            <w:tcW w:w="1164" w:type="dxa"/>
            <w:shd w:val="clear" w:color="auto" w:fill="FAE3D4"/>
          </w:tcPr>
          <w:p>
            <w:pPr>
              <w:pStyle w:val="TableParagraph"/>
              <w:spacing w:line="248" w:lineRule="exact"/>
              <w:ind w:left="7"/>
              <w:jc w:val="center"/>
              <w:rPr>
                <w:rFonts w:ascii="Arial Black"/>
                <w:sz w:val="18"/>
              </w:rPr>
            </w:pPr>
            <w:r>
              <w:rPr>
                <w:rFonts w:ascii="Arial Black"/>
                <w:w w:val="85"/>
                <w:sz w:val="18"/>
              </w:rPr>
              <w:t>25-</w:t>
            </w:r>
            <w:r>
              <w:rPr>
                <w:rFonts w:ascii="Arial Black"/>
                <w:spacing w:val="-5"/>
                <w:w w:val="95"/>
                <w:sz w:val="18"/>
              </w:rPr>
              <w:t>34</w:t>
            </w:r>
          </w:p>
        </w:tc>
        <w:tc>
          <w:tcPr>
            <w:tcW w:w="1586" w:type="dxa"/>
            <w:shd w:val="clear" w:color="auto" w:fill="FAE3D4"/>
          </w:tcPr>
          <w:p>
            <w:pPr>
              <w:pStyle w:val="TableParagraph"/>
              <w:spacing w:line="248" w:lineRule="exact"/>
              <w:ind w:left="12"/>
              <w:jc w:val="center"/>
              <w:rPr>
                <w:rFonts w:ascii="Arial Black"/>
                <w:sz w:val="18"/>
              </w:rPr>
            </w:pPr>
            <w:r>
              <w:rPr>
                <w:rFonts w:ascii="Arial Black"/>
                <w:w w:val="85"/>
                <w:sz w:val="18"/>
              </w:rPr>
              <w:t>35-</w:t>
            </w:r>
            <w:r>
              <w:rPr>
                <w:rFonts w:ascii="Arial Black"/>
                <w:spacing w:val="-5"/>
                <w:w w:val="95"/>
                <w:sz w:val="18"/>
              </w:rPr>
              <w:t>44</w:t>
            </w:r>
          </w:p>
        </w:tc>
        <w:tc>
          <w:tcPr>
            <w:tcW w:w="1377" w:type="dxa"/>
            <w:shd w:val="clear" w:color="auto" w:fill="FAE3D4"/>
          </w:tcPr>
          <w:p>
            <w:pPr>
              <w:pStyle w:val="TableParagraph"/>
              <w:spacing w:line="248" w:lineRule="exact"/>
              <w:ind w:left="11"/>
              <w:jc w:val="center"/>
              <w:rPr>
                <w:rFonts w:ascii="Arial Black"/>
                <w:sz w:val="18"/>
              </w:rPr>
            </w:pPr>
            <w:r>
              <w:rPr>
                <w:rFonts w:ascii="Arial Black"/>
                <w:w w:val="85"/>
                <w:sz w:val="18"/>
              </w:rPr>
              <w:t>45-</w:t>
            </w:r>
            <w:r>
              <w:rPr>
                <w:rFonts w:ascii="Arial Black"/>
                <w:spacing w:val="-5"/>
                <w:w w:val="95"/>
                <w:sz w:val="18"/>
              </w:rPr>
              <w:t>54</w:t>
            </w:r>
          </w:p>
        </w:tc>
        <w:tc>
          <w:tcPr>
            <w:tcW w:w="1207" w:type="dxa"/>
            <w:shd w:val="clear" w:color="auto" w:fill="FAE3D4"/>
          </w:tcPr>
          <w:p>
            <w:pPr>
              <w:pStyle w:val="TableParagraph"/>
              <w:spacing w:line="248" w:lineRule="exact"/>
              <w:ind w:left="14"/>
              <w:jc w:val="center"/>
              <w:rPr>
                <w:rFonts w:ascii="Arial Black"/>
                <w:sz w:val="18"/>
              </w:rPr>
            </w:pPr>
            <w:r>
              <w:rPr>
                <w:rFonts w:ascii="Arial Black"/>
                <w:w w:val="85"/>
                <w:sz w:val="18"/>
              </w:rPr>
              <w:t>55-</w:t>
            </w:r>
            <w:r>
              <w:rPr>
                <w:rFonts w:ascii="Arial Black"/>
                <w:spacing w:val="-5"/>
                <w:w w:val="95"/>
                <w:sz w:val="18"/>
              </w:rPr>
              <w:t>64</w:t>
            </w:r>
          </w:p>
        </w:tc>
        <w:tc>
          <w:tcPr>
            <w:tcW w:w="1104" w:type="dxa"/>
            <w:shd w:val="clear" w:color="auto" w:fill="FAE3D4"/>
          </w:tcPr>
          <w:p>
            <w:pPr>
              <w:pStyle w:val="TableParagraph"/>
              <w:spacing w:line="248" w:lineRule="exact"/>
              <w:ind w:left="17" w:right="3"/>
              <w:jc w:val="center"/>
              <w:rPr>
                <w:rFonts w:ascii="Arial Black"/>
                <w:sz w:val="18"/>
              </w:rPr>
            </w:pPr>
            <w:r>
              <w:rPr>
                <w:rFonts w:ascii="Arial Black"/>
                <w:spacing w:val="-5"/>
                <w:w w:val="95"/>
                <w:sz w:val="18"/>
              </w:rPr>
              <w:t>65+</w:t>
            </w:r>
          </w:p>
        </w:tc>
      </w:tr>
      <w:tr>
        <w:trPr>
          <w:trHeight w:val="306" w:hRule="atLeast"/>
        </w:trPr>
        <w:tc>
          <w:tcPr>
            <w:tcW w:w="1711" w:type="dxa"/>
            <w:vMerge/>
            <w:tcBorders>
              <w:top w:val="nil"/>
            </w:tcBorders>
            <w:shd w:val="clear" w:color="auto" w:fill="FAE3D4"/>
          </w:tcPr>
          <w:p>
            <w:pPr>
              <w:rPr>
                <w:sz w:val="2"/>
                <w:szCs w:val="2"/>
              </w:rPr>
            </w:pPr>
          </w:p>
        </w:tc>
        <w:tc>
          <w:tcPr>
            <w:tcW w:w="2299" w:type="dxa"/>
          </w:tcPr>
          <w:p>
            <w:pPr>
              <w:pStyle w:val="TableParagraph"/>
              <w:rPr>
                <w:rFonts w:ascii="Times New Roman"/>
                <w:sz w:val="20"/>
              </w:rPr>
            </w:pPr>
          </w:p>
        </w:tc>
        <w:tc>
          <w:tcPr>
            <w:tcW w:w="1164" w:type="dxa"/>
          </w:tcPr>
          <w:p>
            <w:pPr>
              <w:pStyle w:val="TableParagraph"/>
              <w:spacing w:before="17"/>
              <w:ind w:left="7" w:right="2"/>
              <w:jc w:val="center"/>
              <w:rPr>
                <w:sz w:val="18"/>
              </w:rPr>
            </w:pPr>
            <w:r>
              <w:rPr>
                <w:spacing w:val="-10"/>
                <w:sz w:val="18"/>
              </w:rPr>
              <w:t>1</w:t>
            </w:r>
          </w:p>
        </w:tc>
        <w:tc>
          <w:tcPr>
            <w:tcW w:w="1586" w:type="dxa"/>
          </w:tcPr>
          <w:p>
            <w:pPr>
              <w:pStyle w:val="TableParagraph"/>
              <w:spacing w:before="17"/>
              <w:ind w:left="12" w:right="2"/>
              <w:jc w:val="center"/>
              <w:rPr>
                <w:sz w:val="18"/>
              </w:rPr>
            </w:pPr>
            <w:r>
              <w:rPr>
                <w:spacing w:val="-10"/>
                <w:sz w:val="18"/>
              </w:rPr>
              <w:t>5</w:t>
            </w:r>
          </w:p>
        </w:tc>
        <w:tc>
          <w:tcPr>
            <w:tcW w:w="1377" w:type="dxa"/>
          </w:tcPr>
          <w:p>
            <w:pPr>
              <w:pStyle w:val="TableParagraph"/>
              <w:spacing w:before="17"/>
              <w:ind w:left="11" w:right="2"/>
              <w:jc w:val="center"/>
              <w:rPr>
                <w:sz w:val="18"/>
              </w:rPr>
            </w:pPr>
            <w:r>
              <w:rPr>
                <w:spacing w:val="-10"/>
                <w:sz w:val="18"/>
              </w:rPr>
              <w:t>3</w:t>
            </w:r>
          </w:p>
        </w:tc>
        <w:tc>
          <w:tcPr>
            <w:tcW w:w="1207" w:type="dxa"/>
          </w:tcPr>
          <w:p>
            <w:pPr>
              <w:pStyle w:val="TableParagraph"/>
              <w:spacing w:before="17"/>
              <w:ind w:left="14" w:right="2"/>
              <w:jc w:val="center"/>
              <w:rPr>
                <w:sz w:val="18"/>
              </w:rPr>
            </w:pPr>
            <w:r>
              <w:rPr>
                <w:spacing w:val="-10"/>
                <w:sz w:val="18"/>
              </w:rPr>
              <w:t>4</w:t>
            </w:r>
          </w:p>
        </w:tc>
        <w:tc>
          <w:tcPr>
            <w:tcW w:w="1104" w:type="dxa"/>
          </w:tcPr>
          <w:p>
            <w:pPr>
              <w:pStyle w:val="TableParagraph"/>
              <w:spacing w:before="17"/>
              <w:ind w:left="17" w:right="7"/>
              <w:jc w:val="center"/>
              <w:rPr>
                <w:sz w:val="18"/>
              </w:rPr>
            </w:pPr>
            <w:r>
              <w:rPr>
                <w:spacing w:val="-10"/>
                <w:sz w:val="18"/>
              </w:rPr>
              <w:t>1</w:t>
            </w:r>
          </w:p>
        </w:tc>
      </w:tr>
    </w:tbl>
    <w:p>
      <w:pPr>
        <w:pStyle w:val="BodyText"/>
        <w:spacing w:before="6"/>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7"/>
        <w:gridCol w:w="1596"/>
        <w:gridCol w:w="2894"/>
        <w:gridCol w:w="3148"/>
      </w:tblGrid>
      <w:tr>
        <w:trPr>
          <w:trHeight w:val="431" w:hRule="atLeast"/>
        </w:trPr>
        <w:tc>
          <w:tcPr>
            <w:tcW w:w="1603" w:type="dxa"/>
            <w:vMerge w:val="restart"/>
            <w:shd w:val="clear" w:color="auto" w:fill="FAE3D4"/>
          </w:tcPr>
          <w:p>
            <w:pPr>
              <w:pStyle w:val="TableParagraph"/>
              <w:spacing w:line="248" w:lineRule="exact"/>
              <w:ind w:left="107"/>
              <w:rPr>
                <w:rFonts w:ascii="Arial Black"/>
                <w:sz w:val="18"/>
              </w:rPr>
            </w:pPr>
            <w:r>
              <w:rPr>
                <w:rFonts w:ascii="Arial Black"/>
                <w:spacing w:val="-2"/>
                <w:sz w:val="18"/>
              </w:rPr>
              <w:t>Gender</w:t>
            </w:r>
          </w:p>
        </w:tc>
        <w:tc>
          <w:tcPr>
            <w:tcW w:w="1207" w:type="dxa"/>
            <w:shd w:val="clear" w:color="auto" w:fill="FAE3D4"/>
          </w:tcPr>
          <w:p>
            <w:pPr>
              <w:pStyle w:val="TableParagraph"/>
              <w:spacing w:line="248" w:lineRule="exact"/>
              <w:ind w:left="14" w:right="4"/>
              <w:jc w:val="center"/>
              <w:rPr>
                <w:rFonts w:ascii="Arial Black"/>
                <w:sz w:val="18"/>
              </w:rPr>
            </w:pPr>
            <w:r>
              <w:rPr>
                <w:rFonts w:ascii="Arial Black"/>
                <w:spacing w:val="-4"/>
                <w:sz w:val="18"/>
              </w:rPr>
              <w:t>Male</w:t>
            </w:r>
          </w:p>
        </w:tc>
        <w:tc>
          <w:tcPr>
            <w:tcW w:w="1596" w:type="dxa"/>
            <w:shd w:val="clear" w:color="auto" w:fill="FAE3D4"/>
          </w:tcPr>
          <w:p>
            <w:pPr>
              <w:pStyle w:val="TableParagraph"/>
              <w:spacing w:line="248" w:lineRule="exact"/>
              <w:ind w:left="10" w:right="4"/>
              <w:jc w:val="center"/>
              <w:rPr>
                <w:rFonts w:ascii="Arial Black"/>
                <w:sz w:val="18"/>
              </w:rPr>
            </w:pPr>
            <w:r>
              <w:rPr>
                <w:rFonts w:ascii="Arial Black"/>
                <w:spacing w:val="-2"/>
                <w:sz w:val="18"/>
              </w:rPr>
              <w:t>Female</w:t>
            </w:r>
          </w:p>
        </w:tc>
        <w:tc>
          <w:tcPr>
            <w:tcW w:w="2894" w:type="dxa"/>
            <w:shd w:val="clear" w:color="auto" w:fill="FAE3D4"/>
          </w:tcPr>
          <w:p>
            <w:pPr>
              <w:pStyle w:val="TableParagraph"/>
              <w:spacing w:line="248" w:lineRule="exact"/>
              <w:ind w:left="765"/>
              <w:rPr>
                <w:rFonts w:ascii="Arial Black"/>
                <w:sz w:val="18"/>
              </w:rPr>
            </w:pPr>
            <w:r>
              <w:rPr>
                <w:rFonts w:ascii="Arial Black"/>
                <w:w w:val="90"/>
                <w:sz w:val="18"/>
              </w:rPr>
              <w:t>Gender</w:t>
            </w:r>
            <w:r>
              <w:rPr>
                <w:rFonts w:ascii="Arial Black"/>
                <w:spacing w:val="-3"/>
                <w:sz w:val="18"/>
              </w:rPr>
              <w:t> </w:t>
            </w:r>
            <w:r>
              <w:rPr>
                <w:rFonts w:ascii="Arial Black"/>
                <w:spacing w:val="-2"/>
                <w:sz w:val="18"/>
              </w:rPr>
              <w:t>diverse</w:t>
            </w:r>
          </w:p>
        </w:tc>
        <w:tc>
          <w:tcPr>
            <w:tcW w:w="3148" w:type="dxa"/>
            <w:shd w:val="clear" w:color="auto" w:fill="FAE3D4"/>
          </w:tcPr>
          <w:p>
            <w:pPr>
              <w:pStyle w:val="TableParagraph"/>
              <w:spacing w:line="248" w:lineRule="exact"/>
              <w:ind w:left="826"/>
              <w:rPr>
                <w:rFonts w:ascii="Arial Black"/>
                <w:sz w:val="18"/>
              </w:rPr>
            </w:pPr>
            <w:r>
              <w:rPr>
                <w:rFonts w:ascii="Arial Black"/>
                <w:w w:val="90"/>
                <w:sz w:val="18"/>
              </w:rPr>
              <w:t>Prefer</w:t>
            </w:r>
            <w:r>
              <w:rPr>
                <w:rFonts w:ascii="Arial Black"/>
                <w:spacing w:val="-2"/>
                <w:sz w:val="18"/>
              </w:rPr>
              <w:t> </w:t>
            </w:r>
            <w:r>
              <w:rPr>
                <w:rFonts w:ascii="Arial Black"/>
                <w:w w:val="90"/>
                <w:sz w:val="18"/>
              </w:rPr>
              <w:t>not</w:t>
            </w:r>
            <w:r>
              <w:rPr>
                <w:rFonts w:ascii="Arial Black"/>
                <w:spacing w:val="1"/>
                <w:sz w:val="18"/>
              </w:rPr>
              <w:t> </w:t>
            </w:r>
            <w:r>
              <w:rPr>
                <w:rFonts w:ascii="Arial Black"/>
                <w:w w:val="90"/>
                <w:sz w:val="18"/>
              </w:rPr>
              <w:t>to</w:t>
            </w:r>
            <w:r>
              <w:rPr>
                <w:rFonts w:ascii="Arial Black"/>
                <w:spacing w:val="-3"/>
                <w:sz w:val="18"/>
              </w:rPr>
              <w:t> </w:t>
            </w:r>
            <w:r>
              <w:rPr>
                <w:rFonts w:ascii="Arial Black"/>
                <w:spacing w:val="-5"/>
                <w:w w:val="90"/>
                <w:sz w:val="18"/>
              </w:rPr>
              <w:t>say</w:t>
            </w:r>
          </w:p>
        </w:tc>
      </w:tr>
      <w:tr>
        <w:trPr>
          <w:trHeight w:val="306" w:hRule="atLeast"/>
        </w:trPr>
        <w:tc>
          <w:tcPr>
            <w:tcW w:w="1603" w:type="dxa"/>
            <w:vMerge/>
            <w:tcBorders>
              <w:top w:val="nil"/>
            </w:tcBorders>
            <w:shd w:val="clear" w:color="auto" w:fill="FAE3D4"/>
          </w:tcPr>
          <w:p>
            <w:pPr>
              <w:rPr>
                <w:sz w:val="2"/>
                <w:szCs w:val="2"/>
              </w:rPr>
            </w:pPr>
          </w:p>
        </w:tc>
        <w:tc>
          <w:tcPr>
            <w:tcW w:w="1207" w:type="dxa"/>
          </w:tcPr>
          <w:p>
            <w:pPr>
              <w:pStyle w:val="TableParagraph"/>
              <w:spacing w:before="17"/>
              <w:ind w:left="14" w:right="5"/>
              <w:jc w:val="center"/>
              <w:rPr>
                <w:sz w:val="18"/>
              </w:rPr>
            </w:pPr>
            <w:r>
              <w:rPr>
                <w:spacing w:val="-10"/>
                <w:sz w:val="18"/>
              </w:rPr>
              <w:t>8</w:t>
            </w:r>
          </w:p>
        </w:tc>
        <w:tc>
          <w:tcPr>
            <w:tcW w:w="1596" w:type="dxa"/>
          </w:tcPr>
          <w:p>
            <w:pPr>
              <w:pStyle w:val="TableParagraph"/>
              <w:spacing w:before="17"/>
              <w:ind w:left="10"/>
              <w:jc w:val="center"/>
              <w:rPr>
                <w:sz w:val="18"/>
              </w:rPr>
            </w:pPr>
            <w:r>
              <w:rPr>
                <w:spacing w:val="-10"/>
                <w:sz w:val="18"/>
              </w:rPr>
              <w:t>8</w:t>
            </w:r>
          </w:p>
        </w:tc>
        <w:tc>
          <w:tcPr>
            <w:tcW w:w="2894" w:type="dxa"/>
          </w:tcPr>
          <w:p>
            <w:pPr>
              <w:pStyle w:val="TableParagraph"/>
              <w:rPr>
                <w:rFonts w:ascii="Times New Roman"/>
                <w:sz w:val="20"/>
              </w:rPr>
            </w:pPr>
          </w:p>
        </w:tc>
        <w:tc>
          <w:tcPr>
            <w:tcW w:w="3148" w:type="dxa"/>
          </w:tcPr>
          <w:p>
            <w:pPr>
              <w:pStyle w:val="TableParagraph"/>
              <w:rPr>
                <w:rFonts w:ascii="Times New Roman"/>
                <w:sz w:val="20"/>
              </w:rPr>
            </w:pPr>
          </w:p>
        </w:tc>
      </w:tr>
    </w:tbl>
    <w:p>
      <w:pPr>
        <w:pStyle w:val="BodyText"/>
        <w:spacing w:before="5" w:after="1"/>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526"/>
        <w:gridCol w:w="1281"/>
        <w:gridCol w:w="1665"/>
        <w:gridCol w:w="1576"/>
        <w:gridCol w:w="890"/>
        <w:gridCol w:w="1003"/>
        <w:gridCol w:w="950"/>
      </w:tblGrid>
      <w:tr>
        <w:trPr>
          <w:trHeight w:val="1226" w:hRule="atLeast"/>
        </w:trPr>
        <w:tc>
          <w:tcPr>
            <w:tcW w:w="1555" w:type="dxa"/>
            <w:vMerge w:val="restart"/>
            <w:shd w:val="clear" w:color="auto" w:fill="FAE3D4"/>
          </w:tcPr>
          <w:p>
            <w:pPr>
              <w:pStyle w:val="TableParagraph"/>
              <w:spacing w:line="288" w:lineRule="auto"/>
              <w:ind w:left="107"/>
              <w:rPr>
                <w:rFonts w:ascii="Arial Black"/>
                <w:sz w:val="18"/>
              </w:rPr>
            </w:pPr>
            <w:r>
              <w:rPr>
                <w:rFonts w:ascii="Arial Black"/>
                <w:spacing w:val="-2"/>
                <w:w w:val="90"/>
                <w:sz w:val="18"/>
              </w:rPr>
              <w:t>Employment </w:t>
            </w:r>
            <w:r>
              <w:rPr>
                <w:rFonts w:ascii="Arial Black"/>
                <w:spacing w:val="-2"/>
                <w:sz w:val="18"/>
              </w:rPr>
              <w:t>Status</w:t>
            </w:r>
          </w:p>
        </w:tc>
        <w:tc>
          <w:tcPr>
            <w:tcW w:w="1526" w:type="dxa"/>
            <w:shd w:val="clear" w:color="auto" w:fill="FAE3D4"/>
          </w:tcPr>
          <w:p>
            <w:pPr>
              <w:pStyle w:val="TableParagraph"/>
              <w:spacing w:line="250" w:lineRule="exact"/>
              <w:ind w:left="362"/>
              <w:rPr>
                <w:rFonts w:ascii="Arial Black"/>
                <w:sz w:val="18"/>
              </w:rPr>
            </w:pPr>
            <w:r>
              <w:rPr>
                <w:rFonts w:ascii="Arial Black"/>
                <w:w w:val="90"/>
                <w:sz w:val="18"/>
              </w:rPr>
              <w:t>Full-</w:t>
            </w:r>
            <w:r>
              <w:rPr>
                <w:rFonts w:ascii="Arial Black"/>
                <w:spacing w:val="-4"/>
                <w:sz w:val="18"/>
              </w:rPr>
              <w:t>time</w:t>
            </w:r>
          </w:p>
        </w:tc>
        <w:tc>
          <w:tcPr>
            <w:tcW w:w="1281" w:type="dxa"/>
            <w:shd w:val="clear" w:color="auto" w:fill="FAE3D4"/>
          </w:tcPr>
          <w:p>
            <w:pPr>
              <w:pStyle w:val="TableParagraph"/>
              <w:spacing w:line="288" w:lineRule="auto"/>
              <w:ind w:left="108" w:right="88" w:firstLine="312"/>
              <w:rPr>
                <w:rFonts w:ascii="Arial Black"/>
                <w:sz w:val="18"/>
              </w:rPr>
            </w:pPr>
            <w:r>
              <w:rPr>
                <w:rFonts w:ascii="Arial Black"/>
                <w:spacing w:val="-2"/>
                <w:sz w:val="18"/>
              </w:rPr>
              <w:t>Part- </w:t>
            </w:r>
            <w:r>
              <w:rPr>
                <w:rFonts w:ascii="Arial Black"/>
                <w:spacing w:val="-2"/>
                <w:w w:val="90"/>
                <w:sz w:val="18"/>
              </w:rPr>
              <w:t>time/casual</w:t>
            </w:r>
          </w:p>
        </w:tc>
        <w:tc>
          <w:tcPr>
            <w:tcW w:w="1665" w:type="dxa"/>
            <w:shd w:val="clear" w:color="auto" w:fill="FAE3D4"/>
          </w:tcPr>
          <w:p>
            <w:pPr>
              <w:pStyle w:val="TableParagraph"/>
              <w:spacing w:line="250" w:lineRule="exact"/>
              <w:ind w:left="14" w:right="4"/>
              <w:jc w:val="center"/>
              <w:rPr>
                <w:rFonts w:ascii="Arial Black"/>
                <w:sz w:val="18"/>
              </w:rPr>
            </w:pPr>
            <w:r>
              <w:rPr>
                <w:rFonts w:ascii="Arial Black"/>
                <w:spacing w:val="-2"/>
                <w:sz w:val="18"/>
              </w:rPr>
              <w:t>Unemployed</w:t>
            </w:r>
          </w:p>
        </w:tc>
        <w:tc>
          <w:tcPr>
            <w:tcW w:w="1576" w:type="dxa"/>
            <w:shd w:val="clear" w:color="auto" w:fill="FAE3D4"/>
          </w:tcPr>
          <w:p>
            <w:pPr>
              <w:pStyle w:val="TableParagraph"/>
              <w:spacing w:line="288" w:lineRule="auto"/>
              <w:ind w:left="227" w:hanging="106"/>
              <w:rPr>
                <w:rFonts w:ascii="Arial Black"/>
                <w:sz w:val="18"/>
              </w:rPr>
            </w:pPr>
            <w:r>
              <w:rPr>
                <w:rFonts w:ascii="Arial Black"/>
                <w:spacing w:val="-2"/>
                <w:w w:val="90"/>
                <w:sz w:val="18"/>
              </w:rPr>
              <w:t>Pensioner</w:t>
            </w:r>
            <w:r>
              <w:rPr>
                <w:rFonts w:ascii="Arial Black"/>
                <w:spacing w:val="-9"/>
                <w:w w:val="90"/>
                <w:sz w:val="18"/>
              </w:rPr>
              <w:t> </w:t>
            </w:r>
            <w:r>
              <w:rPr>
                <w:rFonts w:ascii="Arial Black"/>
                <w:spacing w:val="-2"/>
                <w:w w:val="90"/>
                <w:sz w:val="18"/>
              </w:rPr>
              <w:t>(Age </w:t>
            </w:r>
            <w:r>
              <w:rPr>
                <w:rFonts w:ascii="Arial Black"/>
                <w:sz w:val="18"/>
              </w:rPr>
              <w:t>or</w:t>
            </w:r>
            <w:r>
              <w:rPr>
                <w:rFonts w:ascii="Arial Black"/>
                <w:spacing w:val="-17"/>
                <w:sz w:val="18"/>
              </w:rPr>
              <w:t> </w:t>
            </w:r>
            <w:r>
              <w:rPr>
                <w:rFonts w:ascii="Arial Black"/>
                <w:sz w:val="18"/>
              </w:rPr>
              <w:t>disability)</w:t>
            </w:r>
          </w:p>
        </w:tc>
        <w:tc>
          <w:tcPr>
            <w:tcW w:w="890" w:type="dxa"/>
            <w:shd w:val="clear" w:color="auto" w:fill="FAE3D4"/>
          </w:tcPr>
          <w:p>
            <w:pPr>
              <w:pStyle w:val="TableParagraph"/>
              <w:spacing w:line="250" w:lineRule="exact"/>
              <w:ind w:left="199"/>
              <w:rPr>
                <w:rFonts w:ascii="Arial Black"/>
                <w:sz w:val="18"/>
              </w:rPr>
            </w:pPr>
            <w:r>
              <w:rPr>
                <w:rFonts w:ascii="Arial Black"/>
                <w:spacing w:val="-4"/>
                <w:sz w:val="18"/>
              </w:rPr>
              <w:t>Carer</w:t>
            </w:r>
          </w:p>
        </w:tc>
        <w:tc>
          <w:tcPr>
            <w:tcW w:w="1003" w:type="dxa"/>
            <w:shd w:val="clear" w:color="auto" w:fill="FAE3D4"/>
          </w:tcPr>
          <w:p>
            <w:pPr>
              <w:pStyle w:val="TableParagraph"/>
              <w:spacing w:line="250" w:lineRule="exact"/>
              <w:ind w:left="110"/>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5" w:right="64"/>
              <w:jc w:val="center"/>
              <w:rPr>
                <w:rFonts w:ascii="Arial Black"/>
                <w:sz w:val="18"/>
              </w:rPr>
            </w:pPr>
            <w:r>
              <w:rPr>
                <w:rFonts w:ascii="Arial Black"/>
                <w:spacing w:val="-6"/>
                <w:sz w:val="18"/>
              </w:rPr>
              <w:t>Retired/ no </w:t>
            </w:r>
            <w:r>
              <w:rPr>
                <w:rFonts w:ascii="Arial Black"/>
                <w:spacing w:val="-2"/>
                <w:sz w:val="18"/>
              </w:rPr>
              <w:t>longer</w:t>
            </w:r>
          </w:p>
          <w:p>
            <w:pPr>
              <w:pStyle w:val="TableParagraph"/>
              <w:spacing w:line="252" w:lineRule="exact"/>
              <w:ind w:left="16" w:right="2"/>
              <w:jc w:val="center"/>
              <w:rPr>
                <w:rFonts w:ascii="Arial Black"/>
                <w:sz w:val="18"/>
              </w:rPr>
            </w:pPr>
            <w:r>
              <w:rPr>
                <w:rFonts w:ascii="Arial Black"/>
                <w:spacing w:val="-2"/>
                <w:sz w:val="18"/>
              </w:rPr>
              <w:t>working</w:t>
            </w:r>
          </w:p>
        </w:tc>
      </w:tr>
      <w:tr>
        <w:trPr>
          <w:trHeight w:val="306" w:hRule="atLeast"/>
        </w:trPr>
        <w:tc>
          <w:tcPr>
            <w:tcW w:w="1555" w:type="dxa"/>
            <w:vMerge/>
            <w:tcBorders>
              <w:top w:val="nil"/>
            </w:tcBorders>
            <w:shd w:val="clear" w:color="auto" w:fill="FAE3D4"/>
          </w:tcPr>
          <w:p>
            <w:pPr>
              <w:rPr>
                <w:sz w:val="2"/>
                <w:szCs w:val="2"/>
              </w:rPr>
            </w:pPr>
          </w:p>
        </w:tc>
        <w:tc>
          <w:tcPr>
            <w:tcW w:w="1526" w:type="dxa"/>
          </w:tcPr>
          <w:p>
            <w:pPr>
              <w:pStyle w:val="TableParagraph"/>
              <w:rPr>
                <w:rFonts w:ascii="Times New Roman"/>
                <w:sz w:val="20"/>
              </w:rPr>
            </w:pPr>
          </w:p>
        </w:tc>
        <w:tc>
          <w:tcPr>
            <w:tcW w:w="1281" w:type="dxa"/>
          </w:tcPr>
          <w:p>
            <w:pPr>
              <w:pStyle w:val="TableParagraph"/>
              <w:spacing w:before="17"/>
              <w:ind w:left="17" w:right="11"/>
              <w:jc w:val="center"/>
              <w:rPr>
                <w:sz w:val="18"/>
              </w:rPr>
            </w:pPr>
            <w:r>
              <w:rPr>
                <w:w w:val="90"/>
                <w:sz w:val="18"/>
              </w:rPr>
              <w:t>1-</w:t>
            </w:r>
            <w:r>
              <w:rPr>
                <w:spacing w:val="-10"/>
                <w:sz w:val="18"/>
              </w:rPr>
              <w:t>2</w:t>
            </w:r>
          </w:p>
        </w:tc>
        <w:tc>
          <w:tcPr>
            <w:tcW w:w="1665" w:type="dxa"/>
          </w:tcPr>
          <w:p>
            <w:pPr>
              <w:pStyle w:val="TableParagraph"/>
              <w:spacing w:before="17"/>
              <w:ind w:left="14"/>
              <w:jc w:val="center"/>
              <w:rPr>
                <w:sz w:val="18"/>
              </w:rPr>
            </w:pPr>
            <w:r>
              <w:rPr>
                <w:spacing w:val="-2"/>
                <w:sz w:val="18"/>
              </w:rPr>
              <w:t>Majority</w:t>
            </w:r>
          </w:p>
        </w:tc>
        <w:tc>
          <w:tcPr>
            <w:tcW w:w="1576" w:type="dxa"/>
          </w:tcPr>
          <w:p>
            <w:pPr>
              <w:pStyle w:val="TableParagraph"/>
              <w:rPr>
                <w:rFonts w:ascii="Times New Roman"/>
                <w:sz w:val="20"/>
              </w:rPr>
            </w:pPr>
          </w:p>
        </w:tc>
        <w:tc>
          <w:tcPr>
            <w:tcW w:w="890" w:type="dxa"/>
          </w:tcPr>
          <w:p>
            <w:pPr>
              <w:pStyle w:val="TableParagraph"/>
              <w:rPr>
                <w:rFonts w:ascii="Times New Roman"/>
                <w:sz w:val="20"/>
              </w:rPr>
            </w:pPr>
          </w:p>
        </w:tc>
        <w:tc>
          <w:tcPr>
            <w:tcW w:w="1003" w:type="dxa"/>
          </w:tcPr>
          <w:p>
            <w:pPr>
              <w:pStyle w:val="TableParagraph"/>
              <w:rPr>
                <w:rFonts w:ascii="Times New Roman"/>
                <w:sz w:val="20"/>
              </w:rPr>
            </w:pPr>
          </w:p>
        </w:tc>
        <w:tc>
          <w:tcPr>
            <w:tcW w:w="950" w:type="dxa"/>
          </w:tcPr>
          <w:p>
            <w:pPr>
              <w:pStyle w:val="TableParagraph"/>
              <w:rPr>
                <w:rFonts w:ascii="Times New Roman"/>
                <w:sz w:val="20"/>
              </w:rPr>
            </w:pPr>
          </w:p>
        </w:tc>
      </w:tr>
    </w:tbl>
    <w:p>
      <w:pPr>
        <w:pStyle w:val="BodyText"/>
      </w:pPr>
    </w:p>
    <w:p>
      <w:pPr>
        <w:pStyle w:val="BodyText"/>
        <w:spacing w:before="57"/>
      </w:pPr>
      <w:r>
        <w:rPr/>
        <mc:AlternateContent>
          <mc:Choice Requires="wps">
            <w:drawing>
              <wp:anchor distT="0" distB="0" distL="0" distR="0" allowOverlap="1" layoutInCell="1" locked="0" behindDoc="1" simplePos="0" relativeHeight="487595008">
                <wp:simplePos x="0" y="0"/>
                <wp:positionH relativeFrom="page">
                  <wp:posOffset>546100</wp:posOffset>
                </wp:positionH>
                <wp:positionV relativeFrom="paragraph">
                  <wp:posOffset>206624</wp:posOffset>
                </wp:positionV>
                <wp:extent cx="6534150" cy="2262505"/>
                <wp:effectExtent l="0" t="0" r="0" b="0"/>
                <wp:wrapTopAndBottom/>
                <wp:docPr id="115" name="Textbox 115"/>
                <wp:cNvGraphicFramePr>
                  <a:graphicFrameLocks/>
                </wp:cNvGraphicFramePr>
                <a:graphic>
                  <a:graphicData uri="http://schemas.microsoft.com/office/word/2010/wordprocessingShape">
                    <wps:wsp>
                      <wps:cNvPr id="115" name="Textbox 115"/>
                      <wps:cNvSpPr txBox="1"/>
                      <wps:spPr>
                        <a:xfrm>
                          <a:off x="0" y="0"/>
                          <a:ext cx="6534150" cy="2262505"/>
                        </a:xfrm>
                        <a:prstGeom prst="rect">
                          <a:avLst/>
                        </a:prstGeom>
                        <a:solidFill>
                          <a:srgbClr val="FAE4D5"/>
                        </a:solidFill>
                        <a:ln w="9525">
                          <a:solidFill>
                            <a:srgbClr val="000000"/>
                          </a:solidFill>
                          <a:prstDash val="solid"/>
                        </a:ln>
                      </wps:spPr>
                      <wps:txbx>
                        <w:txbxContent>
                          <w:p>
                            <w:pPr>
                              <w:pStyle w:val="BodyText"/>
                              <w:spacing w:before="66"/>
                              <w:ind w:left="142"/>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27"/>
                              </w:numPr>
                              <w:tabs>
                                <w:tab w:pos="862" w:val="left" w:leader="none"/>
                              </w:tabs>
                              <w:spacing w:line="331" w:lineRule="auto" w:before="59" w:after="0"/>
                              <w:ind w:left="862" w:right="319" w:hanging="360"/>
                              <w:jc w:val="left"/>
                              <w:rPr>
                                <w:color w:val="000000"/>
                              </w:rPr>
                            </w:pPr>
                            <w:r>
                              <w:rPr>
                                <w:rFonts w:ascii="Arial Black" w:hAnsi="Arial Black"/>
                                <w:color w:val="000000"/>
                                <w:spacing w:val="-6"/>
                              </w:rPr>
                              <w:t>Secure</w:t>
                            </w:r>
                            <w:r>
                              <w:rPr>
                                <w:rFonts w:ascii="Arial Black" w:hAnsi="Arial Black"/>
                                <w:color w:val="000000"/>
                                <w:spacing w:val="-11"/>
                              </w:rPr>
                              <w:t> </w:t>
                            </w:r>
                            <w:r>
                              <w:rPr>
                                <w:rFonts w:ascii="Arial Black" w:hAnsi="Arial Black"/>
                                <w:color w:val="000000"/>
                                <w:spacing w:val="-6"/>
                              </w:rPr>
                              <w:t>housing</w:t>
                            </w:r>
                            <w:r>
                              <w:rPr>
                                <w:rFonts w:ascii="Arial Black" w:hAnsi="Arial Black"/>
                                <w:color w:val="000000"/>
                                <w:spacing w:val="-11"/>
                              </w:rPr>
                              <w:t> </w:t>
                            </w:r>
                            <w:r>
                              <w:rPr>
                                <w:color w:val="000000"/>
                                <w:spacing w:val="-6"/>
                              </w:rPr>
                              <w:t>–</w:t>
                            </w:r>
                            <w:r>
                              <w:rPr>
                                <w:color w:val="000000"/>
                                <w:spacing w:val="-7"/>
                              </w:rPr>
                              <w:t> </w:t>
                            </w:r>
                            <w:r>
                              <w:rPr>
                                <w:color w:val="000000"/>
                                <w:spacing w:val="-6"/>
                              </w:rPr>
                              <w:t>including</w:t>
                            </w:r>
                            <w:r>
                              <w:rPr>
                                <w:color w:val="000000"/>
                                <w:spacing w:val="-7"/>
                              </w:rPr>
                              <w:t> </w:t>
                            </w:r>
                            <w:r>
                              <w:rPr>
                                <w:color w:val="000000"/>
                                <w:spacing w:val="-6"/>
                              </w:rPr>
                              <w:t>short-term</w:t>
                            </w:r>
                            <w:r>
                              <w:rPr>
                                <w:color w:val="000000"/>
                                <w:spacing w:val="-8"/>
                              </w:rPr>
                              <w:t> </w:t>
                            </w:r>
                            <w:r>
                              <w:rPr>
                                <w:color w:val="000000"/>
                                <w:spacing w:val="-6"/>
                              </w:rPr>
                              <w:t>accommodation</w:t>
                            </w:r>
                            <w:r>
                              <w:rPr>
                                <w:color w:val="000000"/>
                                <w:spacing w:val="-8"/>
                              </w:rPr>
                              <w:t> </w:t>
                            </w:r>
                            <w:r>
                              <w:rPr>
                                <w:color w:val="000000"/>
                                <w:spacing w:val="-6"/>
                              </w:rPr>
                              <w:t>(hostel</w:t>
                            </w:r>
                            <w:r>
                              <w:rPr>
                                <w:color w:val="000000"/>
                                <w:spacing w:val="-8"/>
                              </w:rPr>
                              <w:t> </w:t>
                            </w:r>
                            <w:r>
                              <w:rPr>
                                <w:color w:val="000000"/>
                                <w:spacing w:val="-6"/>
                              </w:rPr>
                              <w:t>/</w:t>
                            </w:r>
                            <w:r>
                              <w:rPr>
                                <w:color w:val="000000"/>
                                <w:spacing w:val="-7"/>
                              </w:rPr>
                              <w:t> </w:t>
                            </w:r>
                            <w:r>
                              <w:rPr>
                                <w:color w:val="000000"/>
                                <w:spacing w:val="-6"/>
                              </w:rPr>
                              <w:t>shelter)</w:t>
                            </w:r>
                            <w:r>
                              <w:rPr>
                                <w:color w:val="000000"/>
                                <w:spacing w:val="-7"/>
                              </w:rPr>
                              <w:t> </w:t>
                            </w:r>
                            <w:r>
                              <w:rPr>
                                <w:color w:val="000000"/>
                                <w:spacing w:val="-6"/>
                              </w:rPr>
                              <w:t>for</w:t>
                            </w:r>
                            <w:r>
                              <w:rPr>
                                <w:color w:val="000000"/>
                                <w:spacing w:val="-8"/>
                              </w:rPr>
                              <w:t> </w:t>
                            </w:r>
                            <w:r>
                              <w:rPr>
                                <w:color w:val="000000"/>
                                <w:spacing w:val="-6"/>
                              </w:rPr>
                              <w:t>the</w:t>
                            </w:r>
                            <w:r>
                              <w:rPr>
                                <w:color w:val="000000"/>
                                <w:spacing w:val="-7"/>
                              </w:rPr>
                              <w:t> </w:t>
                            </w:r>
                            <w:r>
                              <w:rPr>
                                <w:color w:val="000000"/>
                                <w:spacing w:val="-6"/>
                              </w:rPr>
                              <w:t>large</w:t>
                            </w:r>
                            <w:r>
                              <w:rPr>
                                <w:color w:val="000000"/>
                                <w:spacing w:val="-7"/>
                              </w:rPr>
                              <w:t> </w:t>
                            </w:r>
                            <w:r>
                              <w:rPr>
                                <w:color w:val="000000"/>
                                <w:spacing w:val="-6"/>
                              </w:rPr>
                              <w:t>numbers</w:t>
                            </w:r>
                            <w:r>
                              <w:rPr>
                                <w:color w:val="000000"/>
                                <w:spacing w:val="-7"/>
                              </w:rPr>
                              <w:t> </w:t>
                            </w:r>
                            <w:r>
                              <w:rPr>
                                <w:color w:val="000000"/>
                                <w:spacing w:val="-6"/>
                              </w:rPr>
                              <w:t>of </w:t>
                            </w:r>
                            <w:r>
                              <w:rPr>
                                <w:color w:val="000000"/>
                                <w:spacing w:val="-2"/>
                              </w:rPr>
                              <w:t>transient</w:t>
                            </w:r>
                            <w:r>
                              <w:rPr>
                                <w:color w:val="000000"/>
                                <w:spacing w:val="-14"/>
                              </w:rPr>
                              <w:t> </w:t>
                            </w:r>
                            <w:r>
                              <w:rPr>
                                <w:color w:val="000000"/>
                                <w:spacing w:val="-2"/>
                              </w:rPr>
                              <w:t>/</w:t>
                            </w:r>
                            <w:r>
                              <w:rPr>
                                <w:color w:val="000000"/>
                                <w:spacing w:val="-14"/>
                              </w:rPr>
                              <w:t> </w:t>
                            </w:r>
                            <w:r>
                              <w:rPr>
                                <w:color w:val="000000"/>
                                <w:spacing w:val="-2"/>
                              </w:rPr>
                              <w:t>temporary</w:t>
                            </w:r>
                            <w:r>
                              <w:rPr>
                                <w:color w:val="000000"/>
                                <w:spacing w:val="-14"/>
                              </w:rPr>
                              <w:t> </w:t>
                            </w:r>
                            <w:r>
                              <w:rPr>
                                <w:color w:val="000000"/>
                                <w:spacing w:val="-2"/>
                              </w:rPr>
                              <w:t>people</w:t>
                            </w:r>
                            <w:r>
                              <w:rPr>
                                <w:color w:val="000000"/>
                                <w:spacing w:val="-14"/>
                              </w:rPr>
                              <w:t> </w:t>
                            </w:r>
                            <w:r>
                              <w:rPr>
                                <w:color w:val="000000"/>
                                <w:spacing w:val="-2"/>
                              </w:rPr>
                              <w:t>that</w:t>
                            </w:r>
                            <w:r>
                              <w:rPr>
                                <w:color w:val="000000"/>
                                <w:spacing w:val="-14"/>
                              </w:rPr>
                              <w:t> </w:t>
                            </w:r>
                            <w:r>
                              <w:rPr>
                                <w:color w:val="000000"/>
                                <w:spacing w:val="-2"/>
                              </w:rPr>
                              <w:t>come</w:t>
                            </w:r>
                            <w:r>
                              <w:rPr>
                                <w:color w:val="000000"/>
                                <w:spacing w:val="-13"/>
                              </w:rPr>
                              <w:t> </w:t>
                            </w:r>
                            <w:r>
                              <w:rPr>
                                <w:color w:val="000000"/>
                                <w:spacing w:val="-2"/>
                              </w:rPr>
                              <w:t>to</w:t>
                            </w:r>
                            <w:r>
                              <w:rPr>
                                <w:color w:val="000000"/>
                                <w:spacing w:val="-14"/>
                              </w:rPr>
                              <w:t> </w:t>
                            </w:r>
                            <w:r>
                              <w:rPr>
                                <w:color w:val="000000"/>
                                <w:spacing w:val="-2"/>
                              </w:rPr>
                              <w:t>Coober</w:t>
                            </w:r>
                            <w:r>
                              <w:rPr>
                                <w:color w:val="000000"/>
                                <w:spacing w:val="-14"/>
                              </w:rPr>
                              <w:t> </w:t>
                            </w:r>
                            <w:r>
                              <w:rPr>
                                <w:color w:val="000000"/>
                                <w:spacing w:val="-2"/>
                              </w:rPr>
                              <w:t>Pedy</w:t>
                            </w:r>
                            <w:r>
                              <w:rPr>
                                <w:color w:val="000000"/>
                                <w:spacing w:val="-14"/>
                              </w:rPr>
                              <w:t> </w:t>
                            </w:r>
                            <w:r>
                              <w:rPr>
                                <w:color w:val="000000"/>
                                <w:spacing w:val="-2"/>
                              </w:rPr>
                              <w:t>and</w:t>
                            </w:r>
                            <w:r>
                              <w:rPr>
                                <w:color w:val="000000"/>
                                <w:spacing w:val="-14"/>
                              </w:rPr>
                              <w:t> </w:t>
                            </w:r>
                            <w:r>
                              <w:rPr>
                                <w:color w:val="000000"/>
                                <w:spacing w:val="-2"/>
                              </w:rPr>
                              <w:t>need</w:t>
                            </w:r>
                            <w:r>
                              <w:rPr>
                                <w:color w:val="000000"/>
                                <w:spacing w:val="-14"/>
                              </w:rPr>
                              <w:t> </w:t>
                            </w:r>
                            <w:r>
                              <w:rPr>
                                <w:color w:val="000000"/>
                                <w:spacing w:val="-2"/>
                              </w:rPr>
                              <w:t>to</w:t>
                            </w:r>
                            <w:r>
                              <w:rPr>
                                <w:color w:val="000000"/>
                                <w:spacing w:val="-13"/>
                              </w:rPr>
                              <w:t> </w:t>
                            </w:r>
                            <w:r>
                              <w:rPr>
                                <w:color w:val="000000"/>
                                <w:spacing w:val="-2"/>
                              </w:rPr>
                              <w:t>stay</w:t>
                            </w:r>
                            <w:r>
                              <w:rPr>
                                <w:color w:val="000000"/>
                                <w:spacing w:val="-14"/>
                              </w:rPr>
                              <w:t> </w:t>
                            </w:r>
                            <w:r>
                              <w:rPr>
                                <w:color w:val="000000"/>
                                <w:spacing w:val="-2"/>
                              </w:rPr>
                              <w:t>overnight.</w:t>
                            </w:r>
                            <w:r>
                              <w:rPr>
                                <w:color w:val="000000"/>
                                <w:spacing w:val="-14"/>
                              </w:rPr>
                              <w:t> </w:t>
                            </w:r>
                            <w:r>
                              <w:rPr>
                                <w:color w:val="000000"/>
                                <w:spacing w:val="-2"/>
                              </w:rPr>
                              <w:t>This</w:t>
                            </w:r>
                            <w:r>
                              <w:rPr>
                                <w:color w:val="000000"/>
                                <w:spacing w:val="-14"/>
                              </w:rPr>
                              <w:t> </w:t>
                            </w:r>
                            <w:r>
                              <w:rPr>
                                <w:color w:val="000000"/>
                                <w:spacing w:val="-2"/>
                              </w:rPr>
                              <w:t>will</w:t>
                            </w:r>
                            <w:r>
                              <w:rPr>
                                <w:color w:val="000000"/>
                                <w:spacing w:val="-14"/>
                              </w:rPr>
                              <w:t> </w:t>
                            </w:r>
                            <w:r>
                              <w:rPr>
                                <w:color w:val="000000"/>
                                <w:spacing w:val="-2"/>
                              </w:rPr>
                              <w:t>help </w:t>
                            </w:r>
                            <w:r>
                              <w:rPr>
                                <w:color w:val="000000"/>
                              </w:rPr>
                              <w:t>people</w:t>
                            </w:r>
                            <w:r>
                              <w:rPr>
                                <w:color w:val="000000"/>
                                <w:spacing w:val="-8"/>
                              </w:rPr>
                              <w:t> </w:t>
                            </w:r>
                            <w:r>
                              <w:rPr>
                                <w:color w:val="000000"/>
                              </w:rPr>
                              <w:t>spend</w:t>
                            </w:r>
                            <w:r>
                              <w:rPr>
                                <w:color w:val="000000"/>
                                <w:spacing w:val="-10"/>
                              </w:rPr>
                              <w:t> </w:t>
                            </w:r>
                            <w:r>
                              <w:rPr>
                                <w:color w:val="000000"/>
                              </w:rPr>
                              <w:t>less</w:t>
                            </w:r>
                            <w:r>
                              <w:rPr>
                                <w:color w:val="000000"/>
                                <w:spacing w:val="-11"/>
                              </w:rPr>
                              <w:t> </w:t>
                            </w:r>
                            <w:r>
                              <w:rPr>
                                <w:color w:val="000000"/>
                              </w:rPr>
                              <w:t>money</w:t>
                            </w:r>
                            <w:r>
                              <w:rPr>
                                <w:color w:val="000000"/>
                                <w:spacing w:val="-10"/>
                              </w:rPr>
                              <w:t> </w:t>
                            </w:r>
                            <w:r>
                              <w:rPr>
                                <w:color w:val="000000"/>
                              </w:rPr>
                              <w:t>on</w:t>
                            </w:r>
                            <w:r>
                              <w:rPr>
                                <w:color w:val="000000"/>
                                <w:spacing w:val="-10"/>
                              </w:rPr>
                              <w:t> </w:t>
                            </w:r>
                            <w:r>
                              <w:rPr>
                                <w:color w:val="000000"/>
                              </w:rPr>
                              <w:t>alcohol</w:t>
                            </w:r>
                            <w:r>
                              <w:rPr>
                                <w:color w:val="000000"/>
                                <w:spacing w:val="-10"/>
                              </w:rPr>
                              <w:t> </w:t>
                            </w:r>
                            <w:r>
                              <w:rPr>
                                <w:color w:val="000000"/>
                              </w:rPr>
                              <w:t>and</w:t>
                            </w:r>
                            <w:r>
                              <w:rPr>
                                <w:color w:val="000000"/>
                                <w:spacing w:val="-6"/>
                              </w:rPr>
                              <w:t> </w:t>
                            </w:r>
                            <w:r>
                              <w:rPr>
                                <w:color w:val="000000"/>
                              </w:rPr>
                              <w:t>more</w:t>
                            </w:r>
                            <w:r>
                              <w:rPr>
                                <w:color w:val="000000"/>
                                <w:spacing w:val="-8"/>
                              </w:rPr>
                              <w:t> </w:t>
                            </w:r>
                            <w:r>
                              <w:rPr>
                                <w:color w:val="000000"/>
                              </w:rPr>
                              <w:t>on</w:t>
                            </w:r>
                            <w:r>
                              <w:rPr>
                                <w:color w:val="000000"/>
                                <w:spacing w:val="-10"/>
                              </w:rPr>
                              <w:t> </w:t>
                            </w:r>
                            <w:r>
                              <w:rPr>
                                <w:color w:val="000000"/>
                              </w:rPr>
                              <w:t>food.</w:t>
                            </w:r>
                          </w:p>
                          <w:p>
                            <w:pPr>
                              <w:pStyle w:val="BodyText"/>
                              <w:numPr>
                                <w:ilvl w:val="0"/>
                                <w:numId w:val="27"/>
                              </w:numPr>
                              <w:tabs>
                                <w:tab w:pos="862" w:val="left" w:leader="none"/>
                              </w:tabs>
                              <w:spacing w:line="265" w:lineRule="exact" w:before="0" w:after="0"/>
                              <w:ind w:left="862" w:right="0" w:hanging="360"/>
                              <w:jc w:val="left"/>
                              <w:rPr>
                                <w:color w:val="000000"/>
                              </w:rPr>
                            </w:pPr>
                            <w:r>
                              <w:rPr>
                                <w:rFonts w:ascii="Arial Black" w:hAnsi="Arial Black"/>
                                <w:color w:val="000000"/>
                                <w:w w:val="90"/>
                              </w:rPr>
                              <w:t>Availability</w:t>
                            </w:r>
                            <w:r>
                              <w:rPr>
                                <w:rFonts w:ascii="Arial Black" w:hAnsi="Arial Black"/>
                                <w:color w:val="000000"/>
                                <w:spacing w:val="5"/>
                              </w:rPr>
                              <w:t> </w:t>
                            </w:r>
                            <w:r>
                              <w:rPr>
                                <w:rFonts w:ascii="Arial Black" w:hAnsi="Arial Black"/>
                                <w:color w:val="000000"/>
                                <w:w w:val="90"/>
                              </w:rPr>
                              <w:t>of</w:t>
                            </w:r>
                            <w:r>
                              <w:rPr>
                                <w:rFonts w:ascii="Arial Black" w:hAnsi="Arial Black"/>
                                <w:color w:val="000000"/>
                                <w:spacing w:val="5"/>
                              </w:rPr>
                              <w:t> </w:t>
                            </w:r>
                            <w:r>
                              <w:rPr>
                                <w:rFonts w:ascii="Arial Black" w:hAnsi="Arial Black"/>
                                <w:color w:val="000000"/>
                                <w:w w:val="90"/>
                              </w:rPr>
                              <w:t>lower-cost</w:t>
                            </w:r>
                            <w:r>
                              <w:rPr>
                                <w:rFonts w:ascii="Arial Black" w:hAnsi="Arial Black"/>
                                <w:color w:val="000000"/>
                                <w:spacing w:val="7"/>
                              </w:rPr>
                              <w:t> </w:t>
                            </w:r>
                            <w:r>
                              <w:rPr>
                                <w:rFonts w:ascii="Arial Black" w:hAnsi="Arial Black"/>
                                <w:color w:val="000000"/>
                                <w:w w:val="90"/>
                              </w:rPr>
                              <w:t>food</w:t>
                            </w:r>
                            <w:r>
                              <w:rPr>
                                <w:rFonts w:ascii="Arial Black" w:hAnsi="Arial Black"/>
                                <w:color w:val="000000"/>
                                <w:spacing w:val="9"/>
                              </w:rPr>
                              <w:t> </w:t>
                            </w:r>
                            <w:r>
                              <w:rPr>
                                <w:rFonts w:ascii="Arial Black" w:hAnsi="Arial Black"/>
                                <w:color w:val="000000"/>
                                <w:w w:val="90"/>
                              </w:rPr>
                              <w:t>options</w:t>
                            </w:r>
                            <w:r>
                              <w:rPr>
                                <w:color w:val="000000"/>
                                <w:w w:val="90"/>
                              </w:rPr>
                              <w:t>.</w:t>
                            </w:r>
                            <w:r>
                              <w:rPr>
                                <w:color w:val="000000"/>
                                <w:spacing w:val="9"/>
                              </w:rPr>
                              <w:t> </w:t>
                            </w:r>
                            <w:r>
                              <w:rPr>
                                <w:color w:val="000000"/>
                                <w:w w:val="90"/>
                              </w:rPr>
                              <w:t>Currently</w:t>
                            </w:r>
                            <w:r>
                              <w:rPr>
                                <w:color w:val="000000"/>
                                <w:spacing w:val="14"/>
                              </w:rPr>
                              <w:t> </w:t>
                            </w:r>
                            <w:r>
                              <w:rPr>
                                <w:color w:val="000000"/>
                                <w:w w:val="90"/>
                              </w:rPr>
                              <w:t>the</w:t>
                            </w:r>
                            <w:r>
                              <w:rPr>
                                <w:color w:val="000000"/>
                                <w:spacing w:val="11"/>
                              </w:rPr>
                              <w:t> </w:t>
                            </w:r>
                            <w:r>
                              <w:rPr>
                                <w:color w:val="000000"/>
                                <w:w w:val="90"/>
                              </w:rPr>
                              <w:t>only</w:t>
                            </w:r>
                            <w:r>
                              <w:rPr>
                                <w:color w:val="000000"/>
                                <w:spacing w:val="10"/>
                              </w:rPr>
                              <w:t> </w:t>
                            </w:r>
                            <w:r>
                              <w:rPr>
                                <w:color w:val="000000"/>
                                <w:w w:val="90"/>
                              </w:rPr>
                              <w:t>places</w:t>
                            </w:r>
                            <w:r>
                              <w:rPr>
                                <w:color w:val="000000"/>
                                <w:spacing w:val="11"/>
                              </w:rPr>
                              <w:t> </w:t>
                            </w:r>
                            <w:r>
                              <w:rPr>
                                <w:color w:val="000000"/>
                                <w:w w:val="90"/>
                              </w:rPr>
                              <w:t>to</w:t>
                            </w:r>
                            <w:r>
                              <w:rPr>
                                <w:color w:val="000000"/>
                                <w:spacing w:val="10"/>
                              </w:rPr>
                              <w:t> </w:t>
                            </w:r>
                            <w:r>
                              <w:rPr>
                                <w:color w:val="000000"/>
                                <w:w w:val="90"/>
                              </w:rPr>
                              <w:t>buy</w:t>
                            </w:r>
                            <w:r>
                              <w:rPr>
                                <w:color w:val="000000"/>
                                <w:spacing w:val="10"/>
                              </w:rPr>
                              <w:t> </w:t>
                            </w:r>
                            <w:r>
                              <w:rPr>
                                <w:color w:val="000000"/>
                                <w:w w:val="90"/>
                              </w:rPr>
                              <w:t>fresh</w:t>
                            </w:r>
                            <w:r>
                              <w:rPr>
                                <w:color w:val="000000"/>
                                <w:spacing w:val="9"/>
                              </w:rPr>
                              <w:t> </w:t>
                            </w:r>
                            <w:r>
                              <w:rPr>
                                <w:color w:val="000000"/>
                                <w:w w:val="90"/>
                              </w:rPr>
                              <w:t>food</w:t>
                            </w:r>
                            <w:r>
                              <w:rPr>
                                <w:color w:val="000000"/>
                                <w:spacing w:val="10"/>
                              </w:rPr>
                              <w:t> </w:t>
                            </w:r>
                            <w:r>
                              <w:rPr>
                                <w:color w:val="000000"/>
                                <w:w w:val="90"/>
                              </w:rPr>
                              <w:t>are</w:t>
                            </w:r>
                            <w:r>
                              <w:rPr>
                                <w:color w:val="000000"/>
                                <w:spacing w:val="11"/>
                              </w:rPr>
                              <w:t> </w:t>
                            </w:r>
                            <w:r>
                              <w:rPr>
                                <w:color w:val="000000"/>
                                <w:w w:val="90"/>
                              </w:rPr>
                              <w:t>the</w:t>
                            </w:r>
                            <w:r>
                              <w:rPr>
                                <w:color w:val="000000"/>
                                <w:spacing w:val="11"/>
                              </w:rPr>
                              <w:t> </w:t>
                            </w:r>
                            <w:r>
                              <w:rPr>
                                <w:color w:val="000000"/>
                                <w:w w:val="90"/>
                              </w:rPr>
                              <w:t>IGA</w:t>
                            </w:r>
                            <w:r>
                              <w:rPr>
                                <w:color w:val="000000"/>
                                <w:spacing w:val="11"/>
                              </w:rPr>
                              <w:t> </w:t>
                            </w:r>
                            <w:r>
                              <w:rPr>
                                <w:color w:val="000000"/>
                                <w:spacing w:val="-5"/>
                                <w:w w:val="90"/>
                              </w:rPr>
                              <w:t>in</w:t>
                            </w:r>
                          </w:p>
                          <w:p>
                            <w:pPr>
                              <w:pStyle w:val="BodyText"/>
                              <w:spacing w:line="345" w:lineRule="auto" w:before="85"/>
                              <w:ind w:left="862" w:right="186"/>
                              <w:rPr>
                                <w:color w:val="000000"/>
                              </w:rPr>
                            </w:pPr>
                            <w:r>
                              <w:rPr>
                                <w:color w:val="000000"/>
                                <w:spacing w:val="-4"/>
                              </w:rPr>
                              <w:t>Coober</w:t>
                            </w:r>
                            <w:r>
                              <w:rPr>
                                <w:color w:val="000000"/>
                                <w:spacing w:val="-10"/>
                              </w:rPr>
                              <w:t> </w:t>
                            </w:r>
                            <w:r>
                              <w:rPr>
                                <w:color w:val="000000"/>
                                <w:spacing w:val="-4"/>
                              </w:rPr>
                              <w:t>Pedy,</w:t>
                            </w:r>
                            <w:r>
                              <w:rPr>
                                <w:color w:val="000000"/>
                                <w:spacing w:val="-11"/>
                              </w:rPr>
                              <w:t> </w:t>
                            </w:r>
                            <w:r>
                              <w:rPr>
                                <w:color w:val="000000"/>
                                <w:spacing w:val="-4"/>
                              </w:rPr>
                              <w:t>petrol</w:t>
                            </w:r>
                            <w:r>
                              <w:rPr>
                                <w:color w:val="000000"/>
                                <w:spacing w:val="-10"/>
                              </w:rPr>
                              <w:t> </w:t>
                            </w:r>
                            <w:r>
                              <w:rPr>
                                <w:color w:val="000000"/>
                                <w:spacing w:val="-4"/>
                              </w:rPr>
                              <w:t>stations</w:t>
                            </w:r>
                            <w:r>
                              <w:rPr>
                                <w:color w:val="000000"/>
                                <w:spacing w:val="-9"/>
                              </w:rPr>
                              <w:t> </w:t>
                            </w:r>
                            <w:r>
                              <w:rPr>
                                <w:color w:val="000000"/>
                                <w:spacing w:val="-4"/>
                              </w:rPr>
                              <w:t>and</w:t>
                            </w:r>
                            <w:r>
                              <w:rPr>
                                <w:color w:val="000000"/>
                                <w:spacing w:val="-10"/>
                              </w:rPr>
                              <w:t> </w:t>
                            </w:r>
                            <w:r>
                              <w:rPr>
                                <w:color w:val="000000"/>
                                <w:spacing w:val="-4"/>
                              </w:rPr>
                              <w:t>roadhouses</w:t>
                            </w:r>
                            <w:r>
                              <w:rPr>
                                <w:color w:val="000000"/>
                                <w:spacing w:val="-9"/>
                              </w:rPr>
                              <w:t> </w:t>
                            </w:r>
                            <w:r>
                              <w:rPr>
                                <w:color w:val="000000"/>
                                <w:spacing w:val="-4"/>
                              </w:rPr>
                              <w:t>(more</w:t>
                            </w:r>
                            <w:r>
                              <w:rPr>
                                <w:color w:val="000000"/>
                                <w:spacing w:val="-9"/>
                              </w:rPr>
                              <w:t> </w:t>
                            </w:r>
                            <w:r>
                              <w:rPr>
                                <w:color w:val="000000"/>
                                <w:spacing w:val="-4"/>
                              </w:rPr>
                              <w:t>expensive),</w:t>
                            </w:r>
                            <w:r>
                              <w:rPr>
                                <w:color w:val="000000"/>
                                <w:spacing w:val="-11"/>
                              </w:rPr>
                              <w:t> </w:t>
                            </w:r>
                            <w:r>
                              <w:rPr>
                                <w:color w:val="000000"/>
                                <w:spacing w:val="-4"/>
                              </w:rPr>
                              <w:t>and</w:t>
                            </w:r>
                            <w:r>
                              <w:rPr>
                                <w:color w:val="000000"/>
                                <w:spacing w:val="-10"/>
                              </w:rPr>
                              <w:t> </w:t>
                            </w:r>
                            <w:r>
                              <w:rPr>
                                <w:color w:val="000000"/>
                                <w:spacing w:val="-4"/>
                              </w:rPr>
                              <w:t>some</w:t>
                            </w:r>
                            <w:r>
                              <w:rPr>
                                <w:color w:val="000000"/>
                                <w:spacing w:val="-9"/>
                              </w:rPr>
                              <w:t> </w:t>
                            </w:r>
                            <w:r>
                              <w:rPr>
                                <w:color w:val="000000"/>
                                <w:spacing w:val="-4"/>
                              </w:rPr>
                              <w:t>community</w:t>
                            </w:r>
                            <w:r>
                              <w:rPr>
                                <w:color w:val="000000"/>
                                <w:spacing w:val="-10"/>
                              </w:rPr>
                              <w:t> </w:t>
                            </w:r>
                            <w:r>
                              <w:rPr>
                                <w:color w:val="000000"/>
                                <w:spacing w:val="-4"/>
                              </w:rPr>
                              <w:t>stores</w:t>
                            </w:r>
                            <w:r>
                              <w:rPr>
                                <w:color w:val="000000"/>
                                <w:spacing w:val="-9"/>
                              </w:rPr>
                              <w:t> </w:t>
                            </w:r>
                            <w:r>
                              <w:rPr>
                                <w:color w:val="000000"/>
                                <w:spacing w:val="-4"/>
                              </w:rPr>
                              <w:t>(e.g. </w:t>
                            </w:r>
                            <w:r>
                              <w:rPr>
                                <w:color w:val="000000"/>
                                <w:spacing w:val="-2"/>
                              </w:rPr>
                              <w:t>APY</w:t>
                            </w:r>
                            <w:r>
                              <w:rPr>
                                <w:color w:val="000000"/>
                                <w:spacing w:val="-12"/>
                              </w:rPr>
                              <w:t> </w:t>
                            </w:r>
                            <w:r>
                              <w:rPr>
                                <w:color w:val="000000"/>
                                <w:spacing w:val="-2"/>
                              </w:rPr>
                              <w:t>Lands).</w:t>
                            </w:r>
                            <w:r>
                              <w:rPr>
                                <w:color w:val="000000"/>
                                <w:spacing w:val="-13"/>
                              </w:rPr>
                              <w:t> </w:t>
                            </w:r>
                            <w:r>
                              <w:rPr>
                                <w:color w:val="000000"/>
                                <w:spacing w:val="-2"/>
                              </w:rPr>
                              <w:t>Some</w:t>
                            </w:r>
                            <w:r>
                              <w:rPr>
                                <w:color w:val="000000"/>
                                <w:spacing w:val="-12"/>
                              </w:rPr>
                              <w:t> </w:t>
                            </w:r>
                            <w:r>
                              <w:rPr>
                                <w:color w:val="000000"/>
                                <w:spacing w:val="-2"/>
                              </w:rPr>
                              <w:t>larger</w:t>
                            </w:r>
                            <w:r>
                              <w:rPr>
                                <w:color w:val="000000"/>
                                <w:spacing w:val="-13"/>
                              </w:rPr>
                              <w:t> </w:t>
                            </w:r>
                            <w:r>
                              <w:rPr>
                                <w:color w:val="000000"/>
                                <w:spacing w:val="-2"/>
                              </w:rPr>
                              <w:t>communities</w:t>
                            </w:r>
                            <w:r>
                              <w:rPr>
                                <w:color w:val="000000"/>
                                <w:spacing w:val="-12"/>
                              </w:rPr>
                              <w:t> </w:t>
                            </w:r>
                            <w:r>
                              <w:rPr>
                                <w:color w:val="000000"/>
                                <w:spacing w:val="-2"/>
                              </w:rPr>
                              <w:t>(e.g.</w:t>
                            </w:r>
                            <w:r>
                              <w:rPr>
                                <w:color w:val="000000"/>
                                <w:spacing w:val="-13"/>
                              </w:rPr>
                              <w:t> </w:t>
                            </w:r>
                            <w:r>
                              <w:rPr>
                                <w:color w:val="000000"/>
                                <w:spacing w:val="-2"/>
                              </w:rPr>
                              <w:t>Oodnadatta)</w:t>
                            </w:r>
                            <w:r>
                              <w:rPr>
                                <w:color w:val="000000"/>
                                <w:spacing w:val="-12"/>
                              </w:rPr>
                              <w:t> </w:t>
                            </w:r>
                            <w:r>
                              <w:rPr>
                                <w:color w:val="000000"/>
                                <w:spacing w:val="-2"/>
                              </w:rPr>
                              <w:t>lacking</w:t>
                            </w:r>
                            <w:r>
                              <w:rPr>
                                <w:color w:val="000000"/>
                                <w:spacing w:val="-12"/>
                              </w:rPr>
                              <w:t> </w:t>
                            </w:r>
                            <w:r>
                              <w:rPr>
                                <w:color w:val="000000"/>
                                <w:spacing w:val="-2"/>
                              </w:rPr>
                              <w:t>community</w:t>
                            </w:r>
                            <w:r>
                              <w:rPr>
                                <w:color w:val="000000"/>
                                <w:spacing w:val="-13"/>
                              </w:rPr>
                              <w:t> </w:t>
                            </w:r>
                            <w:r>
                              <w:rPr>
                                <w:color w:val="000000"/>
                                <w:spacing w:val="-2"/>
                              </w:rPr>
                              <w:t>stores</w:t>
                            </w:r>
                            <w:r>
                              <w:rPr>
                                <w:color w:val="000000"/>
                                <w:spacing w:val="-12"/>
                              </w:rPr>
                              <w:t> </w:t>
                            </w:r>
                            <w:r>
                              <w:rPr>
                                <w:color w:val="000000"/>
                                <w:spacing w:val="-2"/>
                              </w:rPr>
                              <w:t>is</w:t>
                            </w:r>
                            <w:r>
                              <w:rPr>
                                <w:color w:val="000000"/>
                                <w:spacing w:val="-12"/>
                              </w:rPr>
                              <w:t> </w:t>
                            </w:r>
                            <w:r>
                              <w:rPr>
                                <w:color w:val="000000"/>
                                <w:spacing w:val="-2"/>
                              </w:rPr>
                              <w:t>a</w:t>
                            </w:r>
                            <w:r>
                              <w:rPr>
                                <w:color w:val="000000"/>
                                <w:spacing w:val="-13"/>
                              </w:rPr>
                              <w:t> </w:t>
                            </w:r>
                            <w:r>
                              <w:rPr>
                                <w:color w:val="000000"/>
                                <w:spacing w:val="-2"/>
                              </w:rPr>
                              <w:t>problem.</w:t>
                            </w:r>
                          </w:p>
                          <w:p>
                            <w:pPr>
                              <w:pStyle w:val="BodyText"/>
                              <w:numPr>
                                <w:ilvl w:val="0"/>
                                <w:numId w:val="27"/>
                              </w:numPr>
                              <w:tabs>
                                <w:tab w:pos="862" w:val="left" w:leader="none"/>
                              </w:tabs>
                              <w:spacing w:line="256" w:lineRule="exact" w:before="0" w:after="0"/>
                              <w:ind w:left="862" w:right="0" w:hanging="360"/>
                              <w:jc w:val="left"/>
                              <w:rPr>
                                <w:color w:val="000000"/>
                              </w:rPr>
                            </w:pPr>
                            <w:r>
                              <w:rPr>
                                <w:rFonts w:ascii="Arial Black" w:hAnsi="Arial Black"/>
                                <w:color w:val="000000"/>
                                <w:spacing w:val="-8"/>
                              </w:rPr>
                              <w:t>Ability to</w:t>
                            </w:r>
                            <w:r>
                              <w:rPr>
                                <w:rFonts w:ascii="Arial Black" w:hAnsi="Arial Black"/>
                                <w:color w:val="000000"/>
                                <w:spacing w:val="-7"/>
                              </w:rPr>
                              <w:t> </w:t>
                            </w:r>
                            <w:r>
                              <w:rPr>
                                <w:rFonts w:ascii="Arial Black" w:hAnsi="Arial Black"/>
                                <w:color w:val="000000"/>
                                <w:spacing w:val="-8"/>
                              </w:rPr>
                              <w:t>get</w:t>
                            </w:r>
                            <w:r>
                              <w:rPr>
                                <w:rFonts w:ascii="Arial Black" w:hAnsi="Arial Black"/>
                                <w:color w:val="000000"/>
                                <w:spacing w:val="-6"/>
                              </w:rPr>
                              <w:t> </w:t>
                            </w:r>
                            <w:r>
                              <w:rPr>
                                <w:rFonts w:ascii="Arial Black" w:hAnsi="Arial Black"/>
                                <w:color w:val="000000"/>
                                <w:spacing w:val="-8"/>
                              </w:rPr>
                              <w:t>to</w:t>
                            </w:r>
                            <w:r>
                              <w:rPr>
                                <w:rFonts w:ascii="Arial Black" w:hAnsi="Arial Black"/>
                                <w:color w:val="000000"/>
                                <w:spacing w:val="-7"/>
                              </w:rPr>
                              <w:t> </w:t>
                            </w:r>
                            <w:r>
                              <w:rPr>
                                <w:rFonts w:ascii="Arial Black" w:hAnsi="Arial Black"/>
                                <w:color w:val="000000"/>
                                <w:spacing w:val="-8"/>
                              </w:rPr>
                              <w:t>and</w:t>
                            </w:r>
                            <w:r>
                              <w:rPr>
                                <w:rFonts w:ascii="Arial Black" w:hAnsi="Arial Black"/>
                                <w:color w:val="000000"/>
                                <w:spacing w:val="-4"/>
                              </w:rPr>
                              <w:t> </w:t>
                            </w:r>
                            <w:r>
                              <w:rPr>
                                <w:rFonts w:ascii="Arial Black" w:hAnsi="Arial Black"/>
                                <w:color w:val="000000"/>
                                <w:spacing w:val="-8"/>
                              </w:rPr>
                              <w:t>from</w:t>
                            </w:r>
                            <w:r>
                              <w:rPr>
                                <w:rFonts w:ascii="Arial Black" w:hAnsi="Arial Black"/>
                                <w:color w:val="000000"/>
                                <w:spacing w:val="-5"/>
                              </w:rPr>
                              <w:t> </w:t>
                            </w:r>
                            <w:r>
                              <w:rPr>
                                <w:rFonts w:ascii="Arial Black" w:hAnsi="Arial Black"/>
                                <w:color w:val="000000"/>
                                <w:spacing w:val="-8"/>
                              </w:rPr>
                              <w:t>Coober</w:t>
                            </w:r>
                            <w:r>
                              <w:rPr>
                                <w:rFonts w:ascii="Arial Black" w:hAnsi="Arial Black"/>
                                <w:color w:val="000000"/>
                                <w:spacing w:val="-6"/>
                              </w:rPr>
                              <w:t> </w:t>
                            </w:r>
                            <w:r>
                              <w:rPr>
                                <w:rFonts w:ascii="Arial Black" w:hAnsi="Arial Black"/>
                                <w:color w:val="000000"/>
                                <w:spacing w:val="-8"/>
                              </w:rPr>
                              <w:t>Pedy</w:t>
                            </w:r>
                            <w:r>
                              <w:rPr>
                                <w:rFonts w:ascii="Arial Black" w:hAnsi="Arial Black"/>
                                <w:color w:val="000000"/>
                                <w:spacing w:val="-7"/>
                              </w:rPr>
                              <w:t> </w:t>
                            </w:r>
                            <w:r>
                              <w:rPr>
                                <w:color w:val="000000"/>
                                <w:spacing w:val="-8"/>
                              </w:rPr>
                              <w:t>is</w:t>
                            </w:r>
                            <w:r>
                              <w:rPr>
                                <w:color w:val="000000"/>
                                <w:spacing w:val="-2"/>
                              </w:rPr>
                              <w:t> </w:t>
                            </w:r>
                            <w:r>
                              <w:rPr>
                                <w:color w:val="000000"/>
                                <w:spacing w:val="-8"/>
                              </w:rPr>
                              <w:t>an</w:t>
                            </w:r>
                            <w:r>
                              <w:rPr>
                                <w:color w:val="000000"/>
                                <w:spacing w:val="-3"/>
                              </w:rPr>
                              <w:t> </w:t>
                            </w:r>
                            <w:r>
                              <w:rPr>
                                <w:color w:val="000000"/>
                                <w:spacing w:val="-8"/>
                              </w:rPr>
                              <w:t>important</w:t>
                            </w:r>
                            <w:r>
                              <w:rPr>
                                <w:color w:val="000000"/>
                                <w:spacing w:val="-4"/>
                              </w:rPr>
                              <w:t> </w:t>
                            </w:r>
                            <w:r>
                              <w:rPr>
                                <w:color w:val="000000"/>
                                <w:spacing w:val="-8"/>
                              </w:rPr>
                              <w:t>factor,</w:t>
                            </w:r>
                            <w:r>
                              <w:rPr>
                                <w:color w:val="000000"/>
                                <w:spacing w:val="-4"/>
                              </w:rPr>
                              <w:t> </w:t>
                            </w:r>
                            <w:r>
                              <w:rPr>
                                <w:color w:val="000000"/>
                                <w:spacing w:val="-8"/>
                              </w:rPr>
                              <w:t>because</w:t>
                            </w:r>
                            <w:r>
                              <w:rPr>
                                <w:color w:val="000000"/>
                                <w:spacing w:val="-2"/>
                              </w:rPr>
                              <w:t> </w:t>
                            </w:r>
                            <w:r>
                              <w:rPr>
                                <w:color w:val="000000"/>
                                <w:spacing w:val="-8"/>
                              </w:rPr>
                              <w:t>people</w:t>
                            </w:r>
                            <w:r>
                              <w:rPr>
                                <w:color w:val="000000"/>
                                <w:spacing w:val="-2"/>
                              </w:rPr>
                              <w:t> </w:t>
                            </w:r>
                            <w:r>
                              <w:rPr>
                                <w:color w:val="000000"/>
                                <w:spacing w:val="-8"/>
                              </w:rPr>
                              <w:t>need</w:t>
                            </w:r>
                            <w:r>
                              <w:rPr>
                                <w:color w:val="000000"/>
                                <w:spacing w:val="-3"/>
                              </w:rPr>
                              <w:t> </w:t>
                            </w:r>
                            <w:r>
                              <w:rPr>
                                <w:color w:val="000000"/>
                                <w:spacing w:val="-8"/>
                              </w:rPr>
                              <w:t>to</w:t>
                            </w:r>
                            <w:r>
                              <w:rPr>
                                <w:color w:val="000000"/>
                                <w:spacing w:val="-3"/>
                              </w:rPr>
                              <w:t> </w:t>
                            </w:r>
                            <w:r>
                              <w:rPr>
                                <w:color w:val="000000"/>
                                <w:spacing w:val="-8"/>
                              </w:rPr>
                              <w:t>come</w:t>
                            </w:r>
                            <w:r>
                              <w:rPr>
                                <w:color w:val="000000"/>
                                <w:spacing w:val="-2"/>
                              </w:rPr>
                              <w:t> </w:t>
                            </w:r>
                            <w:r>
                              <w:rPr>
                                <w:color w:val="000000"/>
                                <w:spacing w:val="-8"/>
                              </w:rPr>
                              <w:t>here</w:t>
                            </w:r>
                          </w:p>
                          <w:p>
                            <w:pPr>
                              <w:pStyle w:val="BodyText"/>
                              <w:spacing w:before="86"/>
                              <w:ind w:left="862"/>
                              <w:rPr>
                                <w:color w:val="000000"/>
                              </w:rPr>
                            </w:pPr>
                            <w:r>
                              <w:rPr>
                                <w:color w:val="000000"/>
                                <w:spacing w:val="-6"/>
                              </w:rPr>
                              <w:t>to access</w:t>
                            </w:r>
                            <w:r>
                              <w:rPr>
                                <w:color w:val="000000"/>
                                <w:spacing w:val="-5"/>
                              </w:rPr>
                              <w:t> </w:t>
                            </w:r>
                            <w:r>
                              <w:rPr>
                                <w:color w:val="000000"/>
                                <w:spacing w:val="-6"/>
                              </w:rPr>
                              <w:t>services,</w:t>
                            </w:r>
                            <w:r>
                              <w:rPr>
                                <w:color w:val="000000"/>
                                <w:spacing w:val="-7"/>
                              </w:rPr>
                              <w:t> </w:t>
                            </w:r>
                            <w:r>
                              <w:rPr>
                                <w:color w:val="000000"/>
                                <w:spacing w:val="-6"/>
                              </w:rPr>
                              <w:t>but</w:t>
                            </w:r>
                            <w:r>
                              <w:rPr>
                                <w:color w:val="000000"/>
                                <w:spacing w:val="-7"/>
                              </w:rPr>
                              <w:t> </w:t>
                            </w:r>
                            <w:r>
                              <w:rPr>
                                <w:color w:val="000000"/>
                                <w:spacing w:val="-6"/>
                              </w:rPr>
                              <w:t>they can get</w:t>
                            </w:r>
                            <w:r>
                              <w:rPr>
                                <w:color w:val="000000"/>
                                <w:spacing w:val="-7"/>
                              </w:rPr>
                              <w:t> </w:t>
                            </w:r>
                            <w:r>
                              <w:rPr>
                                <w:color w:val="000000"/>
                                <w:spacing w:val="-6"/>
                              </w:rPr>
                              <w:t>stuck</w:t>
                            </w:r>
                            <w:r>
                              <w:rPr>
                                <w:color w:val="000000"/>
                                <w:spacing w:val="-8"/>
                              </w:rPr>
                              <w:t> </w:t>
                            </w:r>
                            <w:r>
                              <w:rPr>
                                <w:color w:val="000000"/>
                                <w:spacing w:val="-6"/>
                              </w:rPr>
                              <w:t>or spend</w:t>
                            </w:r>
                            <w:r>
                              <w:rPr>
                                <w:color w:val="000000"/>
                                <w:spacing w:val="-5"/>
                              </w:rPr>
                              <w:t> </w:t>
                            </w:r>
                            <w:r>
                              <w:rPr>
                                <w:color w:val="000000"/>
                                <w:spacing w:val="-6"/>
                              </w:rPr>
                              <w:t>all their money.</w:t>
                            </w:r>
                          </w:p>
                        </w:txbxContent>
                      </wps:txbx>
                      <wps:bodyPr wrap="square" lIns="0" tIns="0" rIns="0" bIns="0" rtlCol="0">
                        <a:noAutofit/>
                      </wps:bodyPr>
                    </wps:wsp>
                  </a:graphicData>
                </a:graphic>
              </wp:anchor>
            </w:drawing>
          </mc:Choice>
          <mc:Fallback>
            <w:pict>
              <v:shape style="position:absolute;margin-left:43pt;margin-top:16.269657pt;width:514.5pt;height:178.15pt;mso-position-horizontal-relative:page;mso-position-vertical-relative:paragraph;z-index:-15721472;mso-wrap-distance-left:0;mso-wrap-distance-right:0" type="#_x0000_t202" id="docshape100" filled="true" fillcolor="#fae4d5" stroked="true" strokeweight=".75pt" strokecolor="#000000">
                <v:textbox inset="0,0,0,0">
                  <w:txbxContent>
                    <w:p>
                      <w:pPr>
                        <w:pStyle w:val="BodyText"/>
                        <w:spacing w:before="66"/>
                        <w:ind w:left="142"/>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27"/>
                        </w:numPr>
                        <w:tabs>
                          <w:tab w:pos="862" w:val="left" w:leader="none"/>
                        </w:tabs>
                        <w:spacing w:line="331" w:lineRule="auto" w:before="59" w:after="0"/>
                        <w:ind w:left="862" w:right="319" w:hanging="360"/>
                        <w:jc w:val="left"/>
                        <w:rPr>
                          <w:color w:val="000000"/>
                        </w:rPr>
                      </w:pPr>
                      <w:r>
                        <w:rPr>
                          <w:rFonts w:ascii="Arial Black" w:hAnsi="Arial Black"/>
                          <w:color w:val="000000"/>
                          <w:spacing w:val="-6"/>
                        </w:rPr>
                        <w:t>Secure</w:t>
                      </w:r>
                      <w:r>
                        <w:rPr>
                          <w:rFonts w:ascii="Arial Black" w:hAnsi="Arial Black"/>
                          <w:color w:val="000000"/>
                          <w:spacing w:val="-11"/>
                        </w:rPr>
                        <w:t> </w:t>
                      </w:r>
                      <w:r>
                        <w:rPr>
                          <w:rFonts w:ascii="Arial Black" w:hAnsi="Arial Black"/>
                          <w:color w:val="000000"/>
                          <w:spacing w:val="-6"/>
                        </w:rPr>
                        <w:t>housing</w:t>
                      </w:r>
                      <w:r>
                        <w:rPr>
                          <w:rFonts w:ascii="Arial Black" w:hAnsi="Arial Black"/>
                          <w:color w:val="000000"/>
                          <w:spacing w:val="-11"/>
                        </w:rPr>
                        <w:t> </w:t>
                      </w:r>
                      <w:r>
                        <w:rPr>
                          <w:color w:val="000000"/>
                          <w:spacing w:val="-6"/>
                        </w:rPr>
                        <w:t>–</w:t>
                      </w:r>
                      <w:r>
                        <w:rPr>
                          <w:color w:val="000000"/>
                          <w:spacing w:val="-7"/>
                        </w:rPr>
                        <w:t> </w:t>
                      </w:r>
                      <w:r>
                        <w:rPr>
                          <w:color w:val="000000"/>
                          <w:spacing w:val="-6"/>
                        </w:rPr>
                        <w:t>including</w:t>
                      </w:r>
                      <w:r>
                        <w:rPr>
                          <w:color w:val="000000"/>
                          <w:spacing w:val="-7"/>
                        </w:rPr>
                        <w:t> </w:t>
                      </w:r>
                      <w:r>
                        <w:rPr>
                          <w:color w:val="000000"/>
                          <w:spacing w:val="-6"/>
                        </w:rPr>
                        <w:t>short-term</w:t>
                      </w:r>
                      <w:r>
                        <w:rPr>
                          <w:color w:val="000000"/>
                          <w:spacing w:val="-8"/>
                        </w:rPr>
                        <w:t> </w:t>
                      </w:r>
                      <w:r>
                        <w:rPr>
                          <w:color w:val="000000"/>
                          <w:spacing w:val="-6"/>
                        </w:rPr>
                        <w:t>accommodation</w:t>
                      </w:r>
                      <w:r>
                        <w:rPr>
                          <w:color w:val="000000"/>
                          <w:spacing w:val="-8"/>
                        </w:rPr>
                        <w:t> </w:t>
                      </w:r>
                      <w:r>
                        <w:rPr>
                          <w:color w:val="000000"/>
                          <w:spacing w:val="-6"/>
                        </w:rPr>
                        <w:t>(hostel</w:t>
                      </w:r>
                      <w:r>
                        <w:rPr>
                          <w:color w:val="000000"/>
                          <w:spacing w:val="-8"/>
                        </w:rPr>
                        <w:t> </w:t>
                      </w:r>
                      <w:r>
                        <w:rPr>
                          <w:color w:val="000000"/>
                          <w:spacing w:val="-6"/>
                        </w:rPr>
                        <w:t>/</w:t>
                      </w:r>
                      <w:r>
                        <w:rPr>
                          <w:color w:val="000000"/>
                          <w:spacing w:val="-7"/>
                        </w:rPr>
                        <w:t> </w:t>
                      </w:r>
                      <w:r>
                        <w:rPr>
                          <w:color w:val="000000"/>
                          <w:spacing w:val="-6"/>
                        </w:rPr>
                        <w:t>shelter)</w:t>
                      </w:r>
                      <w:r>
                        <w:rPr>
                          <w:color w:val="000000"/>
                          <w:spacing w:val="-7"/>
                        </w:rPr>
                        <w:t> </w:t>
                      </w:r>
                      <w:r>
                        <w:rPr>
                          <w:color w:val="000000"/>
                          <w:spacing w:val="-6"/>
                        </w:rPr>
                        <w:t>for</w:t>
                      </w:r>
                      <w:r>
                        <w:rPr>
                          <w:color w:val="000000"/>
                          <w:spacing w:val="-8"/>
                        </w:rPr>
                        <w:t> </w:t>
                      </w:r>
                      <w:r>
                        <w:rPr>
                          <w:color w:val="000000"/>
                          <w:spacing w:val="-6"/>
                        </w:rPr>
                        <w:t>the</w:t>
                      </w:r>
                      <w:r>
                        <w:rPr>
                          <w:color w:val="000000"/>
                          <w:spacing w:val="-7"/>
                        </w:rPr>
                        <w:t> </w:t>
                      </w:r>
                      <w:r>
                        <w:rPr>
                          <w:color w:val="000000"/>
                          <w:spacing w:val="-6"/>
                        </w:rPr>
                        <w:t>large</w:t>
                      </w:r>
                      <w:r>
                        <w:rPr>
                          <w:color w:val="000000"/>
                          <w:spacing w:val="-7"/>
                        </w:rPr>
                        <w:t> </w:t>
                      </w:r>
                      <w:r>
                        <w:rPr>
                          <w:color w:val="000000"/>
                          <w:spacing w:val="-6"/>
                        </w:rPr>
                        <w:t>numbers</w:t>
                      </w:r>
                      <w:r>
                        <w:rPr>
                          <w:color w:val="000000"/>
                          <w:spacing w:val="-7"/>
                        </w:rPr>
                        <w:t> </w:t>
                      </w:r>
                      <w:r>
                        <w:rPr>
                          <w:color w:val="000000"/>
                          <w:spacing w:val="-6"/>
                        </w:rPr>
                        <w:t>of </w:t>
                      </w:r>
                      <w:r>
                        <w:rPr>
                          <w:color w:val="000000"/>
                          <w:spacing w:val="-2"/>
                        </w:rPr>
                        <w:t>transient</w:t>
                      </w:r>
                      <w:r>
                        <w:rPr>
                          <w:color w:val="000000"/>
                          <w:spacing w:val="-14"/>
                        </w:rPr>
                        <w:t> </w:t>
                      </w:r>
                      <w:r>
                        <w:rPr>
                          <w:color w:val="000000"/>
                          <w:spacing w:val="-2"/>
                        </w:rPr>
                        <w:t>/</w:t>
                      </w:r>
                      <w:r>
                        <w:rPr>
                          <w:color w:val="000000"/>
                          <w:spacing w:val="-14"/>
                        </w:rPr>
                        <w:t> </w:t>
                      </w:r>
                      <w:r>
                        <w:rPr>
                          <w:color w:val="000000"/>
                          <w:spacing w:val="-2"/>
                        </w:rPr>
                        <w:t>temporary</w:t>
                      </w:r>
                      <w:r>
                        <w:rPr>
                          <w:color w:val="000000"/>
                          <w:spacing w:val="-14"/>
                        </w:rPr>
                        <w:t> </w:t>
                      </w:r>
                      <w:r>
                        <w:rPr>
                          <w:color w:val="000000"/>
                          <w:spacing w:val="-2"/>
                        </w:rPr>
                        <w:t>people</w:t>
                      </w:r>
                      <w:r>
                        <w:rPr>
                          <w:color w:val="000000"/>
                          <w:spacing w:val="-14"/>
                        </w:rPr>
                        <w:t> </w:t>
                      </w:r>
                      <w:r>
                        <w:rPr>
                          <w:color w:val="000000"/>
                          <w:spacing w:val="-2"/>
                        </w:rPr>
                        <w:t>that</w:t>
                      </w:r>
                      <w:r>
                        <w:rPr>
                          <w:color w:val="000000"/>
                          <w:spacing w:val="-14"/>
                        </w:rPr>
                        <w:t> </w:t>
                      </w:r>
                      <w:r>
                        <w:rPr>
                          <w:color w:val="000000"/>
                          <w:spacing w:val="-2"/>
                        </w:rPr>
                        <w:t>come</w:t>
                      </w:r>
                      <w:r>
                        <w:rPr>
                          <w:color w:val="000000"/>
                          <w:spacing w:val="-13"/>
                        </w:rPr>
                        <w:t> </w:t>
                      </w:r>
                      <w:r>
                        <w:rPr>
                          <w:color w:val="000000"/>
                          <w:spacing w:val="-2"/>
                        </w:rPr>
                        <w:t>to</w:t>
                      </w:r>
                      <w:r>
                        <w:rPr>
                          <w:color w:val="000000"/>
                          <w:spacing w:val="-14"/>
                        </w:rPr>
                        <w:t> </w:t>
                      </w:r>
                      <w:r>
                        <w:rPr>
                          <w:color w:val="000000"/>
                          <w:spacing w:val="-2"/>
                        </w:rPr>
                        <w:t>Coober</w:t>
                      </w:r>
                      <w:r>
                        <w:rPr>
                          <w:color w:val="000000"/>
                          <w:spacing w:val="-14"/>
                        </w:rPr>
                        <w:t> </w:t>
                      </w:r>
                      <w:r>
                        <w:rPr>
                          <w:color w:val="000000"/>
                          <w:spacing w:val="-2"/>
                        </w:rPr>
                        <w:t>Pedy</w:t>
                      </w:r>
                      <w:r>
                        <w:rPr>
                          <w:color w:val="000000"/>
                          <w:spacing w:val="-14"/>
                        </w:rPr>
                        <w:t> </w:t>
                      </w:r>
                      <w:r>
                        <w:rPr>
                          <w:color w:val="000000"/>
                          <w:spacing w:val="-2"/>
                        </w:rPr>
                        <w:t>and</w:t>
                      </w:r>
                      <w:r>
                        <w:rPr>
                          <w:color w:val="000000"/>
                          <w:spacing w:val="-14"/>
                        </w:rPr>
                        <w:t> </w:t>
                      </w:r>
                      <w:r>
                        <w:rPr>
                          <w:color w:val="000000"/>
                          <w:spacing w:val="-2"/>
                        </w:rPr>
                        <w:t>need</w:t>
                      </w:r>
                      <w:r>
                        <w:rPr>
                          <w:color w:val="000000"/>
                          <w:spacing w:val="-14"/>
                        </w:rPr>
                        <w:t> </w:t>
                      </w:r>
                      <w:r>
                        <w:rPr>
                          <w:color w:val="000000"/>
                          <w:spacing w:val="-2"/>
                        </w:rPr>
                        <w:t>to</w:t>
                      </w:r>
                      <w:r>
                        <w:rPr>
                          <w:color w:val="000000"/>
                          <w:spacing w:val="-13"/>
                        </w:rPr>
                        <w:t> </w:t>
                      </w:r>
                      <w:r>
                        <w:rPr>
                          <w:color w:val="000000"/>
                          <w:spacing w:val="-2"/>
                        </w:rPr>
                        <w:t>stay</w:t>
                      </w:r>
                      <w:r>
                        <w:rPr>
                          <w:color w:val="000000"/>
                          <w:spacing w:val="-14"/>
                        </w:rPr>
                        <w:t> </w:t>
                      </w:r>
                      <w:r>
                        <w:rPr>
                          <w:color w:val="000000"/>
                          <w:spacing w:val="-2"/>
                        </w:rPr>
                        <w:t>overnight.</w:t>
                      </w:r>
                      <w:r>
                        <w:rPr>
                          <w:color w:val="000000"/>
                          <w:spacing w:val="-14"/>
                        </w:rPr>
                        <w:t> </w:t>
                      </w:r>
                      <w:r>
                        <w:rPr>
                          <w:color w:val="000000"/>
                          <w:spacing w:val="-2"/>
                        </w:rPr>
                        <w:t>This</w:t>
                      </w:r>
                      <w:r>
                        <w:rPr>
                          <w:color w:val="000000"/>
                          <w:spacing w:val="-14"/>
                        </w:rPr>
                        <w:t> </w:t>
                      </w:r>
                      <w:r>
                        <w:rPr>
                          <w:color w:val="000000"/>
                          <w:spacing w:val="-2"/>
                        </w:rPr>
                        <w:t>will</w:t>
                      </w:r>
                      <w:r>
                        <w:rPr>
                          <w:color w:val="000000"/>
                          <w:spacing w:val="-14"/>
                        </w:rPr>
                        <w:t> </w:t>
                      </w:r>
                      <w:r>
                        <w:rPr>
                          <w:color w:val="000000"/>
                          <w:spacing w:val="-2"/>
                        </w:rPr>
                        <w:t>help </w:t>
                      </w:r>
                      <w:r>
                        <w:rPr>
                          <w:color w:val="000000"/>
                        </w:rPr>
                        <w:t>people</w:t>
                      </w:r>
                      <w:r>
                        <w:rPr>
                          <w:color w:val="000000"/>
                          <w:spacing w:val="-8"/>
                        </w:rPr>
                        <w:t> </w:t>
                      </w:r>
                      <w:r>
                        <w:rPr>
                          <w:color w:val="000000"/>
                        </w:rPr>
                        <w:t>spend</w:t>
                      </w:r>
                      <w:r>
                        <w:rPr>
                          <w:color w:val="000000"/>
                          <w:spacing w:val="-10"/>
                        </w:rPr>
                        <w:t> </w:t>
                      </w:r>
                      <w:r>
                        <w:rPr>
                          <w:color w:val="000000"/>
                        </w:rPr>
                        <w:t>less</w:t>
                      </w:r>
                      <w:r>
                        <w:rPr>
                          <w:color w:val="000000"/>
                          <w:spacing w:val="-11"/>
                        </w:rPr>
                        <w:t> </w:t>
                      </w:r>
                      <w:r>
                        <w:rPr>
                          <w:color w:val="000000"/>
                        </w:rPr>
                        <w:t>money</w:t>
                      </w:r>
                      <w:r>
                        <w:rPr>
                          <w:color w:val="000000"/>
                          <w:spacing w:val="-10"/>
                        </w:rPr>
                        <w:t> </w:t>
                      </w:r>
                      <w:r>
                        <w:rPr>
                          <w:color w:val="000000"/>
                        </w:rPr>
                        <w:t>on</w:t>
                      </w:r>
                      <w:r>
                        <w:rPr>
                          <w:color w:val="000000"/>
                          <w:spacing w:val="-10"/>
                        </w:rPr>
                        <w:t> </w:t>
                      </w:r>
                      <w:r>
                        <w:rPr>
                          <w:color w:val="000000"/>
                        </w:rPr>
                        <w:t>alcohol</w:t>
                      </w:r>
                      <w:r>
                        <w:rPr>
                          <w:color w:val="000000"/>
                          <w:spacing w:val="-10"/>
                        </w:rPr>
                        <w:t> </w:t>
                      </w:r>
                      <w:r>
                        <w:rPr>
                          <w:color w:val="000000"/>
                        </w:rPr>
                        <w:t>and</w:t>
                      </w:r>
                      <w:r>
                        <w:rPr>
                          <w:color w:val="000000"/>
                          <w:spacing w:val="-6"/>
                        </w:rPr>
                        <w:t> </w:t>
                      </w:r>
                      <w:r>
                        <w:rPr>
                          <w:color w:val="000000"/>
                        </w:rPr>
                        <w:t>more</w:t>
                      </w:r>
                      <w:r>
                        <w:rPr>
                          <w:color w:val="000000"/>
                          <w:spacing w:val="-8"/>
                        </w:rPr>
                        <w:t> </w:t>
                      </w:r>
                      <w:r>
                        <w:rPr>
                          <w:color w:val="000000"/>
                        </w:rPr>
                        <w:t>on</w:t>
                      </w:r>
                      <w:r>
                        <w:rPr>
                          <w:color w:val="000000"/>
                          <w:spacing w:val="-10"/>
                        </w:rPr>
                        <w:t> </w:t>
                      </w:r>
                      <w:r>
                        <w:rPr>
                          <w:color w:val="000000"/>
                        </w:rPr>
                        <w:t>food.</w:t>
                      </w:r>
                    </w:p>
                    <w:p>
                      <w:pPr>
                        <w:pStyle w:val="BodyText"/>
                        <w:numPr>
                          <w:ilvl w:val="0"/>
                          <w:numId w:val="27"/>
                        </w:numPr>
                        <w:tabs>
                          <w:tab w:pos="862" w:val="left" w:leader="none"/>
                        </w:tabs>
                        <w:spacing w:line="265" w:lineRule="exact" w:before="0" w:after="0"/>
                        <w:ind w:left="862" w:right="0" w:hanging="360"/>
                        <w:jc w:val="left"/>
                        <w:rPr>
                          <w:color w:val="000000"/>
                        </w:rPr>
                      </w:pPr>
                      <w:r>
                        <w:rPr>
                          <w:rFonts w:ascii="Arial Black" w:hAnsi="Arial Black"/>
                          <w:color w:val="000000"/>
                          <w:w w:val="90"/>
                        </w:rPr>
                        <w:t>Availability</w:t>
                      </w:r>
                      <w:r>
                        <w:rPr>
                          <w:rFonts w:ascii="Arial Black" w:hAnsi="Arial Black"/>
                          <w:color w:val="000000"/>
                          <w:spacing w:val="5"/>
                        </w:rPr>
                        <w:t> </w:t>
                      </w:r>
                      <w:r>
                        <w:rPr>
                          <w:rFonts w:ascii="Arial Black" w:hAnsi="Arial Black"/>
                          <w:color w:val="000000"/>
                          <w:w w:val="90"/>
                        </w:rPr>
                        <w:t>of</w:t>
                      </w:r>
                      <w:r>
                        <w:rPr>
                          <w:rFonts w:ascii="Arial Black" w:hAnsi="Arial Black"/>
                          <w:color w:val="000000"/>
                          <w:spacing w:val="5"/>
                        </w:rPr>
                        <w:t> </w:t>
                      </w:r>
                      <w:r>
                        <w:rPr>
                          <w:rFonts w:ascii="Arial Black" w:hAnsi="Arial Black"/>
                          <w:color w:val="000000"/>
                          <w:w w:val="90"/>
                        </w:rPr>
                        <w:t>lower-cost</w:t>
                      </w:r>
                      <w:r>
                        <w:rPr>
                          <w:rFonts w:ascii="Arial Black" w:hAnsi="Arial Black"/>
                          <w:color w:val="000000"/>
                          <w:spacing w:val="7"/>
                        </w:rPr>
                        <w:t> </w:t>
                      </w:r>
                      <w:r>
                        <w:rPr>
                          <w:rFonts w:ascii="Arial Black" w:hAnsi="Arial Black"/>
                          <w:color w:val="000000"/>
                          <w:w w:val="90"/>
                        </w:rPr>
                        <w:t>food</w:t>
                      </w:r>
                      <w:r>
                        <w:rPr>
                          <w:rFonts w:ascii="Arial Black" w:hAnsi="Arial Black"/>
                          <w:color w:val="000000"/>
                          <w:spacing w:val="9"/>
                        </w:rPr>
                        <w:t> </w:t>
                      </w:r>
                      <w:r>
                        <w:rPr>
                          <w:rFonts w:ascii="Arial Black" w:hAnsi="Arial Black"/>
                          <w:color w:val="000000"/>
                          <w:w w:val="90"/>
                        </w:rPr>
                        <w:t>options</w:t>
                      </w:r>
                      <w:r>
                        <w:rPr>
                          <w:color w:val="000000"/>
                          <w:w w:val="90"/>
                        </w:rPr>
                        <w:t>.</w:t>
                      </w:r>
                      <w:r>
                        <w:rPr>
                          <w:color w:val="000000"/>
                          <w:spacing w:val="9"/>
                        </w:rPr>
                        <w:t> </w:t>
                      </w:r>
                      <w:r>
                        <w:rPr>
                          <w:color w:val="000000"/>
                          <w:w w:val="90"/>
                        </w:rPr>
                        <w:t>Currently</w:t>
                      </w:r>
                      <w:r>
                        <w:rPr>
                          <w:color w:val="000000"/>
                          <w:spacing w:val="14"/>
                        </w:rPr>
                        <w:t> </w:t>
                      </w:r>
                      <w:r>
                        <w:rPr>
                          <w:color w:val="000000"/>
                          <w:w w:val="90"/>
                        </w:rPr>
                        <w:t>the</w:t>
                      </w:r>
                      <w:r>
                        <w:rPr>
                          <w:color w:val="000000"/>
                          <w:spacing w:val="11"/>
                        </w:rPr>
                        <w:t> </w:t>
                      </w:r>
                      <w:r>
                        <w:rPr>
                          <w:color w:val="000000"/>
                          <w:w w:val="90"/>
                        </w:rPr>
                        <w:t>only</w:t>
                      </w:r>
                      <w:r>
                        <w:rPr>
                          <w:color w:val="000000"/>
                          <w:spacing w:val="10"/>
                        </w:rPr>
                        <w:t> </w:t>
                      </w:r>
                      <w:r>
                        <w:rPr>
                          <w:color w:val="000000"/>
                          <w:w w:val="90"/>
                        </w:rPr>
                        <w:t>places</w:t>
                      </w:r>
                      <w:r>
                        <w:rPr>
                          <w:color w:val="000000"/>
                          <w:spacing w:val="11"/>
                        </w:rPr>
                        <w:t> </w:t>
                      </w:r>
                      <w:r>
                        <w:rPr>
                          <w:color w:val="000000"/>
                          <w:w w:val="90"/>
                        </w:rPr>
                        <w:t>to</w:t>
                      </w:r>
                      <w:r>
                        <w:rPr>
                          <w:color w:val="000000"/>
                          <w:spacing w:val="10"/>
                        </w:rPr>
                        <w:t> </w:t>
                      </w:r>
                      <w:r>
                        <w:rPr>
                          <w:color w:val="000000"/>
                          <w:w w:val="90"/>
                        </w:rPr>
                        <w:t>buy</w:t>
                      </w:r>
                      <w:r>
                        <w:rPr>
                          <w:color w:val="000000"/>
                          <w:spacing w:val="10"/>
                        </w:rPr>
                        <w:t> </w:t>
                      </w:r>
                      <w:r>
                        <w:rPr>
                          <w:color w:val="000000"/>
                          <w:w w:val="90"/>
                        </w:rPr>
                        <w:t>fresh</w:t>
                      </w:r>
                      <w:r>
                        <w:rPr>
                          <w:color w:val="000000"/>
                          <w:spacing w:val="9"/>
                        </w:rPr>
                        <w:t> </w:t>
                      </w:r>
                      <w:r>
                        <w:rPr>
                          <w:color w:val="000000"/>
                          <w:w w:val="90"/>
                        </w:rPr>
                        <w:t>food</w:t>
                      </w:r>
                      <w:r>
                        <w:rPr>
                          <w:color w:val="000000"/>
                          <w:spacing w:val="10"/>
                        </w:rPr>
                        <w:t> </w:t>
                      </w:r>
                      <w:r>
                        <w:rPr>
                          <w:color w:val="000000"/>
                          <w:w w:val="90"/>
                        </w:rPr>
                        <w:t>are</w:t>
                      </w:r>
                      <w:r>
                        <w:rPr>
                          <w:color w:val="000000"/>
                          <w:spacing w:val="11"/>
                        </w:rPr>
                        <w:t> </w:t>
                      </w:r>
                      <w:r>
                        <w:rPr>
                          <w:color w:val="000000"/>
                          <w:w w:val="90"/>
                        </w:rPr>
                        <w:t>the</w:t>
                      </w:r>
                      <w:r>
                        <w:rPr>
                          <w:color w:val="000000"/>
                          <w:spacing w:val="11"/>
                        </w:rPr>
                        <w:t> </w:t>
                      </w:r>
                      <w:r>
                        <w:rPr>
                          <w:color w:val="000000"/>
                          <w:w w:val="90"/>
                        </w:rPr>
                        <w:t>IGA</w:t>
                      </w:r>
                      <w:r>
                        <w:rPr>
                          <w:color w:val="000000"/>
                          <w:spacing w:val="11"/>
                        </w:rPr>
                        <w:t> </w:t>
                      </w:r>
                      <w:r>
                        <w:rPr>
                          <w:color w:val="000000"/>
                          <w:spacing w:val="-5"/>
                          <w:w w:val="90"/>
                        </w:rPr>
                        <w:t>in</w:t>
                      </w:r>
                    </w:p>
                    <w:p>
                      <w:pPr>
                        <w:pStyle w:val="BodyText"/>
                        <w:spacing w:line="345" w:lineRule="auto" w:before="85"/>
                        <w:ind w:left="862" w:right="186"/>
                        <w:rPr>
                          <w:color w:val="000000"/>
                        </w:rPr>
                      </w:pPr>
                      <w:r>
                        <w:rPr>
                          <w:color w:val="000000"/>
                          <w:spacing w:val="-4"/>
                        </w:rPr>
                        <w:t>Coober</w:t>
                      </w:r>
                      <w:r>
                        <w:rPr>
                          <w:color w:val="000000"/>
                          <w:spacing w:val="-10"/>
                        </w:rPr>
                        <w:t> </w:t>
                      </w:r>
                      <w:r>
                        <w:rPr>
                          <w:color w:val="000000"/>
                          <w:spacing w:val="-4"/>
                        </w:rPr>
                        <w:t>Pedy,</w:t>
                      </w:r>
                      <w:r>
                        <w:rPr>
                          <w:color w:val="000000"/>
                          <w:spacing w:val="-11"/>
                        </w:rPr>
                        <w:t> </w:t>
                      </w:r>
                      <w:r>
                        <w:rPr>
                          <w:color w:val="000000"/>
                          <w:spacing w:val="-4"/>
                        </w:rPr>
                        <w:t>petrol</w:t>
                      </w:r>
                      <w:r>
                        <w:rPr>
                          <w:color w:val="000000"/>
                          <w:spacing w:val="-10"/>
                        </w:rPr>
                        <w:t> </w:t>
                      </w:r>
                      <w:r>
                        <w:rPr>
                          <w:color w:val="000000"/>
                          <w:spacing w:val="-4"/>
                        </w:rPr>
                        <w:t>stations</w:t>
                      </w:r>
                      <w:r>
                        <w:rPr>
                          <w:color w:val="000000"/>
                          <w:spacing w:val="-9"/>
                        </w:rPr>
                        <w:t> </w:t>
                      </w:r>
                      <w:r>
                        <w:rPr>
                          <w:color w:val="000000"/>
                          <w:spacing w:val="-4"/>
                        </w:rPr>
                        <w:t>and</w:t>
                      </w:r>
                      <w:r>
                        <w:rPr>
                          <w:color w:val="000000"/>
                          <w:spacing w:val="-10"/>
                        </w:rPr>
                        <w:t> </w:t>
                      </w:r>
                      <w:r>
                        <w:rPr>
                          <w:color w:val="000000"/>
                          <w:spacing w:val="-4"/>
                        </w:rPr>
                        <w:t>roadhouses</w:t>
                      </w:r>
                      <w:r>
                        <w:rPr>
                          <w:color w:val="000000"/>
                          <w:spacing w:val="-9"/>
                        </w:rPr>
                        <w:t> </w:t>
                      </w:r>
                      <w:r>
                        <w:rPr>
                          <w:color w:val="000000"/>
                          <w:spacing w:val="-4"/>
                        </w:rPr>
                        <w:t>(more</w:t>
                      </w:r>
                      <w:r>
                        <w:rPr>
                          <w:color w:val="000000"/>
                          <w:spacing w:val="-9"/>
                        </w:rPr>
                        <w:t> </w:t>
                      </w:r>
                      <w:r>
                        <w:rPr>
                          <w:color w:val="000000"/>
                          <w:spacing w:val="-4"/>
                        </w:rPr>
                        <w:t>expensive),</w:t>
                      </w:r>
                      <w:r>
                        <w:rPr>
                          <w:color w:val="000000"/>
                          <w:spacing w:val="-11"/>
                        </w:rPr>
                        <w:t> </w:t>
                      </w:r>
                      <w:r>
                        <w:rPr>
                          <w:color w:val="000000"/>
                          <w:spacing w:val="-4"/>
                        </w:rPr>
                        <w:t>and</w:t>
                      </w:r>
                      <w:r>
                        <w:rPr>
                          <w:color w:val="000000"/>
                          <w:spacing w:val="-10"/>
                        </w:rPr>
                        <w:t> </w:t>
                      </w:r>
                      <w:r>
                        <w:rPr>
                          <w:color w:val="000000"/>
                          <w:spacing w:val="-4"/>
                        </w:rPr>
                        <w:t>some</w:t>
                      </w:r>
                      <w:r>
                        <w:rPr>
                          <w:color w:val="000000"/>
                          <w:spacing w:val="-9"/>
                        </w:rPr>
                        <w:t> </w:t>
                      </w:r>
                      <w:r>
                        <w:rPr>
                          <w:color w:val="000000"/>
                          <w:spacing w:val="-4"/>
                        </w:rPr>
                        <w:t>community</w:t>
                      </w:r>
                      <w:r>
                        <w:rPr>
                          <w:color w:val="000000"/>
                          <w:spacing w:val="-10"/>
                        </w:rPr>
                        <w:t> </w:t>
                      </w:r>
                      <w:r>
                        <w:rPr>
                          <w:color w:val="000000"/>
                          <w:spacing w:val="-4"/>
                        </w:rPr>
                        <w:t>stores</w:t>
                      </w:r>
                      <w:r>
                        <w:rPr>
                          <w:color w:val="000000"/>
                          <w:spacing w:val="-9"/>
                        </w:rPr>
                        <w:t> </w:t>
                      </w:r>
                      <w:r>
                        <w:rPr>
                          <w:color w:val="000000"/>
                          <w:spacing w:val="-4"/>
                        </w:rPr>
                        <w:t>(e.g. </w:t>
                      </w:r>
                      <w:r>
                        <w:rPr>
                          <w:color w:val="000000"/>
                          <w:spacing w:val="-2"/>
                        </w:rPr>
                        <w:t>APY</w:t>
                      </w:r>
                      <w:r>
                        <w:rPr>
                          <w:color w:val="000000"/>
                          <w:spacing w:val="-12"/>
                        </w:rPr>
                        <w:t> </w:t>
                      </w:r>
                      <w:r>
                        <w:rPr>
                          <w:color w:val="000000"/>
                          <w:spacing w:val="-2"/>
                        </w:rPr>
                        <w:t>Lands).</w:t>
                      </w:r>
                      <w:r>
                        <w:rPr>
                          <w:color w:val="000000"/>
                          <w:spacing w:val="-13"/>
                        </w:rPr>
                        <w:t> </w:t>
                      </w:r>
                      <w:r>
                        <w:rPr>
                          <w:color w:val="000000"/>
                          <w:spacing w:val="-2"/>
                        </w:rPr>
                        <w:t>Some</w:t>
                      </w:r>
                      <w:r>
                        <w:rPr>
                          <w:color w:val="000000"/>
                          <w:spacing w:val="-12"/>
                        </w:rPr>
                        <w:t> </w:t>
                      </w:r>
                      <w:r>
                        <w:rPr>
                          <w:color w:val="000000"/>
                          <w:spacing w:val="-2"/>
                        </w:rPr>
                        <w:t>larger</w:t>
                      </w:r>
                      <w:r>
                        <w:rPr>
                          <w:color w:val="000000"/>
                          <w:spacing w:val="-13"/>
                        </w:rPr>
                        <w:t> </w:t>
                      </w:r>
                      <w:r>
                        <w:rPr>
                          <w:color w:val="000000"/>
                          <w:spacing w:val="-2"/>
                        </w:rPr>
                        <w:t>communities</w:t>
                      </w:r>
                      <w:r>
                        <w:rPr>
                          <w:color w:val="000000"/>
                          <w:spacing w:val="-12"/>
                        </w:rPr>
                        <w:t> </w:t>
                      </w:r>
                      <w:r>
                        <w:rPr>
                          <w:color w:val="000000"/>
                          <w:spacing w:val="-2"/>
                        </w:rPr>
                        <w:t>(e.g.</w:t>
                      </w:r>
                      <w:r>
                        <w:rPr>
                          <w:color w:val="000000"/>
                          <w:spacing w:val="-13"/>
                        </w:rPr>
                        <w:t> </w:t>
                      </w:r>
                      <w:r>
                        <w:rPr>
                          <w:color w:val="000000"/>
                          <w:spacing w:val="-2"/>
                        </w:rPr>
                        <w:t>Oodnadatta)</w:t>
                      </w:r>
                      <w:r>
                        <w:rPr>
                          <w:color w:val="000000"/>
                          <w:spacing w:val="-12"/>
                        </w:rPr>
                        <w:t> </w:t>
                      </w:r>
                      <w:r>
                        <w:rPr>
                          <w:color w:val="000000"/>
                          <w:spacing w:val="-2"/>
                        </w:rPr>
                        <w:t>lacking</w:t>
                      </w:r>
                      <w:r>
                        <w:rPr>
                          <w:color w:val="000000"/>
                          <w:spacing w:val="-12"/>
                        </w:rPr>
                        <w:t> </w:t>
                      </w:r>
                      <w:r>
                        <w:rPr>
                          <w:color w:val="000000"/>
                          <w:spacing w:val="-2"/>
                        </w:rPr>
                        <w:t>community</w:t>
                      </w:r>
                      <w:r>
                        <w:rPr>
                          <w:color w:val="000000"/>
                          <w:spacing w:val="-13"/>
                        </w:rPr>
                        <w:t> </w:t>
                      </w:r>
                      <w:r>
                        <w:rPr>
                          <w:color w:val="000000"/>
                          <w:spacing w:val="-2"/>
                        </w:rPr>
                        <w:t>stores</w:t>
                      </w:r>
                      <w:r>
                        <w:rPr>
                          <w:color w:val="000000"/>
                          <w:spacing w:val="-12"/>
                        </w:rPr>
                        <w:t> </w:t>
                      </w:r>
                      <w:r>
                        <w:rPr>
                          <w:color w:val="000000"/>
                          <w:spacing w:val="-2"/>
                        </w:rPr>
                        <w:t>is</w:t>
                      </w:r>
                      <w:r>
                        <w:rPr>
                          <w:color w:val="000000"/>
                          <w:spacing w:val="-12"/>
                        </w:rPr>
                        <w:t> </w:t>
                      </w:r>
                      <w:r>
                        <w:rPr>
                          <w:color w:val="000000"/>
                          <w:spacing w:val="-2"/>
                        </w:rPr>
                        <w:t>a</w:t>
                      </w:r>
                      <w:r>
                        <w:rPr>
                          <w:color w:val="000000"/>
                          <w:spacing w:val="-13"/>
                        </w:rPr>
                        <w:t> </w:t>
                      </w:r>
                      <w:r>
                        <w:rPr>
                          <w:color w:val="000000"/>
                          <w:spacing w:val="-2"/>
                        </w:rPr>
                        <w:t>problem.</w:t>
                      </w:r>
                    </w:p>
                    <w:p>
                      <w:pPr>
                        <w:pStyle w:val="BodyText"/>
                        <w:numPr>
                          <w:ilvl w:val="0"/>
                          <w:numId w:val="27"/>
                        </w:numPr>
                        <w:tabs>
                          <w:tab w:pos="862" w:val="left" w:leader="none"/>
                        </w:tabs>
                        <w:spacing w:line="256" w:lineRule="exact" w:before="0" w:after="0"/>
                        <w:ind w:left="862" w:right="0" w:hanging="360"/>
                        <w:jc w:val="left"/>
                        <w:rPr>
                          <w:color w:val="000000"/>
                        </w:rPr>
                      </w:pPr>
                      <w:r>
                        <w:rPr>
                          <w:rFonts w:ascii="Arial Black" w:hAnsi="Arial Black"/>
                          <w:color w:val="000000"/>
                          <w:spacing w:val="-8"/>
                        </w:rPr>
                        <w:t>Ability to</w:t>
                      </w:r>
                      <w:r>
                        <w:rPr>
                          <w:rFonts w:ascii="Arial Black" w:hAnsi="Arial Black"/>
                          <w:color w:val="000000"/>
                          <w:spacing w:val="-7"/>
                        </w:rPr>
                        <w:t> </w:t>
                      </w:r>
                      <w:r>
                        <w:rPr>
                          <w:rFonts w:ascii="Arial Black" w:hAnsi="Arial Black"/>
                          <w:color w:val="000000"/>
                          <w:spacing w:val="-8"/>
                        </w:rPr>
                        <w:t>get</w:t>
                      </w:r>
                      <w:r>
                        <w:rPr>
                          <w:rFonts w:ascii="Arial Black" w:hAnsi="Arial Black"/>
                          <w:color w:val="000000"/>
                          <w:spacing w:val="-6"/>
                        </w:rPr>
                        <w:t> </w:t>
                      </w:r>
                      <w:r>
                        <w:rPr>
                          <w:rFonts w:ascii="Arial Black" w:hAnsi="Arial Black"/>
                          <w:color w:val="000000"/>
                          <w:spacing w:val="-8"/>
                        </w:rPr>
                        <w:t>to</w:t>
                      </w:r>
                      <w:r>
                        <w:rPr>
                          <w:rFonts w:ascii="Arial Black" w:hAnsi="Arial Black"/>
                          <w:color w:val="000000"/>
                          <w:spacing w:val="-7"/>
                        </w:rPr>
                        <w:t> </w:t>
                      </w:r>
                      <w:r>
                        <w:rPr>
                          <w:rFonts w:ascii="Arial Black" w:hAnsi="Arial Black"/>
                          <w:color w:val="000000"/>
                          <w:spacing w:val="-8"/>
                        </w:rPr>
                        <w:t>and</w:t>
                      </w:r>
                      <w:r>
                        <w:rPr>
                          <w:rFonts w:ascii="Arial Black" w:hAnsi="Arial Black"/>
                          <w:color w:val="000000"/>
                          <w:spacing w:val="-4"/>
                        </w:rPr>
                        <w:t> </w:t>
                      </w:r>
                      <w:r>
                        <w:rPr>
                          <w:rFonts w:ascii="Arial Black" w:hAnsi="Arial Black"/>
                          <w:color w:val="000000"/>
                          <w:spacing w:val="-8"/>
                        </w:rPr>
                        <w:t>from</w:t>
                      </w:r>
                      <w:r>
                        <w:rPr>
                          <w:rFonts w:ascii="Arial Black" w:hAnsi="Arial Black"/>
                          <w:color w:val="000000"/>
                          <w:spacing w:val="-5"/>
                        </w:rPr>
                        <w:t> </w:t>
                      </w:r>
                      <w:r>
                        <w:rPr>
                          <w:rFonts w:ascii="Arial Black" w:hAnsi="Arial Black"/>
                          <w:color w:val="000000"/>
                          <w:spacing w:val="-8"/>
                        </w:rPr>
                        <w:t>Coober</w:t>
                      </w:r>
                      <w:r>
                        <w:rPr>
                          <w:rFonts w:ascii="Arial Black" w:hAnsi="Arial Black"/>
                          <w:color w:val="000000"/>
                          <w:spacing w:val="-6"/>
                        </w:rPr>
                        <w:t> </w:t>
                      </w:r>
                      <w:r>
                        <w:rPr>
                          <w:rFonts w:ascii="Arial Black" w:hAnsi="Arial Black"/>
                          <w:color w:val="000000"/>
                          <w:spacing w:val="-8"/>
                        </w:rPr>
                        <w:t>Pedy</w:t>
                      </w:r>
                      <w:r>
                        <w:rPr>
                          <w:rFonts w:ascii="Arial Black" w:hAnsi="Arial Black"/>
                          <w:color w:val="000000"/>
                          <w:spacing w:val="-7"/>
                        </w:rPr>
                        <w:t> </w:t>
                      </w:r>
                      <w:r>
                        <w:rPr>
                          <w:color w:val="000000"/>
                          <w:spacing w:val="-8"/>
                        </w:rPr>
                        <w:t>is</w:t>
                      </w:r>
                      <w:r>
                        <w:rPr>
                          <w:color w:val="000000"/>
                          <w:spacing w:val="-2"/>
                        </w:rPr>
                        <w:t> </w:t>
                      </w:r>
                      <w:r>
                        <w:rPr>
                          <w:color w:val="000000"/>
                          <w:spacing w:val="-8"/>
                        </w:rPr>
                        <w:t>an</w:t>
                      </w:r>
                      <w:r>
                        <w:rPr>
                          <w:color w:val="000000"/>
                          <w:spacing w:val="-3"/>
                        </w:rPr>
                        <w:t> </w:t>
                      </w:r>
                      <w:r>
                        <w:rPr>
                          <w:color w:val="000000"/>
                          <w:spacing w:val="-8"/>
                        </w:rPr>
                        <w:t>important</w:t>
                      </w:r>
                      <w:r>
                        <w:rPr>
                          <w:color w:val="000000"/>
                          <w:spacing w:val="-4"/>
                        </w:rPr>
                        <w:t> </w:t>
                      </w:r>
                      <w:r>
                        <w:rPr>
                          <w:color w:val="000000"/>
                          <w:spacing w:val="-8"/>
                        </w:rPr>
                        <w:t>factor,</w:t>
                      </w:r>
                      <w:r>
                        <w:rPr>
                          <w:color w:val="000000"/>
                          <w:spacing w:val="-4"/>
                        </w:rPr>
                        <w:t> </w:t>
                      </w:r>
                      <w:r>
                        <w:rPr>
                          <w:color w:val="000000"/>
                          <w:spacing w:val="-8"/>
                        </w:rPr>
                        <w:t>because</w:t>
                      </w:r>
                      <w:r>
                        <w:rPr>
                          <w:color w:val="000000"/>
                          <w:spacing w:val="-2"/>
                        </w:rPr>
                        <w:t> </w:t>
                      </w:r>
                      <w:r>
                        <w:rPr>
                          <w:color w:val="000000"/>
                          <w:spacing w:val="-8"/>
                        </w:rPr>
                        <w:t>people</w:t>
                      </w:r>
                      <w:r>
                        <w:rPr>
                          <w:color w:val="000000"/>
                          <w:spacing w:val="-2"/>
                        </w:rPr>
                        <w:t> </w:t>
                      </w:r>
                      <w:r>
                        <w:rPr>
                          <w:color w:val="000000"/>
                          <w:spacing w:val="-8"/>
                        </w:rPr>
                        <w:t>need</w:t>
                      </w:r>
                      <w:r>
                        <w:rPr>
                          <w:color w:val="000000"/>
                          <w:spacing w:val="-3"/>
                        </w:rPr>
                        <w:t> </w:t>
                      </w:r>
                      <w:r>
                        <w:rPr>
                          <w:color w:val="000000"/>
                          <w:spacing w:val="-8"/>
                        </w:rPr>
                        <w:t>to</w:t>
                      </w:r>
                      <w:r>
                        <w:rPr>
                          <w:color w:val="000000"/>
                          <w:spacing w:val="-3"/>
                        </w:rPr>
                        <w:t> </w:t>
                      </w:r>
                      <w:r>
                        <w:rPr>
                          <w:color w:val="000000"/>
                          <w:spacing w:val="-8"/>
                        </w:rPr>
                        <w:t>come</w:t>
                      </w:r>
                      <w:r>
                        <w:rPr>
                          <w:color w:val="000000"/>
                          <w:spacing w:val="-2"/>
                        </w:rPr>
                        <w:t> </w:t>
                      </w:r>
                      <w:r>
                        <w:rPr>
                          <w:color w:val="000000"/>
                          <w:spacing w:val="-8"/>
                        </w:rPr>
                        <w:t>here</w:t>
                      </w:r>
                    </w:p>
                    <w:p>
                      <w:pPr>
                        <w:pStyle w:val="BodyText"/>
                        <w:spacing w:before="86"/>
                        <w:ind w:left="862"/>
                        <w:rPr>
                          <w:color w:val="000000"/>
                        </w:rPr>
                      </w:pPr>
                      <w:r>
                        <w:rPr>
                          <w:color w:val="000000"/>
                          <w:spacing w:val="-6"/>
                        </w:rPr>
                        <w:t>to access</w:t>
                      </w:r>
                      <w:r>
                        <w:rPr>
                          <w:color w:val="000000"/>
                          <w:spacing w:val="-5"/>
                        </w:rPr>
                        <w:t> </w:t>
                      </w:r>
                      <w:r>
                        <w:rPr>
                          <w:color w:val="000000"/>
                          <w:spacing w:val="-6"/>
                        </w:rPr>
                        <w:t>services,</w:t>
                      </w:r>
                      <w:r>
                        <w:rPr>
                          <w:color w:val="000000"/>
                          <w:spacing w:val="-7"/>
                        </w:rPr>
                        <w:t> </w:t>
                      </w:r>
                      <w:r>
                        <w:rPr>
                          <w:color w:val="000000"/>
                          <w:spacing w:val="-6"/>
                        </w:rPr>
                        <w:t>but</w:t>
                      </w:r>
                      <w:r>
                        <w:rPr>
                          <w:color w:val="000000"/>
                          <w:spacing w:val="-7"/>
                        </w:rPr>
                        <w:t> </w:t>
                      </w:r>
                      <w:r>
                        <w:rPr>
                          <w:color w:val="000000"/>
                          <w:spacing w:val="-6"/>
                        </w:rPr>
                        <w:t>they can get</w:t>
                      </w:r>
                      <w:r>
                        <w:rPr>
                          <w:color w:val="000000"/>
                          <w:spacing w:val="-7"/>
                        </w:rPr>
                        <w:t> </w:t>
                      </w:r>
                      <w:r>
                        <w:rPr>
                          <w:color w:val="000000"/>
                          <w:spacing w:val="-6"/>
                        </w:rPr>
                        <w:t>stuck</w:t>
                      </w:r>
                      <w:r>
                        <w:rPr>
                          <w:color w:val="000000"/>
                          <w:spacing w:val="-8"/>
                        </w:rPr>
                        <w:t> </w:t>
                      </w:r>
                      <w:r>
                        <w:rPr>
                          <w:color w:val="000000"/>
                          <w:spacing w:val="-6"/>
                        </w:rPr>
                        <w:t>or spend</w:t>
                      </w:r>
                      <w:r>
                        <w:rPr>
                          <w:color w:val="000000"/>
                          <w:spacing w:val="-5"/>
                        </w:rPr>
                        <w:t> </w:t>
                      </w:r>
                      <w:r>
                        <w:rPr>
                          <w:color w:val="000000"/>
                          <w:spacing w:val="-6"/>
                        </w:rPr>
                        <w:t>all their money.</w:t>
                      </w:r>
                    </w:p>
                  </w:txbxContent>
                </v:textbox>
                <v:fill type="solid"/>
                <v:stroke dashstyle="solid"/>
                <w10:wrap type="topAndBottom"/>
              </v:shape>
            </w:pict>
          </mc:Fallback>
        </mc:AlternateContent>
      </w:r>
    </w:p>
    <w:p>
      <w:pPr>
        <w:pStyle w:val="BodyText"/>
      </w:pPr>
    </w:p>
    <w:p>
      <w:pPr>
        <w:pStyle w:val="BodyText"/>
        <w:spacing w:before="50"/>
      </w:pPr>
    </w:p>
    <w:p>
      <w:pPr>
        <w:spacing w:line="230" w:lineRule="auto" w:before="0"/>
        <w:ind w:left="3698" w:right="779" w:hanging="2811"/>
        <w:jc w:val="left"/>
        <w:rPr>
          <w:rFonts w:ascii="Arial Black" w:hAnsi="Arial Black"/>
          <w:sz w:val="24"/>
        </w:rPr>
      </w:pPr>
      <w:r>
        <w:rPr>
          <w:rFonts w:ascii="Arial Black" w:hAnsi="Arial Black"/>
          <w:color w:val="F08D2C"/>
          <w:w w:val="90"/>
          <w:sz w:val="24"/>
        </w:rPr>
        <w:t>“Sometimes there’s family</w:t>
      </w:r>
      <w:r>
        <w:rPr>
          <w:rFonts w:ascii="Arial Black" w:hAnsi="Arial Black"/>
          <w:color w:val="F08D2C"/>
          <w:spacing w:val="-1"/>
          <w:w w:val="90"/>
          <w:sz w:val="24"/>
        </w:rPr>
        <w:t> </w:t>
      </w:r>
      <w:r>
        <w:rPr>
          <w:rFonts w:ascii="Arial Black" w:hAnsi="Arial Black"/>
          <w:color w:val="F08D2C"/>
          <w:w w:val="90"/>
          <w:sz w:val="24"/>
        </w:rPr>
        <w:t>and</w:t>
      </w:r>
      <w:r>
        <w:rPr>
          <w:rFonts w:ascii="Arial Black" w:hAnsi="Arial Black"/>
          <w:color w:val="F08D2C"/>
          <w:spacing w:val="-2"/>
          <w:w w:val="90"/>
          <w:sz w:val="24"/>
        </w:rPr>
        <w:t> </w:t>
      </w:r>
      <w:r>
        <w:rPr>
          <w:rFonts w:ascii="Arial Black" w:hAnsi="Arial Black"/>
          <w:color w:val="F08D2C"/>
          <w:w w:val="90"/>
          <w:sz w:val="24"/>
        </w:rPr>
        <w:t>personal things,</w:t>
      </w:r>
      <w:r>
        <w:rPr>
          <w:rFonts w:ascii="Arial Black" w:hAnsi="Arial Black"/>
          <w:color w:val="F08D2C"/>
          <w:spacing w:val="-4"/>
          <w:w w:val="90"/>
          <w:sz w:val="24"/>
        </w:rPr>
        <w:t> </w:t>
      </w:r>
      <w:r>
        <w:rPr>
          <w:rFonts w:ascii="Arial Black" w:hAnsi="Arial Black"/>
          <w:color w:val="F08D2C"/>
          <w:w w:val="90"/>
          <w:sz w:val="24"/>
        </w:rPr>
        <w:t>like</w:t>
      </w:r>
      <w:r>
        <w:rPr>
          <w:rFonts w:ascii="Arial Black" w:hAnsi="Arial Black"/>
          <w:color w:val="F08D2C"/>
          <w:spacing w:val="-1"/>
          <w:w w:val="90"/>
          <w:sz w:val="24"/>
        </w:rPr>
        <w:t> </w:t>
      </w:r>
      <w:r>
        <w:rPr>
          <w:rFonts w:ascii="Arial Black" w:hAnsi="Arial Black"/>
          <w:color w:val="F08D2C"/>
          <w:w w:val="90"/>
          <w:sz w:val="24"/>
        </w:rPr>
        <w:t>alcohol</w:t>
      </w:r>
      <w:r>
        <w:rPr>
          <w:rFonts w:ascii="Arial Black" w:hAnsi="Arial Black"/>
          <w:color w:val="F08D2C"/>
          <w:spacing w:val="-2"/>
          <w:w w:val="90"/>
          <w:sz w:val="24"/>
        </w:rPr>
        <w:t> </w:t>
      </w:r>
      <w:r>
        <w:rPr>
          <w:rFonts w:ascii="Arial Black" w:hAnsi="Arial Black"/>
          <w:color w:val="F08D2C"/>
          <w:w w:val="90"/>
          <w:sz w:val="24"/>
        </w:rPr>
        <w:t>and</w:t>
      </w:r>
      <w:r>
        <w:rPr>
          <w:rFonts w:ascii="Arial Black" w:hAnsi="Arial Black"/>
          <w:color w:val="F08D2C"/>
          <w:spacing w:val="-2"/>
          <w:w w:val="90"/>
          <w:sz w:val="24"/>
        </w:rPr>
        <w:t> </w:t>
      </w:r>
      <w:r>
        <w:rPr>
          <w:rFonts w:ascii="Arial Black" w:hAnsi="Arial Black"/>
          <w:color w:val="F08D2C"/>
          <w:w w:val="90"/>
          <w:sz w:val="24"/>
        </w:rPr>
        <w:t>drugs. So</w:t>
      </w:r>
      <w:r>
        <w:rPr>
          <w:rFonts w:ascii="Arial Black" w:hAnsi="Arial Black"/>
          <w:color w:val="F08D2C"/>
          <w:spacing w:val="-1"/>
          <w:w w:val="90"/>
          <w:sz w:val="24"/>
        </w:rPr>
        <w:t> </w:t>
      </w:r>
      <w:r>
        <w:rPr>
          <w:rFonts w:ascii="Arial Black" w:hAnsi="Arial Black"/>
          <w:color w:val="F08D2C"/>
          <w:w w:val="90"/>
          <w:sz w:val="24"/>
        </w:rPr>
        <w:t>it’s</w:t>
      </w:r>
      <w:r>
        <w:rPr>
          <w:rFonts w:ascii="Arial Black" w:hAnsi="Arial Black"/>
          <w:color w:val="F08D2C"/>
          <w:spacing w:val="-3"/>
          <w:w w:val="90"/>
          <w:sz w:val="24"/>
        </w:rPr>
        <w:t> </w:t>
      </w:r>
      <w:r>
        <w:rPr>
          <w:rFonts w:ascii="Arial Black" w:hAnsi="Arial Black"/>
          <w:color w:val="F08D2C"/>
          <w:w w:val="90"/>
          <w:sz w:val="24"/>
        </w:rPr>
        <w:t>good</w:t>
      </w:r>
      <w:r>
        <w:rPr>
          <w:rFonts w:ascii="Arial Black" w:hAnsi="Arial Black"/>
          <w:color w:val="F08D2C"/>
          <w:spacing w:val="-2"/>
          <w:w w:val="90"/>
          <w:sz w:val="24"/>
        </w:rPr>
        <w:t> </w:t>
      </w:r>
      <w:r>
        <w:rPr>
          <w:rFonts w:ascii="Arial Black" w:hAnsi="Arial Black"/>
          <w:color w:val="F08D2C"/>
          <w:w w:val="90"/>
          <w:sz w:val="24"/>
        </w:rPr>
        <w:t>to </w:t>
      </w:r>
      <w:r>
        <w:rPr>
          <w:rFonts w:ascii="Arial Black" w:hAnsi="Arial Black"/>
          <w:color w:val="F08D2C"/>
          <w:spacing w:val="-10"/>
          <w:sz w:val="24"/>
        </w:rPr>
        <w:t>come</w:t>
      </w:r>
      <w:r>
        <w:rPr>
          <w:rFonts w:ascii="Arial Black" w:hAnsi="Arial Black"/>
          <w:color w:val="F08D2C"/>
          <w:spacing w:val="-14"/>
          <w:sz w:val="24"/>
        </w:rPr>
        <w:t> </w:t>
      </w:r>
      <w:r>
        <w:rPr>
          <w:rFonts w:ascii="Arial Black" w:hAnsi="Arial Black"/>
          <w:color w:val="F08D2C"/>
          <w:spacing w:val="-10"/>
          <w:sz w:val="24"/>
        </w:rPr>
        <w:t>places</w:t>
      </w:r>
      <w:r>
        <w:rPr>
          <w:rFonts w:ascii="Arial Black" w:hAnsi="Arial Black"/>
          <w:color w:val="F08D2C"/>
          <w:spacing w:val="-13"/>
          <w:sz w:val="24"/>
        </w:rPr>
        <w:t> </w:t>
      </w:r>
      <w:r>
        <w:rPr>
          <w:rFonts w:ascii="Arial Black" w:hAnsi="Arial Black"/>
          <w:color w:val="F08D2C"/>
          <w:spacing w:val="-10"/>
          <w:sz w:val="24"/>
        </w:rPr>
        <w:t>where</w:t>
      </w:r>
      <w:r>
        <w:rPr>
          <w:rFonts w:ascii="Arial Black" w:hAnsi="Arial Black"/>
          <w:color w:val="F08D2C"/>
          <w:spacing w:val="-12"/>
          <w:sz w:val="24"/>
        </w:rPr>
        <w:t> </w:t>
      </w:r>
      <w:r>
        <w:rPr>
          <w:rFonts w:ascii="Arial Black" w:hAnsi="Arial Black"/>
          <w:color w:val="F08D2C"/>
          <w:spacing w:val="-10"/>
          <w:sz w:val="24"/>
        </w:rPr>
        <w:t>you</w:t>
      </w:r>
      <w:r>
        <w:rPr>
          <w:rFonts w:ascii="Arial Black" w:hAnsi="Arial Black"/>
          <w:color w:val="F08D2C"/>
          <w:spacing w:val="-13"/>
          <w:sz w:val="24"/>
        </w:rPr>
        <w:t> </w:t>
      </w:r>
      <w:r>
        <w:rPr>
          <w:rFonts w:ascii="Arial Black" w:hAnsi="Arial Black"/>
          <w:color w:val="F08D2C"/>
          <w:spacing w:val="-10"/>
          <w:sz w:val="24"/>
        </w:rPr>
        <w:t>can</w:t>
      </w:r>
      <w:r>
        <w:rPr>
          <w:rFonts w:ascii="Arial Black" w:hAnsi="Arial Black"/>
          <w:color w:val="F08D2C"/>
          <w:spacing w:val="-13"/>
          <w:sz w:val="24"/>
        </w:rPr>
        <w:t> </w:t>
      </w:r>
      <w:r>
        <w:rPr>
          <w:rFonts w:ascii="Arial Black" w:hAnsi="Arial Black"/>
          <w:color w:val="F08D2C"/>
          <w:spacing w:val="-10"/>
          <w:sz w:val="24"/>
        </w:rPr>
        <w:t>get</w:t>
      </w:r>
      <w:r>
        <w:rPr>
          <w:rFonts w:ascii="Arial Black" w:hAnsi="Arial Black"/>
          <w:color w:val="F08D2C"/>
          <w:spacing w:val="-15"/>
          <w:sz w:val="24"/>
        </w:rPr>
        <w:t> </w:t>
      </w:r>
      <w:r>
        <w:rPr>
          <w:rFonts w:ascii="Arial Black" w:hAnsi="Arial Black"/>
          <w:color w:val="F08D2C"/>
          <w:spacing w:val="-10"/>
          <w:sz w:val="24"/>
        </w:rPr>
        <w:t>food.”</w:t>
      </w:r>
    </w:p>
    <w:p>
      <w:pPr>
        <w:spacing w:after="0" w:line="230" w:lineRule="auto"/>
        <w:jc w:val="left"/>
        <w:rPr>
          <w:rFonts w:ascii="Arial Black" w:hAnsi="Arial Black"/>
          <w:sz w:val="24"/>
        </w:rPr>
        <w:sectPr>
          <w:headerReference w:type="default" r:id="rId40"/>
          <w:footerReference w:type="default" r:id="rId41"/>
          <w:pgSz w:w="11900" w:h="16850"/>
          <w:pgMar w:header="0" w:footer="642" w:top="100" w:bottom="840" w:left="0" w:right="0"/>
          <w:pgNumType w:start="2"/>
        </w:sectPr>
      </w:pPr>
    </w:p>
    <w:p>
      <w:pPr>
        <w:pStyle w:val="BodyText"/>
        <w:rPr>
          <w:rFonts w:ascii="Arial Black"/>
          <w:sz w:val="24"/>
        </w:rPr>
      </w:pPr>
    </w:p>
    <w:p>
      <w:pPr>
        <w:pStyle w:val="BodyText"/>
        <w:spacing w:before="266"/>
        <w:rPr>
          <w:rFonts w:ascii="Arial Black"/>
          <w:sz w:val="24"/>
        </w:rPr>
      </w:pPr>
    </w:p>
    <w:p>
      <w:pPr>
        <w:spacing w:line="230" w:lineRule="auto" w:before="0"/>
        <w:ind w:left="1713" w:right="588" w:hanging="965"/>
        <w:jc w:val="left"/>
        <w:rPr>
          <w:rFonts w:ascii="Arial Black" w:hAnsi="Arial Black"/>
          <w:sz w:val="24"/>
        </w:rPr>
      </w:pPr>
      <w:r>
        <w:rPr>
          <w:rFonts w:ascii="Arial Black" w:hAnsi="Arial Black"/>
          <w:color w:val="F08D2C"/>
          <w:w w:val="90"/>
          <w:sz w:val="24"/>
        </w:rPr>
        <w:t>“I’m</w:t>
      </w:r>
      <w:r>
        <w:rPr>
          <w:rFonts w:ascii="Arial Black" w:hAnsi="Arial Black"/>
          <w:color w:val="F08D2C"/>
          <w:spacing w:val="-5"/>
          <w:w w:val="90"/>
          <w:sz w:val="24"/>
        </w:rPr>
        <w:t> </w:t>
      </w:r>
      <w:r>
        <w:rPr>
          <w:rFonts w:ascii="Arial Black" w:hAnsi="Arial Black"/>
          <w:color w:val="F08D2C"/>
          <w:w w:val="90"/>
          <w:sz w:val="24"/>
        </w:rPr>
        <w:t>a</w:t>
      </w:r>
      <w:r>
        <w:rPr>
          <w:rFonts w:ascii="Arial Black" w:hAnsi="Arial Black"/>
          <w:color w:val="F08D2C"/>
          <w:spacing w:val="-5"/>
          <w:w w:val="90"/>
          <w:sz w:val="24"/>
        </w:rPr>
        <w:t> </w:t>
      </w:r>
      <w:r>
        <w:rPr>
          <w:rFonts w:ascii="Arial Black" w:hAnsi="Arial Black"/>
          <w:color w:val="F08D2C"/>
          <w:w w:val="90"/>
          <w:sz w:val="24"/>
        </w:rPr>
        <w:t>single</w:t>
      </w:r>
      <w:r>
        <w:rPr>
          <w:rFonts w:ascii="Arial Black" w:hAnsi="Arial Black"/>
          <w:color w:val="F08D2C"/>
          <w:spacing w:val="-3"/>
          <w:w w:val="90"/>
          <w:sz w:val="24"/>
        </w:rPr>
        <w:t> </w:t>
      </w:r>
      <w:r>
        <w:rPr>
          <w:rFonts w:ascii="Arial Black" w:hAnsi="Arial Black"/>
          <w:color w:val="F08D2C"/>
          <w:w w:val="90"/>
          <w:sz w:val="24"/>
        </w:rPr>
        <w:t>mum</w:t>
      </w:r>
      <w:r>
        <w:rPr>
          <w:rFonts w:ascii="Arial Black" w:hAnsi="Arial Black"/>
          <w:color w:val="F08D2C"/>
          <w:spacing w:val="-5"/>
          <w:w w:val="90"/>
          <w:sz w:val="24"/>
        </w:rPr>
        <w:t> </w:t>
      </w:r>
      <w:r>
        <w:rPr>
          <w:rFonts w:ascii="Arial Black" w:hAnsi="Arial Black"/>
          <w:color w:val="F08D2C"/>
          <w:w w:val="90"/>
          <w:sz w:val="24"/>
        </w:rPr>
        <w:t>with</w:t>
      </w:r>
      <w:r>
        <w:rPr>
          <w:rFonts w:ascii="Arial Black" w:hAnsi="Arial Black"/>
          <w:color w:val="F08D2C"/>
          <w:spacing w:val="-2"/>
          <w:w w:val="90"/>
          <w:sz w:val="24"/>
        </w:rPr>
        <w:t> </w:t>
      </w:r>
      <w:r>
        <w:rPr>
          <w:rFonts w:ascii="Arial Black" w:hAnsi="Arial Black"/>
          <w:color w:val="F08D2C"/>
          <w:w w:val="90"/>
          <w:sz w:val="24"/>
        </w:rPr>
        <w:t>3</w:t>
      </w:r>
      <w:r>
        <w:rPr>
          <w:rFonts w:ascii="Arial Black" w:hAnsi="Arial Black"/>
          <w:color w:val="F08D2C"/>
          <w:spacing w:val="-3"/>
          <w:w w:val="90"/>
          <w:sz w:val="24"/>
        </w:rPr>
        <w:t> </w:t>
      </w:r>
      <w:r>
        <w:rPr>
          <w:rFonts w:ascii="Arial Black" w:hAnsi="Arial Black"/>
          <w:color w:val="F08D2C"/>
          <w:w w:val="90"/>
          <w:sz w:val="24"/>
        </w:rPr>
        <w:t>kids,</w:t>
      </w:r>
      <w:r>
        <w:rPr>
          <w:rFonts w:ascii="Arial Black" w:hAnsi="Arial Black"/>
          <w:color w:val="F08D2C"/>
          <w:spacing w:val="-3"/>
          <w:w w:val="90"/>
          <w:sz w:val="24"/>
        </w:rPr>
        <w:t> </w:t>
      </w:r>
      <w:r>
        <w:rPr>
          <w:rFonts w:ascii="Arial Black" w:hAnsi="Arial Black"/>
          <w:color w:val="F08D2C"/>
          <w:w w:val="90"/>
          <w:sz w:val="24"/>
        </w:rPr>
        <w:t>I’ve</w:t>
      </w:r>
      <w:r>
        <w:rPr>
          <w:rFonts w:ascii="Arial Black" w:hAnsi="Arial Black"/>
          <w:color w:val="F08D2C"/>
          <w:spacing w:val="-3"/>
          <w:w w:val="90"/>
          <w:sz w:val="24"/>
        </w:rPr>
        <w:t> </w:t>
      </w:r>
      <w:r>
        <w:rPr>
          <w:rFonts w:ascii="Arial Black" w:hAnsi="Arial Black"/>
          <w:color w:val="F08D2C"/>
          <w:w w:val="90"/>
          <w:sz w:val="24"/>
        </w:rPr>
        <w:t>been</w:t>
      </w:r>
      <w:r>
        <w:rPr>
          <w:rFonts w:ascii="Arial Black" w:hAnsi="Arial Black"/>
          <w:color w:val="F08D2C"/>
          <w:spacing w:val="-6"/>
          <w:w w:val="90"/>
          <w:sz w:val="24"/>
        </w:rPr>
        <w:t> </w:t>
      </w:r>
      <w:r>
        <w:rPr>
          <w:rFonts w:ascii="Arial Black" w:hAnsi="Arial Black"/>
          <w:color w:val="F08D2C"/>
          <w:w w:val="90"/>
          <w:sz w:val="24"/>
        </w:rPr>
        <w:t>waiting</w:t>
      </w:r>
      <w:r>
        <w:rPr>
          <w:rFonts w:ascii="Arial Black" w:hAnsi="Arial Black"/>
          <w:color w:val="F08D2C"/>
          <w:spacing w:val="-5"/>
          <w:w w:val="90"/>
          <w:sz w:val="24"/>
        </w:rPr>
        <w:t> </w:t>
      </w:r>
      <w:r>
        <w:rPr>
          <w:rFonts w:ascii="Arial Black" w:hAnsi="Arial Black"/>
          <w:color w:val="F08D2C"/>
          <w:w w:val="90"/>
          <w:sz w:val="24"/>
        </w:rPr>
        <w:t>for</w:t>
      </w:r>
      <w:r>
        <w:rPr>
          <w:rFonts w:ascii="Arial Black" w:hAnsi="Arial Black"/>
          <w:color w:val="F08D2C"/>
          <w:spacing w:val="-5"/>
          <w:w w:val="90"/>
          <w:sz w:val="24"/>
        </w:rPr>
        <w:t> </w:t>
      </w:r>
      <w:r>
        <w:rPr>
          <w:rFonts w:ascii="Arial Black" w:hAnsi="Arial Black"/>
          <w:color w:val="F08D2C"/>
          <w:w w:val="90"/>
          <w:sz w:val="24"/>
        </w:rPr>
        <w:t>a</w:t>
      </w:r>
      <w:r>
        <w:rPr>
          <w:rFonts w:ascii="Arial Black" w:hAnsi="Arial Black"/>
          <w:color w:val="F08D2C"/>
          <w:spacing w:val="-5"/>
          <w:w w:val="90"/>
          <w:sz w:val="24"/>
        </w:rPr>
        <w:t> </w:t>
      </w:r>
      <w:r>
        <w:rPr>
          <w:rFonts w:ascii="Arial Black" w:hAnsi="Arial Black"/>
          <w:color w:val="F08D2C"/>
          <w:w w:val="90"/>
          <w:sz w:val="24"/>
        </w:rPr>
        <w:t>house,</w:t>
      </w:r>
      <w:r>
        <w:rPr>
          <w:rFonts w:ascii="Arial Black" w:hAnsi="Arial Black"/>
          <w:color w:val="F08D2C"/>
          <w:spacing w:val="-7"/>
          <w:w w:val="90"/>
          <w:sz w:val="24"/>
        </w:rPr>
        <w:t> </w:t>
      </w:r>
      <w:r>
        <w:rPr>
          <w:rFonts w:ascii="Arial Black" w:hAnsi="Arial Black"/>
          <w:color w:val="F08D2C"/>
          <w:w w:val="90"/>
          <w:sz w:val="24"/>
        </w:rPr>
        <w:t>homeless.</w:t>
      </w:r>
      <w:r>
        <w:rPr>
          <w:rFonts w:ascii="Arial Black" w:hAnsi="Arial Black"/>
          <w:color w:val="F08D2C"/>
          <w:spacing w:val="-2"/>
          <w:w w:val="90"/>
          <w:sz w:val="24"/>
        </w:rPr>
        <w:t> </w:t>
      </w:r>
      <w:r>
        <w:rPr>
          <w:rFonts w:ascii="Arial Black" w:hAnsi="Arial Black"/>
          <w:color w:val="F08D2C"/>
          <w:w w:val="90"/>
          <w:sz w:val="24"/>
        </w:rPr>
        <w:t>I</w:t>
      </w:r>
      <w:r>
        <w:rPr>
          <w:rFonts w:ascii="Arial Black" w:hAnsi="Arial Black"/>
          <w:color w:val="F08D2C"/>
          <w:spacing w:val="-3"/>
          <w:w w:val="90"/>
          <w:sz w:val="24"/>
        </w:rPr>
        <w:t> </w:t>
      </w:r>
      <w:r>
        <w:rPr>
          <w:rFonts w:ascii="Arial Black" w:hAnsi="Arial Black"/>
          <w:color w:val="F08D2C"/>
          <w:w w:val="90"/>
          <w:sz w:val="24"/>
        </w:rPr>
        <w:t>was</w:t>
      </w:r>
      <w:r>
        <w:rPr>
          <w:rFonts w:ascii="Arial Black" w:hAnsi="Arial Black"/>
          <w:color w:val="F08D2C"/>
          <w:spacing w:val="-2"/>
          <w:w w:val="90"/>
          <w:sz w:val="24"/>
        </w:rPr>
        <w:t> </w:t>
      </w:r>
      <w:r>
        <w:rPr>
          <w:rFonts w:ascii="Arial Black" w:hAnsi="Arial Black"/>
          <w:color w:val="F08D2C"/>
          <w:w w:val="90"/>
          <w:sz w:val="24"/>
        </w:rPr>
        <w:t>able</w:t>
      </w:r>
      <w:r>
        <w:rPr>
          <w:rFonts w:ascii="Arial Black" w:hAnsi="Arial Black"/>
          <w:color w:val="F08D2C"/>
          <w:spacing w:val="-3"/>
          <w:w w:val="90"/>
          <w:sz w:val="24"/>
        </w:rPr>
        <w:t> </w:t>
      </w:r>
      <w:r>
        <w:rPr>
          <w:rFonts w:ascii="Arial Black" w:hAnsi="Arial Black"/>
          <w:color w:val="F08D2C"/>
          <w:w w:val="90"/>
          <w:sz w:val="24"/>
        </w:rPr>
        <w:t>to</w:t>
      </w:r>
      <w:r>
        <w:rPr>
          <w:rFonts w:ascii="Arial Black" w:hAnsi="Arial Black"/>
          <w:color w:val="F08D2C"/>
          <w:spacing w:val="-3"/>
          <w:w w:val="90"/>
          <w:sz w:val="24"/>
        </w:rPr>
        <w:t> </w:t>
      </w:r>
      <w:r>
        <w:rPr>
          <w:rFonts w:ascii="Arial Black" w:hAnsi="Arial Black"/>
          <w:color w:val="F08D2C"/>
          <w:w w:val="90"/>
          <w:sz w:val="24"/>
        </w:rPr>
        <w:t>get </w:t>
      </w:r>
      <w:r>
        <w:rPr>
          <w:rFonts w:ascii="Arial Black" w:hAnsi="Arial Black"/>
          <w:color w:val="F08D2C"/>
          <w:spacing w:val="-8"/>
          <w:sz w:val="24"/>
        </w:rPr>
        <w:t>into</w:t>
      </w:r>
      <w:r>
        <w:rPr>
          <w:rFonts w:ascii="Arial Black" w:hAnsi="Arial Black"/>
          <w:color w:val="F08D2C"/>
          <w:spacing w:val="-18"/>
          <w:sz w:val="24"/>
        </w:rPr>
        <w:t> </w:t>
      </w:r>
      <w:r>
        <w:rPr>
          <w:rFonts w:ascii="Arial Black" w:hAnsi="Arial Black"/>
          <w:color w:val="F08D2C"/>
          <w:spacing w:val="-8"/>
          <w:sz w:val="24"/>
        </w:rPr>
        <w:t>a</w:t>
      </w:r>
      <w:r>
        <w:rPr>
          <w:rFonts w:ascii="Arial Black" w:hAnsi="Arial Black"/>
          <w:color w:val="F08D2C"/>
          <w:spacing w:val="-19"/>
          <w:sz w:val="24"/>
        </w:rPr>
        <w:t> </w:t>
      </w:r>
      <w:r>
        <w:rPr>
          <w:rFonts w:ascii="Arial Black" w:hAnsi="Arial Black"/>
          <w:color w:val="F08D2C"/>
          <w:spacing w:val="-8"/>
          <w:sz w:val="24"/>
        </w:rPr>
        <w:t>place</w:t>
      </w:r>
      <w:r>
        <w:rPr>
          <w:rFonts w:ascii="Arial Black" w:hAnsi="Arial Black"/>
          <w:color w:val="F08D2C"/>
          <w:spacing w:val="-18"/>
          <w:sz w:val="24"/>
        </w:rPr>
        <w:t> </w:t>
      </w:r>
      <w:r>
        <w:rPr>
          <w:rFonts w:ascii="Arial Black" w:hAnsi="Arial Black"/>
          <w:color w:val="F08D2C"/>
          <w:spacing w:val="-8"/>
          <w:sz w:val="24"/>
        </w:rPr>
        <w:t>for</w:t>
      </w:r>
      <w:r>
        <w:rPr>
          <w:rFonts w:ascii="Arial Black" w:hAnsi="Arial Black"/>
          <w:color w:val="F08D2C"/>
          <w:spacing w:val="-19"/>
          <w:sz w:val="24"/>
        </w:rPr>
        <w:t> </w:t>
      </w:r>
      <w:r>
        <w:rPr>
          <w:rFonts w:ascii="Arial Black" w:hAnsi="Arial Black"/>
          <w:color w:val="F08D2C"/>
          <w:spacing w:val="-8"/>
          <w:sz w:val="24"/>
        </w:rPr>
        <w:t>6</w:t>
      </w:r>
      <w:r>
        <w:rPr>
          <w:rFonts w:ascii="Arial Black" w:hAnsi="Arial Black"/>
          <w:color w:val="F08D2C"/>
          <w:spacing w:val="-18"/>
          <w:sz w:val="24"/>
        </w:rPr>
        <w:t> </w:t>
      </w:r>
      <w:r>
        <w:rPr>
          <w:rFonts w:ascii="Arial Black" w:hAnsi="Arial Black"/>
          <w:color w:val="F08D2C"/>
          <w:spacing w:val="-8"/>
          <w:sz w:val="24"/>
        </w:rPr>
        <w:t>months</w:t>
      </w:r>
      <w:r>
        <w:rPr>
          <w:rFonts w:ascii="Arial Black" w:hAnsi="Arial Black"/>
          <w:color w:val="F08D2C"/>
          <w:spacing w:val="-17"/>
          <w:sz w:val="24"/>
        </w:rPr>
        <w:t> </w:t>
      </w:r>
      <w:r>
        <w:rPr>
          <w:rFonts w:ascii="Arial Black" w:hAnsi="Arial Black"/>
          <w:color w:val="F08D2C"/>
          <w:spacing w:val="-8"/>
          <w:sz w:val="24"/>
        </w:rPr>
        <w:t>through</w:t>
      </w:r>
      <w:r>
        <w:rPr>
          <w:rFonts w:ascii="Arial Black" w:hAnsi="Arial Black"/>
          <w:color w:val="F08D2C"/>
          <w:spacing w:val="-17"/>
          <w:sz w:val="24"/>
        </w:rPr>
        <w:t> </w:t>
      </w:r>
      <w:r>
        <w:rPr>
          <w:rFonts w:ascii="Arial Black" w:hAnsi="Arial Black"/>
          <w:color w:val="F08D2C"/>
          <w:spacing w:val="-8"/>
          <w:sz w:val="24"/>
        </w:rPr>
        <w:t>Centacare</w:t>
      </w:r>
      <w:r>
        <w:rPr>
          <w:rFonts w:ascii="Arial Black" w:hAnsi="Arial Black"/>
          <w:color w:val="F08D2C"/>
          <w:spacing w:val="-18"/>
          <w:sz w:val="24"/>
        </w:rPr>
        <w:t> </w:t>
      </w:r>
      <w:r>
        <w:rPr>
          <w:rFonts w:ascii="Arial Black" w:hAnsi="Arial Black"/>
          <w:color w:val="F08D2C"/>
          <w:spacing w:val="-8"/>
          <w:sz w:val="24"/>
        </w:rPr>
        <w:t>Catholic</w:t>
      </w:r>
      <w:r>
        <w:rPr>
          <w:rFonts w:ascii="Arial Black" w:hAnsi="Arial Black"/>
          <w:color w:val="F08D2C"/>
          <w:spacing w:val="-19"/>
          <w:sz w:val="24"/>
        </w:rPr>
        <w:t> </w:t>
      </w:r>
      <w:r>
        <w:rPr>
          <w:rFonts w:ascii="Arial Black" w:hAnsi="Arial Black"/>
          <w:color w:val="F08D2C"/>
          <w:spacing w:val="-8"/>
          <w:sz w:val="24"/>
        </w:rPr>
        <w:t>Country</w:t>
      </w:r>
      <w:r>
        <w:rPr>
          <w:rFonts w:ascii="Arial Black" w:hAnsi="Arial Black"/>
          <w:color w:val="F08D2C"/>
          <w:spacing w:val="-18"/>
          <w:sz w:val="24"/>
        </w:rPr>
        <w:t> </w:t>
      </w:r>
      <w:r>
        <w:rPr>
          <w:rFonts w:ascii="Arial Black" w:hAnsi="Arial Black"/>
          <w:color w:val="F08D2C"/>
          <w:spacing w:val="-8"/>
          <w:sz w:val="24"/>
        </w:rPr>
        <w:t>though.”</w:t>
      </w:r>
    </w:p>
    <w:p>
      <w:pPr>
        <w:pStyle w:val="BodyText"/>
        <w:spacing w:before="309"/>
        <w:rPr>
          <w:rFonts w:ascii="Arial Black"/>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9"/>
          <w:sz w:val="24"/>
        </w:rPr>
        <w:t> </w:t>
      </w:r>
      <w:r>
        <w:rPr>
          <w:rFonts w:ascii="Arial Black" w:hAnsi="Arial Black"/>
          <w:w w:val="85"/>
          <w:sz w:val="24"/>
        </w:rPr>
        <w:t>happening</w:t>
      </w:r>
      <w:r>
        <w:rPr>
          <w:rFonts w:ascii="Arial Black" w:hAnsi="Arial Black"/>
          <w:spacing w:val="14"/>
          <w:sz w:val="24"/>
        </w:rPr>
        <w:t> </w:t>
      </w:r>
      <w:r>
        <w:rPr>
          <w:rFonts w:ascii="Arial Black" w:hAnsi="Arial Black"/>
          <w:w w:val="85"/>
          <w:sz w:val="24"/>
        </w:rPr>
        <w:t>in</w:t>
      </w:r>
      <w:r>
        <w:rPr>
          <w:rFonts w:ascii="Arial Black" w:hAnsi="Arial Black"/>
          <w:spacing w:val="17"/>
          <w:sz w:val="24"/>
        </w:rPr>
        <w:t> </w:t>
      </w:r>
      <w:r>
        <w:rPr>
          <w:rFonts w:ascii="Arial Black" w:hAnsi="Arial Black"/>
          <w:w w:val="85"/>
          <w:sz w:val="24"/>
        </w:rPr>
        <w:t>this</w:t>
      </w:r>
      <w:r>
        <w:rPr>
          <w:rFonts w:ascii="Arial Black" w:hAnsi="Arial Black"/>
          <w:spacing w:val="19"/>
          <w:sz w:val="24"/>
        </w:rPr>
        <w:t> </w:t>
      </w:r>
      <w:r>
        <w:rPr>
          <w:rFonts w:ascii="Arial Black" w:hAnsi="Arial Black"/>
          <w:w w:val="85"/>
          <w:sz w:val="24"/>
        </w:rPr>
        <w:t>community</w:t>
      </w:r>
      <w:r>
        <w:rPr>
          <w:rFonts w:ascii="Arial Black" w:hAnsi="Arial Black"/>
          <w:spacing w:val="19"/>
          <w:sz w:val="24"/>
        </w:rPr>
        <w:t> </w:t>
      </w:r>
      <w:r>
        <w:rPr>
          <w:rFonts w:ascii="Arial Black" w:hAnsi="Arial Black"/>
          <w:w w:val="85"/>
          <w:sz w:val="24"/>
        </w:rPr>
        <w:t>right</w:t>
      </w:r>
      <w:r>
        <w:rPr>
          <w:rFonts w:ascii="Arial Black" w:hAnsi="Arial Black"/>
          <w:spacing w:val="13"/>
          <w:sz w:val="24"/>
        </w:rPr>
        <w:t> </w:t>
      </w:r>
      <w:r>
        <w:rPr>
          <w:rFonts w:ascii="Arial Black" w:hAnsi="Arial Black"/>
          <w:spacing w:val="-4"/>
          <w:w w:val="85"/>
          <w:sz w:val="24"/>
        </w:rPr>
        <w:t>now?</w:t>
      </w:r>
    </w:p>
    <w:p>
      <w:pPr>
        <w:spacing w:before="102"/>
        <w:ind w:left="720" w:right="0" w:firstLine="0"/>
        <w:jc w:val="left"/>
        <w:rPr>
          <w:sz w:val="24"/>
        </w:rPr>
      </w:pPr>
      <w:r>
        <w:rPr>
          <w:spacing w:val="-6"/>
          <w:sz w:val="24"/>
        </w:rPr>
        <w:t>Our</w:t>
      </w:r>
      <w:r>
        <w:rPr>
          <w:spacing w:val="-12"/>
          <w:sz w:val="24"/>
        </w:rPr>
        <w:t> </w:t>
      </w:r>
      <w:r>
        <w:rPr>
          <w:spacing w:val="-6"/>
          <w:sz w:val="24"/>
        </w:rPr>
        <w:t>community</w:t>
      </w:r>
      <w:r>
        <w:rPr>
          <w:spacing w:val="-13"/>
          <w:sz w:val="24"/>
        </w:rPr>
        <w:t> </w:t>
      </w:r>
      <w:r>
        <w:rPr>
          <w:spacing w:val="-6"/>
          <w:sz w:val="24"/>
        </w:rPr>
        <w:t>is</w:t>
      </w:r>
      <w:r>
        <w:rPr>
          <w:spacing w:val="-11"/>
          <w:sz w:val="24"/>
        </w:rPr>
        <w:t> </w:t>
      </w:r>
      <w:r>
        <w:rPr>
          <w:spacing w:val="-6"/>
          <w:sz w:val="24"/>
        </w:rPr>
        <w:t>being</w:t>
      </w:r>
      <w:r>
        <w:rPr>
          <w:spacing w:val="-12"/>
          <w:sz w:val="24"/>
        </w:rPr>
        <w:t> </w:t>
      </w:r>
      <w:r>
        <w:rPr>
          <w:spacing w:val="-6"/>
          <w:sz w:val="24"/>
        </w:rPr>
        <w:t>impacted</w:t>
      </w:r>
      <w:r>
        <w:rPr>
          <w:spacing w:val="-13"/>
          <w:sz w:val="24"/>
        </w:rPr>
        <w:t> </w:t>
      </w:r>
      <w:r>
        <w:rPr>
          <w:spacing w:val="-6"/>
          <w:sz w:val="24"/>
        </w:rPr>
        <w:t>in</w:t>
      </w:r>
      <w:r>
        <w:rPr>
          <w:spacing w:val="-11"/>
          <w:sz w:val="24"/>
        </w:rPr>
        <w:t> </w:t>
      </w:r>
      <w:r>
        <w:rPr>
          <w:spacing w:val="-6"/>
          <w:sz w:val="24"/>
        </w:rPr>
        <w:t>the</w:t>
      </w:r>
      <w:r>
        <w:rPr>
          <w:spacing w:val="-11"/>
          <w:sz w:val="24"/>
        </w:rPr>
        <w:t> </w:t>
      </w:r>
      <w:r>
        <w:rPr>
          <w:spacing w:val="-6"/>
          <w:sz w:val="24"/>
        </w:rPr>
        <w:t>following</w:t>
      </w:r>
      <w:r>
        <w:rPr>
          <w:spacing w:val="-11"/>
          <w:sz w:val="24"/>
        </w:rPr>
        <w:t> </w:t>
      </w:r>
      <w:r>
        <w:rPr>
          <w:spacing w:val="-6"/>
          <w:sz w:val="24"/>
        </w:rPr>
        <w:t>areas</w:t>
      </w:r>
      <w:r>
        <w:rPr>
          <w:spacing w:val="-11"/>
          <w:sz w:val="24"/>
        </w:rPr>
        <w:t> </w:t>
      </w:r>
      <w:r>
        <w:rPr>
          <w:spacing w:val="-6"/>
          <w:sz w:val="24"/>
        </w:rPr>
        <w:t>right</w:t>
      </w:r>
      <w:r>
        <w:rPr>
          <w:spacing w:val="-13"/>
          <w:sz w:val="24"/>
        </w:rPr>
        <w:t> </w:t>
      </w:r>
      <w:r>
        <w:rPr>
          <w:spacing w:val="-6"/>
          <w:sz w:val="24"/>
        </w:rPr>
        <w:t>now:</w:t>
      </w:r>
    </w:p>
    <w:p>
      <w:pPr>
        <w:pStyle w:val="BodyText"/>
      </w:pPr>
    </w:p>
    <w:p>
      <w:pPr>
        <w:pStyle w:val="BodyText"/>
        <w:spacing w:before="37"/>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2"/>
        <w:gridCol w:w="8248"/>
      </w:tblGrid>
      <w:tr>
        <w:trPr>
          <w:trHeight w:val="736" w:hRule="atLeast"/>
        </w:trPr>
        <w:tc>
          <w:tcPr>
            <w:tcW w:w="2202" w:type="dxa"/>
            <w:shd w:val="clear" w:color="auto" w:fill="EC7C30"/>
          </w:tcPr>
          <w:p>
            <w:pPr>
              <w:pStyle w:val="TableParagraph"/>
              <w:spacing w:before="195"/>
              <w:ind w:left="107"/>
              <w:rPr>
                <w:rFonts w:ascii="Arial Black"/>
                <w:sz w:val="20"/>
              </w:rPr>
            </w:pPr>
            <w:r>
              <w:rPr>
                <w:rFonts w:ascii="Arial Black"/>
                <w:spacing w:val="-2"/>
                <w:w w:val="95"/>
                <w:sz w:val="20"/>
              </w:rPr>
              <w:t>Issue</w:t>
            </w:r>
          </w:p>
        </w:tc>
        <w:tc>
          <w:tcPr>
            <w:tcW w:w="8248" w:type="dxa"/>
            <w:shd w:val="clear" w:color="auto" w:fill="EC7C30"/>
          </w:tcPr>
          <w:p>
            <w:pPr>
              <w:pStyle w:val="TableParagraph"/>
              <w:spacing w:before="195"/>
              <w:ind w:left="169"/>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9"/>
                <w:w w:val="90"/>
                <w:sz w:val="20"/>
              </w:rPr>
              <w:t> </w:t>
            </w:r>
            <w:r>
              <w:rPr>
                <w:rFonts w:ascii="Arial Black"/>
                <w:w w:val="90"/>
                <w:sz w:val="20"/>
              </w:rPr>
              <w:t>reflections</w:t>
            </w:r>
            <w:r>
              <w:rPr>
                <w:rFonts w:ascii="Arial Black"/>
                <w:spacing w:val="-9"/>
                <w:w w:val="90"/>
                <w:sz w:val="20"/>
              </w:rPr>
              <w:t> </w:t>
            </w:r>
            <w:r>
              <w:rPr>
                <w:rFonts w:ascii="Arial Black"/>
                <w:w w:val="90"/>
                <w:sz w:val="20"/>
              </w:rPr>
              <w:t>of</w:t>
            </w:r>
            <w:r>
              <w:rPr>
                <w:rFonts w:ascii="Arial Black"/>
                <w:spacing w:val="-10"/>
                <w:w w:val="90"/>
                <w:sz w:val="20"/>
              </w:rPr>
              <w:t> </w:t>
            </w:r>
            <w:r>
              <w:rPr>
                <w:rFonts w:ascii="Arial Black"/>
                <w:w w:val="90"/>
                <w:sz w:val="20"/>
              </w:rPr>
              <w:t>the</w:t>
            </w:r>
            <w:r>
              <w:rPr>
                <w:rFonts w:ascii="Arial Black"/>
                <w:spacing w:val="-9"/>
                <w:w w:val="90"/>
                <w:sz w:val="20"/>
              </w:rPr>
              <w:t> </w:t>
            </w:r>
            <w:r>
              <w:rPr>
                <w:rFonts w:ascii="Arial Black"/>
                <w:spacing w:val="-4"/>
                <w:w w:val="90"/>
                <w:sz w:val="20"/>
              </w:rPr>
              <w:t>issue</w:t>
            </w:r>
          </w:p>
        </w:tc>
      </w:tr>
      <w:tr>
        <w:trPr>
          <w:trHeight w:val="1077" w:hRule="atLeast"/>
        </w:trPr>
        <w:tc>
          <w:tcPr>
            <w:tcW w:w="2202" w:type="dxa"/>
            <w:shd w:val="clear" w:color="auto" w:fill="FAE3D4"/>
          </w:tcPr>
          <w:p>
            <w:pPr>
              <w:pStyle w:val="TableParagraph"/>
              <w:spacing w:line="300" w:lineRule="auto" w:before="198"/>
              <w:ind w:left="107" w:right="50"/>
              <w:rPr>
                <w:rFonts w:ascii="Calibri"/>
                <w:b/>
                <w:sz w:val="20"/>
              </w:rPr>
            </w:pPr>
            <w:r>
              <w:rPr>
                <w:rFonts w:ascii="Calibri"/>
                <w:b/>
                <w:w w:val="105"/>
                <w:sz w:val="20"/>
              </w:rPr>
              <w:t>Being</w:t>
            </w:r>
            <w:r>
              <w:rPr>
                <w:rFonts w:ascii="Calibri"/>
                <w:b/>
                <w:spacing w:val="-1"/>
                <w:w w:val="105"/>
                <w:sz w:val="20"/>
              </w:rPr>
              <w:t> </w:t>
            </w:r>
            <w:r>
              <w:rPr>
                <w:rFonts w:ascii="Calibri"/>
                <w:b/>
                <w:w w:val="105"/>
                <w:sz w:val="20"/>
              </w:rPr>
              <w:t>able to afford </w:t>
            </w:r>
            <w:r>
              <w:rPr>
                <w:rFonts w:ascii="Calibri"/>
                <w:b/>
                <w:spacing w:val="-4"/>
                <w:w w:val="105"/>
                <w:sz w:val="20"/>
              </w:rPr>
              <w:t>food</w:t>
            </w:r>
          </w:p>
        </w:tc>
        <w:tc>
          <w:tcPr>
            <w:tcW w:w="8248" w:type="dxa"/>
            <w:shd w:val="clear" w:color="auto" w:fill="FAE3D4"/>
          </w:tcPr>
          <w:p>
            <w:pPr>
              <w:pStyle w:val="TableParagraph"/>
              <w:spacing w:line="345" w:lineRule="auto" w:before="222"/>
              <w:ind w:left="169"/>
              <w:rPr>
                <w:sz w:val="20"/>
              </w:rPr>
            </w:pPr>
            <w:r>
              <w:rPr>
                <w:spacing w:val="-4"/>
                <w:sz w:val="20"/>
              </w:rPr>
              <w:t>Food</w:t>
            </w:r>
            <w:r>
              <w:rPr>
                <w:spacing w:val="-11"/>
                <w:sz w:val="20"/>
              </w:rPr>
              <w:t> </w:t>
            </w:r>
            <w:r>
              <w:rPr>
                <w:spacing w:val="-4"/>
                <w:sz w:val="20"/>
              </w:rPr>
              <w:t>in</w:t>
            </w:r>
            <w:r>
              <w:rPr>
                <w:spacing w:val="-11"/>
                <w:sz w:val="20"/>
              </w:rPr>
              <w:t> </w:t>
            </w:r>
            <w:r>
              <w:rPr>
                <w:spacing w:val="-4"/>
                <w:sz w:val="20"/>
              </w:rPr>
              <w:t>the</w:t>
            </w:r>
            <w:r>
              <w:rPr>
                <w:spacing w:val="-10"/>
                <w:sz w:val="20"/>
              </w:rPr>
              <w:t> </w:t>
            </w:r>
            <w:r>
              <w:rPr>
                <w:spacing w:val="-4"/>
                <w:sz w:val="20"/>
              </w:rPr>
              <w:t>supermarket</w:t>
            </w:r>
            <w:r>
              <w:rPr>
                <w:spacing w:val="-12"/>
                <w:sz w:val="20"/>
              </w:rPr>
              <w:t> </w:t>
            </w:r>
            <w:r>
              <w:rPr>
                <w:spacing w:val="-4"/>
                <w:sz w:val="20"/>
              </w:rPr>
              <w:t>is</w:t>
            </w:r>
            <w:r>
              <w:rPr>
                <w:spacing w:val="-10"/>
                <w:sz w:val="20"/>
              </w:rPr>
              <w:t> </w:t>
            </w:r>
            <w:r>
              <w:rPr>
                <w:spacing w:val="-4"/>
                <w:sz w:val="20"/>
              </w:rPr>
              <w:t>too</w:t>
            </w:r>
            <w:r>
              <w:rPr>
                <w:spacing w:val="-11"/>
                <w:sz w:val="20"/>
              </w:rPr>
              <w:t> </w:t>
            </w:r>
            <w:r>
              <w:rPr>
                <w:spacing w:val="-4"/>
                <w:sz w:val="20"/>
              </w:rPr>
              <w:t>expensive.</w:t>
            </w:r>
            <w:r>
              <w:rPr>
                <w:spacing w:val="-11"/>
                <w:sz w:val="20"/>
              </w:rPr>
              <w:t> </w:t>
            </w:r>
            <w:r>
              <w:rPr>
                <w:spacing w:val="-4"/>
                <w:sz w:val="20"/>
              </w:rPr>
              <w:t>Especially</w:t>
            </w:r>
            <w:r>
              <w:rPr>
                <w:spacing w:val="-11"/>
                <w:sz w:val="20"/>
              </w:rPr>
              <w:t> </w:t>
            </w:r>
            <w:r>
              <w:rPr>
                <w:spacing w:val="-4"/>
                <w:sz w:val="20"/>
              </w:rPr>
              <w:t>meat</w:t>
            </w:r>
            <w:r>
              <w:rPr>
                <w:spacing w:val="-12"/>
                <w:sz w:val="20"/>
              </w:rPr>
              <w:t> </w:t>
            </w:r>
            <w:r>
              <w:rPr>
                <w:spacing w:val="-4"/>
                <w:sz w:val="20"/>
              </w:rPr>
              <w:t>and</w:t>
            </w:r>
            <w:r>
              <w:rPr>
                <w:spacing w:val="-11"/>
                <w:sz w:val="20"/>
              </w:rPr>
              <w:t> </w:t>
            </w:r>
            <w:r>
              <w:rPr>
                <w:spacing w:val="-4"/>
                <w:sz w:val="20"/>
              </w:rPr>
              <w:t>bread.</w:t>
            </w:r>
            <w:r>
              <w:rPr>
                <w:spacing w:val="-11"/>
                <w:sz w:val="20"/>
              </w:rPr>
              <w:t> </w:t>
            </w:r>
            <w:r>
              <w:rPr>
                <w:spacing w:val="-4"/>
                <w:sz w:val="20"/>
              </w:rPr>
              <w:t>The</w:t>
            </w:r>
            <w:r>
              <w:rPr>
                <w:spacing w:val="-10"/>
                <w:sz w:val="20"/>
              </w:rPr>
              <w:t> </w:t>
            </w:r>
            <w:r>
              <w:rPr>
                <w:spacing w:val="-4"/>
                <w:sz w:val="20"/>
              </w:rPr>
              <w:t>IGA</w:t>
            </w:r>
            <w:r>
              <w:rPr>
                <w:spacing w:val="-7"/>
                <w:sz w:val="20"/>
              </w:rPr>
              <w:t> </w:t>
            </w:r>
            <w:r>
              <w:rPr>
                <w:spacing w:val="-4"/>
                <w:sz w:val="20"/>
              </w:rPr>
              <w:t>is</w:t>
            </w:r>
            <w:r>
              <w:rPr>
                <w:spacing w:val="-10"/>
                <w:sz w:val="20"/>
              </w:rPr>
              <w:t> </w:t>
            </w:r>
            <w:r>
              <w:rPr>
                <w:spacing w:val="-4"/>
                <w:sz w:val="20"/>
              </w:rPr>
              <w:t>the </w:t>
            </w:r>
            <w:r>
              <w:rPr>
                <w:sz w:val="20"/>
              </w:rPr>
              <w:t>only place you can get</w:t>
            </w:r>
            <w:r>
              <w:rPr>
                <w:spacing w:val="-1"/>
                <w:sz w:val="20"/>
              </w:rPr>
              <w:t> </w:t>
            </w:r>
            <w:r>
              <w:rPr>
                <w:sz w:val="20"/>
              </w:rPr>
              <w:t>food.</w:t>
            </w:r>
          </w:p>
        </w:tc>
      </w:tr>
      <w:tr>
        <w:trPr>
          <w:trHeight w:val="5160" w:hRule="atLeast"/>
        </w:trPr>
        <w:tc>
          <w:tcPr>
            <w:tcW w:w="2202" w:type="dxa"/>
          </w:tcPr>
          <w:p>
            <w:pPr>
              <w:pStyle w:val="TableParagraph"/>
              <w:spacing w:line="300" w:lineRule="auto" w:before="196"/>
              <w:ind w:left="107"/>
              <w:rPr>
                <w:rFonts w:ascii="Calibri"/>
                <w:b/>
                <w:sz w:val="20"/>
              </w:rPr>
            </w:pPr>
            <w:r>
              <w:rPr>
                <w:rFonts w:ascii="Calibri"/>
                <w:b/>
                <w:spacing w:val="-4"/>
                <w:w w:val="110"/>
                <w:sz w:val="20"/>
              </w:rPr>
              <w:t>Having</w:t>
            </w:r>
            <w:r>
              <w:rPr>
                <w:rFonts w:ascii="Calibri"/>
                <w:b/>
                <w:spacing w:val="-11"/>
                <w:w w:val="110"/>
                <w:sz w:val="20"/>
              </w:rPr>
              <w:t> </w:t>
            </w:r>
            <w:r>
              <w:rPr>
                <w:rFonts w:ascii="Calibri"/>
                <w:b/>
                <w:spacing w:val="-4"/>
                <w:w w:val="110"/>
                <w:sz w:val="20"/>
              </w:rPr>
              <w:t>a</w:t>
            </w:r>
            <w:r>
              <w:rPr>
                <w:rFonts w:ascii="Calibri"/>
                <w:b/>
                <w:spacing w:val="-9"/>
                <w:w w:val="110"/>
                <w:sz w:val="20"/>
              </w:rPr>
              <w:t> </w:t>
            </w:r>
            <w:r>
              <w:rPr>
                <w:rFonts w:ascii="Calibri"/>
                <w:b/>
                <w:spacing w:val="-4"/>
                <w:w w:val="110"/>
                <w:sz w:val="20"/>
              </w:rPr>
              <w:t>home</w:t>
            </w:r>
            <w:r>
              <w:rPr>
                <w:rFonts w:ascii="Calibri"/>
                <w:b/>
                <w:spacing w:val="-8"/>
                <w:w w:val="110"/>
                <w:sz w:val="20"/>
              </w:rPr>
              <w:t> </w:t>
            </w:r>
            <w:r>
              <w:rPr>
                <w:rFonts w:ascii="Calibri"/>
                <w:b/>
                <w:spacing w:val="-4"/>
                <w:w w:val="110"/>
                <w:sz w:val="20"/>
              </w:rPr>
              <w:t>/ </w:t>
            </w:r>
            <w:r>
              <w:rPr>
                <w:rFonts w:ascii="Calibri"/>
                <w:b/>
                <w:spacing w:val="-2"/>
                <w:w w:val="110"/>
                <w:sz w:val="20"/>
              </w:rPr>
              <w:t>homelessness</w:t>
            </w:r>
          </w:p>
        </w:tc>
        <w:tc>
          <w:tcPr>
            <w:tcW w:w="8248" w:type="dxa"/>
          </w:tcPr>
          <w:p>
            <w:pPr>
              <w:pStyle w:val="TableParagraph"/>
              <w:spacing w:before="219"/>
              <w:ind w:left="169"/>
              <w:rPr>
                <w:sz w:val="20"/>
              </w:rPr>
            </w:pPr>
            <w:r>
              <w:rPr>
                <w:spacing w:val="-6"/>
                <w:sz w:val="20"/>
              </w:rPr>
              <w:t>The</w:t>
            </w:r>
            <w:r>
              <w:rPr>
                <w:spacing w:val="-9"/>
                <w:sz w:val="20"/>
              </w:rPr>
              <w:t> </w:t>
            </w:r>
            <w:r>
              <w:rPr>
                <w:spacing w:val="-6"/>
                <w:sz w:val="20"/>
              </w:rPr>
              <w:t>biggest</w:t>
            </w:r>
            <w:r>
              <w:rPr>
                <w:spacing w:val="-11"/>
                <w:sz w:val="20"/>
              </w:rPr>
              <w:t> </w:t>
            </w:r>
            <w:r>
              <w:rPr>
                <w:spacing w:val="-6"/>
                <w:sz w:val="20"/>
              </w:rPr>
              <w:t>thing</w:t>
            </w:r>
            <w:r>
              <w:rPr>
                <w:spacing w:val="-9"/>
                <w:sz w:val="20"/>
              </w:rPr>
              <w:t> </w:t>
            </w:r>
            <w:r>
              <w:rPr>
                <w:spacing w:val="-6"/>
                <w:sz w:val="20"/>
              </w:rPr>
              <w:t>is</w:t>
            </w:r>
            <w:r>
              <w:rPr>
                <w:spacing w:val="-11"/>
                <w:sz w:val="20"/>
              </w:rPr>
              <w:t> </w:t>
            </w:r>
            <w:r>
              <w:rPr>
                <w:spacing w:val="-6"/>
                <w:sz w:val="20"/>
              </w:rPr>
              <w:t>housing!</w:t>
            </w:r>
            <w:r>
              <w:rPr>
                <w:spacing w:val="-9"/>
                <w:sz w:val="20"/>
              </w:rPr>
              <w:t> </w:t>
            </w:r>
            <w:r>
              <w:rPr>
                <w:spacing w:val="-6"/>
                <w:sz w:val="20"/>
              </w:rPr>
              <w:t>People</w:t>
            </w:r>
            <w:r>
              <w:rPr>
                <w:spacing w:val="-9"/>
                <w:sz w:val="20"/>
              </w:rPr>
              <w:t> </w:t>
            </w:r>
            <w:r>
              <w:rPr>
                <w:spacing w:val="-6"/>
                <w:sz w:val="20"/>
              </w:rPr>
              <w:t>can’t</w:t>
            </w:r>
            <w:r>
              <w:rPr>
                <w:spacing w:val="-11"/>
                <w:sz w:val="20"/>
              </w:rPr>
              <w:t> </w:t>
            </w:r>
            <w:r>
              <w:rPr>
                <w:spacing w:val="-6"/>
                <w:sz w:val="20"/>
              </w:rPr>
              <w:t>find</w:t>
            </w:r>
            <w:r>
              <w:rPr>
                <w:spacing w:val="-10"/>
                <w:sz w:val="20"/>
              </w:rPr>
              <w:t> </w:t>
            </w:r>
            <w:r>
              <w:rPr>
                <w:spacing w:val="-6"/>
                <w:sz w:val="20"/>
              </w:rPr>
              <w:t>houses</w:t>
            </w:r>
            <w:r>
              <w:rPr>
                <w:spacing w:val="-8"/>
                <w:sz w:val="20"/>
              </w:rPr>
              <w:t> </w:t>
            </w:r>
            <w:r>
              <w:rPr>
                <w:spacing w:val="-6"/>
                <w:sz w:val="20"/>
              </w:rPr>
              <w:t>to</w:t>
            </w:r>
            <w:r>
              <w:rPr>
                <w:spacing w:val="-10"/>
                <w:sz w:val="20"/>
              </w:rPr>
              <w:t> </w:t>
            </w:r>
            <w:r>
              <w:rPr>
                <w:spacing w:val="-6"/>
                <w:sz w:val="20"/>
              </w:rPr>
              <w:t>live</w:t>
            </w:r>
            <w:r>
              <w:rPr>
                <w:spacing w:val="-9"/>
                <w:sz w:val="20"/>
              </w:rPr>
              <w:t> </w:t>
            </w:r>
            <w:r>
              <w:rPr>
                <w:spacing w:val="-6"/>
                <w:sz w:val="20"/>
              </w:rPr>
              <w:t>in.</w:t>
            </w:r>
          </w:p>
          <w:p>
            <w:pPr>
              <w:pStyle w:val="TableParagraph"/>
              <w:spacing w:before="210"/>
              <w:rPr>
                <w:sz w:val="20"/>
              </w:rPr>
            </w:pPr>
          </w:p>
          <w:p>
            <w:pPr>
              <w:pStyle w:val="TableParagraph"/>
              <w:spacing w:line="348" w:lineRule="auto" w:before="1"/>
              <w:ind w:left="169" w:right="202"/>
              <w:rPr>
                <w:sz w:val="20"/>
              </w:rPr>
            </w:pPr>
            <w:r>
              <w:rPr>
                <w:spacing w:val="-6"/>
                <w:sz w:val="20"/>
              </w:rPr>
              <w:t>I’m</w:t>
            </w:r>
            <w:r>
              <w:rPr>
                <w:spacing w:val="-8"/>
                <w:sz w:val="20"/>
              </w:rPr>
              <w:t> </w:t>
            </w:r>
            <w:r>
              <w:rPr>
                <w:spacing w:val="-6"/>
                <w:sz w:val="20"/>
              </w:rPr>
              <w:t>a</w:t>
            </w:r>
            <w:r>
              <w:rPr>
                <w:spacing w:val="-8"/>
                <w:sz w:val="20"/>
              </w:rPr>
              <w:t> </w:t>
            </w:r>
            <w:r>
              <w:rPr>
                <w:spacing w:val="-6"/>
                <w:sz w:val="20"/>
              </w:rPr>
              <w:t>single</w:t>
            </w:r>
            <w:r>
              <w:rPr>
                <w:spacing w:val="-7"/>
                <w:sz w:val="20"/>
              </w:rPr>
              <w:t> </w:t>
            </w:r>
            <w:r>
              <w:rPr>
                <w:spacing w:val="-6"/>
                <w:sz w:val="20"/>
              </w:rPr>
              <w:t>mum</w:t>
            </w:r>
            <w:r>
              <w:rPr>
                <w:spacing w:val="-8"/>
                <w:sz w:val="20"/>
              </w:rPr>
              <w:t> </w:t>
            </w:r>
            <w:r>
              <w:rPr>
                <w:spacing w:val="-6"/>
                <w:sz w:val="20"/>
              </w:rPr>
              <w:t>with</w:t>
            </w:r>
            <w:r>
              <w:rPr>
                <w:spacing w:val="-8"/>
                <w:sz w:val="20"/>
              </w:rPr>
              <w:t> </w:t>
            </w:r>
            <w:r>
              <w:rPr>
                <w:spacing w:val="-6"/>
                <w:sz w:val="20"/>
              </w:rPr>
              <w:t>3</w:t>
            </w:r>
            <w:r>
              <w:rPr>
                <w:spacing w:val="-9"/>
                <w:sz w:val="20"/>
              </w:rPr>
              <w:t> </w:t>
            </w:r>
            <w:r>
              <w:rPr>
                <w:spacing w:val="-6"/>
                <w:sz w:val="20"/>
              </w:rPr>
              <w:t>kids,</w:t>
            </w:r>
            <w:r>
              <w:rPr>
                <w:spacing w:val="-9"/>
                <w:sz w:val="20"/>
              </w:rPr>
              <w:t> </w:t>
            </w:r>
            <w:r>
              <w:rPr>
                <w:spacing w:val="-6"/>
                <w:sz w:val="20"/>
              </w:rPr>
              <w:t>I’ve</w:t>
            </w:r>
            <w:r>
              <w:rPr>
                <w:spacing w:val="-7"/>
                <w:sz w:val="20"/>
              </w:rPr>
              <w:t> </w:t>
            </w:r>
            <w:r>
              <w:rPr>
                <w:spacing w:val="-6"/>
                <w:sz w:val="20"/>
              </w:rPr>
              <w:t>been</w:t>
            </w:r>
            <w:r>
              <w:rPr>
                <w:spacing w:val="-8"/>
                <w:sz w:val="20"/>
              </w:rPr>
              <w:t> </w:t>
            </w:r>
            <w:r>
              <w:rPr>
                <w:spacing w:val="-6"/>
                <w:sz w:val="20"/>
              </w:rPr>
              <w:t>waiting</w:t>
            </w:r>
            <w:r>
              <w:rPr>
                <w:spacing w:val="-7"/>
                <w:sz w:val="20"/>
              </w:rPr>
              <w:t> </w:t>
            </w:r>
            <w:r>
              <w:rPr>
                <w:spacing w:val="-6"/>
                <w:sz w:val="20"/>
              </w:rPr>
              <w:t>for</w:t>
            </w:r>
            <w:r>
              <w:rPr>
                <w:spacing w:val="-8"/>
                <w:sz w:val="20"/>
              </w:rPr>
              <w:t> </w:t>
            </w:r>
            <w:r>
              <w:rPr>
                <w:spacing w:val="-6"/>
                <w:sz w:val="20"/>
              </w:rPr>
              <w:t>a</w:t>
            </w:r>
            <w:r>
              <w:rPr>
                <w:spacing w:val="-11"/>
                <w:sz w:val="20"/>
              </w:rPr>
              <w:t> </w:t>
            </w:r>
            <w:r>
              <w:rPr>
                <w:spacing w:val="-6"/>
                <w:sz w:val="20"/>
              </w:rPr>
              <w:t>house,</w:t>
            </w:r>
            <w:r>
              <w:rPr>
                <w:spacing w:val="-9"/>
                <w:sz w:val="20"/>
              </w:rPr>
              <w:t> </w:t>
            </w:r>
            <w:r>
              <w:rPr>
                <w:spacing w:val="-6"/>
                <w:sz w:val="20"/>
              </w:rPr>
              <w:t>homeless.</w:t>
            </w:r>
            <w:r>
              <w:rPr>
                <w:spacing w:val="-8"/>
                <w:sz w:val="20"/>
              </w:rPr>
              <w:t> </w:t>
            </w:r>
            <w:r>
              <w:rPr>
                <w:spacing w:val="-6"/>
                <w:sz w:val="20"/>
              </w:rPr>
              <w:t>I</w:t>
            </w:r>
            <w:r>
              <w:rPr>
                <w:spacing w:val="-8"/>
                <w:sz w:val="20"/>
              </w:rPr>
              <w:t> </w:t>
            </w:r>
            <w:r>
              <w:rPr>
                <w:spacing w:val="-6"/>
                <w:sz w:val="20"/>
              </w:rPr>
              <w:t>was</w:t>
            </w:r>
            <w:r>
              <w:rPr>
                <w:spacing w:val="-7"/>
                <w:sz w:val="20"/>
              </w:rPr>
              <w:t> </w:t>
            </w:r>
            <w:r>
              <w:rPr>
                <w:spacing w:val="-6"/>
                <w:sz w:val="20"/>
              </w:rPr>
              <w:t>able</w:t>
            </w:r>
            <w:r>
              <w:rPr>
                <w:spacing w:val="-7"/>
                <w:sz w:val="20"/>
              </w:rPr>
              <w:t> </w:t>
            </w:r>
            <w:r>
              <w:rPr>
                <w:spacing w:val="-6"/>
                <w:sz w:val="20"/>
              </w:rPr>
              <w:t>to </w:t>
            </w:r>
            <w:r>
              <w:rPr>
                <w:spacing w:val="-2"/>
                <w:sz w:val="20"/>
              </w:rPr>
              <w:t>get</w:t>
            </w:r>
            <w:r>
              <w:rPr>
                <w:spacing w:val="-11"/>
                <w:sz w:val="20"/>
              </w:rPr>
              <w:t> </w:t>
            </w:r>
            <w:r>
              <w:rPr>
                <w:spacing w:val="-2"/>
                <w:sz w:val="20"/>
              </w:rPr>
              <w:t>into</w:t>
            </w:r>
            <w:r>
              <w:rPr>
                <w:spacing w:val="-10"/>
                <w:sz w:val="20"/>
              </w:rPr>
              <w:t> </w:t>
            </w:r>
            <w:r>
              <w:rPr>
                <w:spacing w:val="-2"/>
                <w:sz w:val="20"/>
              </w:rPr>
              <w:t>a</w:t>
            </w:r>
            <w:r>
              <w:rPr>
                <w:spacing w:val="-10"/>
                <w:sz w:val="20"/>
              </w:rPr>
              <w:t> </w:t>
            </w:r>
            <w:r>
              <w:rPr>
                <w:spacing w:val="-2"/>
                <w:sz w:val="20"/>
              </w:rPr>
              <w:t>place</w:t>
            </w:r>
            <w:r>
              <w:rPr>
                <w:spacing w:val="-9"/>
                <w:sz w:val="20"/>
              </w:rPr>
              <w:t> </w:t>
            </w:r>
            <w:r>
              <w:rPr>
                <w:spacing w:val="-2"/>
                <w:sz w:val="20"/>
              </w:rPr>
              <w:t>for</w:t>
            </w:r>
            <w:r>
              <w:rPr>
                <w:spacing w:val="-10"/>
                <w:sz w:val="20"/>
              </w:rPr>
              <w:t> </w:t>
            </w:r>
            <w:r>
              <w:rPr>
                <w:spacing w:val="-2"/>
                <w:sz w:val="20"/>
              </w:rPr>
              <w:t>6</w:t>
            </w:r>
            <w:r>
              <w:rPr>
                <w:spacing w:val="-11"/>
                <w:sz w:val="20"/>
              </w:rPr>
              <w:t> </w:t>
            </w:r>
            <w:r>
              <w:rPr>
                <w:spacing w:val="-2"/>
                <w:sz w:val="20"/>
              </w:rPr>
              <w:t>months</w:t>
            </w:r>
            <w:r>
              <w:rPr>
                <w:spacing w:val="-9"/>
                <w:sz w:val="20"/>
              </w:rPr>
              <w:t> </w:t>
            </w:r>
            <w:r>
              <w:rPr>
                <w:spacing w:val="-2"/>
                <w:sz w:val="20"/>
              </w:rPr>
              <w:t>through</w:t>
            </w:r>
            <w:r>
              <w:rPr>
                <w:spacing w:val="-10"/>
                <w:sz w:val="20"/>
              </w:rPr>
              <w:t> </w:t>
            </w:r>
            <w:r>
              <w:rPr>
                <w:spacing w:val="-2"/>
                <w:sz w:val="20"/>
              </w:rPr>
              <w:t>Centacare</w:t>
            </w:r>
            <w:r>
              <w:rPr>
                <w:spacing w:val="-9"/>
                <w:sz w:val="20"/>
              </w:rPr>
              <w:t> </w:t>
            </w:r>
            <w:r>
              <w:rPr>
                <w:spacing w:val="-2"/>
                <w:sz w:val="20"/>
              </w:rPr>
              <w:t>Catholic</w:t>
            </w:r>
            <w:r>
              <w:rPr>
                <w:spacing w:val="-9"/>
                <w:sz w:val="20"/>
              </w:rPr>
              <w:t> </w:t>
            </w:r>
            <w:r>
              <w:rPr>
                <w:spacing w:val="-2"/>
                <w:sz w:val="20"/>
              </w:rPr>
              <w:t>Country</w:t>
            </w:r>
            <w:r>
              <w:rPr>
                <w:spacing w:val="-10"/>
                <w:sz w:val="20"/>
              </w:rPr>
              <w:t> </w:t>
            </w:r>
            <w:r>
              <w:rPr>
                <w:spacing w:val="-2"/>
                <w:sz w:val="20"/>
              </w:rPr>
              <w:t>though.</w:t>
            </w:r>
          </w:p>
          <w:p>
            <w:pPr>
              <w:pStyle w:val="TableParagraph"/>
              <w:rPr>
                <w:sz w:val="20"/>
              </w:rPr>
            </w:pPr>
          </w:p>
          <w:p>
            <w:pPr>
              <w:pStyle w:val="TableParagraph"/>
              <w:spacing w:before="206"/>
              <w:rPr>
                <w:sz w:val="20"/>
              </w:rPr>
            </w:pPr>
          </w:p>
          <w:p>
            <w:pPr>
              <w:pStyle w:val="TableParagraph"/>
              <w:spacing w:line="348" w:lineRule="auto"/>
              <w:ind w:left="169" w:right="202"/>
              <w:rPr>
                <w:sz w:val="20"/>
              </w:rPr>
            </w:pPr>
            <w:r>
              <w:rPr>
                <w:sz w:val="20"/>
              </w:rPr>
              <w:t>There</w:t>
            </w:r>
            <w:r>
              <w:rPr>
                <w:spacing w:val="-13"/>
                <w:sz w:val="20"/>
              </w:rPr>
              <w:t> </w:t>
            </w:r>
            <w:r>
              <w:rPr>
                <w:sz w:val="20"/>
              </w:rPr>
              <w:t>are</w:t>
            </w:r>
            <w:r>
              <w:rPr>
                <w:spacing w:val="-13"/>
                <w:sz w:val="20"/>
              </w:rPr>
              <w:t> </w:t>
            </w:r>
            <w:r>
              <w:rPr>
                <w:sz w:val="20"/>
              </w:rPr>
              <w:t>a</w:t>
            </w:r>
            <w:r>
              <w:rPr>
                <w:spacing w:val="-14"/>
                <w:sz w:val="20"/>
              </w:rPr>
              <w:t> </w:t>
            </w:r>
            <w:r>
              <w:rPr>
                <w:sz w:val="20"/>
              </w:rPr>
              <w:t>lot</w:t>
            </w:r>
            <w:r>
              <w:rPr>
                <w:spacing w:val="-15"/>
                <w:sz w:val="20"/>
              </w:rPr>
              <w:t> </w:t>
            </w:r>
            <w:r>
              <w:rPr>
                <w:sz w:val="20"/>
              </w:rPr>
              <w:t>of</w:t>
            </w:r>
            <w:r>
              <w:rPr>
                <w:spacing w:val="-14"/>
                <w:sz w:val="20"/>
              </w:rPr>
              <w:t> </w:t>
            </w:r>
            <w:r>
              <w:rPr>
                <w:sz w:val="20"/>
              </w:rPr>
              <w:t>people</w:t>
            </w:r>
            <w:r>
              <w:rPr>
                <w:spacing w:val="-13"/>
                <w:sz w:val="20"/>
              </w:rPr>
              <w:t> </w:t>
            </w:r>
            <w:r>
              <w:rPr>
                <w:sz w:val="20"/>
              </w:rPr>
              <w:t>in</w:t>
            </w:r>
            <w:r>
              <w:rPr>
                <w:spacing w:val="-14"/>
                <w:sz w:val="20"/>
              </w:rPr>
              <w:t> </w:t>
            </w:r>
            <w:r>
              <w:rPr>
                <w:sz w:val="20"/>
              </w:rPr>
              <w:t>town</w:t>
            </w:r>
            <w:r>
              <w:rPr>
                <w:spacing w:val="-14"/>
                <w:sz w:val="20"/>
              </w:rPr>
              <w:t> </w:t>
            </w:r>
            <w:r>
              <w:rPr>
                <w:sz w:val="20"/>
              </w:rPr>
              <w:t>temporarily,</w:t>
            </w:r>
            <w:r>
              <w:rPr>
                <w:spacing w:val="-15"/>
                <w:sz w:val="20"/>
              </w:rPr>
              <w:t> </w:t>
            </w:r>
            <w:r>
              <w:rPr>
                <w:sz w:val="20"/>
              </w:rPr>
              <w:t>because</w:t>
            </w:r>
            <w:r>
              <w:rPr>
                <w:spacing w:val="-13"/>
                <w:sz w:val="20"/>
              </w:rPr>
              <w:t> </w:t>
            </w:r>
            <w:r>
              <w:rPr>
                <w:sz w:val="20"/>
              </w:rPr>
              <w:t>people</w:t>
            </w:r>
            <w:r>
              <w:rPr>
                <w:spacing w:val="-13"/>
                <w:sz w:val="20"/>
              </w:rPr>
              <w:t> </w:t>
            </w:r>
            <w:r>
              <w:rPr>
                <w:sz w:val="20"/>
              </w:rPr>
              <w:t>come</w:t>
            </w:r>
            <w:r>
              <w:rPr>
                <w:spacing w:val="-13"/>
                <w:sz w:val="20"/>
              </w:rPr>
              <w:t> </w:t>
            </w:r>
            <w:r>
              <w:rPr>
                <w:sz w:val="20"/>
              </w:rPr>
              <w:t>in</w:t>
            </w:r>
            <w:r>
              <w:rPr>
                <w:spacing w:val="-14"/>
                <w:sz w:val="20"/>
              </w:rPr>
              <w:t> </w:t>
            </w:r>
            <w:r>
              <w:rPr>
                <w:sz w:val="20"/>
              </w:rPr>
              <w:t>from </w:t>
            </w:r>
            <w:r>
              <w:rPr>
                <w:spacing w:val="-2"/>
                <w:sz w:val="20"/>
              </w:rPr>
              <w:t>everywhere.</w:t>
            </w:r>
            <w:r>
              <w:rPr>
                <w:spacing w:val="-14"/>
                <w:sz w:val="20"/>
              </w:rPr>
              <w:t> </w:t>
            </w:r>
            <w:r>
              <w:rPr>
                <w:spacing w:val="-2"/>
                <w:sz w:val="20"/>
              </w:rPr>
              <w:t>There</w:t>
            </w:r>
            <w:r>
              <w:rPr>
                <w:spacing w:val="-14"/>
                <w:sz w:val="20"/>
              </w:rPr>
              <w:t> </w:t>
            </w:r>
            <w:r>
              <w:rPr>
                <w:spacing w:val="-2"/>
                <w:sz w:val="20"/>
              </w:rPr>
              <w:t>is</w:t>
            </w:r>
            <w:r>
              <w:rPr>
                <w:spacing w:val="-14"/>
                <w:sz w:val="20"/>
              </w:rPr>
              <w:t> </w:t>
            </w:r>
            <w:r>
              <w:rPr>
                <w:spacing w:val="-2"/>
                <w:sz w:val="20"/>
              </w:rPr>
              <w:t>nowhere</w:t>
            </w:r>
            <w:r>
              <w:rPr>
                <w:spacing w:val="-14"/>
                <w:sz w:val="20"/>
              </w:rPr>
              <w:t> </w:t>
            </w:r>
            <w:r>
              <w:rPr>
                <w:spacing w:val="-2"/>
                <w:sz w:val="20"/>
              </w:rPr>
              <w:t>to</w:t>
            </w:r>
            <w:r>
              <w:rPr>
                <w:spacing w:val="-14"/>
                <w:sz w:val="20"/>
              </w:rPr>
              <w:t> </w:t>
            </w:r>
            <w:r>
              <w:rPr>
                <w:spacing w:val="-2"/>
                <w:sz w:val="20"/>
              </w:rPr>
              <w:t>go</w:t>
            </w:r>
            <w:r>
              <w:rPr>
                <w:spacing w:val="-13"/>
                <w:sz w:val="20"/>
              </w:rPr>
              <w:t> </w:t>
            </w:r>
            <w:r>
              <w:rPr>
                <w:spacing w:val="-2"/>
                <w:sz w:val="20"/>
              </w:rPr>
              <w:t>for</w:t>
            </w:r>
            <w:r>
              <w:rPr>
                <w:spacing w:val="-14"/>
                <w:sz w:val="20"/>
              </w:rPr>
              <w:t> </w:t>
            </w:r>
            <w:r>
              <w:rPr>
                <w:spacing w:val="-2"/>
                <w:sz w:val="20"/>
              </w:rPr>
              <w:t>temporary</w:t>
            </w:r>
            <w:r>
              <w:rPr>
                <w:spacing w:val="-14"/>
                <w:sz w:val="20"/>
              </w:rPr>
              <w:t> </w:t>
            </w:r>
            <w:r>
              <w:rPr>
                <w:spacing w:val="-2"/>
                <w:sz w:val="20"/>
              </w:rPr>
              <w:t>accommodation.</w:t>
            </w:r>
            <w:r>
              <w:rPr>
                <w:spacing w:val="-14"/>
                <w:sz w:val="20"/>
              </w:rPr>
              <w:t> </w:t>
            </w:r>
            <w:r>
              <w:rPr>
                <w:spacing w:val="-2"/>
                <w:sz w:val="20"/>
              </w:rPr>
              <w:t>We</w:t>
            </w:r>
            <w:r>
              <w:rPr>
                <w:spacing w:val="-14"/>
                <w:sz w:val="20"/>
              </w:rPr>
              <w:t> </w:t>
            </w:r>
            <w:r>
              <w:rPr>
                <w:spacing w:val="-2"/>
                <w:sz w:val="20"/>
              </w:rPr>
              <w:t>need</w:t>
            </w:r>
            <w:r>
              <w:rPr>
                <w:spacing w:val="-14"/>
                <w:sz w:val="20"/>
              </w:rPr>
              <w:t> </w:t>
            </w:r>
            <w:r>
              <w:rPr>
                <w:spacing w:val="-2"/>
                <w:sz w:val="20"/>
              </w:rPr>
              <w:t>a </w:t>
            </w:r>
            <w:r>
              <w:rPr>
                <w:sz w:val="20"/>
              </w:rPr>
              <w:t>hostel or something.</w:t>
            </w:r>
          </w:p>
          <w:p>
            <w:pPr>
              <w:pStyle w:val="TableParagraph"/>
              <w:spacing w:before="103"/>
              <w:rPr>
                <w:sz w:val="20"/>
              </w:rPr>
            </w:pPr>
          </w:p>
          <w:p>
            <w:pPr>
              <w:pStyle w:val="TableParagraph"/>
              <w:spacing w:line="345" w:lineRule="auto" w:before="1"/>
              <w:ind w:left="169" w:right="202"/>
              <w:rPr>
                <w:sz w:val="20"/>
              </w:rPr>
            </w:pPr>
            <w:r>
              <w:rPr>
                <w:spacing w:val="-4"/>
                <w:sz w:val="20"/>
              </w:rPr>
              <w:t>The</w:t>
            </w:r>
            <w:r>
              <w:rPr>
                <w:spacing w:val="-12"/>
                <w:sz w:val="20"/>
              </w:rPr>
              <w:t> </w:t>
            </w:r>
            <w:r>
              <w:rPr>
                <w:spacing w:val="-4"/>
                <w:sz w:val="20"/>
              </w:rPr>
              <w:t>services</w:t>
            </w:r>
            <w:r>
              <w:rPr>
                <w:spacing w:val="-12"/>
                <w:sz w:val="20"/>
              </w:rPr>
              <w:t> </w:t>
            </w:r>
            <w:r>
              <w:rPr>
                <w:spacing w:val="-4"/>
                <w:sz w:val="20"/>
              </w:rPr>
              <w:t>are</w:t>
            </w:r>
            <w:r>
              <w:rPr>
                <w:spacing w:val="-12"/>
                <w:sz w:val="20"/>
              </w:rPr>
              <w:t> </w:t>
            </w:r>
            <w:r>
              <w:rPr>
                <w:spacing w:val="-4"/>
                <w:sz w:val="20"/>
              </w:rPr>
              <w:t>alright,</w:t>
            </w:r>
            <w:r>
              <w:rPr>
                <w:spacing w:val="-12"/>
                <w:sz w:val="20"/>
              </w:rPr>
              <w:t> </w:t>
            </w:r>
            <w:r>
              <w:rPr>
                <w:spacing w:val="-4"/>
                <w:sz w:val="20"/>
              </w:rPr>
              <w:t>but</w:t>
            </w:r>
            <w:r>
              <w:rPr>
                <w:spacing w:val="-12"/>
                <w:sz w:val="20"/>
              </w:rPr>
              <w:t> </w:t>
            </w:r>
            <w:r>
              <w:rPr>
                <w:spacing w:val="-4"/>
                <w:sz w:val="20"/>
              </w:rPr>
              <w:t>the</w:t>
            </w:r>
            <w:r>
              <w:rPr>
                <w:spacing w:val="-12"/>
                <w:sz w:val="20"/>
              </w:rPr>
              <w:t> </w:t>
            </w:r>
            <w:r>
              <w:rPr>
                <w:spacing w:val="-4"/>
                <w:sz w:val="20"/>
              </w:rPr>
              <w:t>big</w:t>
            </w:r>
            <w:r>
              <w:rPr>
                <w:spacing w:val="-12"/>
                <w:sz w:val="20"/>
              </w:rPr>
              <w:t> </w:t>
            </w:r>
            <w:r>
              <w:rPr>
                <w:spacing w:val="-4"/>
                <w:sz w:val="20"/>
              </w:rPr>
              <w:t>thing</w:t>
            </w:r>
            <w:r>
              <w:rPr>
                <w:spacing w:val="-11"/>
                <w:sz w:val="20"/>
              </w:rPr>
              <w:t> </w:t>
            </w:r>
            <w:r>
              <w:rPr>
                <w:spacing w:val="-4"/>
                <w:sz w:val="20"/>
              </w:rPr>
              <w:t>is</w:t>
            </w:r>
            <w:r>
              <w:rPr>
                <w:spacing w:val="-12"/>
                <w:sz w:val="20"/>
              </w:rPr>
              <w:t> </w:t>
            </w:r>
            <w:r>
              <w:rPr>
                <w:spacing w:val="-4"/>
                <w:sz w:val="20"/>
              </w:rPr>
              <w:t>housing,</w:t>
            </w:r>
            <w:r>
              <w:rPr>
                <w:spacing w:val="-12"/>
                <w:sz w:val="20"/>
              </w:rPr>
              <w:t> </w:t>
            </w:r>
            <w:r>
              <w:rPr>
                <w:spacing w:val="-4"/>
                <w:sz w:val="20"/>
              </w:rPr>
              <w:t>people</w:t>
            </w:r>
            <w:r>
              <w:rPr>
                <w:spacing w:val="-12"/>
                <w:sz w:val="20"/>
              </w:rPr>
              <w:t> </w:t>
            </w:r>
            <w:r>
              <w:rPr>
                <w:spacing w:val="-4"/>
                <w:sz w:val="20"/>
              </w:rPr>
              <w:t>need</w:t>
            </w:r>
            <w:r>
              <w:rPr>
                <w:spacing w:val="-12"/>
                <w:sz w:val="20"/>
              </w:rPr>
              <w:t> </w:t>
            </w:r>
            <w:r>
              <w:rPr>
                <w:spacing w:val="-4"/>
                <w:sz w:val="20"/>
              </w:rPr>
              <w:t>somewhere</w:t>
            </w:r>
            <w:r>
              <w:rPr>
                <w:spacing w:val="-12"/>
                <w:sz w:val="20"/>
              </w:rPr>
              <w:t> </w:t>
            </w:r>
            <w:r>
              <w:rPr>
                <w:spacing w:val="-4"/>
                <w:sz w:val="20"/>
              </w:rPr>
              <w:t>to</w:t>
            </w:r>
            <w:r>
              <w:rPr>
                <w:spacing w:val="-12"/>
                <w:sz w:val="20"/>
              </w:rPr>
              <w:t> </w:t>
            </w:r>
            <w:r>
              <w:rPr>
                <w:spacing w:val="-4"/>
                <w:sz w:val="20"/>
              </w:rPr>
              <w:t>live. </w:t>
            </w:r>
            <w:r>
              <w:rPr>
                <w:sz w:val="20"/>
              </w:rPr>
              <w:t>I</w:t>
            </w:r>
            <w:r>
              <w:rPr>
                <w:spacing w:val="-16"/>
                <w:sz w:val="20"/>
              </w:rPr>
              <w:t> </w:t>
            </w:r>
            <w:r>
              <w:rPr>
                <w:sz w:val="20"/>
              </w:rPr>
              <w:t>come</w:t>
            </w:r>
            <w:r>
              <w:rPr>
                <w:spacing w:val="-16"/>
                <w:sz w:val="20"/>
              </w:rPr>
              <w:t> </w:t>
            </w:r>
            <w:r>
              <w:rPr>
                <w:sz w:val="20"/>
              </w:rPr>
              <w:t>down</w:t>
            </w:r>
            <w:r>
              <w:rPr>
                <w:spacing w:val="-16"/>
                <w:sz w:val="20"/>
              </w:rPr>
              <w:t> </w:t>
            </w:r>
            <w:r>
              <w:rPr>
                <w:sz w:val="20"/>
              </w:rPr>
              <w:t>from</w:t>
            </w:r>
            <w:r>
              <w:rPr>
                <w:spacing w:val="-16"/>
                <w:sz w:val="20"/>
              </w:rPr>
              <w:t> </w:t>
            </w:r>
            <w:r>
              <w:rPr>
                <w:sz w:val="20"/>
              </w:rPr>
              <w:t>Oodnadatta.</w:t>
            </w:r>
            <w:r>
              <w:rPr>
                <w:spacing w:val="-16"/>
                <w:sz w:val="20"/>
              </w:rPr>
              <w:t> </w:t>
            </w:r>
            <w:r>
              <w:rPr>
                <w:sz w:val="20"/>
              </w:rPr>
              <w:t>There’s</w:t>
            </w:r>
            <w:r>
              <w:rPr>
                <w:spacing w:val="-15"/>
                <w:sz w:val="20"/>
              </w:rPr>
              <w:t> </w:t>
            </w:r>
            <w:r>
              <w:rPr>
                <w:sz w:val="20"/>
              </w:rPr>
              <w:t>a</w:t>
            </w:r>
            <w:r>
              <w:rPr>
                <w:spacing w:val="-16"/>
                <w:sz w:val="20"/>
              </w:rPr>
              <w:t> </w:t>
            </w:r>
            <w:r>
              <w:rPr>
                <w:sz w:val="20"/>
              </w:rPr>
              <w:t>lot</w:t>
            </w:r>
            <w:r>
              <w:rPr>
                <w:spacing w:val="-16"/>
                <w:sz w:val="20"/>
              </w:rPr>
              <w:t> </w:t>
            </w:r>
            <w:r>
              <w:rPr>
                <w:sz w:val="20"/>
              </w:rPr>
              <w:t>of</w:t>
            </w:r>
            <w:r>
              <w:rPr>
                <w:spacing w:val="-16"/>
                <w:sz w:val="20"/>
              </w:rPr>
              <w:t> </w:t>
            </w:r>
            <w:r>
              <w:rPr>
                <w:sz w:val="20"/>
              </w:rPr>
              <w:t>people</w:t>
            </w:r>
            <w:r>
              <w:rPr>
                <w:spacing w:val="-16"/>
                <w:sz w:val="20"/>
              </w:rPr>
              <w:t> </w:t>
            </w:r>
            <w:r>
              <w:rPr>
                <w:sz w:val="20"/>
              </w:rPr>
              <w:t>young</w:t>
            </w:r>
            <w:r>
              <w:rPr>
                <w:spacing w:val="-15"/>
                <w:sz w:val="20"/>
              </w:rPr>
              <w:t> </w:t>
            </w:r>
            <w:r>
              <w:rPr>
                <w:sz w:val="20"/>
              </w:rPr>
              <w:t>and</w:t>
            </w:r>
            <w:r>
              <w:rPr>
                <w:spacing w:val="-16"/>
                <w:sz w:val="20"/>
              </w:rPr>
              <w:t> </w:t>
            </w:r>
            <w:r>
              <w:rPr>
                <w:sz w:val="20"/>
              </w:rPr>
              <w:t>old</w:t>
            </w:r>
            <w:r>
              <w:rPr>
                <w:spacing w:val="-16"/>
                <w:sz w:val="20"/>
              </w:rPr>
              <w:t> </w:t>
            </w:r>
            <w:r>
              <w:rPr>
                <w:sz w:val="20"/>
              </w:rPr>
              <w:t>come</w:t>
            </w:r>
            <w:r>
              <w:rPr>
                <w:spacing w:val="-15"/>
                <w:sz w:val="20"/>
              </w:rPr>
              <w:t> </w:t>
            </w:r>
            <w:r>
              <w:rPr>
                <w:sz w:val="20"/>
              </w:rPr>
              <w:t>in</w:t>
            </w:r>
            <w:r>
              <w:rPr>
                <w:spacing w:val="-16"/>
                <w:sz w:val="20"/>
              </w:rPr>
              <w:t> </w:t>
            </w:r>
            <w:r>
              <w:rPr>
                <w:sz w:val="20"/>
              </w:rPr>
              <w:t>to </w:t>
            </w:r>
            <w:r>
              <w:rPr>
                <w:spacing w:val="-4"/>
                <w:sz w:val="20"/>
              </w:rPr>
              <w:t>town,</w:t>
            </w:r>
            <w:r>
              <w:rPr>
                <w:spacing w:val="-12"/>
                <w:sz w:val="20"/>
              </w:rPr>
              <w:t> </w:t>
            </w:r>
            <w:r>
              <w:rPr>
                <w:spacing w:val="-4"/>
                <w:sz w:val="20"/>
              </w:rPr>
              <w:t>and</w:t>
            </w:r>
            <w:r>
              <w:rPr>
                <w:spacing w:val="-12"/>
                <w:sz w:val="20"/>
              </w:rPr>
              <w:t> </w:t>
            </w:r>
            <w:r>
              <w:rPr>
                <w:spacing w:val="-4"/>
                <w:sz w:val="20"/>
              </w:rPr>
              <w:t>they’ve</w:t>
            </w:r>
            <w:r>
              <w:rPr>
                <w:spacing w:val="-11"/>
                <w:sz w:val="20"/>
              </w:rPr>
              <w:t> </w:t>
            </w:r>
            <w:r>
              <w:rPr>
                <w:spacing w:val="-4"/>
                <w:sz w:val="20"/>
              </w:rPr>
              <w:t>got</w:t>
            </w:r>
            <w:r>
              <w:rPr>
                <w:spacing w:val="-12"/>
                <w:sz w:val="20"/>
              </w:rPr>
              <w:t> </w:t>
            </w:r>
            <w:r>
              <w:rPr>
                <w:spacing w:val="-4"/>
                <w:sz w:val="20"/>
              </w:rPr>
              <w:t>to</w:t>
            </w:r>
            <w:r>
              <w:rPr>
                <w:spacing w:val="-12"/>
                <w:sz w:val="20"/>
              </w:rPr>
              <w:t> </w:t>
            </w:r>
            <w:r>
              <w:rPr>
                <w:spacing w:val="-4"/>
                <w:sz w:val="20"/>
              </w:rPr>
              <w:t>stay</w:t>
            </w:r>
            <w:r>
              <w:rPr>
                <w:spacing w:val="-11"/>
                <w:sz w:val="20"/>
              </w:rPr>
              <w:t> </w:t>
            </w:r>
            <w:r>
              <w:rPr>
                <w:spacing w:val="-4"/>
                <w:sz w:val="20"/>
              </w:rPr>
              <w:t>here.</w:t>
            </w:r>
            <w:r>
              <w:rPr>
                <w:spacing w:val="-12"/>
                <w:sz w:val="20"/>
              </w:rPr>
              <w:t> </w:t>
            </w:r>
            <w:r>
              <w:rPr>
                <w:spacing w:val="-4"/>
                <w:sz w:val="20"/>
              </w:rPr>
              <w:t>There’s</w:t>
            </w:r>
            <w:r>
              <w:rPr>
                <w:spacing w:val="-11"/>
                <w:sz w:val="20"/>
              </w:rPr>
              <w:t> </w:t>
            </w:r>
            <w:r>
              <w:rPr>
                <w:spacing w:val="-4"/>
                <w:sz w:val="20"/>
              </w:rPr>
              <w:t>nowhere</w:t>
            </w:r>
            <w:r>
              <w:rPr>
                <w:spacing w:val="-12"/>
                <w:sz w:val="20"/>
              </w:rPr>
              <w:t> </w:t>
            </w:r>
            <w:r>
              <w:rPr>
                <w:spacing w:val="-4"/>
                <w:sz w:val="20"/>
              </w:rPr>
              <w:t>to</w:t>
            </w:r>
            <w:r>
              <w:rPr>
                <w:spacing w:val="-12"/>
                <w:sz w:val="20"/>
              </w:rPr>
              <w:t> </w:t>
            </w:r>
            <w:r>
              <w:rPr>
                <w:spacing w:val="-4"/>
                <w:sz w:val="20"/>
              </w:rPr>
              <w:t>stay</w:t>
            </w:r>
            <w:r>
              <w:rPr>
                <w:spacing w:val="-11"/>
                <w:sz w:val="20"/>
              </w:rPr>
              <w:t> </w:t>
            </w:r>
            <w:r>
              <w:rPr>
                <w:spacing w:val="-4"/>
                <w:sz w:val="20"/>
              </w:rPr>
              <w:t>so</w:t>
            </w:r>
            <w:r>
              <w:rPr>
                <w:spacing w:val="-12"/>
                <w:sz w:val="20"/>
              </w:rPr>
              <w:t> </w:t>
            </w:r>
            <w:r>
              <w:rPr>
                <w:spacing w:val="-4"/>
                <w:sz w:val="20"/>
              </w:rPr>
              <w:t>they</w:t>
            </w:r>
            <w:r>
              <w:rPr>
                <w:spacing w:val="-12"/>
                <w:sz w:val="20"/>
              </w:rPr>
              <w:t> </w:t>
            </w:r>
            <w:r>
              <w:rPr>
                <w:spacing w:val="-4"/>
                <w:sz w:val="20"/>
              </w:rPr>
              <w:t>stay</w:t>
            </w:r>
            <w:r>
              <w:rPr>
                <w:spacing w:val="-11"/>
                <w:sz w:val="20"/>
              </w:rPr>
              <w:t> </w:t>
            </w:r>
            <w:r>
              <w:rPr>
                <w:spacing w:val="-4"/>
                <w:sz w:val="20"/>
              </w:rPr>
              <w:t>on</w:t>
            </w:r>
            <w:r>
              <w:rPr>
                <w:spacing w:val="-12"/>
                <w:sz w:val="20"/>
              </w:rPr>
              <w:t> </w:t>
            </w:r>
            <w:r>
              <w:rPr>
                <w:spacing w:val="-4"/>
                <w:sz w:val="20"/>
              </w:rPr>
              <w:t>the</w:t>
            </w:r>
            <w:r>
              <w:rPr>
                <w:spacing w:val="-9"/>
                <w:sz w:val="20"/>
              </w:rPr>
              <w:t> </w:t>
            </w:r>
            <w:r>
              <w:rPr>
                <w:spacing w:val="-4"/>
                <w:sz w:val="20"/>
              </w:rPr>
              <w:t>street </w:t>
            </w:r>
            <w:r>
              <w:rPr>
                <w:sz w:val="20"/>
              </w:rPr>
              <w:t>you know.</w:t>
            </w:r>
          </w:p>
        </w:tc>
      </w:tr>
      <w:tr>
        <w:trPr>
          <w:trHeight w:val="3463" w:hRule="atLeast"/>
        </w:trPr>
        <w:tc>
          <w:tcPr>
            <w:tcW w:w="2202" w:type="dxa"/>
            <w:shd w:val="clear" w:color="auto" w:fill="FAE3D4"/>
          </w:tcPr>
          <w:p>
            <w:pPr>
              <w:pStyle w:val="TableParagraph"/>
              <w:spacing w:line="300" w:lineRule="auto" w:before="198"/>
              <w:ind w:left="107"/>
              <w:rPr>
                <w:rFonts w:ascii="Calibri"/>
                <w:b/>
                <w:sz w:val="20"/>
              </w:rPr>
            </w:pPr>
            <w:r>
              <w:rPr>
                <w:rFonts w:ascii="Calibri"/>
                <w:b/>
                <w:w w:val="110"/>
                <w:sz w:val="20"/>
              </w:rPr>
              <w:t>Emergency</w:t>
            </w:r>
            <w:r>
              <w:rPr>
                <w:rFonts w:ascii="Calibri"/>
                <w:b/>
                <w:spacing w:val="-11"/>
                <w:w w:val="110"/>
                <w:sz w:val="20"/>
              </w:rPr>
              <w:t> </w:t>
            </w:r>
            <w:r>
              <w:rPr>
                <w:rFonts w:ascii="Calibri"/>
                <w:b/>
                <w:w w:val="110"/>
                <w:sz w:val="20"/>
              </w:rPr>
              <w:t>/</w:t>
            </w:r>
            <w:r>
              <w:rPr>
                <w:rFonts w:ascii="Calibri"/>
                <w:b/>
                <w:spacing w:val="-11"/>
                <w:w w:val="110"/>
                <w:sz w:val="20"/>
              </w:rPr>
              <w:t> </w:t>
            </w:r>
            <w:r>
              <w:rPr>
                <w:rFonts w:ascii="Calibri"/>
                <w:b/>
                <w:w w:val="110"/>
                <w:sz w:val="20"/>
              </w:rPr>
              <w:t>crisis </w:t>
            </w:r>
            <w:r>
              <w:rPr>
                <w:rFonts w:ascii="Calibri"/>
                <w:b/>
                <w:spacing w:val="-2"/>
                <w:w w:val="110"/>
                <w:sz w:val="20"/>
              </w:rPr>
              <w:t>times</w:t>
            </w:r>
          </w:p>
        </w:tc>
        <w:tc>
          <w:tcPr>
            <w:tcW w:w="8248" w:type="dxa"/>
            <w:shd w:val="clear" w:color="auto" w:fill="FAE3D4"/>
          </w:tcPr>
          <w:p>
            <w:pPr>
              <w:pStyle w:val="TableParagraph"/>
              <w:spacing w:line="693" w:lineRule="auto" w:before="222"/>
              <w:ind w:left="169" w:right="1454"/>
              <w:rPr>
                <w:sz w:val="20"/>
              </w:rPr>
            </w:pPr>
            <w:r>
              <w:rPr>
                <w:spacing w:val="-4"/>
                <w:sz w:val="20"/>
              </w:rPr>
              <w:t>You</w:t>
            </w:r>
            <w:r>
              <w:rPr>
                <w:spacing w:val="-12"/>
                <w:sz w:val="20"/>
              </w:rPr>
              <w:t> </w:t>
            </w:r>
            <w:r>
              <w:rPr>
                <w:spacing w:val="-4"/>
                <w:sz w:val="20"/>
              </w:rPr>
              <w:t>can</w:t>
            </w:r>
            <w:r>
              <w:rPr>
                <w:spacing w:val="-12"/>
                <w:sz w:val="20"/>
              </w:rPr>
              <w:t> </w:t>
            </w:r>
            <w:r>
              <w:rPr>
                <w:spacing w:val="-4"/>
                <w:sz w:val="20"/>
              </w:rPr>
              <w:t>come</w:t>
            </w:r>
            <w:r>
              <w:rPr>
                <w:spacing w:val="-12"/>
                <w:sz w:val="20"/>
              </w:rPr>
              <w:t> </w:t>
            </w:r>
            <w:r>
              <w:rPr>
                <w:spacing w:val="-4"/>
                <w:sz w:val="20"/>
              </w:rPr>
              <w:t>here</w:t>
            </w:r>
            <w:r>
              <w:rPr>
                <w:spacing w:val="-12"/>
                <w:sz w:val="20"/>
              </w:rPr>
              <w:t> </w:t>
            </w:r>
            <w:r>
              <w:rPr>
                <w:spacing w:val="-4"/>
                <w:sz w:val="20"/>
              </w:rPr>
              <w:t>for</w:t>
            </w:r>
            <w:r>
              <w:rPr>
                <w:spacing w:val="-12"/>
                <w:sz w:val="20"/>
              </w:rPr>
              <w:t> </w:t>
            </w:r>
            <w:r>
              <w:rPr>
                <w:spacing w:val="-4"/>
                <w:sz w:val="20"/>
              </w:rPr>
              <w:t>a</w:t>
            </w:r>
            <w:r>
              <w:rPr>
                <w:spacing w:val="-11"/>
                <w:sz w:val="20"/>
              </w:rPr>
              <w:t> </w:t>
            </w:r>
            <w:r>
              <w:rPr>
                <w:spacing w:val="-4"/>
                <w:sz w:val="20"/>
              </w:rPr>
              <w:t>breakfast.</w:t>
            </w:r>
            <w:r>
              <w:rPr>
                <w:spacing w:val="-12"/>
                <w:sz w:val="20"/>
              </w:rPr>
              <w:t> </w:t>
            </w:r>
            <w:r>
              <w:rPr>
                <w:spacing w:val="-4"/>
                <w:sz w:val="20"/>
              </w:rPr>
              <w:t>You</w:t>
            </w:r>
            <w:r>
              <w:rPr>
                <w:spacing w:val="-12"/>
                <w:sz w:val="20"/>
              </w:rPr>
              <w:t> </w:t>
            </w:r>
            <w:r>
              <w:rPr>
                <w:spacing w:val="-4"/>
                <w:sz w:val="20"/>
              </w:rPr>
              <w:t>can</w:t>
            </w:r>
            <w:r>
              <w:rPr>
                <w:spacing w:val="-12"/>
                <w:sz w:val="20"/>
              </w:rPr>
              <w:t> </w:t>
            </w:r>
            <w:r>
              <w:rPr>
                <w:spacing w:val="-4"/>
                <w:sz w:val="20"/>
              </w:rPr>
              <w:t>also</w:t>
            </w:r>
            <w:r>
              <w:rPr>
                <w:spacing w:val="-12"/>
                <w:sz w:val="20"/>
              </w:rPr>
              <w:t> </w:t>
            </w:r>
            <w:r>
              <w:rPr>
                <w:spacing w:val="-4"/>
                <w:sz w:val="20"/>
              </w:rPr>
              <w:t>go</w:t>
            </w:r>
            <w:r>
              <w:rPr>
                <w:spacing w:val="-12"/>
                <w:sz w:val="20"/>
              </w:rPr>
              <w:t> </w:t>
            </w:r>
            <w:r>
              <w:rPr>
                <w:spacing w:val="-4"/>
                <w:sz w:val="20"/>
              </w:rPr>
              <w:t>to</w:t>
            </w:r>
            <w:r>
              <w:rPr>
                <w:spacing w:val="-11"/>
                <w:sz w:val="20"/>
              </w:rPr>
              <w:t> </w:t>
            </w:r>
            <w:r>
              <w:rPr>
                <w:spacing w:val="-4"/>
                <w:sz w:val="20"/>
              </w:rPr>
              <w:t>the</w:t>
            </w:r>
            <w:r>
              <w:rPr>
                <w:spacing w:val="-12"/>
                <w:sz w:val="20"/>
              </w:rPr>
              <w:t> </w:t>
            </w:r>
            <w:r>
              <w:rPr>
                <w:spacing w:val="-4"/>
                <w:sz w:val="20"/>
              </w:rPr>
              <w:t>charities. </w:t>
            </w:r>
            <w:r>
              <w:rPr>
                <w:sz w:val="20"/>
              </w:rPr>
              <w:t>There’s</w:t>
            </w:r>
            <w:r>
              <w:rPr>
                <w:spacing w:val="-10"/>
                <w:sz w:val="20"/>
              </w:rPr>
              <w:t> </w:t>
            </w:r>
            <w:r>
              <w:rPr>
                <w:sz w:val="20"/>
              </w:rPr>
              <w:t>no</w:t>
            </w:r>
            <w:r>
              <w:rPr>
                <w:spacing w:val="-11"/>
                <w:sz w:val="20"/>
              </w:rPr>
              <w:t> </w:t>
            </w:r>
            <w:r>
              <w:rPr>
                <w:sz w:val="20"/>
              </w:rPr>
              <w:t>shame</w:t>
            </w:r>
            <w:r>
              <w:rPr>
                <w:spacing w:val="-10"/>
                <w:sz w:val="20"/>
              </w:rPr>
              <w:t> </w:t>
            </w:r>
            <w:r>
              <w:rPr>
                <w:sz w:val="20"/>
              </w:rPr>
              <w:t>in</w:t>
            </w:r>
            <w:r>
              <w:rPr>
                <w:spacing w:val="-11"/>
                <w:sz w:val="20"/>
              </w:rPr>
              <w:t> </w:t>
            </w:r>
            <w:r>
              <w:rPr>
                <w:sz w:val="20"/>
              </w:rPr>
              <w:t>asking</w:t>
            </w:r>
            <w:r>
              <w:rPr>
                <w:spacing w:val="-10"/>
                <w:sz w:val="20"/>
              </w:rPr>
              <w:t> </w:t>
            </w:r>
            <w:r>
              <w:rPr>
                <w:sz w:val="20"/>
              </w:rPr>
              <w:t>for</w:t>
            </w:r>
            <w:r>
              <w:rPr>
                <w:spacing w:val="-11"/>
                <w:sz w:val="20"/>
              </w:rPr>
              <w:t> </w:t>
            </w:r>
            <w:r>
              <w:rPr>
                <w:sz w:val="20"/>
              </w:rPr>
              <w:t>help!</w:t>
            </w:r>
          </w:p>
          <w:p>
            <w:pPr>
              <w:pStyle w:val="TableParagraph"/>
              <w:spacing w:line="336" w:lineRule="auto" w:before="4"/>
              <w:ind w:left="169" w:right="336"/>
              <w:rPr>
                <w:rFonts w:ascii="Calibri"/>
                <w:i/>
                <w:sz w:val="20"/>
              </w:rPr>
            </w:pPr>
            <w:r>
              <w:rPr>
                <w:rFonts w:ascii="Calibri"/>
                <w:i/>
                <w:w w:val="105"/>
                <w:sz w:val="20"/>
              </w:rPr>
              <w:t>In the past the Red Cross would give out boxes of food and food vouchers. They closed</w:t>
            </w:r>
            <w:r>
              <w:rPr>
                <w:rFonts w:ascii="Calibri"/>
                <w:i/>
                <w:spacing w:val="40"/>
                <w:w w:val="105"/>
                <w:sz w:val="20"/>
              </w:rPr>
              <w:t> </w:t>
            </w:r>
            <w:r>
              <w:rPr>
                <w:rFonts w:ascii="Calibri"/>
                <w:i/>
                <w:w w:val="105"/>
                <w:sz w:val="20"/>
              </w:rPr>
              <w:t>down maybe mid-last year here.</w:t>
            </w:r>
          </w:p>
          <w:p>
            <w:pPr>
              <w:pStyle w:val="TableParagraph"/>
              <w:spacing w:before="101"/>
              <w:rPr>
                <w:sz w:val="20"/>
              </w:rPr>
            </w:pPr>
          </w:p>
          <w:p>
            <w:pPr>
              <w:pStyle w:val="TableParagraph"/>
              <w:spacing w:line="336" w:lineRule="auto"/>
              <w:ind w:left="169" w:right="202"/>
              <w:rPr>
                <w:rFonts w:ascii="Calibri"/>
                <w:i/>
                <w:sz w:val="20"/>
              </w:rPr>
            </w:pPr>
            <w:r>
              <w:rPr>
                <w:rFonts w:ascii="Calibri"/>
                <w:i/>
                <w:w w:val="105"/>
                <w:sz w:val="20"/>
              </w:rPr>
              <w:t>AMYAC have provided help. Umoona Community Council provide help. There are other</w:t>
            </w:r>
            <w:r>
              <w:rPr>
                <w:rFonts w:ascii="Calibri"/>
                <w:i/>
                <w:spacing w:val="40"/>
                <w:w w:val="105"/>
                <w:sz w:val="20"/>
              </w:rPr>
              <w:t> </w:t>
            </w:r>
            <w:r>
              <w:rPr>
                <w:rFonts w:ascii="Calibri"/>
                <w:i/>
                <w:w w:val="105"/>
                <w:sz w:val="20"/>
              </w:rPr>
              <w:t>charities in town too.</w:t>
            </w:r>
          </w:p>
        </w:tc>
      </w:tr>
      <w:tr>
        <w:trPr>
          <w:trHeight w:val="734" w:hRule="atLeast"/>
        </w:trPr>
        <w:tc>
          <w:tcPr>
            <w:tcW w:w="2202" w:type="dxa"/>
          </w:tcPr>
          <w:p>
            <w:pPr>
              <w:pStyle w:val="TableParagraph"/>
              <w:spacing w:before="196"/>
              <w:ind w:left="107"/>
              <w:rPr>
                <w:rFonts w:ascii="Calibri"/>
                <w:b/>
                <w:sz w:val="20"/>
              </w:rPr>
            </w:pPr>
            <w:r>
              <w:rPr>
                <w:rFonts w:ascii="Calibri"/>
                <w:b/>
                <w:w w:val="105"/>
                <w:sz w:val="20"/>
              </w:rPr>
              <w:t>Knowing</w:t>
            </w:r>
            <w:r>
              <w:rPr>
                <w:rFonts w:ascii="Calibri"/>
                <w:b/>
                <w:spacing w:val="-7"/>
                <w:w w:val="105"/>
                <w:sz w:val="20"/>
              </w:rPr>
              <w:t> </w:t>
            </w:r>
            <w:r>
              <w:rPr>
                <w:rFonts w:ascii="Calibri"/>
                <w:b/>
                <w:w w:val="105"/>
                <w:sz w:val="20"/>
              </w:rPr>
              <w:t>how</w:t>
            </w:r>
            <w:r>
              <w:rPr>
                <w:rFonts w:ascii="Calibri"/>
                <w:b/>
                <w:spacing w:val="-5"/>
                <w:w w:val="105"/>
                <w:sz w:val="20"/>
              </w:rPr>
              <w:t> </w:t>
            </w:r>
            <w:r>
              <w:rPr>
                <w:rFonts w:ascii="Calibri"/>
                <w:b/>
                <w:w w:val="105"/>
                <w:sz w:val="20"/>
              </w:rPr>
              <w:t>to</w:t>
            </w:r>
            <w:r>
              <w:rPr>
                <w:rFonts w:ascii="Calibri"/>
                <w:b/>
                <w:spacing w:val="-4"/>
                <w:w w:val="105"/>
                <w:sz w:val="20"/>
              </w:rPr>
              <w:t> cook</w:t>
            </w:r>
          </w:p>
        </w:tc>
        <w:tc>
          <w:tcPr>
            <w:tcW w:w="8248" w:type="dxa"/>
          </w:tcPr>
          <w:p>
            <w:pPr>
              <w:pStyle w:val="TableParagraph"/>
              <w:spacing w:before="222"/>
              <w:ind w:left="169"/>
              <w:rPr>
                <w:rFonts w:ascii="Calibri" w:hAnsi="Calibri"/>
                <w:i/>
                <w:sz w:val="20"/>
              </w:rPr>
            </w:pPr>
            <w:r>
              <w:rPr>
                <w:rFonts w:ascii="Calibri" w:hAnsi="Calibri"/>
                <w:i/>
                <w:w w:val="105"/>
                <w:sz w:val="20"/>
              </w:rPr>
              <w:t>We</w:t>
            </w:r>
            <w:r>
              <w:rPr>
                <w:rFonts w:ascii="Calibri" w:hAnsi="Calibri"/>
                <w:i/>
                <w:spacing w:val="7"/>
                <w:w w:val="105"/>
                <w:sz w:val="20"/>
              </w:rPr>
              <w:t> </w:t>
            </w:r>
            <w:r>
              <w:rPr>
                <w:rFonts w:ascii="Calibri" w:hAnsi="Calibri"/>
                <w:i/>
                <w:w w:val="105"/>
                <w:sz w:val="20"/>
              </w:rPr>
              <w:t>run</w:t>
            </w:r>
            <w:r>
              <w:rPr>
                <w:rFonts w:ascii="Calibri" w:hAnsi="Calibri"/>
                <w:i/>
                <w:spacing w:val="7"/>
                <w:w w:val="105"/>
                <w:sz w:val="20"/>
              </w:rPr>
              <w:t> </w:t>
            </w:r>
            <w:r>
              <w:rPr>
                <w:rFonts w:ascii="Calibri" w:hAnsi="Calibri"/>
                <w:i/>
                <w:w w:val="105"/>
                <w:sz w:val="20"/>
              </w:rPr>
              <w:t>healthy</w:t>
            </w:r>
            <w:r>
              <w:rPr>
                <w:rFonts w:ascii="Calibri" w:hAnsi="Calibri"/>
                <w:i/>
                <w:spacing w:val="6"/>
                <w:w w:val="105"/>
                <w:sz w:val="20"/>
              </w:rPr>
              <w:t> </w:t>
            </w:r>
            <w:r>
              <w:rPr>
                <w:rFonts w:ascii="Calibri" w:hAnsi="Calibri"/>
                <w:i/>
                <w:w w:val="105"/>
                <w:sz w:val="20"/>
              </w:rPr>
              <w:t>cooking</w:t>
            </w:r>
            <w:r>
              <w:rPr>
                <w:rFonts w:ascii="Calibri" w:hAnsi="Calibri"/>
                <w:i/>
                <w:spacing w:val="9"/>
                <w:w w:val="105"/>
                <w:sz w:val="20"/>
              </w:rPr>
              <w:t> </w:t>
            </w:r>
            <w:r>
              <w:rPr>
                <w:rFonts w:ascii="Calibri" w:hAnsi="Calibri"/>
                <w:i/>
                <w:w w:val="105"/>
                <w:sz w:val="20"/>
              </w:rPr>
              <w:t>program</w:t>
            </w:r>
            <w:r>
              <w:rPr>
                <w:rFonts w:ascii="Calibri" w:hAnsi="Calibri"/>
                <w:i/>
                <w:spacing w:val="6"/>
                <w:w w:val="105"/>
                <w:sz w:val="20"/>
              </w:rPr>
              <w:t> </w:t>
            </w:r>
            <w:r>
              <w:rPr>
                <w:rFonts w:ascii="Calibri" w:hAnsi="Calibri"/>
                <w:i/>
                <w:w w:val="105"/>
                <w:sz w:val="20"/>
              </w:rPr>
              <w:t>for</w:t>
            </w:r>
            <w:r>
              <w:rPr>
                <w:rFonts w:ascii="Calibri" w:hAnsi="Calibri"/>
                <w:i/>
                <w:spacing w:val="7"/>
                <w:w w:val="105"/>
                <w:sz w:val="20"/>
              </w:rPr>
              <w:t> </w:t>
            </w:r>
            <w:r>
              <w:rPr>
                <w:rFonts w:ascii="Calibri" w:hAnsi="Calibri"/>
                <w:i/>
                <w:w w:val="105"/>
                <w:sz w:val="20"/>
              </w:rPr>
              <w:t>the</w:t>
            </w:r>
            <w:r>
              <w:rPr>
                <w:rFonts w:ascii="Calibri" w:hAnsi="Calibri"/>
                <w:i/>
                <w:spacing w:val="7"/>
                <w:w w:val="105"/>
                <w:sz w:val="20"/>
              </w:rPr>
              <w:t> </w:t>
            </w:r>
            <w:r>
              <w:rPr>
                <w:rFonts w:ascii="Calibri" w:hAnsi="Calibri"/>
                <w:i/>
                <w:w w:val="105"/>
                <w:sz w:val="20"/>
              </w:rPr>
              <w:t>women’s’</w:t>
            </w:r>
            <w:r>
              <w:rPr>
                <w:rFonts w:ascii="Calibri" w:hAnsi="Calibri"/>
                <w:i/>
                <w:spacing w:val="8"/>
                <w:w w:val="105"/>
                <w:sz w:val="20"/>
              </w:rPr>
              <w:t> </w:t>
            </w:r>
            <w:r>
              <w:rPr>
                <w:rFonts w:ascii="Calibri" w:hAnsi="Calibri"/>
                <w:i/>
                <w:spacing w:val="-2"/>
                <w:w w:val="105"/>
                <w:sz w:val="20"/>
              </w:rPr>
              <w:t>group.</w:t>
            </w:r>
          </w:p>
        </w:tc>
      </w:tr>
      <w:tr>
        <w:trPr>
          <w:trHeight w:val="1080" w:hRule="atLeast"/>
        </w:trPr>
        <w:tc>
          <w:tcPr>
            <w:tcW w:w="2202" w:type="dxa"/>
            <w:shd w:val="clear" w:color="auto" w:fill="FAE3D4"/>
          </w:tcPr>
          <w:p>
            <w:pPr>
              <w:pStyle w:val="TableParagraph"/>
              <w:spacing w:line="300" w:lineRule="auto" w:before="198"/>
              <w:ind w:left="107"/>
              <w:rPr>
                <w:rFonts w:ascii="Calibri"/>
                <w:b/>
                <w:sz w:val="20"/>
              </w:rPr>
            </w:pPr>
            <w:r>
              <w:rPr>
                <w:rFonts w:ascii="Calibri"/>
                <w:b/>
                <w:w w:val="110"/>
                <w:sz w:val="20"/>
              </w:rPr>
              <w:t>Having</w:t>
            </w:r>
            <w:r>
              <w:rPr>
                <w:rFonts w:ascii="Calibri"/>
                <w:b/>
                <w:spacing w:val="-13"/>
                <w:w w:val="110"/>
                <w:sz w:val="20"/>
              </w:rPr>
              <w:t> </w:t>
            </w:r>
            <w:r>
              <w:rPr>
                <w:rFonts w:ascii="Calibri"/>
                <w:b/>
                <w:w w:val="110"/>
                <w:sz w:val="20"/>
              </w:rPr>
              <w:t>a</w:t>
            </w:r>
            <w:r>
              <w:rPr>
                <w:rFonts w:ascii="Calibri"/>
                <w:b/>
                <w:spacing w:val="-12"/>
                <w:w w:val="110"/>
                <w:sz w:val="20"/>
              </w:rPr>
              <w:t> </w:t>
            </w:r>
            <w:r>
              <w:rPr>
                <w:rFonts w:ascii="Calibri"/>
                <w:b/>
                <w:w w:val="110"/>
                <w:sz w:val="20"/>
              </w:rPr>
              <w:t>place</w:t>
            </w:r>
            <w:r>
              <w:rPr>
                <w:rFonts w:ascii="Calibri"/>
                <w:b/>
                <w:spacing w:val="-13"/>
                <w:w w:val="110"/>
                <w:sz w:val="20"/>
              </w:rPr>
              <w:t> </w:t>
            </w:r>
            <w:r>
              <w:rPr>
                <w:rFonts w:ascii="Calibri"/>
                <w:b/>
                <w:w w:val="110"/>
                <w:sz w:val="20"/>
              </w:rPr>
              <w:t>to</w:t>
            </w:r>
            <w:r>
              <w:rPr>
                <w:rFonts w:ascii="Calibri"/>
                <w:b/>
                <w:spacing w:val="-12"/>
                <w:w w:val="110"/>
                <w:sz w:val="20"/>
              </w:rPr>
              <w:t> </w:t>
            </w:r>
            <w:r>
              <w:rPr>
                <w:rFonts w:ascii="Calibri"/>
                <w:b/>
                <w:w w:val="110"/>
                <w:sz w:val="20"/>
              </w:rPr>
              <w:t>buy </w:t>
            </w:r>
            <w:r>
              <w:rPr>
                <w:rFonts w:ascii="Calibri"/>
                <w:b/>
                <w:spacing w:val="-4"/>
                <w:w w:val="110"/>
                <w:sz w:val="20"/>
              </w:rPr>
              <w:t>food</w:t>
            </w:r>
          </w:p>
        </w:tc>
        <w:tc>
          <w:tcPr>
            <w:tcW w:w="8248" w:type="dxa"/>
            <w:shd w:val="clear" w:color="auto" w:fill="FAE3D4"/>
          </w:tcPr>
          <w:p>
            <w:pPr>
              <w:pStyle w:val="TableParagraph"/>
              <w:spacing w:line="348" w:lineRule="auto" w:before="222"/>
              <w:ind w:left="169"/>
              <w:rPr>
                <w:sz w:val="20"/>
              </w:rPr>
            </w:pPr>
            <w:r>
              <w:rPr>
                <w:sz w:val="20"/>
              </w:rPr>
              <w:t>People</w:t>
            </w:r>
            <w:r>
              <w:rPr>
                <w:spacing w:val="-16"/>
                <w:sz w:val="20"/>
              </w:rPr>
              <w:t> </w:t>
            </w:r>
            <w:r>
              <w:rPr>
                <w:sz w:val="20"/>
              </w:rPr>
              <w:t>come</w:t>
            </w:r>
            <w:r>
              <w:rPr>
                <w:spacing w:val="-16"/>
                <w:sz w:val="20"/>
              </w:rPr>
              <w:t> </w:t>
            </w:r>
            <w:r>
              <w:rPr>
                <w:sz w:val="20"/>
              </w:rPr>
              <w:t>into</w:t>
            </w:r>
            <w:r>
              <w:rPr>
                <w:spacing w:val="-15"/>
                <w:sz w:val="20"/>
              </w:rPr>
              <w:t> </w:t>
            </w:r>
            <w:r>
              <w:rPr>
                <w:sz w:val="20"/>
              </w:rPr>
              <w:t>Coober</w:t>
            </w:r>
            <w:r>
              <w:rPr>
                <w:spacing w:val="-16"/>
                <w:sz w:val="20"/>
              </w:rPr>
              <w:t> </w:t>
            </w:r>
            <w:r>
              <w:rPr>
                <w:sz w:val="20"/>
              </w:rPr>
              <w:t>from</w:t>
            </w:r>
            <w:r>
              <w:rPr>
                <w:spacing w:val="-16"/>
                <w:sz w:val="20"/>
              </w:rPr>
              <w:t> </w:t>
            </w:r>
            <w:r>
              <w:rPr>
                <w:sz w:val="20"/>
              </w:rPr>
              <w:t>everywhere.</w:t>
            </w:r>
            <w:r>
              <w:rPr>
                <w:spacing w:val="-16"/>
                <w:sz w:val="20"/>
              </w:rPr>
              <w:t> </w:t>
            </w:r>
            <w:r>
              <w:rPr>
                <w:sz w:val="20"/>
              </w:rPr>
              <w:t>APY,</w:t>
            </w:r>
            <w:r>
              <w:rPr>
                <w:spacing w:val="-16"/>
                <w:sz w:val="20"/>
              </w:rPr>
              <w:t> </w:t>
            </w:r>
            <w:r>
              <w:rPr>
                <w:sz w:val="20"/>
              </w:rPr>
              <w:t>Mimili,</w:t>
            </w:r>
            <w:r>
              <w:rPr>
                <w:spacing w:val="-15"/>
                <w:sz w:val="20"/>
              </w:rPr>
              <w:t> </w:t>
            </w:r>
            <w:r>
              <w:rPr>
                <w:sz w:val="20"/>
              </w:rPr>
              <w:t>Marla,</w:t>
            </w:r>
            <w:r>
              <w:rPr>
                <w:spacing w:val="-16"/>
                <w:sz w:val="20"/>
              </w:rPr>
              <w:t> </w:t>
            </w:r>
            <w:r>
              <w:rPr>
                <w:sz w:val="20"/>
              </w:rPr>
              <w:t>Oodnadatta, </w:t>
            </w:r>
            <w:r>
              <w:rPr>
                <w:spacing w:val="-4"/>
                <w:sz w:val="20"/>
              </w:rPr>
              <w:t>everywhere.</w:t>
            </w:r>
            <w:r>
              <w:rPr>
                <w:spacing w:val="-10"/>
                <w:sz w:val="20"/>
              </w:rPr>
              <w:t> </w:t>
            </w:r>
            <w:r>
              <w:rPr>
                <w:spacing w:val="-4"/>
                <w:sz w:val="20"/>
              </w:rPr>
              <w:t>From</w:t>
            </w:r>
            <w:r>
              <w:rPr>
                <w:spacing w:val="-10"/>
                <w:sz w:val="20"/>
              </w:rPr>
              <w:t> </w:t>
            </w:r>
            <w:r>
              <w:rPr>
                <w:spacing w:val="-4"/>
                <w:sz w:val="20"/>
              </w:rPr>
              <w:t>outstations.</w:t>
            </w:r>
            <w:r>
              <w:rPr>
                <w:spacing w:val="-10"/>
                <w:sz w:val="20"/>
              </w:rPr>
              <w:t> </w:t>
            </w:r>
            <w:r>
              <w:rPr>
                <w:spacing w:val="-4"/>
                <w:sz w:val="20"/>
              </w:rPr>
              <w:t>It’s</w:t>
            </w:r>
            <w:r>
              <w:rPr>
                <w:spacing w:val="-9"/>
                <w:sz w:val="20"/>
              </w:rPr>
              <w:t> </w:t>
            </w:r>
            <w:r>
              <w:rPr>
                <w:spacing w:val="-4"/>
                <w:sz w:val="20"/>
              </w:rPr>
              <w:t>the</w:t>
            </w:r>
            <w:r>
              <w:rPr>
                <w:spacing w:val="-9"/>
                <w:sz w:val="20"/>
              </w:rPr>
              <w:t> </w:t>
            </w:r>
            <w:r>
              <w:rPr>
                <w:spacing w:val="-4"/>
                <w:sz w:val="20"/>
              </w:rPr>
              <w:t>only</w:t>
            </w:r>
            <w:r>
              <w:rPr>
                <w:spacing w:val="-10"/>
                <w:sz w:val="20"/>
              </w:rPr>
              <w:t> </w:t>
            </w:r>
            <w:r>
              <w:rPr>
                <w:spacing w:val="-4"/>
                <w:sz w:val="20"/>
              </w:rPr>
              <w:t>place</w:t>
            </w:r>
            <w:r>
              <w:rPr>
                <w:spacing w:val="-9"/>
                <w:sz w:val="20"/>
              </w:rPr>
              <w:t> </w:t>
            </w:r>
            <w:r>
              <w:rPr>
                <w:spacing w:val="-4"/>
                <w:sz w:val="20"/>
              </w:rPr>
              <w:t>where</w:t>
            </w:r>
            <w:r>
              <w:rPr>
                <w:spacing w:val="-9"/>
                <w:sz w:val="20"/>
              </w:rPr>
              <w:t> </w:t>
            </w:r>
            <w:r>
              <w:rPr>
                <w:spacing w:val="-4"/>
                <w:sz w:val="20"/>
              </w:rPr>
              <w:t>you</w:t>
            </w:r>
            <w:r>
              <w:rPr>
                <w:spacing w:val="-10"/>
                <w:sz w:val="20"/>
              </w:rPr>
              <w:t> </w:t>
            </w:r>
            <w:r>
              <w:rPr>
                <w:spacing w:val="-4"/>
                <w:sz w:val="20"/>
              </w:rPr>
              <w:t>got</w:t>
            </w:r>
            <w:r>
              <w:rPr>
                <w:spacing w:val="-11"/>
                <w:sz w:val="20"/>
              </w:rPr>
              <w:t> </w:t>
            </w:r>
            <w:r>
              <w:rPr>
                <w:spacing w:val="-4"/>
                <w:sz w:val="20"/>
              </w:rPr>
              <w:t>a</w:t>
            </w:r>
            <w:r>
              <w:rPr>
                <w:spacing w:val="-10"/>
                <w:sz w:val="20"/>
              </w:rPr>
              <w:t> </w:t>
            </w:r>
            <w:r>
              <w:rPr>
                <w:spacing w:val="-4"/>
                <w:sz w:val="20"/>
              </w:rPr>
              <w:t>supermarket.</w:t>
            </w:r>
          </w:p>
        </w:tc>
      </w:tr>
    </w:tbl>
    <w:p>
      <w:pPr>
        <w:spacing w:after="0" w:line="348" w:lineRule="auto"/>
        <w:rPr>
          <w:sz w:val="20"/>
        </w:rPr>
        <w:sectPr>
          <w:pgSz w:w="11900" w:h="16850"/>
          <w:pgMar w:header="0" w:footer="642" w:top="100" w:bottom="840" w:left="0" w:right="0"/>
        </w:sectPr>
      </w:pPr>
    </w:p>
    <w:p>
      <w:pPr>
        <w:pStyle w:val="BodyText"/>
      </w:pPr>
    </w:p>
    <w:p>
      <w:pPr>
        <w:pStyle w:val="BodyText"/>
      </w:pPr>
    </w:p>
    <w:p>
      <w:pPr>
        <w:pStyle w:val="BodyText"/>
        <w:spacing w:before="230"/>
      </w:pPr>
    </w:p>
    <w:p>
      <w:pPr>
        <w:pStyle w:val="BodyText"/>
        <w:ind w:left="720"/>
      </w:pPr>
      <w:r>
        <w:rPr/>
        <mc:AlternateContent>
          <mc:Choice Requires="wps">
            <w:drawing>
              <wp:inline distT="0" distB="0" distL="0" distR="0">
                <wp:extent cx="6635750" cy="2199640"/>
                <wp:effectExtent l="0" t="0" r="0" b="0"/>
                <wp:docPr id="116" name="Textbox 116"/>
                <wp:cNvGraphicFramePr>
                  <a:graphicFrameLocks/>
                </wp:cNvGraphicFramePr>
                <a:graphic>
                  <a:graphicData uri="http://schemas.microsoft.com/office/word/2010/wordprocessingShape">
                    <wps:wsp>
                      <wps:cNvPr id="116" name="Textbox 116"/>
                      <wps:cNvSpPr txBox="1"/>
                      <wps:spPr>
                        <a:xfrm>
                          <a:off x="0" y="0"/>
                          <a:ext cx="6635750" cy="2199640"/>
                        </a:xfrm>
                        <a:prstGeom prst="rect">
                          <a:avLst/>
                        </a:prstGeom>
                        <a:solidFill>
                          <a:srgbClr val="FAE3D4"/>
                        </a:solidFill>
                      </wps:spPr>
                      <wps:txbx>
                        <w:txbxContent>
                          <w:p>
                            <w:pPr>
                              <w:pStyle w:val="BodyText"/>
                              <w:rPr>
                                <w:color w:val="000000"/>
                              </w:rPr>
                            </w:pPr>
                          </w:p>
                          <w:p>
                            <w:pPr>
                              <w:pStyle w:val="BodyText"/>
                              <w:spacing w:before="91"/>
                              <w:rPr>
                                <w:color w:val="000000"/>
                              </w:rPr>
                            </w:pPr>
                          </w:p>
                          <w:p>
                            <w:pPr>
                              <w:pStyle w:val="BodyText"/>
                              <w:spacing w:line="348" w:lineRule="auto"/>
                              <w:ind w:left="2371" w:right="146"/>
                              <w:rPr>
                                <w:color w:val="000000"/>
                              </w:rPr>
                            </w:pPr>
                            <w:r>
                              <w:rPr>
                                <w:color w:val="000000"/>
                                <w:spacing w:val="-4"/>
                              </w:rPr>
                              <w:t>Food</w:t>
                            </w:r>
                            <w:r>
                              <w:rPr>
                                <w:color w:val="000000"/>
                                <w:spacing w:val="-11"/>
                              </w:rPr>
                              <w:t> </w:t>
                            </w:r>
                            <w:r>
                              <w:rPr>
                                <w:color w:val="000000"/>
                                <w:spacing w:val="-4"/>
                              </w:rPr>
                              <w:t>is</w:t>
                            </w:r>
                            <w:r>
                              <w:rPr>
                                <w:color w:val="000000"/>
                                <w:spacing w:val="-10"/>
                              </w:rPr>
                              <w:t> </w:t>
                            </w:r>
                            <w:r>
                              <w:rPr>
                                <w:color w:val="000000"/>
                                <w:spacing w:val="-4"/>
                              </w:rPr>
                              <w:t>a</w:t>
                            </w:r>
                            <w:r>
                              <w:rPr>
                                <w:color w:val="000000"/>
                                <w:spacing w:val="-11"/>
                              </w:rPr>
                              <w:t> </w:t>
                            </w:r>
                            <w:r>
                              <w:rPr>
                                <w:color w:val="000000"/>
                                <w:spacing w:val="-4"/>
                              </w:rPr>
                              <w:t>lot</w:t>
                            </w:r>
                            <w:r>
                              <w:rPr>
                                <w:color w:val="000000"/>
                                <w:spacing w:val="-12"/>
                              </w:rPr>
                              <w:t> </w:t>
                            </w:r>
                            <w:r>
                              <w:rPr>
                                <w:color w:val="000000"/>
                                <w:spacing w:val="-4"/>
                              </w:rPr>
                              <w:t>more</w:t>
                            </w:r>
                            <w:r>
                              <w:rPr>
                                <w:color w:val="000000"/>
                                <w:spacing w:val="-10"/>
                              </w:rPr>
                              <w:t> </w:t>
                            </w:r>
                            <w:r>
                              <w:rPr>
                                <w:color w:val="000000"/>
                                <w:spacing w:val="-4"/>
                              </w:rPr>
                              <w:t>expensive</w:t>
                            </w:r>
                            <w:r>
                              <w:rPr>
                                <w:color w:val="000000"/>
                                <w:spacing w:val="-10"/>
                              </w:rPr>
                              <w:t> </w:t>
                            </w:r>
                            <w:r>
                              <w:rPr>
                                <w:color w:val="000000"/>
                                <w:spacing w:val="-4"/>
                              </w:rPr>
                              <w:t>in</w:t>
                            </w:r>
                            <w:r>
                              <w:rPr>
                                <w:color w:val="000000"/>
                                <w:spacing w:val="-11"/>
                              </w:rPr>
                              <w:t> </w:t>
                            </w:r>
                            <w:r>
                              <w:rPr>
                                <w:color w:val="000000"/>
                                <w:spacing w:val="-4"/>
                              </w:rPr>
                              <w:t>Oodna.</w:t>
                            </w:r>
                            <w:r>
                              <w:rPr>
                                <w:color w:val="000000"/>
                                <w:spacing w:val="-11"/>
                              </w:rPr>
                              <w:t> </w:t>
                            </w:r>
                            <w:r>
                              <w:rPr>
                                <w:color w:val="000000"/>
                                <w:spacing w:val="-4"/>
                              </w:rPr>
                              <w:t>Costs</w:t>
                            </w:r>
                            <w:r>
                              <w:rPr>
                                <w:color w:val="000000"/>
                                <w:spacing w:val="-10"/>
                              </w:rPr>
                              <w:t> </w:t>
                            </w:r>
                            <w:r>
                              <w:rPr>
                                <w:color w:val="000000"/>
                                <w:spacing w:val="-4"/>
                              </w:rPr>
                              <w:t>twice</w:t>
                            </w:r>
                            <w:r>
                              <w:rPr>
                                <w:color w:val="000000"/>
                                <w:spacing w:val="-10"/>
                              </w:rPr>
                              <w:t> </w:t>
                            </w:r>
                            <w:r>
                              <w:rPr>
                                <w:color w:val="000000"/>
                                <w:spacing w:val="-4"/>
                              </w:rPr>
                              <w:t>as</w:t>
                            </w:r>
                            <w:r>
                              <w:rPr>
                                <w:color w:val="000000"/>
                                <w:spacing w:val="-10"/>
                              </w:rPr>
                              <w:t> </w:t>
                            </w:r>
                            <w:r>
                              <w:rPr>
                                <w:color w:val="000000"/>
                                <w:spacing w:val="-4"/>
                              </w:rPr>
                              <w:t>much</w:t>
                            </w:r>
                            <w:r>
                              <w:rPr>
                                <w:color w:val="000000"/>
                                <w:spacing w:val="-11"/>
                              </w:rPr>
                              <w:t> </w:t>
                            </w:r>
                            <w:r>
                              <w:rPr>
                                <w:color w:val="000000"/>
                                <w:spacing w:val="-4"/>
                              </w:rPr>
                              <w:t>maybe</w:t>
                            </w:r>
                            <w:r>
                              <w:rPr>
                                <w:color w:val="000000"/>
                                <w:spacing w:val="-10"/>
                              </w:rPr>
                              <w:t> </w:t>
                            </w:r>
                            <w:r>
                              <w:rPr>
                                <w:color w:val="000000"/>
                                <w:spacing w:val="-4"/>
                              </w:rPr>
                              <w:t>[as</w:t>
                            </w:r>
                            <w:r>
                              <w:rPr>
                                <w:color w:val="000000"/>
                                <w:spacing w:val="-10"/>
                              </w:rPr>
                              <w:t> </w:t>
                            </w:r>
                            <w:r>
                              <w:rPr>
                                <w:color w:val="000000"/>
                                <w:spacing w:val="-4"/>
                              </w:rPr>
                              <w:t>Coober</w:t>
                            </w:r>
                            <w:r>
                              <w:rPr>
                                <w:color w:val="000000"/>
                                <w:spacing w:val="-8"/>
                              </w:rPr>
                              <w:t> </w:t>
                            </w:r>
                            <w:r>
                              <w:rPr>
                                <w:color w:val="000000"/>
                                <w:spacing w:val="-4"/>
                              </w:rPr>
                              <w:t>Pedy]. </w:t>
                            </w:r>
                            <w:r>
                              <w:rPr>
                                <w:color w:val="000000"/>
                              </w:rPr>
                              <w:t>Since</w:t>
                            </w:r>
                            <w:r>
                              <w:rPr>
                                <w:color w:val="000000"/>
                                <w:spacing w:val="-8"/>
                              </w:rPr>
                              <w:t> </w:t>
                            </w:r>
                            <w:r>
                              <w:rPr>
                                <w:color w:val="000000"/>
                              </w:rPr>
                              <w:t>the</w:t>
                            </w:r>
                            <w:r>
                              <w:rPr>
                                <w:color w:val="000000"/>
                                <w:spacing w:val="-8"/>
                              </w:rPr>
                              <w:t> </w:t>
                            </w:r>
                            <w:r>
                              <w:rPr>
                                <w:color w:val="000000"/>
                              </w:rPr>
                              <w:t>Community</w:t>
                            </w:r>
                            <w:r>
                              <w:rPr>
                                <w:color w:val="000000"/>
                                <w:spacing w:val="-8"/>
                              </w:rPr>
                              <w:t> </w:t>
                            </w:r>
                            <w:r>
                              <w:rPr>
                                <w:color w:val="000000"/>
                              </w:rPr>
                              <w:t>shop</w:t>
                            </w:r>
                            <w:r>
                              <w:rPr>
                                <w:color w:val="000000"/>
                                <w:spacing w:val="-8"/>
                              </w:rPr>
                              <w:t> </w:t>
                            </w:r>
                            <w:r>
                              <w:rPr>
                                <w:color w:val="000000"/>
                              </w:rPr>
                              <w:t>closed</w:t>
                            </w:r>
                            <w:r>
                              <w:rPr>
                                <w:color w:val="000000"/>
                                <w:spacing w:val="-8"/>
                              </w:rPr>
                              <w:t> </w:t>
                            </w:r>
                            <w:r>
                              <w:rPr>
                                <w:color w:val="000000"/>
                              </w:rPr>
                              <w:t>in</w:t>
                            </w:r>
                            <w:r>
                              <w:rPr>
                                <w:color w:val="000000"/>
                                <w:spacing w:val="-7"/>
                              </w:rPr>
                              <w:t> </w:t>
                            </w:r>
                            <w:r>
                              <w:rPr>
                                <w:color w:val="000000"/>
                              </w:rPr>
                              <w:t>Oodna,</w:t>
                            </w:r>
                            <w:r>
                              <w:rPr>
                                <w:color w:val="000000"/>
                                <w:spacing w:val="-8"/>
                              </w:rPr>
                              <w:t> </w:t>
                            </w:r>
                            <w:r>
                              <w:rPr>
                                <w:color w:val="000000"/>
                              </w:rPr>
                              <w:t>the</w:t>
                            </w:r>
                            <w:r>
                              <w:rPr>
                                <w:color w:val="000000"/>
                                <w:spacing w:val="-8"/>
                              </w:rPr>
                              <w:t> </w:t>
                            </w:r>
                            <w:r>
                              <w:rPr>
                                <w:color w:val="000000"/>
                              </w:rPr>
                              <w:t>only</w:t>
                            </w:r>
                            <w:r>
                              <w:rPr>
                                <w:color w:val="000000"/>
                                <w:spacing w:val="-8"/>
                              </w:rPr>
                              <w:t> </w:t>
                            </w:r>
                            <w:r>
                              <w:rPr>
                                <w:color w:val="000000"/>
                              </w:rPr>
                              <w:t>place</w:t>
                            </w:r>
                            <w:r>
                              <w:rPr>
                                <w:color w:val="000000"/>
                                <w:spacing w:val="-8"/>
                              </w:rPr>
                              <w:t> </w:t>
                            </w:r>
                            <w:r>
                              <w:rPr>
                                <w:color w:val="000000"/>
                              </w:rPr>
                              <w:t>you</w:t>
                            </w:r>
                            <w:r>
                              <w:rPr>
                                <w:color w:val="000000"/>
                                <w:spacing w:val="-8"/>
                              </w:rPr>
                              <w:t> </w:t>
                            </w:r>
                            <w:r>
                              <w:rPr>
                                <w:color w:val="000000"/>
                              </w:rPr>
                              <w:t>can</w:t>
                            </w:r>
                            <w:r>
                              <w:rPr>
                                <w:color w:val="000000"/>
                                <w:spacing w:val="-7"/>
                              </w:rPr>
                              <w:t> </w:t>
                            </w:r>
                            <w:r>
                              <w:rPr>
                                <w:color w:val="000000"/>
                              </w:rPr>
                              <w:t>get</w:t>
                            </w:r>
                            <w:r>
                              <w:rPr>
                                <w:color w:val="000000"/>
                                <w:spacing w:val="-8"/>
                              </w:rPr>
                              <w:t> </w:t>
                            </w:r>
                            <w:r>
                              <w:rPr>
                                <w:color w:val="000000"/>
                              </w:rPr>
                              <w:t>food</w:t>
                            </w:r>
                            <w:r>
                              <w:rPr>
                                <w:color w:val="000000"/>
                                <w:spacing w:val="-8"/>
                              </w:rPr>
                              <w:t> </w:t>
                            </w:r>
                            <w:r>
                              <w:rPr>
                                <w:color w:val="000000"/>
                              </w:rPr>
                              <w:t>is</w:t>
                            </w:r>
                            <w:r>
                              <w:rPr>
                                <w:color w:val="000000"/>
                                <w:spacing w:val="-8"/>
                              </w:rPr>
                              <w:t> </w:t>
                            </w:r>
                            <w:r>
                              <w:rPr>
                                <w:color w:val="000000"/>
                              </w:rPr>
                              <w:t>the </w:t>
                            </w:r>
                            <w:r>
                              <w:rPr>
                                <w:color w:val="000000"/>
                                <w:spacing w:val="-2"/>
                              </w:rPr>
                              <w:t>roadhouse.</w:t>
                            </w:r>
                            <w:r>
                              <w:rPr>
                                <w:color w:val="000000"/>
                                <w:spacing w:val="-14"/>
                              </w:rPr>
                              <w:t> </w:t>
                            </w:r>
                            <w:r>
                              <w:rPr>
                                <w:color w:val="000000"/>
                                <w:spacing w:val="-2"/>
                              </w:rPr>
                              <w:t>It</w:t>
                            </w:r>
                            <w:r>
                              <w:rPr>
                                <w:color w:val="000000"/>
                                <w:spacing w:val="-14"/>
                              </w:rPr>
                              <w:t> </w:t>
                            </w:r>
                            <w:r>
                              <w:rPr>
                                <w:color w:val="000000"/>
                                <w:spacing w:val="-2"/>
                              </w:rPr>
                              <w:t>costs</w:t>
                            </w:r>
                            <w:r>
                              <w:rPr>
                                <w:color w:val="000000"/>
                                <w:spacing w:val="-14"/>
                              </w:rPr>
                              <w:t> </w:t>
                            </w:r>
                            <w:r>
                              <w:rPr>
                                <w:color w:val="000000"/>
                                <w:spacing w:val="-2"/>
                              </w:rPr>
                              <w:t>more</w:t>
                            </w:r>
                            <w:r>
                              <w:rPr>
                                <w:color w:val="000000"/>
                                <w:spacing w:val="-14"/>
                              </w:rPr>
                              <w:t> </w:t>
                            </w:r>
                            <w:r>
                              <w:rPr>
                                <w:color w:val="000000"/>
                                <w:spacing w:val="-2"/>
                              </w:rPr>
                              <w:t>money.</w:t>
                            </w:r>
                            <w:r>
                              <w:rPr>
                                <w:color w:val="000000"/>
                                <w:spacing w:val="-14"/>
                              </w:rPr>
                              <w:t> </w:t>
                            </w:r>
                            <w:r>
                              <w:rPr>
                                <w:color w:val="000000"/>
                                <w:spacing w:val="-2"/>
                              </w:rPr>
                              <w:t>So</w:t>
                            </w:r>
                            <w:r>
                              <w:rPr>
                                <w:color w:val="000000"/>
                                <w:spacing w:val="-14"/>
                              </w:rPr>
                              <w:t> </w:t>
                            </w:r>
                            <w:r>
                              <w:rPr>
                                <w:color w:val="000000"/>
                                <w:spacing w:val="-2"/>
                              </w:rPr>
                              <w:t>people</w:t>
                            </w:r>
                            <w:r>
                              <w:rPr>
                                <w:color w:val="000000"/>
                                <w:spacing w:val="-14"/>
                              </w:rPr>
                              <w:t> </w:t>
                            </w:r>
                            <w:r>
                              <w:rPr>
                                <w:color w:val="000000"/>
                                <w:spacing w:val="-2"/>
                              </w:rPr>
                              <w:t>come</w:t>
                            </w:r>
                            <w:r>
                              <w:rPr>
                                <w:color w:val="000000"/>
                                <w:spacing w:val="-14"/>
                              </w:rPr>
                              <w:t> </w:t>
                            </w:r>
                            <w:r>
                              <w:rPr>
                                <w:color w:val="000000"/>
                                <w:spacing w:val="-2"/>
                              </w:rPr>
                              <w:t>from</w:t>
                            </w:r>
                            <w:r>
                              <w:rPr>
                                <w:color w:val="000000"/>
                                <w:spacing w:val="-14"/>
                              </w:rPr>
                              <w:t> </w:t>
                            </w:r>
                            <w:r>
                              <w:rPr>
                                <w:color w:val="000000"/>
                                <w:spacing w:val="-2"/>
                              </w:rPr>
                              <w:t>Oodna</w:t>
                            </w:r>
                            <w:r>
                              <w:rPr>
                                <w:color w:val="000000"/>
                                <w:spacing w:val="-14"/>
                              </w:rPr>
                              <w:t> </w:t>
                            </w:r>
                            <w:r>
                              <w:rPr>
                                <w:color w:val="000000"/>
                                <w:spacing w:val="-2"/>
                              </w:rPr>
                              <w:t>to</w:t>
                            </w:r>
                            <w:r>
                              <w:rPr>
                                <w:color w:val="000000"/>
                                <w:spacing w:val="-14"/>
                              </w:rPr>
                              <w:t> </w:t>
                            </w:r>
                            <w:r>
                              <w:rPr>
                                <w:color w:val="000000"/>
                                <w:spacing w:val="-2"/>
                              </w:rPr>
                              <w:t>Coober,</w:t>
                            </w:r>
                            <w:r>
                              <w:rPr>
                                <w:color w:val="000000"/>
                                <w:spacing w:val="-14"/>
                              </w:rPr>
                              <w:t> </w:t>
                            </w:r>
                            <w:r>
                              <w:rPr>
                                <w:color w:val="000000"/>
                                <w:spacing w:val="-2"/>
                              </w:rPr>
                              <w:t>it</w:t>
                            </w:r>
                            <w:r>
                              <w:rPr>
                                <w:color w:val="000000"/>
                                <w:spacing w:val="-14"/>
                              </w:rPr>
                              <w:t> </w:t>
                            </w:r>
                            <w:r>
                              <w:rPr>
                                <w:color w:val="000000"/>
                                <w:spacing w:val="-2"/>
                              </w:rPr>
                              <w:t>is</w:t>
                            </w:r>
                            <w:r>
                              <w:rPr>
                                <w:color w:val="000000"/>
                                <w:spacing w:val="-14"/>
                              </w:rPr>
                              <w:t> </w:t>
                            </w:r>
                            <w:r>
                              <w:rPr>
                                <w:color w:val="000000"/>
                                <w:spacing w:val="-2"/>
                              </w:rPr>
                              <w:t>maybe </w:t>
                            </w:r>
                            <w:r>
                              <w:rPr>
                                <w:color w:val="000000"/>
                              </w:rPr>
                              <w:t>200km.</w:t>
                            </w:r>
                            <w:r>
                              <w:rPr>
                                <w:color w:val="000000"/>
                                <w:spacing w:val="-8"/>
                              </w:rPr>
                              <w:t> </w:t>
                            </w:r>
                            <w:r>
                              <w:rPr>
                                <w:color w:val="000000"/>
                              </w:rPr>
                              <w:t>Come</w:t>
                            </w:r>
                            <w:r>
                              <w:rPr>
                                <w:color w:val="000000"/>
                                <w:spacing w:val="-9"/>
                              </w:rPr>
                              <w:t> </w:t>
                            </w:r>
                            <w:r>
                              <w:rPr>
                                <w:color w:val="000000"/>
                              </w:rPr>
                              <w:t>and</w:t>
                            </w:r>
                            <w:r>
                              <w:rPr>
                                <w:color w:val="000000"/>
                                <w:spacing w:val="-10"/>
                              </w:rPr>
                              <w:t> </w:t>
                            </w:r>
                            <w:r>
                              <w:rPr>
                                <w:color w:val="000000"/>
                              </w:rPr>
                              <w:t>stay</w:t>
                            </w:r>
                            <w:r>
                              <w:rPr>
                                <w:color w:val="000000"/>
                                <w:spacing w:val="-10"/>
                              </w:rPr>
                              <w:t> </w:t>
                            </w:r>
                            <w:r>
                              <w:rPr>
                                <w:color w:val="000000"/>
                              </w:rPr>
                              <w:t>for</w:t>
                            </w:r>
                            <w:r>
                              <w:rPr>
                                <w:color w:val="000000"/>
                                <w:spacing w:val="-7"/>
                              </w:rPr>
                              <w:t> </w:t>
                            </w:r>
                            <w:r>
                              <w:rPr>
                                <w:color w:val="000000"/>
                              </w:rPr>
                              <w:t>one</w:t>
                            </w:r>
                            <w:r>
                              <w:rPr>
                                <w:color w:val="000000"/>
                                <w:spacing w:val="-9"/>
                              </w:rPr>
                              <w:t> </w:t>
                            </w:r>
                            <w:r>
                              <w:rPr>
                                <w:color w:val="000000"/>
                              </w:rPr>
                              <w:t>night,</w:t>
                            </w:r>
                            <w:r>
                              <w:rPr>
                                <w:color w:val="000000"/>
                                <w:spacing w:val="-11"/>
                              </w:rPr>
                              <w:t> </w:t>
                            </w:r>
                            <w:r>
                              <w:rPr>
                                <w:color w:val="000000"/>
                              </w:rPr>
                              <w:t>stay</w:t>
                            </w:r>
                            <w:r>
                              <w:rPr>
                                <w:color w:val="000000"/>
                                <w:spacing w:val="-10"/>
                              </w:rPr>
                              <w:t> </w:t>
                            </w:r>
                            <w:r>
                              <w:rPr>
                                <w:color w:val="000000"/>
                              </w:rPr>
                              <w:t>with</w:t>
                            </w:r>
                            <w:r>
                              <w:rPr>
                                <w:color w:val="000000"/>
                                <w:spacing w:val="-10"/>
                              </w:rPr>
                              <w:t> </w:t>
                            </w:r>
                            <w:r>
                              <w:rPr>
                                <w:color w:val="000000"/>
                              </w:rPr>
                              <w:t>family</w:t>
                            </w:r>
                            <w:r>
                              <w:rPr>
                                <w:color w:val="000000"/>
                                <w:spacing w:val="-10"/>
                              </w:rPr>
                              <w:t> </w:t>
                            </w:r>
                            <w:r>
                              <w:rPr>
                                <w:color w:val="000000"/>
                              </w:rPr>
                              <w:t>or</w:t>
                            </w:r>
                            <w:r>
                              <w:rPr>
                                <w:color w:val="000000"/>
                                <w:spacing w:val="-10"/>
                              </w:rPr>
                              <w:t> </w:t>
                            </w:r>
                            <w:r>
                              <w:rPr>
                                <w:color w:val="000000"/>
                              </w:rPr>
                              <w:t>stay</w:t>
                            </w:r>
                            <w:r>
                              <w:rPr>
                                <w:color w:val="000000"/>
                                <w:spacing w:val="-10"/>
                              </w:rPr>
                              <w:t> </w:t>
                            </w:r>
                            <w:r>
                              <w:rPr>
                                <w:color w:val="000000"/>
                              </w:rPr>
                              <w:t>on</w:t>
                            </w:r>
                            <w:r>
                              <w:rPr>
                                <w:color w:val="000000"/>
                                <w:spacing w:val="-10"/>
                              </w:rPr>
                              <w:t> </w:t>
                            </w:r>
                            <w:r>
                              <w:rPr>
                                <w:color w:val="000000"/>
                              </w:rPr>
                              <w:t>the</w:t>
                            </w:r>
                            <w:r>
                              <w:rPr>
                                <w:color w:val="000000"/>
                                <w:spacing w:val="-9"/>
                              </w:rPr>
                              <w:t> </w:t>
                            </w:r>
                            <w:r>
                              <w:rPr>
                                <w:color w:val="000000"/>
                              </w:rPr>
                              <w:t>street.</w:t>
                            </w:r>
                            <w:r>
                              <w:rPr>
                                <w:color w:val="000000"/>
                                <w:spacing w:val="-10"/>
                              </w:rPr>
                              <w:t> </w:t>
                            </w:r>
                            <w:r>
                              <w:rPr>
                                <w:color w:val="000000"/>
                              </w:rPr>
                              <w:t>Petrol costs</w:t>
                            </w:r>
                            <w:r>
                              <w:rPr>
                                <w:color w:val="000000"/>
                                <w:spacing w:val="-16"/>
                              </w:rPr>
                              <w:t> </w:t>
                            </w:r>
                            <w:r>
                              <w:rPr>
                                <w:color w:val="000000"/>
                              </w:rPr>
                              <w:t>a</w:t>
                            </w:r>
                            <w:r>
                              <w:rPr>
                                <w:color w:val="000000"/>
                                <w:spacing w:val="-16"/>
                              </w:rPr>
                              <w:t> </w:t>
                            </w:r>
                            <w:r>
                              <w:rPr>
                                <w:color w:val="000000"/>
                              </w:rPr>
                              <w:t>lot!</w:t>
                            </w:r>
                            <w:r>
                              <w:rPr>
                                <w:color w:val="000000"/>
                                <w:spacing w:val="-16"/>
                              </w:rPr>
                              <w:t> </w:t>
                            </w:r>
                            <w:r>
                              <w:rPr>
                                <w:color w:val="000000"/>
                              </w:rPr>
                              <w:t>I</w:t>
                            </w:r>
                            <w:r>
                              <w:rPr>
                                <w:color w:val="000000"/>
                                <w:spacing w:val="-16"/>
                              </w:rPr>
                              <w:t> </w:t>
                            </w:r>
                            <w:r>
                              <w:rPr>
                                <w:color w:val="000000"/>
                              </w:rPr>
                              <w:t>work</w:t>
                            </w:r>
                            <w:r>
                              <w:rPr>
                                <w:color w:val="000000"/>
                                <w:spacing w:val="-16"/>
                              </w:rPr>
                              <w:t> </w:t>
                            </w:r>
                            <w:r>
                              <w:rPr>
                                <w:color w:val="000000"/>
                              </w:rPr>
                              <w:t>on</w:t>
                            </w:r>
                            <w:r>
                              <w:rPr>
                                <w:color w:val="000000"/>
                                <w:spacing w:val="-15"/>
                              </w:rPr>
                              <w:t> </w:t>
                            </w:r>
                            <w:r>
                              <w:rPr>
                                <w:color w:val="000000"/>
                              </w:rPr>
                              <w:t>a</w:t>
                            </w:r>
                            <w:r>
                              <w:rPr>
                                <w:color w:val="000000"/>
                                <w:spacing w:val="-16"/>
                              </w:rPr>
                              <w:t> </w:t>
                            </w:r>
                            <w:r>
                              <w:rPr>
                                <w:color w:val="000000"/>
                              </w:rPr>
                              <w:t>cattle</w:t>
                            </w:r>
                            <w:r>
                              <w:rPr>
                                <w:color w:val="000000"/>
                                <w:spacing w:val="-16"/>
                              </w:rPr>
                              <w:t> </w:t>
                            </w:r>
                            <w:r>
                              <w:rPr>
                                <w:color w:val="000000"/>
                              </w:rPr>
                              <w:t>station</w:t>
                            </w:r>
                            <w:r>
                              <w:rPr>
                                <w:color w:val="000000"/>
                                <w:spacing w:val="-16"/>
                              </w:rPr>
                              <w:t> </w:t>
                            </w:r>
                            <w:r>
                              <w:rPr>
                                <w:color w:val="000000"/>
                              </w:rPr>
                              <w:t>so</w:t>
                            </w:r>
                            <w:r>
                              <w:rPr>
                                <w:color w:val="000000"/>
                                <w:spacing w:val="-16"/>
                              </w:rPr>
                              <w:t> </w:t>
                            </w:r>
                            <w:r>
                              <w:rPr>
                                <w:color w:val="000000"/>
                              </w:rPr>
                              <w:t>I</w:t>
                            </w:r>
                            <w:r>
                              <w:rPr>
                                <w:color w:val="000000"/>
                                <w:spacing w:val="-16"/>
                              </w:rPr>
                              <w:t> </w:t>
                            </w:r>
                            <w:r>
                              <w:rPr>
                                <w:color w:val="000000"/>
                              </w:rPr>
                              <w:t>can</w:t>
                            </w:r>
                            <w:r>
                              <w:rPr>
                                <w:color w:val="000000"/>
                                <w:spacing w:val="-15"/>
                              </w:rPr>
                              <w:t> </w:t>
                            </w:r>
                            <w:r>
                              <w:rPr>
                                <w:color w:val="000000"/>
                              </w:rPr>
                              <w:t>do</w:t>
                            </w:r>
                            <w:r>
                              <w:rPr>
                                <w:color w:val="000000"/>
                                <w:spacing w:val="-16"/>
                              </w:rPr>
                              <w:t> </w:t>
                            </w:r>
                            <w:r>
                              <w:rPr>
                                <w:color w:val="000000"/>
                              </w:rPr>
                              <w:t>it,</w:t>
                            </w:r>
                            <w:r>
                              <w:rPr>
                                <w:color w:val="000000"/>
                                <w:spacing w:val="-16"/>
                              </w:rPr>
                              <w:t> </w:t>
                            </w:r>
                            <w:r>
                              <w:rPr>
                                <w:color w:val="000000"/>
                              </w:rPr>
                              <w:t>but</w:t>
                            </w:r>
                            <w:r>
                              <w:rPr>
                                <w:color w:val="000000"/>
                                <w:spacing w:val="-16"/>
                              </w:rPr>
                              <w:t> </w:t>
                            </w:r>
                            <w:r>
                              <w:rPr>
                                <w:color w:val="000000"/>
                              </w:rPr>
                              <w:t>if</w:t>
                            </w:r>
                            <w:r>
                              <w:rPr>
                                <w:color w:val="000000"/>
                                <w:spacing w:val="-16"/>
                              </w:rPr>
                              <w:t> </w:t>
                            </w:r>
                            <w:r>
                              <w:rPr>
                                <w:color w:val="000000"/>
                              </w:rPr>
                              <w:t>you</w:t>
                            </w:r>
                            <w:r>
                              <w:rPr>
                                <w:color w:val="000000"/>
                                <w:spacing w:val="-15"/>
                              </w:rPr>
                              <w:t> </w:t>
                            </w:r>
                            <w:r>
                              <w:rPr>
                                <w:color w:val="000000"/>
                              </w:rPr>
                              <w:t>got</w:t>
                            </w:r>
                            <w:r>
                              <w:rPr>
                                <w:color w:val="000000"/>
                                <w:spacing w:val="-16"/>
                              </w:rPr>
                              <w:t> </w:t>
                            </w:r>
                            <w:r>
                              <w:rPr>
                                <w:color w:val="000000"/>
                              </w:rPr>
                              <w:t>no</w:t>
                            </w:r>
                            <w:r>
                              <w:rPr>
                                <w:color w:val="000000"/>
                                <w:spacing w:val="-16"/>
                              </w:rPr>
                              <w:t> </w:t>
                            </w:r>
                            <w:r>
                              <w:rPr>
                                <w:color w:val="000000"/>
                              </w:rPr>
                              <w:t>money</w:t>
                            </w:r>
                            <w:r>
                              <w:rPr>
                                <w:color w:val="000000"/>
                                <w:spacing w:val="-16"/>
                              </w:rPr>
                              <w:t> </w:t>
                            </w:r>
                            <w:r>
                              <w:rPr>
                                <w:color w:val="000000"/>
                              </w:rPr>
                              <w:t>it’s</w:t>
                            </w:r>
                            <w:r>
                              <w:rPr>
                                <w:color w:val="000000"/>
                                <w:spacing w:val="-16"/>
                              </w:rPr>
                              <w:t> </w:t>
                            </w:r>
                            <w:r>
                              <w:rPr>
                                <w:color w:val="000000"/>
                              </w:rPr>
                              <w:t>hard.</w:t>
                            </w:r>
                          </w:p>
                          <w:p>
                            <w:pPr>
                              <w:pStyle w:val="BodyText"/>
                              <w:spacing w:line="348" w:lineRule="auto"/>
                              <w:ind w:left="2371" w:right="146"/>
                              <w:rPr>
                                <w:color w:val="000000"/>
                              </w:rPr>
                            </w:pPr>
                            <w:r>
                              <w:rPr>
                                <w:color w:val="000000"/>
                                <w:spacing w:val="-4"/>
                              </w:rPr>
                              <w:t>You</w:t>
                            </w:r>
                            <w:r>
                              <w:rPr>
                                <w:color w:val="000000"/>
                                <w:spacing w:val="-11"/>
                              </w:rPr>
                              <w:t> </w:t>
                            </w:r>
                            <w:r>
                              <w:rPr>
                                <w:color w:val="000000"/>
                                <w:spacing w:val="-4"/>
                              </w:rPr>
                              <w:t>come</w:t>
                            </w:r>
                            <w:r>
                              <w:rPr>
                                <w:color w:val="000000"/>
                                <w:spacing w:val="-10"/>
                              </w:rPr>
                              <w:t> </w:t>
                            </w:r>
                            <w:r>
                              <w:rPr>
                                <w:color w:val="000000"/>
                                <w:spacing w:val="-4"/>
                              </w:rPr>
                              <w:t>with</w:t>
                            </w:r>
                            <w:r>
                              <w:rPr>
                                <w:color w:val="000000"/>
                                <w:spacing w:val="-11"/>
                              </w:rPr>
                              <w:t> </w:t>
                            </w:r>
                            <w:r>
                              <w:rPr>
                                <w:color w:val="000000"/>
                                <w:spacing w:val="-4"/>
                              </w:rPr>
                              <w:t>someone</w:t>
                            </w:r>
                            <w:r>
                              <w:rPr>
                                <w:color w:val="000000"/>
                                <w:spacing w:val="-10"/>
                              </w:rPr>
                              <w:t> </w:t>
                            </w:r>
                            <w:r>
                              <w:rPr>
                                <w:color w:val="000000"/>
                                <w:spacing w:val="-4"/>
                              </w:rPr>
                              <w:t>else.</w:t>
                            </w:r>
                            <w:r>
                              <w:rPr>
                                <w:color w:val="000000"/>
                                <w:spacing w:val="-11"/>
                              </w:rPr>
                              <w:t> </w:t>
                            </w:r>
                            <w:r>
                              <w:rPr>
                                <w:color w:val="000000"/>
                                <w:spacing w:val="-4"/>
                              </w:rPr>
                              <w:t>People</w:t>
                            </w:r>
                            <w:r>
                              <w:rPr>
                                <w:color w:val="000000"/>
                                <w:spacing w:val="-10"/>
                              </w:rPr>
                              <w:t> </w:t>
                            </w:r>
                            <w:r>
                              <w:rPr>
                                <w:color w:val="000000"/>
                                <w:spacing w:val="-4"/>
                              </w:rPr>
                              <w:t>come</w:t>
                            </w:r>
                            <w:r>
                              <w:rPr>
                                <w:color w:val="000000"/>
                                <w:spacing w:val="-10"/>
                              </w:rPr>
                              <w:t> </w:t>
                            </w:r>
                            <w:r>
                              <w:rPr>
                                <w:color w:val="000000"/>
                                <w:spacing w:val="-4"/>
                              </w:rPr>
                              <w:t>in</w:t>
                            </w:r>
                            <w:r>
                              <w:rPr>
                                <w:color w:val="000000"/>
                                <w:spacing w:val="-11"/>
                              </w:rPr>
                              <w:t> </w:t>
                            </w:r>
                            <w:r>
                              <w:rPr>
                                <w:color w:val="000000"/>
                                <w:spacing w:val="-4"/>
                              </w:rPr>
                              <w:t>from</w:t>
                            </w:r>
                            <w:r>
                              <w:rPr>
                                <w:color w:val="000000"/>
                                <w:spacing w:val="-11"/>
                              </w:rPr>
                              <w:t> </w:t>
                            </w:r>
                            <w:r>
                              <w:rPr>
                                <w:color w:val="000000"/>
                                <w:spacing w:val="-4"/>
                              </w:rPr>
                              <w:t>the</w:t>
                            </w:r>
                            <w:r>
                              <w:rPr>
                                <w:color w:val="000000"/>
                                <w:spacing w:val="-10"/>
                              </w:rPr>
                              <w:t> </w:t>
                            </w:r>
                            <w:r>
                              <w:rPr>
                                <w:color w:val="000000"/>
                                <w:spacing w:val="-4"/>
                              </w:rPr>
                              <w:t>[APY]</w:t>
                            </w:r>
                            <w:r>
                              <w:rPr>
                                <w:color w:val="000000"/>
                                <w:spacing w:val="-12"/>
                              </w:rPr>
                              <w:t> </w:t>
                            </w:r>
                            <w:r>
                              <w:rPr>
                                <w:color w:val="000000"/>
                                <w:spacing w:val="-4"/>
                              </w:rPr>
                              <w:t>Lands</w:t>
                            </w:r>
                            <w:r>
                              <w:rPr>
                                <w:color w:val="000000"/>
                                <w:spacing w:val="-10"/>
                              </w:rPr>
                              <w:t> </w:t>
                            </w:r>
                            <w:r>
                              <w:rPr>
                                <w:color w:val="000000"/>
                                <w:spacing w:val="-4"/>
                              </w:rPr>
                              <w:t>too.</w:t>
                            </w:r>
                            <w:r>
                              <w:rPr>
                                <w:color w:val="000000"/>
                                <w:spacing w:val="-11"/>
                              </w:rPr>
                              <w:t> </w:t>
                            </w:r>
                            <w:r>
                              <w:rPr>
                                <w:color w:val="000000"/>
                                <w:spacing w:val="-4"/>
                              </w:rPr>
                              <w:t>There’s </w:t>
                            </w:r>
                            <w:r>
                              <w:rPr>
                                <w:color w:val="000000"/>
                              </w:rPr>
                              <w:t>nothing much there. You have to go to Coober.</w:t>
                            </w:r>
                          </w:p>
                          <w:p>
                            <w:pPr>
                              <w:pStyle w:val="BodyText"/>
                              <w:spacing w:line="234" w:lineRule="exact"/>
                              <w:ind w:left="2371"/>
                              <w:rPr>
                                <w:color w:val="000000"/>
                              </w:rPr>
                            </w:pPr>
                            <w:r>
                              <w:rPr>
                                <w:color w:val="000000"/>
                                <w:spacing w:val="-6"/>
                              </w:rPr>
                              <w:t>The</w:t>
                            </w:r>
                            <w:r>
                              <w:rPr>
                                <w:color w:val="000000"/>
                                <w:spacing w:val="-10"/>
                              </w:rPr>
                              <w:t> </w:t>
                            </w:r>
                            <w:r>
                              <w:rPr>
                                <w:color w:val="000000"/>
                                <w:spacing w:val="-6"/>
                              </w:rPr>
                              <w:t>supermarket</w:t>
                            </w:r>
                            <w:r>
                              <w:rPr>
                                <w:color w:val="000000"/>
                                <w:spacing w:val="-11"/>
                              </w:rPr>
                              <w:t> </w:t>
                            </w:r>
                            <w:r>
                              <w:rPr>
                                <w:color w:val="000000"/>
                                <w:spacing w:val="-6"/>
                              </w:rPr>
                              <w:t>has</w:t>
                            </w:r>
                            <w:r>
                              <w:rPr>
                                <w:color w:val="000000"/>
                                <w:spacing w:val="-10"/>
                              </w:rPr>
                              <w:t> </w:t>
                            </w:r>
                            <w:r>
                              <w:rPr>
                                <w:color w:val="000000"/>
                                <w:spacing w:val="-6"/>
                              </w:rPr>
                              <w:t>everything,</w:t>
                            </w:r>
                            <w:r>
                              <w:rPr>
                                <w:color w:val="000000"/>
                                <w:spacing w:val="-11"/>
                              </w:rPr>
                              <w:t> </w:t>
                            </w:r>
                            <w:r>
                              <w:rPr>
                                <w:color w:val="000000"/>
                                <w:spacing w:val="-6"/>
                              </w:rPr>
                              <w:t>it’s</w:t>
                            </w:r>
                            <w:r>
                              <w:rPr>
                                <w:color w:val="000000"/>
                                <w:spacing w:val="-10"/>
                              </w:rPr>
                              <w:t> </w:t>
                            </w:r>
                            <w:r>
                              <w:rPr>
                                <w:color w:val="000000"/>
                                <w:spacing w:val="-6"/>
                              </w:rPr>
                              <w:t>really</w:t>
                            </w:r>
                            <w:r>
                              <w:rPr>
                                <w:color w:val="000000"/>
                                <w:spacing w:val="-10"/>
                              </w:rPr>
                              <w:t> </w:t>
                            </w:r>
                            <w:r>
                              <w:rPr>
                                <w:color w:val="000000"/>
                                <w:spacing w:val="-6"/>
                              </w:rPr>
                              <w:t>good</w:t>
                            </w:r>
                            <w:r>
                              <w:rPr>
                                <w:color w:val="000000"/>
                                <w:spacing w:val="-11"/>
                              </w:rPr>
                              <w:t> </w:t>
                            </w:r>
                            <w:r>
                              <w:rPr>
                                <w:color w:val="000000"/>
                                <w:spacing w:val="-6"/>
                              </w:rPr>
                              <w:t>but</w:t>
                            </w:r>
                            <w:r>
                              <w:rPr>
                                <w:color w:val="000000"/>
                                <w:spacing w:val="-8"/>
                              </w:rPr>
                              <w:t> </w:t>
                            </w:r>
                            <w:r>
                              <w:rPr>
                                <w:color w:val="000000"/>
                                <w:spacing w:val="-6"/>
                              </w:rPr>
                              <w:t>it’s</w:t>
                            </w:r>
                            <w:r>
                              <w:rPr>
                                <w:color w:val="000000"/>
                                <w:spacing w:val="-9"/>
                              </w:rPr>
                              <w:t> </w:t>
                            </w:r>
                            <w:r>
                              <w:rPr>
                                <w:color w:val="000000"/>
                                <w:spacing w:val="-6"/>
                              </w:rPr>
                              <w:t>expensive.</w:t>
                            </w:r>
                          </w:p>
                        </w:txbxContent>
                      </wps:txbx>
                      <wps:bodyPr wrap="square" lIns="0" tIns="0" rIns="0" bIns="0" rtlCol="0">
                        <a:noAutofit/>
                      </wps:bodyPr>
                    </wps:wsp>
                  </a:graphicData>
                </a:graphic>
              </wp:inline>
            </w:drawing>
          </mc:Choice>
          <mc:Fallback>
            <w:pict>
              <v:shape style="width:522.5pt;height:173.2pt;mso-position-horizontal-relative:char;mso-position-vertical-relative:line" type="#_x0000_t202" id="docshape101" filled="true" fillcolor="#fae3d4" stroked="false">
                <w10:anchorlock/>
                <v:textbox inset="0,0,0,0">
                  <w:txbxContent>
                    <w:p>
                      <w:pPr>
                        <w:pStyle w:val="BodyText"/>
                        <w:rPr>
                          <w:color w:val="000000"/>
                        </w:rPr>
                      </w:pPr>
                    </w:p>
                    <w:p>
                      <w:pPr>
                        <w:pStyle w:val="BodyText"/>
                        <w:spacing w:before="91"/>
                        <w:rPr>
                          <w:color w:val="000000"/>
                        </w:rPr>
                      </w:pPr>
                    </w:p>
                    <w:p>
                      <w:pPr>
                        <w:pStyle w:val="BodyText"/>
                        <w:spacing w:line="348" w:lineRule="auto"/>
                        <w:ind w:left="2371" w:right="146"/>
                        <w:rPr>
                          <w:color w:val="000000"/>
                        </w:rPr>
                      </w:pPr>
                      <w:r>
                        <w:rPr>
                          <w:color w:val="000000"/>
                          <w:spacing w:val="-4"/>
                        </w:rPr>
                        <w:t>Food</w:t>
                      </w:r>
                      <w:r>
                        <w:rPr>
                          <w:color w:val="000000"/>
                          <w:spacing w:val="-11"/>
                        </w:rPr>
                        <w:t> </w:t>
                      </w:r>
                      <w:r>
                        <w:rPr>
                          <w:color w:val="000000"/>
                          <w:spacing w:val="-4"/>
                        </w:rPr>
                        <w:t>is</w:t>
                      </w:r>
                      <w:r>
                        <w:rPr>
                          <w:color w:val="000000"/>
                          <w:spacing w:val="-10"/>
                        </w:rPr>
                        <w:t> </w:t>
                      </w:r>
                      <w:r>
                        <w:rPr>
                          <w:color w:val="000000"/>
                          <w:spacing w:val="-4"/>
                        </w:rPr>
                        <w:t>a</w:t>
                      </w:r>
                      <w:r>
                        <w:rPr>
                          <w:color w:val="000000"/>
                          <w:spacing w:val="-11"/>
                        </w:rPr>
                        <w:t> </w:t>
                      </w:r>
                      <w:r>
                        <w:rPr>
                          <w:color w:val="000000"/>
                          <w:spacing w:val="-4"/>
                        </w:rPr>
                        <w:t>lot</w:t>
                      </w:r>
                      <w:r>
                        <w:rPr>
                          <w:color w:val="000000"/>
                          <w:spacing w:val="-12"/>
                        </w:rPr>
                        <w:t> </w:t>
                      </w:r>
                      <w:r>
                        <w:rPr>
                          <w:color w:val="000000"/>
                          <w:spacing w:val="-4"/>
                        </w:rPr>
                        <w:t>more</w:t>
                      </w:r>
                      <w:r>
                        <w:rPr>
                          <w:color w:val="000000"/>
                          <w:spacing w:val="-10"/>
                        </w:rPr>
                        <w:t> </w:t>
                      </w:r>
                      <w:r>
                        <w:rPr>
                          <w:color w:val="000000"/>
                          <w:spacing w:val="-4"/>
                        </w:rPr>
                        <w:t>expensive</w:t>
                      </w:r>
                      <w:r>
                        <w:rPr>
                          <w:color w:val="000000"/>
                          <w:spacing w:val="-10"/>
                        </w:rPr>
                        <w:t> </w:t>
                      </w:r>
                      <w:r>
                        <w:rPr>
                          <w:color w:val="000000"/>
                          <w:spacing w:val="-4"/>
                        </w:rPr>
                        <w:t>in</w:t>
                      </w:r>
                      <w:r>
                        <w:rPr>
                          <w:color w:val="000000"/>
                          <w:spacing w:val="-11"/>
                        </w:rPr>
                        <w:t> </w:t>
                      </w:r>
                      <w:r>
                        <w:rPr>
                          <w:color w:val="000000"/>
                          <w:spacing w:val="-4"/>
                        </w:rPr>
                        <w:t>Oodna.</w:t>
                      </w:r>
                      <w:r>
                        <w:rPr>
                          <w:color w:val="000000"/>
                          <w:spacing w:val="-11"/>
                        </w:rPr>
                        <w:t> </w:t>
                      </w:r>
                      <w:r>
                        <w:rPr>
                          <w:color w:val="000000"/>
                          <w:spacing w:val="-4"/>
                        </w:rPr>
                        <w:t>Costs</w:t>
                      </w:r>
                      <w:r>
                        <w:rPr>
                          <w:color w:val="000000"/>
                          <w:spacing w:val="-10"/>
                        </w:rPr>
                        <w:t> </w:t>
                      </w:r>
                      <w:r>
                        <w:rPr>
                          <w:color w:val="000000"/>
                          <w:spacing w:val="-4"/>
                        </w:rPr>
                        <w:t>twice</w:t>
                      </w:r>
                      <w:r>
                        <w:rPr>
                          <w:color w:val="000000"/>
                          <w:spacing w:val="-10"/>
                        </w:rPr>
                        <w:t> </w:t>
                      </w:r>
                      <w:r>
                        <w:rPr>
                          <w:color w:val="000000"/>
                          <w:spacing w:val="-4"/>
                        </w:rPr>
                        <w:t>as</w:t>
                      </w:r>
                      <w:r>
                        <w:rPr>
                          <w:color w:val="000000"/>
                          <w:spacing w:val="-10"/>
                        </w:rPr>
                        <w:t> </w:t>
                      </w:r>
                      <w:r>
                        <w:rPr>
                          <w:color w:val="000000"/>
                          <w:spacing w:val="-4"/>
                        </w:rPr>
                        <w:t>much</w:t>
                      </w:r>
                      <w:r>
                        <w:rPr>
                          <w:color w:val="000000"/>
                          <w:spacing w:val="-11"/>
                        </w:rPr>
                        <w:t> </w:t>
                      </w:r>
                      <w:r>
                        <w:rPr>
                          <w:color w:val="000000"/>
                          <w:spacing w:val="-4"/>
                        </w:rPr>
                        <w:t>maybe</w:t>
                      </w:r>
                      <w:r>
                        <w:rPr>
                          <w:color w:val="000000"/>
                          <w:spacing w:val="-10"/>
                        </w:rPr>
                        <w:t> </w:t>
                      </w:r>
                      <w:r>
                        <w:rPr>
                          <w:color w:val="000000"/>
                          <w:spacing w:val="-4"/>
                        </w:rPr>
                        <w:t>[as</w:t>
                      </w:r>
                      <w:r>
                        <w:rPr>
                          <w:color w:val="000000"/>
                          <w:spacing w:val="-10"/>
                        </w:rPr>
                        <w:t> </w:t>
                      </w:r>
                      <w:r>
                        <w:rPr>
                          <w:color w:val="000000"/>
                          <w:spacing w:val="-4"/>
                        </w:rPr>
                        <w:t>Coober</w:t>
                      </w:r>
                      <w:r>
                        <w:rPr>
                          <w:color w:val="000000"/>
                          <w:spacing w:val="-8"/>
                        </w:rPr>
                        <w:t> </w:t>
                      </w:r>
                      <w:r>
                        <w:rPr>
                          <w:color w:val="000000"/>
                          <w:spacing w:val="-4"/>
                        </w:rPr>
                        <w:t>Pedy]. </w:t>
                      </w:r>
                      <w:r>
                        <w:rPr>
                          <w:color w:val="000000"/>
                        </w:rPr>
                        <w:t>Since</w:t>
                      </w:r>
                      <w:r>
                        <w:rPr>
                          <w:color w:val="000000"/>
                          <w:spacing w:val="-8"/>
                        </w:rPr>
                        <w:t> </w:t>
                      </w:r>
                      <w:r>
                        <w:rPr>
                          <w:color w:val="000000"/>
                        </w:rPr>
                        <w:t>the</w:t>
                      </w:r>
                      <w:r>
                        <w:rPr>
                          <w:color w:val="000000"/>
                          <w:spacing w:val="-8"/>
                        </w:rPr>
                        <w:t> </w:t>
                      </w:r>
                      <w:r>
                        <w:rPr>
                          <w:color w:val="000000"/>
                        </w:rPr>
                        <w:t>Community</w:t>
                      </w:r>
                      <w:r>
                        <w:rPr>
                          <w:color w:val="000000"/>
                          <w:spacing w:val="-8"/>
                        </w:rPr>
                        <w:t> </w:t>
                      </w:r>
                      <w:r>
                        <w:rPr>
                          <w:color w:val="000000"/>
                        </w:rPr>
                        <w:t>shop</w:t>
                      </w:r>
                      <w:r>
                        <w:rPr>
                          <w:color w:val="000000"/>
                          <w:spacing w:val="-8"/>
                        </w:rPr>
                        <w:t> </w:t>
                      </w:r>
                      <w:r>
                        <w:rPr>
                          <w:color w:val="000000"/>
                        </w:rPr>
                        <w:t>closed</w:t>
                      </w:r>
                      <w:r>
                        <w:rPr>
                          <w:color w:val="000000"/>
                          <w:spacing w:val="-8"/>
                        </w:rPr>
                        <w:t> </w:t>
                      </w:r>
                      <w:r>
                        <w:rPr>
                          <w:color w:val="000000"/>
                        </w:rPr>
                        <w:t>in</w:t>
                      </w:r>
                      <w:r>
                        <w:rPr>
                          <w:color w:val="000000"/>
                          <w:spacing w:val="-7"/>
                        </w:rPr>
                        <w:t> </w:t>
                      </w:r>
                      <w:r>
                        <w:rPr>
                          <w:color w:val="000000"/>
                        </w:rPr>
                        <w:t>Oodna,</w:t>
                      </w:r>
                      <w:r>
                        <w:rPr>
                          <w:color w:val="000000"/>
                          <w:spacing w:val="-8"/>
                        </w:rPr>
                        <w:t> </w:t>
                      </w:r>
                      <w:r>
                        <w:rPr>
                          <w:color w:val="000000"/>
                        </w:rPr>
                        <w:t>the</w:t>
                      </w:r>
                      <w:r>
                        <w:rPr>
                          <w:color w:val="000000"/>
                          <w:spacing w:val="-8"/>
                        </w:rPr>
                        <w:t> </w:t>
                      </w:r>
                      <w:r>
                        <w:rPr>
                          <w:color w:val="000000"/>
                        </w:rPr>
                        <w:t>only</w:t>
                      </w:r>
                      <w:r>
                        <w:rPr>
                          <w:color w:val="000000"/>
                          <w:spacing w:val="-8"/>
                        </w:rPr>
                        <w:t> </w:t>
                      </w:r>
                      <w:r>
                        <w:rPr>
                          <w:color w:val="000000"/>
                        </w:rPr>
                        <w:t>place</w:t>
                      </w:r>
                      <w:r>
                        <w:rPr>
                          <w:color w:val="000000"/>
                          <w:spacing w:val="-8"/>
                        </w:rPr>
                        <w:t> </w:t>
                      </w:r>
                      <w:r>
                        <w:rPr>
                          <w:color w:val="000000"/>
                        </w:rPr>
                        <w:t>you</w:t>
                      </w:r>
                      <w:r>
                        <w:rPr>
                          <w:color w:val="000000"/>
                          <w:spacing w:val="-8"/>
                        </w:rPr>
                        <w:t> </w:t>
                      </w:r>
                      <w:r>
                        <w:rPr>
                          <w:color w:val="000000"/>
                        </w:rPr>
                        <w:t>can</w:t>
                      </w:r>
                      <w:r>
                        <w:rPr>
                          <w:color w:val="000000"/>
                          <w:spacing w:val="-7"/>
                        </w:rPr>
                        <w:t> </w:t>
                      </w:r>
                      <w:r>
                        <w:rPr>
                          <w:color w:val="000000"/>
                        </w:rPr>
                        <w:t>get</w:t>
                      </w:r>
                      <w:r>
                        <w:rPr>
                          <w:color w:val="000000"/>
                          <w:spacing w:val="-8"/>
                        </w:rPr>
                        <w:t> </w:t>
                      </w:r>
                      <w:r>
                        <w:rPr>
                          <w:color w:val="000000"/>
                        </w:rPr>
                        <w:t>food</w:t>
                      </w:r>
                      <w:r>
                        <w:rPr>
                          <w:color w:val="000000"/>
                          <w:spacing w:val="-8"/>
                        </w:rPr>
                        <w:t> </w:t>
                      </w:r>
                      <w:r>
                        <w:rPr>
                          <w:color w:val="000000"/>
                        </w:rPr>
                        <w:t>is</w:t>
                      </w:r>
                      <w:r>
                        <w:rPr>
                          <w:color w:val="000000"/>
                          <w:spacing w:val="-8"/>
                        </w:rPr>
                        <w:t> </w:t>
                      </w:r>
                      <w:r>
                        <w:rPr>
                          <w:color w:val="000000"/>
                        </w:rPr>
                        <w:t>the </w:t>
                      </w:r>
                      <w:r>
                        <w:rPr>
                          <w:color w:val="000000"/>
                          <w:spacing w:val="-2"/>
                        </w:rPr>
                        <w:t>roadhouse.</w:t>
                      </w:r>
                      <w:r>
                        <w:rPr>
                          <w:color w:val="000000"/>
                          <w:spacing w:val="-14"/>
                        </w:rPr>
                        <w:t> </w:t>
                      </w:r>
                      <w:r>
                        <w:rPr>
                          <w:color w:val="000000"/>
                          <w:spacing w:val="-2"/>
                        </w:rPr>
                        <w:t>It</w:t>
                      </w:r>
                      <w:r>
                        <w:rPr>
                          <w:color w:val="000000"/>
                          <w:spacing w:val="-14"/>
                        </w:rPr>
                        <w:t> </w:t>
                      </w:r>
                      <w:r>
                        <w:rPr>
                          <w:color w:val="000000"/>
                          <w:spacing w:val="-2"/>
                        </w:rPr>
                        <w:t>costs</w:t>
                      </w:r>
                      <w:r>
                        <w:rPr>
                          <w:color w:val="000000"/>
                          <w:spacing w:val="-14"/>
                        </w:rPr>
                        <w:t> </w:t>
                      </w:r>
                      <w:r>
                        <w:rPr>
                          <w:color w:val="000000"/>
                          <w:spacing w:val="-2"/>
                        </w:rPr>
                        <w:t>more</w:t>
                      </w:r>
                      <w:r>
                        <w:rPr>
                          <w:color w:val="000000"/>
                          <w:spacing w:val="-14"/>
                        </w:rPr>
                        <w:t> </w:t>
                      </w:r>
                      <w:r>
                        <w:rPr>
                          <w:color w:val="000000"/>
                          <w:spacing w:val="-2"/>
                        </w:rPr>
                        <w:t>money.</w:t>
                      </w:r>
                      <w:r>
                        <w:rPr>
                          <w:color w:val="000000"/>
                          <w:spacing w:val="-14"/>
                        </w:rPr>
                        <w:t> </w:t>
                      </w:r>
                      <w:r>
                        <w:rPr>
                          <w:color w:val="000000"/>
                          <w:spacing w:val="-2"/>
                        </w:rPr>
                        <w:t>So</w:t>
                      </w:r>
                      <w:r>
                        <w:rPr>
                          <w:color w:val="000000"/>
                          <w:spacing w:val="-14"/>
                        </w:rPr>
                        <w:t> </w:t>
                      </w:r>
                      <w:r>
                        <w:rPr>
                          <w:color w:val="000000"/>
                          <w:spacing w:val="-2"/>
                        </w:rPr>
                        <w:t>people</w:t>
                      </w:r>
                      <w:r>
                        <w:rPr>
                          <w:color w:val="000000"/>
                          <w:spacing w:val="-14"/>
                        </w:rPr>
                        <w:t> </w:t>
                      </w:r>
                      <w:r>
                        <w:rPr>
                          <w:color w:val="000000"/>
                          <w:spacing w:val="-2"/>
                        </w:rPr>
                        <w:t>come</w:t>
                      </w:r>
                      <w:r>
                        <w:rPr>
                          <w:color w:val="000000"/>
                          <w:spacing w:val="-14"/>
                        </w:rPr>
                        <w:t> </w:t>
                      </w:r>
                      <w:r>
                        <w:rPr>
                          <w:color w:val="000000"/>
                          <w:spacing w:val="-2"/>
                        </w:rPr>
                        <w:t>from</w:t>
                      </w:r>
                      <w:r>
                        <w:rPr>
                          <w:color w:val="000000"/>
                          <w:spacing w:val="-14"/>
                        </w:rPr>
                        <w:t> </w:t>
                      </w:r>
                      <w:r>
                        <w:rPr>
                          <w:color w:val="000000"/>
                          <w:spacing w:val="-2"/>
                        </w:rPr>
                        <w:t>Oodna</w:t>
                      </w:r>
                      <w:r>
                        <w:rPr>
                          <w:color w:val="000000"/>
                          <w:spacing w:val="-14"/>
                        </w:rPr>
                        <w:t> </w:t>
                      </w:r>
                      <w:r>
                        <w:rPr>
                          <w:color w:val="000000"/>
                          <w:spacing w:val="-2"/>
                        </w:rPr>
                        <w:t>to</w:t>
                      </w:r>
                      <w:r>
                        <w:rPr>
                          <w:color w:val="000000"/>
                          <w:spacing w:val="-14"/>
                        </w:rPr>
                        <w:t> </w:t>
                      </w:r>
                      <w:r>
                        <w:rPr>
                          <w:color w:val="000000"/>
                          <w:spacing w:val="-2"/>
                        </w:rPr>
                        <w:t>Coober,</w:t>
                      </w:r>
                      <w:r>
                        <w:rPr>
                          <w:color w:val="000000"/>
                          <w:spacing w:val="-14"/>
                        </w:rPr>
                        <w:t> </w:t>
                      </w:r>
                      <w:r>
                        <w:rPr>
                          <w:color w:val="000000"/>
                          <w:spacing w:val="-2"/>
                        </w:rPr>
                        <w:t>it</w:t>
                      </w:r>
                      <w:r>
                        <w:rPr>
                          <w:color w:val="000000"/>
                          <w:spacing w:val="-14"/>
                        </w:rPr>
                        <w:t> </w:t>
                      </w:r>
                      <w:r>
                        <w:rPr>
                          <w:color w:val="000000"/>
                          <w:spacing w:val="-2"/>
                        </w:rPr>
                        <w:t>is</w:t>
                      </w:r>
                      <w:r>
                        <w:rPr>
                          <w:color w:val="000000"/>
                          <w:spacing w:val="-14"/>
                        </w:rPr>
                        <w:t> </w:t>
                      </w:r>
                      <w:r>
                        <w:rPr>
                          <w:color w:val="000000"/>
                          <w:spacing w:val="-2"/>
                        </w:rPr>
                        <w:t>maybe </w:t>
                      </w:r>
                      <w:r>
                        <w:rPr>
                          <w:color w:val="000000"/>
                        </w:rPr>
                        <w:t>200km.</w:t>
                      </w:r>
                      <w:r>
                        <w:rPr>
                          <w:color w:val="000000"/>
                          <w:spacing w:val="-8"/>
                        </w:rPr>
                        <w:t> </w:t>
                      </w:r>
                      <w:r>
                        <w:rPr>
                          <w:color w:val="000000"/>
                        </w:rPr>
                        <w:t>Come</w:t>
                      </w:r>
                      <w:r>
                        <w:rPr>
                          <w:color w:val="000000"/>
                          <w:spacing w:val="-9"/>
                        </w:rPr>
                        <w:t> </w:t>
                      </w:r>
                      <w:r>
                        <w:rPr>
                          <w:color w:val="000000"/>
                        </w:rPr>
                        <w:t>and</w:t>
                      </w:r>
                      <w:r>
                        <w:rPr>
                          <w:color w:val="000000"/>
                          <w:spacing w:val="-10"/>
                        </w:rPr>
                        <w:t> </w:t>
                      </w:r>
                      <w:r>
                        <w:rPr>
                          <w:color w:val="000000"/>
                        </w:rPr>
                        <w:t>stay</w:t>
                      </w:r>
                      <w:r>
                        <w:rPr>
                          <w:color w:val="000000"/>
                          <w:spacing w:val="-10"/>
                        </w:rPr>
                        <w:t> </w:t>
                      </w:r>
                      <w:r>
                        <w:rPr>
                          <w:color w:val="000000"/>
                        </w:rPr>
                        <w:t>for</w:t>
                      </w:r>
                      <w:r>
                        <w:rPr>
                          <w:color w:val="000000"/>
                          <w:spacing w:val="-7"/>
                        </w:rPr>
                        <w:t> </w:t>
                      </w:r>
                      <w:r>
                        <w:rPr>
                          <w:color w:val="000000"/>
                        </w:rPr>
                        <w:t>one</w:t>
                      </w:r>
                      <w:r>
                        <w:rPr>
                          <w:color w:val="000000"/>
                          <w:spacing w:val="-9"/>
                        </w:rPr>
                        <w:t> </w:t>
                      </w:r>
                      <w:r>
                        <w:rPr>
                          <w:color w:val="000000"/>
                        </w:rPr>
                        <w:t>night,</w:t>
                      </w:r>
                      <w:r>
                        <w:rPr>
                          <w:color w:val="000000"/>
                          <w:spacing w:val="-11"/>
                        </w:rPr>
                        <w:t> </w:t>
                      </w:r>
                      <w:r>
                        <w:rPr>
                          <w:color w:val="000000"/>
                        </w:rPr>
                        <w:t>stay</w:t>
                      </w:r>
                      <w:r>
                        <w:rPr>
                          <w:color w:val="000000"/>
                          <w:spacing w:val="-10"/>
                        </w:rPr>
                        <w:t> </w:t>
                      </w:r>
                      <w:r>
                        <w:rPr>
                          <w:color w:val="000000"/>
                        </w:rPr>
                        <w:t>with</w:t>
                      </w:r>
                      <w:r>
                        <w:rPr>
                          <w:color w:val="000000"/>
                          <w:spacing w:val="-10"/>
                        </w:rPr>
                        <w:t> </w:t>
                      </w:r>
                      <w:r>
                        <w:rPr>
                          <w:color w:val="000000"/>
                        </w:rPr>
                        <w:t>family</w:t>
                      </w:r>
                      <w:r>
                        <w:rPr>
                          <w:color w:val="000000"/>
                          <w:spacing w:val="-10"/>
                        </w:rPr>
                        <w:t> </w:t>
                      </w:r>
                      <w:r>
                        <w:rPr>
                          <w:color w:val="000000"/>
                        </w:rPr>
                        <w:t>or</w:t>
                      </w:r>
                      <w:r>
                        <w:rPr>
                          <w:color w:val="000000"/>
                          <w:spacing w:val="-10"/>
                        </w:rPr>
                        <w:t> </w:t>
                      </w:r>
                      <w:r>
                        <w:rPr>
                          <w:color w:val="000000"/>
                        </w:rPr>
                        <w:t>stay</w:t>
                      </w:r>
                      <w:r>
                        <w:rPr>
                          <w:color w:val="000000"/>
                          <w:spacing w:val="-10"/>
                        </w:rPr>
                        <w:t> </w:t>
                      </w:r>
                      <w:r>
                        <w:rPr>
                          <w:color w:val="000000"/>
                        </w:rPr>
                        <w:t>on</w:t>
                      </w:r>
                      <w:r>
                        <w:rPr>
                          <w:color w:val="000000"/>
                          <w:spacing w:val="-10"/>
                        </w:rPr>
                        <w:t> </w:t>
                      </w:r>
                      <w:r>
                        <w:rPr>
                          <w:color w:val="000000"/>
                        </w:rPr>
                        <w:t>the</w:t>
                      </w:r>
                      <w:r>
                        <w:rPr>
                          <w:color w:val="000000"/>
                          <w:spacing w:val="-9"/>
                        </w:rPr>
                        <w:t> </w:t>
                      </w:r>
                      <w:r>
                        <w:rPr>
                          <w:color w:val="000000"/>
                        </w:rPr>
                        <w:t>street.</w:t>
                      </w:r>
                      <w:r>
                        <w:rPr>
                          <w:color w:val="000000"/>
                          <w:spacing w:val="-10"/>
                        </w:rPr>
                        <w:t> </w:t>
                      </w:r>
                      <w:r>
                        <w:rPr>
                          <w:color w:val="000000"/>
                        </w:rPr>
                        <w:t>Petrol costs</w:t>
                      </w:r>
                      <w:r>
                        <w:rPr>
                          <w:color w:val="000000"/>
                          <w:spacing w:val="-16"/>
                        </w:rPr>
                        <w:t> </w:t>
                      </w:r>
                      <w:r>
                        <w:rPr>
                          <w:color w:val="000000"/>
                        </w:rPr>
                        <w:t>a</w:t>
                      </w:r>
                      <w:r>
                        <w:rPr>
                          <w:color w:val="000000"/>
                          <w:spacing w:val="-16"/>
                        </w:rPr>
                        <w:t> </w:t>
                      </w:r>
                      <w:r>
                        <w:rPr>
                          <w:color w:val="000000"/>
                        </w:rPr>
                        <w:t>lot!</w:t>
                      </w:r>
                      <w:r>
                        <w:rPr>
                          <w:color w:val="000000"/>
                          <w:spacing w:val="-16"/>
                        </w:rPr>
                        <w:t> </w:t>
                      </w:r>
                      <w:r>
                        <w:rPr>
                          <w:color w:val="000000"/>
                        </w:rPr>
                        <w:t>I</w:t>
                      </w:r>
                      <w:r>
                        <w:rPr>
                          <w:color w:val="000000"/>
                          <w:spacing w:val="-16"/>
                        </w:rPr>
                        <w:t> </w:t>
                      </w:r>
                      <w:r>
                        <w:rPr>
                          <w:color w:val="000000"/>
                        </w:rPr>
                        <w:t>work</w:t>
                      </w:r>
                      <w:r>
                        <w:rPr>
                          <w:color w:val="000000"/>
                          <w:spacing w:val="-16"/>
                        </w:rPr>
                        <w:t> </w:t>
                      </w:r>
                      <w:r>
                        <w:rPr>
                          <w:color w:val="000000"/>
                        </w:rPr>
                        <w:t>on</w:t>
                      </w:r>
                      <w:r>
                        <w:rPr>
                          <w:color w:val="000000"/>
                          <w:spacing w:val="-15"/>
                        </w:rPr>
                        <w:t> </w:t>
                      </w:r>
                      <w:r>
                        <w:rPr>
                          <w:color w:val="000000"/>
                        </w:rPr>
                        <w:t>a</w:t>
                      </w:r>
                      <w:r>
                        <w:rPr>
                          <w:color w:val="000000"/>
                          <w:spacing w:val="-16"/>
                        </w:rPr>
                        <w:t> </w:t>
                      </w:r>
                      <w:r>
                        <w:rPr>
                          <w:color w:val="000000"/>
                        </w:rPr>
                        <w:t>cattle</w:t>
                      </w:r>
                      <w:r>
                        <w:rPr>
                          <w:color w:val="000000"/>
                          <w:spacing w:val="-16"/>
                        </w:rPr>
                        <w:t> </w:t>
                      </w:r>
                      <w:r>
                        <w:rPr>
                          <w:color w:val="000000"/>
                        </w:rPr>
                        <w:t>station</w:t>
                      </w:r>
                      <w:r>
                        <w:rPr>
                          <w:color w:val="000000"/>
                          <w:spacing w:val="-16"/>
                        </w:rPr>
                        <w:t> </w:t>
                      </w:r>
                      <w:r>
                        <w:rPr>
                          <w:color w:val="000000"/>
                        </w:rPr>
                        <w:t>so</w:t>
                      </w:r>
                      <w:r>
                        <w:rPr>
                          <w:color w:val="000000"/>
                          <w:spacing w:val="-16"/>
                        </w:rPr>
                        <w:t> </w:t>
                      </w:r>
                      <w:r>
                        <w:rPr>
                          <w:color w:val="000000"/>
                        </w:rPr>
                        <w:t>I</w:t>
                      </w:r>
                      <w:r>
                        <w:rPr>
                          <w:color w:val="000000"/>
                          <w:spacing w:val="-16"/>
                        </w:rPr>
                        <w:t> </w:t>
                      </w:r>
                      <w:r>
                        <w:rPr>
                          <w:color w:val="000000"/>
                        </w:rPr>
                        <w:t>can</w:t>
                      </w:r>
                      <w:r>
                        <w:rPr>
                          <w:color w:val="000000"/>
                          <w:spacing w:val="-15"/>
                        </w:rPr>
                        <w:t> </w:t>
                      </w:r>
                      <w:r>
                        <w:rPr>
                          <w:color w:val="000000"/>
                        </w:rPr>
                        <w:t>do</w:t>
                      </w:r>
                      <w:r>
                        <w:rPr>
                          <w:color w:val="000000"/>
                          <w:spacing w:val="-16"/>
                        </w:rPr>
                        <w:t> </w:t>
                      </w:r>
                      <w:r>
                        <w:rPr>
                          <w:color w:val="000000"/>
                        </w:rPr>
                        <w:t>it,</w:t>
                      </w:r>
                      <w:r>
                        <w:rPr>
                          <w:color w:val="000000"/>
                          <w:spacing w:val="-16"/>
                        </w:rPr>
                        <w:t> </w:t>
                      </w:r>
                      <w:r>
                        <w:rPr>
                          <w:color w:val="000000"/>
                        </w:rPr>
                        <w:t>but</w:t>
                      </w:r>
                      <w:r>
                        <w:rPr>
                          <w:color w:val="000000"/>
                          <w:spacing w:val="-16"/>
                        </w:rPr>
                        <w:t> </w:t>
                      </w:r>
                      <w:r>
                        <w:rPr>
                          <w:color w:val="000000"/>
                        </w:rPr>
                        <w:t>if</w:t>
                      </w:r>
                      <w:r>
                        <w:rPr>
                          <w:color w:val="000000"/>
                          <w:spacing w:val="-16"/>
                        </w:rPr>
                        <w:t> </w:t>
                      </w:r>
                      <w:r>
                        <w:rPr>
                          <w:color w:val="000000"/>
                        </w:rPr>
                        <w:t>you</w:t>
                      </w:r>
                      <w:r>
                        <w:rPr>
                          <w:color w:val="000000"/>
                          <w:spacing w:val="-15"/>
                        </w:rPr>
                        <w:t> </w:t>
                      </w:r>
                      <w:r>
                        <w:rPr>
                          <w:color w:val="000000"/>
                        </w:rPr>
                        <w:t>got</w:t>
                      </w:r>
                      <w:r>
                        <w:rPr>
                          <w:color w:val="000000"/>
                          <w:spacing w:val="-16"/>
                        </w:rPr>
                        <w:t> </w:t>
                      </w:r>
                      <w:r>
                        <w:rPr>
                          <w:color w:val="000000"/>
                        </w:rPr>
                        <w:t>no</w:t>
                      </w:r>
                      <w:r>
                        <w:rPr>
                          <w:color w:val="000000"/>
                          <w:spacing w:val="-16"/>
                        </w:rPr>
                        <w:t> </w:t>
                      </w:r>
                      <w:r>
                        <w:rPr>
                          <w:color w:val="000000"/>
                        </w:rPr>
                        <w:t>money</w:t>
                      </w:r>
                      <w:r>
                        <w:rPr>
                          <w:color w:val="000000"/>
                          <w:spacing w:val="-16"/>
                        </w:rPr>
                        <w:t> </w:t>
                      </w:r>
                      <w:r>
                        <w:rPr>
                          <w:color w:val="000000"/>
                        </w:rPr>
                        <w:t>it’s</w:t>
                      </w:r>
                      <w:r>
                        <w:rPr>
                          <w:color w:val="000000"/>
                          <w:spacing w:val="-16"/>
                        </w:rPr>
                        <w:t> </w:t>
                      </w:r>
                      <w:r>
                        <w:rPr>
                          <w:color w:val="000000"/>
                        </w:rPr>
                        <w:t>hard.</w:t>
                      </w:r>
                    </w:p>
                    <w:p>
                      <w:pPr>
                        <w:pStyle w:val="BodyText"/>
                        <w:spacing w:line="348" w:lineRule="auto"/>
                        <w:ind w:left="2371" w:right="146"/>
                        <w:rPr>
                          <w:color w:val="000000"/>
                        </w:rPr>
                      </w:pPr>
                      <w:r>
                        <w:rPr>
                          <w:color w:val="000000"/>
                          <w:spacing w:val="-4"/>
                        </w:rPr>
                        <w:t>You</w:t>
                      </w:r>
                      <w:r>
                        <w:rPr>
                          <w:color w:val="000000"/>
                          <w:spacing w:val="-11"/>
                        </w:rPr>
                        <w:t> </w:t>
                      </w:r>
                      <w:r>
                        <w:rPr>
                          <w:color w:val="000000"/>
                          <w:spacing w:val="-4"/>
                        </w:rPr>
                        <w:t>come</w:t>
                      </w:r>
                      <w:r>
                        <w:rPr>
                          <w:color w:val="000000"/>
                          <w:spacing w:val="-10"/>
                        </w:rPr>
                        <w:t> </w:t>
                      </w:r>
                      <w:r>
                        <w:rPr>
                          <w:color w:val="000000"/>
                          <w:spacing w:val="-4"/>
                        </w:rPr>
                        <w:t>with</w:t>
                      </w:r>
                      <w:r>
                        <w:rPr>
                          <w:color w:val="000000"/>
                          <w:spacing w:val="-11"/>
                        </w:rPr>
                        <w:t> </w:t>
                      </w:r>
                      <w:r>
                        <w:rPr>
                          <w:color w:val="000000"/>
                          <w:spacing w:val="-4"/>
                        </w:rPr>
                        <w:t>someone</w:t>
                      </w:r>
                      <w:r>
                        <w:rPr>
                          <w:color w:val="000000"/>
                          <w:spacing w:val="-10"/>
                        </w:rPr>
                        <w:t> </w:t>
                      </w:r>
                      <w:r>
                        <w:rPr>
                          <w:color w:val="000000"/>
                          <w:spacing w:val="-4"/>
                        </w:rPr>
                        <w:t>else.</w:t>
                      </w:r>
                      <w:r>
                        <w:rPr>
                          <w:color w:val="000000"/>
                          <w:spacing w:val="-11"/>
                        </w:rPr>
                        <w:t> </w:t>
                      </w:r>
                      <w:r>
                        <w:rPr>
                          <w:color w:val="000000"/>
                          <w:spacing w:val="-4"/>
                        </w:rPr>
                        <w:t>People</w:t>
                      </w:r>
                      <w:r>
                        <w:rPr>
                          <w:color w:val="000000"/>
                          <w:spacing w:val="-10"/>
                        </w:rPr>
                        <w:t> </w:t>
                      </w:r>
                      <w:r>
                        <w:rPr>
                          <w:color w:val="000000"/>
                          <w:spacing w:val="-4"/>
                        </w:rPr>
                        <w:t>come</w:t>
                      </w:r>
                      <w:r>
                        <w:rPr>
                          <w:color w:val="000000"/>
                          <w:spacing w:val="-10"/>
                        </w:rPr>
                        <w:t> </w:t>
                      </w:r>
                      <w:r>
                        <w:rPr>
                          <w:color w:val="000000"/>
                          <w:spacing w:val="-4"/>
                        </w:rPr>
                        <w:t>in</w:t>
                      </w:r>
                      <w:r>
                        <w:rPr>
                          <w:color w:val="000000"/>
                          <w:spacing w:val="-11"/>
                        </w:rPr>
                        <w:t> </w:t>
                      </w:r>
                      <w:r>
                        <w:rPr>
                          <w:color w:val="000000"/>
                          <w:spacing w:val="-4"/>
                        </w:rPr>
                        <w:t>from</w:t>
                      </w:r>
                      <w:r>
                        <w:rPr>
                          <w:color w:val="000000"/>
                          <w:spacing w:val="-11"/>
                        </w:rPr>
                        <w:t> </w:t>
                      </w:r>
                      <w:r>
                        <w:rPr>
                          <w:color w:val="000000"/>
                          <w:spacing w:val="-4"/>
                        </w:rPr>
                        <w:t>the</w:t>
                      </w:r>
                      <w:r>
                        <w:rPr>
                          <w:color w:val="000000"/>
                          <w:spacing w:val="-10"/>
                        </w:rPr>
                        <w:t> </w:t>
                      </w:r>
                      <w:r>
                        <w:rPr>
                          <w:color w:val="000000"/>
                          <w:spacing w:val="-4"/>
                        </w:rPr>
                        <w:t>[APY]</w:t>
                      </w:r>
                      <w:r>
                        <w:rPr>
                          <w:color w:val="000000"/>
                          <w:spacing w:val="-12"/>
                        </w:rPr>
                        <w:t> </w:t>
                      </w:r>
                      <w:r>
                        <w:rPr>
                          <w:color w:val="000000"/>
                          <w:spacing w:val="-4"/>
                        </w:rPr>
                        <w:t>Lands</w:t>
                      </w:r>
                      <w:r>
                        <w:rPr>
                          <w:color w:val="000000"/>
                          <w:spacing w:val="-10"/>
                        </w:rPr>
                        <w:t> </w:t>
                      </w:r>
                      <w:r>
                        <w:rPr>
                          <w:color w:val="000000"/>
                          <w:spacing w:val="-4"/>
                        </w:rPr>
                        <w:t>too.</w:t>
                      </w:r>
                      <w:r>
                        <w:rPr>
                          <w:color w:val="000000"/>
                          <w:spacing w:val="-11"/>
                        </w:rPr>
                        <w:t> </w:t>
                      </w:r>
                      <w:r>
                        <w:rPr>
                          <w:color w:val="000000"/>
                          <w:spacing w:val="-4"/>
                        </w:rPr>
                        <w:t>There’s </w:t>
                      </w:r>
                      <w:r>
                        <w:rPr>
                          <w:color w:val="000000"/>
                        </w:rPr>
                        <w:t>nothing much there. You have to go to Coober.</w:t>
                      </w:r>
                    </w:p>
                    <w:p>
                      <w:pPr>
                        <w:pStyle w:val="BodyText"/>
                        <w:spacing w:line="234" w:lineRule="exact"/>
                        <w:ind w:left="2371"/>
                        <w:rPr>
                          <w:color w:val="000000"/>
                        </w:rPr>
                      </w:pPr>
                      <w:r>
                        <w:rPr>
                          <w:color w:val="000000"/>
                          <w:spacing w:val="-6"/>
                        </w:rPr>
                        <w:t>The</w:t>
                      </w:r>
                      <w:r>
                        <w:rPr>
                          <w:color w:val="000000"/>
                          <w:spacing w:val="-10"/>
                        </w:rPr>
                        <w:t> </w:t>
                      </w:r>
                      <w:r>
                        <w:rPr>
                          <w:color w:val="000000"/>
                          <w:spacing w:val="-6"/>
                        </w:rPr>
                        <w:t>supermarket</w:t>
                      </w:r>
                      <w:r>
                        <w:rPr>
                          <w:color w:val="000000"/>
                          <w:spacing w:val="-11"/>
                        </w:rPr>
                        <w:t> </w:t>
                      </w:r>
                      <w:r>
                        <w:rPr>
                          <w:color w:val="000000"/>
                          <w:spacing w:val="-6"/>
                        </w:rPr>
                        <w:t>has</w:t>
                      </w:r>
                      <w:r>
                        <w:rPr>
                          <w:color w:val="000000"/>
                          <w:spacing w:val="-10"/>
                        </w:rPr>
                        <w:t> </w:t>
                      </w:r>
                      <w:r>
                        <w:rPr>
                          <w:color w:val="000000"/>
                          <w:spacing w:val="-6"/>
                        </w:rPr>
                        <w:t>everything,</w:t>
                      </w:r>
                      <w:r>
                        <w:rPr>
                          <w:color w:val="000000"/>
                          <w:spacing w:val="-11"/>
                        </w:rPr>
                        <w:t> </w:t>
                      </w:r>
                      <w:r>
                        <w:rPr>
                          <w:color w:val="000000"/>
                          <w:spacing w:val="-6"/>
                        </w:rPr>
                        <w:t>it’s</w:t>
                      </w:r>
                      <w:r>
                        <w:rPr>
                          <w:color w:val="000000"/>
                          <w:spacing w:val="-10"/>
                        </w:rPr>
                        <w:t> </w:t>
                      </w:r>
                      <w:r>
                        <w:rPr>
                          <w:color w:val="000000"/>
                          <w:spacing w:val="-6"/>
                        </w:rPr>
                        <w:t>really</w:t>
                      </w:r>
                      <w:r>
                        <w:rPr>
                          <w:color w:val="000000"/>
                          <w:spacing w:val="-10"/>
                        </w:rPr>
                        <w:t> </w:t>
                      </w:r>
                      <w:r>
                        <w:rPr>
                          <w:color w:val="000000"/>
                          <w:spacing w:val="-6"/>
                        </w:rPr>
                        <w:t>good</w:t>
                      </w:r>
                      <w:r>
                        <w:rPr>
                          <w:color w:val="000000"/>
                          <w:spacing w:val="-11"/>
                        </w:rPr>
                        <w:t> </w:t>
                      </w:r>
                      <w:r>
                        <w:rPr>
                          <w:color w:val="000000"/>
                          <w:spacing w:val="-6"/>
                        </w:rPr>
                        <w:t>but</w:t>
                      </w:r>
                      <w:r>
                        <w:rPr>
                          <w:color w:val="000000"/>
                          <w:spacing w:val="-8"/>
                        </w:rPr>
                        <w:t> </w:t>
                      </w:r>
                      <w:r>
                        <w:rPr>
                          <w:color w:val="000000"/>
                          <w:spacing w:val="-6"/>
                        </w:rPr>
                        <w:t>it’s</w:t>
                      </w:r>
                      <w:r>
                        <w:rPr>
                          <w:color w:val="000000"/>
                          <w:spacing w:val="-9"/>
                        </w:rPr>
                        <w:t> </w:t>
                      </w:r>
                      <w:r>
                        <w:rPr>
                          <w:color w:val="000000"/>
                          <w:spacing w:val="-6"/>
                        </w:rPr>
                        <w:t>expensive.</w:t>
                      </w:r>
                    </w:p>
                  </w:txbxContent>
                </v:textbox>
                <v:fill type="solid"/>
              </v:shape>
            </w:pict>
          </mc:Fallback>
        </mc:AlternateContent>
      </w:r>
      <w:r>
        <w:rPr/>
      </w:r>
    </w:p>
    <w:p>
      <w:pPr>
        <w:pStyle w:val="BodyText"/>
        <w:spacing w:before="5" w:after="1"/>
        <w:rPr>
          <w:sz w:val="15"/>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1"/>
        <w:gridCol w:w="8308"/>
      </w:tblGrid>
      <w:tr>
        <w:trPr>
          <w:trHeight w:val="803" w:hRule="atLeast"/>
        </w:trPr>
        <w:tc>
          <w:tcPr>
            <w:tcW w:w="2141" w:type="dxa"/>
          </w:tcPr>
          <w:p>
            <w:pPr>
              <w:pStyle w:val="TableParagraph"/>
              <w:spacing w:line="300" w:lineRule="auto"/>
              <w:ind w:left="107" w:right="61"/>
              <w:rPr>
                <w:rFonts w:ascii="Calibri"/>
                <w:b/>
                <w:sz w:val="20"/>
              </w:rPr>
            </w:pPr>
            <w:r>
              <w:rPr>
                <w:rFonts w:ascii="Calibri"/>
                <w:b/>
                <w:w w:val="110"/>
                <w:sz w:val="20"/>
              </w:rPr>
              <w:t>Having a place to </w:t>
            </w:r>
            <w:r>
              <w:rPr>
                <w:rFonts w:ascii="Calibri"/>
                <w:b/>
                <w:sz w:val="20"/>
              </w:rPr>
              <w:t>store / prepare food</w:t>
            </w:r>
          </w:p>
        </w:tc>
        <w:tc>
          <w:tcPr>
            <w:tcW w:w="8308" w:type="dxa"/>
          </w:tcPr>
          <w:p>
            <w:pPr>
              <w:pStyle w:val="TableParagraph"/>
              <w:spacing w:before="20"/>
              <w:ind w:left="230"/>
              <w:rPr>
                <w:sz w:val="20"/>
              </w:rPr>
            </w:pPr>
            <w:r>
              <w:rPr>
                <w:spacing w:val="-6"/>
                <w:sz w:val="20"/>
              </w:rPr>
              <w:t>If</w:t>
            </w:r>
            <w:r>
              <w:rPr>
                <w:spacing w:val="-7"/>
                <w:sz w:val="20"/>
              </w:rPr>
              <w:t> </w:t>
            </w:r>
            <w:r>
              <w:rPr>
                <w:spacing w:val="-6"/>
                <w:sz w:val="20"/>
              </w:rPr>
              <w:t>you’re on</w:t>
            </w:r>
            <w:r>
              <w:rPr>
                <w:spacing w:val="-7"/>
                <w:sz w:val="20"/>
              </w:rPr>
              <w:t> </w:t>
            </w:r>
            <w:r>
              <w:rPr>
                <w:spacing w:val="-6"/>
                <w:sz w:val="20"/>
              </w:rPr>
              <w:t>the street</w:t>
            </w:r>
            <w:r>
              <w:rPr>
                <w:spacing w:val="-8"/>
                <w:sz w:val="20"/>
              </w:rPr>
              <w:t> </w:t>
            </w:r>
            <w:r>
              <w:rPr>
                <w:spacing w:val="-6"/>
                <w:sz w:val="20"/>
              </w:rPr>
              <w:t>you</w:t>
            </w:r>
            <w:r>
              <w:rPr>
                <w:spacing w:val="-7"/>
                <w:sz w:val="20"/>
              </w:rPr>
              <w:t> </w:t>
            </w:r>
            <w:r>
              <w:rPr>
                <w:spacing w:val="-6"/>
                <w:sz w:val="20"/>
              </w:rPr>
              <w:t>got</w:t>
            </w:r>
            <w:r>
              <w:rPr>
                <w:spacing w:val="-8"/>
                <w:sz w:val="20"/>
              </w:rPr>
              <w:t> </w:t>
            </w:r>
            <w:r>
              <w:rPr>
                <w:spacing w:val="-6"/>
                <w:sz w:val="20"/>
              </w:rPr>
              <w:t>no</w:t>
            </w:r>
            <w:r>
              <w:rPr>
                <w:spacing w:val="-7"/>
                <w:sz w:val="20"/>
              </w:rPr>
              <w:t> </w:t>
            </w:r>
            <w:r>
              <w:rPr>
                <w:spacing w:val="-6"/>
                <w:sz w:val="20"/>
              </w:rPr>
              <w:t>fridge,</w:t>
            </w:r>
            <w:r>
              <w:rPr>
                <w:spacing w:val="-8"/>
                <w:sz w:val="20"/>
              </w:rPr>
              <w:t> </w:t>
            </w:r>
            <w:r>
              <w:rPr>
                <w:spacing w:val="-6"/>
                <w:sz w:val="20"/>
              </w:rPr>
              <w:t>you</w:t>
            </w:r>
            <w:r>
              <w:rPr>
                <w:spacing w:val="-7"/>
                <w:sz w:val="20"/>
              </w:rPr>
              <w:t> </w:t>
            </w:r>
            <w:r>
              <w:rPr>
                <w:spacing w:val="-6"/>
                <w:sz w:val="20"/>
              </w:rPr>
              <w:t>can’t</w:t>
            </w:r>
            <w:r>
              <w:rPr>
                <w:spacing w:val="-8"/>
                <w:sz w:val="20"/>
              </w:rPr>
              <w:t> </w:t>
            </w:r>
            <w:r>
              <w:rPr>
                <w:spacing w:val="-6"/>
                <w:sz w:val="20"/>
              </w:rPr>
              <w:t>get</w:t>
            </w:r>
            <w:r>
              <w:rPr>
                <w:spacing w:val="-8"/>
                <w:sz w:val="20"/>
              </w:rPr>
              <w:t> </w:t>
            </w:r>
            <w:r>
              <w:rPr>
                <w:spacing w:val="-6"/>
                <w:sz w:val="20"/>
              </w:rPr>
              <w:t>anything that</w:t>
            </w:r>
            <w:r>
              <w:rPr>
                <w:spacing w:val="-8"/>
                <w:sz w:val="20"/>
              </w:rPr>
              <w:t> </w:t>
            </w:r>
            <w:r>
              <w:rPr>
                <w:spacing w:val="-6"/>
                <w:sz w:val="20"/>
              </w:rPr>
              <w:t>needs a</w:t>
            </w:r>
            <w:r>
              <w:rPr>
                <w:spacing w:val="-7"/>
                <w:sz w:val="20"/>
              </w:rPr>
              <w:t> </w:t>
            </w:r>
            <w:r>
              <w:rPr>
                <w:spacing w:val="-6"/>
                <w:sz w:val="20"/>
              </w:rPr>
              <w:t>fridge.</w:t>
            </w:r>
          </w:p>
        </w:tc>
      </w:tr>
      <w:tr>
        <w:trPr>
          <w:trHeight w:val="1010" w:hRule="atLeast"/>
        </w:trPr>
        <w:tc>
          <w:tcPr>
            <w:tcW w:w="2141" w:type="dxa"/>
            <w:shd w:val="clear" w:color="auto" w:fill="FAE3D4"/>
          </w:tcPr>
          <w:p>
            <w:pPr>
              <w:pStyle w:val="TableParagraph"/>
              <w:spacing w:line="302" w:lineRule="auto" w:before="198"/>
              <w:ind w:left="107" w:right="61"/>
              <w:rPr>
                <w:rFonts w:ascii="Calibri"/>
                <w:b/>
                <w:sz w:val="20"/>
              </w:rPr>
            </w:pPr>
            <w:r>
              <w:rPr>
                <w:rFonts w:ascii="Calibri"/>
                <w:b/>
                <w:w w:val="110"/>
                <w:sz w:val="20"/>
              </w:rPr>
              <w:t>Ability to make choices</w:t>
            </w:r>
            <w:r>
              <w:rPr>
                <w:rFonts w:ascii="Calibri"/>
                <w:b/>
                <w:spacing w:val="-13"/>
                <w:w w:val="110"/>
                <w:sz w:val="20"/>
              </w:rPr>
              <w:t> </w:t>
            </w:r>
            <w:r>
              <w:rPr>
                <w:rFonts w:ascii="Calibri"/>
                <w:b/>
                <w:w w:val="110"/>
                <w:sz w:val="20"/>
              </w:rPr>
              <w:t>about</w:t>
            </w:r>
            <w:r>
              <w:rPr>
                <w:rFonts w:ascii="Calibri"/>
                <w:b/>
                <w:spacing w:val="-12"/>
                <w:w w:val="110"/>
                <w:sz w:val="20"/>
              </w:rPr>
              <w:t> </w:t>
            </w:r>
            <w:r>
              <w:rPr>
                <w:rFonts w:ascii="Calibri"/>
                <w:b/>
                <w:w w:val="110"/>
                <w:sz w:val="20"/>
              </w:rPr>
              <w:t>food</w:t>
            </w:r>
          </w:p>
        </w:tc>
        <w:tc>
          <w:tcPr>
            <w:tcW w:w="8308" w:type="dxa"/>
            <w:shd w:val="clear" w:color="auto" w:fill="FAE3D4"/>
          </w:tcPr>
          <w:p>
            <w:pPr>
              <w:pStyle w:val="TableParagraph"/>
              <w:spacing w:before="222"/>
              <w:ind w:left="230"/>
              <w:rPr>
                <w:sz w:val="20"/>
              </w:rPr>
            </w:pPr>
            <w:r>
              <w:rPr>
                <w:spacing w:val="-6"/>
                <w:sz w:val="20"/>
              </w:rPr>
              <w:t>The</w:t>
            </w:r>
            <w:r>
              <w:rPr>
                <w:spacing w:val="-7"/>
                <w:sz w:val="20"/>
              </w:rPr>
              <w:t> </w:t>
            </w:r>
            <w:r>
              <w:rPr>
                <w:spacing w:val="-6"/>
                <w:sz w:val="20"/>
              </w:rPr>
              <w:t>IGA</w:t>
            </w:r>
            <w:r>
              <w:rPr>
                <w:spacing w:val="-8"/>
                <w:sz w:val="20"/>
              </w:rPr>
              <w:t> </w:t>
            </w:r>
            <w:r>
              <w:rPr>
                <w:spacing w:val="-6"/>
                <w:sz w:val="20"/>
              </w:rPr>
              <w:t>is</w:t>
            </w:r>
            <w:r>
              <w:rPr>
                <w:spacing w:val="-7"/>
                <w:sz w:val="20"/>
              </w:rPr>
              <w:t> </w:t>
            </w:r>
            <w:r>
              <w:rPr>
                <w:spacing w:val="-6"/>
                <w:sz w:val="20"/>
              </w:rPr>
              <w:t>the</w:t>
            </w:r>
            <w:r>
              <w:rPr>
                <w:spacing w:val="-7"/>
                <w:sz w:val="20"/>
              </w:rPr>
              <w:t> </w:t>
            </w:r>
            <w:r>
              <w:rPr>
                <w:spacing w:val="-6"/>
                <w:sz w:val="20"/>
              </w:rPr>
              <w:t>only</w:t>
            </w:r>
            <w:r>
              <w:rPr>
                <w:spacing w:val="-8"/>
                <w:sz w:val="20"/>
              </w:rPr>
              <w:t> </w:t>
            </w:r>
            <w:r>
              <w:rPr>
                <w:spacing w:val="-6"/>
                <w:sz w:val="20"/>
              </w:rPr>
              <w:t>place</w:t>
            </w:r>
            <w:r>
              <w:rPr>
                <w:spacing w:val="-7"/>
                <w:sz w:val="20"/>
              </w:rPr>
              <w:t> </w:t>
            </w:r>
            <w:r>
              <w:rPr>
                <w:spacing w:val="-6"/>
                <w:sz w:val="20"/>
              </w:rPr>
              <w:t>to</w:t>
            </w:r>
            <w:r>
              <w:rPr>
                <w:spacing w:val="-8"/>
                <w:sz w:val="20"/>
              </w:rPr>
              <w:t> </w:t>
            </w:r>
            <w:r>
              <w:rPr>
                <w:spacing w:val="-6"/>
                <w:sz w:val="20"/>
              </w:rPr>
              <w:t>get</w:t>
            </w:r>
            <w:r>
              <w:rPr>
                <w:spacing w:val="-9"/>
                <w:sz w:val="20"/>
              </w:rPr>
              <w:t> </w:t>
            </w:r>
            <w:r>
              <w:rPr>
                <w:spacing w:val="-6"/>
                <w:sz w:val="20"/>
              </w:rPr>
              <w:t>food.</w:t>
            </w:r>
            <w:r>
              <w:rPr>
                <w:spacing w:val="-8"/>
                <w:sz w:val="20"/>
              </w:rPr>
              <w:t> </w:t>
            </w:r>
            <w:r>
              <w:rPr>
                <w:spacing w:val="-6"/>
                <w:sz w:val="20"/>
              </w:rPr>
              <w:t>And</w:t>
            </w:r>
            <w:r>
              <w:rPr>
                <w:spacing w:val="-8"/>
                <w:sz w:val="20"/>
              </w:rPr>
              <w:t> </w:t>
            </w:r>
            <w:r>
              <w:rPr>
                <w:spacing w:val="-6"/>
                <w:sz w:val="20"/>
              </w:rPr>
              <w:t>some</w:t>
            </w:r>
            <w:r>
              <w:rPr>
                <w:spacing w:val="-7"/>
                <w:sz w:val="20"/>
              </w:rPr>
              <w:t> </w:t>
            </w:r>
            <w:r>
              <w:rPr>
                <w:spacing w:val="-6"/>
                <w:sz w:val="20"/>
              </w:rPr>
              <w:t>takeaways</w:t>
            </w:r>
          </w:p>
        </w:tc>
      </w:tr>
      <w:tr>
        <w:trPr>
          <w:trHeight w:val="811" w:hRule="atLeast"/>
        </w:trPr>
        <w:tc>
          <w:tcPr>
            <w:tcW w:w="2141" w:type="dxa"/>
          </w:tcPr>
          <w:p>
            <w:pPr>
              <w:pStyle w:val="TableParagraph"/>
              <w:spacing w:before="196"/>
              <w:ind w:left="107"/>
              <w:rPr>
                <w:rFonts w:ascii="Calibri"/>
                <w:b/>
                <w:sz w:val="20"/>
              </w:rPr>
            </w:pPr>
            <w:r>
              <w:rPr>
                <w:rFonts w:ascii="Calibri"/>
                <w:b/>
                <w:spacing w:val="-2"/>
                <w:w w:val="110"/>
                <w:sz w:val="20"/>
              </w:rPr>
              <w:t>Support</w:t>
            </w:r>
          </w:p>
        </w:tc>
        <w:tc>
          <w:tcPr>
            <w:tcW w:w="8308" w:type="dxa"/>
          </w:tcPr>
          <w:p>
            <w:pPr>
              <w:pStyle w:val="TableParagraph"/>
              <w:spacing w:line="340" w:lineRule="atLeast" w:before="112"/>
              <w:ind w:left="230"/>
              <w:rPr>
                <w:sz w:val="20"/>
              </w:rPr>
            </w:pPr>
            <w:r>
              <w:rPr>
                <w:spacing w:val="-6"/>
                <w:sz w:val="20"/>
              </w:rPr>
              <w:t>Sometimes there’s family and</w:t>
            </w:r>
            <w:r>
              <w:rPr>
                <w:spacing w:val="-7"/>
                <w:sz w:val="20"/>
              </w:rPr>
              <w:t> </w:t>
            </w:r>
            <w:r>
              <w:rPr>
                <w:spacing w:val="-6"/>
                <w:sz w:val="20"/>
              </w:rPr>
              <w:t>personal</w:t>
            </w:r>
            <w:r>
              <w:rPr>
                <w:spacing w:val="-7"/>
                <w:sz w:val="20"/>
              </w:rPr>
              <w:t> </w:t>
            </w:r>
            <w:r>
              <w:rPr>
                <w:spacing w:val="-6"/>
                <w:sz w:val="20"/>
              </w:rPr>
              <w:t>things,</w:t>
            </w:r>
            <w:r>
              <w:rPr>
                <w:spacing w:val="-8"/>
                <w:sz w:val="20"/>
              </w:rPr>
              <w:t> </w:t>
            </w:r>
            <w:r>
              <w:rPr>
                <w:spacing w:val="-6"/>
                <w:sz w:val="20"/>
              </w:rPr>
              <w:t>like alcohol</w:t>
            </w:r>
            <w:r>
              <w:rPr>
                <w:spacing w:val="-7"/>
                <w:sz w:val="20"/>
              </w:rPr>
              <w:t> </w:t>
            </w:r>
            <w:r>
              <w:rPr>
                <w:spacing w:val="-6"/>
                <w:sz w:val="20"/>
              </w:rPr>
              <w:t>and</w:t>
            </w:r>
            <w:r>
              <w:rPr>
                <w:spacing w:val="-7"/>
                <w:sz w:val="20"/>
              </w:rPr>
              <w:t> </w:t>
            </w:r>
            <w:r>
              <w:rPr>
                <w:spacing w:val="-6"/>
                <w:sz w:val="20"/>
              </w:rPr>
              <w:t>drugs.</w:t>
            </w:r>
            <w:r>
              <w:rPr>
                <w:spacing w:val="-7"/>
                <w:sz w:val="20"/>
              </w:rPr>
              <w:t> </w:t>
            </w:r>
            <w:r>
              <w:rPr>
                <w:spacing w:val="-6"/>
                <w:sz w:val="20"/>
              </w:rPr>
              <w:t>So</w:t>
            </w:r>
            <w:r>
              <w:rPr>
                <w:spacing w:val="-7"/>
                <w:sz w:val="20"/>
              </w:rPr>
              <w:t> </w:t>
            </w:r>
            <w:r>
              <w:rPr>
                <w:spacing w:val="-6"/>
                <w:sz w:val="20"/>
              </w:rPr>
              <w:t>it’s good</w:t>
            </w:r>
            <w:r>
              <w:rPr>
                <w:spacing w:val="-7"/>
                <w:sz w:val="20"/>
              </w:rPr>
              <w:t> </w:t>
            </w:r>
            <w:r>
              <w:rPr>
                <w:spacing w:val="-6"/>
                <w:sz w:val="20"/>
              </w:rPr>
              <w:t>to </w:t>
            </w:r>
            <w:r>
              <w:rPr>
                <w:sz w:val="20"/>
              </w:rPr>
              <w:t>come places where</w:t>
            </w:r>
            <w:r>
              <w:rPr>
                <w:spacing w:val="-3"/>
                <w:sz w:val="20"/>
              </w:rPr>
              <w:t> </w:t>
            </w:r>
            <w:r>
              <w:rPr>
                <w:sz w:val="20"/>
              </w:rPr>
              <w:t>you</w:t>
            </w:r>
            <w:r>
              <w:rPr>
                <w:spacing w:val="-1"/>
                <w:sz w:val="20"/>
              </w:rPr>
              <w:t> </w:t>
            </w:r>
            <w:r>
              <w:rPr>
                <w:sz w:val="20"/>
              </w:rPr>
              <w:t>can</w:t>
            </w:r>
            <w:r>
              <w:rPr>
                <w:spacing w:val="-1"/>
                <w:sz w:val="20"/>
              </w:rPr>
              <w:t> </w:t>
            </w:r>
            <w:r>
              <w:rPr>
                <w:sz w:val="20"/>
              </w:rPr>
              <w:t>get</w:t>
            </w:r>
            <w:r>
              <w:rPr>
                <w:spacing w:val="-3"/>
                <w:sz w:val="20"/>
              </w:rPr>
              <w:t> </w:t>
            </w:r>
            <w:r>
              <w:rPr>
                <w:sz w:val="20"/>
              </w:rPr>
              <w:t>food.</w:t>
            </w:r>
          </w:p>
        </w:tc>
      </w:tr>
    </w:tbl>
    <w:p>
      <w:pPr>
        <w:pStyle w:val="BodyText"/>
        <w:spacing w:before="3"/>
      </w:pPr>
      <w:r>
        <w:rPr/>
        <mc:AlternateContent>
          <mc:Choice Requires="wps">
            <w:drawing>
              <wp:anchor distT="0" distB="0" distL="0" distR="0" allowOverlap="1" layoutInCell="1" locked="0" behindDoc="1" simplePos="0" relativeHeight="487596032">
                <wp:simplePos x="0" y="0"/>
                <wp:positionH relativeFrom="page">
                  <wp:posOffset>457200</wp:posOffset>
                </wp:positionH>
                <wp:positionV relativeFrom="paragraph">
                  <wp:posOffset>167031</wp:posOffset>
                </wp:positionV>
                <wp:extent cx="6635750" cy="1118870"/>
                <wp:effectExtent l="0" t="0" r="0" b="0"/>
                <wp:wrapTopAndBottom/>
                <wp:docPr id="117" name="Group 117"/>
                <wp:cNvGraphicFramePr>
                  <a:graphicFrameLocks/>
                </wp:cNvGraphicFramePr>
                <a:graphic>
                  <a:graphicData uri="http://schemas.microsoft.com/office/word/2010/wordprocessingGroup">
                    <wpg:wgp>
                      <wpg:cNvPr id="117" name="Group 117"/>
                      <wpg:cNvGrpSpPr/>
                      <wpg:grpSpPr>
                        <a:xfrm>
                          <a:off x="0" y="0"/>
                          <a:ext cx="6635750" cy="1118870"/>
                          <a:chExt cx="6635750" cy="1118870"/>
                        </a:xfrm>
                      </wpg:grpSpPr>
                      <wps:wsp>
                        <wps:cNvPr id="118" name="Graphic 118"/>
                        <wps:cNvSpPr/>
                        <wps:spPr>
                          <a:xfrm>
                            <a:off x="0" y="0"/>
                            <a:ext cx="6635750" cy="1118870"/>
                          </a:xfrm>
                          <a:custGeom>
                            <a:avLst/>
                            <a:gdLst/>
                            <a:ahLst/>
                            <a:cxnLst/>
                            <a:rect l="l" t="t" r="r" b="b"/>
                            <a:pathLst>
                              <a:path w="6635750" h="1118870">
                                <a:moveTo>
                                  <a:pt x="6635496" y="0"/>
                                </a:moveTo>
                                <a:lnTo>
                                  <a:pt x="1437132" y="0"/>
                                </a:lnTo>
                                <a:lnTo>
                                  <a:pt x="0" y="0"/>
                                </a:lnTo>
                                <a:lnTo>
                                  <a:pt x="0" y="1118616"/>
                                </a:lnTo>
                                <a:lnTo>
                                  <a:pt x="1437132" y="1118616"/>
                                </a:lnTo>
                                <a:lnTo>
                                  <a:pt x="6635496" y="1118616"/>
                                </a:lnTo>
                                <a:lnTo>
                                  <a:pt x="6635496" y="0"/>
                                </a:lnTo>
                                <a:close/>
                              </a:path>
                            </a:pathLst>
                          </a:custGeom>
                          <a:solidFill>
                            <a:srgbClr val="FAE3D4"/>
                          </a:solidFill>
                        </wps:spPr>
                        <wps:bodyPr wrap="square" lIns="0" tIns="0" rIns="0" bIns="0" rtlCol="0">
                          <a:prstTxWarp prst="textNoShape">
                            <a:avLst/>
                          </a:prstTxWarp>
                          <a:noAutofit/>
                        </wps:bodyPr>
                      </wps:wsp>
                      <wps:wsp>
                        <wps:cNvPr id="119" name="Textbox 119"/>
                        <wps:cNvSpPr txBox="1"/>
                        <wps:spPr>
                          <a:xfrm>
                            <a:off x="68580" y="128116"/>
                            <a:ext cx="582295" cy="154940"/>
                          </a:xfrm>
                          <a:prstGeom prst="rect">
                            <a:avLst/>
                          </a:prstGeom>
                        </wps:spPr>
                        <wps:txbx>
                          <w:txbxContent>
                            <w:p>
                              <w:pPr>
                                <w:spacing w:line="241" w:lineRule="exact" w:before="0"/>
                                <w:ind w:left="0" w:right="0" w:firstLine="0"/>
                                <w:jc w:val="left"/>
                                <w:rPr>
                                  <w:rFonts w:ascii="Calibri"/>
                                  <w:b/>
                                  <w:sz w:val="20"/>
                                </w:rPr>
                              </w:pPr>
                              <w:r>
                                <w:rPr>
                                  <w:rFonts w:ascii="Calibri"/>
                                  <w:b/>
                                  <w:spacing w:val="-2"/>
                                  <w:w w:val="110"/>
                                  <w:sz w:val="20"/>
                                </w:rPr>
                                <w:t>Belonging</w:t>
                              </w:r>
                            </w:p>
                          </w:txbxContent>
                        </wps:txbx>
                        <wps:bodyPr wrap="square" lIns="0" tIns="0" rIns="0" bIns="0" rtlCol="0">
                          <a:noAutofit/>
                        </wps:bodyPr>
                      </wps:wsp>
                      <wps:wsp>
                        <wps:cNvPr id="120" name="Textbox 120"/>
                        <wps:cNvSpPr txBox="1"/>
                        <wps:spPr>
                          <a:xfrm>
                            <a:off x="1505711" y="128451"/>
                            <a:ext cx="4907280" cy="389255"/>
                          </a:xfrm>
                          <a:prstGeom prst="rect">
                            <a:avLst/>
                          </a:prstGeom>
                        </wps:spPr>
                        <wps:txbx>
                          <w:txbxContent>
                            <w:p>
                              <w:pPr>
                                <w:spacing w:before="19"/>
                                <w:ind w:left="0" w:right="0" w:firstLine="0"/>
                                <w:jc w:val="left"/>
                                <w:rPr>
                                  <w:sz w:val="20"/>
                                </w:rPr>
                              </w:pPr>
                              <w:r>
                                <w:rPr>
                                  <w:spacing w:val="-4"/>
                                  <w:sz w:val="20"/>
                                </w:rPr>
                                <w:t>Coober</w:t>
                              </w:r>
                              <w:r>
                                <w:rPr>
                                  <w:spacing w:val="-10"/>
                                  <w:sz w:val="20"/>
                                </w:rPr>
                                <w:t> </w:t>
                              </w:r>
                              <w:r>
                                <w:rPr>
                                  <w:spacing w:val="-4"/>
                                  <w:sz w:val="20"/>
                                </w:rPr>
                                <w:t>Pedy</w:t>
                              </w:r>
                              <w:r>
                                <w:rPr>
                                  <w:spacing w:val="-9"/>
                                  <w:sz w:val="20"/>
                                </w:rPr>
                                <w:t> </w:t>
                              </w:r>
                              <w:r>
                                <w:rPr>
                                  <w:spacing w:val="-4"/>
                                  <w:sz w:val="20"/>
                                </w:rPr>
                                <w:t>is</w:t>
                              </w:r>
                              <w:r>
                                <w:rPr>
                                  <w:spacing w:val="-8"/>
                                  <w:sz w:val="20"/>
                                </w:rPr>
                                <w:t> </w:t>
                              </w:r>
                              <w:r>
                                <w:rPr>
                                  <w:spacing w:val="-4"/>
                                  <w:sz w:val="20"/>
                                </w:rPr>
                                <w:t>very</w:t>
                              </w:r>
                              <w:r>
                                <w:rPr>
                                  <w:spacing w:val="-9"/>
                                  <w:sz w:val="20"/>
                                </w:rPr>
                                <w:t> </w:t>
                              </w:r>
                              <w:r>
                                <w:rPr>
                                  <w:spacing w:val="-4"/>
                                  <w:sz w:val="20"/>
                                </w:rPr>
                                <w:t>mixed.</w:t>
                              </w:r>
                              <w:r>
                                <w:rPr>
                                  <w:spacing w:val="-9"/>
                                  <w:sz w:val="20"/>
                                </w:rPr>
                                <w:t> </w:t>
                              </w:r>
                              <w:r>
                                <w:rPr>
                                  <w:spacing w:val="-4"/>
                                  <w:sz w:val="20"/>
                                </w:rPr>
                                <w:t>Everyone</w:t>
                              </w:r>
                              <w:r>
                                <w:rPr>
                                  <w:spacing w:val="-8"/>
                                  <w:sz w:val="20"/>
                                </w:rPr>
                                <w:t> </w:t>
                              </w:r>
                              <w:r>
                                <w:rPr>
                                  <w:spacing w:val="-4"/>
                                  <w:sz w:val="20"/>
                                </w:rPr>
                                <w:t>from</w:t>
                              </w:r>
                              <w:r>
                                <w:rPr>
                                  <w:spacing w:val="-9"/>
                                  <w:sz w:val="20"/>
                                </w:rPr>
                                <w:t> </w:t>
                              </w:r>
                              <w:r>
                                <w:rPr>
                                  <w:spacing w:val="-4"/>
                                  <w:sz w:val="20"/>
                                </w:rPr>
                                <w:t>everywhere</w:t>
                              </w:r>
                              <w:r>
                                <w:rPr>
                                  <w:spacing w:val="-8"/>
                                  <w:sz w:val="20"/>
                                </w:rPr>
                                <w:t> </w:t>
                              </w:r>
                              <w:r>
                                <w:rPr>
                                  <w:spacing w:val="-4"/>
                                  <w:sz w:val="20"/>
                                </w:rPr>
                                <w:t>is</w:t>
                              </w:r>
                              <w:r>
                                <w:rPr>
                                  <w:spacing w:val="-8"/>
                                  <w:sz w:val="20"/>
                                </w:rPr>
                                <w:t> </w:t>
                              </w:r>
                              <w:r>
                                <w:rPr>
                                  <w:spacing w:val="-4"/>
                                  <w:sz w:val="20"/>
                                </w:rPr>
                                <w:t>here.</w:t>
                              </w:r>
                              <w:r>
                                <w:rPr>
                                  <w:spacing w:val="-10"/>
                                  <w:sz w:val="20"/>
                                </w:rPr>
                                <w:t> </w:t>
                              </w:r>
                              <w:r>
                                <w:rPr>
                                  <w:spacing w:val="-4"/>
                                  <w:sz w:val="20"/>
                                </w:rPr>
                                <w:t>People</w:t>
                              </w:r>
                              <w:r>
                                <w:rPr>
                                  <w:spacing w:val="-8"/>
                                  <w:sz w:val="20"/>
                                </w:rPr>
                                <w:t> </w:t>
                              </w:r>
                              <w:r>
                                <w:rPr>
                                  <w:spacing w:val="-4"/>
                                  <w:sz w:val="20"/>
                                </w:rPr>
                                <w:t>stick</w:t>
                              </w:r>
                              <w:r>
                                <w:rPr>
                                  <w:spacing w:val="-10"/>
                                  <w:sz w:val="20"/>
                                </w:rPr>
                                <w:t> </w:t>
                              </w:r>
                              <w:r>
                                <w:rPr>
                                  <w:spacing w:val="-4"/>
                                  <w:sz w:val="20"/>
                                </w:rPr>
                                <w:t>to</w:t>
                              </w:r>
                              <w:r>
                                <w:rPr>
                                  <w:spacing w:val="-9"/>
                                  <w:sz w:val="20"/>
                                </w:rPr>
                                <w:t> </w:t>
                              </w:r>
                              <w:r>
                                <w:rPr>
                                  <w:spacing w:val="-4"/>
                                  <w:sz w:val="20"/>
                                </w:rPr>
                                <w:t>their</w:t>
                              </w:r>
                            </w:p>
                            <w:p>
                              <w:pPr>
                                <w:spacing w:before="106"/>
                                <w:ind w:left="0" w:right="0" w:firstLine="0"/>
                                <w:jc w:val="left"/>
                                <w:rPr>
                                  <w:sz w:val="20"/>
                                </w:rPr>
                              </w:pPr>
                              <w:r>
                                <w:rPr>
                                  <w:spacing w:val="-4"/>
                                  <w:sz w:val="20"/>
                                </w:rPr>
                                <w:t>communities</w:t>
                              </w:r>
                              <w:r>
                                <w:rPr>
                                  <w:spacing w:val="-9"/>
                                  <w:sz w:val="20"/>
                                </w:rPr>
                                <w:t> </w:t>
                              </w:r>
                              <w:r>
                                <w:rPr>
                                  <w:spacing w:val="-4"/>
                                  <w:sz w:val="20"/>
                                </w:rPr>
                                <w:t>and</w:t>
                              </w:r>
                              <w:r>
                                <w:rPr>
                                  <w:spacing w:val="-9"/>
                                  <w:sz w:val="20"/>
                                </w:rPr>
                                <w:t> </w:t>
                              </w:r>
                              <w:r>
                                <w:rPr>
                                  <w:spacing w:val="-4"/>
                                  <w:sz w:val="20"/>
                                </w:rPr>
                                <w:t>groups</w:t>
                              </w:r>
                              <w:r>
                                <w:rPr>
                                  <w:spacing w:val="-8"/>
                                  <w:sz w:val="20"/>
                                </w:rPr>
                                <w:t> </w:t>
                              </w:r>
                              <w:r>
                                <w:rPr>
                                  <w:spacing w:val="-4"/>
                                  <w:sz w:val="20"/>
                                </w:rPr>
                                <w:t>but</w:t>
                              </w:r>
                              <w:r>
                                <w:rPr>
                                  <w:spacing w:val="-11"/>
                                  <w:sz w:val="20"/>
                                </w:rPr>
                                <w:t> </w:t>
                              </w:r>
                              <w:r>
                                <w:rPr>
                                  <w:spacing w:val="-4"/>
                                  <w:sz w:val="20"/>
                                </w:rPr>
                                <w:t>there</w:t>
                              </w:r>
                              <w:r>
                                <w:rPr>
                                  <w:spacing w:val="-8"/>
                                  <w:sz w:val="20"/>
                                </w:rPr>
                                <w:t> </w:t>
                              </w:r>
                              <w:r>
                                <w:rPr>
                                  <w:spacing w:val="-4"/>
                                  <w:sz w:val="20"/>
                                </w:rPr>
                                <w:t>is</w:t>
                              </w:r>
                              <w:r>
                                <w:rPr>
                                  <w:spacing w:val="-8"/>
                                  <w:sz w:val="20"/>
                                </w:rPr>
                                <w:t> </w:t>
                              </w:r>
                              <w:r>
                                <w:rPr>
                                  <w:spacing w:val="-4"/>
                                  <w:sz w:val="20"/>
                                </w:rPr>
                                <w:t>no</w:t>
                              </w:r>
                              <w:r>
                                <w:rPr>
                                  <w:spacing w:val="-9"/>
                                  <w:sz w:val="20"/>
                                </w:rPr>
                                <w:t> </w:t>
                              </w:r>
                              <w:r>
                                <w:rPr>
                                  <w:spacing w:val="-4"/>
                                  <w:sz w:val="20"/>
                                </w:rPr>
                                <w:t>problems</w:t>
                              </w:r>
                              <w:r>
                                <w:rPr>
                                  <w:spacing w:val="-9"/>
                                  <w:sz w:val="20"/>
                                </w:rPr>
                                <w:t> </w:t>
                              </w:r>
                              <w:r>
                                <w:rPr>
                                  <w:spacing w:val="-4"/>
                                  <w:sz w:val="20"/>
                                </w:rPr>
                                <w:t>between</w:t>
                              </w:r>
                              <w:r>
                                <w:rPr>
                                  <w:spacing w:val="-9"/>
                                  <w:sz w:val="20"/>
                                </w:rPr>
                                <w:t> </w:t>
                              </w:r>
                              <w:r>
                                <w:rPr>
                                  <w:spacing w:val="-4"/>
                                  <w:sz w:val="20"/>
                                </w:rPr>
                                <w:t>groups.</w:t>
                              </w:r>
                            </w:p>
                          </w:txbxContent>
                        </wps:txbx>
                        <wps:bodyPr wrap="square" lIns="0" tIns="0" rIns="0" bIns="0" rtlCol="0">
                          <a:noAutofit/>
                        </wps:bodyPr>
                      </wps:wsp>
                      <wps:wsp>
                        <wps:cNvPr id="121" name="Textbox 121"/>
                        <wps:cNvSpPr txBox="1"/>
                        <wps:spPr>
                          <a:xfrm>
                            <a:off x="1505711" y="777675"/>
                            <a:ext cx="1053465" cy="172720"/>
                          </a:xfrm>
                          <a:prstGeom prst="rect">
                            <a:avLst/>
                          </a:prstGeom>
                        </wps:spPr>
                        <wps:txbx>
                          <w:txbxContent>
                            <w:p>
                              <w:pPr>
                                <w:spacing w:before="19"/>
                                <w:ind w:left="0" w:right="0" w:firstLine="0"/>
                                <w:jc w:val="left"/>
                                <w:rPr>
                                  <w:sz w:val="20"/>
                                </w:rPr>
                              </w:pPr>
                              <w:r>
                                <w:rPr>
                                  <w:spacing w:val="-4"/>
                                  <w:sz w:val="20"/>
                                </w:rPr>
                                <w:t>The</w:t>
                              </w:r>
                              <w:r>
                                <w:rPr>
                                  <w:spacing w:val="-12"/>
                                  <w:sz w:val="20"/>
                                </w:rPr>
                                <w:t> </w:t>
                              </w:r>
                              <w:r>
                                <w:rPr>
                                  <w:spacing w:val="-4"/>
                                  <w:sz w:val="20"/>
                                </w:rPr>
                                <w:t>police</w:t>
                              </w:r>
                              <w:r>
                                <w:rPr>
                                  <w:spacing w:val="-12"/>
                                  <w:sz w:val="20"/>
                                </w:rPr>
                                <w:t> </w:t>
                              </w:r>
                              <w:r>
                                <w:rPr>
                                  <w:spacing w:val="-4"/>
                                  <w:sz w:val="20"/>
                                </w:rPr>
                                <w:t>are</w:t>
                              </w:r>
                              <w:r>
                                <w:rPr>
                                  <w:spacing w:val="-11"/>
                                  <w:sz w:val="20"/>
                                </w:rPr>
                                <w:t> </w:t>
                              </w:r>
                              <w:r>
                                <w:rPr>
                                  <w:spacing w:val="-5"/>
                                  <w:sz w:val="20"/>
                                </w:rPr>
                                <w:t>OK</w:t>
                              </w:r>
                            </w:p>
                          </w:txbxContent>
                        </wps:txbx>
                        <wps:bodyPr wrap="square" lIns="0" tIns="0" rIns="0" bIns="0" rtlCol="0">
                          <a:noAutofit/>
                        </wps:bodyPr>
                      </wps:wsp>
                    </wpg:wgp>
                  </a:graphicData>
                </a:graphic>
              </wp:anchor>
            </w:drawing>
          </mc:Choice>
          <mc:Fallback>
            <w:pict>
              <v:group style="position:absolute;margin-left:36pt;margin-top:13.15209pt;width:522.5pt;height:88.1pt;mso-position-horizontal-relative:page;mso-position-vertical-relative:paragraph;z-index:-15720448;mso-wrap-distance-left:0;mso-wrap-distance-right:0" id="docshapegroup102" coordorigin="720,263" coordsize="10450,1762">
                <v:shape style="position:absolute;left:720;top:263;width:10450;height:1762" id="docshape103" coordorigin="720,263" coordsize="10450,1762" path="m11170,263l2983,263,720,263,720,2025,2983,2025,11170,2025,11170,263xe" filled="true" fillcolor="#fae3d4" stroked="false">
                  <v:path arrowok="t"/>
                  <v:fill type="solid"/>
                </v:shape>
                <v:shape style="position:absolute;left:828;top:464;width:917;height:244" type="#_x0000_t202" id="docshape104" filled="false" stroked="false">
                  <v:textbox inset="0,0,0,0">
                    <w:txbxContent>
                      <w:p>
                        <w:pPr>
                          <w:spacing w:line="241" w:lineRule="exact" w:before="0"/>
                          <w:ind w:left="0" w:right="0" w:firstLine="0"/>
                          <w:jc w:val="left"/>
                          <w:rPr>
                            <w:rFonts w:ascii="Calibri"/>
                            <w:b/>
                            <w:sz w:val="20"/>
                          </w:rPr>
                        </w:pPr>
                        <w:r>
                          <w:rPr>
                            <w:rFonts w:ascii="Calibri"/>
                            <w:b/>
                            <w:spacing w:val="-2"/>
                            <w:w w:val="110"/>
                            <w:sz w:val="20"/>
                          </w:rPr>
                          <w:t>Belonging</w:t>
                        </w:r>
                      </w:p>
                    </w:txbxContent>
                  </v:textbox>
                  <w10:wrap type="none"/>
                </v:shape>
                <v:shape style="position:absolute;left:3091;top:465;width:7728;height:613" type="#_x0000_t202" id="docshape105" filled="false" stroked="false">
                  <v:textbox inset="0,0,0,0">
                    <w:txbxContent>
                      <w:p>
                        <w:pPr>
                          <w:spacing w:before="19"/>
                          <w:ind w:left="0" w:right="0" w:firstLine="0"/>
                          <w:jc w:val="left"/>
                          <w:rPr>
                            <w:sz w:val="20"/>
                          </w:rPr>
                        </w:pPr>
                        <w:r>
                          <w:rPr>
                            <w:spacing w:val="-4"/>
                            <w:sz w:val="20"/>
                          </w:rPr>
                          <w:t>Coober</w:t>
                        </w:r>
                        <w:r>
                          <w:rPr>
                            <w:spacing w:val="-10"/>
                            <w:sz w:val="20"/>
                          </w:rPr>
                          <w:t> </w:t>
                        </w:r>
                        <w:r>
                          <w:rPr>
                            <w:spacing w:val="-4"/>
                            <w:sz w:val="20"/>
                          </w:rPr>
                          <w:t>Pedy</w:t>
                        </w:r>
                        <w:r>
                          <w:rPr>
                            <w:spacing w:val="-9"/>
                            <w:sz w:val="20"/>
                          </w:rPr>
                          <w:t> </w:t>
                        </w:r>
                        <w:r>
                          <w:rPr>
                            <w:spacing w:val="-4"/>
                            <w:sz w:val="20"/>
                          </w:rPr>
                          <w:t>is</w:t>
                        </w:r>
                        <w:r>
                          <w:rPr>
                            <w:spacing w:val="-8"/>
                            <w:sz w:val="20"/>
                          </w:rPr>
                          <w:t> </w:t>
                        </w:r>
                        <w:r>
                          <w:rPr>
                            <w:spacing w:val="-4"/>
                            <w:sz w:val="20"/>
                          </w:rPr>
                          <w:t>very</w:t>
                        </w:r>
                        <w:r>
                          <w:rPr>
                            <w:spacing w:val="-9"/>
                            <w:sz w:val="20"/>
                          </w:rPr>
                          <w:t> </w:t>
                        </w:r>
                        <w:r>
                          <w:rPr>
                            <w:spacing w:val="-4"/>
                            <w:sz w:val="20"/>
                          </w:rPr>
                          <w:t>mixed.</w:t>
                        </w:r>
                        <w:r>
                          <w:rPr>
                            <w:spacing w:val="-9"/>
                            <w:sz w:val="20"/>
                          </w:rPr>
                          <w:t> </w:t>
                        </w:r>
                        <w:r>
                          <w:rPr>
                            <w:spacing w:val="-4"/>
                            <w:sz w:val="20"/>
                          </w:rPr>
                          <w:t>Everyone</w:t>
                        </w:r>
                        <w:r>
                          <w:rPr>
                            <w:spacing w:val="-8"/>
                            <w:sz w:val="20"/>
                          </w:rPr>
                          <w:t> </w:t>
                        </w:r>
                        <w:r>
                          <w:rPr>
                            <w:spacing w:val="-4"/>
                            <w:sz w:val="20"/>
                          </w:rPr>
                          <w:t>from</w:t>
                        </w:r>
                        <w:r>
                          <w:rPr>
                            <w:spacing w:val="-9"/>
                            <w:sz w:val="20"/>
                          </w:rPr>
                          <w:t> </w:t>
                        </w:r>
                        <w:r>
                          <w:rPr>
                            <w:spacing w:val="-4"/>
                            <w:sz w:val="20"/>
                          </w:rPr>
                          <w:t>everywhere</w:t>
                        </w:r>
                        <w:r>
                          <w:rPr>
                            <w:spacing w:val="-8"/>
                            <w:sz w:val="20"/>
                          </w:rPr>
                          <w:t> </w:t>
                        </w:r>
                        <w:r>
                          <w:rPr>
                            <w:spacing w:val="-4"/>
                            <w:sz w:val="20"/>
                          </w:rPr>
                          <w:t>is</w:t>
                        </w:r>
                        <w:r>
                          <w:rPr>
                            <w:spacing w:val="-8"/>
                            <w:sz w:val="20"/>
                          </w:rPr>
                          <w:t> </w:t>
                        </w:r>
                        <w:r>
                          <w:rPr>
                            <w:spacing w:val="-4"/>
                            <w:sz w:val="20"/>
                          </w:rPr>
                          <w:t>here.</w:t>
                        </w:r>
                        <w:r>
                          <w:rPr>
                            <w:spacing w:val="-10"/>
                            <w:sz w:val="20"/>
                          </w:rPr>
                          <w:t> </w:t>
                        </w:r>
                        <w:r>
                          <w:rPr>
                            <w:spacing w:val="-4"/>
                            <w:sz w:val="20"/>
                          </w:rPr>
                          <w:t>People</w:t>
                        </w:r>
                        <w:r>
                          <w:rPr>
                            <w:spacing w:val="-8"/>
                            <w:sz w:val="20"/>
                          </w:rPr>
                          <w:t> </w:t>
                        </w:r>
                        <w:r>
                          <w:rPr>
                            <w:spacing w:val="-4"/>
                            <w:sz w:val="20"/>
                          </w:rPr>
                          <w:t>stick</w:t>
                        </w:r>
                        <w:r>
                          <w:rPr>
                            <w:spacing w:val="-10"/>
                            <w:sz w:val="20"/>
                          </w:rPr>
                          <w:t> </w:t>
                        </w:r>
                        <w:r>
                          <w:rPr>
                            <w:spacing w:val="-4"/>
                            <w:sz w:val="20"/>
                          </w:rPr>
                          <w:t>to</w:t>
                        </w:r>
                        <w:r>
                          <w:rPr>
                            <w:spacing w:val="-9"/>
                            <w:sz w:val="20"/>
                          </w:rPr>
                          <w:t> </w:t>
                        </w:r>
                        <w:r>
                          <w:rPr>
                            <w:spacing w:val="-4"/>
                            <w:sz w:val="20"/>
                          </w:rPr>
                          <w:t>their</w:t>
                        </w:r>
                      </w:p>
                      <w:p>
                        <w:pPr>
                          <w:spacing w:before="106"/>
                          <w:ind w:left="0" w:right="0" w:firstLine="0"/>
                          <w:jc w:val="left"/>
                          <w:rPr>
                            <w:sz w:val="20"/>
                          </w:rPr>
                        </w:pPr>
                        <w:r>
                          <w:rPr>
                            <w:spacing w:val="-4"/>
                            <w:sz w:val="20"/>
                          </w:rPr>
                          <w:t>communities</w:t>
                        </w:r>
                        <w:r>
                          <w:rPr>
                            <w:spacing w:val="-9"/>
                            <w:sz w:val="20"/>
                          </w:rPr>
                          <w:t> </w:t>
                        </w:r>
                        <w:r>
                          <w:rPr>
                            <w:spacing w:val="-4"/>
                            <w:sz w:val="20"/>
                          </w:rPr>
                          <w:t>and</w:t>
                        </w:r>
                        <w:r>
                          <w:rPr>
                            <w:spacing w:val="-9"/>
                            <w:sz w:val="20"/>
                          </w:rPr>
                          <w:t> </w:t>
                        </w:r>
                        <w:r>
                          <w:rPr>
                            <w:spacing w:val="-4"/>
                            <w:sz w:val="20"/>
                          </w:rPr>
                          <w:t>groups</w:t>
                        </w:r>
                        <w:r>
                          <w:rPr>
                            <w:spacing w:val="-8"/>
                            <w:sz w:val="20"/>
                          </w:rPr>
                          <w:t> </w:t>
                        </w:r>
                        <w:r>
                          <w:rPr>
                            <w:spacing w:val="-4"/>
                            <w:sz w:val="20"/>
                          </w:rPr>
                          <w:t>but</w:t>
                        </w:r>
                        <w:r>
                          <w:rPr>
                            <w:spacing w:val="-11"/>
                            <w:sz w:val="20"/>
                          </w:rPr>
                          <w:t> </w:t>
                        </w:r>
                        <w:r>
                          <w:rPr>
                            <w:spacing w:val="-4"/>
                            <w:sz w:val="20"/>
                          </w:rPr>
                          <w:t>there</w:t>
                        </w:r>
                        <w:r>
                          <w:rPr>
                            <w:spacing w:val="-8"/>
                            <w:sz w:val="20"/>
                          </w:rPr>
                          <w:t> </w:t>
                        </w:r>
                        <w:r>
                          <w:rPr>
                            <w:spacing w:val="-4"/>
                            <w:sz w:val="20"/>
                          </w:rPr>
                          <w:t>is</w:t>
                        </w:r>
                        <w:r>
                          <w:rPr>
                            <w:spacing w:val="-8"/>
                            <w:sz w:val="20"/>
                          </w:rPr>
                          <w:t> </w:t>
                        </w:r>
                        <w:r>
                          <w:rPr>
                            <w:spacing w:val="-4"/>
                            <w:sz w:val="20"/>
                          </w:rPr>
                          <w:t>no</w:t>
                        </w:r>
                        <w:r>
                          <w:rPr>
                            <w:spacing w:val="-9"/>
                            <w:sz w:val="20"/>
                          </w:rPr>
                          <w:t> </w:t>
                        </w:r>
                        <w:r>
                          <w:rPr>
                            <w:spacing w:val="-4"/>
                            <w:sz w:val="20"/>
                          </w:rPr>
                          <w:t>problems</w:t>
                        </w:r>
                        <w:r>
                          <w:rPr>
                            <w:spacing w:val="-9"/>
                            <w:sz w:val="20"/>
                          </w:rPr>
                          <w:t> </w:t>
                        </w:r>
                        <w:r>
                          <w:rPr>
                            <w:spacing w:val="-4"/>
                            <w:sz w:val="20"/>
                          </w:rPr>
                          <w:t>between</w:t>
                        </w:r>
                        <w:r>
                          <w:rPr>
                            <w:spacing w:val="-9"/>
                            <w:sz w:val="20"/>
                          </w:rPr>
                          <w:t> </w:t>
                        </w:r>
                        <w:r>
                          <w:rPr>
                            <w:spacing w:val="-4"/>
                            <w:sz w:val="20"/>
                          </w:rPr>
                          <w:t>groups.</w:t>
                        </w:r>
                      </w:p>
                    </w:txbxContent>
                  </v:textbox>
                  <w10:wrap type="none"/>
                </v:shape>
                <v:shape style="position:absolute;left:3091;top:1487;width:1659;height:272" type="#_x0000_t202" id="docshape106" filled="false" stroked="false">
                  <v:textbox inset="0,0,0,0">
                    <w:txbxContent>
                      <w:p>
                        <w:pPr>
                          <w:spacing w:before="19"/>
                          <w:ind w:left="0" w:right="0" w:firstLine="0"/>
                          <w:jc w:val="left"/>
                          <w:rPr>
                            <w:sz w:val="20"/>
                          </w:rPr>
                        </w:pPr>
                        <w:r>
                          <w:rPr>
                            <w:spacing w:val="-4"/>
                            <w:sz w:val="20"/>
                          </w:rPr>
                          <w:t>The</w:t>
                        </w:r>
                        <w:r>
                          <w:rPr>
                            <w:spacing w:val="-12"/>
                            <w:sz w:val="20"/>
                          </w:rPr>
                          <w:t> </w:t>
                        </w:r>
                        <w:r>
                          <w:rPr>
                            <w:spacing w:val="-4"/>
                            <w:sz w:val="20"/>
                          </w:rPr>
                          <w:t>police</w:t>
                        </w:r>
                        <w:r>
                          <w:rPr>
                            <w:spacing w:val="-12"/>
                            <w:sz w:val="20"/>
                          </w:rPr>
                          <w:t> </w:t>
                        </w:r>
                        <w:r>
                          <w:rPr>
                            <w:spacing w:val="-4"/>
                            <w:sz w:val="20"/>
                          </w:rPr>
                          <w:t>are</w:t>
                        </w:r>
                        <w:r>
                          <w:rPr>
                            <w:spacing w:val="-11"/>
                            <w:sz w:val="20"/>
                          </w:rPr>
                          <w:t> </w:t>
                        </w:r>
                        <w:r>
                          <w:rPr>
                            <w:spacing w:val="-5"/>
                            <w:sz w:val="20"/>
                          </w:rPr>
                          <w:t>OK</w:t>
                        </w:r>
                      </w:p>
                    </w:txbxContent>
                  </v:textbox>
                  <w10:wrap type="none"/>
                </v:shape>
                <w10:wrap type="topAndBottom"/>
              </v:group>
            </w:pict>
          </mc:Fallback>
        </mc:AlternateContent>
      </w:r>
    </w:p>
    <w:p>
      <w:pPr>
        <w:pStyle w:val="BodyText"/>
        <w:spacing w:before="34"/>
        <w:rPr>
          <w:sz w:val="24"/>
        </w:rPr>
      </w:pPr>
    </w:p>
    <w:p>
      <w:pPr>
        <w:spacing w:before="0"/>
        <w:ind w:left="756" w:right="0" w:firstLine="0"/>
        <w:jc w:val="left"/>
        <w:rPr>
          <w:rFonts w:ascii="Arial Black" w:hAnsi="Arial Black"/>
          <w:sz w:val="24"/>
        </w:rPr>
      </w:pPr>
      <w:r>
        <w:rPr>
          <w:rFonts w:ascii="Arial Black" w:hAnsi="Arial Black"/>
          <w:color w:val="F08D2C"/>
          <w:w w:val="90"/>
          <w:sz w:val="24"/>
        </w:rPr>
        <w:t>“The</w:t>
      </w:r>
      <w:r>
        <w:rPr>
          <w:rFonts w:ascii="Arial Black" w:hAnsi="Arial Black"/>
          <w:color w:val="F08D2C"/>
          <w:spacing w:val="-4"/>
          <w:w w:val="90"/>
          <w:sz w:val="24"/>
        </w:rPr>
        <w:t> </w:t>
      </w:r>
      <w:r>
        <w:rPr>
          <w:rFonts w:ascii="Arial Black" w:hAnsi="Arial Black"/>
          <w:color w:val="F08D2C"/>
          <w:w w:val="90"/>
          <w:sz w:val="24"/>
        </w:rPr>
        <w:t>services</w:t>
      </w:r>
      <w:r>
        <w:rPr>
          <w:rFonts w:ascii="Arial Black" w:hAnsi="Arial Black"/>
          <w:color w:val="F08D2C"/>
          <w:spacing w:val="-3"/>
          <w:w w:val="90"/>
          <w:sz w:val="24"/>
        </w:rPr>
        <w:t> </w:t>
      </w:r>
      <w:r>
        <w:rPr>
          <w:rFonts w:ascii="Arial Black" w:hAnsi="Arial Black"/>
          <w:color w:val="F08D2C"/>
          <w:w w:val="90"/>
          <w:sz w:val="24"/>
        </w:rPr>
        <w:t>are</w:t>
      </w:r>
      <w:r>
        <w:rPr>
          <w:rFonts w:ascii="Arial Black" w:hAnsi="Arial Black"/>
          <w:color w:val="F08D2C"/>
          <w:spacing w:val="-3"/>
          <w:w w:val="90"/>
          <w:sz w:val="24"/>
        </w:rPr>
        <w:t> </w:t>
      </w:r>
      <w:r>
        <w:rPr>
          <w:rFonts w:ascii="Arial Black" w:hAnsi="Arial Black"/>
          <w:color w:val="F08D2C"/>
          <w:w w:val="90"/>
          <w:sz w:val="24"/>
        </w:rPr>
        <w:t>alright,</w:t>
      </w:r>
      <w:r>
        <w:rPr>
          <w:rFonts w:ascii="Arial Black" w:hAnsi="Arial Black"/>
          <w:color w:val="F08D2C"/>
          <w:spacing w:val="-4"/>
          <w:w w:val="90"/>
          <w:sz w:val="24"/>
        </w:rPr>
        <w:t> </w:t>
      </w:r>
      <w:r>
        <w:rPr>
          <w:rFonts w:ascii="Arial Black" w:hAnsi="Arial Black"/>
          <w:color w:val="F08D2C"/>
          <w:w w:val="90"/>
          <w:sz w:val="24"/>
        </w:rPr>
        <w:t>but</w:t>
      </w:r>
      <w:r>
        <w:rPr>
          <w:rFonts w:ascii="Arial Black" w:hAnsi="Arial Black"/>
          <w:color w:val="F08D2C"/>
          <w:spacing w:val="-5"/>
          <w:w w:val="90"/>
          <w:sz w:val="24"/>
        </w:rPr>
        <w:t> </w:t>
      </w:r>
      <w:r>
        <w:rPr>
          <w:rFonts w:ascii="Arial Black" w:hAnsi="Arial Black"/>
          <w:color w:val="F08D2C"/>
          <w:w w:val="90"/>
          <w:sz w:val="24"/>
        </w:rPr>
        <w:t>the</w:t>
      </w:r>
      <w:r>
        <w:rPr>
          <w:rFonts w:ascii="Arial Black" w:hAnsi="Arial Black"/>
          <w:color w:val="F08D2C"/>
          <w:spacing w:val="-3"/>
          <w:w w:val="90"/>
          <w:sz w:val="24"/>
        </w:rPr>
        <w:t> </w:t>
      </w:r>
      <w:r>
        <w:rPr>
          <w:rFonts w:ascii="Arial Black" w:hAnsi="Arial Black"/>
          <w:color w:val="F08D2C"/>
          <w:w w:val="90"/>
          <w:sz w:val="24"/>
        </w:rPr>
        <w:t>big</w:t>
      </w:r>
      <w:r>
        <w:rPr>
          <w:rFonts w:ascii="Arial Black" w:hAnsi="Arial Black"/>
          <w:color w:val="F08D2C"/>
          <w:spacing w:val="-3"/>
          <w:w w:val="90"/>
          <w:sz w:val="24"/>
        </w:rPr>
        <w:t> </w:t>
      </w:r>
      <w:r>
        <w:rPr>
          <w:rFonts w:ascii="Arial Black" w:hAnsi="Arial Black"/>
          <w:color w:val="F08D2C"/>
          <w:w w:val="90"/>
          <w:sz w:val="24"/>
        </w:rPr>
        <w:t>thing</w:t>
      </w:r>
      <w:r>
        <w:rPr>
          <w:rFonts w:ascii="Arial Black" w:hAnsi="Arial Black"/>
          <w:color w:val="F08D2C"/>
          <w:spacing w:val="-3"/>
          <w:w w:val="90"/>
          <w:sz w:val="24"/>
        </w:rPr>
        <w:t> </w:t>
      </w:r>
      <w:r>
        <w:rPr>
          <w:rFonts w:ascii="Arial Black" w:hAnsi="Arial Black"/>
          <w:color w:val="F08D2C"/>
          <w:w w:val="90"/>
          <w:sz w:val="24"/>
        </w:rPr>
        <w:t>is</w:t>
      </w:r>
      <w:r>
        <w:rPr>
          <w:rFonts w:ascii="Arial Black" w:hAnsi="Arial Black"/>
          <w:color w:val="F08D2C"/>
          <w:spacing w:val="-2"/>
          <w:w w:val="90"/>
          <w:sz w:val="24"/>
        </w:rPr>
        <w:t> </w:t>
      </w:r>
      <w:r>
        <w:rPr>
          <w:rFonts w:ascii="Arial Black" w:hAnsi="Arial Black"/>
          <w:color w:val="F08D2C"/>
          <w:w w:val="90"/>
          <w:sz w:val="24"/>
        </w:rPr>
        <w:t>housing,</w:t>
      </w:r>
      <w:r>
        <w:rPr>
          <w:rFonts w:ascii="Arial Black" w:hAnsi="Arial Black"/>
          <w:color w:val="F08D2C"/>
          <w:spacing w:val="-4"/>
          <w:w w:val="90"/>
          <w:sz w:val="24"/>
        </w:rPr>
        <w:t> </w:t>
      </w:r>
      <w:r>
        <w:rPr>
          <w:rFonts w:ascii="Arial Black" w:hAnsi="Arial Black"/>
          <w:color w:val="F08D2C"/>
          <w:w w:val="90"/>
          <w:sz w:val="24"/>
        </w:rPr>
        <w:t>people</w:t>
      </w:r>
      <w:r>
        <w:rPr>
          <w:rFonts w:ascii="Arial Black" w:hAnsi="Arial Black"/>
          <w:color w:val="F08D2C"/>
          <w:spacing w:val="-4"/>
          <w:w w:val="90"/>
          <w:sz w:val="24"/>
        </w:rPr>
        <w:t> </w:t>
      </w:r>
      <w:r>
        <w:rPr>
          <w:rFonts w:ascii="Arial Black" w:hAnsi="Arial Black"/>
          <w:color w:val="F08D2C"/>
          <w:w w:val="90"/>
          <w:sz w:val="24"/>
        </w:rPr>
        <w:t>need</w:t>
      </w:r>
      <w:r>
        <w:rPr>
          <w:rFonts w:ascii="Arial Black" w:hAnsi="Arial Black"/>
          <w:color w:val="F08D2C"/>
          <w:spacing w:val="-4"/>
          <w:w w:val="90"/>
          <w:sz w:val="24"/>
        </w:rPr>
        <w:t> </w:t>
      </w:r>
      <w:r>
        <w:rPr>
          <w:rFonts w:ascii="Arial Black" w:hAnsi="Arial Black"/>
          <w:color w:val="F08D2C"/>
          <w:w w:val="90"/>
          <w:sz w:val="24"/>
        </w:rPr>
        <w:t>somewhere</w:t>
      </w:r>
      <w:r>
        <w:rPr>
          <w:rFonts w:ascii="Arial Black" w:hAnsi="Arial Black"/>
          <w:color w:val="F08D2C"/>
          <w:spacing w:val="-4"/>
          <w:w w:val="90"/>
          <w:sz w:val="24"/>
        </w:rPr>
        <w:t> </w:t>
      </w:r>
      <w:r>
        <w:rPr>
          <w:rFonts w:ascii="Arial Black" w:hAnsi="Arial Black"/>
          <w:color w:val="F08D2C"/>
          <w:w w:val="90"/>
          <w:sz w:val="24"/>
        </w:rPr>
        <w:t>to</w:t>
      </w:r>
      <w:r>
        <w:rPr>
          <w:rFonts w:ascii="Arial Black" w:hAnsi="Arial Black"/>
          <w:color w:val="F08D2C"/>
          <w:spacing w:val="-4"/>
          <w:w w:val="90"/>
          <w:sz w:val="24"/>
        </w:rPr>
        <w:t> </w:t>
      </w:r>
      <w:r>
        <w:rPr>
          <w:rFonts w:ascii="Arial Black" w:hAnsi="Arial Black"/>
          <w:color w:val="F08D2C"/>
          <w:spacing w:val="-2"/>
          <w:w w:val="90"/>
          <w:sz w:val="24"/>
        </w:rPr>
        <w:t>live..”</w:t>
      </w:r>
    </w:p>
    <w:p>
      <w:pPr>
        <w:spacing w:before="331"/>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needed</w:t>
      </w:r>
      <w:r>
        <w:rPr>
          <w:rFonts w:ascii="Arial Black" w:hAnsi="Arial Black"/>
          <w:spacing w:val="13"/>
          <w:sz w:val="24"/>
        </w:rPr>
        <w:t> </w:t>
      </w:r>
      <w:r>
        <w:rPr>
          <w:rFonts w:ascii="Arial Black" w:hAnsi="Arial Black"/>
          <w:w w:val="85"/>
          <w:sz w:val="24"/>
        </w:rPr>
        <w:t>to</w:t>
      </w:r>
      <w:r>
        <w:rPr>
          <w:rFonts w:ascii="Arial Black" w:hAnsi="Arial Black"/>
          <w:spacing w:val="15"/>
          <w:sz w:val="24"/>
        </w:rPr>
        <w:t> </w:t>
      </w:r>
      <w:r>
        <w:rPr>
          <w:rFonts w:ascii="Arial Black" w:hAnsi="Arial Black"/>
          <w:w w:val="85"/>
          <w:sz w:val="24"/>
        </w:rPr>
        <w:t>support</w:t>
      </w:r>
      <w:r>
        <w:rPr>
          <w:rFonts w:ascii="Arial Black" w:hAnsi="Arial Black"/>
          <w:spacing w:val="12"/>
          <w:sz w:val="24"/>
        </w:rPr>
        <w:t> </w:t>
      </w:r>
      <w:r>
        <w:rPr>
          <w:rFonts w:ascii="Arial Black" w:hAnsi="Arial Black"/>
          <w:w w:val="85"/>
          <w:sz w:val="24"/>
        </w:rPr>
        <w:t>people</w:t>
      </w:r>
      <w:r>
        <w:rPr>
          <w:rFonts w:ascii="Arial Black" w:hAnsi="Arial Black"/>
          <w:spacing w:val="16"/>
          <w:sz w:val="24"/>
        </w:rPr>
        <w:t> </w:t>
      </w:r>
      <w:r>
        <w:rPr>
          <w:rFonts w:ascii="Arial Black" w:hAnsi="Arial Black"/>
          <w:w w:val="85"/>
          <w:sz w:val="24"/>
        </w:rPr>
        <w:t>experiencing</w:t>
      </w:r>
      <w:r>
        <w:rPr>
          <w:rFonts w:ascii="Arial Black" w:hAnsi="Arial Black"/>
          <w:spacing w:val="16"/>
          <w:sz w:val="24"/>
        </w:rPr>
        <w:t> </w:t>
      </w:r>
      <w:r>
        <w:rPr>
          <w:rFonts w:ascii="Arial Black" w:hAnsi="Arial Black"/>
          <w:w w:val="85"/>
          <w:sz w:val="24"/>
        </w:rPr>
        <w:t>food</w:t>
      </w:r>
      <w:r>
        <w:rPr>
          <w:rFonts w:ascii="Arial Black" w:hAnsi="Arial Black"/>
          <w:spacing w:val="13"/>
          <w:sz w:val="24"/>
        </w:rPr>
        <w:t> </w:t>
      </w:r>
      <w:r>
        <w:rPr>
          <w:rFonts w:ascii="Arial Black" w:hAnsi="Arial Black"/>
          <w:spacing w:val="-2"/>
          <w:w w:val="85"/>
          <w:sz w:val="24"/>
        </w:rPr>
        <w:t>insecurity</w:t>
      </w:r>
    </w:p>
    <w:p>
      <w:pPr>
        <w:pStyle w:val="BodyText"/>
        <w:spacing w:before="4"/>
        <w:rPr>
          <w:rFonts w:ascii="Arial Black"/>
          <w:sz w:val="5"/>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8"/>
        <w:gridCol w:w="8451"/>
      </w:tblGrid>
      <w:tr>
        <w:trPr>
          <w:trHeight w:val="736" w:hRule="atLeast"/>
        </w:trPr>
        <w:tc>
          <w:tcPr>
            <w:tcW w:w="2008" w:type="dxa"/>
            <w:shd w:val="clear" w:color="auto" w:fill="EC7C30"/>
          </w:tcPr>
          <w:p>
            <w:pPr>
              <w:pStyle w:val="TableParagraph"/>
              <w:spacing w:before="195"/>
              <w:ind w:left="107"/>
              <w:rPr>
                <w:rFonts w:ascii="Arial Black"/>
                <w:sz w:val="20"/>
              </w:rPr>
            </w:pPr>
            <w:r>
              <w:rPr>
                <w:rFonts w:ascii="Arial Black"/>
                <w:color w:val="FFFFFF"/>
                <w:w w:val="90"/>
                <w:sz w:val="20"/>
              </w:rPr>
              <w:t>What</w:t>
            </w:r>
            <w:r>
              <w:rPr>
                <w:rFonts w:ascii="Arial Black"/>
                <w:color w:val="FFFFFF"/>
                <w:spacing w:val="-6"/>
                <w:sz w:val="20"/>
              </w:rPr>
              <w:t> </w:t>
            </w:r>
            <w:r>
              <w:rPr>
                <w:rFonts w:ascii="Arial Black"/>
                <w:color w:val="FFFFFF"/>
                <w:w w:val="90"/>
                <w:sz w:val="20"/>
              </w:rPr>
              <w:t>is</w:t>
            </w:r>
            <w:r>
              <w:rPr>
                <w:rFonts w:ascii="Arial Black"/>
                <w:color w:val="FFFFFF"/>
                <w:spacing w:val="-7"/>
                <w:sz w:val="20"/>
              </w:rPr>
              <w:t> </w:t>
            </w:r>
            <w:r>
              <w:rPr>
                <w:rFonts w:ascii="Arial Black"/>
                <w:color w:val="FFFFFF"/>
                <w:spacing w:val="-2"/>
                <w:w w:val="90"/>
                <w:sz w:val="20"/>
              </w:rPr>
              <w:t>needed</w:t>
            </w:r>
          </w:p>
        </w:tc>
        <w:tc>
          <w:tcPr>
            <w:tcW w:w="8451" w:type="dxa"/>
            <w:shd w:val="clear" w:color="auto" w:fill="EC7C30"/>
          </w:tcPr>
          <w:p>
            <w:pPr>
              <w:pStyle w:val="TableParagraph"/>
              <w:spacing w:before="195"/>
              <w:ind w:left="368"/>
              <w:rPr>
                <w:rFonts w:ascii="Arial Black"/>
                <w:sz w:val="20"/>
              </w:rPr>
            </w:pPr>
            <w:r>
              <w:rPr>
                <w:rFonts w:ascii="Arial Black"/>
                <w:color w:val="FFFFFF"/>
                <w:w w:val="90"/>
                <w:sz w:val="20"/>
              </w:rPr>
              <w:t>How</w:t>
            </w:r>
            <w:r>
              <w:rPr>
                <w:rFonts w:ascii="Arial Black"/>
                <w:color w:val="FFFFFF"/>
                <w:spacing w:val="-5"/>
                <w:w w:val="90"/>
                <w:sz w:val="20"/>
              </w:rPr>
              <w:t> </w:t>
            </w:r>
            <w:r>
              <w:rPr>
                <w:rFonts w:ascii="Arial Black"/>
                <w:color w:val="FFFFFF"/>
                <w:w w:val="90"/>
                <w:sz w:val="20"/>
              </w:rPr>
              <w:t>could</w:t>
            </w:r>
            <w:r>
              <w:rPr>
                <w:rFonts w:ascii="Arial Black"/>
                <w:color w:val="FFFFFF"/>
                <w:spacing w:val="-3"/>
                <w:w w:val="90"/>
                <w:sz w:val="20"/>
              </w:rPr>
              <w:t> </w:t>
            </w:r>
            <w:r>
              <w:rPr>
                <w:rFonts w:ascii="Arial Black"/>
                <w:color w:val="FFFFFF"/>
                <w:w w:val="90"/>
                <w:sz w:val="20"/>
              </w:rPr>
              <w:t>it</w:t>
            </w:r>
            <w:r>
              <w:rPr>
                <w:rFonts w:ascii="Arial Black"/>
                <w:color w:val="FFFFFF"/>
                <w:spacing w:val="-4"/>
                <w:w w:val="90"/>
                <w:sz w:val="20"/>
              </w:rPr>
              <w:t> </w:t>
            </w:r>
            <w:r>
              <w:rPr>
                <w:rFonts w:ascii="Arial Black"/>
                <w:color w:val="FFFFFF"/>
                <w:w w:val="90"/>
                <w:sz w:val="20"/>
              </w:rPr>
              <w:t>be</w:t>
            </w:r>
            <w:r>
              <w:rPr>
                <w:rFonts w:ascii="Arial Black"/>
                <w:color w:val="FFFFFF"/>
                <w:spacing w:val="-4"/>
                <w:w w:val="90"/>
                <w:sz w:val="20"/>
              </w:rPr>
              <w:t> </w:t>
            </w:r>
            <w:r>
              <w:rPr>
                <w:rFonts w:ascii="Arial Black"/>
                <w:color w:val="FFFFFF"/>
                <w:spacing w:val="-2"/>
                <w:w w:val="90"/>
                <w:sz w:val="20"/>
              </w:rPr>
              <w:t>delivered?</w:t>
            </w:r>
          </w:p>
        </w:tc>
      </w:tr>
      <w:tr>
        <w:trPr>
          <w:trHeight w:val="508" w:hRule="atLeast"/>
        </w:trPr>
        <w:tc>
          <w:tcPr>
            <w:tcW w:w="2008" w:type="dxa"/>
            <w:shd w:val="clear" w:color="auto" w:fill="FAE3D4"/>
          </w:tcPr>
          <w:p>
            <w:pPr>
              <w:pStyle w:val="TableParagraph"/>
              <w:spacing w:before="222"/>
              <w:ind w:left="107"/>
              <w:rPr>
                <w:sz w:val="20"/>
              </w:rPr>
            </w:pPr>
            <w:r>
              <w:rPr>
                <w:spacing w:val="-6"/>
                <w:sz w:val="20"/>
              </w:rPr>
              <w:t>Food</w:t>
            </w:r>
            <w:r>
              <w:rPr>
                <w:spacing w:val="-2"/>
                <w:sz w:val="20"/>
              </w:rPr>
              <w:t> </w:t>
            </w:r>
            <w:r>
              <w:rPr>
                <w:spacing w:val="-6"/>
                <w:sz w:val="20"/>
              </w:rPr>
              <w:t>relief</w:t>
            </w:r>
            <w:r>
              <w:rPr>
                <w:spacing w:val="-2"/>
                <w:sz w:val="20"/>
              </w:rPr>
              <w:t> </w:t>
            </w:r>
            <w:r>
              <w:rPr>
                <w:spacing w:val="-10"/>
                <w:sz w:val="20"/>
              </w:rPr>
              <w:t>&amp;</w:t>
            </w:r>
          </w:p>
        </w:tc>
        <w:tc>
          <w:tcPr>
            <w:tcW w:w="8451" w:type="dxa"/>
            <w:shd w:val="clear" w:color="auto" w:fill="FAE3D4"/>
          </w:tcPr>
          <w:p>
            <w:pPr>
              <w:pStyle w:val="TableParagraph"/>
              <w:spacing w:before="222"/>
              <w:ind w:left="368"/>
              <w:rPr>
                <w:sz w:val="20"/>
              </w:rPr>
            </w:pPr>
            <w:r>
              <w:rPr>
                <w:spacing w:val="-4"/>
                <w:sz w:val="20"/>
              </w:rPr>
              <w:t>We</w:t>
            </w:r>
            <w:r>
              <w:rPr>
                <w:spacing w:val="-12"/>
                <w:sz w:val="20"/>
              </w:rPr>
              <w:t> </w:t>
            </w:r>
            <w:r>
              <w:rPr>
                <w:spacing w:val="-4"/>
                <w:sz w:val="20"/>
              </w:rPr>
              <w:t>don’t</w:t>
            </w:r>
            <w:r>
              <w:rPr>
                <w:spacing w:val="-12"/>
                <w:sz w:val="20"/>
              </w:rPr>
              <w:t> </w:t>
            </w:r>
            <w:r>
              <w:rPr>
                <w:spacing w:val="-4"/>
                <w:sz w:val="20"/>
              </w:rPr>
              <w:t>have</w:t>
            </w:r>
            <w:r>
              <w:rPr>
                <w:spacing w:val="-12"/>
                <w:sz w:val="20"/>
              </w:rPr>
              <w:t> </w:t>
            </w:r>
            <w:r>
              <w:rPr>
                <w:spacing w:val="-4"/>
                <w:sz w:val="20"/>
              </w:rPr>
              <w:t>a</w:t>
            </w:r>
            <w:r>
              <w:rPr>
                <w:spacing w:val="-12"/>
                <w:sz w:val="20"/>
              </w:rPr>
              <w:t> </w:t>
            </w:r>
            <w:r>
              <w:rPr>
                <w:spacing w:val="-4"/>
                <w:sz w:val="20"/>
              </w:rPr>
              <w:t>food</w:t>
            </w:r>
            <w:r>
              <w:rPr>
                <w:spacing w:val="-11"/>
                <w:sz w:val="20"/>
              </w:rPr>
              <w:t> </w:t>
            </w:r>
            <w:r>
              <w:rPr>
                <w:spacing w:val="-4"/>
                <w:sz w:val="20"/>
              </w:rPr>
              <w:t>bank</w:t>
            </w:r>
            <w:r>
              <w:rPr>
                <w:spacing w:val="-11"/>
                <w:sz w:val="20"/>
              </w:rPr>
              <w:t> </w:t>
            </w:r>
            <w:r>
              <w:rPr>
                <w:spacing w:val="-4"/>
                <w:sz w:val="20"/>
              </w:rPr>
              <w:t>or</w:t>
            </w:r>
            <w:r>
              <w:rPr>
                <w:spacing w:val="-11"/>
                <w:sz w:val="20"/>
              </w:rPr>
              <w:t> </w:t>
            </w:r>
            <w:r>
              <w:rPr>
                <w:spacing w:val="-4"/>
                <w:sz w:val="20"/>
              </w:rPr>
              <w:t>anything</w:t>
            </w:r>
            <w:r>
              <w:rPr>
                <w:spacing w:val="-11"/>
                <w:sz w:val="20"/>
              </w:rPr>
              <w:t> </w:t>
            </w:r>
            <w:r>
              <w:rPr>
                <w:spacing w:val="-4"/>
                <w:sz w:val="20"/>
              </w:rPr>
              <w:t>here.</w:t>
            </w:r>
          </w:p>
        </w:tc>
      </w:tr>
      <w:tr>
        <w:trPr>
          <w:trHeight w:val="340" w:hRule="atLeast"/>
        </w:trPr>
        <w:tc>
          <w:tcPr>
            <w:tcW w:w="2008" w:type="dxa"/>
            <w:shd w:val="clear" w:color="auto" w:fill="FAE3D4"/>
          </w:tcPr>
          <w:p>
            <w:pPr>
              <w:pStyle w:val="TableParagraph"/>
              <w:spacing w:before="54"/>
              <w:ind w:left="107"/>
              <w:rPr>
                <w:sz w:val="20"/>
              </w:rPr>
            </w:pPr>
            <w:r>
              <w:rPr>
                <w:spacing w:val="-6"/>
                <w:sz w:val="20"/>
              </w:rPr>
              <w:t>distribution</w:t>
            </w:r>
            <w:r>
              <w:rPr>
                <w:spacing w:val="1"/>
                <w:sz w:val="20"/>
              </w:rPr>
              <w:t> </w:t>
            </w:r>
            <w:r>
              <w:rPr>
                <w:spacing w:val="-5"/>
                <w:sz w:val="20"/>
              </w:rPr>
              <w:t>to</w:t>
            </w:r>
          </w:p>
        </w:tc>
        <w:tc>
          <w:tcPr>
            <w:tcW w:w="8451" w:type="dxa"/>
            <w:shd w:val="clear" w:color="auto" w:fill="FAE3D4"/>
          </w:tcPr>
          <w:p>
            <w:pPr>
              <w:pStyle w:val="TableParagraph"/>
              <w:rPr>
                <w:rFonts w:ascii="Times New Roman"/>
                <w:sz w:val="20"/>
              </w:rPr>
            </w:pPr>
          </w:p>
        </w:tc>
      </w:tr>
      <w:tr>
        <w:trPr>
          <w:trHeight w:val="340" w:hRule="atLeast"/>
        </w:trPr>
        <w:tc>
          <w:tcPr>
            <w:tcW w:w="2008" w:type="dxa"/>
            <w:shd w:val="clear" w:color="auto" w:fill="FAE3D4"/>
          </w:tcPr>
          <w:p>
            <w:pPr>
              <w:pStyle w:val="TableParagraph"/>
              <w:spacing w:before="54"/>
              <w:ind w:left="107"/>
              <w:rPr>
                <w:sz w:val="20"/>
              </w:rPr>
            </w:pPr>
            <w:r>
              <w:rPr>
                <w:spacing w:val="-2"/>
                <w:sz w:val="20"/>
              </w:rPr>
              <w:t>remote</w:t>
            </w:r>
            <w:r>
              <w:rPr>
                <w:spacing w:val="-13"/>
                <w:sz w:val="20"/>
              </w:rPr>
              <w:t> </w:t>
            </w:r>
            <w:r>
              <w:rPr>
                <w:spacing w:val="-2"/>
                <w:sz w:val="20"/>
              </w:rPr>
              <w:t>places</w:t>
            </w:r>
          </w:p>
        </w:tc>
        <w:tc>
          <w:tcPr>
            <w:tcW w:w="8451" w:type="dxa"/>
            <w:shd w:val="clear" w:color="auto" w:fill="FAE3D4"/>
          </w:tcPr>
          <w:p>
            <w:pPr>
              <w:pStyle w:val="TableParagraph"/>
              <w:spacing w:before="54"/>
              <w:ind w:left="368"/>
              <w:rPr>
                <w:sz w:val="20"/>
              </w:rPr>
            </w:pPr>
            <w:r>
              <w:rPr>
                <w:spacing w:val="-6"/>
                <w:sz w:val="20"/>
              </w:rPr>
              <w:t>It</w:t>
            </w:r>
            <w:r>
              <w:rPr>
                <w:spacing w:val="-7"/>
                <w:sz w:val="20"/>
              </w:rPr>
              <w:t> </w:t>
            </w:r>
            <w:r>
              <w:rPr>
                <w:spacing w:val="-6"/>
                <w:sz w:val="20"/>
              </w:rPr>
              <w:t>would be</w:t>
            </w:r>
            <w:r>
              <w:rPr>
                <w:spacing w:val="-5"/>
                <w:sz w:val="20"/>
              </w:rPr>
              <w:t> </w:t>
            </w:r>
            <w:r>
              <w:rPr>
                <w:spacing w:val="-6"/>
                <w:sz w:val="20"/>
              </w:rPr>
              <w:t>good if you could</w:t>
            </w:r>
            <w:r>
              <w:rPr>
                <w:spacing w:val="-5"/>
                <w:sz w:val="20"/>
              </w:rPr>
              <w:t> </w:t>
            </w:r>
            <w:r>
              <w:rPr>
                <w:spacing w:val="-6"/>
                <w:sz w:val="20"/>
              </w:rPr>
              <w:t>get</w:t>
            </w:r>
            <w:r>
              <w:rPr>
                <w:spacing w:val="-7"/>
                <w:sz w:val="20"/>
              </w:rPr>
              <w:t> </w:t>
            </w:r>
            <w:r>
              <w:rPr>
                <w:spacing w:val="-6"/>
                <w:sz w:val="20"/>
              </w:rPr>
              <w:t>some</w:t>
            </w:r>
            <w:r>
              <w:rPr>
                <w:spacing w:val="-5"/>
                <w:sz w:val="20"/>
              </w:rPr>
              <w:t> </w:t>
            </w:r>
            <w:r>
              <w:rPr>
                <w:spacing w:val="-6"/>
                <w:sz w:val="20"/>
              </w:rPr>
              <w:t>of the</w:t>
            </w:r>
            <w:r>
              <w:rPr>
                <w:spacing w:val="-5"/>
                <w:sz w:val="20"/>
              </w:rPr>
              <w:t> </w:t>
            </w:r>
            <w:r>
              <w:rPr>
                <w:spacing w:val="-6"/>
                <w:sz w:val="20"/>
              </w:rPr>
              <w:t>food</w:t>
            </w:r>
            <w:r>
              <w:rPr>
                <w:spacing w:val="-5"/>
                <w:sz w:val="20"/>
              </w:rPr>
              <w:t> </w:t>
            </w:r>
            <w:r>
              <w:rPr>
                <w:spacing w:val="-6"/>
                <w:sz w:val="20"/>
              </w:rPr>
              <w:t>out</w:t>
            </w:r>
            <w:r>
              <w:rPr>
                <w:spacing w:val="-7"/>
                <w:sz w:val="20"/>
              </w:rPr>
              <w:t> </w:t>
            </w:r>
            <w:r>
              <w:rPr>
                <w:spacing w:val="-6"/>
                <w:sz w:val="20"/>
              </w:rPr>
              <w:t>to the</w:t>
            </w:r>
            <w:r>
              <w:rPr>
                <w:spacing w:val="-5"/>
                <w:sz w:val="20"/>
              </w:rPr>
              <w:t> </w:t>
            </w:r>
            <w:r>
              <w:rPr>
                <w:spacing w:val="-6"/>
                <w:sz w:val="20"/>
              </w:rPr>
              <w:t>community,</w:t>
            </w:r>
            <w:r>
              <w:rPr>
                <w:spacing w:val="-7"/>
                <w:sz w:val="20"/>
              </w:rPr>
              <w:t> </w:t>
            </w:r>
            <w:r>
              <w:rPr>
                <w:spacing w:val="-6"/>
                <w:sz w:val="20"/>
              </w:rPr>
              <w:t>out</w:t>
            </w:r>
            <w:r>
              <w:rPr>
                <w:spacing w:val="-4"/>
                <w:sz w:val="20"/>
              </w:rPr>
              <w:t> </w:t>
            </w:r>
            <w:r>
              <w:rPr>
                <w:spacing w:val="-6"/>
                <w:sz w:val="20"/>
              </w:rPr>
              <w:t>in</w:t>
            </w:r>
            <w:r>
              <w:rPr>
                <w:spacing w:val="-5"/>
                <w:sz w:val="20"/>
              </w:rPr>
              <w:t> </w:t>
            </w:r>
            <w:r>
              <w:rPr>
                <w:spacing w:val="-6"/>
                <w:sz w:val="20"/>
              </w:rPr>
              <w:t>the</w:t>
            </w:r>
          </w:p>
        </w:tc>
      </w:tr>
      <w:tr>
        <w:trPr>
          <w:trHeight w:val="571" w:hRule="atLeast"/>
        </w:trPr>
        <w:tc>
          <w:tcPr>
            <w:tcW w:w="2008" w:type="dxa"/>
            <w:shd w:val="clear" w:color="auto" w:fill="FAE3D4"/>
          </w:tcPr>
          <w:p>
            <w:pPr>
              <w:pStyle w:val="TableParagraph"/>
              <w:rPr>
                <w:rFonts w:ascii="Times New Roman"/>
                <w:sz w:val="20"/>
              </w:rPr>
            </w:pPr>
          </w:p>
        </w:tc>
        <w:tc>
          <w:tcPr>
            <w:tcW w:w="8451" w:type="dxa"/>
            <w:shd w:val="clear" w:color="auto" w:fill="FAE3D4"/>
          </w:tcPr>
          <w:p>
            <w:pPr>
              <w:pStyle w:val="TableParagraph"/>
              <w:spacing w:before="54"/>
              <w:ind w:left="368"/>
              <w:rPr>
                <w:sz w:val="20"/>
              </w:rPr>
            </w:pPr>
            <w:r>
              <w:rPr>
                <w:spacing w:val="-4"/>
                <w:sz w:val="20"/>
              </w:rPr>
              <w:t>Lands</w:t>
            </w:r>
            <w:r>
              <w:rPr>
                <w:spacing w:val="-8"/>
                <w:sz w:val="20"/>
              </w:rPr>
              <w:t> </w:t>
            </w:r>
            <w:r>
              <w:rPr>
                <w:spacing w:val="-4"/>
                <w:sz w:val="20"/>
              </w:rPr>
              <w:t>and</w:t>
            </w:r>
            <w:r>
              <w:rPr>
                <w:spacing w:val="-9"/>
                <w:sz w:val="20"/>
              </w:rPr>
              <w:t> </w:t>
            </w:r>
            <w:r>
              <w:rPr>
                <w:spacing w:val="-4"/>
                <w:sz w:val="20"/>
              </w:rPr>
              <w:t>the</w:t>
            </w:r>
            <w:r>
              <w:rPr>
                <w:spacing w:val="-8"/>
                <w:sz w:val="20"/>
              </w:rPr>
              <w:t> </w:t>
            </w:r>
            <w:r>
              <w:rPr>
                <w:spacing w:val="-4"/>
                <w:sz w:val="20"/>
              </w:rPr>
              <w:t>outstations.</w:t>
            </w:r>
          </w:p>
        </w:tc>
      </w:tr>
    </w:tbl>
    <w:p>
      <w:pPr>
        <w:pStyle w:val="BodyText"/>
        <w:spacing w:before="6"/>
        <w:rPr>
          <w:rFonts w:ascii="Arial Black"/>
          <w:sz w:val="14"/>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8"/>
        <w:gridCol w:w="7843"/>
      </w:tblGrid>
      <w:tr>
        <w:trPr>
          <w:trHeight w:val="950" w:hRule="atLeast"/>
        </w:trPr>
        <w:tc>
          <w:tcPr>
            <w:tcW w:w="1908" w:type="dxa"/>
          </w:tcPr>
          <w:p>
            <w:pPr>
              <w:pStyle w:val="TableParagraph"/>
              <w:spacing w:line="345" w:lineRule="auto" w:before="19"/>
              <w:ind w:left="50" w:right="407"/>
              <w:rPr>
                <w:sz w:val="20"/>
              </w:rPr>
            </w:pPr>
            <w:r>
              <w:rPr>
                <w:sz w:val="20"/>
              </w:rPr>
              <w:t>Places to buy </w:t>
            </w:r>
            <w:r>
              <w:rPr>
                <w:spacing w:val="-4"/>
                <w:sz w:val="20"/>
              </w:rPr>
              <w:t>affordable</w:t>
            </w:r>
            <w:r>
              <w:rPr>
                <w:spacing w:val="-12"/>
                <w:sz w:val="20"/>
              </w:rPr>
              <w:t> </w:t>
            </w:r>
            <w:r>
              <w:rPr>
                <w:spacing w:val="-4"/>
                <w:sz w:val="20"/>
              </w:rPr>
              <w:t>food</w:t>
            </w:r>
          </w:p>
        </w:tc>
        <w:tc>
          <w:tcPr>
            <w:tcW w:w="7843" w:type="dxa"/>
          </w:tcPr>
          <w:p>
            <w:pPr>
              <w:pStyle w:val="TableParagraph"/>
              <w:spacing w:line="345" w:lineRule="auto" w:before="19"/>
              <w:ind w:left="410"/>
              <w:rPr>
                <w:sz w:val="20"/>
              </w:rPr>
            </w:pPr>
            <w:r>
              <w:rPr>
                <w:spacing w:val="-4"/>
                <w:sz w:val="20"/>
              </w:rPr>
              <w:t>Coober</w:t>
            </w:r>
            <w:r>
              <w:rPr>
                <w:spacing w:val="-10"/>
                <w:sz w:val="20"/>
              </w:rPr>
              <w:t> </w:t>
            </w:r>
            <w:r>
              <w:rPr>
                <w:spacing w:val="-4"/>
                <w:sz w:val="20"/>
              </w:rPr>
              <w:t>Pedy</w:t>
            </w:r>
            <w:r>
              <w:rPr>
                <w:spacing w:val="-10"/>
                <w:sz w:val="20"/>
              </w:rPr>
              <w:t> </w:t>
            </w:r>
            <w:r>
              <w:rPr>
                <w:spacing w:val="-4"/>
                <w:sz w:val="20"/>
              </w:rPr>
              <w:t>is</w:t>
            </w:r>
            <w:r>
              <w:rPr>
                <w:spacing w:val="-9"/>
                <w:sz w:val="20"/>
              </w:rPr>
              <w:t> </w:t>
            </w:r>
            <w:r>
              <w:rPr>
                <w:spacing w:val="-4"/>
                <w:sz w:val="20"/>
              </w:rPr>
              <w:t>OK</w:t>
            </w:r>
            <w:r>
              <w:rPr>
                <w:spacing w:val="-10"/>
                <w:sz w:val="20"/>
              </w:rPr>
              <w:t> </w:t>
            </w:r>
            <w:r>
              <w:rPr>
                <w:spacing w:val="-4"/>
                <w:sz w:val="20"/>
              </w:rPr>
              <w:t>but</w:t>
            </w:r>
            <w:r>
              <w:rPr>
                <w:spacing w:val="-11"/>
                <w:sz w:val="20"/>
              </w:rPr>
              <w:t> </w:t>
            </w:r>
            <w:r>
              <w:rPr>
                <w:spacing w:val="-4"/>
                <w:sz w:val="20"/>
              </w:rPr>
              <w:t>if</w:t>
            </w:r>
            <w:r>
              <w:rPr>
                <w:spacing w:val="-10"/>
                <w:sz w:val="20"/>
              </w:rPr>
              <w:t> </w:t>
            </w:r>
            <w:r>
              <w:rPr>
                <w:spacing w:val="-4"/>
                <w:sz w:val="20"/>
              </w:rPr>
              <w:t>you</w:t>
            </w:r>
            <w:r>
              <w:rPr>
                <w:spacing w:val="-10"/>
                <w:sz w:val="20"/>
              </w:rPr>
              <w:t> </w:t>
            </w:r>
            <w:r>
              <w:rPr>
                <w:spacing w:val="-4"/>
                <w:sz w:val="20"/>
              </w:rPr>
              <w:t>live</w:t>
            </w:r>
            <w:r>
              <w:rPr>
                <w:spacing w:val="-9"/>
                <w:sz w:val="20"/>
              </w:rPr>
              <w:t> </w:t>
            </w:r>
            <w:r>
              <w:rPr>
                <w:spacing w:val="-4"/>
                <w:sz w:val="20"/>
              </w:rPr>
              <w:t>somewhere</w:t>
            </w:r>
            <w:r>
              <w:rPr>
                <w:spacing w:val="-9"/>
                <w:sz w:val="20"/>
              </w:rPr>
              <w:t> </w:t>
            </w:r>
            <w:r>
              <w:rPr>
                <w:spacing w:val="-4"/>
                <w:sz w:val="20"/>
              </w:rPr>
              <w:t>else,</w:t>
            </w:r>
            <w:r>
              <w:rPr>
                <w:spacing w:val="-11"/>
                <w:sz w:val="20"/>
              </w:rPr>
              <w:t> </w:t>
            </w:r>
            <w:r>
              <w:rPr>
                <w:spacing w:val="-4"/>
                <w:sz w:val="20"/>
              </w:rPr>
              <w:t>there’s</w:t>
            </w:r>
            <w:r>
              <w:rPr>
                <w:spacing w:val="-9"/>
                <w:sz w:val="20"/>
              </w:rPr>
              <w:t> </w:t>
            </w:r>
            <w:r>
              <w:rPr>
                <w:spacing w:val="-4"/>
                <w:sz w:val="20"/>
              </w:rPr>
              <w:t>no</w:t>
            </w:r>
            <w:r>
              <w:rPr>
                <w:spacing w:val="-10"/>
                <w:sz w:val="20"/>
              </w:rPr>
              <w:t> </w:t>
            </w:r>
            <w:r>
              <w:rPr>
                <w:spacing w:val="-4"/>
                <w:sz w:val="20"/>
              </w:rPr>
              <w:t>shops.</w:t>
            </w:r>
            <w:r>
              <w:rPr>
                <w:spacing w:val="-10"/>
                <w:sz w:val="20"/>
              </w:rPr>
              <w:t> </w:t>
            </w:r>
            <w:r>
              <w:rPr>
                <w:spacing w:val="-4"/>
                <w:sz w:val="20"/>
              </w:rPr>
              <w:t>Need</w:t>
            </w:r>
            <w:r>
              <w:rPr>
                <w:spacing w:val="-12"/>
                <w:sz w:val="20"/>
              </w:rPr>
              <w:t> </w:t>
            </w:r>
            <w:r>
              <w:rPr>
                <w:spacing w:val="-4"/>
                <w:sz w:val="20"/>
              </w:rPr>
              <w:t>more </w:t>
            </w:r>
            <w:r>
              <w:rPr>
                <w:spacing w:val="-2"/>
                <w:sz w:val="20"/>
              </w:rPr>
              <w:t>community</w:t>
            </w:r>
            <w:r>
              <w:rPr>
                <w:spacing w:val="-7"/>
                <w:sz w:val="20"/>
              </w:rPr>
              <w:t> </w:t>
            </w:r>
            <w:r>
              <w:rPr>
                <w:spacing w:val="-2"/>
                <w:sz w:val="20"/>
              </w:rPr>
              <w:t>stores</w:t>
            </w:r>
            <w:r>
              <w:rPr>
                <w:spacing w:val="-6"/>
                <w:sz w:val="20"/>
              </w:rPr>
              <w:t> </w:t>
            </w:r>
            <w:r>
              <w:rPr>
                <w:spacing w:val="-2"/>
                <w:sz w:val="20"/>
              </w:rPr>
              <w:t>(especially</w:t>
            </w:r>
            <w:r>
              <w:rPr>
                <w:spacing w:val="-7"/>
                <w:sz w:val="20"/>
              </w:rPr>
              <w:t> </w:t>
            </w:r>
            <w:r>
              <w:rPr>
                <w:spacing w:val="-2"/>
                <w:sz w:val="20"/>
              </w:rPr>
              <w:t>in</w:t>
            </w:r>
            <w:r>
              <w:rPr>
                <w:spacing w:val="-7"/>
                <w:sz w:val="20"/>
              </w:rPr>
              <w:t> </w:t>
            </w:r>
            <w:r>
              <w:rPr>
                <w:spacing w:val="-2"/>
                <w:sz w:val="20"/>
              </w:rPr>
              <w:t>more</w:t>
            </w:r>
            <w:r>
              <w:rPr>
                <w:spacing w:val="-6"/>
                <w:sz w:val="20"/>
              </w:rPr>
              <w:t> </w:t>
            </w:r>
            <w:r>
              <w:rPr>
                <w:spacing w:val="-2"/>
                <w:sz w:val="20"/>
              </w:rPr>
              <w:t>remote</w:t>
            </w:r>
            <w:r>
              <w:rPr>
                <w:spacing w:val="-6"/>
                <w:sz w:val="20"/>
              </w:rPr>
              <w:t> </w:t>
            </w:r>
            <w:r>
              <w:rPr>
                <w:spacing w:val="-2"/>
                <w:sz w:val="20"/>
              </w:rPr>
              <w:t>communities)</w:t>
            </w:r>
            <w:r>
              <w:rPr>
                <w:spacing w:val="-6"/>
                <w:sz w:val="20"/>
              </w:rPr>
              <w:t> </w:t>
            </w:r>
            <w:r>
              <w:rPr>
                <w:spacing w:val="-2"/>
                <w:sz w:val="20"/>
              </w:rPr>
              <w:t>so</w:t>
            </w:r>
            <w:r>
              <w:rPr>
                <w:spacing w:val="-7"/>
                <w:sz w:val="20"/>
              </w:rPr>
              <w:t> </w:t>
            </w:r>
            <w:r>
              <w:rPr>
                <w:spacing w:val="-2"/>
                <w:sz w:val="20"/>
              </w:rPr>
              <w:t>people</w:t>
            </w:r>
            <w:r>
              <w:rPr>
                <w:spacing w:val="-6"/>
                <w:sz w:val="20"/>
              </w:rPr>
              <w:t> </w:t>
            </w:r>
            <w:r>
              <w:rPr>
                <w:spacing w:val="-2"/>
                <w:sz w:val="20"/>
              </w:rPr>
              <w:t>can</w:t>
            </w:r>
            <w:r>
              <w:rPr>
                <w:spacing w:val="-7"/>
                <w:sz w:val="20"/>
              </w:rPr>
              <w:t> </w:t>
            </w:r>
            <w:r>
              <w:rPr>
                <w:spacing w:val="-2"/>
                <w:sz w:val="20"/>
              </w:rPr>
              <w:t>get</w:t>
            </w:r>
          </w:p>
          <w:p>
            <w:pPr>
              <w:pStyle w:val="TableParagraph"/>
              <w:spacing w:line="232" w:lineRule="exact" w:before="1"/>
              <w:ind w:left="410"/>
              <w:rPr>
                <w:sz w:val="20"/>
              </w:rPr>
            </w:pPr>
            <w:r>
              <w:rPr>
                <w:spacing w:val="-5"/>
                <w:sz w:val="20"/>
              </w:rPr>
              <w:t>affordable</w:t>
            </w:r>
            <w:r>
              <w:rPr>
                <w:spacing w:val="1"/>
                <w:sz w:val="20"/>
              </w:rPr>
              <w:t> </w:t>
            </w:r>
            <w:r>
              <w:rPr>
                <w:spacing w:val="-4"/>
                <w:sz w:val="20"/>
              </w:rPr>
              <w:t>food</w:t>
            </w:r>
          </w:p>
        </w:tc>
      </w:tr>
    </w:tbl>
    <w:p>
      <w:pPr>
        <w:pStyle w:val="BodyText"/>
        <w:spacing w:before="14"/>
        <w:rPr>
          <w:rFonts w:ascii="Arial Black"/>
          <w:sz w:val="16"/>
        </w:rPr>
      </w:pPr>
      <w:r>
        <w:rPr/>
        <mc:AlternateContent>
          <mc:Choice Requires="wps">
            <w:drawing>
              <wp:anchor distT="0" distB="0" distL="0" distR="0" allowOverlap="1" layoutInCell="1" locked="0" behindDoc="1" simplePos="0" relativeHeight="487596544">
                <wp:simplePos x="0" y="0"/>
                <wp:positionH relativeFrom="page">
                  <wp:posOffset>457200</wp:posOffset>
                </wp:positionH>
                <wp:positionV relativeFrom="paragraph">
                  <wp:posOffset>167458</wp:posOffset>
                </wp:positionV>
                <wp:extent cx="6642100" cy="685800"/>
                <wp:effectExtent l="0" t="0" r="0" b="0"/>
                <wp:wrapTopAndBottom/>
                <wp:docPr id="122" name="Group 122"/>
                <wp:cNvGraphicFramePr>
                  <a:graphicFrameLocks/>
                </wp:cNvGraphicFramePr>
                <a:graphic>
                  <a:graphicData uri="http://schemas.microsoft.com/office/word/2010/wordprocessingGroup">
                    <wpg:wgp>
                      <wpg:cNvPr id="122" name="Group 122"/>
                      <wpg:cNvGrpSpPr/>
                      <wpg:grpSpPr>
                        <a:xfrm>
                          <a:off x="0" y="0"/>
                          <a:ext cx="6642100" cy="685800"/>
                          <a:chExt cx="6642100" cy="685800"/>
                        </a:xfrm>
                      </wpg:grpSpPr>
                      <wps:wsp>
                        <wps:cNvPr id="123" name="Graphic 123"/>
                        <wps:cNvSpPr/>
                        <wps:spPr>
                          <a:xfrm>
                            <a:off x="0" y="0"/>
                            <a:ext cx="6642100" cy="685800"/>
                          </a:xfrm>
                          <a:custGeom>
                            <a:avLst/>
                            <a:gdLst/>
                            <a:ahLst/>
                            <a:cxnLst/>
                            <a:rect l="l" t="t" r="r" b="b"/>
                            <a:pathLst>
                              <a:path w="6642100" h="685800">
                                <a:moveTo>
                                  <a:pt x="6641592" y="0"/>
                                </a:moveTo>
                                <a:lnTo>
                                  <a:pt x="1440180" y="0"/>
                                </a:lnTo>
                                <a:lnTo>
                                  <a:pt x="0" y="0"/>
                                </a:lnTo>
                                <a:lnTo>
                                  <a:pt x="0" y="685800"/>
                                </a:lnTo>
                                <a:lnTo>
                                  <a:pt x="1440180" y="685800"/>
                                </a:lnTo>
                                <a:lnTo>
                                  <a:pt x="6641592" y="685800"/>
                                </a:lnTo>
                                <a:lnTo>
                                  <a:pt x="6641592" y="0"/>
                                </a:lnTo>
                                <a:close/>
                              </a:path>
                            </a:pathLst>
                          </a:custGeom>
                          <a:solidFill>
                            <a:srgbClr val="FAE3D4"/>
                          </a:solidFill>
                        </wps:spPr>
                        <wps:bodyPr wrap="square" lIns="0" tIns="0" rIns="0" bIns="0" rtlCol="0">
                          <a:prstTxWarp prst="textNoShape">
                            <a:avLst/>
                          </a:prstTxWarp>
                          <a:noAutofit/>
                        </wps:bodyPr>
                      </wps:wsp>
                      <wps:wsp>
                        <wps:cNvPr id="124" name="Textbox 124"/>
                        <wps:cNvSpPr txBox="1"/>
                        <wps:spPr>
                          <a:xfrm>
                            <a:off x="68580" y="128451"/>
                            <a:ext cx="1078865" cy="389255"/>
                          </a:xfrm>
                          <a:prstGeom prst="rect">
                            <a:avLst/>
                          </a:prstGeom>
                        </wps:spPr>
                        <wps:txbx>
                          <w:txbxContent>
                            <w:p>
                              <w:pPr>
                                <w:spacing w:before="19"/>
                                <w:ind w:left="0" w:right="0" w:firstLine="0"/>
                                <w:jc w:val="left"/>
                                <w:rPr>
                                  <w:sz w:val="20"/>
                                </w:rPr>
                              </w:pPr>
                              <w:r>
                                <w:rPr>
                                  <w:spacing w:val="-6"/>
                                  <w:sz w:val="20"/>
                                </w:rPr>
                                <w:t>Access</w:t>
                              </w:r>
                              <w:r>
                                <w:rPr>
                                  <w:spacing w:val="-9"/>
                                  <w:sz w:val="20"/>
                                </w:rPr>
                                <w:t> </w:t>
                              </w:r>
                              <w:r>
                                <w:rPr>
                                  <w:spacing w:val="-6"/>
                                  <w:sz w:val="20"/>
                                </w:rPr>
                                <w:t>to</w:t>
                              </w:r>
                              <w:r>
                                <w:rPr>
                                  <w:spacing w:val="-9"/>
                                  <w:sz w:val="20"/>
                                </w:rPr>
                                <w:t> </w:t>
                              </w:r>
                              <w:r>
                                <w:rPr>
                                  <w:spacing w:val="-6"/>
                                  <w:sz w:val="20"/>
                                </w:rPr>
                                <w:t>homes</w:t>
                              </w:r>
                              <w:r>
                                <w:rPr>
                                  <w:spacing w:val="-9"/>
                                  <w:sz w:val="20"/>
                                </w:rPr>
                                <w:t> </w:t>
                              </w:r>
                              <w:r>
                                <w:rPr>
                                  <w:spacing w:val="-10"/>
                                  <w:sz w:val="20"/>
                                </w:rPr>
                                <w:t>/</w:t>
                              </w:r>
                            </w:p>
                            <w:p>
                              <w:pPr>
                                <w:spacing w:before="106"/>
                                <w:ind w:left="0" w:right="0" w:firstLine="0"/>
                                <w:jc w:val="left"/>
                                <w:rPr>
                                  <w:sz w:val="20"/>
                                </w:rPr>
                              </w:pPr>
                              <w:r>
                                <w:rPr>
                                  <w:spacing w:val="-2"/>
                                  <w:sz w:val="20"/>
                                </w:rPr>
                                <w:t>hostels</w:t>
                              </w:r>
                            </w:p>
                          </w:txbxContent>
                        </wps:txbx>
                        <wps:bodyPr wrap="square" lIns="0" tIns="0" rIns="0" bIns="0" rtlCol="0">
                          <a:noAutofit/>
                        </wps:bodyPr>
                      </wps:wsp>
                      <wps:wsp>
                        <wps:cNvPr id="125" name="Textbox 125"/>
                        <wps:cNvSpPr txBox="1"/>
                        <wps:spPr>
                          <a:xfrm>
                            <a:off x="1508760" y="128451"/>
                            <a:ext cx="4996180" cy="389255"/>
                          </a:xfrm>
                          <a:prstGeom prst="rect">
                            <a:avLst/>
                          </a:prstGeom>
                        </wps:spPr>
                        <wps:txbx>
                          <w:txbxContent>
                            <w:p>
                              <w:pPr>
                                <w:spacing w:before="19"/>
                                <w:ind w:left="0" w:right="0" w:firstLine="0"/>
                                <w:jc w:val="left"/>
                                <w:rPr>
                                  <w:sz w:val="20"/>
                                </w:rPr>
                              </w:pPr>
                              <w:r>
                                <w:rPr>
                                  <w:spacing w:val="-2"/>
                                  <w:sz w:val="20"/>
                                </w:rPr>
                                <w:t>What</w:t>
                              </w:r>
                              <w:r>
                                <w:rPr>
                                  <w:spacing w:val="-14"/>
                                  <w:sz w:val="20"/>
                                </w:rPr>
                                <w:t> </w:t>
                              </w:r>
                              <w:r>
                                <w:rPr>
                                  <w:spacing w:val="-2"/>
                                  <w:sz w:val="20"/>
                                </w:rPr>
                                <w:t>we</w:t>
                              </w:r>
                              <w:r>
                                <w:rPr>
                                  <w:spacing w:val="-14"/>
                                  <w:sz w:val="20"/>
                                </w:rPr>
                                <w:t> </w:t>
                              </w:r>
                              <w:r>
                                <w:rPr>
                                  <w:spacing w:val="-2"/>
                                  <w:sz w:val="20"/>
                                </w:rPr>
                                <w:t>really</w:t>
                              </w:r>
                              <w:r>
                                <w:rPr>
                                  <w:spacing w:val="-14"/>
                                  <w:sz w:val="20"/>
                                </w:rPr>
                                <w:t> </w:t>
                              </w:r>
                              <w:r>
                                <w:rPr>
                                  <w:spacing w:val="-2"/>
                                  <w:sz w:val="20"/>
                                </w:rPr>
                                <w:t>need</w:t>
                              </w:r>
                              <w:r>
                                <w:rPr>
                                  <w:spacing w:val="-14"/>
                                  <w:sz w:val="20"/>
                                </w:rPr>
                                <w:t> </w:t>
                              </w:r>
                              <w:r>
                                <w:rPr>
                                  <w:spacing w:val="-2"/>
                                  <w:sz w:val="20"/>
                                </w:rPr>
                                <w:t>here</w:t>
                              </w:r>
                              <w:r>
                                <w:rPr>
                                  <w:spacing w:val="-14"/>
                                  <w:sz w:val="20"/>
                                </w:rPr>
                                <w:t> </w:t>
                              </w:r>
                              <w:r>
                                <w:rPr>
                                  <w:spacing w:val="-2"/>
                                  <w:sz w:val="20"/>
                                </w:rPr>
                                <w:t>is</w:t>
                              </w:r>
                              <w:r>
                                <w:rPr>
                                  <w:spacing w:val="-13"/>
                                  <w:sz w:val="20"/>
                                </w:rPr>
                                <w:t> </w:t>
                              </w:r>
                              <w:r>
                                <w:rPr>
                                  <w:spacing w:val="-2"/>
                                  <w:sz w:val="20"/>
                                </w:rPr>
                                <w:t>a</w:t>
                              </w:r>
                              <w:r>
                                <w:rPr>
                                  <w:spacing w:val="-14"/>
                                  <w:sz w:val="20"/>
                                </w:rPr>
                                <w:t> </w:t>
                              </w:r>
                              <w:r>
                                <w:rPr>
                                  <w:spacing w:val="-2"/>
                                  <w:sz w:val="20"/>
                                </w:rPr>
                                <w:t>hostel</w:t>
                              </w:r>
                              <w:r>
                                <w:rPr>
                                  <w:spacing w:val="-14"/>
                                  <w:sz w:val="20"/>
                                </w:rPr>
                                <w:t> </w:t>
                              </w:r>
                              <w:r>
                                <w:rPr>
                                  <w:spacing w:val="-2"/>
                                  <w:sz w:val="20"/>
                                </w:rPr>
                                <w:t>so</w:t>
                              </w:r>
                              <w:r>
                                <w:rPr>
                                  <w:spacing w:val="-13"/>
                                  <w:sz w:val="20"/>
                                </w:rPr>
                                <w:t> </w:t>
                              </w:r>
                              <w:r>
                                <w:rPr>
                                  <w:spacing w:val="-2"/>
                                  <w:sz w:val="20"/>
                                </w:rPr>
                                <w:t>people</w:t>
                              </w:r>
                              <w:r>
                                <w:rPr>
                                  <w:spacing w:val="-13"/>
                                  <w:sz w:val="20"/>
                                </w:rPr>
                                <w:t> </w:t>
                              </w:r>
                              <w:r>
                                <w:rPr>
                                  <w:spacing w:val="-2"/>
                                  <w:sz w:val="20"/>
                                </w:rPr>
                                <w:t>can</w:t>
                              </w:r>
                              <w:r>
                                <w:rPr>
                                  <w:spacing w:val="-14"/>
                                  <w:sz w:val="20"/>
                                </w:rPr>
                                <w:t> </w:t>
                              </w:r>
                              <w:r>
                                <w:rPr>
                                  <w:spacing w:val="-2"/>
                                  <w:sz w:val="20"/>
                                </w:rPr>
                                <w:t>have</w:t>
                              </w:r>
                              <w:r>
                                <w:rPr>
                                  <w:spacing w:val="-13"/>
                                  <w:sz w:val="20"/>
                                </w:rPr>
                                <w:t> </w:t>
                              </w:r>
                              <w:r>
                                <w:rPr>
                                  <w:spacing w:val="-2"/>
                                  <w:sz w:val="20"/>
                                </w:rPr>
                                <w:t>a</w:t>
                              </w:r>
                              <w:r>
                                <w:rPr>
                                  <w:spacing w:val="-13"/>
                                  <w:sz w:val="20"/>
                                </w:rPr>
                                <w:t> </w:t>
                              </w:r>
                              <w:r>
                                <w:rPr>
                                  <w:spacing w:val="-2"/>
                                  <w:sz w:val="20"/>
                                </w:rPr>
                                <w:t>roof</w:t>
                              </w:r>
                              <w:r>
                                <w:rPr>
                                  <w:spacing w:val="-14"/>
                                  <w:sz w:val="20"/>
                                </w:rPr>
                                <w:t> </w:t>
                              </w:r>
                              <w:r>
                                <w:rPr>
                                  <w:spacing w:val="-2"/>
                                  <w:sz w:val="20"/>
                                </w:rPr>
                                <w:t>over</w:t>
                              </w:r>
                              <w:r>
                                <w:rPr>
                                  <w:spacing w:val="-14"/>
                                  <w:sz w:val="20"/>
                                </w:rPr>
                                <w:t> </w:t>
                              </w:r>
                              <w:r>
                                <w:rPr>
                                  <w:spacing w:val="-2"/>
                                  <w:sz w:val="20"/>
                                </w:rPr>
                                <w:t>their</w:t>
                              </w:r>
                              <w:r>
                                <w:rPr>
                                  <w:spacing w:val="-14"/>
                                  <w:sz w:val="20"/>
                                </w:rPr>
                                <w:t> </w:t>
                              </w:r>
                              <w:r>
                                <w:rPr>
                                  <w:spacing w:val="-2"/>
                                  <w:sz w:val="20"/>
                                </w:rPr>
                                <w:t>head</w:t>
                              </w:r>
                              <w:r>
                                <w:rPr>
                                  <w:spacing w:val="-13"/>
                                  <w:sz w:val="20"/>
                                </w:rPr>
                                <w:t> </w:t>
                              </w:r>
                              <w:r>
                                <w:rPr>
                                  <w:spacing w:val="-4"/>
                                  <w:sz w:val="20"/>
                                </w:rPr>
                                <w:t>when</w:t>
                              </w:r>
                            </w:p>
                            <w:p>
                              <w:pPr>
                                <w:spacing w:before="106"/>
                                <w:ind w:left="0" w:right="0" w:firstLine="0"/>
                                <w:jc w:val="left"/>
                                <w:rPr>
                                  <w:sz w:val="20"/>
                                </w:rPr>
                              </w:pPr>
                              <w:r>
                                <w:rPr>
                                  <w:spacing w:val="-4"/>
                                  <w:sz w:val="20"/>
                                </w:rPr>
                                <w:t>they</w:t>
                              </w:r>
                              <w:r>
                                <w:rPr>
                                  <w:spacing w:val="-11"/>
                                  <w:sz w:val="20"/>
                                </w:rPr>
                                <w:t> </w:t>
                              </w:r>
                              <w:r>
                                <w:rPr>
                                  <w:spacing w:val="-4"/>
                                  <w:sz w:val="20"/>
                                </w:rPr>
                                <w:t>come</w:t>
                              </w:r>
                              <w:r>
                                <w:rPr>
                                  <w:spacing w:val="-10"/>
                                  <w:sz w:val="20"/>
                                </w:rPr>
                                <w:t> </w:t>
                              </w:r>
                              <w:r>
                                <w:rPr>
                                  <w:spacing w:val="-4"/>
                                  <w:sz w:val="20"/>
                                </w:rPr>
                                <w:t>to</w:t>
                              </w:r>
                              <w:r>
                                <w:rPr>
                                  <w:spacing w:val="-10"/>
                                  <w:sz w:val="20"/>
                                </w:rPr>
                                <w:t> </w:t>
                              </w:r>
                              <w:r>
                                <w:rPr>
                                  <w:spacing w:val="-4"/>
                                  <w:sz w:val="20"/>
                                </w:rPr>
                                <w:t>town.</w:t>
                              </w:r>
                              <w:r>
                                <w:rPr>
                                  <w:spacing w:val="-11"/>
                                  <w:sz w:val="20"/>
                                </w:rPr>
                                <w:t> </w:t>
                              </w:r>
                              <w:r>
                                <w:rPr>
                                  <w:spacing w:val="-4"/>
                                  <w:sz w:val="20"/>
                                </w:rPr>
                                <w:t>Otherwise,</w:t>
                              </w:r>
                              <w:r>
                                <w:rPr>
                                  <w:spacing w:val="-11"/>
                                  <w:sz w:val="20"/>
                                </w:rPr>
                                <w:t> </w:t>
                              </w:r>
                              <w:r>
                                <w:rPr>
                                  <w:spacing w:val="-4"/>
                                  <w:sz w:val="20"/>
                                </w:rPr>
                                <w:t>they</w:t>
                              </w:r>
                              <w:r>
                                <w:rPr>
                                  <w:spacing w:val="-11"/>
                                  <w:sz w:val="20"/>
                                </w:rPr>
                                <w:t> </w:t>
                              </w:r>
                              <w:r>
                                <w:rPr>
                                  <w:spacing w:val="-4"/>
                                  <w:sz w:val="20"/>
                                </w:rPr>
                                <w:t>will</w:t>
                              </w:r>
                              <w:r>
                                <w:rPr>
                                  <w:spacing w:val="-10"/>
                                  <w:sz w:val="20"/>
                                </w:rPr>
                                <w:t> </w:t>
                              </w:r>
                              <w:r>
                                <w:rPr>
                                  <w:spacing w:val="-4"/>
                                  <w:sz w:val="20"/>
                                </w:rPr>
                                <w:t>just</w:t>
                              </w:r>
                              <w:r>
                                <w:rPr>
                                  <w:spacing w:val="-12"/>
                                  <w:sz w:val="20"/>
                                </w:rPr>
                                <w:t> </w:t>
                              </w:r>
                              <w:r>
                                <w:rPr>
                                  <w:spacing w:val="-4"/>
                                  <w:sz w:val="20"/>
                                </w:rPr>
                                <w:t>stay</w:t>
                              </w:r>
                              <w:r>
                                <w:rPr>
                                  <w:spacing w:val="-10"/>
                                  <w:sz w:val="20"/>
                                </w:rPr>
                                <w:t> </w:t>
                              </w:r>
                              <w:r>
                                <w:rPr>
                                  <w:spacing w:val="-4"/>
                                  <w:sz w:val="20"/>
                                </w:rPr>
                                <w:t>out</w:t>
                              </w:r>
                              <w:r>
                                <w:rPr>
                                  <w:spacing w:val="-12"/>
                                  <w:sz w:val="20"/>
                                </w:rPr>
                                <w:t> </w:t>
                              </w:r>
                              <w:r>
                                <w:rPr>
                                  <w:spacing w:val="-4"/>
                                  <w:sz w:val="20"/>
                                </w:rPr>
                                <w:t>on</w:t>
                              </w:r>
                              <w:r>
                                <w:rPr>
                                  <w:spacing w:val="-10"/>
                                  <w:sz w:val="20"/>
                                </w:rPr>
                                <w:t> </w:t>
                              </w:r>
                              <w:r>
                                <w:rPr>
                                  <w:spacing w:val="-4"/>
                                  <w:sz w:val="20"/>
                                </w:rPr>
                                <w:t>the</w:t>
                              </w:r>
                              <w:r>
                                <w:rPr>
                                  <w:spacing w:val="-10"/>
                                  <w:sz w:val="20"/>
                                </w:rPr>
                                <w:t> </w:t>
                              </w:r>
                              <w:r>
                                <w:rPr>
                                  <w:spacing w:val="-4"/>
                                  <w:sz w:val="20"/>
                                </w:rPr>
                                <w:t>street</w:t>
                              </w:r>
                              <w:r>
                                <w:rPr>
                                  <w:spacing w:val="-12"/>
                                  <w:sz w:val="20"/>
                                </w:rPr>
                                <w:t> </w:t>
                              </w:r>
                              <w:r>
                                <w:rPr>
                                  <w:spacing w:val="-4"/>
                                  <w:sz w:val="20"/>
                                </w:rPr>
                                <w:t>and</w:t>
                              </w:r>
                              <w:r>
                                <w:rPr>
                                  <w:spacing w:val="-10"/>
                                  <w:sz w:val="20"/>
                                </w:rPr>
                                <w:t> </w:t>
                              </w:r>
                              <w:r>
                                <w:rPr>
                                  <w:spacing w:val="-4"/>
                                  <w:sz w:val="20"/>
                                </w:rPr>
                                <w:t>[makes</w:t>
                              </w:r>
                            </w:p>
                          </w:txbxContent>
                        </wps:txbx>
                        <wps:bodyPr wrap="square" lIns="0" tIns="0" rIns="0" bIns="0" rtlCol="0">
                          <a:noAutofit/>
                        </wps:bodyPr>
                      </wps:wsp>
                    </wpg:wgp>
                  </a:graphicData>
                </a:graphic>
              </wp:anchor>
            </w:drawing>
          </mc:Choice>
          <mc:Fallback>
            <w:pict>
              <v:group style="position:absolute;margin-left:36pt;margin-top:13.185722pt;width:523pt;height:54pt;mso-position-horizontal-relative:page;mso-position-vertical-relative:paragraph;z-index:-15719936;mso-wrap-distance-left:0;mso-wrap-distance-right:0" id="docshapegroup107" coordorigin="720,264" coordsize="10460,1080">
                <v:shape style="position:absolute;left:720;top:263;width:10460;height:1080" id="docshape108" coordorigin="720,264" coordsize="10460,1080" path="m11179,264l2988,264,720,264,720,1344,2988,1344,11179,1344,11179,264xe" filled="true" fillcolor="#fae3d4" stroked="false">
                  <v:path arrowok="t"/>
                  <v:fill type="solid"/>
                </v:shape>
                <v:shape style="position:absolute;left:828;top:466;width:1699;height:613" type="#_x0000_t202" id="docshape109" filled="false" stroked="false">
                  <v:textbox inset="0,0,0,0">
                    <w:txbxContent>
                      <w:p>
                        <w:pPr>
                          <w:spacing w:before="19"/>
                          <w:ind w:left="0" w:right="0" w:firstLine="0"/>
                          <w:jc w:val="left"/>
                          <w:rPr>
                            <w:sz w:val="20"/>
                          </w:rPr>
                        </w:pPr>
                        <w:r>
                          <w:rPr>
                            <w:spacing w:val="-6"/>
                            <w:sz w:val="20"/>
                          </w:rPr>
                          <w:t>Access</w:t>
                        </w:r>
                        <w:r>
                          <w:rPr>
                            <w:spacing w:val="-9"/>
                            <w:sz w:val="20"/>
                          </w:rPr>
                          <w:t> </w:t>
                        </w:r>
                        <w:r>
                          <w:rPr>
                            <w:spacing w:val="-6"/>
                            <w:sz w:val="20"/>
                          </w:rPr>
                          <w:t>to</w:t>
                        </w:r>
                        <w:r>
                          <w:rPr>
                            <w:spacing w:val="-9"/>
                            <w:sz w:val="20"/>
                          </w:rPr>
                          <w:t> </w:t>
                        </w:r>
                        <w:r>
                          <w:rPr>
                            <w:spacing w:val="-6"/>
                            <w:sz w:val="20"/>
                          </w:rPr>
                          <w:t>homes</w:t>
                        </w:r>
                        <w:r>
                          <w:rPr>
                            <w:spacing w:val="-9"/>
                            <w:sz w:val="20"/>
                          </w:rPr>
                          <w:t> </w:t>
                        </w:r>
                        <w:r>
                          <w:rPr>
                            <w:spacing w:val="-10"/>
                            <w:sz w:val="20"/>
                          </w:rPr>
                          <w:t>/</w:t>
                        </w:r>
                      </w:p>
                      <w:p>
                        <w:pPr>
                          <w:spacing w:before="106"/>
                          <w:ind w:left="0" w:right="0" w:firstLine="0"/>
                          <w:jc w:val="left"/>
                          <w:rPr>
                            <w:sz w:val="20"/>
                          </w:rPr>
                        </w:pPr>
                        <w:r>
                          <w:rPr>
                            <w:spacing w:val="-2"/>
                            <w:sz w:val="20"/>
                          </w:rPr>
                          <w:t>hostels</w:t>
                        </w:r>
                      </w:p>
                    </w:txbxContent>
                  </v:textbox>
                  <w10:wrap type="none"/>
                </v:shape>
                <v:shape style="position:absolute;left:3096;top:466;width:7868;height:613" type="#_x0000_t202" id="docshape110" filled="false" stroked="false">
                  <v:textbox inset="0,0,0,0">
                    <w:txbxContent>
                      <w:p>
                        <w:pPr>
                          <w:spacing w:before="19"/>
                          <w:ind w:left="0" w:right="0" w:firstLine="0"/>
                          <w:jc w:val="left"/>
                          <w:rPr>
                            <w:sz w:val="20"/>
                          </w:rPr>
                        </w:pPr>
                        <w:r>
                          <w:rPr>
                            <w:spacing w:val="-2"/>
                            <w:sz w:val="20"/>
                          </w:rPr>
                          <w:t>What</w:t>
                        </w:r>
                        <w:r>
                          <w:rPr>
                            <w:spacing w:val="-14"/>
                            <w:sz w:val="20"/>
                          </w:rPr>
                          <w:t> </w:t>
                        </w:r>
                        <w:r>
                          <w:rPr>
                            <w:spacing w:val="-2"/>
                            <w:sz w:val="20"/>
                          </w:rPr>
                          <w:t>we</w:t>
                        </w:r>
                        <w:r>
                          <w:rPr>
                            <w:spacing w:val="-14"/>
                            <w:sz w:val="20"/>
                          </w:rPr>
                          <w:t> </w:t>
                        </w:r>
                        <w:r>
                          <w:rPr>
                            <w:spacing w:val="-2"/>
                            <w:sz w:val="20"/>
                          </w:rPr>
                          <w:t>really</w:t>
                        </w:r>
                        <w:r>
                          <w:rPr>
                            <w:spacing w:val="-14"/>
                            <w:sz w:val="20"/>
                          </w:rPr>
                          <w:t> </w:t>
                        </w:r>
                        <w:r>
                          <w:rPr>
                            <w:spacing w:val="-2"/>
                            <w:sz w:val="20"/>
                          </w:rPr>
                          <w:t>need</w:t>
                        </w:r>
                        <w:r>
                          <w:rPr>
                            <w:spacing w:val="-14"/>
                            <w:sz w:val="20"/>
                          </w:rPr>
                          <w:t> </w:t>
                        </w:r>
                        <w:r>
                          <w:rPr>
                            <w:spacing w:val="-2"/>
                            <w:sz w:val="20"/>
                          </w:rPr>
                          <w:t>here</w:t>
                        </w:r>
                        <w:r>
                          <w:rPr>
                            <w:spacing w:val="-14"/>
                            <w:sz w:val="20"/>
                          </w:rPr>
                          <w:t> </w:t>
                        </w:r>
                        <w:r>
                          <w:rPr>
                            <w:spacing w:val="-2"/>
                            <w:sz w:val="20"/>
                          </w:rPr>
                          <w:t>is</w:t>
                        </w:r>
                        <w:r>
                          <w:rPr>
                            <w:spacing w:val="-13"/>
                            <w:sz w:val="20"/>
                          </w:rPr>
                          <w:t> </w:t>
                        </w:r>
                        <w:r>
                          <w:rPr>
                            <w:spacing w:val="-2"/>
                            <w:sz w:val="20"/>
                          </w:rPr>
                          <w:t>a</w:t>
                        </w:r>
                        <w:r>
                          <w:rPr>
                            <w:spacing w:val="-14"/>
                            <w:sz w:val="20"/>
                          </w:rPr>
                          <w:t> </w:t>
                        </w:r>
                        <w:r>
                          <w:rPr>
                            <w:spacing w:val="-2"/>
                            <w:sz w:val="20"/>
                          </w:rPr>
                          <w:t>hostel</w:t>
                        </w:r>
                        <w:r>
                          <w:rPr>
                            <w:spacing w:val="-14"/>
                            <w:sz w:val="20"/>
                          </w:rPr>
                          <w:t> </w:t>
                        </w:r>
                        <w:r>
                          <w:rPr>
                            <w:spacing w:val="-2"/>
                            <w:sz w:val="20"/>
                          </w:rPr>
                          <w:t>so</w:t>
                        </w:r>
                        <w:r>
                          <w:rPr>
                            <w:spacing w:val="-13"/>
                            <w:sz w:val="20"/>
                          </w:rPr>
                          <w:t> </w:t>
                        </w:r>
                        <w:r>
                          <w:rPr>
                            <w:spacing w:val="-2"/>
                            <w:sz w:val="20"/>
                          </w:rPr>
                          <w:t>people</w:t>
                        </w:r>
                        <w:r>
                          <w:rPr>
                            <w:spacing w:val="-13"/>
                            <w:sz w:val="20"/>
                          </w:rPr>
                          <w:t> </w:t>
                        </w:r>
                        <w:r>
                          <w:rPr>
                            <w:spacing w:val="-2"/>
                            <w:sz w:val="20"/>
                          </w:rPr>
                          <w:t>can</w:t>
                        </w:r>
                        <w:r>
                          <w:rPr>
                            <w:spacing w:val="-14"/>
                            <w:sz w:val="20"/>
                          </w:rPr>
                          <w:t> </w:t>
                        </w:r>
                        <w:r>
                          <w:rPr>
                            <w:spacing w:val="-2"/>
                            <w:sz w:val="20"/>
                          </w:rPr>
                          <w:t>have</w:t>
                        </w:r>
                        <w:r>
                          <w:rPr>
                            <w:spacing w:val="-13"/>
                            <w:sz w:val="20"/>
                          </w:rPr>
                          <w:t> </w:t>
                        </w:r>
                        <w:r>
                          <w:rPr>
                            <w:spacing w:val="-2"/>
                            <w:sz w:val="20"/>
                          </w:rPr>
                          <w:t>a</w:t>
                        </w:r>
                        <w:r>
                          <w:rPr>
                            <w:spacing w:val="-13"/>
                            <w:sz w:val="20"/>
                          </w:rPr>
                          <w:t> </w:t>
                        </w:r>
                        <w:r>
                          <w:rPr>
                            <w:spacing w:val="-2"/>
                            <w:sz w:val="20"/>
                          </w:rPr>
                          <w:t>roof</w:t>
                        </w:r>
                        <w:r>
                          <w:rPr>
                            <w:spacing w:val="-14"/>
                            <w:sz w:val="20"/>
                          </w:rPr>
                          <w:t> </w:t>
                        </w:r>
                        <w:r>
                          <w:rPr>
                            <w:spacing w:val="-2"/>
                            <w:sz w:val="20"/>
                          </w:rPr>
                          <w:t>over</w:t>
                        </w:r>
                        <w:r>
                          <w:rPr>
                            <w:spacing w:val="-14"/>
                            <w:sz w:val="20"/>
                          </w:rPr>
                          <w:t> </w:t>
                        </w:r>
                        <w:r>
                          <w:rPr>
                            <w:spacing w:val="-2"/>
                            <w:sz w:val="20"/>
                          </w:rPr>
                          <w:t>their</w:t>
                        </w:r>
                        <w:r>
                          <w:rPr>
                            <w:spacing w:val="-14"/>
                            <w:sz w:val="20"/>
                          </w:rPr>
                          <w:t> </w:t>
                        </w:r>
                        <w:r>
                          <w:rPr>
                            <w:spacing w:val="-2"/>
                            <w:sz w:val="20"/>
                          </w:rPr>
                          <w:t>head</w:t>
                        </w:r>
                        <w:r>
                          <w:rPr>
                            <w:spacing w:val="-13"/>
                            <w:sz w:val="20"/>
                          </w:rPr>
                          <w:t> </w:t>
                        </w:r>
                        <w:r>
                          <w:rPr>
                            <w:spacing w:val="-4"/>
                            <w:sz w:val="20"/>
                          </w:rPr>
                          <w:t>when</w:t>
                        </w:r>
                      </w:p>
                      <w:p>
                        <w:pPr>
                          <w:spacing w:before="106"/>
                          <w:ind w:left="0" w:right="0" w:firstLine="0"/>
                          <w:jc w:val="left"/>
                          <w:rPr>
                            <w:sz w:val="20"/>
                          </w:rPr>
                        </w:pPr>
                        <w:r>
                          <w:rPr>
                            <w:spacing w:val="-4"/>
                            <w:sz w:val="20"/>
                          </w:rPr>
                          <w:t>they</w:t>
                        </w:r>
                        <w:r>
                          <w:rPr>
                            <w:spacing w:val="-11"/>
                            <w:sz w:val="20"/>
                          </w:rPr>
                          <w:t> </w:t>
                        </w:r>
                        <w:r>
                          <w:rPr>
                            <w:spacing w:val="-4"/>
                            <w:sz w:val="20"/>
                          </w:rPr>
                          <w:t>come</w:t>
                        </w:r>
                        <w:r>
                          <w:rPr>
                            <w:spacing w:val="-10"/>
                            <w:sz w:val="20"/>
                          </w:rPr>
                          <w:t> </w:t>
                        </w:r>
                        <w:r>
                          <w:rPr>
                            <w:spacing w:val="-4"/>
                            <w:sz w:val="20"/>
                          </w:rPr>
                          <w:t>to</w:t>
                        </w:r>
                        <w:r>
                          <w:rPr>
                            <w:spacing w:val="-10"/>
                            <w:sz w:val="20"/>
                          </w:rPr>
                          <w:t> </w:t>
                        </w:r>
                        <w:r>
                          <w:rPr>
                            <w:spacing w:val="-4"/>
                            <w:sz w:val="20"/>
                          </w:rPr>
                          <w:t>town.</w:t>
                        </w:r>
                        <w:r>
                          <w:rPr>
                            <w:spacing w:val="-11"/>
                            <w:sz w:val="20"/>
                          </w:rPr>
                          <w:t> </w:t>
                        </w:r>
                        <w:r>
                          <w:rPr>
                            <w:spacing w:val="-4"/>
                            <w:sz w:val="20"/>
                          </w:rPr>
                          <w:t>Otherwise,</w:t>
                        </w:r>
                        <w:r>
                          <w:rPr>
                            <w:spacing w:val="-11"/>
                            <w:sz w:val="20"/>
                          </w:rPr>
                          <w:t> </w:t>
                        </w:r>
                        <w:r>
                          <w:rPr>
                            <w:spacing w:val="-4"/>
                            <w:sz w:val="20"/>
                          </w:rPr>
                          <w:t>they</w:t>
                        </w:r>
                        <w:r>
                          <w:rPr>
                            <w:spacing w:val="-11"/>
                            <w:sz w:val="20"/>
                          </w:rPr>
                          <w:t> </w:t>
                        </w:r>
                        <w:r>
                          <w:rPr>
                            <w:spacing w:val="-4"/>
                            <w:sz w:val="20"/>
                          </w:rPr>
                          <w:t>will</w:t>
                        </w:r>
                        <w:r>
                          <w:rPr>
                            <w:spacing w:val="-10"/>
                            <w:sz w:val="20"/>
                          </w:rPr>
                          <w:t> </w:t>
                        </w:r>
                        <w:r>
                          <w:rPr>
                            <w:spacing w:val="-4"/>
                            <w:sz w:val="20"/>
                          </w:rPr>
                          <w:t>just</w:t>
                        </w:r>
                        <w:r>
                          <w:rPr>
                            <w:spacing w:val="-12"/>
                            <w:sz w:val="20"/>
                          </w:rPr>
                          <w:t> </w:t>
                        </w:r>
                        <w:r>
                          <w:rPr>
                            <w:spacing w:val="-4"/>
                            <w:sz w:val="20"/>
                          </w:rPr>
                          <w:t>stay</w:t>
                        </w:r>
                        <w:r>
                          <w:rPr>
                            <w:spacing w:val="-10"/>
                            <w:sz w:val="20"/>
                          </w:rPr>
                          <w:t> </w:t>
                        </w:r>
                        <w:r>
                          <w:rPr>
                            <w:spacing w:val="-4"/>
                            <w:sz w:val="20"/>
                          </w:rPr>
                          <w:t>out</w:t>
                        </w:r>
                        <w:r>
                          <w:rPr>
                            <w:spacing w:val="-12"/>
                            <w:sz w:val="20"/>
                          </w:rPr>
                          <w:t> </w:t>
                        </w:r>
                        <w:r>
                          <w:rPr>
                            <w:spacing w:val="-4"/>
                            <w:sz w:val="20"/>
                          </w:rPr>
                          <w:t>on</w:t>
                        </w:r>
                        <w:r>
                          <w:rPr>
                            <w:spacing w:val="-10"/>
                            <w:sz w:val="20"/>
                          </w:rPr>
                          <w:t> </w:t>
                        </w:r>
                        <w:r>
                          <w:rPr>
                            <w:spacing w:val="-4"/>
                            <w:sz w:val="20"/>
                          </w:rPr>
                          <w:t>the</w:t>
                        </w:r>
                        <w:r>
                          <w:rPr>
                            <w:spacing w:val="-10"/>
                            <w:sz w:val="20"/>
                          </w:rPr>
                          <w:t> </w:t>
                        </w:r>
                        <w:r>
                          <w:rPr>
                            <w:spacing w:val="-4"/>
                            <w:sz w:val="20"/>
                          </w:rPr>
                          <w:t>street</w:t>
                        </w:r>
                        <w:r>
                          <w:rPr>
                            <w:spacing w:val="-12"/>
                            <w:sz w:val="20"/>
                          </w:rPr>
                          <w:t> </w:t>
                        </w:r>
                        <w:r>
                          <w:rPr>
                            <w:spacing w:val="-4"/>
                            <w:sz w:val="20"/>
                          </w:rPr>
                          <w:t>and</w:t>
                        </w:r>
                        <w:r>
                          <w:rPr>
                            <w:spacing w:val="-10"/>
                            <w:sz w:val="20"/>
                          </w:rPr>
                          <w:t> </w:t>
                        </w:r>
                        <w:r>
                          <w:rPr>
                            <w:spacing w:val="-4"/>
                            <w:sz w:val="20"/>
                          </w:rPr>
                          <w:t>[makes</w:t>
                        </w:r>
                      </w:p>
                    </w:txbxContent>
                  </v:textbox>
                  <w10:wrap type="none"/>
                </v:shape>
                <w10:wrap type="topAndBottom"/>
              </v:group>
            </w:pict>
          </mc:Fallback>
        </mc:AlternateContent>
      </w:r>
    </w:p>
    <w:p>
      <w:pPr>
        <w:spacing w:after="0"/>
        <w:rPr>
          <w:rFonts w:ascii="Arial Black"/>
          <w:sz w:val="16"/>
        </w:rPr>
        <w:sectPr>
          <w:pgSz w:w="11900" w:h="16850"/>
          <w:pgMar w:header="0" w:footer="642" w:top="100" w:bottom="840" w:left="0" w:right="0"/>
        </w:sectPr>
      </w:pPr>
    </w:p>
    <w:p>
      <w:pPr>
        <w:pStyle w:val="BodyText"/>
        <w:rPr>
          <w:rFonts w:ascii="Arial Black"/>
        </w:rPr>
      </w:pPr>
    </w:p>
    <w:p>
      <w:pPr>
        <w:pStyle w:val="BodyText"/>
        <w:rPr>
          <w:rFonts w:ascii="Arial Black"/>
        </w:rPr>
      </w:pPr>
    </w:p>
    <w:p>
      <w:pPr>
        <w:pStyle w:val="BodyText"/>
        <w:spacing w:before="91"/>
        <w:rPr>
          <w:rFonts w:ascii="Arial Black"/>
        </w:rPr>
      </w:pPr>
    </w:p>
    <w:p>
      <w:pPr>
        <w:pStyle w:val="BodyText"/>
        <w:ind w:left="720"/>
        <w:rPr>
          <w:rFonts w:ascii="Arial Black"/>
        </w:rPr>
      </w:pPr>
      <w:r>
        <w:rPr>
          <w:rFonts w:ascii="Arial Black"/>
        </w:rPr>
        <mc:AlternateContent>
          <mc:Choice Requires="wps">
            <w:drawing>
              <wp:inline distT="0" distB="0" distL="0" distR="0">
                <wp:extent cx="6642100" cy="2848610"/>
                <wp:effectExtent l="0" t="0" r="0" b="0"/>
                <wp:docPr id="126" name="Textbox 126"/>
                <wp:cNvGraphicFramePr>
                  <a:graphicFrameLocks/>
                </wp:cNvGraphicFramePr>
                <a:graphic>
                  <a:graphicData uri="http://schemas.microsoft.com/office/word/2010/wordprocessingShape">
                    <wps:wsp>
                      <wps:cNvPr id="126" name="Textbox 126"/>
                      <wps:cNvSpPr txBox="1"/>
                      <wps:spPr>
                        <a:xfrm>
                          <a:off x="0" y="0"/>
                          <a:ext cx="6642100" cy="2848610"/>
                        </a:xfrm>
                        <a:prstGeom prst="rect">
                          <a:avLst/>
                        </a:prstGeom>
                        <a:solidFill>
                          <a:srgbClr val="FAE3D4"/>
                        </a:solidFill>
                      </wps:spPr>
                      <wps:txbx>
                        <w:txbxContent>
                          <w:p>
                            <w:pPr>
                              <w:pStyle w:val="BodyText"/>
                              <w:spacing w:line="348" w:lineRule="auto" w:before="222"/>
                              <w:ind w:left="2376" w:right="207"/>
                              <w:rPr>
                                <w:color w:val="000000"/>
                              </w:rPr>
                            </w:pPr>
                            <w:r>
                              <w:rPr>
                                <w:color w:val="000000"/>
                                <w:spacing w:val="-4"/>
                              </w:rPr>
                              <w:t>drinking</w:t>
                            </w:r>
                            <w:r>
                              <w:rPr>
                                <w:color w:val="000000"/>
                                <w:spacing w:val="-6"/>
                              </w:rPr>
                              <w:t> </w:t>
                            </w:r>
                            <w:r>
                              <w:rPr>
                                <w:color w:val="000000"/>
                                <w:spacing w:val="-4"/>
                              </w:rPr>
                              <w:t>gesture],</w:t>
                            </w:r>
                            <w:r>
                              <w:rPr>
                                <w:color w:val="000000"/>
                                <w:spacing w:val="-8"/>
                              </w:rPr>
                              <w:t> </w:t>
                            </w:r>
                            <w:r>
                              <w:rPr>
                                <w:color w:val="000000"/>
                                <w:spacing w:val="-4"/>
                              </w:rPr>
                              <w:t>spend</w:t>
                            </w:r>
                            <w:r>
                              <w:rPr>
                                <w:color w:val="000000"/>
                                <w:spacing w:val="-7"/>
                              </w:rPr>
                              <w:t> </w:t>
                            </w:r>
                            <w:r>
                              <w:rPr>
                                <w:color w:val="000000"/>
                                <w:spacing w:val="-4"/>
                              </w:rPr>
                              <w:t>all</w:t>
                            </w:r>
                            <w:r>
                              <w:rPr>
                                <w:color w:val="000000"/>
                                <w:spacing w:val="-7"/>
                              </w:rPr>
                              <w:t> </w:t>
                            </w:r>
                            <w:r>
                              <w:rPr>
                                <w:color w:val="000000"/>
                                <w:spacing w:val="-4"/>
                              </w:rPr>
                              <w:t>their</w:t>
                            </w:r>
                            <w:r>
                              <w:rPr>
                                <w:color w:val="000000"/>
                                <w:spacing w:val="-7"/>
                              </w:rPr>
                              <w:t> </w:t>
                            </w:r>
                            <w:r>
                              <w:rPr>
                                <w:color w:val="000000"/>
                                <w:spacing w:val="-4"/>
                              </w:rPr>
                              <w:t>money.</w:t>
                            </w:r>
                            <w:r>
                              <w:rPr>
                                <w:color w:val="000000"/>
                                <w:spacing w:val="-7"/>
                              </w:rPr>
                              <w:t> </w:t>
                            </w:r>
                            <w:r>
                              <w:rPr>
                                <w:color w:val="000000"/>
                                <w:spacing w:val="-4"/>
                              </w:rPr>
                              <w:t>They</w:t>
                            </w:r>
                            <w:r>
                              <w:rPr>
                                <w:color w:val="000000"/>
                                <w:spacing w:val="-7"/>
                              </w:rPr>
                              <w:t> </w:t>
                            </w:r>
                            <w:r>
                              <w:rPr>
                                <w:color w:val="000000"/>
                                <w:spacing w:val="-4"/>
                              </w:rPr>
                              <w:t>go,</w:t>
                            </w:r>
                            <w:r>
                              <w:rPr>
                                <w:color w:val="000000"/>
                                <w:spacing w:val="-8"/>
                              </w:rPr>
                              <w:t> </w:t>
                            </w:r>
                            <w:r>
                              <w:rPr>
                                <w:color w:val="000000"/>
                                <w:spacing w:val="-4"/>
                              </w:rPr>
                              <w:t>spend</w:t>
                            </w:r>
                            <w:r>
                              <w:rPr>
                                <w:color w:val="000000"/>
                                <w:spacing w:val="-7"/>
                              </w:rPr>
                              <w:t> </w:t>
                            </w:r>
                            <w:r>
                              <w:rPr>
                                <w:color w:val="000000"/>
                                <w:spacing w:val="-4"/>
                              </w:rPr>
                              <w:t>all</w:t>
                            </w:r>
                            <w:r>
                              <w:rPr>
                                <w:color w:val="000000"/>
                                <w:spacing w:val="-7"/>
                              </w:rPr>
                              <w:t> </w:t>
                            </w:r>
                            <w:r>
                              <w:rPr>
                                <w:color w:val="000000"/>
                                <w:spacing w:val="-4"/>
                              </w:rPr>
                              <w:t>their</w:t>
                            </w:r>
                            <w:r>
                              <w:rPr>
                                <w:color w:val="000000"/>
                                <w:spacing w:val="-7"/>
                              </w:rPr>
                              <w:t> </w:t>
                            </w:r>
                            <w:r>
                              <w:rPr>
                                <w:color w:val="000000"/>
                                <w:spacing w:val="-4"/>
                              </w:rPr>
                              <w:t>money,</w:t>
                            </w:r>
                            <w:r>
                              <w:rPr>
                                <w:color w:val="000000"/>
                                <w:spacing w:val="-8"/>
                              </w:rPr>
                              <w:t> </w:t>
                            </w:r>
                            <w:r>
                              <w:rPr>
                                <w:color w:val="000000"/>
                                <w:spacing w:val="-4"/>
                              </w:rPr>
                              <w:t>and</w:t>
                            </w:r>
                            <w:r>
                              <w:rPr>
                                <w:color w:val="000000"/>
                                <w:spacing w:val="-7"/>
                              </w:rPr>
                              <w:t> </w:t>
                            </w:r>
                            <w:r>
                              <w:rPr>
                                <w:color w:val="000000"/>
                                <w:spacing w:val="-4"/>
                              </w:rPr>
                              <w:t>they </w:t>
                            </w:r>
                            <w:r>
                              <w:rPr>
                                <w:color w:val="000000"/>
                                <w:spacing w:val="-2"/>
                              </w:rPr>
                              <w:t>end</w:t>
                            </w:r>
                            <w:r>
                              <w:rPr>
                                <w:color w:val="000000"/>
                                <w:spacing w:val="-14"/>
                              </w:rPr>
                              <w:t> </w:t>
                            </w:r>
                            <w:r>
                              <w:rPr>
                                <w:color w:val="000000"/>
                                <w:spacing w:val="-2"/>
                              </w:rPr>
                              <w:t>up</w:t>
                            </w:r>
                            <w:r>
                              <w:rPr>
                                <w:color w:val="000000"/>
                                <w:spacing w:val="-14"/>
                              </w:rPr>
                              <w:t> </w:t>
                            </w:r>
                            <w:r>
                              <w:rPr>
                                <w:color w:val="000000"/>
                                <w:spacing w:val="-2"/>
                              </w:rPr>
                              <w:t>in</w:t>
                            </w:r>
                            <w:r>
                              <w:rPr>
                                <w:color w:val="000000"/>
                                <w:spacing w:val="-14"/>
                              </w:rPr>
                              <w:t> </w:t>
                            </w:r>
                            <w:r>
                              <w:rPr>
                                <w:color w:val="000000"/>
                                <w:spacing w:val="-2"/>
                              </w:rPr>
                              <w:t>hospital.</w:t>
                            </w:r>
                            <w:r>
                              <w:rPr>
                                <w:color w:val="000000"/>
                                <w:spacing w:val="-14"/>
                              </w:rPr>
                              <w:t> </w:t>
                            </w:r>
                            <w:r>
                              <w:rPr>
                                <w:color w:val="000000"/>
                                <w:spacing w:val="-2"/>
                              </w:rPr>
                              <w:t>Then</w:t>
                            </w:r>
                            <w:r>
                              <w:rPr>
                                <w:color w:val="000000"/>
                                <w:spacing w:val="-14"/>
                              </w:rPr>
                              <w:t> </w:t>
                            </w:r>
                            <w:r>
                              <w:rPr>
                                <w:color w:val="000000"/>
                                <w:spacing w:val="-2"/>
                              </w:rPr>
                              <w:t>when</w:t>
                            </w:r>
                            <w:r>
                              <w:rPr>
                                <w:color w:val="000000"/>
                                <w:spacing w:val="-13"/>
                              </w:rPr>
                              <w:t> </w:t>
                            </w:r>
                            <w:r>
                              <w:rPr>
                                <w:color w:val="000000"/>
                                <w:spacing w:val="-2"/>
                              </w:rPr>
                              <w:t>they</w:t>
                            </w:r>
                            <w:r>
                              <w:rPr>
                                <w:color w:val="000000"/>
                                <w:spacing w:val="-14"/>
                              </w:rPr>
                              <w:t> </w:t>
                            </w:r>
                            <w:r>
                              <w:rPr>
                                <w:color w:val="000000"/>
                                <w:spacing w:val="-2"/>
                              </w:rPr>
                              <w:t>are</w:t>
                            </w:r>
                            <w:r>
                              <w:rPr>
                                <w:color w:val="000000"/>
                                <w:spacing w:val="-14"/>
                              </w:rPr>
                              <w:t> </w:t>
                            </w:r>
                            <w:r>
                              <w:rPr>
                                <w:color w:val="000000"/>
                                <w:spacing w:val="-2"/>
                              </w:rPr>
                              <w:t>better</w:t>
                            </w:r>
                            <w:r>
                              <w:rPr>
                                <w:color w:val="000000"/>
                                <w:spacing w:val="-14"/>
                              </w:rPr>
                              <w:t> </w:t>
                            </w:r>
                            <w:r>
                              <w:rPr>
                                <w:color w:val="000000"/>
                                <w:spacing w:val="-2"/>
                              </w:rPr>
                              <w:t>they</w:t>
                            </w:r>
                            <w:r>
                              <w:rPr>
                                <w:color w:val="000000"/>
                                <w:spacing w:val="-14"/>
                              </w:rPr>
                              <w:t> </w:t>
                            </w:r>
                            <w:r>
                              <w:rPr>
                                <w:color w:val="000000"/>
                                <w:spacing w:val="-2"/>
                              </w:rPr>
                              <w:t>come</w:t>
                            </w:r>
                            <w:r>
                              <w:rPr>
                                <w:color w:val="000000"/>
                                <w:spacing w:val="-13"/>
                              </w:rPr>
                              <w:t> </w:t>
                            </w:r>
                            <w:r>
                              <w:rPr>
                                <w:color w:val="000000"/>
                                <w:spacing w:val="-2"/>
                              </w:rPr>
                              <w:t>out</w:t>
                            </w:r>
                            <w:r>
                              <w:rPr>
                                <w:color w:val="000000"/>
                                <w:spacing w:val="-14"/>
                              </w:rPr>
                              <w:t> </w:t>
                            </w:r>
                            <w:r>
                              <w:rPr>
                                <w:color w:val="000000"/>
                                <w:spacing w:val="-2"/>
                              </w:rPr>
                              <w:t>and</w:t>
                            </w:r>
                            <w:r>
                              <w:rPr>
                                <w:color w:val="000000"/>
                                <w:spacing w:val="-13"/>
                              </w:rPr>
                              <w:t> </w:t>
                            </w:r>
                            <w:r>
                              <w:rPr>
                                <w:color w:val="000000"/>
                                <w:spacing w:val="-2"/>
                              </w:rPr>
                              <w:t>do</w:t>
                            </w:r>
                            <w:r>
                              <w:rPr>
                                <w:color w:val="000000"/>
                                <w:spacing w:val="-14"/>
                              </w:rPr>
                              <w:t> </w:t>
                            </w:r>
                            <w:r>
                              <w:rPr>
                                <w:color w:val="000000"/>
                                <w:spacing w:val="-2"/>
                              </w:rPr>
                              <w:t>it</w:t>
                            </w:r>
                            <w:r>
                              <w:rPr>
                                <w:color w:val="000000"/>
                                <w:spacing w:val="-14"/>
                              </w:rPr>
                              <w:t> </w:t>
                            </w:r>
                            <w:r>
                              <w:rPr>
                                <w:color w:val="000000"/>
                                <w:spacing w:val="-2"/>
                              </w:rPr>
                              <w:t>again.</w:t>
                            </w:r>
                            <w:r>
                              <w:rPr>
                                <w:color w:val="000000"/>
                                <w:spacing w:val="-12"/>
                              </w:rPr>
                              <w:t> </w:t>
                            </w:r>
                            <w:r>
                              <w:rPr>
                                <w:color w:val="000000"/>
                                <w:spacing w:val="-2"/>
                              </w:rPr>
                              <w:t>Over </w:t>
                            </w:r>
                            <w:r>
                              <w:rPr>
                                <w:color w:val="000000"/>
                                <w:spacing w:val="-4"/>
                              </w:rPr>
                              <w:t>and</w:t>
                            </w:r>
                            <w:r>
                              <w:rPr>
                                <w:color w:val="000000"/>
                                <w:spacing w:val="-11"/>
                              </w:rPr>
                              <w:t> </w:t>
                            </w:r>
                            <w:r>
                              <w:rPr>
                                <w:color w:val="000000"/>
                                <w:spacing w:val="-4"/>
                              </w:rPr>
                              <w:t>over.</w:t>
                            </w:r>
                            <w:r>
                              <w:rPr>
                                <w:color w:val="000000"/>
                                <w:spacing w:val="-11"/>
                              </w:rPr>
                              <w:t> </w:t>
                            </w:r>
                            <w:r>
                              <w:rPr>
                                <w:color w:val="000000"/>
                                <w:spacing w:val="-4"/>
                              </w:rPr>
                              <w:t>It’s</w:t>
                            </w:r>
                            <w:r>
                              <w:rPr>
                                <w:color w:val="000000"/>
                                <w:spacing w:val="-10"/>
                              </w:rPr>
                              <w:t> </w:t>
                            </w:r>
                            <w:r>
                              <w:rPr>
                                <w:color w:val="000000"/>
                                <w:spacing w:val="-4"/>
                              </w:rPr>
                              <w:t>what</w:t>
                            </w:r>
                            <w:r>
                              <w:rPr>
                                <w:color w:val="000000"/>
                                <w:spacing w:val="-12"/>
                              </w:rPr>
                              <w:t> </w:t>
                            </w:r>
                            <w:r>
                              <w:rPr>
                                <w:color w:val="000000"/>
                                <w:spacing w:val="-4"/>
                              </w:rPr>
                              <w:t>they</w:t>
                            </w:r>
                            <w:r>
                              <w:rPr>
                                <w:color w:val="000000"/>
                                <w:spacing w:val="-11"/>
                              </w:rPr>
                              <w:t> </w:t>
                            </w:r>
                            <w:r>
                              <w:rPr>
                                <w:color w:val="000000"/>
                                <w:spacing w:val="-4"/>
                              </w:rPr>
                              <w:t>know.</w:t>
                            </w:r>
                            <w:r>
                              <w:rPr>
                                <w:color w:val="000000"/>
                                <w:spacing w:val="-11"/>
                              </w:rPr>
                              <w:t> </w:t>
                            </w:r>
                            <w:r>
                              <w:rPr>
                                <w:color w:val="000000"/>
                                <w:spacing w:val="-4"/>
                              </w:rPr>
                              <w:t>I</w:t>
                            </w:r>
                            <w:r>
                              <w:rPr>
                                <w:color w:val="000000"/>
                                <w:spacing w:val="-11"/>
                              </w:rPr>
                              <w:t> </w:t>
                            </w:r>
                            <w:r>
                              <w:rPr>
                                <w:color w:val="000000"/>
                                <w:spacing w:val="-4"/>
                              </w:rPr>
                              <w:t>was</w:t>
                            </w:r>
                            <w:r>
                              <w:rPr>
                                <w:color w:val="000000"/>
                                <w:spacing w:val="-10"/>
                              </w:rPr>
                              <w:t> </w:t>
                            </w:r>
                            <w:r>
                              <w:rPr>
                                <w:color w:val="000000"/>
                                <w:spacing w:val="-4"/>
                              </w:rPr>
                              <w:t>taught</w:t>
                            </w:r>
                            <w:r>
                              <w:rPr>
                                <w:color w:val="000000"/>
                                <w:spacing w:val="-12"/>
                              </w:rPr>
                              <w:t> </w:t>
                            </w:r>
                            <w:r>
                              <w:rPr>
                                <w:color w:val="000000"/>
                                <w:spacing w:val="-4"/>
                              </w:rPr>
                              <w:t>to</w:t>
                            </w:r>
                            <w:r>
                              <w:rPr>
                                <w:color w:val="000000"/>
                                <w:spacing w:val="-11"/>
                              </w:rPr>
                              <w:t> </w:t>
                            </w:r>
                            <w:r>
                              <w:rPr>
                                <w:color w:val="000000"/>
                                <w:spacing w:val="-4"/>
                              </w:rPr>
                              <w:t>go</w:t>
                            </w:r>
                            <w:r>
                              <w:rPr>
                                <w:color w:val="000000"/>
                                <w:spacing w:val="-11"/>
                              </w:rPr>
                              <w:t> </w:t>
                            </w:r>
                            <w:r>
                              <w:rPr>
                                <w:color w:val="000000"/>
                                <w:spacing w:val="-4"/>
                              </w:rPr>
                              <w:t>into</w:t>
                            </w:r>
                            <w:r>
                              <w:rPr>
                                <w:color w:val="000000"/>
                                <w:spacing w:val="-9"/>
                              </w:rPr>
                              <w:t> </w:t>
                            </w:r>
                            <w:r>
                              <w:rPr>
                                <w:color w:val="000000"/>
                                <w:spacing w:val="-4"/>
                              </w:rPr>
                              <w:t>the</w:t>
                            </w:r>
                            <w:r>
                              <w:rPr>
                                <w:color w:val="000000"/>
                                <w:spacing w:val="-10"/>
                              </w:rPr>
                              <w:t> </w:t>
                            </w:r>
                            <w:r>
                              <w:rPr>
                                <w:color w:val="000000"/>
                                <w:spacing w:val="-4"/>
                              </w:rPr>
                              <w:t>bush</w:t>
                            </w:r>
                            <w:r>
                              <w:rPr>
                                <w:color w:val="000000"/>
                                <w:spacing w:val="-11"/>
                              </w:rPr>
                              <w:t> </w:t>
                            </w:r>
                            <w:r>
                              <w:rPr>
                                <w:color w:val="000000"/>
                                <w:spacing w:val="-4"/>
                              </w:rPr>
                              <w:t>and</w:t>
                            </w:r>
                            <w:r>
                              <w:rPr>
                                <w:color w:val="000000"/>
                                <w:spacing w:val="-11"/>
                              </w:rPr>
                              <w:t> </w:t>
                            </w:r>
                            <w:r>
                              <w:rPr>
                                <w:color w:val="000000"/>
                                <w:spacing w:val="-4"/>
                              </w:rPr>
                              <w:t>work.</w:t>
                            </w:r>
                            <w:r>
                              <w:rPr>
                                <w:color w:val="000000"/>
                                <w:spacing w:val="-11"/>
                              </w:rPr>
                              <w:t> </w:t>
                            </w:r>
                            <w:r>
                              <w:rPr>
                                <w:color w:val="000000"/>
                                <w:spacing w:val="-4"/>
                              </w:rPr>
                              <w:t>But</w:t>
                            </w:r>
                            <w:r>
                              <w:rPr>
                                <w:color w:val="000000"/>
                                <w:spacing w:val="-12"/>
                              </w:rPr>
                              <w:t> </w:t>
                            </w:r>
                            <w:r>
                              <w:rPr>
                                <w:color w:val="000000"/>
                                <w:spacing w:val="-4"/>
                              </w:rPr>
                              <w:t>these </w:t>
                            </w:r>
                            <w:r>
                              <w:rPr>
                                <w:color w:val="000000"/>
                              </w:rPr>
                              <w:t>ones,</w:t>
                            </w:r>
                            <w:r>
                              <w:rPr>
                                <w:color w:val="000000"/>
                                <w:spacing w:val="-16"/>
                              </w:rPr>
                              <w:t> </w:t>
                            </w:r>
                            <w:r>
                              <w:rPr>
                                <w:color w:val="000000"/>
                              </w:rPr>
                              <w:t>they</w:t>
                            </w:r>
                            <w:r>
                              <w:rPr>
                                <w:color w:val="000000"/>
                                <w:spacing w:val="-16"/>
                              </w:rPr>
                              <w:t> </w:t>
                            </w:r>
                            <w:r>
                              <w:rPr>
                                <w:color w:val="000000"/>
                              </w:rPr>
                              <w:t>drink</w:t>
                            </w:r>
                            <w:r>
                              <w:rPr>
                                <w:color w:val="000000"/>
                                <w:spacing w:val="-16"/>
                              </w:rPr>
                              <w:t> </w:t>
                            </w:r>
                            <w:r>
                              <w:rPr>
                                <w:color w:val="000000"/>
                              </w:rPr>
                              <w:t>and</w:t>
                            </w:r>
                            <w:r>
                              <w:rPr>
                                <w:color w:val="000000"/>
                                <w:spacing w:val="-16"/>
                              </w:rPr>
                              <w:t> </w:t>
                            </w:r>
                            <w:r>
                              <w:rPr>
                                <w:color w:val="000000"/>
                              </w:rPr>
                              <w:t>they</w:t>
                            </w:r>
                            <w:r>
                              <w:rPr>
                                <w:color w:val="000000"/>
                                <w:spacing w:val="-16"/>
                              </w:rPr>
                              <w:t> </w:t>
                            </w:r>
                            <w:r>
                              <w:rPr>
                                <w:color w:val="000000"/>
                              </w:rPr>
                              <w:t>got</w:t>
                            </w:r>
                            <w:r>
                              <w:rPr>
                                <w:color w:val="000000"/>
                                <w:spacing w:val="-16"/>
                              </w:rPr>
                              <w:t> </w:t>
                            </w:r>
                            <w:r>
                              <w:rPr>
                                <w:color w:val="000000"/>
                              </w:rPr>
                              <w:t>no</w:t>
                            </w:r>
                            <w:r>
                              <w:rPr>
                                <w:color w:val="000000"/>
                                <w:spacing w:val="-16"/>
                              </w:rPr>
                              <w:t> </w:t>
                            </w:r>
                            <w:r>
                              <w:rPr>
                                <w:color w:val="000000"/>
                              </w:rPr>
                              <w:t>food.</w:t>
                            </w:r>
                            <w:r>
                              <w:rPr>
                                <w:color w:val="000000"/>
                                <w:spacing w:val="-16"/>
                              </w:rPr>
                              <w:t> </w:t>
                            </w:r>
                            <w:r>
                              <w:rPr>
                                <w:color w:val="000000"/>
                              </w:rPr>
                              <w:t>So</w:t>
                            </w:r>
                            <w:r>
                              <w:rPr>
                                <w:color w:val="000000"/>
                                <w:spacing w:val="-16"/>
                              </w:rPr>
                              <w:t> </w:t>
                            </w:r>
                            <w:r>
                              <w:rPr>
                                <w:color w:val="000000"/>
                              </w:rPr>
                              <w:t>they</w:t>
                            </w:r>
                            <w:r>
                              <w:rPr>
                                <w:color w:val="000000"/>
                                <w:spacing w:val="-16"/>
                              </w:rPr>
                              <w:t> </w:t>
                            </w:r>
                            <w:r>
                              <w:rPr>
                                <w:color w:val="000000"/>
                              </w:rPr>
                              <w:t>will</w:t>
                            </w:r>
                            <w:r>
                              <w:rPr>
                                <w:color w:val="000000"/>
                                <w:spacing w:val="-16"/>
                              </w:rPr>
                              <w:t> </w:t>
                            </w:r>
                            <w:r>
                              <w:rPr>
                                <w:color w:val="000000"/>
                              </w:rPr>
                              <w:t>hit</w:t>
                            </w:r>
                            <w:r>
                              <w:rPr>
                                <w:color w:val="000000"/>
                                <w:spacing w:val="-16"/>
                              </w:rPr>
                              <w:t> </w:t>
                            </w:r>
                            <w:r>
                              <w:rPr>
                                <w:color w:val="000000"/>
                              </w:rPr>
                              <w:t>someone</w:t>
                            </w:r>
                            <w:r>
                              <w:rPr>
                                <w:color w:val="000000"/>
                                <w:spacing w:val="-16"/>
                              </w:rPr>
                              <w:t> </w:t>
                            </w:r>
                            <w:r>
                              <w:rPr>
                                <w:color w:val="000000"/>
                              </w:rPr>
                              <w:t>and</w:t>
                            </w:r>
                            <w:r>
                              <w:rPr>
                                <w:color w:val="000000"/>
                                <w:spacing w:val="-16"/>
                              </w:rPr>
                              <w:t> </w:t>
                            </w:r>
                            <w:r>
                              <w:rPr>
                                <w:color w:val="000000"/>
                              </w:rPr>
                              <w:t>go</w:t>
                            </w:r>
                            <w:r>
                              <w:rPr>
                                <w:color w:val="000000"/>
                                <w:spacing w:val="-16"/>
                              </w:rPr>
                              <w:t> </w:t>
                            </w:r>
                            <w:r>
                              <w:rPr>
                                <w:color w:val="000000"/>
                              </w:rPr>
                              <w:t>to</w:t>
                            </w:r>
                            <w:r>
                              <w:rPr>
                                <w:color w:val="000000"/>
                                <w:spacing w:val="-16"/>
                              </w:rPr>
                              <w:t> </w:t>
                            </w:r>
                            <w:r>
                              <w:rPr>
                                <w:color w:val="000000"/>
                              </w:rPr>
                              <w:t>prison, because there they get a feed and a blanket.</w:t>
                            </w:r>
                          </w:p>
                          <w:p>
                            <w:pPr>
                              <w:pStyle w:val="BodyText"/>
                              <w:spacing w:before="98"/>
                              <w:rPr>
                                <w:color w:val="000000"/>
                              </w:rPr>
                            </w:pPr>
                          </w:p>
                          <w:p>
                            <w:pPr>
                              <w:pStyle w:val="BodyText"/>
                              <w:spacing w:line="348" w:lineRule="auto" w:before="1"/>
                              <w:ind w:left="2376" w:right="207"/>
                              <w:rPr>
                                <w:color w:val="000000"/>
                              </w:rPr>
                            </w:pPr>
                            <w:r>
                              <w:rPr>
                                <w:color w:val="000000"/>
                                <w:spacing w:val="-2"/>
                              </w:rPr>
                              <w:t>Sometimes</w:t>
                            </w:r>
                            <w:r>
                              <w:rPr>
                                <w:color w:val="000000"/>
                                <w:spacing w:val="-11"/>
                              </w:rPr>
                              <w:t> </w:t>
                            </w:r>
                            <w:r>
                              <w:rPr>
                                <w:color w:val="000000"/>
                                <w:spacing w:val="-2"/>
                              </w:rPr>
                              <w:t>we</w:t>
                            </w:r>
                            <w:r>
                              <w:rPr>
                                <w:color w:val="000000"/>
                                <w:spacing w:val="-11"/>
                              </w:rPr>
                              <w:t> </w:t>
                            </w:r>
                            <w:r>
                              <w:rPr>
                                <w:color w:val="000000"/>
                                <w:spacing w:val="-2"/>
                              </w:rPr>
                              <w:t>ask</w:t>
                            </w:r>
                            <w:r>
                              <w:rPr>
                                <w:color w:val="000000"/>
                                <w:spacing w:val="-11"/>
                              </w:rPr>
                              <w:t> </w:t>
                            </w:r>
                            <w:r>
                              <w:rPr>
                                <w:color w:val="000000"/>
                                <w:spacing w:val="-2"/>
                              </w:rPr>
                              <w:t>people</w:t>
                            </w:r>
                            <w:r>
                              <w:rPr>
                                <w:color w:val="000000"/>
                                <w:spacing w:val="-13"/>
                              </w:rPr>
                              <w:t> </w:t>
                            </w:r>
                            <w:r>
                              <w:rPr>
                                <w:color w:val="000000"/>
                                <w:spacing w:val="-2"/>
                              </w:rPr>
                              <w:t>‘Why</w:t>
                            </w:r>
                            <w:r>
                              <w:rPr>
                                <w:color w:val="000000"/>
                                <w:spacing w:val="-12"/>
                              </w:rPr>
                              <w:t> </w:t>
                            </w:r>
                            <w:r>
                              <w:rPr>
                                <w:color w:val="000000"/>
                                <w:spacing w:val="-2"/>
                              </w:rPr>
                              <w:t>do</w:t>
                            </w:r>
                            <w:r>
                              <w:rPr>
                                <w:color w:val="000000"/>
                                <w:spacing w:val="-12"/>
                              </w:rPr>
                              <w:t> </w:t>
                            </w:r>
                            <w:r>
                              <w:rPr>
                                <w:color w:val="000000"/>
                                <w:spacing w:val="-2"/>
                              </w:rPr>
                              <w:t>you</w:t>
                            </w:r>
                            <w:r>
                              <w:rPr>
                                <w:color w:val="000000"/>
                                <w:spacing w:val="-12"/>
                              </w:rPr>
                              <w:t> </w:t>
                            </w:r>
                            <w:r>
                              <w:rPr>
                                <w:color w:val="000000"/>
                                <w:spacing w:val="-2"/>
                              </w:rPr>
                              <w:t>drink’?</w:t>
                            </w:r>
                            <w:r>
                              <w:rPr>
                                <w:color w:val="000000"/>
                                <w:spacing w:val="-11"/>
                              </w:rPr>
                              <w:t> </w:t>
                            </w:r>
                            <w:r>
                              <w:rPr>
                                <w:color w:val="000000"/>
                                <w:spacing w:val="-2"/>
                              </w:rPr>
                              <w:t>It’s</w:t>
                            </w:r>
                            <w:r>
                              <w:rPr>
                                <w:color w:val="000000"/>
                                <w:spacing w:val="-11"/>
                              </w:rPr>
                              <w:t> </w:t>
                            </w:r>
                            <w:r>
                              <w:rPr>
                                <w:color w:val="000000"/>
                                <w:spacing w:val="-2"/>
                              </w:rPr>
                              <w:t>because</w:t>
                            </w:r>
                            <w:r>
                              <w:rPr>
                                <w:color w:val="000000"/>
                                <w:spacing w:val="-11"/>
                              </w:rPr>
                              <w:t> </w:t>
                            </w:r>
                            <w:r>
                              <w:rPr>
                                <w:color w:val="000000"/>
                                <w:spacing w:val="-2"/>
                              </w:rPr>
                              <w:t>they</w:t>
                            </w:r>
                            <w:r>
                              <w:rPr>
                                <w:color w:val="000000"/>
                                <w:spacing w:val="-12"/>
                              </w:rPr>
                              <w:t> </w:t>
                            </w:r>
                            <w:r>
                              <w:rPr>
                                <w:color w:val="000000"/>
                                <w:spacing w:val="-2"/>
                              </w:rPr>
                              <w:t>have</w:t>
                            </w:r>
                            <w:r>
                              <w:rPr>
                                <w:color w:val="000000"/>
                                <w:spacing w:val="-11"/>
                              </w:rPr>
                              <w:t> </w:t>
                            </w:r>
                            <w:r>
                              <w:rPr>
                                <w:color w:val="000000"/>
                                <w:spacing w:val="-2"/>
                              </w:rPr>
                              <w:t>no</w:t>
                            </w:r>
                            <w:r>
                              <w:rPr>
                                <w:color w:val="000000"/>
                                <w:spacing w:val="-12"/>
                              </w:rPr>
                              <w:t> </w:t>
                            </w:r>
                            <w:r>
                              <w:rPr>
                                <w:color w:val="000000"/>
                                <w:spacing w:val="-2"/>
                              </w:rPr>
                              <w:t>place</w:t>
                            </w:r>
                            <w:r>
                              <w:rPr>
                                <w:color w:val="000000"/>
                                <w:spacing w:val="-11"/>
                              </w:rPr>
                              <w:t> </w:t>
                            </w:r>
                            <w:r>
                              <w:rPr>
                                <w:color w:val="000000"/>
                                <w:spacing w:val="-2"/>
                              </w:rPr>
                              <w:t>to</w:t>
                            </w:r>
                            <w:r>
                              <w:rPr>
                                <w:color w:val="000000"/>
                                <w:spacing w:val="-12"/>
                              </w:rPr>
                              <w:t> </w:t>
                            </w:r>
                            <w:r>
                              <w:rPr>
                                <w:color w:val="000000"/>
                                <w:spacing w:val="-2"/>
                              </w:rPr>
                              <w:t>go </w:t>
                            </w:r>
                            <w:r>
                              <w:rPr>
                                <w:color w:val="000000"/>
                              </w:rPr>
                              <w:t>when</w:t>
                            </w:r>
                            <w:r>
                              <w:rPr>
                                <w:color w:val="000000"/>
                                <w:spacing w:val="-6"/>
                              </w:rPr>
                              <w:t> </w:t>
                            </w:r>
                            <w:r>
                              <w:rPr>
                                <w:color w:val="000000"/>
                              </w:rPr>
                              <w:t>they</w:t>
                            </w:r>
                            <w:r>
                              <w:rPr>
                                <w:color w:val="000000"/>
                                <w:spacing w:val="-6"/>
                              </w:rPr>
                              <w:t> </w:t>
                            </w:r>
                            <w:r>
                              <w:rPr>
                                <w:color w:val="000000"/>
                              </w:rPr>
                              <w:t>are</w:t>
                            </w:r>
                            <w:r>
                              <w:rPr>
                                <w:color w:val="000000"/>
                                <w:spacing w:val="-5"/>
                              </w:rPr>
                              <w:t> </w:t>
                            </w:r>
                            <w:r>
                              <w:rPr>
                                <w:color w:val="000000"/>
                              </w:rPr>
                              <w:t>in</w:t>
                            </w:r>
                            <w:r>
                              <w:rPr>
                                <w:color w:val="000000"/>
                                <w:spacing w:val="-6"/>
                              </w:rPr>
                              <w:t> </w:t>
                            </w:r>
                            <w:r>
                              <w:rPr>
                                <w:color w:val="000000"/>
                              </w:rPr>
                              <w:t>town.</w:t>
                            </w:r>
                            <w:r>
                              <w:rPr>
                                <w:color w:val="000000"/>
                                <w:spacing w:val="-6"/>
                              </w:rPr>
                              <w:t> </w:t>
                            </w:r>
                            <w:r>
                              <w:rPr>
                                <w:color w:val="000000"/>
                              </w:rPr>
                              <w:t>It’s</w:t>
                            </w:r>
                            <w:r>
                              <w:rPr>
                                <w:color w:val="000000"/>
                                <w:spacing w:val="-5"/>
                              </w:rPr>
                              <w:t> </w:t>
                            </w:r>
                            <w:r>
                              <w:rPr>
                                <w:color w:val="000000"/>
                              </w:rPr>
                              <w:t>too</w:t>
                            </w:r>
                            <w:r>
                              <w:rPr>
                                <w:color w:val="000000"/>
                                <w:spacing w:val="-6"/>
                              </w:rPr>
                              <w:t> </w:t>
                            </w:r>
                            <w:r>
                              <w:rPr>
                                <w:color w:val="000000"/>
                              </w:rPr>
                              <w:t>hot</w:t>
                            </w:r>
                            <w:r>
                              <w:rPr>
                                <w:color w:val="000000"/>
                                <w:spacing w:val="-7"/>
                              </w:rPr>
                              <w:t> </w:t>
                            </w:r>
                            <w:r>
                              <w:rPr>
                                <w:color w:val="000000"/>
                              </w:rPr>
                              <w:t>in</w:t>
                            </w:r>
                            <w:r>
                              <w:rPr>
                                <w:color w:val="000000"/>
                                <w:spacing w:val="-5"/>
                              </w:rPr>
                              <w:t> </w:t>
                            </w:r>
                            <w:r>
                              <w:rPr>
                                <w:color w:val="000000"/>
                              </w:rPr>
                              <w:t>summer</w:t>
                            </w:r>
                            <w:r>
                              <w:rPr>
                                <w:color w:val="000000"/>
                                <w:spacing w:val="-6"/>
                              </w:rPr>
                              <w:t> </w:t>
                            </w:r>
                            <w:r>
                              <w:rPr>
                                <w:color w:val="000000"/>
                              </w:rPr>
                              <w:t>or</w:t>
                            </w:r>
                            <w:r>
                              <w:rPr>
                                <w:color w:val="000000"/>
                                <w:spacing w:val="-6"/>
                              </w:rPr>
                              <w:t> </w:t>
                            </w:r>
                            <w:r>
                              <w:rPr>
                                <w:color w:val="000000"/>
                              </w:rPr>
                              <w:t>too</w:t>
                            </w:r>
                            <w:r>
                              <w:rPr>
                                <w:color w:val="000000"/>
                                <w:spacing w:val="-4"/>
                              </w:rPr>
                              <w:t> </w:t>
                            </w:r>
                            <w:r>
                              <w:rPr>
                                <w:color w:val="000000"/>
                              </w:rPr>
                              <w:t>cold</w:t>
                            </w:r>
                            <w:r>
                              <w:rPr>
                                <w:color w:val="000000"/>
                                <w:spacing w:val="-6"/>
                              </w:rPr>
                              <w:t> </w:t>
                            </w:r>
                            <w:r>
                              <w:rPr>
                                <w:color w:val="000000"/>
                              </w:rPr>
                              <w:t>in</w:t>
                            </w:r>
                            <w:r>
                              <w:rPr>
                                <w:color w:val="000000"/>
                                <w:spacing w:val="-6"/>
                              </w:rPr>
                              <w:t> </w:t>
                            </w:r>
                            <w:r>
                              <w:rPr>
                                <w:color w:val="000000"/>
                              </w:rPr>
                              <w:t>winter</w:t>
                            </w:r>
                            <w:r>
                              <w:rPr>
                                <w:color w:val="000000"/>
                                <w:spacing w:val="-6"/>
                              </w:rPr>
                              <w:t> </w:t>
                            </w:r>
                            <w:r>
                              <w:rPr>
                                <w:color w:val="000000"/>
                              </w:rPr>
                              <w:t>to</w:t>
                            </w:r>
                            <w:r>
                              <w:rPr>
                                <w:color w:val="000000"/>
                                <w:spacing w:val="-6"/>
                              </w:rPr>
                              <w:t> </w:t>
                            </w:r>
                            <w:r>
                              <w:rPr>
                                <w:color w:val="000000"/>
                              </w:rPr>
                              <w:t>sleep</w:t>
                            </w:r>
                            <w:r>
                              <w:rPr>
                                <w:color w:val="000000"/>
                                <w:spacing w:val="-6"/>
                              </w:rPr>
                              <w:t> </w:t>
                            </w:r>
                            <w:r>
                              <w:rPr>
                                <w:color w:val="000000"/>
                              </w:rPr>
                              <w:t>when </w:t>
                            </w:r>
                            <w:r>
                              <w:rPr>
                                <w:color w:val="000000"/>
                                <w:spacing w:val="-6"/>
                              </w:rPr>
                              <w:t>they’re on the street,</w:t>
                            </w:r>
                            <w:r>
                              <w:rPr>
                                <w:color w:val="000000"/>
                                <w:spacing w:val="-7"/>
                              </w:rPr>
                              <w:t> </w:t>
                            </w:r>
                            <w:r>
                              <w:rPr>
                                <w:color w:val="000000"/>
                                <w:spacing w:val="-6"/>
                              </w:rPr>
                              <w:t>there’s nowhere to stay so drinking is the only thing to do. They </w:t>
                            </w:r>
                            <w:r>
                              <w:rPr>
                                <w:color w:val="000000"/>
                                <w:spacing w:val="-2"/>
                              </w:rPr>
                              <w:t>don’t</w:t>
                            </w:r>
                            <w:r>
                              <w:rPr>
                                <w:color w:val="000000"/>
                                <w:spacing w:val="-14"/>
                              </w:rPr>
                              <w:t> </w:t>
                            </w:r>
                            <w:r>
                              <w:rPr>
                                <w:color w:val="000000"/>
                                <w:spacing w:val="-2"/>
                              </w:rPr>
                              <w:t>eat</w:t>
                            </w:r>
                            <w:r>
                              <w:rPr>
                                <w:color w:val="000000"/>
                                <w:spacing w:val="-14"/>
                              </w:rPr>
                              <w:t> </w:t>
                            </w:r>
                            <w:r>
                              <w:rPr>
                                <w:color w:val="000000"/>
                                <w:spacing w:val="-2"/>
                              </w:rPr>
                              <w:t>much</w:t>
                            </w:r>
                            <w:r>
                              <w:rPr>
                                <w:color w:val="000000"/>
                                <w:spacing w:val="-14"/>
                              </w:rPr>
                              <w:t> </w:t>
                            </w:r>
                            <w:r>
                              <w:rPr>
                                <w:color w:val="000000"/>
                                <w:spacing w:val="-2"/>
                              </w:rPr>
                              <w:t>during</w:t>
                            </w:r>
                            <w:r>
                              <w:rPr>
                                <w:color w:val="000000"/>
                                <w:spacing w:val="-14"/>
                              </w:rPr>
                              <w:t> </w:t>
                            </w:r>
                            <w:r>
                              <w:rPr>
                                <w:color w:val="000000"/>
                                <w:spacing w:val="-2"/>
                              </w:rPr>
                              <w:t>the</w:t>
                            </w:r>
                            <w:r>
                              <w:rPr>
                                <w:color w:val="000000"/>
                                <w:spacing w:val="-14"/>
                              </w:rPr>
                              <w:t> </w:t>
                            </w:r>
                            <w:r>
                              <w:rPr>
                                <w:color w:val="000000"/>
                                <w:spacing w:val="-2"/>
                              </w:rPr>
                              <w:t>weekend</w:t>
                            </w:r>
                            <w:r>
                              <w:rPr>
                                <w:color w:val="000000"/>
                                <w:spacing w:val="-14"/>
                              </w:rPr>
                              <w:t> </w:t>
                            </w:r>
                            <w:r>
                              <w:rPr>
                                <w:color w:val="000000"/>
                                <w:spacing w:val="-2"/>
                              </w:rPr>
                              <w:t>if</w:t>
                            </w:r>
                            <w:r>
                              <w:rPr>
                                <w:color w:val="000000"/>
                                <w:spacing w:val="-14"/>
                              </w:rPr>
                              <w:t> </w:t>
                            </w:r>
                            <w:r>
                              <w:rPr>
                                <w:color w:val="000000"/>
                                <w:spacing w:val="-2"/>
                              </w:rPr>
                              <w:t>they</w:t>
                            </w:r>
                            <w:r>
                              <w:rPr>
                                <w:color w:val="000000"/>
                                <w:spacing w:val="-14"/>
                              </w:rPr>
                              <w:t> </w:t>
                            </w:r>
                            <w:r>
                              <w:rPr>
                                <w:color w:val="000000"/>
                                <w:spacing w:val="-2"/>
                              </w:rPr>
                              <w:t>are</w:t>
                            </w:r>
                            <w:r>
                              <w:rPr>
                                <w:color w:val="000000"/>
                                <w:spacing w:val="-14"/>
                              </w:rPr>
                              <w:t> </w:t>
                            </w:r>
                            <w:r>
                              <w:rPr>
                                <w:color w:val="000000"/>
                                <w:spacing w:val="-2"/>
                              </w:rPr>
                              <w:t>here</w:t>
                            </w:r>
                            <w:r>
                              <w:rPr>
                                <w:color w:val="000000"/>
                                <w:spacing w:val="-15"/>
                              </w:rPr>
                              <w:t> </w:t>
                            </w:r>
                            <w:r>
                              <w:rPr>
                                <w:color w:val="000000"/>
                                <w:spacing w:val="-2"/>
                              </w:rPr>
                              <w:t>in</w:t>
                            </w:r>
                            <w:r>
                              <w:rPr>
                                <w:color w:val="000000"/>
                                <w:spacing w:val="-14"/>
                              </w:rPr>
                              <w:t> </w:t>
                            </w:r>
                            <w:r>
                              <w:rPr>
                                <w:color w:val="000000"/>
                                <w:spacing w:val="-2"/>
                              </w:rPr>
                              <w:t>town.</w:t>
                            </w:r>
                            <w:r>
                              <w:rPr>
                                <w:color w:val="000000"/>
                                <w:spacing w:val="-14"/>
                              </w:rPr>
                              <w:t> </w:t>
                            </w:r>
                            <w:r>
                              <w:rPr>
                                <w:color w:val="000000"/>
                                <w:spacing w:val="-2"/>
                              </w:rPr>
                              <w:t>Once</w:t>
                            </w:r>
                            <w:r>
                              <w:rPr>
                                <w:color w:val="000000"/>
                                <w:spacing w:val="-14"/>
                              </w:rPr>
                              <w:t> </w:t>
                            </w:r>
                            <w:r>
                              <w:rPr>
                                <w:color w:val="000000"/>
                                <w:spacing w:val="-2"/>
                              </w:rPr>
                              <w:t>they</w:t>
                            </w:r>
                            <w:r>
                              <w:rPr>
                                <w:color w:val="000000"/>
                                <w:spacing w:val="-14"/>
                              </w:rPr>
                              <w:t> </w:t>
                            </w:r>
                            <w:r>
                              <w:rPr>
                                <w:color w:val="000000"/>
                                <w:spacing w:val="-2"/>
                              </w:rPr>
                              <w:t>get</w:t>
                            </w:r>
                            <w:r>
                              <w:rPr>
                                <w:color w:val="000000"/>
                                <w:spacing w:val="-14"/>
                              </w:rPr>
                              <w:t> </w:t>
                            </w:r>
                            <w:r>
                              <w:rPr>
                                <w:color w:val="000000"/>
                                <w:spacing w:val="-2"/>
                              </w:rPr>
                              <w:t>paid</w:t>
                            </w:r>
                            <w:r>
                              <w:rPr>
                                <w:color w:val="000000"/>
                                <w:spacing w:val="-14"/>
                              </w:rPr>
                              <w:t> </w:t>
                            </w:r>
                            <w:r>
                              <w:rPr>
                                <w:color w:val="000000"/>
                                <w:spacing w:val="-2"/>
                              </w:rPr>
                              <w:t>they </w:t>
                            </w:r>
                            <w:r>
                              <w:rPr>
                                <w:color w:val="000000"/>
                                <w:spacing w:val="-4"/>
                              </w:rPr>
                              <w:t>spend</w:t>
                            </w:r>
                            <w:r>
                              <w:rPr>
                                <w:color w:val="000000"/>
                                <w:spacing w:val="-8"/>
                              </w:rPr>
                              <w:t> </w:t>
                            </w:r>
                            <w:r>
                              <w:rPr>
                                <w:color w:val="000000"/>
                                <w:spacing w:val="-4"/>
                              </w:rPr>
                              <w:t>it</w:t>
                            </w:r>
                            <w:r>
                              <w:rPr>
                                <w:color w:val="000000"/>
                                <w:spacing w:val="-9"/>
                              </w:rPr>
                              <w:t> </w:t>
                            </w:r>
                            <w:r>
                              <w:rPr>
                                <w:color w:val="000000"/>
                                <w:spacing w:val="-4"/>
                              </w:rPr>
                              <w:t>on</w:t>
                            </w:r>
                            <w:r>
                              <w:rPr>
                                <w:color w:val="000000"/>
                                <w:spacing w:val="-8"/>
                              </w:rPr>
                              <w:t> </w:t>
                            </w:r>
                            <w:r>
                              <w:rPr>
                                <w:color w:val="000000"/>
                                <w:spacing w:val="-4"/>
                              </w:rPr>
                              <w:t>grog.</w:t>
                            </w:r>
                            <w:r>
                              <w:rPr>
                                <w:color w:val="000000"/>
                                <w:spacing w:val="-8"/>
                              </w:rPr>
                              <w:t> </w:t>
                            </w:r>
                            <w:r>
                              <w:rPr>
                                <w:color w:val="000000"/>
                                <w:spacing w:val="-4"/>
                              </w:rPr>
                              <w:t>Drinking</w:t>
                            </w:r>
                            <w:r>
                              <w:rPr>
                                <w:color w:val="000000"/>
                                <w:spacing w:val="-9"/>
                              </w:rPr>
                              <w:t> </w:t>
                            </w:r>
                            <w:r>
                              <w:rPr>
                                <w:color w:val="000000"/>
                                <w:spacing w:val="-4"/>
                              </w:rPr>
                              <w:t>and</w:t>
                            </w:r>
                            <w:r>
                              <w:rPr>
                                <w:color w:val="000000"/>
                                <w:spacing w:val="-8"/>
                              </w:rPr>
                              <w:t> </w:t>
                            </w:r>
                            <w:r>
                              <w:rPr>
                                <w:color w:val="000000"/>
                                <w:spacing w:val="-4"/>
                              </w:rPr>
                              <w:t>fighting,</w:t>
                            </w:r>
                            <w:r>
                              <w:rPr>
                                <w:color w:val="000000"/>
                                <w:spacing w:val="-9"/>
                              </w:rPr>
                              <w:t> </w:t>
                            </w:r>
                            <w:r>
                              <w:rPr>
                                <w:color w:val="000000"/>
                                <w:spacing w:val="-4"/>
                              </w:rPr>
                              <w:t>but</w:t>
                            </w:r>
                            <w:r>
                              <w:rPr>
                                <w:color w:val="000000"/>
                                <w:spacing w:val="-9"/>
                              </w:rPr>
                              <w:t> </w:t>
                            </w:r>
                            <w:r>
                              <w:rPr>
                                <w:color w:val="000000"/>
                                <w:spacing w:val="-4"/>
                              </w:rPr>
                              <w:t>then</w:t>
                            </w:r>
                            <w:r>
                              <w:rPr>
                                <w:color w:val="000000"/>
                                <w:spacing w:val="-8"/>
                              </w:rPr>
                              <w:t> </w:t>
                            </w:r>
                            <w:r>
                              <w:rPr>
                                <w:color w:val="000000"/>
                                <w:spacing w:val="-4"/>
                              </w:rPr>
                              <w:t>they</w:t>
                            </w:r>
                            <w:r>
                              <w:rPr>
                                <w:color w:val="000000"/>
                                <w:spacing w:val="-8"/>
                              </w:rPr>
                              <w:t> </w:t>
                            </w:r>
                            <w:r>
                              <w:rPr>
                                <w:color w:val="000000"/>
                                <w:spacing w:val="-4"/>
                              </w:rPr>
                              <w:t>are</w:t>
                            </w:r>
                            <w:r>
                              <w:rPr>
                                <w:color w:val="000000"/>
                                <w:spacing w:val="-7"/>
                              </w:rPr>
                              <w:t> </w:t>
                            </w:r>
                            <w:r>
                              <w:rPr>
                                <w:color w:val="000000"/>
                                <w:spacing w:val="-4"/>
                              </w:rPr>
                              <w:t>hugging</w:t>
                            </w:r>
                            <w:r>
                              <w:rPr>
                                <w:color w:val="000000"/>
                                <w:spacing w:val="-9"/>
                              </w:rPr>
                              <w:t> </w:t>
                            </w:r>
                            <w:r>
                              <w:rPr>
                                <w:color w:val="000000"/>
                                <w:spacing w:val="-4"/>
                              </w:rPr>
                              <w:t>each</w:t>
                            </w:r>
                            <w:r>
                              <w:rPr>
                                <w:color w:val="000000"/>
                                <w:spacing w:val="-8"/>
                              </w:rPr>
                              <w:t> </w:t>
                            </w:r>
                            <w:r>
                              <w:rPr>
                                <w:color w:val="000000"/>
                                <w:spacing w:val="-4"/>
                              </w:rPr>
                              <w:t>other</w:t>
                            </w:r>
                            <w:r>
                              <w:rPr>
                                <w:color w:val="000000"/>
                                <w:spacing w:val="-11"/>
                              </w:rPr>
                              <w:t> </w:t>
                            </w:r>
                            <w:r>
                              <w:rPr>
                                <w:color w:val="000000"/>
                                <w:spacing w:val="-4"/>
                              </w:rPr>
                              <w:t>again.</w:t>
                            </w:r>
                          </w:p>
                        </w:txbxContent>
                      </wps:txbx>
                      <wps:bodyPr wrap="square" lIns="0" tIns="0" rIns="0" bIns="0" rtlCol="0">
                        <a:noAutofit/>
                      </wps:bodyPr>
                    </wps:wsp>
                  </a:graphicData>
                </a:graphic>
              </wp:inline>
            </w:drawing>
          </mc:Choice>
          <mc:Fallback>
            <w:pict>
              <v:shape style="width:523pt;height:224.3pt;mso-position-horizontal-relative:char;mso-position-vertical-relative:line" type="#_x0000_t202" id="docshape111" filled="true" fillcolor="#fae3d4" stroked="false">
                <w10:anchorlock/>
                <v:textbox inset="0,0,0,0">
                  <w:txbxContent>
                    <w:p>
                      <w:pPr>
                        <w:pStyle w:val="BodyText"/>
                        <w:spacing w:line="348" w:lineRule="auto" w:before="222"/>
                        <w:ind w:left="2376" w:right="207"/>
                        <w:rPr>
                          <w:color w:val="000000"/>
                        </w:rPr>
                      </w:pPr>
                      <w:r>
                        <w:rPr>
                          <w:color w:val="000000"/>
                          <w:spacing w:val="-4"/>
                        </w:rPr>
                        <w:t>drinking</w:t>
                      </w:r>
                      <w:r>
                        <w:rPr>
                          <w:color w:val="000000"/>
                          <w:spacing w:val="-6"/>
                        </w:rPr>
                        <w:t> </w:t>
                      </w:r>
                      <w:r>
                        <w:rPr>
                          <w:color w:val="000000"/>
                          <w:spacing w:val="-4"/>
                        </w:rPr>
                        <w:t>gesture],</w:t>
                      </w:r>
                      <w:r>
                        <w:rPr>
                          <w:color w:val="000000"/>
                          <w:spacing w:val="-8"/>
                        </w:rPr>
                        <w:t> </w:t>
                      </w:r>
                      <w:r>
                        <w:rPr>
                          <w:color w:val="000000"/>
                          <w:spacing w:val="-4"/>
                        </w:rPr>
                        <w:t>spend</w:t>
                      </w:r>
                      <w:r>
                        <w:rPr>
                          <w:color w:val="000000"/>
                          <w:spacing w:val="-7"/>
                        </w:rPr>
                        <w:t> </w:t>
                      </w:r>
                      <w:r>
                        <w:rPr>
                          <w:color w:val="000000"/>
                          <w:spacing w:val="-4"/>
                        </w:rPr>
                        <w:t>all</w:t>
                      </w:r>
                      <w:r>
                        <w:rPr>
                          <w:color w:val="000000"/>
                          <w:spacing w:val="-7"/>
                        </w:rPr>
                        <w:t> </w:t>
                      </w:r>
                      <w:r>
                        <w:rPr>
                          <w:color w:val="000000"/>
                          <w:spacing w:val="-4"/>
                        </w:rPr>
                        <w:t>their</w:t>
                      </w:r>
                      <w:r>
                        <w:rPr>
                          <w:color w:val="000000"/>
                          <w:spacing w:val="-7"/>
                        </w:rPr>
                        <w:t> </w:t>
                      </w:r>
                      <w:r>
                        <w:rPr>
                          <w:color w:val="000000"/>
                          <w:spacing w:val="-4"/>
                        </w:rPr>
                        <w:t>money.</w:t>
                      </w:r>
                      <w:r>
                        <w:rPr>
                          <w:color w:val="000000"/>
                          <w:spacing w:val="-7"/>
                        </w:rPr>
                        <w:t> </w:t>
                      </w:r>
                      <w:r>
                        <w:rPr>
                          <w:color w:val="000000"/>
                          <w:spacing w:val="-4"/>
                        </w:rPr>
                        <w:t>They</w:t>
                      </w:r>
                      <w:r>
                        <w:rPr>
                          <w:color w:val="000000"/>
                          <w:spacing w:val="-7"/>
                        </w:rPr>
                        <w:t> </w:t>
                      </w:r>
                      <w:r>
                        <w:rPr>
                          <w:color w:val="000000"/>
                          <w:spacing w:val="-4"/>
                        </w:rPr>
                        <w:t>go,</w:t>
                      </w:r>
                      <w:r>
                        <w:rPr>
                          <w:color w:val="000000"/>
                          <w:spacing w:val="-8"/>
                        </w:rPr>
                        <w:t> </w:t>
                      </w:r>
                      <w:r>
                        <w:rPr>
                          <w:color w:val="000000"/>
                          <w:spacing w:val="-4"/>
                        </w:rPr>
                        <w:t>spend</w:t>
                      </w:r>
                      <w:r>
                        <w:rPr>
                          <w:color w:val="000000"/>
                          <w:spacing w:val="-7"/>
                        </w:rPr>
                        <w:t> </w:t>
                      </w:r>
                      <w:r>
                        <w:rPr>
                          <w:color w:val="000000"/>
                          <w:spacing w:val="-4"/>
                        </w:rPr>
                        <w:t>all</w:t>
                      </w:r>
                      <w:r>
                        <w:rPr>
                          <w:color w:val="000000"/>
                          <w:spacing w:val="-7"/>
                        </w:rPr>
                        <w:t> </w:t>
                      </w:r>
                      <w:r>
                        <w:rPr>
                          <w:color w:val="000000"/>
                          <w:spacing w:val="-4"/>
                        </w:rPr>
                        <w:t>their</w:t>
                      </w:r>
                      <w:r>
                        <w:rPr>
                          <w:color w:val="000000"/>
                          <w:spacing w:val="-7"/>
                        </w:rPr>
                        <w:t> </w:t>
                      </w:r>
                      <w:r>
                        <w:rPr>
                          <w:color w:val="000000"/>
                          <w:spacing w:val="-4"/>
                        </w:rPr>
                        <w:t>money,</w:t>
                      </w:r>
                      <w:r>
                        <w:rPr>
                          <w:color w:val="000000"/>
                          <w:spacing w:val="-8"/>
                        </w:rPr>
                        <w:t> </w:t>
                      </w:r>
                      <w:r>
                        <w:rPr>
                          <w:color w:val="000000"/>
                          <w:spacing w:val="-4"/>
                        </w:rPr>
                        <w:t>and</w:t>
                      </w:r>
                      <w:r>
                        <w:rPr>
                          <w:color w:val="000000"/>
                          <w:spacing w:val="-7"/>
                        </w:rPr>
                        <w:t> </w:t>
                      </w:r>
                      <w:r>
                        <w:rPr>
                          <w:color w:val="000000"/>
                          <w:spacing w:val="-4"/>
                        </w:rPr>
                        <w:t>they </w:t>
                      </w:r>
                      <w:r>
                        <w:rPr>
                          <w:color w:val="000000"/>
                          <w:spacing w:val="-2"/>
                        </w:rPr>
                        <w:t>end</w:t>
                      </w:r>
                      <w:r>
                        <w:rPr>
                          <w:color w:val="000000"/>
                          <w:spacing w:val="-14"/>
                        </w:rPr>
                        <w:t> </w:t>
                      </w:r>
                      <w:r>
                        <w:rPr>
                          <w:color w:val="000000"/>
                          <w:spacing w:val="-2"/>
                        </w:rPr>
                        <w:t>up</w:t>
                      </w:r>
                      <w:r>
                        <w:rPr>
                          <w:color w:val="000000"/>
                          <w:spacing w:val="-14"/>
                        </w:rPr>
                        <w:t> </w:t>
                      </w:r>
                      <w:r>
                        <w:rPr>
                          <w:color w:val="000000"/>
                          <w:spacing w:val="-2"/>
                        </w:rPr>
                        <w:t>in</w:t>
                      </w:r>
                      <w:r>
                        <w:rPr>
                          <w:color w:val="000000"/>
                          <w:spacing w:val="-14"/>
                        </w:rPr>
                        <w:t> </w:t>
                      </w:r>
                      <w:r>
                        <w:rPr>
                          <w:color w:val="000000"/>
                          <w:spacing w:val="-2"/>
                        </w:rPr>
                        <w:t>hospital.</w:t>
                      </w:r>
                      <w:r>
                        <w:rPr>
                          <w:color w:val="000000"/>
                          <w:spacing w:val="-14"/>
                        </w:rPr>
                        <w:t> </w:t>
                      </w:r>
                      <w:r>
                        <w:rPr>
                          <w:color w:val="000000"/>
                          <w:spacing w:val="-2"/>
                        </w:rPr>
                        <w:t>Then</w:t>
                      </w:r>
                      <w:r>
                        <w:rPr>
                          <w:color w:val="000000"/>
                          <w:spacing w:val="-14"/>
                        </w:rPr>
                        <w:t> </w:t>
                      </w:r>
                      <w:r>
                        <w:rPr>
                          <w:color w:val="000000"/>
                          <w:spacing w:val="-2"/>
                        </w:rPr>
                        <w:t>when</w:t>
                      </w:r>
                      <w:r>
                        <w:rPr>
                          <w:color w:val="000000"/>
                          <w:spacing w:val="-13"/>
                        </w:rPr>
                        <w:t> </w:t>
                      </w:r>
                      <w:r>
                        <w:rPr>
                          <w:color w:val="000000"/>
                          <w:spacing w:val="-2"/>
                        </w:rPr>
                        <w:t>they</w:t>
                      </w:r>
                      <w:r>
                        <w:rPr>
                          <w:color w:val="000000"/>
                          <w:spacing w:val="-14"/>
                        </w:rPr>
                        <w:t> </w:t>
                      </w:r>
                      <w:r>
                        <w:rPr>
                          <w:color w:val="000000"/>
                          <w:spacing w:val="-2"/>
                        </w:rPr>
                        <w:t>are</w:t>
                      </w:r>
                      <w:r>
                        <w:rPr>
                          <w:color w:val="000000"/>
                          <w:spacing w:val="-14"/>
                        </w:rPr>
                        <w:t> </w:t>
                      </w:r>
                      <w:r>
                        <w:rPr>
                          <w:color w:val="000000"/>
                          <w:spacing w:val="-2"/>
                        </w:rPr>
                        <w:t>better</w:t>
                      </w:r>
                      <w:r>
                        <w:rPr>
                          <w:color w:val="000000"/>
                          <w:spacing w:val="-14"/>
                        </w:rPr>
                        <w:t> </w:t>
                      </w:r>
                      <w:r>
                        <w:rPr>
                          <w:color w:val="000000"/>
                          <w:spacing w:val="-2"/>
                        </w:rPr>
                        <w:t>they</w:t>
                      </w:r>
                      <w:r>
                        <w:rPr>
                          <w:color w:val="000000"/>
                          <w:spacing w:val="-14"/>
                        </w:rPr>
                        <w:t> </w:t>
                      </w:r>
                      <w:r>
                        <w:rPr>
                          <w:color w:val="000000"/>
                          <w:spacing w:val="-2"/>
                        </w:rPr>
                        <w:t>come</w:t>
                      </w:r>
                      <w:r>
                        <w:rPr>
                          <w:color w:val="000000"/>
                          <w:spacing w:val="-13"/>
                        </w:rPr>
                        <w:t> </w:t>
                      </w:r>
                      <w:r>
                        <w:rPr>
                          <w:color w:val="000000"/>
                          <w:spacing w:val="-2"/>
                        </w:rPr>
                        <w:t>out</w:t>
                      </w:r>
                      <w:r>
                        <w:rPr>
                          <w:color w:val="000000"/>
                          <w:spacing w:val="-14"/>
                        </w:rPr>
                        <w:t> </w:t>
                      </w:r>
                      <w:r>
                        <w:rPr>
                          <w:color w:val="000000"/>
                          <w:spacing w:val="-2"/>
                        </w:rPr>
                        <w:t>and</w:t>
                      </w:r>
                      <w:r>
                        <w:rPr>
                          <w:color w:val="000000"/>
                          <w:spacing w:val="-13"/>
                        </w:rPr>
                        <w:t> </w:t>
                      </w:r>
                      <w:r>
                        <w:rPr>
                          <w:color w:val="000000"/>
                          <w:spacing w:val="-2"/>
                        </w:rPr>
                        <w:t>do</w:t>
                      </w:r>
                      <w:r>
                        <w:rPr>
                          <w:color w:val="000000"/>
                          <w:spacing w:val="-14"/>
                        </w:rPr>
                        <w:t> </w:t>
                      </w:r>
                      <w:r>
                        <w:rPr>
                          <w:color w:val="000000"/>
                          <w:spacing w:val="-2"/>
                        </w:rPr>
                        <w:t>it</w:t>
                      </w:r>
                      <w:r>
                        <w:rPr>
                          <w:color w:val="000000"/>
                          <w:spacing w:val="-14"/>
                        </w:rPr>
                        <w:t> </w:t>
                      </w:r>
                      <w:r>
                        <w:rPr>
                          <w:color w:val="000000"/>
                          <w:spacing w:val="-2"/>
                        </w:rPr>
                        <w:t>again.</w:t>
                      </w:r>
                      <w:r>
                        <w:rPr>
                          <w:color w:val="000000"/>
                          <w:spacing w:val="-12"/>
                        </w:rPr>
                        <w:t> </w:t>
                      </w:r>
                      <w:r>
                        <w:rPr>
                          <w:color w:val="000000"/>
                          <w:spacing w:val="-2"/>
                        </w:rPr>
                        <w:t>Over </w:t>
                      </w:r>
                      <w:r>
                        <w:rPr>
                          <w:color w:val="000000"/>
                          <w:spacing w:val="-4"/>
                        </w:rPr>
                        <w:t>and</w:t>
                      </w:r>
                      <w:r>
                        <w:rPr>
                          <w:color w:val="000000"/>
                          <w:spacing w:val="-11"/>
                        </w:rPr>
                        <w:t> </w:t>
                      </w:r>
                      <w:r>
                        <w:rPr>
                          <w:color w:val="000000"/>
                          <w:spacing w:val="-4"/>
                        </w:rPr>
                        <w:t>over.</w:t>
                      </w:r>
                      <w:r>
                        <w:rPr>
                          <w:color w:val="000000"/>
                          <w:spacing w:val="-11"/>
                        </w:rPr>
                        <w:t> </w:t>
                      </w:r>
                      <w:r>
                        <w:rPr>
                          <w:color w:val="000000"/>
                          <w:spacing w:val="-4"/>
                        </w:rPr>
                        <w:t>It’s</w:t>
                      </w:r>
                      <w:r>
                        <w:rPr>
                          <w:color w:val="000000"/>
                          <w:spacing w:val="-10"/>
                        </w:rPr>
                        <w:t> </w:t>
                      </w:r>
                      <w:r>
                        <w:rPr>
                          <w:color w:val="000000"/>
                          <w:spacing w:val="-4"/>
                        </w:rPr>
                        <w:t>what</w:t>
                      </w:r>
                      <w:r>
                        <w:rPr>
                          <w:color w:val="000000"/>
                          <w:spacing w:val="-12"/>
                        </w:rPr>
                        <w:t> </w:t>
                      </w:r>
                      <w:r>
                        <w:rPr>
                          <w:color w:val="000000"/>
                          <w:spacing w:val="-4"/>
                        </w:rPr>
                        <w:t>they</w:t>
                      </w:r>
                      <w:r>
                        <w:rPr>
                          <w:color w:val="000000"/>
                          <w:spacing w:val="-11"/>
                        </w:rPr>
                        <w:t> </w:t>
                      </w:r>
                      <w:r>
                        <w:rPr>
                          <w:color w:val="000000"/>
                          <w:spacing w:val="-4"/>
                        </w:rPr>
                        <w:t>know.</w:t>
                      </w:r>
                      <w:r>
                        <w:rPr>
                          <w:color w:val="000000"/>
                          <w:spacing w:val="-11"/>
                        </w:rPr>
                        <w:t> </w:t>
                      </w:r>
                      <w:r>
                        <w:rPr>
                          <w:color w:val="000000"/>
                          <w:spacing w:val="-4"/>
                        </w:rPr>
                        <w:t>I</w:t>
                      </w:r>
                      <w:r>
                        <w:rPr>
                          <w:color w:val="000000"/>
                          <w:spacing w:val="-11"/>
                        </w:rPr>
                        <w:t> </w:t>
                      </w:r>
                      <w:r>
                        <w:rPr>
                          <w:color w:val="000000"/>
                          <w:spacing w:val="-4"/>
                        </w:rPr>
                        <w:t>was</w:t>
                      </w:r>
                      <w:r>
                        <w:rPr>
                          <w:color w:val="000000"/>
                          <w:spacing w:val="-10"/>
                        </w:rPr>
                        <w:t> </w:t>
                      </w:r>
                      <w:r>
                        <w:rPr>
                          <w:color w:val="000000"/>
                          <w:spacing w:val="-4"/>
                        </w:rPr>
                        <w:t>taught</w:t>
                      </w:r>
                      <w:r>
                        <w:rPr>
                          <w:color w:val="000000"/>
                          <w:spacing w:val="-12"/>
                        </w:rPr>
                        <w:t> </w:t>
                      </w:r>
                      <w:r>
                        <w:rPr>
                          <w:color w:val="000000"/>
                          <w:spacing w:val="-4"/>
                        </w:rPr>
                        <w:t>to</w:t>
                      </w:r>
                      <w:r>
                        <w:rPr>
                          <w:color w:val="000000"/>
                          <w:spacing w:val="-11"/>
                        </w:rPr>
                        <w:t> </w:t>
                      </w:r>
                      <w:r>
                        <w:rPr>
                          <w:color w:val="000000"/>
                          <w:spacing w:val="-4"/>
                        </w:rPr>
                        <w:t>go</w:t>
                      </w:r>
                      <w:r>
                        <w:rPr>
                          <w:color w:val="000000"/>
                          <w:spacing w:val="-11"/>
                        </w:rPr>
                        <w:t> </w:t>
                      </w:r>
                      <w:r>
                        <w:rPr>
                          <w:color w:val="000000"/>
                          <w:spacing w:val="-4"/>
                        </w:rPr>
                        <w:t>into</w:t>
                      </w:r>
                      <w:r>
                        <w:rPr>
                          <w:color w:val="000000"/>
                          <w:spacing w:val="-9"/>
                        </w:rPr>
                        <w:t> </w:t>
                      </w:r>
                      <w:r>
                        <w:rPr>
                          <w:color w:val="000000"/>
                          <w:spacing w:val="-4"/>
                        </w:rPr>
                        <w:t>the</w:t>
                      </w:r>
                      <w:r>
                        <w:rPr>
                          <w:color w:val="000000"/>
                          <w:spacing w:val="-10"/>
                        </w:rPr>
                        <w:t> </w:t>
                      </w:r>
                      <w:r>
                        <w:rPr>
                          <w:color w:val="000000"/>
                          <w:spacing w:val="-4"/>
                        </w:rPr>
                        <w:t>bush</w:t>
                      </w:r>
                      <w:r>
                        <w:rPr>
                          <w:color w:val="000000"/>
                          <w:spacing w:val="-11"/>
                        </w:rPr>
                        <w:t> </w:t>
                      </w:r>
                      <w:r>
                        <w:rPr>
                          <w:color w:val="000000"/>
                          <w:spacing w:val="-4"/>
                        </w:rPr>
                        <w:t>and</w:t>
                      </w:r>
                      <w:r>
                        <w:rPr>
                          <w:color w:val="000000"/>
                          <w:spacing w:val="-11"/>
                        </w:rPr>
                        <w:t> </w:t>
                      </w:r>
                      <w:r>
                        <w:rPr>
                          <w:color w:val="000000"/>
                          <w:spacing w:val="-4"/>
                        </w:rPr>
                        <w:t>work.</w:t>
                      </w:r>
                      <w:r>
                        <w:rPr>
                          <w:color w:val="000000"/>
                          <w:spacing w:val="-11"/>
                        </w:rPr>
                        <w:t> </w:t>
                      </w:r>
                      <w:r>
                        <w:rPr>
                          <w:color w:val="000000"/>
                          <w:spacing w:val="-4"/>
                        </w:rPr>
                        <w:t>But</w:t>
                      </w:r>
                      <w:r>
                        <w:rPr>
                          <w:color w:val="000000"/>
                          <w:spacing w:val="-12"/>
                        </w:rPr>
                        <w:t> </w:t>
                      </w:r>
                      <w:r>
                        <w:rPr>
                          <w:color w:val="000000"/>
                          <w:spacing w:val="-4"/>
                        </w:rPr>
                        <w:t>these </w:t>
                      </w:r>
                      <w:r>
                        <w:rPr>
                          <w:color w:val="000000"/>
                        </w:rPr>
                        <w:t>ones,</w:t>
                      </w:r>
                      <w:r>
                        <w:rPr>
                          <w:color w:val="000000"/>
                          <w:spacing w:val="-16"/>
                        </w:rPr>
                        <w:t> </w:t>
                      </w:r>
                      <w:r>
                        <w:rPr>
                          <w:color w:val="000000"/>
                        </w:rPr>
                        <w:t>they</w:t>
                      </w:r>
                      <w:r>
                        <w:rPr>
                          <w:color w:val="000000"/>
                          <w:spacing w:val="-16"/>
                        </w:rPr>
                        <w:t> </w:t>
                      </w:r>
                      <w:r>
                        <w:rPr>
                          <w:color w:val="000000"/>
                        </w:rPr>
                        <w:t>drink</w:t>
                      </w:r>
                      <w:r>
                        <w:rPr>
                          <w:color w:val="000000"/>
                          <w:spacing w:val="-16"/>
                        </w:rPr>
                        <w:t> </w:t>
                      </w:r>
                      <w:r>
                        <w:rPr>
                          <w:color w:val="000000"/>
                        </w:rPr>
                        <w:t>and</w:t>
                      </w:r>
                      <w:r>
                        <w:rPr>
                          <w:color w:val="000000"/>
                          <w:spacing w:val="-16"/>
                        </w:rPr>
                        <w:t> </w:t>
                      </w:r>
                      <w:r>
                        <w:rPr>
                          <w:color w:val="000000"/>
                        </w:rPr>
                        <w:t>they</w:t>
                      </w:r>
                      <w:r>
                        <w:rPr>
                          <w:color w:val="000000"/>
                          <w:spacing w:val="-16"/>
                        </w:rPr>
                        <w:t> </w:t>
                      </w:r>
                      <w:r>
                        <w:rPr>
                          <w:color w:val="000000"/>
                        </w:rPr>
                        <w:t>got</w:t>
                      </w:r>
                      <w:r>
                        <w:rPr>
                          <w:color w:val="000000"/>
                          <w:spacing w:val="-16"/>
                        </w:rPr>
                        <w:t> </w:t>
                      </w:r>
                      <w:r>
                        <w:rPr>
                          <w:color w:val="000000"/>
                        </w:rPr>
                        <w:t>no</w:t>
                      </w:r>
                      <w:r>
                        <w:rPr>
                          <w:color w:val="000000"/>
                          <w:spacing w:val="-16"/>
                        </w:rPr>
                        <w:t> </w:t>
                      </w:r>
                      <w:r>
                        <w:rPr>
                          <w:color w:val="000000"/>
                        </w:rPr>
                        <w:t>food.</w:t>
                      </w:r>
                      <w:r>
                        <w:rPr>
                          <w:color w:val="000000"/>
                          <w:spacing w:val="-16"/>
                        </w:rPr>
                        <w:t> </w:t>
                      </w:r>
                      <w:r>
                        <w:rPr>
                          <w:color w:val="000000"/>
                        </w:rPr>
                        <w:t>So</w:t>
                      </w:r>
                      <w:r>
                        <w:rPr>
                          <w:color w:val="000000"/>
                          <w:spacing w:val="-16"/>
                        </w:rPr>
                        <w:t> </w:t>
                      </w:r>
                      <w:r>
                        <w:rPr>
                          <w:color w:val="000000"/>
                        </w:rPr>
                        <w:t>they</w:t>
                      </w:r>
                      <w:r>
                        <w:rPr>
                          <w:color w:val="000000"/>
                          <w:spacing w:val="-16"/>
                        </w:rPr>
                        <w:t> </w:t>
                      </w:r>
                      <w:r>
                        <w:rPr>
                          <w:color w:val="000000"/>
                        </w:rPr>
                        <w:t>will</w:t>
                      </w:r>
                      <w:r>
                        <w:rPr>
                          <w:color w:val="000000"/>
                          <w:spacing w:val="-16"/>
                        </w:rPr>
                        <w:t> </w:t>
                      </w:r>
                      <w:r>
                        <w:rPr>
                          <w:color w:val="000000"/>
                        </w:rPr>
                        <w:t>hit</w:t>
                      </w:r>
                      <w:r>
                        <w:rPr>
                          <w:color w:val="000000"/>
                          <w:spacing w:val="-16"/>
                        </w:rPr>
                        <w:t> </w:t>
                      </w:r>
                      <w:r>
                        <w:rPr>
                          <w:color w:val="000000"/>
                        </w:rPr>
                        <w:t>someone</w:t>
                      </w:r>
                      <w:r>
                        <w:rPr>
                          <w:color w:val="000000"/>
                          <w:spacing w:val="-16"/>
                        </w:rPr>
                        <w:t> </w:t>
                      </w:r>
                      <w:r>
                        <w:rPr>
                          <w:color w:val="000000"/>
                        </w:rPr>
                        <w:t>and</w:t>
                      </w:r>
                      <w:r>
                        <w:rPr>
                          <w:color w:val="000000"/>
                          <w:spacing w:val="-16"/>
                        </w:rPr>
                        <w:t> </w:t>
                      </w:r>
                      <w:r>
                        <w:rPr>
                          <w:color w:val="000000"/>
                        </w:rPr>
                        <w:t>go</w:t>
                      </w:r>
                      <w:r>
                        <w:rPr>
                          <w:color w:val="000000"/>
                          <w:spacing w:val="-16"/>
                        </w:rPr>
                        <w:t> </w:t>
                      </w:r>
                      <w:r>
                        <w:rPr>
                          <w:color w:val="000000"/>
                        </w:rPr>
                        <w:t>to</w:t>
                      </w:r>
                      <w:r>
                        <w:rPr>
                          <w:color w:val="000000"/>
                          <w:spacing w:val="-16"/>
                        </w:rPr>
                        <w:t> </w:t>
                      </w:r>
                      <w:r>
                        <w:rPr>
                          <w:color w:val="000000"/>
                        </w:rPr>
                        <w:t>prison, because there they get a feed and a blanket.</w:t>
                      </w:r>
                    </w:p>
                    <w:p>
                      <w:pPr>
                        <w:pStyle w:val="BodyText"/>
                        <w:spacing w:before="98"/>
                        <w:rPr>
                          <w:color w:val="000000"/>
                        </w:rPr>
                      </w:pPr>
                    </w:p>
                    <w:p>
                      <w:pPr>
                        <w:pStyle w:val="BodyText"/>
                        <w:spacing w:line="348" w:lineRule="auto" w:before="1"/>
                        <w:ind w:left="2376" w:right="207"/>
                        <w:rPr>
                          <w:color w:val="000000"/>
                        </w:rPr>
                      </w:pPr>
                      <w:r>
                        <w:rPr>
                          <w:color w:val="000000"/>
                          <w:spacing w:val="-2"/>
                        </w:rPr>
                        <w:t>Sometimes</w:t>
                      </w:r>
                      <w:r>
                        <w:rPr>
                          <w:color w:val="000000"/>
                          <w:spacing w:val="-11"/>
                        </w:rPr>
                        <w:t> </w:t>
                      </w:r>
                      <w:r>
                        <w:rPr>
                          <w:color w:val="000000"/>
                          <w:spacing w:val="-2"/>
                        </w:rPr>
                        <w:t>we</w:t>
                      </w:r>
                      <w:r>
                        <w:rPr>
                          <w:color w:val="000000"/>
                          <w:spacing w:val="-11"/>
                        </w:rPr>
                        <w:t> </w:t>
                      </w:r>
                      <w:r>
                        <w:rPr>
                          <w:color w:val="000000"/>
                          <w:spacing w:val="-2"/>
                        </w:rPr>
                        <w:t>ask</w:t>
                      </w:r>
                      <w:r>
                        <w:rPr>
                          <w:color w:val="000000"/>
                          <w:spacing w:val="-11"/>
                        </w:rPr>
                        <w:t> </w:t>
                      </w:r>
                      <w:r>
                        <w:rPr>
                          <w:color w:val="000000"/>
                          <w:spacing w:val="-2"/>
                        </w:rPr>
                        <w:t>people</w:t>
                      </w:r>
                      <w:r>
                        <w:rPr>
                          <w:color w:val="000000"/>
                          <w:spacing w:val="-13"/>
                        </w:rPr>
                        <w:t> </w:t>
                      </w:r>
                      <w:r>
                        <w:rPr>
                          <w:color w:val="000000"/>
                          <w:spacing w:val="-2"/>
                        </w:rPr>
                        <w:t>‘Why</w:t>
                      </w:r>
                      <w:r>
                        <w:rPr>
                          <w:color w:val="000000"/>
                          <w:spacing w:val="-12"/>
                        </w:rPr>
                        <w:t> </w:t>
                      </w:r>
                      <w:r>
                        <w:rPr>
                          <w:color w:val="000000"/>
                          <w:spacing w:val="-2"/>
                        </w:rPr>
                        <w:t>do</w:t>
                      </w:r>
                      <w:r>
                        <w:rPr>
                          <w:color w:val="000000"/>
                          <w:spacing w:val="-12"/>
                        </w:rPr>
                        <w:t> </w:t>
                      </w:r>
                      <w:r>
                        <w:rPr>
                          <w:color w:val="000000"/>
                          <w:spacing w:val="-2"/>
                        </w:rPr>
                        <w:t>you</w:t>
                      </w:r>
                      <w:r>
                        <w:rPr>
                          <w:color w:val="000000"/>
                          <w:spacing w:val="-12"/>
                        </w:rPr>
                        <w:t> </w:t>
                      </w:r>
                      <w:r>
                        <w:rPr>
                          <w:color w:val="000000"/>
                          <w:spacing w:val="-2"/>
                        </w:rPr>
                        <w:t>drink’?</w:t>
                      </w:r>
                      <w:r>
                        <w:rPr>
                          <w:color w:val="000000"/>
                          <w:spacing w:val="-11"/>
                        </w:rPr>
                        <w:t> </w:t>
                      </w:r>
                      <w:r>
                        <w:rPr>
                          <w:color w:val="000000"/>
                          <w:spacing w:val="-2"/>
                        </w:rPr>
                        <w:t>It’s</w:t>
                      </w:r>
                      <w:r>
                        <w:rPr>
                          <w:color w:val="000000"/>
                          <w:spacing w:val="-11"/>
                        </w:rPr>
                        <w:t> </w:t>
                      </w:r>
                      <w:r>
                        <w:rPr>
                          <w:color w:val="000000"/>
                          <w:spacing w:val="-2"/>
                        </w:rPr>
                        <w:t>because</w:t>
                      </w:r>
                      <w:r>
                        <w:rPr>
                          <w:color w:val="000000"/>
                          <w:spacing w:val="-11"/>
                        </w:rPr>
                        <w:t> </w:t>
                      </w:r>
                      <w:r>
                        <w:rPr>
                          <w:color w:val="000000"/>
                          <w:spacing w:val="-2"/>
                        </w:rPr>
                        <w:t>they</w:t>
                      </w:r>
                      <w:r>
                        <w:rPr>
                          <w:color w:val="000000"/>
                          <w:spacing w:val="-12"/>
                        </w:rPr>
                        <w:t> </w:t>
                      </w:r>
                      <w:r>
                        <w:rPr>
                          <w:color w:val="000000"/>
                          <w:spacing w:val="-2"/>
                        </w:rPr>
                        <w:t>have</w:t>
                      </w:r>
                      <w:r>
                        <w:rPr>
                          <w:color w:val="000000"/>
                          <w:spacing w:val="-11"/>
                        </w:rPr>
                        <w:t> </w:t>
                      </w:r>
                      <w:r>
                        <w:rPr>
                          <w:color w:val="000000"/>
                          <w:spacing w:val="-2"/>
                        </w:rPr>
                        <w:t>no</w:t>
                      </w:r>
                      <w:r>
                        <w:rPr>
                          <w:color w:val="000000"/>
                          <w:spacing w:val="-12"/>
                        </w:rPr>
                        <w:t> </w:t>
                      </w:r>
                      <w:r>
                        <w:rPr>
                          <w:color w:val="000000"/>
                          <w:spacing w:val="-2"/>
                        </w:rPr>
                        <w:t>place</w:t>
                      </w:r>
                      <w:r>
                        <w:rPr>
                          <w:color w:val="000000"/>
                          <w:spacing w:val="-11"/>
                        </w:rPr>
                        <w:t> </w:t>
                      </w:r>
                      <w:r>
                        <w:rPr>
                          <w:color w:val="000000"/>
                          <w:spacing w:val="-2"/>
                        </w:rPr>
                        <w:t>to</w:t>
                      </w:r>
                      <w:r>
                        <w:rPr>
                          <w:color w:val="000000"/>
                          <w:spacing w:val="-12"/>
                        </w:rPr>
                        <w:t> </w:t>
                      </w:r>
                      <w:r>
                        <w:rPr>
                          <w:color w:val="000000"/>
                          <w:spacing w:val="-2"/>
                        </w:rPr>
                        <w:t>go </w:t>
                      </w:r>
                      <w:r>
                        <w:rPr>
                          <w:color w:val="000000"/>
                        </w:rPr>
                        <w:t>when</w:t>
                      </w:r>
                      <w:r>
                        <w:rPr>
                          <w:color w:val="000000"/>
                          <w:spacing w:val="-6"/>
                        </w:rPr>
                        <w:t> </w:t>
                      </w:r>
                      <w:r>
                        <w:rPr>
                          <w:color w:val="000000"/>
                        </w:rPr>
                        <w:t>they</w:t>
                      </w:r>
                      <w:r>
                        <w:rPr>
                          <w:color w:val="000000"/>
                          <w:spacing w:val="-6"/>
                        </w:rPr>
                        <w:t> </w:t>
                      </w:r>
                      <w:r>
                        <w:rPr>
                          <w:color w:val="000000"/>
                        </w:rPr>
                        <w:t>are</w:t>
                      </w:r>
                      <w:r>
                        <w:rPr>
                          <w:color w:val="000000"/>
                          <w:spacing w:val="-5"/>
                        </w:rPr>
                        <w:t> </w:t>
                      </w:r>
                      <w:r>
                        <w:rPr>
                          <w:color w:val="000000"/>
                        </w:rPr>
                        <w:t>in</w:t>
                      </w:r>
                      <w:r>
                        <w:rPr>
                          <w:color w:val="000000"/>
                          <w:spacing w:val="-6"/>
                        </w:rPr>
                        <w:t> </w:t>
                      </w:r>
                      <w:r>
                        <w:rPr>
                          <w:color w:val="000000"/>
                        </w:rPr>
                        <w:t>town.</w:t>
                      </w:r>
                      <w:r>
                        <w:rPr>
                          <w:color w:val="000000"/>
                          <w:spacing w:val="-6"/>
                        </w:rPr>
                        <w:t> </w:t>
                      </w:r>
                      <w:r>
                        <w:rPr>
                          <w:color w:val="000000"/>
                        </w:rPr>
                        <w:t>It’s</w:t>
                      </w:r>
                      <w:r>
                        <w:rPr>
                          <w:color w:val="000000"/>
                          <w:spacing w:val="-5"/>
                        </w:rPr>
                        <w:t> </w:t>
                      </w:r>
                      <w:r>
                        <w:rPr>
                          <w:color w:val="000000"/>
                        </w:rPr>
                        <w:t>too</w:t>
                      </w:r>
                      <w:r>
                        <w:rPr>
                          <w:color w:val="000000"/>
                          <w:spacing w:val="-6"/>
                        </w:rPr>
                        <w:t> </w:t>
                      </w:r>
                      <w:r>
                        <w:rPr>
                          <w:color w:val="000000"/>
                        </w:rPr>
                        <w:t>hot</w:t>
                      </w:r>
                      <w:r>
                        <w:rPr>
                          <w:color w:val="000000"/>
                          <w:spacing w:val="-7"/>
                        </w:rPr>
                        <w:t> </w:t>
                      </w:r>
                      <w:r>
                        <w:rPr>
                          <w:color w:val="000000"/>
                        </w:rPr>
                        <w:t>in</w:t>
                      </w:r>
                      <w:r>
                        <w:rPr>
                          <w:color w:val="000000"/>
                          <w:spacing w:val="-5"/>
                        </w:rPr>
                        <w:t> </w:t>
                      </w:r>
                      <w:r>
                        <w:rPr>
                          <w:color w:val="000000"/>
                        </w:rPr>
                        <w:t>summer</w:t>
                      </w:r>
                      <w:r>
                        <w:rPr>
                          <w:color w:val="000000"/>
                          <w:spacing w:val="-6"/>
                        </w:rPr>
                        <w:t> </w:t>
                      </w:r>
                      <w:r>
                        <w:rPr>
                          <w:color w:val="000000"/>
                        </w:rPr>
                        <w:t>or</w:t>
                      </w:r>
                      <w:r>
                        <w:rPr>
                          <w:color w:val="000000"/>
                          <w:spacing w:val="-6"/>
                        </w:rPr>
                        <w:t> </w:t>
                      </w:r>
                      <w:r>
                        <w:rPr>
                          <w:color w:val="000000"/>
                        </w:rPr>
                        <w:t>too</w:t>
                      </w:r>
                      <w:r>
                        <w:rPr>
                          <w:color w:val="000000"/>
                          <w:spacing w:val="-4"/>
                        </w:rPr>
                        <w:t> </w:t>
                      </w:r>
                      <w:r>
                        <w:rPr>
                          <w:color w:val="000000"/>
                        </w:rPr>
                        <w:t>cold</w:t>
                      </w:r>
                      <w:r>
                        <w:rPr>
                          <w:color w:val="000000"/>
                          <w:spacing w:val="-6"/>
                        </w:rPr>
                        <w:t> </w:t>
                      </w:r>
                      <w:r>
                        <w:rPr>
                          <w:color w:val="000000"/>
                        </w:rPr>
                        <w:t>in</w:t>
                      </w:r>
                      <w:r>
                        <w:rPr>
                          <w:color w:val="000000"/>
                          <w:spacing w:val="-6"/>
                        </w:rPr>
                        <w:t> </w:t>
                      </w:r>
                      <w:r>
                        <w:rPr>
                          <w:color w:val="000000"/>
                        </w:rPr>
                        <w:t>winter</w:t>
                      </w:r>
                      <w:r>
                        <w:rPr>
                          <w:color w:val="000000"/>
                          <w:spacing w:val="-6"/>
                        </w:rPr>
                        <w:t> </w:t>
                      </w:r>
                      <w:r>
                        <w:rPr>
                          <w:color w:val="000000"/>
                        </w:rPr>
                        <w:t>to</w:t>
                      </w:r>
                      <w:r>
                        <w:rPr>
                          <w:color w:val="000000"/>
                          <w:spacing w:val="-6"/>
                        </w:rPr>
                        <w:t> </w:t>
                      </w:r>
                      <w:r>
                        <w:rPr>
                          <w:color w:val="000000"/>
                        </w:rPr>
                        <w:t>sleep</w:t>
                      </w:r>
                      <w:r>
                        <w:rPr>
                          <w:color w:val="000000"/>
                          <w:spacing w:val="-6"/>
                        </w:rPr>
                        <w:t> </w:t>
                      </w:r>
                      <w:r>
                        <w:rPr>
                          <w:color w:val="000000"/>
                        </w:rPr>
                        <w:t>when </w:t>
                      </w:r>
                      <w:r>
                        <w:rPr>
                          <w:color w:val="000000"/>
                          <w:spacing w:val="-6"/>
                        </w:rPr>
                        <w:t>they’re on the street,</w:t>
                      </w:r>
                      <w:r>
                        <w:rPr>
                          <w:color w:val="000000"/>
                          <w:spacing w:val="-7"/>
                        </w:rPr>
                        <w:t> </w:t>
                      </w:r>
                      <w:r>
                        <w:rPr>
                          <w:color w:val="000000"/>
                          <w:spacing w:val="-6"/>
                        </w:rPr>
                        <w:t>there’s nowhere to stay so drinking is the only thing to do. They </w:t>
                      </w:r>
                      <w:r>
                        <w:rPr>
                          <w:color w:val="000000"/>
                          <w:spacing w:val="-2"/>
                        </w:rPr>
                        <w:t>don’t</w:t>
                      </w:r>
                      <w:r>
                        <w:rPr>
                          <w:color w:val="000000"/>
                          <w:spacing w:val="-14"/>
                        </w:rPr>
                        <w:t> </w:t>
                      </w:r>
                      <w:r>
                        <w:rPr>
                          <w:color w:val="000000"/>
                          <w:spacing w:val="-2"/>
                        </w:rPr>
                        <w:t>eat</w:t>
                      </w:r>
                      <w:r>
                        <w:rPr>
                          <w:color w:val="000000"/>
                          <w:spacing w:val="-14"/>
                        </w:rPr>
                        <w:t> </w:t>
                      </w:r>
                      <w:r>
                        <w:rPr>
                          <w:color w:val="000000"/>
                          <w:spacing w:val="-2"/>
                        </w:rPr>
                        <w:t>much</w:t>
                      </w:r>
                      <w:r>
                        <w:rPr>
                          <w:color w:val="000000"/>
                          <w:spacing w:val="-14"/>
                        </w:rPr>
                        <w:t> </w:t>
                      </w:r>
                      <w:r>
                        <w:rPr>
                          <w:color w:val="000000"/>
                          <w:spacing w:val="-2"/>
                        </w:rPr>
                        <w:t>during</w:t>
                      </w:r>
                      <w:r>
                        <w:rPr>
                          <w:color w:val="000000"/>
                          <w:spacing w:val="-14"/>
                        </w:rPr>
                        <w:t> </w:t>
                      </w:r>
                      <w:r>
                        <w:rPr>
                          <w:color w:val="000000"/>
                          <w:spacing w:val="-2"/>
                        </w:rPr>
                        <w:t>the</w:t>
                      </w:r>
                      <w:r>
                        <w:rPr>
                          <w:color w:val="000000"/>
                          <w:spacing w:val="-14"/>
                        </w:rPr>
                        <w:t> </w:t>
                      </w:r>
                      <w:r>
                        <w:rPr>
                          <w:color w:val="000000"/>
                          <w:spacing w:val="-2"/>
                        </w:rPr>
                        <w:t>weekend</w:t>
                      </w:r>
                      <w:r>
                        <w:rPr>
                          <w:color w:val="000000"/>
                          <w:spacing w:val="-14"/>
                        </w:rPr>
                        <w:t> </w:t>
                      </w:r>
                      <w:r>
                        <w:rPr>
                          <w:color w:val="000000"/>
                          <w:spacing w:val="-2"/>
                        </w:rPr>
                        <w:t>if</w:t>
                      </w:r>
                      <w:r>
                        <w:rPr>
                          <w:color w:val="000000"/>
                          <w:spacing w:val="-14"/>
                        </w:rPr>
                        <w:t> </w:t>
                      </w:r>
                      <w:r>
                        <w:rPr>
                          <w:color w:val="000000"/>
                          <w:spacing w:val="-2"/>
                        </w:rPr>
                        <w:t>they</w:t>
                      </w:r>
                      <w:r>
                        <w:rPr>
                          <w:color w:val="000000"/>
                          <w:spacing w:val="-14"/>
                        </w:rPr>
                        <w:t> </w:t>
                      </w:r>
                      <w:r>
                        <w:rPr>
                          <w:color w:val="000000"/>
                          <w:spacing w:val="-2"/>
                        </w:rPr>
                        <w:t>are</w:t>
                      </w:r>
                      <w:r>
                        <w:rPr>
                          <w:color w:val="000000"/>
                          <w:spacing w:val="-14"/>
                        </w:rPr>
                        <w:t> </w:t>
                      </w:r>
                      <w:r>
                        <w:rPr>
                          <w:color w:val="000000"/>
                          <w:spacing w:val="-2"/>
                        </w:rPr>
                        <w:t>here</w:t>
                      </w:r>
                      <w:r>
                        <w:rPr>
                          <w:color w:val="000000"/>
                          <w:spacing w:val="-15"/>
                        </w:rPr>
                        <w:t> </w:t>
                      </w:r>
                      <w:r>
                        <w:rPr>
                          <w:color w:val="000000"/>
                          <w:spacing w:val="-2"/>
                        </w:rPr>
                        <w:t>in</w:t>
                      </w:r>
                      <w:r>
                        <w:rPr>
                          <w:color w:val="000000"/>
                          <w:spacing w:val="-14"/>
                        </w:rPr>
                        <w:t> </w:t>
                      </w:r>
                      <w:r>
                        <w:rPr>
                          <w:color w:val="000000"/>
                          <w:spacing w:val="-2"/>
                        </w:rPr>
                        <w:t>town.</w:t>
                      </w:r>
                      <w:r>
                        <w:rPr>
                          <w:color w:val="000000"/>
                          <w:spacing w:val="-14"/>
                        </w:rPr>
                        <w:t> </w:t>
                      </w:r>
                      <w:r>
                        <w:rPr>
                          <w:color w:val="000000"/>
                          <w:spacing w:val="-2"/>
                        </w:rPr>
                        <w:t>Once</w:t>
                      </w:r>
                      <w:r>
                        <w:rPr>
                          <w:color w:val="000000"/>
                          <w:spacing w:val="-14"/>
                        </w:rPr>
                        <w:t> </w:t>
                      </w:r>
                      <w:r>
                        <w:rPr>
                          <w:color w:val="000000"/>
                          <w:spacing w:val="-2"/>
                        </w:rPr>
                        <w:t>they</w:t>
                      </w:r>
                      <w:r>
                        <w:rPr>
                          <w:color w:val="000000"/>
                          <w:spacing w:val="-14"/>
                        </w:rPr>
                        <w:t> </w:t>
                      </w:r>
                      <w:r>
                        <w:rPr>
                          <w:color w:val="000000"/>
                          <w:spacing w:val="-2"/>
                        </w:rPr>
                        <w:t>get</w:t>
                      </w:r>
                      <w:r>
                        <w:rPr>
                          <w:color w:val="000000"/>
                          <w:spacing w:val="-14"/>
                        </w:rPr>
                        <w:t> </w:t>
                      </w:r>
                      <w:r>
                        <w:rPr>
                          <w:color w:val="000000"/>
                          <w:spacing w:val="-2"/>
                        </w:rPr>
                        <w:t>paid</w:t>
                      </w:r>
                      <w:r>
                        <w:rPr>
                          <w:color w:val="000000"/>
                          <w:spacing w:val="-14"/>
                        </w:rPr>
                        <w:t> </w:t>
                      </w:r>
                      <w:r>
                        <w:rPr>
                          <w:color w:val="000000"/>
                          <w:spacing w:val="-2"/>
                        </w:rPr>
                        <w:t>they </w:t>
                      </w:r>
                      <w:r>
                        <w:rPr>
                          <w:color w:val="000000"/>
                          <w:spacing w:val="-4"/>
                        </w:rPr>
                        <w:t>spend</w:t>
                      </w:r>
                      <w:r>
                        <w:rPr>
                          <w:color w:val="000000"/>
                          <w:spacing w:val="-8"/>
                        </w:rPr>
                        <w:t> </w:t>
                      </w:r>
                      <w:r>
                        <w:rPr>
                          <w:color w:val="000000"/>
                          <w:spacing w:val="-4"/>
                        </w:rPr>
                        <w:t>it</w:t>
                      </w:r>
                      <w:r>
                        <w:rPr>
                          <w:color w:val="000000"/>
                          <w:spacing w:val="-9"/>
                        </w:rPr>
                        <w:t> </w:t>
                      </w:r>
                      <w:r>
                        <w:rPr>
                          <w:color w:val="000000"/>
                          <w:spacing w:val="-4"/>
                        </w:rPr>
                        <w:t>on</w:t>
                      </w:r>
                      <w:r>
                        <w:rPr>
                          <w:color w:val="000000"/>
                          <w:spacing w:val="-8"/>
                        </w:rPr>
                        <w:t> </w:t>
                      </w:r>
                      <w:r>
                        <w:rPr>
                          <w:color w:val="000000"/>
                          <w:spacing w:val="-4"/>
                        </w:rPr>
                        <w:t>grog.</w:t>
                      </w:r>
                      <w:r>
                        <w:rPr>
                          <w:color w:val="000000"/>
                          <w:spacing w:val="-8"/>
                        </w:rPr>
                        <w:t> </w:t>
                      </w:r>
                      <w:r>
                        <w:rPr>
                          <w:color w:val="000000"/>
                          <w:spacing w:val="-4"/>
                        </w:rPr>
                        <w:t>Drinking</w:t>
                      </w:r>
                      <w:r>
                        <w:rPr>
                          <w:color w:val="000000"/>
                          <w:spacing w:val="-9"/>
                        </w:rPr>
                        <w:t> </w:t>
                      </w:r>
                      <w:r>
                        <w:rPr>
                          <w:color w:val="000000"/>
                          <w:spacing w:val="-4"/>
                        </w:rPr>
                        <w:t>and</w:t>
                      </w:r>
                      <w:r>
                        <w:rPr>
                          <w:color w:val="000000"/>
                          <w:spacing w:val="-8"/>
                        </w:rPr>
                        <w:t> </w:t>
                      </w:r>
                      <w:r>
                        <w:rPr>
                          <w:color w:val="000000"/>
                          <w:spacing w:val="-4"/>
                        </w:rPr>
                        <w:t>fighting,</w:t>
                      </w:r>
                      <w:r>
                        <w:rPr>
                          <w:color w:val="000000"/>
                          <w:spacing w:val="-9"/>
                        </w:rPr>
                        <w:t> </w:t>
                      </w:r>
                      <w:r>
                        <w:rPr>
                          <w:color w:val="000000"/>
                          <w:spacing w:val="-4"/>
                        </w:rPr>
                        <w:t>but</w:t>
                      </w:r>
                      <w:r>
                        <w:rPr>
                          <w:color w:val="000000"/>
                          <w:spacing w:val="-9"/>
                        </w:rPr>
                        <w:t> </w:t>
                      </w:r>
                      <w:r>
                        <w:rPr>
                          <w:color w:val="000000"/>
                          <w:spacing w:val="-4"/>
                        </w:rPr>
                        <w:t>then</w:t>
                      </w:r>
                      <w:r>
                        <w:rPr>
                          <w:color w:val="000000"/>
                          <w:spacing w:val="-8"/>
                        </w:rPr>
                        <w:t> </w:t>
                      </w:r>
                      <w:r>
                        <w:rPr>
                          <w:color w:val="000000"/>
                          <w:spacing w:val="-4"/>
                        </w:rPr>
                        <w:t>they</w:t>
                      </w:r>
                      <w:r>
                        <w:rPr>
                          <w:color w:val="000000"/>
                          <w:spacing w:val="-8"/>
                        </w:rPr>
                        <w:t> </w:t>
                      </w:r>
                      <w:r>
                        <w:rPr>
                          <w:color w:val="000000"/>
                          <w:spacing w:val="-4"/>
                        </w:rPr>
                        <w:t>are</w:t>
                      </w:r>
                      <w:r>
                        <w:rPr>
                          <w:color w:val="000000"/>
                          <w:spacing w:val="-7"/>
                        </w:rPr>
                        <w:t> </w:t>
                      </w:r>
                      <w:r>
                        <w:rPr>
                          <w:color w:val="000000"/>
                          <w:spacing w:val="-4"/>
                        </w:rPr>
                        <w:t>hugging</w:t>
                      </w:r>
                      <w:r>
                        <w:rPr>
                          <w:color w:val="000000"/>
                          <w:spacing w:val="-9"/>
                        </w:rPr>
                        <w:t> </w:t>
                      </w:r>
                      <w:r>
                        <w:rPr>
                          <w:color w:val="000000"/>
                          <w:spacing w:val="-4"/>
                        </w:rPr>
                        <w:t>each</w:t>
                      </w:r>
                      <w:r>
                        <w:rPr>
                          <w:color w:val="000000"/>
                          <w:spacing w:val="-8"/>
                        </w:rPr>
                        <w:t> </w:t>
                      </w:r>
                      <w:r>
                        <w:rPr>
                          <w:color w:val="000000"/>
                          <w:spacing w:val="-4"/>
                        </w:rPr>
                        <w:t>other</w:t>
                      </w:r>
                      <w:r>
                        <w:rPr>
                          <w:color w:val="000000"/>
                          <w:spacing w:val="-11"/>
                        </w:rPr>
                        <w:t> </w:t>
                      </w:r>
                      <w:r>
                        <w:rPr>
                          <w:color w:val="000000"/>
                          <w:spacing w:val="-4"/>
                        </w:rPr>
                        <w:t>again.</w:t>
                      </w:r>
                    </w:p>
                  </w:txbxContent>
                </v:textbox>
                <v:fill type="solid"/>
              </v:shape>
            </w:pict>
          </mc:Fallback>
        </mc:AlternateContent>
      </w:r>
      <w:r>
        <w:rPr>
          <w:rFonts w:ascii="Arial Black"/>
        </w:rPr>
      </w:r>
    </w:p>
    <w:p>
      <w:pPr>
        <w:pStyle w:val="BodyText"/>
        <w:spacing w:before="1"/>
        <w:rPr>
          <w:rFonts w:ascii="Arial Black"/>
          <w:sz w:val="12"/>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5"/>
        <w:gridCol w:w="8009"/>
      </w:tblGrid>
      <w:tr>
        <w:trPr>
          <w:trHeight w:val="609" w:hRule="atLeast"/>
        </w:trPr>
        <w:tc>
          <w:tcPr>
            <w:tcW w:w="2155" w:type="dxa"/>
          </w:tcPr>
          <w:p>
            <w:pPr>
              <w:pStyle w:val="TableParagraph"/>
              <w:spacing w:before="19"/>
              <w:ind w:left="50"/>
              <w:rPr>
                <w:sz w:val="20"/>
              </w:rPr>
            </w:pPr>
            <w:r>
              <w:rPr>
                <w:spacing w:val="-2"/>
                <w:sz w:val="20"/>
              </w:rPr>
              <w:t>Well</w:t>
            </w:r>
            <w:r>
              <w:rPr>
                <w:spacing w:val="-13"/>
                <w:sz w:val="20"/>
              </w:rPr>
              <w:t> </w:t>
            </w:r>
            <w:r>
              <w:rPr>
                <w:spacing w:val="-2"/>
                <w:sz w:val="20"/>
              </w:rPr>
              <w:t>planned</w:t>
            </w:r>
            <w:r>
              <w:rPr>
                <w:spacing w:val="-13"/>
                <w:sz w:val="20"/>
              </w:rPr>
              <w:t> </w:t>
            </w:r>
            <w:r>
              <w:rPr>
                <w:spacing w:val="-2"/>
                <w:sz w:val="20"/>
              </w:rPr>
              <w:t>health</w:t>
            </w:r>
          </w:p>
          <w:p>
            <w:pPr>
              <w:pStyle w:val="TableParagraph"/>
              <w:spacing w:line="232" w:lineRule="exact" w:before="103"/>
              <w:ind w:left="50"/>
              <w:rPr>
                <w:sz w:val="20"/>
              </w:rPr>
            </w:pPr>
            <w:r>
              <w:rPr>
                <w:spacing w:val="-4"/>
                <w:sz w:val="20"/>
              </w:rPr>
              <w:t>and</w:t>
            </w:r>
            <w:r>
              <w:rPr>
                <w:spacing w:val="-10"/>
                <w:sz w:val="20"/>
              </w:rPr>
              <w:t> </w:t>
            </w:r>
            <w:r>
              <w:rPr>
                <w:spacing w:val="-4"/>
                <w:sz w:val="20"/>
              </w:rPr>
              <w:t>support</w:t>
            </w:r>
            <w:r>
              <w:rPr>
                <w:spacing w:val="-10"/>
                <w:sz w:val="20"/>
              </w:rPr>
              <w:t> </w:t>
            </w:r>
            <w:r>
              <w:rPr>
                <w:spacing w:val="-4"/>
                <w:sz w:val="20"/>
              </w:rPr>
              <w:t>services</w:t>
            </w:r>
          </w:p>
        </w:tc>
        <w:tc>
          <w:tcPr>
            <w:tcW w:w="8009" w:type="dxa"/>
          </w:tcPr>
          <w:p>
            <w:pPr>
              <w:pStyle w:val="TableParagraph"/>
              <w:spacing w:before="19"/>
              <w:ind w:left="163"/>
              <w:rPr>
                <w:sz w:val="20"/>
              </w:rPr>
            </w:pPr>
            <w:r>
              <w:rPr>
                <w:spacing w:val="-6"/>
                <w:sz w:val="20"/>
              </w:rPr>
              <w:t>They</w:t>
            </w:r>
            <w:r>
              <w:rPr>
                <w:spacing w:val="-8"/>
                <w:sz w:val="20"/>
              </w:rPr>
              <w:t> </w:t>
            </w:r>
            <w:r>
              <w:rPr>
                <w:spacing w:val="-6"/>
                <w:sz w:val="20"/>
              </w:rPr>
              <w:t>built</w:t>
            </w:r>
            <w:r>
              <w:rPr>
                <w:spacing w:val="-8"/>
                <w:sz w:val="20"/>
              </w:rPr>
              <w:t> </w:t>
            </w:r>
            <w:r>
              <w:rPr>
                <w:spacing w:val="-6"/>
                <w:sz w:val="20"/>
              </w:rPr>
              <w:t>a</w:t>
            </w:r>
            <w:r>
              <w:rPr>
                <w:spacing w:val="-7"/>
                <w:sz w:val="20"/>
              </w:rPr>
              <w:t> </w:t>
            </w:r>
            <w:r>
              <w:rPr>
                <w:spacing w:val="-6"/>
                <w:sz w:val="20"/>
              </w:rPr>
              <w:t>new dialysis centre but</w:t>
            </w:r>
            <w:r>
              <w:rPr>
                <w:spacing w:val="-8"/>
                <w:sz w:val="20"/>
              </w:rPr>
              <w:t> </w:t>
            </w:r>
            <w:r>
              <w:rPr>
                <w:spacing w:val="-6"/>
                <w:sz w:val="20"/>
              </w:rPr>
              <w:t>it’s in</w:t>
            </w:r>
            <w:r>
              <w:rPr>
                <w:spacing w:val="-7"/>
                <w:sz w:val="20"/>
              </w:rPr>
              <w:t> </w:t>
            </w:r>
            <w:r>
              <w:rPr>
                <w:spacing w:val="-6"/>
                <w:sz w:val="20"/>
              </w:rPr>
              <w:t>the wrong spot.</w:t>
            </w:r>
            <w:r>
              <w:rPr>
                <w:spacing w:val="-7"/>
                <w:sz w:val="20"/>
              </w:rPr>
              <w:t> </w:t>
            </w:r>
            <w:r>
              <w:rPr>
                <w:spacing w:val="-6"/>
                <w:sz w:val="20"/>
              </w:rPr>
              <w:t>It</w:t>
            </w:r>
            <w:r>
              <w:rPr>
                <w:spacing w:val="-8"/>
                <w:sz w:val="20"/>
              </w:rPr>
              <w:t> </w:t>
            </w:r>
            <w:r>
              <w:rPr>
                <w:spacing w:val="-6"/>
                <w:sz w:val="20"/>
              </w:rPr>
              <w:t>should</w:t>
            </w:r>
            <w:r>
              <w:rPr>
                <w:spacing w:val="-7"/>
                <w:sz w:val="20"/>
              </w:rPr>
              <w:t> </w:t>
            </w:r>
            <w:r>
              <w:rPr>
                <w:spacing w:val="-6"/>
                <w:sz w:val="20"/>
              </w:rPr>
              <w:t>be in</w:t>
            </w:r>
            <w:r>
              <w:rPr>
                <w:spacing w:val="-7"/>
                <w:sz w:val="20"/>
              </w:rPr>
              <w:t> </w:t>
            </w:r>
            <w:r>
              <w:rPr>
                <w:spacing w:val="-6"/>
                <w:sz w:val="20"/>
              </w:rPr>
              <w:t>front</w:t>
            </w:r>
            <w:r>
              <w:rPr>
                <w:spacing w:val="-5"/>
                <w:sz w:val="20"/>
              </w:rPr>
              <w:t> </w:t>
            </w:r>
            <w:r>
              <w:rPr>
                <w:spacing w:val="-6"/>
                <w:sz w:val="20"/>
              </w:rPr>
              <w:t>of</w:t>
            </w:r>
            <w:r>
              <w:rPr>
                <w:spacing w:val="-7"/>
                <w:sz w:val="20"/>
              </w:rPr>
              <w:t> </w:t>
            </w:r>
            <w:r>
              <w:rPr>
                <w:spacing w:val="-6"/>
                <w:sz w:val="20"/>
              </w:rPr>
              <w:t>the</w:t>
            </w:r>
          </w:p>
          <w:p>
            <w:pPr>
              <w:pStyle w:val="TableParagraph"/>
              <w:spacing w:line="232" w:lineRule="exact" w:before="103"/>
              <w:ind w:left="163"/>
              <w:rPr>
                <w:sz w:val="20"/>
              </w:rPr>
            </w:pPr>
            <w:r>
              <w:rPr>
                <w:spacing w:val="-6"/>
                <w:sz w:val="20"/>
              </w:rPr>
              <w:t>hospital,</w:t>
            </w:r>
            <w:r>
              <w:rPr>
                <w:spacing w:val="-5"/>
                <w:sz w:val="20"/>
              </w:rPr>
              <w:t> </w:t>
            </w:r>
            <w:r>
              <w:rPr>
                <w:spacing w:val="-6"/>
                <w:sz w:val="20"/>
              </w:rPr>
              <w:t>at</w:t>
            </w:r>
            <w:r>
              <w:rPr>
                <w:spacing w:val="-4"/>
                <w:sz w:val="20"/>
              </w:rPr>
              <w:t> </w:t>
            </w:r>
            <w:r>
              <w:rPr>
                <w:spacing w:val="-6"/>
                <w:sz w:val="20"/>
              </w:rPr>
              <w:t>the</w:t>
            </w:r>
            <w:r>
              <w:rPr>
                <w:spacing w:val="-1"/>
                <w:sz w:val="20"/>
              </w:rPr>
              <w:t> </w:t>
            </w:r>
            <w:r>
              <w:rPr>
                <w:spacing w:val="-6"/>
                <w:sz w:val="20"/>
              </w:rPr>
              <w:t>health</w:t>
            </w:r>
            <w:r>
              <w:rPr>
                <w:spacing w:val="-3"/>
                <w:sz w:val="20"/>
              </w:rPr>
              <w:t> </w:t>
            </w:r>
            <w:r>
              <w:rPr>
                <w:spacing w:val="-6"/>
                <w:sz w:val="20"/>
              </w:rPr>
              <w:t>service,</w:t>
            </w:r>
            <w:r>
              <w:rPr>
                <w:spacing w:val="-4"/>
                <w:sz w:val="20"/>
              </w:rPr>
              <w:t> </w:t>
            </w:r>
            <w:r>
              <w:rPr>
                <w:spacing w:val="-6"/>
                <w:sz w:val="20"/>
              </w:rPr>
              <w:t>not</w:t>
            </w:r>
            <w:r>
              <w:rPr>
                <w:spacing w:val="-4"/>
                <w:sz w:val="20"/>
              </w:rPr>
              <w:t> </w:t>
            </w:r>
            <w:r>
              <w:rPr>
                <w:spacing w:val="-6"/>
                <w:sz w:val="20"/>
              </w:rPr>
              <w:t>in</w:t>
            </w:r>
            <w:r>
              <w:rPr>
                <w:spacing w:val="-3"/>
                <w:sz w:val="20"/>
              </w:rPr>
              <w:t> </w:t>
            </w:r>
            <w:r>
              <w:rPr>
                <w:spacing w:val="-6"/>
                <w:sz w:val="20"/>
              </w:rPr>
              <w:t>between</w:t>
            </w:r>
            <w:r>
              <w:rPr>
                <w:spacing w:val="-3"/>
                <w:sz w:val="20"/>
              </w:rPr>
              <w:t> </w:t>
            </w:r>
            <w:r>
              <w:rPr>
                <w:spacing w:val="-6"/>
                <w:sz w:val="20"/>
              </w:rPr>
              <w:t>2</w:t>
            </w:r>
            <w:r>
              <w:rPr>
                <w:spacing w:val="-4"/>
                <w:sz w:val="20"/>
              </w:rPr>
              <w:t> </w:t>
            </w:r>
            <w:r>
              <w:rPr>
                <w:spacing w:val="-6"/>
                <w:sz w:val="20"/>
              </w:rPr>
              <w:t>bottle</w:t>
            </w:r>
            <w:r>
              <w:rPr>
                <w:spacing w:val="-2"/>
                <w:sz w:val="20"/>
              </w:rPr>
              <w:t> </w:t>
            </w:r>
            <w:r>
              <w:rPr>
                <w:spacing w:val="-6"/>
                <w:sz w:val="20"/>
              </w:rPr>
              <w:t>shops</w:t>
            </w:r>
            <w:r>
              <w:rPr>
                <w:spacing w:val="-1"/>
                <w:sz w:val="20"/>
              </w:rPr>
              <w:t> </w:t>
            </w:r>
            <w:r>
              <w:rPr>
                <w:spacing w:val="-6"/>
                <w:sz w:val="20"/>
              </w:rPr>
              <w:t>and</w:t>
            </w:r>
            <w:r>
              <w:rPr>
                <w:spacing w:val="-3"/>
                <w:sz w:val="20"/>
              </w:rPr>
              <w:t> </w:t>
            </w:r>
            <w:r>
              <w:rPr>
                <w:spacing w:val="-6"/>
                <w:sz w:val="20"/>
              </w:rPr>
              <w:t>pubs..</w:t>
            </w:r>
          </w:p>
        </w:tc>
      </w:tr>
    </w:tbl>
    <w:p>
      <w:pPr>
        <w:pStyle w:val="BodyText"/>
        <w:spacing w:before="328"/>
        <w:rPr>
          <w:rFonts w:ascii="Arial Black"/>
          <w:sz w:val="24"/>
        </w:rPr>
      </w:pPr>
    </w:p>
    <w:p>
      <w:pPr>
        <w:spacing w:before="0"/>
        <w:ind w:left="720" w:right="0" w:firstLine="0"/>
        <w:jc w:val="left"/>
        <w:rPr>
          <w:rFonts w:ascii="Arial Black"/>
          <w:sz w:val="24"/>
        </w:rPr>
      </w:pPr>
      <w:r>
        <w:rPr>
          <w:rFonts w:ascii="Arial Black"/>
          <w:spacing w:val="-2"/>
          <w:w w:val="85"/>
          <w:sz w:val="24"/>
        </w:rPr>
        <w:t>Locally</w:t>
      </w:r>
      <w:r>
        <w:rPr>
          <w:rFonts w:ascii="Arial Black"/>
          <w:spacing w:val="-10"/>
          <w:sz w:val="24"/>
        </w:rPr>
        <w:t> </w:t>
      </w:r>
      <w:r>
        <w:rPr>
          <w:rFonts w:ascii="Arial Black"/>
          <w:spacing w:val="-2"/>
          <w:w w:val="85"/>
          <w:sz w:val="24"/>
        </w:rPr>
        <w:t>based</w:t>
      </w:r>
      <w:r>
        <w:rPr>
          <w:rFonts w:ascii="Arial Black"/>
          <w:spacing w:val="-11"/>
          <w:sz w:val="24"/>
        </w:rPr>
        <w:t> </w:t>
      </w:r>
      <w:r>
        <w:rPr>
          <w:rFonts w:ascii="Arial Black"/>
          <w:spacing w:val="-2"/>
          <w:w w:val="85"/>
          <w:sz w:val="24"/>
        </w:rPr>
        <w:t>services</w:t>
      </w:r>
      <w:r>
        <w:rPr>
          <w:rFonts w:ascii="Arial Black"/>
          <w:spacing w:val="-9"/>
          <w:sz w:val="24"/>
        </w:rPr>
        <w:t> </w:t>
      </w:r>
      <w:r>
        <w:rPr>
          <w:rFonts w:ascii="Arial Black"/>
          <w:spacing w:val="-2"/>
          <w:w w:val="85"/>
          <w:sz w:val="24"/>
        </w:rPr>
        <w:t>we</w:t>
      </w:r>
      <w:r>
        <w:rPr>
          <w:rFonts w:ascii="Arial Black"/>
          <w:spacing w:val="-10"/>
          <w:sz w:val="24"/>
        </w:rPr>
        <w:t> </w:t>
      </w:r>
      <w:r>
        <w:rPr>
          <w:rFonts w:ascii="Arial Black"/>
          <w:spacing w:val="-2"/>
          <w:w w:val="85"/>
          <w:sz w:val="24"/>
        </w:rPr>
        <w:t>access:</w:t>
      </w:r>
    </w:p>
    <w:p>
      <w:pPr>
        <w:pStyle w:val="ListParagraph"/>
        <w:numPr>
          <w:ilvl w:val="0"/>
          <w:numId w:val="28"/>
        </w:numPr>
        <w:tabs>
          <w:tab w:pos="1439" w:val="left" w:leader="none"/>
        </w:tabs>
        <w:spacing w:line="340" w:lineRule="auto" w:before="92" w:after="0"/>
        <w:ind w:left="1439" w:right="752" w:hanging="360"/>
        <w:jc w:val="left"/>
        <w:rPr>
          <w:rFonts w:ascii="Lucida Sans" w:hAnsi="Lucida Sans"/>
          <w:sz w:val="20"/>
        </w:rPr>
      </w:pPr>
      <w:r>
        <w:rPr>
          <w:rFonts w:ascii="Lucida Sans" w:hAnsi="Lucida Sans"/>
          <w:spacing w:val="-2"/>
          <w:sz w:val="20"/>
        </w:rPr>
        <w:t>The</w:t>
      </w:r>
      <w:r>
        <w:rPr>
          <w:rFonts w:ascii="Lucida Sans" w:hAnsi="Lucida Sans"/>
          <w:spacing w:val="-14"/>
          <w:sz w:val="20"/>
        </w:rPr>
        <w:t> </w:t>
      </w:r>
      <w:r>
        <w:rPr>
          <w:rFonts w:ascii="Lucida Sans" w:hAnsi="Lucida Sans"/>
          <w:spacing w:val="-2"/>
          <w:sz w:val="20"/>
        </w:rPr>
        <w:t>supermarket</w:t>
      </w:r>
      <w:r>
        <w:rPr>
          <w:rFonts w:ascii="Lucida Sans" w:hAnsi="Lucida Sans"/>
          <w:spacing w:val="-14"/>
          <w:sz w:val="20"/>
        </w:rPr>
        <w:t> </w:t>
      </w:r>
      <w:r>
        <w:rPr>
          <w:rFonts w:ascii="Lucida Sans" w:hAnsi="Lucida Sans"/>
          <w:spacing w:val="-2"/>
          <w:sz w:val="20"/>
        </w:rPr>
        <w:t>[Coober</w:t>
      </w:r>
      <w:r>
        <w:rPr>
          <w:rFonts w:ascii="Lucida Sans" w:hAnsi="Lucida Sans"/>
          <w:spacing w:val="-14"/>
          <w:sz w:val="20"/>
        </w:rPr>
        <w:t> </w:t>
      </w:r>
      <w:r>
        <w:rPr>
          <w:rFonts w:ascii="Lucida Sans" w:hAnsi="Lucida Sans"/>
          <w:spacing w:val="-2"/>
          <w:sz w:val="20"/>
        </w:rPr>
        <w:t>Pedy</w:t>
      </w:r>
      <w:r>
        <w:rPr>
          <w:rFonts w:ascii="Lucida Sans" w:hAnsi="Lucida Sans"/>
          <w:spacing w:val="-14"/>
          <w:sz w:val="20"/>
        </w:rPr>
        <w:t> </w:t>
      </w:r>
      <w:r>
        <w:rPr>
          <w:rFonts w:ascii="Lucida Sans" w:hAnsi="Lucida Sans"/>
          <w:spacing w:val="-2"/>
          <w:sz w:val="20"/>
        </w:rPr>
        <w:t>IGA]</w:t>
      </w:r>
      <w:r>
        <w:rPr>
          <w:rFonts w:ascii="Lucida Sans" w:hAnsi="Lucida Sans"/>
          <w:spacing w:val="-14"/>
          <w:sz w:val="20"/>
        </w:rPr>
        <w:t> </w:t>
      </w:r>
      <w:r>
        <w:rPr>
          <w:rFonts w:ascii="Lucida Sans" w:hAnsi="Lucida Sans"/>
          <w:spacing w:val="-2"/>
          <w:sz w:val="20"/>
        </w:rPr>
        <w:t>has</w:t>
      </w:r>
      <w:r>
        <w:rPr>
          <w:rFonts w:ascii="Lucida Sans" w:hAnsi="Lucida Sans"/>
          <w:spacing w:val="-13"/>
          <w:sz w:val="20"/>
        </w:rPr>
        <w:t> </w:t>
      </w:r>
      <w:r>
        <w:rPr>
          <w:rFonts w:ascii="Lucida Sans" w:hAnsi="Lucida Sans"/>
          <w:spacing w:val="-2"/>
          <w:sz w:val="20"/>
        </w:rPr>
        <w:t>everything</w:t>
      </w:r>
      <w:r>
        <w:rPr>
          <w:rFonts w:ascii="Lucida Sans" w:hAnsi="Lucida Sans"/>
          <w:spacing w:val="-14"/>
          <w:sz w:val="20"/>
        </w:rPr>
        <w:t> </w:t>
      </w:r>
      <w:r>
        <w:rPr>
          <w:rFonts w:ascii="Lucida Sans" w:hAnsi="Lucida Sans"/>
          <w:spacing w:val="-2"/>
          <w:sz w:val="20"/>
        </w:rPr>
        <w:t>you</w:t>
      </w:r>
      <w:r>
        <w:rPr>
          <w:rFonts w:ascii="Lucida Sans" w:hAnsi="Lucida Sans"/>
          <w:spacing w:val="-14"/>
          <w:sz w:val="20"/>
        </w:rPr>
        <w:t> </w:t>
      </w:r>
      <w:r>
        <w:rPr>
          <w:rFonts w:ascii="Lucida Sans" w:hAnsi="Lucida Sans"/>
          <w:spacing w:val="-2"/>
          <w:sz w:val="20"/>
        </w:rPr>
        <w:t>need.</w:t>
      </w:r>
      <w:r>
        <w:rPr>
          <w:rFonts w:ascii="Lucida Sans" w:hAnsi="Lucida Sans"/>
          <w:spacing w:val="-14"/>
          <w:sz w:val="20"/>
        </w:rPr>
        <w:t> </w:t>
      </w:r>
      <w:r>
        <w:rPr>
          <w:rFonts w:ascii="Lucida Sans" w:hAnsi="Lucida Sans"/>
          <w:spacing w:val="-2"/>
          <w:sz w:val="20"/>
        </w:rPr>
        <w:t>People</w:t>
      </w:r>
      <w:r>
        <w:rPr>
          <w:rFonts w:ascii="Lucida Sans" w:hAnsi="Lucida Sans"/>
          <w:spacing w:val="-14"/>
          <w:sz w:val="20"/>
        </w:rPr>
        <w:t> </w:t>
      </w:r>
      <w:r>
        <w:rPr>
          <w:rFonts w:ascii="Lucida Sans" w:hAnsi="Lucida Sans"/>
          <w:spacing w:val="-2"/>
          <w:sz w:val="20"/>
        </w:rPr>
        <w:t>come</w:t>
      </w:r>
      <w:r>
        <w:rPr>
          <w:rFonts w:ascii="Lucida Sans" w:hAnsi="Lucida Sans"/>
          <w:spacing w:val="-14"/>
          <w:sz w:val="20"/>
        </w:rPr>
        <w:t> </w:t>
      </w:r>
      <w:r>
        <w:rPr>
          <w:rFonts w:ascii="Lucida Sans" w:hAnsi="Lucida Sans"/>
          <w:spacing w:val="-2"/>
          <w:sz w:val="20"/>
        </w:rPr>
        <w:t>from</w:t>
      </w:r>
      <w:r>
        <w:rPr>
          <w:rFonts w:ascii="Lucida Sans" w:hAnsi="Lucida Sans"/>
          <w:spacing w:val="-13"/>
          <w:sz w:val="20"/>
        </w:rPr>
        <w:t> </w:t>
      </w:r>
      <w:r>
        <w:rPr>
          <w:rFonts w:ascii="Lucida Sans" w:hAnsi="Lucida Sans"/>
          <w:spacing w:val="-2"/>
          <w:sz w:val="20"/>
        </w:rPr>
        <w:t>everywhere</w:t>
      </w:r>
      <w:r>
        <w:rPr>
          <w:rFonts w:ascii="Lucida Sans" w:hAnsi="Lucida Sans"/>
          <w:spacing w:val="-14"/>
          <w:sz w:val="20"/>
        </w:rPr>
        <w:t> </w:t>
      </w:r>
      <w:r>
        <w:rPr>
          <w:rFonts w:ascii="Lucida Sans" w:hAnsi="Lucida Sans"/>
          <w:spacing w:val="-2"/>
          <w:sz w:val="20"/>
        </w:rPr>
        <w:t>to</w:t>
      </w:r>
      <w:r>
        <w:rPr>
          <w:rFonts w:ascii="Lucida Sans" w:hAnsi="Lucida Sans"/>
          <w:spacing w:val="-14"/>
          <w:sz w:val="20"/>
        </w:rPr>
        <w:t> </w:t>
      </w:r>
      <w:r>
        <w:rPr>
          <w:rFonts w:ascii="Lucida Sans" w:hAnsi="Lucida Sans"/>
          <w:spacing w:val="-2"/>
          <w:sz w:val="20"/>
        </w:rPr>
        <w:t>come</w:t>
      </w:r>
      <w:r>
        <w:rPr>
          <w:rFonts w:ascii="Lucida Sans" w:hAnsi="Lucida Sans"/>
          <w:spacing w:val="-14"/>
          <w:sz w:val="20"/>
        </w:rPr>
        <w:t> </w:t>
      </w:r>
      <w:r>
        <w:rPr>
          <w:rFonts w:ascii="Lucida Sans" w:hAnsi="Lucida Sans"/>
          <w:spacing w:val="-2"/>
          <w:sz w:val="20"/>
        </w:rPr>
        <w:t>to </w:t>
      </w:r>
      <w:r>
        <w:rPr>
          <w:rFonts w:ascii="Lucida Sans" w:hAnsi="Lucida Sans"/>
          <w:sz w:val="20"/>
        </w:rPr>
        <w:t>town</w:t>
      </w:r>
      <w:r>
        <w:rPr>
          <w:rFonts w:ascii="Lucida Sans" w:hAnsi="Lucida Sans"/>
          <w:spacing w:val="-7"/>
          <w:sz w:val="20"/>
        </w:rPr>
        <w:t> </w:t>
      </w:r>
      <w:r>
        <w:rPr>
          <w:rFonts w:ascii="Lucida Sans" w:hAnsi="Lucida Sans"/>
          <w:sz w:val="20"/>
        </w:rPr>
        <w:t>and</w:t>
      </w:r>
      <w:r>
        <w:rPr>
          <w:rFonts w:ascii="Lucida Sans" w:hAnsi="Lucida Sans"/>
          <w:spacing w:val="-7"/>
          <w:sz w:val="20"/>
        </w:rPr>
        <w:t> </w:t>
      </w:r>
      <w:r>
        <w:rPr>
          <w:rFonts w:ascii="Lucida Sans" w:hAnsi="Lucida Sans"/>
          <w:sz w:val="20"/>
        </w:rPr>
        <w:t>buy</w:t>
      </w:r>
      <w:r>
        <w:rPr>
          <w:rFonts w:ascii="Lucida Sans" w:hAnsi="Lucida Sans"/>
          <w:spacing w:val="-7"/>
          <w:sz w:val="20"/>
        </w:rPr>
        <w:t> </w:t>
      </w:r>
      <w:r>
        <w:rPr>
          <w:rFonts w:ascii="Lucida Sans" w:hAnsi="Lucida Sans"/>
          <w:sz w:val="20"/>
        </w:rPr>
        <w:t>their</w:t>
      </w:r>
      <w:r>
        <w:rPr>
          <w:rFonts w:ascii="Lucida Sans" w:hAnsi="Lucida Sans"/>
          <w:spacing w:val="-7"/>
          <w:sz w:val="20"/>
        </w:rPr>
        <w:t> </w:t>
      </w:r>
      <w:r>
        <w:rPr>
          <w:rFonts w:ascii="Lucida Sans" w:hAnsi="Lucida Sans"/>
          <w:sz w:val="20"/>
        </w:rPr>
        <w:t>food</w:t>
      </w:r>
      <w:r>
        <w:rPr>
          <w:rFonts w:ascii="Lucida Sans" w:hAnsi="Lucida Sans"/>
          <w:spacing w:val="-7"/>
          <w:sz w:val="20"/>
        </w:rPr>
        <w:t> </w:t>
      </w:r>
      <w:r>
        <w:rPr>
          <w:rFonts w:ascii="Lucida Sans" w:hAnsi="Lucida Sans"/>
          <w:sz w:val="20"/>
        </w:rPr>
        <w:t>and</w:t>
      </w:r>
      <w:r>
        <w:rPr>
          <w:rFonts w:ascii="Lucida Sans" w:hAnsi="Lucida Sans"/>
          <w:spacing w:val="-7"/>
          <w:sz w:val="20"/>
        </w:rPr>
        <w:t> </w:t>
      </w:r>
      <w:r>
        <w:rPr>
          <w:rFonts w:ascii="Lucida Sans" w:hAnsi="Lucida Sans"/>
          <w:sz w:val="20"/>
        </w:rPr>
        <w:t>do</w:t>
      </w:r>
      <w:r>
        <w:rPr>
          <w:rFonts w:ascii="Lucida Sans" w:hAnsi="Lucida Sans"/>
          <w:spacing w:val="-7"/>
          <w:sz w:val="20"/>
        </w:rPr>
        <w:t> </w:t>
      </w:r>
      <w:r>
        <w:rPr>
          <w:rFonts w:ascii="Lucida Sans" w:hAnsi="Lucida Sans"/>
          <w:sz w:val="20"/>
        </w:rPr>
        <w:t>whatever</w:t>
      </w:r>
      <w:r>
        <w:rPr>
          <w:rFonts w:ascii="Lucida Sans" w:hAnsi="Lucida Sans"/>
          <w:spacing w:val="-7"/>
          <w:sz w:val="20"/>
        </w:rPr>
        <w:t> </w:t>
      </w:r>
      <w:r>
        <w:rPr>
          <w:rFonts w:ascii="Lucida Sans" w:hAnsi="Lucida Sans"/>
          <w:sz w:val="20"/>
        </w:rPr>
        <w:t>they</w:t>
      </w:r>
      <w:r>
        <w:rPr>
          <w:rFonts w:ascii="Lucida Sans" w:hAnsi="Lucida Sans"/>
          <w:spacing w:val="-7"/>
          <w:sz w:val="20"/>
        </w:rPr>
        <w:t> </w:t>
      </w:r>
      <w:r>
        <w:rPr>
          <w:rFonts w:ascii="Lucida Sans" w:hAnsi="Lucida Sans"/>
          <w:sz w:val="20"/>
        </w:rPr>
        <w:t>need</w:t>
      </w:r>
      <w:r>
        <w:rPr>
          <w:rFonts w:ascii="Lucida Sans" w:hAnsi="Lucida Sans"/>
          <w:spacing w:val="-9"/>
          <w:sz w:val="20"/>
        </w:rPr>
        <w:t> </w:t>
      </w:r>
      <w:r>
        <w:rPr>
          <w:rFonts w:ascii="Lucida Sans" w:hAnsi="Lucida Sans"/>
          <w:sz w:val="20"/>
        </w:rPr>
        <w:t>to</w:t>
      </w:r>
      <w:r>
        <w:rPr>
          <w:rFonts w:ascii="Lucida Sans" w:hAnsi="Lucida Sans"/>
          <w:spacing w:val="-7"/>
          <w:sz w:val="20"/>
        </w:rPr>
        <w:t> </w:t>
      </w:r>
      <w:r>
        <w:rPr>
          <w:rFonts w:ascii="Lucida Sans" w:hAnsi="Lucida Sans"/>
          <w:sz w:val="20"/>
        </w:rPr>
        <w:t>do.</w:t>
      </w:r>
    </w:p>
    <w:p>
      <w:pPr>
        <w:pStyle w:val="ListParagraph"/>
        <w:numPr>
          <w:ilvl w:val="0"/>
          <w:numId w:val="28"/>
        </w:numPr>
        <w:tabs>
          <w:tab w:pos="1439" w:val="left" w:leader="none"/>
        </w:tabs>
        <w:spacing w:line="244" w:lineRule="exact" w:before="0" w:after="0"/>
        <w:ind w:left="1439" w:right="0" w:hanging="360"/>
        <w:jc w:val="left"/>
        <w:rPr>
          <w:rFonts w:ascii="Lucida Sans" w:hAnsi="Lucida Sans"/>
          <w:sz w:val="20"/>
        </w:rPr>
      </w:pPr>
      <w:r>
        <w:rPr>
          <w:rFonts w:ascii="Lucida Sans" w:hAnsi="Lucida Sans"/>
          <w:spacing w:val="-2"/>
          <w:sz w:val="20"/>
        </w:rPr>
        <w:t>Umoona</w:t>
      </w:r>
    </w:p>
    <w:p>
      <w:pPr>
        <w:pStyle w:val="ListParagraph"/>
        <w:numPr>
          <w:ilvl w:val="1"/>
          <w:numId w:val="28"/>
        </w:numPr>
        <w:tabs>
          <w:tab w:pos="2159" w:val="left" w:leader="none"/>
        </w:tabs>
        <w:spacing w:line="321" w:lineRule="auto" w:before="104" w:after="0"/>
        <w:ind w:left="2159" w:right="1195" w:hanging="360"/>
        <w:jc w:val="left"/>
        <w:rPr>
          <w:rFonts w:ascii="Lucida Sans" w:hAnsi="Lucida Sans"/>
          <w:sz w:val="20"/>
        </w:rPr>
      </w:pPr>
      <w:r>
        <w:rPr>
          <w:rFonts w:ascii="Lucida Sans" w:hAnsi="Lucida Sans"/>
          <w:spacing w:val="-4"/>
          <w:sz w:val="20"/>
        </w:rPr>
        <w:t>We</w:t>
      </w:r>
      <w:r>
        <w:rPr>
          <w:rFonts w:ascii="Lucida Sans" w:hAnsi="Lucida Sans"/>
          <w:spacing w:val="-11"/>
          <w:sz w:val="20"/>
        </w:rPr>
        <w:t> </w:t>
      </w:r>
      <w:r>
        <w:rPr>
          <w:rFonts w:ascii="Lucida Sans" w:hAnsi="Lucida Sans"/>
          <w:spacing w:val="-4"/>
          <w:sz w:val="20"/>
        </w:rPr>
        <w:t>can</w:t>
      </w:r>
      <w:r>
        <w:rPr>
          <w:rFonts w:ascii="Lucida Sans" w:hAnsi="Lucida Sans"/>
          <w:spacing w:val="-12"/>
          <w:sz w:val="20"/>
        </w:rPr>
        <w:t> </w:t>
      </w:r>
      <w:r>
        <w:rPr>
          <w:rFonts w:ascii="Lucida Sans" w:hAnsi="Lucida Sans"/>
          <w:spacing w:val="-4"/>
          <w:sz w:val="20"/>
        </w:rPr>
        <w:t>always</w:t>
      </w:r>
      <w:r>
        <w:rPr>
          <w:rFonts w:ascii="Lucida Sans" w:hAnsi="Lucida Sans"/>
          <w:spacing w:val="-11"/>
          <w:sz w:val="20"/>
        </w:rPr>
        <w:t> </w:t>
      </w:r>
      <w:r>
        <w:rPr>
          <w:rFonts w:ascii="Lucida Sans" w:hAnsi="Lucida Sans"/>
          <w:spacing w:val="-4"/>
          <w:sz w:val="20"/>
        </w:rPr>
        <w:t>come</w:t>
      </w:r>
      <w:r>
        <w:rPr>
          <w:rFonts w:ascii="Lucida Sans" w:hAnsi="Lucida Sans"/>
          <w:spacing w:val="-11"/>
          <w:sz w:val="20"/>
        </w:rPr>
        <w:t> </w:t>
      </w:r>
      <w:r>
        <w:rPr>
          <w:rFonts w:ascii="Lucida Sans" w:hAnsi="Lucida Sans"/>
          <w:spacing w:val="-4"/>
          <w:sz w:val="20"/>
        </w:rPr>
        <w:t>here</w:t>
      </w:r>
      <w:r>
        <w:rPr>
          <w:rFonts w:ascii="Lucida Sans" w:hAnsi="Lucida Sans"/>
          <w:spacing w:val="-12"/>
          <w:sz w:val="20"/>
        </w:rPr>
        <w:t> </w:t>
      </w:r>
      <w:r>
        <w:rPr>
          <w:rFonts w:ascii="Lucida Sans" w:hAnsi="Lucida Sans"/>
          <w:spacing w:val="-4"/>
          <w:sz w:val="20"/>
        </w:rPr>
        <w:t>for</w:t>
      </w:r>
      <w:r>
        <w:rPr>
          <w:rFonts w:ascii="Lucida Sans" w:hAnsi="Lucida Sans"/>
          <w:spacing w:val="-12"/>
          <w:sz w:val="20"/>
        </w:rPr>
        <w:t> </w:t>
      </w:r>
      <w:r>
        <w:rPr>
          <w:rFonts w:ascii="Lucida Sans" w:hAnsi="Lucida Sans"/>
          <w:spacing w:val="-4"/>
          <w:sz w:val="20"/>
        </w:rPr>
        <w:t>breakfast,</w:t>
      </w:r>
      <w:r>
        <w:rPr>
          <w:rFonts w:ascii="Lucida Sans" w:hAnsi="Lucida Sans"/>
          <w:spacing w:val="-12"/>
          <w:sz w:val="20"/>
        </w:rPr>
        <w:t> </w:t>
      </w:r>
      <w:r>
        <w:rPr>
          <w:rFonts w:ascii="Lucida Sans" w:hAnsi="Lucida Sans"/>
          <w:spacing w:val="-4"/>
          <w:sz w:val="20"/>
        </w:rPr>
        <w:t>it’s</w:t>
      </w:r>
      <w:r>
        <w:rPr>
          <w:rFonts w:ascii="Lucida Sans" w:hAnsi="Lucida Sans"/>
          <w:spacing w:val="-11"/>
          <w:sz w:val="20"/>
        </w:rPr>
        <w:t> </w:t>
      </w:r>
      <w:r>
        <w:rPr>
          <w:rFonts w:ascii="Lucida Sans" w:hAnsi="Lucida Sans"/>
          <w:spacing w:val="-4"/>
          <w:sz w:val="20"/>
        </w:rPr>
        <w:t>good</w:t>
      </w:r>
      <w:r>
        <w:rPr>
          <w:rFonts w:ascii="Lucida Sans" w:hAnsi="Lucida Sans"/>
          <w:spacing w:val="-12"/>
          <w:sz w:val="20"/>
        </w:rPr>
        <w:t> </w:t>
      </w:r>
      <w:r>
        <w:rPr>
          <w:rFonts w:ascii="Lucida Sans" w:hAnsi="Lucida Sans"/>
          <w:spacing w:val="-4"/>
          <w:sz w:val="20"/>
        </w:rPr>
        <w:t>to</w:t>
      </w:r>
      <w:r>
        <w:rPr>
          <w:rFonts w:ascii="Lucida Sans" w:hAnsi="Lucida Sans"/>
          <w:spacing w:val="-10"/>
          <w:sz w:val="20"/>
        </w:rPr>
        <w:t> </w:t>
      </w:r>
      <w:r>
        <w:rPr>
          <w:rFonts w:ascii="Lucida Sans" w:hAnsi="Lucida Sans"/>
          <w:spacing w:val="-4"/>
          <w:sz w:val="20"/>
        </w:rPr>
        <w:t>have</w:t>
      </w:r>
      <w:r>
        <w:rPr>
          <w:rFonts w:ascii="Lucida Sans" w:hAnsi="Lucida Sans"/>
          <w:spacing w:val="-11"/>
          <w:sz w:val="20"/>
        </w:rPr>
        <w:t> </w:t>
      </w:r>
      <w:r>
        <w:rPr>
          <w:rFonts w:ascii="Lucida Sans" w:hAnsi="Lucida Sans"/>
          <w:spacing w:val="-4"/>
          <w:sz w:val="20"/>
        </w:rPr>
        <w:t>this</w:t>
      </w:r>
      <w:r>
        <w:rPr>
          <w:rFonts w:ascii="Lucida Sans" w:hAnsi="Lucida Sans"/>
          <w:spacing w:val="-11"/>
          <w:sz w:val="20"/>
        </w:rPr>
        <w:t> </w:t>
      </w:r>
      <w:r>
        <w:rPr>
          <w:rFonts w:ascii="Lucida Sans" w:hAnsi="Lucida Sans"/>
          <w:spacing w:val="-4"/>
          <w:sz w:val="20"/>
        </w:rPr>
        <w:t>place.</w:t>
      </w:r>
      <w:r>
        <w:rPr>
          <w:rFonts w:ascii="Lucida Sans" w:hAnsi="Lucida Sans"/>
          <w:spacing w:val="-12"/>
          <w:sz w:val="20"/>
        </w:rPr>
        <w:t> </w:t>
      </w:r>
      <w:r>
        <w:rPr>
          <w:rFonts w:ascii="Lucida Sans" w:hAnsi="Lucida Sans"/>
          <w:spacing w:val="-4"/>
          <w:sz w:val="20"/>
        </w:rPr>
        <w:t>You</w:t>
      </w:r>
      <w:r>
        <w:rPr>
          <w:rFonts w:ascii="Lucida Sans" w:hAnsi="Lucida Sans"/>
          <w:spacing w:val="-12"/>
          <w:sz w:val="20"/>
        </w:rPr>
        <w:t> </w:t>
      </w:r>
      <w:r>
        <w:rPr>
          <w:rFonts w:ascii="Lucida Sans" w:hAnsi="Lucida Sans"/>
          <w:spacing w:val="-4"/>
          <w:sz w:val="20"/>
        </w:rPr>
        <w:t>can</w:t>
      </w:r>
      <w:r>
        <w:rPr>
          <w:rFonts w:ascii="Lucida Sans" w:hAnsi="Lucida Sans"/>
          <w:spacing w:val="-11"/>
          <w:sz w:val="20"/>
        </w:rPr>
        <w:t> </w:t>
      </w:r>
      <w:r>
        <w:rPr>
          <w:rFonts w:ascii="Lucida Sans" w:hAnsi="Lucida Sans"/>
          <w:spacing w:val="-4"/>
          <w:sz w:val="20"/>
        </w:rPr>
        <w:t>come</w:t>
      </w:r>
      <w:r>
        <w:rPr>
          <w:rFonts w:ascii="Lucida Sans" w:hAnsi="Lucida Sans"/>
          <w:spacing w:val="-11"/>
          <w:sz w:val="20"/>
        </w:rPr>
        <w:t> </w:t>
      </w:r>
      <w:r>
        <w:rPr>
          <w:rFonts w:ascii="Lucida Sans" w:hAnsi="Lucida Sans"/>
          <w:spacing w:val="-4"/>
          <w:sz w:val="20"/>
        </w:rPr>
        <w:t>and</w:t>
      </w:r>
      <w:r>
        <w:rPr>
          <w:rFonts w:ascii="Lucida Sans" w:hAnsi="Lucida Sans"/>
          <w:spacing w:val="-12"/>
          <w:sz w:val="20"/>
        </w:rPr>
        <w:t> </w:t>
      </w:r>
      <w:r>
        <w:rPr>
          <w:rFonts w:ascii="Lucida Sans" w:hAnsi="Lucida Sans"/>
          <w:spacing w:val="-4"/>
          <w:sz w:val="20"/>
        </w:rPr>
        <w:t>hang </w:t>
      </w:r>
      <w:r>
        <w:rPr>
          <w:rFonts w:ascii="Lucida Sans" w:hAnsi="Lucida Sans"/>
          <w:sz w:val="20"/>
        </w:rPr>
        <w:t>around,</w:t>
      </w:r>
      <w:r>
        <w:rPr>
          <w:rFonts w:ascii="Lucida Sans" w:hAnsi="Lucida Sans"/>
          <w:spacing w:val="-7"/>
          <w:sz w:val="20"/>
        </w:rPr>
        <w:t> </w:t>
      </w:r>
      <w:r>
        <w:rPr>
          <w:rFonts w:ascii="Lucida Sans" w:hAnsi="Lucida Sans"/>
          <w:sz w:val="20"/>
        </w:rPr>
        <w:t>there</w:t>
      </w:r>
      <w:r>
        <w:rPr>
          <w:rFonts w:ascii="Lucida Sans" w:hAnsi="Lucida Sans"/>
          <w:spacing w:val="-4"/>
          <w:sz w:val="20"/>
        </w:rPr>
        <w:t> </w:t>
      </w:r>
      <w:r>
        <w:rPr>
          <w:rFonts w:ascii="Lucida Sans" w:hAnsi="Lucida Sans"/>
          <w:sz w:val="20"/>
        </w:rPr>
        <w:t>are</w:t>
      </w:r>
      <w:r>
        <w:rPr>
          <w:rFonts w:ascii="Lucida Sans" w:hAnsi="Lucida Sans"/>
          <w:spacing w:val="-4"/>
          <w:sz w:val="20"/>
        </w:rPr>
        <w:t> </w:t>
      </w:r>
      <w:r>
        <w:rPr>
          <w:rFonts w:ascii="Lucida Sans" w:hAnsi="Lucida Sans"/>
          <w:sz w:val="20"/>
        </w:rPr>
        <w:t>activities</w:t>
      </w:r>
      <w:r>
        <w:rPr>
          <w:rFonts w:ascii="Lucida Sans" w:hAnsi="Lucida Sans"/>
          <w:spacing w:val="-4"/>
          <w:sz w:val="20"/>
        </w:rPr>
        <w:t> </w:t>
      </w:r>
      <w:r>
        <w:rPr>
          <w:rFonts w:ascii="Lucida Sans" w:hAnsi="Lucida Sans"/>
          <w:sz w:val="20"/>
        </w:rPr>
        <w:t>going</w:t>
      </w:r>
      <w:r>
        <w:rPr>
          <w:rFonts w:ascii="Lucida Sans" w:hAnsi="Lucida Sans"/>
          <w:spacing w:val="-4"/>
          <w:sz w:val="20"/>
        </w:rPr>
        <w:t> </w:t>
      </w:r>
      <w:r>
        <w:rPr>
          <w:rFonts w:ascii="Lucida Sans" w:hAnsi="Lucida Sans"/>
          <w:sz w:val="20"/>
        </w:rPr>
        <w:t>on</w:t>
      </w:r>
    </w:p>
    <w:p>
      <w:pPr>
        <w:pStyle w:val="ListParagraph"/>
        <w:numPr>
          <w:ilvl w:val="1"/>
          <w:numId w:val="28"/>
        </w:numPr>
        <w:tabs>
          <w:tab w:pos="2159" w:val="left" w:leader="none"/>
        </w:tabs>
        <w:spacing w:line="321" w:lineRule="auto" w:before="32" w:after="0"/>
        <w:ind w:left="2159" w:right="1054" w:hanging="360"/>
        <w:jc w:val="left"/>
        <w:rPr>
          <w:rFonts w:ascii="Lucida Sans" w:hAnsi="Lucida Sans"/>
          <w:sz w:val="20"/>
        </w:rPr>
      </w:pPr>
      <w:r>
        <w:rPr>
          <w:rFonts w:ascii="Lucida Sans" w:hAnsi="Lucida Sans"/>
          <w:spacing w:val="-4"/>
          <w:sz w:val="20"/>
        </w:rPr>
        <w:t>This</w:t>
      </w:r>
      <w:r>
        <w:rPr>
          <w:rFonts w:ascii="Lucida Sans" w:hAnsi="Lucida Sans"/>
          <w:spacing w:val="-12"/>
          <w:sz w:val="20"/>
        </w:rPr>
        <w:t> </w:t>
      </w:r>
      <w:r>
        <w:rPr>
          <w:rFonts w:ascii="Lucida Sans" w:hAnsi="Lucida Sans"/>
          <w:spacing w:val="-4"/>
          <w:sz w:val="20"/>
        </w:rPr>
        <w:t>service</w:t>
      </w:r>
      <w:r>
        <w:rPr>
          <w:rFonts w:ascii="Lucida Sans" w:hAnsi="Lucida Sans"/>
          <w:spacing w:val="-12"/>
          <w:sz w:val="20"/>
        </w:rPr>
        <w:t> </w:t>
      </w:r>
      <w:r>
        <w:rPr>
          <w:rFonts w:ascii="Lucida Sans" w:hAnsi="Lucida Sans"/>
          <w:spacing w:val="-4"/>
          <w:sz w:val="20"/>
        </w:rPr>
        <w:t>runs</w:t>
      </w:r>
      <w:r>
        <w:rPr>
          <w:rFonts w:ascii="Lucida Sans" w:hAnsi="Lucida Sans"/>
          <w:spacing w:val="-12"/>
          <w:sz w:val="20"/>
        </w:rPr>
        <w:t> </w:t>
      </w:r>
      <w:r>
        <w:rPr>
          <w:rFonts w:ascii="Lucida Sans" w:hAnsi="Lucida Sans"/>
          <w:spacing w:val="-4"/>
          <w:sz w:val="20"/>
        </w:rPr>
        <w:t>every</w:t>
      </w:r>
      <w:r>
        <w:rPr>
          <w:rFonts w:ascii="Lucida Sans" w:hAnsi="Lucida Sans"/>
          <w:spacing w:val="-12"/>
          <w:sz w:val="20"/>
        </w:rPr>
        <w:t> </w:t>
      </w:r>
      <w:r>
        <w:rPr>
          <w:rFonts w:ascii="Lucida Sans" w:hAnsi="Lucida Sans"/>
          <w:spacing w:val="-4"/>
          <w:sz w:val="20"/>
        </w:rPr>
        <w:t>day.</w:t>
      </w:r>
      <w:r>
        <w:rPr>
          <w:rFonts w:ascii="Lucida Sans" w:hAnsi="Lucida Sans"/>
          <w:spacing w:val="-12"/>
          <w:sz w:val="20"/>
        </w:rPr>
        <w:t> </w:t>
      </w:r>
      <w:r>
        <w:rPr>
          <w:rFonts w:ascii="Lucida Sans" w:hAnsi="Lucida Sans"/>
          <w:spacing w:val="-4"/>
          <w:sz w:val="20"/>
        </w:rPr>
        <w:t>Sometimes</w:t>
      </w:r>
      <w:r>
        <w:rPr>
          <w:rFonts w:ascii="Lucida Sans" w:hAnsi="Lucida Sans"/>
          <w:spacing w:val="-12"/>
          <w:sz w:val="20"/>
        </w:rPr>
        <w:t> </w:t>
      </w:r>
      <w:r>
        <w:rPr>
          <w:rFonts w:ascii="Lucida Sans" w:hAnsi="Lucida Sans"/>
          <w:spacing w:val="-4"/>
          <w:sz w:val="20"/>
        </w:rPr>
        <w:t>there</w:t>
      </w:r>
      <w:r>
        <w:rPr>
          <w:rFonts w:ascii="Lucida Sans" w:hAnsi="Lucida Sans"/>
          <w:spacing w:val="-11"/>
          <w:sz w:val="20"/>
        </w:rPr>
        <w:t> </w:t>
      </w:r>
      <w:r>
        <w:rPr>
          <w:rFonts w:ascii="Lucida Sans" w:hAnsi="Lucida Sans"/>
          <w:spacing w:val="-4"/>
          <w:sz w:val="20"/>
        </w:rPr>
        <w:t>are</w:t>
      </w:r>
      <w:r>
        <w:rPr>
          <w:rFonts w:ascii="Lucida Sans" w:hAnsi="Lucida Sans"/>
          <w:spacing w:val="-12"/>
          <w:sz w:val="20"/>
        </w:rPr>
        <w:t> </w:t>
      </w:r>
      <w:r>
        <w:rPr>
          <w:rFonts w:ascii="Lucida Sans" w:hAnsi="Lucida Sans"/>
          <w:spacing w:val="-4"/>
          <w:sz w:val="20"/>
        </w:rPr>
        <w:t>40</w:t>
      </w:r>
      <w:r>
        <w:rPr>
          <w:rFonts w:ascii="Lucida Sans" w:hAnsi="Lucida Sans"/>
          <w:spacing w:val="-12"/>
          <w:sz w:val="20"/>
        </w:rPr>
        <w:t> </w:t>
      </w:r>
      <w:r>
        <w:rPr>
          <w:rFonts w:ascii="Lucida Sans" w:hAnsi="Lucida Sans"/>
          <w:spacing w:val="-4"/>
          <w:sz w:val="20"/>
        </w:rPr>
        <w:t>or</w:t>
      </w:r>
      <w:r>
        <w:rPr>
          <w:rFonts w:ascii="Lucida Sans" w:hAnsi="Lucida Sans"/>
          <w:spacing w:val="-12"/>
          <w:sz w:val="20"/>
        </w:rPr>
        <w:t> </w:t>
      </w:r>
      <w:r>
        <w:rPr>
          <w:rFonts w:ascii="Lucida Sans" w:hAnsi="Lucida Sans"/>
          <w:spacing w:val="-4"/>
          <w:sz w:val="20"/>
        </w:rPr>
        <w:t>50</w:t>
      </w:r>
      <w:r>
        <w:rPr>
          <w:rFonts w:ascii="Lucida Sans" w:hAnsi="Lucida Sans"/>
          <w:spacing w:val="-12"/>
          <w:sz w:val="20"/>
        </w:rPr>
        <w:t> </w:t>
      </w:r>
      <w:r>
        <w:rPr>
          <w:rFonts w:ascii="Lucida Sans" w:hAnsi="Lucida Sans"/>
          <w:spacing w:val="-4"/>
          <w:sz w:val="20"/>
        </w:rPr>
        <w:t>people</w:t>
      </w:r>
      <w:r>
        <w:rPr>
          <w:rFonts w:ascii="Lucida Sans" w:hAnsi="Lucida Sans"/>
          <w:spacing w:val="-12"/>
          <w:sz w:val="20"/>
        </w:rPr>
        <w:t> </w:t>
      </w:r>
      <w:r>
        <w:rPr>
          <w:rFonts w:ascii="Lucida Sans" w:hAnsi="Lucida Sans"/>
          <w:spacing w:val="-4"/>
          <w:sz w:val="20"/>
        </w:rPr>
        <w:t>coming</w:t>
      </w:r>
      <w:r>
        <w:rPr>
          <w:rFonts w:ascii="Lucida Sans" w:hAnsi="Lucida Sans"/>
          <w:spacing w:val="-12"/>
          <w:sz w:val="20"/>
        </w:rPr>
        <w:t> </w:t>
      </w:r>
      <w:r>
        <w:rPr>
          <w:rFonts w:ascii="Lucida Sans" w:hAnsi="Lucida Sans"/>
          <w:spacing w:val="-4"/>
          <w:sz w:val="20"/>
        </w:rPr>
        <w:t>in,</w:t>
      </w:r>
      <w:r>
        <w:rPr>
          <w:rFonts w:ascii="Lucida Sans" w:hAnsi="Lucida Sans"/>
          <w:spacing w:val="-12"/>
          <w:sz w:val="20"/>
        </w:rPr>
        <w:t> </w:t>
      </w:r>
      <w:r>
        <w:rPr>
          <w:rFonts w:ascii="Lucida Sans" w:hAnsi="Lucida Sans"/>
          <w:spacing w:val="-4"/>
          <w:sz w:val="20"/>
        </w:rPr>
        <w:t>this</w:t>
      </w:r>
      <w:r>
        <w:rPr>
          <w:rFonts w:ascii="Lucida Sans" w:hAnsi="Lucida Sans"/>
          <w:spacing w:val="-11"/>
          <w:sz w:val="20"/>
        </w:rPr>
        <w:t> </w:t>
      </w:r>
      <w:r>
        <w:rPr>
          <w:rFonts w:ascii="Lucida Sans" w:hAnsi="Lucida Sans"/>
          <w:spacing w:val="-4"/>
          <w:sz w:val="20"/>
        </w:rPr>
        <w:t>week</w:t>
      </w:r>
      <w:r>
        <w:rPr>
          <w:rFonts w:ascii="Lucida Sans" w:hAnsi="Lucida Sans"/>
          <w:spacing w:val="-12"/>
          <w:sz w:val="20"/>
        </w:rPr>
        <w:t> </w:t>
      </w:r>
      <w:r>
        <w:rPr>
          <w:rFonts w:ascii="Lucida Sans" w:hAnsi="Lucida Sans"/>
          <w:spacing w:val="-4"/>
          <w:sz w:val="20"/>
        </w:rPr>
        <w:t>there’s </w:t>
      </w:r>
      <w:r>
        <w:rPr>
          <w:rFonts w:ascii="Lucida Sans" w:hAnsi="Lucida Sans"/>
          <w:sz w:val="20"/>
        </w:rPr>
        <w:t>been about 15 every day.</w:t>
      </w:r>
    </w:p>
    <w:p>
      <w:pPr>
        <w:pStyle w:val="ListParagraph"/>
        <w:numPr>
          <w:ilvl w:val="1"/>
          <w:numId w:val="28"/>
        </w:numPr>
        <w:tabs>
          <w:tab w:pos="2159" w:val="left" w:leader="none"/>
        </w:tabs>
        <w:spacing w:line="321" w:lineRule="auto" w:before="30" w:after="0"/>
        <w:ind w:left="2159" w:right="779" w:hanging="360"/>
        <w:jc w:val="left"/>
        <w:rPr>
          <w:rFonts w:ascii="Lucida Sans" w:hAnsi="Lucida Sans"/>
          <w:sz w:val="20"/>
        </w:rPr>
      </w:pPr>
      <w:r>
        <w:rPr>
          <w:rFonts w:ascii="Lucida Sans" w:hAnsi="Lucida Sans"/>
          <w:sz w:val="20"/>
        </w:rPr>
        <w:t>At</w:t>
      </w:r>
      <w:r>
        <w:rPr>
          <w:rFonts w:ascii="Lucida Sans" w:hAnsi="Lucida Sans"/>
          <w:spacing w:val="-16"/>
          <w:sz w:val="20"/>
        </w:rPr>
        <w:t> </w:t>
      </w:r>
      <w:r>
        <w:rPr>
          <w:rFonts w:ascii="Lucida Sans" w:hAnsi="Lucida Sans"/>
          <w:sz w:val="20"/>
        </w:rPr>
        <w:t>Umoona</w:t>
      </w:r>
      <w:r>
        <w:rPr>
          <w:rFonts w:ascii="Lucida Sans" w:hAnsi="Lucida Sans"/>
          <w:spacing w:val="-16"/>
          <w:sz w:val="20"/>
        </w:rPr>
        <w:t> </w:t>
      </w:r>
      <w:r>
        <w:rPr>
          <w:rFonts w:ascii="Lucida Sans" w:hAnsi="Lucida Sans"/>
          <w:sz w:val="20"/>
        </w:rPr>
        <w:t>there</w:t>
      </w:r>
      <w:r>
        <w:rPr>
          <w:rFonts w:ascii="Lucida Sans" w:hAnsi="Lucida Sans"/>
          <w:spacing w:val="-14"/>
          <w:sz w:val="20"/>
        </w:rPr>
        <w:t> </w:t>
      </w:r>
      <w:r>
        <w:rPr>
          <w:rFonts w:ascii="Lucida Sans" w:hAnsi="Lucida Sans"/>
          <w:sz w:val="20"/>
        </w:rPr>
        <w:t>is</w:t>
      </w:r>
      <w:r>
        <w:rPr>
          <w:rFonts w:ascii="Lucida Sans" w:hAnsi="Lucida Sans"/>
          <w:spacing w:val="-15"/>
          <w:sz w:val="20"/>
        </w:rPr>
        <w:t> </w:t>
      </w:r>
      <w:r>
        <w:rPr>
          <w:rFonts w:ascii="Lucida Sans" w:hAnsi="Lucida Sans"/>
          <w:sz w:val="20"/>
        </w:rPr>
        <w:t>a</w:t>
      </w:r>
      <w:r>
        <w:rPr>
          <w:rFonts w:ascii="Lucida Sans" w:hAnsi="Lucida Sans"/>
          <w:spacing w:val="-16"/>
          <w:sz w:val="20"/>
        </w:rPr>
        <w:t> </w:t>
      </w:r>
      <w:r>
        <w:rPr>
          <w:rFonts w:ascii="Lucida Sans" w:hAnsi="Lucida Sans"/>
          <w:sz w:val="20"/>
        </w:rPr>
        <w:t>community</w:t>
      </w:r>
      <w:r>
        <w:rPr>
          <w:rFonts w:ascii="Lucida Sans" w:hAnsi="Lucida Sans"/>
          <w:spacing w:val="-15"/>
          <w:sz w:val="20"/>
        </w:rPr>
        <w:t> </w:t>
      </w:r>
      <w:r>
        <w:rPr>
          <w:rFonts w:ascii="Lucida Sans" w:hAnsi="Lucida Sans"/>
          <w:sz w:val="20"/>
        </w:rPr>
        <w:t>garden</w:t>
      </w:r>
      <w:r>
        <w:rPr>
          <w:rFonts w:ascii="Lucida Sans" w:hAnsi="Lucida Sans"/>
          <w:spacing w:val="-16"/>
          <w:sz w:val="20"/>
        </w:rPr>
        <w:t> </w:t>
      </w:r>
      <w:r>
        <w:rPr>
          <w:rFonts w:ascii="Lucida Sans" w:hAnsi="Lucida Sans"/>
          <w:sz w:val="20"/>
        </w:rPr>
        <w:t>where</w:t>
      </w:r>
      <w:r>
        <w:rPr>
          <w:rFonts w:ascii="Lucida Sans" w:hAnsi="Lucida Sans"/>
          <w:spacing w:val="-15"/>
          <w:sz w:val="20"/>
        </w:rPr>
        <w:t> </w:t>
      </w:r>
      <w:r>
        <w:rPr>
          <w:rFonts w:ascii="Lucida Sans" w:hAnsi="Lucida Sans"/>
          <w:sz w:val="20"/>
        </w:rPr>
        <w:t>they</w:t>
      </w:r>
      <w:r>
        <w:rPr>
          <w:rFonts w:ascii="Lucida Sans" w:hAnsi="Lucida Sans"/>
          <w:spacing w:val="-16"/>
          <w:sz w:val="20"/>
        </w:rPr>
        <w:t> </w:t>
      </w:r>
      <w:r>
        <w:rPr>
          <w:rFonts w:ascii="Lucida Sans" w:hAnsi="Lucida Sans"/>
          <w:sz w:val="20"/>
        </w:rPr>
        <w:t>grow</w:t>
      </w:r>
      <w:r>
        <w:rPr>
          <w:rFonts w:ascii="Lucida Sans" w:hAnsi="Lucida Sans"/>
          <w:spacing w:val="-15"/>
          <w:sz w:val="20"/>
        </w:rPr>
        <w:t> </w:t>
      </w:r>
      <w:r>
        <w:rPr>
          <w:rFonts w:ascii="Lucida Sans" w:hAnsi="Lucida Sans"/>
          <w:sz w:val="20"/>
        </w:rPr>
        <w:t>some</w:t>
      </w:r>
      <w:r>
        <w:rPr>
          <w:rFonts w:ascii="Lucida Sans" w:hAnsi="Lucida Sans"/>
          <w:spacing w:val="-15"/>
          <w:sz w:val="20"/>
        </w:rPr>
        <w:t> </w:t>
      </w:r>
      <w:r>
        <w:rPr>
          <w:rFonts w:ascii="Lucida Sans" w:hAnsi="Lucida Sans"/>
          <w:sz w:val="20"/>
        </w:rPr>
        <w:t>different</w:t>
      </w:r>
      <w:r>
        <w:rPr>
          <w:rFonts w:ascii="Lucida Sans" w:hAnsi="Lucida Sans"/>
          <w:spacing w:val="-16"/>
          <w:sz w:val="20"/>
        </w:rPr>
        <w:t> </w:t>
      </w:r>
      <w:r>
        <w:rPr>
          <w:rFonts w:ascii="Lucida Sans" w:hAnsi="Lucida Sans"/>
          <w:sz w:val="20"/>
        </w:rPr>
        <w:t>things</w:t>
      </w:r>
      <w:r>
        <w:rPr>
          <w:rFonts w:ascii="Lucida Sans" w:hAnsi="Lucida Sans"/>
          <w:spacing w:val="-15"/>
          <w:sz w:val="20"/>
        </w:rPr>
        <w:t> </w:t>
      </w:r>
      <w:r>
        <w:rPr>
          <w:rFonts w:ascii="Lucida Sans" w:hAnsi="Lucida Sans"/>
          <w:sz w:val="20"/>
        </w:rPr>
        <w:t>for</w:t>
      </w:r>
      <w:r>
        <w:rPr>
          <w:rFonts w:ascii="Lucida Sans" w:hAnsi="Lucida Sans"/>
          <w:spacing w:val="-16"/>
          <w:sz w:val="20"/>
        </w:rPr>
        <w:t> </w:t>
      </w:r>
      <w:r>
        <w:rPr>
          <w:rFonts w:ascii="Lucida Sans" w:hAnsi="Lucida Sans"/>
          <w:sz w:val="20"/>
        </w:rPr>
        <w:t>the </w:t>
      </w:r>
      <w:r>
        <w:rPr>
          <w:rFonts w:ascii="Lucida Sans" w:hAnsi="Lucida Sans"/>
          <w:spacing w:val="-6"/>
          <w:sz w:val="20"/>
        </w:rPr>
        <w:t>community, like tomatoes and eggplants, chilis and herbs. There are good things going on there.</w:t>
      </w:r>
    </w:p>
    <w:p>
      <w:pPr>
        <w:pStyle w:val="ListParagraph"/>
        <w:numPr>
          <w:ilvl w:val="1"/>
          <w:numId w:val="28"/>
        </w:numPr>
        <w:tabs>
          <w:tab w:pos="2158" w:val="left" w:leader="none"/>
        </w:tabs>
        <w:spacing w:line="240" w:lineRule="auto" w:before="33" w:after="0"/>
        <w:ind w:left="2158" w:right="0" w:hanging="359"/>
        <w:jc w:val="left"/>
        <w:rPr>
          <w:rFonts w:ascii="Lucida Sans" w:hAnsi="Lucida Sans"/>
          <w:sz w:val="20"/>
        </w:rPr>
      </w:pPr>
      <w:r>
        <w:rPr>
          <w:rFonts w:ascii="Lucida Sans" w:hAnsi="Lucida Sans"/>
          <w:spacing w:val="-4"/>
          <w:sz w:val="20"/>
        </w:rPr>
        <w:t>They</w:t>
      </w:r>
      <w:r>
        <w:rPr>
          <w:rFonts w:ascii="Lucida Sans" w:hAnsi="Lucida Sans"/>
          <w:spacing w:val="-8"/>
          <w:sz w:val="20"/>
        </w:rPr>
        <w:t> </w:t>
      </w:r>
      <w:r>
        <w:rPr>
          <w:rFonts w:ascii="Lucida Sans" w:hAnsi="Lucida Sans"/>
          <w:spacing w:val="-4"/>
          <w:sz w:val="20"/>
        </w:rPr>
        <w:t>have</w:t>
      </w:r>
      <w:r>
        <w:rPr>
          <w:rFonts w:ascii="Lucida Sans" w:hAnsi="Lucida Sans"/>
          <w:spacing w:val="-6"/>
          <w:sz w:val="20"/>
        </w:rPr>
        <w:t> </w:t>
      </w:r>
      <w:r>
        <w:rPr>
          <w:rFonts w:ascii="Lucida Sans" w:hAnsi="Lucida Sans"/>
          <w:spacing w:val="-4"/>
          <w:sz w:val="20"/>
        </w:rPr>
        <w:t>Meals</w:t>
      </w:r>
      <w:r>
        <w:rPr>
          <w:rFonts w:ascii="Lucida Sans" w:hAnsi="Lucida Sans"/>
          <w:spacing w:val="-7"/>
          <w:sz w:val="20"/>
        </w:rPr>
        <w:t> </w:t>
      </w:r>
      <w:r>
        <w:rPr>
          <w:rFonts w:ascii="Lucida Sans" w:hAnsi="Lucida Sans"/>
          <w:spacing w:val="-4"/>
          <w:sz w:val="20"/>
        </w:rPr>
        <w:t>on</w:t>
      </w:r>
      <w:r>
        <w:rPr>
          <w:rFonts w:ascii="Lucida Sans" w:hAnsi="Lucida Sans"/>
          <w:spacing w:val="-7"/>
          <w:sz w:val="20"/>
        </w:rPr>
        <w:t> </w:t>
      </w:r>
      <w:r>
        <w:rPr>
          <w:rFonts w:ascii="Lucida Sans" w:hAnsi="Lucida Sans"/>
          <w:spacing w:val="-4"/>
          <w:sz w:val="20"/>
        </w:rPr>
        <w:t>Wheels</w:t>
      </w:r>
      <w:r>
        <w:rPr>
          <w:rFonts w:ascii="Lucida Sans" w:hAnsi="Lucida Sans"/>
          <w:spacing w:val="-7"/>
          <w:sz w:val="20"/>
        </w:rPr>
        <w:t> </w:t>
      </w:r>
      <w:r>
        <w:rPr>
          <w:rFonts w:ascii="Lucida Sans" w:hAnsi="Lucida Sans"/>
          <w:spacing w:val="-4"/>
          <w:sz w:val="20"/>
        </w:rPr>
        <w:t>for</w:t>
      </w:r>
      <w:r>
        <w:rPr>
          <w:rFonts w:ascii="Lucida Sans" w:hAnsi="Lucida Sans"/>
          <w:spacing w:val="-7"/>
          <w:sz w:val="20"/>
        </w:rPr>
        <w:t> </w:t>
      </w:r>
      <w:r>
        <w:rPr>
          <w:rFonts w:ascii="Lucida Sans" w:hAnsi="Lucida Sans"/>
          <w:spacing w:val="-4"/>
          <w:sz w:val="20"/>
        </w:rPr>
        <w:t>old</w:t>
      </w:r>
      <w:r>
        <w:rPr>
          <w:rFonts w:ascii="Lucida Sans" w:hAnsi="Lucida Sans"/>
          <w:spacing w:val="-8"/>
          <w:sz w:val="20"/>
        </w:rPr>
        <w:t> </w:t>
      </w:r>
      <w:r>
        <w:rPr>
          <w:rFonts w:ascii="Lucida Sans" w:hAnsi="Lucida Sans"/>
          <w:spacing w:val="-4"/>
          <w:sz w:val="20"/>
        </w:rPr>
        <w:t>people.</w:t>
      </w:r>
    </w:p>
    <w:p>
      <w:pPr>
        <w:pStyle w:val="ListParagraph"/>
        <w:numPr>
          <w:ilvl w:val="1"/>
          <w:numId w:val="28"/>
        </w:numPr>
        <w:tabs>
          <w:tab w:pos="2159" w:val="left" w:leader="none"/>
        </w:tabs>
        <w:spacing w:line="336" w:lineRule="auto" w:before="87" w:after="0"/>
        <w:ind w:left="2159" w:right="1142" w:hanging="360"/>
        <w:jc w:val="both"/>
        <w:rPr>
          <w:rFonts w:ascii="Lucida Sans" w:hAnsi="Lucida Sans"/>
          <w:sz w:val="20"/>
        </w:rPr>
      </w:pPr>
      <w:r>
        <w:rPr>
          <w:rFonts w:ascii="Lucida Sans" w:hAnsi="Lucida Sans"/>
          <w:spacing w:val="-4"/>
          <w:sz w:val="20"/>
        </w:rPr>
        <w:t>Umoona</w:t>
      </w:r>
      <w:r>
        <w:rPr>
          <w:rFonts w:ascii="Lucida Sans" w:hAnsi="Lucida Sans"/>
          <w:spacing w:val="-8"/>
          <w:sz w:val="20"/>
        </w:rPr>
        <w:t> </w:t>
      </w:r>
      <w:r>
        <w:rPr>
          <w:rFonts w:ascii="Lucida Sans" w:hAnsi="Lucida Sans"/>
          <w:spacing w:val="-4"/>
          <w:sz w:val="20"/>
        </w:rPr>
        <w:t>(Community Council)</w:t>
      </w:r>
      <w:r>
        <w:rPr>
          <w:rFonts w:ascii="Lucida Sans" w:hAnsi="Lucida Sans"/>
          <w:spacing w:val="-7"/>
          <w:sz w:val="20"/>
        </w:rPr>
        <w:t> </w:t>
      </w:r>
      <w:r>
        <w:rPr>
          <w:rFonts w:ascii="Lucida Sans" w:hAnsi="Lucida Sans"/>
          <w:spacing w:val="-4"/>
          <w:sz w:val="20"/>
        </w:rPr>
        <w:t>has</w:t>
      </w:r>
      <w:r>
        <w:rPr>
          <w:rFonts w:ascii="Lucida Sans" w:hAnsi="Lucida Sans"/>
          <w:spacing w:val="-7"/>
          <w:sz w:val="20"/>
        </w:rPr>
        <w:t> </w:t>
      </w:r>
      <w:r>
        <w:rPr>
          <w:rFonts w:ascii="Lucida Sans" w:hAnsi="Lucida Sans"/>
          <w:spacing w:val="-4"/>
          <w:sz w:val="20"/>
        </w:rPr>
        <w:t>a</w:t>
      </w:r>
      <w:r>
        <w:rPr>
          <w:rFonts w:ascii="Lucida Sans" w:hAnsi="Lucida Sans"/>
          <w:spacing w:val="-8"/>
          <w:sz w:val="20"/>
        </w:rPr>
        <w:t> </w:t>
      </w:r>
      <w:r>
        <w:rPr>
          <w:rFonts w:ascii="Lucida Sans" w:hAnsi="Lucida Sans"/>
          <w:spacing w:val="-4"/>
          <w:sz w:val="20"/>
        </w:rPr>
        <w:t>Return</w:t>
      </w:r>
      <w:r>
        <w:rPr>
          <w:rFonts w:ascii="Lucida Sans" w:hAnsi="Lucida Sans"/>
          <w:spacing w:val="-8"/>
          <w:sz w:val="20"/>
        </w:rPr>
        <w:t> </w:t>
      </w:r>
      <w:r>
        <w:rPr>
          <w:rFonts w:ascii="Lucida Sans" w:hAnsi="Lucida Sans"/>
          <w:spacing w:val="-4"/>
          <w:sz w:val="20"/>
        </w:rPr>
        <w:t>to</w:t>
      </w:r>
      <w:r>
        <w:rPr>
          <w:rFonts w:ascii="Lucida Sans" w:hAnsi="Lucida Sans"/>
          <w:spacing w:val="-8"/>
          <w:sz w:val="20"/>
        </w:rPr>
        <w:t> </w:t>
      </w:r>
      <w:r>
        <w:rPr>
          <w:rFonts w:ascii="Lucida Sans" w:hAnsi="Lucida Sans"/>
          <w:spacing w:val="-4"/>
          <w:sz w:val="20"/>
        </w:rPr>
        <w:t>Country</w:t>
      </w:r>
      <w:r>
        <w:rPr>
          <w:rFonts w:ascii="Lucida Sans" w:hAnsi="Lucida Sans"/>
          <w:spacing w:val="-8"/>
          <w:sz w:val="20"/>
        </w:rPr>
        <w:t> </w:t>
      </w:r>
      <w:r>
        <w:rPr>
          <w:rFonts w:ascii="Lucida Sans" w:hAnsi="Lucida Sans"/>
          <w:spacing w:val="-4"/>
          <w:sz w:val="20"/>
        </w:rPr>
        <w:t>program.</w:t>
      </w:r>
      <w:r>
        <w:rPr>
          <w:rFonts w:ascii="Lucida Sans" w:hAnsi="Lucida Sans"/>
          <w:spacing w:val="-8"/>
          <w:sz w:val="20"/>
        </w:rPr>
        <w:t> </w:t>
      </w:r>
      <w:r>
        <w:rPr>
          <w:rFonts w:ascii="Lucida Sans" w:hAnsi="Lucida Sans"/>
          <w:spacing w:val="-4"/>
          <w:sz w:val="20"/>
        </w:rPr>
        <w:t>People</w:t>
      </w:r>
      <w:r>
        <w:rPr>
          <w:rFonts w:ascii="Lucida Sans" w:hAnsi="Lucida Sans"/>
          <w:spacing w:val="-7"/>
          <w:sz w:val="20"/>
        </w:rPr>
        <w:t> </w:t>
      </w:r>
      <w:r>
        <w:rPr>
          <w:rFonts w:ascii="Lucida Sans" w:hAnsi="Lucida Sans"/>
          <w:spacing w:val="-4"/>
          <w:sz w:val="20"/>
        </w:rPr>
        <w:t>come here</w:t>
      </w:r>
      <w:r>
        <w:rPr>
          <w:rFonts w:ascii="Lucida Sans" w:hAnsi="Lucida Sans"/>
          <w:spacing w:val="-7"/>
          <w:sz w:val="20"/>
        </w:rPr>
        <w:t> </w:t>
      </w:r>
      <w:r>
        <w:rPr>
          <w:rFonts w:ascii="Lucida Sans" w:hAnsi="Lucida Sans"/>
          <w:spacing w:val="-4"/>
          <w:sz w:val="20"/>
        </w:rPr>
        <w:t>from</w:t>
      </w:r>
      <w:r>
        <w:rPr>
          <w:rFonts w:ascii="Lucida Sans" w:hAnsi="Lucida Sans"/>
          <w:spacing w:val="-8"/>
          <w:sz w:val="20"/>
        </w:rPr>
        <w:t> </w:t>
      </w:r>
      <w:r>
        <w:rPr>
          <w:rFonts w:ascii="Lucida Sans" w:hAnsi="Lucida Sans"/>
          <w:spacing w:val="-4"/>
          <w:sz w:val="20"/>
        </w:rPr>
        <w:t>the Lands</w:t>
      </w:r>
      <w:r>
        <w:rPr>
          <w:rFonts w:ascii="Lucida Sans" w:hAnsi="Lucida Sans"/>
          <w:spacing w:val="-10"/>
          <w:sz w:val="20"/>
        </w:rPr>
        <w:t> </w:t>
      </w:r>
      <w:r>
        <w:rPr>
          <w:rFonts w:ascii="Lucida Sans" w:hAnsi="Lucida Sans"/>
          <w:spacing w:val="-4"/>
          <w:sz w:val="20"/>
        </w:rPr>
        <w:t>or</w:t>
      </w:r>
      <w:r>
        <w:rPr>
          <w:rFonts w:ascii="Lucida Sans" w:hAnsi="Lucida Sans"/>
          <w:spacing w:val="-11"/>
          <w:sz w:val="20"/>
        </w:rPr>
        <w:t> </w:t>
      </w:r>
      <w:r>
        <w:rPr>
          <w:rFonts w:ascii="Lucida Sans" w:hAnsi="Lucida Sans"/>
          <w:spacing w:val="-4"/>
          <w:sz w:val="20"/>
        </w:rPr>
        <w:t>outstations</w:t>
      </w:r>
      <w:r>
        <w:rPr>
          <w:rFonts w:ascii="Lucida Sans" w:hAnsi="Lucida Sans"/>
          <w:spacing w:val="-10"/>
          <w:sz w:val="20"/>
        </w:rPr>
        <w:t> </w:t>
      </w:r>
      <w:r>
        <w:rPr>
          <w:rFonts w:ascii="Lucida Sans" w:hAnsi="Lucida Sans"/>
          <w:spacing w:val="-4"/>
          <w:sz w:val="20"/>
        </w:rPr>
        <w:t>on</w:t>
      </w:r>
      <w:r>
        <w:rPr>
          <w:rFonts w:ascii="Lucida Sans" w:hAnsi="Lucida Sans"/>
          <w:spacing w:val="-11"/>
          <w:sz w:val="20"/>
        </w:rPr>
        <w:t> </w:t>
      </w:r>
      <w:r>
        <w:rPr>
          <w:rFonts w:ascii="Lucida Sans" w:hAnsi="Lucida Sans"/>
          <w:spacing w:val="-4"/>
          <w:sz w:val="20"/>
        </w:rPr>
        <w:t>payday</w:t>
      </w:r>
      <w:r>
        <w:rPr>
          <w:rFonts w:ascii="Lucida Sans" w:hAnsi="Lucida Sans"/>
          <w:spacing w:val="-11"/>
          <w:sz w:val="20"/>
        </w:rPr>
        <w:t> </w:t>
      </w:r>
      <w:r>
        <w:rPr>
          <w:rFonts w:ascii="Lucida Sans" w:hAnsi="Lucida Sans"/>
          <w:spacing w:val="-4"/>
          <w:sz w:val="20"/>
        </w:rPr>
        <w:t>and</w:t>
      </w:r>
      <w:r>
        <w:rPr>
          <w:rFonts w:ascii="Lucida Sans" w:hAnsi="Lucida Sans"/>
          <w:spacing w:val="-11"/>
          <w:sz w:val="20"/>
        </w:rPr>
        <w:t> </w:t>
      </w:r>
      <w:r>
        <w:rPr>
          <w:rFonts w:ascii="Lucida Sans" w:hAnsi="Lucida Sans"/>
          <w:spacing w:val="-4"/>
          <w:sz w:val="20"/>
        </w:rPr>
        <w:t>they</w:t>
      </w:r>
      <w:r>
        <w:rPr>
          <w:rFonts w:ascii="Lucida Sans" w:hAnsi="Lucida Sans"/>
          <w:spacing w:val="-11"/>
          <w:sz w:val="20"/>
        </w:rPr>
        <w:t> </w:t>
      </w:r>
      <w:r>
        <w:rPr>
          <w:rFonts w:ascii="Lucida Sans" w:hAnsi="Lucida Sans"/>
          <w:spacing w:val="-4"/>
          <w:sz w:val="20"/>
        </w:rPr>
        <w:t>spend</w:t>
      </w:r>
      <w:r>
        <w:rPr>
          <w:rFonts w:ascii="Lucida Sans" w:hAnsi="Lucida Sans"/>
          <w:spacing w:val="-11"/>
          <w:sz w:val="20"/>
        </w:rPr>
        <w:t> </w:t>
      </w:r>
      <w:r>
        <w:rPr>
          <w:rFonts w:ascii="Lucida Sans" w:hAnsi="Lucida Sans"/>
          <w:spacing w:val="-4"/>
          <w:sz w:val="20"/>
        </w:rPr>
        <w:t>most</w:t>
      </w:r>
      <w:r>
        <w:rPr>
          <w:rFonts w:ascii="Lucida Sans" w:hAnsi="Lucida Sans"/>
          <w:spacing w:val="-12"/>
          <w:sz w:val="20"/>
        </w:rPr>
        <w:t> </w:t>
      </w:r>
      <w:r>
        <w:rPr>
          <w:rFonts w:ascii="Lucida Sans" w:hAnsi="Lucida Sans"/>
          <w:spacing w:val="-4"/>
          <w:sz w:val="20"/>
        </w:rPr>
        <w:t>of</w:t>
      </w:r>
      <w:r>
        <w:rPr>
          <w:rFonts w:ascii="Lucida Sans" w:hAnsi="Lucida Sans"/>
          <w:spacing w:val="-11"/>
          <w:sz w:val="20"/>
        </w:rPr>
        <w:t> </w:t>
      </w:r>
      <w:r>
        <w:rPr>
          <w:rFonts w:ascii="Lucida Sans" w:hAnsi="Lucida Sans"/>
          <w:spacing w:val="-4"/>
          <w:sz w:val="20"/>
        </w:rPr>
        <w:t>their</w:t>
      </w:r>
      <w:r>
        <w:rPr>
          <w:rFonts w:ascii="Lucida Sans" w:hAnsi="Lucida Sans"/>
          <w:spacing w:val="-11"/>
          <w:sz w:val="20"/>
        </w:rPr>
        <w:t> </w:t>
      </w:r>
      <w:r>
        <w:rPr>
          <w:rFonts w:ascii="Lucida Sans" w:hAnsi="Lucida Sans"/>
          <w:spacing w:val="-4"/>
          <w:sz w:val="20"/>
        </w:rPr>
        <w:t>pay</w:t>
      </w:r>
      <w:r>
        <w:rPr>
          <w:rFonts w:ascii="Lucida Sans" w:hAnsi="Lucida Sans"/>
          <w:spacing w:val="-11"/>
          <w:sz w:val="20"/>
        </w:rPr>
        <w:t> </w:t>
      </w:r>
      <w:r>
        <w:rPr>
          <w:rFonts w:ascii="Lucida Sans" w:hAnsi="Lucida Sans"/>
          <w:spacing w:val="-4"/>
          <w:sz w:val="20"/>
        </w:rPr>
        <w:t>on</w:t>
      </w:r>
      <w:r>
        <w:rPr>
          <w:rFonts w:ascii="Lucida Sans" w:hAnsi="Lucida Sans"/>
          <w:spacing w:val="-11"/>
          <w:sz w:val="20"/>
        </w:rPr>
        <w:t> </w:t>
      </w:r>
      <w:r>
        <w:rPr>
          <w:rFonts w:ascii="Lucida Sans" w:hAnsi="Lucida Sans"/>
          <w:spacing w:val="-4"/>
          <w:sz w:val="20"/>
        </w:rPr>
        <w:t>grog,</w:t>
      </w:r>
      <w:r>
        <w:rPr>
          <w:rFonts w:ascii="Lucida Sans" w:hAnsi="Lucida Sans"/>
          <w:spacing w:val="-12"/>
          <w:sz w:val="20"/>
        </w:rPr>
        <w:t> </w:t>
      </w:r>
      <w:r>
        <w:rPr>
          <w:rFonts w:ascii="Lucida Sans" w:hAnsi="Lucida Sans"/>
          <w:spacing w:val="-4"/>
          <w:sz w:val="20"/>
        </w:rPr>
        <w:t>and</w:t>
      </w:r>
      <w:r>
        <w:rPr>
          <w:rFonts w:ascii="Lucida Sans" w:hAnsi="Lucida Sans"/>
          <w:spacing w:val="-11"/>
          <w:sz w:val="20"/>
        </w:rPr>
        <w:t> </w:t>
      </w:r>
      <w:r>
        <w:rPr>
          <w:rFonts w:ascii="Lucida Sans" w:hAnsi="Lucida Sans"/>
          <w:spacing w:val="-4"/>
          <w:sz w:val="20"/>
        </w:rPr>
        <w:t>they</w:t>
      </w:r>
      <w:r>
        <w:rPr>
          <w:rFonts w:ascii="Lucida Sans" w:hAnsi="Lucida Sans"/>
          <w:spacing w:val="-11"/>
          <w:sz w:val="20"/>
        </w:rPr>
        <w:t> </w:t>
      </w:r>
      <w:r>
        <w:rPr>
          <w:rFonts w:ascii="Lucida Sans" w:hAnsi="Lucida Sans"/>
          <w:spacing w:val="-4"/>
          <w:sz w:val="20"/>
        </w:rPr>
        <w:t>can’t</w:t>
      </w:r>
      <w:r>
        <w:rPr>
          <w:rFonts w:ascii="Lucida Sans" w:hAnsi="Lucida Sans"/>
          <w:spacing w:val="-12"/>
          <w:sz w:val="20"/>
        </w:rPr>
        <w:t> </w:t>
      </w:r>
      <w:r>
        <w:rPr>
          <w:rFonts w:ascii="Lucida Sans" w:hAnsi="Lucida Sans"/>
          <w:spacing w:val="-4"/>
          <w:sz w:val="20"/>
        </w:rPr>
        <w:t>get </w:t>
      </w:r>
      <w:r>
        <w:rPr>
          <w:rFonts w:ascii="Lucida Sans" w:hAnsi="Lucida Sans"/>
          <w:sz w:val="20"/>
        </w:rPr>
        <w:t>back</w:t>
      </w:r>
      <w:r>
        <w:rPr>
          <w:rFonts w:ascii="Lucida Sans" w:hAnsi="Lucida Sans"/>
          <w:spacing w:val="-11"/>
          <w:sz w:val="20"/>
        </w:rPr>
        <w:t> </w:t>
      </w:r>
      <w:r>
        <w:rPr>
          <w:rFonts w:ascii="Lucida Sans" w:hAnsi="Lucida Sans"/>
          <w:sz w:val="20"/>
        </w:rPr>
        <w:t>home.</w:t>
      </w:r>
      <w:r>
        <w:rPr>
          <w:rFonts w:ascii="Lucida Sans" w:hAnsi="Lucida Sans"/>
          <w:spacing w:val="-12"/>
          <w:sz w:val="20"/>
        </w:rPr>
        <w:t> </w:t>
      </w:r>
      <w:r>
        <w:rPr>
          <w:rFonts w:ascii="Lucida Sans" w:hAnsi="Lucida Sans"/>
          <w:sz w:val="20"/>
        </w:rPr>
        <w:t>So</w:t>
      </w:r>
      <w:r>
        <w:rPr>
          <w:rFonts w:ascii="Lucida Sans" w:hAnsi="Lucida Sans"/>
          <w:spacing w:val="-12"/>
          <w:sz w:val="20"/>
        </w:rPr>
        <w:t> </w:t>
      </w:r>
      <w:r>
        <w:rPr>
          <w:rFonts w:ascii="Lucida Sans" w:hAnsi="Lucida Sans"/>
          <w:sz w:val="20"/>
        </w:rPr>
        <w:t>this</w:t>
      </w:r>
      <w:r>
        <w:rPr>
          <w:rFonts w:ascii="Lucida Sans" w:hAnsi="Lucida Sans"/>
          <w:spacing w:val="-11"/>
          <w:sz w:val="20"/>
        </w:rPr>
        <w:t> </w:t>
      </w:r>
      <w:r>
        <w:rPr>
          <w:rFonts w:ascii="Lucida Sans" w:hAnsi="Lucida Sans"/>
          <w:sz w:val="20"/>
        </w:rPr>
        <w:t>program</w:t>
      </w:r>
      <w:r>
        <w:rPr>
          <w:rFonts w:ascii="Lucida Sans" w:hAnsi="Lucida Sans"/>
          <w:spacing w:val="-12"/>
          <w:sz w:val="20"/>
        </w:rPr>
        <w:t> </w:t>
      </w:r>
      <w:r>
        <w:rPr>
          <w:rFonts w:ascii="Lucida Sans" w:hAnsi="Lucida Sans"/>
          <w:sz w:val="20"/>
        </w:rPr>
        <w:t>helps</w:t>
      </w:r>
      <w:r>
        <w:rPr>
          <w:rFonts w:ascii="Lucida Sans" w:hAnsi="Lucida Sans"/>
          <w:spacing w:val="-11"/>
          <w:sz w:val="20"/>
        </w:rPr>
        <w:t> </w:t>
      </w:r>
      <w:r>
        <w:rPr>
          <w:rFonts w:ascii="Lucida Sans" w:hAnsi="Lucida Sans"/>
          <w:sz w:val="20"/>
        </w:rPr>
        <w:t>them</w:t>
      </w:r>
      <w:r>
        <w:rPr>
          <w:rFonts w:ascii="Lucida Sans" w:hAnsi="Lucida Sans"/>
          <w:spacing w:val="-12"/>
          <w:sz w:val="20"/>
        </w:rPr>
        <w:t> </w:t>
      </w:r>
      <w:r>
        <w:rPr>
          <w:rFonts w:ascii="Lucida Sans" w:hAnsi="Lucida Sans"/>
          <w:sz w:val="20"/>
        </w:rPr>
        <w:t>get</w:t>
      </w:r>
      <w:r>
        <w:rPr>
          <w:rFonts w:ascii="Lucida Sans" w:hAnsi="Lucida Sans"/>
          <w:spacing w:val="-13"/>
          <w:sz w:val="20"/>
        </w:rPr>
        <w:t> </w:t>
      </w:r>
      <w:r>
        <w:rPr>
          <w:rFonts w:ascii="Lucida Sans" w:hAnsi="Lucida Sans"/>
          <w:sz w:val="20"/>
        </w:rPr>
        <w:t>back.</w:t>
      </w:r>
    </w:p>
    <w:p>
      <w:pPr>
        <w:pStyle w:val="ListParagraph"/>
        <w:numPr>
          <w:ilvl w:val="0"/>
          <w:numId w:val="28"/>
        </w:numPr>
        <w:tabs>
          <w:tab w:pos="1439" w:val="left" w:leader="none"/>
        </w:tabs>
        <w:spacing w:line="343" w:lineRule="auto" w:before="5" w:after="0"/>
        <w:ind w:left="1439" w:right="1111" w:hanging="360"/>
        <w:jc w:val="both"/>
        <w:rPr>
          <w:rFonts w:ascii="Lucida Sans" w:hAnsi="Lucida Sans"/>
          <w:sz w:val="20"/>
        </w:rPr>
      </w:pPr>
      <w:r>
        <w:rPr>
          <w:rFonts w:ascii="Lucida Sans" w:hAnsi="Lucida Sans"/>
          <w:spacing w:val="-4"/>
          <w:sz w:val="20"/>
        </w:rPr>
        <w:t>At</w:t>
      </w:r>
      <w:r>
        <w:rPr>
          <w:rFonts w:ascii="Lucida Sans" w:hAnsi="Lucida Sans"/>
          <w:spacing w:val="-10"/>
          <w:sz w:val="20"/>
        </w:rPr>
        <w:t> </w:t>
      </w:r>
      <w:r>
        <w:rPr>
          <w:rFonts w:ascii="Lucida Sans" w:hAnsi="Lucida Sans"/>
          <w:spacing w:val="-4"/>
          <w:sz w:val="20"/>
        </w:rPr>
        <w:t>the</w:t>
      </w:r>
      <w:r>
        <w:rPr>
          <w:rFonts w:ascii="Lucida Sans" w:hAnsi="Lucida Sans"/>
          <w:spacing w:val="-8"/>
          <w:sz w:val="20"/>
        </w:rPr>
        <w:t> </w:t>
      </w:r>
      <w:r>
        <w:rPr>
          <w:rFonts w:ascii="Lucida Sans" w:hAnsi="Lucida Sans"/>
          <w:spacing w:val="-4"/>
          <w:sz w:val="20"/>
        </w:rPr>
        <w:t>School</w:t>
      </w:r>
      <w:r>
        <w:rPr>
          <w:rFonts w:ascii="Lucida Sans" w:hAnsi="Lucida Sans"/>
          <w:spacing w:val="-9"/>
          <w:sz w:val="20"/>
        </w:rPr>
        <w:t> </w:t>
      </w:r>
      <w:r>
        <w:rPr>
          <w:rFonts w:ascii="Lucida Sans" w:hAnsi="Lucida Sans"/>
          <w:spacing w:val="-4"/>
          <w:sz w:val="20"/>
        </w:rPr>
        <w:t>they</w:t>
      </w:r>
      <w:r>
        <w:rPr>
          <w:rFonts w:ascii="Lucida Sans" w:hAnsi="Lucida Sans"/>
          <w:spacing w:val="-9"/>
          <w:sz w:val="20"/>
        </w:rPr>
        <w:t> </w:t>
      </w:r>
      <w:r>
        <w:rPr>
          <w:rFonts w:ascii="Lucida Sans" w:hAnsi="Lucida Sans"/>
          <w:spacing w:val="-4"/>
          <w:sz w:val="20"/>
        </w:rPr>
        <w:t>have</w:t>
      </w:r>
      <w:r>
        <w:rPr>
          <w:rFonts w:ascii="Lucida Sans" w:hAnsi="Lucida Sans"/>
          <w:spacing w:val="-8"/>
          <w:sz w:val="20"/>
        </w:rPr>
        <w:t> </w:t>
      </w:r>
      <w:r>
        <w:rPr>
          <w:rFonts w:ascii="Lucida Sans" w:hAnsi="Lucida Sans"/>
          <w:spacing w:val="-4"/>
          <w:sz w:val="20"/>
        </w:rPr>
        <w:t>a</w:t>
      </w:r>
      <w:r>
        <w:rPr>
          <w:rFonts w:ascii="Lucida Sans" w:hAnsi="Lucida Sans"/>
          <w:spacing w:val="-12"/>
          <w:sz w:val="20"/>
        </w:rPr>
        <w:t> </w:t>
      </w:r>
      <w:r>
        <w:rPr>
          <w:rFonts w:ascii="Lucida Sans" w:hAnsi="Lucida Sans"/>
          <w:spacing w:val="-4"/>
          <w:sz w:val="20"/>
        </w:rPr>
        <w:t>breakfast</w:t>
      </w:r>
      <w:r>
        <w:rPr>
          <w:rFonts w:ascii="Lucida Sans" w:hAnsi="Lucida Sans"/>
          <w:spacing w:val="-10"/>
          <w:sz w:val="20"/>
        </w:rPr>
        <w:t> </w:t>
      </w:r>
      <w:r>
        <w:rPr>
          <w:rFonts w:ascii="Lucida Sans" w:hAnsi="Lucida Sans"/>
          <w:spacing w:val="-4"/>
          <w:sz w:val="20"/>
        </w:rPr>
        <w:t>club.</w:t>
      </w:r>
      <w:r>
        <w:rPr>
          <w:rFonts w:ascii="Lucida Sans" w:hAnsi="Lucida Sans"/>
          <w:spacing w:val="-9"/>
          <w:sz w:val="20"/>
        </w:rPr>
        <w:t> </w:t>
      </w:r>
      <w:r>
        <w:rPr>
          <w:rFonts w:ascii="Lucida Sans" w:hAnsi="Lucida Sans"/>
          <w:spacing w:val="-4"/>
          <w:sz w:val="20"/>
        </w:rPr>
        <w:t>My</w:t>
      </w:r>
      <w:r>
        <w:rPr>
          <w:rFonts w:ascii="Lucida Sans" w:hAnsi="Lucida Sans"/>
          <w:spacing w:val="-9"/>
          <w:sz w:val="20"/>
        </w:rPr>
        <w:t> </w:t>
      </w:r>
      <w:r>
        <w:rPr>
          <w:rFonts w:ascii="Lucida Sans" w:hAnsi="Lucida Sans"/>
          <w:spacing w:val="-4"/>
          <w:sz w:val="20"/>
        </w:rPr>
        <w:t>kids</w:t>
      </w:r>
      <w:r>
        <w:rPr>
          <w:rFonts w:ascii="Lucida Sans" w:hAnsi="Lucida Sans"/>
          <w:spacing w:val="-8"/>
          <w:sz w:val="20"/>
        </w:rPr>
        <w:t> </w:t>
      </w:r>
      <w:r>
        <w:rPr>
          <w:rFonts w:ascii="Lucida Sans" w:hAnsi="Lucida Sans"/>
          <w:spacing w:val="-4"/>
          <w:sz w:val="20"/>
        </w:rPr>
        <w:t>can</w:t>
      </w:r>
      <w:r>
        <w:rPr>
          <w:rFonts w:ascii="Lucida Sans" w:hAnsi="Lucida Sans"/>
          <w:spacing w:val="-9"/>
          <w:sz w:val="20"/>
        </w:rPr>
        <w:t> </w:t>
      </w:r>
      <w:r>
        <w:rPr>
          <w:rFonts w:ascii="Lucida Sans" w:hAnsi="Lucida Sans"/>
          <w:spacing w:val="-4"/>
          <w:sz w:val="20"/>
        </w:rPr>
        <w:t>go</w:t>
      </w:r>
      <w:r>
        <w:rPr>
          <w:rFonts w:ascii="Lucida Sans" w:hAnsi="Lucida Sans"/>
          <w:spacing w:val="-9"/>
          <w:sz w:val="20"/>
        </w:rPr>
        <w:t> </w:t>
      </w:r>
      <w:r>
        <w:rPr>
          <w:rFonts w:ascii="Lucida Sans" w:hAnsi="Lucida Sans"/>
          <w:spacing w:val="-4"/>
          <w:sz w:val="20"/>
        </w:rPr>
        <w:t>there</w:t>
      </w:r>
      <w:r>
        <w:rPr>
          <w:rFonts w:ascii="Lucida Sans" w:hAnsi="Lucida Sans"/>
          <w:spacing w:val="-8"/>
          <w:sz w:val="20"/>
        </w:rPr>
        <w:t> </w:t>
      </w:r>
      <w:r>
        <w:rPr>
          <w:rFonts w:ascii="Lucida Sans" w:hAnsi="Lucida Sans"/>
          <w:spacing w:val="-4"/>
          <w:sz w:val="20"/>
        </w:rPr>
        <w:t>if</w:t>
      </w:r>
      <w:r>
        <w:rPr>
          <w:rFonts w:ascii="Lucida Sans" w:hAnsi="Lucida Sans"/>
          <w:spacing w:val="-9"/>
          <w:sz w:val="20"/>
        </w:rPr>
        <w:t> </w:t>
      </w:r>
      <w:r>
        <w:rPr>
          <w:rFonts w:ascii="Lucida Sans" w:hAnsi="Lucida Sans"/>
          <w:spacing w:val="-4"/>
          <w:sz w:val="20"/>
        </w:rPr>
        <w:t>we</w:t>
      </w:r>
      <w:r>
        <w:rPr>
          <w:rFonts w:ascii="Lucida Sans" w:hAnsi="Lucida Sans"/>
          <w:spacing w:val="-10"/>
          <w:sz w:val="20"/>
        </w:rPr>
        <w:t> </w:t>
      </w:r>
      <w:r>
        <w:rPr>
          <w:rFonts w:ascii="Lucida Sans" w:hAnsi="Lucida Sans"/>
          <w:spacing w:val="-4"/>
          <w:sz w:val="20"/>
        </w:rPr>
        <w:t>have</w:t>
      </w:r>
      <w:r>
        <w:rPr>
          <w:rFonts w:ascii="Lucida Sans" w:hAnsi="Lucida Sans"/>
          <w:spacing w:val="-8"/>
          <w:sz w:val="20"/>
        </w:rPr>
        <w:t> </w:t>
      </w:r>
      <w:r>
        <w:rPr>
          <w:rFonts w:ascii="Lucida Sans" w:hAnsi="Lucida Sans"/>
          <w:spacing w:val="-4"/>
          <w:sz w:val="20"/>
        </w:rPr>
        <w:t>no</w:t>
      </w:r>
      <w:r>
        <w:rPr>
          <w:rFonts w:ascii="Lucida Sans" w:hAnsi="Lucida Sans"/>
          <w:spacing w:val="-9"/>
          <w:sz w:val="20"/>
        </w:rPr>
        <w:t> </w:t>
      </w:r>
      <w:r>
        <w:rPr>
          <w:rFonts w:ascii="Lucida Sans" w:hAnsi="Lucida Sans"/>
          <w:spacing w:val="-4"/>
          <w:sz w:val="20"/>
        </w:rPr>
        <w:t>food</w:t>
      </w:r>
      <w:r>
        <w:rPr>
          <w:rFonts w:ascii="Lucida Sans" w:hAnsi="Lucida Sans"/>
          <w:spacing w:val="-9"/>
          <w:sz w:val="20"/>
        </w:rPr>
        <w:t> </w:t>
      </w:r>
      <w:r>
        <w:rPr>
          <w:rFonts w:ascii="Lucida Sans" w:hAnsi="Lucida Sans"/>
          <w:spacing w:val="-4"/>
          <w:sz w:val="20"/>
        </w:rPr>
        <w:t>at</w:t>
      </w:r>
      <w:r>
        <w:rPr>
          <w:rFonts w:ascii="Lucida Sans" w:hAnsi="Lucida Sans"/>
          <w:spacing w:val="-10"/>
          <w:sz w:val="20"/>
        </w:rPr>
        <w:t> </w:t>
      </w:r>
      <w:r>
        <w:rPr>
          <w:rFonts w:ascii="Lucida Sans" w:hAnsi="Lucida Sans"/>
          <w:spacing w:val="-4"/>
          <w:sz w:val="20"/>
        </w:rPr>
        <w:t>home.</w:t>
      </w:r>
      <w:r>
        <w:rPr>
          <w:rFonts w:ascii="Lucida Sans" w:hAnsi="Lucida Sans"/>
          <w:spacing w:val="-9"/>
          <w:sz w:val="20"/>
        </w:rPr>
        <w:t> </w:t>
      </w:r>
      <w:r>
        <w:rPr>
          <w:rFonts w:ascii="Lucida Sans" w:hAnsi="Lucida Sans"/>
          <w:spacing w:val="-4"/>
          <w:sz w:val="20"/>
        </w:rPr>
        <w:t>[Do</w:t>
      </w:r>
      <w:r>
        <w:rPr>
          <w:rFonts w:ascii="Lucida Sans" w:hAnsi="Lucida Sans"/>
          <w:spacing w:val="-9"/>
          <w:sz w:val="20"/>
        </w:rPr>
        <w:t> </w:t>
      </w:r>
      <w:r>
        <w:rPr>
          <w:rFonts w:ascii="Lucida Sans" w:hAnsi="Lucida Sans"/>
          <w:spacing w:val="-4"/>
          <w:sz w:val="20"/>
        </w:rPr>
        <w:t>many kids</w:t>
      </w:r>
      <w:r>
        <w:rPr>
          <w:rFonts w:ascii="Lucida Sans" w:hAnsi="Lucida Sans"/>
          <w:spacing w:val="-8"/>
          <w:sz w:val="20"/>
        </w:rPr>
        <w:t> </w:t>
      </w:r>
      <w:r>
        <w:rPr>
          <w:rFonts w:ascii="Lucida Sans" w:hAnsi="Lucida Sans"/>
          <w:spacing w:val="-4"/>
          <w:sz w:val="20"/>
        </w:rPr>
        <w:t>use</w:t>
      </w:r>
      <w:r>
        <w:rPr>
          <w:rFonts w:ascii="Lucida Sans" w:hAnsi="Lucida Sans"/>
          <w:spacing w:val="-8"/>
          <w:sz w:val="20"/>
        </w:rPr>
        <w:t> </w:t>
      </w:r>
      <w:r>
        <w:rPr>
          <w:rFonts w:ascii="Lucida Sans" w:hAnsi="Lucida Sans"/>
          <w:spacing w:val="-4"/>
          <w:sz w:val="20"/>
        </w:rPr>
        <w:t>this?]</w:t>
      </w:r>
      <w:r>
        <w:rPr>
          <w:rFonts w:ascii="Lucida Sans" w:hAnsi="Lucida Sans"/>
          <w:spacing w:val="-10"/>
          <w:sz w:val="20"/>
        </w:rPr>
        <w:t> </w:t>
      </w:r>
      <w:r>
        <w:rPr>
          <w:rFonts w:ascii="Lucida Sans" w:hAnsi="Lucida Sans"/>
          <w:spacing w:val="-4"/>
          <w:sz w:val="20"/>
        </w:rPr>
        <w:t>Yeah,</w:t>
      </w:r>
      <w:r>
        <w:rPr>
          <w:rFonts w:ascii="Lucida Sans" w:hAnsi="Lucida Sans"/>
          <w:spacing w:val="-10"/>
          <w:sz w:val="20"/>
        </w:rPr>
        <w:t> </w:t>
      </w:r>
      <w:r>
        <w:rPr>
          <w:rFonts w:ascii="Lucida Sans" w:hAnsi="Lucida Sans"/>
          <w:spacing w:val="-4"/>
          <w:sz w:val="20"/>
        </w:rPr>
        <w:t>I</w:t>
      </w:r>
      <w:r>
        <w:rPr>
          <w:rFonts w:ascii="Lucida Sans" w:hAnsi="Lucida Sans"/>
          <w:spacing w:val="-9"/>
          <w:sz w:val="20"/>
        </w:rPr>
        <w:t> </w:t>
      </w:r>
      <w:r>
        <w:rPr>
          <w:rFonts w:ascii="Lucida Sans" w:hAnsi="Lucida Sans"/>
          <w:spacing w:val="-4"/>
          <w:sz w:val="20"/>
        </w:rPr>
        <w:t>reckon</w:t>
      </w:r>
      <w:r>
        <w:rPr>
          <w:rFonts w:ascii="Lucida Sans" w:hAnsi="Lucida Sans"/>
          <w:spacing w:val="-9"/>
          <w:sz w:val="20"/>
        </w:rPr>
        <w:t> </w:t>
      </w:r>
      <w:r>
        <w:rPr>
          <w:rFonts w:ascii="Lucida Sans" w:hAnsi="Lucida Sans"/>
          <w:spacing w:val="-4"/>
          <w:sz w:val="20"/>
        </w:rPr>
        <w:t>there</w:t>
      </w:r>
      <w:r>
        <w:rPr>
          <w:rFonts w:ascii="Lucida Sans" w:hAnsi="Lucida Sans"/>
          <w:spacing w:val="-8"/>
          <w:sz w:val="20"/>
        </w:rPr>
        <w:t> </w:t>
      </w:r>
      <w:r>
        <w:rPr>
          <w:rFonts w:ascii="Lucida Sans" w:hAnsi="Lucida Sans"/>
          <w:spacing w:val="-4"/>
          <w:sz w:val="20"/>
        </w:rPr>
        <w:t>are</w:t>
      </w:r>
      <w:r>
        <w:rPr>
          <w:rFonts w:ascii="Lucida Sans" w:hAnsi="Lucida Sans"/>
          <w:spacing w:val="-8"/>
          <w:sz w:val="20"/>
        </w:rPr>
        <w:t> </w:t>
      </w:r>
      <w:r>
        <w:rPr>
          <w:rFonts w:ascii="Lucida Sans" w:hAnsi="Lucida Sans"/>
          <w:spacing w:val="-4"/>
          <w:sz w:val="20"/>
        </w:rPr>
        <w:t>lots!</w:t>
      </w:r>
      <w:r>
        <w:rPr>
          <w:rFonts w:ascii="Lucida Sans" w:hAnsi="Lucida Sans"/>
          <w:spacing w:val="-9"/>
          <w:sz w:val="20"/>
        </w:rPr>
        <w:t> </w:t>
      </w:r>
      <w:r>
        <w:rPr>
          <w:rFonts w:ascii="Lucida Sans" w:hAnsi="Lucida Sans"/>
          <w:spacing w:val="-4"/>
          <w:sz w:val="20"/>
        </w:rPr>
        <w:t>Also</w:t>
      </w:r>
      <w:r>
        <w:rPr>
          <w:rFonts w:ascii="Lucida Sans" w:hAnsi="Lucida Sans"/>
          <w:spacing w:val="-9"/>
          <w:sz w:val="20"/>
        </w:rPr>
        <w:t> </w:t>
      </w:r>
      <w:r>
        <w:rPr>
          <w:rFonts w:ascii="Lucida Sans" w:hAnsi="Lucida Sans"/>
          <w:spacing w:val="-4"/>
          <w:sz w:val="20"/>
        </w:rPr>
        <w:t>the</w:t>
      </w:r>
      <w:r>
        <w:rPr>
          <w:rFonts w:ascii="Lucida Sans" w:hAnsi="Lucida Sans"/>
          <w:spacing w:val="-8"/>
          <w:sz w:val="20"/>
        </w:rPr>
        <w:t> </w:t>
      </w:r>
      <w:r>
        <w:rPr>
          <w:rFonts w:ascii="Lucida Sans" w:hAnsi="Lucida Sans"/>
          <w:spacing w:val="-4"/>
          <w:sz w:val="20"/>
        </w:rPr>
        <w:t>Clontarf</w:t>
      </w:r>
      <w:r>
        <w:rPr>
          <w:rFonts w:ascii="Lucida Sans" w:hAnsi="Lucida Sans"/>
          <w:spacing w:val="-9"/>
          <w:sz w:val="20"/>
        </w:rPr>
        <w:t> </w:t>
      </w:r>
      <w:r>
        <w:rPr>
          <w:rFonts w:ascii="Lucida Sans" w:hAnsi="Lucida Sans"/>
          <w:spacing w:val="-4"/>
          <w:sz w:val="20"/>
        </w:rPr>
        <w:t>Academy</w:t>
      </w:r>
      <w:r>
        <w:rPr>
          <w:rFonts w:ascii="Lucida Sans" w:hAnsi="Lucida Sans"/>
          <w:spacing w:val="-9"/>
          <w:sz w:val="20"/>
        </w:rPr>
        <w:t> </w:t>
      </w:r>
      <w:r>
        <w:rPr>
          <w:rFonts w:ascii="Lucida Sans" w:hAnsi="Lucida Sans"/>
          <w:spacing w:val="-4"/>
          <w:sz w:val="20"/>
        </w:rPr>
        <w:t>do</w:t>
      </w:r>
      <w:r>
        <w:rPr>
          <w:rFonts w:ascii="Lucida Sans" w:hAnsi="Lucida Sans"/>
          <w:spacing w:val="-9"/>
          <w:sz w:val="20"/>
        </w:rPr>
        <w:t> </w:t>
      </w:r>
      <w:r>
        <w:rPr>
          <w:rFonts w:ascii="Lucida Sans" w:hAnsi="Lucida Sans"/>
          <w:spacing w:val="-4"/>
          <w:sz w:val="20"/>
        </w:rPr>
        <w:t>afternoon</w:t>
      </w:r>
      <w:r>
        <w:rPr>
          <w:rFonts w:ascii="Lucida Sans" w:hAnsi="Lucida Sans"/>
          <w:spacing w:val="-9"/>
          <w:sz w:val="20"/>
        </w:rPr>
        <w:t> </w:t>
      </w:r>
      <w:r>
        <w:rPr>
          <w:rFonts w:ascii="Lucida Sans" w:hAnsi="Lucida Sans"/>
          <w:spacing w:val="-4"/>
          <w:sz w:val="20"/>
        </w:rPr>
        <w:t>programs,</w:t>
      </w:r>
      <w:r>
        <w:rPr>
          <w:rFonts w:ascii="Lucida Sans" w:hAnsi="Lucida Sans"/>
          <w:spacing w:val="-10"/>
          <w:sz w:val="20"/>
        </w:rPr>
        <w:t> </w:t>
      </w:r>
      <w:r>
        <w:rPr>
          <w:rFonts w:ascii="Lucida Sans" w:hAnsi="Lucida Sans"/>
          <w:spacing w:val="-4"/>
          <w:sz w:val="20"/>
        </w:rPr>
        <w:t>after </w:t>
      </w:r>
      <w:r>
        <w:rPr>
          <w:rFonts w:ascii="Lucida Sans" w:hAnsi="Lucida Sans"/>
          <w:spacing w:val="-2"/>
          <w:sz w:val="20"/>
        </w:rPr>
        <w:t>school.</w:t>
      </w:r>
    </w:p>
    <w:p>
      <w:pPr>
        <w:spacing w:after="0" w:line="343" w:lineRule="auto"/>
        <w:jc w:val="both"/>
        <w:rPr>
          <w:rFonts w:ascii="Lucida Sans" w:hAnsi="Lucida Sans"/>
          <w:sz w:val="20"/>
        </w:rPr>
        <w:sectPr>
          <w:pgSz w:w="11900" w:h="16850"/>
          <w:pgMar w:header="0" w:footer="642" w:top="100" w:bottom="840" w:left="0" w:right="0"/>
        </w:sectPr>
      </w:pPr>
    </w:p>
    <w:p>
      <w:pPr>
        <w:pStyle w:val="BodyText"/>
        <w:ind w:left="720"/>
      </w:pPr>
      <w:r>
        <w:rPr/>
        <w:drawing>
          <wp:inline distT="0" distB="0" distL="0" distR="0">
            <wp:extent cx="6633504" cy="4410837"/>
            <wp:effectExtent l="0" t="0" r="0" b="0"/>
            <wp:docPr id="128" name="Image 128" descr="Several sticky notes on a glass  Description automatically generated "/>
            <wp:cNvGraphicFramePr>
              <a:graphicFrameLocks/>
            </wp:cNvGraphicFramePr>
            <a:graphic>
              <a:graphicData uri="http://schemas.openxmlformats.org/drawingml/2006/picture">
                <pic:pic>
                  <pic:nvPicPr>
                    <pic:cNvPr id="128" name="Image 128" descr="Several sticky notes on a glass  Description automatically generated "/>
                    <pic:cNvPicPr/>
                  </pic:nvPicPr>
                  <pic:blipFill>
                    <a:blip r:embed="rId44" cstate="print"/>
                    <a:stretch>
                      <a:fillRect/>
                    </a:stretch>
                  </pic:blipFill>
                  <pic:spPr>
                    <a:xfrm>
                      <a:off x="0" y="0"/>
                      <a:ext cx="6633504" cy="4410837"/>
                    </a:xfrm>
                    <a:prstGeom prst="rect">
                      <a:avLst/>
                    </a:prstGeom>
                  </pic:spPr>
                </pic:pic>
              </a:graphicData>
            </a:graphic>
          </wp:inline>
        </w:drawing>
      </w:r>
      <w:r>
        <w:rPr/>
      </w:r>
    </w:p>
    <w:p>
      <w:pPr>
        <w:pStyle w:val="BodyText"/>
        <w:rPr>
          <w:sz w:val="84"/>
        </w:rPr>
      </w:pPr>
    </w:p>
    <w:p>
      <w:pPr>
        <w:pStyle w:val="BodyText"/>
        <w:rPr>
          <w:sz w:val="84"/>
        </w:rPr>
      </w:pPr>
    </w:p>
    <w:p>
      <w:pPr>
        <w:pStyle w:val="BodyText"/>
        <w:spacing w:before="116"/>
        <w:rPr>
          <w:sz w:val="84"/>
        </w:rPr>
      </w:pPr>
    </w:p>
    <w:p>
      <w:pPr>
        <w:pStyle w:val="Heading1"/>
        <w:spacing w:line="1081" w:lineRule="exact"/>
      </w:pPr>
      <w:bookmarkStart w:name="Food Security_Focused Conversation_Cooin" w:id="21"/>
      <w:bookmarkEnd w:id="21"/>
      <w:r>
        <w:rPr/>
      </w:r>
      <w:bookmarkStart w:name="Food Security in Sturt" w:id="22"/>
      <w:bookmarkEnd w:id="22"/>
      <w:r>
        <w:rPr/>
      </w:r>
      <w:bookmarkStart w:name="Cooinda Neighbourhood Centre Refugees an" w:id="23"/>
      <w:bookmarkEnd w:id="23"/>
      <w:r>
        <w:rPr/>
      </w:r>
      <w:r>
        <w:rPr>
          <w:w w:val="90"/>
        </w:rPr>
        <w:t>Food</w:t>
      </w:r>
      <w:r>
        <w:rPr>
          <w:spacing w:val="-36"/>
          <w:w w:val="90"/>
        </w:rPr>
        <w:t> </w:t>
      </w:r>
      <w:r>
        <w:rPr>
          <w:w w:val="90"/>
        </w:rPr>
        <w:t>Security</w:t>
      </w:r>
      <w:r>
        <w:rPr>
          <w:spacing w:val="-34"/>
          <w:w w:val="90"/>
        </w:rPr>
        <w:t> </w:t>
      </w:r>
      <w:r>
        <w:rPr>
          <w:w w:val="90"/>
        </w:rPr>
        <w:t>in</w:t>
      </w:r>
      <w:r>
        <w:rPr>
          <w:spacing w:val="-35"/>
          <w:w w:val="90"/>
        </w:rPr>
        <w:t> </w:t>
      </w:r>
      <w:r>
        <w:rPr>
          <w:spacing w:val="-2"/>
          <w:w w:val="90"/>
        </w:rPr>
        <w:t>Sturt</w:t>
      </w:r>
    </w:p>
    <w:p>
      <w:pPr>
        <w:spacing w:line="172" w:lineRule="auto" w:before="32"/>
        <w:ind w:left="719" w:right="0" w:firstLine="0"/>
        <w:jc w:val="left"/>
        <w:rPr>
          <w:rFonts w:ascii="Arial Black"/>
          <w:sz w:val="44"/>
        </w:rPr>
      </w:pPr>
      <w:r>
        <w:rPr>
          <w:rFonts w:ascii="Arial Black"/>
          <w:w w:val="90"/>
          <w:sz w:val="44"/>
        </w:rPr>
        <w:t>Cooinda Neighbourhood Centre Refugees and </w:t>
      </w:r>
      <w:r>
        <w:rPr>
          <w:rFonts w:ascii="Arial Black"/>
          <w:spacing w:val="-2"/>
          <w:sz w:val="44"/>
        </w:rPr>
        <w:t>Migrants</w:t>
      </w:r>
    </w:p>
    <w:p>
      <w:pPr>
        <w:pStyle w:val="BodyText"/>
        <w:spacing w:before="140"/>
        <w:rPr>
          <w:rFonts w:ascii="Arial Black"/>
          <w:sz w:val="44"/>
        </w:rPr>
      </w:pPr>
    </w:p>
    <w:p>
      <w:pPr>
        <w:pStyle w:val="Heading2"/>
      </w:pPr>
      <w:bookmarkStart w:name="Lived Experience Report" w:id="24"/>
      <w:bookmarkEnd w:id="24"/>
      <w:r>
        <w:rPr/>
      </w:r>
      <w:r>
        <w:rPr>
          <w:w w:val="85"/>
        </w:rPr>
        <w:t>Lived</w:t>
      </w:r>
      <w:r>
        <w:rPr>
          <w:spacing w:val="42"/>
        </w:rPr>
        <w:t> </w:t>
      </w:r>
      <w:r>
        <w:rPr>
          <w:w w:val="85"/>
        </w:rPr>
        <w:t>Experience</w:t>
      </w:r>
      <w:r>
        <w:rPr>
          <w:spacing w:val="41"/>
        </w:rPr>
        <w:t> </w:t>
      </w:r>
      <w:r>
        <w:rPr>
          <w:spacing w:val="-2"/>
          <w:w w:val="85"/>
        </w:rPr>
        <w:t>Report</w:t>
      </w:r>
    </w:p>
    <w:p>
      <w:pPr>
        <w:pStyle w:val="BodyText"/>
        <w:spacing w:before="89"/>
        <w:rPr>
          <w:rFonts w:ascii="Arial Black"/>
          <w:sz w:val="48"/>
        </w:rPr>
      </w:pPr>
    </w:p>
    <w:p>
      <w:pPr>
        <w:spacing w:before="0"/>
        <w:ind w:left="720" w:right="0" w:firstLine="0"/>
        <w:jc w:val="left"/>
        <w:rPr>
          <w:rFonts w:ascii="Bitcheese"/>
          <w:sz w:val="36"/>
        </w:rPr>
      </w:pPr>
      <w:r>
        <w:rPr/>
        <w:drawing>
          <wp:anchor distT="0" distB="0" distL="0" distR="0" allowOverlap="1" layoutInCell="1" locked="0" behindDoc="0" simplePos="0" relativeHeight="15738368">
            <wp:simplePos x="0" y="0"/>
            <wp:positionH relativeFrom="page">
              <wp:posOffset>5288279</wp:posOffset>
            </wp:positionH>
            <wp:positionV relativeFrom="paragraph">
              <wp:posOffset>-217453</wp:posOffset>
            </wp:positionV>
            <wp:extent cx="1820532" cy="687068"/>
            <wp:effectExtent l="0" t="0" r="0" b="0"/>
            <wp:wrapNone/>
            <wp:docPr id="129" name="Image 129" descr="A close up of a sign  Description automatically generated "/>
            <wp:cNvGraphicFramePr>
              <a:graphicFrameLocks/>
            </wp:cNvGraphicFramePr>
            <a:graphic>
              <a:graphicData uri="http://schemas.openxmlformats.org/drawingml/2006/picture">
                <pic:pic>
                  <pic:nvPicPr>
                    <pic:cNvPr id="129" name="Image 129" descr="A close up of a sign  Description automatically generated "/>
                    <pic:cNvPicPr/>
                  </pic:nvPicPr>
                  <pic:blipFill>
                    <a:blip r:embed="rId29" cstate="print"/>
                    <a:stretch>
                      <a:fillRect/>
                    </a:stretch>
                  </pic:blipFill>
                  <pic:spPr>
                    <a:xfrm>
                      <a:off x="0" y="0"/>
                      <a:ext cx="1820532" cy="687068"/>
                    </a:xfrm>
                    <a:prstGeom prst="rect">
                      <a:avLst/>
                    </a:prstGeom>
                  </pic:spPr>
                </pic:pic>
              </a:graphicData>
            </a:graphic>
          </wp:anchor>
        </w:drawing>
      </w:r>
      <w:bookmarkStart w:name="20th May 2024" w:id="25"/>
      <w:bookmarkEnd w:id="25"/>
      <w:r>
        <w:rPr/>
      </w:r>
      <w:r>
        <w:rPr>
          <w:rFonts w:ascii="Bitcheese"/>
          <w:color w:val="F08D2C"/>
          <w:sz w:val="36"/>
        </w:rPr>
        <w:t>20</w:t>
      </w:r>
      <w:r>
        <w:rPr>
          <w:rFonts w:ascii="Bitcheese"/>
          <w:color w:val="F08D2C"/>
          <w:position w:val="13"/>
          <w:sz w:val="22"/>
        </w:rPr>
        <w:t>th</w:t>
      </w:r>
      <w:r>
        <w:rPr>
          <w:rFonts w:ascii="Bitcheese"/>
          <w:color w:val="F08D2C"/>
          <w:spacing w:val="49"/>
          <w:position w:val="13"/>
          <w:sz w:val="22"/>
        </w:rPr>
        <w:t> </w:t>
      </w:r>
      <w:r>
        <w:rPr>
          <w:rFonts w:ascii="Bitcheese"/>
          <w:color w:val="F08D2C"/>
          <w:sz w:val="36"/>
        </w:rPr>
        <w:t>May</w:t>
      </w:r>
      <w:r>
        <w:rPr>
          <w:rFonts w:ascii="Bitcheese"/>
          <w:color w:val="F08D2C"/>
          <w:spacing w:val="-1"/>
          <w:sz w:val="36"/>
        </w:rPr>
        <w:t> </w:t>
      </w:r>
      <w:r>
        <w:rPr>
          <w:rFonts w:ascii="Bitcheese"/>
          <w:color w:val="F08D2C"/>
          <w:spacing w:val="-4"/>
          <w:sz w:val="36"/>
        </w:rPr>
        <w:t>2024</w:t>
      </w:r>
    </w:p>
    <w:p>
      <w:pPr>
        <w:spacing w:after="0"/>
        <w:jc w:val="left"/>
        <w:rPr>
          <w:rFonts w:ascii="Bitcheese"/>
          <w:sz w:val="36"/>
        </w:rPr>
        <w:sectPr>
          <w:headerReference w:type="default" r:id="rId42"/>
          <w:footerReference w:type="default" r:id="rId43"/>
          <w:pgSz w:w="11900" w:h="16850"/>
          <w:pgMar w:header="0" w:footer="0" w:top="720" w:bottom="120" w:left="0" w:right="0"/>
        </w:sectPr>
      </w:pPr>
    </w:p>
    <w:p>
      <w:pPr>
        <w:pStyle w:val="BodyText"/>
        <w:spacing w:before="192"/>
        <w:rPr>
          <w:rFonts w:ascii="Bitcheese"/>
          <w:sz w:val="48"/>
        </w:rPr>
      </w:pPr>
    </w:p>
    <w:p>
      <w:pPr>
        <w:pStyle w:val="Heading2"/>
      </w:pPr>
      <w:bookmarkStart w:name="Cooinda, Sturt" w:id="26"/>
      <w:bookmarkEnd w:id="26"/>
      <w:r>
        <w:rPr/>
      </w:r>
      <w:r>
        <w:rPr>
          <w:w w:val="90"/>
        </w:rPr>
        <w:t>Cooinda,</w:t>
      </w:r>
      <w:r>
        <w:rPr>
          <w:spacing w:val="-8"/>
          <w:w w:val="90"/>
        </w:rPr>
        <w:t> </w:t>
      </w:r>
      <w:r>
        <w:rPr>
          <w:spacing w:val="-4"/>
        </w:rPr>
        <w:t>Sturt</w:t>
      </w:r>
    </w:p>
    <w:p>
      <w:pPr>
        <w:spacing w:before="104"/>
        <w:ind w:left="720" w:right="0" w:firstLine="0"/>
        <w:jc w:val="left"/>
        <w:rPr>
          <w:rFonts w:ascii="Arial Black"/>
          <w:sz w:val="24"/>
        </w:rPr>
      </w:pPr>
      <w:r>
        <w:rPr>
          <w:rFonts w:ascii="Arial Black"/>
          <w:w w:val="90"/>
          <w:sz w:val="24"/>
        </w:rPr>
        <w:t>Who</w:t>
      </w:r>
      <w:r>
        <w:rPr>
          <w:rFonts w:ascii="Arial Black"/>
          <w:spacing w:val="-6"/>
          <w:sz w:val="24"/>
        </w:rPr>
        <w:t> </w:t>
      </w:r>
      <w:r>
        <w:rPr>
          <w:rFonts w:ascii="Arial Black"/>
          <w:w w:val="90"/>
          <w:sz w:val="24"/>
        </w:rPr>
        <w:t>participated,</w:t>
      </w:r>
      <w:r>
        <w:rPr>
          <w:rFonts w:ascii="Arial Black"/>
          <w:spacing w:val="-4"/>
          <w:sz w:val="24"/>
        </w:rPr>
        <w:t> </w:t>
      </w:r>
      <w:r>
        <w:rPr>
          <w:rFonts w:ascii="Arial Black"/>
          <w:w w:val="90"/>
          <w:sz w:val="24"/>
        </w:rPr>
        <w:t>at</w:t>
      </w:r>
      <w:r>
        <w:rPr>
          <w:rFonts w:ascii="Arial Black"/>
          <w:spacing w:val="-5"/>
          <w:sz w:val="24"/>
        </w:rPr>
        <w:t> </w:t>
      </w:r>
      <w:r>
        <w:rPr>
          <w:rFonts w:ascii="Arial Black"/>
          <w:w w:val="90"/>
          <w:sz w:val="24"/>
        </w:rPr>
        <w:t>a</w:t>
      </w:r>
      <w:r>
        <w:rPr>
          <w:rFonts w:ascii="Arial Black"/>
          <w:spacing w:val="-5"/>
          <w:sz w:val="24"/>
        </w:rPr>
        <w:t> </w:t>
      </w:r>
      <w:r>
        <w:rPr>
          <w:rFonts w:ascii="Arial Black"/>
          <w:spacing w:val="-2"/>
          <w:w w:val="90"/>
          <w:sz w:val="24"/>
        </w:rPr>
        <w:t>glance</w:t>
      </w:r>
    </w:p>
    <w:p>
      <w:pPr>
        <w:pStyle w:val="BodyText"/>
        <w:spacing w:before="68"/>
        <w:rPr>
          <w:rFonts w:ascii="Arial Black"/>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46"/>
        <w:gridCol w:w="1104"/>
      </w:tblGrid>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Total</w:t>
            </w:r>
            <w:r>
              <w:rPr>
                <w:rFonts w:ascii="Arial Black"/>
                <w:spacing w:val="2"/>
                <w:sz w:val="18"/>
              </w:rPr>
              <w:t> </w:t>
            </w:r>
            <w:r>
              <w:rPr>
                <w:rFonts w:ascii="Arial Black"/>
                <w:w w:val="90"/>
                <w:sz w:val="18"/>
              </w:rPr>
              <w:t>number</w:t>
            </w:r>
            <w:r>
              <w:rPr>
                <w:rFonts w:ascii="Arial Black"/>
                <w:spacing w:val="1"/>
                <w:sz w:val="18"/>
              </w:rPr>
              <w:t> </w:t>
            </w:r>
            <w:r>
              <w:rPr>
                <w:rFonts w:ascii="Arial Black"/>
                <w:w w:val="90"/>
                <w:sz w:val="18"/>
              </w:rPr>
              <w:t>of</w:t>
            </w:r>
            <w:r>
              <w:rPr>
                <w:rFonts w:ascii="Arial Black"/>
                <w:spacing w:val="1"/>
                <w:sz w:val="18"/>
              </w:rPr>
              <w:t> </w:t>
            </w:r>
            <w:r>
              <w:rPr>
                <w:rFonts w:ascii="Arial Black"/>
                <w:spacing w:val="-2"/>
                <w:w w:val="90"/>
                <w:sz w:val="18"/>
              </w:rPr>
              <w:t>participants</w:t>
            </w:r>
          </w:p>
        </w:tc>
        <w:tc>
          <w:tcPr>
            <w:tcW w:w="1104" w:type="dxa"/>
          </w:tcPr>
          <w:p>
            <w:pPr>
              <w:pStyle w:val="TableParagraph"/>
              <w:spacing w:before="17"/>
              <w:ind w:left="17" w:right="9"/>
              <w:jc w:val="center"/>
              <w:rPr>
                <w:sz w:val="18"/>
              </w:rPr>
            </w:pPr>
            <w:r>
              <w:rPr>
                <w:spacing w:val="-5"/>
                <w:sz w:val="18"/>
              </w:rPr>
              <w:t>13</w:t>
            </w:r>
          </w:p>
        </w:tc>
      </w:tr>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Number</w:t>
            </w:r>
            <w:r>
              <w:rPr>
                <w:rFonts w:ascii="Arial Black"/>
                <w:spacing w:val="2"/>
                <w:sz w:val="18"/>
              </w:rPr>
              <w:t> </w:t>
            </w:r>
            <w:r>
              <w:rPr>
                <w:rFonts w:ascii="Arial Black"/>
                <w:w w:val="90"/>
                <w:sz w:val="18"/>
              </w:rPr>
              <w:t>of</w:t>
            </w:r>
            <w:r>
              <w:rPr>
                <w:rFonts w:ascii="Arial Black"/>
                <w:spacing w:val="2"/>
                <w:sz w:val="18"/>
              </w:rPr>
              <w:t> </w:t>
            </w:r>
            <w:r>
              <w:rPr>
                <w:rFonts w:ascii="Arial Black"/>
                <w:w w:val="90"/>
                <w:sz w:val="18"/>
              </w:rPr>
              <w:t>people</w:t>
            </w:r>
            <w:r>
              <w:rPr>
                <w:rFonts w:ascii="Arial Black"/>
                <w:spacing w:val="2"/>
                <w:sz w:val="18"/>
              </w:rPr>
              <w:t> </w:t>
            </w:r>
            <w:r>
              <w:rPr>
                <w:rFonts w:ascii="Arial Black"/>
                <w:w w:val="90"/>
                <w:sz w:val="18"/>
              </w:rPr>
              <w:t>who</w:t>
            </w:r>
            <w:r>
              <w:rPr>
                <w:rFonts w:ascii="Arial Black"/>
                <w:spacing w:val="1"/>
                <w:sz w:val="18"/>
              </w:rPr>
              <w:t> </w:t>
            </w:r>
            <w:r>
              <w:rPr>
                <w:rFonts w:ascii="Arial Black"/>
                <w:w w:val="90"/>
                <w:sz w:val="18"/>
              </w:rPr>
              <w:t>were</w:t>
            </w:r>
            <w:r>
              <w:rPr>
                <w:rFonts w:ascii="Arial Black"/>
                <w:spacing w:val="2"/>
                <w:sz w:val="18"/>
              </w:rPr>
              <w:t> </w:t>
            </w:r>
            <w:r>
              <w:rPr>
                <w:rFonts w:ascii="Arial Black"/>
                <w:w w:val="90"/>
                <w:sz w:val="18"/>
              </w:rPr>
              <w:t>not</w:t>
            </w:r>
            <w:r>
              <w:rPr>
                <w:rFonts w:ascii="Arial Black"/>
                <w:spacing w:val="5"/>
                <w:sz w:val="18"/>
              </w:rPr>
              <w:t> </w:t>
            </w:r>
            <w:r>
              <w:rPr>
                <w:rFonts w:ascii="Arial Black"/>
                <w:w w:val="90"/>
                <w:sz w:val="18"/>
              </w:rPr>
              <w:t>born</w:t>
            </w:r>
            <w:r>
              <w:rPr>
                <w:rFonts w:ascii="Arial Black"/>
                <w:spacing w:val="2"/>
                <w:sz w:val="18"/>
              </w:rPr>
              <w:t> </w:t>
            </w:r>
            <w:r>
              <w:rPr>
                <w:rFonts w:ascii="Arial Black"/>
                <w:w w:val="90"/>
                <w:sz w:val="18"/>
              </w:rPr>
              <w:t>in</w:t>
            </w:r>
            <w:r>
              <w:rPr>
                <w:rFonts w:ascii="Arial Black"/>
                <w:spacing w:val="2"/>
                <w:sz w:val="18"/>
              </w:rPr>
              <w:t> </w:t>
            </w:r>
            <w:r>
              <w:rPr>
                <w:rFonts w:ascii="Arial Black"/>
                <w:spacing w:val="-2"/>
                <w:w w:val="90"/>
                <w:sz w:val="18"/>
              </w:rPr>
              <w:t>Australia</w:t>
            </w:r>
          </w:p>
        </w:tc>
        <w:tc>
          <w:tcPr>
            <w:tcW w:w="1104" w:type="dxa"/>
          </w:tcPr>
          <w:p>
            <w:pPr>
              <w:pStyle w:val="TableParagraph"/>
              <w:spacing w:before="17"/>
              <w:ind w:left="17" w:right="9"/>
              <w:jc w:val="center"/>
              <w:rPr>
                <w:sz w:val="18"/>
              </w:rPr>
            </w:pPr>
            <w:r>
              <w:rPr>
                <w:spacing w:val="-5"/>
                <w:sz w:val="18"/>
              </w:rPr>
              <w:t>13</w:t>
            </w:r>
          </w:p>
        </w:tc>
      </w:tr>
      <w:tr>
        <w:trPr>
          <w:trHeight w:val="304"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First</w:t>
            </w:r>
            <w:r>
              <w:rPr>
                <w:rFonts w:ascii="Arial Black"/>
                <w:spacing w:val="-1"/>
                <w:sz w:val="18"/>
              </w:rPr>
              <w:t> </w:t>
            </w:r>
            <w:r>
              <w:rPr>
                <w:rFonts w:ascii="Arial Black"/>
                <w:w w:val="90"/>
                <w:sz w:val="18"/>
              </w:rPr>
              <w:t>Nation</w:t>
            </w:r>
            <w:r>
              <w:rPr>
                <w:rFonts w:ascii="Arial Black"/>
                <w:spacing w:val="-3"/>
                <w:sz w:val="18"/>
              </w:rPr>
              <w:t> </w:t>
            </w:r>
            <w:r>
              <w:rPr>
                <w:rFonts w:ascii="Arial Black"/>
                <w:spacing w:val="-2"/>
                <w:w w:val="90"/>
                <w:sz w:val="18"/>
              </w:rPr>
              <w:t>participants</w:t>
            </w:r>
          </w:p>
        </w:tc>
        <w:tc>
          <w:tcPr>
            <w:tcW w:w="1104" w:type="dxa"/>
          </w:tcPr>
          <w:p>
            <w:pPr>
              <w:pStyle w:val="TableParagraph"/>
              <w:spacing w:before="17"/>
              <w:ind w:left="17" w:right="11"/>
              <w:jc w:val="center"/>
              <w:rPr>
                <w:sz w:val="18"/>
              </w:rPr>
            </w:pPr>
            <w:r>
              <w:rPr>
                <w:spacing w:val="-10"/>
                <w:sz w:val="18"/>
              </w:rPr>
              <w:t>0</w:t>
            </w:r>
          </w:p>
        </w:tc>
      </w:tr>
      <w:tr>
        <w:trPr>
          <w:trHeight w:val="306" w:hRule="atLeast"/>
        </w:trPr>
        <w:tc>
          <w:tcPr>
            <w:tcW w:w="9346" w:type="dxa"/>
            <w:shd w:val="clear" w:color="auto" w:fill="FAE3D4"/>
          </w:tcPr>
          <w:p>
            <w:pPr>
              <w:pStyle w:val="TableParagraph"/>
              <w:spacing w:line="250" w:lineRule="exact"/>
              <w:ind w:left="107"/>
              <w:rPr>
                <w:rFonts w:ascii="Arial Black"/>
                <w:sz w:val="18"/>
              </w:rPr>
            </w:pPr>
            <w:r>
              <w:rPr>
                <w:rFonts w:ascii="Arial Black"/>
                <w:w w:val="90"/>
                <w:sz w:val="18"/>
              </w:rPr>
              <w:t>People</w:t>
            </w:r>
            <w:r>
              <w:rPr>
                <w:rFonts w:ascii="Arial Black"/>
                <w:spacing w:val="-2"/>
                <w:w w:val="90"/>
                <w:sz w:val="18"/>
              </w:rPr>
              <w:t> </w:t>
            </w:r>
            <w:r>
              <w:rPr>
                <w:rFonts w:ascii="Arial Black"/>
                <w:w w:val="90"/>
                <w:sz w:val="18"/>
              </w:rPr>
              <w:t>who</w:t>
            </w:r>
            <w:r>
              <w:rPr>
                <w:rFonts w:ascii="Arial Black"/>
                <w:spacing w:val="-1"/>
                <w:w w:val="90"/>
                <w:sz w:val="18"/>
              </w:rPr>
              <w:t> </w:t>
            </w:r>
            <w:r>
              <w:rPr>
                <w:rFonts w:ascii="Arial Black"/>
                <w:w w:val="90"/>
                <w:sz w:val="18"/>
              </w:rPr>
              <w:t>identify</w:t>
            </w:r>
            <w:r>
              <w:rPr>
                <w:rFonts w:ascii="Arial Black"/>
                <w:spacing w:val="-6"/>
                <w:sz w:val="18"/>
              </w:rPr>
              <w:t> </w:t>
            </w:r>
            <w:r>
              <w:rPr>
                <w:rFonts w:ascii="Arial Black"/>
                <w:w w:val="90"/>
                <w:sz w:val="18"/>
              </w:rPr>
              <w:t>as</w:t>
            </w:r>
            <w:r>
              <w:rPr>
                <w:rFonts w:ascii="Arial Black"/>
                <w:spacing w:val="-2"/>
                <w:w w:val="90"/>
                <w:sz w:val="18"/>
              </w:rPr>
              <w:t> </w:t>
            </w:r>
            <w:r>
              <w:rPr>
                <w:rFonts w:ascii="Arial Black"/>
                <w:w w:val="90"/>
                <w:sz w:val="18"/>
              </w:rPr>
              <w:t>having</w:t>
            </w:r>
            <w:r>
              <w:rPr>
                <w:rFonts w:ascii="Arial Black"/>
                <w:spacing w:val="-1"/>
                <w:w w:val="90"/>
                <w:sz w:val="18"/>
              </w:rPr>
              <w:t> </w:t>
            </w:r>
            <w:r>
              <w:rPr>
                <w:rFonts w:ascii="Arial Black"/>
                <w:w w:val="90"/>
                <w:sz w:val="18"/>
              </w:rPr>
              <w:t>a</w:t>
            </w:r>
            <w:r>
              <w:rPr>
                <w:rFonts w:ascii="Arial Black"/>
                <w:spacing w:val="-1"/>
                <w:w w:val="90"/>
                <w:sz w:val="18"/>
              </w:rPr>
              <w:t> </w:t>
            </w:r>
            <w:r>
              <w:rPr>
                <w:rFonts w:ascii="Arial Black"/>
                <w:spacing w:val="-2"/>
                <w:w w:val="90"/>
                <w:sz w:val="18"/>
              </w:rPr>
              <w:t>disability</w:t>
            </w:r>
          </w:p>
        </w:tc>
        <w:tc>
          <w:tcPr>
            <w:tcW w:w="1104" w:type="dxa"/>
          </w:tcPr>
          <w:p>
            <w:pPr>
              <w:pStyle w:val="TableParagraph"/>
              <w:spacing w:before="20"/>
              <w:ind w:left="17" w:right="11"/>
              <w:jc w:val="center"/>
              <w:rPr>
                <w:sz w:val="18"/>
              </w:rPr>
            </w:pPr>
            <w:r>
              <w:rPr>
                <w:spacing w:val="-10"/>
                <w:sz w:val="18"/>
              </w:rPr>
              <w:t>1</w:t>
            </w:r>
          </w:p>
        </w:tc>
      </w:tr>
    </w:tbl>
    <w:p>
      <w:pPr>
        <w:pStyle w:val="BodyText"/>
        <w:spacing w:before="12"/>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2299"/>
        <w:gridCol w:w="1164"/>
        <w:gridCol w:w="1586"/>
        <w:gridCol w:w="1377"/>
        <w:gridCol w:w="1207"/>
        <w:gridCol w:w="1104"/>
      </w:tblGrid>
      <w:tr>
        <w:trPr>
          <w:trHeight w:val="306" w:hRule="atLeast"/>
        </w:trPr>
        <w:tc>
          <w:tcPr>
            <w:tcW w:w="1711" w:type="dxa"/>
            <w:vMerge w:val="restart"/>
            <w:shd w:val="clear" w:color="auto" w:fill="FAE3D4"/>
          </w:tcPr>
          <w:p>
            <w:pPr>
              <w:pStyle w:val="TableParagraph"/>
              <w:spacing w:line="248" w:lineRule="exact"/>
              <w:ind w:left="107"/>
              <w:rPr>
                <w:rFonts w:ascii="Arial Black"/>
                <w:sz w:val="18"/>
              </w:rPr>
            </w:pPr>
            <w:r>
              <w:rPr>
                <w:rFonts w:ascii="Arial Black"/>
                <w:spacing w:val="-5"/>
                <w:w w:val="95"/>
                <w:sz w:val="18"/>
              </w:rPr>
              <w:t>Age</w:t>
            </w:r>
          </w:p>
        </w:tc>
        <w:tc>
          <w:tcPr>
            <w:tcW w:w="2299" w:type="dxa"/>
            <w:shd w:val="clear" w:color="auto" w:fill="FAE3D4"/>
          </w:tcPr>
          <w:p>
            <w:pPr>
              <w:pStyle w:val="TableParagraph"/>
              <w:spacing w:line="248" w:lineRule="exact"/>
              <w:ind w:left="19" w:right="10"/>
              <w:jc w:val="center"/>
              <w:rPr>
                <w:rFonts w:ascii="Arial Black"/>
                <w:sz w:val="18"/>
              </w:rPr>
            </w:pPr>
            <w:r>
              <w:rPr>
                <w:rFonts w:ascii="Arial Black"/>
                <w:w w:val="85"/>
                <w:sz w:val="18"/>
              </w:rPr>
              <w:t>18-</w:t>
            </w:r>
            <w:r>
              <w:rPr>
                <w:rFonts w:ascii="Arial Black"/>
                <w:spacing w:val="-5"/>
                <w:w w:val="95"/>
                <w:sz w:val="18"/>
              </w:rPr>
              <w:t>24</w:t>
            </w:r>
          </w:p>
        </w:tc>
        <w:tc>
          <w:tcPr>
            <w:tcW w:w="1164" w:type="dxa"/>
            <w:shd w:val="clear" w:color="auto" w:fill="FAE3D4"/>
          </w:tcPr>
          <w:p>
            <w:pPr>
              <w:pStyle w:val="TableParagraph"/>
              <w:spacing w:line="248" w:lineRule="exact"/>
              <w:ind w:left="7"/>
              <w:jc w:val="center"/>
              <w:rPr>
                <w:rFonts w:ascii="Arial Black"/>
                <w:sz w:val="18"/>
              </w:rPr>
            </w:pPr>
            <w:r>
              <w:rPr>
                <w:rFonts w:ascii="Arial Black"/>
                <w:w w:val="85"/>
                <w:sz w:val="18"/>
              </w:rPr>
              <w:t>25-</w:t>
            </w:r>
            <w:r>
              <w:rPr>
                <w:rFonts w:ascii="Arial Black"/>
                <w:spacing w:val="-5"/>
                <w:w w:val="95"/>
                <w:sz w:val="18"/>
              </w:rPr>
              <w:t>34</w:t>
            </w:r>
          </w:p>
        </w:tc>
        <w:tc>
          <w:tcPr>
            <w:tcW w:w="1586" w:type="dxa"/>
            <w:shd w:val="clear" w:color="auto" w:fill="FAE3D4"/>
          </w:tcPr>
          <w:p>
            <w:pPr>
              <w:pStyle w:val="TableParagraph"/>
              <w:spacing w:line="248" w:lineRule="exact"/>
              <w:ind w:left="12"/>
              <w:jc w:val="center"/>
              <w:rPr>
                <w:rFonts w:ascii="Arial Black"/>
                <w:sz w:val="18"/>
              </w:rPr>
            </w:pPr>
            <w:r>
              <w:rPr>
                <w:rFonts w:ascii="Arial Black"/>
                <w:w w:val="85"/>
                <w:sz w:val="18"/>
              </w:rPr>
              <w:t>35-</w:t>
            </w:r>
            <w:r>
              <w:rPr>
                <w:rFonts w:ascii="Arial Black"/>
                <w:spacing w:val="-5"/>
                <w:w w:val="95"/>
                <w:sz w:val="18"/>
              </w:rPr>
              <w:t>44</w:t>
            </w:r>
          </w:p>
        </w:tc>
        <w:tc>
          <w:tcPr>
            <w:tcW w:w="1377" w:type="dxa"/>
            <w:shd w:val="clear" w:color="auto" w:fill="FAE3D4"/>
          </w:tcPr>
          <w:p>
            <w:pPr>
              <w:pStyle w:val="TableParagraph"/>
              <w:spacing w:line="248" w:lineRule="exact"/>
              <w:ind w:left="11"/>
              <w:jc w:val="center"/>
              <w:rPr>
                <w:rFonts w:ascii="Arial Black"/>
                <w:sz w:val="18"/>
              </w:rPr>
            </w:pPr>
            <w:r>
              <w:rPr>
                <w:rFonts w:ascii="Arial Black"/>
                <w:w w:val="85"/>
                <w:sz w:val="18"/>
              </w:rPr>
              <w:t>45-</w:t>
            </w:r>
            <w:r>
              <w:rPr>
                <w:rFonts w:ascii="Arial Black"/>
                <w:spacing w:val="-5"/>
                <w:w w:val="95"/>
                <w:sz w:val="18"/>
              </w:rPr>
              <w:t>54</w:t>
            </w:r>
          </w:p>
        </w:tc>
        <w:tc>
          <w:tcPr>
            <w:tcW w:w="1207" w:type="dxa"/>
            <w:shd w:val="clear" w:color="auto" w:fill="FAE3D4"/>
          </w:tcPr>
          <w:p>
            <w:pPr>
              <w:pStyle w:val="TableParagraph"/>
              <w:spacing w:line="248" w:lineRule="exact"/>
              <w:ind w:left="14"/>
              <w:jc w:val="center"/>
              <w:rPr>
                <w:rFonts w:ascii="Arial Black"/>
                <w:sz w:val="18"/>
              </w:rPr>
            </w:pPr>
            <w:r>
              <w:rPr>
                <w:rFonts w:ascii="Arial Black"/>
                <w:w w:val="85"/>
                <w:sz w:val="18"/>
              </w:rPr>
              <w:t>55-</w:t>
            </w:r>
            <w:r>
              <w:rPr>
                <w:rFonts w:ascii="Arial Black"/>
                <w:spacing w:val="-5"/>
                <w:w w:val="95"/>
                <w:sz w:val="18"/>
              </w:rPr>
              <w:t>64</w:t>
            </w:r>
          </w:p>
        </w:tc>
        <w:tc>
          <w:tcPr>
            <w:tcW w:w="1104" w:type="dxa"/>
            <w:shd w:val="clear" w:color="auto" w:fill="FAE3D4"/>
          </w:tcPr>
          <w:p>
            <w:pPr>
              <w:pStyle w:val="TableParagraph"/>
              <w:spacing w:line="248" w:lineRule="exact"/>
              <w:ind w:left="17" w:right="3"/>
              <w:jc w:val="center"/>
              <w:rPr>
                <w:rFonts w:ascii="Arial Black"/>
                <w:sz w:val="18"/>
              </w:rPr>
            </w:pPr>
            <w:r>
              <w:rPr>
                <w:rFonts w:ascii="Arial Black"/>
                <w:spacing w:val="-5"/>
                <w:w w:val="95"/>
                <w:sz w:val="18"/>
              </w:rPr>
              <w:t>65+</w:t>
            </w:r>
          </w:p>
        </w:tc>
      </w:tr>
      <w:tr>
        <w:trPr>
          <w:trHeight w:val="306" w:hRule="atLeast"/>
        </w:trPr>
        <w:tc>
          <w:tcPr>
            <w:tcW w:w="1711" w:type="dxa"/>
            <w:vMerge/>
            <w:tcBorders>
              <w:top w:val="nil"/>
            </w:tcBorders>
            <w:shd w:val="clear" w:color="auto" w:fill="FAE3D4"/>
          </w:tcPr>
          <w:p>
            <w:pPr>
              <w:rPr>
                <w:sz w:val="2"/>
                <w:szCs w:val="2"/>
              </w:rPr>
            </w:pPr>
          </w:p>
        </w:tc>
        <w:tc>
          <w:tcPr>
            <w:tcW w:w="2299" w:type="dxa"/>
          </w:tcPr>
          <w:p>
            <w:pPr>
              <w:pStyle w:val="TableParagraph"/>
              <w:spacing w:before="17"/>
              <w:ind w:left="19" w:right="12"/>
              <w:jc w:val="center"/>
              <w:rPr>
                <w:sz w:val="18"/>
              </w:rPr>
            </w:pPr>
            <w:r>
              <w:rPr>
                <w:spacing w:val="-10"/>
                <w:sz w:val="18"/>
              </w:rPr>
              <w:t>0</w:t>
            </w:r>
          </w:p>
        </w:tc>
        <w:tc>
          <w:tcPr>
            <w:tcW w:w="1164" w:type="dxa"/>
          </w:tcPr>
          <w:p>
            <w:pPr>
              <w:pStyle w:val="TableParagraph"/>
              <w:spacing w:before="17"/>
              <w:ind w:left="7" w:right="2"/>
              <w:jc w:val="center"/>
              <w:rPr>
                <w:sz w:val="18"/>
              </w:rPr>
            </w:pPr>
            <w:r>
              <w:rPr>
                <w:spacing w:val="-10"/>
                <w:sz w:val="18"/>
              </w:rPr>
              <w:t>2</w:t>
            </w:r>
          </w:p>
        </w:tc>
        <w:tc>
          <w:tcPr>
            <w:tcW w:w="1586" w:type="dxa"/>
          </w:tcPr>
          <w:p>
            <w:pPr>
              <w:pStyle w:val="TableParagraph"/>
              <w:spacing w:before="17"/>
              <w:ind w:left="12" w:right="2"/>
              <w:jc w:val="center"/>
              <w:rPr>
                <w:sz w:val="18"/>
              </w:rPr>
            </w:pPr>
            <w:r>
              <w:rPr>
                <w:spacing w:val="-10"/>
                <w:sz w:val="18"/>
              </w:rPr>
              <w:t>3</w:t>
            </w:r>
          </w:p>
        </w:tc>
        <w:tc>
          <w:tcPr>
            <w:tcW w:w="1377" w:type="dxa"/>
          </w:tcPr>
          <w:p>
            <w:pPr>
              <w:pStyle w:val="TableParagraph"/>
              <w:spacing w:before="17"/>
              <w:ind w:left="11" w:right="2"/>
              <w:jc w:val="center"/>
              <w:rPr>
                <w:sz w:val="18"/>
              </w:rPr>
            </w:pPr>
            <w:r>
              <w:rPr>
                <w:spacing w:val="-10"/>
                <w:sz w:val="18"/>
              </w:rPr>
              <w:t>3</w:t>
            </w:r>
          </w:p>
        </w:tc>
        <w:tc>
          <w:tcPr>
            <w:tcW w:w="1207" w:type="dxa"/>
          </w:tcPr>
          <w:p>
            <w:pPr>
              <w:pStyle w:val="TableParagraph"/>
              <w:spacing w:before="17"/>
              <w:ind w:left="14" w:right="2"/>
              <w:jc w:val="center"/>
              <w:rPr>
                <w:sz w:val="18"/>
              </w:rPr>
            </w:pPr>
            <w:r>
              <w:rPr>
                <w:spacing w:val="-10"/>
                <w:sz w:val="18"/>
              </w:rPr>
              <w:t>5</w:t>
            </w:r>
          </w:p>
        </w:tc>
        <w:tc>
          <w:tcPr>
            <w:tcW w:w="1104" w:type="dxa"/>
          </w:tcPr>
          <w:p>
            <w:pPr>
              <w:pStyle w:val="TableParagraph"/>
              <w:spacing w:before="17"/>
              <w:ind w:left="17" w:right="7"/>
              <w:jc w:val="center"/>
              <w:rPr>
                <w:sz w:val="18"/>
              </w:rPr>
            </w:pPr>
            <w:r>
              <w:rPr>
                <w:spacing w:val="-10"/>
                <w:sz w:val="18"/>
              </w:rPr>
              <w:t>0</w:t>
            </w:r>
          </w:p>
        </w:tc>
      </w:tr>
    </w:tbl>
    <w:p>
      <w:pPr>
        <w:pStyle w:val="BodyText"/>
        <w:spacing w:before="11"/>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7"/>
        <w:gridCol w:w="1596"/>
        <w:gridCol w:w="2894"/>
        <w:gridCol w:w="3148"/>
      </w:tblGrid>
      <w:tr>
        <w:trPr>
          <w:trHeight w:val="429" w:hRule="atLeast"/>
        </w:trPr>
        <w:tc>
          <w:tcPr>
            <w:tcW w:w="1603" w:type="dxa"/>
            <w:vMerge w:val="restart"/>
            <w:shd w:val="clear" w:color="auto" w:fill="FAE3D4"/>
          </w:tcPr>
          <w:p>
            <w:pPr>
              <w:pStyle w:val="TableParagraph"/>
              <w:spacing w:line="248" w:lineRule="exact"/>
              <w:ind w:left="107"/>
              <w:rPr>
                <w:rFonts w:ascii="Arial Black"/>
                <w:sz w:val="18"/>
              </w:rPr>
            </w:pPr>
            <w:r>
              <w:rPr>
                <w:rFonts w:ascii="Arial Black"/>
                <w:spacing w:val="-2"/>
                <w:sz w:val="18"/>
              </w:rPr>
              <w:t>Gender</w:t>
            </w:r>
          </w:p>
        </w:tc>
        <w:tc>
          <w:tcPr>
            <w:tcW w:w="1207" w:type="dxa"/>
            <w:shd w:val="clear" w:color="auto" w:fill="FAE3D4"/>
          </w:tcPr>
          <w:p>
            <w:pPr>
              <w:pStyle w:val="TableParagraph"/>
              <w:spacing w:line="248" w:lineRule="exact"/>
              <w:ind w:left="14" w:right="4"/>
              <w:jc w:val="center"/>
              <w:rPr>
                <w:rFonts w:ascii="Arial Black"/>
                <w:sz w:val="18"/>
              </w:rPr>
            </w:pPr>
            <w:r>
              <w:rPr>
                <w:rFonts w:ascii="Arial Black"/>
                <w:spacing w:val="-4"/>
                <w:sz w:val="18"/>
              </w:rPr>
              <w:t>Male</w:t>
            </w:r>
          </w:p>
        </w:tc>
        <w:tc>
          <w:tcPr>
            <w:tcW w:w="1596" w:type="dxa"/>
            <w:shd w:val="clear" w:color="auto" w:fill="FAE3D4"/>
          </w:tcPr>
          <w:p>
            <w:pPr>
              <w:pStyle w:val="TableParagraph"/>
              <w:spacing w:line="248" w:lineRule="exact"/>
              <w:ind w:left="10" w:right="4"/>
              <w:jc w:val="center"/>
              <w:rPr>
                <w:rFonts w:ascii="Arial Black"/>
                <w:sz w:val="18"/>
              </w:rPr>
            </w:pPr>
            <w:r>
              <w:rPr>
                <w:rFonts w:ascii="Arial Black"/>
                <w:spacing w:val="-2"/>
                <w:sz w:val="18"/>
              </w:rPr>
              <w:t>Female</w:t>
            </w:r>
          </w:p>
        </w:tc>
        <w:tc>
          <w:tcPr>
            <w:tcW w:w="2894" w:type="dxa"/>
            <w:shd w:val="clear" w:color="auto" w:fill="FAE3D4"/>
          </w:tcPr>
          <w:p>
            <w:pPr>
              <w:pStyle w:val="TableParagraph"/>
              <w:spacing w:line="248" w:lineRule="exact"/>
              <w:ind w:left="6"/>
              <w:jc w:val="center"/>
              <w:rPr>
                <w:rFonts w:ascii="Arial Black"/>
                <w:sz w:val="18"/>
              </w:rPr>
            </w:pPr>
            <w:r>
              <w:rPr>
                <w:rFonts w:ascii="Arial Black"/>
                <w:w w:val="90"/>
                <w:sz w:val="18"/>
              </w:rPr>
              <w:t>Gender</w:t>
            </w:r>
            <w:r>
              <w:rPr>
                <w:rFonts w:ascii="Arial Black"/>
                <w:spacing w:val="-3"/>
                <w:sz w:val="18"/>
              </w:rPr>
              <w:t> </w:t>
            </w:r>
            <w:r>
              <w:rPr>
                <w:rFonts w:ascii="Arial Black"/>
                <w:spacing w:val="-2"/>
                <w:sz w:val="18"/>
              </w:rPr>
              <w:t>diverse</w:t>
            </w:r>
          </w:p>
        </w:tc>
        <w:tc>
          <w:tcPr>
            <w:tcW w:w="3148" w:type="dxa"/>
            <w:shd w:val="clear" w:color="auto" w:fill="FAE3D4"/>
          </w:tcPr>
          <w:p>
            <w:pPr>
              <w:pStyle w:val="TableParagraph"/>
              <w:spacing w:line="248" w:lineRule="exact"/>
              <w:ind w:left="10"/>
              <w:jc w:val="center"/>
              <w:rPr>
                <w:rFonts w:ascii="Arial Black"/>
                <w:sz w:val="18"/>
              </w:rPr>
            </w:pPr>
            <w:r>
              <w:rPr>
                <w:rFonts w:ascii="Arial Black"/>
                <w:w w:val="90"/>
                <w:sz w:val="18"/>
              </w:rPr>
              <w:t>Prefer</w:t>
            </w:r>
            <w:r>
              <w:rPr>
                <w:rFonts w:ascii="Arial Black"/>
                <w:spacing w:val="-2"/>
                <w:sz w:val="18"/>
              </w:rPr>
              <w:t> </w:t>
            </w:r>
            <w:r>
              <w:rPr>
                <w:rFonts w:ascii="Arial Black"/>
                <w:w w:val="90"/>
                <w:sz w:val="18"/>
              </w:rPr>
              <w:t>not</w:t>
            </w:r>
            <w:r>
              <w:rPr>
                <w:rFonts w:ascii="Arial Black"/>
                <w:spacing w:val="1"/>
                <w:sz w:val="18"/>
              </w:rPr>
              <w:t> </w:t>
            </w:r>
            <w:r>
              <w:rPr>
                <w:rFonts w:ascii="Arial Black"/>
                <w:w w:val="90"/>
                <w:sz w:val="18"/>
              </w:rPr>
              <w:t>to</w:t>
            </w:r>
            <w:r>
              <w:rPr>
                <w:rFonts w:ascii="Arial Black"/>
                <w:spacing w:val="-3"/>
                <w:sz w:val="18"/>
              </w:rPr>
              <w:t> </w:t>
            </w:r>
            <w:r>
              <w:rPr>
                <w:rFonts w:ascii="Arial Black"/>
                <w:spacing w:val="-5"/>
                <w:w w:val="90"/>
                <w:sz w:val="18"/>
              </w:rPr>
              <w:t>say</w:t>
            </w:r>
          </w:p>
        </w:tc>
      </w:tr>
      <w:tr>
        <w:trPr>
          <w:trHeight w:val="306" w:hRule="atLeast"/>
        </w:trPr>
        <w:tc>
          <w:tcPr>
            <w:tcW w:w="1603" w:type="dxa"/>
            <w:vMerge/>
            <w:tcBorders>
              <w:top w:val="nil"/>
            </w:tcBorders>
            <w:shd w:val="clear" w:color="auto" w:fill="FAE3D4"/>
          </w:tcPr>
          <w:p>
            <w:pPr>
              <w:rPr>
                <w:sz w:val="2"/>
                <w:szCs w:val="2"/>
              </w:rPr>
            </w:pPr>
          </w:p>
        </w:tc>
        <w:tc>
          <w:tcPr>
            <w:tcW w:w="1207" w:type="dxa"/>
          </w:tcPr>
          <w:p>
            <w:pPr>
              <w:pStyle w:val="TableParagraph"/>
              <w:spacing w:before="17"/>
              <w:ind w:left="14" w:right="5"/>
              <w:jc w:val="center"/>
              <w:rPr>
                <w:sz w:val="18"/>
              </w:rPr>
            </w:pPr>
            <w:r>
              <w:rPr>
                <w:spacing w:val="-10"/>
                <w:sz w:val="18"/>
              </w:rPr>
              <w:t>3</w:t>
            </w:r>
          </w:p>
        </w:tc>
        <w:tc>
          <w:tcPr>
            <w:tcW w:w="1596" w:type="dxa"/>
          </w:tcPr>
          <w:p>
            <w:pPr>
              <w:pStyle w:val="TableParagraph"/>
              <w:spacing w:before="17"/>
              <w:ind w:left="10" w:right="3"/>
              <w:jc w:val="center"/>
              <w:rPr>
                <w:sz w:val="18"/>
              </w:rPr>
            </w:pPr>
            <w:r>
              <w:rPr>
                <w:spacing w:val="-5"/>
                <w:sz w:val="18"/>
              </w:rPr>
              <w:t>10</w:t>
            </w:r>
          </w:p>
        </w:tc>
        <w:tc>
          <w:tcPr>
            <w:tcW w:w="2894" w:type="dxa"/>
          </w:tcPr>
          <w:p>
            <w:pPr>
              <w:pStyle w:val="TableParagraph"/>
              <w:spacing w:before="17"/>
              <w:ind w:left="6" w:right="3"/>
              <w:jc w:val="center"/>
              <w:rPr>
                <w:sz w:val="18"/>
              </w:rPr>
            </w:pPr>
            <w:r>
              <w:rPr>
                <w:spacing w:val="-10"/>
                <w:sz w:val="18"/>
              </w:rPr>
              <w:t>0</w:t>
            </w:r>
          </w:p>
        </w:tc>
        <w:tc>
          <w:tcPr>
            <w:tcW w:w="3148" w:type="dxa"/>
          </w:tcPr>
          <w:p>
            <w:pPr>
              <w:pStyle w:val="TableParagraph"/>
              <w:spacing w:before="17"/>
              <w:ind w:left="10" w:right="1"/>
              <w:jc w:val="center"/>
              <w:rPr>
                <w:sz w:val="18"/>
              </w:rPr>
            </w:pPr>
            <w:r>
              <w:rPr>
                <w:spacing w:val="-10"/>
                <w:sz w:val="18"/>
              </w:rPr>
              <w:t>0</w:t>
            </w:r>
          </w:p>
        </w:tc>
      </w:tr>
    </w:tbl>
    <w:p>
      <w:pPr>
        <w:pStyle w:val="BodyText"/>
        <w:spacing w:before="10"/>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526"/>
        <w:gridCol w:w="1281"/>
        <w:gridCol w:w="1665"/>
        <w:gridCol w:w="1576"/>
        <w:gridCol w:w="890"/>
        <w:gridCol w:w="1003"/>
        <w:gridCol w:w="950"/>
      </w:tblGrid>
      <w:tr>
        <w:trPr>
          <w:trHeight w:val="1226" w:hRule="atLeast"/>
        </w:trPr>
        <w:tc>
          <w:tcPr>
            <w:tcW w:w="1555" w:type="dxa"/>
            <w:vMerge w:val="restart"/>
            <w:shd w:val="clear" w:color="auto" w:fill="FAE3D4"/>
          </w:tcPr>
          <w:p>
            <w:pPr>
              <w:pStyle w:val="TableParagraph"/>
              <w:spacing w:line="290" w:lineRule="auto"/>
              <w:ind w:left="107"/>
              <w:rPr>
                <w:rFonts w:ascii="Arial Black"/>
                <w:sz w:val="18"/>
              </w:rPr>
            </w:pPr>
            <w:r>
              <w:rPr>
                <w:rFonts w:ascii="Arial Black"/>
                <w:spacing w:val="-2"/>
                <w:w w:val="90"/>
                <w:sz w:val="18"/>
              </w:rPr>
              <w:t>Employment </w:t>
            </w:r>
            <w:r>
              <w:rPr>
                <w:rFonts w:ascii="Arial Black"/>
                <w:spacing w:val="-2"/>
                <w:sz w:val="18"/>
              </w:rPr>
              <w:t>Status</w:t>
            </w:r>
          </w:p>
        </w:tc>
        <w:tc>
          <w:tcPr>
            <w:tcW w:w="1526" w:type="dxa"/>
            <w:shd w:val="clear" w:color="auto" w:fill="FAE3D4"/>
          </w:tcPr>
          <w:p>
            <w:pPr>
              <w:pStyle w:val="TableParagraph"/>
              <w:spacing w:line="248" w:lineRule="exact"/>
              <w:ind w:left="12" w:right="1"/>
              <w:jc w:val="center"/>
              <w:rPr>
                <w:rFonts w:ascii="Arial Black"/>
                <w:sz w:val="18"/>
              </w:rPr>
            </w:pPr>
            <w:r>
              <w:rPr>
                <w:rFonts w:ascii="Arial Black"/>
                <w:w w:val="90"/>
                <w:sz w:val="18"/>
              </w:rPr>
              <w:t>Full-</w:t>
            </w:r>
            <w:r>
              <w:rPr>
                <w:rFonts w:ascii="Arial Black"/>
                <w:spacing w:val="-4"/>
                <w:sz w:val="18"/>
              </w:rPr>
              <w:t>time</w:t>
            </w:r>
          </w:p>
        </w:tc>
        <w:tc>
          <w:tcPr>
            <w:tcW w:w="1281" w:type="dxa"/>
            <w:shd w:val="clear" w:color="auto" w:fill="FAE3D4"/>
          </w:tcPr>
          <w:p>
            <w:pPr>
              <w:pStyle w:val="TableParagraph"/>
              <w:spacing w:line="290" w:lineRule="auto"/>
              <w:ind w:left="108" w:right="88" w:firstLine="312"/>
              <w:rPr>
                <w:rFonts w:ascii="Arial Black"/>
                <w:sz w:val="18"/>
              </w:rPr>
            </w:pPr>
            <w:r>
              <w:rPr>
                <w:rFonts w:ascii="Arial Black"/>
                <w:spacing w:val="-2"/>
                <w:sz w:val="18"/>
              </w:rPr>
              <w:t>Part- </w:t>
            </w:r>
            <w:r>
              <w:rPr>
                <w:rFonts w:ascii="Arial Black"/>
                <w:spacing w:val="-2"/>
                <w:w w:val="90"/>
                <w:sz w:val="18"/>
              </w:rPr>
              <w:t>time/casual</w:t>
            </w:r>
          </w:p>
        </w:tc>
        <w:tc>
          <w:tcPr>
            <w:tcW w:w="1665" w:type="dxa"/>
            <w:shd w:val="clear" w:color="auto" w:fill="FAE3D4"/>
          </w:tcPr>
          <w:p>
            <w:pPr>
              <w:pStyle w:val="TableParagraph"/>
              <w:spacing w:line="248" w:lineRule="exact"/>
              <w:ind w:left="14" w:right="4"/>
              <w:jc w:val="center"/>
              <w:rPr>
                <w:rFonts w:ascii="Arial Black"/>
                <w:sz w:val="18"/>
              </w:rPr>
            </w:pPr>
            <w:r>
              <w:rPr>
                <w:rFonts w:ascii="Arial Black"/>
                <w:spacing w:val="-2"/>
                <w:sz w:val="18"/>
              </w:rPr>
              <w:t>Unemployed</w:t>
            </w:r>
          </w:p>
        </w:tc>
        <w:tc>
          <w:tcPr>
            <w:tcW w:w="1576" w:type="dxa"/>
            <w:shd w:val="clear" w:color="auto" w:fill="FAE3D4"/>
          </w:tcPr>
          <w:p>
            <w:pPr>
              <w:pStyle w:val="TableParagraph"/>
              <w:spacing w:line="290" w:lineRule="auto"/>
              <w:ind w:left="227" w:hanging="106"/>
              <w:rPr>
                <w:rFonts w:ascii="Arial Black"/>
                <w:sz w:val="18"/>
              </w:rPr>
            </w:pPr>
            <w:r>
              <w:rPr>
                <w:rFonts w:ascii="Arial Black"/>
                <w:spacing w:val="-2"/>
                <w:w w:val="90"/>
                <w:sz w:val="18"/>
              </w:rPr>
              <w:t>Pensioner</w:t>
            </w:r>
            <w:r>
              <w:rPr>
                <w:rFonts w:ascii="Arial Black"/>
                <w:spacing w:val="-9"/>
                <w:w w:val="90"/>
                <w:sz w:val="18"/>
              </w:rPr>
              <w:t> </w:t>
            </w:r>
            <w:r>
              <w:rPr>
                <w:rFonts w:ascii="Arial Black"/>
                <w:spacing w:val="-2"/>
                <w:w w:val="90"/>
                <w:sz w:val="18"/>
              </w:rPr>
              <w:t>(Age </w:t>
            </w:r>
            <w:r>
              <w:rPr>
                <w:rFonts w:ascii="Arial Black"/>
                <w:sz w:val="18"/>
              </w:rPr>
              <w:t>or</w:t>
            </w:r>
            <w:r>
              <w:rPr>
                <w:rFonts w:ascii="Arial Black"/>
                <w:spacing w:val="-17"/>
                <w:sz w:val="18"/>
              </w:rPr>
              <w:t> </w:t>
            </w:r>
            <w:r>
              <w:rPr>
                <w:rFonts w:ascii="Arial Black"/>
                <w:sz w:val="18"/>
              </w:rPr>
              <w:t>disability)</w:t>
            </w:r>
          </w:p>
        </w:tc>
        <w:tc>
          <w:tcPr>
            <w:tcW w:w="890" w:type="dxa"/>
            <w:shd w:val="clear" w:color="auto" w:fill="FAE3D4"/>
          </w:tcPr>
          <w:p>
            <w:pPr>
              <w:pStyle w:val="TableParagraph"/>
              <w:spacing w:line="248" w:lineRule="exact"/>
              <w:ind w:left="14" w:right="5"/>
              <w:jc w:val="center"/>
              <w:rPr>
                <w:rFonts w:ascii="Arial Black"/>
                <w:sz w:val="18"/>
              </w:rPr>
            </w:pPr>
            <w:r>
              <w:rPr>
                <w:rFonts w:ascii="Arial Black"/>
                <w:spacing w:val="-4"/>
                <w:sz w:val="18"/>
              </w:rPr>
              <w:t>Carer</w:t>
            </w:r>
          </w:p>
        </w:tc>
        <w:tc>
          <w:tcPr>
            <w:tcW w:w="1003" w:type="dxa"/>
            <w:shd w:val="clear" w:color="auto" w:fill="FAE3D4"/>
          </w:tcPr>
          <w:p>
            <w:pPr>
              <w:pStyle w:val="TableParagraph"/>
              <w:spacing w:line="248" w:lineRule="exact"/>
              <w:ind w:left="20" w:right="4"/>
              <w:jc w:val="center"/>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5" w:right="64"/>
              <w:jc w:val="center"/>
              <w:rPr>
                <w:rFonts w:ascii="Arial Black"/>
                <w:sz w:val="18"/>
              </w:rPr>
            </w:pPr>
            <w:r>
              <w:rPr>
                <w:rFonts w:ascii="Arial Black"/>
                <w:spacing w:val="-6"/>
                <w:sz w:val="18"/>
              </w:rPr>
              <w:t>Retired/ no </w:t>
            </w:r>
            <w:r>
              <w:rPr>
                <w:rFonts w:ascii="Arial Black"/>
                <w:spacing w:val="-2"/>
                <w:sz w:val="18"/>
              </w:rPr>
              <w:t>longer</w:t>
            </w:r>
          </w:p>
          <w:p>
            <w:pPr>
              <w:pStyle w:val="TableParagraph"/>
              <w:spacing w:line="252" w:lineRule="exact"/>
              <w:ind w:left="16" w:right="2"/>
              <w:jc w:val="center"/>
              <w:rPr>
                <w:rFonts w:ascii="Arial Black"/>
                <w:sz w:val="18"/>
              </w:rPr>
            </w:pPr>
            <w:r>
              <w:rPr>
                <w:rFonts w:ascii="Arial Black"/>
                <w:spacing w:val="-2"/>
                <w:sz w:val="18"/>
              </w:rPr>
              <w:t>working</w:t>
            </w:r>
          </w:p>
        </w:tc>
      </w:tr>
      <w:tr>
        <w:trPr>
          <w:trHeight w:val="306" w:hRule="atLeast"/>
        </w:trPr>
        <w:tc>
          <w:tcPr>
            <w:tcW w:w="1555" w:type="dxa"/>
            <w:vMerge/>
            <w:tcBorders>
              <w:top w:val="nil"/>
            </w:tcBorders>
            <w:shd w:val="clear" w:color="auto" w:fill="FAE3D4"/>
          </w:tcPr>
          <w:p>
            <w:pPr>
              <w:rPr>
                <w:sz w:val="2"/>
                <w:szCs w:val="2"/>
              </w:rPr>
            </w:pPr>
          </w:p>
        </w:tc>
        <w:tc>
          <w:tcPr>
            <w:tcW w:w="1526" w:type="dxa"/>
          </w:tcPr>
          <w:p>
            <w:pPr>
              <w:pStyle w:val="TableParagraph"/>
              <w:spacing w:before="17"/>
              <w:ind w:left="12"/>
              <w:jc w:val="center"/>
              <w:rPr>
                <w:sz w:val="18"/>
              </w:rPr>
            </w:pPr>
            <w:r>
              <w:rPr>
                <w:spacing w:val="-10"/>
                <w:sz w:val="18"/>
              </w:rPr>
              <w:t>0</w:t>
            </w:r>
          </w:p>
        </w:tc>
        <w:tc>
          <w:tcPr>
            <w:tcW w:w="1281" w:type="dxa"/>
          </w:tcPr>
          <w:p>
            <w:pPr>
              <w:pStyle w:val="TableParagraph"/>
              <w:spacing w:before="17"/>
              <w:ind w:left="17" w:right="9"/>
              <w:jc w:val="center"/>
              <w:rPr>
                <w:sz w:val="18"/>
              </w:rPr>
            </w:pPr>
            <w:r>
              <w:rPr>
                <w:spacing w:val="-10"/>
                <w:sz w:val="18"/>
              </w:rPr>
              <w:t>2</w:t>
            </w:r>
          </w:p>
        </w:tc>
        <w:tc>
          <w:tcPr>
            <w:tcW w:w="1665" w:type="dxa"/>
          </w:tcPr>
          <w:p>
            <w:pPr>
              <w:pStyle w:val="TableParagraph"/>
              <w:spacing w:before="17"/>
              <w:ind w:left="14" w:right="2"/>
              <w:jc w:val="center"/>
              <w:rPr>
                <w:sz w:val="18"/>
              </w:rPr>
            </w:pPr>
            <w:r>
              <w:rPr>
                <w:spacing w:val="-5"/>
                <w:sz w:val="18"/>
              </w:rPr>
              <w:t>10</w:t>
            </w:r>
          </w:p>
        </w:tc>
        <w:tc>
          <w:tcPr>
            <w:tcW w:w="1576" w:type="dxa"/>
          </w:tcPr>
          <w:p>
            <w:pPr>
              <w:pStyle w:val="TableParagraph"/>
              <w:spacing w:before="17"/>
              <w:ind w:left="13"/>
              <w:jc w:val="center"/>
              <w:rPr>
                <w:sz w:val="18"/>
              </w:rPr>
            </w:pPr>
            <w:r>
              <w:rPr>
                <w:spacing w:val="-10"/>
                <w:sz w:val="18"/>
              </w:rPr>
              <w:t>1</w:t>
            </w:r>
          </w:p>
        </w:tc>
        <w:tc>
          <w:tcPr>
            <w:tcW w:w="890" w:type="dxa"/>
          </w:tcPr>
          <w:p>
            <w:pPr>
              <w:pStyle w:val="TableParagraph"/>
              <w:spacing w:before="17"/>
              <w:ind w:left="14"/>
              <w:jc w:val="center"/>
              <w:rPr>
                <w:sz w:val="18"/>
              </w:rPr>
            </w:pPr>
            <w:r>
              <w:rPr>
                <w:spacing w:val="-10"/>
                <w:sz w:val="18"/>
              </w:rPr>
              <w:t>3</w:t>
            </w:r>
          </w:p>
        </w:tc>
        <w:tc>
          <w:tcPr>
            <w:tcW w:w="1003" w:type="dxa"/>
          </w:tcPr>
          <w:p>
            <w:pPr>
              <w:pStyle w:val="TableParagraph"/>
              <w:spacing w:before="17"/>
              <w:ind w:left="20" w:right="5"/>
              <w:jc w:val="center"/>
              <w:rPr>
                <w:sz w:val="18"/>
              </w:rPr>
            </w:pPr>
            <w:r>
              <w:rPr>
                <w:spacing w:val="-5"/>
                <w:sz w:val="18"/>
              </w:rPr>
              <w:t>13</w:t>
            </w:r>
          </w:p>
        </w:tc>
        <w:tc>
          <w:tcPr>
            <w:tcW w:w="950" w:type="dxa"/>
          </w:tcPr>
          <w:p>
            <w:pPr>
              <w:pStyle w:val="TableParagraph"/>
              <w:spacing w:before="17"/>
              <w:ind w:left="83" w:right="70"/>
              <w:jc w:val="center"/>
              <w:rPr>
                <w:sz w:val="18"/>
              </w:rPr>
            </w:pPr>
            <w:r>
              <w:rPr>
                <w:spacing w:val="-10"/>
                <w:sz w:val="18"/>
              </w:rPr>
              <w:t>0</w:t>
            </w:r>
          </w:p>
        </w:tc>
      </w:tr>
    </w:tbl>
    <w:p>
      <w:pPr>
        <w:pStyle w:val="BodyText"/>
        <w:rPr>
          <w:rFonts w:ascii="Arial Black"/>
        </w:rPr>
      </w:pPr>
    </w:p>
    <w:p>
      <w:pPr>
        <w:pStyle w:val="BodyText"/>
        <w:spacing w:before="28"/>
        <w:rPr>
          <w:rFonts w:ascii="Arial Black"/>
        </w:rPr>
      </w:pPr>
      <w:r>
        <w:rPr/>
        <mc:AlternateContent>
          <mc:Choice Requires="wps">
            <w:drawing>
              <wp:anchor distT="0" distB="0" distL="0" distR="0" allowOverlap="1" layoutInCell="1" locked="0" behindDoc="1" simplePos="0" relativeHeight="487598080">
                <wp:simplePos x="0" y="0"/>
                <wp:positionH relativeFrom="page">
                  <wp:posOffset>520700</wp:posOffset>
                </wp:positionH>
                <wp:positionV relativeFrom="paragraph">
                  <wp:posOffset>217607</wp:posOffset>
                </wp:positionV>
                <wp:extent cx="6534150" cy="1181100"/>
                <wp:effectExtent l="0" t="0" r="0" b="0"/>
                <wp:wrapTopAndBottom/>
                <wp:docPr id="133" name="Textbox 133"/>
                <wp:cNvGraphicFramePr>
                  <a:graphicFrameLocks/>
                </wp:cNvGraphicFramePr>
                <a:graphic>
                  <a:graphicData uri="http://schemas.microsoft.com/office/word/2010/wordprocessingShape">
                    <wps:wsp>
                      <wps:cNvPr id="133" name="Textbox 133"/>
                      <wps:cNvSpPr txBox="1"/>
                      <wps:spPr>
                        <a:xfrm>
                          <a:off x="0" y="0"/>
                          <a:ext cx="6534150" cy="1181100"/>
                        </a:xfrm>
                        <a:prstGeom prst="rect">
                          <a:avLst/>
                        </a:prstGeom>
                        <a:solidFill>
                          <a:srgbClr val="FAE4D5"/>
                        </a:solidFill>
                        <a:ln w="9525">
                          <a:solidFill>
                            <a:srgbClr val="000000"/>
                          </a:solidFill>
                          <a:prstDash val="solid"/>
                        </a:ln>
                      </wps:spPr>
                      <wps:txbx>
                        <w:txbxContent>
                          <w:p>
                            <w:pPr>
                              <w:pStyle w:val="BodyText"/>
                              <w:spacing w:before="67"/>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29"/>
                              </w:numPr>
                              <w:tabs>
                                <w:tab w:pos="864" w:val="left" w:leader="none"/>
                              </w:tabs>
                              <w:spacing w:line="240" w:lineRule="auto" w:before="78" w:after="0"/>
                              <w:ind w:left="864" w:right="0" w:hanging="360"/>
                              <w:jc w:val="left"/>
                              <w:rPr>
                                <w:color w:val="000000"/>
                              </w:rPr>
                            </w:pPr>
                            <w:r>
                              <w:rPr>
                                <w:color w:val="000000"/>
                                <w:spacing w:val="-4"/>
                              </w:rPr>
                              <w:t>Need</w:t>
                            </w:r>
                            <w:r>
                              <w:rPr>
                                <w:color w:val="000000"/>
                                <w:spacing w:val="-11"/>
                              </w:rPr>
                              <w:t> </w:t>
                            </w:r>
                            <w:r>
                              <w:rPr>
                                <w:color w:val="000000"/>
                                <w:spacing w:val="-4"/>
                              </w:rPr>
                              <w:t>for</w:t>
                            </w:r>
                            <w:r>
                              <w:rPr>
                                <w:color w:val="000000"/>
                                <w:spacing w:val="-11"/>
                              </w:rPr>
                              <w:t> </w:t>
                            </w:r>
                            <w:r>
                              <w:rPr>
                                <w:color w:val="000000"/>
                                <w:spacing w:val="-4"/>
                              </w:rPr>
                              <w:t>locally</w:t>
                            </w:r>
                            <w:r>
                              <w:rPr>
                                <w:color w:val="000000"/>
                                <w:spacing w:val="-11"/>
                              </w:rPr>
                              <w:t> </w:t>
                            </w:r>
                            <w:r>
                              <w:rPr>
                                <w:color w:val="000000"/>
                                <w:spacing w:val="-4"/>
                              </w:rPr>
                              <w:t>available</w:t>
                            </w:r>
                            <w:r>
                              <w:rPr>
                                <w:color w:val="000000"/>
                                <w:spacing w:val="-10"/>
                              </w:rPr>
                              <w:t> </w:t>
                            </w:r>
                            <w:r>
                              <w:rPr>
                                <w:color w:val="000000"/>
                                <w:spacing w:val="-4"/>
                              </w:rPr>
                              <w:t>cheap</w:t>
                            </w:r>
                            <w:r>
                              <w:rPr>
                                <w:color w:val="000000"/>
                                <w:spacing w:val="-11"/>
                              </w:rPr>
                              <w:t> </w:t>
                            </w:r>
                            <w:r>
                              <w:rPr>
                                <w:color w:val="000000"/>
                                <w:spacing w:val="-4"/>
                              </w:rPr>
                              <w:t>food</w:t>
                            </w:r>
                            <w:r>
                              <w:rPr>
                                <w:color w:val="000000"/>
                                <w:spacing w:val="-10"/>
                              </w:rPr>
                              <w:t> </w:t>
                            </w:r>
                            <w:r>
                              <w:rPr>
                                <w:color w:val="000000"/>
                                <w:spacing w:val="-4"/>
                              </w:rPr>
                              <w:t>options</w:t>
                            </w:r>
                            <w:r>
                              <w:rPr>
                                <w:color w:val="000000"/>
                                <w:spacing w:val="-10"/>
                              </w:rPr>
                              <w:t> </w:t>
                            </w:r>
                            <w:r>
                              <w:rPr>
                                <w:color w:val="000000"/>
                                <w:spacing w:val="-4"/>
                              </w:rPr>
                              <w:t>for</w:t>
                            </w:r>
                            <w:r>
                              <w:rPr>
                                <w:color w:val="000000"/>
                                <w:spacing w:val="-11"/>
                              </w:rPr>
                              <w:t> </w:t>
                            </w:r>
                            <w:r>
                              <w:rPr>
                                <w:color w:val="000000"/>
                                <w:spacing w:val="-4"/>
                              </w:rPr>
                              <w:t>fresh</w:t>
                            </w:r>
                            <w:r>
                              <w:rPr>
                                <w:color w:val="000000"/>
                                <w:spacing w:val="-11"/>
                              </w:rPr>
                              <w:t> </w:t>
                            </w:r>
                            <w:r>
                              <w:rPr>
                                <w:color w:val="000000"/>
                                <w:spacing w:val="-4"/>
                              </w:rPr>
                              <w:t>foods.</w:t>
                            </w:r>
                          </w:p>
                          <w:p>
                            <w:pPr>
                              <w:pStyle w:val="BodyText"/>
                              <w:numPr>
                                <w:ilvl w:val="0"/>
                                <w:numId w:val="29"/>
                              </w:numPr>
                              <w:tabs>
                                <w:tab w:pos="864" w:val="left" w:leader="none"/>
                              </w:tabs>
                              <w:spacing w:line="240" w:lineRule="auto" w:before="96" w:after="0"/>
                              <w:ind w:left="864" w:right="0" w:hanging="360"/>
                              <w:jc w:val="left"/>
                              <w:rPr>
                                <w:color w:val="000000"/>
                              </w:rPr>
                            </w:pPr>
                            <w:r>
                              <w:rPr>
                                <w:color w:val="000000"/>
                                <w:spacing w:val="-4"/>
                              </w:rPr>
                              <w:t>Better</w:t>
                            </w:r>
                            <w:r>
                              <w:rPr>
                                <w:color w:val="000000"/>
                                <w:spacing w:val="-10"/>
                              </w:rPr>
                              <w:t> </w:t>
                            </w:r>
                            <w:r>
                              <w:rPr>
                                <w:color w:val="000000"/>
                                <w:spacing w:val="-4"/>
                              </w:rPr>
                              <w:t>information</w:t>
                            </w:r>
                            <w:r>
                              <w:rPr>
                                <w:color w:val="000000"/>
                                <w:spacing w:val="-10"/>
                              </w:rPr>
                              <w:t> </w:t>
                            </w:r>
                            <w:r>
                              <w:rPr>
                                <w:color w:val="000000"/>
                                <w:spacing w:val="-4"/>
                              </w:rPr>
                              <w:t>to</w:t>
                            </w:r>
                            <w:r>
                              <w:rPr>
                                <w:color w:val="000000"/>
                                <w:spacing w:val="-9"/>
                              </w:rPr>
                              <w:t> </w:t>
                            </w:r>
                            <w:r>
                              <w:rPr>
                                <w:color w:val="000000"/>
                                <w:spacing w:val="-4"/>
                              </w:rPr>
                              <w:t>help</w:t>
                            </w:r>
                            <w:r>
                              <w:rPr>
                                <w:color w:val="000000"/>
                                <w:spacing w:val="-7"/>
                              </w:rPr>
                              <w:t> </w:t>
                            </w:r>
                            <w:r>
                              <w:rPr>
                                <w:color w:val="000000"/>
                                <w:spacing w:val="-4"/>
                              </w:rPr>
                              <w:t>people</w:t>
                            </w:r>
                            <w:r>
                              <w:rPr>
                                <w:color w:val="000000"/>
                                <w:spacing w:val="-9"/>
                              </w:rPr>
                              <w:t> </w:t>
                            </w:r>
                            <w:r>
                              <w:rPr>
                                <w:color w:val="000000"/>
                                <w:spacing w:val="-4"/>
                              </w:rPr>
                              <w:t>find</w:t>
                            </w:r>
                            <w:r>
                              <w:rPr>
                                <w:color w:val="000000"/>
                                <w:spacing w:val="-9"/>
                              </w:rPr>
                              <w:t> </w:t>
                            </w:r>
                            <w:r>
                              <w:rPr>
                                <w:color w:val="000000"/>
                                <w:spacing w:val="-4"/>
                              </w:rPr>
                              <w:t>and</w:t>
                            </w:r>
                            <w:r>
                              <w:rPr>
                                <w:color w:val="000000"/>
                                <w:spacing w:val="-10"/>
                              </w:rPr>
                              <w:t> </w:t>
                            </w:r>
                            <w:r>
                              <w:rPr>
                                <w:color w:val="000000"/>
                                <w:spacing w:val="-4"/>
                              </w:rPr>
                              <w:t>access</w:t>
                            </w:r>
                            <w:r>
                              <w:rPr>
                                <w:color w:val="000000"/>
                                <w:spacing w:val="-11"/>
                              </w:rPr>
                              <w:t> </w:t>
                            </w:r>
                            <w:r>
                              <w:rPr>
                                <w:color w:val="000000"/>
                                <w:spacing w:val="-4"/>
                              </w:rPr>
                              <w:t>support</w:t>
                            </w:r>
                            <w:r>
                              <w:rPr>
                                <w:color w:val="000000"/>
                                <w:spacing w:val="-10"/>
                              </w:rPr>
                              <w:t> </w:t>
                            </w:r>
                            <w:r>
                              <w:rPr>
                                <w:color w:val="000000"/>
                                <w:spacing w:val="-4"/>
                              </w:rPr>
                              <w:t>services</w:t>
                            </w:r>
                            <w:r>
                              <w:rPr>
                                <w:color w:val="000000"/>
                                <w:spacing w:val="-8"/>
                              </w:rPr>
                              <w:t> </w:t>
                            </w:r>
                            <w:r>
                              <w:rPr>
                                <w:color w:val="000000"/>
                                <w:spacing w:val="-4"/>
                              </w:rPr>
                              <w:t>and</w:t>
                            </w:r>
                            <w:r>
                              <w:rPr>
                                <w:color w:val="000000"/>
                                <w:spacing w:val="-9"/>
                              </w:rPr>
                              <w:t> </w:t>
                            </w:r>
                            <w:r>
                              <w:rPr>
                                <w:color w:val="000000"/>
                                <w:spacing w:val="-4"/>
                              </w:rPr>
                              <w:t>cheap</w:t>
                            </w:r>
                            <w:r>
                              <w:rPr>
                                <w:color w:val="000000"/>
                                <w:spacing w:val="-12"/>
                              </w:rPr>
                              <w:t> </w:t>
                            </w:r>
                            <w:r>
                              <w:rPr>
                                <w:color w:val="000000"/>
                                <w:spacing w:val="-4"/>
                              </w:rPr>
                              <w:t>food</w:t>
                            </w:r>
                            <w:r>
                              <w:rPr>
                                <w:color w:val="000000"/>
                                <w:spacing w:val="-10"/>
                              </w:rPr>
                              <w:t> </w:t>
                            </w:r>
                            <w:r>
                              <w:rPr>
                                <w:color w:val="000000"/>
                                <w:spacing w:val="-4"/>
                              </w:rPr>
                              <w:t>options.</w:t>
                            </w:r>
                          </w:p>
                          <w:p>
                            <w:pPr>
                              <w:pStyle w:val="BodyText"/>
                              <w:numPr>
                                <w:ilvl w:val="0"/>
                                <w:numId w:val="29"/>
                              </w:numPr>
                              <w:tabs>
                                <w:tab w:pos="864" w:val="left" w:leader="none"/>
                              </w:tabs>
                              <w:spacing w:line="340" w:lineRule="auto" w:before="95" w:after="0"/>
                              <w:ind w:left="864" w:right="330" w:hanging="360"/>
                              <w:jc w:val="left"/>
                              <w:rPr>
                                <w:color w:val="000000"/>
                              </w:rPr>
                            </w:pPr>
                            <w:r>
                              <w:rPr>
                                <w:color w:val="000000"/>
                                <w:spacing w:val="-4"/>
                              </w:rPr>
                              <w:t>Controlling</w:t>
                            </w:r>
                            <w:r>
                              <w:rPr>
                                <w:color w:val="000000"/>
                                <w:spacing w:val="-12"/>
                              </w:rPr>
                              <w:t> </w:t>
                            </w:r>
                            <w:r>
                              <w:rPr>
                                <w:color w:val="000000"/>
                                <w:spacing w:val="-4"/>
                              </w:rPr>
                              <w:t>rents</w:t>
                            </w:r>
                            <w:r>
                              <w:rPr>
                                <w:color w:val="000000"/>
                                <w:spacing w:val="-12"/>
                              </w:rPr>
                              <w:t> </w:t>
                            </w:r>
                            <w:r>
                              <w:rPr>
                                <w:color w:val="000000"/>
                                <w:spacing w:val="-4"/>
                              </w:rPr>
                              <w:t>and</w:t>
                            </w:r>
                            <w:r>
                              <w:rPr>
                                <w:color w:val="000000"/>
                                <w:spacing w:val="-12"/>
                              </w:rPr>
                              <w:t> </w:t>
                            </w:r>
                            <w:r>
                              <w:rPr>
                                <w:color w:val="000000"/>
                                <w:spacing w:val="-4"/>
                              </w:rPr>
                              <w:t>quality</w:t>
                            </w:r>
                            <w:r>
                              <w:rPr>
                                <w:color w:val="000000"/>
                                <w:spacing w:val="-12"/>
                              </w:rPr>
                              <w:t> </w:t>
                            </w:r>
                            <w:r>
                              <w:rPr>
                                <w:color w:val="000000"/>
                                <w:spacing w:val="-4"/>
                              </w:rPr>
                              <w:t>of</w:t>
                            </w:r>
                            <w:r>
                              <w:rPr>
                                <w:color w:val="000000"/>
                                <w:spacing w:val="-12"/>
                              </w:rPr>
                              <w:t> </w:t>
                            </w:r>
                            <w:r>
                              <w:rPr>
                                <w:color w:val="000000"/>
                                <w:spacing w:val="-4"/>
                              </w:rPr>
                              <w:t>housing</w:t>
                            </w:r>
                            <w:r>
                              <w:rPr>
                                <w:color w:val="000000"/>
                                <w:spacing w:val="-11"/>
                              </w:rPr>
                              <w:t> </w:t>
                            </w:r>
                            <w:r>
                              <w:rPr>
                                <w:color w:val="000000"/>
                                <w:spacing w:val="-4"/>
                              </w:rPr>
                              <w:t>would</w:t>
                            </w:r>
                            <w:r>
                              <w:rPr>
                                <w:color w:val="000000"/>
                                <w:spacing w:val="-12"/>
                              </w:rPr>
                              <w:t> </w:t>
                            </w:r>
                            <w:r>
                              <w:rPr>
                                <w:color w:val="000000"/>
                                <w:spacing w:val="-4"/>
                              </w:rPr>
                              <w:t>improve</w:t>
                            </w:r>
                            <w:r>
                              <w:rPr>
                                <w:color w:val="000000"/>
                                <w:spacing w:val="-12"/>
                              </w:rPr>
                              <w:t> </w:t>
                            </w:r>
                            <w:r>
                              <w:rPr>
                                <w:color w:val="000000"/>
                                <w:spacing w:val="-4"/>
                              </w:rPr>
                              <w:t>people’s</w:t>
                            </w:r>
                            <w:r>
                              <w:rPr>
                                <w:color w:val="000000"/>
                                <w:spacing w:val="-12"/>
                              </w:rPr>
                              <w:t> </w:t>
                            </w:r>
                            <w:r>
                              <w:rPr>
                                <w:color w:val="000000"/>
                                <w:spacing w:val="-4"/>
                              </w:rPr>
                              <w:t>ability</w:t>
                            </w:r>
                            <w:r>
                              <w:rPr>
                                <w:color w:val="000000"/>
                                <w:spacing w:val="-12"/>
                              </w:rPr>
                              <w:t> </w:t>
                            </w:r>
                            <w:r>
                              <w:rPr>
                                <w:color w:val="000000"/>
                                <w:spacing w:val="-4"/>
                              </w:rPr>
                              <w:t>to</w:t>
                            </w:r>
                            <w:r>
                              <w:rPr>
                                <w:color w:val="000000"/>
                                <w:spacing w:val="-12"/>
                              </w:rPr>
                              <w:t> </w:t>
                            </w:r>
                            <w:r>
                              <w:rPr>
                                <w:color w:val="000000"/>
                                <w:spacing w:val="-4"/>
                              </w:rPr>
                              <w:t>afford</w:t>
                            </w:r>
                            <w:r>
                              <w:rPr>
                                <w:color w:val="000000"/>
                                <w:spacing w:val="-11"/>
                              </w:rPr>
                              <w:t> </w:t>
                            </w:r>
                            <w:r>
                              <w:rPr>
                                <w:color w:val="000000"/>
                                <w:spacing w:val="-4"/>
                              </w:rPr>
                              <w:t>and</w:t>
                            </w:r>
                            <w:r>
                              <w:rPr>
                                <w:color w:val="000000"/>
                                <w:spacing w:val="-12"/>
                              </w:rPr>
                              <w:t> </w:t>
                            </w:r>
                            <w:r>
                              <w:rPr>
                                <w:color w:val="000000"/>
                                <w:spacing w:val="-4"/>
                              </w:rPr>
                              <w:t>cook</w:t>
                            </w:r>
                            <w:r>
                              <w:rPr>
                                <w:color w:val="000000"/>
                                <w:spacing w:val="-12"/>
                              </w:rPr>
                              <w:t> </w:t>
                            </w:r>
                            <w:r>
                              <w:rPr>
                                <w:color w:val="000000"/>
                                <w:spacing w:val="-4"/>
                              </w:rPr>
                              <w:t>healthy </w:t>
                            </w:r>
                            <w:r>
                              <w:rPr>
                                <w:color w:val="000000"/>
                              </w:rPr>
                              <w:t>food at</w:t>
                            </w:r>
                            <w:r>
                              <w:rPr>
                                <w:color w:val="000000"/>
                                <w:spacing w:val="-1"/>
                              </w:rPr>
                              <w:t> </w:t>
                            </w:r>
                            <w:r>
                              <w:rPr>
                                <w:color w:val="000000"/>
                              </w:rPr>
                              <w:t>home for their families.</w:t>
                            </w:r>
                          </w:p>
                        </w:txbxContent>
                      </wps:txbx>
                      <wps:bodyPr wrap="square" lIns="0" tIns="0" rIns="0" bIns="0" rtlCol="0">
                        <a:noAutofit/>
                      </wps:bodyPr>
                    </wps:wsp>
                  </a:graphicData>
                </a:graphic>
              </wp:anchor>
            </w:drawing>
          </mc:Choice>
          <mc:Fallback>
            <w:pict>
              <v:shape style="position:absolute;margin-left:41pt;margin-top:17.134438pt;width:514.5pt;height:93pt;mso-position-horizontal-relative:page;mso-position-vertical-relative:paragraph;z-index:-15718400;mso-wrap-distance-left:0;mso-wrap-distance-right:0" type="#_x0000_t202" id="docshape116" filled="true" fillcolor="#fae4d5" stroked="true" strokeweight=".75pt" strokecolor="#000000">
                <v:textbox inset="0,0,0,0">
                  <w:txbxContent>
                    <w:p>
                      <w:pPr>
                        <w:pStyle w:val="BodyText"/>
                        <w:spacing w:before="67"/>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29"/>
                        </w:numPr>
                        <w:tabs>
                          <w:tab w:pos="864" w:val="left" w:leader="none"/>
                        </w:tabs>
                        <w:spacing w:line="240" w:lineRule="auto" w:before="78" w:after="0"/>
                        <w:ind w:left="864" w:right="0" w:hanging="360"/>
                        <w:jc w:val="left"/>
                        <w:rPr>
                          <w:color w:val="000000"/>
                        </w:rPr>
                      </w:pPr>
                      <w:r>
                        <w:rPr>
                          <w:color w:val="000000"/>
                          <w:spacing w:val="-4"/>
                        </w:rPr>
                        <w:t>Need</w:t>
                      </w:r>
                      <w:r>
                        <w:rPr>
                          <w:color w:val="000000"/>
                          <w:spacing w:val="-11"/>
                        </w:rPr>
                        <w:t> </w:t>
                      </w:r>
                      <w:r>
                        <w:rPr>
                          <w:color w:val="000000"/>
                          <w:spacing w:val="-4"/>
                        </w:rPr>
                        <w:t>for</w:t>
                      </w:r>
                      <w:r>
                        <w:rPr>
                          <w:color w:val="000000"/>
                          <w:spacing w:val="-11"/>
                        </w:rPr>
                        <w:t> </w:t>
                      </w:r>
                      <w:r>
                        <w:rPr>
                          <w:color w:val="000000"/>
                          <w:spacing w:val="-4"/>
                        </w:rPr>
                        <w:t>locally</w:t>
                      </w:r>
                      <w:r>
                        <w:rPr>
                          <w:color w:val="000000"/>
                          <w:spacing w:val="-11"/>
                        </w:rPr>
                        <w:t> </w:t>
                      </w:r>
                      <w:r>
                        <w:rPr>
                          <w:color w:val="000000"/>
                          <w:spacing w:val="-4"/>
                        </w:rPr>
                        <w:t>available</w:t>
                      </w:r>
                      <w:r>
                        <w:rPr>
                          <w:color w:val="000000"/>
                          <w:spacing w:val="-10"/>
                        </w:rPr>
                        <w:t> </w:t>
                      </w:r>
                      <w:r>
                        <w:rPr>
                          <w:color w:val="000000"/>
                          <w:spacing w:val="-4"/>
                        </w:rPr>
                        <w:t>cheap</w:t>
                      </w:r>
                      <w:r>
                        <w:rPr>
                          <w:color w:val="000000"/>
                          <w:spacing w:val="-11"/>
                        </w:rPr>
                        <w:t> </w:t>
                      </w:r>
                      <w:r>
                        <w:rPr>
                          <w:color w:val="000000"/>
                          <w:spacing w:val="-4"/>
                        </w:rPr>
                        <w:t>food</w:t>
                      </w:r>
                      <w:r>
                        <w:rPr>
                          <w:color w:val="000000"/>
                          <w:spacing w:val="-10"/>
                        </w:rPr>
                        <w:t> </w:t>
                      </w:r>
                      <w:r>
                        <w:rPr>
                          <w:color w:val="000000"/>
                          <w:spacing w:val="-4"/>
                        </w:rPr>
                        <w:t>options</w:t>
                      </w:r>
                      <w:r>
                        <w:rPr>
                          <w:color w:val="000000"/>
                          <w:spacing w:val="-10"/>
                        </w:rPr>
                        <w:t> </w:t>
                      </w:r>
                      <w:r>
                        <w:rPr>
                          <w:color w:val="000000"/>
                          <w:spacing w:val="-4"/>
                        </w:rPr>
                        <w:t>for</w:t>
                      </w:r>
                      <w:r>
                        <w:rPr>
                          <w:color w:val="000000"/>
                          <w:spacing w:val="-11"/>
                        </w:rPr>
                        <w:t> </w:t>
                      </w:r>
                      <w:r>
                        <w:rPr>
                          <w:color w:val="000000"/>
                          <w:spacing w:val="-4"/>
                        </w:rPr>
                        <w:t>fresh</w:t>
                      </w:r>
                      <w:r>
                        <w:rPr>
                          <w:color w:val="000000"/>
                          <w:spacing w:val="-11"/>
                        </w:rPr>
                        <w:t> </w:t>
                      </w:r>
                      <w:r>
                        <w:rPr>
                          <w:color w:val="000000"/>
                          <w:spacing w:val="-4"/>
                        </w:rPr>
                        <w:t>foods.</w:t>
                      </w:r>
                    </w:p>
                    <w:p>
                      <w:pPr>
                        <w:pStyle w:val="BodyText"/>
                        <w:numPr>
                          <w:ilvl w:val="0"/>
                          <w:numId w:val="29"/>
                        </w:numPr>
                        <w:tabs>
                          <w:tab w:pos="864" w:val="left" w:leader="none"/>
                        </w:tabs>
                        <w:spacing w:line="240" w:lineRule="auto" w:before="96" w:after="0"/>
                        <w:ind w:left="864" w:right="0" w:hanging="360"/>
                        <w:jc w:val="left"/>
                        <w:rPr>
                          <w:color w:val="000000"/>
                        </w:rPr>
                      </w:pPr>
                      <w:r>
                        <w:rPr>
                          <w:color w:val="000000"/>
                          <w:spacing w:val="-4"/>
                        </w:rPr>
                        <w:t>Better</w:t>
                      </w:r>
                      <w:r>
                        <w:rPr>
                          <w:color w:val="000000"/>
                          <w:spacing w:val="-10"/>
                        </w:rPr>
                        <w:t> </w:t>
                      </w:r>
                      <w:r>
                        <w:rPr>
                          <w:color w:val="000000"/>
                          <w:spacing w:val="-4"/>
                        </w:rPr>
                        <w:t>information</w:t>
                      </w:r>
                      <w:r>
                        <w:rPr>
                          <w:color w:val="000000"/>
                          <w:spacing w:val="-10"/>
                        </w:rPr>
                        <w:t> </w:t>
                      </w:r>
                      <w:r>
                        <w:rPr>
                          <w:color w:val="000000"/>
                          <w:spacing w:val="-4"/>
                        </w:rPr>
                        <w:t>to</w:t>
                      </w:r>
                      <w:r>
                        <w:rPr>
                          <w:color w:val="000000"/>
                          <w:spacing w:val="-9"/>
                        </w:rPr>
                        <w:t> </w:t>
                      </w:r>
                      <w:r>
                        <w:rPr>
                          <w:color w:val="000000"/>
                          <w:spacing w:val="-4"/>
                        </w:rPr>
                        <w:t>help</w:t>
                      </w:r>
                      <w:r>
                        <w:rPr>
                          <w:color w:val="000000"/>
                          <w:spacing w:val="-7"/>
                        </w:rPr>
                        <w:t> </w:t>
                      </w:r>
                      <w:r>
                        <w:rPr>
                          <w:color w:val="000000"/>
                          <w:spacing w:val="-4"/>
                        </w:rPr>
                        <w:t>people</w:t>
                      </w:r>
                      <w:r>
                        <w:rPr>
                          <w:color w:val="000000"/>
                          <w:spacing w:val="-9"/>
                        </w:rPr>
                        <w:t> </w:t>
                      </w:r>
                      <w:r>
                        <w:rPr>
                          <w:color w:val="000000"/>
                          <w:spacing w:val="-4"/>
                        </w:rPr>
                        <w:t>find</w:t>
                      </w:r>
                      <w:r>
                        <w:rPr>
                          <w:color w:val="000000"/>
                          <w:spacing w:val="-9"/>
                        </w:rPr>
                        <w:t> </w:t>
                      </w:r>
                      <w:r>
                        <w:rPr>
                          <w:color w:val="000000"/>
                          <w:spacing w:val="-4"/>
                        </w:rPr>
                        <w:t>and</w:t>
                      </w:r>
                      <w:r>
                        <w:rPr>
                          <w:color w:val="000000"/>
                          <w:spacing w:val="-10"/>
                        </w:rPr>
                        <w:t> </w:t>
                      </w:r>
                      <w:r>
                        <w:rPr>
                          <w:color w:val="000000"/>
                          <w:spacing w:val="-4"/>
                        </w:rPr>
                        <w:t>access</w:t>
                      </w:r>
                      <w:r>
                        <w:rPr>
                          <w:color w:val="000000"/>
                          <w:spacing w:val="-11"/>
                        </w:rPr>
                        <w:t> </w:t>
                      </w:r>
                      <w:r>
                        <w:rPr>
                          <w:color w:val="000000"/>
                          <w:spacing w:val="-4"/>
                        </w:rPr>
                        <w:t>support</w:t>
                      </w:r>
                      <w:r>
                        <w:rPr>
                          <w:color w:val="000000"/>
                          <w:spacing w:val="-10"/>
                        </w:rPr>
                        <w:t> </w:t>
                      </w:r>
                      <w:r>
                        <w:rPr>
                          <w:color w:val="000000"/>
                          <w:spacing w:val="-4"/>
                        </w:rPr>
                        <w:t>services</w:t>
                      </w:r>
                      <w:r>
                        <w:rPr>
                          <w:color w:val="000000"/>
                          <w:spacing w:val="-8"/>
                        </w:rPr>
                        <w:t> </w:t>
                      </w:r>
                      <w:r>
                        <w:rPr>
                          <w:color w:val="000000"/>
                          <w:spacing w:val="-4"/>
                        </w:rPr>
                        <w:t>and</w:t>
                      </w:r>
                      <w:r>
                        <w:rPr>
                          <w:color w:val="000000"/>
                          <w:spacing w:val="-9"/>
                        </w:rPr>
                        <w:t> </w:t>
                      </w:r>
                      <w:r>
                        <w:rPr>
                          <w:color w:val="000000"/>
                          <w:spacing w:val="-4"/>
                        </w:rPr>
                        <w:t>cheap</w:t>
                      </w:r>
                      <w:r>
                        <w:rPr>
                          <w:color w:val="000000"/>
                          <w:spacing w:val="-12"/>
                        </w:rPr>
                        <w:t> </w:t>
                      </w:r>
                      <w:r>
                        <w:rPr>
                          <w:color w:val="000000"/>
                          <w:spacing w:val="-4"/>
                        </w:rPr>
                        <w:t>food</w:t>
                      </w:r>
                      <w:r>
                        <w:rPr>
                          <w:color w:val="000000"/>
                          <w:spacing w:val="-10"/>
                        </w:rPr>
                        <w:t> </w:t>
                      </w:r>
                      <w:r>
                        <w:rPr>
                          <w:color w:val="000000"/>
                          <w:spacing w:val="-4"/>
                        </w:rPr>
                        <w:t>options.</w:t>
                      </w:r>
                    </w:p>
                    <w:p>
                      <w:pPr>
                        <w:pStyle w:val="BodyText"/>
                        <w:numPr>
                          <w:ilvl w:val="0"/>
                          <w:numId w:val="29"/>
                        </w:numPr>
                        <w:tabs>
                          <w:tab w:pos="864" w:val="left" w:leader="none"/>
                        </w:tabs>
                        <w:spacing w:line="340" w:lineRule="auto" w:before="95" w:after="0"/>
                        <w:ind w:left="864" w:right="330" w:hanging="360"/>
                        <w:jc w:val="left"/>
                        <w:rPr>
                          <w:color w:val="000000"/>
                        </w:rPr>
                      </w:pPr>
                      <w:r>
                        <w:rPr>
                          <w:color w:val="000000"/>
                          <w:spacing w:val="-4"/>
                        </w:rPr>
                        <w:t>Controlling</w:t>
                      </w:r>
                      <w:r>
                        <w:rPr>
                          <w:color w:val="000000"/>
                          <w:spacing w:val="-12"/>
                        </w:rPr>
                        <w:t> </w:t>
                      </w:r>
                      <w:r>
                        <w:rPr>
                          <w:color w:val="000000"/>
                          <w:spacing w:val="-4"/>
                        </w:rPr>
                        <w:t>rents</w:t>
                      </w:r>
                      <w:r>
                        <w:rPr>
                          <w:color w:val="000000"/>
                          <w:spacing w:val="-12"/>
                        </w:rPr>
                        <w:t> </w:t>
                      </w:r>
                      <w:r>
                        <w:rPr>
                          <w:color w:val="000000"/>
                          <w:spacing w:val="-4"/>
                        </w:rPr>
                        <w:t>and</w:t>
                      </w:r>
                      <w:r>
                        <w:rPr>
                          <w:color w:val="000000"/>
                          <w:spacing w:val="-12"/>
                        </w:rPr>
                        <w:t> </w:t>
                      </w:r>
                      <w:r>
                        <w:rPr>
                          <w:color w:val="000000"/>
                          <w:spacing w:val="-4"/>
                        </w:rPr>
                        <w:t>quality</w:t>
                      </w:r>
                      <w:r>
                        <w:rPr>
                          <w:color w:val="000000"/>
                          <w:spacing w:val="-12"/>
                        </w:rPr>
                        <w:t> </w:t>
                      </w:r>
                      <w:r>
                        <w:rPr>
                          <w:color w:val="000000"/>
                          <w:spacing w:val="-4"/>
                        </w:rPr>
                        <w:t>of</w:t>
                      </w:r>
                      <w:r>
                        <w:rPr>
                          <w:color w:val="000000"/>
                          <w:spacing w:val="-12"/>
                        </w:rPr>
                        <w:t> </w:t>
                      </w:r>
                      <w:r>
                        <w:rPr>
                          <w:color w:val="000000"/>
                          <w:spacing w:val="-4"/>
                        </w:rPr>
                        <w:t>housing</w:t>
                      </w:r>
                      <w:r>
                        <w:rPr>
                          <w:color w:val="000000"/>
                          <w:spacing w:val="-11"/>
                        </w:rPr>
                        <w:t> </w:t>
                      </w:r>
                      <w:r>
                        <w:rPr>
                          <w:color w:val="000000"/>
                          <w:spacing w:val="-4"/>
                        </w:rPr>
                        <w:t>would</w:t>
                      </w:r>
                      <w:r>
                        <w:rPr>
                          <w:color w:val="000000"/>
                          <w:spacing w:val="-12"/>
                        </w:rPr>
                        <w:t> </w:t>
                      </w:r>
                      <w:r>
                        <w:rPr>
                          <w:color w:val="000000"/>
                          <w:spacing w:val="-4"/>
                        </w:rPr>
                        <w:t>improve</w:t>
                      </w:r>
                      <w:r>
                        <w:rPr>
                          <w:color w:val="000000"/>
                          <w:spacing w:val="-12"/>
                        </w:rPr>
                        <w:t> </w:t>
                      </w:r>
                      <w:r>
                        <w:rPr>
                          <w:color w:val="000000"/>
                          <w:spacing w:val="-4"/>
                        </w:rPr>
                        <w:t>people’s</w:t>
                      </w:r>
                      <w:r>
                        <w:rPr>
                          <w:color w:val="000000"/>
                          <w:spacing w:val="-12"/>
                        </w:rPr>
                        <w:t> </w:t>
                      </w:r>
                      <w:r>
                        <w:rPr>
                          <w:color w:val="000000"/>
                          <w:spacing w:val="-4"/>
                        </w:rPr>
                        <w:t>ability</w:t>
                      </w:r>
                      <w:r>
                        <w:rPr>
                          <w:color w:val="000000"/>
                          <w:spacing w:val="-12"/>
                        </w:rPr>
                        <w:t> </w:t>
                      </w:r>
                      <w:r>
                        <w:rPr>
                          <w:color w:val="000000"/>
                          <w:spacing w:val="-4"/>
                        </w:rPr>
                        <w:t>to</w:t>
                      </w:r>
                      <w:r>
                        <w:rPr>
                          <w:color w:val="000000"/>
                          <w:spacing w:val="-12"/>
                        </w:rPr>
                        <w:t> </w:t>
                      </w:r>
                      <w:r>
                        <w:rPr>
                          <w:color w:val="000000"/>
                          <w:spacing w:val="-4"/>
                        </w:rPr>
                        <w:t>afford</w:t>
                      </w:r>
                      <w:r>
                        <w:rPr>
                          <w:color w:val="000000"/>
                          <w:spacing w:val="-11"/>
                        </w:rPr>
                        <w:t> </w:t>
                      </w:r>
                      <w:r>
                        <w:rPr>
                          <w:color w:val="000000"/>
                          <w:spacing w:val="-4"/>
                        </w:rPr>
                        <w:t>and</w:t>
                      </w:r>
                      <w:r>
                        <w:rPr>
                          <w:color w:val="000000"/>
                          <w:spacing w:val="-12"/>
                        </w:rPr>
                        <w:t> </w:t>
                      </w:r>
                      <w:r>
                        <w:rPr>
                          <w:color w:val="000000"/>
                          <w:spacing w:val="-4"/>
                        </w:rPr>
                        <w:t>cook</w:t>
                      </w:r>
                      <w:r>
                        <w:rPr>
                          <w:color w:val="000000"/>
                          <w:spacing w:val="-12"/>
                        </w:rPr>
                        <w:t> </w:t>
                      </w:r>
                      <w:r>
                        <w:rPr>
                          <w:color w:val="000000"/>
                          <w:spacing w:val="-4"/>
                        </w:rPr>
                        <w:t>healthy </w:t>
                      </w:r>
                      <w:r>
                        <w:rPr>
                          <w:color w:val="000000"/>
                        </w:rPr>
                        <w:t>food at</w:t>
                      </w:r>
                      <w:r>
                        <w:rPr>
                          <w:color w:val="000000"/>
                          <w:spacing w:val="-1"/>
                        </w:rPr>
                        <w:t> </w:t>
                      </w:r>
                      <w:r>
                        <w:rPr>
                          <w:color w:val="000000"/>
                        </w:rPr>
                        <w:t>home for their families.</w:t>
                      </w:r>
                    </w:p>
                  </w:txbxContent>
                </v:textbox>
                <v:fill type="solid"/>
                <v:stroke dashstyle="solid"/>
                <w10:wrap type="topAndBottom"/>
              </v:shape>
            </w:pict>
          </mc:Fallback>
        </mc:AlternateContent>
      </w:r>
    </w:p>
    <w:p>
      <w:pPr>
        <w:pStyle w:val="BodyText"/>
        <w:spacing w:before="165"/>
        <w:rPr>
          <w:rFonts w:ascii="Arial Black"/>
          <w:sz w:val="24"/>
        </w:rPr>
      </w:pPr>
    </w:p>
    <w:p>
      <w:pPr>
        <w:spacing w:before="0"/>
        <w:ind w:left="1012" w:right="0" w:firstLine="0"/>
        <w:jc w:val="left"/>
        <w:rPr>
          <w:rFonts w:ascii="Arial Black" w:hAnsi="Arial Black"/>
          <w:sz w:val="24"/>
        </w:rPr>
      </w:pPr>
      <w:r>
        <w:rPr>
          <w:rFonts w:ascii="Arial Black" w:hAnsi="Arial Black"/>
          <w:color w:val="F08D2C"/>
          <w:w w:val="90"/>
          <w:sz w:val="24"/>
        </w:rPr>
        <w:t>“Everything’s</w:t>
      </w:r>
      <w:r>
        <w:rPr>
          <w:rFonts w:ascii="Arial Black" w:hAnsi="Arial Black"/>
          <w:color w:val="F08D2C"/>
          <w:spacing w:val="-3"/>
          <w:w w:val="90"/>
          <w:sz w:val="24"/>
        </w:rPr>
        <w:t> </w:t>
      </w:r>
      <w:r>
        <w:rPr>
          <w:rFonts w:ascii="Arial Black" w:hAnsi="Arial Black"/>
          <w:color w:val="F08D2C"/>
          <w:w w:val="90"/>
          <w:sz w:val="24"/>
        </w:rPr>
        <w:t>too</w:t>
      </w:r>
      <w:r>
        <w:rPr>
          <w:rFonts w:ascii="Arial Black" w:hAnsi="Arial Black"/>
          <w:color w:val="F08D2C"/>
          <w:spacing w:val="-4"/>
          <w:w w:val="90"/>
          <w:sz w:val="24"/>
        </w:rPr>
        <w:t> </w:t>
      </w:r>
      <w:r>
        <w:rPr>
          <w:rFonts w:ascii="Arial Black" w:hAnsi="Arial Black"/>
          <w:color w:val="F08D2C"/>
          <w:w w:val="90"/>
          <w:sz w:val="24"/>
        </w:rPr>
        <w:t>expensive</w:t>
      </w:r>
      <w:r>
        <w:rPr>
          <w:rFonts w:ascii="Arial Black" w:hAnsi="Arial Black"/>
          <w:color w:val="F08D2C"/>
          <w:spacing w:val="-4"/>
          <w:w w:val="90"/>
          <w:sz w:val="24"/>
        </w:rPr>
        <w:t> </w:t>
      </w:r>
      <w:r>
        <w:rPr>
          <w:rFonts w:ascii="Arial Black" w:hAnsi="Arial Black"/>
          <w:color w:val="F08D2C"/>
          <w:w w:val="90"/>
          <w:sz w:val="24"/>
        </w:rPr>
        <w:t>for</w:t>
      </w:r>
      <w:r>
        <w:rPr>
          <w:rFonts w:ascii="Arial Black" w:hAnsi="Arial Black"/>
          <w:color w:val="F08D2C"/>
          <w:spacing w:val="-5"/>
          <w:w w:val="90"/>
          <w:sz w:val="24"/>
        </w:rPr>
        <w:t> </w:t>
      </w:r>
      <w:r>
        <w:rPr>
          <w:rFonts w:ascii="Arial Black" w:hAnsi="Arial Black"/>
          <w:color w:val="F08D2C"/>
          <w:w w:val="90"/>
          <w:sz w:val="24"/>
        </w:rPr>
        <w:t>new</w:t>
      </w:r>
      <w:r>
        <w:rPr>
          <w:rFonts w:ascii="Arial Black" w:hAnsi="Arial Black"/>
          <w:color w:val="F08D2C"/>
          <w:spacing w:val="-2"/>
          <w:w w:val="90"/>
          <w:sz w:val="24"/>
        </w:rPr>
        <w:t> </w:t>
      </w:r>
      <w:r>
        <w:rPr>
          <w:rFonts w:ascii="Arial Black" w:hAnsi="Arial Black"/>
          <w:color w:val="F08D2C"/>
          <w:w w:val="90"/>
          <w:sz w:val="24"/>
        </w:rPr>
        <w:t>people</w:t>
      </w:r>
      <w:r>
        <w:rPr>
          <w:rFonts w:ascii="Arial Black" w:hAnsi="Arial Black"/>
          <w:color w:val="F08D2C"/>
          <w:spacing w:val="-4"/>
          <w:w w:val="90"/>
          <w:sz w:val="24"/>
        </w:rPr>
        <w:t> </w:t>
      </w:r>
      <w:r>
        <w:rPr>
          <w:rFonts w:ascii="Arial Black" w:hAnsi="Arial Black"/>
          <w:color w:val="F08D2C"/>
          <w:w w:val="90"/>
          <w:sz w:val="24"/>
        </w:rPr>
        <w:t>in</w:t>
      </w:r>
      <w:r>
        <w:rPr>
          <w:rFonts w:ascii="Arial Black" w:hAnsi="Arial Black"/>
          <w:color w:val="F08D2C"/>
          <w:spacing w:val="-3"/>
          <w:w w:val="90"/>
          <w:sz w:val="24"/>
        </w:rPr>
        <w:t> </w:t>
      </w:r>
      <w:r>
        <w:rPr>
          <w:rFonts w:ascii="Arial Black" w:hAnsi="Arial Black"/>
          <w:color w:val="F08D2C"/>
          <w:w w:val="90"/>
          <w:sz w:val="24"/>
        </w:rPr>
        <w:t>Australia,</w:t>
      </w:r>
      <w:r>
        <w:rPr>
          <w:rFonts w:ascii="Arial Black" w:hAnsi="Arial Black"/>
          <w:color w:val="F08D2C"/>
          <w:spacing w:val="-4"/>
          <w:w w:val="90"/>
          <w:sz w:val="24"/>
        </w:rPr>
        <w:t> </w:t>
      </w:r>
      <w:r>
        <w:rPr>
          <w:rFonts w:ascii="Arial Black" w:hAnsi="Arial Black"/>
          <w:color w:val="F08D2C"/>
          <w:w w:val="90"/>
          <w:sz w:val="24"/>
        </w:rPr>
        <w:t>impossible</w:t>
      </w:r>
      <w:r>
        <w:rPr>
          <w:rFonts w:ascii="Arial Black" w:hAnsi="Arial Black"/>
          <w:color w:val="F08D2C"/>
          <w:spacing w:val="-4"/>
          <w:w w:val="90"/>
          <w:sz w:val="24"/>
        </w:rPr>
        <w:t> </w:t>
      </w:r>
      <w:r>
        <w:rPr>
          <w:rFonts w:ascii="Arial Black" w:hAnsi="Arial Black"/>
          <w:color w:val="F08D2C"/>
          <w:w w:val="90"/>
          <w:sz w:val="24"/>
        </w:rPr>
        <w:t>to</w:t>
      </w:r>
      <w:r>
        <w:rPr>
          <w:rFonts w:ascii="Arial Black" w:hAnsi="Arial Black"/>
          <w:color w:val="F08D2C"/>
          <w:spacing w:val="-3"/>
          <w:w w:val="90"/>
          <w:sz w:val="24"/>
        </w:rPr>
        <w:t> </w:t>
      </w:r>
      <w:r>
        <w:rPr>
          <w:rFonts w:ascii="Arial Black" w:hAnsi="Arial Black"/>
          <w:color w:val="F08D2C"/>
          <w:w w:val="90"/>
          <w:sz w:val="24"/>
        </w:rPr>
        <w:t>get</w:t>
      </w:r>
      <w:r>
        <w:rPr>
          <w:rFonts w:ascii="Arial Black" w:hAnsi="Arial Black"/>
          <w:color w:val="F08D2C"/>
          <w:spacing w:val="-5"/>
          <w:w w:val="90"/>
          <w:sz w:val="24"/>
        </w:rPr>
        <w:t> </w:t>
      </w:r>
      <w:r>
        <w:rPr>
          <w:rFonts w:ascii="Arial Black" w:hAnsi="Arial Black"/>
          <w:color w:val="F08D2C"/>
          <w:w w:val="90"/>
          <w:sz w:val="24"/>
        </w:rPr>
        <w:t>a</w:t>
      </w:r>
      <w:r>
        <w:rPr>
          <w:rFonts w:ascii="Arial Black" w:hAnsi="Arial Black"/>
          <w:color w:val="F08D2C"/>
          <w:spacing w:val="-5"/>
          <w:w w:val="90"/>
          <w:sz w:val="24"/>
        </w:rPr>
        <w:t> </w:t>
      </w:r>
      <w:r>
        <w:rPr>
          <w:rFonts w:ascii="Arial Black" w:hAnsi="Arial Black"/>
          <w:color w:val="F08D2C"/>
          <w:spacing w:val="-2"/>
          <w:w w:val="90"/>
          <w:sz w:val="24"/>
        </w:rPr>
        <w:t>house”</w:t>
      </w:r>
    </w:p>
    <w:p>
      <w:pPr>
        <w:spacing w:before="314"/>
        <w:ind w:left="720" w:right="0" w:firstLine="0"/>
        <w:jc w:val="left"/>
        <w:rPr>
          <w:rFonts w:ascii="Arial Black" w:hAnsi="Arial Black"/>
          <w:sz w:val="24"/>
        </w:rPr>
      </w:pPr>
      <w:r>
        <w:rPr>
          <w:rFonts w:ascii="Arial Black" w:hAnsi="Arial Black"/>
          <w:w w:val="85"/>
          <w:sz w:val="24"/>
        </w:rPr>
        <w:t>What’s</w:t>
      </w:r>
      <w:r>
        <w:rPr>
          <w:rFonts w:ascii="Arial Black" w:hAnsi="Arial Black"/>
          <w:spacing w:val="19"/>
          <w:sz w:val="24"/>
        </w:rPr>
        <w:t> </w:t>
      </w:r>
      <w:r>
        <w:rPr>
          <w:rFonts w:ascii="Arial Black" w:hAnsi="Arial Black"/>
          <w:w w:val="85"/>
          <w:sz w:val="24"/>
        </w:rPr>
        <w:t>happening</w:t>
      </w:r>
      <w:r>
        <w:rPr>
          <w:rFonts w:ascii="Arial Black" w:hAnsi="Arial Black"/>
          <w:spacing w:val="14"/>
          <w:sz w:val="24"/>
        </w:rPr>
        <w:t> </w:t>
      </w:r>
      <w:r>
        <w:rPr>
          <w:rFonts w:ascii="Arial Black" w:hAnsi="Arial Black"/>
          <w:w w:val="85"/>
          <w:sz w:val="24"/>
        </w:rPr>
        <w:t>in</w:t>
      </w:r>
      <w:r>
        <w:rPr>
          <w:rFonts w:ascii="Arial Black" w:hAnsi="Arial Black"/>
          <w:spacing w:val="17"/>
          <w:sz w:val="24"/>
        </w:rPr>
        <w:t> </w:t>
      </w:r>
      <w:r>
        <w:rPr>
          <w:rFonts w:ascii="Arial Black" w:hAnsi="Arial Black"/>
          <w:w w:val="85"/>
          <w:sz w:val="24"/>
        </w:rPr>
        <w:t>this</w:t>
      </w:r>
      <w:r>
        <w:rPr>
          <w:rFonts w:ascii="Arial Black" w:hAnsi="Arial Black"/>
          <w:spacing w:val="19"/>
          <w:sz w:val="24"/>
        </w:rPr>
        <w:t> </w:t>
      </w:r>
      <w:r>
        <w:rPr>
          <w:rFonts w:ascii="Arial Black" w:hAnsi="Arial Black"/>
          <w:w w:val="85"/>
          <w:sz w:val="24"/>
        </w:rPr>
        <w:t>community</w:t>
      </w:r>
      <w:r>
        <w:rPr>
          <w:rFonts w:ascii="Arial Black" w:hAnsi="Arial Black"/>
          <w:spacing w:val="19"/>
          <w:sz w:val="24"/>
        </w:rPr>
        <w:t> </w:t>
      </w:r>
      <w:r>
        <w:rPr>
          <w:rFonts w:ascii="Arial Black" w:hAnsi="Arial Black"/>
          <w:w w:val="85"/>
          <w:sz w:val="24"/>
        </w:rPr>
        <w:t>right</w:t>
      </w:r>
      <w:r>
        <w:rPr>
          <w:rFonts w:ascii="Arial Black" w:hAnsi="Arial Black"/>
          <w:spacing w:val="13"/>
          <w:sz w:val="24"/>
        </w:rPr>
        <w:t> </w:t>
      </w:r>
      <w:r>
        <w:rPr>
          <w:rFonts w:ascii="Arial Black" w:hAnsi="Arial Black"/>
          <w:spacing w:val="-4"/>
          <w:w w:val="85"/>
          <w:sz w:val="24"/>
        </w:rPr>
        <w:t>now?</w:t>
      </w:r>
    </w:p>
    <w:p>
      <w:pPr>
        <w:spacing w:before="102"/>
        <w:ind w:left="720" w:right="0" w:firstLine="0"/>
        <w:jc w:val="left"/>
        <w:rPr>
          <w:sz w:val="24"/>
        </w:rPr>
      </w:pPr>
      <w:r>
        <w:rPr>
          <w:spacing w:val="-6"/>
          <w:sz w:val="24"/>
        </w:rPr>
        <w:t>Our</w:t>
      </w:r>
      <w:r>
        <w:rPr>
          <w:spacing w:val="-12"/>
          <w:sz w:val="24"/>
        </w:rPr>
        <w:t> </w:t>
      </w:r>
      <w:r>
        <w:rPr>
          <w:spacing w:val="-6"/>
          <w:sz w:val="24"/>
        </w:rPr>
        <w:t>community</w:t>
      </w:r>
      <w:r>
        <w:rPr>
          <w:spacing w:val="-13"/>
          <w:sz w:val="24"/>
        </w:rPr>
        <w:t> </w:t>
      </w:r>
      <w:r>
        <w:rPr>
          <w:spacing w:val="-6"/>
          <w:sz w:val="24"/>
        </w:rPr>
        <w:t>is</w:t>
      </w:r>
      <w:r>
        <w:rPr>
          <w:spacing w:val="-11"/>
          <w:sz w:val="24"/>
        </w:rPr>
        <w:t> </w:t>
      </w:r>
      <w:r>
        <w:rPr>
          <w:spacing w:val="-6"/>
          <w:sz w:val="24"/>
        </w:rPr>
        <w:t>being</w:t>
      </w:r>
      <w:r>
        <w:rPr>
          <w:spacing w:val="-12"/>
          <w:sz w:val="24"/>
        </w:rPr>
        <w:t> </w:t>
      </w:r>
      <w:r>
        <w:rPr>
          <w:spacing w:val="-6"/>
          <w:sz w:val="24"/>
        </w:rPr>
        <w:t>impacted</w:t>
      </w:r>
      <w:r>
        <w:rPr>
          <w:spacing w:val="-13"/>
          <w:sz w:val="24"/>
        </w:rPr>
        <w:t> </w:t>
      </w:r>
      <w:r>
        <w:rPr>
          <w:spacing w:val="-6"/>
          <w:sz w:val="24"/>
        </w:rPr>
        <w:t>in</w:t>
      </w:r>
      <w:r>
        <w:rPr>
          <w:spacing w:val="-11"/>
          <w:sz w:val="24"/>
        </w:rPr>
        <w:t> </w:t>
      </w:r>
      <w:r>
        <w:rPr>
          <w:spacing w:val="-6"/>
          <w:sz w:val="24"/>
        </w:rPr>
        <w:t>the</w:t>
      </w:r>
      <w:r>
        <w:rPr>
          <w:spacing w:val="-11"/>
          <w:sz w:val="24"/>
        </w:rPr>
        <w:t> </w:t>
      </w:r>
      <w:r>
        <w:rPr>
          <w:spacing w:val="-6"/>
          <w:sz w:val="24"/>
        </w:rPr>
        <w:t>following</w:t>
      </w:r>
      <w:r>
        <w:rPr>
          <w:spacing w:val="-11"/>
          <w:sz w:val="24"/>
        </w:rPr>
        <w:t> </w:t>
      </w:r>
      <w:r>
        <w:rPr>
          <w:spacing w:val="-6"/>
          <w:sz w:val="24"/>
        </w:rPr>
        <w:t>areas</w:t>
      </w:r>
      <w:r>
        <w:rPr>
          <w:spacing w:val="-11"/>
          <w:sz w:val="24"/>
        </w:rPr>
        <w:t> </w:t>
      </w:r>
      <w:r>
        <w:rPr>
          <w:spacing w:val="-6"/>
          <w:sz w:val="24"/>
        </w:rPr>
        <w:t>right</w:t>
      </w:r>
      <w:r>
        <w:rPr>
          <w:spacing w:val="-13"/>
          <w:sz w:val="24"/>
        </w:rPr>
        <w:t> </w:t>
      </w:r>
      <w:r>
        <w:rPr>
          <w:spacing w:val="-6"/>
          <w:sz w:val="24"/>
        </w:rPr>
        <w:t>now:</w:t>
      </w:r>
    </w:p>
    <w:p>
      <w:pPr>
        <w:pStyle w:val="BodyText"/>
        <w:spacing w:before="4"/>
        <w:rPr>
          <w:sz w:val="8"/>
        </w:rPr>
      </w:pPr>
    </w:p>
    <w:tbl>
      <w:tblPr>
        <w:tblW w:w="0" w:type="auto"/>
        <w:jc w:val="left"/>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3"/>
        <w:gridCol w:w="8186"/>
      </w:tblGrid>
      <w:tr>
        <w:trPr>
          <w:trHeight w:val="753" w:hRule="atLeast"/>
        </w:trPr>
        <w:tc>
          <w:tcPr>
            <w:tcW w:w="2263" w:type="dxa"/>
            <w:tcBorders>
              <w:left w:val="single" w:sz="4" w:space="0" w:color="EC7C30"/>
            </w:tcBorders>
            <w:shd w:val="clear" w:color="auto" w:fill="EC7C30"/>
          </w:tcPr>
          <w:p>
            <w:pPr>
              <w:pStyle w:val="TableParagraph"/>
              <w:spacing w:before="202"/>
              <w:ind w:left="107"/>
              <w:rPr>
                <w:rFonts w:ascii="Arial Black"/>
                <w:sz w:val="20"/>
              </w:rPr>
            </w:pPr>
            <w:r>
              <w:rPr>
                <w:rFonts w:ascii="Arial Black"/>
                <w:spacing w:val="-2"/>
                <w:w w:val="95"/>
                <w:sz w:val="20"/>
              </w:rPr>
              <w:t>Issue</w:t>
            </w:r>
          </w:p>
        </w:tc>
        <w:tc>
          <w:tcPr>
            <w:tcW w:w="8186" w:type="dxa"/>
            <w:tcBorders>
              <w:right w:val="single" w:sz="4" w:space="0" w:color="EC7C30"/>
            </w:tcBorders>
            <w:shd w:val="clear" w:color="auto" w:fill="EC7C30"/>
          </w:tcPr>
          <w:p>
            <w:pPr>
              <w:pStyle w:val="TableParagraph"/>
              <w:spacing w:before="202"/>
              <w:ind w:left="113"/>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8"/>
                <w:w w:val="90"/>
                <w:sz w:val="20"/>
              </w:rPr>
              <w:t> </w:t>
            </w:r>
            <w:r>
              <w:rPr>
                <w:rFonts w:ascii="Arial Black"/>
                <w:w w:val="90"/>
                <w:sz w:val="20"/>
              </w:rPr>
              <w:t>reflections</w:t>
            </w:r>
            <w:r>
              <w:rPr>
                <w:rFonts w:ascii="Arial Black"/>
                <w:spacing w:val="-10"/>
                <w:w w:val="90"/>
                <w:sz w:val="20"/>
              </w:rPr>
              <w:t> </w:t>
            </w:r>
            <w:r>
              <w:rPr>
                <w:rFonts w:ascii="Arial Black"/>
                <w:w w:val="90"/>
                <w:sz w:val="20"/>
              </w:rPr>
              <w:t>of</w:t>
            </w:r>
            <w:r>
              <w:rPr>
                <w:rFonts w:ascii="Arial Black"/>
                <w:spacing w:val="-9"/>
                <w:w w:val="90"/>
                <w:sz w:val="20"/>
              </w:rPr>
              <w:t> </w:t>
            </w:r>
            <w:r>
              <w:rPr>
                <w:rFonts w:ascii="Arial Black"/>
                <w:w w:val="90"/>
                <w:sz w:val="20"/>
              </w:rPr>
              <w:t>the</w:t>
            </w:r>
            <w:r>
              <w:rPr>
                <w:rFonts w:ascii="Arial Black"/>
                <w:spacing w:val="-9"/>
                <w:w w:val="90"/>
                <w:sz w:val="20"/>
              </w:rPr>
              <w:t> </w:t>
            </w:r>
            <w:r>
              <w:rPr>
                <w:rFonts w:ascii="Arial Black"/>
                <w:spacing w:val="-4"/>
                <w:w w:val="90"/>
                <w:sz w:val="20"/>
              </w:rPr>
              <w:t>issue</w:t>
            </w:r>
          </w:p>
        </w:tc>
      </w:tr>
      <w:tr>
        <w:trPr>
          <w:trHeight w:val="3393" w:hRule="atLeast"/>
        </w:trPr>
        <w:tc>
          <w:tcPr>
            <w:tcW w:w="2263" w:type="dxa"/>
            <w:tcBorders>
              <w:left w:val="single" w:sz="4" w:space="0" w:color="F4AF83"/>
              <w:bottom w:val="single" w:sz="4" w:space="0" w:color="F4AF83"/>
              <w:right w:val="single" w:sz="4" w:space="0" w:color="F4AF83"/>
            </w:tcBorders>
            <w:shd w:val="clear" w:color="auto" w:fill="FAE3D4"/>
          </w:tcPr>
          <w:p>
            <w:pPr>
              <w:pStyle w:val="TableParagraph"/>
              <w:rPr>
                <w:sz w:val="24"/>
              </w:rPr>
            </w:pPr>
          </w:p>
          <w:p>
            <w:pPr>
              <w:pStyle w:val="TableParagraph"/>
              <w:rPr>
                <w:sz w:val="24"/>
              </w:rPr>
            </w:pPr>
          </w:p>
          <w:p>
            <w:pPr>
              <w:pStyle w:val="TableParagraph"/>
              <w:rPr>
                <w:sz w:val="24"/>
              </w:rPr>
            </w:pPr>
          </w:p>
          <w:p>
            <w:pPr>
              <w:pStyle w:val="TableParagraph"/>
              <w:spacing w:before="198"/>
              <w:rPr>
                <w:sz w:val="24"/>
              </w:rPr>
            </w:pPr>
          </w:p>
          <w:p>
            <w:pPr>
              <w:pStyle w:val="TableParagraph"/>
              <w:spacing w:line="300" w:lineRule="auto"/>
              <w:ind w:left="107" w:right="204"/>
              <w:rPr>
                <w:rFonts w:ascii="Calibri"/>
                <w:b/>
                <w:sz w:val="24"/>
              </w:rPr>
            </w:pPr>
            <w:r>
              <w:rPr>
                <w:rFonts w:ascii="Calibri"/>
                <w:b/>
                <w:w w:val="105"/>
                <w:sz w:val="24"/>
              </w:rPr>
              <w:t>Being able </w:t>
            </w:r>
            <w:r>
              <w:rPr>
                <w:rFonts w:ascii="Calibri"/>
                <w:b/>
                <w:w w:val="105"/>
                <w:sz w:val="24"/>
              </w:rPr>
              <w:t>to afford</w:t>
            </w:r>
            <w:r>
              <w:rPr>
                <w:rFonts w:ascii="Calibri"/>
                <w:b/>
                <w:spacing w:val="-1"/>
                <w:w w:val="105"/>
                <w:sz w:val="24"/>
              </w:rPr>
              <w:t> </w:t>
            </w:r>
            <w:r>
              <w:rPr>
                <w:rFonts w:ascii="Calibri"/>
                <w:b/>
                <w:w w:val="105"/>
                <w:sz w:val="24"/>
              </w:rPr>
              <w:t>food</w:t>
            </w:r>
          </w:p>
        </w:tc>
        <w:tc>
          <w:tcPr>
            <w:tcW w:w="8186" w:type="dxa"/>
            <w:tcBorders>
              <w:left w:val="single" w:sz="4" w:space="0" w:color="F4AF83"/>
              <w:bottom w:val="single" w:sz="4" w:space="0" w:color="F4AF83"/>
              <w:right w:val="single" w:sz="4" w:space="0" w:color="F4AF83"/>
            </w:tcBorders>
            <w:shd w:val="clear" w:color="auto" w:fill="FAE3D4"/>
          </w:tcPr>
          <w:p>
            <w:pPr>
              <w:pStyle w:val="TableParagraph"/>
              <w:spacing w:line="278" w:lineRule="auto" w:before="219"/>
              <w:ind w:left="108" w:right="163"/>
              <w:rPr>
                <w:sz w:val="20"/>
              </w:rPr>
            </w:pPr>
            <w:r>
              <w:rPr>
                <w:spacing w:val="-4"/>
                <w:sz w:val="20"/>
              </w:rPr>
              <w:t>Things</w:t>
            </w:r>
            <w:r>
              <w:rPr>
                <w:spacing w:val="-12"/>
                <w:sz w:val="20"/>
              </w:rPr>
              <w:t> </w:t>
            </w:r>
            <w:r>
              <w:rPr>
                <w:spacing w:val="-4"/>
                <w:sz w:val="20"/>
              </w:rPr>
              <w:t>are</w:t>
            </w:r>
            <w:r>
              <w:rPr>
                <w:spacing w:val="-12"/>
                <w:sz w:val="20"/>
              </w:rPr>
              <w:t> </w:t>
            </w:r>
            <w:r>
              <w:rPr>
                <w:spacing w:val="-4"/>
                <w:sz w:val="20"/>
              </w:rPr>
              <w:t>very</w:t>
            </w:r>
            <w:r>
              <w:rPr>
                <w:spacing w:val="-13"/>
                <w:sz w:val="20"/>
              </w:rPr>
              <w:t> </w:t>
            </w:r>
            <w:r>
              <w:rPr>
                <w:spacing w:val="-4"/>
                <w:sz w:val="20"/>
              </w:rPr>
              <w:t>expensive.</w:t>
            </w:r>
            <w:r>
              <w:rPr>
                <w:spacing w:val="-14"/>
                <w:sz w:val="20"/>
              </w:rPr>
              <w:t> </w:t>
            </w:r>
            <w:r>
              <w:rPr>
                <w:spacing w:val="-4"/>
                <w:sz w:val="20"/>
              </w:rPr>
              <w:t>There</w:t>
            </w:r>
            <w:r>
              <w:rPr>
                <w:spacing w:val="-12"/>
                <w:sz w:val="20"/>
              </w:rPr>
              <w:t> </w:t>
            </w:r>
            <w:r>
              <w:rPr>
                <w:spacing w:val="-4"/>
                <w:sz w:val="20"/>
              </w:rPr>
              <w:t>is</w:t>
            </w:r>
            <w:r>
              <w:rPr>
                <w:spacing w:val="-12"/>
                <w:sz w:val="20"/>
              </w:rPr>
              <w:t> </w:t>
            </w:r>
            <w:r>
              <w:rPr>
                <w:spacing w:val="-4"/>
                <w:sz w:val="20"/>
              </w:rPr>
              <w:t>nothing</w:t>
            </w:r>
            <w:r>
              <w:rPr>
                <w:spacing w:val="-12"/>
                <w:sz w:val="20"/>
              </w:rPr>
              <w:t> </w:t>
            </w:r>
            <w:r>
              <w:rPr>
                <w:spacing w:val="-4"/>
                <w:sz w:val="20"/>
              </w:rPr>
              <w:t>locally</w:t>
            </w:r>
            <w:r>
              <w:rPr>
                <w:spacing w:val="-11"/>
                <w:sz w:val="20"/>
              </w:rPr>
              <w:t> </w:t>
            </w:r>
            <w:r>
              <w:rPr>
                <w:spacing w:val="-4"/>
                <w:sz w:val="20"/>
              </w:rPr>
              <w:t>that</w:t>
            </w:r>
            <w:r>
              <w:rPr>
                <w:spacing w:val="-12"/>
                <w:sz w:val="20"/>
              </w:rPr>
              <w:t> </w:t>
            </w:r>
            <w:r>
              <w:rPr>
                <w:spacing w:val="-4"/>
                <w:sz w:val="20"/>
              </w:rPr>
              <w:t>is</w:t>
            </w:r>
            <w:r>
              <w:rPr>
                <w:spacing w:val="-12"/>
                <w:sz w:val="20"/>
              </w:rPr>
              <w:t> </w:t>
            </w:r>
            <w:r>
              <w:rPr>
                <w:spacing w:val="-4"/>
                <w:sz w:val="20"/>
              </w:rPr>
              <w:t>very</w:t>
            </w:r>
            <w:r>
              <w:rPr>
                <w:spacing w:val="-12"/>
                <w:sz w:val="20"/>
              </w:rPr>
              <w:t> </w:t>
            </w:r>
            <w:r>
              <w:rPr>
                <w:spacing w:val="-4"/>
                <w:sz w:val="20"/>
              </w:rPr>
              <w:t>cheap</w:t>
            </w:r>
            <w:r>
              <w:rPr>
                <w:spacing w:val="-12"/>
                <w:sz w:val="20"/>
              </w:rPr>
              <w:t> </w:t>
            </w:r>
            <w:r>
              <w:rPr>
                <w:spacing w:val="-4"/>
                <w:sz w:val="20"/>
              </w:rPr>
              <w:t>-</w:t>
            </w:r>
            <w:r>
              <w:rPr>
                <w:spacing w:val="-13"/>
                <w:sz w:val="20"/>
              </w:rPr>
              <w:t> </w:t>
            </w:r>
            <w:r>
              <w:rPr>
                <w:spacing w:val="-4"/>
                <w:sz w:val="20"/>
              </w:rPr>
              <w:t>much</w:t>
            </w:r>
            <w:r>
              <w:rPr>
                <w:spacing w:val="-12"/>
                <w:sz w:val="20"/>
              </w:rPr>
              <w:t> </w:t>
            </w:r>
            <w:r>
              <w:rPr>
                <w:spacing w:val="-4"/>
                <w:sz w:val="20"/>
              </w:rPr>
              <w:t>more </w:t>
            </w:r>
            <w:r>
              <w:rPr>
                <w:sz w:val="20"/>
              </w:rPr>
              <w:t>expensive</w:t>
            </w:r>
            <w:r>
              <w:rPr>
                <w:spacing w:val="-14"/>
                <w:sz w:val="20"/>
              </w:rPr>
              <w:t> </w:t>
            </w:r>
            <w:r>
              <w:rPr>
                <w:sz w:val="20"/>
              </w:rPr>
              <w:t>in</w:t>
            </w:r>
            <w:r>
              <w:rPr>
                <w:spacing w:val="-13"/>
                <w:sz w:val="20"/>
              </w:rPr>
              <w:t> </w:t>
            </w:r>
            <w:r>
              <w:rPr>
                <w:sz w:val="20"/>
              </w:rPr>
              <w:t>the</w:t>
            </w:r>
            <w:r>
              <w:rPr>
                <w:spacing w:val="-12"/>
                <w:sz w:val="20"/>
              </w:rPr>
              <w:t> </w:t>
            </w:r>
            <w:r>
              <w:rPr>
                <w:sz w:val="20"/>
              </w:rPr>
              <w:t>South</w:t>
            </w:r>
            <w:r>
              <w:rPr>
                <w:spacing w:val="-13"/>
                <w:sz w:val="20"/>
              </w:rPr>
              <w:t> </w:t>
            </w:r>
            <w:r>
              <w:rPr>
                <w:sz w:val="20"/>
              </w:rPr>
              <w:t>than</w:t>
            </w:r>
            <w:r>
              <w:rPr>
                <w:spacing w:val="-13"/>
                <w:sz w:val="20"/>
              </w:rPr>
              <w:t> </w:t>
            </w:r>
            <w:r>
              <w:rPr>
                <w:sz w:val="20"/>
              </w:rPr>
              <w:t>in</w:t>
            </w:r>
            <w:r>
              <w:rPr>
                <w:spacing w:val="-13"/>
                <w:sz w:val="20"/>
              </w:rPr>
              <w:t> </w:t>
            </w:r>
            <w:r>
              <w:rPr>
                <w:sz w:val="20"/>
              </w:rPr>
              <w:t>the</w:t>
            </w:r>
            <w:r>
              <w:rPr>
                <w:spacing w:val="-12"/>
                <w:sz w:val="20"/>
              </w:rPr>
              <w:t> </w:t>
            </w:r>
            <w:r>
              <w:rPr>
                <w:sz w:val="20"/>
              </w:rPr>
              <w:t>North.</w:t>
            </w:r>
            <w:r>
              <w:rPr>
                <w:spacing w:val="-13"/>
                <w:sz w:val="20"/>
              </w:rPr>
              <w:t> </w:t>
            </w:r>
            <w:r>
              <w:rPr>
                <w:sz w:val="20"/>
              </w:rPr>
              <w:t>We</w:t>
            </w:r>
            <w:r>
              <w:rPr>
                <w:spacing w:val="-12"/>
                <w:sz w:val="20"/>
              </w:rPr>
              <w:t> </w:t>
            </w:r>
            <w:r>
              <w:rPr>
                <w:sz w:val="20"/>
              </w:rPr>
              <w:t>only</w:t>
            </w:r>
            <w:r>
              <w:rPr>
                <w:spacing w:val="-13"/>
                <w:sz w:val="20"/>
              </w:rPr>
              <w:t> </w:t>
            </w:r>
            <w:r>
              <w:rPr>
                <w:sz w:val="20"/>
              </w:rPr>
              <w:t>have</w:t>
            </w:r>
            <w:r>
              <w:rPr>
                <w:spacing w:val="-12"/>
                <w:sz w:val="20"/>
              </w:rPr>
              <w:t> </w:t>
            </w:r>
            <w:r>
              <w:rPr>
                <w:sz w:val="20"/>
              </w:rPr>
              <w:t>ALDI</w:t>
            </w:r>
            <w:r>
              <w:rPr>
                <w:spacing w:val="-13"/>
                <w:sz w:val="20"/>
              </w:rPr>
              <w:t> </w:t>
            </w:r>
            <w:r>
              <w:rPr>
                <w:sz w:val="20"/>
              </w:rPr>
              <w:t>and</w:t>
            </w:r>
            <w:r>
              <w:rPr>
                <w:spacing w:val="-13"/>
                <w:sz w:val="20"/>
              </w:rPr>
              <w:t> </w:t>
            </w:r>
            <w:r>
              <w:rPr>
                <w:sz w:val="20"/>
              </w:rPr>
              <w:t>sometimes Woolworths.</w:t>
            </w:r>
            <w:r>
              <w:rPr>
                <w:spacing w:val="-16"/>
                <w:sz w:val="20"/>
              </w:rPr>
              <w:t> </w:t>
            </w:r>
            <w:r>
              <w:rPr>
                <w:sz w:val="20"/>
              </w:rPr>
              <w:t>The</w:t>
            </w:r>
            <w:r>
              <w:rPr>
                <w:spacing w:val="-16"/>
                <w:sz w:val="20"/>
              </w:rPr>
              <w:t> </w:t>
            </w:r>
            <w:r>
              <w:rPr>
                <w:sz w:val="20"/>
              </w:rPr>
              <w:t>petrol</w:t>
            </w:r>
            <w:r>
              <w:rPr>
                <w:spacing w:val="-16"/>
                <w:sz w:val="20"/>
              </w:rPr>
              <w:t> </w:t>
            </w:r>
            <w:r>
              <w:rPr>
                <w:sz w:val="20"/>
              </w:rPr>
              <w:t>to</w:t>
            </w:r>
            <w:r>
              <w:rPr>
                <w:spacing w:val="-16"/>
                <w:sz w:val="20"/>
              </w:rPr>
              <w:t> </w:t>
            </w:r>
            <w:r>
              <w:rPr>
                <w:sz w:val="20"/>
              </w:rPr>
              <w:t>get</w:t>
            </w:r>
            <w:r>
              <w:rPr>
                <w:spacing w:val="-16"/>
                <w:sz w:val="20"/>
              </w:rPr>
              <w:t> </w:t>
            </w:r>
            <w:r>
              <w:rPr>
                <w:sz w:val="20"/>
              </w:rPr>
              <w:t>to</w:t>
            </w:r>
            <w:r>
              <w:rPr>
                <w:spacing w:val="-15"/>
                <w:sz w:val="20"/>
              </w:rPr>
              <w:t> </w:t>
            </w:r>
            <w:r>
              <w:rPr>
                <w:sz w:val="20"/>
              </w:rPr>
              <w:t>places</w:t>
            </w:r>
            <w:r>
              <w:rPr>
                <w:spacing w:val="-16"/>
                <w:sz w:val="20"/>
              </w:rPr>
              <w:t> </w:t>
            </w:r>
            <w:r>
              <w:rPr>
                <w:sz w:val="20"/>
              </w:rPr>
              <w:t>for</w:t>
            </w:r>
            <w:r>
              <w:rPr>
                <w:spacing w:val="-16"/>
                <w:sz w:val="20"/>
              </w:rPr>
              <w:t> </w:t>
            </w:r>
            <w:r>
              <w:rPr>
                <w:sz w:val="20"/>
              </w:rPr>
              <w:t>cheap</w:t>
            </w:r>
            <w:r>
              <w:rPr>
                <w:spacing w:val="-16"/>
                <w:sz w:val="20"/>
              </w:rPr>
              <w:t> </w:t>
            </w:r>
            <w:r>
              <w:rPr>
                <w:sz w:val="20"/>
              </w:rPr>
              <w:t>food</w:t>
            </w:r>
            <w:r>
              <w:rPr>
                <w:spacing w:val="-16"/>
                <w:sz w:val="20"/>
              </w:rPr>
              <w:t> </w:t>
            </w:r>
            <w:r>
              <w:rPr>
                <w:sz w:val="20"/>
              </w:rPr>
              <w:t>is</w:t>
            </w:r>
            <w:r>
              <w:rPr>
                <w:spacing w:val="-16"/>
                <w:sz w:val="20"/>
              </w:rPr>
              <w:t> </w:t>
            </w:r>
            <w:r>
              <w:rPr>
                <w:sz w:val="20"/>
              </w:rPr>
              <w:t>very</w:t>
            </w:r>
            <w:r>
              <w:rPr>
                <w:spacing w:val="-15"/>
                <w:sz w:val="20"/>
              </w:rPr>
              <w:t> </w:t>
            </w:r>
            <w:r>
              <w:rPr>
                <w:sz w:val="20"/>
              </w:rPr>
              <w:t>expensive.</w:t>
            </w:r>
          </w:p>
          <w:p>
            <w:pPr>
              <w:pStyle w:val="TableParagraph"/>
              <w:spacing w:line="276" w:lineRule="auto"/>
              <w:ind w:left="108"/>
              <w:rPr>
                <w:sz w:val="20"/>
              </w:rPr>
            </w:pPr>
            <w:r>
              <w:rPr>
                <w:spacing w:val="-4"/>
                <w:sz w:val="20"/>
              </w:rPr>
              <w:t>We</w:t>
            </w:r>
            <w:r>
              <w:rPr>
                <w:spacing w:val="-11"/>
                <w:sz w:val="20"/>
              </w:rPr>
              <w:t> </w:t>
            </w:r>
            <w:r>
              <w:rPr>
                <w:spacing w:val="-4"/>
                <w:sz w:val="20"/>
              </w:rPr>
              <w:t>have</w:t>
            </w:r>
            <w:r>
              <w:rPr>
                <w:spacing w:val="-10"/>
                <w:sz w:val="20"/>
              </w:rPr>
              <w:t> </w:t>
            </w:r>
            <w:r>
              <w:rPr>
                <w:spacing w:val="-4"/>
                <w:sz w:val="20"/>
              </w:rPr>
              <w:t>very</w:t>
            </w:r>
            <w:r>
              <w:rPr>
                <w:spacing w:val="-13"/>
                <w:sz w:val="20"/>
              </w:rPr>
              <w:t> </w:t>
            </w:r>
            <w:r>
              <w:rPr>
                <w:spacing w:val="-4"/>
                <w:sz w:val="20"/>
              </w:rPr>
              <w:t>high</w:t>
            </w:r>
            <w:r>
              <w:rPr>
                <w:spacing w:val="-12"/>
                <w:sz w:val="20"/>
              </w:rPr>
              <w:t> </w:t>
            </w:r>
            <w:r>
              <w:rPr>
                <w:spacing w:val="-4"/>
                <w:sz w:val="20"/>
              </w:rPr>
              <w:t>rents,</w:t>
            </w:r>
            <w:r>
              <w:rPr>
                <w:spacing w:val="-12"/>
                <w:sz w:val="20"/>
              </w:rPr>
              <w:t> </w:t>
            </w:r>
            <w:r>
              <w:rPr>
                <w:spacing w:val="-4"/>
                <w:sz w:val="20"/>
              </w:rPr>
              <w:t>in</w:t>
            </w:r>
            <w:r>
              <w:rPr>
                <w:spacing w:val="-11"/>
                <w:sz w:val="20"/>
              </w:rPr>
              <w:t> </w:t>
            </w:r>
            <w:r>
              <w:rPr>
                <w:spacing w:val="-4"/>
                <w:sz w:val="20"/>
              </w:rPr>
              <w:t>homes</w:t>
            </w:r>
            <w:r>
              <w:rPr>
                <w:spacing w:val="-11"/>
                <w:sz w:val="20"/>
              </w:rPr>
              <w:t> </w:t>
            </w:r>
            <w:r>
              <w:rPr>
                <w:spacing w:val="-4"/>
                <w:sz w:val="20"/>
              </w:rPr>
              <w:t>that</w:t>
            </w:r>
            <w:r>
              <w:rPr>
                <w:spacing w:val="-12"/>
                <w:sz w:val="20"/>
              </w:rPr>
              <w:t> </w:t>
            </w:r>
            <w:r>
              <w:rPr>
                <w:spacing w:val="-4"/>
                <w:sz w:val="20"/>
              </w:rPr>
              <w:t>aren’t</w:t>
            </w:r>
            <w:r>
              <w:rPr>
                <w:spacing w:val="-12"/>
                <w:sz w:val="20"/>
              </w:rPr>
              <w:t> </w:t>
            </w:r>
            <w:r>
              <w:rPr>
                <w:spacing w:val="-4"/>
                <w:sz w:val="20"/>
              </w:rPr>
              <w:t>healthy.</w:t>
            </w:r>
            <w:r>
              <w:rPr>
                <w:spacing w:val="-11"/>
                <w:sz w:val="20"/>
              </w:rPr>
              <w:t> </w:t>
            </w:r>
            <w:r>
              <w:rPr>
                <w:spacing w:val="-4"/>
                <w:sz w:val="20"/>
              </w:rPr>
              <w:t>Trying</w:t>
            </w:r>
            <w:r>
              <w:rPr>
                <w:spacing w:val="-11"/>
                <w:sz w:val="20"/>
              </w:rPr>
              <w:t> </w:t>
            </w:r>
            <w:r>
              <w:rPr>
                <w:spacing w:val="-4"/>
                <w:sz w:val="20"/>
              </w:rPr>
              <w:t>to</w:t>
            </w:r>
            <w:r>
              <w:rPr>
                <w:spacing w:val="-11"/>
                <w:sz w:val="20"/>
              </w:rPr>
              <w:t> </w:t>
            </w:r>
            <w:r>
              <w:rPr>
                <w:spacing w:val="-4"/>
                <w:sz w:val="20"/>
              </w:rPr>
              <w:t>find</w:t>
            </w:r>
            <w:r>
              <w:rPr>
                <w:spacing w:val="-12"/>
                <w:sz w:val="20"/>
              </w:rPr>
              <w:t> </w:t>
            </w:r>
            <w:r>
              <w:rPr>
                <w:spacing w:val="-4"/>
                <w:sz w:val="20"/>
              </w:rPr>
              <w:t>a</w:t>
            </w:r>
            <w:r>
              <w:rPr>
                <w:spacing w:val="-11"/>
                <w:sz w:val="20"/>
              </w:rPr>
              <w:t> </w:t>
            </w:r>
            <w:r>
              <w:rPr>
                <w:spacing w:val="-4"/>
                <w:sz w:val="20"/>
              </w:rPr>
              <w:t>rental</w:t>
            </w:r>
            <w:r>
              <w:rPr>
                <w:spacing w:val="-12"/>
                <w:sz w:val="20"/>
              </w:rPr>
              <w:t> </w:t>
            </w:r>
            <w:r>
              <w:rPr>
                <w:spacing w:val="-4"/>
                <w:sz w:val="20"/>
              </w:rPr>
              <w:t>in</w:t>
            </w:r>
            <w:r>
              <w:rPr>
                <w:spacing w:val="-11"/>
                <w:sz w:val="20"/>
              </w:rPr>
              <w:t> </w:t>
            </w:r>
            <w:r>
              <w:rPr>
                <w:spacing w:val="-4"/>
                <w:sz w:val="20"/>
              </w:rPr>
              <w:t>a</w:t>
            </w:r>
            <w:r>
              <w:rPr>
                <w:spacing w:val="-12"/>
                <w:sz w:val="20"/>
              </w:rPr>
              <w:t> </w:t>
            </w:r>
            <w:r>
              <w:rPr>
                <w:spacing w:val="-4"/>
                <w:sz w:val="20"/>
              </w:rPr>
              <w:t>good </w:t>
            </w:r>
            <w:r>
              <w:rPr>
                <w:spacing w:val="-2"/>
                <w:sz w:val="20"/>
              </w:rPr>
              <w:t>location</w:t>
            </w:r>
            <w:r>
              <w:rPr>
                <w:spacing w:val="-13"/>
                <w:sz w:val="20"/>
              </w:rPr>
              <w:t> </w:t>
            </w:r>
            <w:r>
              <w:rPr>
                <w:spacing w:val="-2"/>
                <w:sz w:val="20"/>
              </w:rPr>
              <w:t>is</w:t>
            </w:r>
            <w:r>
              <w:rPr>
                <w:spacing w:val="-12"/>
                <w:sz w:val="20"/>
              </w:rPr>
              <w:t> </w:t>
            </w:r>
            <w:r>
              <w:rPr>
                <w:spacing w:val="-2"/>
                <w:sz w:val="20"/>
              </w:rPr>
              <w:t>hard.</w:t>
            </w:r>
            <w:r>
              <w:rPr>
                <w:spacing w:val="-13"/>
                <w:sz w:val="20"/>
              </w:rPr>
              <w:t> </w:t>
            </w:r>
            <w:r>
              <w:rPr>
                <w:spacing w:val="-2"/>
                <w:sz w:val="20"/>
              </w:rPr>
              <w:t>The</w:t>
            </w:r>
            <w:r>
              <w:rPr>
                <w:spacing w:val="-12"/>
                <w:sz w:val="20"/>
              </w:rPr>
              <w:t> </w:t>
            </w:r>
            <w:r>
              <w:rPr>
                <w:spacing w:val="-2"/>
                <w:sz w:val="20"/>
              </w:rPr>
              <w:t>landlords</w:t>
            </w:r>
            <w:r>
              <w:rPr>
                <w:spacing w:val="-12"/>
                <w:sz w:val="20"/>
              </w:rPr>
              <w:t> </w:t>
            </w:r>
            <w:r>
              <w:rPr>
                <w:spacing w:val="-2"/>
                <w:sz w:val="20"/>
              </w:rPr>
              <w:t>won’t</w:t>
            </w:r>
            <w:r>
              <w:rPr>
                <w:spacing w:val="-14"/>
                <w:sz w:val="20"/>
              </w:rPr>
              <w:t> </w:t>
            </w:r>
            <w:r>
              <w:rPr>
                <w:spacing w:val="-2"/>
                <w:sz w:val="20"/>
              </w:rPr>
              <w:t>fix</w:t>
            </w:r>
            <w:r>
              <w:rPr>
                <w:spacing w:val="-12"/>
                <w:sz w:val="20"/>
              </w:rPr>
              <w:t> </w:t>
            </w:r>
            <w:r>
              <w:rPr>
                <w:spacing w:val="-2"/>
                <w:sz w:val="20"/>
              </w:rPr>
              <w:t>homes.</w:t>
            </w:r>
            <w:r>
              <w:rPr>
                <w:spacing w:val="-13"/>
                <w:sz w:val="20"/>
              </w:rPr>
              <w:t> </w:t>
            </w:r>
            <w:r>
              <w:rPr>
                <w:spacing w:val="-2"/>
                <w:sz w:val="20"/>
              </w:rPr>
              <w:t>They</w:t>
            </w:r>
            <w:r>
              <w:rPr>
                <w:spacing w:val="-13"/>
                <w:sz w:val="20"/>
              </w:rPr>
              <w:t> </w:t>
            </w:r>
            <w:r>
              <w:rPr>
                <w:spacing w:val="-2"/>
                <w:sz w:val="20"/>
              </w:rPr>
              <w:t>are</w:t>
            </w:r>
            <w:r>
              <w:rPr>
                <w:spacing w:val="-12"/>
                <w:sz w:val="20"/>
              </w:rPr>
              <w:t> </w:t>
            </w:r>
            <w:r>
              <w:rPr>
                <w:spacing w:val="-2"/>
                <w:sz w:val="20"/>
              </w:rPr>
              <w:t>not</w:t>
            </w:r>
            <w:r>
              <w:rPr>
                <w:spacing w:val="-14"/>
                <w:sz w:val="20"/>
              </w:rPr>
              <w:t> </w:t>
            </w:r>
            <w:r>
              <w:rPr>
                <w:spacing w:val="-2"/>
                <w:sz w:val="20"/>
              </w:rPr>
              <w:t>forced</w:t>
            </w:r>
            <w:r>
              <w:rPr>
                <w:spacing w:val="-13"/>
                <w:sz w:val="20"/>
              </w:rPr>
              <w:t> </w:t>
            </w:r>
            <w:r>
              <w:rPr>
                <w:spacing w:val="-2"/>
                <w:sz w:val="20"/>
              </w:rPr>
              <w:t>by</w:t>
            </w:r>
            <w:r>
              <w:rPr>
                <w:spacing w:val="-13"/>
                <w:sz w:val="20"/>
              </w:rPr>
              <w:t> </w:t>
            </w:r>
            <w:r>
              <w:rPr>
                <w:spacing w:val="-2"/>
                <w:sz w:val="20"/>
              </w:rPr>
              <w:t>govt</w:t>
            </w:r>
            <w:r>
              <w:rPr>
                <w:spacing w:val="-14"/>
                <w:sz w:val="20"/>
              </w:rPr>
              <w:t> </w:t>
            </w:r>
            <w:r>
              <w:rPr>
                <w:spacing w:val="-2"/>
                <w:sz w:val="20"/>
              </w:rPr>
              <w:t>to renovate</w:t>
            </w:r>
            <w:r>
              <w:rPr>
                <w:spacing w:val="-14"/>
                <w:sz w:val="20"/>
              </w:rPr>
              <w:t> </w:t>
            </w:r>
            <w:r>
              <w:rPr>
                <w:spacing w:val="-2"/>
                <w:sz w:val="20"/>
              </w:rPr>
              <w:t>these</w:t>
            </w:r>
            <w:r>
              <w:rPr>
                <w:spacing w:val="-14"/>
                <w:sz w:val="20"/>
              </w:rPr>
              <w:t> </w:t>
            </w:r>
            <w:r>
              <w:rPr>
                <w:spacing w:val="-2"/>
                <w:sz w:val="20"/>
              </w:rPr>
              <w:t>old</w:t>
            </w:r>
            <w:r>
              <w:rPr>
                <w:spacing w:val="-14"/>
                <w:sz w:val="20"/>
              </w:rPr>
              <w:t> </w:t>
            </w:r>
            <w:r>
              <w:rPr>
                <w:spacing w:val="-2"/>
                <w:sz w:val="20"/>
              </w:rPr>
              <w:t>homes.</w:t>
            </w:r>
            <w:r>
              <w:rPr>
                <w:spacing w:val="-14"/>
                <w:sz w:val="20"/>
              </w:rPr>
              <w:t> </w:t>
            </w:r>
            <w:r>
              <w:rPr>
                <w:spacing w:val="-2"/>
                <w:sz w:val="20"/>
              </w:rPr>
              <w:t>Living</w:t>
            </w:r>
            <w:r>
              <w:rPr>
                <w:spacing w:val="-14"/>
                <w:sz w:val="20"/>
              </w:rPr>
              <w:t> </w:t>
            </w:r>
            <w:r>
              <w:rPr>
                <w:spacing w:val="-2"/>
                <w:sz w:val="20"/>
              </w:rPr>
              <w:t>with</w:t>
            </w:r>
            <w:r>
              <w:rPr>
                <w:spacing w:val="-13"/>
                <w:sz w:val="20"/>
              </w:rPr>
              <w:t> </w:t>
            </w:r>
            <w:r>
              <w:rPr>
                <w:spacing w:val="-2"/>
                <w:sz w:val="20"/>
              </w:rPr>
              <w:t>mould</w:t>
            </w:r>
            <w:r>
              <w:rPr>
                <w:spacing w:val="-14"/>
                <w:sz w:val="20"/>
              </w:rPr>
              <w:t> </w:t>
            </w:r>
            <w:r>
              <w:rPr>
                <w:spacing w:val="-2"/>
                <w:sz w:val="20"/>
              </w:rPr>
              <w:t>and</w:t>
            </w:r>
            <w:r>
              <w:rPr>
                <w:spacing w:val="-14"/>
                <w:sz w:val="20"/>
              </w:rPr>
              <w:t> </w:t>
            </w:r>
            <w:r>
              <w:rPr>
                <w:spacing w:val="-2"/>
                <w:sz w:val="20"/>
              </w:rPr>
              <w:t>dirt</w:t>
            </w:r>
            <w:r>
              <w:rPr>
                <w:spacing w:val="-14"/>
                <w:sz w:val="20"/>
              </w:rPr>
              <w:t> </w:t>
            </w:r>
            <w:r>
              <w:rPr>
                <w:spacing w:val="-2"/>
                <w:sz w:val="20"/>
              </w:rPr>
              <w:t>that</w:t>
            </w:r>
            <w:r>
              <w:rPr>
                <w:spacing w:val="-14"/>
                <w:sz w:val="20"/>
              </w:rPr>
              <w:t> </w:t>
            </w:r>
            <w:r>
              <w:rPr>
                <w:spacing w:val="-2"/>
                <w:sz w:val="20"/>
              </w:rPr>
              <w:t>is</w:t>
            </w:r>
            <w:r>
              <w:rPr>
                <w:spacing w:val="-14"/>
                <w:sz w:val="20"/>
              </w:rPr>
              <w:t> </w:t>
            </w:r>
            <w:r>
              <w:rPr>
                <w:spacing w:val="-2"/>
                <w:sz w:val="20"/>
              </w:rPr>
              <w:t>exasperating</w:t>
            </w:r>
            <w:r>
              <w:rPr>
                <w:spacing w:val="-13"/>
                <w:sz w:val="20"/>
              </w:rPr>
              <w:t> </w:t>
            </w:r>
            <w:r>
              <w:rPr>
                <w:spacing w:val="-2"/>
                <w:sz w:val="20"/>
              </w:rPr>
              <w:t>or</w:t>
            </w:r>
            <w:r>
              <w:rPr>
                <w:spacing w:val="-14"/>
                <w:sz w:val="20"/>
              </w:rPr>
              <w:t> </w:t>
            </w:r>
            <w:r>
              <w:rPr>
                <w:spacing w:val="-2"/>
                <w:sz w:val="20"/>
              </w:rPr>
              <w:t>causing </w:t>
            </w:r>
            <w:r>
              <w:rPr>
                <w:sz w:val="20"/>
              </w:rPr>
              <w:t>health issues.</w:t>
            </w:r>
          </w:p>
          <w:p>
            <w:pPr>
              <w:pStyle w:val="TableParagraph"/>
              <w:spacing w:before="5"/>
              <w:ind w:left="108"/>
              <w:rPr>
                <w:sz w:val="20"/>
              </w:rPr>
            </w:pPr>
            <w:r>
              <w:rPr>
                <w:spacing w:val="-6"/>
                <w:sz w:val="20"/>
              </w:rPr>
              <w:t>All</w:t>
            </w:r>
            <w:r>
              <w:rPr>
                <w:spacing w:val="-3"/>
                <w:sz w:val="20"/>
              </w:rPr>
              <w:t> </w:t>
            </w:r>
            <w:r>
              <w:rPr>
                <w:spacing w:val="-6"/>
                <w:sz w:val="20"/>
              </w:rPr>
              <w:t>participants</w:t>
            </w:r>
            <w:r>
              <w:rPr>
                <w:spacing w:val="-1"/>
                <w:sz w:val="20"/>
              </w:rPr>
              <w:t> </w:t>
            </w:r>
            <w:r>
              <w:rPr>
                <w:spacing w:val="-6"/>
                <w:sz w:val="20"/>
              </w:rPr>
              <w:t>were</w:t>
            </w:r>
            <w:r>
              <w:rPr>
                <w:spacing w:val="-1"/>
                <w:sz w:val="20"/>
              </w:rPr>
              <w:t> </w:t>
            </w:r>
            <w:r>
              <w:rPr>
                <w:spacing w:val="-6"/>
                <w:sz w:val="20"/>
              </w:rPr>
              <w:t>on</w:t>
            </w:r>
            <w:r>
              <w:rPr>
                <w:spacing w:val="-2"/>
                <w:sz w:val="20"/>
              </w:rPr>
              <w:t> </w:t>
            </w:r>
            <w:r>
              <w:rPr>
                <w:spacing w:val="-6"/>
                <w:sz w:val="20"/>
              </w:rPr>
              <w:t>Centrelink</w:t>
            </w:r>
            <w:r>
              <w:rPr>
                <w:spacing w:val="-1"/>
                <w:sz w:val="20"/>
              </w:rPr>
              <w:t> </w:t>
            </w:r>
            <w:r>
              <w:rPr>
                <w:spacing w:val="-6"/>
                <w:sz w:val="20"/>
              </w:rPr>
              <w:t>or</w:t>
            </w:r>
            <w:r>
              <w:rPr>
                <w:spacing w:val="-2"/>
                <w:sz w:val="20"/>
              </w:rPr>
              <w:t> </w:t>
            </w:r>
            <w:r>
              <w:rPr>
                <w:spacing w:val="-6"/>
                <w:sz w:val="20"/>
              </w:rPr>
              <w:t>pension</w:t>
            </w:r>
            <w:r>
              <w:rPr>
                <w:spacing w:val="-3"/>
                <w:sz w:val="20"/>
              </w:rPr>
              <w:t> </w:t>
            </w:r>
            <w:r>
              <w:rPr>
                <w:spacing w:val="-6"/>
                <w:sz w:val="20"/>
              </w:rPr>
              <w:t>or</w:t>
            </w:r>
            <w:r>
              <w:rPr>
                <w:spacing w:val="-2"/>
                <w:sz w:val="20"/>
              </w:rPr>
              <w:t> </w:t>
            </w:r>
            <w:r>
              <w:rPr>
                <w:spacing w:val="-6"/>
                <w:sz w:val="20"/>
              </w:rPr>
              <w:t>casual</w:t>
            </w:r>
            <w:r>
              <w:rPr>
                <w:spacing w:val="-2"/>
                <w:sz w:val="20"/>
              </w:rPr>
              <w:t> </w:t>
            </w:r>
            <w:r>
              <w:rPr>
                <w:spacing w:val="-6"/>
                <w:sz w:val="20"/>
              </w:rPr>
              <w:t>employment.</w:t>
            </w:r>
          </w:p>
          <w:p>
            <w:pPr>
              <w:pStyle w:val="TableParagraph"/>
              <w:spacing w:line="278" w:lineRule="auto" w:before="36"/>
              <w:ind w:left="108" w:right="163"/>
              <w:rPr>
                <w:sz w:val="20"/>
              </w:rPr>
            </w:pPr>
            <w:r>
              <w:rPr>
                <w:sz w:val="20"/>
              </w:rPr>
              <w:t>When</w:t>
            </w:r>
            <w:r>
              <w:rPr>
                <w:spacing w:val="-10"/>
                <w:sz w:val="20"/>
              </w:rPr>
              <w:t> </w:t>
            </w:r>
            <w:r>
              <w:rPr>
                <w:sz w:val="20"/>
              </w:rPr>
              <w:t>I</w:t>
            </w:r>
            <w:r>
              <w:rPr>
                <w:spacing w:val="-10"/>
                <w:sz w:val="20"/>
              </w:rPr>
              <w:t> </w:t>
            </w:r>
            <w:r>
              <w:rPr>
                <w:sz w:val="20"/>
              </w:rPr>
              <w:t>lived</w:t>
            </w:r>
            <w:r>
              <w:rPr>
                <w:spacing w:val="-10"/>
                <w:sz w:val="20"/>
              </w:rPr>
              <w:t> </w:t>
            </w:r>
            <w:r>
              <w:rPr>
                <w:sz w:val="20"/>
              </w:rPr>
              <w:t>in</w:t>
            </w:r>
            <w:r>
              <w:rPr>
                <w:spacing w:val="-10"/>
                <w:sz w:val="20"/>
              </w:rPr>
              <w:t> </w:t>
            </w:r>
            <w:r>
              <w:rPr>
                <w:sz w:val="20"/>
              </w:rPr>
              <w:t>WA</w:t>
            </w:r>
            <w:r>
              <w:rPr>
                <w:spacing w:val="-9"/>
                <w:sz w:val="20"/>
              </w:rPr>
              <w:t> </w:t>
            </w:r>
            <w:r>
              <w:rPr>
                <w:sz w:val="20"/>
              </w:rPr>
              <w:t>there</w:t>
            </w:r>
            <w:r>
              <w:rPr>
                <w:spacing w:val="-14"/>
                <w:sz w:val="20"/>
              </w:rPr>
              <w:t> </w:t>
            </w:r>
            <w:r>
              <w:rPr>
                <w:sz w:val="20"/>
              </w:rPr>
              <w:t>were</w:t>
            </w:r>
            <w:r>
              <w:rPr>
                <w:spacing w:val="-9"/>
                <w:sz w:val="20"/>
              </w:rPr>
              <w:t> </w:t>
            </w:r>
            <w:r>
              <w:rPr>
                <w:sz w:val="20"/>
              </w:rPr>
              <w:t>cheap</w:t>
            </w:r>
            <w:r>
              <w:rPr>
                <w:spacing w:val="-12"/>
                <w:sz w:val="20"/>
              </w:rPr>
              <w:t> </w:t>
            </w:r>
            <w:r>
              <w:rPr>
                <w:sz w:val="20"/>
              </w:rPr>
              <w:t>shops</w:t>
            </w:r>
            <w:r>
              <w:rPr>
                <w:spacing w:val="-9"/>
                <w:sz w:val="20"/>
              </w:rPr>
              <w:t> </w:t>
            </w:r>
            <w:r>
              <w:rPr>
                <w:sz w:val="20"/>
              </w:rPr>
              <w:t>that</w:t>
            </w:r>
            <w:r>
              <w:rPr>
                <w:spacing w:val="-11"/>
                <w:sz w:val="20"/>
              </w:rPr>
              <w:t> </w:t>
            </w:r>
            <w:r>
              <w:rPr>
                <w:sz w:val="20"/>
              </w:rPr>
              <w:t>were</w:t>
            </w:r>
            <w:r>
              <w:rPr>
                <w:spacing w:val="-9"/>
                <w:sz w:val="20"/>
              </w:rPr>
              <w:t> </w:t>
            </w:r>
            <w:r>
              <w:rPr>
                <w:sz w:val="20"/>
              </w:rPr>
              <w:t>open</w:t>
            </w:r>
            <w:r>
              <w:rPr>
                <w:spacing w:val="-10"/>
                <w:sz w:val="20"/>
              </w:rPr>
              <w:t> </w:t>
            </w:r>
            <w:r>
              <w:rPr>
                <w:sz w:val="20"/>
              </w:rPr>
              <w:t>24</w:t>
            </w:r>
            <w:r>
              <w:rPr>
                <w:spacing w:val="-11"/>
                <w:sz w:val="20"/>
              </w:rPr>
              <w:t> </w:t>
            </w:r>
            <w:r>
              <w:rPr>
                <w:sz w:val="20"/>
              </w:rPr>
              <w:t>hours</w:t>
            </w:r>
            <w:r>
              <w:rPr>
                <w:spacing w:val="-9"/>
                <w:sz w:val="20"/>
              </w:rPr>
              <w:t> </w:t>
            </w:r>
            <w:r>
              <w:rPr>
                <w:sz w:val="20"/>
              </w:rPr>
              <w:t>a</w:t>
            </w:r>
            <w:r>
              <w:rPr>
                <w:spacing w:val="-10"/>
                <w:sz w:val="20"/>
              </w:rPr>
              <w:t> </w:t>
            </w:r>
            <w:r>
              <w:rPr>
                <w:sz w:val="20"/>
              </w:rPr>
              <w:t>day.</w:t>
            </w:r>
            <w:r>
              <w:rPr>
                <w:spacing w:val="-10"/>
                <w:sz w:val="20"/>
              </w:rPr>
              <w:t> </w:t>
            </w:r>
            <w:r>
              <w:rPr>
                <w:sz w:val="20"/>
              </w:rPr>
              <w:t>Over </w:t>
            </w:r>
            <w:r>
              <w:rPr>
                <w:spacing w:val="-4"/>
                <w:sz w:val="20"/>
              </w:rPr>
              <w:t>here,</w:t>
            </w:r>
            <w:r>
              <w:rPr>
                <w:spacing w:val="-10"/>
                <w:sz w:val="20"/>
              </w:rPr>
              <w:t> </w:t>
            </w:r>
            <w:r>
              <w:rPr>
                <w:spacing w:val="-4"/>
                <w:sz w:val="20"/>
              </w:rPr>
              <w:t>if</w:t>
            </w:r>
            <w:r>
              <w:rPr>
                <w:spacing w:val="-9"/>
                <w:sz w:val="20"/>
              </w:rPr>
              <w:t> </w:t>
            </w:r>
            <w:r>
              <w:rPr>
                <w:spacing w:val="-4"/>
                <w:sz w:val="20"/>
              </w:rPr>
              <w:t>you</w:t>
            </w:r>
            <w:r>
              <w:rPr>
                <w:spacing w:val="-9"/>
                <w:sz w:val="20"/>
              </w:rPr>
              <w:t> </w:t>
            </w:r>
            <w:r>
              <w:rPr>
                <w:spacing w:val="-4"/>
                <w:sz w:val="20"/>
              </w:rPr>
              <w:t>need</w:t>
            </w:r>
            <w:r>
              <w:rPr>
                <w:spacing w:val="-9"/>
                <w:sz w:val="20"/>
              </w:rPr>
              <w:t> </w:t>
            </w:r>
            <w:r>
              <w:rPr>
                <w:spacing w:val="-4"/>
                <w:sz w:val="20"/>
              </w:rPr>
              <w:t>something</w:t>
            </w:r>
            <w:r>
              <w:rPr>
                <w:spacing w:val="-8"/>
                <w:sz w:val="20"/>
              </w:rPr>
              <w:t> </w:t>
            </w:r>
            <w:r>
              <w:rPr>
                <w:spacing w:val="-4"/>
                <w:sz w:val="20"/>
              </w:rPr>
              <w:t>after</w:t>
            </w:r>
            <w:r>
              <w:rPr>
                <w:spacing w:val="-9"/>
                <w:sz w:val="20"/>
              </w:rPr>
              <w:t> </w:t>
            </w:r>
            <w:r>
              <w:rPr>
                <w:spacing w:val="-4"/>
                <w:sz w:val="20"/>
              </w:rPr>
              <w:t>hours</w:t>
            </w:r>
            <w:r>
              <w:rPr>
                <w:spacing w:val="-8"/>
                <w:sz w:val="20"/>
              </w:rPr>
              <w:t> </w:t>
            </w:r>
            <w:r>
              <w:rPr>
                <w:spacing w:val="-4"/>
                <w:sz w:val="20"/>
              </w:rPr>
              <w:t>there</w:t>
            </w:r>
            <w:r>
              <w:rPr>
                <w:spacing w:val="-8"/>
                <w:sz w:val="20"/>
              </w:rPr>
              <w:t> </w:t>
            </w:r>
            <w:r>
              <w:rPr>
                <w:spacing w:val="-4"/>
                <w:sz w:val="20"/>
              </w:rPr>
              <w:t>is</w:t>
            </w:r>
            <w:r>
              <w:rPr>
                <w:spacing w:val="-8"/>
                <w:sz w:val="20"/>
              </w:rPr>
              <w:t> </w:t>
            </w:r>
            <w:r>
              <w:rPr>
                <w:spacing w:val="-4"/>
                <w:sz w:val="20"/>
              </w:rPr>
              <w:t>only</w:t>
            </w:r>
            <w:r>
              <w:rPr>
                <w:spacing w:val="-9"/>
                <w:sz w:val="20"/>
              </w:rPr>
              <w:t> </w:t>
            </w:r>
            <w:r>
              <w:rPr>
                <w:spacing w:val="-4"/>
                <w:sz w:val="20"/>
              </w:rPr>
              <w:t>petrol</w:t>
            </w:r>
            <w:r>
              <w:rPr>
                <w:spacing w:val="-9"/>
                <w:sz w:val="20"/>
              </w:rPr>
              <w:t> </w:t>
            </w:r>
            <w:r>
              <w:rPr>
                <w:spacing w:val="-4"/>
                <w:sz w:val="20"/>
              </w:rPr>
              <w:t>stations</w:t>
            </w:r>
            <w:r>
              <w:rPr>
                <w:spacing w:val="-8"/>
                <w:sz w:val="20"/>
              </w:rPr>
              <w:t> </w:t>
            </w:r>
            <w:r>
              <w:rPr>
                <w:spacing w:val="-4"/>
                <w:sz w:val="20"/>
              </w:rPr>
              <w:t>open</w:t>
            </w:r>
            <w:r>
              <w:rPr>
                <w:spacing w:val="-9"/>
                <w:sz w:val="20"/>
              </w:rPr>
              <w:t> </w:t>
            </w:r>
            <w:r>
              <w:rPr>
                <w:spacing w:val="-4"/>
                <w:sz w:val="20"/>
              </w:rPr>
              <w:t>and</w:t>
            </w:r>
            <w:r>
              <w:rPr>
                <w:spacing w:val="-6"/>
                <w:sz w:val="20"/>
              </w:rPr>
              <w:t> </w:t>
            </w:r>
            <w:r>
              <w:rPr>
                <w:spacing w:val="-4"/>
                <w:sz w:val="20"/>
              </w:rPr>
              <w:t>they </w:t>
            </w:r>
            <w:r>
              <w:rPr>
                <w:sz w:val="20"/>
              </w:rPr>
              <w:t>are very expensive.</w:t>
            </w:r>
          </w:p>
        </w:tc>
      </w:tr>
    </w:tbl>
    <w:p>
      <w:pPr>
        <w:spacing w:after="0" w:line="278" w:lineRule="auto"/>
        <w:rPr>
          <w:sz w:val="20"/>
        </w:rPr>
        <w:sectPr>
          <w:headerReference w:type="default" r:id="rId45"/>
          <w:footerReference w:type="default" r:id="rId46"/>
          <w:pgSz w:w="11900" w:h="16850"/>
          <w:pgMar w:header="0" w:footer="642" w:top="100" w:bottom="840" w:left="0" w:right="0"/>
          <w:pgNumType w:start="2"/>
        </w:sectPr>
      </w:pPr>
    </w:p>
    <w:p>
      <w:pPr>
        <w:pStyle w:val="BodyText"/>
      </w:pPr>
    </w:p>
    <w:p>
      <w:pPr>
        <w:pStyle w:val="BodyText"/>
      </w:pPr>
    </w:p>
    <w:p>
      <w:pPr>
        <w:pStyle w:val="BodyText"/>
        <w:spacing w:before="233"/>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2263"/>
        <w:gridCol w:w="8186"/>
      </w:tblGrid>
      <w:tr>
        <w:trPr>
          <w:trHeight w:val="2097" w:hRule="atLeast"/>
        </w:trPr>
        <w:tc>
          <w:tcPr>
            <w:tcW w:w="2263" w:type="dxa"/>
          </w:tcPr>
          <w:p>
            <w:pPr>
              <w:pStyle w:val="TableParagraph"/>
              <w:spacing w:before="213"/>
              <w:rPr>
                <w:sz w:val="24"/>
              </w:rPr>
            </w:pPr>
          </w:p>
          <w:p>
            <w:pPr>
              <w:pStyle w:val="TableParagraph"/>
              <w:spacing w:line="300" w:lineRule="auto"/>
              <w:ind w:left="107" w:right="204"/>
              <w:rPr>
                <w:rFonts w:ascii="Calibri"/>
                <w:b/>
                <w:sz w:val="24"/>
              </w:rPr>
            </w:pPr>
            <w:r>
              <w:rPr>
                <w:rFonts w:ascii="Calibri"/>
                <w:b/>
                <w:w w:val="110"/>
                <w:sz w:val="24"/>
              </w:rPr>
              <w:t>Having</w:t>
            </w:r>
            <w:r>
              <w:rPr>
                <w:rFonts w:ascii="Calibri"/>
                <w:b/>
                <w:spacing w:val="-15"/>
                <w:w w:val="110"/>
                <w:sz w:val="24"/>
              </w:rPr>
              <w:t> </w:t>
            </w:r>
            <w:r>
              <w:rPr>
                <w:rFonts w:ascii="Calibri"/>
                <w:b/>
                <w:w w:val="110"/>
                <w:sz w:val="24"/>
              </w:rPr>
              <w:t>a</w:t>
            </w:r>
            <w:r>
              <w:rPr>
                <w:rFonts w:ascii="Calibri"/>
                <w:b/>
                <w:spacing w:val="-15"/>
                <w:w w:val="110"/>
                <w:sz w:val="24"/>
              </w:rPr>
              <w:t> </w:t>
            </w:r>
            <w:r>
              <w:rPr>
                <w:rFonts w:ascii="Calibri"/>
                <w:b/>
                <w:w w:val="110"/>
                <w:sz w:val="24"/>
              </w:rPr>
              <w:t>place</w:t>
            </w:r>
            <w:r>
              <w:rPr>
                <w:rFonts w:ascii="Calibri"/>
                <w:b/>
                <w:spacing w:val="-15"/>
                <w:w w:val="110"/>
                <w:sz w:val="24"/>
              </w:rPr>
              <w:t> </w:t>
            </w:r>
            <w:r>
              <w:rPr>
                <w:rFonts w:ascii="Calibri"/>
                <w:b/>
                <w:w w:val="110"/>
                <w:sz w:val="24"/>
              </w:rPr>
              <w:t>to prepare / store </w:t>
            </w:r>
            <w:r>
              <w:rPr>
                <w:rFonts w:ascii="Calibri"/>
                <w:b/>
                <w:spacing w:val="-4"/>
                <w:w w:val="110"/>
                <w:sz w:val="24"/>
              </w:rPr>
              <w:t>food</w:t>
            </w:r>
          </w:p>
        </w:tc>
        <w:tc>
          <w:tcPr>
            <w:tcW w:w="8186" w:type="dxa"/>
          </w:tcPr>
          <w:p>
            <w:pPr>
              <w:pStyle w:val="TableParagraph"/>
              <w:spacing w:line="345" w:lineRule="auto" w:before="221"/>
              <w:ind w:left="108" w:right="98"/>
              <w:rPr>
                <w:sz w:val="20"/>
              </w:rPr>
            </w:pPr>
            <w:r>
              <w:rPr>
                <w:spacing w:val="-6"/>
                <w:sz w:val="20"/>
              </w:rPr>
              <w:t>There is no</w:t>
            </w:r>
            <w:r>
              <w:rPr>
                <w:spacing w:val="-8"/>
                <w:sz w:val="20"/>
              </w:rPr>
              <w:t> </w:t>
            </w:r>
            <w:r>
              <w:rPr>
                <w:spacing w:val="-6"/>
                <w:sz w:val="20"/>
              </w:rPr>
              <w:t>kitchen</w:t>
            </w:r>
            <w:r>
              <w:rPr>
                <w:spacing w:val="-8"/>
                <w:sz w:val="20"/>
              </w:rPr>
              <w:t> </w:t>
            </w:r>
            <w:r>
              <w:rPr>
                <w:spacing w:val="-6"/>
                <w:sz w:val="20"/>
              </w:rPr>
              <w:t>in</w:t>
            </w:r>
            <w:r>
              <w:rPr>
                <w:spacing w:val="-8"/>
                <w:sz w:val="20"/>
              </w:rPr>
              <w:t> </w:t>
            </w:r>
            <w:r>
              <w:rPr>
                <w:spacing w:val="-6"/>
                <w:sz w:val="20"/>
              </w:rPr>
              <w:t>our</w:t>
            </w:r>
            <w:r>
              <w:rPr>
                <w:spacing w:val="-10"/>
                <w:sz w:val="20"/>
              </w:rPr>
              <w:t> </w:t>
            </w:r>
            <w:r>
              <w:rPr>
                <w:spacing w:val="-6"/>
                <w:sz w:val="20"/>
              </w:rPr>
              <w:t>house,</w:t>
            </w:r>
            <w:r>
              <w:rPr>
                <w:spacing w:val="-9"/>
                <w:sz w:val="20"/>
              </w:rPr>
              <w:t> </w:t>
            </w:r>
            <w:r>
              <w:rPr>
                <w:spacing w:val="-6"/>
                <w:sz w:val="20"/>
              </w:rPr>
              <w:t>the gas is not</w:t>
            </w:r>
            <w:r>
              <w:rPr>
                <w:spacing w:val="-9"/>
                <w:sz w:val="20"/>
              </w:rPr>
              <w:t> </w:t>
            </w:r>
            <w:r>
              <w:rPr>
                <w:spacing w:val="-6"/>
                <w:sz w:val="20"/>
              </w:rPr>
              <w:t>working.</w:t>
            </w:r>
            <w:r>
              <w:rPr>
                <w:spacing w:val="-8"/>
                <w:sz w:val="20"/>
              </w:rPr>
              <w:t> </w:t>
            </w:r>
            <w:r>
              <w:rPr>
                <w:spacing w:val="-6"/>
                <w:sz w:val="20"/>
              </w:rPr>
              <w:t>It’s a</w:t>
            </w:r>
            <w:r>
              <w:rPr>
                <w:spacing w:val="-8"/>
                <w:sz w:val="20"/>
              </w:rPr>
              <w:t> </w:t>
            </w:r>
            <w:r>
              <w:rPr>
                <w:spacing w:val="-6"/>
                <w:sz w:val="20"/>
              </w:rPr>
              <w:t>very</w:t>
            </w:r>
            <w:r>
              <w:rPr>
                <w:spacing w:val="-8"/>
                <w:sz w:val="20"/>
              </w:rPr>
              <w:t> </w:t>
            </w:r>
            <w:r>
              <w:rPr>
                <w:spacing w:val="-6"/>
                <w:sz w:val="20"/>
              </w:rPr>
              <w:t>small</w:t>
            </w:r>
            <w:r>
              <w:rPr>
                <w:spacing w:val="-8"/>
                <w:sz w:val="20"/>
              </w:rPr>
              <w:t> </w:t>
            </w:r>
            <w:r>
              <w:rPr>
                <w:spacing w:val="-6"/>
                <w:sz w:val="20"/>
              </w:rPr>
              <w:t>house.</w:t>
            </w:r>
            <w:r>
              <w:rPr>
                <w:spacing w:val="-8"/>
                <w:sz w:val="20"/>
              </w:rPr>
              <w:t> </w:t>
            </w:r>
            <w:r>
              <w:rPr>
                <w:spacing w:val="-6"/>
                <w:sz w:val="20"/>
              </w:rPr>
              <w:t>I</w:t>
            </w:r>
            <w:r>
              <w:rPr>
                <w:spacing w:val="-8"/>
                <w:sz w:val="20"/>
              </w:rPr>
              <w:t> </w:t>
            </w:r>
            <w:r>
              <w:rPr>
                <w:spacing w:val="-6"/>
                <w:sz w:val="20"/>
              </w:rPr>
              <w:t>cook </w:t>
            </w:r>
            <w:r>
              <w:rPr>
                <w:spacing w:val="-2"/>
                <w:sz w:val="20"/>
              </w:rPr>
              <w:t>at</w:t>
            </w:r>
            <w:r>
              <w:rPr>
                <w:spacing w:val="-13"/>
                <w:sz w:val="20"/>
              </w:rPr>
              <w:t> </w:t>
            </w:r>
            <w:r>
              <w:rPr>
                <w:spacing w:val="-2"/>
                <w:sz w:val="20"/>
              </w:rPr>
              <w:t>another</w:t>
            </w:r>
            <w:r>
              <w:rPr>
                <w:spacing w:val="-12"/>
                <w:sz w:val="20"/>
              </w:rPr>
              <w:t> </w:t>
            </w:r>
            <w:r>
              <w:rPr>
                <w:spacing w:val="-2"/>
                <w:sz w:val="20"/>
              </w:rPr>
              <w:t>house</w:t>
            </w:r>
            <w:r>
              <w:rPr>
                <w:spacing w:val="-11"/>
                <w:sz w:val="20"/>
              </w:rPr>
              <w:t> </w:t>
            </w:r>
            <w:r>
              <w:rPr>
                <w:spacing w:val="-2"/>
                <w:sz w:val="20"/>
              </w:rPr>
              <w:t>with</w:t>
            </w:r>
            <w:r>
              <w:rPr>
                <w:spacing w:val="-12"/>
                <w:sz w:val="20"/>
              </w:rPr>
              <w:t> </w:t>
            </w:r>
            <w:r>
              <w:rPr>
                <w:spacing w:val="-2"/>
                <w:sz w:val="20"/>
              </w:rPr>
              <w:t>family</w:t>
            </w:r>
            <w:r>
              <w:rPr>
                <w:spacing w:val="-12"/>
                <w:sz w:val="20"/>
              </w:rPr>
              <w:t> </w:t>
            </w:r>
            <w:r>
              <w:rPr>
                <w:spacing w:val="-2"/>
                <w:sz w:val="20"/>
              </w:rPr>
              <w:t>but</w:t>
            </w:r>
            <w:r>
              <w:rPr>
                <w:spacing w:val="-13"/>
                <w:sz w:val="20"/>
              </w:rPr>
              <w:t> </w:t>
            </w:r>
            <w:r>
              <w:rPr>
                <w:spacing w:val="-2"/>
                <w:sz w:val="20"/>
              </w:rPr>
              <w:t>at</w:t>
            </w:r>
            <w:r>
              <w:rPr>
                <w:spacing w:val="-10"/>
                <w:sz w:val="20"/>
              </w:rPr>
              <w:t> </w:t>
            </w:r>
            <w:r>
              <w:rPr>
                <w:spacing w:val="-2"/>
                <w:sz w:val="20"/>
              </w:rPr>
              <w:t>my</w:t>
            </w:r>
            <w:r>
              <w:rPr>
                <w:spacing w:val="-12"/>
                <w:sz w:val="20"/>
              </w:rPr>
              <w:t> </w:t>
            </w:r>
            <w:r>
              <w:rPr>
                <w:spacing w:val="-2"/>
                <w:sz w:val="20"/>
              </w:rPr>
              <w:t>house</w:t>
            </w:r>
            <w:r>
              <w:rPr>
                <w:spacing w:val="-11"/>
                <w:sz w:val="20"/>
              </w:rPr>
              <w:t> </w:t>
            </w:r>
            <w:r>
              <w:rPr>
                <w:spacing w:val="-2"/>
                <w:sz w:val="20"/>
              </w:rPr>
              <w:t>the</w:t>
            </w:r>
            <w:r>
              <w:rPr>
                <w:spacing w:val="-11"/>
                <w:sz w:val="20"/>
              </w:rPr>
              <w:t> </w:t>
            </w:r>
            <w:r>
              <w:rPr>
                <w:spacing w:val="-2"/>
                <w:sz w:val="20"/>
              </w:rPr>
              <w:t>only</w:t>
            </w:r>
            <w:r>
              <w:rPr>
                <w:spacing w:val="-12"/>
                <w:sz w:val="20"/>
              </w:rPr>
              <w:t> </w:t>
            </w:r>
            <w:r>
              <w:rPr>
                <w:spacing w:val="-2"/>
                <w:sz w:val="20"/>
              </w:rPr>
              <w:t>thing</w:t>
            </w:r>
            <w:r>
              <w:rPr>
                <w:spacing w:val="-11"/>
                <w:sz w:val="20"/>
              </w:rPr>
              <w:t> </w:t>
            </w:r>
            <w:r>
              <w:rPr>
                <w:spacing w:val="-2"/>
                <w:sz w:val="20"/>
              </w:rPr>
              <w:t>you</w:t>
            </w:r>
            <w:r>
              <w:rPr>
                <w:spacing w:val="-12"/>
                <w:sz w:val="20"/>
              </w:rPr>
              <w:t> </w:t>
            </w:r>
            <w:r>
              <w:rPr>
                <w:spacing w:val="-2"/>
                <w:sz w:val="20"/>
              </w:rPr>
              <w:t>can</w:t>
            </w:r>
            <w:r>
              <w:rPr>
                <w:spacing w:val="-12"/>
                <w:sz w:val="20"/>
              </w:rPr>
              <w:t> </w:t>
            </w:r>
            <w:r>
              <w:rPr>
                <w:spacing w:val="-2"/>
                <w:sz w:val="20"/>
              </w:rPr>
              <w:t>do</w:t>
            </w:r>
            <w:r>
              <w:rPr>
                <w:spacing w:val="-12"/>
                <w:sz w:val="20"/>
              </w:rPr>
              <w:t> </w:t>
            </w:r>
            <w:r>
              <w:rPr>
                <w:spacing w:val="-2"/>
                <w:sz w:val="20"/>
              </w:rPr>
              <w:t>is</w:t>
            </w:r>
            <w:r>
              <w:rPr>
                <w:spacing w:val="-11"/>
                <w:sz w:val="20"/>
              </w:rPr>
              <w:t> </w:t>
            </w:r>
            <w:r>
              <w:rPr>
                <w:spacing w:val="-2"/>
                <w:sz w:val="20"/>
              </w:rPr>
              <w:t>just</w:t>
            </w:r>
            <w:r>
              <w:rPr>
                <w:spacing w:val="-13"/>
                <w:sz w:val="20"/>
              </w:rPr>
              <w:t> </w:t>
            </w:r>
            <w:r>
              <w:rPr>
                <w:spacing w:val="-2"/>
                <w:sz w:val="20"/>
              </w:rPr>
              <w:t>fry</w:t>
            </w:r>
            <w:r>
              <w:rPr>
                <w:spacing w:val="-12"/>
                <w:sz w:val="20"/>
              </w:rPr>
              <w:t> </w:t>
            </w:r>
            <w:r>
              <w:rPr>
                <w:spacing w:val="-2"/>
                <w:sz w:val="20"/>
              </w:rPr>
              <w:t>an egg.</w:t>
            </w:r>
            <w:r>
              <w:rPr>
                <w:spacing w:val="-12"/>
                <w:sz w:val="20"/>
              </w:rPr>
              <w:t> </w:t>
            </w:r>
            <w:r>
              <w:rPr>
                <w:spacing w:val="-2"/>
                <w:sz w:val="20"/>
              </w:rPr>
              <w:t>Trying</w:t>
            </w:r>
            <w:r>
              <w:rPr>
                <w:spacing w:val="-11"/>
                <w:sz w:val="20"/>
              </w:rPr>
              <w:t> </w:t>
            </w:r>
            <w:r>
              <w:rPr>
                <w:spacing w:val="-2"/>
                <w:sz w:val="20"/>
              </w:rPr>
              <w:t>to</w:t>
            </w:r>
            <w:r>
              <w:rPr>
                <w:spacing w:val="-12"/>
                <w:sz w:val="20"/>
              </w:rPr>
              <w:t> </w:t>
            </w:r>
            <w:r>
              <w:rPr>
                <w:spacing w:val="-2"/>
                <w:sz w:val="20"/>
              </w:rPr>
              <w:t>find</w:t>
            </w:r>
            <w:r>
              <w:rPr>
                <w:spacing w:val="-12"/>
                <w:sz w:val="20"/>
              </w:rPr>
              <w:t> </w:t>
            </w:r>
            <w:r>
              <w:rPr>
                <w:spacing w:val="-2"/>
                <w:sz w:val="20"/>
              </w:rPr>
              <w:t>another</w:t>
            </w:r>
            <w:r>
              <w:rPr>
                <w:spacing w:val="-12"/>
                <w:sz w:val="20"/>
              </w:rPr>
              <w:t> </w:t>
            </w:r>
            <w:r>
              <w:rPr>
                <w:spacing w:val="-2"/>
                <w:sz w:val="20"/>
              </w:rPr>
              <w:t>rental</w:t>
            </w:r>
            <w:r>
              <w:rPr>
                <w:spacing w:val="-12"/>
                <w:sz w:val="20"/>
              </w:rPr>
              <w:t> </w:t>
            </w:r>
            <w:r>
              <w:rPr>
                <w:spacing w:val="-2"/>
                <w:sz w:val="20"/>
              </w:rPr>
              <w:t>but</w:t>
            </w:r>
            <w:r>
              <w:rPr>
                <w:spacing w:val="-13"/>
                <w:sz w:val="20"/>
              </w:rPr>
              <w:t> </w:t>
            </w:r>
            <w:r>
              <w:rPr>
                <w:spacing w:val="-2"/>
                <w:sz w:val="20"/>
              </w:rPr>
              <w:t>it</w:t>
            </w:r>
            <w:r>
              <w:rPr>
                <w:spacing w:val="-13"/>
                <w:sz w:val="20"/>
              </w:rPr>
              <w:t> </w:t>
            </w:r>
            <w:r>
              <w:rPr>
                <w:spacing w:val="-2"/>
                <w:sz w:val="20"/>
              </w:rPr>
              <w:t>has</w:t>
            </w:r>
            <w:r>
              <w:rPr>
                <w:spacing w:val="-11"/>
                <w:sz w:val="20"/>
              </w:rPr>
              <w:t> </w:t>
            </w:r>
            <w:r>
              <w:rPr>
                <w:spacing w:val="-2"/>
                <w:sz w:val="20"/>
              </w:rPr>
              <w:t>been</w:t>
            </w:r>
            <w:r>
              <w:rPr>
                <w:spacing w:val="-12"/>
                <w:sz w:val="20"/>
              </w:rPr>
              <w:t> </w:t>
            </w:r>
            <w:r>
              <w:rPr>
                <w:spacing w:val="-2"/>
                <w:sz w:val="20"/>
              </w:rPr>
              <w:t>too</w:t>
            </w:r>
            <w:r>
              <w:rPr>
                <w:spacing w:val="-12"/>
                <w:sz w:val="20"/>
              </w:rPr>
              <w:t> </w:t>
            </w:r>
            <w:r>
              <w:rPr>
                <w:spacing w:val="-2"/>
                <w:sz w:val="20"/>
              </w:rPr>
              <w:t>hard.</w:t>
            </w:r>
            <w:r>
              <w:rPr>
                <w:spacing w:val="-12"/>
                <w:sz w:val="20"/>
              </w:rPr>
              <w:t> </w:t>
            </w:r>
            <w:r>
              <w:rPr>
                <w:spacing w:val="-2"/>
                <w:sz w:val="20"/>
              </w:rPr>
              <w:t>Landlord</w:t>
            </w:r>
            <w:r>
              <w:rPr>
                <w:spacing w:val="-12"/>
                <w:sz w:val="20"/>
              </w:rPr>
              <w:t> </w:t>
            </w:r>
            <w:r>
              <w:rPr>
                <w:spacing w:val="-2"/>
                <w:sz w:val="20"/>
              </w:rPr>
              <w:t>will</w:t>
            </w:r>
            <w:r>
              <w:rPr>
                <w:spacing w:val="-12"/>
                <w:sz w:val="20"/>
              </w:rPr>
              <w:t> </w:t>
            </w:r>
            <w:r>
              <w:rPr>
                <w:spacing w:val="-2"/>
                <w:sz w:val="20"/>
              </w:rPr>
              <w:t>not</w:t>
            </w:r>
            <w:r>
              <w:rPr>
                <w:spacing w:val="-13"/>
                <w:sz w:val="20"/>
              </w:rPr>
              <w:t> </w:t>
            </w:r>
            <w:r>
              <w:rPr>
                <w:spacing w:val="-2"/>
                <w:sz w:val="20"/>
              </w:rPr>
              <w:t>fix</w:t>
            </w:r>
            <w:r>
              <w:rPr>
                <w:spacing w:val="-11"/>
                <w:sz w:val="20"/>
              </w:rPr>
              <w:t> </w:t>
            </w:r>
            <w:r>
              <w:rPr>
                <w:spacing w:val="-2"/>
                <w:sz w:val="20"/>
              </w:rPr>
              <w:t>this </w:t>
            </w:r>
            <w:r>
              <w:rPr>
                <w:sz w:val="20"/>
              </w:rPr>
              <w:t>home.</w:t>
            </w:r>
            <w:r>
              <w:rPr>
                <w:spacing w:val="-13"/>
                <w:sz w:val="20"/>
              </w:rPr>
              <w:t> </w:t>
            </w:r>
            <w:r>
              <w:rPr>
                <w:sz w:val="20"/>
              </w:rPr>
              <w:t>We’ve</w:t>
            </w:r>
            <w:r>
              <w:rPr>
                <w:spacing w:val="-12"/>
                <w:sz w:val="20"/>
              </w:rPr>
              <w:t> </w:t>
            </w:r>
            <w:r>
              <w:rPr>
                <w:sz w:val="20"/>
              </w:rPr>
              <w:t>been</w:t>
            </w:r>
            <w:r>
              <w:rPr>
                <w:spacing w:val="-13"/>
                <w:sz w:val="20"/>
              </w:rPr>
              <w:t> </w:t>
            </w:r>
            <w:r>
              <w:rPr>
                <w:sz w:val="20"/>
              </w:rPr>
              <w:t>to</w:t>
            </w:r>
            <w:r>
              <w:rPr>
                <w:spacing w:val="-13"/>
                <w:sz w:val="20"/>
              </w:rPr>
              <w:t> </w:t>
            </w:r>
            <w:r>
              <w:rPr>
                <w:sz w:val="20"/>
              </w:rPr>
              <w:t>the</w:t>
            </w:r>
            <w:r>
              <w:rPr>
                <w:spacing w:val="-12"/>
                <w:sz w:val="20"/>
              </w:rPr>
              <w:t> </w:t>
            </w:r>
            <w:r>
              <w:rPr>
                <w:sz w:val="20"/>
              </w:rPr>
              <w:t>tribunal</w:t>
            </w:r>
            <w:r>
              <w:rPr>
                <w:spacing w:val="-13"/>
                <w:sz w:val="20"/>
              </w:rPr>
              <w:t> </w:t>
            </w:r>
            <w:r>
              <w:rPr>
                <w:sz w:val="20"/>
              </w:rPr>
              <w:t>but</w:t>
            </w:r>
            <w:r>
              <w:rPr>
                <w:spacing w:val="-14"/>
                <w:sz w:val="20"/>
              </w:rPr>
              <w:t> </w:t>
            </w:r>
            <w:r>
              <w:rPr>
                <w:sz w:val="20"/>
              </w:rPr>
              <w:t>they</w:t>
            </w:r>
            <w:r>
              <w:rPr>
                <w:spacing w:val="-13"/>
                <w:sz w:val="20"/>
              </w:rPr>
              <w:t> </w:t>
            </w:r>
            <w:r>
              <w:rPr>
                <w:sz w:val="20"/>
              </w:rPr>
              <w:t>threaten</w:t>
            </w:r>
            <w:r>
              <w:rPr>
                <w:spacing w:val="-13"/>
                <w:sz w:val="20"/>
              </w:rPr>
              <w:t> </w:t>
            </w:r>
            <w:r>
              <w:rPr>
                <w:sz w:val="20"/>
              </w:rPr>
              <w:t>to</w:t>
            </w:r>
            <w:r>
              <w:rPr>
                <w:spacing w:val="-13"/>
                <w:sz w:val="20"/>
              </w:rPr>
              <w:t> </w:t>
            </w:r>
            <w:r>
              <w:rPr>
                <w:sz w:val="20"/>
              </w:rPr>
              <w:t>make</w:t>
            </w:r>
            <w:r>
              <w:rPr>
                <w:spacing w:val="-12"/>
                <w:sz w:val="20"/>
              </w:rPr>
              <w:t> </w:t>
            </w:r>
            <w:r>
              <w:rPr>
                <w:sz w:val="20"/>
              </w:rPr>
              <w:t>us</w:t>
            </w:r>
            <w:r>
              <w:rPr>
                <w:spacing w:val="-12"/>
                <w:sz w:val="20"/>
              </w:rPr>
              <w:t> </w:t>
            </w:r>
            <w:r>
              <w:rPr>
                <w:sz w:val="20"/>
              </w:rPr>
              <w:t>homeless</w:t>
            </w:r>
            <w:r>
              <w:rPr>
                <w:spacing w:val="-12"/>
                <w:sz w:val="20"/>
              </w:rPr>
              <w:t> </w:t>
            </w:r>
            <w:r>
              <w:rPr>
                <w:sz w:val="20"/>
              </w:rPr>
              <w:t>if</w:t>
            </w:r>
            <w:r>
              <w:rPr>
                <w:spacing w:val="-13"/>
                <w:sz w:val="20"/>
              </w:rPr>
              <w:t> </w:t>
            </w:r>
            <w:r>
              <w:rPr>
                <w:sz w:val="20"/>
              </w:rPr>
              <w:t>we </w:t>
            </w:r>
            <w:r>
              <w:rPr>
                <w:spacing w:val="-2"/>
                <w:sz w:val="20"/>
              </w:rPr>
              <w:t>complain.</w:t>
            </w:r>
          </w:p>
        </w:tc>
      </w:tr>
      <w:tr>
        <w:trPr>
          <w:trHeight w:val="1214" w:hRule="atLeast"/>
        </w:trPr>
        <w:tc>
          <w:tcPr>
            <w:tcW w:w="2263" w:type="dxa"/>
            <w:shd w:val="clear" w:color="auto" w:fill="FAE3D4"/>
          </w:tcPr>
          <w:p>
            <w:pPr>
              <w:pStyle w:val="TableParagraph"/>
              <w:spacing w:before="139"/>
              <w:rPr>
                <w:sz w:val="24"/>
              </w:rPr>
            </w:pPr>
          </w:p>
          <w:p>
            <w:pPr>
              <w:pStyle w:val="TableParagraph"/>
              <w:ind w:left="107"/>
              <w:rPr>
                <w:rFonts w:ascii="Calibri"/>
                <w:b/>
                <w:sz w:val="24"/>
              </w:rPr>
            </w:pPr>
            <w:r>
              <w:rPr>
                <w:rFonts w:ascii="Calibri"/>
                <w:b/>
                <w:spacing w:val="-2"/>
                <w:w w:val="115"/>
                <w:sz w:val="24"/>
              </w:rPr>
              <w:t>Choice</w:t>
            </w:r>
          </w:p>
        </w:tc>
        <w:tc>
          <w:tcPr>
            <w:tcW w:w="8186" w:type="dxa"/>
            <w:shd w:val="clear" w:color="auto" w:fill="FAE3D4"/>
          </w:tcPr>
          <w:p>
            <w:pPr>
              <w:pStyle w:val="TableParagraph"/>
              <w:spacing w:line="278" w:lineRule="auto" w:before="219"/>
              <w:ind w:left="108" w:right="163"/>
              <w:rPr>
                <w:sz w:val="20"/>
              </w:rPr>
            </w:pPr>
            <w:r>
              <w:rPr>
                <w:sz w:val="20"/>
              </w:rPr>
              <w:t>Prefer</w:t>
            </w:r>
            <w:r>
              <w:rPr>
                <w:spacing w:val="-11"/>
                <w:sz w:val="20"/>
              </w:rPr>
              <w:t> </w:t>
            </w:r>
            <w:r>
              <w:rPr>
                <w:sz w:val="20"/>
              </w:rPr>
              <w:t>to</w:t>
            </w:r>
            <w:r>
              <w:rPr>
                <w:spacing w:val="-11"/>
                <w:sz w:val="20"/>
              </w:rPr>
              <w:t> </w:t>
            </w:r>
            <w:r>
              <w:rPr>
                <w:sz w:val="20"/>
              </w:rPr>
              <w:t>be</w:t>
            </w:r>
            <w:r>
              <w:rPr>
                <w:spacing w:val="-10"/>
                <w:sz w:val="20"/>
              </w:rPr>
              <w:t> </w:t>
            </w:r>
            <w:r>
              <w:rPr>
                <w:sz w:val="20"/>
              </w:rPr>
              <w:t>able</w:t>
            </w:r>
            <w:r>
              <w:rPr>
                <w:spacing w:val="-10"/>
                <w:sz w:val="20"/>
              </w:rPr>
              <w:t> </w:t>
            </w:r>
            <w:r>
              <w:rPr>
                <w:sz w:val="20"/>
              </w:rPr>
              <w:t>to</w:t>
            </w:r>
            <w:r>
              <w:rPr>
                <w:spacing w:val="-11"/>
                <w:sz w:val="20"/>
              </w:rPr>
              <w:t> </w:t>
            </w:r>
            <w:r>
              <w:rPr>
                <w:sz w:val="20"/>
              </w:rPr>
              <w:t>choose</w:t>
            </w:r>
            <w:r>
              <w:rPr>
                <w:spacing w:val="-10"/>
                <w:sz w:val="20"/>
              </w:rPr>
              <w:t> </w:t>
            </w:r>
            <w:r>
              <w:rPr>
                <w:sz w:val="20"/>
              </w:rPr>
              <w:t>and</w:t>
            </w:r>
            <w:r>
              <w:rPr>
                <w:spacing w:val="-11"/>
                <w:sz w:val="20"/>
              </w:rPr>
              <w:t> </w:t>
            </w:r>
            <w:r>
              <w:rPr>
                <w:sz w:val="20"/>
              </w:rPr>
              <w:t>compare</w:t>
            </w:r>
            <w:r>
              <w:rPr>
                <w:spacing w:val="-10"/>
                <w:sz w:val="20"/>
              </w:rPr>
              <w:t> </w:t>
            </w:r>
            <w:r>
              <w:rPr>
                <w:sz w:val="20"/>
              </w:rPr>
              <w:t>at</w:t>
            </w:r>
            <w:r>
              <w:rPr>
                <w:spacing w:val="-12"/>
                <w:sz w:val="20"/>
              </w:rPr>
              <w:t> </w:t>
            </w:r>
            <w:r>
              <w:rPr>
                <w:sz w:val="20"/>
              </w:rPr>
              <w:t>the</w:t>
            </w:r>
            <w:r>
              <w:rPr>
                <w:spacing w:val="-10"/>
                <w:sz w:val="20"/>
              </w:rPr>
              <w:t> </w:t>
            </w:r>
            <w:r>
              <w:rPr>
                <w:sz w:val="20"/>
              </w:rPr>
              <w:t>supermarket,</w:t>
            </w:r>
            <w:r>
              <w:rPr>
                <w:spacing w:val="-12"/>
                <w:sz w:val="20"/>
              </w:rPr>
              <w:t> </w:t>
            </w:r>
            <w:r>
              <w:rPr>
                <w:sz w:val="20"/>
              </w:rPr>
              <w:t>rather</w:t>
            </w:r>
            <w:r>
              <w:rPr>
                <w:spacing w:val="-11"/>
                <w:sz w:val="20"/>
              </w:rPr>
              <w:t> </w:t>
            </w:r>
            <w:r>
              <w:rPr>
                <w:sz w:val="20"/>
              </w:rPr>
              <w:t>than</w:t>
            </w:r>
            <w:r>
              <w:rPr>
                <w:spacing w:val="-11"/>
                <w:sz w:val="20"/>
              </w:rPr>
              <w:t> </w:t>
            </w:r>
            <w:r>
              <w:rPr>
                <w:sz w:val="20"/>
              </w:rPr>
              <w:t>have </w:t>
            </w:r>
            <w:r>
              <w:rPr>
                <w:spacing w:val="-4"/>
                <w:sz w:val="20"/>
              </w:rPr>
              <w:t>something</w:t>
            </w:r>
            <w:r>
              <w:rPr>
                <w:spacing w:val="-9"/>
                <w:sz w:val="20"/>
              </w:rPr>
              <w:t> </w:t>
            </w:r>
            <w:r>
              <w:rPr>
                <w:spacing w:val="-4"/>
                <w:sz w:val="20"/>
              </w:rPr>
              <w:t>delivered</w:t>
            </w:r>
            <w:r>
              <w:rPr>
                <w:spacing w:val="-10"/>
                <w:sz w:val="20"/>
              </w:rPr>
              <w:t> </w:t>
            </w:r>
            <w:r>
              <w:rPr>
                <w:spacing w:val="-4"/>
                <w:sz w:val="20"/>
              </w:rPr>
              <w:t>I</w:t>
            </w:r>
            <w:r>
              <w:rPr>
                <w:spacing w:val="-10"/>
                <w:sz w:val="20"/>
              </w:rPr>
              <w:t> </w:t>
            </w:r>
            <w:r>
              <w:rPr>
                <w:spacing w:val="-4"/>
                <w:sz w:val="20"/>
              </w:rPr>
              <w:t>didn’t</w:t>
            </w:r>
            <w:r>
              <w:rPr>
                <w:spacing w:val="-11"/>
                <w:sz w:val="20"/>
              </w:rPr>
              <w:t> </w:t>
            </w:r>
            <w:r>
              <w:rPr>
                <w:spacing w:val="-4"/>
                <w:sz w:val="20"/>
              </w:rPr>
              <w:t>choose.</w:t>
            </w:r>
            <w:r>
              <w:rPr>
                <w:spacing w:val="-10"/>
                <w:sz w:val="20"/>
              </w:rPr>
              <w:t> </w:t>
            </w:r>
            <w:r>
              <w:rPr>
                <w:spacing w:val="-4"/>
                <w:sz w:val="20"/>
              </w:rPr>
              <w:t>Sometimes</w:t>
            </w:r>
            <w:r>
              <w:rPr>
                <w:spacing w:val="-9"/>
                <w:sz w:val="20"/>
              </w:rPr>
              <w:t> </w:t>
            </w:r>
            <w:r>
              <w:rPr>
                <w:spacing w:val="-4"/>
                <w:sz w:val="20"/>
              </w:rPr>
              <w:t>the</w:t>
            </w:r>
            <w:r>
              <w:rPr>
                <w:spacing w:val="-9"/>
                <w:sz w:val="20"/>
              </w:rPr>
              <w:t> </w:t>
            </w:r>
            <w:r>
              <w:rPr>
                <w:spacing w:val="-4"/>
                <w:sz w:val="20"/>
              </w:rPr>
              <w:t>quality</w:t>
            </w:r>
            <w:r>
              <w:rPr>
                <w:spacing w:val="-10"/>
                <w:sz w:val="20"/>
              </w:rPr>
              <w:t> </w:t>
            </w:r>
            <w:r>
              <w:rPr>
                <w:spacing w:val="-4"/>
                <w:sz w:val="20"/>
              </w:rPr>
              <w:t>is</w:t>
            </w:r>
            <w:r>
              <w:rPr>
                <w:spacing w:val="-9"/>
                <w:sz w:val="20"/>
              </w:rPr>
              <w:t> </w:t>
            </w:r>
            <w:r>
              <w:rPr>
                <w:spacing w:val="-4"/>
                <w:sz w:val="20"/>
              </w:rPr>
              <w:t>not</w:t>
            </w:r>
            <w:r>
              <w:rPr>
                <w:spacing w:val="-11"/>
                <w:sz w:val="20"/>
              </w:rPr>
              <w:t> </w:t>
            </w:r>
            <w:r>
              <w:rPr>
                <w:spacing w:val="-4"/>
                <w:sz w:val="20"/>
              </w:rPr>
              <w:t>there.</w:t>
            </w:r>
            <w:r>
              <w:rPr>
                <w:spacing w:val="-10"/>
                <w:sz w:val="20"/>
              </w:rPr>
              <w:t> </w:t>
            </w:r>
            <w:r>
              <w:rPr>
                <w:spacing w:val="-4"/>
                <w:sz w:val="20"/>
              </w:rPr>
              <w:t>Prefer</w:t>
            </w:r>
            <w:r>
              <w:rPr>
                <w:spacing w:val="-10"/>
                <w:sz w:val="20"/>
              </w:rPr>
              <w:t> </w:t>
            </w:r>
            <w:r>
              <w:rPr>
                <w:spacing w:val="-4"/>
                <w:sz w:val="20"/>
              </w:rPr>
              <w:t>to</w:t>
            </w:r>
            <w:r>
              <w:rPr>
                <w:spacing w:val="-10"/>
                <w:sz w:val="20"/>
              </w:rPr>
              <w:t> </w:t>
            </w:r>
            <w:r>
              <w:rPr>
                <w:spacing w:val="-4"/>
                <w:sz w:val="20"/>
              </w:rPr>
              <w:t>be </w:t>
            </w:r>
            <w:r>
              <w:rPr>
                <w:sz w:val="20"/>
              </w:rPr>
              <w:t>able</w:t>
            </w:r>
            <w:r>
              <w:rPr>
                <w:spacing w:val="-11"/>
                <w:sz w:val="20"/>
              </w:rPr>
              <w:t> </w:t>
            </w:r>
            <w:r>
              <w:rPr>
                <w:sz w:val="20"/>
              </w:rPr>
              <w:t>to</w:t>
            </w:r>
            <w:r>
              <w:rPr>
                <w:spacing w:val="-12"/>
                <w:sz w:val="20"/>
              </w:rPr>
              <w:t> </w:t>
            </w:r>
            <w:r>
              <w:rPr>
                <w:sz w:val="20"/>
              </w:rPr>
              <w:t>get</w:t>
            </w:r>
            <w:r>
              <w:rPr>
                <w:spacing w:val="-13"/>
                <w:sz w:val="20"/>
              </w:rPr>
              <w:t> </w:t>
            </w:r>
            <w:r>
              <w:rPr>
                <w:sz w:val="20"/>
              </w:rPr>
              <w:t>my</w:t>
            </w:r>
            <w:r>
              <w:rPr>
                <w:spacing w:val="-12"/>
                <w:sz w:val="20"/>
              </w:rPr>
              <w:t> </w:t>
            </w:r>
            <w:r>
              <w:rPr>
                <w:sz w:val="20"/>
              </w:rPr>
              <w:t>own</w:t>
            </w:r>
            <w:r>
              <w:rPr>
                <w:spacing w:val="-12"/>
                <w:sz w:val="20"/>
              </w:rPr>
              <w:t> </w:t>
            </w:r>
            <w:r>
              <w:rPr>
                <w:sz w:val="20"/>
              </w:rPr>
              <w:t>things,</w:t>
            </w:r>
            <w:r>
              <w:rPr>
                <w:spacing w:val="-10"/>
                <w:sz w:val="20"/>
              </w:rPr>
              <w:t> </w:t>
            </w:r>
            <w:r>
              <w:rPr>
                <w:sz w:val="20"/>
              </w:rPr>
              <w:t>not</w:t>
            </w:r>
            <w:r>
              <w:rPr>
                <w:spacing w:val="-13"/>
                <w:sz w:val="20"/>
              </w:rPr>
              <w:t> </w:t>
            </w:r>
            <w:r>
              <w:rPr>
                <w:sz w:val="20"/>
              </w:rPr>
              <w:t>have</w:t>
            </w:r>
            <w:r>
              <w:rPr>
                <w:spacing w:val="-11"/>
                <w:sz w:val="20"/>
              </w:rPr>
              <w:t> </w:t>
            </w:r>
            <w:r>
              <w:rPr>
                <w:sz w:val="20"/>
              </w:rPr>
              <w:t>someone</w:t>
            </w:r>
            <w:r>
              <w:rPr>
                <w:spacing w:val="-11"/>
                <w:sz w:val="20"/>
              </w:rPr>
              <w:t> </w:t>
            </w:r>
            <w:r>
              <w:rPr>
                <w:sz w:val="20"/>
              </w:rPr>
              <w:t>do</w:t>
            </w:r>
            <w:r>
              <w:rPr>
                <w:spacing w:val="-12"/>
                <w:sz w:val="20"/>
              </w:rPr>
              <w:t> </w:t>
            </w:r>
            <w:r>
              <w:rPr>
                <w:sz w:val="20"/>
              </w:rPr>
              <w:t>it</w:t>
            </w:r>
            <w:r>
              <w:rPr>
                <w:spacing w:val="-13"/>
                <w:sz w:val="20"/>
              </w:rPr>
              <w:t> </w:t>
            </w:r>
            <w:r>
              <w:rPr>
                <w:sz w:val="20"/>
              </w:rPr>
              <w:t>for</w:t>
            </w:r>
            <w:r>
              <w:rPr>
                <w:spacing w:val="-12"/>
                <w:sz w:val="20"/>
              </w:rPr>
              <w:t> </w:t>
            </w:r>
            <w:r>
              <w:rPr>
                <w:sz w:val="20"/>
              </w:rPr>
              <w:t>me.</w:t>
            </w:r>
          </w:p>
        </w:tc>
      </w:tr>
      <w:tr>
        <w:trPr>
          <w:trHeight w:val="2301" w:hRule="atLeast"/>
        </w:trPr>
        <w:tc>
          <w:tcPr>
            <w:tcW w:w="2263" w:type="dxa"/>
          </w:tcPr>
          <w:p>
            <w:pPr>
              <w:pStyle w:val="TableParagraph"/>
              <w:rPr>
                <w:sz w:val="24"/>
              </w:rPr>
            </w:pPr>
          </w:p>
          <w:p>
            <w:pPr>
              <w:pStyle w:val="TableParagraph"/>
              <w:rPr>
                <w:sz w:val="24"/>
              </w:rPr>
            </w:pPr>
          </w:p>
          <w:p>
            <w:pPr>
              <w:pStyle w:val="TableParagraph"/>
              <w:spacing w:before="116"/>
              <w:rPr>
                <w:sz w:val="24"/>
              </w:rPr>
            </w:pPr>
          </w:p>
          <w:p>
            <w:pPr>
              <w:pStyle w:val="TableParagraph"/>
              <w:ind w:left="107"/>
              <w:rPr>
                <w:rFonts w:ascii="Calibri"/>
                <w:b/>
                <w:sz w:val="24"/>
              </w:rPr>
            </w:pPr>
            <w:r>
              <w:rPr>
                <w:rFonts w:ascii="Calibri"/>
                <w:b/>
                <w:spacing w:val="6"/>
                <w:sz w:val="24"/>
              </w:rPr>
              <w:t>Healthy</w:t>
            </w:r>
            <w:r>
              <w:rPr>
                <w:rFonts w:ascii="Calibri"/>
                <w:b/>
                <w:spacing w:val="24"/>
                <w:sz w:val="24"/>
              </w:rPr>
              <w:t> </w:t>
            </w:r>
            <w:r>
              <w:rPr>
                <w:rFonts w:ascii="Calibri"/>
                <w:b/>
                <w:spacing w:val="-4"/>
                <w:sz w:val="24"/>
              </w:rPr>
              <w:t>food</w:t>
            </w:r>
          </w:p>
        </w:tc>
        <w:tc>
          <w:tcPr>
            <w:tcW w:w="8186" w:type="dxa"/>
          </w:tcPr>
          <w:p>
            <w:pPr>
              <w:pStyle w:val="TableParagraph"/>
              <w:spacing w:before="219"/>
              <w:ind w:left="108"/>
              <w:jc w:val="both"/>
              <w:rPr>
                <w:sz w:val="20"/>
              </w:rPr>
            </w:pPr>
            <w:r>
              <w:rPr>
                <w:spacing w:val="-6"/>
                <w:sz w:val="20"/>
              </w:rPr>
              <w:t>It is</w:t>
            </w:r>
            <w:r>
              <w:rPr>
                <w:spacing w:val="-3"/>
                <w:sz w:val="20"/>
              </w:rPr>
              <w:t> </w:t>
            </w:r>
            <w:r>
              <w:rPr>
                <w:spacing w:val="-6"/>
                <w:sz w:val="20"/>
              </w:rPr>
              <w:t>too</w:t>
            </w:r>
            <w:r>
              <w:rPr>
                <w:spacing w:val="-4"/>
                <w:sz w:val="20"/>
              </w:rPr>
              <w:t> </w:t>
            </w:r>
            <w:r>
              <w:rPr>
                <w:spacing w:val="-6"/>
                <w:sz w:val="20"/>
              </w:rPr>
              <w:t>expensive</w:t>
            </w:r>
            <w:r>
              <w:rPr>
                <w:spacing w:val="-3"/>
                <w:sz w:val="20"/>
              </w:rPr>
              <w:t> </w:t>
            </w:r>
            <w:r>
              <w:rPr>
                <w:spacing w:val="-6"/>
                <w:sz w:val="20"/>
              </w:rPr>
              <w:t>to</w:t>
            </w:r>
            <w:r>
              <w:rPr>
                <w:spacing w:val="-5"/>
                <w:sz w:val="20"/>
              </w:rPr>
              <w:t> </w:t>
            </w:r>
            <w:r>
              <w:rPr>
                <w:spacing w:val="-6"/>
                <w:sz w:val="20"/>
              </w:rPr>
              <w:t>buy healthy</w:t>
            </w:r>
            <w:r>
              <w:rPr>
                <w:spacing w:val="-5"/>
                <w:sz w:val="20"/>
              </w:rPr>
              <w:t> </w:t>
            </w:r>
            <w:r>
              <w:rPr>
                <w:spacing w:val="-6"/>
                <w:sz w:val="20"/>
              </w:rPr>
              <w:t>food.</w:t>
            </w:r>
          </w:p>
          <w:p>
            <w:pPr>
              <w:pStyle w:val="TableParagraph"/>
              <w:spacing w:line="278" w:lineRule="auto" w:before="36"/>
              <w:ind w:left="108" w:right="731"/>
              <w:jc w:val="both"/>
              <w:rPr>
                <w:sz w:val="20"/>
              </w:rPr>
            </w:pPr>
            <w:r>
              <w:rPr>
                <w:spacing w:val="-2"/>
                <w:sz w:val="20"/>
              </w:rPr>
              <w:t>We</w:t>
            </w:r>
            <w:r>
              <w:rPr>
                <w:spacing w:val="-14"/>
                <w:sz w:val="20"/>
              </w:rPr>
              <w:t> </w:t>
            </w:r>
            <w:r>
              <w:rPr>
                <w:spacing w:val="-2"/>
                <w:sz w:val="20"/>
              </w:rPr>
              <w:t>eat</w:t>
            </w:r>
            <w:r>
              <w:rPr>
                <w:spacing w:val="-14"/>
                <w:sz w:val="20"/>
              </w:rPr>
              <w:t> </w:t>
            </w:r>
            <w:r>
              <w:rPr>
                <w:spacing w:val="-2"/>
                <w:sz w:val="20"/>
              </w:rPr>
              <w:t>what</w:t>
            </w:r>
            <w:r>
              <w:rPr>
                <w:spacing w:val="-14"/>
                <w:sz w:val="20"/>
              </w:rPr>
              <w:t> </w:t>
            </w:r>
            <w:r>
              <w:rPr>
                <w:spacing w:val="-2"/>
                <w:sz w:val="20"/>
              </w:rPr>
              <w:t>we</w:t>
            </w:r>
            <w:r>
              <w:rPr>
                <w:spacing w:val="-14"/>
                <w:sz w:val="20"/>
              </w:rPr>
              <w:t> </w:t>
            </w:r>
            <w:r>
              <w:rPr>
                <w:spacing w:val="-2"/>
                <w:sz w:val="20"/>
              </w:rPr>
              <w:t>can</w:t>
            </w:r>
            <w:r>
              <w:rPr>
                <w:spacing w:val="-14"/>
                <w:sz w:val="20"/>
              </w:rPr>
              <w:t> </w:t>
            </w:r>
            <w:r>
              <w:rPr>
                <w:spacing w:val="-2"/>
                <w:sz w:val="20"/>
              </w:rPr>
              <w:t>with</w:t>
            </w:r>
            <w:r>
              <w:rPr>
                <w:spacing w:val="-13"/>
                <w:sz w:val="20"/>
              </w:rPr>
              <w:t> </w:t>
            </w:r>
            <w:r>
              <w:rPr>
                <w:spacing w:val="-2"/>
                <w:sz w:val="20"/>
              </w:rPr>
              <w:t>this</w:t>
            </w:r>
            <w:r>
              <w:rPr>
                <w:spacing w:val="-14"/>
                <w:sz w:val="20"/>
              </w:rPr>
              <w:t> </w:t>
            </w:r>
            <w:r>
              <w:rPr>
                <w:spacing w:val="-2"/>
                <w:sz w:val="20"/>
              </w:rPr>
              <w:t>situation.</w:t>
            </w:r>
            <w:r>
              <w:rPr>
                <w:spacing w:val="-14"/>
                <w:sz w:val="20"/>
              </w:rPr>
              <w:t> </w:t>
            </w:r>
            <w:r>
              <w:rPr>
                <w:spacing w:val="-2"/>
                <w:sz w:val="20"/>
              </w:rPr>
              <w:t>We</w:t>
            </w:r>
            <w:r>
              <w:rPr>
                <w:spacing w:val="-14"/>
                <w:sz w:val="20"/>
              </w:rPr>
              <w:t> </w:t>
            </w:r>
            <w:r>
              <w:rPr>
                <w:spacing w:val="-2"/>
                <w:sz w:val="20"/>
              </w:rPr>
              <w:t>know</w:t>
            </w:r>
            <w:r>
              <w:rPr>
                <w:spacing w:val="-14"/>
                <w:sz w:val="20"/>
              </w:rPr>
              <w:t> </w:t>
            </w:r>
            <w:r>
              <w:rPr>
                <w:spacing w:val="-2"/>
                <w:sz w:val="20"/>
              </w:rPr>
              <w:t>what</w:t>
            </w:r>
            <w:r>
              <w:rPr>
                <w:spacing w:val="-14"/>
                <w:sz w:val="20"/>
              </w:rPr>
              <w:t> </w:t>
            </w:r>
            <w:r>
              <w:rPr>
                <w:spacing w:val="-2"/>
                <w:sz w:val="20"/>
              </w:rPr>
              <w:t>to</w:t>
            </w:r>
            <w:r>
              <w:rPr>
                <w:spacing w:val="-13"/>
                <w:sz w:val="20"/>
              </w:rPr>
              <w:t> </w:t>
            </w:r>
            <w:r>
              <w:rPr>
                <w:spacing w:val="-2"/>
                <w:sz w:val="20"/>
              </w:rPr>
              <w:t>eat</w:t>
            </w:r>
            <w:r>
              <w:rPr>
                <w:spacing w:val="-14"/>
                <w:sz w:val="20"/>
              </w:rPr>
              <w:t> </w:t>
            </w:r>
            <w:r>
              <w:rPr>
                <w:spacing w:val="-2"/>
                <w:sz w:val="20"/>
              </w:rPr>
              <w:t>but</w:t>
            </w:r>
            <w:r>
              <w:rPr>
                <w:spacing w:val="-14"/>
                <w:sz w:val="20"/>
              </w:rPr>
              <w:t> </w:t>
            </w:r>
            <w:r>
              <w:rPr>
                <w:spacing w:val="-2"/>
                <w:sz w:val="20"/>
              </w:rPr>
              <w:t>we</w:t>
            </w:r>
            <w:r>
              <w:rPr>
                <w:spacing w:val="-14"/>
                <w:sz w:val="20"/>
              </w:rPr>
              <w:t> </w:t>
            </w:r>
            <w:r>
              <w:rPr>
                <w:spacing w:val="-2"/>
                <w:sz w:val="20"/>
              </w:rPr>
              <w:t>don’t</w:t>
            </w:r>
            <w:r>
              <w:rPr>
                <w:spacing w:val="-14"/>
                <w:sz w:val="20"/>
              </w:rPr>
              <w:t> </w:t>
            </w:r>
            <w:r>
              <w:rPr>
                <w:spacing w:val="-2"/>
                <w:sz w:val="20"/>
              </w:rPr>
              <w:t>have </w:t>
            </w:r>
            <w:r>
              <w:rPr>
                <w:sz w:val="20"/>
              </w:rPr>
              <w:t>money to buy healthy food.</w:t>
            </w:r>
          </w:p>
          <w:p>
            <w:pPr>
              <w:pStyle w:val="TableParagraph"/>
              <w:spacing w:line="234" w:lineRule="exact"/>
              <w:ind w:left="107"/>
              <w:jc w:val="both"/>
              <w:rPr>
                <w:sz w:val="20"/>
              </w:rPr>
            </w:pPr>
            <w:r>
              <w:rPr>
                <w:spacing w:val="-4"/>
                <w:sz w:val="20"/>
              </w:rPr>
              <w:t>I</w:t>
            </w:r>
            <w:r>
              <w:rPr>
                <w:spacing w:val="-10"/>
                <w:sz w:val="20"/>
              </w:rPr>
              <w:t> </w:t>
            </w:r>
            <w:r>
              <w:rPr>
                <w:spacing w:val="-4"/>
                <w:sz w:val="20"/>
              </w:rPr>
              <w:t>need</w:t>
            </w:r>
            <w:r>
              <w:rPr>
                <w:spacing w:val="-10"/>
                <w:sz w:val="20"/>
              </w:rPr>
              <w:t> </w:t>
            </w:r>
            <w:r>
              <w:rPr>
                <w:spacing w:val="-4"/>
                <w:sz w:val="20"/>
              </w:rPr>
              <w:t>good</w:t>
            </w:r>
            <w:r>
              <w:rPr>
                <w:spacing w:val="-10"/>
                <w:sz w:val="20"/>
              </w:rPr>
              <w:t> </w:t>
            </w:r>
            <w:r>
              <w:rPr>
                <w:spacing w:val="-4"/>
                <w:sz w:val="20"/>
              </w:rPr>
              <w:t>food</w:t>
            </w:r>
            <w:r>
              <w:rPr>
                <w:spacing w:val="-10"/>
                <w:sz w:val="20"/>
              </w:rPr>
              <w:t> </w:t>
            </w:r>
            <w:r>
              <w:rPr>
                <w:spacing w:val="-4"/>
                <w:sz w:val="20"/>
              </w:rPr>
              <w:t>for</w:t>
            </w:r>
            <w:r>
              <w:rPr>
                <w:spacing w:val="-10"/>
                <w:sz w:val="20"/>
              </w:rPr>
              <w:t> </w:t>
            </w:r>
            <w:r>
              <w:rPr>
                <w:spacing w:val="-4"/>
                <w:sz w:val="20"/>
              </w:rPr>
              <w:t>my</w:t>
            </w:r>
            <w:r>
              <w:rPr>
                <w:spacing w:val="-10"/>
                <w:sz w:val="20"/>
              </w:rPr>
              <w:t> </w:t>
            </w:r>
            <w:r>
              <w:rPr>
                <w:spacing w:val="-4"/>
                <w:sz w:val="20"/>
              </w:rPr>
              <w:t>daughter</w:t>
            </w:r>
            <w:r>
              <w:rPr>
                <w:spacing w:val="-10"/>
                <w:sz w:val="20"/>
              </w:rPr>
              <w:t> </w:t>
            </w:r>
            <w:r>
              <w:rPr>
                <w:spacing w:val="-4"/>
                <w:sz w:val="20"/>
              </w:rPr>
              <w:t>and</w:t>
            </w:r>
            <w:r>
              <w:rPr>
                <w:spacing w:val="-10"/>
                <w:sz w:val="20"/>
              </w:rPr>
              <w:t> </w:t>
            </w:r>
            <w:r>
              <w:rPr>
                <w:spacing w:val="-4"/>
                <w:sz w:val="20"/>
              </w:rPr>
              <w:t>husband</w:t>
            </w:r>
            <w:r>
              <w:rPr>
                <w:spacing w:val="-10"/>
                <w:sz w:val="20"/>
              </w:rPr>
              <w:t> </w:t>
            </w:r>
            <w:r>
              <w:rPr>
                <w:spacing w:val="-4"/>
                <w:sz w:val="20"/>
              </w:rPr>
              <w:t>who</w:t>
            </w:r>
            <w:r>
              <w:rPr>
                <w:spacing w:val="-10"/>
                <w:sz w:val="20"/>
              </w:rPr>
              <w:t> </w:t>
            </w:r>
            <w:r>
              <w:rPr>
                <w:spacing w:val="-4"/>
                <w:sz w:val="20"/>
              </w:rPr>
              <w:t>is</w:t>
            </w:r>
            <w:r>
              <w:rPr>
                <w:spacing w:val="-9"/>
                <w:sz w:val="20"/>
              </w:rPr>
              <w:t> </w:t>
            </w:r>
            <w:r>
              <w:rPr>
                <w:spacing w:val="-4"/>
                <w:sz w:val="20"/>
              </w:rPr>
              <w:t>very</w:t>
            </w:r>
            <w:r>
              <w:rPr>
                <w:spacing w:val="-12"/>
                <w:sz w:val="20"/>
              </w:rPr>
              <w:t> </w:t>
            </w:r>
            <w:r>
              <w:rPr>
                <w:spacing w:val="-4"/>
                <w:sz w:val="20"/>
              </w:rPr>
              <w:t>sick.</w:t>
            </w:r>
          </w:p>
          <w:p>
            <w:pPr>
              <w:pStyle w:val="TableParagraph"/>
              <w:spacing w:line="276" w:lineRule="auto" w:before="38"/>
              <w:ind w:left="108" w:right="573"/>
              <w:jc w:val="both"/>
              <w:rPr>
                <w:sz w:val="20"/>
              </w:rPr>
            </w:pPr>
            <w:r>
              <w:rPr>
                <w:spacing w:val="-4"/>
                <w:sz w:val="20"/>
              </w:rPr>
              <w:t>Lack</w:t>
            </w:r>
            <w:r>
              <w:rPr>
                <w:spacing w:val="-7"/>
                <w:sz w:val="20"/>
              </w:rPr>
              <w:t> </w:t>
            </w:r>
            <w:r>
              <w:rPr>
                <w:spacing w:val="-4"/>
                <w:sz w:val="20"/>
              </w:rPr>
              <w:t>of</w:t>
            </w:r>
            <w:r>
              <w:rPr>
                <w:spacing w:val="-8"/>
                <w:sz w:val="20"/>
              </w:rPr>
              <w:t> </w:t>
            </w:r>
            <w:r>
              <w:rPr>
                <w:spacing w:val="-4"/>
                <w:sz w:val="20"/>
              </w:rPr>
              <w:t>quality</w:t>
            </w:r>
            <w:r>
              <w:rPr>
                <w:spacing w:val="-8"/>
                <w:sz w:val="20"/>
              </w:rPr>
              <w:t> </w:t>
            </w:r>
            <w:r>
              <w:rPr>
                <w:spacing w:val="-4"/>
                <w:sz w:val="20"/>
              </w:rPr>
              <w:t>food</w:t>
            </w:r>
            <w:r>
              <w:rPr>
                <w:spacing w:val="-8"/>
                <w:sz w:val="20"/>
              </w:rPr>
              <w:t> </w:t>
            </w:r>
            <w:r>
              <w:rPr>
                <w:spacing w:val="-4"/>
                <w:sz w:val="20"/>
              </w:rPr>
              <w:t>seen</w:t>
            </w:r>
            <w:r>
              <w:rPr>
                <w:spacing w:val="-10"/>
                <w:sz w:val="20"/>
              </w:rPr>
              <w:t> </w:t>
            </w:r>
            <w:r>
              <w:rPr>
                <w:spacing w:val="-4"/>
                <w:sz w:val="20"/>
              </w:rPr>
              <w:t>as</w:t>
            </w:r>
            <w:r>
              <w:rPr>
                <w:spacing w:val="-7"/>
                <w:sz w:val="20"/>
              </w:rPr>
              <w:t> </w:t>
            </w:r>
            <w:r>
              <w:rPr>
                <w:spacing w:val="-4"/>
                <w:sz w:val="20"/>
              </w:rPr>
              <w:t>a</w:t>
            </w:r>
            <w:r>
              <w:rPr>
                <w:spacing w:val="-8"/>
                <w:sz w:val="20"/>
              </w:rPr>
              <w:t> </w:t>
            </w:r>
            <w:r>
              <w:rPr>
                <w:spacing w:val="-4"/>
                <w:sz w:val="20"/>
              </w:rPr>
              <w:t>barrier</w:t>
            </w:r>
            <w:r>
              <w:rPr>
                <w:spacing w:val="-8"/>
                <w:sz w:val="20"/>
              </w:rPr>
              <w:t> </w:t>
            </w:r>
            <w:r>
              <w:rPr>
                <w:spacing w:val="-4"/>
                <w:sz w:val="20"/>
              </w:rPr>
              <w:t>to</w:t>
            </w:r>
            <w:r>
              <w:rPr>
                <w:spacing w:val="-8"/>
                <w:sz w:val="20"/>
              </w:rPr>
              <w:t> </w:t>
            </w:r>
            <w:r>
              <w:rPr>
                <w:spacing w:val="-4"/>
                <w:sz w:val="20"/>
              </w:rPr>
              <w:t>recovery</w:t>
            </w:r>
            <w:r>
              <w:rPr>
                <w:spacing w:val="-8"/>
                <w:sz w:val="20"/>
              </w:rPr>
              <w:t> </w:t>
            </w:r>
            <w:r>
              <w:rPr>
                <w:spacing w:val="-4"/>
                <w:sz w:val="20"/>
              </w:rPr>
              <w:t>–</w:t>
            </w:r>
            <w:r>
              <w:rPr>
                <w:spacing w:val="-11"/>
                <w:sz w:val="20"/>
              </w:rPr>
              <w:t> </w:t>
            </w:r>
            <w:r>
              <w:rPr>
                <w:spacing w:val="-4"/>
                <w:sz w:val="20"/>
              </w:rPr>
              <w:t>one</w:t>
            </w:r>
            <w:r>
              <w:rPr>
                <w:spacing w:val="-7"/>
                <w:sz w:val="20"/>
              </w:rPr>
              <w:t> </w:t>
            </w:r>
            <w:r>
              <w:rPr>
                <w:spacing w:val="-4"/>
                <w:sz w:val="20"/>
              </w:rPr>
              <w:t>person</w:t>
            </w:r>
            <w:r>
              <w:rPr>
                <w:spacing w:val="-8"/>
                <w:sz w:val="20"/>
              </w:rPr>
              <w:t> </w:t>
            </w:r>
            <w:r>
              <w:rPr>
                <w:spacing w:val="-4"/>
                <w:sz w:val="20"/>
              </w:rPr>
              <w:t>spoke</w:t>
            </w:r>
            <w:r>
              <w:rPr>
                <w:spacing w:val="-7"/>
                <w:sz w:val="20"/>
              </w:rPr>
              <w:t> </w:t>
            </w:r>
            <w:r>
              <w:rPr>
                <w:spacing w:val="-4"/>
                <w:sz w:val="20"/>
              </w:rPr>
              <w:t>about</w:t>
            </w:r>
            <w:r>
              <w:rPr>
                <w:spacing w:val="-9"/>
                <w:sz w:val="20"/>
              </w:rPr>
              <w:t> </w:t>
            </w:r>
            <w:r>
              <w:rPr>
                <w:spacing w:val="-4"/>
                <w:sz w:val="20"/>
              </w:rPr>
              <w:t>their husband,</w:t>
            </w:r>
            <w:r>
              <w:rPr>
                <w:spacing w:val="-12"/>
                <w:sz w:val="20"/>
              </w:rPr>
              <w:t> </w:t>
            </w:r>
            <w:r>
              <w:rPr>
                <w:spacing w:val="-4"/>
                <w:sz w:val="20"/>
              </w:rPr>
              <w:t>in</w:t>
            </w:r>
            <w:r>
              <w:rPr>
                <w:spacing w:val="-12"/>
                <w:sz w:val="20"/>
              </w:rPr>
              <w:t> </w:t>
            </w:r>
            <w:r>
              <w:rPr>
                <w:spacing w:val="-4"/>
                <w:sz w:val="20"/>
              </w:rPr>
              <w:t>his</w:t>
            </w:r>
            <w:r>
              <w:rPr>
                <w:spacing w:val="-12"/>
                <w:sz w:val="20"/>
              </w:rPr>
              <w:t> </w:t>
            </w:r>
            <w:r>
              <w:rPr>
                <w:spacing w:val="-4"/>
                <w:sz w:val="20"/>
              </w:rPr>
              <w:t>70s,</w:t>
            </w:r>
            <w:r>
              <w:rPr>
                <w:spacing w:val="-12"/>
                <w:sz w:val="20"/>
              </w:rPr>
              <w:t> </w:t>
            </w:r>
            <w:r>
              <w:rPr>
                <w:spacing w:val="-4"/>
                <w:sz w:val="20"/>
              </w:rPr>
              <w:t>whose</w:t>
            </w:r>
            <w:r>
              <w:rPr>
                <w:spacing w:val="-12"/>
                <w:sz w:val="20"/>
              </w:rPr>
              <w:t> </w:t>
            </w:r>
            <w:r>
              <w:rPr>
                <w:spacing w:val="-4"/>
                <w:sz w:val="20"/>
              </w:rPr>
              <w:t>recovery</w:t>
            </w:r>
            <w:r>
              <w:rPr>
                <w:spacing w:val="-11"/>
                <w:sz w:val="20"/>
              </w:rPr>
              <w:t> </w:t>
            </w:r>
            <w:r>
              <w:rPr>
                <w:spacing w:val="-4"/>
                <w:sz w:val="20"/>
              </w:rPr>
              <w:t>has</w:t>
            </w:r>
            <w:r>
              <w:rPr>
                <w:spacing w:val="-12"/>
                <w:sz w:val="20"/>
              </w:rPr>
              <w:t> </w:t>
            </w:r>
            <w:r>
              <w:rPr>
                <w:spacing w:val="-4"/>
                <w:sz w:val="20"/>
              </w:rPr>
              <w:t>been</w:t>
            </w:r>
            <w:r>
              <w:rPr>
                <w:spacing w:val="-12"/>
                <w:sz w:val="20"/>
              </w:rPr>
              <w:t> </w:t>
            </w:r>
            <w:r>
              <w:rPr>
                <w:spacing w:val="-4"/>
                <w:sz w:val="20"/>
              </w:rPr>
              <w:t>slowed</w:t>
            </w:r>
            <w:r>
              <w:rPr>
                <w:spacing w:val="-12"/>
                <w:sz w:val="20"/>
              </w:rPr>
              <w:t> </w:t>
            </w:r>
            <w:r>
              <w:rPr>
                <w:spacing w:val="-4"/>
                <w:sz w:val="20"/>
              </w:rPr>
              <w:t>down</w:t>
            </w:r>
            <w:r>
              <w:rPr>
                <w:spacing w:val="-12"/>
                <w:sz w:val="20"/>
              </w:rPr>
              <w:t> </w:t>
            </w:r>
            <w:r>
              <w:rPr>
                <w:spacing w:val="-4"/>
                <w:sz w:val="20"/>
              </w:rPr>
              <w:t>by</w:t>
            </w:r>
            <w:r>
              <w:rPr>
                <w:spacing w:val="-12"/>
                <w:sz w:val="20"/>
              </w:rPr>
              <w:t> </w:t>
            </w:r>
            <w:r>
              <w:rPr>
                <w:spacing w:val="-4"/>
                <w:sz w:val="20"/>
              </w:rPr>
              <w:t>lack</w:t>
            </w:r>
            <w:r>
              <w:rPr>
                <w:spacing w:val="-11"/>
                <w:sz w:val="20"/>
              </w:rPr>
              <w:t> </w:t>
            </w:r>
            <w:r>
              <w:rPr>
                <w:spacing w:val="-4"/>
                <w:sz w:val="20"/>
              </w:rPr>
              <w:t>of</w:t>
            </w:r>
            <w:r>
              <w:rPr>
                <w:spacing w:val="-12"/>
                <w:sz w:val="20"/>
              </w:rPr>
              <w:t> </w:t>
            </w:r>
            <w:r>
              <w:rPr>
                <w:spacing w:val="-4"/>
                <w:sz w:val="20"/>
              </w:rPr>
              <w:t>nutritious, </w:t>
            </w:r>
            <w:r>
              <w:rPr>
                <w:sz w:val="20"/>
              </w:rPr>
              <w:t>fresh food</w:t>
            </w:r>
          </w:p>
        </w:tc>
      </w:tr>
      <w:tr>
        <w:trPr>
          <w:trHeight w:val="2303" w:hRule="atLeast"/>
        </w:trPr>
        <w:tc>
          <w:tcPr>
            <w:tcW w:w="2263" w:type="dxa"/>
            <w:shd w:val="clear" w:color="auto" w:fill="FAE3D4"/>
          </w:tcPr>
          <w:p>
            <w:pPr>
              <w:pStyle w:val="TableParagraph"/>
              <w:rPr>
                <w:sz w:val="24"/>
              </w:rPr>
            </w:pPr>
          </w:p>
          <w:p>
            <w:pPr>
              <w:pStyle w:val="TableParagraph"/>
              <w:rPr>
                <w:sz w:val="24"/>
              </w:rPr>
            </w:pPr>
          </w:p>
          <w:p>
            <w:pPr>
              <w:pStyle w:val="TableParagraph"/>
              <w:spacing w:before="118"/>
              <w:rPr>
                <w:sz w:val="24"/>
              </w:rPr>
            </w:pPr>
          </w:p>
          <w:p>
            <w:pPr>
              <w:pStyle w:val="TableParagraph"/>
              <w:ind w:left="107"/>
              <w:rPr>
                <w:rFonts w:ascii="Calibri"/>
                <w:b/>
                <w:sz w:val="24"/>
              </w:rPr>
            </w:pPr>
            <w:r>
              <w:rPr>
                <w:rFonts w:ascii="Calibri"/>
                <w:b/>
                <w:spacing w:val="-2"/>
                <w:w w:val="110"/>
                <w:sz w:val="24"/>
              </w:rPr>
              <w:t>Transport</w:t>
            </w:r>
          </w:p>
        </w:tc>
        <w:tc>
          <w:tcPr>
            <w:tcW w:w="8186" w:type="dxa"/>
            <w:shd w:val="clear" w:color="auto" w:fill="FAE3D4"/>
          </w:tcPr>
          <w:p>
            <w:pPr>
              <w:pStyle w:val="TableParagraph"/>
              <w:spacing w:line="278" w:lineRule="auto" w:before="219"/>
              <w:ind w:left="108" w:right="163"/>
              <w:rPr>
                <w:sz w:val="20"/>
              </w:rPr>
            </w:pPr>
            <w:r>
              <w:rPr>
                <w:spacing w:val="-4"/>
                <w:sz w:val="20"/>
              </w:rPr>
              <w:t>Some</w:t>
            </w:r>
            <w:r>
              <w:rPr>
                <w:spacing w:val="-8"/>
                <w:sz w:val="20"/>
              </w:rPr>
              <w:t> </w:t>
            </w:r>
            <w:r>
              <w:rPr>
                <w:spacing w:val="-4"/>
                <w:sz w:val="20"/>
              </w:rPr>
              <w:t>rely</w:t>
            </w:r>
            <w:r>
              <w:rPr>
                <w:spacing w:val="-9"/>
                <w:sz w:val="20"/>
              </w:rPr>
              <w:t> </w:t>
            </w:r>
            <w:r>
              <w:rPr>
                <w:spacing w:val="-4"/>
                <w:sz w:val="20"/>
              </w:rPr>
              <w:t>on</w:t>
            </w:r>
            <w:r>
              <w:rPr>
                <w:spacing w:val="-9"/>
                <w:sz w:val="20"/>
              </w:rPr>
              <w:t> </w:t>
            </w:r>
            <w:r>
              <w:rPr>
                <w:spacing w:val="-4"/>
                <w:sz w:val="20"/>
              </w:rPr>
              <w:t>public</w:t>
            </w:r>
            <w:r>
              <w:rPr>
                <w:spacing w:val="-8"/>
                <w:sz w:val="20"/>
              </w:rPr>
              <w:t> </w:t>
            </w:r>
            <w:r>
              <w:rPr>
                <w:spacing w:val="-4"/>
                <w:sz w:val="20"/>
              </w:rPr>
              <w:t>transport,</w:t>
            </w:r>
            <w:r>
              <w:rPr>
                <w:spacing w:val="-10"/>
                <w:sz w:val="20"/>
              </w:rPr>
              <w:t> </w:t>
            </w:r>
            <w:r>
              <w:rPr>
                <w:spacing w:val="-4"/>
                <w:sz w:val="20"/>
              </w:rPr>
              <w:t>some</w:t>
            </w:r>
            <w:r>
              <w:rPr>
                <w:spacing w:val="-8"/>
                <w:sz w:val="20"/>
              </w:rPr>
              <w:t> </w:t>
            </w:r>
            <w:r>
              <w:rPr>
                <w:spacing w:val="-4"/>
                <w:sz w:val="20"/>
              </w:rPr>
              <w:t>drive.</w:t>
            </w:r>
            <w:r>
              <w:rPr>
                <w:spacing w:val="-9"/>
                <w:sz w:val="20"/>
              </w:rPr>
              <w:t> </w:t>
            </w:r>
            <w:r>
              <w:rPr>
                <w:spacing w:val="-4"/>
                <w:sz w:val="20"/>
              </w:rPr>
              <w:t>Many</w:t>
            </w:r>
            <w:r>
              <w:rPr>
                <w:spacing w:val="-9"/>
                <w:sz w:val="20"/>
              </w:rPr>
              <w:t> </w:t>
            </w:r>
            <w:r>
              <w:rPr>
                <w:spacing w:val="-4"/>
                <w:sz w:val="20"/>
              </w:rPr>
              <w:t>are</w:t>
            </w:r>
            <w:r>
              <w:rPr>
                <w:spacing w:val="-8"/>
                <w:sz w:val="20"/>
              </w:rPr>
              <w:t> </w:t>
            </w:r>
            <w:r>
              <w:rPr>
                <w:spacing w:val="-4"/>
                <w:sz w:val="20"/>
              </w:rPr>
              <w:t>traveling</w:t>
            </w:r>
            <w:r>
              <w:rPr>
                <w:spacing w:val="-8"/>
                <w:sz w:val="20"/>
              </w:rPr>
              <w:t> </w:t>
            </w:r>
            <w:r>
              <w:rPr>
                <w:spacing w:val="-4"/>
                <w:sz w:val="20"/>
              </w:rPr>
              <w:t>across</w:t>
            </w:r>
            <w:r>
              <w:rPr>
                <w:spacing w:val="-8"/>
                <w:sz w:val="20"/>
              </w:rPr>
              <w:t> </w:t>
            </w:r>
            <w:r>
              <w:rPr>
                <w:spacing w:val="-4"/>
                <w:sz w:val="20"/>
              </w:rPr>
              <w:t>town</w:t>
            </w:r>
            <w:r>
              <w:rPr>
                <w:spacing w:val="-9"/>
                <w:sz w:val="20"/>
              </w:rPr>
              <w:t> </w:t>
            </w:r>
            <w:r>
              <w:rPr>
                <w:spacing w:val="-4"/>
                <w:sz w:val="20"/>
              </w:rPr>
              <w:t>to</w:t>
            </w:r>
            <w:r>
              <w:rPr>
                <w:spacing w:val="-9"/>
                <w:sz w:val="20"/>
              </w:rPr>
              <w:t> </w:t>
            </w:r>
            <w:r>
              <w:rPr>
                <w:spacing w:val="-4"/>
                <w:sz w:val="20"/>
              </w:rPr>
              <w:t>find </w:t>
            </w:r>
            <w:r>
              <w:rPr>
                <w:sz w:val="20"/>
              </w:rPr>
              <w:t>places with cheaper foods.</w:t>
            </w:r>
          </w:p>
          <w:p>
            <w:pPr>
              <w:pStyle w:val="TableParagraph"/>
              <w:spacing w:line="278" w:lineRule="auto"/>
              <w:ind w:left="108" w:right="163"/>
              <w:rPr>
                <w:sz w:val="20"/>
              </w:rPr>
            </w:pPr>
            <w:r>
              <w:rPr>
                <w:spacing w:val="-4"/>
                <w:sz w:val="20"/>
              </w:rPr>
              <w:t>There</w:t>
            </w:r>
            <w:r>
              <w:rPr>
                <w:spacing w:val="-8"/>
                <w:sz w:val="20"/>
              </w:rPr>
              <w:t> </w:t>
            </w:r>
            <w:r>
              <w:rPr>
                <w:spacing w:val="-4"/>
                <w:sz w:val="20"/>
              </w:rPr>
              <w:t>were</w:t>
            </w:r>
            <w:r>
              <w:rPr>
                <w:spacing w:val="-10"/>
                <w:sz w:val="20"/>
              </w:rPr>
              <w:t> </w:t>
            </w:r>
            <w:r>
              <w:rPr>
                <w:spacing w:val="-4"/>
                <w:sz w:val="20"/>
              </w:rPr>
              <w:t>some</w:t>
            </w:r>
            <w:r>
              <w:rPr>
                <w:spacing w:val="-8"/>
                <w:sz w:val="20"/>
              </w:rPr>
              <w:t> </w:t>
            </w:r>
            <w:r>
              <w:rPr>
                <w:spacing w:val="-4"/>
                <w:sz w:val="20"/>
              </w:rPr>
              <w:t>who</w:t>
            </w:r>
            <w:r>
              <w:rPr>
                <w:spacing w:val="-9"/>
                <w:sz w:val="20"/>
              </w:rPr>
              <w:t> </w:t>
            </w:r>
            <w:r>
              <w:rPr>
                <w:spacing w:val="-4"/>
                <w:sz w:val="20"/>
              </w:rPr>
              <w:t>even</w:t>
            </w:r>
            <w:r>
              <w:rPr>
                <w:spacing w:val="-9"/>
                <w:sz w:val="20"/>
              </w:rPr>
              <w:t> </w:t>
            </w:r>
            <w:r>
              <w:rPr>
                <w:spacing w:val="-4"/>
                <w:sz w:val="20"/>
              </w:rPr>
              <w:t>avoided</w:t>
            </w:r>
            <w:r>
              <w:rPr>
                <w:spacing w:val="-9"/>
                <w:sz w:val="20"/>
              </w:rPr>
              <w:t> </w:t>
            </w:r>
            <w:r>
              <w:rPr>
                <w:spacing w:val="-4"/>
                <w:sz w:val="20"/>
              </w:rPr>
              <w:t>using</w:t>
            </w:r>
            <w:r>
              <w:rPr>
                <w:spacing w:val="-8"/>
                <w:sz w:val="20"/>
              </w:rPr>
              <w:t> </w:t>
            </w:r>
            <w:r>
              <w:rPr>
                <w:spacing w:val="-4"/>
                <w:sz w:val="20"/>
              </w:rPr>
              <w:t>public</w:t>
            </w:r>
            <w:r>
              <w:rPr>
                <w:spacing w:val="-8"/>
                <w:sz w:val="20"/>
              </w:rPr>
              <w:t> </w:t>
            </w:r>
            <w:r>
              <w:rPr>
                <w:spacing w:val="-4"/>
                <w:sz w:val="20"/>
              </w:rPr>
              <w:t>transport</w:t>
            </w:r>
            <w:r>
              <w:rPr>
                <w:spacing w:val="-9"/>
                <w:sz w:val="20"/>
              </w:rPr>
              <w:t> </w:t>
            </w:r>
            <w:r>
              <w:rPr>
                <w:spacing w:val="-4"/>
                <w:sz w:val="20"/>
              </w:rPr>
              <w:t>(either</w:t>
            </w:r>
            <w:r>
              <w:rPr>
                <w:spacing w:val="-9"/>
                <w:sz w:val="20"/>
              </w:rPr>
              <w:t> </w:t>
            </w:r>
            <w:r>
              <w:rPr>
                <w:spacing w:val="-4"/>
                <w:sz w:val="20"/>
              </w:rPr>
              <w:t>due</w:t>
            </w:r>
            <w:r>
              <w:rPr>
                <w:spacing w:val="-8"/>
                <w:sz w:val="20"/>
              </w:rPr>
              <w:t> </w:t>
            </w:r>
            <w:r>
              <w:rPr>
                <w:spacing w:val="-4"/>
                <w:sz w:val="20"/>
              </w:rPr>
              <w:t>to</w:t>
            </w:r>
            <w:r>
              <w:rPr>
                <w:spacing w:val="-9"/>
                <w:sz w:val="20"/>
              </w:rPr>
              <w:t> </w:t>
            </w:r>
            <w:r>
              <w:rPr>
                <w:spacing w:val="-4"/>
                <w:sz w:val="20"/>
              </w:rPr>
              <w:t>social </w:t>
            </w:r>
            <w:r>
              <w:rPr>
                <w:spacing w:val="-2"/>
                <w:sz w:val="20"/>
              </w:rPr>
              <w:t>anxiety,</w:t>
            </w:r>
            <w:r>
              <w:rPr>
                <w:spacing w:val="-13"/>
                <w:sz w:val="20"/>
              </w:rPr>
              <w:t> </w:t>
            </w:r>
            <w:r>
              <w:rPr>
                <w:spacing w:val="-2"/>
                <w:sz w:val="20"/>
              </w:rPr>
              <w:t>not</w:t>
            </w:r>
            <w:r>
              <w:rPr>
                <w:spacing w:val="-13"/>
                <w:sz w:val="20"/>
              </w:rPr>
              <w:t> </w:t>
            </w:r>
            <w:r>
              <w:rPr>
                <w:spacing w:val="-2"/>
                <w:sz w:val="20"/>
              </w:rPr>
              <w:t>understanding</w:t>
            </w:r>
            <w:r>
              <w:rPr>
                <w:spacing w:val="-11"/>
                <w:sz w:val="20"/>
              </w:rPr>
              <w:t> </w:t>
            </w:r>
            <w:r>
              <w:rPr>
                <w:spacing w:val="-2"/>
                <w:sz w:val="20"/>
              </w:rPr>
              <w:t>how</w:t>
            </w:r>
            <w:r>
              <w:rPr>
                <w:spacing w:val="-11"/>
                <w:sz w:val="20"/>
              </w:rPr>
              <w:t> </w:t>
            </w:r>
            <w:r>
              <w:rPr>
                <w:spacing w:val="-2"/>
                <w:sz w:val="20"/>
              </w:rPr>
              <w:t>it</w:t>
            </w:r>
            <w:r>
              <w:rPr>
                <w:spacing w:val="-13"/>
                <w:sz w:val="20"/>
              </w:rPr>
              <w:t> </w:t>
            </w:r>
            <w:r>
              <w:rPr>
                <w:spacing w:val="-2"/>
                <w:sz w:val="20"/>
              </w:rPr>
              <w:t>worked</w:t>
            </w:r>
            <w:r>
              <w:rPr>
                <w:spacing w:val="-12"/>
                <w:sz w:val="20"/>
              </w:rPr>
              <w:t> </w:t>
            </w:r>
            <w:r>
              <w:rPr>
                <w:spacing w:val="-2"/>
                <w:sz w:val="20"/>
              </w:rPr>
              <w:t>or</w:t>
            </w:r>
            <w:r>
              <w:rPr>
                <w:spacing w:val="-12"/>
                <w:sz w:val="20"/>
              </w:rPr>
              <w:t> </w:t>
            </w:r>
            <w:r>
              <w:rPr>
                <w:spacing w:val="-2"/>
                <w:sz w:val="20"/>
              </w:rPr>
              <w:t>language</w:t>
            </w:r>
            <w:r>
              <w:rPr>
                <w:spacing w:val="-11"/>
                <w:sz w:val="20"/>
              </w:rPr>
              <w:t> </w:t>
            </w:r>
            <w:r>
              <w:rPr>
                <w:spacing w:val="-2"/>
                <w:sz w:val="20"/>
              </w:rPr>
              <w:t>barriers),</w:t>
            </w:r>
            <w:r>
              <w:rPr>
                <w:spacing w:val="-13"/>
                <w:sz w:val="20"/>
              </w:rPr>
              <w:t> </w:t>
            </w:r>
            <w:r>
              <w:rPr>
                <w:spacing w:val="-2"/>
                <w:sz w:val="20"/>
              </w:rPr>
              <w:t>and</w:t>
            </w:r>
            <w:r>
              <w:rPr>
                <w:spacing w:val="-12"/>
                <w:sz w:val="20"/>
              </w:rPr>
              <w:t> </w:t>
            </w:r>
            <w:r>
              <w:rPr>
                <w:spacing w:val="-2"/>
                <w:sz w:val="20"/>
              </w:rPr>
              <w:t>relied</w:t>
            </w:r>
            <w:r>
              <w:rPr>
                <w:spacing w:val="-12"/>
                <w:sz w:val="20"/>
              </w:rPr>
              <w:t> </w:t>
            </w:r>
            <w:r>
              <w:rPr>
                <w:spacing w:val="-2"/>
                <w:sz w:val="20"/>
              </w:rPr>
              <w:t>on </w:t>
            </w:r>
            <w:r>
              <w:rPr>
                <w:sz w:val="20"/>
              </w:rPr>
              <w:t>services</w:t>
            </w:r>
            <w:r>
              <w:rPr>
                <w:spacing w:val="-16"/>
                <w:sz w:val="20"/>
              </w:rPr>
              <w:t> </w:t>
            </w:r>
            <w:r>
              <w:rPr>
                <w:sz w:val="20"/>
              </w:rPr>
              <w:t>that</w:t>
            </w:r>
            <w:r>
              <w:rPr>
                <w:spacing w:val="-16"/>
                <w:sz w:val="20"/>
              </w:rPr>
              <w:t> </w:t>
            </w:r>
            <w:r>
              <w:rPr>
                <w:sz w:val="20"/>
              </w:rPr>
              <w:t>were</w:t>
            </w:r>
            <w:r>
              <w:rPr>
                <w:spacing w:val="-14"/>
                <w:sz w:val="20"/>
              </w:rPr>
              <w:t> </w:t>
            </w:r>
            <w:r>
              <w:rPr>
                <w:sz w:val="20"/>
              </w:rPr>
              <w:t>very</w:t>
            </w:r>
            <w:r>
              <w:rPr>
                <w:spacing w:val="-16"/>
                <w:sz w:val="20"/>
              </w:rPr>
              <w:t> </w:t>
            </w:r>
            <w:r>
              <w:rPr>
                <w:sz w:val="20"/>
              </w:rPr>
              <w:t>local</w:t>
            </w:r>
            <w:r>
              <w:rPr>
                <w:spacing w:val="-14"/>
                <w:sz w:val="20"/>
              </w:rPr>
              <w:t> </w:t>
            </w:r>
            <w:r>
              <w:rPr>
                <w:sz w:val="20"/>
              </w:rPr>
              <w:t>-</w:t>
            </w:r>
            <w:r>
              <w:rPr>
                <w:spacing w:val="-14"/>
                <w:sz w:val="20"/>
              </w:rPr>
              <w:t> </w:t>
            </w:r>
            <w:r>
              <w:rPr>
                <w:sz w:val="20"/>
              </w:rPr>
              <w:t>within</w:t>
            </w:r>
            <w:r>
              <w:rPr>
                <w:spacing w:val="-15"/>
                <w:sz w:val="20"/>
              </w:rPr>
              <w:t> </w:t>
            </w:r>
            <w:r>
              <w:rPr>
                <w:sz w:val="20"/>
              </w:rPr>
              <w:t>walking</w:t>
            </w:r>
            <w:r>
              <w:rPr>
                <w:spacing w:val="-14"/>
                <w:sz w:val="20"/>
              </w:rPr>
              <w:t> </w:t>
            </w:r>
            <w:r>
              <w:rPr>
                <w:sz w:val="20"/>
              </w:rPr>
              <w:t>distance.</w:t>
            </w:r>
          </w:p>
          <w:p>
            <w:pPr>
              <w:pStyle w:val="TableParagraph"/>
              <w:spacing w:line="276" w:lineRule="auto"/>
              <w:ind w:left="108" w:right="281"/>
              <w:rPr>
                <w:sz w:val="20"/>
              </w:rPr>
            </w:pPr>
            <w:r>
              <w:rPr>
                <w:spacing w:val="-4"/>
                <w:sz w:val="20"/>
              </w:rPr>
              <w:t>Some</w:t>
            </w:r>
            <w:r>
              <w:rPr>
                <w:spacing w:val="-10"/>
                <w:sz w:val="20"/>
              </w:rPr>
              <w:t> </w:t>
            </w:r>
            <w:r>
              <w:rPr>
                <w:spacing w:val="-4"/>
                <w:sz w:val="20"/>
              </w:rPr>
              <w:t>people</w:t>
            </w:r>
            <w:r>
              <w:rPr>
                <w:spacing w:val="-10"/>
                <w:sz w:val="20"/>
              </w:rPr>
              <w:t> </w:t>
            </w:r>
            <w:r>
              <w:rPr>
                <w:spacing w:val="-4"/>
                <w:sz w:val="20"/>
              </w:rPr>
              <w:t>have</w:t>
            </w:r>
            <w:r>
              <w:rPr>
                <w:spacing w:val="-10"/>
                <w:sz w:val="20"/>
              </w:rPr>
              <w:t> </w:t>
            </w:r>
            <w:r>
              <w:rPr>
                <w:spacing w:val="-4"/>
                <w:sz w:val="20"/>
              </w:rPr>
              <w:t>health</w:t>
            </w:r>
            <w:r>
              <w:rPr>
                <w:spacing w:val="-11"/>
                <w:sz w:val="20"/>
              </w:rPr>
              <w:t> </w:t>
            </w:r>
            <w:r>
              <w:rPr>
                <w:spacing w:val="-4"/>
                <w:sz w:val="20"/>
              </w:rPr>
              <w:t>issues</w:t>
            </w:r>
            <w:r>
              <w:rPr>
                <w:spacing w:val="-10"/>
                <w:sz w:val="20"/>
              </w:rPr>
              <w:t> </w:t>
            </w:r>
            <w:r>
              <w:rPr>
                <w:spacing w:val="-4"/>
                <w:sz w:val="20"/>
              </w:rPr>
              <w:t>so</w:t>
            </w:r>
            <w:r>
              <w:rPr>
                <w:spacing w:val="-11"/>
                <w:sz w:val="20"/>
              </w:rPr>
              <w:t> </w:t>
            </w:r>
            <w:r>
              <w:rPr>
                <w:spacing w:val="-4"/>
                <w:sz w:val="20"/>
              </w:rPr>
              <w:t>they</w:t>
            </w:r>
            <w:r>
              <w:rPr>
                <w:spacing w:val="-13"/>
                <w:sz w:val="20"/>
              </w:rPr>
              <w:t> </w:t>
            </w:r>
            <w:r>
              <w:rPr>
                <w:spacing w:val="-4"/>
                <w:sz w:val="20"/>
              </w:rPr>
              <w:t>can’t</w:t>
            </w:r>
            <w:r>
              <w:rPr>
                <w:spacing w:val="-12"/>
                <w:sz w:val="20"/>
              </w:rPr>
              <w:t> </w:t>
            </w:r>
            <w:r>
              <w:rPr>
                <w:spacing w:val="-4"/>
                <w:sz w:val="20"/>
              </w:rPr>
              <w:t>travel</w:t>
            </w:r>
            <w:r>
              <w:rPr>
                <w:spacing w:val="-11"/>
                <w:sz w:val="20"/>
              </w:rPr>
              <w:t> </w:t>
            </w:r>
            <w:r>
              <w:rPr>
                <w:spacing w:val="-4"/>
                <w:sz w:val="20"/>
              </w:rPr>
              <w:t>across</w:t>
            </w:r>
            <w:r>
              <w:rPr>
                <w:spacing w:val="-10"/>
                <w:sz w:val="20"/>
              </w:rPr>
              <w:t> </w:t>
            </w:r>
            <w:r>
              <w:rPr>
                <w:spacing w:val="-4"/>
                <w:sz w:val="20"/>
              </w:rPr>
              <w:t>town</w:t>
            </w:r>
            <w:r>
              <w:rPr>
                <w:spacing w:val="-11"/>
                <w:sz w:val="20"/>
              </w:rPr>
              <w:t> </w:t>
            </w:r>
            <w:r>
              <w:rPr>
                <w:spacing w:val="-4"/>
                <w:sz w:val="20"/>
              </w:rPr>
              <w:t>to</w:t>
            </w:r>
            <w:r>
              <w:rPr>
                <w:spacing w:val="-11"/>
                <w:sz w:val="20"/>
              </w:rPr>
              <w:t> </w:t>
            </w:r>
            <w:r>
              <w:rPr>
                <w:spacing w:val="-4"/>
                <w:sz w:val="20"/>
              </w:rPr>
              <w:t>get</w:t>
            </w:r>
            <w:r>
              <w:rPr>
                <w:spacing w:val="-12"/>
                <w:sz w:val="20"/>
              </w:rPr>
              <w:t> </w:t>
            </w:r>
            <w:r>
              <w:rPr>
                <w:spacing w:val="-4"/>
                <w:sz w:val="20"/>
              </w:rPr>
              <w:t>cheap</w:t>
            </w:r>
            <w:r>
              <w:rPr>
                <w:spacing w:val="-11"/>
                <w:sz w:val="20"/>
              </w:rPr>
              <w:t> </w:t>
            </w:r>
            <w:r>
              <w:rPr>
                <w:spacing w:val="-4"/>
                <w:sz w:val="20"/>
              </w:rPr>
              <w:t>food. </w:t>
            </w:r>
            <w:r>
              <w:rPr>
                <w:sz w:val="20"/>
              </w:rPr>
              <w:t>Or</w:t>
            </w:r>
            <w:r>
              <w:rPr>
                <w:spacing w:val="-7"/>
                <w:sz w:val="20"/>
              </w:rPr>
              <w:t> </w:t>
            </w:r>
            <w:r>
              <w:rPr>
                <w:sz w:val="20"/>
              </w:rPr>
              <w:t>they</w:t>
            </w:r>
            <w:r>
              <w:rPr>
                <w:spacing w:val="-7"/>
                <w:sz w:val="20"/>
              </w:rPr>
              <w:t> </w:t>
            </w:r>
            <w:r>
              <w:rPr>
                <w:sz w:val="20"/>
              </w:rPr>
              <w:t>are</w:t>
            </w:r>
            <w:r>
              <w:rPr>
                <w:spacing w:val="-6"/>
                <w:sz w:val="20"/>
              </w:rPr>
              <w:t> </w:t>
            </w:r>
            <w:r>
              <w:rPr>
                <w:sz w:val="20"/>
              </w:rPr>
              <w:t>caring</w:t>
            </w:r>
            <w:r>
              <w:rPr>
                <w:spacing w:val="-6"/>
                <w:sz w:val="20"/>
              </w:rPr>
              <w:t> </w:t>
            </w:r>
            <w:r>
              <w:rPr>
                <w:sz w:val="20"/>
              </w:rPr>
              <w:t>for</w:t>
            </w:r>
            <w:r>
              <w:rPr>
                <w:spacing w:val="-7"/>
                <w:sz w:val="20"/>
              </w:rPr>
              <w:t> </w:t>
            </w:r>
            <w:r>
              <w:rPr>
                <w:sz w:val="20"/>
              </w:rPr>
              <w:t>sick</w:t>
            </w:r>
            <w:r>
              <w:rPr>
                <w:spacing w:val="-8"/>
                <w:sz w:val="20"/>
              </w:rPr>
              <w:t> </w:t>
            </w:r>
            <w:r>
              <w:rPr>
                <w:sz w:val="20"/>
              </w:rPr>
              <w:t>family.</w:t>
            </w:r>
          </w:p>
        </w:tc>
      </w:tr>
      <w:tr>
        <w:trPr>
          <w:trHeight w:val="2574" w:hRule="atLeast"/>
        </w:trPr>
        <w:tc>
          <w:tcPr>
            <w:tcW w:w="2263" w:type="dxa"/>
          </w:tcPr>
          <w:p>
            <w:pPr>
              <w:pStyle w:val="TableParagraph"/>
              <w:rPr>
                <w:sz w:val="24"/>
              </w:rPr>
            </w:pPr>
          </w:p>
          <w:p>
            <w:pPr>
              <w:pStyle w:val="TableParagraph"/>
              <w:rPr>
                <w:sz w:val="24"/>
              </w:rPr>
            </w:pPr>
          </w:p>
          <w:p>
            <w:pPr>
              <w:pStyle w:val="TableParagraph"/>
              <w:spacing w:before="70"/>
              <w:rPr>
                <w:sz w:val="24"/>
              </w:rPr>
            </w:pPr>
          </w:p>
          <w:p>
            <w:pPr>
              <w:pStyle w:val="TableParagraph"/>
              <w:spacing w:line="300" w:lineRule="auto"/>
              <w:ind w:left="107" w:right="792"/>
              <w:rPr>
                <w:rFonts w:ascii="Calibri"/>
                <w:b/>
                <w:sz w:val="24"/>
              </w:rPr>
            </w:pPr>
            <w:r>
              <w:rPr>
                <w:rFonts w:ascii="Calibri"/>
                <w:b/>
                <w:spacing w:val="-2"/>
                <w:w w:val="110"/>
                <w:sz w:val="24"/>
              </w:rPr>
              <w:t>Eating</w:t>
            </w:r>
            <w:r>
              <w:rPr>
                <w:rFonts w:ascii="Calibri"/>
                <w:b/>
                <w:spacing w:val="-13"/>
                <w:w w:val="110"/>
                <w:sz w:val="24"/>
              </w:rPr>
              <w:t> </w:t>
            </w:r>
            <w:r>
              <w:rPr>
                <w:rFonts w:ascii="Calibri"/>
                <w:b/>
                <w:spacing w:val="-2"/>
                <w:w w:val="110"/>
                <w:sz w:val="24"/>
              </w:rPr>
              <w:t>food</w:t>
            </w:r>
            <w:r>
              <w:rPr>
                <w:rFonts w:ascii="Calibri"/>
                <w:b/>
                <w:spacing w:val="-13"/>
                <w:w w:val="110"/>
                <w:sz w:val="24"/>
              </w:rPr>
              <w:t> </w:t>
            </w:r>
            <w:r>
              <w:rPr>
                <w:rFonts w:ascii="Calibri"/>
                <w:b/>
                <w:spacing w:val="-2"/>
                <w:w w:val="110"/>
                <w:sz w:val="24"/>
              </w:rPr>
              <w:t>I like/need</w:t>
            </w:r>
          </w:p>
        </w:tc>
        <w:tc>
          <w:tcPr>
            <w:tcW w:w="8186" w:type="dxa"/>
          </w:tcPr>
          <w:p>
            <w:pPr>
              <w:pStyle w:val="TableParagraph"/>
              <w:spacing w:line="278" w:lineRule="auto" w:before="219"/>
              <w:ind w:left="108" w:right="163"/>
              <w:rPr>
                <w:sz w:val="20"/>
              </w:rPr>
            </w:pPr>
            <w:r>
              <w:rPr>
                <w:sz w:val="20"/>
              </w:rPr>
              <w:t>Easy</w:t>
            </w:r>
            <w:r>
              <w:rPr>
                <w:spacing w:val="-16"/>
                <w:sz w:val="20"/>
              </w:rPr>
              <w:t> </w:t>
            </w:r>
            <w:r>
              <w:rPr>
                <w:sz w:val="20"/>
              </w:rPr>
              <w:t>to</w:t>
            </w:r>
            <w:r>
              <w:rPr>
                <w:spacing w:val="-16"/>
                <w:sz w:val="20"/>
              </w:rPr>
              <w:t> </w:t>
            </w:r>
            <w:r>
              <w:rPr>
                <w:sz w:val="20"/>
              </w:rPr>
              <w:t>find</w:t>
            </w:r>
            <w:r>
              <w:rPr>
                <w:spacing w:val="-16"/>
                <w:sz w:val="20"/>
              </w:rPr>
              <w:t> </w:t>
            </w:r>
            <w:r>
              <w:rPr>
                <w:sz w:val="20"/>
              </w:rPr>
              <w:t>food</w:t>
            </w:r>
            <w:r>
              <w:rPr>
                <w:spacing w:val="-16"/>
                <w:sz w:val="20"/>
              </w:rPr>
              <w:t> </w:t>
            </w:r>
            <w:r>
              <w:rPr>
                <w:sz w:val="20"/>
              </w:rPr>
              <w:t>that</w:t>
            </w:r>
            <w:r>
              <w:rPr>
                <w:spacing w:val="-16"/>
                <w:sz w:val="20"/>
              </w:rPr>
              <w:t> </w:t>
            </w:r>
            <w:r>
              <w:rPr>
                <w:sz w:val="20"/>
              </w:rPr>
              <w:t>we</w:t>
            </w:r>
            <w:r>
              <w:rPr>
                <w:spacing w:val="-15"/>
                <w:sz w:val="20"/>
              </w:rPr>
              <w:t> </w:t>
            </w:r>
            <w:r>
              <w:rPr>
                <w:sz w:val="20"/>
              </w:rPr>
              <w:t>like</w:t>
            </w:r>
            <w:r>
              <w:rPr>
                <w:spacing w:val="-16"/>
                <w:sz w:val="20"/>
              </w:rPr>
              <w:t> </w:t>
            </w:r>
            <w:r>
              <w:rPr>
                <w:sz w:val="20"/>
              </w:rPr>
              <w:t>to</w:t>
            </w:r>
            <w:r>
              <w:rPr>
                <w:spacing w:val="-16"/>
                <w:sz w:val="20"/>
              </w:rPr>
              <w:t> </w:t>
            </w:r>
            <w:r>
              <w:rPr>
                <w:sz w:val="20"/>
              </w:rPr>
              <w:t>eat,</w:t>
            </w:r>
            <w:r>
              <w:rPr>
                <w:spacing w:val="-16"/>
                <w:sz w:val="20"/>
              </w:rPr>
              <w:t> </w:t>
            </w:r>
            <w:r>
              <w:rPr>
                <w:sz w:val="20"/>
              </w:rPr>
              <w:t>so</w:t>
            </w:r>
            <w:r>
              <w:rPr>
                <w:spacing w:val="-16"/>
                <w:sz w:val="20"/>
              </w:rPr>
              <w:t> </w:t>
            </w:r>
            <w:r>
              <w:rPr>
                <w:sz w:val="20"/>
              </w:rPr>
              <w:t>long</w:t>
            </w:r>
            <w:r>
              <w:rPr>
                <w:spacing w:val="-16"/>
                <w:sz w:val="20"/>
              </w:rPr>
              <w:t> </w:t>
            </w:r>
            <w:r>
              <w:rPr>
                <w:sz w:val="20"/>
              </w:rPr>
              <w:t>as</w:t>
            </w:r>
            <w:r>
              <w:rPr>
                <w:spacing w:val="-15"/>
                <w:sz w:val="20"/>
              </w:rPr>
              <w:t> </w:t>
            </w:r>
            <w:r>
              <w:rPr>
                <w:sz w:val="20"/>
              </w:rPr>
              <w:t>we</w:t>
            </w:r>
            <w:r>
              <w:rPr>
                <w:spacing w:val="-16"/>
                <w:sz w:val="20"/>
              </w:rPr>
              <w:t> </w:t>
            </w:r>
            <w:r>
              <w:rPr>
                <w:sz w:val="20"/>
              </w:rPr>
              <w:t>can</w:t>
            </w:r>
            <w:r>
              <w:rPr>
                <w:spacing w:val="-16"/>
                <w:sz w:val="20"/>
              </w:rPr>
              <w:t> </w:t>
            </w:r>
            <w:r>
              <w:rPr>
                <w:sz w:val="20"/>
              </w:rPr>
              <w:t>get</w:t>
            </w:r>
            <w:r>
              <w:rPr>
                <w:spacing w:val="-16"/>
                <w:sz w:val="20"/>
              </w:rPr>
              <w:t> </w:t>
            </w:r>
            <w:r>
              <w:rPr>
                <w:sz w:val="20"/>
              </w:rPr>
              <w:t>fresh</w:t>
            </w:r>
            <w:r>
              <w:rPr>
                <w:spacing w:val="-16"/>
                <w:sz w:val="20"/>
              </w:rPr>
              <w:t> </w:t>
            </w:r>
            <w:r>
              <w:rPr>
                <w:sz w:val="20"/>
              </w:rPr>
              <w:t>fruit</w:t>
            </w:r>
            <w:r>
              <w:rPr>
                <w:spacing w:val="-15"/>
                <w:sz w:val="20"/>
              </w:rPr>
              <w:t> </w:t>
            </w:r>
            <w:r>
              <w:rPr>
                <w:sz w:val="20"/>
              </w:rPr>
              <w:t>and</w:t>
            </w:r>
            <w:r>
              <w:rPr>
                <w:spacing w:val="-16"/>
                <w:sz w:val="20"/>
              </w:rPr>
              <w:t> </w:t>
            </w:r>
            <w:r>
              <w:rPr>
                <w:sz w:val="20"/>
              </w:rPr>
              <w:t>veg.</w:t>
            </w:r>
            <w:r>
              <w:rPr>
                <w:spacing w:val="-16"/>
                <w:sz w:val="20"/>
              </w:rPr>
              <w:t> </w:t>
            </w:r>
            <w:r>
              <w:rPr>
                <w:sz w:val="20"/>
              </w:rPr>
              <w:t>It</w:t>
            </w:r>
            <w:r>
              <w:rPr>
                <w:spacing w:val="-16"/>
                <w:sz w:val="20"/>
              </w:rPr>
              <w:t> </w:t>
            </w:r>
            <w:r>
              <w:rPr>
                <w:sz w:val="20"/>
              </w:rPr>
              <w:t>is </w:t>
            </w:r>
            <w:r>
              <w:rPr>
                <w:spacing w:val="-4"/>
                <w:sz w:val="20"/>
              </w:rPr>
              <w:t>easy</w:t>
            </w:r>
            <w:r>
              <w:rPr>
                <w:spacing w:val="-9"/>
                <w:sz w:val="20"/>
              </w:rPr>
              <w:t> </w:t>
            </w:r>
            <w:r>
              <w:rPr>
                <w:spacing w:val="-4"/>
                <w:sz w:val="20"/>
              </w:rPr>
              <w:t>enough</w:t>
            </w:r>
            <w:r>
              <w:rPr>
                <w:spacing w:val="-9"/>
                <w:sz w:val="20"/>
              </w:rPr>
              <w:t> </w:t>
            </w:r>
            <w:r>
              <w:rPr>
                <w:spacing w:val="-4"/>
                <w:sz w:val="20"/>
              </w:rPr>
              <w:t>to</w:t>
            </w:r>
            <w:r>
              <w:rPr>
                <w:spacing w:val="-9"/>
                <w:sz w:val="20"/>
              </w:rPr>
              <w:t> </w:t>
            </w:r>
            <w:r>
              <w:rPr>
                <w:spacing w:val="-4"/>
                <w:sz w:val="20"/>
              </w:rPr>
              <w:t>find</w:t>
            </w:r>
            <w:r>
              <w:rPr>
                <w:spacing w:val="-9"/>
                <w:sz w:val="20"/>
              </w:rPr>
              <w:t> </w:t>
            </w:r>
            <w:r>
              <w:rPr>
                <w:spacing w:val="-4"/>
                <w:sz w:val="20"/>
              </w:rPr>
              <w:t>the</w:t>
            </w:r>
            <w:r>
              <w:rPr>
                <w:spacing w:val="-8"/>
                <w:sz w:val="20"/>
              </w:rPr>
              <w:t> </w:t>
            </w:r>
            <w:r>
              <w:rPr>
                <w:spacing w:val="-4"/>
                <w:sz w:val="20"/>
              </w:rPr>
              <w:t>fresh</w:t>
            </w:r>
            <w:r>
              <w:rPr>
                <w:spacing w:val="-9"/>
                <w:sz w:val="20"/>
              </w:rPr>
              <w:t> </w:t>
            </w:r>
            <w:r>
              <w:rPr>
                <w:spacing w:val="-4"/>
                <w:sz w:val="20"/>
              </w:rPr>
              <w:t>food</w:t>
            </w:r>
            <w:r>
              <w:rPr>
                <w:spacing w:val="-9"/>
                <w:sz w:val="20"/>
              </w:rPr>
              <w:t> </w:t>
            </w:r>
            <w:r>
              <w:rPr>
                <w:spacing w:val="-4"/>
                <w:sz w:val="20"/>
              </w:rPr>
              <w:t>we</w:t>
            </w:r>
            <w:r>
              <w:rPr>
                <w:spacing w:val="-8"/>
                <w:sz w:val="20"/>
              </w:rPr>
              <w:t> </w:t>
            </w:r>
            <w:r>
              <w:rPr>
                <w:spacing w:val="-4"/>
                <w:sz w:val="20"/>
              </w:rPr>
              <w:t>need</w:t>
            </w:r>
            <w:r>
              <w:rPr>
                <w:spacing w:val="-9"/>
                <w:sz w:val="20"/>
              </w:rPr>
              <w:t> </w:t>
            </w:r>
            <w:r>
              <w:rPr>
                <w:spacing w:val="-4"/>
                <w:sz w:val="20"/>
              </w:rPr>
              <w:t>to</w:t>
            </w:r>
            <w:r>
              <w:rPr>
                <w:spacing w:val="-9"/>
                <w:sz w:val="20"/>
              </w:rPr>
              <w:t> </w:t>
            </w:r>
            <w:r>
              <w:rPr>
                <w:spacing w:val="-4"/>
                <w:sz w:val="20"/>
              </w:rPr>
              <w:t>make</w:t>
            </w:r>
            <w:r>
              <w:rPr>
                <w:spacing w:val="-8"/>
                <w:sz w:val="20"/>
              </w:rPr>
              <w:t> </w:t>
            </w:r>
            <w:r>
              <w:rPr>
                <w:spacing w:val="-4"/>
                <w:sz w:val="20"/>
              </w:rPr>
              <w:t>the</w:t>
            </w:r>
            <w:r>
              <w:rPr>
                <w:spacing w:val="-8"/>
                <w:sz w:val="20"/>
              </w:rPr>
              <w:t> </w:t>
            </w:r>
            <w:r>
              <w:rPr>
                <w:spacing w:val="-4"/>
                <w:sz w:val="20"/>
              </w:rPr>
              <w:t>meals</w:t>
            </w:r>
            <w:r>
              <w:rPr>
                <w:spacing w:val="-8"/>
                <w:sz w:val="20"/>
              </w:rPr>
              <w:t> </w:t>
            </w:r>
            <w:r>
              <w:rPr>
                <w:spacing w:val="-4"/>
                <w:sz w:val="20"/>
              </w:rPr>
              <w:t>we</w:t>
            </w:r>
            <w:r>
              <w:rPr>
                <w:spacing w:val="-8"/>
                <w:sz w:val="20"/>
              </w:rPr>
              <w:t> </w:t>
            </w:r>
            <w:r>
              <w:rPr>
                <w:spacing w:val="-4"/>
                <w:sz w:val="20"/>
              </w:rPr>
              <w:t>want</w:t>
            </w:r>
            <w:r>
              <w:rPr>
                <w:spacing w:val="-10"/>
                <w:sz w:val="20"/>
              </w:rPr>
              <w:t> </w:t>
            </w:r>
            <w:r>
              <w:rPr>
                <w:spacing w:val="-4"/>
                <w:sz w:val="20"/>
              </w:rPr>
              <w:t>to</w:t>
            </w:r>
            <w:r>
              <w:rPr>
                <w:spacing w:val="-9"/>
                <w:sz w:val="20"/>
              </w:rPr>
              <w:t> </w:t>
            </w:r>
            <w:r>
              <w:rPr>
                <w:spacing w:val="-4"/>
                <w:sz w:val="20"/>
              </w:rPr>
              <w:t>make;</w:t>
            </w:r>
            <w:r>
              <w:rPr>
                <w:spacing w:val="-9"/>
                <w:sz w:val="20"/>
              </w:rPr>
              <w:t> </w:t>
            </w:r>
            <w:r>
              <w:rPr>
                <w:spacing w:val="-4"/>
                <w:sz w:val="20"/>
              </w:rPr>
              <w:t>it</w:t>
            </w:r>
            <w:r>
              <w:rPr>
                <w:spacing w:val="-10"/>
                <w:sz w:val="20"/>
              </w:rPr>
              <w:t> </w:t>
            </w:r>
            <w:r>
              <w:rPr>
                <w:spacing w:val="-4"/>
                <w:sz w:val="20"/>
              </w:rPr>
              <w:t>is </w:t>
            </w:r>
            <w:r>
              <w:rPr>
                <w:sz w:val="20"/>
              </w:rPr>
              <w:t>just</w:t>
            </w:r>
            <w:r>
              <w:rPr>
                <w:spacing w:val="-1"/>
                <w:sz w:val="20"/>
              </w:rPr>
              <w:t> </w:t>
            </w:r>
            <w:r>
              <w:rPr>
                <w:sz w:val="20"/>
              </w:rPr>
              <w:t>expensive</w:t>
            </w:r>
            <w:r>
              <w:rPr>
                <w:spacing w:val="-1"/>
                <w:sz w:val="20"/>
              </w:rPr>
              <w:t> </w:t>
            </w:r>
            <w:r>
              <w:rPr>
                <w:sz w:val="20"/>
              </w:rPr>
              <w:t>in many places.</w:t>
            </w:r>
          </w:p>
          <w:p>
            <w:pPr>
              <w:pStyle w:val="TableParagraph"/>
              <w:spacing w:line="278" w:lineRule="auto"/>
              <w:ind w:left="108" w:right="163"/>
              <w:rPr>
                <w:sz w:val="20"/>
              </w:rPr>
            </w:pPr>
            <w:r>
              <w:rPr>
                <w:sz w:val="20"/>
              </w:rPr>
              <w:t>For</w:t>
            </w:r>
            <w:r>
              <w:rPr>
                <w:spacing w:val="-16"/>
                <w:sz w:val="20"/>
              </w:rPr>
              <w:t> </w:t>
            </w:r>
            <w:r>
              <w:rPr>
                <w:sz w:val="20"/>
              </w:rPr>
              <w:t>people</w:t>
            </w:r>
            <w:r>
              <w:rPr>
                <w:spacing w:val="-16"/>
                <w:sz w:val="20"/>
              </w:rPr>
              <w:t> </w:t>
            </w:r>
            <w:r>
              <w:rPr>
                <w:sz w:val="20"/>
              </w:rPr>
              <w:t>of</w:t>
            </w:r>
            <w:r>
              <w:rPr>
                <w:spacing w:val="-16"/>
                <w:sz w:val="20"/>
              </w:rPr>
              <w:t> </w:t>
            </w:r>
            <w:r>
              <w:rPr>
                <w:sz w:val="20"/>
              </w:rPr>
              <w:t>Muslim</w:t>
            </w:r>
            <w:r>
              <w:rPr>
                <w:spacing w:val="-16"/>
                <w:sz w:val="20"/>
              </w:rPr>
              <w:t> </w:t>
            </w:r>
            <w:r>
              <w:rPr>
                <w:sz w:val="20"/>
              </w:rPr>
              <w:t>background,</w:t>
            </w:r>
            <w:r>
              <w:rPr>
                <w:spacing w:val="-16"/>
                <w:sz w:val="20"/>
              </w:rPr>
              <w:t> </w:t>
            </w:r>
            <w:r>
              <w:rPr>
                <w:sz w:val="20"/>
              </w:rPr>
              <w:t>it</w:t>
            </w:r>
            <w:r>
              <w:rPr>
                <w:spacing w:val="-15"/>
                <w:sz w:val="20"/>
              </w:rPr>
              <w:t> </w:t>
            </w:r>
            <w:r>
              <w:rPr>
                <w:sz w:val="20"/>
              </w:rPr>
              <w:t>was</w:t>
            </w:r>
            <w:r>
              <w:rPr>
                <w:spacing w:val="-16"/>
                <w:sz w:val="20"/>
              </w:rPr>
              <w:t> </w:t>
            </w:r>
            <w:r>
              <w:rPr>
                <w:sz w:val="20"/>
              </w:rPr>
              <w:t>noted</w:t>
            </w:r>
            <w:r>
              <w:rPr>
                <w:spacing w:val="-16"/>
                <w:sz w:val="20"/>
              </w:rPr>
              <w:t> </w:t>
            </w:r>
            <w:r>
              <w:rPr>
                <w:sz w:val="20"/>
              </w:rPr>
              <w:t>that</w:t>
            </w:r>
            <w:r>
              <w:rPr>
                <w:spacing w:val="-15"/>
                <w:sz w:val="20"/>
              </w:rPr>
              <w:t> </w:t>
            </w:r>
            <w:r>
              <w:rPr>
                <w:sz w:val="20"/>
              </w:rPr>
              <w:t>it</w:t>
            </w:r>
            <w:r>
              <w:rPr>
                <w:spacing w:val="-16"/>
                <w:sz w:val="20"/>
              </w:rPr>
              <w:t> </w:t>
            </w:r>
            <w:r>
              <w:rPr>
                <w:sz w:val="20"/>
              </w:rPr>
              <w:t>was</w:t>
            </w:r>
            <w:r>
              <w:rPr>
                <w:spacing w:val="-15"/>
                <w:sz w:val="20"/>
              </w:rPr>
              <w:t> </w:t>
            </w:r>
            <w:r>
              <w:rPr>
                <w:sz w:val="20"/>
              </w:rPr>
              <w:t>much</w:t>
            </w:r>
            <w:r>
              <w:rPr>
                <w:spacing w:val="-16"/>
                <w:sz w:val="20"/>
              </w:rPr>
              <w:t> </w:t>
            </w:r>
            <w:r>
              <w:rPr>
                <w:sz w:val="20"/>
              </w:rPr>
              <w:t>easier</w:t>
            </w:r>
            <w:r>
              <w:rPr>
                <w:spacing w:val="-16"/>
                <w:sz w:val="20"/>
              </w:rPr>
              <w:t> </w:t>
            </w:r>
            <w:r>
              <w:rPr>
                <w:sz w:val="20"/>
              </w:rPr>
              <w:t>to</w:t>
            </w:r>
            <w:r>
              <w:rPr>
                <w:spacing w:val="-16"/>
                <w:sz w:val="20"/>
              </w:rPr>
              <w:t> </w:t>
            </w:r>
            <w:r>
              <w:rPr>
                <w:sz w:val="20"/>
              </w:rPr>
              <w:t>obtain halal</w:t>
            </w:r>
            <w:r>
              <w:rPr>
                <w:spacing w:val="-14"/>
                <w:sz w:val="20"/>
              </w:rPr>
              <w:t> </w:t>
            </w:r>
            <w:r>
              <w:rPr>
                <w:sz w:val="20"/>
              </w:rPr>
              <w:t>meat</w:t>
            </w:r>
            <w:r>
              <w:rPr>
                <w:spacing w:val="-15"/>
                <w:sz w:val="20"/>
              </w:rPr>
              <w:t> </w:t>
            </w:r>
            <w:r>
              <w:rPr>
                <w:sz w:val="20"/>
              </w:rPr>
              <w:t>from</w:t>
            </w:r>
            <w:r>
              <w:rPr>
                <w:spacing w:val="-14"/>
                <w:sz w:val="20"/>
              </w:rPr>
              <w:t> </w:t>
            </w:r>
            <w:r>
              <w:rPr>
                <w:sz w:val="20"/>
              </w:rPr>
              <w:t>butchers</w:t>
            </w:r>
            <w:r>
              <w:rPr>
                <w:spacing w:val="-13"/>
                <w:sz w:val="20"/>
              </w:rPr>
              <w:t> </w:t>
            </w:r>
            <w:r>
              <w:rPr>
                <w:sz w:val="20"/>
              </w:rPr>
              <w:t>and</w:t>
            </w:r>
            <w:r>
              <w:rPr>
                <w:spacing w:val="-14"/>
                <w:sz w:val="20"/>
              </w:rPr>
              <w:t> </w:t>
            </w:r>
            <w:r>
              <w:rPr>
                <w:sz w:val="20"/>
              </w:rPr>
              <w:t>other</w:t>
            </w:r>
            <w:r>
              <w:rPr>
                <w:spacing w:val="-14"/>
                <w:sz w:val="20"/>
              </w:rPr>
              <w:t> </w:t>
            </w:r>
            <w:r>
              <w:rPr>
                <w:sz w:val="20"/>
              </w:rPr>
              <w:t>stores</w:t>
            </w:r>
            <w:r>
              <w:rPr>
                <w:spacing w:val="-13"/>
                <w:sz w:val="20"/>
              </w:rPr>
              <w:t> </w:t>
            </w:r>
            <w:r>
              <w:rPr>
                <w:sz w:val="20"/>
              </w:rPr>
              <w:t>in</w:t>
            </w:r>
            <w:r>
              <w:rPr>
                <w:spacing w:val="-14"/>
                <w:sz w:val="20"/>
              </w:rPr>
              <w:t> </w:t>
            </w:r>
            <w:r>
              <w:rPr>
                <w:sz w:val="20"/>
              </w:rPr>
              <w:t>the</w:t>
            </w:r>
            <w:r>
              <w:rPr>
                <w:spacing w:val="-13"/>
                <w:sz w:val="20"/>
              </w:rPr>
              <w:t> </w:t>
            </w:r>
            <w:r>
              <w:rPr>
                <w:sz w:val="20"/>
              </w:rPr>
              <w:t>northern</w:t>
            </w:r>
            <w:r>
              <w:rPr>
                <w:spacing w:val="-14"/>
                <w:sz w:val="20"/>
              </w:rPr>
              <w:t> </w:t>
            </w:r>
            <w:r>
              <w:rPr>
                <w:sz w:val="20"/>
              </w:rPr>
              <w:t>suburbs,</w:t>
            </w:r>
            <w:r>
              <w:rPr>
                <w:spacing w:val="-15"/>
                <w:sz w:val="20"/>
              </w:rPr>
              <w:t> </w:t>
            </w:r>
            <w:r>
              <w:rPr>
                <w:sz w:val="20"/>
              </w:rPr>
              <w:t>than</w:t>
            </w:r>
            <w:r>
              <w:rPr>
                <w:spacing w:val="-14"/>
                <w:sz w:val="20"/>
              </w:rPr>
              <w:t> </w:t>
            </w:r>
            <w:r>
              <w:rPr>
                <w:sz w:val="20"/>
              </w:rPr>
              <w:t>in</w:t>
            </w:r>
            <w:r>
              <w:rPr>
                <w:spacing w:val="-14"/>
                <w:sz w:val="20"/>
              </w:rPr>
              <w:t> </w:t>
            </w:r>
            <w:r>
              <w:rPr>
                <w:sz w:val="20"/>
              </w:rPr>
              <w:t>the </w:t>
            </w:r>
            <w:r>
              <w:rPr>
                <w:spacing w:val="-2"/>
                <w:sz w:val="20"/>
              </w:rPr>
              <w:t>somewhat</w:t>
            </w:r>
            <w:r>
              <w:rPr>
                <w:spacing w:val="-14"/>
                <w:sz w:val="20"/>
              </w:rPr>
              <w:t> </w:t>
            </w:r>
            <w:r>
              <w:rPr>
                <w:spacing w:val="-2"/>
                <w:sz w:val="20"/>
              </w:rPr>
              <w:t>less</w:t>
            </w:r>
            <w:r>
              <w:rPr>
                <w:spacing w:val="-14"/>
                <w:sz w:val="20"/>
              </w:rPr>
              <w:t> </w:t>
            </w:r>
            <w:r>
              <w:rPr>
                <w:spacing w:val="-2"/>
                <w:sz w:val="20"/>
              </w:rPr>
              <w:t>diverse</w:t>
            </w:r>
            <w:r>
              <w:rPr>
                <w:spacing w:val="-14"/>
                <w:sz w:val="20"/>
              </w:rPr>
              <w:t> </w:t>
            </w:r>
            <w:r>
              <w:rPr>
                <w:spacing w:val="-2"/>
                <w:sz w:val="20"/>
              </w:rPr>
              <w:t>southern</w:t>
            </w:r>
            <w:r>
              <w:rPr>
                <w:spacing w:val="-14"/>
                <w:sz w:val="20"/>
              </w:rPr>
              <w:t> </w:t>
            </w:r>
            <w:r>
              <w:rPr>
                <w:spacing w:val="-2"/>
                <w:sz w:val="20"/>
              </w:rPr>
              <w:t>suburbs</w:t>
            </w:r>
            <w:r>
              <w:rPr>
                <w:spacing w:val="-14"/>
                <w:sz w:val="20"/>
              </w:rPr>
              <w:t> </w:t>
            </w:r>
            <w:r>
              <w:rPr>
                <w:spacing w:val="-2"/>
                <w:sz w:val="20"/>
              </w:rPr>
              <w:t>(and</w:t>
            </w:r>
            <w:r>
              <w:rPr>
                <w:spacing w:val="-13"/>
                <w:sz w:val="20"/>
              </w:rPr>
              <w:t> </w:t>
            </w:r>
            <w:r>
              <w:rPr>
                <w:spacing w:val="-2"/>
                <w:sz w:val="20"/>
              </w:rPr>
              <w:t>where</w:t>
            </w:r>
            <w:r>
              <w:rPr>
                <w:spacing w:val="-14"/>
                <w:sz w:val="20"/>
              </w:rPr>
              <w:t> </w:t>
            </w:r>
            <w:r>
              <w:rPr>
                <w:spacing w:val="-2"/>
                <w:sz w:val="20"/>
              </w:rPr>
              <w:t>there</w:t>
            </w:r>
            <w:r>
              <w:rPr>
                <w:spacing w:val="-14"/>
                <w:sz w:val="20"/>
              </w:rPr>
              <w:t> </w:t>
            </w:r>
            <w:r>
              <w:rPr>
                <w:spacing w:val="-2"/>
                <w:sz w:val="20"/>
              </w:rPr>
              <w:t>were</w:t>
            </w:r>
            <w:r>
              <w:rPr>
                <w:spacing w:val="-14"/>
                <w:sz w:val="20"/>
              </w:rPr>
              <w:t> </w:t>
            </w:r>
            <w:r>
              <w:rPr>
                <w:spacing w:val="-2"/>
                <w:sz w:val="20"/>
              </w:rPr>
              <w:t>halal</w:t>
            </w:r>
            <w:r>
              <w:rPr>
                <w:spacing w:val="-14"/>
                <w:sz w:val="20"/>
              </w:rPr>
              <w:t> </w:t>
            </w:r>
            <w:r>
              <w:rPr>
                <w:spacing w:val="-2"/>
                <w:sz w:val="20"/>
              </w:rPr>
              <w:t>options,</w:t>
            </w:r>
            <w:r>
              <w:rPr>
                <w:spacing w:val="-14"/>
                <w:sz w:val="20"/>
              </w:rPr>
              <w:t> </w:t>
            </w:r>
            <w:r>
              <w:rPr>
                <w:spacing w:val="-2"/>
                <w:sz w:val="20"/>
              </w:rPr>
              <w:t>down </w:t>
            </w:r>
            <w:r>
              <w:rPr>
                <w:spacing w:val="-4"/>
                <w:sz w:val="20"/>
              </w:rPr>
              <w:t>south,</w:t>
            </w:r>
            <w:r>
              <w:rPr>
                <w:spacing w:val="-8"/>
                <w:sz w:val="20"/>
              </w:rPr>
              <w:t> </w:t>
            </w:r>
            <w:r>
              <w:rPr>
                <w:spacing w:val="-4"/>
                <w:sz w:val="20"/>
              </w:rPr>
              <w:t>these</w:t>
            </w:r>
            <w:r>
              <w:rPr>
                <w:spacing w:val="-6"/>
                <w:sz w:val="20"/>
              </w:rPr>
              <w:t> </w:t>
            </w:r>
            <w:r>
              <w:rPr>
                <w:spacing w:val="-4"/>
                <w:sz w:val="20"/>
              </w:rPr>
              <w:t>were</w:t>
            </w:r>
            <w:r>
              <w:rPr>
                <w:spacing w:val="-6"/>
                <w:sz w:val="20"/>
              </w:rPr>
              <w:t> </w:t>
            </w:r>
            <w:r>
              <w:rPr>
                <w:spacing w:val="-4"/>
                <w:sz w:val="20"/>
              </w:rPr>
              <w:t>reportedly</w:t>
            </w:r>
            <w:r>
              <w:rPr>
                <w:spacing w:val="-7"/>
                <w:sz w:val="20"/>
              </w:rPr>
              <w:t> </w:t>
            </w:r>
            <w:r>
              <w:rPr>
                <w:spacing w:val="-4"/>
                <w:sz w:val="20"/>
              </w:rPr>
              <w:t>more</w:t>
            </w:r>
            <w:r>
              <w:rPr>
                <w:spacing w:val="-6"/>
                <w:sz w:val="20"/>
              </w:rPr>
              <w:t> </w:t>
            </w:r>
            <w:r>
              <w:rPr>
                <w:spacing w:val="-4"/>
                <w:sz w:val="20"/>
              </w:rPr>
              <w:t>expensive</w:t>
            </w:r>
            <w:r>
              <w:rPr>
                <w:spacing w:val="-8"/>
                <w:sz w:val="20"/>
              </w:rPr>
              <w:t> </w:t>
            </w:r>
            <w:r>
              <w:rPr>
                <w:spacing w:val="-4"/>
                <w:sz w:val="20"/>
              </w:rPr>
              <w:t>than</w:t>
            </w:r>
            <w:r>
              <w:rPr>
                <w:spacing w:val="-7"/>
                <w:sz w:val="20"/>
              </w:rPr>
              <w:t> </w:t>
            </w:r>
            <w:r>
              <w:rPr>
                <w:spacing w:val="-4"/>
                <w:sz w:val="20"/>
              </w:rPr>
              <w:t>what</w:t>
            </w:r>
            <w:r>
              <w:rPr>
                <w:spacing w:val="-8"/>
                <w:sz w:val="20"/>
              </w:rPr>
              <w:t> </w:t>
            </w:r>
            <w:r>
              <w:rPr>
                <w:spacing w:val="-4"/>
                <w:sz w:val="20"/>
              </w:rPr>
              <w:t>was</w:t>
            </w:r>
            <w:r>
              <w:rPr>
                <w:spacing w:val="-6"/>
                <w:sz w:val="20"/>
              </w:rPr>
              <w:t> </w:t>
            </w:r>
            <w:r>
              <w:rPr>
                <w:spacing w:val="-4"/>
                <w:sz w:val="20"/>
              </w:rPr>
              <w:t>available</w:t>
            </w:r>
            <w:r>
              <w:rPr>
                <w:spacing w:val="-6"/>
                <w:sz w:val="20"/>
              </w:rPr>
              <w:t> </w:t>
            </w:r>
            <w:r>
              <w:rPr>
                <w:spacing w:val="-4"/>
                <w:sz w:val="20"/>
              </w:rPr>
              <w:t>in</w:t>
            </w:r>
            <w:r>
              <w:rPr>
                <w:spacing w:val="-7"/>
                <w:sz w:val="20"/>
              </w:rPr>
              <w:t> </w:t>
            </w:r>
            <w:r>
              <w:rPr>
                <w:spacing w:val="-4"/>
                <w:sz w:val="20"/>
              </w:rPr>
              <w:t>the</w:t>
            </w:r>
            <w:r>
              <w:rPr>
                <w:spacing w:val="-6"/>
                <w:sz w:val="20"/>
              </w:rPr>
              <w:t> </w:t>
            </w:r>
            <w:r>
              <w:rPr>
                <w:spacing w:val="-4"/>
                <w:sz w:val="20"/>
              </w:rPr>
              <w:t>north</w:t>
            </w:r>
            <w:r>
              <w:rPr>
                <w:spacing w:val="-7"/>
                <w:sz w:val="20"/>
              </w:rPr>
              <w:t> </w:t>
            </w:r>
            <w:r>
              <w:rPr>
                <w:spacing w:val="-4"/>
                <w:sz w:val="20"/>
              </w:rPr>
              <w:t>of </w:t>
            </w:r>
            <w:r>
              <w:rPr>
                <w:spacing w:val="-2"/>
                <w:sz w:val="20"/>
              </w:rPr>
              <w:t>Adelaide)</w:t>
            </w:r>
          </w:p>
        </w:tc>
      </w:tr>
      <w:tr>
        <w:trPr>
          <w:trHeight w:val="940" w:hRule="atLeast"/>
        </w:trPr>
        <w:tc>
          <w:tcPr>
            <w:tcW w:w="2263" w:type="dxa"/>
            <w:shd w:val="clear" w:color="auto" w:fill="FAE3D4"/>
          </w:tcPr>
          <w:p>
            <w:pPr>
              <w:pStyle w:val="TableParagraph"/>
              <w:spacing w:before="2"/>
              <w:rPr>
                <w:sz w:val="24"/>
              </w:rPr>
            </w:pPr>
          </w:p>
          <w:p>
            <w:pPr>
              <w:pStyle w:val="TableParagraph"/>
              <w:ind w:left="107"/>
              <w:rPr>
                <w:rFonts w:ascii="Calibri"/>
                <w:b/>
                <w:sz w:val="24"/>
              </w:rPr>
            </w:pPr>
            <w:r>
              <w:rPr>
                <w:rFonts w:ascii="Calibri"/>
                <w:b/>
                <w:spacing w:val="-2"/>
                <w:w w:val="110"/>
                <w:sz w:val="24"/>
              </w:rPr>
              <w:t>Trauma</w:t>
            </w:r>
          </w:p>
        </w:tc>
        <w:tc>
          <w:tcPr>
            <w:tcW w:w="8186" w:type="dxa"/>
            <w:shd w:val="clear" w:color="auto" w:fill="FAE3D4"/>
          </w:tcPr>
          <w:p>
            <w:pPr>
              <w:pStyle w:val="TableParagraph"/>
              <w:spacing w:line="276" w:lineRule="auto" w:before="219"/>
              <w:ind w:left="108" w:right="281"/>
              <w:rPr>
                <w:sz w:val="20"/>
              </w:rPr>
            </w:pPr>
            <w:r>
              <w:rPr>
                <w:spacing w:val="-2"/>
                <w:sz w:val="20"/>
              </w:rPr>
              <w:t>Some</w:t>
            </w:r>
            <w:r>
              <w:rPr>
                <w:spacing w:val="-14"/>
                <w:sz w:val="20"/>
              </w:rPr>
              <w:t> </w:t>
            </w:r>
            <w:r>
              <w:rPr>
                <w:spacing w:val="-2"/>
                <w:sz w:val="20"/>
              </w:rPr>
              <w:t>refugees</w:t>
            </w:r>
            <w:r>
              <w:rPr>
                <w:spacing w:val="-14"/>
                <w:sz w:val="20"/>
              </w:rPr>
              <w:t> </w:t>
            </w:r>
            <w:r>
              <w:rPr>
                <w:spacing w:val="-2"/>
                <w:sz w:val="20"/>
              </w:rPr>
              <w:t>do</w:t>
            </w:r>
            <w:r>
              <w:rPr>
                <w:spacing w:val="-14"/>
                <w:sz w:val="20"/>
              </w:rPr>
              <w:t> </w:t>
            </w:r>
            <w:r>
              <w:rPr>
                <w:spacing w:val="-2"/>
                <w:sz w:val="20"/>
              </w:rPr>
              <w:t>not</w:t>
            </w:r>
            <w:r>
              <w:rPr>
                <w:spacing w:val="-14"/>
                <w:sz w:val="20"/>
              </w:rPr>
              <w:t> </w:t>
            </w:r>
            <w:r>
              <w:rPr>
                <w:spacing w:val="-2"/>
                <w:sz w:val="20"/>
              </w:rPr>
              <w:t>want</w:t>
            </w:r>
            <w:r>
              <w:rPr>
                <w:spacing w:val="-14"/>
                <w:sz w:val="20"/>
              </w:rPr>
              <w:t> </w:t>
            </w:r>
            <w:r>
              <w:rPr>
                <w:spacing w:val="-2"/>
                <w:sz w:val="20"/>
              </w:rPr>
              <w:t>to</w:t>
            </w:r>
            <w:r>
              <w:rPr>
                <w:spacing w:val="-13"/>
                <w:sz w:val="20"/>
              </w:rPr>
              <w:t> </w:t>
            </w:r>
            <w:r>
              <w:rPr>
                <w:spacing w:val="-2"/>
                <w:sz w:val="20"/>
              </w:rPr>
              <w:t>go</w:t>
            </w:r>
            <w:r>
              <w:rPr>
                <w:spacing w:val="-14"/>
                <w:sz w:val="20"/>
              </w:rPr>
              <w:t> </w:t>
            </w:r>
            <w:r>
              <w:rPr>
                <w:spacing w:val="-2"/>
                <w:sz w:val="20"/>
              </w:rPr>
              <w:t>places</w:t>
            </w:r>
            <w:r>
              <w:rPr>
                <w:spacing w:val="-14"/>
                <w:sz w:val="20"/>
              </w:rPr>
              <w:t> </w:t>
            </w:r>
            <w:r>
              <w:rPr>
                <w:spacing w:val="-2"/>
                <w:sz w:val="20"/>
              </w:rPr>
              <w:t>where</w:t>
            </w:r>
            <w:r>
              <w:rPr>
                <w:spacing w:val="-14"/>
                <w:sz w:val="20"/>
              </w:rPr>
              <w:t> </w:t>
            </w:r>
            <w:r>
              <w:rPr>
                <w:spacing w:val="-2"/>
                <w:sz w:val="20"/>
              </w:rPr>
              <w:t>other</w:t>
            </w:r>
            <w:r>
              <w:rPr>
                <w:spacing w:val="-14"/>
                <w:sz w:val="20"/>
              </w:rPr>
              <w:t> </w:t>
            </w:r>
            <w:r>
              <w:rPr>
                <w:spacing w:val="-2"/>
                <w:sz w:val="20"/>
              </w:rPr>
              <w:t>people</w:t>
            </w:r>
            <w:r>
              <w:rPr>
                <w:spacing w:val="-14"/>
                <w:sz w:val="20"/>
              </w:rPr>
              <w:t> </w:t>
            </w:r>
            <w:r>
              <w:rPr>
                <w:spacing w:val="-2"/>
                <w:sz w:val="20"/>
              </w:rPr>
              <w:t>are</w:t>
            </w:r>
            <w:r>
              <w:rPr>
                <w:spacing w:val="-13"/>
                <w:sz w:val="20"/>
              </w:rPr>
              <w:t> </w:t>
            </w:r>
            <w:r>
              <w:rPr>
                <w:spacing w:val="-2"/>
                <w:sz w:val="20"/>
              </w:rPr>
              <w:t>as</w:t>
            </w:r>
            <w:r>
              <w:rPr>
                <w:spacing w:val="-14"/>
                <w:sz w:val="20"/>
              </w:rPr>
              <w:t> </w:t>
            </w:r>
            <w:r>
              <w:rPr>
                <w:spacing w:val="-2"/>
                <w:sz w:val="20"/>
              </w:rPr>
              <w:t>they</w:t>
            </w:r>
            <w:r>
              <w:rPr>
                <w:spacing w:val="-14"/>
                <w:sz w:val="20"/>
              </w:rPr>
              <w:t> </w:t>
            </w:r>
            <w:r>
              <w:rPr>
                <w:spacing w:val="-2"/>
                <w:sz w:val="20"/>
              </w:rPr>
              <w:t>are</w:t>
            </w:r>
            <w:r>
              <w:rPr>
                <w:spacing w:val="-15"/>
                <w:sz w:val="20"/>
              </w:rPr>
              <w:t> </w:t>
            </w:r>
            <w:r>
              <w:rPr>
                <w:spacing w:val="-2"/>
                <w:sz w:val="20"/>
              </w:rPr>
              <w:t>dealing </w:t>
            </w:r>
            <w:r>
              <w:rPr>
                <w:sz w:val="20"/>
              </w:rPr>
              <w:t>with trauma.</w:t>
            </w:r>
          </w:p>
        </w:tc>
      </w:tr>
      <w:tr>
        <w:trPr>
          <w:trHeight w:val="3119" w:hRule="atLeast"/>
        </w:trPr>
        <w:tc>
          <w:tcPr>
            <w:tcW w:w="2263" w:type="dxa"/>
          </w:tcPr>
          <w:p>
            <w:pPr>
              <w:pStyle w:val="TableParagraph"/>
              <w:rPr>
                <w:sz w:val="24"/>
              </w:rPr>
            </w:pPr>
          </w:p>
          <w:p>
            <w:pPr>
              <w:pStyle w:val="TableParagraph"/>
              <w:rPr>
                <w:sz w:val="24"/>
              </w:rPr>
            </w:pPr>
          </w:p>
          <w:p>
            <w:pPr>
              <w:pStyle w:val="TableParagraph"/>
              <w:rPr>
                <w:sz w:val="24"/>
              </w:rPr>
            </w:pPr>
          </w:p>
          <w:p>
            <w:pPr>
              <w:pStyle w:val="TableParagraph"/>
              <w:spacing w:before="243"/>
              <w:rPr>
                <w:sz w:val="24"/>
              </w:rPr>
            </w:pPr>
          </w:p>
          <w:p>
            <w:pPr>
              <w:pStyle w:val="TableParagraph"/>
              <w:spacing w:before="1"/>
              <w:ind w:left="107"/>
              <w:rPr>
                <w:rFonts w:ascii="Calibri"/>
                <w:b/>
                <w:sz w:val="24"/>
              </w:rPr>
            </w:pPr>
            <w:r>
              <w:rPr>
                <w:rFonts w:ascii="Calibri"/>
                <w:b/>
                <w:spacing w:val="-2"/>
                <w:w w:val="110"/>
                <w:sz w:val="24"/>
              </w:rPr>
              <w:t>Support</w:t>
            </w:r>
          </w:p>
        </w:tc>
        <w:tc>
          <w:tcPr>
            <w:tcW w:w="8186" w:type="dxa"/>
          </w:tcPr>
          <w:p>
            <w:pPr>
              <w:pStyle w:val="TableParagraph"/>
              <w:spacing w:line="276" w:lineRule="auto" w:before="219"/>
              <w:ind w:left="108" w:right="163"/>
              <w:rPr>
                <w:sz w:val="20"/>
              </w:rPr>
            </w:pPr>
            <w:r>
              <w:rPr>
                <w:spacing w:val="-4"/>
                <w:sz w:val="20"/>
              </w:rPr>
              <w:t>My</w:t>
            </w:r>
            <w:r>
              <w:rPr>
                <w:spacing w:val="-12"/>
                <w:sz w:val="20"/>
              </w:rPr>
              <w:t> </w:t>
            </w:r>
            <w:r>
              <w:rPr>
                <w:spacing w:val="-4"/>
                <w:sz w:val="20"/>
              </w:rPr>
              <w:t>kids</w:t>
            </w:r>
            <w:r>
              <w:rPr>
                <w:spacing w:val="-12"/>
                <w:sz w:val="20"/>
              </w:rPr>
              <w:t> </w:t>
            </w:r>
            <w:r>
              <w:rPr>
                <w:spacing w:val="-4"/>
                <w:sz w:val="20"/>
              </w:rPr>
              <w:t>access</w:t>
            </w:r>
            <w:r>
              <w:rPr>
                <w:spacing w:val="-12"/>
                <w:sz w:val="20"/>
              </w:rPr>
              <w:t> </w:t>
            </w:r>
            <w:r>
              <w:rPr>
                <w:spacing w:val="-4"/>
                <w:sz w:val="20"/>
              </w:rPr>
              <w:t>church</w:t>
            </w:r>
            <w:r>
              <w:rPr>
                <w:spacing w:val="-12"/>
                <w:sz w:val="20"/>
              </w:rPr>
              <w:t> </w:t>
            </w:r>
            <w:r>
              <w:rPr>
                <w:spacing w:val="-4"/>
                <w:sz w:val="20"/>
              </w:rPr>
              <w:t>and</w:t>
            </w:r>
            <w:r>
              <w:rPr>
                <w:spacing w:val="-12"/>
                <w:sz w:val="20"/>
              </w:rPr>
              <w:t> </w:t>
            </w:r>
            <w:r>
              <w:rPr>
                <w:spacing w:val="-4"/>
                <w:sz w:val="20"/>
              </w:rPr>
              <w:t>there</w:t>
            </w:r>
            <w:r>
              <w:rPr>
                <w:spacing w:val="-12"/>
                <w:sz w:val="20"/>
              </w:rPr>
              <w:t> </w:t>
            </w:r>
            <w:r>
              <w:rPr>
                <w:spacing w:val="-4"/>
                <w:sz w:val="20"/>
              </w:rPr>
              <w:t>is</w:t>
            </w:r>
            <w:r>
              <w:rPr>
                <w:spacing w:val="-11"/>
                <w:sz w:val="20"/>
              </w:rPr>
              <w:t> </w:t>
            </w:r>
            <w:r>
              <w:rPr>
                <w:spacing w:val="-4"/>
                <w:sz w:val="20"/>
              </w:rPr>
              <w:t>a</w:t>
            </w:r>
            <w:r>
              <w:rPr>
                <w:spacing w:val="-12"/>
                <w:sz w:val="20"/>
              </w:rPr>
              <w:t> </w:t>
            </w:r>
            <w:r>
              <w:rPr>
                <w:spacing w:val="-4"/>
                <w:sz w:val="20"/>
              </w:rPr>
              <w:t>small</w:t>
            </w:r>
            <w:r>
              <w:rPr>
                <w:spacing w:val="-12"/>
                <w:sz w:val="20"/>
              </w:rPr>
              <w:t> </w:t>
            </w:r>
            <w:r>
              <w:rPr>
                <w:spacing w:val="-4"/>
                <w:sz w:val="20"/>
              </w:rPr>
              <w:t>food</w:t>
            </w:r>
            <w:r>
              <w:rPr>
                <w:spacing w:val="-12"/>
                <w:sz w:val="20"/>
              </w:rPr>
              <w:t> </w:t>
            </w:r>
            <w:r>
              <w:rPr>
                <w:spacing w:val="-4"/>
                <w:sz w:val="20"/>
              </w:rPr>
              <w:t>shop</w:t>
            </w:r>
            <w:r>
              <w:rPr>
                <w:spacing w:val="-12"/>
                <w:sz w:val="20"/>
              </w:rPr>
              <w:t> </w:t>
            </w:r>
            <w:r>
              <w:rPr>
                <w:spacing w:val="-4"/>
                <w:sz w:val="20"/>
              </w:rPr>
              <w:t>there</w:t>
            </w:r>
            <w:r>
              <w:rPr>
                <w:spacing w:val="-11"/>
                <w:sz w:val="20"/>
              </w:rPr>
              <w:t> </w:t>
            </w:r>
            <w:r>
              <w:rPr>
                <w:spacing w:val="-4"/>
                <w:sz w:val="20"/>
              </w:rPr>
              <w:t>but</w:t>
            </w:r>
            <w:r>
              <w:rPr>
                <w:spacing w:val="-12"/>
                <w:sz w:val="20"/>
              </w:rPr>
              <w:t> </w:t>
            </w:r>
            <w:r>
              <w:rPr>
                <w:spacing w:val="-4"/>
                <w:sz w:val="20"/>
              </w:rPr>
              <w:t>it’s</w:t>
            </w:r>
            <w:r>
              <w:rPr>
                <w:spacing w:val="-11"/>
                <w:sz w:val="20"/>
              </w:rPr>
              <w:t> </w:t>
            </w:r>
            <w:r>
              <w:rPr>
                <w:spacing w:val="-4"/>
                <w:sz w:val="20"/>
              </w:rPr>
              <w:t>not</w:t>
            </w:r>
            <w:r>
              <w:rPr>
                <w:spacing w:val="-12"/>
                <w:sz w:val="20"/>
              </w:rPr>
              <w:t> </w:t>
            </w:r>
            <w:r>
              <w:rPr>
                <w:spacing w:val="-4"/>
                <w:sz w:val="20"/>
              </w:rPr>
              <w:t>healthy,</w:t>
            </w:r>
            <w:r>
              <w:rPr>
                <w:spacing w:val="-12"/>
                <w:sz w:val="20"/>
              </w:rPr>
              <w:t> </w:t>
            </w:r>
            <w:r>
              <w:rPr>
                <w:spacing w:val="-4"/>
                <w:sz w:val="20"/>
              </w:rPr>
              <w:t>fresh </w:t>
            </w:r>
            <w:r>
              <w:rPr>
                <w:spacing w:val="-2"/>
                <w:sz w:val="20"/>
              </w:rPr>
              <w:t>food.</w:t>
            </w:r>
          </w:p>
          <w:p>
            <w:pPr>
              <w:pStyle w:val="TableParagraph"/>
              <w:spacing w:before="3"/>
              <w:ind w:left="108"/>
              <w:rPr>
                <w:sz w:val="20"/>
              </w:rPr>
            </w:pPr>
            <w:r>
              <w:rPr>
                <w:spacing w:val="-4"/>
                <w:sz w:val="20"/>
              </w:rPr>
              <w:t>None</w:t>
            </w:r>
            <w:r>
              <w:rPr>
                <w:spacing w:val="-8"/>
                <w:sz w:val="20"/>
              </w:rPr>
              <w:t> </w:t>
            </w:r>
            <w:r>
              <w:rPr>
                <w:spacing w:val="-4"/>
                <w:sz w:val="20"/>
              </w:rPr>
              <w:t>of</w:t>
            </w:r>
            <w:r>
              <w:rPr>
                <w:spacing w:val="-8"/>
                <w:sz w:val="20"/>
              </w:rPr>
              <w:t> </w:t>
            </w:r>
            <w:r>
              <w:rPr>
                <w:spacing w:val="-4"/>
                <w:sz w:val="20"/>
              </w:rPr>
              <w:t>the</w:t>
            </w:r>
            <w:r>
              <w:rPr>
                <w:spacing w:val="-7"/>
                <w:sz w:val="20"/>
              </w:rPr>
              <w:t> </w:t>
            </w:r>
            <w:r>
              <w:rPr>
                <w:spacing w:val="-4"/>
                <w:sz w:val="20"/>
              </w:rPr>
              <w:t>participants</w:t>
            </w:r>
            <w:r>
              <w:rPr>
                <w:spacing w:val="-7"/>
                <w:sz w:val="20"/>
              </w:rPr>
              <w:t> </w:t>
            </w:r>
            <w:r>
              <w:rPr>
                <w:spacing w:val="-4"/>
                <w:sz w:val="20"/>
              </w:rPr>
              <w:t>had</w:t>
            </w:r>
            <w:r>
              <w:rPr>
                <w:spacing w:val="-8"/>
                <w:sz w:val="20"/>
              </w:rPr>
              <w:t> </w:t>
            </w:r>
            <w:r>
              <w:rPr>
                <w:spacing w:val="-4"/>
                <w:sz w:val="20"/>
              </w:rPr>
              <w:t>been</w:t>
            </w:r>
            <w:r>
              <w:rPr>
                <w:spacing w:val="-8"/>
                <w:sz w:val="20"/>
              </w:rPr>
              <w:t> </w:t>
            </w:r>
            <w:r>
              <w:rPr>
                <w:spacing w:val="-4"/>
                <w:sz w:val="20"/>
              </w:rPr>
              <w:t>to</w:t>
            </w:r>
            <w:r>
              <w:rPr>
                <w:spacing w:val="-8"/>
                <w:sz w:val="20"/>
              </w:rPr>
              <w:t> </w:t>
            </w:r>
            <w:r>
              <w:rPr>
                <w:spacing w:val="-4"/>
                <w:sz w:val="20"/>
              </w:rPr>
              <w:t>foodbank.</w:t>
            </w:r>
          </w:p>
          <w:p>
            <w:pPr>
              <w:pStyle w:val="TableParagraph"/>
              <w:spacing w:line="278" w:lineRule="auto" w:before="36"/>
              <w:ind w:left="108" w:right="98"/>
              <w:rPr>
                <w:sz w:val="20"/>
              </w:rPr>
            </w:pPr>
            <w:r>
              <w:rPr>
                <w:spacing w:val="-2"/>
                <w:sz w:val="20"/>
              </w:rPr>
              <w:t>Centrelink</w:t>
            </w:r>
            <w:r>
              <w:rPr>
                <w:spacing w:val="-14"/>
                <w:sz w:val="20"/>
              </w:rPr>
              <w:t> </w:t>
            </w:r>
            <w:r>
              <w:rPr>
                <w:spacing w:val="-2"/>
                <w:sz w:val="20"/>
              </w:rPr>
              <w:t>do</w:t>
            </w:r>
            <w:r>
              <w:rPr>
                <w:spacing w:val="-13"/>
                <w:sz w:val="20"/>
              </w:rPr>
              <w:t> </w:t>
            </w:r>
            <w:r>
              <w:rPr>
                <w:spacing w:val="-2"/>
                <w:sz w:val="20"/>
              </w:rPr>
              <w:t>not</w:t>
            </w:r>
            <w:r>
              <w:rPr>
                <w:spacing w:val="-14"/>
                <w:sz w:val="20"/>
              </w:rPr>
              <w:t> </w:t>
            </w:r>
            <w:r>
              <w:rPr>
                <w:spacing w:val="-2"/>
                <w:sz w:val="20"/>
              </w:rPr>
              <w:t>help</w:t>
            </w:r>
            <w:r>
              <w:rPr>
                <w:spacing w:val="-14"/>
                <w:sz w:val="20"/>
              </w:rPr>
              <w:t> </w:t>
            </w:r>
            <w:r>
              <w:rPr>
                <w:spacing w:val="-2"/>
                <w:sz w:val="20"/>
              </w:rPr>
              <w:t>people</w:t>
            </w:r>
            <w:r>
              <w:rPr>
                <w:spacing w:val="-13"/>
                <w:sz w:val="20"/>
              </w:rPr>
              <w:t> </w:t>
            </w:r>
            <w:r>
              <w:rPr>
                <w:spacing w:val="-2"/>
                <w:sz w:val="20"/>
              </w:rPr>
              <w:t>to</w:t>
            </w:r>
            <w:r>
              <w:rPr>
                <w:spacing w:val="-14"/>
                <w:sz w:val="20"/>
              </w:rPr>
              <w:t> </w:t>
            </w:r>
            <w:r>
              <w:rPr>
                <w:spacing w:val="-2"/>
                <w:sz w:val="20"/>
              </w:rPr>
              <w:t>find</w:t>
            </w:r>
            <w:r>
              <w:rPr>
                <w:spacing w:val="-14"/>
                <w:sz w:val="20"/>
              </w:rPr>
              <w:t> </w:t>
            </w:r>
            <w:r>
              <w:rPr>
                <w:spacing w:val="-2"/>
                <w:sz w:val="20"/>
              </w:rPr>
              <w:t>support.</w:t>
            </w:r>
            <w:r>
              <w:rPr>
                <w:spacing w:val="-13"/>
                <w:sz w:val="20"/>
              </w:rPr>
              <w:t> </w:t>
            </w:r>
            <w:r>
              <w:rPr>
                <w:spacing w:val="-2"/>
                <w:sz w:val="20"/>
              </w:rPr>
              <w:t>For</w:t>
            </w:r>
            <w:r>
              <w:rPr>
                <w:spacing w:val="-14"/>
                <w:sz w:val="20"/>
              </w:rPr>
              <w:t> </w:t>
            </w:r>
            <w:r>
              <w:rPr>
                <w:spacing w:val="-2"/>
                <w:sz w:val="20"/>
              </w:rPr>
              <w:t>one</w:t>
            </w:r>
            <w:r>
              <w:rPr>
                <w:spacing w:val="-13"/>
                <w:sz w:val="20"/>
              </w:rPr>
              <w:t> </w:t>
            </w:r>
            <w:r>
              <w:rPr>
                <w:spacing w:val="-2"/>
                <w:sz w:val="20"/>
              </w:rPr>
              <w:t>participant,</w:t>
            </w:r>
            <w:r>
              <w:rPr>
                <w:spacing w:val="-14"/>
                <w:sz w:val="20"/>
              </w:rPr>
              <w:t> </w:t>
            </w:r>
            <w:r>
              <w:rPr>
                <w:spacing w:val="-2"/>
                <w:sz w:val="20"/>
              </w:rPr>
              <w:t>Centrelink</w:t>
            </w:r>
            <w:r>
              <w:rPr>
                <w:spacing w:val="-11"/>
                <w:sz w:val="20"/>
              </w:rPr>
              <w:t> </w:t>
            </w:r>
            <w:r>
              <w:rPr>
                <w:spacing w:val="-2"/>
                <w:sz w:val="20"/>
              </w:rPr>
              <w:t>said</w:t>
            </w:r>
            <w:r>
              <w:rPr>
                <w:spacing w:val="-14"/>
                <w:sz w:val="20"/>
              </w:rPr>
              <w:t> </w:t>
            </w:r>
            <w:r>
              <w:rPr>
                <w:spacing w:val="-2"/>
                <w:sz w:val="20"/>
              </w:rPr>
              <w:t>to go</w:t>
            </w:r>
            <w:r>
              <w:rPr>
                <w:spacing w:val="-14"/>
                <w:sz w:val="20"/>
              </w:rPr>
              <w:t> </w:t>
            </w:r>
            <w:r>
              <w:rPr>
                <w:spacing w:val="-2"/>
                <w:sz w:val="20"/>
              </w:rPr>
              <w:t>to</w:t>
            </w:r>
            <w:r>
              <w:rPr>
                <w:spacing w:val="-14"/>
                <w:sz w:val="20"/>
              </w:rPr>
              <w:t> </w:t>
            </w:r>
            <w:r>
              <w:rPr>
                <w:spacing w:val="-2"/>
                <w:sz w:val="20"/>
              </w:rPr>
              <w:t>some</w:t>
            </w:r>
            <w:r>
              <w:rPr>
                <w:spacing w:val="-14"/>
                <w:sz w:val="20"/>
              </w:rPr>
              <w:t> </w:t>
            </w:r>
            <w:r>
              <w:rPr>
                <w:spacing w:val="-2"/>
                <w:sz w:val="20"/>
              </w:rPr>
              <w:t>place</w:t>
            </w:r>
            <w:r>
              <w:rPr>
                <w:spacing w:val="-14"/>
                <w:sz w:val="20"/>
              </w:rPr>
              <w:t> </w:t>
            </w:r>
            <w:r>
              <w:rPr>
                <w:spacing w:val="-2"/>
                <w:sz w:val="20"/>
              </w:rPr>
              <w:t>in</w:t>
            </w:r>
            <w:r>
              <w:rPr>
                <w:spacing w:val="-14"/>
                <w:sz w:val="20"/>
              </w:rPr>
              <w:t> </w:t>
            </w:r>
            <w:r>
              <w:rPr>
                <w:spacing w:val="-2"/>
                <w:sz w:val="20"/>
              </w:rPr>
              <w:t>the</w:t>
            </w:r>
            <w:r>
              <w:rPr>
                <w:spacing w:val="-13"/>
                <w:sz w:val="20"/>
              </w:rPr>
              <w:t> </w:t>
            </w:r>
            <w:r>
              <w:rPr>
                <w:spacing w:val="-2"/>
                <w:sz w:val="20"/>
              </w:rPr>
              <w:t>city</w:t>
            </w:r>
            <w:r>
              <w:rPr>
                <w:spacing w:val="-14"/>
                <w:sz w:val="20"/>
              </w:rPr>
              <w:t> </w:t>
            </w:r>
            <w:r>
              <w:rPr>
                <w:spacing w:val="-2"/>
                <w:sz w:val="20"/>
              </w:rPr>
              <w:t>for</w:t>
            </w:r>
            <w:r>
              <w:rPr>
                <w:spacing w:val="-14"/>
                <w:sz w:val="20"/>
              </w:rPr>
              <w:t> </w:t>
            </w:r>
            <w:r>
              <w:rPr>
                <w:spacing w:val="-2"/>
                <w:sz w:val="20"/>
              </w:rPr>
              <w:t>free</w:t>
            </w:r>
            <w:r>
              <w:rPr>
                <w:spacing w:val="-14"/>
                <w:sz w:val="20"/>
              </w:rPr>
              <w:t> </w:t>
            </w:r>
            <w:r>
              <w:rPr>
                <w:spacing w:val="-2"/>
                <w:sz w:val="20"/>
              </w:rPr>
              <w:t>food.</w:t>
            </w:r>
            <w:r>
              <w:rPr>
                <w:spacing w:val="-14"/>
                <w:sz w:val="20"/>
              </w:rPr>
              <w:t> </w:t>
            </w:r>
            <w:r>
              <w:rPr>
                <w:spacing w:val="-2"/>
                <w:sz w:val="20"/>
              </w:rPr>
              <w:t>But</w:t>
            </w:r>
            <w:r>
              <w:rPr>
                <w:spacing w:val="-14"/>
                <w:sz w:val="20"/>
              </w:rPr>
              <w:t> </w:t>
            </w:r>
            <w:r>
              <w:rPr>
                <w:spacing w:val="-2"/>
                <w:sz w:val="20"/>
              </w:rPr>
              <w:t>when</w:t>
            </w:r>
            <w:r>
              <w:rPr>
                <w:spacing w:val="-13"/>
                <w:sz w:val="20"/>
              </w:rPr>
              <w:t> </w:t>
            </w:r>
            <w:r>
              <w:rPr>
                <w:spacing w:val="-2"/>
                <w:sz w:val="20"/>
              </w:rPr>
              <w:t>we</w:t>
            </w:r>
            <w:r>
              <w:rPr>
                <w:spacing w:val="-14"/>
                <w:sz w:val="20"/>
              </w:rPr>
              <w:t> </w:t>
            </w:r>
            <w:r>
              <w:rPr>
                <w:spacing w:val="-2"/>
                <w:sz w:val="20"/>
              </w:rPr>
              <w:t>looked</w:t>
            </w:r>
            <w:r>
              <w:rPr>
                <w:spacing w:val="-14"/>
                <w:sz w:val="20"/>
              </w:rPr>
              <w:t> </w:t>
            </w:r>
            <w:r>
              <w:rPr>
                <w:spacing w:val="-2"/>
                <w:sz w:val="20"/>
              </w:rPr>
              <w:t>at</w:t>
            </w:r>
            <w:r>
              <w:rPr>
                <w:spacing w:val="-14"/>
                <w:sz w:val="20"/>
              </w:rPr>
              <w:t> </w:t>
            </w:r>
            <w:r>
              <w:rPr>
                <w:spacing w:val="-2"/>
                <w:sz w:val="20"/>
              </w:rPr>
              <w:t>the</w:t>
            </w:r>
            <w:r>
              <w:rPr>
                <w:spacing w:val="-14"/>
                <w:sz w:val="20"/>
              </w:rPr>
              <w:t> </w:t>
            </w:r>
            <w:r>
              <w:rPr>
                <w:spacing w:val="-2"/>
                <w:sz w:val="20"/>
              </w:rPr>
              <w:t>date</w:t>
            </w:r>
            <w:r>
              <w:rPr>
                <w:spacing w:val="-13"/>
                <w:sz w:val="20"/>
              </w:rPr>
              <w:t> </w:t>
            </w:r>
            <w:r>
              <w:rPr>
                <w:spacing w:val="-2"/>
                <w:sz w:val="20"/>
              </w:rPr>
              <w:t>on</w:t>
            </w:r>
            <w:r>
              <w:rPr>
                <w:spacing w:val="-14"/>
                <w:sz w:val="20"/>
              </w:rPr>
              <w:t> </w:t>
            </w:r>
            <w:r>
              <w:rPr>
                <w:spacing w:val="-2"/>
                <w:sz w:val="20"/>
              </w:rPr>
              <w:t>the</w:t>
            </w:r>
            <w:r>
              <w:rPr>
                <w:spacing w:val="-14"/>
                <w:sz w:val="20"/>
              </w:rPr>
              <w:t> </w:t>
            </w:r>
            <w:r>
              <w:rPr>
                <w:spacing w:val="-2"/>
                <w:sz w:val="20"/>
              </w:rPr>
              <w:t>food </w:t>
            </w:r>
            <w:r>
              <w:rPr>
                <w:sz w:val="20"/>
              </w:rPr>
              <w:t>it was all expired.</w:t>
            </w:r>
          </w:p>
          <w:p>
            <w:pPr>
              <w:pStyle w:val="TableParagraph"/>
              <w:spacing w:line="276" w:lineRule="auto"/>
              <w:ind w:left="108" w:right="163"/>
              <w:rPr>
                <w:sz w:val="20"/>
              </w:rPr>
            </w:pPr>
            <w:r>
              <w:rPr>
                <w:spacing w:val="-4"/>
                <w:sz w:val="20"/>
              </w:rPr>
              <w:t>One</w:t>
            </w:r>
            <w:r>
              <w:rPr>
                <w:spacing w:val="-12"/>
                <w:sz w:val="20"/>
              </w:rPr>
              <w:t> </w:t>
            </w:r>
            <w:r>
              <w:rPr>
                <w:spacing w:val="-4"/>
                <w:sz w:val="20"/>
              </w:rPr>
              <w:t>was</w:t>
            </w:r>
            <w:r>
              <w:rPr>
                <w:spacing w:val="-12"/>
                <w:sz w:val="20"/>
              </w:rPr>
              <w:t> </w:t>
            </w:r>
            <w:r>
              <w:rPr>
                <w:spacing w:val="-4"/>
                <w:sz w:val="20"/>
              </w:rPr>
              <w:t>given</w:t>
            </w:r>
            <w:r>
              <w:rPr>
                <w:spacing w:val="-12"/>
                <w:sz w:val="20"/>
              </w:rPr>
              <w:t> </w:t>
            </w:r>
            <w:r>
              <w:rPr>
                <w:spacing w:val="-4"/>
                <w:sz w:val="20"/>
              </w:rPr>
              <w:t>access</w:t>
            </w:r>
            <w:r>
              <w:rPr>
                <w:spacing w:val="-12"/>
                <w:sz w:val="20"/>
              </w:rPr>
              <w:t> </w:t>
            </w:r>
            <w:r>
              <w:rPr>
                <w:spacing w:val="-4"/>
                <w:sz w:val="20"/>
              </w:rPr>
              <w:t>to</w:t>
            </w:r>
            <w:r>
              <w:rPr>
                <w:spacing w:val="-12"/>
                <w:sz w:val="20"/>
              </w:rPr>
              <w:t> </w:t>
            </w:r>
            <w:r>
              <w:rPr>
                <w:spacing w:val="-4"/>
                <w:sz w:val="20"/>
              </w:rPr>
              <w:t>food</w:t>
            </w:r>
            <w:r>
              <w:rPr>
                <w:spacing w:val="-11"/>
                <w:sz w:val="20"/>
              </w:rPr>
              <w:t> </w:t>
            </w:r>
            <w:r>
              <w:rPr>
                <w:spacing w:val="-4"/>
                <w:sz w:val="20"/>
              </w:rPr>
              <w:t>support</w:t>
            </w:r>
            <w:r>
              <w:rPr>
                <w:spacing w:val="-12"/>
                <w:sz w:val="20"/>
              </w:rPr>
              <w:t> </w:t>
            </w:r>
            <w:r>
              <w:rPr>
                <w:spacing w:val="-4"/>
                <w:sz w:val="20"/>
              </w:rPr>
              <w:t>once</w:t>
            </w:r>
            <w:r>
              <w:rPr>
                <w:spacing w:val="-12"/>
                <w:sz w:val="20"/>
              </w:rPr>
              <w:t> </w:t>
            </w:r>
            <w:r>
              <w:rPr>
                <w:spacing w:val="-4"/>
                <w:sz w:val="20"/>
              </w:rPr>
              <w:t>but</w:t>
            </w:r>
            <w:r>
              <w:rPr>
                <w:spacing w:val="-12"/>
                <w:sz w:val="20"/>
              </w:rPr>
              <w:t> </w:t>
            </w:r>
            <w:r>
              <w:rPr>
                <w:spacing w:val="-4"/>
                <w:sz w:val="20"/>
              </w:rPr>
              <w:t>couldn’t</w:t>
            </w:r>
            <w:r>
              <w:rPr>
                <w:spacing w:val="-12"/>
                <w:sz w:val="20"/>
              </w:rPr>
              <w:t> </w:t>
            </w:r>
            <w:r>
              <w:rPr>
                <w:spacing w:val="-4"/>
                <w:sz w:val="20"/>
              </w:rPr>
              <w:t>go</w:t>
            </w:r>
            <w:r>
              <w:rPr>
                <w:spacing w:val="-12"/>
                <w:sz w:val="20"/>
              </w:rPr>
              <w:t> </w:t>
            </w:r>
            <w:r>
              <w:rPr>
                <w:spacing w:val="-4"/>
                <w:sz w:val="20"/>
              </w:rPr>
              <w:t>again.</w:t>
            </w:r>
            <w:r>
              <w:rPr>
                <w:spacing w:val="-12"/>
                <w:sz w:val="20"/>
              </w:rPr>
              <w:t> </w:t>
            </w:r>
            <w:r>
              <w:rPr>
                <w:spacing w:val="-4"/>
                <w:sz w:val="20"/>
              </w:rPr>
              <w:t>It</w:t>
            </w:r>
            <w:r>
              <w:rPr>
                <w:spacing w:val="-12"/>
                <w:sz w:val="20"/>
              </w:rPr>
              <w:t> </w:t>
            </w:r>
            <w:r>
              <w:rPr>
                <w:spacing w:val="-4"/>
                <w:sz w:val="20"/>
              </w:rPr>
              <w:t>was</w:t>
            </w:r>
            <w:r>
              <w:rPr>
                <w:spacing w:val="-12"/>
                <w:sz w:val="20"/>
              </w:rPr>
              <w:t> </w:t>
            </w:r>
            <w:r>
              <w:rPr>
                <w:spacing w:val="-4"/>
                <w:sz w:val="20"/>
              </w:rPr>
              <w:t>restricted</w:t>
            </w:r>
            <w:r>
              <w:rPr>
                <w:spacing w:val="-12"/>
                <w:sz w:val="20"/>
              </w:rPr>
              <w:t> </w:t>
            </w:r>
            <w:r>
              <w:rPr>
                <w:spacing w:val="-4"/>
                <w:sz w:val="20"/>
              </w:rPr>
              <w:t>to </w:t>
            </w:r>
            <w:r>
              <w:rPr>
                <w:sz w:val="20"/>
              </w:rPr>
              <w:t>just one visit.</w:t>
            </w:r>
          </w:p>
          <w:p>
            <w:pPr>
              <w:pStyle w:val="TableParagraph"/>
              <w:spacing w:before="1"/>
              <w:ind w:left="108"/>
              <w:rPr>
                <w:sz w:val="20"/>
              </w:rPr>
            </w:pPr>
            <w:r>
              <w:rPr>
                <w:spacing w:val="-4"/>
                <w:sz w:val="20"/>
              </w:rPr>
              <w:t>We</w:t>
            </w:r>
            <w:r>
              <w:rPr>
                <w:spacing w:val="-8"/>
                <w:sz w:val="20"/>
              </w:rPr>
              <w:t> </w:t>
            </w:r>
            <w:r>
              <w:rPr>
                <w:spacing w:val="-4"/>
                <w:sz w:val="20"/>
              </w:rPr>
              <w:t>don’t</w:t>
            </w:r>
            <w:r>
              <w:rPr>
                <w:spacing w:val="-10"/>
                <w:sz w:val="20"/>
              </w:rPr>
              <w:t> </w:t>
            </w:r>
            <w:r>
              <w:rPr>
                <w:spacing w:val="-4"/>
                <w:sz w:val="20"/>
              </w:rPr>
              <w:t>hear</w:t>
            </w:r>
            <w:r>
              <w:rPr>
                <w:spacing w:val="-9"/>
                <w:sz w:val="20"/>
              </w:rPr>
              <w:t> </w:t>
            </w:r>
            <w:r>
              <w:rPr>
                <w:spacing w:val="-4"/>
                <w:sz w:val="20"/>
              </w:rPr>
              <w:t>about</w:t>
            </w:r>
            <w:r>
              <w:rPr>
                <w:spacing w:val="-9"/>
                <w:sz w:val="20"/>
              </w:rPr>
              <w:t> </w:t>
            </w:r>
            <w:r>
              <w:rPr>
                <w:spacing w:val="-4"/>
                <w:sz w:val="20"/>
              </w:rPr>
              <w:t>charity</w:t>
            </w:r>
            <w:r>
              <w:rPr>
                <w:spacing w:val="-9"/>
                <w:sz w:val="20"/>
              </w:rPr>
              <w:t> </w:t>
            </w:r>
            <w:r>
              <w:rPr>
                <w:spacing w:val="-4"/>
                <w:sz w:val="20"/>
              </w:rPr>
              <w:t>places.</w:t>
            </w:r>
          </w:p>
        </w:tc>
      </w:tr>
    </w:tbl>
    <w:p>
      <w:pPr>
        <w:spacing w:after="0"/>
        <w:rPr>
          <w:sz w:val="20"/>
        </w:rPr>
        <w:sectPr>
          <w:pgSz w:w="11900" w:h="16850"/>
          <w:pgMar w:header="0" w:footer="642" w:top="100" w:bottom="840" w:left="0" w:right="0"/>
        </w:sectPr>
      </w:pPr>
    </w:p>
    <w:p>
      <w:pPr>
        <w:pStyle w:val="BodyText"/>
      </w:pPr>
    </w:p>
    <w:p>
      <w:pPr>
        <w:pStyle w:val="BodyText"/>
      </w:pPr>
    </w:p>
    <w:p>
      <w:pPr>
        <w:pStyle w:val="BodyText"/>
        <w:spacing w:before="233"/>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2263"/>
        <w:gridCol w:w="8186"/>
      </w:tblGrid>
      <w:tr>
        <w:trPr>
          <w:trHeight w:val="1211" w:hRule="atLeast"/>
        </w:trPr>
        <w:tc>
          <w:tcPr>
            <w:tcW w:w="2263" w:type="dxa"/>
            <w:shd w:val="clear" w:color="auto" w:fill="FAE3D4"/>
          </w:tcPr>
          <w:p>
            <w:pPr>
              <w:pStyle w:val="TableParagraph"/>
              <w:spacing w:before="26"/>
              <w:rPr>
                <w:sz w:val="20"/>
              </w:rPr>
            </w:pPr>
          </w:p>
          <w:p>
            <w:pPr>
              <w:pStyle w:val="TableParagraph"/>
              <w:spacing w:line="290" w:lineRule="auto"/>
              <w:ind w:left="107"/>
              <w:rPr>
                <w:rFonts w:ascii="Arial Black"/>
                <w:sz w:val="20"/>
              </w:rPr>
            </w:pPr>
            <w:r>
              <w:rPr>
                <w:rFonts w:ascii="Arial Black"/>
                <w:w w:val="90"/>
                <w:sz w:val="20"/>
              </w:rPr>
              <w:t>Knowing</w:t>
            </w:r>
            <w:r>
              <w:rPr>
                <w:rFonts w:ascii="Arial Black"/>
                <w:spacing w:val="-9"/>
                <w:w w:val="90"/>
                <w:sz w:val="20"/>
              </w:rPr>
              <w:t> </w:t>
            </w:r>
            <w:r>
              <w:rPr>
                <w:rFonts w:ascii="Arial Black"/>
                <w:w w:val="90"/>
                <w:sz w:val="20"/>
              </w:rPr>
              <w:t>what</w:t>
            </w:r>
            <w:r>
              <w:rPr>
                <w:rFonts w:ascii="Arial Black"/>
                <w:spacing w:val="-9"/>
                <w:w w:val="90"/>
                <w:sz w:val="20"/>
              </w:rPr>
              <w:t> </w:t>
            </w:r>
            <w:r>
              <w:rPr>
                <w:rFonts w:ascii="Arial Black"/>
                <w:w w:val="90"/>
                <w:sz w:val="20"/>
              </w:rPr>
              <w:t>is</w:t>
            </w:r>
            <w:r>
              <w:rPr>
                <w:rFonts w:ascii="Arial Black"/>
                <w:spacing w:val="-10"/>
                <w:w w:val="90"/>
                <w:sz w:val="20"/>
              </w:rPr>
              <w:t> </w:t>
            </w:r>
            <w:r>
              <w:rPr>
                <w:rFonts w:ascii="Arial Black"/>
                <w:w w:val="90"/>
                <w:sz w:val="20"/>
              </w:rPr>
              <w:t>out </w:t>
            </w:r>
            <w:r>
              <w:rPr>
                <w:rFonts w:ascii="Arial Black"/>
                <w:spacing w:val="-2"/>
                <w:sz w:val="20"/>
              </w:rPr>
              <w:t>there</w:t>
            </w:r>
          </w:p>
        </w:tc>
        <w:tc>
          <w:tcPr>
            <w:tcW w:w="8186" w:type="dxa"/>
            <w:shd w:val="clear" w:color="auto" w:fill="FAE3D4"/>
          </w:tcPr>
          <w:p>
            <w:pPr>
              <w:pStyle w:val="TableParagraph"/>
              <w:spacing w:line="276" w:lineRule="auto" w:before="219"/>
              <w:ind w:left="108" w:right="951"/>
              <w:rPr>
                <w:sz w:val="20"/>
              </w:rPr>
            </w:pPr>
            <w:r>
              <w:rPr>
                <w:spacing w:val="-4"/>
                <w:sz w:val="20"/>
              </w:rPr>
              <w:t>Friends,</w:t>
            </w:r>
            <w:r>
              <w:rPr>
                <w:spacing w:val="-11"/>
                <w:sz w:val="20"/>
              </w:rPr>
              <w:t> </w:t>
            </w:r>
            <w:r>
              <w:rPr>
                <w:spacing w:val="-4"/>
                <w:sz w:val="20"/>
              </w:rPr>
              <w:t>word</w:t>
            </w:r>
            <w:r>
              <w:rPr>
                <w:spacing w:val="-10"/>
                <w:sz w:val="20"/>
              </w:rPr>
              <w:t> </w:t>
            </w:r>
            <w:r>
              <w:rPr>
                <w:spacing w:val="-4"/>
                <w:sz w:val="20"/>
              </w:rPr>
              <w:t>of</w:t>
            </w:r>
            <w:r>
              <w:rPr>
                <w:spacing w:val="-10"/>
                <w:sz w:val="20"/>
              </w:rPr>
              <w:t> </w:t>
            </w:r>
            <w:r>
              <w:rPr>
                <w:spacing w:val="-4"/>
                <w:sz w:val="20"/>
              </w:rPr>
              <w:t>mouth</w:t>
            </w:r>
            <w:r>
              <w:rPr>
                <w:spacing w:val="-10"/>
                <w:sz w:val="20"/>
              </w:rPr>
              <w:t> </w:t>
            </w:r>
            <w:r>
              <w:rPr>
                <w:spacing w:val="-4"/>
                <w:sz w:val="20"/>
              </w:rPr>
              <w:t>to</w:t>
            </w:r>
            <w:r>
              <w:rPr>
                <w:spacing w:val="-8"/>
                <w:sz w:val="20"/>
              </w:rPr>
              <w:t> </w:t>
            </w:r>
            <w:r>
              <w:rPr>
                <w:spacing w:val="-4"/>
                <w:sz w:val="20"/>
              </w:rPr>
              <w:t>find</w:t>
            </w:r>
            <w:r>
              <w:rPr>
                <w:spacing w:val="-10"/>
                <w:sz w:val="20"/>
              </w:rPr>
              <w:t> </w:t>
            </w:r>
            <w:r>
              <w:rPr>
                <w:spacing w:val="-4"/>
                <w:sz w:val="20"/>
              </w:rPr>
              <w:t>out</w:t>
            </w:r>
            <w:r>
              <w:rPr>
                <w:spacing w:val="-11"/>
                <w:sz w:val="20"/>
              </w:rPr>
              <w:t> </w:t>
            </w:r>
            <w:r>
              <w:rPr>
                <w:spacing w:val="-4"/>
                <w:sz w:val="20"/>
              </w:rPr>
              <w:t>about</w:t>
            </w:r>
            <w:r>
              <w:rPr>
                <w:spacing w:val="-11"/>
                <w:sz w:val="20"/>
              </w:rPr>
              <w:t> </w:t>
            </w:r>
            <w:r>
              <w:rPr>
                <w:spacing w:val="-4"/>
                <w:sz w:val="20"/>
              </w:rPr>
              <w:t>cheaper</w:t>
            </w:r>
            <w:r>
              <w:rPr>
                <w:spacing w:val="-10"/>
                <w:sz w:val="20"/>
              </w:rPr>
              <w:t> </w:t>
            </w:r>
            <w:r>
              <w:rPr>
                <w:spacing w:val="-4"/>
                <w:sz w:val="20"/>
              </w:rPr>
              <w:t>markets</w:t>
            </w:r>
            <w:r>
              <w:rPr>
                <w:spacing w:val="-9"/>
                <w:sz w:val="20"/>
              </w:rPr>
              <w:t> </w:t>
            </w:r>
            <w:r>
              <w:rPr>
                <w:spacing w:val="-4"/>
                <w:sz w:val="20"/>
              </w:rPr>
              <w:t>to</w:t>
            </w:r>
            <w:r>
              <w:rPr>
                <w:spacing w:val="-10"/>
                <w:sz w:val="20"/>
              </w:rPr>
              <w:t> </w:t>
            </w:r>
            <w:r>
              <w:rPr>
                <w:spacing w:val="-4"/>
                <w:sz w:val="20"/>
              </w:rPr>
              <w:t>source</w:t>
            </w:r>
            <w:r>
              <w:rPr>
                <w:spacing w:val="-9"/>
                <w:sz w:val="20"/>
              </w:rPr>
              <w:t> </w:t>
            </w:r>
            <w:r>
              <w:rPr>
                <w:spacing w:val="-4"/>
                <w:sz w:val="20"/>
              </w:rPr>
              <w:t>food. </w:t>
            </w:r>
            <w:r>
              <w:rPr>
                <w:sz w:val="20"/>
              </w:rPr>
              <w:t>Many</w:t>
            </w:r>
            <w:r>
              <w:rPr>
                <w:spacing w:val="-9"/>
                <w:sz w:val="20"/>
              </w:rPr>
              <w:t> </w:t>
            </w:r>
            <w:r>
              <w:rPr>
                <w:sz w:val="20"/>
              </w:rPr>
              <w:t>found</w:t>
            </w:r>
            <w:r>
              <w:rPr>
                <w:spacing w:val="-9"/>
                <w:sz w:val="20"/>
              </w:rPr>
              <w:t> </w:t>
            </w:r>
            <w:r>
              <w:rPr>
                <w:sz w:val="20"/>
              </w:rPr>
              <w:t>it</w:t>
            </w:r>
            <w:r>
              <w:rPr>
                <w:spacing w:val="-10"/>
                <w:sz w:val="20"/>
              </w:rPr>
              <w:t> </w:t>
            </w:r>
            <w:r>
              <w:rPr>
                <w:sz w:val="20"/>
              </w:rPr>
              <w:t>hard</w:t>
            </w:r>
            <w:r>
              <w:rPr>
                <w:spacing w:val="-9"/>
                <w:sz w:val="20"/>
              </w:rPr>
              <w:t> </w:t>
            </w:r>
            <w:r>
              <w:rPr>
                <w:sz w:val="20"/>
              </w:rPr>
              <w:t>to</w:t>
            </w:r>
            <w:r>
              <w:rPr>
                <w:spacing w:val="-9"/>
                <w:sz w:val="20"/>
              </w:rPr>
              <w:t> </w:t>
            </w:r>
            <w:r>
              <w:rPr>
                <w:sz w:val="20"/>
              </w:rPr>
              <w:t>find</w:t>
            </w:r>
            <w:r>
              <w:rPr>
                <w:spacing w:val="-6"/>
                <w:sz w:val="20"/>
              </w:rPr>
              <w:t> </w:t>
            </w:r>
            <w:r>
              <w:rPr>
                <w:sz w:val="20"/>
              </w:rPr>
              <w:t>places</w:t>
            </w:r>
            <w:r>
              <w:rPr>
                <w:spacing w:val="-8"/>
                <w:sz w:val="20"/>
              </w:rPr>
              <w:t> </w:t>
            </w:r>
            <w:r>
              <w:rPr>
                <w:sz w:val="20"/>
              </w:rPr>
              <w:t>for</w:t>
            </w:r>
            <w:r>
              <w:rPr>
                <w:spacing w:val="-9"/>
                <w:sz w:val="20"/>
              </w:rPr>
              <w:t> </w:t>
            </w:r>
            <w:r>
              <w:rPr>
                <w:sz w:val="20"/>
              </w:rPr>
              <w:t>cheap</w:t>
            </w:r>
            <w:r>
              <w:rPr>
                <w:spacing w:val="-9"/>
                <w:sz w:val="20"/>
              </w:rPr>
              <w:t> </w:t>
            </w:r>
            <w:r>
              <w:rPr>
                <w:sz w:val="20"/>
              </w:rPr>
              <w:t>food.</w:t>
            </w:r>
          </w:p>
          <w:p>
            <w:pPr>
              <w:pStyle w:val="TableParagraph"/>
              <w:spacing w:before="1"/>
              <w:ind w:left="108"/>
              <w:rPr>
                <w:sz w:val="20"/>
              </w:rPr>
            </w:pPr>
            <w:r>
              <w:rPr>
                <w:spacing w:val="-6"/>
                <w:sz w:val="20"/>
              </w:rPr>
              <w:t>Found</w:t>
            </w:r>
            <w:r>
              <w:rPr>
                <w:spacing w:val="-5"/>
                <w:sz w:val="20"/>
              </w:rPr>
              <w:t> </w:t>
            </w:r>
            <w:r>
              <w:rPr>
                <w:spacing w:val="-6"/>
                <w:sz w:val="20"/>
              </w:rPr>
              <w:t>out</w:t>
            </w:r>
            <w:r>
              <w:rPr>
                <w:spacing w:val="-5"/>
                <w:sz w:val="20"/>
              </w:rPr>
              <w:t> </w:t>
            </w:r>
            <w:r>
              <w:rPr>
                <w:spacing w:val="-6"/>
                <w:sz w:val="20"/>
              </w:rPr>
              <w:t>about Cooinda</w:t>
            </w:r>
            <w:r>
              <w:rPr>
                <w:spacing w:val="-4"/>
                <w:sz w:val="20"/>
              </w:rPr>
              <w:t> </w:t>
            </w:r>
            <w:r>
              <w:rPr>
                <w:spacing w:val="-6"/>
                <w:sz w:val="20"/>
              </w:rPr>
              <w:t>through</w:t>
            </w:r>
            <w:r>
              <w:rPr>
                <w:spacing w:val="-4"/>
                <w:sz w:val="20"/>
              </w:rPr>
              <w:t> </w:t>
            </w:r>
            <w:r>
              <w:rPr>
                <w:spacing w:val="-6"/>
                <w:sz w:val="20"/>
              </w:rPr>
              <w:t>TAFE&gt; Our</w:t>
            </w:r>
            <w:r>
              <w:rPr>
                <w:spacing w:val="-4"/>
                <w:sz w:val="20"/>
              </w:rPr>
              <w:t> </w:t>
            </w:r>
            <w:r>
              <w:rPr>
                <w:spacing w:val="-6"/>
                <w:sz w:val="20"/>
              </w:rPr>
              <w:t>course</w:t>
            </w:r>
            <w:r>
              <w:rPr>
                <w:spacing w:val="-3"/>
                <w:sz w:val="20"/>
              </w:rPr>
              <w:t> </w:t>
            </w:r>
            <w:r>
              <w:rPr>
                <w:spacing w:val="-6"/>
                <w:sz w:val="20"/>
              </w:rPr>
              <w:t>is</w:t>
            </w:r>
            <w:r>
              <w:rPr>
                <w:spacing w:val="-3"/>
                <w:sz w:val="20"/>
              </w:rPr>
              <w:t> </w:t>
            </w:r>
            <w:r>
              <w:rPr>
                <w:spacing w:val="-6"/>
                <w:sz w:val="20"/>
              </w:rPr>
              <w:t>part time,</w:t>
            </w:r>
            <w:r>
              <w:rPr>
                <w:spacing w:val="-5"/>
                <w:sz w:val="20"/>
              </w:rPr>
              <w:t> </w:t>
            </w:r>
            <w:r>
              <w:rPr>
                <w:spacing w:val="-6"/>
                <w:sz w:val="20"/>
              </w:rPr>
              <w:t>fits</w:t>
            </w:r>
            <w:r>
              <w:rPr>
                <w:spacing w:val="-3"/>
                <w:sz w:val="20"/>
              </w:rPr>
              <w:t> </w:t>
            </w:r>
            <w:r>
              <w:rPr>
                <w:spacing w:val="-6"/>
                <w:sz w:val="20"/>
              </w:rPr>
              <w:t>around</w:t>
            </w:r>
            <w:r>
              <w:rPr>
                <w:spacing w:val="-1"/>
                <w:sz w:val="20"/>
              </w:rPr>
              <w:t> </w:t>
            </w:r>
            <w:r>
              <w:rPr>
                <w:spacing w:val="-6"/>
                <w:sz w:val="20"/>
              </w:rPr>
              <w:t>family.</w:t>
            </w:r>
          </w:p>
        </w:tc>
      </w:tr>
      <w:tr>
        <w:trPr>
          <w:trHeight w:val="1079" w:hRule="atLeast"/>
        </w:trPr>
        <w:tc>
          <w:tcPr>
            <w:tcW w:w="2263" w:type="dxa"/>
          </w:tcPr>
          <w:p>
            <w:pPr>
              <w:pStyle w:val="TableParagraph"/>
              <w:spacing w:line="290" w:lineRule="auto" w:before="195"/>
              <w:ind w:left="107"/>
              <w:rPr>
                <w:rFonts w:ascii="Arial Black"/>
                <w:sz w:val="20"/>
              </w:rPr>
            </w:pPr>
            <w:r>
              <w:rPr>
                <w:rFonts w:ascii="Arial Black"/>
                <w:w w:val="90"/>
                <w:sz w:val="20"/>
              </w:rPr>
              <w:t>Growing your </w:t>
            </w:r>
            <w:r>
              <w:rPr>
                <w:rFonts w:ascii="Arial Black"/>
                <w:w w:val="90"/>
                <w:sz w:val="20"/>
              </w:rPr>
              <w:t>own </w:t>
            </w:r>
            <w:r>
              <w:rPr>
                <w:rFonts w:ascii="Arial Black"/>
                <w:spacing w:val="-4"/>
                <w:sz w:val="20"/>
              </w:rPr>
              <w:t>food</w:t>
            </w:r>
          </w:p>
        </w:tc>
        <w:tc>
          <w:tcPr>
            <w:tcW w:w="8186" w:type="dxa"/>
          </w:tcPr>
          <w:p>
            <w:pPr>
              <w:pStyle w:val="TableParagraph"/>
              <w:spacing w:before="53"/>
              <w:rPr>
                <w:sz w:val="20"/>
              </w:rPr>
            </w:pPr>
          </w:p>
          <w:p>
            <w:pPr>
              <w:pStyle w:val="TableParagraph"/>
              <w:spacing w:line="276" w:lineRule="auto"/>
              <w:ind w:left="107" w:right="460"/>
              <w:rPr>
                <w:sz w:val="20"/>
              </w:rPr>
            </w:pPr>
            <w:r>
              <w:rPr>
                <w:spacing w:val="-4"/>
                <w:sz w:val="20"/>
              </w:rPr>
              <w:t>No</w:t>
            </w:r>
            <w:r>
              <w:rPr>
                <w:spacing w:val="-12"/>
                <w:sz w:val="20"/>
              </w:rPr>
              <w:t> </w:t>
            </w:r>
            <w:r>
              <w:rPr>
                <w:spacing w:val="-4"/>
                <w:sz w:val="20"/>
              </w:rPr>
              <w:t>local</w:t>
            </w:r>
            <w:r>
              <w:rPr>
                <w:spacing w:val="-12"/>
                <w:sz w:val="20"/>
              </w:rPr>
              <w:t> </w:t>
            </w:r>
            <w:r>
              <w:rPr>
                <w:spacing w:val="-4"/>
                <w:sz w:val="20"/>
              </w:rPr>
              <w:t>community</w:t>
            </w:r>
            <w:r>
              <w:rPr>
                <w:spacing w:val="-12"/>
                <w:sz w:val="20"/>
              </w:rPr>
              <w:t> </w:t>
            </w:r>
            <w:r>
              <w:rPr>
                <w:spacing w:val="-4"/>
                <w:sz w:val="20"/>
              </w:rPr>
              <w:t>garden.</w:t>
            </w:r>
            <w:r>
              <w:rPr>
                <w:spacing w:val="-12"/>
                <w:sz w:val="20"/>
              </w:rPr>
              <w:t> </w:t>
            </w:r>
            <w:r>
              <w:rPr>
                <w:spacing w:val="-4"/>
                <w:sz w:val="20"/>
              </w:rPr>
              <w:t>I</w:t>
            </w:r>
            <w:r>
              <w:rPr>
                <w:spacing w:val="-12"/>
                <w:sz w:val="20"/>
              </w:rPr>
              <w:t> </w:t>
            </w:r>
            <w:r>
              <w:rPr>
                <w:spacing w:val="-4"/>
                <w:sz w:val="20"/>
              </w:rPr>
              <w:t>would</w:t>
            </w:r>
            <w:r>
              <w:rPr>
                <w:spacing w:val="-11"/>
                <w:sz w:val="20"/>
              </w:rPr>
              <w:t> </w:t>
            </w:r>
            <w:r>
              <w:rPr>
                <w:spacing w:val="-4"/>
                <w:sz w:val="20"/>
              </w:rPr>
              <w:t>like</w:t>
            </w:r>
            <w:r>
              <w:rPr>
                <w:spacing w:val="-12"/>
                <w:sz w:val="20"/>
              </w:rPr>
              <w:t> </w:t>
            </w:r>
            <w:r>
              <w:rPr>
                <w:spacing w:val="-4"/>
                <w:sz w:val="20"/>
              </w:rPr>
              <w:t>to</w:t>
            </w:r>
            <w:r>
              <w:rPr>
                <w:spacing w:val="-12"/>
                <w:sz w:val="20"/>
              </w:rPr>
              <w:t> </w:t>
            </w:r>
            <w:r>
              <w:rPr>
                <w:spacing w:val="-4"/>
                <w:sz w:val="20"/>
              </w:rPr>
              <w:t>garden</w:t>
            </w:r>
            <w:r>
              <w:rPr>
                <w:spacing w:val="-12"/>
                <w:sz w:val="20"/>
              </w:rPr>
              <w:t> </w:t>
            </w:r>
            <w:r>
              <w:rPr>
                <w:spacing w:val="-4"/>
                <w:sz w:val="20"/>
              </w:rPr>
              <w:t>if</w:t>
            </w:r>
            <w:r>
              <w:rPr>
                <w:spacing w:val="-14"/>
                <w:sz w:val="20"/>
              </w:rPr>
              <w:t> </w:t>
            </w:r>
            <w:r>
              <w:rPr>
                <w:spacing w:val="-4"/>
                <w:sz w:val="20"/>
              </w:rPr>
              <w:t>there</w:t>
            </w:r>
            <w:r>
              <w:rPr>
                <w:spacing w:val="-12"/>
                <w:sz w:val="20"/>
              </w:rPr>
              <w:t> </w:t>
            </w:r>
            <w:r>
              <w:rPr>
                <w:spacing w:val="-4"/>
                <w:sz w:val="20"/>
              </w:rPr>
              <w:t>was</w:t>
            </w:r>
            <w:r>
              <w:rPr>
                <w:spacing w:val="-12"/>
                <w:sz w:val="20"/>
              </w:rPr>
              <w:t> </w:t>
            </w:r>
            <w:r>
              <w:rPr>
                <w:spacing w:val="-4"/>
                <w:sz w:val="20"/>
              </w:rPr>
              <w:t>something</w:t>
            </w:r>
            <w:r>
              <w:rPr>
                <w:spacing w:val="-11"/>
                <w:sz w:val="20"/>
              </w:rPr>
              <w:t> </w:t>
            </w:r>
            <w:r>
              <w:rPr>
                <w:spacing w:val="-4"/>
                <w:sz w:val="20"/>
              </w:rPr>
              <w:t>local. </w:t>
            </w:r>
            <w:r>
              <w:rPr>
                <w:sz w:val="20"/>
              </w:rPr>
              <w:t>No</w:t>
            </w:r>
            <w:r>
              <w:rPr>
                <w:spacing w:val="-4"/>
                <w:sz w:val="20"/>
              </w:rPr>
              <w:t> </w:t>
            </w:r>
            <w:r>
              <w:rPr>
                <w:sz w:val="20"/>
              </w:rPr>
              <w:t>space</w:t>
            </w:r>
            <w:r>
              <w:rPr>
                <w:spacing w:val="-3"/>
                <w:sz w:val="20"/>
              </w:rPr>
              <w:t> </w:t>
            </w:r>
            <w:r>
              <w:rPr>
                <w:sz w:val="20"/>
              </w:rPr>
              <w:t>at</w:t>
            </w:r>
            <w:r>
              <w:rPr>
                <w:spacing w:val="-6"/>
                <w:sz w:val="20"/>
              </w:rPr>
              <w:t> </w:t>
            </w:r>
            <w:r>
              <w:rPr>
                <w:sz w:val="20"/>
              </w:rPr>
              <w:t>our</w:t>
            </w:r>
            <w:r>
              <w:rPr>
                <w:spacing w:val="-4"/>
                <w:sz w:val="20"/>
              </w:rPr>
              <w:t> </w:t>
            </w:r>
            <w:r>
              <w:rPr>
                <w:sz w:val="20"/>
              </w:rPr>
              <w:t>home</w:t>
            </w:r>
            <w:r>
              <w:rPr>
                <w:spacing w:val="-3"/>
                <w:sz w:val="20"/>
              </w:rPr>
              <w:t> </w:t>
            </w:r>
            <w:r>
              <w:rPr>
                <w:sz w:val="20"/>
              </w:rPr>
              <w:t>to</w:t>
            </w:r>
            <w:r>
              <w:rPr>
                <w:spacing w:val="-4"/>
                <w:sz w:val="20"/>
              </w:rPr>
              <w:t> </w:t>
            </w:r>
            <w:r>
              <w:rPr>
                <w:sz w:val="20"/>
              </w:rPr>
              <w:t>garden.</w:t>
            </w:r>
            <w:r>
              <w:rPr>
                <w:spacing w:val="-4"/>
                <w:sz w:val="20"/>
              </w:rPr>
              <w:t> </w:t>
            </w:r>
            <w:r>
              <w:rPr>
                <w:sz w:val="20"/>
              </w:rPr>
              <w:t>We</w:t>
            </w:r>
            <w:r>
              <w:rPr>
                <w:spacing w:val="-3"/>
                <w:sz w:val="20"/>
              </w:rPr>
              <w:t> </w:t>
            </w:r>
            <w:r>
              <w:rPr>
                <w:sz w:val="20"/>
              </w:rPr>
              <w:t>have</w:t>
            </w:r>
            <w:r>
              <w:rPr>
                <w:spacing w:val="-3"/>
                <w:sz w:val="20"/>
              </w:rPr>
              <w:t> </w:t>
            </w:r>
            <w:r>
              <w:rPr>
                <w:sz w:val="20"/>
              </w:rPr>
              <w:t>no</w:t>
            </w:r>
            <w:r>
              <w:rPr>
                <w:spacing w:val="-4"/>
                <w:sz w:val="20"/>
              </w:rPr>
              <w:t> </w:t>
            </w:r>
            <w:r>
              <w:rPr>
                <w:sz w:val="20"/>
              </w:rPr>
              <w:t>yard.</w:t>
            </w:r>
          </w:p>
        </w:tc>
      </w:tr>
    </w:tbl>
    <w:p>
      <w:pPr>
        <w:pStyle w:val="BodyText"/>
        <w:spacing w:before="49"/>
        <w:rPr>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needed</w:t>
      </w:r>
      <w:r>
        <w:rPr>
          <w:rFonts w:ascii="Arial Black" w:hAnsi="Arial Black"/>
          <w:spacing w:val="13"/>
          <w:sz w:val="24"/>
        </w:rPr>
        <w:t> </w:t>
      </w:r>
      <w:r>
        <w:rPr>
          <w:rFonts w:ascii="Arial Black" w:hAnsi="Arial Black"/>
          <w:w w:val="85"/>
          <w:sz w:val="24"/>
        </w:rPr>
        <w:t>to</w:t>
      </w:r>
      <w:r>
        <w:rPr>
          <w:rFonts w:ascii="Arial Black" w:hAnsi="Arial Black"/>
          <w:spacing w:val="15"/>
          <w:sz w:val="24"/>
        </w:rPr>
        <w:t> </w:t>
      </w:r>
      <w:r>
        <w:rPr>
          <w:rFonts w:ascii="Arial Black" w:hAnsi="Arial Black"/>
          <w:w w:val="85"/>
          <w:sz w:val="24"/>
        </w:rPr>
        <w:t>support</w:t>
      </w:r>
      <w:r>
        <w:rPr>
          <w:rFonts w:ascii="Arial Black" w:hAnsi="Arial Black"/>
          <w:spacing w:val="12"/>
          <w:sz w:val="24"/>
        </w:rPr>
        <w:t> </w:t>
      </w:r>
      <w:r>
        <w:rPr>
          <w:rFonts w:ascii="Arial Black" w:hAnsi="Arial Black"/>
          <w:w w:val="85"/>
          <w:sz w:val="24"/>
        </w:rPr>
        <w:t>people</w:t>
      </w:r>
      <w:r>
        <w:rPr>
          <w:rFonts w:ascii="Arial Black" w:hAnsi="Arial Black"/>
          <w:spacing w:val="16"/>
          <w:sz w:val="24"/>
        </w:rPr>
        <w:t> </w:t>
      </w:r>
      <w:r>
        <w:rPr>
          <w:rFonts w:ascii="Arial Black" w:hAnsi="Arial Black"/>
          <w:w w:val="85"/>
          <w:sz w:val="24"/>
        </w:rPr>
        <w:t>experiencing</w:t>
      </w:r>
      <w:r>
        <w:rPr>
          <w:rFonts w:ascii="Arial Black" w:hAnsi="Arial Black"/>
          <w:spacing w:val="16"/>
          <w:sz w:val="24"/>
        </w:rPr>
        <w:t> </w:t>
      </w:r>
      <w:r>
        <w:rPr>
          <w:rFonts w:ascii="Arial Black" w:hAnsi="Arial Black"/>
          <w:w w:val="85"/>
          <w:sz w:val="24"/>
        </w:rPr>
        <w:t>food</w:t>
      </w:r>
      <w:r>
        <w:rPr>
          <w:rFonts w:ascii="Arial Black" w:hAnsi="Arial Black"/>
          <w:spacing w:val="13"/>
          <w:sz w:val="24"/>
        </w:rPr>
        <w:t> </w:t>
      </w:r>
      <w:r>
        <w:rPr>
          <w:rFonts w:ascii="Arial Black" w:hAnsi="Arial Black"/>
          <w:spacing w:val="-2"/>
          <w:w w:val="85"/>
          <w:sz w:val="24"/>
        </w:rPr>
        <w:t>insecurity</w:t>
      </w:r>
    </w:p>
    <w:p>
      <w:pPr>
        <w:pStyle w:val="BodyText"/>
        <w:spacing w:before="4"/>
        <w:rPr>
          <w:rFonts w:ascii="Arial Black"/>
          <w:sz w:val="5"/>
        </w:rPr>
      </w:pPr>
    </w:p>
    <w:tbl>
      <w:tblPr>
        <w:tblW w:w="0" w:type="auto"/>
        <w:jc w:val="left"/>
        <w:tblInd w:w="729"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6941"/>
        <w:gridCol w:w="3509"/>
      </w:tblGrid>
      <w:tr>
        <w:trPr>
          <w:trHeight w:val="753" w:hRule="atLeast"/>
        </w:trPr>
        <w:tc>
          <w:tcPr>
            <w:tcW w:w="6941" w:type="dxa"/>
            <w:tcBorders>
              <w:top w:val="nil"/>
              <w:bottom w:val="nil"/>
              <w:right w:val="nil"/>
            </w:tcBorders>
            <w:shd w:val="clear" w:color="auto" w:fill="EC7C30"/>
          </w:tcPr>
          <w:p>
            <w:pPr>
              <w:pStyle w:val="TableParagraph"/>
              <w:spacing w:before="202"/>
              <w:ind w:left="107"/>
              <w:rPr>
                <w:rFonts w:ascii="Arial Black"/>
                <w:sz w:val="20"/>
              </w:rPr>
            </w:pPr>
            <w:r>
              <w:rPr>
                <w:rFonts w:ascii="Arial Black"/>
                <w:color w:val="FFFFFF"/>
                <w:w w:val="90"/>
                <w:sz w:val="20"/>
              </w:rPr>
              <w:t>What</w:t>
            </w:r>
            <w:r>
              <w:rPr>
                <w:rFonts w:ascii="Arial Black"/>
                <w:color w:val="FFFFFF"/>
                <w:spacing w:val="-6"/>
                <w:sz w:val="20"/>
              </w:rPr>
              <w:t> </w:t>
            </w:r>
            <w:r>
              <w:rPr>
                <w:rFonts w:ascii="Arial Black"/>
                <w:color w:val="FFFFFF"/>
                <w:w w:val="90"/>
                <w:sz w:val="20"/>
              </w:rPr>
              <w:t>is</w:t>
            </w:r>
            <w:r>
              <w:rPr>
                <w:rFonts w:ascii="Arial Black"/>
                <w:color w:val="FFFFFF"/>
                <w:spacing w:val="-7"/>
                <w:sz w:val="20"/>
              </w:rPr>
              <w:t> </w:t>
            </w:r>
            <w:r>
              <w:rPr>
                <w:rFonts w:ascii="Arial Black"/>
                <w:color w:val="FFFFFF"/>
                <w:spacing w:val="-2"/>
                <w:w w:val="90"/>
                <w:sz w:val="20"/>
              </w:rPr>
              <w:t>needed</w:t>
            </w:r>
          </w:p>
        </w:tc>
        <w:tc>
          <w:tcPr>
            <w:tcW w:w="3509" w:type="dxa"/>
            <w:tcBorders>
              <w:top w:val="nil"/>
              <w:left w:val="nil"/>
              <w:bottom w:val="nil"/>
            </w:tcBorders>
            <w:shd w:val="clear" w:color="auto" w:fill="EC7C30"/>
          </w:tcPr>
          <w:p>
            <w:pPr>
              <w:pStyle w:val="TableParagraph"/>
              <w:spacing w:before="202"/>
              <w:ind w:left="112"/>
              <w:rPr>
                <w:rFonts w:ascii="Arial Black"/>
                <w:sz w:val="20"/>
              </w:rPr>
            </w:pPr>
            <w:r>
              <w:rPr>
                <w:rFonts w:ascii="Arial Black"/>
                <w:color w:val="FFFFFF"/>
                <w:w w:val="90"/>
                <w:sz w:val="20"/>
              </w:rPr>
              <w:t>How</w:t>
            </w:r>
            <w:r>
              <w:rPr>
                <w:rFonts w:ascii="Arial Black"/>
                <w:color w:val="FFFFFF"/>
                <w:spacing w:val="-5"/>
                <w:w w:val="90"/>
                <w:sz w:val="20"/>
              </w:rPr>
              <w:t> </w:t>
            </w:r>
            <w:r>
              <w:rPr>
                <w:rFonts w:ascii="Arial Black"/>
                <w:color w:val="FFFFFF"/>
                <w:w w:val="90"/>
                <w:sz w:val="20"/>
              </w:rPr>
              <w:t>could</w:t>
            </w:r>
            <w:r>
              <w:rPr>
                <w:rFonts w:ascii="Arial Black"/>
                <w:color w:val="FFFFFF"/>
                <w:spacing w:val="-3"/>
                <w:w w:val="90"/>
                <w:sz w:val="20"/>
              </w:rPr>
              <w:t> </w:t>
            </w:r>
            <w:r>
              <w:rPr>
                <w:rFonts w:ascii="Arial Black"/>
                <w:color w:val="FFFFFF"/>
                <w:w w:val="90"/>
                <w:sz w:val="20"/>
              </w:rPr>
              <w:t>it</w:t>
            </w:r>
            <w:r>
              <w:rPr>
                <w:rFonts w:ascii="Arial Black"/>
                <w:color w:val="FFFFFF"/>
                <w:spacing w:val="-4"/>
                <w:w w:val="90"/>
                <w:sz w:val="20"/>
              </w:rPr>
              <w:t> </w:t>
            </w:r>
            <w:r>
              <w:rPr>
                <w:rFonts w:ascii="Arial Black"/>
                <w:color w:val="FFFFFF"/>
                <w:w w:val="90"/>
                <w:sz w:val="20"/>
              </w:rPr>
              <w:t>be</w:t>
            </w:r>
            <w:r>
              <w:rPr>
                <w:rFonts w:ascii="Arial Black"/>
                <w:color w:val="FFFFFF"/>
                <w:spacing w:val="-4"/>
                <w:w w:val="90"/>
                <w:sz w:val="20"/>
              </w:rPr>
              <w:t> </w:t>
            </w:r>
            <w:r>
              <w:rPr>
                <w:rFonts w:ascii="Arial Black"/>
                <w:color w:val="FFFFFF"/>
                <w:spacing w:val="-2"/>
                <w:w w:val="90"/>
                <w:sz w:val="20"/>
              </w:rPr>
              <w:t>delivered?</w:t>
            </w:r>
          </w:p>
        </w:tc>
      </w:tr>
      <w:tr>
        <w:trPr>
          <w:trHeight w:val="942" w:hRule="atLeast"/>
        </w:trPr>
        <w:tc>
          <w:tcPr>
            <w:tcW w:w="6941" w:type="dxa"/>
            <w:tcBorders>
              <w:top w:val="nil"/>
              <w:left w:val="single" w:sz="4" w:space="0" w:color="F4AF83"/>
              <w:bottom w:val="single" w:sz="4" w:space="0" w:color="F4AF83"/>
              <w:right w:val="single" w:sz="4" w:space="0" w:color="F4AF83"/>
            </w:tcBorders>
            <w:shd w:val="clear" w:color="auto" w:fill="FAE3D4"/>
          </w:tcPr>
          <w:p>
            <w:pPr>
              <w:pStyle w:val="TableParagraph"/>
              <w:spacing w:before="219"/>
              <w:ind w:left="107"/>
              <w:rPr>
                <w:sz w:val="20"/>
              </w:rPr>
            </w:pPr>
            <w:r>
              <w:rPr>
                <w:spacing w:val="-4"/>
                <w:sz w:val="20"/>
              </w:rPr>
              <w:t>A</w:t>
            </w:r>
            <w:r>
              <w:rPr>
                <w:spacing w:val="-11"/>
                <w:sz w:val="20"/>
              </w:rPr>
              <w:t> </w:t>
            </w:r>
            <w:r>
              <w:rPr>
                <w:spacing w:val="-4"/>
                <w:sz w:val="20"/>
              </w:rPr>
              <w:t>local</w:t>
            </w:r>
            <w:r>
              <w:rPr>
                <w:spacing w:val="-12"/>
                <w:sz w:val="20"/>
              </w:rPr>
              <w:t> </w:t>
            </w:r>
            <w:r>
              <w:rPr>
                <w:spacing w:val="-4"/>
                <w:sz w:val="20"/>
              </w:rPr>
              <w:t>food</w:t>
            </w:r>
            <w:r>
              <w:rPr>
                <w:spacing w:val="-12"/>
                <w:sz w:val="20"/>
              </w:rPr>
              <w:t> </w:t>
            </w:r>
            <w:r>
              <w:rPr>
                <w:spacing w:val="-4"/>
                <w:sz w:val="20"/>
              </w:rPr>
              <w:t>support</w:t>
            </w:r>
            <w:r>
              <w:rPr>
                <w:spacing w:val="-12"/>
                <w:sz w:val="20"/>
              </w:rPr>
              <w:t> </w:t>
            </w:r>
            <w:r>
              <w:rPr>
                <w:spacing w:val="-4"/>
                <w:sz w:val="20"/>
              </w:rPr>
              <w:t>place</w:t>
            </w:r>
            <w:r>
              <w:rPr>
                <w:spacing w:val="-9"/>
                <w:sz w:val="20"/>
              </w:rPr>
              <w:t> </w:t>
            </w:r>
            <w:r>
              <w:rPr>
                <w:spacing w:val="-4"/>
                <w:sz w:val="20"/>
              </w:rPr>
              <w:t>here</w:t>
            </w:r>
            <w:r>
              <w:rPr>
                <w:spacing w:val="-11"/>
                <w:sz w:val="20"/>
              </w:rPr>
              <w:t> </w:t>
            </w:r>
            <w:r>
              <w:rPr>
                <w:spacing w:val="-4"/>
                <w:sz w:val="20"/>
              </w:rPr>
              <w:t>would</w:t>
            </w:r>
            <w:r>
              <w:rPr>
                <w:spacing w:val="-11"/>
                <w:sz w:val="20"/>
              </w:rPr>
              <w:t> </w:t>
            </w:r>
            <w:r>
              <w:rPr>
                <w:spacing w:val="-4"/>
                <w:sz w:val="20"/>
              </w:rPr>
              <w:t>be</w:t>
            </w:r>
            <w:r>
              <w:rPr>
                <w:spacing w:val="-11"/>
                <w:sz w:val="20"/>
              </w:rPr>
              <w:t> </w:t>
            </w:r>
            <w:r>
              <w:rPr>
                <w:spacing w:val="-4"/>
                <w:sz w:val="20"/>
              </w:rPr>
              <w:t>better.</w:t>
            </w:r>
          </w:p>
        </w:tc>
        <w:tc>
          <w:tcPr>
            <w:tcW w:w="3509" w:type="dxa"/>
            <w:tcBorders>
              <w:top w:val="nil"/>
              <w:left w:val="single" w:sz="4" w:space="0" w:color="F4AF83"/>
              <w:bottom w:val="single" w:sz="4" w:space="0" w:color="F4AF83"/>
              <w:right w:val="single" w:sz="4" w:space="0" w:color="F4AF83"/>
            </w:tcBorders>
            <w:shd w:val="clear" w:color="auto" w:fill="FAE3D4"/>
          </w:tcPr>
          <w:p>
            <w:pPr>
              <w:pStyle w:val="TableParagraph"/>
              <w:spacing w:before="74"/>
              <w:rPr>
                <w:rFonts w:ascii="Arial Black"/>
                <w:sz w:val="20"/>
              </w:rPr>
            </w:pPr>
          </w:p>
          <w:p>
            <w:pPr>
              <w:pStyle w:val="TableParagraph"/>
              <w:ind w:left="107"/>
              <w:rPr>
                <w:sz w:val="20"/>
              </w:rPr>
            </w:pPr>
            <w:r>
              <w:rPr>
                <w:spacing w:val="-4"/>
                <w:sz w:val="20"/>
              </w:rPr>
              <w:t>Maybe</w:t>
            </w:r>
            <w:r>
              <w:rPr>
                <w:spacing w:val="-7"/>
                <w:sz w:val="20"/>
              </w:rPr>
              <w:t> </w:t>
            </w:r>
            <w:r>
              <w:rPr>
                <w:spacing w:val="-4"/>
                <w:sz w:val="20"/>
              </w:rPr>
              <w:t>at</w:t>
            </w:r>
            <w:r>
              <w:rPr>
                <w:spacing w:val="-9"/>
                <w:sz w:val="20"/>
              </w:rPr>
              <w:t> </w:t>
            </w:r>
            <w:r>
              <w:rPr>
                <w:spacing w:val="-4"/>
                <w:sz w:val="20"/>
              </w:rPr>
              <w:t>the</w:t>
            </w:r>
            <w:r>
              <w:rPr>
                <w:spacing w:val="-6"/>
                <w:sz w:val="20"/>
              </w:rPr>
              <w:t> </w:t>
            </w:r>
            <w:r>
              <w:rPr>
                <w:spacing w:val="-4"/>
                <w:sz w:val="20"/>
              </w:rPr>
              <w:t>Cooinda</w:t>
            </w:r>
            <w:r>
              <w:rPr>
                <w:spacing w:val="-6"/>
                <w:sz w:val="20"/>
              </w:rPr>
              <w:t> </w:t>
            </w:r>
            <w:r>
              <w:rPr>
                <w:spacing w:val="-4"/>
                <w:sz w:val="20"/>
              </w:rPr>
              <w:t>Centre</w:t>
            </w:r>
          </w:p>
        </w:tc>
      </w:tr>
      <w:tr>
        <w:trPr>
          <w:trHeight w:val="1211" w:hRule="atLeast"/>
        </w:trPr>
        <w:tc>
          <w:tcPr>
            <w:tcW w:w="6941" w:type="dxa"/>
            <w:tcBorders>
              <w:top w:val="single" w:sz="4" w:space="0" w:color="F4AF83"/>
              <w:left w:val="single" w:sz="4" w:space="0" w:color="F4AF83"/>
              <w:bottom w:val="single" w:sz="4" w:space="0" w:color="F4AF83"/>
              <w:right w:val="single" w:sz="4" w:space="0" w:color="F4AF83"/>
            </w:tcBorders>
          </w:tcPr>
          <w:p>
            <w:pPr>
              <w:pStyle w:val="TableParagraph"/>
              <w:spacing w:before="208"/>
              <w:rPr>
                <w:rFonts w:ascii="Arial Black"/>
                <w:sz w:val="20"/>
              </w:rPr>
            </w:pPr>
          </w:p>
          <w:p>
            <w:pPr>
              <w:pStyle w:val="TableParagraph"/>
              <w:ind w:left="107"/>
              <w:rPr>
                <w:sz w:val="20"/>
              </w:rPr>
            </w:pPr>
            <w:r>
              <w:rPr>
                <w:spacing w:val="-6"/>
                <w:sz w:val="20"/>
              </w:rPr>
              <w:t>Fresh, healthy</w:t>
            </w:r>
            <w:r>
              <w:rPr>
                <w:spacing w:val="-5"/>
                <w:sz w:val="20"/>
              </w:rPr>
              <w:t> </w:t>
            </w:r>
            <w:r>
              <w:rPr>
                <w:spacing w:val="-6"/>
                <w:sz w:val="20"/>
              </w:rPr>
              <w:t>food</w:t>
            </w:r>
            <w:r>
              <w:rPr>
                <w:spacing w:val="-5"/>
                <w:sz w:val="20"/>
              </w:rPr>
              <w:t> </w:t>
            </w:r>
            <w:r>
              <w:rPr>
                <w:spacing w:val="-6"/>
                <w:sz w:val="20"/>
              </w:rPr>
              <w:t>to</w:t>
            </w:r>
            <w:r>
              <w:rPr>
                <w:spacing w:val="-5"/>
                <w:sz w:val="20"/>
              </w:rPr>
              <w:t> </w:t>
            </w:r>
            <w:r>
              <w:rPr>
                <w:spacing w:val="-6"/>
                <w:sz w:val="20"/>
              </w:rPr>
              <w:t>cook</w:t>
            </w:r>
            <w:r>
              <w:rPr>
                <w:spacing w:val="-3"/>
                <w:sz w:val="20"/>
              </w:rPr>
              <w:t> </w:t>
            </w:r>
            <w:r>
              <w:rPr>
                <w:spacing w:val="-6"/>
                <w:sz w:val="20"/>
              </w:rPr>
              <w:t>with.</w:t>
            </w:r>
          </w:p>
        </w:tc>
        <w:tc>
          <w:tcPr>
            <w:tcW w:w="3509" w:type="dxa"/>
            <w:tcBorders>
              <w:top w:val="single" w:sz="4" w:space="0" w:color="F4AF83"/>
              <w:left w:val="single" w:sz="4" w:space="0" w:color="F4AF83"/>
              <w:bottom w:val="single" w:sz="4" w:space="0" w:color="F4AF83"/>
              <w:right w:val="single" w:sz="4" w:space="0" w:color="F4AF83"/>
            </w:tcBorders>
          </w:tcPr>
          <w:p>
            <w:pPr>
              <w:pStyle w:val="TableParagraph"/>
              <w:spacing w:line="278" w:lineRule="auto" w:before="217"/>
              <w:ind w:left="107" w:right="408"/>
              <w:rPr>
                <w:sz w:val="20"/>
              </w:rPr>
            </w:pPr>
            <w:r>
              <w:rPr>
                <w:spacing w:val="-2"/>
                <w:sz w:val="20"/>
              </w:rPr>
              <w:t>Tomato,</w:t>
            </w:r>
            <w:r>
              <w:rPr>
                <w:spacing w:val="-14"/>
                <w:sz w:val="20"/>
              </w:rPr>
              <w:t> </w:t>
            </w:r>
            <w:r>
              <w:rPr>
                <w:spacing w:val="-2"/>
                <w:sz w:val="20"/>
              </w:rPr>
              <w:t>onion,</w:t>
            </w:r>
            <w:r>
              <w:rPr>
                <w:spacing w:val="-14"/>
                <w:sz w:val="20"/>
              </w:rPr>
              <w:t> </w:t>
            </w:r>
            <w:r>
              <w:rPr>
                <w:spacing w:val="-2"/>
                <w:sz w:val="20"/>
              </w:rPr>
              <w:t>bread.</w:t>
            </w:r>
            <w:r>
              <w:rPr>
                <w:spacing w:val="-14"/>
                <w:sz w:val="20"/>
              </w:rPr>
              <w:t> </w:t>
            </w:r>
            <w:r>
              <w:rPr>
                <w:spacing w:val="-2"/>
                <w:sz w:val="20"/>
              </w:rPr>
              <w:t>Any</w:t>
            </w:r>
            <w:r>
              <w:rPr>
                <w:spacing w:val="-14"/>
                <w:sz w:val="20"/>
              </w:rPr>
              <w:t> </w:t>
            </w:r>
            <w:r>
              <w:rPr>
                <w:spacing w:val="-2"/>
                <w:sz w:val="20"/>
              </w:rPr>
              <w:t>fruit </w:t>
            </w:r>
            <w:r>
              <w:rPr>
                <w:spacing w:val="-4"/>
                <w:sz w:val="20"/>
              </w:rPr>
              <w:t>and</w:t>
            </w:r>
            <w:r>
              <w:rPr>
                <w:spacing w:val="-12"/>
                <w:sz w:val="20"/>
              </w:rPr>
              <w:t> </w:t>
            </w:r>
            <w:r>
              <w:rPr>
                <w:spacing w:val="-4"/>
                <w:sz w:val="20"/>
              </w:rPr>
              <w:t>veg.</w:t>
            </w:r>
            <w:r>
              <w:rPr>
                <w:spacing w:val="-12"/>
                <w:sz w:val="20"/>
              </w:rPr>
              <w:t> </w:t>
            </w:r>
            <w:r>
              <w:rPr>
                <w:spacing w:val="-4"/>
                <w:sz w:val="20"/>
              </w:rPr>
              <w:t>Provide</w:t>
            </w:r>
            <w:r>
              <w:rPr>
                <w:spacing w:val="-12"/>
                <w:sz w:val="20"/>
              </w:rPr>
              <w:t> </w:t>
            </w:r>
            <w:r>
              <w:rPr>
                <w:spacing w:val="-4"/>
                <w:sz w:val="20"/>
              </w:rPr>
              <w:t>fresh</w:t>
            </w:r>
            <w:r>
              <w:rPr>
                <w:spacing w:val="-12"/>
                <w:sz w:val="20"/>
              </w:rPr>
              <w:t> </w:t>
            </w:r>
            <w:r>
              <w:rPr>
                <w:spacing w:val="-4"/>
                <w:sz w:val="20"/>
              </w:rPr>
              <w:t>food,</w:t>
            </w:r>
            <w:r>
              <w:rPr>
                <w:spacing w:val="-12"/>
                <w:sz w:val="20"/>
              </w:rPr>
              <w:t> </w:t>
            </w:r>
            <w:r>
              <w:rPr>
                <w:spacing w:val="-4"/>
                <w:sz w:val="20"/>
              </w:rPr>
              <w:t>not </w:t>
            </w:r>
            <w:r>
              <w:rPr>
                <w:sz w:val="20"/>
              </w:rPr>
              <w:t>packaged foods.</w:t>
            </w:r>
          </w:p>
        </w:tc>
      </w:tr>
      <w:tr>
        <w:trPr>
          <w:trHeight w:val="942" w:hRule="atLeast"/>
        </w:trPr>
        <w:tc>
          <w:tcPr>
            <w:tcW w:w="6941"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line="278" w:lineRule="auto" w:before="219"/>
              <w:ind w:left="107"/>
              <w:rPr>
                <w:sz w:val="20"/>
              </w:rPr>
            </w:pPr>
            <w:r>
              <w:rPr>
                <w:spacing w:val="-4"/>
                <w:sz w:val="20"/>
              </w:rPr>
              <w:t>Share</w:t>
            </w:r>
            <w:r>
              <w:rPr>
                <w:spacing w:val="-9"/>
                <w:sz w:val="20"/>
              </w:rPr>
              <w:t> </w:t>
            </w:r>
            <w:r>
              <w:rPr>
                <w:spacing w:val="-4"/>
                <w:sz w:val="20"/>
              </w:rPr>
              <w:t>local</w:t>
            </w:r>
            <w:r>
              <w:rPr>
                <w:spacing w:val="-10"/>
                <w:sz w:val="20"/>
              </w:rPr>
              <w:t> </w:t>
            </w:r>
            <w:r>
              <w:rPr>
                <w:spacing w:val="-4"/>
                <w:sz w:val="20"/>
              </w:rPr>
              <w:t>services</w:t>
            </w:r>
            <w:r>
              <w:rPr>
                <w:spacing w:val="-9"/>
                <w:sz w:val="20"/>
              </w:rPr>
              <w:t> </w:t>
            </w:r>
            <w:r>
              <w:rPr>
                <w:spacing w:val="-4"/>
                <w:sz w:val="20"/>
              </w:rPr>
              <w:t>via</w:t>
            </w:r>
            <w:r>
              <w:rPr>
                <w:spacing w:val="-10"/>
                <w:sz w:val="20"/>
              </w:rPr>
              <w:t> </w:t>
            </w:r>
            <w:r>
              <w:rPr>
                <w:spacing w:val="-4"/>
                <w:sz w:val="20"/>
              </w:rPr>
              <w:t>Facebook,</w:t>
            </w:r>
            <w:r>
              <w:rPr>
                <w:spacing w:val="-11"/>
                <w:sz w:val="20"/>
              </w:rPr>
              <w:t> </w:t>
            </w:r>
            <w:r>
              <w:rPr>
                <w:spacing w:val="-4"/>
                <w:sz w:val="20"/>
              </w:rPr>
              <w:t>WhatsApp</w:t>
            </w:r>
            <w:r>
              <w:rPr>
                <w:spacing w:val="-10"/>
                <w:sz w:val="20"/>
              </w:rPr>
              <w:t> </w:t>
            </w:r>
            <w:r>
              <w:rPr>
                <w:spacing w:val="-4"/>
                <w:sz w:val="20"/>
              </w:rPr>
              <w:t>group.</w:t>
            </w:r>
            <w:r>
              <w:rPr>
                <w:spacing w:val="-10"/>
                <w:sz w:val="20"/>
              </w:rPr>
              <w:t> </w:t>
            </w:r>
            <w:r>
              <w:rPr>
                <w:spacing w:val="-4"/>
                <w:sz w:val="20"/>
              </w:rPr>
              <w:t>People</w:t>
            </w:r>
            <w:r>
              <w:rPr>
                <w:spacing w:val="-9"/>
                <w:sz w:val="20"/>
              </w:rPr>
              <w:t> </w:t>
            </w:r>
            <w:r>
              <w:rPr>
                <w:spacing w:val="-4"/>
                <w:sz w:val="20"/>
              </w:rPr>
              <w:t>you</w:t>
            </w:r>
            <w:r>
              <w:rPr>
                <w:spacing w:val="-10"/>
                <w:sz w:val="20"/>
              </w:rPr>
              <w:t> </w:t>
            </w:r>
            <w:r>
              <w:rPr>
                <w:spacing w:val="-4"/>
                <w:sz w:val="20"/>
              </w:rPr>
              <w:t>know </w:t>
            </w:r>
            <w:r>
              <w:rPr>
                <w:sz w:val="20"/>
              </w:rPr>
              <w:t>sharing information.</w:t>
            </w:r>
          </w:p>
        </w:tc>
        <w:tc>
          <w:tcPr>
            <w:tcW w:w="3509"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rFonts w:ascii="Times New Roman"/>
                <w:sz w:val="20"/>
              </w:rPr>
            </w:pPr>
          </w:p>
        </w:tc>
      </w:tr>
      <w:tr>
        <w:trPr>
          <w:trHeight w:val="940" w:hRule="atLeast"/>
        </w:trPr>
        <w:tc>
          <w:tcPr>
            <w:tcW w:w="6941" w:type="dxa"/>
            <w:tcBorders>
              <w:top w:val="single" w:sz="4" w:space="0" w:color="F4AF83"/>
              <w:left w:val="single" w:sz="4" w:space="0" w:color="F4AF83"/>
              <w:bottom w:val="single" w:sz="4" w:space="0" w:color="F4AF83"/>
              <w:right w:val="single" w:sz="4" w:space="0" w:color="F4AF83"/>
            </w:tcBorders>
          </w:tcPr>
          <w:p>
            <w:pPr>
              <w:pStyle w:val="TableParagraph"/>
              <w:spacing w:line="278" w:lineRule="auto" w:before="217"/>
              <w:ind w:left="107"/>
              <w:rPr>
                <w:sz w:val="20"/>
              </w:rPr>
            </w:pPr>
            <w:r>
              <w:rPr>
                <w:spacing w:val="-4"/>
                <w:sz w:val="20"/>
              </w:rPr>
              <w:t>A</w:t>
            </w:r>
            <w:r>
              <w:rPr>
                <w:spacing w:val="-9"/>
                <w:sz w:val="20"/>
              </w:rPr>
              <w:t> </w:t>
            </w:r>
            <w:r>
              <w:rPr>
                <w:spacing w:val="-4"/>
                <w:sz w:val="20"/>
              </w:rPr>
              <w:t>cheap</w:t>
            </w:r>
            <w:r>
              <w:rPr>
                <w:spacing w:val="-10"/>
                <w:sz w:val="20"/>
              </w:rPr>
              <w:t> </w:t>
            </w:r>
            <w:r>
              <w:rPr>
                <w:spacing w:val="-4"/>
                <w:sz w:val="20"/>
              </w:rPr>
              <w:t>box</w:t>
            </w:r>
            <w:r>
              <w:rPr>
                <w:spacing w:val="-9"/>
                <w:sz w:val="20"/>
              </w:rPr>
              <w:t> </w:t>
            </w:r>
            <w:r>
              <w:rPr>
                <w:spacing w:val="-4"/>
                <w:sz w:val="20"/>
              </w:rPr>
              <w:t>of</w:t>
            </w:r>
            <w:r>
              <w:rPr>
                <w:spacing w:val="-10"/>
                <w:sz w:val="20"/>
              </w:rPr>
              <w:t> </w:t>
            </w:r>
            <w:r>
              <w:rPr>
                <w:spacing w:val="-4"/>
                <w:sz w:val="20"/>
              </w:rPr>
              <w:t>food</w:t>
            </w:r>
            <w:r>
              <w:rPr>
                <w:spacing w:val="-10"/>
                <w:sz w:val="20"/>
              </w:rPr>
              <w:t> </w:t>
            </w:r>
            <w:r>
              <w:rPr>
                <w:spacing w:val="-4"/>
                <w:sz w:val="20"/>
              </w:rPr>
              <w:t>delivered</w:t>
            </w:r>
            <w:r>
              <w:rPr>
                <w:spacing w:val="-10"/>
                <w:sz w:val="20"/>
              </w:rPr>
              <w:t> </w:t>
            </w:r>
            <w:r>
              <w:rPr>
                <w:spacing w:val="-4"/>
                <w:sz w:val="20"/>
              </w:rPr>
              <w:t>to</w:t>
            </w:r>
            <w:r>
              <w:rPr>
                <w:spacing w:val="-10"/>
                <w:sz w:val="20"/>
              </w:rPr>
              <w:t> </w:t>
            </w:r>
            <w:r>
              <w:rPr>
                <w:spacing w:val="-4"/>
                <w:sz w:val="20"/>
              </w:rPr>
              <w:t>our</w:t>
            </w:r>
            <w:r>
              <w:rPr>
                <w:spacing w:val="-10"/>
                <w:sz w:val="20"/>
              </w:rPr>
              <w:t> </w:t>
            </w:r>
            <w:r>
              <w:rPr>
                <w:spacing w:val="-4"/>
                <w:sz w:val="20"/>
              </w:rPr>
              <w:t>house</w:t>
            </w:r>
            <w:r>
              <w:rPr>
                <w:spacing w:val="-9"/>
                <w:sz w:val="20"/>
              </w:rPr>
              <w:t> </w:t>
            </w:r>
            <w:r>
              <w:rPr>
                <w:spacing w:val="-4"/>
                <w:sz w:val="20"/>
              </w:rPr>
              <w:t>would</w:t>
            </w:r>
            <w:r>
              <w:rPr>
                <w:spacing w:val="-10"/>
                <w:sz w:val="20"/>
              </w:rPr>
              <w:t> </w:t>
            </w:r>
            <w:r>
              <w:rPr>
                <w:spacing w:val="-4"/>
                <w:sz w:val="20"/>
              </w:rPr>
              <w:t>be</w:t>
            </w:r>
            <w:r>
              <w:rPr>
                <w:spacing w:val="-9"/>
                <w:sz w:val="20"/>
              </w:rPr>
              <w:t> </w:t>
            </w:r>
            <w:r>
              <w:rPr>
                <w:spacing w:val="-4"/>
                <w:sz w:val="20"/>
              </w:rPr>
              <w:t>better</w:t>
            </w:r>
            <w:r>
              <w:rPr>
                <w:spacing w:val="-10"/>
                <w:sz w:val="20"/>
              </w:rPr>
              <w:t> </w:t>
            </w:r>
            <w:r>
              <w:rPr>
                <w:spacing w:val="-4"/>
                <w:sz w:val="20"/>
              </w:rPr>
              <w:t>for</w:t>
            </w:r>
            <w:r>
              <w:rPr>
                <w:spacing w:val="-10"/>
                <w:sz w:val="20"/>
              </w:rPr>
              <w:t> </w:t>
            </w:r>
            <w:r>
              <w:rPr>
                <w:spacing w:val="-4"/>
                <w:sz w:val="20"/>
              </w:rPr>
              <w:t>some </w:t>
            </w:r>
            <w:r>
              <w:rPr>
                <w:sz w:val="20"/>
              </w:rPr>
              <w:t>people,</w:t>
            </w:r>
            <w:r>
              <w:rPr>
                <w:spacing w:val="-2"/>
                <w:sz w:val="20"/>
              </w:rPr>
              <w:t> </w:t>
            </w:r>
            <w:r>
              <w:rPr>
                <w:sz w:val="20"/>
              </w:rPr>
              <w:t>rather</w:t>
            </w:r>
            <w:r>
              <w:rPr>
                <w:spacing w:val="-1"/>
                <w:sz w:val="20"/>
              </w:rPr>
              <w:t> </w:t>
            </w:r>
            <w:r>
              <w:rPr>
                <w:sz w:val="20"/>
              </w:rPr>
              <w:t>than</w:t>
            </w:r>
            <w:r>
              <w:rPr>
                <w:spacing w:val="-1"/>
                <w:sz w:val="20"/>
              </w:rPr>
              <w:t> </w:t>
            </w:r>
            <w:r>
              <w:rPr>
                <w:sz w:val="20"/>
              </w:rPr>
              <w:t>having to</w:t>
            </w:r>
            <w:r>
              <w:rPr>
                <w:spacing w:val="-1"/>
                <w:sz w:val="20"/>
              </w:rPr>
              <w:t> </w:t>
            </w:r>
            <w:r>
              <w:rPr>
                <w:sz w:val="20"/>
              </w:rPr>
              <w:t>travel.</w:t>
            </w:r>
          </w:p>
        </w:tc>
        <w:tc>
          <w:tcPr>
            <w:tcW w:w="3509" w:type="dxa"/>
            <w:tcBorders>
              <w:top w:val="single" w:sz="4" w:space="0" w:color="F4AF83"/>
              <w:left w:val="single" w:sz="4" w:space="0" w:color="F4AF83"/>
              <w:bottom w:val="single" w:sz="4" w:space="0" w:color="F4AF83"/>
              <w:right w:val="single" w:sz="4" w:space="0" w:color="F4AF83"/>
            </w:tcBorders>
          </w:tcPr>
          <w:p>
            <w:pPr>
              <w:pStyle w:val="TableParagraph"/>
              <w:rPr>
                <w:rFonts w:ascii="Times New Roman"/>
                <w:sz w:val="20"/>
              </w:rPr>
            </w:pPr>
          </w:p>
        </w:tc>
      </w:tr>
      <w:tr>
        <w:trPr>
          <w:trHeight w:val="666" w:hRule="atLeast"/>
        </w:trPr>
        <w:tc>
          <w:tcPr>
            <w:tcW w:w="6941"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217"/>
              <w:ind w:left="107"/>
              <w:rPr>
                <w:sz w:val="20"/>
              </w:rPr>
            </w:pPr>
            <w:r>
              <w:rPr>
                <w:spacing w:val="-6"/>
                <w:sz w:val="20"/>
              </w:rPr>
              <w:t>Locally</w:t>
            </w:r>
            <w:r>
              <w:rPr>
                <w:spacing w:val="-7"/>
                <w:sz w:val="20"/>
              </w:rPr>
              <w:t> </w:t>
            </w:r>
            <w:r>
              <w:rPr>
                <w:spacing w:val="-6"/>
                <w:sz w:val="20"/>
              </w:rPr>
              <w:t>accessible cheap</w:t>
            </w:r>
            <w:r>
              <w:rPr>
                <w:spacing w:val="-10"/>
                <w:sz w:val="20"/>
              </w:rPr>
              <w:t> </w:t>
            </w:r>
            <w:r>
              <w:rPr>
                <w:spacing w:val="-6"/>
                <w:sz w:val="20"/>
              </w:rPr>
              <w:t>shops/services/</w:t>
            </w:r>
            <w:r>
              <w:rPr>
                <w:spacing w:val="-5"/>
                <w:sz w:val="20"/>
              </w:rPr>
              <w:t> </w:t>
            </w:r>
            <w:r>
              <w:rPr>
                <w:spacing w:val="-6"/>
                <w:sz w:val="20"/>
              </w:rPr>
              <w:t>markets so</w:t>
            </w:r>
            <w:r>
              <w:rPr>
                <w:spacing w:val="-11"/>
                <w:sz w:val="20"/>
              </w:rPr>
              <w:t> </w:t>
            </w:r>
            <w:r>
              <w:rPr>
                <w:spacing w:val="-6"/>
                <w:sz w:val="20"/>
              </w:rPr>
              <w:t>you</w:t>
            </w:r>
            <w:r>
              <w:rPr>
                <w:spacing w:val="-7"/>
                <w:sz w:val="20"/>
              </w:rPr>
              <w:t> </w:t>
            </w:r>
            <w:r>
              <w:rPr>
                <w:spacing w:val="-6"/>
                <w:sz w:val="20"/>
              </w:rPr>
              <w:t>can</w:t>
            </w:r>
            <w:r>
              <w:rPr>
                <w:spacing w:val="-7"/>
                <w:sz w:val="20"/>
              </w:rPr>
              <w:t> </w:t>
            </w:r>
            <w:r>
              <w:rPr>
                <w:spacing w:val="-6"/>
                <w:sz w:val="20"/>
              </w:rPr>
              <w:t>walk</w:t>
            </w:r>
            <w:r>
              <w:rPr>
                <w:spacing w:val="-5"/>
                <w:sz w:val="20"/>
              </w:rPr>
              <w:t> </w:t>
            </w:r>
            <w:r>
              <w:rPr>
                <w:spacing w:val="-6"/>
                <w:sz w:val="20"/>
              </w:rPr>
              <w:t>there.</w:t>
            </w:r>
          </w:p>
        </w:tc>
        <w:tc>
          <w:tcPr>
            <w:tcW w:w="3509"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rFonts w:ascii="Times New Roman"/>
                <w:sz w:val="20"/>
              </w:rPr>
            </w:pPr>
          </w:p>
        </w:tc>
      </w:tr>
      <w:tr>
        <w:trPr>
          <w:trHeight w:val="669" w:hRule="atLeast"/>
        </w:trPr>
        <w:tc>
          <w:tcPr>
            <w:tcW w:w="6941" w:type="dxa"/>
            <w:tcBorders>
              <w:top w:val="single" w:sz="4" w:space="0" w:color="F4AF83"/>
              <w:left w:val="single" w:sz="4" w:space="0" w:color="F4AF83"/>
              <w:bottom w:val="single" w:sz="4" w:space="0" w:color="F4AF83"/>
              <w:right w:val="single" w:sz="4" w:space="0" w:color="F4AF83"/>
            </w:tcBorders>
          </w:tcPr>
          <w:p>
            <w:pPr>
              <w:pStyle w:val="TableParagraph"/>
              <w:spacing w:before="219"/>
              <w:ind w:left="107"/>
              <w:rPr>
                <w:sz w:val="20"/>
              </w:rPr>
            </w:pPr>
            <w:r>
              <w:rPr>
                <w:spacing w:val="-4"/>
                <w:sz w:val="20"/>
              </w:rPr>
              <w:t>Cheaper</w:t>
            </w:r>
            <w:r>
              <w:rPr>
                <w:spacing w:val="-6"/>
                <w:sz w:val="20"/>
              </w:rPr>
              <w:t> </w:t>
            </w:r>
            <w:r>
              <w:rPr>
                <w:spacing w:val="-4"/>
                <w:sz w:val="20"/>
              </w:rPr>
              <w:t>rent</w:t>
            </w:r>
            <w:r>
              <w:rPr>
                <w:spacing w:val="-6"/>
                <w:sz w:val="20"/>
              </w:rPr>
              <w:t> </w:t>
            </w:r>
            <w:r>
              <w:rPr>
                <w:spacing w:val="-4"/>
                <w:sz w:val="20"/>
              </w:rPr>
              <w:t>would</w:t>
            </w:r>
            <w:r>
              <w:rPr>
                <w:spacing w:val="-6"/>
                <w:sz w:val="20"/>
              </w:rPr>
              <w:t> </w:t>
            </w:r>
            <w:r>
              <w:rPr>
                <w:spacing w:val="-4"/>
                <w:sz w:val="20"/>
              </w:rPr>
              <w:t>help.</w:t>
            </w:r>
          </w:p>
        </w:tc>
        <w:tc>
          <w:tcPr>
            <w:tcW w:w="3509" w:type="dxa"/>
            <w:tcBorders>
              <w:top w:val="single" w:sz="4" w:space="0" w:color="F4AF83"/>
              <w:left w:val="single" w:sz="4" w:space="0" w:color="F4AF83"/>
              <w:bottom w:val="single" w:sz="4" w:space="0" w:color="F4AF83"/>
              <w:right w:val="single" w:sz="4" w:space="0" w:color="F4AF83"/>
            </w:tcBorders>
          </w:tcPr>
          <w:p>
            <w:pPr>
              <w:pStyle w:val="TableParagraph"/>
              <w:rPr>
                <w:rFonts w:ascii="Times New Roman"/>
                <w:sz w:val="20"/>
              </w:rPr>
            </w:pPr>
          </w:p>
        </w:tc>
      </w:tr>
      <w:tr>
        <w:trPr>
          <w:trHeight w:val="669" w:hRule="atLeast"/>
        </w:trPr>
        <w:tc>
          <w:tcPr>
            <w:tcW w:w="6941"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219"/>
              <w:ind w:left="107"/>
              <w:rPr>
                <w:sz w:val="20"/>
              </w:rPr>
            </w:pPr>
            <w:r>
              <w:rPr>
                <w:spacing w:val="-4"/>
                <w:sz w:val="20"/>
              </w:rPr>
              <w:t>Govt</w:t>
            </w:r>
            <w:r>
              <w:rPr>
                <w:spacing w:val="-12"/>
                <w:sz w:val="20"/>
              </w:rPr>
              <w:t> </w:t>
            </w:r>
            <w:r>
              <w:rPr>
                <w:spacing w:val="-4"/>
                <w:sz w:val="20"/>
              </w:rPr>
              <w:t>should</w:t>
            </w:r>
            <w:r>
              <w:rPr>
                <w:spacing w:val="-12"/>
                <w:sz w:val="20"/>
              </w:rPr>
              <w:t> </w:t>
            </w:r>
            <w:r>
              <w:rPr>
                <w:spacing w:val="-4"/>
                <w:sz w:val="20"/>
              </w:rPr>
              <w:t>force</w:t>
            </w:r>
            <w:r>
              <w:rPr>
                <w:spacing w:val="-11"/>
                <w:sz w:val="20"/>
              </w:rPr>
              <w:t> </w:t>
            </w:r>
            <w:r>
              <w:rPr>
                <w:spacing w:val="-4"/>
                <w:sz w:val="20"/>
              </w:rPr>
              <w:t>landlords</w:t>
            </w:r>
            <w:r>
              <w:rPr>
                <w:spacing w:val="-10"/>
                <w:sz w:val="20"/>
              </w:rPr>
              <w:t> </w:t>
            </w:r>
            <w:r>
              <w:rPr>
                <w:spacing w:val="-4"/>
                <w:sz w:val="20"/>
              </w:rPr>
              <w:t>to</w:t>
            </w:r>
            <w:r>
              <w:rPr>
                <w:spacing w:val="-12"/>
                <w:sz w:val="20"/>
              </w:rPr>
              <w:t> </w:t>
            </w:r>
            <w:r>
              <w:rPr>
                <w:spacing w:val="-4"/>
                <w:sz w:val="20"/>
              </w:rPr>
              <w:t>change</w:t>
            </w:r>
            <w:r>
              <w:rPr>
                <w:spacing w:val="-10"/>
                <w:sz w:val="20"/>
              </w:rPr>
              <w:t> </w:t>
            </w:r>
            <w:r>
              <w:rPr>
                <w:spacing w:val="-4"/>
                <w:sz w:val="20"/>
              </w:rPr>
              <w:t>carpets</w:t>
            </w:r>
            <w:r>
              <w:rPr>
                <w:spacing w:val="-10"/>
                <w:sz w:val="20"/>
              </w:rPr>
              <w:t> </w:t>
            </w:r>
            <w:r>
              <w:rPr>
                <w:spacing w:val="-4"/>
                <w:sz w:val="20"/>
              </w:rPr>
              <w:t>and</w:t>
            </w:r>
            <w:r>
              <w:rPr>
                <w:spacing w:val="-13"/>
                <w:sz w:val="20"/>
              </w:rPr>
              <w:t> </w:t>
            </w:r>
            <w:r>
              <w:rPr>
                <w:spacing w:val="-4"/>
                <w:sz w:val="20"/>
              </w:rPr>
              <w:t>paint</w:t>
            </w:r>
            <w:r>
              <w:rPr>
                <w:spacing w:val="-12"/>
                <w:sz w:val="20"/>
              </w:rPr>
              <w:t> </w:t>
            </w:r>
            <w:r>
              <w:rPr>
                <w:spacing w:val="-4"/>
                <w:sz w:val="20"/>
              </w:rPr>
              <w:t>properties.</w:t>
            </w:r>
          </w:p>
        </w:tc>
        <w:tc>
          <w:tcPr>
            <w:tcW w:w="3509"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rFonts w:ascii="Times New Roman"/>
                <w:sz w:val="20"/>
              </w:rPr>
            </w:pPr>
          </w:p>
        </w:tc>
      </w:tr>
    </w:tbl>
    <w:p>
      <w:pPr>
        <w:pStyle w:val="BodyText"/>
        <w:spacing w:before="71"/>
        <w:rPr>
          <w:rFonts w:ascii="Arial Black"/>
          <w:sz w:val="24"/>
        </w:rPr>
      </w:pPr>
    </w:p>
    <w:p>
      <w:pPr>
        <w:spacing w:before="0"/>
        <w:ind w:left="720" w:right="0" w:firstLine="0"/>
        <w:jc w:val="left"/>
        <w:rPr>
          <w:rFonts w:ascii="Arial Black"/>
          <w:sz w:val="24"/>
        </w:rPr>
      </w:pPr>
      <w:r>
        <w:rPr>
          <w:rFonts w:ascii="Arial Black"/>
          <w:spacing w:val="-2"/>
          <w:w w:val="85"/>
          <w:sz w:val="24"/>
        </w:rPr>
        <w:t>Locally</w:t>
      </w:r>
      <w:r>
        <w:rPr>
          <w:rFonts w:ascii="Arial Black"/>
          <w:spacing w:val="-10"/>
          <w:sz w:val="24"/>
        </w:rPr>
        <w:t> </w:t>
      </w:r>
      <w:r>
        <w:rPr>
          <w:rFonts w:ascii="Arial Black"/>
          <w:spacing w:val="-2"/>
          <w:w w:val="85"/>
          <w:sz w:val="24"/>
        </w:rPr>
        <w:t>based</w:t>
      </w:r>
      <w:r>
        <w:rPr>
          <w:rFonts w:ascii="Arial Black"/>
          <w:spacing w:val="-11"/>
          <w:sz w:val="24"/>
        </w:rPr>
        <w:t> </w:t>
      </w:r>
      <w:r>
        <w:rPr>
          <w:rFonts w:ascii="Arial Black"/>
          <w:spacing w:val="-2"/>
          <w:w w:val="85"/>
          <w:sz w:val="24"/>
        </w:rPr>
        <w:t>services</w:t>
      </w:r>
      <w:r>
        <w:rPr>
          <w:rFonts w:ascii="Arial Black"/>
          <w:spacing w:val="-9"/>
          <w:sz w:val="24"/>
        </w:rPr>
        <w:t> </w:t>
      </w:r>
      <w:r>
        <w:rPr>
          <w:rFonts w:ascii="Arial Black"/>
          <w:spacing w:val="-2"/>
          <w:w w:val="85"/>
          <w:sz w:val="24"/>
        </w:rPr>
        <w:t>we</w:t>
      </w:r>
      <w:r>
        <w:rPr>
          <w:rFonts w:ascii="Arial Black"/>
          <w:spacing w:val="-10"/>
          <w:sz w:val="24"/>
        </w:rPr>
        <w:t> </w:t>
      </w:r>
      <w:r>
        <w:rPr>
          <w:rFonts w:ascii="Arial Black"/>
          <w:spacing w:val="-2"/>
          <w:w w:val="85"/>
          <w:sz w:val="24"/>
        </w:rPr>
        <w:t>access:</w:t>
      </w:r>
    </w:p>
    <w:p>
      <w:pPr>
        <w:pStyle w:val="ListParagraph"/>
        <w:numPr>
          <w:ilvl w:val="0"/>
          <w:numId w:val="30"/>
        </w:numPr>
        <w:tabs>
          <w:tab w:pos="1079" w:val="left" w:leader="none"/>
        </w:tabs>
        <w:spacing w:line="240" w:lineRule="auto" w:before="90" w:after="0"/>
        <w:ind w:left="1079" w:right="0" w:hanging="359"/>
        <w:jc w:val="left"/>
        <w:rPr>
          <w:rFonts w:ascii="Lucida Sans" w:hAnsi="Lucida Sans"/>
          <w:sz w:val="20"/>
        </w:rPr>
      </w:pPr>
      <w:r>
        <w:rPr>
          <w:rFonts w:ascii="Lucida Sans" w:hAnsi="Lucida Sans"/>
          <w:spacing w:val="-4"/>
          <w:sz w:val="20"/>
        </w:rPr>
        <w:t>The</w:t>
      </w:r>
      <w:r>
        <w:rPr>
          <w:rFonts w:ascii="Lucida Sans" w:hAnsi="Lucida Sans"/>
          <w:spacing w:val="-10"/>
          <w:sz w:val="20"/>
        </w:rPr>
        <w:t> </w:t>
      </w:r>
      <w:r>
        <w:rPr>
          <w:rFonts w:ascii="Lucida Sans" w:hAnsi="Lucida Sans"/>
          <w:spacing w:val="-4"/>
          <w:sz w:val="20"/>
        </w:rPr>
        <w:t>Prospect</w:t>
      </w:r>
      <w:r>
        <w:rPr>
          <w:rFonts w:ascii="Lucida Sans" w:hAnsi="Lucida Sans"/>
          <w:spacing w:val="-12"/>
          <w:sz w:val="20"/>
        </w:rPr>
        <w:t> </w:t>
      </w:r>
      <w:r>
        <w:rPr>
          <w:rFonts w:ascii="Lucida Sans" w:hAnsi="Lucida Sans"/>
          <w:spacing w:val="-4"/>
          <w:sz w:val="20"/>
        </w:rPr>
        <w:t>Sunday</w:t>
      </w:r>
      <w:r>
        <w:rPr>
          <w:rFonts w:ascii="Lucida Sans" w:hAnsi="Lucida Sans"/>
          <w:spacing w:val="-11"/>
          <w:sz w:val="20"/>
        </w:rPr>
        <w:t> </w:t>
      </w:r>
      <w:r>
        <w:rPr>
          <w:rFonts w:ascii="Lucida Sans" w:hAnsi="Lucida Sans"/>
          <w:spacing w:val="-4"/>
          <w:sz w:val="20"/>
        </w:rPr>
        <w:t>market</w:t>
      </w:r>
      <w:r>
        <w:rPr>
          <w:rFonts w:ascii="Lucida Sans" w:hAnsi="Lucida Sans"/>
          <w:spacing w:val="-12"/>
          <w:sz w:val="20"/>
        </w:rPr>
        <w:t> </w:t>
      </w:r>
      <w:r>
        <w:rPr>
          <w:rFonts w:ascii="Lucida Sans" w:hAnsi="Lucida Sans"/>
          <w:spacing w:val="-4"/>
          <w:sz w:val="20"/>
        </w:rPr>
        <w:t>is</w:t>
      </w:r>
      <w:r>
        <w:rPr>
          <w:rFonts w:ascii="Lucida Sans" w:hAnsi="Lucida Sans"/>
          <w:spacing w:val="-10"/>
          <w:sz w:val="20"/>
        </w:rPr>
        <w:t> </w:t>
      </w:r>
      <w:r>
        <w:rPr>
          <w:rFonts w:ascii="Lucida Sans" w:hAnsi="Lucida Sans"/>
          <w:spacing w:val="-4"/>
          <w:sz w:val="20"/>
        </w:rPr>
        <w:t>good</w:t>
      </w:r>
      <w:r>
        <w:rPr>
          <w:rFonts w:ascii="Lucida Sans" w:hAnsi="Lucida Sans"/>
          <w:spacing w:val="-11"/>
          <w:sz w:val="20"/>
        </w:rPr>
        <w:t> </w:t>
      </w:r>
      <w:r>
        <w:rPr>
          <w:rFonts w:ascii="Lucida Sans" w:hAnsi="Lucida Sans"/>
          <w:spacing w:val="-4"/>
          <w:sz w:val="20"/>
        </w:rPr>
        <w:t>value</w:t>
      </w:r>
    </w:p>
    <w:p>
      <w:pPr>
        <w:pStyle w:val="ListParagraph"/>
        <w:numPr>
          <w:ilvl w:val="0"/>
          <w:numId w:val="30"/>
        </w:numPr>
        <w:tabs>
          <w:tab w:pos="1079" w:val="left" w:leader="none"/>
        </w:tabs>
        <w:spacing w:line="240" w:lineRule="auto" w:before="28" w:after="0"/>
        <w:ind w:left="1079" w:right="0" w:hanging="360"/>
        <w:jc w:val="left"/>
        <w:rPr>
          <w:rFonts w:ascii="Lucida Sans" w:hAnsi="Lucida Sans"/>
          <w:sz w:val="20"/>
        </w:rPr>
      </w:pPr>
      <w:r>
        <w:rPr>
          <w:rFonts w:ascii="Lucida Sans" w:hAnsi="Lucida Sans"/>
          <w:spacing w:val="-6"/>
          <w:sz w:val="20"/>
        </w:rPr>
        <w:t>Every</w:t>
      </w:r>
      <w:r>
        <w:rPr>
          <w:rFonts w:ascii="Lucida Sans" w:hAnsi="Lucida Sans"/>
          <w:spacing w:val="-7"/>
          <w:sz w:val="20"/>
        </w:rPr>
        <w:t> </w:t>
      </w:r>
      <w:r>
        <w:rPr>
          <w:rFonts w:ascii="Lucida Sans" w:hAnsi="Lucida Sans"/>
          <w:spacing w:val="-6"/>
          <w:sz w:val="20"/>
        </w:rPr>
        <w:t>2</w:t>
      </w:r>
      <w:r>
        <w:rPr>
          <w:rFonts w:ascii="Lucida Sans" w:hAnsi="Lucida Sans"/>
          <w:spacing w:val="-8"/>
          <w:sz w:val="20"/>
        </w:rPr>
        <w:t> </w:t>
      </w:r>
      <w:r>
        <w:rPr>
          <w:rFonts w:ascii="Lucida Sans" w:hAnsi="Lucida Sans"/>
          <w:spacing w:val="-6"/>
          <w:sz w:val="20"/>
        </w:rPr>
        <w:t>months</w:t>
      </w:r>
      <w:r>
        <w:rPr>
          <w:rFonts w:ascii="Lucida Sans" w:hAnsi="Lucida Sans"/>
          <w:spacing w:val="-5"/>
          <w:sz w:val="20"/>
        </w:rPr>
        <w:t> </w:t>
      </w:r>
      <w:r>
        <w:rPr>
          <w:rFonts w:ascii="Lucida Sans" w:hAnsi="Lucida Sans"/>
          <w:spacing w:val="-6"/>
          <w:sz w:val="20"/>
        </w:rPr>
        <w:t>go to</w:t>
      </w:r>
      <w:r>
        <w:rPr>
          <w:rFonts w:ascii="Lucida Sans" w:hAnsi="Lucida Sans"/>
          <w:spacing w:val="-7"/>
          <w:sz w:val="20"/>
        </w:rPr>
        <w:t> </w:t>
      </w:r>
      <w:r>
        <w:rPr>
          <w:rFonts w:ascii="Lucida Sans" w:hAnsi="Lucida Sans"/>
          <w:spacing w:val="-6"/>
          <w:sz w:val="20"/>
        </w:rPr>
        <w:t>Elizabeth to</w:t>
      </w:r>
      <w:r>
        <w:rPr>
          <w:rFonts w:ascii="Lucida Sans" w:hAnsi="Lucida Sans"/>
          <w:spacing w:val="-7"/>
          <w:sz w:val="20"/>
        </w:rPr>
        <w:t> </w:t>
      </w:r>
      <w:r>
        <w:rPr>
          <w:rFonts w:ascii="Lucida Sans" w:hAnsi="Lucida Sans"/>
          <w:spacing w:val="-6"/>
          <w:sz w:val="20"/>
        </w:rPr>
        <w:t>get</w:t>
      </w:r>
      <w:r>
        <w:rPr>
          <w:rFonts w:ascii="Lucida Sans" w:hAnsi="Lucida Sans"/>
          <w:spacing w:val="-8"/>
          <w:sz w:val="20"/>
        </w:rPr>
        <w:t> </w:t>
      </w:r>
      <w:r>
        <w:rPr>
          <w:rFonts w:ascii="Lucida Sans" w:hAnsi="Lucida Sans"/>
          <w:spacing w:val="-6"/>
          <w:sz w:val="20"/>
        </w:rPr>
        <w:t>meat</w:t>
      </w:r>
      <w:r>
        <w:rPr>
          <w:rFonts w:ascii="Lucida Sans" w:hAnsi="Lucida Sans"/>
          <w:spacing w:val="-7"/>
          <w:sz w:val="20"/>
        </w:rPr>
        <w:t> </w:t>
      </w:r>
      <w:r>
        <w:rPr>
          <w:rFonts w:ascii="Lucida Sans" w:hAnsi="Lucida Sans"/>
          <w:spacing w:val="-6"/>
          <w:sz w:val="20"/>
        </w:rPr>
        <w:t>$5/kg.</w:t>
      </w:r>
      <w:r>
        <w:rPr>
          <w:rFonts w:ascii="Lucida Sans" w:hAnsi="Lucida Sans"/>
          <w:spacing w:val="-7"/>
          <w:sz w:val="20"/>
        </w:rPr>
        <w:t> </w:t>
      </w:r>
      <w:r>
        <w:rPr>
          <w:rFonts w:ascii="Lucida Sans" w:hAnsi="Lucida Sans"/>
          <w:spacing w:val="-6"/>
          <w:sz w:val="20"/>
        </w:rPr>
        <w:t>Much cheaper</w:t>
      </w:r>
      <w:r>
        <w:rPr>
          <w:rFonts w:ascii="Lucida Sans" w:hAnsi="Lucida Sans"/>
          <w:spacing w:val="-7"/>
          <w:sz w:val="20"/>
        </w:rPr>
        <w:t> </w:t>
      </w:r>
      <w:r>
        <w:rPr>
          <w:rFonts w:ascii="Lucida Sans" w:hAnsi="Lucida Sans"/>
          <w:spacing w:val="-6"/>
          <w:sz w:val="20"/>
        </w:rPr>
        <w:t>than here.</w:t>
      </w:r>
    </w:p>
    <w:p>
      <w:pPr>
        <w:pStyle w:val="ListParagraph"/>
        <w:numPr>
          <w:ilvl w:val="0"/>
          <w:numId w:val="30"/>
        </w:numPr>
        <w:tabs>
          <w:tab w:pos="1079" w:val="left" w:leader="none"/>
        </w:tabs>
        <w:spacing w:line="240" w:lineRule="auto" w:before="26" w:after="0"/>
        <w:ind w:left="1079" w:right="0" w:hanging="360"/>
        <w:jc w:val="left"/>
        <w:rPr>
          <w:rFonts w:ascii="Lucida Sans" w:hAnsi="Lucida Sans"/>
          <w:sz w:val="20"/>
        </w:rPr>
      </w:pPr>
      <w:r>
        <w:rPr>
          <w:rFonts w:ascii="Lucida Sans" w:hAnsi="Lucida Sans"/>
          <w:spacing w:val="-4"/>
          <w:sz w:val="20"/>
        </w:rPr>
        <w:t>Pooraka</w:t>
      </w:r>
      <w:r>
        <w:rPr>
          <w:rFonts w:ascii="Lucida Sans" w:hAnsi="Lucida Sans"/>
          <w:spacing w:val="-9"/>
          <w:sz w:val="20"/>
        </w:rPr>
        <w:t> </w:t>
      </w:r>
      <w:r>
        <w:rPr>
          <w:rFonts w:ascii="Lucida Sans" w:hAnsi="Lucida Sans"/>
          <w:spacing w:val="-4"/>
          <w:sz w:val="20"/>
        </w:rPr>
        <w:t>farmers</w:t>
      </w:r>
      <w:r>
        <w:rPr>
          <w:rFonts w:ascii="Lucida Sans" w:hAnsi="Lucida Sans"/>
          <w:spacing w:val="-7"/>
          <w:sz w:val="20"/>
        </w:rPr>
        <w:t> </w:t>
      </w:r>
      <w:r>
        <w:rPr>
          <w:rFonts w:ascii="Lucida Sans" w:hAnsi="Lucida Sans"/>
          <w:spacing w:val="-4"/>
          <w:sz w:val="20"/>
        </w:rPr>
        <w:t>market</w:t>
      </w:r>
      <w:r>
        <w:rPr>
          <w:rFonts w:ascii="Lucida Sans" w:hAnsi="Lucida Sans"/>
          <w:spacing w:val="-9"/>
          <w:sz w:val="20"/>
        </w:rPr>
        <w:t> </w:t>
      </w:r>
      <w:r>
        <w:rPr>
          <w:rFonts w:ascii="Lucida Sans" w:hAnsi="Lucida Sans"/>
          <w:spacing w:val="-4"/>
          <w:sz w:val="20"/>
        </w:rPr>
        <w:t>for</w:t>
      </w:r>
      <w:r>
        <w:rPr>
          <w:rFonts w:ascii="Lucida Sans" w:hAnsi="Lucida Sans"/>
          <w:spacing w:val="-8"/>
          <w:sz w:val="20"/>
        </w:rPr>
        <w:t> </w:t>
      </w:r>
      <w:r>
        <w:rPr>
          <w:rFonts w:ascii="Lucida Sans" w:hAnsi="Lucida Sans"/>
          <w:spacing w:val="-4"/>
          <w:sz w:val="20"/>
        </w:rPr>
        <w:t>veg</w:t>
      </w:r>
      <w:r>
        <w:rPr>
          <w:rFonts w:ascii="Lucida Sans" w:hAnsi="Lucida Sans"/>
          <w:spacing w:val="-7"/>
          <w:sz w:val="20"/>
        </w:rPr>
        <w:t> </w:t>
      </w:r>
      <w:r>
        <w:rPr>
          <w:rFonts w:ascii="Lucida Sans" w:hAnsi="Lucida Sans"/>
          <w:spacing w:val="-4"/>
          <w:sz w:val="20"/>
        </w:rPr>
        <w:t>and</w:t>
      </w:r>
      <w:r>
        <w:rPr>
          <w:rFonts w:ascii="Lucida Sans" w:hAnsi="Lucida Sans"/>
          <w:spacing w:val="-8"/>
          <w:sz w:val="20"/>
        </w:rPr>
        <w:t> </w:t>
      </w:r>
      <w:r>
        <w:rPr>
          <w:rFonts w:ascii="Lucida Sans" w:hAnsi="Lucida Sans"/>
          <w:spacing w:val="-4"/>
          <w:sz w:val="20"/>
        </w:rPr>
        <w:t>fruit.</w:t>
      </w:r>
      <w:r>
        <w:rPr>
          <w:rFonts w:ascii="Lucida Sans" w:hAnsi="Lucida Sans"/>
          <w:spacing w:val="-8"/>
          <w:sz w:val="20"/>
        </w:rPr>
        <w:t> </w:t>
      </w:r>
      <w:r>
        <w:rPr>
          <w:rFonts w:ascii="Lucida Sans" w:hAnsi="Lucida Sans"/>
          <w:spacing w:val="-4"/>
          <w:sz w:val="20"/>
        </w:rPr>
        <w:t>But</w:t>
      </w:r>
      <w:r>
        <w:rPr>
          <w:rFonts w:ascii="Lucida Sans" w:hAnsi="Lucida Sans"/>
          <w:spacing w:val="-10"/>
          <w:sz w:val="20"/>
        </w:rPr>
        <w:t> </w:t>
      </w:r>
      <w:r>
        <w:rPr>
          <w:rFonts w:ascii="Lucida Sans" w:hAnsi="Lucida Sans"/>
          <w:spacing w:val="-4"/>
          <w:sz w:val="20"/>
        </w:rPr>
        <w:t>far</w:t>
      </w:r>
      <w:r>
        <w:rPr>
          <w:rFonts w:ascii="Lucida Sans" w:hAnsi="Lucida Sans"/>
          <w:spacing w:val="-8"/>
          <w:sz w:val="20"/>
        </w:rPr>
        <w:t> </w:t>
      </w:r>
      <w:r>
        <w:rPr>
          <w:rFonts w:ascii="Lucida Sans" w:hAnsi="Lucida Sans"/>
          <w:spacing w:val="-4"/>
          <w:sz w:val="20"/>
        </w:rPr>
        <w:t>away.</w:t>
      </w:r>
      <w:r>
        <w:rPr>
          <w:rFonts w:ascii="Lucida Sans" w:hAnsi="Lucida Sans"/>
          <w:spacing w:val="-8"/>
          <w:sz w:val="20"/>
        </w:rPr>
        <w:t> </w:t>
      </w:r>
      <w:r>
        <w:rPr>
          <w:rFonts w:ascii="Lucida Sans" w:hAnsi="Lucida Sans"/>
          <w:spacing w:val="-4"/>
          <w:sz w:val="20"/>
        </w:rPr>
        <w:t>Lots</w:t>
      </w:r>
      <w:r>
        <w:rPr>
          <w:rFonts w:ascii="Lucida Sans" w:hAnsi="Lucida Sans"/>
          <w:spacing w:val="-7"/>
          <w:sz w:val="20"/>
        </w:rPr>
        <w:t> </w:t>
      </w:r>
      <w:r>
        <w:rPr>
          <w:rFonts w:ascii="Lucida Sans" w:hAnsi="Lucida Sans"/>
          <w:spacing w:val="-4"/>
          <w:sz w:val="20"/>
        </w:rPr>
        <w:t>of</w:t>
      </w:r>
      <w:r>
        <w:rPr>
          <w:rFonts w:ascii="Lucida Sans" w:hAnsi="Lucida Sans"/>
          <w:spacing w:val="-8"/>
          <w:sz w:val="20"/>
        </w:rPr>
        <w:t> </w:t>
      </w:r>
      <w:r>
        <w:rPr>
          <w:rFonts w:ascii="Lucida Sans" w:hAnsi="Lucida Sans"/>
          <w:spacing w:val="-4"/>
          <w:sz w:val="20"/>
        </w:rPr>
        <w:t>petrol.</w:t>
      </w:r>
    </w:p>
    <w:p>
      <w:pPr>
        <w:pStyle w:val="ListParagraph"/>
        <w:numPr>
          <w:ilvl w:val="0"/>
          <w:numId w:val="30"/>
        </w:numPr>
        <w:tabs>
          <w:tab w:pos="1079" w:val="left" w:leader="none"/>
        </w:tabs>
        <w:spacing w:line="240" w:lineRule="auto" w:before="29" w:after="0"/>
        <w:ind w:left="1079" w:right="0" w:hanging="360"/>
        <w:jc w:val="left"/>
        <w:rPr>
          <w:rFonts w:ascii="Lucida Sans" w:hAnsi="Lucida Sans"/>
          <w:sz w:val="20"/>
        </w:rPr>
      </w:pPr>
      <w:r>
        <w:rPr>
          <w:rFonts w:ascii="Lucida Sans" w:hAnsi="Lucida Sans"/>
          <w:spacing w:val="-4"/>
          <w:sz w:val="20"/>
        </w:rPr>
        <w:t>Indian</w:t>
      </w:r>
      <w:r>
        <w:rPr>
          <w:rFonts w:ascii="Lucida Sans" w:hAnsi="Lucida Sans"/>
          <w:spacing w:val="-8"/>
          <w:sz w:val="20"/>
        </w:rPr>
        <w:t> </w:t>
      </w:r>
      <w:r>
        <w:rPr>
          <w:rFonts w:ascii="Lucida Sans" w:hAnsi="Lucida Sans"/>
          <w:spacing w:val="-4"/>
          <w:sz w:val="20"/>
        </w:rPr>
        <w:t>shop</w:t>
      </w:r>
      <w:r>
        <w:rPr>
          <w:rFonts w:ascii="Lucida Sans" w:hAnsi="Lucida Sans"/>
          <w:spacing w:val="-7"/>
          <w:sz w:val="20"/>
        </w:rPr>
        <w:t> </w:t>
      </w:r>
      <w:r>
        <w:rPr>
          <w:rFonts w:ascii="Lucida Sans" w:hAnsi="Lucida Sans"/>
          <w:spacing w:val="-4"/>
          <w:sz w:val="20"/>
        </w:rPr>
        <w:t>in</w:t>
      </w:r>
      <w:r>
        <w:rPr>
          <w:rFonts w:ascii="Lucida Sans" w:hAnsi="Lucida Sans"/>
          <w:spacing w:val="-7"/>
          <w:sz w:val="20"/>
        </w:rPr>
        <w:t> </w:t>
      </w:r>
      <w:r>
        <w:rPr>
          <w:rFonts w:ascii="Lucida Sans" w:hAnsi="Lucida Sans"/>
          <w:spacing w:val="-4"/>
          <w:sz w:val="20"/>
        </w:rPr>
        <w:t>area</w:t>
      </w:r>
      <w:r>
        <w:rPr>
          <w:rFonts w:ascii="Lucida Sans" w:hAnsi="Lucida Sans"/>
          <w:spacing w:val="-7"/>
          <w:sz w:val="20"/>
        </w:rPr>
        <w:t> </w:t>
      </w:r>
      <w:r>
        <w:rPr>
          <w:rFonts w:ascii="Lucida Sans" w:hAnsi="Lucida Sans"/>
          <w:spacing w:val="-4"/>
          <w:sz w:val="20"/>
        </w:rPr>
        <w:t>is</w:t>
      </w:r>
      <w:r>
        <w:rPr>
          <w:rFonts w:ascii="Lucida Sans" w:hAnsi="Lucida Sans"/>
          <w:spacing w:val="-6"/>
          <w:sz w:val="20"/>
        </w:rPr>
        <w:t> </w:t>
      </w:r>
      <w:r>
        <w:rPr>
          <w:rFonts w:ascii="Lucida Sans" w:hAnsi="Lucida Sans"/>
          <w:spacing w:val="-4"/>
          <w:sz w:val="20"/>
        </w:rPr>
        <w:t>cheaper</w:t>
      </w:r>
      <w:r>
        <w:rPr>
          <w:rFonts w:ascii="Lucida Sans" w:hAnsi="Lucida Sans"/>
          <w:spacing w:val="-7"/>
          <w:sz w:val="20"/>
        </w:rPr>
        <w:t> </w:t>
      </w:r>
      <w:r>
        <w:rPr>
          <w:rFonts w:ascii="Lucida Sans" w:hAnsi="Lucida Sans"/>
          <w:spacing w:val="-4"/>
          <w:sz w:val="20"/>
        </w:rPr>
        <w:t>than</w:t>
      </w:r>
      <w:r>
        <w:rPr>
          <w:rFonts w:ascii="Lucida Sans" w:hAnsi="Lucida Sans"/>
          <w:spacing w:val="-7"/>
          <w:sz w:val="20"/>
        </w:rPr>
        <w:t> </w:t>
      </w:r>
      <w:r>
        <w:rPr>
          <w:rFonts w:ascii="Lucida Sans" w:hAnsi="Lucida Sans"/>
          <w:spacing w:val="-4"/>
          <w:sz w:val="20"/>
        </w:rPr>
        <w:t>other</w:t>
      </w:r>
      <w:r>
        <w:rPr>
          <w:rFonts w:ascii="Lucida Sans" w:hAnsi="Lucida Sans"/>
          <w:spacing w:val="-8"/>
          <w:sz w:val="20"/>
        </w:rPr>
        <w:t> </w:t>
      </w:r>
      <w:r>
        <w:rPr>
          <w:rFonts w:ascii="Lucida Sans" w:hAnsi="Lucida Sans"/>
          <w:spacing w:val="-4"/>
          <w:sz w:val="20"/>
        </w:rPr>
        <w:t>supermarkets.</w:t>
      </w:r>
    </w:p>
    <w:p>
      <w:pPr>
        <w:pStyle w:val="ListParagraph"/>
        <w:numPr>
          <w:ilvl w:val="0"/>
          <w:numId w:val="30"/>
        </w:numPr>
        <w:tabs>
          <w:tab w:pos="1079" w:val="left" w:leader="none"/>
        </w:tabs>
        <w:spacing w:line="276" w:lineRule="auto" w:before="26" w:after="0"/>
        <w:ind w:left="1079" w:right="822" w:hanging="360"/>
        <w:jc w:val="left"/>
        <w:rPr>
          <w:rFonts w:ascii="Lucida Sans" w:hAnsi="Lucida Sans"/>
          <w:sz w:val="20"/>
        </w:rPr>
      </w:pPr>
      <w:r>
        <w:rPr>
          <w:rFonts w:ascii="Lucida Sans" w:hAnsi="Lucida Sans"/>
          <w:spacing w:val="-4"/>
          <w:sz w:val="20"/>
        </w:rPr>
        <w:t>Council</w:t>
      </w:r>
      <w:r>
        <w:rPr>
          <w:rFonts w:ascii="Lucida Sans" w:hAnsi="Lucida Sans"/>
          <w:spacing w:val="-12"/>
          <w:sz w:val="20"/>
        </w:rPr>
        <w:t> </w:t>
      </w:r>
      <w:r>
        <w:rPr>
          <w:rFonts w:ascii="Lucida Sans" w:hAnsi="Lucida Sans"/>
          <w:spacing w:val="-4"/>
          <w:sz w:val="20"/>
        </w:rPr>
        <w:t>and</w:t>
      </w:r>
      <w:r>
        <w:rPr>
          <w:rFonts w:ascii="Lucida Sans" w:hAnsi="Lucida Sans"/>
          <w:spacing w:val="-12"/>
          <w:sz w:val="20"/>
        </w:rPr>
        <w:t> </w:t>
      </w:r>
      <w:r>
        <w:rPr>
          <w:rFonts w:ascii="Lucida Sans" w:hAnsi="Lucida Sans"/>
          <w:spacing w:val="-4"/>
          <w:sz w:val="20"/>
        </w:rPr>
        <w:t>TAFE</w:t>
      </w:r>
      <w:r>
        <w:rPr>
          <w:rFonts w:ascii="Lucida Sans" w:hAnsi="Lucida Sans"/>
          <w:spacing w:val="-12"/>
          <w:sz w:val="20"/>
        </w:rPr>
        <w:t> </w:t>
      </w:r>
      <w:r>
        <w:rPr>
          <w:rFonts w:ascii="Lucida Sans" w:hAnsi="Lucida Sans"/>
          <w:spacing w:val="-4"/>
          <w:sz w:val="20"/>
        </w:rPr>
        <w:t>are</w:t>
      </w:r>
      <w:r>
        <w:rPr>
          <w:rFonts w:ascii="Lucida Sans" w:hAnsi="Lucida Sans"/>
          <w:spacing w:val="-12"/>
          <w:sz w:val="20"/>
        </w:rPr>
        <w:t> </w:t>
      </w:r>
      <w:r>
        <w:rPr>
          <w:rFonts w:ascii="Lucida Sans" w:hAnsi="Lucida Sans"/>
          <w:spacing w:val="-4"/>
          <w:sz w:val="20"/>
        </w:rPr>
        <w:t>a</w:t>
      </w:r>
      <w:r>
        <w:rPr>
          <w:rFonts w:ascii="Lucida Sans" w:hAnsi="Lucida Sans"/>
          <w:spacing w:val="-12"/>
          <w:sz w:val="20"/>
        </w:rPr>
        <w:t> </w:t>
      </w:r>
      <w:r>
        <w:rPr>
          <w:rFonts w:ascii="Lucida Sans" w:hAnsi="Lucida Sans"/>
          <w:spacing w:val="-4"/>
          <w:sz w:val="20"/>
        </w:rPr>
        <w:t>good</w:t>
      </w:r>
      <w:r>
        <w:rPr>
          <w:rFonts w:ascii="Lucida Sans" w:hAnsi="Lucida Sans"/>
          <w:spacing w:val="-11"/>
          <w:sz w:val="20"/>
        </w:rPr>
        <w:t> </w:t>
      </w:r>
      <w:r>
        <w:rPr>
          <w:rFonts w:ascii="Lucida Sans" w:hAnsi="Lucida Sans"/>
          <w:spacing w:val="-4"/>
          <w:sz w:val="20"/>
        </w:rPr>
        <w:t>support.</w:t>
      </w:r>
      <w:r>
        <w:rPr>
          <w:rFonts w:ascii="Lucida Sans" w:hAnsi="Lucida Sans"/>
          <w:spacing w:val="-12"/>
          <w:sz w:val="20"/>
        </w:rPr>
        <w:t> </w:t>
      </w:r>
      <w:r>
        <w:rPr>
          <w:rFonts w:ascii="Lucida Sans" w:hAnsi="Lucida Sans"/>
          <w:spacing w:val="-4"/>
          <w:sz w:val="20"/>
        </w:rPr>
        <w:t>They</w:t>
      </w:r>
      <w:r>
        <w:rPr>
          <w:rFonts w:ascii="Lucida Sans" w:hAnsi="Lucida Sans"/>
          <w:spacing w:val="-12"/>
          <w:sz w:val="20"/>
        </w:rPr>
        <w:t> </w:t>
      </w:r>
      <w:r>
        <w:rPr>
          <w:rFonts w:ascii="Lucida Sans" w:hAnsi="Lucida Sans"/>
          <w:spacing w:val="-4"/>
          <w:sz w:val="20"/>
        </w:rPr>
        <w:t>held</w:t>
      </w:r>
      <w:r>
        <w:rPr>
          <w:rFonts w:ascii="Lucida Sans" w:hAnsi="Lucida Sans"/>
          <w:spacing w:val="-12"/>
          <w:sz w:val="20"/>
        </w:rPr>
        <w:t> </w:t>
      </w:r>
      <w:r>
        <w:rPr>
          <w:rFonts w:ascii="Lucida Sans" w:hAnsi="Lucida Sans"/>
          <w:spacing w:val="-4"/>
          <w:sz w:val="20"/>
        </w:rPr>
        <w:t>some</w:t>
      </w:r>
      <w:r>
        <w:rPr>
          <w:rFonts w:ascii="Lucida Sans" w:hAnsi="Lucida Sans"/>
          <w:spacing w:val="-12"/>
          <w:sz w:val="20"/>
        </w:rPr>
        <w:t> </w:t>
      </w:r>
      <w:r>
        <w:rPr>
          <w:rFonts w:ascii="Lucida Sans" w:hAnsi="Lucida Sans"/>
          <w:spacing w:val="-4"/>
          <w:sz w:val="20"/>
        </w:rPr>
        <w:t>Gaza</w:t>
      </w:r>
      <w:r>
        <w:rPr>
          <w:rFonts w:ascii="Lucida Sans" w:hAnsi="Lucida Sans"/>
          <w:spacing w:val="-12"/>
          <w:sz w:val="20"/>
        </w:rPr>
        <w:t> </w:t>
      </w:r>
      <w:r>
        <w:rPr>
          <w:rFonts w:ascii="Lucida Sans" w:hAnsi="Lucida Sans"/>
          <w:spacing w:val="-4"/>
          <w:sz w:val="20"/>
        </w:rPr>
        <w:t>and</w:t>
      </w:r>
      <w:r>
        <w:rPr>
          <w:rFonts w:ascii="Lucida Sans" w:hAnsi="Lucida Sans"/>
          <w:spacing w:val="-11"/>
          <w:sz w:val="20"/>
        </w:rPr>
        <w:t> </w:t>
      </w:r>
      <w:r>
        <w:rPr>
          <w:rFonts w:ascii="Lucida Sans" w:hAnsi="Lucida Sans"/>
          <w:spacing w:val="-4"/>
          <w:sz w:val="20"/>
        </w:rPr>
        <w:t>Afghani</w:t>
      </w:r>
      <w:r>
        <w:rPr>
          <w:rFonts w:ascii="Lucida Sans" w:hAnsi="Lucida Sans"/>
          <w:spacing w:val="-12"/>
          <w:sz w:val="20"/>
        </w:rPr>
        <w:t> </w:t>
      </w:r>
      <w:r>
        <w:rPr>
          <w:rFonts w:ascii="Lucida Sans" w:hAnsi="Lucida Sans"/>
          <w:spacing w:val="-4"/>
          <w:sz w:val="20"/>
        </w:rPr>
        <w:t>refugees</w:t>
      </w:r>
      <w:r>
        <w:rPr>
          <w:rFonts w:ascii="Lucida Sans" w:hAnsi="Lucida Sans"/>
          <w:spacing w:val="-12"/>
          <w:sz w:val="20"/>
        </w:rPr>
        <w:t> </w:t>
      </w:r>
      <w:r>
        <w:rPr>
          <w:rFonts w:ascii="Lucida Sans" w:hAnsi="Lucida Sans"/>
          <w:spacing w:val="-4"/>
          <w:sz w:val="20"/>
        </w:rPr>
        <w:t>meetings</w:t>
      </w:r>
      <w:r>
        <w:rPr>
          <w:rFonts w:ascii="Lucida Sans" w:hAnsi="Lucida Sans"/>
          <w:spacing w:val="-12"/>
          <w:sz w:val="20"/>
        </w:rPr>
        <w:t> </w:t>
      </w:r>
      <w:r>
        <w:rPr>
          <w:rFonts w:ascii="Lucida Sans" w:hAnsi="Lucida Sans"/>
          <w:spacing w:val="-4"/>
          <w:sz w:val="20"/>
        </w:rPr>
        <w:t>to</w:t>
      </w:r>
      <w:r>
        <w:rPr>
          <w:rFonts w:ascii="Lucida Sans" w:hAnsi="Lucida Sans"/>
          <w:spacing w:val="-12"/>
          <w:sz w:val="20"/>
        </w:rPr>
        <w:t> </w:t>
      </w:r>
      <w:r>
        <w:rPr>
          <w:rFonts w:ascii="Lucida Sans" w:hAnsi="Lucida Sans"/>
          <w:spacing w:val="-4"/>
          <w:sz w:val="20"/>
        </w:rPr>
        <w:t>support</w:t>
      </w:r>
      <w:r>
        <w:rPr>
          <w:rFonts w:ascii="Lucida Sans" w:hAnsi="Lucida Sans"/>
          <w:spacing w:val="-12"/>
          <w:sz w:val="20"/>
        </w:rPr>
        <w:t> </w:t>
      </w:r>
      <w:r>
        <w:rPr>
          <w:rFonts w:ascii="Lucida Sans" w:hAnsi="Lucida Sans"/>
          <w:spacing w:val="-4"/>
          <w:sz w:val="20"/>
        </w:rPr>
        <w:t>their </w:t>
      </w:r>
      <w:r>
        <w:rPr>
          <w:rFonts w:ascii="Lucida Sans" w:hAnsi="Lucida Sans"/>
          <w:sz w:val="20"/>
        </w:rPr>
        <w:t>needs and connect them.</w:t>
      </w:r>
    </w:p>
    <w:p>
      <w:pPr>
        <w:pStyle w:val="ListParagraph"/>
        <w:numPr>
          <w:ilvl w:val="0"/>
          <w:numId w:val="30"/>
        </w:numPr>
        <w:tabs>
          <w:tab w:pos="1079" w:val="left" w:leader="none"/>
        </w:tabs>
        <w:spacing w:line="237" w:lineRule="exact" w:before="0" w:after="0"/>
        <w:ind w:left="1079" w:right="0" w:hanging="360"/>
        <w:jc w:val="left"/>
        <w:rPr>
          <w:rFonts w:ascii="Lucida Sans" w:hAnsi="Lucida Sans"/>
          <w:sz w:val="20"/>
        </w:rPr>
      </w:pPr>
      <w:r>
        <w:rPr>
          <w:rFonts w:ascii="Lucida Sans" w:hAnsi="Lucida Sans"/>
          <w:spacing w:val="-6"/>
          <w:sz w:val="20"/>
        </w:rPr>
        <w:t>We</w:t>
      </w:r>
      <w:r>
        <w:rPr>
          <w:rFonts w:ascii="Lucida Sans" w:hAnsi="Lucida Sans"/>
          <w:spacing w:val="-4"/>
          <w:sz w:val="20"/>
        </w:rPr>
        <w:t> </w:t>
      </w:r>
      <w:r>
        <w:rPr>
          <w:rFonts w:ascii="Lucida Sans" w:hAnsi="Lucida Sans"/>
          <w:spacing w:val="-6"/>
          <w:sz w:val="20"/>
        </w:rPr>
        <w:t>all</w:t>
      </w:r>
      <w:r>
        <w:rPr>
          <w:rFonts w:ascii="Lucida Sans" w:hAnsi="Lucida Sans"/>
          <w:spacing w:val="-5"/>
          <w:sz w:val="20"/>
        </w:rPr>
        <w:t> </w:t>
      </w:r>
      <w:r>
        <w:rPr>
          <w:rFonts w:ascii="Lucida Sans" w:hAnsi="Lucida Sans"/>
          <w:spacing w:val="-6"/>
          <w:sz w:val="20"/>
        </w:rPr>
        <w:t>help</w:t>
      </w:r>
      <w:r>
        <w:rPr>
          <w:rFonts w:ascii="Lucida Sans" w:hAnsi="Lucida Sans"/>
          <w:spacing w:val="-5"/>
          <w:sz w:val="20"/>
        </w:rPr>
        <w:t> </w:t>
      </w:r>
      <w:r>
        <w:rPr>
          <w:rFonts w:ascii="Lucida Sans" w:hAnsi="Lucida Sans"/>
          <w:spacing w:val="-6"/>
          <w:sz w:val="20"/>
        </w:rPr>
        <w:t>each</w:t>
      </w:r>
      <w:r>
        <w:rPr>
          <w:rFonts w:ascii="Lucida Sans" w:hAnsi="Lucida Sans"/>
          <w:spacing w:val="-5"/>
          <w:sz w:val="20"/>
        </w:rPr>
        <w:t> </w:t>
      </w:r>
      <w:r>
        <w:rPr>
          <w:rFonts w:ascii="Lucida Sans" w:hAnsi="Lucida Sans"/>
          <w:spacing w:val="-6"/>
          <w:sz w:val="20"/>
        </w:rPr>
        <w:t>other</w:t>
      </w:r>
      <w:r>
        <w:rPr>
          <w:rFonts w:ascii="Lucida Sans" w:hAnsi="Lucida Sans"/>
          <w:spacing w:val="-5"/>
          <w:sz w:val="20"/>
        </w:rPr>
        <w:t> </w:t>
      </w:r>
      <w:r>
        <w:rPr>
          <w:rFonts w:ascii="Lucida Sans" w:hAnsi="Lucida Sans"/>
          <w:spacing w:val="-6"/>
          <w:sz w:val="20"/>
        </w:rPr>
        <w:t>if</w:t>
      </w:r>
      <w:r>
        <w:rPr>
          <w:rFonts w:ascii="Lucida Sans" w:hAnsi="Lucida Sans"/>
          <w:spacing w:val="-5"/>
          <w:sz w:val="20"/>
        </w:rPr>
        <w:t> </w:t>
      </w:r>
      <w:r>
        <w:rPr>
          <w:rFonts w:ascii="Lucida Sans" w:hAnsi="Lucida Sans"/>
          <w:spacing w:val="-6"/>
          <w:sz w:val="20"/>
        </w:rPr>
        <w:t>someone</w:t>
      </w:r>
      <w:r>
        <w:rPr>
          <w:rFonts w:ascii="Lucida Sans" w:hAnsi="Lucida Sans"/>
          <w:spacing w:val="-4"/>
          <w:sz w:val="20"/>
        </w:rPr>
        <w:t> </w:t>
      </w:r>
      <w:r>
        <w:rPr>
          <w:rFonts w:ascii="Lucida Sans" w:hAnsi="Lucida Sans"/>
          <w:spacing w:val="-6"/>
          <w:sz w:val="20"/>
        </w:rPr>
        <w:t>is</w:t>
      </w:r>
      <w:r>
        <w:rPr>
          <w:rFonts w:ascii="Lucida Sans" w:hAnsi="Lucida Sans"/>
          <w:spacing w:val="-4"/>
          <w:sz w:val="20"/>
        </w:rPr>
        <w:t> </w:t>
      </w:r>
      <w:r>
        <w:rPr>
          <w:rFonts w:ascii="Lucida Sans" w:hAnsi="Lucida Sans"/>
          <w:spacing w:val="-6"/>
          <w:sz w:val="20"/>
        </w:rPr>
        <w:t>struggling.</w:t>
      </w:r>
      <w:r>
        <w:rPr>
          <w:rFonts w:ascii="Lucida Sans" w:hAnsi="Lucida Sans"/>
          <w:spacing w:val="-5"/>
          <w:sz w:val="20"/>
        </w:rPr>
        <w:t> </w:t>
      </w:r>
      <w:r>
        <w:rPr>
          <w:rFonts w:ascii="Lucida Sans" w:hAnsi="Lucida Sans"/>
          <w:spacing w:val="-6"/>
          <w:sz w:val="20"/>
        </w:rPr>
        <w:t>We don’t try</w:t>
      </w:r>
      <w:r>
        <w:rPr>
          <w:rFonts w:ascii="Lucida Sans" w:hAnsi="Lucida Sans"/>
          <w:spacing w:val="-5"/>
          <w:sz w:val="20"/>
        </w:rPr>
        <w:t> </w:t>
      </w:r>
      <w:r>
        <w:rPr>
          <w:rFonts w:ascii="Lucida Sans" w:hAnsi="Lucida Sans"/>
          <w:spacing w:val="-6"/>
          <w:sz w:val="20"/>
        </w:rPr>
        <w:t>to</w:t>
      </w:r>
      <w:r>
        <w:rPr>
          <w:rFonts w:ascii="Lucida Sans" w:hAnsi="Lucida Sans"/>
          <w:spacing w:val="-5"/>
          <w:sz w:val="20"/>
        </w:rPr>
        <w:t> </w:t>
      </w:r>
      <w:r>
        <w:rPr>
          <w:rFonts w:ascii="Lucida Sans" w:hAnsi="Lucida Sans"/>
          <w:spacing w:val="-6"/>
          <w:sz w:val="20"/>
        </w:rPr>
        <w:t>find</w:t>
      </w:r>
      <w:r>
        <w:rPr>
          <w:rFonts w:ascii="Lucida Sans" w:hAnsi="Lucida Sans"/>
          <w:spacing w:val="-5"/>
          <w:sz w:val="20"/>
        </w:rPr>
        <w:t> </w:t>
      </w:r>
      <w:r>
        <w:rPr>
          <w:rFonts w:ascii="Lucida Sans" w:hAnsi="Lucida Sans"/>
          <w:spacing w:val="-6"/>
          <w:sz w:val="20"/>
        </w:rPr>
        <w:t>support</w:t>
      </w:r>
      <w:r>
        <w:rPr>
          <w:rFonts w:ascii="Lucida Sans" w:hAnsi="Lucida Sans"/>
          <w:spacing w:val="-7"/>
          <w:sz w:val="20"/>
        </w:rPr>
        <w:t> </w:t>
      </w:r>
      <w:r>
        <w:rPr>
          <w:rFonts w:ascii="Lucida Sans" w:hAnsi="Lucida Sans"/>
          <w:spacing w:val="-6"/>
          <w:sz w:val="20"/>
        </w:rPr>
        <w:t>elsewhere.</w:t>
      </w:r>
    </w:p>
    <w:p>
      <w:pPr>
        <w:pStyle w:val="ListParagraph"/>
        <w:numPr>
          <w:ilvl w:val="0"/>
          <w:numId w:val="30"/>
        </w:numPr>
        <w:tabs>
          <w:tab w:pos="1079" w:val="left" w:leader="none"/>
        </w:tabs>
        <w:spacing w:line="240" w:lineRule="auto" w:before="29" w:after="0"/>
        <w:ind w:left="1079" w:right="0" w:hanging="360"/>
        <w:jc w:val="left"/>
        <w:rPr>
          <w:rFonts w:ascii="Lucida Sans" w:hAnsi="Lucida Sans"/>
          <w:sz w:val="20"/>
        </w:rPr>
      </w:pPr>
      <w:r>
        <w:rPr>
          <w:rFonts w:ascii="Lucida Sans" w:hAnsi="Lucida Sans"/>
          <w:spacing w:val="-4"/>
          <w:sz w:val="20"/>
        </w:rPr>
        <w:t>Some</w:t>
      </w:r>
      <w:r>
        <w:rPr>
          <w:rFonts w:ascii="Lucida Sans" w:hAnsi="Lucida Sans"/>
          <w:spacing w:val="-10"/>
          <w:sz w:val="20"/>
        </w:rPr>
        <w:t> </w:t>
      </w:r>
      <w:r>
        <w:rPr>
          <w:rFonts w:ascii="Lucida Sans" w:hAnsi="Lucida Sans"/>
          <w:spacing w:val="-4"/>
          <w:sz w:val="20"/>
        </w:rPr>
        <w:t>people</w:t>
      </w:r>
      <w:r>
        <w:rPr>
          <w:rFonts w:ascii="Lucida Sans" w:hAnsi="Lucida Sans"/>
          <w:spacing w:val="-9"/>
          <w:sz w:val="20"/>
        </w:rPr>
        <w:t> </w:t>
      </w:r>
      <w:r>
        <w:rPr>
          <w:rFonts w:ascii="Lucida Sans" w:hAnsi="Lucida Sans"/>
          <w:spacing w:val="-4"/>
          <w:sz w:val="20"/>
        </w:rPr>
        <w:t>had</w:t>
      </w:r>
      <w:r>
        <w:rPr>
          <w:rFonts w:ascii="Lucida Sans" w:hAnsi="Lucida Sans"/>
          <w:spacing w:val="-10"/>
          <w:sz w:val="20"/>
        </w:rPr>
        <w:t> </w:t>
      </w:r>
      <w:r>
        <w:rPr>
          <w:rFonts w:ascii="Lucida Sans" w:hAnsi="Lucida Sans"/>
          <w:spacing w:val="-4"/>
          <w:sz w:val="20"/>
        </w:rPr>
        <w:t>received</w:t>
      </w:r>
      <w:r>
        <w:rPr>
          <w:rFonts w:ascii="Lucida Sans" w:hAnsi="Lucida Sans"/>
          <w:spacing w:val="-10"/>
          <w:sz w:val="20"/>
        </w:rPr>
        <w:t> </w:t>
      </w:r>
      <w:r>
        <w:rPr>
          <w:rFonts w:ascii="Lucida Sans" w:hAnsi="Lucida Sans"/>
          <w:spacing w:val="-4"/>
          <w:sz w:val="20"/>
        </w:rPr>
        <w:t>advice</w:t>
      </w:r>
      <w:r>
        <w:rPr>
          <w:rFonts w:ascii="Lucida Sans" w:hAnsi="Lucida Sans"/>
          <w:spacing w:val="-9"/>
          <w:sz w:val="20"/>
        </w:rPr>
        <w:t> </w:t>
      </w:r>
      <w:r>
        <w:rPr>
          <w:rFonts w:ascii="Lucida Sans" w:hAnsi="Lucida Sans"/>
          <w:spacing w:val="-4"/>
          <w:sz w:val="20"/>
        </w:rPr>
        <w:t>about</w:t>
      </w:r>
      <w:r>
        <w:rPr>
          <w:rFonts w:ascii="Lucida Sans" w:hAnsi="Lucida Sans"/>
          <w:spacing w:val="-12"/>
          <w:sz w:val="20"/>
        </w:rPr>
        <w:t> </w:t>
      </w:r>
      <w:r>
        <w:rPr>
          <w:rFonts w:ascii="Lucida Sans" w:hAnsi="Lucida Sans"/>
          <w:spacing w:val="-4"/>
          <w:sz w:val="20"/>
        </w:rPr>
        <w:t>cheap</w:t>
      </w:r>
      <w:r>
        <w:rPr>
          <w:rFonts w:ascii="Lucida Sans" w:hAnsi="Lucida Sans"/>
          <w:spacing w:val="-10"/>
          <w:sz w:val="20"/>
        </w:rPr>
        <w:t> </w:t>
      </w:r>
      <w:r>
        <w:rPr>
          <w:rFonts w:ascii="Lucida Sans" w:hAnsi="Lucida Sans"/>
          <w:spacing w:val="-4"/>
          <w:sz w:val="20"/>
        </w:rPr>
        <w:t>places</w:t>
      </w:r>
      <w:r>
        <w:rPr>
          <w:rFonts w:ascii="Lucida Sans" w:hAnsi="Lucida Sans"/>
          <w:spacing w:val="-9"/>
          <w:sz w:val="20"/>
        </w:rPr>
        <w:t> </w:t>
      </w:r>
      <w:r>
        <w:rPr>
          <w:rFonts w:ascii="Lucida Sans" w:hAnsi="Lucida Sans"/>
          <w:spacing w:val="-4"/>
          <w:sz w:val="20"/>
        </w:rPr>
        <w:t>for</w:t>
      </w:r>
      <w:r>
        <w:rPr>
          <w:rFonts w:ascii="Lucida Sans" w:hAnsi="Lucida Sans"/>
          <w:spacing w:val="-10"/>
          <w:sz w:val="20"/>
        </w:rPr>
        <w:t> </w:t>
      </w:r>
      <w:r>
        <w:rPr>
          <w:rFonts w:ascii="Lucida Sans" w:hAnsi="Lucida Sans"/>
          <w:spacing w:val="-4"/>
          <w:sz w:val="20"/>
        </w:rPr>
        <w:t>purchasing</w:t>
      </w:r>
      <w:r>
        <w:rPr>
          <w:rFonts w:ascii="Lucida Sans" w:hAnsi="Lucida Sans"/>
          <w:spacing w:val="-9"/>
          <w:sz w:val="20"/>
        </w:rPr>
        <w:t> </w:t>
      </w:r>
      <w:r>
        <w:rPr>
          <w:rFonts w:ascii="Lucida Sans" w:hAnsi="Lucida Sans"/>
          <w:spacing w:val="-4"/>
          <w:sz w:val="20"/>
        </w:rPr>
        <w:t>food</w:t>
      </w:r>
      <w:r>
        <w:rPr>
          <w:rFonts w:ascii="Lucida Sans" w:hAnsi="Lucida Sans"/>
          <w:spacing w:val="-10"/>
          <w:sz w:val="20"/>
        </w:rPr>
        <w:t> </w:t>
      </w:r>
      <w:r>
        <w:rPr>
          <w:rFonts w:ascii="Lucida Sans" w:hAnsi="Lucida Sans"/>
          <w:spacing w:val="-4"/>
          <w:sz w:val="20"/>
        </w:rPr>
        <w:t>from</w:t>
      </w:r>
      <w:r>
        <w:rPr>
          <w:rFonts w:ascii="Lucida Sans" w:hAnsi="Lucida Sans"/>
          <w:spacing w:val="-11"/>
          <w:sz w:val="20"/>
        </w:rPr>
        <w:t> </w:t>
      </w:r>
      <w:r>
        <w:rPr>
          <w:rFonts w:ascii="Lucida Sans" w:hAnsi="Lucida Sans"/>
          <w:spacing w:val="-4"/>
          <w:sz w:val="20"/>
        </w:rPr>
        <w:t>their</w:t>
      </w:r>
      <w:r>
        <w:rPr>
          <w:rFonts w:ascii="Lucida Sans" w:hAnsi="Lucida Sans"/>
          <w:spacing w:val="-10"/>
          <w:sz w:val="20"/>
        </w:rPr>
        <w:t> </w:t>
      </w:r>
      <w:r>
        <w:rPr>
          <w:rFonts w:ascii="Lucida Sans" w:hAnsi="Lucida Sans"/>
          <w:spacing w:val="-4"/>
          <w:sz w:val="20"/>
        </w:rPr>
        <w:t>local</w:t>
      </w:r>
      <w:r>
        <w:rPr>
          <w:rFonts w:ascii="Lucida Sans" w:hAnsi="Lucida Sans"/>
          <w:spacing w:val="-10"/>
          <w:sz w:val="20"/>
        </w:rPr>
        <w:t> </w:t>
      </w:r>
      <w:r>
        <w:rPr>
          <w:rFonts w:ascii="Lucida Sans" w:hAnsi="Lucida Sans"/>
          <w:spacing w:val="-4"/>
          <w:sz w:val="20"/>
        </w:rPr>
        <w:t>church.</w:t>
      </w:r>
    </w:p>
    <w:p>
      <w:pPr>
        <w:spacing w:after="0" w:line="240" w:lineRule="auto"/>
        <w:jc w:val="left"/>
        <w:rPr>
          <w:rFonts w:ascii="Lucida Sans" w:hAnsi="Lucida Sans"/>
          <w:sz w:val="20"/>
        </w:rPr>
        <w:sectPr>
          <w:pgSz w:w="11900" w:h="16850"/>
          <w:pgMar w:header="0" w:footer="642" w:top="100" w:bottom="840" w:left="0" w:right="0"/>
        </w:sectPr>
      </w:pPr>
    </w:p>
    <w:p>
      <w:pPr>
        <w:pStyle w:val="BodyText"/>
        <w:rPr>
          <w:sz w:val="84"/>
        </w:rPr>
      </w:pPr>
      <w:r>
        <w:rPr/>
        <w:drawing>
          <wp:anchor distT="0" distB="0" distL="0" distR="0" allowOverlap="1" layoutInCell="1" locked="0" behindDoc="0" simplePos="0" relativeHeight="15739392">
            <wp:simplePos x="0" y="0"/>
            <wp:positionH relativeFrom="page">
              <wp:posOffset>401</wp:posOffset>
            </wp:positionH>
            <wp:positionV relativeFrom="page">
              <wp:posOffset>738504</wp:posOffset>
            </wp:positionV>
            <wp:extent cx="7555590" cy="3898900"/>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49" cstate="print"/>
                    <a:stretch>
                      <a:fillRect/>
                    </a:stretch>
                  </pic:blipFill>
                  <pic:spPr>
                    <a:xfrm>
                      <a:off x="0" y="0"/>
                      <a:ext cx="7555590" cy="3898900"/>
                    </a:xfrm>
                    <a:prstGeom prst="rect">
                      <a:avLst/>
                    </a:prstGeom>
                  </pic:spPr>
                </pic:pic>
              </a:graphicData>
            </a:graphic>
          </wp:anchor>
        </w:drawing>
      </w: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spacing w:before="132"/>
        <w:rPr>
          <w:sz w:val="84"/>
        </w:rPr>
      </w:pPr>
    </w:p>
    <w:p>
      <w:pPr>
        <w:pStyle w:val="Heading1"/>
        <w:spacing w:line="172" w:lineRule="auto"/>
        <w:ind w:left="719" w:right="779"/>
      </w:pPr>
      <w:bookmarkStart w:name="Food Security_Focused Conversation_Eliza" w:id="27"/>
      <w:bookmarkEnd w:id="27"/>
      <w:r>
        <w:rPr/>
      </w:r>
      <w:bookmarkStart w:name="Food Security in Elizabeth" w:id="28"/>
      <w:bookmarkEnd w:id="28"/>
      <w:r>
        <w:rPr/>
      </w:r>
      <w:r>
        <w:rPr>
          <w:w w:val="90"/>
        </w:rPr>
        <w:t>Food</w:t>
      </w:r>
      <w:r>
        <w:rPr>
          <w:spacing w:val="-28"/>
          <w:w w:val="90"/>
        </w:rPr>
        <w:t> </w:t>
      </w:r>
      <w:r>
        <w:rPr>
          <w:w w:val="90"/>
        </w:rPr>
        <w:t>Security</w:t>
      </w:r>
      <w:r>
        <w:rPr>
          <w:spacing w:val="-26"/>
          <w:w w:val="90"/>
        </w:rPr>
        <w:t> </w:t>
      </w:r>
      <w:r>
        <w:rPr>
          <w:w w:val="90"/>
        </w:rPr>
        <w:t>in </w:t>
      </w:r>
      <w:bookmarkStart w:name="Lived Experience Report" w:id="29"/>
      <w:bookmarkEnd w:id="29"/>
      <w:r>
        <w:rPr>
          <w:spacing w:val="-26"/>
        </w:rPr>
        <w:t>E</w:t>
      </w:r>
      <w:r>
        <w:rPr>
          <w:spacing w:val="-26"/>
        </w:rPr>
        <w:t>lizabeth</w:t>
      </w:r>
    </w:p>
    <w:p>
      <w:pPr>
        <w:pStyle w:val="Heading2"/>
        <w:spacing w:line="666" w:lineRule="exact"/>
      </w:pPr>
      <w:r>
        <w:rPr>
          <w:w w:val="85"/>
        </w:rPr>
        <w:t>Lived</w:t>
      </w:r>
      <w:r>
        <w:rPr>
          <w:spacing w:val="42"/>
        </w:rPr>
        <w:t> </w:t>
      </w:r>
      <w:r>
        <w:rPr>
          <w:w w:val="85"/>
        </w:rPr>
        <w:t>Experience</w:t>
      </w:r>
      <w:r>
        <w:rPr>
          <w:spacing w:val="41"/>
        </w:rPr>
        <w:t> </w:t>
      </w:r>
      <w:r>
        <w:rPr>
          <w:spacing w:val="-2"/>
          <w:w w:val="85"/>
        </w:rPr>
        <w:t>Report</w:t>
      </w:r>
    </w:p>
    <w:p>
      <w:pPr>
        <w:pStyle w:val="BodyText"/>
        <w:spacing w:before="86"/>
        <w:rPr>
          <w:rFonts w:ascii="Arial Black"/>
          <w:sz w:val="48"/>
        </w:rPr>
      </w:pPr>
    </w:p>
    <w:p>
      <w:pPr>
        <w:spacing w:before="1"/>
        <w:ind w:left="720" w:right="0" w:firstLine="0"/>
        <w:jc w:val="left"/>
        <w:rPr>
          <w:rFonts w:ascii="Bitcheese"/>
          <w:sz w:val="36"/>
        </w:rPr>
      </w:pPr>
      <w:r>
        <w:rPr/>
        <w:drawing>
          <wp:anchor distT="0" distB="0" distL="0" distR="0" allowOverlap="1" layoutInCell="1" locked="0" behindDoc="0" simplePos="0" relativeHeight="15739904">
            <wp:simplePos x="0" y="0"/>
            <wp:positionH relativeFrom="page">
              <wp:posOffset>5288279</wp:posOffset>
            </wp:positionH>
            <wp:positionV relativeFrom="paragraph">
              <wp:posOffset>189946</wp:posOffset>
            </wp:positionV>
            <wp:extent cx="1820532" cy="687068"/>
            <wp:effectExtent l="0" t="0" r="0" b="0"/>
            <wp:wrapNone/>
            <wp:docPr id="136" name="Image 136" descr="A close up of a sign  Description automatically generated "/>
            <wp:cNvGraphicFramePr>
              <a:graphicFrameLocks/>
            </wp:cNvGraphicFramePr>
            <a:graphic>
              <a:graphicData uri="http://schemas.openxmlformats.org/drawingml/2006/picture">
                <pic:pic>
                  <pic:nvPicPr>
                    <pic:cNvPr id="136" name="Image 136" descr="A close up of a sign  Description automatically generated "/>
                    <pic:cNvPicPr/>
                  </pic:nvPicPr>
                  <pic:blipFill>
                    <a:blip r:embed="rId29" cstate="print"/>
                    <a:stretch>
                      <a:fillRect/>
                    </a:stretch>
                  </pic:blipFill>
                  <pic:spPr>
                    <a:xfrm>
                      <a:off x="0" y="0"/>
                      <a:ext cx="1820532" cy="687068"/>
                    </a:xfrm>
                    <a:prstGeom prst="rect">
                      <a:avLst/>
                    </a:prstGeom>
                  </pic:spPr>
                </pic:pic>
              </a:graphicData>
            </a:graphic>
          </wp:anchor>
        </w:drawing>
      </w:r>
      <w:bookmarkStart w:name="2nd May 2024" w:id="30"/>
      <w:bookmarkEnd w:id="30"/>
      <w:r>
        <w:rPr/>
      </w:r>
      <w:r>
        <w:rPr>
          <w:rFonts w:ascii="Bitcheese"/>
          <w:color w:val="F08D2C"/>
          <w:sz w:val="36"/>
        </w:rPr>
        <w:t>2</w:t>
      </w:r>
      <w:r>
        <w:rPr>
          <w:rFonts w:ascii="Bitcheese"/>
          <w:color w:val="F08D2C"/>
          <w:position w:val="13"/>
          <w:sz w:val="22"/>
        </w:rPr>
        <w:t>nd</w:t>
      </w:r>
      <w:r>
        <w:rPr>
          <w:rFonts w:ascii="Bitcheese"/>
          <w:color w:val="F08D2C"/>
          <w:spacing w:val="50"/>
          <w:position w:val="13"/>
          <w:sz w:val="22"/>
        </w:rPr>
        <w:t> </w:t>
      </w:r>
      <w:r>
        <w:rPr>
          <w:rFonts w:ascii="Bitcheese"/>
          <w:color w:val="F08D2C"/>
          <w:sz w:val="36"/>
        </w:rPr>
        <w:t>May</w:t>
      </w:r>
      <w:r>
        <w:rPr>
          <w:rFonts w:ascii="Bitcheese"/>
          <w:color w:val="F08D2C"/>
          <w:spacing w:val="-1"/>
          <w:sz w:val="36"/>
        </w:rPr>
        <w:t> </w:t>
      </w:r>
      <w:r>
        <w:rPr>
          <w:rFonts w:ascii="Bitcheese"/>
          <w:color w:val="F08D2C"/>
          <w:spacing w:val="-4"/>
          <w:sz w:val="36"/>
        </w:rPr>
        <w:t>2024</w:t>
      </w:r>
    </w:p>
    <w:p>
      <w:pPr>
        <w:spacing w:after="0"/>
        <w:jc w:val="left"/>
        <w:rPr>
          <w:rFonts w:ascii="Bitcheese"/>
          <w:sz w:val="36"/>
        </w:rPr>
        <w:sectPr>
          <w:headerReference w:type="default" r:id="rId47"/>
          <w:footerReference w:type="default" r:id="rId48"/>
          <w:pgSz w:w="11900" w:h="16850"/>
          <w:pgMar w:header="0" w:footer="0" w:top="1160" w:bottom="120" w:left="0" w:right="0"/>
        </w:sectPr>
      </w:pPr>
    </w:p>
    <w:p>
      <w:pPr>
        <w:pStyle w:val="BodyText"/>
        <w:spacing w:before="192"/>
        <w:rPr>
          <w:rFonts w:ascii="Bitcheese"/>
          <w:sz w:val="48"/>
        </w:rPr>
      </w:pPr>
    </w:p>
    <w:p>
      <w:pPr>
        <w:pStyle w:val="Heading2"/>
      </w:pPr>
      <w:bookmarkStart w:name="Elizabeth" w:id="31"/>
      <w:bookmarkEnd w:id="31"/>
      <w:r>
        <w:rPr/>
      </w:r>
      <w:r>
        <w:rPr>
          <w:spacing w:val="-6"/>
        </w:rPr>
        <w:t>Elizabeth</w:t>
      </w:r>
    </w:p>
    <w:p>
      <w:pPr>
        <w:spacing w:before="104"/>
        <w:ind w:left="720" w:right="0" w:firstLine="0"/>
        <w:jc w:val="left"/>
        <w:rPr>
          <w:rFonts w:ascii="Arial Black"/>
          <w:sz w:val="24"/>
        </w:rPr>
      </w:pPr>
      <w:r>
        <w:rPr>
          <w:rFonts w:ascii="Arial Black"/>
          <w:w w:val="90"/>
          <w:sz w:val="24"/>
        </w:rPr>
        <w:t>Who</w:t>
      </w:r>
      <w:r>
        <w:rPr>
          <w:rFonts w:ascii="Arial Black"/>
          <w:spacing w:val="-6"/>
          <w:sz w:val="24"/>
        </w:rPr>
        <w:t> </w:t>
      </w:r>
      <w:r>
        <w:rPr>
          <w:rFonts w:ascii="Arial Black"/>
          <w:w w:val="90"/>
          <w:sz w:val="24"/>
        </w:rPr>
        <w:t>participated,</w:t>
      </w:r>
      <w:r>
        <w:rPr>
          <w:rFonts w:ascii="Arial Black"/>
          <w:spacing w:val="-4"/>
          <w:sz w:val="24"/>
        </w:rPr>
        <w:t> </w:t>
      </w:r>
      <w:r>
        <w:rPr>
          <w:rFonts w:ascii="Arial Black"/>
          <w:w w:val="90"/>
          <w:sz w:val="24"/>
        </w:rPr>
        <w:t>at</w:t>
      </w:r>
      <w:r>
        <w:rPr>
          <w:rFonts w:ascii="Arial Black"/>
          <w:spacing w:val="-5"/>
          <w:sz w:val="24"/>
        </w:rPr>
        <w:t> </w:t>
      </w:r>
      <w:r>
        <w:rPr>
          <w:rFonts w:ascii="Arial Black"/>
          <w:w w:val="90"/>
          <w:sz w:val="24"/>
        </w:rPr>
        <w:t>a</w:t>
      </w:r>
      <w:r>
        <w:rPr>
          <w:rFonts w:ascii="Arial Black"/>
          <w:spacing w:val="-5"/>
          <w:sz w:val="24"/>
        </w:rPr>
        <w:t> </w:t>
      </w:r>
      <w:r>
        <w:rPr>
          <w:rFonts w:ascii="Arial Black"/>
          <w:spacing w:val="-2"/>
          <w:w w:val="90"/>
          <w:sz w:val="24"/>
        </w:rPr>
        <w:t>glance</w:t>
      </w:r>
    </w:p>
    <w:p>
      <w:pPr>
        <w:pStyle w:val="BodyText"/>
        <w:spacing w:before="99"/>
        <w:ind w:left="720"/>
      </w:pPr>
      <w:r>
        <w:rPr>
          <w:spacing w:val="-4"/>
        </w:rPr>
        <w:t>Note:</w:t>
      </w:r>
      <w:r>
        <w:rPr>
          <w:spacing w:val="-11"/>
        </w:rPr>
        <w:t> </w:t>
      </w:r>
      <w:r>
        <w:rPr>
          <w:spacing w:val="-4"/>
        </w:rPr>
        <w:t>some</w:t>
      </w:r>
      <w:r>
        <w:rPr>
          <w:spacing w:val="-10"/>
        </w:rPr>
        <w:t> </w:t>
      </w:r>
      <w:r>
        <w:rPr>
          <w:spacing w:val="-4"/>
        </w:rPr>
        <w:t>participants</w:t>
      </w:r>
      <w:r>
        <w:rPr>
          <w:spacing w:val="-10"/>
        </w:rPr>
        <w:t> </w:t>
      </w:r>
      <w:r>
        <w:rPr>
          <w:spacing w:val="-4"/>
        </w:rPr>
        <w:t>chose</w:t>
      </w:r>
      <w:r>
        <w:rPr>
          <w:spacing w:val="-10"/>
        </w:rPr>
        <w:t> </w:t>
      </w:r>
      <w:r>
        <w:rPr>
          <w:spacing w:val="-4"/>
        </w:rPr>
        <w:t>not</w:t>
      </w:r>
      <w:r>
        <w:rPr>
          <w:spacing w:val="-12"/>
        </w:rPr>
        <w:t> </w:t>
      </w:r>
      <w:r>
        <w:rPr>
          <w:spacing w:val="-4"/>
        </w:rPr>
        <w:t>to</w:t>
      </w:r>
      <w:r>
        <w:rPr>
          <w:spacing w:val="-11"/>
        </w:rPr>
        <w:t> </w:t>
      </w:r>
      <w:r>
        <w:rPr>
          <w:spacing w:val="-4"/>
        </w:rPr>
        <w:t>complete</w:t>
      </w:r>
      <w:r>
        <w:rPr>
          <w:spacing w:val="-10"/>
        </w:rPr>
        <w:t> </w:t>
      </w:r>
      <w:r>
        <w:rPr>
          <w:spacing w:val="-4"/>
        </w:rPr>
        <w:t>the</w:t>
      </w:r>
      <w:r>
        <w:rPr>
          <w:spacing w:val="-8"/>
        </w:rPr>
        <w:t> </w:t>
      </w:r>
      <w:r>
        <w:rPr>
          <w:spacing w:val="-4"/>
        </w:rPr>
        <w:t>demographic</w:t>
      </w:r>
      <w:r>
        <w:rPr>
          <w:spacing w:val="-10"/>
        </w:rPr>
        <w:t> </w:t>
      </w:r>
      <w:r>
        <w:rPr>
          <w:spacing w:val="-4"/>
        </w:rPr>
        <w:t>data</w:t>
      </w:r>
      <w:r>
        <w:rPr>
          <w:spacing w:val="-11"/>
        </w:rPr>
        <w:t> </w:t>
      </w:r>
      <w:r>
        <w:rPr>
          <w:spacing w:val="-4"/>
        </w:rPr>
        <w:t>form.</w:t>
      </w:r>
    </w:p>
    <w:p>
      <w:pPr>
        <w:pStyle w:val="BodyText"/>
        <w:rPr>
          <w:sz w:val="7"/>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46"/>
        <w:gridCol w:w="1104"/>
      </w:tblGrid>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Total</w:t>
            </w:r>
            <w:r>
              <w:rPr>
                <w:rFonts w:ascii="Arial Black"/>
                <w:spacing w:val="2"/>
                <w:sz w:val="18"/>
              </w:rPr>
              <w:t> </w:t>
            </w:r>
            <w:r>
              <w:rPr>
                <w:rFonts w:ascii="Arial Black"/>
                <w:w w:val="90"/>
                <w:sz w:val="18"/>
              </w:rPr>
              <w:t>number</w:t>
            </w:r>
            <w:r>
              <w:rPr>
                <w:rFonts w:ascii="Arial Black"/>
                <w:spacing w:val="1"/>
                <w:sz w:val="18"/>
              </w:rPr>
              <w:t> </w:t>
            </w:r>
            <w:r>
              <w:rPr>
                <w:rFonts w:ascii="Arial Black"/>
                <w:w w:val="90"/>
                <w:sz w:val="18"/>
              </w:rPr>
              <w:t>of</w:t>
            </w:r>
            <w:r>
              <w:rPr>
                <w:rFonts w:ascii="Arial Black"/>
                <w:spacing w:val="1"/>
                <w:sz w:val="18"/>
              </w:rPr>
              <w:t> </w:t>
            </w:r>
            <w:r>
              <w:rPr>
                <w:rFonts w:ascii="Arial Black"/>
                <w:spacing w:val="-2"/>
                <w:w w:val="90"/>
                <w:sz w:val="18"/>
              </w:rPr>
              <w:t>participants</w:t>
            </w:r>
          </w:p>
        </w:tc>
        <w:tc>
          <w:tcPr>
            <w:tcW w:w="1104" w:type="dxa"/>
          </w:tcPr>
          <w:p>
            <w:pPr>
              <w:pStyle w:val="TableParagraph"/>
              <w:spacing w:before="17"/>
              <w:ind w:left="17" w:right="9"/>
              <w:jc w:val="center"/>
              <w:rPr>
                <w:sz w:val="18"/>
              </w:rPr>
            </w:pPr>
            <w:r>
              <w:rPr>
                <w:spacing w:val="-5"/>
                <w:sz w:val="18"/>
              </w:rPr>
              <w:t>11</w:t>
            </w:r>
          </w:p>
        </w:tc>
      </w:tr>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Number</w:t>
            </w:r>
            <w:r>
              <w:rPr>
                <w:rFonts w:ascii="Arial Black"/>
                <w:spacing w:val="2"/>
                <w:sz w:val="18"/>
              </w:rPr>
              <w:t> </w:t>
            </w:r>
            <w:r>
              <w:rPr>
                <w:rFonts w:ascii="Arial Black"/>
                <w:w w:val="90"/>
                <w:sz w:val="18"/>
              </w:rPr>
              <w:t>of</w:t>
            </w:r>
            <w:r>
              <w:rPr>
                <w:rFonts w:ascii="Arial Black"/>
                <w:spacing w:val="2"/>
                <w:sz w:val="18"/>
              </w:rPr>
              <w:t> </w:t>
            </w:r>
            <w:r>
              <w:rPr>
                <w:rFonts w:ascii="Arial Black"/>
                <w:w w:val="90"/>
                <w:sz w:val="18"/>
              </w:rPr>
              <w:t>people</w:t>
            </w:r>
            <w:r>
              <w:rPr>
                <w:rFonts w:ascii="Arial Black"/>
                <w:spacing w:val="2"/>
                <w:sz w:val="18"/>
              </w:rPr>
              <w:t> </w:t>
            </w:r>
            <w:r>
              <w:rPr>
                <w:rFonts w:ascii="Arial Black"/>
                <w:w w:val="90"/>
                <w:sz w:val="18"/>
              </w:rPr>
              <w:t>who</w:t>
            </w:r>
            <w:r>
              <w:rPr>
                <w:rFonts w:ascii="Arial Black"/>
                <w:spacing w:val="1"/>
                <w:sz w:val="18"/>
              </w:rPr>
              <w:t> </w:t>
            </w:r>
            <w:r>
              <w:rPr>
                <w:rFonts w:ascii="Arial Black"/>
                <w:w w:val="90"/>
                <w:sz w:val="18"/>
              </w:rPr>
              <w:t>were</w:t>
            </w:r>
            <w:r>
              <w:rPr>
                <w:rFonts w:ascii="Arial Black"/>
                <w:spacing w:val="2"/>
                <w:sz w:val="18"/>
              </w:rPr>
              <w:t> </w:t>
            </w:r>
            <w:r>
              <w:rPr>
                <w:rFonts w:ascii="Arial Black"/>
                <w:w w:val="90"/>
                <w:sz w:val="18"/>
              </w:rPr>
              <w:t>not</w:t>
            </w:r>
            <w:r>
              <w:rPr>
                <w:rFonts w:ascii="Arial Black"/>
                <w:spacing w:val="5"/>
                <w:sz w:val="18"/>
              </w:rPr>
              <w:t> </w:t>
            </w:r>
            <w:r>
              <w:rPr>
                <w:rFonts w:ascii="Arial Black"/>
                <w:w w:val="90"/>
                <w:sz w:val="18"/>
              </w:rPr>
              <w:t>born</w:t>
            </w:r>
            <w:r>
              <w:rPr>
                <w:rFonts w:ascii="Arial Black"/>
                <w:spacing w:val="2"/>
                <w:sz w:val="18"/>
              </w:rPr>
              <w:t> </w:t>
            </w:r>
            <w:r>
              <w:rPr>
                <w:rFonts w:ascii="Arial Black"/>
                <w:w w:val="90"/>
                <w:sz w:val="18"/>
              </w:rPr>
              <w:t>in</w:t>
            </w:r>
            <w:r>
              <w:rPr>
                <w:rFonts w:ascii="Arial Black"/>
                <w:spacing w:val="2"/>
                <w:sz w:val="18"/>
              </w:rPr>
              <w:t> </w:t>
            </w:r>
            <w:r>
              <w:rPr>
                <w:rFonts w:ascii="Arial Black"/>
                <w:spacing w:val="-2"/>
                <w:w w:val="90"/>
                <w:sz w:val="18"/>
              </w:rPr>
              <w:t>Australia</w:t>
            </w:r>
          </w:p>
        </w:tc>
        <w:tc>
          <w:tcPr>
            <w:tcW w:w="1104" w:type="dxa"/>
          </w:tcPr>
          <w:p>
            <w:pPr>
              <w:pStyle w:val="TableParagraph"/>
              <w:spacing w:before="17"/>
              <w:ind w:left="17" w:right="11"/>
              <w:jc w:val="center"/>
              <w:rPr>
                <w:sz w:val="18"/>
              </w:rPr>
            </w:pPr>
            <w:r>
              <w:rPr>
                <w:spacing w:val="-10"/>
                <w:sz w:val="18"/>
              </w:rPr>
              <w:t>0</w:t>
            </w:r>
          </w:p>
        </w:tc>
      </w:tr>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First</w:t>
            </w:r>
            <w:r>
              <w:rPr>
                <w:rFonts w:ascii="Arial Black"/>
                <w:spacing w:val="-1"/>
                <w:sz w:val="18"/>
              </w:rPr>
              <w:t> </w:t>
            </w:r>
            <w:r>
              <w:rPr>
                <w:rFonts w:ascii="Arial Black"/>
                <w:w w:val="90"/>
                <w:sz w:val="18"/>
              </w:rPr>
              <w:t>Nation</w:t>
            </w:r>
            <w:r>
              <w:rPr>
                <w:rFonts w:ascii="Arial Black"/>
                <w:spacing w:val="-3"/>
                <w:sz w:val="18"/>
              </w:rPr>
              <w:t> </w:t>
            </w:r>
            <w:r>
              <w:rPr>
                <w:rFonts w:ascii="Arial Black"/>
                <w:spacing w:val="-2"/>
                <w:w w:val="90"/>
                <w:sz w:val="18"/>
              </w:rPr>
              <w:t>participants</w:t>
            </w:r>
          </w:p>
        </w:tc>
        <w:tc>
          <w:tcPr>
            <w:tcW w:w="1104" w:type="dxa"/>
          </w:tcPr>
          <w:p>
            <w:pPr>
              <w:pStyle w:val="TableParagraph"/>
              <w:spacing w:before="17"/>
              <w:ind w:left="17" w:right="11"/>
              <w:jc w:val="center"/>
              <w:rPr>
                <w:sz w:val="18"/>
              </w:rPr>
            </w:pPr>
            <w:r>
              <w:rPr>
                <w:spacing w:val="-10"/>
                <w:sz w:val="18"/>
              </w:rPr>
              <w:t>1</w:t>
            </w:r>
          </w:p>
        </w:tc>
      </w:tr>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People</w:t>
            </w:r>
            <w:r>
              <w:rPr>
                <w:rFonts w:ascii="Arial Black"/>
                <w:spacing w:val="-2"/>
                <w:w w:val="90"/>
                <w:sz w:val="18"/>
              </w:rPr>
              <w:t> </w:t>
            </w:r>
            <w:r>
              <w:rPr>
                <w:rFonts w:ascii="Arial Black"/>
                <w:w w:val="90"/>
                <w:sz w:val="18"/>
              </w:rPr>
              <w:t>who</w:t>
            </w:r>
            <w:r>
              <w:rPr>
                <w:rFonts w:ascii="Arial Black"/>
                <w:spacing w:val="-1"/>
                <w:w w:val="90"/>
                <w:sz w:val="18"/>
              </w:rPr>
              <w:t> </w:t>
            </w:r>
            <w:r>
              <w:rPr>
                <w:rFonts w:ascii="Arial Black"/>
                <w:w w:val="90"/>
                <w:sz w:val="18"/>
              </w:rPr>
              <w:t>identify</w:t>
            </w:r>
            <w:r>
              <w:rPr>
                <w:rFonts w:ascii="Arial Black"/>
                <w:spacing w:val="-6"/>
                <w:sz w:val="18"/>
              </w:rPr>
              <w:t> </w:t>
            </w:r>
            <w:r>
              <w:rPr>
                <w:rFonts w:ascii="Arial Black"/>
                <w:w w:val="90"/>
                <w:sz w:val="18"/>
              </w:rPr>
              <w:t>as</w:t>
            </w:r>
            <w:r>
              <w:rPr>
                <w:rFonts w:ascii="Arial Black"/>
                <w:spacing w:val="-2"/>
                <w:w w:val="90"/>
                <w:sz w:val="18"/>
              </w:rPr>
              <w:t> </w:t>
            </w:r>
            <w:r>
              <w:rPr>
                <w:rFonts w:ascii="Arial Black"/>
                <w:w w:val="90"/>
                <w:sz w:val="18"/>
              </w:rPr>
              <w:t>having</w:t>
            </w:r>
            <w:r>
              <w:rPr>
                <w:rFonts w:ascii="Arial Black"/>
                <w:spacing w:val="-1"/>
                <w:w w:val="90"/>
                <w:sz w:val="18"/>
              </w:rPr>
              <w:t> </w:t>
            </w:r>
            <w:r>
              <w:rPr>
                <w:rFonts w:ascii="Arial Black"/>
                <w:w w:val="90"/>
                <w:sz w:val="18"/>
              </w:rPr>
              <w:t>a</w:t>
            </w:r>
            <w:r>
              <w:rPr>
                <w:rFonts w:ascii="Arial Black"/>
                <w:spacing w:val="-1"/>
                <w:w w:val="90"/>
                <w:sz w:val="18"/>
              </w:rPr>
              <w:t> </w:t>
            </w:r>
            <w:r>
              <w:rPr>
                <w:rFonts w:ascii="Arial Black"/>
                <w:spacing w:val="-2"/>
                <w:w w:val="90"/>
                <w:sz w:val="18"/>
              </w:rPr>
              <w:t>disability</w:t>
            </w:r>
          </w:p>
        </w:tc>
        <w:tc>
          <w:tcPr>
            <w:tcW w:w="1104" w:type="dxa"/>
          </w:tcPr>
          <w:p>
            <w:pPr>
              <w:pStyle w:val="TableParagraph"/>
              <w:spacing w:before="17"/>
              <w:ind w:left="17" w:right="9"/>
              <w:jc w:val="center"/>
              <w:rPr>
                <w:sz w:val="18"/>
              </w:rPr>
            </w:pPr>
            <w:r>
              <w:rPr>
                <w:spacing w:val="-5"/>
                <w:sz w:val="18"/>
              </w:rPr>
              <w:t>11</w:t>
            </w:r>
          </w:p>
        </w:tc>
      </w:tr>
    </w:tbl>
    <w:p>
      <w:pPr>
        <w:pStyle w:val="BodyText"/>
        <w:spacing w:before="10"/>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2299"/>
        <w:gridCol w:w="1164"/>
        <w:gridCol w:w="1586"/>
        <w:gridCol w:w="1377"/>
        <w:gridCol w:w="1207"/>
        <w:gridCol w:w="1104"/>
      </w:tblGrid>
      <w:tr>
        <w:trPr>
          <w:trHeight w:val="304" w:hRule="atLeast"/>
        </w:trPr>
        <w:tc>
          <w:tcPr>
            <w:tcW w:w="1711" w:type="dxa"/>
            <w:vMerge w:val="restart"/>
            <w:shd w:val="clear" w:color="auto" w:fill="FAE3D4"/>
          </w:tcPr>
          <w:p>
            <w:pPr>
              <w:pStyle w:val="TableParagraph"/>
              <w:spacing w:line="248" w:lineRule="exact"/>
              <w:ind w:left="107"/>
              <w:rPr>
                <w:rFonts w:ascii="Arial Black"/>
                <w:sz w:val="18"/>
              </w:rPr>
            </w:pPr>
            <w:r>
              <w:rPr>
                <w:rFonts w:ascii="Arial Black"/>
                <w:spacing w:val="-5"/>
                <w:w w:val="95"/>
                <w:sz w:val="18"/>
              </w:rPr>
              <w:t>Age</w:t>
            </w:r>
          </w:p>
        </w:tc>
        <w:tc>
          <w:tcPr>
            <w:tcW w:w="2299" w:type="dxa"/>
            <w:shd w:val="clear" w:color="auto" w:fill="FAE3D4"/>
          </w:tcPr>
          <w:p>
            <w:pPr>
              <w:pStyle w:val="TableParagraph"/>
              <w:spacing w:line="248" w:lineRule="exact"/>
              <w:ind w:left="19" w:right="10"/>
              <w:jc w:val="center"/>
              <w:rPr>
                <w:rFonts w:ascii="Arial Black"/>
                <w:sz w:val="18"/>
              </w:rPr>
            </w:pPr>
            <w:r>
              <w:rPr>
                <w:rFonts w:ascii="Arial Black"/>
                <w:w w:val="85"/>
                <w:sz w:val="18"/>
              </w:rPr>
              <w:t>18-</w:t>
            </w:r>
            <w:r>
              <w:rPr>
                <w:rFonts w:ascii="Arial Black"/>
                <w:spacing w:val="-5"/>
                <w:w w:val="95"/>
                <w:sz w:val="18"/>
              </w:rPr>
              <w:t>24</w:t>
            </w:r>
          </w:p>
        </w:tc>
        <w:tc>
          <w:tcPr>
            <w:tcW w:w="1164" w:type="dxa"/>
            <w:shd w:val="clear" w:color="auto" w:fill="FAE3D4"/>
          </w:tcPr>
          <w:p>
            <w:pPr>
              <w:pStyle w:val="TableParagraph"/>
              <w:spacing w:line="248" w:lineRule="exact"/>
              <w:ind w:left="7"/>
              <w:jc w:val="center"/>
              <w:rPr>
                <w:rFonts w:ascii="Arial Black"/>
                <w:sz w:val="18"/>
              </w:rPr>
            </w:pPr>
            <w:r>
              <w:rPr>
                <w:rFonts w:ascii="Arial Black"/>
                <w:w w:val="85"/>
                <w:sz w:val="18"/>
              </w:rPr>
              <w:t>25-</w:t>
            </w:r>
            <w:r>
              <w:rPr>
                <w:rFonts w:ascii="Arial Black"/>
                <w:spacing w:val="-5"/>
                <w:w w:val="95"/>
                <w:sz w:val="18"/>
              </w:rPr>
              <w:t>34</w:t>
            </w:r>
          </w:p>
        </w:tc>
        <w:tc>
          <w:tcPr>
            <w:tcW w:w="1586" w:type="dxa"/>
            <w:shd w:val="clear" w:color="auto" w:fill="FAE3D4"/>
          </w:tcPr>
          <w:p>
            <w:pPr>
              <w:pStyle w:val="TableParagraph"/>
              <w:spacing w:line="248" w:lineRule="exact"/>
              <w:ind w:left="12"/>
              <w:jc w:val="center"/>
              <w:rPr>
                <w:rFonts w:ascii="Arial Black"/>
                <w:sz w:val="18"/>
              </w:rPr>
            </w:pPr>
            <w:r>
              <w:rPr>
                <w:rFonts w:ascii="Arial Black"/>
                <w:w w:val="85"/>
                <w:sz w:val="18"/>
              </w:rPr>
              <w:t>35-</w:t>
            </w:r>
            <w:r>
              <w:rPr>
                <w:rFonts w:ascii="Arial Black"/>
                <w:spacing w:val="-5"/>
                <w:w w:val="95"/>
                <w:sz w:val="18"/>
              </w:rPr>
              <w:t>44</w:t>
            </w:r>
          </w:p>
        </w:tc>
        <w:tc>
          <w:tcPr>
            <w:tcW w:w="1377" w:type="dxa"/>
            <w:shd w:val="clear" w:color="auto" w:fill="FAE3D4"/>
          </w:tcPr>
          <w:p>
            <w:pPr>
              <w:pStyle w:val="TableParagraph"/>
              <w:spacing w:line="248" w:lineRule="exact"/>
              <w:ind w:left="11"/>
              <w:jc w:val="center"/>
              <w:rPr>
                <w:rFonts w:ascii="Arial Black"/>
                <w:sz w:val="18"/>
              </w:rPr>
            </w:pPr>
            <w:r>
              <w:rPr>
                <w:rFonts w:ascii="Arial Black"/>
                <w:w w:val="85"/>
                <w:sz w:val="18"/>
              </w:rPr>
              <w:t>45-</w:t>
            </w:r>
            <w:r>
              <w:rPr>
                <w:rFonts w:ascii="Arial Black"/>
                <w:spacing w:val="-5"/>
                <w:w w:val="95"/>
                <w:sz w:val="18"/>
              </w:rPr>
              <w:t>54</w:t>
            </w:r>
          </w:p>
        </w:tc>
        <w:tc>
          <w:tcPr>
            <w:tcW w:w="1207" w:type="dxa"/>
            <w:shd w:val="clear" w:color="auto" w:fill="FAE3D4"/>
          </w:tcPr>
          <w:p>
            <w:pPr>
              <w:pStyle w:val="TableParagraph"/>
              <w:spacing w:line="248" w:lineRule="exact"/>
              <w:ind w:left="14"/>
              <w:jc w:val="center"/>
              <w:rPr>
                <w:rFonts w:ascii="Arial Black"/>
                <w:sz w:val="18"/>
              </w:rPr>
            </w:pPr>
            <w:r>
              <w:rPr>
                <w:rFonts w:ascii="Arial Black"/>
                <w:w w:val="85"/>
                <w:sz w:val="18"/>
              </w:rPr>
              <w:t>55-</w:t>
            </w:r>
            <w:r>
              <w:rPr>
                <w:rFonts w:ascii="Arial Black"/>
                <w:spacing w:val="-5"/>
                <w:w w:val="95"/>
                <w:sz w:val="18"/>
              </w:rPr>
              <w:t>64</w:t>
            </w:r>
          </w:p>
        </w:tc>
        <w:tc>
          <w:tcPr>
            <w:tcW w:w="1104" w:type="dxa"/>
            <w:shd w:val="clear" w:color="auto" w:fill="FAE3D4"/>
          </w:tcPr>
          <w:p>
            <w:pPr>
              <w:pStyle w:val="TableParagraph"/>
              <w:spacing w:line="248" w:lineRule="exact"/>
              <w:ind w:left="17" w:right="3"/>
              <w:jc w:val="center"/>
              <w:rPr>
                <w:rFonts w:ascii="Arial Black"/>
                <w:sz w:val="18"/>
              </w:rPr>
            </w:pPr>
            <w:r>
              <w:rPr>
                <w:rFonts w:ascii="Arial Black"/>
                <w:spacing w:val="-5"/>
                <w:w w:val="95"/>
                <w:sz w:val="18"/>
              </w:rPr>
              <w:t>65+</w:t>
            </w:r>
          </w:p>
        </w:tc>
      </w:tr>
      <w:tr>
        <w:trPr>
          <w:trHeight w:val="306" w:hRule="atLeast"/>
        </w:trPr>
        <w:tc>
          <w:tcPr>
            <w:tcW w:w="1711" w:type="dxa"/>
            <w:vMerge/>
            <w:tcBorders>
              <w:top w:val="nil"/>
            </w:tcBorders>
            <w:shd w:val="clear" w:color="auto" w:fill="FAE3D4"/>
          </w:tcPr>
          <w:p>
            <w:pPr>
              <w:rPr>
                <w:sz w:val="2"/>
                <w:szCs w:val="2"/>
              </w:rPr>
            </w:pPr>
          </w:p>
        </w:tc>
        <w:tc>
          <w:tcPr>
            <w:tcW w:w="2299" w:type="dxa"/>
          </w:tcPr>
          <w:p>
            <w:pPr>
              <w:pStyle w:val="TableParagraph"/>
              <w:spacing w:before="20"/>
              <w:ind w:left="19" w:right="12"/>
              <w:jc w:val="center"/>
              <w:rPr>
                <w:sz w:val="18"/>
              </w:rPr>
            </w:pPr>
            <w:r>
              <w:rPr>
                <w:spacing w:val="-10"/>
                <w:sz w:val="18"/>
              </w:rPr>
              <w:t>1</w:t>
            </w:r>
          </w:p>
        </w:tc>
        <w:tc>
          <w:tcPr>
            <w:tcW w:w="1164" w:type="dxa"/>
          </w:tcPr>
          <w:p>
            <w:pPr>
              <w:pStyle w:val="TableParagraph"/>
              <w:spacing w:before="20"/>
              <w:ind w:left="7" w:right="2"/>
              <w:jc w:val="center"/>
              <w:rPr>
                <w:sz w:val="18"/>
              </w:rPr>
            </w:pPr>
            <w:r>
              <w:rPr>
                <w:spacing w:val="-10"/>
                <w:sz w:val="18"/>
              </w:rPr>
              <w:t>3</w:t>
            </w:r>
          </w:p>
        </w:tc>
        <w:tc>
          <w:tcPr>
            <w:tcW w:w="1586" w:type="dxa"/>
          </w:tcPr>
          <w:p>
            <w:pPr>
              <w:pStyle w:val="TableParagraph"/>
              <w:spacing w:before="20"/>
              <w:ind w:left="12" w:right="2"/>
              <w:jc w:val="center"/>
              <w:rPr>
                <w:sz w:val="18"/>
              </w:rPr>
            </w:pPr>
            <w:r>
              <w:rPr>
                <w:spacing w:val="-10"/>
                <w:sz w:val="18"/>
              </w:rPr>
              <w:t>3</w:t>
            </w:r>
          </w:p>
        </w:tc>
        <w:tc>
          <w:tcPr>
            <w:tcW w:w="1377" w:type="dxa"/>
          </w:tcPr>
          <w:p>
            <w:pPr>
              <w:pStyle w:val="TableParagraph"/>
              <w:spacing w:before="20"/>
              <w:ind w:left="11" w:right="2"/>
              <w:jc w:val="center"/>
              <w:rPr>
                <w:sz w:val="18"/>
              </w:rPr>
            </w:pPr>
            <w:r>
              <w:rPr>
                <w:spacing w:val="-10"/>
                <w:sz w:val="18"/>
              </w:rPr>
              <w:t>3</w:t>
            </w:r>
          </w:p>
        </w:tc>
        <w:tc>
          <w:tcPr>
            <w:tcW w:w="1207" w:type="dxa"/>
          </w:tcPr>
          <w:p>
            <w:pPr>
              <w:pStyle w:val="TableParagraph"/>
              <w:spacing w:before="20"/>
              <w:ind w:left="14" w:right="2"/>
              <w:jc w:val="center"/>
              <w:rPr>
                <w:sz w:val="18"/>
              </w:rPr>
            </w:pPr>
            <w:r>
              <w:rPr>
                <w:spacing w:val="-10"/>
                <w:sz w:val="18"/>
              </w:rPr>
              <w:t>1</w:t>
            </w:r>
          </w:p>
        </w:tc>
        <w:tc>
          <w:tcPr>
            <w:tcW w:w="1104" w:type="dxa"/>
          </w:tcPr>
          <w:p>
            <w:pPr>
              <w:pStyle w:val="TableParagraph"/>
              <w:spacing w:before="20"/>
              <w:ind w:left="17" w:right="7"/>
              <w:jc w:val="center"/>
              <w:rPr>
                <w:sz w:val="18"/>
              </w:rPr>
            </w:pPr>
            <w:r>
              <w:rPr>
                <w:spacing w:val="-10"/>
                <w:sz w:val="18"/>
              </w:rPr>
              <w:t>0</w:t>
            </w:r>
          </w:p>
        </w:tc>
      </w:tr>
    </w:tbl>
    <w:p>
      <w:pPr>
        <w:pStyle w:val="BodyText"/>
        <w:spacing w:before="8"/>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7"/>
        <w:gridCol w:w="1596"/>
        <w:gridCol w:w="2894"/>
        <w:gridCol w:w="3148"/>
      </w:tblGrid>
      <w:tr>
        <w:trPr>
          <w:trHeight w:val="429" w:hRule="atLeast"/>
        </w:trPr>
        <w:tc>
          <w:tcPr>
            <w:tcW w:w="1603" w:type="dxa"/>
            <w:vMerge w:val="restart"/>
            <w:shd w:val="clear" w:color="auto" w:fill="FAE3D4"/>
          </w:tcPr>
          <w:p>
            <w:pPr>
              <w:pStyle w:val="TableParagraph"/>
              <w:spacing w:line="248" w:lineRule="exact"/>
              <w:ind w:left="107"/>
              <w:rPr>
                <w:rFonts w:ascii="Arial Black"/>
                <w:sz w:val="18"/>
              </w:rPr>
            </w:pPr>
            <w:r>
              <w:rPr>
                <w:rFonts w:ascii="Arial Black"/>
                <w:spacing w:val="-2"/>
                <w:sz w:val="18"/>
              </w:rPr>
              <w:t>Gender</w:t>
            </w:r>
          </w:p>
        </w:tc>
        <w:tc>
          <w:tcPr>
            <w:tcW w:w="1207" w:type="dxa"/>
            <w:shd w:val="clear" w:color="auto" w:fill="FAE3D4"/>
          </w:tcPr>
          <w:p>
            <w:pPr>
              <w:pStyle w:val="TableParagraph"/>
              <w:spacing w:line="248" w:lineRule="exact"/>
              <w:ind w:left="14" w:right="4"/>
              <w:jc w:val="center"/>
              <w:rPr>
                <w:rFonts w:ascii="Arial Black"/>
                <w:sz w:val="18"/>
              </w:rPr>
            </w:pPr>
            <w:r>
              <w:rPr>
                <w:rFonts w:ascii="Arial Black"/>
                <w:spacing w:val="-4"/>
                <w:sz w:val="18"/>
              </w:rPr>
              <w:t>Male</w:t>
            </w:r>
          </w:p>
        </w:tc>
        <w:tc>
          <w:tcPr>
            <w:tcW w:w="1596" w:type="dxa"/>
            <w:shd w:val="clear" w:color="auto" w:fill="FAE3D4"/>
          </w:tcPr>
          <w:p>
            <w:pPr>
              <w:pStyle w:val="TableParagraph"/>
              <w:spacing w:line="248" w:lineRule="exact"/>
              <w:ind w:left="10" w:right="4"/>
              <w:jc w:val="center"/>
              <w:rPr>
                <w:rFonts w:ascii="Arial Black"/>
                <w:sz w:val="18"/>
              </w:rPr>
            </w:pPr>
            <w:r>
              <w:rPr>
                <w:rFonts w:ascii="Arial Black"/>
                <w:spacing w:val="-2"/>
                <w:sz w:val="18"/>
              </w:rPr>
              <w:t>Female</w:t>
            </w:r>
          </w:p>
        </w:tc>
        <w:tc>
          <w:tcPr>
            <w:tcW w:w="2894" w:type="dxa"/>
            <w:shd w:val="clear" w:color="auto" w:fill="FAE3D4"/>
          </w:tcPr>
          <w:p>
            <w:pPr>
              <w:pStyle w:val="TableParagraph"/>
              <w:spacing w:line="248" w:lineRule="exact"/>
              <w:ind w:left="6"/>
              <w:jc w:val="center"/>
              <w:rPr>
                <w:rFonts w:ascii="Arial Black"/>
                <w:sz w:val="18"/>
              </w:rPr>
            </w:pPr>
            <w:r>
              <w:rPr>
                <w:rFonts w:ascii="Arial Black"/>
                <w:w w:val="90"/>
                <w:sz w:val="18"/>
              </w:rPr>
              <w:t>Gender</w:t>
            </w:r>
            <w:r>
              <w:rPr>
                <w:rFonts w:ascii="Arial Black"/>
                <w:spacing w:val="-3"/>
                <w:sz w:val="18"/>
              </w:rPr>
              <w:t> </w:t>
            </w:r>
            <w:r>
              <w:rPr>
                <w:rFonts w:ascii="Arial Black"/>
                <w:spacing w:val="-2"/>
                <w:sz w:val="18"/>
              </w:rPr>
              <w:t>diverse</w:t>
            </w:r>
          </w:p>
        </w:tc>
        <w:tc>
          <w:tcPr>
            <w:tcW w:w="3148" w:type="dxa"/>
            <w:shd w:val="clear" w:color="auto" w:fill="FAE3D4"/>
          </w:tcPr>
          <w:p>
            <w:pPr>
              <w:pStyle w:val="TableParagraph"/>
              <w:spacing w:line="248" w:lineRule="exact"/>
              <w:ind w:left="10"/>
              <w:jc w:val="center"/>
              <w:rPr>
                <w:rFonts w:ascii="Arial Black"/>
                <w:sz w:val="18"/>
              </w:rPr>
            </w:pPr>
            <w:r>
              <w:rPr>
                <w:rFonts w:ascii="Arial Black"/>
                <w:w w:val="90"/>
                <w:sz w:val="18"/>
              </w:rPr>
              <w:t>Prefer</w:t>
            </w:r>
            <w:r>
              <w:rPr>
                <w:rFonts w:ascii="Arial Black"/>
                <w:spacing w:val="-2"/>
                <w:sz w:val="18"/>
              </w:rPr>
              <w:t> </w:t>
            </w:r>
            <w:r>
              <w:rPr>
                <w:rFonts w:ascii="Arial Black"/>
                <w:w w:val="90"/>
                <w:sz w:val="18"/>
              </w:rPr>
              <w:t>not</w:t>
            </w:r>
            <w:r>
              <w:rPr>
                <w:rFonts w:ascii="Arial Black"/>
                <w:spacing w:val="1"/>
                <w:sz w:val="18"/>
              </w:rPr>
              <w:t> </w:t>
            </w:r>
            <w:r>
              <w:rPr>
                <w:rFonts w:ascii="Arial Black"/>
                <w:w w:val="90"/>
                <w:sz w:val="18"/>
              </w:rPr>
              <w:t>to</w:t>
            </w:r>
            <w:r>
              <w:rPr>
                <w:rFonts w:ascii="Arial Black"/>
                <w:spacing w:val="-3"/>
                <w:sz w:val="18"/>
              </w:rPr>
              <w:t> </w:t>
            </w:r>
            <w:r>
              <w:rPr>
                <w:rFonts w:ascii="Arial Black"/>
                <w:spacing w:val="-5"/>
                <w:w w:val="90"/>
                <w:sz w:val="18"/>
              </w:rPr>
              <w:t>say</w:t>
            </w:r>
          </w:p>
        </w:tc>
      </w:tr>
      <w:tr>
        <w:trPr>
          <w:trHeight w:val="306" w:hRule="atLeast"/>
        </w:trPr>
        <w:tc>
          <w:tcPr>
            <w:tcW w:w="1603" w:type="dxa"/>
            <w:vMerge/>
            <w:tcBorders>
              <w:top w:val="nil"/>
            </w:tcBorders>
            <w:shd w:val="clear" w:color="auto" w:fill="FAE3D4"/>
          </w:tcPr>
          <w:p>
            <w:pPr>
              <w:rPr>
                <w:sz w:val="2"/>
                <w:szCs w:val="2"/>
              </w:rPr>
            </w:pPr>
          </w:p>
        </w:tc>
        <w:tc>
          <w:tcPr>
            <w:tcW w:w="1207" w:type="dxa"/>
          </w:tcPr>
          <w:p>
            <w:pPr>
              <w:pStyle w:val="TableParagraph"/>
              <w:spacing w:before="20"/>
              <w:ind w:left="14" w:right="5"/>
              <w:jc w:val="center"/>
              <w:rPr>
                <w:sz w:val="18"/>
              </w:rPr>
            </w:pPr>
            <w:r>
              <w:rPr>
                <w:spacing w:val="-10"/>
                <w:sz w:val="18"/>
              </w:rPr>
              <w:t>2</w:t>
            </w:r>
          </w:p>
        </w:tc>
        <w:tc>
          <w:tcPr>
            <w:tcW w:w="1596" w:type="dxa"/>
          </w:tcPr>
          <w:p>
            <w:pPr>
              <w:pStyle w:val="TableParagraph"/>
              <w:spacing w:before="20"/>
              <w:ind w:left="10"/>
              <w:jc w:val="center"/>
              <w:rPr>
                <w:sz w:val="18"/>
              </w:rPr>
            </w:pPr>
            <w:r>
              <w:rPr>
                <w:spacing w:val="-10"/>
                <w:sz w:val="18"/>
              </w:rPr>
              <w:t>8</w:t>
            </w:r>
          </w:p>
        </w:tc>
        <w:tc>
          <w:tcPr>
            <w:tcW w:w="2894" w:type="dxa"/>
          </w:tcPr>
          <w:p>
            <w:pPr>
              <w:pStyle w:val="TableParagraph"/>
              <w:spacing w:before="20"/>
              <w:ind w:left="6" w:right="3"/>
              <w:jc w:val="center"/>
              <w:rPr>
                <w:sz w:val="18"/>
              </w:rPr>
            </w:pPr>
            <w:r>
              <w:rPr>
                <w:spacing w:val="-10"/>
                <w:sz w:val="18"/>
              </w:rPr>
              <w:t>3</w:t>
            </w:r>
          </w:p>
        </w:tc>
        <w:tc>
          <w:tcPr>
            <w:tcW w:w="3148" w:type="dxa"/>
          </w:tcPr>
          <w:p>
            <w:pPr>
              <w:pStyle w:val="TableParagraph"/>
              <w:spacing w:before="20"/>
              <w:ind w:left="10" w:right="1"/>
              <w:jc w:val="center"/>
              <w:rPr>
                <w:sz w:val="18"/>
              </w:rPr>
            </w:pPr>
            <w:r>
              <w:rPr>
                <w:spacing w:val="-10"/>
                <w:sz w:val="18"/>
              </w:rPr>
              <w:t>0</w:t>
            </w:r>
          </w:p>
        </w:tc>
      </w:tr>
    </w:tbl>
    <w:p>
      <w:pPr>
        <w:pStyle w:val="BodyText"/>
        <w:spacing w:before="7" w:after="1"/>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526"/>
        <w:gridCol w:w="1281"/>
        <w:gridCol w:w="1665"/>
        <w:gridCol w:w="1576"/>
        <w:gridCol w:w="890"/>
        <w:gridCol w:w="1003"/>
        <w:gridCol w:w="950"/>
      </w:tblGrid>
      <w:tr>
        <w:trPr>
          <w:trHeight w:val="1225" w:hRule="atLeast"/>
        </w:trPr>
        <w:tc>
          <w:tcPr>
            <w:tcW w:w="1555" w:type="dxa"/>
            <w:vMerge w:val="restart"/>
            <w:shd w:val="clear" w:color="auto" w:fill="FAE3D4"/>
          </w:tcPr>
          <w:p>
            <w:pPr>
              <w:pStyle w:val="TableParagraph"/>
              <w:spacing w:line="290" w:lineRule="auto"/>
              <w:ind w:left="107"/>
              <w:rPr>
                <w:rFonts w:ascii="Arial Black"/>
                <w:sz w:val="18"/>
              </w:rPr>
            </w:pPr>
            <w:r>
              <w:rPr>
                <w:rFonts w:ascii="Arial Black"/>
                <w:spacing w:val="-2"/>
                <w:w w:val="90"/>
                <w:sz w:val="18"/>
              </w:rPr>
              <w:t>Employment </w:t>
            </w:r>
            <w:r>
              <w:rPr>
                <w:rFonts w:ascii="Arial Black"/>
                <w:spacing w:val="-2"/>
                <w:sz w:val="18"/>
              </w:rPr>
              <w:t>Status</w:t>
            </w:r>
          </w:p>
        </w:tc>
        <w:tc>
          <w:tcPr>
            <w:tcW w:w="1526" w:type="dxa"/>
            <w:shd w:val="clear" w:color="auto" w:fill="FAE3D4"/>
          </w:tcPr>
          <w:p>
            <w:pPr>
              <w:pStyle w:val="TableParagraph"/>
              <w:spacing w:line="248" w:lineRule="exact"/>
              <w:ind w:left="12" w:right="1"/>
              <w:jc w:val="center"/>
              <w:rPr>
                <w:rFonts w:ascii="Arial Black"/>
                <w:sz w:val="18"/>
              </w:rPr>
            </w:pPr>
            <w:r>
              <w:rPr>
                <w:rFonts w:ascii="Arial Black"/>
                <w:w w:val="90"/>
                <w:sz w:val="18"/>
              </w:rPr>
              <w:t>Full-</w:t>
            </w:r>
            <w:r>
              <w:rPr>
                <w:rFonts w:ascii="Arial Black"/>
                <w:spacing w:val="-4"/>
                <w:sz w:val="18"/>
              </w:rPr>
              <w:t>time</w:t>
            </w:r>
          </w:p>
        </w:tc>
        <w:tc>
          <w:tcPr>
            <w:tcW w:w="1281" w:type="dxa"/>
            <w:shd w:val="clear" w:color="auto" w:fill="FAE3D4"/>
          </w:tcPr>
          <w:p>
            <w:pPr>
              <w:pStyle w:val="TableParagraph"/>
              <w:spacing w:line="290" w:lineRule="auto"/>
              <w:ind w:left="108" w:right="88" w:firstLine="312"/>
              <w:rPr>
                <w:rFonts w:ascii="Arial Black"/>
                <w:sz w:val="18"/>
              </w:rPr>
            </w:pPr>
            <w:r>
              <w:rPr>
                <w:rFonts w:ascii="Arial Black"/>
                <w:spacing w:val="-2"/>
                <w:sz w:val="18"/>
              </w:rPr>
              <w:t>Part- </w:t>
            </w:r>
            <w:r>
              <w:rPr>
                <w:rFonts w:ascii="Arial Black"/>
                <w:spacing w:val="-2"/>
                <w:w w:val="90"/>
                <w:sz w:val="18"/>
              </w:rPr>
              <w:t>time/casual</w:t>
            </w:r>
          </w:p>
        </w:tc>
        <w:tc>
          <w:tcPr>
            <w:tcW w:w="1665" w:type="dxa"/>
            <w:shd w:val="clear" w:color="auto" w:fill="FAE3D4"/>
          </w:tcPr>
          <w:p>
            <w:pPr>
              <w:pStyle w:val="TableParagraph"/>
              <w:spacing w:line="248" w:lineRule="exact"/>
              <w:ind w:left="14" w:right="4"/>
              <w:jc w:val="center"/>
              <w:rPr>
                <w:rFonts w:ascii="Arial Black"/>
                <w:sz w:val="18"/>
              </w:rPr>
            </w:pPr>
            <w:r>
              <w:rPr>
                <w:rFonts w:ascii="Arial Black"/>
                <w:spacing w:val="-2"/>
                <w:sz w:val="18"/>
              </w:rPr>
              <w:t>Unemployed</w:t>
            </w:r>
          </w:p>
        </w:tc>
        <w:tc>
          <w:tcPr>
            <w:tcW w:w="1576" w:type="dxa"/>
            <w:shd w:val="clear" w:color="auto" w:fill="FAE3D4"/>
          </w:tcPr>
          <w:p>
            <w:pPr>
              <w:pStyle w:val="TableParagraph"/>
              <w:spacing w:line="290" w:lineRule="auto"/>
              <w:ind w:left="227" w:hanging="106"/>
              <w:rPr>
                <w:rFonts w:ascii="Arial Black"/>
                <w:sz w:val="18"/>
              </w:rPr>
            </w:pPr>
            <w:r>
              <w:rPr>
                <w:rFonts w:ascii="Arial Black"/>
                <w:spacing w:val="-2"/>
                <w:w w:val="90"/>
                <w:sz w:val="18"/>
              </w:rPr>
              <w:t>Pensioner</w:t>
            </w:r>
            <w:r>
              <w:rPr>
                <w:rFonts w:ascii="Arial Black"/>
                <w:spacing w:val="-9"/>
                <w:w w:val="90"/>
                <w:sz w:val="18"/>
              </w:rPr>
              <w:t> </w:t>
            </w:r>
            <w:r>
              <w:rPr>
                <w:rFonts w:ascii="Arial Black"/>
                <w:spacing w:val="-2"/>
                <w:w w:val="90"/>
                <w:sz w:val="18"/>
              </w:rPr>
              <w:t>(Age </w:t>
            </w:r>
            <w:r>
              <w:rPr>
                <w:rFonts w:ascii="Arial Black"/>
                <w:sz w:val="18"/>
              </w:rPr>
              <w:t>or</w:t>
            </w:r>
            <w:r>
              <w:rPr>
                <w:rFonts w:ascii="Arial Black"/>
                <w:spacing w:val="-17"/>
                <w:sz w:val="18"/>
              </w:rPr>
              <w:t> </w:t>
            </w:r>
            <w:r>
              <w:rPr>
                <w:rFonts w:ascii="Arial Black"/>
                <w:sz w:val="18"/>
              </w:rPr>
              <w:t>disability)</w:t>
            </w:r>
          </w:p>
        </w:tc>
        <w:tc>
          <w:tcPr>
            <w:tcW w:w="890" w:type="dxa"/>
            <w:shd w:val="clear" w:color="auto" w:fill="FAE3D4"/>
          </w:tcPr>
          <w:p>
            <w:pPr>
              <w:pStyle w:val="TableParagraph"/>
              <w:spacing w:line="248" w:lineRule="exact"/>
              <w:ind w:left="14" w:right="5"/>
              <w:jc w:val="center"/>
              <w:rPr>
                <w:rFonts w:ascii="Arial Black"/>
                <w:sz w:val="18"/>
              </w:rPr>
            </w:pPr>
            <w:r>
              <w:rPr>
                <w:rFonts w:ascii="Arial Black"/>
                <w:spacing w:val="-4"/>
                <w:sz w:val="18"/>
              </w:rPr>
              <w:t>Carer</w:t>
            </w:r>
          </w:p>
        </w:tc>
        <w:tc>
          <w:tcPr>
            <w:tcW w:w="1003" w:type="dxa"/>
            <w:shd w:val="clear" w:color="auto" w:fill="FAE3D4"/>
          </w:tcPr>
          <w:p>
            <w:pPr>
              <w:pStyle w:val="TableParagraph"/>
              <w:spacing w:line="248" w:lineRule="exact"/>
              <w:ind w:left="20" w:right="4"/>
              <w:jc w:val="center"/>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5" w:right="64"/>
              <w:jc w:val="center"/>
              <w:rPr>
                <w:rFonts w:ascii="Arial Black"/>
                <w:sz w:val="18"/>
              </w:rPr>
            </w:pPr>
            <w:r>
              <w:rPr>
                <w:rFonts w:ascii="Arial Black"/>
                <w:spacing w:val="-6"/>
                <w:sz w:val="18"/>
              </w:rPr>
              <w:t>Retired/ no </w:t>
            </w:r>
            <w:r>
              <w:rPr>
                <w:rFonts w:ascii="Arial Black"/>
                <w:spacing w:val="-2"/>
                <w:sz w:val="18"/>
              </w:rPr>
              <w:t>longer</w:t>
            </w:r>
          </w:p>
          <w:p>
            <w:pPr>
              <w:pStyle w:val="TableParagraph"/>
              <w:spacing w:line="252" w:lineRule="exact"/>
              <w:ind w:left="16" w:right="2"/>
              <w:jc w:val="center"/>
              <w:rPr>
                <w:rFonts w:ascii="Arial Black"/>
                <w:sz w:val="18"/>
              </w:rPr>
            </w:pPr>
            <w:r>
              <w:rPr>
                <w:rFonts w:ascii="Arial Black"/>
                <w:spacing w:val="-2"/>
                <w:sz w:val="18"/>
              </w:rPr>
              <w:t>working</w:t>
            </w:r>
          </w:p>
        </w:tc>
      </w:tr>
      <w:tr>
        <w:trPr>
          <w:trHeight w:val="306" w:hRule="atLeast"/>
        </w:trPr>
        <w:tc>
          <w:tcPr>
            <w:tcW w:w="1555" w:type="dxa"/>
            <w:vMerge/>
            <w:tcBorders>
              <w:top w:val="nil"/>
            </w:tcBorders>
            <w:shd w:val="clear" w:color="auto" w:fill="FAE3D4"/>
          </w:tcPr>
          <w:p>
            <w:pPr>
              <w:rPr>
                <w:sz w:val="2"/>
                <w:szCs w:val="2"/>
              </w:rPr>
            </w:pPr>
          </w:p>
        </w:tc>
        <w:tc>
          <w:tcPr>
            <w:tcW w:w="1526" w:type="dxa"/>
          </w:tcPr>
          <w:p>
            <w:pPr>
              <w:pStyle w:val="TableParagraph"/>
              <w:spacing w:before="17"/>
              <w:ind w:left="12"/>
              <w:jc w:val="center"/>
              <w:rPr>
                <w:sz w:val="18"/>
              </w:rPr>
            </w:pPr>
            <w:r>
              <w:rPr>
                <w:spacing w:val="-10"/>
                <w:sz w:val="18"/>
              </w:rPr>
              <w:t>0</w:t>
            </w:r>
          </w:p>
        </w:tc>
        <w:tc>
          <w:tcPr>
            <w:tcW w:w="1281" w:type="dxa"/>
          </w:tcPr>
          <w:p>
            <w:pPr>
              <w:pStyle w:val="TableParagraph"/>
              <w:spacing w:before="17"/>
              <w:ind w:left="17" w:right="9"/>
              <w:jc w:val="center"/>
              <w:rPr>
                <w:sz w:val="18"/>
              </w:rPr>
            </w:pPr>
            <w:r>
              <w:rPr>
                <w:spacing w:val="-10"/>
                <w:sz w:val="18"/>
              </w:rPr>
              <w:t>0</w:t>
            </w:r>
          </w:p>
        </w:tc>
        <w:tc>
          <w:tcPr>
            <w:tcW w:w="1665" w:type="dxa"/>
          </w:tcPr>
          <w:p>
            <w:pPr>
              <w:pStyle w:val="TableParagraph"/>
              <w:spacing w:before="17"/>
              <w:ind w:left="14" w:right="5"/>
              <w:jc w:val="center"/>
              <w:rPr>
                <w:sz w:val="18"/>
              </w:rPr>
            </w:pPr>
            <w:r>
              <w:rPr>
                <w:spacing w:val="-10"/>
                <w:sz w:val="18"/>
              </w:rPr>
              <w:t>5</w:t>
            </w:r>
          </w:p>
        </w:tc>
        <w:tc>
          <w:tcPr>
            <w:tcW w:w="1576" w:type="dxa"/>
          </w:tcPr>
          <w:p>
            <w:pPr>
              <w:pStyle w:val="TableParagraph"/>
              <w:spacing w:before="17"/>
              <w:ind w:left="13"/>
              <w:jc w:val="center"/>
              <w:rPr>
                <w:sz w:val="18"/>
              </w:rPr>
            </w:pPr>
            <w:r>
              <w:rPr>
                <w:spacing w:val="-10"/>
                <w:sz w:val="18"/>
              </w:rPr>
              <w:t>1</w:t>
            </w:r>
          </w:p>
        </w:tc>
        <w:tc>
          <w:tcPr>
            <w:tcW w:w="890" w:type="dxa"/>
          </w:tcPr>
          <w:p>
            <w:pPr>
              <w:pStyle w:val="TableParagraph"/>
              <w:spacing w:before="17"/>
              <w:ind w:left="14"/>
              <w:jc w:val="center"/>
              <w:rPr>
                <w:sz w:val="18"/>
              </w:rPr>
            </w:pPr>
            <w:r>
              <w:rPr>
                <w:spacing w:val="-10"/>
                <w:sz w:val="18"/>
              </w:rPr>
              <w:t>3</w:t>
            </w:r>
          </w:p>
        </w:tc>
        <w:tc>
          <w:tcPr>
            <w:tcW w:w="1003" w:type="dxa"/>
          </w:tcPr>
          <w:p>
            <w:pPr>
              <w:pStyle w:val="TableParagraph"/>
              <w:spacing w:before="17"/>
              <w:ind w:left="20" w:right="7"/>
              <w:jc w:val="center"/>
              <w:rPr>
                <w:sz w:val="18"/>
              </w:rPr>
            </w:pPr>
            <w:r>
              <w:rPr>
                <w:spacing w:val="-10"/>
                <w:sz w:val="18"/>
              </w:rPr>
              <w:t>2</w:t>
            </w:r>
          </w:p>
        </w:tc>
        <w:tc>
          <w:tcPr>
            <w:tcW w:w="950" w:type="dxa"/>
          </w:tcPr>
          <w:p>
            <w:pPr>
              <w:pStyle w:val="TableParagraph"/>
              <w:spacing w:before="17"/>
              <w:ind w:left="83" w:right="70"/>
              <w:jc w:val="center"/>
              <w:rPr>
                <w:sz w:val="18"/>
              </w:rPr>
            </w:pPr>
            <w:r>
              <w:rPr>
                <w:spacing w:val="-10"/>
                <w:sz w:val="18"/>
              </w:rPr>
              <w:t>1</w:t>
            </w:r>
          </w:p>
        </w:tc>
      </w:tr>
    </w:tbl>
    <w:p>
      <w:pPr>
        <w:pStyle w:val="BodyText"/>
      </w:pPr>
    </w:p>
    <w:p>
      <w:pPr>
        <w:pStyle w:val="BodyText"/>
        <w:spacing w:before="231"/>
      </w:pPr>
    </w:p>
    <w:p>
      <w:pPr>
        <w:pStyle w:val="BodyText"/>
        <w:ind w:left="972"/>
        <w:rPr>
          <w:rFonts w:ascii="Arial Black"/>
        </w:rPr>
      </w:pPr>
      <w:r>
        <w:rPr/>
        <mc:AlternateContent>
          <mc:Choice Requires="wps">
            <w:drawing>
              <wp:anchor distT="0" distB="0" distL="0" distR="0" allowOverlap="1" layoutInCell="1" locked="0" behindDoc="1" simplePos="0" relativeHeight="482246656">
                <wp:simplePos x="0" y="0"/>
                <wp:positionH relativeFrom="page">
                  <wp:posOffset>515937</wp:posOffset>
                </wp:positionH>
                <wp:positionV relativeFrom="paragraph">
                  <wp:posOffset>-52694</wp:posOffset>
                </wp:positionV>
                <wp:extent cx="6543675" cy="4450080"/>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6543675" cy="4450080"/>
                          <a:chExt cx="6543675" cy="4450080"/>
                        </a:xfrm>
                      </wpg:grpSpPr>
                      <wps:wsp>
                        <wps:cNvPr id="141" name="Graphic 141"/>
                        <wps:cNvSpPr/>
                        <wps:spPr>
                          <a:xfrm>
                            <a:off x="4762" y="4762"/>
                            <a:ext cx="6534150" cy="4440555"/>
                          </a:xfrm>
                          <a:custGeom>
                            <a:avLst/>
                            <a:gdLst/>
                            <a:ahLst/>
                            <a:cxnLst/>
                            <a:rect l="l" t="t" r="r" b="b"/>
                            <a:pathLst>
                              <a:path w="6534150" h="4440555">
                                <a:moveTo>
                                  <a:pt x="6534150" y="0"/>
                                </a:moveTo>
                                <a:lnTo>
                                  <a:pt x="0" y="0"/>
                                </a:lnTo>
                                <a:lnTo>
                                  <a:pt x="0" y="4440555"/>
                                </a:lnTo>
                                <a:lnTo>
                                  <a:pt x="6534150" y="4440555"/>
                                </a:lnTo>
                                <a:lnTo>
                                  <a:pt x="6534150" y="0"/>
                                </a:lnTo>
                                <a:close/>
                              </a:path>
                            </a:pathLst>
                          </a:custGeom>
                          <a:solidFill>
                            <a:srgbClr val="FAE4D5"/>
                          </a:solidFill>
                        </wps:spPr>
                        <wps:bodyPr wrap="square" lIns="0" tIns="0" rIns="0" bIns="0" rtlCol="0">
                          <a:prstTxWarp prst="textNoShape">
                            <a:avLst/>
                          </a:prstTxWarp>
                          <a:noAutofit/>
                        </wps:bodyPr>
                      </wps:wsp>
                      <wps:wsp>
                        <wps:cNvPr id="142" name="Graphic 142"/>
                        <wps:cNvSpPr/>
                        <wps:spPr>
                          <a:xfrm>
                            <a:off x="4762" y="4762"/>
                            <a:ext cx="6534150" cy="4440555"/>
                          </a:xfrm>
                          <a:custGeom>
                            <a:avLst/>
                            <a:gdLst/>
                            <a:ahLst/>
                            <a:cxnLst/>
                            <a:rect l="l" t="t" r="r" b="b"/>
                            <a:pathLst>
                              <a:path w="6534150" h="4440555">
                                <a:moveTo>
                                  <a:pt x="0" y="0"/>
                                </a:moveTo>
                                <a:lnTo>
                                  <a:pt x="6534150" y="0"/>
                                </a:lnTo>
                                <a:lnTo>
                                  <a:pt x="6534150" y="4440555"/>
                                </a:lnTo>
                                <a:lnTo>
                                  <a:pt x="0" y="444055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625pt;margin-top:-4.149188pt;width:515.25pt;height:350.4pt;mso-position-horizontal-relative:page;mso-position-vertical-relative:paragraph;z-index:-21069824" id="docshapegroup121" coordorigin="813,-83" coordsize="10305,7008">
                <v:rect style="position:absolute;left:820;top:-76;width:10290;height:6993" id="docshape122" filled="true" fillcolor="#fae4d5" stroked="false">
                  <v:fill type="solid"/>
                </v:rect>
                <v:rect style="position:absolute;left:820;top:-76;width:10290;height:6993" id="docshape123" filled="false" stroked="true" strokeweight=".75pt" strokecolor="#000000">
                  <v:stroke dashstyle="solid"/>
                </v:rect>
                <w10:wrap type="none"/>
              </v:group>
            </w:pict>
          </mc:Fallback>
        </mc:AlternateContent>
      </w:r>
      <w:r>
        <w:rPr>
          <w:rFonts w:ascii="Arial Black"/>
          <w:w w:val="85"/>
        </w:rPr>
        <w:t>Key</w:t>
      </w:r>
      <w:r>
        <w:rPr>
          <w:rFonts w:ascii="Arial Black"/>
          <w:spacing w:val="-5"/>
          <w:w w:val="85"/>
        </w:rPr>
        <w:t> </w:t>
      </w:r>
      <w:r>
        <w:rPr>
          <w:rFonts w:ascii="Arial Black"/>
          <w:spacing w:val="-2"/>
        </w:rPr>
        <w:t>insights</w:t>
      </w:r>
    </w:p>
    <w:p>
      <w:pPr>
        <w:pStyle w:val="ListParagraph"/>
        <w:numPr>
          <w:ilvl w:val="1"/>
          <w:numId w:val="30"/>
        </w:numPr>
        <w:tabs>
          <w:tab w:pos="1691" w:val="left" w:leader="none"/>
        </w:tabs>
        <w:spacing w:line="312" w:lineRule="auto" w:before="57" w:after="0"/>
        <w:ind w:left="1691" w:right="1247" w:hanging="360"/>
        <w:jc w:val="left"/>
        <w:rPr>
          <w:rFonts w:ascii="Lucida Sans" w:hAnsi="Lucida Sans"/>
          <w:sz w:val="20"/>
        </w:rPr>
      </w:pPr>
      <w:r>
        <w:rPr>
          <w:rFonts w:ascii="Arial Black" w:hAnsi="Arial Black"/>
          <w:spacing w:val="-4"/>
          <w:sz w:val="20"/>
        </w:rPr>
        <w:t>Cost</w:t>
      </w:r>
      <w:r>
        <w:rPr>
          <w:rFonts w:ascii="Arial Black" w:hAnsi="Arial Black"/>
          <w:spacing w:val="-13"/>
          <w:sz w:val="20"/>
        </w:rPr>
        <w:t> </w:t>
      </w:r>
      <w:r>
        <w:rPr>
          <w:rFonts w:ascii="Arial Black" w:hAnsi="Arial Black"/>
          <w:spacing w:val="-4"/>
          <w:sz w:val="20"/>
        </w:rPr>
        <w:t>of</w:t>
      </w:r>
      <w:r>
        <w:rPr>
          <w:rFonts w:ascii="Arial Black" w:hAnsi="Arial Black"/>
          <w:spacing w:val="-15"/>
          <w:sz w:val="20"/>
        </w:rPr>
        <w:t> </w:t>
      </w:r>
      <w:r>
        <w:rPr>
          <w:rFonts w:ascii="Arial Black" w:hAnsi="Arial Black"/>
          <w:spacing w:val="-4"/>
          <w:sz w:val="20"/>
        </w:rPr>
        <w:t>living:</w:t>
      </w:r>
      <w:r>
        <w:rPr>
          <w:rFonts w:ascii="Arial Black" w:hAnsi="Arial Black"/>
          <w:spacing w:val="-14"/>
          <w:sz w:val="20"/>
        </w:rPr>
        <w:t> </w:t>
      </w:r>
      <w:r>
        <w:rPr>
          <w:rFonts w:ascii="Lucida Sans" w:hAnsi="Lucida Sans"/>
          <w:spacing w:val="-4"/>
          <w:sz w:val="20"/>
        </w:rPr>
        <w:t>Everything</w:t>
      </w:r>
      <w:r>
        <w:rPr>
          <w:rFonts w:ascii="Lucida Sans" w:hAnsi="Lucida Sans"/>
          <w:spacing w:val="-12"/>
          <w:sz w:val="20"/>
        </w:rPr>
        <w:t> </w:t>
      </w:r>
      <w:r>
        <w:rPr>
          <w:rFonts w:ascii="Lucida Sans" w:hAnsi="Lucida Sans"/>
          <w:spacing w:val="-4"/>
          <w:sz w:val="20"/>
        </w:rPr>
        <w:t>is</w:t>
      </w:r>
      <w:r>
        <w:rPr>
          <w:rFonts w:ascii="Lucida Sans" w:hAnsi="Lucida Sans"/>
          <w:spacing w:val="-12"/>
          <w:sz w:val="20"/>
        </w:rPr>
        <w:t> </w:t>
      </w:r>
      <w:r>
        <w:rPr>
          <w:rFonts w:ascii="Lucida Sans" w:hAnsi="Lucida Sans"/>
          <w:spacing w:val="-4"/>
          <w:sz w:val="20"/>
        </w:rPr>
        <w:t>getting</w:t>
      </w:r>
      <w:r>
        <w:rPr>
          <w:rFonts w:ascii="Lucida Sans" w:hAnsi="Lucida Sans"/>
          <w:spacing w:val="-12"/>
          <w:sz w:val="20"/>
        </w:rPr>
        <w:t> </w:t>
      </w:r>
      <w:r>
        <w:rPr>
          <w:rFonts w:ascii="Lucida Sans" w:hAnsi="Lucida Sans"/>
          <w:spacing w:val="-4"/>
          <w:sz w:val="20"/>
        </w:rPr>
        <w:t>more</w:t>
      </w:r>
      <w:r>
        <w:rPr>
          <w:rFonts w:ascii="Lucida Sans" w:hAnsi="Lucida Sans"/>
          <w:spacing w:val="-11"/>
          <w:sz w:val="20"/>
        </w:rPr>
        <w:t> </w:t>
      </w:r>
      <w:r>
        <w:rPr>
          <w:rFonts w:ascii="Lucida Sans" w:hAnsi="Lucida Sans"/>
          <w:spacing w:val="-4"/>
          <w:sz w:val="20"/>
        </w:rPr>
        <w:t>expensive</w:t>
      </w:r>
      <w:r>
        <w:rPr>
          <w:rFonts w:ascii="Lucida Sans" w:hAnsi="Lucida Sans"/>
          <w:spacing w:val="-12"/>
          <w:sz w:val="20"/>
        </w:rPr>
        <w:t> </w:t>
      </w:r>
      <w:r>
        <w:rPr>
          <w:rFonts w:ascii="Lucida Sans" w:hAnsi="Lucida Sans"/>
          <w:spacing w:val="-4"/>
          <w:sz w:val="20"/>
        </w:rPr>
        <w:t>and</w:t>
      </w:r>
      <w:r>
        <w:rPr>
          <w:rFonts w:ascii="Lucida Sans" w:hAnsi="Lucida Sans"/>
          <w:spacing w:val="-12"/>
          <w:sz w:val="20"/>
        </w:rPr>
        <w:t> </w:t>
      </w:r>
      <w:r>
        <w:rPr>
          <w:rFonts w:ascii="Lucida Sans" w:hAnsi="Lucida Sans"/>
          <w:spacing w:val="-4"/>
          <w:sz w:val="20"/>
        </w:rPr>
        <w:t>even</w:t>
      </w:r>
      <w:r>
        <w:rPr>
          <w:rFonts w:ascii="Lucida Sans" w:hAnsi="Lucida Sans"/>
          <w:spacing w:val="-12"/>
          <w:sz w:val="20"/>
        </w:rPr>
        <w:t> </w:t>
      </w:r>
      <w:r>
        <w:rPr>
          <w:rFonts w:ascii="Lucida Sans" w:hAnsi="Lucida Sans"/>
          <w:spacing w:val="-4"/>
          <w:sz w:val="20"/>
        </w:rPr>
        <w:t>people</w:t>
      </w:r>
      <w:r>
        <w:rPr>
          <w:rFonts w:ascii="Lucida Sans" w:hAnsi="Lucida Sans"/>
          <w:spacing w:val="-12"/>
          <w:sz w:val="20"/>
        </w:rPr>
        <w:t> </w:t>
      </w:r>
      <w:r>
        <w:rPr>
          <w:rFonts w:ascii="Lucida Sans" w:hAnsi="Lucida Sans"/>
          <w:spacing w:val="-4"/>
          <w:sz w:val="20"/>
        </w:rPr>
        <w:t>who</w:t>
      </w:r>
      <w:r>
        <w:rPr>
          <w:rFonts w:ascii="Lucida Sans" w:hAnsi="Lucida Sans"/>
          <w:spacing w:val="-12"/>
          <w:sz w:val="20"/>
        </w:rPr>
        <w:t> </w:t>
      </w:r>
      <w:r>
        <w:rPr>
          <w:rFonts w:ascii="Lucida Sans" w:hAnsi="Lucida Sans"/>
          <w:spacing w:val="-4"/>
          <w:sz w:val="20"/>
        </w:rPr>
        <w:t>have</w:t>
      </w:r>
      <w:r>
        <w:rPr>
          <w:rFonts w:ascii="Lucida Sans" w:hAnsi="Lucida Sans"/>
          <w:spacing w:val="-12"/>
          <w:sz w:val="20"/>
        </w:rPr>
        <w:t> </w:t>
      </w:r>
      <w:r>
        <w:rPr>
          <w:rFonts w:ascii="Lucida Sans" w:hAnsi="Lucida Sans"/>
          <w:spacing w:val="-4"/>
          <w:sz w:val="20"/>
        </w:rPr>
        <w:t>never</w:t>
      </w:r>
      <w:r>
        <w:rPr>
          <w:rFonts w:ascii="Lucida Sans" w:hAnsi="Lucida Sans"/>
          <w:spacing w:val="-13"/>
          <w:sz w:val="20"/>
        </w:rPr>
        <w:t> </w:t>
      </w:r>
      <w:r>
        <w:rPr>
          <w:rFonts w:ascii="Lucida Sans" w:hAnsi="Lucida Sans"/>
          <w:spacing w:val="-4"/>
          <w:sz w:val="20"/>
        </w:rPr>
        <w:t>been</w:t>
      </w:r>
      <w:r>
        <w:rPr>
          <w:rFonts w:ascii="Lucida Sans" w:hAnsi="Lucida Sans"/>
          <w:spacing w:val="-11"/>
          <w:sz w:val="20"/>
        </w:rPr>
        <w:t> </w:t>
      </w:r>
      <w:r>
        <w:rPr>
          <w:rFonts w:ascii="Lucida Sans" w:hAnsi="Lucida Sans"/>
          <w:spacing w:val="-4"/>
          <w:sz w:val="20"/>
        </w:rPr>
        <w:t>poor </w:t>
      </w:r>
      <w:r>
        <w:rPr>
          <w:rFonts w:ascii="Lucida Sans" w:hAnsi="Lucida Sans"/>
          <w:sz w:val="20"/>
        </w:rPr>
        <w:t>before are struggling now.</w:t>
      </w:r>
    </w:p>
    <w:p>
      <w:pPr>
        <w:pStyle w:val="ListParagraph"/>
        <w:numPr>
          <w:ilvl w:val="1"/>
          <w:numId w:val="30"/>
        </w:numPr>
        <w:tabs>
          <w:tab w:pos="1691" w:val="left" w:leader="none"/>
        </w:tabs>
        <w:spacing w:line="331" w:lineRule="auto" w:before="9" w:after="0"/>
        <w:ind w:left="1691" w:right="990" w:hanging="360"/>
        <w:jc w:val="left"/>
        <w:rPr>
          <w:rFonts w:ascii="Lucida Sans" w:hAnsi="Lucida Sans"/>
          <w:sz w:val="20"/>
        </w:rPr>
      </w:pPr>
      <w:r>
        <w:rPr>
          <w:rFonts w:ascii="Arial Black" w:hAnsi="Arial Black"/>
          <w:spacing w:val="-6"/>
          <w:sz w:val="20"/>
        </w:rPr>
        <w:t>Health</w:t>
      </w:r>
      <w:r>
        <w:rPr>
          <w:rFonts w:ascii="Arial Black" w:hAnsi="Arial Black"/>
          <w:spacing w:val="-11"/>
          <w:sz w:val="20"/>
        </w:rPr>
        <w:t> </w:t>
      </w:r>
      <w:r>
        <w:rPr>
          <w:rFonts w:ascii="Arial Black" w:hAnsi="Arial Black"/>
          <w:spacing w:val="-6"/>
          <w:sz w:val="20"/>
        </w:rPr>
        <w:t>Complications:</w:t>
      </w:r>
      <w:r>
        <w:rPr>
          <w:rFonts w:ascii="Arial Black" w:hAnsi="Arial Black"/>
          <w:spacing w:val="-12"/>
          <w:sz w:val="20"/>
        </w:rPr>
        <w:t> </w:t>
      </w:r>
      <w:r>
        <w:rPr>
          <w:rFonts w:ascii="Lucida Sans" w:hAnsi="Lucida Sans"/>
          <w:spacing w:val="-6"/>
          <w:sz w:val="20"/>
        </w:rPr>
        <w:t>You</w:t>
      </w:r>
      <w:r>
        <w:rPr>
          <w:rFonts w:ascii="Lucida Sans" w:hAnsi="Lucida Sans"/>
          <w:spacing w:val="-9"/>
          <w:sz w:val="20"/>
        </w:rPr>
        <w:t> </w:t>
      </w:r>
      <w:r>
        <w:rPr>
          <w:rFonts w:ascii="Lucida Sans" w:hAnsi="Lucida Sans"/>
          <w:spacing w:val="-6"/>
          <w:sz w:val="20"/>
        </w:rPr>
        <w:t>need</w:t>
      </w:r>
      <w:r>
        <w:rPr>
          <w:rFonts w:ascii="Lucida Sans" w:hAnsi="Lucida Sans"/>
          <w:spacing w:val="-9"/>
          <w:sz w:val="20"/>
        </w:rPr>
        <w:t> </w:t>
      </w:r>
      <w:r>
        <w:rPr>
          <w:rFonts w:ascii="Lucida Sans" w:hAnsi="Lucida Sans"/>
          <w:spacing w:val="-6"/>
          <w:sz w:val="20"/>
        </w:rPr>
        <w:t>healthy</w:t>
      </w:r>
      <w:r>
        <w:rPr>
          <w:rFonts w:ascii="Lucida Sans" w:hAnsi="Lucida Sans"/>
          <w:spacing w:val="-9"/>
          <w:sz w:val="20"/>
        </w:rPr>
        <w:t> </w:t>
      </w:r>
      <w:r>
        <w:rPr>
          <w:rFonts w:ascii="Lucida Sans" w:hAnsi="Lucida Sans"/>
          <w:spacing w:val="-6"/>
          <w:sz w:val="20"/>
        </w:rPr>
        <w:t>food</w:t>
      </w:r>
      <w:r>
        <w:rPr>
          <w:rFonts w:ascii="Lucida Sans" w:hAnsi="Lucida Sans"/>
          <w:spacing w:val="-9"/>
          <w:sz w:val="20"/>
        </w:rPr>
        <w:t> </w:t>
      </w:r>
      <w:r>
        <w:rPr>
          <w:rFonts w:ascii="Lucida Sans" w:hAnsi="Lucida Sans"/>
          <w:spacing w:val="-6"/>
          <w:sz w:val="20"/>
        </w:rPr>
        <w:t>to</w:t>
      </w:r>
      <w:r>
        <w:rPr>
          <w:rFonts w:ascii="Lucida Sans" w:hAnsi="Lucida Sans"/>
          <w:spacing w:val="-9"/>
          <w:sz w:val="20"/>
        </w:rPr>
        <w:t> </w:t>
      </w:r>
      <w:r>
        <w:rPr>
          <w:rFonts w:ascii="Lucida Sans" w:hAnsi="Lucida Sans"/>
          <w:spacing w:val="-6"/>
          <w:sz w:val="20"/>
        </w:rPr>
        <w:t>avoid</w:t>
      </w:r>
      <w:r>
        <w:rPr>
          <w:rFonts w:ascii="Lucida Sans" w:hAnsi="Lucida Sans"/>
          <w:spacing w:val="-9"/>
          <w:sz w:val="20"/>
        </w:rPr>
        <w:t> </w:t>
      </w:r>
      <w:r>
        <w:rPr>
          <w:rFonts w:ascii="Lucida Sans" w:hAnsi="Lucida Sans"/>
          <w:spacing w:val="-6"/>
          <w:sz w:val="20"/>
        </w:rPr>
        <w:t>or</w:t>
      </w:r>
      <w:r>
        <w:rPr>
          <w:rFonts w:ascii="Lucida Sans" w:hAnsi="Lucida Sans"/>
          <w:spacing w:val="-9"/>
          <w:sz w:val="20"/>
        </w:rPr>
        <w:t> </w:t>
      </w:r>
      <w:r>
        <w:rPr>
          <w:rFonts w:ascii="Lucida Sans" w:hAnsi="Lucida Sans"/>
          <w:spacing w:val="-6"/>
          <w:sz w:val="20"/>
        </w:rPr>
        <w:t>better</w:t>
      </w:r>
      <w:r>
        <w:rPr>
          <w:rFonts w:ascii="Lucida Sans" w:hAnsi="Lucida Sans"/>
          <w:spacing w:val="-9"/>
          <w:sz w:val="20"/>
        </w:rPr>
        <w:t> </w:t>
      </w:r>
      <w:r>
        <w:rPr>
          <w:rFonts w:ascii="Lucida Sans" w:hAnsi="Lucida Sans"/>
          <w:spacing w:val="-6"/>
          <w:sz w:val="20"/>
        </w:rPr>
        <w:t>manage</w:t>
      </w:r>
      <w:r>
        <w:rPr>
          <w:rFonts w:ascii="Lucida Sans" w:hAnsi="Lucida Sans"/>
          <w:spacing w:val="-8"/>
          <w:sz w:val="20"/>
        </w:rPr>
        <w:t> </w:t>
      </w:r>
      <w:r>
        <w:rPr>
          <w:rFonts w:ascii="Lucida Sans" w:hAnsi="Lucida Sans"/>
          <w:spacing w:val="-6"/>
          <w:sz w:val="20"/>
        </w:rPr>
        <w:t>chronic</w:t>
      </w:r>
      <w:r>
        <w:rPr>
          <w:rFonts w:ascii="Lucida Sans" w:hAnsi="Lucida Sans"/>
          <w:spacing w:val="-8"/>
          <w:sz w:val="20"/>
        </w:rPr>
        <w:t> </w:t>
      </w:r>
      <w:r>
        <w:rPr>
          <w:rFonts w:ascii="Lucida Sans" w:hAnsi="Lucida Sans"/>
          <w:spacing w:val="-6"/>
          <w:sz w:val="20"/>
        </w:rPr>
        <w:t>illness,</w:t>
      </w:r>
      <w:r>
        <w:rPr>
          <w:rFonts w:ascii="Lucida Sans" w:hAnsi="Lucida Sans"/>
          <w:spacing w:val="-11"/>
          <w:sz w:val="20"/>
        </w:rPr>
        <w:t> </w:t>
      </w:r>
      <w:r>
        <w:rPr>
          <w:rFonts w:ascii="Lucida Sans" w:hAnsi="Lucida Sans"/>
          <w:spacing w:val="-6"/>
          <w:sz w:val="20"/>
        </w:rPr>
        <w:t>but</w:t>
      </w:r>
      <w:r>
        <w:rPr>
          <w:rFonts w:ascii="Lucida Sans" w:hAnsi="Lucida Sans"/>
          <w:spacing w:val="-9"/>
          <w:sz w:val="20"/>
        </w:rPr>
        <w:t> </w:t>
      </w:r>
      <w:r>
        <w:rPr>
          <w:rFonts w:ascii="Lucida Sans" w:hAnsi="Lucida Sans"/>
          <w:spacing w:val="-6"/>
          <w:sz w:val="20"/>
        </w:rPr>
        <w:t>this</w:t>
      </w:r>
      <w:r>
        <w:rPr>
          <w:rFonts w:ascii="Lucida Sans" w:hAnsi="Lucida Sans"/>
          <w:spacing w:val="-8"/>
          <w:sz w:val="20"/>
        </w:rPr>
        <w:t> </w:t>
      </w:r>
      <w:r>
        <w:rPr>
          <w:rFonts w:ascii="Lucida Sans" w:hAnsi="Lucida Sans"/>
          <w:spacing w:val="-6"/>
          <w:sz w:val="20"/>
        </w:rPr>
        <w:t>is </w:t>
      </w:r>
      <w:r>
        <w:rPr>
          <w:rFonts w:ascii="Lucida Sans" w:hAnsi="Lucida Sans"/>
          <w:spacing w:val="-2"/>
          <w:sz w:val="20"/>
        </w:rPr>
        <w:t>unaffordable.</w:t>
      </w:r>
      <w:r>
        <w:rPr>
          <w:rFonts w:ascii="Lucida Sans" w:hAnsi="Lucida Sans"/>
          <w:spacing w:val="-10"/>
          <w:sz w:val="20"/>
        </w:rPr>
        <w:t> </w:t>
      </w:r>
      <w:r>
        <w:rPr>
          <w:rFonts w:ascii="Lucida Sans" w:hAnsi="Lucida Sans"/>
          <w:spacing w:val="-2"/>
          <w:sz w:val="20"/>
        </w:rPr>
        <w:t>Then</w:t>
      </w:r>
      <w:r>
        <w:rPr>
          <w:rFonts w:ascii="Lucida Sans" w:hAnsi="Lucida Sans"/>
          <w:spacing w:val="-10"/>
          <w:sz w:val="20"/>
        </w:rPr>
        <w:t> </w:t>
      </w:r>
      <w:r>
        <w:rPr>
          <w:rFonts w:ascii="Lucida Sans" w:hAnsi="Lucida Sans"/>
          <w:spacing w:val="-2"/>
          <w:sz w:val="20"/>
        </w:rPr>
        <w:t>as</w:t>
      </w:r>
      <w:r>
        <w:rPr>
          <w:rFonts w:ascii="Lucida Sans" w:hAnsi="Lucida Sans"/>
          <w:spacing w:val="-9"/>
          <w:sz w:val="20"/>
        </w:rPr>
        <w:t> </w:t>
      </w:r>
      <w:r>
        <w:rPr>
          <w:rFonts w:ascii="Lucida Sans" w:hAnsi="Lucida Sans"/>
          <w:spacing w:val="-2"/>
          <w:sz w:val="20"/>
        </w:rPr>
        <w:t>your</w:t>
      </w:r>
      <w:r>
        <w:rPr>
          <w:rFonts w:ascii="Lucida Sans" w:hAnsi="Lucida Sans"/>
          <w:spacing w:val="-10"/>
          <w:sz w:val="20"/>
        </w:rPr>
        <w:t> </w:t>
      </w:r>
      <w:r>
        <w:rPr>
          <w:rFonts w:ascii="Lucida Sans" w:hAnsi="Lucida Sans"/>
          <w:spacing w:val="-2"/>
          <w:sz w:val="20"/>
        </w:rPr>
        <w:t>health</w:t>
      </w:r>
      <w:r>
        <w:rPr>
          <w:rFonts w:ascii="Lucida Sans" w:hAnsi="Lucida Sans"/>
          <w:spacing w:val="-10"/>
          <w:sz w:val="20"/>
        </w:rPr>
        <w:t> </w:t>
      </w:r>
      <w:r>
        <w:rPr>
          <w:rFonts w:ascii="Lucida Sans" w:hAnsi="Lucida Sans"/>
          <w:spacing w:val="-2"/>
          <w:sz w:val="20"/>
        </w:rPr>
        <w:t>suffers,</w:t>
      </w:r>
      <w:r>
        <w:rPr>
          <w:rFonts w:ascii="Lucida Sans" w:hAnsi="Lucida Sans"/>
          <w:spacing w:val="-11"/>
          <w:sz w:val="20"/>
        </w:rPr>
        <w:t> </w:t>
      </w:r>
      <w:r>
        <w:rPr>
          <w:rFonts w:ascii="Lucida Sans" w:hAnsi="Lucida Sans"/>
          <w:spacing w:val="-2"/>
          <w:sz w:val="20"/>
        </w:rPr>
        <w:t>you</w:t>
      </w:r>
      <w:r>
        <w:rPr>
          <w:rFonts w:ascii="Lucida Sans" w:hAnsi="Lucida Sans"/>
          <w:spacing w:val="-10"/>
          <w:sz w:val="20"/>
        </w:rPr>
        <w:t> </w:t>
      </w:r>
      <w:r>
        <w:rPr>
          <w:rFonts w:ascii="Lucida Sans" w:hAnsi="Lucida Sans"/>
          <w:spacing w:val="-2"/>
          <w:sz w:val="20"/>
        </w:rPr>
        <w:t>are</w:t>
      </w:r>
      <w:r>
        <w:rPr>
          <w:rFonts w:ascii="Lucida Sans" w:hAnsi="Lucida Sans"/>
          <w:spacing w:val="-9"/>
          <w:sz w:val="20"/>
        </w:rPr>
        <w:t> </w:t>
      </w:r>
      <w:r>
        <w:rPr>
          <w:rFonts w:ascii="Lucida Sans" w:hAnsi="Lucida Sans"/>
          <w:spacing w:val="-2"/>
          <w:sz w:val="20"/>
        </w:rPr>
        <w:t>less</w:t>
      </w:r>
      <w:r>
        <w:rPr>
          <w:rFonts w:ascii="Lucida Sans" w:hAnsi="Lucida Sans"/>
          <w:spacing w:val="-9"/>
          <w:sz w:val="20"/>
        </w:rPr>
        <w:t> </w:t>
      </w:r>
      <w:r>
        <w:rPr>
          <w:rFonts w:ascii="Lucida Sans" w:hAnsi="Lucida Sans"/>
          <w:spacing w:val="-2"/>
          <w:sz w:val="20"/>
        </w:rPr>
        <w:t>able</w:t>
      </w:r>
      <w:r>
        <w:rPr>
          <w:rFonts w:ascii="Lucida Sans" w:hAnsi="Lucida Sans"/>
          <w:spacing w:val="-9"/>
          <w:sz w:val="20"/>
        </w:rPr>
        <w:t> </w:t>
      </w:r>
      <w:r>
        <w:rPr>
          <w:rFonts w:ascii="Lucida Sans" w:hAnsi="Lucida Sans"/>
          <w:spacing w:val="-2"/>
          <w:sz w:val="20"/>
        </w:rPr>
        <w:t>to</w:t>
      </w:r>
      <w:r>
        <w:rPr>
          <w:rFonts w:ascii="Lucida Sans" w:hAnsi="Lucida Sans"/>
          <w:spacing w:val="-10"/>
          <w:sz w:val="20"/>
        </w:rPr>
        <w:t> </w:t>
      </w:r>
      <w:r>
        <w:rPr>
          <w:rFonts w:ascii="Lucida Sans" w:hAnsi="Lucida Sans"/>
          <w:spacing w:val="-2"/>
          <w:sz w:val="20"/>
        </w:rPr>
        <w:t>work</w:t>
      </w:r>
      <w:r>
        <w:rPr>
          <w:rFonts w:ascii="Lucida Sans" w:hAnsi="Lucida Sans"/>
          <w:spacing w:val="-9"/>
          <w:sz w:val="20"/>
        </w:rPr>
        <w:t> </w:t>
      </w:r>
      <w:r>
        <w:rPr>
          <w:rFonts w:ascii="Lucida Sans" w:hAnsi="Lucida Sans"/>
          <w:spacing w:val="-2"/>
          <w:sz w:val="20"/>
        </w:rPr>
        <w:t>and</w:t>
      </w:r>
      <w:r>
        <w:rPr>
          <w:rFonts w:ascii="Lucida Sans" w:hAnsi="Lucida Sans"/>
          <w:spacing w:val="-10"/>
          <w:sz w:val="20"/>
        </w:rPr>
        <w:t> </w:t>
      </w:r>
      <w:r>
        <w:rPr>
          <w:rFonts w:ascii="Lucida Sans" w:hAnsi="Lucida Sans"/>
          <w:spacing w:val="-2"/>
          <w:sz w:val="20"/>
        </w:rPr>
        <w:t>support</w:t>
      </w:r>
      <w:r>
        <w:rPr>
          <w:rFonts w:ascii="Lucida Sans" w:hAnsi="Lucida Sans"/>
          <w:spacing w:val="-11"/>
          <w:sz w:val="20"/>
        </w:rPr>
        <w:t> </w:t>
      </w:r>
      <w:r>
        <w:rPr>
          <w:rFonts w:ascii="Lucida Sans" w:hAnsi="Lucida Sans"/>
          <w:spacing w:val="-2"/>
          <w:sz w:val="20"/>
        </w:rPr>
        <w:t>yourself,</w:t>
      </w:r>
      <w:r>
        <w:rPr>
          <w:rFonts w:ascii="Lucida Sans" w:hAnsi="Lucida Sans"/>
          <w:spacing w:val="-11"/>
          <w:sz w:val="20"/>
        </w:rPr>
        <w:t> </w:t>
      </w:r>
      <w:r>
        <w:rPr>
          <w:rFonts w:ascii="Lucida Sans" w:hAnsi="Lucida Sans"/>
          <w:spacing w:val="-2"/>
          <w:sz w:val="20"/>
        </w:rPr>
        <w:t>which </w:t>
      </w:r>
      <w:r>
        <w:rPr>
          <w:rFonts w:ascii="Lucida Sans" w:hAnsi="Lucida Sans"/>
          <w:sz w:val="20"/>
        </w:rPr>
        <w:t>makes</w:t>
      </w:r>
      <w:r>
        <w:rPr>
          <w:rFonts w:ascii="Lucida Sans" w:hAnsi="Lucida Sans"/>
          <w:spacing w:val="-11"/>
          <w:sz w:val="20"/>
        </w:rPr>
        <w:t> </w:t>
      </w:r>
      <w:r>
        <w:rPr>
          <w:rFonts w:ascii="Lucida Sans" w:hAnsi="Lucida Sans"/>
          <w:sz w:val="20"/>
        </w:rPr>
        <w:t>you</w:t>
      </w:r>
      <w:r>
        <w:rPr>
          <w:rFonts w:ascii="Lucida Sans" w:hAnsi="Lucida Sans"/>
          <w:spacing w:val="-12"/>
          <w:sz w:val="20"/>
        </w:rPr>
        <w:t> </w:t>
      </w:r>
      <w:r>
        <w:rPr>
          <w:rFonts w:ascii="Lucida Sans" w:hAnsi="Lucida Sans"/>
          <w:sz w:val="20"/>
        </w:rPr>
        <w:t>more</w:t>
      </w:r>
      <w:r>
        <w:rPr>
          <w:rFonts w:ascii="Lucida Sans" w:hAnsi="Lucida Sans"/>
          <w:spacing w:val="-11"/>
          <w:sz w:val="20"/>
        </w:rPr>
        <w:t> </w:t>
      </w:r>
      <w:r>
        <w:rPr>
          <w:rFonts w:ascii="Lucida Sans" w:hAnsi="Lucida Sans"/>
          <w:sz w:val="20"/>
        </w:rPr>
        <w:t>poor</w:t>
      </w:r>
      <w:r>
        <w:rPr>
          <w:rFonts w:ascii="Lucida Sans" w:hAnsi="Lucida Sans"/>
          <w:spacing w:val="-12"/>
          <w:sz w:val="20"/>
        </w:rPr>
        <w:t> </w:t>
      </w:r>
      <w:r>
        <w:rPr>
          <w:rFonts w:ascii="Lucida Sans" w:hAnsi="Lucida Sans"/>
          <w:sz w:val="20"/>
        </w:rPr>
        <w:t>and</w:t>
      </w:r>
      <w:r>
        <w:rPr>
          <w:rFonts w:ascii="Lucida Sans" w:hAnsi="Lucida Sans"/>
          <w:spacing w:val="-12"/>
          <w:sz w:val="20"/>
        </w:rPr>
        <w:t> </w:t>
      </w:r>
      <w:r>
        <w:rPr>
          <w:rFonts w:ascii="Lucida Sans" w:hAnsi="Lucida Sans"/>
          <w:sz w:val="20"/>
        </w:rPr>
        <w:t>even</w:t>
      </w:r>
      <w:r>
        <w:rPr>
          <w:rFonts w:ascii="Lucida Sans" w:hAnsi="Lucida Sans"/>
          <w:spacing w:val="-12"/>
          <w:sz w:val="20"/>
        </w:rPr>
        <w:t> </w:t>
      </w:r>
      <w:r>
        <w:rPr>
          <w:rFonts w:ascii="Lucida Sans" w:hAnsi="Lucida Sans"/>
          <w:sz w:val="20"/>
        </w:rPr>
        <w:t>less</w:t>
      </w:r>
      <w:r>
        <w:rPr>
          <w:rFonts w:ascii="Lucida Sans" w:hAnsi="Lucida Sans"/>
          <w:spacing w:val="-11"/>
          <w:sz w:val="20"/>
        </w:rPr>
        <w:t> </w:t>
      </w:r>
      <w:r>
        <w:rPr>
          <w:rFonts w:ascii="Lucida Sans" w:hAnsi="Lucida Sans"/>
          <w:sz w:val="20"/>
        </w:rPr>
        <w:t>able</w:t>
      </w:r>
      <w:r>
        <w:rPr>
          <w:rFonts w:ascii="Lucida Sans" w:hAnsi="Lucida Sans"/>
          <w:spacing w:val="-11"/>
          <w:sz w:val="20"/>
        </w:rPr>
        <w:t> </w:t>
      </w:r>
      <w:r>
        <w:rPr>
          <w:rFonts w:ascii="Lucida Sans" w:hAnsi="Lucida Sans"/>
          <w:sz w:val="20"/>
        </w:rPr>
        <w:t>to</w:t>
      </w:r>
      <w:r>
        <w:rPr>
          <w:rFonts w:ascii="Lucida Sans" w:hAnsi="Lucida Sans"/>
          <w:spacing w:val="-12"/>
          <w:sz w:val="20"/>
        </w:rPr>
        <w:t> </w:t>
      </w:r>
      <w:r>
        <w:rPr>
          <w:rFonts w:ascii="Lucida Sans" w:hAnsi="Lucida Sans"/>
          <w:sz w:val="20"/>
        </w:rPr>
        <w:t>afford</w:t>
      </w:r>
      <w:r>
        <w:rPr>
          <w:rFonts w:ascii="Lucida Sans" w:hAnsi="Lucida Sans"/>
          <w:spacing w:val="-12"/>
          <w:sz w:val="20"/>
        </w:rPr>
        <w:t> </w:t>
      </w:r>
      <w:r>
        <w:rPr>
          <w:rFonts w:ascii="Lucida Sans" w:hAnsi="Lucida Sans"/>
          <w:sz w:val="20"/>
        </w:rPr>
        <w:t>healthy</w:t>
      </w:r>
      <w:r>
        <w:rPr>
          <w:rFonts w:ascii="Lucida Sans" w:hAnsi="Lucida Sans"/>
          <w:spacing w:val="-12"/>
          <w:sz w:val="20"/>
        </w:rPr>
        <w:t> </w:t>
      </w:r>
      <w:r>
        <w:rPr>
          <w:rFonts w:ascii="Lucida Sans" w:hAnsi="Lucida Sans"/>
          <w:sz w:val="20"/>
        </w:rPr>
        <w:t>food.</w:t>
      </w:r>
    </w:p>
    <w:p>
      <w:pPr>
        <w:pStyle w:val="ListParagraph"/>
        <w:numPr>
          <w:ilvl w:val="1"/>
          <w:numId w:val="30"/>
        </w:numPr>
        <w:tabs>
          <w:tab w:pos="1744" w:val="left" w:leader="none"/>
        </w:tabs>
        <w:spacing w:line="265" w:lineRule="exact" w:before="0" w:after="0"/>
        <w:ind w:left="1744" w:right="0" w:hanging="413"/>
        <w:jc w:val="left"/>
        <w:rPr>
          <w:rFonts w:ascii="Lucida Sans" w:hAnsi="Lucida Sans"/>
          <w:sz w:val="20"/>
        </w:rPr>
      </w:pPr>
      <w:r>
        <w:rPr>
          <w:rFonts w:ascii="Arial Black" w:hAnsi="Arial Black"/>
          <w:spacing w:val="-6"/>
          <w:sz w:val="20"/>
        </w:rPr>
        <w:t>Judgement:</w:t>
      </w:r>
      <w:r>
        <w:rPr>
          <w:rFonts w:ascii="Arial Black" w:hAnsi="Arial Black"/>
          <w:spacing w:val="-14"/>
          <w:sz w:val="20"/>
        </w:rPr>
        <w:t> </w:t>
      </w:r>
      <w:r>
        <w:rPr>
          <w:rFonts w:ascii="Lucida Sans" w:hAnsi="Lucida Sans"/>
          <w:spacing w:val="-6"/>
          <w:sz w:val="20"/>
        </w:rPr>
        <w:t>There</w:t>
      </w:r>
      <w:r>
        <w:rPr>
          <w:rFonts w:ascii="Lucida Sans" w:hAnsi="Lucida Sans"/>
          <w:spacing w:val="-10"/>
          <w:sz w:val="20"/>
        </w:rPr>
        <w:t> </w:t>
      </w:r>
      <w:r>
        <w:rPr>
          <w:rFonts w:ascii="Lucida Sans" w:hAnsi="Lucida Sans"/>
          <w:spacing w:val="-6"/>
          <w:sz w:val="20"/>
        </w:rPr>
        <w:t>is</w:t>
      </w:r>
      <w:r>
        <w:rPr>
          <w:rFonts w:ascii="Lucida Sans" w:hAnsi="Lucida Sans"/>
          <w:spacing w:val="-11"/>
          <w:sz w:val="20"/>
        </w:rPr>
        <w:t> </w:t>
      </w:r>
      <w:r>
        <w:rPr>
          <w:rFonts w:ascii="Lucida Sans" w:hAnsi="Lucida Sans"/>
          <w:spacing w:val="-6"/>
          <w:sz w:val="20"/>
        </w:rPr>
        <w:t>a</w:t>
      </w:r>
      <w:r>
        <w:rPr>
          <w:rFonts w:ascii="Lucida Sans" w:hAnsi="Lucida Sans"/>
          <w:spacing w:val="-11"/>
          <w:sz w:val="20"/>
        </w:rPr>
        <w:t> </w:t>
      </w:r>
      <w:r>
        <w:rPr>
          <w:rFonts w:ascii="Lucida Sans" w:hAnsi="Lucida Sans"/>
          <w:spacing w:val="-6"/>
          <w:sz w:val="20"/>
        </w:rPr>
        <w:t>lot</w:t>
      </w:r>
      <w:r>
        <w:rPr>
          <w:rFonts w:ascii="Lucida Sans" w:hAnsi="Lucida Sans"/>
          <w:spacing w:val="-11"/>
          <w:sz w:val="20"/>
        </w:rPr>
        <w:t> </w:t>
      </w:r>
      <w:r>
        <w:rPr>
          <w:rFonts w:ascii="Lucida Sans" w:hAnsi="Lucida Sans"/>
          <w:spacing w:val="-6"/>
          <w:sz w:val="20"/>
        </w:rPr>
        <w:t>of</w:t>
      </w:r>
      <w:r>
        <w:rPr>
          <w:rFonts w:ascii="Lucida Sans" w:hAnsi="Lucida Sans"/>
          <w:spacing w:val="-11"/>
          <w:sz w:val="20"/>
        </w:rPr>
        <w:t> </w:t>
      </w:r>
      <w:r>
        <w:rPr>
          <w:rFonts w:ascii="Lucida Sans" w:hAnsi="Lucida Sans"/>
          <w:spacing w:val="-6"/>
          <w:sz w:val="20"/>
        </w:rPr>
        <w:t>self</w:t>
      </w:r>
      <w:r>
        <w:rPr>
          <w:rFonts w:ascii="Lucida Sans" w:hAnsi="Lucida Sans"/>
          <w:spacing w:val="-10"/>
          <w:sz w:val="20"/>
        </w:rPr>
        <w:t> </w:t>
      </w:r>
      <w:r>
        <w:rPr>
          <w:rFonts w:ascii="Lucida Sans" w:hAnsi="Lucida Sans"/>
          <w:spacing w:val="-6"/>
          <w:sz w:val="20"/>
        </w:rPr>
        <w:t>and</w:t>
      </w:r>
      <w:r>
        <w:rPr>
          <w:rFonts w:ascii="Lucida Sans" w:hAnsi="Lucida Sans"/>
          <w:spacing w:val="-11"/>
          <w:sz w:val="20"/>
        </w:rPr>
        <w:t> </w:t>
      </w:r>
      <w:r>
        <w:rPr>
          <w:rFonts w:ascii="Lucida Sans" w:hAnsi="Lucida Sans"/>
          <w:spacing w:val="-6"/>
          <w:sz w:val="20"/>
        </w:rPr>
        <w:t>external</w:t>
      </w:r>
      <w:r>
        <w:rPr>
          <w:rFonts w:ascii="Lucida Sans" w:hAnsi="Lucida Sans"/>
          <w:spacing w:val="-10"/>
          <w:sz w:val="20"/>
        </w:rPr>
        <w:t> </w:t>
      </w:r>
      <w:r>
        <w:rPr>
          <w:rFonts w:ascii="Lucida Sans" w:hAnsi="Lucida Sans"/>
          <w:spacing w:val="-6"/>
          <w:sz w:val="20"/>
        </w:rPr>
        <w:t>judgment</w:t>
      </w:r>
      <w:r>
        <w:rPr>
          <w:rFonts w:ascii="Lucida Sans" w:hAnsi="Lucida Sans"/>
          <w:spacing w:val="-12"/>
          <w:sz w:val="20"/>
        </w:rPr>
        <w:t> </w:t>
      </w:r>
      <w:r>
        <w:rPr>
          <w:rFonts w:ascii="Lucida Sans" w:hAnsi="Lucida Sans"/>
          <w:spacing w:val="-6"/>
          <w:sz w:val="20"/>
        </w:rPr>
        <w:t>and</w:t>
      </w:r>
      <w:r>
        <w:rPr>
          <w:rFonts w:ascii="Lucida Sans" w:hAnsi="Lucida Sans"/>
          <w:spacing w:val="-11"/>
          <w:sz w:val="20"/>
        </w:rPr>
        <w:t> </w:t>
      </w:r>
      <w:r>
        <w:rPr>
          <w:rFonts w:ascii="Lucida Sans" w:hAnsi="Lucida Sans"/>
          <w:spacing w:val="-6"/>
          <w:sz w:val="20"/>
        </w:rPr>
        <w:t>shame</w:t>
      </w:r>
      <w:r>
        <w:rPr>
          <w:rFonts w:ascii="Lucida Sans" w:hAnsi="Lucida Sans"/>
          <w:spacing w:val="-9"/>
          <w:sz w:val="20"/>
        </w:rPr>
        <w:t> </w:t>
      </w:r>
      <w:r>
        <w:rPr>
          <w:rFonts w:ascii="Lucida Sans" w:hAnsi="Lucida Sans"/>
          <w:spacing w:val="-6"/>
          <w:sz w:val="20"/>
        </w:rPr>
        <w:t>around</w:t>
      </w:r>
      <w:r>
        <w:rPr>
          <w:rFonts w:ascii="Lucida Sans" w:hAnsi="Lucida Sans"/>
          <w:spacing w:val="-8"/>
          <w:sz w:val="20"/>
        </w:rPr>
        <w:t> </w:t>
      </w:r>
      <w:r>
        <w:rPr>
          <w:rFonts w:ascii="Lucida Sans" w:hAnsi="Lucida Sans"/>
          <w:spacing w:val="-6"/>
          <w:sz w:val="20"/>
        </w:rPr>
        <w:t>needing</w:t>
      </w:r>
      <w:r>
        <w:rPr>
          <w:rFonts w:ascii="Lucida Sans" w:hAnsi="Lucida Sans"/>
          <w:spacing w:val="-9"/>
          <w:sz w:val="20"/>
        </w:rPr>
        <w:t> </w:t>
      </w:r>
      <w:r>
        <w:rPr>
          <w:rFonts w:ascii="Lucida Sans" w:hAnsi="Lucida Sans"/>
          <w:spacing w:val="-6"/>
          <w:sz w:val="20"/>
        </w:rPr>
        <w:t>to</w:t>
      </w:r>
      <w:r>
        <w:rPr>
          <w:rFonts w:ascii="Lucida Sans" w:hAnsi="Lucida Sans"/>
          <w:spacing w:val="-11"/>
          <w:sz w:val="20"/>
        </w:rPr>
        <w:t> </w:t>
      </w:r>
      <w:r>
        <w:rPr>
          <w:rFonts w:ascii="Lucida Sans" w:hAnsi="Lucida Sans"/>
          <w:spacing w:val="-6"/>
          <w:sz w:val="20"/>
        </w:rPr>
        <w:t>access</w:t>
      </w:r>
    </w:p>
    <w:p>
      <w:pPr>
        <w:pStyle w:val="BodyText"/>
        <w:spacing w:line="345" w:lineRule="auto" w:before="85"/>
        <w:ind w:left="1691" w:right="779"/>
      </w:pPr>
      <w:r>
        <w:rPr>
          <w:spacing w:val="-4"/>
        </w:rPr>
        <w:t>support</w:t>
      </w:r>
      <w:r>
        <w:rPr>
          <w:spacing w:val="-11"/>
        </w:rPr>
        <w:t> </w:t>
      </w:r>
      <w:r>
        <w:rPr>
          <w:spacing w:val="-4"/>
        </w:rPr>
        <w:t>for</w:t>
      </w:r>
      <w:r>
        <w:rPr>
          <w:spacing w:val="-10"/>
        </w:rPr>
        <w:t> </w:t>
      </w:r>
      <w:r>
        <w:rPr>
          <w:spacing w:val="-4"/>
        </w:rPr>
        <w:t>food.</w:t>
      </w:r>
      <w:r>
        <w:rPr>
          <w:spacing w:val="-10"/>
        </w:rPr>
        <w:t> </w:t>
      </w:r>
      <w:r>
        <w:rPr>
          <w:spacing w:val="-4"/>
        </w:rPr>
        <w:t>There</w:t>
      </w:r>
      <w:r>
        <w:rPr>
          <w:spacing w:val="-9"/>
        </w:rPr>
        <w:t> </w:t>
      </w:r>
      <w:r>
        <w:rPr>
          <w:spacing w:val="-4"/>
        </w:rPr>
        <w:t>is</w:t>
      </w:r>
      <w:r>
        <w:rPr>
          <w:spacing w:val="-11"/>
        </w:rPr>
        <w:t> </w:t>
      </w:r>
      <w:r>
        <w:rPr>
          <w:spacing w:val="-4"/>
        </w:rPr>
        <w:t>a</w:t>
      </w:r>
      <w:r>
        <w:rPr>
          <w:spacing w:val="-10"/>
        </w:rPr>
        <w:t> </w:t>
      </w:r>
      <w:r>
        <w:rPr>
          <w:spacing w:val="-4"/>
        </w:rPr>
        <w:t>strong</w:t>
      </w:r>
      <w:r>
        <w:rPr>
          <w:spacing w:val="-9"/>
        </w:rPr>
        <w:t> </w:t>
      </w:r>
      <w:r>
        <w:rPr>
          <w:spacing w:val="-4"/>
        </w:rPr>
        <w:t>narrative</w:t>
      </w:r>
      <w:r>
        <w:rPr>
          <w:spacing w:val="-9"/>
        </w:rPr>
        <w:t> </w:t>
      </w:r>
      <w:r>
        <w:rPr>
          <w:spacing w:val="-4"/>
        </w:rPr>
        <w:t>of</w:t>
      </w:r>
      <w:r>
        <w:rPr>
          <w:spacing w:val="-10"/>
        </w:rPr>
        <w:t> </w:t>
      </w:r>
      <w:r>
        <w:rPr>
          <w:spacing w:val="-4"/>
        </w:rPr>
        <w:t>deserving</w:t>
      </w:r>
      <w:r>
        <w:rPr>
          <w:spacing w:val="-9"/>
        </w:rPr>
        <w:t> </w:t>
      </w:r>
      <w:r>
        <w:rPr>
          <w:spacing w:val="-4"/>
        </w:rPr>
        <w:t>and</w:t>
      </w:r>
      <w:r>
        <w:rPr>
          <w:spacing w:val="-10"/>
        </w:rPr>
        <w:t> </w:t>
      </w:r>
      <w:r>
        <w:rPr>
          <w:spacing w:val="-4"/>
        </w:rPr>
        <w:t>undeserving</w:t>
      </w:r>
      <w:r>
        <w:rPr>
          <w:spacing w:val="-11"/>
        </w:rPr>
        <w:t> </w:t>
      </w:r>
      <w:r>
        <w:rPr>
          <w:spacing w:val="-4"/>
        </w:rPr>
        <w:t>poor</w:t>
      </w:r>
      <w:r>
        <w:rPr>
          <w:spacing w:val="-10"/>
        </w:rPr>
        <w:t> </w:t>
      </w:r>
      <w:r>
        <w:rPr>
          <w:spacing w:val="-4"/>
        </w:rPr>
        <w:t>and</w:t>
      </w:r>
      <w:r>
        <w:rPr>
          <w:spacing w:val="-10"/>
        </w:rPr>
        <w:t> </w:t>
      </w:r>
      <w:r>
        <w:rPr>
          <w:spacing w:val="-4"/>
        </w:rPr>
        <w:t>assumptions </w:t>
      </w:r>
      <w:r>
        <w:rPr/>
        <w:t>made</w:t>
      </w:r>
      <w:r>
        <w:rPr>
          <w:spacing w:val="-7"/>
        </w:rPr>
        <w:t> </w:t>
      </w:r>
      <w:r>
        <w:rPr/>
        <w:t>about</w:t>
      </w:r>
      <w:r>
        <w:rPr>
          <w:spacing w:val="-9"/>
        </w:rPr>
        <w:t> </w:t>
      </w:r>
      <w:r>
        <w:rPr/>
        <w:t>why</w:t>
      </w:r>
      <w:r>
        <w:rPr>
          <w:spacing w:val="-8"/>
        </w:rPr>
        <w:t> </w:t>
      </w:r>
      <w:r>
        <w:rPr/>
        <w:t>people</w:t>
      </w:r>
      <w:r>
        <w:rPr>
          <w:spacing w:val="-7"/>
        </w:rPr>
        <w:t> </w:t>
      </w:r>
      <w:r>
        <w:rPr/>
        <w:t>are</w:t>
      </w:r>
      <w:r>
        <w:rPr>
          <w:spacing w:val="-7"/>
        </w:rPr>
        <w:t> </w:t>
      </w:r>
      <w:r>
        <w:rPr/>
        <w:t>in</w:t>
      </w:r>
      <w:r>
        <w:rPr>
          <w:spacing w:val="-8"/>
        </w:rPr>
        <w:t> </w:t>
      </w:r>
      <w:r>
        <w:rPr/>
        <w:t>the</w:t>
      </w:r>
      <w:r>
        <w:rPr>
          <w:spacing w:val="-7"/>
        </w:rPr>
        <w:t> </w:t>
      </w:r>
      <w:r>
        <w:rPr/>
        <w:t>situation</w:t>
      </w:r>
      <w:r>
        <w:rPr>
          <w:spacing w:val="-8"/>
        </w:rPr>
        <w:t> </w:t>
      </w:r>
      <w:r>
        <w:rPr/>
        <w:t>they</w:t>
      </w:r>
      <w:r>
        <w:rPr>
          <w:spacing w:val="-8"/>
        </w:rPr>
        <w:t> </w:t>
      </w:r>
      <w:r>
        <w:rPr/>
        <w:t>are</w:t>
      </w:r>
      <w:r>
        <w:rPr>
          <w:spacing w:val="-7"/>
        </w:rPr>
        <w:t> </w:t>
      </w:r>
      <w:r>
        <w:rPr/>
        <w:t>in.</w:t>
      </w:r>
    </w:p>
    <w:p>
      <w:pPr>
        <w:pStyle w:val="ListParagraph"/>
        <w:numPr>
          <w:ilvl w:val="1"/>
          <w:numId w:val="30"/>
        </w:numPr>
        <w:tabs>
          <w:tab w:pos="1691" w:val="left" w:leader="none"/>
        </w:tabs>
        <w:spacing w:line="256" w:lineRule="exact" w:before="0" w:after="0"/>
        <w:ind w:left="1691" w:right="0" w:hanging="360"/>
        <w:jc w:val="left"/>
        <w:rPr>
          <w:rFonts w:ascii="Lucida Sans" w:hAnsi="Lucida Sans"/>
          <w:sz w:val="20"/>
        </w:rPr>
      </w:pPr>
      <w:r>
        <w:rPr>
          <w:rFonts w:ascii="Arial Black" w:hAnsi="Arial Black"/>
          <w:spacing w:val="-6"/>
          <w:sz w:val="20"/>
        </w:rPr>
        <w:t>Inappropriate</w:t>
      </w:r>
      <w:r>
        <w:rPr>
          <w:rFonts w:ascii="Arial Black" w:hAnsi="Arial Black"/>
          <w:spacing w:val="-14"/>
          <w:sz w:val="20"/>
        </w:rPr>
        <w:t> </w:t>
      </w:r>
      <w:r>
        <w:rPr>
          <w:rFonts w:ascii="Arial Black" w:hAnsi="Arial Black"/>
          <w:spacing w:val="-6"/>
          <w:sz w:val="20"/>
        </w:rPr>
        <w:t>foods:</w:t>
      </w:r>
      <w:r>
        <w:rPr>
          <w:rFonts w:ascii="Arial Black" w:hAnsi="Arial Black"/>
          <w:spacing w:val="-12"/>
          <w:sz w:val="20"/>
        </w:rPr>
        <w:t> </w:t>
      </w:r>
      <w:r>
        <w:rPr>
          <w:rFonts w:ascii="Lucida Sans" w:hAnsi="Lucida Sans"/>
          <w:spacing w:val="-6"/>
          <w:sz w:val="20"/>
        </w:rPr>
        <w:t>Foodbanks</w:t>
      </w:r>
      <w:r>
        <w:rPr>
          <w:rFonts w:ascii="Lucida Sans" w:hAnsi="Lucida Sans"/>
          <w:spacing w:val="-8"/>
          <w:sz w:val="20"/>
        </w:rPr>
        <w:t> </w:t>
      </w:r>
      <w:r>
        <w:rPr>
          <w:rFonts w:ascii="Lucida Sans" w:hAnsi="Lucida Sans"/>
          <w:spacing w:val="-6"/>
          <w:sz w:val="20"/>
        </w:rPr>
        <w:t>often</w:t>
      </w:r>
      <w:r>
        <w:rPr>
          <w:rFonts w:ascii="Lucida Sans" w:hAnsi="Lucida Sans"/>
          <w:spacing w:val="-10"/>
          <w:sz w:val="20"/>
        </w:rPr>
        <w:t> </w:t>
      </w:r>
      <w:r>
        <w:rPr>
          <w:rFonts w:ascii="Lucida Sans" w:hAnsi="Lucida Sans"/>
          <w:spacing w:val="-6"/>
          <w:sz w:val="20"/>
        </w:rPr>
        <w:t>don’t</w:t>
      </w:r>
      <w:r>
        <w:rPr>
          <w:rFonts w:ascii="Lucida Sans" w:hAnsi="Lucida Sans"/>
          <w:spacing w:val="-10"/>
          <w:sz w:val="20"/>
        </w:rPr>
        <w:t> </w:t>
      </w:r>
      <w:r>
        <w:rPr>
          <w:rFonts w:ascii="Lucida Sans" w:hAnsi="Lucida Sans"/>
          <w:spacing w:val="-6"/>
          <w:sz w:val="20"/>
        </w:rPr>
        <w:t>have</w:t>
      </w:r>
      <w:r>
        <w:rPr>
          <w:rFonts w:ascii="Lucida Sans" w:hAnsi="Lucida Sans"/>
          <w:spacing w:val="-8"/>
          <w:sz w:val="20"/>
        </w:rPr>
        <w:t> </w:t>
      </w:r>
      <w:r>
        <w:rPr>
          <w:rFonts w:ascii="Lucida Sans" w:hAnsi="Lucida Sans"/>
          <w:spacing w:val="-6"/>
          <w:sz w:val="20"/>
        </w:rPr>
        <w:t>appropriate</w:t>
      </w:r>
      <w:r>
        <w:rPr>
          <w:rFonts w:ascii="Lucida Sans" w:hAnsi="Lucida Sans"/>
          <w:spacing w:val="-8"/>
          <w:sz w:val="20"/>
        </w:rPr>
        <w:t> </w:t>
      </w:r>
      <w:r>
        <w:rPr>
          <w:rFonts w:ascii="Lucida Sans" w:hAnsi="Lucida Sans"/>
          <w:spacing w:val="-6"/>
          <w:sz w:val="20"/>
        </w:rPr>
        <w:t>foods</w:t>
      </w:r>
      <w:r>
        <w:rPr>
          <w:rFonts w:ascii="Lucida Sans" w:hAnsi="Lucida Sans"/>
          <w:spacing w:val="-9"/>
          <w:sz w:val="20"/>
        </w:rPr>
        <w:t> </w:t>
      </w:r>
      <w:r>
        <w:rPr>
          <w:rFonts w:ascii="Lucida Sans" w:hAnsi="Lucida Sans"/>
          <w:spacing w:val="-6"/>
          <w:sz w:val="20"/>
        </w:rPr>
        <w:t>for</w:t>
      </w:r>
      <w:r>
        <w:rPr>
          <w:rFonts w:ascii="Lucida Sans" w:hAnsi="Lucida Sans"/>
          <w:spacing w:val="-9"/>
          <w:sz w:val="20"/>
        </w:rPr>
        <w:t> </w:t>
      </w:r>
      <w:r>
        <w:rPr>
          <w:rFonts w:ascii="Lucida Sans" w:hAnsi="Lucida Sans"/>
          <w:spacing w:val="-6"/>
          <w:sz w:val="20"/>
        </w:rPr>
        <w:t>vegans,</w:t>
      </w:r>
      <w:r>
        <w:rPr>
          <w:rFonts w:ascii="Lucida Sans" w:hAnsi="Lucida Sans"/>
          <w:spacing w:val="-10"/>
          <w:sz w:val="20"/>
        </w:rPr>
        <w:t> </w:t>
      </w:r>
      <w:r>
        <w:rPr>
          <w:rFonts w:ascii="Lucida Sans" w:hAnsi="Lucida Sans"/>
          <w:spacing w:val="-6"/>
          <w:sz w:val="20"/>
        </w:rPr>
        <w:t>celiacs,</w:t>
      </w:r>
      <w:r>
        <w:rPr>
          <w:rFonts w:ascii="Lucida Sans" w:hAnsi="Lucida Sans"/>
          <w:spacing w:val="-11"/>
          <w:sz w:val="20"/>
        </w:rPr>
        <w:t> </w:t>
      </w:r>
      <w:r>
        <w:rPr>
          <w:rFonts w:ascii="Lucida Sans" w:hAnsi="Lucida Sans"/>
          <w:spacing w:val="-6"/>
          <w:sz w:val="20"/>
        </w:rPr>
        <w:t>or</w:t>
      </w:r>
      <w:r>
        <w:rPr>
          <w:rFonts w:ascii="Lucida Sans" w:hAnsi="Lucida Sans"/>
          <w:spacing w:val="-9"/>
          <w:sz w:val="20"/>
        </w:rPr>
        <w:t> </w:t>
      </w:r>
      <w:r>
        <w:rPr>
          <w:rFonts w:ascii="Lucida Sans" w:hAnsi="Lucida Sans"/>
          <w:spacing w:val="-6"/>
          <w:sz w:val="20"/>
        </w:rPr>
        <w:t>people</w:t>
      </w:r>
    </w:p>
    <w:p>
      <w:pPr>
        <w:pStyle w:val="BodyText"/>
        <w:spacing w:before="86"/>
        <w:ind w:left="1691"/>
      </w:pPr>
      <w:r>
        <w:rPr>
          <w:spacing w:val="-4"/>
        </w:rPr>
        <w:t>with</w:t>
      </w:r>
      <w:r>
        <w:rPr>
          <w:spacing w:val="-11"/>
        </w:rPr>
        <w:t> </w:t>
      </w:r>
      <w:r>
        <w:rPr>
          <w:spacing w:val="-4"/>
        </w:rPr>
        <w:t>sensory</w:t>
      </w:r>
      <w:r>
        <w:rPr>
          <w:spacing w:val="-11"/>
        </w:rPr>
        <w:t> </w:t>
      </w:r>
      <w:r>
        <w:rPr>
          <w:spacing w:val="-4"/>
        </w:rPr>
        <w:t>issues.</w:t>
      </w:r>
      <w:r>
        <w:rPr>
          <w:spacing w:val="-11"/>
        </w:rPr>
        <w:t> </w:t>
      </w:r>
      <w:r>
        <w:rPr>
          <w:spacing w:val="-4"/>
        </w:rPr>
        <w:t>Vegetables</w:t>
      </w:r>
      <w:r>
        <w:rPr>
          <w:spacing w:val="-11"/>
        </w:rPr>
        <w:t> </w:t>
      </w:r>
      <w:r>
        <w:rPr>
          <w:spacing w:val="-4"/>
        </w:rPr>
        <w:t>and</w:t>
      </w:r>
      <w:r>
        <w:rPr>
          <w:spacing w:val="-11"/>
        </w:rPr>
        <w:t> </w:t>
      </w:r>
      <w:r>
        <w:rPr>
          <w:spacing w:val="-4"/>
        </w:rPr>
        <w:t>other</w:t>
      </w:r>
      <w:r>
        <w:rPr>
          <w:spacing w:val="-11"/>
        </w:rPr>
        <w:t> </w:t>
      </w:r>
      <w:r>
        <w:rPr>
          <w:spacing w:val="-4"/>
        </w:rPr>
        <w:t>foods</w:t>
      </w:r>
      <w:r>
        <w:rPr>
          <w:spacing w:val="-10"/>
        </w:rPr>
        <w:t> </w:t>
      </w:r>
      <w:r>
        <w:rPr>
          <w:spacing w:val="-4"/>
        </w:rPr>
        <w:t>offered</w:t>
      </w:r>
      <w:r>
        <w:rPr>
          <w:spacing w:val="-11"/>
        </w:rPr>
        <w:t> </w:t>
      </w:r>
      <w:r>
        <w:rPr>
          <w:spacing w:val="-4"/>
        </w:rPr>
        <w:t>are</w:t>
      </w:r>
      <w:r>
        <w:rPr>
          <w:spacing w:val="-10"/>
        </w:rPr>
        <w:t> </w:t>
      </w:r>
      <w:r>
        <w:rPr>
          <w:spacing w:val="-4"/>
        </w:rPr>
        <w:t>often</w:t>
      </w:r>
      <w:r>
        <w:rPr>
          <w:spacing w:val="-11"/>
        </w:rPr>
        <w:t> </w:t>
      </w:r>
      <w:r>
        <w:rPr>
          <w:spacing w:val="-4"/>
        </w:rPr>
        <w:t>very</w:t>
      </w:r>
      <w:r>
        <w:rPr>
          <w:spacing w:val="-11"/>
        </w:rPr>
        <w:t> </w:t>
      </w:r>
      <w:r>
        <w:rPr>
          <w:spacing w:val="-4"/>
        </w:rPr>
        <w:t>old/stale.</w:t>
      </w:r>
    </w:p>
    <w:p>
      <w:pPr>
        <w:pStyle w:val="ListParagraph"/>
        <w:numPr>
          <w:ilvl w:val="1"/>
          <w:numId w:val="30"/>
        </w:numPr>
        <w:tabs>
          <w:tab w:pos="1691" w:val="left" w:leader="none"/>
        </w:tabs>
        <w:spacing w:line="290" w:lineRule="auto" w:before="78" w:after="0"/>
        <w:ind w:left="1691" w:right="1752" w:hanging="360"/>
        <w:jc w:val="left"/>
        <w:rPr>
          <w:sz w:val="24"/>
        </w:rPr>
      </w:pPr>
      <w:r>
        <w:rPr>
          <w:rFonts w:ascii="Arial Black" w:hAnsi="Arial Black"/>
          <w:spacing w:val="-4"/>
          <w:sz w:val="20"/>
        </w:rPr>
        <w:t>Religious</w:t>
      </w:r>
      <w:r>
        <w:rPr>
          <w:rFonts w:ascii="Arial Black" w:hAnsi="Arial Black"/>
          <w:spacing w:val="-15"/>
          <w:sz w:val="20"/>
        </w:rPr>
        <w:t> </w:t>
      </w:r>
      <w:r>
        <w:rPr>
          <w:rFonts w:ascii="Arial Black" w:hAnsi="Arial Black"/>
          <w:spacing w:val="-4"/>
          <w:sz w:val="20"/>
        </w:rPr>
        <w:t>run</w:t>
      </w:r>
      <w:r>
        <w:rPr>
          <w:rFonts w:ascii="Arial Black" w:hAnsi="Arial Black"/>
          <w:spacing w:val="-13"/>
          <w:sz w:val="20"/>
        </w:rPr>
        <w:t> </w:t>
      </w:r>
      <w:r>
        <w:rPr>
          <w:rFonts w:ascii="Arial Black" w:hAnsi="Arial Black"/>
          <w:spacing w:val="-4"/>
          <w:sz w:val="20"/>
        </w:rPr>
        <w:t>supports:</w:t>
      </w:r>
      <w:r>
        <w:rPr>
          <w:rFonts w:ascii="Arial Black" w:hAnsi="Arial Black"/>
          <w:spacing w:val="-14"/>
          <w:sz w:val="20"/>
        </w:rPr>
        <w:t> </w:t>
      </w:r>
      <w:r>
        <w:rPr>
          <w:rFonts w:ascii="Lucida Sans" w:hAnsi="Lucida Sans"/>
          <w:spacing w:val="-4"/>
          <w:sz w:val="20"/>
        </w:rPr>
        <w:t>People</w:t>
      </w:r>
      <w:r>
        <w:rPr>
          <w:rFonts w:ascii="Lucida Sans" w:hAnsi="Lucida Sans"/>
          <w:spacing w:val="-12"/>
          <w:sz w:val="20"/>
        </w:rPr>
        <w:t> </w:t>
      </w:r>
      <w:r>
        <w:rPr>
          <w:rFonts w:ascii="Lucida Sans" w:hAnsi="Lucida Sans"/>
          <w:spacing w:val="-4"/>
          <w:sz w:val="20"/>
        </w:rPr>
        <w:t>may</w:t>
      </w:r>
      <w:r>
        <w:rPr>
          <w:rFonts w:ascii="Lucida Sans" w:hAnsi="Lucida Sans"/>
          <w:spacing w:val="-12"/>
          <w:sz w:val="20"/>
        </w:rPr>
        <w:t> </w:t>
      </w:r>
      <w:r>
        <w:rPr>
          <w:rFonts w:ascii="Lucida Sans" w:hAnsi="Lucida Sans"/>
          <w:spacing w:val="-4"/>
          <w:sz w:val="20"/>
        </w:rPr>
        <w:t>not</w:t>
      </w:r>
      <w:r>
        <w:rPr>
          <w:rFonts w:ascii="Lucida Sans" w:hAnsi="Lucida Sans"/>
          <w:spacing w:val="-12"/>
          <w:sz w:val="20"/>
        </w:rPr>
        <w:t> </w:t>
      </w:r>
      <w:r>
        <w:rPr>
          <w:rFonts w:ascii="Lucida Sans" w:hAnsi="Lucida Sans"/>
          <w:spacing w:val="-4"/>
          <w:sz w:val="20"/>
        </w:rPr>
        <w:t>wish</w:t>
      </w:r>
      <w:r>
        <w:rPr>
          <w:rFonts w:ascii="Lucida Sans" w:hAnsi="Lucida Sans"/>
          <w:spacing w:val="-12"/>
          <w:sz w:val="20"/>
        </w:rPr>
        <w:t> </w:t>
      </w:r>
      <w:r>
        <w:rPr>
          <w:rFonts w:ascii="Lucida Sans" w:hAnsi="Lucida Sans"/>
          <w:spacing w:val="-4"/>
          <w:sz w:val="20"/>
        </w:rPr>
        <w:t>to</w:t>
      </w:r>
      <w:r>
        <w:rPr>
          <w:rFonts w:ascii="Lucida Sans" w:hAnsi="Lucida Sans"/>
          <w:spacing w:val="-12"/>
          <w:sz w:val="20"/>
        </w:rPr>
        <w:t> </w:t>
      </w:r>
      <w:r>
        <w:rPr>
          <w:rFonts w:ascii="Lucida Sans" w:hAnsi="Lucida Sans"/>
          <w:spacing w:val="-4"/>
          <w:sz w:val="20"/>
        </w:rPr>
        <w:t>attend</w:t>
      </w:r>
      <w:r>
        <w:rPr>
          <w:rFonts w:ascii="Lucida Sans" w:hAnsi="Lucida Sans"/>
          <w:spacing w:val="-12"/>
          <w:sz w:val="20"/>
        </w:rPr>
        <w:t> </w:t>
      </w:r>
      <w:r>
        <w:rPr>
          <w:rFonts w:ascii="Lucida Sans" w:hAnsi="Lucida Sans"/>
          <w:spacing w:val="-4"/>
          <w:sz w:val="20"/>
        </w:rPr>
        <w:t>a</w:t>
      </w:r>
      <w:r>
        <w:rPr>
          <w:rFonts w:ascii="Lucida Sans" w:hAnsi="Lucida Sans"/>
          <w:spacing w:val="-11"/>
          <w:sz w:val="20"/>
        </w:rPr>
        <w:t> </w:t>
      </w:r>
      <w:r>
        <w:rPr>
          <w:rFonts w:ascii="Lucida Sans" w:hAnsi="Lucida Sans"/>
          <w:spacing w:val="-4"/>
          <w:sz w:val="20"/>
        </w:rPr>
        <w:t>religion</w:t>
      </w:r>
      <w:r>
        <w:rPr>
          <w:rFonts w:ascii="Lucida Sans" w:hAnsi="Lucida Sans"/>
          <w:spacing w:val="-12"/>
          <w:sz w:val="20"/>
        </w:rPr>
        <w:t> </w:t>
      </w:r>
      <w:r>
        <w:rPr>
          <w:rFonts w:ascii="Lucida Sans" w:hAnsi="Lucida Sans"/>
          <w:spacing w:val="-4"/>
          <w:sz w:val="20"/>
        </w:rPr>
        <w:t>backed</w:t>
      </w:r>
      <w:r>
        <w:rPr>
          <w:rFonts w:ascii="Lucida Sans" w:hAnsi="Lucida Sans"/>
          <w:spacing w:val="-12"/>
          <w:sz w:val="20"/>
        </w:rPr>
        <w:t> </w:t>
      </w:r>
      <w:r>
        <w:rPr>
          <w:rFonts w:ascii="Lucida Sans" w:hAnsi="Lucida Sans"/>
          <w:spacing w:val="-4"/>
          <w:sz w:val="20"/>
        </w:rPr>
        <w:t>support</w:t>
      </w:r>
      <w:r>
        <w:rPr>
          <w:rFonts w:ascii="Lucida Sans" w:hAnsi="Lucida Sans"/>
          <w:spacing w:val="-12"/>
          <w:sz w:val="20"/>
        </w:rPr>
        <w:t> </w:t>
      </w:r>
      <w:r>
        <w:rPr>
          <w:rFonts w:ascii="Lucida Sans" w:hAnsi="Lucida Sans"/>
          <w:spacing w:val="-4"/>
          <w:sz w:val="20"/>
        </w:rPr>
        <w:t>system, </w:t>
      </w:r>
      <w:r>
        <w:rPr>
          <w:rFonts w:ascii="Lucida Sans" w:hAnsi="Lucida Sans"/>
          <w:sz w:val="20"/>
        </w:rPr>
        <w:t>especially</w:t>
      </w:r>
      <w:r>
        <w:rPr>
          <w:rFonts w:ascii="Lucida Sans" w:hAnsi="Lucida Sans"/>
          <w:spacing w:val="20"/>
          <w:sz w:val="20"/>
        </w:rPr>
        <w:t> </w:t>
      </w:r>
      <w:r>
        <w:rPr>
          <w:rFonts w:ascii="Lucida Sans" w:hAnsi="Lucida Sans"/>
          <w:sz w:val="20"/>
        </w:rPr>
        <w:t>the</w:t>
      </w:r>
      <w:r>
        <w:rPr>
          <w:rFonts w:ascii="Lucida Sans" w:hAnsi="Lucida Sans"/>
          <w:spacing w:val="22"/>
          <w:sz w:val="20"/>
        </w:rPr>
        <w:t> </w:t>
      </w:r>
      <w:r>
        <w:rPr>
          <w:sz w:val="24"/>
        </w:rPr>
        <w:t>LGBTQI+</w:t>
      </w:r>
      <w:r>
        <w:rPr>
          <w:spacing w:val="19"/>
          <w:sz w:val="24"/>
        </w:rPr>
        <w:t> </w:t>
      </w:r>
      <w:r>
        <w:rPr>
          <w:sz w:val="24"/>
        </w:rPr>
        <w:t>community.</w:t>
      </w:r>
      <w:r>
        <w:rPr>
          <w:spacing w:val="23"/>
          <w:sz w:val="24"/>
        </w:rPr>
        <w:t> </w:t>
      </w:r>
      <w:r>
        <w:rPr>
          <w:sz w:val="24"/>
        </w:rPr>
        <w:t>There</w:t>
      </w:r>
      <w:r>
        <w:rPr>
          <w:spacing w:val="23"/>
          <w:sz w:val="24"/>
        </w:rPr>
        <w:t> </w:t>
      </w:r>
      <w:r>
        <w:rPr>
          <w:sz w:val="24"/>
        </w:rPr>
        <w:t>should</w:t>
      </w:r>
      <w:r>
        <w:rPr>
          <w:spacing w:val="21"/>
          <w:sz w:val="24"/>
        </w:rPr>
        <w:t> </w:t>
      </w:r>
      <w:r>
        <w:rPr>
          <w:sz w:val="24"/>
        </w:rPr>
        <w:t>be</w:t>
      </w:r>
      <w:r>
        <w:rPr>
          <w:spacing w:val="23"/>
          <w:sz w:val="24"/>
        </w:rPr>
        <w:t> </w:t>
      </w:r>
      <w:r>
        <w:rPr>
          <w:sz w:val="24"/>
        </w:rPr>
        <w:t>other</w:t>
      </w:r>
      <w:r>
        <w:rPr>
          <w:spacing w:val="24"/>
          <w:sz w:val="24"/>
        </w:rPr>
        <w:t> </w:t>
      </w:r>
      <w:r>
        <w:rPr>
          <w:sz w:val="24"/>
        </w:rPr>
        <w:t>options</w:t>
      </w:r>
      <w:r>
        <w:rPr>
          <w:spacing w:val="23"/>
          <w:sz w:val="24"/>
        </w:rPr>
        <w:t> </w:t>
      </w:r>
      <w:r>
        <w:rPr>
          <w:sz w:val="24"/>
        </w:rPr>
        <w:t>for</w:t>
      </w:r>
      <w:r>
        <w:rPr>
          <w:spacing w:val="24"/>
          <w:sz w:val="24"/>
        </w:rPr>
        <w:t> </w:t>
      </w:r>
      <w:r>
        <w:rPr>
          <w:sz w:val="24"/>
        </w:rPr>
        <w:t>these</w:t>
      </w:r>
      <w:r>
        <w:rPr>
          <w:spacing w:val="23"/>
          <w:sz w:val="24"/>
        </w:rPr>
        <w:t> </w:t>
      </w:r>
      <w:r>
        <w:rPr>
          <w:sz w:val="24"/>
        </w:rPr>
        <w:t>people.</w:t>
      </w:r>
    </w:p>
    <w:p>
      <w:pPr>
        <w:pStyle w:val="ListParagraph"/>
        <w:numPr>
          <w:ilvl w:val="1"/>
          <w:numId w:val="30"/>
        </w:numPr>
        <w:tabs>
          <w:tab w:pos="1691" w:val="left" w:leader="none"/>
        </w:tabs>
        <w:spacing w:line="331" w:lineRule="auto" w:before="10" w:after="0"/>
        <w:ind w:left="1691" w:right="1240" w:hanging="360"/>
        <w:jc w:val="both"/>
        <w:rPr>
          <w:rFonts w:ascii="Lucida Sans" w:hAnsi="Lucida Sans"/>
          <w:sz w:val="20"/>
        </w:rPr>
      </w:pPr>
      <w:r>
        <w:rPr>
          <w:rFonts w:ascii="Arial Black" w:hAnsi="Arial Black"/>
          <w:spacing w:val="-8"/>
          <w:sz w:val="20"/>
        </w:rPr>
        <w:t>Understanding the supports available: </w:t>
      </w:r>
      <w:r>
        <w:rPr>
          <w:rFonts w:ascii="Lucida Sans" w:hAnsi="Lucida Sans"/>
          <w:spacing w:val="-8"/>
          <w:sz w:val="20"/>
        </w:rPr>
        <w:t>It</w:t>
      </w:r>
      <w:r>
        <w:rPr>
          <w:rFonts w:ascii="Lucida Sans" w:hAnsi="Lucida Sans"/>
          <w:spacing w:val="-3"/>
          <w:sz w:val="20"/>
        </w:rPr>
        <w:t> </w:t>
      </w:r>
      <w:r>
        <w:rPr>
          <w:rFonts w:ascii="Lucida Sans" w:hAnsi="Lucida Sans"/>
          <w:spacing w:val="-8"/>
          <w:sz w:val="20"/>
        </w:rPr>
        <w:t>is</w:t>
      </w:r>
      <w:r>
        <w:rPr>
          <w:rFonts w:ascii="Lucida Sans" w:hAnsi="Lucida Sans"/>
          <w:spacing w:val="-1"/>
          <w:sz w:val="20"/>
        </w:rPr>
        <w:t> </w:t>
      </w:r>
      <w:r>
        <w:rPr>
          <w:rFonts w:ascii="Lucida Sans" w:hAnsi="Lucida Sans"/>
          <w:spacing w:val="-8"/>
          <w:sz w:val="20"/>
        </w:rPr>
        <w:t>hard</w:t>
      </w:r>
      <w:r>
        <w:rPr>
          <w:rFonts w:ascii="Lucida Sans" w:hAnsi="Lucida Sans"/>
          <w:spacing w:val="-2"/>
          <w:sz w:val="20"/>
        </w:rPr>
        <w:t> </w:t>
      </w:r>
      <w:r>
        <w:rPr>
          <w:rFonts w:ascii="Lucida Sans" w:hAnsi="Lucida Sans"/>
          <w:spacing w:val="-8"/>
          <w:sz w:val="20"/>
        </w:rPr>
        <w:t>to</w:t>
      </w:r>
      <w:r>
        <w:rPr>
          <w:rFonts w:ascii="Lucida Sans" w:hAnsi="Lucida Sans"/>
          <w:spacing w:val="-2"/>
          <w:sz w:val="20"/>
        </w:rPr>
        <w:t> </w:t>
      </w:r>
      <w:r>
        <w:rPr>
          <w:rFonts w:ascii="Lucida Sans" w:hAnsi="Lucida Sans"/>
          <w:spacing w:val="-8"/>
          <w:sz w:val="20"/>
        </w:rPr>
        <w:t>find</w:t>
      </w:r>
      <w:r>
        <w:rPr>
          <w:rFonts w:ascii="Lucida Sans" w:hAnsi="Lucida Sans"/>
          <w:spacing w:val="-2"/>
          <w:sz w:val="20"/>
        </w:rPr>
        <w:t> </w:t>
      </w:r>
      <w:r>
        <w:rPr>
          <w:rFonts w:ascii="Lucida Sans" w:hAnsi="Lucida Sans"/>
          <w:spacing w:val="-8"/>
          <w:sz w:val="20"/>
        </w:rPr>
        <w:t>out</w:t>
      </w:r>
      <w:r>
        <w:rPr>
          <w:rFonts w:ascii="Lucida Sans" w:hAnsi="Lucida Sans"/>
          <w:spacing w:val="-3"/>
          <w:sz w:val="20"/>
        </w:rPr>
        <w:t> </w:t>
      </w:r>
      <w:r>
        <w:rPr>
          <w:rFonts w:ascii="Lucida Sans" w:hAnsi="Lucida Sans"/>
          <w:spacing w:val="-8"/>
          <w:sz w:val="20"/>
        </w:rPr>
        <w:t>and</w:t>
      </w:r>
      <w:r>
        <w:rPr>
          <w:rFonts w:ascii="Lucida Sans" w:hAnsi="Lucida Sans"/>
          <w:spacing w:val="-2"/>
          <w:sz w:val="20"/>
        </w:rPr>
        <w:t> </w:t>
      </w:r>
      <w:r>
        <w:rPr>
          <w:rFonts w:ascii="Lucida Sans" w:hAnsi="Lucida Sans"/>
          <w:spacing w:val="-8"/>
          <w:sz w:val="20"/>
        </w:rPr>
        <w:t>keep</w:t>
      </w:r>
      <w:r>
        <w:rPr>
          <w:rFonts w:ascii="Lucida Sans" w:hAnsi="Lucida Sans"/>
          <w:spacing w:val="-2"/>
          <w:sz w:val="20"/>
        </w:rPr>
        <w:t> </w:t>
      </w:r>
      <w:r>
        <w:rPr>
          <w:rFonts w:ascii="Lucida Sans" w:hAnsi="Lucida Sans"/>
          <w:spacing w:val="-8"/>
          <w:sz w:val="20"/>
        </w:rPr>
        <w:t>track</w:t>
      </w:r>
      <w:r>
        <w:rPr>
          <w:rFonts w:ascii="Lucida Sans" w:hAnsi="Lucida Sans"/>
          <w:spacing w:val="-1"/>
          <w:sz w:val="20"/>
        </w:rPr>
        <w:t> </w:t>
      </w:r>
      <w:r>
        <w:rPr>
          <w:rFonts w:ascii="Lucida Sans" w:hAnsi="Lucida Sans"/>
          <w:spacing w:val="-8"/>
          <w:sz w:val="20"/>
        </w:rPr>
        <w:t>of</w:t>
      </w:r>
      <w:r>
        <w:rPr>
          <w:rFonts w:ascii="Lucida Sans" w:hAnsi="Lucida Sans"/>
          <w:spacing w:val="-2"/>
          <w:sz w:val="20"/>
        </w:rPr>
        <w:t> </w:t>
      </w:r>
      <w:r>
        <w:rPr>
          <w:rFonts w:ascii="Lucida Sans" w:hAnsi="Lucida Sans"/>
          <w:spacing w:val="-8"/>
          <w:sz w:val="20"/>
        </w:rPr>
        <w:t>the</w:t>
      </w:r>
      <w:r>
        <w:rPr>
          <w:rFonts w:ascii="Lucida Sans" w:hAnsi="Lucida Sans"/>
          <w:spacing w:val="-1"/>
          <w:sz w:val="20"/>
        </w:rPr>
        <w:t> </w:t>
      </w:r>
      <w:r>
        <w:rPr>
          <w:rFonts w:ascii="Lucida Sans" w:hAnsi="Lucida Sans"/>
          <w:spacing w:val="-8"/>
          <w:sz w:val="20"/>
        </w:rPr>
        <w:t>services</w:t>
      </w:r>
      <w:r>
        <w:rPr>
          <w:rFonts w:ascii="Lucida Sans" w:hAnsi="Lucida Sans"/>
          <w:spacing w:val="-3"/>
          <w:sz w:val="20"/>
        </w:rPr>
        <w:t> </w:t>
      </w:r>
      <w:r>
        <w:rPr>
          <w:rFonts w:ascii="Lucida Sans" w:hAnsi="Lucida Sans"/>
          <w:spacing w:val="-8"/>
          <w:sz w:val="20"/>
        </w:rPr>
        <w:t>that </w:t>
      </w:r>
      <w:r>
        <w:rPr>
          <w:rFonts w:ascii="Lucida Sans" w:hAnsi="Lucida Sans"/>
          <w:spacing w:val="-4"/>
          <w:sz w:val="20"/>
        </w:rPr>
        <w:t>are</w:t>
      </w:r>
      <w:r>
        <w:rPr>
          <w:rFonts w:ascii="Lucida Sans" w:hAnsi="Lucida Sans"/>
          <w:spacing w:val="-8"/>
          <w:sz w:val="20"/>
        </w:rPr>
        <w:t> </w:t>
      </w:r>
      <w:r>
        <w:rPr>
          <w:rFonts w:ascii="Lucida Sans" w:hAnsi="Lucida Sans"/>
          <w:spacing w:val="-4"/>
          <w:sz w:val="20"/>
        </w:rPr>
        <w:t>available</w:t>
      </w:r>
      <w:r>
        <w:rPr>
          <w:rFonts w:ascii="Lucida Sans" w:hAnsi="Lucida Sans"/>
          <w:spacing w:val="-8"/>
          <w:sz w:val="20"/>
        </w:rPr>
        <w:t> </w:t>
      </w:r>
      <w:r>
        <w:rPr>
          <w:rFonts w:ascii="Lucida Sans" w:hAnsi="Lucida Sans"/>
          <w:spacing w:val="-4"/>
          <w:sz w:val="20"/>
        </w:rPr>
        <w:t>out</w:t>
      </w:r>
      <w:r>
        <w:rPr>
          <w:rFonts w:ascii="Lucida Sans" w:hAnsi="Lucida Sans"/>
          <w:spacing w:val="-10"/>
          <w:sz w:val="20"/>
        </w:rPr>
        <w:t> </w:t>
      </w:r>
      <w:r>
        <w:rPr>
          <w:rFonts w:ascii="Lucida Sans" w:hAnsi="Lucida Sans"/>
          <w:spacing w:val="-4"/>
          <w:sz w:val="20"/>
        </w:rPr>
        <w:t>there.</w:t>
      </w:r>
      <w:r>
        <w:rPr>
          <w:rFonts w:ascii="Lucida Sans" w:hAnsi="Lucida Sans"/>
          <w:spacing w:val="-9"/>
          <w:sz w:val="20"/>
        </w:rPr>
        <w:t> </w:t>
      </w:r>
      <w:r>
        <w:rPr>
          <w:rFonts w:ascii="Lucida Sans" w:hAnsi="Lucida Sans"/>
          <w:spacing w:val="-4"/>
          <w:sz w:val="20"/>
        </w:rPr>
        <w:t>They</w:t>
      </w:r>
      <w:r>
        <w:rPr>
          <w:rFonts w:ascii="Lucida Sans" w:hAnsi="Lucida Sans"/>
          <w:spacing w:val="-9"/>
          <w:sz w:val="20"/>
        </w:rPr>
        <w:t> </w:t>
      </w:r>
      <w:r>
        <w:rPr>
          <w:rFonts w:ascii="Lucida Sans" w:hAnsi="Lucida Sans"/>
          <w:spacing w:val="-4"/>
          <w:sz w:val="20"/>
        </w:rPr>
        <w:t>are</w:t>
      </w:r>
      <w:r>
        <w:rPr>
          <w:rFonts w:ascii="Lucida Sans" w:hAnsi="Lucida Sans"/>
          <w:spacing w:val="-8"/>
          <w:sz w:val="20"/>
        </w:rPr>
        <w:t> </w:t>
      </w:r>
      <w:r>
        <w:rPr>
          <w:rFonts w:ascii="Lucida Sans" w:hAnsi="Lucida Sans"/>
          <w:spacing w:val="-4"/>
          <w:sz w:val="20"/>
        </w:rPr>
        <w:t>changing</w:t>
      </w:r>
      <w:r>
        <w:rPr>
          <w:rFonts w:ascii="Lucida Sans" w:hAnsi="Lucida Sans"/>
          <w:spacing w:val="-8"/>
          <w:sz w:val="20"/>
        </w:rPr>
        <w:t> </w:t>
      </w:r>
      <w:r>
        <w:rPr>
          <w:rFonts w:ascii="Lucida Sans" w:hAnsi="Lucida Sans"/>
          <w:spacing w:val="-4"/>
          <w:sz w:val="20"/>
        </w:rPr>
        <w:t>all</w:t>
      </w:r>
      <w:r>
        <w:rPr>
          <w:rFonts w:ascii="Lucida Sans" w:hAnsi="Lucida Sans"/>
          <w:spacing w:val="-9"/>
          <w:sz w:val="20"/>
        </w:rPr>
        <w:t> </w:t>
      </w:r>
      <w:r>
        <w:rPr>
          <w:rFonts w:ascii="Lucida Sans" w:hAnsi="Lucida Sans"/>
          <w:spacing w:val="-4"/>
          <w:sz w:val="20"/>
        </w:rPr>
        <w:t>the</w:t>
      </w:r>
      <w:r>
        <w:rPr>
          <w:rFonts w:ascii="Lucida Sans" w:hAnsi="Lucida Sans"/>
          <w:spacing w:val="-8"/>
          <w:sz w:val="20"/>
        </w:rPr>
        <w:t> </w:t>
      </w:r>
      <w:r>
        <w:rPr>
          <w:rFonts w:ascii="Lucida Sans" w:hAnsi="Lucida Sans"/>
          <w:spacing w:val="-4"/>
          <w:sz w:val="20"/>
        </w:rPr>
        <w:t>time</w:t>
      </w:r>
      <w:r>
        <w:rPr>
          <w:rFonts w:ascii="Lucida Sans" w:hAnsi="Lucida Sans"/>
          <w:spacing w:val="-8"/>
          <w:sz w:val="20"/>
        </w:rPr>
        <w:t> </w:t>
      </w:r>
      <w:r>
        <w:rPr>
          <w:rFonts w:ascii="Lucida Sans" w:hAnsi="Lucida Sans"/>
          <w:spacing w:val="-4"/>
          <w:sz w:val="20"/>
        </w:rPr>
        <w:t>and</w:t>
      </w:r>
      <w:r>
        <w:rPr>
          <w:rFonts w:ascii="Lucida Sans" w:hAnsi="Lucida Sans"/>
          <w:spacing w:val="-9"/>
          <w:sz w:val="20"/>
        </w:rPr>
        <w:t> </w:t>
      </w:r>
      <w:r>
        <w:rPr>
          <w:rFonts w:ascii="Lucida Sans" w:hAnsi="Lucida Sans"/>
          <w:spacing w:val="-4"/>
          <w:sz w:val="20"/>
        </w:rPr>
        <w:t>there</w:t>
      </w:r>
      <w:r>
        <w:rPr>
          <w:rFonts w:ascii="Lucida Sans" w:hAnsi="Lucida Sans"/>
          <w:spacing w:val="-8"/>
          <w:sz w:val="20"/>
        </w:rPr>
        <w:t> </w:t>
      </w:r>
      <w:r>
        <w:rPr>
          <w:rFonts w:ascii="Lucida Sans" w:hAnsi="Lucida Sans"/>
          <w:spacing w:val="-4"/>
          <w:sz w:val="20"/>
        </w:rPr>
        <w:t>is</w:t>
      </w:r>
      <w:r>
        <w:rPr>
          <w:rFonts w:ascii="Lucida Sans" w:hAnsi="Lucida Sans"/>
          <w:spacing w:val="-8"/>
          <w:sz w:val="20"/>
        </w:rPr>
        <w:t> </w:t>
      </w:r>
      <w:r>
        <w:rPr>
          <w:rFonts w:ascii="Lucida Sans" w:hAnsi="Lucida Sans"/>
          <w:spacing w:val="-4"/>
          <w:sz w:val="20"/>
        </w:rPr>
        <w:t>no</w:t>
      </w:r>
      <w:r>
        <w:rPr>
          <w:rFonts w:ascii="Lucida Sans" w:hAnsi="Lucida Sans"/>
          <w:spacing w:val="-9"/>
          <w:sz w:val="20"/>
        </w:rPr>
        <w:t> </w:t>
      </w:r>
      <w:r>
        <w:rPr>
          <w:rFonts w:ascii="Lucida Sans" w:hAnsi="Lucida Sans"/>
          <w:spacing w:val="-4"/>
          <w:sz w:val="20"/>
        </w:rPr>
        <w:t>easy</w:t>
      </w:r>
      <w:r>
        <w:rPr>
          <w:rFonts w:ascii="Lucida Sans" w:hAnsi="Lucida Sans"/>
          <w:spacing w:val="-11"/>
          <w:sz w:val="20"/>
        </w:rPr>
        <w:t> </w:t>
      </w:r>
      <w:r>
        <w:rPr>
          <w:rFonts w:ascii="Lucida Sans" w:hAnsi="Lucida Sans"/>
          <w:spacing w:val="-4"/>
          <w:sz w:val="20"/>
        </w:rPr>
        <w:t>way</w:t>
      </w:r>
      <w:r>
        <w:rPr>
          <w:rFonts w:ascii="Lucida Sans" w:hAnsi="Lucida Sans"/>
          <w:spacing w:val="-9"/>
          <w:sz w:val="20"/>
        </w:rPr>
        <w:t> </w:t>
      </w:r>
      <w:r>
        <w:rPr>
          <w:rFonts w:ascii="Lucida Sans" w:hAnsi="Lucida Sans"/>
          <w:spacing w:val="-4"/>
          <w:sz w:val="20"/>
        </w:rPr>
        <w:t>to</w:t>
      </w:r>
      <w:r>
        <w:rPr>
          <w:rFonts w:ascii="Lucida Sans" w:hAnsi="Lucida Sans"/>
          <w:spacing w:val="-9"/>
          <w:sz w:val="20"/>
        </w:rPr>
        <w:t> </w:t>
      </w:r>
      <w:r>
        <w:rPr>
          <w:rFonts w:ascii="Lucida Sans" w:hAnsi="Lucida Sans"/>
          <w:spacing w:val="-4"/>
          <w:sz w:val="20"/>
        </w:rPr>
        <w:t>find</w:t>
      </w:r>
      <w:r>
        <w:rPr>
          <w:rFonts w:ascii="Lucida Sans" w:hAnsi="Lucida Sans"/>
          <w:spacing w:val="-9"/>
          <w:sz w:val="20"/>
        </w:rPr>
        <w:t> </w:t>
      </w:r>
      <w:r>
        <w:rPr>
          <w:rFonts w:ascii="Lucida Sans" w:hAnsi="Lucida Sans"/>
          <w:spacing w:val="-4"/>
          <w:sz w:val="20"/>
        </w:rPr>
        <w:t>out</w:t>
      </w:r>
      <w:r>
        <w:rPr>
          <w:rFonts w:ascii="Lucida Sans" w:hAnsi="Lucida Sans"/>
          <w:spacing w:val="-10"/>
          <w:sz w:val="20"/>
        </w:rPr>
        <w:t> </w:t>
      </w:r>
      <w:r>
        <w:rPr>
          <w:rFonts w:ascii="Lucida Sans" w:hAnsi="Lucida Sans"/>
          <w:spacing w:val="-4"/>
          <w:sz w:val="20"/>
        </w:rPr>
        <w:t>about </w:t>
      </w:r>
      <w:r>
        <w:rPr>
          <w:rFonts w:ascii="Lucida Sans" w:hAnsi="Lucida Sans"/>
          <w:sz w:val="20"/>
        </w:rPr>
        <w:t>them</w:t>
      </w:r>
      <w:r>
        <w:rPr>
          <w:rFonts w:ascii="Lucida Sans" w:hAnsi="Lucida Sans"/>
          <w:spacing w:val="-16"/>
          <w:sz w:val="20"/>
        </w:rPr>
        <w:t> </w:t>
      </w:r>
      <w:r>
        <w:rPr>
          <w:rFonts w:ascii="Lucida Sans" w:hAnsi="Lucida Sans"/>
          <w:sz w:val="20"/>
        </w:rPr>
        <w:t>all.</w:t>
      </w:r>
      <w:r>
        <w:rPr>
          <w:rFonts w:ascii="Lucida Sans" w:hAnsi="Lucida Sans"/>
          <w:spacing w:val="-16"/>
          <w:sz w:val="20"/>
        </w:rPr>
        <w:t> </w:t>
      </w:r>
      <w:r>
        <w:rPr>
          <w:rFonts w:ascii="Lucida Sans" w:hAnsi="Lucida Sans"/>
          <w:sz w:val="20"/>
        </w:rPr>
        <w:t>Often</w:t>
      </w:r>
      <w:r>
        <w:rPr>
          <w:rFonts w:ascii="Lucida Sans" w:hAnsi="Lucida Sans"/>
          <w:spacing w:val="-16"/>
          <w:sz w:val="20"/>
        </w:rPr>
        <w:t> </w:t>
      </w:r>
      <w:r>
        <w:rPr>
          <w:rFonts w:ascii="Lucida Sans" w:hAnsi="Lucida Sans"/>
          <w:sz w:val="20"/>
        </w:rPr>
        <w:t>finding</w:t>
      </w:r>
      <w:r>
        <w:rPr>
          <w:rFonts w:ascii="Lucida Sans" w:hAnsi="Lucida Sans"/>
          <w:spacing w:val="-16"/>
          <w:sz w:val="20"/>
        </w:rPr>
        <w:t> </w:t>
      </w:r>
      <w:r>
        <w:rPr>
          <w:rFonts w:ascii="Lucida Sans" w:hAnsi="Lucida Sans"/>
          <w:sz w:val="20"/>
        </w:rPr>
        <w:t>out</w:t>
      </w:r>
      <w:r>
        <w:rPr>
          <w:rFonts w:ascii="Lucida Sans" w:hAnsi="Lucida Sans"/>
          <w:spacing w:val="-16"/>
          <w:sz w:val="20"/>
        </w:rPr>
        <w:t> </w:t>
      </w:r>
      <w:r>
        <w:rPr>
          <w:rFonts w:ascii="Lucida Sans" w:hAnsi="Lucida Sans"/>
          <w:sz w:val="20"/>
        </w:rPr>
        <w:t>about</w:t>
      </w:r>
      <w:r>
        <w:rPr>
          <w:rFonts w:ascii="Lucida Sans" w:hAnsi="Lucida Sans"/>
          <w:spacing w:val="-15"/>
          <w:sz w:val="20"/>
        </w:rPr>
        <w:t> </w:t>
      </w:r>
      <w:r>
        <w:rPr>
          <w:rFonts w:ascii="Lucida Sans" w:hAnsi="Lucida Sans"/>
          <w:sz w:val="20"/>
        </w:rPr>
        <w:t>services</w:t>
      </w:r>
      <w:r>
        <w:rPr>
          <w:rFonts w:ascii="Lucida Sans" w:hAnsi="Lucida Sans"/>
          <w:spacing w:val="-16"/>
          <w:sz w:val="20"/>
        </w:rPr>
        <w:t> </w:t>
      </w:r>
      <w:r>
        <w:rPr>
          <w:rFonts w:ascii="Lucida Sans" w:hAnsi="Lucida Sans"/>
          <w:sz w:val="20"/>
        </w:rPr>
        <w:t>relies</w:t>
      </w:r>
      <w:r>
        <w:rPr>
          <w:rFonts w:ascii="Lucida Sans" w:hAnsi="Lucida Sans"/>
          <w:spacing w:val="-16"/>
          <w:sz w:val="20"/>
        </w:rPr>
        <w:t> </w:t>
      </w:r>
      <w:r>
        <w:rPr>
          <w:rFonts w:ascii="Lucida Sans" w:hAnsi="Lucida Sans"/>
          <w:sz w:val="20"/>
        </w:rPr>
        <w:t>on</w:t>
      </w:r>
      <w:r>
        <w:rPr>
          <w:rFonts w:ascii="Lucida Sans" w:hAnsi="Lucida Sans"/>
          <w:spacing w:val="-16"/>
          <w:sz w:val="20"/>
        </w:rPr>
        <w:t> </w:t>
      </w:r>
      <w:r>
        <w:rPr>
          <w:rFonts w:ascii="Lucida Sans" w:hAnsi="Lucida Sans"/>
          <w:sz w:val="20"/>
        </w:rPr>
        <w:t>having</w:t>
      </w:r>
      <w:r>
        <w:rPr>
          <w:rFonts w:ascii="Lucida Sans" w:hAnsi="Lucida Sans"/>
          <w:spacing w:val="-16"/>
          <w:sz w:val="20"/>
        </w:rPr>
        <w:t> </w:t>
      </w:r>
      <w:r>
        <w:rPr>
          <w:rFonts w:ascii="Lucida Sans" w:hAnsi="Lucida Sans"/>
          <w:sz w:val="20"/>
        </w:rPr>
        <w:t>the</w:t>
      </w:r>
      <w:r>
        <w:rPr>
          <w:rFonts w:ascii="Lucida Sans" w:hAnsi="Lucida Sans"/>
          <w:spacing w:val="-16"/>
          <w:sz w:val="20"/>
        </w:rPr>
        <w:t> </w:t>
      </w:r>
      <w:r>
        <w:rPr>
          <w:rFonts w:ascii="Lucida Sans" w:hAnsi="Lucida Sans"/>
          <w:sz w:val="20"/>
        </w:rPr>
        <w:t>internet.</w:t>
      </w:r>
    </w:p>
    <w:p>
      <w:pPr>
        <w:pStyle w:val="ListParagraph"/>
        <w:numPr>
          <w:ilvl w:val="1"/>
          <w:numId w:val="30"/>
        </w:numPr>
        <w:tabs>
          <w:tab w:pos="1691" w:val="left" w:leader="none"/>
        </w:tabs>
        <w:spacing w:line="265" w:lineRule="exact" w:before="0" w:after="0"/>
        <w:ind w:left="1691" w:right="0" w:hanging="359"/>
        <w:jc w:val="both"/>
        <w:rPr>
          <w:rFonts w:ascii="Lucida Sans" w:hAnsi="Lucida Sans"/>
          <w:sz w:val="20"/>
        </w:rPr>
      </w:pPr>
      <w:r>
        <w:rPr>
          <w:rFonts w:ascii="Arial Black" w:hAnsi="Arial Black"/>
          <w:spacing w:val="-6"/>
          <w:sz w:val="20"/>
        </w:rPr>
        <w:t>Transport:</w:t>
      </w:r>
      <w:r>
        <w:rPr>
          <w:rFonts w:ascii="Arial Black" w:hAnsi="Arial Black"/>
          <w:spacing w:val="-9"/>
          <w:sz w:val="20"/>
        </w:rPr>
        <w:t> </w:t>
      </w:r>
      <w:r>
        <w:rPr>
          <w:rFonts w:ascii="Lucida Sans" w:hAnsi="Lucida Sans"/>
          <w:spacing w:val="-6"/>
          <w:sz w:val="20"/>
        </w:rPr>
        <w:t>It</w:t>
      </w:r>
      <w:r>
        <w:rPr>
          <w:rFonts w:ascii="Lucida Sans" w:hAnsi="Lucida Sans"/>
          <w:spacing w:val="-7"/>
          <w:sz w:val="20"/>
        </w:rPr>
        <w:t> </w:t>
      </w:r>
      <w:r>
        <w:rPr>
          <w:rFonts w:ascii="Lucida Sans" w:hAnsi="Lucida Sans"/>
          <w:spacing w:val="-6"/>
          <w:sz w:val="20"/>
        </w:rPr>
        <w:t>can be</w:t>
      </w:r>
      <w:r>
        <w:rPr>
          <w:rFonts w:ascii="Lucida Sans" w:hAnsi="Lucida Sans"/>
          <w:spacing w:val="-4"/>
          <w:sz w:val="20"/>
        </w:rPr>
        <w:t> </w:t>
      </w:r>
      <w:r>
        <w:rPr>
          <w:rFonts w:ascii="Lucida Sans" w:hAnsi="Lucida Sans"/>
          <w:spacing w:val="-6"/>
          <w:sz w:val="20"/>
        </w:rPr>
        <w:t>difficult</w:t>
      </w:r>
      <w:r>
        <w:rPr>
          <w:rFonts w:ascii="Lucida Sans" w:hAnsi="Lucida Sans"/>
          <w:spacing w:val="-7"/>
          <w:sz w:val="20"/>
        </w:rPr>
        <w:t> </w:t>
      </w:r>
      <w:r>
        <w:rPr>
          <w:rFonts w:ascii="Lucida Sans" w:hAnsi="Lucida Sans"/>
          <w:spacing w:val="-6"/>
          <w:sz w:val="20"/>
        </w:rPr>
        <w:t>to get to foodbanks</w:t>
      </w:r>
      <w:r>
        <w:rPr>
          <w:rFonts w:ascii="Lucida Sans" w:hAnsi="Lucida Sans"/>
          <w:spacing w:val="-5"/>
          <w:sz w:val="20"/>
        </w:rPr>
        <w:t> </w:t>
      </w:r>
      <w:r>
        <w:rPr>
          <w:rFonts w:ascii="Lucida Sans" w:hAnsi="Lucida Sans"/>
          <w:spacing w:val="-6"/>
          <w:sz w:val="20"/>
        </w:rPr>
        <w:t>and</w:t>
      </w:r>
      <w:r>
        <w:rPr>
          <w:rFonts w:ascii="Lucida Sans" w:hAnsi="Lucida Sans"/>
          <w:spacing w:val="-5"/>
          <w:sz w:val="20"/>
        </w:rPr>
        <w:t> </w:t>
      </w:r>
      <w:r>
        <w:rPr>
          <w:rFonts w:ascii="Lucida Sans" w:hAnsi="Lucida Sans"/>
          <w:spacing w:val="-6"/>
          <w:sz w:val="20"/>
        </w:rPr>
        <w:t>there</w:t>
      </w:r>
      <w:r>
        <w:rPr>
          <w:rFonts w:ascii="Lucida Sans" w:hAnsi="Lucida Sans"/>
          <w:spacing w:val="-5"/>
          <w:sz w:val="20"/>
        </w:rPr>
        <w:t> </w:t>
      </w:r>
      <w:r>
        <w:rPr>
          <w:rFonts w:ascii="Lucida Sans" w:hAnsi="Lucida Sans"/>
          <w:spacing w:val="-6"/>
          <w:sz w:val="20"/>
        </w:rPr>
        <w:t>are</w:t>
      </w:r>
      <w:r>
        <w:rPr>
          <w:rFonts w:ascii="Lucida Sans" w:hAnsi="Lucida Sans"/>
          <w:spacing w:val="-4"/>
          <w:sz w:val="20"/>
        </w:rPr>
        <w:t> </w:t>
      </w:r>
      <w:r>
        <w:rPr>
          <w:rFonts w:ascii="Lucida Sans" w:hAnsi="Lucida Sans"/>
          <w:spacing w:val="-6"/>
          <w:sz w:val="20"/>
        </w:rPr>
        <w:t>not</w:t>
      </w:r>
      <w:r>
        <w:rPr>
          <w:rFonts w:ascii="Lucida Sans" w:hAnsi="Lucida Sans"/>
          <w:spacing w:val="-7"/>
          <w:sz w:val="20"/>
        </w:rPr>
        <w:t> </w:t>
      </w:r>
      <w:r>
        <w:rPr>
          <w:rFonts w:ascii="Lucida Sans" w:hAnsi="Lucida Sans"/>
          <w:spacing w:val="-6"/>
          <w:sz w:val="20"/>
        </w:rPr>
        <w:t>many that</w:t>
      </w:r>
      <w:r>
        <w:rPr>
          <w:rFonts w:ascii="Lucida Sans" w:hAnsi="Lucida Sans"/>
          <w:spacing w:val="-7"/>
          <w:sz w:val="20"/>
        </w:rPr>
        <w:t> </w:t>
      </w:r>
      <w:r>
        <w:rPr>
          <w:rFonts w:ascii="Lucida Sans" w:hAnsi="Lucida Sans"/>
          <w:spacing w:val="-6"/>
          <w:sz w:val="20"/>
        </w:rPr>
        <w:t>deliver.</w:t>
      </w:r>
      <w:r>
        <w:rPr>
          <w:rFonts w:ascii="Lucida Sans" w:hAnsi="Lucida Sans"/>
          <w:spacing w:val="-5"/>
          <w:sz w:val="20"/>
        </w:rPr>
        <w:t> </w:t>
      </w:r>
      <w:r>
        <w:rPr>
          <w:rFonts w:ascii="Lucida Sans" w:hAnsi="Lucida Sans"/>
          <w:spacing w:val="-6"/>
          <w:sz w:val="20"/>
        </w:rPr>
        <w:t>Public</w:t>
      </w:r>
    </w:p>
    <w:p>
      <w:pPr>
        <w:pStyle w:val="BodyText"/>
        <w:spacing w:line="348" w:lineRule="auto" w:before="85"/>
        <w:ind w:left="1692" w:right="779"/>
      </w:pPr>
      <w:r>
        <w:rPr>
          <w:spacing w:val="-4"/>
        </w:rPr>
        <w:t>transport</w:t>
      </w:r>
      <w:r>
        <w:rPr>
          <w:spacing w:val="-7"/>
        </w:rPr>
        <w:t> </w:t>
      </w:r>
      <w:r>
        <w:rPr>
          <w:spacing w:val="-4"/>
        </w:rPr>
        <w:t>is</w:t>
      </w:r>
      <w:r>
        <w:rPr>
          <w:spacing w:val="-5"/>
        </w:rPr>
        <w:t> </w:t>
      </w:r>
      <w:r>
        <w:rPr>
          <w:spacing w:val="-4"/>
        </w:rPr>
        <w:t>difficult,</w:t>
      </w:r>
      <w:r>
        <w:rPr>
          <w:spacing w:val="-7"/>
        </w:rPr>
        <w:t> </w:t>
      </w:r>
      <w:r>
        <w:rPr>
          <w:spacing w:val="-4"/>
        </w:rPr>
        <w:t>especially</w:t>
      </w:r>
      <w:r>
        <w:rPr>
          <w:spacing w:val="-6"/>
        </w:rPr>
        <w:t> </w:t>
      </w:r>
      <w:r>
        <w:rPr>
          <w:spacing w:val="-4"/>
        </w:rPr>
        <w:t>with</w:t>
      </w:r>
      <w:r>
        <w:rPr>
          <w:spacing w:val="-6"/>
        </w:rPr>
        <w:t> </w:t>
      </w:r>
      <w:r>
        <w:rPr>
          <w:spacing w:val="-4"/>
        </w:rPr>
        <w:t>disabilities</w:t>
      </w:r>
      <w:r>
        <w:rPr>
          <w:spacing w:val="-5"/>
        </w:rPr>
        <w:t> </w:t>
      </w:r>
      <w:r>
        <w:rPr>
          <w:spacing w:val="-4"/>
        </w:rPr>
        <w:t>and</w:t>
      </w:r>
      <w:r>
        <w:rPr>
          <w:spacing w:val="-6"/>
        </w:rPr>
        <w:t> </w:t>
      </w:r>
      <w:r>
        <w:rPr>
          <w:spacing w:val="-4"/>
        </w:rPr>
        <w:t>fuel</w:t>
      </w:r>
      <w:r>
        <w:rPr>
          <w:spacing w:val="-6"/>
        </w:rPr>
        <w:t> </w:t>
      </w:r>
      <w:r>
        <w:rPr>
          <w:spacing w:val="-4"/>
        </w:rPr>
        <w:t>is</w:t>
      </w:r>
      <w:r>
        <w:rPr>
          <w:spacing w:val="-5"/>
        </w:rPr>
        <w:t> </w:t>
      </w:r>
      <w:r>
        <w:rPr>
          <w:spacing w:val="-4"/>
        </w:rPr>
        <w:t>expensive.</w:t>
      </w:r>
      <w:r>
        <w:rPr>
          <w:spacing w:val="-6"/>
        </w:rPr>
        <w:t> </w:t>
      </w:r>
      <w:r>
        <w:rPr>
          <w:spacing w:val="-4"/>
        </w:rPr>
        <w:t>If</w:t>
      </w:r>
      <w:r>
        <w:rPr>
          <w:spacing w:val="-6"/>
        </w:rPr>
        <w:t> </w:t>
      </w:r>
      <w:r>
        <w:rPr>
          <w:spacing w:val="-4"/>
        </w:rPr>
        <w:t>you</w:t>
      </w:r>
      <w:r>
        <w:rPr>
          <w:spacing w:val="-6"/>
        </w:rPr>
        <w:t> </w:t>
      </w:r>
      <w:r>
        <w:rPr>
          <w:spacing w:val="-4"/>
        </w:rPr>
        <w:t>do</w:t>
      </w:r>
      <w:r>
        <w:rPr>
          <w:spacing w:val="-6"/>
        </w:rPr>
        <w:t> </w:t>
      </w:r>
      <w:r>
        <w:rPr>
          <w:spacing w:val="-4"/>
        </w:rPr>
        <w:t>not</w:t>
      </w:r>
      <w:r>
        <w:rPr>
          <w:spacing w:val="-7"/>
        </w:rPr>
        <w:t> </w:t>
      </w:r>
      <w:r>
        <w:rPr>
          <w:spacing w:val="-4"/>
        </w:rPr>
        <w:t>drive</w:t>
      </w:r>
      <w:r>
        <w:rPr>
          <w:spacing w:val="-5"/>
        </w:rPr>
        <w:t> </w:t>
      </w:r>
      <w:r>
        <w:rPr>
          <w:spacing w:val="-4"/>
        </w:rPr>
        <w:t>or</w:t>
      </w:r>
      <w:r>
        <w:rPr>
          <w:spacing w:val="-6"/>
        </w:rPr>
        <w:t> </w:t>
      </w:r>
      <w:r>
        <w:rPr>
          <w:spacing w:val="-4"/>
        </w:rPr>
        <w:t>have caring</w:t>
      </w:r>
      <w:r>
        <w:rPr>
          <w:spacing w:val="-12"/>
        </w:rPr>
        <w:t> </w:t>
      </w:r>
      <w:r>
        <w:rPr>
          <w:spacing w:val="-4"/>
        </w:rPr>
        <w:t>responsibilities</w:t>
      </w:r>
      <w:r>
        <w:rPr>
          <w:spacing w:val="-11"/>
        </w:rPr>
        <w:t> </w:t>
      </w:r>
      <w:r>
        <w:rPr>
          <w:spacing w:val="-4"/>
        </w:rPr>
        <w:t>then</w:t>
      </w:r>
      <w:r>
        <w:rPr>
          <w:spacing w:val="-12"/>
        </w:rPr>
        <w:t> </w:t>
      </w:r>
      <w:r>
        <w:rPr>
          <w:spacing w:val="-4"/>
        </w:rPr>
        <w:t>it</w:t>
      </w:r>
      <w:r>
        <w:rPr>
          <w:spacing w:val="-12"/>
        </w:rPr>
        <w:t> </w:t>
      </w:r>
      <w:r>
        <w:rPr>
          <w:spacing w:val="-4"/>
        </w:rPr>
        <w:t>is</w:t>
      </w:r>
      <w:r>
        <w:rPr>
          <w:spacing w:val="-11"/>
        </w:rPr>
        <w:t> </w:t>
      </w:r>
      <w:r>
        <w:rPr>
          <w:spacing w:val="-4"/>
        </w:rPr>
        <w:t>really</w:t>
      </w:r>
      <w:r>
        <w:rPr>
          <w:spacing w:val="-12"/>
        </w:rPr>
        <w:t> </w:t>
      </w:r>
      <w:r>
        <w:rPr>
          <w:spacing w:val="-4"/>
        </w:rPr>
        <w:t>hard.</w:t>
      </w:r>
      <w:r>
        <w:rPr>
          <w:spacing w:val="-12"/>
        </w:rPr>
        <w:t> </w:t>
      </w:r>
      <w:r>
        <w:rPr>
          <w:spacing w:val="-4"/>
        </w:rPr>
        <w:t>You</w:t>
      </w:r>
      <w:r>
        <w:rPr>
          <w:spacing w:val="-11"/>
        </w:rPr>
        <w:t> </w:t>
      </w:r>
      <w:r>
        <w:rPr>
          <w:spacing w:val="-4"/>
        </w:rPr>
        <w:t>can’t</w:t>
      </w:r>
      <w:r>
        <w:rPr>
          <w:spacing w:val="-12"/>
        </w:rPr>
        <w:t> </w:t>
      </w:r>
      <w:r>
        <w:rPr>
          <w:spacing w:val="-4"/>
        </w:rPr>
        <w:t>walk</w:t>
      </w:r>
      <w:r>
        <w:rPr>
          <w:spacing w:val="-11"/>
        </w:rPr>
        <w:t> </w:t>
      </w:r>
      <w:r>
        <w:rPr>
          <w:spacing w:val="-4"/>
        </w:rPr>
        <w:t>to</w:t>
      </w:r>
      <w:r>
        <w:rPr>
          <w:spacing w:val="-12"/>
        </w:rPr>
        <w:t> </w:t>
      </w:r>
      <w:r>
        <w:rPr>
          <w:spacing w:val="-4"/>
        </w:rPr>
        <w:t>services</w:t>
      </w:r>
      <w:r>
        <w:rPr>
          <w:spacing w:val="-12"/>
        </w:rPr>
        <w:t> </w:t>
      </w:r>
      <w:r>
        <w:rPr>
          <w:spacing w:val="-4"/>
        </w:rPr>
        <w:t>and</w:t>
      </w:r>
      <w:r>
        <w:rPr>
          <w:spacing w:val="-12"/>
        </w:rPr>
        <w:t> </w:t>
      </w:r>
      <w:r>
        <w:rPr>
          <w:spacing w:val="-4"/>
        </w:rPr>
        <w:t>then</w:t>
      </w:r>
      <w:r>
        <w:rPr>
          <w:spacing w:val="-12"/>
        </w:rPr>
        <w:t> </w:t>
      </w:r>
      <w:r>
        <w:rPr>
          <w:spacing w:val="-4"/>
        </w:rPr>
        <w:t>carry</w:t>
      </w:r>
      <w:r>
        <w:rPr>
          <w:spacing w:val="-12"/>
        </w:rPr>
        <w:t> </w:t>
      </w:r>
      <w:r>
        <w:rPr>
          <w:spacing w:val="-4"/>
        </w:rPr>
        <w:t>home</w:t>
      </w:r>
      <w:r>
        <w:rPr>
          <w:spacing w:val="-10"/>
        </w:rPr>
        <w:t> </w:t>
      </w:r>
      <w:r>
        <w:rPr>
          <w:spacing w:val="-4"/>
        </w:rPr>
        <w:t>heavy </w:t>
      </w:r>
      <w:r>
        <w:rPr>
          <w:spacing w:val="-2"/>
        </w:rPr>
        <w:t>food.</w:t>
      </w:r>
    </w:p>
    <w:p>
      <w:pPr>
        <w:spacing w:after="0" w:line="348" w:lineRule="auto"/>
        <w:sectPr>
          <w:headerReference w:type="default" r:id="rId50"/>
          <w:footerReference w:type="default" r:id="rId51"/>
          <w:pgSz w:w="11900" w:h="16850"/>
          <w:pgMar w:header="0" w:footer="642" w:top="100" w:bottom="840" w:left="0" w:right="0"/>
          <w:pgNumType w:start="2"/>
        </w:sectPr>
      </w:pPr>
    </w:p>
    <w:p>
      <w:pPr>
        <w:pStyle w:val="BodyText"/>
        <w:rPr>
          <w:sz w:val="24"/>
        </w:rPr>
      </w:pPr>
    </w:p>
    <w:p>
      <w:pPr>
        <w:pStyle w:val="BodyText"/>
        <w:rPr>
          <w:sz w:val="24"/>
        </w:rPr>
      </w:pPr>
    </w:p>
    <w:p>
      <w:pPr>
        <w:pStyle w:val="BodyText"/>
        <w:spacing w:before="92"/>
        <w:rPr>
          <w:sz w:val="24"/>
        </w:rPr>
      </w:pPr>
    </w:p>
    <w:p>
      <w:pPr>
        <w:spacing w:line="232" w:lineRule="auto" w:before="0"/>
        <w:ind w:left="756" w:right="754" w:firstLine="0"/>
        <w:jc w:val="center"/>
        <w:rPr>
          <w:rFonts w:ascii="Arial Black" w:hAnsi="Arial Black"/>
          <w:sz w:val="24"/>
        </w:rPr>
      </w:pPr>
      <w:r>
        <w:rPr>
          <w:rFonts w:ascii="Arial Black" w:hAnsi="Arial Black"/>
          <w:color w:val="F08D2C"/>
          <w:w w:val="90"/>
          <w:sz w:val="24"/>
        </w:rPr>
        <w:t>“You get what you get…you should be thankful for anything…People in poverty deserve </w:t>
      </w:r>
      <w:r>
        <w:rPr>
          <w:rFonts w:ascii="Arial Black" w:hAnsi="Arial Black"/>
          <w:color w:val="F08D2C"/>
          <w:spacing w:val="-8"/>
          <w:sz w:val="24"/>
        </w:rPr>
        <w:t>to</w:t>
      </w:r>
      <w:r>
        <w:rPr>
          <w:rFonts w:ascii="Arial Black" w:hAnsi="Arial Black"/>
          <w:color w:val="F08D2C"/>
          <w:spacing w:val="-18"/>
          <w:sz w:val="24"/>
        </w:rPr>
        <w:t> </w:t>
      </w:r>
      <w:r>
        <w:rPr>
          <w:rFonts w:ascii="Arial Black" w:hAnsi="Arial Black"/>
          <w:color w:val="F08D2C"/>
          <w:spacing w:val="-8"/>
          <w:sz w:val="24"/>
        </w:rPr>
        <w:t>be</w:t>
      </w:r>
      <w:r>
        <w:rPr>
          <w:rFonts w:ascii="Arial Black" w:hAnsi="Arial Black"/>
          <w:color w:val="F08D2C"/>
          <w:spacing w:val="-18"/>
          <w:sz w:val="24"/>
        </w:rPr>
        <w:t> </w:t>
      </w:r>
      <w:r>
        <w:rPr>
          <w:rFonts w:ascii="Arial Black" w:hAnsi="Arial Black"/>
          <w:color w:val="F08D2C"/>
          <w:spacing w:val="-8"/>
          <w:sz w:val="24"/>
        </w:rPr>
        <w:t>fed</w:t>
      </w:r>
      <w:r>
        <w:rPr>
          <w:rFonts w:ascii="Arial Black" w:hAnsi="Arial Black"/>
          <w:color w:val="F08D2C"/>
          <w:spacing w:val="-19"/>
          <w:sz w:val="24"/>
        </w:rPr>
        <w:t> </w:t>
      </w:r>
      <w:r>
        <w:rPr>
          <w:rFonts w:ascii="Arial Black" w:hAnsi="Arial Black"/>
          <w:color w:val="F08D2C"/>
          <w:spacing w:val="-8"/>
          <w:sz w:val="24"/>
        </w:rPr>
        <w:t>good</w:t>
      </w:r>
      <w:r>
        <w:rPr>
          <w:rFonts w:ascii="Arial Black" w:hAnsi="Arial Black"/>
          <w:color w:val="F08D2C"/>
          <w:spacing w:val="-19"/>
          <w:sz w:val="24"/>
        </w:rPr>
        <w:t> </w:t>
      </w:r>
      <w:r>
        <w:rPr>
          <w:rFonts w:ascii="Arial Black" w:hAnsi="Arial Black"/>
          <w:color w:val="F08D2C"/>
          <w:spacing w:val="-8"/>
          <w:sz w:val="24"/>
        </w:rPr>
        <w:t>healthy</w:t>
      </w:r>
      <w:r>
        <w:rPr>
          <w:rFonts w:ascii="Arial Black" w:hAnsi="Arial Black"/>
          <w:color w:val="F08D2C"/>
          <w:spacing w:val="-18"/>
          <w:sz w:val="24"/>
        </w:rPr>
        <w:t> </w:t>
      </w:r>
      <w:r>
        <w:rPr>
          <w:rFonts w:ascii="Arial Black" w:hAnsi="Arial Black"/>
          <w:color w:val="F08D2C"/>
          <w:spacing w:val="-8"/>
          <w:sz w:val="24"/>
        </w:rPr>
        <w:t>food</w:t>
      </w:r>
      <w:r>
        <w:rPr>
          <w:rFonts w:ascii="Arial Black" w:hAnsi="Arial Black"/>
          <w:color w:val="F08D2C"/>
          <w:spacing w:val="-19"/>
          <w:sz w:val="24"/>
        </w:rPr>
        <w:t> </w:t>
      </w:r>
      <w:r>
        <w:rPr>
          <w:rFonts w:ascii="Arial Black" w:hAnsi="Arial Black"/>
          <w:color w:val="F08D2C"/>
          <w:spacing w:val="-8"/>
          <w:sz w:val="24"/>
        </w:rPr>
        <w:t>no</w:t>
      </w:r>
      <w:r>
        <w:rPr>
          <w:rFonts w:ascii="Arial Black" w:hAnsi="Arial Black"/>
          <w:color w:val="F08D2C"/>
          <w:spacing w:val="-18"/>
          <w:sz w:val="24"/>
        </w:rPr>
        <w:t> </w:t>
      </w:r>
      <w:r>
        <w:rPr>
          <w:rFonts w:ascii="Arial Black" w:hAnsi="Arial Black"/>
          <w:color w:val="F08D2C"/>
          <w:spacing w:val="-8"/>
          <w:sz w:val="24"/>
        </w:rPr>
        <w:t>matter</w:t>
      </w:r>
      <w:r>
        <w:rPr>
          <w:rFonts w:ascii="Arial Black" w:hAnsi="Arial Black"/>
          <w:color w:val="F08D2C"/>
          <w:spacing w:val="-19"/>
          <w:sz w:val="24"/>
        </w:rPr>
        <w:t> </w:t>
      </w:r>
      <w:r>
        <w:rPr>
          <w:rFonts w:ascii="Arial Black" w:hAnsi="Arial Black"/>
          <w:color w:val="F08D2C"/>
          <w:spacing w:val="-8"/>
          <w:sz w:val="24"/>
        </w:rPr>
        <w:t>what.</w:t>
      </w:r>
      <w:r>
        <w:rPr>
          <w:rFonts w:ascii="Arial Black" w:hAnsi="Arial Black"/>
          <w:color w:val="F08D2C"/>
          <w:spacing w:val="-17"/>
          <w:sz w:val="24"/>
        </w:rPr>
        <w:t> </w:t>
      </w:r>
      <w:r>
        <w:rPr>
          <w:rFonts w:ascii="Arial Black" w:hAnsi="Arial Black"/>
          <w:color w:val="F08D2C"/>
          <w:spacing w:val="-8"/>
          <w:sz w:val="24"/>
        </w:rPr>
        <w:t>Giving</w:t>
      </w:r>
      <w:r>
        <w:rPr>
          <w:rFonts w:ascii="Arial Black" w:hAnsi="Arial Black"/>
          <w:color w:val="F08D2C"/>
          <w:spacing w:val="-17"/>
          <w:sz w:val="24"/>
        </w:rPr>
        <w:t> </w:t>
      </w:r>
      <w:r>
        <w:rPr>
          <w:rFonts w:ascii="Arial Black" w:hAnsi="Arial Black"/>
          <w:color w:val="F08D2C"/>
          <w:spacing w:val="-8"/>
          <w:sz w:val="24"/>
        </w:rPr>
        <w:t>people</w:t>
      </w:r>
      <w:r>
        <w:rPr>
          <w:rFonts w:ascii="Arial Black" w:hAnsi="Arial Black"/>
          <w:color w:val="F08D2C"/>
          <w:spacing w:val="-18"/>
          <w:sz w:val="24"/>
        </w:rPr>
        <w:t> </w:t>
      </w:r>
      <w:r>
        <w:rPr>
          <w:rFonts w:ascii="Arial Black" w:hAnsi="Arial Black"/>
          <w:color w:val="F08D2C"/>
          <w:spacing w:val="-8"/>
          <w:sz w:val="24"/>
        </w:rPr>
        <w:t>crappy,</w:t>
      </w:r>
      <w:r>
        <w:rPr>
          <w:rFonts w:ascii="Arial Black" w:hAnsi="Arial Black"/>
          <w:color w:val="F08D2C"/>
          <w:spacing w:val="-18"/>
          <w:sz w:val="24"/>
        </w:rPr>
        <w:t> </w:t>
      </w:r>
      <w:r>
        <w:rPr>
          <w:rFonts w:ascii="Arial Black" w:hAnsi="Arial Black"/>
          <w:color w:val="F08D2C"/>
          <w:spacing w:val="-8"/>
          <w:sz w:val="24"/>
        </w:rPr>
        <w:t>shitty</w:t>
      </w:r>
      <w:r>
        <w:rPr>
          <w:rFonts w:ascii="Arial Black" w:hAnsi="Arial Black"/>
          <w:color w:val="F08D2C"/>
          <w:spacing w:val="-18"/>
          <w:sz w:val="24"/>
        </w:rPr>
        <w:t> </w:t>
      </w:r>
      <w:r>
        <w:rPr>
          <w:rFonts w:ascii="Arial Black" w:hAnsi="Arial Black"/>
          <w:color w:val="F08D2C"/>
          <w:spacing w:val="-8"/>
          <w:sz w:val="24"/>
        </w:rPr>
        <w:t>food</w:t>
      </w:r>
      <w:r>
        <w:rPr>
          <w:rFonts w:ascii="Arial Black" w:hAnsi="Arial Black"/>
          <w:color w:val="F08D2C"/>
          <w:spacing w:val="-19"/>
          <w:sz w:val="24"/>
        </w:rPr>
        <w:t> </w:t>
      </w:r>
      <w:r>
        <w:rPr>
          <w:rFonts w:ascii="Arial Black" w:hAnsi="Arial Black"/>
          <w:color w:val="F08D2C"/>
          <w:spacing w:val="-8"/>
          <w:sz w:val="24"/>
        </w:rPr>
        <w:t>is</w:t>
      </w:r>
      <w:r>
        <w:rPr>
          <w:rFonts w:ascii="Arial Black" w:hAnsi="Arial Black"/>
          <w:color w:val="F08D2C"/>
          <w:spacing w:val="-17"/>
          <w:sz w:val="24"/>
        </w:rPr>
        <w:t> </w:t>
      </w:r>
      <w:r>
        <w:rPr>
          <w:rFonts w:ascii="Arial Black" w:hAnsi="Arial Black"/>
          <w:color w:val="F08D2C"/>
          <w:spacing w:val="-8"/>
          <w:sz w:val="24"/>
        </w:rPr>
        <w:t>not </w:t>
      </w:r>
      <w:r>
        <w:rPr>
          <w:rFonts w:ascii="Arial Black" w:hAnsi="Arial Black"/>
          <w:color w:val="F08D2C"/>
          <w:w w:val="90"/>
          <w:sz w:val="24"/>
        </w:rPr>
        <w:t>sustainable. It’s not sustainable, it’s not suffice (sic)…it’s disgusting…That judgement, oh give that to them, that’s for the poor. No, that’s not fair. That’s disgusting. That kind </w:t>
      </w:r>
      <w:r>
        <w:rPr>
          <w:rFonts w:ascii="Arial Black" w:hAnsi="Arial Black"/>
          <w:color w:val="F08D2C"/>
          <w:spacing w:val="-6"/>
          <w:sz w:val="24"/>
        </w:rPr>
        <w:t>of</w:t>
      </w:r>
      <w:r>
        <w:rPr>
          <w:rFonts w:ascii="Arial Black" w:hAnsi="Arial Black"/>
          <w:color w:val="F08D2C"/>
          <w:spacing w:val="-17"/>
          <w:sz w:val="24"/>
        </w:rPr>
        <w:t> </w:t>
      </w:r>
      <w:r>
        <w:rPr>
          <w:rFonts w:ascii="Arial Black" w:hAnsi="Arial Black"/>
          <w:color w:val="F08D2C"/>
          <w:spacing w:val="-6"/>
          <w:sz w:val="24"/>
        </w:rPr>
        <w:t>mindset</w:t>
      </w:r>
      <w:r>
        <w:rPr>
          <w:rFonts w:ascii="Arial Black" w:hAnsi="Arial Black"/>
          <w:color w:val="F08D2C"/>
          <w:spacing w:val="-19"/>
          <w:sz w:val="24"/>
        </w:rPr>
        <w:t> </w:t>
      </w:r>
      <w:r>
        <w:rPr>
          <w:rFonts w:ascii="Arial Black" w:hAnsi="Arial Black"/>
          <w:color w:val="F08D2C"/>
          <w:spacing w:val="-6"/>
          <w:sz w:val="24"/>
        </w:rPr>
        <w:t>–</w:t>
      </w:r>
      <w:r>
        <w:rPr>
          <w:rFonts w:ascii="Arial Black" w:hAnsi="Arial Black"/>
          <w:color w:val="F08D2C"/>
          <w:spacing w:val="-18"/>
          <w:sz w:val="24"/>
        </w:rPr>
        <w:t> </w:t>
      </w:r>
      <w:r>
        <w:rPr>
          <w:rFonts w:ascii="Arial Black" w:hAnsi="Arial Black"/>
          <w:color w:val="F08D2C"/>
          <w:spacing w:val="-6"/>
          <w:sz w:val="24"/>
        </w:rPr>
        <w:t>give</w:t>
      </w:r>
      <w:r>
        <w:rPr>
          <w:rFonts w:ascii="Arial Black" w:hAnsi="Arial Black"/>
          <w:color w:val="F08D2C"/>
          <w:spacing w:val="-18"/>
          <w:sz w:val="24"/>
        </w:rPr>
        <w:t> </w:t>
      </w:r>
      <w:r>
        <w:rPr>
          <w:rFonts w:ascii="Arial Black" w:hAnsi="Arial Black"/>
          <w:color w:val="F08D2C"/>
          <w:spacing w:val="-6"/>
          <w:sz w:val="24"/>
        </w:rPr>
        <w:t>that</w:t>
      </w:r>
      <w:r>
        <w:rPr>
          <w:rFonts w:ascii="Arial Black" w:hAnsi="Arial Black"/>
          <w:color w:val="F08D2C"/>
          <w:spacing w:val="-19"/>
          <w:sz w:val="24"/>
        </w:rPr>
        <w:t> </w:t>
      </w:r>
      <w:r>
        <w:rPr>
          <w:rFonts w:ascii="Arial Black" w:hAnsi="Arial Black"/>
          <w:color w:val="F08D2C"/>
          <w:spacing w:val="-6"/>
          <w:sz w:val="24"/>
        </w:rPr>
        <w:t>to</w:t>
      </w:r>
      <w:r>
        <w:rPr>
          <w:rFonts w:ascii="Arial Black" w:hAnsi="Arial Black"/>
          <w:color w:val="F08D2C"/>
          <w:spacing w:val="-16"/>
          <w:sz w:val="24"/>
        </w:rPr>
        <w:t> </w:t>
      </w:r>
      <w:r>
        <w:rPr>
          <w:rFonts w:ascii="Arial Black" w:hAnsi="Arial Black"/>
          <w:color w:val="F08D2C"/>
          <w:spacing w:val="-6"/>
          <w:sz w:val="24"/>
        </w:rPr>
        <w:t>them,</w:t>
      </w:r>
      <w:r>
        <w:rPr>
          <w:rFonts w:ascii="Arial Black" w:hAnsi="Arial Black"/>
          <w:color w:val="F08D2C"/>
          <w:spacing w:val="-18"/>
          <w:sz w:val="24"/>
        </w:rPr>
        <w:t> </w:t>
      </w:r>
      <w:r>
        <w:rPr>
          <w:rFonts w:ascii="Arial Black" w:hAnsi="Arial Black"/>
          <w:color w:val="F08D2C"/>
          <w:spacing w:val="-6"/>
          <w:sz w:val="24"/>
        </w:rPr>
        <w:t>they</w:t>
      </w:r>
      <w:r>
        <w:rPr>
          <w:rFonts w:ascii="Arial Black" w:hAnsi="Arial Black"/>
          <w:color w:val="F08D2C"/>
          <w:spacing w:val="-18"/>
          <w:sz w:val="24"/>
        </w:rPr>
        <w:t> </w:t>
      </w:r>
      <w:r>
        <w:rPr>
          <w:rFonts w:ascii="Arial Black" w:hAnsi="Arial Black"/>
          <w:color w:val="F08D2C"/>
          <w:spacing w:val="-6"/>
          <w:sz w:val="24"/>
        </w:rPr>
        <w:t>deserve</w:t>
      </w:r>
      <w:r>
        <w:rPr>
          <w:rFonts w:ascii="Arial Black" w:hAnsi="Arial Black"/>
          <w:color w:val="F08D2C"/>
          <w:spacing w:val="-18"/>
          <w:sz w:val="24"/>
        </w:rPr>
        <w:t> </w:t>
      </w:r>
      <w:r>
        <w:rPr>
          <w:rFonts w:ascii="Arial Black" w:hAnsi="Arial Black"/>
          <w:color w:val="F08D2C"/>
          <w:spacing w:val="-6"/>
          <w:sz w:val="24"/>
        </w:rPr>
        <w:t>that.”</w:t>
      </w:r>
    </w:p>
    <w:p>
      <w:pPr>
        <w:spacing w:line="230" w:lineRule="auto" w:before="322"/>
        <w:ind w:left="756" w:right="756" w:firstLine="0"/>
        <w:jc w:val="center"/>
        <w:rPr>
          <w:rFonts w:ascii="Arial Black" w:hAnsi="Arial Black"/>
          <w:sz w:val="24"/>
        </w:rPr>
      </w:pPr>
      <w:r>
        <w:rPr>
          <w:rFonts w:ascii="Arial Black" w:hAnsi="Arial Black"/>
          <w:color w:val="F08D2C"/>
          <w:w w:val="90"/>
          <w:sz w:val="24"/>
        </w:rPr>
        <w:t>“Let’s face it, when you’re not feeling well within yourself, the last thing you’re</w:t>
      </w:r>
      <w:r>
        <w:rPr>
          <w:rFonts w:ascii="Arial Black" w:hAnsi="Arial Black"/>
          <w:color w:val="F08D2C"/>
          <w:spacing w:val="-1"/>
          <w:w w:val="90"/>
          <w:sz w:val="24"/>
        </w:rPr>
        <w:t> </w:t>
      </w:r>
      <w:r>
        <w:rPr>
          <w:rFonts w:ascii="Arial Black" w:hAnsi="Arial Black"/>
          <w:color w:val="F08D2C"/>
          <w:w w:val="90"/>
          <w:sz w:val="24"/>
        </w:rPr>
        <w:t>going to do is want to prepare a proper food, even if you have that option because you’re tired, you’re literally exhausted from just trying to survive. So you’re gonna do what’s quick </w:t>
      </w:r>
      <w:r>
        <w:rPr>
          <w:rFonts w:ascii="Arial Black" w:hAnsi="Arial Black"/>
          <w:color w:val="F08D2C"/>
          <w:sz w:val="24"/>
        </w:rPr>
        <w:t>and easy.”</w:t>
      </w:r>
    </w:p>
    <w:p>
      <w:pPr>
        <w:pStyle w:val="BodyText"/>
        <w:spacing w:before="262"/>
        <w:rPr>
          <w:rFonts w:ascii="Arial Black"/>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9"/>
          <w:sz w:val="24"/>
        </w:rPr>
        <w:t> </w:t>
      </w:r>
      <w:r>
        <w:rPr>
          <w:rFonts w:ascii="Arial Black" w:hAnsi="Arial Black"/>
          <w:w w:val="85"/>
          <w:sz w:val="24"/>
        </w:rPr>
        <w:t>happening</w:t>
      </w:r>
      <w:r>
        <w:rPr>
          <w:rFonts w:ascii="Arial Black" w:hAnsi="Arial Black"/>
          <w:spacing w:val="14"/>
          <w:sz w:val="24"/>
        </w:rPr>
        <w:t> </w:t>
      </w:r>
      <w:r>
        <w:rPr>
          <w:rFonts w:ascii="Arial Black" w:hAnsi="Arial Black"/>
          <w:w w:val="85"/>
          <w:sz w:val="24"/>
        </w:rPr>
        <w:t>in</w:t>
      </w:r>
      <w:r>
        <w:rPr>
          <w:rFonts w:ascii="Arial Black" w:hAnsi="Arial Black"/>
          <w:spacing w:val="17"/>
          <w:sz w:val="24"/>
        </w:rPr>
        <w:t> </w:t>
      </w:r>
      <w:r>
        <w:rPr>
          <w:rFonts w:ascii="Arial Black" w:hAnsi="Arial Black"/>
          <w:w w:val="85"/>
          <w:sz w:val="24"/>
        </w:rPr>
        <w:t>this</w:t>
      </w:r>
      <w:r>
        <w:rPr>
          <w:rFonts w:ascii="Arial Black" w:hAnsi="Arial Black"/>
          <w:spacing w:val="19"/>
          <w:sz w:val="24"/>
        </w:rPr>
        <w:t> </w:t>
      </w:r>
      <w:r>
        <w:rPr>
          <w:rFonts w:ascii="Arial Black" w:hAnsi="Arial Black"/>
          <w:w w:val="85"/>
          <w:sz w:val="24"/>
        </w:rPr>
        <w:t>community</w:t>
      </w:r>
      <w:r>
        <w:rPr>
          <w:rFonts w:ascii="Arial Black" w:hAnsi="Arial Black"/>
          <w:spacing w:val="19"/>
          <w:sz w:val="24"/>
        </w:rPr>
        <w:t> </w:t>
      </w:r>
      <w:r>
        <w:rPr>
          <w:rFonts w:ascii="Arial Black" w:hAnsi="Arial Black"/>
          <w:w w:val="85"/>
          <w:sz w:val="24"/>
        </w:rPr>
        <w:t>right</w:t>
      </w:r>
      <w:r>
        <w:rPr>
          <w:rFonts w:ascii="Arial Black" w:hAnsi="Arial Black"/>
          <w:spacing w:val="13"/>
          <w:sz w:val="24"/>
        </w:rPr>
        <w:t> </w:t>
      </w:r>
      <w:r>
        <w:rPr>
          <w:rFonts w:ascii="Arial Black" w:hAnsi="Arial Black"/>
          <w:spacing w:val="-4"/>
          <w:w w:val="85"/>
          <w:sz w:val="24"/>
        </w:rPr>
        <w:t>now?</w:t>
      </w:r>
    </w:p>
    <w:p>
      <w:pPr>
        <w:spacing w:before="102"/>
        <w:ind w:left="720" w:right="0" w:firstLine="0"/>
        <w:jc w:val="left"/>
        <w:rPr>
          <w:sz w:val="24"/>
        </w:rPr>
      </w:pPr>
      <w:r>
        <w:rPr>
          <w:spacing w:val="-6"/>
          <w:sz w:val="24"/>
        </w:rPr>
        <w:t>Our</w:t>
      </w:r>
      <w:r>
        <w:rPr>
          <w:spacing w:val="-12"/>
          <w:sz w:val="24"/>
        </w:rPr>
        <w:t> </w:t>
      </w:r>
      <w:r>
        <w:rPr>
          <w:spacing w:val="-6"/>
          <w:sz w:val="24"/>
        </w:rPr>
        <w:t>community</w:t>
      </w:r>
      <w:r>
        <w:rPr>
          <w:spacing w:val="-13"/>
          <w:sz w:val="24"/>
        </w:rPr>
        <w:t> </w:t>
      </w:r>
      <w:r>
        <w:rPr>
          <w:spacing w:val="-6"/>
          <w:sz w:val="24"/>
        </w:rPr>
        <w:t>is</w:t>
      </w:r>
      <w:r>
        <w:rPr>
          <w:spacing w:val="-11"/>
          <w:sz w:val="24"/>
        </w:rPr>
        <w:t> </w:t>
      </w:r>
      <w:r>
        <w:rPr>
          <w:spacing w:val="-6"/>
          <w:sz w:val="24"/>
        </w:rPr>
        <w:t>being</w:t>
      </w:r>
      <w:r>
        <w:rPr>
          <w:spacing w:val="-12"/>
          <w:sz w:val="24"/>
        </w:rPr>
        <w:t> </w:t>
      </w:r>
      <w:r>
        <w:rPr>
          <w:spacing w:val="-6"/>
          <w:sz w:val="24"/>
        </w:rPr>
        <w:t>impacted</w:t>
      </w:r>
      <w:r>
        <w:rPr>
          <w:spacing w:val="-13"/>
          <w:sz w:val="24"/>
        </w:rPr>
        <w:t> </w:t>
      </w:r>
      <w:r>
        <w:rPr>
          <w:spacing w:val="-6"/>
          <w:sz w:val="24"/>
        </w:rPr>
        <w:t>in</w:t>
      </w:r>
      <w:r>
        <w:rPr>
          <w:spacing w:val="-11"/>
          <w:sz w:val="24"/>
        </w:rPr>
        <w:t> </w:t>
      </w:r>
      <w:r>
        <w:rPr>
          <w:spacing w:val="-6"/>
          <w:sz w:val="24"/>
        </w:rPr>
        <w:t>the</w:t>
      </w:r>
      <w:r>
        <w:rPr>
          <w:spacing w:val="-11"/>
          <w:sz w:val="24"/>
        </w:rPr>
        <w:t> </w:t>
      </w:r>
      <w:r>
        <w:rPr>
          <w:spacing w:val="-6"/>
          <w:sz w:val="24"/>
        </w:rPr>
        <w:t>following</w:t>
      </w:r>
      <w:r>
        <w:rPr>
          <w:spacing w:val="-11"/>
          <w:sz w:val="24"/>
        </w:rPr>
        <w:t> </w:t>
      </w:r>
      <w:r>
        <w:rPr>
          <w:spacing w:val="-6"/>
          <w:sz w:val="24"/>
        </w:rPr>
        <w:t>areas</w:t>
      </w:r>
      <w:r>
        <w:rPr>
          <w:spacing w:val="-11"/>
          <w:sz w:val="24"/>
        </w:rPr>
        <w:t> </w:t>
      </w:r>
      <w:r>
        <w:rPr>
          <w:spacing w:val="-6"/>
          <w:sz w:val="24"/>
        </w:rPr>
        <w:t>right</w:t>
      </w:r>
      <w:r>
        <w:rPr>
          <w:spacing w:val="-13"/>
          <w:sz w:val="24"/>
        </w:rPr>
        <w:t> </w:t>
      </w:r>
      <w:r>
        <w:rPr>
          <w:spacing w:val="-6"/>
          <w:sz w:val="24"/>
        </w:rPr>
        <w:t>now:</w:t>
      </w:r>
    </w:p>
    <w:p>
      <w:pPr>
        <w:pStyle w:val="BodyText"/>
        <w:spacing w:before="1"/>
        <w:rPr>
          <w:sz w:val="8"/>
        </w:rPr>
      </w:pPr>
    </w:p>
    <w:tbl>
      <w:tblPr>
        <w:tblW w:w="0" w:type="auto"/>
        <w:jc w:val="left"/>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3"/>
        <w:gridCol w:w="8186"/>
      </w:tblGrid>
      <w:tr>
        <w:trPr>
          <w:trHeight w:val="755" w:hRule="atLeast"/>
        </w:trPr>
        <w:tc>
          <w:tcPr>
            <w:tcW w:w="2263" w:type="dxa"/>
            <w:tcBorders>
              <w:left w:val="single" w:sz="4" w:space="0" w:color="EC7C30"/>
            </w:tcBorders>
            <w:shd w:val="clear" w:color="auto" w:fill="EC7C30"/>
          </w:tcPr>
          <w:p>
            <w:pPr>
              <w:pStyle w:val="TableParagraph"/>
              <w:spacing w:before="204"/>
              <w:ind w:left="107"/>
              <w:rPr>
                <w:rFonts w:ascii="Arial Black"/>
                <w:sz w:val="20"/>
              </w:rPr>
            </w:pPr>
            <w:r>
              <w:rPr>
                <w:rFonts w:ascii="Arial Black"/>
                <w:spacing w:val="-2"/>
                <w:w w:val="95"/>
                <w:sz w:val="20"/>
              </w:rPr>
              <w:t>Issue</w:t>
            </w:r>
          </w:p>
        </w:tc>
        <w:tc>
          <w:tcPr>
            <w:tcW w:w="8186" w:type="dxa"/>
            <w:tcBorders>
              <w:right w:val="single" w:sz="4" w:space="0" w:color="EC7C30"/>
            </w:tcBorders>
            <w:shd w:val="clear" w:color="auto" w:fill="EC7C30"/>
          </w:tcPr>
          <w:p>
            <w:pPr>
              <w:pStyle w:val="TableParagraph"/>
              <w:spacing w:before="204"/>
              <w:ind w:left="113"/>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9"/>
                <w:w w:val="90"/>
                <w:sz w:val="20"/>
              </w:rPr>
              <w:t> </w:t>
            </w:r>
            <w:r>
              <w:rPr>
                <w:rFonts w:ascii="Arial Black"/>
                <w:w w:val="90"/>
                <w:sz w:val="20"/>
              </w:rPr>
              <w:t>reflections</w:t>
            </w:r>
            <w:r>
              <w:rPr>
                <w:rFonts w:ascii="Arial Black"/>
                <w:spacing w:val="-9"/>
                <w:w w:val="90"/>
                <w:sz w:val="20"/>
              </w:rPr>
              <w:t> </w:t>
            </w:r>
            <w:r>
              <w:rPr>
                <w:rFonts w:ascii="Arial Black"/>
                <w:w w:val="90"/>
                <w:sz w:val="20"/>
              </w:rPr>
              <w:t>of</w:t>
            </w:r>
            <w:r>
              <w:rPr>
                <w:rFonts w:ascii="Arial Black"/>
                <w:spacing w:val="-10"/>
                <w:w w:val="90"/>
                <w:sz w:val="20"/>
              </w:rPr>
              <w:t> </w:t>
            </w:r>
            <w:r>
              <w:rPr>
                <w:rFonts w:ascii="Arial Black"/>
                <w:w w:val="90"/>
                <w:sz w:val="20"/>
              </w:rPr>
              <w:t>the</w:t>
            </w:r>
            <w:r>
              <w:rPr>
                <w:rFonts w:ascii="Arial Black"/>
                <w:spacing w:val="-9"/>
                <w:w w:val="90"/>
                <w:sz w:val="20"/>
              </w:rPr>
              <w:t> </w:t>
            </w:r>
            <w:r>
              <w:rPr>
                <w:rFonts w:ascii="Arial Black"/>
                <w:spacing w:val="-4"/>
                <w:w w:val="90"/>
                <w:sz w:val="20"/>
              </w:rPr>
              <w:t>issue</w:t>
            </w:r>
          </w:p>
        </w:tc>
      </w:tr>
      <w:tr>
        <w:trPr>
          <w:trHeight w:val="8894" w:hRule="atLeast"/>
        </w:trPr>
        <w:tc>
          <w:tcPr>
            <w:tcW w:w="2263" w:type="dxa"/>
            <w:tcBorders>
              <w:left w:val="single" w:sz="4" w:space="0" w:color="F4AF83"/>
              <w:bottom w:val="single" w:sz="4" w:space="0" w:color="F4AF83"/>
              <w:right w:val="single" w:sz="4" w:space="0" w:color="F4AF83"/>
            </w:tcBorders>
            <w:shd w:val="clear" w:color="auto" w:fill="FAE3D4"/>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19"/>
              <w:rPr>
                <w:sz w:val="24"/>
              </w:rPr>
            </w:pPr>
          </w:p>
          <w:p>
            <w:pPr>
              <w:pStyle w:val="TableParagraph"/>
              <w:spacing w:line="300" w:lineRule="auto" w:before="1"/>
              <w:ind w:left="107" w:right="204"/>
              <w:rPr>
                <w:rFonts w:ascii="Calibri"/>
                <w:b/>
                <w:sz w:val="24"/>
              </w:rPr>
            </w:pPr>
            <w:r>
              <w:rPr>
                <w:rFonts w:ascii="Calibri"/>
                <w:b/>
                <w:w w:val="105"/>
                <w:sz w:val="24"/>
              </w:rPr>
              <w:t>Being able </w:t>
            </w:r>
            <w:r>
              <w:rPr>
                <w:rFonts w:ascii="Calibri"/>
                <w:b/>
                <w:w w:val="105"/>
                <w:sz w:val="24"/>
              </w:rPr>
              <w:t>to afford</w:t>
            </w:r>
            <w:r>
              <w:rPr>
                <w:rFonts w:ascii="Calibri"/>
                <w:b/>
                <w:spacing w:val="-1"/>
                <w:w w:val="105"/>
                <w:sz w:val="24"/>
              </w:rPr>
              <w:t> </w:t>
            </w:r>
            <w:r>
              <w:rPr>
                <w:rFonts w:ascii="Calibri"/>
                <w:b/>
                <w:w w:val="105"/>
                <w:sz w:val="24"/>
              </w:rPr>
              <w:t>food</w:t>
            </w:r>
          </w:p>
        </w:tc>
        <w:tc>
          <w:tcPr>
            <w:tcW w:w="8186" w:type="dxa"/>
            <w:tcBorders>
              <w:left w:val="single" w:sz="4" w:space="0" w:color="F4AF83"/>
              <w:bottom w:val="single" w:sz="4" w:space="0" w:color="F4AF83"/>
              <w:right w:val="single" w:sz="4" w:space="0" w:color="F4AF83"/>
            </w:tcBorders>
            <w:shd w:val="clear" w:color="auto" w:fill="FAE3D4"/>
          </w:tcPr>
          <w:p>
            <w:pPr>
              <w:pStyle w:val="TableParagraph"/>
              <w:spacing w:before="196"/>
              <w:ind w:left="108" w:right="323"/>
              <w:jc w:val="both"/>
              <w:rPr>
                <w:rFonts w:ascii="Calibri"/>
                <w:sz w:val="24"/>
              </w:rPr>
            </w:pPr>
            <w:r>
              <w:rPr>
                <w:rFonts w:ascii="Calibri"/>
                <w:w w:val="105"/>
                <w:sz w:val="24"/>
              </w:rPr>
              <w:t>Cost</w:t>
            </w:r>
            <w:r>
              <w:rPr>
                <w:rFonts w:ascii="Calibri"/>
                <w:spacing w:val="-2"/>
                <w:w w:val="105"/>
                <w:sz w:val="24"/>
              </w:rPr>
              <w:t> </w:t>
            </w:r>
            <w:r>
              <w:rPr>
                <w:rFonts w:ascii="Calibri"/>
                <w:w w:val="105"/>
                <w:sz w:val="24"/>
              </w:rPr>
              <w:t>of</w:t>
            </w:r>
            <w:r>
              <w:rPr>
                <w:rFonts w:ascii="Calibri"/>
                <w:spacing w:val="-1"/>
                <w:w w:val="105"/>
                <w:sz w:val="24"/>
              </w:rPr>
              <w:t> </w:t>
            </w:r>
            <w:r>
              <w:rPr>
                <w:rFonts w:ascii="Calibri"/>
                <w:w w:val="105"/>
                <w:sz w:val="24"/>
              </w:rPr>
              <w:t>living</w:t>
            </w:r>
            <w:r>
              <w:rPr>
                <w:rFonts w:ascii="Calibri"/>
                <w:spacing w:val="-2"/>
                <w:w w:val="105"/>
                <w:sz w:val="24"/>
              </w:rPr>
              <w:t> </w:t>
            </w:r>
            <w:r>
              <w:rPr>
                <w:rFonts w:ascii="Calibri"/>
                <w:w w:val="105"/>
                <w:sz w:val="24"/>
              </w:rPr>
              <w:t>crisis, rent, electricity</w:t>
            </w:r>
            <w:r>
              <w:rPr>
                <w:rFonts w:ascii="Calibri"/>
                <w:spacing w:val="-1"/>
                <w:w w:val="105"/>
                <w:sz w:val="24"/>
              </w:rPr>
              <w:t> </w:t>
            </w:r>
            <w:r>
              <w:rPr>
                <w:rFonts w:ascii="Calibri"/>
                <w:w w:val="105"/>
                <w:sz w:val="24"/>
              </w:rPr>
              <w:t>has doubled. End</w:t>
            </w:r>
            <w:r>
              <w:rPr>
                <w:rFonts w:ascii="Calibri"/>
                <w:spacing w:val="-1"/>
                <w:w w:val="105"/>
                <w:sz w:val="24"/>
              </w:rPr>
              <w:t> </w:t>
            </w:r>
            <w:r>
              <w:rPr>
                <w:rFonts w:ascii="Calibri"/>
                <w:w w:val="105"/>
                <w:sz w:val="24"/>
              </w:rPr>
              <w:t>of</w:t>
            </w:r>
            <w:r>
              <w:rPr>
                <w:rFonts w:ascii="Calibri"/>
                <w:spacing w:val="-1"/>
                <w:w w:val="105"/>
                <w:sz w:val="24"/>
              </w:rPr>
              <w:t> </w:t>
            </w:r>
            <w:r>
              <w:rPr>
                <w:rFonts w:ascii="Calibri"/>
                <w:w w:val="105"/>
                <w:sz w:val="24"/>
              </w:rPr>
              <w:t>last</w:t>
            </w:r>
            <w:r>
              <w:rPr>
                <w:rFonts w:ascii="Calibri"/>
                <w:spacing w:val="-2"/>
                <w:w w:val="105"/>
                <w:sz w:val="24"/>
              </w:rPr>
              <w:t> </w:t>
            </w:r>
            <w:r>
              <w:rPr>
                <w:rFonts w:ascii="Calibri"/>
                <w:w w:val="105"/>
                <w:sz w:val="24"/>
              </w:rPr>
              <w:t>year</w:t>
            </w:r>
            <w:r>
              <w:rPr>
                <w:rFonts w:ascii="Calibri"/>
                <w:spacing w:val="-2"/>
                <w:w w:val="105"/>
                <w:sz w:val="24"/>
              </w:rPr>
              <w:t> </w:t>
            </w:r>
            <w:r>
              <w:rPr>
                <w:rFonts w:ascii="Calibri"/>
                <w:w w:val="105"/>
                <w:sz w:val="24"/>
              </w:rPr>
              <w:t>to now</w:t>
            </w:r>
            <w:r>
              <w:rPr>
                <w:rFonts w:ascii="Calibri"/>
                <w:spacing w:val="-1"/>
                <w:w w:val="105"/>
                <w:sz w:val="24"/>
              </w:rPr>
              <w:t> </w:t>
            </w:r>
            <w:r>
              <w:rPr>
                <w:rFonts w:ascii="Calibri"/>
                <w:w w:val="105"/>
                <w:sz w:val="24"/>
              </w:rPr>
              <w:t>my electricity bill has doubled. One the rent has gone up. Only left</w:t>
            </w:r>
            <w:r>
              <w:rPr>
                <w:rFonts w:ascii="Calibri"/>
                <w:spacing w:val="-1"/>
                <w:w w:val="105"/>
                <w:sz w:val="24"/>
              </w:rPr>
              <w:t> </w:t>
            </w:r>
            <w:r>
              <w:rPr>
                <w:rFonts w:ascii="Calibri"/>
                <w:w w:val="105"/>
                <w:sz w:val="24"/>
              </w:rPr>
              <w:t>with a small amount after paying bills. Weighing up what things I pay for.</w:t>
            </w:r>
          </w:p>
          <w:p>
            <w:pPr>
              <w:pStyle w:val="TableParagraph"/>
              <w:ind w:left="108" w:right="341"/>
              <w:jc w:val="both"/>
              <w:rPr>
                <w:rFonts w:ascii="Calibri"/>
                <w:sz w:val="24"/>
              </w:rPr>
            </w:pPr>
            <w:r>
              <w:rPr>
                <w:rFonts w:ascii="Calibri"/>
                <w:w w:val="105"/>
                <w:sz w:val="24"/>
              </w:rPr>
              <w:t>If</w:t>
            </w:r>
            <w:r>
              <w:rPr>
                <w:rFonts w:ascii="Calibri"/>
                <w:spacing w:val="-12"/>
                <w:w w:val="105"/>
                <w:sz w:val="24"/>
              </w:rPr>
              <w:t> </w:t>
            </w:r>
            <w:r>
              <w:rPr>
                <w:rFonts w:ascii="Calibri"/>
                <w:w w:val="105"/>
                <w:sz w:val="24"/>
              </w:rPr>
              <w:t>you</w:t>
            </w:r>
            <w:r>
              <w:rPr>
                <w:rFonts w:ascii="Calibri"/>
                <w:spacing w:val="-11"/>
                <w:w w:val="105"/>
                <w:sz w:val="24"/>
              </w:rPr>
              <w:t> </w:t>
            </w:r>
            <w:r>
              <w:rPr>
                <w:rFonts w:ascii="Calibri"/>
                <w:w w:val="105"/>
                <w:sz w:val="24"/>
              </w:rPr>
              <w:t>are</w:t>
            </w:r>
            <w:r>
              <w:rPr>
                <w:rFonts w:ascii="Calibri"/>
                <w:spacing w:val="-11"/>
                <w:w w:val="105"/>
                <w:sz w:val="24"/>
              </w:rPr>
              <w:t> </w:t>
            </w:r>
            <w:r>
              <w:rPr>
                <w:rFonts w:ascii="Calibri"/>
                <w:w w:val="105"/>
                <w:sz w:val="24"/>
              </w:rPr>
              <w:t>fortunate</w:t>
            </w:r>
            <w:r>
              <w:rPr>
                <w:rFonts w:ascii="Calibri"/>
                <w:spacing w:val="-11"/>
                <w:w w:val="105"/>
                <w:sz w:val="24"/>
              </w:rPr>
              <w:t> </w:t>
            </w:r>
            <w:r>
              <w:rPr>
                <w:rFonts w:ascii="Calibri"/>
                <w:w w:val="105"/>
                <w:sz w:val="24"/>
              </w:rPr>
              <w:t>to</w:t>
            </w:r>
            <w:r>
              <w:rPr>
                <w:rFonts w:ascii="Calibri"/>
                <w:spacing w:val="-12"/>
                <w:w w:val="105"/>
                <w:sz w:val="24"/>
              </w:rPr>
              <w:t> </w:t>
            </w:r>
            <w:r>
              <w:rPr>
                <w:rFonts w:ascii="Calibri"/>
                <w:w w:val="105"/>
                <w:sz w:val="24"/>
              </w:rPr>
              <w:t>have</w:t>
            </w:r>
            <w:r>
              <w:rPr>
                <w:rFonts w:ascii="Calibri"/>
                <w:spacing w:val="-11"/>
                <w:w w:val="105"/>
                <w:sz w:val="24"/>
              </w:rPr>
              <w:t> </w:t>
            </w:r>
            <w:r>
              <w:rPr>
                <w:rFonts w:ascii="Calibri"/>
                <w:w w:val="105"/>
                <w:sz w:val="24"/>
              </w:rPr>
              <w:t>a</w:t>
            </w:r>
            <w:r>
              <w:rPr>
                <w:rFonts w:ascii="Calibri"/>
                <w:spacing w:val="-12"/>
                <w:w w:val="105"/>
                <w:sz w:val="24"/>
              </w:rPr>
              <w:t> </w:t>
            </w:r>
            <w:r>
              <w:rPr>
                <w:rFonts w:ascii="Calibri"/>
                <w:w w:val="105"/>
                <w:sz w:val="24"/>
              </w:rPr>
              <w:t>car,</w:t>
            </w:r>
            <w:r>
              <w:rPr>
                <w:rFonts w:ascii="Calibri"/>
                <w:spacing w:val="-11"/>
                <w:w w:val="105"/>
                <w:sz w:val="24"/>
              </w:rPr>
              <w:t> </w:t>
            </w:r>
            <w:r>
              <w:rPr>
                <w:rFonts w:ascii="Calibri"/>
                <w:w w:val="105"/>
                <w:sz w:val="24"/>
              </w:rPr>
              <w:t>then</w:t>
            </w:r>
            <w:r>
              <w:rPr>
                <w:rFonts w:ascii="Calibri"/>
                <w:spacing w:val="-11"/>
                <w:w w:val="105"/>
                <w:sz w:val="24"/>
              </w:rPr>
              <w:t> </w:t>
            </w:r>
            <w:r>
              <w:rPr>
                <w:rFonts w:ascii="Calibri"/>
                <w:w w:val="105"/>
                <w:sz w:val="24"/>
              </w:rPr>
              <w:t>you</w:t>
            </w:r>
            <w:r>
              <w:rPr>
                <w:rFonts w:ascii="Calibri"/>
                <w:spacing w:val="-11"/>
                <w:w w:val="105"/>
                <w:sz w:val="24"/>
              </w:rPr>
              <w:t> </w:t>
            </w:r>
            <w:r>
              <w:rPr>
                <w:rFonts w:ascii="Calibri"/>
                <w:w w:val="105"/>
                <w:sz w:val="24"/>
              </w:rPr>
              <w:t>have</w:t>
            </w:r>
            <w:r>
              <w:rPr>
                <w:rFonts w:ascii="Calibri"/>
                <w:spacing w:val="-11"/>
                <w:w w:val="105"/>
                <w:sz w:val="24"/>
              </w:rPr>
              <w:t> </w:t>
            </w:r>
            <w:r>
              <w:rPr>
                <w:rFonts w:ascii="Calibri"/>
                <w:w w:val="105"/>
                <w:sz w:val="24"/>
              </w:rPr>
              <w:t>to</w:t>
            </w:r>
            <w:r>
              <w:rPr>
                <w:rFonts w:ascii="Calibri"/>
                <w:spacing w:val="-12"/>
                <w:w w:val="105"/>
                <w:sz w:val="24"/>
              </w:rPr>
              <w:t> </w:t>
            </w:r>
            <w:r>
              <w:rPr>
                <w:rFonts w:ascii="Calibri"/>
                <w:w w:val="105"/>
                <w:sz w:val="24"/>
              </w:rPr>
              <w:t>pay</w:t>
            </w:r>
            <w:r>
              <w:rPr>
                <w:rFonts w:ascii="Calibri"/>
                <w:spacing w:val="-11"/>
                <w:w w:val="105"/>
                <w:sz w:val="24"/>
              </w:rPr>
              <w:t> </w:t>
            </w:r>
            <w:r>
              <w:rPr>
                <w:rFonts w:ascii="Calibri"/>
                <w:w w:val="105"/>
                <w:sz w:val="24"/>
              </w:rPr>
              <w:t>petrol</w:t>
            </w:r>
            <w:r>
              <w:rPr>
                <w:rFonts w:ascii="Calibri"/>
                <w:spacing w:val="-11"/>
                <w:w w:val="105"/>
                <w:sz w:val="24"/>
              </w:rPr>
              <w:t> </w:t>
            </w:r>
            <w:r>
              <w:rPr>
                <w:rFonts w:ascii="Calibri"/>
                <w:w w:val="105"/>
                <w:sz w:val="24"/>
              </w:rPr>
              <w:t>too</w:t>
            </w:r>
            <w:r>
              <w:rPr>
                <w:rFonts w:ascii="Calibri"/>
                <w:spacing w:val="-11"/>
                <w:w w:val="105"/>
                <w:sz w:val="24"/>
              </w:rPr>
              <w:t> </w:t>
            </w:r>
            <w:r>
              <w:rPr>
                <w:rFonts w:ascii="Calibri"/>
                <w:w w:val="105"/>
                <w:sz w:val="24"/>
              </w:rPr>
              <w:t>and</w:t>
            </w:r>
            <w:r>
              <w:rPr>
                <w:rFonts w:ascii="Calibri"/>
                <w:spacing w:val="-10"/>
                <w:w w:val="105"/>
                <w:sz w:val="24"/>
              </w:rPr>
              <w:t> </w:t>
            </w:r>
            <w:r>
              <w:rPr>
                <w:rFonts w:ascii="Calibri"/>
                <w:w w:val="105"/>
                <w:sz w:val="24"/>
              </w:rPr>
              <w:t>that</w:t>
            </w:r>
            <w:r>
              <w:rPr>
                <w:rFonts w:ascii="Calibri"/>
                <w:spacing w:val="-13"/>
                <w:w w:val="105"/>
                <w:sz w:val="24"/>
              </w:rPr>
              <w:t> </w:t>
            </w:r>
            <w:r>
              <w:rPr>
                <w:rFonts w:ascii="Calibri"/>
                <w:w w:val="105"/>
                <w:sz w:val="24"/>
              </w:rPr>
              <w:t>is </w:t>
            </w:r>
            <w:r>
              <w:rPr>
                <w:rFonts w:ascii="Calibri"/>
                <w:spacing w:val="-2"/>
                <w:w w:val="105"/>
                <w:sz w:val="24"/>
              </w:rPr>
              <w:t>expensive.</w:t>
            </w:r>
          </w:p>
          <w:p>
            <w:pPr>
              <w:pStyle w:val="TableParagraph"/>
              <w:ind w:left="108" w:right="255"/>
              <w:jc w:val="both"/>
              <w:rPr>
                <w:rFonts w:ascii="Calibri" w:hAnsi="Calibri"/>
                <w:sz w:val="24"/>
              </w:rPr>
            </w:pPr>
            <w:r>
              <w:rPr>
                <w:rFonts w:ascii="Calibri" w:hAnsi="Calibri"/>
                <w:w w:val="105"/>
                <w:sz w:val="24"/>
              </w:rPr>
              <w:t>Even</w:t>
            </w:r>
            <w:r>
              <w:rPr>
                <w:rFonts w:ascii="Calibri" w:hAnsi="Calibri"/>
                <w:spacing w:val="-12"/>
                <w:w w:val="105"/>
                <w:sz w:val="24"/>
              </w:rPr>
              <w:t> </w:t>
            </w:r>
            <w:r>
              <w:rPr>
                <w:rFonts w:ascii="Calibri" w:hAnsi="Calibri"/>
                <w:w w:val="105"/>
                <w:sz w:val="24"/>
              </w:rPr>
              <w:t>struggling</w:t>
            </w:r>
            <w:r>
              <w:rPr>
                <w:rFonts w:ascii="Calibri" w:hAnsi="Calibri"/>
                <w:spacing w:val="-13"/>
                <w:w w:val="105"/>
                <w:sz w:val="24"/>
              </w:rPr>
              <w:t> </w:t>
            </w:r>
            <w:r>
              <w:rPr>
                <w:rFonts w:ascii="Calibri" w:hAnsi="Calibri"/>
                <w:w w:val="105"/>
                <w:sz w:val="24"/>
              </w:rPr>
              <w:t>to</w:t>
            </w:r>
            <w:r>
              <w:rPr>
                <w:rFonts w:ascii="Calibri" w:hAnsi="Calibri"/>
                <w:spacing w:val="-11"/>
                <w:w w:val="105"/>
                <w:sz w:val="24"/>
              </w:rPr>
              <w:t> </w:t>
            </w:r>
            <w:r>
              <w:rPr>
                <w:rFonts w:ascii="Calibri" w:hAnsi="Calibri"/>
                <w:w w:val="105"/>
                <w:sz w:val="24"/>
              </w:rPr>
              <w:t>put</w:t>
            </w:r>
            <w:r>
              <w:rPr>
                <w:rFonts w:ascii="Calibri" w:hAnsi="Calibri"/>
                <w:spacing w:val="-11"/>
                <w:w w:val="105"/>
                <w:sz w:val="24"/>
              </w:rPr>
              <w:t> </w:t>
            </w:r>
            <w:r>
              <w:rPr>
                <w:rFonts w:ascii="Calibri" w:hAnsi="Calibri"/>
                <w:w w:val="105"/>
                <w:sz w:val="24"/>
              </w:rPr>
              <w:t>money</w:t>
            </w:r>
            <w:r>
              <w:rPr>
                <w:rFonts w:ascii="Calibri" w:hAnsi="Calibri"/>
                <w:spacing w:val="-12"/>
                <w:w w:val="105"/>
                <w:sz w:val="24"/>
              </w:rPr>
              <w:t> </w:t>
            </w:r>
            <w:r>
              <w:rPr>
                <w:rFonts w:ascii="Calibri" w:hAnsi="Calibri"/>
                <w:w w:val="105"/>
                <w:sz w:val="24"/>
              </w:rPr>
              <w:t>onto</w:t>
            </w:r>
            <w:r>
              <w:rPr>
                <w:rFonts w:ascii="Calibri" w:hAnsi="Calibri"/>
                <w:spacing w:val="-12"/>
                <w:w w:val="105"/>
                <w:sz w:val="24"/>
              </w:rPr>
              <w:t> </w:t>
            </w:r>
            <w:r>
              <w:rPr>
                <w:rFonts w:ascii="Calibri" w:hAnsi="Calibri"/>
                <w:w w:val="105"/>
                <w:sz w:val="24"/>
              </w:rPr>
              <w:t>my</w:t>
            </w:r>
            <w:r>
              <w:rPr>
                <w:rFonts w:ascii="Calibri" w:hAnsi="Calibri"/>
                <w:spacing w:val="-12"/>
                <w:w w:val="105"/>
                <w:sz w:val="24"/>
              </w:rPr>
              <w:t> </w:t>
            </w:r>
            <w:r>
              <w:rPr>
                <w:rFonts w:ascii="Calibri" w:hAnsi="Calibri"/>
                <w:w w:val="105"/>
                <w:sz w:val="24"/>
              </w:rPr>
              <w:t>metro</w:t>
            </w:r>
            <w:r>
              <w:rPr>
                <w:rFonts w:ascii="Calibri" w:hAnsi="Calibri"/>
                <w:spacing w:val="-12"/>
                <w:w w:val="105"/>
                <w:sz w:val="24"/>
              </w:rPr>
              <w:t> </w:t>
            </w:r>
            <w:r>
              <w:rPr>
                <w:rFonts w:ascii="Calibri" w:hAnsi="Calibri"/>
                <w:w w:val="105"/>
                <w:sz w:val="24"/>
              </w:rPr>
              <w:t>card.</w:t>
            </w:r>
            <w:r>
              <w:rPr>
                <w:rFonts w:ascii="Calibri" w:hAnsi="Calibri"/>
                <w:spacing w:val="-11"/>
                <w:w w:val="105"/>
                <w:sz w:val="24"/>
              </w:rPr>
              <w:t> </w:t>
            </w:r>
            <w:r>
              <w:rPr>
                <w:rFonts w:ascii="Calibri" w:hAnsi="Calibri"/>
                <w:w w:val="105"/>
                <w:sz w:val="24"/>
              </w:rPr>
              <w:t>Having</w:t>
            </w:r>
            <w:r>
              <w:rPr>
                <w:rFonts w:ascii="Calibri" w:hAnsi="Calibri"/>
                <w:spacing w:val="-11"/>
                <w:w w:val="105"/>
                <w:sz w:val="24"/>
              </w:rPr>
              <w:t> </w:t>
            </w:r>
            <w:r>
              <w:rPr>
                <w:rFonts w:ascii="Calibri" w:hAnsi="Calibri"/>
                <w:w w:val="105"/>
                <w:sz w:val="24"/>
              </w:rPr>
              <w:t>to</w:t>
            </w:r>
            <w:r>
              <w:rPr>
                <w:rFonts w:ascii="Calibri" w:hAnsi="Calibri"/>
                <w:spacing w:val="-12"/>
                <w:w w:val="105"/>
                <w:sz w:val="24"/>
              </w:rPr>
              <w:t> </w:t>
            </w:r>
            <w:r>
              <w:rPr>
                <w:rFonts w:ascii="Calibri" w:hAnsi="Calibri"/>
                <w:w w:val="105"/>
                <w:sz w:val="24"/>
              </w:rPr>
              <w:t>work</w:t>
            </w:r>
            <w:r>
              <w:rPr>
                <w:rFonts w:ascii="Calibri" w:hAnsi="Calibri"/>
                <w:spacing w:val="-11"/>
                <w:w w:val="105"/>
                <w:sz w:val="24"/>
              </w:rPr>
              <w:t> </w:t>
            </w:r>
            <w:r>
              <w:rPr>
                <w:rFonts w:ascii="Calibri" w:hAnsi="Calibri"/>
                <w:w w:val="105"/>
                <w:sz w:val="24"/>
              </w:rPr>
              <w:t>out</w:t>
            </w:r>
            <w:r>
              <w:rPr>
                <w:rFonts w:ascii="Calibri" w:hAnsi="Calibri"/>
                <w:spacing w:val="-9"/>
                <w:w w:val="105"/>
                <w:sz w:val="24"/>
              </w:rPr>
              <w:t> </w:t>
            </w:r>
            <w:r>
              <w:rPr>
                <w:rFonts w:ascii="Calibri" w:hAnsi="Calibri"/>
                <w:w w:val="105"/>
                <w:sz w:val="24"/>
              </w:rPr>
              <w:t>what’s more</w:t>
            </w:r>
            <w:r>
              <w:rPr>
                <w:rFonts w:ascii="Calibri" w:hAnsi="Calibri"/>
                <w:spacing w:val="-1"/>
                <w:w w:val="105"/>
                <w:sz w:val="24"/>
              </w:rPr>
              <w:t> </w:t>
            </w:r>
            <w:r>
              <w:rPr>
                <w:rFonts w:ascii="Calibri" w:hAnsi="Calibri"/>
                <w:w w:val="105"/>
                <w:sz w:val="24"/>
              </w:rPr>
              <w:t>important.</w:t>
            </w:r>
          </w:p>
          <w:p>
            <w:pPr>
              <w:pStyle w:val="TableParagraph"/>
              <w:spacing w:line="293" w:lineRule="exact"/>
              <w:ind w:left="108"/>
              <w:jc w:val="both"/>
              <w:rPr>
                <w:rFonts w:ascii="Calibri"/>
                <w:sz w:val="24"/>
              </w:rPr>
            </w:pPr>
            <w:r>
              <w:rPr>
                <w:rFonts w:ascii="Calibri"/>
                <w:w w:val="105"/>
                <w:sz w:val="24"/>
              </w:rPr>
              <w:t>Op</w:t>
            </w:r>
            <w:r>
              <w:rPr>
                <w:rFonts w:ascii="Calibri"/>
                <w:spacing w:val="-5"/>
                <w:w w:val="105"/>
                <w:sz w:val="24"/>
              </w:rPr>
              <w:t> </w:t>
            </w:r>
            <w:r>
              <w:rPr>
                <w:rFonts w:ascii="Calibri"/>
                <w:w w:val="105"/>
                <w:sz w:val="24"/>
              </w:rPr>
              <w:t>shops</w:t>
            </w:r>
            <w:r>
              <w:rPr>
                <w:rFonts w:ascii="Calibri"/>
                <w:spacing w:val="-3"/>
                <w:w w:val="105"/>
                <w:sz w:val="24"/>
              </w:rPr>
              <w:t> </w:t>
            </w:r>
            <w:r>
              <w:rPr>
                <w:rFonts w:ascii="Calibri"/>
                <w:w w:val="105"/>
                <w:sz w:val="24"/>
              </w:rPr>
              <w:t>are</w:t>
            </w:r>
            <w:r>
              <w:rPr>
                <w:rFonts w:ascii="Calibri"/>
                <w:spacing w:val="-3"/>
                <w:w w:val="105"/>
                <w:sz w:val="24"/>
              </w:rPr>
              <w:t> </w:t>
            </w:r>
            <w:r>
              <w:rPr>
                <w:rFonts w:ascii="Calibri"/>
                <w:w w:val="105"/>
                <w:sz w:val="24"/>
              </w:rPr>
              <w:t>very</w:t>
            </w:r>
            <w:r>
              <w:rPr>
                <w:rFonts w:ascii="Calibri"/>
                <w:spacing w:val="-5"/>
                <w:w w:val="105"/>
                <w:sz w:val="24"/>
              </w:rPr>
              <w:t> </w:t>
            </w:r>
            <w:r>
              <w:rPr>
                <w:rFonts w:ascii="Calibri"/>
                <w:w w:val="105"/>
                <w:sz w:val="24"/>
              </w:rPr>
              <w:t>expensive</w:t>
            </w:r>
            <w:r>
              <w:rPr>
                <w:rFonts w:ascii="Calibri"/>
                <w:spacing w:val="-3"/>
                <w:w w:val="105"/>
                <w:sz w:val="24"/>
              </w:rPr>
              <w:t> </w:t>
            </w:r>
            <w:r>
              <w:rPr>
                <w:rFonts w:ascii="Calibri"/>
                <w:spacing w:val="-4"/>
                <w:w w:val="105"/>
                <w:sz w:val="24"/>
              </w:rPr>
              <w:t>now.</w:t>
            </w:r>
          </w:p>
          <w:p>
            <w:pPr>
              <w:pStyle w:val="TableParagraph"/>
              <w:spacing w:before="1"/>
              <w:ind w:left="108" w:right="281"/>
              <w:rPr>
                <w:rFonts w:ascii="Calibri" w:hAnsi="Calibri"/>
                <w:sz w:val="24"/>
              </w:rPr>
            </w:pPr>
            <w:r>
              <w:rPr>
                <w:rFonts w:ascii="Calibri" w:hAnsi="Calibri"/>
                <w:w w:val="105"/>
                <w:sz w:val="24"/>
              </w:rPr>
              <w:t>Medication rates have gone up. Some are in shortage so need to go to compounding pharmacy so it’s more expensive. Some medications are not on</w:t>
            </w:r>
            <w:r>
              <w:rPr>
                <w:rFonts w:ascii="Calibri" w:hAnsi="Calibri"/>
                <w:spacing w:val="-3"/>
                <w:w w:val="105"/>
                <w:sz w:val="24"/>
              </w:rPr>
              <w:t> </w:t>
            </w:r>
            <w:r>
              <w:rPr>
                <w:rFonts w:ascii="Calibri" w:hAnsi="Calibri"/>
                <w:w w:val="105"/>
                <w:sz w:val="24"/>
              </w:rPr>
              <w:t>PBS.</w:t>
            </w:r>
          </w:p>
          <w:p>
            <w:pPr>
              <w:pStyle w:val="TableParagraph"/>
              <w:ind w:left="108" w:right="740"/>
              <w:jc w:val="both"/>
              <w:rPr>
                <w:rFonts w:ascii="Calibri"/>
                <w:sz w:val="24"/>
              </w:rPr>
            </w:pPr>
            <w:r>
              <w:rPr>
                <w:rFonts w:ascii="Calibri"/>
                <w:w w:val="105"/>
                <w:sz w:val="24"/>
              </w:rPr>
              <w:t>I</w:t>
            </w:r>
            <w:r>
              <w:rPr>
                <w:rFonts w:ascii="Calibri"/>
                <w:spacing w:val="-7"/>
                <w:w w:val="105"/>
                <w:sz w:val="24"/>
              </w:rPr>
              <w:t> </w:t>
            </w:r>
            <w:r>
              <w:rPr>
                <w:rFonts w:ascii="Calibri"/>
                <w:w w:val="105"/>
                <w:sz w:val="24"/>
              </w:rPr>
              <w:t>am</w:t>
            </w:r>
            <w:r>
              <w:rPr>
                <w:rFonts w:ascii="Calibri"/>
                <w:spacing w:val="-7"/>
                <w:w w:val="105"/>
                <w:sz w:val="24"/>
              </w:rPr>
              <w:t> </w:t>
            </w:r>
            <w:r>
              <w:rPr>
                <w:rFonts w:ascii="Calibri"/>
                <w:w w:val="105"/>
                <w:sz w:val="24"/>
              </w:rPr>
              <w:t>on</w:t>
            </w:r>
            <w:r>
              <w:rPr>
                <w:rFonts w:ascii="Calibri"/>
                <w:spacing w:val="-5"/>
                <w:w w:val="105"/>
                <w:sz w:val="24"/>
              </w:rPr>
              <w:t> </w:t>
            </w:r>
            <w:r>
              <w:rPr>
                <w:rFonts w:ascii="Calibri"/>
                <w:w w:val="105"/>
                <w:sz w:val="24"/>
              </w:rPr>
              <w:t>medication</w:t>
            </w:r>
            <w:r>
              <w:rPr>
                <w:rFonts w:ascii="Calibri"/>
                <w:spacing w:val="-7"/>
                <w:w w:val="105"/>
                <w:sz w:val="24"/>
              </w:rPr>
              <w:t> </w:t>
            </w:r>
            <w:r>
              <w:rPr>
                <w:rFonts w:ascii="Calibri"/>
                <w:w w:val="105"/>
                <w:sz w:val="24"/>
              </w:rPr>
              <w:t>that</w:t>
            </w:r>
            <w:r>
              <w:rPr>
                <w:rFonts w:ascii="Calibri"/>
                <w:spacing w:val="-5"/>
                <w:w w:val="105"/>
                <w:sz w:val="24"/>
              </w:rPr>
              <w:t> </w:t>
            </w:r>
            <w:r>
              <w:rPr>
                <w:rFonts w:ascii="Calibri"/>
                <w:w w:val="105"/>
                <w:sz w:val="24"/>
              </w:rPr>
              <w:t>literally</w:t>
            </w:r>
            <w:r>
              <w:rPr>
                <w:rFonts w:ascii="Calibri"/>
                <w:spacing w:val="-7"/>
                <w:w w:val="105"/>
                <w:sz w:val="24"/>
              </w:rPr>
              <w:t> </w:t>
            </w:r>
            <w:r>
              <w:rPr>
                <w:rFonts w:ascii="Calibri"/>
                <w:w w:val="105"/>
                <w:sz w:val="24"/>
              </w:rPr>
              <w:t>keeps</w:t>
            </w:r>
            <w:r>
              <w:rPr>
                <w:rFonts w:ascii="Calibri"/>
                <w:spacing w:val="-6"/>
                <w:w w:val="105"/>
                <w:sz w:val="24"/>
              </w:rPr>
              <w:t> </w:t>
            </w:r>
            <w:r>
              <w:rPr>
                <w:rFonts w:ascii="Calibri"/>
                <w:w w:val="105"/>
                <w:sz w:val="24"/>
              </w:rPr>
              <w:t>me</w:t>
            </w:r>
            <w:r>
              <w:rPr>
                <w:rFonts w:ascii="Calibri"/>
                <w:spacing w:val="-6"/>
                <w:w w:val="105"/>
                <w:sz w:val="24"/>
              </w:rPr>
              <w:t> </w:t>
            </w:r>
            <w:r>
              <w:rPr>
                <w:rFonts w:ascii="Calibri"/>
                <w:w w:val="105"/>
                <w:sz w:val="24"/>
              </w:rPr>
              <w:t>alive.</w:t>
            </w:r>
            <w:r>
              <w:rPr>
                <w:rFonts w:ascii="Calibri"/>
                <w:spacing w:val="-6"/>
                <w:w w:val="105"/>
                <w:sz w:val="24"/>
              </w:rPr>
              <w:t> </w:t>
            </w:r>
            <w:r>
              <w:rPr>
                <w:rFonts w:ascii="Calibri"/>
                <w:w w:val="105"/>
                <w:sz w:val="24"/>
              </w:rPr>
              <w:t>There</w:t>
            </w:r>
            <w:r>
              <w:rPr>
                <w:rFonts w:ascii="Calibri"/>
                <w:spacing w:val="-6"/>
                <w:w w:val="105"/>
                <w:sz w:val="24"/>
              </w:rPr>
              <w:t> </w:t>
            </w:r>
            <w:r>
              <w:rPr>
                <w:rFonts w:ascii="Calibri"/>
                <w:w w:val="105"/>
                <w:sz w:val="24"/>
              </w:rPr>
              <w:t>is</w:t>
            </w:r>
            <w:r>
              <w:rPr>
                <w:rFonts w:ascii="Calibri"/>
                <w:spacing w:val="-6"/>
                <w:w w:val="105"/>
                <w:sz w:val="24"/>
              </w:rPr>
              <w:t> </w:t>
            </w:r>
            <w:r>
              <w:rPr>
                <w:rFonts w:ascii="Calibri"/>
                <w:w w:val="105"/>
                <w:sz w:val="24"/>
              </w:rPr>
              <w:t>a</w:t>
            </w:r>
            <w:r>
              <w:rPr>
                <w:rFonts w:ascii="Calibri"/>
                <w:spacing w:val="-7"/>
                <w:w w:val="105"/>
                <w:sz w:val="24"/>
              </w:rPr>
              <w:t> </w:t>
            </w:r>
            <w:r>
              <w:rPr>
                <w:rFonts w:ascii="Calibri"/>
                <w:w w:val="105"/>
                <w:sz w:val="24"/>
              </w:rPr>
              <w:t>6</w:t>
            </w:r>
            <w:r>
              <w:rPr>
                <w:rFonts w:ascii="Calibri"/>
                <w:spacing w:val="-8"/>
                <w:w w:val="105"/>
                <w:sz w:val="24"/>
              </w:rPr>
              <w:t> </w:t>
            </w:r>
            <w:r>
              <w:rPr>
                <w:rFonts w:ascii="Calibri"/>
                <w:w w:val="105"/>
                <w:sz w:val="24"/>
              </w:rPr>
              <w:t>month</w:t>
            </w:r>
            <w:r>
              <w:rPr>
                <w:rFonts w:ascii="Calibri"/>
                <w:spacing w:val="-7"/>
                <w:w w:val="105"/>
                <w:sz w:val="24"/>
              </w:rPr>
              <w:t> </w:t>
            </w:r>
            <w:r>
              <w:rPr>
                <w:rFonts w:ascii="Calibri"/>
                <w:w w:val="105"/>
                <w:sz w:val="24"/>
              </w:rPr>
              <w:t>wait through royal Adelaide to get the script cheaper.</w:t>
            </w:r>
          </w:p>
          <w:p>
            <w:pPr>
              <w:pStyle w:val="TableParagraph"/>
              <w:ind w:left="108" w:right="299"/>
              <w:jc w:val="both"/>
              <w:rPr>
                <w:rFonts w:ascii="Calibri" w:hAnsi="Calibri"/>
                <w:sz w:val="24"/>
              </w:rPr>
            </w:pPr>
            <w:r>
              <w:rPr>
                <w:rFonts w:ascii="Calibri" w:hAnsi="Calibri"/>
                <w:w w:val="105"/>
                <w:sz w:val="24"/>
              </w:rPr>
              <w:t>I</w:t>
            </w:r>
            <w:r>
              <w:rPr>
                <w:rFonts w:ascii="Calibri" w:hAnsi="Calibri"/>
                <w:spacing w:val="-1"/>
                <w:w w:val="105"/>
                <w:sz w:val="24"/>
              </w:rPr>
              <w:t> </w:t>
            </w:r>
            <w:r>
              <w:rPr>
                <w:rFonts w:ascii="Calibri" w:hAnsi="Calibri"/>
                <w:w w:val="105"/>
                <w:sz w:val="24"/>
              </w:rPr>
              <w:t>am</w:t>
            </w:r>
            <w:r>
              <w:rPr>
                <w:rFonts w:ascii="Calibri" w:hAnsi="Calibri"/>
                <w:spacing w:val="-1"/>
                <w:w w:val="105"/>
                <w:sz w:val="24"/>
              </w:rPr>
              <w:t> </w:t>
            </w:r>
            <w:r>
              <w:rPr>
                <w:rFonts w:ascii="Calibri" w:hAnsi="Calibri"/>
                <w:w w:val="105"/>
                <w:sz w:val="24"/>
              </w:rPr>
              <w:t>on medication</w:t>
            </w:r>
            <w:r>
              <w:rPr>
                <w:rFonts w:ascii="Calibri" w:hAnsi="Calibri"/>
                <w:spacing w:val="-1"/>
                <w:w w:val="105"/>
                <w:sz w:val="24"/>
              </w:rPr>
              <w:t> </w:t>
            </w:r>
            <w:r>
              <w:rPr>
                <w:rFonts w:ascii="Calibri" w:hAnsi="Calibri"/>
                <w:w w:val="105"/>
                <w:sz w:val="24"/>
              </w:rPr>
              <w:t>that can</w:t>
            </w:r>
            <w:r>
              <w:rPr>
                <w:rFonts w:ascii="Calibri" w:hAnsi="Calibri"/>
                <w:spacing w:val="-1"/>
                <w:w w:val="105"/>
                <w:sz w:val="24"/>
              </w:rPr>
              <w:t> </w:t>
            </w:r>
            <w:r>
              <w:rPr>
                <w:rFonts w:ascii="Calibri" w:hAnsi="Calibri"/>
                <w:w w:val="105"/>
                <w:sz w:val="24"/>
              </w:rPr>
              <w:t>only</w:t>
            </w:r>
            <w:r>
              <w:rPr>
                <w:rFonts w:ascii="Calibri" w:hAnsi="Calibri"/>
                <w:spacing w:val="-1"/>
                <w:w w:val="105"/>
                <w:sz w:val="24"/>
              </w:rPr>
              <w:t> </w:t>
            </w:r>
            <w:r>
              <w:rPr>
                <w:rFonts w:ascii="Calibri" w:hAnsi="Calibri"/>
                <w:w w:val="105"/>
                <w:sz w:val="24"/>
              </w:rPr>
              <w:t>be made at QEH and</w:t>
            </w:r>
            <w:r>
              <w:rPr>
                <w:rFonts w:ascii="Calibri" w:hAnsi="Calibri"/>
                <w:spacing w:val="-1"/>
                <w:w w:val="105"/>
                <w:sz w:val="24"/>
              </w:rPr>
              <w:t> </w:t>
            </w:r>
            <w:r>
              <w:rPr>
                <w:rFonts w:ascii="Calibri" w:hAnsi="Calibri"/>
                <w:w w:val="105"/>
                <w:sz w:val="24"/>
              </w:rPr>
              <w:t>one at Flinders. They were</w:t>
            </w:r>
            <w:r>
              <w:rPr>
                <w:rFonts w:ascii="Calibri" w:hAnsi="Calibri"/>
                <w:spacing w:val="-10"/>
                <w:w w:val="105"/>
                <w:sz w:val="24"/>
              </w:rPr>
              <w:t> </w:t>
            </w:r>
            <w:r>
              <w:rPr>
                <w:rFonts w:ascii="Calibri" w:hAnsi="Calibri"/>
                <w:w w:val="105"/>
                <w:sz w:val="24"/>
              </w:rPr>
              <w:t>couriering</w:t>
            </w:r>
            <w:r>
              <w:rPr>
                <w:rFonts w:ascii="Calibri" w:hAnsi="Calibri"/>
                <w:spacing w:val="-12"/>
                <w:w w:val="105"/>
                <w:sz w:val="24"/>
              </w:rPr>
              <w:t> </w:t>
            </w:r>
            <w:r>
              <w:rPr>
                <w:rFonts w:ascii="Calibri" w:hAnsi="Calibri"/>
                <w:w w:val="105"/>
                <w:sz w:val="24"/>
              </w:rPr>
              <w:t>it</w:t>
            </w:r>
            <w:r>
              <w:rPr>
                <w:rFonts w:ascii="Calibri" w:hAnsi="Calibri"/>
                <w:spacing w:val="-9"/>
                <w:w w:val="105"/>
                <w:sz w:val="24"/>
              </w:rPr>
              <w:t> </w:t>
            </w:r>
            <w:r>
              <w:rPr>
                <w:rFonts w:ascii="Calibri" w:hAnsi="Calibri"/>
                <w:w w:val="105"/>
                <w:sz w:val="24"/>
              </w:rPr>
              <w:t>to</w:t>
            </w:r>
            <w:r>
              <w:rPr>
                <w:rFonts w:ascii="Calibri" w:hAnsi="Calibri"/>
                <w:spacing w:val="-9"/>
                <w:w w:val="105"/>
                <w:sz w:val="24"/>
              </w:rPr>
              <w:t> </w:t>
            </w:r>
            <w:r>
              <w:rPr>
                <w:rFonts w:ascii="Calibri" w:hAnsi="Calibri"/>
                <w:w w:val="105"/>
                <w:sz w:val="24"/>
              </w:rPr>
              <w:t>me</w:t>
            </w:r>
            <w:r>
              <w:rPr>
                <w:rFonts w:ascii="Calibri" w:hAnsi="Calibri"/>
                <w:spacing w:val="-10"/>
                <w:w w:val="105"/>
                <w:sz w:val="24"/>
              </w:rPr>
              <w:t> </w:t>
            </w:r>
            <w:r>
              <w:rPr>
                <w:rFonts w:ascii="Calibri" w:hAnsi="Calibri"/>
                <w:w w:val="105"/>
                <w:sz w:val="24"/>
              </w:rPr>
              <w:t>during</w:t>
            </w:r>
            <w:r>
              <w:rPr>
                <w:rFonts w:ascii="Calibri" w:hAnsi="Calibri"/>
                <w:spacing w:val="-9"/>
                <w:w w:val="105"/>
                <w:sz w:val="24"/>
              </w:rPr>
              <w:t> </w:t>
            </w:r>
            <w:r>
              <w:rPr>
                <w:rFonts w:ascii="Calibri" w:hAnsi="Calibri"/>
                <w:w w:val="105"/>
                <w:sz w:val="24"/>
              </w:rPr>
              <w:t>COVID,</w:t>
            </w:r>
            <w:r>
              <w:rPr>
                <w:rFonts w:ascii="Calibri" w:hAnsi="Calibri"/>
                <w:spacing w:val="-10"/>
                <w:w w:val="105"/>
                <w:sz w:val="24"/>
              </w:rPr>
              <w:t> </w:t>
            </w:r>
            <w:r>
              <w:rPr>
                <w:rFonts w:ascii="Calibri" w:hAnsi="Calibri"/>
                <w:w w:val="105"/>
                <w:sz w:val="24"/>
              </w:rPr>
              <w:t>but</w:t>
            </w:r>
            <w:r>
              <w:rPr>
                <w:rFonts w:ascii="Calibri" w:hAnsi="Calibri"/>
                <w:spacing w:val="-12"/>
                <w:w w:val="105"/>
                <w:sz w:val="24"/>
              </w:rPr>
              <w:t> </w:t>
            </w:r>
            <w:r>
              <w:rPr>
                <w:rFonts w:ascii="Calibri" w:hAnsi="Calibri"/>
                <w:w w:val="105"/>
                <w:sz w:val="24"/>
              </w:rPr>
              <w:t>they’re</w:t>
            </w:r>
            <w:r>
              <w:rPr>
                <w:rFonts w:ascii="Calibri" w:hAnsi="Calibri"/>
                <w:spacing w:val="-10"/>
                <w:w w:val="105"/>
                <w:sz w:val="24"/>
              </w:rPr>
              <w:t> </w:t>
            </w:r>
            <w:r>
              <w:rPr>
                <w:rFonts w:ascii="Calibri" w:hAnsi="Calibri"/>
                <w:w w:val="105"/>
                <w:sz w:val="24"/>
              </w:rPr>
              <w:t>going</w:t>
            </w:r>
            <w:r>
              <w:rPr>
                <w:rFonts w:ascii="Calibri" w:hAnsi="Calibri"/>
                <w:spacing w:val="-12"/>
                <w:w w:val="105"/>
                <w:sz w:val="24"/>
              </w:rPr>
              <w:t> </w:t>
            </w:r>
            <w:r>
              <w:rPr>
                <w:rFonts w:ascii="Calibri" w:hAnsi="Calibri"/>
                <w:w w:val="105"/>
                <w:sz w:val="24"/>
              </w:rPr>
              <w:t>to</w:t>
            </w:r>
            <w:r>
              <w:rPr>
                <w:rFonts w:ascii="Calibri" w:hAnsi="Calibri"/>
                <w:spacing w:val="-9"/>
                <w:w w:val="105"/>
                <w:sz w:val="24"/>
              </w:rPr>
              <w:t> </w:t>
            </w:r>
            <w:r>
              <w:rPr>
                <w:rFonts w:ascii="Calibri" w:hAnsi="Calibri"/>
                <w:w w:val="105"/>
                <w:sz w:val="24"/>
              </w:rPr>
              <w:t>stop</w:t>
            </w:r>
            <w:r>
              <w:rPr>
                <w:rFonts w:ascii="Calibri" w:hAnsi="Calibri"/>
                <w:spacing w:val="-11"/>
                <w:w w:val="105"/>
                <w:sz w:val="24"/>
              </w:rPr>
              <w:t> </w:t>
            </w:r>
            <w:r>
              <w:rPr>
                <w:rFonts w:ascii="Calibri" w:hAnsi="Calibri"/>
                <w:w w:val="105"/>
                <w:sz w:val="24"/>
              </w:rPr>
              <w:t>it</w:t>
            </w:r>
            <w:r>
              <w:rPr>
                <w:rFonts w:ascii="Calibri" w:hAnsi="Calibri"/>
                <w:spacing w:val="-9"/>
                <w:w w:val="105"/>
                <w:sz w:val="24"/>
              </w:rPr>
              <w:t> </w:t>
            </w:r>
            <w:r>
              <w:rPr>
                <w:rFonts w:ascii="Calibri" w:hAnsi="Calibri"/>
                <w:w w:val="105"/>
                <w:sz w:val="24"/>
              </w:rPr>
              <w:t>now.</w:t>
            </w:r>
            <w:r>
              <w:rPr>
                <w:rFonts w:ascii="Calibri" w:hAnsi="Calibri"/>
                <w:spacing w:val="-7"/>
                <w:w w:val="105"/>
                <w:sz w:val="24"/>
              </w:rPr>
              <w:t> </w:t>
            </w:r>
            <w:r>
              <w:rPr>
                <w:rFonts w:ascii="Calibri" w:hAnsi="Calibri"/>
                <w:w w:val="105"/>
                <w:sz w:val="24"/>
              </w:rPr>
              <w:t>It’s</w:t>
            </w:r>
            <w:r>
              <w:rPr>
                <w:rFonts w:ascii="Calibri" w:hAnsi="Calibri"/>
                <w:spacing w:val="-10"/>
                <w:w w:val="105"/>
                <w:sz w:val="24"/>
              </w:rPr>
              <w:t> </w:t>
            </w:r>
            <w:r>
              <w:rPr>
                <w:rFonts w:ascii="Calibri" w:hAnsi="Calibri"/>
                <w:w w:val="105"/>
                <w:sz w:val="24"/>
              </w:rPr>
              <w:t>a long way to drive to Flinders to get my medication with fuel so expensive.</w:t>
            </w:r>
          </w:p>
          <w:p>
            <w:pPr>
              <w:pStyle w:val="TableParagraph"/>
              <w:spacing w:line="292" w:lineRule="exact"/>
              <w:ind w:left="108"/>
              <w:jc w:val="both"/>
              <w:rPr>
                <w:rFonts w:ascii="Calibri"/>
                <w:sz w:val="24"/>
              </w:rPr>
            </w:pPr>
            <w:r>
              <w:rPr>
                <w:rFonts w:ascii="Calibri"/>
                <w:w w:val="105"/>
                <w:sz w:val="24"/>
              </w:rPr>
              <w:t>Have</w:t>
            </w:r>
            <w:r>
              <w:rPr>
                <w:rFonts w:ascii="Calibri"/>
                <w:spacing w:val="-14"/>
                <w:w w:val="105"/>
                <w:sz w:val="24"/>
              </w:rPr>
              <w:t> </w:t>
            </w:r>
            <w:r>
              <w:rPr>
                <w:rFonts w:ascii="Calibri"/>
                <w:w w:val="105"/>
                <w:sz w:val="24"/>
              </w:rPr>
              <w:t>to</w:t>
            </w:r>
            <w:r>
              <w:rPr>
                <w:rFonts w:ascii="Calibri"/>
                <w:spacing w:val="-14"/>
                <w:w w:val="105"/>
                <w:sz w:val="24"/>
              </w:rPr>
              <w:t> </w:t>
            </w:r>
            <w:r>
              <w:rPr>
                <w:rFonts w:ascii="Calibri"/>
                <w:w w:val="105"/>
                <w:sz w:val="24"/>
              </w:rPr>
              <w:t>go</w:t>
            </w:r>
            <w:r>
              <w:rPr>
                <w:rFonts w:ascii="Calibri"/>
                <w:spacing w:val="-14"/>
                <w:w w:val="105"/>
                <w:sz w:val="24"/>
              </w:rPr>
              <w:t> </w:t>
            </w:r>
            <w:r>
              <w:rPr>
                <w:rFonts w:ascii="Calibri"/>
                <w:w w:val="105"/>
                <w:sz w:val="24"/>
              </w:rPr>
              <w:t>through</w:t>
            </w:r>
            <w:r>
              <w:rPr>
                <w:rFonts w:ascii="Calibri"/>
                <w:spacing w:val="-12"/>
                <w:w w:val="105"/>
                <w:sz w:val="24"/>
              </w:rPr>
              <w:t> </w:t>
            </w:r>
            <w:r>
              <w:rPr>
                <w:rFonts w:ascii="Calibri"/>
                <w:w w:val="105"/>
                <w:sz w:val="24"/>
              </w:rPr>
              <w:t>a</w:t>
            </w:r>
            <w:r>
              <w:rPr>
                <w:rFonts w:ascii="Calibri"/>
                <w:spacing w:val="-14"/>
                <w:w w:val="105"/>
                <w:sz w:val="24"/>
              </w:rPr>
              <w:t> </w:t>
            </w:r>
            <w:r>
              <w:rPr>
                <w:rFonts w:ascii="Calibri"/>
                <w:w w:val="105"/>
                <w:sz w:val="24"/>
              </w:rPr>
              <w:t>private</w:t>
            </w:r>
            <w:r>
              <w:rPr>
                <w:rFonts w:ascii="Calibri"/>
                <w:spacing w:val="-14"/>
                <w:w w:val="105"/>
                <w:sz w:val="24"/>
              </w:rPr>
              <w:t> </w:t>
            </w:r>
            <w:r>
              <w:rPr>
                <w:rFonts w:ascii="Calibri"/>
                <w:w w:val="105"/>
                <w:sz w:val="24"/>
              </w:rPr>
              <w:t>paediatrician</w:t>
            </w:r>
            <w:r>
              <w:rPr>
                <w:rFonts w:ascii="Calibri"/>
                <w:spacing w:val="-14"/>
                <w:w w:val="105"/>
                <w:sz w:val="24"/>
              </w:rPr>
              <w:t> </w:t>
            </w:r>
            <w:r>
              <w:rPr>
                <w:rFonts w:ascii="Calibri"/>
                <w:w w:val="105"/>
                <w:sz w:val="24"/>
              </w:rPr>
              <w:t>for</w:t>
            </w:r>
            <w:r>
              <w:rPr>
                <w:rFonts w:ascii="Calibri"/>
                <w:spacing w:val="-12"/>
                <w:w w:val="105"/>
                <w:sz w:val="24"/>
              </w:rPr>
              <w:t> </w:t>
            </w:r>
            <w:r>
              <w:rPr>
                <w:rFonts w:ascii="Calibri"/>
                <w:w w:val="105"/>
                <w:sz w:val="24"/>
              </w:rPr>
              <w:t>my</w:t>
            </w:r>
            <w:r>
              <w:rPr>
                <w:rFonts w:ascii="Calibri"/>
                <w:spacing w:val="-14"/>
                <w:w w:val="105"/>
                <w:sz w:val="24"/>
              </w:rPr>
              <w:t> </w:t>
            </w:r>
            <w:r>
              <w:rPr>
                <w:rFonts w:ascii="Calibri"/>
                <w:spacing w:val="-4"/>
                <w:w w:val="105"/>
                <w:sz w:val="24"/>
              </w:rPr>
              <w:t>kids.</w:t>
            </w:r>
          </w:p>
          <w:p>
            <w:pPr>
              <w:pStyle w:val="TableParagraph"/>
              <w:ind w:left="108"/>
              <w:rPr>
                <w:rFonts w:ascii="Calibri" w:hAnsi="Calibri"/>
                <w:sz w:val="24"/>
              </w:rPr>
            </w:pPr>
            <w:r>
              <w:rPr>
                <w:rFonts w:ascii="Calibri" w:hAnsi="Calibri"/>
                <w:w w:val="105"/>
                <w:sz w:val="24"/>
              </w:rPr>
              <w:t>Skyrocketing</w:t>
            </w:r>
            <w:r>
              <w:rPr>
                <w:rFonts w:ascii="Calibri" w:hAnsi="Calibri"/>
                <w:spacing w:val="-3"/>
                <w:w w:val="105"/>
                <w:sz w:val="24"/>
              </w:rPr>
              <w:t> </w:t>
            </w:r>
            <w:r>
              <w:rPr>
                <w:rFonts w:ascii="Calibri" w:hAnsi="Calibri"/>
                <w:w w:val="105"/>
                <w:sz w:val="24"/>
              </w:rPr>
              <w:t>food</w:t>
            </w:r>
            <w:r>
              <w:rPr>
                <w:rFonts w:ascii="Calibri" w:hAnsi="Calibri"/>
                <w:spacing w:val="-2"/>
                <w:w w:val="105"/>
                <w:sz w:val="24"/>
              </w:rPr>
              <w:t> </w:t>
            </w:r>
            <w:r>
              <w:rPr>
                <w:rFonts w:ascii="Calibri" w:hAnsi="Calibri"/>
                <w:w w:val="105"/>
                <w:sz w:val="24"/>
              </w:rPr>
              <w:t>prices. You</w:t>
            </w:r>
            <w:r>
              <w:rPr>
                <w:rFonts w:ascii="Calibri" w:hAnsi="Calibri"/>
                <w:spacing w:val="-1"/>
                <w:w w:val="105"/>
                <w:sz w:val="24"/>
              </w:rPr>
              <w:t> </w:t>
            </w:r>
            <w:r>
              <w:rPr>
                <w:rFonts w:ascii="Calibri" w:hAnsi="Calibri"/>
                <w:w w:val="105"/>
                <w:sz w:val="24"/>
              </w:rPr>
              <w:t>can’t</w:t>
            </w:r>
            <w:r>
              <w:rPr>
                <w:rFonts w:ascii="Calibri" w:hAnsi="Calibri"/>
                <w:spacing w:val="-3"/>
                <w:w w:val="105"/>
                <w:sz w:val="24"/>
              </w:rPr>
              <w:t> </w:t>
            </w:r>
            <w:r>
              <w:rPr>
                <w:rFonts w:ascii="Calibri" w:hAnsi="Calibri"/>
                <w:w w:val="105"/>
                <w:sz w:val="24"/>
              </w:rPr>
              <w:t>buy</w:t>
            </w:r>
            <w:r>
              <w:rPr>
                <w:rFonts w:ascii="Calibri" w:hAnsi="Calibri"/>
                <w:spacing w:val="-1"/>
                <w:w w:val="105"/>
                <w:sz w:val="24"/>
              </w:rPr>
              <w:t> </w:t>
            </w:r>
            <w:r>
              <w:rPr>
                <w:rFonts w:ascii="Calibri" w:hAnsi="Calibri"/>
                <w:w w:val="105"/>
                <w:sz w:val="24"/>
              </w:rPr>
              <w:t>a</w:t>
            </w:r>
            <w:r>
              <w:rPr>
                <w:rFonts w:ascii="Calibri" w:hAnsi="Calibri"/>
                <w:spacing w:val="-2"/>
                <w:w w:val="105"/>
                <w:sz w:val="24"/>
              </w:rPr>
              <w:t> </w:t>
            </w:r>
            <w:r>
              <w:rPr>
                <w:rFonts w:ascii="Calibri" w:hAnsi="Calibri"/>
                <w:w w:val="105"/>
                <w:sz w:val="24"/>
              </w:rPr>
              <w:t>substantial</w:t>
            </w:r>
            <w:r>
              <w:rPr>
                <w:rFonts w:ascii="Calibri" w:hAnsi="Calibri"/>
                <w:spacing w:val="-2"/>
                <w:w w:val="105"/>
                <w:sz w:val="24"/>
              </w:rPr>
              <w:t> </w:t>
            </w:r>
            <w:r>
              <w:rPr>
                <w:rFonts w:ascii="Calibri" w:hAnsi="Calibri"/>
                <w:w w:val="105"/>
                <w:sz w:val="24"/>
              </w:rPr>
              <w:t>meal</w:t>
            </w:r>
            <w:r>
              <w:rPr>
                <w:rFonts w:ascii="Calibri" w:hAnsi="Calibri"/>
                <w:spacing w:val="2"/>
                <w:w w:val="105"/>
                <w:sz w:val="24"/>
              </w:rPr>
              <w:t> </w:t>
            </w:r>
            <w:r>
              <w:rPr>
                <w:rFonts w:ascii="Calibri" w:hAnsi="Calibri"/>
                <w:w w:val="105"/>
                <w:sz w:val="24"/>
              </w:rPr>
              <w:t>for</w:t>
            </w:r>
            <w:r>
              <w:rPr>
                <w:rFonts w:ascii="Calibri" w:hAnsi="Calibri"/>
                <w:spacing w:val="1"/>
                <w:w w:val="105"/>
                <w:sz w:val="24"/>
              </w:rPr>
              <w:t> </w:t>
            </w:r>
            <w:r>
              <w:rPr>
                <w:rFonts w:ascii="Calibri" w:hAnsi="Calibri"/>
                <w:w w:val="105"/>
                <w:sz w:val="24"/>
              </w:rPr>
              <w:t>a</w:t>
            </w:r>
            <w:r>
              <w:rPr>
                <w:rFonts w:ascii="Calibri" w:hAnsi="Calibri"/>
                <w:spacing w:val="-2"/>
                <w:w w:val="105"/>
                <w:sz w:val="24"/>
              </w:rPr>
              <w:t> </w:t>
            </w:r>
            <w:r>
              <w:rPr>
                <w:rFonts w:ascii="Calibri" w:hAnsi="Calibri"/>
                <w:w w:val="105"/>
                <w:sz w:val="24"/>
              </w:rPr>
              <w:t>family</w:t>
            </w:r>
            <w:r>
              <w:rPr>
                <w:rFonts w:ascii="Calibri" w:hAnsi="Calibri"/>
                <w:spacing w:val="1"/>
                <w:w w:val="105"/>
                <w:sz w:val="24"/>
              </w:rPr>
              <w:t> </w:t>
            </w:r>
            <w:r>
              <w:rPr>
                <w:rFonts w:ascii="Calibri" w:hAnsi="Calibri"/>
                <w:spacing w:val="-2"/>
                <w:w w:val="105"/>
                <w:sz w:val="24"/>
              </w:rPr>
              <w:t>under</w:t>
            </w:r>
          </w:p>
          <w:p>
            <w:pPr>
              <w:pStyle w:val="TableParagraph"/>
              <w:ind w:left="108"/>
              <w:rPr>
                <w:rFonts w:ascii="Calibri"/>
                <w:sz w:val="24"/>
              </w:rPr>
            </w:pPr>
            <w:r>
              <w:rPr>
                <w:rFonts w:ascii="Calibri"/>
                <w:spacing w:val="-4"/>
                <w:w w:val="105"/>
                <w:sz w:val="24"/>
              </w:rPr>
              <w:t>$10.</w:t>
            </w:r>
          </w:p>
          <w:p>
            <w:pPr>
              <w:pStyle w:val="TableParagraph"/>
              <w:ind w:left="108" w:right="951"/>
              <w:rPr>
                <w:rFonts w:ascii="Calibri" w:hAnsi="Calibri"/>
                <w:sz w:val="24"/>
              </w:rPr>
            </w:pPr>
            <w:r>
              <w:rPr>
                <w:rFonts w:ascii="Calibri" w:hAnsi="Calibri"/>
                <w:w w:val="105"/>
                <w:sz w:val="24"/>
              </w:rPr>
              <w:t>We’re not</w:t>
            </w:r>
            <w:r>
              <w:rPr>
                <w:rFonts w:ascii="Calibri" w:hAnsi="Calibri"/>
                <w:spacing w:val="-3"/>
                <w:w w:val="105"/>
                <w:sz w:val="24"/>
              </w:rPr>
              <w:t> </w:t>
            </w:r>
            <w:r>
              <w:rPr>
                <w:rFonts w:ascii="Calibri" w:hAnsi="Calibri"/>
                <w:w w:val="105"/>
                <w:sz w:val="24"/>
              </w:rPr>
              <w:t>stupid, we know</w:t>
            </w:r>
            <w:r>
              <w:rPr>
                <w:rFonts w:ascii="Calibri" w:hAnsi="Calibri"/>
                <w:spacing w:val="-2"/>
                <w:w w:val="105"/>
                <w:sz w:val="24"/>
              </w:rPr>
              <w:t> </w:t>
            </w:r>
            <w:r>
              <w:rPr>
                <w:rFonts w:ascii="Calibri" w:hAnsi="Calibri"/>
                <w:w w:val="105"/>
                <w:sz w:val="24"/>
              </w:rPr>
              <w:t>what we need</w:t>
            </w:r>
            <w:r>
              <w:rPr>
                <w:rFonts w:ascii="Calibri" w:hAnsi="Calibri"/>
                <w:spacing w:val="-2"/>
                <w:w w:val="105"/>
                <w:sz w:val="24"/>
              </w:rPr>
              <w:t> </w:t>
            </w:r>
            <w:r>
              <w:rPr>
                <w:rFonts w:ascii="Calibri" w:hAnsi="Calibri"/>
                <w:w w:val="105"/>
                <w:sz w:val="24"/>
              </w:rPr>
              <w:t>to</w:t>
            </w:r>
            <w:r>
              <w:rPr>
                <w:rFonts w:ascii="Calibri" w:hAnsi="Calibri"/>
                <w:spacing w:val="-2"/>
                <w:w w:val="105"/>
                <w:sz w:val="24"/>
              </w:rPr>
              <w:t> </w:t>
            </w:r>
            <w:r>
              <w:rPr>
                <w:rFonts w:ascii="Calibri" w:hAnsi="Calibri"/>
                <w:w w:val="105"/>
                <w:sz w:val="24"/>
              </w:rPr>
              <w:t>eat but</w:t>
            </w:r>
            <w:r>
              <w:rPr>
                <w:rFonts w:ascii="Calibri" w:hAnsi="Calibri"/>
                <w:spacing w:val="-3"/>
                <w:w w:val="105"/>
                <w:sz w:val="24"/>
              </w:rPr>
              <w:t> </w:t>
            </w:r>
            <w:r>
              <w:rPr>
                <w:rFonts w:ascii="Calibri" w:hAnsi="Calibri"/>
                <w:w w:val="105"/>
                <w:sz w:val="24"/>
              </w:rPr>
              <w:t>we can’t buy</w:t>
            </w:r>
            <w:r>
              <w:rPr>
                <w:rFonts w:ascii="Calibri" w:hAnsi="Calibri"/>
                <w:spacing w:val="-2"/>
                <w:w w:val="105"/>
                <w:sz w:val="24"/>
              </w:rPr>
              <w:t> </w:t>
            </w:r>
            <w:r>
              <w:rPr>
                <w:rFonts w:ascii="Calibri" w:hAnsi="Calibri"/>
                <w:w w:val="105"/>
                <w:sz w:val="24"/>
              </w:rPr>
              <w:t>it. Often</w:t>
            </w:r>
            <w:r>
              <w:rPr>
                <w:rFonts w:ascii="Calibri" w:hAnsi="Calibri"/>
                <w:spacing w:val="-7"/>
                <w:w w:val="105"/>
                <w:sz w:val="24"/>
              </w:rPr>
              <w:t> </w:t>
            </w:r>
            <w:r>
              <w:rPr>
                <w:rFonts w:ascii="Calibri" w:hAnsi="Calibri"/>
                <w:w w:val="105"/>
                <w:sz w:val="24"/>
              </w:rPr>
              <w:t>have</w:t>
            </w:r>
            <w:r>
              <w:rPr>
                <w:rFonts w:ascii="Calibri" w:hAnsi="Calibri"/>
                <w:spacing w:val="-6"/>
                <w:w w:val="105"/>
                <w:sz w:val="24"/>
              </w:rPr>
              <w:t> </w:t>
            </w:r>
            <w:r>
              <w:rPr>
                <w:rFonts w:ascii="Calibri" w:hAnsi="Calibri"/>
                <w:w w:val="105"/>
                <w:sz w:val="24"/>
              </w:rPr>
              <w:t>found</w:t>
            </w:r>
            <w:r>
              <w:rPr>
                <w:rFonts w:ascii="Calibri" w:hAnsi="Calibri"/>
                <w:spacing w:val="-7"/>
                <w:w w:val="105"/>
                <w:sz w:val="24"/>
              </w:rPr>
              <w:t> </w:t>
            </w:r>
            <w:r>
              <w:rPr>
                <w:rFonts w:ascii="Calibri" w:hAnsi="Calibri"/>
                <w:w w:val="105"/>
                <w:sz w:val="24"/>
              </w:rPr>
              <w:t>that</w:t>
            </w:r>
            <w:r>
              <w:rPr>
                <w:rFonts w:ascii="Calibri" w:hAnsi="Calibri"/>
                <w:spacing w:val="-5"/>
                <w:w w:val="105"/>
                <w:sz w:val="24"/>
              </w:rPr>
              <w:t> </w:t>
            </w:r>
            <w:r>
              <w:rPr>
                <w:rFonts w:ascii="Calibri" w:hAnsi="Calibri"/>
                <w:w w:val="105"/>
                <w:sz w:val="24"/>
              </w:rPr>
              <w:t>things</w:t>
            </w:r>
            <w:r>
              <w:rPr>
                <w:rFonts w:ascii="Calibri" w:hAnsi="Calibri"/>
                <w:spacing w:val="-6"/>
                <w:w w:val="105"/>
                <w:sz w:val="24"/>
              </w:rPr>
              <w:t> </w:t>
            </w:r>
            <w:r>
              <w:rPr>
                <w:rFonts w:ascii="Calibri" w:hAnsi="Calibri"/>
                <w:w w:val="105"/>
                <w:sz w:val="24"/>
              </w:rPr>
              <w:t>at</w:t>
            </w:r>
            <w:r>
              <w:rPr>
                <w:rFonts w:ascii="Calibri" w:hAnsi="Calibri"/>
                <w:spacing w:val="-8"/>
                <w:w w:val="105"/>
                <w:sz w:val="24"/>
              </w:rPr>
              <w:t> </w:t>
            </w:r>
            <w:r>
              <w:rPr>
                <w:rFonts w:ascii="Calibri" w:hAnsi="Calibri"/>
                <w:w w:val="105"/>
                <w:sz w:val="24"/>
              </w:rPr>
              <w:t>foodbank</w:t>
            </w:r>
            <w:r>
              <w:rPr>
                <w:rFonts w:ascii="Calibri" w:hAnsi="Calibri"/>
                <w:spacing w:val="-6"/>
                <w:w w:val="105"/>
                <w:sz w:val="24"/>
              </w:rPr>
              <w:t> </w:t>
            </w:r>
            <w:r>
              <w:rPr>
                <w:rFonts w:ascii="Calibri" w:hAnsi="Calibri"/>
                <w:w w:val="105"/>
                <w:sz w:val="24"/>
              </w:rPr>
              <w:t>are</w:t>
            </w:r>
            <w:r>
              <w:rPr>
                <w:rFonts w:ascii="Calibri" w:hAnsi="Calibri"/>
                <w:spacing w:val="-6"/>
                <w:w w:val="105"/>
                <w:sz w:val="24"/>
              </w:rPr>
              <w:t> </w:t>
            </w:r>
            <w:r>
              <w:rPr>
                <w:rFonts w:ascii="Calibri" w:hAnsi="Calibri"/>
                <w:w w:val="105"/>
                <w:sz w:val="24"/>
              </w:rPr>
              <w:t>actually</w:t>
            </w:r>
            <w:r>
              <w:rPr>
                <w:rFonts w:ascii="Calibri" w:hAnsi="Calibri"/>
                <w:spacing w:val="-7"/>
                <w:w w:val="105"/>
                <w:sz w:val="24"/>
              </w:rPr>
              <w:t> </w:t>
            </w:r>
            <w:r>
              <w:rPr>
                <w:rFonts w:ascii="Calibri" w:hAnsi="Calibri"/>
                <w:w w:val="105"/>
                <w:sz w:val="24"/>
              </w:rPr>
              <w:t>cheaper</w:t>
            </w:r>
            <w:r>
              <w:rPr>
                <w:rFonts w:ascii="Calibri" w:hAnsi="Calibri"/>
                <w:spacing w:val="-8"/>
                <w:w w:val="105"/>
                <w:sz w:val="24"/>
              </w:rPr>
              <w:t> </w:t>
            </w:r>
            <w:r>
              <w:rPr>
                <w:rFonts w:ascii="Calibri" w:hAnsi="Calibri"/>
                <w:w w:val="105"/>
                <w:sz w:val="24"/>
              </w:rPr>
              <w:t>at</w:t>
            </w:r>
            <w:r>
              <w:rPr>
                <w:rFonts w:ascii="Calibri" w:hAnsi="Calibri"/>
                <w:spacing w:val="-5"/>
                <w:w w:val="105"/>
                <w:sz w:val="24"/>
              </w:rPr>
              <w:t> </w:t>
            </w:r>
            <w:r>
              <w:rPr>
                <w:rFonts w:ascii="Calibri" w:hAnsi="Calibri"/>
                <w:w w:val="105"/>
                <w:sz w:val="24"/>
              </w:rPr>
              <w:t>the </w:t>
            </w:r>
            <w:r>
              <w:rPr>
                <w:rFonts w:ascii="Calibri" w:hAnsi="Calibri"/>
                <w:spacing w:val="-2"/>
                <w:w w:val="105"/>
                <w:sz w:val="24"/>
              </w:rPr>
              <w:t>supermarket.</w:t>
            </w:r>
          </w:p>
          <w:p>
            <w:pPr>
              <w:pStyle w:val="TableParagraph"/>
              <w:spacing w:before="1"/>
              <w:ind w:left="108"/>
              <w:rPr>
                <w:rFonts w:ascii="Calibri"/>
                <w:sz w:val="24"/>
              </w:rPr>
            </w:pPr>
            <w:r>
              <w:rPr>
                <w:rFonts w:ascii="Calibri"/>
                <w:w w:val="105"/>
                <w:sz w:val="24"/>
              </w:rPr>
              <w:t>There</w:t>
            </w:r>
            <w:r>
              <w:rPr>
                <w:rFonts w:ascii="Calibri"/>
                <w:spacing w:val="-13"/>
                <w:w w:val="105"/>
                <w:sz w:val="24"/>
              </w:rPr>
              <w:t> </w:t>
            </w:r>
            <w:r>
              <w:rPr>
                <w:rFonts w:ascii="Calibri"/>
                <w:w w:val="105"/>
                <w:sz w:val="24"/>
              </w:rPr>
              <w:t>are</w:t>
            </w:r>
            <w:r>
              <w:rPr>
                <w:rFonts w:ascii="Calibri"/>
                <w:spacing w:val="-13"/>
                <w:w w:val="105"/>
                <w:sz w:val="24"/>
              </w:rPr>
              <w:t> </w:t>
            </w:r>
            <w:r>
              <w:rPr>
                <w:rFonts w:ascii="Calibri"/>
                <w:w w:val="105"/>
                <w:sz w:val="24"/>
              </w:rPr>
              <w:t>a</w:t>
            </w:r>
            <w:r>
              <w:rPr>
                <w:rFonts w:ascii="Calibri"/>
                <w:spacing w:val="-14"/>
                <w:w w:val="105"/>
                <w:sz w:val="24"/>
              </w:rPr>
              <w:t> </w:t>
            </w:r>
            <w:r>
              <w:rPr>
                <w:rFonts w:ascii="Calibri"/>
                <w:w w:val="105"/>
                <w:sz w:val="24"/>
              </w:rPr>
              <w:t>lot</w:t>
            </w:r>
            <w:r>
              <w:rPr>
                <w:rFonts w:ascii="Calibri"/>
                <w:spacing w:val="-14"/>
                <w:w w:val="105"/>
                <w:sz w:val="24"/>
              </w:rPr>
              <w:t> </w:t>
            </w:r>
            <w:r>
              <w:rPr>
                <w:rFonts w:ascii="Calibri"/>
                <w:w w:val="105"/>
                <w:sz w:val="24"/>
              </w:rPr>
              <w:t>of</w:t>
            </w:r>
            <w:r>
              <w:rPr>
                <w:rFonts w:ascii="Calibri"/>
                <w:spacing w:val="-12"/>
                <w:w w:val="105"/>
                <w:sz w:val="24"/>
              </w:rPr>
              <w:t> </w:t>
            </w:r>
            <w:r>
              <w:rPr>
                <w:rFonts w:ascii="Calibri"/>
                <w:w w:val="105"/>
                <w:sz w:val="24"/>
              </w:rPr>
              <w:t>people</w:t>
            </w:r>
            <w:r>
              <w:rPr>
                <w:rFonts w:ascii="Calibri"/>
                <w:spacing w:val="-12"/>
                <w:w w:val="105"/>
                <w:sz w:val="24"/>
              </w:rPr>
              <w:t> </w:t>
            </w:r>
            <w:r>
              <w:rPr>
                <w:rFonts w:ascii="Calibri"/>
                <w:w w:val="105"/>
                <w:sz w:val="24"/>
              </w:rPr>
              <w:t>who</w:t>
            </w:r>
            <w:r>
              <w:rPr>
                <w:rFonts w:ascii="Calibri"/>
                <w:spacing w:val="-14"/>
                <w:w w:val="105"/>
                <w:sz w:val="24"/>
              </w:rPr>
              <w:t> </w:t>
            </w:r>
            <w:r>
              <w:rPr>
                <w:rFonts w:ascii="Calibri"/>
                <w:w w:val="105"/>
                <w:sz w:val="24"/>
              </w:rPr>
              <w:t>are</w:t>
            </w:r>
            <w:r>
              <w:rPr>
                <w:rFonts w:ascii="Calibri"/>
                <w:spacing w:val="-12"/>
                <w:w w:val="105"/>
                <w:sz w:val="24"/>
              </w:rPr>
              <w:t> </w:t>
            </w:r>
            <w:r>
              <w:rPr>
                <w:rFonts w:ascii="Calibri"/>
                <w:w w:val="105"/>
                <w:sz w:val="24"/>
              </w:rPr>
              <w:t>newcomers</w:t>
            </w:r>
            <w:r>
              <w:rPr>
                <w:rFonts w:ascii="Calibri"/>
                <w:spacing w:val="-10"/>
                <w:w w:val="105"/>
                <w:sz w:val="24"/>
              </w:rPr>
              <w:t> </w:t>
            </w:r>
            <w:r>
              <w:rPr>
                <w:rFonts w:ascii="Calibri"/>
                <w:w w:val="105"/>
                <w:sz w:val="24"/>
              </w:rPr>
              <w:t>to</w:t>
            </w:r>
            <w:r>
              <w:rPr>
                <w:rFonts w:ascii="Calibri"/>
                <w:spacing w:val="-14"/>
                <w:w w:val="105"/>
                <w:sz w:val="24"/>
              </w:rPr>
              <w:t> </w:t>
            </w:r>
            <w:r>
              <w:rPr>
                <w:rFonts w:ascii="Calibri"/>
                <w:spacing w:val="-2"/>
                <w:w w:val="105"/>
                <w:sz w:val="24"/>
              </w:rPr>
              <w:t>poverty.</w:t>
            </w:r>
          </w:p>
          <w:p>
            <w:pPr>
              <w:pStyle w:val="TableParagraph"/>
              <w:ind w:left="108"/>
              <w:rPr>
                <w:rFonts w:ascii="Calibri" w:hAnsi="Calibri"/>
                <w:sz w:val="24"/>
              </w:rPr>
            </w:pPr>
            <w:r>
              <w:rPr>
                <w:rFonts w:ascii="Calibri" w:hAnsi="Calibri"/>
                <w:w w:val="105"/>
                <w:sz w:val="24"/>
              </w:rPr>
              <w:t>Feel</w:t>
            </w:r>
            <w:r>
              <w:rPr>
                <w:rFonts w:ascii="Calibri" w:hAnsi="Calibri"/>
                <w:spacing w:val="-5"/>
                <w:w w:val="105"/>
                <w:sz w:val="24"/>
              </w:rPr>
              <w:t> </w:t>
            </w:r>
            <w:r>
              <w:rPr>
                <w:rFonts w:ascii="Calibri" w:hAnsi="Calibri"/>
                <w:w w:val="105"/>
                <w:sz w:val="24"/>
              </w:rPr>
              <w:t>like</w:t>
            </w:r>
            <w:r>
              <w:rPr>
                <w:rFonts w:ascii="Calibri" w:hAnsi="Calibri"/>
                <w:spacing w:val="-4"/>
                <w:w w:val="105"/>
                <w:sz w:val="24"/>
              </w:rPr>
              <w:t> </w:t>
            </w:r>
            <w:r>
              <w:rPr>
                <w:rFonts w:ascii="Calibri" w:hAnsi="Calibri"/>
                <w:w w:val="105"/>
                <w:sz w:val="24"/>
              </w:rPr>
              <w:t>you’re</w:t>
            </w:r>
            <w:r>
              <w:rPr>
                <w:rFonts w:ascii="Calibri" w:hAnsi="Calibri"/>
                <w:spacing w:val="-4"/>
                <w:w w:val="105"/>
                <w:sz w:val="24"/>
              </w:rPr>
              <w:t> </w:t>
            </w:r>
            <w:r>
              <w:rPr>
                <w:rFonts w:ascii="Calibri" w:hAnsi="Calibri"/>
                <w:w w:val="105"/>
                <w:sz w:val="24"/>
              </w:rPr>
              <w:t>being</w:t>
            </w:r>
            <w:r>
              <w:rPr>
                <w:rFonts w:ascii="Calibri" w:hAnsi="Calibri"/>
                <w:spacing w:val="-6"/>
                <w:w w:val="105"/>
                <w:sz w:val="24"/>
              </w:rPr>
              <w:t> </w:t>
            </w:r>
            <w:r>
              <w:rPr>
                <w:rFonts w:ascii="Calibri" w:hAnsi="Calibri"/>
                <w:w w:val="105"/>
                <w:sz w:val="24"/>
              </w:rPr>
              <w:t>penalised</w:t>
            </w:r>
            <w:r>
              <w:rPr>
                <w:rFonts w:ascii="Calibri" w:hAnsi="Calibri"/>
                <w:spacing w:val="-5"/>
                <w:w w:val="105"/>
                <w:sz w:val="24"/>
              </w:rPr>
              <w:t> </w:t>
            </w:r>
            <w:r>
              <w:rPr>
                <w:rFonts w:ascii="Calibri" w:hAnsi="Calibri"/>
                <w:w w:val="105"/>
                <w:sz w:val="24"/>
              </w:rPr>
              <w:t>if</w:t>
            </w:r>
            <w:r>
              <w:rPr>
                <w:rFonts w:ascii="Calibri" w:hAnsi="Calibri"/>
                <w:spacing w:val="-5"/>
                <w:w w:val="105"/>
                <w:sz w:val="24"/>
              </w:rPr>
              <w:t> </w:t>
            </w:r>
            <w:r>
              <w:rPr>
                <w:rFonts w:ascii="Calibri" w:hAnsi="Calibri"/>
                <w:w w:val="105"/>
                <w:sz w:val="24"/>
              </w:rPr>
              <w:t>something</w:t>
            </w:r>
            <w:r>
              <w:rPr>
                <w:rFonts w:ascii="Calibri" w:hAnsi="Calibri"/>
                <w:spacing w:val="-6"/>
                <w:w w:val="105"/>
                <w:sz w:val="24"/>
              </w:rPr>
              <w:t> </w:t>
            </w:r>
            <w:r>
              <w:rPr>
                <w:rFonts w:ascii="Calibri" w:hAnsi="Calibri"/>
                <w:w w:val="105"/>
                <w:sz w:val="24"/>
              </w:rPr>
              <w:t>is</w:t>
            </w:r>
            <w:r>
              <w:rPr>
                <w:rFonts w:ascii="Calibri" w:hAnsi="Calibri"/>
                <w:spacing w:val="-4"/>
                <w:w w:val="105"/>
                <w:sz w:val="24"/>
              </w:rPr>
              <w:t> </w:t>
            </w:r>
            <w:r>
              <w:rPr>
                <w:rFonts w:ascii="Calibri" w:hAnsi="Calibri"/>
                <w:w w:val="105"/>
                <w:sz w:val="24"/>
              </w:rPr>
              <w:t>on</w:t>
            </w:r>
            <w:r>
              <w:rPr>
                <w:rFonts w:ascii="Calibri" w:hAnsi="Calibri"/>
                <w:spacing w:val="-5"/>
                <w:w w:val="105"/>
                <w:sz w:val="24"/>
              </w:rPr>
              <w:t> </w:t>
            </w:r>
            <w:r>
              <w:rPr>
                <w:rFonts w:ascii="Calibri" w:hAnsi="Calibri"/>
                <w:w w:val="105"/>
                <w:sz w:val="24"/>
              </w:rPr>
              <w:t>sale</w:t>
            </w:r>
            <w:r>
              <w:rPr>
                <w:rFonts w:ascii="Calibri" w:hAnsi="Calibri"/>
                <w:spacing w:val="-4"/>
                <w:w w:val="105"/>
                <w:sz w:val="24"/>
              </w:rPr>
              <w:t> </w:t>
            </w:r>
            <w:r>
              <w:rPr>
                <w:rFonts w:ascii="Calibri" w:hAnsi="Calibri"/>
                <w:w w:val="105"/>
                <w:sz w:val="24"/>
              </w:rPr>
              <w:t>and</w:t>
            </w:r>
            <w:r>
              <w:rPr>
                <w:rFonts w:ascii="Calibri" w:hAnsi="Calibri"/>
                <w:spacing w:val="-1"/>
                <w:w w:val="105"/>
                <w:sz w:val="24"/>
              </w:rPr>
              <w:t> </w:t>
            </w:r>
            <w:r>
              <w:rPr>
                <w:rFonts w:ascii="Calibri" w:hAnsi="Calibri"/>
                <w:w w:val="105"/>
                <w:sz w:val="24"/>
              </w:rPr>
              <w:t>you</w:t>
            </w:r>
            <w:r>
              <w:rPr>
                <w:rFonts w:ascii="Calibri" w:hAnsi="Calibri"/>
                <w:spacing w:val="-4"/>
                <w:w w:val="105"/>
                <w:sz w:val="24"/>
              </w:rPr>
              <w:t> </w:t>
            </w:r>
            <w:r>
              <w:rPr>
                <w:rFonts w:ascii="Calibri" w:hAnsi="Calibri"/>
                <w:w w:val="105"/>
                <w:sz w:val="24"/>
              </w:rPr>
              <w:t>don’t</w:t>
            </w:r>
            <w:r>
              <w:rPr>
                <w:rFonts w:ascii="Calibri" w:hAnsi="Calibri"/>
                <w:spacing w:val="-6"/>
                <w:w w:val="105"/>
                <w:sz w:val="24"/>
              </w:rPr>
              <w:t> </w:t>
            </w:r>
            <w:r>
              <w:rPr>
                <w:rFonts w:ascii="Calibri" w:hAnsi="Calibri"/>
                <w:w w:val="105"/>
                <w:sz w:val="24"/>
              </w:rPr>
              <w:t>have</w:t>
            </w:r>
            <w:r>
              <w:rPr>
                <w:rFonts w:ascii="Calibri" w:hAnsi="Calibri"/>
                <w:spacing w:val="-4"/>
                <w:w w:val="105"/>
                <w:sz w:val="24"/>
              </w:rPr>
              <w:t> </w:t>
            </w:r>
            <w:r>
              <w:rPr>
                <w:rFonts w:ascii="Calibri" w:hAnsi="Calibri"/>
                <w:w w:val="105"/>
                <w:sz w:val="24"/>
              </w:rPr>
              <w:t>the money to stock up at the time. We are at the mercy of sales.</w:t>
            </w:r>
          </w:p>
          <w:p>
            <w:pPr>
              <w:pStyle w:val="TableParagraph"/>
              <w:ind w:left="108" w:right="163"/>
              <w:rPr>
                <w:rFonts w:ascii="Calibri" w:hAnsi="Calibri"/>
                <w:sz w:val="24"/>
              </w:rPr>
            </w:pPr>
            <w:r>
              <w:rPr>
                <w:rFonts w:ascii="Calibri" w:hAnsi="Calibri"/>
                <w:w w:val="105"/>
                <w:sz w:val="24"/>
              </w:rPr>
              <w:t>Keeps</w:t>
            </w:r>
            <w:r>
              <w:rPr>
                <w:rFonts w:ascii="Calibri" w:hAnsi="Calibri"/>
                <w:spacing w:val="-7"/>
                <w:w w:val="105"/>
                <w:sz w:val="24"/>
              </w:rPr>
              <w:t> </w:t>
            </w:r>
            <w:r>
              <w:rPr>
                <w:rFonts w:ascii="Calibri" w:hAnsi="Calibri"/>
                <w:w w:val="105"/>
                <w:sz w:val="24"/>
              </w:rPr>
              <w:t>coming</w:t>
            </w:r>
            <w:r>
              <w:rPr>
                <w:rFonts w:ascii="Calibri" w:hAnsi="Calibri"/>
                <w:spacing w:val="-9"/>
                <w:w w:val="105"/>
                <w:sz w:val="24"/>
              </w:rPr>
              <w:t> </w:t>
            </w:r>
            <w:r>
              <w:rPr>
                <w:rFonts w:ascii="Calibri" w:hAnsi="Calibri"/>
                <w:w w:val="105"/>
                <w:sz w:val="24"/>
              </w:rPr>
              <w:t>back</w:t>
            </w:r>
            <w:r>
              <w:rPr>
                <w:rFonts w:ascii="Calibri" w:hAnsi="Calibri"/>
                <w:spacing w:val="-7"/>
                <w:w w:val="105"/>
                <w:sz w:val="24"/>
              </w:rPr>
              <w:t> </w:t>
            </w:r>
            <w:r>
              <w:rPr>
                <w:rFonts w:ascii="Calibri" w:hAnsi="Calibri"/>
                <w:w w:val="105"/>
                <w:sz w:val="24"/>
              </w:rPr>
              <w:t>to</w:t>
            </w:r>
            <w:r>
              <w:rPr>
                <w:rFonts w:ascii="Calibri" w:hAnsi="Calibri"/>
                <w:spacing w:val="-8"/>
                <w:w w:val="105"/>
                <w:sz w:val="24"/>
              </w:rPr>
              <w:t> </w:t>
            </w:r>
            <w:r>
              <w:rPr>
                <w:rFonts w:ascii="Calibri" w:hAnsi="Calibri"/>
                <w:w w:val="105"/>
                <w:sz w:val="24"/>
              </w:rPr>
              <w:t>the</w:t>
            </w:r>
            <w:r>
              <w:rPr>
                <w:rFonts w:ascii="Calibri" w:hAnsi="Calibri"/>
                <w:spacing w:val="-7"/>
                <w:w w:val="105"/>
                <w:sz w:val="24"/>
              </w:rPr>
              <w:t> </w:t>
            </w:r>
            <w:r>
              <w:rPr>
                <w:rFonts w:ascii="Calibri" w:hAnsi="Calibri"/>
                <w:w w:val="105"/>
                <w:sz w:val="24"/>
              </w:rPr>
              <w:t>money</w:t>
            </w:r>
            <w:r>
              <w:rPr>
                <w:rFonts w:ascii="Calibri" w:hAnsi="Calibri"/>
                <w:spacing w:val="-8"/>
                <w:w w:val="105"/>
                <w:sz w:val="24"/>
              </w:rPr>
              <w:t> </w:t>
            </w:r>
            <w:r>
              <w:rPr>
                <w:rFonts w:ascii="Calibri" w:hAnsi="Calibri"/>
                <w:w w:val="105"/>
                <w:sz w:val="24"/>
              </w:rPr>
              <w:t>we</w:t>
            </w:r>
            <w:r>
              <w:rPr>
                <w:rFonts w:ascii="Calibri" w:hAnsi="Calibri"/>
                <w:spacing w:val="-7"/>
                <w:w w:val="105"/>
                <w:sz w:val="24"/>
              </w:rPr>
              <w:t> </w:t>
            </w:r>
            <w:r>
              <w:rPr>
                <w:rFonts w:ascii="Calibri" w:hAnsi="Calibri"/>
                <w:w w:val="105"/>
                <w:sz w:val="24"/>
              </w:rPr>
              <w:t>get.</w:t>
            </w:r>
            <w:r>
              <w:rPr>
                <w:rFonts w:ascii="Calibri" w:hAnsi="Calibri"/>
                <w:spacing w:val="-7"/>
                <w:w w:val="105"/>
                <w:sz w:val="24"/>
              </w:rPr>
              <w:t> </w:t>
            </w:r>
            <w:r>
              <w:rPr>
                <w:rFonts w:ascii="Calibri" w:hAnsi="Calibri"/>
                <w:w w:val="105"/>
                <w:sz w:val="24"/>
              </w:rPr>
              <w:t>People</w:t>
            </w:r>
            <w:r>
              <w:rPr>
                <w:rFonts w:ascii="Calibri" w:hAnsi="Calibri"/>
                <w:spacing w:val="-7"/>
                <w:w w:val="105"/>
                <w:sz w:val="24"/>
              </w:rPr>
              <w:t> </w:t>
            </w:r>
            <w:r>
              <w:rPr>
                <w:rFonts w:ascii="Calibri" w:hAnsi="Calibri"/>
                <w:w w:val="105"/>
                <w:sz w:val="24"/>
              </w:rPr>
              <w:t>think</w:t>
            </w:r>
            <w:r>
              <w:rPr>
                <w:rFonts w:ascii="Calibri" w:hAnsi="Calibri"/>
                <w:spacing w:val="-7"/>
                <w:w w:val="105"/>
                <w:sz w:val="24"/>
              </w:rPr>
              <w:t> </w:t>
            </w:r>
            <w:r>
              <w:rPr>
                <w:rFonts w:ascii="Calibri" w:hAnsi="Calibri"/>
                <w:w w:val="105"/>
                <w:sz w:val="24"/>
              </w:rPr>
              <w:t>it’s</w:t>
            </w:r>
            <w:r>
              <w:rPr>
                <w:rFonts w:ascii="Calibri" w:hAnsi="Calibri"/>
                <w:spacing w:val="-7"/>
                <w:w w:val="105"/>
                <w:sz w:val="24"/>
              </w:rPr>
              <w:t> </w:t>
            </w:r>
            <w:r>
              <w:rPr>
                <w:rFonts w:ascii="Calibri" w:hAnsi="Calibri"/>
                <w:w w:val="105"/>
                <w:sz w:val="24"/>
              </w:rPr>
              <w:t>our</w:t>
            </w:r>
            <w:r>
              <w:rPr>
                <w:rFonts w:ascii="Calibri" w:hAnsi="Calibri"/>
                <w:spacing w:val="-5"/>
                <w:w w:val="105"/>
                <w:sz w:val="24"/>
              </w:rPr>
              <w:t> </w:t>
            </w:r>
            <w:r>
              <w:rPr>
                <w:rFonts w:ascii="Calibri" w:hAnsi="Calibri"/>
                <w:w w:val="105"/>
                <w:sz w:val="24"/>
              </w:rPr>
              <w:t>own</w:t>
            </w:r>
            <w:r>
              <w:rPr>
                <w:rFonts w:ascii="Calibri" w:hAnsi="Calibri"/>
                <w:spacing w:val="-8"/>
                <w:w w:val="105"/>
                <w:sz w:val="24"/>
              </w:rPr>
              <w:t> </w:t>
            </w:r>
            <w:r>
              <w:rPr>
                <w:rFonts w:ascii="Calibri" w:hAnsi="Calibri"/>
                <w:w w:val="105"/>
                <w:sz w:val="24"/>
              </w:rPr>
              <w:t>fault</w:t>
            </w:r>
            <w:r>
              <w:rPr>
                <w:rFonts w:ascii="Calibri" w:hAnsi="Calibri"/>
                <w:spacing w:val="-9"/>
                <w:w w:val="105"/>
                <w:sz w:val="24"/>
              </w:rPr>
              <w:t> </w:t>
            </w:r>
            <w:r>
              <w:rPr>
                <w:rFonts w:ascii="Calibri" w:hAnsi="Calibri"/>
                <w:w w:val="105"/>
                <w:sz w:val="24"/>
              </w:rPr>
              <w:t>but it’s not. Don’t judge, help us.</w:t>
            </w:r>
          </w:p>
          <w:p>
            <w:pPr>
              <w:pStyle w:val="TableParagraph"/>
              <w:ind w:left="108" w:right="189"/>
              <w:rPr>
                <w:rFonts w:ascii="Calibri"/>
                <w:sz w:val="24"/>
              </w:rPr>
            </w:pPr>
            <w:r>
              <w:rPr>
                <w:rFonts w:ascii="Calibri"/>
                <w:w w:val="105"/>
                <w:sz w:val="24"/>
              </w:rPr>
              <w:t>New</w:t>
            </w:r>
            <w:r>
              <w:rPr>
                <w:rFonts w:ascii="Calibri"/>
                <w:spacing w:val="-6"/>
                <w:w w:val="105"/>
                <w:sz w:val="24"/>
              </w:rPr>
              <w:t> </w:t>
            </w:r>
            <w:r>
              <w:rPr>
                <w:rFonts w:ascii="Calibri"/>
                <w:w w:val="105"/>
                <w:sz w:val="24"/>
              </w:rPr>
              <w:t>people</w:t>
            </w:r>
            <w:r>
              <w:rPr>
                <w:rFonts w:ascii="Calibri"/>
                <w:spacing w:val="-5"/>
                <w:w w:val="105"/>
                <w:sz w:val="24"/>
              </w:rPr>
              <w:t> </w:t>
            </w:r>
            <w:r>
              <w:rPr>
                <w:rFonts w:ascii="Calibri"/>
                <w:w w:val="105"/>
                <w:sz w:val="24"/>
              </w:rPr>
              <w:t>are</w:t>
            </w:r>
            <w:r>
              <w:rPr>
                <w:rFonts w:ascii="Calibri"/>
                <w:spacing w:val="-5"/>
                <w:w w:val="105"/>
                <w:sz w:val="24"/>
              </w:rPr>
              <w:t> </w:t>
            </w:r>
            <w:r>
              <w:rPr>
                <w:rFonts w:ascii="Calibri"/>
                <w:w w:val="105"/>
                <w:sz w:val="24"/>
              </w:rPr>
              <w:t>putting</w:t>
            </w:r>
            <w:r>
              <w:rPr>
                <w:rFonts w:ascii="Calibri"/>
                <w:spacing w:val="-2"/>
                <w:w w:val="105"/>
                <w:sz w:val="24"/>
              </w:rPr>
              <w:t> </w:t>
            </w:r>
            <w:r>
              <w:rPr>
                <w:rFonts w:ascii="Calibri"/>
                <w:w w:val="105"/>
                <w:sz w:val="24"/>
              </w:rPr>
              <w:t>extra</w:t>
            </w:r>
            <w:r>
              <w:rPr>
                <w:rFonts w:ascii="Calibri"/>
                <w:spacing w:val="-6"/>
                <w:w w:val="105"/>
                <w:sz w:val="24"/>
              </w:rPr>
              <w:t> </w:t>
            </w:r>
            <w:r>
              <w:rPr>
                <w:rFonts w:ascii="Calibri"/>
                <w:w w:val="105"/>
                <w:sz w:val="24"/>
              </w:rPr>
              <w:t>pressure</w:t>
            </w:r>
            <w:r>
              <w:rPr>
                <w:rFonts w:ascii="Calibri"/>
                <w:spacing w:val="-5"/>
                <w:w w:val="105"/>
                <w:sz w:val="24"/>
              </w:rPr>
              <w:t> </w:t>
            </w:r>
            <w:r>
              <w:rPr>
                <w:rFonts w:ascii="Calibri"/>
                <w:w w:val="105"/>
                <w:sz w:val="24"/>
              </w:rPr>
              <w:t>on</w:t>
            </w:r>
            <w:r>
              <w:rPr>
                <w:rFonts w:ascii="Calibri"/>
                <w:spacing w:val="-6"/>
                <w:w w:val="105"/>
                <w:sz w:val="24"/>
              </w:rPr>
              <w:t> </w:t>
            </w:r>
            <w:r>
              <w:rPr>
                <w:rFonts w:ascii="Calibri"/>
                <w:w w:val="105"/>
                <w:sz w:val="24"/>
              </w:rPr>
              <w:t>the</w:t>
            </w:r>
            <w:r>
              <w:rPr>
                <w:rFonts w:ascii="Calibri"/>
                <w:spacing w:val="-5"/>
                <w:w w:val="105"/>
                <w:sz w:val="24"/>
              </w:rPr>
              <w:t> </w:t>
            </w:r>
            <w:r>
              <w:rPr>
                <w:rFonts w:ascii="Calibri"/>
                <w:w w:val="105"/>
                <w:sz w:val="24"/>
              </w:rPr>
              <w:t>systems</w:t>
            </w:r>
            <w:r>
              <w:rPr>
                <w:rFonts w:ascii="Calibri"/>
                <w:spacing w:val="-5"/>
                <w:w w:val="105"/>
                <w:sz w:val="24"/>
              </w:rPr>
              <w:t> </w:t>
            </w:r>
            <w:r>
              <w:rPr>
                <w:rFonts w:ascii="Calibri"/>
                <w:w w:val="105"/>
                <w:sz w:val="24"/>
              </w:rPr>
              <w:t>people</w:t>
            </w:r>
            <w:r>
              <w:rPr>
                <w:rFonts w:ascii="Calibri"/>
                <w:spacing w:val="-5"/>
                <w:w w:val="105"/>
                <w:sz w:val="24"/>
              </w:rPr>
              <w:t> </w:t>
            </w:r>
            <w:r>
              <w:rPr>
                <w:rFonts w:ascii="Calibri"/>
                <w:w w:val="105"/>
                <w:sz w:val="24"/>
              </w:rPr>
              <w:t>have</w:t>
            </w:r>
            <w:r>
              <w:rPr>
                <w:rFonts w:ascii="Calibri"/>
                <w:spacing w:val="-5"/>
                <w:w w:val="105"/>
                <w:sz w:val="24"/>
              </w:rPr>
              <w:t> </w:t>
            </w:r>
            <w:r>
              <w:rPr>
                <w:rFonts w:ascii="Calibri"/>
                <w:w w:val="105"/>
                <w:sz w:val="24"/>
              </w:rPr>
              <w:t>been using to survive.</w:t>
            </w:r>
          </w:p>
        </w:tc>
      </w:tr>
    </w:tbl>
    <w:p>
      <w:pPr>
        <w:spacing w:after="0"/>
        <w:rPr>
          <w:rFonts w:ascii="Calibri"/>
          <w:sz w:val="24"/>
        </w:rPr>
        <w:sectPr>
          <w:pgSz w:w="11900" w:h="16850"/>
          <w:pgMar w:header="0" w:footer="642" w:top="100" w:bottom="840" w:left="0" w:right="0"/>
        </w:sectPr>
      </w:pPr>
    </w:p>
    <w:p>
      <w:pPr>
        <w:pStyle w:val="BodyText"/>
      </w:pPr>
    </w:p>
    <w:p>
      <w:pPr>
        <w:pStyle w:val="BodyText"/>
      </w:pPr>
    </w:p>
    <w:p>
      <w:pPr>
        <w:pStyle w:val="BodyText"/>
        <w:spacing w:before="233"/>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2263"/>
        <w:gridCol w:w="8186"/>
      </w:tblGrid>
      <w:tr>
        <w:trPr>
          <w:trHeight w:val="1566" w:hRule="atLeast"/>
        </w:trPr>
        <w:tc>
          <w:tcPr>
            <w:tcW w:w="2263" w:type="dxa"/>
          </w:tcPr>
          <w:p>
            <w:pPr>
              <w:pStyle w:val="TableParagraph"/>
              <w:rPr>
                <w:sz w:val="20"/>
              </w:rPr>
            </w:pPr>
          </w:p>
          <w:p>
            <w:pPr>
              <w:pStyle w:val="TableParagraph"/>
              <w:spacing w:before="7"/>
              <w:rPr>
                <w:sz w:val="20"/>
              </w:rPr>
            </w:pPr>
          </w:p>
          <w:p>
            <w:pPr>
              <w:pStyle w:val="TableParagraph"/>
              <w:spacing w:line="300" w:lineRule="auto" w:before="1"/>
              <w:ind w:left="107" w:right="204"/>
              <w:rPr>
                <w:rFonts w:ascii="Calibri"/>
                <w:b/>
                <w:sz w:val="20"/>
              </w:rPr>
            </w:pPr>
            <w:r>
              <w:rPr>
                <w:rFonts w:ascii="Calibri"/>
                <w:b/>
                <w:w w:val="110"/>
                <w:sz w:val="20"/>
              </w:rPr>
              <w:t>Emergency</w:t>
            </w:r>
            <w:r>
              <w:rPr>
                <w:rFonts w:ascii="Calibri"/>
                <w:b/>
                <w:spacing w:val="-11"/>
                <w:w w:val="110"/>
                <w:sz w:val="20"/>
              </w:rPr>
              <w:t> </w:t>
            </w:r>
            <w:r>
              <w:rPr>
                <w:rFonts w:ascii="Calibri"/>
                <w:b/>
                <w:w w:val="110"/>
                <w:sz w:val="20"/>
              </w:rPr>
              <w:t>/</w:t>
            </w:r>
            <w:r>
              <w:rPr>
                <w:rFonts w:ascii="Calibri"/>
                <w:b/>
                <w:spacing w:val="-11"/>
                <w:w w:val="110"/>
                <w:sz w:val="20"/>
              </w:rPr>
              <w:t> </w:t>
            </w:r>
            <w:r>
              <w:rPr>
                <w:rFonts w:ascii="Calibri"/>
                <w:b/>
                <w:w w:val="110"/>
                <w:sz w:val="20"/>
              </w:rPr>
              <w:t>crisis </w:t>
            </w:r>
            <w:r>
              <w:rPr>
                <w:rFonts w:ascii="Calibri"/>
                <w:b/>
                <w:spacing w:val="-4"/>
                <w:w w:val="110"/>
                <w:sz w:val="20"/>
              </w:rPr>
              <w:t>food</w:t>
            </w:r>
          </w:p>
        </w:tc>
        <w:tc>
          <w:tcPr>
            <w:tcW w:w="8186" w:type="dxa"/>
          </w:tcPr>
          <w:p>
            <w:pPr>
              <w:pStyle w:val="TableParagraph"/>
              <w:spacing w:before="196"/>
              <w:ind w:left="108" w:right="163"/>
              <w:rPr>
                <w:rFonts w:ascii="Calibri" w:hAnsi="Calibri"/>
                <w:sz w:val="24"/>
              </w:rPr>
            </w:pPr>
            <w:r>
              <w:rPr>
                <w:rFonts w:ascii="Calibri" w:hAnsi="Calibri"/>
                <w:w w:val="105"/>
                <w:sz w:val="24"/>
              </w:rPr>
              <w:t>Sometimes</w:t>
            </w:r>
            <w:r>
              <w:rPr>
                <w:rFonts w:ascii="Calibri" w:hAnsi="Calibri"/>
                <w:spacing w:val="-5"/>
                <w:w w:val="105"/>
                <w:sz w:val="24"/>
              </w:rPr>
              <w:t> </w:t>
            </w:r>
            <w:r>
              <w:rPr>
                <w:rFonts w:ascii="Calibri" w:hAnsi="Calibri"/>
                <w:w w:val="105"/>
                <w:sz w:val="24"/>
              </w:rPr>
              <w:t>you</w:t>
            </w:r>
            <w:r>
              <w:rPr>
                <w:rFonts w:ascii="Calibri" w:hAnsi="Calibri"/>
                <w:spacing w:val="-5"/>
                <w:w w:val="105"/>
                <w:sz w:val="24"/>
              </w:rPr>
              <w:t> </w:t>
            </w:r>
            <w:r>
              <w:rPr>
                <w:rFonts w:ascii="Calibri" w:hAnsi="Calibri"/>
                <w:w w:val="105"/>
                <w:sz w:val="24"/>
              </w:rPr>
              <w:t>literally</w:t>
            </w:r>
            <w:r>
              <w:rPr>
                <w:rFonts w:ascii="Calibri" w:hAnsi="Calibri"/>
                <w:spacing w:val="-4"/>
                <w:w w:val="105"/>
                <w:sz w:val="24"/>
              </w:rPr>
              <w:t> </w:t>
            </w:r>
            <w:r>
              <w:rPr>
                <w:rFonts w:ascii="Calibri" w:hAnsi="Calibri"/>
                <w:w w:val="105"/>
                <w:sz w:val="24"/>
              </w:rPr>
              <w:t>don’t</w:t>
            </w:r>
            <w:r>
              <w:rPr>
                <w:rFonts w:ascii="Calibri" w:hAnsi="Calibri"/>
                <w:spacing w:val="-7"/>
                <w:w w:val="105"/>
                <w:sz w:val="24"/>
              </w:rPr>
              <w:t> </w:t>
            </w:r>
            <w:r>
              <w:rPr>
                <w:rFonts w:ascii="Calibri" w:hAnsi="Calibri"/>
                <w:w w:val="105"/>
                <w:sz w:val="24"/>
              </w:rPr>
              <w:t>have</w:t>
            </w:r>
            <w:r>
              <w:rPr>
                <w:rFonts w:ascii="Calibri" w:hAnsi="Calibri"/>
                <w:spacing w:val="-5"/>
                <w:w w:val="105"/>
                <w:sz w:val="24"/>
              </w:rPr>
              <w:t> </w:t>
            </w:r>
            <w:r>
              <w:rPr>
                <w:rFonts w:ascii="Calibri" w:hAnsi="Calibri"/>
                <w:w w:val="105"/>
                <w:sz w:val="24"/>
              </w:rPr>
              <w:t>a</w:t>
            </w:r>
            <w:r>
              <w:rPr>
                <w:rFonts w:ascii="Calibri" w:hAnsi="Calibri"/>
                <w:spacing w:val="-6"/>
                <w:w w:val="105"/>
                <w:sz w:val="24"/>
              </w:rPr>
              <w:t> </w:t>
            </w:r>
            <w:r>
              <w:rPr>
                <w:rFonts w:ascii="Calibri" w:hAnsi="Calibri"/>
                <w:w w:val="105"/>
                <w:sz w:val="24"/>
              </w:rPr>
              <w:t>dollar</w:t>
            </w:r>
            <w:r>
              <w:rPr>
                <w:rFonts w:ascii="Calibri" w:hAnsi="Calibri"/>
                <w:spacing w:val="-4"/>
                <w:w w:val="105"/>
                <w:sz w:val="24"/>
              </w:rPr>
              <w:t> </w:t>
            </w:r>
            <w:r>
              <w:rPr>
                <w:rFonts w:ascii="Calibri" w:hAnsi="Calibri"/>
                <w:w w:val="105"/>
                <w:sz w:val="24"/>
              </w:rPr>
              <w:t>to</w:t>
            </w:r>
            <w:r>
              <w:rPr>
                <w:rFonts w:ascii="Calibri" w:hAnsi="Calibri"/>
                <w:spacing w:val="-6"/>
                <w:w w:val="105"/>
                <w:sz w:val="24"/>
              </w:rPr>
              <w:t> </w:t>
            </w:r>
            <w:r>
              <w:rPr>
                <w:rFonts w:ascii="Calibri" w:hAnsi="Calibri"/>
                <w:w w:val="105"/>
                <w:sz w:val="24"/>
              </w:rPr>
              <w:t>contribute.</w:t>
            </w:r>
            <w:r>
              <w:rPr>
                <w:rFonts w:ascii="Calibri" w:hAnsi="Calibri"/>
                <w:spacing w:val="-5"/>
                <w:w w:val="105"/>
                <w:sz w:val="24"/>
              </w:rPr>
              <w:t> </w:t>
            </w:r>
            <w:r>
              <w:rPr>
                <w:rFonts w:ascii="Calibri" w:hAnsi="Calibri"/>
                <w:w w:val="105"/>
                <w:sz w:val="24"/>
              </w:rPr>
              <w:t>Emergency situations you need free stuff.</w:t>
            </w:r>
          </w:p>
          <w:p>
            <w:pPr>
              <w:pStyle w:val="TableParagraph"/>
              <w:ind w:left="108" w:right="163"/>
              <w:rPr>
                <w:rFonts w:ascii="Calibri" w:hAnsi="Calibri"/>
                <w:sz w:val="24"/>
              </w:rPr>
            </w:pPr>
            <w:r>
              <w:rPr>
                <w:rFonts w:ascii="Calibri" w:hAnsi="Calibri"/>
                <w:w w:val="105"/>
                <w:sz w:val="24"/>
              </w:rPr>
              <w:t>You might have 3</w:t>
            </w:r>
            <w:r>
              <w:rPr>
                <w:rFonts w:ascii="Calibri" w:hAnsi="Calibri"/>
                <w:spacing w:val="-2"/>
                <w:w w:val="105"/>
                <w:sz w:val="24"/>
              </w:rPr>
              <w:t> </w:t>
            </w:r>
            <w:r>
              <w:rPr>
                <w:rFonts w:ascii="Calibri" w:hAnsi="Calibri"/>
                <w:w w:val="105"/>
                <w:sz w:val="24"/>
              </w:rPr>
              <w:t>months with</w:t>
            </w:r>
            <w:r>
              <w:rPr>
                <w:rFonts w:ascii="Calibri" w:hAnsi="Calibri"/>
                <w:spacing w:val="-1"/>
                <w:w w:val="105"/>
                <w:sz w:val="24"/>
              </w:rPr>
              <w:t> </w:t>
            </w:r>
            <w:r>
              <w:rPr>
                <w:rFonts w:ascii="Calibri" w:hAnsi="Calibri"/>
                <w:w w:val="105"/>
                <w:sz w:val="24"/>
              </w:rPr>
              <w:t>no</w:t>
            </w:r>
            <w:r>
              <w:rPr>
                <w:rFonts w:ascii="Calibri" w:hAnsi="Calibri"/>
                <w:spacing w:val="-1"/>
                <w:w w:val="105"/>
                <w:sz w:val="24"/>
              </w:rPr>
              <w:t> </w:t>
            </w:r>
            <w:r>
              <w:rPr>
                <w:rFonts w:ascii="Calibri" w:hAnsi="Calibri"/>
                <w:w w:val="105"/>
                <w:sz w:val="24"/>
              </w:rPr>
              <w:t>payment, you can’t</w:t>
            </w:r>
            <w:r>
              <w:rPr>
                <w:rFonts w:ascii="Calibri" w:hAnsi="Calibri"/>
                <w:spacing w:val="-2"/>
                <w:w w:val="105"/>
                <w:sz w:val="24"/>
              </w:rPr>
              <w:t> </w:t>
            </w:r>
            <w:r>
              <w:rPr>
                <w:rFonts w:ascii="Calibri" w:hAnsi="Calibri"/>
                <w:w w:val="105"/>
                <w:sz w:val="24"/>
              </w:rPr>
              <w:t>access</w:t>
            </w:r>
            <w:r>
              <w:rPr>
                <w:rFonts w:ascii="Calibri" w:hAnsi="Calibri"/>
                <w:spacing w:val="-2"/>
                <w:w w:val="105"/>
                <w:sz w:val="24"/>
              </w:rPr>
              <w:t> </w:t>
            </w:r>
            <w:r>
              <w:rPr>
                <w:rFonts w:ascii="Calibri" w:hAnsi="Calibri"/>
                <w:w w:val="105"/>
                <w:sz w:val="24"/>
              </w:rPr>
              <w:t>services. If</w:t>
            </w:r>
            <w:r>
              <w:rPr>
                <w:rFonts w:ascii="Calibri" w:hAnsi="Calibri"/>
                <w:spacing w:val="-1"/>
                <w:w w:val="105"/>
                <w:sz w:val="24"/>
              </w:rPr>
              <w:t> </w:t>
            </w:r>
            <w:r>
              <w:rPr>
                <w:rFonts w:ascii="Calibri" w:hAnsi="Calibri"/>
                <w:w w:val="105"/>
                <w:sz w:val="24"/>
              </w:rPr>
              <w:t>you don’t have a support network then you are in trouble.</w:t>
            </w:r>
          </w:p>
        </w:tc>
      </w:tr>
      <w:tr>
        <w:trPr>
          <w:trHeight w:val="702" w:hRule="atLeast"/>
        </w:trPr>
        <w:tc>
          <w:tcPr>
            <w:tcW w:w="2263" w:type="dxa"/>
            <w:shd w:val="clear" w:color="auto" w:fill="FAE3D4"/>
          </w:tcPr>
          <w:p>
            <w:pPr>
              <w:pStyle w:val="TableParagraph"/>
              <w:spacing w:before="198"/>
              <w:ind w:left="107"/>
              <w:rPr>
                <w:rFonts w:ascii="Calibri"/>
                <w:b/>
                <w:sz w:val="20"/>
              </w:rPr>
            </w:pPr>
            <w:r>
              <w:rPr>
                <w:rFonts w:ascii="Calibri"/>
                <w:b/>
                <w:w w:val="110"/>
                <w:sz w:val="20"/>
              </w:rPr>
              <w:t>Safe</w:t>
            </w:r>
            <w:r>
              <w:rPr>
                <w:rFonts w:ascii="Calibri"/>
                <w:b/>
                <w:spacing w:val="2"/>
                <w:w w:val="110"/>
                <w:sz w:val="20"/>
              </w:rPr>
              <w:t> </w:t>
            </w:r>
            <w:r>
              <w:rPr>
                <w:rFonts w:ascii="Calibri"/>
                <w:b/>
                <w:spacing w:val="-4"/>
                <w:w w:val="110"/>
                <w:sz w:val="20"/>
              </w:rPr>
              <w:t>food</w:t>
            </w:r>
          </w:p>
        </w:tc>
        <w:tc>
          <w:tcPr>
            <w:tcW w:w="8186" w:type="dxa"/>
            <w:shd w:val="clear" w:color="auto" w:fill="FAE3D4"/>
          </w:tcPr>
          <w:p>
            <w:pPr>
              <w:pStyle w:val="TableParagraph"/>
              <w:spacing w:before="203"/>
              <w:ind w:left="108"/>
              <w:rPr>
                <w:rFonts w:ascii="Calibri"/>
                <w:sz w:val="24"/>
              </w:rPr>
            </w:pPr>
            <w:r>
              <w:rPr>
                <w:rFonts w:ascii="Calibri"/>
                <w:w w:val="105"/>
                <w:sz w:val="24"/>
              </w:rPr>
              <w:t>Children</w:t>
            </w:r>
            <w:r>
              <w:rPr>
                <w:rFonts w:ascii="Calibri"/>
                <w:spacing w:val="-5"/>
                <w:w w:val="105"/>
                <w:sz w:val="24"/>
              </w:rPr>
              <w:t> </w:t>
            </w:r>
            <w:r>
              <w:rPr>
                <w:rFonts w:ascii="Calibri"/>
                <w:w w:val="105"/>
                <w:sz w:val="24"/>
              </w:rPr>
              <w:t>have</w:t>
            </w:r>
            <w:r>
              <w:rPr>
                <w:rFonts w:ascii="Calibri"/>
                <w:spacing w:val="-1"/>
                <w:w w:val="105"/>
                <w:sz w:val="24"/>
              </w:rPr>
              <w:t> </w:t>
            </w:r>
            <w:r>
              <w:rPr>
                <w:rFonts w:ascii="Calibri"/>
                <w:w w:val="105"/>
                <w:sz w:val="24"/>
              </w:rPr>
              <w:t>food</w:t>
            </w:r>
            <w:r>
              <w:rPr>
                <w:rFonts w:ascii="Calibri"/>
                <w:spacing w:val="-4"/>
                <w:w w:val="105"/>
                <w:sz w:val="24"/>
              </w:rPr>
              <w:t> </w:t>
            </w:r>
            <w:r>
              <w:rPr>
                <w:rFonts w:ascii="Calibri"/>
                <w:w w:val="105"/>
                <w:sz w:val="24"/>
              </w:rPr>
              <w:t>sensory</w:t>
            </w:r>
            <w:r>
              <w:rPr>
                <w:rFonts w:ascii="Calibri"/>
                <w:spacing w:val="-4"/>
                <w:w w:val="105"/>
                <w:sz w:val="24"/>
              </w:rPr>
              <w:t> </w:t>
            </w:r>
            <w:r>
              <w:rPr>
                <w:rFonts w:ascii="Calibri"/>
                <w:w w:val="105"/>
                <w:sz w:val="24"/>
              </w:rPr>
              <w:t>issues</w:t>
            </w:r>
            <w:r>
              <w:rPr>
                <w:rFonts w:ascii="Calibri"/>
                <w:spacing w:val="-3"/>
                <w:w w:val="105"/>
                <w:sz w:val="24"/>
              </w:rPr>
              <w:t> </w:t>
            </w:r>
            <w:r>
              <w:rPr>
                <w:rFonts w:ascii="Calibri"/>
                <w:w w:val="105"/>
                <w:sz w:val="24"/>
              </w:rPr>
              <w:t>so</w:t>
            </w:r>
            <w:r>
              <w:rPr>
                <w:rFonts w:ascii="Calibri"/>
                <w:spacing w:val="-4"/>
                <w:w w:val="105"/>
                <w:sz w:val="24"/>
              </w:rPr>
              <w:t> </w:t>
            </w:r>
            <w:r>
              <w:rPr>
                <w:rFonts w:ascii="Calibri"/>
                <w:w w:val="105"/>
                <w:sz w:val="24"/>
              </w:rPr>
              <w:t>what</w:t>
            </w:r>
            <w:r>
              <w:rPr>
                <w:rFonts w:ascii="Calibri"/>
                <w:spacing w:val="-6"/>
                <w:w w:val="105"/>
                <w:sz w:val="24"/>
              </w:rPr>
              <w:t> </w:t>
            </w:r>
            <w:r>
              <w:rPr>
                <w:rFonts w:ascii="Calibri"/>
                <w:w w:val="105"/>
                <w:sz w:val="24"/>
              </w:rPr>
              <w:t>they</w:t>
            </w:r>
            <w:r>
              <w:rPr>
                <w:rFonts w:ascii="Calibri"/>
                <w:spacing w:val="-4"/>
                <w:w w:val="105"/>
                <w:sz w:val="24"/>
              </w:rPr>
              <w:t> </w:t>
            </w:r>
            <w:r>
              <w:rPr>
                <w:rFonts w:ascii="Calibri"/>
                <w:w w:val="105"/>
                <w:sz w:val="24"/>
              </w:rPr>
              <w:t>will</w:t>
            </w:r>
            <w:r>
              <w:rPr>
                <w:rFonts w:ascii="Calibri"/>
                <w:spacing w:val="-4"/>
                <w:w w:val="105"/>
                <w:sz w:val="24"/>
              </w:rPr>
              <w:t> </w:t>
            </w:r>
            <w:r>
              <w:rPr>
                <w:rFonts w:ascii="Calibri"/>
                <w:w w:val="105"/>
                <w:sz w:val="24"/>
              </w:rPr>
              <w:t>eat</w:t>
            </w:r>
            <w:r>
              <w:rPr>
                <w:rFonts w:ascii="Calibri"/>
                <w:spacing w:val="-6"/>
                <w:w w:val="105"/>
                <w:sz w:val="24"/>
              </w:rPr>
              <w:t> </w:t>
            </w:r>
            <w:r>
              <w:rPr>
                <w:rFonts w:ascii="Calibri"/>
                <w:w w:val="105"/>
                <w:sz w:val="24"/>
              </w:rPr>
              <w:t>is</w:t>
            </w:r>
            <w:r>
              <w:rPr>
                <w:rFonts w:ascii="Calibri"/>
                <w:spacing w:val="-3"/>
                <w:w w:val="105"/>
                <w:sz w:val="24"/>
              </w:rPr>
              <w:t> </w:t>
            </w:r>
            <w:r>
              <w:rPr>
                <w:rFonts w:ascii="Calibri"/>
                <w:w w:val="105"/>
                <w:sz w:val="24"/>
              </w:rPr>
              <w:t>very</w:t>
            </w:r>
            <w:r>
              <w:rPr>
                <w:rFonts w:ascii="Calibri"/>
                <w:spacing w:val="-4"/>
                <w:w w:val="105"/>
                <w:sz w:val="24"/>
              </w:rPr>
              <w:t> </w:t>
            </w:r>
            <w:r>
              <w:rPr>
                <w:rFonts w:ascii="Calibri"/>
                <w:spacing w:val="-2"/>
                <w:w w:val="105"/>
                <w:sz w:val="24"/>
              </w:rPr>
              <w:t>limited.</w:t>
            </w:r>
          </w:p>
        </w:tc>
      </w:tr>
      <w:tr>
        <w:trPr>
          <w:trHeight w:val="2445" w:hRule="atLeast"/>
        </w:trPr>
        <w:tc>
          <w:tcPr>
            <w:tcW w:w="2263" w:type="dxa"/>
          </w:tcPr>
          <w:p>
            <w:pPr>
              <w:pStyle w:val="TableParagraph"/>
              <w:rPr>
                <w:sz w:val="20"/>
              </w:rPr>
            </w:pPr>
          </w:p>
          <w:p>
            <w:pPr>
              <w:pStyle w:val="TableParagraph"/>
              <w:rPr>
                <w:sz w:val="20"/>
              </w:rPr>
            </w:pPr>
          </w:p>
          <w:p>
            <w:pPr>
              <w:pStyle w:val="TableParagraph"/>
              <w:rPr>
                <w:sz w:val="20"/>
              </w:rPr>
            </w:pPr>
          </w:p>
          <w:p>
            <w:pPr>
              <w:pStyle w:val="TableParagraph"/>
              <w:spacing w:before="127"/>
              <w:rPr>
                <w:sz w:val="20"/>
              </w:rPr>
            </w:pPr>
          </w:p>
          <w:p>
            <w:pPr>
              <w:pStyle w:val="TableParagraph"/>
              <w:ind w:left="107"/>
              <w:rPr>
                <w:rFonts w:ascii="Calibri"/>
                <w:b/>
                <w:sz w:val="20"/>
              </w:rPr>
            </w:pPr>
            <w:r>
              <w:rPr>
                <w:rFonts w:ascii="Calibri"/>
                <w:b/>
                <w:w w:val="105"/>
                <w:sz w:val="20"/>
              </w:rPr>
              <w:t>Healthy</w:t>
            </w:r>
            <w:r>
              <w:rPr>
                <w:rFonts w:ascii="Calibri"/>
                <w:b/>
                <w:spacing w:val="19"/>
                <w:w w:val="110"/>
                <w:sz w:val="20"/>
              </w:rPr>
              <w:t> </w:t>
            </w:r>
            <w:r>
              <w:rPr>
                <w:rFonts w:ascii="Calibri"/>
                <w:b/>
                <w:spacing w:val="-4"/>
                <w:w w:val="110"/>
                <w:sz w:val="20"/>
              </w:rPr>
              <w:t>food</w:t>
            </w:r>
          </w:p>
        </w:tc>
        <w:tc>
          <w:tcPr>
            <w:tcW w:w="8186" w:type="dxa"/>
          </w:tcPr>
          <w:p>
            <w:pPr>
              <w:pStyle w:val="TableParagraph"/>
              <w:spacing w:before="193"/>
              <w:ind w:left="108" w:right="163"/>
              <w:rPr>
                <w:rFonts w:ascii="Calibri" w:hAnsi="Calibri"/>
                <w:sz w:val="24"/>
              </w:rPr>
            </w:pPr>
            <w:r>
              <w:rPr>
                <w:rFonts w:ascii="Calibri" w:hAnsi="Calibri"/>
                <w:w w:val="105"/>
                <w:sz w:val="24"/>
              </w:rPr>
              <w:t>It</w:t>
            </w:r>
            <w:r>
              <w:rPr>
                <w:rFonts w:ascii="Calibri" w:hAnsi="Calibri"/>
                <w:spacing w:val="-8"/>
                <w:w w:val="105"/>
                <w:sz w:val="24"/>
              </w:rPr>
              <w:t> </w:t>
            </w:r>
            <w:r>
              <w:rPr>
                <w:rFonts w:ascii="Calibri" w:hAnsi="Calibri"/>
                <w:w w:val="105"/>
                <w:sz w:val="24"/>
              </w:rPr>
              <w:t>costs</w:t>
            </w:r>
            <w:r>
              <w:rPr>
                <w:rFonts w:ascii="Calibri" w:hAnsi="Calibri"/>
                <w:spacing w:val="-6"/>
                <w:w w:val="105"/>
                <w:sz w:val="24"/>
              </w:rPr>
              <w:t> </w:t>
            </w:r>
            <w:r>
              <w:rPr>
                <w:rFonts w:ascii="Calibri" w:hAnsi="Calibri"/>
                <w:w w:val="105"/>
                <w:sz w:val="24"/>
              </w:rPr>
              <w:t>govt</w:t>
            </w:r>
            <w:r>
              <w:rPr>
                <w:rFonts w:ascii="Calibri" w:hAnsi="Calibri"/>
                <w:spacing w:val="-5"/>
                <w:w w:val="105"/>
                <w:sz w:val="24"/>
              </w:rPr>
              <w:t> </w:t>
            </w:r>
            <w:r>
              <w:rPr>
                <w:rFonts w:ascii="Calibri" w:hAnsi="Calibri"/>
                <w:w w:val="105"/>
                <w:sz w:val="24"/>
              </w:rPr>
              <w:t>more</w:t>
            </w:r>
            <w:r>
              <w:rPr>
                <w:rFonts w:ascii="Calibri" w:hAnsi="Calibri"/>
                <w:spacing w:val="-6"/>
                <w:w w:val="105"/>
                <w:sz w:val="24"/>
              </w:rPr>
              <w:t> </w:t>
            </w:r>
            <w:r>
              <w:rPr>
                <w:rFonts w:ascii="Calibri" w:hAnsi="Calibri"/>
                <w:w w:val="105"/>
                <w:sz w:val="24"/>
              </w:rPr>
              <w:t>to</w:t>
            </w:r>
            <w:r>
              <w:rPr>
                <w:rFonts w:ascii="Calibri" w:hAnsi="Calibri"/>
                <w:spacing w:val="-5"/>
                <w:w w:val="105"/>
                <w:sz w:val="24"/>
              </w:rPr>
              <w:t> </w:t>
            </w:r>
            <w:r>
              <w:rPr>
                <w:rFonts w:ascii="Calibri" w:hAnsi="Calibri"/>
                <w:w w:val="105"/>
                <w:sz w:val="24"/>
              </w:rPr>
              <w:t>put</w:t>
            </w:r>
            <w:r>
              <w:rPr>
                <w:rFonts w:ascii="Calibri" w:hAnsi="Calibri"/>
                <w:spacing w:val="-8"/>
                <w:w w:val="105"/>
                <w:sz w:val="24"/>
              </w:rPr>
              <w:t> </w:t>
            </w:r>
            <w:r>
              <w:rPr>
                <w:rFonts w:ascii="Calibri" w:hAnsi="Calibri"/>
                <w:w w:val="105"/>
                <w:sz w:val="24"/>
              </w:rPr>
              <w:t>me</w:t>
            </w:r>
            <w:r>
              <w:rPr>
                <w:rFonts w:ascii="Calibri" w:hAnsi="Calibri"/>
                <w:spacing w:val="-6"/>
                <w:w w:val="105"/>
                <w:sz w:val="24"/>
              </w:rPr>
              <w:t> </w:t>
            </w:r>
            <w:r>
              <w:rPr>
                <w:rFonts w:ascii="Calibri" w:hAnsi="Calibri"/>
                <w:w w:val="105"/>
                <w:sz w:val="24"/>
              </w:rPr>
              <w:t>in</w:t>
            </w:r>
            <w:r>
              <w:rPr>
                <w:rFonts w:ascii="Calibri" w:hAnsi="Calibri"/>
                <w:spacing w:val="-7"/>
                <w:w w:val="105"/>
                <w:sz w:val="24"/>
              </w:rPr>
              <w:t> </w:t>
            </w:r>
            <w:r>
              <w:rPr>
                <w:rFonts w:ascii="Calibri" w:hAnsi="Calibri"/>
                <w:w w:val="105"/>
                <w:sz w:val="24"/>
              </w:rPr>
              <w:t>hospital</w:t>
            </w:r>
            <w:r>
              <w:rPr>
                <w:rFonts w:ascii="Calibri" w:hAnsi="Calibri"/>
                <w:spacing w:val="-7"/>
                <w:w w:val="105"/>
                <w:sz w:val="24"/>
              </w:rPr>
              <w:t> </w:t>
            </w:r>
            <w:r>
              <w:rPr>
                <w:rFonts w:ascii="Calibri" w:hAnsi="Calibri"/>
                <w:w w:val="105"/>
                <w:sz w:val="24"/>
              </w:rPr>
              <w:t>if</w:t>
            </w:r>
            <w:r>
              <w:rPr>
                <w:rFonts w:ascii="Calibri" w:hAnsi="Calibri"/>
                <w:spacing w:val="-7"/>
                <w:w w:val="105"/>
                <w:sz w:val="24"/>
              </w:rPr>
              <w:t> </w:t>
            </w:r>
            <w:r>
              <w:rPr>
                <w:rFonts w:ascii="Calibri" w:hAnsi="Calibri"/>
                <w:w w:val="105"/>
                <w:sz w:val="24"/>
              </w:rPr>
              <w:t>I</w:t>
            </w:r>
            <w:r>
              <w:rPr>
                <w:rFonts w:ascii="Calibri" w:hAnsi="Calibri"/>
                <w:spacing w:val="-4"/>
                <w:w w:val="105"/>
                <w:sz w:val="24"/>
              </w:rPr>
              <w:t> </w:t>
            </w:r>
            <w:r>
              <w:rPr>
                <w:rFonts w:ascii="Calibri" w:hAnsi="Calibri"/>
                <w:w w:val="105"/>
                <w:sz w:val="24"/>
              </w:rPr>
              <w:t>can’t</w:t>
            </w:r>
            <w:r>
              <w:rPr>
                <w:rFonts w:ascii="Calibri" w:hAnsi="Calibri"/>
                <w:spacing w:val="-5"/>
                <w:w w:val="105"/>
                <w:sz w:val="24"/>
              </w:rPr>
              <w:t> </w:t>
            </w:r>
            <w:r>
              <w:rPr>
                <w:rFonts w:ascii="Calibri" w:hAnsi="Calibri"/>
                <w:w w:val="105"/>
                <w:sz w:val="24"/>
              </w:rPr>
              <w:t>have</w:t>
            </w:r>
            <w:r>
              <w:rPr>
                <w:rFonts w:ascii="Calibri" w:hAnsi="Calibri"/>
                <w:spacing w:val="-6"/>
                <w:w w:val="105"/>
                <w:sz w:val="24"/>
              </w:rPr>
              <w:t> </w:t>
            </w:r>
            <w:r>
              <w:rPr>
                <w:rFonts w:ascii="Calibri" w:hAnsi="Calibri"/>
                <w:w w:val="105"/>
                <w:sz w:val="24"/>
              </w:rPr>
              <w:t>my</w:t>
            </w:r>
            <w:r>
              <w:rPr>
                <w:rFonts w:ascii="Calibri" w:hAnsi="Calibri"/>
                <w:spacing w:val="-5"/>
                <w:w w:val="105"/>
                <w:sz w:val="24"/>
              </w:rPr>
              <w:t> </w:t>
            </w:r>
            <w:r>
              <w:rPr>
                <w:rFonts w:ascii="Calibri" w:hAnsi="Calibri"/>
                <w:w w:val="105"/>
                <w:sz w:val="24"/>
              </w:rPr>
              <w:t>medication</w:t>
            </w:r>
            <w:r>
              <w:rPr>
                <w:rFonts w:ascii="Calibri" w:hAnsi="Calibri"/>
                <w:spacing w:val="-7"/>
                <w:w w:val="105"/>
                <w:sz w:val="24"/>
              </w:rPr>
              <w:t> </w:t>
            </w:r>
            <w:r>
              <w:rPr>
                <w:rFonts w:ascii="Calibri" w:hAnsi="Calibri"/>
                <w:w w:val="105"/>
                <w:sz w:val="24"/>
              </w:rPr>
              <w:t>but</w:t>
            </w:r>
            <w:r>
              <w:rPr>
                <w:rFonts w:ascii="Calibri" w:hAnsi="Calibri"/>
                <w:spacing w:val="-8"/>
                <w:w w:val="105"/>
                <w:sz w:val="24"/>
              </w:rPr>
              <w:t> </w:t>
            </w:r>
            <w:r>
              <w:rPr>
                <w:rFonts w:ascii="Calibri" w:hAnsi="Calibri"/>
                <w:w w:val="105"/>
                <w:sz w:val="24"/>
              </w:rPr>
              <w:t>at least in hospital I get fed.</w:t>
            </w:r>
          </w:p>
          <w:p>
            <w:pPr>
              <w:pStyle w:val="TableParagraph"/>
              <w:ind w:left="108" w:right="163"/>
              <w:rPr>
                <w:rFonts w:ascii="Calibri" w:hAnsi="Calibri"/>
                <w:sz w:val="24"/>
              </w:rPr>
            </w:pPr>
            <w:r>
              <w:rPr>
                <w:rFonts w:ascii="Calibri" w:hAnsi="Calibri"/>
                <w:sz w:val="24"/>
              </w:rPr>
              <w:t>Impacts</w:t>
            </w:r>
            <w:r>
              <w:rPr>
                <w:rFonts w:ascii="Calibri" w:hAnsi="Calibri"/>
                <w:spacing w:val="22"/>
                <w:sz w:val="24"/>
              </w:rPr>
              <w:t> </w:t>
            </w:r>
            <w:r>
              <w:rPr>
                <w:rFonts w:ascii="Calibri" w:hAnsi="Calibri"/>
                <w:sz w:val="24"/>
              </w:rPr>
              <w:t>on</w:t>
            </w:r>
            <w:r>
              <w:rPr>
                <w:rFonts w:ascii="Calibri" w:hAnsi="Calibri"/>
                <w:spacing w:val="21"/>
                <w:sz w:val="24"/>
              </w:rPr>
              <w:t> </w:t>
            </w:r>
            <w:r>
              <w:rPr>
                <w:rFonts w:ascii="Calibri" w:hAnsi="Calibri"/>
                <w:sz w:val="24"/>
              </w:rPr>
              <w:t>heath</w:t>
            </w:r>
            <w:r>
              <w:rPr>
                <w:rFonts w:ascii="Calibri" w:hAnsi="Calibri"/>
                <w:spacing w:val="24"/>
                <w:sz w:val="24"/>
              </w:rPr>
              <w:t> </w:t>
            </w:r>
            <w:r>
              <w:rPr>
                <w:rFonts w:ascii="Calibri" w:hAnsi="Calibri"/>
                <w:sz w:val="24"/>
              </w:rPr>
              <w:t>complications.</w:t>
            </w:r>
            <w:r>
              <w:rPr>
                <w:rFonts w:ascii="Calibri" w:hAnsi="Calibri"/>
                <w:spacing w:val="22"/>
                <w:sz w:val="24"/>
              </w:rPr>
              <w:t> </w:t>
            </w:r>
            <w:r>
              <w:rPr>
                <w:rFonts w:ascii="Calibri" w:hAnsi="Calibri"/>
                <w:sz w:val="24"/>
              </w:rPr>
              <w:t>Can’t afford</w:t>
            </w:r>
            <w:r>
              <w:rPr>
                <w:rFonts w:ascii="Calibri" w:hAnsi="Calibri"/>
                <w:spacing w:val="21"/>
                <w:sz w:val="24"/>
              </w:rPr>
              <w:t> </w:t>
            </w:r>
            <w:r>
              <w:rPr>
                <w:rFonts w:ascii="Calibri" w:hAnsi="Calibri"/>
                <w:sz w:val="24"/>
              </w:rPr>
              <w:t>to</w:t>
            </w:r>
            <w:r>
              <w:rPr>
                <w:rFonts w:ascii="Calibri" w:hAnsi="Calibri"/>
                <w:spacing w:val="21"/>
                <w:sz w:val="24"/>
              </w:rPr>
              <w:t> </w:t>
            </w:r>
            <w:r>
              <w:rPr>
                <w:rFonts w:ascii="Calibri" w:hAnsi="Calibri"/>
                <w:sz w:val="24"/>
              </w:rPr>
              <w:t>be</w:t>
            </w:r>
            <w:r>
              <w:rPr>
                <w:rFonts w:ascii="Calibri" w:hAnsi="Calibri"/>
                <w:spacing w:val="22"/>
                <w:sz w:val="24"/>
              </w:rPr>
              <w:t> </w:t>
            </w:r>
            <w:r>
              <w:rPr>
                <w:rFonts w:ascii="Calibri" w:hAnsi="Calibri"/>
                <w:sz w:val="24"/>
              </w:rPr>
              <w:t>on</w:t>
            </w:r>
            <w:r>
              <w:rPr>
                <w:rFonts w:ascii="Calibri" w:hAnsi="Calibri"/>
                <w:spacing w:val="24"/>
                <w:sz w:val="24"/>
              </w:rPr>
              <w:t> </w:t>
            </w:r>
            <w:r>
              <w:rPr>
                <w:rFonts w:ascii="Calibri" w:hAnsi="Calibri"/>
                <w:sz w:val="24"/>
              </w:rPr>
              <w:t>the</w:t>
            </w:r>
            <w:r>
              <w:rPr>
                <w:rFonts w:ascii="Calibri" w:hAnsi="Calibri"/>
                <w:spacing w:val="22"/>
                <w:sz w:val="24"/>
              </w:rPr>
              <w:t> </w:t>
            </w:r>
            <w:r>
              <w:rPr>
                <w:rFonts w:ascii="Calibri" w:hAnsi="Calibri"/>
                <w:sz w:val="24"/>
              </w:rPr>
              <w:t>diet I</w:t>
            </w:r>
            <w:r>
              <w:rPr>
                <w:rFonts w:ascii="Calibri" w:hAnsi="Calibri"/>
                <w:spacing w:val="21"/>
                <w:sz w:val="24"/>
              </w:rPr>
              <w:t> </w:t>
            </w:r>
            <w:r>
              <w:rPr>
                <w:rFonts w:ascii="Calibri" w:hAnsi="Calibri"/>
                <w:sz w:val="24"/>
              </w:rPr>
              <w:t>need</w:t>
            </w:r>
            <w:r>
              <w:rPr>
                <w:rFonts w:ascii="Calibri" w:hAnsi="Calibri"/>
                <w:spacing w:val="25"/>
                <w:sz w:val="24"/>
              </w:rPr>
              <w:t> </w:t>
            </w:r>
            <w:r>
              <w:rPr>
                <w:rFonts w:ascii="Calibri" w:hAnsi="Calibri"/>
                <w:sz w:val="24"/>
              </w:rPr>
              <w:t>to</w:t>
            </w:r>
            <w:r>
              <w:rPr>
                <w:rFonts w:ascii="Calibri" w:hAnsi="Calibri"/>
                <w:spacing w:val="21"/>
                <w:sz w:val="24"/>
              </w:rPr>
              <w:t> </w:t>
            </w:r>
            <w:r>
              <w:rPr>
                <w:rFonts w:ascii="Calibri" w:hAnsi="Calibri"/>
                <w:sz w:val="24"/>
              </w:rPr>
              <w:t>be</w:t>
            </w:r>
            <w:r>
              <w:rPr>
                <w:rFonts w:ascii="Calibri" w:hAnsi="Calibri"/>
                <w:spacing w:val="22"/>
                <w:sz w:val="24"/>
              </w:rPr>
              <w:t> </w:t>
            </w:r>
            <w:r>
              <w:rPr>
                <w:rFonts w:ascii="Calibri" w:hAnsi="Calibri"/>
                <w:sz w:val="24"/>
              </w:rPr>
              <w:t>to get healthier. Can experience judgement from</w:t>
            </w:r>
            <w:r>
              <w:rPr>
                <w:rFonts w:ascii="Calibri" w:hAnsi="Calibri"/>
                <w:spacing w:val="40"/>
                <w:sz w:val="24"/>
              </w:rPr>
              <w:t> </w:t>
            </w:r>
            <w:r>
              <w:rPr>
                <w:rFonts w:ascii="Calibri" w:hAnsi="Calibri"/>
                <w:sz w:val="24"/>
              </w:rPr>
              <w:t>doctors who say</w:t>
            </w:r>
            <w:r>
              <w:rPr>
                <w:rFonts w:ascii="Calibri" w:hAnsi="Calibri"/>
                <w:spacing w:val="40"/>
                <w:sz w:val="24"/>
              </w:rPr>
              <w:t> </w:t>
            </w:r>
            <w:r>
              <w:rPr>
                <w:rFonts w:ascii="Calibri" w:hAnsi="Calibri"/>
                <w:sz w:val="24"/>
              </w:rPr>
              <w:t>it is a</w:t>
            </w:r>
            <w:r>
              <w:rPr>
                <w:rFonts w:ascii="Calibri" w:hAnsi="Calibri"/>
                <w:spacing w:val="40"/>
                <w:sz w:val="24"/>
              </w:rPr>
              <w:t> </w:t>
            </w:r>
            <w:r>
              <w:rPr>
                <w:rFonts w:ascii="Calibri" w:hAnsi="Calibri"/>
                <w:sz w:val="24"/>
              </w:rPr>
              <w:t>you problem if you don’t follow their instructions for diet.</w:t>
            </w:r>
          </w:p>
          <w:p>
            <w:pPr>
              <w:pStyle w:val="TableParagraph"/>
              <w:spacing w:before="2"/>
              <w:ind w:left="108" w:right="163"/>
              <w:rPr>
                <w:rFonts w:ascii="Calibri" w:hAnsi="Calibri"/>
                <w:sz w:val="24"/>
              </w:rPr>
            </w:pPr>
            <w:r>
              <w:rPr>
                <w:rFonts w:ascii="Calibri" w:hAnsi="Calibri"/>
                <w:w w:val="105"/>
                <w:sz w:val="24"/>
              </w:rPr>
              <w:t>Medications</w:t>
            </w:r>
            <w:r>
              <w:rPr>
                <w:rFonts w:ascii="Calibri" w:hAnsi="Calibri"/>
                <w:spacing w:val="-2"/>
                <w:w w:val="105"/>
                <w:sz w:val="24"/>
              </w:rPr>
              <w:t> </w:t>
            </w:r>
            <w:r>
              <w:rPr>
                <w:rFonts w:ascii="Calibri" w:hAnsi="Calibri"/>
                <w:w w:val="105"/>
                <w:sz w:val="24"/>
              </w:rPr>
              <w:t>impacting</w:t>
            </w:r>
            <w:r>
              <w:rPr>
                <w:rFonts w:ascii="Calibri" w:hAnsi="Calibri"/>
                <w:spacing w:val="-1"/>
                <w:w w:val="105"/>
                <w:sz w:val="24"/>
              </w:rPr>
              <w:t> </w:t>
            </w:r>
            <w:r>
              <w:rPr>
                <w:rFonts w:ascii="Calibri" w:hAnsi="Calibri"/>
                <w:w w:val="105"/>
                <w:sz w:val="24"/>
              </w:rPr>
              <w:t>teeth</w:t>
            </w:r>
            <w:r>
              <w:rPr>
                <w:rFonts w:ascii="Calibri" w:hAnsi="Calibri"/>
                <w:spacing w:val="-3"/>
                <w:w w:val="105"/>
                <w:sz w:val="24"/>
              </w:rPr>
              <w:t> </w:t>
            </w:r>
            <w:r>
              <w:rPr>
                <w:rFonts w:ascii="Calibri" w:hAnsi="Calibri"/>
                <w:w w:val="105"/>
                <w:sz w:val="24"/>
              </w:rPr>
              <w:t>–</w:t>
            </w:r>
            <w:r>
              <w:rPr>
                <w:rFonts w:ascii="Calibri" w:hAnsi="Calibri"/>
                <w:spacing w:val="-3"/>
                <w:w w:val="105"/>
                <w:sz w:val="24"/>
              </w:rPr>
              <w:t> </w:t>
            </w:r>
            <w:r>
              <w:rPr>
                <w:rFonts w:ascii="Calibri" w:hAnsi="Calibri"/>
                <w:w w:val="105"/>
                <w:sz w:val="24"/>
              </w:rPr>
              <w:t>which</w:t>
            </w:r>
            <w:r>
              <w:rPr>
                <w:rFonts w:ascii="Calibri" w:hAnsi="Calibri"/>
                <w:spacing w:val="-3"/>
                <w:w w:val="105"/>
                <w:sz w:val="24"/>
              </w:rPr>
              <w:t> </w:t>
            </w:r>
            <w:r>
              <w:rPr>
                <w:rFonts w:ascii="Calibri" w:hAnsi="Calibri"/>
                <w:w w:val="105"/>
                <w:sz w:val="24"/>
              </w:rPr>
              <w:t>then</w:t>
            </w:r>
            <w:r>
              <w:rPr>
                <w:rFonts w:ascii="Calibri" w:hAnsi="Calibri"/>
                <w:spacing w:val="-3"/>
                <w:w w:val="105"/>
                <w:sz w:val="24"/>
              </w:rPr>
              <w:t> </w:t>
            </w:r>
            <w:r>
              <w:rPr>
                <w:rFonts w:ascii="Calibri" w:hAnsi="Calibri"/>
                <w:w w:val="105"/>
                <w:sz w:val="24"/>
              </w:rPr>
              <w:t>impacts</w:t>
            </w:r>
            <w:r>
              <w:rPr>
                <w:rFonts w:ascii="Calibri" w:hAnsi="Calibri"/>
                <w:spacing w:val="-2"/>
                <w:w w:val="105"/>
                <w:sz w:val="24"/>
              </w:rPr>
              <w:t> </w:t>
            </w:r>
            <w:r>
              <w:rPr>
                <w:rFonts w:ascii="Calibri" w:hAnsi="Calibri"/>
                <w:w w:val="105"/>
                <w:sz w:val="24"/>
              </w:rPr>
              <w:t>your</w:t>
            </w:r>
            <w:r>
              <w:rPr>
                <w:rFonts w:ascii="Calibri" w:hAnsi="Calibri"/>
                <w:spacing w:val="-4"/>
                <w:w w:val="105"/>
                <w:sz w:val="24"/>
              </w:rPr>
              <w:t> </w:t>
            </w:r>
            <w:r>
              <w:rPr>
                <w:rFonts w:ascii="Calibri" w:hAnsi="Calibri"/>
                <w:w w:val="105"/>
                <w:sz w:val="24"/>
              </w:rPr>
              <w:t>food choices.</w:t>
            </w:r>
            <w:r>
              <w:rPr>
                <w:rFonts w:ascii="Calibri" w:hAnsi="Calibri"/>
                <w:spacing w:val="-4"/>
                <w:w w:val="105"/>
                <w:sz w:val="24"/>
              </w:rPr>
              <w:t> </w:t>
            </w:r>
            <w:r>
              <w:rPr>
                <w:rFonts w:ascii="Calibri" w:hAnsi="Calibri"/>
                <w:w w:val="105"/>
                <w:sz w:val="24"/>
              </w:rPr>
              <w:t>The waiting lists for dentists and services are really long.</w:t>
            </w:r>
          </w:p>
        </w:tc>
      </w:tr>
      <w:tr>
        <w:trPr>
          <w:trHeight w:val="7355" w:hRule="atLeast"/>
        </w:trPr>
        <w:tc>
          <w:tcPr>
            <w:tcW w:w="2263" w:type="dxa"/>
            <w:shd w:val="clear" w:color="auto" w:fill="FAE3D4"/>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26"/>
              <w:rPr>
                <w:sz w:val="20"/>
              </w:rPr>
            </w:pPr>
          </w:p>
          <w:p>
            <w:pPr>
              <w:pStyle w:val="TableParagraph"/>
              <w:spacing w:before="1"/>
              <w:ind w:left="107"/>
              <w:rPr>
                <w:rFonts w:ascii="Calibri"/>
                <w:b/>
                <w:sz w:val="20"/>
              </w:rPr>
            </w:pPr>
            <w:r>
              <w:rPr>
                <w:rFonts w:ascii="Calibri"/>
                <w:b/>
                <w:w w:val="115"/>
                <w:sz w:val="20"/>
              </w:rPr>
              <w:t>Accessing</w:t>
            </w:r>
            <w:r>
              <w:rPr>
                <w:rFonts w:ascii="Calibri"/>
                <w:b/>
                <w:spacing w:val="-8"/>
                <w:w w:val="115"/>
                <w:sz w:val="20"/>
              </w:rPr>
              <w:t> </w:t>
            </w:r>
            <w:r>
              <w:rPr>
                <w:rFonts w:ascii="Calibri"/>
                <w:b/>
                <w:spacing w:val="-2"/>
                <w:w w:val="115"/>
                <w:sz w:val="20"/>
              </w:rPr>
              <w:t>Support</w:t>
            </w:r>
          </w:p>
        </w:tc>
        <w:tc>
          <w:tcPr>
            <w:tcW w:w="8186" w:type="dxa"/>
            <w:shd w:val="clear" w:color="auto" w:fill="FAE3D4"/>
          </w:tcPr>
          <w:p>
            <w:pPr>
              <w:pStyle w:val="TableParagraph"/>
              <w:spacing w:before="196"/>
              <w:ind w:left="108"/>
              <w:rPr>
                <w:rFonts w:ascii="Calibri" w:hAnsi="Calibri"/>
                <w:sz w:val="24"/>
              </w:rPr>
            </w:pPr>
            <w:r>
              <w:rPr>
                <w:rFonts w:ascii="Calibri" w:hAnsi="Calibri"/>
                <w:w w:val="105"/>
                <w:sz w:val="24"/>
              </w:rPr>
              <w:t>There</w:t>
            </w:r>
            <w:r>
              <w:rPr>
                <w:rFonts w:ascii="Calibri" w:hAnsi="Calibri"/>
                <w:spacing w:val="-10"/>
                <w:w w:val="105"/>
                <w:sz w:val="24"/>
              </w:rPr>
              <w:t> </w:t>
            </w:r>
            <w:r>
              <w:rPr>
                <w:rFonts w:ascii="Calibri" w:hAnsi="Calibri"/>
                <w:w w:val="105"/>
                <w:sz w:val="24"/>
              </w:rPr>
              <w:t>are</w:t>
            </w:r>
            <w:r>
              <w:rPr>
                <w:rFonts w:ascii="Calibri" w:hAnsi="Calibri"/>
                <w:spacing w:val="-9"/>
                <w:w w:val="105"/>
                <w:sz w:val="24"/>
              </w:rPr>
              <w:t> </w:t>
            </w:r>
            <w:r>
              <w:rPr>
                <w:rFonts w:ascii="Calibri" w:hAnsi="Calibri"/>
                <w:w w:val="105"/>
                <w:sz w:val="24"/>
              </w:rPr>
              <w:t>choices</w:t>
            </w:r>
            <w:r>
              <w:rPr>
                <w:rFonts w:ascii="Calibri" w:hAnsi="Calibri"/>
                <w:spacing w:val="-10"/>
                <w:w w:val="105"/>
                <w:sz w:val="24"/>
              </w:rPr>
              <w:t> </w:t>
            </w:r>
            <w:r>
              <w:rPr>
                <w:rFonts w:ascii="Calibri" w:hAnsi="Calibri"/>
                <w:w w:val="105"/>
                <w:sz w:val="24"/>
              </w:rPr>
              <w:t>but</w:t>
            </w:r>
            <w:r>
              <w:rPr>
                <w:rFonts w:ascii="Calibri" w:hAnsi="Calibri"/>
                <w:spacing w:val="-11"/>
                <w:w w:val="105"/>
                <w:sz w:val="24"/>
              </w:rPr>
              <w:t> </w:t>
            </w:r>
            <w:r>
              <w:rPr>
                <w:rFonts w:ascii="Calibri" w:hAnsi="Calibri"/>
                <w:w w:val="105"/>
                <w:sz w:val="24"/>
              </w:rPr>
              <w:t>people</w:t>
            </w:r>
            <w:r>
              <w:rPr>
                <w:rFonts w:ascii="Calibri" w:hAnsi="Calibri"/>
                <w:spacing w:val="-10"/>
                <w:w w:val="105"/>
                <w:sz w:val="24"/>
              </w:rPr>
              <w:t> </w:t>
            </w:r>
            <w:r>
              <w:rPr>
                <w:rFonts w:ascii="Calibri" w:hAnsi="Calibri"/>
                <w:w w:val="105"/>
                <w:sz w:val="24"/>
              </w:rPr>
              <w:t>don’t</w:t>
            </w:r>
            <w:r>
              <w:rPr>
                <w:rFonts w:ascii="Calibri" w:hAnsi="Calibri"/>
                <w:spacing w:val="-11"/>
                <w:w w:val="105"/>
                <w:sz w:val="24"/>
              </w:rPr>
              <w:t> </w:t>
            </w:r>
            <w:r>
              <w:rPr>
                <w:rFonts w:ascii="Calibri" w:hAnsi="Calibri"/>
                <w:w w:val="105"/>
                <w:sz w:val="24"/>
              </w:rPr>
              <w:t>know</w:t>
            </w:r>
            <w:r>
              <w:rPr>
                <w:rFonts w:ascii="Calibri" w:hAnsi="Calibri"/>
                <w:spacing w:val="-8"/>
                <w:w w:val="105"/>
                <w:sz w:val="24"/>
              </w:rPr>
              <w:t> </w:t>
            </w:r>
            <w:r>
              <w:rPr>
                <w:rFonts w:ascii="Calibri" w:hAnsi="Calibri"/>
                <w:w w:val="105"/>
                <w:sz w:val="24"/>
              </w:rPr>
              <w:t>about</w:t>
            </w:r>
            <w:r>
              <w:rPr>
                <w:rFonts w:ascii="Calibri" w:hAnsi="Calibri"/>
                <w:spacing w:val="-9"/>
                <w:w w:val="105"/>
                <w:sz w:val="24"/>
              </w:rPr>
              <w:t> </w:t>
            </w:r>
            <w:r>
              <w:rPr>
                <w:rFonts w:ascii="Calibri" w:hAnsi="Calibri"/>
                <w:w w:val="105"/>
                <w:sz w:val="24"/>
              </w:rPr>
              <w:t>the</w:t>
            </w:r>
            <w:r>
              <w:rPr>
                <w:rFonts w:ascii="Calibri" w:hAnsi="Calibri"/>
                <w:spacing w:val="-9"/>
                <w:w w:val="105"/>
                <w:sz w:val="24"/>
              </w:rPr>
              <w:t> </w:t>
            </w:r>
            <w:r>
              <w:rPr>
                <w:rFonts w:ascii="Calibri" w:hAnsi="Calibri"/>
                <w:spacing w:val="-2"/>
                <w:w w:val="105"/>
                <w:sz w:val="24"/>
              </w:rPr>
              <w:t>choices.</w:t>
            </w:r>
          </w:p>
          <w:p>
            <w:pPr>
              <w:pStyle w:val="TableParagraph"/>
              <w:ind w:left="108" w:right="163"/>
              <w:rPr>
                <w:rFonts w:ascii="Calibri" w:hAnsi="Calibri"/>
                <w:sz w:val="24"/>
              </w:rPr>
            </w:pPr>
            <w:r>
              <w:rPr>
                <w:rFonts w:ascii="Calibri" w:hAnsi="Calibri"/>
                <w:w w:val="105"/>
                <w:sz w:val="24"/>
              </w:rPr>
              <w:t>People who haven’t previously been food insecure don’t know what is available.</w:t>
            </w:r>
            <w:r>
              <w:rPr>
                <w:rFonts w:ascii="Calibri" w:hAnsi="Calibri"/>
                <w:spacing w:val="-6"/>
                <w:w w:val="105"/>
                <w:sz w:val="24"/>
              </w:rPr>
              <w:t> </w:t>
            </w:r>
            <w:r>
              <w:rPr>
                <w:rFonts w:ascii="Calibri" w:hAnsi="Calibri"/>
                <w:w w:val="105"/>
                <w:sz w:val="24"/>
              </w:rPr>
              <w:t>No</w:t>
            </w:r>
            <w:r>
              <w:rPr>
                <w:rFonts w:ascii="Calibri" w:hAnsi="Calibri"/>
                <w:spacing w:val="-7"/>
                <w:w w:val="105"/>
                <w:sz w:val="24"/>
              </w:rPr>
              <w:t> </w:t>
            </w:r>
            <w:r>
              <w:rPr>
                <w:rFonts w:ascii="Calibri" w:hAnsi="Calibri"/>
                <w:w w:val="105"/>
                <w:sz w:val="24"/>
              </w:rPr>
              <w:t>one</w:t>
            </w:r>
            <w:r>
              <w:rPr>
                <w:rFonts w:ascii="Calibri" w:hAnsi="Calibri"/>
                <w:spacing w:val="-6"/>
                <w:w w:val="105"/>
                <w:sz w:val="24"/>
              </w:rPr>
              <w:t> </w:t>
            </w:r>
            <w:r>
              <w:rPr>
                <w:rFonts w:ascii="Calibri" w:hAnsi="Calibri"/>
                <w:w w:val="105"/>
                <w:sz w:val="24"/>
              </w:rPr>
              <w:t>stop</w:t>
            </w:r>
            <w:r>
              <w:rPr>
                <w:rFonts w:ascii="Calibri" w:hAnsi="Calibri"/>
                <w:spacing w:val="-5"/>
                <w:w w:val="105"/>
                <w:sz w:val="24"/>
              </w:rPr>
              <w:t> </w:t>
            </w:r>
            <w:r>
              <w:rPr>
                <w:rFonts w:ascii="Calibri" w:hAnsi="Calibri"/>
                <w:w w:val="105"/>
                <w:sz w:val="24"/>
              </w:rPr>
              <w:t>shop</w:t>
            </w:r>
            <w:r>
              <w:rPr>
                <w:rFonts w:ascii="Calibri" w:hAnsi="Calibri"/>
                <w:spacing w:val="-7"/>
                <w:w w:val="105"/>
                <w:sz w:val="24"/>
              </w:rPr>
              <w:t> </w:t>
            </w:r>
            <w:r>
              <w:rPr>
                <w:rFonts w:ascii="Calibri" w:hAnsi="Calibri"/>
                <w:w w:val="105"/>
                <w:sz w:val="24"/>
              </w:rPr>
              <w:t>to</w:t>
            </w:r>
            <w:r>
              <w:rPr>
                <w:rFonts w:ascii="Calibri" w:hAnsi="Calibri"/>
                <w:spacing w:val="-7"/>
                <w:w w:val="105"/>
                <w:sz w:val="24"/>
              </w:rPr>
              <w:t> </w:t>
            </w:r>
            <w:r>
              <w:rPr>
                <w:rFonts w:ascii="Calibri" w:hAnsi="Calibri"/>
                <w:w w:val="105"/>
                <w:sz w:val="24"/>
              </w:rPr>
              <w:t>find</w:t>
            </w:r>
            <w:r>
              <w:rPr>
                <w:rFonts w:ascii="Calibri" w:hAnsi="Calibri"/>
                <w:spacing w:val="-4"/>
                <w:w w:val="105"/>
                <w:sz w:val="24"/>
              </w:rPr>
              <w:t> </w:t>
            </w:r>
            <w:r>
              <w:rPr>
                <w:rFonts w:ascii="Calibri" w:hAnsi="Calibri"/>
                <w:w w:val="105"/>
                <w:sz w:val="24"/>
              </w:rPr>
              <w:t>out.</w:t>
            </w:r>
            <w:r>
              <w:rPr>
                <w:rFonts w:ascii="Calibri" w:hAnsi="Calibri"/>
                <w:spacing w:val="-6"/>
                <w:w w:val="105"/>
                <w:sz w:val="24"/>
              </w:rPr>
              <w:t> </w:t>
            </w:r>
            <w:r>
              <w:rPr>
                <w:rFonts w:ascii="Calibri" w:hAnsi="Calibri"/>
                <w:w w:val="105"/>
                <w:sz w:val="24"/>
              </w:rPr>
              <w:t>There</w:t>
            </w:r>
            <w:r>
              <w:rPr>
                <w:rFonts w:ascii="Calibri" w:hAnsi="Calibri"/>
                <w:spacing w:val="-6"/>
                <w:w w:val="105"/>
                <w:sz w:val="24"/>
              </w:rPr>
              <w:t> </w:t>
            </w:r>
            <w:r>
              <w:rPr>
                <w:rFonts w:ascii="Calibri" w:hAnsi="Calibri"/>
                <w:w w:val="105"/>
                <w:sz w:val="24"/>
              </w:rPr>
              <w:t>is</w:t>
            </w:r>
            <w:r>
              <w:rPr>
                <w:rFonts w:ascii="Calibri" w:hAnsi="Calibri"/>
                <w:spacing w:val="-6"/>
                <w:w w:val="105"/>
                <w:sz w:val="24"/>
              </w:rPr>
              <w:t> </w:t>
            </w:r>
            <w:r>
              <w:rPr>
                <w:rFonts w:ascii="Calibri" w:hAnsi="Calibri"/>
                <w:w w:val="105"/>
                <w:sz w:val="24"/>
              </w:rPr>
              <w:t>ask</w:t>
            </w:r>
            <w:r>
              <w:rPr>
                <w:rFonts w:ascii="Calibri" w:hAnsi="Calibri"/>
                <w:spacing w:val="-6"/>
                <w:w w:val="105"/>
                <w:sz w:val="24"/>
              </w:rPr>
              <w:t> </w:t>
            </w:r>
            <w:r>
              <w:rPr>
                <w:rFonts w:ascii="Calibri" w:hAnsi="Calibri"/>
                <w:w w:val="105"/>
                <w:sz w:val="24"/>
              </w:rPr>
              <w:t>izzy</w:t>
            </w:r>
            <w:r>
              <w:rPr>
                <w:rFonts w:ascii="Calibri" w:hAnsi="Calibri"/>
                <w:spacing w:val="-7"/>
                <w:w w:val="105"/>
                <w:sz w:val="24"/>
              </w:rPr>
              <w:t> </w:t>
            </w:r>
            <w:r>
              <w:rPr>
                <w:rFonts w:ascii="Calibri" w:hAnsi="Calibri"/>
                <w:w w:val="105"/>
                <w:sz w:val="24"/>
              </w:rPr>
              <w:t>but</w:t>
            </w:r>
            <w:r>
              <w:rPr>
                <w:rFonts w:ascii="Calibri" w:hAnsi="Calibri"/>
                <w:spacing w:val="-8"/>
                <w:w w:val="105"/>
                <w:sz w:val="24"/>
              </w:rPr>
              <w:t> </w:t>
            </w:r>
            <w:r>
              <w:rPr>
                <w:rFonts w:ascii="Calibri" w:hAnsi="Calibri"/>
                <w:w w:val="105"/>
                <w:sz w:val="24"/>
              </w:rPr>
              <w:t>then</w:t>
            </w:r>
            <w:r>
              <w:rPr>
                <w:rFonts w:ascii="Calibri" w:hAnsi="Calibri"/>
                <w:spacing w:val="-7"/>
                <w:w w:val="105"/>
                <w:sz w:val="24"/>
              </w:rPr>
              <w:t> </w:t>
            </w:r>
            <w:r>
              <w:rPr>
                <w:rFonts w:ascii="Calibri" w:hAnsi="Calibri"/>
                <w:w w:val="105"/>
                <w:sz w:val="24"/>
              </w:rPr>
              <w:t>you</w:t>
            </w:r>
            <w:r>
              <w:rPr>
                <w:rFonts w:ascii="Calibri" w:hAnsi="Calibri"/>
                <w:spacing w:val="-4"/>
                <w:w w:val="105"/>
                <w:sz w:val="24"/>
              </w:rPr>
              <w:t> </w:t>
            </w:r>
            <w:r>
              <w:rPr>
                <w:rFonts w:ascii="Calibri" w:hAnsi="Calibri"/>
                <w:w w:val="105"/>
                <w:sz w:val="24"/>
              </w:rPr>
              <w:t>have</w:t>
            </w:r>
            <w:r>
              <w:rPr>
                <w:rFonts w:ascii="Calibri" w:hAnsi="Calibri"/>
                <w:spacing w:val="-6"/>
                <w:w w:val="105"/>
                <w:sz w:val="24"/>
              </w:rPr>
              <w:t> </w:t>
            </w:r>
            <w:r>
              <w:rPr>
                <w:rFonts w:ascii="Calibri" w:hAnsi="Calibri"/>
                <w:w w:val="105"/>
                <w:sz w:val="24"/>
              </w:rPr>
              <w:t>to navigate that.</w:t>
            </w:r>
          </w:p>
          <w:p>
            <w:pPr>
              <w:pStyle w:val="TableParagraph"/>
              <w:ind w:left="108" w:right="281"/>
              <w:rPr>
                <w:rFonts w:ascii="Calibri" w:hAnsi="Calibri"/>
                <w:sz w:val="24"/>
              </w:rPr>
            </w:pPr>
            <w:r>
              <w:rPr>
                <w:rFonts w:ascii="Calibri" w:hAnsi="Calibri"/>
                <w:w w:val="105"/>
                <w:sz w:val="24"/>
              </w:rPr>
              <w:t>Extremely</w:t>
            </w:r>
            <w:r>
              <w:rPr>
                <w:rFonts w:ascii="Calibri" w:hAnsi="Calibri"/>
                <w:spacing w:val="-9"/>
                <w:w w:val="105"/>
                <w:sz w:val="24"/>
              </w:rPr>
              <w:t> </w:t>
            </w:r>
            <w:r>
              <w:rPr>
                <w:rFonts w:ascii="Calibri" w:hAnsi="Calibri"/>
                <w:w w:val="105"/>
                <w:sz w:val="24"/>
              </w:rPr>
              <w:t>difficult</w:t>
            </w:r>
            <w:r>
              <w:rPr>
                <w:rFonts w:ascii="Calibri" w:hAnsi="Calibri"/>
                <w:spacing w:val="-10"/>
                <w:w w:val="105"/>
                <w:sz w:val="24"/>
              </w:rPr>
              <w:t> </w:t>
            </w:r>
            <w:r>
              <w:rPr>
                <w:rFonts w:ascii="Calibri" w:hAnsi="Calibri"/>
                <w:w w:val="105"/>
                <w:sz w:val="24"/>
              </w:rPr>
              <w:t>to</w:t>
            </w:r>
            <w:r>
              <w:rPr>
                <w:rFonts w:ascii="Calibri" w:hAnsi="Calibri"/>
                <w:spacing w:val="-7"/>
                <w:w w:val="105"/>
                <w:sz w:val="24"/>
              </w:rPr>
              <w:t> </w:t>
            </w:r>
            <w:r>
              <w:rPr>
                <w:rFonts w:ascii="Calibri" w:hAnsi="Calibri"/>
                <w:w w:val="105"/>
                <w:sz w:val="24"/>
              </w:rPr>
              <w:t>keep</w:t>
            </w:r>
            <w:r>
              <w:rPr>
                <w:rFonts w:ascii="Calibri" w:hAnsi="Calibri"/>
                <w:spacing w:val="-9"/>
                <w:w w:val="105"/>
                <w:sz w:val="24"/>
              </w:rPr>
              <w:t> </w:t>
            </w:r>
            <w:r>
              <w:rPr>
                <w:rFonts w:ascii="Calibri" w:hAnsi="Calibri"/>
                <w:w w:val="105"/>
                <w:sz w:val="24"/>
              </w:rPr>
              <w:t>track</w:t>
            </w:r>
            <w:r>
              <w:rPr>
                <w:rFonts w:ascii="Calibri" w:hAnsi="Calibri"/>
                <w:spacing w:val="-8"/>
                <w:w w:val="105"/>
                <w:sz w:val="24"/>
              </w:rPr>
              <w:t> </w:t>
            </w:r>
            <w:r>
              <w:rPr>
                <w:rFonts w:ascii="Calibri" w:hAnsi="Calibri"/>
                <w:w w:val="105"/>
                <w:sz w:val="24"/>
              </w:rPr>
              <w:t>of</w:t>
            </w:r>
            <w:r>
              <w:rPr>
                <w:rFonts w:ascii="Calibri" w:hAnsi="Calibri"/>
                <w:spacing w:val="-9"/>
                <w:w w:val="105"/>
                <w:sz w:val="24"/>
              </w:rPr>
              <w:t> </w:t>
            </w:r>
            <w:r>
              <w:rPr>
                <w:rFonts w:ascii="Calibri" w:hAnsi="Calibri"/>
                <w:w w:val="105"/>
                <w:sz w:val="24"/>
              </w:rPr>
              <w:t>what</w:t>
            </w:r>
            <w:r>
              <w:rPr>
                <w:rFonts w:ascii="Calibri" w:hAnsi="Calibri"/>
                <w:spacing w:val="-10"/>
                <w:w w:val="105"/>
                <w:sz w:val="24"/>
              </w:rPr>
              <w:t> </w:t>
            </w:r>
            <w:r>
              <w:rPr>
                <w:rFonts w:ascii="Calibri" w:hAnsi="Calibri"/>
                <w:w w:val="105"/>
                <w:sz w:val="24"/>
              </w:rPr>
              <w:t>is</w:t>
            </w:r>
            <w:r>
              <w:rPr>
                <w:rFonts w:ascii="Calibri" w:hAnsi="Calibri"/>
                <w:spacing w:val="-8"/>
                <w:w w:val="105"/>
                <w:sz w:val="24"/>
              </w:rPr>
              <w:t> </w:t>
            </w:r>
            <w:r>
              <w:rPr>
                <w:rFonts w:ascii="Calibri" w:hAnsi="Calibri"/>
                <w:w w:val="105"/>
                <w:sz w:val="24"/>
              </w:rPr>
              <w:t>out</w:t>
            </w:r>
            <w:r>
              <w:rPr>
                <w:rFonts w:ascii="Calibri" w:hAnsi="Calibri"/>
                <w:spacing w:val="-7"/>
                <w:w w:val="105"/>
                <w:sz w:val="24"/>
              </w:rPr>
              <w:t> </w:t>
            </w:r>
            <w:r>
              <w:rPr>
                <w:rFonts w:ascii="Calibri" w:hAnsi="Calibri"/>
                <w:w w:val="105"/>
                <w:sz w:val="24"/>
              </w:rPr>
              <w:t>there.</w:t>
            </w:r>
            <w:r>
              <w:rPr>
                <w:rFonts w:ascii="Calibri" w:hAnsi="Calibri"/>
                <w:spacing w:val="-8"/>
                <w:w w:val="105"/>
                <w:sz w:val="24"/>
              </w:rPr>
              <w:t> </w:t>
            </w:r>
            <w:r>
              <w:rPr>
                <w:rFonts w:ascii="Calibri" w:hAnsi="Calibri"/>
                <w:w w:val="105"/>
                <w:sz w:val="24"/>
              </w:rPr>
              <w:t>Can’t</w:t>
            </w:r>
            <w:r>
              <w:rPr>
                <w:rFonts w:ascii="Calibri" w:hAnsi="Calibri"/>
                <w:spacing w:val="-10"/>
                <w:w w:val="105"/>
                <w:sz w:val="24"/>
              </w:rPr>
              <w:t> </w:t>
            </w:r>
            <w:r>
              <w:rPr>
                <w:rFonts w:ascii="Calibri" w:hAnsi="Calibri"/>
                <w:w w:val="105"/>
                <w:sz w:val="24"/>
              </w:rPr>
              <w:t>find</w:t>
            </w:r>
            <w:r>
              <w:rPr>
                <w:rFonts w:ascii="Calibri" w:hAnsi="Calibri"/>
                <w:spacing w:val="-6"/>
                <w:w w:val="105"/>
                <w:sz w:val="24"/>
              </w:rPr>
              <w:t> </w:t>
            </w:r>
            <w:r>
              <w:rPr>
                <w:rFonts w:ascii="Calibri" w:hAnsi="Calibri"/>
                <w:w w:val="105"/>
                <w:sz w:val="24"/>
              </w:rPr>
              <w:t>food resources if you don’t have internet.</w:t>
            </w:r>
          </w:p>
          <w:p>
            <w:pPr>
              <w:pStyle w:val="TableParagraph"/>
              <w:ind w:left="108" w:right="281"/>
              <w:rPr>
                <w:rFonts w:ascii="Calibri" w:hAnsi="Calibri"/>
                <w:sz w:val="24"/>
              </w:rPr>
            </w:pPr>
            <w:r>
              <w:rPr>
                <w:rFonts w:ascii="Calibri" w:hAnsi="Calibri"/>
                <w:w w:val="105"/>
                <w:sz w:val="24"/>
              </w:rPr>
              <w:t>Word of mouth mostly to find out. Don’t find govt agencies very helpful. Find</w:t>
            </w:r>
            <w:r>
              <w:rPr>
                <w:rFonts w:ascii="Calibri" w:hAnsi="Calibri"/>
                <w:spacing w:val="-5"/>
                <w:w w:val="105"/>
                <w:sz w:val="24"/>
              </w:rPr>
              <w:t> </w:t>
            </w:r>
            <w:r>
              <w:rPr>
                <w:rFonts w:ascii="Calibri" w:hAnsi="Calibri"/>
                <w:w w:val="105"/>
                <w:sz w:val="24"/>
              </w:rPr>
              <w:t>a</w:t>
            </w:r>
            <w:r>
              <w:rPr>
                <w:rFonts w:ascii="Calibri" w:hAnsi="Calibri"/>
                <w:spacing w:val="-5"/>
                <w:w w:val="105"/>
                <w:sz w:val="24"/>
              </w:rPr>
              <w:t> </w:t>
            </w:r>
            <w:r>
              <w:rPr>
                <w:rFonts w:ascii="Calibri" w:hAnsi="Calibri"/>
                <w:w w:val="105"/>
                <w:sz w:val="24"/>
              </w:rPr>
              <w:t>lot</w:t>
            </w:r>
            <w:r>
              <w:rPr>
                <w:rFonts w:ascii="Calibri" w:hAnsi="Calibri"/>
                <w:spacing w:val="-6"/>
                <w:w w:val="105"/>
                <w:sz w:val="24"/>
              </w:rPr>
              <w:t> </w:t>
            </w:r>
            <w:r>
              <w:rPr>
                <w:rFonts w:ascii="Calibri" w:hAnsi="Calibri"/>
                <w:w w:val="105"/>
                <w:sz w:val="24"/>
              </w:rPr>
              <w:t>on</w:t>
            </w:r>
            <w:r>
              <w:rPr>
                <w:rFonts w:ascii="Calibri" w:hAnsi="Calibri"/>
                <w:spacing w:val="-3"/>
                <w:w w:val="105"/>
                <w:sz w:val="24"/>
              </w:rPr>
              <w:t> </w:t>
            </w:r>
            <w:r>
              <w:rPr>
                <w:rFonts w:ascii="Calibri" w:hAnsi="Calibri"/>
                <w:w w:val="105"/>
                <w:sz w:val="24"/>
              </w:rPr>
              <w:t>Facebook.</w:t>
            </w:r>
            <w:r>
              <w:rPr>
                <w:rFonts w:ascii="Calibri" w:hAnsi="Calibri"/>
                <w:spacing w:val="-1"/>
                <w:w w:val="105"/>
                <w:sz w:val="24"/>
              </w:rPr>
              <w:t> </w:t>
            </w:r>
            <w:r>
              <w:rPr>
                <w:rFonts w:ascii="Calibri" w:hAnsi="Calibri"/>
                <w:w w:val="105"/>
                <w:sz w:val="24"/>
              </w:rPr>
              <w:t>But</w:t>
            </w:r>
            <w:r>
              <w:rPr>
                <w:rFonts w:ascii="Calibri" w:hAnsi="Calibri"/>
                <w:spacing w:val="-6"/>
                <w:w w:val="105"/>
                <w:sz w:val="24"/>
              </w:rPr>
              <w:t> </w:t>
            </w:r>
            <w:r>
              <w:rPr>
                <w:rFonts w:ascii="Calibri" w:hAnsi="Calibri"/>
                <w:w w:val="105"/>
                <w:sz w:val="24"/>
              </w:rPr>
              <w:t>if</w:t>
            </w:r>
            <w:r>
              <w:rPr>
                <w:rFonts w:ascii="Calibri" w:hAnsi="Calibri"/>
                <w:spacing w:val="-5"/>
                <w:w w:val="105"/>
                <w:sz w:val="24"/>
              </w:rPr>
              <w:t> </w:t>
            </w:r>
            <w:r>
              <w:rPr>
                <w:rFonts w:ascii="Calibri" w:hAnsi="Calibri"/>
                <w:w w:val="105"/>
                <w:sz w:val="24"/>
              </w:rPr>
              <w:t>you</w:t>
            </w:r>
            <w:r>
              <w:rPr>
                <w:rFonts w:ascii="Calibri" w:hAnsi="Calibri"/>
                <w:spacing w:val="-4"/>
                <w:w w:val="105"/>
                <w:sz w:val="24"/>
              </w:rPr>
              <w:t> </w:t>
            </w:r>
            <w:r>
              <w:rPr>
                <w:rFonts w:ascii="Calibri" w:hAnsi="Calibri"/>
                <w:w w:val="105"/>
                <w:sz w:val="24"/>
              </w:rPr>
              <w:t>don’t</w:t>
            </w:r>
            <w:r>
              <w:rPr>
                <w:rFonts w:ascii="Calibri" w:hAnsi="Calibri"/>
                <w:spacing w:val="-6"/>
                <w:w w:val="105"/>
                <w:sz w:val="24"/>
              </w:rPr>
              <w:t> </w:t>
            </w:r>
            <w:r>
              <w:rPr>
                <w:rFonts w:ascii="Calibri" w:hAnsi="Calibri"/>
                <w:w w:val="105"/>
                <w:sz w:val="24"/>
              </w:rPr>
              <w:t>have</w:t>
            </w:r>
            <w:r>
              <w:rPr>
                <w:rFonts w:ascii="Calibri" w:hAnsi="Calibri"/>
                <w:spacing w:val="-2"/>
                <w:w w:val="105"/>
                <w:sz w:val="24"/>
              </w:rPr>
              <w:t> </w:t>
            </w:r>
            <w:r>
              <w:rPr>
                <w:rFonts w:ascii="Calibri" w:hAnsi="Calibri"/>
                <w:w w:val="105"/>
                <w:sz w:val="24"/>
              </w:rPr>
              <w:t>transportation,</w:t>
            </w:r>
            <w:r>
              <w:rPr>
                <w:rFonts w:ascii="Calibri" w:hAnsi="Calibri"/>
                <w:spacing w:val="-4"/>
                <w:w w:val="105"/>
                <w:sz w:val="24"/>
              </w:rPr>
              <w:t> </w:t>
            </w:r>
            <w:r>
              <w:rPr>
                <w:rFonts w:ascii="Calibri" w:hAnsi="Calibri"/>
                <w:w w:val="105"/>
                <w:sz w:val="24"/>
              </w:rPr>
              <w:t>some</w:t>
            </w:r>
            <w:r>
              <w:rPr>
                <w:rFonts w:ascii="Calibri" w:hAnsi="Calibri"/>
                <w:spacing w:val="-2"/>
                <w:w w:val="105"/>
                <w:sz w:val="24"/>
              </w:rPr>
              <w:t> </w:t>
            </w:r>
            <w:r>
              <w:rPr>
                <w:rFonts w:ascii="Calibri" w:hAnsi="Calibri"/>
                <w:w w:val="105"/>
                <w:sz w:val="24"/>
              </w:rPr>
              <w:t>options are very limited and time based.</w:t>
            </w:r>
          </w:p>
          <w:p>
            <w:pPr>
              <w:pStyle w:val="TableParagraph"/>
              <w:spacing w:before="1"/>
              <w:ind w:left="108"/>
              <w:rPr>
                <w:rFonts w:ascii="Calibri"/>
                <w:sz w:val="24"/>
              </w:rPr>
            </w:pPr>
            <w:r>
              <w:rPr>
                <w:rFonts w:ascii="Calibri"/>
                <w:w w:val="105"/>
                <w:sz w:val="24"/>
              </w:rPr>
              <w:t>Often</w:t>
            </w:r>
            <w:r>
              <w:rPr>
                <w:rFonts w:ascii="Calibri"/>
                <w:spacing w:val="-15"/>
                <w:w w:val="105"/>
                <w:sz w:val="24"/>
              </w:rPr>
              <w:t> </w:t>
            </w:r>
            <w:r>
              <w:rPr>
                <w:rFonts w:ascii="Calibri"/>
                <w:w w:val="105"/>
                <w:sz w:val="24"/>
              </w:rPr>
              <w:t>luck</w:t>
            </w:r>
            <w:r>
              <w:rPr>
                <w:rFonts w:ascii="Calibri"/>
                <w:spacing w:val="-14"/>
                <w:w w:val="105"/>
                <w:sz w:val="24"/>
              </w:rPr>
              <w:t> </w:t>
            </w:r>
            <w:r>
              <w:rPr>
                <w:rFonts w:ascii="Calibri"/>
                <w:w w:val="105"/>
                <w:sz w:val="24"/>
              </w:rPr>
              <w:t>of</w:t>
            </w:r>
            <w:r>
              <w:rPr>
                <w:rFonts w:ascii="Calibri"/>
                <w:spacing w:val="-14"/>
                <w:w w:val="105"/>
                <w:sz w:val="24"/>
              </w:rPr>
              <w:t> </w:t>
            </w:r>
            <w:r>
              <w:rPr>
                <w:rFonts w:ascii="Calibri"/>
                <w:w w:val="105"/>
                <w:sz w:val="24"/>
              </w:rPr>
              <w:t>the</w:t>
            </w:r>
            <w:r>
              <w:rPr>
                <w:rFonts w:ascii="Calibri"/>
                <w:spacing w:val="-13"/>
                <w:w w:val="105"/>
                <w:sz w:val="24"/>
              </w:rPr>
              <w:t> </w:t>
            </w:r>
            <w:r>
              <w:rPr>
                <w:rFonts w:ascii="Calibri"/>
                <w:w w:val="105"/>
                <w:sz w:val="24"/>
              </w:rPr>
              <w:t>draw</w:t>
            </w:r>
            <w:r>
              <w:rPr>
                <w:rFonts w:ascii="Calibri"/>
                <w:spacing w:val="-12"/>
                <w:w w:val="105"/>
                <w:sz w:val="24"/>
              </w:rPr>
              <w:t> </w:t>
            </w:r>
            <w:r>
              <w:rPr>
                <w:rFonts w:ascii="Calibri"/>
                <w:w w:val="105"/>
                <w:sz w:val="24"/>
              </w:rPr>
              <w:t>that</w:t>
            </w:r>
            <w:r>
              <w:rPr>
                <w:rFonts w:ascii="Calibri"/>
                <w:spacing w:val="-14"/>
                <w:w w:val="105"/>
                <w:sz w:val="24"/>
              </w:rPr>
              <w:t> </w:t>
            </w:r>
            <w:r>
              <w:rPr>
                <w:rFonts w:ascii="Calibri"/>
                <w:w w:val="105"/>
                <w:sz w:val="24"/>
              </w:rPr>
              <w:t>you</w:t>
            </w:r>
            <w:r>
              <w:rPr>
                <w:rFonts w:ascii="Calibri"/>
                <w:spacing w:val="-12"/>
                <w:w w:val="105"/>
                <w:sz w:val="24"/>
              </w:rPr>
              <w:t> </w:t>
            </w:r>
            <w:r>
              <w:rPr>
                <w:rFonts w:ascii="Calibri"/>
                <w:w w:val="105"/>
                <w:sz w:val="24"/>
              </w:rPr>
              <w:t>find</w:t>
            </w:r>
            <w:r>
              <w:rPr>
                <w:rFonts w:ascii="Calibri"/>
                <w:spacing w:val="-14"/>
                <w:w w:val="105"/>
                <w:sz w:val="24"/>
              </w:rPr>
              <w:t> </w:t>
            </w:r>
            <w:r>
              <w:rPr>
                <w:rFonts w:ascii="Calibri"/>
                <w:w w:val="105"/>
                <w:sz w:val="24"/>
              </w:rPr>
              <w:t>out</w:t>
            </w:r>
            <w:r>
              <w:rPr>
                <w:rFonts w:ascii="Calibri"/>
                <w:spacing w:val="-12"/>
                <w:w w:val="105"/>
                <w:sz w:val="24"/>
              </w:rPr>
              <w:t> </w:t>
            </w:r>
            <w:r>
              <w:rPr>
                <w:rFonts w:ascii="Calibri"/>
                <w:w w:val="105"/>
                <w:sz w:val="24"/>
              </w:rPr>
              <w:t>about</w:t>
            </w:r>
            <w:r>
              <w:rPr>
                <w:rFonts w:ascii="Calibri"/>
                <w:spacing w:val="-13"/>
                <w:w w:val="105"/>
                <w:sz w:val="24"/>
              </w:rPr>
              <w:t> </w:t>
            </w:r>
            <w:r>
              <w:rPr>
                <w:rFonts w:ascii="Calibri"/>
                <w:spacing w:val="-2"/>
                <w:w w:val="105"/>
                <w:sz w:val="24"/>
              </w:rPr>
              <w:t>things.</w:t>
            </w:r>
          </w:p>
          <w:p>
            <w:pPr>
              <w:pStyle w:val="TableParagraph"/>
              <w:spacing w:line="300" w:lineRule="auto" w:before="71"/>
              <w:ind w:left="108" w:right="163"/>
              <w:rPr>
                <w:rFonts w:ascii="Calibri"/>
                <w:sz w:val="24"/>
              </w:rPr>
            </w:pPr>
            <w:r>
              <w:rPr>
                <w:rFonts w:ascii="Calibri"/>
                <w:w w:val="105"/>
                <w:sz w:val="24"/>
              </w:rPr>
              <w:t>A</w:t>
            </w:r>
            <w:r>
              <w:rPr>
                <w:rFonts w:ascii="Calibri"/>
                <w:spacing w:val="-7"/>
                <w:w w:val="105"/>
                <w:sz w:val="24"/>
              </w:rPr>
              <w:t> </w:t>
            </w:r>
            <w:r>
              <w:rPr>
                <w:rFonts w:ascii="Calibri"/>
                <w:w w:val="105"/>
                <w:sz w:val="24"/>
              </w:rPr>
              <w:t>lot</w:t>
            </w:r>
            <w:r>
              <w:rPr>
                <w:rFonts w:ascii="Calibri"/>
                <w:spacing w:val="-8"/>
                <w:w w:val="105"/>
                <w:sz w:val="24"/>
              </w:rPr>
              <w:t> </w:t>
            </w:r>
            <w:r>
              <w:rPr>
                <w:rFonts w:ascii="Calibri"/>
                <w:w w:val="105"/>
                <w:sz w:val="24"/>
              </w:rPr>
              <w:t>of</w:t>
            </w:r>
            <w:r>
              <w:rPr>
                <w:rFonts w:ascii="Calibri"/>
                <w:spacing w:val="-5"/>
                <w:w w:val="105"/>
                <w:sz w:val="24"/>
              </w:rPr>
              <w:t> </w:t>
            </w:r>
            <w:r>
              <w:rPr>
                <w:rFonts w:ascii="Calibri"/>
                <w:w w:val="105"/>
                <w:sz w:val="24"/>
              </w:rPr>
              <w:t>people</w:t>
            </w:r>
            <w:r>
              <w:rPr>
                <w:rFonts w:ascii="Calibri"/>
                <w:spacing w:val="-6"/>
                <w:w w:val="105"/>
                <w:sz w:val="24"/>
              </w:rPr>
              <w:t> </w:t>
            </w:r>
            <w:r>
              <w:rPr>
                <w:rFonts w:ascii="Calibri"/>
                <w:w w:val="105"/>
                <w:sz w:val="24"/>
              </w:rPr>
              <w:t>in</w:t>
            </w:r>
            <w:r>
              <w:rPr>
                <w:rFonts w:ascii="Calibri"/>
                <w:spacing w:val="-7"/>
                <w:w w:val="105"/>
                <w:sz w:val="24"/>
              </w:rPr>
              <w:t> </w:t>
            </w:r>
            <w:r>
              <w:rPr>
                <w:rFonts w:ascii="Calibri"/>
                <w:w w:val="105"/>
                <w:sz w:val="24"/>
              </w:rPr>
              <w:t>the</w:t>
            </w:r>
            <w:r>
              <w:rPr>
                <w:rFonts w:ascii="Calibri"/>
                <w:spacing w:val="-6"/>
                <w:w w:val="105"/>
                <w:sz w:val="24"/>
              </w:rPr>
              <w:t> </w:t>
            </w:r>
            <w:r>
              <w:rPr>
                <w:rFonts w:ascii="Calibri"/>
                <w:w w:val="105"/>
                <w:sz w:val="24"/>
              </w:rPr>
              <w:t>community</w:t>
            </w:r>
            <w:r>
              <w:rPr>
                <w:rFonts w:ascii="Calibri"/>
                <w:spacing w:val="-7"/>
                <w:w w:val="105"/>
                <w:sz w:val="24"/>
              </w:rPr>
              <w:t> </w:t>
            </w:r>
            <w:r>
              <w:rPr>
                <w:rFonts w:ascii="Calibri"/>
                <w:w w:val="105"/>
                <w:sz w:val="24"/>
              </w:rPr>
              <w:t>are</w:t>
            </w:r>
            <w:r>
              <w:rPr>
                <w:rFonts w:ascii="Calibri"/>
                <w:spacing w:val="-6"/>
                <w:w w:val="105"/>
                <w:sz w:val="24"/>
              </w:rPr>
              <w:t> </w:t>
            </w:r>
            <w:r>
              <w:rPr>
                <w:rFonts w:ascii="Calibri"/>
                <w:w w:val="105"/>
                <w:sz w:val="24"/>
              </w:rPr>
              <w:t>funny</w:t>
            </w:r>
            <w:r>
              <w:rPr>
                <w:rFonts w:ascii="Calibri"/>
                <w:spacing w:val="-5"/>
                <w:w w:val="105"/>
                <w:sz w:val="24"/>
              </w:rPr>
              <w:t> </w:t>
            </w:r>
            <w:r>
              <w:rPr>
                <w:rFonts w:ascii="Calibri"/>
                <w:w w:val="105"/>
                <w:sz w:val="24"/>
              </w:rPr>
              <w:t>about</w:t>
            </w:r>
            <w:r>
              <w:rPr>
                <w:rFonts w:ascii="Calibri"/>
                <w:spacing w:val="-8"/>
                <w:w w:val="105"/>
                <w:sz w:val="24"/>
              </w:rPr>
              <w:t> </w:t>
            </w:r>
            <w:r>
              <w:rPr>
                <w:rFonts w:ascii="Calibri"/>
                <w:w w:val="105"/>
                <w:sz w:val="24"/>
              </w:rPr>
              <w:t>reaching</w:t>
            </w:r>
            <w:r>
              <w:rPr>
                <w:rFonts w:ascii="Calibri"/>
                <w:spacing w:val="-8"/>
                <w:w w:val="105"/>
                <w:sz w:val="24"/>
              </w:rPr>
              <w:t> </w:t>
            </w:r>
            <w:r>
              <w:rPr>
                <w:rFonts w:ascii="Calibri"/>
                <w:w w:val="105"/>
                <w:sz w:val="24"/>
              </w:rPr>
              <w:t>out</w:t>
            </w:r>
            <w:r>
              <w:rPr>
                <w:rFonts w:ascii="Calibri"/>
                <w:spacing w:val="-8"/>
                <w:w w:val="105"/>
                <w:sz w:val="24"/>
              </w:rPr>
              <w:t> </w:t>
            </w:r>
            <w:r>
              <w:rPr>
                <w:rFonts w:ascii="Calibri"/>
                <w:w w:val="105"/>
                <w:sz w:val="24"/>
              </w:rPr>
              <w:t>to</w:t>
            </w:r>
            <w:r>
              <w:rPr>
                <w:rFonts w:ascii="Calibri"/>
                <w:spacing w:val="-5"/>
                <w:w w:val="105"/>
                <w:sz w:val="24"/>
              </w:rPr>
              <w:t> </w:t>
            </w:r>
            <w:r>
              <w:rPr>
                <w:rFonts w:ascii="Calibri"/>
                <w:w w:val="105"/>
                <w:sz w:val="24"/>
              </w:rPr>
              <w:t>churches. Especially LGBTQI. They can be judgy.</w:t>
            </w:r>
          </w:p>
          <w:p>
            <w:pPr>
              <w:pStyle w:val="TableParagraph"/>
              <w:spacing w:line="292" w:lineRule="exact"/>
              <w:ind w:left="108"/>
              <w:rPr>
                <w:rFonts w:ascii="Calibri"/>
                <w:sz w:val="24"/>
              </w:rPr>
            </w:pPr>
            <w:r>
              <w:rPr>
                <w:rFonts w:ascii="Calibri"/>
                <w:w w:val="105"/>
                <w:sz w:val="24"/>
              </w:rPr>
              <w:t>First</w:t>
            </w:r>
            <w:r>
              <w:rPr>
                <w:rFonts w:ascii="Calibri"/>
                <w:spacing w:val="-14"/>
                <w:w w:val="105"/>
                <w:sz w:val="24"/>
              </w:rPr>
              <w:t> </w:t>
            </w:r>
            <w:r>
              <w:rPr>
                <w:rFonts w:ascii="Calibri"/>
                <w:w w:val="105"/>
                <w:sz w:val="24"/>
              </w:rPr>
              <w:t>time</w:t>
            </w:r>
            <w:r>
              <w:rPr>
                <w:rFonts w:ascii="Calibri"/>
                <w:spacing w:val="-11"/>
                <w:w w:val="105"/>
                <w:sz w:val="24"/>
              </w:rPr>
              <w:t> </w:t>
            </w:r>
            <w:r>
              <w:rPr>
                <w:rFonts w:ascii="Calibri"/>
                <w:w w:val="105"/>
                <w:sz w:val="24"/>
              </w:rPr>
              <w:t>I</w:t>
            </w:r>
            <w:r>
              <w:rPr>
                <w:rFonts w:ascii="Calibri"/>
                <w:spacing w:val="-13"/>
                <w:w w:val="105"/>
                <w:sz w:val="24"/>
              </w:rPr>
              <w:t> </w:t>
            </w:r>
            <w:r>
              <w:rPr>
                <w:rFonts w:ascii="Calibri"/>
                <w:w w:val="105"/>
                <w:sz w:val="24"/>
              </w:rPr>
              <w:t>got</w:t>
            </w:r>
            <w:r>
              <w:rPr>
                <w:rFonts w:ascii="Calibri"/>
                <w:spacing w:val="-13"/>
                <w:w w:val="105"/>
                <w:sz w:val="24"/>
              </w:rPr>
              <w:t> </w:t>
            </w:r>
            <w:r>
              <w:rPr>
                <w:rFonts w:ascii="Calibri"/>
                <w:w w:val="105"/>
                <w:sz w:val="24"/>
              </w:rPr>
              <w:t>help</w:t>
            </w:r>
            <w:r>
              <w:rPr>
                <w:rFonts w:ascii="Calibri"/>
                <w:spacing w:val="-12"/>
                <w:w w:val="105"/>
                <w:sz w:val="24"/>
              </w:rPr>
              <w:t> </w:t>
            </w:r>
            <w:r>
              <w:rPr>
                <w:rFonts w:ascii="Calibri"/>
                <w:w w:val="105"/>
                <w:sz w:val="24"/>
              </w:rPr>
              <w:t>with</w:t>
            </w:r>
            <w:r>
              <w:rPr>
                <w:rFonts w:ascii="Calibri"/>
                <w:spacing w:val="-11"/>
                <w:w w:val="105"/>
                <w:sz w:val="24"/>
              </w:rPr>
              <w:t> </w:t>
            </w:r>
            <w:r>
              <w:rPr>
                <w:rFonts w:ascii="Calibri"/>
                <w:w w:val="105"/>
                <w:sz w:val="24"/>
              </w:rPr>
              <w:t>food</w:t>
            </w:r>
            <w:r>
              <w:rPr>
                <w:rFonts w:ascii="Calibri"/>
                <w:spacing w:val="-12"/>
                <w:w w:val="105"/>
                <w:sz w:val="24"/>
              </w:rPr>
              <w:t> </w:t>
            </w:r>
            <w:r>
              <w:rPr>
                <w:rFonts w:ascii="Calibri"/>
                <w:w w:val="105"/>
                <w:sz w:val="24"/>
              </w:rPr>
              <w:t>I</w:t>
            </w:r>
            <w:r>
              <w:rPr>
                <w:rFonts w:ascii="Calibri"/>
                <w:spacing w:val="-10"/>
                <w:w w:val="105"/>
                <w:sz w:val="24"/>
              </w:rPr>
              <w:t> </w:t>
            </w:r>
            <w:r>
              <w:rPr>
                <w:rFonts w:ascii="Calibri"/>
                <w:w w:val="105"/>
                <w:sz w:val="24"/>
              </w:rPr>
              <w:t>remember</w:t>
            </w:r>
            <w:r>
              <w:rPr>
                <w:rFonts w:ascii="Calibri"/>
                <w:spacing w:val="-10"/>
                <w:w w:val="105"/>
                <w:sz w:val="24"/>
              </w:rPr>
              <w:t> </w:t>
            </w:r>
            <w:r>
              <w:rPr>
                <w:rFonts w:ascii="Calibri"/>
                <w:w w:val="105"/>
                <w:sz w:val="24"/>
              </w:rPr>
              <w:t>clearly</w:t>
            </w:r>
            <w:r>
              <w:rPr>
                <w:rFonts w:ascii="Calibri"/>
                <w:spacing w:val="-12"/>
                <w:w w:val="105"/>
                <w:sz w:val="24"/>
              </w:rPr>
              <w:t> </w:t>
            </w:r>
            <w:r>
              <w:rPr>
                <w:rFonts w:ascii="Calibri"/>
                <w:w w:val="105"/>
                <w:sz w:val="24"/>
              </w:rPr>
              <w:t>when</w:t>
            </w:r>
            <w:r>
              <w:rPr>
                <w:rFonts w:ascii="Calibri"/>
                <w:spacing w:val="-13"/>
                <w:w w:val="105"/>
                <w:sz w:val="24"/>
              </w:rPr>
              <w:t> </w:t>
            </w:r>
            <w:r>
              <w:rPr>
                <w:rFonts w:ascii="Calibri"/>
                <w:w w:val="105"/>
                <w:sz w:val="24"/>
              </w:rPr>
              <w:t>I</w:t>
            </w:r>
            <w:r>
              <w:rPr>
                <w:rFonts w:ascii="Calibri"/>
                <w:spacing w:val="-12"/>
                <w:w w:val="105"/>
                <w:sz w:val="24"/>
              </w:rPr>
              <w:t> </w:t>
            </w:r>
            <w:r>
              <w:rPr>
                <w:rFonts w:ascii="Calibri"/>
                <w:w w:val="105"/>
                <w:sz w:val="24"/>
              </w:rPr>
              <w:t>was</w:t>
            </w:r>
            <w:r>
              <w:rPr>
                <w:rFonts w:ascii="Calibri"/>
                <w:spacing w:val="-9"/>
                <w:w w:val="105"/>
                <w:sz w:val="24"/>
              </w:rPr>
              <w:t> </w:t>
            </w:r>
            <w:r>
              <w:rPr>
                <w:rFonts w:ascii="Calibri"/>
                <w:spacing w:val="-5"/>
                <w:w w:val="105"/>
                <w:sz w:val="24"/>
              </w:rPr>
              <w:t>11.</w:t>
            </w:r>
          </w:p>
          <w:p>
            <w:pPr>
              <w:pStyle w:val="TableParagraph"/>
              <w:ind w:left="108" w:right="951"/>
              <w:rPr>
                <w:rFonts w:ascii="Calibri" w:hAnsi="Calibri"/>
                <w:sz w:val="24"/>
              </w:rPr>
            </w:pPr>
            <w:r>
              <w:rPr>
                <w:rFonts w:ascii="Calibri" w:hAnsi="Calibri"/>
                <w:w w:val="105"/>
                <w:sz w:val="24"/>
              </w:rPr>
              <w:t>Lot</w:t>
            </w:r>
            <w:r>
              <w:rPr>
                <w:rFonts w:ascii="Calibri" w:hAnsi="Calibri"/>
                <w:spacing w:val="-7"/>
                <w:w w:val="105"/>
                <w:sz w:val="24"/>
              </w:rPr>
              <w:t> </w:t>
            </w:r>
            <w:r>
              <w:rPr>
                <w:rFonts w:ascii="Calibri" w:hAnsi="Calibri"/>
                <w:w w:val="105"/>
                <w:sz w:val="24"/>
              </w:rPr>
              <w:t>of</w:t>
            </w:r>
            <w:r>
              <w:rPr>
                <w:rFonts w:ascii="Calibri" w:hAnsi="Calibri"/>
                <w:spacing w:val="-6"/>
                <w:w w:val="105"/>
                <w:sz w:val="24"/>
              </w:rPr>
              <w:t> </w:t>
            </w:r>
            <w:r>
              <w:rPr>
                <w:rFonts w:ascii="Calibri" w:hAnsi="Calibri"/>
                <w:w w:val="105"/>
                <w:sz w:val="24"/>
              </w:rPr>
              <w:t>shame.</w:t>
            </w:r>
            <w:r>
              <w:rPr>
                <w:rFonts w:ascii="Calibri" w:hAnsi="Calibri"/>
                <w:spacing w:val="-5"/>
                <w:w w:val="105"/>
                <w:sz w:val="24"/>
              </w:rPr>
              <w:t> </w:t>
            </w:r>
            <w:r>
              <w:rPr>
                <w:rFonts w:ascii="Calibri" w:hAnsi="Calibri"/>
                <w:w w:val="105"/>
                <w:sz w:val="24"/>
              </w:rPr>
              <w:t>Few</w:t>
            </w:r>
            <w:r>
              <w:rPr>
                <w:rFonts w:ascii="Calibri" w:hAnsi="Calibri"/>
                <w:spacing w:val="-6"/>
                <w:w w:val="105"/>
                <w:sz w:val="24"/>
              </w:rPr>
              <w:t> </w:t>
            </w:r>
            <w:r>
              <w:rPr>
                <w:rFonts w:ascii="Calibri" w:hAnsi="Calibri"/>
                <w:w w:val="105"/>
                <w:sz w:val="24"/>
              </w:rPr>
              <w:t>people</w:t>
            </w:r>
            <w:r>
              <w:rPr>
                <w:rFonts w:ascii="Calibri" w:hAnsi="Calibri"/>
                <w:spacing w:val="-5"/>
                <w:w w:val="105"/>
                <w:sz w:val="24"/>
              </w:rPr>
              <w:t> </w:t>
            </w:r>
            <w:r>
              <w:rPr>
                <w:rFonts w:ascii="Calibri" w:hAnsi="Calibri"/>
                <w:w w:val="105"/>
                <w:sz w:val="24"/>
              </w:rPr>
              <w:t>who</w:t>
            </w:r>
            <w:r>
              <w:rPr>
                <w:rFonts w:ascii="Calibri" w:hAnsi="Calibri"/>
                <w:spacing w:val="-6"/>
                <w:w w:val="105"/>
                <w:sz w:val="24"/>
              </w:rPr>
              <w:t> </w:t>
            </w:r>
            <w:r>
              <w:rPr>
                <w:rFonts w:ascii="Calibri" w:hAnsi="Calibri"/>
                <w:w w:val="105"/>
                <w:sz w:val="24"/>
              </w:rPr>
              <w:t>will</w:t>
            </w:r>
            <w:r>
              <w:rPr>
                <w:rFonts w:ascii="Calibri" w:hAnsi="Calibri"/>
                <w:spacing w:val="-6"/>
                <w:w w:val="105"/>
                <w:sz w:val="24"/>
              </w:rPr>
              <w:t> </w:t>
            </w:r>
            <w:r>
              <w:rPr>
                <w:rFonts w:ascii="Calibri" w:hAnsi="Calibri"/>
                <w:w w:val="105"/>
                <w:sz w:val="24"/>
              </w:rPr>
              <w:t>not</w:t>
            </w:r>
            <w:r>
              <w:rPr>
                <w:rFonts w:ascii="Calibri" w:hAnsi="Calibri"/>
                <w:spacing w:val="-7"/>
                <w:w w:val="105"/>
                <w:sz w:val="24"/>
              </w:rPr>
              <w:t> </w:t>
            </w:r>
            <w:r>
              <w:rPr>
                <w:rFonts w:ascii="Calibri" w:hAnsi="Calibri"/>
                <w:w w:val="105"/>
                <w:sz w:val="24"/>
              </w:rPr>
              <w:t>do</w:t>
            </w:r>
            <w:r>
              <w:rPr>
                <w:rFonts w:ascii="Calibri" w:hAnsi="Calibri"/>
                <w:spacing w:val="-4"/>
                <w:w w:val="105"/>
                <w:sz w:val="24"/>
              </w:rPr>
              <w:t> </w:t>
            </w:r>
            <w:r>
              <w:rPr>
                <w:rFonts w:ascii="Calibri" w:hAnsi="Calibri"/>
                <w:w w:val="105"/>
                <w:sz w:val="24"/>
              </w:rPr>
              <w:t>it</w:t>
            </w:r>
            <w:r>
              <w:rPr>
                <w:rFonts w:ascii="Calibri" w:hAnsi="Calibri"/>
                <w:spacing w:val="-7"/>
                <w:w w:val="105"/>
                <w:sz w:val="24"/>
              </w:rPr>
              <w:t> </w:t>
            </w:r>
            <w:r>
              <w:rPr>
                <w:rFonts w:ascii="Calibri" w:hAnsi="Calibri"/>
                <w:w w:val="105"/>
                <w:sz w:val="24"/>
              </w:rPr>
              <w:t>as</w:t>
            </w:r>
            <w:r>
              <w:rPr>
                <w:rFonts w:ascii="Calibri" w:hAnsi="Calibri"/>
                <w:spacing w:val="-2"/>
                <w:w w:val="105"/>
                <w:sz w:val="24"/>
              </w:rPr>
              <w:t> </w:t>
            </w:r>
            <w:r>
              <w:rPr>
                <w:rFonts w:ascii="Calibri" w:hAnsi="Calibri"/>
                <w:w w:val="105"/>
                <w:sz w:val="24"/>
              </w:rPr>
              <w:t>they</w:t>
            </w:r>
            <w:r>
              <w:rPr>
                <w:rFonts w:ascii="Calibri" w:hAnsi="Calibri"/>
                <w:spacing w:val="-6"/>
                <w:w w:val="105"/>
                <w:sz w:val="24"/>
              </w:rPr>
              <w:t> </w:t>
            </w:r>
            <w:r>
              <w:rPr>
                <w:rFonts w:ascii="Calibri" w:hAnsi="Calibri"/>
                <w:w w:val="105"/>
                <w:sz w:val="24"/>
              </w:rPr>
              <w:t>don’t</w:t>
            </w:r>
            <w:r>
              <w:rPr>
                <w:rFonts w:ascii="Calibri" w:hAnsi="Calibri"/>
                <w:spacing w:val="-4"/>
                <w:w w:val="105"/>
                <w:sz w:val="24"/>
              </w:rPr>
              <w:t> </w:t>
            </w:r>
            <w:r>
              <w:rPr>
                <w:rFonts w:ascii="Calibri" w:hAnsi="Calibri"/>
                <w:w w:val="105"/>
                <w:sz w:val="24"/>
              </w:rPr>
              <w:t>feel</w:t>
            </w:r>
            <w:r>
              <w:rPr>
                <w:rFonts w:ascii="Calibri" w:hAnsi="Calibri"/>
                <w:spacing w:val="-6"/>
                <w:w w:val="105"/>
                <w:sz w:val="24"/>
              </w:rPr>
              <w:t> </w:t>
            </w:r>
            <w:r>
              <w:rPr>
                <w:rFonts w:ascii="Calibri" w:hAnsi="Calibri"/>
                <w:w w:val="105"/>
                <w:sz w:val="24"/>
              </w:rPr>
              <w:t>shame. It might not be them judging me but I’m judging himself.</w:t>
            </w:r>
          </w:p>
          <w:p>
            <w:pPr>
              <w:pStyle w:val="TableParagraph"/>
              <w:spacing w:before="2"/>
              <w:ind w:left="108" w:right="2858"/>
              <w:rPr>
                <w:rFonts w:ascii="Calibri" w:hAnsi="Calibri"/>
                <w:sz w:val="24"/>
              </w:rPr>
            </w:pPr>
            <w:r>
              <w:rPr>
                <w:rFonts w:ascii="Calibri" w:hAnsi="Calibri"/>
                <w:w w:val="105"/>
                <w:sz w:val="24"/>
              </w:rPr>
              <w:t>Brother couldn’t bring himself to ask for help. What</w:t>
            </w:r>
            <w:r>
              <w:rPr>
                <w:rFonts w:ascii="Calibri" w:hAnsi="Calibri"/>
                <w:spacing w:val="-6"/>
                <w:w w:val="105"/>
                <w:sz w:val="24"/>
              </w:rPr>
              <w:t> </w:t>
            </w:r>
            <w:r>
              <w:rPr>
                <w:rFonts w:ascii="Calibri" w:hAnsi="Calibri"/>
                <w:w w:val="105"/>
                <w:sz w:val="24"/>
              </w:rPr>
              <w:t>if</w:t>
            </w:r>
            <w:r>
              <w:rPr>
                <w:rFonts w:ascii="Calibri" w:hAnsi="Calibri"/>
                <w:spacing w:val="-5"/>
                <w:w w:val="105"/>
                <w:sz w:val="24"/>
              </w:rPr>
              <w:t> </w:t>
            </w:r>
            <w:r>
              <w:rPr>
                <w:rFonts w:ascii="Calibri" w:hAnsi="Calibri"/>
                <w:w w:val="105"/>
                <w:sz w:val="24"/>
              </w:rPr>
              <w:t>someone</w:t>
            </w:r>
            <w:r>
              <w:rPr>
                <w:rFonts w:ascii="Calibri" w:hAnsi="Calibri"/>
                <w:spacing w:val="-4"/>
                <w:w w:val="105"/>
                <w:sz w:val="24"/>
              </w:rPr>
              <w:t> </w:t>
            </w:r>
            <w:r>
              <w:rPr>
                <w:rFonts w:ascii="Calibri" w:hAnsi="Calibri"/>
                <w:w w:val="105"/>
                <w:sz w:val="24"/>
              </w:rPr>
              <w:t>else</w:t>
            </w:r>
            <w:r>
              <w:rPr>
                <w:rFonts w:ascii="Calibri" w:hAnsi="Calibri"/>
                <w:spacing w:val="-4"/>
                <w:w w:val="105"/>
                <w:sz w:val="24"/>
              </w:rPr>
              <w:t> </w:t>
            </w:r>
            <w:r>
              <w:rPr>
                <w:rFonts w:ascii="Calibri" w:hAnsi="Calibri"/>
                <w:w w:val="105"/>
                <w:sz w:val="24"/>
              </w:rPr>
              <w:t>needs</w:t>
            </w:r>
            <w:r>
              <w:rPr>
                <w:rFonts w:ascii="Calibri" w:hAnsi="Calibri"/>
                <w:spacing w:val="-4"/>
                <w:w w:val="105"/>
                <w:sz w:val="24"/>
              </w:rPr>
              <w:t> </w:t>
            </w:r>
            <w:r>
              <w:rPr>
                <w:rFonts w:ascii="Calibri" w:hAnsi="Calibri"/>
                <w:w w:val="105"/>
                <w:sz w:val="24"/>
              </w:rPr>
              <w:t>this</w:t>
            </w:r>
            <w:r>
              <w:rPr>
                <w:rFonts w:ascii="Calibri" w:hAnsi="Calibri"/>
                <w:spacing w:val="-4"/>
                <w:w w:val="105"/>
                <w:sz w:val="24"/>
              </w:rPr>
              <w:t> </w:t>
            </w:r>
            <w:r>
              <w:rPr>
                <w:rFonts w:ascii="Calibri" w:hAnsi="Calibri"/>
                <w:w w:val="105"/>
                <w:sz w:val="24"/>
              </w:rPr>
              <w:t>more</w:t>
            </w:r>
            <w:r>
              <w:rPr>
                <w:rFonts w:ascii="Calibri" w:hAnsi="Calibri"/>
                <w:spacing w:val="-4"/>
                <w:w w:val="105"/>
                <w:sz w:val="24"/>
              </w:rPr>
              <w:t> </w:t>
            </w:r>
            <w:r>
              <w:rPr>
                <w:rFonts w:ascii="Calibri" w:hAnsi="Calibri"/>
                <w:w w:val="105"/>
                <w:sz w:val="24"/>
              </w:rPr>
              <w:t>than</w:t>
            </w:r>
            <w:r>
              <w:rPr>
                <w:rFonts w:ascii="Calibri" w:hAnsi="Calibri"/>
                <w:spacing w:val="-3"/>
                <w:w w:val="105"/>
                <w:sz w:val="24"/>
              </w:rPr>
              <w:t> </w:t>
            </w:r>
            <w:r>
              <w:rPr>
                <w:rFonts w:ascii="Calibri" w:hAnsi="Calibri"/>
                <w:w w:val="105"/>
                <w:sz w:val="24"/>
              </w:rPr>
              <w:t>me?</w:t>
            </w:r>
          </w:p>
          <w:p>
            <w:pPr>
              <w:pStyle w:val="TableParagraph"/>
              <w:ind w:left="108" w:right="281"/>
              <w:rPr>
                <w:rFonts w:ascii="Calibri" w:hAnsi="Calibri"/>
                <w:sz w:val="24"/>
              </w:rPr>
            </w:pPr>
            <w:r>
              <w:rPr>
                <w:rFonts w:ascii="Calibri" w:hAnsi="Calibri"/>
                <w:w w:val="105"/>
                <w:sz w:val="24"/>
              </w:rPr>
              <w:t>Overthinking</w:t>
            </w:r>
            <w:r>
              <w:rPr>
                <w:rFonts w:ascii="Calibri" w:hAnsi="Calibri"/>
                <w:spacing w:val="-9"/>
                <w:w w:val="105"/>
                <w:sz w:val="24"/>
              </w:rPr>
              <w:t> </w:t>
            </w:r>
            <w:r>
              <w:rPr>
                <w:rFonts w:ascii="Calibri" w:hAnsi="Calibri"/>
                <w:w w:val="105"/>
                <w:sz w:val="24"/>
              </w:rPr>
              <w:t>what</w:t>
            </w:r>
            <w:r>
              <w:rPr>
                <w:rFonts w:ascii="Calibri" w:hAnsi="Calibri"/>
                <w:spacing w:val="-9"/>
                <w:w w:val="105"/>
                <w:sz w:val="24"/>
              </w:rPr>
              <w:t> </w:t>
            </w:r>
            <w:r>
              <w:rPr>
                <w:rFonts w:ascii="Calibri" w:hAnsi="Calibri"/>
                <w:w w:val="105"/>
                <w:sz w:val="24"/>
              </w:rPr>
              <w:t>I</w:t>
            </w:r>
            <w:r>
              <w:rPr>
                <w:rFonts w:ascii="Calibri" w:hAnsi="Calibri"/>
                <w:spacing w:val="-11"/>
                <w:w w:val="105"/>
                <w:sz w:val="24"/>
              </w:rPr>
              <w:t> </w:t>
            </w:r>
            <w:r>
              <w:rPr>
                <w:rFonts w:ascii="Calibri" w:hAnsi="Calibri"/>
                <w:w w:val="105"/>
                <w:sz w:val="24"/>
              </w:rPr>
              <w:t>was</w:t>
            </w:r>
            <w:r>
              <w:rPr>
                <w:rFonts w:ascii="Calibri" w:hAnsi="Calibri"/>
                <w:spacing w:val="-7"/>
                <w:w w:val="105"/>
                <w:sz w:val="24"/>
              </w:rPr>
              <w:t> </w:t>
            </w:r>
            <w:r>
              <w:rPr>
                <w:rFonts w:ascii="Calibri" w:hAnsi="Calibri"/>
                <w:w w:val="105"/>
                <w:sz w:val="24"/>
              </w:rPr>
              <w:t>wearing</w:t>
            </w:r>
            <w:r>
              <w:rPr>
                <w:rFonts w:ascii="Calibri" w:hAnsi="Calibri"/>
                <w:spacing w:val="-9"/>
                <w:w w:val="105"/>
                <w:sz w:val="24"/>
              </w:rPr>
              <w:t> </w:t>
            </w:r>
            <w:r>
              <w:rPr>
                <w:rFonts w:ascii="Calibri" w:hAnsi="Calibri"/>
                <w:w w:val="105"/>
                <w:sz w:val="24"/>
              </w:rPr>
              <w:t>to</w:t>
            </w:r>
            <w:r>
              <w:rPr>
                <w:rFonts w:ascii="Calibri" w:hAnsi="Calibri"/>
                <w:spacing w:val="-9"/>
                <w:w w:val="105"/>
                <w:sz w:val="24"/>
              </w:rPr>
              <w:t> </w:t>
            </w:r>
            <w:r>
              <w:rPr>
                <w:rFonts w:ascii="Calibri" w:hAnsi="Calibri"/>
                <w:w w:val="105"/>
                <w:sz w:val="24"/>
              </w:rPr>
              <w:t>make</w:t>
            </w:r>
            <w:r>
              <w:rPr>
                <w:rFonts w:ascii="Calibri" w:hAnsi="Calibri"/>
                <w:spacing w:val="-10"/>
                <w:w w:val="105"/>
                <w:sz w:val="24"/>
              </w:rPr>
              <w:t> </w:t>
            </w:r>
            <w:r>
              <w:rPr>
                <w:rFonts w:ascii="Calibri" w:hAnsi="Calibri"/>
                <w:w w:val="105"/>
                <w:sz w:val="24"/>
              </w:rPr>
              <w:t>sure</w:t>
            </w:r>
            <w:r>
              <w:rPr>
                <w:rFonts w:ascii="Calibri" w:hAnsi="Calibri"/>
                <w:spacing w:val="-10"/>
                <w:w w:val="105"/>
                <w:sz w:val="24"/>
              </w:rPr>
              <w:t> </w:t>
            </w:r>
            <w:r>
              <w:rPr>
                <w:rFonts w:ascii="Calibri" w:hAnsi="Calibri"/>
                <w:w w:val="105"/>
                <w:sz w:val="24"/>
              </w:rPr>
              <w:t>I</w:t>
            </w:r>
            <w:r>
              <w:rPr>
                <w:rFonts w:ascii="Calibri" w:hAnsi="Calibri"/>
                <w:spacing w:val="-8"/>
                <w:w w:val="105"/>
                <w:sz w:val="24"/>
              </w:rPr>
              <w:t> </w:t>
            </w:r>
            <w:r>
              <w:rPr>
                <w:rFonts w:ascii="Calibri" w:hAnsi="Calibri"/>
                <w:w w:val="105"/>
                <w:sz w:val="24"/>
              </w:rPr>
              <w:t>didn’t</w:t>
            </w:r>
            <w:r>
              <w:rPr>
                <w:rFonts w:ascii="Calibri" w:hAnsi="Calibri"/>
                <w:spacing w:val="-12"/>
                <w:w w:val="105"/>
                <w:sz w:val="24"/>
              </w:rPr>
              <w:t> </w:t>
            </w:r>
            <w:r>
              <w:rPr>
                <w:rFonts w:ascii="Calibri" w:hAnsi="Calibri"/>
                <w:w w:val="105"/>
                <w:sz w:val="24"/>
              </w:rPr>
              <w:t>look</w:t>
            </w:r>
            <w:r>
              <w:rPr>
                <w:rFonts w:ascii="Calibri" w:hAnsi="Calibri"/>
                <w:spacing w:val="-10"/>
                <w:w w:val="105"/>
                <w:sz w:val="24"/>
              </w:rPr>
              <w:t> </w:t>
            </w:r>
            <w:r>
              <w:rPr>
                <w:rFonts w:ascii="Calibri" w:hAnsi="Calibri"/>
                <w:w w:val="105"/>
                <w:sz w:val="24"/>
              </w:rPr>
              <w:t>like</w:t>
            </w:r>
            <w:r>
              <w:rPr>
                <w:rFonts w:ascii="Calibri" w:hAnsi="Calibri"/>
                <w:spacing w:val="-10"/>
                <w:w w:val="105"/>
                <w:sz w:val="24"/>
              </w:rPr>
              <w:t> </w:t>
            </w:r>
            <w:r>
              <w:rPr>
                <w:rFonts w:ascii="Calibri" w:hAnsi="Calibri"/>
                <w:w w:val="105"/>
                <w:sz w:val="24"/>
              </w:rPr>
              <w:t>I</w:t>
            </w:r>
            <w:r>
              <w:rPr>
                <w:rFonts w:ascii="Calibri" w:hAnsi="Calibri"/>
                <w:spacing w:val="-11"/>
                <w:w w:val="105"/>
                <w:sz w:val="24"/>
              </w:rPr>
              <w:t> </w:t>
            </w:r>
            <w:r>
              <w:rPr>
                <w:rFonts w:ascii="Calibri" w:hAnsi="Calibri"/>
                <w:w w:val="105"/>
                <w:sz w:val="24"/>
              </w:rPr>
              <w:t>didn’t</w:t>
            </w:r>
            <w:r>
              <w:rPr>
                <w:rFonts w:ascii="Calibri" w:hAnsi="Calibri"/>
                <w:spacing w:val="-12"/>
                <w:w w:val="105"/>
                <w:sz w:val="24"/>
              </w:rPr>
              <w:t> </w:t>
            </w:r>
            <w:r>
              <w:rPr>
                <w:rFonts w:ascii="Calibri" w:hAnsi="Calibri"/>
                <w:w w:val="105"/>
                <w:sz w:val="24"/>
              </w:rPr>
              <w:t>need </w:t>
            </w:r>
            <w:r>
              <w:rPr>
                <w:rFonts w:ascii="Calibri" w:hAnsi="Calibri"/>
                <w:spacing w:val="-4"/>
                <w:w w:val="105"/>
                <w:sz w:val="24"/>
              </w:rPr>
              <w:t>it.</w:t>
            </w:r>
          </w:p>
          <w:p>
            <w:pPr>
              <w:pStyle w:val="TableParagraph"/>
              <w:spacing w:line="293" w:lineRule="exact"/>
              <w:ind w:left="108"/>
              <w:rPr>
                <w:rFonts w:ascii="Calibri"/>
                <w:sz w:val="24"/>
              </w:rPr>
            </w:pPr>
            <w:r>
              <w:rPr>
                <w:rFonts w:ascii="Calibri"/>
                <w:w w:val="105"/>
                <w:sz w:val="24"/>
              </w:rPr>
              <w:t>Deserving</w:t>
            </w:r>
            <w:r>
              <w:rPr>
                <w:rFonts w:ascii="Calibri"/>
                <w:spacing w:val="-9"/>
                <w:w w:val="105"/>
                <w:sz w:val="24"/>
              </w:rPr>
              <w:t> </w:t>
            </w:r>
            <w:r>
              <w:rPr>
                <w:rFonts w:ascii="Calibri"/>
                <w:w w:val="105"/>
                <w:sz w:val="24"/>
              </w:rPr>
              <w:t>and</w:t>
            </w:r>
            <w:r>
              <w:rPr>
                <w:rFonts w:ascii="Calibri"/>
                <w:spacing w:val="-7"/>
                <w:w w:val="105"/>
                <w:sz w:val="24"/>
              </w:rPr>
              <w:t> </w:t>
            </w:r>
            <w:r>
              <w:rPr>
                <w:rFonts w:ascii="Calibri"/>
                <w:w w:val="105"/>
                <w:sz w:val="24"/>
              </w:rPr>
              <w:t>undeserving</w:t>
            </w:r>
            <w:r>
              <w:rPr>
                <w:rFonts w:ascii="Calibri"/>
                <w:spacing w:val="-9"/>
                <w:w w:val="105"/>
                <w:sz w:val="24"/>
              </w:rPr>
              <w:t> </w:t>
            </w:r>
            <w:r>
              <w:rPr>
                <w:rFonts w:ascii="Calibri"/>
                <w:w w:val="105"/>
                <w:sz w:val="24"/>
              </w:rPr>
              <w:t>poor.</w:t>
            </w:r>
            <w:r>
              <w:rPr>
                <w:rFonts w:ascii="Calibri"/>
                <w:spacing w:val="-6"/>
                <w:w w:val="105"/>
                <w:sz w:val="24"/>
              </w:rPr>
              <w:t> </w:t>
            </w:r>
            <w:r>
              <w:rPr>
                <w:rFonts w:ascii="Calibri"/>
                <w:w w:val="105"/>
                <w:sz w:val="24"/>
              </w:rPr>
              <w:t>So</w:t>
            </w:r>
            <w:r>
              <w:rPr>
                <w:rFonts w:ascii="Calibri"/>
                <w:spacing w:val="-7"/>
                <w:w w:val="105"/>
                <w:sz w:val="24"/>
              </w:rPr>
              <w:t> </w:t>
            </w:r>
            <w:r>
              <w:rPr>
                <w:rFonts w:ascii="Calibri"/>
                <w:w w:val="105"/>
                <w:sz w:val="24"/>
              </w:rPr>
              <w:t>deeply</w:t>
            </w:r>
            <w:r>
              <w:rPr>
                <w:rFonts w:ascii="Calibri"/>
                <w:spacing w:val="-8"/>
                <w:w w:val="105"/>
                <w:sz w:val="24"/>
              </w:rPr>
              <w:t> </w:t>
            </w:r>
            <w:r>
              <w:rPr>
                <w:rFonts w:ascii="Calibri"/>
                <w:spacing w:val="-2"/>
                <w:w w:val="105"/>
                <w:sz w:val="24"/>
              </w:rPr>
              <w:t>ingrained.</w:t>
            </w:r>
          </w:p>
          <w:p>
            <w:pPr>
              <w:pStyle w:val="TableParagraph"/>
              <w:ind w:left="108" w:right="145"/>
              <w:rPr>
                <w:rFonts w:ascii="Calibri" w:hAnsi="Calibri"/>
                <w:sz w:val="24"/>
              </w:rPr>
            </w:pPr>
            <w:r>
              <w:rPr>
                <w:rFonts w:ascii="Calibri" w:hAnsi="Calibri"/>
                <w:w w:val="105"/>
                <w:sz w:val="24"/>
              </w:rPr>
              <w:t>Financially</w:t>
            </w:r>
            <w:r>
              <w:rPr>
                <w:rFonts w:ascii="Calibri" w:hAnsi="Calibri"/>
                <w:spacing w:val="-5"/>
                <w:w w:val="105"/>
                <w:sz w:val="24"/>
              </w:rPr>
              <w:t> </w:t>
            </w:r>
            <w:r>
              <w:rPr>
                <w:rFonts w:ascii="Calibri" w:hAnsi="Calibri"/>
                <w:w w:val="105"/>
                <w:sz w:val="24"/>
              </w:rPr>
              <w:t>counselling</w:t>
            </w:r>
            <w:r>
              <w:rPr>
                <w:rFonts w:ascii="Calibri" w:hAnsi="Calibri"/>
                <w:spacing w:val="-2"/>
                <w:w w:val="105"/>
                <w:sz w:val="24"/>
              </w:rPr>
              <w:t> </w:t>
            </w:r>
            <w:r>
              <w:rPr>
                <w:rFonts w:ascii="Calibri" w:hAnsi="Calibri"/>
                <w:w w:val="105"/>
                <w:sz w:val="24"/>
              </w:rPr>
              <w:t>isn’t</w:t>
            </w:r>
            <w:r>
              <w:rPr>
                <w:rFonts w:ascii="Calibri" w:hAnsi="Calibri"/>
                <w:spacing w:val="-6"/>
                <w:w w:val="105"/>
                <w:sz w:val="24"/>
              </w:rPr>
              <w:t> </w:t>
            </w:r>
            <w:r>
              <w:rPr>
                <w:rFonts w:ascii="Calibri" w:hAnsi="Calibri"/>
                <w:w w:val="105"/>
                <w:sz w:val="24"/>
              </w:rPr>
              <w:t>helpful</w:t>
            </w:r>
            <w:r>
              <w:rPr>
                <w:rFonts w:ascii="Calibri" w:hAnsi="Calibri"/>
                <w:spacing w:val="-5"/>
                <w:w w:val="105"/>
                <w:sz w:val="24"/>
              </w:rPr>
              <w:t> </w:t>
            </w:r>
            <w:r>
              <w:rPr>
                <w:rFonts w:ascii="Calibri" w:hAnsi="Calibri"/>
                <w:w w:val="105"/>
                <w:sz w:val="24"/>
              </w:rPr>
              <w:t>when</w:t>
            </w:r>
            <w:r>
              <w:rPr>
                <w:rFonts w:ascii="Calibri" w:hAnsi="Calibri"/>
                <w:spacing w:val="-5"/>
                <w:w w:val="105"/>
                <w:sz w:val="24"/>
              </w:rPr>
              <w:t> </w:t>
            </w:r>
            <w:r>
              <w:rPr>
                <w:rFonts w:ascii="Calibri" w:hAnsi="Calibri"/>
                <w:w w:val="105"/>
                <w:sz w:val="24"/>
              </w:rPr>
              <w:t>you’re</w:t>
            </w:r>
            <w:r>
              <w:rPr>
                <w:rFonts w:ascii="Calibri" w:hAnsi="Calibri"/>
                <w:spacing w:val="-3"/>
                <w:w w:val="105"/>
                <w:sz w:val="24"/>
              </w:rPr>
              <w:t> </w:t>
            </w:r>
            <w:r>
              <w:rPr>
                <w:rFonts w:ascii="Calibri" w:hAnsi="Calibri"/>
                <w:w w:val="105"/>
                <w:sz w:val="24"/>
              </w:rPr>
              <w:t>already</w:t>
            </w:r>
            <w:r>
              <w:rPr>
                <w:rFonts w:ascii="Calibri" w:hAnsi="Calibri"/>
                <w:spacing w:val="-5"/>
                <w:w w:val="105"/>
                <w:sz w:val="24"/>
              </w:rPr>
              <w:t> </w:t>
            </w:r>
            <w:r>
              <w:rPr>
                <w:rFonts w:ascii="Calibri" w:hAnsi="Calibri"/>
                <w:w w:val="105"/>
                <w:sz w:val="24"/>
              </w:rPr>
              <w:t>doing</w:t>
            </w:r>
            <w:r>
              <w:rPr>
                <w:rFonts w:ascii="Calibri" w:hAnsi="Calibri"/>
                <w:spacing w:val="-6"/>
                <w:w w:val="105"/>
                <w:sz w:val="24"/>
              </w:rPr>
              <w:t> </w:t>
            </w:r>
            <w:r>
              <w:rPr>
                <w:rFonts w:ascii="Calibri" w:hAnsi="Calibri"/>
                <w:w w:val="105"/>
                <w:sz w:val="24"/>
              </w:rPr>
              <w:t>everything</w:t>
            </w:r>
            <w:r>
              <w:rPr>
                <w:rFonts w:ascii="Calibri" w:hAnsi="Calibri"/>
                <w:spacing w:val="-6"/>
                <w:w w:val="105"/>
                <w:sz w:val="24"/>
              </w:rPr>
              <w:t> </w:t>
            </w:r>
            <w:r>
              <w:rPr>
                <w:rFonts w:ascii="Calibri" w:hAnsi="Calibri"/>
                <w:w w:val="105"/>
                <w:sz w:val="24"/>
              </w:rPr>
              <w:t>you can. Some in the group have seen counsellors and they couldn’t do more than what they were doing.</w:t>
            </w:r>
          </w:p>
        </w:tc>
      </w:tr>
      <w:tr>
        <w:trPr>
          <w:trHeight w:val="2445" w:hRule="atLeast"/>
        </w:trPr>
        <w:tc>
          <w:tcPr>
            <w:tcW w:w="2263" w:type="dxa"/>
          </w:tcPr>
          <w:p>
            <w:pPr>
              <w:pStyle w:val="TableParagraph"/>
              <w:rPr>
                <w:sz w:val="20"/>
              </w:rPr>
            </w:pPr>
          </w:p>
          <w:p>
            <w:pPr>
              <w:pStyle w:val="TableParagraph"/>
              <w:rPr>
                <w:sz w:val="20"/>
              </w:rPr>
            </w:pPr>
          </w:p>
          <w:p>
            <w:pPr>
              <w:pStyle w:val="TableParagraph"/>
              <w:rPr>
                <w:sz w:val="20"/>
              </w:rPr>
            </w:pPr>
          </w:p>
          <w:p>
            <w:pPr>
              <w:pStyle w:val="TableParagraph"/>
              <w:spacing w:before="127"/>
              <w:rPr>
                <w:sz w:val="20"/>
              </w:rPr>
            </w:pPr>
          </w:p>
          <w:p>
            <w:pPr>
              <w:pStyle w:val="TableParagraph"/>
              <w:ind w:left="107"/>
              <w:rPr>
                <w:rFonts w:ascii="Calibri"/>
                <w:b/>
                <w:sz w:val="20"/>
              </w:rPr>
            </w:pPr>
            <w:r>
              <w:rPr>
                <w:rFonts w:ascii="Calibri"/>
                <w:b/>
                <w:sz w:val="20"/>
              </w:rPr>
              <w:t>Eating</w:t>
            </w:r>
            <w:r>
              <w:rPr>
                <w:rFonts w:ascii="Calibri"/>
                <w:b/>
                <w:spacing w:val="20"/>
                <w:sz w:val="20"/>
              </w:rPr>
              <w:t> </w:t>
            </w:r>
            <w:r>
              <w:rPr>
                <w:rFonts w:ascii="Calibri"/>
                <w:b/>
                <w:sz w:val="20"/>
              </w:rPr>
              <w:t>food</w:t>
            </w:r>
            <w:r>
              <w:rPr>
                <w:rFonts w:ascii="Calibri"/>
                <w:b/>
                <w:spacing w:val="23"/>
                <w:sz w:val="20"/>
              </w:rPr>
              <w:t> </w:t>
            </w:r>
            <w:r>
              <w:rPr>
                <w:rFonts w:ascii="Calibri"/>
                <w:b/>
                <w:sz w:val="20"/>
              </w:rPr>
              <w:t>I</w:t>
            </w:r>
            <w:r>
              <w:rPr>
                <w:rFonts w:ascii="Calibri"/>
                <w:b/>
                <w:spacing w:val="20"/>
                <w:sz w:val="20"/>
              </w:rPr>
              <w:t> </w:t>
            </w:r>
            <w:r>
              <w:rPr>
                <w:rFonts w:ascii="Calibri"/>
                <w:b/>
                <w:spacing w:val="-2"/>
                <w:sz w:val="20"/>
              </w:rPr>
              <w:t>like/need</w:t>
            </w:r>
          </w:p>
        </w:tc>
        <w:tc>
          <w:tcPr>
            <w:tcW w:w="8186" w:type="dxa"/>
          </w:tcPr>
          <w:p>
            <w:pPr>
              <w:pStyle w:val="TableParagraph"/>
              <w:spacing w:before="193"/>
              <w:ind w:left="108" w:right="163"/>
              <w:rPr>
                <w:rFonts w:ascii="Calibri" w:hAnsi="Calibri"/>
                <w:sz w:val="24"/>
              </w:rPr>
            </w:pPr>
            <w:r>
              <w:rPr>
                <w:rFonts w:ascii="Calibri" w:hAnsi="Calibri"/>
                <w:sz w:val="24"/>
              </w:rPr>
              <w:t>It is</w:t>
            </w:r>
            <w:r>
              <w:rPr>
                <w:rFonts w:ascii="Calibri" w:hAnsi="Calibri"/>
                <w:spacing w:val="24"/>
                <w:sz w:val="24"/>
              </w:rPr>
              <w:t> </w:t>
            </w:r>
            <w:r>
              <w:rPr>
                <w:rFonts w:ascii="Calibri" w:hAnsi="Calibri"/>
                <w:sz w:val="24"/>
              </w:rPr>
              <w:t>impossible</w:t>
            </w:r>
            <w:r>
              <w:rPr>
                <w:rFonts w:ascii="Calibri" w:hAnsi="Calibri"/>
                <w:spacing w:val="24"/>
                <w:sz w:val="24"/>
              </w:rPr>
              <w:t> </w:t>
            </w:r>
            <w:r>
              <w:rPr>
                <w:rFonts w:ascii="Calibri" w:hAnsi="Calibri"/>
                <w:sz w:val="24"/>
              </w:rPr>
              <w:t>at food</w:t>
            </w:r>
            <w:r>
              <w:rPr>
                <w:rFonts w:ascii="Calibri" w:hAnsi="Calibri"/>
                <w:spacing w:val="31"/>
                <w:sz w:val="24"/>
              </w:rPr>
              <w:t> </w:t>
            </w:r>
            <w:r>
              <w:rPr>
                <w:rFonts w:ascii="Calibri" w:hAnsi="Calibri"/>
                <w:sz w:val="24"/>
              </w:rPr>
              <w:t>relief</w:t>
            </w:r>
            <w:r>
              <w:rPr>
                <w:rFonts w:ascii="Calibri" w:hAnsi="Calibri"/>
                <w:spacing w:val="23"/>
                <w:sz w:val="24"/>
              </w:rPr>
              <w:t> </w:t>
            </w:r>
            <w:r>
              <w:rPr>
                <w:rFonts w:ascii="Calibri" w:hAnsi="Calibri"/>
                <w:sz w:val="24"/>
              </w:rPr>
              <w:t>places</w:t>
            </w:r>
            <w:r>
              <w:rPr>
                <w:rFonts w:ascii="Calibri" w:hAnsi="Calibri"/>
                <w:spacing w:val="24"/>
                <w:sz w:val="24"/>
              </w:rPr>
              <w:t> </w:t>
            </w:r>
            <w:r>
              <w:rPr>
                <w:rFonts w:ascii="Calibri" w:hAnsi="Calibri"/>
                <w:sz w:val="24"/>
              </w:rPr>
              <w:t>if</w:t>
            </w:r>
            <w:r>
              <w:rPr>
                <w:rFonts w:ascii="Calibri" w:hAnsi="Calibri"/>
                <w:spacing w:val="23"/>
                <w:sz w:val="24"/>
              </w:rPr>
              <w:t> </w:t>
            </w:r>
            <w:r>
              <w:rPr>
                <w:rFonts w:ascii="Calibri" w:hAnsi="Calibri"/>
                <w:sz w:val="24"/>
              </w:rPr>
              <w:t>you</w:t>
            </w:r>
            <w:r>
              <w:rPr>
                <w:rFonts w:ascii="Calibri" w:hAnsi="Calibri"/>
                <w:spacing w:val="24"/>
                <w:sz w:val="24"/>
              </w:rPr>
              <w:t> </w:t>
            </w:r>
            <w:r>
              <w:rPr>
                <w:rFonts w:ascii="Calibri" w:hAnsi="Calibri"/>
                <w:sz w:val="24"/>
              </w:rPr>
              <w:t>have</w:t>
            </w:r>
            <w:r>
              <w:rPr>
                <w:rFonts w:ascii="Calibri" w:hAnsi="Calibri"/>
                <w:spacing w:val="28"/>
                <w:sz w:val="24"/>
              </w:rPr>
              <w:t> </w:t>
            </w:r>
            <w:r>
              <w:rPr>
                <w:rFonts w:ascii="Calibri" w:hAnsi="Calibri"/>
                <w:sz w:val="24"/>
              </w:rPr>
              <w:t>certain</w:t>
            </w:r>
            <w:r>
              <w:rPr>
                <w:rFonts w:ascii="Calibri" w:hAnsi="Calibri"/>
                <w:spacing w:val="23"/>
                <w:sz w:val="24"/>
              </w:rPr>
              <w:t> </w:t>
            </w:r>
            <w:r>
              <w:rPr>
                <w:rFonts w:ascii="Calibri" w:hAnsi="Calibri"/>
                <w:sz w:val="24"/>
              </w:rPr>
              <w:t>food</w:t>
            </w:r>
            <w:r>
              <w:rPr>
                <w:rFonts w:ascii="Calibri" w:hAnsi="Calibri"/>
                <w:spacing w:val="28"/>
                <w:sz w:val="24"/>
              </w:rPr>
              <w:t> </w:t>
            </w:r>
            <w:r>
              <w:rPr>
                <w:rFonts w:ascii="Calibri" w:hAnsi="Calibri"/>
                <w:sz w:val="24"/>
              </w:rPr>
              <w:t>needs</w:t>
            </w:r>
            <w:r>
              <w:rPr>
                <w:rFonts w:ascii="Calibri" w:hAnsi="Calibri"/>
                <w:spacing w:val="24"/>
                <w:sz w:val="24"/>
              </w:rPr>
              <w:t> </w:t>
            </w:r>
            <w:r>
              <w:rPr>
                <w:rFonts w:ascii="Calibri" w:hAnsi="Calibri"/>
                <w:sz w:val="24"/>
              </w:rPr>
              <w:t>as</w:t>
            </w:r>
            <w:r>
              <w:rPr>
                <w:rFonts w:ascii="Calibri" w:hAnsi="Calibri"/>
                <w:spacing w:val="24"/>
                <w:sz w:val="24"/>
              </w:rPr>
              <w:t> </w:t>
            </w:r>
            <w:r>
              <w:rPr>
                <w:rFonts w:ascii="Calibri" w:hAnsi="Calibri"/>
                <w:sz w:val="24"/>
              </w:rPr>
              <w:t>you </w:t>
            </w:r>
            <w:r>
              <w:rPr>
                <w:rFonts w:ascii="Calibri" w:hAnsi="Calibri"/>
                <w:w w:val="110"/>
                <w:sz w:val="24"/>
              </w:rPr>
              <w:t>can’t have most things there.</w:t>
            </w:r>
          </w:p>
          <w:p>
            <w:pPr>
              <w:pStyle w:val="TableParagraph"/>
              <w:ind w:left="108" w:right="163"/>
              <w:rPr>
                <w:rFonts w:ascii="Calibri" w:hAnsi="Calibri"/>
                <w:sz w:val="24"/>
              </w:rPr>
            </w:pPr>
            <w:r>
              <w:rPr>
                <w:rFonts w:ascii="Calibri" w:hAnsi="Calibri"/>
                <w:w w:val="105"/>
                <w:sz w:val="24"/>
              </w:rPr>
              <w:t>I’m</w:t>
            </w:r>
            <w:r>
              <w:rPr>
                <w:rFonts w:ascii="Calibri" w:hAnsi="Calibri"/>
                <w:spacing w:val="-6"/>
                <w:w w:val="105"/>
                <w:sz w:val="24"/>
              </w:rPr>
              <w:t> </w:t>
            </w:r>
            <w:r>
              <w:rPr>
                <w:rFonts w:ascii="Calibri" w:hAnsi="Calibri"/>
                <w:w w:val="105"/>
                <w:sz w:val="24"/>
              </w:rPr>
              <w:t>vegan</w:t>
            </w:r>
            <w:r>
              <w:rPr>
                <w:rFonts w:ascii="Calibri" w:hAnsi="Calibri"/>
                <w:spacing w:val="-4"/>
                <w:w w:val="105"/>
                <w:sz w:val="24"/>
              </w:rPr>
              <w:t> </w:t>
            </w:r>
            <w:r>
              <w:rPr>
                <w:rFonts w:ascii="Calibri" w:hAnsi="Calibri"/>
                <w:w w:val="105"/>
                <w:sz w:val="24"/>
              </w:rPr>
              <w:t>and</w:t>
            </w:r>
            <w:r>
              <w:rPr>
                <w:rFonts w:ascii="Calibri" w:hAnsi="Calibri"/>
                <w:spacing w:val="-6"/>
                <w:w w:val="105"/>
                <w:sz w:val="24"/>
              </w:rPr>
              <w:t> </w:t>
            </w:r>
            <w:r>
              <w:rPr>
                <w:rFonts w:ascii="Calibri" w:hAnsi="Calibri"/>
                <w:w w:val="105"/>
                <w:sz w:val="24"/>
              </w:rPr>
              <w:t>so</w:t>
            </w:r>
            <w:r>
              <w:rPr>
                <w:rFonts w:ascii="Calibri" w:hAnsi="Calibri"/>
                <w:spacing w:val="-4"/>
                <w:w w:val="105"/>
                <w:sz w:val="24"/>
              </w:rPr>
              <w:t> </w:t>
            </w:r>
            <w:r>
              <w:rPr>
                <w:rFonts w:ascii="Calibri" w:hAnsi="Calibri"/>
                <w:w w:val="105"/>
                <w:sz w:val="24"/>
              </w:rPr>
              <w:t>there</w:t>
            </w:r>
            <w:r>
              <w:rPr>
                <w:rFonts w:ascii="Calibri" w:hAnsi="Calibri"/>
                <w:spacing w:val="-3"/>
                <w:w w:val="105"/>
                <w:sz w:val="24"/>
              </w:rPr>
              <w:t> </w:t>
            </w:r>
            <w:r>
              <w:rPr>
                <w:rFonts w:ascii="Calibri" w:hAnsi="Calibri"/>
                <w:w w:val="105"/>
                <w:sz w:val="24"/>
              </w:rPr>
              <w:t>was</w:t>
            </w:r>
            <w:r>
              <w:rPr>
                <w:rFonts w:ascii="Calibri" w:hAnsi="Calibri"/>
                <w:spacing w:val="-5"/>
                <w:w w:val="105"/>
                <w:sz w:val="24"/>
              </w:rPr>
              <w:t> </w:t>
            </w:r>
            <w:r>
              <w:rPr>
                <w:rFonts w:ascii="Calibri" w:hAnsi="Calibri"/>
                <w:w w:val="105"/>
                <w:sz w:val="24"/>
              </w:rPr>
              <w:t>very</w:t>
            </w:r>
            <w:r>
              <w:rPr>
                <w:rFonts w:ascii="Calibri" w:hAnsi="Calibri"/>
                <w:spacing w:val="-6"/>
                <w:w w:val="105"/>
                <w:sz w:val="24"/>
              </w:rPr>
              <w:t> </w:t>
            </w:r>
            <w:r>
              <w:rPr>
                <w:rFonts w:ascii="Calibri" w:hAnsi="Calibri"/>
                <w:w w:val="105"/>
                <w:sz w:val="24"/>
              </w:rPr>
              <w:t>little</w:t>
            </w:r>
            <w:r>
              <w:rPr>
                <w:rFonts w:ascii="Calibri" w:hAnsi="Calibri"/>
                <w:spacing w:val="-5"/>
                <w:w w:val="105"/>
                <w:sz w:val="24"/>
              </w:rPr>
              <w:t> </w:t>
            </w:r>
            <w:r>
              <w:rPr>
                <w:rFonts w:ascii="Calibri" w:hAnsi="Calibri"/>
                <w:w w:val="105"/>
                <w:sz w:val="24"/>
              </w:rPr>
              <w:t>at</w:t>
            </w:r>
            <w:r>
              <w:rPr>
                <w:rFonts w:ascii="Calibri" w:hAnsi="Calibri"/>
                <w:spacing w:val="-4"/>
                <w:w w:val="105"/>
                <w:sz w:val="24"/>
              </w:rPr>
              <w:t> </w:t>
            </w:r>
            <w:r>
              <w:rPr>
                <w:rFonts w:ascii="Calibri" w:hAnsi="Calibri"/>
                <w:w w:val="105"/>
                <w:sz w:val="24"/>
              </w:rPr>
              <w:t>the</w:t>
            </w:r>
            <w:r>
              <w:rPr>
                <w:rFonts w:ascii="Calibri" w:hAnsi="Calibri"/>
                <w:spacing w:val="-5"/>
                <w:w w:val="105"/>
                <w:sz w:val="24"/>
              </w:rPr>
              <w:t> </w:t>
            </w:r>
            <w:r>
              <w:rPr>
                <w:rFonts w:ascii="Calibri" w:hAnsi="Calibri"/>
                <w:w w:val="105"/>
                <w:sz w:val="24"/>
              </w:rPr>
              <w:t>place</w:t>
            </w:r>
            <w:r>
              <w:rPr>
                <w:rFonts w:ascii="Calibri" w:hAnsi="Calibri"/>
                <w:spacing w:val="-5"/>
                <w:w w:val="105"/>
                <w:sz w:val="24"/>
              </w:rPr>
              <w:t> </w:t>
            </w:r>
            <w:r>
              <w:rPr>
                <w:rFonts w:ascii="Calibri" w:hAnsi="Calibri"/>
                <w:w w:val="105"/>
                <w:sz w:val="24"/>
              </w:rPr>
              <w:t>I</w:t>
            </w:r>
            <w:r>
              <w:rPr>
                <w:rFonts w:ascii="Calibri" w:hAnsi="Calibri"/>
                <w:spacing w:val="-6"/>
                <w:w w:val="105"/>
                <w:sz w:val="24"/>
              </w:rPr>
              <w:t> </w:t>
            </w:r>
            <w:r>
              <w:rPr>
                <w:rFonts w:ascii="Calibri" w:hAnsi="Calibri"/>
                <w:w w:val="105"/>
                <w:sz w:val="24"/>
              </w:rPr>
              <w:t>could</w:t>
            </w:r>
            <w:r>
              <w:rPr>
                <w:rFonts w:ascii="Calibri" w:hAnsi="Calibri"/>
                <w:spacing w:val="-6"/>
                <w:w w:val="105"/>
                <w:sz w:val="24"/>
              </w:rPr>
              <w:t> </w:t>
            </w:r>
            <w:r>
              <w:rPr>
                <w:rFonts w:ascii="Calibri" w:hAnsi="Calibri"/>
                <w:w w:val="105"/>
                <w:sz w:val="24"/>
              </w:rPr>
              <w:t>eat.</w:t>
            </w:r>
            <w:r>
              <w:rPr>
                <w:rFonts w:ascii="Calibri" w:hAnsi="Calibri"/>
                <w:spacing w:val="-5"/>
                <w:w w:val="105"/>
                <w:sz w:val="24"/>
              </w:rPr>
              <w:t> </w:t>
            </w:r>
            <w:r>
              <w:rPr>
                <w:rFonts w:ascii="Calibri" w:hAnsi="Calibri"/>
                <w:w w:val="105"/>
                <w:sz w:val="24"/>
              </w:rPr>
              <w:t>I</w:t>
            </w:r>
            <w:r>
              <w:rPr>
                <w:rFonts w:ascii="Calibri" w:hAnsi="Calibri"/>
                <w:spacing w:val="-6"/>
                <w:w w:val="105"/>
                <w:sz w:val="24"/>
              </w:rPr>
              <w:t> </w:t>
            </w:r>
            <w:r>
              <w:rPr>
                <w:rFonts w:ascii="Calibri" w:hAnsi="Calibri"/>
                <w:w w:val="105"/>
                <w:sz w:val="24"/>
              </w:rPr>
              <w:t>couldn’t</w:t>
            </w:r>
            <w:r>
              <w:rPr>
                <w:rFonts w:ascii="Calibri" w:hAnsi="Calibri"/>
                <w:spacing w:val="-7"/>
                <w:w w:val="105"/>
                <w:sz w:val="24"/>
              </w:rPr>
              <w:t> </w:t>
            </w:r>
            <w:r>
              <w:rPr>
                <w:rFonts w:ascii="Calibri" w:hAnsi="Calibri"/>
                <w:w w:val="105"/>
                <w:sz w:val="24"/>
              </w:rPr>
              <w:t>even reach</w:t>
            </w:r>
            <w:r>
              <w:rPr>
                <w:rFonts w:ascii="Calibri" w:hAnsi="Calibri"/>
                <w:spacing w:val="-1"/>
                <w:w w:val="105"/>
                <w:sz w:val="24"/>
              </w:rPr>
              <w:t> </w:t>
            </w:r>
            <w:r>
              <w:rPr>
                <w:rFonts w:ascii="Calibri" w:hAnsi="Calibri"/>
                <w:w w:val="105"/>
                <w:sz w:val="24"/>
              </w:rPr>
              <w:t>their</w:t>
            </w:r>
            <w:r>
              <w:rPr>
                <w:rFonts w:ascii="Calibri" w:hAnsi="Calibri"/>
                <w:spacing w:val="-3"/>
                <w:w w:val="105"/>
                <w:sz w:val="24"/>
              </w:rPr>
              <w:t> </w:t>
            </w:r>
            <w:r>
              <w:rPr>
                <w:rFonts w:ascii="Calibri" w:hAnsi="Calibri"/>
                <w:w w:val="105"/>
                <w:sz w:val="24"/>
              </w:rPr>
              <w:t>$40 target, as there wasn’t</w:t>
            </w:r>
            <w:r>
              <w:rPr>
                <w:rFonts w:ascii="Calibri" w:hAnsi="Calibri"/>
                <w:spacing w:val="-3"/>
                <w:w w:val="105"/>
                <w:sz w:val="24"/>
              </w:rPr>
              <w:t> </w:t>
            </w:r>
            <w:r>
              <w:rPr>
                <w:rFonts w:ascii="Calibri" w:hAnsi="Calibri"/>
                <w:w w:val="105"/>
                <w:sz w:val="24"/>
              </w:rPr>
              <w:t>enough</w:t>
            </w:r>
            <w:r>
              <w:rPr>
                <w:rFonts w:ascii="Calibri" w:hAnsi="Calibri"/>
                <w:spacing w:val="-1"/>
                <w:w w:val="105"/>
                <w:sz w:val="24"/>
              </w:rPr>
              <w:t> </w:t>
            </w:r>
            <w:r>
              <w:rPr>
                <w:rFonts w:ascii="Calibri" w:hAnsi="Calibri"/>
                <w:w w:val="105"/>
                <w:sz w:val="24"/>
              </w:rPr>
              <w:t>things I</w:t>
            </w:r>
            <w:r>
              <w:rPr>
                <w:rFonts w:ascii="Calibri" w:hAnsi="Calibri"/>
                <w:spacing w:val="-1"/>
                <w:w w:val="105"/>
                <w:sz w:val="24"/>
              </w:rPr>
              <w:t> </w:t>
            </w:r>
            <w:r>
              <w:rPr>
                <w:rFonts w:ascii="Calibri" w:hAnsi="Calibri"/>
                <w:w w:val="105"/>
                <w:sz w:val="24"/>
              </w:rPr>
              <w:t>could</w:t>
            </w:r>
            <w:r>
              <w:rPr>
                <w:rFonts w:ascii="Calibri" w:hAnsi="Calibri"/>
                <w:spacing w:val="-1"/>
                <w:w w:val="105"/>
                <w:sz w:val="24"/>
              </w:rPr>
              <w:t> </w:t>
            </w:r>
            <w:r>
              <w:rPr>
                <w:rFonts w:ascii="Calibri" w:hAnsi="Calibri"/>
                <w:w w:val="105"/>
                <w:sz w:val="24"/>
              </w:rPr>
              <w:t>eat. I</w:t>
            </w:r>
            <w:r>
              <w:rPr>
                <w:rFonts w:ascii="Calibri" w:hAnsi="Calibri"/>
                <w:spacing w:val="-1"/>
                <w:w w:val="105"/>
                <w:sz w:val="24"/>
              </w:rPr>
              <w:t> </w:t>
            </w:r>
            <w:r>
              <w:rPr>
                <w:rFonts w:ascii="Calibri" w:hAnsi="Calibri"/>
                <w:w w:val="105"/>
                <w:sz w:val="24"/>
              </w:rPr>
              <w:t>ended</w:t>
            </w:r>
            <w:r>
              <w:rPr>
                <w:rFonts w:ascii="Calibri" w:hAnsi="Calibri"/>
                <w:spacing w:val="-1"/>
                <w:w w:val="105"/>
                <w:sz w:val="24"/>
              </w:rPr>
              <w:t> </w:t>
            </w:r>
            <w:r>
              <w:rPr>
                <w:rFonts w:ascii="Calibri" w:hAnsi="Calibri"/>
                <w:w w:val="105"/>
                <w:sz w:val="24"/>
              </w:rPr>
              <w:t>up buying some mince for someone else just to get to the target.</w:t>
            </w:r>
          </w:p>
          <w:p>
            <w:pPr>
              <w:pStyle w:val="TableParagraph"/>
              <w:spacing w:before="2"/>
              <w:ind w:left="108" w:right="163"/>
              <w:rPr>
                <w:rFonts w:ascii="Calibri"/>
                <w:sz w:val="24"/>
              </w:rPr>
            </w:pPr>
            <w:r>
              <w:rPr>
                <w:rFonts w:ascii="Calibri"/>
                <w:w w:val="105"/>
                <w:sz w:val="24"/>
              </w:rPr>
              <w:t>I</w:t>
            </w:r>
            <w:r>
              <w:rPr>
                <w:rFonts w:ascii="Calibri"/>
                <w:spacing w:val="-6"/>
                <w:w w:val="105"/>
                <w:sz w:val="24"/>
              </w:rPr>
              <w:t> </w:t>
            </w:r>
            <w:r>
              <w:rPr>
                <w:rFonts w:ascii="Calibri"/>
                <w:w w:val="105"/>
                <w:sz w:val="24"/>
              </w:rPr>
              <w:t>have</w:t>
            </w:r>
            <w:r>
              <w:rPr>
                <w:rFonts w:ascii="Calibri"/>
                <w:spacing w:val="-5"/>
                <w:w w:val="105"/>
                <w:sz w:val="24"/>
              </w:rPr>
              <w:t> </w:t>
            </w:r>
            <w:r>
              <w:rPr>
                <w:rFonts w:ascii="Calibri"/>
                <w:w w:val="105"/>
                <w:sz w:val="24"/>
              </w:rPr>
              <w:t>fussy</w:t>
            </w:r>
            <w:r>
              <w:rPr>
                <w:rFonts w:ascii="Calibri"/>
                <w:spacing w:val="-6"/>
                <w:w w:val="105"/>
                <w:sz w:val="24"/>
              </w:rPr>
              <w:t> </w:t>
            </w:r>
            <w:r>
              <w:rPr>
                <w:rFonts w:ascii="Calibri"/>
                <w:w w:val="105"/>
                <w:sz w:val="24"/>
              </w:rPr>
              <w:t>autistic</w:t>
            </w:r>
            <w:r>
              <w:rPr>
                <w:rFonts w:ascii="Calibri"/>
                <w:spacing w:val="-5"/>
                <w:w w:val="105"/>
                <w:sz w:val="24"/>
              </w:rPr>
              <w:t> </w:t>
            </w:r>
            <w:r>
              <w:rPr>
                <w:rFonts w:ascii="Calibri"/>
                <w:w w:val="105"/>
                <w:sz w:val="24"/>
              </w:rPr>
              <w:t>children</w:t>
            </w:r>
            <w:r>
              <w:rPr>
                <w:rFonts w:ascii="Calibri"/>
                <w:spacing w:val="-6"/>
                <w:w w:val="105"/>
                <w:sz w:val="24"/>
              </w:rPr>
              <w:t> </w:t>
            </w:r>
            <w:r>
              <w:rPr>
                <w:rFonts w:ascii="Calibri"/>
                <w:w w:val="105"/>
                <w:sz w:val="24"/>
              </w:rPr>
              <w:t>who</w:t>
            </w:r>
            <w:r>
              <w:rPr>
                <w:rFonts w:ascii="Calibri"/>
                <w:spacing w:val="-4"/>
                <w:w w:val="105"/>
                <w:sz w:val="24"/>
              </w:rPr>
              <w:t> </w:t>
            </w:r>
            <w:r>
              <w:rPr>
                <w:rFonts w:ascii="Calibri"/>
                <w:w w:val="105"/>
                <w:sz w:val="24"/>
              </w:rPr>
              <w:t>may</w:t>
            </w:r>
            <w:r>
              <w:rPr>
                <w:rFonts w:ascii="Calibri"/>
                <w:spacing w:val="-6"/>
                <w:w w:val="105"/>
                <w:sz w:val="24"/>
              </w:rPr>
              <w:t> </w:t>
            </w:r>
            <w:r>
              <w:rPr>
                <w:rFonts w:ascii="Calibri"/>
                <w:w w:val="105"/>
                <w:sz w:val="24"/>
              </w:rPr>
              <w:t>not</w:t>
            </w:r>
            <w:r>
              <w:rPr>
                <w:rFonts w:ascii="Calibri"/>
                <w:spacing w:val="-7"/>
                <w:w w:val="105"/>
                <w:sz w:val="24"/>
              </w:rPr>
              <w:t> </w:t>
            </w:r>
            <w:r>
              <w:rPr>
                <w:rFonts w:ascii="Calibri"/>
                <w:w w:val="105"/>
                <w:sz w:val="24"/>
              </w:rPr>
              <w:t>eat</w:t>
            </w:r>
            <w:r>
              <w:rPr>
                <w:rFonts w:ascii="Calibri"/>
                <w:spacing w:val="-4"/>
                <w:w w:val="105"/>
                <w:sz w:val="24"/>
              </w:rPr>
              <w:t> </w:t>
            </w:r>
            <w:r>
              <w:rPr>
                <w:rFonts w:ascii="Calibri"/>
                <w:w w:val="105"/>
                <w:sz w:val="24"/>
              </w:rPr>
              <w:t>what</w:t>
            </w:r>
            <w:r>
              <w:rPr>
                <w:rFonts w:ascii="Calibri"/>
                <w:spacing w:val="-7"/>
                <w:w w:val="105"/>
                <w:sz w:val="24"/>
              </w:rPr>
              <w:t> </w:t>
            </w:r>
            <w:r>
              <w:rPr>
                <w:rFonts w:ascii="Calibri"/>
                <w:w w:val="105"/>
                <w:sz w:val="24"/>
              </w:rPr>
              <w:t>I</w:t>
            </w:r>
            <w:r>
              <w:rPr>
                <w:rFonts w:ascii="Calibri"/>
                <w:spacing w:val="-6"/>
                <w:w w:val="105"/>
                <w:sz w:val="24"/>
              </w:rPr>
              <w:t> </w:t>
            </w:r>
            <w:r>
              <w:rPr>
                <w:rFonts w:ascii="Calibri"/>
                <w:w w:val="105"/>
                <w:sz w:val="24"/>
              </w:rPr>
              <w:t>cook</w:t>
            </w:r>
            <w:r>
              <w:rPr>
                <w:rFonts w:ascii="Calibri"/>
                <w:spacing w:val="-5"/>
                <w:w w:val="105"/>
                <w:sz w:val="24"/>
              </w:rPr>
              <w:t> </w:t>
            </w:r>
            <w:r>
              <w:rPr>
                <w:rFonts w:ascii="Calibri"/>
                <w:w w:val="105"/>
                <w:sz w:val="24"/>
              </w:rPr>
              <w:t>so</w:t>
            </w:r>
            <w:r>
              <w:rPr>
                <w:rFonts w:ascii="Calibri"/>
                <w:spacing w:val="-6"/>
                <w:w w:val="105"/>
                <w:sz w:val="24"/>
              </w:rPr>
              <w:t> </w:t>
            </w:r>
            <w:r>
              <w:rPr>
                <w:rFonts w:ascii="Calibri"/>
                <w:w w:val="105"/>
                <w:sz w:val="24"/>
              </w:rPr>
              <w:t>I</w:t>
            </w:r>
            <w:r>
              <w:rPr>
                <w:rFonts w:ascii="Calibri"/>
                <w:spacing w:val="-2"/>
                <w:w w:val="105"/>
                <w:sz w:val="24"/>
              </w:rPr>
              <w:t> </w:t>
            </w:r>
            <w:r>
              <w:rPr>
                <w:rFonts w:ascii="Calibri"/>
                <w:w w:val="105"/>
                <w:sz w:val="24"/>
              </w:rPr>
              <w:t>feel</w:t>
            </w:r>
            <w:r>
              <w:rPr>
                <w:rFonts w:ascii="Calibri"/>
                <w:spacing w:val="-6"/>
                <w:w w:val="105"/>
                <w:sz w:val="24"/>
              </w:rPr>
              <w:t> </w:t>
            </w:r>
            <w:r>
              <w:rPr>
                <w:rFonts w:ascii="Calibri"/>
                <w:w w:val="105"/>
                <w:sz w:val="24"/>
              </w:rPr>
              <w:t>it</w:t>
            </w:r>
            <w:r>
              <w:rPr>
                <w:rFonts w:ascii="Calibri"/>
                <w:spacing w:val="-7"/>
                <w:w w:val="105"/>
                <w:sz w:val="24"/>
              </w:rPr>
              <w:t> </w:t>
            </w:r>
            <w:r>
              <w:rPr>
                <w:rFonts w:ascii="Calibri"/>
                <w:w w:val="105"/>
                <w:sz w:val="24"/>
              </w:rPr>
              <w:t>is</w:t>
            </w:r>
            <w:r>
              <w:rPr>
                <w:rFonts w:ascii="Calibri"/>
                <w:spacing w:val="-5"/>
                <w:w w:val="105"/>
                <w:sz w:val="24"/>
              </w:rPr>
              <w:t> </w:t>
            </w:r>
            <w:r>
              <w:rPr>
                <w:rFonts w:ascii="Calibri"/>
                <w:w w:val="105"/>
                <w:sz w:val="24"/>
              </w:rPr>
              <w:t>better to leave it for someone else who can actually use it.</w:t>
            </w:r>
          </w:p>
        </w:tc>
      </w:tr>
    </w:tbl>
    <w:p>
      <w:pPr>
        <w:spacing w:after="0"/>
        <w:rPr>
          <w:rFonts w:ascii="Calibri"/>
          <w:sz w:val="24"/>
        </w:rPr>
        <w:sectPr>
          <w:pgSz w:w="11900" w:h="16850"/>
          <w:pgMar w:header="0" w:footer="642" w:top="100" w:bottom="840" w:left="0" w:right="0"/>
        </w:sectPr>
      </w:pPr>
    </w:p>
    <w:p>
      <w:pPr>
        <w:pStyle w:val="BodyText"/>
      </w:pPr>
    </w:p>
    <w:p>
      <w:pPr>
        <w:pStyle w:val="BodyText"/>
      </w:pPr>
    </w:p>
    <w:p>
      <w:pPr>
        <w:pStyle w:val="BodyText"/>
        <w:spacing w:before="233"/>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2263"/>
        <w:gridCol w:w="8186"/>
      </w:tblGrid>
      <w:tr>
        <w:trPr>
          <w:trHeight w:val="1641" w:hRule="atLeast"/>
        </w:trPr>
        <w:tc>
          <w:tcPr>
            <w:tcW w:w="2263" w:type="dxa"/>
          </w:tcPr>
          <w:p>
            <w:pPr>
              <w:pStyle w:val="TableParagraph"/>
              <w:rPr>
                <w:rFonts w:ascii="Times New Roman"/>
                <w:sz w:val="22"/>
              </w:rPr>
            </w:pPr>
          </w:p>
        </w:tc>
        <w:tc>
          <w:tcPr>
            <w:tcW w:w="8186" w:type="dxa"/>
          </w:tcPr>
          <w:p>
            <w:pPr>
              <w:pStyle w:val="TableParagraph"/>
              <w:spacing w:before="196"/>
              <w:ind w:left="108" w:right="163"/>
              <w:rPr>
                <w:rFonts w:ascii="Calibri" w:hAnsi="Calibri"/>
                <w:sz w:val="24"/>
              </w:rPr>
            </w:pPr>
            <w:r>
              <w:rPr>
                <w:rFonts w:ascii="Calibri" w:hAnsi="Calibri"/>
                <w:w w:val="105"/>
                <w:sz w:val="24"/>
              </w:rPr>
              <w:t>Multiple people with different dietary requirements in our household. Providing</w:t>
            </w:r>
            <w:r>
              <w:rPr>
                <w:rFonts w:ascii="Calibri" w:hAnsi="Calibri"/>
                <w:spacing w:val="-15"/>
                <w:w w:val="105"/>
                <w:sz w:val="24"/>
              </w:rPr>
              <w:t> </w:t>
            </w:r>
            <w:r>
              <w:rPr>
                <w:rFonts w:ascii="Calibri" w:hAnsi="Calibri"/>
                <w:w w:val="105"/>
                <w:sz w:val="24"/>
              </w:rPr>
              <w:t>three</w:t>
            </w:r>
            <w:r>
              <w:rPr>
                <w:rFonts w:ascii="Calibri" w:hAnsi="Calibri"/>
                <w:spacing w:val="-13"/>
                <w:w w:val="105"/>
                <w:sz w:val="24"/>
              </w:rPr>
              <w:t> </w:t>
            </w:r>
            <w:r>
              <w:rPr>
                <w:rFonts w:ascii="Calibri" w:hAnsi="Calibri"/>
                <w:w w:val="105"/>
                <w:sz w:val="24"/>
              </w:rPr>
              <w:t>different</w:t>
            </w:r>
            <w:r>
              <w:rPr>
                <w:rFonts w:ascii="Calibri" w:hAnsi="Calibri"/>
                <w:spacing w:val="-15"/>
                <w:w w:val="105"/>
                <w:sz w:val="24"/>
              </w:rPr>
              <w:t> </w:t>
            </w:r>
            <w:r>
              <w:rPr>
                <w:rFonts w:ascii="Calibri" w:hAnsi="Calibri"/>
                <w:w w:val="105"/>
                <w:sz w:val="24"/>
              </w:rPr>
              <w:t>meals</w:t>
            </w:r>
            <w:r>
              <w:rPr>
                <w:rFonts w:ascii="Calibri" w:hAnsi="Calibri"/>
                <w:spacing w:val="-13"/>
                <w:w w:val="105"/>
                <w:sz w:val="24"/>
              </w:rPr>
              <w:t> </w:t>
            </w:r>
            <w:r>
              <w:rPr>
                <w:rFonts w:ascii="Calibri" w:hAnsi="Calibri"/>
                <w:w w:val="105"/>
                <w:sz w:val="24"/>
              </w:rPr>
              <w:t>a</w:t>
            </w:r>
            <w:r>
              <w:rPr>
                <w:rFonts w:ascii="Calibri" w:hAnsi="Calibri"/>
                <w:spacing w:val="-14"/>
                <w:w w:val="105"/>
                <w:sz w:val="24"/>
              </w:rPr>
              <w:t> </w:t>
            </w:r>
            <w:r>
              <w:rPr>
                <w:rFonts w:ascii="Calibri" w:hAnsi="Calibri"/>
                <w:w w:val="105"/>
                <w:sz w:val="24"/>
              </w:rPr>
              <w:t>night</w:t>
            </w:r>
            <w:r>
              <w:rPr>
                <w:rFonts w:ascii="Calibri" w:hAnsi="Calibri"/>
                <w:spacing w:val="-15"/>
                <w:w w:val="105"/>
                <w:sz w:val="24"/>
              </w:rPr>
              <w:t> </w:t>
            </w:r>
            <w:r>
              <w:rPr>
                <w:rFonts w:ascii="Calibri" w:hAnsi="Calibri"/>
                <w:w w:val="105"/>
                <w:sz w:val="24"/>
              </w:rPr>
              <w:t>and</w:t>
            </w:r>
            <w:r>
              <w:rPr>
                <w:rFonts w:ascii="Calibri" w:hAnsi="Calibri"/>
                <w:spacing w:val="-14"/>
                <w:w w:val="105"/>
                <w:sz w:val="24"/>
              </w:rPr>
              <w:t> </w:t>
            </w:r>
            <w:r>
              <w:rPr>
                <w:rFonts w:ascii="Calibri" w:hAnsi="Calibri"/>
                <w:w w:val="105"/>
                <w:sz w:val="24"/>
              </w:rPr>
              <w:t>going</w:t>
            </w:r>
            <w:r>
              <w:rPr>
                <w:rFonts w:ascii="Calibri" w:hAnsi="Calibri"/>
                <w:spacing w:val="-14"/>
                <w:w w:val="105"/>
                <w:sz w:val="24"/>
              </w:rPr>
              <w:t> </w:t>
            </w:r>
            <w:r>
              <w:rPr>
                <w:rFonts w:ascii="Calibri" w:hAnsi="Calibri"/>
                <w:w w:val="105"/>
                <w:sz w:val="24"/>
              </w:rPr>
              <w:t>without</w:t>
            </w:r>
            <w:r>
              <w:rPr>
                <w:rFonts w:ascii="Calibri" w:hAnsi="Calibri"/>
                <w:spacing w:val="-14"/>
                <w:w w:val="105"/>
                <w:sz w:val="24"/>
              </w:rPr>
              <w:t> </w:t>
            </w:r>
            <w:r>
              <w:rPr>
                <w:rFonts w:ascii="Calibri" w:hAnsi="Calibri"/>
                <w:w w:val="105"/>
                <w:sz w:val="24"/>
              </w:rPr>
              <w:t>the</w:t>
            </w:r>
            <w:r>
              <w:rPr>
                <w:rFonts w:ascii="Calibri" w:hAnsi="Calibri"/>
                <w:spacing w:val="-14"/>
                <w:w w:val="105"/>
                <w:sz w:val="24"/>
              </w:rPr>
              <w:t> </w:t>
            </w:r>
            <w:r>
              <w:rPr>
                <w:rFonts w:ascii="Calibri" w:hAnsi="Calibri"/>
                <w:w w:val="105"/>
                <w:sz w:val="24"/>
              </w:rPr>
              <w:t>nutrients</w:t>
            </w:r>
            <w:r>
              <w:rPr>
                <w:rFonts w:ascii="Calibri" w:hAnsi="Calibri"/>
                <w:spacing w:val="-13"/>
                <w:w w:val="105"/>
                <w:sz w:val="24"/>
              </w:rPr>
              <w:t> </w:t>
            </w:r>
            <w:r>
              <w:rPr>
                <w:rFonts w:ascii="Calibri" w:hAnsi="Calibri"/>
                <w:w w:val="105"/>
                <w:sz w:val="24"/>
              </w:rPr>
              <w:t>I</w:t>
            </w:r>
            <w:r>
              <w:rPr>
                <w:rFonts w:ascii="Calibri" w:hAnsi="Calibri"/>
                <w:spacing w:val="-12"/>
                <w:w w:val="105"/>
                <w:sz w:val="24"/>
              </w:rPr>
              <w:t> </w:t>
            </w:r>
            <w:r>
              <w:rPr>
                <w:rFonts w:ascii="Calibri" w:hAnsi="Calibri"/>
                <w:w w:val="105"/>
                <w:sz w:val="24"/>
              </w:rPr>
              <w:t>need as the others won’t eat it.</w:t>
            </w:r>
          </w:p>
          <w:p>
            <w:pPr>
              <w:pStyle w:val="TableParagraph"/>
              <w:spacing w:line="292" w:lineRule="exact"/>
              <w:ind w:left="108"/>
              <w:rPr>
                <w:rFonts w:ascii="Calibri" w:hAnsi="Calibri"/>
                <w:sz w:val="24"/>
              </w:rPr>
            </w:pPr>
            <w:r>
              <w:rPr>
                <w:rFonts w:ascii="Calibri" w:hAnsi="Calibri"/>
                <w:sz w:val="24"/>
              </w:rPr>
              <w:t>Coeliac</w:t>
            </w:r>
            <w:r>
              <w:rPr>
                <w:rFonts w:ascii="Calibri" w:hAnsi="Calibri"/>
                <w:spacing w:val="32"/>
                <w:sz w:val="24"/>
              </w:rPr>
              <w:t> </w:t>
            </w:r>
            <w:r>
              <w:rPr>
                <w:rFonts w:ascii="Calibri" w:hAnsi="Calibri"/>
                <w:sz w:val="24"/>
              </w:rPr>
              <w:t>friendly</w:t>
            </w:r>
            <w:r>
              <w:rPr>
                <w:rFonts w:ascii="Calibri" w:hAnsi="Calibri"/>
                <w:spacing w:val="30"/>
                <w:sz w:val="24"/>
              </w:rPr>
              <w:t> </w:t>
            </w:r>
            <w:r>
              <w:rPr>
                <w:rFonts w:ascii="Calibri" w:hAnsi="Calibri"/>
                <w:sz w:val="24"/>
              </w:rPr>
              <w:t>donated</w:t>
            </w:r>
            <w:r>
              <w:rPr>
                <w:rFonts w:ascii="Calibri" w:hAnsi="Calibri"/>
                <w:spacing w:val="31"/>
                <w:sz w:val="24"/>
              </w:rPr>
              <w:t> </w:t>
            </w:r>
            <w:r>
              <w:rPr>
                <w:rFonts w:ascii="Calibri" w:hAnsi="Calibri"/>
                <w:sz w:val="24"/>
              </w:rPr>
              <w:t>food</w:t>
            </w:r>
            <w:r>
              <w:rPr>
                <w:rFonts w:ascii="Calibri" w:hAnsi="Calibri"/>
                <w:spacing w:val="30"/>
                <w:sz w:val="24"/>
              </w:rPr>
              <w:t> </w:t>
            </w:r>
            <w:r>
              <w:rPr>
                <w:rFonts w:ascii="Calibri" w:hAnsi="Calibri"/>
                <w:sz w:val="24"/>
              </w:rPr>
              <w:t>isn’t</w:t>
            </w:r>
            <w:r>
              <w:rPr>
                <w:rFonts w:ascii="Calibri" w:hAnsi="Calibri"/>
                <w:spacing w:val="34"/>
                <w:sz w:val="24"/>
              </w:rPr>
              <w:t> </w:t>
            </w:r>
            <w:r>
              <w:rPr>
                <w:rFonts w:ascii="Calibri" w:hAnsi="Calibri"/>
                <w:spacing w:val="-2"/>
                <w:sz w:val="24"/>
              </w:rPr>
              <w:t>available</w:t>
            </w:r>
          </w:p>
        </w:tc>
      </w:tr>
      <w:tr>
        <w:trPr>
          <w:trHeight w:val="1273" w:hRule="atLeast"/>
        </w:trPr>
        <w:tc>
          <w:tcPr>
            <w:tcW w:w="2263" w:type="dxa"/>
            <w:shd w:val="clear" w:color="auto" w:fill="FAE3D4"/>
          </w:tcPr>
          <w:p>
            <w:pPr>
              <w:pStyle w:val="TableParagraph"/>
              <w:rPr>
                <w:sz w:val="20"/>
              </w:rPr>
            </w:pPr>
          </w:p>
          <w:p>
            <w:pPr>
              <w:pStyle w:val="TableParagraph"/>
              <w:spacing w:before="12"/>
              <w:rPr>
                <w:sz w:val="20"/>
              </w:rPr>
            </w:pPr>
          </w:p>
          <w:p>
            <w:pPr>
              <w:pStyle w:val="TableParagraph"/>
              <w:ind w:left="107"/>
              <w:rPr>
                <w:rFonts w:ascii="Calibri"/>
                <w:b/>
                <w:sz w:val="20"/>
              </w:rPr>
            </w:pPr>
            <w:r>
              <w:rPr>
                <w:rFonts w:ascii="Calibri"/>
                <w:b/>
                <w:spacing w:val="-2"/>
                <w:w w:val="105"/>
                <w:sz w:val="20"/>
              </w:rPr>
              <w:t>Nutrition</w:t>
            </w:r>
          </w:p>
        </w:tc>
        <w:tc>
          <w:tcPr>
            <w:tcW w:w="8186" w:type="dxa"/>
            <w:shd w:val="clear" w:color="auto" w:fill="FAE3D4"/>
          </w:tcPr>
          <w:p>
            <w:pPr>
              <w:pStyle w:val="TableParagraph"/>
              <w:spacing w:line="242" w:lineRule="auto" w:before="193"/>
              <w:ind w:left="108" w:right="163"/>
              <w:rPr>
                <w:rFonts w:ascii="Calibri" w:hAnsi="Calibri"/>
                <w:sz w:val="24"/>
              </w:rPr>
            </w:pPr>
            <w:r>
              <w:rPr>
                <w:rFonts w:ascii="Calibri" w:hAnsi="Calibri"/>
                <w:w w:val="105"/>
                <w:sz w:val="24"/>
              </w:rPr>
              <w:t>I</w:t>
            </w:r>
            <w:r>
              <w:rPr>
                <w:rFonts w:ascii="Calibri" w:hAnsi="Calibri"/>
                <w:spacing w:val="-8"/>
                <w:w w:val="105"/>
                <w:sz w:val="24"/>
              </w:rPr>
              <w:t> </w:t>
            </w:r>
            <w:r>
              <w:rPr>
                <w:rFonts w:ascii="Calibri" w:hAnsi="Calibri"/>
                <w:w w:val="105"/>
                <w:sz w:val="24"/>
              </w:rPr>
              <w:t>have</w:t>
            </w:r>
            <w:r>
              <w:rPr>
                <w:rFonts w:ascii="Calibri" w:hAnsi="Calibri"/>
                <w:spacing w:val="-7"/>
                <w:w w:val="105"/>
                <w:sz w:val="24"/>
              </w:rPr>
              <w:t> </w:t>
            </w:r>
            <w:r>
              <w:rPr>
                <w:rFonts w:ascii="Calibri" w:hAnsi="Calibri"/>
                <w:w w:val="105"/>
                <w:sz w:val="24"/>
              </w:rPr>
              <w:t>had</w:t>
            </w:r>
            <w:r>
              <w:rPr>
                <w:rFonts w:ascii="Calibri" w:hAnsi="Calibri"/>
                <w:spacing w:val="-8"/>
                <w:w w:val="105"/>
                <w:sz w:val="24"/>
              </w:rPr>
              <w:t> </w:t>
            </w:r>
            <w:r>
              <w:rPr>
                <w:rFonts w:ascii="Calibri" w:hAnsi="Calibri"/>
                <w:w w:val="105"/>
                <w:sz w:val="24"/>
              </w:rPr>
              <w:t>scurvy</w:t>
            </w:r>
            <w:r>
              <w:rPr>
                <w:rFonts w:ascii="Calibri" w:hAnsi="Calibri"/>
                <w:spacing w:val="-6"/>
                <w:w w:val="105"/>
                <w:sz w:val="24"/>
              </w:rPr>
              <w:t> </w:t>
            </w:r>
            <w:r>
              <w:rPr>
                <w:rFonts w:ascii="Calibri" w:hAnsi="Calibri"/>
                <w:w w:val="105"/>
                <w:sz w:val="24"/>
              </w:rPr>
              <w:t>and</w:t>
            </w:r>
            <w:r>
              <w:rPr>
                <w:rFonts w:ascii="Calibri" w:hAnsi="Calibri"/>
                <w:spacing w:val="-5"/>
                <w:w w:val="105"/>
                <w:sz w:val="24"/>
              </w:rPr>
              <w:t> </w:t>
            </w:r>
            <w:r>
              <w:rPr>
                <w:rFonts w:ascii="Calibri" w:hAnsi="Calibri"/>
                <w:w w:val="105"/>
                <w:sz w:val="24"/>
              </w:rPr>
              <w:t>malnutrition.</w:t>
            </w:r>
            <w:r>
              <w:rPr>
                <w:rFonts w:ascii="Calibri" w:hAnsi="Calibri"/>
                <w:spacing w:val="-7"/>
                <w:w w:val="105"/>
                <w:sz w:val="24"/>
              </w:rPr>
              <w:t> </w:t>
            </w:r>
            <w:r>
              <w:rPr>
                <w:rFonts w:ascii="Calibri" w:hAnsi="Calibri"/>
                <w:w w:val="105"/>
                <w:sz w:val="24"/>
              </w:rPr>
              <w:t>I</w:t>
            </w:r>
            <w:r>
              <w:rPr>
                <w:rFonts w:ascii="Calibri" w:hAnsi="Calibri"/>
                <w:spacing w:val="-8"/>
                <w:w w:val="105"/>
                <w:sz w:val="24"/>
              </w:rPr>
              <w:t> </w:t>
            </w:r>
            <w:r>
              <w:rPr>
                <w:rFonts w:ascii="Calibri" w:hAnsi="Calibri"/>
                <w:w w:val="105"/>
                <w:sz w:val="24"/>
              </w:rPr>
              <w:t>eat</w:t>
            </w:r>
            <w:r>
              <w:rPr>
                <w:rFonts w:ascii="Calibri" w:hAnsi="Calibri"/>
                <w:spacing w:val="-9"/>
                <w:w w:val="105"/>
                <w:sz w:val="24"/>
              </w:rPr>
              <w:t> </w:t>
            </w:r>
            <w:r>
              <w:rPr>
                <w:rFonts w:ascii="Calibri" w:hAnsi="Calibri"/>
                <w:w w:val="105"/>
                <w:sz w:val="24"/>
              </w:rPr>
              <w:t>what</w:t>
            </w:r>
            <w:r>
              <w:rPr>
                <w:rFonts w:ascii="Calibri" w:hAnsi="Calibri"/>
                <w:spacing w:val="-6"/>
                <w:w w:val="105"/>
                <w:sz w:val="24"/>
              </w:rPr>
              <w:t> </w:t>
            </w:r>
            <w:r>
              <w:rPr>
                <w:rFonts w:ascii="Calibri" w:hAnsi="Calibri"/>
                <w:w w:val="105"/>
                <w:sz w:val="24"/>
              </w:rPr>
              <w:t>I</w:t>
            </w:r>
            <w:r>
              <w:rPr>
                <w:rFonts w:ascii="Calibri" w:hAnsi="Calibri"/>
                <w:spacing w:val="-8"/>
                <w:w w:val="105"/>
                <w:sz w:val="24"/>
              </w:rPr>
              <w:t> </w:t>
            </w:r>
            <w:r>
              <w:rPr>
                <w:rFonts w:ascii="Calibri" w:hAnsi="Calibri"/>
                <w:w w:val="105"/>
                <w:sz w:val="24"/>
              </w:rPr>
              <w:t>can</w:t>
            </w:r>
            <w:r>
              <w:rPr>
                <w:rFonts w:ascii="Calibri" w:hAnsi="Calibri"/>
                <w:spacing w:val="-8"/>
                <w:w w:val="105"/>
                <w:sz w:val="24"/>
              </w:rPr>
              <w:t> </w:t>
            </w:r>
            <w:r>
              <w:rPr>
                <w:rFonts w:ascii="Calibri" w:hAnsi="Calibri"/>
                <w:w w:val="105"/>
                <w:sz w:val="24"/>
              </w:rPr>
              <w:t>afford</w:t>
            </w:r>
            <w:r>
              <w:rPr>
                <w:rFonts w:ascii="Calibri" w:hAnsi="Calibri"/>
                <w:spacing w:val="-7"/>
                <w:w w:val="105"/>
                <w:sz w:val="24"/>
              </w:rPr>
              <w:t> </w:t>
            </w:r>
            <w:r>
              <w:rPr>
                <w:rFonts w:ascii="Calibri" w:hAnsi="Calibri"/>
                <w:w w:val="105"/>
                <w:sz w:val="24"/>
              </w:rPr>
              <w:t>but</w:t>
            </w:r>
            <w:r>
              <w:rPr>
                <w:rFonts w:ascii="Calibri" w:hAnsi="Calibri"/>
                <w:spacing w:val="-9"/>
                <w:w w:val="105"/>
                <w:sz w:val="24"/>
              </w:rPr>
              <w:t> </w:t>
            </w:r>
            <w:r>
              <w:rPr>
                <w:rFonts w:ascii="Calibri" w:hAnsi="Calibri"/>
                <w:w w:val="105"/>
                <w:sz w:val="24"/>
              </w:rPr>
              <w:t>it</w:t>
            </w:r>
            <w:r>
              <w:rPr>
                <w:rFonts w:ascii="Calibri" w:hAnsi="Calibri"/>
                <w:spacing w:val="-9"/>
                <w:w w:val="105"/>
                <w:sz w:val="24"/>
              </w:rPr>
              <w:t> </w:t>
            </w:r>
            <w:r>
              <w:rPr>
                <w:rFonts w:ascii="Calibri" w:hAnsi="Calibri"/>
                <w:w w:val="105"/>
                <w:sz w:val="24"/>
              </w:rPr>
              <w:t>doesn’t</w:t>
            </w:r>
            <w:r>
              <w:rPr>
                <w:rFonts w:ascii="Calibri" w:hAnsi="Calibri"/>
                <w:spacing w:val="-9"/>
                <w:w w:val="105"/>
                <w:sz w:val="24"/>
              </w:rPr>
              <w:t> </w:t>
            </w:r>
            <w:r>
              <w:rPr>
                <w:rFonts w:ascii="Calibri" w:hAnsi="Calibri"/>
                <w:w w:val="105"/>
                <w:sz w:val="24"/>
              </w:rPr>
              <w:t>have the nutrients I need. Usually what I can afford is full of carbs to fill you up.</w:t>
            </w:r>
          </w:p>
          <w:p>
            <w:pPr>
              <w:pStyle w:val="TableParagraph"/>
              <w:spacing w:line="289" w:lineRule="exact"/>
              <w:ind w:left="108"/>
              <w:rPr>
                <w:rFonts w:ascii="Calibri" w:hAnsi="Calibri"/>
                <w:sz w:val="24"/>
              </w:rPr>
            </w:pPr>
            <w:r>
              <w:rPr>
                <w:rFonts w:ascii="Calibri" w:hAnsi="Calibri"/>
                <w:w w:val="105"/>
                <w:sz w:val="24"/>
              </w:rPr>
              <w:t>If</w:t>
            </w:r>
            <w:r>
              <w:rPr>
                <w:rFonts w:ascii="Calibri" w:hAnsi="Calibri"/>
                <w:spacing w:val="-11"/>
                <w:w w:val="105"/>
                <w:sz w:val="24"/>
              </w:rPr>
              <w:t> </w:t>
            </w:r>
            <w:r>
              <w:rPr>
                <w:rFonts w:ascii="Calibri" w:hAnsi="Calibri"/>
                <w:w w:val="105"/>
                <w:sz w:val="24"/>
              </w:rPr>
              <w:t>kids</w:t>
            </w:r>
            <w:r>
              <w:rPr>
                <w:rFonts w:ascii="Calibri" w:hAnsi="Calibri"/>
                <w:spacing w:val="-10"/>
                <w:w w:val="105"/>
                <w:sz w:val="24"/>
              </w:rPr>
              <w:t> </w:t>
            </w:r>
            <w:r>
              <w:rPr>
                <w:rFonts w:ascii="Calibri" w:hAnsi="Calibri"/>
                <w:w w:val="105"/>
                <w:sz w:val="24"/>
              </w:rPr>
              <w:t>don’t</w:t>
            </w:r>
            <w:r>
              <w:rPr>
                <w:rFonts w:ascii="Calibri" w:hAnsi="Calibri"/>
                <w:spacing w:val="-12"/>
                <w:w w:val="105"/>
                <w:sz w:val="24"/>
              </w:rPr>
              <w:t> </w:t>
            </w:r>
            <w:r>
              <w:rPr>
                <w:rFonts w:ascii="Calibri" w:hAnsi="Calibri"/>
                <w:w w:val="105"/>
                <w:sz w:val="24"/>
              </w:rPr>
              <w:t>have</w:t>
            </w:r>
            <w:r>
              <w:rPr>
                <w:rFonts w:ascii="Calibri" w:hAnsi="Calibri"/>
                <w:spacing w:val="-8"/>
                <w:w w:val="105"/>
                <w:sz w:val="24"/>
              </w:rPr>
              <w:t> </w:t>
            </w:r>
            <w:r>
              <w:rPr>
                <w:rFonts w:ascii="Calibri" w:hAnsi="Calibri"/>
                <w:w w:val="105"/>
                <w:sz w:val="24"/>
              </w:rPr>
              <w:t>food</w:t>
            </w:r>
            <w:r>
              <w:rPr>
                <w:rFonts w:ascii="Calibri" w:hAnsi="Calibri"/>
                <w:spacing w:val="-8"/>
                <w:w w:val="105"/>
                <w:sz w:val="24"/>
              </w:rPr>
              <w:t> </w:t>
            </w:r>
            <w:r>
              <w:rPr>
                <w:rFonts w:ascii="Calibri" w:hAnsi="Calibri"/>
                <w:w w:val="105"/>
                <w:sz w:val="24"/>
              </w:rPr>
              <w:t>they</w:t>
            </w:r>
            <w:r>
              <w:rPr>
                <w:rFonts w:ascii="Calibri" w:hAnsi="Calibri"/>
                <w:spacing w:val="-10"/>
                <w:w w:val="105"/>
                <w:sz w:val="24"/>
              </w:rPr>
              <w:t> </w:t>
            </w:r>
            <w:r>
              <w:rPr>
                <w:rFonts w:ascii="Calibri" w:hAnsi="Calibri"/>
                <w:w w:val="105"/>
                <w:sz w:val="24"/>
              </w:rPr>
              <w:t>can’t</w:t>
            </w:r>
            <w:r>
              <w:rPr>
                <w:rFonts w:ascii="Calibri" w:hAnsi="Calibri"/>
                <w:spacing w:val="-12"/>
                <w:w w:val="105"/>
                <w:sz w:val="24"/>
              </w:rPr>
              <w:t> </w:t>
            </w:r>
            <w:r>
              <w:rPr>
                <w:rFonts w:ascii="Calibri" w:hAnsi="Calibri"/>
                <w:w w:val="105"/>
                <w:sz w:val="24"/>
              </w:rPr>
              <w:t>learn</w:t>
            </w:r>
            <w:r>
              <w:rPr>
                <w:rFonts w:ascii="Calibri" w:hAnsi="Calibri"/>
                <w:spacing w:val="-9"/>
                <w:w w:val="105"/>
                <w:sz w:val="24"/>
              </w:rPr>
              <w:t> </w:t>
            </w:r>
            <w:r>
              <w:rPr>
                <w:rFonts w:ascii="Calibri" w:hAnsi="Calibri"/>
                <w:spacing w:val="-2"/>
                <w:w w:val="105"/>
                <w:sz w:val="24"/>
              </w:rPr>
              <w:t>property.</w:t>
            </w:r>
          </w:p>
        </w:tc>
      </w:tr>
      <w:tr>
        <w:trPr>
          <w:trHeight w:val="2812" w:hRule="atLeast"/>
        </w:trPr>
        <w:tc>
          <w:tcPr>
            <w:tcW w:w="2263" w:type="dxa"/>
          </w:tcPr>
          <w:p>
            <w:pPr>
              <w:pStyle w:val="TableParagraph"/>
              <w:rPr>
                <w:sz w:val="20"/>
              </w:rPr>
            </w:pPr>
          </w:p>
          <w:p>
            <w:pPr>
              <w:pStyle w:val="TableParagraph"/>
              <w:rPr>
                <w:sz w:val="20"/>
              </w:rPr>
            </w:pPr>
          </w:p>
          <w:p>
            <w:pPr>
              <w:pStyle w:val="TableParagraph"/>
              <w:rPr>
                <w:sz w:val="20"/>
              </w:rPr>
            </w:pPr>
          </w:p>
          <w:p>
            <w:pPr>
              <w:pStyle w:val="TableParagraph"/>
              <w:spacing w:before="121"/>
              <w:rPr>
                <w:sz w:val="20"/>
              </w:rPr>
            </w:pPr>
          </w:p>
          <w:p>
            <w:pPr>
              <w:pStyle w:val="TableParagraph"/>
              <w:spacing w:line="288" w:lineRule="auto"/>
              <w:ind w:left="107"/>
              <w:rPr>
                <w:rFonts w:ascii="Arial Black"/>
                <w:sz w:val="20"/>
              </w:rPr>
            </w:pPr>
            <w:r>
              <w:rPr>
                <w:rFonts w:ascii="Arial Black"/>
                <w:w w:val="85"/>
                <w:sz w:val="20"/>
              </w:rPr>
              <w:t>Being able to access </w:t>
            </w:r>
            <w:r>
              <w:rPr>
                <w:rFonts w:ascii="Arial Black"/>
                <w:spacing w:val="-4"/>
                <w:sz w:val="20"/>
              </w:rPr>
              <w:t>food</w:t>
            </w:r>
          </w:p>
        </w:tc>
        <w:tc>
          <w:tcPr>
            <w:tcW w:w="8186" w:type="dxa"/>
          </w:tcPr>
          <w:p>
            <w:pPr>
              <w:pStyle w:val="TableParagraph"/>
              <w:spacing w:before="196"/>
              <w:ind w:left="108" w:right="221"/>
              <w:jc w:val="both"/>
              <w:rPr>
                <w:rFonts w:ascii="Calibri"/>
                <w:sz w:val="24"/>
              </w:rPr>
            </w:pPr>
            <w:r>
              <w:rPr>
                <w:rFonts w:ascii="Calibri"/>
                <w:w w:val="105"/>
                <w:sz w:val="24"/>
              </w:rPr>
              <w:t>People who</w:t>
            </w:r>
            <w:r>
              <w:rPr>
                <w:rFonts w:ascii="Calibri"/>
                <w:spacing w:val="-1"/>
                <w:w w:val="105"/>
                <w:sz w:val="24"/>
              </w:rPr>
              <w:t> </w:t>
            </w:r>
            <w:r>
              <w:rPr>
                <w:rFonts w:ascii="Calibri"/>
                <w:w w:val="105"/>
                <w:sz w:val="24"/>
              </w:rPr>
              <w:t>are disabled, to</w:t>
            </w:r>
            <w:r>
              <w:rPr>
                <w:rFonts w:ascii="Calibri"/>
                <w:spacing w:val="-1"/>
                <w:w w:val="105"/>
                <w:sz w:val="24"/>
              </w:rPr>
              <w:t> </w:t>
            </w:r>
            <w:r>
              <w:rPr>
                <w:rFonts w:ascii="Calibri"/>
                <w:w w:val="105"/>
                <w:sz w:val="24"/>
              </w:rPr>
              <w:t>access help</w:t>
            </w:r>
            <w:r>
              <w:rPr>
                <w:rFonts w:ascii="Calibri"/>
                <w:spacing w:val="-1"/>
                <w:w w:val="105"/>
                <w:sz w:val="24"/>
              </w:rPr>
              <w:t> </w:t>
            </w:r>
            <w:r>
              <w:rPr>
                <w:rFonts w:ascii="Calibri"/>
                <w:w w:val="105"/>
                <w:sz w:val="24"/>
              </w:rPr>
              <w:t>with</w:t>
            </w:r>
            <w:r>
              <w:rPr>
                <w:rFonts w:ascii="Calibri"/>
                <w:spacing w:val="-1"/>
                <w:w w:val="105"/>
                <w:sz w:val="24"/>
              </w:rPr>
              <w:t> </w:t>
            </w:r>
            <w:r>
              <w:rPr>
                <w:rFonts w:ascii="Calibri"/>
                <w:w w:val="105"/>
                <w:sz w:val="24"/>
              </w:rPr>
              <w:t>food</w:t>
            </w:r>
            <w:r>
              <w:rPr>
                <w:rFonts w:ascii="Calibri"/>
                <w:spacing w:val="-1"/>
                <w:w w:val="105"/>
                <w:sz w:val="24"/>
              </w:rPr>
              <w:t> </w:t>
            </w:r>
            <w:r>
              <w:rPr>
                <w:rFonts w:ascii="Calibri"/>
                <w:w w:val="105"/>
                <w:sz w:val="24"/>
              </w:rPr>
              <w:t>there are too</w:t>
            </w:r>
            <w:r>
              <w:rPr>
                <w:rFonts w:ascii="Calibri"/>
                <w:spacing w:val="-1"/>
                <w:w w:val="105"/>
                <w:sz w:val="24"/>
              </w:rPr>
              <w:t> </w:t>
            </w:r>
            <w:r>
              <w:rPr>
                <w:rFonts w:ascii="Calibri"/>
                <w:w w:val="105"/>
                <w:sz w:val="24"/>
              </w:rPr>
              <w:t>many steps. Getting</w:t>
            </w:r>
            <w:r>
              <w:rPr>
                <w:rFonts w:ascii="Calibri"/>
                <w:spacing w:val="-9"/>
                <w:w w:val="105"/>
                <w:sz w:val="24"/>
              </w:rPr>
              <w:t> </w:t>
            </w:r>
            <w:r>
              <w:rPr>
                <w:rFonts w:ascii="Calibri"/>
                <w:w w:val="105"/>
                <w:sz w:val="24"/>
              </w:rPr>
              <w:t>to</w:t>
            </w:r>
            <w:r>
              <w:rPr>
                <w:rFonts w:ascii="Calibri"/>
                <w:spacing w:val="-6"/>
                <w:w w:val="105"/>
                <w:sz w:val="24"/>
              </w:rPr>
              <w:t> </w:t>
            </w:r>
            <w:r>
              <w:rPr>
                <w:rFonts w:ascii="Calibri"/>
                <w:w w:val="105"/>
                <w:sz w:val="24"/>
              </w:rPr>
              <w:t>Anglicare</w:t>
            </w:r>
            <w:r>
              <w:rPr>
                <w:rFonts w:ascii="Calibri"/>
                <w:spacing w:val="-8"/>
                <w:w w:val="105"/>
                <w:sz w:val="24"/>
              </w:rPr>
              <w:t> </w:t>
            </w:r>
            <w:r>
              <w:rPr>
                <w:rFonts w:ascii="Calibri"/>
                <w:w w:val="105"/>
                <w:sz w:val="24"/>
              </w:rPr>
              <w:t>and</w:t>
            </w:r>
            <w:r>
              <w:rPr>
                <w:rFonts w:ascii="Calibri"/>
                <w:spacing w:val="-8"/>
                <w:w w:val="105"/>
                <w:sz w:val="24"/>
              </w:rPr>
              <w:t> </w:t>
            </w:r>
            <w:r>
              <w:rPr>
                <w:rFonts w:ascii="Calibri"/>
                <w:w w:val="105"/>
                <w:sz w:val="24"/>
              </w:rPr>
              <w:t>going</w:t>
            </w:r>
            <w:r>
              <w:rPr>
                <w:rFonts w:ascii="Calibri"/>
                <w:spacing w:val="-6"/>
                <w:w w:val="105"/>
                <w:sz w:val="24"/>
              </w:rPr>
              <w:t> </w:t>
            </w:r>
            <w:r>
              <w:rPr>
                <w:rFonts w:ascii="Calibri"/>
                <w:w w:val="105"/>
                <w:sz w:val="24"/>
              </w:rPr>
              <w:t>to</w:t>
            </w:r>
            <w:r>
              <w:rPr>
                <w:rFonts w:ascii="Calibri"/>
                <w:spacing w:val="-6"/>
                <w:w w:val="105"/>
                <w:sz w:val="24"/>
              </w:rPr>
              <w:t> </w:t>
            </w:r>
            <w:r>
              <w:rPr>
                <w:rFonts w:ascii="Calibri"/>
                <w:w w:val="105"/>
                <w:sz w:val="24"/>
              </w:rPr>
              <w:t>food</w:t>
            </w:r>
            <w:r>
              <w:rPr>
                <w:rFonts w:ascii="Calibri"/>
                <w:spacing w:val="-5"/>
                <w:w w:val="105"/>
                <w:sz w:val="24"/>
              </w:rPr>
              <w:t> </w:t>
            </w:r>
            <w:r>
              <w:rPr>
                <w:rFonts w:ascii="Calibri"/>
                <w:w w:val="105"/>
                <w:sz w:val="24"/>
              </w:rPr>
              <w:t>banks</w:t>
            </w:r>
            <w:r>
              <w:rPr>
                <w:rFonts w:ascii="Calibri"/>
                <w:spacing w:val="-7"/>
                <w:w w:val="105"/>
                <w:sz w:val="24"/>
              </w:rPr>
              <w:t> </w:t>
            </w:r>
            <w:r>
              <w:rPr>
                <w:rFonts w:ascii="Calibri"/>
                <w:w w:val="105"/>
                <w:sz w:val="24"/>
              </w:rPr>
              <w:t>without</w:t>
            </w:r>
            <w:r>
              <w:rPr>
                <w:rFonts w:ascii="Calibri"/>
                <w:spacing w:val="-9"/>
                <w:w w:val="105"/>
                <w:sz w:val="24"/>
              </w:rPr>
              <w:t> </w:t>
            </w:r>
            <w:r>
              <w:rPr>
                <w:rFonts w:ascii="Calibri"/>
                <w:w w:val="105"/>
                <w:sz w:val="24"/>
              </w:rPr>
              <w:t>a</w:t>
            </w:r>
            <w:r>
              <w:rPr>
                <w:rFonts w:ascii="Calibri"/>
                <w:spacing w:val="-8"/>
                <w:w w:val="105"/>
                <w:sz w:val="24"/>
              </w:rPr>
              <w:t> </w:t>
            </w:r>
            <w:r>
              <w:rPr>
                <w:rFonts w:ascii="Calibri"/>
                <w:w w:val="105"/>
                <w:sz w:val="24"/>
              </w:rPr>
              <w:t>car.</w:t>
            </w:r>
            <w:r>
              <w:rPr>
                <w:rFonts w:ascii="Calibri"/>
                <w:spacing w:val="-7"/>
                <w:w w:val="105"/>
                <w:sz w:val="24"/>
              </w:rPr>
              <w:t> </w:t>
            </w:r>
            <w:r>
              <w:rPr>
                <w:rFonts w:ascii="Calibri"/>
                <w:w w:val="105"/>
                <w:sz w:val="24"/>
              </w:rPr>
              <w:t>Trouble</w:t>
            </w:r>
            <w:r>
              <w:rPr>
                <w:rFonts w:ascii="Calibri"/>
                <w:spacing w:val="-7"/>
                <w:w w:val="105"/>
                <w:sz w:val="24"/>
              </w:rPr>
              <w:t> </w:t>
            </w:r>
            <w:r>
              <w:rPr>
                <w:rFonts w:ascii="Calibri"/>
                <w:w w:val="105"/>
                <w:sz w:val="24"/>
              </w:rPr>
              <w:t>on</w:t>
            </w:r>
            <w:r>
              <w:rPr>
                <w:rFonts w:ascii="Calibri"/>
                <w:spacing w:val="-3"/>
                <w:w w:val="105"/>
                <w:sz w:val="24"/>
              </w:rPr>
              <w:t> </w:t>
            </w:r>
            <w:r>
              <w:rPr>
                <w:rFonts w:ascii="Calibri"/>
                <w:w w:val="105"/>
                <w:sz w:val="24"/>
              </w:rPr>
              <w:t>public transport due to not being steady.</w:t>
            </w:r>
          </w:p>
          <w:p>
            <w:pPr>
              <w:pStyle w:val="TableParagraph"/>
              <w:spacing w:line="292" w:lineRule="exact"/>
              <w:ind w:left="108"/>
              <w:jc w:val="both"/>
              <w:rPr>
                <w:rFonts w:ascii="Calibri"/>
                <w:sz w:val="24"/>
              </w:rPr>
            </w:pPr>
            <w:r>
              <w:rPr>
                <w:rFonts w:ascii="Calibri"/>
                <w:w w:val="105"/>
                <w:sz w:val="24"/>
              </w:rPr>
              <w:t>Direct</w:t>
            </w:r>
            <w:r>
              <w:rPr>
                <w:rFonts w:ascii="Calibri"/>
                <w:spacing w:val="-8"/>
                <w:w w:val="105"/>
                <w:sz w:val="24"/>
              </w:rPr>
              <w:t> </w:t>
            </w:r>
            <w:r>
              <w:rPr>
                <w:rFonts w:ascii="Calibri"/>
                <w:w w:val="105"/>
                <w:sz w:val="24"/>
              </w:rPr>
              <w:t>to</w:t>
            </w:r>
            <w:r>
              <w:rPr>
                <w:rFonts w:ascii="Calibri"/>
                <w:spacing w:val="-7"/>
                <w:w w:val="105"/>
                <w:sz w:val="24"/>
              </w:rPr>
              <w:t> </w:t>
            </w:r>
            <w:r>
              <w:rPr>
                <w:rFonts w:ascii="Calibri"/>
                <w:w w:val="105"/>
                <w:sz w:val="24"/>
              </w:rPr>
              <w:t>boot</w:t>
            </w:r>
            <w:r>
              <w:rPr>
                <w:rFonts w:ascii="Calibri"/>
                <w:spacing w:val="-5"/>
                <w:w w:val="105"/>
                <w:sz w:val="24"/>
              </w:rPr>
              <w:t> </w:t>
            </w:r>
            <w:r>
              <w:rPr>
                <w:rFonts w:ascii="Calibri"/>
                <w:w w:val="105"/>
                <w:sz w:val="24"/>
              </w:rPr>
              <w:t>in</w:t>
            </w:r>
            <w:r>
              <w:rPr>
                <w:rFonts w:ascii="Calibri"/>
                <w:spacing w:val="-7"/>
                <w:w w:val="105"/>
                <w:sz w:val="24"/>
              </w:rPr>
              <w:t> </w:t>
            </w:r>
            <w:r>
              <w:rPr>
                <w:rFonts w:ascii="Calibri"/>
                <w:w w:val="105"/>
                <w:sz w:val="24"/>
              </w:rPr>
              <w:t>food</w:t>
            </w:r>
            <w:r>
              <w:rPr>
                <w:rFonts w:ascii="Calibri"/>
                <w:spacing w:val="-7"/>
                <w:w w:val="105"/>
                <w:sz w:val="24"/>
              </w:rPr>
              <w:t> </w:t>
            </w:r>
            <w:r>
              <w:rPr>
                <w:rFonts w:ascii="Calibri"/>
                <w:w w:val="105"/>
                <w:sz w:val="24"/>
              </w:rPr>
              <w:t>places</w:t>
            </w:r>
            <w:r>
              <w:rPr>
                <w:rFonts w:ascii="Calibri"/>
                <w:spacing w:val="-5"/>
                <w:w w:val="105"/>
                <w:sz w:val="24"/>
              </w:rPr>
              <w:t> </w:t>
            </w:r>
            <w:r>
              <w:rPr>
                <w:rFonts w:ascii="Calibri"/>
                <w:w w:val="105"/>
                <w:sz w:val="24"/>
              </w:rPr>
              <w:t>during</w:t>
            </w:r>
            <w:r>
              <w:rPr>
                <w:rFonts w:ascii="Calibri"/>
                <w:spacing w:val="-8"/>
                <w:w w:val="105"/>
                <w:sz w:val="24"/>
              </w:rPr>
              <w:t> </w:t>
            </w:r>
            <w:r>
              <w:rPr>
                <w:rFonts w:ascii="Calibri"/>
                <w:w w:val="105"/>
                <w:sz w:val="24"/>
              </w:rPr>
              <w:t>covid</w:t>
            </w:r>
            <w:r>
              <w:rPr>
                <w:rFonts w:ascii="Calibri"/>
                <w:spacing w:val="-7"/>
                <w:w w:val="105"/>
                <w:sz w:val="24"/>
              </w:rPr>
              <w:t> </w:t>
            </w:r>
            <w:r>
              <w:rPr>
                <w:rFonts w:ascii="Calibri"/>
                <w:w w:val="105"/>
                <w:sz w:val="24"/>
              </w:rPr>
              <w:t>you</w:t>
            </w:r>
            <w:r>
              <w:rPr>
                <w:rFonts w:ascii="Calibri"/>
                <w:spacing w:val="-6"/>
                <w:w w:val="105"/>
                <w:sz w:val="24"/>
              </w:rPr>
              <w:t> </w:t>
            </w:r>
            <w:r>
              <w:rPr>
                <w:rFonts w:ascii="Calibri"/>
                <w:w w:val="105"/>
                <w:sz w:val="24"/>
              </w:rPr>
              <w:t>still</w:t>
            </w:r>
            <w:r>
              <w:rPr>
                <w:rFonts w:ascii="Calibri"/>
                <w:spacing w:val="-7"/>
                <w:w w:val="105"/>
                <w:sz w:val="24"/>
              </w:rPr>
              <w:t> </w:t>
            </w:r>
            <w:r>
              <w:rPr>
                <w:rFonts w:ascii="Calibri"/>
                <w:w w:val="105"/>
                <w:sz w:val="24"/>
              </w:rPr>
              <w:t>had</w:t>
            </w:r>
            <w:r>
              <w:rPr>
                <w:rFonts w:ascii="Calibri"/>
                <w:spacing w:val="-3"/>
                <w:w w:val="105"/>
                <w:sz w:val="24"/>
              </w:rPr>
              <w:t> </w:t>
            </w:r>
            <w:r>
              <w:rPr>
                <w:rFonts w:ascii="Calibri"/>
                <w:w w:val="105"/>
                <w:sz w:val="24"/>
              </w:rPr>
              <w:t>to</w:t>
            </w:r>
            <w:r>
              <w:rPr>
                <w:rFonts w:ascii="Calibri"/>
                <w:spacing w:val="-7"/>
                <w:w w:val="105"/>
                <w:sz w:val="24"/>
              </w:rPr>
              <w:t> </w:t>
            </w:r>
            <w:r>
              <w:rPr>
                <w:rFonts w:ascii="Calibri"/>
                <w:w w:val="105"/>
                <w:sz w:val="24"/>
              </w:rPr>
              <w:t>have</w:t>
            </w:r>
            <w:r>
              <w:rPr>
                <w:rFonts w:ascii="Calibri"/>
                <w:spacing w:val="-6"/>
                <w:w w:val="105"/>
                <w:sz w:val="24"/>
              </w:rPr>
              <w:t> </w:t>
            </w:r>
            <w:r>
              <w:rPr>
                <w:rFonts w:ascii="Calibri"/>
                <w:w w:val="105"/>
                <w:sz w:val="24"/>
              </w:rPr>
              <w:t>a</w:t>
            </w:r>
            <w:r>
              <w:rPr>
                <w:rFonts w:ascii="Calibri"/>
                <w:spacing w:val="-7"/>
                <w:w w:val="105"/>
                <w:sz w:val="24"/>
              </w:rPr>
              <w:t> </w:t>
            </w:r>
            <w:r>
              <w:rPr>
                <w:rFonts w:ascii="Calibri"/>
                <w:spacing w:val="-4"/>
                <w:w w:val="105"/>
                <w:sz w:val="24"/>
              </w:rPr>
              <w:t>car.</w:t>
            </w:r>
          </w:p>
          <w:p>
            <w:pPr>
              <w:pStyle w:val="TableParagraph"/>
              <w:ind w:left="108" w:right="314"/>
              <w:jc w:val="both"/>
              <w:rPr>
                <w:rFonts w:ascii="Calibri" w:hAnsi="Calibri"/>
                <w:sz w:val="24"/>
              </w:rPr>
            </w:pPr>
            <w:r>
              <w:rPr>
                <w:rFonts w:ascii="Calibri" w:hAnsi="Calibri"/>
                <w:w w:val="105"/>
                <w:sz w:val="24"/>
              </w:rPr>
              <w:t>You</w:t>
            </w:r>
            <w:r>
              <w:rPr>
                <w:rFonts w:ascii="Calibri" w:hAnsi="Calibri"/>
                <w:spacing w:val="-7"/>
                <w:w w:val="105"/>
                <w:sz w:val="24"/>
              </w:rPr>
              <w:t> </w:t>
            </w:r>
            <w:r>
              <w:rPr>
                <w:rFonts w:ascii="Calibri" w:hAnsi="Calibri"/>
                <w:w w:val="105"/>
                <w:sz w:val="24"/>
              </w:rPr>
              <w:t>could</w:t>
            </w:r>
            <w:r>
              <w:rPr>
                <w:rFonts w:ascii="Calibri" w:hAnsi="Calibri"/>
                <w:spacing w:val="-8"/>
                <w:w w:val="105"/>
                <w:sz w:val="24"/>
              </w:rPr>
              <w:t> </w:t>
            </w:r>
            <w:r>
              <w:rPr>
                <w:rFonts w:ascii="Calibri" w:hAnsi="Calibri"/>
                <w:w w:val="105"/>
                <w:sz w:val="24"/>
              </w:rPr>
              <w:t>walk</w:t>
            </w:r>
            <w:r>
              <w:rPr>
                <w:rFonts w:ascii="Calibri" w:hAnsi="Calibri"/>
                <w:spacing w:val="-7"/>
                <w:w w:val="105"/>
                <w:sz w:val="24"/>
              </w:rPr>
              <w:t> </w:t>
            </w:r>
            <w:r>
              <w:rPr>
                <w:rFonts w:ascii="Calibri" w:hAnsi="Calibri"/>
                <w:w w:val="105"/>
                <w:sz w:val="24"/>
              </w:rPr>
              <w:t>to</w:t>
            </w:r>
            <w:r>
              <w:rPr>
                <w:rFonts w:ascii="Calibri" w:hAnsi="Calibri"/>
                <w:spacing w:val="-5"/>
                <w:w w:val="105"/>
                <w:sz w:val="24"/>
              </w:rPr>
              <w:t> </w:t>
            </w:r>
            <w:r>
              <w:rPr>
                <w:rFonts w:ascii="Calibri" w:hAnsi="Calibri"/>
                <w:w w:val="105"/>
                <w:sz w:val="24"/>
              </w:rPr>
              <w:t>the</w:t>
            </w:r>
            <w:r>
              <w:rPr>
                <w:rFonts w:ascii="Calibri" w:hAnsi="Calibri"/>
                <w:spacing w:val="-7"/>
                <w:w w:val="105"/>
                <w:sz w:val="24"/>
              </w:rPr>
              <w:t> </w:t>
            </w:r>
            <w:r>
              <w:rPr>
                <w:rFonts w:ascii="Calibri" w:hAnsi="Calibri"/>
                <w:w w:val="105"/>
                <w:sz w:val="24"/>
              </w:rPr>
              <w:t>places</w:t>
            </w:r>
            <w:r>
              <w:rPr>
                <w:rFonts w:ascii="Calibri" w:hAnsi="Calibri"/>
                <w:spacing w:val="-7"/>
                <w:w w:val="105"/>
                <w:sz w:val="24"/>
              </w:rPr>
              <w:t> </w:t>
            </w:r>
            <w:r>
              <w:rPr>
                <w:rFonts w:ascii="Calibri" w:hAnsi="Calibri"/>
                <w:w w:val="105"/>
                <w:sz w:val="24"/>
              </w:rPr>
              <w:t>but</w:t>
            </w:r>
            <w:r>
              <w:rPr>
                <w:rFonts w:ascii="Calibri" w:hAnsi="Calibri"/>
                <w:spacing w:val="-9"/>
                <w:w w:val="105"/>
                <w:sz w:val="24"/>
              </w:rPr>
              <w:t> </w:t>
            </w:r>
            <w:r>
              <w:rPr>
                <w:rFonts w:ascii="Calibri" w:hAnsi="Calibri"/>
                <w:w w:val="105"/>
                <w:sz w:val="24"/>
              </w:rPr>
              <w:t>then</w:t>
            </w:r>
            <w:r>
              <w:rPr>
                <w:rFonts w:ascii="Calibri" w:hAnsi="Calibri"/>
                <w:spacing w:val="-8"/>
                <w:w w:val="105"/>
                <w:sz w:val="24"/>
              </w:rPr>
              <w:t> </w:t>
            </w:r>
            <w:r>
              <w:rPr>
                <w:rFonts w:ascii="Calibri" w:hAnsi="Calibri"/>
                <w:w w:val="105"/>
                <w:sz w:val="24"/>
              </w:rPr>
              <w:t>you</w:t>
            </w:r>
            <w:r>
              <w:rPr>
                <w:rFonts w:ascii="Calibri" w:hAnsi="Calibri"/>
                <w:spacing w:val="-7"/>
                <w:w w:val="105"/>
                <w:sz w:val="24"/>
              </w:rPr>
              <w:t> </w:t>
            </w:r>
            <w:r>
              <w:rPr>
                <w:rFonts w:ascii="Calibri" w:hAnsi="Calibri"/>
                <w:w w:val="105"/>
                <w:sz w:val="24"/>
              </w:rPr>
              <w:t>have</w:t>
            </w:r>
            <w:r>
              <w:rPr>
                <w:rFonts w:ascii="Calibri" w:hAnsi="Calibri"/>
                <w:spacing w:val="-4"/>
                <w:w w:val="105"/>
                <w:sz w:val="24"/>
              </w:rPr>
              <w:t> </w:t>
            </w:r>
            <w:r>
              <w:rPr>
                <w:rFonts w:ascii="Calibri" w:hAnsi="Calibri"/>
                <w:w w:val="105"/>
                <w:sz w:val="24"/>
              </w:rPr>
              <w:t>to</w:t>
            </w:r>
            <w:r>
              <w:rPr>
                <w:rFonts w:ascii="Calibri" w:hAnsi="Calibri"/>
                <w:spacing w:val="-8"/>
                <w:w w:val="105"/>
                <w:sz w:val="24"/>
              </w:rPr>
              <w:t> </w:t>
            </w:r>
            <w:r>
              <w:rPr>
                <w:rFonts w:ascii="Calibri" w:hAnsi="Calibri"/>
                <w:w w:val="105"/>
                <w:sz w:val="24"/>
              </w:rPr>
              <w:t>carry</w:t>
            </w:r>
            <w:r>
              <w:rPr>
                <w:rFonts w:ascii="Calibri" w:hAnsi="Calibri"/>
                <w:spacing w:val="-8"/>
                <w:w w:val="105"/>
                <w:sz w:val="24"/>
              </w:rPr>
              <w:t> </w:t>
            </w:r>
            <w:r>
              <w:rPr>
                <w:rFonts w:ascii="Calibri" w:hAnsi="Calibri"/>
                <w:w w:val="105"/>
                <w:sz w:val="24"/>
              </w:rPr>
              <w:t>a</w:t>
            </w:r>
            <w:r>
              <w:rPr>
                <w:rFonts w:ascii="Calibri" w:hAnsi="Calibri"/>
                <w:spacing w:val="-8"/>
                <w:w w:val="105"/>
                <w:sz w:val="24"/>
              </w:rPr>
              <w:t> </w:t>
            </w:r>
            <w:r>
              <w:rPr>
                <w:rFonts w:ascii="Calibri" w:hAnsi="Calibri"/>
                <w:w w:val="105"/>
                <w:sz w:val="24"/>
              </w:rPr>
              <w:t>heavy</w:t>
            </w:r>
            <w:r>
              <w:rPr>
                <w:rFonts w:ascii="Calibri" w:hAnsi="Calibri"/>
                <w:spacing w:val="-8"/>
                <w:w w:val="105"/>
                <w:sz w:val="24"/>
              </w:rPr>
              <w:t> </w:t>
            </w:r>
            <w:r>
              <w:rPr>
                <w:rFonts w:ascii="Calibri" w:hAnsi="Calibri"/>
                <w:w w:val="105"/>
                <w:sz w:val="24"/>
              </w:rPr>
              <w:t>box</w:t>
            </w:r>
            <w:r>
              <w:rPr>
                <w:rFonts w:ascii="Calibri" w:hAnsi="Calibri"/>
                <w:spacing w:val="-8"/>
                <w:w w:val="105"/>
                <w:sz w:val="24"/>
              </w:rPr>
              <w:t> </w:t>
            </w:r>
            <w:r>
              <w:rPr>
                <w:rFonts w:ascii="Calibri" w:hAnsi="Calibri"/>
                <w:w w:val="105"/>
                <w:sz w:val="24"/>
              </w:rPr>
              <w:t>of</w:t>
            </w:r>
            <w:r>
              <w:rPr>
                <w:rFonts w:ascii="Calibri" w:hAnsi="Calibri"/>
                <w:spacing w:val="-5"/>
                <w:w w:val="105"/>
                <w:sz w:val="24"/>
              </w:rPr>
              <w:t> </w:t>
            </w:r>
            <w:r>
              <w:rPr>
                <w:rFonts w:ascii="Calibri" w:hAnsi="Calibri"/>
                <w:w w:val="105"/>
                <w:sz w:val="24"/>
              </w:rPr>
              <w:t>food. Couldn’t get out of the house as I was a carer.</w:t>
            </w:r>
          </w:p>
          <w:p>
            <w:pPr>
              <w:pStyle w:val="TableParagraph"/>
              <w:spacing w:before="74"/>
              <w:ind w:left="108" w:right="284"/>
              <w:jc w:val="both"/>
              <w:rPr>
                <w:rFonts w:ascii="Calibri"/>
                <w:sz w:val="24"/>
              </w:rPr>
            </w:pPr>
            <w:r>
              <w:rPr>
                <w:rFonts w:ascii="Calibri"/>
                <w:w w:val="105"/>
                <w:sz w:val="24"/>
              </w:rPr>
              <w:t>Can be people who take advantage of the systems and resell food. Can be a safety risk if you get things from these people on say marketplace.</w:t>
            </w:r>
          </w:p>
        </w:tc>
      </w:tr>
      <w:tr>
        <w:trPr>
          <w:trHeight w:val="3618" w:hRule="atLeast"/>
        </w:trPr>
        <w:tc>
          <w:tcPr>
            <w:tcW w:w="2263" w:type="dxa"/>
            <w:shd w:val="clear" w:color="auto" w:fill="FAE3D4"/>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24"/>
              <w:rPr>
                <w:sz w:val="20"/>
              </w:rPr>
            </w:pPr>
          </w:p>
          <w:p>
            <w:pPr>
              <w:pStyle w:val="TableParagraph"/>
              <w:ind w:left="107"/>
              <w:rPr>
                <w:rFonts w:ascii="Arial Black"/>
                <w:sz w:val="20"/>
              </w:rPr>
            </w:pPr>
            <w:r>
              <w:rPr>
                <w:rFonts w:ascii="Arial Black"/>
                <w:spacing w:val="-2"/>
                <w:sz w:val="20"/>
              </w:rPr>
              <w:t>Wellbeing</w:t>
            </w:r>
          </w:p>
        </w:tc>
        <w:tc>
          <w:tcPr>
            <w:tcW w:w="8186" w:type="dxa"/>
            <w:shd w:val="clear" w:color="auto" w:fill="FAE3D4"/>
          </w:tcPr>
          <w:p>
            <w:pPr>
              <w:pStyle w:val="TableParagraph"/>
              <w:spacing w:before="196"/>
              <w:ind w:left="108" w:right="163"/>
              <w:rPr>
                <w:rFonts w:ascii="Calibri" w:hAnsi="Calibri"/>
                <w:sz w:val="24"/>
              </w:rPr>
            </w:pPr>
            <w:r>
              <w:rPr>
                <w:rFonts w:ascii="Calibri" w:hAnsi="Calibri"/>
                <w:w w:val="105"/>
                <w:sz w:val="24"/>
              </w:rPr>
              <w:t>When</w:t>
            </w:r>
            <w:r>
              <w:rPr>
                <w:rFonts w:ascii="Calibri" w:hAnsi="Calibri"/>
                <w:spacing w:val="-12"/>
                <w:w w:val="105"/>
                <w:sz w:val="24"/>
              </w:rPr>
              <w:t> </w:t>
            </w:r>
            <w:r>
              <w:rPr>
                <w:rFonts w:ascii="Calibri" w:hAnsi="Calibri"/>
                <w:w w:val="105"/>
                <w:sz w:val="24"/>
              </w:rPr>
              <w:t>you</w:t>
            </w:r>
            <w:r>
              <w:rPr>
                <w:rFonts w:ascii="Calibri" w:hAnsi="Calibri"/>
                <w:spacing w:val="-11"/>
                <w:w w:val="105"/>
                <w:sz w:val="24"/>
              </w:rPr>
              <w:t> </w:t>
            </w:r>
            <w:r>
              <w:rPr>
                <w:rFonts w:ascii="Calibri" w:hAnsi="Calibri"/>
                <w:w w:val="105"/>
                <w:sz w:val="24"/>
              </w:rPr>
              <w:t>don’t</w:t>
            </w:r>
            <w:r>
              <w:rPr>
                <w:rFonts w:ascii="Calibri" w:hAnsi="Calibri"/>
                <w:spacing w:val="-13"/>
                <w:w w:val="105"/>
                <w:sz w:val="24"/>
              </w:rPr>
              <w:t> </w:t>
            </w:r>
            <w:r>
              <w:rPr>
                <w:rFonts w:ascii="Calibri" w:hAnsi="Calibri"/>
                <w:w w:val="105"/>
                <w:sz w:val="24"/>
              </w:rPr>
              <w:t>feel</w:t>
            </w:r>
            <w:r>
              <w:rPr>
                <w:rFonts w:ascii="Calibri" w:hAnsi="Calibri"/>
                <w:spacing w:val="-12"/>
                <w:w w:val="105"/>
                <w:sz w:val="24"/>
              </w:rPr>
              <w:t> </w:t>
            </w:r>
            <w:r>
              <w:rPr>
                <w:rFonts w:ascii="Calibri" w:hAnsi="Calibri"/>
                <w:w w:val="105"/>
                <w:sz w:val="24"/>
              </w:rPr>
              <w:t>well,</w:t>
            </w:r>
            <w:r>
              <w:rPr>
                <w:rFonts w:ascii="Calibri" w:hAnsi="Calibri"/>
                <w:spacing w:val="-11"/>
                <w:w w:val="105"/>
                <w:sz w:val="24"/>
              </w:rPr>
              <w:t> </w:t>
            </w:r>
            <w:r>
              <w:rPr>
                <w:rFonts w:ascii="Calibri" w:hAnsi="Calibri"/>
                <w:w w:val="105"/>
                <w:sz w:val="24"/>
              </w:rPr>
              <w:t>the</w:t>
            </w:r>
            <w:r>
              <w:rPr>
                <w:rFonts w:ascii="Calibri" w:hAnsi="Calibri"/>
                <w:spacing w:val="-11"/>
                <w:w w:val="105"/>
                <w:sz w:val="24"/>
              </w:rPr>
              <w:t> </w:t>
            </w:r>
            <w:r>
              <w:rPr>
                <w:rFonts w:ascii="Calibri" w:hAnsi="Calibri"/>
                <w:w w:val="105"/>
                <w:sz w:val="24"/>
              </w:rPr>
              <w:t>last</w:t>
            </w:r>
            <w:r>
              <w:rPr>
                <w:rFonts w:ascii="Calibri" w:hAnsi="Calibri"/>
                <w:spacing w:val="-13"/>
                <w:w w:val="105"/>
                <w:sz w:val="24"/>
              </w:rPr>
              <w:t> </w:t>
            </w:r>
            <w:r>
              <w:rPr>
                <w:rFonts w:ascii="Calibri" w:hAnsi="Calibri"/>
                <w:w w:val="105"/>
                <w:sz w:val="24"/>
              </w:rPr>
              <w:t>thing</w:t>
            </w:r>
            <w:r>
              <w:rPr>
                <w:rFonts w:ascii="Calibri" w:hAnsi="Calibri"/>
                <w:spacing w:val="-13"/>
                <w:w w:val="105"/>
                <w:sz w:val="24"/>
              </w:rPr>
              <w:t> </w:t>
            </w:r>
            <w:r>
              <w:rPr>
                <w:rFonts w:ascii="Calibri" w:hAnsi="Calibri"/>
                <w:w w:val="105"/>
                <w:sz w:val="24"/>
              </w:rPr>
              <w:t>you</w:t>
            </w:r>
            <w:r>
              <w:rPr>
                <w:rFonts w:ascii="Calibri" w:hAnsi="Calibri"/>
                <w:spacing w:val="-9"/>
                <w:w w:val="105"/>
                <w:sz w:val="24"/>
              </w:rPr>
              <w:t> </w:t>
            </w:r>
            <w:r>
              <w:rPr>
                <w:rFonts w:ascii="Calibri" w:hAnsi="Calibri"/>
                <w:w w:val="105"/>
                <w:sz w:val="24"/>
              </w:rPr>
              <w:t>want</w:t>
            </w:r>
            <w:r>
              <w:rPr>
                <w:rFonts w:ascii="Calibri" w:hAnsi="Calibri"/>
                <w:spacing w:val="-13"/>
                <w:w w:val="105"/>
                <w:sz w:val="24"/>
              </w:rPr>
              <w:t> </w:t>
            </w:r>
            <w:r>
              <w:rPr>
                <w:rFonts w:ascii="Calibri" w:hAnsi="Calibri"/>
                <w:w w:val="105"/>
                <w:sz w:val="24"/>
              </w:rPr>
              <w:t>to</w:t>
            </w:r>
            <w:r>
              <w:rPr>
                <w:rFonts w:ascii="Calibri" w:hAnsi="Calibri"/>
                <w:spacing w:val="-10"/>
                <w:w w:val="105"/>
                <w:sz w:val="24"/>
              </w:rPr>
              <w:t> </w:t>
            </w:r>
            <w:r>
              <w:rPr>
                <w:rFonts w:ascii="Calibri" w:hAnsi="Calibri"/>
                <w:w w:val="105"/>
                <w:sz w:val="24"/>
              </w:rPr>
              <w:t>do</w:t>
            </w:r>
            <w:r>
              <w:rPr>
                <w:rFonts w:ascii="Calibri" w:hAnsi="Calibri"/>
                <w:spacing w:val="-12"/>
                <w:w w:val="105"/>
                <w:sz w:val="24"/>
              </w:rPr>
              <w:t> </w:t>
            </w:r>
            <w:r>
              <w:rPr>
                <w:rFonts w:ascii="Calibri" w:hAnsi="Calibri"/>
                <w:w w:val="105"/>
                <w:sz w:val="24"/>
              </w:rPr>
              <w:t>is</w:t>
            </w:r>
            <w:r>
              <w:rPr>
                <w:rFonts w:ascii="Calibri" w:hAnsi="Calibri"/>
                <w:spacing w:val="-11"/>
                <w:w w:val="105"/>
                <w:sz w:val="24"/>
              </w:rPr>
              <w:t> </w:t>
            </w:r>
            <w:r>
              <w:rPr>
                <w:rFonts w:ascii="Calibri" w:hAnsi="Calibri"/>
                <w:w w:val="105"/>
                <w:sz w:val="24"/>
              </w:rPr>
              <w:t>prepare</w:t>
            </w:r>
            <w:r>
              <w:rPr>
                <w:rFonts w:ascii="Calibri" w:hAnsi="Calibri"/>
                <w:spacing w:val="-11"/>
                <w:w w:val="105"/>
                <w:sz w:val="24"/>
              </w:rPr>
              <w:t> </w:t>
            </w:r>
            <w:r>
              <w:rPr>
                <w:rFonts w:ascii="Calibri" w:hAnsi="Calibri"/>
                <w:w w:val="105"/>
                <w:sz w:val="24"/>
              </w:rPr>
              <w:t>good</w:t>
            </w:r>
            <w:r>
              <w:rPr>
                <w:rFonts w:ascii="Calibri" w:hAnsi="Calibri"/>
                <w:spacing w:val="-9"/>
                <w:w w:val="105"/>
                <w:sz w:val="24"/>
              </w:rPr>
              <w:t> </w:t>
            </w:r>
            <w:r>
              <w:rPr>
                <w:rFonts w:ascii="Calibri" w:hAnsi="Calibri"/>
                <w:w w:val="105"/>
                <w:sz w:val="24"/>
              </w:rPr>
              <w:t>food. You will do what is quick and easy.</w:t>
            </w:r>
          </w:p>
          <w:p>
            <w:pPr>
              <w:pStyle w:val="TableParagraph"/>
              <w:ind w:left="108" w:right="163"/>
              <w:rPr>
                <w:rFonts w:ascii="Calibri" w:hAnsi="Calibri"/>
                <w:sz w:val="24"/>
              </w:rPr>
            </w:pPr>
            <w:r>
              <w:rPr>
                <w:rFonts w:ascii="Calibri" w:hAnsi="Calibri"/>
                <w:w w:val="105"/>
                <w:sz w:val="24"/>
              </w:rPr>
              <w:t>When</w:t>
            </w:r>
            <w:r>
              <w:rPr>
                <w:rFonts w:ascii="Calibri" w:hAnsi="Calibri"/>
                <w:spacing w:val="-7"/>
                <w:w w:val="105"/>
                <w:sz w:val="24"/>
              </w:rPr>
              <w:t> </w:t>
            </w:r>
            <w:r>
              <w:rPr>
                <w:rFonts w:ascii="Calibri" w:hAnsi="Calibri"/>
                <w:w w:val="105"/>
                <w:sz w:val="24"/>
              </w:rPr>
              <w:t>I</w:t>
            </w:r>
            <w:r>
              <w:rPr>
                <w:rFonts w:ascii="Calibri" w:hAnsi="Calibri"/>
                <w:spacing w:val="-7"/>
                <w:w w:val="105"/>
                <w:sz w:val="24"/>
              </w:rPr>
              <w:t> </w:t>
            </w:r>
            <w:r>
              <w:rPr>
                <w:rFonts w:ascii="Calibri" w:hAnsi="Calibri"/>
                <w:w w:val="105"/>
                <w:sz w:val="24"/>
              </w:rPr>
              <w:t>have</w:t>
            </w:r>
            <w:r>
              <w:rPr>
                <w:rFonts w:ascii="Calibri" w:hAnsi="Calibri"/>
                <w:spacing w:val="-6"/>
                <w:w w:val="105"/>
                <w:sz w:val="24"/>
              </w:rPr>
              <w:t> </w:t>
            </w:r>
            <w:r>
              <w:rPr>
                <w:rFonts w:ascii="Calibri" w:hAnsi="Calibri"/>
                <w:w w:val="105"/>
                <w:sz w:val="24"/>
              </w:rPr>
              <w:t>enough</w:t>
            </w:r>
            <w:r>
              <w:rPr>
                <w:rFonts w:ascii="Calibri" w:hAnsi="Calibri"/>
                <w:spacing w:val="-7"/>
                <w:w w:val="105"/>
                <w:sz w:val="24"/>
              </w:rPr>
              <w:t> </w:t>
            </w:r>
            <w:r>
              <w:rPr>
                <w:rFonts w:ascii="Calibri" w:hAnsi="Calibri"/>
                <w:w w:val="105"/>
                <w:sz w:val="24"/>
              </w:rPr>
              <w:t>spoons</w:t>
            </w:r>
            <w:r>
              <w:rPr>
                <w:rFonts w:ascii="Calibri" w:hAnsi="Calibri"/>
                <w:spacing w:val="-6"/>
                <w:w w:val="105"/>
                <w:sz w:val="24"/>
              </w:rPr>
              <w:t> </w:t>
            </w:r>
            <w:r>
              <w:rPr>
                <w:rFonts w:ascii="Calibri" w:hAnsi="Calibri"/>
                <w:w w:val="105"/>
                <w:sz w:val="24"/>
              </w:rPr>
              <w:t>I</w:t>
            </w:r>
            <w:r>
              <w:rPr>
                <w:rFonts w:ascii="Calibri" w:hAnsi="Calibri"/>
                <w:spacing w:val="-7"/>
                <w:w w:val="105"/>
                <w:sz w:val="24"/>
              </w:rPr>
              <w:t> </w:t>
            </w:r>
            <w:r>
              <w:rPr>
                <w:rFonts w:ascii="Calibri" w:hAnsi="Calibri"/>
                <w:w w:val="105"/>
                <w:sz w:val="24"/>
              </w:rPr>
              <w:t>make</w:t>
            </w:r>
            <w:r>
              <w:rPr>
                <w:rFonts w:ascii="Calibri" w:hAnsi="Calibri"/>
                <w:spacing w:val="-6"/>
                <w:w w:val="105"/>
                <w:sz w:val="24"/>
              </w:rPr>
              <w:t> </w:t>
            </w:r>
            <w:r>
              <w:rPr>
                <w:rFonts w:ascii="Calibri" w:hAnsi="Calibri"/>
                <w:w w:val="105"/>
                <w:sz w:val="24"/>
              </w:rPr>
              <w:t>bulk</w:t>
            </w:r>
            <w:r>
              <w:rPr>
                <w:rFonts w:ascii="Calibri" w:hAnsi="Calibri"/>
                <w:spacing w:val="-6"/>
                <w:w w:val="105"/>
                <w:sz w:val="24"/>
              </w:rPr>
              <w:t> </w:t>
            </w:r>
            <w:r>
              <w:rPr>
                <w:rFonts w:ascii="Calibri" w:hAnsi="Calibri"/>
                <w:w w:val="105"/>
                <w:sz w:val="24"/>
              </w:rPr>
              <w:t>meals</w:t>
            </w:r>
            <w:r>
              <w:rPr>
                <w:rFonts w:ascii="Calibri" w:hAnsi="Calibri"/>
                <w:spacing w:val="-3"/>
                <w:w w:val="105"/>
                <w:sz w:val="24"/>
              </w:rPr>
              <w:t> </w:t>
            </w:r>
            <w:r>
              <w:rPr>
                <w:rFonts w:ascii="Calibri" w:hAnsi="Calibri"/>
                <w:w w:val="105"/>
                <w:sz w:val="24"/>
              </w:rPr>
              <w:t>and</w:t>
            </w:r>
            <w:r>
              <w:rPr>
                <w:rFonts w:ascii="Calibri" w:hAnsi="Calibri"/>
                <w:spacing w:val="-7"/>
                <w:w w:val="105"/>
                <w:sz w:val="24"/>
              </w:rPr>
              <w:t> </w:t>
            </w:r>
            <w:r>
              <w:rPr>
                <w:rFonts w:ascii="Calibri" w:hAnsi="Calibri"/>
                <w:w w:val="105"/>
                <w:sz w:val="24"/>
              </w:rPr>
              <w:t>put</w:t>
            </w:r>
            <w:r>
              <w:rPr>
                <w:rFonts w:ascii="Calibri" w:hAnsi="Calibri"/>
                <w:spacing w:val="-5"/>
                <w:w w:val="105"/>
                <w:sz w:val="24"/>
              </w:rPr>
              <w:t> </w:t>
            </w:r>
            <w:r>
              <w:rPr>
                <w:rFonts w:ascii="Calibri" w:hAnsi="Calibri"/>
                <w:w w:val="105"/>
                <w:sz w:val="24"/>
              </w:rPr>
              <w:t>them</w:t>
            </w:r>
            <w:r>
              <w:rPr>
                <w:rFonts w:ascii="Calibri" w:hAnsi="Calibri"/>
                <w:spacing w:val="-7"/>
                <w:w w:val="105"/>
                <w:sz w:val="24"/>
              </w:rPr>
              <w:t> </w:t>
            </w:r>
            <w:r>
              <w:rPr>
                <w:rFonts w:ascii="Calibri" w:hAnsi="Calibri"/>
                <w:w w:val="105"/>
                <w:sz w:val="24"/>
              </w:rPr>
              <w:t>in</w:t>
            </w:r>
            <w:r>
              <w:rPr>
                <w:rFonts w:ascii="Calibri" w:hAnsi="Calibri"/>
                <w:spacing w:val="-5"/>
                <w:w w:val="105"/>
                <w:sz w:val="24"/>
              </w:rPr>
              <w:t> </w:t>
            </w:r>
            <w:r>
              <w:rPr>
                <w:rFonts w:ascii="Calibri" w:hAnsi="Calibri"/>
                <w:w w:val="105"/>
                <w:sz w:val="24"/>
              </w:rPr>
              <w:t>the</w:t>
            </w:r>
            <w:r>
              <w:rPr>
                <w:rFonts w:ascii="Calibri" w:hAnsi="Calibri"/>
                <w:spacing w:val="-6"/>
                <w:w w:val="105"/>
                <w:sz w:val="24"/>
              </w:rPr>
              <w:t> </w:t>
            </w:r>
            <w:r>
              <w:rPr>
                <w:rFonts w:ascii="Calibri" w:hAnsi="Calibri"/>
                <w:w w:val="105"/>
                <w:sz w:val="24"/>
              </w:rPr>
              <w:t>freezer but other days I don’t have enough spoons.</w:t>
            </w:r>
          </w:p>
          <w:p>
            <w:pPr>
              <w:pStyle w:val="TableParagraph"/>
              <w:ind w:left="108" w:right="163"/>
              <w:rPr>
                <w:rFonts w:ascii="Calibri" w:hAnsi="Calibri"/>
                <w:sz w:val="24"/>
              </w:rPr>
            </w:pPr>
            <w:r>
              <w:rPr>
                <w:rFonts w:ascii="Calibri" w:hAnsi="Calibri"/>
                <w:w w:val="105"/>
                <w:sz w:val="24"/>
              </w:rPr>
              <w:t>It</w:t>
            </w:r>
            <w:r>
              <w:rPr>
                <w:rFonts w:ascii="Calibri" w:hAnsi="Calibri"/>
                <w:spacing w:val="-6"/>
                <w:w w:val="105"/>
                <w:sz w:val="24"/>
              </w:rPr>
              <w:t> </w:t>
            </w:r>
            <w:r>
              <w:rPr>
                <w:rFonts w:ascii="Calibri" w:hAnsi="Calibri"/>
                <w:w w:val="105"/>
                <w:sz w:val="24"/>
              </w:rPr>
              <w:t>is</w:t>
            </w:r>
            <w:r>
              <w:rPr>
                <w:rFonts w:ascii="Calibri" w:hAnsi="Calibri"/>
                <w:spacing w:val="-4"/>
                <w:w w:val="105"/>
                <w:sz w:val="24"/>
              </w:rPr>
              <w:t> </w:t>
            </w:r>
            <w:r>
              <w:rPr>
                <w:rFonts w:ascii="Calibri" w:hAnsi="Calibri"/>
                <w:w w:val="105"/>
                <w:sz w:val="24"/>
              </w:rPr>
              <w:t>a</w:t>
            </w:r>
            <w:r>
              <w:rPr>
                <w:rFonts w:ascii="Calibri" w:hAnsi="Calibri"/>
                <w:spacing w:val="-5"/>
                <w:w w:val="105"/>
                <w:sz w:val="24"/>
              </w:rPr>
              <w:t> </w:t>
            </w:r>
            <w:r>
              <w:rPr>
                <w:rFonts w:ascii="Calibri" w:hAnsi="Calibri"/>
                <w:w w:val="105"/>
                <w:sz w:val="24"/>
              </w:rPr>
              <w:t>vicious</w:t>
            </w:r>
            <w:r>
              <w:rPr>
                <w:rFonts w:ascii="Calibri" w:hAnsi="Calibri"/>
                <w:spacing w:val="-4"/>
                <w:w w:val="105"/>
                <w:sz w:val="24"/>
              </w:rPr>
              <w:t> </w:t>
            </w:r>
            <w:r>
              <w:rPr>
                <w:rFonts w:ascii="Calibri" w:hAnsi="Calibri"/>
                <w:w w:val="105"/>
                <w:sz w:val="24"/>
              </w:rPr>
              <w:t>cycle</w:t>
            </w:r>
            <w:r>
              <w:rPr>
                <w:rFonts w:ascii="Calibri" w:hAnsi="Calibri"/>
                <w:spacing w:val="-4"/>
                <w:w w:val="105"/>
                <w:sz w:val="24"/>
              </w:rPr>
              <w:t> </w:t>
            </w:r>
            <w:r>
              <w:rPr>
                <w:rFonts w:ascii="Calibri" w:hAnsi="Calibri"/>
                <w:w w:val="105"/>
                <w:sz w:val="24"/>
              </w:rPr>
              <w:t>if</w:t>
            </w:r>
            <w:r>
              <w:rPr>
                <w:rFonts w:ascii="Calibri" w:hAnsi="Calibri"/>
                <w:spacing w:val="-5"/>
                <w:w w:val="105"/>
                <w:sz w:val="24"/>
              </w:rPr>
              <w:t> </w:t>
            </w:r>
            <w:r>
              <w:rPr>
                <w:rFonts w:ascii="Calibri" w:hAnsi="Calibri"/>
                <w:w w:val="105"/>
                <w:sz w:val="24"/>
              </w:rPr>
              <w:t>you</w:t>
            </w:r>
            <w:r>
              <w:rPr>
                <w:rFonts w:ascii="Calibri" w:hAnsi="Calibri"/>
                <w:spacing w:val="-4"/>
                <w:w w:val="105"/>
                <w:sz w:val="24"/>
              </w:rPr>
              <w:t> </w:t>
            </w:r>
            <w:r>
              <w:rPr>
                <w:rFonts w:ascii="Calibri" w:hAnsi="Calibri"/>
                <w:w w:val="105"/>
                <w:sz w:val="24"/>
              </w:rPr>
              <w:t>can’t</w:t>
            </w:r>
            <w:r>
              <w:rPr>
                <w:rFonts w:ascii="Calibri" w:hAnsi="Calibri"/>
                <w:spacing w:val="-6"/>
                <w:w w:val="105"/>
                <w:sz w:val="24"/>
              </w:rPr>
              <w:t> </w:t>
            </w:r>
            <w:r>
              <w:rPr>
                <w:rFonts w:ascii="Calibri" w:hAnsi="Calibri"/>
                <w:w w:val="105"/>
                <w:sz w:val="24"/>
              </w:rPr>
              <w:t>afford</w:t>
            </w:r>
            <w:r>
              <w:rPr>
                <w:rFonts w:ascii="Calibri" w:hAnsi="Calibri"/>
                <w:spacing w:val="-5"/>
                <w:w w:val="105"/>
                <w:sz w:val="24"/>
              </w:rPr>
              <w:t> </w:t>
            </w:r>
            <w:r>
              <w:rPr>
                <w:rFonts w:ascii="Calibri" w:hAnsi="Calibri"/>
                <w:w w:val="105"/>
                <w:sz w:val="24"/>
              </w:rPr>
              <w:t>food,</w:t>
            </w:r>
            <w:r>
              <w:rPr>
                <w:rFonts w:ascii="Calibri" w:hAnsi="Calibri"/>
                <w:spacing w:val="-4"/>
                <w:w w:val="105"/>
                <w:sz w:val="24"/>
              </w:rPr>
              <w:t> </w:t>
            </w:r>
            <w:r>
              <w:rPr>
                <w:rFonts w:ascii="Calibri" w:hAnsi="Calibri"/>
                <w:w w:val="105"/>
                <w:sz w:val="24"/>
              </w:rPr>
              <w:t>then</w:t>
            </w:r>
            <w:r>
              <w:rPr>
                <w:rFonts w:ascii="Calibri" w:hAnsi="Calibri"/>
                <w:spacing w:val="-5"/>
                <w:w w:val="105"/>
                <w:sz w:val="24"/>
              </w:rPr>
              <w:t> </w:t>
            </w:r>
            <w:r>
              <w:rPr>
                <w:rFonts w:ascii="Calibri" w:hAnsi="Calibri"/>
                <w:w w:val="105"/>
                <w:sz w:val="24"/>
              </w:rPr>
              <w:t>you</w:t>
            </w:r>
            <w:r>
              <w:rPr>
                <w:rFonts w:ascii="Calibri" w:hAnsi="Calibri"/>
                <w:spacing w:val="-4"/>
                <w:w w:val="105"/>
                <w:sz w:val="24"/>
              </w:rPr>
              <w:t> </w:t>
            </w:r>
            <w:r>
              <w:rPr>
                <w:rFonts w:ascii="Calibri" w:hAnsi="Calibri"/>
                <w:w w:val="105"/>
                <w:sz w:val="24"/>
              </w:rPr>
              <w:t>get</w:t>
            </w:r>
            <w:r>
              <w:rPr>
                <w:rFonts w:ascii="Calibri" w:hAnsi="Calibri"/>
                <w:spacing w:val="-3"/>
                <w:w w:val="105"/>
                <w:sz w:val="24"/>
              </w:rPr>
              <w:t> </w:t>
            </w:r>
            <w:r>
              <w:rPr>
                <w:rFonts w:ascii="Calibri" w:hAnsi="Calibri"/>
                <w:w w:val="105"/>
                <w:sz w:val="24"/>
              </w:rPr>
              <w:t>unhealthy</w:t>
            </w:r>
            <w:r>
              <w:rPr>
                <w:rFonts w:ascii="Calibri" w:hAnsi="Calibri"/>
                <w:spacing w:val="-3"/>
                <w:w w:val="105"/>
                <w:sz w:val="24"/>
              </w:rPr>
              <w:t> </w:t>
            </w:r>
            <w:r>
              <w:rPr>
                <w:rFonts w:ascii="Calibri" w:hAnsi="Calibri"/>
                <w:w w:val="105"/>
                <w:sz w:val="24"/>
              </w:rPr>
              <w:t>and</w:t>
            </w:r>
            <w:r>
              <w:rPr>
                <w:rFonts w:ascii="Calibri" w:hAnsi="Calibri"/>
                <w:spacing w:val="-1"/>
                <w:w w:val="105"/>
                <w:sz w:val="24"/>
              </w:rPr>
              <w:t> </w:t>
            </w:r>
            <w:r>
              <w:rPr>
                <w:rFonts w:ascii="Calibri" w:hAnsi="Calibri"/>
                <w:w w:val="105"/>
                <w:sz w:val="24"/>
              </w:rPr>
              <w:t>can’t </w:t>
            </w:r>
            <w:r>
              <w:rPr>
                <w:rFonts w:ascii="Calibri" w:hAnsi="Calibri"/>
                <w:spacing w:val="-4"/>
                <w:w w:val="105"/>
                <w:sz w:val="24"/>
              </w:rPr>
              <w:t>work.</w:t>
            </w:r>
          </w:p>
          <w:p>
            <w:pPr>
              <w:pStyle w:val="TableParagraph"/>
              <w:spacing w:before="1"/>
              <w:ind w:left="108" w:right="163"/>
              <w:rPr>
                <w:rFonts w:ascii="Calibri" w:hAnsi="Calibri"/>
                <w:sz w:val="24"/>
              </w:rPr>
            </w:pPr>
            <w:r>
              <w:rPr>
                <w:rFonts w:ascii="Calibri" w:hAnsi="Calibri"/>
                <w:spacing w:val="-2"/>
                <w:w w:val="105"/>
                <w:sz w:val="24"/>
              </w:rPr>
              <w:t>When</w:t>
            </w:r>
            <w:r>
              <w:rPr>
                <w:rFonts w:ascii="Calibri" w:hAnsi="Calibri"/>
                <w:spacing w:val="-9"/>
                <w:w w:val="105"/>
                <w:sz w:val="24"/>
              </w:rPr>
              <w:t> </w:t>
            </w:r>
            <w:r>
              <w:rPr>
                <w:rFonts w:ascii="Calibri" w:hAnsi="Calibri"/>
                <w:spacing w:val="-2"/>
                <w:w w:val="105"/>
                <w:sz w:val="24"/>
              </w:rPr>
              <w:t>you’re</w:t>
            </w:r>
            <w:r>
              <w:rPr>
                <w:rFonts w:ascii="Calibri" w:hAnsi="Calibri"/>
                <w:spacing w:val="-8"/>
                <w:w w:val="105"/>
                <w:sz w:val="24"/>
              </w:rPr>
              <w:t> </w:t>
            </w:r>
            <w:r>
              <w:rPr>
                <w:rFonts w:ascii="Calibri" w:hAnsi="Calibri"/>
                <w:spacing w:val="-2"/>
                <w:w w:val="105"/>
                <w:sz w:val="24"/>
              </w:rPr>
              <w:t>in</w:t>
            </w:r>
            <w:r>
              <w:rPr>
                <w:rFonts w:ascii="Calibri" w:hAnsi="Calibri"/>
                <w:spacing w:val="-7"/>
                <w:w w:val="105"/>
                <w:sz w:val="24"/>
              </w:rPr>
              <w:t> </w:t>
            </w:r>
            <w:r>
              <w:rPr>
                <w:rFonts w:ascii="Calibri" w:hAnsi="Calibri"/>
                <w:spacing w:val="-2"/>
                <w:w w:val="105"/>
                <w:sz w:val="24"/>
              </w:rPr>
              <w:t>poverty</w:t>
            </w:r>
            <w:r>
              <w:rPr>
                <w:rFonts w:ascii="Calibri" w:hAnsi="Calibri"/>
                <w:spacing w:val="-7"/>
                <w:w w:val="105"/>
                <w:sz w:val="24"/>
              </w:rPr>
              <w:t> </w:t>
            </w:r>
            <w:r>
              <w:rPr>
                <w:rFonts w:ascii="Calibri" w:hAnsi="Calibri"/>
                <w:spacing w:val="-2"/>
                <w:w w:val="105"/>
                <w:sz w:val="24"/>
              </w:rPr>
              <w:t>you</w:t>
            </w:r>
            <w:r>
              <w:rPr>
                <w:rFonts w:ascii="Calibri" w:hAnsi="Calibri"/>
                <w:spacing w:val="-8"/>
                <w:w w:val="105"/>
                <w:sz w:val="24"/>
              </w:rPr>
              <w:t> </w:t>
            </w:r>
            <w:r>
              <w:rPr>
                <w:rFonts w:ascii="Calibri" w:hAnsi="Calibri"/>
                <w:spacing w:val="-2"/>
                <w:w w:val="105"/>
                <w:sz w:val="24"/>
              </w:rPr>
              <w:t>don’t</w:t>
            </w:r>
            <w:r>
              <w:rPr>
                <w:rFonts w:ascii="Calibri" w:hAnsi="Calibri"/>
                <w:spacing w:val="-7"/>
                <w:w w:val="105"/>
                <w:sz w:val="24"/>
              </w:rPr>
              <w:t> </w:t>
            </w:r>
            <w:r>
              <w:rPr>
                <w:rFonts w:ascii="Calibri" w:hAnsi="Calibri"/>
                <w:spacing w:val="-2"/>
                <w:w w:val="105"/>
                <w:sz w:val="24"/>
              </w:rPr>
              <w:t>feel</w:t>
            </w:r>
            <w:r>
              <w:rPr>
                <w:rFonts w:ascii="Calibri" w:hAnsi="Calibri"/>
                <w:spacing w:val="-9"/>
                <w:w w:val="105"/>
                <w:sz w:val="24"/>
              </w:rPr>
              <w:t> </w:t>
            </w:r>
            <w:r>
              <w:rPr>
                <w:rFonts w:ascii="Calibri" w:hAnsi="Calibri"/>
                <w:spacing w:val="-2"/>
                <w:w w:val="105"/>
                <w:sz w:val="24"/>
              </w:rPr>
              <w:t>like</w:t>
            </w:r>
            <w:r>
              <w:rPr>
                <w:rFonts w:ascii="Calibri" w:hAnsi="Calibri"/>
                <w:spacing w:val="-8"/>
                <w:w w:val="105"/>
                <w:sz w:val="24"/>
              </w:rPr>
              <w:t> </w:t>
            </w:r>
            <w:r>
              <w:rPr>
                <w:rFonts w:ascii="Calibri" w:hAnsi="Calibri"/>
                <w:spacing w:val="-2"/>
                <w:w w:val="105"/>
                <w:sz w:val="24"/>
              </w:rPr>
              <w:t>you</w:t>
            </w:r>
            <w:r>
              <w:rPr>
                <w:rFonts w:ascii="Calibri" w:hAnsi="Calibri"/>
                <w:spacing w:val="-8"/>
                <w:w w:val="105"/>
                <w:sz w:val="24"/>
              </w:rPr>
              <w:t> </w:t>
            </w:r>
            <w:r>
              <w:rPr>
                <w:rFonts w:ascii="Calibri" w:hAnsi="Calibri"/>
                <w:spacing w:val="-2"/>
                <w:w w:val="105"/>
                <w:sz w:val="24"/>
              </w:rPr>
              <w:t>fit</w:t>
            </w:r>
            <w:r>
              <w:rPr>
                <w:rFonts w:ascii="Calibri" w:hAnsi="Calibri"/>
                <w:spacing w:val="-10"/>
                <w:w w:val="105"/>
                <w:sz w:val="24"/>
              </w:rPr>
              <w:t> </w:t>
            </w:r>
            <w:r>
              <w:rPr>
                <w:rFonts w:ascii="Calibri" w:hAnsi="Calibri"/>
                <w:spacing w:val="-2"/>
                <w:w w:val="105"/>
                <w:sz w:val="24"/>
              </w:rPr>
              <w:t>in</w:t>
            </w:r>
            <w:r>
              <w:rPr>
                <w:rFonts w:ascii="Calibri" w:hAnsi="Calibri"/>
                <w:spacing w:val="-9"/>
                <w:w w:val="105"/>
                <w:sz w:val="24"/>
              </w:rPr>
              <w:t> </w:t>
            </w:r>
            <w:r>
              <w:rPr>
                <w:rFonts w:ascii="Calibri" w:hAnsi="Calibri"/>
                <w:spacing w:val="-2"/>
                <w:w w:val="105"/>
                <w:sz w:val="24"/>
              </w:rPr>
              <w:t>with</w:t>
            </w:r>
            <w:r>
              <w:rPr>
                <w:rFonts w:ascii="Calibri" w:hAnsi="Calibri"/>
                <w:spacing w:val="-7"/>
                <w:w w:val="105"/>
                <w:sz w:val="24"/>
              </w:rPr>
              <w:t> </w:t>
            </w:r>
            <w:r>
              <w:rPr>
                <w:rFonts w:ascii="Calibri" w:hAnsi="Calibri"/>
                <w:spacing w:val="-2"/>
                <w:w w:val="105"/>
                <w:sz w:val="24"/>
              </w:rPr>
              <w:t>other</w:t>
            </w:r>
            <w:r>
              <w:rPr>
                <w:rFonts w:ascii="Calibri" w:hAnsi="Calibri"/>
                <w:spacing w:val="-7"/>
                <w:w w:val="105"/>
                <w:sz w:val="24"/>
              </w:rPr>
              <w:t> </w:t>
            </w:r>
            <w:r>
              <w:rPr>
                <w:rFonts w:ascii="Calibri" w:hAnsi="Calibri"/>
                <w:spacing w:val="-2"/>
                <w:w w:val="105"/>
                <w:sz w:val="24"/>
              </w:rPr>
              <w:t>people.</w:t>
            </w:r>
            <w:r>
              <w:rPr>
                <w:rFonts w:ascii="Calibri" w:hAnsi="Calibri"/>
                <w:spacing w:val="-8"/>
                <w:w w:val="105"/>
                <w:sz w:val="24"/>
              </w:rPr>
              <w:t> </w:t>
            </w:r>
            <w:r>
              <w:rPr>
                <w:rFonts w:ascii="Calibri" w:hAnsi="Calibri"/>
                <w:spacing w:val="-2"/>
                <w:w w:val="105"/>
                <w:sz w:val="24"/>
              </w:rPr>
              <w:t>There </w:t>
            </w:r>
            <w:r>
              <w:rPr>
                <w:rFonts w:ascii="Calibri" w:hAnsi="Calibri"/>
                <w:w w:val="105"/>
                <w:sz w:val="24"/>
              </w:rPr>
              <w:t>are social implications.</w:t>
            </w:r>
          </w:p>
          <w:p>
            <w:pPr>
              <w:pStyle w:val="TableParagraph"/>
              <w:ind w:left="108" w:right="98"/>
              <w:rPr>
                <w:rFonts w:ascii="Calibri" w:hAnsi="Calibri"/>
                <w:sz w:val="24"/>
              </w:rPr>
            </w:pPr>
            <w:r>
              <w:rPr>
                <w:rFonts w:ascii="Calibri" w:hAnsi="Calibri"/>
                <w:w w:val="105"/>
                <w:sz w:val="24"/>
              </w:rPr>
              <w:t>You</w:t>
            </w:r>
            <w:r>
              <w:rPr>
                <w:rFonts w:ascii="Calibri" w:hAnsi="Calibri"/>
                <w:spacing w:val="-10"/>
                <w:w w:val="105"/>
                <w:sz w:val="24"/>
              </w:rPr>
              <w:t> </w:t>
            </w:r>
            <w:r>
              <w:rPr>
                <w:rFonts w:ascii="Calibri" w:hAnsi="Calibri"/>
                <w:w w:val="105"/>
                <w:sz w:val="24"/>
              </w:rPr>
              <w:t>get</w:t>
            </w:r>
            <w:r>
              <w:rPr>
                <w:rFonts w:ascii="Calibri" w:hAnsi="Calibri"/>
                <w:spacing w:val="-9"/>
                <w:w w:val="105"/>
                <w:sz w:val="24"/>
              </w:rPr>
              <w:t> </w:t>
            </w:r>
            <w:r>
              <w:rPr>
                <w:rFonts w:ascii="Calibri" w:hAnsi="Calibri"/>
                <w:w w:val="105"/>
                <w:sz w:val="24"/>
              </w:rPr>
              <w:t>great</w:t>
            </w:r>
            <w:r>
              <w:rPr>
                <w:rFonts w:ascii="Calibri" w:hAnsi="Calibri"/>
                <w:spacing w:val="-9"/>
                <w:w w:val="105"/>
                <w:sz w:val="24"/>
              </w:rPr>
              <w:t> </w:t>
            </w:r>
            <w:r>
              <w:rPr>
                <w:rFonts w:ascii="Calibri" w:hAnsi="Calibri"/>
                <w:w w:val="105"/>
                <w:sz w:val="24"/>
              </w:rPr>
              <w:t>at</w:t>
            </w:r>
            <w:r>
              <w:rPr>
                <w:rFonts w:ascii="Calibri" w:hAnsi="Calibri"/>
                <w:spacing w:val="-9"/>
                <w:w w:val="105"/>
                <w:sz w:val="24"/>
              </w:rPr>
              <w:t> </w:t>
            </w:r>
            <w:r>
              <w:rPr>
                <w:rFonts w:ascii="Calibri" w:hAnsi="Calibri"/>
                <w:w w:val="105"/>
                <w:sz w:val="24"/>
              </w:rPr>
              <w:t>telling</w:t>
            </w:r>
            <w:r>
              <w:rPr>
                <w:rFonts w:ascii="Calibri" w:hAnsi="Calibri"/>
                <w:spacing w:val="-12"/>
                <w:w w:val="105"/>
                <w:sz w:val="24"/>
              </w:rPr>
              <w:t> </w:t>
            </w:r>
            <w:r>
              <w:rPr>
                <w:rFonts w:ascii="Calibri" w:hAnsi="Calibri"/>
                <w:w w:val="105"/>
                <w:sz w:val="24"/>
              </w:rPr>
              <w:t>stories</w:t>
            </w:r>
            <w:r>
              <w:rPr>
                <w:rFonts w:ascii="Calibri" w:hAnsi="Calibri"/>
                <w:spacing w:val="-10"/>
                <w:w w:val="105"/>
                <w:sz w:val="24"/>
              </w:rPr>
              <w:t> </w:t>
            </w:r>
            <w:r>
              <w:rPr>
                <w:rFonts w:ascii="Calibri" w:hAnsi="Calibri"/>
                <w:w w:val="105"/>
                <w:sz w:val="24"/>
              </w:rPr>
              <w:t>to</w:t>
            </w:r>
            <w:r>
              <w:rPr>
                <w:rFonts w:ascii="Calibri" w:hAnsi="Calibri"/>
                <w:spacing w:val="-11"/>
                <w:w w:val="105"/>
                <w:sz w:val="24"/>
              </w:rPr>
              <w:t> </w:t>
            </w:r>
            <w:r>
              <w:rPr>
                <w:rFonts w:ascii="Calibri" w:hAnsi="Calibri"/>
                <w:w w:val="105"/>
                <w:sz w:val="24"/>
              </w:rPr>
              <w:t>survive</w:t>
            </w:r>
            <w:r>
              <w:rPr>
                <w:rFonts w:ascii="Calibri" w:hAnsi="Calibri"/>
                <w:spacing w:val="-8"/>
                <w:w w:val="105"/>
                <w:sz w:val="24"/>
              </w:rPr>
              <w:t> </w:t>
            </w:r>
            <w:r>
              <w:rPr>
                <w:rFonts w:ascii="Calibri" w:hAnsi="Calibri"/>
                <w:w w:val="105"/>
                <w:sz w:val="24"/>
              </w:rPr>
              <w:t>(e.g.</w:t>
            </w:r>
            <w:r>
              <w:rPr>
                <w:rFonts w:ascii="Calibri" w:hAnsi="Calibri"/>
                <w:spacing w:val="-10"/>
                <w:w w:val="105"/>
                <w:sz w:val="24"/>
              </w:rPr>
              <w:t> </w:t>
            </w:r>
            <w:r>
              <w:rPr>
                <w:rFonts w:ascii="Calibri" w:hAnsi="Calibri"/>
                <w:w w:val="105"/>
                <w:sz w:val="24"/>
              </w:rPr>
              <w:t>telling</w:t>
            </w:r>
            <w:r>
              <w:rPr>
                <w:rFonts w:ascii="Calibri" w:hAnsi="Calibri"/>
                <w:spacing w:val="-12"/>
                <w:w w:val="105"/>
                <w:sz w:val="24"/>
              </w:rPr>
              <w:t> </w:t>
            </w:r>
            <w:r>
              <w:rPr>
                <w:rFonts w:ascii="Calibri" w:hAnsi="Calibri"/>
                <w:w w:val="105"/>
                <w:sz w:val="24"/>
              </w:rPr>
              <w:t>friends</w:t>
            </w:r>
            <w:r>
              <w:rPr>
                <w:rFonts w:ascii="Calibri" w:hAnsi="Calibri"/>
                <w:spacing w:val="-10"/>
                <w:w w:val="105"/>
                <w:sz w:val="24"/>
              </w:rPr>
              <w:t> </w:t>
            </w:r>
            <w:r>
              <w:rPr>
                <w:rFonts w:ascii="Calibri" w:hAnsi="Calibri"/>
                <w:w w:val="105"/>
                <w:sz w:val="24"/>
              </w:rPr>
              <w:t>you</w:t>
            </w:r>
            <w:r>
              <w:rPr>
                <w:rFonts w:ascii="Calibri" w:hAnsi="Calibri"/>
                <w:spacing w:val="-8"/>
                <w:w w:val="105"/>
                <w:sz w:val="24"/>
              </w:rPr>
              <w:t> </w:t>
            </w:r>
            <w:r>
              <w:rPr>
                <w:rFonts w:ascii="Calibri" w:hAnsi="Calibri"/>
                <w:w w:val="105"/>
                <w:sz w:val="24"/>
              </w:rPr>
              <w:t>have</w:t>
            </w:r>
            <w:r>
              <w:rPr>
                <w:rFonts w:ascii="Calibri" w:hAnsi="Calibri"/>
                <w:spacing w:val="-10"/>
                <w:w w:val="105"/>
                <w:sz w:val="24"/>
              </w:rPr>
              <w:t> </w:t>
            </w:r>
            <w:r>
              <w:rPr>
                <w:rFonts w:ascii="Calibri" w:hAnsi="Calibri"/>
                <w:w w:val="105"/>
                <w:sz w:val="24"/>
              </w:rPr>
              <w:t>study</w:t>
            </w:r>
            <w:r>
              <w:rPr>
                <w:rFonts w:ascii="Calibri" w:hAnsi="Calibri"/>
                <w:spacing w:val="-11"/>
                <w:w w:val="105"/>
                <w:sz w:val="24"/>
              </w:rPr>
              <w:t> </w:t>
            </w:r>
            <w:r>
              <w:rPr>
                <w:rFonts w:ascii="Calibri" w:hAnsi="Calibri"/>
                <w:w w:val="105"/>
                <w:sz w:val="24"/>
              </w:rPr>
              <w:t>on a day when they want</w:t>
            </w:r>
            <w:r>
              <w:rPr>
                <w:rFonts w:ascii="Calibri" w:hAnsi="Calibri"/>
                <w:spacing w:val="-1"/>
                <w:w w:val="105"/>
                <w:sz w:val="24"/>
              </w:rPr>
              <w:t> </w:t>
            </w:r>
            <w:r>
              <w:rPr>
                <w:rFonts w:ascii="Calibri" w:hAnsi="Calibri"/>
                <w:w w:val="105"/>
                <w:sz w:val="24"/>
              </w:rPr>
              <w:t>to meet</w:t>
            </w:r>
            <w:r>
              <w:rPr>
                <w:rFonts w:ascii="Calibri" w:hAnsi="Calibri"/>
                <w:spacing w:val="-1"/>
                <w:w w:val="105"/>
                <w:sz w:val="24"/>
              </w:rPr>
              <w:t> </w:t>
            </w:r>
            <w:r>
              <w:rPr>
                <w:rFonts w:ascii="Calibri" w:hAnsi="Calibri"/>
                <w:w w:val="105"/>
                <w:sz w:val="24"/>
              </w:rPr>
              <w:t>for</w:t>
            </w:r>
            <w:r>
              <w:rPr>
                <w:rFonts w:ascii="Calibri" w:hAnsi="Calibri"/>
                <w:spacing w:val="-1"/>
                <w:w w:val="105"/>
                <w:sz w:val="24"/>
              </w:rPr>
              <w:t> </w:t>
            </w:r>
            <w:r>
              <w:rPr>
                <w:rFonts w:ascii="Calibri" w:hAnsi="Calibri"/>
                <w:w w:val="105"/>
                <w:sz w:val="24"/>
              </w:rPr>
              <w:t>lunch but you can’t</w:t>
            </w:r>
            <w:r>
              <w:rPr>
                <w:rFonts w:ascii="Calibri" w:hAnsi="Calibri"/>
                <w:spacing w:val="-1"/>
                <w:w w:val="105"/>
                <w:sz w:val="24"/>
              </w:rPr>
              <w:t> </w:t>
            </w:r>
            <w:r>
              <w:rPr>
                <w:rFonts w:ascii="Calibri" w:hAnsi="Calibri"/>
                <w:w w:val="105"/>
                <w:sz w:val="24"/>
              </w:rPr>
              <w:t>afford to).</w:t>
            </w:r>
          </w:p>
          <w:p>
            <w:pPr>
              <w:pStyle w:val="TableParagraph"/>
              <w:spacing w:line="293" w:lineRule="exact"/>
              <w:ind w:left="108"/>
              <w:rPr>
                <w:rFonts w:ascii="Calibri"/>
                <w:sz w:val="24"/>
              </w:rPr>
            </w:pPr>
            <w:r>
              <w:rPr>
                <w:rFonts w:ascii="Calibri"/>
                <w:w w:val="105"/>
                <w:sz w:val="24"/>
              </w:rPr>
              <w:t>Discrimination</w:t>
            </w:r>
            <w:r>
              <w:rPr>
                <w:rFonts w:ascii="Calibri"/>
                <w:spacing w:val="2"/>
                <w:w w:val="105"/>
                <w:sz w:val="24"/>
              </w:rPr>
              <w:t> </w:t>
            </w:r>
            <w:r>
              <w:rPr>
                <w:rFonts w:ascii="Calibri"/>
                <w:w w:val="105"/>
                <w:sz w:val="24"/>
              </w:rPr>
              <w:t>against</w:t>
            </w:r>
            <w:r>
              <w:rPr>
                <w:rFonts w:ascii="Calibri"/>
                <w:spacing w:val="1"/>
                <w:w w:val="105"/>
                <w:sz w:val="24"/>
              </w:rPr>
              <w:t> </w:t>
            </w:r>
            <w:r>
              <w:rPr>
                <w:rFonts w:ascii="Calibri"/>
                <w:w w:val="105"/>
                <w:sz w:val="24"/>
              </w:rPr>
              <w:t>the</w:t>
            </w:r>
            <w:r>
              <w:rPr>
                <w:rFonts w:ascii="Calibri"/>
                <w:spacing w:val="4"/>
                <w:w w:val="105"/>
                <w:sz w:val="24"/>
              </w:rPr>
              <w:t> </w:t>
            </w:r>
            <w:r>
              <w:rPr>
                <w:rFonts w:ascii="Calibri"/>
                <w:w w:val="105"/>
                <w:sz w:val="24"/>
              </w:rPr>
              <w:t>area.</w:t>
            </w:r>
            <w:r>
              <w:rPr>
                <w:rFonts w:ascii="Calibri"/>
                <w:spacing w:val="4"/>
                <w:w w:val="105"/>
                <w:sz w:val="24"/>
              </w:rPr>
              <w:t> </w:t>
            </w:r>
            <w:r>
              <w:rPr>
                <w:rFonts w:ascii="Calibri"/>
                <w:w w:val="105"/>
                <w:sz w:val="24"/>
              </w:rPr>
              <w:t>(especially</w:t>
            </w:r>
            <w:r>
              <w:rPr>
                <w:rFonts w:ascii="Calibri"/>
                <w:spacing w:val="2"/>
                <w:w w:val="105"/>
                <w:sz w:val="24"/>
              </w:rPr>
              <w:t> </w:t>
            </w:r>
            <w:r>
              <w:rPr>
                <w:rFonts w:ascii="Calibri"/>
                <w:w w:val="105"/>
                <w:sz w:val="24"/>
              </w:rPr>
              <w:t>in</w:t>
            </w:r>
            <w:r>
              <w:rPr>
                <w:rFonts w:ascii="Calibri"/>
                <w:spacing w:val="3"/>
                <w:w w:val="105"/>
                <w:sz w:val="24"/>
              </w:rPr>
              <w:t> </w:t>
            </w:r>
            <w:r>
              <w:rPr>
                <w:rFonts w:ascii="Calibri"/>
                <w:spacing w:val="-2"/>
                <w:w w:val="105"/>
                <w:sz w:val="24"/>
              </w:rPr>
              <w:t>Media)</w:t>
            </w:r>
          </w:p>
        </w:tc>
      </w:tr>
      <w:tr>
        <w:trPr>
          <w:trHeight w:val="1077" w:hRule="atLeast"/>
        </w:trPr>
        <w:tc>
          <w:tcPr>
            <w:tcW w:w="2263" w:type="dxa"/>
          </w:tcPr>
          <w:p>
            <w:pPr>
              <w:pStyle w:val="TableParagraph"/>
              <w:spacing w:line="290" w:lineRule="auto" w:before="195"/>
              <w:ind w:left="107" w:right="204"/>
              <w:rPr>
                <w:rFonts w:ascii="Arial Black"/>
                <w:sz w:val="20"/>
              </w:rPr>
            </w:pPr>
            <w:r>
              <w:rPr>
                <w:rFonts w:ascii="Arial Black"/>
                <w:w w:val="90"/>
                <w:sz w:val="20"/>
              </w:rPr>
              <w:t>Gowing</w:t>
            </w:r>
            <w:r>
              <w:rPr>
                <w:rFonts w:ascii="Arial Black"/>
                <w:spacing w:val="-7"/>
                <w:w w:val="90"/>
                <w:sz w:val="20"/>
              </w:rPr>
              <w:t> </w:t>
            </w:r>
            <w:r>
              <w:rPr>
                <w:rFonts w:ascii="Arial Black"/>
                <w:w w:val="90"/>
                <w:sz w:val="20"/>
              </w:rPr>
              <w:t>my</w:t>
            </w:r>
            <w:r>
              <w:rPr>
                <w:rFonts w:ascii="Arial Black"/>
                <w:spacing w:val="-8"/>
                <w:w w:val="90"/>
                <w:sz w:val="20"/>
              </w:rPr>
              <w:t> </w:t>
            </w:r>
            <w:r>
              <w:rPr>
                <w:rFonts w:ascii="Arial Black"/>
                <w:w w:val="90"/>
                <w:sz w:val="20"/>
              </w:rPr>
              <w:t>own </w:t>
            </w:r>
            <w:r>
              <w:rPr>
                <w:rFonts w:ascii="Arial Black"/>
                <w:spacing w:val="-4"/>
                <w:sz w:val="20"/>
              </w:rPr>
              <w:t>food</w:t>
            </w:r>
          </w:p>
        </w:tc>
        <w:tc>
          <w:tcPr>
            <w:tcW w:w="8186" w:type="dxa"/>
          </w:tcPr>
          <w:p>
            <w:pPr>
              <w:pStyle w:val="TableParagraph"/>
              <w:spacing w:before="107"/>
              <w:rPr>
                <w:sz w:val="24"/>
              </w:rPr>
            </w:pPr>
          </w:p>
          <w:p>
            <w:pPr>
              <w:pStyle w:val="TableParagraph"/>
              <w:spacing w:before="1"/>
              <w:ind w:left="108"/>
              <w:rPr>
                <w:rFonts w:ascii="Calibri"/>
                <w:sz w:val="24"/>
              </w:rPr>
            </w:pPr>
            <w:r>
              <w:rPr>
                <w:rFonts w:ascii="Calibri"/>
                <w:sz w:val="24"/>
              </w:rPr>
              <w:t>Growing</w:t>
            </w:r>
            <w:r>
              <w:rPr>
                <w:rFonts w:ascii="Calibri"/>
                <w:spacing w:val="8"/>
                <w:sz w:val="24"/>
              </w:rPr>
              <w:t> </w:t>
            </w:r>
            <w:r>
              <w:rPr>
                <w:rFonts w:ascii="Calibri"/>
                <w:sz w:val="24"/>
              </w:rPr>
              <w:t>food:</w:t>
            </w:r>
            <w:r>
              <w:rPr>
                <w:rFonts w:ascii="Calibri"/>
                <w:spacing w:val="12"/>
                <w:sz w:val="24"/>
              </w:rPr>
              <w:t> </w:t>
            </w:r>
            <w:r>
              <w:rPr>
                <w:rFonts w:ascii="Calibri"/>
                <w:sz w:val="24"/>
              </w:rPr>
              <w:t>water</w:t>
            </w:r>
            <w:r>
              <w:rPr>
                <w:rFonts w:ascii="Calibri"/>
                <w:spacing w:val="12"/>
                <w:sz w:val="24"/>
              </w:rPr>
              <w:t> </w:t>
            </w:r>
            <w:r>
              <w:rPr>
                <w:rFonts w:ascii="Calibri"/>
                <w:spacing w:val="-2"/>
                <w:sz w:val="24"/>
              </w:rPr>
              <w:t>costs.</w:t>
            </w:r>
          </w:p>
        </w:tc>
      </w:tr>
      <w:tr>
        <w:trPr>
          <w:trHeight w:val="3033" w:hRule="atLeast"/>
        </w:trPr>
        <w:tc>
          <w:tcPr>
            <w:tcW w:w="2263" w:type="dxa"/>
            <w:shd w:val="clear" w:color="auto" w:fill="FAE3D4"/>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64"/>
              <w:rPr>
                <w:sz w:val="20"/>
              </w:rPr>
            </w:pPr>
          </w:p>
          <w:p>
            <w:pPr>
              <w:pStyle w:val="TableParagraph"/>
              <w:ind w:left="107"/>
              <w:rPr>
                <w:rFonts w:ascii="Arial Black"/>
                <w:sz w:val="20"/>
              </w:rPr>
            </w:pPr>
            <w:r>
              <w:rPr>
                <w:rFonts w:ascii="Arial Black"/>
                <w:w w:val="85"/>
                <w:sz w:val="20"/>
              </w:rPr>
              <w:t>Places</w:t>
            </w:r>
            <w:r>
              <w:rPr>
                <w:rFonts w:ascii="Arial Black"/>
                <w:spacing w:val="1"/>
                <w:sz w:val="20"/>
              </w:rPr>
              <w:t> </w:t>
            </w:r>
            <w:r>
              <w:rPr>
                <w:rFonts w:ascii="Arial Black"/>
                <w:w w:val="85"/>
                <w:sz w:val="20"/>
              </w:rPr>
              <w:t>to</w:t>
            </w:r>
            <w:r>
              <w:rPr>
                <w:rFonts w:ascii="Arial Black"/>
                <w:spacing w:val="2"/>
                <w:sz w:val="20"/>
              </w:rPr>
              <w:t> </w:t>
            </w:r>
            <w:r>
              <w:rPr>
                <w:rFonts w:ascii="Arial Black"/>
                <w:w w:val="85"/>
                <w:sz w:val="20"/>
              </w:rPr>
              <w:t>store</w:t>
            </w:r>
            <w:r>
              <w:rPr>
                <w:rFonts w:ascii="Arial Black"/>
                <w:spacing w:val="3"/>
                <w:sz w:val="20"/>
              </w:rPr>
              <w:t> </w:t>
            </w:r>
            <w:r>
              <w:rPr>
                <w:rFonts w:ascii="Arial Black"/>
                <w:spacing w:val="-4"/>
                <w:w w:val="85"/>
                <w:sz w:val="20"/>
              </w:rPr>
              <w:t>food</w:t>
            </w:r>
          </w:p>
        </w:tc>
        <w:tc>
          <w:tcPr>
            <w:tcW w:w="8186" w:type="dxa"/>
            <w:shd w:val="clear" w:color="auto" w:fill="FAE3D4"/>
          </w:tcPr>
          <w:p>
            <w:pPr>
              <w:pStyle w:val="TableParagraph"/>
              <w:spacing w:before="196"/>
              <w:ind w:left="108" w:right="163"/>
              <w:rPr>
                <w:rFonts w:ascii="Calibri" w:hAnsi="Calibri"/>
                <w:sz w:val="24"/>
              </w:rPr>
            </w:pPr>
            <w:r>
              <w:rPr>
                <w:rFonts w:ascii="Calibri" w:hAnsi="Calibri"/>
                <w:w w:val="105"/>
                <w:sz w:val="24"/>
              </w:rPr>
              <w:t>Don’t</w:t>
            </w:r>
            <w:r>
              <w:rPr>
                <w:rFonts w:ascii="Calibri" w:hAnsi="Calibri"/>
                <w:spacing w:val="-9"/>
                <w:w w:val="105"/>
                <w:sz w:val="24"/>
              </w:rPr>
              <w:t> </w:t>
            </w:r>
            <w:r>
              <w:rPr>
                <w:rFonts w:ascii="Calibri" w:hAnsi="Calibri"/>
                <w:w w:val="105"/>
                <w:sz w:val="24"/>
              </w:rPr>
              <w:t>have</w:t>
            </w:r>
            <w:r>
              <w:rPr>
                <w:rFonts w:ascii="Calibri" w:hAnsi="Calibri"/>
                <w:spacing w:val="-7"/>
                <w:w w:val="105"/>
                <w:sz w:val="24"/>
              </w:rPr>
              <w:t> </w:t>
            </w:r>
            <w:r>
              <w:rPr>
                <w:rFonts w:ascii="Calibri" w:hAnsi="Calibri"/>
                <w:w w:val="105"/>
                <w:sz w:val="24"/>
              </w:rPr>
              <w:t>freezer</w:t>
            </w:r>
            <w:r>
              <w:rPr>
                <w:rFonts w:ascii="Calibri" w:hAnsi="Calibri"/>
                <w:spacing w:val="-9"/>
                <w:w w:val="105"/>
                <w:sz w:val="24"/>
              </w:rPr>
              <w:t> </w:t>
            </w:r>
            <w:r>
              <w:rPr>
                <w:rFonts w:ascii="Calibri" w:hAnsi="Calibri"/>
                <w:w w:val="105"/>
                <w:sz w:val="24"/>
              </w:rPr>
              <w:t>to</w:t>
            </w:r>
            <w:r>
              <w:rPr>
                <w:rFonts w:ascii="Calibri" w:hAnsi="Calibri"/>
                <w:spacing w:val="-8"/>
                <w:w w:val="105"/>
                <w:sz w:val="24"/>
              </w:rPr>
              <w:t> </w:t>
            </w:r>
            <w:r>
              <w:rPr>
                <w:rFonts w:ascii="Calibri" w:hAnsi="Calibri"/>
                <w:w w:val="105"/>
                <w:sz w:val="24"/>
              </w:rPr>
              <w:t>store</w:t>
            </w:r>
            <w:r>
              <w:rPr>
                <w:rFonts w:ascii="Calibri" w:hAnsi="Calibri"/>
                <w:spacing w:val="-7"/>
                <w:w w:val="105"/>
                <w:sz w:val="24"/>
              </w:rPr>
              <w:t> </w:t>
            </w:r>
            <w:r>
              <w:rPr>
                <w:rFonts w:ascii="Calibri" w:hAnsi="Calibri"/>
                <w:w w:val="105"/>
                <w:sz w:val="24"/>
              </w:rPr>
              <w:t>things.</w:t>
            </w:r>
            <w:r>
              <w:rPr>
                <w:rFonts w:ascii="Calibri" w:hAnsi="Calibri"/>
                <w:spacing w:val="-7"/>
                <w:w w:val="105"/>
                <w:sz w:val="24"/>
              </w:rPr>
              <w:t> </w:t>
            </w:r>
            <w:r>
              <w:rPr>
                <w:rFonts w:ascii="Calibri" w:hAnsi="Calibri"/>
                <w:w w:val="105"/>
                <w:sz w:val="24"/>
              </w:rPr>
              <w:t>No</w:t>
            </w:r>
            <w:r>
              <w:rPr>
                <w:rFonts w:ascii="Calibri" w:hAnsi="Calibri"/>
                <w:spacing w:val="-8"/>
                <w:w w:val="105"/>
                <w:sz w:val="24"/>
              </w:rPr>
              <w:t> </w:t>
            </w:r>
            <w:r>
              <w:rPr>
                <w:rFonts w:ascii="Calibri" w:hAnsi="Calibri"/>
                <w:w w:val="105"/>
                <w:sz w:val="24"/>
              </w:rPr>
              <w:t>pantry.</w:t>
            </w:r>
            <w:r>
              <w:rPr>
                <w:rFonts w:ascii="Calibri" w:hAnsi="Calibri"/>
                <w:spacing w:val="-7"/>
                <w:w w:val="105"/>
                <w:sz w:val="24"/>
              </w:rPr>
              <w:t> </w:t>
            </w:r>
            <w:r>
              <w:rPr>
                <w:rFonts w:ascii="Calibri" w:hAnsi="Calibri"/>
                <w:w w:val="105"/>
                <w:sz w:val="24"/>
              </w:rPr>
              <w:t>Very</w:t>
            </w:r>
            <w:r>
              <w:rPr>
                <w:rFonts w:ascii="Calibri" w:hAnsi="Calibri"/>
                <w:spacing w:val="-8"/>
                <w:w w:val="105"/>
                <w:sz w:val="24"/>
              </w:rPr>
              <w:t> </w:t>
            </w:r>
            <w:r>
              <w:rPr>
                <w:rFonts w:ascii="Calibri" w:hAnsi="Calibri"/>
                <w:w w:val="105"/>
                <w:sz w:val="24"/>
              </w:rPr>
              <w:t>small</w:t>
            </w:r>
            <w:r>
              <w:rPr>
                <w:rFonts w:ascii="Calibri" w:hAnsi="Calibri"/>
                <w:spacing w:val="-8"/>
                <w:w w:val="105"/>
                <w:sz w:val="24"/>
              </w:rPr>
              <w:t> </w:t>
            </w:r>
            <w:r>
              <w:rPr>
                <w:rFonts w:ascii="Calibri" w:hAnsi="Calibri"/>
                <w:w w:val="105"/>
                <w:sz w:val="24"/>
              </w:rPr>
              <w:t>unit</w:t>
            </w:r>
            <w:r>
              <w:rPr>
                <w:rFonts w:ascii="Calibri" w:hAnsi="Calibri"/>
                <w:spacing w:val="-6"/>
                <w:w w:val="105"/>
                <w:sz w:val="24"/>
              </w:rPr>
              <w:t> </w:t>
            </w:r>
            <w:r>
              <w:rPr>
                <w:rFonts w:ascii="Calibri" w:hAnsi="Calibri"/>
                <w:w w:val="105"/>
                <w:sz w:val="24"/>
              </w:rPr>
              <w:t>and</w:t>
            </w:r>
            <w:r>
              <w:rPr>
                <w:rFonts w:ascii="Calibri" w:hAnsi="Calibri"/>
                <w:spacing w:val="-8"/>
                <w:w w:val="105"/>
                <w:sz w:val="24"/>
              </w:rPr>
              <w:t> </w:t>
            </w:r>
            <w:r>
              <w:rPr>
                <w:rFonts w:ascii="Calibri" w:hAnsi="Calibri"/>
                <w:w w:val="105"/>
                <w:sz w:val="24"/>
              </w:rPr>
              <w:t>kitchen. Very hard to prepare food.</w:t>
            </w:r>
          </w:p>
          <w:p>
            <w:pPr>
              <w:pStyle w:val="TableParagraph"/>
              <w:ind w:left="108" w:right="163"/>
              <w:rPr>
                <w:rFonts w:ascii="Calibri" w:hAnsi="Calibri"/>
                <w:sz w:val="24"/>
              </w:rPr>
            </w:pPr>
            <w:r>
              <w:rPr>
                <w:rFonts w:ascii="Calibri" w:hAnsi="Calibri"/>
                <w:w w:val="105"/>
                <w:sz w:val="24"/>
              </w:rPr>
              <w:t>Tiny</w:t>
            </w:r>
            <w:r>
              <w:rPr>
                <w:rFonts w:ascii="Calibri" w:hAnsi="Calibri"/>
                <w:spacing w:val="-4"/>
                <w:w w:val="105"/>
                <w:sz w:val="24"/>
              </w:rPr>
              <w:t> </w:t>
            </w:r>
            <w:r>
              <w:rPr>
                <w:rFonts w:ascii="Calibri" w:hAnsi="Calibri"/>
                <w:w w:val="105"/>
                <w:sz w:val="24"/>
              </w:rPr>
              <w:t>ex</w:t>
            </w:r>
            <w:r>
              <w:rPr>
                <w:rFonts w:ascii="Calibri" w:hAnsi="Calibri"/>
                <w:spacing w:val="-4"/>
                <w:w w:val="105"/>
                <w:sz w:val="24"/>
              </w:rPr>
              <w:t> </w:t>
            </w:r>
            <w:r>
              <w:rPr>
                <w:rFonts w:ascii="Calibri" w:hAnsi="Calibri"/>
                <w:w w:val="105"/>
                <w:sz w:val="24"/>
              </w:rPr>
              <w:t>Raf</w:t>
            </w:r>
            <w:r>
              <w:rPr>
                <w:rFonts w:ascii="Calibri" w:hAnsi="Calibri"/>
                <w:spacing w:val="-4"/>
                <w:w w:val="105"/>
                <w:sz w:val="24"/>
              </w:rPr>
              <w:t> </w:t>
            </w:r>
            <w:r>
              <w:rPr>
                <w:rFonts w:ascii="Calibri" w:hAnsi="Calibri"/>
                <w:w w:val="105"/>
                <w:sz w:val="24"/>
              </w:rPr>
              <w:t>property.</w:t>
            </w:r>
            <w:r>
              <w:rPr>
                <w:rFonts w:ascii="Calibri" w:hAnsi="Calibri"/>
                <w:spacing w:val="-2"/>
                <w:w w:val="105"/>
                <w:sz w:val="24"/>
              </w:rPr>
              <w:t> </w:t>
            </w:r>
            <w:r>
              <w:rPr>
                <w:rFonts w:ascii="Calibri" w:hAnsi="Calibri"/>
                <w:w w:val="105"/>
                <w:sz w:val="24"/>
              </w:rPr>
              <w:t>Have</w:t>
            </w:r>
            <w:r>
              <w:rPr>
                <w:rFonts w:ascii="Calibri" w:hAnsi="Calibri"/>
                <w:spacing w:val="-2"/>
                <w:w w:val="105"/>
                <w:sz w:val="24"/>
              </w:rPr>
              <w:t> </w:t>
            </w:r>
            <w:r>
              <w:rPr>
                <w:rFonts w:ascii="Calibri" w:hAnsi="Calibri"/>
                <w:w w:val="105"/>
                <w:sz w:val="24"/>
              </w:rPr>
              <w:t>found</w:t>
            </w:r>
            <w:r>
              <w:rPr>
                <w:rFonts w:ascii="Calibri" w:hAnsi="Calibri"/>
                <w:spacing w:val="-4"/>
                <w:w w:val="105"/>
                <w:sz w:val="24"/>
              </w:rPr>
              <w:t> </w:t>
            </w:r>
            <w:r>
              <w:rPr>
                <w:rFonts w:ascii="Calibri" w:hAnsi="Calibri"/>
                <w:w w:val="105"/>
                <w:sz w:val="24"/>
              </w:rPr>
              <w:t>some</w:t>
            </w:r>
            <w:r>
              <w:rPr>
                <w:rFonts w:ascii="Calibri" w:hAnsi="Calibri"/>
                <w:spacing w:val="-2"/>
                <w:w w:val="105"/>
                <w:sz w:val="24"/>
              </w:rPr>
              <w:t> </w:t>
            </w:r>
            <w:r>
              <w:rPr>
                <w:rFonts w:ascii="Calibri" w:hAnsi="Calibri"/>
                <w:w w:val="105"/>
                <w:sz w:val="24"/>
              </w:rPr>
              <w:t>small appliances</w:t>
            </w:r>
            <w:r>
              <w:rPr>
                <w:rFonts w:ascii="Calibri" w:hAnsi="Calibri"/>
                <w:spacing w:val="-2"/>
                <w:w w:val="105"/>
                <w:sz w:val="24"/>
              </w:rPr>
              <w:t> </w:t>
            </w:r>
            <w:r>
              <w:rPr>
                <w:rFonts w:ascii="Calibri" w:hAnsi="Calibri"/>
                <w:w w:val="105"/>
                <w:sz w:val="24"/>
              </w:rPr>
              <w:t>lately</w:t>
            </w:r>
            <w:r>
              <w:rPr>
                <w:rFonts w:ascii="Calibri" w:hAnsi="Calibri"/>
                <w:spacing w:val="-4"/>
                <w:w w:val="105"/>
                <w:sz w:val="24"/>
              </w:rPr>
              <w:t> </w:t>
            </w:r>
            <w:r>
              <w:rPr>
                <w:rFonts w:ascii="Calibri" w:hAnsi="Calibri"/>
                <w:w w:val="105"/>
                <w:sz w:val="24"/>
              </w:rPr>
              <w:t>for</w:t>
            </w:r>
            <w:r>
              <w:rPr>
                <w:rFonts w:ascii="Calibri" w:hAnsi="Calibri"/>
                <w:spacing w:val="-5"/>
                <w:w w:val="105"/>
                <w:sz w:val="24"/>
              </w:rPr>
              <w:t> </w:t>
            </w:r>
            <w:r>
              <w:rPr>
                <w:rFonts w:ascii="Calibri" w:hAnsi="Calibri"/>
                <w:w w:val="105"/>
                <w:sz w:val="24"/>
              </w:rPr>
              <w:t>free.</w:t>
            </w:r>
            <w:r>
              <w:rPr>
                <w:rFonts w:ascii="Calibri" w:hAnsi="Calibri"/>
                <w:spacing w:val="-2"/>
                <w:w w:val="105"/>
                <w:sz w:val="24"/>
              </w:rPr>
              <w:t> </w:t>
            </w:r>
            <w:r>
              <w:rPr>
                <w:rFonts w:ascii="Calibri" w:hAnsi="Calibri"/>
                <w:w w:val="105"/>
                <w:sz w:val="24"/>
              </w:rPr>
              <w:t>Only had a stovetop. Don’t have cupboards.</w:t>
            </w:r>
          </w:p>
          <w:p>
            <w:pPr>
              <w:pStyle w:val="TableParagraph"/>
              <w:ind w:left="108" w:right="98"/>
              <w:rPr>
                <w:rFonts w:ascii="Calibri" w:hAnsi="Calibri"/>
                <w:sz w:val="24"/>
              </w:rPr>
            </w:pPr>
            <w:r>
              <w:rPr>
                <w:rFonts w:ascii="Calibri" w:hAnsi="Calibri"/>
                <w:w w:val="105"/>
                <w:sz w:val="24"/>
              </w:rPr>
              <w:t>Storage</w:t>
            </w:r>
            <w:r>
              <w:rPr>
                <w:rFonts w:ascii="Calibri" w:hAnsi="Calibri"/>
                <w:spacing w:val="-1"/>
                <w:w w:val="105"/>
                <w:sz w:val="24"/>
              </w:rPr>
              <w:t> </w:t>
            </w:r>
            <w:r>
              <w:rPr>
                <w:rFonts w:ascii="Calibri" w:hAnsi="Calibri"/>
                <w:w w:val="105"/>
                <w:sz w:val="24"/>
              </w:rPr>
              <w:t>when you</w:t>
            </w:r>
            <w:r>
              <w:rPr>
                <w:rFonts w:ascii="Calibri" w:hAnsi="Calibri"/>
                <w:spacing w:val="-1"/>
                <w:w w:val="105"/>
                <w:sz w:val="24"/>
              </w:rPr>
              <w:t> </w:t>
            </w:r>
            <w:r>
              <w:rPr>
                <w:rFonts w:ascii="Calibri" w:hAnsi="Calibri"/>
                <w:w w:val="105"/>
                <w:sz w:val="24"/>
              </w:rPr>
              <w:t>are</w:t>
            </w:r>
            <w:r>
              <w:rPr>
                <w:rFonts w:ascii="Calibri" w:hAnsi="Calibri"/>
                <w:spacing w:val="-1"/>
                <w:w w:val="105"/>
                <w:sz w:val="24"/>
              </w:rPr>
              <w:t> </w:t>
            </w:r>
            <w:r>
              <w:rPr>
                <w:rFonts w:ascii="Calibri" w:hAnsi="Calibri"/>
                <w:w w:val="105"/>
                <w:sz w:val="24"/>
              </w:rPr>
              <w:t>disabled</w:t>
            </w:r>
            <w:r>
              <w:rPr>
                <w:rFonts w:ascii="Calibri" w:hAnsi="Calibri"/>
                <w:spacing w:val="-2"/>
                <w:w w:val="105"/>
                <w:sz w:val="24"/>
              </w:rPr>
              <w:t> </w:t>
            </w:r>
            <w:r>
              <w:rPr>
                <w:rFonts w:ascii="Calibri" w:hAnsi="Calibri"/>
                <w:w w:val="105"/>
                <w:sz w:val="24"/>
              </w:rPr>
              <w:t>can</w:t>
            </w:r>
            <w:r>
              <w:rPr>
                <w:rFonts w:ascii="Calibri" w:hAnsi="Calibri"/>
                <w:spacing w:val="-2"/>
                <w:w w:val="105"/>
                <w:sz w:val="24"/>
              </w:rPr>
              <w:t> </w:t>
            </w:r>
            <w:r>
              <w:rPr>
                <w:rFonts w:ascii="Calibri" w:hAnsi="Calibri"/>
                <w:w w:val="105"/>
                <w:sz w:val="24"/>
              </w:rPr>
              <w:t>be</w:t>
            </w:r>
            <w:r>
              <w:rPr>
                <w:rFonts w:ascii="Calibri" w:hAnsi="Calibri"/>
                <w:spacing w:val="-1"/>
                <w:w w:val="105"/>
                <w:sz w:val="24"/>
              </w:rPr>
              <w:t> </w:t>
            </w:r>
            <w:r>
              <w:rPr>
                <w:rFonts w:ascii="Calibri" w:hAnsi="Calibri"/>
                <w:w w:val="105"/>
                <w:sz w:val="24"/>
              </w:rPr>
              <w:t>extra</w:t>
            </w:r>
            <w:r>
              <w:rPr>
                <w:rFonts w:ascii="Calibri" w:hAnsi="Calibri"/>
                <w:spacing w:val="-2"/>
                <w:w w:val="105"/>
                <w:sz w:val="24"/>
              </w:rPr>
              <w:t> </w:t>
            </w:r>
            <w:r>
              <w:rPr>
                <w:rFonts w:ascii="Calibri" w:hAnsi="Calibri"/>
                <w:w w:val="105"/>
                <w:sz w:val="24"/>
              </w:rPr>
              <w:t>challenging.</w:t>
            </w:r>
            <w:r>
              <w:rPr>
                <w:rFonts w:ascii="Calibri" w:hAnsi="Calibri"/>
                <w:spacing w:val="-1"/>
                <w:w w:val="105"/>
                <w:sz w:val="24"/>
              </w:rPr>
              <w:t> </w:t>
            </w:r>
            <w:r>
              <w:rPr>
                <w:rFonts w:ascii="Calibri" w:hAnsi="Calibri"/>
                <w:w w:val="105"/>
                <w:sz w:val="24"/>
              </w:rPr>
              <w:t>I</w:t>
            </w:r>
            <w:r>
              <w:rPr>
                <w:rFonts w:ascii="Calibri" w:hAnsi="Calibri"/>
                <w:spacing w:val="-2"/>
                <w:w w:val="105"/>
                <w:sz w:val="24"/>
              </w:rPr>
              <w:t> </w:t>
            </w:r>
            <w:r>
              <w:rPr>
                <w:rFonts w:ascii="Calibri" w:hAnsi="Calibri"/>
                <w:w w:val="105"/>
                <w:sz w:val="24"/>
              </w:rPr>
              <w:t>need</w:t>
            </w:r>
            <w:r>
              <w:rPr>
                <w:rFonts w:ascii="Calibri" w:hAnsi="Calibri"/>
                <w:spacing w:val="-2"/>
                <w:w w:val="105"/>
                <w:sz w:val="24"/>
              </w:rPr>
              <w:t> </w:t>
            </w:r>
            <w:r>
              <w:rPr>
                <w:rFonts w:ascii="Calibri" w:hAnsi="Calibri"/>
                <w:w w:val="105"/>
                <w:sz w:val="24"/>
              </w:rPr>
              <w:t>a</w:t>
            </w:r>
            <w:r>
              <w:rPr>
                <w:rFonts w:ascii="Calibri" w:hAnsi="Calibri"/>
                <w:spacing w:val="-2"/>
                <w:w w:val="105"/>
                <w:sz w:val="24"/>
              </w:rPr>
              <w:t> </w:t>
            </w:r>
            <w:r>
              <w:rPr>
                <w:rFonts w:ascii="Calibri" w:hAnsi="Calibri"/>
                <w:w w:val="105"/>
                <w:sz w:val="24"/>
              </w:rPr>
              <w:t>cupboard</w:t>
            </w:r>
            <w:r>
              <w:rPr>
                <w:rFonts w:ascii="Calibri" w:hAnsi="Calibri"/>
                <w:spacing w:val="-2"/>
                <w:w w:val="105"/>
                <w:sz w:val="24"/>
              </w:rPr>
              <w:t> </w:t>
            </w:r>
            <w:r>
              <w:rPr>
                <w:rFonts w:ascii="Calibri" w:hAnsi="Calibri"/>
                <w:w w:val="105"/>
                <w:sz w:val="24"/>
              </w:rPr>
              <w:t>at my level, so I don’t need to bend down. Making my kitchen accessible for me is a long process. Half my cupboards in my kitchen are unusable.</w:t>
            </w:r>
          </w:p>
          <w:p>
            <w:pPr>
              <w:pStyle w:val="TableParagraph"/>
              <w:ind w:left="108" w:right="163"/>
              <w:rPr>
                <w:rFonts w:ascii="Calibri" w:hAnsi="Calibri"/>
                <w:sz w:val="24"/>
              </w:rPr>
            </w:pPr>
            <w:r>
              <w:rPr>
                <w:rFonts w:ascii="Calibri" w:hAnsi="Calibri"/>
                <w:w w:val="105"/>
                <w:sz w:val="24"/>
              </w:rPr>
              <w:t>Food</w:t>
            </w:r>
            <w:r>
              <w:rPr>
                <w:rFonts w:ascii="Calibri" w:hAnsi="Calibri"/>
                <w:spacing w:val="-2"/>
                <w:w w:val="105"/>
                <w:sz w:val="24"/>
              </w:rPr>
              <w:t> </w:t>
            </w:r>
            <w:r>
              <w:rPr>
                <w:rFonts w:ascii="Calibri" w:hAnsi="Calibri"/>
                <w:w w:val="105"/>
                <w:sz w:val="24"/>
              </w:rPr>
              <w:t>storage</w:t>
            </w:r>
            <w:r>
              <w:rPr>
                <w:rFonts w:ascii="Calibri" w:hAnsi="Calibri"/>
                <w:spacing w:val="-1"/>
                <w:w w:val="105"/>
                <w:sz w:val="24"/>
              </w:rPr>
              <w:t> </w:t>
            </w:r>
            <w:r>
              <w:rPr>
                <w:rFonts w:ascii="Calibri" w:hAnsi="Calibri"/>
                <w:w w:val="105"/>
                <w:sz w:val="24"/>
              </w:rPr>
              <w:t>in summer</w:t>
            </w:r>
            <w:r>
              <w:rPr>
                <w:rFonts w:ascii="Calibri" w:hAnsi="Calibri"/>
                <w:spacing w:val="-3"/>
                <w:w w:val="105"/>
                <w:sz w:val="24"/>
              </w:rPr>
              <w:t> </w:t>
            </w:r>
            <w:r>
              <w:rPr>
                <w:rFonts w:ascii="Calibri" w:hAnsi="Calibri"/>
                <w:w w:val="105"/>
                <w:sz w:val="24"/>
              </w:rPr>
              <w:t>is</w:t>
            </w:r>
            <w:r>
              <w:rPr>
                <w:rFonts w:ascii="Calibri" w:hAnsi="Calibri"/>
                <w:spacing w:val="-1"/>
                <w:w w:val="105"/>
                <w:sz w:val="24"/>
              </w:rPr>
              <w:t> </w:t>
            </w:r>
            <w:r>
              <w:rPr>
                <w:rFonts w:ascii="Calibri" w:hAnsi="Calibri"/>
                <w:w w:val="105"/>
                <w:sz w:val="24"/>
              </w:rPr>
              <w:t>worse</w:t>
            </w:r>
            <w:r>
              <w:rPr>
                <w:rFonts w:ascii="Calibri" w:hAnsi="Calibri"/>
                <w:spacing w:val="-1"/>
                <w:w w:val="105"/>
                <w:sz w:val="24"/>
              </w:rPr>
              <w:t> </w:t>
            </w:r>
            <w:r>
              <w:rPr>
                <w:rFonts w:ascii="Calibri" w:hAnsi="Calibri"/>
                <w:w w:val="105"/>
                <w:sz w:val="24"/>
              </w:rPr>
              <w:t>as</w:t>
            </w:r>
            <w:r>
              <w:rPr>
                <w:rFonts w:ascii="Calibri" w:hAnsi="Calibri"/>
                <w:spacing w:val="-1"/>
                <w:w w:val="105"/>
                <w:sz w:val="24"/>
              </w:rPr>
              <w:t> </w:t>
            </w:r>
            <w:r>
              <w:rPr>
                <w:rFonts w:ascii="Calibri" w:hAnsi="Calibri"/>
                <w:w w:val="105"/>
                <w:sz w:val="24"/>
              </w:rPr>
              <w:t>food goes off</w:t>
            </w:r>
            <w:r>
              <w:rPr>
                <w:rFonts w:ascii="Calibri" w:hAnsi="Calibri"/>
                <w:spacing w:val="-2"/>
                <w:w w:val="105"/>
                <w:sz w:val="24"/>
              </w:rPr>
              <w:t> </w:t>
            </w:r>
            <w:r>
              <w:rPr>
                <w:rFonts w:ascii="Calibri" w:hAnsi="Calibri"/>
                <w:w w:val="105"/>
                <w:sz w:val="24"/>
              </w:rPr>
              <w:t>faster,</w:t>
            </w:r>
            <w:r>
              <w:rPr>
                <w:rFonts w:ascii="Calibri" w:hAnsi="Calibri"/>
                <w:spacing w:val="-1"/>
                <w:w w:val="105"/>
                <w:sz w:val="24"/>
              </w:rPr>
              <w:t> </w:t>
            </w:r>
            <w:r>
              <w:rPr>
                <w:rFonts w:ascii="Calibri" w:hAnsi="Calibri"/>
                <w:w w:val="105"/>
                <w:sz w:val="24"/>
              </w:rPr>
              <w:t>especially</w:t>
            </w:r>
            <w:r>
              <w:rPr>
                <w:rFonts w:ascii="Calibri" w:hAnsi="Calibri"/>
                <w:spacing w:val="-2"/>
                <w:w w:val="105"/>
                <w:sz w:val="24"/>
              </w:rPr>
              <w:t> </w:t>
            </w:r>
            <w:r>
              <w:rPr>
                <w:rFonts w:ascii="Calibri" w:hAnsi="Calibri"/>
                <w:w w:val="105"/>
                <w:sz w:val="24"/>
              </w:rPr>
              <w:t>if</w:t>
            </w:r>
            <w:r>
              <w:rPr>
                <w:rFonts w:ascii="Calibri" w:hAnsi="Calibri"/>
                <w:spacing w:val="-2"/>
                <w:w w:val="105"/>
                <w:sz w:val="24"/>
              </w:rPr>
              <w:t> </w:t>
            </w:r>
            <w:r>
              <w:rPr>
                <w:rFonts w:ascii="Calibri" w:hAnsi="Calibri"/>
                <w:w w:val="105"/>
                <w:sz w:val="24"/>
              </w:rPr>
              <w:t>your house isn’t well insulated.</w:t>
            </w:r>
          </w:p>
        </w:tc>
      </w:tr>
    </w:tbl>
    <w:p>
      <w:pPr>
        <w:spacing w:after="0"/>
        <w:rPr>
          <w:rFonts w:ascii="Calibri" w:hAnsi="Calibri"/>
          <w:sz w:val="24"/>
        </w:rPr>
        <w:sectPr>
          <w:pgSz w:w="11900" w:h="16850"/>
          <w:pgMar w:header="0" w:footer="642" w:top="100" w:bottom="840" w:left="0" w:right="0"/>
        </w:sectPr>
      </w:pPr>
    </w:p>
    <w:p>
      <w:pPr>
        <w:pStyle w:val="BodyText"/>
        <w:rPr>
          <w:sz w:val="24"/>
        </w:rPr>
      </w:pPr>
    </w:p>
    <w:p>
      <w:pPr>
        <w:pStyle w:val="BodyText"/>
        <w:rPr>
          <w:sz w:val="24"/>
        </w:rPr>
      </w:pPr>
    </w:p>
    <w:p>
      <w:pPr>
        <w:pStyle w:val="BodyText"/>
        <w:rPr>
          <w:sz w:val="24"/>
        </w:rPr>
      </w:pPr>
    </w:p>
    <w:p>
      <w:pPr>
        <w:pStyle w:val="BodyText"/>
        <w:spacing w:before="142"/>
        <w:rPr>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needed</w:t>
      </w:r>
      <w:r>
        <w:rPr>
          <w:rFonts w:ascii="Arial Black" w:hAnsi="Arial Black"/>
          <w:spacing w:val="13"/>
          <w:sz w:val="24"/>
        </w:rPr>
        <w:t> </w:t>
      </w:r>
      <w:r>
        <w:rPr>
          <w:rFonts w:ascii="Arial Black" w:hAnsi="Arial Black"/>
          <w:w w:val="85"/>
          <w:sz w:val="24"/>
        </w:rPr>
        <w:t>to</w:t>
      </w:r>
      <w:r>
        <w:rPr>
          <w:rFonts w:ascii="Arial Black" w:hAnsi="Arial Black"/>
          <w:spacing w:val="15"/>
          <w:sz w:val="24"/>
        </w:rPr>
        <w:t> </w:t>
      </w:r>
      <w:r>
        <w:rPr>
          <w:rFonts w:ascii="Arial Black" w:hAnsi="Arial Black"/>
          <w:w w:val="85"/>
          <w:sz w:val="24"/>
        </w:rPr>
        <w:t>support</w:t>
      </w:r>
      <w:r>
        <w:rPr>
          <w:rFonts w:ascii="Arial Black" w:hAnsi="Arial Black"/>
          <w:spacing w:val="12"/>
          <w:sz w:val="24"/>
        </w:rPr>
        <w:t> </w:t>
      </w:r>
      <w:r>
        <w:rPr>
          <w:rFonts w:ascii="Arial Black" w:hAnsi="Arial Black"/>
          <w:w w:val="85"/>
          <w:sz w:val="24"/>
        </w:rPr>
        <w:t>people</w:t>
      </w:r>
      <w:r>
        <w:rPr>
          <w:rFonts w:ascii="Arial Black" w:hAnsi="Arial Black"/>
          <w:spacing w:val="16"/>
          <w:sz w:val="24"/>
        </w:rPr>
        <w:t> </w:t>
      </w:r>
      <w:r>
        <w:rPr>
          <w:rFonts w:ascii="Arial Black" w:hAnsi="Arial Black"/>
          <w:w w:val="85"/>
          <w:sz w:val="24"/>
        </w:rPr>
        <w:t>experiencing</w:t>
      </w:r>
      <w:r>
        <w:rPr>
          <w:rFonts w:ascii="Arial Black" w:hAnsi="Arial Black"/>
          <w:spacing w:val="16"/>
          <w:sz w:val="24"/>
        </w:rPr>
        <w:t> </w:t>
      </w:r>
      <w:r>
        <w:rPr>
          <w:rFonts w:ascii="Arial Black" w:hAnsi="Arial Black"/>
          <w:w w:val="85"/>
          <w:sz w:val="24"/>
        </w:rPr>
        <w:t>food</w:t>
      </w:r>
      <w:r>
        <w:rPr>
          <w:rFonts w:ascii="Arial Black" w:hAnsi="Arial Black"/>
          <w:spacing w:val="13"/>
          <w:sz w:val="24"/>
        </w:rPr>
        <w:t> </w:t>
      </w:r>
      <w:r>
        <w:rPr>
          <w:rFonts w:ascii="Arial Black" w:hAnsi="Arial Black"/>
          <w:spacing w:val="-2"/>
          <w:w w:val="85"/>
          <w:sz w:val="24"/>
        </w:rPr>
        <w:t>insecurity</w:t>
      </w:r>
    </w:p>
    <w:tbl>
      <w:tblPr>
        <w:tblW w:w="0" w:type="auto"/>
        <w:jc w:val="left"/>
        <w:tblInd w:w="729"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5239"/>
        <w:gridCol w:w="5210"/>
      </w:tblGrid>
      <w:tr>
        <w:trPr>
          <w:trHeight w:val="756" w:hRule="atLeast"/>
        </w:trPr>
        <w:tc>
          <w:tcPr>
            <w:tcW w:w="5239" w:type="dxa"/>
            <w:tcBorders>
              <w:top w:val="nil"/>
              <w:bottom w:val="nil"/>
              <w:right w:val="nil"/>
            </w:tcBorders>
            <w:shd w:val="clear" w:color="auto" w:fill="EC7C30"/>
          </w:tcPr>
          <w:p>
            <w:pPr>
              <w:pStyle w:val="TableParagraph"/>
              <w:spacing w:before="204"/>
              <w:ind w:left="107"/>
              <w:rPr>
                <w:rFonts w:ascii="Arial Black"/>
                <w:sz w:val="20"/>
              </w:rPr>
            </w:pPr>
            <w:r>
              <w:rPr>
                <w:rFonts w:ascii="Arial Black"/>
                <w:color w:val="FFFFFF"/>
                <w:w w:val="90"/>
                <w:sz w:val="20"/>
              </w:rPr>
              <w:t>What</w:t>
            </w:r>
            <w:r>
              <w:rPr>
                <w:rFonts w:ascii="Arial Black"/>
                <w:color w:val="FFFFFF"/>
                <w:spacing w:val="-6"/>
                <w:sz w:val="20"/>
              </w:rPr>
              <w:t> </w:t>
            </w:r>
            <w:r>
              <w:rPr>
                <w:rFonts w:ascii="Arial Black"/>
                <w:color w:val="FFFFFF"/>
                <w:w w:val="90"/>
                <w:sz w:val="20"/>
              </w:rPr>
              <w:t>is</w:t>
            </w:r>
            <w:r>
              <w:rPr>
                <w:rFonts w:ascii="Arial Black"/>
                <w:color w:val="FFFFFF"/>
                <w:spacing w:val="-7"/>
                <w:sz w:val="20"/>
              </w:rPr>
              <w:t> </w:t>
            </w:r>
            <w:r>
              <w:rPr>
                <w:rFonts w:ascii="Arial Black"/>
                <w:color w:val="FFFFFF"/>
                <w:spacing w:val="-2"/>
                <w:w w:val="90"/>
                <w:sz w:val="20"/>
              </w:rPr>
              <w:t>needed</w:t>
            </w:r>
          </w:p>
        </w:tc>
        <w:tc>
          <w:tcPr>
            <w:tcW w:w="5210" w:type="dxa"/>
            <w:tcBorders>
              <w:top w:val="nil"/>
              <w:left w:val="nil"/>
              <w:bottom w:val="nil"/>
            </w:tcBorders>
            <w:shd w:val="clear" w:color="auto" w:fill="EC7C30"/>
          </w:tcPr>
          <w:p>
            <w:pPr>
              <w:pStyle w:val="TableParagraph"/>
              <w:spacing w:before="204"/>
              <w:ind w:left="113"/>
              <w:rPr>
                <w:rFonts w:ascii="Arial Black"/>
                <w:sz w:val="20"/>
              </w:rPr>
            </w:pPr>
            <w:r>
              <w:rPr>
                <w:rFonts w:ascii="Arial Black"/>
                <w:color w:val="FFFFFF"/>
                <w:w w:val="90"/>
                <w:sz w:val="20"/>
              </w:rPr>
              <w:t>How</w:t>
            </w:r>
            <w:r>
              <w:rPr>
                <w:rFonts w:ascii="Arial Black"/>
                <w:color w:val="FFFFFF"/>
                <w:spacing w:val="-5"/>
                <w:w w:val="90"/>
                <w:sz w:val="20"/>
              </w:rPr>
              <w:t> </w:t>
            </w:r>
            <w:r>
              <w:rPr>
                <w:rFonts w:ascii="Arial Black"/>
                <w:color w:val="FFFFFF"/>
                <w:w w:val="90"/>
                <w:sz w:val="20"/>
              </w:rPr>
              <w:t>could</w:t>
            </w:r>
            <w:r>
              <w:rPr>
                <w:rFonts w:ascii="Arial Black"/>
                <w:color w:val="FFFFFF"/>
                <w:spacing w:val="-3"/>
                <w:w w:val="90"/>
                <w:sz w:val="20"/>
              </w:rPr>
              <w:t> </w:t>
            </w:r>
            <w:r>
              <w:rPr>
                <w:rFonts w:ascii="Arial Black"/>
                <w:color w:val="FFFFFF"/>
                <w:w w:val="90"/>
                <w:sz w:val="20"/>
              </w:rPr>
              <w:t>it</w:t>
            </w:r>
            <w:r>
              <w:rPr>
                <w:rFonts w:ascii="Arial Black"/>
                <w:color w:val="FFFFFF"/>
                <w:spacing w:val="-4"/>
                <w:w w:val="90"/>
                <w:sz w:val="20"/>
              </w:rPr>
              <w:t> </w:t>
            </w:r>
            <w:r>
              <w:rPr>
                <w:rFonts w:ascii="Arial Black"/>
                <w:color w:val="FFFFFF"/>
                <w:w w:val="90"/>
                <w:sz w:val="20"/>
              </w:rPr>
              <w:t>be</w:t>
            </w:r>
            <w:r>
              <w:rPr>
                <w:rFonts w:ascii="Arial Black"/>
                <w:color w:val="FFFFFF"/>
                <w:spacing w:val="-4"/>
                <w:w w:val="90"/>
                <w:sz w:val="20"/>
              </w:rPr>
              <w:t> </w:t>
            </w:r>
            <w:r>
              <w:rPr>
                <w:rFonts w:ascii="Arial Black"/>
                <w:color w:val="FFFFFF"/>
                <w:spacing w:val="-2"/>
                <w:w w:val="90"/>
                <w:sz w:val="20"/>
              </w:rPr>
              <w:t>delivered?</w:t>
            </w:r>
          </w:p>
        </w:tc>
      </w:tr>
      <w:tr>
        <w:trPr>
          <w:trHeight w:val="1255" w:hRule="atLeast"/>
        </w:trPr>
        <w:tc>
          <w:tcPr>
            <w:tcW w:w="5239" w:type="dxa"/>
            <w:tcBorders>
              <w:top w:val="nil"/>
              <w:left w:val="single" w:sz="4" w:space="0" w:color="F4AF83"/>
              <w:bottom w:val="single" w:sz="4" w:space="0" w:color="F4AF83"/>
              <w:right w:val="single" w:sz="4" w:space="0" w:color="F4AF83"/>
            </w:tcBorders>
            <w:shd w:val="clear" w:color="auto" w:fill="FAE3D4"/>
          </w:tcPr>
          <w:p>
            <w:pPr>
              <w:pStyle w:val="TableParagraph"/>
              <w:spacing w:before="196"/>
              <w:ind w:left="107"/>
              <w:rPr>
                <w:rFonts w:ascii="Calibri" w:hAnsi="Calibri"/>
                <w:sz w:val="24"/>
              </w:rPr>
            </w:pPr>
            <w:r>
              <w:rPr>
                <w:rFonts w:ascii="Calibri" w:hAnsi="Calibri"/>
                <w:w w:val="105"/>
                <w:sz w:val="24"/>
              </w:rPr>
              <w:t>Some</w:t>
            </w:r>
            <w:r>
              <w:rPr>
                <w:rFonts w:ascii="Calibri" w:hAnsi="Calibri"/>
                <w:spacing w:val="-4"/>
                <w:w w:val="105"/>
                <w:sz w:val="24"/>
              </w:rPr>
              <w:t> </w:t>
            </w:r>
            <w:r>
              <w:rPr>
                <w:rFonts w:ascii="Calibri" w:hAnsi="Calibri"/>
                <w:w w:val="105"/>
                <w:sz w:val="24"/>
              </w:rPr>
              <w:t>food</w:t>
            </w:r>
            <w:r>
              <w:rPr>
                <w:rFonts w:ascii="Calibri" w:hAnsi="Calibri"/>
                <w:spacing w:val="-5"/>
                <w:w w:val="105"/>
                <w:sz w:val="24"/>
              </w:rPr>
              <w:t> </w:t>
            </w:r>
            <w:r>
              <w:rPr>
                <w:rFonts w:ascii="Calibri" w:hAnsi="Calibri"/>
                <w:w w:val="105"/>
                <w:sz w:val="24"/>
              </w:rPr>
              <w:t>banks</w:t>
            </w:r>
            <w:r>
              <w:rPr>
                <w:rFonts w:ascii="Calibri" w:hAnsi="Calibri"/>
                <w:spacing w:val="-4"/>
                <w:w w:val="105"/>
                <w:sz w:val="24"/>
              </w:rPr>
              <w:t> </w:t>
            </w:r>
            <w:r>
              <w:rPr>
                <w:rFonts w:ascii="Calibri" w:hAnsi="Calibri"/>
                <w:w w:val="105"/>
                <w:sz w:val="24"/>
              </w:rPr>
              <w:t>should</w:t>
            </w:r>
            <w:r>
              <w:rPr>
                <w:rFonts w:ascii="Calibri" w:hAnsi="Calibri"/>
                <w:spacing w:val="-5"/>
                <w:w w:val="105"/>
                <w:sz w:val="24"/>
              </w:rPr>
              <w:t> </w:t>
            </w:r>
            <w:r>
              <w:rPr>
                <w:rFonts w:ascii="Calibri" w:hAnsi="Calibri"/>
                <w:w w:val="105"/>
                <w:sz w:val="24"/>
              </w:rPr>
              <w:t>deliver</w:t>
            </w:r>
            <w:r>
              <w:rPr>
                <w:rFonts w:ascii="Calibri" w:hAnsi="Calibri"/>
                <w:spacing w:val="-6"/>
                <w:w w:val="105"/>
                <w:sz w:val="24"/>
              </w:rPr>
              <w:t> </w:t>
            </w:r>
            <w:r>
              <w:rPr>
                <w:rFonts w:ascii="Calibri" w:hAnsi="Calibri"/>
                <w:w w:val="105"/>
                <w:sz w:val="24"/>
              </w:rPr>
              <w:t>to</w:t>
            </w:r>
            <w:r>
              <w:rPr>
                <w:rFonts w:ascii="Calibri" w:hAnsi="Calibri"/>
                <w:spacing w:val="-3"/>
                <w:w w:val="105"/>
                <w:sz w:val="24"/>
              </w:rPr>
              <w:t> </w:t>
            </w:r>
            <w:r>
              <w:rPr>
                <w:rFonts w:ascii="Calibri" w:hAnsi="Calibri"/>
                <w:w w:val="105"/>
                <w:sz w:val="24"/>
              </w:rPr>
              <w:t>people</w:t>
            </w:r>
            <w:r>
              <w:rPr>
                <w:rFonts w:ascii="Calibri" w:hAnsi="Calibri"/>
                <w:spacing w:val="-4"/>
                <w:w w:val="105"/>
                <w:sz w:val="24"/>
              </w:rPr>
              <w:t> </w:t>
            </w:r>
            <w:r>
              <w:rPr>
                <w:rFonts w:ascii="Calibri" w:hAnsi="Calibri"/>
                <w:w w:val="105"/>
                <w:sz w:val="24"/>
              </w:rPr>
              <w:t>who can’t pick food up.</w:t>
            </w:r>
          </w:p>
        </w:tc>
        <w:tc>
          <w:tcPr>
            <w:tcW w:w="5210" w:type="dxa"/>
            <w:tcBorders>
              <w:top w:val="nil"/>
              <w:left w:val="single" w:sz="4" w:space="0" w:color="F4AF83"/>
              <w:bottom w:val="single" w:sz="4" w:space="0" w:color="F4AF83"/>
              <w:right w:val="single" w:sz="4" w:space="0" w:color="F4AF83"/>
            </w:tcBorders>
            <w:shd w:val="clear" w:color="auto" w:fill="FAE3D4"/>
          </w:tcPr>
          <w:p>
            <w:pPr>
              <w:pStyle w:val="TableParagraph"/>
              <w:rPr>
                <w:rFonts w:ascii="Times New Roman"/>
                <w:sz w:val="22"/>
              </w:rPr>
            </w:pPr>
          </w:p>
        </w:tc>
      </w:tr>
      <w:tr>
        <w:trPr>
          <w:trHeight w:val="1859" w:hRule="atLeast"/>
        </w:trPr>
        <w:tc>
          <w:tcPr>
            <w:tcW w:w="5239" w:type="dxa"/>
            <w:tcBorders>
              <w:top w:val="single" w:sz="4" w:space="0" w:color="F4AF83"/>
              <w:left w:val="single" w:sz="4" w:space="0" w:color="F4AF83"/>
              <w:bottom w:val="single" w:sz="4" w:space="0" w:color="F4AF83"/>
              <w:right w:val="single" w:sz="4" w:space="0" w:color="F4AF83"/>
            </w:tcBorders>
          </w:tcPr>
          <w:p>
            <w:pPr>
              <w:pStyle w:val="TableParagraph"/>
              <w:spacing w:before="296"/>
              <w:rPr>
                <w:rFonts w:ascii="Arial Black"/>
                <w:sz w:val="24"/>
              </w:rPr>
            </w:pPr>
          </w:p>
          <w:p>
            <w:pPr>
              <w:pStyle w:val="TableParagraph"/>
              <w:spacing w:before="1"/>
              <w:ind w:left="107"/>
              <w:rPr>
                <w:rFonts w:ascii="Calibri"/>
                <w:sz w:val="24"/>
              </w:rPr>
            </w:pPr>
            <w:r>
              <w:rPr>
                <w:rFonts w:ascii="Calibri"/>
                <w:w w:val="105"/>
                <w:sz w:val="24"/>
              </w:rPr>
              <w:t>There</w:t>
            </w:r>
            <w:r>
              <w:rPr>
                <w:rFonts w:ascii="Calibri"/>
                <w:spacing w:val="-9"/>
                <w:w w:val="105"/>
                <w:sz w:val="24"/>
              </w:rPr>
              <w:t> </w:t>
            </w:r>
            <w:r>
              <w:rPr>
                <w:rFonts w:ascii="Calibri"/>
                <w:w w:val="105"/>
                <w:sz w:val="24"/>
              </w:rPr>
              <w:t>could</w:t>
            </w:r>
            <w:r>
              <w:rPr>
                <w:rFonts w:ascii="Calibri"/>
                <w:spacing w:val="-10"/>
                <w:w w:val="105"/>
                <w:sz w:val="24"/>
              </w:rPr>
              <w:t> </w:t>
            </w:r>
            <w:r>
              <w:rPr>
                <w:rFonts w:ascii="Calibri"/>
                <w:w w:val="105"/>
                <w:sz w:val="24"/>
              </w:rPr>
              <w:t>be</w:t>
            </w:r>
            <w:r>
              <w:rPr>
                <w:rFonts w:ascii="Calibri"/>
                <w:spacing w:val="-9"/>
                <w:w w:val="105"/>
                <w:sz w:val="24"/>
              </w:rPr>
              <w:t> </w:t>
            </w:r>
            <w:r>
              <w:rPr>
                <w:rFonts w:ascii="Calibri"/>
                <w:w w:val="105"/>
                <w:sz w:val="24"/>
              </w:rPr>
              <w:t>a</w:t>
            </w:r>
            <w:r>
              <w:rPr>
                <w:rFonts w:ascii="Calibri"/>
                <w:spacing w:val="-10"/>
                <w:w w:val="105"/>
                <w:sz w:val="24"/>
              </w:rPr>
              <w:t> </w:t>
            </w:r>
            <w:r>
              <w:rPr>
                <w:rFonts w:ascii="Calibri"/>
                <w:w w:val="105"/>
                <w:sz w:val="24"/>
              </w:rPr>
              <w:t>booklet</w:t>
            </w:r>
            <w:r>
              <w:rPr>
                <w:rFonts w:ascii="Calibri"/>
                <w:spacing w:val="-10"/>
                <w:w w:val="105"/>
                <w:sz w:val="24"/>
              </w:rPr>
              <w:t> </w:t>
            </w:r>
            <w:r>
              <w:rPr>
                <w:rFonts w:ascii="Calibri"/>
                <w:w w:val="105"/>
                <w:sz w:val="24"/>
              </w:rPr>
              <w:t>to</w:t>
            </w:r>
            <w:r>
              <w:rPr>
                <w:rFonts w:ascii="Calibri"/>
                <w:spacing w:val="-10"/>
                <w:w w:val="105"/>
                <w:sz w:val="24"/>
              </w:rPr>
              <w:t> </w:t>
            </w:r>
            <w:r>
              <w:rPr>
                <w:rFonts w:ascii="Calibri"/>
                <w:w w:val="105"/>
                <w:sz w:val="24"/>
              </w:rPr>
              <w:t>tell</w:t>
            </w:r>
            <w:r>
              <w:rPr>
                <w:rFonts w:ascii="Calibri"/>
                <w:spacing w:val="-7"/>
                <w:w w:val="105"/>
                <w:sz w:val="24"/>
              </w:rPr>
              <w:t> </w:t>
            </w:r>
            <w:r>
              <w:rPr>
                <w:rFonts w:ascii="Calibri"/>
                <w:w w:val="105"/>
                <w:sz w:val="24"/>
              </w:rPr>
              <w:t>you</w:t>
            </w:r>
            <w:r>
              <w:rPr>
                <w:rFonts w:ascii="Calibri"/>
                <w:spacing w:val="-9"/>
                <w:w w:val="105"/>
                <w:sz w:val="24"/>
              </w:rPr>
              <w:t> </w:t>
            </w:r>
            <w:r>
              <w:rPr>
                <w:rFonts w:ascii="Calibri"/>
                <w:w w:val="105"/>
                <w:sz w:val="24"/>
              </w:rPr>
              <w:t>about</w:t>
            </w:r>
            <w:r>
              <w:rPr>
                <w:rFonts w:ascii="Calibri"/>
                <w:spacing w:val="-11"/>
                <w:w w:val="105"/>
                <w:sz w:val="24"/>
              </w:rPr>
              <w:t> </w:t>
            </w:r>
            <w:r>
              <w:rPr>
                <w:rFonts w:ascii="Calibri"/>
                <w:w w:val="105"/>
                <w:sz w:val="24"/>
              </w:rPr>
              <w:t>all</w:t>
            </w:r>
            <w:r>
              <w:rPr>
                <w:rFonts w:ascii="Calibri"/>
                <w:spacing w:val="-7"/>
                <w:w w:val="105"/>
                <w:sz w:val="24"/>
              </w:rPr>
              <w:t> </w:t>
            </w:r>
            <w:r>
              <w:rPr>
                <w:rFonts w:ascii="Calibri"/>
                <w:w w:val="105"/>
                <w:sz w:val="24"/>
              </w:rPr>
              <w:t>the services and resources that are out there.</w:t>
            </w:r>
          </w:p>
        </w:tc>
        <w:tc>
          <w:tcPr>
            <w:tcW w:w="5210" w:type="dxa"/>
            <w:tcBorders>
              <w:top w:val="single" w:sz="4" w:space="0" w:color="F4AF83"/>
              <w:left w:val="single" w:sz="4" w:space="0" w:color="F4AF83"/>
              <w:bottom w:val="single" w:sz="4" w:space="0" w:color="F4AF83"/>
              <w:right w:val="single" w:sz="4" w:space="0" w:color="F4AF83"/>
            </w:tcBorders>
          </w:tcPr>
          <w:p>
            <w:pPr>
              <w:pStyle w:val="TableParagraph"/>
              <w:spacing w:before="193"/>
              <w:ind w:left="108" w:right="227"/>
              <w:rPr>
                <w:rFonts w:ascii="Calibri" w:hAnsi="Calibri"/>
                <w:sz w:val="24"/>
              </w:rPr>
            </w:pPr>
            <w:r>
              <w:rPr>
                <w:rFonts w:ascii="Calibri" w:hAnsi="Calibri"/>
                <w:w w:val="105"/>
                <w:sz w:val="24"/>
              </w:rPr>
              <w:t>Job</w:t>
            </w:r>
            <w:r>
              <w:rPr>
                <w:rFonts w:ascii="Calibri" w:hAnsi="Calibri"/>
                <w:spacing w:val="-10"/>
                <w:w w:val="105"/>
                <w:sz w:val="24"/>
              </w:rPr>
              <w:t> </w:t>
            </w:r>
            <w:r>
              <w:rPr>
                <w:rFonts w:ascii="Calibri" w:hAnsi="Calibri"/>
                <w:w w:val="105"/>
                <w:sz w:val="24"/>
              </w:rPr>
              <w:t>network</w:t>
            </w:r>
            <w:r>
              <w:rPr>
                <w:rFonts w:ascii="Calibri" w:hAnsi="Calibri"/>
                <w:spacing w:val="-9"/>
                <w:w w:val="105"/>
                <w:sz w:val="24"/>
              </w:rPr>
              <w:t> </w:t>
            </w:r>
            <w:r>
              <w:rPr>
                <w:rFonts w:ascii="Calibri" w:hAnsi="Calibri"/>
                <w:w w:val="105"/>
                <w:sz w:val="24"/>
              </w:rPr>
              <w:t>provider.</w:t>
            </w:r>
            <w:r>
              <w:rPr>
                <w:rFonts w:ascii="Calibri" w:hAnsi="Calibri"/>
                <w:spacing w:val="-9"/>
                <w:w w:val="105"/>
                <w:sz w:val="24"/>
              </w:rPr>
              <w:t> </w:t>
            </w:r>
            <w:r>
              <w:rPr>
                <w:rFonts w:ascii="Calibri" w:hAnsi="Calibri"/>
                <w:w w:val="105"/>
                <w:sz w:val="24"/>
              </w:rPr>
              <w:t>They</w:t>
            </w:r>
            <w:r>
              <w:rPr>
                <w:rFonts w:ascii="Calibri" w:hAnsi="Calibri"/>
                <w:spacing w:val="-10"/>
                <w:w w:val="105"/>
                <w:sz w:val="24"/>
              </w:rPr>
              <w:t> </w:t>
            </w:r>
            <w:r>
              <w:rPr>
                <w:rFonts w:ascii="Calibri" w:hAnsi="Calibri"/>
                <w:w w:val="105"/>
                <w:sz w:val="24"/>
              </w:rPr>
              <w:t>could</w:t>
            </w:r>
            <w:r>
              <w:rPr>
                <w:rFonts w:ascii="Calibri" w:hAnsi="Calibri"/>
                <w:spacing w:val="-10"/>
                <w:w w:val="105"/>
                <w:sz w:val="24"/>
              </w:rPr>
              <w:t> </w:t>
            </w:r>
            <w:r>
              <w:rPr>
                <w:rFonts w:ascii="Calibri" w:hAnsi="Calibri"/>
                <w:w w:val="105"/>
                <w:sz w:val="24"/>
              </w:rPr>
              <w:t>share</w:t>
            </w:r>
            <w:r>
              <w:rPr>
                <w:rFonts w:ascii="Calibri" w:hAnsi="Calibri"/>
                <w:spacing w:val="-9"/>
                <w:w w:val="105"/>
                <w:sz w:val="24"/>
              </w:rPr>
              <w:t> </w:t>
            </w:r>
            <w:r>
              <w:rPr>
                <w:rFonts w:ascii="Calibri" w:hAnsi="Calibri"/>
                <w:w w:val="105"/>
                <w:sz w:val="24"/>
              </w:rPr>
              <w:t>it</w:t>
            </w:r>
            <w:r>
              <w:rPr>
                <w:rFonts w:ascii="Calibri" w:hAnsi="Calibri"/>
                <w:spacing w:val="-11"/>
                <w:w w:val="105"/>
                <w:sz w:val="24"/>
              </w:rPr>
              <w:t> </w:t>
            </w:r>
            <w:r>
              <w:rPr>
                <w:rFonts w:ascii="Calibri" w:hAnsi="Calibri"/>
                <w:w w:val="105"/>
                <w:sz w:val="24"/>
              </w:rPr>
              <w:t>with you when you get a pension, or the council could share it, or in shopping centres. Places where</w:t>
            </w:r>
            <w:r>
              <w:rPr>
                <w:rFonts w:ascii="Calibri" w:hAnsi="Calibri"/>
                <w:spacing w:val="-7"/>
                <w:w w:val="105"/>
                <w:sz w:val="24"/>
              </w:rPr>
              <w:t> </w:t>
            </w:r>
            <w:r>
              <w:rPr>
                <w:rFonts w:ascii="Calibri" w:hAnsi="Calibri"/>
                <w:w w:val="105"/>
                <w:sz w:val="24"/>
              </w:rPr>
              <w:t>it’s</w:t>
            </w:r>
            <w:r>
              <w:rPr>
                <w:rFonts w:ascii="Calibri" w:hAnsi="Calibri"/>
                <w:spacing w:val="-7"/>
                <w:w w:val="105"/>
                <w:sz w:val="24"/>
              </w:rPr>
              <w:t> </w:t>
            </w:r>
            <w:r>
              <w:rPr>
                <w:rFonts w:ascii="Calibri" w:hAnsi="Calibri"/>
                <w:w w:val="105"/>
                <w:sz w:val="24"/>
              </w:rPr>
              <w:t>not</w:t>
            </w:r>
            <w:r>
              <w:rPr>
                <w:rFonts w:ascii="Calibri" w:hAnsi="Calibri"/>
                <w:spacing w:val="-6"/>
                <w:w w:val="105"/>
                <w:sz w:val="24"/>
              </w:rPr>
              <w:t> </w:t>
            </w:r>
            <w:r>
              <w:rPr>
                <w:rFonts w:ascii="Calibri" w:hAnsi="Calibri"/>
                <w:w w:val="105"/>
                <w:sz w:val="24"/>
              </w:rPr>
              <w:t>noticeable</w:t>
            </w:r>
            <w:r>
              <w:rPr>
                <w:rFonts w:ascii="Calibri" w:hAnsi="Calibri"/>
                <w:spacing w:val="-7"/>
                <w:w w:val="105"/>
                <w:sz w:val="24"/>
              </w:rPr>
              <w:t> </w:t>
            </w:r>
            <w:r>
              <w:rPr>
                <w:rFonts w:ascii="Calibri" w:hAnsi="Calibri"/>
                <w:w w:val="105"/>
                <w:sz w:val="24"/>
              </w:rPr>
              <w:t>if</w:t>
            </w:r>
            <w:r>
              <w:rPr>
                <w:rFonts w:ascii="Calibri" w:hAnsi="Calibri"/>
                <w:spacing w:val="-8"/>
                <w:w w:val="105"/>
                <w:sz w:val="24"/>
              </w:rPr>
              <w:t> </w:t>
            </w:r>
            <w:r>
              <w:rPr>
                <w:rFonts w:ascii="Calibri" w:hAnsi="Calibri"/>
                <w:w w:val="105"/>
                <w:sz w:val="24"/>
              </w:rPr>
              <w:t>you</w:t>
            </w:r>
            <w:r>
              <w:rPr>
                <w:rFonts w:ascii="Calibri" w:hAnsi="Calibri"/>
                <w:spacing w:val="-7"/>
                <w:w w:val="105"/>
                <w:sz w:val="24"/>
              </w:rPr>
              <w:t> </w:t>
            </w:r>
            <w:r>
              <w:rPr>
                <w:rFonts w:ascii="Calibri" w:hAnsi="Calibri"/>
                <w:w w:val="105"/>
                <w:sz w:val="24"/>
              </w:rPr>
              <w:t>pick</w:t>
            </w:r>
            <w:r>
              <w:rPr>
                <w:rFonts w:ascii="Calibri" w:hAnsi="Calibri"/>
                <w:spacing w:val="-7"/>
                <w:w w:val="105"/>
                <w:sz w:val="24"/>
              </w:rPr>
              <w:t> </w:t>
            </w:r>
            <w:r>
              <w:rPr>
                <w:rFonts w:ascii="Calibri" w:hAnsi="Calibri"/>
                <w:w w:val="105"/>
                <w:sz w:val="24"/>
              </w:rPr>
              <w:t>it</w:t>
            </w:r>
            <w:r>
              <w:rPr>
                <w:rFonts w:ascii="Calibri" w:hAnsi="Calibri"/>
                <w:spacing w:val="-9"/>
                <w:w w:val="105"/>
                <w:sz w:val="24"/>
              </w:rPr>
              <w:t> </w:t>
            </w:r>
            <w:r>
              <w:rPr>
                <w:rFonts w:ascii="Calibri" w:hAnsi="Calibri"/>
                <w:w w:val="105"/>
                <w:sz w:val="24"/>
              </w:rPr>
              <w:t>up</w:t>
            </w:r>
            <w:r>
              <w:rPr>
                <w:rFonts w:ascii="Calibri" w:hAnsi="Calibri"/>
                <w:spacing w:val="-8"/>
                <w:w w:val="105"/>
                <w:sz w:val="24"/>
              </w:rPr>
              <w:t> </w:t>
            </w:r>
            <w:r>
              <w:rPr>
                <w:rFonts w:ascii="Calibri" w:hAnsi="Calibri"/>
                <w:w w:val="105"/>
                <w:sz w:val="24"/>
              </w:rPr>
              <w:t>so</w:t>
            </w:r>
            <w:r>
              <w:rPr>
                <w:rFonts w:ascii="Calibri" w:hAnsi="Calibri"/>
                <w:spacing w:val="-8"/>
                <w:w w:val="105"/>
                <w:sz w:val="24"/>
              </w:rPr>
              <w:t> </w:t>
            </w:r>
            <w:r>
              <w:rPr>
                <w:rFonts w:ascii="Calibri" w:hAnsi="Calibri"/>
                <w:w w:val="105"/>
                <w:sz w:val="24"/>
              </w:rPr>
              <w:t>its not</w:t>
            </w:r>
            <w:r>
              <w:rPr>
                <w:rFonts w:ascii="Calibri" w:hAnsi="Calibri"/>
                <w:spacing w:val="-5"/>
                <w:w w:val="105"/>
                <w:sz w:val="24"/>
              </w:rPr>
              <w:t> </w:t>
            </w:r>
            <w:r>
              <w:rPr>
                <w:rFonts w:ascii="Calibri" w:hAnsi="Calibri"/>
                <w:w w:val="105"/>
                <w:sz w:val="24"/>
              </w:rPr>
              <w:t>shameful.</w:t>
            </w:r>
          </w:p>
        </w:tc>
      </w:tr>
      <w:tr>
        <w:trPr>
          <w:trHeight w:val="724" w:hRule="atLeast"/>
        </w:trPr>
        <w:tc>
          <w:tcPr>
            <w:tcW w:w="5239"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213"/>
              <w:ind w:left="107"/>
              <w:rPr>
                <w:rFonts w:ascii="Calibri"/>
                <w:sz w:val="24"/>
              </w:rPr>
            </w:pPr>
            <w:r>
              <w:rPr>
                <w:rFonts w:ascii="Calibri"/>
                <w:w w:val="110"/>
                <w:sz w:val="24"/>
              </w:rPr>
              <w:t>Less</w:t>
            </w:r>
            <w:r>
              <w:rPr>
                <w:rFonts w:ascii="Calibri"/>
                <w:spacing w:val="17"/>
                <w:w w:val="110"/>
                <w:sz w:val="24"/>
              </w:rPr>
              <w:t> </w:t>
            </w:r>
            <w:r>
              <w:rPr>
                <w:rFonts w:ascii="Calibri"/>
                <w:spacing w:val="-2"/>
                <w:w w:val="110"/>
                <w:sz w:val="24"/>
              </w:rPr>
              <w:t>discrimination</w:t>
            </w:r>
          </w:p>
        </w:tc>
        <w:tc>
          <w:tcPr>
            <w:tcW w:w="5210"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rFonts w:ascii="Times New Roman"/>
                <w:sz w:val="22"/>
              </w:rPr>
            </w:pPr>
          </w:p>
        </w:tc>
      </w:tr>
      <w:tr>
        <w:trPr>
          <w:trHeight w:val="1566" w:hRule="atLeast"/>
        </w:trPr>
        <w:tc>
          <w:tcPr>
            <w:tcW w:w="5239" w:type="dxa"/>
            <w:tcBorders>
              <w:top w:val="single" w:sz="4" w:space="0" w:color="F4AF83"/>
              <w:left w:val="single" w:sz="4" w:space="0" w:color="F4AF83"/>
              <w:bottom w:val="single" w:sz="4" w:space="0" w:color="F4AF83"/>
              <w:right w:val="single" w:sz="4" w:space="0" w:color="F4AF83"/>
            </w:tcBorders>
          </w:tcPr>
          <w:p>
            <w:pPr>
              <w:pStyle w:val="TableParagraph"/>
              <w:spacing w:before="148"/>
              <w:rPr>
                <w:rFonts w:ascii="Arial Black"/>
                <w:sz w:val="24"/>
              </w:rPr>
            </w:pPr>
          </w:p>
          <w:p>
            <w:pPr>
              <w:pStyle w:val="TableParagraph"/>
              <w:ind w:left="107" w:right="88"/>
              <w:rPr>
                <w:rFonts w:ascii="Calibri"/>
                <w:sz w:val="24"/>
              </w:rPr>
            </w:pPr>
            <w:r>
              <w:rPr>
                <w:rFonts w:ascii="Calibri"/>
                <w:w w:val="105"/>
                <w:sz w:val="24"/>
              </w:rPr>
              <w:t>Something in schools - information and meals. But they are overwhelmed.</w:t>
            </w:r>
          </w:p>
        </w:tc>
        <w:tc>
          <w:tcPr>
            <w:tcW w:w="5210" w:type="dxa"/>
            <w:tcBorders>
              <w:top w:val="single" w:sz="4" w:space="0" w:color="F4AF83"/>
              <w:left w:val="single" w:sz="4" w:space="0" w:color="F4AF83"/>
              <w:bottom w:val="single" w:sz="4" w:space="0" w:color="F4AF83"/>
              <w:right w:val="single" w:sz="4" w:space="0" w:color="F4AF83"/>
            </w:tcBorders>
          </w:tcPr>
          <w:p>
            <w:pPr>
              <w:pStyle w:val="TableParagraph"/>
              <w:spacing w:before="193"/>
              <w:ind w:left="108" w:right="227"/>
              <w:rPr>
                <w:rFonts w:ascii="Calibri"/>
                <w:sz w:val="24"/>
              </w:rPr>
            </w:pPr>
            <w:r>
              <w:rPr>
                <w:rFonts w:ascii="Calibri"/>
                <w:w w:val="110"/>
                <w:sz w:val="24"/>
              </w:rPr>
              <w:t>Our</w:t>
            </w:r>
            <w:r>
              <w:rPr>
                <w:rFonts w:ascii="Calibri"/>
                <w:spacing w:val="-15"/>
                <w:w w:val="110"/>
                <w:sz w:val="24"/>
              </w:rPr>
              <w:t> </w:t>
            </w:r>
            <w:r>
              <w:rPr>
                <w:rFonts w:ascii="Calibri"/>
                <w:w w:val="110"/>
                <w:sz w:val="24"/>
              </w:rPr>
              <w:t>school</w:t>
            </w:r>
            <w:r>
              <w:rPr>
                <w:rFonts w:ascii="Calibri"/>
                <w:spacing w:val="-15"/>
                <w:w w:val="110"/>
                <w:sz w:val="24"/>
              </w:rPr>
              <w:t> </w:t>
            </w:r>
            <w:r>
              <w:rPr>
                <w:rFonts w:ascii="Calibri"/>
                <w:w w:val="110"/>
                <w:sz w:val="24"/>
              </w:rPr>
              <w:t>was</w:t>
            </w:r>
            <w:r>
              <w:rPr>
                <w:rFonts w:ascii="Calibri"/>
                <w:spacing w:val="-14"/>
                <w:w w:val="110"/>
                <w:sz w:val="24"/>
              </w:rPr>
              <w:t> </w:t>
            </w:r>
            <w:r>
              <w:rPr>
                <w:rFonts w:ascii="Calibri"/>
                <w:w w:val="110"/>
                <w:sz w:val="24"/>
              </w:rPr>
              <w:t>very</w:t>
            </w:r>
            <w:r>
              <w:rPr>
                <w:rFonts w:ascii="Calibri"/>
                <w:spacing w:val="-13"/>
                <w:w w:val="110"/>
                <w:sz w:val="24"/>
              </w:rPr>
              <w:t> </w:t>
            </w:r>
            <w:r>
              <w:rPr>
                <w:rFonts w:ascii="Calibri"/>
                <w:w w:val="110"/>
                <w:sz w:val="24"/>
              </w:rPr>
              <w:t>helpful</w:t>
            </w:r>
            <w:r>
              <w:rPr>
                <w:rFonts w:ascii="Calibri"/>
                <w:spacing w:val="-15"/>
                <w:w w:val="110"/>
                <w:sz w:val="24"/>
              </w:rPr>
              <w:t> </w:t>
            </w:r>
            <w:r>
              <w:rPr>
                <w:rFonts w:ascii="Calibri"/>
                <w:w w:val="110"/>
                <w:sz w:val="24"/>
              </w:rPr>
              <w:t>when</w:t>
            </w:r>
            <w:r>
              <w:rPr>
                <w:rFonts w:ascii="Calibri"/>
                <w:spacing w:val="-15"/>
                <w:w w:val="110"/>
                <w:sz w:val="24"/>
              </w:rPr>
              <w:t> </w:t>
            </w:r>
            <w:r>
              <w:rPr>
                <w:rFonts w:ascii="Calibri"/>
                <w:w w:val="110"/>
                <w:sz w:val="24"/>
              </w:rPr>
              <w:t>we</w:t>
            </w:r>
            <w:r>
              <w:rPr>
                <w:rFonts w:ascii="Calibri"/>
                <w:spacing w:val="-14"/>
                <w:w w:val="110"/>
                <w:sz w:val="24"/>
              </w:rPr>
              <w:t> </w:t>
            </w:r>
            <w:r>
              <w:rPr>
                <w:rFonts w:ascii="Calibri"/>
                <w:w w:val="110"/>
                <w:sz w:val="24"/>
              </w:rPr>
              <w:t>were facing</w:t>
            </w:r>
            <w:r>
              <w:rPr>
                <w:rFonts w:ascii="Calibri"/>
                <w:spacing w:val="-12"/>
                <w:w w:val="110"/>
                <w:sz w:val="24"/>
              </w:rPr>
              <w:t> </w:t>
            </w:r>
            <w:r>
              <w:rPr>
                <w:rFonts w:ascii="Calibri"/>
                <w:w w:val="110"/>
                <w:sz w:val="24"/>
              </w:rPr>
              <w:t>homelessness.</w:t>
            </w:r>
            <w:r>
              <w:rPr>
                <w:rFonts w:ascii="Calibri"/>
                <w:spacing w:val="-10"/>
                <w:w w:val="110"/>
                <w:sz w:val="24"/>
              </w:rPr>
              <w:t> </w:t>
            </w:r>
            <w:r>
              <w:rPr>
                <w:rFonts w:ascii="Calibri"/>
                <w:w w:val="110"/>
                <w:sz w:val="24"/>
              </w:rPr>
              <w:t>They</w:t>
            </w:r>
            <w:r>
              <w:rPr>
                <w:rFonts w:ascii="Calibri"/>
                <w:spacing w:val="-11"/>
                <w:w w:val="110"/>
                <w:sz w:val="24"/>
              </w:rPr>
              <w:t> </w:t>
            </w:r>
            <w:r>
              <w:rPr>
                <w:rFonts w:ascii="Calibri"/>
                <w:w w:val="110"/>
                <w:sz w:val="24"/>
              </w:rPr>
              <w:t>kept</w:t>
            </w:r>
            <w:r>
              <w:rPr>
                <w:rFonts w:ascii="Calibri"/>
                <w:spacing w:val="-12"/>
                <w:w w:val="110"/>
                <w:sz w:val="24"/>
              </w:rPr>
              <w:t> </w:t>
            </w:r>
            <w:r>
              <w:rPr>
                <w:rFonts w:ascii="Calibri"/>
                <w:w w:val="110"/>
                <w:sz w:val="24"/>
              </w:rPr>
              <w:t>an</w:t>
            </w:r>
            <w:r>
              <w:rPr>
                <w:rFonts w:ascii="Calibri"/>
                <w:spacing w:val="-11"/>
                <w:w w:val="110"/>
                <w:sz w:val="24"/>
              </w:rPr>
              <w:t> </w:t>
            </w:r>
            <w:r>
              <w:rPr>
                <w:rFonts w:ascii="Calibri"/>
                <w:w w:val="110"/>
                <w:sz w:val="24"/>
              </w:rPr>
              <w:t>eye</w:t>
            </w:r>
            <w:r>
              <w:rPr>
                <w:rFonts w:ascii="Calibri"/>
                <w:spacing w:val="-10"/>
                <w:w w:val="110"/>
                <w:sz w:val="24"/>
              </w:rPr>
              <w:t> </w:t>
            </w:r>
            <w:r>
              <w:rPr>
                <w:rFonts w:ascii="Calibri"/>
                <w:w w:val="110"/>
                <w:sz w:val="24"/>
              </w:rPr>
              <w:t>on</w:t>
            </w:r>
            <w:r>
              <w:rPr>
                <w:rFonts w:ascii="Calibri"/>
                <w:spacing w:val="-9"/>
                <w:w w:val="110"/>
                <w:sz w:val="24"/>
              </w:rPr>
              <w:t> </w:t>
            </w:r>
            <w:r>
              <w:rPr>
                <w:rFonts w:ascii="Calibri"/>
                <w:w w:val="110"/>
                <w:sz w:val="24"/>
              </w:rPr>
              <w:t>my </w:t>
            </w:r>
            <w:r>
              <w:rPr>
                <w:rFonts w:ascii="Calibri"/>
                <w:sz w:val="24"/>
              </w:rPr>
              <w:t>kids and asked if there was anything they could </w:t>
            </w:r>
            <w:r>
              <w:rPr>
                <w:rFonts w:ascii="Calibri"/>
                <w:w w:val="110"/>
                <w:sz w:val="24"/>
              </w:rPr>
              <w:t>do for us.</w:t>
            </w:r>
          </w:p>
        </w:tc>
      </w:tr>
      <w:tr>
        <w:trPr>
          <w:trHeight w:val="721" w:hRule="atLeast"/>
        </w:trPr>
        <w:tc>
          <w:tcPr>
            <w:tcW w:w="5239"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223"/>
              <w:ind w:left="107"/>
              <w:rPr>
                <w:sz w:val="24"/>
              </w:rPr>
            </w:pPr>
            <w:r>
              <w:rPr>
                <w:spacing w:val="-4"/>
                <w:sz w:val="24"/>
              </w:rPr>
              <w:t>More</w:t>
            </w:r>
            <w:r>
              <w:rPr>
                <w:spacing w:val="-11"/>
                <w:sz w:val="24"/>
              </w:rPr>
              <w:t> </w:t>
            </w:r>
            <w:r>
              <w:rPr>
                <w:spacing w:val="-4"/>
                <w:sz w:val="24"/>
              </w:rPr>
              <w:t>community</w:t>
            </w:r>
            <w:r>
              <w:rPr>
                <w:spacing w:val="-11"/>
                <w:sz w:val="24"/>
              </w:rPr>
              <w:t> </w:t>
            </w:r>
            <w:r>
              <w:rPr>
                <w:spacing w:val="-4"/>
                <w:sz w:val="24"/>
              </w:rPr>
              <w:t>gardens</w:t>
            </w:r>
          </w:p>
        </w:tc>
        <w:tc>
          <w:tcPr>
            <w:tcW w:w="5210"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rFonts w:ascii="Times New Roman"/>
                <w:sz w:val="22"/>
              </w:rPr>
            </w:pPr>
          </w:p>
        </w:tc>
      </w:tr>
      <w:tr>
        <w:trPr>
          <w:trHeight w:val="983" w:hRule="atLeast"/>
        </w:trPr>
        <w:tc>
          <w:tcPr>
            <w:tcW w:w="5239" w:type="dxa"/>
            <w:tcBorders>
              <w:top w:val="single" w:sz="4" w:space="0" w:color="F4AF83"/>
              <w:left w:val="single" w:sz="4" w:space="0" w:color="F4AF83"/>
              <w:bottom w:val="single" w:sz="4" w:space="0" w:color="F4AF83"/>
              <w:right w:val="single" w:sz="4" w:space="0" w:color="F4AF83"/>
            </w:tcBorders>
          </w:tcPr>
          <w:p>
            <w:pPr>
              <w:pStyle w:val="TableParagraph"/>
              <w:spacing w:before="196"/>
              <w:ind w:left="107" w:right="88"/>
              <w:rPr>
                <w:rFonts w:ascii="Calibri" w:hAnsi="Calibri"/>
                <w:sz w:val="24"/>
              </w:rPr>
            </w:pPr>
            <w:r>
              <w:rPr>
                <w:rFonts w:ascii="Calibri" w:hAnsi="Calibri"/>
                <w:w w:val="105"/>
                <w:sz w:val="24"/>
              </w:rPr>
              <w:t>School canteens – not every school has a </w:t>
            </w:r>
            <w:r>
              <w:rPr>
                <w:rFonts w:ascii="Calibri" w:hAnsi="Calibri"/>
                <w:spacing w:val="-2"/>
                <w:w w:val="105"/>
                <w:sz w:val="24"/>
              </w:rPr>
              <w:t>canteen.</w:t>
            </w:r>
          </w:p>
        </w:tc>
        <w:tc>
          <w:tcPr>
            <w:tcW w:w="5210" w:type="dxa"/>
            <w:tcBorders>
              <w:top w:val="single" w:sz="4" w:space="0" w:color="F4AF83"/>
              <w:left w:val="single" w:sz="4" w:space="0" w:color="F4AF83"/>
              <w:bottom w:val="single" w:sz="4" w:space="0" w:color="F4AF83"/>
              <w:right w:val="single" w:sz="4" w:space="0" w:color="F4AF83"/>
            </w:tcBorders>
          </w:tcPr>
          <w:p>
            <w:pPr>
              <w:pStyle w:val="TableParagraph"/>
              <w:rPr>
                <w:rFonts w:ascii="Times New Roman"/>
                <w:sz w:val="22"/>
              </w:rPr>
            </w:pPr>
          </w:p>
        </w:tc>
      </w:tr>
      <w:tr>
        <w:trPr>
          <w:trHeight w:val="981" w:hRule="atLeast"/>
        </w:trPr>
        <w:tc>
          <w:tcPr>
            <w:tcW w:w="5239"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3"/>
              <w:ind w:left="107"/>
              <w:rPr>
                <w:rFonts w:ascii="Calibri"/>
                <w:sz w:val="24"/>
              </w:rPr>
            </w:pPr>
            <w:r>
              <w:rPr>
                <w:rFonts w:ascii="Calibri"/>
                <w:w w:val="105"/>
                <w:sz w:val="24"/>
              </w:rPr>
              <w:t>Payments</w:t>
            </w:r>
            <w:r>
              <w:rPr>
                <w:rFonts w:ascii="Calibri"/>
                <w:spacing w:val="-12"/>
                <w:w w:val="105"/>
                <w:sz w:val="24"/>
              </w:rPr>
              <w:t> </w:t>
            </w:r>
            <w:r>
              <w:rPr>
                <w:rFonts w:ascii="Calibri"/>
                <w:w w:val="105"/>
                <w:sz w:val="24"/>
              </w:rPr>
              <w:t>above</w:t>
            </w:r>
            <w:r>
              <w:rPr>
                <w:rFonts w:ascii="Calibri"/>
                <w:spacing w:val="-12"/>
                <w:w w:val="105"/>
                <w:sz w:val="24"/>
              </w:rPr>
              <w:t> </w:t>
            </w:r>
            <w:r>
              <w:rPr>
                <w:rFonts w:ascii="Calibri"/>
                <w:w w:val="105"/>
                <w:sz w:val="24"/>
              </w:rPr>
              <w:t>the</w:t>
            </w:r>
            <w:r>
              <w:rPr>
                <w:rFonts w:ascii="Calibri"/>
                <w:spacing w:val="-12"/>
                <w:w w:val="105"/>
                <w:sz w:val="24"/>
              </w:rPr>
              <w:t> </w:t>
            </w:r>
            <w:r>
              <w:rPr>
                <w:rFonts w:ascii="Calibri"/>
                <w:w w:val="105"/>
                <w:sz w:val="24"/>
              </w:rPr>
              <w:t>poverty</w:t>
            </w:r>
            <w:r>
              <w:rPr>
                <w:rFonts w:ascii="Calibri"/>
                <w:spacing w:val="-13"/>
                <w:w w:val="105"/>
                <w:sz w:val="24"/>
              </w:rPr>
              <w:t> </w:t>
            </w:r>
            <w:r>
              <w:rPr>
                <w:rFonts w:ascii="Calibri"/>
                <w:w w:val="105"/>
                <w:sz w:val="24"/>
              </w:rPr>
              <w:t>line.</w:t>
            </w:r>
            <w:r>
              <w:rPr>
                <w:rFonts w:ascii="Calibri"/>
                <w:spacing w:val="-12"/>
                <w:w w:val="105"/>
                <w:sz w:val="24"/>
              </w:rPr>
              <w:t> </w:t>
            </w:r>
            <w:r>
              <w:rPr>
                <w:rFonts w:ascii="Calibri"/>
                <w:w w:val="105"/>
                <w:sz w:val="24"/>
              </w:rPr>
              <w:t>Freeze</w:t>
            </w:r>
            <w:r>
              <w:rPr>
                <w:rFonts w:ascii="Calibri"/>
                <w:spacing w:val="-12"/>
                <w:w w:val="105"/>
                <w:sz w:val="24"/>
              </w:rPr>
              <w:t> </w:t>
            </w:r>
            <w:r>
              <w:rPr>
                <w:rFonts w:ascii="Calibri"/>
                <w:w w:val="105"/>
                <w:sz w:val="24"/>
              </w:rPr>
              <w:t>on</w:t>
            </w:r>
            <w:r>
              <w:rPr>
                <w:rFonts w:ascii="Calibri"/>
                <w:spacing w:val="-13"/>
                <w:w w:val="105"/>
                <w:sz w:val="24"/>
              </w:rPr>
              <w:t> </w:t>
            </w:r>
            <w:r>
              <w:rPr>
                <w:rFonts w:ascii="Calibri"/>
                <w:w w:val="105"/>
                <w:sz w:val="24"/>
              </w:rPr>
              <w:t>rent increases. Living wage.</w:t>
            </w:r>
          </w:p>
        </w:tc>
        <w:tc>
          <w:tcPr>
            <w:tcW w:w="5210"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
              <w:rPr>
                <w:rFonts w:ascii="Arial Black"/>
                <w:sz w:val="24"/>
              </w:rPr>
            </w:pPr>
          </w:p>
          <w:p>
            <w:pPr>
              <w:pStyle w:val="TableParagraph"/>
              <w:ind w:left="108"/>
              <w:rPr>
                <w:rFonts w:ascii="Calibri"/>
                <w:sz w:val="24"/>
              </w:rPr>
            </w:pPr>
            <w:r>
              <w:rPr>
                <w:rFonts w:ascii="Calibri"/>
                <w:sz w:val="24"/>
              </w:rPr>
              <w:t>Not</w:t>
            </w:r>
            <w:r>
              <w:rPr>
                <w:rFonts w:ascii="Calibri"/>
                <w:spacing w:val="27"/>
                <w:sz w:val="24"/>
              </w:rPr>
              <w:t> </w:t>
            </w:r>
            <w:r>
              <w:rPr>
                <w:rFonts w:ascii="Calibri"/>
                <w:sz w:val="24"/>
              </w:rPr>
              <w:t>keeping</w:t>
            </w:r>
            <w:r>
              <w:rPr>
                <w:rFonts w:ascii="Calibri"/>
                <w:spacing w:val="28"/>
                <w:sz w:val="24"/>
              </w:rPr>
              <w:t> </w:t>
            </w:r>
            <w:r>
              <w:rPr>
                <w:rFonts w:ascii="Calibri"/>
                <w:sz w:val="24"/>
              </w:rPr>
              <w:t>pace</w:t>
            </w:r>
            <w:r>
              <w:rPr>
                <w:rFonts w:ascii="Calibri"/>
                <w:spacing w:val="31"/>
                <w:sz w:val="24"/>
              </w:rPr>
              <w:t> </w:t>
            </w:r>
            <w:r>
              <w:rPr>
                <w:rFonts w:ascii="Calibri"/>
                <w:sz w:val="24"/>
              </w:rPr>
              <w:t>with</w:t>
            </w:r>
            <w:r>
              <w:rPr>
                <w:rFonts w:ascii="Calibri"/>
                <w:spacing w:val="29"/>
                <w:sz w:val="24"/>
              </w:rPr>
              <w:t> </w:t>
            </w:r>
            <w:r>
              <w:rPr>
                <w:rFonts w:ascii="Calibri"/>
                <w:sz w:val="24"/>
              </w:rPr>
              <w:t>increased</w:t>
            </w:r>
            <w:r>
              <w:rPr>
                <w:rFonts w:ascii="Calibri"/>
                <w:spacing w:val="29"/>
                <w:sz w:val="24"/>
              </w:rPr>
              <w:t> </w:t>
            </w:r>
            <w:r>
              <w:rPr>
                <w:rFonts w:ascii="Calibri"/>
                <w:spacing w:val="-2"/>
                <w:sz w:val="24"/>
              </w:rPr>
              <w:t>costs.</w:t>
            </w:r>
          </w:p>
        </w:tc>
      </w:tr>
      <w:tr>
        <w:trPr>
          <w:trHeight w:val="981" w:hRule="atLeast"/>
        </w:trPr>
        <w:tc>
          <w:tcPr>
            <w:tcW w:w="5239" w:type="dxa"/>
            <w:tcBorders>
              <w:top w:val="single" w:sz="4" w:space="0" w:color="F4AF83"/>
              <w:left w:val="single" w:sz="4" w:space="0" w:color="F4AF83"/>
              <w:bottom w:val="single" w:sz="4" w:space="0" w:color="F4AF83"/>
              <w:right w:val="single" w:sz="4" w:space="0" w:color="F4AF83"/>
            </w:tcBorders>
          </w:tcPr>
          <w:p>
            <w:pPr>
              <w:pStyle w:val="TableParagraph"/>
              <w:spacing w:before="196"/>
              <w:ind w:left="107" w:right="88"/>
              <w:rPr>
                <w:rFonts w:ascii="Calibri"/>
                <w:sz w:val="24"/>
              </w:rPr>
            </w:pPr>
            <w:r>
              <w:rPr>
                <w:rFonts w:ascii="Calibri"/>
                <w:w w:val="105"/>
                <w:sz w:val="24"/>
              </w:rPr>
              <w:t>Sanitary</w:t>
            </w:r>
            <w:r>
              <w:rPr>
                <w:rFonts w:ascii="Calibri"/>
                <w:spacing w:val="-10"/>
                <w:w w:val="105"/>
                <w:sz w:val="24"/>
              </w:rPr>
              <w:t> </w:t>
            </w:r>
            <w:r>
              <w:rPr>
                <w:rFonts w:ascii="Calibri"/>
                <w:w w:val="105"/>
                <w:sz w:val="24"/>
              </w:rPr>
              <w:t>stuff</w:t>
            </w:r>
            <w:r>
              <w:rPr>
                <w:rFonts w:ascii="Calibri"/>
                <w:spacing w:val="-8"/>
                <w:w w:val="105"/>
                <w:sz w:val="24"/>
              </w:rPr>
              <w:t> </w:t>
            </w:r>
            <w:r>
              <w:rPr>
                <w:rFonts w:ascii="Calibri"/>
                <w:w w:val="105"/>
                <w:sz w:val="24"/>
              </w:rPr>
              <w:t>for</w:t>
            </w:r>
            <w:r>
              <w:rPr>
                <w:rFonts w:ascii="Calibri"/>
                <w:spacing w:val="-8"/>
                <w:w w:val="105"/>
                <w:sz w:val="24"/>
              </w:rPr>
              <w:t> </w:t>
            </w:r>
            <w:r>
              <w:rPr>
                <w:rFonts w:ascii="Calibri"/>
                <w:w w:val="105"/>
                <w:sz w:val="24"/>
              </w:rPr>
              <w:t>girls</w:t>
            </w:r>
            <w:r>
              <w:rPr>
                <w:rFonts w:ascii="Calibri"/>
                <w:spacing w:val="-6"/>
                <w:w w:val="105"/>
                <w:sz w:val="24"/>
              </w:rPr>
              <w:t> </w:t>
            </w:r>
            <w:r>
              <w:rPr>
                <w:rFonts w:ascii="Calibri"/>
                <w:w w:val="105"/>
                <w:sz w:val="24"/>
              </w:rPr>
              <w:t>(not</w:t>
            </w:r>
            <w:r>
              <w:rPr>
                <w:rFonts w:ascii="Calibri"/>
                <w:spacing w:val="-11"/>
                <w:w w:val="105"/>
                <w:sz w:val="24"/>
              </w:rPr>
              <w:t> </w:t>
            </w:r>
            <w:r>
              <w:rPr>
                <w:rFonts w:ascii="Calibri"/>
                <w:w w:val="105"/>
                <w:sz w:val="24"/>
              </w:rPr>
              <w:t>food</w:t>
            </w:r>
            <w:r>
              <w:rPr>
                <w:rFonts w:ascii="Calibri"/>
                <w:spacing w:val="-7"/>
                <w:w w:val="105"/>
                <w:sz w:val="24"/>
              </w:rPr>
              <w:t> </w:t>
            </w:r>
            <w:r>
              <w:rPr>
                <w:rFonts w:ascii="Calibri"/>
                <w:w w:val="105"/>
                <w:sz w:val="24"/>
              </w:rPr>
              <w:t>but</w:t>
            </w:r>
            <w:r>
              <w:rPr>
                <w:rFonts w:ascii="Calibri"/>
                <w:spacing w:val="-9"/>
                <w:w w:val="105"/>
                <w:sz w:val="24"/>
              </w:rPr>
              <w:t> </w:t>
            </w:r>
            <w:r>
              <w:rPr>
                <w:rFonts w:ascii="Calibri"/>
                <w:w w:val="105"/>
                <w:sz w:val="24"/>
              </w:rPr>
              <w:t>this</w:t>
            </w:r>
            <w:r>
              <w:rPr>
                <w:rFonts w:ascii="Calibri"/>
                <w:spacing w:val="-9"/>
                <w:w w:val="105"/>
                <w:sz w:val="24"/>
              </w:rPr>
              <w:t> </w:t>
            </w:r>
            <w:r>
              <w:rPr>
                <w:rFonts w:ascii="Calibri"/>
                <w:w w:val="105"/>
                <w:sz w:val="24"/>
              </w:rPr>
              <w:t>sits</w:t>
            </w:r>
            <w:r>
              <w:rPr>
                <w:rFonts w:ascii="Calibri"/>
                <w:spacing w:val="-9"/>
                <w:w w:val="105"/>
                <w:sz w:val="24"/>
              </w:rPr>
              <w:t> </w:t>
            </w:r>
            <w:r>
              <w:rPr>
                <w:rFonts w:ascii="Calibri"/>
                <w:w w:val="105"/>
                <w:sz w:val="24"/>
              </w:rPr>
              <w:t>in your food budget).</w:t>
            </w:r>
          </w:p>
        </w:tc>
        <w:tc>
          <w:tcPr>
            <w:tcW w:w="5210" w:type="dxa"/>
            <w:tcBorders>
              <w:top w:val="single" w:sz="4" w:space="0" w:color="F4AF83"/>
              <w:left w:val="single" w:sz="4" w:space="0" w:color="F4AF83"/>
              <w:bottom w:val="single" w:sz="4" w:space="0" w:color="F4AF83"/>
              <w:right w:val="single" w:sz="4" w:space="0" w:color="F4AF83"/>
            </w:tcBorders>
          </w:tcPr>
          <w:p>
            <w:pPr>
              <w:pStyle w:val="TableParagraph"/>
              <w:rPr>
                <w:rFonts w:ascii="Times New Roman"/>
                <w:sz w:val="22"/>
              </w:rPr>
            </w:pPr>
          </w:p>
        </w:tc>
      </w:tr>
      <w:tr>
        <w:trPr>
          <w:trHeight w:val="1862" w:hRule="atLeast"/>
        </w:trPr>
        <w:tc>
          <w:tcPr>
            <w:tcW w:w="5239"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3"/>
              <w:rPr>
                <w:rFonts w:ascii="Arial Black"/>
                <w:sz w:val="24"/>
              </w:rPr>
            </w:pPr>
          </w:p>
          <w:p>
            <w:pPr>
              <w:pStyle w:val="TableParagraph"/>
              <w:ind w:left="107"/>
              <w:rPr>
                <w:rFonts w:ascii="Calibri"/>
                <w:sz w:val="24"/>
              </w:rPr>
            </w:pPr>
            <w:r>
              <w:rPr>
                <w:rFonts w:ascii="Calibri"/>
                <w:w w:val="105"/>
                <w:sz w:val="24"/>
              </w:rPr>
              <w:t>Helping the barriers for employment. Lifting people</w:t>
            </w:r>
            <w:r>
              <w:rPr>
                <w:rFonts w:ascii="Calibri"/>
                <w:spacing w:val="-7"/>
                <w:w w:val="105"/>
                <w:sz w:val="24"/>
              </w:rPr>
              <w:t> </w:t>
            </w:r>
            <w:r>
              <w:rPr>
                <w:rFonts w:ascii="Calibri"/>
                <w:w w:val="105"/>
                <w:sz w:val="24"/>
              </w:rPr>
              <w:t>from</w:t>
            </w:r>
            <w:r>
              <w:rPr>
                <w:rFonts w:ascii="Calibri"/>
                <w:spacing w:val="-6"/>
                <w:w w:val="105"/>
                <w:sz w:val="24"/>
              </w:rPr>
              <w:t> </w:t>
            </w:r>
            <w:r>
              <w:rPr>
                <w:rFonts w:ascii="Calibri"/>
                <w:w w:val="105"/>
                <w:sz w:val="24"/>
              </w:rPr>
              <w:t>low</w:t>
            </w:r>
            <w:r>
              <w:rPr>
                <w:rFonts w:ascii="Calibri"/>
                <w:spacing w:val="-8"/>
                <w:w w:val="105"/>
                <w:sz w:val="24"/>
              </w:rPr>
              <w:t> </w:t>
            </w:r>
            <w:r>
              <w:rPr>
                <w:rFonts w:ascii="Calibri"/>
                <w:w w:val="105"/>
                <w:sz w:val="24"/>
              </w:rPr>
              <w:t>income</w:t>
            </w:r>
            <w:r>
              <w:rPr>
                <w:rFonts w:ascii="Calibri"/>
                <w:spacing w:val="-7"/>
                <w:w w:val="105"/>
                <w:sz w:val="24"/>
              </w:rPr>
              <w:t> </w:t>
            </w:r>
            <w:r>
              <w:rPr>
                <w:rFonts w:ascii="Calibri"/>
                <w:w w:val="105"/>
                <w:sz w:val="24"/>
              </w:rPr>
              <w:t>jobs</w:t>
            </w:r>
            <w:r>
              <w:rPr>
                <w:rFonts w:ascii="Calibri"/>
                <w:spacing w:val="-7"/>
                <w:w w:val="105"/>
                <w:sz w:val="24"/>
              </w:rPr>
              <w:t> </w:t>
            </w:r>
            <w:r>
              <w:rPr>
                <w:rFonts w:ascii="Calibri"/>
                <w:w w:val="105"/>
                <w:sz w:val="24"/>
              </w:rPr>
              <w:t>to</w:t>
            </w:r>
            <w:r>
              <w:rPr>
                <w:rFonts w:ascii="Calibri"/>
                <w:spacing w:val="-8"/>
                <w:w w:val="105"/>
                <w:sz w:val="24"/>
              </w:rPr>
              <w:t> </w:t>
            </w:r>
            <w:r>
              <w:rPr>
                <w:rFonts w:ascii="Calibri"/>
                <w:w w:val="105"/>
                <w:sz w:val="24"/>
              </w:rPr>
              <w:t>higher</w:t>
            </w:r>
            <w:r>
              <w:rPr>
                <w:rFonts w:ascii="Calibri"/>
                <w:spacing w:val="-10"/>
                <w:w w:val="105"/>
                <w:sz w:val="24"/>
              </w:rPr>
              <w:t> </w:t>
            </w:r>
            <w:r>
              <w:rPr>
                <w:rFonts w:ascii="Calibri"/>
                <w:w w:val="105"/>
                <w:sz w:val="24"/>
              </w:rPr>
              <w:t>income </w:t>
            </w:r>
            <w:r>
              <w:rPr>
                <w:rFonts w:ascii="Calibri"/>
                <w:spacing w:val="-4"/>
                <w:w w:val="105"/>
                <w:sz w:val="24"/>
              </w:rPr>
              <w:t>jobs.</w:t>
            </w:r>
          </w:p>
        </w:tc>
        <w:tc>
          <w:tcPr>
            <w:tcW w:w="5210"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6"/>
              <w:ind w:left="108" w:right="116"/>
              <w:rPr>
                <w:rFonts w:ascii="Calibri"/>
                <w:sz w:val="24"/>
              </w:rPr>
            </w:pPr>
            <w:r>
              <w:rPr>
                <w:rFonts w:ascii="Calibri"/>
                <w:w w:val="105"/>
                <w:sz w:val="24"/>
              </w:rPr>
              <w:t>If</w:t>
            </w:r>
            <w:r>
              <w:rPr>
                <w:rFonts w:ascii="Calibri"/>
                <w:spacing w:val="-12"/>
                <w:w w:val="105"/>
                <w:sz w:val="24"/>
              </w:rPr>
              <w:t> </w:t>
            </w:r>
            <w:r>
              <w:rPr>
                <w:rFonts w:ascii="Calibri"/>
                <w:w w:val="105"/>
                <w:sz w:val="24"/>
              </w:rPr>
              <w:t>you</w:t>
            </w:r>
            <w:r>
              <w:rPr>
                <w:rFonts w:ascii="Calibri"/>
                <w:spacing w:val="-11"/>
                <w:w w:val="105"/>
                <w:sz w:val="24"/>
              </w:rPr>
              <w:t> </w:t>
            </w:r>
            <w:r>
              <w:rPr>
                <w:rFonts w:ascii="Calibri"/>
                <w:w w:val="105"/>
                <w:sz w:val="24"/>
              </w:rPr>
              <w:t>are</w:t>
            </w:r>
            <w:r>
              <w:rPr>
                <w:rFonts w:ascii="Calibri"/>
                <w:spacing w:val="-11"/>
                <w:w w:val="105"/>
                <w:sz w:val="24"/>
              </w:rPr>
              <w:t> </w:t>
            </w:r>
            <w:r>
              <w:rPr>
                <w:rFonts w:ascii="Calibri"/>
                <w:w w:val="105"/>
                <w:sz w:val="24"/>
              </w:rPr>
              <w:t>lifted,</w:t>
            </w:r>
            <w:r>
              <w:rPr>
                <w:rFonts w:ascii="Calibri"/>
                <w:spacing w:val="-11"/>
                <w:w w:val="105"/>
                <w:sz w:val="24"/>
              </w:rPr>
              <w:t> </w:t>
            </w:r>
            <w:r>
              <w:rPr>
                <w:rFonts w:ascii="Calibri"/>
                <w:w w:val="105"/>
                <w:sz w:val="24"/>
              </w:rPr>
              <w:t>you</w:t>
            </w:r>
            <w:r>
              <w:rPr>
                <w:rFonts w:ascii="Calibri"/>
                <w:spacing w:val="-11"/>
                <w:w w:val="105"/>
                <w:sz w:val="24"/>
              </w:rPr>
              <w:t> </w:t>
            </w:r>
            <w:r>
              <w:rPr>
                <w:rFonts w:ascii="Calibri"/>
                <w:w w:val="105"/>
                <w:sz w:val="24"/>
              </w:rPr>
              <w:t>can</w:t>
            </w:r>
            <w:r>
              <w:rPr>
                <w:rFonts w:ascii="Calibri"/>
                <w:spacing w:val="-10"/>
                <w:w w:val="105"/>
                <w:sz w:val="24"/>
              </w:rPr>
              <w:t> </w:t>
            </w:r>
            <w:r>
              <w:rPr>
                <w:rFonts w:ascii="Calibri"/>
                <w:w w:val="105"/>
                <w:sz w:val="24"/>
              </w:rPr>
              <w:t>then</w:t>
            </w:r>
            <w:r>
              <w:rPr>
                <w:rFonts w:ascii="Calibri"/>
                <w:spacing w:val="-12"/>
                <w:w w:val="105"/>
                <w:sz w:val="24"/>
              </w:rPr>
              <w:t> </w:t>
            </w:r>
            <w:r>
              <w:rPr>
                <w:rFonts w:ascii="Calibri"/>
                <w:w w:val="105"/>
                <w:sz w:val="24"/>
              </w:rPr>
              <w:t>help</w:t>
            </w:r>
            <w:r>
              <w:rPr>
                <w:rFonts w:ascii="Calibri"/>
                <w:spacing w:val="-12"/>
                <w:w w:val="105"/>
                <w:sz w:val="24"/>
              </w:rPr>
              <w:t> </w:t>
            </w:r>
            <w:r>
              <w:rPr>
                <w:rFonts w:ascii="Calibri"/>
                <w:w w:val="105"/>
                <w:sz w:val="24"/>
              </w:rPr>
              <w:t>other</w:t>
            </w:r>
            <w:r>
              <w:rPr>
                <w:rFonts w:ascii="Calibri"/>
                <w:spacing w:val="-13"/>
                <w:w w:val="105"/>
                <w:sz w:val="24"/>
              </w:rPr>
              <w:t> </w:t>
            </w:r>
            <w:r>
              <w:rPr>
                <w:rFonts w:ascii="Calibri"/>
                <w:w w:val="105"/>
                <w:sz w:val="24"/>
              </w:rPr>
              <w:t>people. If you work on these other barriers then it impacts on everything else.</w:t>
            </w:r>
          </w:p>
          <w:p>
            <w:pPr>
              <w:pStyle w:val="TableParagraph"/>
              <w:ind w:left="108" w:right="227"/>
              <w:rPr>
                <w:rFonts w:ascii="Calibri" w:hAnsi="Calibri"/>
                <w:sz w:val="24"/>
              </w:rPr>
            </w:pPr>
            <w:r>
              <w:rPr>
                <w:rFonts w:ascii="Calibri" w:hAnsi="Calibri"/>
                <w:w w:val="105"/>
                <w:sz w:val="24"/>
              </w:rPr>
              <w:t>Getting a hand up. If you’re not focusing on getting</w:t>
            </w:r>
            <w:r>
              <w:rPr>
                <w:rFonts w:ascii="Calibri" w:hAnsi="Calibri"/>
                <w:spacing w:val="-8"/>
                <w:w w:val="105"/>
                <w:sz w:val="24"/>
              </w:rPr>
              <w:t> </w:t>
            </w:r>
            <w:r>
              <w:rPr>
                <w:rFonts w:ascii="Calibri" w:hAnsi="Calibri"/>
                <w:w w:val="105"/>
                <w:sz w:val="24"/>
              </w:rPr>
              <w:t>food</w:t>
            </w:r>
            <w:r>
              <w:rPr>
                <w:rFonts w:ascii="Calibri" w:hAnsi="Calibri"/>
                <w:spacing w:val="-7"/>
                <w:w w:val="105"/>
                <w:sz w:val="24"/>
              </w:rPr>
              <w:t> </w:t>
            </w:r>
            <w:r>
              <w:rPr>
                <w:rFonts w:ascii="Calibri" w:hAnsi="Calibri"/>
                <w:w w:val="105"/>
                <w:sz w:val="24"/>
              </w:rPr>
              <w:t>you</w:t>
            </w:r>
            <w:r>
              <w:rPr>
                <w:rFonts w:ascii="Calibri" w:hAnsi="Calibri"/>
                <w:spacing w:val="-9"/>
                <w:w w:val="105"/>
                <w:sz w:val="24"/>
              </w:rPr>
              <w:t> </w:t>
            </w:r>
            <w:r>
              <w:rPr>
                <w:rFonts w:ascii="Calibri" w:hAnsi="Calibri"/>
                <w:w w:val="105"/>
                <w:sz w:val="24"/>
              </w:rPr>
              <w:t>can</w:t>
            </w:r>
            <w:r>
              <w:rPr>
                <w:rFonts w:ascii="Calibri" w:hAnsi="Calibri"/>
                <w:spacing w:val="-10"/>
                <w:w w:val="105"/>
                <w:sz w:val="24"/>
              </w:rPr>
              <w:t> </w:t>
            </w:r>
            <w:r>
              <w:rPr>
                <w:rFonts w:ascii="Calibri" w:hAnsi="Calibri"/>
                <w:w w:val="105"/>
                <w:sz w:val="24"/>
              </w:rPr>
              <w:t>focus</w:t>
            </w:r>
            <w:r>
              <w:rPr>
                <w:rFonts w:ascii="Calibri" w:hAnsi="Calibri"/>
                <w:spacing w:val="-9"/>
                <w:w w:val="105"/>
                <w:sz w:val="24"/>
              </w:rPr>
              <w:t> </w:t>
            </w:r>
            <w:r>
              <w:rPr>
                <w:rFonts w:ascii="Calibri" w:hAnsi="Calibri"/>
                <w:w w:val="105"/>
                <w:sz w:val="24"/>
              </w:rPr>
              <w:t>on</w:t>
            </w:r>
            <w:r>
              <w:rPr>
                <w:rFonts w:ascii="Calibri" w:hAnsi="Calibri"/>
                <w:spacing w:val="-10"/>
                <w:w w:val="105"/>
                <w:sz w:val="24"/>
              </w:rPr>
              <w:t> </w:t>
            </w:r>
            <w:r>
              <w:rPr>
                <w:rFonts w:ascii="Calibri" w:hAnsi="Calibri"/>
                <w:w w:val="105"/>
                <w:sz w:val="24"/>
              </w:rPr>
              <w:t>lifting</w:t>
            </w:r>
            <w:r>
              <w:rPr>
                <w:rFonts w:ascii="Calibri" w:hAnsi="Calibri"/>
                <w:spacing w:val="-11"/>
                <w:w w:val="105"/>
                <w:sz w:val="24"/>
              </w:rPr>
              <w:t> </w:t>
            </w:r>
            <w:r>
              <w:rPr>
                <w:rFonts w:ascii="Calibri" w:hAnsi="Calibri"/>
                <w:w w:val="105"/>
                <w:sz w:val="24"/>
              </w:rPr>
              <w:t>yourself.</w:t>
            </w:r>
          </w:p>
        </w:tc>
      </w:tr>
    </w:tbl>
    <w:p>
      <w:pPr>
        <w:pStyle w:val="BodyText"/>
        <w:spacing w:before="143"/>
        <w:rPr>
          <w:rFonts w:ascii="Arial Black"/>
          <w:sz w:val="24"/>
        </w:rPr>
      </w:pPr>
    </w:p>
    <w:p>
      <w:pPr>
        <w:spacing w:before="0"/>
        <w:ind w:left="720" w:right="0" w:firstLine="0"/>
        <w:jc w:val="left"/>
        <w:rPr>
          <w:rFonts w:ascii="Arial Black"/>
          <w:sz w:val="24"/>
        </w:rPr>
      </w:pPr>
      <w:r>
        <w:rPr>
          <w:rFonts w:ascii="Arial Black"/>
          <w:spacing w:val="-2"/>
          <w:w w:val="85"/>
          <w:sz w:val="24"/>
        </w:rPr>
        <w:t>Locally</w:t>
      </w:r>
      <w:r>
        <w:rPr>
          <w:rFonts w:ascii="Arial Black"/>
          <w:spacing w:val="-10"/>
          <w:sz w:val="24"/>
        </w:rPr>
        <w:t> </w:t>
      </w:r>
      <w:r>
        <w:rPr>
          <w:rFonts w:ascii="Arial Black"/>
          <w:spacing w:val="-2"/>
          <w:w w:val="85"/>
          <w:sz w:val="24"/>
        </w:rPr>
        <w:t>based</w:t>
      </w:r>
      <w:r>
        <w:rPr>
          <w:rFonts w:ascii="Arial Black"/>
          <w:spacing w:val="-11"/>
          <w:sz w:val="24"/>
        </w:rPr>
        <w:t> </w:t>
      </w:r>
      <w:r>
        <w:rPr>
          <w:rFonts w:ascii="Arial Black"/>
          <w:spacing w:val="-2"/>
          <w:w w:val="85"/>
          <w:sz w:val="24"/>
        </w:rPr>
        <w:t>services</w:t>
      </w:r>
      <w:r>
        <w:rPr>
          <w:rFonts w:ascii="Arial Black"/>
          <w:spacing w:val="-9"/>
          <w:sz w:val="24"/>
        </w:rPr>
        <w:t> </w:t>
      </w:r>
      <w:r>
        <w:rPr>
          <w:rFonts w:ascii="Arial Black"/>
          <w:spacing w:val="-2"/>
          <w:w w:val="85"/>
          <w:sz w:val="24"/>
        </w:rPr>
        <w:t>we</w:t>
      </w:r>
      <w:r>
        <w:rPr>
          <w:rFonts w:ascii="Arial Black"/>
          <w:spacing w:val="-10"/>
          <w:sz w:val="24"/>
        </w:rPr>
        <w:t> </w:t>
      </w:r>
      <w:r>
        <w:rPr>
          <w:rFonts w:ascii="Arial Black"/>
          <w:spacing w:val="-2"/>
          <w:w w:val="85"/>
          <w:sz w:val="24"/>
        </w:rPr>
        <w:t>access:</w:t>
      </w:r>
    </w:p>
    <w:p>
      <w:pPr>
        <w:pStyle w:val="ListParagraph"/>
        <w:numPr>
          <w:ilvl w:val="0"/>
          <w:numId w:val="31"/>
        </w:numPr>
        <w:tabs>
          <w:tab w:pos="1440" w:val="left" w:leader="none"/>
        </w:tabs>
        <w:spacing w:line="242" w:lineRule="auto" w:before="74" w:after="0"/>
        <w:ind w:left="1440" w:right="810" w:hanging="360"/>
        <w:jc w:val="left"/>
        <w:rPr>
          <w:sz w:val="24"/>
        </w:rPr>
      </w:pPr>
      <w:r>
        <w:rPr>
          <w:w w:val="105"/>
          <w:sz w:val="24"/>
        </w:rPr>
        <w:t>Job</w:t>
      </w:r>
      <w:r>
        <w:rPr>
          <w:spacing w:val="-8"/>
          <w:w w:val="105"/>
          <w:sz w:val="24"/>
        </w:rPr>
        <w:t> </w:t>
      </w:r>
      <w:r>
        <w:rPr>
          <w:w w:val="105"/>
          <w:sz w:val="24"/>
        </w:rPr>
        <w:t>provider</w:t>
      </w:r>
      <w:r>
        <w:rPr>
          <w:spacing w:val="-9"/>
          <w:w w:val="105"/>
          <w:sz w:val="24"/>
        </w:rPr>
        <w:t> </w:t>
      </w:r>
      <w:r>
        <w:rPr>
          <w:w w:val="105"/>
          <w:sz w:val="24"/>
        </w:rPr>
        <w:t>has</w:t>
      </w:r>
      <w:r>
        <w:rPr>
          <w:spacing w:val="-6"/>
          <w:w w:val="105"/>
          <w:sz w:val="24"/>
        </w:rPr>
        <w:t> </w:t>
      </w:r>
      <w:r>
        <w:rPr>
          <w:w w:val="105"/>
          <w:sz w:val="24"/>
        </w:rPr>
        <w:t>a</w:t>
      </w:r>
      <w:r>
        <w:rPr>
          <w:spacing w:val="-5"/>
          <w:w w:val="105"/>
          <w:sz w:val="24"/>
        </w:rPr>
        <w:t> </w:t>
      </w:r>
      <w:r>
        <w:rPr>
          <w:w w:val="105"/>
          <w:sz w:val="24"/>
        </w:rPr>
        <w:t>little</w:t>
      </w:r>
      <w:r>
        <w:rPr>
          <w:spacing w:val="-4"/>
          <w:w w:val="105"/>
          <w:sz w:val="24"/>
        </w:rPr>
        <w:t> </w:t>
      </w:r>
      <w:r>
        <w:rPr>
          <w:w w:val="105"/>
          <w:sz w:val="24"/>
        </w:rPr>
        <w:t>shelf</w:t>
      </w:r>
      <w:r>
        <w:rPr>
          <w:spacing w:val="-8"/>
          <w:w w:val="105"/>
          <w:sz w:val="24"/>
        </w:rPr>
        <w:t> </w:t>
      </w:r>
      <w:r>
        <w:rPr>
          <w:w w:val="105"/>
          <w:sz w:val="24"/>
        </w:rPr>
        <w:t>of</w:t>
      </w:r>
      <w:r>
        <w:rPr>
          <w:spacing w:val="-8"/>
          <w:w w:val="105"/>
          <w:sz w:val="24"/>
        </w:rPr>
        <w:t> </w:t>
      </w:r>
      <w:r>
        <w:rPr>
          <w:w w:val="105"/>
          <w:sz w:val="24"/>
        </w:rPr>
        <w:t>food</w:t>
      </w:r>
      <w:r>
        <w:rPr>
          <w:spacing w:val="-8"/>
          <w:w w:val="105"/>
          <w:sz w:val="24"/>
        </w:rPr>
        <w:t> </w:t>
      </w:r>
      <w:r>
        <w:rPr>
          <w:w w:val="105"/>
          <w:sz w:val="24"/>
        </w:rPr>
        <w:t>and</w:t>
      </w:r>
      <w:r>
        <w:rPr>
          <w:spacing w:val="-8"/>
          <w:w w:val="105"/>
          <w:sz w:val="24"/>
        </w:rPr>
        <w:t> </w:t>
      </w:r>
      <w:r>
        <w:rPr>
          <w:w w:val="105"/>
          <w:sz w:val="24"/>
        </w:rPr>
        <w:t>things</w:t>
      </w:r>
      <w:r>
        <w:rPr>
          <w:spacing w:val="-6"/>
          <w:w w:val="105"/>
          <w:sz w:val="24"/>
        </w:rPr>
        <w:t> </w:t>
      </w:r>
      <w:r>
        <w:rPr>
          <w:w w:val="105"/>
          <w:sz w:val="24"/>
        </w:rPr>
        <w:t>you</w:t>
      </w:r>
      <w:r>
        <w:rPr>
          <w:spacing w:val="-6"/>
          <w:w w:val="105"/>
          <w:sz w:val="24"/>
        </w:rPr>
        <w:t> </w:t>
      </w:r>
      <w:r>
        <w:rPr>
          <w:w w:val="105"/>
          <w:sz w:val="24"/>
        </w:rPr>
        <w:t>can</w:t>
      </w:r>
      <w:r>
        <w:rPr>
          <w:spacing w:val="-8"/>
          <w:w w:val="105"/>
          <w:sz w:val="24"/>
        </w:rPr>
        <w:t> </w:t>
      </w:r>
      <w:r>
        <w:rPr>
          <w:w w:val="105"/>
          <w:sz w:val="24"/>
        </w:rPr>
        <w:t>take</w:t>
      </w:r>
      <w:r>
        <w:rPr>
          <w:spacing w:val="-6"/>
          <w:w w:val="105"/>
          <w:sz w:val="24"/>
        </w:rPr>
        <w:t> </w:t>
      </w:r>
      <w:r>
        <w:rPr>
          <w:w w:val="105"/>
          <w:sz w:val="24"/>
        </w:rPr>
        <w:t>if</w:t>
      </w:r>
      <w:r>
        <w:rPr>
          <w:spacing w:val="-5"/>
          <w:w w:val="105"/>
          <w:sz w:val="24"/>
        </w:rPr>
        <w:t> </w:t>
      </w:r>
      <w:r>
        <w:rPr>
          <w:w w:val="105"/>
          <w:sz w:val="24"/>
        </w:rPr>
        <w:t>you</w:t>
      </w:r>
      <w:r>
        <w:rPr>
          <w:spacing w:val="-6"/>
          <w:w w:val="105"/>
          <w:sz w:val="24"/>
        </w:rPr>
        <w:t> </w:t>
      </w:r>
      <w:r>
        <w:rPr>
          <w:w w:val="105"/>
          <w:sz w:val="24"/>
        </w:rPr>
        <w:t>need</w:t>
      </w:r>
      <w:r>
        <w:rPr>
          <w:spacing w:val="-8"/>
          <w:w w:val="105"/>
          <w:sz w:val="24"/>
        </w:rPr>
        <w:t> </w:t>
      </w:r>
      <w:r>
        <w:rPr>
          <w:w w:val="105"/>
          <w:sz w:val="24"/>
        </w:rPr>
        <w:t>it.</w:t>
      </w:r>
      <w:r>
        <w:rPr>
          <w:spacing w:val="-8"/>
          <w:w w:val="105"/>
          <w:sz w:val="24"/>
        </w:rPr>
        <w:t> </w:t>
      </w:r>
      <w:r>
        <w:rPr>
          <w:w w:val="105"/>
          <w:sz w:val="24"/>
        </w:rPr>
        <w:t>Appreciate</w:t>
      </w:r>
      <w:r>
        <w:rPr>
          <w:spacing w:val="-6"/>
          <w:w w:val="105"/>
          <w:sz w:val="24"/>
        </w:rPr>
        <w:t> </w:t>
      </w:r>
      <w:r>
        <w:rPr>
          <w:w w:val="105"/>
          <w:sz w:val="24"/>
        </w:rPr>
        <w:t>that</w:t>
      </w:r>
      <w:r>
        <w:rPr>
          <w:spacing w:val="-9"/>
          <w:w w:val="105"/>
          <w:sz w:val="24"/>
        </w:rPr>
        <w:t> </w:t>
      </w:r>
      <w:r>
        <w:rPr>
          <w:w w:val="105"/>
          <w:sz w:val="24"/>
        </w:rPr>
        <w:t>it</w:t>
      </w:r>
      <w:r>
        <w:rPr>
          <w:spacing w:val="-9"/>
          <w:w w:val="105"/>
          <w:sz w:val="24"/>
        </w:rPr>
        <w:t> </w:t>
      </w:r>
      <w:r>
        <w:rPr>
          <w:w w:val="105"/>
          <w:sz w:val="24"/>
        </w:rPr>
        <w:t>is on a shelf so you can just take it, you don’t have to ask.</w:t>
      </w:r>
    </w:p>
    <w:p>
      <w:pPr>
        <w:pStyle w:val="ListParagraph"/>
        <w:numPr>
          <w:ilvl w:val="0"/>
          <w:numId w:val="31"/>
        </w:numPr>
        <w:tabs>
          <w:tab w:pos="1439" w:val="left" w:leader="none"/>
        </w:tabs>
        <w:spacing w:line="289" w:lineRule="exact" w:before="0" w:after="0"/>
        <w:ind w:left="1439" w:right="0" w:hanging="359"/>
        <w:jc w:val="left"/>
        <w:rPr>
          <w:sz w:val="24"/>
        </w:rPr>
      </w:pPr>
      <w:r>
        <w:rPr>
          <w:w w:val="105"/>
          <w:sz w:val="24"/>
        </w:rPr>
        <w:t>Heart</w:t>
      </w:r>
      <w:r>
        <w:rPr>
          <w:spacing w:val="-11"/>
          <w:w w:val="105"/>
          <w:sz w:val="24"/>
        </w:rPr>
        <w:t> </w:t>
      </w:r>
      <w:r>
        <w:rPr>
          <w:w w:val="105"/>
          <w:sz w:val="24"/>
        </w:rPr>
        <w:t>and</w:t>
      </w:r>
      <w:r>
        <w:rPr>
          <w:spacing w:val="-10"/>
          <w:w w:val="105"/>
          <w:sz w:val="24"/>
        </w:rPr>
        <w:t> </w:t>
      </w:r>
      <w:r>
        <w:rPr>
          <w:w w:val="105"/>
          <w:sz w:val="24"/>
        </w:rPr>
        <w:t>Soul</w:t>
      </w:r>
      <w:r>
        <w:rPr>
          <w:spacing w:val="-10"/>
          <w:w w:val="105"/>
          <w:sz w:val="24"/>
        </w:rPr>
        <w:t> </w:t>
      </w:r>
      <w:r>
        <w:rPr>
          <w:w w:val="105"/>
          <w:sz w:val="24"/>
        </w:rPr>
        <w:t>do</w:t>
      </w:r>
      <w:r>
        <w:rPr>
          <w:spacing w:val="-8"/>
          <w:w w:val="105"/>
          <w:sz w:val="24"/>
        </w:rPr>
        <w:t> </w:t>
      </w:r>
      <w:r>
        <w:rPr>
          <w:w w:val="105"/>
          <w:sz w:val="24"/>
        </w:rPr>
        <w:t>deliver.</w:t>
      </w:r>
      <w:r>
        <w:rPr>
          <w:spacing w:val="-9"/>
          <w:w w:val="105"/>
          <w:sz w:val="24"/>
        </w:rPr>
        <w:t> </w:t>
      </w:r>
      <w:r>
        <w:rPr>
          <w:w w:val="105"/>
          <w:sz w:val="24"/>
        </w:rPr>
        <w:t>$15</w:t>
      </w:r>
      <w:r>
        <w:rPr>
          <w:spacing w:val="-8"/>
          <w:w w:val="105"/>
          <w:sz w:val="24"/>
        </w:rPr>
        <w:t> </w:t>
      </w:r>
      <w:r>
        <w:rPr>
          <w:w w:val="105"/>
          <w:sz w:val="24"/>
        </w:rPr>
        <w:t>including</w:t>
      </w:r>
      <w:r>
        <w:rPr>
          <w:spacing w:val="-11"/>
          <w:w w:val="105"/>
          <w:sz w:val="24"/>
        </w:rPr>
        <w:t> </w:t>
      </w:r>
      <w:r>
        <w:rPr>
          <w:w w:val="105"/>
          <w:sz w:val="24"/>
        </w:rPr>
        <w:t>delivery.</w:t>
      </w:r>
      <w:r>
        <w:rPr>
          <w:spacing w:val="-9"/>
          <w:w w:val="105"/>
          <w:sz w:val="24"/>
        </w:rPr>
        <w:t> </w:t>
      </w:r>
      <w:r>
        <w:rPr>
          <w:w w:val="105"/>
          <w:sz w:val="24"/>
        </w:rPr>
        <w:t>You</w:t>
      </w:r>
      <w:r>
        <w:rPr>
          <w:spacing w:val="-9"/>
          <w:w w:val="105"/>
          <w:sz w:val="24"/>
        </w:rPr>
        <w:t> </w:t>
      </w:r>
      <w:r>
        <w:rPr>
          <w:w w:val="105"/>
          <w:sz w:val="24"/>
        </w:rPr>
        <w:t>get</w:t>
      </w:r>
      <w:r>
        <w:rPr>
          <w:spacing w:val="-11"/>
          <w:w w:val="105"/>
          <w:sz w:val="24"/>
        </w:rPr>
        <w:t> </w:t>
      </w:r>
      <w:r>
        <w:rPr>
          <w:w w:val="105"/>
          <w:sz w:val="24"/>
        </w:rPr>
        <w:t>a</w:t>
      </w:r>
      <w:r>
        <w:rPr>
          <w:spacing w:val="-8"/>
          <w:w w:val="105"/>
          <w:sz w:val="24"/>
        </w:rPr>
        <w:t> </w:t>
      </w:r>
      <w:r>
        <w:rPr>
          <w:w w:val="105"/>
          <w:sz w:val="24"/>
        </w:rPr>
        <w:t>box</w:t>
      </w:r>
      <w:r>
        <w:rPr>
          <w:spacing w:val="-8"/>
          <w:w w:val="105"/>
          <w:sz w:val="24"/>
        </w:rPr>
        <w:t> </w:t>
      </w:r>
      <w:r>
        <w:rPr>
          <w:w w:val="105"/>
          <w:sz w:val="24"/>
        </w:rPr>
        <w:t>of</w:t>
      </w:r>
      <w:r>
        <w:rPr>
          <w:spacing w:val="-10"/>
          <w:w w:val="105"/>
          <w:sz w:val="24"/>
        </w:rPr>
        <w:t> </w:t>
      </w:r>
      <w:r>
        <w:rPr>
          <w:w w:val="105"/>
          <w:sz w:val="24"/>
        </w:rPr>
        <w:t>fruit</w:t>
      </w:r>
      <w:r>
        <w:rPr>
          <w:spacing w:val="-8"/>
          <w:w w:val="105"/>
          <w:sz w:val="24"/>
        </w:rPr>
        <w:t> </w:t>
      </w:r>
      <w:r>
        <w:rPr>
          <w:w w:val="105"/>
          <w:sz w:val="24"/>
        </w:rPr>
        <w:t>and</w:t>
      </w:r>
      <w:r>
        <w:rPr>
          <w:spacing w:val="-10"/>
          <w:w w:val="105"/>
          <w:sz w:val="24"/>
        </w:rPr>
        <w:t> </w:t>
      </w:r>
      <w:r>
        <w:rPr>
          <w:w w:val="105"/>
          <w:sz w:val="24"/>
        </w:rPr>
        <w:t>bread</w:t>
      </w:r>
      <w:r>
        <w:rPr>
          <w:spacing w:val="-7"/>
          <w:w w:val="105"/>
          <w:sz w:val="24"/>
        </w:rPr>
        <w:t> </w:t>
      </w:r>
      <w:r>
        <w:rPr>
          <w:w w:val="105"/>
          <w:sz w:val="24"/>
        </w:rPr>
        <w:t>and</w:t>
      </w:r>
      <w:r>
        <w:rPr>
          <w:spacing w:val="-10"/>
          <w:w w:val="105"/>
          <w:sz w:val="24"/>
        </w:rPr>
        <w:t> </w:t>
      </w:r>
      <w:r>
        <w:rPr>
          <w:spacing w:val="-4"/>
          <w:w w:val="105"/>
          <w:sz w:val="24"/>
        </w:rPr>
        <w:t>veg.</w:t>
      </w:r>
    </w:p>
    <w:p>
      <w:pPr>
        <w:pStyle w:val="ListParagraph"/>
        <w:numPr>
          <w:ilvl w:val="0"/>
          <w:numId w:val="31"/>
        </w:numPr>
        <w:tabs>
          <w:tab w:pos="1439" w:val="left" w:leader="none"/>
        </w:tabs>
        <w:spacing w:line="240" w:lineRule="auto" w:before="0" w:after="0"/>
        <w:ind w:left="1439" w:right="0" w:hanging="359"/>
        <w:jc w:val="left"/>
        <w:rPr>
          <w:sz w:val="24"/>
        </w:rPr>
      </w:pPr>
      <w:r>
        <w:rPr>
          <w:w w:val="105"/>
          <w:sz w:val="24"/>
        </w:rPr>
        <w:t>Church</w:t>
      </w:r>
      <w:r>
        <w:rPr>
          <w:spacing w:val="-10"/>
          <w:w w:val="105"/>
          <w:sz w:val="24"/>
        </w:rPr>
        <w:t> </w:t>
      </w:r>
      <w:r>
        <w:rPr>
          <w:w w:val="105"/>
          <w:sz w:val="24"/>
        </w:rPr>
        <w:t>-</w:t>
      </w:r>
      <w:r>
        <w:rPr>
          <w:spacing w:val="-9"/>
          <w:w w:val="105"/>
          <w:sz w:val="24"/>
        </w:rPr>
        <w:t> </w:t>
      </w:r>
      <w:r>
        <w:rPr>
          <w:w w:val="105"/>
          <w:sz w:val="24"/>
        </w:rPr>
        <w:t>the</w:t>
      </w:r>
      <w:r>
        <w:rPr>
          <w:spacing w:val="-6"/>
          <w:w w:val="105"/>
          <w:sz w:val="24"/>
        </w:rPr>
        <w:t> </w:t>
      </w:r>
      <w:r>
        <w:rPr>
          <w:w w:val="105"/>
          <w:sz w:val="24"/>
        </w:rPr>
        <w:t>haven.</w:t>
      </w:r>
      <w:r>
        <w:rPr>
          <w:spacing w:val="-8"/>
          <w:w w:val="105"/>
          <w:sz w:val="24"/>
        </w:rPr>
        <w:t> </w:t>
      </w:r>
      <w:r>
        <w:rPr>
          <w:w w:val="105"/>
          <w:sz w:val="24"/>
        </w:rPr>
        <w:t>They</w:t>
      </w:r>
      <w:r>
        <w:rPr>
          <w:spacing w:val="-9"/>
          <w:w w:val="105"/>
          <w:sz w:val="24"/>
        </w:rPr>
        <w:t> </w:t>
      </w:r>
      <w:r>
        <w:rPr>
          <w:w w:val="105"/>
          <w:sz w:val="24"/>
        </w:rPr>
        <w:t>do</w:t>
      </w:r>
      <w:r>
        <w:rPr>
          <w:spacing w:val="-9"/>
          <w:w w:val="105"/>
          <w:sz w:val="24"/>
        </w:rPr>
        <w:t> </w:t>
      </w:r>
      <w:r>
        <w:rPr>
          <w:w w:val="105"/>
          <w:sz w:val="24"/>
        </w:rPr>
        <w:t>an</w:t>
      </w:r>
      <w:r>
        <w:rPr>
          <w:spacing w:val="-7"/>
          <w:w w:val="105"/>
          <w:sz w:val="24"/>
        </w:rPr>
        <w:t> </w:t>
      </w:r>
      <w:r>
        <w:rPr>
          <w:w w:val="105"/>
          <w:sz w:val="24"/>
        </w:rPr>
        <w:t>outreach</w:t>
      </w:r>
      <w:r>
        <w:rPr>
          <w:spacing w:val="-9"/>
          <w:w w:val="105"/>
          <w:sz w:val="24"/>
        </w:rPr>
        <w:t> </w:t>
      </w:r>
      <w:r>
        <w:rPr>
          <w:w w:val="105"/>
          <w:sz w:val="24"/>
        </w:rPr>
        <w:t>program</w:t>
      </w:r>
      <w:r>
        <w:rPr>
          <w:spacing w:val="-10"/>
          <w:w w:val="105"/>
          <w:sz w:val="24"/>
        </w:rPr>
        <w:t> </w:t>
      </w:r>
      <w:r>
        <w:rPr>
          <w:w w:val="105"/>
          <w:sz w:val="24"/>
        </w:rPr>
        <w:t>on</w:t>
      </w:r>
      <w:r>
        <w:rPr>
          <w:spacing w:val="-7"/>
          <w:w w:val="105"/>
          <w:sz w:val="24"/>
        </w:rPr>
        <w:t> </w:t>
      </w:r>
      <w:r>
        <w:rPr>
          <w:w w:val="105"/>
          <w:sz w:val="24"/>
        </w:rPr>
        <w:t>Friday</w:t>
      </w:r>
      <w:r>
        <w:rPr>
          <w:spacing w:val="-7"/>
          <w:w w:val="105"/>
          <w:sz w:val="24"/>
        </w:rPr>
        <w:t> </w:t>
      </w:r>
      <w:r>
        <w:rPr>
          <w:spacing w:val="-2"/>
          <w:w w:val="105"/>
          <w:sz w:val="24"/>
        </w:rPr>
        <w:t>nights.</w:t>
      </w:r>
    </w:p>
    <w:p>
      <w:pPr>
        <w:pStyle w:val="ListParagraph"/>
        <w:numPr>
          <w:ilvl w:val="0"/>
          <w:numId w:val="31"/>
        </w:numPr>
        <w:tabs>
          <w:tab w:pos="1439" w:val="left" w:leader="none"/>
        </w:tabs>
        <w:spacing w:line="240" w:lineRule="auto" w:before="0" w:after="0"/>
        <w:ind w:left="1439" w:right="0" w:hanging="359"/>
        <w:jc w:val="left"/>
        <w:rPr>
          <w:sz w:val="24"/>
        </w:rPr>
      </w:pPr>
      <w:r>
        <w:rPr>
          <w:w w:val="105"/>
          <w:sz w:val="24"/>
        </w:rPr>
        <w:t>NQR</w:t>
      </w:r>
      <w:r>
        <w:rPr>
          <w:spacing w:val="-7"/>
          <w:w w:val="105"/>
          <w:sz w:val="24"/>
        </w:rPr>
        <w:t> </w:t>
      </w:r>
      <w:r>
        <w:rPr>
          <w:w w:val="105"/>
          <w:sz w:val="24"/>
        </w:rPr>
        <w:t>-</w:t>
      </w:r>
      <w:r>
        <w:rPr>
          <w:spacing w:val="-7"/>
          <w:w w:val="105"/>
          <w:sz w:val="24"/>
        </w:rPr>
        <w:t> </w:t>
      </w:r>
      <w:r>
        <w:rPr>
          <w:w w:val="105"/>
          <w:sz w:val="24"/>
        </w:rPr>
        <w:t>stuff</w:t>
      </w:r>
      <w:r>
        <w:rPr>
          <w:spacing w:val="-8"/>
          <w:w w:val="105"/>
          <w:sz w:val="24"/>
        </w:rPr>
        <w:t> </w:t>
      </w:r>
      <w:r>
        <w:rPr>
          <w:w w:val="105"/>
          <w:sz w:val="24"/>
        </w:rPr>
        <w:t>is</w:t>
      </w:r>
      <w:r>
        <w:rPr>
          <w:spacing w:val="-6"/>
          <w:w w:val="105"/>
          <w:sz w:val="24"/>
        </w:rPr>
        <w:t> </w:t>
      </w:r>
      <w:r>
        <w:rPr>
          <w:w w:val="105"/>
          <w:sz w:val="24"/>
        </w:rPr>
        <w:t>not</w:t>
      </w:r>
      <w:r>
        <w:rPr>
          <w:spacing w:val="-9"/>
          <w:w w:val="105"/>
          <w:sz w:val="24"/>
        </w:rPr>
        <w:t> </w:t>
      </w:r>
      <w:r>
        <w:rPr>
          <w:w w:val="105"/>
          <w:sz w:val="24"/>
        </w:rPr>
        <w:t>out</w:t>
      </w:r>
      <w:r>
        <w:rPr>
          <w:spacing w:val="-8"/>
          <w:w w:val="105"/>
          <w:sz w:val="24"/>
        </w:rPr>
        <w:t> </w:t>
      </w:r>
      <w:r>
        <w:rPr>
          <w:w w:val="105"/>
          <w:sz w:val="24"/>
        </w:rPr>
        <w:t>of</w:t>
      </w:r>
      <w:r>
        <w:rPr>
          <w:spacing w:val="-2"/>
          <w:w w:val="105"/>
          <w:sz w:val="24"/>
        </w:rPr>
        <w:t> </w:t>
      </w:r>
      <w:r>
        <w:rPr>
          <w:spacing w:val="-4"/>
          <w:w w:val="105"/>
          <w:sz w:val="24"/>
        </w:rPr>
        <w:t>date.</w:t>
      </w:r>
    </w:p>
    <w:p>
      <w:pPr>
        <w:spacing w:after="0" w:line="240" w:lineRule="auto"/>
        <w:jc w:val="left"/>
        <w:rPr>
          <w:sz w:val="24"/>
        </w:rPr>
        <w:sectPr>
          <w:pgSz w:w="11900" w:h="16850"/>
          <w:pgMar w:header="0" w:footer="642" w:top="100" w:bottom="840" w:left="0" w:right="0"/>
        </w:sectPr>
      </w:pPr>
    </w:p>
    <w:p>
      <w:pPr>
        <w:pStyle w:val="BodyText"/>
        <w:rPr>
          <w:rFonts w:ascii="Calibri"/>
          <w:sz w:val="24"/>
        </w:rPr>
      </w:pPr>
    </w:p>
    <w:p>
      <w:pPr>
        <w:pStyle w:val="BodyText"/>
        <w:rPr>
          <w:rFonts w:ascii="Calibri"/>
          <w:sz w:val="24"/>
        </w:rPr>
      </w:pPr>
    </w:p>
    <w:p>
      <w:pPr>
        <w:pStyle w:val="BodyText"/>
        <w:spacing w:before="57"/>
        <w:rPr>
          <w:rFonts w:ascii="Calibri"/>
          <w:sz w:val="24"/>
        </w:rPr>
      </w:pPr>
    </w:p>
    <w:p>
      <w:pPr>
        <w:pStyle w:val="ListParagraph"/>
        <w:numPr>
          <w:ilvl w:val="0"/>
          <w:numId w:val="31"/>
        </w:numPr>
        <w:tabs>
          <w:tab w:pos="1439" w:val="left" w:leader="none"/>
        </w:tabs>
        <w:spacing w:line="240" w:lineRule="auto" w:before="1" w:after="0"/>
        <w:ind w:left="1439" w:right="0" w:hanging="359"/>
        <w:jc w:val="left"/>
        <w:rPr>
          <w:sz w:val="24"/>
        </w:rPr>
      </w:pPr>
      <w:r>
        <w:rPr>
          <w:sz w:val="24"/>
        </w:rPr>
        <w:t>Rene</w:t>
      </w:r>
      <w:r>
        <w:rPr>
          <w:spacing w:val="27"/>
          <w:sz w:val="24"/>
        </w:rPr>
        <w:t> </w:t>
      </w:r>
      <w:r>
        <w:rPr>
          <w:sz w:val="24"/>
        </w:rPr>
        <w:t>Wholesavers,</w:t>
      </w:r>
      <w:r>
        <w:rPr>
          <w:spacing w:val="27"/>
          <w:sz w:val="24"/>
        </w:rPr>
        <w:t> </w:t>
      </w:r>
      <w:r>
        <w:rPr>
          <w:sz w:val="24"/>
        </w:rPr>
        <w:t>sends</w:t>
      </w:r>
      <w:r>
        <w:rPr>
          <w:spacing w:val="28"/>
          <w:sz w:val="24"/>
        </w:rPr>
        <w:t> </w:t>
      </w:r>
      <w:r>
        <w:rPr>
          <w:sz w:val="24"/>
        </w:rPr>
        <w:t>out</w:t>
      </w:r>
      <w:r>
        <w:rPr>
          <w:spacing w:val="24"/>
          <w:sz w:val="24"/>
        </w:rPr>
        <w:t> </w:t>
      </w:r>
      <w:r>
        <w:rPr>
          <w:sz w:val="24"/>
        </w:rPr>
        <w:t>emails</w:t>
      </w:r>
      <w:r>
        <w:rPr>
          <w:spacing w:val="28"/>
          <w:sz w:val="24"/>
        </w:rPr>
        <w:t> </w:t>
      </w:r>
      <w:r>
        <w:rPr>
          <w:sz w:val="24"/>
        </w:rPr>
        <w:t>to</w:t>
      </w:r>
      <w:r>
        <w:rPr>
          <w:spacing w:val="25"/>
          <w:sz w:val="24"/>
        </w:rPr>
        <w:t> </w:t>
      </w:r>
      <w:r>
        <w:rPr>
          <w:sz w:val="24"/>
        </w:rPr>
        <w:t>let</w:t>
      </w:r>
      <w:r>
        <w:rPr>
          <w:spacing w:val="29"/>
          <w:sz w:val="24"/>
        </w:rPr>
        <w:t> </w:t>
      </w:r>
      <w:r>
        <w:rPr>
          <w:sz w:val="24"/>
        </w:rPr>
        <w:t>people</w:t>
      </w:r>
      <w:r>
        <w:rPr>
          <w:spacing w:val="28"/>
          <w:sz w:val="24"/>
        </w:rPr>
        <w:t> </w:t>
      </w:r>
      <w:r>
        <w:rPr>
          <w:sz w:val="24"/>
        </w:rPr>
        <w:t>know</w:t>
      </w:r>
      <w:r>
        <w:rPr>
          <w:spacing w:val="26"/>
          <w:sz w:val="24"/>
        </w:rPr>
        <w:t> </w:t>
      </w:r>
      <w:r>
        <w:rPr>
          <w:sz w:val="24"/>
        </w:rPr>
        <w:t>what</w:t>
      </w:r>
      <w:r>
        <w:rPr>
          <w:spacing w:val="29"/>
          <w:sz w:val="24"/>
        </w:rPr>
        <w:t> </w:t>
      </w:r>
      <w:r>
        <w:rPr>
          <w:sz w:val="24"/>
        </w:rPr>
        <w:t>is</w:t>
      </w:r>
      <w:r>
        <w:rPr>
          <w:spacing w:val="27"/>
          <w:sz w:val="24"/>
        </w:rPr>
        <w:t> </w:t>
      </w:r>
      <w:r>
        <w:rPr>
          <w:sz w:val="24"/>
        </w:rPr>
        <w:t>on</w:t>
      </w:r>
      <w:r>
        <w:rPr>
          <w:spacing w:val="26"/>
          <w:sz w:val="24"/>
        </w:rPr>
        <w:t> </w:t>
      </w:r>
      <w:r>
        <w:rPr>
          <w:sz w:val="24"/>
        </w:rPr>
        <w:t>special</w:t>
      </w:r>
      <w:r>
        <w:rPr>
          <w:spacing w:val="26"/>
          <w:sz w:val="24"/>
        </w:rPr>
        <w:t> </w:t>
      </w:r>
      <w:r>
        <w:rPr>
          <w:spacing w:val="-10"/>
          <w:sz w:val="24"/>
        </w:rPr>
        <w:t>.</w:t>
      </w:r>
    </w:p>
    <w:p>
      <w:pPr>
        <w:pStyle w:val="ListParagraph"/>
        <w:numPr>
          <w:ilvl w:val="0"/>
          <w:numId w:val="31"/>
        </w:numPr>
        <w:tabs>
          <w:tab w:pos="1439" w:val="left" w:leader="none"/>
        </w:tabs>
        <w:spacing w:line="240" w:lineRule="auto" w:before="0" w:after="0"/>
        <w:ind w:left="1439" w:right="0" w:hanging="359"/>
        <w:jc w:val="left"/>
        <w:rPr>
          <w:sz w:val="24"/>
        </w:rPr>
      </w:pPr>
      <w:r>
        <w:rPr>
          <w:w w:val="105"/>
          <w:sz w:val="24"/>
        </w:rPr>
        <w:t>Community</w:t>
      </w:r>
      <w:r>
        <w:rPr>
          <w:spacing w:val="-8"/>
          <w:w w:val="105"/>
          <w:sz w:val="24"/>
        </w:rPr>
        <w:t> </w:t>
      </w:r>
      <w:r>
        <w:rPr>
          <w:w w:val="105"/>
          <w:sz w:val="24"/>
        </w:rPr>
        <w:t>gardens</w:t>
      </w:r>
      <w:r>
        <w:rPr>
          <w:spacing w:val="-9"/>
          <w:w w:val="105"/>
          <w:sz w:val="24"/>
        </w:rPr>
        <w:t> </w:t>
      </w:r>
      <w:r>
        <w:rPr>
          <w:w w:val="105"/>
          <w:sz w:val="24"/>
        </w:rPr>
        <w:t>around</w:t>
      </w:r>
      <w:r>
        <w:rPr>
          <w:spacing w:val="-10"/>
          <w:w w:val="105"/>
          <w:sz w:val="24"/>
        </w:rPr>
        <w:t> </w:t>
      </w:r>
      <w:r>
        <w:rPr>
          <w:w w:val="105"/>
          <w:sz w:val="24"/>
        </w:rPr>
        <w:t>but</w:t>
      </w:r>
      <w:r>
        <w:rPr>
          <w:spacing w:val="-11"/>
          <w:w w:val="105"/>
          <w:sz w:val="24"/>
        </w:rPr>
        <w:t> </w:t>
      </w:r>
      <w:r>
        <w:rPr>
          <w:w w:val="105"/>
          <w:sz w:val="24"/>
        </w:rPr>
        <w:t>not</w:t>
      </w:r>
      <w:r>
        <w:rPr>
          <w:spacing w:val="-11"/>
          <w:w w:val="105"/>
          <w:sz w:val="24"/>
        </w:rPr>
        <w:t> </w:t>
      </w:r>
      <w:r>
        <w:rPr>
          <w:w w:val="105"/>
          <w:sz w:val="24"/>
        </w:rPr>
        <w:t>well</w:t>
      </w:r>
      <w:r>
        <w:rPr>
          <w:spacing w:val="-10"/>
          <w:w w:val="105"/>
          <w:sz w:val="24"/>
        </w:rPr>
        <w:t> </w:t>
      </w:r>
      <w:r>
        <w:rPr>
          <w:w w:val="105"/>
          <w:sz w:val="24"/>
        </w:rPr>
        <w:t>advertised</w:t>
      </w:r>
      <w:r>
        <w:rPr>
          <w:spacing w:val="-10"/>
          <w:w w:val="105"/>
          <w:sz w:val="24"/>
        </w:rPr>
        <w:t> </w:t>
      </w:r>
      <w:r>
        <w:rPr>
          <w:w w:val="105"/>
          <w:sz w:val="24"/>
        </w:rPr>
        <w:t>-</w:t>
      </w:r>
      <w:r>
        <w:rPr>
          <w:spacing w:val="-10"/>
          <w:w w:val="105"/>
          <w:sz w:val="24"/>
        </w:rPr>
        <w:t> </w:t>
      </w:r>
      <w:r>
        <w:rPr>
          <w:w w:val="105"/>
          <w:sz w:val="24"/>
        </w:rPr>
        <w:t>need</w:t>
      </w:r>
      <w:r>
        <w:rPr>
          <w:spacing w:val="-10"/>
          <w:w w:val="105"/>
          <w:sz w:val="24"/>
        </w:rPr>
        <w:t> </w:t>
      </w:r>
      <w:r>
        <w:rPr>
          <w:w w:val="105"/>
          <w:sz w:val="24"/>
        </w:rPr>
        <w:t>to</w:t>
      </w:r>
      <w:r>
        <w:rPr>
          <w:spacing w:val="-10"/>
          <w:w w:val="105"/>
          <w:sz w:val="24"/>
        </w:rPr>
        <w:t> </w:t>
      </w:r>
      <w:r>
        <w:rPr>
          <w:w w:val="105"/>
          <w:sz w:val="24"/>
        </w:rPr>
        <w:t>more</w:t>
      </w:r>
      <w:r>
        <w:rPr>
          <w:spacing w:val="-9"/>
          <w:w w:val="105"/>
          <w:sz w:val="24"/>
        </w:rPr>
        <w:t> </w:t>
      </w:r>
      <w:r>
        <w:rPr>
          <w:w w:val="105"/>
          <w:sz w:val="24"/>
        </w:rPr>
        <w:t>and</w:t>
      </w:r>
      <w:r>
        <w:rPr>
          <w:spacing w:val="-10"/>
          <w:w w:val="105"/>
          <w:sz w:val="24"/>
        </w:rPr>
        <w:t> </w:t>
      </w:r>
      <w:r>
        <w:rPr>
          <w:w w:val="105"/>
          <w:sz w:val="24"/>
        </w:rPr>
        <w:t>well</w:t>
      </w:r>
      <w:r>
        <w:rPr>
          <w:spacing w:val="-10"/>
          <w:w w:val="105"/>
          <w:sz w:val="24"/>
        </w:rPr>
        <w:t> </w:t>
      </w:r>
      <w:r>
        <w:rPr>
          <w:spacing w:val="-4"/>
          <w:w w:val="105"/>
          <w:sz w:val="24"/>
        </w:rPr>
        <w:t>known</w:t>
      </w:r>
    </w:p>
    <w:p>
      <w:pPr>
        <w:pStyle w:val="ListParagraph"/>
        <w:numPr>
          <w:ilvl w:val="0"/>
          <w:numId w:val="31"/>
        </w:numPr>
        <w:tabs>
          <w:tab w:pos="1440" w:val="left" w:leader="none"/>
        </w:tabs>
        <w:spacing w:line="240" w:lineRule="auto" w:before="0" w:after="0"/>
        <w:ind w:left="1440" w:right="810" w:hanging="360"/>
        <w:jc w:val="left"/>
        <w:rPr>
          <w:sz w:val="24"/>
        </w:rPr>
      </w:pPr>
      <w:r>
        <w:rPr>
          <w:w w:val="105"/>
          <w:sz w:val="24"/>
        </w:rPr>
        <w:t>Our high school year level coordinator has a stash of resources so that if someone needs food they can give them something.</w:t>
      </w:r>
    </w:p>
    <w:p>
      <w:pPr>
        <w:pStyle w:val="BodyText"/>
        <w:rPr>
          <w:rFonts w:ascii="Calibri"/>
          <w:sz w:val="24"/>
        </w:rPr>
      </w:pPr>
    </w:p>
    <w:p>
      <w:pPr>
        <w:pStyle w:val="BodyText"/>
        <w:spacing w:before="227"/>
        <w:rPr>
          <w:rFonts w:ascii="Calibri"/>
          <w:sz w:val="24"/>
        </w:rPr>
      </w:pPr>
    </w:p>
    <w:p>
      <w:pPr>
        <w:spacing w:before="0"/>
        <w:ind w:left="720" w:right="0" w:firstLine="0"/>
        <w:jc w:val="left"/>
        <w:rPr>
          <w:rFonts w:ascii="Arial Black"/>
          <w:sz w:val="24"/>
        </w:rPr>
      </w:pPr>
      <w:r>
        <w:rPr>
          <w:rFonts w:ascii="Arial Black"/>
          <w:w w:val="85"/>
          <w:sz w:val="24"/>
        </w:rPr>
        <w:t>Other</w:t>
      </w:r>
      <w:r>
        <w:rPr>
          <w:rFonts w:ascii="Arial Black"/>
          <w:spacing w:val="6"/>
          <w:sz w:val="24"/>
        </w:rPr>
        <w:t> </w:t>
      </w:r>
      <w:r>
        <w:rPr>
          <w:rFonts w:ascii="Arial Black"/>
          <w:w w:val="85"/>
          <w:sz w:val="24"/>
        </w:rPr>
        <w:t>things</w:t>
      </w:r>
      <w:r>
        <w:rPr>
          <w:rFonts w:ascii="Arial Black"/>
          <w:spacing w:val="4"/>
          <w:sz w:val="24"/>
        </w:rPr>
        <w:t> </w:t>
      </w:r>
      <w:r>
        <w:rPr>
          <w:rFonts w:ascii="Arial Black"/>
          <w:w w:val="85"/>
          <w:sz w:val="24"/>
        </w:rPr>
        <w:t>we</w:t>
      </w:r>
      <w:r>
        <w:rPr>
          <w:rFonts w:ascii="Arial Black"/>
          <w:spacing w:val="8"/>
          <w:sz w:val="24"/>
        </w:rPr>
        <w:t> </w:t>
      </w:r>
      <w:r>
        <w:rPr>
          <w:rFonts w:ascii="Arial Black"/>
          <w:spacing w:val="-5"/>
          <w:w w:val="85"/>
          <w:sz w:val="24"/>
        </w:rPr>
        <w:t>do:</w:t>
      </w:r>
    </w:p>
    <w:p>
      <w:pPr>
        <w:pStyle w:val="ListParagraph"/>
        <w:numPr>
          <w:ilvl w:val="0"/>
          <w:numId w:val="31"/>
        </w:numPr>
        <w:tabs>
          <w:tab w:pos="1439" w:val="left" w:leader="none"/>
        </w:tabs>
        <w:spacing w:line="240" w:lineRule="auto" w:before="74" w:after="0"/>
        <w:ind w:left="1439" w:right="0" w:hanging="359"/>
        <w:jc w:val="left"/>
        <w:rPr>
          <w:sz w:val="24"/>
        </w:rPr>
      </w:pPr>
      <w:r>
        <w:rPr>
          <w:sz w:val="24"/>
        </w:rPr>
        <w:t>We</w:t>
      </w:r>
      <w:r>
        <w:rPr>
          <w:spacing w:val="35"/>
          <w:sz w:val="24"/>
        </w:rPr>
        <w:t> </w:t>
      </w:r>
      <w:r>
        <w:rPr>
          <w:sz w:val="24"/>
        </w:rPr>
        <w:t>get</w:t>
      </w:r>
      <w:r>
        <w:rPr>
          <w:spacing w:val="32"/>
          <w:sz w:val="24"/>
        </w:rPr>
        <w:t> </w:t>
      </w:r>
      <w:r>
        <w:rPr>
          <w:sz w:val="24"/>
        </w:rPr>
        <w:t>things</w:t>
      </w:r>
      <w:r>
        <w:rPr>
          <w:spacing w:val="35"/>
          <w:sz w:val="24"/>
        </w:rPr>
        <w:t> </w:t>
      </w:r>
      <w:r>
        <w:rPr>
          <w:sz w:val="24"/>
        </w:rPr>
        <w:t>on</w:t>
      </w:r>
      <w:r>
        <w:rPr>
          <w:spacing w:val="33"/>
          <w:sz w:val="24"/>
        </w:rPr>
        <w:t> </w:t>
      </w:r>
      <w:r>
        <w:rPr>
          <w:sz w:val="24"/>
        </w:rPr>
        <w:t>special</w:t>
      </w:r>
      <w:r>
        <w:rPr>
          <w:spacing w:val="34"/>
          <w:sz w:val="24"/>
        </w:rPr>
        <w:t> </w:t>
      </w:r>
      <w:r>
        <w:rPr>
          <w:sz w:val="24"/>
        </w:rPr>
        <w:t>as</w:t>
      </w:r>
      <w:r>
        <w:rPr>
          <w:spacing w:val="35"/>
          <w:sz w:val="24"/>
        </w:rPr>
        <w:t> </w:t>
      </w:r>
      <w:r>
        <w:rPr>
          <w:sz w:val="24"/>
        </w:rPr>
        <w:t>much</w:t>
      </w:r>
      <w:r>
        <w:rPr>
          <w:spacing w:val="34"/>
          <w:sz w:val="24"/>
        </w:rPr>
        <w:t> </w:t>
      </w:r>
      <w:r>
        <w:rPr>
          <w:sz w:val="24"/>
        </w:rPr>
        <w:t>as</w:t>
      </w:r>
      <w:r>
        <w:rPr>
          <w:spacing w:val="35"/>
          <w:sz w:val="24"/>
        </w:rPr>
        <w:t> </w:t>
      </w:r>
      <w:r>
        <w:rPr>
          <w:sz w:val="24"/>
        </w:rPr>
        <w:t>possible.</w:t>
      </w:r>
      <w:r>
        <w:rPr>
          <w:spacing w:val="36"/>
          <w:sz w:val="24"/>
        </w:rPr>
        <w:t> </w:t>
      </w:r>
      <w:r>
        <w:rPr>
          <w:sz w:val="24"/>
        </w:rPr>
        <w:t>Keep</w:t>
      </w:r>
      <w:r>
        <w:rPr>
          <w:spacing w:val="33"/>
          <w:sz w:val="24"/>
        </w:rPr>
        <w:t> </w:t>
      </w:r>
      <w:r>
        <w:rPr>
          <w:sz w:val="24"/>
        </w:rPr>
        <w:t>meticulous</w:t>
      </w:r>
      <w:r>
        <w:rPr>
          <w:spacing w:val="36"/>
          <w:sz w:val="24"/>
        </w:rPr>
        <w:t> </w:t>
      </w:r>
      <w:r>
        <w:rPr>
          <w:spacing w:val="-2"/>
          <w:sz w:val="24"/>
        </w:rPr>
        <w:t>spreadsheets.</w:t>
      </w:r>
    </w:p>
    <w:p>
      <w:pPr>
        <w:pStyle w:val="ListParagraph"/>
        <w:numPr>
          <w:ilvl w:val="0"/>
          <w:numId w:val="31"/>
        </w:numPr>
        <w:tabs>
          <w:tab w:pos="1439" w:val="left" w:leader="none"/>
        </w:tabs>
        <w:spacing w:line="240" w:lineRule="auto" w:before="0" w:after="0"/>
        <w:ind w:left="1439" w:right="0" w:hanging="359"/>
        <w:jc w:val="left"/>
        <w:rPr>
          <w:sz w:val="24"/>
        </w:rPr>
      </w:pPr>
      <w:r>
        <w:rPr>
          <w:sz w:val="24"/>
        </w:rPr>
        <w:t>Catalogue</w:t>
      </w:r>
      <w:r>
        <w:rPr>
          <w:spacing w:val="24"/>
          <w:sz w:val="24"/>
        </w:rPr>
        <w:t> </w:t>
      </w:r>
      <w:r>
        <w:rPr>
          <w:sz w:val="24"/>
        </w:rPr>
        <w:t>shop</w:t>
      </w:r>
      <w:r>
        <w:rPr>
          <w:spacing w:val="26"/>
          <w:sz w:val="24"/>
        </w:rPr>
        <w:t> </w:t>
      </w:r>
      <w:r>
        <w:rPr>
          <w:sz w:val="24"/>
        </w:rPr>
        <w:t>as</w:t>
      </w:r>
      <w:r>
        <w:rPr>
          <w:spacing w:val="25"/>
          <w:sz w:val="24"/>
        </w:rPr>
        <w:t> </w:t>
      </w:r>
      <w:r>
        <w:rPr>
          <w:sz w:val="24"/>
        </w:rPr>
        <w:t>much</w:t>
      </w:r>
      <w:r>
        <w:rPr>
          <w:spacing w:val="23"/>
          <w:sz w:val="24"/>
        </w:rPr>
        <w:t> </w:t>
      </w:r>
      <w:r>
        <w:rPr>
          <w:sz w:val="24"/>
        </w:rPr>
        <w:t>as</w:t>
      </w:r>
      <w:r>
        <w:rPr>
          <w:spacing w:val="25"/>
          <w:sz w:val="24"/>
        </w:rPr>
        <w:t> </w:t>
      </w:r>
      <w:r>
        <w:rPr>
          <w:sz w:val="24"/>
        </w:rPr>
        <w:t>I</w:t>
      </w:r>
      <w:r>
        <w:rPr>
          <w:spacing w:val="23"/>
          <w:sz w:val="24"/>
        </w:rPr>
        <w:t> </w:t>
      </w:r>
      <w:r>
        <w:rPr>
          <w:sz w:val="24"/>
        </w:rPr>
        <w:t>can.</w:t>
      </w:r>
      <w:r>
        <w:rPr>
          <w:spacing w:val="25"/>
          <w:sz w:val="24"/>
        </w:rPr>
        <w:t> </w:t>
      </w:r>
      <w:r>
        <w:rPr>
          <w:sz w:val="24"/>
        </w:rPr>
        <w:t>Sit</w:t>
      </w:r>
      <w:r>
        <w:rPr>
          <w:spacing w:val="21"/>
          <w:sz w:val="24"/>
        </w:rPr>
        <w:t> </w:t>
      </w:r>
      <w:r>
        <w:rPr>
          <w:sz w:val="24"/>
        </w:rPr>
        <w:t>and</w:t>
      </w:r>
      <w:r>
        <w:rPr>
          <w:spacing w:val="23"/>
          <w:sz w:val="24"/>
        </w:rPr>
        <w:t> </w:t>
      </w:r>
      <w:r>
        <w:rPr>
          <w:sz w:val="24"/>
        </w:rPr>
        <w:t>write</w:t>
      </w:r>
      <w:r>
        <w:rPr>
          <w:spacing w:val="28"/>
          <w:sz w:val="24"/>
        </w:rPr>
        <w:t> </w:t>
      </w:r>
      <w:r>
        <w:rPr>
          <w:sz w:val="24"/>
        </w:rPr>
        <w:t>my</w:t>
      </w:r>
      <w:r>
        <w:rPr>
          <w:spacing w:val="23"/>
          <w:sz w:val="24"/>
        </w:rPr>
        <w:t> </w:t>
      </w:r>
      <w:r>
        <w:rPr>
          <w:spacing w:val="-2"/>
          <w:sz w:val="24"/>
        </w:rPr>
        <w:t>list.</w:t>
      </w:r>
    </w:p>
    <w:p>
      <w:pPr>
        <w:pStyle w:val="ListParagraph"/>
        <w:numPr>
          <w:ilvl w:val="0"/>
          <w:numId w:val="31"/>
        </w:numPr>
        <w:tabs>
          <w:tab w:pos="1440" w:val="left" w:leader="none"/>
        </w:tabs>
        <w:spacing w:line="240" w:lineRule="auto" w:before="0" w:after="0"/>
        <w:ind w:left="1440" w:right="728" w:hanging="360"/>
        <w:jc w:val="left"/>
        <w:rPr>
          <w:sz w:val="24"/>
        </w:rPr>
      </w:pPr>
      <w:r>
        <w:rPr>
          <w:w w:val="105"/>
          <w:sz w:val="24"/>
        </w:rPr>
        <w:t>I</w:t>
      </w:r>
      <w:r>
        <w:rPr>
          <w:spacing w:val="-6"/>
          <w:w w:val="105"/>
          <w:sz w:val="24"/>
        </w:rPr>
        <w:t> </w:t>
      </w:r>
      <w:r>
        <w:rPr>
          <w:w w:val="105"/>
          <w:sz w:val="24"/>
        </w:rPr>
        <w:t>visit</w:t>
      </w:r>
      <w:r>
        <w:rPr>
          <w:spacing w:val="-7"/>
          <w:w w:val="105"/>
          <w:sz w:val="24"/>
        </w:rPr>
        <w:t> </w:t>
      </w:r>
      <w:r>
        <w:rPr>
          <w:w w:val="105"/>
          <w:sz w:val="24"/>
        </w:rPr>
        <w:t>shopping</w:t>
      </w:r>
      <w:r>
        <w:rPr>
          <w:spacing w:val="-7"/>
          <w:w w:val="105"/>
          <w:sz w:val="24"/>
        </w:rPr>
        <w:t> </w:t>
      </w:r>
      <w:r>
        <w:rPr>
          <w:w w:val="105"/>
          <w:sz w:val="24"/>
        </w:rPr>
        <w:t>centres</w:t>
      </w:r>
      <w:r>
        <w:rPr>
          <w:spacing w:val="-5"/>
          <w:w w:val="105"/>
          <w:sz w:val="24"/>
        </w:rPr>
        <w:t> </w:t>
      </w:r>
      <w:r>
        <w:rPr>
          <w:w w:val="105"/>
          <w:sz w:val="24"/>
        </w:rPr>
        <w:t>where</w:t>
      </w:r>
      <w:r>
        <w:rPr>
          <w:spacing w:val="-5"/>
          <w:w w:val="105"/>
          <w:sz w:val="24"/>
        </w:rPr>
        <w:t> </w:t>
      </w:r>
      <w:r>
        <w:rPr>
          <w:w w:val="105"/>
          <w:sz w:val="24"/>
        </w:rPr>
        <w:t>there</w:t>
      </w:r>
      <w:r>
        <w:rPr>
          <w:spacing w:val="-5"/>
          <w:w w:val="105"/>
          <w:sz w:val="24"/>
        </w:rPr>
        <w:t> </w:t>
      </w:r>
      <w:r>
        <w:rPr>
          <w:w w:val="105"/>
          <w:sz w:val="24"/>
        </w:rPr>
        <w:t>are</w:t>
      </w:r>
      <w:r>
        <w:rPr>
          <w:spacing w:val="-5"/>
          <w:w w:val="105"/>
          <w:sz w:val="24"/>
        </w:rPr>
        <w:t> </w:t>
      </w:r>
      <w:r>
        <w:rPr>
          <w:w w:val="105"/>
          <w:sz w:val="24"/>
        </w:rPr>
        <w:t>multiple</w:t>
      </w:r>
      <w:r>
        <w:rPr>
          <w:spacing w:val="-5"/>
          <w:w w:val="105"/>
          <w:sz w:val="24"/>
        </w:rPr>
        <w:t> </w:t>
      </w:r>
      <w:r>
        <w:rPr>
          <w:w w:val="105"/>
          <w:sz w:val="24"/>
        </w:rPr>
        <w:t>shops</w:t>
      </w:r>
      <w:r>
        <w:rPr>
          <w:spacing w:val="-5"/>
          <w:w w:val="105"/>
          <w:sz w:val="24"/>
        </w:rPr>
        <w:t> </w:t>
      </w:r>
      <w:r>
        <w:rPr>
          <w:w w:val="105"/>
          <w:sz w:val="24"/>
        </w:rPr>
        <w:t>so</w:t>
      </w:r>
      <w:r>
        <w:rPr>
          <w:spacing w:val="-6"/>
          <w:w w:val="105"/>
          <w:sz w:val="24"/>
        </w:rPr>
        <w:t> </w:t>
      </w:r>
      <w:r>
        <w:rPr>
          <w:w w:val="105"/>
          <w:sz w:val="24"/>
        </w:rPr>
        <w:t>I</w:t>
      </w:r>
      <w:r>
        <w:rPr>
          <w:spacing w:val="-6"/>
          <w:w w:val="105"/>
          <w:sz w:val="24"/>
        </w:rPr>
        <w:t> </w:t>
      </w:r>
      <w:r>
        <w:rPr>
          <w:w w:val="105"/>
          <w:sz w:val="24"/>
        </w:rPr>
        <w:t>can</w:t>
      </w:r>
      <w:r>
        <w:rPr>
          <w:spacing w:val="-6"/>
          <w:w w:val="105"/>
          <w:sz w:val="24"/>
        </w:rPr>
        <w:t> </w:t>
      </w:r>
      <w:r>
        <w:rPr>
          <w:w w:val="105"/>
          <w:sz w:val="24"/>
        </w:rPr>
        <w:t>buy</w:t>
      </w:r>
      <w:r>
        <w:rPr>
          <w:spacing w:val="-6"/>
          <w:w w:val="105"/>
          <w:sz w:val="24"/>
        </w:rPr>
        <w:t> </w:t>
      </w:r>
      <w:r>
        <w:rPr>
          <w:w w:val="105"/>
          <w:sz w:val="24"/>
        </w:rPr>
        <w:t>the</w:t>
      </w:r>
      <w:r>
        <w:rPr>
          <w:spacing w:val="-5"/>
          <w:w w:val="105"/>
          <w:sz w:val="24"/>
        </w:rPr>
        <w:t> </w:t>
      </w:r>
      <w:r>
        <w:rPr>
          <w:w w:val="105"/>
          <w:sz w:val="24"/>
        </w:rPr>
        <w:t>different</w:t>
      </w:r>
      <w:r>
        <w:rPr>
          <w:spacing w:val="-7"/>
          <w:w w:val="105"/>
          <w:sz w:val="24"/>
        </w:rPr>
        <w:t> </w:t>
      </w:r>
      <w:r>
        <w:rPr>
          <w:w w:val="105"/>
          <w:sz w:val="24"/>
        </w:rPr>
        <w:t>things</w:t>
      </w:r>
      <w:r>
        <w:rPr>
          <w:spacing w:val="-5"/>
          <w:w w:val="105"/>
          <w:sz w:val="24"/>
        </w:rPr>
        <w:t> </w:t>
      </w:r>
      <w:r>
        <w:rPr>
          <w:w w:val="105"/>
          <w:sz w:val="24"/>
        </w:rPr>
        <w:t>that</w:t>
      </w:r>
      <w:r>
        <w:rPr>
          <w:spacing w:val="-7"/>
          <w:w w:val="105"/>
          <w:sz w:val="24"/>
        </w:rPr>
        <w:t> </w:t>
      </w:r>
      <w:r>
        <w:rPr>
          <w:w w:val="105"/>
          <w:sz w:val="24"/>
        </w:rPr>
        <w:t>are on special. Buy in bulk if I can afford it.</w:t>
      </w:r>
    </w:p>
    <w:p>
      <w:pPr>
        <w:pStyle w:val="ListParagraph"/>
        <w:numPr>
          <w:ilvl w:val="0"/>
          <w:numId w:val="31"/>
        </w:numPr>
        <w:tabs>
          <w:tab w:pos="1439" w:val="left" w:leader="none"/>
        </w:tabs>
        <w:spacing w:line="293" w:lineRule="exact" w:before="0" w:after="0"/>
        <w:ind w:left="1439" w:right="0" w:hanging="359"/>
        <w:jc w:val="left"/>
        <w:rPr>
          <w:sz w:val="24"/>
        </w:rPr>
      </w:pPr>
      <w:r>
        <w:rPr>
          <w:spacing w:val="4"/>
          <w:sz w:val="24"/>
        </w:rPr>
        <w:t>Pissed</w:t>
      </w:r>
      <w:r>
        <w:rPr>
          <w:spacing w:val="31"/>
          <w:sz w:val="24"/>
        </w:rPr>
        <w:t> </w:t>
      </w:r>
      <w:r>
        <w:rPr>
          <w:spacing w:val="4"/>
          <w:sz w:val="24"/>
        </w:rPr>
        <w:t>complaints</w:t>
      </w:r>
      <w:r>
        <w:rPr>
          <w:spacing w:val="34"/>
          <w:sz w:val="24"/>
        </w:rPr>
        <w:t> </w:t>
      </w:r>
      <w:r>
        <w:rPr>
          <w:spacing w:val="4"/>
          <w:sz w:val="24"/>
        </w:rPr>
        <w:t>Centrelink</w:t>
      </w:r>
      <w:r>
        <w:rPr>
          <w:spacing w:val="34"/>
          <w:sz w:val="24"/>
        </w:rPr>
        <w:t> </w:t>
      </w:r>
      <w:r>
        <w:rPr>
          <w:spacing w:val="-2"/>
          <w:sz w:val="24"/>
        </w:rPr>
        <w:t>number.</w:t>
      </w:r>
    </w:p>
    <w:p>
      <w:pPr>
        <w:spacing w:after="0" w:line="293" w:lineRule="exact"/>
        <w:jc w:val="left"/>
        <w:rPr>
          <w:sz w:val="24"/>
        </w:rPr>
        <w:sectPr>
          <w:pgSz w:w="11900" w:h="16850"/>
          <w:pgMar w:header="0" w:footer="642" w:top="100" w:bottom="840" w:left="0" w:right="0"/>
        </w:sect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spacing w:before="652"/>
        <w:rPr>
          <w:rFonts w:ascii="Calibri"/>
          <w:sz w:val="84"/>
        </w:rPr>
      </w:pPr>
    </w:p>
    <w:p>
      <w:pPr>
        <w:pStyle w:val="Heading1"/>
      </w:pPr>
      <w:r>
        <w:rPr/>
        <w:drawing>
          <wp:anchor distT="0" distB="0" distL="0" distR="0" allowOverlap="1" layoutInCell="1" locked="0" behindDoc="0" simplePos="0" relativeHeight="15741440">
            <wp:simplePos x="0" y="0"/>
            <wp:positionH relativeFrom="page">
              <wp:posOffset>0</wp:posOffset>
            </wp:positionH>
            <wp:positionV relativeFrom="paragraph">
              <wp:posOffset>-6926393</wp:posOffset>
            </wp:positionV>
            <wp:extent cx="7555992" cy="5747383"/>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54" cstate="print"/>
                    <a:stretch>
                      <a:fillRect/>
                    </a:stretch>
                  </pic:blipFill>
                  <pic:spPr>
                    <a:xfrm>
                      <a:off x="0" y="0"/>
                      <a:ext cx="7555992" cy="5747383"/>
                    </a:xfrm>
                    <a:prstGeom prst="rect">
                      <a:avLst/>
                    </a:prstGeom>
                  </pic:spPr>
                </pic:pic>
              </a:graphicData>
            </a:graphic>
          </wp:anchor>
        </w:drawing>
      </w:r>
      <w:bookmarkStart w:name="Food Security_Focused Conversation_Gawle" w:id="32"/>
      <w:bookmarkEnd w:id="32"/>
      <w:r>
        <w:rPr/>
      </w:r>
      <w:bookmarkStart w:name="Food Security in Gawler" w:id="33"/>
      <w:bookmarkEnd w:id="33"/>
      <w:r>
        <w:rPr/>
      </w:r>
      <w:bookmarkStart w:name="Lived Experience Report" w:id="34"/>
      <w:bookmarkEnd w:id="34"/>
      <w:r>
        <w:rPr/>
      </w:r>
      <w:r>
        <w:rPr>
          <w:w w:val="90"/>
        </w:rPr>
        <w:t>Food</w:t>
      </w:r>
      <w:r>
        <w:rPr>
          <w:spacing w:val="-35"/>
          <w:w w:val="90"/>
        </w:rPr>
        <w:t> </w:t>
      </w:r>
      <w:r>
        <w:rPr>
          <w:w w:val="90"/>
        </w:rPr>
        <w:t>Security</w:t>
      </w:r>
      <w:r>
        <w:rPr>
          <w:spacing w:val="-33"/>
          <w:w w:val="90"/>
        </w:rPr>
        <w:t> </w:t>
      </w:r>
      <w:r>
        <w:rPr>
          <w:w w:val="90"/>
        </w:rPr>
        <w:t>in</w:t>
      </w:r>
      <w:r>
        <w:rPr>
          <w:spacing w:val="-34"/>
          <w:w w:val="90"/>
        </w:rPr>
        <w:t> </w:t>
      </w:r>
      <w:r>
        <w:rPr>
          <w:spacing w:val="-2"/>
          <w:w w:val="90"/>
        </w:rPr>
        <w:t>Gawler</w:t>
      </w:r>
    </w:p>
    <w:p>
      <w:pPr>
        <w:pStyle w:val="Heading2"/>
        <w:spacing w:line="632" w:lineRule="exact"/>
      </w:pPr>
      <w:r>
        <w:rPr>
          <w:w w:val="85"/>
        </w:rPr>
        <w:t>Lived</w:t>
      </w:r>
      <w:r>
        <w:rPr>
          <w:spacing w:val="42"/>
        </w:rPr>
        <w:t> </w:t>
      </w:r>
      <w:r>
        <w:rPr>
          <w:w w:val="85"/>
        </w:rPr>
        <w:t>Experience</w:t>
      </w:r>
      <w:r>
        <w:rPr>
          <w:spacing w:val="41"/>
        </w:rPr>
        <w:t> </w:t>
      </w:r>
      <w:r>
        <w:rPr>
          <w:spacing w:val="-2"/>
          <w:w w:val="85"/>
        </w:rPr>
        <w:t>Report</w:t>
      </w:r>
    </w:p>
    <w:p>
      <w:pPr>
        <w:pStyle w:val="BodyText"/>
        <w:spacing w:before="89"/>
        <w:rPr>
          <w:rFonts w:ascii="Arial Black"/>
          <w:sz w:val="48"/>
        </w:rPr>
      </w:pPr>
    </w:p>
    <w:p>
      <w:pPr>
        <w:spacing w:before="0"/>
        <w:ind w:left="720" w:right="0" w:firstLine="0"/>
        <w:jc w:val="left"/>
        <w:rPr>
          <w:rFonts w:ascii="Bitcheese"/>
          <w:sz w:val="36"/>
        </w:rPr>
      </w:pPr>
      <w:bookmarkStart w:name="30th April 2024" w:id="35"/>
      <w:bookmarkEnd w:id="35"/>
      <w:r>
        <w:rPr/>
      </w:r>
      <w:r>
        <w:rPr>
          <w:rFonts w:ascii="Bitcheese"/>
          <w:color w:val="F08D2C"/>
          <w:sz w:val="36"/>
        </w:rPr>
        <w:t>30</w:t>
      </w:r>
      <w:r>
        <w:rPr>
          <w:rFonts w:ascii="Bitcheese"/>
          <w:color w:val="F08D2C"/>
          <w:position w:val="13"/>
          <w:sz w:val="22"/>
        </w:rPr>
        <w:t>th</w:t>
      </w:r>
      <w:r>
        <w:rPr>
          <w:rFonts w:ascii="Bitcheese"/>
          <w:color w:val="F08D2C"/>
          <w:spacing w:val="50"/>
          <w:position w:val="13"/>
          <w:sz w:val="22"/>
        </w:rPr>
        <w:t> </w:t>
      </w:r>
      <w:r>
        <w:rPr>
          <w:rFonts w:ascii="Bitcheese"/>
          <w:color w:val="F08D2C"/>
          <w:sz w:val="36"/>
        </w:rPr>
        <w:t>April</w:t>
      </w:r>
      <w:r>
        <w:rPr>
          <w:rFonts w:ascii="Bitcheese"/>
          <w:color w:val="F08D2C"/>
          <w:spacing w:val="-1"/>
          <w:sz w:val="36"/>
        </w:rPr>
        <w:t> </w:t>
      </w:r>
      <w:r>
        <w:rPr>
          <w:rFonts w:ascii="Bitcheese"/>
          <w:color w:val="F08D2C"/>
          <w:spacing w:val="-4"/>
          <w:sz w:val="36"/>
        </w:rPr>
        <w:t>2024</w:t>
      </w:r>
    </w:p>
    <w:p>
      <w:pPr>
        <w:pStyle w:val="BodyText"/>
        <w:spacing w:before="276"/>
        <w:rPr>
          <w:rFonts w:ascii="Bitcheese"/>
        </w:rPr>
      </w:pPr>
      <w:r>
        <w:rPr/>
        <w:drawing>
          <wp:anchor distT="0" distB="0" distL="0" distR="0" allowOverlap="1" layoutInCell="1" locked="0" behindDoc="1" simplePos="0" relativeHeight="487600128">
            <wp:simplePos x="0" y="0"/>
            <wp:positionH relativeFrom="page">
              <wp:posOffset>5288279</wp:posOffset>
            </wp:positionH>
            <wp:positionV relativeFrom="paragraph">
              <wp:posOffset>384919</wp:posOffset>
            </wp:positionV>
            <wp:extent cx="1790669" cy="675798"/>
            <wp:effectExtent l="0" t="0" r="0" b="0"/>
            <wp:wrapTopAndBottom/>
            <wp:docPr id="145" name="Image 145" descr="A close up of a sign  Description automatically generated "/>
            <wp:cNvGraphicFramePr>
              <a:graphicFrameLocks/>
            </wp:cNvGraphicFramePr>
            <a:graphic>
              <a:graphicData uri="http://schemas.openxmlformats.org/drawingml/2006/picture">
                <pic:pic>
                  <pic:nvPicPr>
                    <pic:cNvPr id="145" name="Image 145" descr="A close up of a sign  Description automatically generated "/>
                    <pic:cNvPicPr/>
                  </pic:nvPicPr>
                  <pic:blipFill>
                    <a:blip r:embed="rId29" cstate="print"/>
                    <a:stretch>
                      <a:fillRect/>
                    </a:stretch>
                  </pic:blipFill>
                  <pic:spPr>
                    <a:xfrm>
                      <a:off x="0" y="0"/>
                      <a:ext cx="1790669" cy="675798"/>
                    </a:xfrm>
                    <a:prstGeom prst="rect">
                      <a:avLst/>
                    </a:prstGeom>
                  </pic:spPr>
                </pic:pic>
              </a:graphicData>
            </a:graphic>
          </wp:anchor>
        </w:drawing>
      </w:r>
    </w:p>
    <w:p>
      <w:pPr>
        <w:spacing w:after="0"/>
        <w:rPr>
          <w:rFonts w:ascii="Bitcheese"/>
        </w:rPr>
        <w:sectPr>
          <w:headerReference w:type="default" r:id="rId52"/>
          <w:footerReference w:type="default" r:id="rId53"/>
          <w:pgSz w:w="11900" w:h="16850"/>
          <w:pgMar w:header="0" w:footer="0" w:top="20" w:bottom="120" w:left="0" w:right="0"/>
        </w:sectPr>
      </w:pPr>
    </w:p>
    <w:p>
      <w:pPr>
        <w:pStyle w:val="BodyText"/>
        <w:spacing w:before="192"/>
        <w:rPr>
          <w:rFonts w:ascii="Bitcheese"/>
          <w:sz w:val="48"/>
        </w:rPr>
      </w:pPr>
    </w:p>
    <w:p>
      <w:pPr>
        <w:pStyle w:val="Heading2"/>
      </w:pPr>
      <w:bookmarkStart w:name="Gawler" w:id="36"/>
      <w:bookmarkEnd w:id="36"/>
      <w:r>
        <w:rPr/>
      </w:r>
      <w:r>
        <w:rPr>
          <w:spacing w:val="-2"/>
        </w:rPr>
        <w:t>Gawler</w:t>
      </w:r>
    </w:p>
    <w:p>
      <w:pPr>
        <w:spacing w:before="104"/>
        <w:ind w:left="720" w:right="0" w:firstLine="0"/>
        <w:jc w:val="left"/>
        <w:rPr>
          <w:rFonts w:ascii="Arial Black"/>
          <w:sz w:val="24"/>
        </w:rPr>
      </w:pPr>
      <w:r>
        <w:rPr>
          <w:rFonts w:ascii="Arial Black"/>
          <w:w w:val="90"/>
          <w:sz w:val="24"/>
        </w:rPr>
        <w:t>Who</w:t>
      </w:r>
      <w:r>
        <w:rPr>
          <w:rFonts w:ascii="Arial Black"/>
          <w:spacing w:val="-6"/>
          <w:sz w:val="24"/>
        </w:rPr>
        <w:t> </w:t>
      </w:r>
      <w:r>
        <w:rPr>
          <w:rFonts w:ascii="Arial Black"/>
          <w:w w:val="90"/>
          <w:sz w:val="24"/>
        </w:rPr>
        <w:t>participated,</w:t>
      </w:r>
      <w:r>
        <w:rPr>
          <w:rFonts w:ascii="Arial Black"/>
          <w:spacing w:val="-4"/>
          <w:sz w:val="24"/>
        </w:rPr>
        <w:t> </w:t>
      </w:r>
      <w:r>
        <w:rPr>
          <w:rFonts w:ascii="Arial Black"/>
          <w:w w:val="90"/>
          <w:sz w:val="24"/>
        </w:rPr>
        <w:t>at</w:t>
      </w:r>
      <w:r>
        <w:rPr>
          <w:rFonts w:ascii="Arial Black"/>
          <w:spacing w:val="-5"/>
          <w:sz w:val="24"/>
        </w:rPr>
        <w:t> </w:t>
      </w:r>
      <w:r>
        <w:rPr>
          <w:rFonts w:ascii="Arial Black"/>
          <w:w w:val="90"/>
          <w:sz w:val="24"/>
        </w:rPr>
        <w:t>a</w:t>
      </w:r>
      <w:r>
        <w:rPr>
          <w:rFonts w:ascii="Arial Black"/>
          <w:spacing w:val="-5"/>
          <w:sz w:val="24"/>
        </w:rPr>
        <w:t> </w:t>
      </w:r>
      <w:r>
        <w:rPr>
          <w:rFonts w:ascii="Arial Black"/>
          <w:spacing w:val="-2"/>
          <w:w w:val="90"/>
          <w:sz w:val="24"/>
        </w:rPr>
        <w:t>glance</w:t>
      </w:r>
    </w:p>
    <w:p>
      <w:pPr>
        <w:pStyle w:val="BodyText"/>
        <w:spacing w:before="68"/>
        <w:rPr>
          <w:rFonts w:ascii="Arial Black"/>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46"/>
        <w:gridCol w:w="1104"/>
      </w:tblGrid>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Total</w:t>
            </w:r>
            <w:r>
              <w:rPr>
                <w:rFonts w:ascii="Arial Black"/>
                <w:spacing w:val="2"/>
                <w:sz w:val="18"/>
              </w:rPr>
              <w:t> </w:t>
            </w:r>
            <w:r>
              <w:rPr>
                <w:rFonts w:ascii="Arial Black"/>
                <w:w w:val="90"/>
                <w:sz w:val="18"/>
              </w:rPr>
              <w:t>number</w:t>
            </w:r>
            <w:r>
              <w:rPr>
                <w:rFonts w:ascii="Arial Black"/>
                <w:spacing w:val="1"/>
                <w:sz w:val="18"/>
              </w:rPr>
              <w:t> </w:t>
            </w:r>
            <w:r>
              <w:rPr>
                <w:rFonts w:ascii="Arial Black"/>
                <w:w w:val="90"/>
                <w:sz w:val="18"/>
              </w:rPr>
              <w:t>of</w:t>
            </w:r>
            <w:r>
              <w:rPr>
                <w:rFonts w:ascii="Arial Black"/>
                <w:spacing w:val="1"/>
                <w:sz w:val="18"/>
              </w:rPr>
              <w:t> </w:t>
            </w:r>
            <w:r>
              <w:rPr>
                <w:rFonts w:ascii="Arial Black"/>
                <w:spacing w:val="-2"/>
                <w:w w:val="90"/>
                <w:sz w:val="18"/>
              </w:rPr>
              <w:t>participants</w:t>
            </w:r>
          </w:p>
        </w:tc>
        <w:tc>
          <w:tcPr>
            <w:tcW w:w="1104" w:type="dxa"/>
          </w:tcPr>
          <w:p>
            <w:pPr>
              <w:pStyle w:val="TableParagraph"/>
              <w:spacing w:before="17"/>
              <w:ind w:left="17" w:right="11"/>
              <w:jc w:val="center"/>
              <w:rPr>
                <w:sz w:val="18"/>
              </w:rPr>
            </w:pPr>
            <w:r>
              <w:rPr>
                <w:spacing w:val="-10"/>
                <w:sz w:val="18"/>
              </w:rPr>
              <w:t>8</w:t>
            </w:r>
          </w:p>
        </w:tc>
      </w:tr>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Number</w:t>
            </w:r>
            <w:r>
              <w:rPr>
                <w:rFonts w:ascii="Arial Black"/>
                <w:spacing w:val="2"/>
                <w:sz w:val="18"/>
              </w:rPr>
              <w:t> </w:t>
            </w:r>
            <w:r>
              <w:rPr>
                <w:rFonts w:ascii="Arial Black"/>
                <w:w w:val="90"/>
                <w:sz w:val="18"/>
              </w:rPr>
              <w:t>of</w:t>
            </w:r>
            <w:r>
              <w:rPr>
                <w:rFonts w:ascii="Arial Black"/>
                <w:spacing w:val="2"/>
                <w:sz w:val="18"/>
              </w:rPr>
              <w:t> </w:t>
            </w:r>
            <w:r>
              <w:rPr>
                <w:rFonts w:ascii="Arial Black"/>
                <w:w w:val="90"/>
                <w:sz w:val="18"/>
              </w:rPr>
              <w:t>people</w:t>
            </w:r>
            <w:r>
              <w:rPr>
                <w:rFonts w:ascii="Arial Black"/>
                <w:spacing w:val="2"/>
                <w:sz w:val="18"/>
              </w:rPr>
              <w:t> </w:t>
            </w:r>
            <w:r>
              <w:rPr>
                <w:rFonts w:ascii="Arial Black"/>
                <w:w w:val="90"/>
                <w:sz w:val="18"/>
              </w:rPr>
              <w:t>who</w:t>
            </w:r>
            <w:r>
              <w:rPr>
                <w:rFonts w:ascii="Arial Black"/>
                <w:spacing w:val="1"/>
                <w:sz w:val="18"/>
              </w:rPr>
              <w:t> </w:t>
            </w:r>
            <w:r>
              <w:rPr>
                <w:rFonts w:ascii="Arial Black"/>
                <w:w w:val="90"/>
                <w:sz w:val="18"/>
              </w:rPr>
              <w:t>were</w:t>
            </w:r>
            <w:r>
              <w:rPr>
                <w:rFonts w:ascii="Arial Black"/>
                <w:spacing w:val="2"/>
                <w:sz w:val="18"/>
              </w:rPr>
              <w:t> </w:t>
            </w:r>
            <w:r>
              <w:rPr>
                <w:rFonts w:ascii="Arial Black"/>
                <w:w w:val="90"/>
                <w:sz w:val="18"/>
              </w:rPr>
              <w:t>not</w:t>
            </w:r>
            <w:r>
              <w:rPr>
                <w:rFonts w:ascii="Arial Black"/>
                <w:spacing w:val="5"/>
                <w:sz w:val="18"/>
              </w:rPr>
              <w:t> </w:t>
            </w:r>
            <w:r>
              <w:rPr>
                <w:rFonts w:ascii="Arial Black"/>
                <w:w w:val="90"/>
                <w:sz w:val="18"/>
              </w:rPr>
              <w:t>born</w:t>
            </w:r>
            <w:r>
              <w:rPr>
                <w:rFonts w:ascii="Arial Black"/>
                <w:spacing w:val="2"/>
                <w:sz w:val="18"/>
              </w:rPr>
              <w:t> </w:t>
            </w:r>
            <w:r>
              <w:rPr>
                <w:rFonts w:ascii="Arial Black"/>
                <w:w w:val="90"/>
                <w:sz w:val="18"/>
              </w:rPr>
              <w:t>in</w:t>
            </w:r>
            <w:r>
              <w:rPr>
                <w:rFonts w:ascii="Arial Black"/>
                <w:spacing w:val="2"/>
                <w:sz w:val="18"/>
              </w:rPr>
              <w:t> </w:t>
            </w:r>
            <w:r>
              <w:rPr>
                <w:rFonts w:ascii="Arial Black"/>
                <w:spacing w:val="-2"/>
                <w:w w:val="90"/>
                <w:sz w:val="18"/>
              </w:rPr>
              <w:t>Australia</w:t>
            </w:r>
          </w:p>
        </w:tc>
        <w:tc>
          <w:tcPr>
            <w:tcW w:w="1104" w:type="dxa"/>
          </w:tcPr>
          <w:p>
            <w:pPr>
              <w:pStyle w:val="TableParagraph"/>
              <w:spacing w:before="17"/>
              <w:ind w:left="17" w:right="11"/>
              <w:jc w:val="center"/>
              <w:rPr>
                <w:sz w:val="18"/>
              </w:rPr>
            </w:pPr>
            <w:r>
              <w:rPr>
                <w:spacing w:val="-10"/>
                <w:sz w:val="18"/>
              </w:rPr>
              <w:t>0</w:t>
            </w:r>
          </w:p>
        </w:tc>
      </w:tr>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First</w:t>
            </w:r>
            <w:r>
              <w:rPr>
                <w:rFonts w:ascii="Arial Black"/>
                <w:spacing w:val="-1"/>
                <w:sz w:val="18"/>
              </w:rPr>
              <w:t> </w:t>
            </w:r>
            <w:r>
              <w:rPr>
                <w:rFonts w:ascii="Arial Black"/>
                <w:w w:val="90"/>
                <w:sz w:val="18"/>
              </w:rPr>
              <w:t>Nation</w:t>
            </w:r>
            <w:r>
              <w:rPr>
                <w:rFonts w:ascii="Arial Black"/>
                <w:spacing w:val="-3"/>
                <w:sz w:val="18"/>
              </w:rPr>
              <w:t> </w:t>
            </w:r>
            <w:r>
              <w:rPr>
                <w:rFonts w:ascii="Arial Black"/>
                <w:spacing w:val="-2"/>
                <w:w w:val="90"/>
                <w:sz w:val="18"/>
              </w:rPr>
              <w:t>participants</w:t>
            </w:r>
          </w:p>
        </w:tc>
        <w:tc>
          <w:tcPr>
            <w:tcW w:w="1104" w:type="dxa"/>
          </w:tcPr>
          <w:p>
            <w:pPr>
              <w:pStyle w:val="TableParagraph"/>
              <w:spacing w:before="17"/>
              <w:ind w:left="17" w:right="11"/>
              <w:jc w:val="center"/>
              <w:rPr>
                <w:sz w:val="18"/>
              </w:rPr>
            </w:pPr>
            <w:r>
              <w:rPr>
                <w:spacing w:val="-10"/>
                <w:sz w:val="18"/>
              </w:rPr>
              <w:t>0</w:t>
            </w:r>
          </w:p>
        </w:tc>
      </w:tr>
    </w:tbl>
    <w:p>
      <w:pPr>
        <w:pStyle w:val="BodyText"/>
        <w:spacing w:before="9"/>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2299"/>
        <w:gridCol w:w="1164"/>
        <w:gridCol w:w="1586"/>
        <w:gridCol w:w="1377"/>
        <w:gridCol w:w="1207"/>
        <w:gridCol w:w="1104"/>
      </w:tblGrid>
      <w:tr>
        <w:trPr>
          <w:trHeight w:val="306" w:hRule="atLeast"/>
        </w:trPr>
        <w:tc>
          <w:tcPr>
            <w:tcW w:w="1711" w:type="dxa"/>
            <w:vMerge w:val="restart"/>
            <w:shd w:val="clear" w:color="auto" w:fill="FAE3D4"/>
          </w:tcPr>
          <w:p>
            <w:pPr>
              <w:pStyle w:val="TableParagraph"/>
              <w:spacing w:line="250" w:lineRule="exact"/>
              <w:ind w:left="107"/>
              <w:rPr>
                <w:rFonts w:ascii="Arial Black"/>
                <w:sz w:val="18"/>
              </w:rPr>
            </w:pPr>
            <w:r>
              <w:rPr>
                <w:rFonts w:ascii="Arial Black"/>
                <w:spacing w:val="-5"/>
                <w:w w:val="95"/>
                <w:sz w:val="18"/>
              </w:rPr>
              <w:t>Age</w:t>
            </w:r>
          </w:p>
        </w:tc>
        <w:tc>
          <w:tcPr>
            <w:tcW w:w="2299" w:type="dxa"/>
            <w:shd w:val="clear" w:color="auto" w:fill="FAE3D4"/>
          </w:tcPr>
          <w:p>
            <w:pPr>
              <w:pStyle w:val="TableParagraph"/>
              <w:spacing w:line="250" w:lineRule="exact"/>
              <w:ind w:left="19" w:right="10"/>
              <w:jc w:val="center"/>
              <w:rPr>
                <w:rFonts w:ascii="Arial Black"/>
                <w:sz w:val="18"/>
              </w:rPr>
            </w:pPr>
            <w:r>
              <w:rPr>
                <w:rFonts w:ascii="Arial Black"/>
                <w:w w:val="85"/>
                <w:sz w:val="18"/>
              </w:rPr>
              <w:t>18-</w:t>
            </w:r>
            <w:r>
              <w:rPr>
                <w:rFonts w:ascii="Arial Black"/>
                <w:spacing w:val="-5"/>
                <w:w w:val="95"/>
                <w:sz w:val="18"/>
              </w:rPr>
              <w:t>24</w:t>
            </w:r>
          </w:p>
        </w:tc>
        <w:tc>
          <w:tcPr>
            <w:tcW w:w="1164" w:type="dxa"/>
            <w:shd w:val="clear" w:color="auto" w:fill="FAE3D4"/>
          </w:tcPr>
          <w:p>
            <w:pPr>
              <w:pStyle w:val="TableParagraph"/>
              <w:spacing w:line="250" w:lineRule="exact"/>
              <w:ind w:left="7"/>
              <w:jc w:val="center"/>
              <w:rPr>
                <w:rFonts w:ascii="Arial Black"/>
                <w:sz w:val="18"/>
              </w:rPr>
            </w:pPr>
            <w:r>
              <w:rPr>
                <w:rFonts w:ascii="Arial Black"/>
                <w:w w:val="85"/>
                <w:sz w:val="18"/>
              </w:rPr>
              <w:t>25-</w:t>
            </w:r>
            <w:r>
              <w:rPr>
                <w:rFonts w:ascii="Arial Black"/>
                <w:spacing w:val="-5"/>
                <w:w w:val="95"/>
                <w:sz w:val="18"/>
              </w:rPr>
              <w:t>34</w:t>
            </w:r>
          </w:p>
        </w:tc>
        <w:tc>
          <w:tcPr>
            <w:tcW w:w="1586" w:type="dxa"/>
            <w:shd w:val="clear" w:color="auto" w:fill="FAE3D4"/>
          </w:tcPr>
          <w:p>
            <w:pPr>
              <w:pStyle w:val="TableParagraph"/>
              <w:spacing w:line="250" w:lineRule="exact"/>
              <w:ind w:left="12"/>
              <w:jc w:val="center"/>
              <w:rPr>
                <w:rFonts w:ascii="Arial Black"/>
                <w:sz w:val="18"/>
              </w:rPr>
            </w:pPr>
            <w:r>
              <w:rPr>
                <w:rFonts w:ascii="Arial Black"/>
                <w:w w:val="85"/>
                <w:sz w:val="18"/>
              </w:rPr>
              <w:t>35-</w:t>
            </w:r>
            <w:r>
              <w:rPr>
                <w:rFonts w:ascii="Arial Black"/>
                <w:spacing w:val="-5"/>
                <w:w w:val="95"/>
                <w:sz w:val="18"/>
              </w:rPr>
              <w:t>44</w:t>
            </w:r>
          </w:p>
        </w:tc>
        <w:tc>
          <w:tcPr>
            <w:tcW w:w="1377" w:type="dxa"/>
            <w:shd w:val="clear" w:color="auto" w:fill="FAE3D4"/>
          </w:tcPr>
          <w:p>
            <w:pPr>
              <w:pStyle w:val="TableParagraph"/>
              <w:spacing w:line="250" w:lineRule="exact"/>
              <w:ind w:left="454"/>
              <w:rPr>
                <w:rFonts w:ascii="Arial Black"/>
                <w:sz w:val="18"/>
              </w:rPr>
            </w:pPr>
            <w:r>
              <w:rPr>
                <w:rFonts w:ascii="Arial Black"/>
                <w:w w:val="85"/>
                <w:sz w:val="18"/>
              </w:rPr>
              <w:t>45-</w:t>
            </w:r>
            <w:r>
              <w:rPr>
                <w:rFonts w:ascii="Arial Black"/>
                <w:spacing w:val="-5"/>
                <w:w w:val="95"/>
                <w:sz w:val="18"/>
              </w:rPr>
              <w:t>54</w:t>
            </w:r>
          </w:p>
        </w:tc>
        <w:tc>
          <w:tcPr>
            <w:tcW w:w="1207" w:type="dxa"/>
            <w:shd w:val="clear" w:color="auto" w:fill="FAE3D4"/>
          </w:tcPr>
          <w:p>
            <w:pPr>
              <w:pStyle w:val="TableParagraph"/>
              <w:spacing w:line="250" w:lineRule="exact"/>
              <w:ind w:left="14"/>
              <w:jc w:val="center"/>
              <w:rPr>
                <w:rFonts w:ascii="Arial Black"/>
                <w:sz w:val="18"/>
              </w:rPr>
            </w:pPr>
            <w:r>
              <w:rPr>
                <w:rFonts w:ascii="Arial Black"/>
                <w:w w:val="85"/>
                <w:sz w:val="18"/>
              </w:rPr>
              <w:t>55-</w:t>
            </w:r>
            <w:r>
              <w:rPr>
                <w:rFonts w:ascii="Arial Black"/>
                <w:spacing w:val="-5"/>
                <w:w w:val="95"/>
                <w:sz w:val="18"/>
              </w:rPr>
              <w:t>64</w:t>
            </w:r>
          </w:p>
        </w:tc>
        <w:tc>
          <w:tcPr>
            <w:tcW w:w="1104" w:type="dxa"/>
            <w:shd w:val="clear" w:color="auto" w:fill="FAE3D4"/>
          </w:tcPr>
          <w:p>
            <w:pPr>
              <w:pStyle w:val="TableParagraph"/>
              <w:spacing w:line="250" w:lineRule="exact"/>
              <w:ind w:left="17" w:right="3"/>
              <w:jc w:val="center"/>
              <w:rPr>
                <w:rFonts w:ascii="Arial Black"/>
                <w:sz w:val="18"/>
              </w:rPr>
            </w:pPr>
            <w:r>
              <w:rPr>
                <w:rFonts w:ascii="Arial Black"/>
                <w:spacing w:val="-5"/>
                <w:w w:val="95"/>
                <w:sz w:val="18"/>
              </w:rPr>
              <w:t>65+</w:t>
            </w:r>
          </w:p>
        </w:tc>
      </w:tr>
      <w:tr>
        <w:trPr>
          <w:trHeight w:val="306" w:hRule="atLeast"/>
        </w:trPr>
        <w:tc>
          <w:tcPr>
            <w:tcW w:w="1711" w:type="dxa"/>
            <w:vMerge/>
            <w:tcBorders>
              <w:top w:val="nil"/>
            </w:tcBorders>
            <w:shd w:val="clear" w:color="auto" w:fill="FAE3D4"/>
          </w:tcPr>
          <w:p>
            <w:pPr>
              <w:rPr>
                <w:sz w:val="2"/>
                <w:szCs w:val="2"/>
              </w:rPr>
            </w:pPr>
          </w:p>
        </w:tc>
        <w:tc>
          <w:tcPr>
            <w:tcW w:w="2299" w:type="dxa"/>
          </w:tcPr>
          <w:p>
            <w:pPr>
              <w:pStyle w:val="TableParagraph"/>
              <w:spacing w:before="17"/>
              <w:ind w:left="19" w:right="12"/>
              <w:jc w:val="center"/>
              <w:rPr>
                <w:sz w:val="18"/>
              </w:rPr>
            </w:pPr>
            <w:r>
              <w:rPr>
                <w:spacing w:val="-10"/>
                <w:sz w:val="18"/>
              </w:rPr>
              <w:t>1</w:t>
            </w:r>
          </w:p>
        </w:tc>
        <w:tc>
          <w:tcPr>
            <w:tcW w:w="1164" w:type="dxa"/>
          </w:tcPr>
          <w:p>
            <w:pPr>
              <w:pStyle w:val="TableParagraph"/>
              <w:spacing w:before="17"/>
              <w:ind w:left="7" w:right="2"/>
              <w:jc w:val="center"/>
              <w:rPr>
                <w:sz w:val="18"/>
              </w:rPr>
            </w:pPr>
            <w:r>
              <w:rPr>
                <w:spacing w:val="-10"/>
                <w:sz w:val="18"/>
              </w:rPr>
              <w:t>1</w:t>
            </w:r>
          </w:p>
        </w:tc>
        <w:tc>
          <w:tcPr>
            <w:tcW w:w="1586" w:type="dxa"/>
          </w:tcPr>
          <w:p>
            <w:pPr>
              <w:pStyle w:val="TableParagraph"/>
              <w:spacing w:before="17"/>
              <w:ind w:left="12" w:right="2"/>
              <w:jc w:val="center"/>
              <w:rPr>
                <w:sz w:val="18"/>
              </w:rPr>
            </w:pPr>
            <w:r>
              <w:rPr>
                <w:spacing w:val="-10"/>
                <w:sz w:val="18"/>
              </w:rPr>
              <w:t>2</w:t>
            </w:r>
          </w:p>
        </w:tc>
        <w:tc>
          <w:tcPr>
            <w:tcW w:w="1377" w:type="dxa"/>
          </w:tcPr>
          <w:p>
            <w:pPr>
              <w:pStyle w:val="TableParagraph"/>
              <w:rPr>
                <w:rFonts w:ascii="Times New Roman"/>
                <w:sz w:val="20"/>
              </w:rPr>
            </w:pPr>
          </w:p>
        </w:tc>
        <w:tc>
          <w:tcPr>
            <w:tcW w:w="1207" w:type="dxa"/>
          </w:tcPr>
          <w:p>
            <w:pPr>
              <w:pStyle w:val="TableParagraph"/>
              <w:spacing w:before="17"/>
              <w:ind w:left="14" w:right="2"/>
              <w:jc w:val="center"/>
              <w:rPr>
                <w:sz w:val="18"/>
              </w:rPr>
            </w:pPr>
            <w:r>
              <w:rPr>
                <w:spacing w:val="-10"/>
                <w:sz w:val="18"/>
              </w:rPr>
              <w:t>2</w:t>
            </w:r>
          </w:p>
        </w:tc>
        <w:tc>
          <w:tcPr>
            <w:tcW w:w="1104" w:type="dxa"/>
          </w:tcPr>
          <w:p>
            <w:pPr>
              <w:pStyle w:val="TableParagraph"/>
              <w:spacing w:before="17"/>
              <w:ind w:left="17" w:right="7"/>
              <w:jc w:val="center"/>
              <w:rPr>
                <w:sz w:val="18"/>
              </w:rPr>
            </w:pPr>
            <w:r>
              <w:rPr>
                <w:spacing w:val="-10"/>
                <w:sz w:val="18"/>
              </w:rPr>
              <w:t>2</w:t>
            </w:r>
          </w:p>
        </w:tc>
      </w:tr>
    </w:tbl>
    <w:p>
      <w:pPr>
        <w:pStyle w:val="BodyText"/>
        <w:spacing w:before="11"/>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7"/>
        <w:gridCol w:w="1596"/>
        <w:gridCol w:w="2894"/>
        <w:gridCol w:w="3148"/>
      </w:tblGrid>
      <w:tr>
        <w:trPr>
          <w:trHeight w:val="429" w:hRule="atLeast"/>
        </w:trPr>
        <w:tc>
          <w:tcPr>
            <w:tcW w:w="1603" w:type="dxa"/>
            <w:vMerge w:val="restart"/>
            <w:shd w:val="clear" w:color="auto" w:fill="FAE3D4"/>
          </w:tcPr>
          <w:p>
            <w:pPr>
              <w:pStyle w:val="TableParagraph"/>
              <w:spacing w:line="248" w:lineRule="exact"/>
              <w:ind w:left="107"/>
              <w:rPr>
                <w:rFonts w:ascii="Arial Black"/>
                <w:sz w:val="18"/>
              </w:rPr>
            </w:pPr>
            <w:r>
              <w:rPr>
                <w:rFonts w:ascii="Arial Black"/>
                <w:spacing w:val="-2"/>
                <w:sz w:val="18"/>
              </w:rPr>
              <w:t>Gender</w:t>
            </w:r>
          </w:p>
        </w:tc>
        <w:tc>
          <w:tcPr>
            <w:tcW w:w="1207" w:type="dxa"/>
            <w:shd w:val="clear" w:color="auto" w:fill="FAE3D4"/>
          </w:tcPr>
          <w:p>
            <w:pPr>
              <w:pStyle w:val="TableParagraph"/>
              <w:spacing w:line="248" w:lineRule="exact"/>
              <w:ind w:left="14" w:right="4"/>
              <w:jc w:val="center"/>
              <w:rPr>
                <w:rFonts w:ascii="Arial Black"/>
                <w:sz w:val="18"/>
              </w:rPr>
            </w:pPr>
            <w:r>
              <w:rPr>
                <w:rFonts w:ascii="Arial Black"/>
                <w:spacing w:val="-4"/>
                <w:sz w:val="18"/>
              </w:rPr>
              <w:t>Male</w:t>
            </w:r>
          </w:p>
        </w:tc>
        <w:tc>
          <w:tcPr>
            <w:tcW w:w="1596" w:type="dxa"/>
            <w:shd w:val="clear" w:color="auto" w:fill="FAE3D4"/>
          </w:tcPr>
          <w:p>
            <w:pPr>
              <w:pStyle w:val="TableParagraph"/>
              <w:spacing w:line="248" w:lineRule="exact"/>
              <w:ind w:left="10" w:right="4"/>
              <w:jc w:val="center"/>
              <w:rPr>
                <w:rFonts w:ascii="Arial Black"/>
                <w:sz w:val="18"/>
              </w:rPr>
            </w:pPr>
            <w:r>
              <w:rPr>
                <w:rFonts w:ascii="Arial Black"/>
                <w:spacing w:val="-2"/>
                <w:sz w:val="18"/>
              </w:rPr>
              <w:t>Female</w:t>
            </w:r>
          </w:p>
        </w:tc>
        <w:tc>
          <w:tcPr>
            <w:tcW w:w="2894" w:type="dxa"/>
            <w:shd w:val="clear" w:color="auto" w:fill="FAE3D4"/>
          </w:tcPr>
          <w:p>
            <w:pPr>
              <w:pStyle w:val="TableParagraph"/>
              <w:spacing w:line="248" w:lineRule="exact"/>
              <w:ind w:left="765"/>
              <w:rPr>
                <w:rFonts w:ascii="Arial Black"/>
                <w:sz w:val="18"/>
              </w:rPr>
            </w:pPr>
            <w:r>
              <w:rPr>
                <w:rFonts w:ascii="Arial Black"/>
                <w:w w:val="90"/>
                <w:sz w:val="18"/>
              </w:rPr>
              <w:t>Gender</w:t>
            </w:r>
            <w:r>
              <w:rPr>
                <w:rFonts w:ascii="Arial Black"/>
                <w:spacing w:val="-3"/>
                <w:sz w:val="18"/>
              </w:rPr>
              <w:t> </w:t>
            </w:r>
            <w:r>
              <w:rPr>
                <w:rFonts w:ascii="Arial Black"/>
                <w:spacing w:val="-2"/>
                <w:sz w:val="18"/>
              </w:rPr>
              <w:t>diverse</w:t>
            </w:r>
          </w:p>
        </w:tc>
        <w:tc>
          <w:tcPr>
            <w:tcW w:w="3148" w:type="dxa"/>
            <w:shd w:val="clear" w:color="auto" w:fill="FAE3D4"/>
          </w:tcPr>
          <w:p>
            <w:pPr>
              <w:pStyle w:val="TableParagraph"/>
              <w:spacing w:line="248" w:lineRule="exact"/>
              <w:ind w:left="826"/>
              <w:rPr>
                <w:rFonts w:ascii="Arial Black"/>
                <w:sz w:val="18"/>
              </w:rPr>
            </w:pPr>
            <w:r>
              <w:rPr>
                <w:rFonts w:ascii="Arial Black"/>
                <w:w w:val="90"/>
                <w:sz w:val="18"/>
              </w:rPr>
              <w:t>Prefer</w:t>
            </w:r>
            <w:r>
              <w:rPr>
                <w:rFonts w:ascii="Arial Black"/>
                <w:spacing w:val="-2"/>
                <w:sz w:val="18"/>
              </w:rPr>
              <w:t> </w:t>
            </w:r>
            <w:r>
              <w:rPr>
                <w:rFonts w:ascii="Arial Black"/>
                <w:w w:val="90"/>
                <w:sz w:val="18"/>
              </w:rPr>
              <w:t>not</w:t>
            </w:r>
            <w:r>
              <w:rPr>
                <w:rFonts w:ascii="Arial Black"/>
                <w:spacing w:val="1"/>
                <w:sz w:val="18"/>
              </w:rPr>
              <w:t> </w:t>
            </w:r>
            <w:r>
              <w:rPr>
                <w:rFonts w:ascii="Arial Black"/>
                <w:w w:val="90"/>
                <w:sz w:val="18"/>
              </w:rPr>
              <w:t>to</w:t>
            </w:r>
            <w:r>
              <w:rPr>
                <w:rFonts w:ascii="Arial Black"/>
                <w:spacing w:val="-3"/>
                <w:sz w:val="18"/>
              </w:rPr>
              <w:t> </w:t>
            </w:r>
            <w:r>
              <w:rPr>
                <w:rFonts w:ascii="Arial Black"/>
                <w:spacing w:val="-5"/>
                <w:w w:val="90"/>
                <w:sz w:val="18"/>
              </w:rPr>
              <w:t>say</w:t>
            </w:r>
          </w:p>
        </w:tc>
      </w:tr>
      <w:tr>
        <w:trPr>
          <w:trHeight w:val="306" w:hRule="atLeast"/>
        </w:trPr>
        <w:tc>
          <w:tcPr>
            <w:tcW w:w="1603" w:type="dxa"/>
            <w:vMerge/>
            <w:tcBorders>
              <w:top w:val="nil"/>
            </w:tcBorders>
            <w:shd w:val="clear" w:color="auto" w:fill="FAE3D4"/>
          </w:tcPr>
          <w:p>
            <w:pPr>
              <w:rPr>
                <w:sz w:val="2"/>
                <w:szCs w:val="2"/>
              </w:rPr>
            </w:pPr>
          </w:p>
        </w:tc>
        <w:tc>
          <w:tcPr>
            <w:tcW w:w="1207" w:type="dxa"/>
          </w:tcPr>
          <w:p>
            <w:pPr>
              <w:pStyle w:val="TableParagraph"/>
              <w:spacing w:before="17"/>
              <w:ind w:left="14" w:right="5"/>
              <w:jc w:val="center"/>
              <w:rPr>
                <w:sz w:val="18"/>
              </w:rPr>
            </w:pPr>
            <w:r>
              <w:rPr>
                <w:spacing w:val="-10"/>
                <w:sz w:val="18"/>
              </w:rPr>
              <w:t>3</w:t>
            </w:r>
          </w:p>
        </w:tc>
        <w:tc>
          <w:tcPr>
            <w:tcW w:w="1596" w:type="dxa"/>
          </w:tcPr>
          <w:p>
            <w:pPr>
              <w:pStyle w:val="TableParagraph"/>
              <w:spacing w:before="17"/>
              <w:ind w:left="10"/>
              <w:jc w:val="center"/>
              <w:rPr>
                <w:sz w:val="18"/>
              </w:rPr>
            </w:pPr>
            <w:r>
              <w:rPr>
                <w:spacing w:val="-10"/>
                <w:sz w:val="18"/>
              </w:rPr>
              <w:t>5</w:t>
            </w:r>
          </w:p>
        </w:tc>
        <w:tc>
          <w:tcPr>
            <w:tcW w:w="2894" w:type="dxa"/>
          </w:tcPr>
          <w:p>
            <w:pPr>
              <w:pStyle w:val="TableParagraph"/>
              <w:rPr>
                <w:rFonts w:ascii="Times New Roman"/>
                <w:sz w:val="20"/>
              </w:rPr>
            </w:pPr>
          </w:p>
        </w:tc>
        <w:tc>
          <w:tcPr>
            <w:tcW w:w="3148" w:type="dxa"/>
          </w:tcPr>
          <w:p>
            <w:pPr>
              <w:pStyle w:val="TableParagraph"/>
              <w:rPr>
                <w:rFonts w:ascii="Times New Roman"/>
                <w:sz w:val="20"/>
              </w:rPr>
            </w:pPr>
          </w:p>
        </w:tc>
      </w:tr>
    </w:tbl>
    <w:p>
      <w:pPr>
        <w:pStyle w:val="BodyText"/>
        <w:spacing w:before="10"/>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526"/>
        <w:gridCol w:w="1281"/>
        <w:gridCol w:w="1665"/>
        <w:gridCol w:w="1576"/>
        <w:gridCol w:w="890"/>
        <w:gridCol w:w="1003"/>
        <w:gridCol w:w="950"/>
      </w:tblGrid>
      <w:tr>
        <w:trPr>
          <w:trHeight w:val="1226" w:hRule="atLeast"/>
        </w:trPr>
        <w:tc>
          <w:tcPr>
            <w:tcW w:w="1555" w:type="dxa"/>
            <w:vMerge w:val="restart"/>
            <w:shd w:val="clear" w:color="auto" w:fill="FAE3D4"/>
          </w:tcPr>
          <w:p>
            <w:pPr>
              <w:pStyle w:val="TableParagraph"/>
              <w:spacing w:line="290" w:lineRule="auto"/>
              <w:ind w:left="107"/>
              <w:rPr>
                <w:rFonts w:ascii="Arial Black"/>
                <w:sz w:val="18"/>
              </w:rPr>
            </w:pPr>
            <w:r>
              <w:rPr>
                <w:rFonts w:ascii="Arial Black"/>
                <w:spacing w:val="-2"/>
                <w:w w:val="90"/>
                <w:sz w:val="18"/>
              </w:rPr>
              <w:t>Employment </w:t>
            </w:r>
            <w:r>
              <w:rPr>
                <w:rFonts w:ascii="Arial Black"/>
                <w:spacing w:val="-2"/>
                <w:sz w:val="18"/>
              </w:rPr>
              <w:t>Status</w:t>
            </w:r>
          </w:p>
        </w:tc>
        <w:tc>
          <w:tcPr>
            <w:tcW w:w="1526" w:type="dxa"/>
            <w:shd w:val="clear" w:color="auto" w:fill="FAE3D4"/>
          </w:tcPr>
          <w:p>
            <w:pPr>
              <w:pStyle w:val="TableParagraph"/>
              <w:spacing w:line="248" w:lineRule="exact"/>
              <w:ind w:left="12" w:right="1"/>
              <w:jc w:val="center"/>
              <w:rPr>
                <w:rFonts w:ascii="Arial Black"/>
                <w:sz w:val="18"/>
              </w:rPr>
            </w:pPr>
            <w:r>
              <w:rPr>
                <w:rFonts w:ascii="Arial Black"/>
                <w:w w:val="90"/>
                <w:sz w:val="18"/>
              </w:rPr>
              <w:t>Full-</w:t>
            </w:r>
            <w:r>
              <w:rPr>
                <w:rFonts w:ascii="Arial Black"/>
                <w:spacing w:val="-4"/>
                <w:sz w:val="18"/>
              </w:rPr>
              <w:t>time</w:t>
            </w:r>
          </w:p>
        </w:tc>
        <w:tc>
          <w:tcPr>
            <w:tcW w:w="1281" w:type="dxa"/>
            <w:shd w:val="clear" w:color="auto" w:fill="FAE3D4"/>
          </w:tcPr>
          <w:p>
            <w:pPr>
              <w:pStyle w:val="TableParagraph"/>
              <w:spacing w:line="290" w:lineRule="auto"/>
              <w:ind w:left="108" w:right="88" w:firstLine="312"/>
              <w:rPr>
                <w:rFonts w:ascii="Arial Black"/>
                <w:sz w:val="18"/>
              </w:rPr>
            </w:pPr>
            <w:r>
              <w:rPr>
                <w:rFonts w:ascii="Arial Black"/>
                <w:spacing w:val="-2"/>
                <w:sz w:val="18"/>
              </w:rPr>
              <w:t>Part- </w:t>
            </w:r>
            <w:r>
              <w:rPr>
                <w:rFonts w:ascii="Arial Black"/>
                <w:spacing w:val="-2"/>
                <w:w w:val="90"/>
                <w:sz w:val="18"/>
              </w:rPr>
              <w:t>time/casual</w:t>
            </w:r>
          </w:p>
        </w:tc>
        <w:tc>
          <w:tcPr>
            <w:tcW w:w="1665" w:type="dxa"/>
            <w:shd w:val="clear" w:color="auto" w:fill="FAE3D4"/>
          </w:tcPr>
          <w:p>
            <w:pPr>
              <w:pStyle w:val="TableParagraph"/>
              <w:spacing w:line="248" w:lineRule="exact"/>
              <w:ind w:left="14" w:right="4"/>
              <w:jc w:val="center"/>
              <w:rPr>
                <w:rFonts w:ascii="Arial Black"/>
                <w:sz w:val="18"/>
              </w:rPr>
            </w:pPr>
            <w:r>
              <w:rPr>
                <w:rFonts w:ascii="Arial Black"/>
                <w:spacing w:val="-2"/>
                <w:sz w:val="18"/>
              </w:rPr>
              <w:t>Unemployed</w:t>
            </w:r>
          </w:p>
        </w:tc>
        <w:tc>
          <w:tcPr>
            <w:tcW w:w="1576" w:type="dxa"/>
            <w:shd w:val="clear" w:color="auto" w:fill="FAE3D4"/>
          </w:tcPr>
          <w:p>
            <w:pPr>
              <w:pStyle w:val="TableParagraph"/>
              <w:spacing w:line="290" w:lineRule="auto"/>
              <w:ind w:left="227" w:hanging="106"/>
              <w:rPr>
                <w:rFonts w:ascii="Arial Black"/>
                <w:sz w:val="18"/>
              </w:rPr>
            </w:pPr>
            <w:r>
              <w:rPr>
                <w:rFonts w:ascii="Arial Black"/>
                <w:spacing w:val="-2"/>
                <w:w w:val="90"/>
                <w:sz w:val="18"/>
              </w:rPr>
              <w:t>Pensioner</w:t>
            </w:r>
            <w:r>
              <w:rPr>
                <w:rFonts w:ascii="Arial Black"/>
                <w:spacing w:val="-9"/>
                <w:w w:val="90"/>
                <w:sz w:val="18"/>
              </w:rPr>
              <w:t> </w:t>
            </w:r>
            <w:r>
              <w:rPr>
                <w:rFonts w:ascii="Arial Black"/>
                <w:spacing w:val="-2"/>
                <w:w w:val="90"/>
                <w:sz w:val="18"/>
              </w:rPr>
              <w:t>(Age </w:t>
            </w:r>
            <w:r>
              <w:rPr>
                <w:rFonts w:ascii="Arial Black"/>
                <w:sz w:val="18"/>
              </w:rPr>
              <w:t>or</w:t>
            </w:r>
            <w:r>
              <w:rPr>
                <w:rFonts w:ascii="Arial Black"/>
                <w:spacing w:val="-17"/>
                <w:sz w:val="18"/>
              </w:rPr>
              <w:t> </w:t>
            </w:r>
            <w:r>
              <w:rPr>
                <w:rFonts w:ascii="Arial Black"/>
                <w:sz w:val="18"/>
              </w:rPr>
              <w:t>disability)</w:t>
            </w:r>
          </w:p>
        </w:tc>
        <w:tc>
          <w:tcPr>
            <w:tcW w:w="890" w:type="dxa"/>
            <w:shd w:val="clear" w:color="auto" w:fill="FAE3D4"/>
          </w:tcPr>
          <w:p>
            <w:pPr>
              <w:pStyle w:val="TableParagraph"/>
              <w:spacing w:line="248" w:lineRule="exact"/>
              <w:ind w:left="199"/>
              <w:rPr>
                <w:rFonts w:ascii="Arial Black"/>
                <w:sz w:val="18"/>
              </w:rPr>
            </w:pPr>
            <w:r>
              <w:rPr>
                <w:rFonts w:ascii="Arial Black"/>
                <w:spacing w:val="-4"/>
                <w:sz w:val="18"/>
              </w:rPr>
              <w:t>Carer</w:t>
            </w:r>
          </w:p>
        </w:tc>
        <w:tc>
          <w:tcPr>
            <w:tcW w:w="1003" w:type="dxa"/>
            <w:shd w:val="clear" w:color="auto" w:fill="FAE3D4"/>
          </w:tcPr>
          <w:p>
            <w:pPr>
              <w:pStyle w:val="TableParagraph"/>
              <w:spacing w:line="248" w:lineRule="exact"/>
              <w:ind w:left="110"/>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5" w:right="64"/>
              <w:jc w:val="center"/>
              <w:rPr>
                <w:rFonts w:ascii="Arial Black"/>
                <w:sz w:val="18"/>
              </w:rPr>
            </w:pPr>
            <w:r>
              <w:rPr>
                <w:rFonts w:ascii="Arial Black"/>
                <w:spacing w:val="-6"/>
                <w:sz w:val="18"/>
              </w:rPr>
              <w:t>Retired/ no </w:t>
            </w:r>
            <w:r>
              <w:rPr>
                <w:rFonts w:ascii="Arial Black"/>
                <w:spacing w:val="-2"/>
                <w:sz w:val="18"/>
              </w:rPr>
              <w:t>longer</w:t>
            </w:r>
          </w:p>
          <w:p>
            <w:pPr>
              <w:pStyle w:val="TableParagraph"/>
              <w:spacing w:line="252" w:lineRule="exact"/>
              <w:ind w:left="16" w:right="2"/>
              <w:jc w:val="center"/>
              <w:rPr>
                <w:rFonts w:ascii="Arial Black"/>
                <w:sz w:val="18"/>
              </w:rPr>
            </w:pPr>
            <w:r>
              <w:rPr>
                <w:rFonts w:ascii="Arial Black"/>
                <w:spacing w:val="-2"/>
                <w:sz w:val="18"/>
              </w:rPr>
              <w:t>working</w:t>
            </w:r>
          </w:p>
        </w:tc>
      </w:tr>
      <w:tr>
        <w:trPr>
          <w:trHeight w:val="306" w:hRule="atLeast"/>
        </w:trPr>
        <w:tc>
          <w:tcPr>
            <w:tcW w:w="1555" w:type="dxa"/>
            <w:vMerge/>
            <w:tcBorders>
              <w:top w:val="nil"/>
            </w:tcBorders>
            <w:shd w:val="clear" w:color="auto" w:fill="FAE3D4"/>
          </w:tcPr>
          <w:p>
            <w:pPr>
              <w:rPr>
                <w:sz w:val="2"/>
                <w:szCs w:val="2"/>
              </w:rPr>
            </w:pPr>
          </w:p>
        </w:tc>
        <w:tc>
          <w:tcPr>
            <w:tcW w:w="1526" w:type="dxa"/>
          </w:tcPr>
          <w:p>
            <w:pPr>
              <w:pStyle w:val="TableParagraph"/>
              <w:spacing w:before="17"/>
              <w:ind w:left="12"/>
              <w:jc w:val="center"/>
              <w:rPr>
                <w:sz w:val="18"/>
              </w:rPr>
            </w:pPr>
            <w:r>
              <w:rPr>
                <w:spacing w:val="-10"/>
                <w:sz w:val="18"/>
              </w:rPr>
              <w:t>1</w:t>
            </w:r>
          </w:p>
        </w:tc>
        <w:tc>
          <w:tcPr>
            <w:tcW w:w="1281" w:type="dxa"/>
          </w:tcPr>
          <w:p>
            <w:pPr>
              <w:pStyle w:val="TableParagraph"/>
              <w:spacing w:before="17"/>
              <w:ind w:left="17" w:right="9"/>
              <w:jc w:val="center"/>
              <w:rPr>
                <w:sz w:val="18"/>
              </w:rPr>
            </w:pPr>
            <w:r>
              <w:rPr>
                <w:spacing w:val="-10"/>
                <w:sz w:val="18"/>
              </w:rPr>
              <w:t>2</w:t>
            </w:r>
          </w:p>
        </w:tc>
        <w:tc>
          <w:tcPr>
            <w:tcW w:w="1665" w:type="dxa"/>
          </w:tcPr>
          <w:p>
            <w:pPr>
              <w:pStyle w:val="TableParagraph"/>
              <w:spacing w:before="17"/>
              <w:ind w:left="14" w:right="5"/>
              <w:jc w:val="center"/>
              <w:rPr>
                <w:sz w:val="18"/>
              </w:rPr>
            </w:pPr>
            <w:r>
              <w:rPr>
                <w:spacing w:val="-10"/>
                <w:sz w:val="18"/>
              </w:rPr>
              <w:t>2</w:t>
            </w:r>
          </w:p>
        </w:tc>
        <w:tc>
          <w:tcPr>
            <w:tcW w:w="1576" w:type="dxa"/>
          </w:tcPr>
          <w:p>
            <w:pPr>
              <w:pStyle w:val="TableParagraph"/>
              <w:spacing w:before="17"/>
              <w:ind w:left="13"/>
              <w:jc w:val="center"/>
              <w:rPr>
                <w:sz w:val="18"/>
              </w:rPr>
            </w:pPr>
            <w:r>
              <w:rPr>
                <w:spacing w:val="-10"/>
                <w:sz w:val="18"/>
              </w:rPr>
              <w:t>4</w:t>
            </w:r>
          </w:p>
        </w:tc>
        <w:tc>
          <w:tcPr>
            <w:tcW w:w="890" w:type="dxa"/>
          </w:tcPr>
          <w:p>
            <w:pPr>
              <w:pStyle w:val="TableParagraph"/>
              <w:rPr>
                <w:rFonts w:ascii="Times New Roman"/>
                <w:sz w:val="20"/>
              </w:rPr>
            </w:pPr>
          </w:p>
        </w:tc>
        <w:tc>
          <w:tcPr>
            <w:tcW w:w="1003" w:type="dxa"/>
          </w:tcPr>
          <w:p>
            <w:pPr>
              <w:pStyle w:val="TableParagraph"/>
              <w:rPr>
                <w:rFonts w:ascii="Times New Roman"/>
                <w:sz w:val="20"/>
              </w:rPr>
            </w:pPr>
          </w:p>
        </w:tc>
        <w:tc>
          <w:tcPr>
            <w:tcW w:w="950" w:type="dxa"/>
          </w:tcPr>
          <w:p>
            <w:pPr>
              <w:pStyle w:val="TableParagraph"/>
              <w:spacing w:before="17"/>
              <w:ind w:left="83" w:right="70"/>
              <w:jc w:val="center"/>
              <w:rPr>
                <w:sz w:val="18"/>
              </w:rPr>
            </w:pPr>
            <w:r>
              <w:rPr>
                <w:spacing w:val="-10"/>
                <w:sz w:val="18"/>
              </w:rPr>
              <w:t>1</w:t>
            </w:r>
          </w:p>
        </w:tc>
      </w:tr>
    </w:tbl>
    <w:p>
      <w:pPr>
        <w:pStyle w:val="BodyText"/>
        <w:rPr>
          <w:rFonts w:ascii="Arial Black"/>
        </w:rPr>
      </w:pPr>
    </w:p>
    <w:p>
      <w:pPr>
        <w:pStyle w:val="BodyText"/>
        <w:spacing w:before="29"/>
        <w:rPr>
          <w:rFonts w:ascii="Arial Black"/>
        </w:rPr>
      </w:pPr>
      <w:r>
        <w:rPr/>
        <mc:AlternateContent>
          <mc:Choice Requires="wps">
            <w:drawing>
              <wp:anchor distT="0" distB="0" distL="0" distR="0" allowOverlap="1" layoutInCell="1" locked="0" behindDoc="1" simplePos="0" relativeHeight="487601152">
                <wp:simplePos x="0" y="0"/>
                <wp:positionH relativeFrom="page">
                  <wp:posOffset>520700</wp:posOffset>
                </wp:positionH>
                <wp:positionV relativeFrom="paragraph">
                  <wp:posOffset>217861</wp:posOffset>
                </wp:positionV>
                <wp:extent cx="6534150" cy="1830070"/>
                <wp:effectExtent l="0" t="0" r="0" b="0"/>
                <wp:wrapTopAndBottom/>
                <wp:docPr id="149" name="Textbox 149"/>
                <wp:cNvGraphicFramePr>
                  <a:graphicFrameLocks/>
                </wp:cNvGraphicFramePr>
                <a:graphic>
                  <a:graphicData uri="http://schemas.microsoft.com/office/word/2010/wordprocessingShape">
                    <wps:wsp>
                      <wps:cNvPr id="149" name="Textbox 149"/>
                      <wps:cNvSpPr txBox="1"/>
                      <wps:spPr>
                        <a:xfrm>
                          <a:off x="0" y="0"/>
                          <a:ext cx="6534150" cy="1830070"/>
                        </a:xfrm>
                        <a:prstGeom prst="rect">
                          <a:avLst/>
                        </a:prstGeom>
                        <a:solidFill>
                          <a:srgbClr val="FAE4D5"/>
                        </a:solidFill>
                        <a:ln w="9525">
                          <a:solidFill>
                            <a:srgbClr val="000000"/>
                          </a:solidFill>
                          <a:prstDash val="solid"/>
                        </a:ln>
                      </wps:spPr>
                      <wps:txbx>
                        <w:txbxContent>
                          <w:p>
                            <w:pPr>
                              <w:pStyle w:val="BodyText"/>
                              <w:spacing w:before="67"/>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32"/>
                              </w:numPr>
                              <w:tabs>
                                <w:tab w:pos="864" w:val="left" w:leader="none"/>
                              </w:tabs>
                              <w:spacing w:line="240" w:lineRule="auto" w:before="58" w:after="0"/>
                              <w:ind w:left="864" w:right="0" w:hanging="360"/>
                              <w:jc w:val="left"/>
                              <w:rPr>
                                <w:color w:val="000000"/>
                              </w:rPr>
                            </w:pPr>
                            <w:r>
                              <w:rPr>
                                <w:rFonts w:ascii="Arial Black" w:hAnsi="Arial Black"/>
                                <w:color w:val="000000"/>
                                <w:spacing w:val="-6"/>
                              </w:rPr>
                              <w:t>Healthy</w:t>
                            </w:r>
                            <w:r>
                              <w:rPr>
                                <w:rFonts w:ascii="Arial Black" w:hAnsi="Arial Black"/>
                                <w:color w:val="000000"/>
                                <w:spacing w:val="-14"/>
                              </w:rPr>
                              <w:t> </w:t>
                            </w:r>
                            <w:r>
                              <w:rPr>
                                <w:rFonts w:ascii="Arial Black" w:hAnsi="Arial Black"/>
                                <w:color w:val="000000"/>
                                <w:spacing w:val="-6"/>
                              </w:rPr>
                              <w:t>Food.</w:t>
                            </w:r>
                            <w:r>
                              <w:rPr>
                                <w:rFonts w:ascii="Arial Black" w:hAnsi="Arial Black"/>
                                <w:color w:val="000000"/>
                                <w:spacing w:val="-13"/>
                              </w:rPr>
                              <w:t> </w:t>
                            </w:r>
                            <w:r>
                              <w:rPr>
                                <w:color w:val="000000"/>
                                <w:spacing w:val="-6"/>
                              </w:rPr>
                              <w:t>Being</w:t>
                            </w:r>
                            <w:r>
                              <w:rPr>
                                <w:color w:val="000000"/>
                                <w:spacing w:val="-8"/>
                              </w:rPr>
                              <w:t> </w:t>
                            </w:r>
                            <w:r>
                              <w:rPr>
                                <w:color w:val="000000"/>
                                <w:spacing w:val="-6"/>
                              </w:rPr>
                              <w:t>able</w:t>
                            </w:r>
                            <w:r>
                              <w:rPr>
                                <w:color w:val="000000"/>
                                <w:spacing w:val="-11"/>
                              </w:rPr>
                              <w:t> </w:t>
                            </w:r>
                            <w:r>
                              <w:rPr>
                                <w:color w:val="000000"/>
                                <w:spacing w:val="-6"/>
                              </w:rPr>
                              <w:t>to</w:t>
                            </w:r>
                            <w:r>
                              <w:rPr>
                                <w:color w:val="000000"/>
                                <w:spacing w:val="-9"/>
                              </w:rPr>
                              <w:t> </w:t>
                            </w:r>
                            <w:r>
                              <w:rPr>
                                <w:color w:val="000000"/>
                                <w:spacing w:val="-6"/>
                              </w:rPr>
                              <w:t>get</w:t>
                            </w:r>
                            <w:r>
                              <w:rPr>
                                <w:color w:val="000000"/>
                                <w:spacing w:val="-11"/>
                              </w:rPr>
                              <w:t> </w:t>
                            </w:r>
                            <w:r>
                              <w:rPr>
                                <w:color w:val="000000"/>
                                <w:spacing w:val="-6"/>
                              </w:rPr>
                              <w:t>fresh</w:t>
                            </w:r>
                            <w:r>
                              <w:rPr>
                                <w:color w:val="000000"/>
                                <w:spacing w:val="-9"/>
                              </w:rPr>
                              <w:t> </w:t>
                            </w:r>
                            <w:r>
                              <w:rPr>
                                <w:color w:val="000000"/>
                                <w:spacing w:val="-6"/>
                              </w:rPr>
                              <w:t>food</w:t>
                            </w:r>
                            <w:r>
                              <w:rPr>
                                <w:color w:val="000000"/>
                                <w:spacing w:val="-10"/>
                              </w:rPr>
                              <w:t> </w:t>
                            </w:r>
                            <w:r>
                              <w:rPr>
                                <w:color w:val="000000"/>
                                <w:spacing w:val="-6"/>
                              </w:rPr>
                              <w:t>cheaply</w:t>
                            </w:r>
                            <w:r>
                              <w:rPr>
                                <w:color w:val="000000"/>
                                <w:spacing w:val="-10"/>
                              </w:rPr>
                              <w:t> </w:t>
                            </w:r>
                            <w:r>
                              <w:rPr>
                                <w:color w:val="000000"/>
                                <w:spacing w:val="-6"/>
                              </w:rPr>
                              <w:t>/</w:t>
                            </w:r>
                            <w:r>
                              <w:rPr>
                                <w:color w:val="000000"/>
                                <w:spacing w:val="-10"/>
                              </w:rPr>
                              <w:t> </w:t>
                            </w:r>
                            <w:r>
                              <w:rPr>
                                <w:color w:val="000000"/>
                                <w:spacing w:val="-6"/>
                              </w:rPr>
                              <w:t>affordability.</w:t>
                            </w:r>
                            <w:r>
                              <w:rPr>
                                <w:color w:val="000000"/>
                                <w:spacing w:val="-10"/>
                              </w:rPr>
                              <w:t> </w:t>
                            </w:r>
                            <w:r>
                              <w:rPr>
                                <w:color w:val="000000"/>
                                <w:spacing w:val="-6"/>
                              </w:rPr>
                              <w:t>Including</w:t>
                            </w:r>
                            <w:r>
                              <w:rPr>
                                <w:color w:val="000000"/>
                                <w:spacing w:val="-8"/>
                              </w:rPr>
                              <w:t> </w:t>
                            </w:r>
                            <w:r>
                              <w:rPr>
                                <w:color w:val="000000"/>
                                <w:spacing w:val="-6"/>
                              </w:rPr>
                              <w:t>meat</w:t>
                            </w:r>
                            <w:r>
                              <w:rPr>
                                <w:color w:val="000000"/>
                                <w:spacing w:val="-11"/>
                              </w:rPr>
                              <w:t> </w:t>
                            </w:r>
                            <w:r>
                              <w:rPr>
                                <w:color w:val="000000"/>
                                <w:spacing w:val="-6"/>
                              </w:rPr>
                              <w:t>and</w:t>
                            </w:r>
                            <w:r>
                              <w:rPr>
                                <w:color w:val="000000"/>
                                <w:spacing w:val="-9"/>
                              </w:rPr>
                              <w:t> </w:t>
                            </w:r>
                            <w:r>
                              <w:rPr>
                                <w:color w:val="000000"/>
                                <w:spacing w:val="-6"/>
                              </w:rPr>
                              <w:t>proteins.</w:t>
                            </w:r>
                          </w:p>
                          <w:p>
                            <w:pPr>
                              <w:pStyle w:val="BodyText"/>
                              <w:numPr>
                                <w:ilvl w:val="0"/>
                                <w:numId w:val="32"/>
                              </w:numPr>
                              <w:tabs>
                                <w:tab w:pos="864" w:val="left" w:leader="none"/>
                              </w:tabs>
                              <w:spacing w:line="312" w:lineRule="auto" w:before="59" w:after="0"/>
                              <w:ind w:left="864" w:right="907" w:hanging="360"/>
                              <w:jc w:val="left"/>
                              <w:rPr>
                                <w:color w:val="000000"/>
                              </w:rPr>
                            </w:pPr>
                            <w:r>
                              <w:rPr>
                                <w:rFonts w:ascii="Arial Black" w:hAnsi="Arial Black"/>
                                <w:color w:val="000000"/>
                                <w:spacing w:val="-6"/>
                              </w:rPr>
                              <w:t>Support.</w:t>
                            </w:r>
                            <w:r>
                              <w:rPr>
                                <w:rFonts w:ascii="Arial Black" w:hAnsi="Arial Black"/>
                                <w:color w:val="000000"/>
                                <w:spacing w:val="-7"/>
                              </w:rPr>
                              <w:t> </w:t>
                            </w:r>
                            <w:r>
                              <w:rPr>
                                <w:color w:val="000000"/>
                                <w:spacing w:val="-6"/>
                              </w:rPr>
                              <w:t>Knowing where</w:t>
                            </w:r>
                            <w:r>
                              <w:rPr>
                                <w:color w:val="000000"/>
                                <w:spacing w:val="-8"/>
                              </w:rPr>
                              <w:t> </w:t>
                            </w:r>
                            <w:r>
                              <w:rPr>
                                <w:color w:val="000000"/>
                                <w:spacing w:val="-6"/>
                              </w:rPr>
                              <w:t>to go for support and knowing what is available. List of resources. </w:t>
                            </w:r>
                            <w:r>
                              <w:rPr>
                                <w:color w:val="000000"/>
                              </w:rPr>
                              <w:t>Consistency</w:t>
                            </w:r>
                            <w:r>
                              <w:rPr>
                                <w:color w:val="000000"/>
                                <w:spacing w:val="-9"/>
                              </w:rPr>
                              <w:t> </w:t>
                            </w:r>
                            <w:r>
                              <w:rPr>
                                <w:color w:val="000000"/>
                              </w:rPr>
                              <w:t>of</w:t>
                            </w:r>
                            <w:r>
                              <w:rPr>
                                <w:color w:val="000000"/>
                                <w:spacing w:val="-9"/>
                              </w:rPr>
                              <w:t> </w:t>
                            </w:r>
                            <w:r>
                              <w:rPr>
                                <w:color w:val="000000"/>
                              </w:rPr>
                              <w:t>support</w:t>
                            </w:r>
                            <w:r>
                              <w:rPr>
                                <w:color w:val="000000"/>
                                <w:spacing w:val="-10"/>
                              </w:rPr>
                              <w:t> </w:t>
                            </w:r>
                            <w:r>
                              <w:rPr>
                                <w:color w:val="000000"/>
                              </w:rPr>
                              <w:t>rather</w:t>
                            </w:r>
                            <w:r>
                              <w:rPr>
                                <w:color w:val="000000"/>
                                <w:spacing w:val="-9"/>
                              </w:rPr>
                              <w:t> </w:t>
                            </w:r>
                            <w:r>
                              <w:rPr>
                                <w:color w:val="000000"/>
                              </w:rPr>
                              <w:t>than</w:t>
                            </w:r>
                            <w:r>
                              <w:rPr>
                                <w:color w:val="000000"/>
                                <w:spacing w:val="-9"/>
                              </w:rPr>
                              <w:t> </w:t>
                            </w:r>
                            <w:r>
                              <w:rPr>
                                <w:color w:val="000000"/>
                              </w:rPr>
                              <w:t>the</w:t>
                            </w:r>
                            <w:r>
                              <w:rPr>
                                <w:color w:val="000000"/>
                                <w:spacing w:val="-8"/>
                              </w:rPr>
                              <w:t> </w:t>
                            </w:r>
                            <w:r>
                              <w:rPr>
                                <w:color w:val="000000"/>
                              </w:rPr>
                              <w:t>randomness.</w:t>
                            </w:r>
                          </w:p>
                          <w:p>
                            <w:pPr>
                              <w:pStyle w:val="BodyText"/>
                              <w:numPr>
                                <w:ilvl w:val="0"/>
                                <w:numId w:val="32"/>
                              </w:numPr>
                              <w:tabs>
                                <w:tab w:pos="864" w:val="left" w:leader="none"/>
                              </w:tabs>
                              <w:spacing w:line="309" w:lineRule="auto" w:before="9" w:after="0"/>
                              <w:ind w:left="864" w:right="334" w:hanging="360"/>
                              <w:jc w:val="left"/>
                              <w:rPr>
                                <w:color w:val="000000"/>
                              </w:rPr>
                            </w:pPr>
                            <w:r>
                              <w:rPr>
                                <w:rFonts w:ascii="Arial Black" w:hAnsi="Arial Black"/>
                                <w:color w:val="000000"/>
                                <w:spacing w:val="-6"/>
                              </w:rPr>
                              <w:t>Ability</w:t>
                            </w:r>
                            <w:r>
                              <w:rPr>
                                <w:rFonts w:ascii="Arial Black" w:hAnsi="Arial Black"/>
                                <w:color w:val="000000"/>
                                <w:spacing w:val="-8"/>
                              </w:rPr>
                              <w:t> </w:t>
                            </w:r>
                            <w:r>
                              <w:rPr>
                                <w:rFonts w:ascii="Arial Black" w:hAnsi="Arial Black"/>
                                <w:color w:val="000000"/>
                                <w:spacing w:val="-6"/>
                              </w:rPr>
                              <w:t>to</w:t>
                            </w:r>
                            <w:r>
                              <w:rPr>
                                <w:rFonts w:ascii="Arial Black" w:hAnsi="Arial Black"/>
                                <w:color w:val="000000"/>
                                <w:spacing w:val="-8"/>
                              </w:rPr>
                              <w:t> </w:t>
                            </w:r>
                            <w:r>
                              <w:rPr>
                                <w:rFonts w:ascii="Arial Black" w:hAnsi="Arial Black"/>
                                <w:color w:val="000000"/>
                                <w:spacing w:val="-6"/>
                              </w:rPr>
                              <w:t>tailor</w:t>
                            </w:r>
                            <w:r>
                              <w:rPr>
                                <w:rFonts w:ascii="Arial Black" w:hAnsi="Arial Black"/>
                                <w:color w:val="000000"/>
                                <w:spacing w:val="-7"/>
                              </w:rPr>
                              <w:t> </w:t>
                            </w:r>
                            <w:r>
                              <w:rPr>
                                <w:rFonts w:ascii="Arial Black" w:hAnsi="Arial Black"/>
                                <w:color w:val="000000"/>
                                <w:spacing w:val="-6"/>
                              </w:rPr>
                              <w:t>support. </w:t>
                            </w:r>
                            <w:r>
                              <w:rPr>
                                <w:color w:val="000000"/>
                                <w:spacing w:val="-6"/>
                              </w:rPr>
                              <w:t>Services having information about me and my needs, without having to </w:t>
                            </w:r>
                            <w:r>
                              <w:rPr>
                                <w:color w:val="000000"/>
                              </w:rPr>
                              <w:t>prosecute those needs every time.</w:t>
                            </w:r>
                          </w:p>
                          <w:p>
                            <w:pPr>
                              <w:pStyle w:val="BodyText"/>
                              <w:numPr>
                                <w:ilvl w:val="0"/>
                                <w:numId w:val="32"/>
                              </w:numPr>
                              <w:tabs>
                                <w:tab w:pos="864" w:val="left" w:leader="none"/>
                              </w:tabs>
                              <w:spacing w:line="309" w:lineRule="auto" w:before="12" w:after="0"/>
                              <w:ind w:left="864" w:right="952" w:hanging="360"/>
                              <w:jc w:val="left"/>
                              <w:rPr>
                                <w:color w:val="000000"/>
                              </w:rPr>
                            </w:pPr>
                            <w:r>
                              <w:rPr>
                                <w:rFonts w:ascii="Arial Black" w:hAnsi="Arial Black"/>
                                <w:color w:val="000000"/>
                                <w:spacing w:val="-6"/>
                              </w:rPr>
                              <w:t>Accessing</w:t>
                            </w:r>
                            <w:r>
                              <w:rPr>
                                <w:rFonts w:ascii="Arial Black" w:hAnsi="Arial Black"/>
                                <w:color w:val="000000"/>
                                <w:spacing w:val="-16"/>
                              </w:rPr>
                              <w:t> </w:t>
                            </w:r>
                            <w:r>
                              <w:rPr>
                                <w:rFonts w:ascii="Arial Black" w:hAnsi="Arial Black"/>
                                <w:color w:val="000000"/>
                                <w:spacing w:val="-6"/>
                              </w:rPr>
                              <w:t>support.</w:t>
                            </w:r>
                            <w:r>
                              <w:rPr>
                                <w:rFonts w:ascii="Arial Black" w:hAnsi="Arial Black"/>
                                <w:color w:val="000000"/>
                                <w:spacing w:val="-14"/>
                              </w:rPr>
                              <w:t> </w:t>
                            </w:r>
                            <w:r>
                              <w:rPr>
                                <w:color w:val="000000"/>
                                <w:spacing w:val="-6"/>
                              </w:rPr>
                              <w:t>Make</w:t>
                            </w:r>
                            <w:r>
                              <w:rPr>
                                <w:color w:val="000000"/>
                                <w:spacing w:val="-10"/>
                              </w:rPr>
                              <w:t> </w:t>
                            </w:r>
                            <w:r>
                              <w:rPr>
                                <w:color w:val="000000"/>
                                <w:spacing w:val="-6"/>
                              </w:rPr>
                              <w:t>services</w:t>
                            </w:r>
                            <w:r>
                              <w:rPr>
                                <w:color w:val="000000"/>
                                <w:spacing w:val="-10"/>
                              </w:rPr>
                              <w:t> </w:t>
                            </w:r>
                            <w:r>
                              <w:rPr>
                                <w:color w:val="000000"/>
                                <w:spacing w:val="-6"/>
                              </w:rPr>
                              <w:t>close</w:t>
                            </w:r>
                            <w:r>
                              <w:rPr>
                                <w:color w:val="000000"/>
                                <w:spacing w:val="-10"/>
                              </w:rPr>
                              <w:t> </w:t>
                            </w:r>
                            <w:r>
                              <w:rPr>
                                <w:color w:val="000000"/>
                                <w:spacing w:val="-6"/>
                              </w:rPr>
                              <w:t>to</w:t>
                            </w:r>
                            <w:r>
                              <w:rPr>
                                <w:color w:val="000000"/>
                                <w:spacing w:val="-11"/>
                              </w:rPr>
                              <w:t> </w:t>
                            </w:r>
                            <w:r>
                              <w:rPr>
                                <w:color w:val="000000"/>
                                <w:spacing w:val="-6"/>
                              </w:rPr>
                              <w:t>public</w:t>
                            </w:r>
                            <w:r>
                              <w:rPr>
                                <w:color w:val="000000"/>
                                <w:spacing w:val="-10"/>
                              </w:rPr>
                              <w:t> </w:t>
                            </w:r>
                            <w:r>
                              <w:rPr>
                                <w:color w:val="000000"/>
                                <w:spacing w:val="-6"/>
                              </w:rPr>
                              <w:t>transport</w:t>
                            </w:r>
                            <w:r>
                              <w:rPr>
                                <w:color w:val="000000"/>
                                <w:spacing w:val="-12"/>
                              </w:rPr>
                              <w:t> </w:t>
                            </w:r>
                            <w:r>
                              <w:rPr>
                                <w:color w:val="000000"/>
                                <w:spacing w:val="-6"/>
                              </w:rPr>
                              <w:t>so</w:t>
                            </w:r>
                            <w:r>
                              <w:rPr>
                                <w:color w:val="000000"/>
                                <w:spacing w:val="-11"/>
                              </w:rPr>
                              <w:t> </w:t>
                            </w:r>
                            <w:r>
                              <w:rPr>
                                <w:color w:val="000000"/>
                                <w:spacing w:val="-6"/>
                              </w:rPr>
                              <w:t>it</w:t>
                            </w:r>
                            <w:r>
                              <w:rPr>
                                <w:color w:val="000000"/>
                                <w:spacing w:val="-12"/>
                              </w:rPr>
                              <w:t> </w:t>
                            </w:r>
                            <w:r>
                              <w:rPr>
                                <w:color w:val="000000"/>
                                <w:spacing w:val="-6"/>
                              </w:rPr>
                              <w:t>is</w:t>
                            </w:r>
                            <w:r>
                              <w:rPr>
                                <w:color w:val="000000"/>
                                <w:spacing w:val="-10"/>
                              </w:rPr>
                              <w:t> </w:t>
                            </w:r>
                            <w:r>
                              <w:rPr>
                                <w:color w:val="000000"/>
                                <w:spacing w:val="-6"/>
                              </w:rPr>
                              <w:t>accessible</w:t>
                            </w:r>
                            <w:r>
                              <w:rPr>
                                <w:color w:val="000000"/>
                                <w:spacing w:val="-12"/>
                              </w:rPr>
                              <w:t> </w:t>
                            </w:r>
                            <w:r>
                              <w:rPr>
                                <w:color w:val="000000"/>
                                <w:spacing w:val="-6"/>
                              </w:rPr>
                              <w:t>for</w:t>
                            </w:r>
                            <w:r>
                              <w:rPr>
                                <w:color w:val="000000"/>
                                <w:spacing w:val="-11"/>
                              </w:rPr>
                              <w:t> </w:t>
                            </w:r>
                            <w:r>
                              <w:rPr>
                                <w:color w:val="000000"/>
                                <w:spacing w:val="-6"/>
                              </w:rPr>
                              <w:t>everyone. </w:t>
                            </w:r>
                            <w:r>
                              <w:rPr>
                                <w:color w:val="000000"/>
                              </w:rPr>
                              <w:t>Wheelchair access.</w:t>
                            </w:r>
                          </w:p>
                        </w:txbxContent>
                      </wps:txbx>
                      <wps:bodyPr wrap="square" lIns="0" tIns="0" rIns="0" bIns="0" rtlCol="0">
                        <a:noAutofit/>
                      </wps:bodyPr>
                    </wps:wsp>
                  </a:graphicData>
                </a:graphic>
              </wp:anchor>
            </w:drawing>
          </mc:Choice>
          <mc:Fallback>
            <w:pict>
              <v:shape style="position:absolute;margin-left:41pt;margin-top:17.154438pt;width:514.5pt;height:144.1pt;mso-position-horizontal-relative:page;mso-position-vertical-relative:paragraph;z-index:-15715328;mso-wrap-distance-left:0;mso-wrap-distance-right:0" type="#_x0000_t202" id="docshape128" filled="true" fillcolor="#fae4d5" stroked="true" strokeweight=".75pt" strokecolor="#000000">
                <v:textbox inset="0,0,0,0">
                  <w:txbxContent>
                    <w:p>
                      <w:pPr>
                        <w:pStyle w:val="BodyText"/>
                        <w:spacing w:before="67"/>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32"/>
                        </w:numPr>
                        <w:tabs>
                          <w:tab w:pos="864" w:val="left" w:leader="none"/>
                        </w:tabs>
                        <w:spacing w:line="240" w:lineRule="auto" w:before="58" w:after="0"/>
                        <w:ind w:left="864" w:right="0" w:hanging="360"/>
                        <w:jc w:val="left"/>
                        <w:rPr>
                          <w:color w:val="000000"/>
                        </w:rPr>
                      </w:pPr>
                      <w:r>
                        <w:rPr>
                          <w:rFonts w:ascii="Arial Black" w:hAnsi="Arial Black"/>
                          <w:color w:val="000000"/>
                          <w:spacing w:val="-6"/>
                        </w:rPr>
                        <w:t>Healthy</w:t>
                      </w:r>
                      <w:r>
                        <w:rPr>
                          <w:rFonts w:ascii="Arial Black" w:hAnsi="Arial Black"/>
                          <w:color w:val="000000"/>
                          <w:spacing w:val="-14"/>
                        </w:rPr>
                        <w:t> </w:t>
                      </w:r>
                      <w:r>
                        <w:rPr>
                          <w:rFonts w:ascii="Arial Black" w:hAnsi="Arial Black"/>
                          <w:color w:val="000000"/>
                          <w:spacing w:val="-6"/>
                        </w:rPr>
                        <w:t>Food.</w:t>
                      </w:r>
                      <w:r>
                        <w:rPr>
                          <w:rFonts w:ascii="Arial Black" w:hAnsi="Arial Black"/>
                          <w:color w:val="000000"/>
                          <w:spacing w:val="-13"/>
                        </w:rPr>
                        <w:t> </w:t>
                      </w:r>
                      <w:r>
                        <w:rPr>
                          <w:color w:val="000000"/>
                          <w:spacing w:val="-6"/>
                        </w:rPr>
                        <w:t>Being</w:t>
                      </w:r>
                      <w:r>
                        <w:rPr>
                          <w:color w:val="000000"/>
                          <w:spacing w:val="-8"/>
                        </w:rPr>
                        <w:t> </w:t>
                      </w:r>
                      <w:r>
                        <w:rPr>
                          <w:color w:val="000000"/>
                          <w:spacing w:val="-6"/>
                        </w:rPr>
                        <w:t>able</w:t>
                      </w:r>
                      <w:r>
                        <w:rPr>
                          <w:color w:val="000000"/>
                          <w:spacing w:val="-11"/>
                        </w:rPr>
                        <w:t> </w:t>
                      </w:r>
                      <w:r>
                        <w:rPr>
                          <w:color w:val="000000"/>
                          <w:spacing w:val="-6"/>
                        </w:rPr>
                        <w:t>to</w:t>
                      </w:r>
                      <w:r>
                        <w:rPr>
                          <w:color w:val="000000"/>
                          <w:spacing w:val="-9"/>
                        </w:rPr>
                        <w:t> </w:t>
                      </w:r>
                      <w:r>
                        <w:rPr>
                          <w:color w:val="000000"/>
                          <w:spacing w:val="-6"/>
                        </w:rPr>
                        <w:t>get</w:t>
                      </w:r>
                      <w:r>
                        <w:rPr>
                          <w:color w:val="000000"/>
                          <w:spacing w:val="-11"/>
                        </w:rPr>
                        <w:t> </w:t>
                      </w:r>
                      <w:r>
                        <w:rPr>
                          <w:color w:val="000000"/>
                          <w:spacing w:val="-6"/>
                        </w:rPr>
                        <w:t>fresh</w:t>
                      </w:r>
                      <w:r>
                        <w:rPr>
                          <w:color w:val="000000"/>
                          <w:spacing w:val="-9"/>
                        </w:rPr>
                        <w:t> </w:t>
                      </w:r>
                      <w:r>
                        <w:rPr>
                          <w:color w:val="000000"/>
                          <w:spacing w:val="-6"/>
                        </w:rPr>
                        <w:t>food</w:t>
                      </w:r>
                      <w:r>
                        <w:rPr>
                          <w:color w:val="000000"/>
                          <w:spacing w:val="-10"/>
                        </w:rPr>
                        <w:t> </w:t>
                      </w:r>
                      <w:r>
                        <w:rPr>
                          <w:color w:val="000000"/>
                          <w:spacing w:val="-6"/>
                        </w:rPr>
                        <w:t>cheaply</w:t>
                      </w:r>
                      <w:r>
                        <w:rPr>
                          <w:color w:val="000000"/>
                          <w:spacing w:val="-10"/>
                        </w:rPr>
                        <w:t> </w:t>
                      </w:r>
                      <w:r>
                        <w:rPr>
                          <w:color w:val="000000"/>
                          <w:spacing w:val="-6"/>
                        </w:rPr>
                        <w:t>/</w:t>
                      </w:r>
                      <w:r>
                        <w:rPr>
                          <w:color w:val="000000"/>
                          <w:spacing w:val="-10"/>
                        </w:rPr>
                        <w:t> </w:t>
                      </w:r>
                      <w:r>
                        <w:rPr>
                          <w:color w:val="000000"/>
                          <w:spacing w:val="-6"/>
                        </w:rPr>
                        <w:t>affordability.</w:t>
                      </w:r>
                      <w:r>
                        <w:rPr>
                          <w:color w:val="000000"/>
                          <w:spacing w:val="-10"/>
                        </w:rPr>
                        <w:t> </w:t>
                      </w:r>
                      <w:r>
                        <w:rPr>
                          <w:color w:val="000000"/>
                          <w:spacing w:val="-6"/>
                        </w:rPr>
                        <w:t>Including</w:t>
                      </w:r>
                      <w:r>
                        <w:rPr>
                          <w:color w:val="000000"/>
                          <w:spacing w:val="-8"/>
                        </w:rPr>
                        <w:t> </w:t>
                      </w:r>
                      <w:r>
                        <w:rPr>
                          <w:color w:val="000000"/>
                          <w:spacing w:val="-6"/>
                        </w:rPr>
                        <w:t>meat</w:t>
                      </w:r>
                      <w:r>
                        <w:rPr>
                          <w:color w:val="000000"/>
                          <w:spacing w:val="-11"/>
                        </w:rPr>
                        <w:t> </w:t>
                      </w:r>
                      <w:r>
                        <w:rPr>
                          <w:color w:val="000000"/>
                          <w:spacing w:val="-6"/>
                        </w:rPr>
                        <w:t>and</w:t>
                      </w:r>
                      <w:r>
                        <w:rPr>
                          <w:color w:val="000000"/>
                          <w:spacing w:val="-9"/>
                        </w:rPr>
                        <w:t> </w:t>
                      </w:r>
                      <w:r>
                        <w:rPr>
                          <w:color w:val="000000"/>
                          <w:spacing w:val="-6"/>
                        </w:rPr>
                        <w:t>proteins.</w:t>
                      </w:r>
                    </w:p>
                    <w:p>
                      <w:pPr>
                        <w:pStyle w:val="BodyText"/>
                        <w:numPr>
                          <w:ilvl w:val="0"/>
                          <w:numId w:val="32"/>
                        </w:numPr>
                        <w:tabs>
                          <w:tab w:pos="864" w:val="left" w:leader="none"/>
                        </w:tabs>
                        <w:spacing w:line="312" w:lineRule="auto" w:before="59" w:after="0"/>
                        <w:ind w:left="864" w:right="907" w:hanging="360"/>
                        <w:jc w:val="left"/>
                        <w:rPr>
                          <w:color w:val="000000"/>
                        </w:rPr>
                      </w:pPr>
                      <w:r>
                        <w:rPr>
                          <w:rFonts w:ascii="Arial Black" w:hAnsi="Arial Black"/>
                          <w:color w:val="000000"/>
                          <w:spacing w:val="-6"/>
                        </w:rPr>
                        <w:t>Support.</w:t>
                      </w:r>
                      <w:r>
                        <w:rPr>
                          <w:rFonts w:ascii="Arial Black" w:hAnsi="Arial Black"/>
                          <w:color w:val="000000"/>
                          <w:spacing w:val="-7"/>
                        </w:rPr>
                        <w:t> </w:t>
                      </w:r>
                      <w:r>
                        <w:rPr>
                          <w:color w:val="000000"/>
                          <w:spacing w:val="-6"/>
                        </w:rPr>
                        <w:t>Knowing where</w:t>
                      </w:r>
                      <w:r>
                        <w:rPr>
                          <w:color w:val="000000"/>
                          <w:spacing w:val="-8"/>
                        </w:rPr>
                        <w:t> </w:t>
                      </w:r>
                      <w:r>
                        <w:rPr>
                          <w:color w:val="000000"/>
                          <w:spacing w:val="-6"/>
                        </w:rPr>
                        <w:t>to go for support and knowing what is available. List of resources. </w:t>
                      </w:r>
                      <w:r>
                        <w:rPr>
                          <w:color w:val="000000"/>
                        </w:rPr>
                        <w:t>Consistency</w:t>
                      </w:r>
                      <w:r>
                        <w:rPr>
                          <w:color w:val="000000"/>
                          <w:spacing w:val="-9"/>
                        </w:rPr>
                        <w:t> </w:t>
                      </w:r>
                      <w:r>
                        <w:rPr>
                          <w:color w:val="000000"/>
                        </w:rPr>
                        <w:t>of</w:t>
                      </w:r>
                      <w:r>
                        <w:rPr>
                          <w:color w:val="000000"/>
                          <w:spacing w:val="-9"/>
                        </w:rPr>
                        <w:t> </w:t>
                      </w:r>
                      <w:r>
                        <w:rPr>
                          <w:color w:val="000000"/>
                        </w:rPr>
                        <w:t>support</w:t>
                      </w:r>
                      <w:r>
                        <w:rPr>
                          <w:color w:val="000000"/>
                          <w:spacing w:val="-10"/>
                        </w:rPr>
                        <w:t> </w:t>
                      </w:r>
                      <w:r>
                        <w:rPr>
                          <w:color w:val="000000"/>
                        </w:rPr>
                        <w:t>rather</w:t>
                      </w:r>
                      <w:r>
                        <w:rPr>
                          <w:color w:val="000000"/>
                          <w:spacing w:val="-9"/>
                        </w:rPr>
                        <w:t> </w:t>
                      </w:r>
                      <w:r>
                        <w:rPr>
                          <w:color w:val="000000"/>
                        </w:rPr>
                        <w:t>than</w:t>
                      </w:r>
                      <w:r>
                        <w:rPr>
                          <w:color w:val="000000"/>
                          <w:spacing w:val="-9"/>
                        </w:rPr>
                        <w:t> </w:t>
                      </w:r>
                      <w:r>
                        <w:rPr>
                          <w:color w:val="000000"/>
                        </w:rPr>
                        <w:t>the</w:t>
                      </w:r>
                      <w:r>
                        <w:rPr>
                          <w:color w:val="000000"/>
                          <w:spacing w:val="-8"/>
                        </w:rPr>
                        <w:t> </w:t>
                      </w:r>
                      <w:r>
                        <w:rPr>
                          <w:color w:val="000000"/>
                        </w:rPr>
                        <w:t>randomness.</w:t>
                      </w:r>
                    </w:p>
                    <w:p>
                      <w:pPr>
                        <w:pStyle w:val="BodyText"/>
                        <w:numPr>
                          <w:ilvl w:val="0"/>
                          <w:numId w:val="32"/>
                        </w:numPr>
                        <w:tabs>
                          <w:tab w:pos="864" w:val="left" w:leader="none"/>
                        </w:tabs>
                        <w:spacing w:line="309" w:lineRule="auto" w:before="9" w:after="0"/>
                        <w:ind w:left="864" w:right="334" w:hanging="360"/>
                        <w:jc w:val="left"/>
                        <w:rPr>
                          <w:color w:val="000000"/>
                        </w:rPr>
                      </w:pPr>
                      <w:r>
                        <w:rPr>
                          <w:rFonts w:ascii="Arial Black" w:hAnsi="Arial Black"/>
                          <w:color w:val="000000"/>
                          <w:spacing w:val="-6"/>
                        </w:rPr>
                        <w:t>Ability</w:t>
                      </w:r>
                      <w:r>
                        <w:rPr>
                          <w:rFonts w:ascii="Arial Black" w:hAnsi="Arial Black"/>
                          <w:color w:val="000000"/>
                          <w:spacing w:val="-8"/>
                        </w:rPr>
                        <w:t> </w:t>
                      </w:r>
                      <w:r>
                        <w:rPr>
                          <w:rFonts w:ascii="Arial Black" w:hAnsi="Arial Black"/>
                          <w:color w:val="000000"/>
                          <w:spacing w:val="-6"/>
                        </w:rPr>
                        <w:t>to</w:t>
                      </w:r>
                      <w:r>
                        <w:rPr>
                          <w:rFonts w:ascii="Arial Black" w:hAnsi="Arial Black"/>
                          <w:color w:val="000000"/>
                          <w:spacing w:val="-8"/>
                        </w:rPr>
                        <w:t> </w:t>
                      </w:r>
                      <w:r>
                        <w:rPr>
                          <w:rFonts w:ascii="Arial Black" w:hAnsi="Arial Black"/>
                          <w:color w:val="000000"/>
                          <w:spacing w:val="-6"/>
                        </w:rPr>
                        <w:t>tailor</w:t>
                      </w:r>
                      <w:r>
                        <w:rPr>
                          <w:rFonts w:ascii="Arial Black" w:hAnsi="Arial Black"/>
                          <w:color w:val="000000"/>
                          <w:spacing w:val="-7"/>
                        </w:rPr>
                        <w:t> </w:t>
                      </w:r>
                      <w:r>
                        <w:rPr>
                          <w:rFonts w:ascii="Arial Black" w:hAnsi="Arial Black"/>
                          <w:color w:val="000000"/>
                          <w:spacing w:val="-6"/>
                        </w:rPr>
                        <w:t>support. </w:t>
                      </w:r>
                      <w:r>
                        <w:rPr>
                          <w:color w:val="000000"/>
                          <w:spacing w:val="-6"/>
                        </w:rPr>
                        <w:t>Services having information about me and my needs, without having to </w:t>
                      </w:r>
                      <w:r>
                        <w:rPr>
                          <w:color w:val="000000"/>
                        </w:rPr>
                        <w:t>prosecute those needs every time.</w:t>
                      </w:r>
                    </w:p>
                    <w:p>
                      <w:pPr>
                        <w:pStyle w:val="BodyText"/>
                        <w:numPr>
                          <w:ilvl w:val="0"/>
                          <w:numId w:val="32"/>
                        </w:numPr>
                        <w:tabs>
                          <w:tab w:pos="864" w:val="left" w:leader="none"/>
                        </w:tabs>
                        <w:spacing w:line="309" w:lineRule="auto" w:before="12" w:after="0"/>
                        <w:ind w:left="864" w:right="952" w:hanging="360"/>
                        <w:jc w:val="left"/>
                        <w:rPr>
                          <w:color w:val="000000"/>
                        </w:rPr>
                      </w:pPr>
                      <w:r>
                        <w:rPr>
                          <w:rFonts w:ascii="Arial Black" w:hAnsi="Arial Black"/>
                          <w:color w:val="000000"/>
                          <w:spacing w:val="-6"/>
                        </w:rPr>
                        <w:t>Accessing</w:t>
                      </w:r>
                      <w:r>
                        <w:rPr>
                          <w:rFonts w:ascii="Arial Black" w:hAnsi="Arial Black"/>
                          <w:color w:val="000000"/>
                          <w:spacing w:val="-16"/>
                        </w:rPr>
                        <w:t> </w:t>
                      </w:r>
                      <w:r>
                        <w:rPr>
                          <w:rFonts w:ascii="Arial Black" w:hAnsi="Arial Black"/>
                          <w:color w:val="000000"/>
                          <w:spacing w:val="-6"/>
                        </w:rPr>
                        <w:t>support.</w:t>
                      </w:r>
                      <w:r>
                        <w:rPr>
                          <w:rFonts w:ascii="Arial Black" w:hAnsi="Arial Black"/>
                          <w:color w:val="000000"/>
                          <w:spacing w:val="-14"/>
                        </w:rPr>
                        <w:t> </w:t>
                      </w:r>
                      <w:r>
                        <w:rPr>
                          <w:color w:val="000000"/>
                          <w:spacing w:val="-6"/>
                        </w:rPr>
                        <w:t>Make</w:t>
                      </w:r>
                      <w:r>
                        <w:rPr>
                          <w:color w:val="000000"/>
                          <w:spacing w:val="-10"/>
                        </w:rPr>
                        <w:t> </w:t>
                      </w:r>
                      <w:r>
                        <w:rPr>
                          <w:color w:val="000000"/>
                          <w:spacing w:val="-6"/>
                        </w:rPr>
                        <w:t>services</w:t>
                      </w:r>
                      <w:r>
                        <w:rPr>
                          <w:color w:val="000000"/>
                          <w:spacing w:val="-10"/>
                        </w:rPr>
                        <w:t> </w:t>
                      </w:r>
                      <w:r>
                        <w:rPr>
                          <w:color w:val="000000"/>
                          <w:spacing w:val="-6"/>
                        </w:rPr>
                        <w:t>close</w:t>
                      </w:r>
                      <w:r>
                        <w:rPr>
                          <w:color w:val="000000"/>
                          <w:spacing w:val="-10"/>
                        </w:rPr>
                        <w:t> </w:t>
                      </w:r>
                      <w:r>
                        <w:rPr>
                          <w:color w:val="000000"/>
                          <w:spacing w:val="-6"/>
                        </w:rPr>
                        <w:t>to</w:t>
                      </w:r>
                      <w:r>
                        <w:rPr>
                          <w:color w:val="000000"/>
                          <w:spacing w:val="-11"/>
                        </w:rPr>
                        <w:t> </w:t>
                      </w:r>
                      <w:r>
                        <w:rPr>
                          <w:color w:val="000000"/>
                          <w:spacing w:val="-6"/>
                        </w:rPr>
                        <w:t>public</w:t>
                      </w:r>
                      <w:r>
                        <w:rPr>
                          <w:color w:val="000000"/>
                          <w:spacing w:val="-10"/>
                        </w:rPr>
                        <w:t> </w:t>
                      </w:r>
                      <w:r>
                        <w:rPr>
                          <w:color w:val="000000"/>
                          <w:spacing w:val="-6"/>
                        </w:rPr>
                        <w:t>transport</w:t>
                      </w:r>
                      <w:r>
                        <w:rPr>
                          <w:color w:val="000000"/>
                          <w:spacing w:val="-12"/>
                        </w:rPr>
                        <w:t> </w:t>
                      </w:r>
                      <w:r>
                        <w:rPr>
                          <w:color w:val="000000"/>
                          <w:spacing w:val="-6"/>
                        </w:rPr>
                        <w:t>so</w:t>
                      </w:r>
                      <w:r>
                        <w:rPr>
                          <w:color w:val="000000"/>
                          <w:spacing w:val="-11"/>
                        </w:rPr>
                        <w:t> </w:t>
                      </w:r>
                      <w:r>
                        <w:rPr>
                          <w:color w:val="000000"/>
                          <w:spacing w:val="-6"/>
                        </w:rPr>
                        <w:t>it</w:t>
                      </w:r>
                      <w:r>
                        <w:rPr>
                          <w:color w:val="000000"/>
                          <w:spacing w:val="-12"/>
                        </w:rPr>
                        <w:t> </w:t>
                      </w:r>
                      <w:r>
                        <w:rPr>
                          <w:color w:val="000000"/>
                          <w:spacing w:val="-6"/>
                        </w:rPr>
                        <w:t>is</w:t>
                      </w:r>
                      <w:r>
                        <w:rPr>
                          <w:color w:val="000000"/>
                          <w:spacing w:val="-10"/>
                        </w:rPr>
                        <w:t> </w:t>
                      </w:r>
                      <w:r>
                        <w:rPr>
                          <w:color w:val="000000"/>
                          <w:spacing w:val="-6"/>
                        </w:rPr>
                        <w:t>accessible</w:t>
                      </w:r>
                      <w:r>
                        <w:rPr>
                          <w:color w:val="000000"/>
                          <w:spacing w:val="-12"/>
                        </w:rPr>
                        <w:t> </w:t>
                      </w:r>
                      <w:r>
                        <w:rPr>
                          <w:color w:val="000000"/>
                          <w:spacing w:val="-6"/>
                        </w:rPr>
                        <w:t>for</w:t>
                      </w:r>
                      <w:r>
                        <w:rPr>
                          <w:color w:val="000000"/>
                          <w:spacing w:val="-11"/>
                        </w:rPr>
                        <w:t> </w:t>
                      </w:r>
                      <w:r>
                        <w:rPr>
                          <w:color w:val="000000"/>
                          <w:spacing w:val="-6"/>
                        </w:rPr>
                        <w:t>everyone. </w:t>
                      </w:r>
                      <w:r>
                        <w:rPr>
                          <w:color w:val="000000"/>
                        </w:rPr>
                        <w:t>Wheelchair access.</w:t>
                      </w:r>
                    </w:p>
                  </w:txbxContent>
                </v:textbox>
                <v:fill type="solid"/>
                <v:stroke dashstyle="solid"/>
                <w10:wrap type="topAndBottom"/>
              </v:shape>
            </w:pict>
          </mc:Fallback>
        </mc:AlternateContent>
      </w:r>
    </w:p>
    <w:p>
      <w:pPr>
        <w:pStyle w:val="BodyText"/>
        <w:spacing w:before="173"/>
        <w:rPr>
          <w:rFonts w:ascii="Arial Black"/>
          <w:sz w:val="24"/>
        </w:rPr>
      </w:pPr>
    </w:p>
    <w:p>
      <w:pPr>
        <w:spacing w:line="230" w:lineRule="auto" w:before="0"/>
        <w:ind w:left="837" w:right="838" w:firstLine="0"/>
        <w:jc w:val="center"/>
        <w:rPr>
          <w:rFonts w:ascii="Arial Black" w:hAnsi="Arial Black"/>
          <w:sz w:val="24"/>
        </w:rPr>
      </w:pPr>
      <w:r>
        <w:rPr>
          <w:rFonts w:ascii="Arial Black" w:hAnsi="Arial Black"/>
          <w:color w:val="F08D2C"/>
          <w:w w:val="90"/>
          <w:sz w:val="24"/>
        </w:rPr>
        <w:t>“Makes</w:t>
      </w:r>
      <w:r>
        <w:rPr>
          <w:rFonts w:ascii="Arial Black" w:hAnsi="Arial Black"/>
          <w:color w:val="F08D2C"/>
          <w:spacing w:val="-1"/>
          <w:w w:val="90"/>
          <w:sz w:val="24"/>
        </w:rPr>
        <w:t> </w:t>
      </w:r>
      <w:r>
        <w:rPr>
          <w:rFonts w:ascii="Arial Black" w:hAnsi="Arial Black"/>
          <w:color w:val="F08D2C"/>
          <w:w w:val="90"/>
          <w:sz w:val="24"/>
        </w:rPr>
        <w:t>it</w:t>
      </w:r>
      <w:r>
        <w:rPr>
          <w:rFonts w:ascii="Arial Black" w:hAnsi="Arial Black"/>
          <w:color w:val="F08D2C"/>
          <w:spacing w:val="-3"/>
          <w:w w:val="90"/>
          <w:sz w:val="24"/>
        </w:rPr>
        <w:t> </w:t>
      </w:r>
      <w:r>
        <w:rPr>
          <w:rFonts w:ascii="Arial Black" w:hAnsi="Arial Black"/>
          <w:color w:val="F08D2C"/>
          <w:w w:val="90"/>
          <w:sz w:val="24"/>
        </w:rPr>
        <w:t>tough</w:t>
      </w:r>
      <w:r>
        <w:rPr>
          <w:rFonts w:ascii="Arial Black" w:hAnsi="Arial Black"/>
          <w:color w:val="F08D2C"/>
          <w:spacing w:val="-1"/>
          <w:w w:val="90"/>
          <w:sz w:val="24"/>
        </w:rPr>
        <w:t> </w:t>
      </w:r>
      <w:r>
        <w:rPr>
          <w:rFonts w:ascii="Arial Black" w:hAnsi="Arial Black"/>
          <w:color w:val="F08D2C"/>
          <w:w w:val="90"/>
          <w:sz w:val="24"/>
        </w:rPr>
        <w:t>when</w:t>
      </w:r>
      <w:r>
        <w:rPr>
          <w:rFonts w:ascii="Arial Black" w:hAnsi="Arial Black"/>
          <w:color w:val="F08D2C"/>
          <w:spacing w:val="-1"/>
          <w:w w:val="90"/>
          <w:sz w:val="24"/>
        </w:rPr>
        <w:t> </w:t>
      </w:r>
      <w:r>
        <w:rPr>
          <w:rFonts w:ascii="Arial Black" w:hAnsi="Arial Black"/>
          <w:color w:val="F08D2C"/>
          <w:w w:val="90"/>
          <w:sz w:val="24"/>
        </w:rPr>
        <w:t>I</w:t>
      </w:r>
      <w:r>
        <w:rPr>
          <w:rFonts w:ascii="Arial Black" w:hAnsi="Arial Black"/>
          <w:color w:val="F08D2C"/>
          <w:spacing w:val="-2"/>
          <w:w w:val="90"/>
          <w:sz w:val="24"/>
        </w:rPr>
        <w:t> </w:t>
      </w:r>
      <w:r>
        <w:rPr>
          <w:rFonts w:ascii="Arial Black" w:hAnsi="Arial Black"/>
          <w:color w:val="F08D2C"/>
          <w:w w:val="90"/>
          <w:sz w:val="24"/>
        </w:rPr>
        <w:t>can’t</w:t>
      </w:r>
      <w:r>
        <w:rPr>
          <w:rFonts w:ascii="Arial Black" w:hAnsi="Arial Black"/>
          <w:color w:val="F08D2C"/>
          <w:spacing w:val="-3"/>
          <w:w w:val="90"/>
          <w:sz w:val="24"/>
        </w:rPr>
        <w:t> </w:t>
      </w:r>
      <w:r>
        <w:rPr>
          <w:rFonts w:ascii="Arial Black" w:hAnsi="Arial Black"/>
          <w:color w:val="F08D2C"/>
          <w:w w:val="90"/>
          <w:sz w:val="24"/>
        </w:rPr>
        <w:t>get</w:t>
      </w:r>
      <w:r>
        <w:rPr>
          <w:rFonts w:ascii="Arial Black" w:hAnsi="Arial Black"/>
          <w:color w:val="F08D2C"/>
          <w:spacing w:val="-3"/>
          <w:w w:val="90"/>
          <w:sz w:val="24"/>
        </w:rPr>
        <w:t> </w:t>
      </w:r>
      <w:r>
        <w:rPr>
          <w:rFonts w:ascii="Arial Black" w:hAnsi="Arial Black"/>
          <w:color w:val="F08D2C"/>
          <w:w w:val="90"/>
          <w:sz w:val="24"/>
        </w:rPr>
        <w:t>what</w:t>
      </w:r>
      <w:r>
        <w:rPr>
          <w:rFonts w:ascii="Arial Black" w:hAnsi="Arial Black"/>
          <w:color w:val="F08D2C"/>
          <w:spacing w:val="-3"/>
          <w:w w:val="90"/>
          <w:sz w:val="24"/>
        </w:rPr>
        <w:t> </w:t>
      </w:r>
      <w:r>
        <w:rPr>
          <w:rFonts w:ascii="Arial Black" w:hAnsi="Arial Black"/>
          <w:color w:val="F08D2C"/>
          <w:w w:val="90"/>
          <w:sz w:val="24"/>
        </w:rPr>
        <w:t>he</w:t>
      </w:r>
      <w:r>
        <w:rPr>
          <w:rFonts w:ascii="Arial Black" w:hAnsi="Arial Black"/>
          <w:color w:val="F08D2C"/>
          <w:spacing w:val="-2"/>
          <w:w w:val="90"/>
          <w:sz w:val="24"/>
        </w:rPr>
        <w:t> </w:t>
      </w:r>
      <w:r>
        <w:rPr>
          <w:rFonts w:ascii="Arial Black" w:hAnsi="Arial Black"/>
          <w:color w:val="F08D2C"/>
          <w:w w:val="90"/>
          <w:sz w:val="24"/>
        </w:rPr>
        <w:t>needs.</w:t>
      </w:r>
      <w:r>
        <w:rPr>
          <w:rFonts w:ascii="Arial Black" w:hAnsi="Arial Black"/>
          <w:color w:val="F08D2C"/>
          <w:spacing w:val="-1"/>
          <w:w w:val="90"/>
          <w:sz w:val="24"/>
        </w:rPr>
        <w:t> </w:t>
      </w:r>
      <w:r>
        <w:rPr>
          <w:rFonts w:ascii="Arial Black" w:hAnsi="Arial Black"/>
          <w:color w:val="F08D2C"/>
          <w:w w:val="90"/>
          <w:sz w:val="24"/>
        </w:rPr>
        <w:t>He’s</w:t>
      </w:r>
      <w:r>
        <w:rPr>
          <w:rFonts w:ascii="Arial Black" w:hAnsi="Arial Black"/>
          <w:color w:val="F08D2C"/>
          <w:spacing w:val="-1"/>
          <w:w w:val="90"/>
          <w:sz w:val="24"/>
        </w:rPr>
        <w:t> </w:t>
      </w:r>
      <w:r>
        <w:rPr>
          <w:rFonts w:ascii="Arial Black" w:hAnsi="Arial Black"/>
          <w:color w:val="F08D2C"/>
          <w:w w:val="90"/>
          <w:sz w:val="24"/>
        </w:rPr>
        <w:t>a</w:t>
      </w:r>
      <w:r>
        <w:rPr>
          <w:rFonts w:ascii="Arial Black" w:hAnsi="Arial Black"/>
          <w:color w:val="F08D2C"/>
          <w:spacing w:val="-3"/>
          <w:w w:val="90"/>
          <w:sz w:val="24"/>
        </w:rPr>
        <w:t> </w:t>
      </w:r>
      <w:r>
        <w:rPr>
          <w:rFonts w:ascii="Arial Black" w:hAnsi="Arial Black"/>
          <w:color w:val="F08D2C"/>
          <w:w w:val="90"/>
          <w:sz w:val="24"/>
        </w:rPr>
        <w:t>growing</w:t>
      </w:r>
      <w:r>
        <w:rPr>
          <w:rFonts w:ascii="Arial Black" w:hAnsi="Arial Black"/>
          <w:color w:val="F08D2C"/>
          <w:spacing w:val="-1"/>
          <w:w w:val="90"/>
          <w:sz w:val="24"/>
        </w:rPr>
        <w:t> </w:t>
      </w:r>
      <w:r>
        <w:rPr>
          <w:rFonts w:ascii="Arial Black" w:hAnsi="Arial Black"/>
          <w:color w:val="F08D2C"/>
          <w:w w:val="90"/>
          <w:sz w:val="24"/>
        </w:rPr>
        <w:t>boy</w:t>
      </w:r>
      <w:r>
        <w:rPr>
          <w:rFonts w:ascii="Arial Black" w:hAnsi="Arial Black"/>
          <w:color w:val="F08D2C"/>
          <w:spacing w:val="-2"/>
          <w:w w:val="90"/>
          <w:sz w:val="24"/>
        </w:rPr>
        <w:t> </w:t>
      </w:r>
      <w:r>
        <w:rPr>
          <w:rFonts w:ascii="Arial Black" w:hAnsi="Arial Black"/>
          <w:color w:val="F08D2C"/>
          <w:w w:val="90"/>
          <w:sz w:val="24"/>
        </w:rPr>
        <w:t>and</w:t>
      </w:r>
      <w:r>
        <w:rPr>
          <w:rFonts w:ascii="Arial Black" w:hAnsi="Arial Black"/>
          <w:color w:val="F08D2C"/>
          <w:spacing w:val="-3"/>
          <w:w w:val="90"/>
          <w:sz w:val="24"/>
        </w:rPr>
        <w:t> </w:t>
      </w:r>
      <w:r>
        <w:rPr>
          <w:rFonts w:ascii="Arial Black" w:hAnsi="Arial Black"/>
          <w:color w:val="F08D2C"/>
          <w:w w:val="90"/>
          <w:sz w:val="24"/>
        </w:rPr>
        <w:t>needs</w:t>
      </w:r>
      <w:r>
        <w:rPr>
          <w:rFonts w:ascii="Arial Black" w:hAnsi="Arial Black"/>
          <w:color w:val="F08D2C"/>
          <w:spacing w:val="-1"/>
          <w:w w:val="90"/>
          <w:sz w:val="24"/>
        </w:rPr>
        <w:t> </w:t>
      </w:r>
      <w:r>
        <w:rPr>
          <w:rFonts w:ascii="Arial Black" w:hAnsi="Arial Black"/>
          <w:color w:val="F08D2C"/>
          <w:w w:val="90"/>
          <w:sz w:val="24"/>
        </w:rPr>
        <w:t>food.</w:t>
      </w:r>
      <w:r>
        <w:rPr>
          <w:rFonts w:ascii="Arial Black" w:hAnsi="Arial Black"/>
          <w:color w:val="F08D2C"/>
          <w:spacing w:val="-1"/>
          <w:w w:val="90"/>
          <w:sz w:val="24"/>
        </w:rPr>
        <w:t> </w:t>
      </w:r>
      <w:r>
        <w:rPr>
          <w:rFonts w:ascii="Arial Black" w:hAnsi="Arial Black"/>
          <w:color w:val="F08D2C"/>
          <w:w w:val="90"/>
          <w:sz w:val="24"/>
        </w:rPr>
        <w:t>If he doesn’t eat then he gets sick and it impacts his learning. He has some support at </w:t>
      </w:r>
      <w:r>
        <w:rPr>
          <w:rFonts w:ascii="Arial Black" w:hAnsi="Arial Black"/>
          <w:color w:val="F08D2C"/>
          <w:spacing w:val="-6"/>
          <w:sz w:val="24"/>
        </w:rPr>
        <w:t>school</w:t>
      </w:r>
      <w:r>
        <w:rPr>
          <w:rFonts w:ascii="Arial Black" w:hAnsi="Arial Black"/>
          <w:color w:val="F08D2C"/>
          <w:spacing w:val="-17"/>
          <w:sz w:val="24"/>
        </w:rPr>
        <w:t> </w:t>
      </w:r>
      <w:r>
        <w:rPr>
          <w:rFonts w:ascii="Arial Black" w:hAnsi="Arial Black"/>
          <w:color w:val="F08D2C"/>
          <w:spacing w:val="-6"/>
          <w:sz w:val="24"/>
        </w:rPr>
        <w:t>which</w:t>
      </w:r>
      <w:r>
        <w:rPr>
          <w:rFonts w:ascii="Arial Black" w:hAnsi="Arial Black"/>
          <w:color w:val="F08D2C"/>
          <w:spacing w:val="-17"/>
          <w:sz w:val="24"/>
        </w:rPr>
        <w:t> </w:t>
      </w:r>
      <w:r>
        <w:rPr>
          <w:rFonts w:ascii="Arial Black" w:hAnsi="Arial Black"/>
          <w:color w:val="F08D2C"/>
          <w:spacing w:val="-6"/>
          <w:sz w:val="24"/>
        </w:rPr>
        <w:t>is</w:t>
      </w:r>
      <w:r>
        <w:rPr>
          <w:rFonts w:ascii="Arial Black" w:hAnsi="Arial Black"/>
          <w:color w:val="F08D2C"/>
          <w:spacing w:val="-17"/>
          <w:sz w:val="24"/>
        </w:rPr>
        <w:t> </w:t>
      </w:r>
      <w:r>
        <w:rPr>
          <w:rFonts w:ascii="Arial Black" w:hAnsi="Arial Black"/>
          <w:color w:val="F08D2C"/>
          <w:spacing w:val="-6"/>
          <w:sz w:val="24"/>
        </w:rPr>
        <w:t>good.”</w:t>
      </w:r>
    </w:p>
    <w:p>
      <w:pPr>
        <w:pStyle w:val="BodyText"/>
        <w:spacing w:before="321"/>
        <w:rPr>
          <w:rFonts w:ascii="Arial Black"/>
          <w:sz w:val="24"/>
        </w:rPr>
      </w:pPr>
    </w:p>
    <w:p>
      <w:pPr>
        <w:spacing w:line="230" w:lineRule="auto" w:before="0"/>
        <w:ind w:left="756" w:right="756" w:firstLine="0"/>
        <w:jc w:val="center"/>
        <w:rPr>
          <w:rFonts w:ascii="Arial Black" w:hAnsi="Arial Black"/>
          <w:sz w:val="24"/>
        </w:rPr>
      </w:pPr>
      <w:r>
        <w:rPr>
          <w:rFonts w:ascii="Arial Black" w:hAnsi="Arial Black"/>
          <w:color w:val="F08D2C"/>
          <w:w w:val="90"/>
          <w:sz w:val="24"/>
        </w:rPr>
        <w:t>“Meat</w:t>
      </w:r>
      <w:r>
        <w:rPr>
          <w:rFonts w:ascii="Arial Black" w:hAnsi="Arial Black"/>
          <w:color w:val="F08D2C"/>
          <w:spacing w:val="-4"/>
          <w:w w:val="90"/>
          <w:sz w:val="24"/>
        </w:rPr>
        <w:t> </w:t>
      </w:r>
      <w:r>
        <w:rPr>
          <w:rFonts w:ascii="Arial Black" w:hAnsi="Arial Black"/>
          <w:color w:val="F08D2C"/>
          <w:w w:val="90"/>
          <w:sz w:val="24"/>
        </w:rPr>
        <w:t>is</w:t>
      </w:r>
      <w:r>
        <w:rPr>
          <w:rFonts w:ascii="Arial Black" w:hAnsi="Arial Black"/>
          <w:color w:val="F08D2C"/>
          <w:spacing w:val="-2"/>
          <w:w w:val="90"/>
          <w:sz w:val="24"/>
        </w:rPr>
        <w:t> </w:t>
      </w:r>
      <w:r>
        <w:rPr>
          <w:rFonts w:ascii="Arial Black" w:hAnsi="Arial Black"/>
          <w:color w:val="F08D2C"/>
          <w:w w:val="90"/>
          <w:sz w:val="24"/>
        </w:rPr>
        <w:t>especially</w:t>
      </w:r>
      <w:r>
        <w:rPr>
          <w:rFonts w:ascii="Arial Black" w:hAnsi="Arial Black"/>
          <w:color w:val="F08D2C"/>
          <w:spacing w:val="-3"/>
          <w:w w:val="90"/>
          <w:sz w:val="24"/>
        </w:rPr>
        <w:t> </w:t>
      </w:r>
      <w:r>
        <w:rPr>
          <w:rFonts w:ascii="Arial Black" w:hAnsi="Arial Black"/>
          <w:color w:val="F08D2C"/>
          <w:w w:val="90"/>
          <w:sz w:val="24"/>
        </w:rPr>
        <w:t>expensive.</w:t>
      </w:r>
      <w:r>
        <w:rPr>
          <w:rFonts w:ascii="Arial Black" w:hAnsi="Arial Black"/>
          <w:color w:val="F08D2C"/>
          <w:spacing w:val="-4"/>
          <w:w w:val="90"/>
          <w:sz w:val="24"/>
        </w:rPr>
        <w:t> </w:t>
      </w:r>
      <w:r>
        <w:rPr>
          <w:rFonts w:ascii="Arial Black" w:hAnsi="Arial Black"/>
          <w:color w:val="F08D2C"/>
          <w:w w:val="90"/>
          <w:sz w:val="24"/>
        </w:rPr>
        <w:t>Healthy</w:t>
      </w:r>
      <w:r>
        <w:rPr>
          <w:rFonts w:ascii="Arial Black" w:hAnsi="Arial Black"/>
          <w:color w:val="F08D2C"/>
          <w:spacing w:val="-3"/>
          <w:w w:val="90"/>
          <w:sz w:val="24"/>
        </w:rPr>
        <w:t> </w:t>
      </w:r>
      <w:r>
        <w:rPr>
          <w:rFonts w:ascii="Arial Black" w:hAnsi="Arial Black"/>
          <w:color w:val="F08D2C"/>
          <w:w w:val="90"/>
          <w:sz w:val="24"/>
        </w:rPr>
        <w:t>food</w:t>
      </w:r>
      <w:r>
        <w:rPr>
          <w:rFonts w:ascii="Arial Black" w:hAnsi="Arial Black"/>
          <w:color w:val="F08D2C"/>
          <w:spacing w:val="-4"/>
          <w:w w:val="90"/>
          <w:sz w:val="24"/>
        </w:rPr>
        <w:t> </w:t>
      </w:r>
      <w:r>
        <w:rPr>
          <w:rFonts w:ascii="Arial Black" w:hAnsi="Arial Black"/>
          <w:color w:val="F08D2C"/>
          <w:w w:val="90"/>
          <w:sz w:val="24"/>
        </w:rPr>
        <w:t>in</w:t>
      </w:r>
      <w:r>
        <w:rPr>
          <w:rFonts w:ascii="Arial Black" w:hAnsi="Arial Black"/>
          <w:color w:val="F08D2C"/>
          <w:spacing w:val="-2"/>
          <w:w w:val="90"/>
          <w:sz w:val="24"/>
        </w:rPr>
        <w:t> </w:t>
      </w:r>
      <w:r>
        <w:rPr>
          <w:rFonts w:ascii="Arial Black" w:hAnsi="Arial Black"/>
          <w:color w:val="F08D2C"/>
          <w:w w:val="90"/>
          <w:sz w:val="24"/>
        </w:rPr>
        <w:t>general</w:t>
      </w:r>
      <w:r>
        <w:rPr>
          <w:rFonts w:ascii="Arial Black" w:hAnsi="Arial Black"/>
          <w:color w:val="F08D2C"/>
          <w:spacing w:val="-2"/>
          <w:w w:val="90"/>
          <w:sz w:val="24"/>
        </w:rPr>
        <w:t> </w:t>
      </w:r>
      <w:r>
        <w:rPr>
          <w:rFonts w:ascii="Arial Black" w:hAnsi="Arial Black"/>
          <w:color w:val="F08D2C"/>
          <w:w w:val="90"/>
          <w:sz w:val="24"/>
        </w:rPr>
        <w:t>is</w:t>
      </w:r>
      <w:r>
        <w:rPr>
          <w:rFonts w:ascii="Arial Black" w:hAnsi="Arial Black"/>
          <w:color w:val="F08D2C"/>
          <w:spacing w:val="-2"/>
          <w:w w:val="90"/>
          <w:sz w:val="24"/>
        </w:rPr>
        <w:t> </w:t>
      </w:r>
      <w:r>
        <w:rPr>
          <w:rFonts w:ascii="Arial Black" w:hAnsi="Arial Black"/>
          <w:color w:val="F08D2C"/>
          <w:w w:val="90"/>
          <w:sz w:val="24"/>
        </w:rPr>
        <w:t>expensive.</w:t>
      </w:r>
      <w:r>
        <w:rPr>
          <w:rFonts w:ascii="Arial Black" w:hAnsi="Arial Black"/>
          <w:color w:val="F08D2C"/>
          <w:spacing w:val="-2"/>
          <w:w w:val="90"/>
          <w:sz w:val="24"/>
        </w:rPr>
        <w:t> </w:t>
      </w:r>
      <w:r>
        <w:rPr>
          <w:rFonts w:ascii="Arial Black" w:hAnsi="Arial Black"/>
          <w:color w:val="F08D2C"/>
          <w:w w:val="90"/>
          <w:sz w:val="24"/>
        </w:rPr>
        <w:t>Food</w:t>
      </w:r>
      <w:r>
        <w:rPr>
          <w:rFonts w:ascii="Arial Black" w:hAnsi="Arial Black"/>
          <w:color w:val="F08D2C"/>
          <w:spacing w:val="-4"/>
          <w:w w:val="90"/>
          <w:sz w:val="24"/>
        </w:rPr>
        <w:t> </w:t>
      </w:r>
      <w:r>
        <w:rPr>
          <w:rFonts w:ascii="Arial Black" w:hAnsi="Arial Black"/>
          <w:color w:val="F08D2C"/>
          <w:w w:val="90"/>
          <w:sz w:val="24"/>
        </w:rPr>
        <w:t>that</w:t>
      </w:r>
      <w:r>
        <w:rPr>
          <w:rFonts w:ascii="Arial Black" w:hAnsi="Arial Black"/>
          <w:color w:val="F08D2C"/>
          <w:spacing w:val="-4"/>
          <w:w w:val="90"/>
          <w:sz w:val="24"/>
        </w:rPr>
        <w:t> </w:t>
      </w:r>
      <w:r>
        <w:rPr>
          <w:rFonts w:ascii="Arial Black" w:hAnsi="Arial Black"/>
          <w:color w:val="F08D2C"/>
          <w:w w:val="90"/>
          <w:sz w:val="24"/>
        </w:rPr>
        <w:t>tends</w:t>
      </w:r>
      <w:r>
        <w:rPr>
          <w:rFonts w:ascii="Arial Black" w:hAnsi="Arial Black"/>
          <w:color w:val="F08D2C"/>
          <w:spacing w:val="-2"/>
          <w:w w:val="90"/>
          <w:sz w:val="24"/>
        </w:rPr>
        <w:t> </w:t>
      </w:r>
      <w:r>
        <w:rPr>
          <w:rFonts w:ascii="Arial Black" w:hAnsi="Arial Black"/>
          <w:color w:val="F08D2C"/>
          <w:w w:val="90"/>
          <w:sz w:val="24"/>
        </w:rPr>
        <w:t>to be on special at supermarkets tends to be processed foods like chips.”</w:t>
      </w:r>
    </w:p>
    <w:p>
      <w:pPr>
        <w:pStyle w:val="BodyText"/>
        <w:spacing w:before="320"/>
        <w:rPr>
          <w:rFonts w:ascii="Arial Black"/>
          <w:sz w:val="24"/>
        </w:rPr>
      </w:pPr>
    </w:p>
    <w:p>
      <w:pPr>
        <w:spacing w:line="230" w:lineRule="auto" w:before="0"/>
        <w:ind w:left="756" w:right="756" w:firstLine="0"/>
        <w:jc w:val="center"/>
        <w:rPr>
          <w:rFonts w:ascii="Arial Black" w:hAnsi="Arial Black"/>
          <w:sz w:val="24"/>
        </w:rPr>
      </w:pPr>
      <w:r>
        <w:rPr>
          <w:rFonts w:ascii="Arial Black" w:hAnsi="Arial Black"/>
          <w:color w:val="F08D2C"/>
          <w:w w:val="90"/>
          <w:sz w:val="24"/>
        </w:rPr>
        <w:t>“Have a bunch of volunteers who collect and drop-off the food to places. But don’t have enough volunteers to pick and drop off the stuff. Some food is going to waste in these </w:t>
      </w:r>
      <w:r>
        <w:rPr>
          <w:rFonts w:ascii="Arial Black" w:hAnsi="Arial Black"/>
          <w:color w:val="F08D2C"/>
          <w:spacing w:val="-8"/>
          <w:sz w:val="24"/>
        </w:rPr>
        <w:t>gardens</w:t>
      </w:r>
      <w:r>
        <w:rPr>
          <w:rFonts w:ascii="Arial Black" w:hAnsi="Arial Black"/>
          <w:color w:val="F08D2C"/>
          <w:spacing w:val="-12"/>
          <w:sz w:val="24"/>
        </w:rPr>
        <w:t> </w:t>
      </w:r>
      <w:r>
        <w:rPr>
          <w:rFonts w:ascii="Arial Black" w:hAnsi="Arial Black"/>
          <w:color w:val="F08D2C"/>
          <w:spacing w:val="-8"/>
          <w:sz w:val="24"/>
        </w:rPr>
        <w:t>as</w:t>
      </w:r>
      <w:r>
        <w:rPr>
          <w:rFonts w:ascii="Arial Black" w:hAnsi="Arial Black"/>
          <w:color w:val="F08D2C"/>
          <w:spacing w:val="-12"/>
          <w:sz w:val="24"/>
        </w:rPr>
        <w:t> </w:t>
      </w:r>
      <w:r>
        <w:rPr>
          <w:rFonts w:ascii="Arial Black" w:hAnsi="Arial Black"/>
          <w:color w:val="F08D2C"/>
          <w:spacing w:val="-8"/>
          <w:sz w:val="24"/>
        </w:rPr>
        <w:t>there</w:t>
      </w:r>
      <w:r>
        <w:rPr>
          <w:rFonts w:ascii="Arial Black" w:hAnsi="Arial Black"/>
          <w:color w:val="F08D2C"/>
          <w:spacing w:val="-13"/>
          <w:sz w:val="24"/>
        </w:rPr>
        <w:t> </w:t>
      </w:r>
      <w:r>
        <w:rPr>
          <w:rFonts w:ascii="Arial Black" w:hAnsi="Arial Black"/>
          <w:color w:val="F08D2C"/>
          <w:spacing w:val="-8"/>
          <w:sz w:val="24"/>
        </w:rPr>
        <w:t>are</w:t>
      </w:r>
      <w:r>
        <w:rPr>
          <w:rFonts w:ascii="Arial Black" w:hAnsi="Arial Black"/>
          <w:color w:val="F08D2C"/>
          <w:spacing w:val="-13"/>
          <w:sz w:val="24"/>
        </w:rPr>
        <w:t> </w:t>
      </w:r>
      <w:r>
        <w:rPr>
          <w:rFonts w:ascii="Arial Black" w:hAnsi="Arial Black"/>
          <w:color w:val="F08D2C"/>
          <w:spacing w:val="-8"/>
          <w:sz w:val="24"/>
        </w:rPr>
        <w:t>not</w:t>
      </w:r>
      <w:r>
        <w:rPr>
          <w:rFonts w:ascii="Arial Black" w:hAnsi="Arial Black"/>
          <w:color w:val="F08D2C"/>
          <w:spacing w:val="-14"/>
          <w:sz w:val="24"/>
        </w:rPr>
        <w:t> </w:t>
      </w:r>
      <w:r>
        <w:rPr>
          <w:rFonts w:ascii="Arial Black" w:hAnsi="Arial Black"/>
          <w:color w:val="F08D2C"/>
          <w:spacing w:val="-8"/>
          <w:sz w:val="24"/>
        </w:rPr>
        <w:t>enough</w:t>
      </w:r>
      <w:r>
        <w:rPr>
          <w:rFonts w:ascii="Arial Black" w:hAnsi="Arial Black"/>
          <w:color w:val="F08D2C"/>
          <w:spacing w:val="-12"/>
          <w:sz w:val="24"/>
        </w:rPr>
        <w:t> </w:t>
      </w:r>
      <w:r>
        <w:rPr>
          <w:rFonts w:ascii="Arial Black" w:hAnsi="Arial Black"/>
          <w:color w:val="F08D2C"/>
          <w:spacing w:val="-8"/>
          <w:sz w:val="24"/>
        </w:rPr>
        <w:t>volunteers</w:t>
      </w:r>
      <w:r>
        <w:rPr>
          <w:rFonts w:ascii="Arial Black" w:hAnsi="Arial Black"/>
          <w:color w:val="F08D2C"/>
          <w:spacing w:val="-12"/>
          <w:sz w:val="24"/>
        </w:rPr>
        <w:t> </w:t>
      </w:r>
      <w:r>
        <w:rPr>
          <w:rFonts w:ascii="Arial Black" w:hAnsi="Arial Black"/>
          <w:color w:val="F08D2C"/>
          <w:spacing w:val="-8"/>
          <w:sz w:val="24"/>
        </w:rPr>
        <w:t>to</w:t>
      </w:r>
      <w:r>
        <w:rPr>
          <w:rFonts w:ascii="Arial Black" w:hAnsi="Arial Black"/>
          <w:color w:val="F08D2C"/>
          <w:spacing w:val="-13"/>
          <w:sz w:val="24"/>
        </w:rPr>
        <w:t> </w:t>
      </w:r>
      <w:r>
        <w:rPr>
          <w:rFonts w:ascii="Arial Black" w:hAnsi="Arial Black"/>
          <w:color w:val="F08D2C"/>
          <w:spacing w:val="-8"/>
          <w:sz w:val="24"/>
        </w:rPr>
        <w:t>move</w:t>
      </w:r>
      <w:r>
        <w:rPr>
          <w:rFonts w:ascii="Arial Black" w:hAnsi="Arial Black"/>
          <w:color w:val="F08D2C"/>
          <w:spacing w:val="-13"/>
          <w:sz w:val="24"/>
        </w:rPr>
        <w:t> </w:t>
      </w:r>
      <w:r>
        <w:rPr>
          <w:rFonts w:ascii="Arial Black" w:hAnsi="Arial Black"/>
          <w:color w:val="F08D2C"/>
          <w:spacing w:val="-8"/>
          <w:sz w:val="24"/>
        </w:rPr>
        <w:t>it</w:t>
      </w:r>
      <w:r>
        <w:rPr>
          <w:rFonts w:ascii="Arial Black" w:hAnsi="Arial Black"/>
          <w:color w:val="F08D2C"/>
          <w:spacing w:val="-14"/>
          <w:sz w:val="24"/>
        </w:rPr>
        <w:t> </w:t>
      </w:r>
      <w:r>
        <w:rPr>
          <w:rFonts w:ascii="Arial Black" w:hAnsi="Arial Black"/>
          <w:color w:val="F08D2C"/>
          <w:spacing w:val="-8"/>
          <w:sz w:val="24"/>
        </w:rPr>
        <w:t>around”</w:t>
      </w:r>
    </w:p>
    <w:p>
      <w:pPr>
        <w:spacing w:after="0" w:line="230" w:lineRule="auto"/>
        <w:jc w:val="center"/>
        <w:rPr>
          <w:rFonts w:ascii="Arial Black" w:hAnsi="Arial Black"/>
          <w:sz w:val="24"/>
        </w:rPr>
        <w:sectPr>
          <w:headerReference w:type="default" r:id="rId55"/>
          <w:footerReference w:type="default" r:id="rId56"/>
          <w:pgSz w:w="11900" w:h="16850"/>
          <w:pgMar w:header="0" w:footer="642" w:top="100" w:bottom="840" w:left="0" w:right="0"/>
          <w:pgNumType w:start="2"/>
        </w:sectPr>
      </w:pPr>
    </w:p>
    <w:p>
      <w:pPr>
        <w:pStyle w:val="BodyText"/>
        <w:rPr>
          <w:rFonts w:ascii="Arial Black"/>
          <w:sz w:val="24"/>
        </w:rPr>
      </w:pPr>
    </w:p>
    <w:p>
      <w:pPr>
        <w:pStyle w:val="BodyText"/>
        <w:spacing w:before="255"/>
        <w:rPr>
          <w:rFonts w:ascii="Arial Black"/>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9"/>
          <w:sz w:val="24"/>
        </w:rPr>
        <w:t> </w:t>
      </w:r>
      <w:r>
        <w:rPr>
          <w:rFonts w:ascii="Arial Black" w:hAnsi="Arial Black"/>
          <w:w w:val="85"/>
          <w:sz w:val="24"/>
        </w:rPr>
        <w:t>happening</w:t>
      </w:r>
      <w:r>
        <w:rPr>
          <w:rFonts w:ascii="Arial Black" w:hAnsi="Arial Black"/>
          <w:spacing w:val="14"/>
          <w:sz w:val="24"/>
        </w:rPr>
        <w:t> </w:t>
      </w:r>
      <w:r>
        <w:rPr>
          <w:rFonts w:ascii="Arial Black" w:hAnsi="Arial Black"/>
          <w:w w:val="85"/>
          <w:sz w:val="24"/>
        </w:rPr>
        <w:t>in</w:t>
      </w:r>
      <w:r>
        <w:rPr>
          <w:rFonts w:ascii="Arial Black" w:hAnsi="Arial Black"/>
          <w:spacing w:val="17"/>
          <w:sz w:val="24"/>
        </w:rPr>
        <w:t> </w:t>
      </w:r>
      <w:r>
        <w:rPr>
          <w:rFonts w:ascii="Arial Black" w:hAnsi="Arial Black"/>
          <w:w w:val="85"/>
          <w:sz w:val="24"/>
        </w:rPr>
        <w:t>this</w:t>
      </w:r>
      <w:r>
        <w:rPr>
          <w:rFonts w:ascii="Arial Black" w:hAnsi="Arial Black"/>
          <w:spacing w:val="19"/>
          <w:sz w:val="24"/>
        </w:rPr>
        <w:t> </w:t>
      </w:r>
      <w:r>
        <w:rPr>
          <w:rFonts w:ascii="Arial Black" w:hAnsi="Arial Black"/>
          <w:w w:val="85"/>
          <w:sz w:val="24"/>
        </w:rPr>
        <w:t>community</w:t>
      </w:r>
      <w:r>
        <w:rPr>
          <w:rFonts w:ascii="Arial Black" w:hAnsi="Arial Black"/>
          <w:spacing w:val="19"/>
          <w:sz w:val="24"/>
        </w:rPr>
        <w:t> </w:t>
      </w:r>
      <w:r>
        <w:rPr>
          <w:rFonts w:ascii="Arial Black" w:hAnsi="Arial Black"/>
          <w:w w:val="85"/>
          <w:sz w:val="24"/>
        </w:rPr>
        <w:t>right</w:t>
      </w:r>
      <w:r>
        <w:rPr>
          <w:rFonts w:ascii="Arial Black" w:hAnsi="Arial Black"/>
          <w:spacing w:val="13"/>
          <w:sz w:val="24"/>
        </w:rPr>
        <w:t> </w:t>
      </w:r>
      <w:r>
        <w:rPr>
          <w:rFonts w:ascii="Arial Black" w:hAnsi="Arial Black"/>
          <w:spacing w:val="-4"/>
          <w:w w:val="85"/>
          <w:sz w:val="24"/>
        </w:rPr>
        <w:t>now?</w:t>
      </w:r>
    </w:p>
    <w:p>
      <w:pPr>
        <w:spacing w:before="102"/>
        <w:ind w:left="720" w:right="0" w:firstLine="0"/>
        <w:jc w:val="left"/>
        <w:rPr>
          <w:sz w:val="24"/>
        </w:rPr>
      </w:pPr>
      <w:r>
        <w:rPr>
          <w:spacing w:val="-6"/>
          <w:sz w:val="24"/>
        </w:rPr>
        <w:t>Our</w:t>
      </w:r>
      <w:r>
        <w:rPr>
          <w:spacing w:val="-12"/>
          <w:sz w:val="24"/>
        </w:rPr>
        <w:t> </w:t>
      </w:r>
      <w:r>
        <w:rPr>
          <w:spacing w:val="-6"/>
          <w:sz w:val="24"/>
        </w:rPr>
        <w:t>community</w:t>
      </w:r>
      <w:r>
        <w:rPr>
          <w:spacing w:val="-13"/>
          <w:sz w:val="24"/>
        </w:rPr>
        <w:t> </w:t>
      </w:r>
      <w:r>
        <w:rPr>
          <w:spacing w:val="-6"/>
          <w:sz w:val="24"/>
        </w:rPr>
        <w:t>is</w:t>
      </w:r>
      <w:r>
        <w:rPr>
          <w:spacing w:val="-11"/>
          <w:sz w:val="24"/>
        </w:rPr>
        <w:t> </w:t>
      </w:r>
      <w:r>
        <w:rPr>
          <w:spacing w:val="-6"/>
          <w:sz w:val="24"/>
        </w:rPr>
        <w:t>being</w:t>
      </w:r>
      <w:r>
        <w:rPr>
          <w:spacing w:val="-12"/>
          <w:sz w:val="24"/>
        </w:rPr>
        <w:t> </w:t>
      </w:r>
      <w:r>
        <w:rPr>
          <w:spacing w:val="-6"/>
          <w:sz w:val="24"/>
        </w:rPr>
        <w:t>impacted</w:t>
      </w:r>
      <w:r>
        <w:rPr>
          <w:spacing w:val="-13"/>
          <w:sz w:val="24"/>
        </w:rPr>
        <w:t> </w:t>
      </w:r>
      <w:r>
        <w:rPr>
          <w:spacing w:val="-6"/>
          <w:sz w:val="24"/>
        </w:rPr>
        <w:t>in</w:t>
      </w:r>
      <w:r>
        <w:rPr>
          <w:spacing w:val="-11"/>
          <w:sz w:val="24"/>
        </w:rPr>
        <w:t> </w:t>
      </w:r>
      <w:r>
        <w:rPr>
          <w:spacing w:val="-6"/>
          <w:sz w:val="24"/>
        </w:rPr>
        <w:t>the</w:t>
      </w:r>
      <w:r>
        <w:rPr>
          <w:spacing w:val="-11"/>
          <w:sz w:val="24"/>
        </w:rPr>
        <w:t> </w:t>
      </w:r>
      <w:r>
        <w:rPr>
          <w:spacing w:val="-6"/>
          <w:sz w:val="24"/>
        </w:rPr>
        <w:t>following</w:t>
      </w:r>
      <w:r>
        <w:rPr>
          <w:spacing w:val="-11"/>
          <w:sz w:val="24"/>
        </w:rPr>
        <w:t> </w:t>
      </w:r>
      <w:r>
        <w:rPr>
          <w:spacing w:val="-6"/>
          <w:sz w:val="24"/>
        </w:rPr>
        <w:t>areas</w:t>
      </w:r>
      <w:r>
        <w:rPr>
          <w:spacing w:val="-11"/>
          <w:sz w:val="24"/>
        </w:rPr>
        <w:t> </w:t>
      </w:r>
      <w:r>
        <w:rPr>
          <w:spacing w:val="-6"/>
          <w:sz w:val="24"/>
        </w:rPr>
        <w:t>right</w:t>
      </w:r>
      <w:r>
        <w:rPr>
          <w:spacing w:val="-13"/>
          <w:sz w:val="24"/>
        </w:rPr>
        <w:t> </w:t>
      </w:r>
      <w:r>
        <w:rPr>
          <w:spacing w:val="-6"/>
          <w:sz w:val="24"/>
        </w:rPr>
        <w:t>now:</w:t>
      </w:r>
    </w:p>
    <w:p>
      <w:pPr>
        <w:pStyle w:val="BodyText"/>
      </w:pPr>
    </w:p>
    <w:p>
      <w:pPr>
        <w:pStyle w:val="BodyText"/>
        <w:spacing w:before="37"/>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2"/>
        <w:gridCol w:w="8328"/>
      </w:tblGrid>
      <w:tr>
        <w:trPr>
          <w:trHeight w:val="736" w:hRule="atLeast"/>
        </w:trPr>
        <w:tc>
          <w:tcPr>
            <w:tcW w:w="2122" w:type="dxa"/>
            <w:shd w:val="clear" w:color="auto" w:fill="EC7C30"/>
          </w:tcPr>
          <w:p>
            <w:pPr>
              <w:pStyle w:val="TableParagraph"/>
              <w:spacing w:before="195"/>
              <w:ind w:left="107"/>
              <w:rPr>
                <w:rFonts w:ascii="Arial Black"/>
                <w:sz w:val="20"/>
              </w:rPr>
            </w:pPr>
            <w:r>
              <w:rPr>
                <w:rFonts w:ascii="Arial Black"/>
                <w:spacing w:val="-2"/>
                <w:w w:val="95"/>
                <w:sz w:val="20"/>
              </w:rPr>
              <w:t>Issue</w:t>
            </w:r>
          </w:p>
        </w:tc>
        <w:tc>
          <w:tcPr>
            <w:tcW w:w="8328" w:type="dxa"/>
            <w:shd w:val="clear" w:color="auto" w:fill="EC7C30"/>
          </w:tcPr>
          <w:p>
            <w:pPr>
              <w:pStyle w:val="TableParagraph"/>
              <w:spacing w:before="195"/>
              <w:ind w:left="249"/>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9"/>
                <w:w w:val="90"/>
                <w:sz w:val="20"/>
              </w:rPr>
              <w:t> </w:t>
            </w:r>
            <w:r>
              <w:rPr>
                <w:rFonts w:ascii="Arial Black"/>
                <w:w w:val="90"/>
                <w:sz w:val="20"/>
              </w:rPr>
              <w:t>reflections</w:t>
            </w:r>
            <w:r>
              <w:rPr>
                <w:rFonts w:ascii="Arial Black"/>
                <w:spacing w:val="-9"/>
                <w:w w:val="90"/>
                <w:sz w:val="20"/>
              </w:rPr>
              <w:t> </w:t>
            </w:r>
            <w:r>
              <w:rPr>
                <w:rFonts w:ascii="Arial Black"/>
                <w:w w:val="90"/>
                <w:sz w:val="20"/>
              </w:rPr>
              <w:t>of</w:t>
            </w:r>
            <w:r>
              <w:rPr>
                <w:rFonts w:ascii="Arial Black"/>
                <w:spacing w:val="-10"/>
                <w:w w:val="90"/>
                <w:sz w:val="20"/>
              </w:rPr>
              <w:t> </w:t>
            </w:r>
            <w:r>
              <w:rPr>
                <w:rFonts w:ascii="Arial Black"/>
                <w:w w:val="90"/>
                <w:sz w:val="20"/>
              </w:rPr>
              <w:t>the</w:t>
            </w:r>
            <w:r>
              <w:rPr>
                <w:rFonts w:ascii="Arial Black"/>
                <w:spacing w:val="-9"/>
                <w:w w:val="90"/>
                <w:sz w:val="20"/>
              </w:rPr>
              <w:t> </w:t>
            </w:r>
            <w:r>
              <w:rPr>
                <w:rFonts w:ascii="Arial Black"/>
                <w:spacing w:val="-4"/>
                <w:w w:val="90"/>
                <w:sz w:val="20"/>
              </w:rPr>
              <w:t>issue</w:t>
            </w:r>
          </w:p>
        </w:tc>
      </w:tr>
      <w:tr>
        <w:trPr>
          <w:trHeight w:val="2781" w:hRule="atLeast"/>
        </w:trPr>
        <w:tc>
          <w:tcPr>
            <w:tcW w:w="2122" w:type="dxa"/>
            <w:shd w:val="clear" w:color="auto" w:fill="FAE3D4"/>
          </w:tcPr>
          <w:p>
            <w:pPr>
              <w:pStyle w:val="TableParagraph"/>
              <w:spacing w:line="300" w:lineRule="auto" w:before="198"/>
              <w:ind w:left="107"/>
              <w:rPr>
                <w:rFonts w:ascii="Calibri"/>
                <w:b/>
                <w:sz w:val="20"/>
              </w:rPr>
            </w:pPr>
            <w:r>
              <w:rPr>
                <w:rFonts w:ascii="Calibri"/>
                <w:b/>
                <w:w w:val="105"/>
                <w:sz w:val="20"/>
              </w:rPr>
              <w:t>Being</w:t>
            </w:r>
            <w:r>
              <w:rPr>
                <w:rFonts w:ascii="Calibri"/>
                <w:b/>
                <w:spacing w:val="-1"/>
                <w:w w:val="105"/>
                <w:sz w:val="20"/>
              </w:rPr>
              <w:t> </w:t>
            </w:r>
            <w:r>
              <w:rPr>
                <w:rFonts w:ascii="Calibri"/>
                <w:b/>
                <w:w w:val="105"/>
                <w:sz w:val="20"/>
              </w:rPr>
              <w:t>able to afford </w:t>
            </w:r>
            <w:r>
              <w:rPr>
                <w:rFonts w:ascii="Calibri"/>
                <w:b/>
                <w:spacing w:val="-4"/>
                <w:w w:val="105"/>
                <w:sz w:val="20"/>
              </w:rPr>
              <w:t>food</w:t>
            </w:r>
          </w:p>
        </w:tc>
        <w:tc>
          <w:tcPr>
            <w:tcW w:w="8328" w:type="dxa"/>
            <w:shd w:val="clear" w:color="auto" w:fill="FAE3D4"/>
          </w:tcPr>
          <w:p>
            <w:pPr>
              <w:pStyle w:val="TableParagraph"/>
              <w:spacing w:line="345" w:lineRule="auto" w:before="222"/>
              <w:ind w:left="249"/>
              <w:rPr>
                <w:sz w:val="20"/>
              </w:rPr>
            </w:pPr>
            <w:r>
              <w:rPr>
                <w:spacing w:val="-4"/>
                <w:sz w:val="20"/>
              </w:rPr>
              <w:t>Lots</w:t>
            </w:r>
            <w:r>
              <w:rPr>
                <w:spacing w:val="-12"/>
                <w:sz w:val="20"/>
              </w:rPr>
              <w:t> </w:t>
            </w:r>
            <w:r>
              <w:rPr>
                <w:spacing w:val="-4"/>
                <w:sz w:val="20"/>
              </w:rPr>
              <w:t>experiencing</w:t>
            </w:r>
            <w:r>
              <w:rPr>
                <w:spacing w:val="-12"/>
                <w:sz w:val="20"/>
              </w:rPr>
              <w:t> </w:t>
            </w:r>
            <w:r>
              <w:rPr>
                <w:spacing w:val="-4"/>
                <w:sz w:val="20"/>
              </w:rPr>
              <w:t>affordability</w:t>
            </w:r>
            <w:r>
              <w:rPr>
                <w:spacing w:val="-12"/>
                <w:sz w:val="20"/>
              </w:rPr>
              <w:t> </w:t>
            </w:r>
            <w:r>
              <w:rPr>
                <w:spacing w:val="-4"/>
                <w:sz w:val="20"/>
              </w:rPr>
              <w:t>issue.</w:t>
            </w:r>
            <w:r>
              <w:rPr>
                <w:spacing w:val="-12"/>
                <w:sz w:val="20"/>
              </w:rPr>
              <w:t> </w:t>
            </w:r>
            <w:r>
              <w:rPr>
                <w:spacing w:val="-4"/>
                <w:sz w:val="20"/>
              </w:rPr>
              <w:t>In</w:t>
            </w:r>
            <w:r>
              <w:rPr>
                <w:spacing w:val="-12"/>
                <w:sz w:val="20"/>
              </w:rPr>
              <w:t> </w:t>
            </w:r>
            <w:r>
              <w:rPr>
                <w:spacing w:val="-4"/>
                <w:sz w:val="20"/>
              </w:rPr>
              <w:t>our</w:t>
            </w:r>
            <w:r>
              <w:rPr>
                <w:spacing w:val="-11"/>
                <w:sz w:val="20"/>
              </w:rPr>
              <w:t> </w:t>
            </w:r>
            <w:r>
              <w:rPr>
                <w:spacing w:val="-4"/>
                <w:sz w:val="20"/>
              </w:rPr>
              <w:t>experience</w:t>
            </w:r>
            <w:r>
              <w:rPr>
                <w:spacing w:val="-12"/>
                <w:sz w:val="20"/>
              </w:rPr>
              <w:t> </w:t>
            </w:r>
            <w:r>
              <w:rPr>
                <w:rFonts w:ascii="Cambria Math" w:hAnsi="Cambria Math"/>
                <w:spacing w:val="-4"/>
                <w:sz w:val="20"/>
              </w:rPr>
              <w:t>⅗</w:t>
            </w:r>
            <w:r>
              <w:rPr>
                <w:rFonts w:ascii="Cambria Math" w:hAnsi="Cambria Math"/>
                <w:spacing w:val="-2"/>
                <w:sz w:val="20"/>
              </w:rPr>
              <w:t> </w:t>
            </w:r>
            <w:r>
              <w:rPr>
                <w:spacing w:val="-4"/>
                <w:sz w:val="20"/>
              </w:rPr>
              <w:t>or</w:t>
            </w:r>
            <w:r>
              <w:rPr>
                <w:spacing w:val="-12"/>
                <w:sz w:val="20"/>
              </w:rPr>
              <w:t> </w:t>
            </w:r>
            <w:r>
              <w:rPr>
                <w:spacing w:val="-4"/>
                <w:sz w:val="20"/>
              </w:rPr>
              <w:t>60-80%</w:t>
            </w:r>
            <w:r>
              <w:rPr>
                <w:spacing w:val="-12"/>
                <w:sz w:val="20"/>
              </w:rPr>
              <w:t> </w:t>
            </w:r>
            <w:r>
              <w:rPr>
                <w:spacing w:val="-4"/>
                <w:sz w:val="20"/>
              </w:rPr>
              <w:t>are</w:t>
            </w:r>
            <w:r>
              <w:rPr>
                <w:spacing w:val="-11"/>
                <w:sz w:val="20"/>
              </w:rPr>
              <w:t> </w:t>
            </w:r>
            <w:r>
              <w:rPr>
                <w:spacing w:val="-4"/>
                <w:sz w:val="20"/>
              </w:rPr>
              <w:t>experiencing </w:t>
            </w:r>
            <w:r>
              <w:rPr>
                <w:spacing w:val="-2"/>
                <w:sz w:val="20"/>
              </w:rPr>
              <w:t>food</w:t>
            </w:r>
            <w:r>
              <w:rPr>
                <w:spacing w:val="-7"/>
                <w:sz w:val="20"/>
              </w:rPr>
              <w:t> </w:t>
            </w:r>
            <w:r>
              <w:rPr>
                <w:spacing w:val="-2"/>
                <w:sz w:val="20"/>
              </w:rPr>
              <w:t>insecurity.</w:t>
            </w:r>
            <w:r>
              <w:rPr>
                <w:spacing w:val="-7"/>
                <w:sz w:val="20"/>
              </w:rPr>
              <w:t> </w:t>
            </w:r>
            <w:r>
              <w:rPr>
                <w:spacing w:val="-2"/>
                <w:sz w:val="20"/>
              </w:rPr>
              <w:t>Everyone</w:t>
            </w:r>
            <w:r>
              <w:rPr>
                <w:spacing w:val="-6"/>
                <w:sz w:val="20"/>
              </w:rPr>
              <w:t> </w:t>
            </w:r>
            <w:r>
              <w:rPr>
                <w:spacing w:val="-2"/>
                <w:sz w:val="20"/>
              </w:rPr>
              <w:t>on</w:t>
            </w:r>
            <w:r>
              <w:rPr>
                <w:spacing w:val="-7"/>
                <w:sz w:val="20"/>
              </w:rPr>
              <w:t> </w:t>
            </w:r>
            <w:r>
              <w:rPr>
                <w:spacing w:val="-2"/>
                <w:sz w:val="20"/>
              </w:rPr>
              <w:t>Centrelink.</w:t>
            </w:r>
            <w:r>
              <w:rPr>
                <w:spacing w:val="-7"/>
                <w:sz w:val="20"/>
              </w:rPr>
              <w:t> </w:t>
            </w:r>
            <w:r>
              <w:rPr>
                <w:spacing w:val="-2"/>
                <w:sz w:val="20"/>
              </w:rPr>
              <w:t>In</w:t>
            </w:r>
            <w:r>
              <w:rPr>
                <w:spacing w:val="-7"/>
                <w:sz w:val="20"/>
              </w:rPr>
              <w:t> </w:t>
            </w:r>
            <w:r>
              <w:rPr>
                <w:spacing w:val="-2"/>
                <w:sz w:val="20"/>
              </w:rPr>
              <w:t>the</w:t>
            </w:r>
            <w:r>
              <w:rPr>
                <w:spacing w:val="-6"/>
                <w:sz w:val="20"/>
              </w:rPr>
              <w:t> </w:t>
            </w:r>
            <w:r>
              <w:rPr>
                <w:spacing w:val="-2"/>
                <w:sz w:val="20"/>
              </w:rPr>
              <w:t>supermarket</w:t>
            </w:r>
            <w:r>
              <w:rPr>
                <w:spacing w:val="-8"/>
                <w:sz w:val="20"/>
              </w:rPr>
              <w:t> </w:t>
            </w:r>
            <w:r>
              <w:rPr>
                <w:spacing w:val="-2"/>
                <w:sz w:val="20"/>
              </w:rPr>
              <w:t>people</w:t>
            </w:r>
            <w:r>
              <w:rPr>
                <w:spacing w:val="-6"/>
                <w:sz w:val="20"/>
              </w:rPr>
              <w:t> </w:t>
            </w:r>
            <w:r>
              <w:rPr>
                <w:spacing w:val="-2"/>
                <w:sz w:val="20"/>
              </w:rPr>
              <w:t>are</w:t>
            </w:r>
            <w:r>
              <w:rPr>
                <w:spacing w:val="-6"/>
                <w:sz w:val="20"/>
              </w:rPr>
              <w:t> </w:t>
            </w:r>
            <w:r>
              <w:rPr>
                <w:spacing w:val="-2"/>
                <w:sz w:val="20"/>
              </w:rPr>
              <w:t>telling</w:t>
            </w:r>
            <w:r>
              <w:rPr>
                <w:spacing w:val="-6"/>
                <w:sz w:val="20"/>
              </w:rPr>
              <w:t> </w:t>
            </w:r>
            <w:r>
              <w:rPr>
                <w:spacing w:val="-2"/>
                <w:sz w:val="20"/>
              </w:rPr>
              <w:t>you </w:t>
            </w:r>
            <w:r>
              <w:rPr>
                <w:sz w:val="20"/>
              </w:rPr>
              <w:t>that</w:t>
            </w:r>
            <w:r>
              <w:rPr>
                <w:spacing w:val="-6"/>
                <w:sz w:val="20"/>
              </w:rPr>
              <w:t> </w:t>
            </w:r>
            <w:r>
              <w:rPr>
                <w:sz w:val="20"/>
              </w:rPr>
              <w:t>they</w:t>
            </w:r>
            <w:r>
              <w:rPr>
                <w:spacing w:val="-5"/>
                <w:sz w:val="20"/>
              </w:rPr>
              <w:t> </w:t>
            </w:r>
            <w:r>
              <w:rPr>
                <w:sz w:val="20"/>
              </w:rPr>
              <w:t>can’t</w:t>
            </w:r>
            <w:r>
              <w:rPr>
                <w:spacing w:val="-6"/>
                <w:sz w:val="20"/>
              </w:rPr>
              <w:t> </w:t>
            </w:r>
            <w:r>
              <w:rPr>
                <w:sz w:val="20"/>
              </w:rPr>
              <w:t>believe</w:t>
            </w:r>
            <w:r>
              <w:rPr>
                <w:spacing w:val="-4"/>
                <w:sz w:val="20"/>
              </w:rPr>
              <w:t> </w:t>
            </w:r>
            <w:r>
              <w:rPr>
                <w:sz w:val="20"/>
              </w:rPr>
              <w:t>the</w:t>
            </w:r>
            <w:r>
              <w:rPr>
                <w:spacing w:val="-6"/>
                <w:sz w:val="20"/>
              </w:rPr>
              <w:t> </w:t>
            </w:r>
            <w:r>
              <w:rPr>
                <w:sz w:val="20"/>
              </w:rPr>
              <w:t>prices.</w:t>
            </w:r>
          </w:p>
          <w:p>
            <w:pPr>
              <w:pStyle w:val="TableParagraph"/>
              <w:spacing w:line="348" w:lineRule="auto"/>
              <w:ind w:left="249" w:right="363"/>
              <w:rPr>
                <w:sz w:val="20"/>
              </w:rPr>
            </w:pPr>
            <w:r>
              <w:rPr>
                <w:spacing w:val="-4"/>
                <w:sz w:val="20"/>
              </w:rPr>
              <w:t>Markets</w:t>
            </w:r>
            <w:r>
              <w:rPr>
                <w:spacing w:val="-6"/>
                <w:sz w:val="20"/>
              </w:rPr>
              <w:t> </w:t>
            </w:r>
            <w:r>
              <w:rPr>
                <w:spacing w:val="-4"/>
                <w:sz w:val="20"/>
              </w:rPr>
              <w:t>have</w:t>
            </w:r>
            <w:r>
              <w:rPr>
                <w:spacing w:val="-6"/>
                <w:sz w:val="20"/>
              </w:rPr>
              <w:t> </w:t>
            </w:r>
            <w:r>
              <w:rPr>
                <w:spacing w:val="-4"/>
                <w:sz w:val="20"/>
              </w:rPr>
              <w:t>decreased</w:t>
            </w:r>
            <w:r>
              <w:rPr>
                <w:spacing w:val="-9"/>
                <w:sz w:val="20"/>
              </w:rPr>
              <w:t> </w:t>
            </w:r>
            <w:r>
              <w:rPr>
                <w:spacing w:val="-4"/>
                <w:sz w:val="20"/>
              </w:rPr>
              <w:t>in</w:t>
            </w:r>
            <w:r>
              <w:rPr>
                <w:spacing w:val="-7"/>
                <w:sz w:val="20"/>
              </w:rPr>
              <w:t> </w:t>
            </w:r>
            <w:r>
              <w:rPr>
                <w:spacing w:val="-4"/>
                <w:sz w:val="20"/>
              </w:rPr>
              <w:t>Gawler</w:t>
            </w:r>
            <w:r>
              <w:rPr>
                <w:spacing w:val="-7"/>
                <w:sz w:val="20"/>
              </w:rPr>
              <w:t> </w:t>
            </w:r>
            <w:r>
              <w:rPr>
                <w:spacing w:val="-4"/>
                <w:sz w:val="20"/>
              </w:rPr>
              <w:t>and</w:t>
            </w:r>
            <w:r>
              <w:rPr>
                <w:spacing w:val="-7"/>
                <w:sz w:val="20"/>
              </w:rPr>
              <w:t> </w:t>
            </w:r>
            <w:r>
              <w:rPr>
                <w:spacing w:val="-4"/>
                <w:sz w:val="20"/>
              </w:rPr>
              <w:t>don’t</w:t>
            </w:r>
            <w:r>
              <w:rPr>
                <w:spacing w:val="-8"/>
                <w:sz w:val="20"/>
              </w:rPr>
              <w:t> </w:t>
            </w:r>
            <w:r>
              <w:rPr>
                <w:spacing w:val="-4"/>
                <w:sz w:val="20"/>
              </w:rPr>
              <w:t>have</w:t>
            </w:r>
            <w:r>
              <w:rPr>
                <w:spacing w:val="-6"/>
                <w:sz w:val="20"/>
              </w:rPr>
              <w:t> </w:t>
            </w:r>
            <w:r>
              <w:rPr>
                <w:spacing w:val="-4"/>
                <w:sz w:val="20"/>
              </w:rPr>
              <w:t>food</w:t>
            </w:r>
            <w:r>
              <w:rPr>
                <w:spacing w:val="-7"/>
                <w:sz w:val="20"/>
              </w:rPr>
              <w:t> </w:t>
            </w:r>
            <w:r>
              <w:rPr>
                <w:spacing w:val="-4"/>
                <w:sz w:val="20"/>
              </w:rPr>
              <w:t>markets</w:t>
            </w:r>
            <w:r>
              <w:rPr>
                <w:spacing w:val="-6"/>
                <w:sz w:val="20"/>
              </w:rPr>
              <w:t> </w:t>
            </w:r>
            <w:r>
              <w:rPr>
                <w:spacing w:val="-4"/>
                <w:sz w:val="20"/>
              </w:rPr>
              <w:t>anymore.</w:t>
            </w:r>
            <w:r>
              <w:rPr>
                <w:spacing w:val="-7"/>
                <w:sz w:val="20"/>
              </w:rPr>
              <w:t> </w:t>
            </w:r>
            <w:r>
              <w:rPr>
                <w:spacing w:val="-4"/>
                <w:sz w:val="20"/>
              </w:rPr>
              <w:t>Lions </w:t>
            </w:r>
            <w:r>
              <w:rPr>
                <w:sz w:val="20"/>
              </w:rPr>
              <w:t>market</w:t>
            </w:r>
            <w:r>
              <w:rPr>
                <w:spacing w:val="-15"/>
                <w:sz w:val="20"/>
              </w:rPr>
              <w:t> </w:t>
            </w:r>
            <w:r>
              <w:rPr>
                <w:sz w:val="20"/>
              </w:rPr>
              <w:t>is</w:t>
            </w:r>
            <w:r>
              <w:rPr>
                <w:spacing w:val="-13"/>
                <w:sz w:val="20"/>
              </w:rPr>
              <w:t> </w:t>
            </w:r>
            <w:r>
              <w:rPr>
                <w:sz w:val="20"/>
              </w:rPr>
              <w:t>only</w:t>
            </w:r>
            <w:r>
              <w:rPr>
                <w:spacing w:val="-14"/>
                <w:sz w:val="20"/>
              </w:rPr>
              <w:t> </w:t>
            </w:r>
            <w:r>
              <w:rPr>
                <w:sz w:val="20"/>
              </w:rPr>
              <w:t>once</w:t>
            </w:r>
            <w:r>
              <w:rPr>
                <w:spacing w:val="-13"/>
                <w:sz w:val="20"/>
              </w:rPr>
              <w:t> </w:t>
            </w:r>
            <w:r>
              <w:rPr>
                <w:sz w:val="20"/>
              </w:rPr>
              <w:t>a</w:t>
            </w:r>
            <w:r>
              <w:rPr>
                <w:spacing w:val="-14"/>
                <w:sz w:val="20"/>
              </w:rPr>
              <w:t> </w:t>
            </w:r>
            <w:r>
              <w:rPr>
                <w:sz w:val="20"/>
              </w:rPr>
              <w:t>month</w:t>
            </w:r>
            <w:r>
              <w:rPr>
                <w:spacing w:val="-14"/>
                <w:sz w:val="20"/>
              </w:rPr>
              <w:t> </w:t>
            </w:r>
            <w:r>
              <w:rPr>
                <w:sz w:val="20"/>
              </w:rPr>
              <w:t>now.</w:t>
            </w:r>
            <w:r>
              <w:rPr>
                <w:spacing w:val="-14"/>
                <w:sz w:val="20"/>
              </w:rPr>
              <w:t> </w:t>
            </w:r>
            <w:r>
              <w:rPr>
                <w:sz w:val="20"/>
              </w:rPr>
              <w:t>It</w:t>
            </w:r>
            <w:r>
              <w:rPr>
                <w:spacing w:val="-15"/>
                <w:sz w:val="20"/>
              </w:rPr>
              <w:t> </w:t>
            </w:r>
            <w:r>
              <w:rPr>
                <w:sz w:val="20"/>
              </w:rPr>
              <w:t>cut</w:t>
            </w:r>
            <w:r>
              <w:rPr>
                <w:spacing w:val="-15"/>
                <w:sz w:val="20"/>
              </w:rPr>
              <w:t> </w:t>
            </w:r>
            <w:r>
              <w:rPr>
                <w:sz w:val="20"/>
              </w:rPr>
              <w:t>out</w:t>
            </w:r>
            <w:r>
              <w:rPr>
                <w:spacing w:val="-15"/>
                <w:sz w:val="20"/>
              </w:rPr>
              <w:t> </w:t>
            </w:r>
            <w:r>
              <w:rPr>
                <w:sz w:val="20"/>
              </w:rPr>
              <w:t>a</w:t>
            </w:r>
            <w:r>
              <w:rPr>
                <w:spacing w:val="-14"/>
                <w:sz w:val="20"/>
              </w:rPr>
              <w:t> </w:t>
            </w:r>
            <w:r>
              <w:rPr>
                <w:sz w:val="20"/>
              </w:rPr>
              <w:t>lot</w:t>
            </w:r>
            <w:r>
              <w:rPr>
                <w:spacing w:val="-15"/>
                <w:sz w:val="20"/>
              </w:rPr>
              <w:t> </w:t>
            </w:r>
            <w:r>
              <w:rPr>
                <w:sz w:val="20"/>
              </w:rPr>
              <w:t>of</w:t>
            </w:r>
            <w:r>
              <w:rPr>
                <w:spacing w:val="-12"/>
                <w:sz w:val="20"/>
              </w:rPr>
              <w:t> </w:t>
            </w:r>
            <w:r>
              <w:rPr>
                <w:sz w:val="20"/>
              </w:rPr>
              <w:t>the</w:t>
            </w:r>
            <w:r>
              <w:rPr>
                <w:spacing w:val="-13"/>
                <w:sz w:val="20"/>
              </w:rPr>
              <w:t> </w:t>
            </w:r>
            <w:r>
              <w:rPr>
                <w:sz w:val="20"/>
              </w:rPr>
              <w:t>cheaper</w:t>
            </w:r>
            <w:r>
              <w:rPr>
                <w:spacing w:val="-14"/>
                <w:sz w:val="20"/>
              </w:rPr>
              <w:t> </w:t>
            </w:r>
            <w:r>
              <w:rPr>
                <w:sz w:val="20"/>
              </w:rPr>
              <w:t>options.</w:t>
            </w:r>
          </w:p>
          <w:p>
            <w:pPr>
              <w:pStyle w:val="TableParagraph"/>
              <w:spacing w:line="234" w:lineRule="exact"/>
              <w:ind w:left="249"/>
              <w:rPr>
                <w:sz w:val="20"/>
              </w:rPr>
            </w:pPr>
            <w:r>
              <w:rPr>
                <w:spacing w:val="-6"/>
                <w:sz w:val="20"/>
              </w:rPr>
              <w:t>After</w:t>
            </w:r>
            <w:r>
              <w:rPr>
                <w:spacing w:val="-7"/>
                <w:sz w:val="20"/>
              </w:rPr>
              <w:t> </w:t>
            </w:r>
            <w:r>
              <w:rPr>
                <w:spacing w:val="-6"/>
                <w:sz w:val="20"/>
              </w:rPr>
              <w:t>pay</w:t>
            </w:r>
            <w:r>
              <w:rPr>
                <w:spacing w:val="-5"/>
                <w:sz w:val="20"/>
              </w:rPr>
              <w:t> </w:t>
            </w:r>
            <w:r>
              <w:rPr>
                <w:spacing w:val="-6"/>
                <w:sz w:val="20"/>
              </w:rPr>
              <w:t>gift</w:t>
            </w:r>
            <w:r>
              <w:rPr>
                <w:spacing w:val="-8"/>
                <w:sz w:val="20"/>
              </w:rPr>
              <w:t> </w:t>
            </w:r>
            <w:r>
              <w:rPr>
                <w:spacing w:val="-6"/>
                <w:sz w:val="20"/>
              </w:rPr>
              <w:t>cards</w:t>
            </w:r>
            <w:r>
              <w:rPr>
                <w:spacing w:val="-5"/>
                <w:sz w:val="20"/>
              </w:rPr>
              <w:t> </w:t>
            </w:r>
            <w:r>
              <w:rPr>
                <w:spacing w:val="-6"/>
                <w:sz w:val="20"/>
              </w:rPr>
              <w:t>to pay for</w:t>
            </w:r>
            <w:r>
              <w:rPr>
                <w:spacing w:val="-7"/>
                <w:sz w:val="20"/>
              </w:rPr>
              <w:t> </w:t>
            </w:r>
            <w:r>
              <w:rPr>
                <w:spacing w:val="-6"/>
                <w:sz w:val="20"/>
              </w:rPr>
              <w:t>fuel or food.</w:t>
            </w:r>
            <w:r>
              <w:rPr>
                <w:spacing w:val="-7"/>
                <w:sz w:val="20"/>
              </w:rPr>
              <w:t> </w:t>
            </w:r>
            <w:r>
              <w:rPr>
                <w:spacing w:val="-6"/>
                <w:sz w:val="20"/>
              </w:rPr>
              <w:t>Building</w:t>
            </w:r>
            <w:r>
              <w:rPr>
                <w:spacing w:val="-5"/>
                <w:sz w:val="20"/>
              </w:rPr>
              <w:t> </w:t>
            </w:r>
            <w:r>
              <w:rPr>
                <w:spacing w:val="-6"/>
                <w:sz w:val="20"/>
              </w:rPr>
              <w:t>up debt.</w:t>
            </w:r>
          </w:p>
        </w:tc>
      </w:tr>
      <w:tr>
        <w:trPr>
          <w:trHeight w:val="1075" w:hRule="atLeast"/>
        </w:trPr>
        <w:tc>
          <w:tcPr>
            <w:tcW w:w="2122" w:type="dxa"/>
          </w:tcPr>
          <w:p>
            <w:pPr>
              <w:pStyle w:val="TableParagraph"/>
              <w:spacing w:line="300" w:lineRule="auto" w:before="196"/>
              <w:ind w:left="107"/>
              <w:rPr>
                <w:rFonts w:ascii="Calibri"/>
                <w:b/>
                <w:sz w:val="20"/>
              </w:rPr>
            </w:pPr>
            <w:r>
              <w:rPr>
                <w:rFonts w:ascii="Calibri"/>
                <w:b/>
                <w:w w:val="110"/>
                <w:sz w:val="20"/>
              </w:rPr>
              <w:t>Emergency</w:t>
            </w:r>
            <w:r>
              <w:rPr>
                <w:rFonts w:ascii="Calibri"/>
                <w:b/>
                <w:spacing w:val="-11"/>
                <w:w w:val="110"/>
                <w:sz w:val="20"/>
              </w:rPr>
              <w:t> </w:t>
            </w:r>
            <w:r>
              <w:rPr>
                <w:rFonts w:ascii="Calibri"/>
                <w:b/>
                <w:w w:val="110"/>
                <w:sz w:val="20"/>
              </w:rPr>
              <w:t>/</w:t>
            </w:r>
            <w:r>
              <w:rPr>
                <w:rFonts w:ascii="Calibri"/>
                <w:b/>
                <w:spacing w:val="-11"/>
                <w:w w:val="110"/>
                <w:sz w:val="20"/>
              </w:rPr>
              <w:t> </w:t>
            </w:r>
            <w:r>
              <w:rPr>
                <w:rFonts w:ascii="Calibri"/>
                <w:b/>
                <w:w w:val="110"/>
                <w:sz w:val="20"/>
              </w:rPr>
              <w:t>crisis </w:t>
            </w:r>
            <w:r>
              <w:rPr>
                <w:rFonts w:ascii="Calibri"/>
                <w:b/>
                <w:spacing w:val="-4"/>
                <w:w w:val="110"/>
                <w:sz w:val="20"/>
              </w:rPr>
              <w:t>food</w:t>
            </w:r>
          </w:p>
        </w:tc>
        <w:tc>
          <w:tcPr>
            <w:tcW w:w="8328" w:type="dxa"/>
          </w:tcPr>
          <w:p>
            <w:pPr>
              <w:pStyle w:val="TableParagraph"/>
              <w:spacing w:line="348" w:lineRule="auto" w:before="219"/>
              <w:ind w:left="249" w:right="363"/>
              <w:rPr>
                <w:sz w:val="20"/>
              </w:rPr>
            </w:pPr>
            <w:r>
              <w:rPr>
                <w:spacing w:val="-4"/>
                <w:sz w:val="20"/>
              </w:rPr>
              <w:t>Work</w:t>
            </w:r>
            <w:r>
              <w:rPr>
                <w:spacing w:val="-8"/>
                <w:sz w:val="20"/>
              </w:rPr>
              <w:t> </w:t>
            </w:r>
            <w:r>
              <w:rPr>
                <w:spacing w:val="-4"/>
                <w:sz w:val="20"/>
              </w:rPr>
              <w:t>for</w:t>
            </w:r>
            <w:r>
              <w:rPr>
                <w:spacing w:val="-9"/>
                <w:sz w:val="20"/>
              </w:rPr>
              <w:t> </w:t>
            </w:r>
            <w:r>
              <w:rPr>
                <w:spacing w:val="-4"/>
                <w:sz w:val="20"/>
              </w:rPr>
              <w:t>local</w:t>
            </w:r>
            <w:r>
              <w:rPr>
                <w:spacing w:val="-8"/>
                <w:sz w:val="20"/>
              </w:rPr>
              <w:t> </w:t>
            </w:r>
            <w:r>
              <w:rPr>
                <w:spacing w:val="-4"/>
                <w:sz w:val="20"/>
              </w:rPr>
              <w:t>MP</w:t>
            </w:r>
            <w:r>
              <w:rPr>
                <w:spacing w:val="-9"/>
                <w:sz w:val="20"/>
              </w:rPr>
              <w:t> </w:t>
            </w:r>
            <w:r>
              <w:rPr>
                <w:spacing w:val="-4"/>
                <w:sz w:val="20"/>
              </w:rPr>
              <w:t>and</w:t>
            </w:r>
            <w:r>
              <w:rPr>
                <w:spacing w:val="-9"/>
                <w:sz w:val="20"/>
              </w:rPr>
              <w:t> </w:t>
            </w:r>
            <w:r>
              <w:rPr>
                <w:spacing w:val="-4"/>
                <w:sz w:val="20"/>
              </w:rPr>
              <w:t>we</w:t>
            </w:r>
            <w:r>
              <w:rPr>
                <w:spacing w:val="-8"/>
                <w:sz w:val="20"/>
              </w:rPr>
              <w:t> </w:t>
            </w:r>
            <w:r>
              <w:rPr>
                <w:spacing w:val="-4"/>
                <w:sz w:val="20"/>
              </w:rPr>
              <w:t>have</w:t>
            </w:r>
            <w:r>
              <w:rPr>
                <w:spacing w:val="-8"/>
                <w:sz w:val="20"/>
              </w:rPr>
              <w:t> </w:t>
            </w:r>
            <w:r>
              <w:rPr>
                <w:spacing w:val="-4"/>
                <w:sz w:val="20"/>
              </w:rPr>
              <w:t>people</w:t>
            </w:r>
            <w:r>
              <w:rPr>
                <w:spacing w:val="-8"/>
                <w:sz w:val="20"/>
              </w:rPr>
              <w:t> </w:t>
            </w:r>
            <w:r>
              <w:rPr>
                <w:spacing w:val="-4"/>
                <w:sz w:val="20"/>
              </w:rPr>
              <w:t>come</w:t>
            </w:r>
            <w:r>
              <w:rPr>
                <w:spacing w:val="-8"/>
                <w:sz w:val="20"/>
              </w:rPr>
              <w:t> </w:t>
            </w:r>
            <w:r>
              <w:rPr>
                <w:spacing w:val="-4"/>
                <w:sz w:val="20"/>
              </w:rPr>
              <w:t>to</w:t>
            </w:r>
            <w:r>
              <w:rPr>
                <w:spacing w:val="-9"/>
                <w:sz w:val="20"/>
              </w:rPr>
              <w:t> </w:t>
            </w:r>
            <w:r>
              <w:rPr>
                <w:spacing w:val="-4"/>
                <w:sz w:val="20"/>
              </w:rPr>
              <w:t>our</w:t>
            </w:r>
            <w:r>
              <w:rPr>
                <w:spacing w:val="-9"/>
                <w:sz w:val="20"/>
              </w:rPr>
              <w:t> </w:t>
            </w:r>
            <w:r>
              <w:rPr>
                <w:spacing w:val="-4"/>
                <w:sz w:val="20"/>
              </w:rPr>
              <w:t>office</w:t>
            </w:r>
            <w:r>
              <w:rPr>
                <w:spacing w:val="-8"/>
                <w:sz w:val="20"/>
              </w:rPr>
              <w:t> </w:t>
            </w:r>
            <w:r>
              <w:rPr>
                <w:spacing w:val="-4"/>
                <w:sz w:val="20"/>
              </w:rPr>
              <w:t>all</w:t>
            </w:r>
            <w:r>
              <w:rPr>
                <w:spacing w:val="-9"/>
                <w:sz w:val="20"/>
              </w:rPr>
              <w:t> </w:t>
            </w:r>
            <w:r>
              <w:rPr>
                <w:spacing w:val="-4"/>
                <w:sz w:val="20"/>
              </w:rPr>
              <w:t>the</w:t>
            </w:r>
            <w:r>
              <w:rPr>
                <w:spacing w:val="-8"/>
                <w:sz w:val="20"/>
              </w:rPr>
              <w:t> </w:t>
            </w:r>
            <w:r>
              <w:rPr>
                <w:spacing w:val="-4"/>
                <w:sz w:val="20"/>
              </w:rPr>
              <w:t>time</w:t>
            </w:r>
            <w:r>
              <w:rPr>
                <w:spacing w:val="-8"/>
                <w:sz w:val="20"/>
              </w:rPr>
              <w:t> </w:t>
            </w:r>
            <w:r>
              <w:rPr>
                <w:spacing w:val="-4"/>
                <w:sz w:val="20"/>
              </w:rPr>
              <w:t>looking</w:t>
            </w:r>
            <w:r>
              <w:rPr>
                <w:spacing w:val="-5"/>
                <w:sz w:val="20"/>
              </w:rPr>
              <w:t> </w:t>
            </w:r>
            <w:r>
              <w:rPr>
                <w:spacing w:val="-4"/>
                <w:sz w:val="20"/>
              </w:rPr>
              <w:t>for </w:t>
            </w:r>
            <w:r>
              <w:rPr>
                <w:sz w:val="20"/>
              </w:rPr>
              <w:t>access</w:t>
            </w:r>
            <w:r>
              <w:rPr>
                <w:spacing w:val="-16"/>
                <w:sz w:val="20"/>
              </w:rPr>
              <w:t> </w:t>
            </w:r>
            <w:r>
              <w:rPr>
                <w:sz w:val="20"/>
              </w:rPr>
              <w:t>to</w:t>
            </w:r>
            <w:r>
              <w:rPr>
                <w:spacing w:val="-16"/>
                <w:sz w:val="20"/>
              </w:rPr>
              <w:t> </w:t>
            </w:r>
            <w:r>
              <w:rPr>
                <w:sz w:val="20"/>
              </w:rPr>
              <w:t>services</w:t>
            </w:r>
            <w:r>
              <w:rPr>
                <w:spacing w:val="-16"/>
                <w:sz w:val="20"/>
              </w:rPr>
              <w:t> </w:t>
            </w:r>
            <w:r>
              <w:rPr>
                <w:sz w:val="20"/>
              </w:rPr>
              <w:t>and</w:t>
            </w:r>
            <w:r>
              <w:rPr>
                <w:spacing w:val="-16"/>
                <w:sz w:val="20"/>
              </w:rPr>
              <w:t> </w:t>
            </w:r>
            <w:r>
              <w:rPr>
                <w:sz w:val="20"/>
              </w:rPr>
              <w:t>food.</w:t>
            </w:r>
            <w:r>
              <w:rPr>
                <w:spacing w:val="-16"/>
                <w:sz w:val="20"/>
              </w:rPr>
              <w:t> </w:t>
            </w:r>
            <w:r>
              <w:rPr>
                <w:sz w:val="20"/>
              </w:rPr>
              <w:t>Number</w:t>
            </w:r>
            <w:r>
              <w:rPr>
                <w:spacing w:val="-15"/>
                <w:sz w:val="20"/>
              </w:rPr>
              <w:t> </w:t>
            </w:r>
            <w:r>
              <w:rPr>
                <w:sz w:val="20"/>
              </w:rPr>
              <w:t>is</w:t>
            </w:r>
            <w:r>
              <w:rPr>
                <w:spacing w:val="-16"/>
                <w:sz w:val="20"/>
              </w:rPr>
              <w:t> </w:t>
            </w:r>
            <w:r>
              <w:rPr>
                <w:sz w:val="20"/>
              </w:rPr>
              <w:t>going</w:t>
            </w:r>
            <w:r>
              <w:rPr>
                <w:spacing w:val="-16"/>
                <w:sz w:val="20"/>
              </w:rPr>
              <w:t> </w:t>
            </w:r>
            <w:r>
              <w:rPr>
                <w:sz w:val="20"/>
              </w:rPr>
              <w:t>up</w:t>
            </w:r>
            <w:r>
              <w:rPr>
                <w:spacing w:val="-16"/>
                <w:sz w:val="20"/>
              </w:rPr>
              <w:t> </w:t>
            </w:r>
            <w:r>
              <w:rPr>
                <w:sz w:val="20"/>
              </w:rPr>
              <w:t>in</w:t>
            </w:r>
            <w:r>
              <w:rPr>
                <w:spacing w:val="-16"/>
                <w:sz w:val="20"/>
              </w:rPr>
              <w:t> </w:t>
            </w:r>
            <w:r>
              <w:rPr>
                <w:sz w:val="20"/>
              </w:rPr>
              <w:t>the</w:t>
            </w:r>
            <w:r>
              <w:rPr>
                <w:spacing w:val="-16"/>
                <w:sz w:val="20"/>
              </w:rPr>
              <w:t> </w:t>
            </w:r>
            <w:r>
              <w:rPr>
                <w:sz w:val="20"/>
              </w:rPr>
              <w:t>last</w:t>
            </w:r>
            <w:r>
              <w:rPr>
                <w:spacing w:val="-15"/>
                <w:sz w:val="20"/>
              </w:rPr>
              <w:t> </w:t>
            </w:r>
            <w:r>
              <w:rPr>
                <w:sz w:val="20"/>
              </w:rPr>
              <w:t>year.</w:t>
            </w:r>
          </w:p>
        </w:tc>
      </w:tr>
      <w:tr>
        <w:trPr>
          <w:trHeight w:val="1007" w:hRule="atLeast"/>
        </w:trPr>
        <w:tc>
          <w:tcPr>
            <w:tcW w:w="2122" w:type="dxa"/>
            <w:shd w:val="clear" w:color="auto" w:fill="FAE3D4"/>
          </w:tcPr>
          <w:p>
            <w:pPr>
              <w:pStyle w:val="TableParagraph"/>
              <w:spacing w:line="300" w:lineRule="auto" w:before="198"/>
              <w:ind w:left="107"/>
              <w:rPr>
                <w:rFonts w:ascii="Calibri"/>
                <w:b/>
                <w:sz w:val="20"/>
              </w:rPr>
            </w:pPr>
            <w:r>
              <w:rPr>
                <w:rFonts w:ascii="Calibri"/>
                <w:b/>
                <w:w w:val="110"/>
                <w:sz w:val="20"/>
              </w:rPr>
              <w:t>Influencing</w:t>
            </w:r>
            <w:r>
              <w:rPr>
                <w:rFonts w:ascii="Calibri"/>
                <w:b/>
                <w:spacing w:val="-12"/>
                <w:w w:val="110"/>
                <w:sz w:val="20"/>
              </w:rPr>
              <w:t> </w:t>
            </w:r>
            <w:r>
              <w:rPr>
                <w:rFonts w:ascii="Calibri"/>
                <w:b/>
                <w:w w:val="110"/>
                <w:sz w:val="20"/>
              </w:rPr>
              <w:t>decision </w:t>
            </w:r>
            <w:r>
              <w:rPr>
                <w:rFonts w:ascii="Calibri"/>
                <w:b/>
                <w:spacing w:val="-2"/>
                <w:w w:val="110"/>
                <w:sz w:val="20"/>
              </w:rPr>
              <w:t>makers</w:t>
            </w:r>
          </w:p>
        </w:tc>
        <w:tc>
          <w:tcPr>
            <w:tcW w:w="8328" w:type="dxa"/>
            <w:shd w:val="clear" w:color="auto" w:fill="FAE3D4"/>
          </w:tcPr>
          <w:p>
            <w:pPr>
              <w:pStyle w:val="TableParagraph"/>
              <w:rPr>
                <w:rFonts w:ascii="Times New Roman"/>
                <w:sz w:val="20"/>
              </w:rPr>
            </w:pPr>
          </w:p>
        </w:tc>
      </w:tr>
      <w:tr>
        <w:trPr>
          <w:trHeight w:val="1075" w:hRule="atLeast"/>
        </w:trPr>
        <w:tc>
          <w:tcPr>
            <w:tcW w:w="2122" w:type="dxa"/>
          </w:tcPr>
          <w:p>
            <w:pPr>
              <w:pStyle w:val="TableParagraph"/>
              <w:spacing w:before="196"/>
              <w:ind w:left="107"/>
              <w:rPr>
                <w:rFonts w:ascii="Calibri"/>
                <w:b/>
                <w:sz w:val="20"/>
              </w:rPr>
            </w:pPr>
            <w:r>
              <w:rPr>
                <w:rFonts w:ascii="Calibri"/>
                <w:b/>
                <w:w w:val="110"/>
                <w:sz w:val="20"/>
              </w:rPr>
              <w:t>Safe</w:t>
            </w:r>
            <w:r>
              <w:rPr>
                <w:rFonts w:ascii="Calibri"/>
                <w:b/>
                <w:spacing w:val="2"/>
                <w:w w:val="110"/>
                <w:sz w:val="20"/>
              </w:rPr>
              <w:t> </w:t>
            </w:r>
            <w:r>
              <w:rPr>
                <w:rFonts w:ascii="Calibri"/>
                <w:b/>
                <w:spacing w:val="-4"/>
                <w:w w:val="110"/>
                <w:sz w:val="20"/>
              </w:rPr>
              <w:t>food</w:t>
            </w:r>
          </w:p>
        </w:tc>
        <w:tc>
          <w:tcPr>
            <w:tcW w:w="8328" w:type="dxa"/>
          </w:tcPr>
          <w:p>
            <w:pPr>
              <w:pStyle w:val="TableParagraph"/>
              <w:spacing w:line="348" w:lineRule="auto" w:before="219"/>
              <w:ind w:left="249" w:right="363"/>
              <w:rPr>
                <w:sz w:val="20"/>
              </w:rPr>
            </w:pPr>
            <w:r>
              <w:rPr>
                <w:spacing w:val="-4"/>
                <w:sz w:val="20"/>
              </w:rPr>
              <w:t>At</w:t>
            </w:r>
            <w:r>
              <w:rPr>
                <w:spacing w:val="-12"/>
                <w:sz w:val="20"/>
              </w:rPr>
              <w:t> </w:t>
            </w:r>
            <w:r>
              <w:rPr>
                <w:spacing w:val="-4"/>
                <w:sz w:val="20"/>
              </w:rPr>
              <w:t>the</w:t>
            </w:r>
            <w:r>
              <w:rPr>
                <w:spacing w:val="-11"/>
                <w:sz w:val="20"/>
              </w:rPr>
              <w:t> </w:t>
            </w:r>
            <w:r>
              <w:rPr>
                <w:spacing w:val="-4"/>
                <w:sz w:val="20"/>
              </w:rPr>
              <w:t>church</w:t>
            </w:r>
            <w:r>
              <w:rPr>
                <w:spacing w:val="-12"/>
                <w:sz w:val="20"/>
              </w:rPr>
              <w:t> </w:t>
            </w:r>
            <w:r>
              <w:rPr>
                <w:spacing w:val="-4"/>
                <w:sz w:val="20"/>
              </w:rPr>
              <w:t>here</w:t>
            </w:r>
            <w:r>
              <w:rPr>
                <w:spacing w:val="-11"/>
                <w:sz w:val="20"/>
              </w:rPr>
              <w:t> </w:t>
            </w:r>
            <w:r>
              <w:rPr>
                <w:spacing w:val="-4"/>
                <w:sz w:val="20"/>
              </w:rPr>
              <w:t>the</w:t>
            </w:r>
            <w:r>
              <w:rPr>
                <w:spacing w:val="-11"/>
                <w:sz w:val="20"/>
              </w:rPr>
              <w:t> </w:t>
            </w:r>
            <w:r>
              <w:rPr>
                <w:spacing w:val="-4"/>
                <w:sz w:val="20"/>
              </w:rPr>
              <w:t>food</w:t>
            </w:r>
            <w:r>
              <w:rPr>
                <w:spacing w:val="-12"/>
                <w:sz w:val="20"/>
              </w:rPr>
              <w:t> </w:t>
            </w:r>
            <w:r>
              <w:rPr>
                <w:spacing w:val="-4"/>
                <w:sz w:val="20"/>
              </w:rPr>
              <w:t>only</w:t>
            </w:r>
            <w:r>
              <w:rPr>
                <w:spacing w:val="-12"/>
                <w:sz w:val="20"/>
              </w:rPr>
              <w:t> </w:t>
            </w:r>
            <w:r>
              <w:rPr>
                <w:spacing w:val="-4"/>
                <w:sz w:val="20"/>
              </w:rPr>
              <w:t>lasts</w:t>
            </w:r>
            <w:r>
              <w:rPr>
                <w:spacing w:val="-11"/>
                <w:sz w:val="20"/>
              </w:rPr>
              <w:t> </w:t>
            </w:r>
            <w:r>
              <w:rPr>
                <w:spacing w:val="-4"/>
                <w:sz w:val="20"/>
              </w:rPr>
              <w:t>a</w:t>
            </w:r>
            <w:r>
              <w:rPr>
                <w:spacing w:val="-12"/>
                <w:sz w:val="20"/>
              </w:rPr>
              <w:t> </w:t>
            </w:r>
            <w:r>
              <w:rPr>
                <w:spacing w:val="-4"/>
                <w:sz w:val="20"/>
              </w:rPr>
              <w:t>couple</w:t>
            </w:r>
            <w:r>
              <w:rPr>
                <w:spacing w:val="-11"/>
                <w:sz w:val="20"/>
              </w:rPr>
              <w:t> </w:t>
            </w:r>
            <w:r>
              <w:rPr>
                <w:spacing w:val="-4"/>
                <w:sz w:val="20"/>
              </w:rPr>
              <w:t>of</w:t>
            </w:r>
            <w:r>
              <w:rPr>
                <w:spacing w:val="-12"/>
                <w:sz w:val="20"/>
              </w:rPr>
              <w:t> </w:t>
            </w:r>
            <w:r>
              <w:rPr>
                <w:spacing w:val="-4"/>
                <w:sz w:val="20"/>
              </w:rPr>
              <w:t>days</w:t>
            </w:r>
            <w:r>
              <w:rPr>
                <w:spacing w:val="-11"/>
                <w:sz w:val="20"/>
              </w:rPr>
              <w:t> </w:t>
            </w:r>
            <w:r>
              <w:rPr>
                <w:spacing w:val="-4"/>
                <w:sz w:val="20"/>
              </w:rPr>
              <w:t>and</w:t>
            </w:r>
            <w:r>
              <w:rPr>
                <w:spacing w:val="-12"/>
                <w:sz w:val="20"/>
              </w:rPr>
              <w:t> </w:t>
            </w:r>
            <w:r>
              <w:rPr>
                <w:spacing w:val="-4"/>
                <w:sz w:val="20"/>
              </w:rPr>
              <w:t>some</w:t>
            </w:r>
            <w:r>
              <w:rPr>
                <w:spacing w:val="-11"/>
                <w:sz w:val="20"/>
              </w:rPr>
              <w:t> </w:t>
            </w:r>
            <w:r>
              <w:rPr>
                <w:spacing w:val="-4"/>
                <w:sz w:val="20"/>
              </w:rPr>
              <w:t>days</w:t>
            </w:r>
            <w:r>
              <w:rPr>
                <w:spacing w:val="-11"/>
                <w:sz w:val="20"/>
              </w:rPr>
              <w:t> </w:t>
            </w:r>
            <w:r>
              <w:rPr>
                <w:spacing w:val="-4"/>
                <w:sz w:val="20"/>
              </w:rPr>
              <w:t>they</w:t>
            </w:r>
            <w:r>
              <w:rPr>
                <w:spacing w:val="-12"/>
                <w:sz w:val="20"/>
              </w:rPr>
              <w:t> </w:t>
            </w:r>
            <w:r>
              <w:rPr>
                <w:spacing w:val="-4"/>
                <w:sz w:val="20"/>
              </w:rPr>
              <w:t>don’t </w:t>
            </w:r>
            <w:r>
              <w:rPr>
                <w:sz w:val="20"/>
              </w:rPr>
              <w:t>have anything.</w:t>
            </w:r>
          </w:p>
        </w:tc>
      </w:tr>
      <w:tr>
        <w:trPr>
          <w:trHeight w:val="3120" w:hRule="atLeast"/>
        </w:trPr>
        <w:tc>
          <w:tcPr>
            <w:tcW w:w="2122" w:type="dxa"/>
            <w:shd w:val="clear" w:color="auto" w:fill="FAE3D4"/>
          </w:tcPr>
          <w:p>
            <w:pPr>
              <w:pStyle w:val="TableParagraph"/>
              <w:spacing w:before="198"/>
              <w:ind w:left="107"/>
              <w:rPr>
                <w:rFonts w:ascii="Calibri"/>
                <w:b/>
                <w:sz w:val="20"/>
              </w:rPr>
            </w:pPr>
            <w:r>
              <w:rPr>
                <w:rFonts w:ascii="Calibri"/>
                <w:b/>
                <w:w w:val="105"/>
                <w:sz w:val="20"/>
              </w:rPr>
              <w:t>Healthy</w:t>
            </w:r>
            <w:r>
              <w:rPr>
                <w:rFonts w:ascii="Calibri"/>
                <w:b/>
                <w:spacing w:val="19"/>
                <w:w w:val="110"/>
                <w:sz w:val="20"/>
              </w:rPr>
              <w:t> </w:t>
            </w:r>
            <w:r>
              <w:rPr>
                <w:rFonts w:ascii="Calibri"/>
                <w:b/>
                <w:spacing w:val="-4"/>
                <w:w w:val="110"/>
                <w:sz w:val="20"/>
              </w:rPr>
              <w:t>food</w:t>
            </w:r>
          </w:p>
        </w:tc>
        <w:tc>
          <w:tcPr>
            <w:tcW w:w="8328" w:type="dxa"/>
            <w:shd w:val="clear" w:color="auto" w:fill="FAE3D4"/>
          </w:tcPr>
          <w:p>
            <w:pPr>
              <w:pStyle w:val="TableParagraph"/>
              <w:spacing w:line="345" w:lineRule="auto" w:before="222"/>
              <w:ind w:left="249"/>
              <w:rPr>
                <w:sz w:val="20"/>
              </w:rPr>
            </w:pPr>
            <w:r>
              <w:rPr>
                <w:spacing w:val="-4"/>
                <w:sz w:val="20"/>
              </w:rPr>
              <w:t>Council</w:t>
            </w:r>
            <w:r>
              <w:rPr>
                <w:spacing w:val="-12"/>
                <w:sz w:val="20"/>
              </w:rPr>
              <w:t> </w:t>
            </w:r>
            <w:r>
              <w:rPr>
                <w:spacing w:val="-4"/>
                <w:sz w:val="20"/>
              </w:rPr>
              <w:t>fought</w:t>
            </w:r>
            <w:r>
              <w:rPr>
                <w:spacing w:val="-12"/>
                <w:sz w:val="20"/>
              </w:rPr>
              <w:t> </w:t>
            </w:r>
            <w:r>
              <w:rPr>
                <w:spacing w:val="-4"/>
                <w:sz w:val="20"/>
              </w:rPr>
              <w:t>against</w:t>
            </w:r>
            <w:r>
              <w:rPr>
                <w:spacing w:val="-12"/>
                <w:sz w:val="20"/>
              </w:rPr>
              <w:t> </w:t>
            </w:r>
            <w:r>
              <w:rPr>
                <w:spacing w:val="-4"/>
                <w:sz w:val="20"/>
              </w:rPr>
              <w:t>a</w:t>
            </w:r>
            <w:r>
              <w:rPr>
                <w:spacing w:val="-12"/>
                <w:sz w:val="20"/>
              </w:rPr>
              <w:t> </w:t>
            </w:r>
            <w:r>
              <w:rPr>
                <w:spacing w:val="-4"/>
                <w:sz w:val="20"/>
              </w:rPr>
              <w:t>community</w:t>
            </w:r>
            <w:r>
              <w:rPr>
                <w:spacing w:val="-12"/>
                <w:sz w:val="20"/>
              </w:rPr>
              <w:t> </w:t>
            </w:r>
            <w:r>
              <w:rPr>
                <w:spacing w:val="-4"/>
                <w:sz w:val="20"/>
              </w:rPr>
              <w:t>garden</w:t>
            </w:r>
            <w:r>
              <w:rPr>
                <w:spacing w:val="-12"/>
                <w:sz w:val="20"/>
              </w:rPr>
              <w:t> </w:t>
            </w:r>
            <w:r>
              <w:rPr>
                <w:spacing w:val="-4"/>
                <w:sz w:val="20"/>
              </w:rPr>
              <w:t>in</w:t>
            </w:r>
            <w:r>
              <w:rPr>
                <w:spacing w:val="-12"/>
                <w:sz w:val="20"/>
              </w:rPr>
              <w:t> </w:t>
            </w:r>
            <w:r>
              <w:rPr>
                <w:spacing w:val="-4"/>
                <w:sz w:val="20"/>
              </w:rPr>
              <w:t>Gawler.</w:t>
            </w:r>
            <w:r>
              <w:rPr>
                <w:spacing w:val="-11"/>
                <w:sz w:val="20"/>
              </w:rPr>
              <w:t> </w:t>
            </w:r>
            <w:r>
              <w:rPr>
                <w:spacing w:val="-4"/>
                <w:sz w:val="20"/>
              </w:rPr>
              <w:t>We</w:t>
            </w:r>
            <w:r>
              <w:rPr>
                <w:spacing w:val="-12"/>
                <w:sz w:val="20"/>
              </w:rPr>
              <w:t> </w:t>
            </w:r>
            <w:r>
              <w:rPr>
                <w:spacing w:val="-4"/>
                <w:sz w:val="20"/>
              </w:rPr>
              <w:t>finally</w:t>
            </w:r>
            <w:r>
              <w:rPr>
                <w:spacing w:val="-12"/>
                <w:sz w:val="20"/>
              </w:rPr>
              <w:t> </w:t>
            </w:r>
            <w:r>
              <w:rPr>
                <w:spacing w:val="-4"/>
                <w:sz w:val="20"/>
              </w:rPr>
              <w:t>have</w:t>
            </w:r>
            <w:r>
              <w:rPr>
                <w:spacing w:val="-12"/>
                <w:sz w:val="20"/>
              </w:rPr>
              <w:t> </w:t>
            </w:r>
            <w:r>
              <w:rPr>
                <w:spacing w:val="-4"/>
                <w:sz w:val="20"/>
              </w:rPr>
              <w:t>one</w:t>
            </w:r>
            <w:r>
              <w:rPr>
                <w:spacing w:val="-12"/>
                <w:sz w:val="20"/>
              </w:rPr>
              <w:t> </w:t>
            </w:r>
            <w:r>
              <w:rPr>
                <w:spacing w:val="-4"/>
                <w:sz w:val="20"/>
              </w:rPr>
              <w:t>but</w:t>
            </w:r>
            <w:r>
              <w:rPr>
                <w:spacing w:val="-12"/>
                <w:sz w:val="20"/>
              </w:rPr>
              <w:t> </w:t>
            </w:r>
            <w:r>
              <w:rPr>
                <w:spacing w:val="-4"/>
                <w:sz w:val="20"/>
              </w:rPr>
              <w:t>it’s</w:t>
            </w:r>
            <w:r>
              <w:rPr>
                <w:spacing w:val="-11"/>
                <w:sz w:val="20"/>
              </w:rPr>
              <w:t> </w:t>
            </w:r>
            <w:r>
              <w:rPr>
                <w:spacing w:val="-4"/>
                <w:sz w:val="20"/>
              </w:rPr>
              <w:t>not </w:t>
            </w:r>
            <w:r>
              <w:rPr>
                <w:sz w:val="20"/>
              </w:rPr>
              <w:t>accessible</w:t>
            </w:r>
            <w:r>
              <w:rPr>
                <w:spacing w:val="-16"/>
                <w:sz w:val="20"/>
              </w:rPr>
              <w:t> </w:t>
            </w:r>
            <w:r>
              <w:rPr>
                <w:sz w:val="20"/>
              </w:rPr>
              <w:t>to</w:t>
            </w:r>
            <w:r>
              <w:rPr>
                <w:spacing w:val="-16"/>
                <w:sz w:val="20"/>
              </w:rPr>
              <w:t> </w:t>
            </w:r>
            <w:r>
              <w:rPr>
                <w:sz w:val="20"/>
              </w:rPr>
              <w:t>most</w:t>
            </w:r>
            <w:r>
              <w:rPr>
                <w:spacing w:val="-16"/>
                <w:sz w:val="20"/>
              </w:rPr>
              <w:t> </w:t>
            </w:r>
            <w:r>
              <w:rPr>
                <w:sz w:val="20"/>
              </w:rPr>
              <w:t>people.</w:t>
            </w:r>
            <w:r>
              <w:rPr>
                <w:spacing w:val="-16"/>
                <w:sz w:val="20"/>
              </w:rPr>
              <w:t> </w:t>
            </w:r>
            <w:r>
              <w:rPr>
                <w:sz w:val="20"/>
              </w:rPr>
              <w:t>In</w:t>
            </w:r>
            <w:r>
              <w:rPr>
                <w:spacing w:val="-16"/>
                <w:sz w:val="20"/>
              </w:rPr>
              <w:t> </w:t>
            </w:r>
            <w:r>
              <w:rPr>
                <w:sz w:val="20"/>
              </w:rPr>
              <w:t>one</w:t>
            </w:r>
            <w:r>
              <w:rPr>
                <w:spacing w:val="-15"/>
                <w:sz w:val="20"/>
              </w:rPr>
              <w:t> </w:t>
            </w:r>
            <w:r>
              <w:rPr>
                <w:sz w:val="20"/>
              </w:rPr>
              <w:t>location</w:t>
            </w:r>
            <w:r>
              <w:rPr>
                <w:spacing w:val="-16"/>
                <w:sz w:val="20"/>
              </w:rPr>
              <w:t> </w:t>
            </w:r>
            <w:r>
              <w:rPr>
                <w:sz w:val="20"/>
              </w:rPr>
              <w:t>they</w:t>
            </w:r>
            <w:r>
              <w:rPr>
                <w:spacing w:val="-16"/>
                <w:sz w:val="20"/>
              </w:rPr>
              <w:t> </w:t>
            </w:r>
            <w:r>
              <w:rPr>
                <w:sz w:val="20"/>
              </w:rPr>
              <w:t>said</w:t>
            </w:r>
            <w:r>
              <w:rPr>
                <w:spacing w:val="-16"/>
                <w:sz w:val="20"/>
              </w:rPr>
              <w:t> </w:t>
            </w:r>
            <w:r>
              <w:rPr>
                <w:sz w:val="20"/>
              </w:rPr>
              <w:t>it</w:t>
            </w:r>
            <w:r>
              <w:rPr>
                <w:spacing w:val="-16"/>
                <w:sz w:val="20"/>
              </w:rPr>
              <w:t> </w:t>
            </w:r>
            <w:r>
              <w:rPr>
                <w:sz w:val="20"/>
              </w:rPr>
              <w:t>was</w:t>
            </w:r>
            <w:r>
              <w:rPr>
                <w:spacing w:val="-16"/>
                <w:sz w:val="20"/>
              </w:rPr>
              <w:t> </w:t>
            </w:r>
            <w:r>
              <w:rPr>
                <w:sz w:val="20"/>
              </w:rPr>
              <w:t>a</w:t>
            </w:r>
            <w:r>
              <w:rPr>
                <w:spacing w:val="-15"/>
                <w:sz w:val="20"/>
              </w:rPr>
              <w:t> </w:t>
            </w:r>
            <w:r>
              <w:rPr>
                <w:sz w:val="20"/>
              </w:rPr>
              <w:t>floodplain.</w:t>
            </w:r>
            <w:r>
              <w:rPr>
                <w:spacing w:val="-16"/>
                <w:sz w:val="20"/>
              </w:rPr>
              <w:t> </w:t>
            </w:r>
            <w:r>
              <w:rPr>
                <w:sz w:val="20"/>
              </w:rPr>
              <w:t>In</w:t>
            </w:r>
            <w:r>
              <w:rPr>
                <w:spacing w:val="-16"/>
                <w:sz w:val="20"/>
              </w:rPr>
              <w:t> </w:t>
            </w:r>
            <w:r>
              <w:rPr>
                <w:sz w:val="20"/>
              </w:rPr>
              <w:t>another </w:t>
            </w:r>
            <w:r>
              <w:rPr>
                <w:spacing w:val="-2"/>
                <w:sz w:val="20"/>
              </w:rPr>
              <w:t>they</w:t>
            </w:r>
            <w:r>
              <w:rPr>
                <w:spacing w:val="-14"/>
                <w:sz w:val="20"/>
              </w:rPr>
              <w:t> </w:t>
            </w:r>
            <w:r>
              <w:rPr>
                <w:spacing w:val="-2"/>
                <w:sz w:val="20"/>
              </w:rPr>
              <w:t>said</w:t>
            </w:r>
            <w:r>
              <w:rPr>
                <w:spacing w:val="-14"/>
                <w:sz w:val="20"/>
              </w:rPr>
              <w:t> </w:t>
            </w:r>
            <w:r>
              <w:rPr>
                <w:spacing w:val="-2"/>
                <w:sz w:val="20"/>
              </w:rPr>
              <w:t>it</w:t>
            </w:r>
            <w:r>
              <w:rPr>
                <w:spacing w:val="-14"/>
                <w:sz w:val="20"/>
              </w:rPr>
              <w:t> </w:t>
            </w:r>
            <w:r>
              <w:rPr>
                <w:spacing w:val="-2"/>
                <w:sz w:val="20"/>
              </w:rPr>
              <w:t>is</w:t>
            </w:r>
            <w:r>
              <w:rPr>
                <w:spacing w:val="-12"/>
                <w:sz w:val="20"/>
              </w:rPr>
              <w:t> </w:t>
            </w:r>
            <w:r>
              <w:rPr>
                <w:spacing w:val="-2"/>
                <w:sz w:val="20"/>
              </w:rPr>
              <w:t>contaminated</w:t>
            </w:r>
            <w:r>
              <w:rPr>
                <w:spacing w:val="-14"/>
                <w:sz w:val="20"/>
              </w:rPr>
              <w:t> </w:t>
            </w:r>
            <w:r>
              <w:rPr>
                <w:spacing w:val="-2"/>
                <w:sz w:val="20"/>
              </w:rPr>
              <w:t>soil.</w:t>
            </w:r>
            <w:r>
              <w:rPr>
                <w:spacing w:val="-13"/>
                <w:sz w:val="20"/>
              </w:rPr>
              <w:t> </w:t>
            </w:r>
            <w:r>
              <w:rPr>
                <w:spacing w:val="-2"/>
                <w:sz w:val="20"/>
              </w:rPr>
              <w:t>They</w:t>
            </w:r>
            <w:r>
              <w:rPr>
                <w:spacing w:val="-14"/>
                <w:sz w:val="20"/>
              </w:rPr>
              <w:t> </w:t>
            </w:r>
            <w:r>
              <w:rPr>
                <w:spacing w:val="-2"/>
                <w:sz w:val="20"/>
              </w:rPr>
              <w:t>don’t</w:t>
            </w:r>
            <w:r>
              <w:rPr>
                <w:spacing w:val="-14"/>
                <w:sz w:val="20"/>
              </w:rPr>
              <w:t> </w:t>
            </w:r>
            <w:r>
              <w:rPr>
                <w:spacing w:val="-2"/>
                <w:sz w:val="20"/>
              </w:rPr>
              <w:t>even</w:t>
            </w:r>
            <w:r>
              <w:rPr>
                <w:spacing w:val="-13"/>
                <w:sz w:val="20"/>
              </w:rPr>
              <w:t> </w:t>
            </w:r>
            <w:r>
              <w:rPr>
                <w:spacing w:val="-2"/>
                <w:sz w:val="20"/>
              </w:rPr>
              <w:t>check</w:t>
            </w:r>
            <w:r>
              <w:rPr>
                <w:spacing w:val="-12"/>
                <w:sz w:val="20"/>
              </w:rPr>
              <w:t> </w:t>
            </w:r>
            <w:r>
              <w:rPr>
                <w:spacing w:val="-2"/>
                <w:sz w:val="20"/>
              </w:rPr>
              <w:t>it</w:t>
            </w:r>
            <w:r>
              <w:rPr>
                <w:spacing w:val="-14"/>
                <w:sz w:val="20"/>
              </w:rPr>
              <w:t> </w:t>
            </w:r>
            <w:r>
              <w:rPr>
                <w:spacing w:val="-2"/>
                <w:sz w:val="20"/>
              </w:rPr>
              <w:t>out,</w:t>
            </w:r>
            <w:r>
              <w:rPr>
                <w:spacing w:val="-14"/>
                <w:sz w:val="20"/>
              </w:rPr>
              <w:t> </w:t>
            </w:r>
            <w:r>
              <w:rPr>
                <w:spacing w:val="-2"/>
                <w:sz w:val="20"/>
              </w:rPr>
              <w:t>just</w:t>
            </w:r>
            <w:r>
              <w:rPr>
                <w:spacing w:val="-14"/>
                <w:sz w:val="20"/>
              </w:rPr>
              <w:t> </w:t>
            </w:r>
            <w:r>
              <w:rPr>
                <w:spacing w:val="-2"/>
                <w:sz w:val="20"/>
              </w:rPr>
              <w:t>shut</w:t>
            </w:r>
            <w:r>
              <w:rPr>
                <w:spacing w:val="-14"/>
                <w:sz w:val="20"/>
              </w:rPr>
              <w:t> </w:t>
            </w:r>
            <w:r>
              <w:rPr>
                <w:spacing w:val="-2"/>
                <w:sz w:val="20"/>
              </w:rPr>
              <w:t>it</w:t>
            </w:r>
            <w:r>
              <w:rPr>
                <w:spacing w:val="-14"/>
                <w:sz w:val="20"/>
              </w:rPr>
              <w:t> </w:t>
            </w:r>
            <w:r>
              <w:rPr>
                <w:spacing w:val="-2"/>
                <w:sz w:val="20"/>
              </w:rPr>
              <w:t>down.</w:t>
            </w:r>
          </w:p>
          <w:p>
            <w:pPr>
              <w:pStyle w:val="TableParagraph"/>
              <w:spacing w:line="348" w:lineRule="auto" w:before="2"/>
              <w:ind w:left="249" w:right="363"/>
              <w:rPr>
                <w:sz w:val="20"/>
              </w:rPr>
            </w:pPr>
            <w:r>
              <w:rPr>
                <w:spacing w:val="-2"/>
                <w:sz w:val="20"/>
              </w:rPr>
              <w:t>Down</w:t>
            </w:r>
            <w:r>
              <w:rPr>
                <w:spacing w:val="-14"/>
                <w:sz w:val="20"/>
              </w:rPr>
              <w:t> </w:t>
            </w:r>
            <w:r>
              <w:rPr>
                <w:spacing w:val="-2"/>
                <w:sz w:val="20"/>
              </w:rPr>
              <w:t>south</w:t>
            </w:r>
            <w:r>
              <w:rPr>
                <w:spacing w:val="-14"/>
                <w:sz w:val="20"/>
              </w:rPr>
              <w:t> </w:t>
            </w:r>
            <w:r>
              <w:rPr>
                <w:spacing w:val="-2"/>
                <w:sz w:val="20"/>
              </w:rPr>
              <w:t>they</w:t>
            </w:r>
            <w:r>
              <w:rPr>
                <w:spacing w:val="-14"/>
                <w:sz w:val="20"/>
              </w:rPr>
              <w:t> </w:t>
            </w:r>
            <w:r>
              <w:rPr>
                <w:spacing w:val="-2"/>
                <w:sz w:val="20"/>
              </w:rPr>
              <w:t>seem</w:t>
            </w:r>
            <w:r>
              <w:rPr>
                <w:spacing w:val="-14"/>
                <w:sz w:val="20"/>
              </w:rPr>
              <w:t> </w:t>
            </w:r>
            <w:r>
              <w:rPr>
                <w:spacing w:val="-2"/>
                <w:sz w:val="20"/>
              </w:rPr>
              <w:t>to</w:t>
            </w:r>
            <w:r>
              <w:rPr>
                <w:spacing w:val="-14"/>
                <w:sz w:val="20"/>
              </w:rPr>
              <w:t> </w:t>
            </w:r>
            <w:r>
              <w:rPr>
                <w:spacing w:val="-2"/>
                <w:sz w:val="20"/>
              </w:rPr>
              <w:t>have</w:t>
            </w:r>
            <w:r>
              <w:rPr>
                <w:spacing w:val="-13"/>
                <w:sz w:val="20"/>
              </w:rPr>
              <w:t> </w:t>
            </w:r>
            <w:r>
              <w:rPr>
                <w:spacing w:val="-2"/>
                <w:sz w:val="20"/>
              </w:rPr>
              <w:t>more</w:t>
            </w:r>
            <w:r>
              <w:rPr>
                <w:spacing w:val="-14"/>
                <w:sz w:val="20"/>
              </w:rPr>
              <w:t> </w:t>
            </w:r>
            <w:r>
              <w:rPr>
                <w:spacing w:val="-2"/>
                <w:sz w:val="20"/>
              </w:rPr>
              <w:t>community</w:t>
            </w:r>
            <w:r>
              <w:rPr>
                <w:spacing w:val="-14"/>
                <w:sz w:val="20"/>
              </w:rPr>
              <w:t> </w:t>
            </w:r>
            <w:r>
              <w:rPr>
                <w:spacing w:val="-2"/>
                <w:sz w:val="20"/>
              </w:rPr>
              <w:t>hubs</w:t>
            </w:r>
            <w:r>
              <w:rPr>
                <w:spacing w:val="-14"/>
                <w:sz w:val="20"/>
              </w:rPr>
              <w:t> </w:t>
            </w:r>
            <w:r>
              <w:rPr>
                <w:spacing w:val="-2"/>
                <w:sz w:val="20"/>
              </w:rPr>
              <w:t>that</w:t>
            </w:r>
            <w:r>
              <w:rPr>
                <w:spacing w:val="-14"/>
                <w:sz w:val="20"/>
              </w:rPr>
              <w:t> </w:t>
            </w:r>
            <w:r>
              <w:rPr>
                <w:spacing w:val="-2"/>
                <w:sz w:val="20"/>
              </w:rPr>
              <w:t>support</w:t>
            </w:r>
            <w:r>
              <w:rPr>
                <w:spacing w:val="-14"/>
                <w:sz w:val="20"/>
              </w:rPr>
              <w:t> </w:t>
            </w:r>
            <w:r>
              <w:rPr>
                <w:spacing w:val="-2"/>
                <w:sz w:val="20"/>
              </w:rPr>
              <w:t>people</w:t>
            </w:r>
            <w:r>
              <w:rPr>
                <w:spacing w:val="-13"/>
                <w:sz w:val="20"/>
              </w:rPr>
              <w:t> </w:t>
            </w:r>
            <w:r>
              <w:rPr>
                <w:spacing w:val="-2"/>
                <w:sz w:val="20"/>
              </w:rPr>
              <w:t>but</w:t>
            </w:r>
            <w:r>
              <w:rPr>
                <w:spacing w:val="-14"/>
                <w:sz w:val="20"/>
              </w:rPr>
              <w:t> </w:t>
            </w:r>
            <w:r>
              <w:rPr>
                <w:spacing w:val="-2"/>
                <w:sz w:val="20"/>
              </w:rPr>
              <w:t>not </w:t>
            </w:r>
            <w:r>
              <w:rPr>
                <w:sz w:val="20"/>
              </w:rPr>
              <w:t>so much here.</w:t>
            </w:r>
          </w:p>
          <w:p>
            <w:pPr>
              <w:pStyle w:val="TableParagraph"/>
              <w:spacing w:line="348" w:lineRule="auto"/>
              <w:ind w:left="249"/>
              <w:rPr>
                <w:sz w:val="20"/>
              </w:rPr>
            </w:pPr>
            <w:r>
              <w:rPr>
                <w:spacing w:val="-4"/>
                <w:sz w:val="20"/>
              </w:rPr>
              <w:t>There</w:t>
            </w:r>
            <w:r>
              <w:rPr>
                <w:spacing w:val="-8"/>
                <w:sz w:val="20"/>
              </w:rPr>
              <w:t> </w:t>
            </w:r>
            <w:r>
              <w:rPr>
                <w:spacing w:val="-4"/>
                <w:sz w:val="20"/>
              </w:rPr>
              <w:t>are</w:t>
            </w:r>
            <w:r>
              <w:rPr>
                <w:spacing w:val="-8"/>
                <w:sz w:val="20"/>
              </w:rPr>
              <w:t> </w:t>
            </w:r>
            <w:r>
              <w:rPr>
                <w:spacing w:val="-4"/>
                <w:sz w:val="20"/>
              </w:rPr>
              <w:t>support</w:t>
            </w:r>
            <w:r>
              <w:rPr>
                <w:spacing w:val="-10"/>
                <w:sz w:val="20"/>
              </w:rPr>
              <w:t> </w:t>
            </w:r>
            <w:r>
              <w:rPr>
                <w:spacing w:val="-4"/>
                <w:sz w:val="20"/>
              </w:rPr>
              <w:t>places</w:t>
            </w:r>
            <w:r>
              <w:rPr>
                <w:spacing w:val="-8"/>
                <w:sz w:val="20"/>
              </w:rPr>
              <w:t> </w:t>
            </w:r>
            <w:r>
              <w:rPr>
                <w:spacing w:val="-4"/>
                <w:sz w:val="20"/>
              </w:rPr>
              <w:t>for</w:t>
            </w:r>
            <w:r>
              <w:rPr>
                <w:spacing w:val="-9"/>
                <w:sz w:val="20"/>
              </w:rPr>
              <w:t> </w:t>
            </w:r>
            <w:r>
              <w:rPr>
                <w:spacing w:val="-4"/>
                <w:sz w:val="20"/>
              </w:rPr>
              <w:t>men</w:t>
            </w:r>
            <w:r>
              <w:rPr>
                <w:spacing w:val="-9"/>
                <w:sz w:val="20"/>
              </w:rPr>
              <w:t> </w:t>
            </w:r>
            <w:r>
              <w:rPr>
                <w:spacing w:val="-4"/>
                <w:sz w:val="20"/>
              </w:rPr>
              <w:t>or</w:t>
            </w:r>
            <w:r>
              <w:rPr>
                <w:spacing w:val="-9"/>
                <w:sz w:val="20"/>
              </w:rPr>
              <w:t> </w:t>
            </w:r>
            <w:r>
              <w:rPr>
                <w:spacing w:val="-4"/>
                <w:sz w:val="20"/>
              </w:rPr>
              <w:t>older</w:t>
            </w:r>
            <w:r>
              <w:rPr>
                <w:spacing w:val="-9"/>
                <w:sz w:val="20"/>
              </w:rPr>
              <w:t> </w:t>
            </w:r>
            <w:r>
              <w:rPr>
                <w:spacing w:val="-4"/>
                <w:sz w:val="20"/>
              </w:rPr>
              <w:t>people</w:t>
            </w:r>
            <w:r>
              <w:rPr>
                <w:spacing w:val="-8"/>
                <w:sz w:val="20"/>
              </w:rPr>
              <w:t> </w:t>
            </w:r>
            <w:r>
              <w:rPr>
                <w:spacing w:val="-4"/>
                <w:sz w:val="20"/>
              </w:rPr>
              <w:t>but</w:t>
            </w:r>
            <w:r>
              <w:rPr>
                <w:spacing w:val="-10"/>
                <w:sz w:val="20"/>
              </w:rPr>
              <w:t> </w:t>
            </w:r>
            <w:r>
              <w:rPr>
                <w:spacing w:val="-4"/>
                <w:sz w:val="20"/>
              </w:rPr>
              <w:t>there</w:t>
            </w:r>
            <w:r>
              <w:rPr>
                <w:spacing w:val="-8"/>
                <w:sz w:val="20"/>
              </w:rPr>
              <w:t> </w:t>
            </w:r>
            <w:r>
              <w:rPr>
                <w:spacing w:val="-4"/>
                <w:sz w:val="20"/>
              </w:rPr>
              <w:t>aren’t</w:t>
            </w:r>
            <w:r>
              <w:rPr>
                <w:spacing w:val="-10"/>
                <w:sz w:val="20"/>
              </w:rPr>
              <w:t> </w:t>
            </w:r>
            <w:r>
              <w:rPr>
                <w:spacing w:val="-4"/>
                <w:sz w:val="20"/>
              </w:rPr>
              <w:t>a</w:t>
            </w:r>
            <w:r>
              <w:rPr>
                <w:spacing w:val="-9"/>
                <w:sz w:val="20"/>
              </w:rPr>
              <w:t> </w:t>
            </w:r>
            <w:r>
              <w:rPr>
                <w:spacing w:val="-4"/>
                <w:sz w:val="20"/>
              </w:rPr>
              <w:t>lot</w:t>
            </w:r>
            <w:r>
              <w:rPr>
                <w:spacing w:val="-10"/>
                <w:sz w:val="20"/>
              </w:rPr>
              <w:t> </w:t>
            </w:r>
            <w:r>
              <w:rPr>
                <w:spacing w:val="-4"/>
                <w:sz w:val="20"/>
              </w:rPr>
              <w:t>of</w:t>
            </w:r>
            <w:r>
              <w:rPr>
                <w:spacing w:val="-9"/>
                <w:sz w:val="20"/>
              </w:rPr>
              <w:t> </w:t>
            </w:r>
            <w:r>
              <w:rPr>
                <w:spacing w:val="-4"/>
                <w:sz w:val="20"/>
              </w:rPr>
              <w:t>places</w:t>
            </w:r>
            <w:r>
              <w:rPr>
                <w:spacing w:val="-8"/>
                <w:sz w:val="20"/>
              </w:rPr>
              <w:t> </w:t>
            </w:r>
            <w:r>
              <w:rPr>
                <w:spacing w:val="-4"/>
                <w:sz w:val="20"/>
              </w:rPr>
              <w:t>for </w:t>
            </w:r>
            <w:r>
              <w:rPr>
                <w:sz w:val="20"/>
              </w:rPr>
              <w:t>people</w:t>
            </w:r>
            <w:r>
              <w:rPr>
                <w:spacing w:val="-16"/>
                <w:sz w:val="20"/>
              </w:rPr>
              <w:t> </w:t>
            </w:r>
            <w:r>
              <w:rPr>
                <w:sz w:val="20"/>
              </w:rPr>
              <w:t>who</w:t>
            </w:r>
            <w:r>
              <w:rPr>
                <w:spacing w:val="-16"/>
                <w:sz w:val="20"/>
              </w:rPr>
              <w:t> </w:t>
            </w:r>
            <w:r>
              <w:rPr>
                <w:sz w:val="20"/>
              </w:rPr>
              <w:t>aren’t</w:t>
            </w:r>
            <w:r>
              <w:rPr>
                <w:spacing w:val="-16"/>
                <w:sz w:val="20"/>
              </w:rPr>
              <w:t> </w:t>
            </w:r>
            <w:r>
              <w:rPr>
                <w:sz w:val="20"/>
              </w:rPr>
              <w:t>old</w:t>
            </w:r>
            <w:r>
              <w:rPr>
                <w:spacing w:val="-16"/>
                <w:sz w:val="20"/>
              </w:rPr>
              <w:t> </w:t>
            </w:r>
            <w:r>
              <w:rPr>
                <w:sz w:val="20"/>
              </w:rPr>
              <w:t>or</w:t>
            </w:r>
            <w:r>
              <w:rPr>
                <w:spacing w:val="-16"/>
                <w:sz w:val="20"/>
              </w:rPr>
              <w:t> </w:t>
            </w:r>
            <w:r>
              <w:rPr>
                <w:sz w:val="20"/>
              </w:rPr>
              <w:t>super</w:t>
            </w:r>
            <w:r>
              <w:rPr>
                <w:spacing w:val="-15"/>
                <w:sz w:val="20"/>
              </w:rPr>
              <w:t> </w:t>
            </w:r>
            <w:r>
              <w:rPr>
                <w:sz w:val="20"/>
              </w:rPr>
              <w:t>young.</w:t>
            </w:r>
            <w:r>
              <w:rPr>
                <w:spacing w:val="-16"/>
                <w:sz w:val="20"/>
              </w:rPr>
              <w:t> </w:t>
            </w:r>
            <w:r>
              <w:rPr>
                <w:sz w:val="20"/>
              </w:rPr>
              <w:t>Civic</w:t>
            </w:r>
            <w:r>
              <w:rPr>
                <w:spacing w:val="-16"/>
                <w:sz w:val="20"/>
              </w:rPr>
              <w:t> </w:t>
            </w:r>
            <w:r>
              <w:rPr>
                <w:sz w:val="20"/>
              </w:rPr>
              <w:t>centre</w:t>
            </w:r>
            <w:r>
              <w:rPr>
                <w:spacing w:val="-16"/>
                <w:sz w:val="20"/>
              </w:rPr>
              <w:t> </w:t>
            </w:r>
            <w:r>
              <w:rPr>
                <w:sz w:val="20"/>
              </w:rPr>
              <w:t>was</w:t>
            </w:r>
            <w:r>
              <w:rPr>
                <w:spacing w:val="-16"/>
                <w:sz w:val="20"/>
              </w:rPr>
              <w:t> </w:t>
            </w:r>
            <w:r>
              <w:rPr>
                <w:sz w:val="20"/>
              </w:rPr>
              <w:t>supposed</w:t>
            </w:r>
            <w:r>
              <w:rPr>
                <w:spacing w:val="-16"/>
                <w:sz w:val="20"/>
              </w:rPr>
              <w:t> </w:t>
            </w:r>
            <w:r>
              <w:rPr>
                <w:sz w:val="20"/>
              </w:rPr>
              <w:t>to</w:t>
            </w:r>
            <w:r>
              <w:rPr>
                <w:spacing w:val="-15"/>
                <w:sz w:val="20"/>
              </w:rPr>
              <w:t> </w:t>
            </w:r>
            <w:r>
              <w:rPr>
                <w:sz w:val="20"/>
              </w:rPr>
              <w:t>be</w:t>
            </w:r>
            <w:r>
              <w:rPr>
                <w:spacing w:val="-16"/>
                <w:sz w:val="20"/>
              </w:rPr>
              <w:t> </w:t>
            </w:r>
            <w:r>
              <w:rPr>
                <w:sz w:val="20"/>
              </w:rPr>
              <w:t>this.</w:t>
            </w:r>
          </w:p>
          <w:p>
            <w:pPr>
              <w:pStyle w:val="TableParagraph"/>
              <w:spacing w:line="234" w:lineRule="exact"/>
              <w:ind w:left="249"/>
              <w:rPr>
                <w:sz w:val="20"/>
              </w:rPr>
            </w:pPr>
            <w:r>
              <w:rPr>
                <w:spacing w:val="-4"/>
                <w:sz w:val="20"/>
              </w:rPr>
              <w:t>Hardly</w:t>
            </w:r>
            <w:r>
              <w:rPr>
                <w:spacing w:val="-11"/>
                <w:sz w:val="20"/>
              </w:rPr>
              <w:t> </w:t>
            </w:r>
            <w:r>
              <w:rPr>
                <w:spacing w:val="-4"/>
                <w:sz w:val="20"/>
              </w:rPr>
              <w:t>any</w:t>
            </w:r>
            <w:r>
              <w:rPr>
                <w:spacing w:val="-11"/>
                <w:sz w:val="20"/>
              </w:rPr>
              <w:t> </w:t>
            </w:r>
            <w:r>
              <w:rPr>
                <w:spacing w:val="-4"/>
                <w:sz w:val="20"/>
              </w:rPr>
              <w:t>vegan</w:t>
            </w:r>
            <w:r>
              <w:rPr>
                <w:spacing w:val="-11"/>
                <w:sz w:val="20"/>
              </w:rPr>
              <w:t> </w:t>
            </w:r>
            <w:r>
              <w:rPr>
                <w:spacing w:val="-4"/>
                <w:sz w:val="20"/>
              </w:rPr>
              <w:t>options</w:t>
            </w:r>
            <w:r>
              <w:rPr>
                <w:spacing w:val="-10"/>
                <w:sz w:val="20"/>
              </w:rPr>
              <w:t> </w:t>
            </w:r>
            <w:r>
              <w:rPr>
                <w:spacing w:val="-4"/>
                <w:sz w:val="20"/>
              </w:rPr>
              <w:t>too.</w:t>
            </w:r>
          </w:p>
        </w:tc>
      </w:tr>
      <w:tr>
        <w:trPr>
          <w:trHeight w:val="2516" w:hRule="atLeast"/>
        </w:trPr>
        <w:tc>
          <w:tcPr>
            <w:tcW w:w="2122" w:type="dxa"/>
          </w:tcPr>
          <w:p>
            <w:pPr>
              <w:pStyle w:val="TableParagraph"/>
              <w:spacing w:before="196"/>
              <w:ind w:left="107"/>
              <w:rPr>
                <w:rFonts w:ascii="Calibri"/>
                <w:b/>
                <w:sz w:val="20"/>
              </w:rPr>
            </w:pPr>
            <w:r>
              <w:rPr>
                <w:rFonts w:ascii="Calibri"/>
                <w:b/>
                <w:spacing w:val="-2"/>
                <w:w w:val="110"/>
                <w:sz w:val="20"/>
              </w:rPr>
              <w:t>Support</w:t>
            </w:r>
          </w:p>
        </w:tc>
        <w:tc>
          <w:tcPr>
            <w:tcW w:w="8328" w:type="dxa"/>
          </w:tcPr>
          <w:p>
            <w:pPr>
              <w:pStyle w:val="TableParagraph"/>
              <w:spacing w:before="219"/>
              <w:ind w:left="249"/>
              <w:rPr>
                <w:sz w:val="20"/>
              </w:rPr>
            </w:pPr>
            <w:r>
              <w:rPr>
                <w:spacing w:val="-4"/>
                <w:sz w:val="20"/>
              </w:rPr>
              <w:t>Knowing</w:t>
            </w:r>
            <w:r>
              <w:rPr>
                <w:spacing w:val="-10"/>
                <w:sz w:val="20"/>
              </w:rPr>
              <w:t> </w:t>
            </w:r>
            <w:r>
              <w:rPr>
                <w:spacing w:val="-4"/>
                <w:sz w:val="20"/>
              </w:rPr>
              <w:t>what</w:t>
            </w:r>
            <w:r>
              <w:rPr>
                <w:spacing w:val="-12"/>
                <w:sz w:val="20"/>
              </w:rPr>
              <w:t> </w:t>
            </w:r>
            <w:r>
              <w:rPr>
                <w:spacing w:val="-4"/>
                <w:sz w:val="20"/>
              </w:rPr>
              <w:t>supports</w:t>
            </w:r>
            <w:r>
              <w:rPr>
                <w:spacing w:val="-10"/>
                <w:sz w:val="20"/>
              </w:rPr>
              <w:t> </w:t>
            </w:r>
            <w:r>
              <w:rPr>
                <w:spacing w:val="-4"/>
                <w:sz w:val="20"/>
              </w:rPr>
              <w:t>are</w:t>
            </w:r>
            <w:r>
              <w:rPr>
                <w:spacing w:val="-10"/>
                <w:sz w:val="20"/>
              </w:rPr>
              <w:t> </w:t>
            </w:r>
            <w:r>
              <w:rPr>
                <w:spacing w:val="-4"/>
                <w:sz w:val="20"/>
              </w:rPr>
              <w:t>available</w:t>
            </w:r>
            <w:r>
              <w:rPr>
                <w:spacing w:val="-10"/>
                <w:sz w:val="20"/>
              </w:rPr>
              <w:t> </w:t>
            </w:r>
            <w:r>
              <w:rPr>
                <w:spacing w:val="-4"/>
                <w:sz w:val="20"/>
              </w:rPr>
              <w:t>is</w:t>
            </w:r>
            <w:r>
              <w:rPr>
                <w:spacing w:val="-9"/>
                <w:sz w:val="20"/>
              </w:rPr>
              <w:t> </w:t>
            </w:r>
            <w:r>
              <w:rPr>
                <w:spacing w:val="-4"/>
                <w:sz w:val="20"/>
              </w:rPr>
              <w:t>an</w:t>
            </w:r>
            <w:r>
              <w:rPr>
                <w:spacing w:val="-11"/>
                <w:sz w:val="20"/>
              </w:rPr>
              <w:t> </w:t>
            </w:r>
            <w:r>
              <w:rPr>
                <w:spacing w:val="-4"/>
                <w:sz w:val="20"/>
              </w:rPr>
              <w:t>issue.</w:t>
            </w:r>
          </w:p>
          <w:p>
            <w:pPr>
              <w:pStyle w:val="TableParagraph"/>
              <w:spacing w:line="348" w:lineRule="auto" w:before="105"/>
              <w:ind w:left="249" w:right="113"/>
              <w:rPr>
                <w:sz w:val="20"/>
              </w:rPr>
            </w:pPr>
            <w:r>
              <w:rPr>
                <w:spacing w:val="-4"/>
                <w:sz w:val="20"/>
              </w:rPr>
              <w:t>Foodbank</w:t>
            </w:r>
            <w:r>
              <w:rPr>
                <w:spacing w:val="-9"/>
                <w:sz w:val="20"/>
              </w:rPr>
              <w:t> </w:t>
            </w:r>
            <w:r>
              <w:rPr>
                <w:spacing w:val="-4"/>
                <w:sz w:val="20"/>
              </w:rPr>
              <w:t>on</w:t>
            </w:r>
            <w:r>
              <w:rPr>
                <w:spacing w:val="-10"/>
                <w:sz w:val="20"/>
              </w:rPr>
              <w:t> </w:t>
            </w:r>
            <w:r>
              <w:rPr>
                <w:spacing w:val="-4"/>
                <w:sz w:val="20"/>
              </w:rPr>
              <w:t>peachy</w:t>
            </w:r>
            <w:r>
              <w:rPr>
                <w:spacing w:val="-10"/>
                <w:sz w:val="20"/>
              </w:rPr>
              <w:t> </w:t>
            </w:r>
            <w:r>
              <w:rPr>
                <w:spacing w:val="-4"/>
                <w:sz w:val="20"/>
              </w:rPr>
              <w:t>road</w:t>
            </w:r>
            <w:r>
              <w:rPr>
                <w:spacing w:val="-7"/>
                <w:sz w:val="20"/>
              </w:rPr>
              <w:t> </w:t>
            </w:r>
            <w:r>
              <w:rPr>
                <w:spacing w:val="-4"/>
                <w:sz w:val="20"/>
              </w:rPr>
              <w:t>don’t</w:t>
            </w:r>
            <w:r>
              <w:rPr>
                <w:spacing w:val="-11"/>
                <w:sz w:val="20"/>
              </w:rPr>
              <w:t> </w:t>
            </w:r>
            <w:r>
              <w:rPr>
                <w:spacing w:val="-4"/>
                <w:sz w:val="20"/>
              </w:rPr>
              <w:t>have</w:t>
            </w:r>
            <w:r>
              <w:rPr>
                <w:spacing w:val="-9"/>
                <w:sz w:val="20"/>
              </w:rPr>
              <w:t> </w:t>
            </w:r>
            <w:r>
              <w:rPr>
                <w:spacing w:val="-4"/>
                <w:sz w:val="20"/>
              </w:rPr>
              <w:t>a</w:t>
            </w:r>
            <w:r>
              <w:rPr>
                <w:spacing w:val="-10"/>
                <w:sz w:val="20"/>
              </w:rPr>
              <w:t> </w:t>
            </w:r>
            <w:r>
              <w:rPr>
                <w:spacing w:val="-4"/>
                <w:sz w:val="20"/>
              </w:rPr>
              <w:t>phone</w:t>
            </w:r>
            <w:r>
              <w:rPr>
                <w:spacing w:val="-9"/>
                <w:sz w:val="20"/>
              </w:rPr>
              <w:t> </w:t>
            </w:r>
            <w:r>
              <w:rPr>
                <w:spacing w:val="-4"/>
                <w:sz w:val="20"/>
              </w:rPr>
              <w:t>number</w:t>
            </w:r>
            <w:r>
              <w:rPr>
                <w:spacing w:val="-10"/>
                <w:sz w:val="20"/>
              </w:rPr>
              <w:t> </w:t>
            </w:r>
            <w:r>
              <w:rPr>
                <w:spacing w:val="-4"/>
                <w:sz w:val="20"/>
              </w:rPr>
              <w:t>-</w:t>
            </w:r>
            <w:r>
              <w:rPr>
                <w:spacing w:val="-9"/>
                <w:sz w:val="20"/>
              </w:rPr>
              <w:t> </w:t>
            </w:r>
            <w:r>
              <w:rPr>
                <w:spacing w:val="-4"/>
                <w:sz w:val="20"/>
              </w:rPr>
              <w:t>difficult</w:t>
            </w:r>
            <w:r>
              <w:rPr>
                <w:spacing w:val="-11"/>
                <w:sz w:val="20"/>
              </w:rPr>
              <w:t> </w:t>
            </w:r>
            <w:r>
              <w:rPr>
                <w:spacing w:val="-4"/>
                <w:sz w:val="20"/>
              </w:rPr>
              <w:t>when</w:t>
            </w:r>
            <w:r>
              <w:rPr>
                <w:spacing w:val="-10"/>
                <w:sz w:val="20"/>
              </w:rPr>
              <w:t> </w:t>
            </w:r>
            <w:r>
              <w:rPr>
                <w:spacing w:val="-4"/>
                <w:sz w:val="20"/>
              </w:rPr>
              <w:t>you</w:t>
            </w:r>
            <w:r>
              <w:rPr>
                <w:spacing w:val="-10"/>
                <w:sz w:val="20"/>
              </w:rPr>
              <w:t> </w:t>
            </w:r>
            <w:r>
              <w:rPr>
                <w:spacing w:val="-4"/>
                <w:sz w:val="20"/>
              </w:rPr>
              <w:t>are</w:t>
            </w:r>
            <w:r>
              <w:rPr>
                <w:spacing w:val="-11"/>
                <w:sz w:val="20"/>
              </w:rPr>
              <w:t> </w:t>
            </w:r>
            <w:r>
              <w:rPr>
                <w:spacing w:val="-4"/>
                <w:sz w:val="20"/>
              </w:rPr>
              <w:t>trying </w:t>
            </w:r>
            <w:r>
              <w:rPr>
                <w:sz w:val="20"/>
              </w:rPr>
              <w:t>to deliver food to them.</w:t>
            </w:r>
          </w:p>
          <w:p>
            <w:pPr>
              <w:pStyle w:val="TableParagraph"/>
              <w:spacing w:before="104"/>
              <w:rPr>
                <w:sz w:val="20"/>
              </w:rPr>
            </w:pPr>
          </w:p>
          <w:p>
            <w:pPr>
              <w:pStyle w:val="TableParagraph"/>
              <w:spacing w:line="348" w:lineRule="auto"/>
              <w:ind w:left="249" w:right="113"/>
              <w:rPr>
                <w:sz w:val="20"/>
              </w:rPr>
            </w:pPr>
            <w:r>
              <w:rPr>
                <w:spacing w:val="-4"/>
                <w:sz w:val="20"/>
              </w:rPr>
              <w:t>Couldn’t</w:t>
            </w:r>
            <w:r>
              <w:rPr>
                <w:spacing w:val="-12"/>
                <w:sz w:val="20"/>
              </w:rPr>
              <w:t> </w:t>
            </w:r>
            <w:r>
              <w:rPr>
                <w:spacing w:val="-4"/>
                <w:sz w:val="20"/>
              </w:rPr>
              <w:t>get</w:t>
            </w:r>
            <w:r>
              <w:rPr>
                <w:spacing w:val="-12"/>
                <w:sz w:val="20"/>
              </w:rPr>
              <w:t> </w:t>
            </w:r>
            <w:r>
              <w:rPr>
                <w:spacing w:val="-4"/>
                <w:sz w:val="20"/>
              </w:rPr>
              <w:t>in</w:t>
            </w:r>
            <w:r>
              <w:rPr>
                <w:spacing w:val="-12"/>
                <w:sz w:val="20"/>
              </w:rPr>
              <w:t> </w:t>
            </w:r>
            <w:r>
              <w:rPr>
                <w:spacing w:val="-4"/>
                <w:sz w:val="20"/>
              </w:rPr>
              <w:t>contact</w:t>
            </w:r>
            <w:r>
              <w:rPr>
                <w:spacing w:val="-12"/>
                <w:sz w:val="20"/>
              </w:rPr>
              <w:t> </w:t>
            </w:r>
            <w:r>
              <w:rPr>
                <w:spacing w:val="-4"/>
                <w:sz w:val="20"/>
              </w:rPr>
              <w:t>with</w:t>
            </w:r>
            <w:r>
              <w:rPr>
                <w:spacing w:val="-12"/>
                <w:sz w:val="20"/>
              </w:rPr>
              <w:t> </w:t>
            </w:r>
            <w:r>
              <w:rPr>
                <w:spacing w:val="-4"/>
                <w:sz w:val="20"/>
              </w:rPr>
              <w:t>Salvos</w:t>
            </w:r>
            <w:r>
              <w:rPr>
                <w:spacing w:val="-12"/>
                <w:sz w:val="20"/>
              </w:rPr>
              <w:t> </w:t>
            </w:r>
            <w:r>
              <w:rPr>
                <w:spacing w:val="-4"/>
                <w:sz w:val="20"/>
              </w:rPr>
              <w:t>for</w:t>
            </w:r>
            <w:r>
              <w:rPr>
                <w:spacing w:val="-12"/>
                <w:sz w:val="20"/>
              </w:rPr>
              <w:t> </w:t>
            </w:r>
            <w:r>
              <w:rPr>
                <w:spacing w:val="-4"/>
                <w:sz w:val="20"/>
              </w:rPr>
              <w:t>3x</w:t>
            </w:r>
            <w:r>
              <w:rPr>
                <w:spacing w:val="-12"/>
                <w:sz w:val="20"/>
              </w:rPr>
              <w:t> </w:t>
            </w:r>
            <w:r>
              <w:rPr>
                <w:spacing w:val="-4"/>
                <w:sz w:val="20"/>
              </w:rPr>
              <w:t>days</w:t>
            </w:r>
            <w:r>
              <w:rPr>
                <w:spacing w:val="-11"/>
                <w:sz w:val="20"/>
              </w:rPr>
              <w:t> </w:t>
            </w:r>
            <w:r>
              <w:rPr>
                <w:spacing w:val="-4"/>
                <w:sz w:val="20"/>
              </w:rPr>
              <w:t>and</w:t>
            </w:r>
            <w:r>
              <w:rPr>
                <w:spacing w:val="-12"/>
                <w:sz w:val="20"/>
              </w:rPr>
              <w:t> </w:t>
            </w:r>
            <w:r>
              <w:rPr>
                <w:spacing w:val="-4"/>
                <w:sz w:val="20"/>
              </w:rPr>
              <w:t>then</w:t>
            </w:r>
            <w:r>
              <w:rPr>
                <w:spacing w:val="-12"/>
                <w:sz w:val="20"/>
              </w:rPr>
              <w:t> </w:t>
            </w:r>
            <w:r>
              <w:rPr>
                <w:spacing w:val="-4"/>
                <w:sz w:val="20"/>
              </w:rPr>
              <w:t>found</w:t>
            </w:r>
            <w:r>
              <w:rPr>
                <w:spacing w:val="-12"/>
                <w:sz w:val="20"/>
              </w:rPr>
              <w:t> </w:t>
            </w:r>
            <w:r>
              <w:rPr>
                <w:spacing w:val="-4"/>
                <w:sz w:val="20"/>
              </w:rPr>
              <w:t>out</w:t>
            </w:r>
            <w:r>
              <w:rPr>
                <w:spacing w:val="-12"/>
                <w:sz w:val="20"/>
              </w:rPr>
              <w:t> </w:t>
            </w:r>
            <w:r>
              <w:rPr>
                <w:spacing w:val="-4"/>
                <w:sz w:val="20"/>
              </w:rPr>
              <w:t>that</w:t>
            </w:r>
            <w:r>
              <w:rPr>
                <w:spacing w:val="-12"/>
                <w:sz w:val="20"/>
              </w:rPr>
              <w:t> </w:t>
            </w:r>
            <w:r>
              <w:rPr>
                <w:spacing w:val="-4"/>
                <w:sz w:val="20"/>
              </w:rPr>
              <w:t>they</w:t>
            </w:r>
            <w:r>
              <w:rPr>
                <w:spacing w:val="-12"/>
                <w:sz w:val="20"/>
              </w:rPr>
              <w:t> </w:t>
            </w:r>
            <w:r>
              <w:rPr>
                <w:spacing w:val="-4"/>
                <w:sz w:val="20"/>
              </w:rPr>
              <w:t>had</w:t>
            </w:r>
            <w:r>
              <w:rPr>
                <w:spacing w:val="-12"/>
                <w:sz w:val="20"/>
              </w:rPr>
              <w:t> </w:t>
            </w:r>
            <w:r>
              <w:rPr>
                <w:spacing w:val="-4"/>
                <w:sz w:val="20"/>
              </w:rPr>
              <w:t>run </w:t>
            </w:r>
            <w:r>
              <w:rPr>
                <w:sz w:val="20"/>
              </w:rPr>
              <w:t>out</w:t>
            </w:r>
            <w:r>
              <w:rPr>
                <w:spacing w:val="-16"/>
                <w:sz w:val="20"/>
              </w:rPr>
              <w:t> </w:t>
            </w:r>
            <w:r>
              <w:rPr>
                <w:sz w:val="20"/>
              </w:rPr>
              <w:t>of</w:t>
            </w:r>
            <w:r>
              <w:rPr>
                <w:spacing w:val="-16"/>
                <w:sz w:val="20"/>
              </w:rPr>
              <w:t> </w:t>
            </w:r>
            <w:r>
              <w:rPr>
                <w:sz w:val="20"/>
              </w:rPr>
              <w:t>funding.</w:t>
            </w:r>
            <w:r>
              <w:rPr>
                <w:spacing w:val="-16"/>
                <w:sz w:val="20"/>
              </w:rPr>
              <w:t> </w:t>
            </w:r>
            <w:r>
              <w:rPr>
                <w:sz w:val="20"/>
              </w:rPr>
              <w:t>I</w:t>
            </w:r>
            <w:r>
              <w:rPr>
                <w:spacing w:val="-16"/>
                <w:sz w:val="20"/>
              </w:rPr>
              <w:t> </w:t>
            </w:r>
            <w:r>
              <w:rPr>
                <w:sz w:val="20"/>
              </w:rPr>
              <w:t>could</w:t>
            </w:r>
            <w:r>
              <w:rPr>
                <w:spacing w:val="-16"/>
                <w:sz w:val="20"/>
              </w:rPr>
              <w:t> </w:t>
            </w:r>
            <w:r>
              <w:rPr>
                <w:sz w:val="20"/>
              </w:rPr>
              <w:t>have</w:t>
            </w:r>
            <w:r>
              <w:rPr>
                <w:spacing w:val="-15"/>
                <w:sz w:val="20"/>
              </w:rPr>
              <w:t> </w:t>
            </w:r>
            <w:r>
              <w:rPr>
                <w:sz w:val="20"/>
              </w:rPr>
              <w:t>been</w:t>
            </w:r>
            <w:r>
              <w:rPr>
                <w:spacing w:val="-16"/>
                <w:sz w:val="20"/>
              </w:rPr>
              <w:t> </w:t>
            </w:r>
            <w:r>
              <w:rPr>
                <w:sz w:val="20"/>
              </w:rPr>
              <w:t>accessing</w:t>
            </w:r>
            <w:r>
              <w:rPr>
                <w:spacing w:val="-16"/>
                <w:sz w:val="20"/>
              </w:rPr>
              <w:t> </w:t>
            </w:r>
            <w:r>
              <w:rPr>
                <w:sz w:val="20"/>
              </w:rPr>
              <w:t>other</w:t>
            </w:r>
            <w:r>
              <w:rPr>
                <w:spacing w:val="-16"/>
                <w:sz w:val="20"/>
              </w:rPr>
              <w:t> </w:t>
            </w:r>
            <w:r>
              <w:rPr>
                <w:sz w:val="20"/>
              </w:rPr>
              <w:t>services.</w:t>
            </w:r>
          </w:p>
          <w:p>
            <w:pPr>
              <w:pStyle w:val="TableParagraph"/>
              <w:spacing w:line="230" w:lineRule="exact"/>
              <w:ind w:left="249"/>
              <w:rPr>
                <w:sz w:val="20"/>
              </w:rPr>
            </w:pPr>
            <w:r>
              <w:rPr>
                <w:spacing w:val="-2"/>
                <w:sz w:val="20"/>
              </w:rPr>
              <w:t>Primarily</w:t>
            </w:r>
            <w:r>
              <w:rPr>
                <w:spacing w:val="-14"/>
                <w:sz w:val="20"/>
              </w:rPr>
              <w:t> </w:t>
            </w:r>
            <w:r>
              <w:rPr>
                <w:spacing w:val="-2"/>
                <w:sz w:val="20"/>
              </w:rPr>
              <w:t>women</w:t>
            </w:r>
            <w:r>
              <w:rPr>
                <w:spacing w:val="-14"/>
                <w:sz w:val="20"/>
              </w:rPr>
              <w:t> </w:t>
            </w:r>
            <w:r>
              <w:rPr>
                <w:spacing w:val="-2"/>
                <w:sz w:val="20"/>
              </w:rPr>
              <w:t>who</w:t>
            </w:r>
            <w:r>
              <w:rPr>
                <w:spacing w:val="-14"/>
                <w:sz w:val="20"/>
              </w:rPr>
              <w:t> </w:t>
            </w:r>
            <w:r>
              <w:rPr>
                <w:spacing w:val="-2"/>
                <w:sz w:val="20"/>
              </w:rPr>
              <w:t>seek</w:t>
            </w:r>
            <w:r>
              <w:rPr>
                <w:spacing w:val="-13"/>
                <w:sz w:val="20"/>
              </w:rPr>
              <w:t> </w:t>
            </w:r>
            <w:r>
              <w:rPr>
                <w:spacing w:val="-2"/>
                <w:sz w:val="20"/>
              </w:rPr>
              <w:t>help</w:t>
            </w:r>
            <w:r>
              <w:rPr>
                <w:spacing w:val="-14"/>
                <w:sz w:val="20"/>
              </w:rPr>
              <w:t> </w:t>
            </w:r>
            <w:r>
              <w:rPr>
                <w:spacing w:val="-2"/>
                <w:sz w:val="20"/>
              </w:rPr>
              <w:t>(80%</w:t>
            </w:r>
            <w:r>
              <w:rPr>
                <w:spacing w:val="-14"/>
                <w:sz w:val="20"/>
              </w:rPr>
              <w:t> </w:t>
            </w:r>
            <w:r>
              <w:rPr>
                <w:spacing w:val="-2"/>
                <w:sz w:val="20"/>
              </w:rPr>
              <w:t>at</w:t>
            </w:r>
            <w:r>
              <w:rPr>
                <w:spacing w:val="-14"/>
                <w:sz w:val="20"/>
              </w:rPr>
              <w:t> </w:t>
            </w:r>
            <w:r>
              <w:rPr>
                <w:spacing w:val="-2"/>
                <w:sz w:val="20"/>
              </w:rPr>
              <w:t>Ucare).</w:t>
            </w:r>
          </w:p>
        </w:tc>
      </w:tr>
    </w:tbl>
    <w:p>
      <w:pPr>
        <w:spacing w:after="0" w:line="230" w:lineRule="exact"/>
        <w:rPr>
          <w:sz w:val="20"/>
        </w:rPr>
        <w:sectPr>
          <w:pgSz w:w="11900" w:h="16850"/>
          <w:pgMar w:header="0" w:footer="642" w:top="100" w:bottom="840" w:left="0" w:right="0"/>
        </w:sectPr>
      </w:pPr>
    </w:p>
    <w:p>
      <w:pPr>
        <w:pStyle w:val="BodyText"/>
      </w:pPr>
    </w:p>
    <w:p>
      <w:pPr>
        <w:pStyle w:val="BodyText"/>
      </w:pPr>
    </w:p>
    <w:p>
      <w:pPr>
        <w:pStyle w:val="BodyText"/>
        <w:spacing w:before="230"/>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6"/>
        <w:gridCol w:w="8214"/>
      </w:tblGrid>
      <w:tr>
        <w:trPr>
          <w:trHeight w:val="739" w:hRule="atLeast"/>
        </w:trPr>
        <w:tc>
          <w:tcPr>
            <w:tcW w:w="2236" w:type="dxa"/>
            <w:shd w:val="clear" w:color="auto" w:fill="FAE3D4"/>
          </w:tcPr>
          <w:p>
            <w:pPr>
              <w:pStyle w:val="TableParagraph"/>
              <w:spacing w:before="198"/>
              <w:ind w:left="107"/>
              <w:rPr>
                <w:rFonts w:ascii="Calibri"/>
                <w:b/>
                <w:sz w:val="20"/>
              </w:rPr>
            </w:pPr>
            <w:r>
              <w:rPr>
                <w:rFonts w:ascii="Calibri"/>
                <w:b/>
                <w:sz w:val="20"/>
              </w:rPr>
              <w:t>Eating</w:t>
            </w:r>
            <w:r>
              <w:rPr>
                <w:rFonts w:ascii="Calibri"/>
                <w:b/>
                <w:spacing w:val="20"/>
                <w:sz w:val="20"/>
              </w:rPr>
              <w:t> </w:t>
            </w:r>
            <w:r>
              <w:rPr>
                <w:rFonts w:ascii="Calibri"/>
                <w:b/>
                <w:sz w:val="20"/>
              </w:rPr>
              <w:t>food</w:t>
            </w:r>
            <w:r>
              <w:rPr>
                <w:rFonts w:ascii="Calibri"/>
                <w:b/>
                <w:spacing w:val="23"/>
                <w:sz w:val="20"/>
              </w:rPr>
              <w:t> </w:t>
            </w:r>
            <w:r>
              <w:rPr>
                <w:rFonts w:ascii="Calibri"/>
                <w:b/>
                <w:sz w:val="20"/>
              </w:rPr>
              <w:t>I</w:t>
            </w:r>
            <w:r>
              <w:rPr>
                <w:rFonts w:ascii="Calibri"/>
                <w:b/>
                <w:spacing w:val="20"/>
                <w:sz w:val="20"/>
              </w:rPr>
              <w:t> </w:t>
            </w:r>
            <w:r>
              <w:rPr>
                <w:rFonts w:ascii="Calibri"/>
                <w:b/>
                <w:spacing w:val="-4"/>
                <w:sz w:val="20"/>
              </w:rPr>
              <w:t>like</w:t>
            </w:r>
          </w:p>
        </w:tc>
        <w:tc>
          <w:tcPr>
            <w:tcW w:w="8214" w:type="dxa"/>
            <w:shd w:val="clear" w:color="auto" w:fill="FAE3D4"/>
          </w:tcPr>
          <w:p>
            <w:pPr>
              <w:pStyle w:val="TableParagraph"/>
              <w:rPr>
                <w:rFonts w:ascii="Times New Roman"/>
                <w:sz w:val="18"/>
              </w:rPr>
            </w:pPr>
          </w:p>
        </w:tc>
      </w:tr>
      <w:tr>
        <w:trPr>
          <w:trHeight w:val="11968" w:hRule="atLeast"/>
        </w:trPr>
        <w:tc>
          <w:tcPr>
            <w:tcW w:w="2236" w:type="dxa"/>
          </w:tcPr>
          <w:p>
            <w:pPr>
              <w:pStyle w:val="TableParagraph"/>
              <w:spacing w:before="196"/>
              <w:ind w:left="107"/>
              <w:rPr>
                <w:rFonts w:ascii="Calibri"/>
                <w:b/>
                <w:sz w:val="20"/>
              </w:rPr>
            </w:pPr>
            <w:r>
              <w:rPr>
                <w:rFonts w:ascii="Calibri"/>
                <w:b/>
                <w:spacing w:val="-2"/>
                <w:w w:val="105"/>
                <w:sz w:val="20"/>
              </w:rPr>
              <w:t>Nutrition</w:t>
            </w:r>
          </w:p>
        </w:tc>
        <w:tc>
          <w:tcPr>
            <w:tcW w:w="8214" w:type="dxa"/>
          </w:tcPr>
          <w:p>
            <w:pPr>
              <w:pStyle w:val="TableParagraph"/>
              <w:spacing w:line="348" w:lineRule="auto" w:before="219"/>
              <w:ind w:left="135" w:right="119"/>
              <w:rPr>
                <w:sz w:val="20"/>
              </w:rPr>
            </w:pPr>
            <w:r>
              <w:rPr>
                <w:spacing w:val="-2"/>
                <w:sz w:val="20"/>
              </w:rPr>
              <w:t>Nutrition,</w:t>
            </w:r>
            <w:r>
              <w:rPr>
                <w:spacing w:val="-10"/>
                <w:sz w:val="20"/>
              </w:rPr>
              <w:t> </w:t>
            </w:r>
            <w:r>
              <w:rPr>
                <w:spacing w:val="-2"/>
                <w:sz w:val="20"/>
              </w:rPr>
              <w:t>auto</w:t>
            </w:r>
            <w:r>
              <w:rPr>
                <w:spacing w:val="-9"/>
                <w:sz w:val="20"/>
              </w:rPr>
              <w:t> </w:t>
            </w:r>
            <w:r>
              <w:rPr>
                <w:spacing w:val="-2"/>
                <w:sz w:val="20"/>
              </w:rPr>
              <w:t>immune</w:t>
            </w:r>
            <w:r>
              <w:rPr>
                <w:spacing w:val="-8"/>
                <w:sz w:val="20"/>
              </w:rPr>
              <w:t> </w:t>
            </w:r>
            <w:r>
              <w:rPr>
                <w:spacing w:val="-2"/>
                <w:sz w:val="20"/>
              </w:rPr>
              <w:t>conditions,</w:t>
            </w:r>
            <w:r>
              <w:rPr>
                <w:spacing w:val="-10"/>
                <w:sz w:val="20"/>
              </w:rPr>
              <w:t> </w:t>
            </w:r>
            <w:r>
              <w:rPr>
                <w:spacing w:val="-2"/>
                <w:sz w:val="20"/>
              </w:rPr>
              <w:t>should</w:t>
            </w:r>
            <w:r>
              <w:rPr>
                <w:spacing w:val="-9"/>
                <w:sz w:val="20"/>
              </w:rPr>
              <w:t> </w:t>
            </w:r>
            <w:r>
              <w:rPr>
                <w:spacing w:val="-2"/>
                <w:sz w:val="20"/>
              </w:rPr>
              <w:t>be</w:t>
            </w:r>
            <w:r>
              <w:rPr>
                <w:spacing w:val="-8"/>
                <w:sz w:val="20"/>
              </w:rPr>
              <w:t> </w:t>
            </w:r>
            <w:r>
              <w:rPr>
                <w:spacing w:val="-2"/>
                <w:sz w:val="20"/>
              </w:rPr>
              <w:t>eating</w:t>
            </w:r>
            <w:r>
              <w:rPr>
                <w:spacing w:val="-8"/>
                <w:sz w:val="20"/>
              </w:rPr>
              <w:t> </w:t>
            </w:r>
            <w:r>
              <w:rPr>
                <w:spacing w:val="-2"/>
                <w:sz w:val="20"/>
              </w:rPr>
              <w:t>a</w:t>
            </w:r>
            <w:r>
              <w:rPr>
                <w:spacing w:val="-9"/>
                <w:sz w:val="20"/>
              </w:rPr>
              <w:t> </w:t>
            </w:r>
            <w:r>
              <w:rPr>
                <w:spacing w:val="-2"/>
                <w:sz w:val="20"/>
              </w:rPr>
              <w:t>mediterranean</w:t>
            </w:r>
            <w:r>
              <w:rPr>
                <w:spacing w:val="-9"/>
                <w:sz w:val="20"/>
              </w:rPr>
              <w:t> </w:t>
            </w:r>
            <w:r>
              <w:rPr>
                <w:spacing w:val="-2"/>
                <w:sz w:val="20"/>
              </w:rPr>
              <w:t>diet</w:t>
            </w:r>
            <w:r>
              <w:rPr>
                <w:spacing w:val="-10"/>
                <w:sz w:val="20"/>
              </w:rPr>
              <w:t> </w:t>
            </w:r>
            <w:r>
              <w:rPr>
                <w:spacing w:val="-2"/>
                <w:sz w:val="20"/>
              </w:rPr>
              <w:t>but</w:t>
            </w:r>
            <w:r>
              <w:rPr>
                <w:spacing w:val="-10"/>
                <w:sz w:val="20"/>
              </w:rPr>
              <w:t> </w:t>
            </w:r>
            <w:r>
              <w:rPr>
                <w:spacing w:val="-2"/>
                <w:sz w:val="20"/>
              </w:rPr>
              <w:t>it’s </w:t>
            </w:r>
            <w:r>
              <w:rPr>
                <w:sz w:val="20"/>
              </w:rPr>
              <w:t>hard</w:t>
            </w:r>
            <w:r>
              <w:rPr>
                <w:spacing w:val="-16"/>
                <w:sz w:val="20"/>
              </w:rPr>
              <w:t> </w:t>
            </w:r>
            <w:r>
              <w:rPr>
                <w:sz w:val="20"/>
              </w:rPr>
              <w:t>to</w:t>
            </w:r>
            <w:r>
              <w:rPr>
                <w:spacing w:val="-16"/>
                <w:sz w:val="20"/>
              </w:rPr>
              <w:t> </w:t>
            </w:r>
            <w:r>
              <w:rPr>
                <w:sz w:val="20"/>
              </w:rPr>
              <w:t>get</w:t>
            </w:r>
            <w:r>
              <w:rPr>
                <w:spacing w:val="-16"/>
                <w:sz w:val="20"/>
              </w:rPr>
              <w:t> </w:t>
            </w:r>
            <w:r>
              <w:rPr>
                <w:sz w:val="20"/>
              </w:rPr>
              <w:t>what</w:t>
            </w:r>
            <w:r>
              <w:rPr>
                <w:spacing w:val="-16"/>
                <w:sz w:val="20"/>
              </w:rPr>
              <w:t> </w:t>
            </w:r>
            <w:r>
              <w:rPr>
                <w:sz w:val="20"/>
              </w:rPr>
              <w:t>I</w:t>
            </w:r>
            <w:r>
              <w:rPr>
                <w:spacing w:val="-16"/>
                <w:sz w:val="20"/>
              </w:rPr>
              <w:t> </w:t>
            </w:r>
            <w:r>
              <w:rPr>
                <w:sz w:val="20"/>
              </w:rPr>
              <w:t>need.</w:t>
            </w:r>
            <w:r>
              <w:rPr>
                <w:spacing w:val="-15"/>
                <w:sz w:val="20"/>
              </w:rPr>
              <w:t> </w:t>
            </w:r>
            <w:r>
              <w:rPr>
                <w:sz w:val="20"/>
              </w:rPr>
              <w:t>I</w:t>
            </w:r>
            <w:r>
              <w:rPr>
                <w:spacing w:val="-16"/>
                <w:sz w:val="20"/>
              </w:rPr>
              <w:t> </w:t>
            </w:r>
            <w:r>
              <w:rPr>
                <w:sz w:val="20"/>
              </w:rPr>
              <w:t>need</w:t>
            </w:r>
            <w:r>
              <w:rPr>
                <w:spacing w:val="-16"/>
                <w:sz w:val="20"/>
              </w:rPr>
              <w:t> </w:t>
            </w:r>
            <w:r>
              <w:rPr>
                <w:sz w:val="20"/>
              </w:rPr>
              <w:t>gluten</w:t>
            </w:r>
            <w:r>
              <w:rPr>
                <w:spacing w:val="-16"/>
                <w:sz w:val="20"/>
              </w:rPr>
              <w:t> </w:t>
            </w:r>
            <w:r>
              <w:rPr>
                <w:sz w:val="20"/>
              </w:rPr>
              <w:t>free</w:t>
            </w:r>
            <w:r>
              <w:rPr>
                <w:spacing w:val="-16"/>
                <w:sz w:val="20"/>
              </w:rPr>
              <w:t> </w:t>
            </w:r>
            <w:r>
              <w:rPr>
                <w:sz w:val="20"/>
              </w:rPr>
              <w:t>but</w:t>
            </w:r>
            <w:r>
              <w:rPr>
                <w:spacing w:val="-16"/>
                <w:sz w:val="20"/>
              </w:rPr>
              <w:t> </w:t>
            </w:r>
            <w:r>
              <w:rPr>
                <w:sz w:val="20"/>
              </w:rPr>
              <w:t>that’s</w:t>
            </w:r>
            <w:r>
              <w:rPr>
                <w:spacing w:val="-15"/>
                <w:sz w:val="20"/>
              </w:rPr>
              <w:t> </w:t>
            </w:r>
            <w:r>
              <w:rPr>
                <w:sz w:val="20"/>
              </w:rPr>
              <w:t>very</w:t>
            </w:r>
            <w:r>
              <w:rPr>
                <w:spacing w:val="-16"/>
                <w:sz w:val="20"/>
              </w:rPr>
              <w:t> </w:t>
            </w:r>
            <w:r>
              <w:rPr>
                <w:sz w:val="20"/>
              </w:rPr>
              <w:t>expensive.</w:t>
            </w:r>
            <w:r>
              <w:rPr>
                <w:spacing w:val="-16"/>
                <w:sz w:val="20"/>
              </w:rPr>
              <w:t> </w:t>
            </w:r>
            <w:r>
              <w:rPr>
                <w:sz w:val="20"/>
              </w:rPr>
              <w:t>Makes</w:t>
            </w:r>
            <w:r>
              <w:rPr>
                <w:spacing w:val="-16"/>
                <w:sz w:val="20"/>
              </w:rPr>
              <w:t> </w:t>
            </w:r>
            <w:r>
              <w:rPr>
                <w:sz w:val="20"/>
              </w:rPr>
              <w:t>it</w:t>
            </w:r>
            <w:r>
              <w:rPr>
                <w:spacing w:val="-16"/>
                <w:sz w:val="20"/>
              </w:rPr>
              <w:t> </w:t>
            </w:r>
            <w:r>
              <w:rPr>
                <w:sz w:val="20"/>
              </w:rPr>
              <w:t>really </w:t>
            </w:r>
            <w:r>
              <w:rPr>
                <w:spacing w:val="-4"/>
                <w:sz w:val="20"/>
              </w:rPr>
              <w:t>difficult</w:t>
            </w:r>
            <w:r>
              <w:rPr>
                <w:spacing w:val="-10"/>
                <w:sz w:val="20"/>
              </w:rPr>
              <w:t> </w:t>
            </w:r>
            <w:r>
              <w:rPr>
                <w:spacing w:val="-4"/>
                <w:sz w:val="20"/>
              </w:rPr>
              <w:t>to</w:t>
            </w:r>
            <w:r>
              <w:rPr>
                <w:spacing w:val="-9"/>
                <w:sz w:val="20"/>
              </w:rPr>
              <w:t> </w:t>
            </w:r>
            <w:r>
              <w:rPr>
                <w:spacing w:val="-4"/>
                <w:sz w:val="20"/>
              </w:rPr>
              <w:t>afford.</w:t>
            </w:r>
            <w:r>
              <w:rPr>
                <w:spacing w:val="-9"/>
                <w:sz w:val="20"/>
              </w:rPr>
              <w:t> </w:t>
            </w:r>
            <w:r>
              <w:rPr>
                <w:spacing w:val="-4"/>
                <w:sz w:val="20"/>
              </w:rPr>
              <w:t>Trying</w:t>
            </w:r>
            <w:r>
              <w:rPr>
                <w:spacing w:val="-8"/>
                <w:sz w:val="20"/>
              </w:rPr>
              <w:t> </w:t>
            </w:r>
            <w:r>
              <w:rPr>
                <w:spacing w:val="-4"/>
                <w:sz w:val="20"/>
              </w:rPr>
              <w:t>to</w:t>
            </w:r>
            <w:r>
              <w:rPr>
                <w:spacing w:val="-9"/>
                <w:sz w:val="20"/>
              </w:rPr>
              <w:t> </w:t>
            </w:r>
            <w:r>
              <w:rPr>
                <w:spacing w:val="-4"/>
                <w:sz w:val="20"/>
              </w:rPr>
              <w:t>make</w:t>
            </w:r>
            <w:r>
              <w:rPr>
                <w:spacing w:val="-8"/>
                <w:sz w:val="20"/>
              </w:rPr>
              <w:t> </w:t>
            </w:r>
            <w:r>
              <w:rPr>
                <w:spacing w:val="-4"/>
                <w:sz w:val="20"/>
              </w:rPr>
              <w:t>sure</w:t>
            </w:r>
            <w:r>
              <w:rPr>
                <w:spacing w:val="-8"/>
                <w:sz w:val="20"/>
              </w:rPr>
              <w:t> </w:t>
            </w:r>
            <w:r>
              <w:rPr>
                <w:spacing w:val="-4"/>
                <w:sz w:val="20"/>
              </w:rPr>
              <w:t>I’m</w:t>
            </w:r>
            <w:r>
              <w:rPr>
                <w:spacing w:val="-9"/>
                <w:sz w:val="20"/>
              </w:rPr>
              <w:t> </w:t>
            </w:r>
            <w:r>
              <w:rPr>
                <w:spacing w:val="-4"/>
                <w:sz w:val="20"/>
              </w:rPr>
              <w:t>eating</w:t>
            </w:r>
            <w:r>
              <w:rPr>
                <w:spacing w:val="-8"/>
                <w:sz w:val="20"/>
              </w:rPr>
              <w:t> </w:t>
            </w:r>
            <w:r>
              <w:rPr>
                <w:spacing w:val="-4"/>
                <w:sz w:val="20"/>
              </w:rPr>
              <w:t>all</w:t>
            </w:r>
            <w:r>
              <w:rPr>
                <w:spacing w:val="-9"/>
                <w:sz w:val="20"/>
              </w:rPr>
              <w:t> </w:t>
            </w:r>
            <w:r>
              <w:rPr>
                <w:spacing w:val="-4"/>
                <w:sz w:val="20"/>
              </w:rPr>
              <w:t>the</w:t>
            </w:r>
            <w:r>
              <w:rPr>
                <w:spacing w:val="-8"/>
                <w:sz w:val="20"/>
              </w:rPr>
              <w:t> </w:t>
            </w:r>
            <w:r>
              <w:rPr>
                <w:spacing w:val="-4"/>
                <w:sz w:val="20"/>
              </w:rPr>
              <w:t>things</w:t>
            </w:r>
            <w:r>
              <w:rPr>
                <w:spacing w:val="-8"/>
                <w:sz w:val="20"/>
              </w:rPr>
              <w:t> </w:t>
            </w:r>
            <w:r>
              <w:rPr>
                <w:spacing w:val="-4"/>
                <w:sz w:val="20"/>
              </w:rPr>
              <w:t>I</w:t>
            </w:r>
            <w:r>
              <w:rPr>
                <w:spacing w:val="-9"/>
                <w:sz w:val="20"/>
              </w:rPr>
              <w:t> </w:t>
            </w:r>
            <w:r>
              <w:rPr>
                <w:spacing w:val="-4"/>
                <w:sz w:val="20"/>
              </w:rPr>
              <w:t>should</w:t>
            </w:r>
            <w:r>
              <w:rPr>
                <w:spacing w:val="-9"/>
                <w:sz w:val="20"/>
              </w:rPr>
              <w:t> </w:t>
            </w:r>
            <w:r>
              <w:rPr>
                <w:spacing w:val="-4"/>
                <w:sz w:val="20"/>
              </w:rPr>
              <w:t>be</w:t>
            </w:r>
            <w:r>
              <w:rPr>
                <w:spacing w:val="-8"/>
                <w:sz w:val="20"/>
              </w:rPr>
              <w:t> </w:t>
            </w:r>
            <w:r>
              <w:rPr>
                <w:spacing w:val="-4"/>
                <w:sz w:val="20"/>
              </w:rPr>
              <w:t>eating.</w:t>
            </w:r>
            <w:r>
              <w:rPr>
                <w:spacing w:val="-9"/>
                <w:sz w:val="20"/>
              </w:rPr>
              <w:t> </w:t>
            </w:r>
            <w:r>
              <w:rPr>
                <w:spacing w:val="-4"/>
                <w:sz w:val="20"/>
              </w:rPr>
              <w:t>It’s </w:t>
            </w:r>
            <w:r>
              <w:rPr>
                <w:spacing w:val="-2"/>
                <w:sz w:val="20"/>
              </w:rPr>
              <w:t>not</w:t>
            </w:r>
            <w:r>
              <w:rPr>
                <w:spacing w:val="-14"/>
                <w:sz w:val="20"/>
              </w:rPr>
              <w:t> </w:t>
            </w:r>
            <w:r>
              <w:rPr>
                <w:spacing w:val="-2"/>
                <w:sz w:val="20"/>
              </w:rPr>
              <w:t>even</w:t>
            </w:r>
            <w:r>
              <w:rPr>
                <w:spacing w:val="-14"/>
                <w:sz w:val="20"/>
              </w:rPr>
              <w:t> </w:t>
            </w:r>
            <w:r>
              <w:rPr>
                <w:spacing w:val="-2"/>
                <w:sz w:val="20"/>
              </w:rPr>
              <w:t>cheaper</w:t>
            </w:r>
            <w:r>
              <w:rPr>
                <w:spacing w:val="-14"/>
                <w:sz w:val="20"/>
              </w:rPr>
              <w:t> </w:t>
            </w:r>
            <w:r>
              <w:rPr>
                <w:spacing w:val="-2"/>
                <w:sz w:val="20"/>
              </w:rPr>
              <w:t>to</w:t>
            </w:r>
            <w:r>
              <w:rPr>
                <w:spacing w:val="-14"/>
                <w:sz w:val="20"/>
              </w:rPr>
              <w:t> </w:t>
            </w:r>
            <w:r>
              <w:rPr>
                <w:spacing w:val="-2"/>
                <w:sz w:val="20"/>
              </w:rPr>
              <w:t>make</w:t>
            </w:r>
            <w:r>
              <w:rPr>
                <w:spacing w:val="-14"/>
                <w:sz w:val="20"/>
              </w:rPr>
              <w:t> </w:t>
            </w:r>
            <w:r>
              <w:rPr>
                <w:spacing w:val="-2"/>
                <w:sz w:val="20"/>
              </w:rPr>
              <w:t>it</w:t>
            </w:r>
            <w:r>
              <w:rPr>
                <w:spacing w:val="-13"/>
                <w:sz w:val="20"/>
              </w:rPr>
              <w:t> </w:t>
            </w:r>
            <w:r>
              <w:rPr>
                <w:spacing w:val="-2"/>
                <w:sz w:val="20"/>
              </w:rPr>
              <w:t>home</w:t>
            </w:r>
            <w:r>
              <w:rPr>
                <w:spacing w:val="-14"/>
                <w:sz w:val="20"/>
              </w:rPr>
              <w:t> </w:t>
            </w:r>
            <w:r>
              <w:rPr>
                <w:spacing w:val="-2"/>
                <w:sz w:val="20"/>
              </w:rPr>
              <w:t>as</w:t>
            </w:r>
            <w:r>
              <w:rPr>
                <w:spacing w:val="-14"/>
                <w:sz w:val="20"/>
              </w:rPr>
              <w:t> </w:t>
            </w:r>
            <w:r>
              <w:rPr>
                <w:spacing w:val="-2"/>
                <w:sz w:val="20"/>
              </w:rPr>
              <w:t>the</w:t>
            </w:r>
            <w:r>
              <w:rPr>
                <w:spacing w:val="-14"/>
                <w:sz w:val="20"/>
              </w:rPr>
              <w:t> </w:t>
            </w:r>
            <w:r>
              <w:rPr>
                <w:spacing w:val="-2"/>
                <w:sz w:val="20"/>
              </w:rPr>
              <w:t>flours</w:t>
            </w:r>
            <w:r>
              <w:rPr>
                <w:spacing w:val="-14"/>
                <w:sz w:val="20"/>
              </w:rPr>
              <w:t> </w:t>
            </w:r>
            <w:r>
              <w:rPr>
                <w:spacing w:val="-2"/>
                <w:sz w:val="20"/>
              </w:rPr>
              <w:t>are</w:t>
            </w:r>
            <w:r>
              <w:rPr>
                <w:spacing w:val="-14"/>
                <w:sz w:val="20"/>
              </w:rPr>
              <w:t> </w:t>
            </w:r>
            <w:r>
              <w:rPr>
                <w:spacing w:val="-2"/>
                <w:sz w:val="20"/>
              </w:rPr>
              <w:t>expensive</w:t>
            </w:r>
            <w:r>
              <w:rPr>
                <w:spacing w:val="-13"/>
                <w:sz w:val="20"/>
              </w:rPr>
              <w:t> </w:t>
            </w:r>
            <w:r>
              <w:rPr>
                <w:spacing w:val="-2"/>
                <w:sz w:val="20"/>
              </w:rPr>
              <w:t>too</w:t>
            </w:r>
            <w:r>
              <w:rPr>
                <w:spacing w:val="-14"/>
                <w:sz w:val="20"/>
              </w:rPr>
              <w:t> </w:t>
            </w:r>
            <w:r>
              <w:rPr>
                <w:spacing w:val="-2"/>
                <w:sz w:val="20"/>
              </w:rPr>
              <w:t>and</w:t>
            </w:r>
            <w:r>
              <w:rPr>
                <w:spacing w:val="-14"/>
                <w:sz w:val="20"/>
              </w:rPr>
              <w:t> </w:t>
            </w:r>
            <w:r>
              <w:rPr>
                <w:spacing w:val="-2"/>
                <w:sz w:val="20"/>
              </w:rPr>
              <w:t>the</w:t>
            </w:r>
            <w:r>
              <w:rPr>
                <w:spacing w:val="-14"/>
                <w:sz w:val="20"/>
              </w:rPr>
              <w:t> </w:t>
            </w:r>
            <w:r>
              <w:rPr>
                <w:spacing w:val="-2"/>
                <w:sz w:val="20"/>
              </w:rPr>
              <w:t>recipe</w:t>
            </w:r>
            <w:r>
              <w:rPr>
                <w:spacing w:val="-14"/>
                <w:sz w:val="20"/>
              </w:rPr>
              <w:t> </w:t>
            </w:r>
            <w:r>
              <w:rPr>
                <w:spacing w:val="-2"/>
                <w:sz w:val="20"/>
              </w:rPr>
              <w:t>may </w:t>
            </w:r>
            <w:r>
              <w:rPr>
                <w:sz w:val="20"/>
              </w:rPr>
              <w:t>not</w:t>
            </w:r>
            <w:r>
              <w:rPr>
                <w:spacing w:val="-1"/>
                <w:sz w:val="20"/>
              </w:rPr>
              <w:t> </w:t>
            </w:r>
            <w:r>
              <w:rPr>
                <w:sz w:val="20"/>
              </w:rPr>
              <w:t>work.</w:t>
            </w:r>
          </w:p>
          <w:p>
            <w:pPr>
              <w:pStyle w:val="TableParagraph"/>
              <w:spacing w:line="348" w:lineRule="auto"/>
              <w:ind w:left="135" w:right="131"/>
              <w:rPr>
                <w:sz w:val="20"/>
              </w:rPr>
            </w:pPr>
            <w:r>
              <w:rPr>
                <w:spacing w:val="-4"/>
                <w:sz w:val="20"/>
              </w:rPr>
              <w:t>Need</w:t>
            </w:r>
            <w:r>
              <w:rPr>
                <w:spacing w:val="-10"/>
                <w:sz w:val="20"/>
              </w:rPr>
              <w:t> </w:t>
            </w:r>
            <w:r>
              <w:rPr>
                <w:spacing w:val="-4"/>
                <w:sz w:val="20"/>
              </w:rPr>
              <w:t>to</w:t>
            </w:r>
            <w:r>
              <w:rPr>
                <w:spacing w:val="-10"/>
                <w:sz w:val="20"/>
              </w:rPr>
              <w:t> </w:t>
            </w:r>
            <w:r>
              <w:rPr>
                <w:spacing w:val="-4"/>
                <w:sz w:val="20"/>
              </w:rPr>
              <w:t>make</w:t>
            </w:r>
            <w:r>
              <w:rPr>
                <w:spacing w:val="-9"/>
                <w:sz w:val="20"/>
              </w:rPr>
              <w:t> </w:t>
            </w:r>
            <w:r>
              <w:rPr>
                <w:spacing w:val="-4"/>
                <w:sz w:val="20"/>
              </w:rPr>
              <w:t>trade-offs</w:t>
            </w:r>
            <w:r>
              <w:rPr>
                <w:spacing w:val="-9"/>
                <w:sz w:val="20"/>
              </w:rPr>
              <w:t> </w:t>
            </w:r>
            <w:r>
              <w:rPr>
                <w:spacing w:val="-4"/>
                <w:sz w:val="20"/>
              </w:rPr>
              <w:t>to</w:t>
            </w:r>
            <w:r>
              <w:rPr>
                <w:spacing w:val="-10"/>
                <w:sz w:val="20"/>
              </w:rPr>
              <w:t> </w:t>
            </w:r>
            <w:r>
              <w:rPr>
                <w:spacing w:val="-4"/>
                <w:sz w:val="20"/>
              </w:rPr>
              <w:t>make</w:t>
            </w:r>
            <w:r>
              <w:rPr>
                <w:spacing w:val="-9"/>
                <w:sz w:val="20"/>
              </w:rPr>
              <w:t> </w:t>
            </w:r>
            <w:r>
              <w:rPr>
                <w:spacing w:val="-4"/>
                <w:sz w:val="20"/>
              </w:rPr>
              <w:t>things</w:t>
            </w:r>
            <w:r>
              <w:rPr>
                <w:spacing w:val="-9"/>
                <w:sz w:val="20"/>
              </w:rPr>
              <w:t> </w:t>
            </w:r>
            <w:r>
              <w:rPr>
                <w:spacing w:val="-4"/>
                <w:sz w:val="20"/>
              </w:rPr>
              <w:t>stretch</w:t>
            </w:r>
            <w:r>
              <w:rPr>
                <w:spacing w:val="-10"/>
                <w:sz w:val="20"/>
              </w:rPr>
              <w:t> </w:t>
            </w:r>
            <w:r>
              <w:rPr>
                <w:spacing w:val="-4"/>
                <w:sz w:val="20"/>
              </w:rPr>
              <w:t>further.</w:t>
            </w:r>
            <w:r>
              <w:rPr>
                <w:spacing w:val="-10"/>
                <w:sz w:val="20"/>
              </w:rPr>
              <w:t> </w:t>
            </w:r>
            <w:r>
              <w:rPr>
                <w:spacing w:val="-4"/>
                <w:sz w:val="20"/>
              </w:rPr>
              <w:t>Eat</w:t>
            </w:r>
            <w:r>
              <w:rPr>
                <w:spacing w:val="-11"/>
                <w:sz w:val="20"/>
              </w:rPr>
              <w:t> </w:t>
            </w:r>
            <w:r>
              <w:rPr>
                <w:spacing w:val="-4"/>
                <w:sz w:val="20"/>
              </w:rPr>
              <w:t>a</w:t>
            </w:r>
            <w:r>
              <w:rPr>
                <w:spacing w:val="-10"/>
                <w:sz w:val="20"/>
              </w:rPr>
              <w:t> </w:t>
            </w:r>
            <w:r>
              <w:rPr>
                <w:spacing w:val="-4"/>
                <w:sz w:val="20"/>
              </w:rPr>
              <w:t>lot</w:t>
            </w:r>
            <w:r>
              <w:rPr>
                <w:spacing w:val="-11"/>
                <w:sz w:val="20"/>
              </w:rPr>
              <w:t> </w:t>
            </w:r>
            <w:r>
              <w:rPr>
                <w:spacing w:val="-4"/>
                <w:sz w:val="20"/>
              </w:rPr>
              <w:t>of</w:t>
            </w:r>
            <w:r>
              <w:rPr>
                <w:spacing w:val="-10"/>
                <w:sz w:val="20"/>
              </w:rPr>
              <w:t> </w:t>
            </w:r>
            <w:r>
              <w:rPr>
                <w:spacing w:val="-4"/>
                <w:sz w:val="20"/>
              </w:rPr>
              <w:t>rice</w:t>
            </w:r>
            <w:r>
              <w:rPr>
                <w:spacing w:val="-9"/>
                <w:sz w:val="20"/>
              </w:rPr>
              <w:t> </w:t>
            </w:r>
            <w:r>
              <w:rPr>
                <w:spacing w:val="-4"/>
                <w:sz w:val="20"/>
              </w:rPr>
              <w:t>as</w:t>
            </w:r>
            <w:r>
              <w:rPr>
                <w:spacing w:val="-9"/>
                <w:sz w:val="20"/>
              </w:rPr>
              <w:t> </w:t>
            </w:r>
            <w:r>
              <w:rPr>
                <w:spacing w:val="-4"/>
                <w:sz w:val="20"/>
              </w:rPr>
              <w:t>I</w:t>
            </w:r>
            <w:r>
              <w:rPr>
                <w:spacing w:val="-10"/>
                <w:sz w:val="20"/>
              </w:rPr>
              <w:t> </w:t>
            </w:r>
            <w:r>
              <w:rPr>
                <w:spacing w:val="-4"/>
                <w:sz w:val="20"/>
              </w:rPr>
              <w:t>can</w:t>
            </w:r>
            <w:r>
              <w:rPr>
                <w:spacing w:val="-10"/>
                <w:sz w:val="20"/>
              </w:rPr>
              <w:t> </w:t>
            </w:r>
            <w:r>
              <w:rPr>
                <w:spacing w:val="-4"/>
                <w:sz w:val="20"/>
              </w:rPr>
              <w:t>get </w:t>
            </w:r>
            <w:r>
              <w:rPr>
                <w:sz w:val="20"/>
              </w:rPr>
              <w:t>big bags of it.</w:t>
            </w:r>
          </w:p>
          <w:p>
            <w:pPr>
              <w:pStyle w:val="TableParagraph"/>
              <w:spacing w:before="98"/>
              <w:rPr>
                <w:sz w:val="20"/>
              </w:rPr>
            </w:pPr>
          </w:p>
          <w:p>
            <w:pPr>
              <w:pStyle w:val="TableParagraph"/>
              <w:spacing w:line="348" w:lineRule="auto"/>
              <w:ind w:left="135" w:right="119"/>
              <w:rPr>
                <w:sz w:val="20"/>
              </w:rPr>
            </w:pPr>
            <w:r>
              <w:rPr>
                <w:spacing w:val="-4"/>
                <w:sz w:val="20"/>
              </w:rPr>
              <w:t>My</w:t>
            </w:r>
            <w:r>
              <w:rPr>
                <w:spacing w:val="-12"/>
                <w:sz w:val="20"/>
              </w:rPr>
              <w:t> </w:t>
            </w:r>
            <w:r>
              <w:rPr>
                <w:spacing w:val="-4"/>
                <w:sz w:val="20"/>
              </w:rPr>
              <w:t>daughter</w:t>
            </w:r>
            <w:r>
              <w:rPr>
                <w:spacing w:val="-11"/>
                <w:sz w:val="20"/>
              </w:rPr>
              <w:t> </w:t>
            </w:r>
            <w:r>
              <w:rPr>
                <w:spacing w:val="-4"/>
                <w:sz w:val="20"/>
              </w:rPr>
              <w:t>insists</w:t>
            </w:r>
            <w:r>
              <w:rPr>
                <w:spacing w:val="-11"/>
                <w:sz w:val="20"/>
              </w:rPr>
              <w:t> </w:t>
            </w:r>
            <w:r>
              <w:rPr>
                <w:spacing w:val="-4"/>
                <w:sz w:val="20"/>
              </w:rPr>
              <w:t>that</w:t>
            </w:r>
            <w:r>
              <w:rPr>
                <w:spacing w:val="-12"/>
                <w:sz w:val="20"/>
              </w:rPr>
              <w:t> </w:t>
            </w:r>
            <w:r>
              <w:rPr>
                <w:spacing w:val="-4"/>
                <w:sz w:val="20"/>
              </w:rPr>
              <w:t>I</w:t>
            </w:r>
            <w:r>
              <w:rPr>
                <w:spacing w:val="-10"/>
                <w:sz w:val="20"/>
              </w:rPr>
              <w:t> </w:t>
            </w:r>
            <w:r>
              <w:rPr>
                <w:spacing w:val="-4"/>
                <w:sz w:val="20"/>
              </w:rPr>
              <w:t>have</w:t>
            </w:r>
            <w:r>
              <w:rPr>
                <w:spacing w:val="-11"/>
                <w:sz w:val="20"/>
              </w:rPr>
              <w:t> </w:t>
            </w:r>
            <w:r>
              <w:rPr>
                <w:spacing w:val="-4"/>
                <w:sz w:val="20"/>
              </w:rPr>
              <w:t>a</w:t>
            </w:r>
            <w:r>
              <w:rPr>
                <w:spacing w:val="-12"/>
                <w:sz w:val="20"/>
              </w:rPr>
              <w:t> </w:t>
            </w:r>
            <w:r>
              <w:rPr>
                <w:spacing w:val="-4"/>
                <w:sz w:val="20"/>
              </w:rPr>
              <w:t>can</w:t>
            </w:r>
            <w:r>
              <w:rPr>
                <w:spacing w:val="-11"/>
                <w:sz w:val="20"/>
              </w:rPr>
              <w:t> </w:t>
            </w:r>
            <w:r>
              <w:rPr>
                <w:spacing w:val="-4"/>
                <w:sz w:val="20"/>
              </w:rPr>
              <w:t>of</w:t>
            </w:r>
            <w:r>
              <w:rPr>
                <w:spacing w:val="-12"/>
                <w:sz w:val="20"/>
              </w:rPr>
              <w:t> </w:t>
            </w:r>
            <w:r>
              <w:rPr>
                <w:spacing w:val="-4"/>
                <w:sz w:val="20"/>
              </w:rPr>
              <w:t>Sustagen</w:t>
            </w:r>
            <w:r>
              <w:rPr>
                <w:spacing w:val="-11"/>
                <w:sz w:val="20"/>
              </w:rPr>
              <w:t> </w:t>
            </w:r>
            <w:r>
              <w:rPr>
                <w:spacing w:val="-4"/>
                <w:sz w:val="20"/>
              </w:rPr>
              <w:t>handy</w:t>
            </w:r>
            <w:r>
              <w:rPr>
                <w:spacing w:val="-12"/>
                <w:sz w:val="20"/>
              </w:rPr>
              <w:t> </w:t>
            </w:r>
            <w:r>
              <w:rPr>
                <w:spacing w:val="-4"/>
                <w:sz w:val="20"/>
              </w:rPr>
              <w:t>so</w:t>
            </w:r>
            <w:r>
              <w:rPr>
                <w:spacing w:val="-11"/>
                <w:sz w:val="20"/>
              </w:rPr>
              <w:t> </w:t>
            </w:r>
            <w:r>
              <w:rPr>
                <w:spacing w:val="-4"/>
                <w:sz w:val="20"/>
              </w:rPr>
              <w:t>if</w:t>
            </w:r>
            <w:r>
              <w:rPr>
                <w:spacing w:val="-12"/>
                <w:sz w:val="20"/>
              </w:rPr>
              <w:t> </w:t>
            </w:r>
            <w:r>
              <w:rPr>
                <w:spacing w:val="-4"/>
                <w:sz w:val="20"/>
              </w:rPr>
              <w:t>I’m</w:t>
            </w:r>
            <w:r>
              <w:rPr>
                <w:spacing w:val="-11"/>
                <w:sz w:val="20"/>
              </w:rPr>
              <w:t> </w:t>
            </w:r>
            <w:r>
              <w:rPr>
                <w:spacing w:val="-4"/>
                <w:sz w:val="20"/>
              </w:rPr>
              <w:t>not</w:t>
            </w:r>
            <w:r>
              <w:rPr>
                <w:spacing w:val="-12"/>
                <w:sz w:val="20"/>
              </w:rPr>
              <w:t> </w:t>
            </w:r>
            <w:r>
              <w:rPr>
                <w:spacing w:val="-4"/>
                <w:sz w:val="20"/>
              </w:rPr>
              <w:t>eating</w:t>
            </w:r>
            <w:r>
              <w:rPr>
                <w:spacing w:val="-11"/>
                <w:sz w:val="20"/>
              </w:rPr>
              <w:t> </w:t>
            </w:r>
            <w:r>
              <w:rPr>
                <w:spacing w:val="-4"/>
                <w:sz w:val="20"/>
              </w:rPr>
              <w:t>well</w:t>
            </w:r>
            <w:r>
              <w:rPr>
                <w:spacing w:val="-12"/>
                <w:sz w:val="20"/>
              </w:rPr>
              <w:t> </w:t>
            </w:r>
            <w:r>
              <w:rPr>
                <w:spacing w:val="-4"/>
                <w:sz w:val="20"/>
              </w:rPr>
              <w:t>in</w:t>
            </w:r>
            <w:r>
              <w:rPr>
                <w:spacing w:val="-11"/>
                <w:sz w:val="20"/>
              </w:rPr>
              <w:t> </w:t>
            </w:r>
            <w:r>
              <w:rPr>
                <w:spacing w:val="-4"/>
                <w:sz w:val="20"/>
              </w:rPr>
              <w:t>a </w:t>
            </w:r>
            <w:r>
              <w:rPr>
                <w:sz w:val="20"/>
              </w:rPr>
              <w:t>week I can rely on that.</w:t>
            </w:r>
          </w:p>
          <w:p>
            <w:pPr>
              <w:pStyle w:val="TableParagraph"/>
              <w:spacing w:before="104"/>
              <w:rPr>
                <w:sz w:val="20"/>
              </w:rPr>
            </w:pPr>
          </w:p>
          <w:p>
            <w:pPr>
              <w:pStyle w:val="TableParagraph"/>
              <w:spacing w:line="345" w:lineRule="auto"/>
              <w:ind w:left="135"/>
              <w:rPr>
                <w:sz w:val="20"/>
              </w:rPr>
            </w:pPr>
            <w:r>
              <w:rPr>
                <w:spacing w:val="-2"/>
                <w:sz w:val="20"/>
              </w:rPr>
              <w:t>2x</w:t>
            </w:r>
            <w:r>
              <w:rPr>
                <w:spacing w:val="-14"/>
                <w:sz w:val="20"/>
              </w:rPr>
              <w:t> </w:t>
            </w:r>
            <w:r>
              <w:rPr>
                <w:spacing w:val="-2"/>
                <w:sz w:val="20"/>
              </w:rPr>
              <w:t>kids</w:t>
            </w:r>
            <w:r>
              <w:rPr>
                <w:spacing w:val="-14"/>
                <w:sz w:val="20"/>
              </w:rPr>
              <w:t> </w:t>
            </w:r>
            <w:r>
              <w:rPr>
                <w:spacing w:val="-2"/>
                <w:sz w:val="20"/>
              </w:rPr>
              <w:t>partial</w:t>
            </w:r>
            <w:r>
              <w:rPr>
                <w:spacing w:val="-14"/>
                <w:sz w:val="20"/>
              </w:rPr>
              <w:t> </w:t>
            </w:r>
            <w:r>
              <w:rPr>
                <w:spacing w:val="-2"/>
                <w:sz w:val="20"/>
              </w:rPr>
              <w:t>custody,</w:t>
            </w:r>
            <w:r>
              <w:rPr>
                <w:spacing w:val="-13"/>
                <w:sz w:val="20"/>
              </w:rPr>
              <w:t> </w:t>
            </w:r>
            <w:r>
              <w:rPr>
                <w:spacing w:val="-2"/>
                <w:sz w:val="20"/>
              </w:rPr>
              <w:t>one</w:t>
            </w:r>
            <w:r>
              <w:rPr>
                <w:spacing w:val="-13"/>
                <w:sz w:val="20"/>
              </w:rPr>
              <w:t> </w:t>
            </w:r>
            <w:r>
              <w:rPr>
                <w:spacing w:val="-2"/>
                <w:sz w:val="20"/>
              </w:rPr>
              <w:t>is</w:t>
            </w:r>
            <w:r>
              <w:rPr>
                <w:spacing w:val="-13"/>
                <w:sz w:val="20"/>
              </w:rPr>
              <w:t> </w:t>
            </w:r>
            <w:r>
              <w:rPr>
                <w:spacing w:val="-2"/>
                <w:sz w:val="20"/>
              </w:rPr>
              <w:t>vegetarian,</w:t>
            </w:r>
            <w:r>
              <w:rPr>
                <w:spacing w:val="-14"/>
                <w:sz w:val="20"/>
              </w:rPr>
              <w:t> </w:t>
            </w:r>
            <w:r>
              <w:rPr>
                <w:spacing w:val="-2"/>
                <w:sz w:val="20"/>
              </w:rPr>
              <w:t>one</w:t>
            </w:r>
            <w:r>
              <w:rPr>
                <w:spacing w:val="-13"/>
                <w:sz w:val="20"/>
              </w:rPr>
              <w:t> </w:t>
            </w:r>
            <w:r>
              <w:rPr>
                <w:spacing w:val="-2"/>
                <w:sz w:val="20"/>
              </w:rPr>
              <w:t>is</w:t>
            </w:r>
            <w:r>
              <w:rPr>
                <w:spacing w:val="-13"/>
                <w:sz w:val="20"/>
              </w:rPr>
              <w:t> </w:t>
            </w:r>
            <w:r>
              <w:rPr>
                <w:spacing w:val="-2"/>
                <w:sz w:val="20"/>
              </w:rPr>
              <w:t>autistic</w:t>
            </w:r>
            <w:r>
              <w:rPr>
                <w:spacing w:val="-13"/>
                <w:sz w:val="20"/>
              </w:rPr>
              <w:t> </w:t>
            </w:r>
            <w:r>
              <w:rPr>
                <w:spacing w:val="-2"/>
                <w:sz w:val="20"/>
              </w:rPr>
              <w:t>and</w:t>
            </w:r>
            <w:r>
              <w:rPr>
                <w:spacing w:val="-14"/>
                <w:sz w:val="20"/>
              </w:rPr>
              <w:t> </w:t>
            </w:r>
            <w:r>
              <w:rPr>
                <w:spacing w:val="-2"/>
                <w:sz w:val="20"/>
              </w:rPr>
              <w:t>has</w:t>
            </w:r>
            <w:r>
              <w:rPr>
                <w:spacing w:val="-13"/>
                <w:sz w:val="20"/>
              </w:rPr>
              <w:t> </w:t>
            </w:r>
            <w:r>
              <w:rPr>
                <w:spacing w:val="-2"/>
                <w:sz w:val="20"/>
              </w:rPr>
              <w:t>sensory</w:t>
            </w:r>
            <w:r>
              <w:rPr>
                <w:spacing w:val="-14"/>
                <w:sz w:val="20"/>
              </w:rPr>
              <w:t> </w:t>
            </w:r>
            <w:r>
              <w:rPr>
                <w:spacing w:val="-2"/>
                <w:sz w:val="20"/>
              </w:rPr>
              <w:t>issues. </w:t>
            </w:r>
            <w:r>
              <w:rPr>
                <w:spacing w:val="-4"/>
                <w:sz w:val="20"/>
              </w:rPr>
              <w:t>Currently</w:t>
            </w:r>
            <w:r>
              <w:rPr>
                <w:spacing w:val="-12"/>
                <w:sz w:val="20"/>
              </w:rPr>
              <w:t> </w:t>
            </w:r>
            <w:r>
              <w:rPr>
                <w:spacing w:val="-4"/>
                <w:sz w:val="20"/>
              </w:rPr>
              <w:t>eating</w:t>
            </w:r>
            <w:r>
              <w:rPr>
                <w:spacing w:val="-12"/>
                <w:sz w:val="20"/>
              </w:rPr>
              <w:t> </w:t>
            </w:r>
            <w:r>
              <w:rPr>
                <w:spacing w:val="-4"/>
                <w:sz w:val="20"/>
              </w:rPr>
              <w:t>out</w:t>
            </w:r>
            <w:r>
              <w:rPr>
                <w:spacing w:val="-12"/>
                <w:sz w:val="20"/>
              </w:rPr>
              <w:t> </w:t>
            </w:r>
            <w:r>
              <w:rPr>
                <w:spacing w:val="-4"/>
                <w:sz w:val="20"/>
              </w:rPr>
              <w:t>of</w:t>
            </w:r>
            <w:r>
              <w:rPr>
                <w:spacing w:val="-12"/>
                <w:sz w:val="20"/>
              </w:rPr>
              <w:t> </w:t>
            </w:r>
            <w:r>
              <w:rPr>
                <w:spacing w:val="-4"/>
                <w:sz w:val="20"/>
              </w:rPr>
              <w:t>a</w:t>
            </w:r>
            <w:r>
              <w:rPr>
                <w:spacing w:val="-12"/>
                <w:sz w:val="20"/>
              </w:rPr>
              <w:t> </w:t>
            </w:r>
            <w:r>
              <w:rPr>
                <w:spacing w:val="-4"/>
                <w:sz w:val="20"/>
              </w:rPr>
              <w:t>food</w:t>
            </w:r>
            <w:r>
              <w:rPr>
                <w:spacing w:val="-12"/>
                <w:sz w:val="20"/>
              </w:rPr>
              <w:t> </w:t>
            </w:r>
            <w:r>
              <w:rPr>
                <w:spacing w:val="-4"/>
                <w:sz w:val="20"/>
              </w:rPr>
              <w:t>bank.</w:t>
            </w:r>
            <w:r>
              <w:rPr>
                <w:spacing w:val="-11"/>
                <w:sz w:val="20"/>
              </w:rPr>
              <w:t> </w:t>
            </w:r>
            <w:r>
              <w:rPr>
                <w:spacing w:val="-4"/>
                <w:sz w:val="20"/>
              </w:rPr>
              <w:t>Can’t</w:t>
            </w:r>
            <w:r>
              <w:rPr>
                <w:spacing w:val="-12"/>
                <w:sz w:val="20"/>
              </w:rPr>
              <w:t> </w:t>
            </w:r>
            <w:r>
              <w:rPr>
                <w:spacing w:val="-4"/>
                <w:sz w:val="20"/>
              </w:rPr>
              <w:t>plan</w:t>
            </w:r>
            <w:r>
              <w:rPr>
                <w:spacing w:val="-12"/>
                <w:sz w:val="20"/>
              </w:rPr>
              <w:t> </w:t>
            </w:r>
            <w:r>
              <w:rPr>
                <w:spacing w:val="-4"/>
                <w:sz w:val="20"/>
              </w:rPr>
              <w:t>in</w:t>
            </w:r>
            <w:r>
              <w:rPr>
                <w:spacing w:val="-12"/>
                <w:sz w:val="20"/>
              </w:rPr>
              <w:t> </w:t>
            </w:r>
            <w:r>
              <w:rPr>
                <w:spacing w:val="-4"/>
                <w:sz w:val="20"/>
              </w:rPr>
              <w:t>advance</w:t>
            </w:r>
            <w:r>
              <w:rPr>
                <w:spacing w:val="-12"/>
                <w:sz w:val="20"/>
              </w:rPr>
              <w:t> </w:t>
            </w:r>
            <w:r>
              <w:rPr>
                <w:spacing w:val="-4"/>
                <w:sz w:val="20"/>
              </w:rPr>
              <w:t>when</w:t>
            </w:r>
            <w:r>
              <w:rPr>
                <w:spacing w:val="-12"/>
                <w:sz w:val="20"/>
              </w:rPr>
              <w:t> </w:t>
            </w:r>
            <w:r>
              <w:rPr>
                <w:spacing w:val="-4"/>
                <w:sz w:val="20"/>
              </w:rPr>
              <w:t>I</w:t>
            </w:r>
            <w:r>
              <w:rPr>
                <w:spacing w:val="-12"/>
                <w:sz w:val="20"/>
              </w:rPr>
              <w:t> </w:t>
            </w:r>
            <w:r>
              <w:rPr>
                <w:spacing w:val="-4"/>
                <w:sz w:val="20"/>
              </w:rPr>
              <w:t>don’t</w:t>
            </w:r>
            <w:r>
              <w:rPr>
                <w:spacing w:val="-12"/>
                <w:sz w:val="20"/>
              </w:rPr>
              <w:t> </w:t>
            </w:r>
            <w:r>
              <w:rPr>
                <w:spacing w:val="-4"/>
                <w:sz w:val="20"/>
              </w:rPr>
              <w:t>know</w:t>
            </w:r>
            <w:r>
              <w:rPr>
                <w:spacing w:val="-12"/>
                <w:sz w:val="20"/>
              </w:rPr>
              <w:t> </w:t>
            </w:r>
            <w:r>
              <w:rPr>
                <w:spacing w:val="-4"/>
                <w:sz w:val="20"/>
              </w:rPr>
              <w:t>what</w:t>
            </w:r>
            <w:r>
              <w:rPr>
                <w:spacing w:val="-12"/>
                <w:sz w:val="20"/>
              </w:rPr>
              <w:t> </w:t>
            </w:r>
            <w:r>
              <w:rPr>
                <w:spacing w:val="-4"/>
                <w:sz w:val="20"/>
              </w:rPr>
              <w:t>will </w:t>
            </w:r>
            <w:r>
              <w:rPr>
                <w:spacing w:val="-2"/>
                <w:sz w:val="20"/>
              </w:rPr>
              <w:t>be</w:t>
            </w:r>
            <w:r>
              <w:rPr>
                <w:spacing w:val="-10"/>
                <w:sz w:val="20"/>
              </w:rPr>
              <w:t> </w:t>
            </w:r>
            <w:r>
              <w:rPr>
                <w:spacing w:val="-2"/>
                <w:sz w:val="20"/>
              </w:rPr>
              <w:t>at</w:t>
            </w:r>
            <w:r>
              <w:rPr>
                <w:spacing w:val="-12"/>
                <w:sz w:val="20"/>
              </w:rPr>
              <w:t> </w:t>
            </w:r>
            <w:r>
              <w:rPr>
                <w:spacing w:val="-2"/>
                <w:sz w:val="20"/>
              </w:rPr>
              <w:t>the</w:t>
            </w:r>
            <w:r>
              <w:rPr>
                <w:spacing w:val="-10"/>
                <w:sz w:val="20"/>
              </w:rPr>
              <w:t> </w:t>
            </w:r>
            <w:r>
              <w:rPr>
                <w:spacing w:val="-2"/>
                <w:sz w:val="20"/>
              </w:rPr>
              <w:t>foodbank.</w:t>
            </w:r>
            <w:r>
              <w:rPr>
                <w:spacing w:val="-11"/>
                <w:sz w:val="20"/>
              </w:rPr>
              <w:t> </w:t>
            </w:r>
            <w:r>
              <w:rPr>
                <w:spacing w:val="-2"/>
                <w:sz w:val="20"/>
              </w:rPr>
              <w:t>Still</w:t>
            </w:r>
            <w:r>
              <w:rPr>
                <w:spacing w:val="-11"/>
                <w:sz w:val="20"/>
              </w:rPr>
              <w:t> </w:t>
            </w:r>
            <w:r>
              <w:rPr>
                <w:spacing w:val="-2"/>
                <w:sz w:val="20"/>
              </w:rPr>
              <w:t>have</w:t>
            </w:r>
            <w:r>
              <w:rPr>
                <w:spacing w:val="-10"/>
                <w:sz w:val="20"/>
              </w:rPr>
              <w:t> </w:t>
            </w:r>
            <w:r>
              <w:rPr>
                <w:spacing w:val="-2"/>
                <w:sz w:val="20"/>
              </w:rPr>
              <w:t>to</w:t>
            </w:r>
            <w:r>
              <w:rPr>
                <w:spacing w:val="-11"/>
                <w:sz w:val="20"/>
              </w:rPr>
              <w:t> </w:t>
            </w:r>
            <w:r>
              <w:rPr>
                <w:spacing w:val="-2"/>
                <w:sz w:val="20"/>
              </w:rPr>
              <w:t>go</w:t>
            </w:r>
            <w:r>
              <w:rPr>
                <w:spacing w:val="-11"/>
                <w:sz w:val="20"/>
              </w:rPr>
              <w:t> </w:t>
            </w:r>
            <w:r>
              <w:rPr>
                <w:spacing w:val="-2"/>
                <w:sz w:val="20"/>
              </w:rPr>
              <w:t>to</w:t>
            </w:r>
            <w:r>
              <w:rPr>
                <w:spacing w:val="-11"/>
                <w:sz w:val="20"/>
              </w:rPr>
              <w:t> </w:t>
            </w:r>
            <w:r>
              <w:rPr>
                <w:spacing w:val="-2"/>
                <w:sz w:val="20"/>
              </w:rPr>
              <w:t>Coles</w:t>
            </w:r>
            <w:r>
              <w:rPr>
                <w:spacing w:val="-10"/>
                <w:sz w:val="20"/>
              </w:rPr>
              <w:t> </w:t>
            </w:r>
            <w:r>
              <w:rPr>
                <w:spacing w:val="-2"/>
                <w:sz w:val="20"/>
              </w:rPr>
              <w:t>and</w:t>
            </w:r>
            <w:r>
              <w:rPr>
                <w:spacing w:val="-11"/>
                <w:sz w:val="20"/>
              </w:rPr>
              <w:t> </w:t>
            </w:r>
            <w:r>
              <w:rPr>
                <w:spacing w:val="-2"/>
                <w:sz w:val="20"/>
              </w:rPr>
              <w:t>woolies</w:t>
            </w:r>
            <w:r>
              <w:rPr>
                <w:spacing w:val="-10"/>
                <w:sz w:val="20"/>
              </w:rPr>
              <w:t> </w:t>
            </w:r>
            <w:r>
              <w:rPr>
                <w:spacing w:val="-2"/>
                <w:sz w:val="20"/>
              </w:rPr>
              <w:t>but</w:t>
            </w:r>
            <w:r>
              <w:rPr>
                <w:spacing w:val="-12"/>
                <w:sz w:val="20"/>
              </w:rPr>
              <w:t> </w:t>
            </w:r>
            <w:r>
              <w:rPr>
                <w:spacing w:val="-2"/>
                <w:sz w:val="20"/>
              </w:rPr>
              <w:t>can’t</w:t>
            </w:r>
            <w:r>
              <w:rPr>
                <w:spacing w:val="-12"/>
                <w:sz w:val="20"/>
              </w:rPr>
              <w:t> </w:t>
            </w:r>
            <w:r>
              <w:rPr>
                <w:spacing w:val="-2"/>
                <w:sz w:val="20"/>
              </w:rPr>
              <w:t>go</w:t>
            </w:r>
            <w:r>
              <w:rPr>
                <w:spacing w:val="-11"/>
                <w:sz w:val="20"/>
              </w:rPr>
              <w:t> </w:t>
            </w:r>
            <w:r>
              <w:rPr>
                <w:spacing w:val="-2"/>
                <w:sz w:val="20"/>
              </w:rPr>
              <w:t>there</w:t>
            </w:r>
            <w:r>
              <w:rPr>
                <w:spacing w:val="-10"/>
                <w:sz w:val="20"/>
              </w:rPr>
              <w:t> </w:t>
            </w:r>
            <w:r>
              <w:rPr>
                <w:spacing w:val="-2"/>
                <w:sz w:val="20"/>
              </w:rPr>
              <w:t>before.</w:t>
            </w:r>
          </w:p>
          <w:p>
            <w:pPr>
              <w:pStyle w:val="TableParagraph"/>
              <w:spacing w:line="348" w:lineRule="auto" w:before="2"/>
              <w:ind w:left="135" w:right="907"/>
              <w:rPr>
                <w:sz w:val="20"/>
              </w:rPr>
            </w:pPr>
            <w:r>
              <w:rPr>
                <w:spacing w:val="-4"/>
                <w:sz w:val="20"/>
              </w:rPr>
              <w:t>Don’t</w:t>
            </w:r>
            <w:r>
              <w:rPr>
                <w:spacing w:val="-12"/>
                <w:sz w:val="20"/>
              </w:rPr>
              <w:t> </w:t>
            </w:r>
            <w:r>
              <w:rPr>
                <w:spacing w:val="-4"/>
                <w:sz w:val="20"/>
              </w:rPr>
              <w:t>have</w:t>
            </w:r>
            <w:r>
              <w:rPr>
                <w:spacing w:val="-12"/>
                <w:sz w:val="20"/>
              </w:rPr>
              <w:t> </w:t>
            </w:r>
            <w:r>
              <w:rPr>
                <w:spacing w:val="-4"/>
                <w:sz w:val="20"/>
              </w:rPr>
              <w:t>long</w:t>
            </w:r>
            <w:r>
              <w:rPr>
                <w:spacing w:val="-12"/>
                <w:sz w:val="20"/>
              </w:rPr>
              <w:t> </w:t>
            </w:r>
            <w:r>
              <w:rPr>
                <w:spacing w:val="-4"/>
                <w:sz w:val="20"/>
              </w:rPr>
              <w:t>to</w:t>
            </w:r>
            <w:r>
              <w:rPr>
                <w:spacing w:val="-12"/>
                <w:sz w:val="20"/>
              </w:rPr>
              <w:t> </w:t>
            </w:r>
            <w:r>
              <w:rPr>
                <w:spacing w:val="-4"/>
                <w:sz w:val="20"/>
              </w:rPr>
              <w:t>use</w:t>
            </w:r>
            <w:r>
              <w:rPr>
                <w:spacing w:val="-12"/>
                <w:sz w:val="20"/>
              </w:rPr>
              <w:t> </w:t>
            </w:r>
            <w:r>
              <w:rPr>
                <w:spacing w:val="-4"/>
                <w:sz w:val="20"/>
              </w:rPr>
              <w:t>food</w:t>
            </w:r>
            <w:r>
              <w:rPr>
                <w:spacing w:val="-12"/>
                <w:sz w:val="20"/>
              </w:rPr>
              <w:t> </w:t>
            </w:r>
            <w:r>
              <w:rPr>
                <w:spacing w:val="-4"/>
                <w:sz w:val="20"/>
              </w:rPr>
              <w:t>from</w:t>
            </w:r>
            <w:r>
              <w:rPr>
                <w:spacing w:val="-11"/>
                <w:sz w:val="20"/>
              </w:rPr>
              <w:t> </w:t>
            </w:r>
            <w:r>
              <w:rPr>
                <w:spacing w:val="-4"/>
                <w:sz w:val="20"/>
              </w:rPr>
              <w:t>the</w:t>
            </w:r>
            <w:r>
              <w:rPr>
                <w:spacing w:val="-12"/>
                <w:sz w:val="20"/>
              </w:rPr>
              <w:t> </w:t>
            </w:r>
            <w:r>
              <w:rPr>
                <w:spacing w:val="-4"/>
                <w:sz w:val="20"/>
              </w:rPr>
              <w:t>Foodbank</w:t>
            </w:r>
            <w:r>
              <w:rPr>
                <w:spacing w:val="-12"/>
                <w:sz w:val="20"/>
              </w:rPr>
              <w:t> </w:t>
            </w:r>
            <w:r>
              <w:rPr>
                <w:spacing w:val="-4"/>
                <w:sz w:val="20"/>
              </w:rPr>
              <w:t>as</w:t>
            </w:r>
            <w:r>
              <w:rPr>
                <w:spacing w:val="-12"/>
                <w:sz w:val="20"/>
              </w:rPr>
              <w:t> </w:t>
            </w:r>
            <w:r>
              <w:rPr>
                <w:spacing w:val="-4"/>
                <w:sz w:val="20"/>
              </w:rPr>
              <w:t>it’s</w:t>
            </w:r>
            <w:r>
              <w:rPr>
                <w:spacing w:val="-12"/>
                <w:sz w:val="20"/>
              </w:rPr>
              <w:t> </w:t>
            </w:r>
            <w:r>
              <w:rPr>
                <w:spacing w:val="-4"/>
                <w:sz w:val="20"/>
              </w:rPr>
              <w:t>often</w:t>
            </w:r>
            <w:r>
              <w:rPr>
                <w:spacing w:val="-12"/>
                <w:sz w:val="20"/>
              </w:rPr>
              <w:t> </w:t>
            </w:r>
            <w:r>
              <w:rPr>
                <w:spacing w:val="-4"/>
                <w:sz w:val="20"/>
              </w:rPr>
              <w:t>older</w:t>
            </w:r>
            <w:r>
              <w:rPr>
                <w:spacing w:val="-11"/>
                <w:sz w:val="20"/>
              </w:rPr>
              <w:t> </w:t>
            </w:r>
            <w:r>
              <w:rPr>
                <w:spacing w:val="-4"/>
                <w:sz w:val="20"/>
              </w:rPr>
              <w:t>veg.</w:t>
            </w:r>
            <w:r>
              <w:rPr>
                <w:spacing w:val="-12"/>
                <w:sz w:val="20"/>
              </w:rPr>
              <w:t> </w:t>
            </w:r>
            <w:r>
              <w:rPr>
                <w:spacing w:val="-4"/>
                <w:sz w:val="20"/>
              </w:rPr>
              <w:t>Have</w:t>
            </w:r>
            <w:r>
              <w:rPr>
                <w:spacing w:val="-12"/>
                <w:sz w:val="20"/>
              </w:rPr>
              <w:t> </w:t>
            </w:r>
            <w:r>
              <w:rPr>
                <w:spacing w:val="-4"/>
                <w:sz w:val="20"/>
              </w:rPr>
              <w:t>a </w:t>
            </w:r>
            <w:r>
              <w:rPr>
                <w:sz w:val="20"/>
              </w:rPr>
              <w:t>disability</w:t>
            </w:r>
            <w:r>
              <w:rPr>
                <w:spacing w:val="-15"/>
                <w:sz w:val="20"/>
              </w:rPr>
              <w:t> </w:t>
            </w:r>
            <w:r>
              <w:rPr>
                <w:sz w:val="20"/>
              </w:rPr>
              <w:t>and</w:t>
            </w:r>
            <w:r>
              <w:rPr>
                <w:spacing w:val="-15"/>
                <w:sz w:val="20"/>
              </w:rPr>
              <w:t> </w:t>
            </w:r>
            <w:r>
              <w:rPr>
                <w:sz w:val="20"/>
              </w:rPr>
              <w:t>it</w:t>
            </w:r>
            <w:r>
              <w:rPr>
                <w:spacing w:val="-16"/>
                <w:sz w:val="20"/>
              </w:rPr>
              <w:t> </w:t>
            </w:r>
            <w:r>
              <w:rPr>
                <w:sz w:val="20"/>
              </w:rPr>
              <w:t>takes</w:t>
            </w:r>
            <w:r>
              <w:rPr>
                <w:spacing w:val="-14"/>
                <w:sz w:val="20"/>
              </w:rPr>
              <w:t> </w:t>
            </w:r>
            <w:r>
              <w:rPr>
                <w:sz w:val="20"/>
              </w:rPr>
              <w:t>up</w:t>
            </w:r>
            <w:r>
              <w:rPr>
                <w:spacing w:val="-15"/>
                <w:sz w:val="20"/>
              </w:rPr>
              <w:t> </w:t>
            </w:r>
            <w:r>
              <w:rPr>
                <w:sz w:val="20"/>
              </w:rPr>
              <w:t>my</w:t>
            </w:r>
            <w:r>
              <w:rPr>
                <w:spacing w:val="-15"/>
                <w:sz w:val="20"/>
              </w:rPr>
              <w:t> </w:t>
            </w:r>
            <w:r>
              <w:rPr>
                <w:sz w:val="20"/>
              </w:rPr>
              <w:t>whole</w:t>
            </w:r>
            <w:r>
              <w:rPr>
                <w:spacing w:val="-14"/>
                <w:sz w:val="20"/>
              </w:rPr>
              <w:t> </w:t>
            </w:r>
            <w:r>
              <w:rPr>
                <w:sz w:val="20"/>
              </w:rPr>
              <w:t>day</w:t>
            </w:r>
            <w:r>
              <w:rPr>
                <w:spacing w:val="-15"/>
                <w:sz w:val="20"/>
              </w:rPr>
              <w:t> </w:t>
            </w:r>
            <w:r>
              <w:rPr>
                <w:sz w:val="20"/>
              </w:rPr>
              <w:t>working</w:t>
            </w:r>
            <w:r>
              <w:rPr>
                <w:spacing w:val="-14"/>
                <w:sz w:val="20"/>
              </w:rPr>
              <w:t> </w:t>
            </w:r>
            <w:r>
              <w:rPr>
                <w:sz w:val="20"/>
              </w:rPr>
              <w:t>it</w:t>
            </w:r>
            <w:r>
              <w:rPr>
                <w:spacing w:val="-16"/>
                <w:sz w:val="20"/>
              </w:rPr>
              <w:t> </w:t>
            </w:r>
            <w:r>
              <w:rPr>
                <w:sz w:val="20"/>
              </w:rPr>
              <w:t>out.</w:t>
            </w:r>
          </w:p>
          <w:p>
            <w:pPr>
              <w:pStyle w:val="TableParagraph"/>
              <w:spacing w:before="104"/>
              <w:rPr>
                <w:sz w:val="20"/>
              </w:rPr>
            </w:pPr>
          </w:p>
          <w:p>
            <w:pPr>
              <w:pStyle w:val="TableParagraph"/>
              <w:spacing w:line="345" w:lineRule="auto"/>
              <w:ind w:left="135" w:right="119"/>
              <w:rPr>
                <w:sz w:val="20"/>
              </w:rPr>
            </w:pPr>
            <w:r>
              <w:rPr>
                <w:spacing w:val="-2"/>
                <w:sz w:val="20"/>
              </w:rPr>
              <w:t>I</w:t>
            </w:r>
            <w:r>
              <w:rPr>
                <w:spacing w:val="-13"/>
                <w:sz w:val="20"/>
              </w:rPr>
              <w:t> </w:t>
            </w:r>
            <w:r>
              <w:rPr>
                <w:spacing w:val="-2"/>
                <w:sz w:val="20"/>
              </w:rPr>
              <w:t>am</w:t>
            </w:r>
            <w:r>
              <w:rPr>
                <w:spacing w:val="-13"/>
                <w:sz w:val="20"/>
              </w:rPr>
              <w:t> </w:t>
            </w:r>
            <w:r>
              <w:rPr>
                <w:spacing w:val="-2"/>
                <w:sz w:val="20"/>
              </w:rPr>
              <w:t>on</w:t>
            </w:r>
            <w:r>
              <w:rPr>
                <w:spacing w:val="-13"/>
                <w:sz w:val="20"/>
              </w:rPr>
              <w:t> </w:t>
            </w:r>
            <w:r>
              <w:rPr>
                <w:spacing w:val="-2"/>
                <w:sz w:val="20"/>
              </w:rPr>
              <w:t>Newstart</w:t>
            </w:r>
            <w:r>
              <w:rPr>
                <w:spacing w:val="-14"/>
                <w:sz w:val="20"/>
              </w:rPr>
              <w:t> </w:t>
            </w:r>
            <w:r>
              <w:rPr>
                <w:spacing w:val="-2"/>
                <w:sz w:val="20"/>
              </w:rPr>
              <w:t>and</w:t>
            </w:r>
            <w:r>
              <w:rPr>
                <w:spacing w:val="-13"/>
                <w:sz w:val="20"/>
              </w:rPr>
              <w:t> </w:t>
            </w:r>
            <w:r>
              <w:rPr>
                <w:spacing w:val="-2"/>
                <w:sz w:val="20"/>
              </w:rPr>
              <w:t>own</w:t>
            </w:r>
            <w:r>
              <w:rPr>
                <w:spacing w:val="-13"/>
                <w:sz w:val="20"/>
              </w:rPr>
              <w:t> </w:t>
            </w:r>
            <w:r>
              <w:rPr>
                <w:spacing w:val="-2"/>
                <w:sz w:val="20"/>
              </w:rPr>
              <w:t>my</w:t>
            </w:r>
            <w:r>
              <w:rPr>
                <w:spacing w:val="-13"/>
                <w:sz w:val="20"/>
              </w:rPr>
              <w:t> </w:t>
            </w:r>
            <w:r>
              <w:rPr>
                <w:spacing w:val="-2"/>
                <w:sz w:val="20"/>
              </w:rPr>
              <w:t>own</w:t>
            </w:r>
            <w:r>
              <w:rPr>
                <w:spacing w:val="-13"/>
                <w:sz w:val="20"/>
              </w:rPr>
              <w:t> </w:t>
            </w:r>
            <w:r>
              <w:rPr>
                <w:spacing w:val="-2"/>
                <w:sz w:val="20"/>
              </w:rPr>
              <w:t>home.</w:t>
            </w:r>
            <w:r>
              <w:rPr>
                <w:spacing w:val="-13"/>
                <w:sz w:val="20"/>
              </w:rPr>
              <w:t> </w:t>
            </w:r>
            <w:r>
              <w:rPr>
                <w:spacing w:val="-2"/>
                <w:sz w:val="20"/>
              </w:rPr>
              <w:t>Better</w:t>
            </w:r>
            <w:r>
              <w:rPr>
                <w:spacing w:val="-13"/>
                <w:sz w:val="20"/>
              </w:rPr>
              <w:t> </w:t>
            </w:r>
            <w:r>
              <w:rPr>
                <w:spacing w:val="-2"/>
                <w:sz w:val="20"/>
              </w:rPr>
              <w:t>off</w:t>
            </w:r>
            <w:r>
              <w:rPr>
                <w:spacing w:val="-13"/>
                <w:sz w:val="20"/>
              </w:rPr>
              <w:t> </w:t>
            </w:r>
            <w:r>
              <w:rPr>
                <w:spacing w:val="-2"/>
                <w:sz w:val="20"/>
              </w:rPr>
              <w:t>than</w:t>
            </w:r>
            <w:r>
              <w:rPr>
                <w:spacing w:val="-13"/>
                <w:sz w:val="20"/>
              </w:rPr>
              <w:t> </w:t>
            </w:r>
            <w:r>
              <w:rPr>
                <w:spacing w:val="-2"/>
                <w:sz w:val="20"/>
              </w:rPr>
              <w:t>renters.</w:t>
            </w:r>
            <w:r>
              <w:rPr>
                <w:spacing w:val="-13"/>
                <w:sz w:val="20"/>
              </w:rPr>
              <w:t> </w:t>
            </w:r>
            <w:r>
              <w:rPr>
                <w:spacing w:val="-2"/>
                <w:sz w:val="20"/>
              </w:rPr>
              <w:t>At</w:t>
            </w:r>
            <w:r>
              <w:rPr>
                <w:spacing w:val="-14"/>
                <w:sz w:val="20"/>
              </w:rPr>
              <w:t> </w:t>
            </w:r>
            <w:r>
              <w:rPr>
                <w:spacing w:val="-2"/>
                <w:sz w:val="20"/>
              </w:rPr>
              <w:t>the</w:t>
            </w:r>
            <w:r>
              <w:rPr>
                <w:spacing w:val="-12"/>
                <w:sz w:val="20"/>
              </w:rPr>
              <w:t> </w:t>
            </w:r>
            <w:r>
              <w:rPr>
                <w:spacing w:val="-2"/>
                <w:sz w:val="20"/>
              </w:rPr>
              <w:t>end</w:t>
            </w:r>
            <w:r>
              <w:rPr>
                <w:spacing w:val="-13"/>
                <w:sz w:val="20"/>
              </w:rPr>
              <w:t> </w:t>
            </w:r>
            <w:r>
              <w:rPr>
                <w:spacing w:val="-2"/>
                <w:sz w:val="20"/>
              </w:rPr>
              <w:t>of</w:t>
            </w:r>
            <w:r>
              <w:rPr>
                <w:spacing w:val="-13"/>
                <w:sz w:val="20"/>
              </w:rPr>
              <w:t> </w:t>
            </w:r>
            <w:r>
              <w:rPr>
                <w:spacing w:val="-2"/>
                <w:sz w:val="20"/>
              </w:rPr>
              <w:t>the week</w:t>
            </w:r>
            <w:r>
              <w:rPr>
                <w:spacing w:val="-9"/>
                <w:sz w:val="20"/>
              </w:rPr>
              <w:t> </w:t>
            </w:r>
            <w:r>
              <w:rPr>
                <w:spacing w:val="-2"/>
                <w:sz w:val="20"/>
              </w:rPr>
              <w:t>it’s</w:t>
            </w:r>
            <w:r>
              <w:rPr>
                <w:spacing w:val="-9"/>
                <w:sz w:val="20"/>
              </w:rPr>
              <w:t> </w:t>
            </w:r>
            <w:r>
              <w:rPr>
                <w:spacing w:val="-2"/>
                <w:sz w:val="20"/>
              </w:rPr>
              <w:t>not</w:t>
            </w:r>
            <w:r>
              <w:rPr>
                <w:spacing w:val="-11"/>
                <w:sz w:val="20"/>
              </w:rPr>
              <w:t> </w:t>
            </w:r>
            <w:r>
              <w:rPr>
                <w:spacing w:val="-2"/>
                <w:sz w:val="20"/>
              </w:rPr>
              <w:t>what</w:t>
            </w:r>
            <w:r>
              <w:rPr>
                <w:spacing w:val="-11"/>
                <w:sz w:val="20"/>
              </w:rPr>
              <w:t> </w:t>
            </w:r>
            <w:r>
              <w:rPr>
                <w:spacing w:val="-2"/>
                <w:sz w:val="20"/>
              </w:rPr>
              <w:t>I</w:t>
            </w:r>
            <w:r>
              <w:rPr>
                <w:spacing w:val="-10"/>
                <w:sz w:val="20"/>
              </w:rPr>
              <w:t> </w:t>
            </w:r>
            <w:r>
              <w:rPr>
                <w:spacing w:val="-2"/>
                <w:sz w:val="20"/>
              </w:rPr>
              <w:t>want</w:t>
            </w:r>
            <w:r>
              <w:rPr>
                <w:spacing w:val="-11"/>
                <w:sz w:val="20"/>
              </w:rPr>
              <w:t> </w:t>
            </w:r>
            <w:r>
              <w:rPr>
                <w:spacing w:val="-2"/>
                <w:sz w:val="20"/>
              </w:rPr>
              <w:t>to</w:t>
            </w:r>
            <w:r>
              <w:rPr>
                <w:spacing w:val="-10"/>
                <w:sz w:val="20"/>
              </w:rPr>
              <w:t> </w:t>
            </w:r>
            <w:r>
              <w:rPr>
                <w:spacing w:val="-2"/>
                <w:sz w:val="20"/>
              </w:rPr>
              <w:t>eat,</w:t>
            </w:r>
            <w:r>
              <w:rPr>
                <w:spacing w:val="-11"/>
                <w:sz w:val="20"/>
              </w:rPr>
              <w:t> </w:t>
            </w:r>
            <w:r>
              <w:rPr>
                <w:spacing w:val="-2"/>
                <w:sz w:val="20"/>
              </w:rPr>
              <w:t>its</w:t>
            </w:r>
            <w:r>
              <w:rPr>
                <w:spacing w:val="-9"/>
                <w:sz w:val="20"/>
              </w:rPr>
              <w:t> </w:t>
            </w:r>
            <w:r>
              <w:rPr>
                <w:spacing w:val="-2"/>
                <w:sz w:val="20"/>
              </w:rPr>
              <w:t>what</w:t>
            </w:r>
            <w:r>
              <w:rPr>
                <w:spacing w:val="-11"/>
                <w:sz w:val="20"/>
              </w:rPr>
              <w:t> </w:t>
            </w:r>
            <w:r>
              <w:rPr>
                <w:spacing w:val="-2"/>
                <w:sz w:val="20"/>
              </w:rPr>
              <w:t>I</w:t>
            </w:r>
            <w:r>
              <w:rPr>
                <w:spacing w:val="-10"/>
                <w:sz w:val="20"/>
              </w:rPr>
              <w:t> </w:t>
            </w:r>
            <w:r>
              <w:rPr>
                <w:spacing w:val="-2"/>
                <w:sz w:val="20"/>
              </w:rPr>
              <w:t>can</w:t>
            </w:r>
            <w:r>
              <w:rPr>
                <w:spacing w:val="-10"/>
                <w:sz w:val="20"/>
              </w:rPr>
              <w:t> </w:t>
            </w:r>
            <w:r>
              <w:rPr>
                <w:spacing w:val="-2"/>
                <w:sz w:val="20"/>
              </w:rPr>
              <w:t>afford.</w:t>
            </w:r>
            <w:r>
              <w:rPr>
                <w:spacing w:val="-10"/>
                <w:sz w:val="20"/>
              </w:rPr>
              <w:t> </w:t>
            </w:r>
            <w:r>
              <w:rPr>
                <w:spacing w:val="-2"/>
                <w:sz w:val="20"/>
              </w:rPr>
              <w:t>Not</w:t>
            </w:r>
            <w:r>
              <w:rPr>
                <w:spacing w:val="-11"/>
                <w:sz w:val="20"/>
              </w:rPr>
              <w:t> </w:t>
            </w:r>
            <w:r>
              <w:rPr>
                <w:spacing w:val="-2"/>
                <w:sz w:val="20"/>
              </w:rPr>
              <w:t>enough</w:t>
            </w:r>
            <w:r>
              <w:rPr>
                <w:spacing w:val="-10"/>
                <w:sz w:val="20"/>
              </w:rPr>
              <w:t> </w:t>
            </w:r>
            <w:r>
              <w:rPr>
                <w:spacing w:val="-2"/>
                <w:sz w:val="20"/>
              </w:rPr>
              <w:t>markets</w:t>
            </w:r>
            <w:r>
              <w:rPr>
                <w:spacing w:val="-9"/>
                <w:sz w:val="20"/>
              </w:rPr>
              <w:t> </w:t>
            </w:r>
            <w:r>
              <w:rPr>
                <w:spacing w:val="-2"/>
                <w:sz w:val="20"/>
              </w:rPr>
              <w:t>around </w:t>
            </w:r>
            <w:r>
              <w:rPr>
                <w:sz w:val="20"/>
              </w:rPr>
              <w:t>where you can buy seconds fresh.</w:t>
            </w:r>
          </w:p>
          <w:p>
            <w:pPr>
              <w:pStyle w:val="TableParagraph"/>
              <w:spacing w:before="108"/>
              <w:rPr>
                <w:sz w:val="20"/>
              </w:rPr>
            </w:pPr>
          </w:p>
          <w:p>
            <w:pPr>
              <w:pStyle w:val="TableParagraph"/>
              <w:spacing w:line="348" w:lineRule="auto"/>
              <w:ind w:left="135" w:right="119"/>
              <w:rPr>
                <w:sz w:val="20"/>
              </w:rPr>
            </w:pPr>
            <w:r>
              <w:rPr>
                <w:spacing w:val="-4"/>
                <w:sz w:val="20"/>
              </w:rPr>
              <w:t>Meat</w:t>
            </w:r>
            <w:r>
              <w:rPr>
                <w:spacing w:val="-12"/>
                <w:sz w:val="20"/>
              </w:rPr>
              <w:t> </w:t>
            </w:r>
            <w:r>
              <w:rPr>
                <w:spacing w:val="-4"/>
                <w:sz w:val="20"/>
              </w:rPr>
              <w:t>is</w:t>
            </w:r>
            <w:r>
              <w:rPr>
                <w:spacing w:val="-12"/>
                <w:sz w:val="20"/>
              </w:rPr>
              <w:t> </w:t>
            </w:r>
            <w:r>
              <w:rPr>
                <w:spacing w:val="-4"/>
                <w:sz w:val="20"/>
              </w:rPr>
              <w:t>especially</w:t>
            </w:r>
            <w:r>
              <w:rPr>
                <w:spacing w:val="-12"/>
                <w:sz w:val="20"/>
              </w:rPr>
              <w:t> </w:t>
            </w:r>
            <w:r>
              <w:rPr>
                <w:spacing w:val="-4"/>
                <w:sz w:val="20"/>
              </w:rPr>
              <w:t>expensive.</w:t>
            </w:r>
            <w:r>
              <w:rPr>
                <w:spacing w:val="-12"/>
                <w:sz w:val="20"/>
              </w:rPr>
              <w:t> </w:t>
            </w:r>
            <w:r>
              <w:rPr>
                <w:spacing w:val="-4"/>
                <w:sz w:val="20"/>
              </w:rPr>
              <w:t>Healthy</w:t>
            </w:r>
            <w:r>
              <w:rPr>
                <w:spacing w:val="-11"/>
                <w:sz w:val="20"/>
              </w:rPr>
              <w:t> </w:t>
            </w:r>
            <w:r>
              <w:rPr>
                <w:spacing w:val="-4"/>
                <w:sz w:val="20"/>
              </w:rPr>
              <w:t>food</w:t>
            </w:r>
            <w:r>
              <w:rPr>
                <w:spacing w:val="-12"/>
                <w:sz w:val="20"/>
              </w:rPr>
              <w:t> </w:t>
            </w:r>
            <w:r>
              <w:rPr>
                <w:spacing w:val="-4"/>
                <w:sz w:val="20"/>
              </w:rPr>
              <w:t>in</w:t>
            </w:r>
            <w:r>
              <w:rPr>
                <w:spacing w:val="-12"/>
                <w:sz w:val="20"/>
              </w:rPr>
              <w:t> </w:t>
            </w:r>
            <w:r>
              <w:rPr>
                <w:spacing w:val="-4"/>
                <w:sz w:val="20"/>
              </w:rPr>
              <w:t>general</w:t>
            </w:r>
            <w:r>
              <w:rPr>
                <w:spacing w:val="-12"/>
                <w:sz w:val="20"/>
              </w:rPr>
              <w:t> </w:t>
            </w:r>
            <w:r>
              <w:rPr>
                <w:spacing w:val="-4"/>
                <w:sz w:val="20"/>
              </w:rPr>
              <w:t>is</w:t>
            </w:r>
            <w:r>
              <w:rPr>
                <w:spacing w:val="-11"/>
                <w:sz w:val="20"/>
              </w:rPr>
              <w:t> </w:t>
            </w:r>
            <w:r>
              <w:rPr>
                <w:spacing w:val="-4"/>
                <w:sz w:val="20"/>
              </w:rPr>
              <w:t>expensive.</w:t>
            </w:r>
            <w:r>
              <w:rPr>
                <w:spacing w:val="-11"/>
                <w:sz w:val="20"/>
              </w:rPr>
              <w:t> </w:t>
            </w:r>
            <w:r>
              <w:rPr>
                <w:spacing w:val="-4"/>
                <w:sz w:val="20"/>
              </w:rPr>
              <w:t>Food</w:t>
            </w:r>
            <w:r>
              <w:rPr>
                <w:spacing w:val="-12"/>
                <w:sz w:val="20"/>
              </w:rPr>
              <w:t> </w:t>
            </w:r>
            <w:r>
              <w:rPr>
                <w:spacing w:val="-4"/>
                <w:sz w:val="20"/>
              </w:rPr>
              <w:t>that</w:t>
            </w:r>
            <w:r>
              <w:rPr>
                <w:spacing w:val="-12"/>
                <w:sz w:val="20"/>
              </w:rPr>
              <w:t> </w:t>
            </w:r>
            <w:r>
              <w:rPr>
                <w:spacing w:val="-4"/>
                <w:sz w:val="20"/>
              </w:rPr>
              <w:t>tends</w:t>
            </w:r>
            <w:r>
              <w:rPr>
                <w:spacing w:val="-11"/>
                <w:sz w:val="20"/>
              </w:rPr>
              <w:t> </w:t>
            </w:r>
            <w:r>
              <w:rPr>
                <w:spacing w:val="-4"/>
                <w:sz w:val="20"/>
              </w:rPr>
              <w:t>to </w:t>
            </w:r>
            <w:r>
              <w:rPr>
                <w:sz w:val="20"/>
              </w:rPr>
              <w:t>be</w:t>
            </w:r>
            <w:r>
              <w:rPr>
                <w:spacing w:val="-16"/>
                <w:sz w:val="20"/>
              </w:rPr>
              <w:t> </w:t>
            </w:r>
            <w:r>
              <w:rPr>
                <w:sz w:val="20"/>
              </w:rPr>
              <w:t>on</w:t>
            </w:r>
            <w:r>
              <w:rPr>
                <w:spacing w:val="-16"/>
                <w:sz w:val="20"/>
              </w:rPr>
              <w:t> </w:t>
            </w:r>
            <w:r>
              <w:rPr>
                <w:sz w:val="20"/>
              </w:rPr>
              <w:t>special</w:t>
            </w:r>
            <w:r>
              <w:rPr>
                <w:spacing w:val="-16"/>
                <w:sz w:val="20"/>
              </w:rPr>
              <w:t> </w:t>
            </w:r>
            <w:r>
              <w:rPr>
                <w:sz w:val="20"/>
              </w:rPr>
              <w:t>at</w:t>
            </w:r>
            <w:r>
              <w:rPr>
                <w:spacing w:val="-16"/>
                <w:sz w:val="20"/>
              </w:rPr>
              <w:t> </w:t>
            </w:r>
            <w:r>
              <w:rPr>
                <w:sz w:val="20"/>
              </w:rPr>
              <w:t>supermarkets</w:t>
            </w:r>
            <w:r>
              <w:rPr>
                <w:spacing w:val="-16"/>
                <w:sz w:val="20"/>
              </w:rPr>
              <w:t> </w:t>
            </w:r>
            <w:r>
              <w:rPr>
                <w:sz w:val="20"/>
              </w:rPr>
              <w:t>tends</w:t>
            </w:r>
            <w:r>
              <w:rPr>
                <w:spacing w:val="-15"/>
                <w:sz w:val="20"/>
              </w:rPr>
              <w:t> </w:t>
            </w:r>
            <w:r>
              <w:rPr>
                <w:sz w:val="20"/>
              </w:rPr>
              <w:t>to</w:t>
            </w:r>
            <w:r>
              <w:rPr>
                <w:spacing w:val="-16"/>
                <w:sz w:val="20"/>
              </w:rPr>
              <w:t> </w:t>
            </w:r>
            <w:r>
              <w:rPr>
                <w:sz w:val="20"/>
              </w:rPr>
              <w:t>be</w:t>
            </w:r>
            <w:r>
              <w:rPr>
                <w:spacing w:val="-16"/>
                <w:sz w:val="20"/>
              </w:rPr>
              <w:t> </w:t>
            </w:r>
            <w:r>
              <w:rPr>
                <w:sz w:val="20"/>
              </w:rPr>
              <w:t>processed</w:t>
            </w:r>
            <w:r>
              <w:rPr>
                <w:spacing w:val="-16"/>
                <w:sz w:val="20"/>
              </w:rPr>
              <w:t> </w:t>
            </w:r>
            <w:r>
              <w:rPr>
                <w:sz w:val="20"/>
              </w:rPr>
              <w:t>foods</w:t>
            </w:r>
            <w:r>
              <w:rPr>
                <w:spacing w:val="-16"/>
                <w:sz w:val="20"/>
              </w:rPr>
              <w:t> </w:t>
            </w:r>
            <w:r>
              <w:rPr>
                <w:sz w:val="20"/>
              </w:rPr>
              <w:t>like</w:t>
            </w:r>
            <w:r>
              <w:rPr>
                <w:spacing w:val="-16"/>
                <w:sz w:val="20"/>
              </w:rPr>
              <w:t> </w:t>
            </w:r>
            <w:r>
              <w:rPr>
                <w:sz w:val="20"/>
              </w:rPr>
              <w:t>chips.</w:t>
            </w:r>
          </w:p>
          <w:p>
            <w:pPr>
              <w:pStyle w:val="TableParagraph"/>
              <w:spacing w:before="104"/>
              <w:rPr>
                <w:sz w:val="20"/>
              </w:rPr>
            </w:pPr>
          </w:p>
          <w:p>
            <w:pPr>
              <w:pStyle w:val="TableParagraph"/>
              <w:spacing w:line="345" w:lineRule="auto"/>
              <w:ind w:left="135" w:right="119"/>
              <w:rPr>
                <w:sz w:val="20"/>
              </w:rPr>
            </w:pPr>
            <w:r>
              <w:rPr>
                <w:spacing w:val="-2"/>
                <w:sz w:val="20"/>
              </w:rPr>
              <w:t>Autistic</w:t>
            </w:r>
            <w:r>
              <w:rPr>
                <w:spacing w:val="-10"/>
                <w:sz w:val="20"/>
              </w:rPr>
              <w:t> </w:t>
            </w:r>
            <w:r>
              <w:rPr>
                <w:spacing w:val="-2"/>
                <w:sz w:val="20"/>
              </w:rPr>
              <w:t>son</w:t>
            </w:r>
            <w:r>
              <w:rPr>
                <w:spacing w:val="-11"/>
                <w:sz w:val="20"/>
              </w:rPr>
              <w:t> </w:t>
            </w:r>
            <w:r>
              <w:rPr>
                <w:spacing w:val="-2"/>
                <w:sz w:val="20"/>
              </w:rPr>
              <w:t>who</w:t>
            </w:r>
            <w:r>
              <w:rPr>
                <w:spacing w:val="-11"/>
                <w:sz w:val="20"/>
              </w:rPr>
              <w:t> </w:t>
            </w:r>
            <w:r>
              <w:rPr>
                <w:spacing w:val="-2"/>
                <w:sz w:val="20"/>
              </w:rPr>
              <w:t>only</w:t>
            </w:r>
            <w:r>
              <w:rPr>
                <w:spacing w:val="-11"/>
                <w:sz w:val="20"/>
              </w:rPr>
              <w:t> </w:t>
            </w:r>
            <w:r>
              <w:rPr>
                <w:spacing w:val="-2"/>
                <w:sz w:val="20"/>
              </w:rPr>
              <w:t>eats</w:t>
            </w:r>
            <w:r>
              <w:rPr>
                <w:spacing w:val="-10"/>
                <w:sz w:val="20"/>
              </w:rPr>
              <w:t> </w:t>
            </w:r>
            <w:r>
              <w:rPr>
                <w:spacing w:val="-2"/>
                <w:sz w:val="20"/>
              </w:rPr>
              <w:t>a</w:t>
            </w:r>
            <w:r>
              <w:rPr>
                <w:spacing w:val="-11"/>
                <w:sz w:val="20"/>
              </w:rPr>
              <w:t> </w:t>
            </w:r>
            <w:r>
              <w:rPr>
                <w:spacing w:val="-2"/>
                <w:sz w:val="20"/>
              </w:rPr>
              <w:t>small</w:t>
            </w:r>
            <w:r>
              <w:rPr>
                <w:spacing w:val="-11"/>
                <w:sz w:val="20"/>
              </w:rPr>
              <w:t> </w:t>
            </w:r>
            <w:r>
              <w:rPr>
                <w:spacing w:val="-2"/>
                <w:sz w:val="20"/>
              </w:rPr>
              <w:t>number</w:t>
            </w:r>
            <w:r>
              <w:rPr>
                <w:spacing w:val="-11"/>
                <w:sz w:val="20"/>
              </w:rPr>
              <w:t> </w:t>
            </w:r>
            <w:r>
              <w:rPr>
                <w:spacing w:val="-2"/>
                <w:sz w:val="20"/>
              </w:rPr>
              <w:t>of</w:t>
            </w:r>
            <w:r>
              <w:rPr>
                <w:spacing w:val="-11"/>
                <w:sz w:val="20"/>
              </w:rPr>
              <w:t> </w:t>
            </w:r>
            <w:r>
              <w:rPr>
                <w:spacing w:val="-2"/>
                <w:sz w:val="20"/>
              </w:rPr>
              <w:t>things.</w:t>
            </w:r>
            <w:r>
              <w:rPr>
                <w:spacing w:val="-9"/>
                <w:sz w:val="20"/>
              </w:rPr>
              <w:t> </w:t>
            </w:r>
            <w:r>
              <w:rPr>
                <w:spacing w:val="-2"/>
                <w:sz w:val="20"/>
              </w:rPr>
              <w:t>The</w:t>
            </w:r>
            <w:r>
              <w:rPr>
                <w:spacing w:val="-10"/>
                <w:sz w:val="20"/>
              </w:rPr>
              <w:t> </w:t>
            </w:r>
            <w:r>
              <w:rPr>
                <w:spacing w:val="-2"/>
                <w:sz w:val="20"/>
              </w:rPr>
              <w:t>things</w:t>
            </w:r>
            <w:r>
              <w:rPr>
                <w:spacing w:val="-10"/>
                <w:sz w:val="20"/>
              </w:rPr>
              <w:t> </w:t>
            </w:r>
            <w:r>
              <w:rPr>
                <w:spacing w:val="-2"/>
                <w:sz w:val="20"/>
              </w:rPr>
              <w:t>he</w:t>
            </w:r>
            <w:r>
              <w:rPr>
                <w:spacing w:val="-12"/>
                <w:sz w:val="20"/>
              </w:rPr>
              <w:t> </w:t>
            </w:r>
            <w:r>
              <w:rPr>
                <w:spacing w:val="-2"/>
                <w:sz w:val="20"/>
              </w:rPr>
              <w:t>eats</w:t>
            </w:r>
            <w:r>
              <w:rPr>
                <w:spacing w:val="-10"/>
                <w:sz w:val="20"/>
              </w:rPr>
              <w:t> </w:t>
            </w:r>
            <w:r>
              <w:rPr>
                <w:spacing w:val="-2"/>
                <w:sz w:val="20"/>
              </w:rPr>
              <w:t>are</w:t>
            </w:r>
            <w:r>
              <w:rPr>
                <w:spacing w:val="-10"/>
                <w:sz w:val="20"/>
              </w:rPr>
              <w:t> </w:t>
            </w:r>
            <w:r>
              <w:rPr>
                <w:spacing w:val="-2"/>
                <w:sz w:val="20"/>
              </w:rPr>
              <w:t>usually </w:t>
            </w:r>
            <w:r>
              <w:rPr>
                <w:sz w:val="20"/>
              </w:rPr>
              <w:t>not</w:t>
            </w:r>
            <w:r>
              <w:rPr>
                <w:spacing w:val="-16"/>
                <w:sz w:val="20"/>
              </w:rPr>
              <w:t> </w:t>
            </w:r>
            <w:r>
              <w:rPr>
                <w:sz w:val="20"/>
              </w:rPr>
              <w:t>on</w:t>
            </w:r>
            <w:r>
              <w:rPr>
                <w:spacing w:val="-15"/>
                <w:sz w:val="20"/>
              </w:rPr>
              <w:t> </w:t>
            </w:r>
            <w:r>
              <w:rPr>
                <w:sz w:val="20"/>
              </w:rPr>
              <w:t>special</w:t>
            </w:r>
            <w:r>
              <w:rPr>
                <w:spacing w:val="-15"/>
                <w:sz w:val="20"/>
              </w:rPr>
              <w:t> </w:t>
            </w:r>
            <w:r>
              <w:rPr>
                <w:sz w:val="20"/>
              </w:rPr>
              <w:t>and</w:t>
            </w:r>
            <w:r>
              <w:rPr>
                <w:spacing w:val="-15"/>
                <w:sz w:val="20"/>
              </w:rPr>
              <w:t> </w:t>
            </w:r>
            <w:r>
              <w:rPr>
                <w:sz w:val="20"/>
              </w:rPr>
              <w:t>not</w:t>
            </w:r>
            <w:r>
              <w:rPr>
                <w:spacing w:val="-16"/>
                <w:sz w:val="20"/>
              </w:rPr>
              <w:t> </w:t>
            </w:r>
            <w:r>
              <w:rPr>
                <w:sz w:val="20"/>
              </w:rPr>
              <w:t>available</w:t>
            </w:r>
            <w:r>
              <w:rPr>
                <w:spacing w:val="-14"/>
                <w:sz w:val="20"/>
              </w:rPr>
              <w:t> </w:t>
            </w:r>
            <w:r>
              <w:rPr>
                <w:sz w:val="20"/>
              </w:rPr>
              <w:t>at</w:t>
            </w:r>
            <w:r>
              <w:rPr>
                <w:spacing w:val="-16"/>
                <w:sz w:val="20"/>
              </w:rPr>
              <w:t> </w:t>
            </w:r>
            <w:r>
              <w:rPr>
                <w:sz w:val="20"/>
              </w:rPr>
              <w:t>Foodbank.</w:t>
            </w:r>
            <w:r>
              <w:rPr>
                <w:spacing w:val="-15"/>
                <w:sz w:val="20"/>
              </w:rPr>
              <w:t> </w:t>
            </w:r>
            <w:r>
              <w:rPr>
                <w:sz w:val="20"/>
              </w:rPr>
              <w:t>Partner</w:t>
            </w:r>
            <w:r>
              <w:rPr>
                <w:spacing w:val="-15"/>
                <w:sz w:val="20"/>
              </w:rPr>
              <w:t> </w:t>
            </w:r>
            <w:r>
              <w:rPr>
                <w:sz w:val="20"/>
              </w:rPr>
              <w:t>has</w:t>
            </w:r>
            <w:r>
              <w:rPr>
                <w:spacing w:val="-15"/>
                <w:sz w:val="20"/>
              </w:rPr>
              <w:t> </w:t>
            </w:r>
            <w:r>
              <w:rPr>
                <w:sz w:val="20"/>
              </w:rPr>
              <w:t>diabetes</w:t>
            </w:r>
            <w:r>
              <w:rPr>
                <w:spacing w:val="-15"/>
                <w:sz w:val="20"/>
              </w:rPr>
              <w:t> </w:t>
            </w:r>
            <w:r>
              <w:rPr>
                <w:sz w:val="20"/>
              </w:rPr>
              <w:t>which</w:t>
            </w:r>
            <w:r>
              <w:rPr>
                <w:spacing w:val="-15"/>
                <w:sz w:val="20"/>
              </w:rPr>
              <w:t> </w:t>
            </w:r>
            <w:r>
              <w:rPr>
                <w:sz w:val="20"/>
              </w:rPr>
              <w:t>is</w:t>
            </w:r>
            <w:r>
              <w:rPr>
                <w:spacing w:val="-15"/>
                <w:sz w:val="20"/>
              </w:rPr>
              <w:t> </w:t>
            </w:r>
            <w:r>
              <w:rPr>
                <w:sz w:val="20"/>
              </w:rPr>
              <w:t>new.</w:t>
            </w:r>
            <w:r>
              <w:rPr>
                <w:spacing w:val="-15"/>
                <w:sz w:val="20"/>
              </w:rPr>
              <w:t> </w:t>
            </w:r>
            <w:r>
              <w:rPr>
                <w:sz w:val="20"/>
              </w:rPr>
              <w:t>I </w:t>
            </w:r>
            <w:r>
              <w:rPr>
                <w:spacing w:val="-4"/>
                <w:sz w:val="20"/>
              </w:rPr>
              <w:t>have</w:t>
            </w:r>
            <w:r>
              <w:rPr>
                <w:spacing w:val="-8"/>
                <w:sz w:val="20"/>
              </w:rPr>
              <w:t> </w:t>
            </w:r>
            <w:r>
              <w:rPr>
                <w:spacing w:val="-4"/>
                <w:sz w:val="20"/>
              </w:rPr>
              <w:t>a</w:t>
            </w:r>
            <w:r>
              <w:rPr>
                <w:spacing w:val="-9"/>
                <w:sz w:val="20"/>
              </w:rPr>
              <w:t> </w:t>
            </w:r>
            <w:r>
              <w:rPr>
                <w:spacing w:val="-4"/>
                <w:sz w:val="20"/>
              </w:rPr>
              <w:t>bowel</w:t>
            </w:r>
            <w:r>
              <w:rPr>
                <w:spacing w:val="-9"/>
                <w:sz w:val="20"/>
              </w:rPr>
              <w:t> </w:t>
            </w:r>
            <w:r>
              <w:rPr>
                <w:spacing w:val="-4"/>
                <w:sz w:val="20"/>
              </w:rPr>
              <w:t>condition</w:t>
            </w:r>
            <w:r>
              <w:rPr>
                <w:spacing w:val="-9"/>
                <w:sz w:val="20"/>
              </w:rPr>
              <w:t> </w:t>
            </w:r>
            <w:r>
              <w:rPr>
                <w:spacing w:val="-4"/>
                <w:sz w:val="20"/>
              </w:rPr>
              <w:t>and</w:t>
            </w:r>
            <w:r>
              <w:rPr>
                <w:spacing w:val="-9"/>
                <w:sz w:val="20"/>
              </w:rPr>
              <w:t> </w:t>
            </w:r>
            <w:r>
              <w:rPr>
                <w:spacing w:val="-4"/>
                <w:sz w:val="20"/>
              </w:rPr>
              <w:t>eat</w:t>
            </w:r>
            <w:r>
              <w:rPr>
                <w:spacing w:val="-10"/>
                <w:sz w:val="20"/>
              </w:rPr>
              <w:t> </w:t>
            </w:r>
            <w:r>
              <w:rPr>
                <w:spacing w:val="-4"/>
                <w:sz w:val="20"/>
              </w:rPr>
              <w:t>gluten</w:t>
            </w:r>
            <w:r>
              <w:rPr>
                <w:spacing w:val="-9"/>
                <w:sz w:val="20"/>
              </w:rPr>
              <w:t> </w:t>
            </w:r>
            <w:r>
              <w:rPr>
                <w:spacing w:val="-4"/>
                <w:sz w:val="20"/>
              </w:rPr>
              <w:t>even</w:t>
            </w:r>
            <w:r>
              <w:rPr>
                <w:spacing w:val="-9"/>
                <w:sz w:val="20"/>
              </w:rPr>
              <w:t> </w:t>
            </w:r>
            <w:r>
              <w:rPr>
                <w:spacing w:val="-4"/>
                <w:sz w:val="20"/>
              </w:rPr>
              <w:t>though</w:t>
            </w:r>
            <w:r>
              <w:rPr>
                <w:spacing w:val="-9"/>
                <w:sz w:val="20"/>
              </w:rPr>
              <w:t> </w:t>
            </w:r>
            <w:r>
              <w:rPr>
                <w:spacing w:val="-4"/>
                <w:sz w:val="20"/>
              </w:rPr>
              <w:t>I</w:t>
            </w:r>
            <w:r>
              <w:rPr>
                <w:spacing w:val="-9"/>
                <w:sz w:val="20"/>
              </w:rPr>
              <w:t> </w:t>
            </w:r>
            <w:r>
              <w:rPr>
                <w:spacing w:val="-4"/>
                <w:sz w:val="20"/>
              </w:rPr>
              <w:t>shouldn’t</w:t>
            </w:r>
            <w:r>
              <w:rPr>
                <w:spacing w:val="-10"/>
                <w:sz w:val="20"/>
              </w:rPr>
              <w:t> </w:t>
            </w:r>
            <w:r>
              <w:rPr>
                <w:spacing w:val="-4"/>
                <w:sz w:val="20"/>
              </w:rPr>
              <w:t>as</w:t>
            </w:r>
            <w:r>
              <w:rPr>
                <w:spacing w:val="-8"/>
                <w:sz w:val="20"/>
              </w:rPr>
              <w:t> </w:t>
            </w:r>
            <w:r>
              <w:rPr>
                <w:spacing w:val="-4"/>
                <w:sz w:val="20"/>
              </w:rPr>
              <w:t>I</w:t>
            </w:r>
            <w:r>
              <w:rPr>
                <w:spacing w:val="-9"/>
                <w:sz w:val="20"/>
              </w:rPr>
              <w:t> </w:t>
            </w:r>
            <w:r>
              <w:rPr>
                <w:spacing w:val="-4"/>
                <w:sz w:val="20"/>
              </w:rPr>
              <w:t>need</w:t>
            </w:r>
            <w:r>
              <w:rPr>
                <w:spacing w:val="-9"/>
                <w:sz w:val="20"/>
              </w:rPr>
              <w:t> </w:t>
            </w:r>
            <w:r>
              <w:rPr>
                <w:spacing w:val="-4"/>
                <w:sz w:val="20"/>
              </w:rPr>
              <w:t>to</w:t>
            </w:r>
            <w:r>
              <w:rPr>
                <w:spacing w:val="-9"/>
                <w:sz w:val="20"/>
              </w:rPr>
              <w:t> </w:t>
            </w:r>
            <w:r>
              <w:rPr>
                <w:spacing w:val="-4"/>
                <w:sz w:val="20"/>
              </w:rPr>
              <w:t>look</w:t>
            </w:r>
            <w:r>
              <w:rPr>
                <w:spacing w:val="-8"/>
                <w:sz w:val="20"/>
              </w:rPr>
              <w:t> </w:t>
            </w:r>
            <w:r>
              <w:rPr>
                <w:spacing w:val="-4"/>
                <w:sz w:val="20"/>
              </w:rPr>
              <w:t>after my</w:t>
            </w:r>
            <w:r>
              <w:rPr>
                <w:spacing w:val="-12"/>
                <w:sz w:val="20"/>
              </w:rPr>
              <w:t> </w:t>
            </w:r>
            <w:r>
              <w:rPr>
                <w:spacing w:val="-4"/>
                <w:sz w:val="20"/>
              </w:rPr>
              <w:t>family</w:t>
            </w:r>
            <w:r>
              <w:rPr>
                <w:spacing w:val="-12"/>
                <w:sz w:val="20"/>
              </w:rPr>
              <w:t> </w:t>
            </w:r>
            <w:r>
              <w:rPr>
                <w:spacing w:val="-4"/>
                <w:sz w:val="20"/>
              </w:rPr>
              <w:t>first</w:t>
            </w:r>
            <w:r>
              <w:rPr>
                <w:spacing w:val="-12"/>
                <w:sz w:val="20"/>
              </w:rPr>
              <w:t> </w:t>
            </w:r>
            <w:r>
              <w:rPr>
                <w:spacing w:val="-4"/>
                <w:sz w:val="20"/>
              </w:rPr>
              <w:t>and</w:t>
            </w:r>
            <w:r>
              <w:rPr>
                <w:spacing w:val="-12"/>
                <w:sz w:val="20"/>
              </w:rPr>
              <w:t> </w:t>
            </w:r>
            <w:r>
              <w:rPr>
                <w:spacing w:val="-4"/>
                <w:sz w:val="20"/>
              </w:rPr>
              <w:t>can’t</w:t>
            </w:r>
            <w:r>
              <w:rPr>
                <w:spacing w:val="-12"/>
                <w:sz w:val="20"/>
              </w:rPr>
              <w:t> </w:t>
            </w:r>
            <w:r>
              <w:rPr>
                <w:spacing w:val="-4"/>
                <w:sz w:val="20"/>
              </w:rPr>
              <w:t>afford</w:t>
            </w:r>
            <w:r>
              <w:rPr>
                <w:spacing w:val="-12"/>
                <w:sz w:val="20"/>
              </w:rPr>
              <w:t> </w:t>
            </w:r>
            <w:r>
              <w:rPr>
                <w:spacing w:val="-4"/>
                <w:sz w:val="20"/>
              </w:rPr>
              <w:t>to</w:t>
            </w:r>
            <w:r>
              <w:rPr>
                <w:spacing w:val="-12"/>
                <w:sz w:val="20"/>
              </w:rPr>
              <w:t> </w:t>
            </w:r>
            <w:r>
              <w:rPr>
                <w:spacing w:val="-4"/>
                <w:sz w:val="20"/>
              </w:rPr>
              <w:t>eat</w:t>
            </w:r>
            <w:r>
              <w:rPr>
                <w:spacing w:val="-12"/>
                <w:sz w:val="20"/>
              </w:rPr>
              <w:t> </w:t>
            </w:r>
            <w:r>
              <w:rPr>
                <w:spacing w:val="-4"/>
                <w:sz w:val="20"/>
              </w:rPr>
              <w:t>gluten.</w:t>
            </w:r>
            <w:r>
              <w:rPr>
                <w:spacing w:val="-11"/>
                <w:sz w:val="20"/>
              </w:rPr>
              <w:t> </w:t>
            </w:r>
            <w:r>
              <w:rPr>
                <w:spacing w:val="-4"/>
                <w:sz w:val="20"/>
              </w:rPr>
              <w:t>My</w:t>
            </w:r>
            <w:r>
              <w:rPr>
                <w:spacing w:val="-12"/>
                <w:sz w:val="20"/>
              </w:rPr>
              <w:t> </w:t>
            </w:r>
            <w:r>
              <w:rPr>
                <w:spacing w:val="-4"/>
                <w:sz w:val="20"/>
              </w:rPr>
              <w:t>son</w:t>
            </w:r>
            <w:r>
              <w:rPr>
                <w:spacing w:val="-9"/>
                <w:sz w:val="20"/>
              </w:rPr>
              <w:t> </w:t>
            </w:r>
            <w:r>
              <w:rPr>
                <w:spacing w:val="-4"/>
                <w:sz w:val="20"/>
              </w:rPr>
              <w:t>doesn’t</w:t>
            </w:r>
            <w:r>
              <w:rPr>
                <w:spacing w:val="-12"/>
                <w:sz w:val="20"/>
              </w:rPr>
              <w:t> </w:t>
            </w:r>
            <w:r>
              <w:rPr>
                <w:spacing w:val="-4"/>
                <w:sz w:val="20"/>
              </w:rPr>
              <w:t>go</w:t>
            </w:r>
            <w:r>
              <w:rPr>
                <w:spacing w:val="-12"/>
                <w:sz w:val="20"/>
              </w:rPr>
              <w:t> </w:t>
            </w:r>
            <w:r>
              <w:rPr>
                <w:spacing w:val="-4"/>
                <w:sz w:val="20"/>
              </w:rPr>
              <w:t>to</w:t>
            </w:r>
            <w:r>
              <w:rPr>
                <w:spacing w:val="-11"/>
                <w:sz w:val="20"/>
              </w:rPr>
              <w:t> </w:t>
            </w:r>
            <w:r>
              <w:rPr>
                <w:spacing w:val="-4"/>
                <w:sz w:val="20"/>
              </w:rPr>
              <w:t>school</w:t>
            </w:r>
            <w:r>
              <w:rPr>
                <w:spacing w:val="-12"/>
                <w:sz w:val="20"/>
              </w:rPr>
              <w:t> </w:t>
            </w:r>
            <w:r>
              <w:rPr>
                <w:spacing w:val="-4"/>
                <w:sz w:val="20"/>
              </w:rPr>
              <w:t>all</w:t>
            </w:r>
            <w:r>
              <w:rPr>
                <w:spacing w:val="-12"/>
                <w:sz w:val="20"/>
              </w:rPr>
              <w:t> </w:t>
            </w:r>
            <w:r>
              <w:rPr>
                <w:spacing w:val="-4"/>
                <w:sz w:val="20"/>
              </w:rPr>
              <w:t>the</w:t>
            </w:r>
            <w:r>
              <w:rPr>
                <w:spacing w:val="-11"/>
                <w:sz w:val="20"/>
              </w:rPr>
              <w:t> </w:t>
            </w:r>
            <w:r>
              <w:rPr>
                <w:spacing w:val="-4"/>
                <w:sz w:val="20"/>
              </w:rPr>
              <w:t>time as</w:t>
            </w:r>
            <w:r>
              <w:rPr>
                <w:spacing w:val="-12"/>
                <w:sz w:val="20"/>
              </w:rPr>
              <w:t> </w:t>
            </w:r>
            <w:r>
              <w:rPr>
                <w:spacing w:val="-4"/>
                <w:sz w:val="20"/>
              </w:rPr>
              <w:t>he</w:t>
            </w:r>
            <w:r>
              <w:rPr>
                <w:spacing w:val="-12"/>
                <w:sz w:val="20"/>
              </w:rPr>
              <w:t> </w:t>
            </w:r>
            <w:r>
              <w:rPr>
                <w:spacing w:val="-4"/>
                <w:sz w:val="20"/>
              </w:rPr>
              <w:t>can’t</w:t>
            </w:r>
            <w:r>
              <w:rPr>
                <w:spacing w:val="-12"/>
                <w:sz w:val="20"/>
              </w:rPr>
              <w:t> </w:t>
            </w:r>
            <w:r>
              <w:rPr>
                <w:spacing w:val="-4"/>
                <w:sz w:val="20"/>
              </w:rPr>
              <w:t>always</w:t>
            </w:r>
            <w:r>
              <w:rPr>
                <w:spacing w:val="-12"/>
                <w:sz w:val="20"/>
              </w:rPr>
              <w:t> </w:t>
            </w:r>
            <w:r>
              <w:rPr>
                <w:spacing w:val="-4"/>
                <w:sz w:val="20"/>
              </w:rPr>
              <w:t>get</w:t>
            </w:r>
            <w:r>
              <w:rPr>
                <w:spacing w:val="-12"/>
                <w:sz w:val="20"/>
              </w:rPr>
              <w:t> </w:t>
            </w:r>
            <w:r>
              <w:rPr>
                <w:spacing w:val="-4"/>
                <w:sz w:val="20"/>
              </w:rPr>
              <w:t>there.</w:t>
            </w:r>
            <w:r>
              <w:rPr>
                <w:spacing w:val="-12"/>
                <w:sz w:val="20"/>
              </w:rPr>
              <w:t> </w:t>
            </w:r>
            <w:r>
              <w:rPr>
                <w:spacing w:val="-4"/>
                <w:sz w:val="20"/>
              </w:rPr>
              <w:t>Makes</w:t>
            </w:r>
            <w:r>
              <w:rPr>
                <w:spacing w:val="-12"/>
                <w:sz w:val="20"/>
              </w:rPr>
              <w:t> </w:t>
            </w:r>
            <w:r>
              <w:rPr>
                <w:spacing w:val="-4"/>
                <w:sz w:val="20"/>
              </w:rPr>
              <w:t>it</w:t>
            </w:r>
            <w:r>
              <w:rPr>
                <w:spacing w:val="-12"/>
                <w:sz w:val="20"/>
              </w:rPr>
              <w:t> </w:t>
            </w:r>
            <w:r>
              <w:rPr>
                <w:spacing w:val="-4"/>
                <w:sz w:val="20"/>
              </w:rPr>
              <w:t>tough</w:t>
            </w:r>
            <w:r>
              <w:rPr>
                <w:spacing w:val="-11"/>
                <w:sz w:val="20"/>
              </w:rPr>
              <w:t> </w:t>
            </w:r>
            <w:r>
              <w:rPr>
                <w:spacing w:val="-4"/>
                <w:sz w:val="20"/>
              </w:rPr>
              <w:t>when</w:t>
            </w:r>
            <w:r>
              <w:rPr>
                <w:spacing w:val="-12"/>
                <w:sz w:val="20"/>
              </w:rPr>
              <w:t> </w:t>
            </w:r>
            <w:r>
              <w:rPr>
                <w:spacing w:val="-4"/>
                <w:sz w:val="20"/>
              </w:rPr>
              <w:t>you</w:t>
            </w:r>
            <w:r>
              <w:rPr>
                <w:spacing w:val="-12"/>
                <w:sz w:val="20"/>
              </w:rPr>
              <w:t> </w:t>
            </w:r>
            <w:r>
              <w:rPr>
                <w:spacing w:val="-4"/>
                <w:sz w:val="20"/>
              </w:rPr>
              <w:t>can’t</w:t>
            </w:r>
            <w:r>
              <w:rPr>
                <w:spacing w:val="-12"/>
                <w:sz w:val="20"/>
              </w:rPr>
              <w:t> </w:t>
            </w:r>
            <w:r>
              <w:rPr>
                <w:spacing w:val="-4"/>
                <w:sz w:val="20"/>
              </w:rPr>
              <w:t>get</w:t>
            </w:r>
            <w:r>
              <w:rPr>
                <w:spacing w:val="-12"/>
                <w:sz w:val="20"/>
              </w:rPr>
              <w:t> </w:t>
            </w:r>
            <w:r>
              <w:rPr>
                <w:spacing w:val="-4"/>
                <w:sz w:val="20"/>
              </w:rPr>
              <w:t>what</w:t>
            </w:r>
            <w:r>
              <w:rPr>
                <w:spacing w:val="-12"/>
                <w:sz w:val="20"/>
              </w:rPr>
              <w:t> </w:t>
            </w:r>
            <w:r>
              <w:rPr>
                <w:spacing w:val="-4"/>
                <w:sz w:val="20"/>
              </w:rPr>
              <w:t>he</w:t>
            </w:r>
            <w:r>
              <w:rPr>
                <w:spacing w:val="-12"/>
                <w:sz w:val="20"/>
              </w:rPr>
              <w:t> </w:t>
            </w:r>
            <w:r>
              <w:rPr>
                <w:spacing w:val="-4"/>
                <w:sz w:val="20"/>
              </w:rPr>
              <w:t>needs.</w:t>
            </w:r>
            <w:r>
              <w:rPr>
                <w:spacing w:val="-14"/>
                <w:sz w:val="20"/>
              </w:rPr>
              <w:t> </w:t>
            </w:r>
            <w:r>
              <w:rPr>
                <w:spacing w:val="-4"/>
                <w:sz w:val="20"/>
              </w:rPr>
              <w:t>He’s</w:t>
            </w:r>
            <w:r>
              <w:rPr>
                <w:spacing w:val="-12"/>
                <w:sz w:val="20"/>
              </w:rPr>
              <w:t> </w:t>
            </w:r>
            <w:r>
              <w:rPr>
                <w:spacing w:val="-4"/>
                <w:sz w:val="20"/>
              </w:rPr>
              <w:t>a </w:t>
            </w:r>
            <w:r>
              <w:rPr>
                <w:spacing w:val="-2"/>
                <w:sz w:val="20"/>
              </w:rPr>
              <w:t>growing</w:t>
            </w:r>
            <w:r>
              <w:rPr>
                <w:spacing w:val="-11"/>
                <w:sz w:val="20"/>
              </w:rPr>
              <w:t> </w:t>
            </w:r>
            <w:r>
              <w:rPr>
                <w:spacing w:val="-2"/>
                <w:sz w:val="20"/>
              </w:rPr>
              <w:t>boy</w:t>
            </w:r>
            <w:r>
              <w:rPr>
                <w:spacing w:val="-12"/>
                <w:sz w:val="20"/>
              </w:rPr>
              <w:t> </w:t>
            </w:r>
            <w:r>
              <w:rPr>
                <w:spacing w:val="-2"/>
                <w:sz w:val="20"/>
              </w:rPr>
              <w:t>and</w:t>
            </w:r>
            <w:r>
              <w:rPr>
                <w:spacing w:val="-12"/>
                <w:sz w:val="20"/>
              </w:rPr>
              <w:t> </w:t>
            </w:r>
            <w:r>
              <w:rPr>
                <w:spacing w:val="-2"/>
                <w:sz w:val="20"/>
              </w:rPr>
              <w:t>needs</w:t>
            </w:r>
            <w:r>
              <w:rPr>
                <w:spacing w:val="-11"/>
                <w:sz w:val="20"/>
              </w:rPr>
              <w:t> </w:t>
            </w:r>
            <w:r>
              <w:rPr>
                <w:spacing w:val="-2"/>
                <w:sz w:val="20"/>
              </w:rPr>
              <w:t>food.</w:t>
            </w:r>
            <w:r>
              <w:rPr>
                <w:spacing w:val="-12"/>
                <w:sz w:val="20"/>
              </w:rPr>
              <w:t> </w:t>
            </w:r>
            <w:r>
              <w:rPr>
                <w:spacing w:val="-2"/>
                <w:sz w:val="20"/>
              </w:rPr>
              <w:t>If</w:t>
            </w:r>
            <w:r>
              <w:rPr>
                <w:spacing w:val="-12"/>
                <w:sz w:val="20"/>
              </w:rPr>
              <w:t> </w:t>
            </w:r>
            <w:r>
              <w:rPr>
                <w:spacing w:val="-2"/>
                <w:sz w:val="20"/>
              </w:rPr>
              <w:t>he</w:t>
            </w:r>
            <w:r>
              <w:rPr>
                <w:spacing w:val="-11"/>
                <w:sz w:val="20"/>
              </w:rPr>
              <w:t> </w:t>
            </w:r>
            <w:r>
              <w:rPr>
                <w:spacing w:val="-2"/>
                <w:sz w:val="20"/>
              </w:rPr>
              <w:t>doesn’t</w:t>
            </w:r>
            <w:r>
              <w:rPr>
                <w:spacing w:val="-13"/>
                <w:sz w:val="20"/>
              </w:rPr>
              <w:t> </w:t>
            </w:r>
            <w:r>
              <w:rPr>
                <w:spacing w:val="-2"/>
                <w:sz w:val="20"/>
              </w:rPr>
              <w:t>eat</w:t>
            </w:r>
            <w:r>
              <w:rPr>
                <w:spacing w:val="-13"/>
                <w:sz w:val="20"/>
              </w:rPr>
              <w:t> </w:t>
            </w:r>
            <w:r>
              <w:rPr>
                <w:spacing w:val="-2"/>
                <w:sz w:val="20"/>
              </w:rPr>
              <w:t>then</w:t>
            </w:r>
            <w:r>
              <w:rPr>
                <w:spacing w:val="-9"/>
                <w:sz w:val="20"/>
              </w:rPr>
              <w:t> </w:t>
            </w:r>
            <w:r>
              <w:rPr>
                <w:spacing w:val="-2"/>
                <w:sz w:val="20"/>
              </w:rPr>
              <w:t>he</w:t>
            </w:r>
            <w:r>
              <w:rPr>
                <w:spacing w:val="-11"/>
                <w:sz w:val="20"/>
              </w:rPr>
              <w:t> </w:t>
            </w:r>
            <w:r>
              <w:rPr>
                <w:spacing w:val="-2"/>
                <w:sz w:val="20"/>
              </w:rPr>
              <w:t>gets</w:t>
            </w:r>
            <w:r>
              <w:rPr>
                <w:spacing w:val="-11"/>
                <w:sz w:val="20"/>
              </w:rPr>
              <w:t> </w:t>
            </w:r>
            <w:r>
              <w:rPr>
                <w:spacing w:val="-2"/>
                <w:sz w:val="20"/>
              </w:rPr>
              <w:t>sick</w:t>
            </w:r>
            <w:r>
              <w:rPr>
                <w:spacing w:val="-11"/>
                <w:sz w:val="20"/>
              </w:rPr>
              <w:t> </w:t>
            </w:r>
            <w:r>
              <w:rPr>
                <w:spacing w:val="-2"/>
                <w:sz w:val="20"/>
              </w:rPr>
              <w:t>and</w:t>
            </w:r>
            <w:r>
              <w:rPr>
                <w:spacing w:val="-12"/>
                <w:sz w:val="20"/>
              </w:rPr>
              <w:t> </w:t>
            </w:r>
            <w:r>
              <w:rPr>
                <w:spacing w:val="-2"/>
                <w:sz w:val="20"/>
              </w:rPr>
              <w:t>it</w:t>
            </w:r>
            <w:r>
              <w:rPr>
                <w:spacing w:val="-13"/>
                <w:sz w:val="20"/>
              </w:rPr>
              <w:t> </w:t>
            </w:r>
            <w:r>
              <w:rPr>
                <w:spacing w:val="-2"/>
                <w:sz w:val="20"/>
              </w:rPr>
              <w:t>impacts</w:t>
            </w:r>
            <w:r>
              <w:rPr>
                <w:spacing w:val="-11"/>
                <w:sz w:val="20"/>
              </w:rPr>
              <w:t> </w:t>
            </w:r>
            <w:r>
              <w:rPr>
                <w:spacing w:val="-2"/>
                <w:sz w:val="20"/>
              </w:rPr>
              <w:t>his </w:t>
            </w:r>
            <w:r>
              <w:rPr>
                <w:sz w:val="20"/>
              </w:rPr>
              <w:t>learning.</w:t>
            </w:r>
            <w:r>
              <w:rPr>
                <w:spacing w:val="-16"/>
                <w:sz w:val="20"/>
              </w:rPr>
              <w:t> </w:t>
            </w:r>
            <w:r>
              <w:rPr>
                <w:sz w:val="20"/>
              </w:rPr>
              <w:t>He</w:t>
            </w:r>
            <w:r>
              <w:rPr>
                <w:spacing w:val="-16"/>
                <w:sz w:val="20"/>
              </w:rPr>
              <w:t> </w:t>
            </w:r>
            <w:r>
              <w:rPr>
                <w:sz w:val="20"/>
              </w:rPr>
              <w:t>has</w:t>
            </w:r>
            <w:r>
              <w:rPr>
                <w:spacing w:val="-16"/>
                <w:sz w:val="20"/>
              </w:rPr>
              <w:t> </w:t>
            </w:r>
            <w:r>
              <w:rPr>
                <w:sz w:val="20"/>
              </w:rPr>
              <w:t>some</w:t>
            </w:r>
            <w:r>
              <w:rPr>
                <w:spacing w:val="-16"/>
                <w:sz w:val="20"/>
              </w:rPr>
              <w:t> </w:t>
            </w:r>
            <w:r>
              <w:rPr>
                <w:sz w:val="20"/>
              </w:rPr>
              <w:t>support</w:t>
            </w:r>
            <w:r>
              <w:rPr>
                <w:spacing w:val="-16"/>
                <w:sz w:val="20"/>
              </w:rPr>
              <w:t> </w:t>
            </w:r>
            <w:r>
              <w:rPr>
                <w:sz w:val="20"/>
              </w:rPr>
              <w:t>at</w:t>
            </w:r>
            <w:r>
              <w:rPr>
                <w:spacing w:val="-15"/>
                <w:sz w:val="20"/>
              </w:rPr>
              <w:t> </w:t>
            </w:r>
            <w:r>
              <w:rPr>
                <w:sz w:val="20"/>
              </w:rPr>
              <w:t>school</w:t>
            </w:r>
            <w:r>
              <w:rPr>
                <w:spacing w:val="-16"/>
                <w:sz w:val="20"/>
              </w:rPr>
              <w:t> </w:t>
            </w:r>
            <w:r>
              <w:rPr>
                <w:sz w:val="20"/>
              </w:rPr>
              <w:t>which</w:t>
            </w:r>
            <w:r>
              <w:rPr>
                <w:spacing w:val="-16"/>
                <w:sz w:val="20"/>
              </w:rPr>
              <w:t> </w:t>
            </w:r>
            <w:r>
              <w:rPr>
                <w:sz w:val="20"/>
              </w:rPr>
              <w:t>is</w:t>
            </w:r>
            <w:r>
              <w:rPr>
                <w:spacing w:val="-16"/>
                <w:sz w:val="20"/>
              </w:rPr>
              <w:t> </w:t>
            </w:r>
            <w:r>
              <w:rPr>
                <w:sz w:val="20"/>
              </w:rPr>
              <w:t>good.</w:t>
            </w:r>
            <w:r>
              <w:rPr>
                <w:spacing w:val="-16"/>
                <w:sz w:val="20"/>
              </w:rPr>
              <w:t> </w:t>
            </w:r>
            <w:r>
              <w:rPr>
                <w:sz w:val="20"/>
              </w:rPr>
              <w:t>Supermarkets</w:t>
            </w:r>
            <w:r>
              <w:rPr>
                <w:spacing w:val="-16"/>
                <w:sz w:val="20"/>
              </w:rPr>
              <w:t> </w:t>
            </w:r>
            <w:r>
              <w:rPr>
                <w:sz w:val="20"/>
              </w:rPr>
              <w:t>have</w:t>
            </w:r>
            <w:r>
              <w:rPr>
                <w:spacing w:val="-15"/>
                <w:sz w:val="20"/>
              </w:rPr>
              <w:t> </w:t>
            </w:r>
            <w:r>
              <w:rPr>
                <w:sz w:val="20"/>
              </w:rPr>
              <w:t>some programs</w:t>
            </w:r>
            <w:r>
              <w:rPr>
                <w:spacing w:val="-16"/>
                <w:sz w:val="20"/>
              </w:rPr>
              <w:t> </w:t>
            </w:r>
            <w:r>
              <w:rPr>
                <w:sz w:val="20"/>
              </w:rPr>
              <w:t>in</w:t>
            </w:r>
            <w:r>
              <w:rPr>
                <w:spacing w:val="-16"/>
                <w:sz w:val="20"/>
              </w:rPr>
              <w:t> </w:t>
            </w:r>
            <w:r>
              <w:rPr>
                <w:sz w:val="20"/>
              </w:rPr>
              <w:t>place</w:t>
            </w:r>
            <w:r>
              <w:rPr>
                <w:spacing w:val="-16"/>
                <w:sz w:val="20"/>
              </w:rPr>
              <w:t> </w:t>
            </w:r>
            <w:r>
              <w:rPr>
                <w:sz w:val="20"/>
              </w:rPr>
              <w:t>but</w:t>
            </w:r>
            <w:r>
              <w:rPr>
                <w:spacing w:val="-16"/>
                <w:sz w:val="20"/>
              </w:rPr>
              <w:t> </w:t>
            </w:r>
            <w:r>
              <w:rPr>
                <w:sz w:val="20"/>
              </w:rPr>
              <w:t>they</w:t>
            </w:r>
            <w:r>
              <w:rPr>
                <w:spacing w:val="-16"/>
                <w:sz w:val="20"/>
              </w:rPr>
              <w:t> </w:t>
            </w:r>
            <w:r>
              <w:rPr>
                <w:sz w:val="20"/>
              </w:rPr>
              <w:t>tend</w:t>
            </w:r>
            <w:r>
              <w:rPr>
                <w:spacing w:val="-15"/>
                <w:sz w:val="20"/>
              </w:rPr>
              <w:t> </w:t>
            </w:r>
            <w:r>
              <w:rPr>
                <w:sz w:val="20"/>
              </w:rPr>
              <w:t>not</w:t>
            </w:r>
            <w:r>
              <w:rPr>
                <w:spacing w:val="-16"/>
                <w:sz w:val="20"/>
              </w:rPr>
              <w:t> </w:t>
            </w:r>
            <w:r>
              <w:rPr>
                <w:sz w:val="20"/>
              </w:rPr>
              <w:t>to</w:t>
            </w:r>
            <w:r>
              <w:rPr>
                <w:spacing w:val="-16"/>
                <w:sz w:val="20"/>
              </w:rPr>
              <w:t> </w:t>
            </w:r>
            <w:r>
              <w:rPr>
                <w:sz w:val="20"/>
              </w:rPr>
              <w:t>include</w:t>
            </w:r>
            <w:r>
              <w:rPr>
                <w:spacing w:val="-16"/>
                <w:sz w:val="20"/>
              </w:rPr>
              <w:t> </w:t>
            </w:r>
            <w:r>
              <w:rPr>
                <w:sz w:val="20"/>
              </w:rPr>
              <w:t>specialist</w:t>
            </w:r>
            <w:r>
              <w:rPr>
                <w:spacing w:val="-16"/>
                <w:sz w:val="20"/>
              </w:rPr>
              <w:t> </w:t>
            </w:r>
            <w:r>
              <w:rPr>
                <w:sz w:val="20"/>
              </w:rPr>
              <w:t>items.</w:t>
            </w:r>
            <w:r>
              <w:rPr>
                <w:spacing w:val="-16"/>
                <w:sz w:val="20"/>
              </w:rPr>
              <w:t> </w:t>
            </w:r>
            <w:r>
              <w:rPr>
                <w:sz w:val="20"/>
              </w:rPr>
              <w:t>At</w:t>
            </w:r>
            <w:r>
              <w:rPr>
                <w:spacing w:val="-15"/>
                <w:sz w:val="20"/>
              </w:rPr>
              <w:t> </w:t>
            </w:r>
            <w:r>
              <w:rPr>
                <w:sz w:val="20"/>
              </w:rPr>
              <w:t>Ucare</w:t>
            </w:r>
            <w:r>
              <w:rPr>
                <w:spacing w:val="-16"/>
                <w:sz w:val="20"/>
              </w:rPr>
              <w:t> </w:t>
            </w:r>
            <w:r>
              <w:rPr>
                <w:sz w:val="20"/>
              </w:rPr>
              <w:t>we</w:t>
            </w:r>
            <w:r>
              <w:rPr>
                <w:spacing w:val="-16"/>
                <w:sz w:val="20"/>
              </w:rPr>
              <w:t> </w:t>
            </w:r>
            <w:r>
              <w:rPr>
                <w:sz w:val="20"/>
              </w:rPr>
              <w:t>put things</w:t>
            </w:r>
            <w:r>
              <w:rPr>
                <w:spacing w:val="-16"/>
                <w:sz w:val="20"/>
              </w:rPr>
              <w:t> </w:t>
            </w:r>
            <w:r>
              <w:rPr>
                <w:sz w:val="20"/>
              </w:rPr>
              <w:t>like</w:t>
            </w:r>
            <w:r>
              <w:rPr>
                <w:spacing w:val="-16"/>
                <w:sz w:val="20"/>
              </w:rPr>
              <w:t> </w:t>
            </w:r>
            <w:r>
              <w:rPr>
                <w:sz w:val="20"/>
              </w:rPr>
              <w:t>gluten</w:t>
            </w:r>
            <w:r>
              <w:rPr>
                <w:spacing w:val="-16"/>
                <w:sz w:val="20"/>
              </w:rPr>
              <w:t> </w:t>
            </w:r>
            <w:r>
              <w:rPr>
                <w:sz w:val="20"/>
              </w:rPr>
              <w:t>free</w:t>
            </w:r>
            <w:r>
              <w:rPr>
                <w:spacing w:val="-16"/>
                <w:sz w:val="20"/>
              </w:rPr>
              <w:t> </w:t>
            </w:r>
            <w:r>
              <w:rPr>
                <w:sz w:val="20"/>
              </w:rPr>
              <w:t>aside</w:t>
            </w:r>
            <w:r>
              <w:rPr>
                <w:spacing w:val="-16"/>
                <w:sz w:val="20"/>
              </w:rPr>
              <w:t> </w:t>
            </w:r>
            <w:r>
              <w:rPr>
                <w:sz w:val="20"/>
              </w:rPr>
              <w:t>in</w:t>
            </w:r>
            <w:r>
              <w:rPr>
                <w:spacing w:val="-15"/>
                <w:sz w:val="20"/>
              </w:rPr>
              <w:t> </w:t>
            </w:r>
            <w:r>
              <w:rPr>
                <w:sz w:val="20"/>
              </w:rPr>
              <w:t>a</w:t>
            </w:r>
            <w:r>
              <w:rPr>
                <w:spacing w:val="-16"/>
                <w:sz w:val="20"/>
              </w:rPr>
              <w:t> </w:t>
            </w:r>
            <w:r>
              <w:rPr>
                <w:sz w:val="20"/>
              </w:rPr>
              <w:t>freezer</w:t>
            </w:r>
            <w:r>
              <w:rPr>
                <w:spacing w:val="-16"/>
                <w:sz w:val="20"/>
              </w:rPr>
              <w:t> </w:t>
            </w:r>
            <w:r>
              <w:rPr>
                <w:sz w:val="20"/>
              </w:rPr>
              <w:t>but</w:t>
            </w:r>
            <w:r>
              <w:rPr>
                <w:spacing w:val="-16"/>
                <w:sz w:val="20"/>
              </w:rPr>
              <w:t> </w:t>
            </w:r>
            <w:r>
              <w:rPr>
                <w:sz w:val="20"/>
              </w:rPr>
              <w:t>sometimes</w:t>
            </w:r>
            <w:r>
              <w:rPr>
                <w:spacing w:val="-16"/>
                <w:sz w:val="20"/>
              </w:rPr>
              <w:t> </w:t>
            </w:r>
            <w:r>
              <w:rPr>
                <w:sz w:val="20"/>
              </w:rPr>
              <w:t>we</w:t>
            </w:r>
            <w:r>
              <w:rPr>
                <w:spacing w:val="-16"/>
                <w:sz w:val="20"/>
              </w:rPr>
              <w:t> </w:t>
            </w:r>
            <w:r>
              <w:rPr>
                <w:sz w:val="20"/>
              </w:rPr>
              <w:t>have</w:t>
            </w:r>
            <w:r>
              <w:rPr>
                <w:spacing w:val="-15"/>
                <w:sz w:val="20"/>
              </w:rPr>
              <w:t> </w:t>
            </w:r>
            <w:r>
              <w:rPr>
                <w:sz w:val="20"/>
              </w:rPr>
              <w:t>a</w:t>
            </w:r>
            <w:r>
              <w:rPr>
                <w:spacing w:val="-16"/>
                <w:sz w:val="20"/>
              </w:rPr>
              <w:t> </w:t>
            </w:r>
            <w:r>
              <w:rPr>
                <w:sz w:val="20"/>
              </w:rPr>
              <w:t>glut</w:t>
            </w:r>
            <w:r>
              <w:rPr>
                <w:spacing w:val="-16"/>
                <w:sz w:val="20"/>
              </w:rPr>
              <w:t> </w:t>
            </w:r>
            <w:r>
              <w:rPr>
                <w:sz w:val="20"/>
              </w:rPr>
              <w:t>and sometimes we have nothing.</w:t>
            </w:r>
          </w:p>
        </w:tc>
      </w:tr>
      <w:tr>
        <w:trPr>
          <w:trHeight w:val="2102" w:hRule="atLeast"/>
        </w:trPr>
        <w:tc>
          <w:tcPr>
            <w:tcW w:w="2236" w:type="dxa"/>
            <w:shd w:val="clear" w:color="auto" w:fill="FAE3D4"/>
          </w:tcPr>
          <w:p>
            <w:pPr>
              <w:pStyle w:val="TableParagraph"/>
              <w:spacing w:line="290" w:lineRule="auto" w:before="195"/>
              <w:ind w:left="107"/>
              <w:rPr>
                <w:rFonts w:ascii="Arial Black"/>
                <w:sz w:val="20"/>
              </w:rPr>
            </w:pPr>
            <w:r>
              <w:rPr>
                <w:rFonts w:ascii="Arial Black"/>
                <w:w w:val="85"/>
                <w:sz w:val="20"/>
              </w:rPr>
              <w:t>Being able to access </w:t>
            </w:r>
            <w:r>
              <w:rPr>
                <w:rFonts w:ascii="Arial Black"/>
                <w:spacing w:val="-4"/>
                <w:sz w:val="20"/>
              </w:rPr>
              <w:t>food</w:t>
            </w:r>
          </w:p>
        </w:tc>
        <w:tc>
          <w:tcPr>
            <w:tcW w:w="8214" w:type="dxa"/>
            <w:shd w:val="clear" w:color="auto" w:fill="FAE3D4"/>
          </w:tcPr>
          <w:p>
            <w:pPr>
              <w:pStyle w:val="TableParagraph"/>
              <w:spacing w:line="348" w:lineRule="auto" w:before="222"/>
              <w:ind w:left="135" w:right="119"/>
              <w:rPr>
                <w:sz w:val="20"/>
              </w:rPr>
            </w:pPr>
            <w:r>
              <w:rPr>
                <w:spacing w:val="-4"/>
                <w:sz w:val="20"/>
              </w:rPr>
              <w:t>People</w:t>
            </w:r>
            <w:r>
              <w:rPr>
                <w:spacing w:val="-8"/>
                <w:sz w:val="20"/>
              </w:rPr>
              <w:t> </w:t>
            </w:r>
            <w:r>
              <w:rPr>
                <w:spacing w:val="-4"/>
                <w:sz w:val="20"/>
              </w:rPr>
              <w:t>need</w:t>
            </w:r>
            <w:r>
              <w:rPr>
                <w:spacing w:val="-9"/>
                <w:sz w:val="20"/>
              </w:rPr>
              <w:t> </w:t>
            </w:r>
            <w:r>
              <w:rPr>
                <w:spacing w:val="-4"/>
                <w:sz w:val="20"/>
              </w:rPr>
              <w:t>to</w:t>
            </w:r>
            <w:r>
              <w:rPr>
                <w:spacing w:val="-9"/>
                <w:sz w:val="20"/>
              </w:rPr>
              <w:t> </w:t>
            </w:r>
            <w:r>
              <w:rPr>
                <w:spacing w:val="-4"/>
                <w:sz w:val="20"/>
              </w:rPr>
              <w:t>travel</w:t>
            </w:r>
            <w:r>
              <w:rPr>
                <w:spacing w:val="-9"/>
                <w:sz w:val="20"/>
              </w:rPr>
              <w:t> </w:t>
            </w:r>
            <w:r>
              <w:rPr>
                <w:spacing w:val="-4"/>
                <w:sz w:val="20"/>
              </w:rPr>
              <w:t>to</w:t>
            </w:r>
            <w:r>
              <w:rPr>
                <w:spacing w:val="-9"/>
                <w:sz w:val="20"/>
              </w:rPr>
              <w:t> </w:t>
            </w:r>
            <w:r>
              <w:rPr>
                <w:spacing w:val="-4"/>
                <w:sz w:val="20"/>
              </w:rPr>
              <w:t>Daveron</w:t>
            </w:r>
            <w:r>
              <w:rPr>
                <w:spacing w:val="-9"/>
                <w:sz w:val="20"/>
              </w:rPr>
              <w:t> </w:t>
            </w:r>
            <w:r>
              <w:rPr>
                <w:spacing w:val="-4"/>
                <w:sz w:val="20"/>
              </w:rPr>
              <w:t>park</w:t>
            </w:r>
            <w:r>
              <w:rPr>
                <w:spacing w:val="-8"/>
                <w:sz w:val="20"/>
              </w:rPr>
              <w:t> </w:t>
            </w:r>
            <w:r>
              <w:rPr>
                <w:spacing w:val="-4"/>
                <w:sz w:val="20"/>
              </w:rPr>
              <w:t>and</w:t>
            </w:r>
            <w:r>
              <w:rPr>
                <w:spacing w:val="-9"/>
                <w:sz w:val="20"/>
              </w:rPr>
              <w:t> </w:t>
            </w:r>
            <w:r>
              <w:rPr>
                <w:spacing w:val="-4"/>
                <w:sz w:val="20"/>
              </w:rPr>
              <w:t>Elizabeth</w:t>
            </w:r>
            <w:r>
              <w:rPr>
                <w:spacing w:val="-6"/>
                <w:sz w:val="20"/>
              </w:rPr>
              <w:t> </w:t>
            </w:r>
            <w:r>
              <w:rPr>
                <w:spacing w:val="-4"/>
                <w:sz w:val="20"/>
              </w:rPr>
              <w:t>to</w:t>
            </w:r>
            <w:r>
              <w:rPr>
                <w:spacing w:val="-9"/>
                <w:sz w:val="20"/>
              </w:rPr>
              <w:t> </w:t>
            </w:r>
            <w:r>
              <w:rPr>
                <w:spacing w:val="-4"/>
                <w:sz w:val="20"/>
              </w:rPr>
              <w:t>get</w:t>
            </w:r>
            <w:r>
              <w:rPr>
                <w:spacing w:val="-10"/>
                <w:sz w:val="20"/>
              </w:rPr>
              <w:t> </w:t>
            </w:r>
            <w:r>
              <w:rPr>
                <w:spacing w:val="-4"/>
                <w:sz w:val="20"/>
              </w:rPr>
              <w:t>services</w:t>
            </w:r>
            <w:r>
              <w:rPr>
                <w:spacing w:val="-8"/>
                <w:sz w:val="20"/>
              </w:rPr>
              <w:t> </w:t>
            </w:r>
            <w:r>
              <w:rPr>
                <w:spacing w:val="-4"/>
                <w:sz w:val="20"/>
              </w:rPr>
              <w:t>and</w:t>
            </w:r>
            <w:r>
              <w:rPr>
                <w:spacing w:val="-9"/>
                <w:sz w:val="20"/>
              </w:rPr>
              <w:t> </w:t>
            </w:r>
            <w:r>
              <w:rPr>
                <w:spacing w:val="-4"/>
                <w:sz w:val="20"/>
              </w:rPr>
              <w:t>cheap</w:t>
            </w:r>
            <w:r>
              <w:rPr>
                <w:spacing w:val="-11"/>
                <w:sz w:val="20"/>
              </w:rPr>
              <w:t> </w:t>
            </w:r>
            <w:r>
              <w:rPr>
                <w:spacing w:val="-4"/>
                <w:sz w:val="20"/>
              </w:rPr>
              <w:t>food. </w:t>
            </w:r>
            <w:r>
              <w:rPr>
                <w:sz w:val="20"/>
              </w:rPr>
              <w:t>Some</w:t>
            </w:r>
            <w:r>
              <w:rPr>
                <w:spacing w:val="-14"/>
                <w:sz w:val="20"/>
              </w:rPr>
              <w:t> </w:t>
            </w:r>
            <w:r>
              <w:rPr>
                <w:sz w:val="20"/>
              </w:rPr>
              <w:t>agencies</w:t>
            </w:r>
            <w:r>
              <w:rPr>
                <w:spacing w:val="-14"/>
                <w:sz w:val="20"/>
              </w:rPr>
              <w:t> </w:t>
            </w:r>
            <w:r>
              <w:rPr>
                <w:sz w:val="20"/>
              </w:rPr>
              <w:t>used</w:t>
            </w:r>
            <w:r>
              <w:rPr>
                <w:spacing w:val="-16"/>
                <w:sz w:val="20"/>
              </w:rPr>
              <w:t> </w:t>
            </w:r>
            <w:r>
              <w:rPr>
                <w:sz w:val="20"/>
              </w:rPr>
              <w:t>to</w:t>
            </w:r>
            <w:r>
              <w:rPr>
                <w:spacing w:val="-15"/>
                <w:sz w:val="20"/>
              </w:rPr>
              <w:t> </w:t>
            </w:r>
            <w:r>
              <w:rPr>
                <w:sz w:val="20"/>
              </w:rPr>
              <w:t>get</w:t>
            </w:r>
            <w:r>
              <w:rPr>
                <w:spacing w:val="-16"/>
                <w:sz w:val="20"/>
              </w:rPr>
              <w:t> </w:t>
            </w:r>
            <w:r>
              <w:rPr>
                <w:sz w:val="20"/>
              </w:rPr>
              <w:t>deliveries</w:t>
            </w:r>
            <w:r>
              <w:rPr>
                <w:spacing w:val="-14"/>
                <w:sz w:val="20"/>
              </w:rPr>
              <w:t> </w:t>
            </w:r>
            <w:r>
              <w:rPr>
                <w:sz w:val="20"/>
              </w:rPr>
              <w:t>but</w:t>
            </w:r>
            <w:r>
              <w:rPr>
                <w:spacing w:val="-16"/>
                <w:sz w:val="20"/>
              </w:rPr>
              <w:t> </w:t>
            </w:r>
            <w:r>
              <w:rPr>
                <w:sz w:val="20"/>
              </w:rPr>
              <w:t>you</w:t>
            </w:r>
            <w:r>
              <w:rPr>
                <w:spacing w:val="-15"/>
                <w:sz w:val="20"/>
              </w:rPr>
              <w:t> </w:t>
            </w:r>
            <w:r>
              <w:rPr>
                <w:sz w:val="20"/>
              </w:rPr>
              <w:t>have</w:t>
            </w:r>
            <w:r>
              <w:rPr>
                <w:spacing w:val="-14"/>
                <w:sz w:val="20"/>
              </w:rPr>
              <w:t> </w:t>
            </w:r>
            <w:r>
              <w:rPr>
                <w:sz w:val="20"/>
              </w:rPr>
              <w:t>to</w:t>
            </w:r>
            <w:r>
              <w:rPr>
                <w:spacing w:val="-15"/>
                <w:sz w:val="20"/>
              </w:rPr>
              <w:t> </w:t>
            </w:r>
            <w:r>
              <w:rPr>
                <w:sz w:val="20"/>
              </w:rPr>
              <w:t>plan</w:t>
            </w:r>
            <w:r>
              <w:rPr>
                <w:spacing w:val="-15"/>
                <w:sz w:val="20"/>
              </w:rPr>
              <w:t> </w:t>
            </w:r>
            <w:r>
              <w:rPr>
                <w:sz w:val="20"/>
              </w:rPr>
              <w:t>ahead</w:t>
            </w:r>
            <w:r>
              <w:rPr>
                <w:spacing w:val="-15"/>
                <w:sz w:val="20"/>
              </w:rPr>
              <w:t> </w:t>
            </w:r>
            <w:r>
              <w:rPr>
                <w:sz w:val="20"/>
              </w:rPr>
              <w:t>of</w:t>
            </w:r>
            <w:r>
              <w:rPr>
                <w:spacing w:val="-15"/>
                <w:sz w:val="20"/>
              </w:rPr>
              <w:t> </w:t>
            </w:r>
            <w:r>
              <w:rPr>
                <w:sz w:val="20"/>
              </w:rPr>
              <w:t>time.</w:t>
            </w:r>
          </w:p>
          <w:p>
            <w:pPr>
              <w:pStyle w:val="TableParagraph"/>
              <w:spacing w:line="234" w:lineRule="exact"/>
              <w:ind w:left="135"/>
              <w:rPr>
                <w:sz w:val="20"/>
              </w:rPr>
            </w:pPr>
            <w:r>
              <w:rPr>
                <w:spacing w:val="-4"/>
                <w:sz w:val="20"/>
              </w:rPr>
              <w:t>I</w:t>
            </w:r>
            <w:r>
              <w:rPr>
                <w:spacing w:val="-12"/>
                <w:sz w:val="20"/>
              </w:rPr>
              <w:t> </w:t>
            </w:r>
            <w:r>
              <w:rPr>
                <w:spacing w:val="-4"/>
                <w:sz w:val="20"/>
              </w:rPr>
              <w:t>take</w:t>
            </w:r>
            <w:r>
              <w:rPr>
                <w:spacing w:val="-12"/>
                <w:sz w:val="20"/>
              </w:rPr>
              <w:t> </w:t>
            </w:r>
            <w:r>
              <w:rPr>
                <w:spacing w:val="-4"/>
                <w:sz w:val="20"/>
              </w:rPr>
              <w:t>stuff</w:t>
            </w:r>
            <w:r>
              <w:rPr>
                <w:spacing w:val="-12"/>
                <w:sz w:val="20"/>
              </w:rPr>
              <w:t> </w:t>
            </w:r>
            <w:r>
              <w:rPr>
                <w:spacing w:val="-4"/>
                <w:sz w:val="20"/>
              </w:rPr>
              <w:t>to</w:t>
            </w:r>
            <w:r>
              <w:rPr>
                <w:spacing w:val="-12"/>
                <w:sz w:val="20"/>
              </w:rPr>
              <w:t> </w:t>
            </w:r>
            <w:r>
              <w:rPr>
                <w:spacing w:val="-4"/>
                <w:sz w:val="20"/>
              </w:rPr>
              <w:t>foodbank</w:t>
            </w:r>
            <w:r>
              <w:rPr>
                <w:spacing w:val="-11"/>
                <w:sz w:val="20"/>
              </w:rPr>
              <w:t> </w:t>
            </w:r>
            <w:r>
              <w:rPr>
                <w:spacing w:val="-4"/>
                <w:sz w:val="20"/>
              </w:rPr>
              <w:t>with</w:t>
            </w:r>
            <w:r>
              <w:rPr>
                <w:spacing w:val="-11"/>
                <w:sz w:val="20"/>
              </w:rPr>
              <w:t> </w:t>
            </w:r>
            <w:r>
              <w:rPr>
                <w:spacing w:val="-4"/>
                <w:sz w:val="20"/>
              </w:rPr>
              <w:t>leftover</w:t>
            </w:r>
            <w:r>
              <w:rPr>
                <w:spacing w:val="-12"/>
                <w:sz w:val="20"/>
              </w:rPr>
              <w:t> </w:t>
            </w:r>
            <w:r>
              <w:rPr>
                <w:spacing w:val="-4"/>
                <w:sz w:val="20"/>
              </w:rPr>
              <w:t>food</w:t>
            </w:r>
            <w:r>
              <w:rPr>
                <w:spacing w:val="-12"/>
                <w:sz w:val="20"/>
              </w:rPr>
              <w:t> </w:t>
            </w:r>
            <w:r>
              <w:rPr>
                <w:spacing w:val="-4"/>
                <w:sz w:val="20"/>
              </w:rPr>
              <w:t>at</w:t>
            </w:r>
            <w:r>
              <w:rPr>
                <w:spacing w:val="-12"/>
                <w:sz w:val="20"/>
              </w:rPr>
              <w:t> </w:t>
            </w:r>
            <w:r>
              <w:rPr>
                <w:spacing w:val="-4"/>
                <w:sz w:val="20"/>
              </w:rPr>
              <w:t>the</w:t>
            </w:r>
            <w:r>
              <w:rPr>
                <w:spacing w:val="-10"/>
                <w:sz w:val="20"/>
              </w:rPr>
              <w:t> </w:t>
            </w:r>
            <w:r>
              <w:rPr>
                <w:spacing w:val="-4"/>
                <w:sz w:val="20"/>
              </w:rPr>
              <w:t>market</w:t>
            </w:r>
            <w:r>
              <w:rPr>
                <w:spacing w:val="-12"/>
                <w:sz w:val="20"/>
              </w:rPr>
              <w:t> </w:t>
            </w:r>
            <w:r>
              <w:rPr>
                <w:spacing w:val="-4"/>
                <w:sz w:val="20"/>
              </w:rPr>
              <w:t>garden.</w:t>
            </w:r>
          </w:p>
          <w:p>
            <w:pPr>
              <w:pStyle w:val="TableParagraph"/>
              <w:spacing w:before="210"/>
              <w:rPr>
                <w:sz w:val="20"/>
              </w:rPr>
            </w:pPr>
          </w:p>
          <w:p>
            <w:pPr>
              <w:pStyle w:val="TableParagraph"/>
              <w:ind w:left="135"/>
              <w:rPr>
                <w:sz w:val="20"/>
              </w:rPr>
            </w:pPr>
            <w:r>
              <w:rPr>
                <w:spacing w:val="-6"/>
                <w:sz w:val="20"/>
              </w:rPr>
              <w:t>Unpredictability</w:t>
            </w:r>
            <w:r>
              <w:rPr>
                <w:spacing w:val="-1"/>
                <w:sz w:val="20"/>
              </w:rPr>
              <w:t> </w:t>
            </w:r>
            <w:r>
              <w:rPr>
                <w:spacing w:val="-6"/>
                <w:sz w:val="20"/>
              </w:rPr>
              <w:t>is</w:t>
            </w:r>
            <w:r>
              <w:rPr>
                <w:spacing w:val="2"/>
                <w:sz w:val="20"/>
              </w:rPr>
              <w:t> </w:t>
            </w:r>
            <w:r>
              <w:rPr>
                <w:spacing w:val="-6"/>
                <w:sz w:val="20"/>
              </w:rPr>
              <w:t>a</w:t>
            </w:r>
            <w:r>
              <w:rPr>
                <w:spacing w:val="-1"/>
                <w:sz w:val="20"/>
              </w:rPr>
              <w:t> </w:t>
            </w:r>
            <w:r>
              <w:rPr>
                <w:spacing w:val="-6"/>
                <w:sz w:val="20"/>
              </w:rPr>
              <w:t>problem.</w:t>
            </w:r>
          </w:p>
        </w:tc>
      </w:tr>
    </w:tbl>
    <w:p>
      <w:pPr>
        <w:spacing w:after="0"/>
        <w:rPr>
          <w:sz w:val="20"/>
        </w:rPr>
        <w:sectPr>
          <w:pgSz w:w="11900" w:h="16850"/>
          <w:pgMar w:header="0" w:footer="642" w:top="100" w:bottom="840" w:left="0" w:right="0"/>
        </w:sectPr>
      </w:pPr>
    </w:p>
    <w:p>
      <w:pPr>
        <w:pStyle w:val="BodyText"/>
      </w:pPr>
    </w:p>
    <w:p>
      <w:pPr>
        <w:pStyle w:val="BodyText"/>
      </w:pPr>
    </w:p>
    <w:p>
      <w:pPr>
        <w:pStyle w:val="BodyText"/>
        <w:spacing w:before="230"/>
      </w:pPr>
    </w:p>
    <w:p>
      <w:pPr>
        <w:pStyle w:val="BodyText"/>
        <w:ind w:left="720"/>
      </w:pPr>
      <w:r>
        <w:rPr/>
        <mc:AlternateContent>
          <mc:Choice Requires="wps">
            <w:drawing>
              <wp:inline distT="0" distB="0" distL="0" distR="0">
                <wp:extent cx="6635750" cy="2848610"/>
                <wp:effectExtent l="0" t="0" r="0" b="0"/>
                <wp:docPr id="150" name="Textbox 150"/>
                <wp:cNvGraphicFramePr>
                  <a:graphicFrameLocks/>
                </wp:cNvGraphicFramePr>
                <a:graphic>
                  <a:graphicData uri="http://schemas.microsoft.com/office/word/2010/wordprocessingShape">
                    <wps:wsp>
                      <wps:cNvPr id="150" name="Textbox 150"/>
                      <wps:cNvSpPr txBox="1"/>
                      <wps:spPr>
                        <a:xfrm>
                          <a:off x="0" y="0"/>
                          <a:ext cx="6635750" cy="2848610"/>
                        </a:xfrm>
                        <a:prstGeom prst="rect">
                          <a:avLst/>
                        </a:prstGeom>
                        <a:solidFill>
                          <a:srgbClr val="FAE3D4"/>
                        </a:solidFill>
                      </wps:spPr>
                      <wps:txbx>
                        <w:txbxContent>
                          <w:p>
                            <w:pPr>
                              <w:pStyle w:val="BodyText"/>
                              <w:spacing w:before="222"/>
                              <w:ind w:left="2371"/>
                              <w:rPr>
                                <w:color w:val="000000"/>
                              </w:rPr>
                            </w:pPr>
                            <w:r>
                              <w:rPr>
                                <w:color w:val="000000"/>
                                <w:spacing w:val="-6"/>
                              </w:rPr>
                              <w:t>Too</w:t>
                            </w:r>
                            <w:r>
                              <w:rPr>
                                <w:color w:val="000000"/>
                                <w:spacing w:val="-7"/>
                              </w:rPr>
                              <w:t> </w:t>
                            </w:r>
                            <w:r>
                              <w:rPr>
                                <w:color w:val="000000"/>
                                <w:spacing w:val="-6"/>
                              </w:rPr>
                              <w:t>far to</w:t>
                            </w:r>
                            <w:r>
                              <w:rPr>
                                <w:color w:val="000000"/>
                                <w:spacing w:val="-4"/>
                              </w:rPr>
                              <w:t> </w:t>
                            </w:r>
                            <w:r>
                              <w:rPr>
                                <w:color w:val="000000"/>
                                <w:spacing w:val="-6"/>
                              </w:rPr>
                              <w:t>travel to other</w:t>
                            </w:r>
                            <w:r>
                              <w:rPr>
                                <w:color w:val="000000"/>
                                <w:spacing w:val="-3"/>
                              </w:rPr>
                              <w:t> </w:t>
                            </w:r>
                            <w:r>
                              <w:rPr>
                                <w:color w:val="000000"/>
                                <w:spacing w:val="-6"/>
                              </w:rPr>
                              <w:t>markets. Cost</w:t>
                            </w:r>
                            <w:r>
                              <w:rPr>
                                <w:color w:val="000000"/>
                                <w:spacing w:val="-7"/>
                              </w:rPr>
                              <w:t> </w:t>
                            </w:r>
                            <w:r>
                              <w:rPr>
                                <w:color w:val="000000"/>
                                <w:spacing w:val="-6"/>
                              </w:rPr>
                              <w:t>of</w:t>
                            </w:r>
                            <w:r>
                              <w:rPr>
                                <w:color w:val="000000"/>
                                <w:spacing w:val="-7"/>
                              </w:rPr>
                              <w:t> </w:t>
                            </w:r>
                            <w:r>
                              <w:rPr>
                                <w:color w:val="000000"/>
                                <w:spacing w:val="-6"/>
                              </w:rPr>
                              <w:t>fuel is</w:t>
                            </w:r>
                            <w:r>
                              <w:rPr>
                                <w:color w:val="000000"/>
                                <w:spacing w:val="-5"/>
                              </w:rPr>
                              <w:t> </w:t>
                            </w:r>
                            <w:r>
                              <w:rPr>
                                <w:color w:val="000000"/>
                                <w:spacing w:val="-6"/>
                              </w:rPr>
                              <w:t>high.</w:t>
                            </w:r>
                          </w:p>
                          <w:p>
                            <w:pPr>
                              <w:pStyle w:val="BodyText"/>
                              <w:spacing w:line="348" w:lineRule="auto" w:before="105"/>
                              <w:ind w:left="2371"/>
                              <w:rPr>
                                <w:color w:val="000000"/>
                              </w:rPr>
                            </w:pPr>
                            <w:r>
                              <w:rPr>
                                <w:color w:val="000000"/>
                                <w:spacing w:val="-4"/>
                              </w:rPr>
                              <w:t>Free</w:t>
                            </w:r>
                            <w:r>
                              <w:rPr>
                                <w:color w:val="000000"/>
                                <w:spacing w:val="-10"/>
                              </w:rPr>
                              <w:t> </w:t>
                            </w:r>
                            <w:r>
                              <w:rPr>
                                <w:color w:val="000000"/>
                                <w:spacing w:val="-4"/>
                              </w:rPr>
                              <w:t>community</w:t>
                            </w:r>
                            <w:r>
                              <w:rPr>
                                <w:color w:val="000000"/>
                                <w:spacing w:val="-11"/>
                              </w:rPr>
                              <w:t> </w:t>
                            </w:r>
                            <w:r>
                              <w:rPr>
                                <w:color w:val="000000"/>
                                <w:spacing w:val="-4"/>
                              </w:rPr>
                              <w:t>bus</w:t>
                            </w:r>
                            <w:r>
                              <w:rPr>
                                <w:color w:val="000000"/>
                                <w:spacing w:val="-10"/>
                              </w:rPr>
                              <w:t> </w:t>
                            </w:r>
                            <w:r>
                              <w:rPr>
                                <w:color w:val="000000"/>
                                <w:spacing w:val="-4"/>
                              </w:rPr>
                              <w:t>you</w:t>
                            </w:r>
                            <w:r>
                              <w:rPr>
                                <w:color w:val="000000"/>
                                <w:spacing w:val="-11"/>
                              </w:rPr>
                              <w:t> </w:t>
                            </w:r>
                            <w:r>
                              <w:rPr>
                                <w:color w:val="000000"/>
                                <w:spacing w:val="-4"/>
                              </w:rPr>
                              <w:t>need</w:t>
                            </w:r>
                            <w:r>
                              <w:rPr>
                                <w:color w:val="000000"/>
                                <w:spacing w:val="-11"/>
                              </w:rPr>
                              <w:t> </w:t>
                            </w:r>
                            <w:r>
                              <w:rPr>
                                <w:color w:val="000000"/>
                                <w:spacing w:val="-4"/>
                              </w:rPr>
                              <w:t>to</w:t>
                            </w:r>
                            <w:r>
                              <w:rPr>
                                <w:color w:val="000000"/>
                                <w:spacing w:val="-11"/>
                              </w:rPr>
                              <w:t> </w:t>
                            </w:r>
                            <w:r>
                              <w:rPr>
                                <w:color w:val="000000"/>
                                <w:spacing w:val="-4"/>
                              </w:rPr>
                              <w:t>book</w:t>
                            </w:r>
                            <w:r>
                              <w:rPr>
                                <w:color w:val="000000"/>
                                <w:spacing w:val="-10"/>
                              </w:rPr>
                              <w:t> </w:t>
                            </w:r>
                            <w:r>
                              <w:rPr>
                                <w:color w:val="000000"/>
                                <w:spacing w:val="-4"/>
                              </w:rPr>
                              <w:t>and</w:t>
                            </w:r>
                            <w:r>
                              <w:rPr>
                                <w:color w:val="000000"/>
                                <w:spacing w:val="-11"/>
                              </w:rPr>
                              <w:t> </w:t>
                            </w:r>
                            <w:r>
                              <w:rPr>
                                <w:color w:val="000000"/>
                                <w:spacing w:val="-4"/>
                              </w:rPr>
                              <w:t>it</w:t>
                            </w:r>
                            <w:r>
                              <w:rPr>
                                <w:color w:val="000000"/>
                                <w:spacing w:val="-12"/>
                              </w:rPr>
                              <w:t> </w:t>
                            </w:r>
                            <w:r>
                              <w:rPr>
                                <w:color w:val="000000"/>
                                <w:spacing w:val="-4"/>
                              </w:rPr>
                              <w:t>often</w:t>
                            </w:r>
                            <w:r>
                              <w:rPr>
                                <w:color w:val="000000"/>
                                <w:spacing w:val="-8"/>
                              </w:rPr>
                              <w:t> </w:t>
                            </w:r>
                            <w:r>
                              <w:rPr>
                                <w:color w:val="000000"/>
                                <w:spacing w:val="-4"/>
                              </w:rPr>
                              <w:t>doesn’t</w:t>
                            </w:r>
                            <w:r>
                              <w:rPr>
                                <w:color w:val="000000"/>
                                <w:spacing w:val="-12"/>
                              </w:rPr>
                              <w:t> </w:t>
                            </w:r>
                            <w:r>
                              <w:rPr>
                                <w:color w:val="000000"/>
                                <w:spacing w:val="-4"/>
                              </w:rPr>
                              <w:t>show</w:t>
                            </w:r>
                            <w:r>
                              <w:rPr>
                                <w:color w:val="000000"/>
                                <w:spacing w:val="-10"/>
                              </w:rPr>
                              <w:t> </w:t>
                            </w:r>
                            <w:r>
                              <w:rPr>
                                <w:color w:val="000000"/>
                                <w:spacing w:val="-4"/>
                              </w:rPr>
                              <w:t>up</w:t>
                            </w:r>
                            <w:r>
                              <w:rPr>
                                <w:color w:val="000000"/>
                                <w:spacing w:val="-11"/>
                              </w:rPr>
                              <w:t> </w:t>
                            </w:r>
                            <w:r>
                              <w:rPr>
                                <w:color w:val="000000"/>
                                <w:spacing w:val="-4"/>
                              </w:rPr>
                              <w:t>and</w:t>
                            </w:r>
                            <w:r>
                              <w:rPr>
                                <w:color w:val="000000"/>
                                <w:spacing w:val="-11"/>
                              </w:rPr>
                              <w:t> </w:t>
                            </w:r>
                            <w:r>
                              <w:rPr>
                                <w:color w:val="000000"/>
                                <w:spacing w:val="-4"/>
                              </w:rPr>
                              <w:t>only</w:t>
                            </w:r>
                            <w:r>
                              <w:rPr>
                                <w:color w:val="000000"/>
                                <w:spacing w:val="-11"/>
                              </w:rPr>
                              <w:t> </w:t>
                            </w:r>
                            <w:r>
                              <w:rPr>
                                <w:color w:val="000000"/>
                                <w:spacing w:val="-4"/>
                              </w:rPr>
                              <w:t>services </w:t>
                            </w:r>
                            <w:r>
                              <w:rPr>
                                <w:color w:val="000000"/>
                              </w:rPr>
                              <w:t>Gawler</w:t>
                            </w:r>
                            <w:r>
                              <w:rPr>
                                <w:color w:val="000000"/>
                                <w:spacing w:val="-10"/>
                              </w:rPr>
                              <w:t> </w:t>
                            </w:r>
                            <w:r>
                              <w:rPr>
                                <w:color w:val="000000"/>
                              </w:rPr>
                              <w:t>area.</w:t>
                            </w:r>
                            <w:r>
                              <w:rPr>
                                <w:color w:val="000000"/>
                                <w:spacing w:val="-10"/>
                              </w:rPr>
                              <w:t> </w:t>
                            </w:r>
                            <w:r>
                              <w:rPr>
                                <w:color w:val="000000"/>
                              </w:rPr>
                              <w:t>Often</w:t>
                            </w:r>
                            <w:r>
                              <w:rPr>
                                <w:color w:val="000000"/>
                                <w:spacing w:val="-10"/>
                              </w:rPr>
                              <w:t> </w:t>
                            </w:r>
                            <w:r>
                              <w:rPr>
                                <w:color w:val="000000"/>
                              </w:rPr>
                              <w:t>get</w:t>
                            </w:r>
                            <w:r>
                              <w:rPr>
                                <w:color w:val="000000"/>
                                <w:spacing w:val="-11"/>
                              </w:rPr>
                              <w:t> </w:t>
                            </w:r>
                            <w:r>
                              <w:rPr>
                                <w:color w:val="000000"/>
                              </w:rPr>
                              <w:t>a</w:t>
                            </w:r>
                            <w:r>
                              <w:rPr>
                                <w:color w:val="000000"/>
                                <w:spacing w:val="-10"/>
                              </w:rPr>
                              <w:t> </w:t>
                            </w:r>
                            <w:r>
                              <w:rPr>
                                <w:color w:val="000000"/>
                              </w:rPr>
                              <w:t>lot</w:t>
                            </w:r>
                            <w:r>
                              <w:rPr>
                                <w:color w:val="000000"/>
                                <w:spacing w:val="-11"/>
                              </w:rPr>
                              <w:t> </w:t>
                            </w:r>
                            <w:r>
                              <w:rPr>
                                <w:color w:val="000000"/>
                              </w:rPr>
                              <w:t>of</w:t>
                            </w:r>
                            <w:r>
                              <w:rPr>
                                <w:color w:val="000000"/>
                                <w:spacing w:val="-10"/>
                              </w:rPr>
                              <w:t> </w:t>
                            </w:r>
                            <w:r>
                              <w:rPr>
                                <w:color w:val="000000"/>
                              </w:rPr>
                              <w:t>complaints.</w:t>
                            </w:r>
                            <w:r>
                              <w:rPr>
                                <w:color w:val="000000"/>
                                <w:spacing w:val="-10"/>
                              </w:rPr>
                              <w:t> </w:t>
                            </w:r>
                            <w:r>
                              <w:rPr>
                                <w:color w:val="000000"/>
                              </w:rPr>
                              <w:t>Think</w:t>
                            </w:r>
                            <w:r>
                              <w:rPr>
                                <w:color w:val="000000"/>
                                <w:spacing w:val="-9"/>
                              </w:rPr>
                              <w:t> </w:t>
                            </w:r>
                            <w:r>
                              <w:rPr>
                                <w:color w:val="000000"/>
                              </w:rPr>
                              <w:t>it</w:t>
                            </w:r>
                            <w:r>
                              <w:rPr>
                                <w:color w:val="000000"/>
                                <w:spacing w:val="-11"/>
                              </w:rPr>
                              <w:t> </w:t>
                            </w:r>
                            <w:r>
                              <w:rPr>
                                <w:color w:val="000000"/>
                              </w:rPr>
                              <w:t>is</w:t>
                            </w:r>
                            <w:r>
                              <w:rPr>
                                <w:color w:val="000000"/>
                                <w:spacing w:val="-9"/>
                              </w:rPr>
                              <w:t> </w:t>
                            </w:r>
                            <w:r>
                              <w:rPr>
                                <w:color w:val="000000"/>
                              </w:rPr>
                              <w:t>the</w:t>
                            </w:r>
                            <w:r>
                              <w:rPr>
                                <w:color w:val="000000"/>
                                <w:spacing w:val="-9"/>
                              </w:rPr>
                              <w:t> </w:t>
                            </w:r>
                            <w:r>
                              <w:rPr>
                                <w:color w:val="000000"/>
                              </w:rPr>
                              <w:t>booking</w:t>
                            </w:r>
                            <w:r>
                              <w:rPr>
                                <w:color w:val="000000"/>
                                <w:spacing w:val="-9"/>
                              </w:rPr>
                              <w:t> </w:t>
                            </w:r>
                            <w:r>
                              <w:rPr>
                                <w:color w:val="000000"/>
                              </w:rPr>
                              <w:t>system.</w:t>
                            </w:r>
                            <w:r>
                              <w:rPr>
                                <w:color w:val="000000"/>
                                <w:spacing w:val="-10"/>
                              </w:rPr>
                              <w:t> </w:t>
                            </w:r>
                            <w:r>
                              <w:rPr>
                                <w:color w:val="000000"/>
                              </w:rPr>
                              <w:t>People don’t</w:t>
                            </w:r>
                            <w:r>
                              <w:rPr>
                                <w:color w:val="000000"/>
                                <w:spacing w:val="-14"/>
                              </w:rPr>
                              <w:t> </w:t>
                            </w:r>
                            <w:r>
                              <w:rPr>
                                <w:color w:val="000000"/>
                              </w:rPr>
                              <w:t>know</w:t>
                            </w:r>
                            <w:r>
                              <w:rPr>
                                <w:color w:val="000000"/>
                                <w:spacing w:val="-14"/>
                              </w:rPr>
                              <w:t> </w:t>
                            </w:r>
                            <w:r>
                              <w:rPr>
                                <w:color w:val="000000"/>
                              </w:rPr>
                              <w:t>that</w:t>
                            </w:r>
                            <w:r>
                              <w:rPr>
                                <w:color w:val="000000"/>
                                <w:spacing w:val="-14"/>
                              </w:rPr>
                              <w:t> </w:t>
                            </w:r>
                            <w:r>
                              <w:rPr>
                                <w:color w:val="000000"/>
                              </w:rPr>
                              <w:t>you</w:t>
                            </w:r>
                            <w:r>
                              <w:rPr>
                                <w:color w:val="000000"/>
                                <w:spacing w:val="-14"/>
                              </w:rPr>
                              <w:t> </w:t>
                            </w:r>
                            <w:r>
                              <w:rPr>
                                <w:color w:val="000000"/>
                              </w:rPr>
                              <w:t>can</w:t>
                            </w:r>
                            <w:r>
                              <w:rPr>
                                <w:color w:val="000000"/>
                                <w:spacing w:val="-14"/>
                              </w:rPr>
                              <w:t> </w:t>
                            </w:r>
                            <w:r>
                              <w:rPr>
                                <w:color w:val="000000"/>
                              </w:rPr>
                              <w:t>fill</w:t>
                            </w:r>
                            <w:r>
                              <w:rPr>
                                <w:color w:val="000000"/>
                                <w:spacing w:val="-13"/>
                              </w:rPr>
                              <w:t> </w:t>
                            </w:r>
                            <w:r>
                              <w:rPr>
                                <w:color w:val="000000"/>
                              </w:rPr>
                              <w:t>out</w:t>
                            </w:r>
                            <w:r>
                              <w:rPr>
                                <w:color w:val="000000"/>
                                <w:spacing w:val="-14"/>
                              </w:rPr>
                              <w:t> </w:t>
                            </w:r>
                            <w:r>
                              <w:rPr>
                                <w:color w:val="000000"/>
                              </w:rPr>
                              <w:t>a</w:t>
                            </w:r>
                            <w:r>
                              <w:rPr>
                                <w:color w:val="000000"/>
                                <w:spacing w:val="-14"/>
                              </w:rPr>
                              <w:t> </w:t>
                            </w:r>
                            <w:r>
                              <w:rPr>
                                <w:color w:val="000000"/>
                              </w:rPr>
                              <w:t>form</w:t>
                            </w:r>
                            <w:r>
                              <w:rPr>
                                <w:color w:val="000000"/>
                                <w:spacing w:val="-14"/>
                              </w:rPr>
                              <w:t> </w:t>
                            </w:r>
                            <w:r>
                              <w:rPr>
                                <w:color w:val="000000"/>
                              </w:rPr>
                              <w:t>to</w:t>
                            </w:r>
                            <w:r>
                              <w:rPr>
                                <w:color w:val="000000"/>
                                <w:spacing w:val="-14"/>
                              </w:rPr>
                              <w:t> </w:t>
                            </w:r>
                            <w:r>
                              <w:rPr>
                                <w:color w:val="000000"/>
                              </w:rPr>
                              <w:t>come</w:t>
                            </w:r>
                            <w:r>
                              <w:rPr>
                                <w:color w:val="000000"/>
                                <w:spacing w:val="-13"/>
                              </w:rPr>
                              <w:t> </w:t>
                            </w:r>
                            <w:r>
                              <w:rPr>
                                <w:color w:val="000000"/>
                              </w:rPr>
                              <w:t>to</w:t>
                            </w:r>
                            <w:r>
                              <w:rPr>
                                <w:color w:val="000000"/>
                                <w:spacing w:val="-14"/>
                              </w:rPr>
                              <w:t> </w:t>
                            </w:r>
                            <w:r>
                              <w:rPr>
                                <w:color w:val="000000"/>
                              </w:rPr>
                              <w:t>your</w:t>
                            </w:r>
                            <w:r>
                              <w:rPr>
                                <w:color w:val="000000"/>
                                <w:spacing w:val="-13"/>
                              </w:rPr>
                              <w:t> </w:t>
                            </w:r>
                            <w:r>
                              <w:rPr>
                                <w:color w:val="000000"/>
                              </w:rPr>
                              <w:t>door</w:t>
                            </w:r>
                            <w:r>
                              <w:rPr>
                                <w:color w:val="000000"/>
                                <w:spacing w:val="-14"/>
                              </w:rPr>
                              <w:t> </w:t>
                            </w:r>
                            <w:r>
                              <w:rPr>
                                <w:color w:val="000000"/>
                              </w:rPr>
                              <w:t>rather</w:t>
                            </w:r>
                            <w:r>
                              <w:rPr>
                                <w:color w:val="000000"/>
                                <w:spacing w:val="-14"/>
                              </w:rPr>
                              <w:t> </w:t>
                            </w:r>
                            <w:r>
                              <w:rPr>
                                <w:color w:val="000000"/>
                              </w:rPr>
                              <w:t>than</w:t>
                            </w:r>
                            <w:r>
                              <w:rPr>
                                <w:color w:val="000000"/>
                                <w:spacing w:val="-14"/>
                              </w:rPr>
                              <w:t> </w:t>
                            </w:r>
                            <w:r>
                              <w:rPr>
                                <w:color w:val="000000"/>
                              </w:rPr>
                              <w:t>the</w:t>
                            </w:r>
                            <w:r>
                              <w:rPr>
                                <w:color w:val="000000"/>
                                <w:spacing w:val="-13"/>
                              </w:rPr>
                              <w:t> </w:t>
                            </w:r>
                            <w:r>
                              <w:rPr>
                                <w:color w:val="000000"/>
                              </w:rPr>
                              <w:t>closest bus stop.</w:t>
                            </w:r>
                          </w:p>
                          <w:p>
                            <w:pPr>
                              <w:pStyle w:val="BodyText"/>
                              <w:spacing w:line="345" w:lineRule="auto"/>
                              <w:ind w:left="2371" w:right="146"/>
                              <w:rPr>
                                <w:color w:val="000000"/>
                              </w:rPr>
                            </w:pPr>
                            <w:r>
                              <w:rPr>
                                <w:color w:val="000000"/>
                                <w:spacing w:val="-4"/>
                              </w:rPr>
                              <w:t>Sometimes</w:t>
                            </w:r>
                            <w:r>
                              <w:rPr>
                                <w:color w:val="000000"/>
                                <w:spacing w:val="-12"/>
                              </w:rPr>
                              <w:t> </w:t>
                            </w:r>
                            <w:r>
                              <w:rPr>
                                <w:color w:val="000000"/>
                                <w:spacing w:val="-4"/>
                              </w:rPr>
                              <w:t>I</w:t>
                            </w:r>
                            <w:r>
                              <w:rPr>
                                <w:color w:val="000000"/>
                                <w:spacing w:val="-12"/>
                              </w:rPr>
                              <w:t> </w:t>
                            </w:r>
                            <w:r>
                              <w:rPr>
                                <w:color w:val="000000"/>
                                <w:spacing w:val="-4"/>
                              </w:rPr>
                              <w:t>just</w:t>
                            </w:r>
                            <w:r>
                              <w:rPr>
                                <w:color w:val="000000"/>
                                <w:spacing w:val="-12"/>
                              </w:rPr>
                              <w:t> </w:t>
                            </w:r>
                            <w:r>
                              <w:rPr>
                                <w:color w:val="000000"/>
                                <w:spacing w:val="-4"/>
                              </w:rPr>
                              <w:t>walk</w:t>
                            </w:r>
                            <w:r>
                              <w:rPr>
                                <w:color w:val="000000"/>
                                <w:spacing w:val="-12"/>
                              </w:rPr>
                              <w:t> </w:t>
                            </w:r>
                            <w:r>
                              <w:rPr>
                                <w:color w:val="000000"/>
                                <w:spacing w:val="-4"/>
                              </w:rPr>
                              <w:t>to</w:t>
                            </w:r>
                            <w:r>
                              <w:rPr>
                                <w:color w:val="000000"/>
                                <w:spacing w:val="-12"/>
                              </w:rPr>
                              <w:t> </w:t>
                            </w:r>
                            <w:r>
                              <w:rPr>
                                <w:color w:val="000000"/>
                                <w:spacing w:val="-4"/>
                              </w:rPr>
                              <w:t>the</w:t>
                            </w:r>
                            <w:r>
                              <w:rPr>
                                <w:color w:val="000000"/>
                                <w:spacing w:val="-12"/>
                              </w:rPr>
                              <w:t> </w:t>
                            </w:r>
                            <w:r>
                              <w:rPr>
                                <w:color w:val="000000"/>
                                <w:spacing w:val="-4"/>
                              </w:rPr>
                              <w:t>shops</w:t>
                            </w:r>
                            <w:r>
                              <w:rPr>
                                <w:color w:val="000000"/>
                                <w:spacing w:val="-12"/>
                              </w:rPr>
                              <w:t> </w:t>
                            </w:r>
                            <w:r>
                              <w:rPr>
                                <w:color w:val="000000"/>
                                <w:spacing w:val="-4"/>
                              </w:rPr>
                              <w:t>but</w:t>
                            </w:r>
                            <w:r>
                              <w:rPr>
                                <w:color w:val="000000"/>
                                <w:spacing w:val="-12"/>
                              </w:rPr>
                              <w:t> </w:t>
                            </w:r>
                            <w:r>
                              <w:rPr>
                                <w:color w:val="000000"/>
                                <w:spacing w:val="-4"/>
                              </w:rPr>
                              <w:t>that</w:t>
                            </w:r>
                            <w:r>
                              <w:rPr>
                                <w:color w:val="000000"/>
                                <w:spacing w:val="-12"/>
                              </w:rPr>
                              <w:t> </w:t>
                            </w:r>
                            <w:r>
                              <w:rPr>
                                <w:color w:val="000000"/>
                                <w:spacing w:val="-4"/>
                              </w:rPr>
                              <w:t>doesn’t</w:t>
                            </w:r>
                            <w:r>
                              <w:rPr>
                                <w:color w:val="000000"/>
                                <w:spacing w:val="-12"/>
                              </w:rPr>
                              <w:t> </w:t>
                            </w:r>
                            <w:r>
                              <w:rPr>
                                <w:color w:val="000000"/>
                                <w:spacing w:val="-4"/>
                              </w:rPr>
                              <w:t>work</w:t>
                            </w:r>
                            <w:r>
                              <w:rPr>
                                <w:color w:val="000000"/>
                                <w:spacing w:val="-12"/>
                              </w:rPr>
                              <w:t> </w:t>
                            </w:r>
                            <w:r>
                              <w:rPr>
                                <w:color w:val="000000"/>
                                <w:spacing w:val="-4"/>
                              </w:rPr>
                              <w:t>in</w:t>
                            </w:r>
                            <w:r>
                              <w:rPr>
                                <w:color w:val="000000"/>
                                <w:spacing w:val="-12"/>
                              </w:rPr>
                              <w:t> </w:t>
                            </w:r>
                            <w:r>
                              <w:rPr>
                                <w:color w:val="000000"/>
                                <w:spacing w:val="-4"/>
                              </w:rPr>
                              <w:t>some</w:t>
                            </w:r>
                            <w:r>
                              <w:rPr>
                                <w:color w:val="000000"/>
                                <w:spacing w:val="-12"/>
                              </w:rPr>
                              <w:t> </w:t>
                            </w:r>
                            <w:r>
                              <w:rPr>
                                <w:color w:val="000000"/>
                                <w:spacing w:val="-4"/>
                              </w:rPr>
                              <w:t>weather.</w:t>
                            </w:r>
                            <w:r>
                              <w:rPr>
                                <w:color w:val="000000"/>
                                <w:spacing w:val="-12"/>
                              </w:rPr>
                              <w:t> </w:t>
                            </w:r>
                            <w:r>
                              <w:rPr>
                                <w:color w:val="000000"/>
                                <w:spacing w:val="-4"/>
                              </w:rPr>
                              <w:t>It’s</w:t>
                            </w:r>
                            <w:r>
                              <w:rPr>
                                <w:color w:val="000000"/>
                                <w:spacing w:val="-12"/>
                              </w:rPr>
                              <w:t> </w:t>
                            </w:r>
                            <w:r>
                              <w:rPr>
                                <w:color w:val="000000"/>
                                <w:spacing w:val="-4"/>
                              </w:rPr>
                              <w:t>about </w:t>
                            </w:r>
                            <w:r>
                              <w:rPr>
                                <w:color w:val="000000"/>
                              </w:rPr>
                              <w:t>20</w:t>
                            </w:r>
                            <w:r>
                              <w:rPr>
                                <w:color w:val="000000"/>
                                <w:spacing w:val="-6"/>
                              </w:rPr>
                              <w:t> </w:t>
                            </w:r>
                            <w:r>
                              <w:rPr>
                                <w:color w:val="000000"/>
                              </w:rPr>
                              <w:t>minutes</w:t>
                            </w:r>
                            <w:r>
                              <w:rPr>
                                <w:color w:val="000000"/>
                                <w:spacing w:val="-6"/>
                              </w:rPr>
                              <w:t> </w:t>
                            </w:r>
                            <w:r>
                              <w:rPr>
                                <w:color w:val="000000"/>
                              </w:rPr>
                              <w:t>for</w:t>
                            </w:r>
                            <w:r>
                              <w:rPr>
                                <w:color w:val="000000"/>
                                <w:spacing w:val="-6"/>
                              </w:rPr>
                              <w:t> </w:t>
                            </w:r>
                            <w:r>
                              <w:rPr>
                                <w:color w:val="000000"/>
                              </w:rPr>
                              <w:t>me.</w:t>
                            </w:r>
                            <w:r>
                              <w:rPr>
                                <w:color w:val="000000"/>
                                <w:spacing w:val="-6"/>
                              </w:rPr>
                              <w:t> </w:t>
                            </w:r>
                            <w:r>
                              <w:rPr>
                                <w:color w:val="000000"/>
                              </w:rPr>
                              <w:t>Heavy</w:t>
                            </w:r>
                            <w:r>
                              <w:rPr>
                                <w:color w:val="000000"/>
                                <w:spacing w:val="-6"/>
                              </w:rPr>
                              <w:t> </w:t>
                            </w:r>
                            <w:r>
                              <w:rPr>
                                <w:color w:val="000000"/>
                              </w:rPr>
                              <w:t>things</w:t>
                            </w:r>
                            <w:r>
                              <w:rPr>
                                <w:color w:val="000000"/>
                                <w:spacing w:val="-5"/>
                              </w:rPr>
                              <w:t> </w:t>
                            </w:r>
                            <w:r>
                              <w:rPr>
                                <w:color w:val="000000"/>
                              </w:rPr>
                              <w:t>you</w:t>
                            </w:r>
                            <w:r>
                              <w:rPr>
                                <w:color w:val="000000"/>
                                <w:spacing w:val="-6"/>
                              </w:rPr>
                              <w:t> </w:t>
                            </w:r>
                            <w:r>
                              <w:rPr>
                                <w:color w:val="000000"/>
                              </w:rPr>
                              <w:t>then</w:t>
                            </w:r>
                            <w:r>
                              <w:rPr>
                                <w:color w:val="000000"/>
                                <w:spacing w:val="-6"/>
                              </w:rPr>
                              <w:t> </w:t>
                            </w:r>
                            <w:r>
                              <w:rPr>
                                <w:color w:val="000000"/>
                              </w:rPr>
                              <w:t>have</w:t>
                            </w:r>
                            <w:r>
                              <w:rPr>
                                <w:color w:val="000000"/>
                                <w:spacing w:val="-6"/>
                              </w:rPr>
                              <w:t> </w:t>
                            </w:r>
                            <w:r>
                              <w:rPr>
                                <w:color w:val="000000"/>
                              </w:rPr>
                              <w:t>to</w:t>
                            </w:r>
                            <w:r>
                              <w:rPr>
                                <w:color w:val="000000"/>
                                <w:spacing w:val="-6"/>
                              </w:rPr>
                              <w:t> </w:t>
                            </w:r>
                            <w:r>
                              <w:rPr>
                                <w:color w:val="000000"/>
                              </w:rPr>
                              <w:t>carry</w:t>
                            </w:r>
                            <w:r>
                              <w:rPr>
                                <w:color w:val="000000"/>
                                <w:spacing w:val="-6"/>
                              </w:rPr>
                              <w:t> </w:t>
                            </w:r>
                            <w:r>
                              <w:rPr>
                                <w:color w:val="000000"/>
                              </w:rPr>
                              <w:t>home</w:t>
                            </w:r>
                            <w:r>
                              <w:rPr>
                                <w:color w:val="000000"/>
                                <w:spacing w:val="-5"/>
                              </w:rPr>
                              <w:t> </w:t>
                            </w:r>
                            <w:r>
                              <w:rPr>
                                <w:color w:val="000000"/>
                              </w:rPr>
                              <w:t>if</w:t>
                            </w:r>
                            <w:r>
                              <w:rPr>
                                <w:color w:val="000000"/>
                                <w:spacing w:val="-6"/>
                              </w:rPr>
                              <w:t> </w:t>
                            </w:r>
                            <w:r>
                              <w:rPr>
                                <w:color w:val="000000"/>
                              </w:rPr>
                              <w:t>something</w:t>
                            </w:r>
                            <w:r>
                              <w:rPr>
                                <w:color w:val="000000"/>
                                <w:spacing w:val="-6"/>
                              </w:rPr>
                              <w:t> </w:t>
                            </w:r>
                            <w:r>
                              <w:rPr>
                                <w:color w:val="000000"/>
                              </w:rPr>
                              <w:t>is</w:t>
                            </w:r>
                            <w:r>
                              <w:rPr>
                                <w:color w:val="000000"/>
                                <w:spacing w:val="-6"/>
                              </w:rPr>
                              <w:t> </w:t>
                            </w:r>
                            <w:r>
                              <w:rPr>
                                <w:color w:val="000000"/>
                              </w:rPr>
                              <w:t>on </w:t>
                            </w:r>
                            <w:r>
                              <w:rPr>
                                <w:color w:val="000000"/>
                                <w:spacing w:val="-2"/>
                              </w:rPr>
                              <w:t>special.</w:t>
                            </w:r>
                          </w:p>
                          <w:p>
                            <w:pPr>
                              <w:pStyle w:val="BodyText"/>
                              <w:spacing w:line="348" w:lineRule="auto"/>
                              <w:ind w:left="2371" w:right="204"/>
                              <w:rPr>
                                <w:color w:val="000000"/>
                              </w:rPr>
                            </w:pPr>
                            <w:r>
                              <w:rPr>
                                <w:color w:val="000000"/>
                                <w:spacing w:val="-4"/>
                              </w:rPr>
                              <w:t>Complex</w:t>
                            </w:r>
                            <w:r>
                              <w:rPr>
                                <w:color w:val="000000"/>
                                <w:spacing w:val="-12"/>
                              </w:rPr>
                              <w:t> </w:t>
                            </w:r>
                            <w:r>
                              <w:rPr>
                                <w:color w:val="000000"/>
                                <w:spacing w:val="-4"/>
                              </w:rPr>
                              <w:t>issue</w:t>
                            </w:r>
                            <w:r>
                              <w:rPr>
                                <w:color w:val="000000"/>
                                <w:spacing w:val="-12"/>
                              </w:rPr>
                              <w:t> </w:t>
                            </w:r>
                            <w:r>
                              <w:rPr>
                                <w:color w:val="000000"/>
                                <w:spacing w:val="-4"/>
                              </w:rPr>
                              <w:t>as</w:t>
                            </w:r>
                            <w:r>
                              <w:rPr>
                                <w:color w:val="000000"/>
                                <w:spacing w:val="-12"/>
                              </w:rPr>
                              <w:t> </w:t>
                            </w:r>
                            <w:r>
                              <w:rPr>
                                <w:color w:val="000000"/>
                                <w:spacing w:val="-4"/>
                              </w:rPr>
                              <w:t>its</w:t>
                            </w:r>
                            <w:r>
                              <w:rPr>
                                <w:color w:val="000000"/>
                                <w:spacing w:val="-12"/>
                              </w:rPr>
                              <w:t> </w:t>
                            </w:r>
                            <w:r>
                              <w:rPr>
                                <w:color w:val="000000"/>
                                <w:spacing w:val="-4"/>
                              </w:rPr>
                              <w:t>not</w:t>
                            </w:r>
                            <w:r>
                              <w:rPr>
                                <w:color w:val="000000"/>
                                <w:spacing w:val="-12"/>
                              </w:rPr>
                              <w:t> </w:t>
                            </w:r>
                            <w:r>
                              <w:rPr>
                                <w:color w:val="000000"/>
                                <w:spacing w:val="-4"/>
                              </w:rPr>
                              <w:t>just</w:t>
                            </w:r>
                            <w:r>
                              <w:rPr>
                                <w:color w:val="000000"/>
                                <w:spacing w:val="-12"/>
                              </w:rPr>
                              <w:t> </w:t>
                            </w:r>
                            <w:r>
                              <w:rPr>
                                <w:color w:val="000000"/>
                                <w:spacing w:val="-4"/>
                              </w:rPr>
                              <w:t>about</w:t>
                            </w:r>
                            <w:r>
                              <w:rPr>
                                <w:color w:val="000000"/>
                                <w:spacing w:val="-12"/>
                              </w:rPr>
                              <w:t> </w:t>
                            </w:r>
                            <w:r>
                              <w:rPr>
                                <w:color w:val="000000"/>
                                <w:spacing w:val="-4"/>
                              </w:rPr>
                              <w:t>food</w:t>
                            </w:r>
                            <w:r>
                              <w:rPr>
                                <w:color w:val="000000"/>
                                <w:spacing w:val="-12"/>
                              </w:rPr>
                              <w:t> </w:t>
                            </w:r>
                            <w:r>
                              <w:rPr>
                                <w:color w:val="000000"/>
                                <w:spacing w:val="-4"/>
                              </w:rPr>
                              <w:t>being</w:t>
                            </w:r>
                            <w:r>
                              <w:rPr>
                                <w:color w:val="000000"/>
                                <w:spacing w:val="-12"/>
                              </w:rPr>
                              <w:t> </w:t>
                            </w:r>
                            <w:r>
                              <w:rPr>
                                <w:color w:val="000000"/>
                                <w:spacing w:val="-4"/>
                              </w:rPr>
                              <w:t>available,</w:t>
                            </w:r>
                            <w:r>
                              <w:rPr>
                                <w:color w:val="000000"/>
                                <w:spacing w:val="-12"/>
                              </w:rPr>
                              <w:t> </w:t>
                            </w:r>
                            <w:r>
                              <w:rPr>
                                <w:color w:val="000000"/>
                                <w:spacing w:val="-4"/>
                              </w:rPr>
                              <w:t>but</w:t>
                            </w:r>
                            <w:r>
                              <w:rPr>
                                <w:color w:val="000000"/>
                                <w:spacing w:val="-12"/>
                              </w:rPr>
                              <w:t> </w:t>
                            </w:r>
                            <w:r>
                              <w:rPr>
                                <w:color w:val="000000"/>
                                <w:spacing w:val="-4"/>
                              </w:rPr>
                              <w:t>the</w:t>
                            </w:r>
                            <w:r>
                              <w:rPr>
                                <w:color w:val="000000"/>
                                <w:spacing w:val="-12"/>
                              </w:rPr>
                              <w:t> </w:t>
                            </w:r>
                            <w:r>
                              <w:rPr>
                                <w:color w:val="000000"/>
                                <w:spacing w:val="-4"/>
                              </w:rPr>
                              <w:t>transport</w:t>
                            </w:r>
                            <w:r>
                              <w:rPr>
                                <w:color w:val="000000"/>
                                <w:spacing w:val="-12"/>
                              </w:rPr>
                              <w:t> </w:t>
                            </w:r>
                            <w:r>
                              <w:rPr>
                                <w:color w:val="000000"/>
                                <w:spacing w:val="-4"/>
                              </w:rPr>
                              <w:t>to</w:t>
                            </w:r>
                            <w:r>
                              <w:rPr>
                                <w:color w:val="000000"/>
                                <w:spacing w:val="-12"/>
                              </w:rPr>
                              <w:t> </w:t>
                            </w:r>
                            <w:r>
                              <w:rPr>
                                <w:color w:val="000000"/>
                                <w:spacing w:val="-4"/>
                              </w:rPr>
                              <w:t>get</w:t>
                            </w:r>
                            <w:r>
                              <w:rPr>
                                <w:color w:val="000000"/>
                                <w:spacing w:val="-12"/>
                              </w:rPr>
                              <w:t> </w:t>
                            </w:r>
                            <w:r>
                              <w:rPr>
                                <w:color w:val="000000"/>
                                <w:spacing w:val="-4"/>
                              </w:rPr>
                              <w:t>to</w:t>
                            </w:r>
                            <w:r>
                              <w:rPr>
                                <w:color w:val="000000"/>
                                <w:spacing w:val="-12"/>
                              </w:rPr>
                              <w:t> </w:t>
                            </w:r>
                            <w:r>
                              <w:rPr>
                                <w:color w:val="000000"/>
                                <w:spacing w:val="-4"/>
                              </w:rPr>
                              <w:t>it </w:t>
                            </w:r>
                            <w:r>
                              <w:rPr>
                                <w:color w:val="000000"/>
                              </w:rPr>
                              <w:t>too and other things.</w:t>
                            </w:r>
                          </w:p>
                          <w:p>
                            <w:pPr>
                              <w:pStyle w:val="BodyText"/>
                              <w:spacing w:line="348" w:lineRule="auto"/>
                              <w:ind w:left="2371" w:right="146"/>
                              <w:rPr>
                                <w:color w:val="000000"/>
                              </w:rPr>
                            </w:pPr>
                            <w:r>
                              <w:rPr>
                                <w:color w:val="000000"/>
                                <w:spacing w:val="-4"/>
                              </w:rPr>
                              <w:t>All</w:t>
                            </w:r>
                            <w:r>
                              <w:rPr>
                                <w:color w:val="000000"/>
                                <w:spacing w:val="-12"/>
                              </w:rPr>
                              <w:t> </w:t>
                            </w:r>
                            <w:r>
                              <w:rPr>
                                <w:color w:val="000000"/>
                                <w:spacing w:val="-4"/>
                              </w:rPr>
                              <w:t>I</w:t>
                            </w:r>
                            <w:r>
                              <w:rPr>
                                <w:color w:val="000000"/>
                                <w:spacing w:val="-12"/>
                              </w:rPr>
                              <w:t> </w:t>
                            </w:r>
                            <w:r>
                              <w:rPr>
                                <w:color w:val="000000"/>
                                <w:spacing w:val="-4"/>
                              </w:rPr>
                              <w:t>can</w:t>
                            </w:r>
                            <w:r>
                              <w:rPr>
                                <w:color w:val="000000"/>
                                <w:spacing w:val="-12"/>
                              </w:rPr>
                              <w:t> </w:t>
                            </w:r>
                            <w:r>
                              <w:rPr>
                                <w:color w:val="000000"/>
                                <w:spacing w:val="-4"/>
                              </w:rPr>
                              <w:t>afford</w:t>
                            </w:r>
                            <w:r>
                              <w:rPr>
                                <w:color w:val="000000"/>
                                <w:spacing w:val="-12"/>
                              </w:rPr>
                              <w:t> </w:t>
                            </w:r>
                            <w:r>
                              <w:rPr>
                                <w:color w:val="000000"/>
                                <w:spacing w:val="-4"/>
                              </w:rPr>
                              <w:t>is</w:t>
                            </w:r>
                            <w:r>
                              <w:rPr>
                                <w:color w:val="000000"/>
                                <w:spacing w:val="-11"/>
                              </w:rPr>
                              <w:t> </w:t>
                            </w:r>
                            <w:r>
                              <w:rPr>
                                <w:color w:val="000000"/>
                                <w:spacing w:val="-4"/>
                              </w:rPr>
                              <w:t>to</w:t>
                            </w:r>
                            <w:r>
                              <w:rPr>
                                <w:color w:val="000000"/>
                                <w:spacing w:val="-12"/>
                              </w:rPr>
                              <w:t> </w:t>
                            </w:r>
                            <w:r>
                              <w:rPr>
                                <w:color w:val="000000"/>
                                <w:spacing w:val="-4"/>
                              </w:rPr>
                              <w:t>drive</w:t>
                            </w:r>
                            <w:r>
                              <w:rPr>
                                <w:color w:val="000000"/>
                                <w:spacing w:val="-12"/>
                              </w:rPr>
                              <w:t> </w:t>
                            </w:r>
                            <w:r>
                              <w:rPr>
                                <w:color w:val="000000"/>
                                <w:spacing w:val="-4"/>
                              </w:rPr>
                              <w:t>a</w:t>
                            </w:r>
                            <w:r>
                              <w:rPr>
                                <w:color w:val="000000"/>
                                <w:spacing w:val="-12"/>
                              </w:rPr>
                              <w:t> </w:t>
                            </w:r>
                            <w:r>
                              <w:rPr>
                                <w:color w:val="000000"/>
                                <w:spacing w:val="-4"/>
                              </w:rPr>
                              <w:t>couple</w:t>
                            </w:r>
                            <w:r>
                              <w:rPr>
                                <w:color w:val="000000"/>
                                <w:spacing w:val="-11"/>
                              </w:rPr>
                              <w:t> </w:t>
                            </w:r>
                            <w:r>
                              <w:rPr>
                                <w:color w:val="000000"/>
                                <w:spacing w:val="-4"/>
                              </w:rPr>
                              <w:t>of</w:t>
                            </w:r>
                            <w:r>
                              <w:rPr>
                                <w:color w:val="000000"/>
                                <w:spacing w:val="-12"/>
                              </w:rPr>
                              <w:t> </w:t>
                            </w:r>
                            <w:r>
                              <w:rPr>
                                <w:color w:val="000000"/>
                                <w:spacing w:val="-4"/>
                              </w:rPr>
                              <w:t>days</w:t>
                            </w:r>
                            <w:r>
                              <w:rPr>
                                <w:color w:val="000000"/>
                                <w:spacing w:val="-11"/>
                              </w:rPr>
                              <w:t> </w:t>
                            </w:r>
                            <w:r>
                              <w:rPr>
                                <w:color w:val="000000"/>
                                <w:spacing w:val="-4"/>
                              </w:rPr>
                              <w:t>a</w:t>
                            </w:r>
                            <w:r>
                              <w:rPr>
                                <w:color w:val="000000"/>
                                <w:spacing w:val="-12"/>
                              </w:rPr>
                              <w:t> </w:t>
                            </w:r>
                            <w:r>
                              <w:rPr>
                                <w:color w:val="000000"/>
                                <w:spacing w:val="-4"/>
                              </w:rPr>
                              <w:t>week.</w:t>
                            </w:r>
                            <w:r>
                              <w:rPr>
                                <w:color w:val="000000"/>
                                <w:spacing w:val="-12"/>
                              </w:rPr>
                              <w:t> </w:t>
                            </w:r>
                            <w:r>
                              <w:rPr>
                                <w:color w:val="000000"/>
                                <w:spacing w:val="-4"/>
                              </w:rPr>
                              <w:t>Trains</w:t>
                            </w:r>
                            <w:r>
                              <w:rPr>
                                <w:color w:val="000000"/>
                                <w:spacing w:val="-11"/>
                              </w:rPr>
                              <w:t> </w:t>
                            </w:r>
                            <w:r>
                              <w:rPr>
                                <w:color w:val="000000"/>
                                <w:spacing w:val="-4"/>
                              </w:rPr>
                              <w:t>are</w:t>
                            </w:r>
                            <w:r>
                              <w:rPr>
                                <w:color w:val="000000"/>
                                <w:spacing w:val="-11"/>
                              </w:rPr>
                              <w:t> </w:t>
                            </w:r>
                            <w:r>
                              <w:rPr>
                                <w:color w:val="000000"/>
                                <w:spacing w:val="-4"/>
                              </w:rPr>
                              <w:t>unreliable</w:t>
                            </w:r>
                            <w:r>
                              <w:rPr>
                                <w:color w:val="000000"/>
                                <w:spacing w:val="-11"/>
                              </w:rPr>
                              <w:t> </w:t>
                            </w:r>
                            <w:r>
                              <w:rPr>
                                <w:color w:val="000000"/>
                                <w:spacing w:val="-4"/>
                              </w:rPr>
                              <w:t>with</w:t>
                            </w:r>
                            <w:r>
                              <w:rPr>
                                <w:color w:val="000000"/>
                                <w:spacing w:val="-12"/>
                              </w:rPr>
                              <w:t> </w:t>
                            </w:r>
                            <w:r>
                              <w:rPr>
                                <w:color w:val="000000"/>
                                <w:spacing w:val="-4"/>
                              </w:rPr>
                              <w:t>strikes. </w:t>
                            </w:r>
                            <w:r>
                              <w:rPr>
                                <w:color w:val="000000"/>
                              </w:rPr>
                              <w:t>Buses are early or late or they drive past.</w:t>
                            </w:r>
                          </w:p>
                        </w:txbxContent>
                      </wps:txbx>
                      <wps:bodyPr wrap="square" lIns="0" tIns="0" rIns="0" bIns="0" rtlCol="0">
                        <a:noAutofit/>
                      </wps:bodyPr>
                    </wps:wsp>
                  </a:graphicData>
                </a:graphic>
              </wp:inline>
            </w:drawing>
          </mc:Choice>
          <mc:Fallback>
            <w:pict>
              <v:shape style="width:522.5pt;height:224.3pt;mso-position-horizontal-relative:char;mso-position-vertical-relative:line" type="#_x0000_t202" id="docshape129" filled="true" fillcolor="#fae3d4" stroked="false">
                <w10:anchorlock/>
                <v:textbox inset="0,0,0,0">
                  <w:txbxContent>
                    <w:p>
                      <w:pPr>
                        <w:pStyle w:val="BodyText"/>
                        <w:spacing w:before="222"/>
                        <w:ind w:left="2371"/>
                        <w:rPr>
                          <w:color w:val="000000"/>
                        </w:rPr>
                      </w:pPr>
                      <w:r>
                        <w:rPr>
                          <w:color w:val="000000"/>
                          <w:spacing w:val="-6"/>
                        </w:rPr>
                        <w:t>Too</w:t>
                      </w:r>
                      <w:r>
                        <w:rPr>
                          <w:color w:val="000000"/>
                          <w:spacing w:val="-7"/>
                        </w:rPr>
                        <w:t> </w:t>
                      </w:r>
                      <w:r>
                        <w:rPr>
                          <w:color w:val="000000"/>
                          <w:spacing w:val="-6"/>
                        </w:rPr>
                        <w:t>far to</w:t>
                      </w:r>
                      <w:r>
                        <w:rPr>
                          <w:color w:val="000000"/>
                          <w:spacing w:val="-4"/>
                        </w:rPr>
                        <w:t> </w:t>
                      </w:r>
                      <w:r>
                        <w:rPr>
                          <w:color w:val="000000"/>
                          <w:spacing w:val="-6"/>
                        </w:rPr>
                        <w:t>travel to other</w:t>
                      </w:r>
                      <w:r>
                        <w:rPr>
                          <w:color w:val="000000"/>
                          <w:spacing w:val="-3"/>
                        </w:rPr>
                        <w:t> </w:t>
                      </w:r>
                      <w:r>
                        <w:rPr>
                          <w:color w:val="000000"/>
                          <w:spacing w:val="-6"/>
                        </w:rPr>
                        <w:t>markets. Cost</w:t>
                      </w:r>
                      <w:r>
                        <w:rPr>
                          <w:color w:val="000000"/>
                          <w:spacing w:val="-7"/>
                        </w:rPr>
                        <w:t> </w:t>
                      </w:r>
                      <w:r>
                        <w:rPr>
                          <w:color w:val="000000"/>
                          <w:spacing w:val="-6"/>
                        </w:rPr>
                        <w:t>of</w:t>
                      </w:r>
                      <w:r>
                        <w:rPr>
                          <w:color w:val="000000"/>
                          <w:spacing w:val="-7"/>
                        </w:rPr>
                        <w:t> </w:t>
                      </w:r>
                      <w:r>
                        <w:rPr>
                          <w:color w:val="000000"/>
                          <w:spacing w:val="-6"/>
                        </w:rPr>
                        <w:t>fuel is</w:t>
                      </w:r>
                      <w:r>
                        <w:rPr>
                          <w:color w:val="000000"/>
                          <w:spacing w:val="-5"/>
                        </w:rPr>
                        <w:t> </w:t>
                      </w:r>
                      <w:r>
                        <w:rPr>
                          <w:color w:val="000000"/>
                          <w:spacing w:val="-6"/>
                        </w:rPr>
                        <w:t>high.</w:t>
                      </w:r>
                    </w:p>
                    <w:p>
                      <w:pPr>
                        <w:pStyle w:val="BodyText"/>
                        <w:spacing w:line="348" w:lineRule="auto" w:before="105"/>
                        <w:ind w:left="2371"/>
                        <w:rPr>
                          <w:color w:val="000000"/>
                        </w:rPr>
                      </w:pPr>
                      <w:r>
                        <w:rPr>
                          <w:color w:val="000000"/>
                          <w:spacing w:val="-4"/>
                        </w:rPr>
                        <w:t>Free</w:t>
                      </w:r>
                      <w:r>
                        <w:rPr>
                          <w:color w:val="000000"/>
                          <w:spacing w:val="-10"/>
                        </w:rPr>
                        <w:t> </w:t>
                      </w:r>
                      <w:r>
                        <w:rPr>
                          <w:color w:val="000000"/>
                          <w:spacing w:val="-4"/>
                        </w:rPr>
                        <w:t>community</w:t>
                      </w:r>
                      <w:r>
                        <w:rPr>
                          <w:color w:val="000000"/>
                          <w:spacing w:val="-11"/>
                        </w:rPr>
                        <w:t> </w:t>
                      </w:r>
                      <w:r>
                        <w:rPr>
                          <w:color w:val="000000"/>
                          <w:spacing w:val="-4"/>
                        </w:rPr>
                        <w:t>bus</w:t>
                      </w:r>
                      <w:r>
                        <w:rPr>
                          <w:color w:val="000000"/>
                          <w:spacing w:val="-10"/>
                        </w:rPr>
                        <w:t> </w:t>
                      </w:r>
                      <w:r>
                        <w:rPr>
                          <w:color w:val="000000"/>
                          <w:spacing w:val="-4"/>
                        </w:rPr>
                        <w:t>you</w:t>
                      </w:r>
                      <w:r>
                        <w:rPr>
                          <w:color w:val="000000"/>
                          <w:spacing w:val="-11"/>
                        </w:rPr>
                        <w:t> </w:t>
                      </w:r>
                      <w:r>
                        <w:rPr>
                          <w:color w:val="000000"/>
                          <w:spacing w:val="-4"/>
                        </w:rPr>
                        <w:t>need</w:t>
                      </w:r>
                      <w:r>
                        <w:rPr>
                          <w:color w:val="000000"/>
                          <w:spacing w:val="-11"/>
                        </w:rPr>
                        <w:t> </w:t>
                      </w:r>
                      <w:r>
                        <w:rPr>
                          <w:color w:val="000000"/>
                          <w:spacing w:val="-4"/>
                        </w:rPr>
                        <w:t>to</w:t>
                      </w:r>
                      <w:r>
                        <w:rPr>
                          <w:color w:val="000000"/>
                          <w:spacing w:val="-11"/>
                        </w:rPr>
                        <w:t> </w:t>
                      </w:r>
                      <w:r>
                        <w:rPr>
                          <w:color w:val="000000"/>
                          <w:spacing w:val="-4"/>
                        </w:rPr>
                        <w:t>book</w:t>
                      </w:r>
                      <w:r>
                        <w:rPr>
                          <w:color w:val="000000"/>
                          <w:spacing w:val="-10"/>
                        </w:rPr>
                        <w:t> </w:t>
                      </w:r>
                      <w:r>
                        <w:rPr>
                          <w:color w:val="000000"/>
                          <w:spacing w:val="-4"/>
                        </w:rPr>
                        <w:t>and</w:t>
                      </w:r>
                      <w:r>
                        <w:rPr>
                          <w:color w:val="000000"/>
                          <w:spacing w:val="-11"/>
                        </w:rPr>
                        <w:t> </w:t>
                      </w:r>
                      <w:r>
                        <w:rPr>
                          <w:color w:val="000000"/>
                          <w:spacing w:val="-4"/>
                        </w:rPr>
                        <w:t>it</w:t>
                      </w:r>
                      <w:r>
                        <w:rPr>
                          <w:color w:val="000000"/>
                          <w:spacing w:val="-12"/>
                        </w:rPr>
                        <w:t> </w:t>
                      </w:r>
                      <w:r>
                        <w:rPr>
                          <w:color w:val="000000"/>
                          <w:spacing w:val="-4"/>
                        </w:rPr>
                        <w:t>often</w:t>
                      </w:r>
                      <w:r>
                        <w:rPr>
                          <w:color w:val="000000"/>
                          <w:spacing w:val="-8"/>
                        </w:rPr>
                        <w:t> </w:t>
                      </w:r>
                      <w:r>
                        <w:rPr>
                          <w:color w:val="000000"/>
                          <w:spacing w:val="-4"/>
                        </w:rPr>
                        <w:t>doesn’t</w:t>
                      </w:r>
                      <w:r>
                        <w:rPr>
                          <w:color w:val="000000"/>
                          <w:spacing w:val="-12"/>
                        </w:rPr>
                        <w:t> </w:t>
                      </w:r>
                      <w:r>
                        <w:rPr>
                          <w:color w:val="000000"/>
                          <w:spacing w:val="-4"/>
                        </w:rPr>
                        <w:t>show</w:t>
                      </w:r>
                      <w:r>
                        <w:rPr>
                          <w:color w:val="000000"/>
                          <w:spacing w:val="-10"/>
                        </w:rPr>
                        <w:t> </w:t>
                      </w:r>
                      <w:r>
                        <w:rPr>
                          <w:color w:val="000000"/>
                          <w:spacing w:val="-4"/>
                        </w:rPr>
                        <w:t>up</w:t>
                      </w:r>
                      <w:r>
                        <w:rPr>
                          <w:color w:val="000000"/>
                          <w:spacing w:val="-11"/>
                        </w:rPr>
                        <w:t> </w:t>
                      </w:r>
                      <w:r>
                        <w:rPr>
                          <w:color w:val="000000"/>
                          <w:spacing w:val="-4"/>
                        </w:rPr>
                        <w:t>and</w:t>
                      </w:r>
                      <w:r>
                        <w:rPr>
                          <w:color w:val="000000"/>
                          <w:spacing w:val="-11"/>
                        </w:rPr>
                        <w:t> </w:t>
                      </w:r>
                      <w:r>
                        <w:rPr>
                          <w:color w:val="000000"/>
                          <w:spacing w:val="-4"/>
                        </w:rPr>
                        <w:t>only</w:t>
                      </w:r>
                      <w:r>
                        <w:rPr>
                          <w:color w:val="000000"/>
                          <w:spacing w:val="-11"/>
                        </w:rPr>
                        <w:t> </w:t>
                      </w:r>
                      <w:r>
                        <w:rPr>
                          <w:color w:val="000000"/>
                          <w:spacing w:val="-4"/>
                        </w:rPr>
                        <w:t>services </w:t>
                      </w:r>
                      <w:r>
                        <w:rPr>
                          <w:color w:val="000000"/>
                        </w:rPr>
                        <w:t>Gawler</w:t>
                      </w:r>
                      <w:r>
                        <w:rPr>
                          <w:color w:val="000000"/>
                          <w:spacing w:val="-10"/>
                        </w:rPr>
                        <w:t> </w:t>
                      </w:r>
                      <w:r>
                        <w:rPr>
                          <w:color w:val="000000"/>
                        </w:rPr>
                        <w:t>area.</w:t>
                      </w:r>
                      <w:r>
                        <w:rPr>
                          <w:color w:val="000000"/>
                          <w:spacing w:val="-10"/>
                        </w:rPr>
                        <w:t> </w:t>
                      </w:r>
                      <w:r>
                        <w:rPr>
                          <w:color w:val="000000"/>
                        </w:rPr>
                        <w:t>Often</w:t>
                      </w:r>
                      <w:r>
                        <w:rPr>
                          <w:color w:val="000000"/>
                          <w:spacing w:val="-10"/>
                        </w:rPr>
                        <w:t> </w:t>
                      </w:r>
                      <w:r>
                        <w:rPr>
                          <w:color w:val="000000"/>
                        </w:rPr>
                        <w:t>get</w:t>
                      </w:r>
                      <w:r>
                        <w:rPr>
                          <w:color w:val="000000"/>
                          <w:spacing w:val="-11"/>
                        </w:rPr>
                        <w:t> </w:t>
                      </w:r>
                      <w:r>
                        <w:rPr>
                          <w:color w:val="000000"/>
                        </w:rPr>
                        <w:t>a</w:t>
                      </w:r>
                      <w:r>
                        <w:rPr>
                          <w:color w:val="000000"/>
                          <w:spacing w:val="-10"/>
                        </w:rPr>
                        <w:t> </w:t>
                      </w:r>
                      <w:r>
                        <w:rPr>
                          <w:color w:val="000000"/>
                        </w:rPr>
                        <w:t>lot</w:t>
                      </w:r>
                      <w:r>
                        <w:rPr>
                          <w:color w:val="000000"/>
                          <w:spacing w:val="-11"/>
                        </w:rPr>
                        <w:t> </w:t>
                      </w:r>
                      <w:r>
                        <w:rPr>
                          <w:color w:val="000000"/>
                        </w:rPr>
                        <w:t>of</w:t>
                      </w:r>
                      <w:r>
                        <w:rPr>
                          <w:color w:val="000000"/>
                          <w:spacing w:val="-10"/>
                        </w:rPr>
                        <w:t> </w:t>
                      </w:r>
                      <w:r>
                        <w:rPr>
                          <w:color w:val="000000"/>
                        </w:rPr>
                        <w:t>complaints.</w:t>
                      </w:r>
                      <w:r>
                        <w:rPr>
                          <w:color w:val="000000"/>
                          <w:spacing w:val="-10"/>
                        </w:rPr>
                        <w:t> </w:t>
                      </w:r>
                      <w:r>
                        <w:rPr>
                          <w:color w:val="000000"/>
                        </w:rPr>
                        <w:t>Think</w:t>
                      </w:r>
                      <w:r>
                        <w:rPr>
                          <w:color w:val="000000"/>
                          <w:spacing w:val="-9"/>
                        </w:rPr>
                        <w:t> </w:t>
                      </w:r>
                      <w:r>
                        <w:rPr>
                          <w:color w:val="000000"/>
                        </w:rPr>
                        <w:t>it</w:t>
                      </w:r>
                      <w:r>
                        <w:rPr>
                          <w:color w:val="000000"/>
                          <w:spacing w:val="-11"/>
                        </w:rPr>
                        <w:t> </w:t>
                      </w:r>
                      <w:r>
                        <w:rPr>
                          <w:color w:val="000000"/>
                        </w:rPr>
                        <w:t>is</w:t>
                      </w:r>
                      <w:r>
                        <w:rPr>
                          <w:color w:val="000000"/>
                          <w:spacing w:val="-9"/>
                        </w:rPr>
                        <w:t> </w:t>
                      </w:r>
                      <w:r>
                        <w:rPr>
                          <w:color w:val="000000"/>
                        </w:rPr>
                        <w:t>the</w:t>
                      </w:r>
                      <w:r>
                        <w:rPr>
                          <w:color w:val="000000"/>
                          <w:spacing w:val="-9"/>
                        </w:rPr>
                        <w:t> </w:t>
                      </w:r>
                      <w:r>
                        <w:rPr>
                          <w:color w:val="000000"/>
                        </w:rPr>
                        <w:t>booking</w:t>
                      </w:r>
                      <w:r>
                        <w:rPr>
                          <w:color w:val="000000"/>
                          <w:spacing w:val="-9"/>
                        </w:rPr>
                        <w:t> </w:t>
                      </w:r>
                      <w:r>
                        <w:rPr>
                          <w:color w:val="000000"/>
                        </w:rPr>
                        <w:t>system.</w:t>
                      </w:r>
                      <w:r>
                        <w:rPr>
                          <w:color w:val="000000"/>
                          <w:spacing w:val="-10"/>
                        </w:rPr>
                        <w:t> </w:t>
                      </w:r>
                      <w:r>
                        <w:rPr>
                          <w:color w:val="000000"/>
                        </w:rPr>
                        <w:t>People don’t</w:t>
                      </w:r>
                      <w:r>
                        <w:rPr>
                          <w:color w:val="000000"/>
                          <w:spacing w:val="-14"/>
                        </w:rPr>
                        <w:t> </w:t>
                      </w:r>
                      <w:r>
                        <w:rPr>
                          <w:color w:val="000000"/>
                        </w:rPr>
                        <w:t>know</w:t>
                      </w:r>
                      <w:r>
                        <w:rPr>
                          <w:color w:val="000000"/>
                          <w:spacing w:val="-14"/>
                        </w:rPr>
                        <w:t> </w:t>
                      </w:r>
                      <w:r>
                        <w:rPr>
                          <w:color w:val="000000"/>
                        </w:rPr>
                        <w:t>that</w:t>
                      </w:r>
                      <w:r>
                        <w:rPr>
                          <w:color w:val="000000"/>
                          <w:spacing w:val="-14"/>
                        </w:rPr>
                        <w:t> </w:t>
                      </w:r>
                      <w:r>
                        <w:rPr>
                          <w:color w:val="000000"/>
                        </w:rPr>
                        <w:t>you</w:t>
                      </w:r>
                      <w:r>
                        <w:rPr>
                          <w:color w:val="000000"/>
                          <w:spacing w:val="-14"/>
                        </w:rPr>
                        <w:t> </w:t>
                      </w:r>
                      <w:r>
                        <w:rPr>
                          <w:color w:val="000000"/>
                        </w:rPr>
                        <w:t>can</w:t>
                      </w:r>
                      <w:r>
                        <w:rPr>
                          <w:color w:val="000000"/>
                          <w:spacing w:val="-14"/>
                        </w:rPr>
                        <w:t> </w:t>
                      </w:r>
                      <w:r>
                        <w:rPr>
                          <w:color w:val="000000"/>
                        </w:rPr>
                        <w:t>fill</w:t>
                      </w:r>
                      <w:r>
                        <w:rPr>
                          <w:color w:val="000000"/>
                          <w:spacing w:val="-13"/>
                        </w:rPr>
                        <w:t> </w:t>
                      </w:r>
                      <w:r>
                        <w:rPr>
                          <w:color w:val="000000"/>
                        </w:rPr>
                        <w:t>out</w:t>
                      </w:r>
                      <w:r>
                        <w:rPr>
                          <w:color w:val="000000"/>
                          <w:spacing w:val="-14"/>
                        </w:rPr>
                        <w:t> </w:t>
                      </w:r>
                      <w:r>
                        <w:rPr>
                          <w:color w:val="000000"/>
                        </w:rPr>
                        <w:t>a</w:t>
                      </w:r>
                      <w:r>
                        <w:rPr>
                          <w:color w:val="000000"/>
                          <w:spacing w:val="-14"/>
                        </w:rPr>
                        <w:t> </w:t>
                      </w:r>
                      <w:r>
                        <w:rPr>
                          <w:color w:val="000000"/>
                        </w:rPr>
                        <w:t>form</w:t>
                      </w:r>
                      <w:r>
                        <w:rPr>
                          <w:color w:val="000000"/>
                          <w:spacing w:val="-14"/>
                        </w:rPr>
                        <w:t> </w:t>
                      </w:r>
                      <w:r>
                        <w:rPr>
                          <w:color w:val="000000"/>
                        </w:rPr>
                        <w:t>to</w:t>
                      </w:r>
                      <w:r>
                        <w:rPr>
                          <w:color w:val="000000"/>
                          <w:spacing w:val="-14"/>
                        </w:rPr>
                        <w:t> </w:t>
                      </w:r>
                      <w:r>
                        <w:rPr>
                          <w:color w:val="000000"/>
                        </w:rPr>
                        <w:t>come</w:t>
                      </w:r>
                      <w:r>
                        <w:rPr>
                          <w:color w:val="000000"/>
                          <w:spacing w:val="-13"/>
                        </w:rPr>
                        <w:t> </w:t>
                      </w:r>
                      <w:r>
                        <w:rPr>
                          <w:color w:val="000000"/>
                        </w:rPr>
                        <w:t>to</w:t>
                      </w:r>
                      <w:r>
                        <w:rPr>
                          <w:color w:val="000000"/>
                          <w:spacing w:val="-14"/>
                        </w:rPr>
                        <w:t> </w:t>
                      </w:r>
                      <w:r>
                        <w:rPr>
                          <w:color w:val="000000"/>
                        </w:rPr>
                        <w:t>your</w:t>
                      </w:r>
                      <w:r>
                        <w:rPr>
                          <w:color w:val="000000"/>
                          <w:spacing w:val="-13"/>
                        </w:rPr>
                        <w:t> </w:t>
                      </w:r>
                      <w:r>
                        <w:rPr>
                          <w:color w:val="000000"/>
                        </w:rPr>
                        <w:t>door</w:t>
                      </w:r>
                      <w:r>
                        <w:rPr>
                          <w:color w:val="000000"/>
                          <w:spacing w:val="-14"/>
                        </w:rPr>
                        <w:t> </w:t>
                      </w:r>
                      <w:r>
                        <w:rPr>
                          <w:color w:val="000000"/>
                        </w:rPr>
                        <w:t>rather</w:t>
                      </w:r>
                      <w:r>
                        <w:rPr>
                          <w:color w:val="000000"/>
                          <w:spacing w:val="-14"/>
                        </w:rPr>
                        <w:t> </w:t>
                      </w:r>
                      <w:r>
                        <w:rPr>
                          <w:color w:val="000000"/>
                        </w:rPr>
                        <w:t>than</w:t>
                      </w:r>
                      <w:r>
                        <w:rPr>
                          <w:color w:val="000000"/>
                          <w:spacing w:val="-14"/>
                        </w:rPr>
                        <w:t> </w:t>
                      </w:r>
                      <w:r>
                        <w:rPr>
                          <w:color w:val="000000"/>
                        </w:rPr>
                        <w:t>the</w:t>
                      </w:r>
                      <w:r>
                        <w:rPr>
                          <w:color w:val="000000"/>
                          <w:spacing w:val="-13"/>
                        </w:rPr>
                        <w:t> </w:t>
                      </w:r>
                      <w:r>
                        <w:rPr>
                          <w:color w:val="000000"/>
                        </w:rPr>
                        <w:t>closest bus stop.</w:t>
                      </w:r>
                    </w:p>
                    <w:p>
                      <w:pPr>
                        <w:pStyle w:val="BodyText"/>
                        <w:spacing w:line="345" w:lineRule="auto"/>
                        <w:ind w:left="2371" w:right="146"/>
                        <w:rPr>
                          <w:color w:val="000000"/>
                        </w:rPr>
                      </w:pPr>
                      <w:r>
                        <w:rPr>
                          <w:color w:val="000000"/>
                          <w:spacing w:val="-4"/>
                        </w:rPr>
                        <w:t>Sometimes</w:t>
                      </w:r>
                      <w:r>
                        <w:rPr>
                          <w:color w:val="000000"/>
                          <w:spacing w:val="-12"/>
                        </w:rPr>
                        <w:t> </w:t>
                      </w:r>
                      <w:r>
                        <w:rPr>
                          <w:color w:val="000000"/>
                          <w:spacing w:val="-4"/>
                        </w:rPr>
                        <w:t>I</w:t>
                      </w:r>
                      <w:r>
                        <w:rPr>
                          <w:color w:val="000000"/>
                          <w:spacing w:val="-12"/>
                        </w:rPr>
                        <w:t> </w:t>
                      </w:r>
                      <w:r>
                        <w:rPr>
                          <w:color w:val="000000"/>
                          <w:spacing w:val="-4"/>
                        </w:rPr>
                        <w:t>just</w:t>
                      </w:r>
                      <w:r>
                        <w:rPr>
                          <w:color w:val="000000"/>
                          <w:spacing w:val="-12"/>
                        </w:rPr>
                        <w:t> </w:t>
                      </w:r>
                      <w:r>
                        <w:rPr>
                          <w:color w:val="000000"/>
                          <w:spacing w:val="-4"/>
                        </w:rPr>
                        <w:t>walk</w:t>
                      </w:r>
                      <w:r>
                        <w:rPr>
                          <w:color w:val="000000"/>
                          <w:spacing w:val="-12"/>
                        </w:rPr>
                        <w:t> </w:t>
                      </w:r>
                      <w:r>
                        <w:rPr>
                          <w:color w:val="000000"/>
                          <w:spacing w:val="-4"/>
                        </w:rPr>
                        <w:t>to</w:t>
                      </w:r>
                      <w:r>
                        <w:rPr>
                          <w:color w:val="000000"/>
                          <w:spacing w:val="-12"/>
                        </w:rPr>
                        <w:t> </w:t>
                      </w:r>
                      <w:r>
                        <w:rPr>
                          <w:color w:val="000000"/>
                          <w:spacing w:val="-4"/>
                        </w:rPr>
                        <w:t>the</w:t>
                      </w:r>
                      <w:r>
                        <w:rPr>
                          <w:color w:val="000000"/>
                          <w:spacing w:val="-12"/>
                        </w:rPr>
                        <w:t> </w:t>
                      </w:r>
                      <w:r>
                        <w:rPr>
                          <w:color w:val="000000"/>
                          <w:spacing w:val="-4"/>
                        </w:rPr>
                        <w:t>shops</w:t>
                      </w:r>
                      <w:r>
                        <w:rPr>
                          <w:color w:val="000000"/>
                          <w:spacing w:val="-12"/>
                        </w:rPr>
                        <w:t> </w:t>
                      </w:r>
                      <w:r>
                        <w:rPr>
                          <w:color w:val="000000"/>
                          <w:spacing w:val="-4"/>
                        </w:rPr>
                        <w:t>but</w:t>
                      </w:r>
                      <w:r>
                        <w:rPr>
                          <w:color w:val="000000"/>
                          <w:spacing w:val="-12"/>
                        </w:rPr>
                        <w:t> </w:t>
                      </w:r>
                      <w:r>
                        <w:rPr>
                          <w:color w:val="000000"/>
                          <w:spacing w:val="-4"/>
                        </w:rPr>
                        <w:t>that</w:t>
                      </w:r>
                      <w:r>
                        <w:rPr>
                          <w:color w:val="000000"/>
                          <w:spacing w:val="-12"/>
                        </w:rPr>
                        <w:t> </w:t>
                      </w:r>
                      <w:r>
                        <w:rPr>
                          <w:color w:val="000000"/>
                          <w:spacing w:val="-4"/>
                        </w:rPr>
                        <w:t>doesn’t</w:t>
                      </w:r>
                      <w:r>
                        <w:rPr>
                          <w:color w:val="000000"/>
                          <w:spacing w:val="-12"/>
                        </w:rPr>
                        <w:t> </w:t>
                      </w:r>
                      <w:r>
                        <w:rPr>
                          <w:color w:val="000000"/>
                          <w:spacing w:val="-4"/>
                        </w:rPr>
                        <w:t>work</w:t>
                      </w:r>
                      <w:r>
                        <w:rPr>
                          <w:color w:val="000000"/>
                          <w:spacing w:val="-12"/>
                        </w:rPr>
                        <w:t> </w:t>
                      </w:r>
                      <w:r>
                        <w:rPr>
                          <w:color w:val="000000"/>
                          <w:spacing w:val="-4"/>
                        </w:rPr>
                        <w:t>in</w:t>
                      </w:r>
                      <w:r>
                        <w:rPr>
                          <w:color w:val="000000"/>
                          <w:spacing w:val="-12"/>
                        </w:rPr>
                        <w:t> </w:t>
                      </w:r>
                      <w:r>
                        <w:rPr>
                          <w:color w:val="000000"/>
                          <w:spacing w:val="-4"/>
                        </w:rPr>
                        <w:t>some</w:t>
                      </w:r>
                      <w:r>
                        <w:rPr>
                          <w:color w:val="000000"/>
                          <w:spacing w:val="-12"/>
                        </w:rPr>
                        <w:t> </w:t>
                      </w:r>
                      <w:r>
                        <w:rPr>
                          <w:color w:val="000000"/>
                          <w:spacing w:val="-4"/>
                        </w:rPr>
                        <w:t>weather.</w:t>
                      </w:r>
                      <w:r>
                        <w:rPr>
                          <w:color w:val="000000"/>
                          <w:spacing w:val="-12"/>
                        </w:rPr>
                        <w:t> </w:t>
                      </w:r>
                      <w:r>
                        <w:rPr>
                          <w:color w:val="000000"/>
                          <w:spacing w:val="-4"/>
                        </w:rPr>
                        <w:t>It’s</w:t>
                      </w:r>
                      <w:r>
                        <w:rPr>
                          <w:color w:val="000000"/>
                          <w:spacing w:val="-12"/>
                        </w:rPr>
                        <w:t> </w:t>
                      </w:r>
                      <w:r>
                        <w:rPr>
                          <w:color w:val="000000"/>
                          <w:spacing w:val="-4"/>
                        </w:rPr>
                        <w:t>about </w:t>
                      </w:r>
                      <w:r>
                        <w:rPr>
                          <w:color w:val="000000"/>
                        </w:rPr>
                        <w:t>20</w:t>
                      </w:r>
                      <w:r>
                        <w:rPr>
                          <w:color w:val="000000"/>
                          <w:spacing w:val="-6"/>
                        </w:rPr>
                        <w:t> </w:t>
                      </w:r>
                      <w:r>
                        <w:rPr>
                          <w:color w:val="000000"/>
                        </w:rPr>
                        <w:t>minutes</w:t>
                      </w:r>
                      <w:r>
                        <w:rPr>
                          <w:color w:val="000000"/>
                          <w:spacing w:val="-6"/>
                        </w:rPr>
                        <w:t> </w:t>
                      </w:r>
                      <w:r>
                        <w:rPr>
                          <w:color w:val="000000"/>
                        </w:rPr>
                        <w:t>for</w:t>
                      </w:r>
                      <w:r>
                        <w:rPr>
                          <w:color w:val="000000"/>
                          <w:spacing w:val="-6"/>
                        </w:rPr>
                        <w:t> </w:t>
                      </w:r>
                      <w:r>
                        <w:rPr>
                          <w:color w:val="000000"/>
                        </w:rPr>
                        <w:t>me.</w:t>
                      </w:r>
                      <w:r>
                        <w:rPr>
                          <w:color w:val="000000"/>
                          <w:spacing w:val="-6"/>
                        </w:rPr>
                        <w:t> </w:t>
                      </w:r>
                      <w:r>
                        <w:rPr>
                          <w:color w:val="000000"/>
                        </w:rPr>
                        <w:t>Heavy</w:t>
                      </w:r>
                      <w:r>
                        <w:rPr>
                          <w:color w:val="000000"/>
                          <w:spacing w:val="-6"/>
                        </w:rPr>
                        <w:t> </w:t>
                      </w:r>
                      <w:r>
                        <w:rPr>
                          <w:color w:val="000000"/>
                        </w:rPr>
                        <w:t>things</w:t>
                      </w:r>
                      <w:r>
                        <w:rPr>
                          <w:color w:val="000000"/>
                          <w:spacing w:val="-5"/>
                        </w:rPr>
                        <w:t> </w:t>
                      </w:r>
                      <w:r>
                        <w:rPr>
                          <w:color w:val="000000"/>
                        </w:rPr>
                        <w:t>you</w:t>
                      </w:r>
                      <w:r>
                        <w:rPr>
                          <w:color w:val="000000"/>
                          <w:spacing w:val="-6"/>
                        </w:rPr>
                        <w:t> </w:t>
                      </w:r>
                      <w:r>
                        <w:rPr>
                          <w:color w:val="000000"/>
                        </w:rPr>
                        <w:t>then</w:t>
                      </w:r>
                      <w:r>
                        <w:rPr>
                          <w:color w:val="000000"/>
                          <w:spacing w:val="-6"/>
                        </w:rPr>
                        <w:t> </w:t>
                      </w:r>
                      <w:r>
                        <w:rPr>
                          <w:color w:val="000000"/>
                        </w:rPr>
                        <w:t>have</w:t>
                      </w:r>
                      <w:r>
                        <w:rPr>
                          <w:color w:val="000000"/>
                          <w:spacing w:val="-6"/>
                        </w:rPr>
                        <w:t> </w:t>
                      </w:r>
                      <w:r>
                        <w:rPr>
                          <w:color w:val="000000"/>
                        </w:rPr>
                        <w:t>to</w:t>
                      </w:r>
                      <w:r>
                        <w:rPr>
                          <w:color w:val="000000"/>
                          <w:spacing w:val="-6"/>
                        </w:rPr>
                        <w:t> </w:t>
                      </w:r>
                      <w:r>
                        <w:rPr>
                          <w:color w:val="000000"/>
                        </w:rPr>
                        <w:t>carry</w:t>
                      </w:r>
                      <w:r>
                        <w:rPr>
                          <w:color w:val="000000"/>
                          <w:spacing w:val="-6"/>
                        </w:rPr>
                        <w:t> </w:t>
                      </w:r>
                      <w:r>
                        <w:rPr>
                          <w:color w:val="000000"/>
                        </w:rPr>
                        <w:t>home</w:t>
                      </w:r>
                      <w:r>
                        <w:rPr>
                          <w:color w:val="000000"/>
                          <w:spacing w:val="-5"/>
                        </w:rPr>
                        <w:t> </w:t>
                      </w:r>
                      <w:r>
                        <w:rPr>
                          <w:color w:val="000000"/>
                        </w:rPr>
                        <w:t>if</w:t>
                      </w:r>
                      <w:r>
                        <w:rPr>
                          <w:color w:val="000000"/>
                          <w:spacing w:val="-6"/>
                        </w:rPr>
                        <w:t> </w:t>
                      </w:r>
                      <w:r>
                        <w:rPr>
                          <w:color w:val="000000"/>
                        </w:rPr>
                        <w:t>something</w:t>
                      </w:r>
                      <w:r>
                        <w:rPr>
                          <w:color w:val="000000"/>
                          <w:spacing w:val="-6"/>
                        </w:rPr>
                        <w:t> </w:t>
                      </w:r>
                      <w:r>
                        <w:rPr>
                          <w:color w:val="000000"/>
                        </w:rPr>
                        <w:t>is</w:t>
                      </w:r>
                      <w:r>
                        <w:rPr>
                          <w:color w:val="000000"/>
                          <w:spacing w:val="-6"/>
                        </w:rPr>
                        <w:t> </w:t>
                      </w:r>
                      <w:r>
                        <w:rPr>
                          <w:color w:val="000000"/>
                        </w:rPr>
                        <w:t>on </w:t>
                      </w:r>
                      <w:r>
                        <w:rPr>
                          <w:color w:val="000000"/>
                          <w:spacing w:val="-2"/>
                        </w:rPr>
                        <w:t>special.</w:t>
                      </w:r>
                    </w:p>
                    <w:p>
                      <w:pPr>
                        <w:pStyle w:val="BodyText"/>
                        <w:spacing w:line="348" w:lineRule="auto"/>
                        <w:ind w:left="2371" w:right="204"/>
                        <w:rPr>
                          <w:color w:val="000000"/>
                        </w:rPr>
                      </w:pPr>
                      <w:r>
                        <w:rPr>
                          <w:color w:val="000000"/>
                          <w:spacing w:val="-4"/>
                        </w:rPr>
                        <w:t>Complex</w:t>
                      </w:r>
                      <w:r>
                        <w:rPr>
                          <w:color w:val="000000"/>
                          <w:spacing w:val="-12"/>
                        </w:rPr>
                        <w:t> </w:t>
                      </w:r>
                      <w:r>
                        <w:rPr>
                          <w:color w:val="000000"/>
                          <w:spacing w:val="-4"/>
                        </w:rPr>
                        <w:t>issue</w:t>
                      </w:r>
                      <w:r>
                        <w:rPr>
                          <w:color w:val="000000"/>
                          <w:spacing w:val="-12"/>
                        </w:rPr>
                        <w:t> </w:t>
                      </w:r>
                      <w:r>
                        <w:rPr>
                          <w:color w:val="000000"/>
                          <w:spacing w:val="-4"/>
                        </w:rPr>
                        <w:t>as</w:t>
                      </w:r>
                      <w:r>
                        <w:rPr>
                          <w:color w:val="000000"/>
                          <w:spacing w:val="-12"/>
                        </w:rPr>
                        <w:t> </w:t>
                      </w:r>
                      <w:r>
                        <w:rPr>
                          <w:color w:val="000000"/>
                          <w:spacing w:val="-4"/>
                        </w:rPr>
                        <w:t>its</w:t>
                      </w:r>
                      <w:r>
                        <w:rPr>
                          <w:color w:val="000000"/>
                          <w:spacing w:val="-12"/>
                        </w:rPr>
                        <w:t> </w:t>
                      </w:r>
                      <w:r>
                        <w:rPr>
                          <w:color w:val="000000"/>
                          <w:spacing w:val="-4"/>
                        </w:rPr>
                        <w:t>not</w:t>
                      </w:r>
                      <w:r>
                        <w:rPr>
                          <w:color w:val="000000"/>
                          <w:spacing w:val="-12"/>
                        </w:rPr>
                        <w:t> </w:t>
                      </w:r>
                      <w:r>
                        <w:rPr>
                          <w:color w:val="000000"/>
                          <w:spacing w:val="-4"/>
                        </w:rPr>
                        <w:t>just</w:t>
                      </w:r>
                      <w:r>
                        <w:rPr>
                          <w:color w:val="000000"/>
                          <w:spacing w:val="-12"/>
                        </w:rPr>
                        <w:t> </w:t>
                      </w:r>
                      <w:r>
                        <w:rPr>
                          <w:color w:val="000000"/>
                          <w:spacing w:val="-4"/>
                        </w:rPr>
                        <w:t>about</w:t>
                      </w:r>
                      <w:r>
                        <w:rPr>
                          <w:color w:val="000000"/>
                          <w:spacing w:val="-12"/>
                        </w:rPr>
                        <w:t> </w:t>
                      </w:r>
                      <w:r>
                        <w:rPr>
                          <w:color w:val="000000"/>
                          <w:spacing w:val="-4"/>
                        </w:rPr>
                        <w:t>food</w:t>
                      </w:r>
                      <w:r>
                        <w:rPr>
                          <w:color w:val="000000"/>
                          <w:spacing w:val="-12"/>
                        </w:rPr>
                        <w:t> </w:t>
                      </w:r>
                      <w:r>
                        <w:rPr>
                          <w:color w:val="000000"/>
                          <w:spacing w:val="-4"/>
                        </w:rPr>
                        <w:t>being</w:t>
                      </w:r>
                      <w:r>
                        <w:rPr>
                          <w:color w:val="000000"/>
                          <w:spacing w:val="-12"/>
                        </w:rPr>
                        <w:t> </w:t>
                      </w:r>
                      <w:r>
                        <w:rPr>
                          <w:color w:val="000000"/>
                          <w:spacing w:val="-4"/>
                        </w:rPr>
                        <w:t>available,</w:t>
                      </w:r>
                      <w:r>
                        <w:rPr>
                          <w:color w:val="000000"/>
                          <w:spacing w:val="-12"/>
                        </w:rPr>
                        <w:t> </w:t>
                      </w:r>
                      <w:r>
                        <w:rPr>
                          <w:color w:val="000000"/>
                          <w:spacing w:val="-4"/>
                        </w:rPr>
                        <w:t>but</w:t>
                      </w:r>
                      <w:r>
                        <w:rPr>
                          <w:color w:val="000000"/>
                          <w:spacing w:val="-12"/>
                        </w:rPr>
                        <w:t> </w:t>
                      </w:r>
                      <w:r>
                        <w:rPr>
                          <w:color w:val="000000"/>
                          <w:spacing w:val="-4"/>
                        </w:rPr>
                        <w:t>the</w:t>
                      </w:r>
                      <w:r>
                        <w:rPr>
                          <w:color w:val="000000"/>
                          <w:spacing w:val="-12"/>
                        </w:rPr>
                        <w:t> </w:t>
                      </w:r>
                      <w:r>
                        <w:rPr>
                          <w:color w:val="000000"/>
                          <w:spacing w:val="-4"/>
                        </w:rPr>
                        <w:t>transport</w:t>
                      </w:r>
                      <w:r>
                        <w:rPr>
                          <w:color w:val="000000"/>
                          <w:spacing w:val="-12"/>
                        </w:rPr>
                        <w:t> </w:t>
                      </w:r>
                      <w:r>
                        <w:rPr>
                          <w:color w:val="000000"/>
                          <w:spacing w:val="-4"/>
                        </w:rPr>
                        <w:t>to</w:t>
                      </w:r>
                      <w:r>
                        <w:rPr>
                          <w:color w:val="000000"/>
                          <w:spacing w:val="-12"/>
                        </w:rPr>
                        <w:t> </w:t>
                      </w:r>
                      <w:r>
                        <w:rPr>
                          <w:color w:val="000000"/>
                          <w:spacing w:val="-4"/>
                        </w:rPr>
                        <w:t>get</w:t>
                      </w:r>
                      <w:r>
                        <w:rPr>
                          <w:color w:val="000000"/>
                          <w:spacing w:val="-12"/>
                        </w:rPr>
                        <w:t> </w:t>
                      </w:r>
                      <w:r>
                        <w:rPr>
                          <w:color w:val="000000"/>
                          <w:spacing w:val="-4"/>
                        </w:rPr>
                        <w:t>to</w:t>
                      </w:r>
                      <w:r>
                        <w:rPr>
                          <w:color w:val="000000"/>
                          <w:spacing w:val="-12"/>
                        </w:rPr>
                        <w:t> </w:t>
                      </w:r>
                      <w:r>
                        <w:rPr>
                          <w:color w:val="000000"/>
                          <w:spacing w:val="-4"/>
                        </w:rPr>
                        <w:t>it </w:t>
                      </w:r>
                      <w:r>
                        <w:rPr>
                          <w:color w:val="000000"/>
                        </w:rPr>
                        <w:t>too and other things.</w:t>
                      </w:r>
                    </w:p>
                    <w:p>
                      <w:pPr>
                        <w:pStyle w:val="BodyText"/>
                        <w:spacing w:line="348" w:lineRule="auto"/>
                        <w:ind w:left="2371" w:right="146"/>
                        <w:rPr>
                          <w:color w:val="000000"/>
                        </w:rPr>
                      </w:pPr>
                      <w:r>
                        <w:rPr>
                          <w:color w:val="000000"/>
                          <w:spacing w:val="-4"/>
                        </w:rPr>
                        <w:t>All</w:t>
                      </w:r>
                      <w:r>
                        <w:rPr>
                          <w:color w:val="000000"/>
                          <w:spacing w:val="-12"/>
                        </w:rPr>
                        <w:t> </w:t>
                      </w:r>
                      <w:r>
                        <w:rPr>
                          <w:color w:val="000000"/>
                          <w:spacing w:val="-4"/>
                        </w:rPr>
                        <w:t>I</w:t>
                      </w:r>
                      <w:r>
                        <w:rPr>
                          <w:color w:val="000000"/>
                          <w:spacing w:val="-12"/>
                        </w:rPr>
                        <w:t> </w:t>
                      </w:r>
                      <w:r>
                        <w:rPr>
                          <w:color w:val="000000"/>
                          <w:spacing w:val="-4"/>
                        </w:rPr>
                        <w:t>can</w:t>
                      </w:r>
                      <w:r>
                        <w:rPr>
                          <w:color w:val="000000"/>
                          <w:spacing w:val="-12"/>
                        </w:rPr>
                        <w:t> </w:t>
                      </w:r>
                      <w:r>
                        <w:rPr>
                          <w:color w:val="000000"/>
                          <w:spacing w:val="-4"/>
                        </w:rPr>
                        <w:t>afford</w:t>
                      </w:r>
                      <w:r>
                        <w:rPr>
                          <w:color w:val="000000"/>
                          <w:spacing w:val="-12"/>
                        </w:rPr>
                        <w:t> </w:t>
                      </w:r>
                      <w:r>
                        <w:rPr>
                          <w:color w:val="000000"/>
                          <w:spacing w:val="-4"/>
                        </w:rPr>
                        <w:t>is</w:t>
                      </w:r>
                      <w:r>
                        <w:rPr>
                          <w:color w:val="000000"/>
                          <w:spacing w:val="-11"/>
                        </w:rPr>
                        <w:t> </w:t>
                      </w:r>
                      <w:r>
                        <w:rPr>
                          <w:color w:val="000000"/>
                          <w:spacing w:val="-4"/>
                        </w:rPr>
                        <w:t>to</w:t>
                      </w:r>
                      <w:r>
                        <w:rPr>
                          <w:color w:val="000000"/>
                          <w:spacing w:val="-12"/>
                        </w:rPr>
                        <w:t> </w:t>
                      </w:r>
                      <w:r>
                        <w:rPr>
                          <w:color w:val="000000"/>
                          <w:spacing w:val="-4"/>
                        </w:rPr>
                        <w:t>drive</w:t>
                      </w:r>
                      <w:r>
                        <w:rPr>
                          <w:color w:val="000000"/>
                          <w:spacing w:val="-12"/>
                        </w:rPr>
                        <w:t> </w:t>
                      </w:r>
                      <w:r>
                        <w:rPr>
                          <w:color w:val="000000"/>
                          <w:spacing w:val="-4"/>
                        </w:rPr>
                        <w:t>a</w:t>
                      </w:r>
                      <w:r>
                        <w:rPr>
                          <w:color w:val="000000"/>
                          <w:spacing w:val="-12"/>
                        </w:rPr>
                        <w:t> </w:t>
                      </w:r>
                      <w:r>
                        <w:rPr>
                          <w:color w:val="000000"/>
                          <w:spacing w:val="-4"/>
                        </w:rPr>
                        <w:t>couple</w:t>
                      </w:r>
                      <w:r>
                        <w:rPr>
                          <w:color w:val="000000"/>
                          <w:spacing w:val="-11"/>
                        </w:rPr>
                        <w:t> </w:t>
                      </w:r>
                      <w:r>
                        <w:rPr>
                          <w:color w:val="000000"/>
                          <w:spacing w:val="-4"/>
                        </w:rPr>
                        <w:t>of</w:t>
                      </w:r>
                      <w:r>
                        <w:rPr>
                          <w:color w:val="000000"/>
                          <w:spacing w:val="-12"/>
                        </w:rPr>
                        <w:t> </w:t>
                      </w:r>
                      <w:r>
                        <w:rPr>
                          <w:color w:val="000000"/>
                          <w:spacing w:val="-4"/>
                        </w:rPr>
                        <w:t>days</w:t>
                      </w:r>
                      <w:r>
                        <w:rPr>
                          <w:color w:val="000000"/>
                          <w:spacing w:val="-11"/>
                        </w:rPr>
                        <w:t> </w:t>
                      </w:r>
                      <w:r>
                        <w:rPr>
                          <w:color w:val="000000"/>
                          <w:spacing w:val="-4"/>
                        </w:rPr>
                        <w:t>a</w:t>
                      </w:r>
                      <w:r>
                        <w:rPr>
                          <w:color w:val="000000"/>
                          <w:spacing w:val="-12"/>
                        </w:rPr>
                        <w:t> </w:t>
                      </w:r>
                      <w:r>
                        <w:rPr>
                          <w:color w:val="000000"/>
                          <w:spacing w:val="-4"/>
                        </w:rPr>
                        <w:t>week.</w:t>
                      </w:r>
                      <w:r>
                        <w:rPr>
                          <w:color w:val="000000"/>
                          <w:spacing w:val="-12"/>
                        </w:rPr>
                        <w:t> </w:t>
                      </w:r>
                      <w:r>
                        <w:rPr>
                          <w:color w:val="000000"/>
                          <w:spacing w:val="-4"/>
                        </w:rPr>
                        <w:t>Trains</w:t>
                      </w:r>
                      <w:r>
                        <w:rPr>
                          <w:color w:val="000000"/>
                          <w:spacing w:val="-11"/>
                        </w:rPr>
                        <w:t> </w:t>
                      </w:r>
                      <w:r>
                        <w:rPr>
                          <w:color w:val="000000"/>
                          <w:spacing w:val="-4"/>
                        </w:rPr>
                        <w:t>are</w:t>
                      </w:r>
                      <w:r>
                        <w:rPr>
                          <w:color w:val="000000"/>
                          <w:spacing w:val="-11"/>
                        </w:rPr>
                        <w:t> </w:t>
                      </w:r>
                      <w:r>
                        <w:rPr>
                          <w:color w:val="000000"/>
                          <w:spacing w:val="-4"/>
                        </w:rPr>
                        <w:t>unreliable</w:t>
                      </w:r>
                      <w:r>
                        <w:rPr>
                          <w:color w:val="000000"/>
                          <w:spacing w:val="-11"/>
                        </w:rPr>
                        <w:t> </w:t>
                      </w:r>
                      <w:r>
                        <w:rPr>
                          <w:color w:val="000000"/>
                          <w:spacing w:val="-4"/>
                        </w:rPr>
                        <w:t>with</w:t>
                      </w:r>
                      <w:r>
                        <w:rPr>
                          <w:color w:val="000000"/>
                          <w:spacing w:val="-12"/>
                        </w:rPr>
                        <w:t> </w:t>
                      </w:r>
                      <w:r>
                        <w:rPr>
                          <w:color w:val="000000"/>
                          <w:spacing w:val="-4"/>
                        </w:rPr>
                        <w:t>strikes. </w:t>
                      </w:r>
                      <w:r>
                        <w:rPr>
                          <w:color w:val="000000"/>
                        </w:rPr>
                        <w:t>Buses are early or late or they drive past.</w:t>
                      </w:r>
                    </w:p>
                  </w:txbxContent>
                </v:textbox>
                <v:fill type="solid"/>
              </v:shape>
            </w:pict>
          </mc:Fallback>
        </mc:AlternateContent>
      </w:r>
      <w:r>
        <w:rPr/>
      </w:r>
    </w:p>
    <w:p>
      <w:pPr>
        <w:pStyle w:val="BodyText"/>
        <w:spacing w:before="5"/>
        <w:rPr>
          <w:sz w:val="14"/>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7"/>
        <w:gridCol w:w="8373"/>
      </w:tblGrid>
      <w:tr>
        <w:trPr>
          <w:trHeight w:val="2915" w:hRule="atLeast"/>
        </w:trPr>
        <w:tc>
          <w:tcPr>
            <w:tcW w:w="2077" w:type="dxa"/>
          </w:tcPr>
          <w:p>
            <w:pPr>
              <w:pStyle w:val="TableParagraph"/>
              <w:spacing w:line="275" w:lineRule="exact"/>
              <w:ind w:left="107"/>
              <w:rPr>
                <w:rFonts w:ascii="Arial Black"/>
                <w:sz w:val="20"/>
              </w:rPr>
            </w:pPr>
            <w:r>
              <w:rPr>
                <w:rFonts w:ascii="Arial Black"/>
                <w:spacing w:val="-2"/>
                <w:sz w:val="20"/>
              </w:rPr>
              <w:t>Wellbeing</w:t>
            </w:r>
          </w:p>
        </w:tc>
        <w:tc>
          <w:tcPr>
            <w:tcW w:w="8373" w:type="dxa"/>
          </w:tcPr>
          <w:p>
            <w:pPr>
              <w:pStyle w:val="TableParagraph"/>
              <w:spacing w:before="19"/>
              <w:ind w:left="294"/>
              <w:rPr>
                <w:sz w:val="20"/>
              </w:rPr>
            </w:pPr>
            <w:r>
              <w:rPr>
                <w:spacing w:val="-4"/>
                <w:sz w:val="20"/>
              </w:rPr>
              <w:t>Pride</w:t>
            </w:r>
            <w:r>
              <w:rPr>
                <w:spacing w:val="-8"/>
                <w:sz w:val="20"/>
              </w:rPr>
              <w:t> </w:t>
            </w:r>
            <w:r>
              <w:rPr>
                <w:spacing w:val="-4"/>
                <w:sz w:val="20"/>
              </w:rPr>
              <w:t>gets</w:t>
            </w:r>
            <w:r>
              <w:rPr>
                <w:spacing w:val="-7"/>
                <w:sz w:val="20"/>
              </w:rPr>
              <w:t> </w:t>
            </w:r>
            <w:r>
              <w:rPr>
                <w:spacing w:val="-4"/>
                <w:sz w:val="20"/>
              </w:rPr>
              <w:t>in</w:t>
            </w:r>
            <w:r>
              <w:rPr>
                <w:spacing w:val="-9"/>
                <w:sz w:val="20"/>
              </w:rPr>
              <w:t> </w:t>
            </w:r>
            <w:r>
              <w:rPr>
                <w:spacing w:val="-4"/>
                <w:sz w:val="20"/>
              </w:rPr>
              <w:t>the</w:t>
            </w:r>
            <w:r>
              <w:rPr>
                <w:spacing w:val="-8"/>
                <w:sz w:val="20"/>
              </w:rPr>
              <w:t> </w:t>
            </w:r>
            <w:r>
              <w:rPr>
                <w:spacing w:val="-4"/>
                <w:sz w:val="20"/>
              </w:rPr>
              <w:t>way</w:t>
            </w:r>
            <w:r>
              <w:rPr>
                <w:spacing w:val="-8"/>
                <w:sz w:val="20"/>
              </w:rPr>
              <w:t> </w:t>
            </w:r>
            <w:r>
              <w:rPr>
                <w:spacing w:val="-4"/>
                <w:sz w:val="20"/>
              </w:rPr>
              <w:t>too.</w:t>
            </w:r>
          </w:p>
          <w:p>
            <w:pPr>
              <w:pStyle w:val="TableParagraph"/>
              <w:spacing w:before="208"/>
              <w:rPr>
                <w:sz w:val="20"/>
              </w:rPr>
            </w:pPr>
          </w:p>
          <w:p>
            <w:pPr>
              <w:pStyle w:val="TableParagraph"/>
              <w:ind w:left="294"/>
              <w:rPr>
                <w:sz w:val="20"/>
              </w:rPr>
            </w:pPr>
            <w:r>
              <w:rPr>
                <w:spacing w:val="-4"/>
                <w:sz w:val="20"/>
              </w:rPr>
              <w:t>Don’t</w:t>
            </w:r>
            <w:r>
              <w:rPr>
                <w:spacing w:val="-11"/>
                <w:sz w:val="20"/>
              </w:rPr>
              <w:t> </w:t>
            </w:r>
            <w:r>
              <w:rPr>
                <w:spacing w:val="-4"/>
                <w:sz w:val="20"/>
              </w:rPr>
              <w:t>want</w:t>
            </w:r>
            <w:r>
              <w:rPr>
                <w:spacing w:val="-10"/>
                <w:sz w:val="20"/>
              </w:rPr>
              <w:t> </w:t>
            </w:r>
            <w:r>
              <w:rPr>
                <w:spacing w:val="-4"/>
                <w:sz w:val="20"/>
              </w:rPr>
              <w:t>to</w:t>
            </w:r>
            <w:r>
              <w:rPr>
                <w:spacing w:val="-9"/>
                <w:sz w:val="20"/>
              </w:rPr>
              <w:t> </w:t>
            </w:r>
            <w:r>
              <w:rPr>
                <w:spacing w:val="-4"/>
                <w:sz w:val="20"/>
              </w:rPr>
              <w:t>have</w:t>
            </w:r>
            <w:r>
              <w:rPr>
                <w:spacing w:val="-8"/>
                <w:sz w:val="20"/>
              </w:rPr>
              <w:t> </w:t>
            </w:r>
            <w:r>
              <w:rPr>
                <w:spacing w:val="-4"/>
                <w:sz w:val="20"/>
              </w:rPr>
              <w:t>the</w:t>
            </w:r>
            <w:r>
              <w:rPr>
                <w:spacing w:val="-8"/>
                <w:sz w:val="20"/>
              </w:rPr>
              <w:t> </w:t>
            </w:r>
            <w:r>
              <w:rPr>
                <w:spacing w:val="-4"/>
                <w:sz w:val="20"/>
              </w:rPr>
              <w:t>conversation</w:t>
            </w:r>
            <w:r>
              <w:rPr>
                <w:spacing w:val="-10"/>
                <w:sz w:val="20"/>
              </w:rPr>
              <w:t> </w:t>
            </w:r>
            <w:r>
              <w:rPr>
                <w:spacing w:val="-4"/>
                <w:sz w:val="20"/>
              </w:rPr>
              <w:t>out</w:t>
            </w:r>
            <w:r>
              <w:rPr>
                <w:spacing w:val="-10"/>
                <w:sz w:val="20"/>
              </w:rPr>
              <w:t> </w:t>
            </w:r>
            <w:r>
              <w:rPr>
                <w:spacing w:val="-4"/>
                <w:sz w:val="20"/>
              </w:rPr>
              <w:t>loud</w:t>
            </w:r>
            <w:r>
              <w:rPr>
                <w:spacing w:val="-9"/>
                <w:sz w:val="20"/>
              </w:rPr>
              <w:t> </w:t>
            </w:r>
            <w:r>
              <w:rPr>
                <w:spacing w:val="-4"/>
                <w:sz w:val="20"/>
              </w:rPr>
              <w:t>in</w:t>
            </w:r>
            <w:r>
              <w:rPr>
                <w:spacing w:val="-9"/>
                <w:sz w:val="20"/>
              </w:rPr>
              <w:t> </w:t>
            </w:r>
            <w:r>
              <w:rPr>
                <w:spacing w:val="-4"/>
                <w:sz w:val="20"/>
              </w:rPr>
              <w:t>the</w:t>
            </w:r>
            <w:r>
              <w:rPr>
                <w:spacing w:val="-9"/>
                <w:sz w:val="20"/>
              </w:rPr>
              <w:t> </w:t>
            </w:r>
            <w:r>
              <w:rPr>
                <w:spacing w:val="-4"/>
                <w:sz w:val="20"/>
              </w:rPr>
              <w:t>open</w:t>
            </w:r>
            <w:r>
              <w:rPr>
                <w:spacing w:val="-9"/>
                <w:sz w:val="20"/>
              </w:rPr>
              <w:t> </w:t>
            </w:r>
            <w:r>
              <w:rPr>
                <w:spacing w:val="-4"/>
                <w:sz w:val="20"/>
              </w:rPr>
              <w:t>over</w:t>
            </w:r>
            <w:r>
              <w:rPr>
                <w:spacing w:val="-9"/>
                <w:sz w:val="20"/>
              </w:rPr>
              <w:t> </w:t>
            </w:r>
            <w:r>
              <w:rPr>
                <w:spacing w:val="-4"/>
                <w:sz w:val="20"/>
              </w:rPr>
              <w:t>and</w:t>
            </w:r>
            <w:r>
              <w:rPr>
                <w:spacing w:val="-9"/>
                <w:sz w:val="20"/>
              </w:rPr>
              <w:t> </w:t>
            </w:r>
            <w:r>
              <w:rPr>
                <w:spacing w:val="-4"/>
                <w:sz w:val="20"/>
              </w:rPr>
              <w:t>over</w:t>
            </w:r>
            <w:r>
              <w:rPr>
                <w:spacing w:val="-9"/>
                <w:sz w:val="20"/>
              </w:rPr>
              <w:t> </w:t>
            </w:r>
            <w:r>
              <w:rPr>
                <w:spacing w:val="-4"/>
                <w:sz w:val="20"/>
              </w:rPr>
              <w:t>again.</w:t>
            </w:r>
          </w:p>
          <w:p>
            <w:pPr>
              <w:pStyle w:val="TableParagraph"/>
              <w:spacing w:before="211"/>
              <w:rPr>
                <w:sz w:val="20"/>
              </w:rPr>
            </w:pPr>
          </w:p>
          <w:p>
            <w:pPr>
              <w:pStyle w:val="TableParagraph"/>
              <w:spacing w:line="348" w:lineRule="auto"/>
              <w:ind w:left="294"/>
              <w:rPr>
                <w:sz w:val="20"/>
              </w:rPr>
            </w:pPr>
            <w:r>
              <w:rPr>
                <w:spacing w:val="-6"/>
                <w:sz w:val="20"/>
              </w:rPr>
              <w:t>Sometimes</w:t>
            </w:r>
            <w:r>
              <w:rPr>
                <w:spacing w:val="-8"/>
                <w:sz w:val="20"/>
              </w:rPr>
              <w:t> </w:t>
            </w:r>
            <w:r>
              <w:rPr>
                <w:spacing w:val="-6"/>
                <w:sz w:val="20"/>
              </w:rPr>
              <w:t>get</w:t>
            </w:r>
            <w:r>
              <w:rPr>
                <w:spacing w:val="-10"/>
                <w:sz w:val="20"/>
              </w:rPr>
              <w:t> </w:t>
            </w:r>
            <w:r>
              <w:rPr>
                <w:spacing w:val="-6"/>
                <w:sz w:val="20"/>
              </w:rPr>
              <w:t>judged</w:t>
            </w:r>
            <w:r>
              <w:rPr>
                <w:spacing w:val="-9"/>
                <w:sz w:val="20"/>
              </w:rPr>
              <w:t> </w:t>
            </w:r>
            <w:r>
              <w:rPr>
                <w:spacing w:val="-6"/>
                <w:sz w:val="20"/>
              </w:rPr>
              <w:t>as</w:t>
            </w:r>
            <w:r>
              <w:rPr>
                <w:spacing w:val="-10"/>
                <w:sz w:val="20"/>
              </w:rPr>
              <w:t> </w:t>
            </w:r>
            <w:r>
              <w:rPr>
                <w:spacing w:val="-6"/>
                <w:sz w:val="20"/>
              </w:rPr>
              <w:t>my</w:t>
            </w:r>
            <w:r>
              <w:rPr>
                <w:spacing w:val="-9"/>
                <w:sz w:val="20"/>
              </w:rPr>
              <w:t> </w:t>
            </w:r>
            <w:r>
              <w:rPr>
                <w:spacing w:val="-6"/>
                <w:sz w:val="20"/>
              </w:rPr>
              <w:t>disability</w:t>
            </w:r>
            <w:r>
              <w:rPr>
                <w:spacing w:val="-9"/>
                <w:sz w:val="20"/>
              </w:rPr>
              <w:t> </w:t>
            </w:r>
            <w:r>
              <w:rPr>
                <w:spacing w:val="-6"/>
                <w:sz w:val="20"/>
              </w:rPr>
              <w:t>isn’t</w:t>
            </w:r>
            <w:r>
              <w:rPr>
                <w:spacing w:val="-10"/>
                <w:sz w:val="20"/>
              </w:rPr>
              <w:t> </w:t>
            </w:r>
            <w:r>
              <w:rPr>
                <w:spacing w:val="-6"/>
                <w:sz w:val="20"/>
              </w:rPr>
              <w:t>visible.</w:t>
            </w:r>
            <w:r>
              <w:rPr>
                <w:spacing w:val="-9"/>
                <w:sz w:val="20"/>
              </w:rPr>
              <w:t> </w:t>
            </w:r>
            <w:r>
              <w:rPr>
                <w:spacing w:val="-6"/>
                <w:sz w:val="20"/>
              </w:rPr>
              <w:t>It’s</w:t>
            </w:r>
            <w:r>
              <w:rPr>
                <w:spacing w:val="-8"/>
                <w:sz w:val="20"/>
              </w:rPr>
              <w:t> </w:t>
            </w:r>
            <w:r>
              <w:rPr>
                <w:spacing w:val="-6"/>
                <w:sz w:val="20"/>
              </w:rPr>
              <w:t>tricky</w:t>
            </w:r>
            <w:r>
              <w:rPr>
                <w:spacing w:val="-9"/>
                <w:sz w:val="20"/>
              </w:rPr>
              <w:t> </w:t>
            </w:r>
            <w:r>
              <w:rPr>
                <w:spacing w:val="-6"/>
                <w:sz w:val="20"/>
              </w:rPr>
              <w:t>to</w:t>
            </w:r>
            <w:r>
              <w:rPr>
                <w:spacing w:val="-9"/>
                <w:sz w:val="20"/>
              </w:rPr>
              <w:t> </w:t>
            </w:r>
            <w:r>
              <w:rPr>
                <w:spacing w:val="-6"/>
                <w:sz w:val="20"/>
              </w:rPr>
              <w:t>have</w:t>
            </w:r>
            <w:r>
              <w:rPr>
                <w:spacing w:val="-8"/>
                <w:sz w:val="20"/>
              </w:rPr>
              <w:t> </w:t>
            </w:r>
            <w:r>
              <w:rPr>
                <w:spacing w:val="-6"/>
                <w:sz w:val="20"/>
              </w:rPr>
              <w:t>to</w:t>
            </w:r>
            <w:r>
              <w:rPr>
                <w:spacing w:val="-9"/>
                <w:sz w:val="20"/>
              </w:rPr>
              <w:t> </w:t>
            </w:r>
            <w:r>
              <w:rPr>
                <w:spacing w:val="-6"/>
                <w:sz w:val="20"/>
              </w:rPr>
              <w:t>explain</w:t>
            </w:r>
            <w:r>
              <w:rPr>
                <w:spacing w:val="-12"/>
                <w:sz w:val="20"/>
              </w:rPr>
              <w:t> </w:t>
            </w:r>
            <w:r>
              <w:rPr>
                <w:spacing w:val="-6"/>
                <w:sz w:val="20"/>
              </w:rPr>
              <w:t>things </w:t>
            </w:r>
            <w:r>
              <w:rPr>
                <w:sz w:val="20"/>
              </w:rPr>
              <w:t>over and over.</w:t>
            </w:r>
          </w:p>
          <w:p>
            <w:pPr>
              <w:pStyle w:val="TableParagraph"/>
              <w:spacing w:line="234" w:lineRule="exact"/>
              <w:ind w:left="294"/>
              <w:rPr>
                <w:sz w:val="20"/>
              </w:rPr>
            </w:pPr>
            <w:r>
              <w:rPr>
                <w:spacing w:val="-4"/>
                <w:sz w:val="20"/>
              </w:rPr>
              <w:t>Embarrassment</w:t>
            </w:r>
            <w:r>
              <w:rPr>
                <w:spacing w:val="-10"/>
                <w:sz w:val="20"/>
              </w:rPr>
              <w:t> </w:t>
            </w:r>
            <w:r>
              <w:rPr>
                <w:spacing w:val="-4"/>
                <w:sz w:val="20"/>
              </w:rPr>
              <w:t>at</w:t>
            </w:r>
            <w:r>
              <w:rPr>
                <w:spacing w:val="-10"/>
                <w:sz w:val="20"/>
              </w:rPr>
              <w:t> </w:t>
            </w:r>
            <w:r>
              <w:rPr>
                <w:spacing w:val="-4"/>
                <w:sz w:val="20"/>
              </w:rPr>
              <w:t>having</w:t>
            </w:r>
            <w:r>
              <w:rPr>
                <w:spacing w:val="-7"/>
                <w:sz w:val="20"/>
              </w:rPr>
              <w:t> </w:t>
            </w:r>
            <w:r>
              <w:rPr>
                <w:spacing w:val="-4"/>
                <w:sz w:val="20"/>
              </w:rPr>
              <w:t>access</w:t>
            </w:r>
            <w:r>
              <w:rPr>
                <w:spacing w:val="-9"/>
                <w:sz w:val="20"/>
              </w:rPr>
              <w:t> </w:t>
            </w:r>
            <w:r>
              <w:rPr>
                <w:spacing w:val="-4"/>
                <w:sz w:val="20"/>
              </w:rPr>
              <w:t>services</w:t>
            </w:r>
          </w:p>
        </w:tc>
      </w:tr>
      <w:tr>
        <w:trPr>
          <w:trHeight w:val="2102" w:hRule="atLeast"/>
        </w:trPr>
        <w:tc>
          <w:tcPr>
            <w:tcW w:w="2077" w:type="dxa"/>
            <w:shd w:val="clear" w:color="auto" w:fill="FAE3D4"/>
          </w:tcPr>
          <w:p>
            <w:pPr>
              <w:pStyle w:val="TableParagraph"/>
              <w:spacing w:line="290" w:lineRule="auto" w:before="195"/>
              <w:ind w:left="107" w:right="87"/>
              <w:rPr>
                <w:rFonts w:ascii="Arial Black"/>
                <w:sz w:val="20"/>
              </w:rPr>
            </w:pPr>
            <w:r>
              <w:rPr>
                <w:rFonts w:ascii="Arial Black"/>
                <w:spacing w:val="-2"/>
                <w:sz w:val="20"/>
              </w:rPr>
              <w:t>Getting</w:t>
            </w:r>
            <w:r>
              <w:rPr>
                <w:rFonts w:ascii="Arial Black"/>
                <w:spacing w:val="-15"/>
                <w:sz w:val="20"/>
              </w:rPr>
              <w:t> </w:t>
            </w:r>
            <w:r>
              <w:rPr>
                <w:rFonts w:ascii="Arial Black"/>
                <w:spacing w:val="-2"/>
                <w:sz w:val="20"/>
              </w:rPr>
              <w:t>food</w:t>
            </w:r>
            <w:r>
              <w:rPr>
                <w:rFonts w:ascii="Arial Black"/>
                <w:spacing w:val="-15"/>
                <w:sz w:val="20"/>
              </w:rPr>
              <w:t> </w:t>
            </w:r>
            <w:r>
              <w:rPr>
                <w:rFonts w:ascii="Arial Black"/>
                <w:spacing w:val="-2"/>
                <w:sz w:val="20"/>
              </w:rPr>
              <w:t>from </w:t>
            </w:r>
            <w:r>
              <w:rPr>
                <w:rFonts w:ascii="Arial Black"/>
                <w:w w:val="90"/>
                <w:sz w:val="20"/>
              </w:rPr>
              <w:t>where</w:t>
            </w:r>
            <w:r>
              <w:rPr>
                <w:rFonts w:ascii="Arial Black"/>
                <w:spacing w:val="-6"/>
                <w:w w:val="90"/>
                <w:sz w:val="20"/>
              </w:rPr>
              <w:t> </w:t>
            </w:r>
            <w:r>
              <w:rPr>
                <w:rFonts w:ascii="Arial Black"/>
                <w:w w:val="90"/>
                <w:sz w:val="20"/>
              </w:rPr>
              <w:t>its</w:t>
            </w:r>
            <w:r>
              <w:rPr>
                <w:rFonts w:ascii="Arial Black"/>
                <w:spacing w:val="-6"/>
                <w:w w:val="90"/>
                <w:sz w:val="20"/>
              </w:rPr>
              <w:t> </w:t>
            </w:r>
            <w:r>
              <w:rPr>
                <w:rFonts w:ascii="Arial Black"/>
                <w:w w:val="90"/>
                <w:sz w:val="20"/>
              </w:rPr>
              <w:t>grown</w:t>
            </w:r>
            <w:r>
              <w:rPr>
                <w:rFonts w:ascii="Arial Black"/>
                <w:spacing w:val="-4"/>
                <w:w w:val="90"/>
                <w:sz w:val="20"/>
              </w:rPr>
              <w:t> </w:t>
            </w:r>
            <w:r>
              <w:rPr>
                <w:rFonts w:ascii="Arial Black"/>
                <w:w w:val="90"/>
                <w:sz w:val="20"/>
              </w:rPr>
              <w:t>to </w:t>
            </w:r>
            <w:r>
              <w:rPr>
                <w:rFonts w:ascii="Arial Black"/>
                <w:sz w:val="20"/>
              </w:rPr>
              <w:t>where</w:t>
            </w:r>
            <w:r>
              <w:rPr>
                <w:rFonts w:ascii="Arial Black"/>
                <w:spacing w:val="-17"/>
                <w:sz w:val="20"/>
              </w:rPr>
              <w:t> </w:t>
            </w:r>
            <w:r>
              <w:rPr>
                <w:rFonts w:ascii="Arial Black"/>
                <w:sz w:val="20"/>
              </w:rPr>
              <w:t>its</w:t>
            </w:r>
            <w:r>
              <w:rPr>
                <w:rFonts w:ascii="Arial Black"/>
                <w:spacing w:val="-17"/>
                <w:sz w:val="20"/>
              </w:rPr>
              <w:t> </w:t>
            </w:r>
            <w:r>
              <w:rPr>
                <w:rFonts w:ascii="Arial Black"/>
                <w:sz w:val="20"/>
              </w:rPr>
              <w:t>needed</w:t>
            </w:r>
          </w:p>
        </w:tc>
        <w:tc>
          <w:tcPr>
            <w:tcW w:w="8373" w:type="dxa"/>
            <w:shd w:val="clear" w:color="auto" w:fill="FAE3D4"/>
          </w:tcPr>
          <w:p>
            <w:pPr>
              <w:pStyle w:val="TableParagraph"/>
              <w:spacing w:line="348" w:lineRule="auto" w:before="222"/>
              <w:ind w:left="294"/>
              <w:rPr>
                <w:sz w:val="20"/>
              </w:rPr>
            </w:pPr>
            <w:r>
              <w:rPr>
                <w:sz w:val="20"/>
              </w:rPr>
              <w:t>Have</w:t>
            </w:r>
            <w:r>
              <w:rPr>
                <w:spacing w:val="-16"/>
                <w:sz w:val="20"/>
              </w:rPr>
              <w:t> </w:t>
            </w:r>
            <w:r>
              <w:rPr>
                <w:sz w:val="20"/>
              </w:rPr>
              <w:t>a</w:t>
            </w:r>
            <w:r>
              <w:rPr>
                <w:spacing w:val="-16"/>
                <w:sz w:val="20"/>
              </w:rPr>
              <w:t> </w:t>
            </w:r>
            <w:r>
              <w:rPr>
                <w:sz w:val="20"/>
              </w:rPr>
              <w:t>bunch</w:t>
            </w:r>
            <w:r>
              <w:rPr>
                <w:spacing w:val="-16"/>
                <w:sz w:val="20"/>
              </w:rPr>
              <w:t> </w:t>
            </w:r>
            <w:r>
              <w:rPr>
                <w:sz w:val="20"/>
              </w:rPr>
              <w:t>of</w:t>
            </w:r>
            <w:r>
              <w:rPr>
                <w:spacing w:val="-16"/>
                <w:sz w:val="20"/>
              </w:rPr>
              <w:t> </w:t>
            </w:r>
            <w:r>
              <w:rPr>
                <w:sz w:val="20"/>
              </w:rPr>
              <w:t>volunteers</w:t>
            </w:r>
            <w:r>
              <w:rPr>
                <w:spacing w:val="-15"/>
                <w:sz w:val="20"/>
              </w:rPr>
              <w:t> </w:t>
            </w:r>
            <w:r>
              <w:rPr>
                <w:sz w:val="20"/>
              </w:rPr>
              <w:t>who</w:t>
            </w:r>
            <w:r>
              <w:rPr>
                <w:spacing w:val="-16"/>
                <w:sz w:val="20"/>
              </w:rPr>
              <w:t> </w:t>
            </w:r>
            <w:r>
              <w:rPr>
                <w:sz w:val="20"/>
              </w:rPr>
              <w:t>collect</w:t>
            </w:r>
            <w:r>
              <w:rPr>
                <w:spacing w:val="-15"/>
                <w:sz w:val="20"/>
              </w:rPr>
              <w:t> </w:t>
            </w:r>
            <w:r>
              <w:rPr>
                <w:sz w:val="20"/>
              </w:rPr>
              <w:t>and</w:t>
            </w:r>
            <w:r>
              <w:rPr>
                <w:spacing w:val="-15"/>
                <w:sz w:val="20"/>
              </w:rPr>
              <w:t> </w:t>
            </w:r>
            <w:r>
              <w:rPr>
                <w:sz w:val="20"/>
              </w:rPr>
              <w:t>drop</w:t>
            </w:r>
            <w:r>
              <w:rPr>
                <w:spacing w:val="-16"/>
                <w:sz w:val="20"/>
              </w:rPr>
              <w:t> </w:t>
            </w:r>
            <w:r>
              <w:rPr>
                <w:sz w:val="20"/>
              </w:rPr>
              <w:t>off</w:t>
            </w:r>
            <w:r>
              <w:rPr>
                <w:spacing w:val="-16"/>
                <w:sz w:val="20"/>
              </w:rPr>
              <w:t> </w:t>
            </w:r>
            <w:r>
              <w:rPr>
                <w:sz w:val="20"/>
              </w:rPr>
              <w:t>the</w:t>
            </w:r>
            <w:r>
              <w:rPr>
                <w:spacing w:val="-15"/>
                <w:sz w:val="20"/>
              </w:rPr>
              <w:t> </w:t>
            </w:r>
            <w:r>
              <w:rPr>
                <w:sz w:val="20"/>
              </w:rPr>
              <w:t>food</w:t>
            </w:r>
            <w:r>
              <w:rPr>
                <w:spacing w:val="-16"/>
                <w:sz w:val="20"/>
              </w:rPr>
              <w:t> </w:t>
            </w:r>
            <w:r>
              <w:rPr>
                <w:sz w:val="20"/>
              </w:rPr>
              <w:t>to</w:t>
            </w:r>
            <w:r>
              <w:rPr>
                <w:spacing w:val="-16"/>
                <w:sz w:val="20"/>
              </w:rPr>
              <w:t> </w:t>
            </w:r>
            <w:r>
              <w:rPr>
                <w:sz w:val="20"/>
              </w:rPr>
              <w:t>places.</w:t>
            </w:r>
            <w:r>
              <w:rPr>
                <w:spacing w:val="-16"/>
                <w:sz w:val="20"/>
              </w:rPr>
              <w:t> </w:t>
            </w:r>
            <w:r>
              <w:rPr>
                <w:sz w:val="20"/>
              </w:rPr>
              <w:t>But</w:t>
            </w:r>
            <w:r>
              <w:rPr>
                <w:spacing w:val="-15"/>
                <w:sz w:val="20"/>
              </w:rPr>
              <w:t> </w:t>
            </w:r>
            <w:r>
              <w:rPr>
                <w:sz w:val="20"/>
              </w:rPr>
              <w:t>don’t </w:t>
            </w:r>
            <w:r>
              <w:rPr>
                <w:spacing w:val="-4"/>
                <w:sz w:val="20"/>
              </w:rPr>
              <w:t>have</w:t>
            </w:r>
            <w:r>
              <w:rPr>
                <w:spacing w:val="-12"/>
                <w:sz w:val="20"/>
              </w:rPr>
              <w:t> </w:t>
            </w:r>
            <w:r>
              <w:rPr>
                <w:spacing w:val="-4"/>
                <w:sz w:val="20"/>
              </w:rPr>
              <w:t>enough</w:t>
            </w:r>
            <w:r>
              <w:rPr>
                <w:spacing w:val="-12"/>
                <w:sz w:val="20"/>
              </w:rPr>
              <w:t> </w:t>
            </w:r>
            <w:r>
              <w:rPr>
                <w:spacing w:val="-4"/>
                <w:sz w:val="20"/>
              </w:rPr>
              <w:t>volunteers</w:t>
            </w:r>
            <w:r>
              <w:rPr>
                <w:spacing w:val="-11"/>
                <w:sz w:val="20"/>
              </w:rPr>
              <w:t> </w:t>
            </w:r>
            <w:r>
              <w:rPr>
                <w:spacing w:val="-4"/>
                <w:sz w:val="20"/>
              </w:rPr>
              <w:t>to</w:t>
            </w:r>
            <w:r>
              <w:rPr>
                <w:spacing w:val="-12"/>
                <w:sz w:val="20"/>
              </w:rPr>
              <w:t> </w:t>
            </w:r>
            <w:r>
              <w:rPr>
                <w:spacing w:val="-4"/>
                <w:sz w:val="20"/>
              </w:rPr>
              <w:t>pick</w:t>
            </w:r>
            <w:r>
              <w:rPr>
                <w:spacing w:val="-11"/>
                <w:sz w:val="20"/>
              </w:rPr>
              <w:t> </w:t>
            </w:r>
            <w:r>
              <w:rPr>
                <w:spacing w:val="-4"/>
                <w:sz w:val="20"/>
              </w:rPr>
              <w:t>and</w:t>
            </w:r>
            <w:r>
              <w:rPr>
                <w:spacing w:val="-12"/>
                <w:sz w:val="20"/>
              </w:rPr>
              <w:t> </w:t>
            </w:r>
            <w:r>
              <w:rPr>
                <w:spacing w:val="-4"/>
                <w:sz w:val="20"/>
              </w:rPr>
              <w:t>drop</w:t>
            </w:r>
            <w:r>
              <w:rPr>
                <w:spacing w:val="-12"/>
                <w:sz w:val="20"/>
              </w:rPr>
              <w:t> </w:t>
            </w:r>
            <w:r>
              <w:rPr>
                <w:spacing w:val="-4"/>
                <w:sz w:val="20"/>
              </w:rPr>
              <w:t>off</w:t>
            </w:r>
            <w:r>
              <w:rPr>
                <w:spacing w:val="-12"/>
                <w:sz w:val="20"/>
              </w:rPr>
              <w:t> </w:t>
            </w:r>
            <w:r>
              <w:rPr>
                <w:spacing w:val="-4"/>
                <w:sz w:val="20"/>
              </w:rPr>
              <w:t>the</w:t>
            </w:r>
            <w:r>
              <w:rPr>
                <w:spacing w:val="-11"/>
                <w:sz w:val="20"/>
              </w:rPr>
              <w:t> </w:t>
            </w:r>
            <w:r>
              <w:rPr>
                <w:spacing w:val="-4"/>
                <w:sz w:val="20"/>
              </w:rPr>
              <w:t>stuff.</w:t>
            </w:r>
            <w:r>
              <w:rPr>
                <w:spacing w:val="-12"/>
                <w:sz w:val="20"/>
              </w:rPr>
              <w:t> </w:t>
            </w:r>
            <w:r>
              <w:rPr>
                <w:spacing w:val="-4"/>
                <w:sz w:val="20"/>
              </w:rPr>
              <w:t>Some</w:t>
            </w:r>
            <w:r>
              <w:rPr>
                <w:spacing w:val="-11"/>
                <w:sz w:val="20"/>
              </w:rPr>
              <w:t> </w:t>
            </w:r>
            <w:r>
              <w:rPr>
                <w:spacing w:val="-4"/>
                <w:sz w:val="20"/>
              </w:rPr>
              <w:t>food</w:t>
            </w:r>
            <w:r>
              <w:rPr>
                <w:spacing w:val="-12"/>
                <w:sz w:val="20"/>
              </w:rPr>
              <w:t> </w:t>
            </w:r>
            <w:r>
              <w:rPr>
                <w:spacing w:val="-4"/>
                <w:sz w:val="20"/>
              </w:rPr>
              <w:t>is</w:t>
            </w:r>
            <w:r>
              <w:rPr>
                <w:spacing w:val="-11"/>
                <w:sz w:val="20"/>
              </w:rPr>
              <w:t> </w:t>
            </w:r>
            <w:r>
              <w:rPr>
                <w:spacing w:val="-4"/>
                <w:sz w:val="20"/>
              </w:rPr>
              <w:t>going</w:t>
            </w:r>
            <w:r>
              <w:rPr>
                <w:spacing w:val="-11"/>
                <w:sz w:val="20"/>
              </w:rPr>
              <w:t> </w:t>
            </w:r>
            <w:r>
              <w:rPr>
                <w:spacing w:val="-4"/>
                <w:sz w:val="20"/>
              </w:rPr>
              <w:t>to</w:t>
            </w:r>
            <w:r>
              <w:rPr>
                <w:spacing w:val="-10"/>
                <w:sz w:val="20"/>
              </w:rPr>
              <w:t> </w:t>
            </w:r>
            <w:r>
              <w:rPr>
                <w:spacing w:val="-4"/>
                <w:sz w:val="20"/>
              </w:rPr>
              <w:t>waste</w:t>
            </w:r>
            <w:r>
              <w:rPr>
                <w:spacing w:val="-11"/>
                <w:sz w:val="20"/>
              </w:rPr>
              <w:t> </w:t>
            </w:r>
            <w:r>
              <w:rPr>
                <w:spacing w:val="-4"/>
                <w:sz w:val="20"/>
              </w:rPr>
              <w:t>in </w:t>
            </w:r>
            <w:r>
              <w:rPr>
                <w:sz w:val="20"/>
              </w:rPr>
              <w:t>these</w:t>
            </w:r>
            <w:r>
              <w:rPr>
                <w:spacing w:val="-2"/>
                <w:sz w:val="20"/>
              </w:rPr>
              <w:t> </w:t>
            </w:r>
            <w:r>
              <w:rPr>
                <w:sz w:val="20"/>
              </w:rPr>
              <w:t>gardens</w:t>
            </w:r>
            <w:r>
              <w:rPr>
                <w:spacing w:val="-2"/>
                <w:sz w:val="20"/>
              </w:rPr>
              <w:t> </w:t>
            </w:r>
            <w:r>
              <w:rPr>
                <w:sz w:val="20"/>
              </w:rPr>
              <w:t>as</w:t>
            </w:r>
            <w:r>
              <w:rPr>
                <w:spacing w:val="-2"/>
                <w:sz w:val="20"/>
              </w:rPr>
              <w:t> </w:t>
            </w:r>
            <w:r>
              <w:rPr>
                <w:sz w:val="20"/>
              </w:rPr>
              <w:t>there</w:t>
            </w:r>
            <w:r>
              <w:rPr>
                <w:spacing w:val="-4"/>
                <w:sz w:val="20"/>
              </w:rPr>
              <w:t> </w:t>
            </w:r>
            <w:r>
              <w:rPr>
                <w:sz w:val="20"/>
              </w:rPr>
              <w:t>is</w:t>
            </w:r>
            <w:r>
              <w:rPr>
                <w:spacing w:val="-4"/>
                <w:sz w:val="20"/>
              </w:rPr>
              <w:t> </w:t>
            </w:r>
            <w:r>
              <w:rPr>
                <w:sz w:val="20"/>
              </w:rPr>
              <w:t>not</w:t>
            </w:r>
            <w:r>
              <w:rPr>
                <w:spacing w:val="-4"/>
                <w:sz w:val="20"/>
              </w:rPr>
              <w:t> </w:t>
            </w:r>
            <w:r>
              <w:rPr>
                <w:sz w:val="20"/>
              </w:rPr>
              <w:t>enough.</w:t>
            </w:r>
          </w:p>
          <w:p>
            <w:pPr>
              <w:pStyle w:val="TableParagraph"/>
              <w:spacing w:line="348" w:lineRule="auto"/>
              <w:ind w:left="294" w:right="134"/>
              <w:rPr>
                <w:sz w:val="20"/>
              </w:rPr>
            </w:pPr>
            <w:r>
              <w:rPr>
                <w:spacing w:val="-4"/>
                <w:sz w:val="20"/>
              </w:rPr>
              <w:t>Local</w:t>
            </w:r>
            <w:r>
              <w:rPr>
                <w:spacing w:val="-11"/>
                <w:sz w:val="20"/>
              </w:rPr>
              <w:t> </w:t>
            </w:r>
            <w:r>
              <w:rPr>
                <w:spacing w:val="-4"/>
                <w:sz w:val="20"/>
              </w:rPr>
              <w:t>community</w:t>
            </w:r>
            <w:r>
              <w:rPr>
                <w:spacing w:val="-11"/>
                <w:sz w:val="20"/>
              </w:rPr>
              <w:t> </w:t>
            </w:r>
            <w:r>
              <w:rPr>
                <w:spacing w:val="-4"/>
                <w:sz w:val="20"/>
              </w:rPr>
              <w:t>advocacy.</w:t>
            </w:r>
            <w:r>
              <w:rPr>
                <w:spacing w:val="-11"/>
                <w:sz w:val="20"/>
              </w:rPr>
              <w:t> </w:t>
            </w:r>
            <w:r>
              <w:rPr>
                <w:spacing w:val="-4"/>
                <w:sz w:val="20"/>
              </w:rPr>
              <w:t>Our</w:t>
            </w:r>
            <w:r>
              <w:rPr>
                <w:spacing w:val="-11"/>
                <w:sz w:val="20"/>
              </w:rPr>
              <w:t> </w:t>
            </w:r>
            <w:r>
              <w:rPr>
                <w:spacing w:val="-4"/>
                <w:sz w:val="20"/>
              </w:rPr>
              <w:t>family</w:t>
            </w:r>
            <w:r>
              <w:rPr>
                <w:spacing w:val="-11"/>
                <w:sz w:val="20"/>
              </w:rPr>
              <w:t> </w:t>
            </w:r>
            <w:r>
              <w:rPr>
                <w:spacing w:val="-4"/>
                <w:sz w:val="20"/>
              </w:rPr>
              <w:t>have</w:t>
            </w:r>
            <w:r>
              <w:rPr>
                <w:spacing w:val="-10"/>
                <w:sz w:val="20"/>
              </w:rPr>
              <w:t> </w:t>
            </w:r>
            <w:r>
              <w:rPr>
                <w:spacing w:val="-4"/>
                <w:sz w:val="20"/>
              </w:rPr>
              <w:t>experiences</w:t>
            </w:r>
            <w:r>
              <w:rPr>
                <w:spacing w:val="-10"/>
                <w:sz w:val="20"/>
              </w:rPr>
              <w:t> </w:t>
            </w:r>
            <w:r>
              <w:rPr>
                <w:spacing w:val="-4"/>
                <w:sz w:val="20"/>
              </w:rPr>
              <w:t>in</w:t>
            </w:r>
            <w:r>
              <w:rPr>
                <w:spacing w:val="-11"/>
                <w:sz w:val="20"/>
              </w:rPr>
              <w:t> </w:t>
            </w:r>
            <w:r>
              <w:rPr>
                <w:spacing w:val="-4"/>
                <w:sz w:val="20"/>
              </w:rPr>
              <w:t>the</w:t>
            </w:r>
            <w:r>
              <w:rPr>
                <w:spacing w:val="-10"/>
                <w:sz w:val="20"/>
              </w:rPr>
              <w:t> </w:t>
            </w:r>
            <w:r>
              <w:rPr>
                <w:spacing w:val="-4"/>
                <w:sz w:val="20"/>
              </w:rPr>
              <w:t>past</w:t>
            </w:r>
            <w:r>
              <w:rPr>
                <w:spacing w:val="-12"/>
                <w:sz w:val="20"/>
              </w:rPr>
              <w:t> </w:t>
            </w:r>
            <w:r>
              <w:rPr>
                <w:spacing w:val="-4"/>
                <w:sz w:val="20"/>
              </w:rPr>
              <w:t>with</w:t>
            </w:r>
            <w:r>
              <w:rPr>
                <w:spacing w:val="-11"/>
                <w:sz w:val="20"/>
              </w:rPr>
              <w:t> </w:t>
            </w:r>
            <w:r>
              <w:rPr>
                <w:spacing w:val="-4"/>
                <w:sz w:val="20"/>
              </w:rPr>
              <w:t>food </w:t>
            </w:r>
            <w:r>
              <w:rPr>
                <w:sz w:val="20"/>
              </w:rPr>
              <w:t>poverty.</w:t>
            </w:r>
            <w:r>
              <w:rPr>
                <w:spacing w:val="-16"/>
                <w:sz w:val="20"/>
              </w:rPr>
              <w:t> </w:t>
            </w:r>
            <w:r>
              <w:rPr>
                <w:sz w:val="20"/>
              </w:rPr>
              <w:t>Interested</w:t>
            </w:r>
            <w:r>
              <w:rPr>
                <w:spacing w:val="-16"/>
                <w:sz w:val="20"/>
              </w:rPr>
              <w:t> </w:t>
            </w:r>
            <w:r>
              <w:rPr>
                <w:sz w:val="20"/>
              </w:rPr>
              <w:t>in</w:t>
            </w:r>
            <w:r>
              <w:rPr>
                <w:spacing w:val="-16"/>
                <w:sz w:val="20"/>
              </w:rPr>
              <w:t> </w:t>
            </w:r>
            <w:r>
              <w:rPr>
                <w:sz w:val="20"/>
              </w:rPr>
              <w:t>putting</w:t>
            </w:r>
            <w:r>
              <w:rPr>
                <w:spacing w:val="-16"/>
                <w:sz w:val="20"/>
              </w:rPr>
              <w:t> </w:t>
            </w:r>
            <w:r>
              <w:rPr>
                <w:sz w:val="20"/>
              </w:rPr>
              <w:t>together</w:t>
            </w:r>
            <w:r>
              <w:rPr>
                <w:spacing w:val="-16"/>
                <w:sz w:val="20"/>
              </w:rPr>
              <w:t> </w:t>
            </w:r>
            <w:r>
              <w:rPr>
                <w:sz w:val="20"/>
              </w:rPr>
              <w:t>alternative</w:t>
            </w:r>
            <w:r>
              <w:rPr>
                <w:spacing w:val="-15"/>
                <w:sz w:val="20"/>
              </w:rPr>
              <w:t> </w:t>
            </w:r>
            <w:r>
              <w:rPr>
                <w:sz w:val="20"/>
              </w:rPr>
              <w:t>systems.</w:t>
            </w:r>
          </w:p>
        </w:tc>
      </w:tr>
      <w:tr>
        <w:trPr>
          <w:trHeight w:val="4215" w:hRule="atLeast"/>
        </w:trPr>
        <w:tc>
          <w:tcPr>
            <w:tcW w:w="2077" w:type="dxa"/>
          </w:tcPr>
          <w:p>
            <w:pPr>
              <w:pStyle w:val="TableParagraph"/>
              <w:spacing w:line="290" w:lineRule="auto" w:before="192"/>
              <w:ind w:left="107"/>
              <w:rPr>
                <w:rFonts w:ascii="Arial Black"/>
                <w:sz w:val="20"/>
              </w:rPr>
            </w:pPr>
            <w:r>
              <w:rPr>
                <w:rFonts w:ascii="Arial Black"/>
                <w:w w:val="90"/>
                <w:sz w:val="20"/>
              </w:rPr>
              <w:t>Growing</w:t>
            </w:r>
            <w:r>
              <w:rPr>
                <w:rFonts w:ascii="Arial Black"/>
                <w:spacing w:val="-2"/>
                <w:w w:val="90"/>
                <w:sz w:val="20"/>
              </w:rPr>
              <w:t> </w:t>
            </w:r>
            <w:r>
              <w:rPr>
                <w:rFonts w:ascii="Arial Black"/>
                <w:w w:val="90"/>
                <w:sz w:val="20"/>
              </w:rPr>
              <w:t>my</w:t>
            </w:r>
            <w:r>
              <w:rPr>
                <w:rFonts w:ascii="Arial Black"/>
                <w:spacing w:val="-3"/>
                <w:w w:val="90"/>
                <w:sz w:val="20"/>
              </w:rPr>
              <w:t> </w:t>
            </w:r>
            <w:r>
              <w:rPr>
                <w:rFonts w:ascii="Arial Black"/>
                <w:w w:val="90"/>
                <w:sz w:val="20"/>
              </w:rPr>
              <w:t>own </w:t>
            </w:r>
            <w:r>
              <w:rPr>
                <w:rFonts w:ascii="Arial Black"/>
                <w:spacing w:val="-4"/>
                <w:sz w:val="20"/>
              </w:rPr>
              <w:t>food</w:t>
            </w:r>
          </w:p>
        </w:tc>
        <w:tc>
          <w:tcPr>
            <w:tcW w:w="8373" w:type="dxa"/>
          </w:tcPr>
          <w:p>
            <w:pPr>
              <w:pStyle w:val="TableParagraph"/>
              <w:spacing w:line="348" w:lineRule="auto" w:before="219"/>
              <w:ind w:left="294" w:right="134"/>
              <w:rPr>
                <w:sz w:val="20"/>
              </w:rPr>
            </w:pPr>
            <w:r>
              <w:rPr>
                <w:spacing w:val="-4"/>
                <w:sz w:val="20"/>
              </w:rPr>
              <w:t>Often</w:t>
            </w:r>
            <w:r>
              <w:rPr>
                <w:spacing w:val="-11"/>
                <w:sz w:val="20"/>
              </w:rPr>
              <w:t> </w:t>
            </w:r>
            <w:r>
              <w:rPr>
                <w:spacing w:val="-4"/>
                <w:sz w:val="20"/>
              </w:rPr>
              <w:t>don’t</w:t>
            </w:r>
            <w:r>
              <w:rPr>
                <w:spacing w:val="-12"/>
                <w:sz w:val="20"/>
              </w:rPr>
              <w:t> </w:t>
            </w:r>
            <w:r>
              <w:rPr>
                <w:spacing w:val="-4"/>
                <w:sz w:val="20"/>
              </w:rPr>
              <w:t>have</w:t>
            </w:r>
            <w:r>
              <w:rPr>
                <w:spacing w:val="-10"/>
                <w:sz w:val="20"/>
              </w:rPr>
              <w:t> </w:t>
            </w:r>
            <w:r>
              <w:rPr>
                <w:spacing w:val="-4"/>
                <w:sz w:val="20"/>
              </w:rPr>
              <w:t>space</w:t>
            </w:r>
            <w:r>
              <w:rPr>
                <w:spacing w:val="-10"/>
                <w:sz w:val="20"/>
              </w:rPr>
              <w:t> </w:t>
            </w:r>
            <w:r>
              <w:rPr>
                <w:spacing w:val="-4"/>
                <w:sz w:val="20"/>
              </w:rPr>
              <w:t>at</w:t>
            </w:r>
            <w:r>
              <w:rPr>
                <w:spacing w:val="-12"/>
                <w:sz w:val="20"/>
              </w:rPr>
              <w:t> </w:t>
            </w:r>
            <w:r>
              <w:rPr>
                <w:spacing w:val="-4"/>
                <w:sz w:val="20"/>
              </w:rPr>
              <w:t>home</w:t>
            </w:r>
            <w:r>
              <w:rPr>
                <w:spacing w:val="-10"/>
                <w:sz w:val="20"/>
              </w:rPr>
              <w:t> </w:t>
            </w:r>
            <w:r>
              <w:rPr>
                <w:spacing w:val="-4"/>
                <w:sz w:val="20"/>
              </w:rPr>
              <w:t>anymore</w:t>
            </w:r>
            <w:r>
              <w:rPr>
                <w:spacing w:val="-10"/>
                <w:sz w:val="20"/>
              </w:rPr>
              <w:t> </w:t>
            </w:r>
            <w:r>
              <w:rPr>
                <w:spacing w:val="-4"/>
                <w:sz w:val="20"/>
              </w:rPr>
              <w:t>to</w:t>
            </w:r>
            <w:r>
              <w:rPr>
                <w:spacing w:val="-11"/>
                <w:sz w:val="20"/>
              </w:rPr>
              <w:t> </w:t>
            </w:r>
            <w:r>
              <w:rPr>
                <w:spacing w:val="-4"/>
                <w:sz w:val="20"/>
              </w:rPr>
              <w:t>grow</w:t>
            </w:r>
            <w:r>
              <w:rPr>
                <w:spacing w:val="-10"/>
                <w:sz w:val="20"/>
              </w:rPr>
              <w:t> </w:t>
            </w:r>
            <w:r>
              <w:rPr>
                <w:spacing w:val="-4"/>
                <w:sz w:val="20"/>
              </w:rPr>
              <w:t>veg</w:t>
            </w:r>
            <w:r>
              <w:rPr>
                <w:spacing w:val="-10"/>
                <w:sz w:val="20"/>
              </w:rPr>
              <w:t> </w:t>
            </w:r>
            <w:r>
              <w:rPr>
                <w:spacing w:val="-4"/>
                <w:sz w:val="20"/>
              </w:rPr>
              <w:t>or</w:t>
            </w:r>
            <w:r>
              <w:rPr>
                <w:spacing w:val="-11"/>
                <w:sz w:val="20"/>
              </w:rPr>
              <w:t> </w:t>
            </w:r>
            <w:r>
              <w:rPr>
                <w:spacing w:val="-4"/>
                <w:sz w:val="20"/>
              </w:rPr>
              <w:t>can’t</w:t>
            </w:r>
            <w:r>
              <w:rPr>
                <w:spacing w:val="-12"/>
                <w:sz w:val="20"/>
              </w:rPr>
              <w:t> </w:t>
            </w:r>
            <w:r>
              <w:rPr>
                <w:spacing w:val="-4"/>
                <w:sz w:val="20"/>
              </w:rPr>
              <w:t>afford</w:t>
            </w:r>
            <w:r>
              <w:rPr>
                <w:spacing w:val="-11"/>
                <w:sz w:val="20"/>
              </w:rPr>
              <w:t> </w:t>
            </w:r>
            <w:r>
              <w:rPr>
                <w:spacing w:val="-4"/>
                <w:sz w:val="20"/>
              </w:rPr>
              <w:t>the</w:t>
            </w:r>
            <w:r>
              <w:rPr>
                <w:spacing w:val="-10"/>
                <w:sz w:val="20"/>
              </w:rPr>
              <w:t> </w:t>
            </w:r>
            <w:r>
              <w:rPr>
                <w:spacing w:val="-4"/>
                <w:sz w:val="20"/>
              </w:rPr>
              <w:t>water</w:t>
            </w:r>
            <w:r>
              <w:rPr>
                <w:spacing w:val="-11"/>
                <w:sz w:val="20"/>
              </w:rPr>
              <w:t> </w:t>
            </w:r>
            <w:r>
              <w:rPr>
                <w:spacing w:val="-4"/>
                <w:sz w:val="20"/>
              </w:rPr>
              <w:t>to </w:t>
            </w:r>
            <w:r>
              <w:rPr>
                <w:sz w:val="20"/>
              </w:rPr>
              <w:t>grow them.</w:t>
            </w:r>
          </w:p>
          <w:p>
            <w:pPr>
              <w:pStyle w:val="TableParagraph"/>
              <w:spacing w:line="348" w:lineRule="auto"/>
              <w:ind w:left="294" w:right="134"/>
              <w:rPr>
                <w:sz w:val="20"/>
              </w:rPr>
            </w:pPr>
            <w:r>
              <w:rPr>
                <w:spacing w:val="-4"/>
                <w:sz w:val="20"/>
              </w:rPr>
              <w:t>Have</w:t>
            </w:r>
            <w:r>
              <w:rPr>
                <w:spacing w:val="-10"/>
                <w:sz w:val="20"/>
              </w:rPr>
              <w:t> </w:t>
            </w:r>
            <w:r>
              <w:rPr>
                <w:spacing w:val="-4"/>
                <w:sz w:val="20"/>
              </w:rPr>
              <w:t>had</w:t>
            </w:r>
            <w:r>
              <w:rPr>
                <w:spacing w:val="-11"/>
                <w:sz w:val="20"/>
              </w:rPr>
              <w:t> </w:t>
            </w:r>
            <w:r>
              <w:rPr>
                <w:spacing w:val="-4"/>
                <w:sz w:val="20"/>
              </w:rPr>
              <w:t>workshops</w:t>
            </w:r>
            <w:r>
              <w:rPr>
                <w:spacing w:val="-10"/>
                <w:sz w:val="20"/>
              </w:rPr>
              <w:t> </w:t>
            </w:r>
            <w:r>
              <w:rPr>
                <w:spacing w:val="-4"/>
                <w:sz w:val="20"/>
              </w:rPr>
              <w:t>to</w:t>
            </w:r>
            <w:r>
              <w:rPr>
                <w:spacing w:val="-11"/>
                <w:sz w:val="20"/>
              </w:rPr>
              <w:t> </w:t>
            </w:r>
            <w:r>
              <w:rPr>
                <w:spacing w:val="-4"/>
                <w:sz w:val="20"/>
              </w:rPr>
              <w:t>teach</w:t>
            </w:r>
            <w:r>
              <w:rPr>
                <w:spacing w:val="-11"/>
                <w:sz w:val="20"/>
              </w:rPr>
              <w:t> </w:t>
            </w:r>
            <w:r>
              <w:rPr>
                <w:spacing w:val="-4"/>
                <w:sz w:val="20"/>
              </w:rPr>
              <w:t>people</w:t>
            </w:r>
            <w:r>
              <w:rPr>
                <w:spacing w:val="-10"/>
                <w:sz w:val="20"/>
              </w:rPr>
              <w:t> </w:t>
            </w:r>
            <w:r>
              <w:rPr>
                <w:spacing w:val="-4"/>
                <w:sz w:val="20"/>
              </w:rPr>
              <w:t>to</w:t>
            </w:r>
            <w:r>
              <w:rPr>
                <w:spacing w:val="-11"/>
                <w:sz w:val="20"/>
              </w:rPr>
              <w:t> </w:t>
            </w:r>
            <w:r>
              <w:rPr>
                <w:spacing w:val="-4"/>
                <w:sz w:val="20"/>
              </w:rPr>
              <w:t>grow</w:t>
            </w:r>
            <w:r>
              <w:rPr>
                <w:spacing w:val="-10"/>
                <w:sz w:val="20"/>
              </w:rPr>
              <w:t> </w:t>
            </w:r>
            <w:r>
              <w:rPr>
                <w:spacing w:val="-4"/>
                <w:sz w:val="20"/>
              </w:rPr>
              <w:t>things,</w:t>
            </w:r>
            <w:r>
              <w:rPr>
                <w:spacing w:val="-12"/>
                <w:sz w:val="20"/>
              </w:rPr>
              <w:t> </w:t>
            </w:r>
            <w:r>
              <w:rPr>
                <w:spacing w:val="-4"/>
                <w:sz w:val="20"/>
              </w:rPr>
              <w:t>but</w:t>
            </w:r>
            <w:r>
              <w:rPr>
                <w:spacing w:val="-12"/>
                <w:sz w:val="20"/>
              </w:rPr>
              <w:t> </w:t>
            </w:r>
            <w:r>
              <w:rPr>
                <w:spacing w:val="-4"/>
                <w:sz w:val="20"/>
              </w:rPr>
              <w:t>then</w:t>
            </w:r>
            <w:r>
              <w:rPr>
                <w:spacing w:val="-11"/>
                <w:sz w:val="20"/>
              </w:rPr>
              <w:t> </w:t>
            </w:r>
            <w:r>
              <w:rPr>
                <w:spacing w:val="-4"/>
                <w:sz w:val="20"/>
              </w:rPr>
              <w:t>people</w:t>
            </w:r>
            <w:r>
              <w:rPr>
                <w:spacing w:val="-10"/>
                <w:sz w:val="20"/>
              </w:rPr>
              <w:t> </w:t>
            </w:r>
            <w:r>
              <w:rPr>
                <w:spacing w:val="-4"/>
                <w:sz w:val="20"/>
              </w:rPr>
              <w:t>lose</w:t>
            </w:r>
            <w:r>
              <w:rPr>
                <w:spacing w:val="-10"/>
                <w:sz w:val="20"/>
              </w:rPr>
              <w:t> </w:t>
            </w:r>
            <w:r>
              <w:rPr>
                <w:spacing w:val="-4"/>
                <w:sz w:val="20"/>
              </w:rPr>
              <w:t>motivation </w:t>
            </w:r>
            <w:r>
              <w:rPr>
                <w:sz w:val="20"/>
              </w:rPr>
              <w:t>to keep it going.</w:t>
            </w:r>
          </w:p>
          <w:p>
            <w:pPr>
              <w:pStyle w:val="TableParagraph"/>
              <w:spacing w:line="348" w:lineRule="auto"/>
              <w:ind w:left="294"/>
              <w:rPr>
                <w:sz w:val="20"/>
              </w:rPr>
            </w:pPr>
            <w:r>
              <w:rPr>
                <w:spacing w:val="-4"/>
                <w:sz w:val="20"/>
              </w:rPr>
              <w:t>Sometimes</w:t>
            </w:r>
            <w:r>
              <w:rPr>
                <w:spacing w:val="-10"/>
                <w:sz w:val="20"/>
              </w:rPr>
              <w:t> </w:t>
            </w:r>
            <w:r>
              <w:rPr>
                <w:spacing w:val="-4"/>
                <w:sz w:val="20"/>
              </w:rPr>
              <w:t>people</w:t>
            </w:r>
            <w:r>
              <w:rPr>
                <w:spacing w:val="-10"/>
                <w:sz w:val="20"/>
              </w:rPr>
              <w:t> </w:t>
            </w:r>
            <w:r>
              <w:rPr>
                <w:spacing w:val="-4"/>
                <w:sz w:val="20"/>
              </w:rPr>
              <w:t>don’t</w:t>
            </w:r>
            <w:r>
              <w:rPr>
                <w:spacing w:val="-12"/>
                <w:sz w:val="20"/>
              </w:rPr>
              <w:t> </w:t>
            </w:r>
            <w:r>
              <w:rPr>
                <w:spacing w:val="-4"/>
                <w:sz w:val="20"/>
              </w:rPr>
              <w:t>have</w:t>
            </w:r>
            <w:r>
              <w:rPr>
                <w:spacing w:val="-10"/>
                <w:sz w:val="20"/>
              </w:rPr>
              <w:t> </w:t>
            </w:r>
            <w:r>
              <w:rPr>
                <w:spacing w:val="-4"/>
                <w:sz w:val="20"/>
              </w:rPr>
              <w:t>the</w:t>
            </w:r>
            <w:r>
              <w:rPr>
                <w:spacing w:val="-10"/>
                <w:sz w:val="20"/>
              </w:rPr>
              <w:t> </w:t>
            </w:r>
            <w:r>
              <w:rPr>
                <w:spacing w:val="-4"/>
                <w:sz w:val="20"/>
              </w:rPr>
              <w:t>time</w:t>
            </w:r>
            <w:r>
              <w:rPr>
                <w:spacing w:val="-10"/>
                <w:sz w:val="20"/>
              </w:rPr>
              <w:t> </w:t>
            </w:r>
            <w:r>
              <w:rPr>
                <w:spacing w:val="-4"/>
                <w:sz w:val="20"/>
              </w:rPr>
              <w:t>and</w:t>
            </w:r>
            <w:r>
              <w:rPr>
                <w:spacing w:val="-11"/>
                <w:sz w:val="20"/>
              </w:rPr>
              <w:t> </w:t>
            </w:r>
            <w:r>
              <w:rPr>
                <w:spacing w:val="-4"/>
                <w:sz w:val="20"/>
              </w:rPr>
              <w:t>energy</w:t>
            </w:r>
            <w:r>
              <w:rPr>
                <w:spacing w:val="-11"/>
                <w:sz w:val="20"/>
              </w:rPr>
              <w:t> </w:t>
            </w:r>
            <w:r>
              <w:rPr>
                <w:spacing w:val="-4"/>
                <w:sz w:val="20"/>
              </w:rPr>
              <w:t>to</w:t>
            </w:r>
            <w:r>
              <w:rPr>
                <w:spacing w:val="-11"/>
                <w:sz w:val="20"/>
              </w:rPr>
              <w:t> </w:t>
            </w:r>
            <w:r>
              <w:rPr>
                <w:spacing w:val="-4"/>
                <w:sz w:val="20"/>
              </w:rPr>
              <w:t>grow</w:t>
            </w:r>
            <w:r>
              <w:rPr>
                <w:spacing w:val="-10"/>
                <w:sz w:val="20"/>
              </w:rPr>
              <w:t> </w:t>
            </w:r>
            <w:r>
              <w:rPr>
                <w:spacing w:val="-4"/>
                <w:sz w:val="20"/>
              </w:rPr>
              <w:t>things</w:t>
            </w:r>
            <w:r>
              <w:rPr>
                <w:spacing w:val="-10"/>
                <w:sz w:val="20"/>
              </w:rPr>
              <w:t> </w:t>
            </w:r>
            <w:r>
              <w:rPr>
                <w:spacing w:val="-4"/>
                <w:sz w:val="20"/>
              </w:rPr>
              <w:t>as</w:t>
            </w:r>
            <w:r>
              <w:rPr>
                <w:spacing w:val="-10"/>
                <w:sz w:val="20"/>
              </w:rPr>
              <w:t> </w:t>
            </w:r>
            <w:r>
              <w:rPr>
                <w:spacing w:val="-4"/>
                <w:sz w:val="20"/>
              </w:rPr>
              <w:t>there</w:t>
            </w:r>
            <w:r>
              <w:rPr>
                <w:spacing w:val="-10"/>
                <w:sz w:val="20"/>
              </w:rPr>
              <w:t> </w:t>
            </w:r>
            <w:r>
              <w:rPr>
                <w:spacing w:val="-4"/>
                <w:sz w:val="20"/>
              </w:rPr>
              <w:t>is</w:t>
            </w:r>
            <w:r>
              <w:rPr>
                <w:spacing w:val="-12"/>
                <w:sz w:val="20"/>
              </w:rPr>
              <w:t> </w:t>
            </w:r>
            <w:r>
              <w:rPr>
                <w:spacing w:val="-4"/>
                <w:sz w:val="20"/>
              </w:rPr>
              <w:t>so</w:t>
            </w:r>
            <w:r>
              <w:rPr>
                <w:spacing w:val="-11"/>
                <w:sz w:val="20"/>
              </w:rPr>
              <w:t> </w:t>
            </w:r>
            <w:r>
              <w:rPr>
                <w:spacing w:val="-4"/>
                <w:sz w:val="20"/>
              </w:rPr>
              <w:t>many </w:t>
            </w:r>
            <w:r>
              <w:rPr>
                <w:sz w:val="20"/>
              </w:rPr>
              <w:t>other things draining people.</w:t>
            </w:r>
          </w:p>
          <w:p>
            <w:pPr>
              <w:pStyle w:val="TableParagraph"/>
              <w:spacing w:line="234" w:lineRule="exact"/>
              <w:ind w:left="294"/>
              <w:rPr>
                <w:sz w:val="20"/>
              </w:rPr>
            </w:pPr>
            <w:r>
              <w:rPr>
                <w:spacing w:val="-6"/>
                <w:sz w:val="20"/>
              </w:rPr>
              <w:t>Landlord issues</w:t>
            </w:r>
            <w:r>
              <w:rPr>
                <w:spacing w:val="-4"/>
                <w:sz w:val="20"/>
              </w:rPr>
              <w:t> </w:t>
            </w:r>
            <w:r>
              <w:rPr>
                <w:spacing w:val="-6"/>
                <w:sz w:val="20"/>
              </w:rPr>
              <w:t>not</w:t>
            </w:r>
            <w:r>
              <w:rPr>
                <w:spacing w:val="-7"/>
                <w:sz w:val="20"/>
              </w:rPr>
              <w:t> </w:t>
            </w:r>
            <w:r>
              <w:rPr>
                <w:spacing w:val="-6"/>
                <w:sz w:val="20"/>
              </w:rPr>
              <w:t>fixing</w:t>
            </w:r>
            <w:r>
              <w:rPr>
                <w:spacing w:val="-4"/>
                <w:sz w:val="20"/>
              </w:rPr>
              <w:t> </w:t>
            </w:r>
            <w:r>
              <w:rPr>
                <w:spacing w:val="-6"/>
                <w:sz w:val="20"/>
              </w:rPr>
              <w:t>things</w:t>
            </w:r>
            <w:r>
              <w:rPr>
                <w:spacing w:val="-5"/>
                <w:sz w:val="20"/>
              </w:rPr>
              <w:t> </w:t>
            </w:r>
            <w:r>
              <w:rPr>
                <w:spacing w:val="-6"/>
                <w:sz w:val="20"/>
              </w:rPr>
              <w:t>puts</w:t>
            </w:r>
            <w:r>
              <w:rPr>
                <w:spacing w:val="-4"/>
                <w:sz w:val="20"/>
              </w:rPr>
              <w:t> </w:t>
            </w:r>
            <w:r>
              <w:rPr>
                <w:spacing w:val="-6"/>
                <w:sz w:val="20"/>
              </w:rPr>
              <w:t>more</w:t>
            </w:r>
            <w:r>
              <w:rPr>
                <w:spacing w:val="-4"/>
                <w:sz w:val="20"/>
              </w:rPr>
              <w:t> </w:t>
            </w:r>
            <w:r>
              <w:rPr>
                <w:spacing w:val="-6"/>
                <w:sz w:val="20"/>
              </w:rPr>
              <w:t>pressure</w:t>
            </w:r>
            <w:r>
              <w:rPr>
                <w:spacing w:val="-5"/>
                <w:sz w:val="20"/>
              </w:rPr>
              <w:t> </w:t>
            </w:r>
            <w:r>
              <w:rPr>
                <w:spacing w:val="-6"/>
                <w:sz w:val="20"/>
              </w:rPr>
              <w:t>on</w:t>
            </w:r>
            <w:r>
              <w:rPr>
                <w:spacing w:val="-5"/>
                <w:sz w:val="20"/>
              </w:rPr>
              <w:t> </w:t>
            </w:r>
            <w:r>
              <w:rPr>
                <w:spacing w:val="-6"/>
                <w:sz w:val="20"/>
              </w:rPr>
              <w:t>budget.</w:t>
            </w:r>
          </w:p>
          <w:p>
            <w:pPr>
              <w:pStyle w:val="TableParagraph"/>
              <w:spacing w:line="348" w:lineRule="auto" w:before="100"/>
              <w:ind w:left="294"/>
              <w:rPr>
                <w:sz w:val="20"/>
              </w:rPr>
            </w:pPr>
            <w:r>
              <w:rPr>
                <w:spacing w:val="-4"/>
                <w:sz w:val="20"/>
              </w:rPr>
              <w:t>Love</w:t>
            </w:r>
            <w:r>
              <w:rPr>
                <w:spacing w:val="-11"/>
                <w:sz w:val="20"/>
              </w:rPr>
              <w:t> </w:t>
            </w:r>
            <w:r>
              <w:rPr>
                <w:spacing w:val="-4"/>
                <w:sz w:val="20"/>
              </w:rPr>
              <w:t>growing</w:t>
            </w:r>
            <w:r>
              <w:rPr>
                <w:spacing w:val="-11"/>
                <w:sz w:val="20"/>
              </w:rPr>
              <w:t> </w:t>
            </w:r>
            <w:r>
              <w:rPr>
                <w:spacing w:val="-4"/>
                <w:sz w:val="20"/>
              </w:rPr>
              <w:t>pumpkins</w:t>
            </w:r>
            <w:r>
              <w:rPr>
                <w:spacing w:val="-11"/>
                <w:sz w:val="20"/>
              </w:rPr>
              <w:t> </w:t>
            </w:r>
            <w:r>
              <w:rPr>
                <w:spacing w:val="-4"/>
                <w:sz w:val="20"/>
              </w:rPr>
              <w:t>as</w:t>
            </w:r>
            <w:r>
              <w:rPr>
                <w:spacing w:val="-11"/>
                <w:sz w:val="20"/>
              </w:rPr>
              <w:t> </w:t>
            </w:r>
            <w:r>
              <w:rPr>
                <w:spacing w:val="-4"/>
                <w:sz w:val="20"/>
              </w:rPr>
              <w:t>you</w:t>
            </w:r>
            <w:r>
              <w:rPr>
                <w:spacing w:val="-12"/>
                <w:sz w:val="20"/>
              </w:rPr>
              <w:t> </w:t>
            </w:r>
            <w:r>
              <w:rPr>
                <w:spacing w:val="-4"/>
                <w:sz w:val="20"/>
              </w:rPr>
              <w:t>can</w:t>
            </w:r>
            <w:r>
              <w:rPr>
                <w:spacing w:val="-12"/>
                <w:sz w:val="20"/>
              </w:rPr>
              <w:t> </w:t>
            </w:r>
            <w:r>
              <w:rPr>
                <w:spacing w:val="-4"/>
                <w:sz w:val="20"/>
              </w:rPr>
              <w:t>store</w:t>
            </w:r>
            <w:r>
              <w:rPr>
                <w:spacing w:val="-11"/>
                <w:sz w:val="20"/>
              </w:rPr>
              <w:t> </w:t>
            </w:r>
            <w:r>
              <w:rPr>
                <w:spacing w:val="-4"/>
                <w:sz w:val="20"/>
              </w:rPr>
              <w:t>them</w:t>
            </w:r>
            <w:r>
              <w:rPr>
                <w:spacing w:val="-12"/>
                <w:sz w:val="20"/>
              </w:rPr>
              <w:t> </w:t>
            </w:r>
            <w:r>
              <w:rPr>
                <w:spacing w:val="-4"/>
                <w:sz w:val="20"/>
              </w:rPr>
              <w:t>a</w:t>
            </w:r>
            <w:r>
              <w:rPr>
                <w:spacing w:val="-12"/>
                <w:sz w:val="20"/>
              </w:rPr>
              <w:t> </w:t>
            </w:r>
            <w:r>
              <w:rPr>
                <w:spacing w:val="-4"/>
                <w:sz w:val="20"/>
              </w:rPr>
              <w:t>long</w:t>
            </w:r>
            <w:r>
              <w:rPr>
                <w:spacing w:val="-11"/>
                <w:sz w:val="20"/>
              </w:rPr>
              <w:t> </w:t>
            </w:r>
            <w:r>
              <w:rPr>
                <w:spacing w:val="-4"/>
                <w:sz w:val="20"/>
              </w:rPr>
              <w:t>time</w:t>
            </w:r>
            <w:r>
              <w:rPr>
                <w:spacing w:val="-11"/>
                <w:sz w:val="20"/>
              </w:rPr>
              <w:t> </w:t>
            </w:r>
            <w:r>
              <w:rPr>
                <w:spacing w:val="-4"/>
                <w:sz w:val="20"/>
              </w:rPr>
              <w:t>and</w:t>
            </w:r>
            <w:r>
              <w:rPr>
                <w:spacing w:val="-12"/>
                <w:sz w:val="20"/>
              </w:rPr>
              <w:t> </w:t>
            </w:r>
            <w:r>
              <w:rPr>
                <w:spacing w:val="-4"/>
                <w:sz w:val="20"/>
              </w:rPr>
              <w:t>can</w:t>
            </w:r>
            <w:r>
              <w:rPr>
                <w:spacing w:val="-12"/>
                <w:sz w:val="20"/>
              </w:rPr>
              <w:t> </w:t>
            </w:r>
            <w:r>
              <w:rPr>
                <w:spacing w:val="-4"/>
                <w:sz w:val="20"/>
              </w:rPr>
              <w:t>do</w:t>
            </w:r>
            <w:r>
              <w:rPr>
                <w:spacing w:val="-12"/>
                <w:sz w:val="20"/>
              </w:rPr>
              <w:t> </w:t>
            </w:r>
            <w:r>
              <w:rPr>
                <w:spacing w:val="-4"/>
                <w:sz w:val="20"/>
              </w:rPr>
              <w:t>so</w:t>
            </w:r>
            <w:r>
              <w:rPr>
                <w:spacing w:val="-12"/>
                <w:sz w:val="20"/>
              </w:rPr>
              <w:t> </w:t>
            </w:r>
            <w:r>
              <w:rPr>
                <w:spacing w:val="-4"/>
                <w:sz w:val="20"/>
              </w:rPr>
              <w:t>many</w:t>
            </w:r>
            <w:r>
              <w:rPr>
                <w:spacing w:val="-12"/>
                <w:sz w:val="20"/>
              </w:rPr>
              <w:t> </w:t>
            </w:r>
            <w:r>
              <w:rPr>
                <w:spacing w:val="-4"/>
                <w:sz w:val="20"/>
              </w:rPr>
              <w:t>things </w:t>
            </w:r>
            <w:r>
              <w:rPr>
                <w:sz w:val="20"/>
              </w:rPr>
              <w:t>with it.</w:t>
            </w:r>
          </w:p>
          <w:p>
            <w:pPr>
              <w:pStyle w:val="TableParagraph"/>
              <w:spacing w:line="348" w:lineRule="auto"/>
              <w:ind w:left="294" w:right="134"/>
              <w:rPr>
                <w:sz w:val="20"/>
              </w:rPr>
            </w:pPr>
            <w:r>
              <w:rPr>
                <w:spacing w:val="-4"/>
                <w:sz w:val="20"/>
              </w:rPr>
              <w:t>When</w:t>
            </w:r>
            <w:r>
              <w:rPr>
                <w:spacing w:val="-9"/>
                <w:sz w:val="20"/>
              </w:rPr>
              <w:t> </w:t>
            </w:r>
            <w:r>
              <w:rPr>
                <w:spacing w:val="-4"/>
                <w:sz w:val="20"/>
              </w:rPr>
              <w:t>renting</w:t>
            </w:r>
            <w:r>
              <w:rPr>
                <w:spacing w:val="-8"/>
                <w:sz w:val="20"/>
              </w:rPr>
              <w:t> </w:t>
            </w:r>
            <w:r>
              <w:rPr>
                <w:spacing w:val="-4"/>
                <w:sz w:val="20"/>
              </w:rPr>
              <w:t>I</w:t>
            </w:r>
            <w:r>
              <w:rPr>
                <w:spacing w:val="-9"/>
                <w:sz w:val="20"/>
              </w:rPr>
              <w:t> </w:t>
            </w:r>
            <w:r>
              <w:rPr>
                <w:spacing w:val="-4"/>
                <w:sz w:val="20"/>
              </w:rPr>
              <w:t>knew</w:t>
            </w:r>
            <w:r>
              <w:rPr>
                <w:spacing w:val="-8"/>
                <w:sz w:val="20"/>
              </w:rPr>
              <w:t> </w:t>
            </w:r>
            <w:r>
              <w:rPr>
                <w:spacing w:val="-4"/>
                <w:sz w:val="20"/>
              </w:rPr>
              <w:t>when</w:t>
            </w:r>
            <w:r>
              <w:rPr>
                <w:spacing w:val="-9"/>
                <w:sz w:val="20"/>
              </w:rPr>
              <w:t> </w:t>
            </w:r>
            <w:r>
              <w:rPr>
                <w:spacing w:val="-4"/>
                <w:sz w:val="20"/>
              </w:rPr>
              <w:t>my</w:t>
            </w:r>
            <w:r>
              <w:rPr>
                <w:spacing w:val="-9"/>
                <w:sz w:val="20"/>
              </w:rPr>
              <w:t> </w:t>
            </w:r>
            <w:r>
              <w:rPr>
                <w:spacing w:val="-4"/>
                <w:sz w:val="20"/>
              </w:rPr>
              <w:t>lease</w:t>
            </w:r>
            <w:r>
              <w:rPr>
                <w:spacing w:val="-8"/>
                <w:sz w:val="20"/>
              </w:rPr>
              <w:t> </w:t>
            </w:r>
            <w:r>
              <w:rPr>
                <w:spacing w:val="-4"/>
                <w:sz w:val="20"/>
              </w:rPr>
              <w:t>is</w:t>
            </w:r>
            <w:r>
              <w:rPr>
                <w:spacing w:val="-8"/>
                <w:sz w:val="20"/>
              </w:rPr>
              <w:t> </w:t>
            </w:r>
            <w:r>
              <w:rPr>
                <w:spacing w:val="-4"/>
                <w:sz w:val="20"/>
              </w:rPr>
              <w:t>up</w:t>
            </w:r>
            <w:r>
              <w:rPr>
                <w:spacing w:val="-9"/>
                <w:sz w:val="20"/>
              </w:rPr>
              <w:t> </w:t>
            </w:r>
            <w:r>
              <w:rPr>
                <w:spacing w:val="-4"/>
                <w:sz w:val="20"/>
              </w:rPr>
              <w:t>and</w:t>
            </w:r>
            <w:r>
              <w:rPr>
                <w:spacing w:val="-9"/>
                <w:sz w:val="20"/>
              </w:rPr>
              <w:t> </w:t>
            </w:r>
            <w:r>
              <w:rPr>
                <w:spacing w:val="-4"/>
                <w:sz w:val="20"/>
              </w:rPr>
              <w:t>so</w:t>
            </w:r>
            <w:r>
              <w:rPr>
                <w:spacing w:val="-12"/>
                <w:sz w:val="20"/>
              </w:rPr>
              <w:t> </w:t>
            </w:r>
            <w:r>
              <w:rPr>
                <w:spacing w:val="-4"/>
                <w:sz w:val="20"/>
              </w:rPr>
              <w:t>could</w:t>
            </w:r>
            <w:r>
              <w:rPr>
                <w:spacing w:val="-9"/>
                <w:sz w:val="20"/>
              </w:rPr>
              <w:t> </w:t>
            </w:r>
            <w:r>
              <w:rPr>
                <w:spacing w:val="-4"/>
                <w:sz w:val="20"/>
              </w:rPr>
              <w:t>plan</w:t>
            </w:r>
            <w:r>
              <w:rPr>
                <w:spacing w:val="-9"/>
                <w:sz w:val="20"/>
              </w:rPr>
              <w:t> </w:t>
            </w:r>
            <w:r>
              <w:rPr>
                <w:spacing w:val="-4"/>
                <w:sz w:val="20"/>
              </w:rPr>
              <w:t>my</w:t>
            </w:r>
            <w:r>
              <w:rPr>
                <w:spacing w:val="-9"/>
                <w:sz w:val="20"/>
              </w:rPr>
              <w:t> </w:t>
            </w:r>
            <w:r>
              <w:rPr>
                <w:spacing w:val="-4"/>
                <w:sz w:val="20"/>
              </w:rPr>
              <w:t>plantings</w:t>
            </w:r>
            <w:r>
              <w:rPr>
                <w:spacing w:val="-8"/>
                <w:sz w:val="20"/>
              </w:rPr>
              <w:t> </w:t>
            </w:r>
            <w:r>
              <w:rPr>
                <w:spacing w:val="-4"/>
                <w:sz w:val="20"/>
              </w:rPr>
              <w:t>around </w:t>
            </w:r>
            <w:r>
              <w:rPr>
                <w:spacing w:val="-2"/>
                <w:sz w:val="20"/>
              </w:rPr>
              <w:t>then.</w:t>
            </w:r>
          </w:p>
          <w:p>
            <w:pPr>
              <w:pStyle w:val="TableParagraph"/>
              <w:spacing w:line="230" w:lineRule="exact"/>
              <w:ind w:left="294"/>
              <w:rPr>
                <w:sz w:val="20"/>
              </w:rPr>
            </w:pPr>
            <w:r>
              <w:rPr>
                <w:spacing w:val="-6"/>
                <w:sz w:val="20"/>
              </w:rPr>
              <w:t>Getting</w:t>
            </w:r>
            <w:r>
              <w:rPr>
                <w:spacing w:val="-8"/>
                <w:sz w:val="20"/>
              </w:rPr>
              <w:t> </w:t>
            </w:r>
            <w:r>
              <w:rPr>
                <w:spacing w:val="-6"/>
                <w:sz w:val="20"/>
              </w:rPr>
              <w:t>potting</w:t>
            </w:r>
            <w:r>
              <w:rPr>
                <w:spacing w:val="-7"/>
                <w:sz w:val="20"/>
              </w:rPr>
              <w:t> </w:t>
            </w:r>
            <w:r>
              <w:rPr>
                <w:spacing w:val="-6"/>
                <w:sz w:val="20"/>
              </w:rPr>
              <w:t>mix</w:t>
            </w:r>
            <w:r>
              <w:rPr>
                <w:spacing w:val="-7"/>
                <w:sz w:val="20"/>
              </w:rPr>
              <w:t> </w:t>
            </w:r>
            <w:r>
              <w:rPr>
                <w:spacing w:val="-6"/>
                <w:sz w:val="20"/>
              </w:rPr>
              <w:t>is</w:t>
            </w:r>
            <w:r>
              <w:rPr>
                <w:spacing w:val="-7"/>
                <w:sz w:val="20"/>
              </w:rPr>
              <w:t> </w:t>
            </w:r>
            <w:r>
              <w:rPr>
                <w:spacing w:val="-6"/>
                <w:sz w:val="20"/>
              </w:rPr>
              <w:t>a</w:t>
            </w:r>
            <w:r>
              <w:rPr>
                <w:spacing w:val="-8"/>
                <w:sz w:val="20"/>
              </w:rPr>
              <w:t> </w:t>
            </w:r>
            <w:r>
              <w:rPr>
                <w:spacing w:val="-6"/>
                <w:sz w:val="20"/>
              </w:rPr>
              <w:t>struggle</w:t>
            </w:r>
            <w:r>
              <w:rPr>
                <w:spacing w:val="-7"/>
                <w:sz w:val="20"/>
              </w:rPr>
              <w:t> </w:t>
            </w:r>
            <w:r>
              <w:rPr>
                <w:spacing w:val="-6"/>
                <w:sz w:val="20"/>
              </w:rPr>
              <w:t>as</w:t>
            </w:r>
            <w:r>
              <w:rPr>
                <w:spacing w:val="-7"/>
                <w:sz w:val="20"/>
              </w:rPr>
              <w:t> </w:t>
            </w:r>
            <w:r>
              <w:rPr>
                <w:spacing w:val="-6"/>
                <w:sz w:val="20"/>
              </w:rPr>
              <w:t>it</w:t>
            </w:r>
            <w:r>
              <w:rPr>
                <w:spacing w:val="-9"/>
                <w:sz w:val="20"/>
              </w:rPr>
              <w:t> </w:t>
            </w:r>
            <w:r>
              <w:rPr>
                <w:spacing w:val="-6"/>
                <w:sz w:val="20"/>
              </w:rPr>
              <w:t>is</w:t>
            </w:r>
            <w:r>
              <w:rPr>
                <w:spacing w:val="-10"/>
                <w:sz w:val="20"/>
              </w:rPr>
              <w:t> </w:t>
            </w:r>
            <w:r>
              <w:rPr>
                <w:spacing w:val="-6"/>
                <w:sz w:val="20"/>
              </w:rPr>
              <w:t>heavy.</w:t>
            </w:r>
            <w:r>
              <w:rPr>
                <w:spacing w:val="-8"/>
                <w:sz w:val="20"/>
              </w:rPr>
              <w:t> </w:t>
            </w:r>
            <w:r>
              <w:rPr>
                <w:spacing w:val="-6"/>
                <w:sz w:val="20"/>
              </w:rPr>
              <w:t>Getting</w:t>
            </w:r>
            <w:r>
              <w:rPr>
                <w:spacing w:val="-7"/>
                <w:sz w:val="20"/>
              </w:rPr>
              <w:t> </w:t>
            </w:r>
            <w:r>
              <w:rPr>
                <w:spacing w:val="-6"/>
                <w:sz w:val="20"/>
              </w:rPr>
              <w:t>it</w:t>
            </w:r>
            <w:r>
              <w:rPr>
                <w:spacing w:val="-9"/>
                <w:sz w:val="20"/>
              </w:rPr>
              <w:t> </w:t>
            </w:r>
            <w:r>
              <w:rPr>
                <w:spacing w:val="-6"/>
                <w:sz w:val="20"/>
              </w:rPr>
              <w:t>started</w:t>
            </w:r>
            <w:r>
              <w:rPr>
                <w:spacing w:val="-8"/>
                <w:sz w:val="20"/>
              </w:rPr>
              <w:t> </w:t>
            </w:r>
            <w:r>
              <w:rPr>
                <w:spacing w:val="-6"/>
                <w:sz w:val="20"/>
              </w:rPr>
              <w:t>can</w:t>
            </w:r>
            <w:r>
              <w:rPr>
                <w:spacing w:val="-8"/>
                <w:sz w:val="20"/>
              </w:rPr>
              <w:t> </w:t>
            </w:r>
            <w:r>
              <w:rPr>
                <w:spacing w:val="-6"/>
                <w:sz w:val="20"/>
              </w:rPr>
              <w:t>be</w:t>
            </w:r>
            <w:r>
              <w:rPr>
                <w:spacing w:val="-7"/>
                <w:sz w:val="20"/>
              </w:rPr>
              <w:t> </w:t>
            </w:r>
            <w:r>
              <w:rPr>
                <w:spacing w:val="-6"/>
                <w:sz w:val="20"/>
              </w:rPr>
              <w:t>a</w:t>
            </w:r>
            <w:r>
              <w:rPr>
                <w:spacing w:val="-9"/>
                <w:sz w:val="20"/>
              </w:rPr>
              <w:t> </w:t>
            </w:r>
            <w:r>
              <w:rPr>
                <w:spacing w:val="-6"/>
                <w:sz w:val="20"/>
              </w:rPr>
              <w:t>hurdle.</w:t>
            </w:r>
          </w:p>
        </w:tc>
      </w:tr>
    </w:tbl>
    <w:p>
      <w:pPr>
        <w:spacing w:after="0" w:line="230" w:lineRule="exact"/>
        <w:rPr>
          <w:sz w:val="20"/>
        </w:rPr>
        <w:sectPr>
          <w:pgSz w:w="11900" w:h="16850"/>
          <w:pgMar w:header="0" w:footer="642" w:top="100" w:bottom="840" w:left="0" w:right="0"/>
        </w:sectPr>
      </w:pPr>
    </w:p>
    <w:p>
      <w:pPr>
        <w:pStyle w:val="BodyText"/>
        <w:rPr>
          <w:sz w:val="24"/>
        </w:rPr>
      </w:pPr>
    </w:p>
    <w:p>
      <w:pPr>
        <w:pStyle w:val="BodyText"/>
        <w:rPr>
          <w:sz w:val="24"/>
        </w:rPr>
      </w:pPr>
    </w:p>
    <w:p>
      <w:pPr>
        <w:pStyle w:val="BodyText"/>
        <w:rPr>
          <w:sz w:val="24"/>
        </w:rPr>
      </w:pPr>
    </w:p>
    <w:p>
      <w:pPr>
        <w:pStyle w:val="BodyText"/>
        <w:spacing w:before="142"/>
        <w:rPr>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needed</w:t>
      </w:r>
      <w:r>
        <w:rPr>
          <w:rFonts w:ascii="Arial Black" w:hAnsi="Arial Black"/>
          <w:spacing w:val="13"/>
          <w:sz w:val="24"/>
        </w:rPr>
        <w:t> </w:t>
      </w:r>
      <w:r>
        <w:rPr>
          <w:rFonts w:ascii="Arial Black" w:hAnsi="Arial Black"/>
          <w:w w:val="85"/>
          <w:sz w:val="24"/>
        </w:rPr>
        <w:t>to</w:t>
      </w:r>
      <w:r>
        <w:rPr>
          <w:rFonts w:ascii="Arial Black" w:hAnsi="Arial Black"/>
          <w:spacing w:val="15"/>
          <w:sz w:val="24"/>
        </w:rPr>
        <w:t> </w:t>
      </w:r>
      <w:r>
        <w:rPr>
          <w:rFonts w:ascii="Arial Black" w:hAnsi="Arial Black"/>
          <w:w w:val="85"/>
          <w:sz w:val="24"/>
        </w:rPr>
        <w:t>support</w:t>
      </w:r>
      <w:r>
        <w:rPr>
          <w:rFonts w:ascii="Arial Black" w:hAnsi="Arial Black"/>
          <w:spacing w:val="12"/>
          <w:sz w:val="24"/>
        </w:rPr>
        <w:t> </w:t>
      </w:r>
      <w:r>
        <w:rPr>
          <w:rFonts w:ascii="Arial Black" w:hAnsi="Arial Black"/>
          <w:w w:val="85"/>
          <w:sz w:val="24"/>
        </w:rPr>
        <w:t>people</w:t>
      </w:r>
      <w:r>
        <w:rPr>
          <w:rFonts w:ascii="Arial Black" w:hAnsi="Arial Black"/>
          <w:spacing w:val="16"/>
          <w:sz w:val="24"/>
        </w:rPr>
        <w:t> </w:t>
      </w:r>
      <w:r>
        <w:rPr>
          <w:rFonts w:ascii="Arial Black" w:hAnsi="Arial Black"/>
          <w:w w:val="85"/>
          <w:sz w:val="24"/>
        </w:rPr>
        <w:t>experiencing</w:t>
      </w:r>
      <w:r>
        <w:rPr>
          <w:rFonts w:ascii="Arial Black" w:hAnsi="Arial Black"/>
          <w:spacing w:val="16"/>
          <w:sz w:val="24"/>
        </w:rPr>
        <w:t> </w:t>
      </w:r>
      <w:r>
        <w:rPr>
          <w:rFonts w:ascii="Arial Black" w:hAnsi="Arial Black"/>
          <w:w w:val="85"/>
          <w:sz w:val="24"/>
        </w:rPr>
        <w:t>food</w:t>
      </w:r>
      <w:r>
        <w:rPr>
          <w:rFonts w:ascii="Arial Black" w:hAnsi="Arial Black"/>
          <w:spacing w:val="13"/>
          <w:sz w:val="24"/>
        </w:rPr>
        <w:t> </w:t>
      </w:r>
      <w:r>
        <w:rPr>
          <w:rFonts w:ascii="Arial Black" w:hAnsi="Arial Black"/>
          <w:spacing w:val="-2"/>
          <w:w w:val="85"/>
          <w:sz w:val="24"/>
        </w:rPr>
        <w:t>insecurity</w:t>
      </w:r>
    </w:p>
    <w:p>
      <w:pPr>
        <w:pStyle w:val="BodyText"/>
        <w:spacing w:before="4"/>
        <w:rPr>
          <w:rFonts w:ascii="Arial Black"/>
          <w:sz w:val="5"/>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16"/>
        <w:gridCol w:w="5243"/>
      </w:tblGrid>
      <w:tr>
        <w:trPr>
          <w:trHeight w:val="736" w:hRule="atLeast"/>
        </w:trPr>
        <w:tc>
          <w:tcPr>
            <w:tcW w:w="5216" w:type="dxa"/>
            <w:shd w:val="clear" w:color="auto" w:fill="EC7C30"/>
          </w:tcPr>
          <w:p>
            <w:pPr>
              <w:pStyle w:val="TableParagraph"/>
              <w:spacing w:before="195"/>
              <w:ind w:left="107"/>
              <w:rPr>
                <w:rFonts w:ascii="Arial Black"/>
                <w:sz w:val="20"/>
              </w:rPr>
            </w:pPr>
            <w:r>
              <w:rPr>
                <w:rFonts w:ascii="Arial Black"/>
                <w:color w:val="FFFFFF"/>
                <w:w w:val="90"/>
                <w:sz w:val="20"/>
              </w:rPr>
              <w:t>What</w:t>
            </w:r>
            <w:r>
              <w:rPr>
                <w:rFonts w:ascii="Arial Black"/>
                <w:color w:val="FFFFFF"/>
                <w:spacing w:val="-6"/>
                <w:sz w:val="20"/>
              </w:rPr>
              <w:t> </w:t>
            </w:r>
            <w:r>
              <w:rPr>
                <w:rFonts w:ascii="Arial Black"/>
                <w:color w:val="FFFFFF"/>
                <w:w w:val="90"/>
                <w:sz w:val="20"/>
              </w:rPr>
              <w:t>is</w:t>
            </w:r>
            <w:r>
              <w:rPr>
                <w:rFonts w:ascii="Arial Black"/>
                <w:color w:val="FFFFFF"/>
                <w:spacing w:val="-7"/>
                <w:sz w:val="20"/>
              </w:rPr>
              <w:t> </w:t>
            </w:r>
            <w:r>
              <w:rPr>
                <w:rFonts w:ascii="Arial Black"/>
                <w:color w:val="FFFFFF"/>
                <w:spacing w:val="-2"/>
                <w:w w:val="90"/>
                <w:sz w:val="20"/>
              </w:rPr>
              <w:t>needed</w:t>
            </w:r>
          </w:p>
        </w:tc>
        <w:tc>
          <w:tcPr>
            <w:tcW w:w="5243" w:type="dxa"/>
            <w:shd w:val="clear" w:color="auto" w:fill="EC7C30"/>
          </w:tcPr>
          <w:p>
            <w:pPr>
              <w:pStyle w:val="TableParagraph"/>
              <w:spacing w:before="195"/>
              <w:ind w:left="136"/>
              <w:rPr>
                <w:rFonts w:ascii="Arial Black"/>
                <w:sz w:val="20"/>
              </w:rPr>
            </w:pPr>
            <w:r>
              <w:rPr>
                <w:rFonts w:ascii="Arial Black"/>
                <w:color w:val="FFFFFF"/>
                <w:w w:val="90"/>
                <w:sz w:val="20"/>
              </w:rPr>
              <w:t>How</w:t>
            </w:r>
            <w:r>
              <w:rPr>
                <w:rFonts w:ascii="Arial Black"/>
                <w:color w:val="FFFFFF"/>
                <w:spacing w:val="-5"/>
                <w:w w:val="90"/>
                <w:sz w:val="20"/>
              </w:rPr>
              <w:t> </w:t>
            </w:r>
            <w:r>
              <w:rPr>
                <w:rFonts w:ascii="Arial Black"/>
                <w:color w:val="FFFFFF"/>
                <w:w w:val="90"/>
                <w:sz w:val="20"/>
              </w:rPr>
              <w:t>could</w:t>
            </w:r>
            <w:r>
              <w:rPr>
                <w:rFonts w:ascii="Arial Black"/>
                <w:color w:val="FFFFFF"/>
                <w:spacing w:val="-3"/>
                <w:w w:val="90"/>
                <w:sz w:val="20"/>
              </w:rPr>
              <w:t> </w:t>
            </w:r>
            <w:r>
              <w:rPr>
                <w:rFonts w:ascii="Arial Black"/>
                <w:color w:val="FFFFFF"/>
                <w:w w:val="90"/>
                <w:sz w:val="20"/>
              </w:rPr>
              <w:t>it</w:t>
            </w:r>
            <w:r>
              <w:rPr>
                <w:rFonts w:ascii="Arial Black"/>
                <w:color w:val="FFFFFF"/>
                <w:spacing w:val="-4"/>
                <w:w w:val="90"/>
                <w:sz w:val="20"/>
              </w:rPr>
              <w:t> </w:t>
            </w:r>
            <w:r>
              <w:rPr>
                <w:rFonts w:ascii="Arial Black"/>
                <w:color w:val="FFFFFF"/>
                <w:w w:val="90"/>
                <w:sz w:val="20"/>
              </w:rPr>
              <w:t>be</w:t>
            </w:r>
            <w:r>
              <w:rPr>
                <w:rFonts w:ascii="Arial Black"/>
                <w:color w:val="FFFFFF"/>
                <w:spacing w:val="-4"/>
                <w:w w:val="90"/>
                <w:sz w:val="20"/>
              </w:rPr>
              <w:t> </w:t>
            </w:r>
            <w:r>
              <w:rPr>
                <w:rFonts w:ascii="Arial Black"/>
                <w:color w:val="FFFFFF"/>
                <w:spacing w:val="-2"/>
                <w:w w:val="90"/>
                <w:sz w:val="20"/>
              </w:rPr>
              <w:t>delivered?</w:t>
            </w:r>
          </w:p>
        </w:tc>
      </w:tr>
      <w:tr>
        <w:trPr>
          <w:trHeight w:val="671" w:hRule="atLeast"/>
        </w:trPr>
        <w:tc>
          <w:tcPr>
            <w:tcW w:w="5216" w:type="dxa"/>
            <w:shd w:val="clear" w:color="auto" w:fill="FAE3D4"/>
          </w:tcPr>
          <w:p>
            <w:pPr>
              <w:pStyle w:val="TableParagraph"/>
              <w:spacing w:before="219"/>
              <w:ind w:left="107"/>
              <w:rPr>
                <w:sz w:val="20"/>
              </w:rPr>
            </w:pPr>
            <w:r>
              <w:rPr>
                <w:spacing w:val="-5"/>
                <w:sz w:val="20"/>
              </w:rPr>
              <w:t>Extra</w:t>
            </w:r>
            <w:r>
              <w:rPr>
                <w:spacing w:val="-9"/>
                <w:sz w:val="20"/>
              </w:rPr>
              <w:t> </w:t>
            </w:r>
            <w:r>
              <w:rPr>
                <w:spacing w:val="-2"/>
                <w:sz w:val="20"/>
              </w:rPr>
              <w:t>money</w:t>
            </w:r>
          </w:p>
        </w:tc>
        <w:tc>
          <w:tcPr>
            <w:tcW w:w="5243" w:type="dxa"/>
            <w:shd w:val="clear" w:color="auto" w:fill="FAE3D4"/>
          </w:tcPr>
          <w:p>
            <w:pPr>
              <w:pStyle w:val="TableParagraph"/>
              <w:rPr>
                <w:rFonts w:ascii="Times New Roman"/>
                <w:sz w:val="20"/>
              </w:rPr>
            </w:pPr>
          </w:p>
        </w:tc>
      </w:tr>
      <w:tr>
        <w:trPr>
          <w:trHeight w:val="1209" w:hRule="atLeast"/>
        </w:trPr>
        <w:tc>
          <w:tcPr>
            <w:tcW w:w="5216" w:type="dxa"/>
          </w:tcPr>
          <w:p>
            <w:pPr>
              <w:pStyle w:val="TableParagraph"/>
              <w:spacing w:line="278" w:lineRule="auto" w:before="217"/>
              <w:ind w:left="107" w:right="129"/>
              <w:rPr>
                <w:sz w:val="20"/>
              </w:rPr>
            </w:pPr>
            <w:r>
              <w:rPr>
                <w:spacing w:val="-4"/>
                <w:sz w:val="20"/>
              </w:rPr>
              <w:t>Program</w:t>
            </w:r>
            <w:r>
              <w:rPr>
                <w:spacing w:val="-12"/>
                <w:sz w:val="20"/>
              </w:rPr>
              <w:t> </w:t>
            </w:r>
            <w:r>
              <w:rPr>
                <w:spacing w:val="-4"/>
                <w:sz w:val="20"/>
              </w:rPr>
              <w:t>to</w:t>
            </w:r>
            <w:r>
              <w:rPr>
                <w:spacing w:val="-10"/>
                <w:sz w:val="20"/>
              </w:rPr>
              <w:t> </w:t>
            </w:r>
            <w:r>
              <w:rPr>
                <w:spacing w:val="-4"/>
                <w:sz w:val="20"/>
              </w:rPr>
              <w:t>take</w:t>
            </w:r>
            <w:r>
              <w:rPr>
                <w:spacing w:val="-11"/>
                <w:sz w:val="20"/>
              </w:rPr>
              <w:t> </w:t>
            </w:r>
            <w:r>
              <w:rPr>
                <w:spacing w:val="-4"/>
                <w:sz w:val="20"/>
              </w:rPr>
              <w:t>leftover</w:t>
            </w:r>
            <w:r>
              <w:rPr>
                <w:spacing w:val="-12"/>
                <w:sz w:val="20"/>
              </w:rPr>
              <w:t> </w:t>
            </w:r>
            <w:r>
              <w:rPr>
                <w:spacing w:val="-4"/>
                <w:sz w:val="20"/>
              </w:rPr>
              <w:t>food</w:t>
            </w:r>
            <w:r>
              <w:rPr>
                <w:spacing w:val="-12"/>
                <w:sz w:val="20"/>
              </w:rPr>
              <w:t> </w:t>
            </w:r>
            <w:r>
              <w:rPr>
                <w:spacing w:val="-4"/>
                <w:sz w:val="20"/>
              </w:rPr>
              <w:t>from</w:t>
            </w:r>
            <w:r>
              <w:rPr>
                <w:spacing w:val="-11"/>
                <w:sz w:val="20"/>
              </w:rPr>
              <w:t> </w:t>
            </w:r>
            <w:r>
              <w:rPr>
                <w:spacing w:val="-4"/>
                <w:sz w:val="20"/>
              </w:rPr>
              <w:t>gardens</w:t>
            </w:r>
            <w:r>
              <w:rPr>
                <w:spacing w:val="-11"/>
                <w:sz w:val="20"/>
              </w:rPr>
              <w:t> </w:t>
            </w:r>
            <w:r>
              <w:rPr>
                <w:spacing w:val="-4"/>
                <w:sz w:val="20"/>
              </w:rPr>
              <w:t>so</w:t>
            </w:r>
            <w:r>
              <w:rPr>
                <w:spacing w:val="-12"/>
                <w:sz w:val="20"/>
              </w:rPr>
              <w:t> </w:t>
            </w:r>
            <w:r>
              <w:rPr>
                <w:spacing w:val="-4"/>
                <w:sz w:val="20"/>
              </w:rPr>
              <w:t>its</w:t>
            </w:r>
            <w:r>
              <w:rPr>
                <w:spacing w:val="-11"/>
                <w:sz w:val="20"/>
              </w:rPr>
              <w:t> </w:t>
            </w:r>
            <w:r>
              <w:rPr>
                <w:spacing w:val="-4"/>
                <w:sz w:val="20"/>
              </w:rPr>
              <w:t>not </w:t>
            </w:r>
            <w:r>
              <w:rPr>
                <w:spacing w:val="-2"/>
                <w:sz w:val="20"/>
              </w:rPr>
              <w:t>wasted.</w:t>
            </w:r>
            <w:r>
              <w:rPr>
                <w:spacing w:val="-14"/>
                <w:sz w:val="20"/>
              </w:rPr>
              <w:t> </w:t>
            </w:r>
            <w:r>
              <w:rPr>
                <w:spacing w:val="-2"/>
                <w:sz w:val="20"/>
              </w:rPr>
              <w:t>Connecting</w:t>
            </w:r>
            <w:r>
              <w:rPr>
                <w:spacing w:val="-14"/>
                <w:sz w:val="20"/>
              </w:rPr>
              <w:t> </w:t>
            </w:r>
            <w:r>
              <w:rPr>
                <w:spacing w:val="-2"/>
                <w:sz w:val="20"/>
              </w:rPr>
              <w:t>gardens</w:t>
            </w:r>
            <w:r>
              <w:rPr>
                <w:spacing w:val="-14"/>
                <w:sz w:val="20"/>
              </w:rPr>
              <w:t> </w:t>
            </w:r>
            <w:r>
              <w:rPr>
                <w:spacing w:val="-2"/>
                <w:sz w:val="20"/>
              </w:rPr>
              <w:t>with</w:t>
            </w:r>
            <w:r>
              <w:rPr>
                <w:spacing w:val="-14"/>
                <w:sz w:val="20"/>
              </w:rPr>
              <w:t> </w:t>
            </w:r>
            <w:r>
              <w:rPr>
                <w:spacing w:val="-2"/>
                <w:sz w:val="20"/>
              </w:rPr>
              <w:t>agencies</w:t>
            </w:r>
            <w:r>
              <w:rPr>
                <w:spacing w:val="-14"/>
                <w:sz w:val="20"/>
              </w:rPr>
              <w:t> </w:t>
            </w:r>
            <w:r>
              <w:rPr>
                <w:spacing w:val="-2"/>
                <w:sz w:val="20"/>
              </w:rPr>
              <w:t>to</w:t>
            </w:r>
            <w:r>
              <w:rPr>
                <w:spacing w:val="-13"/>
                <w:sz w:val="20"/>
              </w:rPr>
              <w:t> </w:t>
            </w:r>
            <w:r>
              <w:rPr>
                <w:spacing w:val="-2"/>
                <w:sz w:val="20"/>
              </w:rPr>
              <w:t>get</w:t>
            </w:r>
            <w:r>
              <w:rPr>
                <w:spacing w:val="-14"/>
                <w:sz w:val="20"/>
              </w:rPr>
              <w:t> </w:t>
            </w:r>
            <w:r>
              <w:rPr>
                <w:spacing w:val="-2"/>
                <w:sz w:val="20"/>
              </w:rPr>
              <w:t>the </w:t>
            </w:r>
            <w:r>
              <w:rPr>
                <w:sz w:val="20"/>
              </w:rPr>
              <w:t>manpower to make it happen.</w:t>
            </w:r>
          </w:p>
        </w:tc>
        <w:tc>
          <w:tcPr>
            <w:tcW w:w="5243" w:type="dxa"/>
          </w:tcPr>
          <w:p>
            <w:pPr>
              <w:pStyle w:val="TableParagraph"/>
              <w:spacing w:line="276" w:lineRule="auto" w:before="217"/>
              <w:ind w:left="136" w:right="1009"/>
              <w:rPr>
                <w:sz w:val="20"/>
              </w:rPr>
            </w:pPr>
            <w:r>
              <w:rPr>
                <w:spacing w:val="-4"/>
                <w:sz w:val="20"/>
              </w:rPr>
              <w:t>Connect</w:t>
            </w:r>
            <w:r>
              <w:rPr>
                <w:spacing w:val="-11"/>
                <w:sz w:val="20"/>
              </w:rPr>
              <w:t> </w:t>
            </w:r>
            <w:r>
              <w:rPr>
                <w:spacing w:val="-4"/>
                <w:sz w:val="20"/>
              </w:rPr>
              <w:t>with</w:t>
            </w:r>
            <w:r>
              <w:rPr>
                <w:spacing w:val="-10"/>
                <w:sz w:val="20"/>
              </w:rPr>
              <w:t> </w:t>
            </w:r>
            <w:r>
              <w:rPr>
                <w:spacing w:val="-4"/>
                <w:sz w:val="20"/>
              </w:rPr>
              <w:t>northern</w:t>
            </w:r>
            <w:r>
              <w:rPr>
                <w:spacing w:val="-10"/>
                <w:sz w:val="20"/>
              </w:rPr>
              <w:t> </w:t>
            </w:r>
            <w:r>
              <w:rPr>
                <w:spacing w:val="-4"/>
                <w:sz w:val="20"/>
              </w:rPr>
              <w:t>volunteers </w:t>
            </w:r>
            <w:r>
              <w:rPr>
                <w:sz w:val="20"/>
              </w:rPr>
              <w:t>Potentially schools</w:t>
            </w:r>
          </w:p>
        </w:tc>
      </w:tr>
      <w:tr>
        <w:trPr>
          <w:trHeight w:val="943" w:hRule="atLeast"/>
        </w:trPr>
        <w:tc>
          <w:tcPr>
            <w:tcW w:w="5216" w:type="dxa"/>
            <w:shd w:val="clear" w:color="auto" w:fill="FAE3D4"/>
          </w:tcPr>
          <w:p>
            <w:pPr>
              <w:pStyle w:val="TableParagraph"/>
              <w:spacing w:line="278" w:lineRule="auto" w:before="219"/>
              <w:ind w:left="107" w:right="129"/>
              <w:rPr>
                <w:sz w:val="20"/>
              </w:rPr>
            </w:pPr>
            <w:r>
              <w:rPr>
                <w:spacing w:val="-4"/>
                <w:sz w:val="20"/>
              </w:rPr>
              <w:t>People</w:t>
            </w:r>
            <w:r>
              <w:rPr>
                <w:spacing w:val="-10"/>
                <w:sz w:val="20"/>
              </w:rPr>
              <w:t> </w:t>
            </w:r>
            <w:r>
              <w:rPr>
                <w:spacing w:val="-4"/>
                <w:sz w:val="20"/>
              </w:rPr>
              <w:t>who</w:t>
            </w:r>
            <w:r>
              <w:rPr>
                <w:spacing w:val="-11"/>
                <w:sz w:val="20"/>
              </w:rPr>
              <w:t> </w:t>
            </w:r>
            <w:r>
              <w:rPr>
                <w:spacing w:val="-4"/>
                <w:sz w:val="20"/>
              </w:rPr>
              <w:t>got</w:t>
            </w:r>
            <w:r>
              <w:rPr>
                <w:spacing w:val="-12"/>
                <w:sz w:val="20"/>
              </w:rPr>
              <w:t> </w:t>
            </w:r>
            <w:r>
              <w:rPr>
                <w:spacing w:val="-4"/>
                <w:sz w:val="20"/>
              </w:rPr>
              <w:t>fines</w:t>
            </w:r>
            <w:r>
              <w:rPr>
                <w:spacing w:val="-10"/>
                <w:sz w:val="20"/>
              </w:rPr>
              <w:t> </w:t>
            </w:r>
            <w:r>
              <w:rPr>
                <w:spacing w:val="-4"/>
                <w:sz w:val="20"/>
              </w:rPr>
              <w:t>used</w:t>
            </w:r>
            <w:r>
              <w:rPr>
                <w:spacing w:val="-13"/>
                <w:sz w:val="20"/>
              </w:rPr>
              <w:t> </w:t>
            </w:r>
            <w:r>
              <w:rPr>
                <w:spacing w:val="-4"/>
                <w:sz w:val="20"/>
              </w:rPr>
              <w:t>to</w:t>
            </w:r>
            <w:r>
              <w:rPr>
                <w:spacing w:val="-11"/>
                <w:sz w:val="20"/>
              </w:rPr>
              <w:t> </w:t>
            </w:r>
            <w:r>
              <w:rPr>
                <w:spacing w:val="-4"/>
                <w:sz w:val="20"/>
              </w:rPr>
              <w:t>be</w:t>
            </w:r>
            <w:r>
              <w:rPr>
                <w:spacing w:val="-10"/>
                <w:sz w:val="20"/>
              </w:rPr>
              <w:t> </w:t>
            </w:r>
            <w:r>
              <w:rPr>
                <w:spacing w:val="-4"/>
                <w:sz w:val="20"/>
              </w:rPr>
              <w:t>able</w:t>
            </w:r>
            <w:r>
              <w:rPr>
                <w:spacing w:val="-10"/>
                <w:sz w:val="20"/>
              </w:rPr>
              <w:t> </w:t>
            </w:r>
            <w:r>
              <w:rPr>
                <w:spacing w:val="-4"/>
                <w:sz w:val="20"/>
              </w:rPr>
              <w:t>to</w:t>
            </w:r>
            <w:r>
              <w:rPr>
                <w:spacing w:val="-11"/>
                <w:sz w:val="20"/>
              </w:rPr>
              <w:t> </w:t>
            </w:r>
            <w:r>
              <w:rPr>
                <w:spacing w:val="-4"/>
                <w:sz w:val="20"/>
              </w:rPr>
              <w:t>do </w:t>
            </w:r>
            <w:r>
              <w:rPr>
                <w:sz w:val="20"/>
              </w:rPr>
              <w:t>community</w:t>
            </w:r>
            <w:r>
              <w:rPr>
                <w:spacing w:val="-1"/>
                <w:sz w:val="20"/>
              </w:rPr>
              <w:t> </w:t>
            </w:r>
            <w:r>
              <w:rPr>
                <w:sz w:val="20"/>
              </w:rPr>
              <w:t>service to</w:t>
            </w:r>
            <w:r>
              <w:rPr>
                <w:spacing w:val="-1"/>
                <w:sz w:val="20"/>
              </w:rPr>
              <w:t> </w:t>
            </w:r>
            <w:r>
              <w:rPr>
                <w:sz w:val="20"/>
              </w:rPr>
              <w:t>pay</w:t>
            </w:r>
            <w:r>
              <w:rPr>
                <w:spacing w:val="-4"/>
                <w:sz w:val="20"/>
              </w:rPr>
              <w:t> </w:t>
            </w:r>
            <w:r>
              <w:rPr>
                <w:sz w:val="20"/>
              </w:rPr>
              <w:t>them</w:t>
            </w:r>
            <w:r>
              <w:rPr>
                <w:spacing w:val="-1"/>
                <w:sz w:val="20"/>
              </w:rPr>
              <w:t> </w:t>
            </w:r>
            <w:r>
              <w:rPr>
                <w:sz w:val="20"/>
              </w:rPr>
              <w:t>off.</w:t>
            </w:r>
          </w:p>
        </w:tc>
        <w:tc>
          <w:tcPr>
            <w:tcW w:w="5243" w:type="dxa"/>
            <w:shd w:val="clear" w:color="auto" w:fill="FAE3D4"/>
          </w:tcPr>
          <w:p>
            <w:pPr>
              <w:pStyle w:val="TableParagraph"/>
              <w:rPr>
                <w:rFonts w:ascii="Times New Roman"/>
                <w:sz w:val="20"/>
              </w:rPr>
            </w:pPr>
          </w:p>
        </w:tc>
      </w:tr>
      <w:tr>
        <w:trPr>
          <w:trHeight w:val="938" w:hRule="atLeast"/>
        </w:trPr>
        <w:tc>
          <w:tcPr>
            <w:tcW w:w="5216" w:type="dxa"/>
          </w:tcPr>
          <w:p>
            <w:pPr>
              <w:pStyle w:val="TableParagraph"/>
              <w:spacing w:line="278" w:lineRule="auto" w:before="217"/>
              <w:ind w:left="107" w:right="916"/>
              <w:rPr>
                <w:sz w:val="20"/>
              </w:rPr>
            </w:pPr>
            <w:r>
              <w:rPr>
                <w:spacing w:val="-2"/>
                <w:sz w:val="20"/>
              </w:rPr>
              <w:t>Would</w:t>
            </w:r>
            <w:r>
              <w:rPr>
                <w:spacing w:val="-14"/>
                <w:sz w:val="20"/>
              </w:rPr>
              <w:t> </w:t>
            </w:r>
            <w:r>
              <w:rPr>
                <w:spacing w:val="-2"/>
                <w:sz w:val="20"/>
              </w:rPr>
              <w:t>be</w:t>
            </w:r>
            <w:r>
              <w:rPr>
                <w:spacing w:val="-14"/>
                <w:sz w:val="20"/>
              </w:rPr>
              <w:t> </w:t>
            </w:r>
            <w:r>
              <w:rPr>
                <w:spacing w:val="-2"/>
                <w:sz w:val="20"/>
              </w:rPr>
              <w:t>cool</w:t>
            </w:r>
            <w:r>
              <w:rPr>
                <w:spacing w:val="-14"/>
                <w:sz w:val="20"/>
              </w:rPr>
              <w:t> </w:t>
            </w:r>
            <w:r>
              <w:rPr>
                <w:spacing w:val="-2"/>
                <w:sz w:val="20"/>
              </w:rPr>
              <w:t>to</w:t>
            </w:r>
            <w:r>
              <w:rPr>
                <w:spacing w:val="-14"/>
                <w:sz w:val="20"/>
              </w:rPr>
              <w:t> </w:t>
            </w:r>
            <w:r>
              <w:rPr>
                <w:spacing w:val="-2"/>
                <w:sz w:val="20"/>
              </w:rPr>
              <w:t>have</w:t>
            </w:r>
            <w:r>
              <w:rPr>
                <w:spacing w:val="-14"/>
                <w:sz w:val="20"/>
              </w:rPr>
              <w:t> </w:t>
            </w:r>
            <w:r>
              <w:rPr>
                <w:spacing w:val="-2"/>
                <w:sz w:val="20"/>
              </w:rPr>
              <w:t>a</w:t>
            </w:r>
            <w:r>
              <w:rPr>
                <w:spacing w:val="-13"/>
                <w:sz w:val="20"/>
              </w:rPr>
              <w:t> </w:t>
            </w:r>
            <w:r>
              <w:rPr>
                <w:spacing w:val="-2"/>
                <w:sz w:val="20"/>
              </w:rPr>
              <w:t>lot</w:t>
            </w:r>
            <w:r>
              <w:rPr>
                <w:spacing w:val="-14"/>
                <w:sz w:val="20"/>
              </w:rPr>
              <w:t> </w:t>
            </w:r>
            <w:r>
              <w:rPr>
                <w:spacing w:val="-2"/>
                <w:sz w:val="20"/>
              </w:rPr>
              <w:t>more</w:t>
            </w:r>
            <w:r>
              <w:rPr>
                <w:spacing w:val="-14"/>
                <w:sz w:val="20"/>
              </w:rPr>
              <w:t> </w:t>
            </w:r>
            <w:r>
              <w:rPr>
                <w:spacing w:val="-2"/>
                <w:sz w:val="20"/>
              </w:rPr>
              <w:t>community </w:t>
            </w:r>
            <w:r>
              <w:rPr>
                <w:sz w:val="20"/>
              </w:rPr>
              <w:t>gardens.</w:t>
            </w:r>
            <w:r>
              <w:rPr>
                <w:spacing w:val="-9"/>
                <w:sz w:val="20"/>
              </w:rPr>
              <w:t> </w:t>
            </w:r>
            <w:r>
              <w:rPr>
                <w:sz w:val="20"/>
              </w:rPr>
              <w:t>Sharing</w:t>
            </w:r>
            <w:r>
              <w:rPr>
                <w:spacing w:val="-8"/>
                <w:sz w:val="20"/>
              </w:rPr>
              <w:t> </w:t>
            </w:r>
            <w:r>
              <w:rPr>
                <w:sz w:val="20"/>
              </w:rPr>
              <w:t>amongst</w:t>
            </w:r>
            <w:r>
              <w:rPr>
                <w:spacing w:val="-7"/>
                <w:sz w:val="20"/>
              </w:rPr>
              <w:t> </w:t>
            </w:r>
            <w:r>
              <w:rPr>
                <w:sz w:val="20"/>
              </w:rPr>
              <w:t>the</w:t>
            </w:r>
            <w:r>
              <w:rPr>
                <w:spacing w:val="-8"/>
                <w:sz w:val="20"/>
              </w:rPr>
              <w:t> </w:t>
            </w:r>
            <w:r>
              <w:rPr>
                <w:sz w:val="20"/>
              </w:rPr>
              <w:t>community.</w:t>
            </w:r>
          </w:p>
        </w:tc>
        <w:tc>
          <w:tcPr>
            <w:tcW w:w="5243" w:type="dxa"/>
          </w:tcPr>
          <w:p>
            <w:pPr>
              <w:pStyle w:val="TableParagraph"/>
              <w:spacing w:line="278" w:lineRule="auto" w:before="217"/>
              <w:ind w:left="136"/>
              <w:rPr>
                <w:sz w:val="20"/>
              </w:rPr>
            </w:pPr>
            <w:r>
              <w:rPr>
                <w:spacing w:val="-4"/>
                <w:sz w:val="20"/>
              </w:rPr>
              <w:t>Need</w:t>
            </w:r>
            <w:r>
              <w:rPr>
                <w:spacing w:val="-11"/>
                <w:sz w:val="20"/>
              </w:rPr>
              <w:t> </w:t>
            </w:r>
            <w:r>
              <w:rPr>
                <w:spacing w:val="-4"/>
                <w:sz w:val="20"/>
              </w:rPr>
              <w:t>to</w:t>
            </w:r>
            <w:r>
              <w:rPr>
                <w:spacing w:val="-11"/>
                <w:sz w:val="20"/>
              </w:rPr>
              <w:t> </w:t>
            </w:r>
            <w:r>
              <w:rPr>
                <w:spacing w:val="-4"/>
                <w:sz w:val="20"/>
              </w:rPr>
              <w:t>be</w:t>
            </w:r>
            <w:r>
              <w:rPr>
                <w:spacing w:val="-10"/>
                <w:sz w:val="20"/>
              </w:rPr>
              <w:t> </w:t>
            </w:r>
            <w:r>
              <w:rPr>
                <w:spacing w:val="-4"/>
                <w:sz w:val="20"/>
              </w:rPr>
              <w:t>lots</w:t>
            </w:r>
            <w:r>
              <w:rPr>
                <w:spacing w:val="-10"/>
                <w:sz w:val="20"/>
              </w:rPr>
              <w:t> </w:t>
            </w:r>
            <w:r>
              <w:rPr>
                <w:spacing w:val="-4"/>
                <w:sz w:val="20"/>
              </w:rPr>
              <w:t>of</w:t>
            </w:r>
            <w:r>
              <w:rPr>
                <w:spacing w:val="-11"/>
                <w:sz w:val="20"/>
              </w:rPr>
              <w:t> </w:t>
            </w:r>
            <w:r>
              <w:rPr>
                <w:spacing w:val="-4"/>
                <w:sz w:val="20"/>
              </w:rPr>
              <w:t>little</w:t>
            </w:r>
            <w:r>
              <w:rPr>
                <w:spacing w:val="-10"/>
                <w:sz w:val="20"/>
              </w:rPr>
              <w:t> </w:t>
            </w:r>
            <w:r>
              <w:rPr>
                <w:spacing w:val="-4"/>
                <w:sz w:val="20"/>
              </w:rPr>
              <w:t>gardens</w:t>
            </w:r>
            <w:r>
              <w:rPr>
                <w:spacing w:val="-10"/>
                <w:sz w:val="20"/>
              </w:rPr>
              <w:t> </w:t>
            </w:r>
            <w:r>
              <w:rPr>
                <w:spacing w:val="-4"/>
                <w:sz w:val="20"/>
              </w:rPr>
              <w:t>so</w:t>
            </w:r>
            <w:r>
              <w:rPr>
                <w:spacing w:val="-11"/>
                <w:sz w:val="20"/>
              </w:rPr>
              <w:t> </w:t>
            </w:r>
            <w:r>
              <w:rPr>
                <w:spacing w:val="-4"/>
                <w:sz w:val="20"/>
              </w:rPr>
              <w:t>they</w:t>
            </w:r>
            <w:r>
              <w:rPr>
                <w:spacing w:val="-11"/>
                <w:sz w:val="20"/>
              </w:rPr>
              <w:t> </w:t>
            </w:r>
            <w:r>
              <w:rPr>
                <w:spacing w:val="-4"/>
                <w:sz w:val="20"/>
              </w:rPr>
              <w:t>are</w:t>
            </w:r>
            <w:r>
              <w:rPr>
                <w:spacing w:val="-10"/>
                <w:sz w:val="20"/>
              </w:rPr>
              <w:t> </w:t>
            </w:r>
            <w:r>
              <w:rPr>
                <w:spacing w:val="-4"/>
                <w:sz w:val="20"/>
              </w:rPr>
              <w:t>very </w:t>
            </w:r>
            <w:r>
              <w:rPr>
                <w:spacing w:val="-2"/>
                <w:sz w:val="20"/>
              </w:rPr>
              <w:t>accessible.</w:t>
            </w:r>
          </w:p>
        </w:tc>
      </w:tr>
      <w:tr>
        <w:trPr>
          <w:trHeight w:val="1216" w:hRule="atLeast"/>
        </w:trPr>
        <w:tc>
          <w:tcPr>
            <w:tcW w:w="5216" w:type="dxa"/>
            <w:shd w:val="clear" w:color="auto" w:fill="FAE3D4"/>
          </w:tcPr>
          <w:p>
            <w:pPr>
              <w:pStyle w:val="TableParagraph"/>
              <w:spacing w:line="278" w:lineRule="auto" w:before="219"/>
              <w:ind w:left="107"/>
              <w:rPr>
                <w:sz w:val="20"/>
              </w:rPr>
            </w:pPr>
            <w:r>
              <w:rPr>
                <w:sz w:val="20"/>
              </w:rPr>
              <w:t>Council</w:t>
            </w:r>
            <w:r>
              <w:rPr>
                <w:spacing w:val="-12"/>
                <w:sz w:val="20"/>
              </w:rPr>
              <w:t> </w:t>
            </w:r>
            <w:r>
              <w:rPr>
                <w:sz w:val="20"/>
              </w:rPr>
              <w:t>in</w:t>
            </w:r>
            <w:r>
              <w:rPr>
                <w:spacing w:val="-12"/>
                <w:sz w:val="20"/>
              </w:rPr>
              <w:t> </w:t>
            </w:r>
            <w:r>
              <w:rPr>
                <w:sz w:val="20"/>
              </w:rPr>
              <w:t>Gawler</w:t>
            </w:r>
            <w:r>
              <w:rPr>
                <w:spacing w:val="-12"/>
                <w:sz w:val="20"/>
              </w:rPr>
              <w:t> </w:t>
            </w:r>
            <w:r>
              <w:rPr>
                <w:sz w:val="20"/>
              </w:rPr>
              <w:t>have</w:t>
            </w:r>
            <w:r>
              <w:rPr>
                <w:spacing w:val="-11"/>
                <w:sz w:val="20"/>
              </w:rPr>
              <w:t> </w:t>
            </w:r>
            <w:r>
              <w:rPr>
                <w:sz w:val="20"/>
              </w:rPr>
              <w:t>a</w:t>
            </w:r>
            <w:r>
              <w:rPr>
                <w:spacing w:val="-12"/>
                <w:sz w:val="20"/>
              </w:rPr>
              <w:t> </w:t>
            </w:r>
            <w:r>
              <w:rPr>
                <w:sz w:val="20"/>
              </w:rPr>
              <w:t>responsibility</w:t>
            </w:r>
            <w:r>
              <w:rPr>
                <w:spacing w:val="-12"/>
                <w:sz w:val="20"/>
              </w:rPr>
              <w:t> </w:t>
            </w:r>
            <w:r>
              <w:rPr>
                <w:sz w:val="20"/>
              </w:rPr>
              <w:t>to</w:t>
            </w:r>
            <w:r>
              <w:rPr>
                <w:spacing w:val="-12"/>
                <w:sz w:val="20"/>
              </w:rPr>
              <w:t> </w:t>
            </w:r>
            <w:r>
              <w:rPr>
                <w:sz w:val="20"/>
              </w:rPr>
              <w:t>support </w:t>
            </w:r>
            <w:r>
              <w:rPr>
                <w:spacing w:val="-4"/>
                <w:sz w:val="20"/>
              </w:rPr>
              <w:t>people.</w:t>
            </w:r>
            <w:r>
              <w:rPr>
                <w:spacing w:val="-12"/>
                <w:sz w:val="20"/>
              </w:rPr>
              <w:t> </w:t>
            </w:r>
            <w:r>
              <w:rPr>
                <w:spacing w:val="-4"/>
                <w:sz w:val="20"/>
              </w:rPr>
              <w:t>It</w:t>
            </w:r>
            <w:r>
              <w:rPr>
                <w:spacing w:val="-12"/>
                <w:sz w:val="20"/>
              </w:rPr>
              <w:t> </w:t>
            </w:r>
            <w:r>
              <w:rPr>
                <w:spacing w:val="-4"/>
                <w:sz w:val="20"/>
              </w:rPr>
              <w:t>is</w:t>
            </w:r>
            <w:r>
              <w:rPr>
                <w:spacing w:val="-12"/>
                <w:sz w:val="20"/>
              </w:rPr>
              <w:t> </w:t>
            </w:r>
            <w:r>
              <w:rPr>
                <w:spacing w:val="-4"/>
                <w:sz w:val="20"/>
              </w:rPr>
              <w:t>part</w:t>
            </w:r>
            <w:r>
              <w:rPr>
                <w:spacing w:val="-12"/>
                <w:sz w:val="20"/>
              </w:rPr>
              <w:t> </w:t>
            </w:r>
            <w:r>
              <w:rPr>
                <w:spacing w:val="-4"/>
                <w:sz w:val="20"/>
              </w:rPr>
              <w:t>of</w:t>
            </w:r>
            <w:r>
              <w:rPr>
                <w:spacing w:val="-12"/>
                <w:sz w:val="20"/>
              </w:rPr>
              <w:t> </w:t>
            </w:r>
            <w:r>
              <w:rPr>
                <w:spacing w:val="-4"/>
                <w:sz w:val="20"/>
              </w:rPr>
              <w:t>their</w:t>
            </w:r>
            <w:r>
              <w:rPr>
                <w:spacing w:val="-12"/>
                <w:sz w:val="20"/>
              </w:rPr>
              <w:t> </w:t>
            </w:r>
            <w:r>
              <w:rPr>
                <w:spacing w:val="-4"/>
                <w:sz w:val="20"/>
              </w:rPr>
              <w:t>remit</w:t>
            </w:r>
            <w:r>
              <w:rPr>
                <w:spacing w:val="-12"/>
                <w:sz w:val="20"/>
              </w:rPr>
              <w:t> </w:t>
            </w:r>
            <w:r>
              <w:rPr>
                <w:spacing w:val="-4"/>
                <w:sz w:val="20"/>
              </w:rPr>
              <w:t>to</w:t>
            </w:r>
            <w:r>
              <w:rPr>
                <w:spacing w:val="-12"/>
                <w:sz w:val="20"/>
              </w:rPr>
              <w:t> </w:t>
            </w:r>
            <w:r>
              <w:rPr>
                <w:spacing w:val="-4"/>
                <w:sz w:val="20"/>
              </w:rPr>
              <w:t>assist</w:t>
            </w:r>
            <w:r>
              <w:rPr>
                <w:spacing w:val="-12"/>
                <w:sz w:val="20"/>
              </w:rPr>
              <w:t> </w:t>
            </w:r>
            <w:r>
              <w:rPr>
                <w:spacing w:val="-4"/>
                <w:sz w:val="20"/>
              </w:rPr>
              <w:t>all</w:t>
            </w:r>
            <w:r>
              <w:rPr>
                <w:spacing w:val="-11"/>
                <w:sz w:val="20"/>
              </w:rPr>
              <w:t> </w:t>
            </w:r>
            <w:r>
              <w:rPr>
                <w:spacing w:val="-4"/>
                <w:sz w:val="20"/>
              </w:rPr>
              <w:t>levels</w:t>
            </w:r>
            <w:r>
              <w:rPr>
                <w:spacing w:val="-12"/>
                <w:sz w:val="20"/>
              </w:rPr>
              <w:t> </w:t>
            </w:r>
            <w:r>
              <w:rPr>
                <w:spacing w:val="-4"/>
                <w:sz w:val="20"/>
              </w:rPr>
              <w:t>and </w:t>
            </w:r>
            <w:r>
              <w:rPr>
                <w:sz w:val="20"/>
              </w:rPr>
              <w:t>aspects of community.</w:t>
            </w:r>
          </w:p>
        </w:tc>
        <w:tc>
          <w:tcPr>
            <w:tcW w:w="5243" w:type="dxa"/>
            <w:shd w:val="clear" w:color="auto" w:fill="FAE3D4"/>
          </w:tcPr>
          <w:p>
            <w:pPr>
              <w:pStyle w:val="TableParagraph"/>
              <w:spacing w:line="278" w:lineRule="auto" w:before="219"/>
              <w:ind w:left="136"/>
              <w:rPr>
                <w:sz w:val="20"/>
              </w:rPr>
            </w:pPr>
            <w:r>
              <w:rPr>
                <w:spacing w:val="-4"/>
                <w:sz w:val="20"/>
              </w:rPr>
              <w:t>Could</w:t>
            </w:r>
            <w:r>
              <w:rPr>
                <w:spacing w:val="-12"/>
                <w:sz w:val="20"/>
              </w:rPr>
              <w:t> </w:t>
            </w:r>
            <w:r>
              <w:rPr>
                <w:spacing w:val="-4"/>
                <w:sz w:val="20"/>
              </w:rPr>
              <w:t>help</w:t>
            </w:r>
            <w:r>
              <w:rPr>
                <w:spacing w:val="-12"/>
                <w:sz w:val="20"/>
              </w:rPr>
              <w:t> </w:t>
            </w:r>
            <w:r>
              <w:rPr>
                <w:spacing w:val="-4"/>
                <w:sz w:val="20"/>
              </w:rPr>
              <w:t>connect</w:t>
            </w:r>
            <w:r>
              <w:rPr>
                <w:spacing w:val="-12"/>
                <w:sz w:val="20"/>
              </w:rPr>
              <w:t> </w:t>
            </w:r>
            <w:r>
              <w:rPr>
                <w:spacing w:val="-4"/>
                <w:sz w:val="20"/>
              </w:rPr>
              <w:t>food</w:t>
            </w:r>
            <w:r>
              <w:rPr>
                <w:spacing w:val="-12"/>
                <w:sz w:val="20"/>
              </w:rPr>
              <w:t> </w:t>
            </w:r>
            <w:r>
              <w:rPr>
                <w:spacing w:val="-4"/>
                <w:sz w:val="20"/>
              </w:rPr>
              <w:t>that</w:t>
            </w:r>
            <w:r>
              <w:rPr>
                <w:spacing w:val="-12"/>
                <w:sz w:val="20"/>
              </w:rPr>
              <w:t> </w:t>
            </w:r>
            <w:r>
              <w:rPr>
                <w:spacing w:val="-4"/>
                <w:sz w:val="20"/>
              </w:rPr>
              <w:t>is</w:t>
            </w:r>
            <w:r>
              <w:rPr>
                <w:spacing w:val="-12"/>
                <w:sz w:val="20"/>
              </w:rPr>
              <w:t> </w:t>
            </w:r>
            <w:r>
              <w:rPr>
                <w:spacing w:val="-4"/>
                <w:sz w:val="20"/>
              </w:rPr>
              <w:t>locally</w:t>
            </w:r>
            <w:r>
              <w:rPr>
                <w:spacing w:val="-12"/>
                <w:sz w:val="20"/>
              </w:rPr>
              <w:t> </w:t>
            </w:r>
            <w:r>
              <w:rPr>
                <w:spacing w:val="-4"/>
                <w:sz w:val="20"/>
              </w:rPr>
              <w:t>available</w:t>
            </w:r>
            <w:r>
              <w:rPr>
                <w:spacing w:val="-11"/>
                <w:sz w:val="20"/>
              </w:rPr>
              <w:t> </w:t>
            </w:r>
            <w:r>
              <w:rPr>
                <w:spacing w:val="-4"/>
                <w:sz w:val="20"/>
              </w:rPr>
              <w:t>to </w:t>
            </w:r>
            <w:r>
              <w:rPr>
                <w:sz w:val="20"/>
              </w:rPr>
              <w:t>people who need it.</w:t>
            </w:r>
          </w:p>
        </w:tc>
      </w:tr>
      <w:tr>
        <w:trPr>
          <w:trHeight w:val="938" w:hRule="atLeast"/>
        </w:trPr>
        <w:tc>
          <w:tcPr>
            <w:tcW w:w="5216" w:type="dxa"/>
          </w:tcPr>
          <w:p>
            <w:pPr>
              <w:pStyle w:val="TableParagraph"/>
              <w:spacing w:line="276" w:lineRule="auto" w:before="217"/>
              <w:ind w:left="107"/>
              <w:rPr>
                <w:sz w:val="20"/>
              </w:rPr>
            </w:pPr>
            <w:r>
              <w:rPr>
                <w:spacing w:val="-4"/>
                <w:sz w:val="20"/>
              </w:rPr>
              <w:t>Food</w:t>
            </w:r>
            <w:r>
              <w:rPr>
                <w:spacing w:val="-12"/>
                <w:sz w:val="20"/>
              </w:rPr>
              <w:t> </w:t>
            </w:r>
            <w:r>
              <w:rPr>
                <w:spacing w:val="-4"/>
                <w:sz w:val="20"/>
              </w:rPr>
              <w:t>cart</w:t>
            </w:r>
            <w:r>
              <w:rPr>
                <w:spacing w:val="-12"/>
                <w:sz w:val="20"/>
              </w:rPr>
              <w:t> </w:t>
            </w:r>
            <w:r>
              <w:rPr>
                <w:spacing w:val="-4"/>
                <w:sz w:val="20"/>
              </w:rPr>
              <w:t>idea</w:t>
            </w:r>
            <w:r>
              <w:rPr>
                <w:spacing w:val="-12"/>
                <w:sz w:val="20"/>
              </w:rPr>
              <w:t> </w:t>
            </w:r>
            <w:r>
              <w:rPr>
                <w:spacing w:val="-4"/>
                <w:sz w:val="20"/>
              </w:rPr>
              <w:t>needs</w:t>
            </w:r>
            <w:r>
              <w:rPr>
                <w:spacing w:val="-10"/>
                <w:sz w:val="20"/>
              </w:rPr>
              <w:t> </w:t>
            </w:r>
            <w:r>
              <w:rPr>
                <w:spacing w:val="-4"/>
                <w:sz w:val="20"/>
              </w:rPr>
              <w:t>an</w:t>
            </w:r>
            <w:r>
              <w:rPr>
                <w:spacing w:val="-12"/>
                <w:sz w:val="20"/>
              </w:rPr>
              <w:t> </w:t>
            </w:r>
            <w:r>
              <w:rPr>
                <w:spacing w:val="-4"/>
                <w:sz w:val="20"/>
              </w:rPr>
              <w:t>ongoing</w:t>
            </w:r>
            <w:r>
              <w:rPr>
                <w:spacing w:val="-11"/>
                <w:sz w:val="20"/>
              </w:rPr>
              <w:t> </w:t>
            </w:r>
            <w:r>
              <w:rPr>
                <w:spacing w:val="-4"/>
                <w:sz w:val="20"/>
              </w:rPr>
              <w:t>steward</w:t>
            </w:r>
            <w:r>
              <w:rPr>
                <w:spacing w:val="-12"/>
                <w:sz w:val="20"/>
              </w:rPr>
              <w:t> </w:t>
            </w:r>
            <w:r>
              <w:rPr>
                <w:spacing w:val="-4"/>
                <w:sz w:val="20"/>
              </w:rPr>
              <w:t>to</w:t>
            </w:r>
            <w:r>
              <w:rPr>
                <w:spacing w:val="-11"/>
                <w:sz w:val="20"/>
              </w:rPr>
              <w:t> </w:t>
            </w:r>
            <w:r>
              <w:rPr>
                <w:spacing w:val="-4"/>
                <w:sz w:val="20"/>
              </w:rPr>
              <w:t>look</w:t>
            </w:r>
            <w:r>
              <w:rPr>
                <w:spacing w:val="-11"/>
                <w:sz w:val="20"/>
              </w:rPr>
              <w:t> </w:t>
            </w:r>
            <w:r>
              <w:rPr>
                <w:spacing w:val="-4"/>
                <w:sz w:val="20"/>
              </w:rPr>
              <w:t>after it.</w:t>
            </w:r>
          </w:p>
        </w:tc>
        <w:tc>
          <w:tcPr>
            <w:tcW w:w="5243" w:type="dxa"/>
          </w:tcPr>
          <w:p>
            <w:pPr>
              <w:pStyle w:val="TableParagraph"/>
              <w:rPr>
                <w:rFonts w:ascii="Times New Roman"/>
                <w:sz w:val="20"/>
              </w:rPr>
            </w:pPr>
          </w:p>
        </w:tc>
      </w:tr>
      <w:tr>
        <w:trPr>
          <w:trHeight w:val="669" w:hRule="atLeast"/>
        </w:trPr>
        <w:tc>
          <w:tcPr>
            <w:tcW w:w="5216" w:type="dxa"/>
            <w:shd w:val="clear" w:color="auto" w:fill="FAE3D4"/>
          </w:tcPr>
          <w:p>
            <w:pPr>
              <w:pStyle w:val="TableParagraph"/>
              <w:spacing w:before="219"/>
              <w:ind w:left="107"/>
              <w:rPr>
                <w:sz w:val="20"/>
              </w:rPr>
            </w:pPr>
            <w:r>
              <w:rPr>
                <w:spacing w:val="-6"/>
                <w:sz w:val="20"/>
              </w:rPr>
              <w:t>Community</w:t>
            </w:r>
            <w:r>
              <w:rPr>
                <w:spacing w:val="-7"/>
                <w:sz w:val="20"/>
              </w:rPr>
              <w:t> </w:t>
            </w:r>
            <w:r>
              <w:rPr>
                <w:spacing w:val="-6"/>
                <w:sz w:val="20"/>
              </w:rPr>
              <w:t>groups for all</w:t>
            </w:r>
            <w:r>
              <w:rPr>
                <w:spacing w:val="-7"/>
                <w:sz w:val="20"/>
              </w:rPr>
              <w:t> </w:t>
            </w:r>
            <w:r>
              <w:rPr>
                <w:spacing w:val="-6"/>
                <w:sz w:val="20"/>
              </w:rPr>
              <w:t>ages to come together.</w:t>
            </w:r>
          </w:p>
        </w:tc>
        <w:tc>
          <w:tcPr>
            <w:tcW w:w="5243" w:type="dxa"/>
            <w:shd w:val="clear" w:color="auto" w:fill="FAE3D4"/>
          </w:tcPr>
          <w:p>
            <w:pPr>
              <w:pStyle w:val="TableParagraph"/>
              <w:rPr>
                <w:rFonts w:ascii="Times New Roman"/>
                <w:sz w:val="20"/>
              </w:rPr>
            </w:pPr>
          </w:p>
        </w:tc>
      </w:tr>
      <w:tr>
        <w:trPr>
          <w:trHeight w:val="1211" w:hRule="atLeast"/>
        </w:trPr>
        <w:tc>
          <w:tcPr>
            <w:tcW w:w="5216" w:type="dxa"/>
          </w:tcPr>
          <w:p>
            <w:pPr>
              <w:pStyle w:val="TableParagraph"/>
              <w:spacing w:line="278" w:lineRule="auto" w:before="217"/>
              <w:ind w:left="107"/>
              <w:rPr>
                <w:sz w:val="20"/>
              </w:rPr>
            </w:pPr>
            <w:r>
              <w:rPr>
                <w:spacing w:val="-4"/>
                <w:sz w:val="20"/>
              </w:rPr>
              <w:t>Not</w:t>
            </w:r>
            <w:r>
              <w:rPr>
                <w:spacing w:val="-12"/>
                <w:sz w:val="20"/>
              </w:rPr>
              <w:t> </w:t>
            </w:r>
            <w:r>
              <w:rPr>
                <w:spacing w:val="-4"/>
                <w:sz w:val="20"/>
              </w:rPr>
              <w:t>a</w:t>
            </w:r>
            <w:r>
              <w:rPr>
                <w:spacing w:val="-12"/>
                <w:sz w:val="20"/>
              </w:rPr>
              <w:t> </w:t>
            </w:r>
            <w:r>
              <w:rPr>
                <w:spacing w:val="-4"/>
                <w:sz w:val="20"/>
              </w:rPr>
              <w:t>lot</w:t>
            </w:r>
            <w:r>
              <w:rPr>
                <w:spacing w:val="-12"/>
                <w:sz w:val="20"/>
              </w:rPr>
              <w:t> </w:t>
            </w:r>
            <w:r>
              <w:rPr>
                <w:spacing w:val="-4"/>
                <w:sz w:val="20"/>
              </w:rPr>
              <w:t>of</w:t>
            </w:r>
            <w:r>
              <w:rPr>
                <w:spacing w:val="-12"/>
                <w:sz w:val="20"/>
              </w:rPr>
              <w:t> </w:t>
            </w:r>
            <w:r>
              <w:rPr>
                <w:spacing w:val="-4"/>
                <w:sz w:val="20"/>
              </w:rPr>
              <w:t>support</w:t>
            </w:r>
            <w:r>
              <w:rPr>
                <w:spacing w:val="-12"/>
                <w:sz w:val="20"/>
              </w:rPr>
              <w:t> </w:t>
            </w:r>
            <w:r>
              <w:rPr>
                <w:spacing w:val="-4"/>
                <w:sz w:val="20"/>
              </w:rPr>
              <w:t>for</w:t>
            </w:r>
            <w:r>
              <w:rPr>
                <w:spacing w:val="-12"/>
                <w:sz w:val="20"/>
              </w:rPr>
              <w:t> </w:t>
            </w:r>
            <w:r>
              <w:rPr>
                <w:spacing w:val="-4"/>
                <w:sz w:val="20"/>
              </w:rPr>
              <w:t>people</w:t>
            </w:r>
            <w:r>
              <w:rPr>
                <w:spacing w:val="-12"/>
                <w:sz w:val="20"/>
              </w:rPr>
              <w:t> </w:t>
            </w:r>
            <w:r>
              <w:rPr>
                <w:spacing w:val="-4"/>
                <w:sz w:val="20"/>
              </w:rPr>
              <w:t>with</w:t>
            </w:r>
            <w:r>
              <w:rPr>
                <w:spacing w:val="-12"/>
                <w:sz w:val="20"/>
              </w:rPr>
              <w:t> </w:t>
            </w:r>
            <w:r>
              <w:rPr>
                <w:spacing w:val="-4"/>
                <w:sz w:val="20"/>
              </w:rPr>
              <w:t>disability,</w:t>
            </w:r>
            <w:r>
              <w:rPr>
                <w:spacing w:val="-12"/>
                <w:sz w:val="20"/>
              </w:rPr>
              <w:t> </w:t>
            </w:r>
            <w:r>
              <w:rPr>
                <w:spacing w:val="-4"/>
                <w:sz w:val="20"/>
              </w:rPr>
              <w:t>chronic </w:t>
            </w:r>
            <w:r>
              <w:rPr>
                <w:sz w:val="20"/>
              </w:rPr>
              <w:t>illnesses or allergies.</w:t>
            </w:r>
          </w:p>
        </w:tc>
        <w:tc>
          <w:tcPr>
            <w:tcW w:w="5243" w:type="dxa"/>
          </w:tcPr>
          <w:p>
            <w:pPr>
              <w:pStyle w:val="TableParagraph"/>
              <w:spacing w:line="278" w:lineRule="auto" w:before="217"/>
              <w:ind w:left="136" w:right="98"/>
              <w:rPr>
                <w:sz w:val="20"/>
              </w:rPr>
            </w:pPr>
            <w:r>
              <w:rPr>
                <w:spacing w:val="-4"/>
                <w:sz w:val="20"/>
              </w:rPr>
              <w:t>For</w:t>
            </w:r>
            <w:r>
              <w:rPr>
                <w:spacing w:val="-12"/>
                <w:sz w:val="20"/>
              </w:rPr>
              <w:t> </w:t>
            </w:r>
            <w:r>
              <w:rPr>
                <w:spacing w:val="-4"/>
                <w:sz w:val="20"/>
              </w:rPr>
              <w:t>example</w:t>
            </w:r>
            <w:r>
              <w:rPr>
                <w:spacing w:val="-12"/>
                <w:sz w:val="20"/>
              </w:rPr>
              <w:t> </w:t>
            </w:r>
            <w:r>
              <w:rPr>
                <w:spacing w:val="-4"/>
                <w:sz w:val="20"/>
              </w:rPr>
              <w:t>-</w:t>
            </w:r>
            <w:r>
              <w:rPr>
                <w:spacing w:val="22"/>
                <w:sz w:val="20"/>
              </w:rPr>
              <w:t> </w:t>
            </w:r>
            <w:r>
              <w:rPr>
                <w:spacing w:val="-4"/>
                <w:sz w:val="20"/>
              </w:rPr>
              <w:t>for</w:t>
            </w:r>
            <w:r>
              <w:rPr>
                <w:spacing w:val="-12"/>
                <w:sz w:val="20"/>
              </w:rPr>
              <w:t> </w:t>
            </w:r>
            <w:r>
              <w:rPr>
                <w:spacing w:val="-4"/>
                <w:sz w:val="20"/>
              </w:rPr>
              <w:t>a</w:t>
            </w:r>
            <w:r>
              <w:rPr>
                <w:spacing w:val="-12"/>
                <w:sz w:val="20"/>
              </w:rPr>
              <w:t> </w:t>
            </w:r>
            <w:r>
              <w:rPr>
                <w:spacing w:val="-4"/>
                <w:sz w:val="20"/>
              </w:rPr>
              <w:t>disabled</w:t>
            </w:r>
            <w:r>
              <w:rPr>
                <w:spacing w:val="-12"/>
                <w:sz w:val="20"/>
              </w:rPr>
              <w:t> </w:t>
            </w:r>
            <w:r>
              <w:rPr>
                <w:spacing w:val="-4"/>
                <w:sz w:val="20"/>
              </w:rPr>
              <w:t>person</w:t>
            </w:r>
            <w:r>
              <w:rPr>
                <w:spacing w:val="-12"/>
                <w:sz w:val="20"/>
              </w:rPr>
              <w:t> </w:t>
            </w:r>
            <w:r>
              <w:rPr>
                <w:spacing w:val="-4"/>
                <w:sz w:val="20"/>
              </w:rPr>
              <w:t>who</w:t>
            </w:r>
            <w:r>
              <w:rPr>
                <w:spacing w:val="-12"/>
                <w:sz w:val="20"/>
              </w:rPr>
              <w:t> </w:t>
            </w:r>
            <w:r>
              <w:rPr>
                <w:spacing w:val="-4"/>
                <w:sz w:val="20"/>
              </w:rPr>
              <w:t>can’t</w:t>
            </w:r>
            <w:r>
              <w:rPr>
                <w:spacing w:val="-12"/>
                <w:sz w:val="20"/>
              </w:rPr>
              <w:t> </w:t>
            </w:r>
            <w:r>
              <w:rPr>
                <w:spacing w:val="-4"/>
                <w:sz w:val="20"/>
              </w:rPr>
              <w:t>cook </w:t>
            </w:r>
            <w:r>
              <w:rPr>
                <w:sz w:val="20"/>
              </w:rPr>
              <w:t>for</w:t>
            </w:r>
            <w:r>
              <w:rPr>
                <w:spacing w:val="-12"/>
                <w:sz w:val="20"/>
              </w:rPr>
              <w:t> </w:t>
            </w:r>
            <w:r>
              <w:rPr>
                <w:sz w:val="20"/>
              </w:rPr>
              <w:t>themselves.</w:t>
            </w:r>
            <w:r>
              <w:rPr>
                <w:spacing w:val="-12"/>
                <w:sz w:val="20"/>
              </w:rPr>
              <w:t> </w:t>
            </w:r>
            <w:r>
              <w:rPr>
                <w:sz w:val="20"/>
              </w:rPr>
              <w:t>Or</w:t>
            </w:r>
            <w:r>
              <w:rPr>
                <w:spacing w:val="-12"/>
                <w:sz w:val="20"/>
              </w:rPr>
              <w:t> </w:t>
            </w:r>
            <w:r>
              <w:rPr>
                <w:sz w:val="20"/>
              </w:rPr>
              <w:t>safe</w:t>
            </w:r>
            <w:r>
              <w:rPr>
                <w:spacing w:val="-11"/>
                <w:sz w:val="20"/>
              </w:rPr>
              <w:t> </w:t>
            </w:r>
            <w:r>
              <w:rPr>
                <w:sz w:val="20"/>
              </w:rPr>
              <w:t>foods</w:t>
            </w:r>
            <w:r>
              <w:rPr>
                <w:spacing w:val="-11"/>
                <w:sz w:val="20"/>
              </w:rPr>
              <w:t> </w:t>
            </w:r>
            <w:r>
              <w:rPr>
                <w:sz w:val="20"/>
              </w:rPr>
              <w:t>that</w:t>
            </w:r>
            <w:r>
              <w:rPr>
                <w:spacing w:val="-13"/>
                <w:sz w:val="20"/>
              </w:rPr>
              <w:t> </w:t>
            </w:r>
            <w:r>
              <w:rPr>
                <w:sz w:val="20"/>
              </w:rPr>
              <w:t>autistic</w:t>
            </w:r>
            <w:r>
              <w:rPr>
                <w:spacing w:val="-11"/>
                <w:sz w:val="20"/>
              </w:rPr>
              <w:t> </w:t>
            </w:r>
            <w:r>
              <w:rPr>
                <w:sz w:val="20"/>
              </w:rPr>
              <w:t>people tend</w:t>
            </w:r>
            <w:r>
              <w:rPr>
                <w:spacing w:val="-7"/>
                <w:sz w:val="20"/>
              </w:rPr>
              <w:t> </w:t>
            </w:r>
            <w:r>
              <w:rPr>
                <w:sz w:val="20"/>
              </w:rPr>
              <w:t>to</w:t>
            </w:r>
            <w:r>
              <w:rPr>
                <w:spacing w:val="-7"/>
                <w:sz w:val="20"/>
              </w:rPr>
              <w:t> </w:t>
            </w:r>
            <w:r>
              <w:rPr>
                <w:sz w:val="20"/>
              </w:rPr>
              <w:t>like.</w:t>
            </w:r>
            <w:r>
              <w:rPr>
                <w:spacing w:val="-7"/>
                <w:sz w:val="20"/>
              </w:rPr>
              <w:t> </w:t>
            </w:r>
            <w:r>
              <w:rPr>
                <w:sz w:val="20"/>
              </w:rPr>
              <w:t>Usually</w:t>
            </w:r>
            <w:r>
              <w:rPr>
                <w:spacing w:val="-7"/>
                <w:sz w:val="20"/>
              </w:rPr>
              <w:t> </w:t>
            </w:r>
            <w:r>
              <w:rPr>
                <w:sz w:val="20"/>
              </w:rPr>
              <w:t>chicken</w:t>
            </w:r>
            <w:r>
              <w:rPr>
                <w:spacing w:val="-7"/>
                <w:sz w:val="20"/>
              </w:rPr>
              <w:t> </w:t>
            </w:r>
            <w:r>
              <w:rPr>
                <w:sz w:val="20"/>
              </w:rPr>
              <w:t>breast.</w:t>
            </w:r>
          </w:p>
        </w:tc>
      </w:tr>
      <w:tr>
        <w:trPr>
          <w:trHeight w:val="2304" w:hRule="atLeast"/>
        </w:trPr>
        <w:tc>
          <w:tcPr>
            <w:tcW w:w="5216" w:type="dxa"/>
            <w:shd w:val="clear" w:color="auto" w:fill="FAE3D4"/>
          </w:tcPr>
          <w:p>
            <w:pPr>
              <w:pStyle w:val="TableParagraph"/>
              <w:spacing w:line="276" w:lineRule="auto" w:before="219"/>
              <w:ind w:left="107"/>
              <w:rPr>
                <w:sz w:val="20"/>
              </w:rPr>
            </w:pPr>
            <w:r>
              <w:rPr>
                <w:spacing w:val="-4"/>
                <w:sz w:val="20"/>
              </w:rPr>
              <w:t>Would</w:t>
            </w:r>
            <w:r>
              <w:rPr>
                <w:spacing w:val="-11"/>
                <w:sz w:val="20"/>
              </w:rPr>
              <w:t> </w:t>
            </w:r>
            <w:r>
              <w:rPr>
                <w:spacing w:val="-4"/>
                <w:sz w:val="20"/>
              </w:rPr>
              <w:t>be</w:t>
            </w:r>
            <w:r>
              <w:rPr>
                <w:spacing w:val="-10"/>
                <w:sz w:val="20"/>
              </w:rPr>
              <w:t> </w:t>
            </w:r>
            <w:r>
              <w:rPr>
                <w:spacing w:val="-4"/>
                <w:sz w:val="20"/>
              </w:rPr>
              <w:t>good</w:t>
            </w:r>
            <w:r>
              <w:rPr>
                <w:spacing w:val="-11"/>
                <w:sz w:val="20"/>
              </w:rPr>
              <w:t> </w:t>
            </w:r>
            <w:r>
              <w:rPr>
                <w:spacing w:val="-4"/>
                <w:sz w:val="20"/>
              </w:rPr>
              <w:t>to</w:t>
            </w:r>
            <w:r>
              <w:rPr>
                <w:spacing w:val="-11"/>
                <w:sz w:val="20"/>
              </w:rPr>
              <w:t> </w:t>
            </w:r>
            <w:r>
              <w:rPr>
                <w:spacing w:val="-4"/>
                <w:sz w:val="20"/>
              </w:rPr>
              <w:t>have</w:t>
            </w:r>
            <w:r>
              <w:rPr>
                <w:spacing w:val="-10"/>
                <w:sz w:val="20"/>
              </w:rPr>
              <w:t> </w:t>
            </w:r>
            <w:r>
              <w:rPr>
                <w:spacing w:val="-4"/>
                <w:sz w:val="20"/>
              </w:rPr>
              <w:t>some</w:t>
            </w:r>
            <w:r>
              <w:rPr>
                <w:spacing w:val="-10"/>
                <w:sz w:val="20"/>
              </w:rPr>
              <w:t> </w:t>
            </w:r>
            <w:r>
              <w:rPr>
                <w:spacing w:val="-4"/>
                <w:sz w:val="20"/>
              </w:rPr>
              <w:t>specific</w:t>
            </w:r>
            <w:r>
              <w:rPr>
                <w:spacing w:val="-10"/>
                <w:sz w:val="20"/>
              </w:rPr>
              <w:t> </w:t>
            </w:r>
            <w:r>
              <w:rPr>
                <w:spacing w:val="-4"/>
                <w:sz w:val="20"/>
              </w:rPr>
              <w:t>areas</w:t>
            </w:r>
            <w:r>
              <w:rPr>
                <w:spacing w:val="-10"/>
                <w:sz w:val="20"/>
              </w:rPr>
              <w:t> </w:t>
            </w:r>
            <w:r>
              <w:rPr>
                <w:spacing w:val="-4"/>
                <w:sz w:val="20"/>
              </w:rPr>
              <w:t>in</w:t>
            </w:r>
            <w:r>
              <w:rPr>
                <w:spacing w:val="-11"/>
                <w:sz w:val="20"/>
              </w:rPr>
              <w:t> </w:t>
            </w:r>
            <w:r>
              <w:rPr>
                <w:spacing w:val="-4"/>
                <w:sz w:val="20"/>
              </w:rPr>
              <w:t>food </w:t>
            </w:r>
            <w:r>
              <w:rPr>
                <w:sz w:val="20"/>
              </w:rPr>
              <w:t>banks that</w:t>
            </w:r>
            <w:r>
              <w:rPr>
                <w:spacing w:val="-2"/>
                <w:sz w:val="20"/>
              </w:rPr>
              <w:t> </w:t>
            </w:r>
            <w:r>
              <w:rPr>
                <w:sz w:val="20"/>
              </w:rPr>
              <w:t>tailor</w:t>
            </w:r>
            <w:r>
              <w:rPr>
                <w:spacing w:val="-1"/>
                <w:sz w:val="20"/>
              </w:rPr>
              <w:t> </w:t>
            </w:r>
            <w:r>
              <w:rPr>
                <w:sz w:val="20"/>
              </w:rPr>
              <w:t>to</w:t>
            </w:r>
            <w:r>
              <w:rPr>
                <w:spacing w:val="-1"/>
                <w:sz w:val="20"/>
              </w:rPr>
              <w:t> </w:t>
            </w:r>
            <w:r>
              <w:rPr>
                <w:sz w:val="20"/>
              </w:rPr>
              <w:t>allergies.</w:t>
            </w:r>
          </w:p>
        </w:tc>
        <w:tc>
          <w:tcPr>
            <w:tcW w:w="5243" w:type="dxa"/>
            <w:shd w:val="clear" w:color="auto" w:fill="FAE3D4"/>
          </w:tcPr>
          <w:p>
            <w:pPr>
              <w:pStyle w:val="TableParagraph"/>
              <w:spacing w:line="276" w:lineRule="auto" w:before="219"/>
              <w:ind w:left="136" w:right="98"/>
              <w:rPr>
                <w:sz w:val="20"/>
              </w:rPr>
            </w:pPr>
            <w:r>
              <w:rPr>
                <w:spacing w:val="-2"/>
                <w:sz w:val="20"/>
              </w:rPr>
              <w:t>Ideally</w:t>
            </w:r>
            <w:r>
              <w:rPr>
                <w:spacing w:val="-14"/>
                <w:sz w:val="20"/>
              </w:rPr>
              <w:t> </w:t>
            </w:r>
            <w:r>
              <w:rPr>
                <w:spacing w:val="-2"/>
                <w:sz w:val="20"/>
              </w:rPr>
              <w:t>having</w:t>
            </w:r>
            <w:r>
              <w:rPr>
                <w:spacing w:val="-14"/>
                <w:sz w:val="20"/>
              </w:rPr>
              <w:t> </w:t>
            </w:r>
            <w:r>
              <w:rPr>
                <w:spacing w:val="-2"/>
                <w:sz w:val="20"/>
              </w:rPr>
              <w:t>a</w:t>
            </w:r>
            <w:r>
              <w:rPr>
                <w:spacing w:val="-14"/>
                <w:sz w:val="20"/>
              </w:rPr>
              <w:t> </w:t>
            </w:r>
            <w:r>
              <w:rPr>
                <w:spacing w:val="-2"/>
                <w:sz w:val="20"/>
              </w:rPr>
              <w:t>one-off</w:t>
            </w:r>
            <w:r>
              <w:rPr>
                <w:spacing w:val="-14"/>
                <w:sz w:val="20"/>
              </w:rPr>
              <w:t> </w:t>
            </w:r>
            <w:r>
              <w:rPr>
                <w:spacing w:val="-2"/>
                <w:sz w:val="20"/>
              </w:rPr>
              <w:t>general</w:t>
            </w:r>
            <w:r>
              <w:rPr>
                <w:spacing w:val="-14"/>
                <w:sz w:val="20"/>
              </w:rPr>
              <w:t> </w:t>
            </w:r>
            <w:r>
              <w:rPr>
                <w:spacing w:val="-2"/>
                <w:sz w:val="20"/>
              </w:rPr>
              <w:t>conversation</w:t>
            </w:r>
            <w:r>
              <w:rPr>
                <w:spacing w:val="-13"/>
                <w:sz w:val="20"/>
              </w:rPr>
              <w:t> </w:t>
            </w:r>
            <w:r>
              <w:rPr>
                <w:spacing w:val="-2"/>
                <w:sz w:val="20"/>
              </w:rPr>
              <w:t>around </w:t>
            </w:r>
            <w:r>
              <w:rPr>
                <w:spacing w:val="-4"/>
                <w:sz w:val="20"/>
              </w:rPr>
              <w:t>what</w:t>
            </w:r>
            <w:r>
              <w:rPr>
                <w:spacing w:val="-9"/>
                <w:sz w:val="20"/>
              </w:rPr>
              <w:t> </w:t>
            </w:r>
            <w:r>
              <w:rPr>
                <w:spacing w:val="-4"/>
                <w:sz w:val="20"/>
              </w:rPr>
              <w:t>people</w:t>
            </w:r>
            <w:r>
              <w:rPr>
                <w:spacing w:val="-7"/>
                <w:sz w:val="20"/>
              </w:rPr>
              <w:t> </w:t>
            </w:r>
            <w:r>
              <w:rPr>
                <w:spacing w:val="-4"/>
                <w:sz w:val="20"/>
              </w:rPr>
              <w:t>require</w:t>
            </w:r>
            <w:r>
              <w:rPr>
                <w:spacing w:val="-7"/>
                <w:sz w:val="20"/>
              </w:rPr>
              <w:t> </w:t>
            </w:r>
            <w:r>
              <w:rPr>
                <w:spacing w:val="-4"/>
                <w:sz w:val="20"/>
              </w:rPr>
              <w:t>and</w:t>
            </w:r>
            <w:r>
              <w:rPr>
                <w:spacing w:val="-8"/>
                <w:sz w:val="20"/>
              </w:rPr>
              <w:t> </w:t>
            </w:r>
            <w:r>
              <w:rPr>
                <w:spacing w:val="-4"/>
                <w:sz w:val="20"/>
              </w:rPr>
              <w:t>then</w:t>
            </w:r>
            <w:r>
              <w:rPr>
                <w:spacing w:val="-8"/>
                <w:sz w:val="20"/>
              </w:rPr>
              <w:t> </w:t>
            </w:r>
            <w:r>
              <w:rPr>
                <w:spacing w:val="-4"/>
                <w:sz w:val="20"/>
              </w:rPr>
              <w:t>keeping</w:t>
            </w:r>
            <w:r>
              <w:rPr>
                <w:spacing w:val="-7"/>
                <w:sz w:val="20"/>
              </w:rPr>
              <w:t> </w:t>
            </w:r>
            <w:r>
              <w:rPr>
                <w:spacing w:val="-4"/>
                <w:sz w:val="20"/>
              </w:rPr>
              <w:t>that</w:t>
            </w:r>
            <w:r>
              <w:rPr>
                <w:spacing w:val="-9"/>
                <w:sz w:val="20"/>
              </w:rPr>
              <w:t> </w:t>
            </w:r>
            <w:r>
              <w:rPr>
                <w:spacing w:val="-4"/>
                <w:sz w:val="20"/>
              </w:rPr>
              <w:t>on</w:t>
            </w:r>
            <w:r>
              <w:rPr>
                <w:spacing w:val="-8"/>
                <w:sz w:val="20"/>
              </w:rPr>
              <w:t> </w:t>
            </w:r>
            <w:r>
              <w:rPr>
                <w:spacing w:val="-4"/>
                <w:sz w:val="20"/>
              </w:rPr>
              <w:t>record </w:t>
            </w:r>
            <w:r>
              <w:rPr>
                <w:sz w:val="20"/>
              </w:rPr>
              <w:t>so</w:t>
            </w:r>
            <w:r>
              <w:rPr>
                <w:spacing w:val="-8"/>
                <w:sz w:val="20"/>
              </w:rPr>
              <w:t> </w:t>
            </w:r>
            <w:r>
              <w:rPr>
                <w:sz w:val="20"/>
              </w:rPr>
              <w:t>they</w:t>
            </w:r>
            <w:r>
              <w:rPr>
                <w:spacing w:val="-8"/>
                <w:sz w:val="20"/>
              </w:rPr>
              <w:t> </w:t>
            </w:r>
            <w:r>
              <w:rPr>
                <w:sz w:val="20"/>
              </w:rPr>
              <w:t>don’t</w:t>
            </w:r>
            <w:r>
              <w:rPr>
                <w:spacing w:val="-9"/>
                <w:sz w:val="20"/>
              </w:rPr>
              <w:t> </w:t>
            </w:r>
            <w:r>
              <w:rPr>
                <w:sz w:val="20"/>
              </w:rPr>
              <w:t>have</w:t>
            </w:r>
            <w:r>
              <w:rPr>
                <w:spacing w:val="-7"/>
                <w:sz w:val="20"/>
              </w:rPr>
              <w:t> </w:t>
            </w:r>
            <w:r>
              <w:rPr>
                <w:sz w:val="20"/>
              </w:rPr>
              <w:t>to</w:t>
            </w:r>
            <w:r>
              <w:rPr>
                <w:spacing w:val="-8"/>
                <w:sz w:val="20"/>
              </w:rPr>
              <w:t> </w:t>
            </w:r>
            <w:r>
              <w:rPr>
                <w:sz w:val="20"/>
              </w:rPr>
              <w:t>repeat</w:t>
            </w:r>
            <w:r>
              <w:rPr>
                <w:spacing w:val="-9"/>
                <w:sz w:val="20"/>
              </w:rPr>
              <w:t> </w:t>
            </w:r>
            <w:r>
              <w:rPr>
                <w:sz w:val="20"/>
              </w:rPr>
              <w:t>each</w:t>
            </w:r>
            <w:r>
              <w:rPr>
                <w:spacing w:val="-8"/>
                <w:sz w:val="20"/>
              </w:rPr>
              <w:t> </w:t>
            </w:r>
            <w:r>
              <w:rPr>
                <w:sz w:val="20"/>
              </w:rPr>
              <w:t>time.</w:t>
            </w:r>
            <w:r>
              <w:rPr>
                <w:spacing w:val="-8"/>
                <w:sz w:val="20"/>
              </w:rPr>
              <w:t> </w:t>
            </w:r>
            <w:r>
              <w:rPr>
                <w:sz w:val="20"/>
              </w:rPr>
              <w:t>Stamp</w:t>
            </w:r>
            <w:r>
              <w:rPr>
                <w:spacing w:val="-8"/>
                <w:sz w:val="20"/>
              </w:rPr>
              <w:t> </w:t>
            </w:r>
            <w:r>
              <w:rPr>
                <w:sz w:val="20"/>
              </w:rPr>
              <w:t>on card</w:t>
            </w:r>
            <w:r>
              <w:rPr>
                <w:spacing w:val="-13"/>
                <w:sz w:val="20"/>
              </w:rPr>
              <w:t> </w:t>
            </w:r>
            <w:r>
              <w:rPr>
                <w:sz w:val="20"/>
              </w:rPr>
              <w:t>so</w:t>
            </w:r>
            <w:r>
              <w:rPr>
                <w:spacing w:val="-13"/>
                <w:sz w:val="20"/>
              </w:rPr>
              <w:t> </w:t>
            </w:r>
            <w:r>
              <w:rPr>
                <w:sz w:val="20"/>
              </w:rPr>
              <w:t>they</w:t>
            </w:r>
            <w:r>
              <w:rPr>
                <w:spacing w:val="-13"/>
                <w:sz w:val="20"/>
              </w:rPr>
              <w:t> </w:t>
            </w:r>
            <w:r>
              <w:rPr>
                <w:sz w:val="20"/>
              </w:rPr>
              <w:t>can</w:t>
            </w:r>
            <w:r>
              <w:rPr>
                <w:spacing w:val="-13"/>
                <w:sz w:val="20"/>
              </w:rPr>
              <w:t> </w:t>
            </w:r>
            <w:r>
              <w:rPr>
                <w:sz w:val="20"/>
              </w:rPr>
              <w:t>get</w:t>
            </w:r>
            <w:r>
              <w:rPr>
                <w:spacing w:val="-14"/>
                <w:sz w:val="20"/>
              </w:rPr>
              <w:t> </w:t>
            </w:r>
            <w:r>
              <w:rPr>
                <w:sz w:val="20"/>
              </w:rPr>
              <w:t>specific</w:t>
            </w:r>
            <w:r>
              <w:rPr>
                <w:spacing w:val="-12"/>
                <w:sz w:val="20"/>
              </w:rPr>
              <w:t> </w:t>
            </w:r>
            <w:r>
              <w:rPr>
                <w:sz w:val="20"/>
              </w:rPr>
              <w:t>needs</w:t>
            </w:r>
            <w:r>
              <w:rPr>
                <w:spacing w:val="-12"/>
                <w:sz w:val="20"/>
              </w:rPr>
              <w:t> </w:t>
            </w:r>
            <w:r>
              <w:rPr>
                <w:sz w:val="20"/>
              </w:rPr>
              <w:t>met</w:t>
            </w:r>
            <w:r>
              <w:rPr>
                <w:spacing w:val="-14"/>
                <w:sz w:val="20"/>
              </w:rPr>
              <w:t> </w:t>
            </w:r>
            <w:r>
              <w:rPr>
                <w:sz w:val="20"/>
              </w:rPr>
              <w:t>that</w:t>
            </w:r>
            <w:r>
              <w:rPr>
                <w:spacing w:val="-14"/>
                <w:sz w:val="20"/>
              </w:rPr>
              <w:t> </w:t>
            </w:r>
            <w:r>
              <w:rPr>
                <w:sz w:val="20"/>
              </w:rPr>
              <w:t>aren’t available to everyone.</w:t>
            </w:r>
          </w:p>
          <w:p>
            <w:pPr>
              <w:pStyle w:val="TableParagraph"/>
              <w:spacing w:before="278"/>
              <w:ind w:left="136"/>
              <w:rPr>
                <w:sz w:val="20"/>
              </w:rPr>
            </w:pPr>
            <w:r>
              <w:rPr>
                <w:spacing w:val="-4"/>
                <w:sz w:val="20"/>
              </w:rPr>
              <w:t>Apps</w:t>
            </w:r>
            <w:r>
              <w:rPr>
                <w:spacing w:val="-12"/>
                <w:sz w:val="20"/>
              </w:rPr>
              <w:t> </w:t>
            </w:r>
            <w:r>
              <w:rPr>
                <w:spacing w:val="-4"/>
                <w:sz w:val="20"/>
              </w:rPr>
              <w:t>to</w:t>
            </w:r>
            <w:r>
              <w:rPr>
                <w:spacing w:val="-12"/>
                <w:sz w:val="20"/>
              </w:rPr>
              <w:t> </w:t>
            </w:r>
            <w:r>
              <w:rPr>
                <w:spacing w:val="-4"/>
                <w:sz w:val="20"/>
              </w:rPr>
              <w:t>help</w:t>
            </w:r>
            <w:r>
              <w:rPr>
                <w:spacing w:val="-12"/>
                <w:sz w:val="20"/>
              </w:rPr>
              <w:t> </w:t>
            </w:r>
            <w:r>
              <w:rPr>
                <w:spacing w:val="-4"/>
                <w:sz w:val="20"/>
              </w:rPr>
              <w:t>manage</w:t>
            </w:r>
            <w:r>
              <w:rPr>
                <w:spacing w:val="-11"/>
                <w:sz w:val="20"/>
              </w:rPr>
              <w:t> </w:t>
            </w:r>
            <w:r>
              <w:rPr>
                <w:spacing w:val="-4"/>
                <w:sz w:val="20"/>
              </w:rPr>
              <w:t>your</w:t>
            </w:r>
            <w:r>
              <w:rPr>
                <w:spacing w:val="-12"/>
                <w:sz w:val="20"/>
              </w:rPr>
              <w:t> </w:t>
            </w:r>
            <w:r>
              <w:rPr>
                <w:spacing w:val="-4"/>
                <w:sz w:val="20"/>
              </w:rPr>
              <w:t>profile</w:t>
            </w:r>
          </w:p>
        </w:tc>
      </w:tr>
      <w:tr>
        <w:trPr>
          <w:trHeight w:val="664" w:hRule="atLeast"/>
        </w:trPr>
        <w:tc>
          <w:tcPr>
            <w:tcW w:w="5216" w:type="dxa"/>
          </w:tcPr>
          <w:p>
            <w:pPr>
              <w:pStyle w:val="TableParagraph"/>
              <w:spacing w:before="217"/>
              <w:ind w:left="107"/>
              <w:rPr>
                <w:sz w:val="20"/>
              </w:rPr>
            </w:pPr>
            <w:r>
              <w:rPr>
                <w:spacing w:val="-4"/>
                <w:sz w:val="20"/>
              </w:rPr>
              <w:t>Needs</w:t>
            </w:r>
            <w:r>
              <w:rPr>
                <w:spacing w:val="-8"/>
                <w:sz w:val="20"/>
              </w:rPr>
              <w:t> </w:t>
            </w:r>
            <w:r>
              <w:rPr>
                <w:spacing w:val="-4"/>
                <w:sz w:val="20"/>
              </w:rPr>
              <w:t>markets</w:t>
            </w:r>
            <w:r>
              <w:rPr>
                <w:spacing w:val="-8"/>
                <w:sz w:val="20"/>
              </w:rPr>
              <w:t> </w:t>
            </w:r>
            <w:r>
              <w:rPr>
                <w:spacing w:val="-4"/>
                <w:sz w:val="20"/>
              </w:rPr>
              <w:t>with</w:t>
            </w:r>
            <w:r>
              <w:rPr>
                <w:spacing w:val="-9"/>
                <w:sz w:val="20"/>
              </w:rPr>
              <w:t> </w:t>
            </w:r>
            <w:r>
              <w:rPr>
                <w:spacing w:val="-4"/>
                <w:sz w:val="20"/>
              </w:rPr>
              <w:t>cheap</w:t>
            </w:r>
            <w:r>
              <w:rPr>
                <w:spacing w:val="-9"/>
                <w:sz w:val="20"/>
              </w:rPr>
              <w:t> </w:t>
            </w:r>
            <w:r>
              <w:rPr>
                <w:spacing w:val="-4"/>
                <w:sz w:val="20"/>
              </w:rPr>
              <w:t>fresh</w:t>
            </w:r>
            <w:r>
              <w:rPr>
                <w:spacing w:val="-9"/>
                <w:sz w:val="20"/>
              </w:rPr>
              <w:t> </w:t>
            </w:r>
            <w:r>
              <w:rPr>
                <w:spacing w:val="-4"/>
                <w:sz w:val="20"/>
              </w:rPr>
              <w:t>produce.</w:t>
            </w:r>
            <w:r>
              <w:rPr>
                <w:spacing w:val="-9"/>
                <w:sz w:val="20"/>
              </w:rPr>
              <w:t> </w:t>
            </w:r>
            <w:r>
              <w:rPr>
                <w:spacing w:val="-4"/>
                <w:sz w:val="20"/>
              </w:rPr>
              <w:t>Seasonal.</w:t>
            </w:r>
          </w:p>
        </w:tc>
        <w:tc>
          <w:tcPr>
            <w:tcW w:w="5243" w:type="dxa"/>
          </w:tcPr>
          <w:p>
            <w:pPr>
              <w:pStyle w:val="TableParagraph"/>
              <w:rPr>
                <w:rFonts w:ascii="Times New Roman"/>
                <w:sz w:val="20"/>
              </w:rPr>
            </w:pPr>
          </w:p>
        </w:tc>
      </w:tr>
      <w:tr>
        <w:trPr>
          <w:trHeight w:val="943" w:hRule="atLeast"/>
        </w:trPr>
        <w:tc>
          <w:tcPr>
            <w:tcW w:w="5216" w:type="dxa"/>
            <w:shd w:val="clear" w:color="auto" w:fill="FAE3D4"/>
          </w:tcPr>
          <w:p>
            <w:pPr>
              <w:pStyle w:val="TableParagraph"/>
              <w:spacing w:line="278" w:lineRule="auto" w:before="219"/>
              <w:ind w:left="107"/>
              <w:rPr>
                <w:sz w:val="20"/>
              </w:rPr>
            </w:pPr>
            <w:r>
              <w:rPr>
                <w:spacing w:val="-4"/>
                <w:sz w:val="20"/>
              </w:rPr>
              <w:t>Volunteers</w:t>
            </w:r>
            <w:r>
              <w:rPr>
                <w:spacing w:val="-11"/>
                <w:sz w:val="20"/>
              </w:rPr>
              <w:t> </w:t>
            </w:r>
            <w:r>
              <w:rPr>
                <w:spacing w:val="-4"/>
                <w:sz w:val="20"/>
              </w:rPr>
              <w:t>to</w:t>
            </w:r>
            <w:r>
              <w:rPr>
                <w:spacing w:val="-12"/>
                <w:sz w:val="20"/>
              </w:rPr>
              <w:t> </w:t>
            </w:r>
            <w:r>
              <w:rPr>
                <w:spacing w:val="-4"/>
                <w:sz w:val="20"/>
              </w:rPr>
              <w:t>help</w:t>
            </w:r>
            <w:r>
              <w:rPr>
                <w:spacing w:val="-11"/>
                <w:sz w:val="20"/>
              </w:rPr>
              <w:t> </w:t>
            </w:r>
            <w:r>
              <w:rPr>
                <w:spacing w:val="-4"/>
                <w:sz w:val="20"/>
              </w:rPr>
              <w:t>people</w:t>
            </w:r>
            <w:r>
              <w:rPr>
                <w:spacing w:val="-11"/>
                <w:sz w:val="20"/>
              </w:rPr>
              <w:t> </w:t>
            </w:r>
            <w:r>
              <w:rPr>
                <w:spacing w:val="-4"/>
                <w:sz w:val="20"/>
              </w:rPr>
              <w:t>set</w:t>
            </w:r>
            <w:r>
              <w:rPr>
                <w:spacing w:val="-12"/>
                <w:sz w:val="20"/>
              </w:rPr>
              <w:t> </w:t>
            </w:r>
            <w:r>
              <w:rPr>
                <w:spacing w:val="-4"/>
                <w:sz w:val="20"/>
              </w:rPr>
              <w:t>up</w:t>
            </w:r>
            <w:r>
              <w:rPr>
                <w:spacing w:val="-12"/>
                <w:sz w:val="20"/>
              </w:rPr>
              <w:t> </w:t>
            </w:r>
            <w:r>
              <w:rPr>
                <w:spacing w:val="-4"/>
                <w:sz w:val="20"/>
              </w:rPr>
              <w:t>gardens.</w:t>
            </w:r>
            <w:r>
              <w:rPr>
                <w:spacing w:val="-11"/>
                <w:sz w:val="20"/>
              </w:rPr>
              <w:t> </w:t>
            </w:r>
            <w:r>
              <w:rPr>
                <w:spacing w:val="-4"/>
                <w:sz w:val="20"/>
              </w:rPr>
              <w:t>Ideas</w:t>
            </w:r>
            <w:r>
              <w:rPr>
                <w:spacing w:val="-11"/>
                <w:sz w:val="20"/>
              </w:rPr>
              <w:t> </w:t>
            </w:r>
            <w:r>
              <w:rPr>
                <w:spacing w:val="-4"/>
                <w:sz w:val="20"/>
              </w:rPr>
              <w:t>for </w:t>
            </w:r>
            <w:r>
              <w:rPr>
                <w:sz w:val="20"/>
              </w:rPr>
              <w:t>portable garden options.</w:t>
            </w:r>
          </w:p>
        </w:tc>
        <w:tc>
          <w:tcPr>
            <w:tcW w:w="5243" w:type="dxa"/>
            <w:shd w:val="clear" w:color="auto" w:fill="FAE3D4"/>
          </w:tcPr>
          <w:p>
            <w:pPr>
              <w:pStyle w:val="TableParagraph"/>
              <w:rPr>
                <w:rFonts w:ascii="Times New Roman"/>
                <w:sz w:val="20"/>
              </w:rPr>
            </w:pPr>
          </w:p>
        </w:tc>
      </w:tr>
      <w:tr>
        <w:trPr>
          <w:trHeight w:val="742" w:hRule="atLeast"/>
        </w:trPr>
        <w:tc>
          <w:tcPr>
            <w:tcW w:w="5216" w:type="dxa"/>
          </w:tcPr>
          <w:p>
            <w:pPr>
              <w:pStyle w:val="TableParagraph"/>
              <w:spacing w:line="270" w:lineRule="atLeast" w:before="182"/>
              <w:ind w:left="107"/>
              <w:rPr>
                <w:sz w:val="20"/>
              </w:rPr>
            </w:pPr>
            <w:r>
              <w:rPr>
                <w:spacing w:val="-4"/>
                <w:sz w:val="20"/>
              </w:rPr>
              <w:t>Encourage</w:t>
            </w:r>
            <w:r>
              <w:rPr>
                <w:spacing w:val="-12"/>
                <w:sz w:val="20"/>
              </w:rPr>
              <w:t> </w:t>
            </w:r>
            <w:r>
              <w:rPr>
                <w:spacing w:val="-4"/>
                <w:sz w:val="20"/>
              </w:rPr>
              <w:t>people</w:t>
            </w:r>
            <w:r>
              <w:rPr>
                <w:spacing w:val="-12"/>
                <w:sz w:val="20"/>
              </w:rPr>
              <w:t> </w:t>
            </w:r>
            <w:r>
              <w:rPr>
                <w:spacing w:val="-4"/>
                <w:sz w:val="20"/>
              </w:rPr>
              <w:t>to</w:t>
            </w:r>
            <w:r>
              <w:rPr>
                <w:spacing w:val="-12"/>
                <w:sz w:val="20"/>
              </w:rPr>
              <w:t> </w:t>
            </w:r>
            <w:r>
              <w:rPr>
                <w:spacing w:val="-4"/>
                <w:sz w:val="20"/>
              </w:rPr>
              <w:t>be</w:t>
            </w:r>
            <w:r>
              <w:rPr>
                <w:spacing w:val="-12"/>
                <w:sz w:val="20"/>
              </w:rPr>
              <w:t> </w:t>
            </w:r>
            <w:r>
              <w:rPr>
                <w:spacing w:val="-4"/>
                <w:sz w:val="20"/>
              </w:rPr>
              <w:t>able</w:t>
            </w:r>
            <w:r>
              <w:rPr>
                <w:spacing w:val="-12"/>
                <w:sz w:val="20"/>
              </w:rPr>
              <w:t> </w:t>
            </w:r>
            <w:r>
              <w:rPr>
                <w:spacing w:val="-4"/>
                <w:sz w:val="20"/>
              </w:rPr>
              <w:t>to</w:t>
            </w:r>
            <w:r>
              <w:rPr>
                <w:spacing w:val="-11"/>
                <w:sz w:val="20"/>
              </w:rPr>
              <w:t> </w:t>
            </w:r>
            <w:r>
              <w:rPr>
                <w:spacing w:val="-4"/>
                <w:sz w:val="20"/>
              </w:rPr>
              <w:t>do</w:t>
            </w:r>
            <w:r>
              <w:rPr>
                <w:spacing w:val="-12"/>
                <w:sz w:val="20"/>
              </w:rPr>
              <w:t> </w:t>
            </w:r>
            <w:r>
              <w:rPr>
                <w:spacing w:val="-4"/>
                <w:sz w:val="20"/>
              </w:rPr>
              <w:t>things</w:t>
            </w:r>
            <w:r>
              <w:rPr>
                <w:spacing w:val="-12"/>
                <w:sz w:val="20"/>
              </w:rPr>
              <w:t> </w:t>
            </w:r>
            <w:r>
              <w:rPr>
                <w:spacing w:val="-4"/>
                <w:sz w:val="20"/>
              </w:rPr>
              <w:t>for </w:t>
            </w:r>
            <w:r>
              <w:rPr>
                <w:spacing w:val="-2"/>
                <w:sz w:val="20"/>
              </w:rPr>
              <w:t>themselves.</w:t>
            </w:r>
          </w:p>
        </w:tc>
        <w:tc>
          <w:tcPr>
            <w:tcW w:w="5243" w:type="dxa"/>
          </w:tcPr>
          <w:p>
            <w:pPr>
              <w:pStyle w:val="TableParagraph"/>
              <w:rPr>
                <w:rFonts w:ascii="Times New Roman"/>
                <w:sz w:val="20"/>
              </w:rPr>
            </w:pPr>
          </w:p>
        </w:tc>
      </w:tr>
    </w:tbl>
    <w:p>
      <w:pPr>
        <w:spacing w:after="0"/>
        <w:rPr>
          <w:rFonts w:ascii="Times New Roman"/>
          <w:sz w:val="20"/>
        </w:rPr>
        <w:sectPr>
          <w:pgSz w:w="11900" w:h="16850"/>
          <w:pgMar w:header="0" w:footer="642" w:top="100" w:bottom="840" w:left="0" w:right="0"/>
        </w:sectPr>
      </w:pPr>
    </w:p>
    <w:p>
      <w:pPr>
        <w:pStyle w:val="BodyText"/>
        <w:rPr>
          <w:rFonts w:ascii="Arial Black"/>
          <w:sz w:val="24"/>
        </w:rPr>
      </w:pPr>
    </w:p>
    <w:p>
      <w:pPr>
        <w:pStyle w:val="BodyText"/>
        <w:spacing w:before="255"/>
        <w:rPr>
          <w:rFonts w:ascii="Arial Black"/>
          <w:sz w:val="24"/>
        </w:rPr>
      </w:pPr>
    </w:p>
    <w:p>
      <w:pPr>
        <w:spacing w:before="0"/>
        <w:ind w:left="720" w:right="0" w:firstLine="0"/>
        <w:jc w:val="left"/>
        <w:rPr>
          <w:rFonts w:ascii="Arial Black"/>
          <w:sz w:val="24"/>
        </w:rPr>
      </w:pPr>
      <w:r>
        <w:rPr>
          <w:rFonts w:ascii="Arial Black"/>
          <w:spacing w:val="-2"/>
          <w:w w:val="85"/>
          <w:sz w:val="24"/>
        </w:rPr>
        <w:t>Locally</w:t>
      </w:r>
      <w:r>
        <w:rPr>
          <w:rFonts w:ascii="Arial Black"/>
          <w:spacing w:val="-10"/>
          <w:sz w:val="24"/>
        </w:rPr>
        <w:t> </w:t>
      </w:r>
      <w:r>
        <w:rPr>
          <w:rFonts w:ascii="Arial Black"/>
          <w:spacing w:val="-2"/>
          <w:w w:val="85"/>
          <w:sz w:val="24"/>
        </w:rPr>
        <w:t>based</w:t>
      </w:r>
      <w:r>
        <w:rPr>
          <w:rFonts w:ascii="Arial Black"/>
          <w:spacing w:val="-11"/>
          <w:sz w:val="24"/>
        </w:rPr>
        <w:t> </w:t>
      </w:r>
      <w:r>
        <w:rPr>
          <w:rFonts w:ascii="Arial Black"/>
          <w:spacing w:val="-2"/>
          <w:w w:val="85"/>
          <w:sz w:val="24"/>
        </w:rPr>
        <w:t>services</w:t>
      </w:r>
      <w:r>
        <w:rPr>
          <w:rFonts w:ascii="Arial Black"/>
          <w:spacing w:val="-9"/>
          <w:sz w:val="24"/>
        </w:rPr>
        <w:t> </w:t>
      </w:r>
      <w:r>
        <w:rPr>
          <w:rFonts w:ascii="Arial Black"/>
          <w:spacing w:val="-2"/>
          <w:w w:val="85"/>
          <w:sz w:val="24"/>
        </w:rPr>
        <w:t>we</w:t>
      </w:r>
      <w:r>
        <w:rPr>
          <w:rFonts w:ascii="Arial Black"/>
          <w:spacing w:val="-10"/>
          <w:sz w:val="24"/>
        </w:rPr>
        <w:t> </w:t>
      </w:r>
      <w:r>
        <w:rPr>
          <w:rFonts w:ascii="Arial Black"/>
          <w:spacing w:val="-2"/>
          <w:w w:val="85"/>
          <w:sz w:val="24"/>
        </w:rPr>
        <w:t>access:</w:t>
      </w:r>
    </w:p>
    <w:p>
      <w:pPr>
        <w:pStyle w:val="ListParagraph"/>
        <w:numPr>
          <w:ilvl w:val="0"/>
          <w:numId w:val="33"/>
        </w:numPr>
        <w:tabs>
          <w:tab w:pos="1439" w:val="left" w:leader="none"/>
        </w:tabs>
        <w:spacing w:line="240" w:lineRule="auto" w:before="70" w:after="0"/>
        <w:ind w:left="1439" w:right="0" w:hanging="359"/>
        <w:jc w:val="left"/>
        <w:rPr>
          <w:rFonts w:ascii="Arial Black" w:hAnsi="Arial Black"/>
          <w:sz w:val="24"/>
        </w:rPr>
      </w:pPr>
      <w:r>
        <w:rPr>
          <w:rFonts w:ascii="Arial Black" w:hAnsi="Arial Black"/>
          <w:w w:val="80"/>
          <w:sz w:val="24"/>
        </w:rPr>
        <w:t>Service</w:t>
      </w:r>
      <w:r>
        <w:rPr>
          <w:rFonts w:ascii="Arial Black" w:hAnsi="Arial Black"/>
          <w:spacing w:val="13"/>
          <w:sz w:val="24"/>
        </w:rPr>
        <w:t> </w:t>
      </w:r>
      <w:r>
        <w:rPr>
          <w:rFonts w:ascii="Arial Black" w:hAnsi="Arial Black"/>
          <w:spacing w:val="-2"/>
          <w:w w:val="95"/>
          <w:sz w:val="24"/>
        </w:rPr>
        <w:t>Care,</w:t>
      </w:r>
    </w:p>
    <w:p>
      <w:pPr>
        <w:pStyle w:val="ListParagraph"/>
        <w:numPr>
          <w:ilvl w:val="0"/>
          <w:numId w:val="33"/>
        </w:numPr>
        <w:tabs>
          <w:tab w:pos="1439" w:val="left" w:leader="none"/>
        </w:tabs>
        <w:spacing w:line="240" w:lineRule="auto" w:before="69" w:after="0"/>
        <w:ind w:left="1439" w:right="0" w:hanging="359"/>
        <w:jc w:val="left"/>
        <w:rPr>
          <w:rFonts w:ascii="Arial Black" w:hAnsi="Arial Black"/>
          <w:sz w:val="24"/>
        </w:rPr>
      </w:pPr>
      <w:r>
        <w:rPr>
          <w:rFonts w:ascii="Arial Black" w:hAnsi="Arial Black"/>
          <w:spacing w:val="-2"/>
          <w:w w:val="95"/>
          <w:sz w:val="24"/>
        </w:rPr>
        <w:t>UCare,</w:t>
      </w:r>
    </w:p>
    <w:p>
      <w:pPr>
        <w:pStyle w:val="ListParagraph"/>
        <w:numPr>
          <w:ilvl w:val="0"/>
          <w:numId w:val="33"/>
        </w:numPr>
        <w:tabs>
          <w:tab w:pos="1439" w:val="left" w:leader="none"/>
        </w:tabs>
        <w:spacing w:line="240" w:lineRule="auto" w:before="72" w:after="0"/>
        <w:ind w:left="1439" w:right="0" w:hanging="359"/>
        <w:jc w:val="left"/>
        <w:rPr>
          <w:rFonts w:ascii="Arial Black" w:hAnsi="Arial Black"/>
          <w:sz w:val="24"/>
        </w:rPr>
      </w:pPr>
      <w:r>
        <w:rPr>
          <w:rFonts w:ascii="Arial Black" w:hAnsi="Arial Black"/>
          <w:spacing w:val="-2"/>
          <w:w w:val="95"/>
          <w:sz w:val="24"/>
        </w:rPr>
        <w:t>Salvos,</w:t>
      </w:r>
    </w:p>
    <w:p>
      <w:pPr>
        <w:pStyle w:val="ListParagraph"/>
        <w:numPr>
          <w:ilvl w:val="0"/>
          <w:numId w:val="33"/>
        </w:numPr>
        <w:tabs>
          <w:tab w:pos="1439" w:val="left" w:leader="none"/>
        </w:tabs>
        <w:spacing w:line="240" w:lineRule="auto" w:before="70" w:after="0"/>
        <w:ind w:left="1439" w:right="0" w:hanging="359"/>
        <w:jc w:val="left"/>
        <w:rPr>
          <w:rFonts w:ascii="Arial Black" w:hAnsi="Arial Black"/>
          <w:sz w:val="24"/>
        </w:rPr>
      </w:pPr>
      <w:r>
        <w:rPr>
          <w:rFonts w:ascii="Arial Black" w:hAnsi="Arial Black"/>
          <w:w w:val="85"/>
          <w:sz w:val="24"/>
        </w:rPr>
        <w:t>St</w:t>
      </w:r>
      <w:r>
        <w:rPr>
          <w:rFonts w:ascii="Arial Black" w:hAnsi="Arial Black"/>
          <w:spacing w:val="-4"/>
          <w:w w:val="85"/>
          <w:sz w:val="24"/>
        </w:rPr>
        <w:t> </w:t>
      </w:r>
      <w:r>
        <w:rPr>
          <w:rFonts w:ascii="Arial Black" w:hAnsi="Arial Black"/>
          <w:w w:val="85"/>
          <w:sz w:val="24"/>
        </w:rPr>
        <w:t>Vinnies</w:t>
      </w:r>
      <w:r>
        <w:rPr>
          <w:rFonts w:ascii="Arial Black" w:hAnsi="Arial Black"/>
          <w:spacing w:val="-5"/>
          <w:w w:val="85"/>
          <w:sz w:val="24"/>
        </w:rPr>
        <w:t> </w:t>
      </w:r>
      <w:r>
        <w:rPr>
          <w:rFonts w:ascii="Arial Black" w:hAnsi="Arial Black"/>
          <w:w w:val="85"/>
          <w:sz w:val="24"/>
        </w:rPr>
        <w:t>de</w:t>
      </w:r>
      <w:r>
        <w:rPr>
          <w:rFonts w:ascii="Arial Black" w:hAnsi="Arial Black"/>
          <w:spacing w:val="-1"/>
          <w:w w:val="85"/>
          <w:sz w:val="24"/>
        </w:rPr>
        <w:t> </w:t>
      </w:r>
      <w:r>
        <w:rPr>
          <w:rFonts w:ascii="Arial Black" w:hAnsi="Arial Black"/>
          <w:spacing w:val="-4"/>
          <w:w w:val="85"/>
          <w:sz w:val="24"/>
        </w:rPr>
        <w:t>Paul</w:t>
      </w:r>
    </w:p>
    <w:p>
      <w:pPr>
        <w:spacing w:after="0" w:line="240" w:lineRule="auto"/>
        <w:jc w:val="left"/>
        <w:rPr>
          <w:rFonts w:ascii="Arial Black" w:hAnsi="Arial Black"/>
          <w:sz w:val="24"/>
        </w:rPr>
        <w:sectPr>
          <w:pgSz w:w="11900" w:h="16850"/>
          <w:pgMar w:header="0" w:footer="642" w:top="100" w:bottom="840" w:left="0" w:right="0"/>
        </w:sectPr>
      </w:pPr>
    </w:p>
    <w:p>
      <w:pPr>
        <w:pStyle w:val="BodyText"/>
        <w:rPr>
          <w:rFonts w:ascii="Arial Black"/>
          <w:sz w:val="84"/>
        </w:rPr>
      </w:pPr>
    </w:p>
    <w:p>
      <w:pPr>
        <w:pStyle w:val="BodyText"/>
        <w:rPr>
          <w:rFonts w:ascii="Arial Black"/>
          <w:sz w:val="84"/>
        </w:rPr>
      </w:pPr>
    </w:p>
    <w:p>
      <w:pPr>
        <w:pStyle w:val="BodyText"/>
        <w:rPr>
          <w:rFonts w:ascii="Arial Black"/>
          <w:sz w:val="84"/>
        </w:rPr>
      </w:pPr>
    </w:p>
    <w:p>
      <w:pPr>
        <w:pStyle w:val="BodyText"/>
        <w:rPr>
          <w:rFonts w:ascii="Arial Black"/>
          <w:sz w:val="84"/>
        </w:rPr>
      </w:pPr>
    </w:p>
    <w:p>
      <w:pPr>
        <w:pStyle w:val="BodyText"/>
        <w:rPr>
          <w:rFonts w:ascii="Arial Black"/>
          <w:sz w:val="84"/>
        </w:rPr>
      </w:pPr>
    </w:p>
    <w:p>
      <w:pPr>
        <w:pStyle w:val="BodyText"/>
        <w:rPr>
          <w:rFonts w:ascii="Arial Black"/>
          <w:sz w:val="84"/>
        </w:rPr>
      </w:pPr>
    </w:p>
    <w:p>
      <w:pPr>
        <w:pStyle w:val="BodyText"/>
        <w:spacing w:before="762"/>
        <w:rPr>
          <w:rFonts w:ascii="Arial Black"/>
          <w:sz w:val="84"/>
        </w:rPr>
      </w:pPr>
    </w:p>
    <w:p>
      <w:pPr>
        <w:pStyle w:val="Heading1"/>
        <w:spacing w:line="175" w:lineRule="auto"/>
      </w:pPr>
      <w:r>
        <w:rPr/>
        <w:drawing>
          <wp:anchor distT="0" distB="0" distL="0" distR="0" allowOverlap="1" layoutInCell="1" locked="0" behindDoc="0" simplePos="0" relativeHeight="15743488">
            <wp:simplePos x="0" y="0"/>
            <wp:positionH relativeFrom="page">
              <wp:posOffset>0</wp:posOffset>
            </wp:positionH>
            <wp:positionV relativeFrom="paragraph">
              <wp:posOffset>-5750254</wp:posOffset>
            </wp:positionV>
            <wp:extent cx="7555992" cy="4559934"/>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59" cstate="print"/>
                    <a:stretch>
                      <a:fillRect/>
                    </a:stretch>
                  </pic:blipFill>
                  <pic:spPr>
                    <a:xfrm>
                      <a:off x="0" y="0"/>
                      <a:ext cx="7555992" cy="4559934"/>
                    </a:xfrm>
                    <a:prstGeom prst="rect">
                      <a:avLst/>
                    </a:prstGeom>
                  </pic:spPr>
                </pic:pic>
              </a:graphicData>
            </a:graphic>
          </wp:anchor>
        </w:drawing>
      </w:r>
      <w:bookmarkStart w:name="Food Security_Focused Conversation_Gepps" w:id="37"/>
      <w:bookmarkEnd w:id="37"/>
      <w:r>
        <w:rPr/>
      </w:r>
      <w:bookmarkStart w:name="Food Security in Gepps Cross" w:id="38"/>
      <w:bookmarkEnd w:id="38"/>
      <w:r>
        <w:rPr/>
      </w:r>
      <w:r>
        <w:rPr>
          <w:w w:val="90"/>
        </w:rPr>
        <w:t>Food</w:t>
      </w:r>
      <w:r>
        <w:rPr>
          <w:spacing w:val="-37"/>
          <w:w w:val="90"/>
        </w:rPr>
        <w:t> </w:t>
      </w:r>
      <w:r>
        <w:rPr>
          <w:w w:val="90"/>
        </w:rPr>
        <w:t>Security</w:t>
      </w:r>
      <w:r>
        <w:rPr>
          <w:spacing w:val="-35"/>
          <w:w w:val="90"/>
        </w:rPr>
        <w:t> </w:t>
      </w:r>
      <w:r>
        <w:rPr>
          <w:w w:val="90"/>
        </w:rPr>
        <w:t>in</w:t>
      </w:r>
      <w:r>
        <w:rPr>
          <w:spacing w:val="-36"/>
          <w:w w:val="90"/>
        </w:rPr>
        <w:t> </w:t>
      </w:r>
      <w:r>
        <w:rPr>
          <w:w w:val="90"/>
        </w:rPr>
        <w:t>Gepps </w:t>
      </w:r>
      <w:bookmarkStart w:name="The Food Centre Volunteers" w:id="39"/>
      <w:bookmarkEnd w:id="39"/>
      <w:r>
        <w:rPr>
          <w:spacing w:val="-2"/>
          <w:w w:val="90"/>
        </w:rPr>
        <w:t>Cr</w:t>
      </w:r>
      <w:r>
        <w:rPr>
          <w:spacing w:val="-2"/>
          <w:w w:val="90"/>
        </w:rPr>
        <w:t>oss</w:t>
      </w:r>
    </w:p>
    <w:p>
      <w:pPr>
        <w:pStyle w:val="Heading2"/>
        <w:spacing w:line="652" w:lineRule="exact"/>
      </w:pPr>
      <w:r>
        <w:rPr>
          <w:w w:val="90"/>
        </w:rPr>
        <w:t>The</w:t>
      </w:r>
      <w:r>
        <w:rPr>
          <w:spacing w:val="-22"/>
          <w:w w:val="90"/>
        </w:rPr>
        <w:t> </w:t>
      </w:r>
      <w:r>
        <w:rPr>
          <w:w w:val="90"/>
        </w:rPr>
        <w:t>Food</w:t>
      </w:r>
      <w:r>
        <w:rPr>
          <w:spacing w:val="-22"/>
          <w:w w:val="90"/>
        </w:rPr>
        <w:t> </w:t>
      </w:r>
      <w:r>
        <w:rPr>
          <w:w w:val="90"/>
        </w:rPr>
        <w:t>Centre</w:t>
      </w:r>
      <w:r>
        <w:rPr>
          <w:spacing w:val="-21"/>
          <w:w w:val="90"/>
        </w:rPr>
        <w:t> </w:t>
      </w:r>
      <w:r>
        <w:rPr>
          <w:spacing w:val="-2"/>
          <w:w w:val="90"/>
        </w:rPr>
        <w:t>Volunteers</w:t>
      </w:r>
    </w:p>
    <w:p>
      <w:pPr>
        <w:spacing w:before="96"/>
        <w:ind w:left="720" w:right="0" w:firstLine="0"/>
        <w:jc w:val="left"/>
        <w:rPr>
          <w:rFonts w:ascii="Arial Black"/>
          <w:sz w:val="48"/>
        </w:rPr>
      </w:pPr>
      <w:bookmarkStart w:name="Lived Experience Report" w:id="40"/>
      <w:bookmarkEnd w:id="40"/>
      <w:r>
        <w:rPr/>
      </w:r>
      <w:r>
        <w:rPr>
          <w:rFonts w:ascii="Arial Black"/>
          <w:w w:val="85"/>
          <w:sz w:val="48"/>
        </w:rPr>
        <w:t>Lived</w:t>
      </w:r>
      <w:r>
        <w:rPr>
          <w:rFonts w:ascii="Arial Black"/>
          <w:spacing w:val="42"/>
          <w:sz w:val="48"/>
        </w:rPr>
        <w:t> </w:t>
      </w:r>
      <w:r>
        <w:rPr>
          <w:rFonts w:ascii="Arial Black"/>
          <w:w w:val="85"/>
          <w:sz w:val="48"/>
        </w:rPr>
        <w:t>Experience</w:t>
      </w:r>
      <w:r>
        <w:rPr>
          <w:rFonts w:ascii="Arial Black"/>
          <w:spacing w:val="41"/>
          <w:sz w:val="48"/>
        </w:rPr>
        <w:t> </w:t>
      </w:r>
      <w:r>
        <w:rPr>
          <w:rFonts w:ascii="Arial Black"/>
          <w:spacing w:val="-2"/>
          <w:w w:val="85"/>
          <w:sz w:val="48"/>
        </w:rPr>
        <w:t>Report</w:t>
      </w:r>
    </w:p>
    <w:p>
      <w:pPr>
        <w:pStyle w:val="BodyText"/>
        <w:spacing w:before="89"/>
        <w:rPr>
          <w:rFonts w:ascii="Arial Black"/>
          <w:sz w:val="48"/>
        </w:rPr>
      </w:pPr>
    </w:p>
    <w:p>
      <w:pPr>
        <w:spacing w:before="0"/>
        <w:ind w:left="720" w:right="0" w:firstLine="0"/>
        <w:jc w:val="left"/>
        <w:rPr>
          <w:rFonts w:ascii="Bitcheese"/>
          <w:i/>
          <w:sz w:val="36"/>
        </w:rPr>
      </w:pPr>
      <w:r>
        <w:rPr/>
        <w:drawing>
          <wp:anchor distT="0" distB="0" distL="0" distR="0" allowOverlap="1" layoutInCell="1" locked="0" behindDoc="0" simplePos="0" relativeHeight="15742976">
            <wp:simplePos x="0" y="0"/>
            <wp:positionH relativeFrom="page">
              <wp:posOffset>5288279</wp:posOffset>
            </wp:positionH>
            <wp:positionV relativeFrom="paragraph">
              <wp:posOffset>130034</wp:posOffset>
            </wp:positionV>
            <wp:extent cx="1820532" cy="687068"/>
            <wp:effectExtent l="0" t="0" r="0" b="0"/>
            <wp:wrapNone/>
            <wp:docPr id="153" name="Image 153" descr="A close up of a sign  Description automatically generated "/>
            <wp:cNvGraphicFramePr>
              <a:graphicFrameLocks/>
            </wp:cNvGraphicFramePr>
            <a:graphic>
              <a:graphicData uri="http://schemas.openxmlformats.org/drawingml/2006/picture">
                <pic:pic>
                  <pic:nvPicPr>
                    <pic:cNvPr id="153" name="Image 153" descr="A close up of a sign  Description automatically generated "/>
                    <pic:cNvPicPr/>
                  </pic:nvPicPr>
                  <pic:blipFill>
                    <a:blip r:embed="rId29" cstate="print"/>
                    <a:stretch>
                      <a:fillRect/>
                    </a:stretch>
                  </pic:blipFill>
                  <pic:spPr>
                    <a:xfrm>
                      <a:off x="0" y="0"/>
                      <a:ext cx="1820532" cy="687068"/>
                    </a:xfrm>
                    <a:prstGeom prst="rect">
                      <a:avLst/>
                    </a:prstGeom>
                  </pic:spPr>
                </pic:pic>
              </a:graphicData>
            </a:graphic>
          </wp:anchor>
        </w:drawing>
      </w:r>
      <w:bookmarkStart w:name="4th June 2024" w:id="41"/>
      <w:bookmarkEnd w:id="41"/>
      <w:r>
        <w:rPr/>
      </w:r>
      <w:r>
        <w:rPr>
          <w:rFonts w:ascii="Bitcheese"/>
          <w:i/>
          <w:color w:val="F08D2C"/>
          <w:sz w:val="36"/>
        </w:rPr>
        <w:t>4</w:t>
      </w:r>
      <w:r>
        <w:rPr>
          <w:rFonts w:ascii="Bitcheese"/>
          <w:i/>
          <w:color w:val="F08D2C"/>
          <w:position w:val="13"/>
          <w:sz w:val="22"/>
        </w:rPr>
        <w:t>th</w:t>
      </w:r>
      <w:r>
        <w:rPr>
          <w:rFonts w:ascii="Bitcheese"/>
          <w:i/>
          <w:color w:val="F08D2C"/>
          <w:spacing w:val="49"/>
          <w:position w:val="13"/>
          <w:sz w:val="22"/>
        </w:rPr>
        <w:t> </w:t>
      </w:r>
      <w:r>
        <w:rPr>
          <w:rFonts w:ascii="Bitcheese"/>
          <w:i/>
          <w:color w:val="F08D2C"/>
          <w:sz w:val="36"/>
        </w:rPr>
        <w:t>June </w:t>
      </w:r>
      <w:r>
        <w:rPr>
          <w:rFonts w:ascii="Bitcheese"/>
          <w:i/>
          <w:color w:val="F08D2C"/>
          <w:spacing w:val="-4"/>
          <w:sz w:val="36"/>
        </w:rPr>
        <w:t>2024</w:t>
      </w:r>
    </w:p>
    <w:p>
      <w:pPr>
        <w:spacing w:after="0"/>
        <w:jc w:val="left"/>
        <w:rPr>
          <w:rFonts w:ascii="Bitcheese"/>
          <w:sz w:val="36"/>
        </w:rPr>
        <w:sectPr>
          <w:headerReference w:type="default" r:id="rId57"/>
          <w:footerReference w:type="default" r:id="rId58"/>
          <w:pgSz w:w="11900" w:h="16850"/>
          <w:pgMar w:header="0" w:footer="0" w:top="1440" w:bottom="120" w:left="0" w:right="0"/>
        </w:sectPr>
      </w:pPr>
    </w:p>
    <w:p>
      <w:pPr>
        <w:pStyle w:val="BodyText"/>
        <w:spacing w:before="192"/>
        <w:rPr>
          <w:rFonts w:ascii="Bitcheese"/>
          <w:i/>
          <w:sz w:val="48"/>
        </w:rPr>
      </w:pPr>
    </w:p>
    <w:p>
      <w:pPr>
        <w:pStyle w:val="Heading2"/>
      </w:pPr>
      <w:bookmarkStart w:name="Gepps Cross – The Food Centre" w:id="42"/>
      <w:bookmarkEnd w:id="42"/>
      <w:r>
        <w:rPr/>
      </w:r>
      <w:r>
        <w:rPr>
          <w:w w:val="85"/>
        </w:rPr>
        <w:t>Gepps</w:t>
      </w:r>
      <w:r>
        <w:rPr>
          <w:spacing w:val="5"/>
        </w:rPr>
        <w:t> </w:t>
      </w:r>
      <w:r>
        <w:rPr>
          <w:w w:val="85"/>
        </w:rPr>
        <w:t>Cross</w:t>
      </w:r>
      <w:r>
        <w:rPr>
          <w:spacing w:val="5"/>
        </w:rPr>
        <w:t> </w:t>
      </w:r>
      <w:r>
        <w:rPr>
          <w:w w:val="85"/>
        </w:rPr>
        <w:t>–</w:t>
      </w:r>
      <w:r>
        <w:rPr>
          <w:spacing w:val="7"/>
        </w:rPr>
        <w:t> </w:t>
      </w:r>
      <w:r>
        <w:rPr>
          <w:w w:val="85"/>
        </w:rPr>
        <w:t>The</w:t>
      </w:r>
      <w:r>
        <w:rPr>
          <w:spacing w:val="7"/>
        </w:rPr>
        <w:t> </w:t>
      </w:r>
      <w:r>
        <w:rPr>
          <w:w w:val="85"/>
        </w:rPr>
        <w:t>Food</w:t>
      </w:r>
      <w:r>
        <w:rPr>
          <w:spacing w:val="8"/>
        </w:rPr>
        <w:t> </w:t>
      </w:r>
      <w:r>
        <w:rPr>
          <w:spacing w:val="-2"/>
          <w:w w:val="85"/>
        </w:rPr>
        <w:t>Centre</w:t>
      </w:r>
    </w:p>
    <w:p>
      <w:pPr>
        <w:spacing w:before="104"/>
        <w:ind w:left="720" w:right="0" w:firstLine="0"/>
        <w:jc w:val="left"/>
        <w:rPr>
          <w:rFonts w:ascii="Arial Black"/>
          <w:sz w:val="24"/>
        </w:rPr>
      </w:pPr>
      <w:r>
        <w:rPr>
          <w:rFonts w:ascii="Arial Black"/>
          <w:w w:val="90"/>
          <w:sz w:val="24"/>
        </w:rPr>
        <w:t>Who</w:t>
      </w:r>
      <w:r>
        <w:rPr>
          <w:rFonts w:ascii="Arial Black"/>
          <w:spacing w:val="-6"/>
          <w:sz w:val="24"/>
        </w:rPr>
        <w:t> </w:t>
      </w:r>
      <w:r>
        <w:rPr>
          <w:rFonts w:ascii="Arial Black"/>
          <w:w w:val="90"/>
          <w:sz w:val="24"/>
        </w:rPr>
        <w:t>participated,</w:t>
      </w:r>
      <w:r>
        <w:rPr>
          <w:rFonts w:ascii="Arial Black"/>
          <w:spacing w:val="-4"/>
          <w:sz w:val="24"/>
        </w:rPr>
        <w:t> </w:t>
      </w:r>
      <w:r>
        <w:rPr>
          <w:rFonts w:ascii="Arial Black"/>
          <w:w w:val="90"/>
          <w:sz w:val="24"/>
        </w:rPr>
        <w:t>at</w:t>
      </w:r>
      <w:r>
        <w:rPr>
          <w:rFonts w:ascii="Arial Black"/>
          <w:spacing w:val="-5"/>
          <w:sz w:val="24"/>
        </w:rPr>
        <w:t> </w:t>
      </w:r>
      <w:r>
        <w:rPr>
          <w:rFonts w:ascii="Arial Black"/>
          <w:w w:val="90"/>
          <w:sz w:val="24"/>
        </w:rPr>
        <w:t>a</w:t>
      </w:r>
      <w:r>
        <w:rPr>
          <w:rFonts w:ascii="Arial Black"/>
          <w:spacing w:val="-5"/>
          <w:sz w:val="24"/>
        </w:rPr>
        <w:t> </w:t>
      </w:r>
      <w:r>
        <w:rPr>
          <w:rFonts w:ascii="Arial Black"/>
          <w:spacing w:val="-2"/>
          <w:w w:val="90"/>
          <w:sz w:val="24"/>
        </w:rPr>
        <w:t>glance</w:t>
      </w:r>
    </w:p>
    <w:p>
      <w:pPr>
        <w:pStyle w:val="BodyText"/>
        <w:spacing w:before="68"/>
        <w:rPr>
          <w:rFonts w:ascii="Arial Black"/>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46"/>
        <w:gridCol w:w="1104"/>
      </w:tblGrid>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Total</w:t>
            </w:r>
            <w:r>
              <w:rPr>
                <w:rFonts w:ascii="Arial Black"/>
                <w:spacing w:val="2"/>
                <w:sz w:val="18"/>
              </w:rPr>
              <w:t> </w:t>
            </w:r>
            <w:r>
              <w:rPr>
                <w:rFonts w:ascii="Arial Black"/>
                <w:w w:val="90"/>
                <w:sz w:val="18"/>
              </w:rPr>
              <w:t>number</w:t>
            </w:r>
            <w:r>
              <w:rPr>
                <w:rFonts w:ascii="Arial Black"/>
                <w:spacing w:val="1"/>
                <w:sz w:val="18"/>
              </w:rPr>
              <w:t> </w:t>
            </w:r>
            <w:r>
              <w:rPr>
                <w:rFonts w:ascii="Arial Black"/>
                <w:w w:val="90"/>
                <w:sz w:val="18"/>
              </w:rPr>
              <w:t>of</w:t>
            </w:r>
            <w:r>
              <w:rPr>
                <w:rFonts w:ascii="Arial Black"/>
                <w:spacing w:val="1"/>
                <w:sz w:val="18"/>
              </w:rPr>
              <w:t> </w:t>
            </w:r>
            <w:r>
              <w:rPr>
                <w:rFonts w:ascii="Arial Black"/>
                <w:spacing w:val="-2"/>
                <w:w w:val="90"/>
                <w:sz w:val="18"/>
              </w:rPr>
              <w:t>participants</w:t>
            </w:r>
          </w:p>
        </w:tc>
        <w:tc>
          <w:tcPr>
            <w:tcW w:w="1104" w:type="dxa"/>
          </w:tcPr>
          <w:p>
            <w:pPr>
              <w:pStyle w:val="TableParagraph"/>
              <w:spacing w:before="17"/>
              <w:ind w:left="17" w:right="11"/>
              <w:jc w:val="center"/>
              <w:rPr>
                <w:sz w:val="18"/>
              </w:rPr>
            </w:pPr>
            <w:r>
              <w:rPr>
                <w:spacing w:val="-10"/>
                <w:sz w:val="18"/>
              </w:rPr>
              <w:t>9</w:t>
            </w:r>
          </w:p>
        </w:tc>
      </w:tr>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Number</w:t>
            </w:r>
            <w:r>
              <w:rPr>
                <w:rFonts w:ascii="Arial Black"/>
                <w:spacing w:val="2"/>
                <w:sz w:val="18"/>
              </w:rPr>
              <w:t> </w:t>
            </w:r>
            <w:r>
              <w:rPr>
                <w:rFonts w:ascii="Arial Black"/>
                <w:w w:val="90"/>
                <w:sz w:val="18"/>
              </w:rPr>
              <w:t>of</w:t>
            </w:r>
            <w:r>
              <w:rPr>
                <w:rFonts w:ascii="Arial Black"/>
                <w:spacing w:val="2"/>
                <w:sz w:val="18"/>
              </w:rPr>
              <w:t> </w:t>
            </w:r>
            <w:r>
              <w:rPr>
                <w:rFonts w:ascii="Arial Black"/>
                <w:w w:val="90"/>
                <w:sz w:val="18"/>
              </w:rPr>
              <w:t>people</w:t>
            </w:r>
            <w:r>
              <w:rPr>
                <w:rFonts w:ascii="Arial Black"/>
                <w:spacing w:val="2"/>
                <w:sz w:val="18"/>
              </w:rPr>
              <w:t> </w:t>
            </w:r>
            <w:r>
              <w:rPr>
                <w:rFonts w:ascii="Arial Black"/>
                <w:w w:val="90"/>
                <w:sz w:val="18"/>
              </w:rPr>
              <w:t>who</w:t>
            </w:r>
            <w:r>
              <w:rPr>
                <w:rFonts w:ascii="Arial Black"/>
                <w:spacing w:val="1"/>
                <w:sz w:val="18"/>
              </w:rPr>
              <w:t> </w:t>
            </w:r>
            <w:r>
              <w:rPr>
                <w:rFonts w:ascii="Arial Black"/>
                <w:w w:val="90"/>
                <w:sz w:val="18"/>
              </w:rPr>
              <w:t>were</w:t>
            </w:r>
            <w:r>
              <w:rPr>
                <w:rFonts w:ascii="Arial Black"/>
                <w:spacing w:val="2"/>
                <w:sz w:val="18"/>
              </w:rPr>
              <w:t> </w:t>
            </w:r>
            <w:r>
              <w:rPr>
                <w:rFonts w:ascii="Arial Black"/>
                <w:w w:val="90"/>
                <w:sz w:val="18"/>
              </w:rPr>
              <w:t>not</w:t>
            </w:r>
            <w:r>
              <w:rPr>
                <w:rFonts w:ascii="Arial Black"/>
                <w:spacing w:val="5"/>
                <w:sz w:val="18"/>
              </w:rPr>
              <w:t> </w:t>
            </w:r>
            <w:r>
              <w:rPr>
                <w:rFonts w:ascii="Arial Black"/>
                <w:w w:val="90"/>
                <w:sz w:val="18"/>
              </w:rPr>
              <w:t>born</w:t>
            </w:r>
            <w:r>
              <w:rPr>
                <w:rFonts w:ascii="Arial Black"/>
                <w:spacing w:val="2"/>
                <w:sz w:val="18"/>
              </w:rPr>
              <w:t> </w:t>
            </w:r>
            <w:r>
              <w:rPr>
                <w:rFonts w:ascii="Arial Black"/>
                <w:w w:val="90"/>
                <w:sz w:val="18"/>
              </w:rPr>
              <w:t>in</w:t>
            </w:r>
            <w:r>
              <w:rPr>
                <w:rFonts w:ascii="Arial Black"/>
                <w:spacing w:val="2"/>
                <w:sz w:val="18"/>
              </w:rPr>
              <w:t> </w:t>
            </w:r>
            <w:r>
              <w:rPr>
                <w:rFonts w:ascii="Arial Black"/>
                <w:spacing w:val="-2"/>
                <w:w w:val="90"/>
                <w:sz w:val="18"/>
              </w:rPr>
              <w:t>Australia</w:t>
            </w:r>
          </w:p>
        </w:tc>
        <w:tc>
          <w:tcPr>
            <w:tcW w:w="1104" w:type="dxa"/>
          </w:tcPr>
          <w:p>
            <w:pPr>
              <w:pStyle w:val="TableParagraph"/>
              <w:spacing w:before="17"/>
              <w:ind w:left="17" w:right="11"/>
              <w:jc w:val="center"/>
              <w:rPr>
                <w:sz w:val="18"/>
              </w:rPr>
            </w:pPr>
            <w:r>
              <w:rPr>
                <w:spacing w:val="-10"/>
                <w:sz w:val="18"/>
              </w:rPr>
              <w:t>3</w:t>
            </w:r>
          </w:p>
        </w:tc>
      </w:tr>
      <w:tr>
        <w:trPr>
          <w:trHeight w:val="304"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First</w:t>
            </w:r>
            <w:r>
              <w:rPr>
                <w:rFonts w:ascii="Arial Black"/>
                <w:spacing w:val="-1"/>
                <w:sz w:val="18"/>
              </w:rPr>
              <w:t> </w:t>
            </w:r>
            <w:r>
              <w:rPr>
                <w:rFonts w:ascii="Arial Black"/>
                <w:w w:val="90"/>
                <w:sz w:val="18"/>
              </w:rPr>
              <w:t>Nation</w:t>
            </w:r>
            <w:r>
              <w:rPr>
                <w:rFonts w:ascii="Arial Black"/>
                <w:spacing w:val="-3"/>
                <w:sz w:val="18"/>
              </w:rPr>
              <w:t> </w:t>
            </w:r>
            <w:r>
              <w:rPr>
                <w:rFonts w:ascii="Arial Black"/>
                <w:spacing w:val="-2"/>
                <w:w w:val="90"/>
                <w:sz w:val="18"/>
              </w:rPr>
              <w:t>participants</w:t>
            </w:r>
          </w:p>
        </w:tc>
        <w:tc>
          <w:tcPr>
            <w:tcW w:w="1104" w:type="dxa"/>
          </w:tcPr>
          <w:p>
            <w:pPr>
              <w:pStyle w:val="TableParagraph"/>
              <w:spacing w:before="17"/>
              <w:ind w:left="17" w:right="11"/>
              <w:jc w:val="center"/>
              <w:rPr>
                <w:sz w:val="18"/>
              </w:rPr>
            </w:pPr>
            <w:r>
              <w:rPr>
                <w:spacing w:val="-10"/>
                <w:sz w:val="18"/>
              </w:rPr>
              <w:t>0</w:t>
            </w:r>
          </w:p>
        </w:tc>
      </w:tr>
      <w:tr>
        <w:trPr>
          <w:trHeight w:val="306" w:hRule="atLeast"/>
        </w:trPr>
        <w:tc>
          <w:tcPr>
            <w:tcW w:w="9346" w:type="dxa"/>
            <w:shd w:val="clear" w:color="auto" w:fill="FAE3D4"/>
          </w:tcPr>
          <w:p>
            <w:pPr>
              <w:pStyle w:val="TableParagraph"/>
              <w:spacing w:line="250" w:lineRule="exact"/>
              <w:ind w:left="107"/>
              <w:rPr>
                <w:rFonts w:ascii="Arial Black"/>
                <w:sz w:val="18"/>
              </w:rPr>
            </w:pPr>
            <w:r>
              <w:rPr>
                <w:rFonts w:ascii="Arial Black"/>
                <w:w w:val="90"/>
                <w:sz w:val="18"/>
              </w:rPr>
              <w:t>People</w:t>
            </w:r>
            <w:r>
              <w:rPr>
                <w:rFonts w:ascii="Arial Black"/>
                <w:spacing w:val="-2"/>
                <w:w w:val="90"/>
                <w:sz w:val="18"/>
              </w:rPr>
              <w:t> </w:t>
            </w:r>
            <w:r>
              <w:rPr>
                <w:rFonts w:ascii="Arial Black"/>
                <w:w w:val="90"/>
                <w:sz w:val="18"/>
              </w:rPr>
              <w:t>who</w:t>
            </w:r>
            <w:r>
              <w:rPr>
                <w:rFonts w:ascii="Arial Black"/>
                <w:spacing w:val="-1"/>
                <w:w w:val="90"/>
                <w:sz w:val="18"/>
              </w:rPr>
              <w:t> </w:t>
            </w:r>
            <w:r>
              <w:rPr>
                <w:rFonts w:ascii="Arial Black"/>
                <w:w w:val="90"/>
                <w:sz w:val="18"/>
              </w:rPr>
              <w:t>identify</w:t>
            </w:r>
            <w:r>
              <w:rPr>
                <w:rFonts w:ascii="Arial Black"/>
                <w:spacing w:val="-6"/>
                <w:sz w:val="18"/>
              </w:rPr>
              <w:t> </w:t>
            </w:r>
            <w:r>
              <w:rPr>
                <w:rFonts w:ascii="Arial Black"/>
                <w:w w:val="90"/>
                <w:sz w:val="18"/>
              </w:rPr>
              <w:t>as</w:t>
            </w:r>
            <w:r>
              <w:rPr>
                <w:rFonts w:ascii="Arial Black"/>
                <w:spacing w:val="-2"/>
                <w:w w:val="90"/>
                <w:sz w:val="18"/>
              </w:rPr>
              <w:t> </w:t>
            </w:r>
            <w:r>
              <w:rPr>
                <w:rFonts w:ascii="Arial Black"/>
                <w:w w:val="90"/>
                <w:sz w:val="18"/>
              </w:rPr>
              <w:t>having</w:t>
            </w:r>
            <w:r>
              <w:rPr>
                <w:rFonts w:ascii="Arial Black"/>
                <w:spacing w:val="-1"/>
                <w:w w:val="90"/>
                <w:sz w:val="18"/>
              </w:rPr>
              <w:t> </w:t>
            </w:r>
            <w:r>
              <w:rPr>
                <w:rFonts w:ascii="Arial Black"/>
                <w:w w:val="90"/>
                <w:sz w:val="18"/>
              </w:rPr>
              <w:t>a</w:t>
            </w:r>
            <w:r>
              <w:rPr>
                <w:rFonts w:ascii="Arial Black"/>
                <w:spacing w:val="-1"/>
                <w:w w:val="90"/>
                <w:sz w:val="18"/>
              </w:rPr>
              <w:t> </w:t>
            </w:r>
            <w:r>
              <w:rPr>
                <w:rFonts w:ascii="Arial Black"/>
                <w:spacing w:val="-2"/>
                <w:w w:val="90"/>
                <w:sz w:val="18"/>
              </w:rPr>
              <w:t>disability</w:t>
            </w:r>
          </w:p>
        </w:tc>
        <w:tc>
          <w:tcPr>
            <w:tcW w:w="1104" w:type="dxa"/>
          </w:tcPr>
          <w:p>
            <w:pPr>
              <w:pStyle w:val="TableParagraph"/>
              <w:spacing w:before="20"/>
              <w:ind w:left="17" w:right="11"/>
              <w:jc w:val="center"/>
              <w:rPr>
                <w:sz w:val="18"/>
              </w:rPr>
            </w:pPr>
            <w:r>
              <w:rPr>
                <w:spacing w:val="-10"/>
                <w:sz w:val="18"/>
              </w:rPr>
              <w:t>2</w:t>
            </w:r>
          </w:p>
        </w:tc>
      </w:tr>
    </w:tbl>
    <w:p>
      <w:pPr>
        <w:pStyle w:val="BodyText"/>
        <w:spacing w:before="12"/>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2299"/>
        <w:gridCol w:w="1164"/>
        <w:gridCol w:w="1586"/>
        <w:gridCol w:w="1377"/>
        <w:gridCol w:w="1207"/>
        <w:gridCol w:w="1104"/>
      </w:tblGrid>
      <w:tr>
        <w:trPr>
          <w:trHeight w:val="306" w:hRule="atLeast"/>
        </w:trPr>
        <w:tc>
          <w:tcPr>
            <w:tcW w:w="1711" w:type="dxa"/>
            <w:vMerge w:val="restart"/>
            <w:shd w:val="clear" w:color="auto" w:fill="FAE3D4"/>
          </w:tcPr>
          <w:p>
            <w:pPr>
              <w:pStyle w:val="TableParagraph"/>
              <w:spacing w:line="248" w:lineRule="exact"/>
              <w:ind w:left="107"/>
              <w:rPr>
                <w:rFonts w:ascii="Arial Black"/>
                <w:sz w:val="18"/>
              </w:rPr>
            </w:pPr>
            <w:r>
              <w:rPr>
                <w:rFonts w:ascii="Arial Black"/>
                <w:spacing w:val="-5"/>
                <w:w w:val="95"/>
                <w:sz w:val="18"/>
              </w:rPr>
              <w:t>Age</w:t>
            </w:r>
          </w:p>
        </w:tc>
        <w:tc>
          <w:tcPr>
            <w:tcW w:w="2299" w:type="dxa"/>
            <w:shd w:val="clear" w:color="auto" w:fill="FAE3D4"/>
          </w:tcPr>
          <w:p>
            <w:pPr>
              <w:pStyle w:val="TableParagraph"/>
              <w:spacing w:line="248" w:lineRule="exact"/>
              <w:ind w:left="19" w:right="10"/>
              <w:jc w:val="center"/>
              <w:rPr>
                <w:rFonts w:ascii="Arial Black"/>
                <w:sz w:val="18"/>
              </w:rPr>
            </w:pPr>
            <w:r>
              <w:rPr>
                <w:rFonts w:ascii="Arial Black"/>
                <w:w w:val="85"/>
                <w:sz w:val="18"/>
              </w:rPr>
              <w:t>18-</w:t>
            </w:r>
            <w:r>
              <w:rPr>
                <w:rFonts w:ascii="Arial Black"/>
                <w:spacing w:val="-5"/>
                <w:w w:val="95"/>
                <w:sz w:val="18"/>
              </w:rPr>
              <w:t>24</w:t>
            </w:r>
          </w:p>
        </w:tc>
        <w:tc>
          <w:tcPr>
            <w:tcW w:w="1164" w:type="dxa"/>
            <w:shd w:val="clear" w:color="auto" w:fill="FAE3D4"/>
          </w:tcPr>
          <w:p>
            <w:pPr>
              <w:pStyle w:val="TableParagraph"/>
              <w:spacing w:line="248" w:lineRule="exact"/>
              <w:ind w:left="7"/>
              <w:jc w:val="center"/>
              <w:rPr>
                <w:rFonts w:ascii="Arial Black"/>
                <w:sz w:val="18"/>
              </w:rPr>
            </w:pPr>
            <w:r>
              <w:rPr>
                <w:rFonts w:ascii="Arial Black"/>
                <w:w w:val="85"/>
                <w:sz w:val="18"/>
              </w:rPr>
              <w:t>25-</w:t>
            </w:r>
            <w:r>
              <w:rPr>
                <w:rFonts w:ascii="Arial Black"/>
                <w:spacing w:val="-5"/>
                <w:w w:val="95"/>
                <w:sz w:val="18"/>
              </w:rPr>
              <w:t>34</w:t>
            </w:r>
          </w:p>
        </w:tc>
        <w:tc>
          <w:tcPr>
            <w:tcW w:w="1586" w:type="dxa"/>
            <w:shd w:val="clear" w:color="auto" w:fill="FAE3D4"/>
          </w:tcPr>
          <w:p>
            <w:pPr>
              <w:pStyle w:val="TableParagraph"/>
              <w:spacing w:line="248" w:lineRule="exact"/>
              <w:ind w:left="12"/>
              <w:jc w:val="center"/>
              <w:rPr>
                <w:rFonts w:ascii="Arial Black"/>
                <w:sz w:val="18"/>
              </w:rPr>
            </w:pPr>
            <w:r>
              <w:rPr>
                <w:rFonts w:ascii="Arial Black"/>
                <w:w w:val="85"/>
                <w:sz w:val="18"/>
              </w:rPr>
              <w:t>35-</w:t>
            </w:r>
            <w:r>
              <w:rPr>
                <w:rFonts w:ascii="Arial Black"/>
                <w:spacing w:val="-5"/>
                <w:w w:val="95"/>
                <w:sz w:val="18"/>
              </w:rPr>
              <w:t>44</w:t>
            </w:r>
          </w:p>
        </w:tc>
        <w:tc>
          <w:tcPr>
            <w:tcW w:w="1377" w:type="dxa"/>
            <w:shd w:val="clear" w:color="auto" w:fill="FAE3D4"/>
          </w:tcPr>
          <w:p>
            <w:pPr>
              <w:pStyle w:val="TableParagraph"/>
              <w:spacing w:line="248" w:lineRule="exact"/>
              <w:ind w:left="11"/>
              <w:jc w:val="center"/>
              <w:rPr>
                <w:rFonts w:ascii="Arial Black"/>
                <w:sz w:val="18"/>
              </w:rPr>
            </w:pPr>
            <w:r>
              <w:rPr>
                <w:rFonts w:ascii="Arial Black"/>
                <w:w w:val="85"/>
                <w:sz w:val="18"/>
              </w:rPr>
              <w:t>45-</w:t>
            </w:r>
            <w:r>
              <w:rPr>
                <w:rFonts w:ascii="Arial Black"/>
                <w:spacing w:val="-5"/>
                <w:w w:val="95"/>
                <w:sz w:val="18"/>
              </w:rPr>
              <w:t>54</w:t>
            </w:r>
          </w:p>
        </w:tc>
        <w:tc>
          <w:tcPr>
            <w:tcW w:w="1207" w:type="dxa"/>
            <w:shd w:val="clear" w:color="auto" w:fill="FAE3D4"/>
          </w:tcPr>
          <w:p>
            <w:pPr>
              <w:pStyle w:val="TableParagraph"/>
              <w:spacing w:line="248" w:lineRule="exact"/>
              <w:ind w:left="14"/>
              <w:jc w:val="center"/>
              <w:rPr>
                <w:rFonts w:ascii="Arial Black"/>
                <w:sz w:val="18"/>
              </w:rPr>
            </w:pPr>
            <w:r>
              <w:rPr>
                <w:rFonts w:ascii="Arial Black"/>
                <w:w w:val="85"/>
                <w:sz w:val="18"/>
              </w:rPr>
              <w:t>55-</w:t>
            </w:r>
            <w:r>
              <w:rPr>
                <w:rFonts w:ascii="Arial Black"/>
                <w:spacing w:val="-5"/>
                <w:w w:val="95"/>
                <w:sz w:val="18"/>
              </w:rPr>
              <w:t>64</w:t>
            </w:r>
          </w:p>
        </w:tc>
        <w:tc>
          <w:tcPr>
            <w:tcW w:w="1104" w:type="dxa"/>
            <w:shd w:val="clear" w:color="auto" w:fill="FAE3D4"/>
          </w:tcPr>
          <w:p>
            <w:pPr>
              <w:pStyle w:val="TableParagraph"/>
              <w:spacing w:line="248" w:lineRule="exact"/>
              <w:ind w:left="17" w:right="3"/>
              <w:jc w:val="center"/>
              <w:rPr>
                <w:rFonts w:ascii="Arial Black"/>
                <w:sz w:val="18"/>
              </w:rPr>
            </w:pPr>
            <w:r>
              <w:rPr>
                <w:rFonts w:ascii="Arial Black"/>
                <w:spacing w:val="-5"/>
                <w:w w:val="95"/>
                <w:sz w:val="18"/>
              </w:rPr>
              <w:t>65+</w:t>
            </w:r>
          </w:p>
        </w:tc>
      </w:tr>
      <w:tr>
        <w:trPr>
          <w:trHeight w:val="306" w:hRule="atLeast"/>
        </w:trPr>
        <w:tc>
          <w:tcPr>
            <w:tcW w:w="1711" w:type="dxa"/>
            <w:vMerge/>
            <w:tcBorders>
              <w:top w:val="nil"/>
            </w:tcBorders>
            <w:shd w:val="clear" w:color="auto" w:fill="FAE3D4"/>
          </w:tcPr>
          <w:p>
            <w:pPr>
              <w:rPr>
                <w:sz w:val="2"/>
                <w:szCs w:val="2"/>
              </w:rPr>
            </w:pPr>
          </w:p>
        </w:tc>
        <w:tc>
          <w:tcPr>
            <w:tcW w:w="2299" w:type="dxa"/>
          </w:tcPr>
          <w:p>
            <w:pPr>
              <w:pStyle w:val="TableParagraph"/>
              <w:spacing w:before="17"/>
              <w:ind w:left="19" w:right="12"/>
              <w:jc w:val="center"/>
              <w:rPr>
                <w:sz w:val="18"/>
              </w:rPr>
            </w:pPr>
            <w:r>
              <w:rPr>
                <w:spacing w:val="-10"/>
                <w:sz w:val="18"/>
              </w:rPr>
              <w:t>0</w:t>
            </w:r>
          </w:p>
        </w:tc>
        <w:tc>
          <w:tcPr>
            <w:tcW w:w="1164" w:type="dxa"/>
          </w:tcPr>
          <w:p>
            <w:pPr>
              <w:pStyle w:val="TableParagraph"/>
              <w:spacing w:before="17"/>
              <w:ind w:left="7" w:right="2"/>
              <w:jc w:val="center"/>
              <w:rPr>
                <w:sz w:val="18"/>
              </w:rPr>
            </w:pPr>
            <w:r>
              <w:rPr>
                <w:spacing w:val="-10"/>
                <w:sz w:val="18"/>
              </w:rPr>
              <w:t>2</w:t>
            </w:r>
          </w:p>
        </w:tc>
        <w:tc>
          <w:tcPr>
            <w:tcW w:w="1586" w:type="dxa"/>
          </w:tcPr>
          <w:p>
            <w:pPr>
              <w:pStyle w:val="TableParagraph"/>
              <w:spacing w:before="17"/>
              <w:ind w:left="12" w:right="2"/>
              <w:jc w:val="center"/>
              <w:rPr>
                <w:sz w:val="18"/>
              </w:rPr>
            </w:pPr>
            <w:r>
              <w:rPr>
                <w:spacing w:val="-10"/>
                <w:sz w:val="18"/>
              </w:rPr>
              <w:t>1</w:t>
            </w:r>
          </w:p>
        </w:tc>
        <w:tc>
          <w:tcPr>
            <w:tcW w:w="1377" w:type="dxa"/>
          </w:tcPr>
          <w:p>
            <w:pPr>
              <w:pStyle w:val="TableParagraph"/>
              <w:spacing w:before="17"/>
              <w:ind w:left="11" w:right="2"/>
              <w:jc w:val="center"/>
              <w:rPr>
                <w:sz w:val="18"/>
              </w:rPr>
            </w:pPr>
            <w:r>
              <w:rPr>
                <w:spacing w:val="-10"/>
                <w:sz w:val="18"/>
              </w:rPr>
              <w:t>2</w:t>
            </w:r>
          </w:p>
        </w:tc>
        <w:tc>
          <w:tcPr>
            <w:tcW w:w="1207" w:type="dxa"/>
          </w:tcPr>
          <w:p>
            <w:pPr>
              <w:pStyle w:val="TableParagraph"/>
              <w:spacing w:before="17"/>
              <w:ind w:left="14" w:right="2"/>
              <w:jc w:val="center"/>
              <w:rPr>
                <w:sz w:val="18"/>
              </w:rPr>
            </w:pPr>
            <w:r>
              <w:rPr>
                <w:spacing w:val="-10"/>
                <w:sz w:val="18"/>
              </w:rPr>
              <w:t>1</w:t>
            </w:r>
          </w:p>
        </w:tc>
        <w:tc>
          <w:tcPr>
            <w:tcW w:w="1104" w:type="dxa"/>
          </w:tcPr>
          <w:p>
            <w:pPr>
              <w:pStyle w:val="TableParagraph"/>
              <w:spacing w:before="17"/>
              <w:ind w:left="17" w:right="7"/>
              <w:jc w:val="center"/>
              <w:rPr>
                <w:sz w:val="18"/>
              </w:rPr>
            </w:pPr>
            <w:r>
              <w:rPr>
                <w:spacing w:val="-10"/>
                <w:sz w:val="18"/>
              </w:rPr>
              <w:t>3</w:t>
            </w:r>
          </w:p>
        </w:tc>
      </w:tr>
    </w:tbl>
    <w:p>
      <w:pPr>
        <w:pStyle w:val="BodyText"/>
        <w:spacing w:before="11"/>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7"/>
        <w:gridCol w:w="1596"/>
        <w:gridCol w:w="2894"/>
        <w:gridCol w:w="3148"/>
      </w:tblGrid>
      <w:tr>
        <w:trPr>
          <w:trHeight w:val="429" w:hRule="atLeast"/>
        </w:trPr>
        <w:tc>
          <w:tcPr>
            <w:tcW w:w="1603" w:type="dxa"/>
            <w:vMerge w:val="restart"/>
            <w:shd w:val="clear" w:color="auto" w:fill="FAE3D4"/>
          </w:tcPr>
          <w:p>
            <w:pPr>
              <w:pStyle w:val="TableParagraph"/>
              <w:spacing w:line="248" w:lineRule="exact"/>
              <w:ind w:left="107"/>
              <w:rPr>
                <w:rFonts w:ascii="Arial Black"/>
                <w:sz w:val="18"/>
              </w:rPr>
            </w:pPr>
            <w:r>
              <w:rPr>
                <w:rFonts w:ascii="Arial Black"/>
                <w:spacing w:val="-2"/>
                <w:sz w:val="18"/>
              </w:rPr>
              <w:t>Gender</w:t>
            </w:r>
          </w:p>
        </w:tc>
        <w:tc>
          <w:tcPr>
            <w:tcW w:w="1207" w:type="dxa"/>
            <w:shd w:val="clear" w:color="auto" w:fill="FAE3D4"/>
          </w:tcPr>
          <w:p>
            <w:pPr>
              <w:pStyle w:val="TableParagraph"/>
              <w:spacing w:line="248" w:lineRule="exact"/>
              <w:ind w:left="14" w:right="4"/>
              <w:jc w:val="center"/>
              <w:rPr>
                <w:rFonts w:ascii="Arial Black"/>
                <w:sz w:val="18"/>
              </w:rPr>
            </w:pPr>
            <w:r>
              <w:rPr>
                <w:rFonts w:ascii="Arial Black"/>
                <w:spacing w:val="-4"/>
                <w:sz w:val="18"/>
              </w:rPr>
              <w:t>Male</w:t>
            </w:r>
          </w:p>
        </w:tc>
        <w:tc>
          <w:tcPr>
            <w:tcW w:w="1596" w:type="dxa"/>
            <w:shd w:val="clear" w:color="auto" w:fill="FAE3D4"/>
          </w:tcPr>
          <w:p>
            <w:pPr>
              <w:pStyle w:val="TableParagraph"/>
              <w:spacing w:line="248" w:lineRule="exact"/>
              <w:ind w:left="10" w:right="4"/>
              <w:jc w:val="center"/>
              <w:rPr>
                <w:rFonts w:ascii="Arial Black"/>
                <w:sz w:val="18"/>
              </w:rPr>
            </w:pPr>
            <w:r>
              <w:rPr>
                <w:rFonts w:ascii="Arial Black"/>
                <w:spacing w:val="-2"/>
                <w:sz w:val="18"/>
              </w:rPr>
              <w:t>Female</w:t>
            </w:r>
          </w:p>
        </w:tc>
        <w:tc>
          <w:tcPr>
            <w:tcW w:w="2894" w:type="dxa"/>
            <w:shd w:val="clear" w:color="auto" w:fill="FAE3D4"/>
          </w:tcPr>
          <w:p>
            <w:pPr>
              <w:pStyle w:val="TableParagraph"/>
              <w:spacing w:line="248" w:lineRule="exact"/>
              <w:ind w:left="6"/>
              <w:jc w:val="center"/>
              <w:rPr>
                <w:rFonts w:ascii="Arial Black"/>
                <w:sz w:val="18"/>
              </w:rPr>
            </w:pPr>
            <w:r>
              <w:rPr>
                <w:rFonts w:ascii="Arial Black"/>
                <w:w w:val="90"/>
                <w:sz w:val="18"/>
              </w:rPr>
              <w:t>Gender</w:t>
            </w:r>
            <w:r>
              <w:rPr>
                <w:rFonts w:ascii="Arial Black"/>
                <w:spacing w:val="-3"/>
                <w:sz w:val="18"/>
              </w:rPr>
              <w:t> </w:t>
            </w:r>
            <w:r>
              <w:rPr>
                <w:rFonts w:ascii="Arial Black"/>
                <w:spacing w:val="-2"/>
                <w:sz w:val="18"/>
              </w:rPr>
              <w:t>diverse</w:t>
            </w:r>
          </w:p>
        </w:tc>
        <w:tc>
          <w:tcPr>
            <w:tcW w:w="3148" w:type="dxa"/>
            <w:shd w:val="clear" w:color="auto" w:fill="FAE3D4"/>
          </w:tcPr>
          <w:p>
            <w:pPr>
              <w:pStyle w:val="TableParagraph"/>
              <w:spacing w:line="248" w:lineRule="exact"/>
              <w:ind w:left="10"/>
              <w:jc w:val="center"/>
              <w:rPr>
                <w:rFonts w:ascii="Arial Black"/>
                <w:sz w:val="18"/>
              </w:rPr>
            </w:pPr>
            <w:r>
              <w:rPr>
                <w:rFonts w:ascii="Arial Black"/>
                <w:w w:val="90"/>
                <w:sz w:val="18"/>
              </w:rPr>
              <w:t>Prefer</w:t>
            </w:r>
            <w:r>
              <w:rPr>
                <w:rFonts w:ascii="Arial Black"/>
                <w:spacing w:val="-2"/>
                <w:sz w:val="18"/>
              </w:rPr>
              <w:t> </w:t>
            </w:r>
            <w:r>
              <w:rPr>
                <w:rFonts w:ascii="Arial Black"/>
                <w:w w:val="90"/>
                <w:sz w:val="18"/>
              </w:rPr>
              <w:t>not</w:t>
            </w:r>
            <w:r>
              <w:rPr>
                <w:rFonts w:ascii="Arial Black"/>
                <w:spacing w:val="1"/>
                <w:sz w:val="18"/>
              </w:rPr>
              <w:t> </w:t>
            </w:r>
            <w:r>
              <w:rPr>
                <w:rFonts w:ascii="Arial Black"/>
                <w:w w:val="90"/>
                <w:sz w:val="18"/>
              </w:rPr>
              <w:t>to</w:t>
            </w:r>
            <w:r>
              <w:rPr>
                <w:rFonts w:ascii="Arial Black"/>
                <w:spacing w:val="-3"/>
                <w:sz w:val="18"/>
              </w:rPr>
              <w:t> </w:t>
            </w:r>
            <w:r>
              <w:rPr>
                <w:rFonts w:ascii="Arial Black"/>
                <w:spacing w:val="-5"/>
                <w:w w:val="90"/>
                <w:sz w:val="18"/>
              </w:rPr>
              <w:t>say</w:t>
            </w:r>
          </w:p>
        </w:tc>
      </w:tr>
      <w:tr>
        <w:trPr>
          <w:trHeight w:val="306" w:hRule="atLeast"/>
        </w:trPr>
        <w:tc>
          <w:tcPr>
            <w:tcW w:w="1603" w:type="dxa"/>
            <w:vMerge/>
            <w:tcBorders>
              <w:top w:val="nil"/>
            </w:tcBorders>
            <w:shd w:val="clear" w:color="auto" w:fill="FAE3D4"/>
          </w:tcPr>
          <w:p>
            <w:pPr>
              <w:rPr>
                <w:sz w:val="2"/>
                <w:szCs w:val="2"/>
              </w:rPr>
            </w:pPr>
          </w:p>
        </w:tc>
        <w:tc>
          <w:tcPr>
            <w:tcW w:w="1207" w:type="dxa"/>
          </w:tcPr>
          <w:p>
            <w:pPr>
              <w:pStyle w:val="TableParagraph"/>
              <w:spacing w:before="17"/>
              <w:ind w:left="14" w:right="5"/>
              <w:jc w:val="center"/>
              <w:rPr>
                <w:sz w:val="18"/>
              </w:rPr>
            </w:pPr>
            <w:r>
              <w:rPr>
                <w:spacing w:val="-10"/>
                <w:sz w:val="18"/>
              </w:rPr>
              <w:t>9</w:t>
            </w:r>
          </w:p>
        </w:tc>
        <w:tc>
          <w:tcPr>
            <w:tcW w:w="1596" w:type="dxa"/>
          </w:tcPr>
          <w:p>
            <w:pPr>
              <w:pStyle w:val="TableParagraph"/>
              <w:spacing w:before="17"/>
              <w:ind w:left="10"/>
              <w:jc w:val="center"/>
              <w:rPr>
                <w:sz w:val="18"/>
              </w:rPr>
            </w:pPr>
            <w:r>
              <w:rPr>
                <w:spacing w:val="-10"/>
                <w:sz w:val="18"/>
              </w:rPr>
              <w:t>0</w:t>
            </w:r>
          </w:p>
        </w:tc>
        <w:tc>
          <w:tcPr>
            <w:tcW w:w="2894" w:type="dxa"/>
          </w:tcPr>
          <w:p>
            <w:pPr>
              <w:pStyle w:val="TableParagraph"/>
              <w:spacing w:before="17"/>
              <w:ind w:left="6" w:right="3"/>
              <w:jc w:val="center"/>
              <w:rPr>
                <w:sz w:val="18"/>
              </w:rPr>
            </w:pPr>
            <w:r>
              <w:rPr>
                <w:spacing w:val="-10"/>
                <w:sz w:val="18"/>
              </w:rPr>
              <w:t>0</w:t>
            </w:r>
          </w:p>
        </w:tc>
        <w:tc>
          <w:tcPr>
            <w:tcW w:w="3148" w:type="dxa"/>
          </w:tcPr>
          <w:p>
            <w:pPr>
              <w:pStyle w:val="TableParagraph"/>
              <w:spacing w:before="17"/>
              <w:ind w:left="10" w:right="1"/>
              <w:jc w:val="center"/>
              <w:rPr>
                <w:sz w:val="18"/>
              </w:rPr>
            </w:pPr>
            <w:r>
              <w:rPr>
                <w:spacing w:val="-10"/>
                <w:sz w:val="18"/>
              </w:rPr>
              <w:t>0</w:t>
            </w:r>
          </w:p>
        </w:tc>
      </w:tr>
    </w:tbl>
    <w:p>
      <w:pPr>
        <w:pStyle w:val="BodyText"/>
        <w:spacing w:before="10"/>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526"/>
        <w:gridCol w:w="1281"/>
        <w:gridCol w:w="1665"/>
        <w:gridCol w:w="1576"/>
        <w:gridCol w:w="890"/>
        <w:gridCol w:w="1003"/>
        <w:gridCol w:w="950"/>
      </w:tblGrid>
      <w:tr>
        <w:trPr>
          <w:trHeight w:val="1226" w:hRule="atLeast"/>
        </w:trPr>
        <w:tc>
          <w:tcPr>
            <w:tcW w:w="1555" w:type="dxa"/>
            <w:vMerge w:val="restart"/>
            <w:shd w:val="clear" w:color="auto" w:fill="FAE3D4"/>
          </w:tcPr>
          <w:p>
            <w:pPr>
              <w:pStyle w:val="TableParagraph"/>
              <w:spacing w:line="290" w:lineRule="auto"/>
              <w:ind w:left="107"/>
              <w:rPr>
                <w:rFonts w:ascii="Arial Black"/>
                <w:sz w:val="18"/>
              </w:rPr>
            </w:pPr>
            <w:r>
              <w:rPr>
                <w:rFonts w:ascii="Arial Black"/>
                <w:spacing w:val="-2"/>
                <w:w w:val="90"/>
                <w:sz w:val="18"/>
              </w:rPr>
              <w:t>Employment </w:t>
            </w:r>
            <w:r>
              <w:rPr>
                <w:rFonts w:ascii="Arial Black"/>
                <w:spacing w:val="-2"/>
                <w:sz w:val="18"/>
              </w:rPr>
              <w:t>Status</w:t>
            </w:r>
          </w:p>
        </w:tc>
        <w:tc>
          <w:tcPr>
            <w:tcW w:w="1526" w:type="dxa"/>
            <w:shd w:val="clear" w:color="auto" w:fill="FAE3D4"/>
          </w:tcPr>
          <w:p>
            <w:pPr>
              <w:pStyle w:val="TableParagraph"/>
              <w:spacing w:line="248" w:lineRule="exact"/>
              <w:ind w:left="12" w:right="1"/>
              <w:jc w:val="center"/>
              <w:rPr>
                <w:rFonts w:ascii="Arial Black"/>
                <w:sz w:val="18"/>
              </w:rPr>
            </w:pPr>
            <w:r>
              <w:rPr>
                <w:rFonts w:ascii="Arial Black"/>
                <w:w w:val="90"/>
                <w:sz w:val="18"/>
              </w:rPr>
              <w:t>Full-</w:t>
            </w:r>
            <w:r>
              <w:rPr>
                <w:rFonts w:ascii="Arial Black"/>
                <w:spacing w:val="-4"/>
                <w:sz w:val="18"/>
              </w:rPr>
              <w:t>time</w:t>
            </w:r>
          </w:p>
        </w:tc>
        <w:tc>
          <w:tcPr>
            <w:tcW w:w="1281" w:type="dxa"/>
            <w:shd w:val="clear" w:color="auto" w:fill="FAE3D4"/>
          </w:tcPr>
          <w:p>
            <w:pPr>
              <w:pStyle w:val="TableParagraph"/>
              <w:spacing w:line="290" w:lineRule="auto"/>
              <w:ind w:left="108" w:right="88" w:firstLine="312"/>
              <w:rPr>
                <w:rFonts w:ascii="Arial Black"/>
                <w:sz w:val="18"/>
              </w:rPr>
            </w:pPr>
            <w:r>
              <w:rPr>
                <w:rFonts w:ascii="Arial Black"/>
                <w:spacing w:val="-2"/>
                <w:sz w:val="18"/>
              </w:rPr>
              <w:t>Part- </w:t>
            </w:r>
            <w:r>
              <w:rPr>
                <w:rFonts w:ascii="Arial Black"/>
                <w:spacing w:val="-2"/>
                <w:w w:val="90"/>
                <w:sz w:val="18"/>
              </w:rPr>
              <w:t>time/casual</w:t>
            </w:r>
          </w:p>
        </w:tc>
        <w:tc>
          <w:tcPr>
            <w:tcW w:w="1665" w:type="dxa"/>
            <w:shd w:val="clear" w:color="auto" w:fill="FAE3D4"/>
          </w:tcPr>
          <w:p>
            <w:pPr>
              <w:pStyle w:val="TableParagraph"/>
              <w:spacing w:line="248" w:lineRule="exact"/>
              <w:ind w:left="14" w:right="4"/>
              <w:jc w:val="center"/>
              <w:rPr>
                <w:rFonts w:ascii="Arial Black"/>
                <w:sz w:val="18"/>
              </w:rPr>
            </w:pPr>
            <w:r>
              <w:rPr>
                <w:rFonts w:ascii="Arial Black"/>
                <w:spacing w:val="-2"/>
                <w:sz w:val="18"/>
              </w:rPr>
              <w:t>Unemployed</w:t>
            </w:r>
          </w:p>
        </w:tc>
        <w:tc>
          <w:tcPr>
            <w:tcW w:w="1576" w:type="dxa"/>
            <w:shd w:val="clear" w:color="auto" w:fill="FAE3D4"/>
          </w:tcPr>
          <w:p>
            <w:pPr>
              <w:pStyle w:val="TableParagraph"/>
              <w:spacing w:line="290" w:lineRule="auto"/>
              <w:ind w:left="227" w:hanging="106"/>
              <w:rPr>
                <w:rFonts w:ascii="Arial Black"/>
                <w:sz w:val="18"/>
              </w:rPr>
            </w:pPr>
            <w:r>
              <w:rPr>
                <w:rFonts w:ascii="Arial Black"/>
                <w:spacing w:val="-2"/>
                <w:w w:val="90"/>
                <w:sz w:val="18"/>
              </w:rPr>
              <w:t>Pensioner</w:t>
            </w:r>
            <w:r>
              <w:rPr>
                <w:rFonts w:ascii="Arial Black"/>
                <w:spacing w:val="-9"/>
                <w:w w:val="90"/>
                <w:sz w:val="18"/>
              </w:rPr>
              <w:t> </w:t>
            </w:r>
            <w:r>
              <w:rPr>
                <w:rFonts w:ascii="Arial Black"/>
                <w:spacing w:val="-2"/>
                <w:w w:val="90"/>
                <w:sz w:val="18"/>
              </w:rPr>
              <w:t>(Age </w:t>
            </w:r>
            <w:r>
              <w:rPr>
                <w:rFonts w:ascii="Arial Black"/>
                <w:sz w:val="18"/>
              </w:rPr>
              <w:t>or</w:t>
            </w:r>
            <w:r>
              <w:rPr>
                <w:rFonts w:ascii="Arial Black"/>
                <w:spacing w:val="-17"/>
                <w:sz w:val="18"/>
              </w:rPr>
              <w:t> </w:t>
            </w:r>
            <w:r>
              <w:rPr>
                <w:rFonts w:ascii="Arial Black"/>
                <w:sz w:val="18"/>
              </w:rPr>
              <w:t>disability)</w:t>
            </w:r>
          </w:p>
        </w:tc>
        <w:tc>
          <w:tcPr>
            <w:tcW w:w="890" w:type="dxa"/>
            <w:shd w:val="clear" w:color="auto" w:fill="FAE3D4"/>
          </w:tcPr>
          <w:p>
            <w:pPr>
              <w:pStyle w:val="TableParagraph"/>
              <w:spacing w:line="248" w:lineRule="exact"/>
              <w:ind w:left="14" w:right="5"/>
              <w:jc w:val="center"/>
              <w:rPr>
                <w:rFonts w:ascii="Arial Black"/>
                <w:sz w:val="18"/>
              </w:rPr>
            </w:pPr>
            <w:r>
              <w:rPr>
                <w:rFonts w:ascii="Arial Black"/>
                <w:spacing w:val="-4"/>
                <w:sz w:val="18"/>
              </w:rPr>
              <w:t>Carer</w:t>
            </w:r>
          </w:p>
        </w:tc>
        <w:tc>
          <w:tcPr>
            <w:tcW w:w="1003" w:type="dxa"/>
            <w:shd w:val="clear" w:color="auto" w:fill="FAE3D4"/>
          </w:tcPr>
          <w:p>
            <w:pPr>
              <w:pStyle w:val="TableParagraph"/>
              <w:spacing w:line="248" w:lineRule="exact"/>
              <w:ind w:left="20" w:right="4"/>
              <w:jc w:val="center"/>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5" w:right="64"/>
              <w:jc w:val="center"/>
              <w:rPr>
                <w:rFonts w:ascii="Arial Black"/>
                <w:sz w:val="18"/>
              </w:rPr>
            </w:pPr>
            <w:r>
              <w:rPr>
                <w:rFonts w:ascii="Arial Black"/>
                <w:spacing w:val="-6"/>
                <w:sz w:val="18"/>
              </w:rPr>
              <w:t>Retired/ no </w:t>
            </w:r>
            <w:r>
              <w:rPr>
                <w:rFonts w:ascii="Arial Black"/>
                <w:spacing w:val="-2"/>
                <w:sz w:val="18"/>
              </w:rPr>
              <w:t>longer</w:t>
            </w:r>
          </w:p>
          <w:p>
            <w:pPr>
              <w:pStyle w:val="TableParagraph"/>
              <w:spacing w:line="252" w:lineRule="exact"/>
              <w:ind w:left="16" w:right="2"/>
              <w:jc w:val="center"/>
              <w:rPr>
                <w:rFonts w:ascii="Arial Black"/>
                <w:sz w:val="18"/>
              </w:rPr>
            </w:pPr>
            <w:r>
              <w:rPr>
                <w:rFonts w:ascii="Arial Black"/>
                <w:spacing w:val="-2"/>
                <w:sz w:val="18"/>
              </w:rPr>
              <w:t>working</w:t>
            </w:r>
          </w:p>
        </w:tc>
      </w:tr>
      <w:tr>
        <w:trPr>
          <w:trHeight w:val="306" w:hRule="atLeast"/>
        </w:trPr>
        <w:tc>
          <w:tcPr>
            <w:tcW w:w="1555" w:type="dxa"/>
            <w:vMerge/>
            <w:tcBorders>
              <w:top w:val="nil"/>
            </w:tcBorders>
            <w:shd w:val="clear" w:color="auto" w:fill="FAE3D4"/>
          </w:tcPr>
          <w:p>
            <w:pPr>
              <w:rPr>
                <w:sz w:val="2"/>
                <w:szCs w:val="2"/>
              </w:rPr>
            </w:pPr>
          </w:p>
        </w:tc>
        <w:tc>
          <w:tcPr>
            <w:tcW w:w="1526" w:type="dxa"/>
          </w:tcPr>
          <w:p>
            <w:pPr>
              <w:pStyle w:val="TableParagraph"/>
              <w:spacing w:before="17"/>
              <w:ind w:left="12"/>
              <w:jc w:val="center"/>
              <w:rPr>
                <w:sz w:val="18"/>
              </w:rPr>
            </w:pPr>
            <w:r>
              <w:rPr>
                <w:spacing w:val="-10"/>
                <w:sz w:val="18"/>
              </w:rPr>
              <w:t>1</w:t>
            </w:r>
          </w:p>
        </w:tc>
        <w:tc>
          <w:tcPr>
            <w:tcW w:w="1281" w:type="dxa"/>
          </w:tcPr>
          <w:p>
            <w:pPr>
              <w:pStyle w:val="TableParagraph"/>
              <w:spacing w:before="17"/>
              <w:ind w:left="17" w:right="9"/>
              <w:jc w:val="center"/>
              <w:rPr>
                <w:sz w:val="18"/>
              </w:rPr>
            </w:pPr>
            <w:r>
              <w:rPr>
                <w:spacing w:val="-10"/>
                <w:sz w:val="18"/>
              </w:rPr>
              <w:t>0</w:t>
            </w:r>
          </w:p>
        </w:tc>
        <w:tc>
          <w:tcPr>
            <w:tcW w:w="1665" w:type="dxa"/>
          </w:tcPr>
          <w:p>
            <w:pPr>
              <w:pStyle w:val="TableParagraph"/>
              <w:spacing w:before="17"/>
              <w:ind w:left="14" w:right="5"/>
              <w:jc w:val="center"/>
              <w:rPr>
                <w:sz w:val="18"/>
              </w:rPr>
            </w:pPr>
            <w:r>
              <w:rPr>
                <w:spacing w:val="-10"/>
                <w:sz w:val="18"/>
              </w:rPr>
              <w:t>4</w:t>
            </w:r>
          </w:p>
        </w:tc>
        <w:tc>
          <w:tcPr>
            <w:tcW w:w="1576" w:type="dxa"/>
          </w:tcPr>
          <w:p>
            <w:pPr>
              <w:pStyle w:val="TableParagraph"/>
              <w:spacing w:before="17"/>
              <w:ind w:left="13"/>
              <w:jc w:val="center"/>
              <w:rPr>
                <w:sz w:val="18"/>
              </w:rPr>
            </w:pPr>
            <w:r>
              <w:rPr>
                <w:spacing w:val="-10"/>
                <w:sz w:val="18"/>
              </w:rPr>
              <w:t>2</w:t>
            </w:r>
          </w:p>
        </w:tc>
        <w:tc>
          <w:tcPr>
            <w:tcW w:w="890" w:type="dxa"/>
          </w:tcPr>
          <w:p>
            <w:pPr>
              <w:pStyle w:val="TableParagraph"/>
              <w:spacing w:before="17"/>
              <w:ind w:left="14"/>
              <w:jc w:val="center"/>
              <w:rPr>
                <w:sz w:val="18"/>
              </w:rPr>
            </w:pPr>
            <w:r>
              <w:rPr>
                <w:spacing w:val="-10"/>
                <w:sz w:val="18"/>
              </w:rPr>
              <w:t>0</w:t>
            </w:r>
          </w:p>
        </w:tc>
        <w:tc>
          <w:tcPr>
            <w:tcW w:w="1003" w:type="dxa"/>
          </w:tcPr>
          <w:p>
            <w:pPr>
              <w:pStyle w:val="TableParagraph"/>
              <w:spacing w:before="17"/>
              <w:ind w:left="20" w:right="7"/>
              <w:jc w:val="center"/>
              <w:rPr>
                <w:sz w:val="18"/>
              </w:rPr>
            </w:pPr>
            <w:r>
              <w:rPr>
                <w:spacing w:val="-10"/>
                <w:sz w:val="18"/>
              </w:rPr>
              <w:t>0</w:t>
            </w:r>
          </w:p>
        </w:tc>
        <w:tc>
          <w:tcPr>
            <w:tcW w:w="950" w:type="dxa"/>
          </w:tcPr>
          <w:p>
            <w:pPr>
              <w:pStyle w:val="TableParagraph"/>
              <w:spacing w:before="17"/>
              <w:ind w:left="83" w:right="70"/>
              <w:jc w:val="center"/>
              <w:rPr>
                <w:sz w:val="18"/>
              </w:rPr>
            </w:pPr>
            <w:r>
              <w:rPr>
                <w:spacing w:val="-10"/>
                <w:sz w:val="18"/>
              </w:rPr>
              <w:t>4</w:t>
            </w:r>
          </w:p>
        </w:tc>
      </w:tr>
    </w:tbl>
    <w:p>
      <w:pPr>
        <w:pStyle w:val="BodyText"/>
        <w:rPr>
          <w:rFonts w:ascii="Arial Black"/>
        </w:rPr>
      </w:pPr>
    </w:p>
    <w:p>
      <w:pPr>
        <w:pStyle w:val="BodyText"/>
        <w:spacing w:before="28"/>
        <w:rPr>
          <w:rFonts w:ascii="Arial Black"/>
        </w:rPr>
      </w:pPr>
      <w:r>
        <w:rPr/>
        <mc:AlternateContent>
          <mc:Choice Requires="wps">
            <w:drawing>
              <wp:anchor distT="0" distB="0" distL="0" distR="0" allowOverlap="1" layoutInCell="1" locked="0" behindDoc="1" simplePos="0" relativeHeight="487603200">
                <wp:simplePos x="0" y="0"/>
                <wp:positionH relativeFrom="page">
                  <wp:posOffset>520700</wp:posOffset>
                </wp:positionH>
                <wp:positionV relativeFrom="paragraph">
                  <wp:posOffset>217607</wp:posOffset>
                </wp:positionV>
                <wp:extent cx="6534150" cy="2262505"/>
                <wp:effectExtent l="0" t="0" r="0" b="0"/>
                <wp:wrapTopAndBottom/>
                <wp:docPr id="157" name="Textbox 157"/>
                <wp:cNvGraphicFramePr>
                  <a:graphicFrameLocks/>
                </wp:cNvGraphicFramePr>
                <a:graphic>
                  <a:graphicData uri="http://schemas.microsoft.com/office/word/2010/wordprocessingShape">
                    <wps:wsp>
                      <wps:cNvPr id="157" name="Textbox 157"/>
                      <wps:cNvSpPr txBox="1"/>
                      <wps:spPr>
                        <a:xfrm>
                          <a:off x="0" y="0"/>
                          <a:ext cx="6534150" cy="2262505"/>
                        </a:xfrm>
                        <a:prstGeom prst="rect">
                          <a:avLst/>
                        </a:prstGeom>
                        <a:solidFill>
                          <a:srgbClr val="FAE4D5"/>
                        </a:solidFill>
                        <a:ln w="9525">
                          <a:solidFill>
                            <a:srgbClr val="000000"/>
                          </a:solidFill>
                          <a:prstDash val="solid"/>
                        </a:ln>
                      </wps:spPr>
                      <wps:txbx>
                        <w:txbxContent>
                          <w:p>
                            <w:pPr>
                              <w:pStyle w:val="BodyText"/>
                              <w:spacing w:before="67"/>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34"/>
                              </w:numPr>
                              <w:tabs>
                                <w:tab w:pos="864" w:val="left" w:leader="none"/>
                              </w:tabs>
                              <w:spacing w:line="331" w:lineRule="auto" w:before="59" w:after="0"/>
                              <w:ind w:left="864" w:right="572" w:hanging="360"/>
                              <w:jc w:val="left"/>
                              <w:rPr>
                                <w:color w:val="000000"/>
                              </w:rPr>
                            </w:pPr>
                            <w:r>
                              <w:rPr>
                                <w:rFonts w:ascii="Arial Black" w:hAnsi="Arial Black"/>
                                <w:color w:val="000000"/>
                                <w:spacing w:val="-6"/>
                              </w:rPr>
                              <w:t>Food support</w:t>
                            </w:r>
                            <w:r>
                              <w:rPr>
                                <w:rFonts w:ascii="Arial Black" w:hAnsi="Arial Black"/>
                                <w:color w:val="000000"/>
                                <w:spacing w:val="-7"/>
                              </w:rPr>
                              <w:t> </w:t>
                            </w:r>
                            <w:r>
                              <w:rPr>
                                <w:rFonts w:ascii="Arial Black" w:hAnsi="Arial Black"/>
                                <w:color w:val="000000"/>
                                <w:spacing w:val="-6"/>
                              </w:rPr>
                              <w:t>services</w:t>
                            </w:r>
                            <w:r>
                              <w:rPr>
                                <w:rFonts w:ascii="Arial Black" w:hAnsi="Arial Black"/>
                                <w:color w:val="000000"/>
                                <w:spacing w:val="-8"/>
                              </w:rPr>
                              <w:t> </w:t>
                            </w:r>
                            <w:r>
                              <w:rPr>
                                <w:rFonts w:ascii="Arial Black" w:hAnsi="Arial Black"/>
                                <w:color w:val="000000"/>
                                <w:spacing w:val="-6"/>
                              </w:rPr>
                              <w:t>often rely</w:t>
                            </w:r>
                            <w:r>
                              <w:rPr>
                                <w:rFonts w:ascii="Arial Black" w:hAnsi="Arial Black"/>
                                <w:color w:val="000000"/>
                                <w:spacing w:val="-8"/>
                              </w:rPr>
                              <w:t> </w:t>
                            </w:r>
                            <w:r>
                              <w:rPr>
                                <w:rFonts w:ascii="Arial Black" w:hAnsi="Arial Black"/>
                                <w:color w:val="000000"/>
                                <w:spacing w:val="-6"/>
                              </w:rPr>
                              <w:t>on volunteers</w:t>
                            </w:r>
                            <w:r>
                              <w:rPr>
                                <w:rFonts w:ascii="Arial Black" w:hAnsi="Arial Black"/>
                                <w:color w:val="000000"/>
                                <w:spacing w:val="-8"/>
                              </w:rPr>
                              <w:t> </w:t>
                            </w:r>
                            <w:r>
                              <w:rPr>
                                <w:color w:val="000000"/>
                                <w:spacing w:val="-6"/>
                              </w:rPr>
                              <w:t>but volunteers are getting older – who will </w:t>
                            </w:r>
                            <w:r>
                              <w:rPr>
                                <w:color w:val="000000"/>
                                <w:spacing w:val="-4"/>
                              </w:rPr>
                              <w:t>replace</w:t>
                            </w:r>
                            <w:r>
                              <w:rPr>
                                <w:color w:val="000000"/>
                                <w:spacing w:val="-10"/>
                              </w:rPr>
                              <w:t> </w:t>
                            </w:r>
                            <w:r>
                              <w:rPr>
                                <w:color w:val="000000"/>
                                <w:spacing w:val="-4"/>
                              </w:rPr>
                              <w:t>them?</w:t>
                            </w:r>
                            <w:r>
                              <w:rPr>
                                <w:color w:val="000000"/>
                                <w:spacing w:val="-10"/>
                              </w:rPr>
                              <w:t> </w:t>
                            </w:r>
                            <w:r>
                              <w:rPr>
                                <w:color w:val="000000"/>
                                <w:spacing w:val="-4"/>
                              </w:rPr>
                              <w:t>The</w:t>
                            </w:r>
                            <w:r>
                              <w:rPr>
                                <w:color w:val="000000"/>
                                <w:spacing w:val="-10"/>
                              </w:rPr>
                              <w:t> </w:t>
                            </w:r>
                            <w:r>
                              <w:rPr>
                                <w:color w:val="000000"/>
                                <w:spacing w:val="-4"/>
                              </w:rPr>
                              <w:t>need</w:t>
                            </w:r>
                            <w:r>
                              <w:rPr>
                                <w:color w:val="000000"/>
                                <w:spacing w:val="-11"/>
                              </w:rPr>
                              <w:t> </w:t>
                            </w:r>
                            <w:r>
                              <w:rPr>
                                <w:color w:val="000000"/>
                                <w:spacing w:val="-4"/>
                              </w:rPr>
                              <w:t>is</w:t>
                            </w:r>
                            <w:r>
                              <w:rPr>
                                <w:color w:val="000000"/>
                                <w:spacing w:val="-12"/>
                              </w:rPr>
                              <w:t> </w:t>
                            </w:r>
                            <w:r>
                              <w:rPr>
                                <w:color w:val="000000"/>
                                <w:spacing w:val="-4"/>
                              </w:rPr>
                              <w:t>only</w:t>
                            </w:r>
                            <w:r>
                              <w:rPr>
                                <w:color w:val="000000"/>
                                <w:spacing w:val="-11"/>
                              </w:rPr>
                              <w:t> </w:t>
                            </w:r>
                            <w:r>
                              <w:rPr>
                                <w:color w:val="000000"/>
                                <w:spacing w:val="-4"/>
                              </w:rPr>
                              <w:t>going</w:t>
                            </w:r>
                            <w:r>
                              <w:rPr>
                                <w:color w:val="000000"/>
                                <w:spacing w:val="-10"/>
                              </w:rPr>
                              <w:t> </w:t>
                            </w:r>
                            <w:r>
                              <w:rPr>
                                <w:color w:val="000000"/>
                                <w:spacing w:val="-4"/>
                              </w:rPr>
                              <w:t>to</w:t>
                            </w:r>
                            <w:r>
                              <w:rPr>
                                <w:color w:val="000000"/>
                                <w:spacing w:val="-11"/>
                              </w:rPr>
                              <w:t> </w:t>
                            </w:r>
                            <w:r>
                              <w:rPr>
                                <w:color w:val="000000"/>
                                <w:spacing w:val="-4"/>
                              </w:rPr>
                              <w:t>increase</w:t>
                            </w:r>
                            <w:r>
                              <w:rPr>
                                <w:color w:val="000000"/>
                                <w:spacing w:val="-10"/>
                              </w:rPr>
                              <w:t> </w:t>
                            </w:r>
                            <w:r>
                              <w:rPr>
                                <w:color w:val="000000"/>
                                <w:spacing w:val="-4"/>
                              </w:rPr>
                              <w:t>for</w:t>
                            </w:r>
                            <w:r>
                              <w:rPr>
                                <w:color w:val="000000"/>
                                <w:spacing w:val="-11"/>
                              </w:rPr>
                              <w:t> </w:t>
                            </w:r>
                            <w:r>
                              <w:rPr>
                                <w:color w:val="000000"/>
                                <w:spacing w:val="-4"/>
                              </w:rPr>
                              <w:t>these</w:t>
                            </w:r>
                            <w:r>
                              <w:rPr>
                                <w:color w:val="000000"/>
                                <w:spacing w:val="-10"/>
                              </w:rPr>
                              <w:t> </w:t>
                            </w:r>
                            <w:r>
                              <w:rPr>
                                <w:color w:val="000000"/>
                                <w:spacing w:val="-4"/>
                              </w:rPr>
                              <w:t>services.</w:t>
                            </w:r>
                            <w:r>
                              <w:rPr>
                                <w:color w:val="000000"/>
                                <w:spacing w:val="-10"/>
                              </w:rPr>
                              <w:t> </w:t>
                            </w:r>
                            <w:r>
                              <w:rPr>
                                <w:color w:val="000000"/>
                                <w:spacing w:val="-4"/>
                              </w:rPr>
                              <w:t>There</w:t>
                            </w:r>
                            <w:r>
                              <w:rPr>
                                <w:color w:val="000000"/>
                                <w:spacing w:val="-10"/>
                              </w:rPr>
                              <w:t> </w:t>
                            </w:r>
                            <w:r>
                              <w:rPr>
                                <w:color w:val="000000"/>
                                <w:spacing w:val="-4"/>
                              </w:rPr>
                              <w:t>should</w:t>
                            </w:r>
                            <w:r>
                              <w:rPr>
                                <w:color w:val="000000"/>
                                <w:spacing w:val="-11"/>
                              </w:rPr>
                              <w:t> </w:t>
                            </w:r>
                            <w:r>
                              <w:rPr>
                                <w:color w:val="000000"/>
                                <w:spacing w:val="-4"/>
                              </w:rPr>
                              <w:t>be</w:t>
                            </w:r>
                            <w:r>
                              <w:rPr>
                                <w:color w:val="000000"/>
                                <w:spacing w:val="-10"/>
                              </w:rPr>
                              <w:t> </w:t>
                            </w:r>
                            <w:r>
                              <w:rPr>
                                <w:color w:val="000000"/>
                                <w:spacing w:val="-4"/>
                              </w:rPr>
                              <w:t>a</w:t>
                            </w:r>
                            <w:r>
                              <w:rPr>
                                <w:color w:val="000000"/>
                                <w:spacing w:val="-11"/>
                              </w:rPr>
                              <w:t> </w:t>
                            </w:r>
                            <w:r>
                              <w:rPr>
                                <w:color w:val="000000"/>
                                <w:spacing w:val="-4"/>
                              </w:rPr>
                              <w:t>focus</w:t>
                            </w:r>
                            <w:r>
                              <w:rPr>
                                <w:color w:val="000000"/>
                                <w:spacing w:val="-10"/>
                              </w:rPr>
                              <w:t> </w:t>
                            </w:r>
                            <w:r>
                              <w:rPr>
                                <w:color w:val="000000"/>
                                <w:spacing w:val="-4"/>
                              </w:rPr>
                              <w:t>on </w:t>
                            </w:r>
                            <w:r>
                              <w:rPr>
                                <w:color w:val="000000"/>
                              </w:rPr>
                              <w:t>finding</w:t>
                            </w:r>
                            <w:r>
                              <w:rPr>
                                <w:color w:val="000000"/>
                                <w:spacing w:val="-13"/>
                              </w:rPr>
                              <w:t> </w:t>
                            </w:r>
                            <w:r>
                              <w:rPr>
                                <w:color w:val="000000"/>
                              </w:rPr>
                              <w:t>ways</w:t>
                            </w:r>
                            <w:r>
                              <w:rPr>
                                <w:color w:val="000000"/>
                                <w:spacing w:val="-13"/>
                              </w:rPr>
                              <w:t> </w:t>
                            </w:r>
                            <w:r>
                              <w:rPr>
                                <w:color w:val="000000"/>
                              </w:rPr>
                              <w:t>to</w:t>
                            </w:r>
                            <w:r>
                              <w:rPr>
                                <w:color w:val="000000"/>
                                <w:spacing w:val="-14"/>
                              </w:rPr>
                              <w:t> </w:t>
                            </w:r>
                            <w:r>
                              <w:rPr>
                                <w:color w:val="000000"/>
                              </w:rPr>
                              <w:t>support</w:t>
                            </w:r>
                            <w:r>
                              <w:rPr>
                                <w:color w:val="000000"/>
                                <w:spacing w:val="-15"/>
                              </w:rPr>
                              <w:t> </w:t>
                            </w:r>
                            <w:r>
                              <w:rPr>
                                <w:color w:val="000000"/>
                              </w:rPr>
                              <w:t>and</w:t>
                            </w:r>
                            <w:r>
                              <w:rPr>
                                <w:color w:val="000000"/>
                                <w:spacing w:val="-14"/>
                              </w:rPr>
                              <w:t> </w:t>
                            </w:r>
                            <w:r>
                              <w:rPr>
                                <w:color w:val="000000"/>
                              </w:rPr>
                              <w:t>encourage</w:t>
                            </w:r>
                            <w:r>
                              <w:rPr>
                                <w:color w:val="000000"/>
                                <w:spacing w:val="-13"/>
                              </w:rPr>
                              <w:t> </w:t>
                            </w:r>
                            <w:r>
                              <w:rPr>
                                <w:color w:val="000000"/>
                              </w:rPr>
                              <w:t>volunteering.</w:t>
                            </w:r>
                          </w:p>
                          <w:p>
                            <w:pPr>
                              <w:pStyle w:val="BodyText"/>
                              <w:numPr>
                                <w:ilvl w:val="0"/>
                                <w:numId w:val="34"/>
                              </w:numPr>
                              <w:tabs>
                                <w:tab w:pos="864" w:val="left" w:leader="none"/>
                              </w:tabs>
                              <w:spacing w:line="265" w:lineRule="exact" w:before="0" w:after="0"/>
                              <w:ind w:left="864" w:right="0" w:hanging="360"/>
                              <w:jc w:val="left"/>
                              <w:rPr>
                                <w:color w:val="000000"/>
                              </w:rPr>
                            </w:pPr>
                            <w:r>
                              <w:rPr>
                                <w:rFonts w:ascii="Arial Black" w:hAnsi="Arial Black"/>
                                <w:color w:val="000000"/>
                                <w:w w:val="90"/>
                              </w:rPr>
                              <w:t>There</w:t>
                            </w:r>
                            <w:r>
                              <w:rPr>
                                <w:rFonts w:ascii="Arial Black" w:hAnsi="Arial Black"/>
                                <w:color w:val="000000"/>
                                <w:spacing w:val="8"/>
                              </w:rPr>
                              <w:t> </w:t>
                            </w:r>
                            <w:r>
                              <w:rPr>
                                <w:rFonts w:ascii="Arial Black" w:hAnsi="Arial Black"/>
                                <w:color w:val="000000"/>
                                <w:w w:val="90"/>
                              </w:rPr>
                              <w:t>should</w:t>
                            </w:r>
                            <w:r>
                              <w:rPr>
                                <w:rFonts w:ascii="Arial Black" w:hAnsi="Arial Black"/>
                                <w:color w:val="000000"/>
                                <w:spacing w:val="12"/>
                              </w:rPr>
                              <w:t> </w:t>
                            </w:r>
                            <w:r>
                              <w:rPr>
                                <w:rFonts w:ascii="Arial Black" w:hAnsi="Arial Black"/>
                                <w:color w:val="000000"/>
                                <w:w w:val="90"/>
                              </w:rPr>
                              <w:t>be</w:t>
                            </w:r>
                            <w:r>
                              <w:rPr>
                                <w:rFonts w:ascii="Arial Black" w:hAnsi="Arial Black"/>
                                <w:color w:val="000000"/>
                                <w:spacing w:val="8"/>
                              </w:rPr>
                              <w:t> </w:t>
                            </w:r>
                            <w:r>
                              <w:rPr>
                                <w:rFonts w:ascii="Arial Black" w:hAnsi="Arial Black"/>
                                <w:color w:val="000000"/>
                                <w:w w:val="90"/>
                              </w:rPr>
                              <w:t>more</w:t>
                            </w:r>
                            <w:r>
                              <w:rPr>
                                <w:rFonts w:ascii="Arial Black" w:hAnsi="Arial Black"/>
                                <w:color w:val="000000"/>
                                <w:spacing w:val="10"/>
                              </w:rPr>
                              <w:t> </w:t>
                            </w:r>
                            <w:r>
                              <w:rPr>
                                <w:rFonts w:ascii="Arial Black" w:hAnsi="Arial Black"/>
                                <w:color w:val="000000"/>
                                <w:w w:val="90"/>
                              </w:rPr>
                              <w:t>social</w:t>
                            </w:r>
                            <w:r>
                              <w:rPr>
                                <w:rFonts w:ascii="Arial Black" w:hAnsi="Arial Black"/>
                                <w:color w:val="000000"/>
                                <w:spacing w:val="9"/>
                              </w:rPr>
                              <w:t> </w:t>
                            </w:r>
                            <w:r>
                              <w:rPr>
                                <w:rFonts w:ascii="Arial Black" w:hAnsi="Arial Black"/>
                                <w:color w:val="000000"/>
                                <w:w w:val="90"/>
                              </w:rPr>
                              <w:t>supermarkets.</w:t>
                            </w:r>
                            <w:r>
                              <w:rPr>
                                <w:rFonts w:ascii="Arial Black" w:hAnsi="Arial Black"/>
                                <w:color w:val="000000"/>
                                <w:spacing w:val="10"/>
                              </w:rPr>
                              <w:t> </w:t>
                            </w:r>
                            <w:r>
                              <w:rPr>
                                <w:color w:val="000000"/>
                                <w:w w:val="90"/>
                              </w:rPr>
                              <w:t>They</w:t>
                            </w:r>
                            <w:r>
                              <w:rPr>
                                <w:color w:val="000000"/>
                                <w:spacing w:val="13"/>
                              </w:rPr>
                              <w:t> </w:t>
                            </w:r>
                            <w:r>
                              <w:rPr>
                                <w:color w:val="000000"/>
                                <w:w w:val="90"/>
                              </w:rPr>
                              <w:t>are</w:t>
                            </w:r>
                            <w:r>
                              <w:rPr>
                                <w:color w:val="000000"/>
                                <w:spacing w:val="14"/>
                              </w:rPr>
                              <w:t> </w:t>
                            </w:r>
                            <w:r>
                              <w:rPr>
                                <w:color w:val="000000"/>
                                <w:w w:val="90"/>
                              </w:rPr>
                              <w:t>more</w:t>
                            </w:r>
                            <w:r>
                              <w:rPr>
                                <w:color w:val="000000"/>
                                <w:spacing w:val="14"/>
                              </w:rPr>
                              <w:t> </w:t>
                            </w:r>
                            <w:r>
                              <w:rPr>
                                <w:color w:val="000000"/>
                                <w:w w:val="90"/>
                              </w:rPr>
                              <w:t>empowering</w:t>
                            </w:r>
                            <w:r>
                              <w:rPr>
                                <w:color w:val="000000"/>
                                <w:spacing w:val="14"/>
                              </w:rPr>
                              <w:t> </w:t>
                            </w:r>
                            <w:r>
                              <w:rPr>
                                <w:color w:val="000000"/>
                                <w:w w:val="90"/>
                              </w:rPr>
                              <w:t>for</w:t>
                            </w:r>
                            <w:r>
                              <w:rPr>
                                <w:color w:val="000000"/>
                                <w:spacing w:val="13"/>
                              </w:rPr>
                              <w:t> </w:t>
                            </w:r>
                            <w:r>
                              <w:rPr>
                                <w:color w:val="000000"/>
                                <w:w w:val="90"/>
                              </w:rPr>
                              <w:t>people</w:t>
                            </w:r>
                            <w:r>
                              <w:rPr>
                                <w:color w:val="000000"/>
                                <w:spacing w:val="14"/>
                              </w:rPr>
                              <w:t> </w:t>
                            </w:r>
                            <w:r>
                              <w:rPr>
                                <w:color w:val="000000"/>
                                <w:w w:val="90"/>
                              </w:rPr>
                              <w:t>and</w:t>
                            </w:r>
                            <w:r>
                              <w:rPr>
                                <w:color w:val="000000"/>
                                <w:spacing w:val="13"/>
                              </w:rPr>
                              <w:t> </w:t>
                            </w:r>
                            <w:r>
                              <w:rPr>
                                <w:color w:val="000000"/>
                                <w:w w:val="90"/>
                              </w:rPr>
                              <w:t>they</w:t>
                            </w:r>
                            <w:r>
                              <w:rPr>
                                <w:color w:val="000000"/>
                                <w:spacing w:val="13"/>
                              </w:rPr>
                              <w:t> </w:t>
                            </w:r>
                            <w:r>
                              <w:rPr>
                                <w:color w:val="000000"/>
                                <w:spacing w:val="-5"/>
                                <w:w w:val="90"/>
                              </w:rPr>
                              <w:t>can</w:t>
                            </w:r>
                          </w:p>
                          <w:p>
                            <w:pPr>
                              <w:pStyle w:val="BodyText"/>
                              <w:spacing w:line="345" w:lineRule="auto" w:before="85"/>
                              <w:ind w:left="864"/>
                              <w:rPr>
                                <w:color w:val="000000"/>
                              </w:rPr>
                            </w:pPr>
                            <w:r>
                              <w:rPr>
                                <w:color w:val="000000"/>
                                <w:spacing w:val="-4"/>
                              </w:rPr>
                              <w:t>shop</w:t>
                            </w:r>
                            <w:r>
                              <w:rPr>
                                <w:color w:val="000000"/>
                                <w:spacing w:val="-12"/>
                              </w:rPr>
                              <w:t> </w:t>
                            </w:r>
                            <w:r>
                              <w:rPr>
                                <w:color w:val="000000"/>
                                <w:spacing w:val="-4"/>
                              </w:rPr>
                              <w:t>with</w:t>
                            </w:r>
                            <w:r>
                              <w:rPr>
                                <w:color w:val="000000"/>
                                <w:spacing w:val="-12"/>
                              </w:rPr>
                              <w:t> </w:t>
                            </w:r>
                            <w:r>
                              <w:rPr>
                                <w:color w:val="000000"/>
                                <w:spacing w:val="-4"/>
                              </w:rPr>
                              <w:t>choice</w:t>
                            </w:r>
                            <w:r>
                              <w:rPr>
                                <w:color w:val="000000"/>
                                <w:spacing w:val="-12"/>
                              </w:rPr>
                              <w:t> </w:t>
                            </w:r>
                            <w:r>
                              <w:rPr>
                                <w:color w:val="000000"/>
                                <w:spacing w:val="-4"/>
                              </w:rPr>
                              <w:t>and</w:t>
                            </w:r>
                            <w:r>
                              <w:rPr>
                                <w:color w:val="000000"/>
                                <w:spacing w:val="-11"/>
                              </w:rPr>
                              <w:t> </w:t>
                            </w:r>
                            <w:r>
                              <w:rPr>
                                <w:color w:val="000000"/>
                                <w:spacing w:val="-4"/>
                              </w:rPr>
                              <w:t>without</w:t>
                            </w:r>
                            <w:r>
                              <w:rPr>
                                <w:color w:val="000000"/>
                                <w:spacing w:val="-12"/>
                              </w:rPr>
                              <w:t> </w:t>
                            </w:r>
                            <w:r>
                              <w:rPr>
                                <w:color w:val="000000"/>
                                <w:spacing w:val="-4"/>
                              </w:rPr>
                              <w:t>feeling</w:t>
                            </w:r>
                            <w:r>
                              <w:rPr>
                                <w:color w:val="000000"/>
                                <w:spacing w:val="-11"/>
                              </w:rPr>
                              <w:t> </w:t>
                            </w:r>
                            <w:r>
                              <w:rPr>
                                <w:color w:val="000000"/>
                                <w:spacing w:val="-4"/>
                              </w:rPr>
                              <w:t>judgement.</w:t>
                            </w:r>
                            <w:r>
                              <w:rPr>
                                <w:color w:val="000000"/>
                                <w:spacing w:val="-12"/>
                              </w:rPr>
                              <w:t> </w:t>
                            </w:r>
                            <w:r>
                              <w:rPr>
                                <w:color w:val="000000"/>
                                <w:spacing w:val="-4"/>
                              </w:rPr>
                              <w:t>They</w:t>
                            </w:r>
                            <w:r>
                              <w:rPr>
                                <w:color w:val="000000"/>
                                <w:spacing w:val="-12"/>
                              </w:rPr>
                              <w:t> </w:t>
                            </w:r>
                            <w:r>
                              <w:rPr>
                                <w:color w:val="000000"/>
                                <w:spacing w:val="-4"/>
                              </w:rPr>
                              <w:t>offer</w:t>
                            </w:r>
                            <w:r>
                              <w:rPr>
                                <w:color w:val="000000"/>
                                <w:spacing w:val="-12"/>
                              </w:rPr>
                              <w:t> </w:t>
                            </w:r>
                            <w:r>
                              <w:rPr>
                                <w:color w:val="000000"/>
                                <w:spacing w:val="-4"/>
                              </w:rPr>
                              <w:t>multiple</w:t>
                            </w:r>
                            <w:r>
                              <w:rPr>
                                <w:color w:val="000000"/>
                                <w:spacing w:val="-11"/>
                              </w:rPr>
                              <w:t> </w:t>
                            </w:r>
                            <w:r>
                              <w:rPr>
                                <w:color w:val="000000"/>
                                <w:spacing w:val="-4"/>
                              </w:rPr>
                              <w:t>benefits</w:t>
                            </w:r>
                            <w:r>
                              <w:rPr>
                                <w:color w:val="000000"/>
                                <w:spacing w:val="-11"/>
                              </w:rPr>
                              <w:t> </w:t>
                            </w:r>
                            <w:r>
                              <w:rPr>
                                <w:color w:val="000000"/>
                                <w:spacing w:val="-4"/>
                              </w:rPr>
                              <w:t>to</w:t>
                            </w:r>
                            <w:r>
                              <w:rPr>
                                <w:color w:val="000000"/>
                                <w:spacing w:val="-12"/>
                              </w:rPr>
                              <w:t> </w:t>
                            </w:r>
                            <w:r>
                              <w:rPr>
                                <w:color w:val="000000"/>
                                <w:spacing w:val="-4"/>
                              </w:rPr>
                              <w:t>the</w:t>
                            </w:r>
                            <w:r>
                              <w:rPr>
                                <w:color w:val="000000"/>
                                <w:spacing w:val="-11"/>
                              </w:rPr>
                              <w:t> </w:t>
                            </w:r>
                            <w:r>
                              <w:rPr>
                                <w:color w:val="000000"/>
                                <w:spacing w:val="-4"/>
                              </w:rPr>
                              <w:t>community including</w:t>
                            </w:r>
                            <w:r>
                              <w:rPr>
                                <w:color w:val="000000"/>
                                <w:spacing w:val="-6"/>
                              </w:rPr>
                              <w:t> </w:t>
                            </w:r>
                            <w:r>
                              <w:rPr>
                                <w:color w:val="000000"/>
                                <w:spacing w:val="-4"/>
                              </w:rPr>
                              <w:t>social</w:t>
                            </w:r>
                            <w:r>
                              <w:rPr>
                                <w:color w:val="000000"/>
                                <w:spacing w:val="-8"/>
                              </w:rPr>
                              <w:t> </w:t>
                            </w:r>
                            <w:r>
                              <w:rPr>
                                <w:color w:val="000000"/>
                                <w:spacing w:val="-4"/>
                              </w:rPr>
                              <w:t>connection,</w:t>
                            </w:r>
                            <w:r>
                              <w:rPr>
                                <w:color w:val="000000"/>
                                <w:spacing w:val="-9"/>
                              </w:rPr>
                              <w:t> </w:t>
                            </w:r>
                            <w:r>
                              <w:rPr>
                                <w:color w:val="000000"/>
                                <w:spacing w:val="-4"/>
                              </w:rPr>
                              <w:t>work</w:t>
                            </w:r>
                            <w:r>
                              <w:rPr>
                                <w:color w:val="000000"/>
                                <w:spacing w:val="-6"/>
                              </w:rPr>
                              <w:t> </w:t>
                            </w:r>
                            <w:r>
                              <w:rPr>
                                <w:color w:val="000000"/>
                                <w:spacing w:val="-4"/>
                              </w:rPr>
                              <w:t>skills,</w:t>
                            </w:r>
                            <w:r>
                              <w:rPr>
                                <w:color w:val="000000"/>
                                <w:spacing w:val="-9"/>
                              </w:rPr>
                              <w:t> </w:t>
                            </w:r>
                            <w:r>
                              <w:rPr>
                                <w:color w:val="000000"/>
                                <w:spacing w:val="-4"/>
                              </w:rPr>
                              <w:t>cheap</w:t>
                            </w:r>
                            <w:r>
                              <w:rPr>
                                <w:color w:val="000000"/>
                                <w:spacing w:val="-8"/>
                              </w:rPr>
                              <w:t> </w:t>
                            </w:r>
                            <w:r>
                              <w:rPr>
                                <w:color w:val="000000"/>
                                <w:spacing w:val="-4"/>
                              </w:rPr>
                              <w:t>healthy</w:t>
                            </w:r>
                            <w:r>
                              <w:rPr>
                                <w:color w:val="000000"/>
                                <w:spacing w:val="-8"/>
                              </w:rPr>
                              <w:t> </w:t>
                            </w:r>
                            <w:r>
                              <w:rPr>
                                <w:color w:val="000000"/>
                                <w:spacing w:val="-4"/>
                              </w:rPr>
                              <w:t>food,</w:t>
                            </w:r>
                            <w:r>
                              <w:rPr>
                                <w:color w:val="000000"/>
                                <w:spacing w:val="-9"/>
                              </w:rPr>
                              <w:t> </w:t>
                            </w:r>
                            <w:r>
                              <w:rPr>
                                <w:color w:val="000000"/>
                                <w:spacing w:val="-4"/>
                              </w:rPr>
                              <w:t>cooking</w:t>
                            </w:r>
                            <w:r>
                              <w:rPr>
                                <w:color w:val="000000"/>
                                <w:spacing w:val="-6"/>
                              </w:rPr>
                              <w:t> </w:t>
                            </w:r>
                            <w:r>
                              <w:rPr>
                                <w:color w:val="000000"/>
                                <w:spacing w:val="-4"/>
                              </w:rPr>
                              <w:t>skills.</w:t>
                            </w:r>
                          </w:p>
                          <w:p>
                            <w:pPr>
                              <w:pStyle w:val="BodyText"/>
                              <w:numPr>
                                <w:ilvl w:val="0"/>
                                <w:numId w:val="34"/>
                              </w:numPr>
                              <w:tabs>
                                <w:tab w:pos="864" w:val="left" w:leader="none"/>
                              </w:tabs>
                              <w:spacing w:line="238" w:lineRule="exact" w:before="0" w:after="0"/>
                              <w:ind w:left="864" w:right="0" w:hanging="360"/>
                              <w:jc w:val="left"/>
                              <w:rPr>
                                <w:color w:val="000000"/>
                              </w:rPr>
                            </w:pPr>
                            <w:r>
                              <w:rPr>
                                <w:color w:val="000000"/>
                                <w:spacing w:val="-4"/>
                              </w:rPr>
                              <w:t>There</w:t>
                            </w:r>
                            <w:r>
                              <w:rPr>
                                <w:color w:val="000000"/>
                                <w:spacing w:val="-10"/>
                              </w:rPr>
                              <w:t> </w:t>
                            </w:r>
                            <w:r>
                              <w:rPr>
                                <w:color w:val="000000"/>
                                <w:spacing w:val="-4"/>
                              </w:rPr>
                              <w:t>is</w:t>
                            </w:r>
                            <w:r>
                              <w:rPr>
                                <w:color w:val="000000"/>
                                <w:spacing w:val="-9"/>
                              </w:rPr>
                              <w:t> </w:t>
                            </w:r>
                            <w:r>
                              <w:rPr>
                                <w:color w:val="000000"/>
                                <w:spacing w:val="-4"/>
                              </w:rPr>
                              <w:t>not</w:t>
                            </w:r>
                            <w:r>
                              <w:rPr>
                                <w:color w:val="000000"/>
                                <w:spacing w:val="-11"/>
                              </w:rPr>
                              <w:t> </w:t>
                            </w:r>
                            <w:r>
                              <w:rPr>
                                <w:color w:val="000000"/>
                                <w:spacing w:val="-4"/>
                              </w:rPr>
                              <w:t>enough</w:t>
                            </w:r>
                            <w:r>
                              <w:rPr>
                                <w:color w:val="000000"/>
                                <w:spacing w:val="-10"/>
                              </w:rPr>
                              <w:t> </w:t>
                            </w:r>
                            <w:r>
                              <w:rPr>
                                <w:color w:val="000000"/>
                                <w:spacing w:val="-4"/>
                              </w:rPr>
                              <w:t>support</w:t>
                            </w:r>
                            <w:r>
                              <w:rPr>
                                <w:color w:val="000000"/>
                                <w:spacing w:val="-11"/>
                              </w:rPr>
                              <w:t> </w:t>
                            </w:r>
                            <w:r>
                              <w:rPr>
                                <w:color w:val="000000"/>
                                <w:spacing w:val="-4"/>
                              </w:rPr>
                              <w:t>available</w:t>
                            </w:r>
                            <w:r>
                              <w:rPr>
                                <w:color w:val="000000"/>
                                <w:spacing w:val="-9"/>
                              </w:rPr>
                              <w:t> </w:t>
                            </w:r>
                            <w:r>
                              <w:rPr>
                                <w:color w:val="000000"/>
                                <w:spacing w:val="-4"/>
                              </w:rPr>
                              <w:t>on</w:t>
                            </w:r>
                            <w:r>
                              <w:rPr>
                                <w:color w:val="000000"/>
                                <w:spacing w:val="-10"/>
                              </w:rPr>
                              <w:t> </w:t>
                            </w:r>
                            <w:r>
                              <w:rPr>
                                <w:color w:val="000000"/>
                                <w:spacing w:val="-4"/>
                              </w:rPr>
                              <w:t>weekends</w:t>
                            </w:r>
                            <w:r>
                              <w:rPr>
                                <w:color w:val="000000"/>
                                <w:spacing w:val="-11"/>
                              </w:rPr>
                              <w:t> </w:t>
                            </w:r>
                            <w:r>
                              <w:rPr>
                                <w:color w:val="000000"/>
                                <w:spacing w:val="-4"/>
                              </w:rPr>
                              <w:t>or</w:t>
                            </w:r>
                            <w:r>
                              <w:rPr>
                                <w:color w:val="000000"/>
                                <w:spacing w:val="-10"/>
                              </w:rPr>
                              <w:t> </w:t>
                            </w:r>
                            <w:r>
                              <w:rPr>
                                <w:color w:val="000000"/>
                                <w:spacing w:val="-4"/>
                              </w:rPr>
                              <w:t>that</w:t>
                            </w:r>
                            <w:r>
                              <w:rPr>
                                <w:color w:val="000000"/>
                                <w:spacing w:val="-11"/>
                              </w:rPr>
                              <w:t> </w:t>
                            </w:r>
                            <w:r>
                              <w:rPr>
                                <w:color w:val="000000"/>
                                <w:spacing w:val="-4"/>
                              </w:rPr>
                              <w:t>can</w:t>
                            </w:r>
                            <w:r>
                              <w:rPr>
                                <w:color w:val="000000"/>
                                <w:spacing w:val="-10"/>
                              </w:rPr>
                              <w:t> </w:t>
                            </w:r>
                            <w:r>
                              <w:rPr>
                                <w:color w:val="000000"/>
                                <w:spacing w:val="-4"/>
                              </w:rPr>
                              <w:t>be</w:t>
                            </w:r>
                            <w:r>
                              <w:rPr>
                                <w:color w:val="000000"/>
                                <w:spacing w:val="-9"/>
                              </w:rPr>
                              <w:t> </w:t>
                            </w:r>
                            <w:r>
                              <w:rPr>
                                <w:color w:val="000000"/>
                                <w:spacing w:val="-4"/>
                              </w:rPr>
                              <w:t>delivered</w:t>
                            </w:r>
                            <w:r>
                              <w:rPr>
                                <w:color w:val="000000"/>
                                <w:spacing w:val="-10"/>
                              </w:rPr>
                              <w:t> </w:t>
                            </w:r>
                            <w:r>
                              <w:rPr>
                                <w:color w:val="000000"/>
                                <w:spacing w:val="-4"/>
                              </w:rPr>
                              <w:t>to</w:t>
                            </w:r>
                            <w:r>
                              <w:rPr>
                                <w:color w:val="000000"/>
                                <w:spacing w:val="-10"/>
                              </w:rPr>
                              <w:t> </w:t>
                            </w:r>
                            <w:r>
                              <w:rPr>
                                <w:color w:val="000000"/>
                                <w:spacing w:val="-4"/>
                              </w:rPr>
                              <w:t>you.</w:t>
                            </w:r>
                          </w:p>
                          <w:p>
                            <w:pPr>
                              <w:pStyle w:val="BodyText"/>
                              <w:numPr>
                                <w:ilvl w:val="0"/>
                                <w:numId w:val="34"/>
                              </w:numPr>
                              <w:tabs>
                                <w:tab w:pos="864" w:val="left" w:leader="none"/>
                              </w:tabs>
                              <w:spacing w:line="240" w:lineRule="auto" w:before="77" w:after="0"/>
                              <w:ind w:left="864" w:right="0" w:hanging="360"/>
                              <w:jc w:val="left"/>
                              <w:rPr>
                                <w:color w:val="000000"/>
                              </w:rPr>
                            </w:pPr>
                            <w:r>
                              <w:rPr>
                                <w:rFonts w:ascii="Arial Black" w:hAnsi="Arial Black"/>
                                <w:color w:val="000000"/>
                                <w:spacing w:val="-6"/>
                              </w:rPr>
                              <w:t>Create</w:t>
                            </w:r>
                            <w:r>
                              <w:rPr>
                                <w:rFonts w:ascii="Arial Black" w:hAnsi="Arial Black"/>
                                <w:color w:val="000000"/>
                                <w:spacing w:val="-12"/>
                              </w:rPr>
                              <w:t> </w:t>
                            </w:r>
                            <w:r>
                              <w:rPr>
                                <w:rFonts w:ascii="Arial Black" w:hAnsi="Arial Black"/>
                                <w:color w:val="000000"/>
                                <w:spacing w:val="-6"/>
                              </w:rPr>
                              <w:t>hubs</w:t>
                            </w:r>
                            <w:r>
                              <w:rPr>
                                <w:rFonts w:ascii="Arial Black" w:hAnsi="Arial Black"/>
                                <w:color w:val="000000"/>
                                <w:spacing w:val="-12"/>
                              </w:rPr>
                              <w:t> </w:t>
                            </w:r>
                            <w:r>
                              <w:rPr>
                                <w:color w:val="000000"/>
                                <w:spacing w:val="-6"/>
                              </w:rPr>
                              <w:t>where</w:t>
                            </w:r>
                            <w:r>
                              <w:rPr>
                                <w:color w:val="000000"/>
                                <w:spacing w:val="-7"/>
                              </w:rPr>
                              <w:t> </w:t>
                            </w:r>
                            <w:r>
                              <w:rPr>
                                <w:color w:val="000000"/>
                                <w:spacing w:val="-6"/>
                              </w:rPr>
                              <w:t>people</w:t>
                            </w:r>
                            <w:r>
                              <w:rPr>
                                <w:color w:val="000000"/>
                                <w:spacing w:val="-7"/>
                              </w:rPr>
                              <w:t> </w:t>
                            </w:r>
                            <w:r>
                              <w:rPr>
                                <w:color w:val="000000"/>
                                <w:spacing w:val="-6"/>
                              </w:rPr>
                              <w:t>can</w:t>
                            </w:r>
                            <w:r>
                              <w:rPr>
                                <w:color w:val="000000"/>
                                <w:spacing w:val="-8"/>
                              </w:rPr>
                              <w:t> </w:t>
                            </w:r>
                            <w:r>
                              <w:rPr>
                                <w:color w:val="000000"/>
                                <w:spacing w:val="-6"/>
                              </w:rPr>
                              <w:t>access</w:t>
                            </w:r>
                            <w:r>
                              <w:rPr>
                                <w:color w:val="000000"/>
                                <w:spacing w:val="-7"/>
                              </w:rPr>
                              <w:t> </w:t>
                            </w:r>
                            <w:r>
                              <w:rPr>
                                <w:color w:val="000000"/>
                                <w:spacing w:val="-6"/>
                              </w:rPr>
                              <w:t>multiple</w:t>
                            </w:r>
                            <w:r>
                              <w:rPr>
                                <w:color w:val="000000"/>
                                <w:spacing w:val="-7"/>
                              </w:rPr>
                              <w:t> </w:t>
                            </w:r>
                            <w:r>
                              <w:rPr>
                                <w:color w:val="000000"/>
                                <w:spacing w:val="-6"/>
                              </w:rPr>
                              <w:t>services</w:t>
                            </w:r>
                            <w:r>
                              <w:rPr>
                                <w:color w:val="000000"/>
                                <w:spacing w:val="-7"/>
                              </w:rPr>
                              <w:t> </w:t>
                            </w:r>
                            <w:r>
                              <w:rPr>
                                <w:color w:val="000000"/>
                                <w:spacing w:val="-6"/>
                              </w:rPr>
                              <w:t>in</w:t>
                            </w:r>
                            <w:r>
                              <w:rPr>
                                <w:color w:val="000000"/>
                                <w:spacing w:val="-8"/>
                              </w:rPr>
                              <w:t> </w:t>
                            </w:r>
                            <w:r>
                              <w:rPr>
                                <w:color w:val="000000"/>
                                <w:spacing w:val="-6"/>
                              </w:rPr>
                              <w:t>one</w:t>
                            </w:r>
                            <w:r>
                              <w:rPr>
                                <w:color w:val="000000"/>
                                <w:spacing w:val="-7"/>
                              </w:rPr>
                              <w:t> </w:t>
                            </w:r>
                            <w:r>
                              <w:rPr>
                                <w:color w:val="000000"/>
                                <w:spacing w:val="-6"/>
                              </w:rPr>
                              <w:t>place.</w:t>
                            </w:r>
                          </w:p>
                          <w:p>
                            <w:pPr>
                              <w:pStyle w:val="BodyText"/>
                              <w:numPr>
                                <w:ilvl w:val="0"/>
                                <w:numId w:val="34"/>
                              </w:numPr>
                              <w:tabs>
                                <w:tab w:pos="864" w:val="left" w:leader="none"/>
                              </w:tabs>
                              <w:spacing w:line="240" w:lineRule="auto" w:before="56" w:after="0"/>
                              <w:ind w:left="864" w:right="0" w:hanging="360"/>
                              <w:jc w:val="left"/>
                              <w:rPr>
                                <w:color w:val="000000"/>
                              </w:rPr>
                            </w:pPr>
                            <w:r>
                              <w:rPr>
                                <w:rFonts w:ascii="Arial Black" w:hAnsi="Arial Black"/>
                                <w:color w:val="000000"/>
                                <w:w w:val="90"/>
                              </w:rPr>
                              <w:t>No</w:t>
                            </w:r>
                            <w:r>
                              <w:rPr>
                                <w:rFonts w:ascii="Arial Black" w:hAnsi="Arial Black"/>
                                <w:color w:val="000000"/>
                                <w:spacing w:val="6"/>
                              </w:rPr>
                              <w:t> </w:t>
                            </w:r>
                            <w:r>
                              <w:rPr>
                                <w:rFonts w:ascii="Arial Black" w:hAnsi="Arial Black"/>
                                <w:color w:val="000000"/>
                                <w:w w:val="90"/>
                              </w:rPr>
                              <w:t>questions</w:t>
                            </w:r>
                            <w:r>
                              <w:rPr>
                                <w:rFonts w:ascii="Arial Black" w:hAnsi="Arial Black"/>
                                <w:color w:val="000000"/>
                                <w:spacing w:val="7"/>
                              </w:rPr>
                              <w:t> </w:t>
                            </w:r>
                            <w:r>
                              <w:rPr>
                                <w:rFonts w:ascii="Arial Black" w:hAnsi="Arial Black"/>
                                <w:color w:val="000000"/>
                                <w:w w:val="90"/>
                              </w:rPr>
                              <w:t>asked</w:t>
                            </w:r>
                            <w:r>
                              <w:rPr>
                                <w:rFonts w:ascii="Arial Black" w:hAnsi="Arial Black"/>
                                <w:color w:val="000000"/>
                                <w:spacing w:val="9"/>
                              </w:rPr>
                              <w:t> </w:t>
                            </w:r>
                            <w:r>
                              <w:rPr>
                                <w:color w:val="000000"/>
                                <w:w w:val="90"/>
                              </w:rPr>
                              <w:t>access</w:t>
                            </w:r>
                            <w:r>
                              <w:rPr>
                                <w:color w:val="000000"/>
                                <w:spacing w:val="12"/>
                              </w:rPr>
                              <w:t> </w:t>
                            </w:r>
                            <w:r>
                              <w:rPr>
                                <w:color w:val="000000"/>
                                <w:w w:val="90"/>
                              </w:rPr>
                              <w:t>to</w:t>
                            </w:r>
                            <w:r>
                              <w:rPr>
                                <w:color w:val="000000"/>
                                <w:spacing w:val="11"/>
                              </w:rPr>
                              <w:t> </w:t>
                            </w:r>
                            <w:r>
                              <w:rPr>
                                <w:color w:val="000000"/>
                                <w:w w:val="90"/>
                              </w:rPr>
                              <w:t>cheap</w:t>
                            </w:r>
                            <w:r>
                              <w:rPr>
                                <w:color w:val="000000"/>
                                <w:spacing w:val="11"/>
                              </w:rPr>
                              <w:t> </w:t>
                            </w:r>
                            <w:r>
                              <w:rPr>
                                <w:color w:val="000000"/>
                                <w:w w:val="90"/>
                              </w:rPr>
                              <w:t>food</w:t>
                            </w:r>
                            <w:r>
                              <w:rPr>
                                <w:color w:val="000000"/>
                                <w:spacing w:val="11"/>
                              </w:rPr>
                              <w:t> </w:t>
                            </w:r>
                            <w:r>
                              <w:rPr>
                                <w:color w:val="000000"/>
                                <w:w w:val="90"/>
                              </w:rPr>
                              <w:t>is</w:t>
                            </w:r>
                            <w:r>
                              <w:rPr>
                                <w:color w:val="000000"/>
                                <w:spacing w:val="12"/>
                              </w:rPr>
                              <w:t> </w:t>
                            </w:r>
                            <w:r>
                              <w:rPr>
                                <w:color w:val="000000"/>
                                <w:w w:val="90"/>
                              </w:rPr>
                              <w:t>important</w:t>
                            </w:r>
                            <w:r>
                              <w:rPr>
                                <w:color w:val="000000"/>
                                <w:spacing w:val="10"/>
                              </w:rPr>
                              <w:t> </w:t>
                            </w:r>
                            <w:r>
                              <w:rPr>
                                <w:color w:val="000000"/>
                                <w:w w:val="90"/>
                              </w:rPr>
                              <w:t>for</w:t>
                            </w:r>
                            <w:r>
                              <w:rPr>
                                <w:color w:val="000000"/>
                                <w:spacing w:val="11"/>
                              </w:rPr>
                              <w:t> </w:t>
                            </w:r>
                            <w:r>
                              <w:rPr>
                                <w:color w:val="000000"/>
                                <w:w w:val="90"/>
                              </w:rPr>
                              <w:t>people’s</w:t>
                            </w:r>
                            <w:r>
                              <w:rPr>
                                <w:color w:val="000000"/>
                                <w:spacing w:val="12"/>
                              </w:rPr>
                              <w:t> </w:t>
                            </w:r>
                            <w:r>
                              <w:rPr>
                                <w:color w:val="000000"/>
                                <w:w w:val="90"/>
                              </w:rPr>
                              <w:t>dignity</w:t>
                            </w:r>
                            <w:r>
                              <w:rPr>
                                <w:color w:val="000000"/>
                                <w:spacing w:val="11"/>
                              </w:rPr>
                              <w:t> </w:t>
                            </w:r>
                            <w:r>
                              <w:rPr>
                                <w:color w:val="000000"/>
                                <w:w w:val="90"/>
                              </w:rPr>
                              <w:t>and</w:t>
                            </w:r>
                            <w:r>
                              <w:rPr>
                                <w:color w:val="000000"/>
                                <w:spacing w:val="11"/>
                              </w:rPr>
                              <w:t> </w:t>
                            </w:r>
                            <w:r>
                              <w:rPr>
                                <w:color w:val="000000"/>
                                <w:spacing w:val="-2"/>
                                <w:w w:val="90"/>
                              </w:rPr>
                              <w:t>wellbeing.</w:t>
                            </w:r>
                          </w:p>
                        </w:txbxContent>
                      </wps:txbx>
                      <wps:bodyPr wrap="square" lIns="0" tIns="0" rIns="0" bIns="0" rtlCol="0">
                        <a:noAutofit/>
                      </wps:bodyPr>
                    </wps:wsp>
                  </a:graphicData>
                </a:graphic>
              </wp:anchor>
            </w:drawing>
          </mc:Choice>
          <mc:Fallback>
            <w:pict>
              <v:shape style="position:absolute;margin-left:41pt;margin-top:17.134438pt;width:514.5pt;height:178.15pt;mso-position-horizontal-relative:page;mso-position-vertical-relative:paragraph;z-index:-15713280;mso-wrap-distance-left:0;mso-wrap-distance-right:0" type="#_x0000_t202" id="docshape134" filled="true" fillcolor="#fae4d5" stroked="true" strokeweight=".75pt" strokecolor="#000000">
                <v:textbox inset="0,0,0,0">
                  <w:txbxContent>
                    <w:p>
                      <w:pPr>
                        <w:pStyle w:val="BodyText"/>
                        <w:spacing w:before="67"/>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34"/>
                        </w:numPr>
                        <w:tabs>
                          <w:tab w:pos="864" w:val="left" w:leader="none"/>
                        </w:tabs>
                        <w:spacing w:line="331" w:lineRule="auto" w:before="59" w:after="0"/>
                        <w:ind w:left="864" w:right="572" w:hanging="360"/>
                        <w:jc w:val="left"/>
                        <w:rPr>
                          <w:color w:val="000000"/>
                        </w:rPr>
                      </w:pPr>
                      <w:r>
                        <w:rPr>
                          <w:rFonts w:ascii="Arial Black" w:hAnsi="Arial Black"/>
                          <w:color w:val="000000"/>
                          <w:spacing w:val="-6"/>
                        </w:rPr>
                        <w:t>Food support</w:t>
                      </w:r>
                      <w:r>
                        <w:rPr>
                          <w:rFonts w:ascii="Arial Black" w:hAnsi="Arial Black"/>
                          <w:color w:val="000000"/>
                          <w:spacing w:val="-7"/>
                        </w:rPr>
                        <w:t> </w:t>
                      </w:r>
                      <w:r>
                        <w:rPr>
                          <w:rFonts w:ascii="Arial Black" w:hAnsi="Arial Black"/>
                          <w:color w:val="000000"/>
                          <w:spacing w:val="-6"/>
                        </w:rPr>
                        <w:t>services</w:t>
                      </w:r>
                      <w:r>
                        <w:rPr>
                          <w:rFonts w:ascii="Arial Black" w:hAnsi="Arial Black"/>
                          <w:color w:val="000000"/>
                          <w:spacing w:val="-8"/>
                        </w:rPr>
                        <w:t> </w:t>
                      </w:r>
                      <w:r>
                        <w:rPr>
                          <w:rFonts w:ascii="Arial Black" w:hAnsi="Arial Black"/>
                          <w:color w:val="000000"/>
                          <w:spacing w:val="-6"/>
                        </w:rPr>
                        <w:t>often rely</w:t>
                      </w:r>
                      <w:r>
                        <w:rPr>
                          <w:rFonts w:ascii="Arial Black" w:hAnsi="Arial Black"/>
                          <w:color w:val="000000"/>
                          <w:spacing w:val="-8"/>
                        </w:rPr>
                        <w:t> </w:t>
                      </w:r>
                      <w:r>
                        <w:rPr>
                          <w:rFonts w:ascii="Arial Black" w:hAnsi="Arial Black"/>
                          <w:color w:val="000000"/>
                          <w:spacing w:val="-6"/>
                        </w:rPr>
                        <w:t>on volunteers</w:t>
                      </w:r>
                      <w:r>
                        <w:rPr>
                          <w:rFonts w:ascii="Arial Black" w:hAnsi="Arial Black"/>
                          <w:color w:val="000000"/>
                          <w:spacing w:val="-8"/>
                        </w:rPr>
                        <w:t> </w:t>
                      </w:r>
                      <w:r>
                        <w:rPr>
                          <w:color w:val="000000"/>
                          <w:spacing w:val="-6"/>
                        </w:rPr>
                        <w:t>but volunteers are getting older – who will </w:t>
                      </w:r>
                      <w:r>
                        <w:rPr>
                          <w:color w:val="000000"/>
                          <w:spacing w:val="-4"/>
                        </w:rPr>
                        <w:t>replace</w:t>
                      </w:r>
                      <w:r>
                        <w:rPr>
                          <w:color w:val="000000"/>
                          <w:spacing w:val="-10"/>
                        </w:rPr>
                        <w:t> </w:t>
                      </w:r>
                      <w:r>
                        <w:rPr>
                          <w:color w:val="000000"/>
                          <w:spacing w:val="-4"/>
                        </w:rPr>
                        <w:t>them?</w:t>
                      </w:r>
                      <w:r>
                        <w:rPr>
                          <w:color w:val="000000"/>
                          <w:spacing w:val="-10"/>
                        </w:rPr>
                        <w:t> </w:t>
                      </w:r>
                      <w:r>
                        <w:rPr>
                          <w:color w:val="000000"/>
                          <w:spacing w:val="-4"/>
                        </w:rPr>
                        <w:t>The</w:t>
                      </w:r>
                      <w:r>
                        <w:rPr>
                          <w:color w:val="000000"/>
                          <w:spacing w:val="-10"/>
                        </w:rPr>
                        <w:t> </w:t>
                      </w:r>
                      <w:r>
                        <w:rPr>
                          <w:color w:val="000000"/>
                          <w:spacing w:val="-4"/>
                        </w:rPr>
                        <w:t>need</w:t>
                      </w:r>
                      <w:r>
                        <w:rPr>
                          <w:color w:val="000000"/>
                          <w:spacing w:val="-11"/>
                        </w:rPr>
                        <w:t> </w:t>
                      </w:r>
                      <w:r>
                        <w:rPr>
                          <w:color w:val="000000"/>
                          <w:spacing w:val="-4"/>
                        </w:rPr>
                        <w:t>is</w:t>
                      </w:r>
                      <w:r>
                        <w:rPr>
                          <w:color w:val="000000"/>
                          <w:spacing w:val="-12"/>
                        </w:rPr>
                        <w:t> </w:t>
                      </w:r>
                      <w:r>
                        <w:rPr>
                          <w:color w:val="000000"/>
                          <w:spacing w:val="-4"/>
                        </w:rPr>
                        <w:t>only</w:t>
                      </w:r>
                      <w:r>
                        <w:rPr>
                          <w:color w:val="000000"/>
                          <w:spacing w:val="-11"/>
                        </w:rPr>
                        <w:t> </w:t>
                      </w:r>
                      <w:r>
                        <w:rPr>
                          <w:color w:val="000000"/>
                          <w:spacing w:val="-4"/>
                        </w:rPr>
                        <w:t>going</w:t>
                      </w:r>
                      <w:r>
                        <w:rPr>
                          <w:color w:val="000000"/>
                          <w:spacing w:val="-10"/>
                        </w:rPr>
                        <w:t> </w:t>
                      </w:r>
                      <w:r>
                        <w:rPr>
                          <w:color w:val="000000"/>
                          <w:spacing w:val="-4"/>
                        </w:rPr>
                        <w:t>to</w:t>
                      </w:r>
                      <w:r>
                        <w:rPr>
                          <w:color w:val="000000"/>
                          <w:spacing w:val="-11"/>
                        </w:rPr>
                        <w:t> </w:t>
                      </w:r>
                      <w:r>
                        <w:rPr>
                          <w:color w:val="000000"/>
                          <w:spacing w:val="-4"/>
                        </w:rPr>
                        <w:t>increase</w:t>
                      </w:r>
                      <w:r>
                        <w:rPr>
                          <w:color w:val="000000"/>
                          <w:spacing w:val="-10"/>
                        </w:rPr>
                        <w:t> </w:t>
                      </w:r>
                      <w:r>
                        <w:rPr>
                          <w:color w:val="000000"/>
                          <w:spacing w:val="-4"/>
                        </w:rPr>
                        <w:t>for</w:t>
                      </w:r>
                      <w:r>
                        <w:rPr>
                          <w:color w:val="000000"/>
                          <w:spacing w:val="-11"/>
                        </w:rPr>
                        <w:t> </w:t>
                      </w:r>
                      <w:r>
                        <w:rPr>
                          <w:color w:val="000000"/>
                          <w:spacing w:val="-4"/>
                        </w:rPr>
                        <w:t>these</w:t>
                      </w:r>
                      <w:r>
                        <w:rPr>
                          <w:color w:val="000000"/>
                          <w:spacing w:val="-10"/>
                        </w:rPr>
                        <w:t> </w:t>
                      </w:r>
                      <w:r>
                        <w:rPr>
                          <w:color w:val="000000"/>
                          <w:spacing w:val="-4"/>
                        </w:rPr>
                        <w:t>services.</w:t>
                      </w:r>
                      <w:r>
                        <w:rPr>
                          <w:color w:val="000000"/>
                          <w:spacing w:val="-10"/>
                        </w:rPr>
                        <w:t> </w:t>
                      </w:r>
                      <w:r>
                        <w:rPr>
                          <w:color w:val="000000"/>
                          <w:spacing w:val="-4"/>
                        </w:rPr>
                        <w:t>There</w:t>
                      </w:r>
                      <w:r>
                        <w:rPr>
                          <w:color w:val="000000"/>
                          <w:spacing w:val="-10"/>
                        </w:rPr>
                        <w:t> </w:t>
                      </w:r>
                      <w:r>
                        <w:rPr>
                          <w:color w:val="000000"/>
                          <w:spacing w:val="-4"/>
                        </w:rPr>
                        <w:t>should</w:t>
                      </w:r>
                      <w:r>
                        <w:rPr>
                          <w:color w:val="000000"/>
                          <w:spacing w:val="-11"/>
                        </w:rPr>
                        <w:t> </w:t>
                      </w:r>
                      <w:r>
                        <w:rPr>
                          <w:color w:val="000000"/>
                          <w:spacing w:val="-4"/>
                        </w:rPr>
                        <w:t>be</w:t>
                      </w:r>
                      <w:r>
                        <w:rPr>
                          <w:color w:val="000000"/>
                          <w:spacing w:val="-10"/>
                        </w:rPr>
                        <w:t> </w:t>
                      </w:r>
                      <w:r>
                        <w:rPr>
                          <w:color w:val="000000"/>
                          <w:spacing w:val="-4"/>
                        </w:rPr>
                        <w:t>a</w:t>
                      </w:r>
                      <w:r>
                        <w:rPr>
                          <w:color w:val="000000"/>
                          <w:spacing w:val="-11"/>
                        </w:rPr>
                        <w:t> </w:t>
                      </w:r>
                      <w:r>
                        <w:rPr>
                          <w:color w:val="000000"/>
                          <w:spacing w:val="-4"/>
                        </w:rPr>
                        <w:t>focus</w:t>
                      </w:r>
                      <w:r>
                        <w:rPr>
                          <w:color w:val="000000"/>
                          <w:spacing w:val="-10"/>
                        </w:rPr>
                        <w:t> </w:t>
                      </w:r>
                      <w:r>
                        <w:rPr>
                          <w:color w:val="000000"/>
                          <w:spacing w:val="-4"/>
                        </w:rPr>
                        <w:t>on </w:t>
                      </w:r>
                      <w:r>
                        <w:rPr>
                          <w:color w:val="000000"/>
                        </w:rPr>
                        <w:t>finding</w:t>
                      </w:r>
                      <w:r>
                        <w:rPr>
                          <w:color w:val="000000"/>
                          <w:spacing w:val="-13"/>
                        </w:rPr>
                        <w:t> </w:t>
                      </w:r>
                      <w:r>
                        <w:rPr>
                          <w:color w:val="000000"/>
                        </w:rPr>
                        <w:t>ways</w:t>
                      </w:r>
                      <w:r>
                        <w:rPr>
                          <w:color w:val="000000"/>
                          <w:spacing w:val="-13"/>
                        </w:rPr>
                        <w:t> </w:t>
                      </w:r>
                      <w:r>
                        <w:rPr>
                          <w:color w:val="000000"/>
                        </w:rPr>
                        <w:t>to</w:t>
                      </w:r>
                      <w:r>
                        <w:rPr>
                          <w:color w:val="000000"/>
                          <w:spacing w:val="-14"/>
                        </w:rPr>
                        <w:t> </w:t>
                      </w:r>
                      <w:r>
                        <w:rPr>
                          <w:color w:val="000000"/>
                        </w:rPr>
                        <w:t>support</w:t>
                      </w:r>
                      <w:r>
                        <w:rPr>
                          <w:color w:val="000000"/>
                          <w:spacing w:val="-15"/>
                        </w:rPr>
                        <w:t> </w:t>
                      </w:r>
                      <w:r>
                        <w:rPr>
                          <w:color w:val="000000"/>
                        </w:rPr>
                        <w:t>and</w:t>
                      </w:r>
                      <w:r>
                        <w:rPr>
                          <w:color w:val="000000"/>
                          <w:spacing w:val="-14"/>
                        </w:rPr>
                        <w:t> </w:t>
                      </w:r>
                      <w:r>
                        <w:rPr>
                          <w:color w:val="000000"/>
                        </w:rPr>
                        <w:t>encourage</w:t>
                      </w:r>
                      <w:r>
                        <w:rPr>
                          <w:color w:val="000000"/>
                          <w:spacing w:val="-13"/>
                        </w:rPr>
                        <w:t> </w:t>
                      </w:r>
                      <w:r>
                        <w:rPr>
                          <w:color w:val="000000"/>
                        </w:rPr>
                        <w:t>volunteering.</w:t>
                      </w:r>
                    </w:p>
                    <w:p>
                      <w:pPr>
                        <w:pStyle w:val="BodyText"/>
                        <w:numPr>
                          <w:ilvl w:val="0"/>
                          <w:numId w:val="34"/>
                        </w:numPr>
                        <w:tabs>
                          <w:tab w:pos="864" w:val="left" w:leader="none"/>
                        </w:tabs>
                        <w:spacing w:line="265" w:lineRule="exact" w:before="0" w:after="0"/>
                        <w:ind w:left="864" w:right="0" w:hanging="360"/>
                        <w:jc w:val="left"/>
                        <w:rPr>
                          <w:color w:val="000000"/>
                        </w:rPr>
                      </w:pPr>
                      <w:r>
                        <w:rPr>
                          <w:rFonts w:ascii="Arial Black" w:hAnsi="Arial Black"/>
                          <w:color w:val="000000"/>
                          <w:w w:val="90"/>
                        </w:rPr>
                        <w:t>There</w:t>
                      </w:r>
                      <w:r>
                        <w:rPr>
                          <w:rFonts w:ascii="Arial Black" w:hAnsi="Arial Black"/>
                          <w:color w:val="000000"/>
                          <w:spacing w:val="8"/>
                        </w:rPr>
                        <w:t> </w:t>
                      </w:r>
                      <w:r>
                        <w:rPr>
                          <w:rFonts w:ascii="Arial Black" w:hAnsi="Arial Black"/>
                          <w:color w:val="000000"/>
                          <w:w w:val="90"/>
                        </w:rPr>
                        <w:t>should</w:t>
                      </w:r>
                      <w:r>
                        <w:rPr>
                          <w:rFonts w:ascii="Arial Black" w:hAnsi="Arial Black"/>
                          <w:color w:val="000000"/>
                          <w:spacing w:val="12"/>
                        </w:rPr>
                        <w:t> </w:t>
                      </w:r>
                      <w:r>
                        <w:rPr>
                          <w:rFonts w:ascii="Arial Black" w:hAnsi="Arial Black"/>
                          <w:color w:val="000000"/>
                          <w:w w:val="90"/>
                        </w:rPr>
                        <w:t>be</w:t>
                      </w:r>
                      <w:r>
                        <w:rPr>
                          <w:rFonts w:ascii="Arial Black" w:hAnsi="Arial Black"/>
                          <w:color w:val="000000"/>
                          <w:spacing w:val="8"/>
                        </w:rPr>
                        <w:t> </w:t>
                      </w:r>
                      <w:r>
                        <w:rPr>
                          <w:rFonts w:ascii="Arial Black" w:hAnsi="Arial Black"/>
                          <w:color w:val="000000"/>
                          <w:w w:val="90"/>
                        </w:rPr>
                        <w:t>more</w:t>
                      </w:r>
                      <w:r>
                        <w:rPr>
                          <w:rFonts w:ascii="Arial Black" w:hAnsi="Arial Black"/>
                          <w:color w:val="000000"/>
                          <w:spacing w:val="10"/>
                        </w:rPr>
                        <w:t> </w:t>
                      </w:r>
                      <w:r>
                        <w:rPr>
                          <w:rFonts w:ascii="Arial Black" w:hAnsi="Arial Black"/>
                          <w:color w:val="000000"/>
                          <w:w w:val="90"/>
                        </w:rPr>
                        <w:t>social</w:t>
                      </w:r>
                      <w:r>
                        <w:rPr>
                          <w:rFonts w:ascii="Arial Black" w:hAnsi="Arial Black"/>
                          <w:color w:val="000000"/>
                          <w:spacing w:val="9"/>
                        </w:rPr>
                        <w:t> </w:t>
                      </w:r>
                      <w:r>
                        <w:rPr>
                          <w:rFonts w:ascii="Arial Black" w:hAnsi="Arial Black"/>
                          <w:color w:val="000000"/>
                          <w:w w:val="90"/>
                        </w:rPr>
                        <w:t>supermarkets.</w:t>
                      </w:r>
                      <w:r>
                        <w:rPr>
                          <w:rFonts w:ascii="Arial Black" w:hAnsi="Arial Black"/>
                          <w:color w:val="000000"/>
                          <w:spacing w:val="10"/>
                        </w:rPr>
                        <w:t> </w:t>
                      </w:r>
                      <w:r>
                        <w:rPr>
                          <w:color w:val="000000"/>
                          <w:w w:val="90"/>
                        </w:rPr>
                        <w:t>They</w:t>
                      </w:r>
                      <w:r>
                        <w:rPr>
                          <w:color w:val="000000"/>
                          <w:spacing w:val="13"/>
                        </w:rPr>
                        <w:t> </w:t>
                      </w:r>
                      <w:r>
                        <w:rPr>
                          <w:color w:val="000000"/>
                          <w:w w:val="90"/>
                        </w:rPr>
                        <w:t>are</w:t>
                      </w:r>
                      <w:r>
                        <w:rPr>
                          <w:color w:val="000000"/>
                          <w:spacing w:val="14"/>
                        </w:rPr>
                        <w:t> </w:t>
                      </w:r>
                      <w:r>
                        <w:rPr>
                          <w:color w:val="000000"/>
                          <w:w w:val="90"/>
                        </w:rPr>
                        <w:t>more</w:t>
                      </w:r>
                      <w:r>
                        <w:rPr>
                          <w:color w:val="000000"/>
                          <w:spacing w:val="14"/>
                        </w:rPr>
                        <w:t> </w:t>
                      </w:r>
                      <w:r>
                        <w:rPr>
                          <w:color w:val="000000"/>
                          <w:w w:val="90"/>
                        </w:rPr>
                        <w:t>empowering</w:t>
                      </w:r>
                      <w:r>
                        <w:rPr>
                          <w:color w:val="000000"/>
                          <w:spacing w:val="14"/>
                        </w:rPr>
                        <w:t> </w:t>
                      </w:r>
                      <w:r>
                        <w:rPr>
                          <w:color w:val="000000"/>
                          <w:w w:val="90"/>
                        </w:rPr>
                        <w:t>for</w:t>
                      </w:r>
                      <w:r>
                        <w:rPr>
                          <w:color w:val="000000"/>
                          <w:spacing w:val="13"/>
                        </w:rPr>
                        <w:t> </w:t>
                      </w:r>
                      <w:r>
                        <w:rPr>
                          <w:color w:val="000000"/>
                          <w:w w:val="90"/>
                        </w:rPr>
                        <w:t>people</w:t>
                      </w:r>
                      <w:r>
                        <w:rPr>
                          <w:color w:val="000000"/>
                          <w:spacing w:val="14"/>
                        </w:rPr>
                        <w:t> </w:t>
                      </w:r>
                      <w:r>
                        <w:rPr>
                          <w:color w:val="000000"/>
                          <w:w w:val="90"/>
                        </w:rPr>
                        <w:t>and</w:t>
                      </w:r>
                      <w:r>
                        <w:rPr>
                          <w:color w:val="000000"/>
                          <w:spacing w:val="13"/>
                        </w:rPr>
                        <w:t> </w:t>
                      </w:r>
                      <w:r>
                        <w:rPr>
                          <w:color w:val="000000"/>
                          <w:w w:val="90"/>
                        </w:rPr>
                        <w:t>they</w:t>
                      </w:r>
                      <w:r>
                        <w:rPr>
                          <w:color w:val="000000"/>
                          <w:spacing w:val="13"/>
                        </w:rPr>
                        <w:t> </w:t>
                      </w:r>
                      <w:r>
                        <w:rPr>
                          <w:color w:val="000000"/>
                          <w:spacing w:val="-5"/>
                          <w:w w:val="90"/>
                        </w:rPr>
                        <w:t>can</w:t>
                      </w:r>
                    </w:p>
                    <w:p>
                      <w:pPr>
                        <w:pStyle w:val="BodyText"/>
                        <w:spacing w:line="345" w:lineRule="auto" w:before="85"/>
                        <w:ind w:left="864"/>
                        <w:rPr>
                          <w:color w:val="000000"/>
                        </w:rPr>
                      </w:pPr>
                      <w:r>
                        <w:rPr>
                          <w:color w:val="000000"/>
                          <w:spacing w:val="-4"/>
                        </w:rPr>
                        <w:t>shop</w:t>
                      </w:r>
                      <w:r>
                        <w:rPr>
                          <w:color w:val="000000"/>
                          <w:spacing w:val="-12"/>
                        </w:rPr>
                        <w:t> </w:t>
                      </w:r>
                      <w:r>
                        <w:rPr>
                          <w:color w:val="000000"/>
                          <w:spacing w:val="-4"/>
                        </w:rPr>
                        <w:t>with</w:t>
                      </w:r>
                      <w:r>
                        <w:rPr>
                          <w:color w:val="000000"/>
                          <w:spacing w:val="-12"/>
                        </w:rPr>
                        <w:t> </w:t>
                      </w:r>
                      <w:r>
                        <w:rPr>
                          <w:color w:val="000000"/>
                          <w:spacing w:val="-4"/>
                        </w:rPr>
                        <w:t>choice</w:t>
                      </w:r>
                      <w:r>
                        <w:rPr>
                          <w:color w:val="000000"/>
                          <w:spacing w:val="-12"/>
                        </w:rPr>
                        <w:t> </w:t>
                      </w:r>
                      <w:r>
                        <w:rPr>
                          <w:color w:val="000000"/>
                          <w:spacing w:val="-4"/>
                        </w:rPr>
                        <w:t>and</w:t>
                      </w:r>
                      <w:r>
                        <w:rPr>
                          <w:color w:val="000000"/>
                          <w:spacing w:val="-11"/>
                        </w:rPr>
                        <w:t> </w:t>
                      </w:r>
                      <w:r>
                        <w:rPr>
                          <w:color w:val="000000"/>
                          <w:spacing w:val="-4"/>
                        </w:rPr>
                        <w:t>without</w:t>
                      </w:r>
                      <w:r>
                        <w:rPr>
                          <w:color w:val="000000"/>
                          <w:spacing w:val="-12"/>
                        </w:rPr>
                        <w:t> </w:t>
                      </w:r>
                      <w:r>
                        <w:rPr>
                          <w:color w:val="000000"/>
                          <w:spacing w:val="-4"/>
                        </w:rPr>
                        <w:t>feeling</w:t>
                      </w:r>
                      <w:r>
                        <w:rPr>
                          <w:color w:val="000000"/>
                          <w:spacing w:val="-11"/>
                        </w:rPr>
                        <w:t> </w:t>
                      </w:r>
                      <w:r>
                        <w:rPr>
                          <w:color w:val="000000"/>
                          <w:spacing w:val="-4"/>
                        </w:rPr>
                        <w:t>judgement.</w:t>
                      </w:r>
                      <w:r>
                        <w:rPr>
                          <w:color w:val="000000"/>
                          <w:spacing w:val="-12"/>
                        </w:rPr>
                        <w:t> </w:t>
                      </w:r>
                      <w:r>
                        <w:rPr>
                          <w:color w:val="000000"/>
                          <w:spacing w:val="-4"/>
                        </w:rPr>
                        <w:t>They</w:t>
                      </w:r>
                      <w:r>
                        <w:rPr>
                          <w:color w:val="000000"/>
                          <w:spacing w:val="-12"/>
                        </w:rPr>
                        <w:t> </w:t>
                      </w:r>
                      <w:r>
                        <w:rPr>
                          <w:color w:val="000000"/>
                          <w:spacing w:val="-4"/>
                        </w:rPr>
                        <w:t>offer</w:t>
                      </w:r>
                      <w:r>
                        <w:rPr>
                          <w:color w:val="000000"/>
                          <w:spacing w:val="-12"/>
                        </w:rPr>
                        <w:t> </w:t>
                      </w:r>
                      <w:r>
                        <w:rPr>
                          <w:color w:val="000000"/>
                          <w:spacing w:val="-4"/>
                        </w:rPr>
                        <w:t>multiple</w:t>
                      </w:r>
                      <w:r>
                        <w:rPr>
                          <w:color w:val="000000"/>
                          <w:spacing w:val="-11"/>
                        </w:rPr>
                        <w:t> </w:t>
                      </w:r>
                      <w:r>
                        <w:rPr>
                          <w:color w:val="000000"/>
                          <w:spacing w:val="-4"/>
                        </w:rPr>
                        <w:t>benefits</w:t>
                      </w:r>
                      <w:r>
                        <w:rPr>
                          <w:color w:val="000000"/>
                          <w:spacing w:val="-11"/>
                        </w:rPr>
                        <w:t> </w:t>
                      </w:r>
                      <w:r>
                        <w:rPr>
                          <w:color w:val="000000"/>
                          <w:spacing w:val="-4"/>
                        </w:rPr>
                        <w:t>to</w:t>
                      </w:r>
                      <w:r>
                        <w:rPr>
                          <w:color w:val="000000"/>
                          <w:spacing w:val="-12"/>
                        </w:rPr>
                        <w:t> </w:t>
                      </w:r>
                      <w:r>
                        <w:rPr>
                          <w:color w:val="000000"/>
                          <w:spacing w:val="-4"/>
                        </w:rPr>
                        <w:t>the</w:t>
                      </w:r>
                      <w:r>
                        <w:rPr>
                          <w:color w:val="000000"/>
                          <w:spacing w:val="-11"/>
                        </w:rPr>
                        <w:t> </w:t>
                      </w:r>
                      <w:r>
                        <w:rPr>
                          <w:color w:val="000000"/>
                          <w:spacing w:val="-4"/>
                        </w:rPr>
                        <w:t>community including</w:t>
                      </w:r>
                      <w:r>
                        <w:rPr>
                          <w:color w:val="000000"/>
                          <w:spacing w:val="-6"/>
                        </w:rPr>
                        <w:t> </w:t>
                      </w:r>
                      <w:r>
                        <w:rPr>
                          <w:color w:val="000000"/>
                          <w:spacing w:val="-4"/>
                        </w:rPr>
                        <w:t>social</w:t>
                      </w:r>
                      <w:r>
                        <w:rPr>
                          <w:color w:val="000000"/>
                          <w:spacing w:val="-8"/>
                        </w:rPr>
                        <w:t> </w:t>
                      </w:r>
                      <w:r>
                        <w:rPr>
                          <w:color w:val="000000"/>
                          <w:spacing w:val="-4"/>
                        </w:rPr>
                        <w:t>connection,</w:t>
                      </w:r>
                      <w:r>
                        <w:rPr>
                          <w:color w:val="000000"/>
                          <w:spacing w:val="-9"/>
                        </w:rPr>
                        <w:t> </w:t>
                      </w:r>
                      <w:r>
                        <w:rPr>
                          <w:color w:val="000000"/>
                          <w:spacing w:val="-4"/>
                        </w:rPr>
                        <w:t>work</w:t>
                      </w:r>
                      <w:r>
                        <w:rPr>
                          <w:color w:val="000000"/>
                          <w:spacing w:val="-6"/>
                        </w:rPr>
                        <w:t> </w:t>
                      </w:r>
                      <w:r>
                        <w:rPr>
                          <w:color w:val="000000"/>
                          <w:spacing w:val="-4"/>
                        </w:rPr>
                        <w:t>skills,</w:t>
                      </w:r>
                      <w:r>
                        <w:rPr>
                          <w:color w:val="000000"/>
                          <w:spacing w:val="-9"/>
                        </w:rPr>
                        <w:t> </w:t>
                      </w:r>
                      <w:r>
                        <w:rPr>
                          <w:color w:val="000000"/>
                          <w:spacing w:val="-4"/>
                        </w:rPr>
                        <w:t>cheap</w:t>
                      </w:r>
                      <w:r>
                        <w:rPr>
                          <w:color w:val="000000"/>
                          <w:spacing w:val="-8"/>
                        </w:rPr>
                        <w:t> </w:t>
                      </w:r>
                      <w:r>
                        <w:rPr>
                          <w:color w:val="000000"/>
                          <w:spacing w:val="-4"/>
                        </w:rPr>
                        <w:t>healthy</w:t>
                      </w:r>
                      <w:r>
                        <w:rPr>
                          <w:color w:val="000000"/>
                          <w:spacing w:val="-8"/>
                        </w:rPr>
                        <w:t> </w:t>
                      </w:r>
                      <w:r>
                        <w:rPr>
                          <w:color w:val="000000"/>
                          <w:spacing w:val="-4"/>
                        </w:rPr>
                        <w:t>food,</w:t>
                      </w:r>
                      <w:r>
                        <w:rPr>
                          <w:color w:val="000000"/>
                          <w:spacing w:val="-9"/>
                        </w:rPr>
                        <w:t> </w:t>
                      </w:r>
                      <w:r>
                        <w:rPr>
                          <w:color w:val="000000"/>
                          <w:spacing w:val="-4"/>
                        </w:rPr>
                        <w:t>cooking</w:t>
                      </w:r>
                      <w:r>
                        <w:rPr>
                          <w:color w:val="000000"/>
                          <w:spacing w:val="-6"/>
                        </w:rPr>
                        <w:t> </w:t>
                      </w:r>
                      <w:r>
                        <w:rPr>
                          <w:color w:val="000000"/>
                          <w:spacing w:val="-4"/>
                        </w:rPr>
                        <w:t>skills.</w:t>
                      </w:r>
                    </w:p>
                    <w:p>
                      <w:pPr>
                        <w:pStyle w:val="BodyText"/>
                        <w:numPr>
                          <w:ilvl w:val="0"/>
                          <w:numId w:val="34"/>
                        </w:numPr>
                        <w:tabs>
                          <w:tab w:pos="864" w:val="left" w:leader="none"/>
                        </w:tabs>
                        <w:spacing w:line="238" w:lineRule="exact" w:before="0" w:after="0"/>
                        <w:ind w:left="864" w:right="0" w:hanging="360"/>
                        <w:jc w:val="left"/>
                        <w:rPr>
                          <w:color w:val="000000"/>
                        </w:rPr>
                      </w:pPr>
                      <w:r>
                        <w:rPr>
                          <w:color w:val="000000"/>
                          <w:spacing w:val="-4"/>
                        </w:rPr>
                        <w:t>There</w:t>
                      </w:r>
                      <w:r>
                        <w:rPr>
                          <w:color w:val="000000"/>
                          <w:spacing w:val="-10"/>
                        </w:rPr>
                        <w:t> </w:t>
                      </w:r>
                      <w:r>
                        <w:rPr>
                          <w:color w:val="000000"/>
                          <w:spacing w:val="-4"/>
                        </w:rPr>
                        <w:t>is</w:t>
                      </w:r>
                      <w:r>
                        <w:rPr>
                          <w:color w:val="000000"/>
                          <w:spacing w:val="-9"/>
                        </w:rPr>
                        <w:t> </w:t>
                      </w:r>
                      <w:r>
                        <w:rPr>
                          <w:color w:val="000000"/>
                          <w:spacing w:val="-4"/>
                        </w:rPr>
                        <w:t>not</w:t>
                      </w:r>
                      <w:r>
                        <w:rPr>
                          <w:color w:val="000000"/>
                          <w:spacing w:val="-11"/>
                        </w:rPr>
                        <w:t> </w:t>
                      </w:r>
                      <w:r>
                        <w:rPr>
                          <w:color w:val="000000"/>
                          <w:spacing w:val="-4"/>
                        </w:rPr>
                        <w:t>enough</w:t>
                      </w:r>
                      <w:r>
                        <w:rPr>
                          <w:color w:val="000000"/>
                          <w:spacing w:val="-10"/>
                        </w:rPr>
                        <w:t> </w:t>
                      </w:r>
                      <w:r>
                        <w:rPr>
                          <w:color w:val="000000"/>
                          <w:spacing w:val="-4"/>
                        </w:rPr>
                        <w:t>support</w:t>
                      </w:r>
                      <w:r>
                        <w:rPr>
                          <w:color w:val="000000"/>
                          <w:spacing w:val="-11"/>
                        </w:rPr>
                        <w:t> </w:t>
                      </w:r>
                      <w:r>
                        <w:rPr>
                          <w:color w:val="000000"/>
                          <w:spacing w:val="-4"/>
                        </w:rPr>
                        <w:t>available</w:t>
                      </w:r>
                      <w:r>
                        <w:rPr>
                          <w:color w:val="000000"/>
                          <w:spacing w:val="-9"/>
                        </w:rPr>
                        <w:t> </w:t>
                      </w:r>
                      <w:r>
                        <w:rPr>
                          <w:color w:val="000000"/>
                          <w:spacing w:val="-4"/>
                        </w:rPr>
                        <w:t>on</w:t>
                      </w:r>
                      <w:r>
                        <w:rPr>
                          <w:color w:val="000000"/>
                          <w:spacing w:val="-10"/>
                        </w:rPr>
                        <w:t> </w:t>
                      </w:r>
                      <w:r>
                        <w:rPr>
                          <w:color w:val="000000"/>
                          <w:spacing w:val="-4"/>
                        </w:rPr>
                        <w:t>weekends</w:t>
                      </w:r>
                      <w:r>
                        <w:rPr>
                          <w:color w:val="000000"/>
                          <w:spacing w:val="-11"/>
                        </w:rPr>
                        <w:t> </w:t>
                      </w:r>
                      <w:r>
                        <w:rPr>
                          <w:color w:val="000000"/>
                          <w:spacing w:val="-4"/>
                        </w:rPr>
                        <w:t>or</w:t>
                      </w:r>
                      <w:r>
                        <w:rPr>
                          <w:color w:val="000000"/>
                          <w:spacing w:val="-10"/>
                        </w:rPr>
                        <w:t> </w:t>
                      </w:r>
                      <w:r>
                        <w:rPr>
                          <w:color w:val="000000"/>
                          <w:spacing w:val="-4"/>
                        </w:rPr>
                        <w:t>that</w:t>
                      </w:r>
                      <w:r>
                        <w:rPr>
                          <w:color w:val="000000"/>
                          <w:spacing w:val="-11"/>
                        </w:rPr>
                        <w:t> </w:t>
                      </w:r>
                      <w:r>
                        <w:rPr>
                          <w:color w:val="000000"/>
                          <w:spacing w:val="-4"/>
                        </w:rPr>
                        <w:t>can</w:t>
                      </w:r>
                      <w:r>
                        <w:rPr>
                          <w:color w:val="000000"/>
                          <w:spacing w:val="-10"/>
                        </w:rPr>
                        <w:t> </w:t>
                      </w:r>
                      <w:r>
                        <w:rPr>
                          <w:color w:val="000000"/>
                          <w:spacing w:val="-4"/>
                        </w:rPr>
                        <w:t>be</w:t>
                      </w:r>
                      <w:r>
                        <w:rPr>
                          <w:color w:val="000000"/>
                          <w:spacing w:val="-9"/>
                        </w:rPr>
                        <w:t> </w:t>
                      </w:r>
                      <w:r>
                        <w:rPr>
                          <w:color w:val="000000"/>
                          <w:spacing w:val="-4"/>
                        </w:rPr>
                        <w:t>delivered</w:t>
                      </w:r>
                      <w:r>
                        <w:rPr>
                          <w:color w:val="000000"/>
                          <w:spacing w:val="-10"/>
                        </w:rPr>
                        <w:t> </w:t>
                      </w:r>
                      <w:r>
                        <w:rPr>
                          <w:color w:val="000000"/>
                          <w:spacing w:val="-4"/>
                        </w:rPr>
                        <w:t>to</w:t>
                      </w:r>
                      <w:r>
                        <w:rPr>
                          <w:color w:val="000000"/>
                          <w:spacing w:val="-10"/>
                        </w:rPr>
                        <w:t> </w:t>
                      </w:r>
                      <w:r>
                        <w:rPr>
                          <w:color w:val="000000"/>
                          <w:spacing w:val="-4"/>
                        </w:rPr>
                        <w:t>you.</w:t>
                      </w:r>
                    </w:p>
                    <w:p>
                      <w:pPr>
                        <w:pStyle w:val="BodyText"/>
                        <w:numPr>
                          <w:ilvl w:val="0"/>
                          <w:numId w:val="34"/>
                        </w:numPr>
                        <w:tabs>
                          <w:tab w:pos="864" w:val="left" w:leader="none"/>
                        </w:tabs>
                        <w:spacing w:line="240" w:lineRule="auto" w:before="77" w:after="0"/>
                        <w:ind w:left="864" w:right="0" w:hanging="360"/>
                        <w:jc w:val="left"/>
                        <w:rPr>
                          <w:color w:val="000000"/>
                        </w:rPr>
                      </w:pPr>
                      <w:r>
                        <w:rPr>
                          <w:rFonts w:ascii="Arial Black" w:hAnsi="Arial Black"/>
                          <w:color w:val="000000"/>
                          <w:spacing w:val="-6"/>
                        </w:rPr>
                        <w:t>Create</w:t>
                      </w:r>
                      <w:r>
                        <w:rPr>
                          <w:rFonts w:ascii="Arial Black" w:hAnsi="Arial Black"/>
                          <w:color w:val="000000"/>
                          <w:spacing w:val="-12"/>
                        </w:rPr>
                        <w:t> </w:t>
                      </w:r>
                      <w:r>
                        <w:rPr>
                          <w:rFonts w:ascii="Arial Black" w:hAnsi="Arial Black"/>
                          <w:color w:val="000000"/>
                          <w:spacing w:val="-6"/>
                        </w:rPr>
                        <w:t>hubs</w:t>
                      </w:r>
                      <w:r>
                        <w:rPr>
                          <w:rFonts w:ascii="Arial Black" w:hAnsi="Arial Black"/>
                          <w:color w:val="000000"/>
                          <w:spacing w:val="-12"/>
                        </w:rPr>
                        <w:t> </w:t>
                      </w:r>
                      <w:r>
                        <w:rPr>
                          <w:color w:val="000000"/>
                          <w:spacing w:val="-6"/>
                        </w:rPr>
                        <w:t>where</w:t>
                      </w:r>
                      <w:r>
                        <w:rPr>
                          <w:color w:val="000000"/>
                          <w:spacing w:val="-7"/>
                        </w:rPr>
                        <w:t> </w:t>
                      </w:r>
                      <w:r>
                        <w:rPr>
                          <w:color w:val="000000"/>
                          <w:spacing w:val="-6"/>
                        </w:rPr>
                        <w:t>people</w:t>
                      </w:r>
                      <w:r>
                        <w:rPr>
                          <w:color w:val="000000"/>
                          <w:spacing w:val="-7"/>
                        </w:rPr>
                        <w:t> </w:t>
                      </w:r>
                      <w:r>
                        <w:rPr>
                          <w:color w:val="000000"/>
                          <w:spacing w:val="-6"/>
                        </w:rPr>
                        <w:t>can</w:t>
                      </w:r>
                      <w:r>
                        <w:rPr>
                          <w:color w:val="000000"/>
                          <w:spacing w:val="-8"/>
                        </w:rPr>
                        <w:t> </w:t>
                      </w:r>
                      <w:r>
                        <w:rPr>
                          <w:color w:val="000000"/>
                          <w:spacing w:val="-6"/>
                        </w:rPr>
                        <w:t>access</w:t>
                      </w:r>
                      <w:r>
                        <w:rPr>
                          <w:color w:val="000000"/>
                          <w:spacing w:val="-7"/>
                        </w:rPr>
                        <w:t> </w:t>
                      </w:r>
                      <w:r>
                        <w:rPr>
                          <w:color w:val="000000"/>
                          <w:spacing w:val="-6"/>
                        </w:rPr>
                        <w:t>multiple</w:t>
                      </w:r>
                      <w:r>
                        <w:rPr>
                          <w:color w:val="000000"/>
                          <w:spacing w:val="-7"/>
                        </w:rPr>
                        <w:t> </w:t>
                      </w:r>
                      <w:r>
                        <w:rPr>
                          <w:color w:val="000000"/>
                          <w:spacing w:val="-6"/>
                        </w:rPr>
                        <w:t>services</w:t>
                      </w:r>
                      <w:r>
                        <w:rPr>
                          <w:color w:val="000000"/>
                          <w:spacing w:val="-7"/>
                        </w:rPr>
                        <w:t> </w:t>
                      </w:r>
                      <w:r>
                        <w:rPr>
                          <w:color w:val="000000"/>
                          <w:spacing w:val="-6"/>
                        </w:rPr>
                        <w:t>in</w:t>
                      </w:r>
                      <w:r>
                        <w:rPr>
                          <w:color w:val="000000"/>
                          <w:spacing w:val="-8"/>
                        </w:rPr>
                        <w:t> </w:t>
                      </w:r>
                      <w:r>
                        <w:rPr>
                          <w:color w:val="000000"/>
                          <w:spacing w:val="-6"/>
                        </w:rPr>
                        <w:t>one</w:t>
                      </w:r>
                      <w:r>
                        <w:rPr>
                          <w:color w:val="000000"/>
                          <w:spacing w:val="-7"/>
                        </w:rPr>
                        <w:t> </w:t>
                      </w:r>
                      <w:r>
                        <w:rPr>
                          <w:color w:val="000000"/>
                          <w:spacing w:val="-6"/>
                        </w:rPr>
                        <w:t>place.</w:t>
                      </w:r>
                    </w:p>
                    <w:p>
                      <w:pPr>
                        <w:pStyle w:val="BodyText"/>
                        <w:numPr>
                          <w:ilvl w:val="0"/>
                          <w:numId w:val="34"/>
                        </w:numPr>
                        <w:tabs>
                          <w:tab w:pos="864" w:val="left" w:leader="none"/>
                        </w:tabs>
                        <w:spacing w:line="240" w:lineRule="auto" w:before="56" w:after="0"/>
                        <w:ind w:left="864" w:right="0" w:hanging="360"/>
                        <w:jc w:val="left"/>
                        <w:rPr>
                          <w:color w:val="000000"/>
                        </w:rPr>
                      </w:pPr>
                      <w:r>
                        <w:rPr>
                          <w:rFonts w:ascii="Arial Black" w:hAnsi="Arial Black"/>
                          <w:color w:val="000000"/>
                          <w:w w:val="90"/>
                        </w:rPr>
                        <w:t>No</w:t>
                      </w:r>
                      <w:r>
                        <w:rPr>
                          <w:rFonts w:ascii="Arial Black" w:hAnsi="Arial Black"/>
                          <w:color w:val="000000"/>
                          <w:spacing w:val="6"/>
                        </w:rPr>
                        <w:t> </w:t>
                      </w:r>
                      <w:r>
                        <w:rPr>
                          <w:rFonts w:ascii="Arial Black" w:hAnsi="Arial Black"/>
                          <w:color w:val="000000"/>
                          <w:w w:val="90"/>
                        </w:rPr>
                        <w:t>questions</w:t>
                      </w:r>
                      <w:r>
                        <w:rPr>
                          <w:rFonts w:ascii="Arial Black" w:hAnsi="Arial Black"/>
                          <w:color w:val="000000"/>
                          <w:spacing w:val="7"/>
                        </w:rPr>
                        <w:t> </w:t>
                      </w:r>
                      <w:r>
                        <w:rPr>
                          <w:rFonts w:ascii="Arial Black" w:hAnsi="Arial Black"/>
                          <w:color w:val="000000"/>
                          <w:w w:val="90"/>
                        </w:rPr>
                        <w:t>asked</w:t>
                      </w:r>
                      <w:r>
                        <w:rPr>
                          <w:rFonts w:ascii="Arial Black" w:hAnsi="Arial Black"/>
                          <w:color w:val="000000"/>
                          <w:spacing w:val="9"/>
                        </w:rPr>
                        <w:t> </w:t>
                      </w:r>
                      <w:r>
                        <w:rPr>
                          <w:color w:val="000000"/>
                          <w:w w:val="90"/>
                        </w:rPr>
                        <w:t>access</w:t>
                      </w:r>
                      <w:r>
                        <w:rPr>
                          <w:color w:val="000000"/>
                          <w:spacing w:val="12"/>
                        </w:rPr>
                        <w:t> </w:t>
                      </w:r>
                      <w:r>
                        <w:rPr>
                          <w:color w:val="000000"/>
                          <w:w w:val="90"/>
                        </w:rPr>
                        <w:t>to</w:t>
                      </w:r>
                      <w:r>
                        <w:rPr>
                          <w:color w:val="000000"/>
                          <w:spacing w:val="11"/>
                        </w:rPr>
                        <w:t> </w:t>
                      </w:r>
                      <w:r>
                        <w:rPr>
                          <w:color w:val="000000"/>
                          <w:w w:val="90"/>
                        </w:rPr>
                        <w:t>cheap</w:t>
                      </w:r>
                      <w:r>
                        <w:rPr>
                          <w:color w:val="000000"/>
                          <w:spacing w:val="11"/>
                        </w:rPr>
                        <w:t> </w:t>
                      </w:r>
                      <w:r>
                        <w:rPr>
                          <w:color w:val="000000"/>
                          <w:w w:val="90"/>
                        </w:rPr>
                        <w:t>food</w:t>
                      </w:r>
                      <w:r>
                        <w:rPr>
                          <w:color w:val="000000"/>
                          <w:spacing w:val="11"/>
                        </w:rPr>
                        <w:t> </w:t>
                      </w:r>
                      <w:r>
                        <w:rPr>
                          <w:color w:val="000000"/>
                          <w:w w:val="90"/>
                        </w:rPr>
                        <w:t>is</w:t>
                      </w:r>
                      <w:r>
                        <w:rPr>
                          <w:color w:val="000000"/>
                          <w:spacing w:val="12"/>
                        </w:rPr>
                        <w:t> </w:t>
                      </w:r>
                      <w:r>
                        <w:rPr>
                          <w:color w:val="000000"/>
                          <w:w w:val="90"/>
                        </w:rPr>
                        <w:t>important</w:t>
                      </w:r>
                      <w:r>
                        <w:rPr>
                          <w:color w:val="000000"/>
                          <w:spacing w:val="10"/>
                        </w:rPr>
                        <w:t> </w:t>
                      </w:r>
                      <w:r>
                        <w:rPr>
                          <w:color w:val="000000"/>
                          <w:w w:val="90"/>
                        </w:rPr>
                        <w:t>for</w:t>
                      </w:r>
                      <w:r>
                        <w:rPr>
                          <w:color w:val="000000"/>
                          <w:spacing w:val="11"/>
                        </w:rPr>
                        <w:t> </w:t>
                      </w:r>
                      <w:r>
                        <w:rPr>
                          <w:color w:val="000000"/>
                          <w:w w:val="90"/>
                        </w:rPr>
                        <w:t>people’s</w:t>
                      </w:r>
                      <w:r>
                        <w:rPr>
                          <w:color w:val="000000"/>
                          <w:spacing w:val="12"/>
                        </w:rPr>
                        <w:t> </w:t>
                      </w:r>
                      <w:r>
                        <w:rPr>
                          <w:color w:val="000000"/>
                          <w:w w:val="90"/>
                        </w:rPr>
                        <w:t>dignity</w:t>
                      </w:r>
                      <w:r>
                        <w:rPr>
                          <w:color w:val="000000"/>
                          <w:spacing w:val="11"/>
                        </w:rPr>
                        <w:t> </w:t>
                      </w:r>
                      <w:r>
                        <w:rPr>
                          <w:color w:val="000000"/>
                          <w:w w:val="90"/>
                        </w:rPr>
                        <w:t>and</w:t>
                      </w:r>
                      <w:r>
                        <w:rPr>
                          <w:color w:val="000000"/>
                          <w:spacing w:val="11"/>
                        </w:rPr>
                        <w:t> </w:t>
                      </w:r>
                      <w:r>
                        <w:rPr>
                          <w:color w:val="000000"/>
                          <w:spacing w:val="-2"/>
                          <w:w w:val="90"/>
                        </w:rPr>
                        <w:t>wellbeing.</w:t>
                      </w:r>
                    </w:p>
                  </w:txbxContent>
                </v:textbox>
                <v:fill type="solid"/>
                <v:stroke dashstyle="solid"/>
                <w10:wrap type="topAndBottom"/>
              </v:shape>
            </w:pict>
          </mc:Fallback>
        </mc:AlternateContent>
      </w:r>
    </w:p>
    <w:p>
      <w:pPr>
        <w:pStyle w:val="BodyText"/>
        <w:spacing w:before="178"/>
        <w:rPr>
          <w:rFonts w:ascii="Arial Black"/>
          <w:sz w:val="24"/>
        </w:rPr>
      </w:pPr>
    </w:p>
    <w:p>
      <w:pPr>
        <w:spacing w:line="232" w:lineRule="auto" w:before="1"/>
        <w:ind w:left="744" w:right="743" w:hanging="2"/>
        <w:jc w:val="center"/>
        <w:rPr>
          <w:rFonts w:ascii="Arial Black" w:hAnsi="Arial Black"/>
          <w:sz w:val="24"/>
        </w:rPr>
      </w:pPr>
      <w:r>
        <w:rPr>
          <w:rFonts w:ascii="Arial Black" w:hAnsi="Arial Black"/>
          <w:color w:val="F08D2C"/>
          <w:w w:val="90"/>
          <w:sz w:val="24"/>
        </w:rPr>
        <w:t>“I like coming down here. You meet nice people. I appreciate the people who volunteer here. The food is the best. Prices are so reasonable. You wouldn’t get better prices anywhere….and</w:t>
      </w:r>
      <w:r>
        <w:rPr>
          <w:rFonts w:ascii="Arial Black" w:hAnsi="Arial Black"/>
          <w:color w:val="F08D2C"/>
          <w:spacing w:val="-2"/>
          <w:w w:val="90"/>
          <w:sz w:val="24"/>
        </w:rPr>
        <w:t> </w:t>
      </w:r>
      <w:r>
        <w:rPr>
          <w:rFonts w:ascii="Arial Black" w:hAnsi="Arial Black"/>
          <w:color w:val="F08D2C"/>
          <w:w w:val="90"/>
          <w:sz w:val="24"/>
        </w:rPr>
        <w:t>it’s</w:t>
      </w:r>
      <w:r>
        <w:rPr>
          <w:rFonts w:ascii="Arial Black" w:hAnsi="Arial Black"/>
          <w:color w:val="F08D2C"/>
          <w:spacing w:val="-3"/>
          <w:w w:val="90"/>
          <w:sz w:val="24"/>
        </w:rPr>
        <w:t> </w:t>
      </w:r>
      <w:r>
        <w:rPr>
          <w:rFonts w:ascii="Arial Black" w:hAnsi="Arial Black"/>
          <w:color w:val="F08D2C"/>
          <w:w w:val="90"/>
          <w:sz w:val="24"/>
        </w:rPr>
        <w:t>got</w:t>
      </w:r>
      <w:r>
        <w:rPr>
          <w:rFonts w:ascii="Arial Black" w:hAnsi="Arial Black"/>
          <w:color w:val="F08D2C"/>
          <w:spacing w:val="-2"/>
          <w:w w:val="90"/>
          <w:sz w:val="24"/>
        </w:rPr>
        <w:t> </w:t>
      </w:r>
      <w:r>
        <w:rPr>
          <w:rFonts w:ascii="Arial Black" w:hAnsi="Arial Black"/>
          <w:color w:val="F08D2C"/>
          <w:w w:val="90"/>
          <w:sz w:val="24"/>
        </w:rPr>
        <w:t>the</w:t>
      </w:r>
      <w:r>
        <w:rPr>
          <w:rFonts w:ascii="Arial Black" w:hAnsi="Arial Black"/>
          <w:color w:val="F08D2C"/>
          <w:spacing w:val="-1"/>
          <w:w w:val="90"/>
          <w:sz w:val="24"/>
        </w:rPr>
        <w:t> </w:t>
      </w:r>
      <w:r>
        <w:rPr>
          <w:rFonts w:ascii="Arial Black" w:hAnsi="Arial Black"/>
          <w:color w:val="F08D2C"/>
          <w:w w:val="90"/>
          <w:sz w:val="24"/>
        </w:rPr>
        <w:t>grocery</w:t>
      </w:r>
      <w:r>
        <w:rPr>
          <w:rFonts w:ascii="Arial Black" w:hAnsi="Arial Black"/>
          <w:color w:val="F08D2C"/>
          <w:spacing w:val="-1"/>
          <w:w w:val="90"/>
          <w:sz w:val="24"/>
        </w:rPr>
        <w:t> </w:t>
      </w:r>
      <w:r>
        <w:rPr>
          <w:rFonts w:ascii="Arial Black" w:hAnsi="Arial Black"/>
          <w:color w:val="F08D2C"/>
          <w:w w:val="90"/>
          <w:sz w:val="24"/>
        </w:rPr>
        <w:t>shop,</w:t>
      </w:r>
      <w:r>
        <w:rPr>
          <w:rFonts w:ascii="Arial Black" w:hAnsi="Arial Black"/>
          <w:color w:val="F08D2C"/>
          <w:spacing w:val="-1"/>
          <w:w w:val="90"/>
          <w:sz w:val="24"/>
        </w:rPr>
        <w:t> </w:t>
      </w:r>
      <w:r>
        <w:rPr>
          <w:rFonts w:ascii="Arial Black" w:hAnsi="Arial Black"/>
          <w:color w:val="F08D2C"/>
          <w:w w:val="90"/>
          <w:sz w:val="24"/>
        </w:rPr>
        <w:t>the</w:t>
      </w:r>
      <w:r>
        <w:rPr>
          <w:rFonts w:ascii="Arial Black" w:hAnsi="Arial Black"/>
          <w:color w:val="F08D2C"/>
          <w:spacing w:val="-1"/>
          <w:w w:val="90"/>
          <w:sz w:val="24"/>
        </w:rPr>
        <w:t> </w:t>
      </w:r>
      <w:r>
        <w:rPr>
          <w:rFonts w:ascii="Arial Black" w:hAnsi="Arial Black"/>
          <w:color w:val="F08D2C"/>
          <w:w w:val="90"/>
          <w:sz w:val="24"/>
        </w:rPr>
        <w:t>op</w:t>
      </w:r>
      <w:r>
        <w:rPr>
          <w:rFonts w:ascii="Arial Black" w:hAnsi="Arial Black"/>
          <w:color w:val="F08D2C"/>
          <w:spacing w:val="-2"/>
          <w:w w:val="90"/>
          <w:sz w:val="24"/>
        </w:rPr>
        <w:t> </w:t>
      </w:r>
      <w:r>
        <w:rPr>
          <w:rFonts w:ascii="Arial Black" w:hAnsi="Arial Black"/>
          <w:color w:val="F08D2C"/>
          <w:w w:val="90"/>
          <w:sz w:val="24"/>
        </w:rPr>
        <w:t>shop,</w:t>
      </w:r>
      <w:r>
        <w:rPr>
          <w:rFonts w:ascii="Arial Black" w:hAnsi="Arial Black"/>
          <w:color w:val="F08D2C"/>
          <w:spacing w:val="-1"/>
          <w:w w:val="90"/>
          <w:sz w:val="24"/>
        </w:rPr>
        <w:t> </w:t>
      </w:r>
      <w:r>
        <w:rPr>
          <w:rFonts w:ascii="Arial Black" w:hAnsi="Arial Black"/>
          <w:color w:val="F08D2C"/>
          <w:w w:val="90"/>
          <w:sz w:val="24"/>
        </w:rPr>
        <w:t>all in</w:t>
      </w:r>
      <w:r>
        <w:rPr>
          <w:rFonts w:ascii="Arial Black" w:hAnsi="Arial Black"/>
          <w:color w:val="F08D2C"/>
          <w:spacing w:val="-3"/>
          <w:w w:val="90"/>
          <w:sz w:val="24"/>
        </w:rPr>
        <w:t> </w:t>
      </w:r>
      <w:r>
        <w:rPr>
          <w:rFonts w:ascii="Arial Black" w:hAnsi="Arial Black"/>
          <w:color w:val="F08D2C"/>
          <w:w w:val="90"/>
          <w:sz w:val="24"/>
        </w:rPr>
        <w:t>one</w:t>
      </w:r>
      <w:r>
        <w:rPr>
          <w:rFonts w:ascii="Arial Black" w:hAnsi="Arial Black"/>
          <w:color w:val="F08D2C"/>
          <w:spacing w:val="-1"/>
          <w:w w:val="90"/>
          <w:sz w:val="24"/>
        </w:rPr>
        <w:t> </w:t>
      </w:r>
      <w:r>
        <w:rPr>
          <w:rFonts w:ascii="Arial Black" w:hAnsi="Arial Black"/>
          <w:color w:val="F08D2C"/>
          <w:w w:val="90"/>
          <w:sz w:val="24"/>
        </w:rPr>
        <w:t>place. I</w:t>
      </w:r>
      <w:r>
        <w:rPr>
          <w:rFonts w:ascii="Arial Black" w:hAnsi="Arial Black"/>
          <w:color w:val="F08D2C"/>
          <w:spacing w:val="-1"/>
          <w:w w:val="90"/>
          <w:sz w:val="24"/>
        </w:rPr>
        <w:t> </w:t>
      </w:r>
      <w:r>
        <w:rPr>
          <w:rFonts w:ascii="Arial Black" w:hAnsi="Arial Black"/>
          <w:color w:val="F08D2C"/>
          <w:w w:val="90"/>
          <w:sz w:val="24"/>
        </w:rPr>
        <w:t>really</w:t>
      </w:r>
      <w:r>
        <w:rPr>
          <w:rFonts w:ascii="Arial Black" w:hAnsi="Arial Black"/>
          <w:color w:val="F08D2C"/>
          <w:spacing w:val="-1"/>
          <w:w w:val="90"/>
          <w:sz w:val="24"/>
        </w:rPr>
        <w:t> </w:t>
      </w:r>
      <w:r>
        <w:rPr>
          <w:rFonts w:ascii="Arial Black" w:hAnsi="Arial Black"/>
          <w:color w:val="F08D2C"/>
          <w:w w:val="90"/>
          <w:sz w:val="24"/>
        </w:rPr>
        <w:t>enjoy</w:t>
      </w:r>
      <w:r>
        <w:rPr>
          <w:rFonts w:ascii="Arial Black" w:hAnsi="Arial Black"/>
          <w:color w:val="F08D2C"/>
          <w:spacing w:val="-1"/>
          <w:w w:val="90"/>
          <w:sz w:val="24"/>
        </w:rPr>
        <w:t> </w:t>
      </w:r>
      <w:r>
        <w:rPr>
          <w:rFonts w:ascii="Arial Black" w:hAnsi="Arial Black"/>
          <w:color w:val="F08D2C"/>
          <w:w w:val="90"/>
          <w:sz w:val="24"/>
        </w:rPr>
        <w:t>it.”</w:t>
      </w:r>
    </w:p>
    <w:p>
      <w:pPr>
        <w:spacing w:after="0" w:line="232" w:lineRule="auto"/>
        <w:jc w:val="center"/>
        <w:rPr>
          <w:rFonts w:ascii="Arial Black" w:hAnsi="Arial Black"/>
          <w:sz w:val="24"/>
        </w:rPr>
        <w:sectPr>
          <w:headerReference w:type="default" r:id="rId60"/>
          <w:footerReference w:type="default" r:id="rId61"/>
          <w:pgSz w:w="11900" w:h="16850"/>
          <w:pgMar w:header="0" w:footer="642" w:top="100" w:bottom="840" w:left="0" w:right="0"/>
          <w:pgNumType w:start="2"/>
        </w:sectPr>
      </w:pPr>
    </w:p>
    <w:p>
      <w:pPr>
        <w:pStyle w:val="BodyText"/>
        <w:rPr>
          <w:rFonts w:ascii="Arial Black"/>
          <w:sz w:val="24"/>
        </w:rPr>
      </w:pPr>
    </w:p>
    <w:p>
      <w:pPr>
        <w:pStyle w:val="BodyText"/>
        <w:spacing w:before="255"/>
        <w:rPr>
          <w:rFonts w:ascii="Arial Black"/>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9"/>
          <w:sz w:val="24"/>
        </w:rPr>
        <w:t> </w:t>
      </w:r>
      <w:r>
        <w:rPr>
          <w:rFonts w:ascii="Arial Black" w:hAnsi="Arial Black"/>
          <w:w w:val="85"/>
          <w:sz w:val="24"/>
        </w:rPr>
        <w:t>happening</w:t>
      </w:r>
      <w:r>
        <w:rPr>
          <w:rFonts w:ascii="Arial Black" w:hAnsi="Arial Black"/>
          <w:spacing w:val="14"/>
          <w:sz w:val="24"/>
        </w:rPr>
        <w:t> </w:t>
      </w:r>
      <w:r>
        <w:rPr>
          <w:rFonts w:ascii="Arial Black" w:hAnsi="Arial Black"/>
          <w:w w:val="85"/>
          <w:sz w:val="24"/>
        </w:rPr>
        <w:t>in</w:t>
      </w:r>
      <w:r>
        <w:rPr>
          <w:rFonts w:ascii="Arial Black" w:hAnsi="Arial Black"/>
          <w:spacing w:val="17"/>
          <w:sz w:val="24"/>
        </w:rPr>
        <w:t> </w:t>
      </w:r>
      <w:r>
        <w:rPr>
          <w:rFonts w:ascii="Arial Black" w:hAnsi="Arial Black"/>
          <w:w w:val="85"/>
          <w:sz w:val="24"/>
        </w:rPr>
        <w:t>this</w:t>
      </w:r>
      <w:r>
        <w:rPr>
          <w:rFonts w:ascii="Arial Black" w:hAnsi="Arial Black"/>
          <w:spacing w:val="19"/>
          <w:sz w:val="24"/>
        </w:rPr>
        <w:t> </w:t>
      </w:r>
      <w:r>
        <w:rPr>
          <w:rFonts w:ascii="Arial Black" w:hAnsi="Arial Black"/>
          <w:w w:val="85"/>
          <w:sz w:val="24"/>
        </w:rPr>
        <w:t>community</w:t>
      </w:r>
      <w:r>
        <w:rPr>
          <w:rFonts w:ascii="Arial Black" w:hAnsi="Arial Black"/>
          <w:spacing w:val="19"/>
          <w:sz w:val="24"/>
        </w:rPr>
        <w:t> </w:t>
      </w:r>
      <w:r>
        <w:rPr>
          <w:rFonts w:ascii="Arial Black" w:hAnsi="Arial Black"/>
          <w:w w:val="85"/>
          <w:sz w:val="24"/>
        </w:rPr>
        <w:t>right</w:t>
      </w:r>
      <w:r>
        <w:rPr>
          <w:rFonts w:ascii="Arial Black" w:hAnsi="Arial Black"/>
          <w:spacing w:val="13"/>
          <w:sz w:val="24"/>
        </w:rPr>
        <w:t> </w:t>
      </w:r>
      <w:r>
        <w:rPr>
          <w:rFonts w:ascii="Arial Black" w:hAnsi="Arial Black"/>
          <w:spacing w:val="-4"/>
          <w:w w:val="85"/>
          <w:sz w:val="24"/>
        </w:rPr>
        <w:t>now?</w:t>
      </w:r>
    </w:p>
    <w:p>
      <w:pPr>
        <w:spacing w:before="102"/>
        <w:ind w:left="720" w:right="0" w:firstLine="0"/>
        <w:jc w:val="left"/>
        <w:rPr>
          <w:sz w:val="24"/>
        </w:rPr>
      </w:pPr>
      <w:r>
        <w:rPr>
          <w:spacing w:val="-6"/>
          <w:sz w:val="24"/>
        </w:rPr>
        <w:t>Our</w:t>
      </w:r>
      <w:r>
        <w:rPr>
          <w:spacing w:val="-12"/>
          <w:sz w:val="24"/>
        </w:rPr>
        <w:t> </w:t>
      </w:r>
      <w:r>
        <w:rPr>
          <w:spacing w:val="-6"/>
          <w:sz w:val="24"/>
        </w:rPr>
        <w:t>community</w:t>
      </w:r>
      <w:r>
        <w:rPr>
          <w:spacing w:val="-13"/>
          <w:sz w:val="24"/>
        </w:rPr>
        <w:t> </w:t>
      </w:r>
      <w:r>
        <w:rPr>
          <w:spacing w:val="-6"/>
          <w:sz w:val="24"/>
        </w:rPr>
        <w:t>is</w:t>
      </w:r>
      <w:r>
        <w:rPr>
          <w:spacing w:val="-11"/>
          <w:sz w:val="24"/>
        </w:rPr>
        <w:t> </w:t>
      </w:r>
      <w:r>
        <w:rPr>
          <w:spacing w:val="-6"/>
          <w:sz w:val="24"/>
        </w:rPr>
        <w:t>being</w:t>
      </w:r>
      <w:r>
        <w:rPr>
          <w:spacing w:val="-12"/>
          <w:sz w:val="24"/>
        </w:rPr>
        <w:t> </w:t>
      </w:r>
      <w:r>
        <w:rPr>
          <w:spacing w:val="-6"/>
          <w:sz w:val="24"/>
        </w:rPr>
        <w:t>impacted</w:t>
      </w:r>
      <w:r>
        <w:rPr>
          <w:spacing w:val="-13"/>
          <w:sz w:val="24"/>
        </w:rPr>
        <w:t> </w:t>
      </w:r>
      <w:r>
        <w:rPr>
          <w:spacing w:val="-6"/>
          <w:sz w:val="24"/>
        </w:rPr>
        <w:t>in</w:t>
      </w:r>
      <w:r>
        <w:rPr>
          <w:spacing w:val="-11"/>
          <w:sz w:val="24"/>
        </w:rPr>
        <w:t> </w:t>
      </w:r>
      <w:r>
        <w:rPr>
          <w:spacing w:val="-6"/>
          <w:sz w:val="24"/>
        </w:rPr>
        <w:t>the</w:t>
      </w:r>
      <w:r>
        <w:rPr>
          <w:spacing w:val="-11"/>
          <w:sz w:val="24"/>
        </w:rPr>
        <w:t> </w:t>
      </w:r>
      <w:r>
        <w:rPr>
          <w:spacing w:val="-6"/>
          <w:sz w:val="24"/>
        </w:rPr>
        <w:t>following</w:t>
      </w:r>
      <w:r>
        <w:rPr>
          <w:spacing w:val="-11"/>
          <w:sz w:val="24"/>
        </w:rPr>
        <w:t> </w:t>
      </w:r>
      <w:r>
        <w:rPr>
          <w:spacing w:val="-6"/>
          <w:sz w:val="24"/>
        </w:rPr>
        <w:t>areas</w:t>
      </w:r>
      <w:r>
        <w:rPr>
          <w:spacing w:val="-11"/>
          <w:sz w:val="24"/>
        </w:rPr>
        <w:t> </w:t>
      </w:r>
      <w:r>
        <w:rPr>
          <w:spacing w:val="-6"/>
          <w:sz w:val="24"/>
        </w:rPr>
        <w:t>right</w:t>
      </w:r>
      <w:r>
        <w:rPr>
          <w:spacing w:val="-13"/>
          <w:sz w:val="24"/>
        </w:rPr>
        <w:t> </w:t>
      </w:r>
      <w:r>
        <w:rPr>
          <w:spacing w:val="-6"/>
          <w:sz w:val="24"/>
        </w:rPr>
        <w:t>now:</w:t>
      </w:r>
    </w:p>
    <w:p>
      <w:pPr>
        <w:pStyle w:val="BodyText"/>
        <w:spacing w:before="1" w:after="1"/>
        <w:rPr>
          <w:sz w:val="8"/>
        </w:rPr>
      </w:pPr>
    </w:p>
    <w:tbl>
      <w:tblPr>
        <w:tblW w:w="0" w:type="auto"/>
        <w:jc w:val="left"/>
        <w:tblInd w:w="729"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2263"/>
        <w:gridCol w:w="8186"/>
      </w:tblGrid>
      <w:tr>
        <w:trPr>
          <w:trHeight w:val="756" w:hRule="atLeast"/>
        </w:trPr>
        <w:tc>
          <w:tcPr>
            <w:tcW w:w="2263" w:type="dxa"/>
            <w:tcBorders>
              <w:top w:val="nil"/>
              <w:bottom w:val="nil"/>
              <w:right w:val="nil"/>
            </w:tcBorders>
            <w:shd w:val="clear" w:color="auto" w:fill="EC7C30"/>
          </w:tcPr>
          <w:p>
            <w:pPr>
              <w:pStyle w:val="TableParagraph"/>
              <w:spacing w:before="204"/>
              <w:ind w:left="107"/>
              <w:rPr>
                <w:rFonts w:ascii="Arial Black"/>
                <w:sz w:val="20"/>
              </w:rPr>
            </w:pPr>
            <w:r>
              <w:rPr>
                <w:rFonts w:ascii="Arial Black"/>
                <w:spacing w:val="-2"/>
                <w:w w:val="95"/>
                <w:sz w:val="20"/>
              </w:rPr>
              <w:t>Issue</w:t>
            </w:r>
          </w:p>
        </w:tc>
        <w:tc>
          <w:tcPr>
            <w:tcW w:w="8186" w:type="dxa"/>
            <w:tcBorders>
              <w:top w:val="nil"/>
              <w:left w:val="nil"/>
              <w:bottom w:val="nil"/>
            </w:tcBorders>
            <w:shd w:val="clear" w:color="auto" w:fill="EC7C30"/>
          </w:tcPr>
          <w:p>
            <w:pPr>
              <w:pStyle w:val="TableParagraph"/>
              <w:spacing w:before="204"/>
              <w:ind w:left="113"/>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9"/>
                <w:w w:val="90"/>
                <w:sz w:val="20"/>
              </w:rPr>
              <w:t> </w:t>
            </w:r>
            <w:r>
              <w:rPr>
                <w:rFonts w:ascii="Arial Black"/>
                <w:w w:val="90"/>
                <w:sz w:val="20"/>
              </w:rPr>
              <w:t>reflections</w:t>
            </w:r>
            <w:r>
              <w:rPr>
                <w:rFonts w:ascii="Arial Black"/>
                <w:spacing w:val="-9"/>
                <w:w w:val="90"/>
                <w:sz w:val="20"/>
              </w:rPr>
              <w:t> </w:t>
            </w:r>
            <w:r>
              <w:rPr>
                <w:rFonts w:ascii="Arial Black"/>
                <w:w w:val="90"/>
                <w:sz w:val="20"/>
              </w:rPr>
              <w:t>of</w:t>
            </w:r>
            <w:r>
              <w:rPr>
                <w:rFonts w:ascii="Arial Black"/>
                <w:spacing w:val="-10"/>
                <w:w w:val="90"/>
                <w:sz w:val="20"/>
              </w:rPr>
              <w:t> </w:t>
            </w:r>
            <w:r>
              <w:rPr>
                <w:rFonts w:ascii="Arial Black"/>
                <w:w w:val="90"/>
                <w:sz w:val="20"/>
              </w:rPr>
              <w:t>the</w:t>
            </w:r>
            <w:r>
              <w:rPr>
                <w:rFonts w:ascii="Arial Black"/>
                <w:spacing w:val="-9"/>
                <w:w w:val="90"/>
                <w:sz w:val="20"/>
              </w:rPr>
              <w:t> </w:t>
            </w:r>
            <w:r>
              <w:rPr>
                <w:rFonts w:ascii="Arial Black"/>
                <w:spacing w:val="-4"/>
                <w:w w:val="90"/>
                <w:sz w:val="20"/>
              </w:rPr>
              <w:t>issue</w:t>
            </w:r>
          </w:p>
        </w:tc>
      </w:tr>
      <w:tr>
        <w:trPr>
          <w:trHeight w:val="1372" w:hRule="atLeast"/>
        </w:trPr>
        <w:tc>
          <w:tcPr>
            <w:tcW w:w="2263" w:type="dxa"/>
            <w:tcBorders>
              <w:top w:val="nil"/>
              <w:left w:val="single" w:sz="4" w:space="0" w:color="F4AF83"/>
              <w:bottom w:val="single" w:sz="4" w:space="0" w:color="F4AF83"/>
              <w:right w:val="single" w:sz="4" w:space="0" w:color="F4AF83"/>
            </w:tcBorders>
            <w:shd w:val="clear" w:color="auto" w:fill="FAE3D4"/>
          </w:tcPr>
          <w:p>
            <w:pPr>
              <w:pStyle w:val="TableParagraph"/>
              <w:spacing w:before="145"/>
              <w:rPr>
                <w:sz w:val="20"/>
              </w:rPr>
            </w:pPr>
          </w:p>
          <w:p>
            <w:pPr>
              <w:pStyle w:val="TableParagraph"/>
              <w:spacing w:line="300" w:lineRule="auto"/>
              <w:ind w:left="107" w:right="204"/>
              <w:rPr>
                <w:rFonts w:ascii="Calibri"/>
                <w:b/>
                <w:sz w:val="20"/>
              </w:rPr>
            </w:pPr>
            <w:r>
              <w:rPr>
                <w:rFonts w:ascii="Calibri"/>
                <w:b/>
                <w:w w:val="105"/>
                <w:sz w:val="20"/>
              </w:rPr>
              <w:t>Being</w:t>
            </w:r>
            <w:r>
              <w:rPr>
                <w:rFonts w:ascii="Calibri"/>
                <w:b/>
                <w:spacing w:val="-1"/>
                <w:w w:val="105"/>
                <w:sz w:val="20"/>
              </w:rPr>
              <w:t> </w:t>
            </w:r>
            <w:r>
              <w:rPr>
                <w:rFonts w:ascii="Calibri"/>
                <w:b/>
                <w:w w:val="105"/>
                <w:sz w:val="20"/>
              </w:rPr>
              <w:t>able to afford </w:t>
            </w:r>
            <w:r>
              <w:rPr>
                <w:rFonts w:ascii="Calibri"/>
                <w:b/>
                <w:spacing w:val="-4"/>
                <w:w w:val="105"/>
                <w:sz w:val="20"/>
              </w:rPr>
              <w:t>food</w:t>
            </w:r>
          </w:p>
        </w:tc>
        <w:tc>
          <w:tcPr>
            <w:tcW w:w="8186" w:type="dxa"/>
            <w:tcBorders>
              <w:top w:val="nil"/>
              <w:left w:val="single" w:sz="4" w:space="0" w:color="F4AF83"/>
              <w:bottom w:val="single" w:sz="4" w:space="0" w:color="F4AF83"/>
              <w:right w:val="single" w:sz="4" w:space="0" w:color="F4AF83"/>
            </w:tcBorders>
            <w:shd w:val="clear" w:color="auto" w:fill="FAE3D4"/>
          </w:tcPr>
          <w:p>
            <w:pPr>
              <w:pStyle w:val="TableParagraph"/>
              <w:spacing w:before="198"/>
              <w:ind w:left="108" w:right="163"/>
              <w:rPr>
                <w:rFonts w:ascii="Calibri" w:hAnsi="Calibri"/>
                <w:sz w:val="20"/>
              </w:rPr>
            </w:pPr>
            <w:r>
              <w:rPr>
                <w:rFonts w:ascii="Calibri" w:hAnsi="Calibri"/>
                <w:w w:val="105"/>
                <w:sz w:val="20"/>
              </w:rPr>
              <w:t>The</w:t>
            </w:r>
            <w:r>
              <w:rPr>
                <w:rFonts w:ascii="Calibri" w:hAnsi="Calibri"/>
                <w:spacing w:val="-1"/>
                <w:w w:val="105"/>
                <w:sz w:val="20"/>
              </w:rPr>
              <w:t> </w:t>
            </w:r>
            <w:r>
              <w:rPr>
                <w:rFonts w:ascii="Calibri" w:hAnsi="Calibri"/>
                <w:w w:val="105"/>
                <w:sz w:val="20"/>
              </w:rPr>
              <w:t>prices</w:t>
            </w:r>
            <w:r>
              <w:rPr>
                <w:rFonts w:ascii="Calibri" w:hAnsi="Calibri"/>
                <w:spacing w:val="-3"/>
                <w:w w:val="105"/>
                <w:sz w:val="20"/>
              </w:rPr>
              <w:t> </w:t>
            </w:r>
            <w:r>
              <w:rPr>
                <w:rFonts w:ascii="Calibri" w:hAnsi="Calibri"/>
                <w:w w:val="105"/>
                <w:sz w:val="20"/>
              </w:rPr>
              <w:t>of</w:t>
            </w:r>
            <w:r>
              <w:rPr>
                <w:rFonts w:ascii="Calibri" w:hAnsi="Calibri"/>
                <w:spacing w:val="-2"/>
                <w:w w:val="105"/>
                <w:sz w:val="20"/>
              </w:rPr>
              <w:t> </w:t>
            </w:r>
            <w:r>
              <w:rPr>
                <w:rFonts w:ascii="Calibri" w:hAnsi="Calibri"/>
                <w:w w:val="105"/>
                <w:sz w:val="20"/>
              </w:rPr>
              <w:t>food,</w:t>
            </w:r>
            <w:r>
              <w:rPr>
                <w:rFonts w:ascii="Calibri" w:hAnsi="Calibri"/>
                <w:spacing w:val="-1"/>
                <w:w w:val="105"/>
                <w:sz w:val="20"/>
              </w:rPr>
              <w:t> </w:t>
            </w:r>
            <w:r>
              <w:rPr>
                <w:rFonts w:ascii="Calibri" w:hAnsi="Calibri"/>
                <w:w w:val="105"/>
                <w:sz w:val="20"/>
              </w:rPr>
              <w:t>cost</w:t>
            </w:r>
            <w:r>
              <w:rPr>
                <w:rFonts w:ascii="Calibri" w:hAnsi="Calibri"/>
                <w:spacing w:val="-1"/>
                <w:w w:val="105"/>
                <w:sz w:val="20"/>
              </w:rPr>
              <w:t> </w:t>
            </w:r>
            <w:r>
              <w:rPr>
                <w:rFonts w:ascii="Calibri" w:hAnsi="Calibri"/>
                <w:w w:val="105"/>
                <w:sz w:val="20"/>
              </w:rPr>
              <w:t>of</w:t>
            </w:r>
            <w:r>
              <w:rPr>
                <w:rFonts w:ascii="Calibri" w:hAnsi="Calibri"/>
                <w:spacing w:val="-2"/>
                <w:w w:val="105"/>
                <w:sz w:val="20"/>
              </w:rPr>
              <w:t> </w:t>
            </w:r>
            <w:r>
              <w:rPr>
                <w:rFonts w:ascii="Calibri" w:hAnsi="Calibri"/>
                <w:w w:val="105"/>
                <w:sz w:val="20"/>
              </w:rPr>
              <w:t>living</w:t>
            </w:r>
            <w:r>
              <w:rPr>
                <w:rFonts w:ascii="Calibri" w:hAnsi="Calibri"/>
                <w:spacing w:val="-2"/>
                <w:w w:val="105"/>
                <w:sz w:val="20"/>
              </w:rPr>
              <w:t> </w:t>
            </w:r>
            <w:r>
              <w:rPr>
                <w:rFonts w:ascii="Calibri" w:hAnsi="Calibri"/>
                <w:w w:val="105"/>
                <w:sz w:val="20"/>
              </w:rPr>
              <w:t>and</w:t>
            </w:r>
            <w:r>
              <w:rPr>
                <w:rFonts w:ascii="Calibri" w:hAnsi="Calibri"/>
                <w:spacing w:val="-1"/>
                <w:w w:val="105"/>
                <w:sz w:val="20"/>
              </w:rPr>
              <w:t> </w:t>
            </w:r>
            <w:r>
              <w:rPr>
                <w:rFonts w:ascii="Calibri" w:hAnsi="Calibri"/>
                <w:w w:val="105"/>
                <w:sz w:val="20"/>
              </w:rPr>
              <w:t>inflation.</w:t>
            </w:r>
            <w:r>
              <w:rPr>
                <w:rFonts w:ascii="Calibri" w:hAnsi="Calibri"/>
                <w:spacing w:val="-1"/>
                <w:w w:val="105"/>
                <w:sz w:val="20"/>
              </w:rPr>
              <w:t> </w:t>
            </w:r>
            <w:r>
              <w:rPr>
                <w:rFonts w:ascii="Calibri" w:hAnsi="Calibri"/>
                <w:w w:val="105"/>
                <w:sz w:val="20"/>
              </w:rPr>
              <w:t>This</w:t>
            </w:r>
            <w:r>
              <w:rPr>
                <w:rFonts w:ascii="Calibri" w:hAnsi="Calibri"/>
                <w:spacing w:val="-3"/>
                <w:w w:val="105"/>
                <w:sz w:val="20"/>
              </w:rPr>
              <w:t> </w:t>
            </w:r>
            <w:r>
              <w:rPr>
                <w:rFonts w:ascii="Calibri" w:hAnsi="Calibri"/>
                <w:w w:val="105"/>
                <w:sz w:val="20"/>
              </w:rPr>
              <w:t>is</w:t>
            </w:r>
            <w:r>
              <w:rPr>
                <w:rFonts w:ascii="Calibri" w:hAnsi="Calibri"/>
                <w:spacing w:val="-3"/>
                <w:w w:val="105"/>
                <w:sz w:val="20"/>
              </w:rPr>
              <w:t> </w:t>
            </w:r>
            <w:r>
              <w:rPr>
                <w:rFonts w:ascii="Calibri" w:hAnsi="Calibri"/>
                <w:w w:val="105"/>
                <w:sz w:val="20"/>
              </w:rPr>
              <w:t>even</w:t>
            </w:r>
            <w:r>
              <w:rPr>
                <w:rFonts w:ascii="Calibri" w:hAnsi="Calibri"/>
                <w:spacing w:val="-1"/>
                <w:w w:val="105"/>
                <w:sz w:val="20"/>
              </w:rPr>
              <w:t> </w:t>
            </w:r>
            <w:r>
              <w:rPr>
                <w:rFonts w:ascii="Calibri" w:hAnsi="Calibri"/>
                <w:w w:val="105"/>
                <w:sz w:val="20"/>
              </w:rPr>
              <w:t>affecting</w:t>
            </w:r>
            <w:r>
              <w:rPr>
                <w:rFonts w:ascii="Calibri" w:hAnsi="Calibri"/>
                <w:spacing w:val="-2"/>
                <w:w w:val="105"/>
                <w:sz w:val="20"/>
              </w:rPr>
              <w:t> </w:t>
            </w:r>
            <w:r>
              <w:rPr>
                <w:rFonts w:ascii="Calibri" w:hAnsi="Calibri"/>
                <w:w w:val="105"/>
                <w:sz w:val="20"/>
              </w:rPr>
              <w:t>the</w:t>
            </w:r>
            <w:r>
              <w:rPr>
                <w:rFonts w:ascii="Calibri" w:hAnsi="Calibri"/>
                <w:spacing w:val="-1"/>
                <w:w w:val="105"/>
                <w:sz w:val="20"/>
              </w:rPr>
              <w:t> </w:t>
            </w:r>
            <w:r>
              <w:rPr>
                <w:rFonts w:ascii="Calibri" w:hAnsi="Calibri"/>
                <w:w w:val="105"/>
                <w:sz w:val="20"/>
              </w:rPr>
              <w:t>middle</w:t>
            </w:r>
            <w:r>
              <w:rPr>
                <w:rFonts w:ascii="Calibri" w:hAnsi="Calibri"/>
                <w:spacing w:val="-1"/>
                <w:w w:val="105"/>
                <w:sz w:val="20"/>
              </w:rPr>
              <w:t> </w:t>
            </w:r>
            <w:r>
              <w:rPr>
                <w:rFonts w:ascii="Calibri" w:hAnsi="Calibri"/>
                <w:w w:val="105"/>
                <w:sz w:val="20"/>
              </w:rPr>
              <w:t>class</w:t>
            </w:r>
            <w:r>
              <w:rPr>
                <w:rFonts w:ascii="Calibri" w:hAnsi="Calibri"/>
                <w:spacing w:val="-3"/>
                <w:w w:val="105"/>
                <w:sz w:val="20"/>
              </w:rPr>
              <w:t> </w:t>
            </w:r>
            <w:r>
              <w:rPr>
                <w:rFonts w:ascii="Calibri" w:hAnsi="Calibri"/>
                <w:w w:val="105"/>
                <w:sz w:val="20"/>
              </w:rPr>
              <w:t>or “working poor” now.</w:t>
            </w:r>
          </w:p>
          <w:p>
            <w:pPr>
              <w:pStyle w:val="TableParagraph"/>
              <w:ind w:left="108" w:right="163"/>
              <w:rPr>
                <w:rFonts w:ascii="Calibri" w:hAnsi="Calibri"/>
                <w:sz w:val="20"/>
              </w:rPr>
            </w:pPr>
            <w:r>
              <w:rPr>
                <w:rFonts w:ascii="Calibri" w:hAnsi="Calibri"/>
                <w:w w:val="105"/>
                <w:sz w:val="20"/>
              </w:rPr>
              <w:t>A</w:t>
            </w:r>
            <w:r>
              <w:rPr>
                <w:rFonts w:ascii="Calibri" w:hAnsi="Calibri"/>
                <w:spacing w:val="-6"/>
                <w:w w:val="105"/>
                <w:sz w:val="20"/>
              </w:rPr>
              <w:t> </w:t>
            </w:r>
            <w:r>
              <w:rPr>
                <w:rFonts w:ascii="Calibri" w:hAnsi="Calibri"/>
                <w:w w:val="105"/>
                <w:sz w:val="20"/>
              </w:rPr>
              <w:t>lot</w:t>
            </w:r>
            <w:r>
              <w:rPr>
                <w:rFonts w:ascii="Calibri" w:hAnsi="Calibri"/>
                <w:spacing w:val="-5"/>
                <w:w w:val="105"/>
                <w:sz w:val="20"/>
              </w:rPr>
              <w:t> </w:t>
            </w:r>
            <w:r>
              <w:rPr>
                <w:rFonts w:ascii="Calibri" w:hAnsi="Calibri"/>
                <w:w w:val="105"/>
                <w:sz w:val="20"/>
              </w:rPr>
              <w:t>of</w:t>
            </w:r>
            <w:r>
              <w:rPr>
                <w:rFonts w:ascii="Calibri" w:hAnsi="Calibri"/>
                <w:spacing w:val="-6"/>
                <w:w w:val="105"/>
                <w:sz w:val="20"/>
              </w:rPr>
              <w:t> </w:t>
            </w:r>
            <w:r>
              <w:rPr>
                <w:rFonts w:ascii="Calibri" w:hAnsi="Calibri"/>
                <w:w w:val="105"/>
                <w:sz w:val="20"/>
              </w:rPr>
              <w:t>people</w:t>
            </w:r>
            <w:r>
              <w:rPr>
                <w:rFonts w:ascii="Calibri" w:hAnsi="Calibri"/>
                <w:spacing w:val="-8"/>
                <w:w w:val="105"/>
                <w:sz w:val="20"/>
              </w:rPr>
              <w:t> </w:t>
            </w:r>
            <w:r>
              <w:rPr>
                <w:rFonts w:ascii="Calibri" w:hAnsi="Calibri"/>
                <w:w w:val="105"/>
                <w:sz w:val="20"/>
              </w:rPr>
              <w:t>can’t</w:t>
            </w:r>
            <w:r>
              <w:rPr>
                <w:rFonts w:ascii="Calibri" w:hAnsi="Calibri"/>
                <w:spacing w:val="-5"/>
                <w:w w:val="105"/>
                <w:sz w:val="20"/>
              </w:rPr>
              <w:t> </w:t>
            </w:r>
            <w:r>
              <w:rPr>
                <w:rFonts w:ascii="Calibri" w:hAnsi="Calibri"/>
                <w:w w:val="105"/>
                <w:sz w:val="20"/>
              </w:rPr>
              <w:t>afford</w:t>
            </w:r>
            <w:r>
              <w:rPr>
                <w:rFonts w:ascii="Calibri" w:hAnsi="Calibri"/>
                <w:spacing w:val="-5"/>
                <w:w w:val="105"/>
                <w:sz w:val="20"/>
              </w:rPr>
              <w:t> </w:t>
            </w:r>
            <w:r>
              <w:rPr>
                <w:rFonts w:ascii="Calibri" w:hAnsi="Calibri"/>
                <w:w w:val="105"/>
                <w:sz w:val="20"/>
              </w:rPr>
              <w:t>food,</w:t>
            </w:r>
            <w:r>
              <w:rPr>
                <w:rFonts w:ascii="Calibri" w:hAnsi="Calibri"/>
                <w:spacing w:val="-5"/>
                <w:w w:val="105"/>
                <w:sz w:val="20"/>
              </w:rPr>
              <w:t> </w:t>
            </w:r>
            <w:r>
              <w:rPr>
                <w:rFonts w:ascii="Calibri" w:hAnsi="Calibri"/>
                <w:w w:val="105"/>
                <w:sz w:val="20"/>
              </w:rPr>
              <w:t>especially</w:t>
            </w:r>
            <w:r>
              <w:rPr>
                <w:rFonts w:ascii="Calibri" w:hAnsi="Calibri"/>
                <w:spacing w:val="-5"/>
                <w:w w:val="105"/>
                <w:sz w:val="20"/>
              </w:rPr>
              <w:t> </w:t>
            </w:r>
            <w:r>
              <w:rPr>
                <w:rFonts w:ascii="Calibri" w:hAnsi="Calibri"/>
                <w:w w:val="105"/>
                <w:sz w:val="20"/>
              </w:rPr>
              <w:t>elderly</w:t>
            </w:r>
            <w:r>
              <w:rPr>
                <w:rFonts w:ascii="Calibri" w:hAnsi="Calibri"/>
                <w:spacing w:val="-5"/>
                <w:w w:val="105"/>
                <w:sz w:val="20"/>
              </w:rPr>
              <w:t> </w:t>
            </w:r>
            <w:r>
              <w:rPr>
                <w:rFonts w:ascii="Calibri" w:hAnsi="Calibri"/>
                <w:w w:val="105"/>
                <w:sz w:val="20"/>
              </w:rPr>
              <w:t>people.</w:t>
            </w:r>
            <w:r>
              <w:rPr>
                <w:rFonts w:ascii="Calibri" w:hAnsi="Calibri"/>
                <w:spacing w:val="-5"/>
                <w:w w:val="105"/>
                <w:sz w:val="20"/>
              </w:rPr>
              <w:t> </w:t>
            </w:r>
            <w:r>
              <w:rPr>
                <w:rFonts w:ascii="Calibri" w:hAnsi="Calibri"/>
                <w:w w:val="105"/>
                <w:sz w:val="20"/>
              </w:rPr>
              <w:t>There</w:t>
            </w:r>
            <w:r>
              <w:rPr>
                <w:rFonts w:ascii="Calibri" w:hAnsi="Calibri"/>
                <w:spacing w:val="-5"/>
                <w:w w:val="105"/>
                <w:sz w:val="20"/>
              </w:rPr>
              <w:t> </w:t>
            </w:r>
            <w:r>
              <w:rPr>
                <w:rFonts w:ascii="Calibri" w:hAnsi="Calibri"/>
                <w:w w:val="105"/>
                <w:sz w:val="20"/>
              </w:rPr>
              <w:t>is</w:t>
            </w:r>
            <w:r>
              <w:rPr>
                <w:rFonts w:ascii="Calibri" w:hAnsi="Calibri"/>
                <w:spacing w:val="-7"/>
                <w:w w:val="105"/>
                <w:sz w:val="20"/>
              </w:rPr>
              <w:t> </w:t>
            </w:r>
            <w:r>
              <w:rPr>
                <w:rFonts w:ascii="Calibri" w:hAnsi="Calibri"/>
                <w:w w:val="105"/>
                <w:sz w:val="20"/>
              </w:rPr>
              <w:t>not</w:t>
            </w:r>
            <w:r>
              <w:rPr>
                <w:rFonts w:ascii="Calibri" w:hAnsi="Calibri"/>
                <w:spacing w:val="-5"/>
                <w:w w:val="105"/>
                <w:sz w:val="20"/>
              </w:rPr>
              <w:t> </w:t>
            </w:r>
            <w:r>
              <w:rPr>
                <w:rFonts w:ascii="Calibri" w:hAnsi="Calibri"/>
                <w:w w:val="105"/>
                <w:sz w:val="20"/>
              </w:rPr>
              <w:t>enough</w:t>
            </w:r>
            <w:r>
              <w:rPr>
                <w:rFonts w:ascii="Calibri" w:hAnsi="Calibri"/>
                <w:spacing w:val="-5"/>
                <w:w w:val="105"/>
                <w:sz w:val="20"/>
              </w:rPr>
              <w:t> </w:t>
            </w:r>
            <w:r>
              <w:rPr>
                <w:rFonts w:ascii="Calibri" w:hAnsi="Calibri"/>
                <w:w w:val="105"/>
                <w:sz w:val="20"/>
              </w:rPr>
              <w:t>support</w:t>
            </w:r>
            <w:r>
              <w:rPr>
                <w:rFonts w:ascii="Calibri" w:hAnsi="Calibri"/>
                <w:spacing w:val="-5"/>
                <w:w w:val="105"/>
                <w:sz w:val="20"/>
              </w:rPr>
              <w:t> </w:t>
            </w:r>
            <w:r>
              <w:rPr>
                <w:rFonts w:ascii="Calibri" w:hAnsi="Calibri"/>
                <w:w w:val="105"/>
                <w:sz w:val="20"/>
              </w:rPr>
              <w:t>for people to help them get by.</w:t>
            </w:r>
          </w:p>
        </w:tc>
      </w:tr>
      <w:tr>
        <w:trPr>
          <w:trHeight w:val="1130"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spacing w:before="176"/>
              <w:rPr>
                <w:sz w:val="20"/>
              </w:rPr>
            </w:pPr>
          </w:p>
          <w:p>
            <w:pPr>
              <w:pStyle w:val="TableParagraph"/>
              <w:ind w:left="107"/>
              <w:rPr>
                <w:rFonts w:ascii="Calibri"/>
                <w:b/>
                <w:sz w:val="20"/>
              </w:rPr>
            </w:pPr>
            <w:r>
              <w:rPr>
                <w:rFonts w:ascii="Calibri"/>
                <w:b/>
                <w:w w:val="105"/>
                <w:sz w:val="20"/>
              </w:rPr>
              <w:t>Healthy</w:t>
            </w:r>
            <w:r>
              <w:rPr>
                <w:rFonts w:ascii="Calibri"/>
                <w:b/>
                <w:spacing w:val="19"/>
                <w:w w:val="110"/>
                <w:sz w:val="20"/>
              </w:rPr>
              <w:t> </w:t>
            </w:r>
            <w:r>
              <w:rPr>
                <w:rFonts w:ascii="Calibri"/>
                <w:b/>
                <w:spacing w:val="-4"/>
                <w:w w:val="110"/>
                <w:sz w:val="20"/>
              </w:rPr>
              <w:t>Food</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198"/>
              <w:ind w:left="108" w:right="189"/>
              <w:rPr>
                <w:rFonts w:ascii="Calibri"/>
                <w:sz w:val="20"/>
              </w:rPr>
            </w:pPr>
            <w:r>
              <w:rPr>
                <w:rFonts w:ascii="Calibri"/>
                <w:w w:val="105"/>
                <w:sz w:val="20"/>
              </w:rPr>
              <w:t>Some people need education so they understand what is</w:t>
            </w:r>
            <w:r>
              <w:rPr>
                <w:rFonts w:ascii="Calibri"/>
                <w:spacing w:val="-2"/>
                <w:w w:val="105"/>
                <w:sz w:val="20"/>
              </w:rPr>
              <w:t> </w:t>
            </w:r>
            <w:r>
              <w:rPr>
                <w:rFonts w:ascii="Calibri"/>
                <w:w w:val="105"/>
                <w:sz w:val="20"/>
              </w:rPr>
              <w:t>healthy, especially</w:t>
            </w:r>
            <w:r>
              <w:rPr>
                <w:rFonts w:ascii="Calibri"/>
                <w:spacing w:val="-2"/>
                <w:w w:val="105"/>
                <w:sz w:val="20"/>
              </w:rPr>
              <w:t> </w:t>
            </w:r>
            <w:r>
              <w:rPr>
                <w:rFonts w:ascii="Calibri"/>
                <w:w w:val="105"/>
                <w:sz w:val="20"/>
              </w:rPr>
              <w:t>people</w:t>
            </w:r>
            <w:r>
              <w:rPr>
                <w:rFonts w:ascii="Calibri"/>
                <w:spacing w:val="-5"/>
                <w:w w:val="105"/>
                <w:sz w:val="20"/>
              </w:rPr>
              <w:t> </w:t>
            </w:r>
            <w:r>
              <w:rPr>
                <w:rFonts w:ascii="Calibri"/>
                <w:w w:val="105"/>
                <w:sz w:val="20"/>
              </w:rPr>
              <w:t>with </w:t>
            </w:r>
            <w:r>
              <w:rPr>
                <w:rFonts w:ascii="Calibri"/>
                <w:spacing w:val="-2"/>
                <w:w w:val="105"/>
                <w:sz w:val="20"/>
              </w:rPr>
              <w:t>kids.</w:t>
            </w:r>
          </w:p>
          <w:p>
            <w:pPr>
              <w:pStyle w:val="TableParagraph"/>
              <w:spacing w:line="243" w:lineRule="exact"/>
              <w:ind w:left="108"/>
              <w:rPr>
                <w:rFonts w:ascii="Calibri" w:hAnsi="Calibri"/>
                <w:sz w:val="20"/>
              </w:rPr>
            </w:pPr>
            <w:r>
              <w:rPr>
                <w:rFonts w:ascii="Calibri" w:hAnsi="Calibri"/>
                <w:w w:val="105"/>
                <w:sz w:val="20"/>
              </w:rPr>
              <w:t>It</w:t>
            </w:r>
            <w:r>
              <w:rPr>
                <w:rFonts w:ascii="Calibri" w:hAnsi="Calibri"/>
                <w:spacing w:val="-12"/>
                <w:w w:val="105"/>
                <w:sz w:val="20"/>
              </w:rPr>
              <w:t> </w:t>
            </w:r>
            <w:r>
              <w:rPr>
                <w:rFonts w:ascii="Calibri" w:hAnsi="Calibri"/>
                <w:w w:val="105"/>
                <w:sz w:val="20"/>
              </w:rPr>
              <w:t>is</w:t>
            </w:r>
            <w:r>
              <w:rPr>
                <w:rFonts w:ascii="Calibri" w:hAnsi="Calibri"/>
                <w:spacing w:val="-12"/>
                <w:w w:val="105"/>
                <w:sz w:val="20"/>
              </w:rPr>
              <w:t> </w:t>
            </w:r>
            <w:r>
              <w:rPr>
                <w:rFonts w:ascii="Calibri" w:hAnsi="Calibri"/>
                <w:w w:val="105"/>
                <w:sz w:val="20"/>
              </w:rPr>
              <w:t>getting</w:t>
            </w:r>
            <w:r>
              <w:rPr>
                <w:rFonts w:ascii="Calibri" w:hAnsi="Calibri"/>
                <w:spacing w:val="-12"/>
                <w:w w:val="105"/>
                <w:sz w:val="20"/>
              </w:rPr>
              <w:t> </w:t>
            </w:r>
            <w:r>
              <w:rPr>
                <w:rFonts w:ascii="Calibri" w:hAnsi="Calibri"/>
                <w:w w:val="105"/>
                <w:sz w:val="20"/>
              </w:rPr>
              <w:t>expensive</w:t>
            </w:r>
            <w:r>
              <w:rPr>
                <w:rFonts w:ascii="Calibri" w:hAnsi="Calibri"/>
                <w:spacing w:val="-11"/>
                <w:w w:val="105"/>
                <w:sz w:val="20"/>
              </w:rPr>
              <w:t> </w:t>
            </w:r>
            <w:r>
              <w:rPr>
                <w:rFonts w:ascii="Calibri" w:hAnsi="Calibri"/>
                <w:w w:val="105"/>
                <w:sz w:val="20"/>
              </w:rPr>
              <w:t>to</w:t>
            </w:r>
            <w:r>
              <w:rPr>
                <w:rFonts w:ascii="Calibri" w:hAnsi="Calibri"/>
                <w:spacing w:val="-10"/>
                <w:w w:val="105"/>
                <w:sz w:val="20"/>
              </w:rPr>
              <w:t> </w:t>
            </w:r>
            <w:r>
              <w:rPr>
                <w:rFonts w:ascii="Calibri" w:hAnsi="Calibri"/>
                <w:w w:val="105"/>
                <w:sz w:val="20"/>
              </w:rPr>
              <w:t>buy</w:t>
            </w:r>
            <w:r>
              <w:rPr>
                <w:rFonts w:ascii="Calibri" w:hAnsi="Calibri"/>
                <w:spacing w:val="-12"/>
                <w:w w:val="105"/>
                <w:sz w:val="20"/>
              </w:rPr>
              <w:t> </w:t>
            </w:r>
            <w:r>
              <w:rPr>
                <w:rFonts w:ascii="Calibri" w:hAnsi="Calibri"/>
                <w:w w:val="105"/>
                <w:sz w:val="20"/>
              </w:rPr>
              <w:t>healthy</w:t>
            </w:r>
            <w:r>
              <w:rPr>
                <w:rFonts w:ascii="Calibri" w:hAnsi="Calibri"/>
                <w:spacing w:val="-10"/>
                <w:w w:val="105"/>
                <w:sz w:val="20"/>
              </w:rPr>
              <w:t> </w:t>
            </w:r>
            <w:r>
              <w:rPr>
                <w:rFonts w:ascii="Calibri" w:hAnsi="Calibri"/>
                <w:w w:val="105"/>
                <w:sz w:val="20"/>
              </w:rPr>
              <w:t>food</w:t>
            </w:r>
            <w:r>
              <w:rPr>
                <w:rFonts w:ascii="Calibri" w:hAnsi="Calibri"/>
                <w:spacing w:val="-11"/>
                <w:w w:val="105"/>
                <w:sz w:val="20"/>
              </w:rPr>
              <w:t> </w:t>
            </w:r>
            <w:r>
              <w:rPr>
                <w:rFonts w:ascii="Calibri" w:hAnsi="Calibri"/>
                <w:w w:val="105"/>
                <w:sz w:val="20"/>
              </w:rPr>
              <w:t>–</w:t>
            </w:r>
            <w:r>
              <w:rPr>
                <w:rFonts w:ascii="Calibri" w:hAnsi="Calibri"/>
                <w:spacing w:val="-11"/>
                <w:w w:val="105"/>
                <w:sz w:val="20"/>
              </w:rPr>
              <w:t> </w:t>
            </w:r>
            <w:r>
              <w:rPr>
                <w:rFonts w:ascii="Calibri" w:hAnsi="Calibri"/>
                <w:w w:val="105"/>
                <w:sz w:val="20"/>
              </w:rPr>
              <w:t>or</w:t>
            </w:r>
            <w:r>
              <w:rPr>
                <w:rFonts w:ascii="Calibri" w:hAnsi="Calibri"/>
                <w:spacing w:val="-10"/>
                <w:w w:val="105"/>
                <w:sz w:val="20"/>
              </w:rPr>
              <w:t> </w:t>
            </w:r>
            <w:r>
              <w:rPr>
                <w:rFonts w:ascii="Calibri" w:hAnsi="Calibri"/>
                <w:w w:val="105"/>
                <w:sz w:val="20"/>
              </w:rPr>
              <w:t>there</w:t>
            </w:r>
            <w:r>
              <w:rPr>
                <w:rFonts w:ascii="Calibri" w:hAnsi="Calibri"/>
                <w:spacing w:val="-12"/>
                <w:w w:val="105"/>
                <w:sz w:val="20"/>
              </w:rPr>
              <w:t> </w:t>
            </w:r>
            <w:r>
              <w:rPr>
                <w:rFonts w:ascii="Calibri" w:hAnsi="Calibri"/>
                <w:w w:val="105"/>
                <w:sz w:val="20"/>
              </w:rPr>
              <w:t>is</w:t>
            </w:r>
            <w:r>
              <w:rPr>
                <w:rFonts w:ascii="Calibri" w:hAnsi="Calibri"/>
                <w:spacing w:val="-12"/>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perception</w:t>
            </w:r>
            <w:r>
              <w:rPr>
                <w:rFonts w:ascii="Calibri" w:hAnsi="Calibri"/>
                <w:spacing w:val="-10"/>
                <w:w w:val="105"/>
                <w:sz w:val="20"/>
              </w:rPr>
              <w:t> </w:t>
            </w:r>
            <w:r>
              <w:rPr>
                <w:rFonts w:ascii="Calibri" w:hAnsi="Calibri"/>
                <w:w w:val="105"/>
                <w:sz w:val="20"/>
              </w:rPr>
              <w:t>that</w:t>
            </w:r>
            <w:r>
              <w:rPr>
                <w:rFonts w:ascii="Calibri" w:hAnsi="Calibri"/>
                <w:spacing w:val="-10"/>
                <w:w w:val="105"/>
                <w:sz w:val="20"/>
              </w:rPr>
              <w:t> </w:t>
            </w:r>
            <w:r>
              <w:rPr>
                <w:rFonts w:ascii="Calibri" w:hAnsi="Calibri"/>
                <w:w w:val="105"/>
                <w:sz w:val="20"/>
              </w:rPr>
              <w:t>it</w:t>
            </w:r>
            <w:r>
              <w:rPr>
                <w:rFonts w:ascii="Calibri" w:hAnsi="Calibri"/>
                <w:spacing w:val="-11"/>
                <w:w w:val="105"/>
                <w:sz w:val="20"/>
              </w:rPr>
              <w:t> </w:t>
            </w:r>
            <w:r>
              <w:rPr>
                <w:rFonts w:ascii="Calibri" w:hAnsi="Calibri"/>
                <w:spacing w:val="-5"/>
                <w:w w:val="105"/>
                <w:sz w:val="20"/>
              </w:rPr>
              <w:t>is.</w:t>
            </w:r>
          </w:p>
        </w:tc>
      </w:tr>
      <w:tr>
        <w:trPr>
          <w:trHeight w:val="1005"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line="302" w:lineRule="auto" w:before="195"/>
              <w:ind w:left="107"/>
              <w:rPr>
                <w:rFonts w:ascii="Calibri"/>
                <w:b/>
                <w:sz w:val="20"/>
              </w:rPr>
            </w:pPr>
            <w:r>
              <w:rPr>
                <w:rFonts w:ascii="Calibri"/>
                <w:b/>
                <w:spacing w:val="-4"/>
                <w:w w:val="110"/>
                <w:sz w:val="20"/>
              </w:rPr>
              <w:t>Having</w:t>
            </w:r>
            <w:r>
              <w:rPr>
                <w:rFonts w:ascii="Calibri"/>
                <w:b/>
                <w:spacing w:val="-11"/>
                <w:w w:val="110"/>
                <w:sz w:val="20"/>
              </w:rPr>
              <w:t> </w:t>
            </w:r>
            <w:r>
              <w:rPr>
                <w:rFonts w:ascii="Calibri"/>
                <w:b/>
                <w:spacing w:val="-4"/>
                <w:w w:val="110"/>
                <w:sz w:val="20"/>
              </w:rPr>
              <w:t>a</w:t>
            </w:r>
            <w:r>
              <w:rPr>
                <w:rFonts w:ascii="Calibri"/>
                <w:b/>
                <w:spacing w:val="-9"/>
                <w:w w:val="110"/>
                <w:sz w:val="20"/>
              </w:rPr>
              <w:t> </w:t>
            </w:r>
            <w:r>
              <w:rPr>
                <w:rFonts w:ascii="Calibri"/>
                <w:b/>
                <w:spacing w:val="-4"/>
                <w:w w:val="110"/>
                <w:sz w:val="20"/>
              </w:rPr>
              <w:t>home</w:t>
            </w:r>
            <w:r>
              <w:rPr>
                <w:rFonts w:ascii="Calibri"/>
                <w:b/>
                <w:spacing w:val="-8"/>
                <w:w w:val="110"/>
                <w:sz w:val="20"/>
              </w:rPr>
              <w:t> </w:t>
            </w:r>
            <w:r>
              <w:rPr>
                <w:rFonts w:ascii="Calibri"/>
                <w:b/>
                <w:spacing w:val="-4"/>
                <w:w w:val="110"/>
                <w:sz w:val="20"/>
              </w:rPr>
              <w:t>/ </w:t>
            </w:r>
            <w:r>
              <w:rPr>
                <w:rFonts w:ascii="Calibri"/>
                <w:b/>
                <w:spacing w:val="-2"/>
                <w:w w:val="110"/>
                <w:sz w:val="20"/>
              </w:rPr>
              <w:t>homelessness</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42"/>
              <w:rPr>
                <w:sz w:val="20"/>
              </w:rPr>
            </w:pPr>
          </w:p>
          <w:p>
            <w:pPr>
              <w:pStyle w:val="TableParagraph"/>
              <w:ind w:left="108"/>
              <w:rPr>
                <w:rFonts w:ascii="Calibri"/>
                <w:sz w:val="20"/>
              </w:rPr>
            </w:pPr>
            <w:r>
              <w:rPr>
                <w:rFonts w:ascii="Calibri"/>
                <w:sz w:val="20"/>
              </w:rPr>
              <w:t>There</w:t>
            </w:r>
            <w:r>
              <w:rPr>
                <w:rFonts w:ascii="Calibri"/>
                <w:spacing w:val="12"/>
                <w:sz w:val="20"/>
              </w:rPr>
              <w:t> </w:t>
            </w:r>
            <w:r>
              <w:rPr>
                <w:rFonts w:ascii="Calibri"/>
                <w:sz w:val="20"/>
              </w:rPr>
              <w:t>is</w:t>
            </w:r>
            <w:r>
              <w:rPr>
                <w:rFonts w:ascii="Calibri"/>
                <w:spacing w:val="9"/>
                <w:sz w:val="20"/>
              </w:rPr>
              <w:t> </w:t>
            </w:r>
            <w:r>
              <w:rPr>
                <w:rFonts w:ascii="Calibri"/>
                <w:sz w:val="20"/>
              </w:rPr>
              <w:t>not</w:t>
            </w:r>
            <w:r>
              <w:rPr>
                <w:rFonts w:ascii="Calibri"/>
                <w:spacing w:val="12"/>
                <w:sz w:val="20"/>
              </w:rPr>
              <w:t> </w:t>
            </w:r>
            <w:r>
              <w:rPr>
                <w:rFonts w:ascii="Calibri"/>
                <w:sz w:val="20"/>
              </w:rPr>
              <w:t>enough</w:t>
            </w:r>
            <w:r>
              <w:rPr>
                <w:rFonts w:ascii="Calibri"/>
                <w:spacing w:val="12"/>
                <w:sz w:val="20"/>
              </w:rPr>
              <w:t> </w:t>
            </w:r>
            <w:r>
              <w:rPr>
                <w:rFonts w:ascii="Calibri"/>
                <w:sz w:val="20"/>
              </w:rPr>
              <w:t>shelter</w:t>
            </w:r>
            <w:r>
              <w:rPr>
                <w:rFonts w:ascii="Calibri"/>
                <w:spacing w:val="12"/>
                <w:sz w:val="20"/>
              </w:rPr>
              <w:t> </w:t>
            </w:r>
            <w:r>
              <w:rPr>
                <w:rFonts w:ascii="Calibri"/>
                <w:sz w:val="20"/>
              </w:rPr>
              <w:t>and</w:t>
            </w:r>
            <w:r>
              <w:rPr>
                <w:rFonts w:ascii="Calibri"/>
                <w:spacing w:val="12"/>
                <w:sz w:val="20"/>
              </w:rPr>
              <w:t> </w:t>
            </w:r>
            <w:r>
              <w:rPr>
                <w:rFonts w:ascii="Calibri"/>
                <w:sz w:val="20"/>
              </w:rPr>
              <w:t>housing.</w:t>
            </w:r>
            <w:r>
              <w:rPr>
                <w:rFonts w:ascii="Calibri"/>
                <w:spacing w:val="13"/>
                <w:sz w:val="20"/>
              </w:rPr>
              <w:t> </w:t>
            </w:r>
            <w:r>
              <w:rPr>
                <w:rFonts w:ascii="Calibri"/>
                <w:sz w:val="20"/>
              </w:rPr>
              <w:t>A</w:t>
            </w:r>
            <w:r>
              <w:rPr>
                <w:rFonts w:ascii="Calibri"/>
                <w:spacing w:val="10"/>
                <w:sz w:val="20"/>
              </w:rPr>
              <w:t> </w:t>
            </w:r>
            <w:r>
              <w:rPr>
                <w:rFonts w:ascii="Calibri"/>
                <w:sz w:val="20"/>
              </w:rPr>
              <w:t>lot</w:t>
            </w:r>
            <w:r>
              <w:rPr>
                <w:rFonts w:ascii="Calibri"/>
                <w:spacing w:val="12"/>
                <w:sz w:val="20"/>
              </w:rPr>
              <w:t> </w:t>
            </w:r>
            <w:r>
              <w:rPr>
                <w:rFonts w:ascii="Calibri"/>
                <w:sz w:val="20"/>
              </w:rPr>
              <w:t>of</w:t>
            </w:r>
            <w:r>
              <w:rPr>
                <w:rFonts w:ascii="Calibri"/>
                <w:spacing w:val="11"/>
                <w:sz w:val="20"/>
              </w:rPr>
              <w:t> </w:t>
            </w:r>
            <w:r>
              <w:rPr>
                <w:rFonts w:ascii="Calibri"/>
                <w:spacing w:val="-2"/>
                <w:sz w:val="20"/>
              </w:rPr>
              <w:t>homelessness.</w:t>
            </w:r>
          </w:p>
        </w:tc>
      </w:tr>
      <w:tr>
        <w:trPr>
          <w:trHeight w:val="1007"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spacing w:line="300" w:lineRule="auto" w:before="198"/>
              <w:ind w:left="107" w:right="204"/>
              <w:rPr>
                <w:rFonts w:ascii="Calibri"/>
                <w:b/>
                <w:sz w:val="20"/>
              </w:rPr>
            </w:pPr>
            <w:r>
              <w:rPr>
                <w:rFonts w:ascii="Calibri"/>
                <w:b/>
                <w:w w:val="110"/>
                <w:sz w:val="20"/>
              </w:rPr>
              <w:t>Emergency</w:t>
            </w:r>
            <w:r>
              <w:rPr>
                <w:rFonts w:ascii="Calibri"/>
                <w:b/>
                <w:spacing w:val="-11"/>
                <w:w w:val="110"/>
                <w:sz w:val="20"/>
              </w:rPr>
              <w:t> </w:t>
            </w:r>
            <w:r>
              <w:rPr>
                <w:rFonts w:ascii="Calibri"/>
                <w:b/>
                <w:w w:val="110"/>
                <w:sz w:val="20"/>
              </w:rPr>
              <w:t>/</w:t>
            </w:r>
            <w:r>
              <w:rPr>
                <w:rFonts w:ascii="Calibri"/>
                <w:b/>
                <w:spacing w:val="-11"/>
                <w:w w:val="110"/>
                <w:sz w:val="20"/>
              </w:rPr>
              <w:t> </w:t>
            </w:r>
            <w:r>
              <w:rPr>
                <w:rFonts w:ascii="Calibri"/>
                <w:b/>
                <w:w w:val="110"/>
                <w:sz w:val="20"/>
              </w:rPr>
              <w:t>crisis </w:t>
            </w:r>
            <w:r>
              <w:rPr>
                <w:rFonts w:ascii="Calibri"/>
                <w:b/>
                <w:spacing w:val="-2"/>
                <w:w w:val="110"/>
                <w:sz w:val="20"/>
              </w:rPr>
              <w:t>times</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22"/>
              <w:rPr>
                <w:sz w:val="20"/>
              </w:rPr>
            </w:pPr>
          </w:p>
          <w:p>
            <w:pPr>
              <w:pStyle w:val="TableParagraph"/>
              <w:ind w:left="108" w:right="163"/>
              <w:rPr>
                <w:rFonts w:ascii="Calibri" w:hAnsi="Calibri"/>
                <w:sz w:val="20"/>
              </w:rPr>
            </w:pPr>
            <w:r>
              <w:rPr>
                <w:rFonts w:ascii="Calibri" w:hAnsi="Calibri"/>
                <w:w w:val="105"/>
                <w:sz w:val="20"/>
              </w:rPr>
              <w:t>People</w:t>
            </w:r>
            <w:r>
              <w:rPr>
                <w:rFonts w:ascii="Calibri" w:hAnsi="Calibri"/>
                <w:spacing w:val="-5"/>
                <w:w w:val="105"/>
                <w:sz w:val="20"/>
              </w:rPr>
              <w:t> </w:t>
            </w:r>
            <w:r>
              <w:rPr>
                <w:rFonts w:ascii="Calibri" w:hAnsi="Calibri"/>
                <w:w w:val="105"/>
                <w:sz w:val="20"/>
              </w:rPr>
              <w:t>in</w:t>
            </w:r>
            <w:r>
              <w:rPr>
                <w:rFonts w:ascii="Calibri" w:hAnsi="Calibri"/>
                <w:spacing w:val="-5"/>
                <w:w w:val="105"/>
                <w:sz w:val="20"/>
              </w:rPr>
              <w:t> </w:t>
            </w:r>
            <w:r>
              <w:rPr>
                <w:rFonts w:ascii="Calibri" w:hAnsi="Calibri"/>
                <w:w w:val="105"/>
                <w:sz w:val="20"/>
              </w:rPr>
              <w:t>emergency</w:t>
            </w:r>
            <w:r>
              <w:rPr>
                <w:rFonts w:ascii="Calibri" w:hAnsi="Calibri"/>
                <w:spacing w:val="-5"/>
                <w:w w:val="105"/>
                <w:sz w:val="20"/>
              </w:rPr>
              <w:t> </w:t>
            </w:r>
            <w:r>
              <w:rPr>
                <w:rFonts w:ascii="Calibri" w:hAnsi="Calibri"/>
                <w:w w:val="105"/>
                <w:sz w:val="20"/>
              </w:rPr>
              <w:t>situations</w:t>
            </w:r>
            <w:r>
              <w:rPr>
                <w:rFonts w:ascii="Calibri" w:hAnsi="Calibri"/>
                <w:spacing w:val="-7"/>
                <w:w w:val="105"/>
                <w:sz w:val="20"/>
              </w:rPr>
              <w:t> </w:t>
            </w:r>
            <w:r>
              <w:rPr>
                <w:rFonts w:ascii="Calibri" w:hAnsi="Calibri"/>
                <w:w w:val="105"/>
                <w:sz w:val="20"/>
              </w:rPr>
              <w:t>don’t</w:t>
            </w:r>
            <w:r>
              <w:rPr>
                <w:rFonts w:ascii="Calibri" w:hAnsi="Calibri"/>
                <w:spacing w:val="-5"/>
                <w:w w:val="105"/>
                <w:sz w:val="20"/>
              </w:rPr>
              <w:t> </w:t>
            </w:r>
            <w:r>
              <w:rPr>
                <w:rFonts w:ascii="Calibri" w:hAnsi="Calibri"/>
                <w:w w:val="105"/>
                <w:sz w:val="20"/>
              </w:rPr>
              <w:t>have</w:t>
            </w:r>
            <w:r>
              <w:rPr>
                <w:rFonts w:ascii="Calibri" w:hAnsi="Calibri"/>
                <w:spacing w:val="-5"/>
                <w:w w:val="105"/>
                <w:sz w:val="20"/>
              </w:rPr>
              <w:t> </w:t>
            </w:r>
            <w:r>
              <w:rPr>
                <w:rFonts w:ascii="Calibri" w:hAnsi="Calibri"/>
                <w:w w:val="105"/>
                <w:sz w:val="20"/>
              </w:rPr>
              <w:t>anywhere</w:t>
            </w:r>
            <w:r>
              <w:rPr>
                <w:rFonts w:ascii="Calibri" w:hAnsi="Calibri"/>
                <w:spacing w:val="-5"/>
                <w:w w:val="105"/>
                <w:sz w:val="20"/>
              </w:rPr>
              <w:t> </w:t>
            </w:r>
            <w:r>
              <w:rPr>
                <w:rFonts w:ascii="Calibri" w:hAnsi="Calibri"/>
                <w:w w:val="105"/>
                <w:sz w:val="20"/>
              </w:rPr>
              <w:t>to</w:t>
            </w:r>
            <w:r>
              <w:rPr>
                <w:rFonts w:ascii="Calibri" w:hAnsi="Calibri"/>
                <w:spacing w:val="-8"/>
                <w:w w:val="105"/>
                <w:sz w:val="20"/>
              </w:rPr>
              <w:t> </w:t>
            </w:r>
            <w:r>
              <w:rPr>
                <w:rFonts w:ascii="Calibri" w:hAnsi="Calibri"/>
                <w:w w:val="105"/>
                <w:sz w:val="20"/>
              </w:rPr>
              <w:t>go.</w:t>
            </w:r>
            <w:r>
              <w:rPr>
                <w:rFonts w:ascii="Calibri" w:hAnsi="Calibri"/>
                <w:spacing w:val="-5"/>
                <w:w w:val="105"/>
                <w:sz w:val="20"/>
              </w:rPr>
              <w:t> </w:t>
            </w:r>
            <w:r>
              <w:rPr>
                <w:rFonts w:ascii="Calibri" w:hAnsi="Calibri"/>
                <w:w w:val="105"/>
                <w:sz w:val="20"/>
              </w:rPr>
              <w:t>They</w:t>
            </w:r>
            <w:r>
              <w:rPr>
                <w:rFonts w:ascii="Calibri" w:hAnsi="Calibri"/>
                <w:spacing w:val="-5"/>
                <w:w w:val="105"/>
                <w:sz w:val="20"/>
              </w:rPr>
              <w:t> </w:t>
            </w:r>
            <w:r>
              <w:rPr>
                <w:rFonts w:ascii="Calibri" w:hAnsi="Calibri"/>
                <w:w w:val="105"/>
                <w:sz w:val="20"/>
              </w:rPr>
              <w:t>can’t</w:t>
            </w:r>
            <w:r>
              <w:rPr>
                <w:rFonts w:ascii="Calibri" w:hAnsi="Calibri"/>
                <w:spacing w:val="-5"/>
                <w:w w:val="105"/>
                <w:sz w:val="20"/>
              </w:rPr>
              <w:t> </w:t>
            </w:r>
            <w:r>
              <w:rPr>
                <w:rFonts w:ascii="Calibri" w:hAnsi="Calibri"/>
                <w:w w:val="105"/>
                <w:sz w:val="20"/>
              </w:rPr>
              <w:t>feed</w:t>
            </w:r>
            <w:r>
              <w:rPr>
                <w:rFonts w:ascii="Calibri" w:hAnsi="Calibri"/>
                <w:spacing w:val="-5"/>
                <w:w w:val="105"/>
                <w:sz w:val="20"/>
              </w:rPr>
              <w:t> </w:t>
            </w:r>
            <w:r>
              <w:rPr>
                <w:rFonts w:ascii="Calibri" w:hAnsi="Calibri"/>
                <w:w w:val="105"/>
                <w:sz w:val="20"/>
              </w:rPr>
              <w:t>themselves</w:t>
            </w:r>
            <w:r>
              <w:rPr>
                <w:rFonts w:ascii="Calibri" w:hAnsi="Calibri"/>
                <w:spacing w:val="-7"/>
                <w:w w:val="105"/>
                <w:sz w:val="20"/>
              </w:rPr>
              <w:t> </w:t>
            </w:r>
            <w:r>
              <w:rPr>
                <w:rFonts w:ascii="Calibri" w:hAnsi="Calibri"/>
                <w:w w:val="105"/>
                <w:sz w:val="20"/>
              </w:rPr>
              <w:t>good food and get sick and end up in hospital.</w:t>
            </w:r>
          </w:p>
        </w:tc>
      </w:tr>
      <w:tr>
        <w:trPr>
          <w:trHeight w:val="1005"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line="302" w:lineRule="auto" w:before="195"/>
              <w:ind w:left="107"/>
              <w:rPr>
                <w:rFonts w:ascii="Calibri"/>
                <w:b/>
                <w:sz w:val="20"/>
              </w:rPr>
            </w:pPr>
            <w:r>
              <w:rPr>
                <w:rFonts w:ascii="Calibri"/>
                <w:b/>
                <w:w w:val="110"/>
                <w:sz w:val="20"/>
              </w:rPr>
              <w:t>Having</w:t>
            </w:r>
            <w:r>
              <w:rPr>
                <w:rFonts w:ascii="Calibri"/>
                <w:b/>
                <w:spacing w:val="-13"/>
                <w:w w:val="110"/>
                <w:sz w:val="20"/>
              </w:rPr>
              <w:t> </w:t>
            </w:r>
            <w:r>
              <w:rPr>
                <w:rFonts w:ascii="Calibri"/>
                <w:b/>
                <w:w w:val="110"/>
                <w:sz w:val="20"/>
              </w:rPr>
              <w:t>a</w:t>
            </w:r>
            <w:r>
              <w:rPr>
                <w:rFonts w:ascii="Calibri"/>
                <w:b/>
                <w:spacing w:val="-12"/>
                <w:w w:val="110"/>
                <w:sz w:val="20"/>
              </w:rPr>
              <w:t> </w:t>
            </w:r>
            <w:r>
              <w:rPr>
                <w:rFonts w:ascii="Calibri"/>
                <w:b/>
                <w:w w:val="110"/>
                <w:sz w:val="20"/>
              </w:rPr>
              <w:t>place</w:t>
            </w:r>
            <w:r>
              <w:rPr>
                <w:rFonts w:ascii="Calibri"/>
                <w:b/>
                <w:spacing w:val="-13"/>
                <w:w w:val="110"/>
                <w:sz w:val="20"/>
              </w:rPr>
              <w:t> </w:t>
            </w:r>
            <w:r>
              <w:rPr>
                <w:rFonts w:ascii="Calibri"/>
                <w:b/>
                <w:w w:val="110"/>
                <w:sz w:val="20"/>
              </w:rPr>
              <w:t>to</w:t>
            </w:r>
            <w:r>
              <w:rPr>
                <w:rFonts w:ascii="Calibri"/>
                <w:b/>
                <w:spacing w:val="-12"/>
                <w:w w:val="110"/>
                <w:sz w:val="20"/>
              </w:rPr>
              <w:t> </w:t>
            </w:r>
            <w:r>
              <w:rPr>
                <w:rFonts w:ascii="Calibri"/>
                <w:b/>
                <w:w w:val="110"/>
                <w:sz w:val="20"/>
              </w:rPr>
              <w:t>buy </w:t>
            </w:r>
            <w:r>
              <w:rPr>
                <w:rFonts w:ascii="Calibri"/>
                <w:b/>
                <w:spacing w:val="-4"/>
                <w:w w:val="110"/>
                <w:sz w:val="20"/>
              </w:rPr>
              <w:t>food</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22"/>
              <w:rPr>
                <w:sz w:val="20"/>
              </w:rPr>
            </w:pPr>
          </w:p>
          <w:p>
            <w:pPr>
              <w:pStyle w:val="TableParagraph"/>
              <w:ind w:left="108" w:right="163"/>
              <w:rPr>
                <w:rFonts w:ascii="Calibri" w:hAnsi="Calibri"/>
                <w:sz w:val="20"/>
              </w:rPr>
            </w:pPr>
            <w:r>
              <w:rPr>
                <w:rFonts w:ascii="Calibri" w:hAnsi="Calibri"/>
                <w:w w:val="105"/>
                <w:sz w:val="20"/>
              </w:rPr>
              <w:t>There</w:t>
            </w:r>
            <w:r>
              <w:rPr>
                <w:rFonts w:ascii="Calibri" w:hAnsi="Calibri"/>
                <w:spacing w:val="-4"/>
                <w:w w:val="105"/>
                <w:sz w:val="20"/>
              </w:rPr>
              <w:t> </w:t>
            </w:r>
            <w:r>
              <w:rPr>
                <w:rFonts w:ascii="Calibri" w:hAnsi="Calibri"/>
                <w:w w:val="105"/>
                <w:sz w:val="20"/>
              </w:rPr>
              <w:t>are</w:t>
            </w:r>
            <w:r>
              <w:rPr>
                <w:rFonts w:ascii="Calibri" w:hAnsi="Calibri"/>
                <w:spacing w:val="-4"/>
                <w:w w:val="105"/>
                <w:sz w:val="20"/>
              </w:rPr>
              <w:t> </w:t>
            </w:r>
            <w:r>
              <w:rPr>
                <w:rFonts w:ascii="Calibri" w:hAnsi="Calibri"/>
                <w:w w:val="105"/>
                <w:sz w:val="20"/>
              </w:rPr>
              <w:t>not</w:t>
            </w:r>
            <w:r>
              <w:rPr>
                <w:rFonts w:ascii="Calibri" w:hAnsi="Calibri"/>
                <w:spacing w:val="-4"/>
                <w:w w:val="105"/>
                <w:sz w:val="20"/>
              </w:rPr>
              <w:t> </w:t>
            </w:r>
            <w:r>
              <w:rPr>
                <w:rFonts w:ascii="Calibri" w:hAnsi="Calibri"/>
                <w:w w:val="105"/>
                <w:sz w:val="20"/>
              </w:rPr>
              <w:t>enough</w:t>
            </w:r>
            <w:r>
              <w:rPr>
                <w:rFonts w:ascii="Calibri" w:hAnsi="Calibri"/>
                <w:spacing w:val="-4"/>
                <w:w w:val="105"/>
                <w:sz w:val="20"/>
              </w:rPr>
              <w:t> </w:t>
            </w:r>
            <w:r>
              <w:rPr>
                <w:rFonts w:ascii="Calibri" w:hAnsi="Calibri"/>
                <w:w w:val="105"/>
                <w:sz w:val="20"/>
              </w:rPr>
              <w:t>food</w:t>
            </w:r>
            <w:r>
              <w:rPr>
                <w:rFonts w:ascii="Calibri" w:hAnsi="Calibri"/>
                <w:spacing w:val="-4"/>
                <w:w w:val="105"/>
                <w:sz w:val="20"/>
              </w:rPr>
              <w:t> </w:t>
            </w:r>
            <w:r>
              <w:rPr>
                <w:rFonts w:ascii="Calibri" w:hAnsi="Calibri"/>
                <w:w w:val="105"/>
                <w:sz w:val="20"/>
              </w:rPr>
              <w:t>shops</w:t>
            </w:r>
            <w:r>
              <w:rPr>
                <w:rFonts w:ascii="Calibri" w:hAnsi="Calibri"/>
                <w:spacing w:val="-6"/>
                <w:w w:val="105"/>
                <w:sz w:val="20"/>
              </w:rPr>
              <w:t> </w:t>
            </w:r>
            <w:r>
              <w:rPr>
                <w:rFonts w:ascii="Calibri" w:hAnsi="Calibri"/>
                <w:w w:val="105"/>
                <w:sz w:val="20"/>
              </w:rPr>
              <w:t>like</w:t>
            </w:r>
            <w:r>
              <w:rPr>
                <w:rFonts w:ascii="Calibri" w:hAnsi="Calibri"/>
                <w:spacing w:val="-4"/>
                <w:w w:val="105"/>
                <w:sz w:val="20"/>
              </w:rPr>
              <w:t> </w:t>
            </w:r>
            <w:r>
              <w:rPr>
                <w:rFonts w:ascii="Calibri" w:hAnsi="Calibri"/>
                <w:w w:val="105"/>
                <w:sz w:val="20"/>
              </w:rPr>
              <w:t>the</w:t>
            </w:r>
            <w:r>
              <w:rPr>
                <w:rFonts w:ascii="Calibri" w:hAnsi="Calibri"/>
                <w:spacing w:val="-4"/>
                <w:w w:val="105"/>
                <w:sz w:val="20"/>
              </w:rPr>
              <w:t> </w:t>
            </w:r>
            <w:r>
              <w:rPr>
                <w:rFonts w:ascii="Calibri" w:hAnsi="Calibri"/>
                <w:w w:val="105"/>
                <w:sz w:val="20"/>
              </w:rPr>
              <w:t>Food</w:t>
            </w:r>
            <w:r>
              <w:rPr>
                <w:rFonts w:ascii="Calibri" w:hAnsi="Calibri"/>
                <w:spacing w:val="-4"/>
                <w:w w:val="105"/>
                <w:sz w:val="20"/>
              </w:rPr>
              <w:t> </w:t>
            </w:r>
            <w:r>
              <w:rPr>
                <w:rFonts w:ascii="Calibri" w:hAnsi="Calibri"/>
                <w:w w:val="105"/>
                <w:sz w:val="20"/>
              </w:rPr>
              <w:t>Centre.</w:t>
            </w:r>
            <w:r>
              <w:rPr>
                <w:rFonts w:ascii="Calibri" w:hAnsi="Calibri"/>
                <w:spacing w:val="-4"/>
                <w:w w:val="105"/>
                <w:sz w:val="20"/>
              </w:rPr>
              <w:t> </w:t>
            </w:r>
            <w:r>
              <w:rPr>
                <w:rFonts w:ascii="Calibri" w:hAnsi="Calibri"/>
                <w:w w:val="105"/>
                <w:sz w:val="20"/>
              </w:rPr>
              <w:t>This</w:t>
            </w:r>
            <w:r>
              <w:rPr>
                <w:rFonts w:ascii="Calibri" w:hAnsi="Calibri"/>
                <w:spacing w:val="-6"/>
                <w:w w:val="105"/>
                <w:sz w:val="20"/>
              </w:rPr>
              <w:t> </w:t>
            </w:r>
            <w:r>
              <w:rPr>
                <w:rFonts w:ascii="Calibri" w:hAnsi="Calibri"/>
                <w:w w:val="105"/>
                <w:sz w:val="20"/>
              </w:rPr>
              <w:t>is</w:t>
            </w:r>
            <w:r>
              <w:rPr>
                <w:rFonts w:ascii="Calibri" w:hAnsi="Calibri"/>
                <w:spacing w:val="-6"/>
                <w:w w:val="105"/>
                <w:sz w:val="20"/>
              </w:rPr>
              <w:t> </w:t>
            </w:r>
            <w:r>
              <w:rPr>
                <w:rFonts w:ascii="Calibri" w:hAnsi="Calibri"/>
                <w:w w:val="105"/>
                <w:sz w:val="20"/>
              </w:rPr>
              <w:t>the</w:t>
            </w:r>
            <w:r>
              <w:rPr>
                <w:rFonts w:ascii="Calibri" w:hAnsi="Calibri"/>
                <w:spacing w:val="-4"/>
                <w:w w:val="105"/>
                <w:sz w:val="20"/>
              </w:rPr>
              <w:t> </w:t>
            </w:r>
            <w:r>
              <w:rPr>
                <w:rFonts w:ascii="Calibri" w:hAnsi="Calibri"/>
                <w:w w:val="105"/>
                <w:sz w:val="20"/>
              </w:rPr>
              <w:t>only</w:t>
            </w:r>
            <w:r>
              <w:rPr>
                <w:rFonts w:ascii="Calibri" w:hAnsi="Calibri"/>
                <w:spacing w:val="-4"/>
                <w:w w:val="105"/>
                <w:sz w:val="20"/>
              </w:rPr>
              <w:t> </w:t>
            </w:r>
            <w:r>
              <w:rPr>
                <w:rFonts w:ascii="Calibri" w:hAnsi="Calibri"/>
                <w:w w:val="105"/>
                <w:sz w:val="20"/>
              </w:rPr>
              <w:t>one</w:t>
            </w:r>
            <w:r>
              <w:rPr>
                <w:rFonts w:ascii="Calibri" w:hAnsi="Calibri"/>
                <w:spacing w:val="-4"/>
                <w:w w:val="105"/>
                <w:sz w:val="20"/>
              </w:rPr>
              <w:t> </w:t>
            </w:r>
            <w:r>
              <w:rPr>
                <w:rFonts w:ascii="Calibri" w:hAnsi="Calibri"/>
                <w:w w:val="105"/>
                <w:sz w:val="20"/>
              </w:rPr>
              <w:t>in</w:t>
            </w:r>
            <w:r>
              <w:rPr>
                <w:rFonts w:ascii="Calibri" w:hAnsi="Calibri"/>
                <w:spacing w:val="-4"/>
                <w:w w:val="105"/>
                <w:sz w:val="20"/>
              </w:rPr>
              <w:t> </w:t>
            </w:r>
            <w:r>
              <w:rPr>
                <w:rFonts w:ascii="Calibri" w:hAnsi="Calibri"/>
                <w:w w:val="105"/>
                <w:sz w:val="20"/>
              </w:rPr>
              <w:t>SA</w:t>
            </w:r>
            <w:r>
              <w:rPr>
                <w:rFonts w:ascii="Calibri" w:hAnsi="Calibri"/>
                <w:spacing w:val="-5"/>
                <w:w w:val="105"/>
                <w:sz w:val="20"/>
              </w:rPr>
              <w:t> </w:t>
            </w:r>
            <w:r>
              <w:rPr>
                <w:rFonts w:ascii="Calibri" w:hAnsi="Calibri"/>
                <w:w w:val="105"/>
                <w:sz w:val="20"/>
              </w:rPr>
              <w:t>–</w:t>
            </w:r>
            <w:r>
              <w:rPr>
                <w:rFonts w:ascii="Calibri" w:hAnsi="Calibri"/>
                <w:spacing w:val="-6"/>
                <w:w w:val="105"/>
                <w:sz w:val="20"/>
              </w:rPr>
              <w:t> </w:t>
            </w:r>
            <w:r>
              <w:rPr>
                <w:rFonts w:ascii="Calibri" w:hAnsi="Calibri"/>
                <w:w w:val="105"/>
                <w:sz w:val="20"/>
              </w:rPr>
              <w:t>possibly</w:t>
            </w:r>
            <w:r>
              <w:rPr>
                <w:rFonts w:ascii="Calibri" w:hAnsi="Calibri"/>
                <w:spacing w:val="-4"/>
                <w:w w:val="105"/>
                <w:sz w:val="20"/>
              </w:rPr>
              <w:t> </w:t>
            </w:r>
            <w:r>
              <w:rPr>
                <w:rFonts w:ascii="Calibri" w:hAnsi="Calibri"/>
                <w:w w:val="105"/>
                <w:sz w:val="20"/>
              </w:rPr>
              <w:t>in </w:t>
            </w:r>
            <w:r>
              <w:rPr>
                <w:rFonts w:ascii="Calibri" w:hAnsi="Calibri"/>
                <w:spacing w:val="-2"/>
                <w:w w:val="105"/>
                <w:sz w:val="20"/>
              </w:rPr>
              <w:t>Australia.</w:t>
            </w:r>
          </w:p>
        </w:tc>
      </w:tr>
      <w:tr>
        <w:trPr>
          <w:trHeight w:val="1007"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spacing w:line="300" w:lineRule="auto" w:before="198"/>
              <w:ind w:left="107"/>
              <w:rPr>
                <w:rFonts w:ascii="Calibri"/>
                <w:b/>
                <w:sz w:val="20"/>
              </w:rPr>
            </w:pPr>
            <w:r>
              <w:rPr>
                <w:rFonts w:ascii="Calibri"/>
                <w:b/>
                <w:w w:val="110"/>
                <w:sz w:val="20"/>
              </w:rPr>
              <w:t>Having a place to </w:t>
            </w:r>
            <w:r>
              <w:rPr>
                <w:rFonts w:ascii="Calibri"/>
                <w:b/>
                <w:sz w:val="20"/>
              </w:rPr>
              <w:t>prepare / store food</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22"/>
              <w:rPr>
                <w:sz w:val="20"/>
              </w:rPr>
            </w:pPr>
          </w:p>
          <w:p>
            <w:pPr>
              <w:pStyle w:val="TableParagraph"/>
              <w:ind w:left="108" w:right="163"/>
              <w:rPr>
                <w:rFonts w:ascii="Calibri"/>
                <w:sz w:val="20"/>
              </w:rPr>
            </w:pPr>
            <w:r>
              <w:rPr>
                <w:rFonts w:ascii="Calibri"/>
                <w:w w:val="105"/>
                <w:sz w:val="20"/>
              </w:rPr>
              <w:t>Student</w:t>
            </w:r>
            <w:r>
              <w:rPr>
                <w:rFonts w:ascii="Calibri"/>
                <w:spacing w:val="-2"/>
                <w:w w:val="105"/>
                <w:sz w:val="20"/>
              </w:rPr>
              <w:t> </w:t>
            </w:r>
            <w:r>
              <w:rPr>
                <w:rFonts w:ascii="Calibri"/>
                <w:w w:val="105"/>
                <w:sz w:val="20"/>
              </w:rPr>
              <w:t>accommodation</w:t>
            </w:r>
            <w:r>
              <w:rPr>
                <w:rFonts w:ascii="Calibri"/>
                <w:spacing w:val="-2"/>
                <w:w w:val="105"/>
                <w:sz w:val="20"/>
              </w:rPr>
              <w:t> </w:t>
            </w:r>
            <w:r>
              <w:rPr>
                <w:rFonts w:ascii="Calibri"/>
                <w:w w:val="105"/>
                <w:sz w:val="20"/>
              </w:rPr>
              <w:t>near</w:t>
            </w:r>
            <w:r>
              <w:rPr>
                <w:rFonts w:ascii="Calibri"/>
                <w:spacing w:val="-2"/>
                <w:w w:val="105"/>
                <w:sz w:val="20"/>
              </w:rPr>
              <w:t> </w:t>
            </w:r>
            <w:r>
              <w:rPr>
                <w:rFonts w:ascii="Calibri"/>
                <w:w w:val="105"/>
                <w:sz w:val="20"/>
              </w:rPr>
              <w:t>Modbury</w:t>
            </w:r>
            <w:r>
              <w:rPr>
                <w:rFonts w:ascii="Calibri"/>
                <w:spacing w:val="-2"/>
                <w:w w:val="105"/>
                <w:sz w:val="20"/>
              </w:rPr>
              <w:t> </w:t>
            </w:r>
            <w:r>
              <w:rPr>
                <w:rFonts w:ascii="Calibri"/>
                <w:w w:val="105"/>
                <w:sz w:val="20"/>
              </w:rPr>
              <w:t>Hospital</w:t>
            </w:r>
            <w:r>
              <w:rPr>
                <w:rFonts w:ascii="Calibri"/>
                <w:spacing w:val="-2"/>
                <w:w w:val="105"/>
                <w:sz w:val="20"/>
              </w:rPr>
              <w:t> </w:t>
            </w:r>
            <w:r>
              <w:rPr>
                <w:rFonts w:ascii="Calibri"/>
                <w:w w:val="105"/>
                <w:sz w:val="20"/>
              </w:rPr>
              <w:t>had</w:t>
            </w:r>
            <w:r>
              <w:rPr>
                <w:rFonts w:ascii="Calibri"/>
                <w:spacing w:val="-2"/>
                <w:w w:val="105"/>
                <w:sz w:val="20"/>
              </w:rPr>
              <w:t> </w:t>
            </w:r>
            <w:r>
              <w:rPr>
                <w:rFonts w:ascii="Calibri"/>
                <w:w w:val="105"/>
                <w:sz w:val="20"/>
              </w:rPr>
              <w:t>just</w:t>
            </w:r>
            <w:r>
              <w:rPr>
                <w:rFonts w:ascii="Calibri"/>
                <w:spacing w:val="-2"/>
                <w:w w:val="105"/>
                <w:sz w:val="20"/>
              </w:rPr>
              <w:t> </w:t>
            </w:r>
            <w:r>
              <w:rPr>
                <w:rFonts w:ascii="Calibri"/>
                <w:w w:val="105"/>
                <w:sz w:val="20"/>
              </w:rPr>
              <w:t>one</w:t>
            </w:r>
            <w:r>
              <w:rPr>
                <w:rFonts w:ascii="Calibri"/>
                <w:spacing w:val="-2"/>
                <w:w w:val="105"/>
                <w:sz w:val="20"/>
              </w:rPr>
              <w:t> </w:t>
            </w:r>
            <w:r>
              <w:rPr>
                <w:rFonts w:ascii="Calibri"/>
                <w:w w:val="105"/>
                <w:sz w:val="20"/>
              </w:rPr>
              <w:t>shared</w:t>
            </w:r>
            <w:r>
              <w:rPr>
                <w:rFonts w:ascii="Calibri"/>
                <w:spacing w:val="-2"/>
                <w:w w:val="105"/>
                <w:sz w:val="20"/>
              </w:rPr>
              <w:t> </w:t>
            </w:r>
            <w:r>
              <w:rPr>
                <w:rFonts w:ascii="Calibri"/>
                <w:w w:val="105"/>
                <w:sz w:val="20"/>
              </w:rPr>
              <w:t>kitchen</w:t>
            </w:r>
            <w:r>
              <w:rPr>
                <w:rFonts w:ascii="Calibri"/>
                <w:spacing w:val="-2"/>
                <w:w w:val="105"/>
                <w:sz w:val="20"/>
              </w:rPr>
              <w:t> </w:t>
            </w:r>
            <w:r>
              <w:rPr>
                <w:rFonts w:ascii="Calibri"/>
                <w:w w:val="105"/>
                <w:sz w:val="20"/>
              </w:rPr>
              <w:t>between</w:t>
            </w:r>
            <w:r>
              <w:rPr>
                <w:rFonts w:ascii="Calibri"/>
                <w:spacing w:val="-2"/>
                <w:w w:val="105"/>
                <w:sz w:val="20"/>
              </w:rPr>
              <w:t> </w:t>
            </w:r>
            <w:r>
              <w:rPr>
                <w:rFonts w:ascii="Calibri"/>
                <w:w w:val="105"/>
                <w:sz w:val="20"/>
              </w:rPr>
              <w:t>30 apartments. They had just a little bar fridge in each room.</w:t>
            </w:r>
          </w:p>
        </w:tc>
      </w:tr>
      <w:tr>
        <w:trPr>
          <w:trHeight w:val="882"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51"/>
              <w:rPr>
                <w:sz w:val="20"/>
              </w:rPr>
            </w:pPr>
          </w:p>
          <w:p>
            <w:pPr>
              <w:pStyle w:val="TableParagraph"/>
              <w:ind w:left="107"/>
              <w:rPr>
                <w:rFonts w:ascii="Calibri"/>
                <w:b/>
                <w:sz w:val="20"/>
              </w:rPr>
            </w:pPr>
            <w:r>
              <w:rPr>
                <w:rFonts w:ascii="Calibri"/>
                <w:b/>
                <w:spacing w:val="-2"/>
                <w:w w:val="110"/>
                <w:sz w:val="20"/>
              </w:rPr>
              <w:t>Transport</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5"/>
              <w:ind w:left="108" w:right="163"/>
              <w:rPr>
                <w:rFonts w:ascii="Calibri"/>
                <w:sz w:val="20"/>
              </w:rPr>
            </w:pPr>
            <w:r>
              <w:rPr>
                <w:rFonts w:ascii="Calibri"/>
                <w:w w:val="105"/>
                <w:sz w:val="20"/>
              </w:rPr>
              <w:t>Not</w:t>
            </w:r>
            <w:r>
              <w:rPr>
                <w:rFonts w:ascii="Calibri"/>
                <w:spacing w:val="-2"/>
                <w:w w:val="105"/>
                <w:sz w:val="20"/>
              </w:rPr>
              <w:t> </w:t>
            </w:r>
            <w:r>
              <w:rPr>
                <w:rFonts w:ascii="Calibri"/>
                <w:w w:val="105"/>
                <w:sz w:val="20"/>
              </w:rPr>
              <w:t>everyone</w:t>
            </w:r>
            <w:r>
              <w:rPr>
                <w:rFonts w:ascii="Calibri"/>
                <w:spacing w:val="-5"/>
                <w:w w:val="105"/>
                <w:sz w:val="20"/>
              </w:rPr>
              <w:t> </w:t>
            </w:r>
            <w:r>
              <w:rPr>
                <w:rFonts w:ascii="Calibri"/>
                <w:w w:val="105"/>
                <w:sz w:val="20"/>
              </w:rPr>
              <w:t>has</w:t>
            </w:r>
            <w:r>
              <w:rPr>
                <w:rFonts w:ascii="Calibri"/>
                <w:spacing w:val="-4"/>
                <w:w w:val="105"/>
                <w:sz w:val="20"/>
              </w:rPr>
              <w:t> </w:t>
            </w:r>
            <w:r>
              <w:rPr>
                <w:rFonts w:ascii="Calibri"/>
                <w:w w:val="105"/>
                <w:sz w:val="20"/>
              </w:rPr>
              <w:t>transport</w:t>
            </w:r>
            <w:r>
              <w:rPr>
                <w:rFonts w:ascii="Calibri"/>
                <w:spacing w:val="-2"/>
                <w:w w:val="105"/>
                <w:sz w:val="20"/>
              </w:rPr>
              <w:t> </w:t>
            </w:r>
            <w:r>
              <w:rPr>
                <w:rFonts w:ascii="Calibri"/>
                <w:w w:val="105"/>
                <w:sz w:val="20"/>
              </w:rPr>
              <w:t>to</w:t>
            </w:r>
            <w:r>
              <w:rPr>
                <w:rFonts w:ascii="Calibri"/>
                <w:spacing w:val="-2"/>
                <w:w w:val="105"/>
                <w:sz w:val="20"/>
              </w:rPr>
              <w:t> </w:t>
            </w:r>
            <w:r>
              <w:rPr>
                <w:rFonts w:ascii="Calibri"/>
                <w:w w:val="105"/>
                <w:sz w:val="20"/>
              </w:rPr>
              <w:t>get</w:t>
            </w:r>
            <w:r>
              <w:rPr>
                <w:rFonts w:ascii="Calibri"/>
                <w:spacing w:val="-2"/>
                <w:w w:val="105"/>
                <w:sz w:val="20"/>
              </w:rPr>
              <w:t> </w:t>
            </w:r>
            <w:r>
              <w:rPr>
                <w:rFonts w:ascii="Calibri"/>
                <w:w w:val="105"/>
                <w:sz w:val="20"/>
              </w:rPr>
              <w:t>where</w:t>
            </w:r>
            <w:r>
              <w:rPr>
                <w:rFonts w:ascii="Calibri"/>
                <w:spacing w:val="-2"/>
                <w:w w:val="105"/>
                <w:sz w:val="20"/>
              </w:rPr>
              <w:t> </w:t>
            </w:r>
            <w:r>
              <w:rPr>
                <w:rFonts w:ascii="Calibri"/>
                <w:w w:val="105"/>
                <w:sz w:val="20"/>
              </w:rPr>
              <w:t>they</w:t>
            </w:r>
            <w:r>
              <w:rPr>
                <w:rFonts w:ascii="Calibri"/>
                <w:spacing w:val="-2"/>
                <w:w w:val="105"/>
                <w:sz w:val="20"/>
              </w:rPr>
              <w:t> </w:t>
            </w:r>
            <w:r>
              <w:rPr>
                <w:rFonts w:ascii="Calibri"/>
                <w:w w:val="105"/>
                <w:sz w:val="20"/>
              </w:rPr>
              <w:t>need</w:t>
            </w:r>
            <w:r>
              <w:rPr>
                <w:rFonts w:ascii="Calibri"/>
                <w:spacing w:val="-4"/>
                <w:w w:val="105"/>
                <w:sz w:val="20"/>
              </w:rPr>
              <w:t> </w:t>
            </w:r>
            <w:r>
              <w:rPr>
                <w:rFonts w:ascii="Calibri"/>
                <w:w w:val="105"/>
                <w:sz w:val="20"/>
              </w:rPr>
              <w:t>to</w:t>
            </w:r>
            <w:r>
              <w:rPr>
                <w:rFonts w:ascii="Calibri"/>
                <w:spacing w:val="-2"/>
                <w:w w:val="105"/>
                <w:sz w:val="20"/>
              </w:rPr>
              <w:t> </w:t>
            </w:r>
            <w:r>
              <w:rPr>
                <w:rFonts w:ascii="Calibri"/>
                <w:w w:val="105"/>
                <w:sz w:val="20"/>
              </w:rPr>
              <w:t>go.</w:t>
            </w:r>
            <w:r>
              <w:rPr>
                <w:rFonts w:ascii="Calibri"/>
                <w:spacing w:val="-5"/>
                <w:w w:val="105"/>
                <w:sz w:val="20"/>
              </w:rPr>
              <w:t> </w:t>
            </w:r>
            <w:r>
              <w:rPr>
                <w:rFonts w:ascii="Calibri"/>
                <w:w w:val="105"/>
                <w:sz w:val="20"/>
              </w:rPr>
              <w:t>It</w:t>
            </w:r>
            <w:r>
              <w:rPr>
                <w:rFonts w:ascii="Calibri"/>
                <w:spacing w:val="-2"/>
                <w:w w:val="105"/>
                <w:sz w:val="20"/>
              </w:rPr>
              <w:t> </w:t>
            </w:r>
            <w:r>
              <w:rPr>
                <w:rFonts w:ascii="Calibri"/>
                <w:w w:val="105"/>
                <w:sz w:val="20"/>
              </w:rPr>
              <w:t>is</w:t>
            </w:r>
            <w:r>
              <w:rPr>
                <w:rFonts w:ascii="Calibri"/>
                <w:spacing w:val="-4"/>
                <w:w w:val="105"/>
                <w:sz w:val="20"/>
              </w:rPr>
              <w:t> </w:t>
            </w:r>
            <w:r>
              <w:rPr>
                <w:rFonts w:ascii="Calibri"/>
                <w:w w:val="105"/>
                <w:sz w:val="20"/>
              </w:rPr>
              <w:t>very</w:t>
            </w:r>
            <w:r>
              <w:rPr>
                <w:rFonts w:ascii="Calibri"/>
                <w:spacing w:val="-2"/>
                <w:w w:val="105"/>
                <w:sz w:val="20"/>
              </w:rPr>
              <w:t> </w:t>
            </w:r>
            <w:r>
              <w:rPr>
                <w:rFonts w:ascii="Calibri"/>
                <w:w w:val="105"/>
                <w:sz w:val="20"/>
              </w:rPr>
              <w:t>hard</w:t>
            </w:r>
            <w:r>
              <w:rPr>
                <w:rFonts w:ascii="Calibri"/>
                <w:spacing w:val="-2"/>
                <w:w w:val="105"/>
                <w:sz w:val="20"/>
              </w:rPr>
              <w:t> </w:t>
            </w:r>
            <w:r>
              <w:rPr>
                <w:rFonts w:ascii="Calibri"/>
                <w:w w:val="105"/>
                <w:sz w:val="20"/>
              </w:rPr>
              <w:t>for</w:t>
            </w:r>
            <w:r>
              <w:rPr>
                <w:rFonts w:ascii="Calibri"/>
                <w:spacing w:val="-2"/>
                <w:w w:val="105"/>
                <w:sz w:val="20"/>
              </w:rPr>
              <w:t> </w:t>
            </w:r>
            <w:r>
              <w:rPr>
                <w:rFonts w:ascii="Calibri"/>
                <w:w w:val="105"/>
                <w:sz w:val="20"/>
              </w:rPr>
              <w:t>old</w:t>
            </w:r>
            <w:r>
              <w:rPr>
                <w:rFonts w:ascii="Calibri"/>
                <w:spacing w:val="-2"/>
                <w:w w:val="105"/>
                <w:sz w:val="20"/>
              </w:rPr>
              <w:t> </w:t>
            </w:r>
            <w:r>
              <w:rPr>
                <w:rFonts w:ascii="Calibri"/>
                <w:w w:val="105"/>
                <w:sz w:val="20"/>
              </w:rPr>
              <w:t>people</w:t>
            </w:r>
            <w:r>
              <w:rPr>
                <w:rFonts w:ascii="Calibri"/>
                <w:spacing w:val="-5"/>
                <w:w w:val="105"/>
                <w:sz w:val="20"/>
              </w:rPr>
              <w:t> </w:t>
            </w:r>
            <w:r>
              <w:rPr>
                <w:rFonts w:ascii="Calibri"/>
                <w:w w:val="105"/>
                <w:sz w:val="20"/>
              </w:rPr>
              <w:t>or people in wheelchairs</w:t>
            </w:r>
            <w:r>
              <w:rPr>
                <w:rFonts w:ascii="Calibri"/>
                <w:spacing w:val="-1"/>
                <w:w w:val="105"/>
                <w:sz w:val="20"/>
              </w:rPr>
              <w:t> </w:t>
            </w:r>
            <w:r>
              <w:rPr>
                <w:rFonts w:ascii="Calibri"/>
                <w:w w:val="105"/>
                <w:sz w:val="20"/>
              </w:rPr>
              <w:t>to get</w:t>
            </w:r>
            <w:r>
              <w:rPr>
                <w:rFonts w:ascii="Calibri"/>
                <w:spacing w:val="-2"/>
                <w:w w:val="105"/>
                <w:sz w:val="20"/>
              </w:rPr>
              <w:t> </w:t>
            </w:r>
            <w:r>
              <w:rPr>
                <w:rFonts w:ascii="Calibri"/>
                <w:w w:val="105"/>
                <w:sz w:val="20"/>
              </w:rPr>
              <w:t>to multiple different</w:t>
            </w:r>
            <w:r>
              <w:rPr>
                <w:rFonts w:ascii="Calibri"/>
                <w:spacing w:val="-2"/>
                <w:w w:val="105"/>
                <w:sz w:val="20"/>
              </w:rPr>
              <w:t> </w:t>
            </w:r>
            <w:r>
              <w:rPr>
                <w:rFonts w:ascii="Calibri"/>
                <w:w w:val="105"/>
                <w:sz w:val="20"/>
              </w:rPr>
              <w:t>places</w:t>
            </w:r>
            <w:r>
              <w:rPr>
                <w:rFonts w:ascii="Calibri"/>
                <w:spacing w:val="-1"/>
                <w:w w:val="105"/>
                <w:sz w:val="20"/>
              </w:rPr>
              <w:t> </w:t>
            </w:r>
            <w:r>
              <w:rPr>
                <w:rFonts w:ascii="Calibri"/>
                <w:w w:val="105"/>
                <w:sz w:val="20"/>
              </w:rPr>
              <w:t>to access</w:t>
            </w:r>
            <w:r>
              <w:rPr>
                <w:rFonts w:ascii="Calibri"/>
                <w:spacing w:val="-1"/>
                <w:w w:val="105"/>
                <w:sz w:val="20"/>
              </w:rPr>
              <w:t> </w:t>
            </w:r>
            <w:r>
              <w:rPr>
                <w:rFonts w:ascii="Calibri"/>
                <w:w w:val="105"/>
                <w:sz w:val="20"/>
              </w:rPr>
              <w:t>the services</w:t>
            </w:r>
            <w:r>
              <w:rPr>
                <w:rFonts w:ascii="Calibri"/>
                <w:spacing w:val="-1"/>
                <w:w w:val="105"/>
                <w:sz w:val="20"/>
              </w:rPr>
              <w:t> </w:t>
            </w:r>
            <w:r>
              <w:rPr>
                <w:rFonts w:ascii="Calibri"/>
                <w:w w:val="105"/>
                <w:sz w:val="20"/>
              </w:rPr>
              <w:t>they need.</w:t>
            </w:r>
          </w:p>
        </w:tc>
      </w:tr>
      <w:tr>
        <w:trPr>
          <w:trHeight w:val="2838"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8"/>
              <w:rPr>
                <w:sz w:val="20"/>
              </w:rPr>
            </w:pPr>
          </w:p>
          <w:p>
            <w:pPr>
              <w:pStyle w:val="TableParagraph"/>
              <w:ind w:left="107"/>
              <w:rPr>
                <w:rFonts w:ascii="Calibri"/>
                <w:b/>
                <w:sz w:val="20"/>
              </w:rPr>
            </w:pPr>
            <w:r>
              <w:rPr>
                <w:rFonts w:ascii="Calibri"/>
                <w:b/>
                <w:w w:val="105"/>
                <w:sz w:val="20"/>
              </w:rPr>
              <w:t>Support</w:t>
            </w:r>
            <w:r>
              <w:rPr>
                <w:rFonts w:ascii="Calibri"/>
                <w:b/>
                <w:spacing w:val="15"/>
                <w:w w:val="110"/>
                <w:sz w:val="20"/>
              </w:rPr>
              <w:t> </w:t>
            </w:r>
            <w:r>
              <w:rPr>
                <w:rFonts w:ascii="Calibri"/>
                <w:b/>
                <w:spacing w:val="-2"/>
                <w:w w:val="110"/>
                <w:sz w:val="20"/>
              </w:rPr>
              <w:t>services</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line="243" w:lineRule="exact" w:before="198"/>
              <w:ind w:left="108"/>
              <w:rPr>
                <w:rFonts w:ascii="Calibri"/>
                <w:sz w:val="20"/>
              </w:rPr>
            </w:pPr>
            <w:r>
              <w:rPr>
                <w:rFonts w:ascii="Calibri"/>
                <w:sz w:val="20"/>
              </w:rPr>
              <w:t>There</w:t>
            </w:r>
            <w:r>
              <w:rPr>
                <w:rFonts w:ascii="Calibri"/>
                <w:spacing w:val="20"/>
                <w:sz w:val="20"/>
              </w:rPr>
              <w:t> </w:t>
            </w:r>
            <w:r>
              <w:rPr>
                <w:rFonts w:ascii="Calibri"/>
                <w:sz w:val="20"/>
              </w:rPr>
              <w:t>is</w:t>
            </w:r>
            <w:r>
              <w:rPr>
                <w:rFonts w:ascii="Calibri"/>
                <w:spacing w:val="18"/>
                <w:sz w:val="20"/>
              </w:rPr>
              <w:t> </w:t>
            </w:r>
            <w:r>
              <w:rPr>
                <w:rFonts w:ascii="Calibri"/>
                <w:sz w:val="20"/>
              </w:rPr>
              <w:t>not</w:t>
            </w:r>
            <w:r>
              <w:rPr>
                <w:rFonts w:ascii="Calibri"/>
                <w:spacing w:val="20"/>
                <w:sz w:val="20"/>
              </w:rPr>
              <w:t> </w:t>
            </w:r>
            <w:r>
              <w:rPr>
                <w:rFonts w:ascii="Calibri"/>
                <w:sz w:val="20"/>
              </w:rPr>
              <w:t>enough</w:t>
            </w:r>
            <w:r>
              <w:rPr>
                <w:rFonts w:ascii="Calibri"/>
                <w:spacing w:val="21"/>
                <w:sz w:val="20"/>
              </w:rPr>
              <w:t> </w:t>
            </w:r>
            <w:r>
              <w:rPr>
                <w:rFonts w:ascii="Calibri"/>
                <w:sz w:val="20"/>
              </w:rPr>
              <w:t>support</w:t>
            </w:r>
            <w:r>
              <w:rPr>
                <w:rFonts w:ascii="Calibri"/>
                <w:spacing w:val="21"/>
                <w:sz w:val="20"/>
              </w:rPr>
              <w:t> </w:t>
            </w:r>
            <w:r>
              <w:rPr>
                <w:rFonts w:ascii="Calibri"/>
                <w:sz w:val="20"/>
              </w:rPr>
              <w:t>around</w:t>
            </w:r>
            <w:r>
              <w:rPr>
                <w:rFonts w:ascii="Calibri"/>
                <w:spacing w:val="20"/>
                <w:sz w:val="20"/>
              </w:rPr>
              <w:t> </w:t>
            </w:r>
            <w:r>
              <w:rPr>
                <w:rFonts w:ascii="Calibri"/>
                <w:sz w:val="20"/>
              </w:rPr>
              <w:t>Adelaide,</w:t>
            </w:r>
            <w:r>
              <w:rPr>
                <w:rFonts w:ascii="Calibri"/>
                <w:spacing w:val="21"/>
                <w:sz w:val="20"/>
              </w:rPr>
              <w:t> </w:t>
            </w:r>
            <w:r>
              <w:rPr>
                <w:rFonts w:ascii="Calibri"/>
                <w:sz w:val="20"/>
              </w:rPr>
              <w:t>especially</w:t>
            </w:r>
            <w:r>
              <w:rPr>
                <w:rFonts w:ascii="Calibri"/>
                <w:spacing w:val="18"/>
                <w:sz w:val="20"/>
              </w:rPr>
              <w:t> </w:t>
            </w:r>
            <w:r>
              <w:rPr>
                <w:rFonts w:ascii="Calibri"/>
                <w:sz w:val="20"/>
              </w:rPr>
              <w:t>south</w:t>
            </w:r>
            <w:r>
              <w:rPr>
                <w:rFonts w:ascii="Calibri"/>
                <w:spacing w:val="20"/>
                <w:sz w:val="20"/>
              </w:rPr>
              <w:t> </w:t>
            </w:r>
            <w:r>
              <w:rPr>
                <w:rFonts w:ascii="Calibri"/>
                <w:sz w:val="20"/>
              </w:rPr>
              <w:t>of</w:t>
            </w:r>
            <w:r>
              <w:rPr>
                <w:rFonts w:ascii="Calibri"/>
                <w:spacing w:val="19"/>
                <w:sz w:val="20"/>
              </w:rPr>
              <w:t> </w:t>
            </w:r>
            <w:r>
              <w:rPr>
                <w:rFonts w:ascii="Calibri"/>
                <w:sz w:val="20"/>
              </w:rPr>
              <w:t>the</w:t>
            </w:r>
            <w:r>
              <w:rPr>
                <w:rFonts w:ascii="Calibri"/>
                <w:spacing w:val="21"/>
                <w:sz w:val="20"/>
              </w:rPr>
              <w:t> </w:t>
            </w:r>
            <w:r>
              <w:rPr>
                <w:rFonts w:ascii="Calibri"/>
                <w:spacing w:val="-2"/>
                <w:sz w:val="20"/>
              </w:rPr>
              <w:t>city.</w:t>
            </w:r>
          </w:p>
          <w:p>
            <w:pPr>
              <w:pStyle w:val="TableParagraph"/>
              <w:ind w:left="108" w:right="163"/>
              <w:rPr>
                <w:rFonts w:ascii="Calibri"/>
                <w:sz w:val="20"/>
              </w:rPr>
            </w:pPr>
            <w:r>
              <w:rPr>
                <w:rFonts w:ascii="Calibri"/>
                <w:w w:val="105"/>
                <w:sz w:val="20"/>
              </w:rPr>
              <w:t>Many</w:t>
            </w:r>
            <w:r>
              <w:rPr>
                <w:rFonts w:ascii="Calibri"/>
                <w:spacing w:val="-4"/>
                <w:w w:val="105"/>
                <w:sz w:val="20"/>
              </w:rPr>
              <w:t> </w:t>
            </w:r>
            <w:r>
              <w:rPr>
                <w:rFonts w:ascii="Calibri"/>
                <w:w w:val="105"/>
                <w:sz w:val="20"/>
              </w:rPr>
              <w:t>organisations</w:t>
            </w:r>
            <w:r>
              <w:rPr>
                <w:rFonts w:ascii="Calibri"/>
                <w:spacing w:val="-6"/>
                <w:w w:val="105"/>
                <w:sz w:val="20"/>
              </w:rPr>
              <w:t> </w:t>
            </w:r>
            <w:r>
              <w:rPr>
                <w:rFonts w:ascii="Calibri"/>
                <w:w w:val="105"/>
                <w:sz w:val="20"/>
              </w:rPr>
              <w:t>only</w:t>
            </w:r>
            <w:r>
              <w:rPr>
                <w:rFonts w:ascii="Calibri"/>
                <w:spacing w:val="-4"/>
                <w:w w:val="105"/>
                <w:sz w:val="20"/>
              </w:rPr>
              <w:t> </w:t>
            </w:r>
            <w:r>
              <w:rPr>
                <w:rFonts w:ascii="Calibri"/>
                <w:w w:val="105"/>
                <w:sz w:val="20"/>
              </w:rPr>
              <w:t>look</w:t>
            </w:r>
            <w:r>
              <w:rPr>
                <w:rFonts w:ascii="Calibri"/>
                <w:spacing w:val="-6"/>
                <w:w w:val="105"/>
                <w:sz w:val="20"/>
              </w:rPr>
              <w:t> </w:t>
            </w:r>
            <w:r>
              <w:rPr>
                <w:rFonts w:ascii="Calibri"/>
                <w:w w:val="105"/>
                <w:sz w:val="20"/>
              </w:rPr>
              <w:t>at</w:t>
            </w:r>
            <w:r>
              <w:rPr>
                <w:rFonts w:ascii="Calibri"/>
                <w:spacing w:val="-4"/>
                <w:w w:val="105"/>
                <w:sz w:val="20"/>
              </w:rPr>
              <w:t> </w:t>
            </w:r>
            <w:r>
              <w:rPr>
                <w:rFonts w:ascii="Calibri"/>
                <w:w w:val="105"/>
                <w:sz w:val="20"/>
              </w:rPr>
              <w:t>one</w:t>
            </w:r>
            <w:r>
              <w:rPr>
                <w:rFonts w:ascii="Calibri"/>
                <w:spacing w:val="-4"/>
                <w:w w:val="105"/>
                <w:sz w:val="20"/>
              </w:rPr>
              <w:t> </w:t>
            </w:r>
            <w:r>
              <w:rPr>
                <w:rFonts w:ascii="Calibri"/>
                <w:w w:val="105"/>
                <w:sz w:val="20"/>
              </w:rPr>
              <w:t>aspect</w:t>
            </w:r>
            <w:r>
              <w:rPr>
                <w:rFonts w:ascii="Calibri"/>
                <w:spacing w:val="-4"/>
                <w:w w:val="105"/>
                <w:sz w:val="20"/>
              </w:rPr>
              <w:t> </w:t>
            </w:r>
            <w:r>
              <w:rPr>
                <w:rFonts w:ascii="Calibri"/>
                <w:w w:val="105"/>
                <w:sz w:val="20"/>
              </w:rPr>
              <w:t>of</w:t>
            </w:r>
            <w:r>
              <w:rPr>
                <w:rFonts w:ascii="Calibri"/>
                <w:spacing w:val="-5"/>
                <w:w w:val="105"/>
                <w:sz w:val="20"/>
              </w:rPr>
              <w:t> </w:t>
            </w:r>
            <w:r>
              <w:rPr>
                <w:rFonts w:ascii="Calibri"/>
                <w:w w:val="105"/>
                <w:sz w:val="20"/>
              </w:rPr>
              <w:t>the</w:t>
            </w:r>
            <w:r>
              <w:rPr>
                <w:rFonts w:ascii="Calibri"/>
                <w:spacing w:val="-4"/>
                <w:w w:val="105"/>
                <w:sz w:val="20"/>
              </w:rPr>
              <w:t> </w:t>
            </w:r>
            <w:r>
              <w:rPr>
                <w:rFonts w:ascii="Calibri"/>
                <w:w w:val="105"/>
                <w:sz w:val="20"/>
              </w:rPr>
              <w:t>problem,</w:t>
            </w:r>
            <w:r>
              <w:rPr>
                <w:rFonts w:ascii="Calibri"/>
                <w:spacing w:val="-4"/>
                <w:w w:val="105"/>
                <w:sz w:val="20"/>
              </w:rPr>
              <w:t> </w:t>
            </w:r>
            <w:r>
              <w:rPr>
                <w:rFonts w:ascii="Calibri"/>
                <w:w w:val="105"/>
                <w:sz w:val="20"/>
              </w:rPr>
              <w:t>instead</w:t>
            </w:r>
            <w:r>
              <w:rPr>
                <w:rFonts w:ascii="Calibri"/>
                <w:spacing w:val="-4"/>
                <w:w w:val="105"/>
                <w:sz w:val="20"/>
              </w:rPr>
              <w:t> </w:t>
            </w:r>
            <w:r>
              <w:rPr>
                <w:rFonts w:ascii="Calibri"/>
                <w:w w:val="105"/>
                <w:sz w:val="20"/>
              </w:rPr>
              <w:t>of</w:t>
            </w:r>
            <w:r>
              <w:rPr>
                <w:rFonts w:ascii="Calibri"/>
                <w:spacing w:val="-5"/>
                <w:w w:val="105"/>
                <w:sz w:val="20"/>
              </w:rPr>
              <w:t> </w:t>
            </w:r>
            <w:r>
              <w:rPr>
                <w:rFonts w:ascii="Calibri"/>
                <w:w w:val="105"/>
                <w:sz w:val="20"/>
              </w:rPr>
              <w:t>providing</w:t>
            </w:r>
            <w:r>
              <w:rPr>
                <w:rFonts w:ascii="Calibri"/>
                <w:spacing w:val="-5"/>
                <w:w w:val="105"/>
                <w:sz w:val="20"/>
              </w:rPr>
              <w:t> </w:t>
            </w:r>
            <w:r>
              <w:rPr>
                <w:rFonts w:ascii="Calibri"/>
                <w:w w:val="105"/>
                <w:sz w:val="20"/>
              </w:rPr>
              <w:t>services</w:t>
            </w:r>
            <w:r>
              <w:rPr>
                <w:rFonts w:ascii="Calibri"/>
                <w:spacing w:val="-6"/>
                <w:w w:val="105"/>
                <w:sz w:val="20"/>
              </w:rPr>
              <w:t> </w:t>
            </w:r>
            <w:r>
              <w:rPr>
                <w:rFonts w:ascii="Calibri"/>
                <w:w w:val="105"/>
                <w:sz w:val="20"/>
              </w:rPr>
              <w:t>to meet all needs together.</w:t>
            </w:r>
          </w:p>
          <w:p>
            <w:pPr>
              <w:pStyle w:val="TableParagraph"/>
              <w:ind w:left="108"/>
              <w:rPr>
                <w:rFonts w:ascii="Calibri"/>
                <w:sz w:val="20"/>
              </w:rPr>
            </w:pPr>
            <w:r>
              <w:rPr>
                <w:rFonts w:ascii="Calibri"/>
                <w:w w:val="105"/>
                <w:sz w:val="20"/>
              </w:rPr>
              <w:t>Foodbanks</w:t>
            </w:r>
            <w:r>
              <w:rPr>
                <w:rFonts w:ascii="Calibri"/>
                <w:spacing w:val="-5"/>
                <w:w w:val="105"/>
                <w:sz w:val="20"/>
              </w:rPr>
              <w:t> </w:t>
            </w:r>
            <w:r>
              <w:rPr>
                <w:rFonts w:ascii="Calibri"/>
                <w:w w:val="105"/>
                <w:sz w:val="20"/>
              </w:rPr>
              <w:t>provide</w:t>
            </w:r>
            <w:r>
              <w:rPr>
                <w:rFonts w:ascii="Calibri"/>
                <w:spacing w:val="-3"/>
                <w:w w:val="105"/>
                <w:sz w:val="20"/>
              </w:rPr>
              <w:t> </w:t>
            </w:r>
            <w:r>
              <w:rPr>
                <w:rFonts w:ascii="Calibri"/>
                <w:w w:val="105"/>
                <w:sz w:val="20"/>
              </w:rPr>
              <w:t>only</w:t>
            </w:r>
            <w:r>
              <w:rPr>
                <w:rFonts w:ascii="Calibri"/>
                <w:spacing w:val="-3"/>
                <w:w w:val="105"/>
                <w:sz w:val="20"/>
              </w:rPr>
              <w:t> </w:t>
            </w:r>
            <w:r>
              <w:rPr>
                <w:rFonts w:ascii="Calibri"/>
                <w:w w:val="105"/>
                <w:sz w:val="20"/>
              </w:rPr>
              <w:t>limited</w:t>
            </w:r>
            <w:r>
              <w:rPr>
                <w:rFonts w:ascii="Calibri"/>
                <w:spacing w:val="-2"/>
                <w:w w:val="105"/>
                <w:sz w:val="20"/>
              </w:rPr>
              <w:t> </w:t>
            </w:r>
            <w:r>
              <w:rPr>
                <w:rFonts w:ascii="Calibri"/>
                <w:w w:val="105"/>
                <w:sz w:val="20"/>
              </w:rPr>
              <w:t>and</w:t>
            </w:r>
            <w:r>
              <w:rPr>
                <w:rFonts w:ascii="Calibri"/>
                <w:spacing w:val="-3"/>
                <w:w w:val="105"/>
                <w:sz w:val="20"/>
              </w:rPr>
              <w:t> </w:t>
            </w:r>
            <w:r>
              <w:rPr>
                <w:rFonts w:ascii="Calibri"/>
                <w:w w:val="105"/>
                <w:sz w:val="20"/>
              </w:rPr>
              <w:t>unpredictable</w:t>
            </w:r>
            <w:r>
              <w:rPr>
                <w:rFonts w:ascii="Calibri"/>
                <w:spacing w:val="-3"/>
                <w:w w:val="105"/>
                <w:sz w:val="20"/>
              </w:rPr>
              <w:t> </w:t>
            </w:r>
            <w:r>
              <w:rPr>
                <w:rFonts w:ascii="Calibri"/>
                <w:spacing w:val="-2"/>
                <w:w w:val="105"/>
                <w:sz w:val="20"/>
              </w:rPr>
              <w:t>foods.</w:t>
            </w:r>
          </w:p>
          <w:p>
            <w:pPr>
              <w:pStyle w:val="TableParagraph"/>
              <w:spacing w:before="1"/>
              <w:ind w:left="108" w:right="1754"/>
              <w:rPr>
                <w:rFonts w:ascii="Calibri"/>
                <w:sz w:val="20"/>
              </w:rPr>
            </w:pPr>
            <w:r>
              <w:rPr>
                <w:rFonts w:ascii="Calibri"/>
                <w:w w:val="105"/>
                <w:sz w:val="20"/>
              </w:rPr>
              <w:t>People</w:t>
            </w:r>
            <w:r>
              <w:rPr>
                <w:rFonts w:ascii="Calibri"/>
                <w:spacing w:val="-4"/>
                <w:w w:val="105"/>
                <w:sz w:val="20"/>
              </w:rPr>
              <w:t> </w:t>
            </w:r>
            <w:r>
              <w:rPr>
                <w:rFonts w:ascii="Calibri"/>
                <w:w w:val="105"/>
                <w:sz w:val="20"/>
              </w:rPr>
              <w:t>can</w:t>
            </w:r>
            <w:r>
              <w:rPr>
                <w:rFonts w:ascii="Calibri"/>
                <w:spacing w:val="-4"/>
                <w:w w:val="105"/>
                <w:sz w:val="20"/>
              </w:rPr>
              <w:t> </w:t>
            </w:r>
            <w:r>
              <w:rPr>
                <w:rFonts w:ascii="Calibri"/>
                <w:w w:val="105"/>
                <w:sz w:val="20"/>
              </w:rPr>
              <w:t>be</w:t>
            </w:r>
            <w:r>
              <w:rPr>
                <w:rFonts w:ascii="Calibri"/>
                <w:spacing w:val="-7"/>
                <w:w w:val="105"/>
                <w:sz w:val="20"/>
              </w:rPr>
              <w:t> </w:t>
            </w:r>
            <w:r>
              <w:rPr>
                <w:rFonts w:ascii="Calibri"/>
                <w:w w:val="105"/>
                <w:sz w:val="20"/>
              </w:rPr>
              <w:t>very</w:t>
            </w:r>
            <w:r>
              <w:rPr>
                <w:rFonts w:ascii="Calibri"/>
                <w:spacing w:val="-4"/>
                <w:w w:val="105"/>
                <w:sz w:val="20"/>
              </w:rPr>
              <w:t> </w:t>
            </w:r>
            <w:r>
              <w:rPr>
                <w:rFonts w:ascii="Calibri"/>
                <w:w w:val="105"/>
                <w:sz w:val="20"/>
              </w:rPr>
              <w:t>uncertain</w:t>
            </w:r>
            <w:r>
              <w:rPr>
                <w:rFonts w:ascii="Calibri"/>
                <w:spacing w:val="-4"/>
                <w:w w:val="105"/>
                <w:sz w:val="20"/>
              </w:rPr>
              <w:t> </w:t>
            </w:r>
            <w:r>
              <w:rPr>
                <w:rFonts w:ascii="Calibri"/>
                <w:w w:val="105"/>
                <w:sz w:val="20"/>
              </w:rPr>
              <w:t>about</w:t>
            </w:r>
            <w:r>
              <w:rPr>
                <w:rFonts w:ascii="Calibri"/>
                <w:spacing w:val="-4"/>
                <w:w w:val="105"/>
                <w:sz w:val="20"/>
              </w:rPr>
              <w:t> </w:t>
            </w:r>
            <w:r>
              <w:rPr>
                <w:rFonts w:ascii="Calibri"/>
                <w:w w:val="105"/>
                <w:sz w:val="20"/>
              </w:rPr>
              <w:t>coming</w:t>
            </w:r>
            <w:r>
              <w:rPr>
                <w:rFonts w:ascii="Calibri"/>
                <w:spacing w:val="-5"/>
                <w:w w:val="105"/>
                <w:sz w:val="20"/>
              </w:rPr>
              <w:t> </w:t>
            </w:r>
            <w:r>
              <w:rPr>
                <w:rFonts w:ascii="Calibri"/>
                <w:w w:val="105"/>
                <w:sz w:val="20"/>
              </w:rPr>
              <w:t>in</w:t>
            </w:r>
            <w:r>
              <w:rPr>
                <w:rFonts w:ascii="Calibri"/>
                <w:spacing w:val="-4"/>
                <w:w w:val="105"/>
                <w:sz w:val="20"/>
              </w:rPr>
              <w:t> </w:t>
            </w:r>
            <w:r>
              <w:rPr>
                <w:rFonts w:ascii="Calibri"/>
                <w:w w:val="105"/>
                <w:sz w:val="20"/>
              </w:rPr>
              <w:t>the</w:t>
            </w:r>
            <w:r>
              <w:rPr>
                <w:rFonts w:ascii="Calibri"/>
                <w:spacing w:val="-4"/>
                <w:w w:val="105"/>
                <w:sz w:val="20"/>
              </w:rPr>
              <w:t> </w:t>
            </w:r>
            <w:r>
              <w:rPr>
                <w:rFonts w:ascii="Calibri"/>
                <w:w w:val="105"/>
                <w:sz w:val="20"/>
              </w:rPr>
              <w:t>door</w:t>
            </w:r>
            <w:r>
              <w:rPr>
                <w:rFonts w:ascii="Calibri"/>
                <w:spacing w:val="-4"/>
                <w:w w:val="105"/>
                <w:sz w:val="20"/>
              </w:rPr>
              <w:t> </w:t>
            </w:r>
            <w:r>
              <w:rPr>
                <w:rFonts w:ascii="Calibri"/>
                <w:w w:val="105"/>
                <w:sz w:val="20"/>
              </w:rPr>
              <w:t>to</w:t>
            </w:r>
            <w:r>
              <w:rPr>
                <w:rFonts w:ascii="Calibri"/>
                <w:spacing w:val="-4"/>
                <w:w w:val="105"/>
                <w:sz w:val="20"/>
              </w:rPr>
              <w:t> </w:t>
            </w:r>
            <w:r>
              <w:rPr>
                <w:rFonts w:ascii="Calibri"/>
                <w:w w:val="105"/>
                <w:sz w:val="20"/>
              </w:rPr>
              <w:t>food</w:t>
            </w:r>
            <w:r>
              <w:rPr>
                <w:rFonts w:ascii="Calibri"/>
                <w:spacing w:val="-4"/>
                <w:w w:val="105"/>
                <w:sz w:val="20"/>
              </w:rPr>
              <w:t> </w:t>
            </w:r>
            <w:r>
              <w:rPr>
                <w:rFonts w:ascii="Calibri"/>
                <w:w w:val="105"/>
                <w:sz w:val="20"/>
              </w:rPr>
              <w:t>services. No services are available on weekends.</w:t>
            </w:r>
          </w:p>
          <w:p>
            <w:pPr>
              <w:pStyle w:val="TableParagraph"/>
              <w:ind w:left="108" w:right="163"/>
              <w:rPr>
                <w:rFonts w:ascii="Calibri"/>
                <w:sz w:val="20"/>
              </w:rPr>
            </w:pPr>
            <w:r>
              <w:rPr>
                <w:rFonts w:ascii="Calibri"/>
                <w:w w:val="105"/>
                <w:sz w:val="20"/>
              </w:rPr>
              <w:t>There</w:t>
            </w:r>
            <w:r>
              <w:rPr>
                <w:rFonts w:ascii="Calibri"/>
                <w:spacing w:val="-5"/>
                <w:w w:val="105"/>
                <w:sz w:val="20"/>
              </w:rPr>
              <w:t> </w:t>
            </w:r>
            <w:r>
              <w:rPr>
                <w:rFonts w:ascii="Calibri"/>
                <w:w w:val="105"/>
                <w:sz w:val="20"/>
              </w:rPr>
              <w:t>are</w:t>
            </w:r>
            <w:r>
              <w:rPr>
                <w:rFonts w:ascii="Calibri"/>
                <w:spacing w:val="-5"/>
                <w:w w:val="105"/>
                <w:sz w:val="20"/>
              </w:rPr>
              <w:t> </w:t>
            </w:r>
            <w:r>
              <w:rPr>
                <w:rFonts w:ascii="Calibri"/>
                <w:w w:val="105"/>
                <w:sz w:val="20"/>
              </w:rPr>
              <w:t>very</w:t>
            </w:r>
            <w:r>
              <w:rPr>
                <w:rFonts w:ascii="Calibri"/>
                <w:spacing w:val="-5"/>
                <w:w w:val="105"/>
                <w:sz w:val="20"/>
              </w:rPr>
              <w:t> </w:t>
            </w:r>
            <w:r>
              <w:rPr>
                <w:rFonts w:ascii="Calibri"/>
                <w:w w:val="105"/>
                <w:sz w:val="20"/>
              </w:rPr>
              <w:t>few</w:t>
            </w:r>
            <w:r>
              <w:rPr>
                <w:rFonts w:ascii="Calibri"/>
                <w:spacing w:val="-5"/>
                <w:w w:val="105"/>
                <w:sz w:val="20"/>
              </w:rPr>
              <w:t> </w:t>
            </w:r>
            <w:r>
              <w:rPr>
                <w:rFonts w:ascii="Calibri"/>
                <w:w w:val="105"/>
                <w:sz w:val="20"/>
              </w:rPr>
              <w:t>services</w:t>
            </w:r>
            <w:r>
              <w:rPr>
                <w:rFonts w:ascii="Calibri"/>
                <w:spacing w:val="-7"/>
                <w:w w:val="105"/>
                <w:sz w:val="20"/>
              </w:rPr>
              <w:t> </w:t>
            </w:r>
            <w:r>
              <w:rPr>
                <w:rFonts w:ascii="Calibri"/>
                <w:w w:val="105"/>
                <w:sz w:val="20"/>
              </w:rPr>
              <w:t>available</w:t>
            </w:r>
            <w:r>
              <w:rPr>
                <w:rFonts w:ascii="Calibri"/>
                <w:spacing w:val="-5"/>
                <w:w w:val="105"/>
                <w:sz w:val="20"/>
              </w:rPr>
              <w:t> </w:t>
            </w:r>
            <w:r>
              <w:rPr>
                <w:rFonts w:ascii="Calibri"/>
                <w:w w:val="105"/>
                <w:sz w:val="20"/>
              </w:rPr>
              <w:t>that</w:t>
            </w:r>
            <w:r>
              <w:rPr>
                <w:rFonts w:ascii="Calibri"/>
                <w:spacing w:val="-5"/>
                <w:w w:val="105"/>
                <w:sz w:val="20"/>
              </w:rPr>
              <w:t> </w:t>
            </w:r>
            <w:r>
              <w:rPr>
                <w:rFonts w:ascii="Calibri"/>
                <w:w w:val="105"/>
                <w:sz w:val="20"/>
              </w:rPr>
              <w:t>deliver</w:t>
            </w:r>
            <w:r>
              <w:rPr>
                <w:rFonts w:ascii="Calibri"/>
                <w:spacing w:val="-8"/>
                <w:w w:val="105"/>
                <w:sz w:val="20"/>
              </w:rPr>
              <w:t> </w:t>
            </w:r>
            <w:r>
              <w:rPr>
                <w:rFonts w:ascii="Calibri"/>
                <w:w w:val="105"/>
                <w:sz w:val="20"/>
              </w:rPr>
              <w:t>cheap</w:t>
            </w:r>
            <w:r>
              <w:rPr>
                <w:rFonts w:ascii="Calibri"/>
                <w:spacing w:val="-5"/>
                <w:w w:val="105"/>
                <w:sz w:val="20"/>
              </w:rPr>
              <w:t> </w:t>
            </w:r>
            <w:r>
              <w:rPr>
                <w:rFonts w:ascii="Calibri"/>
                <w:w w:val="105"/>
                <w:sz w:val="20"/>
              </w:rPr>
              <w:t>food</w:t>
            </w:r>
            <w:r>
              <w:rPr>
                <w:rFonts w:ascii="Calibri"/>
                <w:spacing w:val="-5"/>
                <w:w w:val="105"/>
                <w:sz w:val="20"/>
              </w:rPr>
              <w:t> </w:t>
            </w:r>
            <w:r>
              <w:rPr>
                <w:rFonts w:ascii="Calibri"/>
                <w:w w:val="105"/>
                <w:sz w:val="20"/>
              </w:rPr>
              <w:t>to</w:t>
            </w:r>
            <w:r>
              <w:rPr>
                <w:rFonts w:ascii="Calibri"/>
                <w:spacing w:val="-5"/>
                <w:w w:val="105"/>
                <w:sz w:val="20"/>
              </w:rPr>
              <w:t> </w:t>
            </w:r>
            <w:r>
              <w:rPr>
                <w:rFonts w:ascii="Calibri"/>
                <w:w w:val="105"/>
                <w:sz w:val="20"/>
              </w:rPr>
              <w:t>you.</w:t>
            </w:r>
            <w:r>
              <w:rPr>
                <w:rFonts w:ascii="Calibri"/>
                <w:spacing w:val="-5"/>
                <w:w w:val="105"/>
                <w:sz w:val="20"/>
              </w:rPr>
              <w:t> </w:t>
            </w:r>
            <w:r>
              <w:rPr>
                <w:rFonts w:ascii="Calibri"/>
                <w:w w:val="105"/>
                <w:sz w:val="20"/>
              </w:rPr>
              <w:t>Meals</w:t>
            </w:r>
            <w:r>
              <w:rPr>
                <w:rFonts w:ascii="Calibri"/>
                <w:spacing w:val="-7"/>
                <w:w w:val="105"/>
                <w:sz w:val="20"/>
              </w:rPr>
              <w:t> </w:t>
            </w:r>
            <w:r>
              <w:rPr>
                <w:rFonts w:ascii="Calibri"/>
                <w:w w:val="105"/>
                <w:sz w:val="20"/>
              </w:rPr>
              <w:t>on</w:t>
            </w:r>
            <w:r>
              <w:rPr>
                <w:rFonts w:ascii="Calibri"/>
                <w:spacing w:val="-5"/>
                <w:w w:val="105"/>
                <w:sz w:val="20"/>
              </w:rPr>
              <w:t> </w:t>
            </w:r>
            <w:r>
              <w:rPr>
                <w:rFonts w:ascii="Calibri"/>
                <w:w w:val="105"/>
                <w:sz w:val="20"/>
              </w:rPr>
              <w:t>Wheels</w:t>
            </w:r>
            <w:r>
              <w:rPr>
                <w:rFonts w:ascii="Calibri"/>
                <w:spacing w:val="-7"/>
                <w:w w:val="105"/>
                <w:sz w:val="20"/>
              </w:rPr>
              <w:t> </w:t>
            </w:r>
            <w:r>
              <w:rPr>
                <w:rFonts w:ascii="Calibri"/>
                <w:w w:val="105"/>
                <w:sz w:val="20"/>
              </w:rPr>
              <w:t>is expensive and limited in who can access it. Coles and Woollies charge for delivery.</w:t>
            </w:r>
          </w:p>
          <w:p>
            <w:pPr>
              <w:pStyle w:val="TableParagraph"/>
              <w:ind w:left="108" w:right="163"/>
              <w:rPr>
                <w:rFonts w:ascii="Calibri" w:hAnsi="Calibri"/>
                <w:sz w:val="20"/>
              </w:rPr>
            </w:pPr>
            <w:r>
              <w:rPr>
                <w:rFonts w:ascii="Calibri" w:hAnsi="Calibri"/>
                <w:w w:val="105"/>
                <w:sz w:val="20"/>
              </w:rPr>
              <w:t>Younger</w:t>
            </w:r>
            <w:r>
              <w:rPr>
                <w:rFonts w:ascii="Calibri" w:hAnsi="Calibri"/>
                <w:spacing w:val="-4"/>
                <w:w w:val="105"/>
                <w:sz w:val="20"/>
              </w:rPr>
              <w:t> </w:t>
            </w:r>
            <w:r>
              <w:rPr>
                <w:rFonts w:ascii="Calibri" w:hAnsi="Calibri"/>
                <w:w w:val="105"/>
                <w:sz w:val="20"/>
              </w:rPr>
              <w:t>people</w:t>
            </w:r>
            <w:r>
              <w:rPr>
                <w:rFonts w:ascii="Calibri" w:hAnsi="Calibri"/>
                <w:spacing w:val="-4"/>
                <w:w w:val="105"/>
                <w:sz w:val="20"/>
              </w:rPr>
              <w:t> </w:t>
            </w:r>
            <w:r>
              <w:rPr>
                <w:rFonts w:ascii="Calibri" w:hAnsi="Calibri"/>
                <w:w w:val="105"/>
                <w:sz w:val="20"/>
              </w:rPr>
              <w:t>don’t</w:t>
            </w:r>
            <w:r>
              <w:rPr>
                <w:rFonts w:ascii="Calibri" w:hAnsi="Calibri"/>
                <w:spacing w:val="-4"/>
                <w:w w:val="105"/>
                <w:sz w:val="20"/>
              </w:rPr>
              <w:t> </w:t>
            </w:r>
            <w:r>
              <w:rPr>
                <w:rFonts w:ascii="Calibri" w:hAnsi="Calibri"/>
                <w:w w:val="105"/>
                <w:sz w:val="20"/>
              </w:rPr>
              <w:t>even</w:t>
            </w:r>
            <w:r>
              <w:rPr>
                <w:rFonts w:ascii="Calibri" w:hAnsi="Calibri"/>
                <w:spacing w:val="-4"/>
                <w:w w:val="105"/>
                <w:sz w:val="20"/>
              </w:rPr>
              <w:t> </w:t>
            </w:r>
            <w:r>
              <w:rPr>
                <w:rFonts w:ascii="Calibri" w:hAnsi="Calibri"/>
                <w:w w:val="105"/>
                <w:sz w:val="20"/>
              </w:rPr>
              <w:t>have</w:t>
            </w:r>
            <w:r>
              <w:rPr>
                <w:rFonts w:ascii="Calibri" w:hAnsi="Calibri"/>
                <w:spacing w:val="-4"/>
                <w:w w:val="105"/>
                <w:sz w:val="20"/>
              </w:rPr>
              <w:t> </w:t>
            </w:r>
            <w:r>
              <w:rPr>
                <w:rFonts w:ascii="Calibri" w:hAnsi="Calibri"/>
                <w:w w:val="105"/>
                <w:sz w:val="20"/>
              </w:rPr>
              <w:t>the</w:t>
            </w:r>
            <w:r>
              <w:rPr>
                <w:rFonts w:ascii="Calibri" w:hAnsi="Calibri"/>
                <w:spacing w:val="-4"/>
                <w:w w:val="105"/>
                <w:sz w:val="20"/>
              </w:rPr>
              <w:t> </w:t>
            </w:r>
            <w:r>
              <w:rPr>
                <w:rFonts w:ascii="Calibri" w:hAnsi="Calibri"/>
                <w:w w:val="105"/>
                <w:sz w:val="20"/>
              </w:rPr>
              <w:t>access</w:t>
            </w:r>
            <w:r>
              <w:rPr>
                <w:rFonts w:ascii="Calibri" w:hAnsi="Calibri"/>
                <w:spacing w:val="-6"/>
                <w:w w:val="105"/>
                <w:sz w:val="20"/>
              </w:rPr>
              <w:t> </w:t>
            </w:r>
            <w:r>
              <w:rPr>
                <w:rFonts w:ascii="Calibri" w:hAnsi="Calibri"/>
                <w:w w:val="105"/>
                <w:sz w:val="20"/>
              </w:rPr>
              <w:t>to</w:t>
            </w:r>
            <w:r>
              <w:rPr>
                <w:rFonts w:ascii="Calibri" w:hAnsi="Calibri"/>
                <w:spacing w:val="-4"/>
                <w:w w:val="105"/>
                <w:sz w:val="20"/>
              </w:rPr>
              <w:t> </w:t>
            </w:r>
            <w:r>
              <w:rPr>
                <w:rFonts w:ascii="Calibri" w:hAnsi="Calibri"/>
                <w:w w:val="105"/>
                <w:sz w:val="20"/>
              </w:rPr>
              <w:t>free</w:t>
            </w:r>
            <w:r>
              <w:rPr>
                <w:rFonts w:ascii="Calibri" w:hAnsi="Calibri"/>
                <w:spacing w:val="-4"/>
                <w:w w:val="105"/>
                <w:sz w:val="20"/>
              </w:rPr>
              <w:t> </w:t>
            </w:r>
            <w:r>
              <w:rPr>
                <w:rFonts w:ascii="Calibri" w:hAnsi="Calibri"/>
                <w:w w:val="105"/>
                <w:sz w:val="20"/>
              </w:rPr>
              <w:t>public</w:t>
            </w:r>
            <w:r>
              <w:rPr>
                <w:rFonts w:ascii="Calibri" w:hAnsi="Calibri"/>
                <w:spacing w:val="-6"/>
                <w:w w:val="105"/>
                <w:sz w:val="20"/>
              </w:rPr>
              <w:t> </w:t>
            </w:r>
            <w:r>
              <w:rPr>
                <w:rFonts w:ascii="Calibri" w:hAnsi="Calibri"/>
                <w:w w:val="105"/>
                <w:sz w:val="20"/>
              </w:rPr>
              <w:t>transport</w:t>
            </w:r>
            <w:r>
              <w:rPr>
                <w:rFonts w:ascii="Calibri" w:hAnsi="Calibri"/>
                <w:spacing w:val="-4"/>
                <w:w w:val="105"/>
                <w:sz w:val="20"/>
              </w:rPr>
              <w:t> </w:t>
            </w:r>
            <w:r>
              <w:rPr>
                <w:rFonts w:ascii="Calibri" w:hAnsi="Calibri"/>
                <w:w w:val="105"/>
                <w:sz w:val="20"/>
              </w:rPr>
              <w:t>or</w:t>
            </w:r>
            <w:r>
              <w:rPr>
                <w:rFonts w:ascii="Calibri" w:hAnsi="Calibri"/>
                <w:spacing w:val="-4"/>
                <w:w w:val="105"/>
                <w:sz w:val="20"/>
              </w:rPr>
              <w:t> </w:t>
            </w:r>
            <w:r>
              <w:rPr>
                <w:rFonts w:ascii="Calibri" w:hAnsi="Calibri"/>
                <w:w w:val="105"/>
                <w:sz w:val="20"/>
              </w:rPr>
              <w:t>taxi</w:t>
            </w:r>
            <w:r>
              <w:rPr>
                <w:rFonts w:ascii="Calibri" w:hAnsi="Calibri"/>
                <w:spacing w:val="-4"/>
                <w:w w:val="105"/>
                <w:sz w:val="20"/>
              </w:rPr>
              <w:t> </w:t>
            </w:r>
            <w:r>
              <w:rPr>
                <w:rFonts w:ascii="Calibri" w:hAnsi="Calibri"/>
                <w:w w:val="105"/>
                <w:sz w:val="20"/>
              </w:rPr>
              <w:t>vouchers</w:t>
            </w:r>
            <w:r>
              <w:rPr>
                <w:rFonts w:ascii="Calibri" w:hAnsi="Calibri"/>
                <w:spacing w:val="-6"/>
                <w:w w:val="105"/>
                <w:sz w:val="20"/>
              </w:rPr>
              <w:t> </w:t>
            </w:r>
            <w:r>
              <w:rPr>
                <w:rFonts w:ascii="Calibri" w:hAnsi="Calibri"/>
                <w:w w:val="105"/>
                <w:sz w:val="20"/>
              </w:rPr>
              <w:t>that older people get.</w:t>
            </w:r>
          </w:p>
        </w:tc>
      </w:tr>
      <w:tr>
        <w:trPr>
          <w:trHeight w:val="1022"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line="300" w:lineRule="auto" w:before="205"/>
              <w:ind w:left="107" w:right="204"/>
              <w:rPr>
                <w:rFonts w:ascii="Calibri"/>
                <w:b/>
                <w:sz w:val="20"/>
              </w:rPr>
            </w:pPr>
            <w:r>
              <w:rPr>
                <w:rFonts w:ascii="Calibri"/>
                <w:b/>
                <w:w w:val="110"/>
                <w:sz w:val="20"/>
              </w:rPr>
              <w:t>Men</w:t>
            </w:r>
            <w:r>
              <w:rPr>
                <w:rFonts w:ascii="Calibri"/>
                <w:b/>
                <w:spacing w:val="-13"/>
                <w:w w:val="110"/>
                <w:sz w:val="20"/>
              </w:rPr>
              <w:t> </w:t>
            </w:r>
            <w:r>
              <w:rPr>
                <w:rFonts w:ascii="Calibri"/>
                <w:b/>
                <w:w w:val="110"/>
                <w:sz w:val="20"/>
              </w:rPr>
              <w:t>accessing </w:t>
            </w:r>
            <w:r>
              <w:rPr>
                <w:rFonts w:ascii="Calibri"/>
                <w:b/>
                <w:spacing w:val="-2"/>
                <w:w w:val="115"/>
                <w:sz w:val="20"/>
              </w:rPr>
              <w:t>services</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29"/>
              <w:rPr>
                <w:sz w:val="20"/>
              </w:rPr>
            </w:pPr>
          </w:p>
          <w:p>
            <w:pPr>
              <w:pStyle w:val="TableParagraph"/>
              <w:spacing w:before="1"/>
              <w:ind w:left="108" w:right="163"/>
              <w:rPr>
                <w:rFonts w:ascii="Calibri"/>
                <w:sz w:val="20"/>
              </w:rPr>
            </w:pPr>
            <w:r>
              <w:rPr>
                <w:rFonts w:ascii="Calibri"/>
                <w:w w:val="105"/>
                <w:sz w:val="20"/>
              </w:rPr>
              <w:t>There is a lot of pride that stops men accessing services. There is less of a concern about accessing the social supermarket as it is more like a normal shop.</w:t>
            </w:r>
          </w:p>
        </w:tc>
      </w:tr>
      <w:tr>
        <w:trPr>
          <w:trHeight w:val="1617"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rPr>
                <w:sz w:val="20"/>
              </w:rPr>
            </w:pPr>
          </w:p>
          <w:p>
            <w:pPr>
              <w:pStyle w:val="TableParagraph"/>
              <w:spacing w:before="183"/>
              <w:rPr>
                <w:sz w:val="20"/>
              </w:rPr>
            </w:pPr>
          </w:p>
          <w:p>
            <w:pPr>
              <w:pStyle w:val="TableParagraph"/>
              <w:ind w:left="107"/>
              <w:rPr>
                <w:rFonts w:ascii="Calibri"/>
                <w:b/>
                <w:sz w:val="20"/>
              </w:rPr>
            </w:pPr>
            <w:r>
              <w:rPr>
                <w:rFonts w:ascii="Calibri"/>
                <w:b/>
                <w:spacing w:val="-2"/>
                <w:w w:val="110"/>
                <w:sz w:val="20"/>
              </w:rPr>
              <w:t>Volunteers</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195"/>
              <w:ind w:left="108" w:right="163"/>
              <w:rPr>
                <w:rFonts w:ascii="Calibri" w:hAnsi="Calibri"/>
                <w:sz w:val="20"/>
              </w:rPr>
            </w:pPr>
            <w:r>
              <w:rPr>
                <w:rFonts w:ascii="Calibri" w:hAnsi="Calibri"/>
                <w:w w:val="105"/>
                <w:sz w:val="20"/>
              </w:rPr>
              <w:t>It</w:t>
            </w:r>
            <w:r>
              <w:rPr>
                <w:rFonts w:ascii="Calibri" w:hAnsi="Calibri"/>
                <w:spacing w:val="-12"/>
                <w:w w:val="105"/>
                <w:sz w:val="20"/>
              </w:rPr>
              <w:t> </w:t>
            </w:r>
            <w:r>
              <w:rPr>
                <w:rFonts w:ascii="Calibri" w:hAnsi="Calibri"/>
                <w:w w:val="105"/>
                <w:sz w:val="20"/>
              </w:rPr>
              <w:t>is</w:t>
            </w:r>
            <w:r>
              <w:rPr>
                <w:rFonts w:ascii="Calibri" w:hAnsi="Calibri"/>
                <w:spacing w:val="-12"/>
                <w:w w:val="105"/>
                <w:sz w:val="20"/>
              </w:rPr>
              <w:t> </w:t>
            </w:r>
            <w:r>
              <w:rPr>
                <w:rFonts w:ascii="Calibri" w:hAnsi="Calibri"/>
                <w:w w:val="105"/>
                <w:sz w:val="20"/>
              </w:rPr>
              <w:t>very</w:t>
            </w:r>
            <w:r>
              <w:rPr>
                <w:rFonts w:ascii="Calibri" w:hAnsi="Calibri"/>
                <w:spacing w:val="-11"/>
                <w:w w:val="105"/>
                <w:sz w:val="20"/>
              </w:rPr>
              <w:t> </w:t>
            </w:r>
            <w:r>
              <w:rPr>
                <w:rFonts w:ascii="Calibri" w:hAnsi="Calibri"/>
                <w:w w:val="105"/>
                <w:sz w:val="20"/>
              </w:rPr>
              <w:t>hard</w:t>
            </w:r>
            <w:r>
              <w:rPr>
                <w:rFonts w:ascii="Calibri" w:hAnsi="Calibri"/>
                <w:spacing w:val="-11"/>
                <w:w w:val="105"/>
                <w:sz w:val="20"/>
              </w:rPr>
              <w:t> </w:t>
            </w:r>
            <w:r>
              <w:rPr>
                <w:rFonts w:ascii="Calibri" w:hAnsi="Calibri"/>
                <w:w w:val="105"/>
                <w:sz w:val="20"/>
              </w:rPr>
              <w:t>for</w:t>
            </w:r>
            <w:r>
              <w:rPr>
                <w:rFonts w:ascii="Calibri" w:hAnsi="Calibri"/>
                <w:spacing w:val="-12"/>
                <w:w w:val="105"/>
                <w:sz w:val="20"/>
              </w:rPr>
              <w:t> </w:t>
            </w:r>
            <w:r>
              <w:rPr>
                <w:rFonts w:ascii="Calibri" w:hAnsi="Calibri"/>
                <w:w w:val="105"/>
                <w:sz w:val="20"/>
              </w:rPr>
              <w:t>younger</w:t>
            </w:r>
            <w:r>
              <w:rPr>
                <w:rFonts w:ascii="Calibri" w:hAnsi="Calibri"/>
                <w:spacing w:val="-11"/>
                <w:w w:val="105"/>
                <w:sz w:val="20"/>
              </w:rPr>
              <w:t> </w:t>
            </w:r>
            <w:r>
              <w:rPr>
                <w:rFonts w:ascii="Calibri" w:hAnsi="Calibri"/>
                <w:w w:val="105"/>
                <w:sz w:val="20"/>
              </w:rPr>
              <w:t>people</w:t>
            </w:r>
            <w:r>
              <w:rPr>
                <w:rFonts w:ascii="Calibri" w:hAnsi="Calibri"/>
                <w:spacing w:val="-11"/>
                <w:w w:val="105"/>
                <w:sz w:val="20"/>
              </w:rPr>
              <w:t> </w:t>
            </w:r>
            <w:r>
              <w:rPr>
                <w:rFonts w:ascii="Calibri" w:hAnsi="Calibri"/>
                <w:w w:val="105"/>
                <w:sz w:val="20"/>
              </w:rPr>
              <w:t>to</w:t>
            </w:r>
            <w:r>
              <w:rPr>
                <w:rFonts w:ascii="Calibri" w:hAnsi="Calibri"/>
                <w:spacing w:val="-11"/>
                <w:w w:val="105"/>
                <w:sz w:val="20"/>
              </w:rPr>
              <w:t> </w:t>
            </w:r>
            <w:r>
              <w:rPr>
                <w:rFonts w:ascii="Calibri" w:hAnsi="Calibri"/>
                <w:w w:val="105"/>
                <w:sz w:val="20"/>
              </w:rPr>
              <w:t>volunteer</w:t>
            </w:r>
            <w:r>
              <w:rPr>
                <w:rFonts w:ascii="Calibri" w:hAnsi="Calibri"/>
                <w:spacing w:val="-11"/>
                <w:w w:val="105"/>
                <w:sz w:val="20"/>
              </w:rPr>
              <w:t> </w:t>
            </w:r>
            <w:r>
              <w:rPr>
                <w:rFonts w:ascii="Calibri" w:hAnsi="Calibri"/>
                <w:w w:val="105"/>
                <w:sz w:val="20"/>
              </w:rPr>
              <w:t>(at</w:t>
            </w:r>
            <w:r>
              <w:rPr>
                <w:rFonts w:ascii="Calibri" w:hAnsi="Calibri"/>
                <w:spacing w:val="-11"/>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food</w:t>
            </w:r>
            <w:r>
              <w:rPr>
                <w:rFonts w:ascii="Calibri" w:hAnsi="Calibri"/>
                <w:spacing w:val="-11"/>
                <w:w w:val="105"/>
                <w:sz w:val="20"/>
              </w:rPr>
              <w:t> </w:t>
            </w:r>
            <w:r>
              <w:rPr>
                <w:rFonts w:ascii="Calibri" w:hAnsi="Calibri"/>
                <w:w w:val="105"/>
                <w:sz w:val="20"/>
              </w:rPr>
              <w:t>service).</w:t>
            </w:r>
            <w:r>
              <w:rPr>
                <w:rFonts w:ascii="Calibri" w:hAnsi="Calibri"/>
                <w:spacing w:val="-11"/>
                <w:w w:val="105"/>
                <w:sz w:val="20"/>
              </w:rPr>
              <w:t> </w:t>
            </w:r>
            <w:r>
              <w:rPr>
                <w:rFonts w:ascii="Calibri" w:hAnsi="Calibri"/>
                <w:w w:val="105"/>
                <w:sz w:val="20"/>
              </w:rPr>
              <w:t>Most</w:t>
            </w:r>
            <w:r>
              <w:rPr>
                <w:rFonts w:ascii="Calibri" w:hAnsi="Calibri"/>
                <w:spacing w:val="-11"/>
                <w:w w:val="105"/>
                <w:sz w:val="20"/>
              </w:rPr>
              <w:t> </w:t>
            </w:r>
            <w:r>
              <w:rPr>
                <w:rFonts w:ascii="Calibri" w:hAnsi="Calibri"/>
                <w:w w:val="105"/>
                <w:sz w:val="20"/>
              </w:rPr>
              <w:t>need</w:t>
            </w:r>
            <w:r>
              <w:rPr>
                <w:rFonts w:ascii="Calibri" w:hAnsi="Calibri"/>
                <w:spacing w:val="-11"/>
                <w:w w:val="105"/>
                <w:sz w:val="20"/>
              </w:rPr>
              <w:t> </w:t>
            </w:r>
            <w:r>
              <w:rPr>
                <w:rFonts w:ascii="Calibri" w:hAnsi="Calibri"/>
                <w:w w:val="105"/>
                <w:sz w:val="20"/>
              </w:rPr>
              <w:t>to</w:t>
            </w:r>
            <w:r>
              <w:rPr>
                <w:rFonts w:ascii="Calibri" w:hAnsi="Calibri"/>
                <w:spacing w:val="-11"/>
                <w:w w:val="105"/>
                <w:sz w:val="20"/>
              </w:rPr>
              <w:t> </w:t>
            </w:r>
            <w:r>
              <w:rPr>
                <w:rFonts w:ascii="Calibri" w:hAnsi="Calibri"/>
                <w:w w:val="105"/>
                <w:sz w:val="20"/>
              </w:rPr>
              <w:t>work</w:t>
            </w:r>
            <w:r>
              <w:rPr>
                <w:rFonts w:ascii="Calibri" w:hAnsi="Calibri"/>
                <w:spacing w:val="-12"/>
                <w:w w:val="105"/>
                <w:sz w:val="20"/>
              </w:rPr>
              <w:t> </w:t>
            </w:r>
            <w:r>
              <w:rPr>
                <w:rFonts w:ascii="Calibri" w:hAnsi="Calibri"/>
                <w:w w:val="105"/>
                <w:sz w:val="20"/>
              </w:rPr>
              <w:t>full</w:t>
            </w:r>
            <w:r>
              <w:rPr>
                <w:rFonts w:ascii="Calibri" w:hAnsi="Calibri"/>
                <w:spacing w:val="-11"/>
                <w:w w:val="105"/>
                <w:sz w:val="20"/>
              </w:rPr>
              <w:t> </w:t>
            </w:r>
            <w:r>
              <w:rPr>
                <w:rFonts w:ascii="Calibri" w:hAnsi="Calibri"/>
                <w:w w:val="105"/>
                <w:sz w:val="20"/>
              </w:rPr>
              <w:t>time. Those who aren’t working, you</w:t>
            </w:r>
            <w:r>
              <w:rPr>
                <w:rFonts w:ascii="Calibri" w:hAnsi="Calibri"/>
                <w:spacing w:val="-2"/>
                <w:w w:val="105"/>
                <w:sz w:val="20"/>
              </w:rPr>
              <w:t> </w:t>
            </w:r>
            <w:r>
              <w:rPr>
                <w:rFonts w:ascii="Calibri" w:hAnsi="Calibri"/>
                <w:w w:val="105"/>
                <w:sz w:val="20"/>
              </w:rPr>
              <w:t>can only use 10</w:t>
            </w:r>
            <w:r>
              <w:rPr>
                <w:rFonts w:ascii="Calibri" w:hAnsi="Calibri"/>
                <w:spacing w:val="-2"/>
                <w:w w:val="105"/>
                <w:sz w:val="20"/>
              </w:rPr>
              <w:t> </w:t>
            </w:r>
            <w:r>
              <w:rPr>
                <w:rFonts w:ascii="Calibri" w:hAnsi="Calibri"/>
                <w:w w:val="105"/>
                <w:sz w:val="20"/>
              </w:rPr>
              <w:t>volunteer hours</w:t>
            </w:r>
            <w:r>
              <w:rPr>
                <w:rFonts w:ascii="Calibri" w:hAnsi="Calibri"/>
                <w:spacing w:val="-2"/>
                <w:w w:val="105"/>
                <w:sz w:val="20"/>
              </w:rPr>
              <w:t> </w:t>
            </w:r>
            <w:r>
              <w:rPr>
                <w:rFonts w:ascii="Calibri" w:hAnsi="Calibri"/>
                <w:w w:val="105"/>
                <w:sz w:val="20"/>
              </w:rPr>
              <w:t>per month towards</w:t>
            </w:r>
            <w:r>
              <w:rPr>
                <w:rFonts w:ascii="Calibri" w:hAnsi="Calibri"/>
                <w:spacing w:val="-2"/>
                <w:w w:val="105"/>
                <w:sz w:val="20"/>
              </w:rPr>
              <w:t> </w:t>
            </w:r>
            <w:r>
              <w:rPr>
                <w:rFonts w:ascii="Calibri" w:hAnsi="Calibri"/>
                <w:w w:val="105"/>
                <w:sz w:val="20"/>
              </w:rPr>
              <w:t>your job searching requirements and often you are forced to do work as places that are not meaningful to you and are a long way away.</w:t>
            </w:r>
          </w:p>
          <w:p>
            <w:pPr>
              <w:pStyle w:val="TableParagraph"/>
              <w:spacing w:before="1"/>
              <w:ind w:left="108"/>
              <w:rPr>
                <w:rFonts w:ascii="Calibri" w:hAnsi="Calibri"/>
                <w:sz w:val="20"/>
              </w:rPr>
            </w:pPr>
            <w:r>
              <w:rPr>
                <w:rFonts w:ascii="Calibri" w:hAnsi="Calibri"/>
                <w:w w:val="105"/>
                <w:sz w:val="20"/>
              </w:rPr>
              <w:t>Food</w:t>
            </w:r>
            <w:r>
              <w:rPr>
                <w:rFonts w:ascii="Calibri" w:hAnsi="Calibri"/>
                <w:spacing w:val="-9"/>
                <w:w w:val="105"/>
                <w:sz w:val="20"/>
              </w:rPr>
              <w:t> </w:t>
            </w:r>
            <w:r>
              <w:rPr>
                <w:rFonts w:ascii="Calibri" w:hAnsi="Calibri"/>
                <w:w w:val="105"/>
                <w:sz w:val="20"/>
              </w:rPr>
              <w:t>services</w:t>
            </w:r>
            <w:r>
              <w:rPr>
                <w:rFonts w:ascii="Calibri" w:hAnsi="Calibri"/>
                <w:spacing w:val="-11"/>
                <w:w w:val="105"/>
                <w:sz w:val="20"/>
              </w:rPr>
              <w:t> </w:t>
            </w:r>
            <w:r>
              <w:rPr>
                <w:rFonts w:ascii="Calibri" w:hAnsi="Calibri"/>
                <w:w w:val="105"/>
                <w:sz w:val="20"/>
              </w:rPr>
              <w:t>rely</w:t>
            </w:r>
            <w:r>
              <w:rPr>
                <w:rFonts w:ascii="Calibri" w:hAnsi="Calibri"/>
                <w:spacing w:val="-8"/>
                <w:w w:val="105"/>
                <w:sz w:val="20"/>
              </w:rPr>
              <w:t> </w:t>
            </w:r>
            <w:r>
              <w:rPr>
                <w:rFonts w:ascii="Calibri" w:hAnsi="Calibri"/>
                <w:w w:val="105"/>
                <w:sz w:val="20"/>
              </w:rPr>
              <w:t>heavily</w:t>
            </w:r>
            <w:r>
              <w:rPr>
                <w:rFonts w:ascii="Calibri" w:hAnsi="Calibri"/>
                <w:spacing w:val="-9"/>
                <w:w w:val="105"/>
                <w:sz w:val="20"/>
              </w:rPr>
              <w:t> </w:t>
            </w:r>
            <w:r>
              <w:rPr>
                <w:rFonts w:ascii="Calibri" w:hAnsi="Calibri"/>
                <w:w w:val="105"/>
                <w:sz w:val="20"/>
              </w:rPr>
              <w:t>on</w:t>
            </w:r>
            <w:r>
              <w:rPr>
                <w:rFonts w:ascii="Calibri" w:hAnsi="Calibri"/>
                <w:spacing w:val="-12"/>
                <w:w w:val="105"/>
                <w:sz w:val="20"/>
              </w:rPr>
              <w:t> </w:t>
            </w:r>
            <w:r>
              <w:rPr>
                <w:rFonts w:ascii="Calibri" w:hAnsi="Calibri"/>
                <w:w w:val="105"/>
                <w:sz w:val="20"/>
              </w:rPr>
              <w:t>volunteers</w:t>
            </w:r>
            <w:r>
              <w:rPr>
                <w:rFonts w:ascii="Calibri" w:hAnsi="Calibri"/>
                <w:spacing w:val="-10"/>
                <w:w w:val="105"/>
                <w:sz w:val="20"/>
              </w:rPr>
              <w:t> </w:t>
            </w:r>
            <w:r>
              <w:rPr>
                <w:rFonts w:ascii="Calibri" w:hAnsi="Calibri"/>
                <w:w w:val="105"/>
                <w:sz w:val="20"/>
              </w:rPr>
              <w:t>but</w:t>
            </w:r>
            <w:r>
              <w:rPr>
                <w:rFonts w:ascii="Calibri" w:hAnsi="Calibri"/>
                <w:spacing w:val="-9"/>
                <w:w w:val="105"/>
                <w:sz w:val="20"/>
              </w:rPr>
              <w:t> </w:t>
            </w:r>
            <w:r>
              <w:rPr>
                <w:rFonts w:ascii="Calibri" w:hAnsi="Calibri"/>
                <w:w w:val="105"/>
                <w:sz w:val="20"/>
              </w:rPr>
              <w:t>they</w:t>
            </w:r>
            <w:r>
              <w:rPr>
                <w:rFonts w:ascii="Calibri" w:hAnsi="Calibri"/>
                <w:spacing w:val="-9"/>
                <w:w w:val="105"/>
                <w:sz w:val="20"/>
              </w:rPr>
              <w:t> </w:t>
            </w:r>
            <w:r>
              <w:rPr>
                <w:rFonts w:ascii="Calibri" w:hAnsi="Calibri"/>
                <w:w w:val="105"/>
                <w:sz w:val="20"/>
              </w:rPr>
              <w:t>are</w:t>
            </w:r>
            <w:r>
              <w:rPr>
                <w:rFonts w:ascii="Calibri" w:hAnsi="Calibri"/>
                <w:spacing w:val="-8"/>
                <w:w w:val="105"/>
                <w:sz w:val="20"/>
              </w:rPr>
              <w:t> </w:t>
            </w:r>
            <w:r>
              <w:rPr>
                <w:rFonts w:ascii="Calibri" w:hAnsi="Calibri"/>
                <w:w w:val="105"/>
                <w:sz w:val="20"/>
              </w:rPr>
              <w:t>getting</w:t>
            </w:r>
            <w:r>
              <w:rPr>
                <w:rFonts w:ascii="Calibri" w:hAnsi="Calibri"/>
                <w:spacing w:val="-10"/>
                <w:w w:val="105"/>
                <w:sz w:val="20"/>
              </w:rPr>
              <w:t> </w:t>
            </w:r>
            <w:r>
              <w:rPr>
                <w:rFonts w:ascii="Calibri" w:hAnsi="Calibri"/>
                <w:w w:val="105"/>
                <w:sz w:val="20"/>
              </w:rPr>
              <w:t>old</w:t>
            </w:r>
            <w:r>
              <w:rPr>
                <w:rFonts w:ascii="Calibri" w:hAnsi="Calibri"/>
                <w:spacing w:val="-8"/>
                <w:w w:val="105"/>
                <w:sz w:val="20"/>
              </w:rPr>
              <w:t> </w:t>
            </w:r>
            <w:r>
              <w:rPr>
                <w:rFonts w:ascii="Calibri" w:hAnsi="Calibri"/>
                <w:w w:val="105"/>
                <w:sz w:val="20"/>
              </w:rPr>
              <w:t>–</w:t>
            </w:r>
            <w:r>
              <w:rPr>
                <w:rFonts w:ascii="Calibri" w:hAnsi="Calibri"/>
                <w:spacing w:val="-9"/>
                <w:w w:val="105"/>
                <w:sz w:val="20"/>
              </w:rPr>
              <w:t> </w:t>
            </w:r>
            <w:r>
              <w:rPr>
                <w:rFonts w:ascii="Calibri" w:hAnsi="Calibri"/>
                <w:w w:val="105"/>
                <w:sz w:val="20"/>
              </w:rPr>
              <w:t>who</w:t>
            </w:r>
            <w:r>
              <w:rPr>
                <w:rFonts w:ascii="Calibri" w:hAnsi="Calibri"/>
                <w:spacing w:val="-9"/>
                <w:w w:val="105"/>
                <w:sz w:val="20"/>
              </w:rPr>
              <w:t> </w:t>
            </w:r>
            <w:r>
              <w:rPr>
                <w:rFonts w:ascii="Calibri" w:hAnsi="Calibri"/>
                <w:w w:val="105"/>
                <w:sz w:val="20"/>
              </w:rPr>
              <w:t>will</w:t>
            </w:r>
            <w:r>
              <w:rPr>
                <w:rFonts w:ascii="Calibri" w:hAnsi="Calibri"/>
                <w:spacing w:val="-9"/>
                <w:w w:val="105"/>
                <w:sz w:val="20"/>
              </w:rPr>
              <w:t> </w:t>
            </w:r>
            <w:r>
              <w:rPr>
                <w:rFonts w:ascii="Calibri" w:hAnsi="Calibri"/>
                <w:w w:val="105"/>
                <w:sz w:val="20"/>
              </w:rPr>
              <w:t>replace</w:t>
            </w:r>
            <w:r>
              <w:rPr>
                <w:rFonts w:ascii="Calibri" w:hAnsi="Calibri"/>
                <w:spacing w:val="-8"/>
                <w:w w:val="105"/>
                <w:sz w:val="20"/>
              </w:rPr>
              <w:t> </w:t>
            </w:r>
            <w:r>
              <w:rPr>
                <w:rFonts w:ascii="Calibri" w:hAnsi="Calibri"/>
                <w:spacing w:val="-2"/>
                <w:w w:val="105"/>
                <w:sz w:val="20"/>
              </w:rPr>
              <w:t>them?</w:t>
            </w:r>
          </w:p>
        </w:tc>
      </w:tr>
    </w:tbl>
    <w:p>
      <w:pPr>
        <w:spacing w:after="0"/>
        <w:rPr>
          <w:rFonts w:ascii="Calibri" w:hAnsi="Calibri"/>
          <w:sz w:val="20"/>
        </w:rPr>
        <w:sectPr>
          <w:pgSz w:w="11900" w:h="16850"/>
          <w:pgMar w:header="0" w:footer="642" w:top="100" w:bottom="840" w:left="0" w:right="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52"/>
        <w:rPr>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needed</w:t>
      </w:r>
      <w:r>
        <w:rPr>
          <w:rFonts w:ascii="Arial Black" w:hAnsi="Arial Black"/>
          <w:spacing w:val="13"/>
          <w:sz w:val="24"/>
        </w:rPr>
        <w:t> </w:t>
      </w:r>
      <w:r>
        <w:rPr>
          <w:rFonts w:ascii="Arial Black" w:hAnsi="Arial Black"/>
          <w:w w:val="85"/>
          <w:sz w:val="24"/>
        </w:rPr>
        <w:t>to</w:t>
      </w:r>
      <w:r>
        <w:rPr>
          <w:rFonts w:ascii="Arial Black" w:hAnsi="Arial Black"/>
          <w:spacing w:val="15"/>
          <w:sz w:val="24"/>
        </w:rPr>
        <w:t> </w:t>
      </w:r>
      <w:r>
        <w:rPr>
          <w:rFonts w:ascii="Arial Black" w:hAnsi="Arial Black"/>
          <w:w w:val="85"/>
          <w:sz w:val="24"/>
        </w:rPr>
        <w:t>support</w:t>
      </w:r>
      <w:r>
        <w:rPr>
          <w:rFonts w:ascii="Arial Black" w:hAnsi="Arial Black"/>
          <w:spacing w:val="12"/>
          <w:sz w:val="24"/>
        </w:rPr>
        <w:t> </w:t>
      </w:r>
      <w:r>
        <w:rPr>
          <w:rFonts w:ascii="Arial Black" w:hAnsi="Arial Black"/>
          <w:w w:val="85"/>
          <w:sz w:val="24"/>
        </w:rPr>
        <w:t>people</w:t>
      </w:r>
      <w:r>
        <w:rPr>
          <w:rFonts w:ascii="Arial Black" w:hAnsi="Arial Black"/>
          <w:spacing w:val="16"/>
          <w:sz w:val="24"/>
        </w:rPr>
        <w:t> </w:t>
      </w:r>
      <w:r>
        <w:rPr>
          <w:rFonts w:ascii="Arial Black" w:hAnsi="Arial Black"/>
          <w:w w:val="85"/>
          <w:sz w:val="24"/>
        </w:rPr>
        <w:t>experiencing</w:t>
      </w:r>
      <w:r>
        <w:rPr>
          <w:rFonts w:ascii="Arial Black" w:hAnsi="Arial Black"/>
          <w:spacing w:val="16"/>
          <w:sz w:val="24"/>
        </w:rPr>
        <w:t> </w:t>
      </w:r>
      <w:r>
        <w:rPr>
          <w:rFonts w:ascii="Arial Black" w:hAnsi="Arial Black"/>
          <w:w w:val="85"/>
          <w:sz w:val="24"/>
        </w:rPr>
        <w:t>food</w:t>
      </w:r>
      <w:r>
        <w:rPr>
          <w:rFonts w:ascii="Arial Black" w:hAnsi="Arial Black"/>
          <w:spacing w:val="13"/>
          <w:sz w:val="24"/>
        </w:rPr>
        <w:t> </w:t>
      </w:r>
      <w:r>
        <w:rPr>
          <w:rFonts w:ascii="Arial Black" w:hAnsi="Arial Black"/>
          <w:spacing w:val="-2"/>
          <w:w w:val="85"/>
          <w:sz w:val="24"/>
        </w:rPr>
        <w:t>insecurity</w:t>
      </w:r>
    </w:p>
    <w:p>
      <w:pPr>
        <w:pStyle w:val="BodyText"/>
        <w:spacing w:before="4"/>
        <w:rPr>
          <w:rFonts w:ascii="Arial Black"/>
          <w:sz w:val="5"/>
        </w:rPr>
      </w:pPr>
    </w:p>
    <w:tbl>
      <w:tblPr>
        <w:tblW w:w="0" w:type="auto"/>
        <w:jc w:val="left"/>
        <w:tblInd w:w="729"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3965"/>
        <w:gridCol w:w="6485"/>
      </w:tblGrid>
      <w:tr>
        <w:trPr>
          <w:trHeight w:val="753" w:hRule="atLeast"/>
        </w:trPr>
        <w:tc>
          <w:tcPr>
            <w:tcW w:w="3965" w:type="dxa"/>
            <w:tcBorders>
              <w:top w:val="nil"/>
              <w:bottom w:val="nil"/>
              <w:right w:val="nil"/>
            </w:tcBorders>
            <w:shd w:val="clear" w:color="auto" w:fill="EC7C30"/>
          </w:tcPr>
          <w:p>
            <w:pPr>
              <w:pStyle w:val="TableParagraph"/>
              <w:spacing w:before="202"/>
              <w:ind w:left="107"/>
              <w:rPr>
                <w:rFonts w:ascii="Arial Black"/>
                <w:sz w:val="20"/>
              </w:rPr>
            </w:pPr>
            <w:r>
              <w:rPr>
                <w:rFonts w:ascii="Arial Black"/>
                <w:color w:val="FFFFFF"/>
                <w:w w:val="90"/>
                <w:sz w:val="20"/>
              </w:rPr>
              <w:t>What</w:t>
            </w:r>
            <w:r>
              <w:rPr>
                <w:rFonts w:ascii="Arial Black"/>
                <w:color w:val="FFFFFF"/>
                <w:spacing w:val="-6"/>
                <w:sz w:val="20"/>
              </w:rPr>
              <w:t> </w:t>
            </w:r>
            <w:r>
              <w:rPr>
                <w:rFonts w:ascii="Arial Black"/>
                <w:color w:val="FFFFFF"/>
                <w:w w:val="90"/>
                <w:sz w:val="20"/>
              </w:rPr>
              <w:t>is</w:t>
            </w:r>
            <w:r>
              <w:rPr>
                <w:rFonts w:ascii="Arial Black"/>
                <w:color w:val="FFFFFF"/>
                <w:spacing w:val="-7"/>
                <w:sz w:val="20"/>
              </w:rPr>
              <w:t> </w:t>
            </w:r>
            <w:r>
              <w:rPr>
                <w:rFonts w:ascii="Arial Black"/>
                <w:color w:val="FFFFFF"/>
                <w:spacing w:val="-2"/>
                <w:w w:val="90"/>
                <w:sz w:val="20"/>
              </w:rPr>
              <w:t>needed</w:t>
            </w:r>
          </w:p>
        </w:tc>
        <w:tc>
          <w:tcPr>
            <w:tcW w:w="6485" w:type="dxa"/>
            <w:tcBorders>
              <w:top w:val="nil"/>
              <w:left w:val="nil"/>
              <w:bottom w:val="nil"/>
            </w:tcBorders>
            <w:shd w:val="clear" w:color="auto" w:fill="EC7C30"/>
          </w:tcPr>
          <w:p>
            <w:pPr>
              <w:pStyle w:val="TableParagraph"/>
              <w:spacing w:before="202"/>
              <w:ind w:left="112"/>
              <w:rPr>
                <w:rFonts w:ascii="Arial Black"/>
                <w:sz w:val="20"/>
              </w:rPr>
            </w:pPr>
            <w:r>
              <w:rPr>
                <w:rFonts w:ascii="Arial Black"/>
                <w:color w:val="FFFFFF"/>
                <w:w w:val="90"/>
                <w:sz w:val="20"/>
              </w:rPr>
              <w:t>How</w:t>
            </w:r>
            <w:r>
              <w:rPr>
                <w:rFonts w:ascii="Arial Black"/>
                <w:color w:val="FFFFFF"/>
                <w:spacing w:val="-5"/>
                <w:w w:val="90"/>
                <w:sz w:val="20"/>
              </w:rPr>
              <w:t> </w:t>
            </w:r>
            <w:r>
              <w:rPr>
                <w:rFonts w:ascii="Arial Black"/>
                <w:color w:val="FFFFFF"/>
                <w:w w:val="90"/>
                <w:sz w:val="20"/>
              </w:rPr>
              <w:t>could</w:t>
            </w:r>
            <w:r>
              <w:rPr>
                <w:rFonts w:ascii="Arial Black"/>
                <w:color w:val="FFFFFF"/>
                <w:spacing w:val="-3"/>
                <w:w w:val="90"/>
                <w:sz w:val="20"/>
              </w:rPr>
              <w:t> </w:t>
            </w:r>
            <w:r>
              <w:rPr>
                <w:rFonts w:ascii="Arial Black"/>
                <w:color w:val="FFFFFF"/>
                <w:w w:val="90"/>
                <w:sz w:val="20"/>
              </w:rPr>
              <w:t>it</w:t>
            </w:r>
            <w:r>
              <w:rPr>
                <w:rFonts w:ascii="Arial Black"/>
                <w:color w:val="FFFFFF"/>
                <w:spacing w:val="-4"/>
                <w:w w:val="90"/>
                <w:sz w:val="20"/>
              </w:rPr>
              <w:t> </w:t>
            </w:r>
            <w:r>
              <w:rPr>
                <w:rFonts w:ascii="Arial Black"/>
                <w:color w:val="FFFFFF"/>
                <w:w w:val="90"/>
                <w:sz w:val="20"/>
              </w:rPr>
              <w:t>be</w:t>
            </w:r>
            <w:r>
              <w:rPr>
                <w:rFonts w:ascii="Arial Black"/>
                <w:color w:val="FFFFFF"/>
                <w:spacing w:val="-4"/>
                <w:w w:val="90"/>
                <w:sz w:val="20"/>
              </w:rPr>
              <w:t> </w:t>
            </w:r>
            <w:r>
              <w:rPr>
                <w:rFonts w:ascii="Arial Black"/>
                <w:color w:val="FFFFFF"/>
                <w:spacing w:val="-2"/>
                <w:w w:val="90"/>
                <w:sz w:val="20"/>
              </w:rPr>
              <w:t>delivered?</w:t>
            </w:r>
          </w:p>
        </w:tc>
      </w:tr>
      <w:tr>
        <w:trPr>
          <w:trHeight w:val="1557" w:hRule="atLeast"/>
        </w:trPr>
        <w:tc>
          <w:tcPr>
            <w:tcW w:w="3965" w:type="dxa"/>
            <w:tcBorders>
              <w:top w:val="nil"/>
              <w:left w:val="single" w:sz="4" w:space="0" w:color="F4AF83"/>
              <w:bottom w:val="single" w:sz="4" w:space="0" w:color="F4AF83"/>
              <w:right w:val="single" w:sz="4" w:space="0" w:color="F4AF83"/>
            </w:tcBorders>
            <w:shd w:val="clear" w:color="auto" w:fill="FAE3D4"/>
          </w:tcPr>
          <w:p>
            <w:pPr>
              <w:pStyle w:val="TableParagraph"/>
              <w:spacing w:before="198"/>
              <w:ind w:left="107" w:right="120"/>
              <w:rPr>
                <w:rFonts w:ascii="Calibri"/>
                <w:b/>
                <w:sz w:val="20"/>
              </w:rPr>
            </w:pPr>
            <w:r>
              <w:rPr>
                <w:rFonts w:ascii="Calibri"/>
                <w:b/>
                <w:w w:val="110"/>
                <w:sz w:val="20"/>
              </w:rPr>
              <w:t>Setting up another one of these Food </w:t>
            </w:r>
            <w:r>
              <w:rPr>
                <w:rFonts w:ascii="Calibri"/>
                <w:b/>
                <w:spacing w:val="-2"/>
                <w:w w:val="110"/>
                <w:sz w:val="20"/>
              </w:rPr>
              <w:t>Centres</w:t>
            </w:r>
            <w:r>
              <w:rPr>
                <w:rFonts w:ascii="Calibri"/>
                <w:b/>
                <w:spacing w:val="-8"/>
                <w:w w:val="110"/>
                <w:sz w:val="20"/>
              </w:rPr>
              <w:t> </w:t>
            </w:r>
            <w:r>
              <w:rPr>
                <w:rFonts w:ascii="Calibri"/>
                <w:b/>
                <w:spacing w:val="-2"/>
                <w:w w:val="110"/>
                <w:sz w:val="20"/>
              </w:rPr>
              <w:t>in</w:t>
            </w:r>
            <w:r>
              <w:rPr>
                <w:rFonts w:ascii="Calibri"/>
                <w:b/>
                <w:spacing w:val="-9"/>
                <w:w w:val="110"/>
                <w:sz w:val="20"/>
              </w:rPr>
              <w:t> </w:t>
            </w:r>
            <w:r>
              <w:rPr>
                <w:rFonts w:ascii="Calibri"/>
                <w:b/>
                <w:spacing w:val="-2"/>
                <w:w w:val="110"/>
                <w:sz w:val="20"/>
              </w:rPr>
              <w:t>the</w:t>
            </w:r>
            <w:r>
              <w:rPr>
                <w:rFonts w:ascii="Calibri"/>
                <w:b/>
                <w:spacing w:val="-9"/>
                <w:w w:val="110"/>
                <w:sz w:val="20"/>
              </w:rPr>
              <w:t> </w:t>
            </w:r>
            <w:r>
              <w:rPr>
                <w:rFonts w:ascii="Calibri"/>
                <w:b/>
                <w:spacing w:val="-2"/>
                <w:w w:val="110"/>
                <w:sz w:val="20"/>
              </w:rPr>
              <w:t>South.</w:t>
            </w:r>
            <w:r>
              <w:rPr>
                <w:rFonts w:ascii="Calibri"/>
                <w:b/>
                <w:spacing w:val="-9"/>
                <w:w w:val="110"/>
                <w:sz w:val="20"/>
              </w:rPr>
              <w:t> </w:t>
            </w:r>
            <w:r>
              <w:rPr>
                <w:rFonts w:ascii="Calibri"/>
                <w:b/>
                <w:spacing w:val="-2"/>
                <w:w w:val="110"/>
                <w:sz w:val="20"/>
              </w:rPr>
              <w:t>Maybe</w:t>
            </w:r>
            <w:r>
              <w:rPr>
                <w:rFonts w:ascii="Calibri"/>
                <w:b/>
                <w:spacing w:val="-9"/>
                <w:w w:val="110"/>
                <w:sz w:val="20"/>
              </w:rPr>
              <w:t> </w:t>
            </w:r>
            <w:r>
              <w:rPr>
                <w:rFonts w:ascii="Calibri"/>
                <w:b/>
                <w:spacing w:val="-2"/>
                <w:w w:val="110"/>
                <w:sz w:val="20"/>
              </w:rPr>
              <w:t>even</w:t>
            </w:r>
            <w:r>
              <w:rPr>
                <w:rFonts w:ascii="Calibri"/>
                <w:b/>
                <w:spacing w:val="-9"/>
                <w:w w:val="110"/>
                <w:sz w:val="20"/>
              </w:rPr>
              <w:t> </w:t>
            </w:r>
            <w:r>
              <w:rPr>
                <w:rFonts w:ascii="Calibri"/>
                <w:b/>
                <w:spacing w:val="-2"/>
                <w:w w:val="110"/>
                <w:sz w:val="20"/>
              </w:rPr>
              <w:t>one</w:t>
            </w:r>
            <w:r>
              <w:rPr>
                <w:rFonts w:ascii="Calibri"/>
                <w:b/>
                <w:spacing w:val="-9"/>
                <w:w w:val="110"/>
                <w:sz w:val="20"/>
              </w:rPr>
              <w:t> </w:t>
            </w:r>
            <w:r>
              <w:rPr>
                <w:rFonts w:ascii="Calibri"/>
                <w:b/>
                <w:spacing w:val="-2"/>
                <w:w w:val="110"/>
                <w:sz w:val="20"/>
              </w:rPr>
              <w:t>in </w:t>
            </w:r>
            <w:r>
              <w:rPr>
                <w:rFonts w:ascii="Calibri"/>
                <w:b/>
                <w:w w:val="110"/>
                <w:sz w:val="20"/>
              </w:rPr>
              <w:t>the</w:t>
            </w:r>
            <w:r>
              <w:rPr>
                <w:rFonts w:ascii="Calibri"/>
                <w:b/>
                <w:spacing w:val="-10"/>
                <w:w w:val="110"/>
                <w:sz w:val="20"/>
              </w:rPr>
              <w:t> </w:t>
            </w:r>
            <w:r>
              <w:rPr>
                <w:rFonts w:ascii="Calibri"/>
                <w:b/>
                <w:w w:val="110"/>
                <w:sz w:val="20"/>
              </w:rPr>
              <w:t>Hills.</w:t>
            </w:r>
          </w:p>
        </w:tc>
        <w:tc>
          <w:tcPr>
            <w:tcW w:w="6485" w:type="dxa"/>
            <w:tcBorders>
              <w:top w:val="nil"/>
              <w:left w:val="single" w:sz="4" w:space="0" w:color="F4AF83"/>
              <w:bottom w:val="single" w:sz="4" w:space="0" w:color="F4AF83"/>
              <w:right w:val="single" w:sz="4" w:space="0" w:color="F4AF83"/>
            </w:tcBorders>
            <w:shd w:val="clear" w:color="auto" w:fill="FAE3D4"/>
          </w:tcPr>
          <w:p>
            <w:pPr>
              <w:pStyle w:val="TableParagraph"/>
              <w:spacing w:line="300" w:lineRule="auto" w:before="198"/>
              <w:ind w:left="107"/>
              <w:rPr>
                <w:rFonts w:ascii="Calibri"/>
                <w:sz w:val="20"/>
              </w:rPr>
            </w:pPr>
            <w:r>
              <w:rPr>
                <w:rFonts w:ascii="Calibri"/>
                <w:w w:val="105"/>
                <w:sz w:val="20"/>
              </w:rPr>
              <w:t>We</w:t>
            </w:r>
            <w:r>
              <w:rPr>
                <w:rFonts w:ascii="Calibri"/>
                <w:spacing w:val="-8"/>
                <w:w w:val="105"/>
                <w:sz w:val="20"/>
              </w:rPr>
              <w:t> </w:t>
            </w:r>
            <w:r>
              <w:rPr>
                <w:rFonts w:ascii="Calibri"/>
                <w:w w:val="105"/>
                <w:sz w:val="20"/>
              </w:rPr>
              <w:t>need</w:t>
            </w:r>
            <w:r>
              <w:rPr>
                <w:rFonts w:ascii="Calibri"/>
                <w:spacing w:val="-8"/>
                <w:w w:val="105"/>
                <w:sz w:val="20"/>
              </w:rPr>
              <w:t> </w:t>
            </w:r>
            <w:r>
              <w:rPr>
                <w:rFonts w:ascii="Calibri"/>
                <w:w w:val="105"/>
                <w:sz w:val="20"/>
              </w:rPr>
              <w:t>a</w:t>
            </w:r>
            <w:r>
              <w:rPr>
                <w:rFonts w:ascii="Calibri"/>
                <w:spacing w:val="-9"/>
                <w:w w:val="105"/>
                <w:sz w:val="20"/>
              </w:rPr>
              <w:t> </w:t>
            </w:r>
            <w:r>
              <w:rPr>
                <w:rFonts w:ascii="Calibri"/>
                <w:w w:val="105"/>
                <w:sz w:val="20"/>
              </w:rPr>
              <w:t>lot</w:t>
            </w:r>
            <w:r>
              <w:rPr>
                <w:rFonts w:ascii="Calibri"/>
                <w:spacing w:val="-8"/>
                <w:w w:val="105"/>
                <w:sz w:val="20"/>
              </w:rPr>
              <w:t> </w:t>
            </w:r>
            <w:r>
              <w:rPr>
                <w:rFonts w:ascii="Calibri"/>
                <w:w w:val="105"/>
                <w:sz w:val="20"/>
              </w:rPr>
              <w:t>more</w:t>
            </w:r>
            <w:r>
              <w:rPr>
                <w:rFonts w:ascii="Calibri"/>
                <w:spacing w:val="-8"/>
                <w:w w:val="105"/>
                <w:sz w:val="20"/>
              </w:rPr>
              <w:t> </w:t>
            </w:r>
            <w:r>
              <w:rPr>
                <w:rFonts w:ascii="Calibri"/>
                <w:w w:val="105"/>
                <w:sz w:val="20"/>
              </w:rPr>
              <w:t>organisations</w:t>
            </w:r>
            <w:r>
              <w:rPr>
                <w:rFonts w:ascii="Calibri"/>
                <w:spacing w:val="-10"/>
                <w:w w:val="105"/>
                <w:sz w:val="20"/>
              </w:rPr>
              <w:t> </w:t>
            </w:r>
            <w:r>
              <w:rPr>
                <w:rFonts w:ascii="Calibri"/>
                <w:w w:val="105"/>
                <w:sz w:val="20"/>
              </w:rPr>
              <w:t>like</w:t>
            </w:r>
            <w:r>
              <w:rPr>
                <w:rFonts w:ascii="Calibri"/>
                <w:spacing w:val="-8"/>
                <w:w w:val="105"/>
                <w:sz w:val="20"/>
              </w:rPr>
              <w:t> </w:t>
            </w:r>
            <w:r>
              <w:rPr>
                <w:rFonts w:ascii="Calibri"/>
                <w:w w:val="105"/>
                <w:sz w:val="20"/>
              </w:rPr>
              <w:t>we</w:t>
            </w:r>
            <w:r>
              <w:rPr>
                <w:rFonts w:ascii="Calibri"/>
                <w:spacing w:val="-8"/>
                <w:w w:val="105"/>
                <w:sz w:val="20"/>
              </w:rPr>
              <w:t> </w:t>
            </w:r>
            <w:r>
              <w:rPr>
                <w:rFonts w:ascii="Calibri"/>
                <w:w w:val="105"/>
                <w:sz w:val="20"/>
              </w:rPr>
              <w:t>have</w:t>
            </w:r>
            <w:r>
              <w:rPr>
                <w:rFonts w:ascii="Calibri"/>
                <w:spacing w:val="-8"/>
                <w:w w:val="105"/>
                <w:sz w:val="20"/>
              </w:rPr>
              <w:t> </w:t>
            </w:r>
            <w:r>
              <w:rPr>
                <w:rFonts w:ascii="Calibri"/>
                <w:w w:val="105"/>
                <w:sz w:val="20"/>
              </w:rPr>
              <w:t>here</w:t>
            </w:r>
            <w:r>
              <w:rPr>
                <w:rFonts w:ascii="Calibri"/>
                <w:spacing w:val="-8"/>
                <w:w w:val="105"/>
                <w:sz w:val="20"/>
              </w:rPr>
              <w:t> </w:t>
            </w:r>
            <w:r>
              <w:rPr>
                <w:rFonts w:ascii="Calibri"/>
                <w:w w:val="105"/>
                <w:sz w:val="20"/>
              </w:rPr>
              <w:t>at</w:t>
            </w:r>
            <w:r>
              <w:rPr>
                <w:rFonts w:ascii="Calibri"/>
                <w:spacing w:val="-8"/>
                <w:w w:val="105"/>
                <w:sz w:val="20"/>
              </w:rPr>
              <w:t> </w:t>
            </w:r>
            <w:r>
              <w:rPr>
                <w:rFonts w:ascii="Calibri"/>
                <w:w w:val="105"/>
                <w:sz w:val="20"/>
              </w:rPr>
              <w:t>the</w:t>
            </w:r>
            <w:r>
              <w:rPr>
                <w:rFonts w:ascii="Calibri"/>
                <w:spacing w:val="-8"/>
                <w:w w:val="105"/>
                <w:sz w:val="20"/>
              </w:rPr>
              <w:t> </w:t>
            </w:r>
            <w:r>
              <w:rPr>
                <w:rFonts w:ascii="Calibri"/>
                <w:w w:val="105"/>
                <w:sz w:val="20"/>
              </w:rPr>
              <w:t>food</w:t>
            </w:r>
            <w:r>
              <w:rPr>
                <w:rFonts w:ascii="Calibri"/>
                <w:spacing w:val="-8"/>
                <w:w w:val="105"/>
                <w:sz w:val="20"/>
              </w:rPr>
              <w:t> </w:t>
            </w:r>
            <w:r>
              <w:rPr>
                <w:rFonts w:ascii="Calibri"/>
                <w:w w:val="105"/>
                <w:sz w:val="20"/>
              </w:rPr>
              <w:t>Centre</w:t>
            </w:r>
            <w:r>
              <w:rPr>
                <w:rFonts w:ascii="Calibri"/>
                <w:spacing w:val="-8"/>
                <w:w w:val="105"/>
                <w:sz w:val="20"/>
              </w:rPr>
              <w:t> </w:t>
            </w:r>
            <w:r>
              <w:rPr>
                <w:rFonts w:ascii="Calibri"/>
                <w:w w:val="105"/>
                <w:sz w:val="20"/>
              </w:rPr>
              <w:t>in Adelaide. A lot of people who come here have nowhere else to go.</w:t>
            </w:r>
          </w:p>
          <w:p>
            <w:pPr>
              <w:pStyle w:val="TableParagraph"/>
              <w:spacing w:line="297" w:lineRule="auto" w:before="2"/>
              <w:ind w:left="107" w:right="2561"/>
              <w:rPr>
                <w:rFonts w:ascii="Calibri"/>
                <w:sz w:val="20"/>
              </w:rPr>
            </w:pPr>
            <w:r>
              <w:rPr>
                <w:rFonts w:ascii="Calibri"/>
                <w:w w:val="105"/>
                <w:sz w:val="20"/>
              </w:rPr>
              <w:t>Include</w:t>
            </w:r>
            <w:r>
              <w:rPr>
                <w:rFonts w:ascii="Calibri"/>
                <w:spacing w:val="-8"/>
                <w:w w:val="105"/>
                <w:sz w:val="20"/>
              </w:rPr>
              <w:t> </w:t>
            </w:r>
            <w:r>
              <w:rPr>
                <w:rFonts w:ascii="Calibri"/>
                <w:w w:val="105"/>
                <w:sz w:val="20"/>
              </w:rPr>
              <w:t>a</w:t>
            </w:r>
            <w:r>
              <w:rPr>
                <w:rFonts w:ascii="Calibri"/>
                <w:spacing w:val="-9"/>
                <w:w w:val="105"/>
                <w:sz w:val="20"/>
              </w:rPr>
              <w:t> </w:t>
            </w:r>
            <w:r>
              <w:rPr>
                <w:rFonts w:ascii="Calibri"/>
                <w:w w:val="105"/>
                <w:sz w:val="20"/>
              </w:rPr>
              <w:t>support</w:t>
            </w:r>
            <w:r>
              <w:rPr>
                <w:rFonts w:ascii="Calibri"/>
                <w:spacing w:val="-8"/>
                <w:w w:val="105"/>
                <w:sz w:val="20"/>
              </w:rPr>
              <w:t> </w:t>
            </w:r>
            <w:r>
              <w:rPr>
                <w:rFonts w:ascii="Calibri"/>
                <w:w w:val="105"/>
                <w:sz w:val="20"/>
              </w:rPr>
              <w:t>network</w:t>
            </w:r>
            <w:r>
              <w:rPr>
                <w:rFonts w:ascii="Calibri"/>
                <w:spacing w:val="-10"/>
                <w:w w:val="105"/>
                <w:sz w:val="20"/>
              </w:rPr>
              <w:t> </w:t>
            </w:r>
            <w:r>
              <w:rPr>
                <w:rFonts w:ascii="Calibri"/>
                <w:w w:val="105"/>
                <w:sz w:val="20"/>
              </w:rPr>
              <w:t>in</w:t>
            </w:r>
            <w:r>
              <w:rPr>
                <w:rFonts w:ascii="Calibri"/>
                <w:spacing w:val="-8"/>
                <w:w w:val="105"/>
                <w:sz w:val="20"/>
              </w:rPr>
              <w:t> </w:t>
            </w:r>
            <w:r>
              <w:rPr>
                <w:rFonts w:ascii="Calibri"/>
                <w:w w:val="105"/>
                <w:sz w:val="20"/>
              </w:rPr>
              <w:t>the</w:t>
            </w:r>
            <w:r>
              <w:rPr>
                <w:rFonts w:ascii="Calibri"/>
                <w:spacing w:val="-8"/>
                <w:w w:val="105"/>
                <w:sz w:val="20"/>
              </w:rPr>
              <w:t> </w:t>
            </w:r>
            <w:r>
              <w:rPr>
                <w:rFonts w:ascii="Calibri"/>
                <w:w w:val="105"/>
                <w:sz w:val="20"/>
              </w:rPr>
              <w:t>centre. Local to where they are.</w:t>
            </w:r>
          </w:p>
        </w:tc>
      </w:tr>
      <w:tr>
        <w:trPr>
          <w:trHeight w:val="1312" w:hRule="atLeast"/>
        </w:trPr>
        <w:tc>
          <w:tcPr>
            <w:tcW w:w="3965" w:type="dxa"/>
            <w:tcBorders>
              <w:top w:val="single" w:sz="4" w:space="0" w:color="F4AF83"/>
              <w:left w:val="single" w:sz="4" w:space="0" w:color="F4AF83"/>
              <w:bottom w:val="single" w:sz="4" w:space="0" w:color="F4AF83"/>
              <w:right w:val="single" w:sz="4" w:space="0" w:color="F4AF83"/>
            </w:tcBorders>
          </w:tcPr>
          <w:p>
            <w:pPr>
              <w:pStyle w:val="TableParagraph"/>
              <w:spacing w:before="195"/>
              <w:ind w:left="107" w:right="261"/>
              <w:rPr>
                <w:rFonts w:ascii="Calibri" w:hAnsi="Calibri"/>
                <w:b/>
                <w:sz w:val="20"/>
              </w:rPr>
            </w:pPr>
            <w:r>
              <w:rPr>
                <w:rFonts w:ascii="Calibri" w:hAnsi="Calibri"/>
                <w:b/>
                <w:w w:val="105"/>
                <w:sz w:val="20"/>
              </w:rPr>
              <w:t>Important that you don’t feel judged when you access a service.</w:t>
            </w:r>
          </w:p>
        </w:tc>
        <w:tc>
          <w:tcPr>
            <w:tcW w:w="6485" w:type="dxa"/>
            <w:tcBorders>
              <w:top w:val="single" w:sz="4" w:space="0" w:color="F4AF83"/>
              <w:left w:val="single" w:sz="4" w:space="0" w:color="F4AF83"/>
              <w:bottom w:val="single" w:sz="4" w:space="0" w:color="F4AF83"/>
              <w:right w:val="single" w:sz="4" w:space="0" w:color="F4AF83"/>
            </w:tcBorders>
          </w:tcPr>
          <w:p>
            <w:pPr>
              <w:pStyle w:val="TableParagraph"/>
              <w:spacing w:line="300" w:lineRule="auto" w:before="198"/>
              <w:ind w:left="107"/>
              <w:rPr>
                <w:rFonts w:ascii="Calibri" w:hAnsi="Calibri"/>
                <w:sz w:val="20"/>
              </w:rPr>
            </w:pPr>
            <w:r>
              <w:rPr>
                <w:rFonts w:ascii="Calibri" w:hAnsi="Calibri"/>
                <w:w w:val="105"/>
                <w:sz w:val="20"/>
              </w:rPr>
              <w:t>When</w:t>
            </w:r>
            <w:r>
              <w:rPr>
                <w:rFonts w:ascii="Calibri" w:hAnsi="Calibri"/>
                <w:spacing w:val="-9"/>
                <w:w w:val="105"/>
                <w:sz w:val="20"/>
              </w:rPr>
              <w:t> </w:t>
            </w:r>
            <w:r>
              <w:rPr>
                <w:rFonts w:ascii="Calibri" w:hAnsi="Calibri"/>
                <w:w w:val="105"/>
                <w:sz w:val="20"/>
              </w:rPr>
              <w:t>they</w:t>
            </w:r>
            <w:r>
              <w:rPr>
                <w:rFonts w:ascii="Calibri" w:hAnsi="Calibri"/>
                <w:spacing w:val="-9"/>
                <w:w w:val="105"/>
                <w:sz w:val="20"/>
              </w:rPr>
              <w:t> </w:t>
            </w:r>
            <w:r>
              <w:rPr>
                <w:rFonts w:ascii="Calibri" w:hAnsi="Calibri"/>
                <w:w w:val="105"/>
                <w:sz w:val="20"/>
              </w:rPr>
              <w:t>first</w:t>
            </w:r>
            <w:r>
              <w:rPr>
                <w:rFonts w:ascii="Calibri" w:hAnsi="Calibri"/>
                <w:spacing w:val="-9"/>
                <w:w w:val="105"/>
                <w:sz w:val="20"/>
              </w:rPr>
              <w:t> </w:t>
            </w:r>
            <w:r>
              <w:rPr>
                <w:rFonts w:ascii="Calibri" w:hAnsi="Calibri"/>
                <w:w w:val="105"/>
                <w:sz w:val="20"/>
              </w:rPr>
              <w:t>drop</w:t>
            </w:r>
            <w:r>
              <w:rPr>
                <w:rFonts w:ascii="Calibri" w:hAnsi="Calibri"/>
                <w:spacing w:val="-9"/>
                <w:w w:val="105"/>
                <w:sz w:val="20"/>
              </w:rPr>
              <w:t> </w:t>
            </w:r>
            <w:r>
              <w:rPr>
                <w:rFonts w:ascii="Calibri" w:hAnsi="Calibri"/>
                <w:w w:val="105"/>
                <w:sz w:val="20"/>
              </w:rPr>
              <w:t>in</w:t>
            </w:r>
            <w:r>
              <w:rPr>
                <w:rFonts w:ascii="Calibri" w:hAnsi="Calibri"/>
                <w:spacing w:val="-9"/>
                <w:w w:val="105"/>
                <w:sz w:val="20"/>
              </w:rPr>
              <w:t> </w:t>
            </w:r>
            <w:r>
              <w:rPr>
                <w:rFonts w:ascii="Calibri" w:hAnsi="Calibri"/>
                <w:w w:val="105"/>
                <w:sz w:val="20"/>
              </w:rPr>
              <w:t>to</w:t>
            </w:r>
            <w:r>
              <w:rPr>
                <w:rFonts w:ascii="Calibri" w:hAnsi="Calibri"/>
                <w:spacing w:val="-9"/>
                <w:w w:val="105"/>
                <w:sz w:val="20"/>
              </w:rPr>
              <w:t> </w:t>
            </w:r>
            <w:r>
              <w:rPr>
                <w:rFonts w:ascii="Calibri" w:hAnsi="Calibri"/>
                <w:w w:val="105"/>
                <w:sz w:val="20"/>
              </w:rPr>
              <w:t>the</w:t>
            </w:r>
            <w:r>
              <w:rPr>
                <w:rFonts w:ascii="Calibri" w:hAnsi="Calibri"/>
                <w:spacing w:val="-9"/>
                <w:w w:val="105"/>
                <w:sz w:val="20"/>
              </w:rPr>
              <w:t> </w:t>
            </w:r>
            <w:r>
              <w:rPr>
                <w:rFonts w:ascii="Calibri" w:hAnsi="Calibri"/>
                <w:w w:val="105"/>
                <w:sz w:val="20"/>
              </w:rPr>
              <w:t>Food</w:t>
            </w:r>
            <w:r>
              <w:rPr>
                <w:rFonts w:ascii="Calibri" w:hAnsi="Calibri"/>
                <w:spacing w:val="-9"/>
                <w:w w:val="105"/>
                <w:sz w:val="20"/>
              </w:rPr>
              <w:t> </w:t>
            </w:r>
            <w:r>
              <w:rPr>
                <w:rFonts w:ascii="Calibri" w:hAnsi="Calibri"/>
                <w:w w:val="105"/>
                <w:sz w:val="20"/>
              </w:rPr>
              <w:t>Centre</w:t>
            </w:r>
            <w:r>
              <w:rPr>
                <w:rFonts w:ascii="Calibri" w:hAnsi="Calibri"/>
                <w:spacing w:val="-9"/>
                <w:w w:val="105"/>
                <w:sz w:val="20"/>
              </w:rPr>
              <w:t> </w:t>
            </w:r>
            <w:r>
              <w:rPr>
                <w:rFonts w:ascii="Calibri" w:hAnsi="Calibri"/>
                <w:w w:val="105"/>
                <w:sz w:val="20"/>
              </w:rPr>
              <w:t>they’re</w:t>
            </w:r>
            <w:r>
              <w:rPr>
                <w:rFonts w:ascii="Calibri" w:hAnsi="Calibri"/>
                <w:spacing w:val="-9"/>
                <w:w w:val="105"/>
                <w:sz w:val="20"/>
              </w:rPr>
              <w:t> </w:t>
            </w:r>
            <w:r>
              <w:rPr>
                <w:rFonts w:ascii="Calibri" w:hAnsi="Calibri"/>
                <w:w w:val="105"/>
                <w:sz w:val="20"/>
              </w:rPr>
              <w:t>unsure</w:t>
            </w:r>
            <w:r>
              <w:rPr>
                <w:rFonts w:ascii="Calibri" w:hAnsi="Calibri"/>
                <w:spacing w:val="-9"/>
                <w:w w:val="105"/>
                <w:sz w:val="20"/>
              </w:rPr>
              <w:t> </w:t>
            </w:r>
            <w:r>
              <w:rPr>
                <w:rFonts w:ascii="Calibri" w:hAnsi="Calibri"/>
                <w:w w:val="105"/>
                <w:sz w:val="20"/>
              </w:rPr>
              <w:t>if</w:t>
            </w:r>
            <w:r>
              <w:rPr>
                <w:rFonts w:ascii="Calibri" w:hAnsi="Calibri"/>
                <w:spacing w:val="-10"/>
                <w:w w:val="105"/>
                <w:sz w:val="20"/>
              </w:rPr>
              <w:t> </w:t>
            </w:r>
            <w:r>
              <w:rPr>
                <w:rFonts w:ascii="Calibri" w:hAnsi="Calibri"/>
                <w:w w:val="105"/>
                <w:sz w:val="20"/>
              </w:rPr>
              <w:t>they</w:t>
            </w:r>
            <w:r>
              <w:rPr>
                <w:rFonts w:ascii="Calibri" w:hAnsi="Calibri"/>
                <w:spacing w:val="-9"/>
                <w:w w:val="105"/>
                <w:sz w:val="20"/>
              </w:rPr>
              <w:t> </w:t>
            </w:r>
            <w:r>
              <w:rPr>
                <w:rFonts w:ascii="Calibri" w:hAnsi="Calibri"/>
                <w:w w:val="105"/>
                <w:sz w:val="20"/>
              </w:rPr>
              <w:t>can</w:t>
            </w:r>
            <w:r>
              <w:rPr>
                <w:rFonts w:ascii="Calibri" w:hAnsi="Calibri"/>
                <w:spacing w:val="-9"/>
                <w:w w:val="105"/>
                <w:sz w:val="20"/>
              </w:rPr>
              <w:t> </w:t>
            </w:r>
            <w:r>
              <w:rPr>
                <w:rFonts w:ascii="Calibri" w:hAnsi="Calibri"/>
                <w:w w:val="105"/>
                <w:sz w:val="20"/>
              </w:rPr>
              <w:t>shop here. Anyone can shop here. Once they are reassured they are happy to shop</w:t>
            </w:r>
            <w:r>
              <w:rPr>
                <w:rFonts w:ascii="Calibri" w:hAnsi="Calibri"/>
                <w:spacing w:val="-6"/>
                <w:w w:val="105"/>
                <w:sz w:val="20"/>
              </w:rPr>
              <w:t> </w:t>
            </w:r>
            <w:r>
              <w:rPr>
                <w:rFonts w:ascii="Calibri" w:hAnsi="Calibri"/>
                <w:w w:val="105"/>
                <w:sz w:val="20"/>
              </w:rPr>
              <w:t>here.</w:t>
            </w:r>
          </w:p>
        </w:tc>
      </w:tr>
      <w:tr>
        <w:trPr>
          <w:trHeight w:val="882" w:hRule="atLeast"/>
        </w:trPr>
        <w:tc>
          <w:tcPr>
            <w:tcW w:w="396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5"/>
              <w:ind w:left="107" w:right="140"/>
              <w:rPr>
                <w:rFonts w:ascii="Calibri"/>
                <w:b/>
                <w:sz w:val="20"/>
              </w:rPr>
            </w:pPr>
            <w:r>
              <w:rPr>
                <w:rFonts w:ascii="Calibri"/>
                <w:b/>
                <w:w w:val="110"/>
                <w:sz w:val="20"/>
              </w:rPr>
              <w:t>Need</w:t>
            </w:r>
            <w:r>
              <w:rPr>
                <w:rFonts w:ascii="Calibri"/>
                <w:b/>
                <w:spacing w:val="-13"/>
                <w:w w:val="110"/>
                <w:sz w:val="20"/>
              </w:rPr>
              <w:t> </w:t>
            </w:r>
            <w:r>
              <w:rPr>
                <w:rFonts w:ascii="Calibri"/>
                <w:b/>
                <w:w w:val="110"/>
                <w:sz w:val="20"/>
              </w:rPr>
              <w:t>to</w:t>
            </w:r>
            <w:r>
              <w:rPr>
                <w:rFonts w:ascii="Calibri"/>
                <w:b/>
                <w:spacing w:val="-12"/>
                <w:w w:val="110"/>
                <w:sz w:val="20"/>
              </w:rPr>
              <w:t> </w:t>
            </w:r>
            <w:r>
              <w:rPr>
                <w:rFonts w:ascii="Calibri"/>
                <w:b/>
                <w:w w:val="110"/>
                <w:sz w:val="20"/>
              </w:rPr>
              <w:t>expand</w:t>
            </w:r>
            <w:r>
              <w:rPr>
                <w:rFonts w:ascii="Calibri"/>
                <w:b/>
                <w:spacing w:val="-13"/>
                <w:w w:val="110"/>
                <w:sz w:val="20"/>
              </w:rPr>
              <w:t> </w:t>
            </w:r>
            <w:r>
              <w:rPr>
                <w:rFonts w:ascii="Calibri"/>
                <w:b/>
                <w:w w:val="110"/>
                <w:sz w:val="20"/>
              </w:rPr>
              <w:t>the</w:t>
            </w:r>
            <w:r>
              <w:rPr>
                <w:rFonts w:ascii="Calibri"/>
                <w:b/>
                <w:spacing w:val="-12"/>
                <w:w w:val="110"/>
                <w:sz w:val="20"/>
              </w:rPr>
              <w:t> </w:t>
            </w:r>
            <w:r>
              <w:rPr>
                <w:rFonts w:ascii="Calibri"/>
                <w:b/>
                <w:w w:val="110"/>
                <w:sz w:val="20"/>
              </w:rPr>
              <w:t>cafe</w:t>
            </w:r>
            <w:r>
              <w:rPr>
                <w:rFonts w:ascii="Calibri"/>
                <w:b/>
                <w:spacing w:val="-13"/>
                <w:w w:val="110"/>
                <w:sz w:val="20"/>
              </w:rPr>
              <w:t> </w:t>
            </w:r>
            <w:r>
              <w:rPr>
                <w:rFonts w:ascii="Calibri"/>
                <w:b/>
                <w:w w:val="110"/>
                <w:sz w:val="20"/>
              </w:rPr>
              <w:t>into</w:t>
            </w:r>
            <w:r>
              <w:rPr>
                <w:rFonts w:ascii="Calibri"/>
                <w:b/>
                <w:spacing w:val="-12"/>
                <w:w w:val="110"/>
                <w:sz w:val="20"/>
              </w:rPr>
              <w:t> </w:t>
            </w:r>
            <w:r>
              <w:rPr>
                <w:rFonts w:ascii="Calibri"/>
                <w:b/>
                <w:w w:val="110"/>
                <w:sz w:val="20"/>
              </w:rPr>
              <w:t>the</w:t>
            </w:r>
            <w:r>
              <w:rPr>
                <w:rFonts w:ascii="Calibri"/>
                <w:b/>
                <w:spacing w:val="-13"/>
                <w:w w:val="110"/>
                <w:sz w:val="20"/>
              </w:rPr>
              <w:t> </w:t>
            </w:r>
            <w:r>
              <w:rPr>
                <w:rFonts w:ascii="Calibri"/>
                <w:b/>
                <w:w w:val="110"/>
                <w:sz w:val="20"/>
              </w:rPr>
              <w:t>op</w:t>
            </w:r>
            <w:r>
              <w:rPr>
                <w:rFonts w:ascii="Calibri"/>
                <w:b/>
                <w:spacing w:val="-12"/>
                <w:w w:val="110"/>
                <w:sz w:val="20"/>
              </w:rPr>
              <w:t> </w:t>
            </w:r>
            <w:r>
              <w:rPr>
                <w:rFonts w:ascii="Calibri"/>
                <w:b/>
                <w:w w:val="110"/>
                <w:sz w:val="20"/>
              </w:rPr>
              <w:t>shop space as it gets packed out.</w:t>
            </w:r>
          </w:p>
        </w:tc>
        <w:tc>
          <w:tcPr>
            <w:tcW w:w="648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rFonts w:ascii="Times New Roman"/>
                <w:sz w:val="20"/>
              </w:rPr>
            </w:pPr>
          </w:p>
        </w:tc>
      </w:tr>
      <w:tr>
        <w:trPr>
          <w:trHeight w:val="885" w:hRule="atLeast"/>
        </w:trPr>
        <w:tc>
          <w:tcPr>
            <w:tcW w:w="3965" w:type="dxa"/>
            <w:tcBorders>
              <w:top w:val="single" w:sz="4" w:space="0" w:color="F4AF83"/>
              <w:left w:val="single" w:sz="4" w:space="0" w:color="F4AF83"/>
              <w:bottom w:val="single" w:sz="4" w:space="0" w:color="F4AF83"/>
              <w:right w:val="single" w:sz="4" w:space="0" w:color="F4AF83"/>
            </w:tcBorders>
          </w:tcPr>
          <w:p>
            <w:pPr>
              <w:pStyle w:val="TableParagraph"/>
              <w:spacing w:before="198"/>
              <w:ind w:left="107"/>
              <w:rPr>
                <w:rFonts w:ascii="Calibri"/>
                <w:b/>
                <w:sz w:val="20"/>
              </w:rPr>
            </w:pPr>
            <w:r>
              <w:rPr>
                <w:rFonts w:ascii="Calibri"/>
                <w:b/>
                <w:w w:val="110"/>
                <w:sz w:val="20"/>
              </w:rPr>
              <w:t>Connect</w:t>
            </w:r>
            <w:r>
              <w:rPr>
                <w:rFonts w:ascii="Calibri"/>
                <w:b/>
                <w:spacing w:val="-8"/>
                <w:w w:val="110"/>
                <w:sz w:val="20"/>
              </w:rPr>
              <w:t> </w:t>
            </w:r>
            <w:r>
              <w:rPr>
                <w:rFonts w:ascii="Calibri"/>
                <w:b/>
                <w:w w:val="110"/>
                <w:sz w:val="20"/>
              </w:rPr>
              <w:t>to</w:t>
            </w:r>
            <w:r>
              <w:rPr>
                <w:rFonts w:ascii="Calibri"/>
                <w:b/>
                <w:spacing w:val="-8"/>
                <w:w w:val="110"/>
                <w:sz w:val="20"/>
              </w:rPr>
              <w:t> </w:t>
            </w:r>
            <w:r>
              <w:rPr>
                <w:rFonts w:ascii="Calibri"/>
                <w:b/>
                <w:w w:val="110"/>
                <w:sz w:val="20"/>
              </w:rPr>
              <w:t>different</w:t>
            </w:r>
            <w:r>
              <w:rPr>
                <w:rFonts w:ascii="Calibri"/>
                <w:b/>
                <w:spacing w:val="-8"/>
                <w:w w:val="110"/>
                <w:sz w:val="20"/>
              </w:rPr>
              <w:t> </w:t>
            </w:r>
            <w:r>
              <w:rPr>
                <w:rFonts w:ascii="Calibri"/>
                <w:b/>
                <w:w w:val="110"/>
                <w:sz w:val="20"/>
              </w:rPr>
              <w:t>services</w:t>
            </w:r>
            <w:r>
              <w:rPr>
                <w:rFonts w:ascii="Calibri"/>
                <w:b/>
                <w:spacing w:val="-8"/>
                <w:w w:val="110"/>
                <w:sz w:val="20"/>
              </w:rPr>
              <w:t> </w:t>
            </w:r>
            <w:r>
              <w:rPr>
                <w:rFonts w:ascii="Calibri"/>
                <w:b/>
                <w:w w:val="110"/>
                <w:sz w:val="20"/>
              </w:rPr>
              <w:t>in</w:t>
            </w:r>
            <w:r>
              <w:rPr>
                <w:rFonts w:ascii="Calibri"/>
                <w:b/>
                <w:spacing w:val="-9"/>
                <w:w w:val="110"/>
                <w:sz w:val="20"/>
              </w:rPr>
              <w:t> </w:t>
            </w:r>
            <w:r>
              <w:rPr>
                <w:rFonts w:ascii="Calibri"/>
                <w:b/>
                <w:w w:val="110"/>
                <w:sz w:val="20"/>
              </w:rPr>
              <w:t>one</w:t>
            </w:r>
            <w:r>
              <w:rPr>
                <w:rFonts w:ascii="Calibri"/>
                <w:b/>
                <w:spacing w:val="-9"/>
                <w:w w:val="110"/>
                <w:sz w:val="20"/>
              </w:rPr>
              <w:t> </w:t>
            </w:r>
            <w:r>
              <w:rPr>
                <w:rFonts w:ascii="Calibri"/>
                <w:b/>
                <w:spacing w:val="-4"/>
                <w:w w:val="110"/>
                <w:sz w:val="20"/>
              </w:rPr>
              <w:t>hub.</w:t>
            </w:r>
          </w:p>
        </w:tc>
        <w:tc>
          <w:tcPr>
            <w:tcW w:w="6485" w:type="dxa"/>
            <w:tcBorders>
              <w:top w:val="single" w:sz="4" w:space="0" w:color="F4AF83"/>
              <w:left w:val="single" w:sz="4" w:space="0" w:color="F4AF83"/>
              <w:bottom w:val="single" w:sz="4" w:space="0" w:color="F4AF83"/>
              <w:right w:val="single" w:sz="4" w:space="0" w:color="F4AF83"/>
            </w:tcBorders>
          </w:tcPr>
          <w:p>
            <w:pPr>
              <w:pStyle w:val="TableParagraph"/>
              <w:spacing w:before="198"/>
              <w:ind w:left="107"/>
              <w:rPr>
                <w:rFonts w:ascii="Calibri"/>
                <w:sz w:val="20"/>
              </w:rPr>
            </w:pPr>
            <w:r>
              <w:rPr>
                <w:rFonts w:ascii="Calibri"/>
                <w:w w:val="105"/>
                <w:sz w:val="20"/>
              </w:rPr>
              <w:t>Access</w:t>
            </w:r>
            <w:r>
              <w:rPr>
                <w:rFonts w:ascii="Calibri"/>
                <w:spacing w:val="-5"/>
                <w:w w:val="105"/>
                <w:sz w:val="20"/>
              </w:rPr>
              <w:t> </w:t>
            </w:r>
            <w:r>
              <w:rPr>
                <w:rFonts w:ascii="Calibri"/>
                <w:w w:val="105"/>
                <w:sz w:val="20"/>
              </w:rPr>
              <w:t>in</w:t>
            </w:r>
            <w:r>
              <w:rPr>
                <w:rFonts w:ascii="Calibri"/>
                <w:spacing w:val="-3"/>
                <w:w w:val="105"/>
                <w:sz w:val="20"/>
              </w:rPr>
              <w:t> </w:t>
            </w:r>
            <w:r>
              <w:rPr>
                <w:rFonts w:ascii="Calibri"/>
                <w:w w:val="105"/>
                <w:sz w:val="20"/>
              </w:rPr>
              <w:t>one</w:t>
            </w:r>
            <w:r>
              <w:rPr>
                <w:rFonts w:ascii="Calibri"/>
                <w:spacing w:val="-3"/>
                <w:w w:val="105"/>
                <w:sz w:val="20"/>
              </w:rPr>
              <w:t> </w:t>
            </w:r>
            <w:r>
              <w:rPr>
                <w:rFonts w:ascii="Calibri"/>
                <w:w w:val="105"/>
                <w:sz w:val="20"/>
              </w:rPr>
              <w:t>location.</w:t>
            </w:r>
            <w:r>
              <w:rPr>
                <w:rFonts w:ascii="Calibri"/>
                <w:spacing w:val="-3"/>
                <w:w w:val="105"/>
                <w:sz w:val="20"/>
              </w:rPr>
              <w:t> </w:t>
            </w:r>
            <w:r>
              <w:rPr>
                <w:rFonts w:ascii="Calibri"/>
                <w:w w:val="105"/>
                <w:sz w:val="20"/>
              </w:rPr>
              <w:t>Makes</w:t>
            </w:r>
            <w:r>
              <w:rPr>
                <w:rFonts w:ascii="Calibri"/>
                <w:spacing w:val="-5"/>
                <w:w w:val="105"/>
                <w:sz w:val="20"/>
              </w:rPr>
              <w:t> </w:t>
            </w:r>
            <w:r>
              <w:rPr>
                <w:rFonts w:ascii="Calibri"/>
                <w:w w:val="105"/>
                <w:sz w:val="20"/>
              </w:rPr>
              <w:t>it</w:t>
            </w:r>
            <w:r>
              <w:rPr>
                <w:rFonts w:ascii="Calibri"/>
                <w:spacing w:val="-3"/>
                <w:w w:val="105"/>
                <w:sz w:val="20"/>
              </w:rPr>
              <w:t> </w:t>
            </w:r>
            <w:r>
              <w:rPr>
                <w:rFonts w:ascii="Calibri"/>
                <w:w w:val="105"/>
                <w:sz w:val="20"/>
              </w:rPr>
              <w:t>easier</w:t>
            </w:r>
            <w:r>
              <w:rPr>
                <w:rFonts w:ascii="Calibri"/>
                <w:spacing w:val="-3"/>
                <w:w w:val="105"/>
                <w:sz w:val="20"/>
              </w:rPr>
              <w:t> </w:t>
            </w:r>
            <w:r>
              <w:rPr>
                <w:rFonts w:ascii="Calibri"/>
                <w:w w:val="105"/>
                <w:sz w:val="20"/>
              </w:rPr>
              <w:t>for</w:t>
            </w:r>
            <w:r>
              <w:rPr>
                <w:rFonts w:ascii="Calibri"/>
                <w:spacing w:val="-3"/>
                <w:w w:val="105"/>
                <w:sz w:val="20"/>
              </w:rPr>
              <w:t> </w:t>
            </w:r>
            <w:r>
              <w:rPr>
                <w:rFonts w:ascii="Calibri"/>
                <w:w w:val="105"/>
                <w:sz w:val="20"/>
              </w:rPr>
              <w:t>older</w:t>
            </w:r>
            <w:r>
              <w:rPr>
                <w:rFonts w:ascii="Calibri"/>
                <w:spacing w:val="-3"/>
                <w:w w:val="105"/>
                <w:sz w:val="20"/>
              </w:rPr>
              <w:t> </w:t>
            </w:r>
            <w:r>
              <w:rPr>
                <w:rFonts w:ascii="Calibri"/>
                <w:w w:val="105"/>
                <w:sz w:val="20"/>
              </w:rPr>
              <w:t>people</w:t>
            </w:r>
            <w:r>
              <w:rPr>
                <w:rFonts w:ascii="Calibri"/>
                <w:spacing w:val="-6"/>
                <w:w w:val="105"/>
                <w:sz w:val="20"/>
              </w:rPr>
              <w:t> </w:t>
            </w:r>
            <w:r>
              <w:rPr>
                <w:rFonts w:ascii="Calibri"/>
                <w:w w:val="105"/>
                <w:sz w:val="20"/>
              </w:rPr>
              <w:t>or</w:t>
            </w:r>
            <w:r>
              <w:rPr>
                <w:rFonts w:ascii="Calibri"/>
                <w:spacing w:val="-3"/>
                <w:w w:val="105"/>
                <w:sz w:val="20"/>
              </w:rPr>
              <w:t> </w:t>
            </w:r>
            <w:r>
              <w:rPr>
                <w:rFonts w:ascii="Calibri"/>
                <w:w w:val="105"/>
                <w:sz w:val="20"/>
              </w:rPr>
              <w:t>people</w:t>
            </w:r>
            <w:r>
              <w:rPr>
                <w:rFonts w:ascii="Calibri"/>
                <w:spacing w:val="-3"/>
                <w:w w:val="105"/>
                <w:sz w:val="20"/>
              </w:rPr>
              <w:t> </w:t>
            </w:r>
            <w:r>
              <w:rPr>
                <w:rFonts w:ascii="Calibri"/>
                <w:w w:val="105"/>
                <w:sz w:val="20"/>
              </w:rPr>
              <w:t>with</w:t>
            </w:r>
            <w:r>
              <w:rPr>
                <w:rFonts w:ascii="Calibri"/>
                <w:spacing w:val="-6"/>
                <w:w w:val="105"/>
                <w:sz w:val="20"/>
              </w:rPr>
              <w:t> </w:t>
            </w:r>
            <w:r>
              <w:rPr>
                <w:rFonts w:ascii="Calibri"/>
                <w:w w:val="105"/>
                <w:sz w:val="20"/>
              </w:rPr>
              <w:t>a disability. So you only have to visit one place.</w:t>
            </w:r>
          </w:p>
        </w:tc>
      </w:tr>
      <w:tr>
        <w:trPr>
          <w:trHeight w:val="1617" w:hRule="atLeast"/>
        </w:trPr>
        <w:tc>
          <w:tcPr>
            <w:tcW w:w="396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5"/>
              <w:ind w:left="107" w:right="140"/>
              <w:rPr>
                <w:rFonts w:ascii="Calibri"/>
                <w:b/>
                <w:sz w:val="20"/>
              </w:rPr>
            </w:pPr>
            <w:r>
              <w:rPr>
                <w:rFonts w:ascii="Calibri"/>
                <w:b/>
                <w:w w:val="110"/>
                <w:sz w:val="20"/>
              </w:rPr>
              <w:t>Ideally this place could open 7 days a week. But it would need more </w:t>
            </w:r>
            <w:r>
              <w:rPr>
                <w:rFonts w:ascii="Calibri"/>
                <w:b/>
                <w:spacing w:val="-2"/>
                <w:w w:val="110"/>
                <w:sz w:val="20"/>
              </w:rPr>
              <w:t>government</w:t>
            </w:r>
            <w:r>
              <w:rPr>
                <w:rFonts w:ascii="Calibri"/>
                <w:b/>
                <w:spacing w:val="-8"/>
                <w:w w:val="110"/>
                <w:sz w:val="20"/>
              </w:rPr>
              <w:t> </w:t>
            </w:r>
            <w:r>
              <w:rPr>
                <w:rFonts w:ascii="Calibri"/>
                <w:b/>
                <w:spacing w:val="-2"/>
                <w:w w:val="110"/>
                <w:sz w:val="20"/>
              </w:rPr>
              <w:t>support</w:t>
            </w:r>
            <w:r>
              <w:rPr>
                <w:rFonts w:ascii="Calibri"/>
                <w:b/>
                <w:spacing w:val="-8"/>
                <w:w w:val="110"/>
                <w:sz w:val="20"/>
              </w:rPr>
              <w:t> </w:t>
            </w:r>
            <w:r>
              <w:rPr>
                <w:rFonts w:ascii="Calibri"/>
                <w:b/>
                <w:spacing w:val="-2"/>
                <w:w w:val="110"/>
                <w:sz w:val="20"/>
              </w:rPr>
              <w:t>so</w:t>
            </w:r>
            <w:r>
              <w:rPr>
                <w:rFonts w:ascii="Calibri"/>
                <w:b/>
                <w:spacing w:val="-8"/>
                <w:w w:val="110"/>
                <w:sz w:val="20"/>
              </w:rPr>
              <w:t> </w:t>
            </w:r>
            <w:r>
              <w:rPr>
                <w:rFonts w:ascii="Calibri"/>
                <w:b/>
                <w:spacing w:val="-2"/>
                <w:w w:val="110"/>
                <w:sz w:val="20"/>
              </w:rPr>
              <w:t>that</w:t>
            </w:r>
            <w:r>
              <w:rPr>
                <w:rFonts w:ascii="Calibri"/>
                <w:b/>
                <w:spacing w:val="-8"/>
                <w:w w:val="110"/>
                <w:sz w:val="20"/>
              </w:rPr>
              <w:t> </w:t>
            </w:r>
            <w:r>
              <w:rPr>
                <w:rFonts w:ascii="Calibri"/>
                <w:b/>
                <w:spacing w:val="-2"/>
                <w:w w:val="110"/>
                <w:sz w:val="20"/>
              </w:rPr>
              <w:t>it</w:t>
            </w:r>
            <w:r>
              <w:rPr>
                <w:rFonts w:ascii="Calibri"/>
                <w:b/>
                <w:spacing w:val="-8"/>
                <w:w w:val="110"/>
                <w:sz w:val="20"/>
              </w:rPr>
              <w:t> </w:t>
            </w:r>
            <w:r>
              <w:rPr>
                <w:rFonts w:ascii="Calibri"/>
                <w:b/>
                <w:spacing w:val="-2"/>
                <w:w w:val="110"/>
                <w:sz w:val="20"/>
              </w:rPr>
              <w:t>can</w:t>
            </w:r>
            <w:r>
              <w:rPr>
                <w:rFonts w:ascii="Calibri"/>
                <w:b/>
                <w:spacing w:val="-9"/>
                <w:w w:val="110"/>
                <w:sz w:val="20"/>
              </w:rPr>
              <w:t> </w:t>
            </w:r>
            <w:r>
              <w:rPr>
                <w:rFonts w:ascii="Calibri"/>
                <w:b/>
                <w:spacing w:val="-2"/>
                <w:w w:val="110"/>
                <w:sz w:val="20"/>
              </w:rPr>
              <w:t>be</w:t>
            </w:r>
            <w:r>
              <w:rPr>
                <w:rFonts w:ascii="Calibri"/>
                <w:b/>
                <w:spacing w:val="-9"/>
                <w:w w:val="110"/>
                <w:sz w:val="20"/>
              </w:rPr>
              <w:t> </w:t>
            </w:r>
            <w:r>
              <w:rPr>
                <w:rFonts w:ascii="Calibri"/>
                <w:b/>
                <w:spacing w:val="-2"/>
                <w:w w:val="110"/>
                <w:sz w:val="20"/>
              </w:rPr>
              <w:t>run </w:t>
            </w:r>
            <w:r>
              <w:rPr>
                <w:rFonts w:ascii="Calibri"/>
                <w:b/>
                <w:w w:val="110"/>
                <w:sz w:val="20"/>
              </w:rPr>
              <w:t>7 days without exhausting the existing </w:t>
            </w:r>
            <w:r>
              <w:rPr>
                <w:rFonts w:ascii="Calibri"/>
                <w:b/>
                <w:spacing w:val="-2"/>
                <w:w w:val="110"/>
                <w:sz w:val="20"/>
              </w:rPr>
              <w:t>staff.</w:t>
            </w:r>
          </w:p>
        </w:tc>
        <w:tc>
          <w:tcPr>
            <w:tcW w:w="648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rFonts w:ascii="Times New Roman"/>
                <w:sz w:val="20"/>
              </w:rPr>
            </w:pPr>
          </w:p>
        </w:tc>
      </w:tr>
      <w:tr>
        <w:trPr>
          <w:trHeight w:val="1372" w:hRule="atLeast"/>
        </w:trPr>
        <w:tc>
          <w:tcPr>
            <w:tcW w:w="3965" w:type="dxa"/>
            <w:tcBorders>
              <w:top w:val="single" w:sz="4" w:space="0" w:color="F4AF83"/>
              <w:left w:val="single" w:sz="4" w:space="0" w:color="F4AF83"/>
              <w:bottom w:val="single" w:sz="4" w:space="0" w:color="F4AF83"/>
              <w:right w:val="single" w:sz="4" w:space="0" w:color="F4AF83"/>
            </w:tcBorders>
          </w:tcPr>
          <w:p>
            <w:pPr>
              <w:pStyle w:val="TableParagraph"/>
              <w:spacing w:before="195"/>
              <w:ind w:left="107" w:right="120"/>
              <w:rPr>
                <w:rFonts w:ascii="Calibri"/>
                <w:b/>
                <w:sz w:val="20"/>
              </w:rPr>
            </w:pPr>
            <w:r>
              <w:rPr>
                <w:rFonts w:ascii="Calibri"/>
                <w:b/>
                <w:w w:val="110"/>
                <w:sz w:val="20"/>
              </w:rPr>
              <w:t>Help people to volunteer. There should </w:t>
            </w:r>
            <w:r>
              <w:rPr>
                <w:rFonts w:ascii="Calibri"/>
                <w:b/>
                <w:sz w:val="20"/>
              </w:rPr>
              <w:t>be a greater contribution allowed on your</w:t>
            </w:r>
            <w:r>
              <w:rPr>
                <w:rFonts w:ascii="Calibri"/>
                <w:b/>
                <w:spacing w:val="40"/>
                <w:w w:val="110"/>
                <w:sz w:val="20"/>
              </w:rPr>
              <w:t> </w:t>
            </w:r>
            <w:r>
              <w:rPr>
                <w:rFonts w:ascii="Calibri"/>
                <w:b/>
                <w:w w:val="110"/>
                <w:sz w:val="20"/>
              </w:rPr>
              <w:t>jobsearch effort for volunteer time you </w:t>
            </w:r>
            <w:r>
              <w:rPr>
                <w:rFonts w:ascii="Calibri"/>
                <w:b/>
                <w:spacing w:val="-2"/>
                <w:w w:val="110"/>
                <w:sz w:val="20"/>
              </w:rPr>
              <w:t>spend.</w:t>
            </w:r>
          </w:p>
        </w:tc>
        <w:tc>
          <w:tcPr>
            <w:tcW w:w="6485" w:type="dxa"/>
            <w:tcBorders>
              <w:top w:val="single" w:sz="4" w:space="0" w:color="F4AF83"/>
              <w:left w:val="single" w:sz="4" w:space="0" w:color="F4AF83"/>
              <w:bottom w:val="single" w:sz="4" w:space="0" w:color="F4AF83"/>
              <w:right w:val="single" w:sz="4" w:space="0" w:color="F4AF83"/>
            </w:tcBorders>
          </w:tcPr>
          <w:p>
            <w:pPr>
              <w:pStyle w:val="TableParagraph"/>
              <w:rPr>
                <w:rFonts w:ascii="Times New Roman"/>
                <w:sz w:val="20"/>
              </w:rPr>
            </w:pPr>
          </w:p>
        </w:tc>
      </w:tr>
    </w:tbl>
    <w:p>
      <w:pPr>
        <w:spacing w:before="327"/>
        <w:ind w:left="720" w:right="0" w:firstLine="0"/>
        <w:jc w:val="left"/>
        <w:rPr>
          <w:rFonts w:ascii="Arial Black"/>
          <w:sz w:val="24"/>
        </w:rPr>
      </w:pPr>
      <w:r>
        <w:rPr>
          <w:rFonts w:ascii="Arial Black"/>
          <w:spacing w:val="-2"/>
          <w:w w:val="85"/>
          <w:sz w:val="24"/>
        </w:rPr>
        <w:t>Locally</w:t>
      </w:r>
      <w:r>
        <w:rPr>
          <w:rFonts w:ascii="Arial Black"/>
          <w:spacing w:val="-10"/>
          <w:sz w:val="24"/>
        </w:rPr>
        <w:t> </w:t>
      </w:r>
      <w:r>
        <w:rPr>
          <w:rFonts w:ascii="Arial Black"/>
          <w:spacing w:val="-2"/>
          <w:w w:val="85"/>
          <w:sz w:val="24"/>
        </w:rPr>
        <w:t>based</w:t>
      </w:r>
      <w:r>
        <w:rPr>
          <w:rFonts w:ascii="Arial Black"/>
          <w:spacing w:val="-11"/>
          <w:sz w:val="24"/>
        </w:rPr>
        <w:t> </w:t>
      </w:r>
      <w:r>
        <w:rPr>
          <w:rFonts w:ascii="Arial Black"/>
          <w:spacing w:val="-2"/>
          <w:w w:val="85"/>
          <w:sz w:val="24"/>
        </w:rPr>
        <w:t>services</w:t>
      </w:r>
      <w:r>
        <w:rPr>
          <w:rFonts w:ascii="Arial Black"/>
          <w:spacing w:val="-9"/>
          <w:sz w:val="24"/>
        </w:rPr>
        <w:t> </w:t>
      </w:r>
      <w:r>
        <w:rPr>
          <w:rFonts w:ascii="Arial Black"/>
          <w:spacing w:val="-2"/>
          <w:w w:val="85"/>
          <w:sz w:val="24"/>
        </w:rPr>
        <w:t>we</w:t>
      </w:r>
      <w:r>
        <w:rPr>
          <w:rFonts w:ascii="Arial Black"/>
          <w:spacing w:val="-10"/>
          <w:sz w:val="24"/>
        </w:rPr>
        <w:t> </w:t>
      </w:r>
      <w:r>
        <w:rPr>
          <w:rFonts w:ascii="Arial Black"/>
          <w:spacing w:val="-2"/>
          <w:w w:val="85"/>
          <w:sz w:val="24"/>
        </w:rPr>
        <w:t>access:</w:t>
      </w:r>
    </w:p>
    <w:p>
      <w:pPr>
        <w:spacing w:before="74"/>
        <w:ind w:left="720" w:right="0" w:firstLine="0"/>
        <w:jc w:val="left"/>
        <w:rPr>
          <w:rFonts w:ascii="Calibri"/>
          <w:sz w:val="24"/>
        </w:rPr>
      </w:pPr>
      <w:r>
        <w:rPr>
          <w:rFonts w:ascii="Calibri"/>
          <w:w w:val="105"/>
          <w:sz w:val="24"/>
        </w:rPr>
        <w:t>The</w:t>
      </w:r>
      <w:r>
        <w:rPr>
          <w:rFonts w:ascii="Calibri"/>
          <w:spacing w:val="3"/>
          <w:w w:val="105"/>
          <w:sz w:val="24"/>
        </w:rPr>
        <w:t> </w:t>
      </w:r>
      <w:r>
        <w:rPr>
          <w:rFonts w:ascii="Calibri"/>
          <w:w w:val="105"/>
          <w:sz w:val="24"/>
        </w:rPr>
        <w:t>Food</w:t>
      </w:r>
      <w:r>
        <w:rPr>
          <w:rFonts w:ascii="Calibri"/>
          <w:spacing w:val="3"/>
          <w:w w:val="105"/>
          <w:sz w:val="24"/>
        </w:rPr>
        <w:t> </w:t>
      </w:r>
      <w:r>
        <w:rPr>
          <w:rFonts w:ascii="Calibri"/>
          <w:w w:val="105"/>
          <w:sz w:val="24"/>
        </w:rPr>
        <w:t>Centre</w:t>
      </w:r>
      <w:r>
        <w:rPr>
          <w:rFonts w:ascii="Calibri"/>
          <w:spacing w:val="4"/>
          <w:w w:val="105"/>
          <w:sz w:val="24"/>
        </w:rPr>
        <w:t> </w:t>
      </w:r>
      <w:r>
        <w:rPr>
          <w:rFonts w:ascii="Calibri"/>
          <w:w w:val="105"/>
          <w:sz w:val="24"/>
        </w:rPr>
        <w:t>-</w:t>
      </w:r>
      <w:r>
        <w:rPr>
          <w:rFonts w:ascii="Calibri"/>
          <w:spacing w:val="2"/>
          <w:w w:val="105"/>
          <w:sz w:val="24"/>
        </w:rPr>
        <w:t> </w:t>
      </w:r>
      <w:r>
        <w:rPr>
          <w:rFonts w:ascii="Calibri"/>
          <w:w w:val="105"/>
          <w:sz w:val="24"/>
        </w:rPr>
        <w:t>Social</w:t>
      </w:r>
      <w:r>
        <w:rPr>
          <w:rFonts w:ascii="Calibri"/>
          <w:spacing w:val="3"/>
          <w:w w:val="105"/>
          <w:sz w:val="24"/>
        </w:rPr>
        <w:t> </w:t>
      </w:r>
      <w:r>
        <w:rPr>
          <w:rFonts w:ascii="Calibri"/>
          <w:spacing w:val="-2"/>
          <w:w w:val="105"/>
          <w:sz w:val="24"/>
        </w:rPr>
        <w:t>supermarket:</w:t>
      </w:r>
    </w:p>
    <w:p>
      <w:pPr>
        <w:pStyle w:val="ListParagraph"/>
        <w:numPr>
          <w:ilvl w:val="0"/>
          <w:numId w:val="35"/>
        </w:numPr>
        <w:tabs>
          <w:tab w:pos="1440" w:val="left" w:leader="none"/>
        </w:tabs>
        <w:spacing w:line="240" w:lineRule="auto" w:before="4" w:after="0"/>
        <w:ind w:left="1440" w:right="1101" w:hanging="360"/>
        <w:jc w:val="left"/>
        <w:rPr>
          <w:rFonts w:ascii="Symbol" w:hAnsi="Symbol"/>
          <w:sz w:val="24"/>
        </w:rPr>
      </w:pPr>
      <w:r>
        <w:rPr>
          <w:w w:val="105"/>
          <w:sz w:val="24"/>
        </w:rPr>
        <w:t>Cafe, supermarket, op shop. Kitchen, meals prepared here. People can get experience as a Barista, kitchen prep, food handling, customer service.</w:t>
      </w:r>
    </w:p>
    <w:p>
      <w:pPr>
        <w:pStyle w:val="ListParagraph"/>
        <w:numPr>
          <w:ilvl w:val="0"/>
          <w:numId w:val="35"/>
        </w:numPr>
        <w:tabs>
          <w:tab w:pos="1439" w:val="left" w:leader="none"/>
        </w:tabs>
        <w:spacing w:line="240" w:lineRule="auto" w:before="3" w:after="0"/>
        <w:ind w:left="1439" w:right="0" w:hanging="359"/>
        <w:jc w:val="left"/>
        <w:rPr>
          <w:rFonts w:ascii="Symbol" w:hAnsi="Symbol"/>
          <w:sz w:val="24"/>
        </w:rPr>
      </w:pPr>
      <w:r>
        <w:rPr>
          <w:w w:val="105"/>
          <w:sz w:val="24"/>
        </w:rPr>
        <w:t>There</w:t>
      </w:r>
      <w:r>
        <w:rPr>
          <w:spacing w:val="-11"/>
          <w:w w:val="105"/>
          <w:sz w:val="24"/>
        </w:rPr>
        <w:t> </w:t>
      </w:r>
      <w:r>
        <w:rPr>
          <w:w w:val="105"/>
          <w:sz w:val="24"/>
        </w:rPr>
        <w:t>is</w:t>
      </w:r>
      <w:r>
        <w:rPr>
          <w:spacing w:val="-11"/>
          <w:w w:val="105"/>
          <w:sz w:val="24"/>
        </w:rPr>
        <w:t> </w:t>
      </w:r>
      <w:r>
        <w:rPr>
          <w:w w:val="105"/>
          <w:sz w:val="24"/>
        </w:rPr>
        <w:t>a</w:t>
      </w:r>
      <w:r>
        <w:rPr>
          <w:spacing w:val="-11"/>
          <w:w w:val="105"/>
          <w:sz w:val="24"/>
        </w:rPr>
        <w:t> </w:t>
      </w:r>
      <w:r>
        <w:rPr>
          <w:w w:val="105"/>
          <w:sz w:val="24"/>
        </w:rPr>
        <w:t>BBQ</w:t>
      </w:r>
      <w:r>
        <w:rPr>
          <w:spacing w:val="-10"/>
          <w:w w:val="105"/>
          <w:sz w:val="24"/>
        </w:rPr>
        <w:t> </w:t>
      </w:r>
      <w:r>
        <w:rPr>
          <w:w w:val="105"/>
          <w:sz w:val="24"/>
        </w:rPr>
        <w:t>here</w:t>
      </w:r>
      <w:r>
        <w:rPr>
          <w:spacing w:val="-10"/>
          <w:w w:val="105"/>
          <w:sz w:val="24"/>
        </w:rPr>
        <w:t> </w:t>
      </w:r>
      <w:r>
        <w:rPr>
          <w:w w:val="105"/>
          <w:sz w:val="24"/>
        </w:rPr>
        <w:t>every</w:t>
      </w:r>
      <w:r>
        <w:rPr>
          <w:spacing w:val="-12"/>
          <w:w w:val="105"/>
          <w:sz w:val="24"/>
        </w:rPr>
        <w:t> </w:t>
      </w:r>
      <w:r>
        <w:rPr>
          <w:spacing w:val="-2"/>
          <w:w w:val="105"/>
          <w:sz w:val="24"/>
        </w:rPr>
        <w:t>Wednesday.</w:t>
      </w:r>
    </w:p>
    <w:p>
      <w:pPr>
        <w:pStyle w:val="ListParagraph"/>
        <w:numPr>
          <w:ilvl w:val="0"/>
          <w:numId w:val="35"/>
        </w:numPr>
        <w:tabs>
          <w:tab w:pos="1440" w:val="left" w:leader="none"/>
        </w:tabs>
        <w:spacing w:line="240" w:lineRule="auto" w:before="2" w:after="0"/>
        <w:ind w:left="1440" w:right="1239" w:hanging="360"/>
        <w:jc w:val="left"/>
        <w:rPr>
          <w:rFonts w:ascii="Symbol" w:hAnsi="Symbol"/>
          <w:sz w:val="24"/>
        </w:rPr>
      </w:pPr>
      <w:r>
        <w:rPr>
          <w:w w:val="105"/>
          <w:sz w:val="24"/>
        </w:rPr>
        <w:t>Easy</w:t>
      </w:r>
      <w:r>
        <w:rPr>
          <w:spacing w:val="-2"/>
          <w:w w:val="105"/>
          <w:sz w:val="24"/>
        </w:rPr>
        <w:t> </w:t>
      </w:r>
      <w:r>
        <w:rPr>
          <w:w w:val="105"/>
          <w:sz w:val="24"/>
        </w:rPr>
        <w:t>feed</w:t>
      </w:r>
      <w:r>
        <w:rPr>
          <w:spacing w:val="-2"/>
          <w:w w:val="105"/>
          <w:sz w:val="24"/>
        </w:rPr>
        <w:t> </w:t>
      </w:r>
      <w:r>
        <w:rPr>
          <w:w w:val="105"/>
          <w:sz w:val="24"/>
        </w:rPr>
        <w:t>meals</w:t>
      </w:r>
      <w:r>
        <w:rPr>
          <w:spacing w:val="-1"/>
          <w:w w:val="105"/>
          <w:sz w:val="24"/>
        </w:rPr>
        <w:t> </w:t>
      </w:r>
      <w:r>
        <w:rPr>
          <w:w w:val="105"/>
          <w:sz w:val="24"/>
        </w:rPr>
        <w:t>that</w:t>
      </w:r>
      <w:r>
        <w:rPr>
          <w:spacing w:val="-3"/>
          <w:w w:val="105"/>
          <w:sz w:val="24"/>
        </w:rPr>
        <w:t> </w:t>
      </w:r>
      <w:r>
        <w:rPr>
          <w:w w:val="105"/>
          <w:sz w:val="24"/>
        </w:rPr>
        <w:t>make</w:t>
      </w:r>
      <w:r>
        <w:rPr>
          <w:spacing w:val="-1"/>
          <w:w w:val="105"/>
          <w:sz w:val="24"/>
        </w:rPr>
        <w:t> </w:t>
      </w:r>
      <w:r>
        <w:rPr>
          <w:w w:val="105"/>
          <w:sz w:val="24"/>
        </w:rPr>
        <w:t>it</w:t>
      </w:r>
      <w:r>
        <w:rPr>
          <w:spacing w:val="-3"/>
          <w:w w:val="105"/>
          <w:sz w:val="24"/>
        </w:rPr>
        <w:t> </w:t>
      </w:r>
      <w:r>
        <w:rPr>
          <w:w w:val="105"/>
          <w:sz w:val="24"/>
        </w:rPr>
        <w:t>easy</w:t>
      </w:r>
      <w:r>
        <w:rPr>
          <w:spacing w:val="-2"/>
          <w:w w:val="105"/>
          <w:sz w:val="24"/>
        </w:rPr>
        <w:t> </w:t>
      </w:r>
      <w:r>
        <w:rPr>
          <w:w w:val="105"/>
          <w:sz w:val="24"/>
        </w:rPr>
        <w:t>to</w:t>
      </w:r>
      <w:r>
        <w:rPr>
          <w:spacing w:val="-2"/>
          <w:w w:val="105"/>
          <w:sz w:val="24"/>
        </w:rPr>
        <w:t> </w:t>
      </w:r>
      <w:r>
        <w:rPr>
          <w:w w:val="105"/>
          <w:sz w:val="24"/>
        </w:rPr>
        <w:t>make</w:t>
      </w:r>
      <w:r>
        <w:rPr>
          <w:spacing w:val="-1"/>
          <w:w w:val="105"/>
          <w:sz w:val="24"/>
        </w:rPr>
        <w:t> </w:t>
      </w:r>
      <w:r>
        <w:rPr>
          <w:w w:val="105"/>
          <w:sz w:val="24"/>
        </w:rPr>
        <w:t>healthy</w:t>
      </w:r>
      <w:r>
        <w:rPr>
          <w:spacing w:val="-2"/>
          <w:w w:val="105"/>
          <w:sz w:val="24"/>
        </w:rPr>
        <w:t> </w:t>
      </w:r>
      <w:r>
        <w:rPr>
          <w:w w:val="105"/>
          <w:sz w:val="24"/>
        </w:rPr>
        <w:t>choices.</w:t>
      </w:r>
      <w:r>
        <w:rPr>
          <w:spacing w:val="-1"/>
          <w:w w:val="105"/>
          <w:sz w:val="24"/>
        </w:rPr>
        <w:t> </w:t>
      </w:r>
      <w:r>
        <w:rPr>
          <w:w w:val="105"/>
          <w:sz w:val="24"/>
        </w:rPr>
        <w:t>Everything</w:t>
      </w:r>
      <w:r>
        <w:rPr>
          <w:spacing w:val="-3"/>
          <w:w w:val="105"/>
          <w:sz w:val="24"/>
        </w:rPr>
        <w:t> </w:t>
      </w:r>
      <w:r>
        <w:rPr>
          <w:w w:val="105"/>
          <w:sz w:val="24"/>
        </w:rPr>
        <w:t>you</w:t>
      </w:r>
      <w:r>
        <w:rPr>
          <w:spacing w:val="-1"/>
          <w:w w:val="105"/>
          <w:sz w:val="24"/>
        </w:rPr>
        <w:t> </w:t>
      </w:r>
      <w:r>
        <w:rPr>
          <w:w w:val="105"/>
          <w:sz w:val="24"/>
        </w:rPr>
        <w:t>need</w:t>
      </w:r>
      <w:r>
        <w:rPr>
          <w:spacing w:val="-2"/>
          <w:w w:val="105"/>
          <w:sz w:val="24"/>
        </w:rPr>
        <w:t> </w:t>
      </w:r>
      <w:r>
        <w:rPr>
          <w:w w:val="105"/>
          <w:sz w:val="24"/>
        </w:rPr>
        <w:t>to cook</w:t>
      </w:r>
      <w:r>
        <w:rPr>
          <w:spacing w:val="-1"/>
          <w:w w:val="105"/>
          <w:sz w:val="24"/>
        </w:rPr>
        <w:t> </w:t>
      </w:r>
      <w:r>
        <w:rPr>
          <w:w w:val="105"/>
          <w:sz w:val="24"/>
        </w:rPr>
        <w:t>a healthy meal for the whole family (recipe and ingredients).</w:t>
      </w:r>
    </w:p>
    <w:p>
      <w:pPr>
        <w:pStyle w:val="ListParagraph"/>
        <w:numPr>
          <w:ilvl w:val="0"/>
          <w:numId w:val="35"/>
        </w:numPr>
        <w:tabs>
          <w:tab w:pos="1440" w:val="left" w:leader="none"/>
        </w:tabs>
        <w:spacing w:line="240" w:lineRule="auto" w:before="4" w:after="0"/>
        <w:ind w:left="1440" w:right="780" w:hanging="360"/>
        <w:jc w:val="left"/>
        <w:rPr>
          <w:rFonts w:ascii="Symbol" w:hAnsi="Symbol"/>
          <w:sz w:val="24"/>
        </w:rPr>
      </w:pPr>
      <w:r>
        <w:rPr>
          <w:w w:val="105"/>
          <w:sz w:val="24"/>
        </w:rPr>
        <w:t>We check our prices against the supermarket every week. We can consistently say that across everything we are 20% cheaper on average.</w:t>
      </w:r>
    </w:p>
    <w:p>
      <w:pPr>
        <w:pStyle w:val="ListParagraph"/>
        <w:numPr>
          <w:ilvl w:val="0"/>
          <w:numId w:val="35"/>
        </w:numPr>
        <w:tabs>
          <w:tab w:pos="1439" w:val="left" w:leader="none"/>
        </w:tabs>
        <w:spacing w:line="293" w:lineRule="exact" w:before="0" w:after="0"/>
        <w:ind w:left="1439" w:right="0" w:hanging="359"/>
        <w:jc w:val="left"/>
        <w:rPr>
          <w:rFonts w:ascii="Symbol" w:hAnsi="Symbol"/>
          <w:sz w:val="20"/>
        </w:rPr>
      </w:pPr>
      <w:r>
        <w:rPr>
          <w:w w:val="105"/>
          <w:sz w:val="24"/>
        </w:rPr>
        <w:t>It</w:t>
      </w:r>
      <w:r>
        <w:rPr>
          <w:spacing w:val="-8"/>
          <w:w w:val="105"/>
          <w:sz w:val="24"/>
        </w:rPr>
        <w:t> </w:t>
      </w:r>
      <w:r>
        <w:rPr>
          <w:w w:val="105"/>
          <w:sz w:val="24"/>
        </w:rPr>
        <w:t>is</w:t>
      </w:r>
      <w:r>
        <w:rPr>
          <w:spacing w:val="-5"/>
          <w:w w:val="105"/>
          <w:sz w:val="24"/>
        </w:rPr>
        <w:t> </w:t>
      </w:r>
      <w:r>
        <w:rPr>
          <w:w w:val="105"/>
          <w:sz w:val="24"/>
        </w:rPr>
        <w:t>a</w:t>
      </w:r>
      <w:r>
        <w:rPr>
          <w:spacing w:val="-6"/>
          <w:w w:val="105"/>
          <w:sz w:val="24"/>
        </w:rPr>
        <w:t> </w:t>
      </w:r>
      <w:r>
        <w:rPr>
          <w:w w:val="105"/>
          <w:sz w:val="24"/>
        </w:rPr>
        <w:t>social</w:t>
      </w:r>
      <w:r>
        <w:rPr>
          <w:spacing w:val="-6"/>
          <w:w w:val="105"/>
          <w:sz w:val="24"/>
        </w:rPr>
        <w:t> </w:t>
      </w:r>
      <w:r>
        <w:rPr>
          <w:w w:val="105"/>
          <w:sz w:val="24"/>
        </w:rPr>
        <w:t>thing</w:t>
      </w:r>
      <w:r>
        <w:rPr>
          <w:spacing w:val="-5"/>
          <w:w w:val="105"/>
          <w:sz w:val="24"/>
        </w:rPr>
        <w:t> </w:t>
      </w:r>
      <w:r>
        <w:rPr>
          <w:w w:val="105"/>
          <w:sz w:val="24"/>
        </w:rPr>
        <w:t>for</w:t>
      </w:r>
      <w:r>
        <w:rPr>
          <w:spacing w:val="-4"/>
          <w:w w:val="105"/>
          <w:sz w:val="24"/>
        </w:rPr>
        <w:t> </w:t>
      </w:r>
      <w:r>
        <w:rPr>
          <w:w w:val="105"/>
          <w:sz w:val="24"/>
        </w:rPr>
        <w:t>us.</w:t>
      </w:r>
      <w:r>
        <w:rPr>
          <w:spacing w:val="-5"/>
          <w:w w:val="105"/>
          <w:sz w:val="24"/>
        </w:rPr>
        <w:t> </w:t>
      </w:r>
      <w:r>
        <w:rPr>
          <w:w w:val="105"/>
          <w:sz w:val="24"/>
        </w:rPr>
        <w:t>A</w:t>
      </w:r>
      <w:r>
        <w:rPr>
          <w:spacing w:val="-6"/>
          <w:w w:val="105"/>
          <w:sz w:val="24"/>
        </w:rPr>
        <w:t> </w:t>
      </w:r>
      <w:r>
        <w:rPr>
          <w:w w:val="105"/>
          <w:sz w:val="24"/>
        </w:rPr>
        <w:t>community</w:t>
      </w:r>
      <w:r>
        <w:rPr>
          <w:spacing w:val="-6"/>
          <w:w w:val="105"/>
          <w:sz w:val="24"/>
        </w:rPr>
        <w:t> </w:t>
      </w:r>
      <w:r>
        <w:rPr>
          <w:w w:val="105"/>
          <w:sz w:val="24"/>
        </w:rPr>
        <w:t>centre.</w:t>
      </w:r>
      <w:r>
        <w:rPr>
          <w:spacing w:val="-3"/>
          <w:w w:val="105"/>
          <w:sz w:val="24"/>
        </w:rPr>
        <w:t> </w:t>
      </w:r>
      <w:r>
        <w:rPr>
          <w:w w:val="105"/>
          <w:sz w:val="24"/>
        </w:rPr>
        <w:t>Volunteering</w:t>
      </w:r>
      <w:r>
        <w:rPr>
          <w:spacing w:val="-7"/>
          <w:w w:val="105"/>
          <w:sz w:val="24"/>
        </w:rPr>
        <w:t> </w:t>
      </w:r>
      <w:r>
        <w:rPr>
          <w:w w:val="105"/>
          <w:sz w:val="24"/>
        </w:rPr>
        <w:t>here</w:t>
      </w:r>
      <w:r>
        <w:rPr>
          <w:spacing w:val="-5"/>
          <w:w w:val="105"/>
          <w:sz w:val="24"/>
        </w:rPr>
        <w:t> </w:t>
      </w:r>
      <w:r>
        <w:rPr>
          <w:w w:val="105"/>
          <w:sz w:val="24"/>
        </w:rPr>
        <w:t>is</w:t>
      </w:r>
      <w:r>
        <w:rPr>
          <w:spacing w:val="-5"/>
          <w:w w:val="105"/>
          <w:sz w:val="24"/>
        </w:rPr>
        <w:t> </w:t>
      </w:r>
      <w:r>
        <w:rPr>
          <w:w w:val="105"/>
          <w:sz w:val="24"/>
        </w:rPr>
        <w:t>a</w:t>
      </w:r>
      <w:r>
        <w:rPr>
          <w:spacing w:val="-4"/>
          <w:w w:val="105"/>
          <w:sz w:val="24"/>
        </w:rPr>
        <w:t> </w:t>
      </w:r>
      <w:r>
        <w:rPr>
          <w:w w:val="105"/>
          <w:sz w:val="24"/>
        </w:rPr>
        <w:t>really</w:t>
      </w:r>
      <w:r>
        <w:rPr>
          <w:spacing w:val="-7"/>
          <w:w w:val="105"/>
          <w:sz w:val="24"/>
        </w:rPr>
        <w:t> </w:t>
      </w:r>
      <w:r>
        <w:rPr>
          <w:w w:val="105"/>
          <w:sz w:val="24"/>
        </w:rPr>
        <w:t>safe</w:t>
      </w:r>
      <w:r>
        <w:rPr>
          <w:spacing w:val="-5"/>
          <w:w w:val="105"/>
          <w:sz w:val="24"/>
        </w:rPr>
        <w:t> </w:t>
      </w:r>
      <w:r>
        <w:rPr>
          <w:spacing w:val="-2"/>
          <w:w w:val="105"/>
          <w:sz w:val="24"/>
        </w:rPr>
        <w:t>place.</w:t>
      </w:r>
    </w:p>
    <w:p>
      <w:pPr>
        <w:pStyle w:val="ListParagraph"/>
        <w:numPr>
          <w:ilvl w:val="0"/>
          <w:numId w:val="35"/>
        </w:numPr>
        <w:tabs>
          <w:tab w:pos="1440" w:val="left" w:leader="none"/>
        </w:tabs>
        <w:spacing w:line="240" w:lineRule="auto" w:before="0" w:after="0"/>
        <w:ind w:left="1440" w:right="812" w:hanging="360"/>
        <w:jc w:val="left"/>
        <w:rPr>
          <w:rFonts w:ascii="Symbol" w:hAnsi="Symbol"/>
          <w:sz w:val="20"/>
        </w:rPr>
      </w:pPr>
      <w:r>
        <w:rPr>
          <w:w w:val="105"/>
          <w:sz w:val="24"/>
        </w:rPr>
        <w:t>The</w:t>
      </w:r>
      <w:r>
        <w:rPr>
          <w:spacing w:val="-2"/>
          <w:w w:val="105"/>
          <w:sz w:val="24"/>
        </w:rPr>
        <w:t> </w:t>
      </w:r>
      <w:r>
        <w:rPr>
          <w:w w:val="105"/>
          <w:sz w:val="24"/>
        </w:rPr>
        <w:t>public</w:t>
      </w:r>
      <w:r>
        <w:rPr>
          <w:spacing w:val="-2"/>
          <w:w w:val="105"/>
          <w:sz w:val="24"/>
        </w:rPr>
        <w:t> </w:t>
      </w:r>
      <w:r>
        <w:rPr>
          <w:w w:val="105"/>
          <w:sz w:val="24"/>
        </w:rPr>
        <w:t>feel</w:t>
      </w:r>
      <w:r>
        <w:rPr>
          <w:spacing w:val="-3"/>
          <w:w w:val="105"/>
          <w:sz w:val="24"/>
        </w:rPr>
        <w:t> </w:t>
      </w:r>
      <w:r>
        <w:rPr>
          <w:w w:val="105"/>
          <w:sz w:val="24"/>
        </w:rPr>
        <w:t>more</w:t>
      </w:r>
      <w:r>
        <w:rPr>
          <w:spacing w:val="-2"/>
          <w:w w:val="105"/>
          <w:sz w:val="24"/>
        </w:rPr>
        <w:t> </w:t>
      </w:r>
      <w:r>
        <w:rPr>
          <w:w w:val="105"/>
          <w:sz w:val="24"/>
        </w:rPr>
        <w:t>empowered</w:t>
      </w:r>
      <w:r>
        <w:rPr>
          <w:spacing w:val="-3"/>
          <w:w w:val="105"/>
          <w:sz w:val="24"/>
        </w:rPr>
        <w:t> </w:t>
      </w:r>
      <w:r>
        <w:rPr>
          <w:w w:val="105"/>
          <w:sz w:val="24"/>
        </w:rPr>
        <w:t>here.</w:t>
      </w:r>
      <w:r>
        <w:rPr>
          <w:spacing w:val="-2"/>
          <w:w w:val="105"/>
          <w:sz w:val="24"/>
        </w:rPr>
        <w:t> </w:t>
      </w:r>
      <w:r>
        <w:rPr>
          <w:w w:val="105"/>
          <w:sz w:val="24"/>
        </w:rPr>
        <w:t>They</w:t>
      </w:r>
      <w:r>
        <w:rPr>
          <w:spacing w:val="-3"/>
          <w:w w:val="105"/>
          <w:sz w:val="24"/>
        </w:rPr>
        <w:t> </w:t>
      </w:r>
      <w:r>
        <w:rPr>
          <w:w w:val="105"/>
          <w:sz w:val="24"/>
        </w:rPr>
        <w:t>can</w:t>
      </w:r>
      <w:r>
        <w:rPr>
          <w:spacing w:val="-3"/>
          <w:w w:val="105"/>
          <w:sz w:val="24"/>
        </w:rPr>
        <w:t> </w:t>
      </w:r>
      <w:r>
        <w:rPr>
          <w:w w:val="105"/>
          <w:sz w:val="24"/>
        </w:rPr>
        <w:t>make</w:t>
      </w:r>
      <w:r>
        <w:rPr>
          <w:spacing w:val="-2"/>
          <w:w w:val="105"/>
          <w:sz w:val="24"/>
        </w:rPr>
        <w:t> </w:t>
      </w:r>
      <w:r>
        <w:rPr>
          <w:w w:val="105"/>
          <w:sz w:val="24"/>
        </w:rPr>
        <w:t>choices</w:t>
      </w:r>
      <w:r>
        <w:rPr>
          <w:spacing w:val="-2"/>
          <w:w w:val="105"/>
          <w:sz w:val="24"/>
        </w:rPr>
        <w:t> </w:t>
      </w:r>
      <w:r>
        <w:rPr>
          <w:w w:val="105"/>
          <w:sz w:val="24"/>
        </w:rPr>
        <w:t>about</w:t>
      </w:r>
      <w:r>
        <w:rPr>
          <w:spacing w:val="-4"/>
          <w:w w:val="105"/>
          <w:sz w:val="24"/>
        </w:rPr>
        <w:t> </w:t>
      </w:r>
      <w:r>
        <w:rPr>
          <w:w w:val="105"/>
          <w:sz w:val="24"/>
        </w:rPr>
        <w:t>their</w:t>
      </w:r>
      <w:r>
        <w:rPr>
          <w:spacing w:val="-4"/>
          <w:w w:val="105"/>
          <w:sz w:val="24"/>
        </w:rPr>
        <w:t> </w:t>
      </w:r>
      <w:r>
        <w:rPr>
          <w:w w:val="105"/>
          <w:sz w:val="24"/>
        </w:rPr>
        <w:t>food needs.</w:t>
      </w:r>
      <w:r>
        <w:rPr>
          <w:spacing w:val="-2"/>
          <w:w w:val="105"/>
          <w:sz w:val="24"/>
        </w:rPr>
        <w:t> </w:t>
      </w:r>
      <w:r>
        <w:rPr>
          <w:w w:val="105"/>
          <w:sz w:val="24"/>
        </w:rPr>
        <w:t>People don’t have to justify themselves to shop here.</w:t>
      </w:r>
    </w:p>
    <w:p>
      <w:pPr>
        <w:pStyle w:val="ListParagraph"/>
        <w:numPr>
          <w:ilvl w:val="0"/>
          <w:numId w:val="35"/>
        </w:numPr>
        <w:tabs>
          <w:tab w:pos="1439" w:val="left" w:leader="none"/>
        </w:tabs>
        <w:spacing w:line="240" w:lineRule="auto" w:before="2" w:after="0"/>
        <w:ind w:left="1439" w:right="0" w:hanging="359"/>
        <w:jc w:val="left"/>
        <w:rPr>
          <w:rFonts w:ascii="Symbol" w:hAnsi="Symbol"/>
          <w:sz w:val="20"/>
        </w:rPr>
      </w:pPr>
      <w:r>
        <w:rPr>
          <w:w w:val="105"/>
          <w:sz w:val="24"/>
        </w:rPr>
        <w:t>People</w:t>
      </w:r>
      <w:r>
        <w:rPr>
          <w:spacing w:val="-8"/>
          <w:w w:val="105"/>
          <w:sz w:val="24"/>
        </w:rPr>
        <w:t> </w:t>
      </w:r>
      <w:r>
        <w:rPr>
          <w:w w:val="105"/>
          <w:sz w:val="24"/>
        </w:rPr>
        <w:t>come</w:t>
      </w:r>
      <w:r>
        <w:rPr>
          <w:spacing w:val="-7"/>
          <w:w w:val="105"/>
          <w:sz w:val="24"/>
        </w:rPr>
        <w:t> </w:t>
      </w:r>
      <w:r>
        <w:rPr>
          <w:w w:val="105"/>
          <w:sz w:val="24"/>
        </w:rPr>
        <w:t>from</w:t>
      </w:r>
      <w:r>
        <w:rPr>
          <w:spacing w:val="-9"/>
          <w:w w:val="105"/>
          <w:sz w:val="24"/>
        </w:rPr>
        <w:t> </w:t>
      </w:r>
      <w:r>
        <w:rPr>
          <w:w w:val="105"/>
          <w:sz w:val="24"/>
        </w:rPr>
        <w:t>all</w:t>
      </w:r>
      <w:r>
        <w:rPr>
          <w:spacing w:val="-5"/>
          <w:w w:val="105"/>
          <w:sz w:val="24"/>
        </w:rPr>
        <w:t> </w:t>
      </w:r>
      <w:r>
        <w:rPr>
          <w:w w:val="105"/>
          <w:sz w:val="24"/>
        </w:rPr>
        <w:t>over</w:t>
      </w:r>
      <w:r>
        <w:rPr>
          <w:spacing w:val="-10"/>
          <w:w w:val="105"/>
          <w:sz w:val="24"/>
        </w:rPr>
        <w:t> </w:t>
      </w:r>
      <w:r>
        <w:rPr>
          <w:w w:val="105"/>
          <w:sz w:val="24"/>
        </w:rPr>
        <w:t>as</w:t>
      </w:r>
      <w:r>
        <w:rPr>
          <w:spacing w:val="-7"/>
          <w:w w:val="105"/>
          <w:sz w:val="24"/>
        </w:rPr>
        <w:t> </w:t>
      </w:r>
      <w:r>
        <w:rPr>
          <w:w w:val="105"/>
          <w:sz w:val="24"/>
        </w:rPr>
        <w:t>there</w:t>
      </w:r>
      <w:r>
        <w:rPr>
          <w:spacing w:val="-8"/>
          <w:w w:val="105"/>
          <w:sz w:val="24"/>
        </w:rPr>
        <w:t> </w:t>
      </w:r>
      <w:r>
        <w:rPr>
          <w:w w:val="105"/>
          <w:sz w:val="24"/>
        </w:rPr>
        <w:t>isn’t</w:t>
      </w:r>
      <w:r>
        <w:rPr>
          <w:spacing w:val="-6"/>
          <w:w w:val="105"/>
          <w:sz w:val="24"/>
        </w:rPr>
        <w:t> </w:t>
      </w:r>
      <w:r>
        <w:rPr>
          <w:w w:val="105"/>
          <w:sz w:val="24"/>
        </w:rPr>
        <w:t>much</w:t>
      </w:r>
      <w:r>
        <w:rPr>
          <w:spacing w:val="-7"/>
          <w:w w:val="105"/>
          <w:sz w:val="24"/>
        </w:rPr>
        <w:t> </w:t>
      </w:r>
      <w:r>
        <w:rPr>
          <w:w w:val="105"/>
          <w:sz w:val="24"/>
        </w:rPr>
        <w:t>around</w:t>
      </w:r>
      <w:r>
        <w:rPr>
          <w:spacing w:val="-8"/>
          <w:w w:val="105"/>
          <w:sz w:val="24"/>
        </w:rPr>
        <w:t> </w:t>
      </w:r>
      <w:r>
        <w:rPr>
          <w:w w:val="105"/>
          <w:sz w:val="24"/>
        </w:rPr>
        <w:t>in</w:t>
      </w:r>
      <w:r>
        <w:rPr>
          <w:spacing w:val="-6"/>
          <w:w w:val="105"/>
          <w:sz w:val="24"/>
        </w:rPr>
        <w:t> </w:t>
      </w:r>
      <w:r>
        <w:rPr>
          <w:w w:val="105"/>
          <w:sz w:val="24"/>
        </w:rPr>
        <w:t>other</w:t>
      </w:r>
      <w:r>
        <w:rPr>
          <w:spacing w:val="-7"/>
          <w:w w:val="105"/>
          <w:sz w:val="24"/>
        </w:rPr>
        <w:t> </w:t>
      </w:r>
      <w:r>
        <w:rPr>
          <w:spacing w:val="-2"/>
          <w:w w:val="105"/>
          <w:sz w:val="24"/>
        </w:rPr>
        <w:t>areas.</w:t>
      </w:r>
    </w:p>
    <w:p>
      <w:pPr>
        <w:pStyle w:val="ListParagraph"/>
        <w:numPr>
          <w:ilvl w:val="0"/>
          <w:numId w:val="35"/>
        </w:numPr>
        <w:tabs>
          <w:tab w:pos="1440" w:val="left" w:leader="none"/>
        </w:tabs>
        <w:spacing w:line="240" w:lineRule="auto" w:before="0" w:after="0"/>
        <w:ind w:left="1440" w:right="1107" w:hanging="360"/>
        <w:jc w:val="left"/>
        <w:rPr>
          <w:rFonts w:ascii="Symbol" w:hAnsi="Symbol"/>
          <w:sz w:val="20"/>
        </w:rPr>
      </w:pPr>
      <w:r>
        <w:rPr>
          <w:w w:val="105"/>
          <w:sz w:val="24"/>
        </w:rPr>
        <w:t>People</w:t>
      </w:r>
      <w:r>
        <w:rPr>
          <w:spacing w:val="-12"/>
          <w:w w:val="105"/>
          <w:sz w:val="24"/>
        </w:rPr>
        <w:t> </w:t>
      </w:r>
      <w:r>
        <w:rPr>
          <w:w w:val="105"/>
          <w:sz w:val="24"/>
        </w:rPr>
        <w:t>find</w:t>
      </w:r>
      <w:r>
        <w:rPr>
          <w:spacing w:val="-13"/>
          <w:w w:val="105"/>
          <w:sz w:val="24"/>
        </w:rPr>
        <w:t> </w:t>
      </w:r>
      <w:r>
        <w:rPr>
          <w:w w:val="105"/>
          <w:sz w:val="24"/>
        </w:rPr>
        <w:t>out</w:t>
      </w:r>
      <w:r>
        <w:rPr>
          <w:spacing w:val="-14"/>
          <w:w w:val="105"/>
          <w:sz w:val="24"/>
        </w:rPr>
        <w:t> </w:t>
      </w:r>
      <w:r>
        <w:rPr>
          <w:w w:val="105"/>
          <w:sz w:val="24"/>
        </w:rPr>
        <w:t>about</w:t>
      </w:r>
      <w:r>
        <w:rPr>
          <w:spacing w:val="-14"/>
          <w:w w:val="105"/>
          <w:sz w:val="24"/>
        </w:rPr>
        <w:t> </w:t>
      </w:r>
      <w:r>
        <w:rPr>
          <w:w w:val="105"/>
          <w:sz w:val="24"/>
        </w:rPr>
        <w:t>what</w:t>
      </w:r>
      <w:r>
        <w:rPr>
          <w:spacing w:val="-14"/>
          <w:w w:val="105"/>
          <w:sz w:val="24"/>
        </w:rPr>
        <w:t> </w:t>
      </w:r>
      <w:r>
        <w:rPr>
          <w:w w:val="105"/>
          <w:sz w:val="24"/>
        </w:rPr>
        <w:t>we</w:t>
      </w:r>
      <w:r>
        <w:rPr>
          <w:spacing w:val="-12"/>
          <w:w w:val="105"/>
          <w:sz w:val="24"/>
        </w:rPr>
        <w:t> </w:t>
      </w:r>
      <w:r>
        <w:rPr>
          <w:w w:val="105"/>
          <w:sz w:val="24"/>
        </w:rPr>
        <w:t>have</w:t>
      </w:r>
      <w:r>
        <w:rPr>
          <w:spacing w:val="-10"/>
          <w:w w:val="105"/>
          <w:sz w:val="24"/>
        </w:rPr>
        <w:t> </w:t>
      </w:r>
      <w:r>
        <w:rPr>
          <w:w w:val="105"/>
          <w:sz w:val="24"/>
        </w:rPr>
        <w:t>here</w:t>
      </w:r>
      <w:r>
        <w:rPr>
          <w:spacing w:val="-12"/>
          <w:w w:val="105"/>
          <w:sz w:val="24"/>
        </w:rPr>
        <w:t> </w:t>
      </w:r>
      <w:r>
        <w:rPr>
          <w:w w:val="105"/>
          <w:sz w:val="24"/>
        </w:rPr>
        <w:t>through</w:t>
      </w:r>
      <w:r>
        <w:rPr>
          <w:spacing w:val="-13"/>
          <w:w w:val="105"/>
          <w:sz w:val="24"/>
        </w:rPr>
        <w:t> </w:t>
      </w:r>
      <w:r>
        <w:rPr>
          <w:w w:val="105"/>
          <w:sz w:val="24"/>
        </w:rPr>
        <w:t>word</w:t>
      </w:r>
      <w:r>
        <w:rPr>
          <w:spacing w:val="-13"/>
          <w:w w:val="105"/>
          <w:sz w:val="24"/>
        </w:rPr>
        <w:t> </w:t>
      </w:r>
      <w:r>
        <w:rPr>
          <w:w w:val="105"/>
          <w:sz w:val="24"/>
        </w:rPr>
        <w:t>of</w:t>
      </w:r>
      <w:r>
        <w:rPr>
          <w:spacing w:val="-11"/>
          <w:w w:val="105"/>
          <w:sz w:val="24"/>
        </w:rPr>
        <w:t> </w:t>
      </w:r>
      <w:r>
        <w:rPr>
          <w:w w:val="105"/>
          <w:sz w:val="24"/>
        </w:rPr>
        <w:t>mouth.</w:t>
      </w:r>
      <w:r>
        <w:rPr>
          <w:spacing w:val="-12"/>
          <w:w w:val="105"/>
          <w:sz w:val="24"/>
        </w:rPr>
        <w:t> </w:t>
      </w:r>
      <w:r>
        <w:rPr>
          <w:w w:val="105"/>
          <w:sz w:val="24"/>
        </w:rPr>
        <w:t>When</w:t>
      </w:r>
      <w:r>
        <w:rPr>
          <w:spacing w:val="-13"/>
          <w:w w:val="105"/>
          <w:sz w:val="24"/>
        </w:rPr>
        <w:t> </w:t>
      </w:r>
      <w:r>
        <w:rPr>
          <w:w w:val="105"/>
          <w:sz w:val="24"/>
        </w:rPr>
        <w:t>they</w:t>
      </w:r>
      <w:r>
        <w:rPr>
          <w:spacing w:val="-13"/>
          <w:w w:val="105"/>
          <w:sz w:val="24"/>
        </w:rPr>
        <w:t> </w:t>
      </w:r>
      <w:r>
        <w:rPr>
          <w:w w:val="105"/>
          <w:sz w:val="24"/>
        </w:rPr>
        <w:t>are</w:t>
      </w:r>
      <w:r>
        <w:rPr>
          <w:spacing w:val="-12"/>
          <w:w w:val="105"/>
          <w:sz w:val="24"/>
        </w:rPr>
        <w:t> </w:t>
      </w:r>
      <w:r>
        <w:rPr>
          <w:w w:val="105"/>
          <w:sz w:val="24"/>
        </w:rPr>
        <w:t>connected into different systems they hear about us. This is very effective.</w:t>
      </w:r>
    </w:p>
    <w:p>
      <w:pPr>
        <w:spacing w:after="0" w:line="240" w:lineRule="auto"/>
        <w:jc w:val="left"/>
        <w:rPr>
          <w:rFonts w:ascii="Symbol" w:hAnsi="Symbol"/>
          <w:sz w:val="20"/>
        </w:rPr>
        <w:sectPr>
          <w:pgSz w:w="11900" w:h="16850"/>
          <w:pgMar w:header="0" w:footer="642" w:top="100" w:bottom="840" w:left="0" w:right="0"/>
        </w:sectPr>
      </w:pPr>
    </w:p>
    <w:p>
      <w:pPr>
        <w:pStyle w:val="BodyText"/>
        <w:rPr>
          <w:rFonts w:ascii="Calibri"/>
          <w:sz w:val="24"/>
        </w:rPr>
      </w:pPr>
    </w:p>
    <w:p>
      <w:pPr>
        <w:pStyle w:val="BodyText"/>
        <w:rPr>
          <w:rFonts w:ascii="Calibri"/>
          <w:sz w:val="24"/>
        </w:rPr>
      </w:pPr>
    </w:p>
    <w:p>
      <w:pPr>
        <w:pStyle w:val="BodyText"/>
        <w:spacing w:before="57"/>
        <w:rPr>
          <w:rFonts w:ascii="Calibri"/>
          <w:sz w:val="24"/>
        </w:rPr>
      </w:pPr>
    </w:p>
    <w:p>
      <w:pPr>
        <w:pStyle w:val="ListParagraph"/>
        <w:numPr>
          <w:ilvl w:val="0"/>
          <w:numId w:val="35"/>
        </w:numPr>
        <w:tabs>
          <w:tab w:pos="1439" w:val="left" w:leader="none"/>
        </w:tabs>
        <w:spacing w:line="240" w:lineRule="auto" w:before="1" w:after="0"/>
        <w:ind w:left="1439" w:right="0" w:hanging="359"/>
        <w:jc w:val="left"/>
        <w:rPr>
          <w:rFonts w:ascii="Symbol" w:hAnsi="Symbol"/>
          <w:sz w:val="20"/>
        </w:rPr>
      </w:pPr>
      <w:r>
        <w:rPr>
          <w:w w:val="105"/>
          <w:sz w:val="24"/>
        </w:rPr>
        <w:t>Working</w:t>
      </w:r>
      <w:r>
        <w:rPr>
          <w:spacing w:val="-15"/>
          <w:w w:val="105"/>
          <w:sz w:val="24"/>
        </w:rPr>
        <w:t> </w:t>
      </w:r>
      <w:r>
        <w:rPr>
          <w:w w:val="105"/>
          <w:sz w:val="24"/>
        </w:rPr>
        <w:t>poor</w:t>
      </w:r>
      <w:r>
        <w:rPr>
          <w:spacing w:val="-12"/>
          <w:w w:val="105"/>
          <w:sz w:val="24"/>
        </w:rPr>
        <w:t> </w:t>
      </w:r>
      <w:r>
        <w:rPr>
          <w:w w:val="105"/>
          <w:sz w:val="24"/>
        </w:rPr>
        <w:t>are</w:t>
      </w:r>
      <w:r>
        <w:rPr>
          <w:spacing w:val="-13"/>
          <w:w w:val="105"/>
          <w:sz w:val="24"/>
        </w:rPr>
        <w:t> </w:t>
      </w:r>
      <w:r>
        <w:rPr>
          <w:w w:val="105"/>
          <w:sz w:val="24"/>
        </w:rPr>
        <w:t>more</w:t>
      </w:r>
      <w:r>
        <w:rPr>
          <w:spacing w:val="-10"/>
          <w:w w:val="105"/>
          <w:sz w:val="24"/>
        </w:rPr>
        <w:t> </w:t>
      </w:r>
      <w:r>
        <w:rPr>
          <w:w w:val="105"/>
          <w:sz w:val="24"/>
        </w:rPr>
        <w:t>comfortable</w:t>
      </w:r>
      <w:r>
        <w:rPr>
          <w:spacing w:val="-11"/>
          <w:w w:val="105"/>
          <w:sz w:val="24"/>
        </w:rPr>
        <w:t> </w:t>
      </w:r>
      <w:r>
        <w:rPr>
          <w:w w:val="105"/>
          <w:sz w:val="24"/>
        </w:rPr>
        <w:t>to</w:t>
      </w:r>
      <w:r>
        <w:rPr>
          <w:spacing w:val="-14"/>
          <w:w w:val="105"/>
          <w:sz w:val="24"/>
        </w:rPr>
        <w:t> </w:t>
      </w:r>
      <w:r>
        <w:rPr>
          <w:w w:val="105"/>
          <w:sz w:val="24"/>
        </w:rPr>
        <w:t>shop</w:t>
      </w:r>
      <w:r>
        <w:rPr>
          <w:spacing w:val="-11"/>
          <w:w w:val="105"/>
          <w:sz w:val="24"/>
        </w:rPr>
        <w:t> </w:t>
      </w:r>
      <w:r>
        <w:rPr>
          <w:w w:val="105"/>
          <w:sz w:val="24"/>
        </w:rPr>
        <w:t>here.</w:t>
      </w:r>
      <w:r>
        <w:rPr>
          <w:spacing w:val="-13"/>
          <w:w w:val="105"/>
          <w:sz w:val="24"/>
        </w:rPr>
        <w:t> </w:t>
      </w:r>
      <w:r>
        <w:rPr>
          <w:w w:val="105"/>
          <w:sz w:val="24"/>
        </w:rPr>
        <w:t>That</w:t>
      </w:r>
      <w:r>
        <w:rPr>
          <w:spacing w:val="-14"/>
          <w:w w:val="105"/>
          <w:sz w:val="24"/>
        </w:rPr>
        <w:t> </w:t>
      </w:r>
      <w:r>
        <w:rPr>
          <w:w w:val="105"/>
          <w:sz w:val="24"/>
        </w:rPr>
        <w:t>type</w:t>
      </w:r>
      <w:r>
        <w:rPr>
          <w:spacing w:val="-11"/>
          <w:w w:val="105"/>
          <w:sz w:val="24"/>
        </w:rPr>
        <w:t> </w:t>
      </w:r>
      <w:r>
        <w:rPr>
          <w:w w:val="105"/>
          <w:sz w:val="24"/>
        </w:rPr>
        <w:t>of</w:t>
      </w:r>
      <w:r>
        <w:rPr>
          <w:spacing w:val="-14"/>
          <w:w w:val="105"/>
          <w:sz w:val="24"/>
        </w:rPr>
        <w:t> </w:t>
      </w:r>
      <w:r>
        <w:rPr>
          <w:w w:val="105"/>
          <w:sz w:val="24"/>
        </w:rPr>
        <w:t>client</w:t>
      </w:r>
      <w:r>
        <w:rPr>
          <w:spacing w:val="-14"/>
          <w:w w:val="105"/>
          <w:sz w:val="24"/>
        </w:rPr>
        <w:t> </w:t>
      </w:r>
      <w:r>
        <w:rPr>
          <w:w w:val="105"/>
          <w:sz w:val="24"/>
        </w:rPr>
        <w:t>will</w:t>
      </w:r>
      <w:r>
        <w:rPr>
          <w:spacing w:val="-13"/>
          <w:w w:val="105"/>
          <w:sz w:val="24"/>
        </w:rPr>
        <w:t> </w:t>
      </w:r>
      <w:r>
        <w:rPr>
          <w:w w:val="105"/>
          <w:sz w:val="24"/>
        </w:rPr>
        <w:t>come</w:t>
      </w:r>
      <w:r>
        <w:rPr>
          <w:spacing w:val="-13"/>
          <w:w w:val="105"/>
          <w:sz w:val="24"/>
        </w:rPr>
        <w:t> </w:t>
      </w:r>
      <w:r>
        <w:rPr>
          <w:spacing w:val="-2"/>
          <w:w w:val="105"/>
          <w:sz w:val="24"/>
        </w:rPr>
        <w:t>here.</w:t>
      </w:r>
    </w:p>
    <w:p>
      <w:pPr>
        <w:pStyle w:val="ListParagraph"/>
        <w:numPr>
          <w:ilvl w:val="0"/>
          <w:numId w:val="35"/>
        </w:numPr>
        <w:tabs>
          <w:tab w:pos="1439" w:val="left" w:leader="none"/>
        </w:tabs>
        <w:spacing w:line="240" w:lineRule="auto" w:before="0" w:after="0"/>
        <w:ind w:left="1439" w:right="0" w:hanging="359"/>
        <w:jc w:val="left"/>
        <w:rPr>
          <w:rFonts w:ascii="Symbol" w:hAnsi="Symbol"/>
          <w:sz w:val="20"/>
        </w:rPr>
      </w:pPr>
      <w:r>
        <w:rPr>
          <w:w w:val="105"/>
          <w:sz w:val="24"/>
        </w:rPr>
        <w:t>You</w:t>
      </w:r>
      <w:r>
        <w:rPr>
          <w:spacing w:val="-11"/>
          <w:w w:val="105"/>
          <w:sz w:val="24"/>
        </w:rPr>
        <w:t> </w:t>
      </w:r>
      <w:r>
        <w:rPr>
          <w:w w:val="105"/>
          <w:sz w:val="24"/>
        </w:rPr>
        <w:t>have</w:t>
      </w:r>
      <w:r>
        <w:rPr>
          <w:spacing w:val="-11"/>
          <w:w w:val="105"/>
          <w:sz w:val="24"/>
        </w:rPr>
        <w:t> </w:t>
      </w:r>
      <w:r>
        <w:rPr>
          <w:w w:val="105"/>
          <w:sz w:val="24"/>
        </w:rPr>
        <w:t>the</w:t>
      </w:r>
      <w:r>
        <w:rPr>
          <w:spacing w:val="-10"/>
          <w:w w:val="105"/>
          <w:sz w:val="24"/>
        </w:rPr>
        <w:t> </w:t>
      </w:r>
      <w:r>
        <w:rPr>
          <w:w w:val="105"/>
          <w:sz w:val="24"/>
        </w:rPr>
        <w:t>choice</w:t>
      </w:r>
      <w:r>
        <w:rPr>
          <w:spacing w:val="-11"/>
          <w:w w:val="105"/>
          <w:sz w:val="24"/>
        </w:rPr>
        <w:t> </w:t>
      </w:r>
      <w:r>
        <w:rPr>
          <w:w w:val="105"/>
          <w:sz w:val="24"/>
        </w:rPr>
        <w:t>of</w:t>
      </w:r>
      <w:r>
        <w:rPr>
          <w:spacing w:val="-9"/>
          <w:w w:val="105"/>
          <w:sz w:val="24"/>
        </w:rPr>
        <w:t> </w:t>
      </w:r>
      <w:r>
        <w:rPr>
          <w:w w:val="105"/>
          <w:sz w:val="24"/>
        </w:rPr>
        <w:t>what</w:t>
      </w:r>
      <w:r>
        <w:rPr>
          <w:spacing w:val="-13"/>
          <w:w w:val="105"/>
          <w:sz w:val="24"/>
        </w:rPr>
        <w:t> </w:t>
      </w:r>
      <w:r>
        <w:rPr>
          <w:w w:val="105"/>
          <w:sz w:val="24"/>
        </w:rPr>
        <w:t>you</w:t>
      </w:r>
      <w:r>
        <w:rPr>
          <w:spacing w:val="-9"/>
          <w:w w:val="105"/>
          <w:sz w:val="24"/>
        </w:rPr>
        <w:t> </w:t>
      </w:r>
      <w:r>
        <w:rPr>
          <w:w w:val="105"/>
          <w:sz w:val="24"/>
        </w:rPr>
        <w:t>buy.</w:t>
      </w:r>
      <w:r>
        <w:rPr>
          <w:spacing w:val="-10"/>
          <w:w w:val="105"/>
          <w:sz w:val="24"/>
        </w:rPr>
        <w:t> </w:t>
      </w:r>
      <w:r>
        <w:rPr>
          <w:w w:val="105"/>
          <w:sz w:val="24"/>
        </w:rPr>
        <w:t>You</w:t>
      </w:r>
      <w:r>
        <w:rPr>
          <w:spacing w:val="-11"/>
          <w:w w:val="105"/>
          <w:sz w:val="24"/>
        </w:rPr>
        <w:t> </w:t>
      </w:r>
      <w:r>
        <w:rPr>
          <w:w w:val="105"/>
          <w:sz w:val="24"/>
        </w:rPr>
        <w:t>can</w:t>
      </w:r>
      <w:r>
        <w:rPr>
          <w:spacing w:val="-9"/>
          <w:w w:val="105"/>
          <w:sz w:val="24"/>
        </w:rPr>
        <w:t> </w:t>
      </w:r>
      <w:r>
        <w:rPr>
          <w:w w:val="105"/>
          <w:sz w:val="24"/>
        </w:rPr>
        <w:t>get</w:t>
      </w:r>
      <w:r>
        <w:rPr>
          <w:spacing w:val="-13"/>
          <w:w w:val="105"/>
          <w:sz w:val="24"/>
        </w:rPr>
        <w:t> </w:t>
      </w:r>
      <w:r>
        <w:rPr>
          <w:w w:val="105"/>
          <w:sz w:val="24"/>
        </w:rPr>
        <w:t>the</w:t>
      </w:r>
      <w:r>
        <w:rPr>
          <w:spacing w:val="-11"/>
          <w:w w:val="105"/>
          <w:sz w:val="24"/>
        </w:rPr>
        <w:t> </w:t>
      </w:r>
      <w:r>
        <w:rPr>
          <w:w w:val="105"/>
          <w:sz w:val="24"/>
        </w:rPr>
        <w:t>food</w:t>
      </w:r>
      <w:r>
        <w:rPr>
          <w:spacing w:val="-11"/>
          <w:w w:val="105"/>
          <w:sz w:val="24"/>
        </w:rPr>
        <w:t> </w:t>
      </w:r>
      <w:r>
        <w:rPr>
          <w:w w:val="105"/>
          <w:sz w:val="24"/>
        </w:rPr>
        <w:t>you</w:t>
      </w:r>
      <w:r>
        <w:rPr>
          <w:spacing w:val="-9"/>
          <w:w w:val="105"/>
          <w:sz w:val="24"/>
        </w:rPr>
        <w:t> </w:t>
      </w:r>
      <w:r>
        <w:rPr>
          <w:w w:val="105"/>
          <w:sz w:val="24"/>
        </w:rPr>
        <w:t>want</w:t>
      </w:r>
      <w:r>
        <w:rPr>
          <w:spacing w:val="-9"/>
          <w:w w:val="105"/>
          <w:sz w:val="24"/>
        </w:rPr>
        <w:t> </w:t>
      </w:r>
      <w:r>
        <w:rPr>
          <w:w w:val="105"/>
          <w:sz w:val="24"/>
        </w:rPr>
        <w:t>to</w:t>
      </w:r>
      <w:r>
        <w:rPr>
          <w:spacing w:val="-12"/>
          <w:w w:val="105"/>
          <w:sz w:val="24"/>
        </w:rPr>
        <w:t> </w:t>
      </w:r>
      <w:r>
        <w:rPr>
          <w:spacing w:val="-4"/>
          <w:w w:val="105"/>
          <w:sz w:val="24"/>
        </w:rPr>
        <w:t>eat.</w:t>
      </w:r>
    </w:p>
    <w:p>
      <w:pPr>
        <w:pStyle w:val="ListParagraph"/>
        <w:numPr>
          <w:ilvl w:val="0"/>
          <w:numId w:val="35"/>
        </w:numPr>
        <w:tabs>
          <w:tab w:pos="1440" w:val="left" w:leader="none"/>
        </w:tabs>
        <w:spacing w:line="240" w:lineRule="auto" w:before="0" w:after="0"/>
        <w:ind w:left="1440" w:right="765" w:hanging="360"/>
        <w:jc w:val="left"/>
        <w:rPr>
          <w:rFonts w:ascii="Symbol" w:hAnsi="Symbol"/>
          <w:sz w:val="20"/>
        </w:rPr>
      </w:pPr>
      <w:r>
        <w:rPr>
          <w:w w:val="105"/>
          <w:sz w:val="24"/>
        </w:rPr>
        <w:t>The</w:t>
      </w:r>
      <w:r>
        <w:rPr>
          <w:spacing w:val="-2"/>
          <w:w w:val="105"/>
          <w:sz w:val="24"/>
        </w:rPr>
        <w:t> </w:t>
      </w:r>
      <w:r>
        <w:rPr>
          <w:w w:val="105"/>
          <w:sz w:val="24"/>
        </w:rPr>
        <w:t>Supermarket</w:t>
      </w:r>
      <w:r>
        <w:rPr>
          <w:spacing w:val="-5"/>
          <w:w w:val="105"/>
          <w:sz w:val="24"/>
        </w:rPr>
        <w:t> </w:t>
      </w:r>
      <w:r>
        <w:rPr>
          <w:w w:val="105"/>
          <w:sz w:val="24"/>
        </w:rPr>
        <w:t>will</w:t>
      </w:r>
      <w:r>
        <w:rPr>
          <w:spacing w:val="-4"/>
          <w:w w:val="105"/>
          <w:sz w:val="24"/>
        </w:rPr>
        <w:t> </w:t>
      </w:r>
      <w:r>
        <w:rPr>
          <w:w w:val="105"/>
          <w:sz w:val="24"/>
        </w:rPr>
        <w:t>accept</w:t>
      </w:r>
      <w:r>
        <w:rPr>
          <w:spacing w:val="-5"/>
          <w:w w:val="105"/>
          <w:sz w:val="24"/>
        </w:rPr>
        <w:t> </w:t>
      </w:r>
      <w:r>
        <w:rPr>
          <w:w w:val="105"/>
          <w:sz w:val="24"/>
        </w:rPr>
        <w:t>food</w:t>
      </w:r>
      <w:r>
        <w:rPr>
          <w:spacing w:val="-4"/>
          <w:w w:val="105"/>
          <w:sz w:val="24"/>
        </w:rPr>
        <w:t> </w:t>
      </w:r>
      <w:r>
        <w:rPr>
          <w:w w:val="105"/>
          <w:sz w:val="24"/>
        </w:rPr>
        <w:t>vouchers.</w:t>
      </w:r>
      <w:r>
        <w:rPr>
          <w:spacing w:val="-2"/>
          <w:w w:val="105"/>
          <w:sz w:val="24"/>
        </w:rPr>
        <w:t> </w:t>
      </w:r>
      <w:r>
        <w:rPr>
          <w:w w:val="105"/>
          <w:sz w:val="24"/>
        </w:rPr>
        <w:t>They</w:t>
      </w:r>
      <w:r>
        <w:rPr>
          <w:spacing w:val="-4"/>
          <w:w w:val="105"/>
          <w:sz w:val="24"/>
        </w:rPr>
        <w:t> </w:t>
      </w:r>
      <w:r>
        <w:rPr>
          <w:w w:val="105"/>
          <w:sz w:val="24"/>
        </w:rPr>
        <w:t>have</w:t>
      </w:r>
      <w:r>
        <w:rPr>
          <w:spacing w:val="-2"/>
          <w:w w:val="105"/>
          <w:sz w:val="24"/>
        </w:rPr>
        <w:t> </w:t>
      </w:r>
      <w:r>
        <w:rPr>
          <w:w w:val="105"/>
          <w:sz w:val="24"/>
        </w:rPr>
        <w:t>collaborated with</w:t>
      </w:r>
      <w:r>
        <w:rPr>
          <w:spacing w:val="-4"/>
          <w:w w:val="105"/>
          <w:sz w:val="24"/>
        </w:rPr>
        <w:t> </w:t>
      </w:r>
      <w:r>
        <w:rPr>
          <w:w w:val="105"/>
          <w:sz w:val="24"/>
        </w:rPr>
        <w:t>other</w:t>
      </w:r>
      <w:r>
        <w:rPr>
          <w:spacing w:val="-5"/>
          <w:w w:val="105"/>
          <w:sz w:val="24"/>
        </w:rPr>
        <w:t> </w:t>
      </w:r>
      <w:r>
        <w:rPr>
          <w:w w:val="105"/>
          <w:sz w:val="24"/>
        </w:rPr>
        <w:t>services</w:t>
      </w:r>
      <w:r>
        <w:rPr>
          <w:spacing w:val="-2"/>
          <w:w w:val="105"/>
          <w:sz w:val="24"/>
        </w:rPr>
        <w:t> </w:t>
      </w:r>
      <w:r>
        <w:rPr>
          <w:w w:val="105"/>
          <w:sz w:val="24"/>
        </w:rPr>
        <w:t>to</w:t>
      </w:r>
      <w:r>
        <w:rPr>
          <w:spacing w:val="-4"/>
          <w:w w:val="105"/>
          <w:sz w:val="24"/>
        </w:rPr>
        <w:t> </w:t>
      </w:r>
      <w:r>
        <w:rPr>
          <w:w w:val="105"/>
          <w:sz w:val="24"/>
        </w:rPr>
        <w:t>give people vouchers to the supermarket here rather than big corporate vouchers.</w:t>
      </w:r>
    </w:p>
    <w:p>
      <w:pPr>
        <w:spacing w:before="292"/>
        <w:ind w:left="720" w:right="779" w:firstLine="0"/>
        <w:jc w:val="left"/>
        <w:rPr>
          <w:rFonts w:ascii="Calibri"/>
          <w:sz w:val="24"/>
        </w:rPr>
      </w:pPr>
      <w:r>
        <w:rPr>
          <w:rFonts w:ascii="Calibri"/>
          <w:w w:val="105"/>
          <w:sz w:val="24"/>
        </w:rPr>
        <w:t>Northpark</w:t>
      </w:r>
      <w:r>
        <w:rPr>
          <w:rFonts w:ascii="Calibri"/>
          <w:spacing w:val="-6"/>
          <w:w w:val="105"/>
          <w:sz w:val="24"/>
        </w:rPr>
        <w:t> </w:t>
      </w:r>
      <w:r>
        <w:rPr>
          <w:rFonts w:ascii="Calibri"/>
          <w:w w:val="105"/>
          <w:sz w:val="24"/>
        </w:rPr>
        <w:t>shopping</w:t>
      </w:r>
      <w:r>
        <w:rPr>
          <w:rFonts w:ascii="Calibri"/>
          <w:spacing w:val="-8"/>
          <w:w w:val="105"/>
          <w:sz w:val="24"/>
        </w:rPr>
        <w:t> </w:t>
      </w:r>
      <w:r>
        <w:rPr>
          <w:rFonts w:ascii="Calibri"/>
          <w:w w:val="105"/>
          <w:sz w:val="24"/>
        </w:rPr>
        <w:t>centre</w:t>
      </w:r>
      <w:r>
        <w:rPr>
          <w:rFonts w:ascii="Calibri"/>
          <w:spacing w:val="-6"/>
          <w:w w:val="105"/>
          <w:sz w:val="24"/>
        </w:rPr>
        <w:t> </w:t>
      </w:r>
      <w:r>
        <w:rPr>
          <w:rFonts w:ascii="Calibri"/>
          <w:w w:val="105"/>
          <w:sz w:val="24"/>
        </w:rPr>
        <w:t>church</w:t>
      </w:r>
      <w:r>
        <w:rPr>
          <w:rFonts w:ascii="Calibri"/>
          <w:spacing w:val="-7"/>
          <w:w w:val="105"/>
          <w:sz w:val="24"/>
        </w:rPr>
        <w:t> </w:t>
      </w:r>
      <w:r>
        <w:rPr>
          <w:rFonts w:ascii="Calibri"/>
          <w:w w:val="105"/>
          <w:sz w:val="24"/>
        </w:rPr>
        <w:t>have</w:t>
      </w:r>
      <w:r>
        <w:rPr>
          <w:rFonts w:ascii="Calibri"/>
          <w:spacing w:val="-6"/>
          <w:w w:val="105"/>
          <w:sz w:val="24"/>
        </w:rPr>
        <w:t> </w:t>
      </w:r>
      <w:r>
        <w:rPr>
          <w:rFonts w:ascii="Calibri"/>
          <w:w w:val="105"/>
          <w:sz w:val="24"/>
        </w:rPr>
        <w:t>a</w:t>
      </w:r>
      <w:r>
        <w:rPr>
          <w:rFonts w:ascii="Calibri"/>
          <w:spacing w:val="-5"/>
          <w:w w:val="105"/>
          <w:sz w:val="24"/>
        </w:rPr>
        <w:t> </w:t>
      </w:r>
      <w:r>
        <w:rPr>
          <w:rFonts w:ascii="Calibri"/>
          <w:w w:val="105"/>
          <w:sz w:val="24"/>
        </w:rPr>
        <w:t>free</w:t>
      </w:r>
      <w:r>
        <w:rPr>
          <w:rFonts w:ascii="Calibri"/>
          <w:spacing w:val="-4"/>
          <w:w w:val="105"/>
          <w:sz w:val="24"/>
        </w:rPr>
        <w:t> </w:t>
      </w:r>
      <w:r>
        <w:rPr>
          <w:rFonts w:ascii="Calibri"/>
          <w:w w:val="105"/>
          <w:sz w:val="24"/>
        </w:rPr>
        <w:t>lunch</w:t>
      </w:r>
      <w:r>
        <w:rPr>
          <w:rFonts w:ascii="Calibri"/>
          <w:spacing w:val="-7"/>
          <w:w w:val="105"/>
          <w:sz w:val="24"/>
        </w:rPr>
        <w:t> </w:t>
      </w:r>
      <w:r>
        <w:rPr>
          <w:rFonts w:ascii="Calibri"/>
          <w:w w:val="105"/>
          <w:sz w:val="24"/>
        </w:rPr>
        <w:t>every</w:t>
      </w:r>
      <w:r>
        <w:rPr>
          <w:rFonts w:ascii="Calibri"/>
          <w:spacing w:val="-7"/>
          <w:w w:val="105"/>
          <w:sz w:val="24"/>
        </w:rPr>
        <w:t> </w:t>
      </w:r>
      <w:r>
        <w:rPr>
          <w:rFonts w:ascii="Calibri"/>
          <w:w w:val="105"/>
          <w:sz w:val="24"/>
        </w:rPr>
        <w:t>Tuesday.</w:t>
      </w:r>
      <w:r>
        <w:rPr>
          <w:rFonts w:ascii="Calibri"/>
          <w:spacing w:val="-6"/>
          <w:w w:val="105"/>
          <w:sz w:val="24"/>
        </w:rPr>
        <w:t> </w:t>
      </w:r>
      <w:r>
        <w:rPr>
          <w:rFonts w:ascii="Calibri"/>
          <w:w w:val="105"/>
          <w:sz w:val="24"/>
        </w:rPr>
        <w:t>No</w:t>
      </w:r>
      <w:r>
        <w:rPr>
          <w:rFonts w:ascii="Calibri"/>
          <w:spacing w:val="-7"/>
          <w:w w:val="105"/>
          <w:sz w:val="24"/>
        </w:rPr>
        <w:t> </w:t>
      </w:r>
      <w:r>
        <w:rPr>
          <w:rFonts w:ascii="Calibri"/>
          <w:w w:val="105"/>
          <w:sz w:val="24"/>
        </w:rPr>
        <w:t>govt</w:t>
      </w:r>
      <w:r>
        <w:rPr>
          <w:rFonts w:ascii="Calibri"/>
          <w:spacing w:val="-8"/>
          <w:w w:val="105"/>
          <w:sz w:val="24"/>
        </w:rPr>
        <w:t> </w:t>
      </w:r>
      <w:r>
        <w:rPr>
          <w:rFonts w:ascii="Calibri"/>
          <w:w w:val="105"/>
          <w:sz w:val="24"/>
        </w:rPr>
        <w:t>support</w:t>
      </w:r>
      <w:r>
        <w:rPr>
          <w:rFonts w:ascii="Calibri"/>
          <w:spacing w:val="-7"/>
          <w:w w:val="105"/>
          <w:sz w:val="24"/>
        </w:rPr>
        <w:t> </w:t>
      </w:r>
      <w:r>
        <w:rPr>
          <w:rFonts w:ascii="Calibri"/>
          <w:w w:val="105"/>
          <w:sz w:val="24"/>
        </w:rPr>
        <w:t>given</w:t>
      </w:r>
      <w:r>
        <w:rPr>
          <w:rFonts w:ascii="Calibri"/>
          <w:spacing w:val="-5"/>
          <w:w w:val="105"/>
          <w:sz w:val="24"/>
        </w:rPr>
        <w:t> </w:t>
      </w:r>
      <w:r>
        <w:rPr>
          <w:rFonts w:ascii="Calibri"/>
          <w:w w:val="105"/>
          <w:sz w:val="24"/>
        </w:rPr>
        <w:t>to</w:t>
      </w:r>
      <w:r>
        <w:rPr>
          <w:rFonts w:ascii="Calibri"/>
          <w:spacing w:val="-5"/>
          <w:w w:val="105"/>
          <w:sz w:val="24"/>
        </w:rPr>
        <w:t> </w:t>
      </w:r>
      <w:r>
        <w:rPr>
          <w:rFonts w:ascii="Calibri"/>
          <w:w w:val="105"/>
          <w:sz w:val="24"/>
        </w:rPr>
        <w:t>them. Once a month, different businesses cook for them.</w:t>
      </w:r>
    </w:p>
    <w:p>
      <w:pPr>
        <w:spacing w:before="275"/>
        <w:ind w:left="720" w:right="0" w:firstLine="0"/>
        <w:jc w:val="left"/>
        <w:rPr>
          <w:rFonts w:ascii="Calibri"/>
          <w:sz w:val="24"/>
        </w:rPr>
      </w:pPr>
      <w:r>
        <w:rPr>
          <w:rFonts w:ascii="Calibri"/>
          <w:w w:val="105"/>
          <w:sz w:val="24"/>
        </w:rPr>
        <w:t>Freds</w:t>
      </w:r>
      <w:r>
        <w:rPr>
          <w:rFonts w:ascii="Calibri"/>
          <w:spacing w:val="4"/>
          <w:w w:val="110"/>
          <w:sz w:val="24"/>
        </w:rPr>
        <w:t> </w:t>
      </w:r>
      <w:r>
        <w:rPr>
          <w:rFonts w:ascii="Calibri"/>
          <w:spacing w:val="-2"/>
          <w:w w:val="110"/>
          <w:sz w:val="24"/>
        </w:rPr>
        <w:t>vans.</w:t>
      </w:r>
    </w:p>
    <w:p>
      <w:pPr>
        <w:spacing w:after="0"/>
        <w:jc w:val="left"/>
        <w:rPr>
          <w:rFonts w:ascii="Calibri"/>
          <w:sz w:val="24"/>
        </w:rPr>
        <w:sectPr>
          <w:pgSz w:w="11900" w:h="16850"/>
          <w:pgMar w:header="0" w:footer="642" w:top="100" w:bottom="840" w:left="0" w:right="0"/>
        </w:sectPr>
      </w:pPr>
    </w:p>
    <w:p>
      <w:pPr>
        <w:pStyle w:val="BodyText"/>
        <w:rPr>
          <w:rFonts w:ascii="Calibri"/>
          <w:sz w:val="84"/>
        </w:rPr>
      </w:pPr>
      <w:r>
        <w:rPr/>
        <w:drawing>
          <wp:anchor distT="0" distB="0" distL="0" distR="0" allowOverlap="1" layoutInCell="1" locked="0" behindDoc="0" simplePos="0" relativeHeight="15745024">
            <wp:simplePos x="0" y="0"/>
            <wp:positionH relativeFrom="page">
              <wp:posOffset>0</wp:posOffset>
            </wp:positionH>
            <wp:positionV relativeFrom="page">
              <wp:posOffset>462914</wp:posOffset>
            </wp:positionV>
            <wp:extent cx="7555992" cy="4535805"/>
            <wp:effectExtent l="0" t="0" r="0" b="0"/>
            <wp:wrapNone/>
            <wp:docPr id="159" name="Image 159" descr="A group of people posing for a photo  Description automatically generated "/>
            <wp:cNvGraphicFramePr>
              <a:graphicFrameLocks/>
            </wp:cNvGraphicFramePr>
            <a:graphic>
              <a:graphicData uri="http://schemas.openxmlformats.org/drawingml/2006/picture">
                <pic:pic>
                  <pic:nvPicPr>
                    <pic:cNvPr id="159" name="Image 159" descr="A group of people posing for a photo  Description automatically generated "/>
                    <pic:cNvPicPr/>
                  </pic:nvPicPr>
                  <pic:blipFill>
                    <a:blip r:embed="rId64" cstate="print"/>
                    <a:stretch>
                      <a:fillRect/>
                    </a:stretch>
                  </pic:blipFill>
                  <pic:spPr>
                    <a:xfrm>
                      <a:off x="0" y="0"/>
                      <a:ext cx="7555992" cy="4535805"/>
                    </a:xfrm>
                    <a:prstGeom prst="rect">
                      <a:avLst/>
                    </a:prstGeom>
                  </pic:spPr>
                </pic:pic>
              </a:graphicData>
            </a:graphic>
          </wp:anchor>
        </w:drawing>
      </w: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spacing w:before="275"/>
        <w:rPr>
          <w:rFonts w:ascii="Calibri"/>
          <w:sz w:val="84"/>
        </w:rPr>
      </w:pPr>
    </w:p>
    <w:p>
      <w:pPr>
        <w:pStyle w:val="Heading1"/>
      </w:pPr>
      <w:bookmarkStart w:name="Food Security_Focused Conversation_Goolw" w:id="43"/>
      <w:bookmarkEnd w:id="43"/>
      <w:r>
        <w:rPr/>
      </w:r>
      <w:bookmarkStart w:name="Food Security in Goolwa" w:id="44"/>
      <w:bookmarkEnd w:id="44"/>
      <w:r>
        <w:rPr/>
      </w:r>
      <w:bookmarkStart w:name="Lived Experience Report" w:id="45"/>
      <w:bookmarkEnd w:id="45"/>
      <w:r>
        <w:rPr/>
      </w:r>
      <w:r>
        <w:rPr>
          <w:w w:val="90"/>
        </w:rPr>
        <w:t>Food</w:t>
      </w:r>
      <w:r>
        <w:rPr>
          <w:spacing w:val="-36"/>
          <w:w w:val="90"/>
        </w:rPr>
        <w:t> </w:t>
      </w:r>
      <w:r>
        <w:rPr>
          <w:w w:val="90"/>
        </w:rPr>
        <w:t>Security</w:t>
      </w:r>
      <w:r>
        <w:rPr>
          <w:spacing w:val="-34"/>
          <w:w w:val="90"/>
        </w:rPr>
        <w:t> </w:t>
      </w:r>
      <w:r>
        <w:rPr>
          <w:w w:val="90"/>
        </w:rPr>
        <w:t>in</w:t>
      </w:r>
      <w:r>
        <w:rPr>
          <w:spacing w:val="-35"/>
          <w:w w:val="90"/>
        </w:rPr>
        <w:t> </w:t>
      </w:r>
      <w:r>
        <w:rPr>
          <w:spacing w:val="-2"/>
          <w:w w:val="90"/>
        </w:rPr>
        <w:t>Goolwa</w:t>
      </w:r>
    </w:p>
    <w:p>
      <w:pPr>
        <w:pStyle w:val="Heading2"/>
        <w:spacing w:line="632" w:lineRule="exact"/>
      </w:pPr>
      <w:r>
        <w:rPr>
          <w:w w:val="85"/>
        </w:rPr>
        <w:t>Lived</w:t>
      </w:r>
      <w:r>
        <w:rPr>
          <w:spacing w:val="42"/>
        </w:rPr>
        <w:t> </w:t>
      </w:r>
      <w:r>
        <w:rPr>
          <w:w w:val="85"/>
        </w:rPr>
        <w:t>Experience</w:t>
      </w:r>
      <w:r>
        <w:rPr>
          <w:spacing w:val="41"/>
        </w:rPr>
        <w:t> </w:t>
      </w:r>
      <w:r>
        <w:rPr>
          <w:spacing w:val="-2"/>
          <w:w w:val="85"/>
        </w:rPr>
        <w:t>Report</w:t>
      </w:r>
    </w:p>
    <w:p>
      <w:pPr>
        <w:spacing w:before="111"/>
        <w:ind w:left="720" w:right="0" w:firstLine="0"/>
        <w:jc w:val="left"/>
        <w:rPr>
          <w:rFonts w:ascii="Bitcheese"/>
          <w:sz w:val="36"/>
        </w:rPr>
      </w:pPr>
      <w:r>
        <w:rPr/>
        <w:drawing>
          <wp:anchor distT="0" distB="0" distL="0" distR="0" allowOverlap="1" layoutInCell="1" locked="0" behindDoc="0" simplePos="0" relativeHeight="15744512">
            <wp:simplePos x="0" y="0"/>
            <wp:positionH relativeFrom="page">
              <wp:posOffset>5288279</wp:posOffset>
            </wp:positionH>
            <wp:positionV relativeFrom="paragraph">
              <wp:posOffset>363637</wp:posOffset>
            </wp:positionV>
            <wp:extent cx="1820532" cy="687068"/>
            <wp:effectExtent l="0" t="0" r="0" b="0"/>
            <wp:wrapNone/>
            <wp:docPr id="160" name="Image 160" descr="A close up of a sign  Description automatically generated "/>
            <wp:cNvGraphicFramePr>
              <a:graphicFrameLocks/>
            </wp:cNvGraphicFramePr>
            <a:graphic>
              <a:graphicData uri="http://schemas.openxmlformats.org/drawingml/2006/picture">
                <pic:pic>
                  <pic:nvPicPr>
                    <pic:cNvPr id="160" name="Image 160" descr="A close up of a sign  Description automatically generated "/>
                    <pic:cNvPicPr/>
                  </pic:nvPicPr>
                  <pic:blipFill>
                    <a:blip r:embed="rId29" cstate="print"/>
                    <a:stretch>
                      <a:fillRect/>
                    </a:stretch>
                  </pic:blipFill>
                  <pic:spPr>
                    <a:xfrm>
                      <a:off x="0" y="0"/>
                      <a:ext cx="1820532" cy="687068"/>
                    </a:xfrm>
                    <a:prstGeom prst="rect">
                      <a:avLst/>
                    </a:prstGeom>
                  </pic:spPr>
                </pic:pic>
              </a:graphicData>
            </a:graphic>
          </wp:anchor>
        </w:drawing>
      </w:r>
      <w:bookmarkStart w:name="23rd May 2024" w:id="46"/>
      <w:bookmarkEnd w:id="46"/>
      <w:r>
        <w:rPr/>
      </w:r>
      <w:r>
        <w:rPr>
          <w:rFonts w:ascii="Bitcheese"/>
          <w:color w:val="F08D2C"/>
          <w:sz w:val="36"/>
        </w:rPr>
        <w:t>23</w:t>
      </w:r>
      <w:r>
        <w:rPr>
          <w:rFonts w:ascii="Bitcheese"/>
          <w:color w:val="F08D2C"/>
          <w:position w:val="13"/>
          <w:sz w:val="22"/>
        </w:rPr>
        <w:t>rd</w:t>
      </w:r>
      <w:r>
        <w:rPr>
          <w:rFonts w:ascii="Bitcheese"/>
          <w:color w:val="F08D2C"/>
          <w:spacing w:val="50"/>
          <w:position w:val="13"/>
          <w:sz w:val="22"/>
        </w:rPr>
        <w:t> </w:t>
      </w:r>
      <w:r>
        <w:rPr>
          <w:rFonts w:ascii="Bitcheese"/>
          <w:color w:val="F08D2C"/>
          <w:sz w:val="36"/>
        </w:rPr>
        <w:t>May</w:t>
      </w:r>
      <w:r>
        <w:rPr>
          <w:rFonts w:ascii="Bitcheese"/>
          <w:color w:val="F08D2C"/>
          <w:spacing w:val="-2"/>
          <w:sz w:val="36"/>
        </w:rPr>
        <w:t> </w:t>
      </w:r>
      <w:r>
        <w:rPr>
          <w:rFonts w:ascii="Bitcheese"/>
          <w:color w:val="F08D2C"/>
          <w:spacing w:val="-4"/>
          <w:sz w:val="36"/>
        </w:rPr>
        <w:t>2024</w:t>
      </w:r>
    </w:p>
    <w:p>
      <w:pPr>
        <w:spacing w:after="0"/>
        <w:jc w:val="left"/>
        <w:rPr>
          <w:rFonts w:ascii="Bitcheese"/>
          <w:sz w:val="36"/>
        </w:rPr>
        <w:sectPr>
          <w:headerReference w:type="default" r:id="rId62"/>
          <w:footerReference w:type="default" r:id="rId63"/>
          <w:pgSz w:w="11900" w:h="16850"/>
          <w:pgMar w:header="0" w:footer="0" w:top="720" w:bottom="120" w:left="0" w:right="0"/>
        </w:sectPr>
      </w:pPr>
    </w:p>
    <w:p>
      <w:pPr>
        <w:pStyle w:val="BodyText"/>
        <w:spacing w:before="192"/>
        <w:rPr>
          <w:rFonts w:ascii="Bitcheese"/>
          <w:sz w:val="48"/>
        </w:rPr>
      </w:pPr>
    </w:p>
    <w:p>
      <w:pPr>
        <w:pStyle w:val="Heading2"/>
      </w:pPr>
      <w:bookmarkStart w:name="Goolwa" w:id="47"/>
      <w:bookmarkEnd w:id="47"/>
      <w:r>
        <w:rPr/>
      </w:r>
      <w:r>
        <w:rPr>
          <w:spacing w:val="-2"/>
        </w:rPr>
        <w:t>Goolwa</w:t>
      </w:r>
    </w:p>
    <w:p>
      <w:pPr>
        <w:spacing w:before="104"/>
        <w:ind w:left="720" w:right="0" w:firstLine="0"/>
        <w:jc w:val="left"/>
        <w:rPr>
          <w:rFonts w:ascii="Arial Black"/>
          <w:sz w:val="24"/>
        </w:rPr>
      </w:pPr>
      <w:r>
        <w:rPr>
          <w:rFonts w:ascii="Arial Black"/>
          <w:w w:val="90"/>
          <w:sz w:val="24"/>
        </w:rPr>
        <w:t>Who</w:t>
      </w:r>
      <w:r>
        <w:rPr>
          <w:rFonts w:ascii="Arial Black"/>
          <w:spacing w:val="-6"/>
          <w:sz w:val="24"/>
        </w:rPr>
        <w:t> </w:t>
      </w:r>
      <w:r>
        <w:rPr>
          <w:rFonts w:ascii="Arial Black"/>
          <w:w w:val="90"/>
          <w:sz w:val="24"/>
        </w:rPr>
        <w:t>participated,</w:t>
      </w:r>
      <w:r>
        <w:rPr>
          <w:rFonts w:ascii="Arial Black"/>
          <w:spacing w:val="-4"/>
          <w:sz w:val="24"/>
        </w:rPr>
        <w:t> </w:t>
      </w:r>
      <w:r>
        <w:rPr>
          <w:rFonts w:ascii="Arial Black"/>
          <w:w w:val="90"/>
          <w:sz w:val="24"/>
        </w:rPr>
        <w:t>at</w:t>
      </w:r>
      <w:r>
        <w:rPr>
          <w:rFonts w:ascii="Arial Black"/>
          <w:spacing w:val="-5"/>
          <w:sz w:val="24"/>
        </w:rPr>
        <w:t> </w:t>
      </w:r>
      <w:r>
        <w:rPr>
          <w:rFonts w:ascii="Arial Black"/>
          <w:w w:val="90"/>
          <w:sz w:val="24"/>
        </w:rPr>
        <w:t>a</w:t>
      </w:r>
      <w:r>
        <w:rPr>
          <w:rFonts w:ascii="Arial Black"/>
          <w:spacing w:val="-5"/>
          <w:sz w:val="24"/>
        </w:rPr>
        <w:t> </w:t>
      </w:r>
      <w:r>
        <w:rPr>
          <w:rFonts w:ascii="Arial Black"/>
          <w:spacing w:val="-2"/>
          <w:w w:val="90"/>
          <w:sz w:val="24"/>
        </w:rPr>
        <w:t>glance</w:t>
      </w:r>
    </w:p>
    <w:p>
      <w:pPr>
        <w:pStyle w:val="BodyText"/>
        <w:spacing w:before="99"/>
        <w:ind w:left="720"/>
      </w:pPr>
      <w:r>
        <w:rPr>
          <w:spacing w:val="-4"/>
        </w:rPr>
        <w:t>Note:</w:t>
      </w:r>
      <w:r>
        <w:rPr>
          <w:spacing w:val="-11"/>
        </w:rPr>
        <w:t> </w:t>
      </w:r>
      <w:r>
        <w:rPr>
          <w:spacing w:val="-4"/>
        </w:rPr>
        <w:t>some</w:t>
      </w:r>
      <w:r>
        <w:rPr>
          <w:spacing w:val="-10"/>
        </w:rPr>
        <w:t> </w:t>
      </w:r>
      <w:r>
        <w:rPr>
          <w:spacing w:val="-4"/>
        </w:rPr>
        <w:t>participants</w:t>
      </w:r>
      <w:r>
        <w:rPr>
          <w:spacing w:val="-10"/>
        </w:rPr>
        <w:t> </w:t>
      </w:r>
      <w:r>
        <w:rPr>
          <w:spacing w:val="-4"/>
        </w:rPr>
        <w:t>chose</w:t>
      </w:r>
      <w:r>
        <w:rPr>
          <w:spacing w:val="-10"/>
        </w:rPr>
        <w:t> </w:t>
      </w:r>
      <w:r>
        <w:rPr>
          <w:spacing w:val="-4"/>
        </w:rPr>
        <w:t>not</w:t>
      </w:r>
      <w:r>
        <w:rPr>
          <w:spacing w:val="-12"/>
        </w:rPr>
        <w:t> </w:t>
      </w:r>
      <w:r>
        <w:rPr>
          <w:spacing w:val="-4"/>
        </w:rPr>
        <w:t>to</w:t>
      </w:r>
      <w:r>
        <w:rPr>
          <w:spacing w:val="-11"/>
        </w:rPr>
        <w:t> </w:t>
      </w:r>
      <w:r>
        <w:rPr>
          <w:spacing w:val="-4"/>
        </w:rPr>
        <w:t>complete</w:t>
      </w:r>
      <w:r>
        <w:rPr>
          <w:spacing w:val="-10"/>
        </w:rPr>
        <w:t> </w:t>
      </w:r>
      <w:r>
        <w:rPr>
          <w:spacing w:val="-4"/>
        </w:rPr>
        <w:t>the</w:t>
      </w:r>
      <w:r>
        <w:rPr>
          <w:spacing w:val="-8"/>
        </w:rPr>
        <w:t> </w:t>
      </w:r>
      <w:r>
        <w:rPr>
          <w:spacing w:val="-4"/>
        </w:rPr>
        <w:t>demographic</w:t>
      </w:r>
      <w:r>
        <w:rPr>
          <w:spacing w:val="-10"/>
        </w:rPr>
        <w:t> </w:t>
      </w:r>
      <w:r>
        <w:rPr>
          <w:spacing w:val="-4"/>
        </w:rPr>
        <w:t>data</w:t>
      </w:r>
      <w:r>
        <w:rPr>
          <w:spacing w:val="-11"/>
        </w:rPr>
        <w:t> </w:t>
      </w:r>
      <w:r>
        <w:rPr>
          <w:spacing w:val="-4"/>
        </w:rPr>
        <w:t>form.</w:t>
      </w:r>
    </w:p>
    <w:p>
      <w:pPr>
        <w:pStyle w:val="BodyText"/>
        <w:rPr>
          <w:sz w:val="7"/>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42"/>
        <w:gridCol w:w="1807"/>
      </w:tblGrid>
      <w:tr>
        <w:trPr>
          <w:trHeight w:val="306" w:hRule="atLeast"/>
        </w:trPr>
        <w:tc>
          <w:tcPr>
            <w:tcW w:w="8642" w:type="dxa"/>
            <w:shd w:val="clear" w:color="auto" w:fill="FAE3D4"/>
          </w:tcPr>
          <w:p>
            <w:pPr>
              <w:pStyle w:val="TableParagraph"/>
              <w:spacing w:line="248" w:lineRule="exact"/>
              <w:ind w:left="107"/>
              <w:rPr>
                <w:rFonts w:ascii="Arial Black"/>
                <w:sz w:val="18"/>
              </w:rPr>
            </w:pPr>
            <w:r>
              <w:rPr>
                <w:rFonts w:ascii="Arial Black"/>
                <w:w w:val="90"/>
                <w:sz w:val="18"/>
              </w:rPr>
              <w:t>Total</w:t>
            </w:r>
            <w:r>
              <w:rPr>
                <w:rFonts w:ascii="Arial Black"/>
                <w:spacing w:val="2"/>
                <w:sz w:val="18"/>
              </w:rPr>
              <w:t> </w:t>
            </w:r>
            <w:r>
              <w:rPr>
                <w:rFonts w:ascii="Arial Black"/>
                <w:w w:val="90"/>
                <w:sz w:val="18"/>
              </w:rPr>
              <w:t>number</w:t>
            </w:r>
            <w:r>
              <w:rPr>
                <w:rFonts w:ascii="Arial Black"/>
                <w:spacing w:val="1"/>
                <w:sz w:val="18"/>
              </w:rPr>
              <w:t> </w:t>
            </w:r>
            <w:r>
              <w:rPr>
                <w:rFonts w:ascii="Arial Black"/>
                <w:w w:val="90"/>
                <w:sz w:val="18"/>
              </w:rPr>
              <w:t>of</w:t>
            </w:r>
            <w:r>
              <w:rPr>
                <w:rFonts w:ascii="Arial Black"/>
                <w:spacing w:val="1"/>
                <w:sz w:val="18"/>
              </w:rPr>
              <w:t> </w:t>
            </w:r>
            <w:r>
              <w:rPr>
                <w:rFonts w:ascii="Arial Black"/>
                <w:spacing w:val="-2"/>
                <w:w w:val="90"/>
                <w:sz w:val="18"/>
              </w:rPr>
              <w:t>participants</w:t>
            </w:r>
          </w:p>
        </w:tc>
        <w:tc>
          <w:tcPr>
            <w:tcW w:w="1807" w:type="dxa"/>
          </w:tcPr>
          <w:p>
            <w:pPr>
              <w:pStyle w:val="TableParagraph"/>
              <w:spacing w:before="17"/>
              <w:ind w:left="10" w:right="3"/>
              <w:jc w:val="center"/>
              <w:rPr>
                <w:sz w:val="18"/>
              </w:rPr>
            </w:pPr>
            <w:r>
              <w:rPr>
                <w:spacing w:val="-5"/>
                <w:sz w:val="18"/>
              </w:rPr>
              <w:t>11</w:t>
            </w:r>
          </w:p>
        </w:tc>
      </w:tr>
      <w:tr>
        <w:trPr>
          <w:trHeight w:val="306" w:hRule="atLeast"/>
        </w:trPr>
        <w:tc>
          <w:tcPr>
            <w:tcW w:w="8642" w:type="dxa"/>
            <w:shd w:val="clear" w:color="auto" w:fill="FAE3D4"/>
          </w:tcPr>
          <w:p>
            <w:pPr>
              <w:pStyle w:val="TableParagraph"/>
              <w:spacing w:line="248" w:lineRule="exact"/>
              <w:ind w:left="107"/>
              <w:rPr>
                <w:rFonts w:ascii="Arial Black"/>
                <w:sz w:val="18"/>
              </w:rPr>
            </w:pPr>
            <w:r>
              <w:rPr>
                <w:rFonts w:ascii="Arial Black"/>
                <w:w w:val="90"/>
                <w:sz w:val="18"/>
              </w:rPr>
              <w:t>Number</w:t>
            </w:r>
            <w:r>
              <w:rPr>
                <w:rFonts w:ascii="Arial Black"/>
                <w:spacing w:val="2"/>
                <w:sz w:val="18"/>
              </w:rPr>
              <w:t> </w:t>
            </w:r>
            <w:r>
              <w:rPr>
                <w:rFonts w:ascii="Arial Black"/>
                <w:w w:val="90"/>
                <w:sz w:val="18"/>
              </w:rPr>
              <w:t>of</w:t>
            </w:r>
            <w:r>
              <w:rPr>
                <w:rFonts w:ascii="Arial Black"/>
                <w:spacing w:val="2"/>
                <w:sz w:val="18"/>
              </w:rPr>
              <w:t> </w:t>
            </w:r>
            <w:r>
              <w:rPr>
                <w:rFonts w:ascii="Arial Black"/>
                <w:w w:val="90"/>
                <w:sz w:val="18"/>
              </w:rPr>
              <w:t>people</w:t>
            </w:r>
            <w:r>
              <w:rPr>
                <w:rFonts w:ascii="Arial Black"/>
                <w:spacing w:val="2"/>
                <w:sz w:val="18"/>
              </w:rPr>
              <w:t> </w:t>
            </w:r>
            <w:r>
              <w:rPr>
                <w:rFonts w:ascii="Arial Black"/>
                <w:w w:val="90"/>
                <w:sz w:val="18"/>
              </w:rPr>
              <w:t>who</w:t>
            </w:r>
            <w:r>
              <w:rPr>
                <w:rFonts w:ascii="Arial Black"/>
                <w:spacing w:val="1"/>
                <w:sz w:val="18"/>
              </w:rPr>
              <w:t> </w:t>
            </w:r>
            <w:r>
              <w:rPr>
                <w:rFonts w:ascii="Arial Black"/>
                <w:w w:val="90"/>
                <w:sz w:val="18"/>
              </w:rPr>
              <w:t>were</w:t>
            </w:r>
            <w:r>
              <w:rPr>
                <w:rFonts w:ascii="Arial Black"/>
                <w:spacing w:val="2"/>
                <w:sz w:val="18"/>
              </w:rPr>
              <w:t> </w:t>
            </w:r>
            <w:r>
              <w:rPr>
                <w:rFonts w:ascii="Arial Black"/>
                <w:w w:val="90"/>
                <w:sz w:val="18"/>
              </w:rPr>
              <w:t>not</w:t>
            </w:r>
            <w:r>
              <w:rPr>
                <w:rFonts w:ascii="Arial Black"/>
                <w:spacing w:val="5"/>
                <w:sz w:val="18"/>
              </w:rPr>
              <w:t> </w:t>
            </w:r>
            <w:r>
              <w:rPr>
                <w:rFonts w:ascii="Arial Black"/>
                <w:w w:val="90"/>
                <w:sz w:val="18"/>
              </w:rPr>
              <w:t>born</w:t>
            </w:r>
            <w:r>
              <w:rPr>
                <w:rFonts w:ascii="Arial Black"/>
                <w:spacing w:val="2"/>
                <w:sz w:val="18"/>
              </w:rPr>
              <w:t> </w:t>
            </w:r>
            <w:r>
              <w:rPr>
                <w:rFonts w:ascii="Arial Black"/>
                <w:w w:val="90"/>
                <w:sz w:val="18"/>
              </w:rPr>
              <w:t>in</w:t>
            </w:r>
            <w:r>
              <w:rPr>
                <w:rFonts w:ascii="Arial Black"/>
                <w:spacing w:val="2"/>
                <w:sz w:val="18"/>
              </w:rPr>
              <w:t> </w:t>
            </w:r>
            <w:r>
              <w:rPr>
                <w:rFonts w:ascii="Arial Black"/>
                <w:spacing w:val="-2"/>
                <w:w w:val="90"/>
                <w:sz w:val="18"/>
              </w:rPr>
              <w:t>Australia</w:t>
            </w:r>
          </w:p>
        </w:tc>
        <w:tc>
          <w:tcPr>
            <w:tcW w:w="1807" w:type="dxa"/>
          </w:tcPr>
          <w:p>
            <w:pPr>
              <w:pStyle w:val="TableParagraph"/>
              <w:spacing w:before="17"/>
              <w:ind w:left="10"/>
              <w:jc w:val="center"/>
              <w:rPr>
                <w:sz w:val="18"/>
              </w:rPr>
            </w:pPr>
            <w:r>
              <w:rPr>
                <w:spacing w:val="-10"/>
                <w:sz w:val="18"/>
              </w:rPr>
              <w:t>3</w:t>
            </w:r>
          </w:p>
        </w:tc>
      </w:tr>
      <w:tr>
        <w:trPr>
          <w:trHeight w:val="306" w:hRule="atLeast"/>
        </w:trPr>
        <w:tc>
          <w:tcPr>
            <w:tcW w:w="8642" w:type="dxa"/>
            <w:shd w:val="clear" w:color="auto" w:fill="FAE3D4"/>
          </w:tcPr>
          <w:p>
            <w:pPr>
              <w:pStyle w:val="TableParagraph"/>
              <w:spacing w:line="248" w:lineRule="exact"/>
              <w:ind w:left="107"/>
              <w:rPr>
                <w:rFonts w:ascii="Arial Black"/>
                <w:sz w:val="18"/>
              </w:rPr>
            </w:pPr>
            <w:r>
              <w:rPr>
                <w:rFonts w:ascii="Arial Black"/>
                <w:w w:val="90"/>
                <w:sz w:val="18"/>
              </w:rPr>
              <w:t>First</w:t>
            </w:r>
            <w:r>
              <w:rPr>
                <w:rFonts w:ascii="Arial Black"/>
                <w:spacing w:val="-1"/>
                <w:sz w:val="18"/>
              </w:rPr>
              <w:t> </w:t>
            </w:r>
            <w:r>
              <w:rPr>
                <w:rFonts w:ascii="Arial Black"/>
                <w:w w:val="90"/>
                <w:sz w:val="18"/>
              </w:rPr>
              <w:t>Nation</w:t>
            </w:r>
            <w:r>
              <w:rPr>
                <w:rFonts w:ascii="Arial Black"/>
                <w:spacing w:val="-3"/>
                <w:sz w:val="18"/>
              </w:rPr>
              <w:t> </w:t>
            </w:r>
            <w:r>
              <w:rPr>
                <w:rFonts w:ascii="Arial Black"/>
                <w:spacing w:val="-2"/>
                <w:w w:val="90"/>
                <w:sz w:val="18"/>
              </w:rPr>
              <w:t>participants</w:t>
            </w:r>
          </w:p>
        </w:tc>
        <w:tc>
          <w:tcPr>
            <w:tcW w:w="1807" w:type="dxa"/>
          </w:tcPr>
          <w:p>
            <w:pPr>
              <w:pStyle w:val="TableParagraph"/>
              <w:spacing w:before="17"/>
              <w:ind w:left="10"/>
              <w:jc w:val="center"/>
              <w:rPr>
                <w:sz w:val="18"/>
              </w:rPr>
            </w:pPr>
            <w:r>
              <w:rPr>
                <w:spacing w:val="-10"/>
                <w:sz w:val="18"/>
              </w:rPr>
              <w:t>0</w:t>
            </w:r>
          </w:p>
        </w:tc>
      </w:tr>
      <w:tr>
        <w:trPr>
          <w:trHeight w:val="306" w:hRule="atLeast"/>
        </w:trPr>
        <w:tc>
          <w:tcPr>
            <w:tcW w:w="8642" w:type="dxa"/>
            <w:shd w:val="clear" w:color="auto" w:fill="FAE3D4"/>
          </w:tcPr>
          <w:p>
            <w:pPr>
              <w:pStyle w:val="TableParagraph"/>
              <w:spacing w:line="248" w:lineRule="exact"/>
              <w:ind w:left="107"/>
              <w:rPr>
                <w:rFonts w:ascii="Arial Black"/>
                <w:sz w:val="18"/>
              </w:rPr>
            </w:pPr>
            <w:r>
              <w:rPr>
                <w:rFonts w:ascii="Arial Black"/>
                <w:w w:val="90"/>
                <w:sz w:val="18"/>
              </w:rPr>
              <w:t>People</w:t>
            </w:r>
            <w:r>
              <w:rPr>
                <w:rFonts w:ascii="Arial Black"/>
                <w:spacing w:val="-3"/>
                <w:w w:val="90"/>
                <w:sz w:val="18"/>
              </w:rPr>
              <w:t> </w:t>
            </w:r>
            <w:r>
              <w:rPr>
                <w:rFonts w:ascii="Arial Black"/>
                <w:w w:val="90"/>
                <w:sz w:val="18"/>
              </w:rPr>
              <w:t>who</w:t>
            </w:r>
            <w:r>
              <w:rPr>
                <w:rFonts w:ascii="Arial Black"/>
                <w:spacing w:val="-2"/>
                <w:w w:val="90"/>
                <w:sz w:val="18"/>
              </w:rPr>
              <w:t> </w:t>
            </w:r>
            <w:r>
              <w:rPr>
                <w:rFonts w:ascii="Arial Black"/>
                <w:w w:val="90"/>
                <w:sz w:val="18"/>
              </w:rPr>
              <w:t>identified</w:t>
            </w:r>
            <w:r>
              <w:rPr>
                <w:rFonts w:ascii="Arial Black"/>
                <w:spacing w:val="-6"/>
                <w:sz w:val="18"/>
              </w:rPr>
              <w:t> </w:t>
            </w:r>
            <w:r>
              <w:rPr>
                <w:rFonts w:ascii="Arial Black"/>
                <w:w w:val="90"/>
                <w:sz w:val="18"/>
              </w:rPr>
              <w:t>as</w:t>
            </w:r>
            <w:r>
              <w:rPr>
                <w:rFonts w:ascii="Arial Black"/>
                <w:spacing w:val="-2"/>
                <w:w w:val="90"/>
                <w:sz w:val="18"/>
              </w:rPr>
              <w:t> </w:t>
            </w:r>
            <w:r>
              <w:rPr>
                <w:rFonts w:ascii="Arial Black"/>
                <w:w w:val="90"/>
                <w:sz w:val="18"/>
              </w:rPr>
              <w:t>having</w:t>
            </w:r>
            <w:r>
              <w:rPr>
                <w:rFonts w:ascii="Arial Black"/>
                <w:spacing w:val="-2"/>
                <w:w w:val="90"/>
                <w:sz w:val="18"/>
              </w:rPr>
              <w:t> </w:t>
            </w:r>
            <w:r>
              <w:rPr>
                <w:rFonts w:ascii="Arial Black"/>
                <w:w w:val="90"/>
                <w:sz w:val="18"/>
              </w:rPr>
              <w:t>a</w:t>
            </w:r>
            <w:r>
              <w:rPr>
                <w:rFonts w:ascii="Arial Black"/>
                <w:spacing w:val="-2"/>
                <w:w w:val="90"/>
                <w:sz w:val="18"/>
              </w:rPr>
              <w:t> disability</w:t>
            </w:r>
          </w:p>
        </w:tc>
        <w:tc>
          <w:tcPr>
            <w:tcW w:w="1807" w:type="dxa"/>
          </w:tcPr>
          <w:p>
            <w:pPr>
              <w:pStyle w:val="TableParagraph"/>
              <w:spacing w:before="17"/>
              <w:ind w:left="10"/>
              <w:jc w:val="center"/>
              <w:rPr>
                <w:sz w:val="18"/>
              </w:rPr>
            </w:pPr>
            <w:r>
              <w:rPr>
                <w:spacing w:val="-10"/>
                <w:sz w:val="18"/>
              </w:rPr>
              <w:t>5</w:t>
            </w:r>
          </w:p>
        </w:tc>
      </w:tr>
    </w:tbl>
    <w:p>
      <w:pPr>
        <w:pStyle w:val="BodyText"/>
        <w:spacing w:before="10"/>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2088"/>
        <w:gridCol w:w="1061"/>
        <w:gridCol w:w="1443"/>
        <w:gridCol w:w="1253"/>
        <w:gridCol w:w="1243"/>
        <w:gridCol w:w="1807"/>
      </w:tblGrid>
      <w:tr>
        <w:trPr>
          <w:trHeight w:val="304" w:hRule="atLeast"/>
        </w:trPr>
        <w:tc>
          <w:tcPr>
            <w:tcW w:w="1555" w:type="dxa"/>
            <w:vMerge w:val="restart"/>
            <w:shd w:val="clear" w:color="auto" w:fill="FAE3D4"/>
          </w:tcPr>
          <w:p>
            <w:pPr>
              <w:pStyle w:val="TableParagraph"/>
              <w:spacing w:line="248" w:lineRule="exact"/>
              <w:ind w:left="107"/>
              <w:rPr>
                <w:rFonts w:ascii="Arial Black"/>
                <w:sz w:val="18"/>
              </w:rPr>
            </w:pPr>
            <w:r>
              <w:rPr>
                <w:rFonts w:ascii="Arial Black"/>
                <w:spacing w:val="-5"/>
                <w:w w:val="95"/>
                <w:sz w:val="18"/>
              </w:rPr>
              <w:t>Age</w:t>
            </w:r>
          </w:p>
        </w:tc>
        <w:tc>
          <w:tcPr>
            <w:tcW w:w="2088" w:type="dxa"/>
            <w:shd w:val="clear" w:color="auto" w:fill="FAE3D4"/>
          </w:tcPr>
          <w:p>
            <w:pPr>
              <w:pStyle w:val="TableParagraph"/>
              <w:spacing w:line="248" w:lineRule="exact"/>
              <w:ind w:left="14"/>
              <w:jc w:val="center"/>
              <w:rPr>
                <w:rFonts w:ascii="Arial Black"/>
                <w:sz w:val="18"/>
              </w:rPr>
            </w:pPr>
            <w:r>
              <w:rPr>
                <w:rFonts w:ascii="Arial Black"/>
                <w:w w:val="85"/>
                <w:sz w:val="18"/>
              </w:rPr>
              <w:t>18-</w:t>
            </w:r>
            <w:r>
              <w:rPr>
                <w:rFonts w:ascii="Arial Black"/>
                <w:spacing w:val="-5"/>
                <w:w w:val="95"/>
                <w:sz w:val="18"/>
              </w:rPr>
              <w:t>24</w:t>
            </w:r>
          </w:p>
        </w:tc>
        <w:tc>
          <w:tcPr>
            <w:tcW w:w="1061" w:type="dxa"/>
            <w:shd w:val="clear" w:color="auto" w:fill="FAE3D4"/>
          </w:tcPr>
          <w:p>
            <w:pPr>
              <w:pStyle w:val="TableParagraph"/>
              <w:spacing w:line="248" w:lineRule="exact"/>
              <w:ind w:left="9"/>
              <w:jc w:val="center"/>
              <w:rPr>
                <w:rFonts w:ascii="Arial Black"/>
                <w:sz w:val="18"/>
              </w:rPr>
            </w:pPr>
            <w:r>
              <w:rPr>
                <w:rFonts w:ascii="Arial Black"/>
                <w:w w:val="85"/>
                <w:sz w:val="18"/>
              </w:rPr>
              <w:t>25-</w:t>
            </w:r>
            <w:r>
              <w:rPr>
                <w:rFonts w:ascii="Arial Black"/>
                <w:spacing w:val="-5"/>
                <w:w w:val="95"/>
                <w:sz w:val="18"/>
              </w:rPr>
              <w:t>34</w:t>
            </w:r>
          </w:p>
        </w:tc>
        <w:tc>
          <w:tcPr>
            <w:tcW w:w="1443" w:type="dxa"/>
            <w:shd w:val="clear" w:color="auto" w:fill="FAE3D4"/>
          </w:tcPr>
          <w:p>
            <w:pPr>
              <w:pStyle w:val="TableParagraph"/>
              <w:spacing w:line="248" w:lineRule="exact"/>
              <w:ind w:left="10"/>
              <w:jc w:val="center"/>
              <w:rPr>
                <w:rFonts w:ascii="Arial Black"/>
                <w:sz w:val="18"/>
              </w:rPr>
            </w:pPr>
            <w:r>
              <w:rPr>
                <w:rFonts w:ascii="Arial Black"/>
                <w:w w:val="85"/>
                <w:sz w:val="18"/>
              </w:rPr>
              <w:t>35-</w:t>
            </w:r>
            <w:r>
              <w:rPr>
                <w:rFonts w:ascii="Arial Black"/>
                <w:spacing w:val="-5"/>
                <w:w w:val="95"/>
                <w:sz w:val="18"/>
              </w:rPr>
              <w:t>44</w:t>
            </w:r>
          </w:p>
        </w:tc>
        <w:tc>
          <w:tcPr>
            <w:tcW w:w="1253" w:type="dxa"/>
            <w:shd w:val="clear" w:color="auto" w:fill="FAE3D4"/>
          </w:tcPr>
          <w:p>
            <w:pPr>
              <w:pStyle w:val="TableParagraph"/>
              <w:spacing w:line="248" w:lineRule="exact"/>
              <w:ind w:left="7"/>
              <w:jc w:val="center"/>
              <w:rPr>
                <w:rFonts w:ascii="Arial Black"/>
                <w:sz w:val="18"/>
              </w:rPr>
            </w:pPr>
            <w:r>
              <w:rPr>
                <w:rFonts w:ascii="Arial Black"/>
                <w:w w:val="85"/>
                <w:sz w:val="18"/>
              </w:rPr>
              <w:t>45-</w:t>
            </w:r>
            <w:r>
              <w:rPr>
                <w:rFonts w:ascii="Arial Black"/>
                <w:spacing w:val="-5"/>
                <w:w w:val="95"/>
                <w:sz w:val="18"/>
              </w:rPr>
              <w:t>54</w:t>
            </w:r>
          </w:p>
        </w:tc>
        <w:tc>
          <w:tcPr>
            <w:tcW w:w="1243" w:type="dxa"/>
            <w:shd w:val="clear" w:color="auto" w:fill="FAE3D4"/>
          </w:tcPr>
          <w:p>
            <w:pPr>
              <w:pStyle w:val="TableParagraph"/>
              <w:spacing w:line="248" w:lineRule="exact"/>
              <w:ind w:left="7"/>
              <w:jc w:val="center"/>
              <w:rPr>
                <w:rFonts w:ascii="Arial Black"/>
                <w:sz w:val="18"/>
              </w:rPr>
            </w:pPr>
            <w:r>
              <w:rPr>
                <w:rFonts w:ascii="Arial Black"/>
                <w:w w:val="85"/>
                <w:sz w:val="18"/>
              </w:rPr>
              <w:t>55-</w:t>
            </w:r>
            <w:r>
              <w:rPr>
                <w:rFonts w:ascii="Arial Black"/>
                <w:spacing w:val="-5"/>
                <w:w w:val="95"/>
                <w:sz w:val="18"/>
              </w:rPr>
              <w:t>64</w:t>
            </w:r>
          </w:p>
        </w:tc>
        <w:tc>
          <w:tcPr>
            <w:tcW w:w="1807" w:type="dxa"/>
            <w:shd w:val="clear" w:color="auto" w:fill="FAE3D4"/>
          </w:tcPr>
          <w:p>
            <w:pPr>
              <w:pStyle w:val="TableParagraph"/>
              <w:spacing w:line="248" w:lineRule="exact"/>
              <w:ind w:left="10" w:right="2"/>
              <w:jc w:val="center"/>
              <w:rPr>
                <w:rFonts w:ascii="Arial Black"/>
                <w:sz w:val="18"/>
              </w:rPr>
            </w:pPr>
            <w:r>
              <w:rPr>
                <w:rFonts w:ascii="Arial Black"/>
                <w:spacing w:val="-5"/>
                <w:w w:val="95"/>
                <w:sz w:val="18"/>
              </w:rPr>
              <w:t>65+</w:t>
            </w:r>
          </w:p>
        </w:tc>
      </w:tr>
      <w:tr>
        <w:trPr>
          <w:trHeight w:val="306" w:hRule="atLeast"/>
        </w:trPr>
        <w:tc>
          <w:tcPr>
            <w:tcW w:w="1555" w:type="dxa"/>
            <w:vMerge/>
            <w:tcBorders>
              <w:top w:val="nil"/>
            </w:tcBorders>
            <w:shd w:val="clear" w:color="auto" w:fill="FAE3D4"/>
          </w:tcPr>
          <w:p>
            <w:pPr>
              <w:rPr>
                <w:sz w:val="2"/>
                <w:szCs w:val="2"/>
              </w:rPr>
            </w:pPr>
          </w:p>
        </w:tc>
        <w:tc>
          <w:tcPr>
            <w:tcW w:w="2088" w:type="dxa"/>
          </w:tcPr>
          <w:p>
            <w:pPr>
              <w:pStyle w:val="TableParagraph"/>
              <w:rPr>
                <w:rFonts w:ascii="Times New Roman"/>
                <w:sz w:val="20"/>
              </w:rPr>
            </w:pPr>
          </w:p>
        </w:tc>
        <w:tc>
          <w:tcPr>
            <w:tcW w:w="1061" w:type="dxa"/>
          </w:tcPr>
          <w:p>
            <w:pPr>
              <w:pStyle w:val="TableParagraph"/>
              <w:spacing w:before="20"/>
              <w:ind w:left="9" w:right="2"/>
              <w:jc w:val="center"/>
              <w:rPr>
                <w:sz w:val="18"/>
              </w:rPr>
            </w:pPr>
            <w:r>
              <w:rPr>
                <w:spacing w:val="-10"/>
                <w:sz w:val="18"/>
              </w:rPr>
              <w:t>2</w:t>
            </w:r>
          </w:p>
        </w:tc>
        <w:tc>
          <w:tcPr>
            <w:tcW w:w="1443" w:type="dxa"/>
          </w:tcPr>
          <w:p>
            <w:pPr>
              <w:pStyle w:val="TableParagraph"/>
              <w:spacing w:before="20"/>
              <w:ind w:left="10" w:right="2"/>
              <w:jc w:val="center"/>
              <w:rPr>
                <w:sz w:val="18"/>
              </w:rPr>
            </w:pPr>
            <w:r>
              <w:rPr>
                <w:spacing w:val="-10"/>
                <w:sz w:val="18"/>
              </w:rPr>
              <w:t>1</w:t>
            </w:r>
          </w:p>
        </w:tc>
        <w:tc>
          <w:tcPr>
            <w:tcW w:w="1253" w:type="dxa"/>
          </w:tcPr>
          <w:p>
            <w:pPr>
              <w:pStyle w:val="TableParagraph"/>
              <w:spacing w:before="20"/>
              <w:ind w:left="7" w:right="2"/>
              <w:jc w:val="center"/>
              <w:rPr>
                <w:sz w:val="18"/>
              </w:rPr>
            </w:pPr>
            <w:r>
              <w:rPr>
                <w:spacing w:val="-10"/>
                <w:sz w:val="18"/>
              </w:rPr>
              <w:t>1</w:t>
            </w:r>
          </w:p>
        </w:tc>
        <w:tc>
          <w:tcPr>
            <w:tcW w:w="1243" w:type="dxa"/>
          </w:tcPr>
          <w:p>
            <w:pPr>
              <w:pStyle w:val="TableParagraph"/>
              <w:spacing w:before="20"/>
              <w:ind w:left="7" w:right="2"/>
              <w:jc w:val="center"/>
              <w:rPr>
                <w:sz w:val="18"/>
              </w:rPr>
            </w:pPr>
            <w:r>
              <w:rPr>
                <w:spacing w:val="-10"/>
                <w:sz w:val="18"/>
              </w:rPr>
              <w:t>3</w:t>
            </w:r>
          </w:p>
        </w:tc>
        <w:tc>
          <w:tcPr>
            <w:tcW w:w="1807" w:type="dxa"/>
          </w:tcPr>
          <w:p>
            <w:pPr>
              <w:pStyle w:val="TableParagraph"/>
              <w:spacing w:before="20"/>
              <w:ind w:left="10" w:right="2"/>
              <w:jc w:val="center"/>
              <w:rPr>
                <w:sz w:val="18"/>
              </w:rPr>
            </w:pPr>
            <w:r>
              <w:rPr>
                <w:spacing w:val="-10"/>
                <w:sz w:val="18"/>
              </w:rPr>
              <w:t>4</w:t>
            </w:r>
          </w:p>
        </w:tc>
      </w:tr>
    </w:tbl>
    <w:p>
      <w:pPr>
        <w:pStyle w:val="BodyText"/>
        <w:spacing w:before="8"/>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7"/>
        <w:gridCol w:w="1596"/>
        <w:gridCol w:w="2894"/>
        <w:gridCol w:w="3148"/>
      </w:tblGrid>
      <w:tr>
        <w:trPr>
          <w:trHeight w:val="429" w:hRule="atLeast"/>
        </w:trPr>
        <w:tc>
          <w:tcPr>
            <w:tcW w:w="1603" w:type="dxa"/>
            <w:vMerge w:val="restart"/>
            <w:shd w:val="clear" w:color="auto" w:fill="FAE3D4"/>
          </w:tcPr>
          <w:p>
            <w:pPr>
              <w:pStyle w:val="TableParagraph"/>
              <w:spacing w:line="248" w:lineRule="exact"/>
              <w:ind w:left="107"/>
              <w:rPr>
                <w:rFonts w:ascii="Arial Black"/>
                <w:sz w:val="18"/>
              </w:rPr>
            </w:pPr>
            <w:r>
              <w:rPr>
                <w:rFonts w:ascii="Arial Black"/>
                <w:spacing w:val="-2"/>
                <w:sz w:val="18"/>
              </w:rPr>
              <w:t>Gender</w:t>
            </w:r>
          </w:p>
        </w:tc>
        <w:tc>
          <w:tcPr>
            <w:tcW w:w="1207" w:type="dxa"/>
            <w:shd w:val="clear" w:color="auto" w:fill="FAE3D4"/>
          </w:tcPr>
          <w:p>
            <w:pPr>
              <w:pStyle w:val="TableParagraph"/>
              <w:spacing w:line="248" w:lineRule="exact"/>
              <w:ind w:left="384"/>
              <w:rPr>
                <w:rFonts w:ascii="Arial Black"/>
                <w:sz w:val="18"/>
              </w:rPr>
            </w:pPr>
            <w:r>
              <w:rPr>
                <w:rFonts w:ascii="Arial Black"/>
                <w:spacing w:val="-4"/>
                <w:sz w:val="18"/>
              </w:rPr>
              <w:t>Male</w:t>
            </w:r>
          </w:p>
        </w:tc>
        <w:tc>
          <w:tcPr>
            <w:tcW w:w="1596" w:type="dxa"/>
            <w:shd w:val="clear" w:color="auto" w:fill="FAE3D4"/>
          </w:tcPr>
          <w:p>
            <w:pPr>
              <w:pStyle w:val="TableParagraph"/>
              <w:spacing w:line="248" w:lineRule="exact"/>
              <w:ind w:left="10" w:right="4"/>
              <w:jc w:val="center"/>
              <w:rPr>
                <w:rFonts w:ascii="Arial Black"/>
                <w:sz w:val="18"/>
              </w:rPr>
            </w:pPr>
            <w:r>
              <w:rPr>
                <w:rFonts w:ascii="Arial Black"/>
                <w:spacing w:val="-2"/>
                <w:sz w:val="18"/>
              </w:rPr>
              <w:t>Female</w:t>
            </w:r>
          </w:p>
        </w:tc>
        <w:tc>
          <w:tcPr>
            <w:tcW w:w="2894" w:type="dxa"/>
            <w:shd w:val="clear" w:color="auto" w:fill="FAE3D4"/>
          </w:tcPr>
          <w:p>
            <w:pPr>
              <w:pStyle w:val="TableParagraph"/>
              <w:spacing w:line="248" w:lineRule="exact"/>
              <w:ind w:left="765"/>
              <w:rPr>
                <w:rFonts w:ascii="Arial Black"/>
                <w:sz w:val="18"/>
              </w:rPr>
            </w:pPr>
            <w:r>
              <w:rPr>
                <w:rFonts w:ascii="Arial Black"/>
                <w:w w:val="90"/>
                <w:sz w:val="18"/>
              </w:rPr>
              <w:t>Gender</w:t>
            </w:r>
            <w:r>
              <w:rPr>
                <w:rFonts w:ascii="Arial Black"/>
                <w:spacing w:val="-3"/>
                <w:sz w:val="18"/>
              </w:rPr>
              <w:t> </w:t>
            </w:r>
            <w:r>
              <w:rPr>
                <w:rFonts w:ascii="Arial Black"/>
                <w:spacing w:val="-2"/>
                <w:sz w:val="18"/>
              </w:rPr>
              <w:t>diverse</w:t>
            </w:r>
          </w:p>
        </w:tc>
        <w:tc>
          <w:tcPr>
            <w:tcW w:w="3148" w:type="dxa"/>
            <w:shd w:val="clear" w:color="auto" w:fill="FAE3D4"/>
          </w:tcPr>
          <w:p>
            <w:pPr>
              <w:pStyle w:val="TableParagraph"/>
              <w:spacing w:line="248" w:lineRule="exact"/>
              <w:ind w:left="826"/>
              <w:rPr>
                <w:rFonts w:ascii="Arial Black"/>
                <w:sz w:val="18"/>
              </w:rPr>
            </w:pPr>
            <w:r>
              <w:rPr>
                <w:rFonts w:ascii="Arial Black"/>
                <w:w w:val="90"/>
                <w:sz w:val="18"/>
              </w:rPr>
              <w:t>Prefer</w:t>
            </w:r>
            <w:r>
              <w:rPr>
                <w:rFonts w:ascii="Arial Black"/>
                <w:spacing w:val="-2"/>
                <w:sz w:val="18"/>
              </w:rPr>
              <w:t> </w:t>
            </w:r>
            <w:r>
              <w:rPr>
                <w:rFonts w:ascii="Arial Black"/>
                <w:w w:val="90"/>
                <w:sz w:val="18"/>
              </w:rPr>
              <w:t>not</w:t>
            </w:r>
            <w:r>
              <w:rPr>
                <w:rFonts w:ascii="Arial Black"/>
                <w:spacing w:val="1"/>
                <w:sz w:val="18"/>
              </w:rPr>
              <w:t> </w:t>
            </w:r>
            <w:r>
              <w:rPr>
                <w:rFonts w:ascii="Arial Black"/>
                <w:w w:val="90"/>
                <w:sz w:val="18"/>
              </w:rPr>
              <w:t>to</w:t>
            </w:r>
            <w:r>
              <w:rPr>
                <w:rFonts w:ascii="Arial Black"/>
                <w:spacing w:val="-3"/>
                <w:sz w:val="18"/>
              </w:rPr>
              <w:t> </w:t>
            </w:r>
            <w:r>
              <w:rPr>
                <w:rFonts w:ascii="Arial Black"/>
                <w:spacing w:val="-5"/>
                <w:w w:val="90"/>
                <w:sz w:val="18"/>
              </w:rPr>
              <w:t>say</w:t>
            </w:r>
          </w:p>
        </w:tc>
      </w:tr>
      <w:tr>
        <w:trPr>
          <w:trHeight w:val="306" w:hRule="atLeast"/>
        </w:trPr>
        <w:tc>
          <w:tcPr>
            <w:tcW w:w="1603" w:type="dxa"/>
            <w:vMerge/>
            <w:tcBorders>
              <w:top w:val="nil"/>
            </w:tcBorders>
            <w:shd w:val="clear" w:color="auto" w:fill="FAE3D4"/>
          </w:tcPr>
          <w:p>
            <w:pPr>
              <w:rPr>
                <w:sz w:val="2"/>
                <w:szCs w:val="2"/>
              </w:rPr>
            </w:pPr>
          </w:p>
        </w:tc>
        <w:tc>
          <w:tcPr>
            <w:tcW w:w="1207" w:type="dxa"/>
          </w:tcPr>
          <w:p>
            <w:pPr>
              <w:pStyle w:val="TableParagraph"/>
              <w:rPr>
                <w:rFonts w:ascii="Times New Roman"/>
                <w:sz w:val="20"/>
              </w:rPr>
            </w:pPr>
          </w:p>
        </w:tc>
        <w:tc>
          <w:tcPr>
            <w:tcW w:w="1596" w:type="dxa"/>
          </w:tcPr>
          <w:p>
            <w:pPr>
              <w:pStyle w:val="TableParagraph"/>
              <w:spacing w:before="20"/>
              <w:ind w:left="10" w:right="3"/>
              <w:jc w:val="center"/>
              <w:rPr>
                <w:sz w:val="18"/>
              </w:rPr>
            </w:pPr>
            <w:r>
              <w:rPr>
                <w:spacing w:val="-5"/>
                <w:sz w:val="18"/>
              </w:rPr>
              <w:t>11</w:t>
            </w:r>
          </w:p>
        </w:tc>
        <w:tc>
          <w:tcPr>
            <w:tcW w:w="2894" w:type="dxa"/>
          </w:tcPr>
          <w:p>
            <w:pPr>
              <w:pStyle w:val="TableParagraph"/>
              <w:rPr>
                <w:rFonts w:ascii="Times New Roman"/>
                <w:sz w:val="20"/>
              </w:rPr>
            </w:pPr>
          </w:p>
        </w:tc>
        <w:tc>
          <w:tcPr>
            <w:tcW w:w="3148" w:type="dxa"/>
          </w:tcPr>
          <w:p>
            <w:pPr>
              <w:pStyle w:val="TableParagraph"/>
              <w:rPr>
                <w:rFonts w:ascii="Times New Roman"/>
                <w:sz w:val="20"/>
              </w:rPr>
            </w:pPr>
          </w:p>
        </w:tc>
      </w:tr>
    </w:tbl>
    <w:p>
      <w:pPr>
        <w:pStyle w:val="BodyText"/>
        <w:spacing w:before="7" w:after="1"/>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8"/>
        <w:gridCol w:w="1432"/>
        <w:gridCol w:w="1365"/>
        <w:gridCol w:w="1355"/>
        <w:gridCol w:w="1389"/>
        <w:gridCol w:w="1135"/>
        <w:gridCol w:w="1281"/>
        <w:gridCol w:w="950"/>
      </w:tblGrid>
      <w:tr>
        <w:trPr>
          <w:trHeight w:val="1225" w:hRule="atLeast"/>
        </w:trPr>
        <w:tc>
          <w:tcPr>
            <w:tcW w:w="1538" w:type="dxa"/>
            <w:vMerge w:val="restart"/>
            <w:shd w:val="clear" w:color="auto" w:fill="FAE3D4"/>
          </w:tcPr>
          <w:p>
            <w:pPr>
              <w:pStyle w:val="TableParagraph"/>
              <w:spacing w:line="290" w:lineRule="auto"/>
              <w:ind w:left="107"/>
              <w:rPr>
                <w:rFonts w:ascii="Arial Black"/>
                <w:sz w:val="18"/>
              </w:rPr>
            </w:pPr>
            <w:r>
              <w:rPr>
                <w:rFonts w:ascii="Arial Black"/>
                <w:spacing w:val="-2"/>
                <w:w w:val="90"/>
                <w:sz w:val="18"/>
              </w:rPr>
              <w:t>Employment </w:t>
            </w:r>
            <w:r>
              <w:rPr>
                <w:rFonts w:ascii="Arial Black"/>
                <w:spacing w:val="-2"/>
                <w:sz w:val="18"/>
              </w:rPr>
              <w:t>Status</w:t>
            </w:r>
          </w:p>
        </w:tc>
        <w:tc>
          <w:tcPr>
            <w:tcW w:w="1432" w:type="dxa"/>
            <w:shd w:val="clear" w:color="auto" w:fill="FAE3D4"/>
          </w:tcPr>
          <w:p>
            <w:pPr>
              <w:pStyle w:val="TableParagraph"/>
              <w:spacing w:line="248" w:lineRule="exact"/>
              <w:ind w:left="10" w:right="1"/>
              <w:jc w:val="center"/>
              <w:rPr>
                <w:rFonts w:ascii="Arial Black"/>
                <w:sz w:val="18"/>
              </w:rPr>
            </w:pPr>
            <w:r>
              <w:rPr>
                <w:rFonts w:ascii="Arial Black"/>
                <w:w w:val="90"/>
                <w:sz w:val="18"/>
              </w:rPr>
              <w:t>Full-</w:t>
            </w:r>
            <w:r>
              <w:rPr>
                <w:rFonts w:ascii="Arial Black"/>
                <w:spacing w:val="-4"/>
                <w:sz w:val="18"/>
              </w:rPr>
              <w:t>time</w:t>
            </w:r>
          </w:p>
        </w:tc>
        <w:tc>
          <w:tcPr>
            <w:tcW w:w="1365" w:type="dxa"/>
            <w:shd w:val="clear" w:color="auto" w:fill="FAE3D4"/>
          </w:tcPr>
          <w:p>
            <w:pPr>
              <w:pStyle w:val="TableParagraph"/>
              <w:spacing w:line="290" w:lineRule="auto"/>
              <w:ind w:left="152" w:firstLine="312"/>
              <w:rPr>
                <w:rFonts w:ascii="Arial Black"/>
                <w:sz w:val="18"/>
              </w:rPr>
            </w:pPr>
            <w:r>
              <w:rPr>
                <w:rFonts w:ascii="Arial Black"/>
                <w:spacing w:val="-2"/>
                <w:sz w:val="18"/>
              </w:rPr>
              <w:t>Part- </w:t>
            </w:r>
            <w:r>
              <w:rPr>
                <w:rFonts w:ascii="Arial Black"/>
                <w:spacing w:val="-2"/>
                <w:w w:val="90"/>
                <w:sz w:val="18"/>
              </w:rPr>
              <w:t>time/casual</w:t>
            </w:r>
          </w:p>
        </w:tc>
        <w:tc>
          <w:tcPr>
            <w:tcW w:w="1355" w:type="dxa"/>
            <w:shd w:val="clear" w:color="auto" w:fill="FAE3D4"/>
          </w:tcPr>
          <w:p>
            <w:pPr>
              <w:pStyle w:val="TableParagraph"/>
              <w:spacing w:line="248" w:lineRule="exact"/>
              <w:ind w:left="14"/>
              <w:jc w:val="center"/>
              <w:rPr>
                <w:rFonts w:ascii="Arial Black"/>
                <w:sz w:val="18"/>
              </w:rPr>
            </w:pPr>
            <w:r>
              <w:rPr>
                <w:rFonts w:ascii="Arial Black"/>
                <w:spacing w:val="-2"/>
                <w:sz w:val="18"/>
              </w:rPr>
              <w:t>Unemployed</w:t>
            </w:r>
          </w:p>
        </w:tc>
        <w:tc>
          <w:tcPr>
            <w:tcW w:w="1389" w:type="dxa"/>
            <w:shd w:val="clear" w:color="auto" w:fill="FAE3D4"/>
          </w:tcPr>
          <w:p>
            <w:pPr>
              <w:pStyle w:val="TableParagraph"/>
              <w:spacing w:line="290" w:lineRule="auto"/>
              <w:ind w:left="59" w:right="44"/>
              <w:jc w:val="center"/>
              <w:rPr>
                <w:rFonts w:ascii="Arial Black"/>
                <w:sz w:val="18"/>
              </w:rPr>
            </w:pPr>
            <w:r>
              <w:rPr>
                <w:rFonts w:ascii="Arial Black"/>
                <w:spacing w:val="-2"/>
                <w:w w:val="90"/>
                <w:sz w:val="18"/>
              </w:rPr>
              <w:t>Pensioner </w:t>
            </w:r>
            <w:r>
              <w:rPr>
                <w:rFonts w:ascii="Arial Black"/>
                <w:sz w:val="18"/>
              </w:rPr>
              <w:t>(Age</w:t>
            </w:r>
            <w:r>
              <w:rPr>
                <w:rFonts w:ascii="Arial Black"/>
                <w:spacing w:val="-7"/>
                <w:sz w:val="18"/>
              </w:rPr>
              <w:t> </w:t>
            </w:r>
            <w:r>
              <w:rPr>
                <w:rFonts w:ascii="Arial Black"/>
                <w:sz w:val="18"/>
              </w:rPr>
              <w:t>or </w:t>
            </w:r>
            <w:r>
              <w:rPr>
                <w:rFonts w:ascii="Arial Black"/>
                <w:spacing w:val="-2"/>
                <w:w w:val="90"/>
                <w:sz w:val="18"/>
              </w:rPr>
              <w:t>disability)</w:t>
            </w:r>
          </w:p>
        </w:tc>
        <w:tc>
          <w:tcPr>
            <w:tcW w:w="1135" w:type="dxa"/>
            <w:shd w:val="clear" w:color="auto" w:fill="FAE3D4"/>
          </w:tcPr>
          <w:p>
            <w:pPr>
              <w:pStyle w:val="TableParagraph"/>
              <w:spacing w:line="248" w:lineRule="exact"/>
              <w:ind w:left="16" w:right="5"/>
              <w:jc w:val="center"/>
              <w:rPr>
                <w:rFonts w:ascii="Arial Black"/>
                <w:sz w:val="18"/>
              </w:rPr>
            </w:pPr>
            <w:r>
              <w:rPr>
                <w:rFonts w:ascii="Arial Black"/>
                <w:spacing w:val="-4"/>
                <w:sz w:val="18"/>
              </w:rPr>
              <w:t>Carer</w:t>
            </w:r>
          </w:p>
        </w:tc>
        <w:tc>
          <w:tcPr>
            <w:tcW w:w="1281" w:type="dxa"/>
            <w:shd w:val="clear" w:color="auto" w:fill="FAE3D4"/>
          </w:tcPr>
          <w:p>
            <w:pPr>
              <w:pStyle w:val="TableParagraph"/>
              <w:spacing w:line="248" w:lineRule="exact"/>
              <w:ind w:left="17"/>
              <w:jc w:val="center"/>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7" w:right="64"/>
              <w:jc w:val="center"/>
              <w:rPr>
                <w:rFonts w:ascii="Arial Black"/>
                <w:sz w:val="18"/>
              </w:rPr>
            </w:pPr>
            <w:r>
              <w:rPr>
                <w:rFonts w:ascii="Arial Black"/>
                <w:spacing w:val="-6"/>
                <w:sz w:val="18"/>
              </w:rPr>
              <w:t>Retired/ no </w:t>
            </w:r>
            <w:r>
              <w:rPr>
                <w:rFonts w:ascii="Arial Black"/>
                <w:spacing w:val="-2"/>
                <w:sz w:val="18"/>
              </w:rPr>
              <w:t>longer</w:t>
            </w:r>
          </w:p>
          <w:p>
            <w:pPr>
              <w:pStyle w:val="TableParagraph"/>
              <w:spacing w:line="252" w:lineRule="exact"/>
              <w:ind w:left="16"/>
              <w:jc w:val="center"/>
              <w:rPr>
                <w:rFonts w:ascii="Arial Black"/>
                <w:sz w:val="18"/>
              </w:rPr>
            </w:pPr>
            <w:r>
              <w:rPr>
                <w:rFonts w:ascii="Arial Black"/>
                <w:spacing w:val="-2"/>
                <w:sz w:val="18"/>
              </w:rPr>
              <w:t>working</w:t>
            </w:r>
          </w:p>
        </w:tc>
      </w:tr>
      <w:tr>
        <w:trPr>
          <w:trHeight w:val="306" w:hRule="atLeast"/>
        </w:trPr>
        <w:tc>
          <w:tcPr>
            <w:tcW w:w="1538" w:type="dxa"/>
            <w:vMerge/>
            <w:tcBorders>
              <w:top w:val="nil"/>
            </w:tcBorders>
            <w:shd w:val="clear" w:color="auto" w:fill="FAE3D4"/>
          </w:tcPr>
          <w:p>
            <w:pPr>
              <w:rPr>
                <w:sz w:val="2"/>
                <w:szCs w:val="2"/>
              </w:rPr>
            </w:pPr>
          </w:p>
        </w:tc>
        <w:tc>
          <w:tcPr>
            <w:tcW w:w="1432" w:type="dxa"/>
          </w:tcPr>
          <w:p>
            <w:pPr>
              <w:pStyle w:val="TableParagraph"/>
              <w:spacing w:before="17"/>
              <w:ind w:left="10"/>
              <w:jc w:val="center"/>
              <w:rPr>
                <w:sz w:val="18"/>
              </w:rPr>
            </w:pPr>
            <w:r>
              <w:rPr>
                <w:spacing w:val="-10"/>
                <w:sz w:val="18"/>
              </w:rPr>
              <w:t>1</w:t>
            </w:r>
          </w:p>
        </w:tc>
        <w:tc>
          <w:tcPr>
            <w:tcW w:w="1365" w:type="dxa"/>
          </w:tcPr>
          <w:p>
            <w:pPr>
              <w:pStyle w:val="TableParagraph"/>
              <w:spacing w:before="17"/>
              <w:ind w:left="12"/>
              <w:jc w:val="center"/>
              <w:rPr>
                <w:sz w:val="18"/>
              </w:rPr>
            </w:pPr>
            <w:r>
              <w:rPr>
                <w:spacing w:val="-10"/>
                <w:sz w:val="18"/>
              </w:rPr>
              <w:t>2</w:t>
            </w:r>
          </w:p>
        </w:tc>
        <w:tc>
          <w:tcPr>
            <w:tcW w:w="1355" w:type="dxa"/>
          </w:tcPr>
          <w:p>
            <w:pPr>
              <w:pStyle w:val="TableParagraph"/>
              <w:spacing w:before="17"/>
              <w:ind w:left="14" w:right="1"/>
              <w:jc w:val="center"/>
              <w:rPr>
                <w:sz w:val="18"/>
              </w:rPr>
            </w:pPr>
            <w:r>
              <w:rPr>
                <w:spacing w:val="-10"/>
                <w:sz w:val="18"/>
              </w:rPr>
              <w:t>1</w:t>
            </w:r>
          </w:p>
        </w:tc>
        <w:tc>
          <w:tcPr>
            <w:tcW w:w="1389" w:type="dxa"/>
          </w:tcPr>
          <w:p>
            <w:pPr>
              <w:pStyle w:val="TableParagraph"/>
              <w:spacing w:before="17"/>
              <w:ind w:left="59" w:right="44"/>
              <w:jc w:val="center"/>
              <w:rPr>
                <w:sz w:val="18"/>
              </w:rPr>
            </w:pPr>
            <w:r>
              <w:rPr>
                <w:spacing w:val="-10"/>
                <w:sz w:val="18"/>
              </w:rPr>
              <w:t>3</w:t>
            </w:r>
          </w:p>
        </w:tc>
        <w:tc>
          <w:tcPr>
            <w:tcW w:w="1135" w:type="dxa"/>
          </w:tcPr>
          <w:p>
            <w:pPr>
              <w:pStyle w:val="TableParagraph"/>
              <w:spacing w:before="17"/>
              <w:ind w:left="16"/>
              <w:jc w:val="center"/>
              <w:rPr>
                <w:sz w:val="18"/>
              </w:rPr>
            </w:pPr>
            <w:r>
              <w:rPr>
                <w:spacing w:val="-10"/>
                <w:sz w:val="18"/>
              </w:rPr>
              <w:t>1</w:t>
            </w:r>
          </w:p>
        </w:tc>
        <w:tc>
          <w:tcPr>
            <w:tcW w:w="1281" w:type="dxa"/>
          </w:tcPr>
          <w:p>
            <w:pPr>
              <w:pStyle w:val="TableParagraph"/>
              <w:spacing w:before="17"/>
              <w:ind w:left="17" w:right="3"/>
              <w:jc w:val="center"/>
              <w:rPr>
                <w:sz w:val="18"/>
              </w:rPr>
            </w:pPr>
            <w:r>
              <w:rPr>
                <w:spacing w:val="-10"/>
                <w:sz w:val="18"/>
              </w:rPr>
              <w:t>2</w:t>
            </w:r>
          </w:p>
        </w:tc>
        <w:tc>
          <w:tcPr>
            <w:tcW w:w="950" w:type="dxa"/>
          </w:tcPr>
          <w:p>
            <w:pPr>
              <w:pStyle w:val="TableParagraph"/>
              <w:spacing w:before="17"/>
              <w:ind w:left="83" w:right="68"/>
              <w:jc w:val="center"/>
              <w:rPr>
                <w:sz w:val="18"/>
              </w:rPr>
            </w:pPr>
            <w:r>
              <w:rPr>
                <w:spacing w:val="-10"/>
                <w:sz w:val="18"/>
              </w:rPr>
              <w:t>5</w:t>
            </w:r>
          </w:p>
        </w:tc>
      </w:tr>
    </w:tbl>
    <w:p>
      <w:pPr>
        <w:pStyle w:val="BodyText"/>
      </w:pPr>
    </w:p>
    <w:p>
      <w:pPr>
        <w:pStyle w:val="BodyText"/>
        <w:spacing w:before="58"/>
      </w:pPr>
      <w:r>
        <w:rPr/>
        <mc:AlternateContent>
          <mc:Choice Requires="wps">
            <w:drawing>
              <wp:anchor distT="0" distB="0" distL="0" distR="0" allowOverlap="1" layoutInCell="1" locked="0" behindDoc="1" simplePos="0" relativeHeight="487604736">
                <wp:simplePos x="0" y="0"/>
                <wp:positionH relativeFrom="page">
                  <wp:posOffset>546100</wp:posOffset>
                </wp:positionH>
                <wp:positionV relativeFrom="paragraph">
                  <wp:posOffset>207050</wp:posOffset>
                </wp:positionV>
                <wp:extent cx="6534150" cy="2262505"/>
                <wp:effectExtent l="0" t="0" r="0" b="0"/>
                <wp:wrapTopAndBottom/>
                <wp:docPr id="164" name="Textbox 164"/>
                <wp:cNvGraphicFramePr>
                  <a:graphicFrameLocks/>
                </wp:cNvGraphicFramePr>
                <a:graphic>
                  <a:graphicData uri="http://schemas.microsoft.com/office/word/2010/wordprocessingShape">
                    <wps:wsp>
                      <wps:cNvPr id="164" name="Textbox 164"/>
                      <wps:cNvSpPr txBox="1"/>
                      <wps:spPr>
                        <a:xfrm>
                          <a:off x="0" y="0"/>
                          <a:ext cx="6534150" cy="2262505"/>
                        </a:xfrm>
                        <a:prstGeom prst="rect">
                          <a:avLst/>
                        </a:prstGeom>
                        <a:solidFill>
                          <a:srgbClr val="FAE4D5"/>
                        </a:solidFill>
                        <a:ln w="9525">
                          <a:solidFill>
                            <a:srgbClr val="000000"/>
                          </a:solidFill>
                          <a:prstDash val="solid"/>
                        </a:ln>
                      </wps:spPr>
                      <wps:txbx>
                        <w:txbxContent>
                          <w:p>
                            <w:pPr>
                              <w:pStyle w:val="BodyText"/>
                              <w:spacing w:before="69"/>
                              <w:ind w:left="142"/>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36"/>
                              </w:numPr>
                              <w:tabs>
                                <w:tab w:pos="862" w:val="left" w:leader="none"/>
                              </w:tabs>
                              <w:spacing w:line="312" w:lineRule="auto" w:before="56" w:after="0"/>
                              <w:ind w:left="862" w:right="620" w:hanging="360"/>
                              <w:jc w:val="left"/>
                              <w:rPr>
                                <w:color w:val="000000"/>
                              </w:rPr>
                            </w:pPr>
                            <w:r>
                              <w:rPr>
                                <w:rFonts w:ascii="Arial Black" w:hAnsi="Arial Black"/>
                                <w:color w:val="000000"/>
                                <w:spacing w:val="-6"/>
                              </w:rPr>
                              <w:t>information and knowledge</w:t>
                            </w:r>
                            <w:r>
                              <w:rPr>
                                <w:rFonts w:ascii="Arial Black" w:hAnsi="Arial Black"/>
                                <w:color w:val="000000"/>
                                <w:spacing w:val="-7"/>
                              </w:rPr>
                              <w:t> </w:t>
                            </w:r>
                            <w:r>
                              <w:rPr>
                                <w:rFonts w:ascii="Arial Black" w:hAnsi="Arial Black"/>
                                <w:color w:val="000000"/>
                                <w:spacing w:val="-6"/>
                              </w:rPr>
                              <w:t>– </w:t>
                            </w:r>
                            <w:r>
                              <w:rPr>
                                <w:color w:val="000000"/>
                                <w:spacing w:val="-6"/>
                              </w:rPr>
                              <w:t>Need for information and support at places where people go – </w:t>
                            </w:r>
                            <w:r>
                              <w:rPr>
                                <w:color w:val="000000"/>
                              </w:rPr>
                              <w:t>libraries,</w:t>
                            </w:r>
                            <w:r>
                              <w:rPr>
                                <w:color w:val="000000"/>
                                <w:spacing w:val="-14"/>
                              </w:rPr>
                              <w:t> </w:t>
                            </w:r>
                            <w:r>
                              <w:rPr>
                                <w:color w:val="000000"/>
                              </w:rPr>
                              <w:t>community</w:t>
                            </w:r>
                            <w:r>
                              <w:rPr>
                                <w:color w:val="000000"/>
                                <w:spacing w:val="-13"/>
                              </w:rPr>
                              <w:t> </w:t>
                            </w:r>
                            <w:r>
                              <w:rPr>
                                <w:color w:val="000000"/>
                              </w:rPr>
                              <w:t>centres,</w:t>
                            </w:r>
                            <w:r>
                              <w:rPr>
                                <w:color w:val="000000"/>
                                <w:spacing w:val="-14"/>
                              </w:rPr>
                              <w:t> </w:t>
                            </w:r>
                            <w:r>
                              <w:rPr>
                                <w:color w:val="000000"/>
                              </w:rPr>
                              <w:t>local</w:t>
                            </w:r>
                            <w:r>
                              <w:rPr>
                                <w:color w:val="000000"/>
                                <w:spacing w:val="-13"/>
                              </w:rPr>
                              <w:t> </w:t>
                            </w:r>
                            <w:r>
                              <w:rPr>
                                <w:color w:val="000000"/>
                              </w:rPr>
                              <w:t>radio.</w:t>
                            </w:r>
                          </w:p>
                          <w:p>
                            <w:pPr>
                              <w:pStyle w:val="BodyText"/>
                              <w:numPr>
                                <w:ilvl w:val="0"/>
                                <w:numId w:val="36"/>
                              </w:numPr>
                              <w:tabs>
                                <w:tab w:pos="862" w:val="left" w:leader="none"/>
                              </w:tabs>
                              <w:spacing w:line="312" w:lineRule="auto" w:before="9" w:after="0"/>
                              <w:ind w:left="862" w:right="535" w:hanging="360"/>
                              <w:jc w:val="left"/>
                              <w:rPr>
                                <w:color w:val="000000"/>
                              </w:rPr>
                            </w:pPr>
                            <w:r>
                              <w:rPr>
                                <w:rFonts w:ascii="Arial Black" w:hAnsi="Arial Black"/>
                                <w:color w:val="000000"/>
                                <w:spacing w:val="-4"/>
                              </w:rPr>
                              <w:t>Transport</w:t>
                            </w:r>
                            <w:r>
                              <w:rPr>
                                <w:rFonts w:ascii="Arial Black" w:hAnsi="Arial Black"/>
                                <w:color w:val="000000"/>
                                <w:spacing w:val="-15"/>
                              </w:rPr>
                              <w:t> </w:t>
                            </w:r>
                            <w:r>
                              <w:rPr>
                                <w:rFonts w:ascii="Arial Black" w:hAnsi="Arial Black"/>
                                <w:color w:val="000000"/>
                                <w:spacing w:val="-4"/>
                              </w:rPr>
                              <w:t>–</w:t>
                            </w:r>
                            <w:r>
                              <w:rPr>
                                <w:rFonts w:ascii="Arial Black" w:hAnsi="Arial Black"/>
                                <w:color w:val="000000"/>
                                <w:spacing w:val="-13"/>
                              </w:rPr>
                              <w:t> </w:t>
                            </w:r>
                            <w:r>
                              <w:rPr>
                                <w:color w:val="000000"/>
                                <w:spacing w:val="-4"/>
                              </w:rPr>
                              <w:t>a</w:t>
                            </w:r>
                            <w:r>
                              <w:rPr>
                                <w:color w:val="000000"/>
                                <w:spacing w:val="-12"/>
                              </w:rPr>
                              <w:t> </w:t>
                            </w:r>
                            <w:r>
                              <w:rPr>
                                <w:color w:val="000000"/>
                                <w:spacing w:val="-4"/>
                              </w:rPr>
                              <w:t>barrier</w:t>
                            </w:r>
                            <w:r>
                              <w:rPr>
                                <w:color w:val="000000"/>
                                <w:spacing w:val="-12"/>
                              </w:rPr>
                              <w:t> </w:t>
                            </w:r>
                            <w:r>
                              <w:rPr>
                                <w:color w:val="000000"/>
                                <w:spacing w:val="-4"/>
                              </w:rPr>
                              <w:t>for</w:t>
                            </w:r>
                            <w:r>
                              <w:rPr>
                                <w:color w:val="000000"/>
                                <w:spacing w:val="-12"/>
                              </w:rPr>
                              <w:t> </w:t>
                            </w:r>
                            <w:r>
                              <w:rPr>
                                <w:color w:val="000000"/>
                                <w:spacing w:val="-4"/>
                              </w:rPr>
                              <w:t>people</w:t>
                            </w:r>
                            <w:r>
                              <w:rPr>
                                <w:color w:val="000000"/>
                                <w:spacing w:val="-12"/>
                              </w:rPr>
                              <w:t> </w:t>
                            </w:r>
                            <w:r>
                              <w:rPr>
                                <w:color w:val="000000"/>
                                <w:spacing w:val="-4"/>
                              </w:rPr>
                              <w:t>in</w:t>
                            </w:r>
                            <w:r>
                              <w:rPr>
                                <w:color w:val="000000"/>
                                <w:spacing w:val="-12"/>
                              </w:rPr>
                              <w:t> </w:t>
                            </w:r>
                            <w:r>
                              <w:rPr>
                                <w:color w:val="000000"/>
                                <w:spacing w:val="-4"/>
                              </w:rPr>
                              <w:t>regional</w:t>
                            </w:r>
                            <w:r>
                              <w:rPr>
                                <w:color w:val="000000"/>
                                <w:spacing w:val="-11"/>
                              </w:rPr>
                              <w:t> </w:t>
                            </w:r>
                            <w:r>
                              <w:rPr>
                                <w:color w:val="000000"/>
                                <w:spacing w:val="-4"/>
                              </w:rPr>
                              <w:t>communities,</w:t>
                            </w:r>
                            <w:r>
                              <w:rPr>
                                <w:color w:val="000000"/>
                                <w:spacing w:val="-12"/>
                              </w:rPr>
                              <w:t> </w:t>
                            </w:r>
                            <w:r>
                              <w:rPr>
                                <w:color w:val="000000"/>
                                <w:spacing w:val="-4"/>
                              </w:rPr>
                              <w:t>lack</w:t>
                            </w:r>
                            <w:r>
                              <w:rPr>
                                <w:color w:val="000000"/>
                                <w:spacing w:val="-12"/>
                              </w:rPr>
                              <w:t> </w:t>
                            </w:r>
                            <w:r>
                              <w:rPr>
                                <w:color w:val="000000"/>
                                <w:spacing w:val="-4"/>
                              </w:rPr>
                              <w:t>of</w:t>
                            </w:r>
                            <w:r>
                              <w:rPr>
                                <w:color w:val="000000"/>
                                <w:spacing w:val="-12"/>
                              </w:rPr>
                              <w:t> </w:t>
                            </w:r>
                            <w:r>
                              <w:rPr>
                                <w:color w:val="000000"/>
                                <w:spacing w:val="-4"/>
                              </w:rPr>
                              <w:t>transport</w:t>
                            </w:r>
                            <w:r>
                              <w:rPr>
                                <w:color w:val="000000"/>
                                <w:spacing w:val="-12"/>
                              </w:rPr>
                              <w:t> </w:t>
                            </w:r>
                            <w:r>
                              <w:rPr>
                                <w:color w:val="000000"/>
                                <w:spacing w:val="-4"/>
                              </w:rPr>
                              <w:t>means</w:t>
                            </w:r>
                            <w:r>
                              <w:rPr>
                                <w:color w:val="000000"/>
                                <w:spacing w:val="-12"/>
                              </w:rPr>
                              <w:t> </w:t>
                            </w:r>
                            <w:r>
                              <w:rPr>
                                <w:color w:val="000000"/>
                                <w:spacing w:val="-4"/>
                              </w:rPr>
                              <w:t>isolation</w:t>
                            </w:r>
                            <w:r>
                              <w:rPr>
                                <w:color w:val="000000"/>
                                <w:spacing w:val="-12"/>
                              </w:rPr>
                              <w:t> </w:t>
                            </w:r>
                            <w:r>
                              <w:rPr>
                                <w:color w:val="000000"/>
                                <w:spacing w:val="-4"/>
                              </w:rPr>
                              <w:t>and </w:t>
                            </w:r>
                            <w:r>
                              <w:rPr>
                                <w:color w:val="000000"/>
                                <w:spacing w:val="-2"/>
                              </w:rPr>
                              <w:t>exclusion</w:t>
                            </w:r>
                          </w:p>
                          <w:p>
                            <w:pPr>
                              <w:pStyle w:val="BodyText"/>
                              <w:numPr>
                                <w:ilvl w:val="0"/>
                                <w:numId w:val="36"/>
                              </w:numPr>
                              <w:tabs>
                                <w:tab w:pos="862" w:val="left" w:leader="none"/>
                              </w:tabs>
                              <w:spacing w:line="312" w:lineRule="auto" w:before="9" w:after="0"/>
                              <w:ind w:left="862" w:right="410" w:hanging="360"/>
                              <w:jc w:val="left"/>
                              <w:rPr>
                                <w:color w:val="000000"/>
                              </w:rPr>
                            </w:pPr>
                            <w:r>
                              <w:rPr>
                                <w:rFonts w:ascii="Arial Black" w:hAnsi="Arial Black"/>
                                <w:color w:val="000000"/>
                                <w:spacing w:val="-6"/>
                              </w:rPr>
                              <w:t>Supermarkets</w:t>
                            </w:r>
                            <w:r>
                              <w:rPr>
                                <w:rFonts w:ascii="Arial Black" w:hAnsi="Arial Black"/>
                                <w:color w:val="000000"/>
                                <w:spacing w:val="-15"/>
                              </w:rPr>
                              <w:t> </w:t>
                            </w:r>
                            <w:r>
                              <w:rPr>
                                <w:rFonts w:ascii="Arial Black" w:hAnsi="Arial Black"/>
                                <w:color w:val="000000"/>
                                <w:spacing w:val="-6"/>
                              </w:rPr>
                              <w:t>&amp;</w:t>
                            </w:r>
                            <w:r>
                              <w:rPr>
                                <w:rFonts w:ascii="Arial Black" w:hAnsi="Arial Black"/>
                                <w:color w:val="000000"/>
                                <w:spacing w:val="-15"/>
                              </w:rPr>
                              <w:t> </w:t>
                            </w:r>
                            <w:r>
                              <w:rPr>
                                <w:rFonts w:ascii="Arial Black" w:hAnsi="Arial Black"/>
                                <w:color w:val="000000"/>
                                <w:spacing w:val="-6"/>
                              </w:rPr>
                              <w:t>waste</w:t>
                            </w:r>
                            <w:r>
                              <w:rPr>
                                <w:rFonts w:ascii="Arial Black" w:hAnsi="Arial Black"/>
                                <w:color w:val="000000"/>
                                <w:spacing w:val="-14"/>
                              </w:rPr>
                              <w:t> </w:t>
                            </w:r>
                            <w:r>
                              <w:rPr>
                                <w:rFonts w:ascii="Arial Black" w:hAnsi="Arial Black"/>
                                <w:color w:val="000000"/>
                                <w:spacing w:val="-6"/>
                              </w:rPr>
                              <w:t>–</w:t>
                            </w:r>
                            <w:r>
                              <w:rPr>
                                <w:rFonts w:ascii="Arial Black" w:hAnsi="Arial Black"/>
                                <w:color w:val="000000"/>
                                <w:spacing w:val="-11"/>
                              </w:rPr>
                              <w:t> </w:t>
                            </w:r>
                            <w:r>
                              <w:rPr>
                                <w:color w:val="000000"/>
                                <w:spacing w:val="-6"/>
                              </w:rPr>
                              <w:t>very</w:t>
                            </w:r>
                            <w:r>
                              <w:rPr>
                                <w:color w:val="000000"/>
                                <w:spacing w:val="-11"/>
                              </w:rPr>
                              <w:t> </w:t>
                            </w:r>
                            <w:r>
                              <w:rPr>
                                <w:color w:val="000000"/>
                                <w:spacing w:val="-6"/>
                              </w:rPr>
                              <w:t>distressed</w:t>
                            </w:r>
                            <w:r>
                              <w:rPr>
                                <w:color w:val="000000"/>
                                <w:spacing w:val="-11"/>
                              </w:rPr>
                              <w:t> </w:t>
                            </w:r>
                            <w:r>
                              <w:rPr>
                                <w:color w:val="000000"/>
                                <w:spacing w:val="-6"/>
                              </w:rPr>
                              <w:t>knowing</w:t>
                            </w:r>
                            <w:r>
                              <w:rPr>
                                <w:color w:val="000000"/>
                                <w:spacing w:val="-12"/>
                              </w:rPr>
                              <w:t> </w:t>
                            </w:r>
                            <w:r>
                              <w:rPr>
                                <w:color w:val="000000"/>
                                <w:spacing w:val="-6"/>
                              </w:rPr>
                              <w:t>what</w:t>
                            </w:r>
                            <w:r>
                              <w:rPr>
                                <w:color w:val="000000"/>
                                <w:spacing w:val="-12"/>
                              </w:rPr>
                              <w:t> </w:t>
                            </w:r>
                            <w:r>
                              <w:rPr>
                                <w:color w:val="000000"/>
                                <w:spacing w:val="-6"/>
                              </w:rPr>
                              <w:t>is</w:t>
                            </w:r>
                            <w:r>
                              <w:rPr>
                                <w:color w:val="000000"/>
                                <w:spacing w:val="-10"/>
                              </w:rPr>
                              <w:t> </w:t>
                            </w:r>
                            <w:r>
                              <w:rPr>
                                <w:color w:val="000000"/>
                                <w:spacing w:val="-6"/>
                              </w:rPr>
                              <w:t>being</w:t>
                            </w:r>
                            <w:r>
                              <w:rPr>
                                <w:color w:val="000000"/>
                                <w:spacing w:val="-10"/>
                              </w:rPr>
                              <w:t> </w:t>
                            </w:r>
                            <w:r>
                              <w:rPr>
                                <w:color w:val="000000"/>
                                <w:spacing w:val="-6"/>
                              </w:rPr>
                              <w:t>discarded</w:t>
                            </w:r>
                            <w:r>
                              <w:rPr>
                                <w:color w:val="000000"/>
                                <w:spacing w:val="-11"/>
                              </w:rPr>
                              <w:t> </w:t>
                            </w:r>
                            <w:r>
                              <w:rPr>
                                <w:color w:val="000000"/>
                                <w:spacing w:val="-6"/>
                              </w:rPr>
                              <w:t>when</w:t>
                            </w:r>
                            <w:r>
                              <w:rPr>
                                <w:color w:val="000000"/>
                                <w:spacing w:val="-11"/>
                              </w:rPr>
                              <w:t> </w:t>
                            </w:r>
                            <w:r>
                              <w:rPr>
                                <w:color w:val="000000"/>
                                <w:spacing w:val="-6"/>
                              </w:rPr>
                              <w:t>that</w:t>
                            </w:r>
                            <w:r>
                              <w:rPr>
                                <w:color w:val="000000"/>
                                <w:spacing w:val="-12"/>
                              </w:rPr>
                              <w:t> </w:t>
                            </w:r>
                            <w:r>
                              <w:rPr>
                                <w:color w:val="000000"/>
                                <w:spacing w:val="-6"/>
                              </w:rPr>
                              <w:t>food</w:t>
                            </w:r>
                            <w:r>
                              <w:rPr>
                                <w:color w:val="000000"/>
                                <w:spacing w:val="-11"/>
                              </w:rPr>
                              <w:t> </w:t>
                            </w:r>
                            <w:r>
                              <w:rPr>
                                <w:color w:val="000000"/>
                                <w:spacing w:val="-6"/>
                              </w:rPr>
                              <w:t>could </w:t>
                            </w:r>
                            <w:r>
                              <w:rPr>
                                <w:color w:val="000000"/>
                              </w:rPr>
                              <w:t>go</w:t>
                            </w:r>
                            <w:r>
                              <w:rPr>
                                <w:color w:val="000000"/>
                                <w:spacing w:val="-2"/>
                              </w:rPr>
                              <w:t> </w:t>
                            </w:r>
                            <w:r>
                              <w:rPr>
                                <w:color w:val="000000"/>
                              </w:rPr>
                              <w:t>to</w:t>
                            </w:r>
                            <w:r>
                              <w:rPr>
                                <w:color w:val="000000"/>
                                <w:spacing w:val="-2"/>
                              </w:rPr>
                              <w:t> </w:t>
                            </w:r>
                            <w:r>
                              <w:rPr>
                                <w:color w:val="000000"/>
                              </w:rPr>
                              <w:t>great</w:t>
                            </w:r>
                            <w:r>
                              <w:rPr>
                                <w:color w:val="000000"/>
                                <w:spacing w:val="-3"/>
                              </w:rPr>
                              <w:t> </w:t>
                            </w:r>
                            <w:r>
                              <w:rPr>
                                <w:color w:val="000000"/>
                              </w:rPr>
                              <w:t>use</w:t>
                            </w:r>
                            <w:r>
                              <w:rPr>
                                <w:color w:val="000000"/>
                                <w:spacing w:val="-1"/>
                              </w:rPr>
                              <w:t> </w:t>
                            </w:r>
                            <w:r>
                              <w:rPr>
                                <w:color w:val="000000"/>
                              </w:rPr>
                              <w:t>in</w:t>
                            </w:r>
                            <w:r>
                              <w:rPr>
                                <w:color w:val="000000"/>
                                <w:spacing w:val="-2"/>
                              </w:rPr>
                              <w:t> </w:t>
                            </w:r>
                            <w:r>
                              <w:rPr>
                                <w:color w:val="000000"/>
                              </w:rPr>
                              <w:t>the</w:t>
                            </w:r>
                            <w:r>
                              <w:rPr>
                                <w:color w:val="000000"/>
                                <w:spacing w:val="-1"/>
                              </w:rPr>
                              <w:t> </w:t>
                            </w:r>
                            <w:r>
                              <w:rPr>
                                <w:color w:val="000000"/>
                              </w:rPr>
                              <w:t>community</w:t>
                            </w:r>
                          </w:p>
                          <w:p>
                            <w:pPr>
                              <w:pStyle w:val="BodyText"/>
                              <w:numPr>
                                <w:ilvl w:val="0"/>
                                <w:numId w:val="36"/>
                              </w:numPr>
                              <w:tabs>
                                <w:tab w:pos="862" w:val="left" w:leader="none"/>
                              </w:tabs>
                              <w:spacing w:line="240" w:lineRule="auto" w:before="6" w:after="0"/>
                              <w:ind w:left="862" w:right="0" w:hanging="360"/>
                              <w:jc w:val="left"/>
                              <w:rPr>
                                <w:color w:val="000000"/>
                              </w:rPr>
                            </w:pPr>
                            <w:r>
                              <w:rPr>
                                <w:rFonts w:ascii="Arial Black" w:hAnsi="Arial Black"/>
                                <w:color w:val="000000"/>
                                <w:w w:val="90"/>
                              </w:rPr>
                              <w:t>Stigma</w:t>
                            </w:r>
                            <w:r>
                              <w:rPr>
                                <w:rFonts w:ascii="Arial Black" w:hAnsi="Arial Black"/>
                                <w:color w:val="000000"/>
                                <w:spacing w:val="4"/>
                              </w:rPr>
                              <w:t> </w:t>
                            </w:r>
                            <w:r>
                              <w:rPr>
                                <w:rFonts w:ascii="Arial Black" w:hAnsi="Arial Black"/>
                                <w:color w:val="000000"/>
                                <w:w w:val="90"/>
                              </w:rPr>
                              <w:t>and</w:t>
                            </w:r>
                            <w:r>
                              <w:rPr>
                                <w:rFonts w:ascii="Arial Black" w:hAnsi="Arial Black"/>
                                <w:color w:val="000000"/>
                                <w:spacing w:val="7"/>
                              </w:rPr>
                              <w:t> </w:t>
                            </w:r>
                            <w:r>
                              <w:rPr>
                                <w:rFonts w:ascii="Arial Black" w:hAnsi="Arial Black"/>
                                <w:color w:val="000000"/>
                                <w:w w:val="90"/>
                              </w:rPr>
                              <w:t>being</w:t>
                            </w:r>
                            <w:r>
                              <w:rPr>
                                <w:rFonts w:ascii="Arial Black" w:hAnsi="Arial Black"/>
                                <w:color w:val="000000"/>
                                <w:spacing w:val="5"/>
                              </w:rPr>
                              <w:t> </w:t>
                            </w:r>
                            <w:r>
                              <w:rPr>
                                <w:rFonts w:ascii="Arial Black" w:hAnsi="Arial Black"/>
                                <w:color w:val="000000"/>
                                <w:w w:val="90"/>
                              </w:rPr>
                              <w:t>judged</w:t>
                            </w:r>
                            <w:r>
                              <w:rPr>
                                <w:rFonts w:ascii="Arial Black" w:hAnsi="Arial Black"/>
                                <w:color w:val="000000"/>
                                <w:spacing w:val="7"/>
                              </w:rPr>
                              <w:t> </w:t>
                            </w:r>
                            <w:r>
                              <w:rPr>
                                <w:rFonts w:ascii="Arial Black" w:hAnsi="Arial Black"/>
                                <w:color w:val="000000"/>
                                <w:w w:val="90"/>
                              </w:rPr>
                              <w:t>–</w:t>
                            </w:r>
                            <w:r>
                              <w:rPr>
                                <w:rFonts w:ascii="Arial Black" w:hAnsi="Arial Black"/>
                                <w:color w:val="000000"/>
                                <w:spacing w:val="6"/>
                              </w:rPr>
                              <w:t> </w:t>
                            </w:r>
                            <w:r>
                              <w:rPr>
                                <w:color w:val="000000"/>
                                <w:w w:val="90"/>
                              </w:rPr>
                              <w:t>service</w:t>
                            </w:r>
                            <w:r>
                              <w:rPr>
                                <w:color w:val="000000"/>
                                <w:spacing w:val="7"/>
                              </w:rPr>
                              <w:t> </w:t>
                            </w:r>
                            <w:r>
                              <w:rPr>
                                <w:color w:val="000000"/>
                                <w:w w:val="90"/>
                              </w:rPr>
                              <w:t>providers</w:t>
                            </w:r>
                            <w:r>
                              <w:rPr>
                                <w:color w:val="000000"/>
                                <w:spacing w:val="10"/>
                              </w:rPr>
                              <w:t> </w:t>
                            </w:r>
                            <w:r>
                              <w:rPr>
                                <w:color w:val="000000"/>
                                <w:w w:val="90"/>
                              </w:rPr>
                              <w:t>(people</w:t>
                            </w:r>
                            <w:r>
                              <w:rPr>
                                <w:color w:val="000000"/>
                                <w:spacing w:val="9"/>
                              </w:rPr>
                              <w:t> </w:t>
                            </w:r>
                            <w:r>
                              <w:rPr>
                                <w:color w:val="000000"/>
                                <w:w w:val="90"/>
                              </w:rPr>
                              <w:t>and</w:t>
                            </w:r>
                            <w:r>
                              <w:rPr>
                                <w:color w:val="000000"/>
                                <w:spacing w:val="9"/>
                              </w:rPr>
                              <w:t> </w:t>
                            </w:r>
                            <w:r>
                              <w:rPr>
                                <w:color w:val="000000"/>
                                <w:w w:val="90"/>
                              </w:rPr>
                              <w:t>the</w:t>
                            </w:r>
                            <w:r>
                              <w:rPr>
                                <w:color w:val="000000"/>
                                <w:spacing w:val="10"/>
                              </w:rPr>
                              <w:t> </w:t>
                            </w:r>
                            <w:r>
                              <w:rPr>
                                <w:color w:val="000000"/>
                                <w:w w:val="90"/>
                              </w:rPr>
                              <w:t>‘system’)</w:t>
                            </w:r>
                            <w:r>
                              <w:rPr>
                                <w:color w:val="000000"/>
                                <w:spacing w:val="9"/>
                              </w:rPr>
                              <w:t> </w:t>
                            </w:r>
                            <w:r>
                              <w:rPr>
                                <w:color w:val="000000"/>
                                <w:w w:val="90"/>
                              </w:rPr>
                              <w:t>being</w:t>
                            </w:r>
                            <w:r>
                              <w:rPr>
                                <w:color w:val="000000"/>
                                <w:spacing w:val="10"/>
                              </w:rPr>
                              <w:t> </w:t>
                            </w:r>
                            <w:r>
                              <w:rPr>
                                <w:color w:val="000000"/>
                                <w:spacing w:val="-2"/>
                                <w:w w:val="90"/>
                              </w:rPr>
                              <w:t>judgemental</w:t>
                            </w:r>
                          </w:p>
                          <w:p>
                            <w:pPr>
                              <w:pStyle w:val="BodyText"/>
                              <w:numPr>
                                <w:ilvl w:val="0"/>
                                <w:numId w:val="36"/>
                              </w:numPr>
                              <w:tabs>
                                <w:tab w:pos="862" w:val="left" w:leader="none"/>
                              </w:tabs>
                              <w:spacing w:line="309" w:lineRule="auto" w:before="59" w:after="0"/>
                              <w:ind w:left="862" w:right="387" w:hanging="360"/>
                              <w:jc w:val="left"/>
                              <w:rPr>
                                <w:color w:val="000000"/>
                              </w:rPr>
                            </w:pPr>
                            <w:r>
                              <w:rPr>
                                <w:rFonts w:ascii="Arial Black" w:hAnsi="Arial Black"/>
                                <w:color w:val="000000"/>
                                <w:w w:val="90"/>
                              </w:rPr>
                              <w:t>Importance of community / social structures – </w:t>
                            </w:r>
                            <w:r>
                              <w:rPr>
                                <w:color w:val="000000"/>
                                <w:w w:val="90"/>
                              </w:rPr>
                              <w:t>lifelines, places of belonging and support. They</w:t>
                            </w:r>
                            <w:r>
                              <w:rPr>
                                <w:color w:val="000000"/>
                                <w:spacing w:val="40"/>
                              </w:rPr>
                              <w:t> </w:t>
                            </w:r>
                            <w:r>
                              <w:rPr>
                                <w:color w:val="000000"/>
                              </w:rPr>
                              <w:t>need</w:t>
                            </w:r>
                            <w:r>
                              <w:rPr>
                                <w:color w:val="000000"/>
                                <w:spacing w:val="-16"/>
                              </w:rPr>
                              <w:t> </w:t>
                            </w:r>
                            <w:r>
                              <w:rPr>
                                <w:color w:val="000000"/>
                              </w:rPr>
                              <w:t>to</w:t>
                            </w:r>
                            <w:r>
                              <w:rPr>
                                <w:color w:val="000000"/>
                                <w:spacing w:val="-16"/>
                              </w:rPr>
                              <w:t> </w:t>
                            </w:r>
                            <w:r>
                              <w:rPr>
                                <w:color w:val="000000"/>
                              </w:rPr>
                              <w:t>be</w:t>
                            </w:r>
                            <w:r>
                              <w:rPr>
                                <w:color w:val="000000"/>
                                <w:spacing w:val="-16"/>
                              </w:rPr>
                              <w:t> </w:t>
                            </w:r>
                            <w:r>
                              <w:rPr>
                                <w:color w:val="000000"/>
                              </w:rPr>
                              <w:t>able</w:t>
                            </w:r>
                            <w:r>
                              <w:rPr>
                                <w:color w:val="000000"/>
                                <w:spacing w:val="-16"/>
                              </w:rPr>
                              <w:t> </w:t>
                            </w:r>
                            <w:r>
                              <w:rPr>
                                <w:color w:val="000000"/>
                              </w:rPr>
                              <w:t>to</w:t>
                            </w:r>
                            <w:r>
                              <w:rPr>
                                <w:color w:val="000000"/>
                                <w:spacing w:val="-16"/>
                              </w:rPr>
                              <w:t> </w:t>
                            </w:r>
                            <w:r>
                              <w:rPr>
                                <w:color w:val="000000"/>
                              </w:rPr>
                              <w:t>expand</w:t>
                            </w:r>
                            <w:r>
                              <w:rPr>
                                <w:color w:val="000000"/>
                                <w:spacing w:val="-15"/>
                              </w:rPr>
                              <w:t> </w:t>
                            </w:r>
                            <w:r>
                              <w:rPr>
                                <w:color w:val="000000"/>
                              </w:rPr>
                              <w:t>their</w:t>
                            </w:r>
                            <w:r>
                              <w:rPr>
                                <w:color w:val="000000"/>
                                <w:spacing w:val="-16"/>
                              </w:rPr>
                              <w:t> </w:t>
                            </w:r>
                            <w:r>
                              <w:rPr>
                                <w:color w:val="000000"/>
                              </w:rPr>
                              <w:t>impact</w:t>
                            </w:r>
                            <w:r>
                              <w:rPr>
                                <w:color w:val="000000"/>
                                <w:spacing w:val="-16"/>
                              </w:rPr>
                              <w:t> </w:t>
                            </w:r>
                            <w:r>
                              <w:rPr>
                                <w:color w:val="000000"/>
                              </w:rPr>
                              <w:t>and</w:t>
                            </w:r>
                            <w:r>
                              <w:rPr>
                                <w:color w:val="000000"/>
                                <w:spacing w:val="-16"/>
                              </w:rPr>
                              <w:t> </w:t>
                            </w:r>
                            <w:r>
                              <w:rPr>
                                <w:color w:val="000000"/>
                              </w:rPr>
                              <w:t>also</w:t>
                            </w:r>
                            <w:r>
                              <w:rPr>
                                <w:color w:val="000000"/>
                                <w:spacing w:val="-16"/>
                              </w:rPr>
                              <w:t> </w:t>
                            </w:r>
                            <w:r>
                              <w:rPr>
                                <w:color w:val="000000"/>
                              </w:rPr>
                              <w:t>maintain</w:t>
                            </w:r>
                            <w:r>
                              <w:rPr>
                                <w:color w:val="000000"/>
                                <w:spacing w:val="-16"/>
                              </w:rPr>
                              <w:t> </w:t>
                            </w:r>
                            <w:r>
                              <w:rPr>
                                <w:color w:val="000000"/>
                              </w:rPr>
                              <w:t>services</w:t>
                            </w:r>
                            <w:r>
                              <w:rPr>
                                <w:color w:val="000000"/>
                                <w:spacing w:val="-15"/>
                              </w:rPr>
                              <w:t> </w:t>
                            </w:r>
                            <w:r>
                              <w:rPr>
                                <w:color w:val="000000"/>
                              </w:rPr>
                              <w:t>consistently.</w:t>
                            </w:r>
                          </w:p>
                        </w:txbxContent>
                      </wps:txbx>
                      <wps:bodyPr wrap="square" lIns="0" tIns="0" rIns="0" bIns="0" rtlCol="0">
                        <a:noAutofit/>
                      </wps:bodyPr>
                    </wps:wsp>
                  </a:graphicData>
                </a:graphic>
              </wp:anchor>
            </w:drawing>
          </mc:Choice>
          <mc:Fallback>
            <w:pict>
              <v:shape style="position:absolute;margin-left:43pt;margin-top:16.303156pt;width:514.5pt;height:178.15pt;mso-position-horizontal-relative:page;mso-position-vertical-relative:paragraph;z-index:-15711744;mso-wrap-distance-left:0;mso-wrap-distance-right:0" type="#_x0000_t202" id="docshape139" filled="true" fillcolor="#fae4d5" stroked="true" strokeweight=".75pt" strokecolor="#000000">
                <v:textbox inset="0,0,0,0">
                  <w:txbxContent>
                    <w:p>
                      <w:pPr>
                        <w:pStyle w:val="BodyText"/>
                        <w:spacing w:before="69"/>
                        <w:ind w:left="142"/>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36"/>
                        </w:numPr>
                        <w:tabs>
                          <w:tab w:pos="862" w:val="left" w:leader="none"/>
                        </w:tabs>
                        <w:spacing w:line="312" w:lineRule="auto" w:before="56" w:after="0"/>
                        <w:ind w:left="862" w:right="620" w:hanging="360"/>
                        <w:jc w:val="left"/>
                        <w:rPr>
                          <w:color w:val="000000"/>
                        </w:rPr>
                      </w:pPr>
                      <w:r>
                        <w:rPr>
                          <w:rFonts w:ascii="Arial Black" w:hAnsi="Arial Black"/>
                          <w:color w:val="000000"/>
                          <w:spacing w:val="-6"/>
                        </w:rPr>
                        <w:t>information and knowledge</w:t>
                      </w:r>
                      <w:r>
                        <w:rPr>
                          <w:rFonts w:ascii="Arial Black" w:hAnsi="Arial Black"/>
                          <w:color w:val="000000"/>
                          <w:spacing w:val="-7"/>
                        </w:rPr>
                        <w:t> </w:t>
                      </w:r>
                      <w:r>
                        <w:rPr>
                          <w:rFonts w:ascii="Arial Black" w:hAnsi="Arial Black"/>
                          <w:color w:val="000000"/>
                          <w:spacing w:val="-6"/>
                        </w:rPr>
                        <w:t>– </w:t>
                      </w:r>
                      <w:r>
                        <w:rPr>
                          <w:color w:val="000000"/>
                          <w:spacing w:val="-6"/>
                        </w:rPr>
                        <w:t>Need for information and support at places where people go – </w:t>
                      </w:r>
                      <w:r>
                        <w:rPr>
                          <w:color w:val="000000"/>
                        </w:rPr>
                        <w:t>libraries,</w:t>
                      </w:r>
                      <w:r>
                        <w:rPr>
                          <w:color w:val="000000"/>
                          <w:spacing w:val="-14"/>
                        </w:rPr>
                        <w:t> </w:t>
                      </w:r>
                      <w:r>
                        <w:rPr>
                          <w:color w:val="000000"/>
                        </w:rPr>
                        <w:t>community</w:t>
                      </w:r>
                      <w:r>
                        <w:rPr>
                          <w:color w:val="000000"/>
                          <w:spacing w:val="-13"/>
                        </w:rPr>
                        <w:t> </w:t>
                      </w:r>
                      <w:r>
                        <w:rPr>
                          <w:color w:val="000000"/>
                        </w:rPr>
                        <w:t>centres,</w:t>
                      </w:r>
                      <w:r>
                        <w:rPr>
                          <w:color w:val="000000"/>
                          <w:spacing w:val="-14"/>
                        </w:rPr>
                        <w:t> </w:t>
                      </w:r>
                      <w:r>
                        <w:rPr>
                          <w:color w:val="000000"/>
                        </w:rPr>
                        <w:t>local</w:t>
                      </w:r>
                      <w:r>
                        <w:rPr>
                          <w:color w:val="000000"/>
                          <w:spacing w:val="-13"/>
                        </w:rPr>
                        <w:t> </w:t>
                      </w:r>
                      <w:r>
                        <w:rPr>
                          <w:color w:val="000000"/>
                        </w:rPr>
                        <w:t>radio.</w:t>
                      </w:r>
                    </w:p>
                    <w:p>
                      <w:pPr>
                        <w:pStyle w:val="BodyText"/>
                        <w:numPr>
                          <w:ilvl w:val="0"/>
                          <w:numId w:val="36"/>
                        </w:numPr>
                        <w:tabs>
                          <w:tab w:pos="862" w:val="left" w:leader="none"/>
                        </w:tabs>
                        <w:spacing w:line="312" w:lineRule="auto" w:before="9" w:after="0"/>
                        <w:ind w:left="862" w:right="535" w:hanging="360"/>
                        <w:jc w:val="left"/>
                        <w:rPr>
                          <w:color w:val="000000"/>
                        </w:rPr>
                      </w:pPr>
                      <w:r>
                        <w:rPr>
                          <w:rFonts w:ascii="Arial Black" w:hAnsi="Arial Black"/>
                          <w:color w:val="000000"/>
                          <w:spacing w:val="-4"/>
                        </w:rPr>
                        <w:t>Transport</w:t>
                      </w:r>
                      <w:r>
                        <w:rPr>
                          <w:rFonts w:ascii="Arial Black" w:hAnsi="Arial Black"/>
                          <w:color w:val="000000"/>
                          <w:spacing w:val="-15"/>
                        </w:rPr>
                        <w:t> </w:t>
                      </w:r>
                      <w:r>
                        <w:rPr>
                          <w:rFonts w:ascii="Arial Black" w:hAnsi="Arial Black"/>
                          <w:color w:val="000000"/>
                          <w:spacing w:val="-4"/>
                        </w:rPr>
                        <w:t>–</w:t>
                      </w:r>
                      <w:r>
                        <w:rPr>
                          <w:rFonts w:ascii="Arial Black" w:hAnsi="Arial Black"/>
                          <w:color w:val="000000"/>
                          <w:spacing w:val="-13"/>
                        </w:rPr>
                        <w:t> </w:t>
                      </w:r>
                      <w:r>
                        <w:rPr>
                          <w:color w:val="000000"/>
                          <w:spacing w:val="-4"/>
                        </w:rPr>
                        <w:t>a</w:t>
                      </w:r>
                      <w:r>
                        <w:rPr>
                          <w:color w:val="000000"/>
                          <w:spacing w:val="-12"/>
                        </w:rPr>
                        <w:t> </w:t>
                      </w:r>
                      <w:r>
                        <w:rPr>
                          <w:color w:val="000000"/>
                          <w:spacing w:val="-4"/>
                        </w:rPr>
                        <w:t>barrier</w:t>
                      </w:r>
                      <w:r>
                        <w:rPr>
                          <w:color w:val="000000"/>
                          <w:spacing w:val="-12"/>
                        </w:rPr>
                        <w:t> </w:t>
                      </w:r>
                      <w:r>
                        <w:rPr>
                          <w:color w:val="000000"/>
                          <w:spacing w:val="-4"/>
                        </w:rPr>
                        <w:t>for</w:t>
                      </w:r>
                      <w:r>
                        <w:rPr>
                          <w:color w:val="000000"/>
                          <w:spacing w:val="-12"/>
                        </w:rPr>
                        <w:t> </w:t>
                      </w:r>
                      <w:r>
                        <w:rPr>
                          <w:color w:val="000000"/>
                          <w:spacing w:val="-4"/>
                        </w:rPr>
                        <w:t>people</w:t>
                      </w:r>
                      <w:r>
                        <w:rPr>
                          <w:color w:val="000000"/>
                          <w:spacing w:val="-12"/>
                        </w:rPr>
                        <w:t> </w:t>
                      </w:r>
                      <w:r>
                        <w:rPr>
                          <w:color w:val="000000"/>
                          <w:spacing w:val="-4"/>
                        </w:rPr>
                        <w:t>in</w:t>
                      </w:r>
                      <w:r>
                        <w:rPr>
                          <w:color w:val="000000"/>
                          <w:spacing w:val="-12"/>
                        </w:rPr>
                        <w:t> </w:t>
                      </w:r>
                      <w:r>
                        <w:rPr>
                          <w:color w:val="000000"/>
                          <w:spacing w:val="-4"/>
                        </w:rPr>
                        <w:t>regional</w:t>
                      </w:r>
                      <w:r>
                        <w:rPr>
                          <w:color w:val="000000"/>
                          <w:spacing w:val="-11"/>
                        </w:rPr>
                        <w:t> </w:t>
                      </w:r>
                      <w:r>
                        <w:rPr>
                          <w:color w:val="000000"/>
                          <w:spacing w:val="-4"/>
                        </w:rPr>
                        <w:t>communities,</w:t>
                      </w:r>
                      <w:r>
                        <w:rPr>
                          <w:color w:val="000000"/>
                          <w:spacing w:val="-12"/>
                        </w:rPr>
                        <w:t> </w:t>
                      </w:r>
                      <w:r>
                        <w:rPr>
                          <w:color w:val="000000"/>
                          <w:spacing w:val="-4"/>
                        </w:rPr>
                        <w:t>lack</w:t>
                      </w:r>
                      <w:r>
                        <w:rPr>
                          <w:color w:val="000000"/>
                          <w:spacing w:val="-12"/>
                        </w:rPr>
                        <w:t> </w:t>
                      </w:r>
                      <w:r>
                        <w:rPr>
                          <w:color w:val="000000"/>
                          <w:spacing w:val="-4"/>
                        </w:rPr>
                        <w:t>of</w:t>
                      </w:r>
                      <w:r>
                        <w:rPr>
                          <w:color w:val="000000"/>
                          <w:spacing w:val="-12"/>
                        </w:rPr>
                        <w:t> </w:t>
                      </w:r>
                      <w:r>
                        <w:rPr>
                          <w:color w:val="000000"/>
                          <w:spacing w:val="-4"/>
                        </w:rPr>
                        <w:t>transport</w:t>
                      </w:r>
                      <w:r>
                        <w:rPr>
                          <w:color w:val="000000"/>
                          <w:spacing w:val="-12"/>
                        </w:rPr>
                        <w:t> </w:t>
                      </w:r>
                      <w:r>
                        <w:rPr>
                          <w:color w:val="000000"/>
                          <w:spacing w:val="-4"/>
                        </w:rPr>
                        <w:t>means</w:t>
                      </w:r>
                      <w:r>
                        <w:rPr>
                          <w:color w:val="000000"/>
                          <w:spacing w:val="-12"/>
                        </w:rPr>
                        <w:t> </w:t>
                      </w:r>
                      <w:r>
                        <w:rPr>
                          <w:color w:val="000000"/>
                          <w:spacing w:val="-4"/>
                        </w:rPr>
                        <w:t>isolation</w:t>
                      </w:r>
                      <w:r>
                        <w:rPr>
                          <w:color w:val="000000"/>
                          <w:spacing w:val="-12"/>
                        </w:rPr>
                        <w:t> </w:t>
                      </w:r>
                      <w:r>
                        <w:rPr>
                          <w:color w:val="000000"/>
                          <w:spacing w:val="-4"/>
                        </w:rPr>
                        <w:t>and </w:t>
                      </w:r>
                      <w:r>
                        <w:rPr>
                          <w:color w:val="000000"/>
                          <w:spacing w:val="-2"/>
                        </w:rPr>
                        <w:t>exclusion</w:t>
                      </w:r>
                    </w:p>
                    <w:p>
                      <w:pPr>
                        <w:pStyle w:val="BodyText"/>
                        <w:numPr>
                          <w:ilvl w:val="0"/>
                          <w:numId w:val="36"/>
                        </w:numPr>
                        <w:tabs>
                          <w:tab w:pos="862" w:val="left" w:leader="none"/>
                        </w:tabs>
                        <w:spacing w:line="312" w:lineRule="auto" w:before="9" w:after="0"/>
                        <w:ind w:left="862" w:right="410" w:hanging="360"/>
                        <w:jc w:val="left"/>
                        <w:rPr>
                          <w:color w:val="000000"/>
                        </w:rPr>
                      </w:pPr>
                      <w:r>
                        <w:rPr>
                          <w:rFonts w:ascii="Arial Black" w:hAnsi="Arial Black"/>
                          <w:color w:val="000000"/>
                          <w:spacing w:val="-6"/>
                        </w:rPr>
                        <w:t>Supermarkets</w:t>
                      </w:r>
                      <w:r>
                        <w:rPr>
                          <w:rFonts w:ascii="Arial Black" w:hAnsi="Arial Black"/>
                          <w:color w:val="000000"/>
                          <w:spacing w:val="-15"/>
                        </w:rPr>
                        <w:t> </w:t>
                      </w:r>
                      <w:r>
                        <w:rPr>
                          <w:rFonts w:ascii="Arial Black" w:hAnsi="Arial Black"/>
                          <w:color w:val="000000"/>
                          <w:spacing w:val="-6"/>
                        </w:rPr>
                        <w:t>&amp;</w:t>
                      </w:r>
                      <w:r>
                        <w:rPr>
                          <w:rFonts w:ascii="Arial Black" w:hAnsi="Arial Black"/>
                          <w:color w:val="000000"/>
                          <w:spacing w:val="-15"/>
                        </w:rPr>
                        <w:t> </w:t>
                      </w:r>
                      <w:r>
                        <w:rPr>
                          <w:rFonts w:ascii="Arial Black" w:hAnsi="Arial Black"/>
                          <w:color w:val="000000"/>
                          <w:spacing w:val="-6"/>
                        </w:rPr>
                        <w:t>waste</w:t>
                      </w:r>
                      <w:r>
                        <w:rPr>
                          <w:rFonts w:ascii="Arial Black" w:hAnsi="Arial Black"/>
                          <w:color w:val="000000"/>
                          <w:spacing w:val="-14"/>
                        </w:rPr>
                        <w:t> </w:t>
                      </w:r>
                      <w:r>
                        <w:rPr>
                          <w:rFonts w:ascii="Arial Black" w:hAnsi="Arial Black"/>
                          <w:color w:val="000000"/>
                          <w:spacing w:val="-6"/>
                        </w:rPr>
                        <w:t>–</w:t>
                      </w:r>
                      <w:r>
                        <w:rPr>
                          <w:rFonts w:ascii="Arial Black" w:hAnsi="Arial Black"/>
                          <w:color w:val="000000"/>
                          <w:spacing w:val="-11"/>
                        </w:rPr>
                        <w:t> </w:t>
                      </w:r>
                      <w:r>
                        <w:rPr>
                          <w:color w:val="000000"/>
                          <w:spacing w:val="-6"/>
                        </w:rPr>
                        <w:t>very</w:t>
                      </w:r>
                      <w:r>
                        <w:rPr>
                          <w:color w:val="000000"/>
                          <w:spacing w:val="-11"/>
                        </w:rPr>
                        <w:t> </w:t>
                      </w:r>
                      <w:r>
                        <w:rPr>
                          <w:color w:val="000000"/>
                          <w:spacing w:val="-6"/>
                        </w:rPr>
                        <w:t>distressed</w:t>
                      </w:r>
                      <w:r>
                        <w:rPr>
                          <w:color w:val="000000"/>
                          <w:spacing w:val="-11"/>
                        </w:rPr>
                        <w:t> </w:t>
                      </w:r>
                      <w:r>
                        <w:rPr>
                          <w:color w:val="000000"/>
                          <w:spacing w:val="-6"/>
                        </w:rPr>
                        <w:t>knowing</w:t>
                      </w:r>
                      <w:r>
                        <w:rPr>
                          <w:color w:val="000000"/>
                          <w:spacing w:val="-12"/>
                        </w:rPr>
                        <w:t> </w:t>
                      </w:r>
                      <w:r>
                        <w:rPr>
                          <w:color w:val="000000"/>
                          <w:spacing w:val="-6"/>
                        </w:rPr>
                        <w:t>what</w:t>
                      </w:r>
                      <w:r>
                        <w:rPr>
                          <w:color w:val="000000"/>
                          <w:spacing w:val="-12"/>
                        </w:rPr>
                        <w:t> </w:t>
                      </w:r>
                      <w:r>
                        <w:rPr>
                          <w:color w:val="000000"/>
                          <w:spacing w:val="-6"/>
                        </w:rPr>
                        <w:t>is</w:t>
                      </w:r>
                      <w:r>
                        <w:rPr>
                          <w:color w:val="000000"/>
                          <w:spacing w:val="-10"/>
                        </w:rPr>
                        <w:t> </w:t>
                      </w:r>
                      <w:r>
                        <w:rPr>
                          <w:color w:val="000000"/>
                          <w:spacing w:val="-6"/>
                        </w:rPr>
                        <w:t>being</w:t>
                      </w:r>
                      <w:r>
                        <w:rPr>
                          <w:color w:val="000000"/>
                          <w:spacing w:val="-10"/>
                        </w:rPr>
                        <w:t> </w:t>
                      </w:r>
                      <w:r>
                        <w:rPr>
                          <w:color w:val="000000"/>
                          <w:spacing w:val="-6"/>
                        </w:rPr>
                        <w:t>discarded</w:t>
                      </w:r>
                      <w:r>
                        <w:rPr>
                          <w:color w:val="000000"/>
                          <w:spacing w:val="-11"/>
                        </w:rPr>
                        <w:t> </w:t>
                      </w:r>
                      <w:r>
                        <w:rPr>
                          <w:color w:val="000000"/>
                          <w:spacing w:val="-6"/>
                        </w:rPr>
                        <w:t>when</w:t>
                      </w:r>
                      <w:r>
                        <w:rPr>
                          <w:color w:val="000000"/>
                          <w:spacing w:val="-11"/>
                        </w:rPr>
                        <w:t> </w:t>
                      </w:r>
                      <w:r>
                        <w:rPr>
                          <w:color w:val="000000"/>
                          <w:spacing w:val="-6"/>
                        </w:rPr>
                        <w:t>that</w:t>
                      </w:r>
                      <w:r>
                        <w:rPr>
                          <w:color w:val="000000"/>
                          <w:spacing w:val="-12"/>
                        </w:rPr>
                        <w:t> </w:t>
                      </w:r>
                      <w:r>
                        <w:rPr>
                          <w:color w:val="000000"/>
                          <w:spacing w:val="-6"/>
                        </w:rPr>
                        <w:t>food</w:t>
                      </w:r>
                      <w:r>
                        <w:rPr>
                          <w:color w:val="000000"/>
                          <w:spacing w:val="-11"/>
                        </w:rPr>
                        <w:t> </w:t>
                      </w:r>
                      <w:r>
                        <w:rPr>
                          <w:color w:val="000000"/>
                          <w:spacing w:val="-6"/>
                        </w:rPr>
                        <w:t>could </w:t>
                      </w:r>
                      <w:r>
                        <w:rPr>
                          <w:color w:val="000000"/>
                        </w:rPr>
                        <w:t>go</w:t>
                      </w:r>
                      <w:r>
                        <w:rPr>
                          <w:color w:val="000000"/>
                          <w:spacing w:val="-2"/>
                        </w:rPr>
                        <w:t> </w:t>
                      </w:r>
                      <w:r>
                        <w:rPr>
                          <w:color w:val="000000"/>
                        </w:rPr>
                        <w:t>to</w:t>
                      </w:r>
                      <w:r>
                        <w:rPr>
                          <w:color w:val="000000"/>
                          <w:spacing w:val="-2"/>
                        </w:rPr>
                        <w:t> </w:t>
                      </w:r>
                      <w:r>
                        <w:rPr>
                          <w:color w:val="000000"/>
                        </w:rPr>
                        <w:t>great</w:t>
                      </w:r>
                      <w:r>
                        <w:rPr>
                          <w:color w:val="000000"/>
                          <w:spacing w:val="-3"/>
                        </w:rPr>
                        <w:t> </w:t>
                      </w:r>
                      <w:r>
                        <w:rPr>
                          <w:color w:val="000000"/>
                        </w:rPr>
                        <w:t>use</w:t>
                      </w:r>
                      <w:r>
                        <w:rPr>
                          <w:color w:val="000000"/>
                          <w:spacing w:val="-1"/>
                        </w:rPr>
                        <w:t> </w:t>
                      </w:r>
                      <w:r>
                        <w:rPr>
                          <w:color w:val="000000"/>
                        </w:rPr>
                        <w:t>in</w:t>
                      </w:r>
                      <w:r>
                        <w:rPr>
                          <w:color w:val="000000"/>
                          <w:spacing w:val="-2"/>
                        </w:rPr>
                        <w:t> </w:t>
                      </w:r>
                      <w:r>
                        <w:rPr>
                          <w:color w:val="000000"/>
                        </w:rPr>
                        <w:t>the</w:t>
                      </w:r>
                      <w:r>
                        <w:rPr>
                          <w:color w:val="000000"/>
                          <w:spacing w:val="-1"/>
                        </w:rPr>
                        <w:t> </w:t>
                      </w:r>
                      <w:r>
                        <w:rPr>
                          <w:color w:val="000000"/>
                        </w:rPr>
                        <w:t>community</w:t>
                      </w:r>
                    </w:p>
                    <w:p>
                      <w:pPr>
                        <w:pStyle w:val="BodyText"/>
                        <w:numPr>
                          <w:ilvl w:val="0"/>
                          <w:numId w:val="36"/>
                        </w:numPr>
                        <w:tabs>
                          <w:tab w:pos="862" w:val="left" w:leader="none"/>
                        </w:tabs>
                        <w:spacing w:line="240" w:lineRule="auto" w:before="6" w:after="0"/>
                        <w:ind w:left="862" w:right="0" w:hanging="360"/>
                        <w:jc w:val="left"/>
                        <w:rPr>
                          <w:color w:val="000000"/>
                        </w:rPr>
                      </w:pPr>
                      <w:r>
                        <w:rPr>
                          <w:rFonts w:ascii="Arial Black" w:hAnsi="Arial Black"/>
                          <w:color w:val="000000"/>
                          <w:w w:val="90"/>
                        </w:rPr>
                        <w:t>Stigma</w:t>
                      </w:r>
                      <w:r>
                        <w:rPr>
                          <w:rFonts w:ascii="Arial Black" w:hAnsi="Arial Black"/>
                          <w:color w:val="000000"/>
                          <w:spacing w:val="4"/>
                        </w:rPr>
                        <w:t> </w:t>
                      </w:r>
                      <w:r>
                        <w:rPr>
                          <w:rFonts w:ascii="Arial Black" w:hAnsi="Arial Black"/>
                          <w:color w:val="000000"/>
                          <w:w w:val="90"/>
                        </w:rPr>
                        <w:t>and</w:t>
                      </w:r>
                      <w:r>
                        <w:rPr>
                          <w:rFonts w:ascii="Arial Black" w:hAnsi="Arial Black"/>
                          <w:color w:val="000000"/>
                          <w:spacing w:val="7"/>
                        </w:rPr>
                        <w:t> </w:t>
                      </w:r>
                      <w:r>
                        <w:rPr>
                          <w:rFonts w:ascii="Arial Black" w:hAnsi="Arial Black"/>
                          <w:color w:val="000000"/>
                          <w:w w:val="90"/>
                        </w:rPr>
                        <w:t>being</w:t>
                      </w:r>
                      <w:r>
                        <w:rPr>
                          <w:rFonts w:ascii="Arial Black" w:hAnsi="Arial Black"/>
                          <w:color w:val="000000"/>
                          <w:spacing w:val="5"/>
                        </w:rPr>
                        <w:t> </w:t>
                      </w:r>
                      <w:r>
                        <w:rPr>
                          <w:rFonts w:ascii="Arial Black" w:hAnsi="Arial Black"/>
                          <w:color w:val="000000"/>
                          <w:w w:val="90"/>
                        </w:rPr>
                        <w:t>judged</w:t>
                      </w:r>
                      <w:r>
                        <w:rPr>
                          <w:rFonts w:ascii="Arial Black" w:hAnsi="Arial Black"/>
                          <w:color w:val="000000"/>
                          <w:spacing w:val="7"/>
                        </w:rPr>
                        <w:t> </w:t>
                      </w:r>
                      <w:r>
                        <w:rPr>
                          <w:rFonts w:ascii="Arial Black" w:hAnsi="Arial Black"/>
                          <w:color w:val="000000"/>
                          <w:w w:val="90"/>
                        </w:rPr>
                        <w:t>–</w:t>
                      </w:r>
                      <w:r>
                        <w:rPr>
                          <w:rFonts w:ascii="Arial Black" w:hAnsi="Arial Black"/>
                          <w:color w:val="000000"/>
                          <w:spacing w:val="6"/>
                        </w:rPr>
                        <w:t> </w:t>
                      </w:r>
                      <w:r>
                        <w:rPr>
                          <w:color w:val="000000"/>
                          <w:w w:val="90"/>
                        </w:rPr>
                        <w:t>service</w:t>
                      </w:r>
                      <w:r>
                        <w:rPr>
                          <w:color w:val="000000"/>
                          <w:spacing w:val="7"/>
                        </w:rPr>
                        <w:t> </w:t>
                      </w:r>
                      <w:r>
                        <w:rPr>
                          <w:color w:val="000000"/>
                          <w:w w:val="90"/>
                        </w:rPr>
                        <w:t>providers</w:t>
                      </w:r>
                      <w:r>
                        <w:rPr>
                          <w:color w:val="000000"/>
                          <w:spacing w:val="10"/>
                        </w:rPr>
                        <w:t> </w:t>
                      </w:r>
                      <w:r>
                        <w:rPr>
                          <w:color w:val="000000"/>
                          <w:w w:val="90"/>
                        </w:rPr>
                        <w:t>(people</w:t>
                      </w:r>
                      <w:r>
                        <w:rPr>
                          <w:color w:val="000000"/>
                          <w:spacing w:val="9"/>
                        </w:rPr>
                        <w:t> </w:t>
                      </w:r>
                      <w:r>
                        <w:rPr>
                          <w:color w:val="000000"/>
                          <w:w w:val="90"/>
                        </w:rPr>
                        <w:t>and</w:t>
                      </w:r>
                      <w:r>
                        <w:rPr>
                          <w:color w:val="000000"/>
                          <w:spacing w:val="9"/>
                        </w:rPr>
                        <w:t> </w:t>
                      </w:r>
                      <w:r>
                        <w:rPr>
                          <w:color w:val="000000"/>
                          <w:w w:val="90"/>
                        </w:rPr>
                        <w:t>the</w:t>
                      </w:r>
                      <w:r>
                        <w:rPr>
                          <w:color w:val="000000"/>
                          <w:spacing w:val="10"/>
                        </w:rPr>
                        <w:t> </w:t>
                      </w:r>
                      <w:r>
                        <w:rPr>
                          <w:color w:val="000000"/>
                          <w:w w:val="90"/>
                        </w:rPr>
                        <w:t>‘system’)</w:t>
                      </w:r>
                      <w:r>
                        <w:rPr>
                          <w:color w:val="000000"/>
                          <w:spacing w:val="9"/>
                        </w:rPr>
                        <w:t> </w:t>
                      </w:r>
                      <w:r>
                        <w:rPr>
                          <w:color w:val="000000"/>
                          <w:w w:val="90"/>
                        </w:rPr>
                        <w:t>being</w:t>
                      </w:r>
                      <w:r>
                        <w:rPr>
                          <w:color w:val="000000"/>
                          <w:spacing w:val="10"/>
                        </w:rPr>
                        <w:t> </w:t>
                      </w:r>
                      <w:r>
                        <w:rPr>
                          <w:color w:val="000000"/>
                          <w:spacing w:val="-2"/>
                          <w:w w:val="90"/>
                        </w:rPr>
                        <w:t>judgemental</w:t>
                      </w:r>
                    </w:p>
                    <w:p>
                      <w:pPr>
                        <w:pStyle w:val="BodyText"/>
                        <w:numPr>
                          <w:ilvl w:val="0"/>
                          <w:numId w:val="36"/>
                        </w:numPr>
                        <w:tabs>
                          <w:tab w:pos="862" w:val="left" w:leader="none"/>
                        </w:tabs>
                        <w:spacing w:line="309" w:lineRule="auto" w:before="59" w:after="0"/>
                        <w:ind w:left="862" w:right="387" w:hanging="360"/>
                        <w:jc w:val="left"/>
                        <w:rPr>
                          <w:color w:val="000000"/>
                        </w:rPr>
                      </w:pPr>
                      <w:r>
                        <w:rPr>
                          <w:rFonts w:ascii="Arial Black" w:hAnsi="Arial Black"/>
                          <w:color w:val="000000"/>
                          <w:w w:val="90"/>
                        </w:rPr>
                        <w:t>Importance of community / social structures – </w:t>
                      </w:r>
                      <w:r>
                        <w:rPr>
                          <w:color w:val="000000"/>
                          <w:w w:val="90"/>
                        </w:rPr>
                        <w:t>lifelines, places of belonging and support. They</w:t>
                      </w:r>
                      <w:r>
                        <w:rPr>
                          <w:color w:val="000000"/>
                          <w:spacing w:val="40"/>
                        </w:rPr>
                        <w:t> </w:t>
                      </w:r>
                      <w:r>
                        <w:rPr>
                          <w:color w:val="000000"/>
                        </w:rPr>
                        <w:t>need</w:t>
                      </w:r>
                      <w:r>
                        <w:rPr>
                          <w:color w:val="000000"/>
                          <w:spacing w:val="-16"/>
                        </w:rPr>
                        <w:t> </w:t>
                      </w:r>
                      <w:r>
                        <w:rPr>
                          <w:color w:val="000000"/>
                        </w:rPr>
                        <w:t>to</w:t>
                      </w:r>
                      <w:r>
                        <w:rPr>
                          <w:color w:val="000000"/>
                          <w:spacing w:val="-16"/>
                        </w:rPr>
                        <w:t> </w:t>
                      </w:r>
                      <w:r>
                        <w:rPr>
                          <w:color w:val="000000"/>
                        </w:rPr>
                        <w:t>be</w:t>
                      </w:r>
                      <w:r>
                        <w:rPr>
                          <w:color w:val="000000"/>
                          <w:spacing w:val="-16"/>
                        </w:rPr>
                        <w:t> </w:t>
                      </w:r>
                      <w:r>
                        <w:rPr>
                          <w:color w:val="000000"/>
                        </w:rPr>
                        <w:t>able</w:t>
                      </w:r>
                      <w:r>
                        <w:rPr>
                          <w:color w:val="000000"/>
                          <w:spacing w:val="-16"/>
                        </w:rPr>
                        <w:t> </w:t>
                      </w:r>
                      <w:r>
                        <w:rPr>
                          <w:color w:val="000000"/>
                        </w:rPr>
                        <w:t>to</w:t>
                      </w:r>
                      <w:r>
                        <w:rPr>
                          <w:color w:val="000000"/>
                          <w:spacing w:val="-16"/>
                        </w:rPr>
                        <w:t> </w:t>
                      </w:r>
                      <w:r>
                        <w:rPr>
                          <w:color w:val="000000"/>
                        </w:rPr>
                        <w:t>expand</w:t>
                      </w:r>
                      <w:r>
                        <w:rPr>
                          <w:color w:val="000000"/>
                          <w:spacing w:val="-15"/>
                        </w:rPr>
                        <w:t> </w:t>
                      </w:r>
                      <w:r>
                        <w:rPr>
                          <w:color w:val="000000"/>
                        </w:rPr>
                        <w:t>their</w:t>
                      </w:r>
                      <w:r>
                        <w:rPr>
                          <w:color w:val="000000"/>
                          <w:spacing w:val="-16"/>
                        </w:rPr>
                        <w:t> </w:t>
                      </w:r>
                      <w:r>
                        <w:rPr>
                          <w:color w:val="000000"/>
                        </w:rPr>
                        <w:t>impact</w:t>
                      </w:r>
                      <w:r>
                        <w:rPr>
                          <w:color w:val="000000"/>
                          <w:spacing w:val="-16"/>
                        </w:rPr>
                        <w:t> </w:t>
                      </w:r>
                      <w:r>
                        <w:rPr>
                          <w:color w:val="000000"/>
                        </w:rPr>
                        <w:t>and</w:t>
                      </w:r>
                      <w:r>
                        <w:rPr>
                          <w:color w:val="000000"/>
                          <w:spacing w:val="-16"/>
                        </w:rPr>
                        <w:t> </w:t>
                      </w:r>
                      <w:r>
                        <w:rPr>
                          <w:color w:val="000000"/>
                        </w:rPr>
                        <w:t>also</w:t>
                      </w:r>
                      <w:r>
                        <w:rPr>
                          <w:color w:val="000000"/>
                          <w:spacing w:val="-16"/>
                        </w:rPr>
                        <w:t> </w:t>
                      </w:r>
                      <w:r>
                        <w:rPr>
                          <w:color w:val="000000"/>
                        </w:rPr>
                        <w:t>maintain</w:t>
                      </w:r>
                      <w:r>
                        <w:rPr>
                          <w:color w:val="000000"/>
                          <w:spacing w:val="-16"/>
                        </w:rPr>
                        <w:t> </w:t>
                      </w:r>
                      <w:r>
                        <w:rPr>
                          <w:color w:val="000000"/>
                        </w:rPr>
                        <w:t>services</w:t>
                      </w:r>
                      <w:r>
                        <w:rPr>
                          <w:color w:val="000000"/>
                          <w:spacing w:val="-15"/>
                        </w:rPr>
                        <w:t> </w:t>
                      </w:r>
                      <w:r>
                        <w:rPr>
                          <w:color w:val="000000"/>
                        </w:rPr>
                        <w:t>consistently.</w:t>
                      </w:r>
                    </w:p>
                  </w:txbxContent>
                </v:textbox>
                <v:fill type="solid"/>
                <v:stroke dashstyle="solid"/>
                <w10:wrap type="topAndBottom"/>
              </v:shape>
            </w:pict>
          </mc:Fallback>
        </mc:AlternateContent>
      </w:r>
    </w:p>
    <w:p>
      <w:pPr>
        <w:pStyle w:val="BodyText"/>
      </w:pPr>
    </w:p>
    <w:p>
      <w:pPr>
        <w:pStyle w:val="BodyText"/>
        <w:spacing w:before="39"/>
      </w:pPr>
    </w:p>
    <w:p>
      <w:pPr>
        <w:spacing w:before="1"/>
        <w:ind w:left="0" w:right="1" w:firstLine="0"/>
        <w:jc w:val="center"/>
        <w:rPr>
          <w:rFonts w:ascii="Arial Black" w:hAnsi="Arial Black"/>
          <w:sz w:val="24"/>
        </w:rPr>
      </w:pPr>
      <w:r>
        <w:rPr>
          <w:rFonts w:ascii="Arial Black" w:hAnsi="Arial Black"/>
          <w:color w:val="F08D2C"/>
          <w:w w:val="90"/>
          <w:sz w:val="24"/>
        </w:rPr>
        <w:t>“Why</w:t>
      </w:r>
      <w:r>
        <w:rPr>
          <w:rFonts w:ascii="Arial Black" w:hAnsi="Arial Black"/>
          <w:color w:val="F08D2C"/>
          <w:spacing w:val="-3"/>
          <w:w w:val="90"/>
          <w:sz w:val="24"/>
        </w:rPr>
        <w:t> </w:t>
      </w:r>
      <w:r>
        <w:rPr>
          <w:rFonts w:ascii="Arial Black" w:hAnsi="Arial Black"/>
          <w:color w:val="F08D2C"/>
          <w:w w:val="90"/>
          <w:sz w:val="24"/>
        </w:rPr>
        <w:t>can’t</w:t>
      </w:r>
      <w:r>
        <w:rPr>
          <w:rFonts w:ascii="Arial Black" w:hAnsi="Arial Black"/>
          <w:color w:val="F08D2C"/>
          <w:spacing w:val="-4"/>
          <w:w w:val="90"/>
          <w:sz w:val="24"/>
        </w:rPr>
        <w:t> </w:t>
      </w:r>
      <w:r>
        <w:rPr>
          <w:rFonts w:ascii="Arial Black" w:hAnsi="Arial Black"/>
          <w:color w:val="F08D2C"/>
          <w:w w:val="90"/>
          <w:sz w:val="24"/>
        </w:rPr>
        <w:t>we</w:t>
      </w:r>
      <w:r>
        <w:rPr>
          <w:rFonts w:ascii="Arial Black" w:hAnsi="Arial Black"/>
          <w:color w:val="F08D2C"/>
          <w:spacing w:val="-3"/>
          <w:w w:val="90"/>
          <w:sz w:val="24"/>
        </w:rPr>
        <w:t> </w:t>
      </w:r>
      <w:r>
        <w:rPr>
          <w:rFonts w:ascii="Arial Black" w:hAnsi="Arial Black"/>
          <w:color w:val="F08D2C"/>
          <w:w w:val="90"/>
          <w:sz w:val="24"/>
        </w:rPr>
        <w:t>buy</w:t>
      </w:r>
      <w:r>
        <w:rPr>
          <w:rFonts w:ascii="Arial Black" w:hAnsi="Arial Black"/>
          <w:color w:val="F08D2C"/>
          <w:spacing w:val="-5"/>
          <w:w w:val="90"/>
          <w:sz w:val="24"/>
        </w:rPr>
        <w:t> </w:t>
      </w:r>
      <w:r>
        <w:rPr>
          <w:rFonts w:ascii="Arial Black" w:hAnsi="Arial Black"/>
          <w:color w:val="F08D2C"/>
          <w:w w:val="90"/>
          <w:sz w:val="24"/>
        </w:rPr>
        <w:t>what</w:t>
      </w:r>
      <w:r>
        <w:rPr>
          <w:rFonts w:ascii="Arial Black" w:hAnsi="Arial Black"/>
          <w:color w:val="F08D2C"/>
          <w:spacing w:val="-4"/>
          <w:w w:val="90"/>
          <w:sz w:val="24"/>
        </w:rPr>
        <w:t> </w:t>
      </w:r>
      <w:r>
        <w:rPr>
          <w:rFonts w:ascii="Arial Black" w:hAnsi="Arial Black"/>
          <w:color w:val="F08D2C"/>
          <w:w w:val="90"/>
          <w:sz w:val="24"/>
        </w:rPr>
        <w:t>you’re</w:t>
      </w:r>
      <w:r>
        <w:rPr>
          <w:rFonts w:ascii="Arial Black" w:hAnsi="Arial Black"/>
          <w:color w:val="F08D2C"/>
          <w:spacing w:val="-3"/>
          <w:w w:val="90"/>
          <w:sz w:val="24"/>
        </w:rPr>
        <w:t> </w:t>
      </w:r>
      <w:r>
        <w:rPr>
          <w:rFonts w:ascii="Arial Black" w:hAnsi="Arial Black"/>
          <w:color w:val="F08D2C"/>
          <w:w w:val="90"/>
          <w:sz w:val="24"/>
        </w:rPr>
        <w:t>going</w:t>
      </w:r>
      <w:r>
        <w:rPr>
          <w:rFonts w:ascii="Arial Black" w:hAnsi="Arial Black"/>
          <w:color w:val="F08D2C"/>
          <w:spacing w:val="-1"/>
          <w:w w:val="90"/>
          <w:sz w:val="24"/>
        </w:rPr>
        <w:t> </w:t>
      </w:r>
      <w:r>
        <w:rPr>
          <w:rFonts w:ascii="Arial Black" w:hAnsi="Arial Black"/>
          <w:color w:val="F08D2C"/>
          <w:w w:val="90"/>
          <w:sz w:val="24"/>
        </w:rPr>
        <w:t>to</w:t>
      </w:r>
      <w:r>
        <w:rPr>
          <w:rFonts w:ascii="Arial Black" w:hAnsi="Arial Black"/>
          <w:color w:val="F08D2C"/>
          <w:spacing w:val="-5"/>
          <w:w w:val="90"/>
          <w:sz w:val="24"/>
        </w:rPr>
        <w:t> </w:t>
      </w:r>
      <w:r>
        <w:rPr>
          <w:rFonts w:ascii="Arial Black" w:hAnsi="Arial Black"/>
          <w:color w:val="F08D2C"/>
          <w:w w:val="90"/>
          <w:sz w:val="24"/>
        </w:rPr>
        <w:t>chuck</w:t>
      </w:r>
      <w:r>
        <w:rPr>
          <w:rFonts w:ascii="Arial Black" w:hAnsi="Arial Black"/>
          <w:color w:val="F08D2C"/>
          <w:spacing w:val="-3"/>
          <w:w w:val="90"/>
          <w:sz w:val="24"/>
        </w:rPr>
        <w:t> </w:t>
      </w:r>
      <w:r>
        <w:rPr>
          <w:rFonts w:ascii="Arial Black" w:hAnsi="Arial Black"/>
          <w:color w:val="F08D2C"/>
          <w:spacing w:val="-4"/>
          <w:w w:val="90"/>
          <w:sz w:val="24"/>
        </w:rPr>
        <w:t>out.”</w:t>
      </w:r>
    </w:p>
    <w:p>
      <w:pPr>
        <w:spacing w:line="230" w:lineRule="auto" w:before="325"/>
        <w:ind w:left="784" w:right="785" w:firstLine="0"/>
        <w:jc w:val="center"/>
        <w:rPr>
          <w:rFonts w:ascii="Arial Black" w:hAnsi="Arial Black"/>
          <w:sz w:val="24"/>
        </w:rPr>
      </w:pPr>
      <w:r>
        <w:rPr>
          <w:rFonts w:ascii="Arial Black" w:hAnsi="Arial Black"/>
          <w:color w:val="F08D2C"/>
          <w:w w:val="90"/>
          <w:sz w:val="24"/>
        </w:rPr>
        <w:t>“I</w:t>
      </w:r>
      <w:r>
        <w:rPr>
          <w:rFonts w:ascii="Arial Black" w:hAnsi="Arial Black"/>
          <w:color w:val="F08D2C"/>
          <w:spacing w:val="-1"/>
          <w:w w:val="90"/>
          <w:sz w:val="24"/>
        </w:rPr>
        <w:t> </w:t>
      </w:r>
      <w:r>
        <w:rPr>
          <w:rFonts w:ascii="Arial Black" w:hAnsi="Arial Black"/>
          <w:color w:val="F08D2C"/>
          <w:w w:val="90"/>
          <w:sz w:val="24"/>
        </w:rPr>
        <w:t>have</w:t>
      </w:r>
      <w:r>
        <w:rPr>
          <w:rFonts w:ascii="Arial Black" w:hAnsi="Arial Black"/>
          <w:color w:val="F08D2C"/>
          <w:spacing w:val="-1"/>
          <w:w w:val="90"/>
          <w:sz w:val="24"/>
        </w:rPr>
        <w:t> </w:t>
      </w:r>
      <w:r>
        <w:rPr>
          <w:rFonts w:ascii="Arial Black" w:hAnsi="Arial Black"/>
          <w:color w:val="F08D2C"/>
          <w:w w:val="90"/>
          <w:sz w:val="24"/>
        </w:rPr>
        <w:t>so</w:t>
      </w:r>
      <w:r>
        <w:rPr>
          <w:rFonts w:ascii="Arial Black" w:hAnsi="Arial Black"/>
          <w:color w:val="F08D2C"/>
          <w:spacing w:val="-1"/>
          <w:w w:val="90"/>
          <w:sz w:val="24"/>
        </w:rPr>
        <w:t> </w:t>
      </w:r>
      <w:r>
        <w:rPr>
          <w:rFonts w:ascii="Arial Black" w:hAnsi="Arial Black"/>
          <w:color w:val="F08D2C"/>
          <w:w w:val="90"/>
          <w:sz w:val="24"/>
        </w:rPr>
        <w:t>many</w:t>
      </w:r>
      <w:r>
        <w:rPr>
          <w:rFonts w:ascii="Arial Black" w:hAnsi="Arial Black"/>
          <w:color w:val="F08D2C"/>
          <w:spacing w:val="-1"/>
          <w:w w:val="90"/>
          <w:sz w:val="24"/>
        </w:rPr>
        <w:t> </w:t>
      </w:r>
      <w:r>
        <w:rPr>
          <w:rFonts w:ascii="Arial Black" w:hAnsi="Arial Black"/>
          <w:color w:val="F08D2C"/>
          <w:w w:val="90"/>
          <w:sz w:val="24"/>
        </w:rPr>
        <w:t>food</w:t>
      </w:r>
      <w:r>
        <w:rPr>
          <w:rFonts w:ascii="Arial Black" w:hAnsi="Arial Black"/>
          <w:color w:val="F08D2C"/>
          <w:spacing w:val="-2"/>
          <w:w w:val="90"/>
          <w:sz w:val="24"/>
        </w:rPr>
        <w:t> </w:t>
      </w:r>
      <w:r>
        <w:rPr>
          <w:rFonts w:ascii="Arial Black" w:hAnsi="Arial Black"/>
          <w:color w:val="F08D2C"/>
          <w:w w:val="90"/>
          <w:sz w:val="24"/>
        </w:rPr>
        <w:t>intolerances,</w:t>
      </w:r>
      <w:r>
        <w:rPr>
          <w:rFonts w:ascii="Arial Black" w:hAnsi="Arial Black"/>
          <w:color w:val="F08D2C"/>
          <w:spacing w:val="-1"/>
          <w:w w:val="90"/>
          <w:sz w:val="24"/>
        </w:rPr>
        <w:t> </w:t>
      </w:r>
      <w:r>
        <w:rPr>
          <w:rFonts w:ascii="Arial Black" w:hAnsi="Arial Black"/>
          <w:color w:val="F08D2C"/>
          <w:w w:val="90"/>
          <w:sz w:val="24"/>
        </w:rPr>
        <w:t>it</w:t>
      </w:r>
      <w:r>
        <w:rPr>
          <w:rFonts w:ascii="Arial Black" w:hAnsi="Arial Black"/>
          <w:color w:val="F08D2C"/>
          <w:spacing w:val="-2"/>
          <w:w w:val="90"/>
          <w:sz w:val="24"/>
        </w:rPr>
        <w:t> </w:t>
      </w:r>
      <w:r>
        <w:rPr>
          <w:rFonts w:ascii="Arial Black" w:hAnsi="Arial Black"/>
          <w:color w:val="F08D2C"/>
          <w:w w:val="90"/>
          <w:sz w:val="24"/>
        </w:rPr>
        <w:t>impacts my</w:t>
      </w:r>
      <w:r>
        <w:rPr>
          <w:rFonts w:ascii="Arial Black" w:hAnsi="Arial Black"/>
          <w:color w:val="F08D2C"/>
          <w:spacing w:val="-1"/>
          <w:w w:val="90"/>
          <w:sz w:val="24"/>
        </w:rPr>
        <w:t> </w:t>
      </w:r>
      <w:r>
        <w:rPr>
          <w:rFonts w:ascii="Arial Black" w:hAnsi="Arial Black"/>
          <w:color w:val="F08D2C"/>
          <w:w w:val="90"/>
          <w:sz w:val="24"/>
        </w:rPr>
        <w:t>sense</w:t>
      </w:r>
      <w:r>
        <w:rPr>
          <w:rFonts w:ascii="Arial Black" w:hAnsi="Arial Black"/>
          <w:color w:val="F08D2C"/>
          <w:spacing w:val="-1"/>
          <w:w w:val="90"/>
          <w:sz w:val="24"/>
        </w:rPr>
        <w:t> </w:t>
      </w:r>
      <w:r>
        <w:rPr>
          <w:rFonts w:ascii="Arial Black" w:hAnsi="Arial Black"/>
          <w:color w:val="F08D2C"/>
          <w:w w:val="90"/>
          <w:sz w:val="24"/>
        </w:rPr>
        <w:t>of belonging -</w:t>
      </w:r>
      <w:r>
        <w:rPr>
          <w:rFonts w:ascii="Arial Black" w:hAnsi="Arial Black"/>
          <w:color w:val="F08D2C"/>
          <w:spacing w:val="-2"/>
          <w:w w:val="90"/>
          <w:sz w:val="24"/>
        </w:rPr>
        <w:t> </w:t>
      </w:r>
      <w:r>
        <w:rPr>
          <w:rFonts w:ascii="Arial Black" w:hAnsi="Arial Black"/>
          <w:color w:val="F08D2C"/>
          <w:w w:val="90"/>
          <w:sz w:val="24"/>
        </w:rPr>
        <w:t>I</w:t>
      </w:r>
      <w:r>
        <w:rPr>
          <w:rFonts w:ascii="Arial Black" w:hAnsi="Arial Black"/>
          <w:color w:val="F08D2C"/>
          <w:spacing w:val="-1"/>
          <w:w w:val="90"/>
          <w:sz w:val="24"/>
        </w:rPr>
        <w:t> </w:t>
      </w:r>
      <w:r>
        <w:rPr>
          <w:rFonts w:ascii="Arial Black" w:hAnsi="Arial Black"/>
          <w:color w:val="F08D2C"/>
          <w:w w:val="90"/>
          <w:sz w:val="24"/>
        </w:rPr>
        <w:t>can’t</w:t>
      </w:r>
      <w:r>
        <w:rPr>
          <w:rFonts w:ascii="Arial Black" w:hAnsi="Arial Black"/>
          <w:color w:val="F08D2C"/>
          <w:spacing w:val="-2"/>
          <w:w w:val="90"/>
          <w:sz w:val="24"/>
        </w:rPr>
        <w:t> </w:t>
      </w:r>
      <w:r>
        <w:rPr>
          <w:rFonts w:ascii="Arial Black" w:hAnsi="Arial Black"/>
          <w:color w:val="F08D2C"/>
          <w:w w:val="90"/>
          <w:sz w:val="24"/>
        </w:rPr>
        <w:t>partake</w:t>
      </w:r>
      <w:r>
        <w:rPr>
          <w:rFonts w:ascii="Arial Black" w:hAnsi="Arial Black"/>
          <w:color w:val="F08D2C"/>
          <w:spacing w:val="-1"/>
          <w:w w:val="90"/>
          <w:sz w:val="24"/>
        </w:rPr>
        <w:t> </w:t>
      </w:r>
      <w:r>
        <w:rPr>
          <w:rFonts w:ascii="Arial Black" w:hAnsi="Arial Black"/>
          <w:color w:val="F08D2C"/>
          <w:w w:val="90"/>
          <w:sz w:val="24"/>
        </w:rPr>
        <w:t>in eating food in social settings, because I don’t know what’s in it. excludes me a bit… </w:t>
      </w:r>
      <w:r>
        <w:rPr>
          <w:rFonts w:ascii="Arial Black" w:hAnsi="Arial Black"/>
          <w:color w:val="F08D2C"/>
          <w:spacing w:val="-6"/>
          <w:sz w:val="24"/>
        </w:rPr>
        <w:t>puts</w:t>
      </w:r>
      <w:r>
        <w:rPr>
          <w:rFonts w:ascii="Arial Black" w:hAnsi="Arial Black"/>
          <w:color w:val="F08D2C"/>
          <w:spacing w:val="-17"/>
          <w:sz w:val="24"/>
        </w:rPr>
        <w:t> </w:t>
      </w:r>
      <w:r>
        <w:rPr>
          <w:rFonts w:ascii="Arial Black" w:hAnsi="Arial Black"/>
          <w:color w:val="F08D2C"/>
          <w:spacing w:val="-6"/>
          <w:sz w:val="24"/>
        </w:rPr>
        <w:t>me</w:t>
      </w:r>
      <w:r>
        <w:rPr>
          <w:rFonts w:ascii="Arial Black" w:hAnsi="Arial Black"/>
          <w:color w:val="F08D2C"/>
          <w:spacing w:val="-18"/>
          <w:sz w:val="24"/>
        </w:rPr>
        <w:t> </w:t>
      </w:r>
      <w:r>
        <w:rPr>
          <w:rFonts w:ascii="Arial Black" w:hAnsi="Arial Black"/>
          <w:color w:val="F08D2C"/>
          <w:spacing w:val="-6"/>
          <w:sz w:val="24"/>
        </w:rPr>
        <w:t>off,</w:t>
      </w:r>
      <w:r>
        <w:rPr>
          <w:rFonts w:ascii="Arial Black" w:hAnsi="Arial Black"/>
          <w:color w:val="F08D2C"/>
          <w:spacing w:val="-18"/>
          <w:sz w:val="24"/>
        </w:rPr>
        <w:t> </w:t>
      </w:r>
      <w:r>
        <w:rPr>
          <w:rFonts w:ascii="Arial Black" w:hAnsi="Arial Black"/>
          <w:color w:val="F08D2C"/>
          <w:spacing w:val="-6"/>
          <w:sz w:val="24"/>
        </w:rPr>
        <w:t>I</w:t>
      </w:r>
      <w:r>
        <w:rPr>
          <w:rFonts w:ascii="Arial Black" w:hAnsi="Arial Black"/>
          <w:color w:val="F08D2C"/>
          <w:spacing w:val="-18"/>
          <w:sz w:val="24"/>
        </w:rPr>
        <w:t> </w:t>
      </w:r>
      <w:r>
        <w:rPr>
          <w:rFonts w:ascii="Arial Black" w:hAnsi="Arial Black"/>
          <w:color w:val="F08D2C"/>
          <w:spacing w:val="-6"/>
          <w:sz w:val="24"/>
        </w:rPr>
        <w:t>feel</w:t>
      </w:r>
      <w:r>
        <w:rPr>
          <w:rFonts w:ascii="Arial Black" w:hAnsi="Arial Black"/>
          <w:color w:val="F08D2C"/>
          <w:spacing w:val="-17"/>
          <w:sz w:val="24"/>
        </w:rPr>
        <w:t> </w:t>
      </w:r>
      <w:r>
        <w:rPr>
          <w:rFonts w:ascii="Arial Black" w:hAnsi="Arial Black"/>
          <w:color w:val="F08D2C"/>
          <w:spacing w:val="-6"/>
          <w:sz w:val="24"/>
        </w:rPr>
        <w:t>like</w:t>
      </w:r>
      <w:r>
        <w:rPr>
          <w:rFonts w:ascii="Arial Black" w:hAnsi="Arial Black"/>
          <w:color w:val="F08D2C"/>
          <w:spacing w:val="-18"/>
          <w:sz w:val="24"/>
        </w:rPr>
        <w:t> </w:t>
      </w:r>
      <w:r>
        <w:rPr>
          <w:rFonts w:ascii="Arial Black" w:hAnsi="Arial Black"/>
          <w:color w:val="F08D2C"/>
          <w:spacing w:val="-6"/>
          <w:sz w:val="24"/>
        </w:rPr>
        <w:t>a</w:t>
      </w:r>
      <w:r>
        <w:rPr>
          <w:rFonts w:ascii="Arial Black" w:hAnsi="Arial Black"/>
          <w:color w:val="F08D2C"/>
          <w:spacing w:val="-19"/>
          <w:sz w:val="24"/>
        </w:rPr>
        <w:t> </w:t>
      </w:r>
      <w:r>
        <w:rPr>
          <w:rFonts w:ascii="Arial Black" w:hAnsi="Arial Black"/>
          <w:color w:val="F08D2C"/>
          <w:spacing w:val="-6"/>
          <w:sz w:val="24"/>
        </w:rPr>
        <w:t>burden</w:t>
      </w:r>
      <w:r>
        <w:rPr>
          <w:rFonts w:ascii="Arial Black" w:hAnsi="Arial Black"/>
          <w:color w:val="F08D2C"/>
          <w:spacing w:val="-17"/>
          <w:sz w:val="24"/>
        </w:rPr>
        <w:t> </w:t>
      </w:r>
      <w:r>
        <w:rPr>
          <w:rFonts w:ascii="Arial Black" w:hAnsi="Arial Black"/>
          <w:color w:val="F08D2C"/>
          <w:spacing w:val="-6"/>
          <w:sz w:val="24"/>
        </w:rPr>
        <w:t>to</w:t>
      </w:r>
      <w:r>
        <w:rPr>
          <w:rFonts w:ascii="Arial Black" w:hAnsi="Arial Black"/>
          <w:color w:val="F08D2C"/>
          <w:spacing w:val="-18"/>
          <w:sz w:val="24"/>
        </w:rPr>
        <w:t> </w:t>
      </w:r>
      <w:r>
        <w:rPr>
          <w:rFonts w:ascii="Arial Black" w:hAnsi="Arial Black"/>
          <w:color w:val="F08D2C"/>
          <w:spacing w:val="-6"/>
          <w:sz w:val="24"/>
        </w:rPr>
        <w:t>society”</w:t>
      </w:r>
    </w:p>
    <w:p>
      <w:pPr>
        <w:spacing w:line="230" w:lineRule="auto" w:before="333"/>
        <w:ind w:left="756" w:right="755" w:firstLine="0"/>
        <w:jc w:val="center"/>
        <w:rPr>
          <w:rFonts w:ascii="Arial Black" w:hAnsi="Arial Black"/>
          <w:sz w:val="24"/>
        </w:rPr>
      </w:pPr>
      <w:r>
        <w:rPr>
          <w:rFonts w:ascii="Arial Black" w:hAnsi="Arial Black"/>
          <w:color w:val="F08D2C"/>
          <w:w w:val="90"/>
          <w:sz w:val="24"/>
        </w:rPr>
        <w:t>“Men doing it tough, men more isolated. Women talk, men don’t. Older men mostly in Goolwa</w:t>
      </w:r>
      <w:r>
        <w:rPr>
          <w:rFonts w:ascii="Arial Black" w:hAnsi="Arial Black"/>
          <w:color w:val="F08D2C"/>
          <w:spacing w:val="-3"/>
          <w:w w:val="90"/>
          <w:sz w:val="24"/>
        </w:rPr>
        <w:t> </w:t>
      </w:r>
      <w:r>
        <w:rPr>
          <w:rFonts w:ascii="Arial Black" w:hAnsi="Arial Black"/>
          <w:color w:val="F08D2C"/>
          <w:w w:val="90"/>
          <w:sz w:val="24"/>
        </w:rPr>
        <w:t>are</w:t>
      </w:r>
      <w:r>
        <w:rPr>
          <w:rFonts w:ascii="Arial Black" w:hAnsi="Arial Black"/>
          <w:color w:val="F08D2C"/>
          <w:spacing w:val="-1"/>
          <w:w w:val="90"/>
          <w:sz w:val="24"/>
        </w:rPr>
        <w:t> </w:t>
      </w:r>
      <w:r>
        <w:rPr>
          <w:rFonts w:ascii="Arial Black" w:hAnsi="Arial Black"/>
          <w:color w:val="F08D2C"/>
          <w:w w:val="90"/>
          <w:sz w:val="24"/>
        </w:rPr>
        <w:t>impacted</w:t>
      </w:r>
      <w:r>
        <w:rPr>
          <w:rFonts w:ascii="Arial Black" w:hAnsi="Arial Black"/>
          <w:color w:val="F08D2C"/>
          <w:spacing w:val="-3"/>
          <w:w w:val="90"/>
          <w:sz w:val="24"/>
        </w:rPr>
        <w:t> </w:t>
      </w:r>
      <w:r>
        <w:rPr>
          <w:rFonts w:ascii="Arial Black" w:hAnsi="Arial Black"/>
          <w:color w:val="F08D2C"/>
          <w:w w:val="90"/>
          <w:sz w:val="24"/>
        </w:rPr>
        <w:t>-</w:t>
      </w:r>
      <w:r>
        <w:rPr>
          <w:rFonts w:ascii="Arial Black" w:hAnsi="Arial Black"/>
          <w:color w:val="F08D2C"/>
          <w:spacing w:val="-2"/>
          <w:w w:val="90"/>
          <w:sz w:val="24"/>
        </w:rPr>
        <w:t> </w:t>
      </w:r>
      <w:r>
        <w:rPr>
          <w:rFonts w:ascii="Arial Black" w:hAnsi="Arial Black"/>
          <w:color w:val="F08D2C"/>
          <w:w w:val="90"/>
          <w:sz w:val="24"/>
        </w:rPr>
        <w:t>we</w:t>
      </w:r>
      <w:r>
        <w:rPr>
          <w:rFonts w:ascii="Arial Black" w:hAnsi="Arial Black"/>
          <w:color w:val="F08D2C"/>
          <w:spacing w:val="-1"/>
          <w:w w:val="90"/>
          <w:sz w:val="24"/>
        </w:rPr>
        <w:t> </w:t>
      </w:r>
      <w:r>
        <w:rPr>
          <w:rFonts w:ascii="Arial Black" w:hAnsi="Arial Black"/>
          <w:color w:val="F08D2C"/>
          <w:w w:val="90"/>
          <w:sz w:val="24"/>
        </w:rPr>
        <w:t>see</w:t>
      </w:r>
      <w:r>
        <w:rPr>
          <w:rFonts w:ascii="Arial Black" w:hAnsi="Arial Black"/>
          <w:color w:val="F08D2C"/>
          <w:spacing w:val="-1"/>
          <w:w w:val="90"/>
          <w:sz w:val="24"/>
        </w:rPr>
        <w:t> </w:t>
      </w:r>
      <w:r>
        <w:rPr>
          <w:rFonts w:ascii="Arial Black" w:hAnsi="Arial Black"/>
          <w:color w:val="F08D2C"/>
          <w:w w:val="90"/>
          <w:sz w:val="24"/>
        </w:rPr>
        <w:t>men</w:t>
      </w:r>
      <w:r>
        <w:rPr>
          <w:rFonts w:ascii="Arial Black" w:hAnsi="Arial Black"/>
          <w:color w:val="F08D2C"/>
          <w:spacing w:val="-1"/>
          <w:w w:val="90"/>
          <w:sz w:val="24"/>
        </w:rPr>
        <w:t> </w:t>
      </w:r>
      <w:r>
        <w:rPr>
          <w:rFonts w:ascii="Arial Black" w:hAnsi="Arial Black"/>
          <w:color w:val="F08D2C"/>
          <w:w w:val="90"/>
          <w:sz w:val="24"/>
        </w:rPr>
        <w:t>who</w:t>
      </w:r>
      <w:r>
        <w:rPr>
          <w:rFonts w:ascii="Arial Black" w:hAnsi="Arial Black"/>
          <w:color w:val="F08D2C"/>
          <w:spacing w:val="-3"/>
          <w:w w:val="90"/>
          <w:sz w:val="24"/>
        </w:rPr>
        <w:t> </w:t>
      </w:r>
      <w:r>
        <w:rPr>
          <w:rFonts w:ascii="Arial Black" w:hAnsi="Arial Black"/>
          <w:color w:val="F08D2C"/>
          <w:w w:val="90"/>
          <w:sz w:val="24"/>
        </w:rPr>
        <w:t>have</w:t>
      </w:r>
      <w:r>
        <w:rPr>
          <w:rFonts w:ascii="Arial Black" w:hAnsi="Arial Black"/>
          <w:color w:val="F08D2C"/>
          <w:spacing w:val="-1"/>
          <w:w w:val="90"/>
          <w:sz w:val="24"/>
        </w:rPr>
        <w:t> </w:t>
      </w:r>
      <w:r>
        <w:rPr>
          <w:rFonts w:ascii="Arial Black" w:hAnsi="Arial Black"/>
          <w:color w:val="F08D2C"/>
          <w:w w:val="90"/>
          <w:sz w:val="24"/>
        </w:rPr>
        <w:t>lost</w:t>
      </w:r>
      <w:r>
        <w:rPr>
          <w:rFonts w:ascii="Arial Black" w:hAnsi="Arial Black"/>
          <w:color w:val="F08D2C"/>
          <w:spacing w:val="-3"/>
          <w:w w:val="90"/>
          <w:sz w:val="24"/>
        </w:rPr>
        <w:t> </w:t>
      </w:r>
      <w:r>
        <w:rPr>
          <w:rFonts w:ascii="Arial Black" w:hAnsi="Arial Black"/>
          <w:color w:val="F08D2C"/>
          <w:w w:val="90"/>
          <w:sz w:val="24"/>
        </w:rPr>
        <w:t>their</w:t>
      </w:r>
      <w:r>
        <w:rPr>
          <w:rFonts w:ascii="Arial Black" w:hAnsi="Arial Black"/>
          <w:color w:val="F08D2C"/>
          <w:spacing w:val="-2"/>
          <w:w w:val="90"/>
          <w:sz w:val="24"/>
        </w:rPr>
        <w:t> </w:t>
      </w:r>
      <w:r>
        <w:rPr>
          <w:rFonts w:ascii="Arial Black" w:hAnsi="Arial Black"/>
          <w:color w:val="F08D2C"/>
          <w:w w:val="90"/>
          <w:sz w:val="24"/>
        </w:rPr>
        <w:t>wives,</w:t>
      </w:r>
      <w:r>
        <w:rPr>
          <w:rFonts w:ascii="Arial Black" w:hAnsi="Arial Black"/>
          <w:color w:val="F08D2C"/>
          <w:spacing w:val="-2"/>
          <w:w w:val="90"/>
          <w:sz w:val="24"/>
        </w:rPr>
        <w:t> </w:t>
      </w:r>
      <w:r>
        <w:rPr>
          <w:rFonts w:ascii="Arial Black" w:hAnsi="Arial Black"/>
          <w:color w:val="F08D2C"/>
          <w:w w:val="90"/>
          <w:sz w:val="24"/>
        </w:rPr>
        <w:t>and</w:t>
      </w:r>
      <w:r>
        <w:rPr>
          <w:rFonts w:ascii="Arial Black" w:hAnsi="Arial Black"/>
          <w:color w:val="F08D2C"/>
          <w:spacing w:val="-2"/>
          <w:w w:val="90"/>
          <w:sz w:val="24"/>
        </w:rPr>
        <w:t> </w:t>
      </w:r>
      <w:r>
        <w:rPr>
          <w:rFonts w:ascii="Arial Black" w:hAnsi="Arial Black"/>
          <w:color w:val="F08D2C"/>
          <w:w w:val="90"/>
          <w:sz w:val="24"/>
        </w:rPr>
        <w:t>they</w:t>
      </w:r>
      <w:r>
        <w:rPr>
          <w:rFonts w:ascii="Arial Black" w:hAnsi="Arial Black"/>
          <w:color w:val="F08D2C"/>
          <w:spacing w:val="-1"/>
          <w:w w:val="90"/>
          <w:sz w:val="24"/>
        </w:rPr>
        <w:t> </w:t>
      </w:r>
      <w:r>
        <w:rPr>
          <w:rFonts w:ascii="Arial Black" w:hAnsi="Arial Black"/>
          <w:color w:val="F08D2C"/>
          <w:w w:val="90"/>
          <w:sz w:val="24"/>
        </w:rPr>
        <w:t>know</w:t>
      </w:r>
      <w:r>
        <w:rPr>
          <w:rFonts w:ascii="Arial Black" w:hAnsi="Arial Black"/>
          <w:color w:val="F08D2C"/>
          <w:spacing w:val="-8"/>
          <w:sz w:val="24"/>
        </w:rPr>
        <w:t> </w:t>
      </w:r>
      <w:r>
        <w:rPr>
          <w:rFonts w:ascii="Arial Black" w:hAnsi="Arial Black"/>
          <w:color w:val="F08D2C"/>
          <w:spacing w:val="-2"/>
          <w:w w:val="90"/>
          <w:sz w:val="24"/>
        </w:rPr>
        <w:t>nothing.</w:t>
      </w:r>
    </w:p>
    <w:p>
      <w:pPr>
        <w:spacing w:line="331" w:lineRule="exact" w:before="0"/>
        <w:ind w:left="0" w:right="1" w:firstLine="0"/>
        <w:jc w:val="center"/>
        <w:rPr>
          <w:rFonts w:ascii="Arial Black" w:hAnsi="Arial Black"/>
          <w:sz w:val="24"/>
        </w:rPr>
      </w:pPr>
      <w:r>
        <w:rPr>
          <w:rFonts w:ascii="Arial Black" w:hAnsi="Arial Black"/>
          <w:color w:val="F08D2C"/>
          <w:w w:val="90"/>
          <w:sz w:val="24"/>
        </w:rPr>
        <w:t>Pride</w:t>
      </w:r>
      <w:r>
        <w:rPr>
          <w:rFonts w:ascii="Arial Black" w:hAnsi="Arial Black"/>
          <w:color w:val="F08D2C"/>
          <w:spacing w:val="-8"/>
          <w:sz w:val="24"/>
        </w:rPr>
        <w:t> </w:t>
      </w:r>
      <w:r>
        <w:rPr>
          <w:rFonts w:ascii="Arial Black" w:hAnsi="Arial Black"/>
          <w:color w:val="F08D2C"/>
          <w:w w:val="90"/>
          <w:sz w:val="24"/>
        </w:rPr>
        <w:t>in</w:t>
      </w:r>
      <w:r>
        <w:rPr>
          <w:rFonts w:ascii="Arial Black" w:hAnsi="Arial Black"/>
          <w:color w:val="F08D2C"/>
          <w:spacing w:val="-7"/>
          <w:sz w:val="24"/>
        </w:rPr>
        <w:t> </w:t>
      </w:r>
      <w:r>
        <w:rPr>
          <w:rFonts w:ascii="Arial Black" w:hAnsi="Arial Black"/>
          <w:color w:val="F08D2C"/>
          <w:w w:val="90"/>
          <w:sz w:val="24"/>
        </w:rPr>
        <w:t>the</w:t>
      </w:r>
      <w:r>
        <w:rPr>
          <w:rFonts w:ascii="Arial Black" w:hAnsi="Arial Black"/>
          <w:color w:val="F08D2C"/>
          <w:spacing w:val="-7"/>
          <w:sz w:val="24"/>
        </w:rPr>
        <w:t> </w:t>
      </w:r>
      <w:r>
        <w:rPr>
          <w:rFonts w:ascii="Arial Black" w:hAnsi="Arial Black"/>
          <w:color w:val="F08D2C"/>
          <w:w w:val="90"/>
          <w:sz w:val="24"/>
        </w:rPr>
        <w:t>olde</w:t>
      </w:r>
      <w:r>
        <w:rPr>
          <w:rFonts w:ascii="Arial Black" w:hAnsi="Arial Black"/>
          <w:color w:val="F08D2C"/>
          <w:spacing w:val="-8"/>
          <w:sz w:val="24"/>
        </w:rPr>
        <w:t> </w:t>
      </w:r>
      <w:r>
        <w:rPr>
          <w:rFonts w:ascii="Arial Black" w:hAnsi="Arial Black"/>
          <w:color w:val="F08D2C"/>
          <w:w w:val="90"/>
          <w:sz w:val="24"/>
        </w:rPr>
        <w:t>regeneration</w:t>
      </w:r>
      <w:r>
        <w:rPr>
          <w:rFonts w:ascii="Arial Black" w:hAnsi="Arial Black"/>
          <w:color w:val="F08D2C"/>
          <w:spacing w:val="-6"/>
          <w:sz w:val="24"/>
        </w:rPr>
        <w:t> </w:t>
      </w:r>
      <w:r>
        <w:rPr>
          <w:rFonts w:ascii="Arial Black" w:hAnsi="Arial Black"/>
          <w:color w:val="F08D2C"/>
          <w:w w:val="90"/>
          <w:sz w:val="24"/>
        </w:rPr>
        <w:t>is</w:t>
      </w:r>
      <w:r>
        <w:rPr>
          <w:rFonts w:ascii="Arial Black" w:hAnsi="Arial Black"/>
          <w:color w:val="F08D2C"/>
          <w:spacing w:val="-7"/>
          <w:sz w:val="24"/>
        </w:rPr>
        <w:t> </w:t>
      </w:r>
      <w:r>
        <w:rPr>
          <w:rFonts w:ascii="Arial Black" w:hAnsi="Arial Black"/>
          <w:color w:val="F08D2C"/>
          <w:w w:val="90"/>
          <w:sz w:val="24"/>
        </w:rPr>
        <w:t>a</w:t>
      </w:r>
      <w:r>
        <w:rPr>
          <w:rFonts w:ascii="Arial Black" w:hAnsi="Arial Black"/>
          <w:color w:val="F08D2C"/>
          <w:spacing w:val="-1"/>
          <w:w w:val="90"/>
          <w:sz w:val="24"/>
        </w:rPr>
        <w:t> </w:t>
      </w:r>
      <w:r>
        <w:rPr>
          <w:rFonts w:ascii="Arial Black" w:hAnsi="Arial Black"/>
          <w:color w:val="F08D2C"/>
          <w:spacing w:val="-2"/>
          <w:w w:val="90"/>
          <w:sz w:val="24"/>
        </w:rPr>
        <w:t>barrier”.</w:t>
      </w:r>
    </w:p>
    <w:p>
      <w:pPr>
        <w:spacing w:after="0" w:line="331" w:lineRule="exact"/>
        <w:jc w:val="center"/>
        <w:rPr>
          <w:rFonts w:ascii="Arial Black" w:hAnsi="Arial Black"/>
          <w:sz w:val="24"/>
        </w:rPr>
        <w:sectPr>
          <w:headerReference w:type="default" r:id="rId65"/>
          <w:footerReference w:type="default" r:id="rId66"/>
          <w:pgSz w:w="11900" w:h="16850"/>
          <w:pgMar w:header="0" w:footer="642" w:top="100" w:bottom="840" w:left="0" w:right="0"/>
          <w:pgNumType w:start="2"/>
        </w:sectPr>
      </w:pPr>
    </w:p>
    <w:p>
      <w:pPr>
        <w:pStyle w:val="BodyText"/>
        <w:rPr>
          <w:rFonts w:ascii="Arial Black"/>
          <w:sz w:val="24"/>
        </w:rPr>
      </w:pPr>
    </w:p>
    <w:p>
      <w:pPr>
        <w:pStyle w:val="BodyText"/>
        <w:spacing w:before="255"/>
        <w:rPr>
          <w:rFonts w:ascii="Arial Black"/>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9"/>
          <w:sz w:val="24"/>
        </w:rPr>
        <w:t> </w:t>
      </w:r>
      <w:r>
        <w:rPr>
          <w:rFonts w:ascii="Arial Black" w:hAnsi="Arial Black"/>
          <w:w w:val="85"/>
          <w:sz w:val="24"/>
        </w:rPr>
        <w:t>happening</w:t>
      </w:r>
      <w:r>
        <w:rPr>
          <w:rFonts w:ascii="Arial Black" w:hAnsi="Arial Black"/>
          <w:spacing w:val="14"/>
          <w:sz w:val="24"/>
        </w:rPr>
        <w:t> </w:t>
      </w:r>
      <w:r>
        <w:rPr>
          <w:rFonts w:ascii="Arial Black" w:hAnsi="Arial Black"/>
          <w:w w:val="85"/>
          <w:sz w:val="24"/>
        </w:rPr>
        <w:t>in</w:t>
      </w:r>
      <w:r>
        <w:rPr>
          <w:rFonts w:ascii="Arial Black" w:hAnsi="Arial Black"/>
          <w:spacing w:val="17"/>
          <w:sz w:val="24"/>
        </w:rPr>
        <w:t> </w:t>
      </w:r>
      <w:r>
        <w:rPr>
          <w:rFonts w:ascii="Arial Black" w:hAnsi="Arial Black"/>
          <w:w w:val="85"/>
          <w:sz w:val="24"/>
        </w:rPr>
        <w:t>this</w:t>
      </w:r>
      <w:r>
        <w:rPr>
          <w:rFonts w:ascii="Arial Black" w:hAnsi="Arial Black"/>
          <w:spacing w:val="19"/>
          <w:sz w:val="24"/>
        </w:rPr>
        <w:t> </w:t>
      </w:r>
      <w:r>
        <w:rPr>
          <w:rFonts w:ascii="Arial Black" w:hAnsi="Arial Black"/>
          <w:w w:val="85"/>
          <w:sz w:val="24"/>
        </w:rPr>
        <w:t>community</w:t>
      </w:r>
      <w:r>
        <w:rPr>
          <w:rFonts w:ascii="Arial Black" w:hAnsi="Arial Black"/>
          <w:spacing w:val="19"/>
          <w:sz w:val="24"/>
        </w:rPr>
        <w:t> </w:t>
      </w:r>
      <w:r>
        <w:rPr>
          <w:rFonts w:ascii="Arial Black" w:hAnsi="Arial Black"/>
          <w:w w:val="85"/>
          <w:sz w:val="24"/>
        </w:rPr>
        <w:t>right</w:t>
      </w:r>
      <w:r>
        <w:rPr>
          <w:rFonts w:ascii="Arial Black" w:hAnsi="Arial Black"/>
          <w:spacing w:val="13"/>
          <w:sz w:val="24"/>
        </w:rPr>
        <w:t> </w:t>
      </w:r>
      <w:r>
        <w:rPr>
          <w:rFonts w:ascii="Arial Black" w:hAnsi="Arial Black"/>
          <w:spacing w:val="-4"/>
          <w:w w:val="85"/>
          <w:sz w:val="24"/>
        </w:rPr>
        <w:t>now?</w:t>
      </w:r>
    </w:p>
    <w:p>
      <w:pPr>
        <w:spacing w:before="102"/>
        <w:ind w:left="720" w:right="0" w:firstLine="0"/>
        <w:jc w:val="left"/>
        <w:rPr>
          <w:sz w:val="24"/>
        </w:rPr>
      </w:pPr>
      <w:r>
        <w:rPr>
          <w:spacing w:val="-6"/>
          <w:sz w:val="24"/>
        </w:rPr>
        <w:t>Our</w:t>
      </w:r>
      <w:r>
        <w:rPr>
          <w:spacing w:val="-12"/>
          <w:sz w:val="24"/>
        </w:rPr>
        <w:t> </w:t>
      </w:r>
      <w:r>
        <w:rPr>
          <w:spacing w:val="-6"/>
          <w:sz w:val="24"/>
        </w:rPr>
        <w:t>community</w:t>
      </w:r>
      <w:r>
        <w:rPr>
          <w:spacing w:val="-13"/>
          <w:sz w:val="24"/>
        </w:rPr>
        <w:t> </w:t>
      </w:r>
      <w:r>
        <w:rPr>
          <w:spacing w:val="-6"/>
          <w:sz w:val="24"/>
        </w:rPr>
        <w:t>is</w:t>
      </w:r>
      <w:r>
        <w:rPr>
          <w:spacing w:val="-11"/>
          <w:sz w:val="24"/>
        </w:rPr>
        <w:t> </w:t>
      </w:r>
      <w:r>
        <w:rPr>
          <w:spacing w:val="-6"/>
          <w:sz w:val="24"/>
        </w:rPr>
        <w:t>being</w:t>
      </w:r>
      <w:r>
        <w:rPr>
          <w:spacing w:val="-12"/>
          <w:sz w:val="24"/>
        </w:rPr>
        <w:t> </w:t>
      </w:r>
      <w:r>
        <w:rPr>
          <w:spacing w:val="-6"/>
          <w:sz w:val="24"/>
        </w:rPr>
        <w:t>impacted</w:t>
      </w:r>
      <w:r>
        <w:rPr>
          <w:spacing w:val="-13"/>
          <w:sz w:val="24"/>
        </w:rPr>
        <w:t> </w:t>
      </w:r>
      <w:r>
        <w:rPr>
          <w:spacing w:val="-6"/>
          <w:sz w:val="24"/>
        </w:rPr>
        <w:t>in</w:t>
      </w:r>
      <w:r>
        <w:rPr>
          <w:spacing w:val="-11"/>
          <w:sz w:val="24"/>
        </w:rPr>
        <w:t> </w:t>
      </w:r>
      <w:r>
        <w:rPr>
          <w:spacing w:val="-6"/>
          <w:sz w:val="24"/>
        </w:rPr>
        <w:t>the</w:t>
      </w:r>
      <w:r>
        <w:rPr>
          <w:spacing w:val="-11"/>
          <w:sz w:val="24"/>
        </w:rPr>
        <w:t> </w:t>
      </w:r>
      <w:r>
        <w:rPr>
          <w:spacing w:val="-6"/>
          <w:sz w:val="24"/>
        </w:rPr>
        <w:t>following</w:t>
      </w:r>
      <w:r>
        <w:rPr>
          <w:spacing w:val="-11"/>
          <w:sz w:val="24"/>
        </w:rPr>
        <w:t> </w:t>
      </w:r>
      <w:r>
        <w:rPr>
          <w:spacing w:val="-6"/>
          <w:sz w:val="24"/>
        </w:rPr>
        <w:t>areas</w:t>
      </w:r>
      <w:r>
        <w:rPr>
          <w:spacing w:val="-11"/>
          <w:sz w:val="24"/>
        </w:rPr>
        <w:t> </w:t>
      </w:r>
      <w:r>
        <w:rPr>
          <w:spacing w:val="-6"/>
          <w:sz w:val="24"/>
        </w:rPr>
        <w:t>right</w:t>
      </w:r>
      <w:r>
        <w:rPr>
          <w:spacing w:val="-13"/>
          <w:sz w:val="24"/>
        </w:rPr>
        <w:t> </w:t>
      </w:r>
      <w:r>
        <w:rPr>
          <w:spacing w:val="-6"/>
          <w:sz w:val="24"/>
        </w:rPr>
        <w:t>now:</w:t>
      </w:r>
    </w:p>
    <w:p>
      <w:pPr>
        <w:pStyle w:val="BodyText"/>
      </w:pPr>
    </w:p>
    <w:p>
      <w:pPr>
        <w:pStyle w:val="BodyText"/>
        <w:spacing w:before="37"/>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2"/>
        <w:gridCol w:w="8248"/>
      </w:tblGrid>
      <w:tr>
        <w:trPr>
          <w:trHeight w:val="736" w:hRule="atLeast"/>
        </w:trPr>
        <w:tc>
          <w:tcPr>
            <w:tcW w:w="2202" w:type="dxa"/>
            <w:shd w:val="clear" w:color="auto" w:fill="EC7C30"/>
          </w:tcPr>
          <w:p>
            <w:pPr>
              <w:pStyle w:val="TableParagraph"/>
              <w:spacing w:before="195"/>
              <w:ind w:left="107"/>
              <w:rPr>
                <w:rFonts w:ascii="Arial Black"/>
                <w:sz w:val="20"/>
              </w:rPr>
            </w:pPr>
            <w:r>
              <w:rPr>
                <w:rFonts w:ascii="Arial Black"/>
                <w:spacing w:val="-2"/>
                <w:w w:val="95"/>
                <w:sz w:val="20"/>
              </w:rPr>
              <w:t>Issue</w:t>
            </w:r>
          </w:p>
        </w:tc>
        <w:tc>
          <w:tcPr>
            <w:tcW w:w="8248" w:type="dxa"/>
            <w:shd w:val="clear" w:color="auto" w:fill="EC7C30"/>
          </w:tcPr>
          <w:p>
            <w:pPr>
              <w:pStyle w:val="TableParagraph"/>
              <w:spacing w:before="195"/>
              <w:ind w:left="169"/>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9"/>
                <w:w w:val="90"/>
                <w:sz w:val="20"/>
              </w:rPr>
              <w:t> </w:t>
            </w:r>
            <w:r>
              <w:rPr>
                <w:rFonts w:ascii="Arial Black"/>
                <w:w w:val="90"/>
                <w:sz w:val="20"/>
              </w:rPr>
              <w:t>reflections</w:t>
            </w:r>
            <w:r>
              <w:rPr>
                <w:rFonts w:ascii="Arial Black"/>
                <w:spacing w:val="-9"/>
                <w:w w:val="90"/>
                <w:sz w:val="20"/>
              </w:rPr>
              <w:t> </w:t>
            </w:r>
            <w:r>
              <w:rPr>
                <w:rFonts w:ascii="Arial Black"/>
                <w:w w:val="90"/>
                <w:sz w:val="20"/>
              </w:rPr>
              <w:t>of</w:t>
            </w:r>
            <w:r>
              <w:rPr>
                <w:rFonts w:ascii="Arial Black"/>
                <w:spacing w:val="-10"/>
                <w:w w:val="90"/>
                <w:sz w:val="20"/>
              </w:rPr>
              <w:t> </w:t>
            </w:r>
            <w:r>
              <w:rPr>
                <w:rFonts w:ascii="Arial Black"/>
                <w:w w:val="90"/>
                <w:sz w:val="20"/>
              </w:rPr>
              <w:t>the</w:t>
            </w:r>
            <w:r>
              <w:rPr>
                <w:rFonts w:ascii="Arial Black"/>
                <w:spacing w:val="-9"/>
                <w:w w:val="90"/>
                <w:sz w:val="20"/>
              </w:rPr>
              <w:t> </w:t>
            </w:r>
            <w:r>
              <w:rPr>
                <w:rFonts w:ascii="Arial Black"/>
                <w:spacing w:val="-4"/>
                <w:w w:val="90"/>
                <w:sz w:val="20"/>
              </w:rPr>
              <w:t>issue</w:t>
            </w:r>
          </w:p>
        </w:tc>
      </w:tr>
      <w:tr>
        <w:trPr>
          <w:trHeight w:val="3463" w:hRule="atLeast"/>
        </w:trPr>
        <w:tc>
          <w:tcPr>
            <w:tcW w:w="2202" w:type="dxa"/>
            <w:shd w:val="clear" w:color="auto" w:fill="FAE3D4"/>
          </w:tcPr>
          <w:p>
            <w:pPr>
              <w:pStyle w:val="TableParagraph"/>
              <w:spacing w:line="300" w:lineRule="auto" w:before="198"/>
              <w:ind w:left="107" w:right="50"/>
              <w:rPr>
                <w:rFonts w:ascii="Calibri"/>
                <w:b/>
                <w:sz w:val="20"/>
              </w:rPr>
            </w:pPr>
            <w:r>
              <w:rPr>
                <w:rFonts w:ascii="Calibri"/>
                <w:b/>
                <w:w w:val="105"/>
                <w:sz w:val="20"/>
              </w:rPr>
              <w:t>Being</w:t>
            </w:r>
            <w:r>
              <w:rPr>
                <w:rFonts w:ascii="Calibri"/>
                <w:b/>
                <w:spacing w:val="-1"/>
                <w:w w:val="105"/>
                <w:sz w:val="20"/>
              </w:rPr>
              <w:t> </w:t>
            </w:r>
            <w:r>
              <w:rPr>
                <w:rFonts w:ascii="Calibri"/>
                <w:b/>
                <w:w w:val="105"/>
                <w:sz w:val="20"/>
              </w:rPr>
              <w:t>able to afford </w:t>
            </w:r>
            <w:r>
              <w:rPr>
                <w:rFonts w:ascii="Calibri"/>
                <w:b/>
                <w:spacing w:val="-4"/>
                <w:w w:val="105"/>
                <w:sz w:val="20"/>
              </w:rPr>
              <w:t>food</w:t>
            </w:r>
          </w:p>
        </w:tc>
        <w:tc>
          <w:tcPr>
            <w:tcW w:w="8248" w:type="dxa"/>
            <w:shd w:val="clear" w:color="auto" w:fill="FAE3D4"/>
          </w:tcPr>
          <w:p>
            <w:pPr>
              <w:pStyle w:val="TableParagraph"/>
              <w:spacing w:before="222"/>
              <w:ind w:left="169"/>
              <w:rPr>
                <w:sz w:val="20"/>
              </w:rPr>
            </w:pPr>
            <w:r>
              <w:rPr>
                <w:spacing w:val="-6"/>
                <w:sz w:val="20"/>
              </w:rPr>
              <w:t>Can’t</w:t>
            </w:r>
            <w:r>
              <w:rPr>
                <w:spacing w:val="-9"/>
                <w:sz w:val="20"/>
              </w:rPr>
              <w:t> </w:t>
            </w:r>
            <w:r>
              <w:rPr>
                <w:spacing w:val="-6"/>
                <w:sz w:val="20"/>
              </w:rPr>
              <w:t>afford anything</w:t>
            </w:r>
            <w:r>
              <w:rPr>
                <w:spacing w:val="-5"/>
                <w:sz w:val="20"/>
              </w:rPr>
              <w:t> </w:t>
            </w:r>
            <w:r>
              <w:rPr>
                <w:spacing w:val="-6"/>
                <w:sz w:val="20"/>
              </w:rPr>
              <w:t>- especially</w:t>
            </w:r>
            <w:r>
              <w:rPr>
                <w:spacing w:val="-7"/>
                <w:sz w:val="20"/>
              </w:rPr>
              <w:t> </w:t>
            </w:r>
            <w:r>
              <w:rPr>
                <w:spacing w:val="-6"/>
                <w:sz w:val="20"/>
              </w:rPr>
              <w:t>fruit</w:t>
            </w:r>
            <w:r>
              <w:rPr>
                <w:spacing w:val="-8"/>
                <w:sz w:val="20"/>
              </w:rPr>
              <w:t> </w:t>
            </w:r>
            <w:r>
              <w:rPr>
                <w:spacing w:val="-6"/>
                <w:sz w:val="20"/>
              </w:rPr>
              <w:t>and</w:t>
            </w:r>
            <w:r>
              <w:rPr>
                <w:spacing w:val="-7"/>
                <w:sz w:val="20"/>
              </w:rPr>
              <w:t> </w:t>
            </w:r>
            <w:r>
              <w:rPr>
                <w:spacing w:val="-6"/>
                <w:sz w:val="20"/>
              </w:rPr>
              <w:t>vegetables</w:t>
            </w:r>
          </w:p>
          <w:p>
            <w:pPr>
              <w:pStyle w:val="TableParagraph"/>
              <w:spacing w:line="691" w:lineRule="auto" w:before="105"/>
              <w:ind w:left="169" w:right="202"/>
              <w:rPr>
                <w:sz w:val="20"/>
              </w:rPr>
            </w:pPr>
            <w:r>
              <w:rPr>
                <w:spacing w:val="-4"/>
                <w:sz w:val="20"/>
              </w:rPr>
              <w:t>Supermarket</w:t>
            </w:r>
            <w:r>
              <w:rPr>
                <w:spacing w:val="-9"/>
                <w:sz w:val="20"/>
              </w:rPr>
              <w:t> </w:t>
            </w:r>
            <w:r>
              <w:rPr>
                <w:spacing w:val="-4"/>
                <w:sz w:val="20"/>
              </w:rPr>
              <w:t>specials</w:t>
            </w:r>
            <w:r>
              <w:rPr>
                <w:spacing w:val="-7"/>
                <w:sz w:val="20"/>
              </w:rPr>
              <w:t> </w:t>
            </w:r>
            <w:r>
              <w:rPr>
                <w:spacing w:val="-4"/>
                <w:sz w:val="20"/>
              </w:rPr>
              <w:t>are</w:t>
            </w:r>
            <w:r>
              <w:rPr>
                <w:spacing w:val="-9"/>
                <w:sz w:val="20"/>
              </w:rPr>
              <w:t> </w:t>
            </w:r>
            <w:r>
              <w:rPr>
                <w:spacing w:val="-4"/>
                <w:sz w:val="20"/>
              </w:rPr>
              <w:t>not</w:t>
            </w:r>
            <w:r>
              <w:rPr>
                <w:spacing w:val="-9"/>
                <w:sz w:val="20"/>
              </w:rPr>
              <w:t> </w:t>
            </w:r>
            <w:r>
              <w:rPr>
                <w:spacing w:val="-4"/>
                <w:sz w:val="20"/>
              </w:rPr>
              <w:t>specials</w:t>
            </w:r>
            <w:r>
              <w:rPr>
                <w:spacing w:val="-7"/>
                <w:sz w:val="20"/>
              </w:rPr>
              <w:t> </w:t>
            </w:r>
            <w:r>
              <w:rPr>
                <w:spacing w:val="-4"/>
                <w:sz w:val="20"/>
              </w:rPr>
              <w:t>and</w:t>
            </w:r>
            <w:r>
              <w:rPr>
                <w:spacing w:val="-7"/>
                <w:sz w:val="20"/>
              </w:rPr>
              <w:t> </w:t>
            </w:r>
            <w:r>
              <w:rPr>
                <w:spacing w:val="-4"/>
                <w:sz w:val="20"/>
              </w:rPr>
              <w:t>are</w:t>
            </w:r>
            <w:r>
              <w:rPr>
                <w:spacing w:val="-7"/>
                <w:sz w:val="20"/>
              </w:rPr>
              <w:t> </w:t>
            </w:r>
            <w:r>
              <w:rPr>
                <w:spacing w:val="-4"/>
                <w:sz w:val="20"/>
              </w:rPr>
              <w:t>forcing</w:t>
            </w:r>
            <w:r>
              <w:rPr>
                <w:spacing w:val="-7"/>
                <w:sz w:val="20"/>
              </w:rPr>
              <w:t> </w:t>
            </w:r>
            <w:r>
              <w:rPr>
                <w:spacing w:val="-4"/>
                <w:sz w:val="20"/>
              </w:rPr>
              <w:t>people</w:t>
            </w:r>
            <w:r>
              <w:rPr>
                <w:spacing w:val="-7"/>
                <w:sz w:val="20"/>
              </w:rPr>
              <w:t> </w:t>
            </w:r>
            <w:r>
              <w:rPr>
                <w:spacing w:val="-4"/>
                <w:sz w:val="20"/>
              </w:rPr>
              <w:t>to</w:t>
            </w:r>
            <w:r>
              <w:rPr>
                <w:spacing w:val="-8"/>
                <w:sz w:val="20"/>
              </w:rPr>
              <w:t> </w:t>
            </w:r>
            <w:r>
              <w:rPr>
                <w:spacing w:val="-4"/>
                <w:sz w:val="20"/>
              </w:rPr>
              <w:t>spend</w:t>
            </w:r>
            <w:r>
              <w:rPr>
                <w:spacing w:val="-8"/>
                <w:sz w:val="20"/>
              </w:rPr>
              <w:t> </w:t>
            </w:r>
            <w:r>
              <w:rPr>
                <w:spacing w:val="-4"/>
                <w:sz w:val="20"/>
              </w:rPr>
              <w:t>more</w:t>
            </w:r>
            <w:r>
              <w:rPr>
                <w:spacing w:val="-9"/>
                <w:sz w:val="20"/>
              </w:rPr>
              <w:t> </w:t>
            </w:r>
            <w:r>
              <w:rPr>
                <w:spacing w:val="-4"/>
                <w:sz w:val="20"/>
              </w:rPr>
              <w:t>money. </w:t>
            </w:r>
            <w:r>
              <w:rPr>
                <w:sz w:val="20"/>
              </w:rPr>
              <w:t>We</w:t>
            </w:r>
            <w:r>
              <w:rPr>
                <w:spacing w:val="-14"/>
                <w:sz w:val="20"/>
              </w:rPr>
              <w:t> </w:t>
            </w:r>
            <w:r>
              <w:rPr>
                <w:sz w:val="20"/>
              </w:rPr>
              <w:t>are</w:t>
            </w:r>
            <w:r>
              <w:rPr>
                <w:spacing w:val="-14"/>
                <w:sz w:val="20"/>
              </w:rPr>
              <w:t> </w:t>
            </w:r>
            <w:r>
              <w:rPr>
                <w:sz w:val="20"/>
              </w:rPr>
              <w:t>experiencing</w:t>
            </w:r>
            <w:r>
              <w:rPr>
                <w:spacing w:val="-14"/>
                <w:sz w:val="20"/>
              </w:rPr>
              <w:t> </w:t>
            </w:r>
            <w:r>
              <w:rPr>
                <w:sz w:val="20"/>
              </w:rPr>
              <w:t>increased</w:t>
            </w:r>
            <w:r>
              <w:rPr>
                <w:spacing w:val="-14"/>
                <w:sz w:val="20"/>
              </w:rPr>
              <w:t> </w:t>
            </w:r>
            <w:r>
              <w:rPr>
                <w:sz w:val="20"/>
              </w:rPr>
              <w:t>delivery</w:t>
            </w:r>
            <w:r>
              <w:rPr>
                <w:spacing w:val="-14"/>
                <w:sz w:val="20"/>
              </w:rPr>
              <w:t> </w:t>
            </w:r>
            <w:r>
              <w:rPr>
                <w:sz w:val="20"/>
              </w:rPr>
              <w:t>fees</w:t>
            </w:r>
            <w:r>
              <w:rPr>
                <w:spacing w:val="-14"/>
                <w:sz w:val="20"/>
              </w:rPr>
              <w:t> </w:t>
            </w:r>
            <w:r>
              <w:rPr>
                <w:sz w:val="20"/>
              </w:rPr>
              <w:t>from</w:t>
            </w:r>
            <w:r>
              <w:rPr>
                <w:spacing w:val="-14"/>
                <w:sz w:val="20"/>
              </w:rPr>
              <w:t> </w:t>
            </w:r>
            <w:r>
              <w:rPr>
                <w:sz w:val="20"/>
              </w:rPr>
              <w:t>supermarkets.</w:t>
            </w:r>
          </w:p>
          <w:p>
            <w:pPr>
              <w:pStyle w:val="TableParagraph"/>
              <w:spacing w:line="348" w:lineRule="auto" w:before="4"/>
              <w:ind w:left="169"/>
              <w:rPr>
                <w:sz w:val="20"/>
              </w:rPr>
            </w:pPr>
            <w:r>
              <w:rPr>
                <w:spacing w:val="-4"/>
                <w:sz w:val="20"/>
              </w:rPr>
              <w:t>Local</w:t>
            </w:r>
            <w:r>
              <w:rPr>
                <w:spacing w:val="-7"/>
                <w:sz w:val="20"/>
              </w:rPr>
              <w:t> </w:t>
            </w:r>
            <w:r>
              <w:rPr>
                <w:spacing w:val="-4"/>
                <w:sz w:val="20"/>
              </w:rPr>
              <w:t>[farmers]</w:t>
            </w:r>
            <w:r>
              <w:rPr>
                <w:spacing w:val="-8"/>
                <w:sz w:val="20"/>
              </w:rPr>
              <w:t> </w:t>
            </w:r>
            <w:r>
              <w:rPr>
                <w:spacing w:val="-4"/>
                <w:sz w:val="20"/>
              </w:rPr>
              <w:t>Markets</w:t>
            </w:r>
            <w:r>
              <w:rPr>
                <w:spacing w:val="-6"/>
                <w:sz w:val="20"/>
              </w:rPr>
              <w:t> </w:t>
            </w:r>
            <w:r>
              <w:rPr>
                <w:spacing w:val="-4"/>
                <w:sz w:val="20"/>
              </w:rPr>
              <w:t>are</w:t>
            </w:r>
            <w:r>
              <w:rPr>
                <w:spacing w:val="-6"/>
                <w:sz w:val="20"/>
              </w:rPr>
              <w:t> </w:t>
            </w:r>
            <w:r>
              <w:rPr>
                <w:spacing w:val="-4"/>
                <w:sz w:val="20"/>
              </w:rPr>
              <w:t>expensive</w:t>
            </w:r>
            <w:r>
              <w:rPr>
                <w:spacing w:val="-6"/>
                <w:sz w:val="20"/>
              </w:rPr>
              <w:t> </w:t>
            </w:r>
            <w:r>
              <w:rPr>
                <w:spacing w:val="-4"/>
                <w:sz w:val="20"/>
              </w:rPr>
              <w:t>too</w:t>
            </w:r>
            <w:r>
              <w:rPr>
                <w:spacing w:val="-7"/>
                <w:sz w:val="20"/>
              </w:rPr>
              <w:t> </w:t>
            </w:r>
            <w:r>
              <w:rPr>
                <w:spacing w:val="-4"/>
                <w:sz w:val="20"/>
              </w:rPr>
              <w:t>-</w:t>
            </w:r>
            <w:r>
              <w:rPr>
                <w:spacing w:val="-6"/>
                <w:sz w:val="20"/>
              </w:rPr>
              <w:t> </w:t>
            </w:r>
            <w:r>
              <w:rPr>
                <w:spacing w:val="-4"/>
                <w:sz w:val="20"/>
              </w:rPr>
              <w:t>charging</w:t>
            </w:r>
            <w:r>
              <w:rPr>
                <w:spacing w:val="-8"/>
                <w:sz w:val="20"/>
              </w:rPr>
              <w:t> </w:t>
            </w:r>
            <w:r>
              <w:rPr>
                <w:spacing w:val="-4"/>
                <w:sz w:val="20"/>
              </w:rPr>
              <w:t>more</w:t>
            </w:r>
            <w:r>
              <w:rPr>
                <w:spacing w:val="-6"/>
                <w:sz w:val="20"/>
              </w:rPr>
              <w:t> </w:t>
            </w:r>
            <w:r>
              <w:rPr>
                <w:spacing w:val="-4"/>
                <w:sz w:val="20"/>
              </w:rPr>
              <w:t>than</w:t>
            </w:r>
            <w:r>
              <w:rPr>
                <w:spacing w:val="-7"/>
                <w:sz w:val="20"/>
              </w:rPr>
              <w:t> </w:t>
            </w:r>
            <w:r>
              <w:rPr>
                <w:spacing w:val="-4"/>
                <w:sz w:val="20"/>
              </w:rPr>
              <w:t>the</w:t>
            </w:r>
            <w:r>
              <w:rPr>
                <w:spacing w:val="-6"/>
                <w:sz w:val="20"/>
              </w:rPr>
              <w:t> </w:t>
            </w:r>
            <w:r>
              <w:rPr>
                <w:spacing w:val="-4"/>
                <w:sz w:val="20"/>
              </w:rPr>
              <w:t>supermarkets</w:t>
            </w:r>
            <w:r>
              <w:rPr>
                <w:spacing w:val="-6"/>
                <w:sz w:val="20"/>
              </w:rPr>
              <w:t> </w:t>
            </w:r>
            <w:r>
              <w:rPr>
                <w:spacing w:val="-4"/>
                <w:sz w:val="20"/>
              </w:rPr>
              <w:t>- </w:t>
            </w:r>
            <w:r>
              <w:rPr>
                <w:sz w:val="20"/>
              </w:rPr>
              <w:t>want</w:t>
            </w:r>
            <w:r>
              <w:rPr>
                <w:spacing w:val="-7"/>
                <w:sz w:val="20"/>
              </w:rPr>
              <w:t> </w:t>
            </w:r>
            <w:r>
              <w:rPr>
                <w:sz w:val="20"/>
              </w:rPr>
              <w:t>to</w:t>
            </w:r>
            <w:r>
              <w:rPr>
                <w:spacing w:val="-6"/>
                <w:sz w:val="20"/>
              </w:rPr>
              <w:t> </w:t>
            </w:r>
            <w:r>
              <w:rPr>
                <w:sz w:val="20"/>
              </w:rPr>
              <w:t>support</w:t>
            </w:r>
            <w:r>
              <w:rPr>
                <w:spacing w:val="-7"/>
                <w:sz w:val="20"/>
              </w:rPr>
              <w:t> </w:t>
            </w:r>
            <w:r>
              <w:rPr>
                <w:sz w:val="20"/>
              </w:rPr>
              <w:t>them</w:t>
            </w:r>
            <w:r>
              <w:rPr>
                <w:spacing w:val="-6"/>
                <w:sz w:val="20"/>
              </w:rPr>
              <w:t> </w:t>
            </w:r>
            <w:r>
              <w:rPr>
                <w:sz w:val="20"/>
              </w:rPr>
              <w:t>but</w:t>
            </w:r>
            <w:r>
              <w:rPr>
                <w:spacing w:val="-4"/>
                <w:sz w:val="20"/>
              </w:rPr>
              <w:t> </w:t>
            </w:r>
            <w:r>
              <w:rPr>
                <w:sz w:val="20"/>
              </w:rPr>
              <w:t>much</w:t>
            </w:r>
            <w:r>
              <w:rPr>
                <w:spacing w:val="-6"/>
                <w:sz w:val="20"/>
              </w:rPr>
              <w:t> </w:t>
            </w:r>
            <w:r>
              <w:rPr>
                <w:sz w:val="20"/>
              </w:rPr>
              <w:t>more</w:t>
            </w:r>
            <w:r>
              <w:rPr>
                <w:spacing w:val="-5"/>
                <w:sz w:val="20"/>
              </w:rPr>
              <w:t> </w:t>
            </w:r>
            <w:r>
              <w:rPr>
                <w:sz w:val="20"/>
              </w:rPr>
              <w:t>expensive.</w:t>
            </w:r>
          </w:p>
          <w:p>
            <w:pPr>
              <w:pStyle w:val="TableParagraph"/>
              <w:spacing w:before="103"/>
              <w:rPr>
                <w:sz w:val="20"/>
              </w:rPr>
            </w:pPr>
          </w:p>
          <w:p>
            <w:pPr>
              <w:pStyle w:val="TableParagraph"/>
              <w:spacing w:before="1"/>
              <w:ind w:left="169"/>
              <w:rPr>
                <w:sz w:val="20"/>
              </w:rPr>
            </w:pPr>
            <w:r>
              <w:rPr>
                <w:spacing w:val="-6"/>
                <w:sz w:val="20"/>
              </w:rPr>
              <w:t>It’s</w:t>
            </w:r>
            <w:r>
              <w:rPr>
                <w:spacing w:val="-5"/>
                <w:sz w:val="20"/>
              </w:rPr>
              <w:t> </w:t>
            </w:r>
            <w:r>
              <w:rPr>
                <w:spacing w:val="-6"/>
                <w:sz w:val="20"/>
              </w:rPr>
              <w:t>a vicious</w:t>
            </w:r>
            <w:r>
              <w:rPr>
                <w:spacing w:val="-5"/>
                <w:sz w:val="20"/>
              </w:rPr>
              <w:t> </w:t>
            </w:r>
            <w:r>
              <w:rPr>
                <w:spacing w:val="-6"/>
                <w:sz w:val="20"/>
              </w:rPr>
              <w:t>circle</w:t>
            </w:r>
            <w:r>
              <w:rPr>
                <w:spacing w:val="-7"/>
                <w:sz w:val="20"/>
              </w:rPr>
              <w:t> </w:t>
            </w:r>
            <w:r>
              <w:rPr>
                <w:spacing w:val="-6"/>
                <w:sz w:val="20"/>
              </w:rPr>
              <w:t>-</w:t>
            </w:r>
            <w:r>
              <w:rPr>
                <w:spacing w:val="-5"/>
                <w:sz w:val="20"/>
              </w:rPr>
              <w:t> </w:t>
            </w:r>
            <w:r>
              <w:rPr>
                <w:spacing w:val="-6"/>
                <w:sz w:val="20"/>
              </w:rPr>
              <w:t>crime</w:t>
            </w:r>
            <w:r>
              <w:rPr>
                <w:spacing w:val="-7"/>
                <w:sz w:val="20"/>
              </w:rPr>
              <w:t> </w:t>
            </w:r>
            <w:r>
              <w:rPr>
                <w:spacing w:val="-6"/>
                <w:sz w:val="20"/>
              </w:rPr>
              <w:t>and safety is</w:t>
            </w:r>
            <w:r>
              <w:rPr>
                <w:spacing w:val="-4"/>
                <w:sz w:val="20"/>
              </w:rPr>
              <w:t> </w:t>
            </w:r>
            <w:r>
              <w:rPr>
                <w:spacing w:val="-6"/>
                <w:sz w:val="20"/>
              </w:rPr>
              <w:t>a big</w:t>
            </w:r>
            <w:r>
              <w:rPr>
                <w:spacing w:val="-5"/>
                <w:sz w:val="20"/>
              </w:rPr>
              <w:t> </w:t>
            </w:r>
            <w:r>
              <w:rPr>
                <w:spacing w:val="-6"/>
                <w:sz w:val="20"/>
              </w:rPr>
              <w:t>issue</w:t>
            </w:r>
            <w:r>
              <w:rPr>
                <w:spacing w:val="-7"/>
                <w:sz w:val="20"/>
              </w:rPr>
              <w:t> </w:t>
            </w:r>
            <w:r>
              <w:rPr>
                <w:spacing w:val="-6"/>
                <w:sz w:val="20"/>
              </w:rPr>
              <w:t>here</w:t>
            </w:r>
            <w:r>
              <w:rPr>
                <w:spacing w:val="-5"/>
                <w:sz w:val="20"/>
              </w:rPr>
              <w:t> </w:t>
            </w:r>
            <w:r>
              <w:rPr>
                <w:spacing w:val="-6"/>
                <w:sz w:val="20"/>
              </w:rPr>
              <w:t>for vulnerable</w:t>
            </w:r>
            <w:r>
              <w:rPr>
                <w:spacing w:val="-5"/>
                <w:sz w:val="20"/>
              </w:rPr>
              <w:t> </w:t>
            </w:r>
            <w:r>
              <w:rPr>
                <w:spacing w:val="-6"/>
                <w:sz w:val="20"/>
              </w:rPr>
              <w:t>people.</w:t>
            </w:r>
          </w:p>
        </w:tc>
      </w:tr>
      <w:tr>
        <w:trPr>
          <w:trHeight w:val="1754" w:hRule="atLeast"/>
        </w:trPr>
        <w:tc>
          <w:tcPr>
            <w:tcW w:w="2202" w:type="dxa"/>
          </w:tcPr>
          <w:p>
            <w:pPr>
              <w:pStyle w:val="TableParagraph"/>
              <w:spacing w:before="196"/>
              <w:ind w:left="107"/>
              <w:rPr>
                <w:rFonts w:ascii="Calibri"/>
                <w:b/>
                <w:sz w:val="20"/>
              </w:rPr>
            </w:pPr>
            <w:r>
              <w:rPr>
                <w:rFonts w:ascii="Calibri"/>
                <w:b/>
                <w:w w:val="105"/>
                <w:sz w:val="20"/>
              </w:rPr>
              <w:t>Healthy</w:t>
            </w:r>
            <w:r>
              <w:rPr>
                <w:rFonts w:ascii="Calibri"/>
                <w:b/>
                <w:spacing w:val="19"/>
                <w:w w:val="110"/>
                <w:sz w:val="20"/>
              </w:rPr>
              <w:t> </w:t>
            </w:r>
            <w:r>
              <w:rPr>
                <w:rFonts w:ascii="Calibri"/>
                <w:b/>
                <w:spacing w:val="-4"/>
                <w:w w:val="110"/>
                <w:sz w:val="20"/>
              </w:rPr>
              <w:t>Food</w:t>
            </w:r>
          </w:p>
        </w:tc>
        <w:tc>
          <w:tcPr>
            <w:tcW w:w="8248" w:type="dxa"/>
          </w:tcPr>
          <w:p>
            <w:pPr>
              <w:pStyle w:val="TableParagraph"/>
              <w:spacing w:line="345" w:lineRule="auto" w:before="219"/>
              <w:ind w:left="169" w:right="1454"/>
              <w:rPr>
                <w:sz w:val="20"/>
              </w:rPr>
            </w:pPr>
            <w:r>
              <w:rPr>
                <w:spacing w:val="-4"/>
                <w:sz w:val="20"/>
              </w:rPr>
              <w:t>I</w:t>
            </w:r>
            <w:r>
              <w:rPr>
                <w:spacing w:val="-11"/>
                <w:sz w:val="20"/>
              </w:rPr>
              <w:t> </w:t>
            </w:r>
            <w:r>
              <w:rPr>
                <w:spacing w:val="-4"/>
                <w:sz w:val="20"/>
              </w:rPr>
              <w:t>am</w:t>
            </w:r>
            <w:r>
              <w:rPr>
                <w:spacing w:val="-11"/>
                <w:sz w:val="20"/>
              </w:rPr>
              <w:t> </w:t>
            </w:r>
            <w:r>
              <w:rPr>
                <w:spacing w:val="-4"/>
                <w:sz w:val="20"/>
              </w:rPr>
              <w:t>compromising</w:t>
            </w:r>
            <w:r>
              <w:rPr>
                <w:spacing w:val="-10"/>
                <w:sz w:val="20"/>
              </w:rPr>
              <w:t> </w:t>
            </w:r>
            <w:r>
              <w:rPr>
                <w:spacing w:val="-4"/>
                <w:sz w:val="20"/>
              </w:rPr>
              <w:t>my</w:t>
            </w:r>
            <w:r>
              <w:rPr>
                <w:spacing w:val="-11"/>
                <w:sz w:val="20"/>
              </w:rPr>
              <w:t> </w:t>
            </w:r>
            <w:r>
              <w:rPr>
                <w:spacing w:val="-4"/>
                <w:sz w:val="20"/>
              </w:rPr>
              <w:t>health</w:t>
            </w:r>
            <w:r>
              <w:rPr>
                <w:spacing w:val="-11"/>
                <w:sz w:val="20"/>
              </w:rPr>
              <w:t> </w:t>
            </w:r>
            <w:r>
              <w:rPr>
                <w:spacing w:val="-4"/>
                <w:sz w:val="20"/>
              </w:rPr>
              <w:t>for</w:t>
            </w:r>
            <w:r>
              <w:rPr>
                <w:spacing w:val="-11"/>
                <w:sz w:val="20"/>
              </w:rPr>
              <w:t> </w:t>
            </w:r>
            <w:r>
              <w:rPr>
                <w:spacing w:val="-4"/>
                <w:sz w:val="20"/>
              </w:rPr>
              <w:t>affordability</w:t>
            </w:r>
            <w:r>
              <w:rPr>
                <w:spacing w:val="-11"/>
                <w:sz w:val="20"/>
              </w:rPr>
              <w:t> </w:t>
            </w:r>
            <w:r>
              <w:rPr>
                <w:spacing w:val="-4"/>
                <w:sz w:val="20"/>
              </w:rPr>
              <w:t>and</w:t>
            </w:r>
            <w:r>
              <w:rPr>
                <w:spacing w:val="-8"/>
                <w:sz w:val="20"/>
              </w:rPr>
              <w:t> </w:t>
            </w:r>
            <w:r>
              <w:rPr>
                <w:spacing w:val="-4"/>
                <w:sz w:val="20"/>
              </w:rPr>
              <w:t>what</w:t>
            </w:r>
            <w:r>
              <w:rPr>
                <w:spacing w:val="-12"/>
                <w:sz w:val="20"/>
              </w:rPr>
              <w:t> </w:t>
            </w:r>
            <w:r>
              <w:rPr>
                <w:spacing w:val="-4"/>
                <w:sz w:val="20"/>
              </w:rPr>
              <w:t>I</w:t>
            </w:r>
            <w:r>
              <w:rPr>
                <w:spacing w:val="-11"/>
                <w:sz w:val="20"/>
              </w:rPr>
              <w:t> </w:t>
            </w:r>
            <w:r>
              <w:rPr>
                <w:spacing w:val="-4"/>
                <w:sz w:val="20"/>
              </w:rPr>
              <w:t>can</w:t>
            </w:r>
            <w:r>
              <w:rPr>
                <w:spacing w:val="-11"/>
                <w:sz w:val="20"/>
              </w:rPr>
              <w:t> </w:t>
            </w:r>
            <w:r>
              <w:rPr>
                <w:spacing w:val="-4"/>
                <w:sz w:val="20"/>
              </w:rPr>
              <w:t>access. </w:t>
            </w:r>
            <w:r>
              <w:rPr>
                <w:sz w:val="20"/>
              </w:rPr>
              <w:t>We</w:t>
            </w:r>
            <w:r>
              <w:rPr>
                <w:spacing w:val="-10"/>
                <w:sz w:val="20"/>
              </w:rPr>
              <w:t> </w:t>
            </w:r>
            <w:r>
              <w:rPr>
                <w:sz w:val="20"/>
              </w:rPr>
              <w:t>live</w:t>
            </w:r>
            <w:r>
              <w:rPr>
                <w:spacing w:val="-10"/>
                <w:sz w:val="20"/>
              </w:rPr>
              <w:t> </w:t>
            </w:r>
            <w:r>
              <w:rPr>
                <w:sz w:val="20"/>
              </w:rPr>
              <w:t>in</w:t>
            </w:r>
            <w:r>
              <w:rPr>
                <w:spacing w:val="-11"/>
                <w:sz w:val="20"/>
              </w:rPr>
              <w:t> </w:t>
            </w:r>
            <w:r>
              <w:rPr>
                <w:sz w:val="20"/>
              </w:rPr>
              <w:t>a</w:t>
            </w:r>
            <w:r>
              <w:rPr>
                <w:spacing w:val="-14"/>
                <w:sz w:val="20"/>
              </w:rPr>
              <w:t> </w:t>
            </w:r>
            <w:r>
              <w:rPr>
                <w:sz w:val="20"/>
              </w:rPr>
              <w:t>coastal</w:t>
            </w:r>
            <w:r>
              <w:rPr>
                <w:spacing w:val="-11"/>
                <w:sz w:val="20"/>
              </w:rPr>
              <w:t> </w:t>
            </w:r>
            <w:r>
              <w:rPr>
                <w:sz w:val="20"/>
              </w:rPr>
              <w:t>town</w:t>
            </w:r>
            <w:r>
              <w:rPr>
                <w:spacing w:val="-11"/>
                <w:sz w:val="20"/>
              </w:rPr>
              <w:t> </w:t>
            </w:r>
            <w:r>
              <w:rPr>
                <w:sz w:val="20"/>
              </w:rPr>
              <w:t>-</w:t>
            </w:r>
            <w:r>
              <w:rPr>
                <w:spacing w:val="-10"/>
                <w:sz w:val="20"/>
              </w:rPr>
              <w:t> </w:t>
            </w:r>
            <w:r>
              <w:rPr>
                <w:sz w:val="20"/>
              </w:rPr>
              <w:t>why</w:t>
            </w:r>
            <w:r>
              <w:rPr>
                <w:spacing w:val="-10"/>
                <w:sz w:val="20"/>
              </w:rPr>
              <w:t> </w:t>
            </w:r>
            <w:r>
              <w:rPr>
                <w:sz w:val="20"/>
              </w:rPr>
              <w:t>don’t</w:t>
            </w:r>
            <w:r>
              <w:rPr>
                <w:spacing w:val="-12"/>
                <w:sz w:val="20"/>
              </w:rPr>
              <w:t> </w:t>
            </w:r>
            <w:r>
              <w:rPr>
                <w:sz w:val="20"/>
              </w:rPr>
              <w:t>we</w:t>
            </w:r>
            <w:r>
              <w:rPr>
                <w:spacing w:val="-10"/>
                <w:sz w:val="20"/>
              </w:rPr>
              <w:t> </w:t>
            </w:r>
            <w:r>
              <w:rPr>
                <w:sz w:val="20"/>
              </w:rPr>
              <w:t>have</w:t>
            </w:r>
            <w:r>
              <w:rPr>
                <w:spacing w:val="-10"/>
                <w:sz w:val="20"/>
              </w:rPr>
              <w:t> </w:t>
            </w:r>
            <w:r>
              <w:rPr>
                <w:sz w:val="20"/>
              </w:rPr>
              <w:t>a</w:t>
            </w:r>
            <w:r>
              <w:rPr>
                <w:spacing w:val="-11"/>
                <w:sz w:val="20"/>
              </w:rPr>
              <w:t> </w:t>
            </w:r>
            <w:r>
              <w:rPr>
                <w:sz w:val="20"/>
              </w:rPr>
              <w:t>fish</w:t>
            </w:r>
            <w:r>
              <w:rPr>
                <w:spacing w:val="-11"/>
                <w:sz w:val="20"/>
              </w:rPr>
              <w:t> </w:t>
            </w:r>
            <w:r>
              <w:rPr>
                <w:sz w:val="20"/>
              </w:rPr>
              <w:t>shop.</w:t>
            </w:r>
          </w:p>
          <w:p>
            <w:pPr>
              <w:pStyle w:val="TableParagraph"/>
              <w:spacing w:line="348" w:lineRule="auto" w:before="1"/>
              <w:ind w:left="169"/>
              <w:rPr>
                <w:sz w:val="20"/>
              </w:rPr>
            </w:pPr>
            <w:r>
              <w:rPr>
                <w:spacing w:val="-4"/>
                <w:sz w:val="20"/>
              </w:rPr>
              <w:t>Want</w:t>
            </w:r>
            <w:r>
              <w:rPr>
                <w:spacing w:val="-12"/>
                <w:sz w:val="20"/>
              </w:rPr>
              <w:t> </w:t>
            </w:r>
            <w:r>
              <w:rPr>
                <w:spacing w:val="-4"/>
                <w:sz w:val="20"/>
              </w:rPr>
              <w:t>to</w:t>
            </w:r>
            <w:r>
              <w:rPr>
                <w:spacing w:val="-11"/>
                <w:sz w:val="20"/>
              </w:rPr>
              <w:t> </w:t>
            </w:r>
            <w:r>
              <w:rPr>
                <w:spacing w:val="-4"/>
                <w:sz w:val="20"/>
              </w:rPr>
              <w:t>be</w:t>
            </w:r>
            <w:r>
              <w:rPr>
                <w:spacing w:val="-10"/>
                <w:sz w:val="20"/>
              </w:rPr>
              <w:t> </w:t>
            </w:r>
            <w:r>
              <w:rPr>
                <w:spacing w:val="-4"/>
                <w:sz w:val="20"/>
              </w:rPr>
              <w:t>able</w:t>
            </w:r>
            <w:r>
              <w:rPr>
                <w:spacing w:val="-10"/>
                <w:sz w:val="20"/>
              </w:rPr>
              <w:t> </w:t>
            </w:r>
            <w:r>
              <w:rPr>
                <w:spacing w:val="-4"/>
                <w:sz w:val="20"/>
              </w:rPr>
              <w:t>to</w:t>
            </w:r>
            <w:r>
              <w:rPr>
                <w:spacing w:val="-11"/>
                <w:sz w:val="20"/>
              </w:rPr>
              <w:t> </w:t>
            </w:r>
            <w:r>
              <w:rPr>
                <w:spacing w:val="-4"/>
                <w:sz w:val="20"/>
              </w:rPr>
              <w:t>buy</w:t>
            </w:r>
            <w:r>
              <w:rPr>
                <w:spacing w:val="-11"/>
                <w:sz w:val="20"/>
              </w:rPr>
              <w:t> </w:t>
            </w:r>
            <w:r>
              <w:rPr>
                <w:spacing w:val="-4"/>
                <w:sz w:val="20"/>
              </w:rPr>
              <w:t>good</w:t>
            </w:r>
            <w:r>
              <w:rPr>
                <w:spacing w:val="-11"/>
                <w:sz w:val="20"/>
              </w:rPr>
              <w:t> </w:t>
            </w:r>
            <w:r>
              <w:rPr>
                <w:spacing w:val="-4"/>
                <w:sz w:val="20"/>
              </w:rPr>
              <w:t>quality</w:t>
            </w:r>
            <w:r>
              <w:rPr>
                <w:spacing w:val="-11"/>
                <w:sz w:val="20"/>
              </w:rPr>
              <w:t> </w:t>
            </w:r>
            <w:r>
              <w:rPr>
                <w:spacing w:val="-4"/>
                <w:sz w:val="20"/>
              </w:rPr>
              <w:t>fish</w:t>
            </w:r>
            <w:r>
              <w:rPr>
                <w:spacing w:val="-11"/>
                <w:sz w:val="20"/>
              </w:rPr>
              <w:t> </w:t>
            </w:r>
            <w:r>
              <w:rPr>
                <w:spacing w:val="-4"/>
                <w:sz w:val="20"/>
              </w:rPr>
              <w:t>/</w:t>
            </w:r>
            <w:r>
              <w:rPr>
                <w:spacing w:val="-10"/>
                <w:sz w:val="20"/>
              </w:rPr>
              <w:t> </w:t>
            </w:r>
            <w:r>
              <w:rPr>
                <w:spacing w:val="-4"/>
                <w:sz w:val="20"/>
              </w:rPr>
              <w:t>meat</w:t>
            </w:r>
            <w:r>
              <w:rPr>
                <w:spacing w:val="-12"/>
                <w:sz w:val="20"/>
              </w:rPr>
              <w:t> </w:t>
            </w:r>
            <w:r>
              <w:rPr>
                <w:spacing w:val="-4"/>
                <w:sz w:val="20"/>
              </w:rPr>
              <w:t>that</w:t>
            </w:r>
            <w:r>
              <w:rPr>
                <w:spacing w:val="-9"/>
                <w:sz w:val="20"/>
              </w:rPr>
              <w:t> </w:t>
            </w:r>
            <w:r>
              <w:rPr>
                <w:spacing w:val="-4"/>
                <w:sz w:val="20"/>
              </w:rPr>
              <w:t>smells</w:t>
            </w:r>
            <w:r>
              <w:rPr>
                <w:spacing w:val="-10"/>
                <w:sz w:val="20"/>
              </w:rPr>
              <w:t> </w:t>
            </w:r>
            <w:r>
              <w:rPr>
                <w:spacing w:val="-4"/>
                <w:sz w:val="20"/>
              </w:rPr>
              <w:t>fresh,</w:t>
            </w:r>
            <w:r>
              <w:rPr>
                <w:spacing w:val="-12"/>
                <w:sz w:val="20"/>
              </w:rPr>
              <w:t> </w:t>
            </w:r>
            <w:r>
              <w:rPr>
                <w:spacing w:val="-4"/>
                <w:sz w:val="20"/>
              </w:rPr>
              <w:t>and</w:t>
            </w:r>
            <w:r>
              <w:rPr>
                <w:spacing w:val="-11"/>
                <w:sz w:val="20"/>
              </w:rPr>
              <w:t> </w:t>
            </w:r>
            <w:r>
              <w:rPr>
                <w:spacing w:val="-4"/>
                <w:sz w:val="20"/>
              </w:rPr>
              <w:t>also</w:t>
            </w:r>
            <w:r>
              <w:rPr>
                <w:spacing w:val="-11"/>
                <w:sz w:val="20"/>
              </w:rPr>
              <w:t> </w:t>
            </w:r>
            <w:r>
              <w:rPr>
                <w:spacing w:val="-4"/>
                <w:sz w:val="20"/>
              </w:rPr>
              <w:t>a</w:t>
            </w:r>
            <w:r>
              <w:rPr>
                <w:spacing w:val="-11"/>
                <w:sz w:val="20"/>
              </w:rPr>
              <w:t> </w:t>
            </w:r>
            <w:r>
              <w:rPr>
                <w:spacing w:val="-4"/>
                <w:sz w:val="20"/>
              </w:rPr>
              <w:t>fruit</w:t>
            </w:r>
            <w:r>
              <w:rPr>
                <w:spacing w:val="-12"/>
                <w:sz w:val="20"/>
              </w:rPr>
              <w:t> </w:t>
            </w:r>
            <w:r>
              <w:rPr>
                <w:spacing w:val="-4"/>
                <w:sz w:val="20"/>
              </w:rPr>
              <w:t>and </w:t>
            </w:r>
            <w:r>
              <w:rPr>
                <w:sz w:val="20"/>
              </w:rPr>
              <w:t>veg shop.</w:t>
            </w:r>
          </w:p>
        </w:tc>
      </w:tr>
      <w:tr>
        <w:trPr>
          <w:trHeight w:val="1080" w:hRule="atLeast"/>
        </w:trPr>
        <w:tc>
          <w:tcPr>
            <w:tcW w:w="2202" w:type="dxa"/>
            <w:shd w:val="clear" w:color="auto" w:fill="FAE3D4"/>
          </w:tcPr>
          <w:p>
            <w:pPr>
              <w:pStyle w:val="TableParagraph"/>
              <w:spacing w:before="198"/>
              <w:ind w:left="107"/>
              <w:rPr>
                <w:rFonts w:ascii="Calibri"/>
                <w:b/>
                <w:sz w:val="20"/>
              </w:rPr>
            </w:pPr>
            <w:r>
              <w:rPr>
                <w:rFonts w:ascii="Calibri"/>
                <w:b/>
                <w:w w:val="110"/>
                <w:sz w:val="20"/>
              </w:rPr>
              <w:t>Safe</w:t>
            </w:r>
            <w:r>
              <w:rPr>
                <w:rFonts w:ascii="Calibri"/>
                <w:b/>
                <w:spacing w:val="2"/>
                <w:w w:val="110"/>
                <w:sz w:val="20"/>
              </w:rPr>
              <w:t> </w:t>
            </w:r>
            <w:r>
              <w:rPr>
                <w:rFonts w:ascii="Calibri"/>
                <w:b/>
                <w:spacing w:val="-4"/>
                <w:w w:val="110"/>
                <w:sz w:val="20"/>
              </w:rPr>
              <w:t>food</w:t>
            </w:r>
          </w:p>
        </w:tc>
        <w:tc>
          <w:tcPr>
            <w:tcW w:w="8248" w:type="dxa"/>
            <w:shd w:val="clear" w:color="auto" w:fill="FAE3D4"/>
          </w:tcPr>
          <w:p>
            <w:pPr>
              <w:pStyle w:val="TableParagraph"/>
              <w:spacing w:line="348" w:lineRule="auto" w:before="222"/>
              <w:ind w:left="169"/>
              <w:rPr>
                <w:sz w:val="20"/>
              </w:rPr>
            </w:pPr>
            <w:r>
              <w:rPr>
                <w:spacing w:val="-4"/>
                <w:sz w:val="20"/>
              </w:rPr>
              <w:t>Organic</w:t>
            </w:r>
            <w:r>
              <w:rPr>
                <w:spacing w:val="-10"/>
                <w:sz w:val="20"/>
              </w:rPr>
              <w:t> </w:t>
            </w:r>
            <w:r>
              <w:rPr>
                <w:spacing w:val="-4"/>
                <w:sz w:val="20"/>
              </w:rPr>
              <w:t>food</w:t>
            </w:r>
            <w:r>
              <w:rPr>
                <w:spacing w:val="-11"/>
                <w:sz w:val="20"/>
              </w:rPr>
              <w:t> </w:t>
            </w:r>
            <w:r>
              <w:rPr>
                <w:spacing w:val="-4"/>
                <w:sz w:val="20"/>
              </w:rPr>
              <w:t>is</w:t>
            </w:r>
            <w:r>
              <w:rPr>
                <w:spacing w:val="-10"/>
                <w:sz w:val="20"/>
              </w:rPr>
              <w:t> </w:t>
            </w:r>
            <w:r>
              <w:rPr>
                <w:spacing w:val="-4"/>
                <w:sz w:val="20"/>
              </w:rPr>
              <w:t>what</w:t>
            </w:r>
            <w:r>
              <w:rPr>
                <w:spacing w:val="-12"/>
                <w:sz w:val="20"/>
              </w:rPr>
              <w:t> </w:t>
            </w:r>
            <w:r>
              <w:rPr>
                <w:spacing w:val="-4"/>
                <w:sz w:val="20"/>
              </w:rPr>
              <w:t>I</w:t>
            </w:r>
            <w:r>
              <w:rPr>
                <w:spacing w:val="-11"/>
                <w:sz w:val="20"/>
              </w:rPr>
              <w:t> </w:t>
            </w:r>
            <w:r>
              <w:rPr>
                <w:spacing w:val="-4"/>
                <w:sz w:val="20"/>
              </w:rPr>
              <w:t>want</w:t>
            </w:r>
            <w:r>
              <w:rPr>
                <w:spacing w:val="-12"/>
                <w:sz w:val="20"/>
              </w:rPr>
              <w:t> </w:t>
            </w:r>
            <w:r>
              <w:rPr>
                <w:spacing w:val="-4"/>
                <w:sz w:val="20"/>
              </w:rPr>
              <w:t>to</w:t>
            </w:r>
            <w:r>
              <w:rPr>
                <w:spacing w:val="-11"/>
                <w:sz w:val="20"/>
              </w:rPr>
              <w:t> </w:t>
            </w:r>
            <w:r>
              <w:rPr>
                <w:spacing w:val="-4"/>
                <w:sz w:val="20"/>
              </w:rPr>
              <w:t>consume.</w:t>
            </w:r>
            <w:r>
              <w:rPr>
                <w:spacing w:val="-11"/>
                <w:sz w:val="20"/>
              </w:rPr>
              <w:t> </w:t>
            </w:r>
            <w:r>
              <w:rPr>
                <w:spacing w:val="-4"/>
                <w:sz w:val="20"/>
              </w:rPr>
              <w:t>I</w:t>
            </w:r>
            <w:r>
              <w:rPr>
                <w:spacing w:val="-11"/>
                <w:sz w:val="20"/>
              </w:rPr>
              <w:t> </w:t>
            </w:r>
            <w:r>
              <w:rPr>
                <w:spacing w:val="-4"/>
                <w:sz w:val="20"/>
              </w:rPr>
              <w:t>am</w:t>
            </w:r>
            <w:r>
              <w:rPr>
                <w:spacing w:val="-11"/>
                <w:sz w:val="20"/>
              </w:rPr>
              <w:t> </w:t>
            </w:r>
            <w:r>
              <w:rPr>
                <w:spacing w:val="-4"/>
                <w:sz w:val="20"/>
              </w:rPr>
              <w:t>worried</w:t>
            </w:r>
            <w:r>
              <w:rPr>
                <w:spacing w:val="-11"/>
                <w:sz w:val="20"/>
              </w:rPr>
              <w:t> </w:t>
            </w:r>
            <w:r>
              <w:rPr>
                <w:spacing w:val="-4"/>
                <w:sz w:val="20"/>
              </w:rPr>
              <w:t>about</w:t>
            </w:r>
            <w:r>
              <w:rPr>
                <w:spacing w:val="-11"/>
                <w:sz w:val="20"/>
              </w:rPr>
              <w:t> </w:t>
            </w:r>
            <w:r>
              <w:rPr>
                <w:spacing w:val="-4"/>
                <w:sz w:val="20"/>
              </w:rPr>
              <w:t>pesticides</w:t>
            </w:r>
            <w:r>
              <w:rPr>
                <w:spacing w:val="-10"/>
                <w:sz w:val="20"/>
              </w:rPr>
              <w:t> </w:t>
            </w:r>
            <w:r>
              <w:rPr>
                <w:spacing w:val="-4"/>
                <w:sz w:val="20"/>
              </w:rPr>
              <w:t>/</w:t>
            </w:r>
            <w:r>
              <w:rPr>
                <w:spacing w:val="-10"/>
                <w:sz w:val="20"/>
              </w:rPr>
              <w:t> </w:t>
            </w:r>
            <w:r>
              <w:rPr>
                <w:spacing w:val="-4"/>
                <w:sz w:val="20"/>
              </w:rPr>
              <w:t>increased </w:t>
            </w:r>
            <w:r>
              <w:rPr>
                <w:sz w:val="20"/>
              </w:rPr>
              <w:t>preservatives</w:t>
            </w:r>
            <w:r>
              <w:rPr>
                <w:spacing w:val="-16"/>
                <w:sz w:val="20"/>
              </w:rPr>
              <w:t> </w:t>
            </w:r>
            <w:r>
              <w:rPr>
                <w:sz w:val="20"/>
              </w:rPr>
              <w:t>/</w:t>
            </w:r>
            <w:r>
              <w:rPr>
                <w:spacing w:val="-16"/>
                <w:sz w:val="20"/>
              </w:rPr>
              <w:t> </w:t>
            </w:r>
            <w:r>
              <w:rPr>
                <w:sz w:val="20"/>
              </w:rPr>
              <w:t>GM</w:t>
            </w:r>
            <w:r>
              <w:rPr>
                <w:spacing w:val="-16"/>
                <w:sz w:val="20"/>
              </w:rPr>
              <w:t> </w:t>
            </w:r>
            <w:r>
              <w:rPr>
                <w:sz w:val="20"/>
              </w:rPr>
              <w:t>foods</w:t>
            </w:r>
            <w:r>
              <w:rPr>
                <w:spacing w:val="-16"/>
                <w:sz w:val="20"/>
              </w:rPr>
              <w:t> </w:t>
            </w:r>
            <w:r>
              <w:rPr>
                <w:sz w:val="20"/>
              </w:rPr>
              <w:t>–</w:t>
            </w:r>
            <w:r>
              <w:rPr>
                <w:spacing w:val="-16"/>
                <w:sz w:val="20"/>
              </w:rPr>
              <w:t> </w:t>
            </w:r>
            <w:r>
              <w:rPr>
                <w:sz w:val="20"/>
              </w:rPr>
              <w:t>but</w:t>
            </w:r>
            <w:r>
              <w:rPr>
                <w:spacing w:val="-15"/>
                <w:sz w:val="20"/>
              </w:rPr>
              <w:t> </w:t>
            </w:r>
            <w:r>
              <w:rPr>
                <w:sz w:val="20"/>
              </w:rPr>
              <w:t>organic</w:t>
            </w:r>
            <w:r>
              <w:rPr>
                <w:spacing w:val="-16"/>
                <w:sz w:val="20"/>
              </w:rPr>
              <w:t> </w:t>
            </w:r>
            <w:r>
              <w:rPr>
                <w:sz w:val="20"/>
              </w:rPr>
              <w:t>is</w:t>
            </w:r>
            <w:r>
              <w:rPr>
                <w:spacing w:val="-16"/>
                <w:sz w:val="20"/>
              </w:rPr>
              <w:t> </w:t>
            </w:r>
            <w:r>
              <w:rPr>
                <w:sz w:val="20"/>
              </w:rPr>
              <w:t>always</w:t>
            </w:r>
            <w:r>
              <w:rPr>
                <w:spacing w:val="-16"/>
                <w:sz w:val="20"/>
              </w:rPr>
              <w:t> </w:t>
            </w:r>
            <w:r>
              <w:rPr>
                <w:sz w:val="20"/>
              </w:rPr>
              <w:t>more</w:t>
            </w:r>
            <w:r>
              <w:rPr>
                <w:spacing w:val="-16"/>
                <w:sz w:val="20"/>
              </w:rPr>
              <w:t> </w:t>
            </w:r>
            <w:r>
              <w:rPr>
                <w:sz w:val="20"/>
              </w:rPr>
              <w:t>expensive.</w:t>
            </w:r>
          </w:p>
        </w:tc>
      </w:tr>
      <w:tr>
        <w:trPr>
          <w:trHeight w:val="1754" w:hRule="atLeast"/>
        </w:trPr>
        <w:tc>
          <w:tcPr>
            <w:tcW w:w="2202" w:type="dxa"/>
          </w:tcPr>
          <w:p>
            <w:pPr>
              <w:pStyle w:val="TableParagraph"/>
              <w:spacing w:before="196"/>
              <w:ind w:left="107"/>
              <w:rPr>
                <w:rFonts w:ascii="Calibri"/>
                <w:b/>
                <w:sz w:val="20"/>
              </w:rPr>
            </w:pPr>
            <w:r>
              <w:rPr>
                <w:rFonts w:ascii="Calibri"/>
                <w:b/>
                <w:w w:val="105"/>
                <w:sz w:val="20"/>
              </w:rPr>
              <w:t>Knowing</w:t>
            </w:r>
            <w:r>
              <w:rPr>
                <w:rFonts w:ascii="Calibri"/>
                <w:b/>
                <w:spacing w:val="-7"/>
                <w:w w:val="105"/>
                <w:sz w:val="20"/>
              </w:rPr>
              <w:t> </w:t>
            </w:r>
            <w:r>
              <w:rPr>
                <w:rFonts w:ascii="Calibri"/>
                <w:b/>
                <w:w w:val="105"/>
                <w:sz w:val="20"/>
              </w:rPr>
              <w:t>how</w:t>
            </w:r>
            <w:r>
              <w:rPr>
                <w:rFonts w:ascii="Calibri"/>
                <w:b/>
                <w:spacing w:val="-5"/>
                <w:w w:val="105"/>
                <w:sz w:val="20"/>
              </w:rPr>
              <w:t> </w:t>
            </w:r>
            <w:r>
              <w:rPr>
                <w:rFonts w:ascii="Calibri"/>
                <w:b/>
                <w:w w:val="105"/>
                <w:sz w:val="20"/>
              </w:rPr>
              <w:t>to</w:t>
            </w:r>
            <w:r>
              <w:rPr>
                <w:rFonts w:ascii="Calibri"/>
                <w:b/>
                <w:spacing w:val="-4"/>
                <w:w w:val="105"/>
                <w:sz w:val="20"/>
              </w:rPr>
              <w:t> cook</w:t>
            </w:r>
          </w:p>
        </w:tc>
        <w:tc>
          <w:tcPr>
            <w:tcW w:w="8248" w:type="dxa"/>
          </w:tcPr>
          <w:p>
            <w:pPr>
              <w:pStyle w:val="TableParagraph"/>
              <w:spacing w:line="345" w:lineRule="auto" w:before="219"/>
              <w:ind w:left="169"/>
              <w:rPr>
                <w:sz w:val="20"/>
              </w:rPr>
            </w:pPr>
            <w:r>
              <w:rPr>
                <w:sz w:val="20"/>
              </w:rPr>
              <w:t>We</w:t>
            </w:r>
            <w:r>
              <w:rPr>
                <w:spacing w:val="-16"/>
                <w:sz w:val="20"/>
              </w:rPr>
              <w:t> </w:t>
            </w:r>
            <w:r>
              <w:rPr>
                <w:sz w:val="20"/>
              </w:rPr>
              <w:t>have</w:t>
            </w:r>
            <w:r>
              <w:rPr>
                <w:spacing w:val="-16"/>
                <w:sz w:val="20"/>
              </w:rPr>
              <w:t> </w:t>
            </w:r>
            <w:r>
              <w:rPr>
                <w:sz w:val="20"/>
              </w:rPr>
              <w:t>been</w:t>
            </w:r>
            <w:r>
              <w:rPr>
                <w:spacing w:val="-16"/>
                <w:sz w:val="20"/>
              </w:rPr>
              <w:t> </w:t>
            </w:r>
            <w:r>
              <w:rPr>
                <w:sz w:val="20"/>
              </w:rPr>
              <w:t>learning</w:t>
            </w:r>
            <w:r>
              <w:rPr>
                <w:spacing w:val="-16"/>
                <w:sz w:val="20"/>
              </w:rPr>
              <w:t> </w:t>
            </w:r>
            <w:r>
              <w:rPr>
                <w:sz w:val="20"/>
              </w:rPr>
              <w:t>cooking</w:t>
            </w:r>
            <w:r>
              <w:rPr>
                <w:spacing w:val="-16"/>
                <w:sz w:val="20"/>
              </w:rPr>
              <w:t> </w:t>
            </w:r>
            <w:r>
              <w:rPr>
                <w:sz w:val="20"/>
              </w:rPr>
              <w:t>at</w:t>
            </w:r>
            <w:r>
              <w:rPr>
                <w:spacing w:val="-15"/>
                <w:sz w:val="20"/>
              </w:rPr>
              <w:t> </w:t>
            </w:r>
            <w:r>
              <w:rPr>
                <w:sz w:val="20"/>
              </w:rPr>
              <w:t>the</w:t>
            </w:r>
            <w:r>
              <w:rPr>
                <w:spacing w:val="-16"/>
                <w:sz w:val="20"/>
              </w:rPr>
              <w:t> </w:t>
            </w:r>
            <w:r>
              <w:rPr>
                <w:sz w:val="20"/>
              </w:rPr>
              <w:t>community</w:t>
            </w:r>
            <w:r>
              <w:rPr>
                <w:spacing w:val="-16"/>
                <w:sz w:val="20"/>
              </w:rPr>
              <w:t> </w:t>
            </w:r>
            <w:r>
              <w:rPr>
                <w:sz w:val="20"/>
              </w:rPr>
              <w:t>centre,</w:t>
            </w:r>
            <w:r>
              <w:rPr>
                <w:spacing w:val="-16"/>
                <w:sz w:val="20"/>
              </w:rPr>
              <w:t> </w:t>
            </w:r>
            <w:r>
              <w:rPr>
                <w:sz w:val="20"/>
              </w:rPr>
              <w:t>encourages</w:t>
            </w:r>
            <w:r>
              <w:rPr>
                <w:spacing w:val="-16"/>
                <w:sz w:val="20"/>
              </w:rPr>
              <w:t> </w:t>
            </w:r>
            <w:r>
              <w:rPr>
                <w:sz w:val="20"/>
              </w:rPr>
              <w:t>me</w:t>
            </w:r>
            <w:r>
              <w:rPr>
                <w:spacing w:val="-16"/>
                <w:sz w:val="20"/>
              </w:rPr>
              <w:t> </w:t>
            </w:r>
            <w:r>
              <w:rPr>
                <w:sz w:val="20"/>
              </w:rPr>
              <w:t>to</w:t>
            </w:r>
            <w:r>
              <w:rPr>
                <w:spacing w:val="-15"/>
                <w:sz w:val="20"/>
              </w:rPr>
              <w:t> </w:t>
            </w:r>
            <w:r>
              <w:rPr>
                <w:sz w:val="20"/>
              </w:rPr>
              <w:t>cook </w:t>
            </w:r>
            <w:r>
              <w:rPr>
                <w:spacing w:val="-2"/>
                <w:sz w:val="20"/>
              </w:rPr>
              <w:t>more.</w:t>
            </w:r>
            <w:r>
              <w:rPr>
                <w:spacing w:val="-11"/>
                <w:sz w:val="20"/>
              </w:rPr>
              <w:t> </w:t>
            </w:r>
            <w:r>
              <w:rPr>
                <w:spacing w:val="-2"/>
                <w:sz w:val="20"/>
              </w:rPr>
              <w:t>Always</w:t>
            </w:r>
            <w:r>
              <w:rPr>
                <w:spacing w:val="-10"/>
                <w:sz w:val="20"/>
              </w:rPr>
              <w:t> </w:t>
            </w:r>
            <w:r>
              <w:rPr>
                <w:spacing w:val="-2"/>
                <w:sz w:val="20"/>
              </w:rPr>
              <w:t>hard</w:t>
            </w:r>
            <w:r>
              <w:rPr>
                <w:spacing w:val="-11"/>
                <w:sz w:val="20"/>
              </w:rPr>
              <w:t> </w:t>
            </w:r>
            <w:r>
              <w:rPr>
                <w:spacing w:val="-2"/>
                <w:sz w:val="20"/>
              </w:rPr>
              <w:t>to</w:t>
            </w:r>
            <w:r>
              <w:rPr>
                <w:spacing w:val="-11"/>
                <w:sz w:val="20"/>
              </w:rPr>
              <w:t> </w:t>
            </w:r>
            <w:r>
              <w:rPr>
                <w:spacing w:val="-2"/>
                <w:sz w:val="20"/>
              </w:rPr>
              <w:t>cook</w:t>
            </w:r>
            <w:r>
              <w:rPr>
                <w:spacing w:val="-10"/>
                <w:sz w:val="20"/>
              </w:rPr>
              <w:t> </w:t>
            </w:r>
            <w:r>
              <w:rPr>
                <w:spacing w:val="-2"/>
                <w:sz w:val="20"/>
              </w:rPr>
              <w:t>just</w:t>
            </w:r>
            <w:r>
              <w:rPr>
                <w:spacing w:val="-12"/>
                <w:sz w:val="20"/>
              </w:rPr>
              <w:t> </w:t>
            </w:r>
            <w:r>
              <w:rPr>
                <w:spacing w:val="-2"/>
                <w:sz w:val="20"/>
              </w:rPr>
              <w:t>for</w:t>
            </w:r>
            <w:r>
              <w:rPr>
                <w:spacing w:val="-11"/>
                <w:sz w:val="20"/>
              </w:rPr>
              <w:t> </w:t>
            </w:r>
            <w:r>
              <w:rPr>
                <w:spacing w:val="-2"/>
                <w:sz w:val="20"/>
              </w:rPr>
              <w:t>myself.</w:t>
            </w:r>
            <w:r>
              <w:rPr>
                <w:spacing w:val="-11"/>
                <w:sz w:val="20"/>
              </w:rPr>
              <w:t> </w:t>
            </w:r>
            <w:r>
              <w:rPr>
                <w:spacing w:val="-2"/>
                <w:sz w:val="20"/>
              </w:rPr>
              <w:t>We</w:t>
            </w:r>
            <w:r>
              <w:rPr>
                <w:spacing w:val="-9"/>
                <w:sz w:val="20"/>
              </w:rPr>
              <w:t> </w:t>
            </w:r>
            <w:r>
              <w:rPr>
                <w:spacing w:val="-2"/>
                <w:sz w:val="20"/>
              </w:rPr>
              <w:t>try</w:t>
            </w:r>
            <w:r>
              <w:rPr>
                <w:spacing w:val="-11"/>
                <w:sz w:val="20"/>
              </w:rPr>
              <w:t> </w:t>
            </w:r>
            <w:r>
              <w:rPr>
                <w:spacing w:val="-2"/>
                <w:sz w:val="20"/>
              </w:rPr>
              <w:t>things</w:t>
            </w:r>
            <w:r>
              <w:rPr>
                <w:spacing w:val="-10"/>
                <w:sz w:val="20"/>
              </w:rPr>
              <w:t> </w:t>
            </w:r>
            <w:r>
              <w:rPr>
                <w:spacing w:val="-2"/>
                <w:sz w:val="20"/>
              </w:rPr>
              <w:t>that</w:t>
            </w:r>
            <w:r>
              <w:rPr>
                <w:spacing w:val="-12"/>
                <w:sz w:val="20"/>
              </w:rPr>
              <w:t> </w:t>
            </w:r>
            <w:r>
              <w:rPr>
                <w:spacing w:val="-2"/>
                <w:sz w:val="20"/>
              </w:rPr>
              <w:t>we</w:t>
            </w:r>
            <w:r>
              <w:rPr>
                <w:spacing w:val="-10"/>
                <w:sz w:val="20"/>
              </w:rPr>
              <w:t> </w:t>
            </w:r>
            <w:r>
              <w:rPr>
                <w:spacing w:val="-2"/>
                <w:sz w:val="20"/>
              </w:rPr>
              <w:t>normally</w:t>
            </w:r>
            <w:r>
              <w:rPr>
                <w:spacing w:val="-11"/>
                <w:sz w:val="20"/>
              </w:rPr>
              <w:t> </w:t>
            </w:r>
            <w:r>
              <w:rPr>
                <w:spacing w:val="-2"/>
                <w:sz w:val="20"/>
              </w:rPr>
              <w:t>wouldn’t </w:t>
            </w:r>
            <w:r>
              <w:rPr>
                <w:spacing w:val="-4"/>
                <w:sz w:val="20"/>
              </w:rPr>
              <w:t>this</w:t>
            </w:r>
            <w:r>
              <w:rPr>
                <w:spacing w:val="-11"/>
                <w:sz w:val="20"/>
              </w:rPr>
              <w:t> </w:t>
            </w:r>
            <w:r>
              <w:rPr>
                <w:spacing w:val="-4"/>
                <w:sz w:val="20"/>
              </w:rPr>
              <w:t>makes</w:t>
            </w:r>
            <w:r>
              <w:rPr>
                <w:spacing w:val="-11"/>
                <w:sz w:val="20"/>
              </w:rPr>
              <w:t> </w:t>
            </w:r>
            <w:r>
              <w:rPr>
                <w:spacing w:val="-4"/>
                <w:sz w:val="20"/>
              </w:rPr>
              <w:t>a</w:t>
            </w:r>
            <w:r>
              <w:rPr>
                <w:spacing w:val="-12"/>
                <w:sz w:val="20"/>
              </w:rPr>
              <w:t> </w:t>
            </w:r>
            <w:r>
              <w:rPr>
                <w:spacing w:val="-4"/>
                <w:sz w:val="20"/>
              </w:rPr>
              <w:t>difference</w:t>
            </w:r>
            <w:r>
              <w:rPr>
                <w:spacing w:val="-11"/>
                <w:sz w:val="20"/>
              </w:rPr>
              <w:t> </w:t>
            </w:r>
            <w:r>
              <w:rPr>
                <w:spacing w:val="-4"/>
                <w:sz w:val="20"/>
              </w:rPr>
              <w:t>to</w:t>
            </w:r>
            <w:r>
              <w:rPr>
                <w:spacing w:val="-12"/>
                <w:sz w:val="20"/>
              </w:rPr>
              <w:t> </w:t>
            </w:r>
            <w:r>
              <w:rPr>
                <w:spacing w:val="-4"/>
                <w:sz w:val="20"/>
              </w:rPr>
              <w:t>how</w:t>
            </w:r>
            <w:r>
              <w:rPr>
                <w:spacing w:val="-11"/>
                <w:sz w:val="20"/>
              </w:rPr>
              <w:t> </w:t>
            </w:r>
            <w:r>
              <w:rPr>
                <w:spacing w:val="-4"/>
                <w:sz w:val="20"/>
              </w:rPr>
              <w:t>I</w:t>
            </w:r>
            <w:r>
              <w:rPr>
                <w:spacing w:val="-12"/>
                <w:sz w:val="20"/>
              </w:rPr>
              <w:t> </w:t>
            </w:r>
            <w:r>
              <w:rPr>
                <w:spacing w:val="-4"/>
                <w:sz w:val="20"/>
              </w:rPr>
              <w:t>feed</w:t>
            </w:r>
            <w:r>
              <w:rPr>
                <w:spacing w:val="-12"/>
                <w:sz w:val="20"/>
              </w:rPr>
              <w:t> </w:t>
            </w:r>
            <w:r>
              <w:rPr>
                <w:spacing w:val="-4"/>
                <w:sz w:val="20"/>
              </w:rPr>
              <w:t>myself</w:t>
            </w:r>
            <w:r>
              <w:rPr>
                <w:spacing w:val="-12"/>
                <w:sz w:val="20"/>
              </w:rPr>
              <w:t> </w:t>
            </w:r>
            <w:r>
              <w:rPr>
                <w:spacing w:val="-4"/>
                <w:sz w:val="20"/>
              </w:rPr>
              <w:t>and</w:t>
            </w:r>
            <w:r>
              <w:rPr>
                <w:spacing w:val="-12"/>
                <w:sz w:val="20"/>
              </w:rPr>
              <w:t> </w:t>
            </w:r>
            <w:r>
              <w:rPr>
                <w:spacing w:val="-4"/>
                <w:sz w:val="20"/>
              </w:rPr>
              <w:t>my</w:t>
            </w:r>
            <w:r>
              <w:rPr>
                <w:spacing w:val="-11"/>
                <w:sz w:val="20"/>
              </w:rPr>
              <w:t> </w:t>
            </w:r>
            <w:r>
              <w:rPr>
                <w:spacing w:val="-4"/>
                <w:sz w:val="20"/>
              </w:rPr>
              <w:t>family.</w:t>
            </w:r>
            <w:r>
              <w:rPr>
                <w:spacing w:val="-12"/>
                <w:sz w:val="20"/>
              </w:rPr>
              <w:t> </w:t>
            </w:r>
            <w:r>
              <w:rPr>
                <w:spacing w:val="-4"/>
                <w:sz w:val="20"/>
              </w:rPr>
              <w:t>Also</w:t>
            </w:r>
            <w:r>
              <w:rPr>
                <w:spacing w:val="-12"/>
                <w:sz w:val="20"/>
              </w:rPr>
              <w:t> </w:t>
            </w:r>
            <w:r>
              <w:rPr>
                <w:spacing w:val="-4"/>
                <w:sz w:val="20"/>
              </w:rPr>
              <w:t>shows</w:t>
            </w:r>
            <w:r>
              <w:rPr>
                <w:spacing w:val="-11"/>
                <w:sz w:val="20"/>
              </w:rPr>
              <w:t> </w:t>
            </w:r>
            <w:r>
              <w:rPr>
                <w:spacing w:val="-4"/>
                <w:sz w:val="20"/>
              </w:rPr>
              <w:t>the</w:t>
            </w:r>
            <w:r>
              <w:rPr>
                <w:spacing w:val="-11"/>
                <w:sz w:val="20"/>
              </w:rPr>
              <w:t> </w:t>
            </w:r>
            <w:r>
              <w:rPr>
                <w:spacing w:val="-4"/>
                <w:sz w:val="20"/>
              </w:rPr>
              <w:t>kids</w:t>
            </w:r>
            <w:r>
              <w:rPr>
                <w:spacing w:val="-11"/>
                <w:sz w:val="20"/>
              </w:rPr>
              <w:t> </w:t>
            </w:r>
            <w:r>
              <w:rPr>
                <w:spacing w:val="-4"/>
                <w:sz w:val="20"/>
              </w:rPr>
              <w:t>that </w:t>
            </w:r>
            <w:r>
              <w:rPr>
                <w:sz w:val="20"/>
              </w:rPr>
              <w:t>food</w:t>
            </w:r>
            <w:r>
              <w:rPr>
                <w:spacing w:val="-15"/>
                <w:sz w:val="20"/>
              </w:rPr>
              <w:t> </w:t>
            </w:r>
            <w:r>
              <w:rPr>
                <w:sz w:val="20"/>
              </w:rPr>
              <w:t>can</w:t>
            </w:r>
            <w:r>
              <w:rPr>
                <w:spacing w:val="-15"/>
                <w:sz w:val="20"/>
              </w:rPr>
              <w:t> </w:t>
            </w:r>
            <w:r>
              <w:rPr>
                <w:sz w:val="20"/>
              </w:rPr>
              <w:t>be</w:t>
            </w:r>
            <w:r>
              <w:rPr>
                <w:spacing w:val="-14"/>
                <w:sz w:val="20"/>
              </w:rPr>
              <w:t> </w:t>
            </w:r>
            <w:r>
              <w:rPr>
                <w:sz w:val="20"/>
              </w:rPr>
              <w:t>great</w:t>
            </w:r>
            <w:r>
              <w:rPr>
                <w:spacing w:val="-16"/>
                <w:sz w:val="20"/>
              </w:rPr>
              <w:t> </w:t>
            </w:r>
            <w:r>
              <w:rPr>
                <w:sz w:val="20"/>
              </w:rPr>
              <w:t>to</w:t>
            </w:r>
            <w:r>
              <w:rPr>
                <w:spacing w:val="-14"/>
                <w:sz w:val="20"/>
              </w:rPr>
              <w:t> </w:t>
            </w:r>
            <w:r>
              <w:rPr>
                <w:sz w:val="20"/>
              </w:rPr>
              <w:t>share</w:t>
            </w:r>
            <w:r>
              <w:rPr>
                <w:spacing w:val="-14"/>
                <w:sz w:val="20"/>
              </w:rPr>
              <w:t> </w:t>
            </w:r>
            <w:r>
              <w:rPr>
                <w:sz w:val="20"/>
              </w:rPr>
              <w:t>–</w:t>
            </w:r>
            <w:r>
              <w:rPr>
                <w:spacing w:val="-14"/>
                <w:sz w:val="20"/>
              </w:rPr>
              <w:t> </w:t>
            </w:r>
            <w:r>
              <w:rPr>
                <w:sz w:val="20"/>
              </w:rPr>
              <w:t>it’s</w:t>
            </w:r>
            <w:r>
              <w:rPr>
                <w:spacing w:val="-14"/>
                <w:sz w:val="20"/>
              </w:rPr>
              <w:t> </w:t>
            </w:r>
            <w:r>
              <w:rPr>
                <w:sz w:val="20"/>
              </w:rPr>
              <w:t>a</w:t>
            </w:r>
            <w:r>
              <w:rPr>
                <w:spacing w:val="-15"/>
                <w:sz w:val="20"/>
              </w:rPr>
              <w:t> </w:t>
            </w:r>
            <w:r>
              <w:rPr>
                <w:sz w:val="20"/>
              </w:rPr>
              <w:t>great</w:t>
            </w:r>
            <w:r>
              <w:rPr>
                <w:spacing w:val="-16"/>
                <w:sz w:val="20"/>
              </w:rPr>
              <w:t> </w:t>
            </w:r>
            <w:r>
              <w:rPr>
                <w:sz w:val="20"/>
              </w:rPr>
              <w:t>way</w:t>
            </w:r>
            <w:r>
              <w:rPr>
                <w:spacing w:val="-14"/>
                <w:sz w:val="20"/>
              </w:rPr>
              <w:t> </w:t>
            </w:r>
            <w:r>
              <w:rPr>
                <w:sz w:val="20"/>
              </w:rPr>
              <w:t>to</w:t>
            </w:r>
            <w:r>
              <w:rPr>
                <w:spacing w:val="-15"/>
                <w:sz w:val="20"/>
              </w:rPr>
              <w:t> </w:t>
            </w:r>
            <w:r>
              <w:rPr>
                <w:sz w:val="20"/>
              </w:rPr>
              <w:t>socialise</w:t>
            </w:r>
          </w:p>
        </w:tc>
      </w:tr>
      <w:tr>
        <w:trPr>
          <w:trHeight w:val="1761" w:hRule="atLeast"/>
        </w:trPr>
        <w:tc>
          <w:tcPr>
            <w:tcW w:w="2202" w:type="dxa"/>
            <w:shd w:val="clear" w:color="auto" w:fill="FAE3D4"/>
          </w:tcPr>
          <w:p>
            <w:pPr>
              <w:pStyle w:val="TableParagraph"/>
              <w:spacing w:line="300" w:lineRule="auto" w:before="198"/>
              <w:ind w:left="107"/>
              <w:rPr>
                <w:rFonts w:ascii="Calibri"/>
                <w:b/>
                <w:sz w:val="20"/>
              </w:rPr>
            </w:pPr>
            <w:r>
              <w:rPr>
                <w:rFonts w:ascii="Calibri"/>
                <w:b/>
                <w:w w:val="110"/>
                <w:sz w:val="20"/>
              </w:rPr>
              <w:t>Having</w:t>
            </w:r>
            <w:r>
              <w:rPr>
                <w:rFonts w:ascii="Calibri"/>
                <w:b/>
                <w:spacing w:val="-13"/>
                <w:w w:val="110"/>
                <w:sz w:val="20"/>
              </w:rPr>
              <w:t> </w:t>
            </w:r>
            <w:r>
              <w:rPr>
                <w:rFonts w:ascii="Calibri"/>
                <w:b/>
                <w:w w:val="110"/>
                <w:sz w:val="20"/>
              </w:rPr>
              <w:t>a</w:t>
            </w:r>
            <w:r>
              <w:rPr>
                <w:rFonts w:ascii="Calibri"/>
                <w:b/>
                <w:spacing w:val="-12"/>
                <w:w w:val="110"/>
                <w:sz w:val="20"/>
              </w:rPr>
              <w:t> </w:t>
            </w:r>
            <w:r>
              <w:rPr>
                <w:rFonts w:ascii="Calibri"/>
                <w:b/>
                <w:w w:val="110"/>
                <w:sz w:val="20"/>
              </w:rPr>
              <w:t>place</w:t>
            </w:r>
            <w:r>
              <w:rPr>
                <w:rFonts w:ascii="Calibri"/>
                <w:b/>
                <w:spacing w:val="-13"/>
                <w:w w:val="110"/>
                <w:sz w:val="20"/>
              </w:rPr>
              <w:t> </w:t>
            </w:r>
            <w:r>
              <w:rPr>
                <w:rFonts w:ascii="Calibri"/>
                <w:b/>
                <w:w w:val="110"/>
                <w:sz w:val="20"/>
              </w:rPr>
              <w:t>to</w:t>
            </w:r>
            <w:r>
              <w:rPr>
                <w:rFonts w:ascii="Calibri"/>
                <w:b/>
                <w:spacing w:val="-12"/>
                <w:w w:val="110"/>
                <w:sz w:val="20"/>
              </w:rPr>
              <w:t> </w:t>
            </w:r>
            <w:r>
              <w:rPr>
                <w:rFonts w:ascii="Calibri"/>
                <w:b/>
                <w:w w:val="110"/>
                <w:sz w:val="20"/>
              </w:rPr>
              <w:t>buy </w:t>
            </w:r>
            <w:r>
              <w:rPr>
                <w:rFonts w:ascii="Calibri"/>
                <w:b/>
                <w:spacing w:val="-4"/>
                <w:w w:val="110"/>
                <w:sz w:val="20"/>
              </w:rPr>
              <w:t>food</w:t>
            </w:r>
          </w:p>
        </w:tc>
        <w:tc>
          <w:tcPr>
            <w:tcW w:w="8248" w:type="dxa"/>
            <w:shd w:val="clear" w:color="auto" w:fill="FAE3D4"/>
          </w:tcPr>
          <w:p>
            <w:pPr>
              <w:pStyle w:val="TableParagraph"/>
              <w:spacing w:line="348" w:lineRule="auto" w:before="222"/>
              <w:ind w:left="169" w:right="51"/>
              <w:rPr>
                <w:sz w:val="20"/>
              </w:rPr>
            </w:pPr>
            <w:r>
              <w:rPr>
                <w:spacing w:val="-4"/>
                <w:sz w:val="20"/>
              </w:rPr>
              <w:t>Are</w:t>
            </w:r>
            <w:r>
              <w:rPr>
                <w:spacing w:val="-8"/>
                <w:sz w:val="20"/>
              </w:rPr>
              <w:t> </w:t>
            </w:r>
            <w:r>
              <w:rPr>
                <w:spacing w:val="-4"/>
                <w:sz w:val="20"/>
              </w:rPr>
              <w:t>supermarkets</w:t>
            </w:r>
            <w:r>
              <w:rPr>
                <w:spacing w:val="-8"/>
                <w:sz w:val="20"/>
              </w:rPr>
              <w:t> </w:t>
            </w:r>
            <w:r>
              <w:rPr>
                <w:spacing w:val="-4"/>
                <w:sz w:val="20"/>
              </w:rPr>
              <w:t>aware</w:t>
            </w:r>
            <w:r>
              <w:rPr>
                <w:spacing w:val="-10"/>
                <w:sz w:val="20"/>
              </w:rPr>
              <w:t> </w:t>
            </w:r>
            <w:r>
              <w:rPr>
                <w:spacing w:val="-4"/>
                <w:sz w:val="20"/>
              </w:rPr>
              <w:t>of</w:t>
            </w:r>
            <w:r>
              <w:rPr>
                <w:spacing w:val="-9"/>
                <w:sz w:val="20"/>
              </w:rPr>
              <w:t> </w:t>
            </w:r>
            <w:r>
              <w:rPr>
                <w:spacing w:val="-4"/>
                <w:sz w:val="20"/>
              </w:rPr>
              <w:t>people</w:t>
            </w:r>
            <w:r>
              <w:rPr>
                <w:spacing w:val="-8"/>
                <w:sz w:val="20"/>
              </w:rPr>
              <w:t> </w:t>
            </w:r>
            <w:r>
              <w:rPr>
                <w:spacing w:val="-4"/>
                <w:sz w:val="20"/>
              </w:rPr>
              <w:t>in</w:t>
            </w:r>
            <w:r>
              <w:rPr>
                <w:spacing w:val="-9"/>
                <w:sz w:val="20"/>
              </w:rPr>
              <w:t> </w:t>
            </w:r>
            <w:r>
              <w:rPr>
                <w:spacing w:val="-4"/>
                <w:sz w:val="20"/>
              </w:rPr>
              <w:t>need?</w:t>
            </w:r>
            <w:r>
              <w:rPr>
                <w:spacing w:val="-8"/>
                <w:sz w:val="20"/>
              </w:rPr>
              <w:t> </w:t>
            </w:r>
            <w:r>
              <w:rPr>
                <w:spacing w:val="-4"/>
                <w:sz w:val="20"/>
              </w:rPr>
              <w:t>Especially</w:t>
            </w:r>
            <w:r>
              <w:rPr>
                <w:spacing w:val="-9"/>
                <w:sz w:val="20"/>
              </w:rPr>
              <w:t> </w:t>
            </w:r>
            <w:r>
              <w:rPr>
                <w:spacing w:val="-4"/>
                <w:sz w:val="20"/>
              </w:rPr>
              <w:t>not,</w:t>
            </w:r>
            <w:r>
              <w:rPr>
                <w:spacing w:val="-10"/>
                <w:sz w:val="20"/>
              </w:rPr>
              <w:t> </w:t>
            </w:r>
            <w:r>
              <w:rPr>
                <w:spacing w:val="-4"/>
                <w:sz w:val="20"/>
              </w:rPr>
              <w:t>it</w:t>
            </w:r>
            <w:r>
              <w:rPr>
                <w:spacing w:val="-10"/>
                <w:sz w:val="20"/>
              </w:rPr>
              <w:t> </w:t>
            </w:r>
            <w:r>
              <w:rPr>
                <w:spacing w:val="-4"/>
                <w:sz w:val="20"/>
              </w:rPr>
              <w:t>seems</w:t>
            </w:r>
            <w:r>
              <w:rPr>
                <w:spacing w:val="-8"/>
                <w:sz w:val="20"/>
              </w:rPr>
              <w:t> </w:t>
            </w:r>
            <w:r>
              <w:rPr>
                <w:spacing w:val="-4"/>
                <w:sz w:val="20"/>
              </w:rPr>
              <w:t>with</w:t>
            </w:r>
            <w:r>
              <w:rPr>
                <w:spacing w:val="-9"/>
                <w:sz w:val="20"/>
              </w:rPr>
              <w:t> </w:t>
            </w:r>
            <w:r>
              <w:rPr>
                <w:spacing w:val="-4"/>
                <w:sz w:val="20"/>
              </w:rPr>
              <w:t>meat.</w:t>
            </w:r>
            <w:r>
              <w:rPr>
                <w:spacing w:val="-9"/>
                <w:sz w:val="20"/>
              </w:rPr>
              <w:t> </w:t>
            </w:r>
            <w:r>
              <w:rPr>
                <w:spacing w:val="-4"/>
                <w:sz w:val="20"/>
              </w:rPr>
              <w:t>I</w:t>
            </w:r>
            <w:r>
              <w:rPr>
                <w:spacing w:val="-9"/>
                <w:sz w:val="20"/>
              </w:rPr>
              <w:t> </w:t>
            </w:r>
            <w:r>
              <w:rPr>
                <w:spacing w:val="-4"/>
                <w:sz w:val="20"/>
              </w:rPr>
              <w:t>work </w:t>
            </w:r>
            <w:r>
              <w:rPr>
                <w:sz w:val="20"/>
              </w:rPr>
              <w:t>at</w:t>
            </w:r>
            <w:r>
              <w:rPr>
                <w:spacing w:val="-16"/>
                <w:sz w:val="20"/>
              </w:rPr>
              <w:t> </w:t>
            </w:r>
            <w:r>
              <w:rPr>
                <w:sz w:val="20"/>
              </w:rPr>
              <w:t>Woolworths</w:t>
            </w:r>
            <w:r>
              <w:rPr>
                <w:spacing w:val="-16"/>
                <w:sz w:val="20"/>
              </w:rPr>
              <w:t> </w:t>
            </w:r>
            <w:r>
              <w:rPr>
                <w:sz w:val="20"/>
              </w:rPr>
              <w:t>and</w:t>
            </w:r>
            <w:r>
              <w:rPr>
                <w:spacing w:val="-16"/>
                <w:sz w:val="20"/>
              </w:rPr>
              <w:t> </w:t>
            </w:r>
            <w:r>
              <w:rPr>
                <w:sz w:val="20"/>
              </w:rPr>
              <w:t>was</w:t>
            </w:r>
            <w:r>
              <w:rPr>
                <w:spacing w:val="-16"/>
                <w:sz w:val="20"/>
              </w:rPr>
              <w:t> </w:t>
            </w:r>
            <w:r>
              <w:rPr>
                <w:sz w:val="20"/>
              </w:rPr>
              <w:t>shocked</w:t>
            </w:r>
            <w:r>
              <w:rPr>
                <w:spacing w:val="-16"/>
                <w:sz w:val="20"/>
              </w:rPr>
              <w:t> </w:t>
            </w:r>
            <w:r>
              <w:rPr>
                <w:sz w:val="20"/>
              </w:rPr>
              <w:t>to</w:t>
            </w:r>
            <w:r>
              <w:rPr>
                <w:spacing w:val="-15"/>
                <w:sz w:val="20"/>
              </w:rPr>
              <w:t> </w:t>
            </w:r>
            <w:r>
              <w:rPr>
                <w:sz w:val="20"/>
              </w:rPr>
              <w:t>find</w:t>
            </w:r>
            <w:r>
              <w:rPr>
                <w:spacing w:val="-16"/>
                <w:sz w:val="20"/>
              </w:rPr>
              <w:t> </w:t>
            </w:r>
            <w:r>
              <w:rPr>
                <w:sz w:val="20"/>
              </w:rPr>
              <w:t>that</w:t>
            </w:r>
            <w:r>
              <w:rPr>
                <w:spacing w:val="-16"/>
                <w:sz w:val="20"/>
              </w:rPr>
              <w:t> </w:t>
            </w:r>
            <w:r>
              <w:rPr>
                <w:sz w:val="20"/>
              </w:rPr>
              <w:t>they</w:t>
            </w:r>
            <w:r>
              <w:rPr>
                <w:spacing w:val="-16"/>
                <w:sz w:val="20"/>
              </w:rPr>
              <w:t> </w:t>
            </w:r>
            <w:r>
              <w:rPr>
                <w:sz w:val="20"/>
              </w:rPr>
              <w:t>don't</w:t>
            </w:r>
            <w:r>
              <w:rPr>
                <w:spacing w:val="-16"/>
                <w:sz w:val="20"/>
              </w:rPr>
              <w:t> </w:t>
            </w:r>
            <w:r>
              <w:rPr>
                <w:sz w:val="20"/>
              </w:rPr>
              <w:t>donate</w:t>
            </w:r>
            <w:r>
              <w:rPr>
                <w:spacing w:val="-16"/>
                <w:sz w:val="20"/>
              </w:rPr>
              <w:t> </w:t>
            </w:r>
            <w:r>
              <w:rPr>
                <w:sz w:val="20"/>
              </w:rPr>
              <w:t>/</w:t>
            </w:r>
            <w:r>
              <w:rPr>
                <w:spacing w:val="-15"/>
                <w:sz w:val="20"/>
              </w:rPr>
              <w:t> </w:t>
            </w:r>
            <w:r>
              <w:rPr>
                <w:sz w:val="20"/>
              </w:rPr>
              <w:t>share</w:t>
            </w:r>
            <w:r>
              <w:rPr>
                <w:spacing w:val="-16"/>
                <w:sz w:val="20"/>
              </w:rPr>
              <w:t> </w:t>
            </w:r>
            <w:r>
              <w:rPr>
                <w:sz w:val="20"/>
              </w:rPr>
              <w:t>excess</w:t>
            </w:r>
            <w:r>
              <w:rPr>
                <w:spacing w:val="-16"/>
                <w:sz w:val="20"/>
              </w:rPr>
              <w:t> </w:t>
            </w:r>
            <w:r>
              <w:rPr>
                <w:sz w:val="20"/>
              </w:rPr>
              <w:t>food.</w:t>
            </w:r>
          </w:p>
          <w:p>
            <w:pPr>
              <w:pStyle w:val="TableParagraph"/>
              <w:spacing w:line="234" w:lineRule="exact"/>
              <w:ind w:left="169"/>
              <w:rPr>
                <w:sz w:val="20"/>
              </w:rPr>
            </w:pPr>
            <w:r>
              <w:rPr>
                <w:spacing w:val="-6"/>
                <w:sz w:val="20"/>
              </w:rPr>
              <w:t>Why</w:t>
            </w:r>
            <w:r>
              <w:rPr>
                <w:spacing w:val="-8"/>
                <w:sz w:val="20"/>
              </w:rPr>
              <w:t> </w:t>
            </w:r>
            <w:r>
              <w:rPr>
                <w:spacing w:val="-6"/>
                <w:sz w:val="20"/>
              </w:rPr>
              <w:t>can’t</w:t>
            </w:r>
            <w:r>
              <w:rPr>
                <w:spacing w:val="-10"/>
                <w:sz w:val="20"/>
              </w:rPr>
              <w:t> </w:t>
            </w:r>
            <w:r>
              <w:rPr>
                <w:spacing w:val="-6"/>
                <w:sz w:val="20"/>
              </w:rPr>
              <w:t>we</w:t>
            </w:r>
            <w:r>
              <w:rPr>
                <w:spacing w:val="-7"/>
                <w:sz w:val="20"/>
              </w:rPr>
              <w:t> </w:t>
            </w:r>
            <w:r>
              <w:rPr>
                <w:spacing w:val="-6"/>
                <w:sz w:val="20"/>
              </w:rPr>
              <w:t>buy</w:t>
            </w:r>
            <w:r>
              <w:rPr>
                <w:spacing w:val="-9"/>
                <w:sz w:val="20"/>
              </w:rPr>
              <w:t> </w:t>
            </w:r>
            <w:r>
              <w:rPr>
                <w:spacing w:val="-6"/>
                <w:sz w:val="20"/>
              </w:rPr>
              <w:t>what</w:t>
            </w:r>
            <w:r>
              <w:rPr>
                <w:spacing w:val="-10"/>
                <w:sz w:val="20"/>
              </w:rPr>
              <w:t> </w:t>
            </w:r>
            <w:r>
              <w:rPr>
                <w:spacing w:val="-6"/>
                <w:sz w:val="20"/>
              </w:rPr>
              <w:t>you’re</w:t>
            </w:r>
            <w:r>
              <w:rPr>
                <w:spacing w:val="-7"/>
                <w:sz w:val="20"/>
              </w:rPr>
              <w:t> </w:t>
            </w:r>
            <w:r>
              <w:rPr>
                <w:spacing w:val="-6"/>
                <w:sz w:val="20"/>
              </w:rPr>
              <w:t>going</w:t>
            </w:r>
            <w:r>
              <w:rPr>
                <w:spacing w:val="-8"/>
                <w:sz w:val="20"/>
              </w:rPr>
              <w:t> </w:t>
            </w:r>
            <w:r>
              <w:rPr>
                <w:spacing w:val="-6"/>
                <w:sz w:val="20"/>
              </w:rPr>
              <w:t>to</w:t>
            </w:r>
            <w:r>
              <w:rPr>
                <w:spacing w:val="-8"/>
                <w:sz w:val="20"/>
              </w:rPr>
              <w:t> </w:t>
            </w:r>
            <w:r>
              <w:rPr>
                <w:spacing w:val="-6"/>
                <w:sz w:val="20"/>
              </w:rPr>
              <w:t>chuck</w:t>
            </w:r>
            <w:r>
              <w:rPr>
                <w:spacing w:val="-8"/>
                <w:sz w:val="20"/>
              </w:rPr>
              <w:t> </w:t>
            </w:r>
            <w:r>
              <w:rPr>
                <w:spacing w:val="-6"/>
                <w:sz w:val="20"/>
              </w:rPr>
              <w:t>out?</w:t>
            </w:r>
          </w:p>
          <w:p>
            <w:pPr>
              <w:pStyle w:val="TableParagraph"/>
              <w:spacing w:before="105"/>
              <w:ind w:left="169"/>
              <w:rPr>
                <w:sz w:val="20"/>
              </w:rPr>
            </w:pPr>
            <w:r>
              <w:rPr>
                <w:spacing w:val="-6"/>
                <w:sz w:val="20"/>
              </w:rPr>
              <w:t>They</w:t>
            </w:r>
            <w:r>
              <w:rPr>
                <w:spacing w:val="-5"/>
                <w:sz w:val="20"/>
              </w:rPr>
              <w:t> </w:t>
            </w:r>
            <w:r>
              <w:rPr>
                <w:spacing w:val="-6"/>
                <w:sz w:val="20"/>
              </w:rPr>
              <w:t>are</w:t>
            </w:r>
            <w:r>
              <w:rPr>
                <w:spacing w:val="-4"/>
                <w:sz w:val="20"/>
              </w:rPr>
              <w:t> </w:t>
            </w:r>
            <w:r>
              <w:rPr>
                <w:spacing w:val="-6"/>
                <w:sz w:val="20"/>
              </w:rPr>
              <w:t>price</w:t>
            </w:r>
            <w:r>
              <w:rPr>
                <w:spacing w:val="-5"/>
                <w:sz w:val="20"/>
              </w:rPr>
              <w:t> </w:t>
            </w:r>
            <w:r>
              <w:rPr>
                <w:spacing w:val="-6"/>
                <w:sz w:val="20"/>
              </w:rPr>
              <w:t>gouging</w:t>
            </w:r>
            <w:r>
              <w:rPr>
                <w:spacing w:val="-4"/>
                <w:sz w:val="20"/>
              </w:rPr>
              <w:t> </w:t>
            </w:r>
            <w:r>
              <w:rPr>
                <w:spacing w:val="-6"/>
                <w:sz w:val="20"/>
              </w:rPr>
              <w:t>-</w:t>
            </w:r>
            <w:r>
              <w:rPr>
                <w:spacing w:val="-7"/>
                <w:sz w:val="20"/>
              </w:rPr>
              <w:t> </w:t>
            </w:r>
            <w:r>
              <w:rPr>
                <w:spacing w:val="-6"/>
                <w:sz w:val="20"/>
              </w:rPr>
              <w:t>they</w:t>
            </w:r>
            <w:r>
              <w:rPr>
                <w:spacing w:val="-4"/>
                <w:sz w:val="20"/>
              </w:rPr>
              <w:t> </w:t>
            </w:r>
            <w:r>
              <w:rPr>
                <w:spacing w:val="-6"/>
                <w:sz w:val="20"/>
              </w:rPr>
              <w:t>need</w:t>
            </w:r>
            <w:r>
              <w:rPr>
                <w:spacing w:val="-5"/>
                <w:sz w:val="20"/>
              </w:rPr>
              <w:t> </w:t>
            </w:r>
            <w:r>
              <w:rPr>
                <w:spacing w:val="-6"/>
                <w:sz w:val="20"/>
              </w:rPr>
              <w:t>to</w:t>
            </w:r>
            <w:r>
              <w:rPr>
                <w:spacing w:val="-5"/>
                <w:sz w:val="20"/>
              </w:rPr>
              <w:t> </w:t>
            </w:r>
            <w:r>
              <w:rPr>
                <w:spacing w:val="-6"/>
                <w:sz w:val="20"/>
              </w:rPr>
              <w:t>be</w:t>
            </w:r>
            <w:r>
              <w:rPr>
                <w:spacing w:val="-3"/>
                <w:sz w:val="20"/>
              </w:rPr>
              <w:t> </w:t>
            </w:r>
            <w:r>
              <w:rPr>
                <w:spacing w:val="-6"/>
                <w:sz w:val="20"/>
              </w:rPr>
              <w:t>punished</w:t>
            </w:r>
            <w:r>
              <w:rPr>
                <w:spacing w:val="-5"/>
                <w:sz w:val="20"/>
              </w:rPr>
              <w:t> </w:t>
            </w:r>
            <w:r>
              <w:rPr>
                <w:spacing w:val="-6"/>
                <w:sz w:val="20"/>
              </w:rPr>
              <w:t>for</w:t>
            </w:r>
            <w:r>
              <w:rPr>
                <w:spacing w:val="-4"/>
                <w:sz w:val="20"/>
              </w:rPr>
              <w:t> </w:t>
            </w:r>
            <w:r>
              <w:rPr>
                <w:spacing w:val="-6"/>
                <w:sz w:val="20"/>
              </w:rPr>
              <w:t>it.</w:t>
            </w:r>
          </w:p>
        </w:tc>
      </w:tr>
      <w:tr>
        <w:trPr>
          <w:trHeight w:val="2172" w:hRule="atLeast"/>
        </w:trPr>
        <w:tc>
          <w:tcPr>
            <w:tcW w:w="2202" w:type="dxa"/>
          </w:tcPr>
          <w:p>
            <w:pPr>
              <w:pStyle w:val="TableParagraph"/>
              <w:spacing w:line="300" w:lineRule="auto" w:before="196"/>
              <w:ind w:left="107"/>
              <w:rPr>
                <w:rFonts w:ascii="Calibri"/>
                <w:b/>
                <w:sz w:val="20"/>
              </w:rPr>
            </w:pPr>
            <w:r>
              <w:rPr>
                <w:rFonts w:ascii="Calibri"/>
                <w:b/>
                <w:w w:val="110"/>
                <w:sz w:val="20"/>
              </w:rPr>
              <w:t>Having a place to </w:t>
            </w:r>
            <w:r>
              <w:rPr>
                <w:rFonts w:ascii="Calibri"/>
                <w:b/>
                <w:sz w:val="20"/>
              </w:rPr>
              <w:t>prepare / store food</w:t>
            </w:r>
          </w:p>
        </w:tc>
        <w:tc>
          <w:tcPr>
            <w:tcW w:w="8248" w:type="dxa"/>
          </w:tcPr>
          <w:p>
            <w:pPr>
              <w:pStyle w:val="TableParagraph"/>
              <w:spacing w:line="345" w:lineRule="auto" w:before="219"/>
              <w:ind w:left="169" w:right="180"/>
              <w:rPr>
                <w:sz w:val="20"/>
              </w:rPr>
            </w:pPr>
            <w:r>
              <w:rPr>
                <w:sz w:val="20"/>
              </w:rPr>
              <w:t>I</w:t>
            </w:r>
            <w:r>
              <w:rPr>
                <w:spacing w:val="-16"/>
                <w:sz w:val="20"/>
              </w:rPr>
              <w:t> </w:t>
            </w:r>
            <w:r>
              <w:rPr>
                <w:sz w:val="20"/>
              </w:rPr>
              <w:t>needed</w:t>
            </w:r>
            <w:r>
              <w:rPr>
                <w:spacing w:val="-16"/>
                <w:sz w:val="20"/>
              </w:rPr>
              <w:t> </w:t>
            </w:r>
            <w:r>
              <w:rPr>
                <w:sz w:val="20"/>
              </w:rPr>
              <w:t>to</w:t>
            </w:r>
            <w:r>
              <w:rPr>
                <w:spacing w:val="-16"/>
                <w:sz w:val="20"/>
              </w:rPr>
              <w:t> </w:t>
            </w:r>
            <w:r>
              <w:rPr>
                <w:sz w:val="20"/>
              </w:rPr>
              <w:t>have</w:t>
            </w:r>
            <w:r>
              <w:rPr>
                <w:spacing w:val="-16"/>
                <w:sz w:val="20"/>
              </w:rPr>
              <w:t> </w:t>
            </w:r>
            <w:r>
              <w:rPr>
                <w:sz w:val="20"/>
              </w:rPr>
              <w:t>a</w:t>
            </w:r>
            <w:r>
              <w:rPr>
                <w:spacing w:val="-16"/>
                <w:sz w:val="20"/>
              </w:rPr>
              <w:t> </w:t>
            </w:r>
            <w:r>
              <w:rPr>
                <w:sz w:val="20"/>
              </w:rPr>
              <w:t>shoulder</w:t>
            </w:r>
            <w:r>
              <w:rPr>
                <w:spacing w:val="-15"/>
                <w:sz w:val="20"/>
              </w:rPr>
              <w:t> </w:t>
            </w:r>
            <w:r>
              <w:rPr>
                <w:sz w:val="20"/>
              </w:rPr>
              <w:t>replacement</w:t>
            </w:r>
            <w:r>
              <w:rPr>
                <w:spacing w:val="-16"/>
                <w:sz w:val="20"/>
              </w:rPr>
              <w:t> </w:t>
            </w:r>
            <w:r>
              <w:rPr>
                <w:sz w:val="20"/>
              </w:rPr>
              <w:t>18months</w:t>
            </w:r>
            <w:r>
              <w:rPr>
                <w:spacing w:val="-16"/>
                <w:sz w:val="20"/>
              </w:rPr>
              <w:t> </w:t>
            </w:r>
            <w:r>
              <w:rPr>
                <w:sz w:val="20"/>
              </w:rPr>
              <w:t>ago</w:t>
            </w:r>
            <w:r>
              <w:rPr>
                <w:spacing w:val="-16"/>
                <w:sz w:val="20"/>
              </w:rPr>
              <w:t> </w:t>
            </w:r>
            <w:r>
              <w:rPr>
                <w:sz w:val="20"/>
              </w:rPr>
              <w:t>and</w:t>
            </w:r>
            <w:r>
              <w:rPr>
                <w:spacing w:val="-16"/>
                <w:sz w:val="20"/>
              </w:rPr>
              <w:t> </w:t>
            </w:r>
            <w:r>
              <w:rPr>
                <w:sz w:val="20"/>
              </w:rPr>
              <w:t>couldn’t</w:t>
            </w:r>
            <w:r>
              <w:rPr>
                <w:spacing w:val="-16"/>
                <w:sz w:val="20"/>
              </w:rPr>
              <w:t> </w:t>
            </w:r>
            <w:r>
              <w:rPr>
                <w:sz w:val="20"/>
              </w:rPr>
              <w:t>afford</w:t>
            </w:r>
            <w:r>
              <w:rPr>
                <w:spacing w:val="-15"/>
                <w:sz w:val="20"/>
              </w:rPr>
              <w:t> </w:t>
            </w:r>
            <w:r>
              <w:rPr>
                <w:sz w:val="20"/>
              </w:rPr>
              <w:t>to </w:t>
            </w:r>
            <w:r>
              <w:rPr>
                <w:spacing w:val="-6"/>
                <w:sz w:val="20"/>
              </w:rPr>
              <w:t>prepare food</w:t>
            </w:r>
            <w:r>
              <w:rPr>
                <w:spacing w:val="-7"/>
                <w:sz w:val="20"/>
              </w:rPr>
              <w:t> </w:t>
            </w:r>
            <w:r>
              <w:rPr>
                <w:spacing w:val="-6"/>
                <w:sz w:val="20"/>
              </w:rPr>
              <w:t>- I</w:t>
            </w:r>
            <w:r>
              <w:rPr>
                <w:spacing w:val="-7"/>
                <w:sz w:val="20"/>
              </w:rPr>
              <w:t> </w:t>
            </w:r>
            <w:r>
              <w:rPr>
                <w:spacing w:val="-6"/>
                <w:sz w:val="20"/>
              </w:rPr>
              <w:t>didn’t</w:t>
            </w:r>
            <w:r>
              <w:rPr>
                <w:spacing w:val="-8"/>
                <w:sz w:val="20"/>
              </w:rPr>
              <w:t> </w:t>
            </w:r>
            <w:r>
              <w:rPr>
                <w:spacing w:val="-6"/>
                <w:sz w:val="20"/>
              </w:rPr>
              <w:t>get</w:t>
            </w:r>
            <w:r>
              <w:rPr>
                <w:spacing w:val="-8"/>
                <w:sz w:val="20"/>
              </w:rPr>
              <w:t> </w:t>
            </w:r>
            <w:r>
              <w:rPr>
                <w:spacing w:val="-6"/>
                <w:sz w:val="20"/>
              </w:rPr>
              <w:t>support</w:t>
            </w:r>
            <w:r>
              <w:rPr>
                <w:spacing w:val="-8"/>
                <w:sz w:val="20"/>
              </w:rPr>
              <w:t> </w:t>
            </w:r>
            <w:r>
              <w:rPr>
                <w:spacing w:val="-6"/>
                <w:sz w:val="20"/>
              </w:rPr>
              <w:t>for</w:t>
            </w:r>
            <w:r>
              <w:rPr>
                <w:spacing w:val="-7"/>
                <w:sz w:val="20"/>
              </w:rPr>
              <w:t> </w:t>
            </w:r>
            <w:r>
              <w:rPr>
                <w:spacing w:val="-6"/>
                <w:sz w:val="20"/>
              </w:rPr>
              <w:t>8</w:t>
            </w:r>
            <w:r>
              <w:rPr>
                <w:spacing w:val="-8"/>
                <w:sz w:val="20"/>
              </w:rPr>
              <w:t> </w:t>
            </w:r>
            <w:r>
              <w:rPr>
                <w:spacing w:val="-6"/>
                <w:sz w:val="20"/>
              </w:rPr>
              <w:t>weeks,</w:t>
            </w:r>
            <w:r>
              <w:rPr>
                <w:spacing w:val="-8"/>
                <w:sz w:val="20"/>
              </w:rPr>
              <w:t> </w:t>
            </w:r>
            <w:r>
              <w:rPr>
                <w:spacing w:val="-6"/>
                <w:sz w:val="20"/>
              </w:rPr>
              <w:t>it</w:t>
            </w:r>
            <w:r>
              <w:rPr>
                <w:spacing w:val="-8"/>
                <w:sz w:val="20"/>
              </w:rPr>
              <w:t> </w:t>
            </w:r>
            <w:r>
              <w:rPr>
                <w:spacing w:val="-6"/>
                <w:sz w:val="20"/>
              </w:rPr>
              <w:t>took that</w:t>
            </w:r>
            <w:r>
              <w:rPr>
                <w:spacing w:val="-8"/>
                <w:sz w:val="20"/>
              </w:rPr>
              <w:t> </w:t>
            </w:r>
            <w:r>
              <w:rPr>
                <w:spacing w:val="-6"/>
                <w:sz w:val="20"/>
              </w:rPr>
              <w:t>long for</w:t>
            </w:r>
            <w:r>
              <w:rPr>
                <w:spacing w:val="-7"/>
                <w:sz w:val="20"/>
              </w:rPr>
              <w:t> </w:t>
            </w:r>
            <w:r>
              <w:rPr>
                <w:spacing w:val="-6"/>
                <w:sz w:val="20"/>
              </w:rPr>
              <w:t>support</w:t>
            </w:r>
            <w:r>
              <w:rPr>
                <w:spacing w:val="-8"/>
                <w:sz w:val="20"/>
              </w:rPr>
              <w:t> </w:t>
            </w:r>
            <w:r>
              <w:rPr>
                <w:spacing w:val="-6"/>
                <w:sz w:val="20"/>
              </w:rPr>
              <w:t>to</w:t>
            </w:r>
            <w:r>
              <w:rPr>
                <w:spacing w:val="-7"/>
                <w:sz w:val="20"/>
              </w:rPr>
              <w:t> </w:t>
            </w:r>
            <w:r>
              <w:rPr>
                <w:spacing w:val="-6"/>
                <w:sz w:val="20"/>
              </w:rPr>
              <w:t>kick in. </w:t>
            </w:r>
            <w:r>
              <w:rPr>
                <w:sz w:val="20"/>
              </w:rPr>
              <w:t>I</w:t>
            </w:r>
            <w:r>
              <w:rPr>
                <w:spacing w:val="-13"/>
                <w:sz w:val="20"/>
              </w:rPr>
              <w:t> </w:t>
            </w:r>
            <w:r>
              <w:rPr>
                <w:sz w:val="20"/>
              </w:rPr>
              <w:t>eventually</w:t>
            </w:r>
            <w:r>
              <w:rPr>
                <w:spacing w:val="-13"/>
                <w:sz w:val="20"/>
              </w:rPr>
              <w:t> </w:t>
            </w:r>
            <w:r>
              <w:rPr>
                <w:sz w:val="20"/>
              </w:rPr>
              <w:t>got</w:t>
            </w:r>
            <w:r>
              <w:rPr>
                <w:spacing w:val="-14"/>
                <w:sz w:val="20"/>
              </w:rPr>
              <w:t> </w:t>
            </w:r>
            <w:r>
              <w:rPr>
                <w:sz w:val="20"/>
              </w:rPr>
              <w:t>meals</w:t>
            </w:r>
            <w:r>
              <w:rPr>
                <w:spacing w:val="-12"/>
                <w:sz w:val="20"/>
              </w:rPr>
              <w:t> </w:t>
            </w:r>
            <w:r>
              <w:rPr>
                <w:sz w:val="20"/>
              </w:rPr>
              <w:t>on</w:t>
            </w:r>
            <w:r>
              <w:rPr>
                <w:spacing w:val="-13"/>
                <w:sz w:val="20"/>
              </w:rPr>
              <w:t> </w:t>
            </w:r>
            <w:r>
              <w:rPr>
                <w:sz w:val="20"/>
              </w:rPr>
              <w:t>wheels</w:t>
            </w:r>
            <w:r>
              <w:rPr>
                <w:spacing w:val="-12"/>
                <w:sz w:val="20"/>
              </w:rPr>
              <w:t> </w:t>
            </w:r>
            <w:r>
              <w:rPr>
                <w:sz w:val="20"/>
              </w:rPr>
              <w:t>-</w:t>
            </w:r>
            <w:r>
              <w:rPr>
                <w:spacing w:val="-14"/>
                <w:sz w:val="20"/>
              </w:rPr>
              <w:t> </w:t>
            </w:r>
            <w:r>
              <w:rPr>
                <w:sz w:val="20"/>
              </w:rPr>
              <w:t>I</w:t>
            </w:r>
            <w:r>
              <w:rPr>
                <w:spacing w:val="-13"/>
                <w:sz w:val="20"/>
              </w:rPr>
              <w:t> </w:t>
            </w:r>
            <w:r>
              <w:rPr>
                <w:sz w:val="20"/>
              </w:rPr>
              <w:t>am</w:t>
            </w:r>
            <w:r>
              <w:rPr>
                <w:spacing w:val="-13"/>
                <w:sz w:val="20"/>
              </w:rPr>
              <w:t> </w:t>
            </w:r>
            <w:r>
              <w:rPr>
                <w:sz w:val="20"/>
              </w:rPr>
              <w:t>very</w:t>
            </w:r>
            <w:r>
              <w:rPr>
                <w:spacing w:val="-13"/>
                <w:sz w:val="20"/>
              </w:rPr>
              <w:t> </w:t>
            </w:r>
            <w:r>
              <w:rPr>
                <w:sz w:val="20"/>
              </w:rPr>
              <w:t>happy</w:t>
            </w:r>
            <w:r>
              <w:rPr>
                <w:spacing w:val="-14"/>
                <w:sz w:val="20"/>
              </w:rPr>
              <w:t> </w:t>
            </w:r>
            <w:r>
              <w:rPr>
                <w:sz w:val="20"/>
              </w:rPr>
              <w:t>with</w:t>
            </w:r>
            <w:r>
              <w:rPr>
                <w:spacing w:val="-13"/>
                <w:sz w:val="20"/>
              </w:rPr>
              <w:t> </w:t>
            </w:r>
            <w:r>
              <w:rPr>
                <w:sz w:val="20"/>
              </w:rPr>
              <w:t>that</w:t>
            </w:r>
            <w:r>
              <w:rPr>
                <w:spacing w:val="-14"/>
                <w:sz w:val="20"/>
              </w:rPr>
              <w:t> </w:t>
            </w:r>
            <w:r>
              <w:rPr>
                <w:sz w:val="20"/>
              </w:rPr>
              <w:t>-</w:t>
            </w:r>
            <w:r>
              <w:rPr>
                <w:spacing w:val="-12"/>
                <w:sz w:val="20"/>
              </w:rPr>
              <w:t> </w:t>
            </w:r>
            <w:r>
              <w:rPr>
                <w:sz w:val="20"/>
              </w:rPr>
              <w:t>there</w:t>
            </w:r>
            <w:r>
              <w:rPr>
                <w:spacing w:val="-12"/>
                <w:sz w:val="20"/>
              </w:rPr>
              <w:t> </w:t>
            </w:r>
            <w:r>
              <w:rPr>
                <w:sz w:val="20"/>
              </w:rPr>
              <w:t>is</w:t>
            </w:r>
            <w:r>
              <w:rPr>
                <w:spacing w:val="-12"/>
                <w:sz w:val="20"/>
              </w:rPr>
              <w:t> </w:t>
            </w:r>
            <w:r>
              <w:rPr>
                <w:sz w:val="20"/>
              </w:rPr>
              <w:t>no</w:t>
            </w:r>
            <w:r>
              <w:rPr>
                <w:spacing w:val="-13"/>
                <w:sz w:val="20"/>
              </w:rPr>
              <w:t> </w:t>
            </w:r>
            <w:r>
              <w:rPr>
                <w:sz w:val="20"/>
              </w:rPr>
              <w:t>way</w:t>
            </w:r>
            <w:r>
              <w:rPr>
                <w:spacing w:val="-13"/>
                <w:sz w:val="20"/>
              </w:rPr>
              <w:t> </w:t>
            </w:r>
            <w:r>
              <w:rPr>
                <w:sz w:val="20"/>
              </w:rPr>
              <w:t>I</w:t>
            </w:r>
            <w:r>
              <w:rPr>
                <w:spacing w:val="-13"/>
                <w:sz w:val="20"/>
              </w:rPr>
              <w:t> </w:t>
            </w:r>
            <w:r>
              <w:rPr>
                <w:sz w:val="20"/>
              </w:rPr>
              <w:t>can afford to buy this.</w:t>
            </w:r>
          </w:p>
          <w:p>
            <w:pPr>
              <w:pStyle w:val="TableParagraph"/>
              <w:spacing w:before="4"/>
              <w:ind w:left="169"/>
              <w:rPr>
                <w:sz w:val="20"/>
              </w:rPr>
            </w:pPr>
            <w:r>
              <w:rPr>
                <w:spacing w:val="-6"/>
                <w:sz w:val="20"/>
              </w:rPr>
              <w:t>I</w:t>
            </w:r>
            <w:r>
              <w:rPr>
                <w:spacing w:val="-8"/>
                <w:sz w:val="20"/>
              </w:rPr>
              <w:t> </w:t>
            </w:r>
            <w:r>
              <w:rPr>
                <w:spacing w:val="-6"/>
                <w:sz w:val="20"/>
              </w:rPr>
              <w:t>don’t</w:t>
            </w:r>
            <w:r>
              <w:rPr>
                <w:spacing w:val="-9"/>
                <w:sz w:val="20"/>
              </w:rPr>
              <w:t> </w:t>
            </w:r>
            <w:r>
              <w:rPr>
                <w:spacing w:val="-6"/>
                <w:sz w:val="20"/>
              </w:rPr>
              <w:t>have a</w:t>
            </w:r>
            <w:r>
              <w:rPr>
                <w:spacing w:val="-8"/>
                <w:sz w:val="20"/>
              </w:rPr>
              <w:t> </w:t>
            </w:r>
            <w:r>
              <w:rPr>
                <w:spacing w:val="-6"/>
                <w:sz w:val="20"/>
              </w:rPr>
              <w:t>big</w:t>
            </w:r>
            <w:r>
              <w:rPr>
                <w:spacing w:val="-7"/>
                <w:sz w:val="20"/>
              </w:rPr>
              <w:t> </w:t>
            </w:r>
            <w:r>
              <w:rPr>
                <w:spacing w:val="-6"/>
                <w:sz w:val="20"/>
              </w:rPr>
              <w:t>freezer (only</w:t>
            </w:r>
            <w:r>
              <w:rPr>
                <w:spacing w:val="-8"/>
                <w:sz w:val="20"/>
              </w:rPr>
              <w:t> </w:t>
            </w:r>
            <w:r>
              <w:rPr>
                <w:spacing w:val="-6"/>
                <w:sz w:val="20"/>
              </w:rPr>
              <w:t>a</w:t>
            </w:r>
            <w:r>
              <w:rPr>
                <w:spacing w:val="-8"/>
                <w:sz w:val="20"/>
              </w:rPr>
              <w:t> </w:t>
            </w:r>
            <w:r>
              <w:rPr>
                <w:spacing w:val="-6"/>
                <w:sz w:val="20"/>
              </w:rPr>
              <w:t>small</w:t>
            </w:r>
            <w:r>
              <w:rPr>
                <w:spacing w:val="-7"/>
                <w:sz w:val="20"/>
              </w:rPr>
              <w:t> </w:t>
            </w:r>
            <w:r>
              <w:rPr>
                <w:spacing w:val="-6"/>
                <w:sz w:val="20"/>
              </w:rPr>
              <w:t>freezer</w:t>
            </w:r>
            <w:r>
              <w:rPr>
                <w:spacing w:val="-8"/>
                <w:sz w:val="20"/>
              </w:rPr>
              <w:t> </w:t>
            </w:r>
            <w:r>
              <w:rPr>
                <w:spacing w:val="-6"/>
                <w:sz w:val="20"/>
              </w:rPr>
              <w:t>on</w:t>
            </w:r>
            <w:r>
              <w:rPr>
                <w:spacing w:val="-8"/>
                <w:sz w:val="20"/>
              </w:rPr>
              <w:t> </w:t>
            </w:r>
            <w:r>
              <w:rPr>
                <w:spacing w:val="-6"/>
                <w:sz w:val="20"/>
              </w:rPr>
              <w:t>top</w:t>
            </w:r>
            <w:r>
              <w:rPr>
                <w:spacing w:val="-7"/>
                <w:sz w:val="20"/>
              </w:rPr>
              <w:t> </w:t>
            </w:r>
            <w:r>
              <w:rPr>
                <w:spacing w:val="-6"/>
                <w:sz w:val="20"/>
              </w:rPr>
              <w:t>of</w:t>
            </w:r>
            <w:r>
              <w:rPr>
                <w:spacing w:val="-8"/>
                <w:sz w:val="20"/>
              </w:rPr>
              <w:t> </w:t>
            </w:r>
            <w:r>
              <w:rPr>
                <w:spacing w:val="-6"/>
                <w:sz w:val="20"/>
              </w:rPr>
              <w:t>my</w:t>
            </w:r>
            <w:r>
              <w:rPr>
                <w:spacing w:val="-8"/>
                <w:sz w:val="20"/>
              </w:rPr>
              <w:t> </w:t>
            </w:r>
            <w:r>
              <w:rPr>
                <w:spacing w:val="-6"/>
                <w:sz w:val="20"/>
              </w:rPr>
              <w:t>bar</w:t>
            </w:r>
            <w:r>
              <w:rPr>
                <w:spacing w:val="-7"/>
                <w:sz w:val="20"/>
              </w:rPr>
              <w:t> </w:t>
            </w:r>
            <w:r>
              <w:rPr>
                <w:spacing w:val="-6"/>
                <w:sz w:val="20"/>
              </w:rPr>
              <w:t>fridge,</w:t>
            </w:r>
            <w:r>
              <w:rPr>
                <w:spacing w:val="-9"/>
                <w:sz w:val="20"/>
              </w:rPr>
              <w:t> </w:t>
            </w:r>
            <w:r>
              <w:rPr>
                <w:spacing w:val="-6"/>
                <w:sz w:val="20"/>
              </w:rPr>
              <w:t>so</w:t>
            </w:r>
            <w:r>
              <w:rPr>
                <w:spacing w:val="-8"/>
                <w:sz w:val="20"/>
              </w:rPr>
              <w:t> </w:t>
            </w:r>
            <w:r>
              <w:rPr>
                <w:spacing w:val="-6"/>
                <w:sz w:val="20"/>
              </w:rPr>
              <w:t>only</w:t>
            </w:r>
            <w:r>
              <w:rPr>
                <w:spacing w:val="-7"/>
                <w:sz w:val="20"/>
              </w:rPr>
              <w:t> </w:t>
            </w:r>
            <w:r>
              <w:rPr>
                <w:spacing w:val="-6"/>
                <w:sz w:val="20"/>
              </w:rPr>
              <w:t>limited</w:t>
            </w:r>
          </w:p>
          <w:p>
            <w:pPr>
              <w:pStyle w:val="TableParagraph"/>
              <w:spacing w:line="232" w:lineRule="exact" w:before="106"/>
              <w:ind w:left="169"/>
              <w:rPr>
                <w:sz w:val="20"/>
              </w:rPr>
            </w:pPr>
            <w:r>
              <w:rPr>
                <w:spacing w:val="-8"/>
                <w:sz w:val="20"/>
              </w:rPr>
              <w:t>places</w:t>
            </w:r>
            <w:r>
              <w:rPr>
                <w:spacing w:val="-3"/>
                <w:sz w:val="20"/>
              </w:rPr>
              <w:t> </w:t>
            </w:r>
            <w:r>
              <w:rPr>
                <w:spacing w:val="-8"/>
                <w:sz w:val="20"/>
              </w:rPr>
              <w:t>to</w:t>
            </w:r>
            <w:r>
              <w:rPr>
                <w:spacing w:val="-3"/>
                <w:sz w:val="20"/>
              </w:rPr>
              <w:t> </w:t>
            </w:r>
            <w:r>
              <w:rPr>
                <w:spacing w:val="-8"/>
                <w:sz w:val="20"/>
              </w:rPr>
              <w:t>store</w:t>
            </w:r>
            <w:r>
              <w:rPr>
                <w:spacing w:val="-2"/>
                <w:sz w:val="20"/>
              </w:rPr>
              <w:t> </w:t>
            </w:r>
            <w:r>
              <w:rPr>
                <w:spacing w:val="-8"/>
                <w:sz w:val="20"/>
              </w:rPr>
              <w:t>food.</w:t>
            </w:r>
            <w:r>
              <w:rPr>
                <w:spacing w:val="-3"/>
                <w:sz w:val="20"/>
              </w:rPr>
              <w:t> </w:t>
            </w:r>
            <w:r>
              <w:rPr>
                <w:spacing w:val="-8"/>
                <w:sz w:val="20"/>
              </w:rPr>
              <w:t>Can’t</w:t>
            </w:r>
            <w:r>
              <w:rPr>
                <w:spacing w:val="-1"/>
                <w:sz w:val="20"/>
              </w:rPr>
              <w:t> </w:t>
            </w:r>
            <w:r>
              <w:rPr>
                <w:spacing w:val="-8"/>
                <w:sz w:val="20"/>
              </w:rPr>
              <w:t>buy</w:t>
            </w:r>
            <w:r>
              <w:rPr>
                <w:spacing w:val="-3"/>
                <w:sz w:val="20"/>
              </w:rPr>
              <w:t> </w:t>
            </w:r>
            <w:r>
              <w:rPr>
                <w:spacing w:val="-8"/>
                <w:sz w:val="20"/>
              </w:rPr>
              <w:t>in</w:t>
            </w:r>
            <w:r>
              <w:rPr>
                <w:spacing w:val="-4"/>
                <w:sz w:val="20"/>
              </w:rPr>
              <w:t> </w:t>
            </w:r>
            <w:r>
              <w:rPr>
                <w:spacing w:val="-8"/>
                <w:sz w:val="20"/>
              </w:rPr>
              <w:t>bulk,</w:t>
            </w:r>
            <w:r>
              <w:rPr>
                <w:spacing w:val="-4"/>
                <w:sz w:val="20"/>
              </w:rPr>
              <w:t> </w:t>
            </w:r>
            <w:r>
              <w:rPr>
                <w:spacing w:val="-8"/>
                <w:sz w:val="20"/>
              </w:rPr>
              <w:t>limits</w:t>
            </w:r>
            <w:r>
              <w:rPr>
                <w:spacing w:val="-2"/>
                <w:sz w:val="20"/>
              </w:rPr>
              <w:t> </w:t>
            </w:r>
            <w:r>
              <w:rPr>
                <w:spacing w:val="-8"/>
                <w:sz w:val="20"/>
              </w:rPr>
              <w:t>my</w:t>
            </w:r>
            <w:r>
              <w:rPr>
                <w:spacing w:val="-3"/>
                <w:sz w:val="20"/>
              </w:rPr>
              <w:t> </w:t>
            </w:r>
            <w:r>
              <w:rPr>
                <w:spacing w:val="-8"/>
                <w:sz w:val="20"/>
              </w:rPr>
              <w:t>options.</w:t>
            </w:r>
          </w:p>
        </w:tc>
      </w:tr>
    </w:tbl>
    <w:p>
      <w:pPr>
        <w:spacing w:after="0" w:line="232" w:lineRule="exact"/>
        <w:rPr>
          <w:sz w:val="20"/>
        </w:rPr>
        <w:sectPr>
          <w:pgSz w:w="11900" w:h="16850"/>
          <w:pgMar w:header="0" w:footer="642" w:top="100" w:bottom="840" w:left="0" w:right="0"/>
        </w:sectPr>
      </w:pPr>
    </w:p>
    <w:p>
      <w:pPr>
        <w:pStyle w:val="BodyText"/>
      </w:pPr>
    </w:p>
    <w:p>
      <w:pPr>
        <w:pStyle w:val="BodyText"/>
      </w:pPr>
    </w:p>
    <w:p>
      <w:pPr>
        <w:pStyle w:val="BodyText"/>
        <w:spacing w:before="230"/>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3"/>
        <w:gridCol w:w="8207"/>
      </w:tblGrid>
      <w:tr>
        <w:trPr>
          <w:trHeight w:val="1420" w:hRule="atLeast"/>
        </w:trPr>
        <w:tc>
          <w:tcPr>
            <w:tcW w:w="2243" w:type="dxa"/>
            <w:shd w:val="clear" w:color="auto" w:fill="FAE3D4"/>
          </w:tcPr>
          <w:p>
            <w:pPr>
              <w:pStyle w:val="TableParagraph"/>
              <w:spacing w:line="302" w:lineRule="auto" w:before="198"/>
              <w:ind w:left="107" w:right="91"/>
              <w:rPr>
                <w:rFonts w:ascii="Calibri"/>
                <w:b/>
                <w:sz w:val="20"/>
              </w:rPr>
            </w:pPr>
            <w:r>
              <w:rPr>
                <w:rFonts w:ascii="Calibri"/>
                <w:b/>
                <w:w w:val="110"/>
                <w:sz w:val="20"/>
              </w:rPr>
              <w:t>Ability to make choices</w:t>
            </w:r>
            <w:r>
              <w:rPr>
                <w:rFonts w:ascii="Calibri"/>
                <w:b/>
                <w:spacing w:val="-13"/>
                <w:w w:val="110"/>
                <w:sz w:val="20"/>
              </w:rPr>
              <w:t> </w:t>
            </w:r>
            <w:r>
              <w:rPr>
                <w:rFonts w:ascii="Calibri"/>
                <w:b/>
                <w:w w:val="110"/>
                <w:sz w:val="20"/>
              </w:rPr>
              <w:t>about</w:t>
            </w:r>
            <w:r>
              <w:rPr>
                <w:rFonts w:ascii="Calibri"/>
                <w:b/>
                <w:spacing w:val="-12"/>
                <w:w w:val="110"/>
                <w:sz w:val="20"/>
              </w:rPr>
              <w:t> </w:t>
            </w:r>
            <w:r>
              <w:rPr>
                <w:rFonts w:ascii="Calibri"/>
                <w:b/>
                <w:w w:val="110"/>
                <w:sz w:val="20"/>
              </w:rPr>
              <w:t>food</w:t>
            </w:r>
          </w:p>
        </w:tc>
        <w:tc>
          <w:tcPr>
            <w:tcW w:w="8207" w:type="dxa"/>
            <w:shd w:val="clear" w:color="auto" w:fill="FAE3D4"/>
          </w:tcPr>
          <w:p>
            <w:pPr>
              <w:pStyle w:val="TableParagraph"/>
              <w:spacing w:line="348" w:lineRule="auto" w:before="222"/>
              <w:ind w:left="128" w:right="27"/>
              <w:rPr>
                <w:sz w:val="20"/>
              </w:rPr>
            </w:pPr>
            <w:r>
              <w:rPr>
                <w:spacing w:val="-4"/>
                <w:sz w:val="20"/>
              </w:rPr>
              <w:t>Very</w:t>
            </w:r>
            <w:r>
              <w:rPr>
                <w:spacing w:val="-11"/>
                <w:sz w:val="20"/>
              </w:rPr>
              <w:t> </w:t>
            </w:r>
            <w:r>
              <w:rPr>
                <w:spacing w:val="-4"/>
                <w:sz w:val="20"/>
              </w:rPr>
              <w:t>rare</w:t>
            </w:r>
            <w:r>
              <w:rPr>
                <w:spacing w:val="-10"/>
                <w:sz w:val="20"/>
              </w:rPr>
              <w:t> </w:t>
            </w:r>
            <w:r>
              <w:rPr>
                <w:spacing w:val="-4"/>
                <w:sz w:val="20"/>
              </w:rPr>
              <w:t>that</w:t>
            </w:r>
            <w:r>
              <w:rPr>
                <w:spacing w:val="-12"/>
                <w:sz w:val="20"/>
              </w:rPr>
              <w:t> </w:t>
            </w:r>
            <w:r>
              <w:rPr>
                <w:spacing w:val="-4"/>
                <w:sz w:val="20"/>
              </w:rPr>
              <w:t>we</w:t>
            </w:r>
            <w:r>
              <w:rPr>
                <w:spacing w:val="-10"/>
                <w:sz w:val="20"/>
              </w:rPr>
              <w:t> </w:t>
            </w:r>
            <w:r>
              <w:rPr>
                <w:spacing w:val="-4"/>
                <w:sz w:val="20"/>
              </w:rPr>
              <w:t>can</w:t>
            </w:r>
            <w:r>
              <w:rPr>
                <w:spacing w:val="-11"/>
                <w:sz w:val="20"/>
              </w:rPr>
              <w:t> </w:t>
            </w:r>
            <w:r>
              <w:rPr>
                <w:spacing w:val="-4"/>
                <w:sz w:val="20"/>
              </w:rPr>
              <w:t>access</w:t>
            </w:r>
            <w:r>
              <w:rPr>
                <w:spacing w:val="-10"/>
                <w:sz w:val="20"/>
              </w:rPr>
              <w:t> </w:t>
            </w:r>
            <w:r>
              <w:rPr>
                <w:spacing w:val="-4"/>
                <w:sz w:val="20"/>
              </w:rPr>
              <w:t>cheap</w:t>
            </w:r>
            <w:r>
              <w:rPr>
                <w:spacing w:val="-10"/>
                <w:sz w:val="20"/>
              </w:rPr>
              <w:t> </w:t>
            </w:r>
            <w:r>
              <w:rPr>
                <w:spacing w:val="-4"/>
                <w:sz w:val="20"/>
              </w:rPr>
              <w:t>Asian</w:t>
            </w:r>
            <w:r>
              <w:rPr>
                <w:spacing w:val="-11"/>
                <w:sz w:val="20"/>
              </w:rPr>
              <w:t> </w:t>
            </w:r>
            <w:r>
              <w:rPr>
                <w:spacing w:val="-4"/>
                <w:sz w:val="20"/>
              </w:rPr>
              <w:t>/</w:t>
            </w:r>
            <w:r>
              <w:rPr>
                <w:spacing w:val="-10"/>
                <w:sz w:val="20"/>
              </w:rPr>
              <w:t> </w:t>
            </w:r>
            <w:r>
              <w:rPr>
                <w:spacing w:val="-4"/>
                <w:sz w:val="20"/>
              </w:rPr>
              <w:t>international</w:t>
            </w:r>
            <w:r>
              <w:rPr>
                <w:spacing w:val="-11"/>
                <w:sz w:val="20"/>
              </w:rPr>
              <w:t> </w:t>
            </w:r>
            <w:r>
              <w:rPr>
                <w:spacing w:val="-4"/>
                <w:sz w:val="20"/>
              </w:rPr>
              <w:t>products</w:t>
            </w:r>
            <w:r>
              <w:rPr>
                <w:spacing w:val="-10"/>
                <w:sz w:val="20"/>
              </w:rPr>
              <w:t> </w:t>
            </w:r>
            <w:r>
              <w:rPr>
                <w:spacing w:val="-4"/>
                <w:sz w:val="20"/>
              </w:rPr>
              <w:t>and</w:t>
            </w:r>
            <w:r>
              <w:rPr>
                <w:spacing w:val="-11"/>
                <w:sz w:val="20"/>
              </w:rPr>
              <w:t> </w:t>
            </w:r>
            <w:r>
              <w:rPr>
                <w:spacing w:val="-4"/>
                <w:sz w:val="20"/>
              </w:rPr>
              <w:t>ingredients</w:t>
            </w:r>
            <w:r>
              <w:rPr>
                <w:spacing w:val="-10"/>
                <w:sz w:val="20"/>
              </w:rPr>
              <w:t> </w:t>
            </w:r>
            <w:r>
              <w:rPr>
                <w:spacing w:val="-4"/>
                <w:sz w:val="20"/>
              </w:rPr>
              <w:t>in</w:t>
            </w:r>
            <w:r>
              <w:rPr>
                <w:spacing w:val="-11"/>
                <w:sz w:val="20"/>
              </w:rPr>
              <w:t> </w:t>
            </w:r>
            <w:r>
              <w:rPr>
                <w:spacing w:val="-4"/>
                <w:sz w:val="20"/>
              </w:rPr>
              <w:t>a </w:t>
            </w:r>
            <w:r>
              <w:rPr>
                <w:sz w:val="20"/>
              </w:rPr>
              <w:t>region</w:t>
            </w:r>
            <w:r>
              <w:rPr>
                <w:spacing w:val="-16"/>
                <w:sz w:val="20"/>
              </w:rPr>
              <w:t> </w:t>
            </w:r>
            <w:r>
              <w:rPr>
                <w:sz w:val="20"/>
              </w:rPr>
              <w:t>-</w:t>
            </w:r>
            <w:r>
              <w:rPr>
                <w:spacing w:val="-16"/>
                <w:sz w:val="20"/>
              </w:rPr>
              <w:t> </w:t>
            </w:r>
            <w:r>
              <w:rPr>
                <w:sz w:val="20"/>
              </w:rPr>
              <w:t>very</w:t>
            </w:r>
            <w:r>
              <w:rPr>
                <w:spacing w:val="-16"/>
                <w:sz w:val="20"/>
              </w:rPr>
              <w:t> </w:t>
            </w:r>
            <w:r>
              <w:rPr>
                <w:sz w:val="20"/>
              </w:rPr>
              <w:t>hard</w:t>
            </w:r>
            <w:r>
              <w:rPr>
                <w:spacing w:val="-16"/>
                <w:sz w:val="20"/>
              </w:rPr>
              <w:t> </w:t>
            </w:r>
            <w:r>
              <w:rPr>
                <w:sz w:val="20"/>
              </w:rPr>
              <w:t>to</w:t>
            </w:r>
            <w:r>
              <w:rPr>
                <w:spacing w:val="-16"/>
                <w:sz w:val="20"/>
              </w:rPr>
              <w:t> </w:t>
            </w:r>
            <w:r>
              <w:rPr>
                <w:sz w:val="20"/>
              </w:rPr>
              <w:t>get</w:t>
            </w:r>
            <w:r>
              <w:rPr>
                <w:spacing w:val="-15"/>
                <w:sz w:val="20"/>
              </w:rPr>
              <w:t> </w:t>
            </w:r>
            <w:r>
              <w:rPr>
                <w:sz w:val="20"/>
              </w:rPr>
              <w:t>here.</w:t>
            </w:r>
            <w:r>
              <w:rPr>
                <w:spacing w:val="-16"/>
                <w:sz w:val="20"/>
              </w:rPr>
              <w:t> </w:t>
            </w:r>
            <w:r>
              <w:rPr>
                <w:sz w:val="20"/>
              </w:rPr>
              <w:t>Choices</w:t>
            </w:r>
            <w:r>
              <w:rPr>
                <w:spacing w:val="-16"/>
                <w:sz w:val="20"/>
              </w:rPr>
              <w:t> </w:t>
            </w:r>
            <w:r>
              <w:rPr>
                <w:sz w:val="20"/>
              </w:rPr>
              <w:t>and</w:t>
            </w:r>
            <w:r>
              <w:rPr>
                <w:spacing w:val="-16"/>
                <w:sz w:val="20"/>
              </w:rPr>
              <w:t> </w:t>
            </w:r>
            <w:r>
              <w:rPr>
                <w:sz w:val="20"/>
              </w:rPr>
              <w:t>variety</w:t>
            </w:r>
            <w:r>
              <w:rPr>
                <w:spacing w:val="-16"/>
                <w:sz w:val="20"/>
              </w:rPr>
              <w:t> </w:t>
            </w:r>
            <w:r>
              <w:rPr>
                <w:sz w:val="20"/>
              </w:rPr>
              <w:t>is</w:t>
            </w:r>
            <w:r>
              <w:rPr>
                <w:spacing w:val="-16"/>
                <w:sz w:val="20"/>
              </w:rPr>
              <w:t> </w:t>
            </w:r>
            <w:r>
              <w:rPr>
                <w:sz w:val="20"/>
              </w:rPr>
              <w:t>nearly</w:t>
            </w:r>
            <w:r>
              <w:rPr>
                <w:spacing w:val="-15"/>
                <w:sz w:val="20"/>
              </w:rPr>
              <w:t> </w:t>
            </w:r>
            <w:r>
              <w:rPr>
                <w:sz w:val="20"/>
              </w:rPr>
              <w:t>impossible</w:t>
            </w:r>
            <w:r>
              <w:rPr>
                <w:spacing w:val="-16"/>
                <w:sz w:val="20"/>
              </w:rPr>
              <w:t> </w:t>
            </w:r>
            <w:r>
              <w:rPr>
                <w:sz w:val="20"/>
              </w:rPr>
              <w:t>here</w:t>
            </w:r>
            <w:r>
              <w:rPr>
                <w:spacing w:val="-16"/>
                <w:sz w:val="20"/>
              </w:rPr>
              <w:t> </w:t>
            </w:r>
            <w:r>
              <w:rPr>
                <w:sz w:val="20"/>
              </w:rPr>
              <w:t>in regional areas</w:t>
            </w:r>
          </w:p>
        </w:tc>
      </w:tr>
      <w:tr>
        <w:trPr>
          <w:trHeight w:val="3117" w:hRule="atLeast"/>
        </w:trPr>
        <w:tc>
          <w:tcPr>
            <w:tcW w:w="2243" w:type="dxa"/>
          </w:tcPr>
          <w:p>
            <w:pPr>
              <w:pStyle w:val="TableParagraph"/>
              <w:spacing w:before="192"/>
              <w:ind w:left="107"/>
              <w:rPr>
                <w:rFonts w:ascii="Arial Black"/>
                <w:sz w:val="20"/>
              </w:rPr>
            </w:pPr>
            <w:r>
              <w:rPr>
                <w:rFonts w:ascii="Arial Black"/>
                <w:spacing w:val="-2"/>
                <w:sz w:val="20"/>
              </w:rPr>
              <w:t>Belonging</w:t>
            </w:r>
          </w:p>
        </w:tc>
        <w:tc>
          <w:tcPr>
            <w:tcW w:w="8207" w:type="dxa"/>
          </w:tcPr>
          <w:p>
            <w:pPr>
              <w:pStyle w:val="TableParagraph"/>
              <w:spacing w:line="348" w:lineRule="auto" w:before="219"/>
              <w:ind w:left="128" w:right="27"/>
              <w:rPr>
                <w:sz w:val="20"/>
              </w:rPr>
            </w:pPr>
            <w:r>
              <w:rPr>
                <w:spacing w:val="-4"/>
                <w:sz w:val="20"/>
              </w:rPr>
              <w:t>I</w:t>
            </w:r>
            <w:r>
              <w:rPr>
                <w:spacing w:val="-12"/>
                <w:sz w:val="20"/>
              </w:rPr>
              <w:t> </w:t>
            </w:r>
            <w:r>
              <w:rPr>
                <w:spacing w:val="-4"/>
                <w:sz w:val="20"/>
              </w:rPr>
              <w:t>have</w:t>
            </w:r>
            <w:r>
              <w:rPr>
                <w:spacing w:val="-12"/>
                <w:sz w:val="20"/>
              </w:rPr>
              <w:t> </w:t>
            </w:r>
            <w:r>
              <w:rPr>
                <w:spacing w:val="-4"/>
                <w:sz w:val="20"/>
              </w:rPr>
              <w:t>so</w:t>
            </w:r>
            <w:r>
              <w:rPr>
                <w:spacing w:val="-12"/>
                <w:sz w:val="20"/>
              </w:rPr>
              <w:t> </w:t>
            </w:r>
            <w:r>
              <w:rPr>
                <w:spacing w:val="-4"/>
                <w:sz w:val="20"/>
              </w:rPr>
              <w:t>many</w:t>
            </w:r>
            <w:r>
              <w:rPr>
                <w:spacing w:val="-12"/>
                <w:sz w:val="20"/>
              </w:rPr>
              <w:t> </w:t>
            </w:r>
            <w:r>
              <w:rPr>
                <w:spacing w:val="-4"/>
                <w:sz w:val="20"/>
              </w:rPr>
              <w:t>food</w:t>
            </w:r>
            <w:r>
              <w:rPr>
                <w:spacing w:val="-12"/>
                <w:sz w:val="20"/>
              </w:rPr>
              <w:t> </w:t>
            </w:r>
            <w:r>
              <w:rPr>
                <w:spacing w:val="-4"/>
                <w:sz w:val="20"/>
              </w:rPr>
              <w:t>intolerances,</w:t>
            </w:r>
            <w:r>
              <w:rPr>
                <w:spacing w:val="-12"/>
                <w:sz w:val="20"/>
              </w:rPr>
              <w:t> </w:t>
            </w:r>
            <w:r>
              <w:rPr>
                <w:spacing w:val="-4"/>
                <w:sz w:val="20"/>
              </w:rPr>
              <w:t>impacts</w:t>
            </w:r>
            <w:r>
              <w:rPr>
                <w:spacing w:val="-11"/>
                <w:sz w:val="20"/>
              </w:rPr>
              <w:t> </w:t>
            </w:r>
            <w:r>
              <w:rPr>
                <w:spacing w:val="-4"/>
                <w:sz w:val="20"/>
              </w:rPr>
              <w:t>my</w:t>
            </w:r>
            <w:r>
              <w:rPr>
                <w:spacing w:val="-12"/>
                <w:sz w:val="20"/>
              </w:rPr>
              <w:t> </w:t>
            </w:r>
            <w:r>
              <w:rPr>
                <w:spacing w:val="-4"/>
                <w:sz w:val="20"/>
              </w:rPr>
              <w:t>sense</w:t>
            </w:r>
            <w:r>
              <w:rPr>
                <w:spacing w:val="-12"/>
                <w:sz w:val="20"/>
              </w:rPr>
              <w:t> </w:t>
            </w:r>
            <w:r>
              <w:rPr>
                <w:spacing w:val="-4"/>
                <w:sz w:val="20"/>
              </w:rPr>
              <w:t>of</w:t>
            </w:r>
            <w:r>
              <w:rPr>
                <w:spacing w:val="-12"/>
                <w:sz w:val="20"/>
              </w:rPr>
              <w:t> </w:t>
            </w:r>
            <w:r>
              <w:rPr>
                <w:spacing w:val="-4"/>
                <w:sz w:val="20"/>
              </w:rPr>
              <w:t>belonging</w:t>
            </w:r>
            <w:r>
              <w:rPr>
                <w:spacing w:val="-12"/>
                <w:sz w:val="20"/>
              </w:rPr>
              <w:t> </w:t>
            </w:r>
            <w:r>
              <w:rPr>
                <w:spacing w:val="-4"/>
                <w:sz w:val="20"/>
              </w:rPr>
              <w:t>-</w:t>
            </w:r>
            <w:r>
              <w:rPr>
                <w:spacing w:val="-12"/>
                <w:sz w:val="20"/>
              </w:rPr>
              <w:t> </w:t>
            </w:r>
            <w:r>
              <w:rPr>
                <w:spacing w:val="-4"/>
                <w:sz w:val="20"/>
              </w:rPr>
              <w:t>I</w:t>
            </w:r>
            <w:r>
              <w:rPr>
                <w:spacing w:val="-14"/>
                <w:sz w:val="20"/>
              </w:rPr>
              <w:t> </w:t>
            </w:r>
            <w:r>
              <w:rPr>
                <w:spacing w:val="-4"/>
                <w:sz w:val="20"/>
              </w:rPr>
              <w:t>can’t</w:t>
            </w:r>
            <w:r>
              <w:rPr>
                <w:spacing w:val="-12"/>
                <w:sz w:val="20"/>
              </w:rPr>
              <w:t> </w:t>
            </w:r>
            <w:r>
              <w:rPr>
                <w:spacing w:val="-4"/>
                <w:sz w:val="20"/>
              </w:rPr>
              <w:t>partake</w:t>
            </w:r>
            <w:r>
              <w:rPr>
                <w:spacing w:val="-11"/>
                <w:sz w:val="20"/>
              </w:rPr>
              <w:t> </w:t>
            </w:r>
            <w:r>
              <w:rPr>
                <w:spacing w:val="-4"/>
                <w:sz w:val="20"/>
              </w:rPr>
              <w:t>in eating</w:t>
            </w:r>
            <w:r>
              <w:rPr>
                <w:spacing w:val="-12"/>
                <w:sz w:val="20"/>
              </w:rPr>
              <w:t> </w:t>
            </w:r>
            <w:r>
              <w:rPr>
                <w:spacing w:val="-4"/>
                <w:sz w:val="20"/>
              </w:rPr>
              <w:t>food</w:t>
            </w:r>
            <w:r>
              <w:rPr>
                <w:spacing w:val="-12"/>
                <w:sz w:val="20"/>
              </w:rPr>
              <w:t> </w:t>
            </w:r>
            <w:r>
              <w:rPr>
                <w:spacing w:val="-4"/>
                <w:sz w:val="20"/>
              </w:rPr>
              <w:t>in</w:t>
            </w:r>
            <w:r>
              <w:rPr>
                <w:spacing w:val="-12"/>
                <w:sz w:val="20"/>
              </w:rPr>
              <w:t> </w:t>
            </w:r>
            <w:r>
              <w:rPr>
                <w:spacing w:val="-4"/>
                <w:sz w:val="20"/>
              </w:rPr>
              <w:t>social</w:t>
            </w:r>
            <w:r>
              <w:rPr>
                <w:spacing w:val="-12"/>
                <w:sz w:val="20"/>
              </w:rPr>
              <w:t> </w:t>
            </w:r>
            <w:r>
              <w:rPr>
                <w:spacing w:val="-4"/>
                <w:sz w:val="20"/>
              </w:rPr>
              <w:t>settings,</w:t>
            </w:r>
            <w:r>
              <w:rPr>
                <w:spacing w:val="-12"/>
                <w:sz w:val="20"/>
              </w:rPr>
              <w:t> </w:t>
            </w:r>
            <w:r>
              <w:rPr>
                <w:spacing w:val="-4"/>
                <w:sz w:val="20"/>
              </w:rPr>
              <w:t>because</w:t>
            </w:r>
            <w:r>
              <w:rPr>
                <w:spacing w:val="-12"/>
                <w:sz w:val="20"/>
              </w:rPr>
              <w:t> </w:t>
            </w:r>
            <w:r>
              <w:rPr>
                <w:spacing w:val="-4"/>
                <w:sz w:val="20"/>
              </w:rPr>
              <w:t>I</w:t>
            </w:r>
            <w:r>
              <w:rPr>
                <w:spacing w:val="-11"/>
                <w:sz w:val="20"/>
              </w:rPr>
              <w:t> </w:t>
            </w:r>
            <w:r>
              <w:rPr>
                <w:spacing w:val="-4"/>
                <w:sz w:val="20"/>
              </w:rPr>
              <w:t>don’t</w:t>
            </w:r>
            <w:r>
              <w:rPr>
                <w:spacing w:val="-12"/>
                <w:sz w:val="20"/>
              </w:rPr>
              <w:t> </w:t>
            </w:r>
            <w:r>
              <w:rPr>
                <w:spacing w:val="-4"/>
                <w:sz w:val="20"/>
              </w:rPr>
              <w:t>know</w:t>
            </w:r>
            <w:r>
              <w:rPr>
                <w:spacing w:val="-12"/>
                <w:sz w:val="20"/>
              </w:rPr>
              <w:t> </w:t>
            </w:r>
            <w:r>
              <w:rPr>
                <w:spacing w:val="-4"/>
                <w:sz w:val="20"/>
              </w:rPr>
              <w:t>what’s</w:t>
            </w:r>
            <w:r>
              <w:rPr>
                <w:spacing w:val="-11"/>
                <w:sz w:val="20"/>
              </w:rPr>
              <w:t> </w:t>
            </w:r>
            <w:r>
              <w:rPr>
                <w:spacing w:val="-4"/>
                <w:sz w:val="20"/>
              </w:rPr>
              <w:t>in</w:t>
            </w:r>
            <w:r>
              <w:rPr>
                <w:spacing w:val="-12"/>
                <w:sz w:val="20"/>
              </w:rPr>
              <w:t> </w:t>
            </w:r>
            <w:r>
              <w:rPr>
                <w:spacing w:val="-4"/>
                <w:sz w:val="20"/>
              </w:rPr>
              <w:t>it.</w:t>
            </w:r>
            <w:r>
              <w:rPr>
                <w:spacing w:val="-12"/>
                <w:sz w:val="20"/>
              </w:rPr>
              <w:t> </w:t>
            </w:r>
            <w:r>
              <w:rPr>
                <w:spacing w:val="-4"/>
                <w:sz w:val="20"/>
              </w:rPr>
              <w:t>excludes</w:t>
            </w:r>
            <w:r>
              <w:rPr>
                <w:spacing w:val="-11"/>
                <w:sz w:val="20"/>
              </w:rPr>
              <w:t> </w:t>
            </w:r>
            <w:r>
              <w:rPr>
                <w:spacing w:val="-4"/>
                <w:sz w:val="20"/>
              </w:rPr>
              <w:t>me</w:t>
            </w:r>
            <w:r>
              <w:rPr>
                <w:spacing w:val="-11"/>
                <w:sz w:val="20"/>
              </w:rPr>
              <w:t> </w:t>
            </w:r>
            <w:r>
              <w:rPr>
                <w:spacing w:val="-4"/>
                <w:sz w:val="20"/>
              </w:rPr>
              <w:t>a</w:t>
            </w:r>
            <w:r>
              <w:rPr>
                <w:spacing w:val="-14"/>
                <w:sz w:val="20"/>
              </w:rPr>
              <w:t> </w:t>
            </w:r>
            <w:r>
              <w:rPr>
                <w:spacing w:val="-4"/>
                <w:sz w:val="20"/>
              </w:rPr>
              <w:t>bit… </w:t>
            </w:r>
            <w:r>
              <w:rPr>
                <w:sz w:val="20"/>
              </w:rPr>
              <w:t>puts</w:t>
            </w:r>
            <w:r>
              <w:rPr>
                <w:spacing w:val="-10"/>
                <w:sz w:val="20"/>
              </w:rPr>
              <w:t> </w:t>
            </w:r>
            <w:r>
              <w:rPr>
                <w:sz w:val="20"/>
              </w:rPr>
              <w:t>me</w:t>
            </w:r>
            <w:r>
              <w:rPr>
                <w:spacing w:val="-10"/>
                <w:sz w:val="20"/>
              </w:rPr>
              <w:t> </w:t>
            </w:r>
            <w:r>
              <w:rPr>
                <w:sz w:val="20"/>
              </w:rPr>
              <w:t>off,</w:t>
            </w:r>
            <w:r>
              <w:rPr>
                <w:spacing w:val="-12"/>
                <w:sz w:val="20"/>
              </w:rPr>
              <w:t> </w:t>
            </w:r>
            <w:r>
              <w:rPr>
                <w:sz w:val="20"/>
              </w:rPr>
              <w:t>I</w:t>
            </w:r>
            <w:r>
              <w:rPr>
                <w:spacing w:val="-11"/>
                <w:sz w:val="20"/>
              </w:rPr>
              <w:t> </w:t>
            </w:r>
            <w:r>
              <w:rPr>
                <w:sz w:val="20"/>
              </w:rPr>
              <w:t>feel</w:t>
            </w:r>
            <w:r>
              <w:rPr>
                <w:spacing w:val="-11"/>
                <w:sz w:val="20"/>
              </w:rPr>
              <w:t> </w:t>
            </w:r>
            <w:r>
              <w:rPr>
                <w:sz w:val="20"/>
              </w:rPr>
              <w:t>like</w:t>
            </w:r>
            <w:r>
              <w:rPr>
                <w:spacing w:val="-10"/>
                <w:sz w:val="20"/>
              </w:rPr>
              <w:t> </w:t>
            </w:r>
            <w:r>
              <w:rPr>
                <w:sz w:val="20"/>
              </w:rPr>
              <w:t>a</w:t>
            </w:r>
            <w:r>
              <w:rPr>
                <w:spacing w:val="-11"/>
                <w:sz w:val="20"/>
              </w:rPr>
              <w:t> </w:t>
            </w:r>
            <w:r>
              <w:rPr>
                <w:sz w:val="20"/>
              </w:rPr>
              <w:t>burden</w:t>
            </w:r>
            <w:r>
              <w:rPr>
                <w:spacing w:val="-11"/>
                <w:sz w:val="20"/>
              </w:rPr>
              <w:t> </w:t>
            </w:r>
            <w:r>
              <w:rPr>
                <w:sz w:val="20"/>
              </w:rPr>
              <w:t>to</w:t>
            </w:r>
            <w:r>
              <w:rPr>
                <w:spacing w:val="-11"/>
                <w:sz w:val="20"/>
              </w:rPr>
              <w:t> </w:t>
            </w:r>
            <w:r>
              <w:rPr>
                <w:sz w:val="20"/>
              </w:rPr>
              <w:t>society.</w:t>
            </w:r>
          </w:p>
          <w:p>
            <w:pPr>
              <w:pStyle w:val="TableParagraph"/>
              <w:spacing w:before="101"/>
              <w:rPr>
                <w:sz w:val="20"/>
              </w:rPr>
            </w:pPr>
          </w:p>
          <w:p>
            <w:pPr>
              <w:pStyle w:val="TableParagraph"/>
              <w:spacing w:line="348" w:lineRule="auto"/>
              <w:ind w:left="128" w:right="27"/>
              <w:rPr>
                <w:sz w:val="20"/>
              </w:rPr>
            </w:pPr>
            <w:r>
              <w:rPr>
                <w:spacing w:val="-4"/>
                <w:sz w:val="20"/>
              </w:rPr>
              <w:t>Having</w:t>
            </w:r>
            <w:r>
              <w:rPr>
                <w:spacing w:val="-12"/>
                <w:sz w:val="20"/>
              </w:rPr>
              <w:t> </w:t>
            </w:r>
            <w:r>
              <w:rPr>
                <w:spacing w:val="-4"/>
                <w:sz w:val="20"/>
              </w:rPr>
              <w:t>kids</w:t>
            </w:r>
            <w:r>
              <w:rPr>
                <w:spacing w:val="-12"/>
                <w:sz w:val="20"/>
              </w:rPr>
              <w:t> </w:t>
            </w:r>
            <w:r>
              <w:rPr>
                <w:spacing w:val="-4"/>
                <w:sz w:val="20"/>
              </w:rPr>
              <w:t>at</w:t>
            </w:r>
            <w:r>
              <w:rPr>
                <w:spacing w:val="-12"/>
                <w:sz w:val="20"/>
              </w:rPr>
              <w:t> </w:t>
            </w:r>
            <w:r>
              <w:rPr>
                <w:spacing w:val="-4"/>
                <w:sz w:val="20"/>
              </w:rPr>
              <w:t>school</w:t>
            </w:r>
            <w:r>
              <w:rPr>
                <w:spacing w:val="-12"/>
                <w:sz w:val="20"/>
              </w:rPr>
              <w:t> </w:t>
            </w:r>
            <w:r>
              <w:rPr>
                <w:spacing w:val="-4"/>
                <w:sz w:val="20"/>
              </w:rPr>
              <w:t>-</w:t>
            </w:r>
            <w:r>
              <w:rPr>
                <w:spacing w:val="-12"/>
                <w:sz w:val="20"/>
              </w:rPr>
              <w:t> </w:t>
            </w:r>
            <w:r>
              <w:rPr>
                <w:spacing w:val="-4"/>
                <w:sz w:val="20"/>
              </w:rPr>
              <w:t>we</w:t>
            </w:r>
            <w:r>
              <w:rPr>
                <w:spacing w:val="-12"/>
                <w:sz w:val="20"/>
              </w:rPr>
              <w:t> </w:t>
            </w:r>
            <w:r>
              <w:rPr>
                <w:spacing w:val="-4"/>
                <w:sz w:val="20"/>
              </w:rPr>
              <w:t>find</w:t>
            </w:r>
            <w:r>
              <w:rPr>
                <w:spacing w:val="-12"/>
                <w:sz w:val="20"/>
              </w:rPr>
              <w:t> </w:t>
            </w:r>
            <w:r>
              <w:rPr>
                <w:spacing w:val="-4"/>
                <w:sz w:val="20"/>
              </w:rPr>
              <w:t>our</w:t>
            </w:r>
            <w:r>
              <w:rPr>
                <w:spacing w:val="-11"/>
                <w:sz w:val="20"/>
              </w:rPr>
              <w:t> </w:t>
            </w:r>
            <w:r>
              <w:rPr>
                <w:spacing w:val="-4"/>
                <w:sz w:val="20"/>
              </w:rPr>
              <w:t>situation</w:t>
            </w:r>
            <w:r>
              <w:rPr>
                <w:spacing w:val="-12"/>
                <w:sz w:val="20"/>
              </w:rPr>
              <w:t> </w:t>
            </w:r>
            <w:r>
              <w:rPr>
                <w:spacing w:val="-4"/>
                <w:sz w:val="20"/>
              </w:rPr>
              <w:t>is</w:t>
            </w:r>
            <w:r>
              <w:rPr>
                <w:spacing w:val="-12"/>
                <w:sz w:val="20"/>
              </w:rPr>
              <w:t> </w:t>
            </w:r>
            <w:r>
              <w:rPr>
                <w:spacing w:val="-4"/>
                <w:sz w:val="20"/>
              </w:rPr>
              <w:t>marginalising</w:t>
            </w:r>
            <w:r>
              <w:rPr>
                <w:spacing w:val="-12"/>
                <w:sz w:val="20"/>
              </w:rPr>
              <w:t> </w:t>
            </w:r>
            <w:r>
              <w:rPr>
                <w:spacing w:val="-4"/>
                <w:sz w:val="20"/>
              </w:rPr>
              <w:t>our</w:t>
            </w:r>
            <w:r>
              <w:rPr>
                <w:spacing w:val="-12"/>
                <w:sz w:val="20"/>
              </w:rPr>
              <w:t> </w:t>
            </w:r>
            <w:r>
              <w:rPr>
                <w:spacing w:val="-4"/>
                <w:sz w:val="20"/>
              </w:rPr>
              <w:t>kids</w:t>
            </w:r>
            <w:r>
              <w:rPr>
                <w:spacing w:val="-12"/>
                <w:sz w:val="20"/>
              </w:rPr>
              <w:t> </w:t>
            </w:r>
            <w:r>
              <w:rPr>
                <w:spacing w:val="-4"/>
                <w:sz w:val="20"/>
              </w:rPr>
              <w:t>as</w:t>
            </w:r>
            <w:r>
              <w:rPr>
                <w:spacing w:val="-11"/>
                <w:sz w:val="20"/>
              </w:rPr>
              <w:t> </w:t>
            </w:r>
            <w:r>
              <w:rPr>
                <w:spacing w:val="-4"/>
                <w:sz w:val="20"/>
              </w:rPr>
              <w:t>there</w:t>
            </w:r>
            <w:r>
              <w:rPr>
                <w:spacing w:val="-12"/>
                <w:sz w:val="20"/>
              </w:rPr>
              <w:t> </w:t>
            </w:r>
            <w:r>
              <w:rPr>
                <w:spacing w:val="-4"/>
                <w:sz w:val="20"/>
              </w:rPr>
              <w:t>is</w:t>
            </w:r>
            <w:r>
              <w:rPr>
                <w:spacing w:val="-12"/>
                <w:sz w:val="20"/>
              </w:rPr>
              <w:t> </w:t>
            </w:r>
            <w:r>
              <w:rPr>
                <w:spacing w:val="-4"/>
                <w:sz w:val="20"/>
              </w:rPr>
              <w:t>a </w:t>
            </w:r>
            <w:r>
              <w:rPr>
                <w:spacing w:val="-2"/>
                <w:sz w:val="20"/>
              </w:rPr>
              <w:t>difference</w:t>
            </w:r>
            <w:r>
              <w:rPr>
                <w:spacing w:val="-10"/>
                <w:sz w:val="20"/>
              </w:rPr>
              <w:t> </w:t>
            </w:r>
            <w:r>
              <w:rPr>
                <w:spacing w:val="-2"/>
                <w:sz w:val="20"/>
              </w:rPr>
              <w:t>in</w:t>
            </w:r>
            <w:r>
              <w:rPr>
                <w:spacing w:val="-11"/>
                <w:sz w:val="20"/>
              </w:rPr>
              <w:t> </w:t>
            </w:r>
            <w:r>
              <w:rPr>
                <w:spacing w:val="-2"/>
                <w:sz w:val="20"/>
              </w:rPr>
              <w:t>their</w:t>
            </w:r>
            <w:r>
              <w:rPr>
                <w:spacing w:val="-11"/>
                <w:sz w:val="20"/>
              </w:rPr>
              <w:t> </w:t>
            </w:r>
            <w:r>
              <w:rPr>
                <w:spacing w:val="-2"/>
                <w:sz w:val="20"/>
              </w:rPr>
              <w:t>lunchbox</w:t>
            </w:r>
            <w:r>
              <w:rPr>
                <w:spacing w:val="-10"/>
                <w:sz w:val="20"/>
              </w:rPr>
              <w:t> </w:t>
            </w:r>
            <w:r>
              <w:rPr>
                <w:spacing w:val="-2"/>
                <w:sz w:val="20"/>
              </w:rPr>
              <w:t>to</w:t>
            </w:r>
            <w:r>
              <w:rPr>
                <w:spacing w:val="-11"/>
                <w:sz w:val="20"/>
              </w:rPr>
              <w:t> </w:t>
            </w:r>
            <w:r>
              <w:rPr>
                <w:spacing w:val="-2"/>
                <w:sz w:val="20"/>
              </w:rPr>
              <w:t>other</w:t>
            </w:r>
            <w:r>
              <w:rPr>
                <w:spacing w:val="-11"/>
                <w:sz w:val="20"/>
              </w:rPr>
              <w:t> </w:t>
            </w:r>
            <w:r>
              <w:rPr>
                <w:spacing w:val="-2"/>
                <w:sz w:val="20"/>
              </w:rPr>
              <w:t>kids.</w:t>
            </w:r>
            <w:r>
              <w:rPr>
                <w:spacing w:val="-11"/>
                <w:sz w:val="20"/>
              </w:rPr>
              <w:t> </w:t>
            </w:r>
            <w:r>
              <w:rPr>
                <w:spacing w:val="-2"/>
                <w:sz w:val="20"/>
              </w:rPr>
              <w:t>They</w:t>
            </w:r>
            <w:r>
              <w:rPr>
                <w:spacing w:val="-11"/>
                <w:sz w:val="20"/>
              </w:rPr>
              <w:t> </w:t>
            </w:r>
            <w:r>
              <w:rPr>
                <w:spacing w:val="-2"/>
                <w:sz w:val="20"/>
              </w:rPr>
              <w:t>also</w:t>
            </w:r>
            <w:r>
              <w:rPr>
                <w:spacing w:val="-11"/>
                <w:sz w:val="20"/>
              </w:rPr>
              <w:t> </w:t>
            </w:r>
            <w:r>
              <w:rPr>
                <w:spacing w:val="-2"/>
                <w:sz w:val="20"/>
              </w:rPr>
              <w:t>don’t</w:t>
            </w:r>
            <w:r>
              <w:rPr>
                <w:spacing w:val="-12"/>
                <w:sz w:val="20"/>
              </w:rPr>
              <w:t> </w:t>
            </w:r>
            <w:r>
              <w:rPr>
                <w:spacing w:val="-2"/>
                <w:sz w:val="20"/>
              </w:rPr>
              <w:t>ever</w:t>
            </w:r>
            <w:r>
              <w:rPr>
                <w:spacing w:val="-11"/>
                <w:sz w:val="20"/>
              </w:rPr>
              <w:t> </w:t>
            </w:r>
            <w:r>
              <w:rPr>
                <w:spacing w:val="-2"/>
                <w:sz w:val="20"/>
              </w:rPr>
              <w:t>eat</w:t>
            </w:r>
            <w:r>
              <w:rPr>
                <w:spacing w:val="-12"/>
                <w:sz w:val="20"/>
              </w:rPr>
              <w:t> </w:t>
            </w:r>
            <w:r>
              <w:rPr>
                <w:spacing w:val="-2"/>
                <w:sz w:val="20"/>
              </w:rPr>
              <w:t>out.</w:t>
            </w:r>
            <w:r>
              <w:rPr>
                <w:spacing w:val="-11"/>
                <w:sz w:val="20"/>
              </w:rPr>
              <w:t> </w:t>
            </w:r>
            <w:r>
              <w:rPr>
                <w:spacing w:val="-2"/>
                <w:sz w:val="20"/>
              </w:rPr>
              <w:t>The </w:t>
            </w:r>
            <w:r>
              <w:rPr>
                <w:spacing w:val="-6"/>
                <w:sz w:val="20"/>
              </w:rPr>
              <w:t>differences exclude my</w:t>
            </w:r>
            <w:r>
              <w:rPr>
                <w:spacing w:val="-7"/>
                <w:sz w:val="20"/>
              </w:rPr>
              <w:t> </w:t>
            </w:r>
            <w:r>
              <w:rPr>
                <w:spacing w:val="-6"/>
                <w:sz w:val="20"/>
              </w:rPr>
              <w:t>kids and</w:t>
            </w:r>
            <w:r>
              <w:rPr>
                <w:spacing w:val="-7"/>
                <w:sz w:val="20"/>
              </w:rPr>
              <w:t> </w:t>
            </w:r>
            <w:r>
              <w:rPr>
                <w:spacing w:val="-6"/>
                <w:sz w:val="20"/>
              </w:rPr>
              <w:t>this is an</w:t>
            </w:r>
            <w:r>
              <w:rPr>
                <w:spacing w:val="-7"/>
                <w:sz w:val="20"/>
              </w:rPr>
              <w:t> </w:t>
            </w:r>
            <w:r>
              <w:rPr>
                <w:spacing w:val="-6"/>
                <w:sz w:val="20"/>
              </w:rPr>
              <w:t>issue</w:t>
            </w:r>
            <w:r>
              <w:rPr>
                <w:spacing w:val="-8"/>
                <w:sz w:val="20"/>
              </w:rPr>
              <w:t> </w:t>
            </w:r>
            <w:r>
              <w:rPr>
                <w:spacing w:val="-6"/>
                <w:sz w:val="20"/>
              </w:rPr>
              <w:t>which</w:t>
            </w:r>
            <w:r>
              <w:rPr>
                <w:spacing w:val="-7"/>
                <w:sz w:val="20"/>
              </w:rPr>
              <w:t> </w:t>
            </w:r>
            <w:r>
              <w:rPr>
                <w:spacing w:val="-6"/>
                <w:sz w:val="20"/>
              </w:rPr>
              <w:t>I</w:t>
            </w:r>
            <w:r>
              <w:rPr>
                <w:spacing w:val="-7"/>
                <w:sz w:val="20"/>
              </w:rPr>
              <w:t> </w:t>
            </w:r>
            <w:r>
              <w:rPr>
                <w:spacing w:val="-6"/>
                <w:sz w:val="20"/>
              </w:rPr>
              <w:t>don’t</w:t>
            </w:r>
            <w:r>
              <w:rPr>
                <w:spacing w:val="-7"/>
                <w:sz w:val="20"/>
              </w:rPr>
              <w:t> </w:t>
            </w:r>
            <w:r>
              <w:rPr>
                <w:spacing w:val="-6"/>
                <w:sz w:val="20"/>
              </w:rPr>
              <w:t>want</w:t>
            </w:r>
            <w:r>
              <w:rPr>
                <w:spacing w:val="-8"/>
                <w:sz w:val="20"/>
              </w:rPr>
              <w:t> </w:t>
            </w:r>
            <w:r>
              <w:rPr>
                <w:spacing w:val="-6"/>
                <w:sz w:val="20"/>
              </w:rPr>
              <w:t>my</w:t>
            </w:r>
            <w:r>
              <w:rPr>
                <w:spacing w:val="-7"/>
                <w:sz w:val="20"/>
              </w:rPr>
              <w:t> </w:t>
            </w:r>
            <w:r>
              <w:rPr>
                <w:spacing w:val="-6"/>
                <w:sz w:val="20"/>
              </w:rPr>
              <w:t>kids to</w:t>
            </w:r>
            <w:r>
              <w:rPr>
                <w:spacing w:val="-7"/>
                <w:sz w:val="20"/>
              </w:rPr>
              <w:t> </w:t>
            </w:r>
            <w:r>
              <w:rPr>
                <w:spacing w:val="-6"/>
                <w:sz w:val="20"/>
              </w:rPr>
              <w:t>find </w:t>
            </w:r>
            <w:r>
              <w:rPr>
                <w:sz w:val="20"/>
              </w:rPr>
              <w:t>themselves in.</w:t>
            </w:r>
          </w:p>
        </w:tc>
      </w:tr>
      <w:tr>
        <w:trPr>
          <w:trHeight w:val="1418" w:hRule="atLeast"/>
        </w:trPr>
        <w:tc>
          <w:tcPr>
            <w:tcW w:w="2243" w:type="dxa"/>
            <w:shd w:val="clear" w:color="auto" w:fill="FAE3D4"/>
          </w:tcPr>
          <w:p>
            <w:pPr>
              <w:pStyle w:val="TableParagraph"/>
              <w:spacing w:before="198"/>
              <w:ind w:left="107"/>
              <w:rPr>
                <w:rFonts w:ascii="Calibri"/>
                <w:b/>
                <w:sz w:val="20"/>
              </w:rPr>
            </w:pPr>
            <w:r>
              <w:rPr>
                <w:rFonts w:ascii="Calibri"/>
                <w:b/>
                <w:spacing w:val="-2"/>
                <w:w w:val="110"/>
                <w:sz w:val="20"/>
              </w:rPr>
              <w:t>Wellbeing</w:t>
            </w:r>
          </w:p>
        </w:tc>
        <w:tc>
          <w:tcPr>
            <w:tcW w:w="8207" w:type="dxa"/>
            <w:shd w:val="clear" w:color="auto" w:fill="FAE3D4"/>
          </w:tcPr>
          <w:p>
            <w:pPr>
              <w:pStyle w:val="TableParagraph"/>
              <w:spacing w:line="345" w:lineRule="auto" w:before="222"/>
              <w:ind w:left="128" w:right="194"/>
              <w:rPr>
                <w:sz w:val="20"/>
              </w:rPr>
            </w:pPr>
            <w:r>
              <w:rPr>
                <w:sz w:val="20"/>
              </w:rPr>
              <w:t>Safety</w:t>
            </w:r>
            <w:r>
              <w:rPr>
                <w:spacing w:val="-16"/>
                <w:sz w:val="20"/>
              </w:rPr>
              <w:t> </w:t>
            </w:r>
            <w:r>
              <w:rPr>
                <w:sz w:val="20"/>
              </w:rPr>
              <w:t>is</w:t>
            </w:r>
            <w:r>
              <w:rPr>
                <w:spacing w:val="-16"/>
                <w:sz w:val="20"/>
              </w:rPr>
              <w:t> </w:t>
            </w:r>
            <w:r>
              <w:rPr>
                <w:sz w:val="20"/>
              </w:rPr>
              <w:t>a</w:t>
            </w:r>
            <w:r>
              <w:rPr>
                <w:spacing w:val="-16"/>
                <w:sz w:val="20"/>
              </w:rPr>
              <w:t> </w:t>
            </w:r>
            <w:r>
              <w:rPr>
                <w:sz w:val="20"/>
              </w:rPr>
              <w:t>big</w:t>
            </w:r>
            <w:r>
              <w:rPr>
                <w:spacing w:val="-16"/>
                <w:sz w:val="20"/>
              </w:rPr>
              <w:t> </w:t>
            </w:r>
            <w:r>
              <w:rPr>
                <w:sz w:val="20"/>
              </w:rPr>
              <w:t>issue</w:t>
            </w:r>
            <w:r>
              <w:rPr>
                <w:spacing w:val="-16"/>
                <w:sz w:val="20"/>
              </w:rPr>
              <w:t> </w:t>
            </w:r>
            <w:r>
              <w:rPr>
                <w:sz w:val="20"/>
              </w:rPr>
              <w:t>here</w:t>
            </w:r>
            <w:r>
              <w:rPr>
                <w:spacing w:val="-15"/>
                <w:sz w:val="20"/>
              </w:rPr>
              <w:t> </w:t>
            </w:r>
            <w:r>
              <w:rPr>
                <w:sz w:val="20"/>
              </w:rPr>
              <w:t>-</w:t>
            </w:r>
            <w:r>
              <w:rPr>
                <w:spacing w:val="-16"/>
                <w:sz w:val="20"/>
              </w:rPr>
              <w:t> </w:t>
            </w:r>
            <w:r>
              <w:rPr>
                <w:sz w:val="20"/>
              </w:rPr>
              <w:t>and</w:t>
            </w:r>
            <w:r>
              <w:rPr>
                <w:spacing w:val="-16"/>
                <w:sz w:val="20"/>
              </w:rPr>
              <w:t> </w:t>
            </w:r>
            <w:r>
              <w:rPr>
                <w:sz w:val="20"/>
              </w:rPr>
              <w:t>if</w:t>
            </w:r>
            <w:r>
              <w:rPr>
                <w:spacing w:val="-16"/>
                <w:sz w:val="20"/>
              </w:rPr>
              <w:t> </w:t>
            </w:r>
            <w:r>
              <w:rPr>
                <w:sz w:val="20"/>
              </w:rPr>
              <w:t>you</w:t>
            </w:r>
            <w:r>
              <w:rPr>
                <w:spacing w:val="-16"/>
                <w:sz w:val="20"/>
              </w:rPr>
              <w:t> </w:t>
            </w:r>
            <w:r>
              <w:rPr>
                <w:sz w:val="20"/>
              </w:rPr>
              <w:t>feel</w:t>
            </w:r>
            <w:r>
              <w:rPr>
                <w:spacing w:val="-16"/>
                <w:sz w:val="20"/>
              </w:rPr>
              <w:t> </w:t>
            </w:r>
            <w:r>
              <w:rPr>
                <w:sz w:val="20"/>
              </w:rPr>
              <w:t>safe,</w:t>
            </w:r>
            <w:r>
              <w:rPr>
                <w:spacing w:val="-15"/>
                <w:sz w:val="20"/>
              </w:rPr>
              <w:t> </w:t>
            </w:r>
            <w:r>
              <w:rPr>
                <w:sz w:val="20"/>
              </w:rPr>
              <w:t>you</w:t>
            </w:r>
            <w:r>
              <w:rPr>
                <w:spacing w:val="-16"/>
                <w:sz w:val="20"/>
              </w:rPr>
              <w:t> </w:t>
            </w:r>
            <w:r>
              <w:rPr>
                <w:sz w:val="20"/>
              </w:rPr>
              <w:t>don’t</w:t>
            </w:r>
            <w:r>
              <w:rPr>
                <w:spacing w:val="-16"/>
                <w:sz w:val="20"/>
              </w:rPr>
              <w:t> </w:t>
            </w:r>
            <w:r>
              <w:rPr>
                <w:sz w:val="20"/>
              </w:rPr>
              <w:t>suffer</w:t>
            </w:r>
            <w:r>
              <w:rPr>
                <w:spacing w:val="-16"/>
                <w:sz w:val="20"/>
              </w:rPr>
              <w:t> </w:t>
            </w:r>
            <w:r>
              <w:rPr>
                <w:sz w:val="20"/>
              </w:rPr>
              <w:t>as</w:t>
            </w:r>
            <w:r>
              <w:rPr>
                <w:spacing w:val="-16"/>
                <w:sz w:val="20"/>
              </w:rPr>
              <w:t> </w:t>
            </w:r>
            <w:r>
              <w:rPr>
                <w:sz w:val="20"/>
              </w:rPr>
              <w:t>much</w:t>
            </w:r>
            <w:r>
              <w:rPr>
                <w:spacing w:val="-15"/>
                <w:sz w:val="20"/>
              </w:rPr>
              <w:t> </w:t>
            </w:r>
            <w:r>
              <w:rPr>
                <w:sz w:val="20"/>
              </w:rPr>
              <w:t>-</w:t>
            </w:r>
            <w:r>
              <w:rPr>
                <w:spacing w:val="-16"/>
                <w:sz w:val="20"/>
              </w:rPr>
              <w:t> </w:t>
            </w:r>
            <w:r>
              <w:rPr>
                <w:sz w:val="20"/>
              </w:rPr>
              <w:t>an</w:t>
            </w:r>
            <w:r>
              <w:rPr>
                <w:spacing w:val="-16"/>
                <w:sz w:val="20"/>
              </w:rPr>
              <w:t> </w:t>
            </w:r>
            <w:r>
              <w:rPr>
                <w:sz w:val="20"/>
              </w:rPr>
              <w:t>extra </w:t>
            </w:r>
            <w:r>
              <w:rPr>
                <w:spacing w:val="-4"/>
                <w:sz w:val="20"/>
              </w:rPr>
              <w:t>thing</w:t>
            </w:r>
            <w:r>
              <w:rPr>
                <w:spacing w:val="-12"/>
                <w:sz w:val="20"/>
              </w:rPr>
              <w:t> </w:t>
            </w:r>
            <w:r>
              <w:rPr>
                <w:spacing w:val="-4"/>
                <w:sz w:val="20"/>
              </w:rPr>
              <w:t>to</w:t>
            </w:r>
            <w:r>
              <w:rPr>
                <w:spacing w:val="-12"/>
                <w:sz w:val="20"/>
              </w:rPr>
              <w:t> </w:t>
            </w:r>
            <w:r>
              <w:rPr>
                <w:spacing w:val="-4"/>
                <w:sz w:val="20"/>
              </w:rPr>
              <w:t>worry</w:t>
            </w:r>
            <w:r>
              <w:rPr>
                <w:spacing w:val="-12"/>
                <w:sz w:val="20"/>
              </w:rPr>
              <w:t> </w:t>
            </w:r>
            <w:r>
              <w:rPr>
                <w:spacing w:val="-4"/>
                <w:sz w:val="20"/>
              </w:rPr>
              <w:t>about,</w:t>
            </w:r>
            <w:r>
              <w:rPr>
                <w:spacing w:val="-12"/>
                <w:sz w:val="20"/>
              </w:rPr>
              <w:t> </w:t>
            </w:r>
            <w:r>
              <w:rPr>
                <w:spacing w:val="-4"/>
                <w:sz w:val="20"/>
              </w:rPr>
              <w:t>can’t</w:t>
            </w:r>
            <w:r>
              <w:rPr>
                <w:spacing w:val="-12"/>
                <w:sz w:val="20"/>
              </w:rPr>
              <w:t> </w:t>
            </w:r>
            <w:r>
              <w:rPr>
                <w:spacing w:val="-4"/>
                <w:sz w:val="20"/>
              </w:rPr>
              <w:t>be</w:t>
            </w:r>
            <w:r>
              <w:rPr>
                <w:spacing w:val="-12"/>
                <w:sz w:val="20"/>
              </w:rPr>
              <w:t> </w:t>
            </w:r>
            <w:r>
              <w:rPr>
                <w:spacing w:val="-4"/>
                <w:sz w:val="20"/>
              </w:rPr>
              <w:t>going</w:t>
            </w:r>
            <w:r>
              <w:rPr>
                <w:spacing w:val="-12"/>
                <w:sz w:val="20"/>
              </w:rPr>
              <w:t> </w:t>
            </w:r>
            <w:r>
              <w:rPr>
                <w:spacing w:val="-4"/>
                <w:sz w:val="20"/>
              </w:rPr>
              <w:t>shopping</w:t>
            </w:r>
            <w:r>
              <w:rPr>
                <w:spacing w:val="-11"/>
                <w:sz w:val="20"/>
              </w:rPr>
              <w:t> </w:t>
            </w:r>
            <w:r>
              <w:rPr>
                <w:spacing w:val="-4"/>
                <w:sz w:val="20"/>
              </w:rPr>
              <w:t>when</w:t>
            </w:r>
            <w:r>
              <w:rPr>
                <w:spacing w:val="-13"/>
                <w:sz w:val="20"/>
              </w:rPr>
              <w:t> </w:t>
            </w:r>
            <w:r>
              <w:rPr>
                <w:spacing w:val="-4"/>
                <w:sz w:val="20"/>
              </w:rPr>
              <w:t>the</w:t>
            </w:r>
            <w:r>
              <w:rPr>
                <w:spacing w:val="-12"/>
                <w:sz w:val="20"/>
              </w:rPr>
              <w:t> </w:t>
            </w:r>
            <w:r>
              <w:rPr>
                <w:spacing w:val="-4"/>
                <w:sz w:val="20"/>
              </w:rPr>
              <w:t>bargains</w:t>
            </w:r>
            <w:r>
              <w:rPr>
                <w:spacing w:val="-12"/>
                <w:sz w:val="20"/>
              </w:rPr>
              <w:t> </w:t>
            </w:r>
            <w:r>
              <w:rPr>
                <w:spacing w:val="-4"/>
                <w:sz w:val="20"/>
              </w:rPr>
              <w:t>are</w:t>
            </w:r>
            <w:r>
              <w:rPr>
                <w:spacing w:val="-12"/>
                <w:sz w:val="20"/>
              </w:rPr>
              <w:t> </w:t>
            </w:r>
            <w:r>
              <w:rPr>
                <w:spacing w:val="-4"/>
                <w:sz w:val="20"/>
              </w:rPr>
              <w:t>out</w:t>
            </w:r>
            <w:r>
              <w:rPr>
                <w:spacing w:val="-12"/>
                <w:sz w:val="20"/>
              </w:rPr>
              <w:t> </w:t>
            </w:r>
            <w:r>
              <w:rPr>
                <w:spacing w:val="-4"/>
                <w:sz w:val="20"/>
              </w:rPr>
              <w:t>late</w:t>
            </w:r>
            <w:r>
              <w:rPr>
                <w:spacing w:val="-12"/>
                <w:sz w:val="20"/>
              </w:rPr>
              <w:t> </w:t>
            </w:r>
            <w:r>
              <w:rPr>
                <w:spacing w:val="-4"/>
                <w:sz w:val="20"/>
              </w:rPr>
              <w:t>at</w:t>
            </w:r>
            <w:r>
              <w:rPr>
                <w:spacing w:val="-12"/>
                <w:sz w:val="20"/>
              </w:rPr>
              <w:t> </w:t>
            </w:r>
            <w:r>
              <w:rPr>
                <w:spacing w:val="-4"/>
                <w:sz w:val="20"/>
              </w:rPr>
              <w:t>night </w:t>
            </w:r>
            <w:r>
              <w:rPr>
                <w:sz w:val="20"/>
              </w:rPr>
              <w:t>when you don’t feel safe.</w:t>
            </w:r>
          </w:p>
        </w:tc>
      </w:tr>
      <w:tr>
        <w:trPr>
          <w:trHeight w:val="734" w:hRule="atLeast"/>
        </w:trPr>
        <w:tc>
          <w:tcPr>
            <w:tcW w:w="2243" w:type="dxa"/>
          </w:tcPr>
          <w:p>
            <w:pPr>
              <w:pStyle w:val="TableParagraph"/>
              <w:spacing w:before="196"/>
              <w:ind w:left="107"/>
              <w:rPr>
                <w:rFonts w:ascii="Calibri"/>
                <w:b/>
                <w:sz w:val="20"/>
              </w:rPr>
            </w:pPr>
            <w:r>
              <w:rPr>
                <w:rFonts w:ascii="Calibri"/>
                <w:b/>
                <w:spacing w:val="-2"/>
                <w:w w:val="110"/>
                <w:sz w:val="20"/>
              </w:rPr>
              <w:t>Packaging</w:t>
            </w:r>
          </w:p>
        </w:tc>
        <w:tc>
          <w:tcPr>
            <w:tcW w:w="8207" w:type="dxa"/>
          </w:tcPr>
          <w:p>
            <w:pPr>
              <w:pStyle w:val="TableParagraph"/>
              <w:spacing w:before="219"/>
              <w:ind w:left="128"/>
              <w:rPr>
                <w:sz w:val="20"/>
              </w:rPr>
            </w:pPr>
            <w:r>
              <w:rPr>
                <w:spacing w:val="-6"/>
                <w:sz w:val="20"/>
              </w:rPr>
              <w:t>Are</w:t>
            </w:r>
            <w:r>
              <w:rPr>
                <w:spacing w:val="-4"/>
                <w:sz w:val="20"/>
              </w:rPr>
              <w:t> </w:t>
            </w:r>
            <w:r>
              <w:rPr>
                <w:spacing w:val="-6"/>
                <w:sz w:val="20"/>
              </w:rPr>
              <w:t>producers</w:t>
            </w:r>
            <w:r>
              <w:rPr>
                <w:spacing w:val="-4"/>
                <w:sz w:val="20"/>
              </w:rPr>
              <w:t> </w:t>
            </w:r>
            <w:r>
              <w:rPr>
                <w:spacing w:val="-6"/>
                <w:sz w:val="20"/>
              </w:rPr>
              <w:t>increasing</w:t>
            </w:r>
            <w:r>
              <w:rPr>
                <w:spacing w:val="-4"/>
                <w:sz w:val="20"/>
              </w:rPr>
              <w:t> </w:t>
            </w:r>
            <w:r>
              <w:rPr>
                <w:spacing w:val="-6"/>
                <w:sz w:val="20"/>
              </w:rPr>
              <w:t>the</w:t>
            </w:r>
            <w:r>
              <w:rPr>
                <w:spacing w:val="-4"/>
                <w:sz w:val="20"/>
              </w:rPr>
              <w:t> </w:t>
            </w:r>
            <w:r>
              <w:rPr>
                <w:spacing w:val="-6"/>
                <w:sz w:val="20"/>
              </w:rPr>
              <w:t>weight through</w:t>
            </w:r>
            <w:r>
              <w:rPr>
                <w:spacing w:val="-5"/>
                <w:sz w:val="20"/>
              </w:rPr>
              <w:t> </w:t>
            </w:r>
            <w:r>
              <w:rPr>
                <w:spacing w:val="-6"/>
                <w:sz w:val="20"/>
              </w:rPr>
              <w:t>packaging</w:t>
            </w:r>
            <w:r>
              <w:rPr>
                <w:spacing w:val="-4"/>
                <w:sz w:val="20"/>
              </w:rPr>
              <w:t> </w:t>
            </w:r>
            <w:r>
              <w:rPr>
                <w:spacing w:val="-6"/>
                <w:sz w:val="20"/>
              </w:rPr>
              <w:t>to</w:t>
            </w:r>
            <w:r>
              <w:rPr>
                <w:spacing w:val="-5"/>
                <w:sz w:val="20"/>
              </w:rPr>
              <w:t> </w:t>
            </w:r>
            <w:r>
              <w:rPr>
                <w:spacing w:val="-6"/>
                <w:sz w:val="20"/>
              </w:rPr>
              <w:t>be</w:t>
            </w:r>
            <w:r>
              <w:rPr>
                <w:spacing w:val="-4"/>
                <w:sz w:val="20"/>
              </w:rPr>
              <w:t> </w:t>
            </w:r>
            <w:r>
              <w:rPr>
                <w:spacing w:val="-6"/>
                <w:sz w:val="20"/>
              </w:rPr>
              <w:t>able</w:t>
            </w:r>
            <w:r>
              <w:rPr>
                <w:spacing w:val="-4"/>
                <w:sz w:val="20"/>
              </w:rPr>
              <w:t> </w:t>
            </w:r>
            <w:r>
              <w:rPr>
                <w:spacing w:val="-6"/>
                <w:sz w:val="20"/>
              </w:rPr>
              <w:t>to</w:t>
            </w:r>
            <w:r>
              <w:rPr>
                <w:spacing w:val="-5"/>
                <w:sz w:val="20"/>
              </w:rPr>
              <w:t> </w:t>
            </w:r>
            <w:r>
              <w:rPr>
                <w:spacing w:val="-6"/>
                <w:sz w:val="20"/>
              </w:rPr>
              <w:t>charge</w:t>
            </w:r>
            <w:r>
              <w:rPr>
                <w:spacing w:val="-4"/>
                <w:sz w:val="20"/>
              </w:rPr>
              <w:t> </w:t>
            </w:r>
            <w:r>
              <w:rPr>
                <w:spacing w:val="-6"/>
                <w:sz w:val="20"/>
              </w:rPr>
              <w:t>more?</w:t>
            </w:r>
          </w:p>
        </w:tc>
      </w:tr>
      <w:tr>
        <w:trPr>
          <w:trHeight w:val="1080" w:hRule="atLeast"/>
        </w:trPr>
        <w:tc>
          <w:tcPr>
            <w:tcW w:w="2243" w:type="dxa"/>
            <w:shd w:val="clear" w:color="auto" w:fill="FAE3D4"/>
          </w:tcPr>
          <w:p>
            <w:pPr>
              <w:pStyle w:val="TableParagraph"/>
              <w:spacing w:before="198"/>
              <w:ind w:left="107"/>
              <w:rPr>
                <w:rFonts w:ascii="Calibri"/>
                <w:b/>
                <w:sz w:val="20"/>
              </w:rPr>
            </w:pPr>
            <w:r>
              <w:rPr>
                <w:rFonts w:ascii="Calibri"/>
                <w:b/>
                <w:spacing w:val="-2"/>
                <w:w w:val="110"/>
                <w:sz w:val="20"/>
              </w:rPr>
              <w:t>Housing</w:t>
            </w:r>
          </w:p>
        </w:tc>
        <w:tc>
          <w:tcPr>
            <w:tcW w:w="8207" w:type="dxa"/>
            <w:shd w:val="clear" w:color="auto" w:fill="FAE3D4"/>
          </w:tcPr>
          <w:p>
            <w:pPr>
              <w:pStyle w:val="TableParagraph"/>
              <w:spacing w:line="348" w:lineRule="auto" w:before="222"/>
              <w:ind w:left="128" w:right="27"/>
              <w:rPr>
                <w:sz w:val="20"/>
              </w:rPr>
            </w:pPr>
            <w:r>
              <w:rPr>
                <w:spacing w:val="-4"/>
                <w:sz w:val="20"/>
              </w:rPr>
              <w:t>We</w:t>
            </w:r>
            <w:r>
              <w:rPr>
                <w:spacing w:val="-8"/>
                <w:sz w:val="20"/>
              </w:rPr>
              <w:t> </w:t>
            </w:r>
            <w:r>
              <w:rPr>
                <w:spacing w:val="-4"/>
                <w:sz w:val="20"/>
              </w:rPr>
              <w:t>have</w:t>
            </w:r>
            <w:r>
              <w:rPr>
                <w:spacing w:val="-8"/>
                <w:sz w:val="20"/>
              </w:rPr>
              <w:t> </w:t>
            </w:r>
            <w:r>
              <w:rPr>
                <w:spacing w:val="-4"/>
                <w:sz w:val="20"/>
              </w:rPr>
              <w:t>experienced</w:t>
            </w:r>
            <w:r>
              <w:rPr>
                <w:spacing w:val="-9"/>
                <w:sz w:val="20"/>
              </w:rPr>
              <w:t> </w:t>
            </w:r>
            <w:r>
              <w:rPr>
                <w:spacing w:val="-4"/>
                <w:sz w:val="20"/>
              </w:rPr>
              <w:t>a</w:t>
            </w:r>
            <w:r>
              <w:rPr>
                <w:spacing w:val="-9"/>
                <w:sz w:val="20"/>
              </w:rPr>
              <w:t> </w:t>
            </w:r>
            <w:r>
              <w:rPr>
                <w:spacing w:val="-4"/>
                <w:sz w:val="20"/>
              </w:rPr>
              <w:t>huge</w:t>
            </w:r>
            <w:r>
              <w:rPr>
                <w:spacing w:val="-8"/>
                <w:sz w:val="20"/>
              </w:rPr>
              <w:t> </w:t>
            </w:r>
            <w:r>
              <w:rPr>
                <w:spacing w:val="-4"/>
                <w:sz w:val="20"/>
              </w:rPr>
              <w:t>spike</w:t>
            </w:r>
            <w:r>
              <w:rPr>
                <w:spacing w:val="-10"/>
                <w:sz w:val="20"/>
              </w:rPr>
              <w:t> </w:t>
            </w:r>
            <w:r>
              <w:rPr>
                <w:spacing w:val="-4"/>
                <w:sz w:val="20"/>
              </w:rPr>
              <w:t>in</w:t>
            </w:r>
            <w:r>
              <w:rPr>
                <w:spacing w:val="-9"/>
                <w:sz w:val="20"/>
              </w:rPr>
              <w:t> </w:t>
            </w:r>
            <w:r>
              <w:rPr>
                <w:spacing w:val="-4"/>
                <w:sz w:val="20"/>
              </w:rPr>
              <w:t>rental</w:t>
            </w:r>
            <w:r>
              <w:rPr>
                <w:spacing w:val="-9"/>
                <w:sz w:val="20"/>
              </w:rPr>
              <w:t> </w:t>
            </w:r>
            <w:r>
              <w:rPr>
                <w:spacing w:val="-4"/>
                <w:sz w:val="20"/>
              </w:rPr>
              <w:t>prices</w:t>
            </w:r>
            <w:r>
              <w:rPr>
                <w:spacing w:val="-10"/>
                <w:sz w:val="20"/>
              </w:rPr>
              <w:t> </w:t>
            </w:r>
            <w:r>
              <w:rPr>
                <w:spacing w:val="-4"/>
                <w:sz w:val="20"/>
              </w:rPr>
              <w:t>as</w:t>
            </w:r>
            <w:r>
              <w:rPr>
                <w:spacing w:val="-8"/>
                <w:sz w:val="20"/>
              </w:rPr>
              <w:t> </w:t>
            </w:r>
            <w:r>
              <w:rPr>
                <w:spacing w:val="-4"/>
                <w:sz w:val="20"/>
              </w:rPr>
              <w:t>well</w:t>
            </w:r>
            <w:r>
              <w:rPr>
                <w:spacing w:val="-9"/>
                <w:sz w:val="20"/>
              </w:rPr>
              <w:t> </w:t>
            </w:r>
            <w:r>
              <w:rPr>
                <w:spacing w:val="-4"/>
                <w:sz w:val="20"/>
              </w:rPr>
              <w:t>as</w:t>
            </w:r>
            <w:r>
              <w:rPr>
                <w:spacing w:val="-8"/>
                <w:sz w:val="20"/>
              </w:rPr>
              <w:t> </w:t>
            </w:r>
            <w:r>
              <w:rPr>
                <w:spacing w:val="-4"/>
                <w:sz w:val="20"/>
              </w:rPr>
              <w:t>in</w:t>
            </w:r>
            <w:r>
              <w:rPr>
                <w:spacing w:val="-9"/>
                <w:sz w:val="20"/>
              </w:rPr>
              <w:t> </w:t>
            </w:r>
            <w:r>
              <w:rPr>
                <w:spacing w:val="-4"/>
                <w:sz w:val="20"/>
              </w:rPr>
              <w:t>rates</w:t>
            </w:r>
            <w:r>
              <w:rPr>
                <w:spacing w:val="-10"/>
                <w:sz w:val="20"/>
              </w:rPr>
              <w:t> </w:t>
            </w:r>
            <w:r>
              <w:rPr>
                <w:spacing w:val="-4"/>
                <w:sz w:val="20"/>
              </w:rPr>
              <w:t>–</w:t>
            </w:r>
            <w:r>
              <w:rPr>
                <w:spacing w:val="-8"/>
                <w:sz w:val="20"/>
              </w:rPr>
              <w:t> </w:t>
            </w:r>
            <w:r>
              <w:rPr>
                <w:spacing w:val="-4"/>
                <w:sz w:val="20"/>
              </w:rPr>
              <w:t>massive increases,</w:t>
            </w:r>
            <w:r>
              <w:rPr>
                <w:spacing w:val="-10"/>
                <w:sz w:val="20"/>
              </w:rPr>
              <w:t> </w:t>
            </w:r>
            <w:r>
              <w:rPr>
                <w:spacing w:val="-4"/>
                <w:sz w:val="20"/>
              </w:rPr>
              <w:t>which</w:t>
            </w:r>
            <w:r>
              <w:rPr>
                <w:spacing w:val="-9"/>
                <w:sz w:val="20"/>
              </w:rPr>
              <w:t> </w:t>
            </w:r>
            <w:r>
              <w:rPr>
                <w:spacing w:val="-4"/>
                <w:sz w:val="20"/>
              </w:rPr>
              <w:t>is</w:t>
            </w:r>
            <w:r>
              <w:rPr>
                <w:spacing w:val="-10"/>
                <w:sz w:val="20"/>
              </w:rPr>
              <w:t> </w:t>
            </w:r>
            <w:r>
              <w:rPr>
                <w:spacing w:val="-4"/>
                <w:sz w:val="20"/>
              </w:rPr>
              <w:t>pushing</w:t>
            </w:r>
            <w:r>
              <w:rPr>
                <w:spacing w:val="-8"/>
                <w:sz w:val="20"/>
              </w:rPr>
              <w:t> </w:t>
            </w:r>
            <w:r>
              <w:rPr>
                <w:spacing w:val="-4"/>
                <w:sz w:val="20"/>
              </w:rPr>
              <w:t>housing</w:t>
            </w:r>
            <w:r>
              <w:rPr>
                <w:spacing w:val="-8"/>
                <w:sz w:val="20"/>
              </w:rPr>
              <w:t> </w:t>
            </w:r>
            <w:r>
              <w:rPr>
                <w:spacing w:val="-4"/>
                <w:sz w:val="20"/>
              </w:rPr>
              <w:t>out</w:t>
            </w:r>
            <w:r>
              <w:rPr>
                <w:spacing w:val="-10"/>
                <w:sz w:val="20"/>
              </w:rPr>
              <w:t> </w:t>
            </w:r>
            <w:r>
              <w:rPr>
                <w:spacing w:val="-4"/>
                <w:sz w:val="20"/>
              </w:rPr>
              <w:t>of</w:t>
            </w:r>
            <w:r>
              <w:rPr>
                <w:spacing w:val="-9"/>
                <w:sz w:val="20"/>
              </w:rPr>
              <w:t> </w:t>
            </w:r>
            <w:r>
              <w:rPr>
                <w:spacing w:val="-4"/>
                <w:sz w:val="20"/>
              </w:rPr>
              <w:t>the</w:t>
            </w:r>
            <w:r>
              <w:rPr>
                <w:spacing w:val="-8"/>
                <w:sz w:val="20"/>
              </w:rPr>
              <w:t> </w:t>
            </w:r>
            <w:r>
              <w:rPr>
                <w:spacing w:val="-4"/>
                <w:sz w:val="20"/>
              </w:rPr>
              <w:t>realm</w:t>
            </w:r>
            <w:r>
              <w:rPr>
                <w:spacing w:val="-9"/>
                <w:sz w:val="20"/>
              </w:rPr>
              <w:t> </w:t>
            </w:r>
            <w:r>
              <w:rPr>
                <w:spacing w:val="-4"/>
                <w:sz w:val="20"/>
              </w:rPr>
              <w:t>of</w:t>
            </w:r>
            <w:r>
              <w:rPr>
                <w:spacing w:val="-9"/>
                <w:sz w:val="20"/>
              </w:rPr>
              <w:t> </w:t>
            </w:r>
            <w:r>
              <w:rPr>
                <w:spacing w:val="-4"/>
                <w:sz w:val="20"/>
              </w:rPr>
              <w:t>affordability</w:t>
            </w:r>
            <w:r>
              <w:rPr>
                <w:spacing w:val="-9"/>
                <w:sz w:val="20"/>
              </w:rPr>
              <w:t> </w:t>
            </w:r>
            <w:r>
              <w:rPr>
                <w:spacing w:val="-4"/>
                <w:sz w:val="20"/>
              </w:rPr>
              <w:t>for</w:t>
            </w:r>
            <w:r>
              <w:rPr>
                <w:spacing w:val="-9"/>
                <w:sz w:val="20"/>
              </w:rPr>
              <w:t> </w:t>
            </w:r>
            <w:r>
              <w:rPr>
                <w:spacing w:val="-4"/>
                <w:sz w:val="20"/>
              </w:rPr>
              <w:t>many.</w:t>
            </w:r>
          </w:p>
        </w:tc>
      </w:tr>
      <w:tr>
        <w:trPr>
          <w:trHeight w:val="1075" w:hRule="atLeast"/>
        </w:trPr>
        <w:tc>
          <w:tcPr>
            <w:tcW w:w="2243" w:type="dxa"/>
          </w:tcPr>
          <w:p>
            <w:pPr>
              <w:pStyle w:val="TableParagraph"/>
              <w:spacing w:before="196"/>
              <w:ind w:left="107"/>
              <w:rPr>
                <w:rFonts w:ascii="Calibri"/>
                <w:b/>
                <w:sz w:val="20"/>
              </w:rPr>
            </w:pPr>
            <w:r>
              <w:rPr>
                <w:rFonts w:ascii="Calibri"/>
                <w:b/>
                <w:spacing w:val="-2"/>
                <w:w w:val="110"/>
                <w:sz w:val="20"/>
              </w:rPr>
              <w:t>Transport</w:t>
            </w:r>
          </w:p>
        </w:tc>
        <w:tc>
          <w:tcPr>
            <w:tcW w:w="8207" w:type="dxa"/>
          </w:tcPr>
          <w:p>
            <w:pPr>
              <w:pStyle w:val="TableParagraph"/>
              <w:spacing w:line="348" w:lineRule="auto" w:before="219"/>
              <w:ind w:left="128" w:right="436"/>
              <w:rPr>
                <w:sz w:val="20"/>
              </w:rPr>
            </w:pPr>
            <w:r>
              <w:rPr>
                <w:spacing w:val="-2"/>
                <w:sz w:val="20"/>
              </w:rPr>
              <w:t>We</w:t>
            </w:r>
            <w:r>
              <w:rPr>
                <w:spacing w:val="-14"/>
                <w:sz w:val="20"/>
              </w:rPr>
              <w:t> </w:t>
            </w:r>
            <w:r>
              <w:rPr>
                <w:spacing w:val="-2"/>
                <w:sz w:val="20"/>
              </w:rPr>
              <w:t>have</w:t>
            </w:r>
            <w:r>
              <w:rPr>
                <w:spacing w:val="-14"/>
                <w:sz w:val="20"/>
              </w:rPr>
              <w:t> </w:t>
            </w:r>
            <w:r>
              <w:rPr>
                <w:spacing w:val="-2"/>
                <w:sz w:val="20"/>
              </w:rPr>
              <w:t>few</w:t>
            </w:r>
            <w:r>
              <w:rPr>
                <w:spacing w:val="-14"/>
                <w:sz w:val="20"/>
              </w:rPr>
              <w:t> </w:t>
            </w:r>
            <w:r>
              <w:rPr>
                <w:spacing w:val="-2"/>
                <w:sz w:val="20"/>
              </w:rPr>
              <w:t>options</w:t>
            </w:r>
            <w:r>
              <w:rPr>
                <w:spacing w:val="-14"/>
                <w:sz w:val="20"/>
              </w:rPr>
              <w:t> </w:t>
            </w:r>
            <w:r>
              <w:rPr>
                <w:spacing w:val="-2"/>
                <w:sz w:val="20"/>
              </w:rPr>
              <w:t>for</w:t>
            </w:r>
            <w:r>
              <w:rPr>
                <w:spacing w:val="-14"/>
                <w:sz w:val="20"/>
              </w:rPr>
              <w:t> </w:t>
            </w:r>
            <w:r>
              <w:rPr>
                <w:spacing w:val="-2"/>
                <w:sz w:val="20"/>
              </w:rPr>
              <w:t>transport</w:t>
            </w:r>
            <w:r>
              <w:rPr>
                <w:spacing w:val="-13"/>
                <w:sz w:val="20"/>
              </w:rPr>
              <w:t> </w:t>
            </w:r>
            <w:r>
              <w:rPr>
                <w:spacing w:val="-2"/>
                <w:sz w:val="20"/>
              </w:rPr>
              <w:t>–</w:t>
            </w:r>
            <w:r>
              <w:rPr>
                <w:spacing w:val="-14"/>
                <w:sz w:val="20"/>
              </w:rPr>
              <w:t> </w:t>
            </w:r>
            <w:r>
              <w:rPr>
                <w:spacing w:val="-2"/>
                <w:sz w:val="20"/>
              </w:rPr>
              <w:t>to</w:t>
            </w:r>
            <w:r>
              <w:rPr>
                <w:spacing w:val="-14"/>
                <w:sz w:val="20"/>
              </w:rPr>
              <w:t> </w:t>
            </w:r>
            <w:r>
              <w:rPr>
                <w:spacing w:val="-2"/>
                <w:sz w:val="20"/>
              </w:rPr>
              <w:t>other</w:t>
            </w:r>
            <w:r>
              <w:rPr>
                <w:spacing w:val="-14"/>
                <w:sz w:val="20"/>
              </w:rPr>
              <w:t> </w:t>
            </w:r>
            <w:r>
              <w:rPr>
                <w:spacing w:val="-2"/>
                <w:sz w:val="20"/>
              </w:rPr>
              <w:t>towns</w:t>
            </w:r>
            <w:r>
              <w:rPr>
                <w:spacing w:val="-14"/>
                <w:sz w:val="20"/>
              </w:rPr>
              <w:t> </w:t>
            </w:r>
            <w:r>
              <w:rPr>
                <w:spacing w:val="-2"/>
                <w:sz w:val="20"/>
              </w:rPr>
              <w:t>to</w:t>
            </w:r>
            <w:r>
              <w:rPr>
                <w:spacing w:val="-14"/>
                <w:sz w:val="20"/>
              </w:rPr>
              <w:t> </w:t>
            </w:r>
            <w:r>
              <w:rPr>
                <w:spacing w:val="-2"/>
                <w:sz w:val="20"/>
              </w:rPr>
              <w:t>sources</w:t>
            </w:r>
            <w:r>
              <w:rPr>
                <w:spacing w:val="-13"/>
                <w:sz w:val="20"/>
              </w:rPr>
              <w:t> </w:t>
            </w:r>
            <w:r>
              <w:rPr>
                <w:spacing w:val="-2"/>
                <w:sz w:val="20"/>
              </w:rPr>
              <w:t>food.</w:t>
            </w:r>
            <w:r>
              <w:rPr>
                <w:spacing w:val="-14"/>
                <w:sz w:val="20"/>
              </w:rPr>
              <w:t> </w:t>
            </w:r>
            <w:r>
              <w:rPr>
                <w:spacing w:val="-2"/>
                <w:sz w:val="20"/>
              </w:rPr>
              <w:t>If</w:t>
            </w:r>
            <w:r>
              <w:rPr>
                <w:spacing w:val="-14"/>
                <w:sz w:val="20"/>
              </w:rPr>
              <w:t> </w:t>
            </w:r>
            <w:r>
              <w:rPr>
                <w:spacing w:val="-2"/>
                <w:sz w:val="20"/>
              </w:rPr>
              <w:t>we</w:t>
            </w:r>
            <w:r>
              <w:rPr>
                <w:spacing w:val="-14"/>
                <w:sz w:val="20"/>
              </w:rPr>
              <w:t> </w:t>
            </w:r>
            <w:r>
              <w:rPr>
                <w:spacing w:val="-2"/>
                <w:sz w:val="20"/>
              </w:rPr>
              <w:t>do</w:t>
            </w:r>
            <w:r>
              <w:rPr>
                <w:spacing w:val="-14"/>
                <w:sz w:val="20"/>
              </w:rPr>
              <w:t> </w:t>
            </w:r>
            <w:r>
              <w:rPr>
                <w:spacing w:val="-2"/>
                <w:sz w:val="20"/>
              </w:rPr>
              <w:t>go</w:t>
            </w:r>
            <w:r>
              <w:rPr>
                <w:spacing w:val="-13"/>
                <w:sz w:val="20"/>
              </w:rPr>
              <w:t> </w:t>
            </w:r>
            <w:r>
              <w:rPr>
                <w:spacing w:val="-2"/>
                <w:sz w:val="20"/>
              </w:rPr>
              <w:t>to </w:t>
            </w:r>
            <w:r>
              <w:rPr>
                <w:sz w:val="20"/>
              </w:rPr>
              <w:t>Victor</w:t>
            </w:r>
            <w:r>
              <w:rPr>
                <w:spacing w:val="-6"/>
                <w:sz w:val="20"/>
              </w:rPr>
              <w:t> </w:t>
            </w:r>
            <w:r>
              <w:rPr>
                <w:sz w:val="20"/>
              </w:rPr>
              <w:t>Harbor</w:t>
            </w:r>
            <w:r>
              <w:rPr>
                <w:spacing w:val="-6"/>
                <w:sz w:val="20"/>
              </w:rPr>
              <w:t> </w:t>
            </w:r>
            <w:r>
              <w:rPr>
                <w:sz w:val="20"/>
              </w:rPr>
              <w:t>we</w:t>
            </w:r>
            <w:r>
              <w:rPr>
                <w:spacing w:val="-5"/>
                <w:sz w:val="20"/>
              </w:rPr>
              <w:t> </w:t>
            </w:r>
            <w:r>
              <w:rPr>
                <w:sz w:val="20"/>
              </w:rPr>
              <w:t>have</w:t>
            </w:r>
            <w:r>
              <w:rPr>
                <w:spacing w:val="-5"/>
                <w:sz w:val="20"/>
              </w:rPr>
              <w:t> </w:t>
            </w:r>
            <w:r>
              <w:rPr>
                <w:sz w:val="20"/>
              </w:rPr>
              <w:t>to</w:t>
            </w:r>
            <w:r>
              <w:rPr>
                <w:spacing w:val="-6"/>
                <w:sz w:val="20"/>
              </w:rPr>
              <w:t> </w:t>
            </w:r>
            <w:r>
              <w:rPr>
                <w:sz w:val="20"/>
              </w:rPr>
              <w:t>spend</w:t>
            </w:r>
            <w:r>
              <w:rPr>
                <w:spacing w:val="-6"/>
                <w:sz w:val="20"/>
              </w:rPr>
              <w:t> </w:t>
            </w:r>
            <w:r>
              <w:rPr>
                <w:sz w:val="20"/>
              </w:rPr>
              <w:t>an</w:t>
            </w:r>
            <w:r>
              <w:rPr>
                <w:spacing w:val="-6"/>
                <w:sz w:val="20"/>
              </w:rPr>
              <w:t> </w:t>
            </w:r>
            <w:r>
              <w:rPr>
                <w:sz w:val="20"/>
              </w:rPr>
              <w:t>entire</w:t>
            </w:r>
            <w:r>
              <w:rPr>
                <w:spacing w:val="-5"/>
                <w:sz w:val="20"/>
              </w:rPr>
              <w:t> </w:t>
            </w:r>
            <w:r>
              <w:rPr>
                <w:sz w:val="20"/>
              </w:rPr>
              <w:t>day</w:t>
            </w:r>
            <w:r>
              <w:rPr>
                <w:spacing w:val="-6"/>
                <w:sz w:val="20"/>
              </w:rPr>
              <w:t> </w:t>
            </w:r>
            <w:r>
              <w:rPr>
                <w:sz w:val="20"/>
              </w:rPr>
              <w:t>there.</w:t>
            </w:r>
          </w:p>
        </w:tc>
      </w:tr>
      <w:tr>
        <w:trPr>
          <w:trHeight w:val="1418" w:hRule="atLeast"/>
        </w:trPr>
        <w:tc>
          <w:tcPr>
            <w:tcW w:w="2243" w:type="dxa"/>
            <w:shd w:val="clear" w:color="auto" w:fill="FAE3D4"/>
          </w:tcPr>
          <w:p>
            <w:pPr>
              <w:pStyle w:val="TableParagraph"/>
              <w:spacing w:before="198"/>
              <w:ind w:left="107"/>
              <w:rPr>
                <w:rFonts w:ascii="Calibri"/>
                <w:b/>
                <w:sz w:val="20"/>
              </w:rPr>
            </w:pPr>
            <w:r>
              <w:rPr>
                <w:rFonts w:ascii="Calibri"/>
                <w:b/>
                <w:sz w:val="20"/>
              </w:rPr>
              <w:t>Men</w:t>
            </w:r>
            <w:r>
              <w:rPr>
                <w:rFonts w:ascii="Calibri"/>
                <w:b/>
                <w:spacing w:val="13"/>
                <w:sz w:val="20"/>
              </w:rPr>
              <w:t> </w:t>
            </w:r>
            <w:r>
              <w:rPr>
                <w:rFonts w:ascii="Calibri"/>
                <w:b/>
                <w:sz w:val="20"/>
              </w:rPr>
              <w:t>and</w:t>
            </w:r>
            <w:r>
              <w:rPr>
                <w:rFonts w:ascii="Calibri"/>
                <w:b/>
                <w:spacing w:val="15"/>
                <w:sz w:val="20"/>
              </w:rPr>
              <w:t> </w:t>
            </w:r>
            <w:r>
              <w:rPr>
                <w:rFonts w:ascii="Calibri"/>
                <w:b/>
                <w:sz w:val="20"/>
              </w:rPr>
              <w:t>food</w:t>
            </w:r>
            <w:r>
              <w:rPr>
                <w:rFonts w:ascii="Calibri"/>
                <w:b/>
                <w:spacing w:val="16"/>
                <w:sz w:val="20"/>
              </w:rPr>
              <w:t> </w:t>
            </w:r>
            <w:r>
              <w:rPr>
                <w:rFonts w:ascii="Calibri"/>
                <w:b/>
                <w:spacing w:val="-2"/>
                <w:sz w:val="20"/>
              </w:rPr>
              <w:t>security</w:t>
            </w:r>
          </w:p>
        </w:tc>
        <w:tc>
          <w:tcPr>
            <w:tcW w:w="8207" w:type="dxa"/>
            <w:shd w:val="clear" w:color="auto" w:fill="FAE3D4"/>
          </w:tcPr>
          <w:p>
            <w:pPr>
              <w:pStyle w:val="TableParagraph"/>
              <w:spacing w:line="345" w:lineRule="auto" w:before="222"/>
              <w:ind w:left="128" w:right="27"/>
              <w:rPr>
                <w:sz w:val="20"/>
              </w:rPr>
            </w:pPr>
            <w:r>
              <w:rPr>
                <w:spacing w:val="-4"/>
                <w:sz w:val="20"/>
              </w:rPr>
              <w:t>Men</w:t>
            </w:r>
            <w:r>
              <w:rPr>
                <w:spacing w:val="-8"/>
                <w:sz w:val="20"/>
              </w:rPr>
              <w:t> </w:t>
            </w:r>
            <w:r>
              <w:rPr>
                <w:spacing w:val="-4"/>
                <w:sz w:val="20"/>
              </w:rPr>
              <w:t>doing</w:t>
            </w:r>
            <w:r>
              <w:rPr>
                <w:spacing w:val="-7"/>
                <w:sz w:val="20"/>
              </w:rPr>
              <w:t> </w:t>
            </w:r>
            <w:r>
              <w:rPr>
                <w:spacing w:val="-4"/>
                <w:sz w:val="20"/>
              </w:rPr>
              <w:t>it</w:t>
            </w:r>
            <w:r>
              <w:rPr>
                <w:spacing w:val="-9"/>
                <w:sz w:val="20"/>
              </w:rPr>
              <w:t> </w:t>
            </w:r>
            <w:r>
              <w:rPr>
                <w:spacing w:val="-4"/>
                <w:sz w:val="20"/>
              </w:rPr>
              <w:t>tough,</w:t>
            </w:r>
            <w:r>
              <w:rPr>
                <w:spacing w:val="-9"/>
                <w:sz w:val="20"/>
              </w:rPr>
              <w:t> </w:t>
            </w:r>
            <w:r>
              <w:rPr>
                <w:spacing w:val="-4"/>
                <w:sz w:val="20"/>
              </w:rPr>
              <w:t>men</w:t>
            </w:r>
            <w:r>
              <w:rPr>
                <w:spacing w:val="-5"/>
                <w:sz w:val="20"/>
              </w:rPr>
              <w:t> </w:t>
            </w:r>
            <w:r>
              <w:rPr>
                <w:spacing w:val="-4"/>
                <w:sz w:val="20"/>
              </w:rPr>
              <w:t>more</w:t>
            </w:r>
            <w:r>
              <w:rPr>
                <w:spacing w:val="-7"/>
                <w:sz w:val="20"/>
              </w:rPr>
              <w:t> </w:t>
            </w:r>
            <w:r>
              <w:rPr>
                <w:spacing w:val="-4"/>
                <w:sz w:val="20"/>
              </w:rPr>
              <w:t>isolated.</w:t>
            </w:r>
            <w:r>
              <w:rPr>
                <w:spacing w:val="-8"/>
                <w:sz w:val="20"/>
              </w:rPr>
              <w:t> </w:t>
            </w:r>
            <w:r>
              <w:rPr>
                <w:spacing w:val="-4"/>
                <w:sz w:val="20"/>
              </w:rPr>
              <w:t>Women</w:t>
            </w:r>
            <w:r>
              <w:rPr>
                <w:spacing w:val="-8"/>
                <w:sz w:val="20"/>
              </w:rPr>
              <w:t> </w:t>
            </w:r>
            <w:r>
              <w:rPr>
                <w:spacing w:val="-4"/>
                <w:sz w:val="20"/>
              </w:rPr>
              <w:t>talk,</w:t>
            </w:r>
            <w:r>
              <w:rPr>
                <w:spacing w:val="-9"/>
                <w:sz w:val="20"/>
              </w:rPr>
              <w:t> </w:t>
            </w:r>
            <w:r>
              <w:rPr>
                <w:spacing w:val="-4"/>
                <w:sz w:val="20"/>
              </w:rPr>
              <w:t>men</w:t>
            </w:r>
            <w:r>
              <w:rPr>
                <w:spacing w:val="-8"/>
                <w:sz w:val="20"/>
              </w:rPr>
              <w:t> </w:t>
            </w:r>
            <w:r>
              <w:rPr>
                <w:spacing w:val="-4"/>
                <w:sz w:val="20"/>
              </w:rPr>
              <w:t>don’t.</w:t>
            </w:r>
            <w:r>
              <w:rPr>
                <w:spacing w:val="-8"/>
                <w:sz w:val="20"/>
              </w:rPr>
              <w:t> </w:t>
            </w:r>
            <w:r>
              <w:rPr>
                <w:spacing w:val="-4"/>
                <w:sz w:val="20"/>
              </w:rPr>
              <w:t>Older</w:t>
            </w:r>
            <w:r>
              <w:rPr>
                <w:spacing w:val="-8"/>
                <w:sz w:val="20"/>
              </w:rPr>
              <w:t> </w:t>
            </w:r>
            <w:r>
              <w:rPr>
                <w:spacing w:val="-4"/>
                <w:sz w:val="20"/>
              </w:rPr>
              <w:t>men</w:t>
            </w:r>
            <w:r>
              <w:rPr>
                <w:spacing w:val="-8"/>
                <w:sz w:val="20"/>
              </w:rPr>
              <w:t> </w:t>
            </w:r>
            <w:r>
              <w:rPr>
                <w:spacing w:val="-4"/>
                <w:sz w:val="20"/>
              </w:rPr>
              <w:t>mostly</w:t>
            </w:r>
            <w:r>
              <w:rPr>
                <w:spacing w:val="-8"/>
                <w:sz w:val="20"/>
              </w:rPr>
              <w:t> </w:t>
            </w:r>
            <w:r>
              <w:rPr>
                <w:spacing w:val="-4"/>
                <w:sz w:val="20"/>
              </w:rPr>
              <w:t>in Goolwa</w:t>
            </w:r>
            <w:r>
              <w:rPr>
                <w:spacing w:val="-8"/>
                <w:sz w:val="20"/>
              </w:rPr>
              <w:t> </w:t>
            </w:r>
            <w:r>
              <w:rPr>
                <w:spacing w:val="-4"/>
                <w:sz w:val="20"/>
              </w:rPr>
              <w:t>are</w:t>
            </w:r>
            <w:r>
              <w:rPr>
                <w:spacing w:val="-7"/>
                <w:sz w:val="20"/>
              </w:rPr>
              <w:t> </w:t>
            </w:r>
            <w:r>
              <w:rPr>
                <w:spacing w:val="-4"/>
                <w:sz w:val="20"/>
              </w:rPr>
              <w:t>impacted</w:t>
            </w:r>
            <w:r>
              <w:rPr>
                <w:spacing w:val="-8"/>
                <w:sz w:val="20"/>
              </w:rPr>
              <w:t> </w:t>
            </w:r>
            <w:r>
              <w:rPr>
                <w:spacing w:val="-4"/>
                <w:sz w:val="20"/>
              </w:rPr>
              <w:t>-</w:t>
            </w:r>
            <w:r>
              <w:rPr>
                <w:spacing w:val="-7"/>
                <w:sz w:val="20"/>
              </w:rPr>
              <w:t> </w:t>
            </w:r>
            <w:r>
              <w:rPr>
                <w:spacing w:val="-4"/>
                <w:sz w:val="20"/>
              </w:rPr>
              <w:t>we</w:t>
            </w:r>
            <w:r>
              <w:rPr>
                <w:spacing w:val="-7"/>
                <w:sz w:val="20"/>
              </w:rPr>
              <w:t> </w:t>
            </w:r>
            <w:r>
              <w:rPr>
                <w:spacing w:val="-4"/>
                <w:sz w:val="20"/>
              </w:rPr>
              <w:t>see</w:t>
            </w:r>
            <w:r>
              <w:rPr>
                <w:spacing w:val="-7"/>
                <w:sz w:val="20"/>
              </w:rPr>
              <w:t> </w:t>
            </w:r>
            <w:r>
              <w:rPr>
                <w:spacing w:val="-4"/>
                <w:sz w:val="20"/>
              </w:rPr>
              <w:t>men</w:t>
            </w:r>
            <w:r>
              <w:rPr>
                <w:spacing w:val="-10"/>
                <w:sz w:val="20"/>
              </w:rPr>
              <w:t> </w:t>
            </w:r>
            <w:r>
              <w:rPr>
                <w:spacing w:val="-4"/>
                <w:sz w:val="20"/>
              </w:rPr>
              <w:t>who</w:t>
            </w:r>
            <w:r>
              <w:rPr>
                <w:spacing w:val="-8"/>
                <w:sz w:val="20"/>
              </w:rPr>
              <w:t> </w:t>
            </w:r>
            <w:r>
              <w:rPr>
                <w:spacing w:val="-4"/>
                <w:sz w:val="20"/>
              </w:rPr>
              <w:t>have</w:t>
            </w:r>
            <w:r>
              <w:rPr>
                <w:spacing w:val="-7"/>
                <w:sz w:val="20"/>
              </w:rPr>
              <w:t> </w:t>
            </w:r>
            <w:r>
              <w:rPr>
                <w:spacing w:val="-4"/>
                <w:sz w:val="20"/>
              </w:rPr>
              <w:t>lost</w:t>
            </w:r>
            <w:r>
              <w:rPr>
                <w:spacing w:val="-9"/>
                <w:sz w:val="20"/>
              </w:rPr>
              <w:t> </w:t>
            </w:r>
            <w:r>
              <w:rPr>
                <w:spacing w:val="-4"/>
                <w:sz w:val="20"/>
              </w:rPr>
              <w:t>their</w:t>
            </w:r>
            <w:r>
              <w:rPr>
                <w:spacing w:val="-8"/>
                <w:sz w:val="20"/>
              </w:rPr>
              <w:t> </w:t>
            </w:r>
            <w:r>
              <w:rPr>
                <w:spacing w:val="-4"/>
                <w:sz w:val="20"/>
              </w:rPr>
              <w:t>wives,</w:t>
            </w:r>
            <w:r>
              <w:rPr>
                <w:spacing w:val="-9"/>
                <w:sz w:val="20"/>
              </w:rPr>
              <w:t> </w:t>
            </w:r>
            <w:r>
              <w:rPr>
                <w:spacing w:val="-4"/>
                <w:sz w:val="20"/>
              </w:rPr>
              <w:t>and</w:t>
            </w:r>
            <w:r>
              <w:rPr>
                <w:spacing w:val="-8"/>
                <w:sz w:val="20"/>
              </w:rPr>
              <w:t> </w:t>
            </w:r>
            <w:r>
              <w:rPr>
                <w:spacing w:val="-4"/>
                <w:sz w:val="20"/>
              </w:rPr>
              <w:t>they</w:t>
            </w:r>
            <w:r>
              <w:rPr>
                <w:spacing w:val="-8"/>
                <w:sz w:val="20"/>
              </w:rPr>
              <w:t> </w:t>
            </w:r>
            <w:r>
              <w:rPr>
                <w:spacing w:val="-4"/>
                <w:sz w:val="20"/>
              </w:rPr>
              <w:t>know</w:t>
            </w:r>
            <w:r>
              <w:rPr>
                <w:spacing w:val="-9"/>
                <w:sz w:val="20"/>
              </w:rPr>
              <w:t> </w:t>
            </w:r>
            <w:r>
              <w:rPr>
                <w:spacing w:val="-4"/>
                <w:sz w:val="20"/>
              </w:rPr>
              <w:t>nothing. </w:t>
            </w:r>
            <w:r>
              <w:rPr>
                <w:sz w:val="20"/>
              </w:rPr>
              <w:t>Pride</w:t>
            </w:r>
            <w:r>
              <w:rPr>
                <w:spacing w:val="-3"/>
                <w:sz w:val="20"/>
              </w:rPr>
              <w:t> </w:t>
            </w:r>
            <w:r>
              <w:rPr>
                <w:sz w:val="20"/>
              </w:rPr>
              <w:t>in</w:t>
            </w:r>
            <w:r>
              <w:rPr>
                <w:spacing w:val="-4"/>
                <w:sz w:val="20"/>
              </w:rPr>
              <w:t> </w:t>
            </w:r>
            <w:r>
              <w:rPr>
                <w:sz w:val="20"/>
              </w:rPr>
              <w:t>the</w:t>
            </w:r>
            <w:r>
              <w:rPr>
                <w:spacing w:val="-3"/>
                <w:sz w:val="20"/>
              </w:rPr>
              <w:t> </w:t>
            </w:r>
            <w:r>
              <w:rPr>
                <w:sz w:val="20"/>
              </w:rPr>
              <w:t>older</w:t>
            </w:r>
            <w:r>
              <w:rPr>
                <w:spacing w:val="-4"/>
                <w:sz w:val="20"/>
              </w:rPr>
              <w:t> </w:t>
            </w:r>
            <w:r>
              <w:rPr>
                <w:sz w:val="20"/>
              </w:rPr>
              <w:t>regeneration</w:t>
            </w:r>
            <w:r>
              <w:rPr>
                <w:spacing w:val="-4"/>
                <w:sz w:val="20"/>
              </w:rPr>
              <w:t> </w:t>
            </w:r>
            <w:r>
              <w:rPr>
                <w:sz w:val="20"/>
              </w:rPr>
              <w:t>is</w:t>
            </w:r>
            <w:r>
              <w:rPr>
                <w:spacing w:val="-3"/>
                <w:sz w:val="20"/>
              </w:rPr>
              <w:t> </w:t>
            </w:r>
            <w:r>
              <w:rPr>
                <w:sz w:val="20"/>
              </w:rPr>
              <w:t>a</w:t>
            </w:r>
            <w:r>
              <w:rPr>
                <w:spacing w:val="-4"/>
                <w:sz w:val="20"/>
              </w:rPr>
              <w:t> </w:t>
            </w:r>
            <w:r>
              <w:rPr>
                <w:sz w:val="20"/>
              </w:rPr>
              <w:t>barrier.</w:t>
            </w:r>
          </w:p>
        </w:tc>
      </w:tr>
      <w:tr>
        <w:trPr>
          <w:trHeight w:val="2172" w:hRule="atLeast"/>
        </w:trPr>
        <w:tc>
          <w:tcPr>
            <w:tcW w:w="2243" w:type="dxa"/>
          </w:tcPr>
          <w:p>
            <w:pPr>
              <w:pStyle w:val="TableParagraph"/>
              <w:spacing w:before="196"/>
              <w:ind w:left="107"/>
              <w:rPr>
                <w:rFonts w:ascii="Calibri"/>
                <w:b/>
                <w:sz w:val="20"/>
              </w:rPr>
            </w:pPr>
            <w:r>
              <w:rPr>
                <w:rFonts w:ascii="Calibri"/>
                <w:b/>
                <w:spacing w:val="-2"/>
                <w:w w:val="110"/>
                <w:sz w:val="20"/>
              </w:rPr>
              <w:t>Agriculture</w:t>
            </w:r>
          </w:p>
        </w:tc>
        <w:tc>
          <w:tcPr>
            <w:tcW w:w="8207" w:type="dxa"/>
          </w:tcPr>
          <w:p>
            <w:pPr>
              <w:pStyle w:val="TableParagraph"/>
              <w:spacing w:line="348" w:lineRule="auto" w:before="219"/>
              <w:ind w:left="128" w:right="27"/>
              <w:rPr>
                <w:sz w:val="20"/>
              </w:rPr>
            </w:pPr>
            <w:r>
              <w:rPr>
                <w:spacing w:val="-4"/>
                <w:sz w:val="20"/>
              </w:rPr>
              <w:t>Worried</w:t>
            </w:r>
            <w:r>
              <w:rPr>
                <w:spacing w:val="-9"/>
                <w:sz w:val="20"/>
              </w:rPr>
              <w:t> </w:t>
            </w:r>
            <w:r>
              <w:rPr>
                <w:spacing w:val="-4"/>
                <w:sz w:val="20"/>
              </w:rPr>
              <w:t>about</w:t>
            </w:r>
            <w:r>
              <w:rPr>
                <w:spacing w:val="-10"/>
                <w:sz w:val="20"/>
              </w:rPr>
              <w:t> </w:t>
            </w:r>
            <w:r>
              <w:rPr>
                <w:spacing w:val="-4"/>
                <w:sz w:val="20"/>
              </w:rPr>
              <w:t>our</w:t>
            </w:r>
            <w:r>
              <w:rPr>
                <w:spacing w:val="-9"/>
                <w:sz w:val="20"/>
              </w:rPr>
              <w:t> </w:t>
            </w:r>
            <w:r>
              <w:rPr>
                <w:spacing w:val="-4"/>
                <w:sz w:val="20"/>
              </w:rPr>
              <w:t>practices</w:t>
            </w:r>
            <w:r>
              <w:rPr>
                <w:spacing w:val="-8"/>
                <w:sz w:val="20"/>
              </w:rPr>
              <w:t> </w:t>
            </w:r>
            <w:r>
              <w:rPr>
                <w:spacing w:val="-4"/>
                <w:sz w:val="20"/>
              </w:rPr>
              <w:t>and</w:t>
            </w:r>
            <w:r>
              <w:rPr>
                <w:spacing w:val="-9"/>
                <w:sz w:val="20"/>
              </w:rPr>
              <w:t> </w:t>
            </w:r>
            <w:r>
              <w:rPr>
                <w:spacing w:val="-4"/>
                <w:sz w:val="20"/>
              </w:rPr>
              <w:t>how</w:t>
            </w:r>
            <w:r>
              <w:rPr>
                <w:spacing w:val="-8"/>
                <w:sz w:val="20"/>
              </w:rPr>
              <w:t> </w:t>
            </w:r>
            <w:r>
              <w:rPr>
                <w:spacing w:val="-4"/>
                <w:sz w:val="20"/>
              </w:rPr>
              <w:t>they</w:t>
            </w:r>
            <w:r>
              <w:rPr>
                <w:spacing w:val="-9"/>
                <w:sz w:val="20"/>
              </w:rPr>
              <w:t> </w:t>
            </w:r>
            <w:r>
              <w:rPr>
                <w:spacing w:val="-4"/>
                <w:sz w:val="20"/>
              </w:rPr>
              <w:t>are</w:t>
            </w:r>
            <w:r>
              <w:rPr>
                <w:spacing w:val="-8"/>
                <w:sz w:val="20"/>
              </w:rPr>
              <w:t> </w:t>
            </w:r>
            <w:r>
              <w:rPr>
                <w:spacing w:val="-4"/>
                <w:sz w:val="20"/>
              </w:rPr>
              <w:t>global.</w:t>
            </w:r>
            <w:r>
              <w:rPr>
                <w:spacing w:val="-9"/>
                <w:sz w:val="20"/>
              </w:rPr>
              <w:t> </w:t>
            </w:r>
            <w:r>
              <w:rPr>
                <w:spacing w:val="-4"/>
                <w:sz w:val="20"/>
              </w:rPr>
              <w:t>Need</w:t>
            </w:r>
            <w:r>
              <w:rPr>
                <w:spacing w:val="-9"/>
                <w:sz w:val="20"/>
              </w:rPr>
              <w:t> </w:t>
            </w:r>
            <w:r>
              <w:rPr>
                <w:spacing w:val="-4"/>
                <w:sz w:val="20"/>
              </w:rPr>
              <w:t>to</w:t>
            </w:r>
            <w:r>
              <w:rPr>
                <w:spacing w:val="-9"/>
                <w:sz w:val="20"/>
              </w:rPr>
              <w:t> </w:t>
            </w:r>
            <w:r>
              <w:rPr>
                <w:spacing w:val="-4"/>
                <w:sz w:val="20"/>
              </w:rPr>
              <w:t>focus</w:t>
            </w:r>
            <w:r>
              <w:rPr>
                <w:spacing w:val="-8"/>
                <w:sz w:val="20"/>
              </w:rPr>
              <w:t> </w:t>
            </w:r>
            <w:r>
              <w:rPr>
                <w:spacing w:val="-4"/>
                <w:sz w:val="20"/>
              </w:rPr>
              <w:t>on</w:t>
            </w:r>
            <w:r>
              <w:rPr>
                <w:spacing w:val="-9"/>
                <w:sz w:val="20"/>
              </w:rPr>
              <w:t> </w:t>
            </w:r>
            <w:r>
              <w:rPr>
                <w:spacing w:val="-4"/>
                <w:sz w:val="20"/>
              </w:rPr>
              <w:t>building </w:t>
            </w:r>
            <w:r>
              <w:rPr>
                <w:sz w:val="20"/>
              </w:rPr>
              <w:t>thriving local ag economies.</w:t>
            </w:r>
          </w:p>
          <w:p>
            <w:pPr>
              <w:pStyle w:val="TableParagraph"/>
              <w:spacing w:before="104"/>
              <w:rPr>
                <w:sz w:val="20"/>
              </w:rPr>
            </w:pPr>
          </w:p>
          <w:p>
            <w:pPr>
              <w:pStyle w:val="TableParagraph"/>
              <w:ind w:left="128"/>
              <w:rPr>
                <w:sz w:val="20"/>
              </w:rPr>
            </w:pPr>
            <w:r>
              <w:rPr>
                <w:spacing w:val="-6"/>
                <w:sz w:val="20"/>
              </w:rPr>
              <w:t>Support bartering</w:t>
            </w:r>
            <w:r>
              <w:rPr>
                <w:spacing w:val="-3"/>
                <w:sz w:val="20"/>
              </w:rPr>
              <w:t> </w:t>
            </w:r>
            <w:r>
              <w:rPr>
                <w:spacing w:val="-6"/>
                <w:sz w:val="20"/>
              </w:rPr>
              <w:t>/</w:t>
            </w:r>
            <w:r>
              <w:rPr>
                <w:spacing w:val="-3"/>
                <w:sz w:val="20"/>
              </w:rPr>
              <w:t> </w:t>
            </w:r>
            <w:r>
              <w:rPr>
                <w:spacing w:val="-6"/>
                <w:sz w:val="20"/>
              </w:rPr>
              <w:t>different types</w:t>
            </w:r>
            <w:r>
              <w:rPr>
                <w:spacing w:val="-3"/>
                <w:sz w:val="20"/>
              </w:rPr>
              <w:t> </w:t>
            </w:r>
            <w:r>
              <w:rPr>
                <w:spacing w:val="-6"/>
                <w:sz w:val="20"/>
              </w:rPr>
              <w:t>of</w:t>
            </w:r>
            <w:r>
              <w:rPr>
                <w:spacing w:val="-4"/>
                <w:sz w:val="20"/>
              </w:rPr>
              <w:t> </w:t>
            </w:r>
            <w:r>
              <w:rPr>
                <w:spacing w:val="-6"/>
                <w:sz w:val="20"/>
              </w:rPr>
              <w:t>economies.</w:t>
            </w:r>
          </w:p>
          <w:p>
            <w:pPr>
              <w:pStyle w:val="TableParagraph"/>
              <w:spacing w:before="208"/>
              <w:rPr>
                <w:sz w:val="20"/>
              </w:rPr>
            </w:pPr>
          </w:p>
          <w:p>
            <w:pPr>
              <w:pStyle w:val="TableParagraph"/>
              <w:spacing w:line="232" w:lineRule="exact"/>
              <w:ind w:left="128"/>
              <w:rPr>
                <w:sz w:val="20"/>
              </w:rPr>
            </w:pPr>
            <w:r>
              <w:rPr>
                <w:spacing w:val="-6"/>
                <w:sz w:val="20"/>
              </w:rPr>
              <w:t>so much</w:t>
            </w:r>
            <w:r>
              <w:rPr>
                <w:spacing w:val="-5"/>
                <w:sz w:val="20"/>
              </w:rPr>
              <w:t> </w:t>
            </w:r>
            <w:r>
              <w:rPr>
                <w:spacing w:val="-6"/>
                <w:sz w:val="20"/>
              </w:rPr>
              <w:t>wastage</w:t>
            </w:r>
            <w:r>
              <w:rPr>
                <w:spacing w:val="-4"/>
                <w:sz w:val="20"/>
              </w:rPr>
              <w:t> </w:t>
            </w:r>
            <w:r>
              <w:rPr>
                <w:spacing w:val="-6"/>
                <w:sz w:val="20"/>
              </w:rPr>
              <w:t>in</w:t>
            </w:r>
            <w:r>
              <w:rPr>
                <w:spacing w:val="-5"/>
                <w:sz w:val="20"/>
              </w:rPr>
              <w:t> </w:t>
            </w:r>
            <w:r>
              <w:rPr>
                <w:spacing w:val="-6"/>
                <w:sz w:val="20"/>
              </w:rPr>
              <w:t>our</w:t>
            </w:r>
            <w:r>
              <w:rPr>
                <w:spacing w:val="-5"/>
                <w:sz w:val="20"/>
              </w:rPr>
              <w:t> </w:t>
            </w:r>
            <w:r>
              <w:rPr>
                <w:spacing w:val="-6"/>
                <w:sz w:val="20"/>
              </w:rPr>
              <w:t>country</w:t>
            </w:r>
            <w:r>
              <w:rPr>
                <w:spacing w:val="-5"/>
                <w:sz w:val="20"/>
              </w:rPr>
              <w:t> </w:t>
            </w:r>
            <w:r>
              <w:rPr>
                <w:spacing w:val="-6"/>
                <w:sz w:val="20"/>
              </w:rPr>
              <w:t>-</w:t>
            </w:r>
            <w:r>
              <w:rPr>
                <w:spacing w:val="-4"/>
                <w:sz w:val="20"/>
              </w:rPr>
              <w:t> </w:t>
            </w:r>
            <w:r>
              <w:rPr>
                <w:spacing w:val="-6"/>
                <w:sz w:val="20"/>
              </w:rPr>
              <w:t>that shouldn’t be</w:t>
            </w:r>
            <w:r>
              <w:rPr>
                <w:spacing w:val="-2"/>
                <w:sz w:val="20"/>
              </w:rPr>
              <w:t> </w:t>
            </w:r>
            <w:r>
              <w:rPr>
                <w:spacing w:val="-6"/>
                <w:sz w:val="20"/>
              </w:rPr>
              <w:t>happening</w:t>
            </w:r>
          </w:p>
        </w:tc>
      </w:tr>
    </w:tbl>
    <w:p>
      <w:pPr>
        <w:spacing w:after="0" w:line="232" w:lineRule="exact"/>
        <w:rPr>
          <w:sz w:val="20"/>
        </w:rPr>
        <w:sectPr>
          <w:pgSz w:w="11900" w:h="16850"/>
          <w:pgMar w:header="0" w:footer="642" w:top="100" w:bottom="840" w:left="0" w:right="0"/>
        </w:sectPr>
      </w:pPr>
    </w:p>
    <w:p>
      <w:pPr>
        <w:pStyle w:val="BodyText"/>
        <w:rPr>
          <w:sz w:val="24"/>
        </w:rPr>
      </w:pPr>
    </w:p>
    <w:p>
      <w:pPr>
        <w:pStyle w:val="BodyText"/>
        <w:rPr>
          <w:sz w:val="24"/>
        </w:rPr>
      </w:pPr>
    </w:p>
    <w:p>
      <w:pPr>
        <w:pStyle w:val="BodyText"/>
        <w:spacing w:before="84"/>
        <w:rPr>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needed</w:t>
      </w:r>
      <w:r>
        <w:rPr>
          <w:rFonts w:ascii="Arial Black" w:hAnsi="Arial Black"/>
          <w:spacing w:val="13"/>
          <w:sz w:val="24"/>
        </w:rPr>
        <w:t> </w:t>
      </w:r>
      <w:r>
        <w:rPr>
          <w:rFonts w:ascii="Arial Black" w:hAnsi="Arial Black"/>
          <w:w w:val="85"/>
          <w:sz w:val="24"/>
        </w:rPr>
        <w:t>to</w:t>
      </w:r>
      <w:r>
        <w:rPr>
          <w:rFonts w:ascii="Arial Black" w:hAnsi="Arial Black"/>
          <w:spacing w:val="15"/>
          <w:sz w:val="24"/>
        </w:rPr>
        <w:t> </w:t>
      </w:r>
      <w:r>
        <w:rPr>
          <w:rFonts w:ascii="Arial Black" w:hAnsi="Arial Black"/>
          <w:w w:val="85"/>
          <w:sz w:val="24"/>
        </w:rPr>
        <w:t>support</w:t>
      </w:r>
      <w:r>
        <w:rPr>
          <w:rFonts w:ascii="Arial Black" w:hAnsi="Arial Black"/>
          <w:spacing w:val="12"/>
          <w:sz w:val="24"/>
        </w:rPr>
        <w:t> </w:t>
      </w:r>
      <w:r>
        <w:rPr>
          <w:rFonts w:ascii="Arial Black" w:hAnsi="Arial Black"/>
          <w:w w:val="85"/>
          <w:sz w:val="24"/>
        </w:rPr>
        <w:t>people</w:t>
      </w:r>
      <w:r>
        <w:rPr>
          <w:rFonts w:ascii="Arial Black" w:hAnsi="Arial Black"/>
          <w:spacing w:val="16"/>
          <w:sz w:val="24"/>
        </w:rPr>
        <w:t> </w:t>
      </w:r>
      <w:r>
        <w:rPr>
          <w:rFonts w:ascii="Arial Black" w:hAnsi="Arial Black"/>
          <w:w w:val="85"/>
          <w:sz w:val="24"/>
        </w:rPr>
        <w:t>experiencing</w:t>
      </w:r>
      <w:r>
        <w:rPr>
          <w:rFonts w:ascii="Arial Black" w:hAnsi="Arial Black"/>
          <w:spacing w:val="16"/>
          <w:sz w:val="24"/>
        </w:rPr>
        <w:t> </w:t>
      </w:r>
      <w:r>
        <w:rPr>
          <w:rFonts w:ascii="Arial Black" w:hAnsi="Arial Black"/>
          <w:w w:val="85"/>
          <w:sz w:val="24"/>
        </w:rPr>
        <w:t>food</w:t>
      </w:r>
      <w:r>
        <w:rPr>
          <w:rFonts w:ascii="Arial Black" w:hAnsi="Arial Black"/>
          <w:spacing w:val="13"/>
          <w:sz w:val="24"/>
        </w:rPr>
        <w:t> </w:t>
      </w:r>
      <w:r>
        <w:rPr>
          <w:rFonts w:ascii="Arial Black" w:hAnsi="Arial Black"/>
          <w:spacing w:val="-2"/>
          <w:w w:val="85"/>
          <w:sz w:val="24"/>
        </w:rPr>
        <w:t>insecurity</w:t>
      </w:r>
    </w:p>
    <w:p>
      <w:pPr>
        <w:pStyle w:val="BodyText"/>
        <w:spacing w:before="6"/>
        <w:rPr>
          <w:rFonts w:ascii="Arial Black"/>
          <w:sz w:val="5"/>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0"/>
        <w:gridCol w:w="8240"/>
      </w:tblGrid>
      <w:tr>
        <w:trPr>
          <w:trHeight w:val="734" w:hRule="atLeast"/>
        </w:trPr>
        <w:tc>
          <w:tcPr>
            <w:tcW w:w="2220" w:type="dxa"/>
            <w:shd w:val="clear" w:color="auto" w:fill="EC7C30"/>
          </w:tcPr>
          <w:p>
            <w:pPr>
              <w:pStyle w:val="TableParagraph"/>
              <w:spacing w:before="195"/>
              <w:ind w:left="107"/>
              <w:rPr>
                <w:rFonts w:ascii="Arial Black"/>
                <w:sz w:val="20"/>
              </w:rPr>
            </w:pPr>
            <w:r>
              <w:rPr>
                <w:rFonts w:ascii="Arial Black"/>
                <w:color w:val="FFFFFF"/>
                <w:w w:val="90"/>
                <w:sz w:val="20"/>
              </w:rPr>
              <w:t>What</w:t>
            </w:r>
            <w:r>
              <w:rPr>
                <w:rFonts w:ascii="Arial Black"/>
                <w:color w:val="FFFFFF"/>
                <w:spacing w:val="-6"/>
                <w:sz w:val="20"/>
              </w:rPr>
              <w:t> </w:t>
            </w:r>
            <w:r>
              <w:rPr>
                <w:rFonts w:ascii="Arial Black"/>
                <w:color w:val="FFFFFF"/>
                <w:w w:val="90"/>
                <w:sz w:val="20"/>
              </w:rPr>
              <w:t>is</w:t>
            </w:r>
            <w:r>
              <w:rPr>
                <w:rFonts w:ascii="Arial Black"/>
                <w:color w:val="FFFFFF"/>
                <w:spacing w:val="-7"/>
                <w:sz w:val="20"/>
              </w:rPr>
              <w:t> </w:t>
            </w:r>
            <w:r>
              <w:rPr>
                <w:rFonts w:ascii="Arial Black"/>
                <w:color w:val="FFFFFF"/>
                <w:spacing w:val="-2"/>
                <w:w w:val="90"/>
                <w:sz w:val="20"/>
              </w:rPr>
              <w:t>needed</w:t>
            </w:r>
          </w:p>
        </w:tc>
        <w:tc>
          <w:tcPr>
            <w:tcW w:w="8240" w:type="dxa"/>
            <w:shd w:val="clear" w:color="auto" w:fill="EC7C30"/>
          </w:tcPr>
          <w:p>
            <w:pPr>
              <w:pStyle w:val="TableParagraph"/>
              <w:spacing w:before="195"/>
              <w:ind w:left="156"/>
              <w:rPr>
                <w:rFonts w:ascii="Arial Black"/>
                <w:sz w:val="20"/>
              </w:rPr>
            </w:pPr>
            <w:r>
              <w:rPr>
                <w:rFonts w:ascii="Arial Black"/>
                <w:color w:val="FFFFFF"/>
                <w:w w:val="90"/>
                <w:sz w:val="20"/>
              </w:rPr>
              <w:t>How</w:t>
            </w:r>
            <w:r>
              <w:rPr>
                <w:rFonts w:ascii="Arial Black"/>
                <w:color w:val="FFFFFF"/>
                <w:spacing w:val="-5"/>
                <w:w w:val="90"/>
                <w:sz w:val="20"/>
              </w:rPr>
              <w:t> </w:t>
            </w:r>
            <w:r>
              <w:rPr>
                <w:rFonts w:ascii="Arial Black"/>
                <w:color w:val="FFFFFF"/>
                <w:w w:val="90"/>
                <w:sz w:val="20"/>
              </w:rPr>
              <w:t>could</w:t>
            </w:r>
            <w:r>
              <w:rPr>
                <w:rFonts w:ascii="Arial Black"/>
                <w:color w:val="FFFFFF"/>
                <w:spacing w:val="-3"/>
                <w:w w:val="90"/>
                <w:sz w:val="20"/>
              </w:rPr>
              <w:t> </w:t>
            </w:r>
            <w:r>
              <w:rPr>
                <w:rFonts w:ascii="Arial Black"/>
                <w:color w:val="FFFFFF"/>
                <w:w w:val="90"/>
                <w:sz w:val="20"/>
              </w:rPr>
              <w:t>it</w:t>
            </w:r>
            <w:r>
              <w:rPr>
                <w:rFonts w:ascii="Arial Black"/>
                <w:color w:val="FFFFFF"/>
                <w:spacing w:val="-4"/>
                <w:w w:val="90"/>
                <w:sz w:val="20"/>
              </w:rPr>
              <w:t> </w:t>
            </w:r>
            <w:r>
              <w:rPr>
                <w:rFonts w:ascii="Arial Black"/>
                <w:color w:val="FFFFFF"/>
                <w:w w:val="90"/>
                <w:sz w:val="20"/>
              </w:rPr>
              <w:t>be</w:t>
            </w:r>
            <w:r>
              <w:rPr>
                <w:rFonts w:ascii="Arial Black"/>
                <w:color w:val="FFFFFF"/>
                <w:spacing w:val="-4"/>
                <w:w w:val="90"/>
                <w:sz w:val="20"/>
              </w:rPr>
              <w:t> </w:t>
            </w:r>
            <w:r>
              <w:rPr>
                <w:rFonts w:ascii="Arial Black"/>
                <w:color w:val="FFFFFF"/>
                <w:spacing w:val="-2"/>
                <w:w w:val="90"/>
                <w:sz w:val="20"/>
              </w:rPr>
              <w:t>delivered?</w:t>
            </w:r>
          </w:p>
        </w:tc>
      </w:tr>
      <w:tr>
        <w:trPr>
          <w:trHeight w:val="1761" w:hRule="atLeast"/>
        </w:trPr>
        <w:tc>
          <w:tcPr>
            <w:tcW w:w="2220" w:type="dxa"/>
            <w:shd w:val="clear" w:color="auto" w:fill="FAE3D4"/>
          </w:tcPr>
          <w:p>
            <w:pPr>
              <w:pStyle w:val="TableParagraph"/>
              <w:spacing w:line="348" w:lineRule="auto" w:before="222"/>
              <w:ind w:left="107" w:right="458"/>
              <w:rPr>
                <w:sz w:val="20"/>
              </w:rPr>
            </w:pPr>
            <w:r>
              <w:rPr>
                <w:spacing w:val="-6"/>
                <w:sz w:val="20"/>
              </w:rPr>
              <w:t>Cooking</w:t>
            </w:r>
            <w:r>
              <w:rPr>
                <w:spacing w:val="-10"/>
                <w:sz w:val="20"/>
              </w:rPr>
              <w:t> </w:t>
            </w:r>
            <w:r>
              <w:rPr>
                <w:spacing w:val="-6"/>
                <w:sz w:val="20"/>
              </w:rPr>
              <w:t>and</w:t>
            </w:r>
            <w:r>
              <w:rPr>
                <w:spacing w:val="-11"/>
                <w:sz w:val="20"/>
              </w:rPr>
              <w:t> </w:t>
            </w:r>
            <w:r>
              <w:rPr>
                <w:spacing w:val="-6"/>
                <w:sz w:val="20"/>
              </w:rPr>
              <w:t>food </w:t>
            </w:r>
            <w:r>
              <w:rPr>
                <w:spacing w:val="-2"/>
                <w:sz w:val="20"/>
              </w:rPr>
              <w:t>swaps</w:t>
            </w:r>
          </w:p>
        </w:tc>
        <w:tc>
          <w:tcPr>
            <w:tcW w:w="8240" w:type="dxa"/>
            <w:shd w:val="clear" w:color="auto" w:fill="FAE3D4"/>
          </w:tcPr>
          <w:p>
            <w:pPr>
              <w:pStyle w:val="TableParagraph"/>
              <w:spacing w:line="348" w:lineRule="auto" w:before="222"/>
              <w:ind w:left="156" w:right="573"/>
              <w:jc w:val="both"/>
              <w:rPr>
                <w:sz w:val="20"/>
              </w:rPr>
            </w:pPr>
            <w:r>
              <w:rPr>
                <w:spacing w:val="-2"/>
                <w:sz w:val="20"/>
              </w:rPr>
              <w:t>Weve</w:t>
            </w:r>
            <w:r>
              <w:rPr>
                <w:spacing w:val="-14"/>
                <w:sz w:val="20"/>
              </w:rPr>
              <w:t> </w:t>
            </w:r>
            <w:r>
              <w:rPr>
                <w:spacing w:val="-2"/>
                <w:sz w:val="20"/>
              </w:rPr>
              <w:t>talked</w:t>
            </w:r>
            <w:r>
              <w:rPr>
                <w:spacing w:val="-14"/>
                <w:sz w:val="20"/>
              </w:rPr>
              <w:t> </w:t>
            </w:r>
            <w:r>
              <w:rPr>
                <w:spacing w:val="-2"/>
                <w:sz w:val="20"/>
              </w:rPr>
              <w:t>about</w:t>
            </w:r>
            <w:r>
              <w:rPr>
                <w:spacing w:val="-14"/>
                <w:sz w:val="20"/>
              </w:rPr>
              <w:t> </w:t>
            </w:r>
            <w:r>
              <w:rPr>
                <w:spacing w:val="-2"/>
                <w:sz w:val="20"/>
              </w:rPr>
              <w:t>it</w:t>
            </w:r>
            <w:r>
              <w:rPr>
                <w:spacing w:val="-14"/>
                <w:sz w:val="20"/>
              </w:rPr>
              <w:t> </w:t>
            </w:r>
            <w:r>
              <w:rPr>
                <w:spacing w:val="-2"/>
                <w:sz w:val="20"/>
              </w:rPr>
              <w:t>through</w:t>
            </w:r>
            <w:r>
              <w:rPr>
                <w:spacing w:val="-14"/>
                <w:sz w:val="20"/>
              </w:rPr>
              <w:t> </w:t>
            </w:r>
            <w:r>
              <w:rPr>
                <w:spacing w:val="-2"/>
                <w:sz w:val="20"/>
              </w:rPr>
              <w:t>the</w:t>
            </w:r>
            <w:r>
              <w:rPr>
                <w:spacing w:val="-13"/>
                <w:sz w:val="20"/>
              </w:rPr>
              <w:t> </w:t>
            </w:r>
            <w:r>
              <w:rPr>
                <w:spacing w:val="-2"/>
                <w:sz w:val="20"/>
              </w:rPr>
              <w:t>community</w:t>
            </w:r>
            <w:r>
              <w:rPr>
                <w:spacing w:val="-14"/>
                <w:sz w:val="20"/>
              </w:rPr>
              <w:t> </w:t>
            </w:r>
            <w:r>
              <w:rPr>
                <w:spacing w:val="-2"/>
                <w:sz w:val="20"/>
              </w:rPr>
              <w:t>centre</w:t>
            </w:r>
            <w:r>
              <w:rPr>
                <w:spacing w:val="-14"/>
                <w:sz w:val="20"/>
              </w:rPr>
              <w:t> </w:t>
            </w:r>
            <w:r>
              <w:rPr>
                <w:spacing w:val="-2"/>
                <w:sz w:val="20"/>
              </w:rPr>
              <w:t>-</w:t>
            </w:r>
            <w:r>
              <w:rPr>
                <w:spacing w:val="-14"/>
                <w:sz w:val="20"/>
              </w:rPr>
              <w:t> </w:t>
            </w:r>
            <w:r>
              <w:rPr>
                <w:spacing w:val="-2"/>
                <w:sz w:val="20"/>
              </w:rPr>
              <w:t>cooking</w:t>
            </w:r>
            <w:r>
              <w:rPr>
                <w:spacing w:val="-14"/>
                <w:sz w:val="20"/>
              </w:rPr>
              <w:t> </w:t>
            </w:r>
            <w:r>
              <w:rPr>
                <w:spacing w:val="-2"/>
                <w:sz w:val="20"/>
              </w:rPr>
              <w:t>together</w:t>
            </w:r>
            <w:r>
              <w:rPr>
                <w:spacing w:val="-14"/>
                <w:sz w:val="20"/>
              </w:rPr>
              <w:t> </w:t>
            </w:r>
            <w:r>
              <w:rPr>
                <w:spacing w:val="-2"/>
                <w:sz w:val="20"/>
              </w:rPr>
              <w:t>and</w:t>
            </w:r>
            <w:r>
              <w:rPr>
                <w:spacing w:val="-13"/>
                <w:sz w:val="20"/>
              </w:rPr>
              <w:t> </w:t>
            </w:r>
            <w:r>
              <w:rPr>
                <w:spacing w:val="-2"/>
                <w:sz w:val="20"/>
              </w:rPr>
              <w:t>then </w:t>
            </w:r>
            <w:r>
              <w:rPr>
                <w:spacing w:val="-4"/>
                <w:sz w:val="20"/>
              </w:rPr>
              <w:t>sharing</w:t>
            </w:r>
            <w:r>
              <w:rPr>
                <w:spacing w:val="-12"/>
                <w:sz w:val="20"/>
              </w:rPr>
              <w:t> </w:t>
            </w:r>
            <w:r>
              <w:rPr>
                <w:spacing w:val="-4"/>
                <w:sz w:val="20"/>
              </w:rPr>
              <w:t>food</w:t>
            </w:r>
            <w:r>
              <w:rPr>
                <w:spacing w:val="-12"/>
                <w:sz w:val="20"/>
              </w:rPr>
              <w:t> </w:t>
            </w:r>
            <w:r>
              <w:rPr>
                <w:spacing w:val="-4"/>
                <w:sz w:val="20"/>
              </w:rPr>
              <w:t>/</w:t>
            </w:r>
            <w:r>
              <w:rPr>
                <w:spacing w:val="-12"/>
                <w:sz w:val="20"/>
              </w:rPr>
              <w:t> </w:t>
            </w:r>
            <w:r>
              <w:rPr>
                <w:spacing w:val="-4"/>
                <w:sz w:val="20"/>
              </w:rPr>
              <w:t>swapping.</w:t>
            </w:r>
            <w:r>
              <w:rPr>
                <w:spacing w:val="-12"/>
                <w:sz w:val="20"/>
              </w:rPr>
              <w:t> </w:t>
            </w:r>
            <w:r>
              <w:rPr>
                <w:spacing w:val="-4"/>
                <w:sz w:val="20"/>
              </w:rPr>
              <w:t>Community</w:t>
            </w:r>
            <w:r>
              <w:rPr>
                <w:spacing w:val="-12"/>
                <w:sz w:val="20"/>
              </w:rPr>
              <w:t> </w:t>
            </w:r>
            <w:r>
              <w:rPr>
                <w:spacing w:val="-4"/>
                <w:sz w:val="20"/>
              </w:rPr>
              <w:t>lunches</w:t>
            </w:r>
            <w:r>
              <w:rPr>
                <w:spacing w:val="-11"/>
                <w:sz w:val="20"/>
              </w:rPr>
              <w:t> </w:t>
            </w:r>
            <w:r>
              <w:rPr>
                <w:spacing w:val="-4"/>
                <w:sz w:val="20"/>
              </w:rPr>
              <w:t>are</w:t>
            </w:r>
            <w:r>
              <w:rPr>
                <w:spacing w:val="-12"/>
                <w:sz w:val="20"/>
              </w:rPr>
              <w:t> </w:t>
            </w:r>
            <w:r>
              <w:rPr>
                <w:spacing w:val="-4"/>
                <w:sz w:val="20"/>
              </w:rPr>
              <w:t>great</w:t>
            </w:r>
            <w:r>
              <w:rPr>
                <w:spacing w:val="-12"/>
                <w:sz w:val="20"/>
              </w:rPr>
              <w:t> </w:t>
            </w:r>
            <w:r>
              <w:rPr>
                <w:spacing w:val="-4"/>
                <w:sz w:val="20"/>
              </w:rPr>
              <w:t>-</w:t>
            </w:r>
            <w:r>
              <w:rPr>
                <w:spacing w:val="-12"/>
                <w:sz w:val="20"/>
              </w:rPr>
              <w:t> </w:t>
            </w:r>
            <w:r>
              <w:rPr>
                <w:spacing w:val="-4"/>
                <w:sz w:val="20"/>
              </w:rPr>
              <w:t>support</w:t>
            </w:r>
            <w:r>
              <w:rPr>
                <w:spacing w:val="-12"/>
                <w:sz w:val="20"/>
              </w:rPr>
              <w:t> </w:t>
            </w:r>
            <w:r>
              <w:rPr>
                <w:spacing w:val="-4"/>
                <w:sz w:val="20"/>
              </w:rPr>
              <w:t>people</w:t>
            </w:r>
            <w:r>
              <w:rPr>
                <w:spacing w:val="-11"/>
                <w:sz w:val="20"/>
              </w:rPr>
              <w:t> </w:t>
            </w:r>
            <w:r>
              <w:rPr>
                <w:spacing w:val="-4"/>
                <w:sz w:val="20"/>
              </w:rPr>
              <w:t>who</w:t>
            </w:r>
            <w:r>
              <w:rPr>
                <w:spacing w:val="-12"/>
                <w:sz w:val="20"/>
              </w:rPr>
              <w:t> </w:t>
            </w:r>
            <w:r>
              <w:rPr>
                <w:spacing w:val="-4"/>
                <w:sz w:val="20"/>
              </w:rPr>
              <w:t>are </w:t>
            </w:r>
            <w:r>
              <w:rPr>
                <w:sz w:val="20"/>
              </w:rPr>
              <w:t>rough</w:t>
            </w:r>
            <w:r>
              <w:rPr>
                <w:spacing w:val="-16"/>
                <w:sz w:val="20"/>
              </w:rPr>
              <w:t> </w:t>
            </w:r>
            <w:r>
              <w:rPr>
                <w:sz w:val="20"/>
              </w:rPr>
              <w:t>sleeping,</w:t>
            </w:r>
            <w:r>
              <w:rPr>
                <w:spacing w:val="-16"/>
                <w:sz w:val="20"/>
              </w:rPr>
              <w:t> </w:t>
            </w:r>
            <w:r>
              <w:rPr>
                <w:sz w:val="20"/>
              </w:rPr>
              <w:t>and</w:t>
            </w:r>
            <w:r>
              <w:rPr>
                <w:spacing w:val="-16"/>
                <w:sz w:val="20"/>
              </w:rPr>
              <w:t> </w:t>
            </w:r>
            <w:r>
              <w:rPr>
                <w:sz w:val="20"/>
              </w:rPr>
              <w:t>also</w:t>
            </w:r>
            <w:r>
              <w:rPr>
                <w:spacing w:val="-16"/>
                <w:sz w:val="20"/>
              </w:rPr>
              <w:t> </w:t>
            </w:r>
            <w:r>
              <w:rPr>
                <w:sz w:val="20"/>
              </w:rPr>
              <w:t>great</w:t>
            </w:r>
            <w:r>
              <w:rPr>
                <w:spacing w:val="-16"/>
                <w:sz w:val="20"/>
              </w:rPr>
              <w:t> </w:t>
            </w:r>
            <w:r>
              <w:rPr>
                <w:sz w:val="20"/>
              </w:rPr>
              <w:t>social</w:t>
            </w:r>
            <w:r>
              <w:rPr>
                <w:spacing w:val="-15"/>
                <w:sz w:val="20"/>
              </w:rPr>
              <w:t> </w:t>
            </w:r>
            <w:r>
              <w:rPr>
                <w:sz w:val="20"/>
              </w:rPr>
              <w:t>connection</w:t>
            </w:r>
          </w:p>
        </w:tc>
      </w:tr>
      <w:tr>
        <w:trPr>
          <w:trHeight w:val="1754" w:hRule="atLeast"/>
        </w:trPr>
        <w:tc>
          <w:tcPr>
            <w:tcW w:w="2220" w:type="dxa"/>
          </w:tcPr>
          <w:p>
            <w:pPr>
              <w:pStyle w:val="TableParagraph"/>
              <w:spacing w:line="348" w:lineRule="auto" w:before="219"/>
              <w:ind w:left="107" w:right="303"/>
              <w:rPr>
                <w:sz w:val="20"/>
              </w:rPr>
            </w:pPr>
            <w:r>
              <w:rPr>
                <w:spacing w:val="-4"/>
                <w:sz w:val="20"/>
              </w:rPr>
              <w:t>Community</w:t>
            </w:r>
            <w:r>
              <w:rPr>
                <w:spacing w:val="-12"/>
                <w:sz w:val="20"/>
              </w:rPr>
              <w:t> </w:t>
            </w:r>
            <w:r>
              <w:rPr>
                <w:spacing w:val="-4"/>
                <w:sz w:val="20"/>
              </w:rPr>
              <w:t>garden </w:t>
            </w:r>
            <w:r>
              <w:rPr>
                <w:sz w:val="20"/>
              </w:rPr>
              <w:t>with a community kitchen adjacent.</w:t>
            </w:r>
          </w:p>
        </w:tc>
        <w:tc>
          <w:tcPr>
            <w:tcW w:w="8240" w:type="dxa"/>
          </w:tcPr>
          <w:p>
            <w:pPr>
              <w:pStyle w:val="TableParagraph"/>
              <w:spacing w:line="348" w:lineRule="auto" w:before="219"/>
              <w:ind w:left="156" w:right="117"/>
              <w:rPr>
                <w:sz w:val="20"/>
              </w:rPr>
            </w:pPr>
            <w:r>
              <w:rPr>
                <w:spacing w:val="-4"/>
                <w:sz w:val="20"/>
              </w:rPr>
              <w:t>The</w:t>
            </w:r>
            <w:r>
              <w:rPr>
                <w:spacing w:val="-10"/>
                <w:sz w:val="20"/>
              </w:rPr>
              <w:t> </w:t>
            </w:r>
            <w:r>
              <w:rPr>
                <w:spacing w:val="-4"/>
                <w:sz w:val="20"/>
              </w:rPr>
              <w:t>current</w:t>
            </w:r>
            <w:r>
              <w:rPr>
                <w:spacing w:val="-12"/>
                <w:sz w:val="20"/>
              </w:rPr>
              <w:t> </w:t>
            </w:r>
            <w:r>
              <w:rPr>
                <w:spacing w:val="-4"/>
                <w:sz w:val="20"/>
              </w:rPr>
              <w:t>community</w:t>
            </w:r>
            <w:r>
              <w:rPr>
                <w:spacing w:val="-11"/>
                <w:sz w:val="20"/>
              </w:rPr>
              <w:t> </w:t>
            </w:r>
            <w:r>
              <w:rPr>
                <w:spacing w:val="-4"/>
                <w:sz w:val="20"/>
              </w:rPr>
              <w:t>garden</w:t>
            </w:r>
            <w:r>
              <w:rPr>
                <w:spacing w:val="-11"/>
                <w:sz w:val="20"/>
              </w:rPr>
              <w:t> </w:t>
            </w:r>
            <w:r>
              <w:rPr>
                <w:spacing w:val="-4"/>
                <w:sz w:val="20"/>
              </w:rPr>
              <w:t>is</w:t>
            </w:r>
            <w:r>
              <w:rPr>
                <w:spacing w:val="-10"/>
                <w:sz w:val="20"/>
              </w:rPr>
              <w:t> </w:t>
            </w:r>
            <w:r>
              <w:rPr>
                <w:spacing w:val="-4"/>
                <w:sz w:val="20"/>
              </w:rPr>
              <w:t>right</w:t>
            </w:r>
            <w:r>
              <w:rPr>
                <w:spacing w:val="-12"/>
                <w:sz w:val="20"/>
              </w:rPr>
              <w:t> </w:t>
            </w:r>
            <w:r>
              <w:rPr>
                <w:spacing w:val="-4"/>
                <w:sz w:val="20"/>
              </w:rPr>
              <w:t>out</w:t>
            </w:r>
            <w:r>
              <w:rPr>
                <w:spacing w:val="-12"/>
                <w:sz w:val="20"/>
              </w:rPr>
              <w:t> </w:t>
            </w:r>
            <w:r>
              <w:rPr>
                <w:spacing w:val="-4"/>
                <w:sz w:val="20"/>
              </w:rPr>
              <w:t>the</w:t>
            </w:r>
            <w:r>
              <w:rPr>
                <w:spacing w:val="-10"/>
                <w:sz w:val="20"/>
              </w:rPr>
              <w:t> </w:t>
            </w:r>
            <w:r>
              <w:rPr>
                <w:spacing w:val="-4"/>
                <w:sz w:val="20"/>
              </w:rPr>
              <w:t>back</w:t>
            </w:r>
            <w:r>
              <w:rPr>
                <w:spacing w:val="-10"/>
                <w:sz w:val="20"/>
              </w:rPr>
              <w:t> </w:t>
            </w:r>
            <w:r>
              <w:rPr>
                <w:spacing w:val="-4"/>
                <w:sz w:val="20"/>
              </w:rPr>
              <w:t>of</w:t>
            </w:r>
            <w:r>
              <w:rPr>
                <w:spacing w:val="-11"/>
                <w:sz w:val="20"/>
              </w:rPr>
              <w:t> </w:t>
            </w:r>
            <w:r>
              <w:rPr>
                <w:spacing w:val="-4"/>
                <w:sz w:val="20"/>
              </w:rPr>
              <w:t>Goolwa</w:t>
            </w:r>
            <w:r>
              <w:rPr>
                <w:spacing w:val="-11"/>
                <w:sz w:val="20"/>
              </w:rPr>
              <w:t> </w:t>
            </w:r>
            <w:r>
              <w:rPr>
                <w:spacing w:val="-4"/>
                <w:sz w:val="20"/>
              </w:rPr>
              <w:t>-</w:t>
            </w:r>
            <w:r>
              <w:rPr>
                <w:spacing w:val="-10"/>
                <w:sz w:val="20"/>
              </w:rPr>
              <w:t> </w:t>
            </w:r>
            <w:r>
              <w:rPr>
                <w:spacing w:val="-4"/>
                <w:sz w:val="20"/>
              </w:rPr>
              <w:t>not</w:t>
            </w:r>
            <w:r>
              <w:rPr>
                <w:spacing w:val="-12"/>
                <w:sz w:val="20"/>
              </w:rPr>
              <w:t> </w:t>
            </w:r>
            <w:r>
              <w:rPr>
                <w:spacing w:val="-4"/>
                <w:sz w:val="20"/>
              </w:rPr>
              <w:t>really</w:t>
            </w:r>
            <w:r>
              <w:rPr>
                <w:spacing w:val="-11"/>
                <w:sz w:val="20"/>
              </w:rPr>
              <w:t> </w:t>
            </w:r>
            <w:r>
              <w:rPr>
                <w:spacing w:val="-4"/>
                <w:sz w:val="20"/>
              </w:rPr>
              <w:t>accessible </w:t>
            </w:r>
            <w:r>
              <w:rPr>
                <w:sz w:val="20"/>
              </w:rPr>
              <w:t>to anyone.</w:t>
            </w:r>
          </w:p>
          <w:p>
            <w:pPr>
              <w:pStyle w:val="TableParagraph"/>
              <w:spacing w:line="345" w:lineRule="auto"/>
              <w:ind w:left="156"/>
              <w:rPr>
                <w:sz w:val="20"/>
              </w:rPr>
            </w:pPr>
            <w:r>
              <w:rPr>
                <w:spacing w:val="-4"/>
                <w:sz w:val="20"/>
              </w:rPr>
              <w:t>We</w:t>
            </w:r>
            <w:r>
              <w:rPr>
                <w:spacing w:val="-9"/>
                <w:sz w:val="20"/>
              </w:rPr>
              <w:t> </w:t>
            </w:r>
            <w:r>
              <w:rPr>
                <w:spacing w:val="-4"/>
                <w:sz w:val="20"/>
              </w:rPr>
              <w:t>want</w:t>
            </w:r>
            <w:r>
              <w:rPr>
                <w:spacing w:val="-11"/>
                <w:sz w:val="20"/>
              </w:rPr>
              <w:t> </w:t>
            </w:r>
            <w:r>
              <w:rPr>
                <w:spacing w:val="-4"/>
                <w:sz w:val="20"/>
              </w:rPr>
              <w:t>to</w:t>
            </w:r>
            <w:r>
              <w:rPr>
                <w:spacing w:val="-10"/>
                <w:sz w:val="20"/>
              </w:rPr>
              <w:t> </w:t>
            </w:r>
            <w:r>
              <w:rPr>
                <w:spacing w:val="-4"/>
                <w:sz w:val="20"/>
              </w:rPr>
              <w:t>grow</w:t>
            </w:r>
            <w:r>
              <w:rPr>
                <w:spacing w:val="-9"/>
                <w:sz w:val="20"/>
              </w:rPr>
              <w:t> </w:t>
            </w:r>
            <w:r>
              <w:rPr>
                <w:spacing w:val="-4"/>
                <w:sz w:val="20"/>
              </w:rPr>
              <w:t>a</w:t>
            </w:r>
            <w:r>
              <w:rPr>
                <w:spacing w:val="-10"/>
                <w:sz w:val="20"/>
              </w:rPr>
              <w:t> </w:t>
            </w:r>
            <w:r>
              <w:rPr>
                <w:spacing w:val="-4"/>
                <w:sz w:val="20"/>
              </w:rPr>
              <w:t>big</w:t>
            </w:r>
            <w:r>
              <w:rPr>
                <w:spacing w:val="-9"/>
                <w:sz w:val="20"/>
              </w:rPr>
              <w:t> </w:t>
            </w:r>
            <w:r>
              <w:rPr>
                <w:spacing w:val="-4"/>
                <w:sz w:val="20"/>
              </w:rPr>
              <w:t>collective</w:t>
            </w:r>
            <w:r>
              <w:rPr>
                <w:spacing w:val="-9"/>
                <w:sz w:val="20"/>
              </w:rPr>
              <w:t> </w:t>
            </w:r>
            <w:r>
              <w:rPr>
                <w:spacing w:val="-4"/>
                <w:sz w:val="20"/>
              </w:rPr>
              <w:t>community</w:t>
            </w:r>
            <w:r>
              <w:rPr>
                <w:spacing w:val="-10"/>
                <w:sz w:val="20"/>
              </w:rPr>
              <w:t> </w:t>
            </w:r>
            <w:r>
              <w:rPr>
                <w:spacing w:val="-4"/>
                <w:sz w:val="20"/>
              </w:rPr>
              <w:t>garden,</w:t>
            </w:r>
            <w:r>
              <w:rPr>
                <w:spacing w:val="-8"/>
                <w:sz w:val="20"/>
              </w:rPr>
              <w:t> </w:t>
            </w:r>
            <w:r>
              <w:rPr>
                <w:spacing w:val="-4"/>
                <w:sz w:val="20"/>
              </w:rPr>
              <w:t>where</w:t>
            </w:r>
            <w:r>
              <w:rPr>
                <w:spacing w:val="-9"/>
                <w:sz w:val="20"/>
              </w:rPr>
              <w:t> </w:t>
            </w:r>
            <w:r>
              <w:rPr>
                <w:spacing w:val="-4"/>
                <w:sz w:val="20"/>
              </w:rPr>
              <w:t>we</w:t>
            </w:r>
            <w:r>
              <w:rPr>
                <w:spacing w:val="-9"/>
                <w:sz w:val="20"/>
              </w:rPr>
              <w:t> </w:t>
            </w:r>
            <w:r>
              <w:rPr>
                <w:spacing w:val="-4"/>
                <w:sz w:val="20"/>
              </w:rPr>
              <w:t>can</w:t>
            </w:r>
            <w:r>
              <w:rPr>
                <w:spacing w:val="-10"/>
                <w:sz w:val="20"/>
              </w:rPr>
              <w:t> </w:t>
            </w:r>
            <w:r>
              <w:rPr>
                <w:spacing w:val="-4"/>
                <w:sz w:val="20"/>
              </w:rPr>
              <w:t>all</w:t>
            </w:r>
            <w:r>
              <w:rPr>
                <w:spacing w:val="-10"/>
                <w:sz w:val="20"/>
              </w:rPr>
              <w:t> </w:t>
            </w:r>
            <w:r>
              <w:rPr>
                <w:spacing w:val="-4"/>
                <w:sz w:val="20"/>
              </w:rPr>
              <w:t>help</w:t>
            </w:r>
            <w:r>
              <w:rPr>
                <w:spacing w:val="-10"/>
                <w:sz w:val="20"/>
              </w:rPr>
              <w:t> </w:t>
            </w:r>
            <w:r>
              <w:rPr>
                <w:spacing w:val="-4"/>
                <w:sz w:val="20"/>
              </w:rPr>
              <w:t>and</w:t>
            </w:r>
            <w:r>
              <w:rPr>
                <w:spacing w:val="-10"/>
                <w:sz w:val="20"/>
              </w:rPr>
              <w:t> </w:t>
            </w:r>
            <w:r>
              <w:rPr>
                <w:spacing w:val="-4"/>
                <w:sz w:val="20"/>
              </w:rPr>
              <w:t>grow </w:t>
            </w:r>
            <w:r>
              <w:rPr>
                <w:sz w:val="20"/>
              </w:rPr>
              <w:t>and share the produce from it.</w:t>
            </w:r>
          </w:p>
        </w:tc>
      </w:tr>
      <w:tr>
        <w:trPr>
          <w:trHeight w:val="1420" w:hRule="atLeast"/>
        </w:trPr>
        <w:tc>
          <w:tcPr>
            <w:tcW w:w="2220" w:type="dxa"/>
            <w:shd w:val="clear" w:color="auto" w:fill="FAE3D4"/>
          </w:tcPr>
          <w:p>
            <w:pPr>
              <w:pStyle w:val="TableParagraph"/>
              <w:spacing w:line="348" w:lineRule="auto" w:before="222"/>
              <w:ind w:left="107"/>
              <w:rPr>
                <w:sz w:val="20"/>
              </w:rPr>
            </w:pPr>
            <w:r>
              <w:rPr>
                <w:spacing w:val="-4"/>
                <w:sz w:val="20"/>
              </w:rPr>
              <w:t>Supporting</w:t>
            </w:r>
            <w:r>
              <w:rPr>
                <w:spacing w:val="-12"/>
                <w:sz w:val="20"/>
              </w:rPr>
              <w:t> </w:t>
            </w:r>
            <w:r>
              <w:rPr>
                <w:spacing w:val="-4"/>
                <w:sz w:val="20"/>
              </w:rPr>
              <w:t>women </w:t>
            </w:r>
            <w:r>
              <w:rPr>
                <w:sz w:val="20"/>
              </w:rPr>
              <w:t>who</w:t>
            </w:r>
            <w:r>
              <w:rPr>
                <w:spacing w:val="-15"/>
                <w:sz w:val="20"/>
              </w:rPr>
              <w:t> </w:t>
            </w:r>
            <w:r>
              <w:rPr>
                <w:sz w:val="20"/>
              </w:rPr>
              <w:t>are</w:t>
            </w:r>
            <w:r>
              <w:rPr>
                <w:spacing w:val="-13"/>
                <w:sz w:val="20"/>
              </w:rPr>
              <w:t> </w:t>
            </w:r>
            <w:r>
              <w:rPr>
                <w:spacing w:val="-4"/>
                <w:sz w:val="20"/>
              </w:rPr>
              <w:t>struggling</w:t>
            </w:r>
          </w:p>
        </w:tc>
        <w:tc>
          <w:tcPr>
            <w:tcW w:w="8240" w:type="dxa"/>
            <w:shd w:val="clear" w:color="auto" w:fill="FAE3D4"/>
          </w:tcPr>
          <w:p>
            <w:pPr>
              <w:pStyle w:val="TableParagraph"/>
              <w:spacing w:line="348" w:lineRule="auto" w:before="222"/>
              <w:ind w:left="156"/>
              <w:rPr>
                <w:sz w:val="20"/>
              </w:rPr>
            </w:pPr>
            <w:r>
              <w:rPr>
                <w:spacing w:val="-4"/>
                <w:sz w:val="20"/>
              </w:rPr>
              <w:t>There</w:t>
            </w:r>
            <w:r>
              <w:rPr>
                <w:spacing w:val="-8"/>
                <w:sz w:val="20"/>
              </w:rPr>
              <w:t> </w:t>
            </w:r>
            <w:r>
              <w:rPr>
                <w:spacing w:val="-4"/>
                <w:sz w:val="20"/>
              </w:rPr>
              <w:t>are</w:t>
            </w:r>
            <w:r>
              <w:rPr>
                <w:spacing w:val="-8"/>
                <w:sz w:val="20"/>
              </w:rPr>
              <w:t> </w:t>
            </w:r>
            <w:r>
              <w:rPr>
                <w:spacing w:val="-4"/>
                <w:sz w:val="20"/>
              </w:rPr>
              <w:t>many</w:t>
            </w:r>
            <w:r>
              <w:rPr>
                <w:spacing w:val="-9"/>
                <w:sz w:val="20"/>
              </w:rPr>
              <w:t> </w:t>
            </w:r>
            <w:r>
              <w:rPr>
                <w:spacing w:val="-4"/>
                <w:sz w:val="20"/>
              </w:rPr>
              <w:t>women</w:t>
            </w:r>
            <w:r>
              <w:rPr>
                <w:spacing w:val="-9"/>
                <w:sz w:val="20"/>
              </w:rPr>
              <w:t> </w:t>
            </w:r>
            <w:r>
              <w:rPr>
                <w:spacing w:val="-4"/>
                <w:sz w:val="20"/>
              </w:rPr>
              <w:t>who</w:t>
            </w:r>
            <w:r>
              <w:rPr>
                <w:spacing w:val="-9"/>
                <w:sz w:val="20"/>
              </w:rPr>
              <w:t> </w:t>
            </w:r>
            <w:r>
              <w:rPr>
                <w:spacing w:val="-4"/>
                <w:sz w:val="20"/>
              </w:rPr>
              <w:t>are</w:t>
            </w:r>
            <w:r>
              <w:rPr>
                <w:spacing w:val="-8"/>
                <w:sz w:val="20"/>
              </w:rPr>
              <w:t> </w:t>
            </w:r>
            <w:r>
              <w:rPr>
                <w:spacing w:val="-4"/>
                <w:sz w:val="20"/>
              </w:rPr>
              <w:t>fleeing</w:t>
            </w:r>
            <w:r>
              <w:rPr>
                <w:spacing w:val="-8"/>
                <w:sz w:val="20"/>
              </w:rPr>
              <w:t> </w:t>
            </w:r>
            <w:r>
              <w:rPr>
                <w:spacing w:val="-4"/>
                <w:sz w:val="20"/>
              </w:rPr>
              <w:t>violence</w:t>
            </w:r>
            <w:r>
              <w:rPr>
                <w:spacing w:val="-8"/>
                <w:sz w:val="20"/>
              </w:rPr>
              <w:t> </w:t>
            </w:r>
            <w:r>
              <w:rPr>
                <w:spacing w:val="-4"/>
                <w:sz w:val="20"/>
              </w:rPr>
              <w:t>or</w:t>
            </w:r>
            <w:r>
              <w:rPr>
                <w:spacing w:val="-11"/>
                <w:sz w:val="20"/>
              </w:rPr>
              <w:t> </w:t>
            </w:r>
            <w:r>
              <w:rPr>
                <w:spacing w:val="-4"/>
                <w:sz w:val="20"/>
              </w:rPr>
              <w:t>trying</w:t>
            </w:r>
            <w:r>
              <w:rPr>
                <w:spacing w:val="-8"/>
                <w:sz w:val="20"/>
              </w:rPr>
              <w:t> </w:t>
            </w:r>
            <w:r>
              <w:rPr>
                <w:spacing w:val="-4"/>
                <w:sz w:val="20"/>
              </w:rPr>
              <w:t>to</w:t>
            </w:r>
            <w:r>
              <w:rPr>
                <w:spacing w:val="-9"/>
                <w:sz w:val="20"/>
              </w:rPr>
              <w:t> </w:t>
            </w:r>
            <w:r>
              <w:rPr>
                <w:spacing w:val="-4"/>
                <w:sz w:val="20"/>
              </w:rPr>
              <w:t>manage</w:t>
            </w:r>
            <w:r>
              <w:rPr>
                <w:spacing w:val="-8"/>
                <w:sz w:val="20"/>
              </w:rPr>
              <w:t> </w:t>
            </w:r>
            <w:r>
              <w:rPr>
                <w:spacing w:val="-4"/>
                <w:sz w:val="20"/>
              </w:rPr>
              <w:t>families</w:t>
            </w:r>
            <w:r>
              <w:rPr>
                <w:spacing w:val="-8"/>
                <w:sz w:val="20"/>
              </w:rPr>
              <w:t> </w:t>
            </w:r>
            <w:r>
              <w:rPr>
                <w:spacing w:val="-4"/>
                <w:sz w:val="20"/>
              </w:rPr>
              <w:t>on</w:t>
            </w:r>
            <w:r>
              <w:rPr>
                <w:spacing w:val="-9"/>
                <w:sz w:val="20"/>
              </w:rPr>
              <w:t> </w:t>
            </w:r>
            <w:r>
              <w:rPr>
                <w:spacing w:val="-4"/>
                <w:sz w:val="20"/>
              </w:rPr>
              <w:t>their </w:t>
            </w:r>
            <w:r>
              <w:rPr>
                <w:sz w:val="20"/>
              </w:rPr>
              <w:t>own.</w:t>
            </w:r>
            <w:r>
              <w:rPr>
                <w:spacing w:val="-16"/>
                <w:sz w:val="20"/>
              </w:rPr>
              <w:t> </w:t>
            </w:r>
            <w:r>
              <w:rPr>
                <w:sz w:val="20"/>
              </w:rPr>
              <w:t>They</w:t>
            </w:r>
            <w:r>
              <w:rPr>
                <w:spacing w:val="-15"/>
                <w:sz w:val="20"/>
              </w:rPr>
              <w:t> </w:t>
            </w:r>
            <w:r>
              <w:rPr>
                <w:sz w:val="20"/>
              </w:rPr>
              <w:t>are</w:t>
            </w:r>
            <w:r>
              <w:rPr>
                <w:spacing w:val="-15"/>
                <w:sz w:val="20"/>
              </w:rPr>
              <w:t> </w:t>
            </w:r>
            <w:r>
              <w:rPr>
                <w:sz w:val="20"/>
              </w:rPr>
              <w:t>very</w:t>
            </w:r>
            <w:r>
              <w:rPr>
                <w:spacing w:val="-15"/>
                <w:sz w:val="20"/>
              </w:rPr>
              <w:t> </w:t>
            </w:r>
            <w:r>
              <w:rPr>
                <w:sz w:val="20"/>
              </w:rPr>
              <w:t>isolated.</w:t>
            </w:r>
            <w:r>
              <w:rPr>
                <w:spacing w:val="-15"/>
                <w:sz w:val="20"/>
              </w:rPr>
              <w:t> </w:t>
            </w:r>
            <w:r>
              <w:rPr>
                <w:sz w:val="20"/>
              </w:rPr>
              <w:t>One</w:t>
            </w:r>
            <w:r>
              <w:rPr>
                <w:spacing w:val="-15"/>
                <w:sz w:val="20"/>
              </w:rPr>
              <w:t> </w:t>
            </w:r>
            <w:r>
              <w:rPr>
                <w:sz w:val="20"/>
              </w:rPr>
              <w:t>of</w:t>
            </w:r>
            <w:r>
              <w:rPr>
                <w:spacing w:val="-15"/>
                <w:sz w:val="20"/>
              </w:rPr>
              <w:t> </w:t>
            </w:r>
            <w:r>
              <w:rPr>
                <w:sz w:val="20"/>
              </w:rPr>
              <w:t>the</w:t>
            </w:r>
            <w:r>
              <w:rPr>
                <w:spacing w:val="-15"/>
                <w:sz w:val="20"/>
              </w:rPr>
              <w:t> </w:t>
            </w:r>
            <w:r>
              <w:rPr>
                <w:sz w:val="20"/>
              </w:rPr>
              <w:t>many</w:t>
            </w:r>
            <w:r>
              <w:rPr>
                <w:spacing w:val="-15"/>
                <w:sz w:val="20"/>
              </w:rPr>
              <w:t> </w:t>
            </w:r>
            <w:r>
              <w:rPr>
                <w:sz w:val="20"/>
              </w:rPr>
              <w:t>things</w:t>
            </w:r>
            <w:r>
              <w:rPr>
                <w:spacing w:val="-15"/>
                <w:sz w:val="20"/>
              </w:rPr>
              <w:t> </w:t>
            </w:r>
            <w:r>
              <w:rPr>
                <w:sz w:val="20"/>
              </w:rPr>
              <w:t>we</w:t>
            </w:r>
            <w:r>
              <w:rPr>
                <w:spacing w:val="-15"/>
                <w:sz w:val="20"/>
              </w:rPr>
              <w:t> </w:t>
            </w:r>
            <w:r>
              <w:rPr>
                <w:sz w:val="20"/>
              </w:rPr>
              <w:t>need</w:t>
            </w:r>
            <w:r>
              <w:rPr>
                <w:spacing w:val="-16"/>
                <w:sz w:val="20"/>
              </w:rPr>
              <w:t> </w:t>
            </w:r>
            <w:r>
              <w:rPr>
                <w:sz w:val="20"/>
              </w:rPr>
              <w:t>to</w:t>
            </w:r>
            <w:r>
              <w:rPr>
                <w:spacing w:val="-15"/>
                <w:sz w:val="20"/>
              </w:rPr>
              <w:t> </w:t>
            </w:r>
            <w:r>
              <w:rPr>
                <w:sz w:val="20"/>
              </w:rPr>
              <w:t>do</w:t>
            </w:r>
            <w:r>
              <w:rPr>
                <w:spacing w:val="-15"/>
                <w:sz w:val="20"/>
              </w:rPr>
              <w:t> </w:t>
            </w:r>
            <w:r>
              <w:rPr>
                <w:sz w:val="20"/>
              </w:rPr>
              <w:t>is</w:t>
            </w:r>
            <w:r>
              <w:rPr>
                <w:spacing w:val="-15"/>
                <w:sz w:val="20"/>
              </w:rPr>
              <w:t> </w:t>
            </w:r>
            <w:r>
              <w:rPr>
                <w:sz w:val="20"/>
              </w:rPr>
              <w:t>to</w:t>
            </w:r>
            <w:r>
              <w:rPr>
                <w:spacing w:val="-15"/>
                <w:sz w:val="20"/>
              </w:rPr>
              <w:t> </w:t>
            </w:r>
            <w:r>
              <w:rPr>
                <w:sz w:val="20"/>
              </w:rPr>
              <w:t>help</w:t>
            </w:r>
            <w:r>
              <w:rPr>
                <w:spacing w:val="-15"/>
                <w:sz w:val="20"/>
              </w:rPr>
              <w:t> </w:t>
            </w:r>
            <w:r>
              <w:rPr>
                <w:sz w:val="20"/>
              </w:rPr>
              <w:t>people with</w:t>
            </w:r>
            <w:r>
              <w:rPr>
                <w:spacing w:val="-16"/>
                <w:sz w:val="20"/>
              </w:rPr>
              <w:t> </w:t>
            </w:r>
            <w:r>
              <w:rPr>
                <w:sz w:val="20"/>
              </w:rPr>
              <w:t>the</w:t>
            </w:r>
            <w:r>
              <w:rPr>
                <w:spacing w:val="-15"/>
                <w:sz w:val="20"/>
              </w:rPr>
              <w:t> </w:t>
            </w:r>
            <w:r>
              <w:rPr>
                <w:sz w:val="20"/>
              </w:rPr>
              <w:t>skills</w:t>
            </w:r>
            <w:r>
              <w:rPr>
                <w:spacing w:val="-15"/>
                <w:sz w:val="20"/>
              </w:rPr>
              <w:t> </w:t>
            </w:r>
            <w:r>
              <w:rPr>
                <w:sz w:val="20"/>
              </w:rPr>
              <w:t>and</w:t>
            </w:r>
            <w:r>
              <w:rPr>
                <w:spacing w:val="-16"/>
                <w:sz w:val="20"/>
              </w:rPr>
              <w:t> </w:t>
            </w:r>
            <w:r>
              <w:rPr>
                <w:sz w:val="20"/>
              </w:rPr>
              <w:t>also</w:t>
            </w:r>
            <w:r>
              <w:rPr>
                <w:spacing w:val="-16"/>
                <w:sz w:val="20"/>
              </w:rPr>
              <w:t> </w:t>
            </w:r>
            <w:r>
              <w:rPr>
                <w:sz w:val="20"/>
              </w:rPr>
              <w:t>the</w:t>
            </w:r>
            <w:r>
              <w:rPr>
                <w:spacing w:val="-15"/>
                <w:sz w:val="20"/>
              </w:rPr>
              <w:t> </w:t>
            </w:r>
            <w:r>
              <w:rPr>
                <w:sz w:val="20"/>
              </w:rPr>
              <w:t>will</w:t>
            </w:r>
            <w:r>
              <w:rPr>
                <w:spacing w:val="-16"/>
                <w:sz w:val="20"/>
              </w:rPr>
              <w:t> </w:t>
            </w:r>
            <w:r>
              <w:rPr>
                <w:sz w:val="20"/>
              </w:rPr>
              <w:t>to</w:t>
            </w:r>
            <w:r>
              <w:rPr>
                <w:spacing w:val="-16"/>
                <w:sz w:val="20"/>
              </w:rPr>
              <w:t> </w:t>
            </w:r>
            <w:r>
              <w:rPr>
                <w:sz w:val="20"/>
              </w:rPr>
              <w:t>cook</w:t>
            </w:r>
            <w:r>
              <w:rPr>
                <w:spacing w:val="-15"/>
                <w:sz w:val="20"/>
              </w:rPr>
              <w:t> </w:t>
            </w:r>
            <w:r>
              <w:rPr>
                <w:sz w:val="20"/>
              </w:rPr>
              <w:t>good</w:t>
            </w:r>
            <w:r>
              <w:rPr>
                <w:spacing w:val="-16"/>
                <w:sz w:val="20"/>
              </w:rPr>
              <w:t> </w:t>
            </w:r>
            <w:r>
              <w:rPr>
                <w:sz w:val="20"/>
              </w:rPr>
              <w:t>food.</w:t>
            </w:r>
          </w:p>
        </w:tc>
      </w:tr>
      <w:tr>
        <w:trPr>
          <w:trHeight w:val="1075" w:hRule="atLeast"/>
        </w:trPr>
        <w:tc>
          <w:tcPr>
            <w:tcW w:w="2220" w:type="dxa"/>
          </w:tcPr>
          <w:p>
            <w:pPr>
              <w:pStyle w:val="TableParagraph"/>
              <w:spacing w:before="219"/>
              <w:ind w:left="107"/>
              <w:rPr>
                <w:sz w:val="20"/>
              </w:rPr>
            </w:pPr>
            <w:r>
              <w:rPr>
                <w:spacing w:val="-2"/>
                <w:sz w:val="20"/>
              </w:rPr>
              <w:t>Transport</w:t>
            </w:r>
          </w:p>
        </w:tc>
        <w:tc>
          <w:tcPr>
            <w:tcW w:w="8240" w:type="dxa"/>
          </w:tcPr>
          <w:p>
            <w:pPr>
              <w:pStyle w:val="TableParagraph"/>
              <w:spacing w:line="348" w:lineRule="auto" w:before="219"/>
              <w:ind w:left="156" w:right="117"/>
              <w:rPr>
                <w:sz w:val="20"/>
              </w:rPr>
            </w:pPr>
            <w:r>
              <w:rPr>
                <w:spacing w:val="-4"/>
                <w:sz w:val="20"/>
              </w:rPr>
              <w:t>Transport</w:t>
            </w:r>
            <w:r>
              <w:rPr>
                <w:spacing w:val="-11"/>
                <w:sz w:val="20"/>
              </w:rPr>
              <w:t> </w:t>
            </w:r>
            <w:r>
              <w:rPr>
                <w:spacing w:val="-4"/>
                <w:sz w:val="20"/>
              </w:rPr>
              <w:t>is</w:t>
            </w:r>
            <w:r>
              <w:rPr>
                <w:spacing w:val="-9"/>
                <w:sz w:val="20"/>
              </w:rPr>
              <w:t> </w:t>
            </w:r>
            <w:r>
              <w:rPr>
                <w:spacing w:val="-4"/>
                <w:sz w:val="20"/>
              </w:rPr>
              <w:t>a</w:t>
            </w:r>
            <w:r>
              <w:rPr>
                <w:spacing w:val="-10"/>
                <w:sz w:val="20"/>
              </w:rPr>
              <w:t> </w:t>
            </w:r>
            <w:r>
              <w:rPr>
                <w:spacing w:val="-4"/>
                <w:sz w:val="20"/>
              </w:rPr>
              <w:t>huge</w:t>
            </w:r>
            <w:r>
              <w:rPr>
                <w:spacing w:val="-9"/>
                <w:sz w:val="20"/>
              </w:rPr>
              <w:t> </w:t>
            </w:r>
            <w:r>
              <w:rPr>
                <w:spacing w:val="-4"/>
                <w:sz w:val="20"/>
              </w:rPr>
              <w:t>barrier</w:t>
            </w:r>
            <w:r>
              <w:rPr>
                <w:spacing w:val="-10"/>
                <w:sz w:val="20"/>
              </w:rPr>
              <w:t> </w:t>
            </w:r>
            <w:r>
              <w:rPr>
                <w:spacing w:val="-4"/>
                <w:sz w:val="20"/>
              </w:rPr>
              <w:t>for</w:t>
            </w:r>
            <w:r>
              <w:rPr>
                <w:spacing w:val="-10"/>
                <w:sz w:val="20"/>
              </w:rPr>
              <w:t> </w:t>
            </w:r>
            <w:r>
              <w:rPr>
                <w:spacing w:val="-4"/>
                <w:sz w:val="20"/>
              </w:rPr>
              <w:t>us.</w:t>
            </w:r>
            <w:r>
              <w:rPr>
                <w:spacing w:val="-10"/>
                <w:sz w:val="20"/>
              </w:rPr>
              <w:t> </w:t>
            </w:r>
            <w:r>
              <w:rPr>
                <w:spacing w:val="-4"/>
                <w:sz w:val="20"/>
              </w:rPr>
              <w:t>community</w:t>
            </w:r>
            <w:r>
              <w:rPr>
                <w:spacing w:val="-10"/>
                <w:sz w:val="20"/>
              </w:rPr>
              <w:t> </w:t>
            </w:r>
            <w:r>
              <w:rPr>
                <w:spacing w:val="-4"/>
                <w:sz w:val="20"/>
              </w:rPr>
              <w:t>bus</w:t>
            </w:r>
            <w:r>
              <w:rPr>
                <w:spacing w:val="-9"/>
                <w:sz w:val="20"/>
              </w:rPr>
              <w:t> </w:t>
            </w:r>
            <w:r>
              <w:rPr>
                <w:spacing w:val="-4"/>
                <w:sz w:val="20"/>
              </w:rPr>
              <w:t>that</w:t>
            </w:r>
            <w:r>
              <w:rPr>
                <w:spacing w:val="-11"/>
                <w:sz w:val="20"/>
              </w:rPr>
              <w:t> </w:t>
            </w:r>
            <w:r>
              <w:rPr>
                <w:spacing w:val="-4"/>
                <w:sz w:val="20"/>
              </w:rPr>
              <w:t>can</w:t>
            </w:r>
            <w:r>
              <w:rPr>
                <w:spacing w:val="-10"/>
                <w:sz w:val="20"/>
              </w:rPr>
              <w:t> </w:t>
            </w:r>
            <w:r>
              <w:rPr>
                <w:spacing w:val="-4"/>
                <w:sz w:val="20"/>
              </w:rPr>
              <w:t>be</w:t>
            </w:r>
            <w:r>
              <w:rPr>
                <w:spacing w:val="-9"/>
                <w:sz w:val="20"/>
              </w:rPr>
              <w:t> </w:t>
            </w:r>
            <w:r>
              <w:rPr>
                <w:spacing w:val="-4"/>
                <w:sz w:val="20"/>
              </w:rPr>
              <w:t>used</w:t>
            </w:r>
            <w:r>
              <w:rPr>
                <w:spacing w:val="-10"/>
                <w:sz w:val="20"/>
              </w:rPr>
              <w:t> </w:t>
            </w:r>
            <w:r>
              <w:rPr>
                <w:spacing w:val="-4"/>
                <w:sz w:val="20"/>
              </w:rPr>
              <w:t>to</w:t>
            </w:r>
            <w:r>
              <w:rPr>
                <w:spacing w:val="-10"/>
                <w:sz w:val="20"/>
              </w:rPr>
              <w:t> </w:t>
            </w:r>
            <w:r>
              <w:rPr>
                <w:spacing w:val="-4"/>
                <w:sz w:val="20"/>
              </w:rPr>
              <w:t>move</w:t>
            </w:r>
            <w:r>
              <w:rPr>
                <w:spacing w:val="-9"/>
                <w:sz w:val="20"/>
              </w:rPr>
              <w:t> </w:t>
            </w:r>
            <w:r>
              <w:rPr>
                <w:spacing w:val="-4"/>
                <w:sz w:val="20"/>
              </w:rPr>
              <w:t>people </w:t>
            </w:r>
            <w:r>
              <w:rPr>
                <w:sz w:val="20"/>
              </w:rPr>
              <w:t>and</w:t>
            </w:r>
            <w:r>
              <w:rPr>
                <w:spacing w:val="-9"/>
                <w:sz w:val="20"/>
              </w:rPr>
              <w:t> </w:t>
            </w:r>
            <w:r>
              <w:rPr>
                <w:sz w:val="20"/>
              </w:rPr>
              <w:t>also</w:t>
            </w:r>
            <w:r>
              <w:rPr>
                <w:spacing w:val="-9"/>
                <w:sz w:val="20"/>
              </w:rPr>
              <w:t> </w:t>
            </w:r>
            <w:r>
              <w:rPr>
                <w:sz w:val="20"/>
              </w:rPr>
              <w:t>food.</w:t>
            </w:r>
            <w:r>
              <w:rPr>
                <w:spacing w:val="-9"/>
                <w:sz w:val="20"/>
              </w:rPr>
              <w:t> </w:t>
            </w:r>
            <w:r>
              <w:rPr>
                <w:sz w:val="20"/>
              </w:rPr>
              <w:t>Can</w:t>
            </w:r>
            <w:r>
              <w:rPr>
                <w:spacing w:val="-9"/>
                <w:sz w:val="20"/>
              </w:rPr>
              <w:t> </w:t>
            </w:r>
            <w:r>
              <w:rPr>
                <w:sz w:val="20"/>
              </w:rPr>
              <w:t>we</w:t>
            </w:r>
            <w:r>
              <w:rPr>
                <w:spacing w:val="-8"/>
                <w:sz w:val="20"/>
              </w:rPr>
              <w:t> </w:t>
            </w:r>
            <w:r>
              <w:rPr>
                <w:sz w:val="20"/>
              </w:rPr>
              <w:t>use</w:t>
            </w:r>
            <w:r>
              <w:rPr>
                <w:spacing w:val="-8"/>
                <w:sz w:val="20"/>
              </w:rPr>
              <w:t> </w:t>
            </w:r>
            <w:r>
              <w:rPr>
                <w:sz w:val="20"/>
              </w:rPr>
              <w:t>the</w:t>
            </w:r>
            <w:r>
              <w:rPr>
                <w:spacing w:val="-8"/>
                <w:sz w:val="20"/>
              </w:rPr>
              <w:t> </w:t>
            </w:r>
            <w:r>
              <w:rPr>
                <w:sz w:val="20"/>
              </w:rPr>
              <w:t>train</w:t>
            </w:r>
            <w:r>
              <w:rPr>
                <w:spacing w:val="-9"/>
                <w:sz w:val="20"/>
              </w:rPr>
              <w:t> </w:t>
            </w:r>
            <w:r>
              <w:rPr>
                <w:sz w:val="20"/>
              </w:rPr>
              <w:t>-</w:t>
            </w:r>
            <w:r>
              <w:rPr>
                <w:spacing w:val="-8"/>
                <w:sz w:val="20"/>
              </w:rPr>
              <w:t> </w:t>
            </w:r>
            <w:r>
              <w:rPr>
                <w:sz w:val="20"/>
              </w:rPr>
              <w:t>victor</w:t>
            </w:r>
            <w:r>
              <w:rPr>
                <w:spacing w:val="-9"/>
                <w:sz w:val="20"/>
              </w:rPr>
              <w:t> </w:t>
            </w:r>
            <w:r>
              <w:rPr>
                <w:sz w:val="20"/>
              </w:rPr>
              <w:t>and</w:t>
            </w:r>
            <w:r>
              <w:rPr>
                <w:spacing w:val="-9"/>
                <w:sz w:val="20"/>
              </w:rPr>
              <w:t> </w:t>
            </w:r>
            <w:r>
              <w:rPr>
                <w:sz w:val="20"/>
              </w:rPr>
              <w:t>Mt</w:t>
            </w:r>
            <w:r>
              <w:rPr>
                <w:spacing w:val="-10"/>
                <w:sz w:val="20"/>
              </w:rPr>
              <w:t> </w:t>
            </w:r>
            <w:r>
              <w:rPr>
                <w:sz w:val="20"/>
              </w:rPr>
              <w:t>Barker.</w:t>
            </w:r>
          </w:p>
        </w:tc>
      </w:tr>
      <w:tr>
        <w:trPr>
          <w:trHeight w:val="1077" w:hRule="atLeast"/>
        </w:trPr>
        <w:tc>
          <w:tcPr>
            <w:tcW w:w="2220" w:type="dxa"/>
            <w:shd w:val="clear" w:color="auto" w:fill="FAE3D4"/>
          </w:tcPr>
          <w:p>
            <w:pPr>
              <w:pStyle w:val="TableParagraph"/>
              <w:spacing w:line="345" w:lineRule="auto" w:before="222"/>
              <w:ind w:left="107"/>
              <w:rPr>
                <w:sz w:val="20"/>
              </w:rPr>
            </w:pPr>
            <w:r>
              <w:rPr>
                <w:sz w:val="20"/>
              </w:rPr>
              <w:t>Access to GP / </w:t>
            </w:r>
            <w:r>
              <w:rPr>
                <w:spacing w:val="-6"/>
                <w:sz w:val="20"/>
              </w:rPr>
              <w:t>nutritionists</w:t>
            </w:r>
            <w:r>
              <w:rPr>
                <w:spacing w:val="-10"/>
                <w:sz w:val="20"/>
              </w:rPr>
              <w:t> </w:t>
            </w:r>
            <w:r>
              <w:rPr>
                <w:spacing w:val="-6"/>
                <w:sz w:val="20"/>
              </w:rPr>
              <w:t>etc</w:t>
            </w:r>
          </w:p>
        </w:tc>
        <w:tc>
          <w:tcPr>
            <w:tcW w:w="8240" w:type="dxa"/>
            <w:shd w:val="clear" w:color="auto" w:fill="FAE3D4"/>
          </w:tcPr>
          <w:p>
            <w:pPr>
              <w:pStyle w:val="TableParagraph"/>
              <w:spacing w:line="345" w:lineRule="auto" w:before="222"/>
              <w:ind w:left="156"/>
              <w:rPr>
                <w:sz w:val="20"/>
              </w:rPr>
            </w:pPr>
            <w:r>
              <w:rPr>
                <w:spacing w:val="-6"/>
                <w:sz w:val="20"/>
              </w:rPr>
              <w:t>Access</w:t>
            </w:r>
            <w:r>
              <w:rPr>
                <w:spacing w:val="-7"/>
                <w:sz w:val="20"/>
              </w:rPr>
              <w:t> </w:t>
            </w:r>
            <w:r>
              <w:rPr>
                <w:spacing w:val="-6"/>
                <w:sz w:val="20"/>
              </w:rPr>
              <w:t>to</w:t>
            </w:r>
            <w:r>
              <w:rPr>
                <w:spacing w:val="-8"/>
                <w:sz w:val="20"/>
              </w:rPr>
              <w:t> </w:t>
            </w:r>
            <w:r>
              <w:rPr>
                <w:spacing w:val="-6"/>
                <w:sz w:val="20"/>
              </w:rPr>
              <w:t>GP’s</w:t>
            </w:r>
            <w:r>
              <w:rPr>
                <w:spacing w:val="-7"/>
                <w:sz w:val="20"/>
              </w:rPr>
              <w:t> </w:t>
            </w:r>
            <w:r>
              <w:rPr>
                <w:spacing w:val="-6"/>
                <w:sz w:val="20"/>
              </w:rPr>
              <w:t>/</w:t>
            </w:r>
            <w:r>
              <w:rPr>
                <w:spacing w:val="-7"/>
                <w:sz w:val="20"/>
              </w:rPr>
              <w:t> </w:t>
            </w:r>
            <w:r>
              <w:rPr>
                <w:spacing w:val="-6"/>
                <w:sz w:val="20"/>
              </w:rPr>
              <w:t>nutritionists</w:t>
            </w:r>
            <w:r>
              <w:rPr>
                <w:spacing w:val="-7"/>
                <w:sz w:val="20"/>
              </w:rPr>
              <w:t> </w:t>
            </w:r>
            <w:r>
              <w:rPr>
                <w:spacing w:val="-6"/>
                <w:sz w:val="20"/>
              </w:rPr>
              <w:t>and</w:t>
            </w:r>
            <w:r>
              <w:rPr>
                <w:spacing w:val="-8"/>
                <w:sz w:val="20"/>
              </w:rPr>
              <w:t> </w:t>
            </w:r>
            <w:r>
              <w:rPr>
                <w:spacing w:val="-6"/>
                <w:sz w:val="20"/>
              </w:rPr>
              <w:t>dieticians</w:t>
            </w:r>
            <w:r>
              <w:rPr>
                <w:spacing w:val="-7"/>
                <w:sz w:val="20"/>
              </w:rPr>
              <w:t> </w:t>
            </w:r>
            <w:r>
              <w:rPr>
                <w:spacing w:val="-6"/>
                <w:sz w:val="20"/>
              </w:rPr>
              <w:t>that</w:t>
            </w:r>
            <w:r>
              <w:rPr>
                <w:spacing w:val="-9"/>
                <w:sz w:val="20"/>
              </w:rPr>
              <w:t> </w:t>
            </w:r>
            <w:r>
              <w:rPr>
                <w:spacing w:val="-6"/>
                <w:sz w:val="20"/>
              </w:rPr>
              <w:t>can help</w:t>
            </w:r>
            <w:r>
              <w:rPr>
                <w:spacing w:val="-8"/>
                <w:sz w:val="20"/>
              </w:rPr>
              <w:t> </w:t>
            </w:r>
            <w:r>
              <w:rPr>
                <w:spacing w:val="-6"/>
                <w:sz w:val="20"/>
              </w:rPr>
              <w:t>us</w:t>
            </w:r>
            <w:r>
              <w:rPr>
                <w:spacing w:val="-7"/>
                <w:sz w:val="20"/>
              </w:rPr>
              <w:t> </w:t>
            </w:r>
            <w:r>
              <w:rPr>
                <w:spacing w:val="-6"/>
                <w:sz w:val="20"/>
              </w:rPr>
              <w:t>find</w:t>
            </w:r>
            <w:r>
              <w:rPr>
                <w:spacing w:val="-8"/>
                <w:sz w:val="20"/>
              </w:rPr>
              <w:t> </w:t>
            </w:r>
            <w:r>
              <w:rPr>
                <w:spacing w:val="-6"/>
                <w:sz w:val="20"/>
              </w:rPr>
              <w:t>services</w:t>
            </w:r>
            <w:r>
              <w:rPr>
                <w:spacing w:val="-9"/>
                <w:sz w:val="20"/>
              </w:rPr>
              <w:t> </w:t>
            </w:r>
            <w:r>
              <w:rPr>
                <w:spacing w:val="-6"/>
                <w:sz w:val="20"/>
              </w:rPr>
              <w:t>/</w:t>
            </w:r>
            <w:r>
              <w:rPr>
                <w:spacing w:val="-7"/>
                <w:sz w:val="20"/>
              </w:rPr>
              <w:t> </w:t>
            </w:r>
            <w:r>
              <w:rPr>
                <w:spacing w:val="-6"/>
                <w:sz w:val="20"/>
              </w:rPr>
              <w:t>access</w:t>
            </w:r>
            <w:r>
              <w:rPr>
                <w:spacing w:val="-7"/>
                <w:sz w:val="20"/>
              </w:rPr>
              <w:t> </w:t>
            </w:r>
            <w:r>
              <w:rPr>
                <w:spacing w:val="-6"/>
                <w:sz w:val="20"/>
              </w:rPr>
              <w:t>food </w:t>
            </w:r>
            <w:r>
              <w:rPr>
                <w:sz w:val="20"/>
              </w:rPr>
              <w:t>we need.</w:t>
            </w:r>
          </w:p>
        </w:tc>
      </w:tr>
      <w:tr>
        <w:trPr>
          <w:trHeight w:val="1416" w:hRule="atLeast"/>
        </w:trPr>
        <w:tc>
          <w:tcPr>
            <w:tcW w:w="2220" w:type="dxa"/>
          </w:tcPr>
          <w:p>
            <w:pPr>
              <w:pStyle w:val="TableParagraph"/>
              <w:spacing w:line="348" w:lineRule="auto" w:before="219"/>
              <w:ind w:left="107"/>
              <w:rPr>
                <w:sz w:val="20"/>
              </w:rPr>
            </w:pPr>
            <w:r>
              <w:rPr>
                <w:sz w:val="20"/>
              </w:rPr>
              <w:t>Ability to provide </w:t>
            </w:r>
            <w:r>
              <w:rPr>
                <w:spacing w:val="-4"/>
                <w:sz w:val="20"/>
              </w:rPr>
              <w:t>tailored</w:t>
            </w:r>
            <w:r>
              <w:rPr>
                <w:spacing w:val="-12"/>
                <w:sz w:val="20"/>
              </w:rPr>
              <w:t> </w:t>
            </w:r>
            <w:r>
              <w:rPr>
                <w:spacing w:val="-4"/>
                <w:sz w:val="20"/>
              </w:rPr>
              <w:t>support</w:t>
            </w:r>
            <w:r>
              <w:rPr>
                <w:spacing w:val="-12"/>
                <w:sz w:val="20"/>
              </w:rPr>
              <w:t> </w:t>
            </w:r>
            <w:r>
              <w:rPr>
                <w:spacing w:val="-4"/>
                <w:sz w:val="20"/>
              </w:rPr>
              <w:t>to men</w:t>
            </w:r>
          </w:p>
        </w:tc>
        <w:tc>
          <w:tcPr>
            <w:tcW w:w="8240" w:type="dxa"/>
          </w:tcPr>
          <w:p>
            <w:pPr>
              <w:pStyle w:val="TableParagraph"/>
              <w:spacing w:before="219"/>
              <w:ind w:left="155"/>
              <w:rPr>
                <w:sz w:val="20"/>
              </w:rPr>
            </w:pPr>
            <w:r>
              <w:rPr>
                <w:spacing w:val="-4"/>
                <w:sz w:val="20"/>
              </w:rPr>
              <w:t>Men’s</w:t>
            </w:r>
            <w:r>
              <w:rPr>
                <w:spacing w:val="-9"/>
                <w:sz w:val="20"/>
              </w:rPr>
              <w:t> </w:t>
            </w:r>
            <w:r>
              <w:rPr>
                <w:spacing w:val="-4"/>
                <w:sz w:val="20"/>
              </w:rPr>
              <w:t>sheds</w:t>
            </w:r>
            <w:r>
              <w:rPr>
                <w:spacing w:val="-8"/>
                <w:sz w:val="20"/>
              </w:rPr>
              <w:t> </w:t>
            </w:r>
            <w:r>
              <w:rPr>
                <w:spacing w:val="-4"/>
                <w:sz w:val="20"/>
              </w:rPr>
              <w:t>-</w:t>
            </w:r>
            <w:r>
              <w:rPr>
                <w:spacing w:val="-11"/>
                <w:sz w:val="20"/>
              </w:rPr>
              <w:t> </w:t>
            </w:r>
            <w:r>
              <w:rPr>
                <w:spacing w:val="-4"/>
                <w:sz w:val="20"/>
              </w:rPr>
              <w:t>need</w:t>
            </w:r>
            <w:r>
              <w:rPr>
                <w:spacing w:val="-9"/>
                <w:sz w:val="20"/>
              </w:rPr>
              <w:t> </w:t>
            </w:r>
            <w:r>
              <w:rPr>
                <w:spacing w:val="-4"/>
                <w:sz w:val="20"/>
              </w:rPr>
              <w:t>to</w:t>
            </w:r>
            <w:r>
              <w:rPr>
                <w:spacing w:val="-9"/>
                <w:sz w:val="20"/>
              </w:rPr>
              <w:t> </w:t>
            </w:r>
            <w:r>
              <w:rPr>
                <w:spacing w:val="-4"/>
                <w:sz w:val="20"/>
              </w:rPr>
              <w:t>make</w:t>
            </w:r>
            <w:r>
              <w:rPr>
                <w:spacing w:val="-8"/>
                <w:sz w:val="20"/>
              </w:rPr>
              <w:t> </w:t>
            </w:r>
            <w:r>
              <w:rPr>
                <w:spacing w:val="-4"/>
                <w:sz w:val="20"/>
              </w:rPr>
              <w:t>sure</w:t>
            </w:r>
            <w:r>
              <w:rPr>
                <w:spacing w:val="-10"/>
                <w:sz w:val="20"/>
              </w:rPr>
              <w:t> </w:t>
            </w:r>
            <w:r>
              <w:rPr>
                <w:spacing w:val="-4"/>
                <w:sz w:val="20"/>
              </w:rPr>
              <w:t>they</w:t>
            </w:r>
            <w:r>
              <w:rPr>
                <w:spacing w:val="-9"/>
                <w:sz w:val="20"/>
              </w:rPr>
              <w:t> </w:t>
            </w:r>
            <w:r>
              <w:rPr>
                <w:spacing w:val="-4"/>
                <w:sz w:val="20"/>
              </w:rPr>
              <w:t>have</w:t>
            </w:r>
            <w:r>
              <w:rPr>
                <w:spacing w:val="-8"/>
                <w:sz w:val="20"/>
              </w:rPr>
              <w:t> </w:t>
            </w:r>
            <w:r>
              <w:rPr>
                <w:spacing w:val="-4"/>
                <w:sz w:val="20"/>
              </w:rPr>
              <w:t>information</w:t>
            </w:r>
            <w:r>
              <w:rPr>
                <w:spacing w:val="-9"/>
                <w:sz w:val="20"/>
              </w:rPr>
              <w:t> </w:t>
            </w:r>
            <w:r>
              <w:rPr>
                <w:spacing w:val="-4"/>
                <w:sz w:val="20"/>
              </w:rPr>
              <w:t>to</w:t>
            </w:r>
            <w:r>
              <w:rPr>
                <w:spacing w:val="-9"/>
                <w:sz w:val="20"/>
              </w:rPr>
              <w:t> </w:t>
            </w:r>
            <w:r>
              <w:rPr>
                <w:spacing w:val="-4"/>
                <w:sz w:val="20"/>
              </w:rPr>
              <w:t>support</w:t>
            </w:r>
            <w:r>
              <w:rPr>
                <w:spacing w:val="-11"/>
                <w:sz w:val="20"/>
              </w:rPr>
              <w:t> </w:t>
            </w:r>
            <w:r>
              <w:rPr>
                <w:spacing w:val="-4"/>
                <w:sz w:val="20"/>
              </w:rPr>
              <w:t>men</w:t>
            </w:r>
            <w:r>
              <w:rPr>
                <w:spacing w:val="-9"/>
                <w:sz w:val="20"/>
              </w:rPr>
              <w:t> </w:t>
            </w:r>
            <w:r>
              <w:rPr>
                <w:spacing w:val="-4"/>
                <w:sz w:val="20"/>
              </w:rPr>
              <w:t>in</w:t>
            </w:r>
            <w:r>
              <w:rPr>
                <w:spacing w:val="-9"/>
                <w:sz w:val="20"/>
              </w:rPr>
              <w:t> </w:t>
            </w:r>
            <w:r>
              <w:rPr>
                <w:spacing w:val="-4"/>
                <w:sz w:val="20"/>
              </w:rPr>
              <w:t>need.</w:t>
            </w:r>
          </w:p>
        </w:tc>
      </w:tr>
      <w:tr>
        <w:trPr>
          <w:trHeight w:val="2100" w:hRule="atLeast"/>
        </w:trPr>
        <w:tc>
          <w:tcPr>
            <w:tcW w:w="2220" w:type="dxa"/>
            <w:shd w:val="clear" w:color="auto" w:fill="FAE3D4"/>
          </w:tcPr>
          <w:p>
            <w:pPr>
              <w:pStyle w:val="TableParagraph"/>
              <w:spacing w:line="348" w:lineRule="auto" w:before="222"/>
              <w:ind w:left="107" w:right="1000"/>
              <w:rPr>
                <w:sz w:val="20"/>
              </w:rPr>
            </w:pPr>
            <w:r>
              <w:rPr>
                <w:spacing w:val="-2"/>
                <w:sz w:val="20"/>
              </w:rPr>
              <w:t>Accessible </w:t>
            </w:r>
            <w:r>
              <w:rPr>
                <w:spacing w:val="-4"/>
                <w:sz w:val="20"/>
              </w:rPr>
              <w:t>Information</w:t>
            </w:r>
          </w:p>
        </w:tc>
        <w:tc>
          <w:tcPr>
            <w:tcW w:w="8240" w:type="dxa"/>
            <w:shd w:val="clear" w:color="auto" w:fill="FAE3D4"/>
          </w:tcPr>
          <w:p>
            <w:pPr>
              <w:pStyle w:val="TableParagraph"/>
              <w:spacing w:line="348" w:lineRule="auto" w:before="222"/>
              <w:ind w:left="156"/>
              <w:rPr>
                <w:sz w:val="20"/>
              </w:rPr>
            </w:pPr>
            <w:r>
              <w:rPr>
                <w:spacing w:val="-6"/>
                <w:sz w:val="20"/>
              </w:rPr>
              <w:t>GP surgeries - instead of days of our lives playing on</w:t>
            </w:r>
            <w:r>
              <w:rPr>
                <w:spacing w:val="-9"/>
                <w:sz w:val="20"/>
              </w:rPr>
              <w:t> </w:t>
            </w:r>
            <w:r>
              <w:rPr>
                <w:spacing w:val="-6"/>
                <w:sz w:val="20"/>
              </w:rPr>
              <w:t>the TV</w:t>
            </w:r>
            <w:r>
              <w:rPr>
                <w:spacing w:val="-7"/>
                <w:sz w:val="20"/>
              </w:rPr>
              <w:t> </w:t>
            </w:r>
            <w:r>
              <w:rPr>
                <w:spacing w:val="-6"/>
                <w:sz w:val="20"/>
              </w:rPr>
              <w:t>(this is lazy!) they should </w:t>
            </w:r>
            <w:r>
              <w:rPr>
                <w:sz w:val="20"/>
              </w:rPr>
              <w:t>have information.</w:t>
            </w:r>
          </w:p>
          <w:p>
            <w:pPr>
              <w:pStyle w:val="TableParagraph"/>
              <w:spacing w:line="345" w:lineRule="auto"/>
              <w:ind w:left="156"/>
              <w:rPr>
                <w:sz w:val="20"/>
              </w:rPr>
            </w:pPr>
            <w:r>
              <w:rPr>
                <w:sz w:val="20"/>
              </w:rPr>
              <w:t>Need</w:t>
            </w:r>
            <w:r>
              <w:rPr>
                <w:spacing w:val="-11"/>
                <w:sz w:val="20"/>
              </w:rPr>
              <w:t> </w:t>
            </w:r>
            <w:r>
              <w:rPr>
                <w:sz w:val="20"/>
              </w:rPr>
              <w:t>to</w:t>
            </w:r>
            <w:r>
              <w:rPr>
                <w:spacing w:val="-11"/>
                <w:sz w:val="20"/>
              </w:rPr>
              <w:t> </w:t>
            </w:r>
            <w:r>
              <w:rPr>
                <w:sz w:val="20"/>
              </w:rPr>
              <w:t>create</w:t>
            </w:r>
            <w:r>
              <w:rPr>
                <w:spacing w:val="-10"/>
                <w:sz w:val="20"/>
              </w:rPr>
              <w:t> </w:t>
            </w:r>
            <w:r>
              <w:rPr>
                <w:sz w:val="20"/>
              </w:rPr>
              <w:t>community</w:t>
            </w:r>
            <w:r>
              <w:rPr>
                <w:spacing w:val="-11"/>
                <w:sz w:val="20"/>
              </w:rPr>
              <w:t> </w:t>
            </w:r>
            <w:r>
              <w:rPr>
                <w:sz w:val="20"/>
              </w:rPr>
              <w:t>awareness</w:t>
            </w:r>
            <w:r>
              <w:rPr>
                <w:spacing w:val="-10"/>
                <w:sz w:val="20"/>
              </w:rPr>
              <w:t> </w:t>
            </w:r>
            <w:r>
              <w:rPr>
                <w:sz w:val="20"/>
              </w:rPr>
              <w:t>about</w:t>
            </w:r>
            <w:r>
              <w:rPr>
                <w:spacing w:val="-12"/>
                <w:sz w:val="20"/>
              </w:rPr>
              <w:t> </w:t>
            </w:r>
            <w:r>
              <w:rPr>
                <w:sz w:val="20"/>
              </w:rPr>
              <w:t>the</w:t>
            </w:r>
            <w:r>
              <w:rPr>
                <w:spacing w:val="-10"/>
                <w:sz w:val="20"/>
              </w:rPr>
              <w:t> </w:t>
            </w:r>
            <w:r>
              <w:rPr>
                <w:sz w:val="20"/>
              </w:rPr>
              <w:t>problem.</w:t>
            </w:r>
            <w:r>
              <w:rPr>
                <w:spacing w:val="-11"/>
                <w:sz w:val="20"/>
              </w:rPr>
              <w:t> </w:t>
            </w:r>
            <w:r>
              <w:rPr>
                <w:sz w:val="20"/>
              </w:rPr>
              <w:t>For</w:t>
            </w:r>
            <w:r>
              <w:rPr>
                <w:spacing w:val="-11"/>
                <w:sz w:val="20"/>
              </w:rPr>
              <w:t> </w:t>
            </w:r>
            <w:r>
              <w:rPr>
                <w:sz w:val="20"/>
              </w:rPr>
              <w:t>the</w:t>
            </w:r>
            <w:r>
              <w:rPr>
                <w:spacing w:val="-10"/>
                <w:sz w:val="20"/>
              </w:rPr>
              <w:t> </w:t>
            </w:r>
            <w:r>
              <w:rPr>
                <w:sz w:val="20"/>
              </w:rPr>
              <w:t>people</w:t>
            </w:r>
            <w:r>
              <w:rPr>
                <w:spacing w:val="-10"/>
                <w:sz w:val="20"/>
              </w:rPr>
              <w:t> </w:t>
            </w:r>
            <w:r>
              <w:rPr>
                <w:sz w:val="20"/>
              </w:rPr>
              <w:t>who </w:t>
            </w:r>
            <w:r>
              <w:rPr>
                <w:spacing w:val="-4"/>
                <w:sz w:val="20"/>
              </w:rPr>
              <w:t>perhaps</w:t>
            </w:r>
            <w:r>
              <w:rPr>
                <w:spacing w:val="-6"/>
                <w:sz w:val="20"/>
              </w:rPr>
              <w:t> </w:t>
            </w:r>
            <w:r>
              <w:rPr>
                <w:spacing w:val="-4"/>
                <w:sz w:val="20"/>
              </w:rPr>
              <w:t>can</w:t>
            </w:r>
            <w:r>
              <w:rPr>
                <w:spacing w:val="-7"/>
                <w:sz w:val="20"/>
              </w:rPr>
              <w:t> </w:t>
            </w:r>
            <w:r>
              <w:rPr>
                <w:spacing w:val="-4"/>
                <w:sz w:val="20"/>
              </w:rPr>
              <w:t>help</w:t>
            </w:r>
            <w:r>
              <w:rPr>
                <w:spacing w:val="-7"/>
                <w:sz w:val="20"/>
              </w:rPr>
              <w:t> </w:t>
            </w:r>
            <w:r>
              <w:rPr>
                <w:spacing w:val="-4"/>
                <w:sz w:val="20"/>
              </w:rPr>
              <w:t>/</w:t>
            </w:r>
            <w:r>
              <w:rPr>
                <w:spacing w:val="-8"/>
                <w:sz w:val="20"/>
              </w:rPr>
              <w:t> </w:t>
            </w:r>
            <w:r>
              <w:rPr>
                <w:spacing w:val="-4"/>
                <w:sz w:val="20"/>
              </w:rPr>
              <w:t>support</w:t>
            </w:r>
            <w:r>
              <w:rPr>
                <w:spacing w:val="-8"/>
                <w:sz w:val="20"/>
              </w:rPr>
              <w:t> </w:t>
            </w:r>
            <w:r>
              <w:rPr>
                <w:spacing w:val="-4"/>
                <w:sz w:val="20"/>
              </w:rPr>
              <w:t>others.</w:t>
            </w:r>
            <w:r>
              <w:rPr>
                <w:spacing w:val="-7"/>
                <w:sz w:val="20"/>
              </w:rPr>
              <w:t> </w:t>
            </w:r>
            <w:r>
              <w:rPr>
                <w:spacing w:val="-4"/>
                <w:sz w:val="20"/>
              </w:rPr>
              <w:t>Need</w:t>
            </w:r>
            <w:r>
              <w:rPr>
                <w:spacing w:val="-7"/>
                <w:sz w:val="20"/>
              </w:rPr>
              <w:t> </w:t>
            </w:r>
            <w:r>
              <w:rPr>
                <w:spacing w:val="-4"/>
                <w:sz w:val="20"/>
              </w:rPr>
              <w:t>a</w:t>
            </w:r>
            <w:r>
              <w:rPr>
                <w:spacing w:val="-7"/>
                <w:sz w:val="20"/>
              </w:rPr>
              <w:t> </w:t>
            </w:r>
            <w:r>
              <w:rPr>
                <w:spacing w:val="-4"/>
                <w:sz w:val="20"/>
              </w:rPr>
              <w:t>deeper</w:t>
            </w:r>
            <w:r>
              <w:rPr>
                <w:spacing w:val="-9"/>
                <w:sz w:val="20"/>
              </w:rPr>
              <w:t> </w:t>
            </w:r>
            <w:r>
              <w:rPr>
                <w:spacing w:val="-4"/>
                <w:sz w:val="20"/>
              </w:rPr>
              <w:t>understanding</w:t>
            </w:r>
            <w:r>
              <w:rPr>
                <w:spacing w:val="-6"/>
                <w:sz w:val="20"/>
              </w:rPr>
              <w:t> </w:t>
            </w:r>
            <w:r>
              <w:rPr>
                <w:spacing w:val="-4"/>
                <w:sz w:val="20"/>
              </w:rPr>
              <w:t>about</w:t>
            </w:r>
            <w:r>
              <w:rPr>
                <w:spacing w:val="-8"/>
                <w:sz w:val="20"/>
              </w:rPr>
              <w:t> </w:t>
            </w:r>
            <w:r>
              <w:rPr>
                <w:spacing w:val="-4"/>
                <w:sz w:val="20"/>
              </w:rPr>
              <w:t>our</w:t>
            </w:r>
            <w:r>
              <w:rPr>
                <w:spacing w:val="-7"/>
                <w:sz w:val="20"/>
              </w:rPr>
              <w:t> </w:t>
            </w:r>
            <w:r>
              <w:rPr>
                <w:spacing w:val="-4"/>
                <w:sz w:val="20"/>
              </w:rPr>
              <w:t>own </w:t>
            </w:r>
            <w:r>
              <w:rPr>
                <w:spacing w:val="-2"/>
                <w:sz w:val="20"/>
              </w:rPr>
              <w:t>community.</w:t>
            </w:r>
          </w:p>
        </w:tc>
      </w:tr>
      <w:tr>
        <w:trPr>
          <w:trHeight w:val="1415" w:hRule="atLeast"/>
        </w:trPr>
        <w:tc>
          <w:tcPr>
            <w:tcW w:w="2220" w:type="dxa"/>
          </w:tcPr>
          <w:p>
            <w:pPr>
              <w:pStyle w:val="TableParagraph"/>
              <w:spacing w:line="348" w:lineRule="auto" w:before="219"/>
              <w:ind w:left="107" w:right="151"/>
              <w:rPr>
                <w:sz w:val="20"/>
              </w:rPr>
            </w:pPr>
            <w:r>
              <w:rPr>
                <w:sz w:val="20"/>
              </w:rPr>
              <w:t>Make a difference, </w:t>
            </w:r>
            <w:r>
              <w:rPr>
                <w:spacing w:val="-4"/>
                <w:sz w:val="20"/>
              </w:rPr>
              <w:t>make</w:t>
            </w:r>
            <w:r>
              <w:rPr>
                <w:spacing w:val="-12"/>
                <w:sz w:val="20"/>
              </w:rPr>
              <w:t> </w:t>
            </w:r>
            <w:r>
              <w:rPr>
                <w:spacing w:val="-4"/>
                <w:sz w:val="20"/>
              </w:rPr>
              <w:t>changes</w:t>
            </w:r>
            <w:r>
              <w:rPr>
                <w:spacing w:val="-12"/>
                <w:sz w:val="20"/>
              </w:rPr>
              <w:t> </w:t>
            </w:r>
            <w:r>
              <w:rPr>
                <w:spacing w:val="-4"/>
                <w:sz w:val="20"/>
              </w:rPr>
              <w:t>to</w:t>
            </w:r>
            <w:r>
              <w:rPr>
                <w:spacing w:val="-12"/>
                <w:sz w:val="20"/>
              </w:rPr>
              <w:t> </w:t>
            </w:r>
            <w:r>
              <w:rPr>
                <w:spacing w:val="-4"/>
                <w:sz w:val="20"/>
              </w:rPr>
              <w:t>our </w:t>
            </w:r>
            <w:r>
              <w:rPr>
                <w:spacing w:val="-2"/>
                <w:sz w:val="20"/>
              </w:rPr>
              <w:t>loves</w:t>
            </w:r>
          </w:p>
        </w:tc>
        <w:tc>
          <w:tcPr>
            <w:tcW w:w="8240" w:type="dxa"/>
          </w:tcPr>
          <w:p>
            <w:pPr>
              <w:pStyle w:val="TableParagraph"/>
              <w:spacing w:before="219"/>
              <w:ind w:left="156"/>
              <w:rPr>
                <w:sz w:val="20"/>
              </w:rPr>
            </w:pPr>
            <w:r>
              <w:rPr>
                <w:spacing w:val="-6"/>
                <w:sz w:val="20"/>
              </w:rPr>
              <w:t>Don’t</w:t>
            </w:r>
            <w:r>
              <w:rPr>
                <w:spacing w:val="-9"/>
                <w:sz w:val="20"/>
              </w:rPr>
              <w:t> </w:t>
            </w:r>
            <w:r>
              <w:rPr>
                <w:spacing w:val="-6"/>
                <w:sz w:val="20"/>
              </w:rPr>
              <w:t>say,</w:t>
            </w:r>
            <w:r>
              <w:rPr>
                <w:spacing w:val="-9"/>
                <w:sz w:val="20"/>
              </w:rPr>
              <w:t> </w:t>
            </w:r>
            <w:r>
              <w:rPr>
                <w:spacing w:val="-6"/>
                <w:sz w:val="20"/>
              </w:rPr>
              <w:t>do!</w:t>
            </w:r>
            <w:r>
              <w:rPr>
                <w:spacing w:val="-7"/>
                <w:sz w:val="20"/>
              </w:rPr>
              <w:t> </w:t>
            </w:r>
            <w:r>
              <w:rPr>
                <w:spacing w:val="-6"/>
                <w:sz w:val="20"/>
              </w:rPr>
              <w:t>Advocate</w:t>
            </w:r>
            <w:r>
              <w:rPr>
                <w:spacing w:val="-7"/>
                <w:sz w:val="20"/>
              </w:rPr>
              <w:t> </w:t>
            </w:r>
            <w:r>
              <w:rPr>
                <w:spacing w:val="-6"/>
                <w:sz w:val="20"/>
              </w:rPr>
              <w:t>for</w:t>
            </w:r>
            <w:r>
              <w:rPr>
                <w:spacing w:val="-7"/>
                <w:sz w:val="20"/>
              </w:rPr>
              <w:t> </w:t>
            </w:r>
            <w:r>
              <w:rPr>
                <w:spacing w:val="-6"/>
                <w:sz w:val="20"/>
              </w:rPr>
              <w:t>more</w:t>
            </w:r>
            <w:r>
              <w:rPr>
                <w:spacing w:val="-7"/>
                <w:sz w:val="20"/>
              </w:rPr>
              <w:t> </w:t>
            </w:r>
            <w:r>
              <w:rPr>
                <w:spacing w:val="-6"/>
                <w:sz w:val="20"/>
              </w:rPr>
              <w:t>income support.</w:t>
            </w:r>
          </w:p>
        </w:tc>
      </w:tr>
      <w:tr>
        <w:trPr>
          <w:trHeight w:val="1418" w:hRule="atLeast"/>
        </w:trPr>
        <w:tc>
          <w:tcPr>
            <w:tcW w:w="2220" w:type="dxa"/>
            <w:shd w:val="clear" w:color="auto" w:fill="FAE3D4"/>
          </w:tcPr>
          <w:p>
            <w:pPr>
              <w:pStyle w:val="TableParagraph"/>
              <w:spacing w:line="348" w:lineRule="auto" w:before="222"/>
              <w:ind w:left="107" w:right="218"/>
              <w:rPr>
                <w:sz w:val="20"/>
              </w:rPr>
            </w:pPr>
            <w:r>
              <w:rPr>
                <w:spacing w:val="-4"/>
                <w:sz w:val="20"/>
              </w:rPr>
              <w:t>Invest</w:t>
            </w:r>
            <w:r>
              <w:rPr>
                <w:spacing w:val="-12"/>
                <w:sz w:val="20"/>
              </w:rPr>
              <w:t> </w:t>
            </w:r>
            <w:r>
              <w:rPr>
                <w:spacing w:val="-4"/>
                <w:sz w:val="20"/>
              </w:rPr>
              <w:t>in</w:t>
            </w:r>
            <w:r>
              <w:rPr>
                <w:spacing w:val="-12"/>
                <w:sz w:val="20"/>
              </w:rPr>
              <w:t> </w:t>
            </w:r>
            <w:r>
              <w:rPr>
                <w:spacing w:val="-4"/>
                <w:sz w:val="20"/>
              </w:rPr>
              <w:t>community </w:t>
            </w:r>
            <w:r>
              <w:rPr>
                <w:spacing w:val="-2"/>
                <w:sz w:val="20"/>
              </w:rPr>
              <w:t>building</w:t>
            </w:r>
          </w:p>
        </w:tc>
        <w:tc>
          <w:tcPr>
            <w:tcW w:w="8240" w:type="dxa"/>
            <w:shd w:val="clear" w:color="auto" w:fill="FAE3D4"/>
          </w:tcPr>
          <w:p>
            <w:pPr>
              <w:pStyle w:val="TableParagraph"/>
              <w:spacing w:line="345" w:lineRule="auto" w:before="222"/>
              <w:ind w:left="156"/>
              <w:rPr>
                <w:sz w:val="20"/>
              </w:rPr>
            </w:pPr>
            <w:r>
              <w:rPr>
                <w:spacing w:val="-4"/>
                <w:sz w:val="20"/>
              </w:rPr>
              <w:t>State</w:t>
            </w:r>
            <w:r>
              <w:rPr>
                <w:spacing w:val="-8"/>
                <w:sz w:val="20"/>
              </w:rPr>
              <w:t> </w:t>
            </w:r>
            <w:r>
              <w:rPr>
                <w:spacing w:val="-4"/>
                <w:sz w:val="20"/>
              </w:rPr>
              <w:t>government</w:t>
            </w:r>
            <w:r>
              <w:rPr>
                <w:spacing w:val="-10"/>
                <w:sz w:val="20"/>
              </w:rPr>
              <w:t> </w:t>
            </w:r>
            <w:r>
              <w:rPr>
                <w:spacing w:val="-4"/>
                <w:sz w:val="20"/>
              </w:rPr>
              <w:t>should</w:t>
            </w:r>
            <w:r>
              <w:rPr>
                <w:spacing w:val="-6"/>
                <w:sz w:val="20"/>
              </w:rPr>
              <w:t> </w:t>
            </w:r>
            <w:r>
              <w:rPr>
                <w:spacing w:val="-4"/>
                <w:sz w:val="20"/>
              </w:rPr>
              <w:t>be</w:t>
            </w:r>
            <w:r>
              <w:rPr>
                <w:spacing w:val="-8"/>
                <w:sz w:val="20"/>
              </w:rPr>
              <w:t> </w:t>
            </w:r>
            <w:r>
              <w:rPr>
                <w:spacing w:val="-4"/>
                <w:sz w:val="20"/>
              </w:rPr>
              <w:t>investing</w:t>
            </w:r>
            <w:r>
              <w:rPr>
                <w:spacing w:val="-8"/>
                <w:sz w:val="20"/>
              </w:rPr>
              <w:t> </w:t>
            </w:r>
            <w:r>
              <w:rPr>
                <w:spacing w:val="-4"/>
                <w:sz w:val="20"/>
              </w:rPr>
              <w:t>more</w:t>
            </w:r>
            <w:r>
              <w:rPr>
                <w:spacing w:val="-8"/>
                <w:sz w:val="20"/>
              </w:rPr>
              <w:t> </w:t>
            </w:r>
            <w:r>
              <w:rPr>
                <w:spacing w:val="-4"/>
                <w:sz w:val="20"/>
              </w:rPr>
              <w:t>in</w:t>
            </w:r>
            <w:r>
              <w:rPr>
                <w:spacing w:val="-9"/>
                <w:sz w:val="20"/>
              </w:rPr>
              <w:t> </w:t>
            </w:r>
            <w:r>
              <w:rPr>
                <w:spacing w:val="-4"/>
                <w:sz w:val="20"/>
              </w:rPr>
              <w:t>community</w:t>
            </w:r>
            <w:r>
              <w:rPr>
                <w:spacing w:val="-9"/>
                <w:sz w:val="20"/>
              </w:rPr>
              <w:t> </w:t>
            </w:r>
            <w:r>
              <w:rPr>
                <w:spacing w:val="-4"/>
                <w:sz w:val="20"/>
              </w:rPr>
              <w:t>centres</w:t>
            </w:r>
            <w:r>
              <w:rPr>
                <w:spacing w:val="-8"/>
                <w:sz w:val="20"/>
              </w:rPr>
              <w:t> </w:t>
            </w:r>
            <w:r>
              <w:rPr>
                <w:spacing w:val="-4"/>
                <w:sz w:val="20"/>
              </w:rPr>
              <w:t>so</w:t>
            </w:r>
            <w:r>
              <w:rPr>
                <w:spacing w:val="-9"/>
                <w:sz w:val="20"/>
              </w:rPr>
              <w:t> </w:t>
            </w:r>
            <w:r>
              <w:rPr>
                <w:spacing w:val="-4"/>
                <w:sz w:val="20"/>
              </w:rPr>
              <w:t>they</w:t>
            </w:r>
            <w:r>
              <w:rPr>
                <w:spacing w:val="-9"/>
                <w:sz w:val="20"/>
              </w:rPr>
              <w:t> </w:t>
            </w:r>
            <w:r>
              <w:rPr>
                <w:spacing w:val="-4"/>
                <w:sz w:val="20"/>
              </w:rPr>
              <w:t>can</w:t>
            </w:r>
            <w:r>
              <w:rPr>
                <w:spacing w:val="-9"/>
                <w:sz w:val="20"/>
              </w:rPr>
              <w:t> </w:t>
            </w:r>
            <w:r>
              <w:rPr>
                <w:spacing w:val="-4"/>
                <w:sz w:val="20"/>
              </w:rPr>
              <w:t>do</w:t>
            </w:r>
            <w:r>
              <w:rPr>
                <w:spacing w:val="-9"/>
                <w:sz w:val="20"/>
              </w:rPr>
              <w:t> </w:t>
            </w:r>
            <w:r>
              <w:rPr>
                <w:spacing w:val="-4"/>
                <w:sz w:val="20"/>
              </w:rPr>
              <w:t>the </w:t>
            </w:r>
            <w:r>
              <w:rPr>
                <w:spacing w:val="-2"/>
                <w:sz w:val="20"/>
              </w:rPr>
              <w:t>role</w:t>
            </w:r>
            <w:r>
              <w:rPr>
                <w:spacing w:val="-10"/>
                <w:sz w:val="20"/>
              </w:rPr>
              <w:t> </w:t>
            </w:r>
            <w:r>
              <w:rPr>
                <w:spacing w:val="-2"/>
                <w:sz w:val="20"/>
              </w:rPr>
              <w:t>they</w:t>
            </w:r>
            <w:r>
              <w:rPr>
                <w:spacing w:val="-11"/>
                <w:sz w:val="20"/>
              </w:rPr>
              <w:t> </w:t>
            </w:r>
            <w:r>
              <w:rPr>
                <w:spacing w:val="-2"/>
                <w:sz w:val="20"/>
              </w:rPr>
              <w:t>are</w:t>
            </w:r>
            <w:r>
              <w:rPr>
                <w:spacing w:val="-10"/>
                <w:sz w:val="20"/>
              </w:rPr>
              <w:t> </w:t>
            </w:r>
            <w:r>
              <w:rPr>
                <w:spacing w:val="-2"/>
                <w:sz w:val="20"/>
              </w:rPr>
              <w:t>perfect</w:t>
            </w:r>
            <w:r>
              <w:rPr>
                <w:spacing w:val="-12"/>
                <w:sz w:val="20"/>
              </w:rPr>
              <w:t> </w:t>
            </w:r>
            <w:r>
              <w:rPr>
                <w:spacing w:val="-2"/>
                <w:sz w:val="20"/>
              </w:rPr>
              <w:t>for</w:t>
            </w:r>
            <w:r>
              <w:rPr>
                <w:spacing w:val="-11"/>
                <w:sz w:val="20"/>
              </w:rPr>
              <w:t> </w:t>
            </w:r>
            <w:r>
              <w:rPr>
                <w:spacing w:val="-2"/>
                <w:sz w:val="20"/>
              </w:rPr>
              <w:t>-</w:t>
            </w:r>
            <w:r>
              <w:rPr>
                <w:spacing w:val="-12"/>
                <w:sz w:val="20"/>
              </w:rPr>
              <w:t> </w:t>
            </w:r>
            <w:r>
              <w:rPr>
                <w:spacing w:val="-2"/>
                <w:sz w:val="20"/>
              </w:rPr>
              <w:t>we</w:t>
            </w:r>
            <w:r>
              <w:rPr>
                <w:spacing w:val="-10"/>
                <w:sz w:val="20"/>
              </w:rPr>
              <w:t> </w:t>
            </w:r>
            <w:r>
              <w:rPr>
                <w:spacing w:val="-2"/>
                <w:sz w:val="20"/>
              </w:rPr>
              <w:t>feel</w:t>
            </w:r>
            <w:r>
              <w:rPr>
                <w:spacing w:val="-13"/>
                <w:sz w:val="20"/>
              </w:rPr>
              <w:t> </w:t>
            </w:r>
            <w:r>
              <w:rPr>
                <w:spacing w:val="-2"/>
                <w:sz w:val="20"/>
              </w:rPr>
              <w:t>comfortable</w:t>
            </w:r>
            <w:r>
              <w:rPr>
                <w:spacing w:val="-10"/>
                <w:sz w:val="20"/>
              </w:rPr>
              <w:t> </w:t>
            </w:r>
            <w:r>
              <w:rPr>
                <w:spacing w:val="-2"/>
                <w:sz w:val="20"/>
              </w:rPr>
              <w:t>here,</w:t>
            </w:r>
            <w:r>
              <w:rPr>
                <w:spacing w:val="-12"/>
                <w:sz w:val="20"/>
              </w:rPr>
              <w:t> </w:t>
            </w:r>
            <w:r>
              <w:rPr>
                <w:spacing w:val="-2"/>
                <w:sz w:val="20"/>
              </w:rPr>
              <w:t>we</w:t>
            </w:r>
            <w:r>
              <w:rPr>
                <w:spacing w:val="-10"/>
                <w:sz w:val="20"/>
              </w:rPr>
              <w:t> </w:t>
            </w:r>
            <w:r>
              <w:rPr>
                <w:spacing w:val="-2"/>
                <w:sz w:val="20"/>
              </w:rPr>
              <w:t>know</w:t>
            </w:r>
            <w:r>
              <w:rPr>
                <w:spacing w:val="-10"/>
                <w:sz w:val="20"/>
              </w:rPr>
              <w:t> </w:t>
            </w:r>
            <w:r>
              <w:rPr>
                <w:spacing w:val="-2"/>
                <w:sz w:val="20"/>
              </w:rPr>
              <w:t>we</w:t>
            </w:r>
            <w:r>
              <w:rPr>
                <w:spacing w:val="-12"/>
                <w:sz w:val="20"/>
              </w:rPr>
              <w:t> </w:t>
            </w:r>
            <w:r>
              <w:rPr>
                <w:spacing w:val="-2"/>
                <w:sz w:val="20"/>
              </w:rPr>
              <w:t>can</w:t>
            </w:r>
            <w:r>
              <w:rPr>
                <w:spacing w:val="-11"/>
                <w:sz w:val="20"/>
              </w:rPr>
              <w:t> </w:t>
            </w:r>
            <w:r>
              <w:rPr>
                <w:spacing w:val="-2"/>
                <w:sz w:val="20"/>
              </w:rPr>
              <w:t>get</w:t>
            </w:r>
            <w:r>
              <w:rPr>
                <w:spacing w:val="-12"/>
                <w:sz w:val="20"/>
              </w:rPr>
              <w:t> </w:t>
            </w:r>
            <w:r>
              <w:rPr>
                <w:spacing w:val="-2"/>
                <w:sz w:val="20"/>
              </w:rPr>
              <w:t>the</w:t>
            </w:r>
            <w:r>
              <w:rPr>
                <w:spacing w:val="-10"/>
                <w:sz w:val="20"/>
              </w:rPr>
              <w:t> </w:t>
            </w:r>
            <w:r>
              <w:rPr>
                <w:spacing w:val="-2"/>
                <w:sz w:val="20"/>
              </w:rPr>
              <w:t>support </w:t>
            </w:r>
            <w:r>
              <w:rPr>
                <w:sz w:val="20"/>
              </w:rPr>
              <w:t>here</w:t>
            </w:r>
            <w:r>
              <w:rPr>
                <w:spacing w:val="-16"/>
                <w:sz w:val="20"/>
              </w:rPr>
              <w:t> </w:t>
            </w:r>
            <w:r>
              <w:rPr>
                <w:sz w:val="20"/>
              </w:rPr>
              <w:t>that</w:t>
            </w:r>
            <w:r>
              <w:rPr>
                <w:spacing w:val="-16"/>
                <w:sz w:val="20"/>
              </w:rPr>
              <w:t> </w:t>
            </w:r>
            <w:r>
              <w:rPr>
                <w:sz w:val="20"/>
              </w:rPr>
              <w:t>we</w:t>
            </w:r>
            <w:r>
              <w:rPr>
                <w:spacing w:val="-16"/>
                <w:sz w:val="20"/>
              </w:rPr>
              <w:t> </w:t>
            </w:r>
            <w:r>
              <w:rPr>
                <w:sz w:val="20"/>
              </w:rPr>
              <w:t>need.</w:t>
            </w:r>
            <w:r>
              <w:rPr>
                <w:spacing w:val="-16"/>
                <w:sz w:val="20"/>
              </w:rPr>
              <w:t> </w:t>
            </w:r>
            <w:r>
              <w:rPr>
                <w:sz w:val="20"/>
              </w:rPr>
              <w:t>We</w:t>
            </w:r>
            <w:r>
              <w:rPr>
                <w:spacing w:val="-16"/>
                <w:sz w:val="20"/>
              </w:rPr>
              <w:t> </w:t>
            </w:r>
            <w:r>
              <w:rPr>
                <w:sz w:val="20"/>
              </w:rPr>
              <w:t>need</w:t>
            </w:r>
            <w:r>
              <w:rPr>
                <w:spacing w:val="-15"/>
                <w:sz w:val="20"/>
              </w:rPr>
              <w:t> </w:t>
            </w:r>
            <w:r>
              <w:rPr>
                <w:sz w:val="20"/>
              </w:rPr>
              <w:t>to</w:t>
            </w:r>
            <w:r>
              <w:rPr>
                <w:spacing w:val="-16"/>
                <w:sz w:val="20"/>
              </w:rPr>
              <w:t> </w:t>
            </w:r>
            <w:r>
              <w:rPr>
                <w:sz w:val="20"/>
              </w:rPr>
              <w:t>be</w:t>
            </w:r>
            <w:r>
              <w:rPr>
                <w:spacing w:val="-16"/>
                <w:sz w:val="20"/>
              </w:rPr>
              <w:t> </w:t>
            </w:r>
            <w:r>
              <w:rPr>
                <w:sz w:val="20"/>
              </w:rPr>
              <w:t>investing</w:t>
            </w:r>
            <w:r>
              <w:rPr>
                <w:spacing w:val="-16"/>
                <w:sz w:val="20"/>
              </w:rPr>
              <w:t> </w:t>
            </w:r>
            <w:r>
              <w:rPr>
                <w:sz w:val="20"/>
              </w:rPr>
              <w:t>in</w:t>
            </w:r>
            <w:r>
              <w:rPr>
                <w:spacing w:val="-16"/>
                <w:sz w:val="20"/>
              </w:rPr>
              <w:t> </w:t>
            </w:r>
            <w:r>
              <w:rPr>
                <w:sz w:val="20"/>
              </w:rPr>
              <w:t>creating</w:t>
            </w:r>
            <w:r>
              <w:rPr>
                <w:spacing w:val="-15"/>
                <w:sz w:val="20"/>
              </w:rPr>
              <w:t> </w:t>
            </w:r>
            <w:r>
              <w:rPr>
                <w:sz w:val="20"/>
              </w:rPr>
              <w:t>communities</w:t>
            </w:r>
            <w:r>
              <w:rPr>
                <w:spacing w:val="-15"/>
                <w:sz w:val="20"/>
              </w:rPr>
              <w:t> </w:t>
            </w:r>
            <w:r>
              <w:rPr>
                <w:sz w:val="20"/>
              </w:rPr>
              <w:t>-</w:t>
            </w:r>
            <w:r>
              <w:rPr>
                <w:spacing w:val="-15"/>
                <w:sz w:val="20"/>
              </w:rPr>
              <w:t> </w:t>
            </w:r>
            <w:r>
              <w:rPr>
                <w:sz w:val="20"/>
              </w:rPr>
              <w:t>where</w:t>
            </w:r>
            <w:r>
              <w:rPr>
                <w:spacing w:val="-16"/>
                <w:sz w:val="20"/>
              </w:rPr>
              <w:t> </w:t>
            </w:r>
            <w:r>
              <w:rPr>
                <w:sz w:val="20"/>
              </w:rPr>
              <w:t>people</w:t>
            </w:r>
          </w:p>
        </w:tc>
      </w:tr>
    </w:tbl>
    <w:p>
      <w:pPr>
        <w:spacing w:after="0" w:line="345" w:lineRule="auto"/>
        <w:rPr>
          <w:sz w:val="20"/>
        </w:rPr>
        <w:sectPr>
          <w:pgSz w:w="11900" w:h="16850"/>
          <w:pgMar w:header="0" w:footer="642" w:top="100" w:bottom="840" w:left="0" w:right="0"/>
        </w:sectPr>
      </w:pPr>
    </w:p>
    <w:p>
      <w:pPr>
        <w:pStyle w:val="BodyText"/>
        <w:rPr>
          <w:rFonts w:ascii="Arial Black"/>
        </w:rPr>
      </w:pPr>
    </w:p>
    <w:p>
      <w:pPr>
        <w:pStyle w:val="BodyText"/>
        <w:rPr>
          <w:rFonts w:ascii="Arial Black"/>
        </w:rPr>
      </w:pPr>
    </w:p>
    <w:p>
      <w:pPr>
        <w:pStyle w:val="BodyText"/>
        <w:spacing w:before="91"/>
        <w:rPr>
          <w:rFonts w:ascii="Arial Black"/>
        </w:rPr>
      </w:pPr>
    </w:p>
    <w:p>
      <w:pPr>
        <w:pStyle w:val="BodyText"/>
        <w:ind w:left="720"/>
        <w:rPr>
          <w:rFonts w:ascii="Arial Black"/>
        </w:rPr>
      </w:pPr>
      <w:r>
        <w:rPr>
          <w:rFonts w:ascii="Arial Black"/>
        </w:rPr>
        <mc:AlternateContent>
          <mc:Choice Requires="wps">
            <w:drawing>
              <wp:inline distT="0" distB="0" distL="0" distR="0">
                <wp:extent cx="6642100" cy="902335"/>
                <wp:effectExtent l="0" t="0" r="0" b="0"/>
                <wp:docPr id="165" name="Textbox 165"/>
                <wp:cNvGraphicFramePr>
                  <a:graphicFrameLocks/>
                </wp:cNvGraphicFramePr>
                <a:graphic>
                  <a:graphicData uri="http://schemas.microsoft.com/office/word/2010/wordprocessingShape">
                    <wps:wsp>
                      <wps:cNvPr id="165" name="Textbox 165"/>
                      <wps:cNvSpPr txBox="1"/>
                      <wps:spPr>
                        <a:xfrm>
                          <a:off x="0" y="0"/>
                          <a:ext cx="6642100" cy="902335"/>
                        </a:xfrm>
                        <a:prstGeom prst="rect">
                          <a:avLst/>
                        </a:prstGeom>
                        <a:solidFill>
                          <a:srgbClr val="FAE3D4"/>
                        </a:solidFill>
                      </wps:spPr>
                      <wps:txbx>
                        <w:txbxContent>
                          <w:p>
                            <w:pPr>
                              <w:pStyle w:val="BodyText"/>
                              <w:spacing w:line="348" w:lineRule="auto" w:before="222"/>
                              <w:ind w:left="2376" w:right="207"/>
                              <w:rPr>
                                <w:color w:val="000000"/>
                              </w:rPr>
                            </w:pPr>
                            <w:r>
                              <w:rPr>
                                <w:color w:val="000000"/>
                                <w:spacing w:val="-2"/>
                              </w:rPr>
                              <w:t>can</w:t>
                            </w:r>
                            <w:r>
                              <w:rPr>
                                <w:color w:val="000000"/>
                                <w:spacing w:val="-10"/>
                              </w:rPr>
                              <w:t> </w:t>
                            </w:r>
                            <w:r>
                              <w:rPr>
                                <w:color w:val="000000"/>
                                <w:spacing w:val="-2"/>
                              </w:rPr>
                              <w:t>benefit</w:t>
                            </w:r>
                            <w:r>
                              <w:rPr>
                                <w:color w:val="000000"/>
                                <w:spacing w:val="-11"/>
                              </w:rPr>
                              <w:t> </w:t>
                            </w:r>
                            <w:r>
                              <w:rPr>
                                <w:color w:val="000000"/>
                                <w:spacing w:val="-2"/>
                              </w:rPr>
                              <w:t>from</w:t>
                            </w:r>
                            <w:r>
                              <w:rPr>
                                <w:color w:val="000000"/>
                                <w:spacing w:val="-10"/>
                              </w:rPr>
                              <w:t> </w:t>
                            </w:r>
                            <w:r>
                              <w:rPr>
                                <w:color w:val="000000"/>
                                <w:spacing w:val="-2"/>
                              </w:rPr>
                              <w:t>being</w:t>
                            </w:r>
                            <w:r>
                              <w:rPr>
                                <w:color w:val="000000"/>
                                <w:spacing w:val="-9"/>
                              </w:rPr>
                              <w:t> </w:t>
                            </w:r>
                            <w:r>
                              <w:rPr>
                                <w:color w:val="000000"/>
                                <w:spacing w:val="-2"/>
                              </w:rPr>
                              <w:t>part</w:t>
                            </w:r>
                            <w:r>
                              <w:rPr>
                                <w:color w:val="000000"/>
                                <w:spacing w:val="-11"/>
                              </w:rPr>
                              <w:t> </w:t>
                            </w:r>
                            <w:r>
                              <w:rPr>
                                <w:color w:val="000000"/>
                                <w:spacing w:val="-2"/>
                              </w:rPr>
                              <w:t>of</w:t>
                            </w:r>
                            <w:r>
                              <w:rPr>
                                <w:color w:val="000000"/>
                                <w:spacing w:val="-10"/>
                              </w:rPr>
                              <w:t> </w:t>
                            </w:r>
                            <w:r>
                              <w:rPr>
                                <w:color w:val="000000"/>
                                <w:spacing w:val="-2"/>
                              </w:rPr>
                              <w:t>a</w:t>
                            </w:r>
                            <w:r>
                              <w:rPr>
                                <w:color w:val="000000"/>
                                <w:spacing w:val="-10"/>
                              </w:rPr>
                              <w:t> </w:t>
                            </w:r>
                            <w:r>
                              <w:rPr>
                                <w:color w:val="000000"/>
                                <w:spacing w:val="-2"/>
                              </w:rPr>
                              <w:t>community</w:t>
                            </w:r>
                            <w:r>
                              <w:rPr>
                                <w:color w:val="000000"/>
                                <w:spacing w:val="-10"/>
                              </w:rPr>
                              <w:t> </w:t>
                            </w:r>
                            <w:r>
                              <w:rPr>
                                <w:color w:val="000000"/>
                                <w:spacing w:val="-2"/>
                              </w:rPr>
                              <w:t>that</w:t>
                            </w:r>
                            <w:r>
                              <w:rPr>
                                <w:color w:val="000000"/>
                                <w:spacing w:val="-11"/>
                              </w:rPr>
                              <w:t> </w:t>
                            </w:r>
                            <w:r>
                              <w:rPr>
                                <w:color w:val="000000"/>
                                <w:spacing w:val="-2"/>
                              </w:rPr>
                              <w:t>works</w:t>
                            </w:r>
                            <w:r>
                              <w:rPr>
                                <w:color w:val="000000"/>
                                <w:spacing w:val="-8"/>
                              </w:rPr>
                              <w:t> </w:t>
                            </w:r>
                            <w:r>
                              <w:rPr>
                                <w:color w:val="000000"/>
                                <w:spacing w:val="-2"/>
                              </w:rPr>
                              <w:t>-</w:t>
                            </w:r>
                            <w:r>
                              <w:rPr>
                                <w:color w:val="000000"/>
                                <w:spacing w:val="-9"/>
                              </w:rPr>
                              <w:t> </w:t>
                            </w:r>
                            <w:r>
                              <w:rPr>
                                <w:color w:val="000000"/>
                                <w:spacing w:val="-2"/>
                              </w:rPr>
                              <w:t>need</w:t>
                            </w:r>
                            <w:r>
                              <w:rPr>
                                <w:color w:val="000000"/>
                                <w:spacing w:val="-10"/>
                              </w:rPr>
                              <w:t> </w:t>
                            </w:r>
                            <w:r>
                              <w:rPr>
                                <w:color w:val="000000"/>
                                <w:spacing w:val="-2"/>
                              </w:rPr>
                              <w:t>to</w:t>
                            </w:r>
                            <w:r>
                              <w:rPr>
                                <w:color w:val="000000"/>
                                <w:spacing w:val="-10"/>
                              </w:rPr>
                              <w:t> </w:t>
                            </w:r>
                            <w:r>
                              <w:rPr>
                                <w:color w:val="000000"/>
                                <w:spacing w:val="-2"/>
                              </w:rPr>
                              <w:t>bring</w:t>
                            </w:r>
                            <w:r>
                              <w:rPr>
                                <w:color w:val="000000"/>
                                <w:spacing w:val="-9"/>
                              </w:rPr>
                              <w:t> </w:t>
                            </w:r>
                            <w:r>
                              <w:rPr>
                                <w:color w:val="000000"/>
                                <w:spacing w:val="-2"/>
                              </w:rPr>
                              <w:t>generations together</w:t>
                            </w:r>
                            <w:r>
                              <w:rPr>
                                <w:color w:val="000000"/>
                                <w:spacing w:val="-14"/>
                              </w:rPr>
                              <w:t> </w:t>
                            </w:r>
                            <w:r>
                              <w:rPr>
                                <w:color w:val="000000"/>
                                <w:spacing w:val="-2"/>
                              </w:rPr>
                              <w:t>to</w:t>
                            </w:r>
                            <w:r>
                              <w:rPr>
                                <w:color w:val="000000"/>
                                <w:spacing w:val="-14"/>
                              </w:rPr>
                              <w:t> </w:t>
                            </w:r>
                            <w:r>
                              <w:rPr>
                                <w:color w:val="000000"/>
                                <w:spacing w:val="-2"/>
                              </w:rPr>
                              <w:t>learn</w:t>
                            </w:r>
                            <w:r>
                              <w:rPr>
                                <w:color w:val="000000"/>
                                <w:spacing w:val="-14"/>
                              </w:rPr>
                              <w:t> </w:t>
                            </w:r>
                            <w:r>
                              <w:rPr>
                                <w:color w:val="000000"/>
                                <w:spacing w:val="-2"/>
                              </w:rPr>
                              <w:t>from</w:t>
                            </w:r>
                            <w:r>
                              <w:rPr>
                                <w:color w:val="000000"/>
                                <w:spacing w:val="-14"/>
                              </w:rPr>
                              <w:t> </w:t>
                            </w:r>
                            <w:r>
                              <w:rPr>
                                <w:color w:val="000000"/>
                                <w:spacing w:val="-2"/>
                              </w:rPr>
                              <w:t>each</w:t>
                            </w:r>
                            <w:r>
                              <w:rPr>
                                <w:color w:val="000000"/>
                                <w:spacing w:val="-14"/>
                              </w:rPr>
                              <w:t> </w:t>
                            </w:r>
                            <w:r>
                              <w:rPr>
                                <w:color w:val="000000"/>
                                <w:spacing w:val="-2"/>
                              </w:rPr>
                              <w:t>other</w:t>
                            </w:r>
                            <w:r>
                              <w:rPr>
                                <w:color w:val="000000"/>
                                <w:spacing w:val="-14"/>
                              </w:rPr>
                              <w:t> </w:t>
                            </w:r>
                            <w:r>
                              <w:rPr>
                                <w:color w:val="000000"/>
                                <w:spacing w:val="-2"/>
                              </w:rPr>
                              <w:t>-</w:t>
                            </w:r>
                            <w:r>
                              <w:rPr>
                                <w:color w:val="000000"/>
                                <w:spacing w:val="-14"/>
                              </w:rPr>
                              <w:t> </w:t>
                            </w:r>
                            <w:r>
                              <w:rPr>
                                <w:color w:val="000000"/>
                                <w:spacing w:val="-2"/>
                              </w:rPr>
                              <w:t>we</w:t>
                            </w:r>
                            <w:r>
                              <w:rPr>
                                <w:color w:val="000000"/>
                                <w:spacing w:val="-14"/>
                              </w:rPr>
                              <w:t> </w:t>
                            </w:r>
                            <w:r>
                              <w:rPr>
                                <w:color w:val="000000"/>
                                <w:spacing w:val="-2"/>
                              </w:rPr>
                              <w:t>need</w:t>
                            </w:r>
                            <w:r>
                              <w:rPr>
                                <w:color w:val="000000"/>
                                <w:spacing w:val="-14"/>
                              </w:rPr>
                              <w:t> </w:t>
                            </w:r>
                            <w:r>
                              <w:rPr>
                                <w:color w:val="000000"/>
                                <w:spacing w:val="-2"/>
                              </w:rPr>
                              <w:t>to</w:t>
                            </w:r>
                            <w:r>
                              <w:rPr>
                                <w:color w:val="000000"/>
                                <w:spacing w:val="-14"/>
                              </w:rPr>
                              <w:t> </w:t>
                            </w:r>
                            <w:r>
                              <w:rPr>
                                <w:color w:val="000000"/>
                                <w:spacing w:val="-2"/>
                              </w:rPr>
                              <w:t>go</w:t>
                            </w:r>
                            <w:r>
                              <w:rPr>
                                <w:color w:val="000000"/>
                                <w:spacing w:val="-14"/>
                              </w:rPr>
                              <w:t> </w:t>
                            </w:r>
                            <w:r>
                              <w:rPr>
                                <w:color w:val="000000"/>
                                <w:spacing w:val="-2"/>
                              </w:rPr>
                              <w:t>back</w:t>
                            </w:r>
                            <w:r>
                              <w:rPr>
                                <w:color w:val="000000"/>
                                <w:spacing w:val="-14"/>
                              </w:rPr>
                              <w:t> </w:t>
                            </w:r>
                            <w:r>
                              <w:rPr>
                                <w:color w:val="000000"/>
                                <w:spacing w:val="-2"/>
                              </w:rPr>
                              <w:t>to</w:t>
                            </w:r>
                            <w:r>
                              <w:rPr>
                                <w:color w:val="000000"/>
                                <w:spacing w:val="-14"/>
                              </w:rPr>
                              <w:t> </w:t>
                            </w:r>
                            <w:r>
                              <w:rPr>
                                <w:color w:val="000000"/>
                                <w:spacing w:val="-2"/>
                              </w:rPr>
                              <w:t>where</w:t>
                            </w:r>
                            <w:r>
                              <w:rPr>
                                <w:color w:val="000000"/>
                                <w:spacing w:val="-14"/>
                              </w:rPr>
                              <w:t> </w:t>
                            </w:r>
                            <w:r>
                              <w:rPr>
                                <w:color w:val="000000"/>
                                <w:spacing w:val="-2"/>
                              </w:rPr>
                              <w:t>we</w:t>
                            </w:r>
                            <w:r>
                              <w:rPr>
                                <w:color w:val="000000"/>
                                <w:spacing w:val="-14"/>
                              </w:rPr>
                              <w:t> </w:t>
                            </w:r>
                            <w:r>
                              <w:rPr>
                                <w:color w:val="000000"/>
                                <w:spacing w:val="-2"/>
                              </w:rPr>
                              <w:t>came</w:t>
                            </w:r>
                            <w:r>
                              <w:rPr>
                                <w:color w:val="000000"/>
                                <w:spacing w:val="-14"/>
                              </w:rPr>
                              <w:t> </w:t>
                            </w:r>
                            <w:r>
                              <w:rPr>
                                <w:color w:val="000000"/>
                                <w:spacing w:val="-2"/>
                              </w:rPr>
                              <w:t>from,</w:t>
                            </w:r>
                            <w:r>
                              <w:rPr>
                                <w:color w:val="000000"/>
                                <w:spacing w:val="-14"/>
                              </w:rPr>
                              <w:t> </w:t>
                            </w:r>
                            <w:r>
                              <w:rPr>
                                <w:color w:val="000000"/>
                                <w:spacing w:val="-2"/>
                              </w:rPr>
                              <w:t>and </w:t>
                            </w:r>
                            <w:r>
                              <w:rPr>
                                <w:color w:val="000000"/>
                              </w:rPr>
                              <w:t>pass on wisdom and knowledge and skills.</w:t>
                            </w:r>
                          </w:p>
                        </w:txbxContent>
                      </wps:txbx>
                      <wps:bodyPr wrap="square" lIns="0" tIns="0" rIns="0" bIns="0" rtlCol="0">
                        <a:noAutofit/>
                      </wps:bodyPr>
                    </wps:wsp>
                  </a:graphicData>
                </a:graphic>
              </wp:inline>
            </w:drawing>
          </mc:Choice>
          <mc:Fallback>
            <w:pict>
              <v:shape style="width:523pt;height:71.05pt;mso-position-horizontal-relative:char;mso-position-vertical-relative:line" type="#_x0000_t202" id="docshape140" filled="true" fillcolor="#fae3d4" stroked="false">
                <w10:anchorlock/>
                <v:textbox inset="0,0,0,0">
                  <w:txbxContent>
                    <w:p>
                      <w:pPr>
                        <w:pStyle w:val="BodyText"/>
                        <w:spacing w:line="348" w:lineRule="auto" w:before="222"/>
                        <w:ind w:left="2376" w:right="207"/>
                        <w:rPr>
                          <w:color w:val="000000"/>
                        </w:rPr>
                      </w:pPr>
                      <w:r>
                        <w:rPr>
                          <w:color w:val="000000"/>
                          <w:spacing w:val="-2"/>
                        </w:rPr>
                        <w:t>can</w:t>
                      </w:r>
                      <w:r>
                        <w:rPr>
                          <w:color w:val="000000"/>
                          <w:spacing w:val="-10"/>
                        </w:rPr>
                        <w:t> </w:t>
                      </w:r>
                      <w:r>
                        <w:rPr>
                          <w:color w:val="000000"/>
                          <w:spacing w:val="-2"/>
                        </w:rPr>
                        <w:t>benefit</w:t>
                      </w:r>
                      <w:r>
                        <w:rPr>
                          <w:color w:val="000000"/>
                          <w:spacing w:val="-11"/>
                        </w:rPr>
                        <w:t> </w:t>
                      </w:r>
                      <w:r>
                        <w:rPr>
                          <w:color w:val="000000"/>
                          <w:spacing w:val="-2"/>
                        </w:rPr>
                        <w:t>from</w:t>
                      </w:r>
                      <w:r>
                        <w:rPr>
                          <w:color w:val="000000"/>
                          <w:spacing w:val="-10"/>
                        </w:rPr>
                        <w:t> </w:t>
                      </w:r>
                      <w:r>
                        <w:rPr>
                          <w:color w:val="000000"/>
                          <w:spacing w:val="-2"/>
                        </w:rPr>
                        <w:t>being</w:t>
                      </w:r>
                      <w:r>
                        <w:rPr>
                          <w:color w:val="000000"/>
                          <w:spacing w:val="-9"/>
                        </w:rPr>
                        <w:t> </w:t>
                      </w:r>
                      <w:r>
                        <w:rPr>
                          <w:color w:val="000000"/>
                          <w:spacing w:val="-2"/>
                        </w:rPr>
                        <w:t>part</w:t>
                      </w:r>
                      <w:r>
                        <w:rPr>
                          <w:color w:val="000000"/>
                          <w:spacing w:val="-11"/>
                        </w:rPr>
                        <w:t> </w:t>
                      </w:r>
                      <w:r>
                        <w:rPr>
                          <w:color w:val="000000"/>
                          <w:spacing w:val="-2"/>
                        </w:rPr>
                        <w:t>of</w:t>
                      </w:r>
                      <w:r>
                        <w:rPr>
                          <w:color w:val="000000"/>
                          <w:spacing w:val="-10"/>
                        </w:rPr>
                        <w:t> </w:t>
                      </w:r>
                      <w:r>
                        <w:rPr>
                          <w:color w:val="000000"/>
                          <w:spacing w:val="-2"/>
                        </w:rPr>
                        <w:t>a</w:t>
                      </w:r>
                      <w:r>
                        <w:rPr>
                          <w:color w:val="000000"/>
                          <w:spacing w:val="-10"/>
                        </w:rPr>
                        <w:t> </w:t>
                      </w:r>
                      <w:r>
                        <w:rPr>
                          <w:color w:val="000000"/>
                          <w:spacing w:val="-2"/>
                        </w:rPr>
                        <w:t>community</w:t>
                      </w:r>
                      <w:r>
                        <w:rPr>
                          <w:color w:val="000000"/>
                          <w:spacing w:val="-10"/>
                        </w:rPr>
                        <w:t> </w:t>
                      </w:r>
                      <w:r>
                        <w:rPr>
                          <w:color w:val="000000"/>
                          <w:spacing w:val="-2"/>
                        </w:rPr>
                        <w:t>that</w:t>
                      </w:r>
                      <w:r>
                        <w:rPr>
                          <w:color w:val="000000"/>
                          <w:spacing w:val="-11"/>
                        </w:rPr>
                        <w:t> </w:t>
                      </w:r>
                      <w:r>
                        <w:rPr>
                          <w:color w:val="000000"/>
                          <w:spacing w:val="-2"/>
                        </w:rPr>
                        <w:t>works</w:t>
                      </w:r>
                      <w:r>
                        <w:rPr>
                          <w:color w:val="000000"/>
                          <w:spacing w:val="-8"/>
                        </w:rPr>
                        <w:t> </w:t>
                      </w:r>
                      <w:r>
                        <w:rPr>
                          <w:color w:val="000000"/>
                          <w:spacing w:val="-2"/>
                        </w:rPr>
                        <w:t>-</w:t>
                      </w:r>
                      <w:r>
                        <w:rPr>
                          <w:color w:val="000000"/>
                          <w:spacing w:val="-9"/>
                        </w:rPr>
                        <w:t> </w:t>
                      </w:r>
                      <w:r>
                        <w:rPr>
                          <w:color w:val="000000"/>
                          <w:spacing w:val="-2"/>
                        </w:rPr>
                        <w:t>need</w:t>
                      </w:r>
                      <w:r>
                        <w:rPr>
                          <w:color w:val="000000"/>
                          <w:spacing w:val="-10"/>
                        </w:rPr>
                        <w:t> </w:t>
                      </w:r>
                      <w:r>
                        <w:rPr>
                          <w:color w:val="000000"/>
                          <w:spacing w:val="-2"/>
                        </w:rPr>
                        <w:t>to</w:t>
                      </w:r>
                      <w:r>
                        <w:rPr>
                          <w:color w:val="000000"/>
                          <w:spacing w:val="-10"/>
                        </w:rPr>
                        <w:t> </w:t>
                      </w:r>
                      <w:r>
                        <w:rPr>
                          <w:color w:val="000000"/>
                          <w:spacing w:val="-2"/>
                        </w:rPr>
                        <w:t>bring</w:t>
                      </w:r>
                      <w:r>
                        <w:rPr>
                          <w:color w:val="000000"/>
                          <w:spacing w:val="-9"/>
                        </w:rPr>
                        <w:t> </w:t>
                      </w:r>
                      <w:r>
                        <w:rPr>
                          <w:color w:val="000000"/>
                          <w:spacing w:val="-2"/>
                        </w:rPr>
                        <w:t>generations together</w:t>
                      </w:r>
                      <w:r>
                        <w:rPr>
                          <w:color w:val="000000"/>
                          <w:spacing w:val="-14"/>
                        </w:rPr>
                        <w:t> </w:t>
                      </w:r>
                      <w:r>
                        <w:rPr>
                          <w:color w:val="000000"/>
                          <w:spacing w:val="-2"/>
                        </w:rPr>
                        <w:t>to</w:t>
                      </w:r>
                      <w:r>
                        <w:rPr>
                          <w:color w:val="000000"/>
                          <w:spacing w:val="-14"/>
                        </w:rPr>
                        <w:t> </w:t>
                      </w:r>
                      <w:r>
                        <w:rPr>
                          <w:color w:val="000000"/>
                          <w:spacing w:val="-2"/>
                        </w:rPr>
                        <w:t>learn</w:t>
                      </w:r>
                      <w:r>
                        <w:rPr>
                          <w:color w:val="000000"/>
                          <w:spacing w:val="-14"/>
                        </w:rPr>
                        <w:t> </w:t>
                      </w:r>
                      <w:r>
                        <w:rPr>
                          <w:color w:val="000000"/>
                          <w:spacing w:val="-2"/>
                        </w:rPr>
                        <w:t>from</w:t>
                      </w:r>
                      <w:r>
                        <w:rPr>
                          <w:color w:val="000000"/>
                          <w:spacing w:val="-14"/>
                        </w:rPr>
                        <w:t> </w:t>
                      </w:r>
                      <w:r>
                        <w:rPr>
                          <w:color w:val="000000"/>
                          <w:spacing w:val="-2"/>
                        </w:rPr>
                        <w:t>each</w:t>
                      </w:r>
                      <w:r>
                        <w:rPr>
                          <w:color w:val="000000"/>
                          <w:spacing w:val="-14"/>
                        </w:rPr>
                        <w:t> </w:t>
                      </w:r>
                      <w:r>
                        <w:rPr>
                          <w:color w:val="000000"/>
                          <w:spacing w:val="-2"/>
                        </w:rPr>
                        <w:t>other</w:t>
                      </w:r>
                      <w:r>
                        <w:rPr>
                          <w:color w:val="000000"/>
                          <w:spacing w:val="-14"/>
                        </w:rPr>
                        <w:t> </w:t>
                      </w:r>
                      <w:r>
                        <w:rPr>
                          <w:color w:val="000000"/>
                          <w:spacing w:val="-2"/>
                        </w:rPr>
                        <w:t>-</w:t>
                      </w:r>
                      <w:r>
                        <w:rPr>
                          <w:color w:val="000000"/>
                          <w:spacing w:val="-14"/>
                        </w:rPr>
                        <w:t> </w:t>
                      </w:r>
                      <w:r>
                        <w:rPr>
                          <w:color w:val="000000"/>
                          <w:spacing w:val="-2"/>
                        </w:rPr>
                        <w:t>we</w:t>
                      </w:r>
                      <w:r>
                        <w:rPr>
                          <w:color w:val="000000"/>
                          <w:spacing w:val="-14"/>
                        </w:rPr>
                        <w:t> </w:t>
                      </w:r>
                      <w:r>
                        <w:rPr>
                          <w:color w:val="000000"/>
                          <w:spacing w:val="-2"/>
                        </w:rPr>
                        <w:t>need</w:t>
                      </w:r>
                      <w:r>
                        <w:rPr>
                          <w:color w:val="000000"/>
                          <w:spacing w:val="-14"/>
                        </w:rPr>
                        <w:t> </w:t>
                      </w:r>
                      <w:r>
                        <w:rPr>
                          <w:color w:val="000000"/>
                          <w:spacing w:val="-2"/>
                        </w:rPr>
                        <w:t>to</w:t>
                      </w:r>
                      <w:r>
                        <w:rPr>
                          <w:color w:val="000000"/>
                          <w:spacing w:val="-14"/>
                        </w:rPr>
                        <w:t> </w:t>
                      </w:r>
                      <w:r>
                        <w:rPr>
                          <w:color w:val="000000"/>
                          <w:spacing w:val="-2"/>
                        </w:rPr>
                        <w:t>go</w:t>
                      </w:r>
                      <w:r>
                        <w:rPr>
                          <w:color w:val="000000"/>
                          <w:spacing w:val="-14"/>
                        </w:rPr>
                        <w:t> </w:t>
                      </w:r>
                      <w:r>
                        <w:rPr>
                          <w:color w:val="000000"/>
                          <w:spacing w:val="-2"/>
                        </w:rPr>
                        <w:t>back</w:t>
                      </w:r>
                      <w:r>
                        <w:rPr>
                          <w:color w:val="000000"/>
                          <w:spacing w:val="-14"/>
                        </w:rPr>
                        <w:t> </w:t>
                      </w:r>
                      <w:r>
                        <w:rPr>
                          <w:color w:val="000000"/>
                          <w:spacing w:val="-2"/>
                        </w:rPr>
                        <w:t>to</w:t>
                      </w:r>
                      <w:r>
                        <w:rPr>
                          <w:color w:val="000000"/>
                          <w:spacing w:val="-14"/>
                        </w:rPr>
                        <w:t> </w:t>
                      </w:r>
                      <w:r>
                        <w:rPr>
                          <w:color w:val="000000"/>
                          <w:spacing w:val="-2"/>
                        </w:rPr>
                        <w:t>where</w:t>
                      </w:r>
                      <w:r>
                        <w:rPr>
                          <w:color w:val="000000"/>
                          <w:spacing w:val="-14"/>
                        </w:rPr>
                        <w:t> </w:t>
                      </w:r>
                      <w:r>
                        <w:rPr>
                          <w:color w:val="000000"/>
                          <w:spacing w:val="-2"/>
                        </w:rPr>
                        <w:t>we</w:t>
                      </w:r>
                      <w:r>
                        <w:rPr>
                          <w:color w:val="000000"/>
                          <w:spacing w:val="-14"/>
                        </w:rPr>
                        <w:t> </w:t>
                      </w:r>
                      <w:r>
                        <w:rPr>
                          <w:color w:val="000000"/>
                          <w:spacing w:val="-2"/>
                        </w:rPr>
                        <w:t>came</w:t>
                      </w:r>
                      <w:r>
                        <w:rPr>
                          <w:color w:val="000000"/>
                          <w:spacing w:val="-14"/>
                        </w:rPr>
                        <w:t> </w:t>
                      </w:r>
                      <w:r>
                        <w:rPr>
                          <w:color w:val="000000"/>
                          <w:spacing w:val="-2"/>
                        </w:rPr>
                        <w:t>from,</w:t>
                      </w:r>
                      <w:r>
                        <w:rPr>
                          <w:color w:val="000000"/>
                          <w:spacing w:val="-14"/>
                        </w:rPr>
                        <w:t> </w:t>
                      </w:r>
                      <w:r>
                        <w:rPr>
                          <w:color w:val="000000"/>
                          <w:spacing w:val="-2"/>
                        </w:rPr>
                        <w:t>and </w:t>
                      </w:r>
                      <w:r>
                        <w:rPr>
                          <w:color w:val="000000"/>
                        </w:rPr>
                        <w:t>pass on wisdom and knowledge and skills.</w:t>
                      </w:r>
                    </w:p>
                  </w:txbxContent>
                </v:textbox>
                <v:fill type="solid"/>
              </v:shape>
            </w:pict>
          </mc:Fallback>
        </mc:AlternateContent>
      </w:r>
      <w:r>
        <w:rPr>
          <w:rFonts w:ascii="Arial Black"/>
        </w:rPr>
      </w:r>
    </w:p>
    <w:p>
      <w:pPr>
        <w:pStyle w:val="BodyText"/>
        <w:spacing w:before="11"/>
        <w:rPr>
          <w:rFonts w:ascii="Arial Black"/>
          <w:sz w:val="12"/>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9"/>
        <w:gridCol w:w="8316"/>
      </w:tblGrid>
      <w:tr>
        <w:trPr>
          <w:trHeight w:val="1972" w:hRule="atLeast"/>
        </w:trPr>
        <w:tc>
          <w:tcPr>
            <w:tcW w:w="2019" w:type="dxa"/>
          </w:tcPr>
          <w:p>
            <w:pPr>
              <w:pStyle w:val="TableParagraph"/>
              <w:spacing w:line="348" w:lineRule="auto" w:before="19"/>
              <w:ind w:left="50" w:right="296"/>
              <w:rPr>
                <w:sz w:val="20"/>
              </w:rPr>
            </w:pPr>
            <w:r>
              <w:rPr>
                <w:spacing w:val="-2"/>
                <w:sz w:val="20"/>
              </w:rPr>
              <w:t>Eligibility </w:t>
            </w:r>
            <w:r>
              <w:rPr>
                <w:sz w:val="20"/>
              </w:rPr>
              <w:t>requirements to </w:t>
            </w:r>
            <w:r>
              <w:rPr>
                <w:spacing w:val="-6"/>
                <w:sz w:val="20"/>
              </w:rPr>
              <w:t>access</w:t>
            </w:r>
            <w:r>
              <w:rPr>
                <w:spacing w:val="-10"/>
                <w:sz w:val="20"/>
              </w:rPr>
              <w:t> </w:t>
            </w:r>
            <w:r>
              <w:rPr>
                <w:spacing w:val="-6"/>
                <w:sz w:val="20"/>
              </w:rPr>
              <w:t>food</w:t>
            </w:r>
            <w:r>
              <w:rPr>
                <w:spacing w:val="-11"/>
                <w:sz w:val="20"/>
              </w:rPr>
              <w:t> </w:t>
            </w:r>
            <w:r>
              <w:rPr>
                <w:spacing w:val="-6"/>
                <w:sz w:val="20"/>
              </w:rPr>
              <w:t>relief.</w:t>
            </w:r>
          </w:p>
        </w:tc>
        <w:tc>
          <w:tcPr>
            <w:tcW w:w="8316" w:type="dxa"/>
          </w:tcPr>
          <w:p>
            <w:pPr>
              <w:pStyle w:val="TableParagraph"/>
              <w:spacing w:line="348" w:lineRule="auto" w:before="19"/>
              <w:ind w:left="299" w:right="33"/>
              <w:rPr>
                <w:sz w:val="20"/>
              </w:rPr>
            </w:pPr>
            <w:r>
              <w:rPr>
                <w:spacing w:val="-6"/>
                <w:sz w:val="20"/>
              </w:rPr>
              <w:t>People don’t</w:t>
            </w:r>
            <w:r>
              <w:rPr>
                <w:spacing w:val="-7"/>
                <w:sz w:val="20"/>
              </w:rPr>
              <w:t> </w:t>
            </w:r>
            <w:r>
              <w:rPr>
                <w:spacing w:val="-6"/>
                <w:sz w:val="20"/>
              </w:rPr>
              <w:t>go to foodbank as there is</w:t>
            </w:r>
            <w:r>
              <w:rPr>
                <w:spacing w:val="-7"/>
                <w:sz w:val="20"/>
              </w:rPr>
              <w:t> </w:t>
            </w:r>
            <w:r>
              <w:rPr>
                <w:spacing w:val="-6"/>
                <w:sz w:val="20"/>
              </w:rPr>
              <w:t>shame / stigma associated. Three Angels has </w:t>
            </w:r>
            <w:r>
              <w:rPr>
                <w:sz w:val="20"/>
              </w:rPr>
              <w:t>an</w:t>
            </w:r>
            <w:r>
              <w:rPr>
                <w:spacing w:val="-12"/>
                <w:sz w:val="20"/>
              </w:rPr>
              <w:t> </w:t>
            </w:r>
            <w:r>
              <w:rPr>
                <w:sz w:val="20"/>
              </w:rPr>
              <w:t>op-shop</w:t>
            </w:r>
            <w:r>
              <w:rPr>
                <w:spacing w:val="-12"/>
                <w:sz w:val="20"/>
              </w:rPr>
              <w:t> </w:t>
            </w:r>
            <w:r>
              <w:rPr>
                <w:sz w:val="20"/>
              </w:rPr>
              <w:t>-</w:t>
            </w:r>
            <w:r>
              <w:rPr>
                <w:spacing w:val="-11"/>
                <w:sz w:val="20"/>
              </w:rPr>
              <w:t> </w:t>
            </w:r>
            <w:r>
              <w:rPr>
                <w:sz w:val="20"/>
              </w:rPr>
              <w:t>so</w:t>
            </w:r>
            <w:r>
              <w:rPr>
                <w:spacing w:val="-12"/>
                <w:sz w:val="20"/>
              </w:rPr>
              <w:t> </w:t>
            </w:r>
            <w:r>
              <w:rPr>
                <w:sz w:val="20"/>
              </w:rPr>
              <w:t>it’s</w:t>
            </w:r>
            <w:r>
              <w:rPr>
                <w:spacing w:val="-11"/>
                <w:sz w:val="20"/>
              </w:rPr>
              <w:t> </w:t>
            </w:r>
            <w:r>
              <w:rPr>
                <w:sz w:val="20"/>
              </w:rPr>
              <w:t>not</w:t>
            </w:r>
            <w:r>
              <w:rPr>
                <w:spacing w:val="-13"/>
                <w:sz w:val="20"/>
              </w:rPr>
              <w:t> </w:t>
            </w:r>
            <w:r>
              <w:rPr>
                <w:sz w:val="20"/>
              </w:rPr>
              <w:t>shameful</w:t>
            </w:r>
            <w:r>
              <w:rPr>
                <w:spacing w:val="-12"/>
                <w:sz w:val="20"/>
              </w:rPr>
              <w:t> </w:t>
            </w:r>
            <w:r>
              <w:rPr>
                <w:sz w:val="20"/>
              </w:rPr>
              <w:t>to</w:t>
            </w:r>
            <w:r>
              <w:rPr>
                <w:spacing w:val="-12"/>
                <w:sz w:val="20"/>
              </w:rPr>
              <w:t> </w:t>
            </w:r>
            <w:r>
              <w:rPr>
                <w:sz w:val="20"/>
              </w:rPr>
              <w:t>walk</w:t>
            </w:r>
            <w:r>
              <w:rPr>
                <w:spacing w:val="-11"/>
                <w:sz w:val="20"/>
              </w:rPr>
              <w:t> </w:t>
            </w:r>
            <w:r>
              <w:rPr>
                <w:sz w:val="20"/>
              </w:rPr>
              <w:t>in.</w:t>
            </w:r>
          </w:p>
          <w:p>
            <w:pPr>
              <w:pStyle w:val="TableParagraph"/>
              <w:spacing w:line="345" w:lineRule="auto"/>
              <w:ind w:left="299" w:right="33"/>
              <w:rPr>
                <w:sz w:val="20"/>
              </w:rPr>
            </w:pPr>
            <w:r>
              <w:rPr>
                <w:spacing w:val="-4"/>
                <w:sz w:val="20"/>
              </w:rPr>
              <w:t>Intrusive</w:t>
            </w:r>
            <w:r>
              <w:rPr>
                <w:spacing w:val="-12"/>
                <w:sz w:val="20"/>
              </w:rPr>
              <w:t> </w:t>
            </w:r>
            <w:r>
              <w:rPr>
                <w:spacing w:val="-4"/>
                <w:sz w:val="20"/>
              </w:rPr>
              <w:t>when</w:t>
            </w:r>
            <w:r>
              <w:rPr>
                <w:spacing w:val="-12"/>
                <w:sz w:val="20"/>
              </w:rPr>
              <w:t> </w:t>
            </w:r>
            <w:r>
              <w:rPr>
                <w:spacing w:val="-4"/>
                <w:sz w:val="20"/>
              </w:rPr>
              <w:t>I</w:t>
            </w:r>
            <w:r>
              <w:rPr>
                <w:spacing w:val="-12"/>
                <w:sz w:val="20"/>
              </w:rPr>
              <w:t> </w:t>
            </w:r>
            <w:r>
              <w:rPr>
                <w:spacing w:val="-4"/>
                <w:sz w:val="20"/>
              </w:rPr>
              <w:t>go</w:t>
            </w:r>
            <w:r>
              <w:rPr>
                <w:spacing w:val="-12"/>
                <w:sz w:val="20"/>
              </w:rPr>
              <w:t> </w:t>
            </w:r>
            <w:r>
              <w:rPr>
                <w:spacing w:val="-4"/>
                <w:sz w:val="20"/>
              </w:rPr>
              <w:t>to</w:t>
            </w:r>
            <w:r>
              <w:rPr>
                <w:spacing w:val="-12"/>
                <w:sz w:val="20"/>
              </w:rPr>
              <w:t> </w:t>
            </w:r>
            <w:r>
              <w:rPr>
                <w:spacing w:val="-4"/>
                <w:sz w:val="20"/>
              </w:rPr>
              <w:t>places</w:t>
            </w:r>
            <w:r>
              <w:rPr>
                <w:spacing w:val="-11"/>
                <w:sz w:val="20"/>
              </w:rPr>
              <w:t> </w:t>
            </w:r>
            <w:r>
              <w:rPr>
                <w:spacing w:val="-4"/>
                <w:sz w:val="20"/>
              </w:rPr>
              <w:t>-</w:t>
            </w:r>
            <w:r>
              <w:rPr>
                <w:spacing w:val="-12"/>
                <w:sz w:val="20"/>
              </w:rPr>
              <w:t> </w:t>
            </w:r>
            <w:r>
              <w:rPr>
                <w:spacing w:val="-4"/>
                <w:sz w:val="20"/>
              </w:rPr>
              <w:t>people</w:t>
            </w:r>
            <w:r>
              <w:rPr>
                <w:spacing w:val="-12"/>
                <w:sz w:val="20"/>
              </w:rPr>
              <w:t> </w:t>
            </w:r>
            <w:r>
              <w:rPr>
                <w:spacing w:val="-4"/>
                <w:sz w:val="20"/>
              </w:rPr>
              <w:t>asking</w:t>
            </w:r>
            <w:r>
              <w:rPr>
                <w:spacing w:val="-12"/>
                <w:sz w:val="20"/>
              </w:rPr>
              <w:t> </w:t>
            </w:r>
            <w:r>
              <w:rPr>
                <w:spacing w:val="-4"/>
                <w:sz w:val="20"/>
              </w:rPr>
              <w:t>me</w:t>
            </w:r>
            <w:r>
              <w:rPr>
                <w:spacing w:val="-12"/>
                <w:sz w:val="20"/>
              </w:rPr>
              <w:t> </w:t>
            </w:r>
            <w:r>
              <w:rPr>
                <w:spacing w:val="-4"/>
                <w:sz w:val="20"/>
              </w:rPr>
              <w:t>for</w:t>
            </w:r>
            <w:r>
              <w:rPr>
                <w:spacing w:val="-12"/>
                <w:sz w:val="20"/>
              </w:rPr>
              <w:t> </w:t>
            </w:r>
            <w:r>
              <w:rPr>
                <w:spacing w:val="-4"/>
                <w:sz w:val="20"/>
              </w:rPr>
              <w:t>information,</w:t>
            </w:r>
            <w:r>
              <w:rPr>
                <w:spacing w:val="-12"/>
                <w:sz w:val="20"/>
              </w:rPr>
              <w:t> </w:t>
            </w:r>
            <w:r>
              <w:rPr>
                <w:spacing w:val="-4"/>
                <w:sz w:val="20"/>
              </w:rPr>
              <w:t>and</w:t>
            </w:r>
            <w:r>
              <w:rPr>
                <w:spacing w:val="-11"/>
                <w:sz w:val="20"/>
              </w:rPr>
              <w:t> </w:t>
            </w:r>
            <w:r>
              <w:rPr>
                <w:spacing w:val="-4"/>
                <w:sz w:val="20"/>
              </w:rPr>
              <w:t>digging</w:t>
            </w:r>
            <w:r>
              <w:rPr>
                <w:spacing w:val="-12"/>
                <w:sz w:val="20"/>
              </w:rPr>
              <w:t> </w:t>
            </w:r>
            <w:r>
              <w:rPr>
                <w:spacing w:val="-4"/>
                <w:sz w:val="20"/>
              </w:rPr>
              <w:t>into</w:t>
            </w:r>
            <w:r>
              <w:rPr>
                <w:spacing w:val="-12"/>
                <w:sz w:val="20"/>
              </w:rPr>
              <w:t> </w:t>
            </w:r>
            <w:r>
              <w:rPr>
                <w:spacing w:val="-4"/>
                <w:sz w:val="20"/>
              </w:rPr>
              <w:t>why </w:t>
            </w:r>
            <w:r>
              <w:rPr>
                <w:sz w:val="20"/>
              </w:rPr>
              <w:t>I</w:t>
            </w:r>
            <w:r>
              <w:rPr>
                <w:spacing w:val="-15"/>
                <w:sz w:val="20"/>
              </w:rPr>
              <w:t> </w:t>
            </w:r>
            <w:r>
              <w:rPr>
                <w:sz w:val="20"/>
              </w:rPr>
              <w:t>am</w:t>
            </w:r>
            <w:r>
              <w:rPr>
                <w:spacing w:val="-15"/>
                <w:sz w:val="20"/>
              </w:rPr>
              <w:t> </w:t>
            </w:r>
            <w:r>
              <w:rPr>
                <w:sz w:val="20"/>
              </w:rPr>
              <w:t>here.</w:t>
            </w:r>
            <w:r>
              <w:rPr>
                <w:spacing w:val="-15"/>
                <w:sz w:val="20"/>
              </w:rPr>
              <w:t> </w:t>
            </w:r>
            <w:r>
              <w:rPr>
                <w:sz w:val="20"/>
              </w:rPr>
              <w:t>Not</w:t>
            </w:r>
            <w:r>
              <w:rPr>
                <w:spacing w:val="-16"/>
                <w:sz w:val="20"/>
              </w:rPr>
              <w:t> </w:t>
            </w:r>
            <w:r>
              <w:rPr>
                <w:sz w:val="20"/>
              </w:rPr>
              <w:t>justifying</w:t>
            </w:r>
            <w:r>
              <w:rPr>
                <w:spacing w:val="-14"/>
                <w:sz w:val="20"/>
              </w:rPr>
              <w:t> </w:t>
            </w:r>
            <w:r>
              <w:rPr>
                <w:sz w:val="20"/>
              </w:rPr>
              <w:t>why</w:t>
            </w:r>
            <w:r>
              <w:rPr>
                <w:spacing w:val="-15"/>
                <w:sz w:val="20"/>
              </w:rPr>
              <w:t> </w:t>
            </w:r>
            <w:r>
              <w:rPr>
                <w:sz w:val="20"/>
              </w:rPr>
              <w:t>I</w:t>
            </w:r>
            <w:r>
              <w:rPr>
                <w:spacing w:val="-15"/>
                <w:sz w:val="20"/>
              </w:rPr>
              <w:t> </w:t>
            </w:r>
            <w:r>
              <w:rPr>
                <w:sz w:val="20"/>
              </w:rPr>
              <w:t>am</w:t>
            </w:r>
            <w:r>
              <w:rPr>
                <w:spacing w:val="-15"/>
                <w:sz w:val="20"/>
              </w:rPr>
              <w:t> </w:t>
            </w:r>
            <w:r>
              <w:rPr>
                <w:sz w:val="20"/>
              </w:rPr>
              <w:t>there.</w:t>
            </w:r>
            <w:r>
              <w:rPr>
                <w:spacing w:val="-15"/>
                <w:sz w:val="20"/>
              </w:rPr>
              <w:t> </w:t>
            </w:r>
            <w:r>
              <w:rPr>
                <w:sz w:val="20"/>
              </w:rPr>
              <w:t>It</w:t>
            </w:r>
            <w:r>
              <w:rPr>
                <w:spacing w:val="-16"/>
                <w:sz w:val="20"/>
              </w:rPr>
              <w:t> </w:t>
            </w:r>
            <w:r>
              <w:rPr>
                <w:sz w:val="20"/>
              </w:rPr>
              <w:t>matters</w:t>
            </w:r>
            <w:r>
              <w:rPr>
                <w:spacing w:val="-14"/>
                <w:sz w:val="20"/>
              </w:rPr>
              <w:t> </w:t>
            </w:r>
            <w:r>
              <w:rPr>
                <w:sz w:val="20"/>
              </w:rPr>
              <w:t>who</w:t>
            </w:r>
            <w:r>
              <w:rPr>
                <w:spacing w:val="-15"/>
                <w:sz w:val="20"/>
              </w:rPr>
              <w:t> </w:t>
            </w:r>
            <w:r>
              <w:rPr>
                <w:sz w:val="20"/>
              </w:rPr>
              <w:t>is</w:t>
            </w:r>
            <w:r>
              <w:rPr>
                <w:spacing w:val="-14"/>
                <w:sz w:val="20"/>
              </w:rPr>
              <w:t> </w:t>
            </w:r>
            <w:r>
              <w:rPr>
                <w:sz w:val="20"/>
              </w:rPr>
              <w:t>serving</w:t>
            </w:r>
            <w:r>
              <w:rPr>
                <w:spacing w:val="-16"/>
                <w:sz w:val="20"/>
              </w:rPr>
              <w:t> </w:t>
            </w:r>
            <w:r>
              <w:rPr>
                <w:sz w:val="20"/>
              </w:rPr>
              <w:t>me</w:t>
            </w:r>
            <w:r>
              <w:rPr>
                <w:spacing w:val="-14"/>
                <w:sz w:val="20"/>
              </w:rPr>
              <w:t> </w:t>
            </w:r>
            <w:r>
              <w:rPr>
                <w:sz w:val="20"/>
              </w:rPr>
              <w:t>-</w:t>
            </w:r>
            <w:r>
              <w:rPr>
                <w:spacing w:val="-13"/>
                <w:sz w:val="20"/>
              </w:rPr>
              <w:t> </w:t>
            </w:r>
            <w:r>
              <w:rPr>
                <w:sz w:val="20"/>
              </w:rPr>
              <w:t>people</w:t>
            </w:r>
            <w:r>
              <w:rPr>
                <w:spacing w:val="-16"/>
                <w:sz w:val="20"/>
              </w:rPr>
              <w:t> </w:t>
            </w:r>
            <w:r>
              <w:rPr>
                <w:sz w:val="20"/>
              </w:rPr>
              <w:t>who </w:t>
            </w:r>
            <w:r>
              <w:rPr>
                <w:spacing w:val="-2"/>
                <w:sz w:val="20"/>
              </w:rPr>
              <w:t>understand</w:t>
            </w:r>
            <w:r>
              <w:rPr>
                <w:spacing w:val="-9"/>
                <w:sz w:val="20"/>
              </w:rPr>
              <w:t> </w:t>
            </w:r>
            <w:r>
              <w:rPr>
                <w:spacing w:val="-2"/>
                <w:sz w:val="20"/>
              </w:rPr>
              <w:t>what</w:t>
            </w:r>
            <w:r>
              <w:rPr>
                <w:spacing w:val="-10"/>
                <w:sz w:val="20"/>
              </w:rPr>
              <w:t> </w:t>
            </w:r>
            <w:r>
              <w:rPr>
                <w:spacing w:val="-2"/>
                <w:sz w:val="20"/>
              </w:rPr>
              <w:t>I’ve</w:t>
            </w:r>
            <w:r>
              <w:rPr>
                <w:spacing w:val="-8"/>
                <w:sz w:val="20"/>
              </w:rPr>
              <w:t> </w:t>
            </w:r>
            <w:r>
              <w:rPr>
                <w:spacing w:val="-2"/>
                <w:sz w:val="20"/>
              </w:rPr>
              <w:t>been</w:t>
            </w:r>
            <w:r>
              <w:rPr>
                <w:spacing w:val="-9"/>
                <w:sz w:val="20"/>
              </w:rPr>
              <w:t> </w:t>
            </w:r>
            <w:r>
              <w:rPr>
                <w:spacing w:val="-2"/>
                <w:sz w:val="20"/>
              </w:rPr>
              <w:t>through,</w:t>
            </w:r>
            <w:r>
              <w:rPr>
                <w:spacing w:val="-10"/>
                <w:sz w:val="20"/>
              </w:rPr>
              <w:t> </w:t>
            </w:r>
            <w:r>
              <w:rPr>
                <w:spacing w:val="-2"/>
                <w:sz w:val="20"/>
              </w:rPr>
              <w:t>they’ve</w:t>
            </w:r>
            <w:r>
              <w:rPr>
                <w:spacing w:val="-8"/>
                <w:sz w:val="20"/>
              </w:rPr>
              <w:t> </w:t>
            </w:r>
            <w:r>
              <w:rPr>
                <w:spacing w:val="-2"/>
                <w:sz w:val="20"/>
              </w:rPr>
              <w:t>been</w:t>
            </w:r>
            <w:r>
              <w:rPr>
                <w:spacing w:val="-9"/>
                <w:sz w:val="20"/>
              </w:rPr>
              <w:t> </w:t>
            </w:r>
            <w:r>
              <w:rPr>
                <w:spacing w:val="-2"/>
                <w:sz w:val="20"/>
              </w:rPr>
              <w:t>through</w:t>
            </w:r>
            <w:r>
              <w:rPr>
                <w:spacing w:val="-9"/>
                <w:sz w:val="20"/>
              </w:rPr>
              <w:t> </w:t>
            </w:r>
            <w:r>
              <w:rPr>
                <w:spacing w:val="-2"/>
                <w:sz w:val="20"/>
              </w:rPr>
              <w:t>what</w:t>
            </w:r>
            <w:r>
              <w:rPr>
                <w:spacing w:val="-10"/>
                <w:sz w:val="20"/>
              </w:rPr>
              <w:t> </w:t>
            </w:r>
            <w:r>
              <w:rPr>
                <w:spacing w:val="-2"/>
                <w:sz w:val="20"/>
              </w:rPr>
              <w:t>I’ve</w:t>
            </w:r>
            <w:r>
              <w:rPr>
                <w:spacing w:val="-8"/>
                <w:sz w:val="20"/>
              </w:rPr>
              <w:t> </w:t>
            </w:r>
            <w:r>
              <w:rPr>
                <w:spacing w:val="-2"/>
                <w:sz w:val="20"/>
              </w:rPr>
              <w:t>been</w:t>
            </w:r>
            <w:r>
              <w:rPr>
                <w:spacing w:val="-9"/>
                <w:sz w:val="20"/>
              </w:rPr>
              <w:t> </w:t>
            </w:r>
            <w:r>
              <w:rPr>
                <w:spacing w:val="-2"/>
                <w:sz w:val="20"/>
              </w:rPr>
              <w:t>through.</w:t>
            </w:r>
          </w:p>
          <w:p>
            <w:pPr>
              <w:pStyle w:val="TableParagraph"/>
              <w:spacing w:line="232" w:lineRule="exact" w:before="1"/>
              <w:ind w:left="299"/>
              <w:rPr>
                <w:sz w:val="20"/>
              </w:rPr>
            </w:pPr>
            <w:r>
              <w:rPr>
                <w:spacing w:val="-4"/>
                <w:sz w:val="20"/>
              </w:rPr>
              <w:t>relief</w:t>
            </w:r>
            <w:r>
              <w:rPr>
                <w:spacing w:val="-9"/>
                <w:sz w:val="20"/>
              </w:rPr>
              <w:t> </w:t>
            </w:r>
            <w:r>
              <w:rPr>
                <w:spacing w:val="-4"/>
                <w:sz w:val="20"/>
              </w:rPr>
              <w:t>and</w:t>
            </w:r>
            <w:r>
              <w:rPr>
                <w:spacing w:val="-9"/>
                <w:sz w:val="20"/>
              </w:rPr>
              <w:t> </w:t>
            </w:r>
            <w:r>
              <w:rPr>
                <w:spacing w:val="-4"/>
                <w:sz w:val="20"/>
              </w:rPr>
              <w:t>rescue,</w:t>
            </w:r>
            <w:r>
              <w:rPr>
                <w:spacing w:val="-11"/>
                <w:sz w:val="20"/>
              </w:rPr>
              <w:t> </w:t>
            </w:r>
            <w:r>
              <w:rPr>
                <w:spacing w:val="-4"/>
                <w:sz w:val="20"/>
              </w:rPr>
              <w:t>rather</w:t>
            </w:r>
            <w:r>
              <w:rPr>
                <w:spacing w:val="-9"/>
                <w:sz w:val="20"/>
              </w:rPr>
              <w:t> </w:t>
            </w:r>
            <w:r>
              <w:rPr>
                <w:spacing w:val="-4"/>
                <w:sz w:val="20"/>
              </w:rPr>
              <w:t>than</w:t>
            </w:r>
            <w:r>
              <w:rPr>
                <w:spacing w:val="-9"/>
                <w:sz w:val="20"/>
              </w:rPr>
              <w:t> </w:t>
            </w:r>
            <w:r>
              <w:rPr>
                <w:spacing w:val="-4"/>
                <w:sz w:val="20"/>
              </w:rPr>
              <w:t>kindness</w:t>
            </w:r>
            <w:r>
              <w:rPr>
                <w:spacing w:val="-7"/>
                <w:sz w:val="20"/>
              </w:rPr>
              <w:t> </w:t>
            </w:r>
            <w:r>
              <w:rPr>
                <w:spacing w:val="-4"/>
                <w:sz w:val="20"/>
              </w:rPr>
              <w:t>and</w:t>
            </w:r>
            <w:r>
              <w:rPr>
                <w:spacing w:val="-9"/>
                <w:sz w:val="20"/>
              </w:rPr>
              <w:t> </w:t>
            </w:r>
            <w:r>
              <w:rPr>
                <w:spacing w:val="-4"/>
                <w:sz w:val="20"/>
              </w:rPr>
              <w:t>compassion.</w:t>
            </w:r>
            <w:r>
              <w:rPr>
                <w:spacing w:val="-9"/>
                <w:sz w:val="20"/>
              </w:rPr>
              <w:t> </w:t>
            </w:r>
            <w:r>
              <w:rPr>
                <w:spacing w:val="-4"/>
                <w:sz w:val="20"/>
              </w:rPr>
              <w:t>Power</w:t>
            </w:r>
            <w:r>
              <w:rPr>
                <w:spacing w:val="-9"/>
                <w:sz w:val="20"/>
              </w:rPr>
              <w:t> </w:t>
            </w:r>
            <w:r>
              <w:rPr>
                <w:spacing w:val="-4"/>
                <w:sz w:val="20"/>
              </w:rPr>
              <w:t>dynamics</w:t>
            </w:r>
            <w:r>
              <w:rPr>
                <w:spacing w:val="-8"/>
                <w:sz w:val="20"/>
              </w:rPr>
              <w:t> </w:t>
            </w:r>
            <w:r>
              <w:rPr>
                <w:spacing w:val="-4"/>
                <w:sz w:val="20"/>
              </w:rPr>
              <w:t>at</w:t>
            </w:r>
            <w:r>
              <w:rPr>
                <w:spacing w:val="-10"/>
                <w:sz w:val="20"/>
              </w:rPr>
              <w:t> </w:t>
            </w:r>
            <w:r>
              <w:rPr>
                <w:spacing w:val="-4"/>
                <w:sz w:val="20"/>
              </w:rPr>
              <w:t>play.</w:t>
            </w:r>
          </w:p>
        </w:tc>
      </w:tr>
    </w:tbl>
    <w:p>
      <w:pPr>
        <w:pStyle w:val="BodyText"/>
        <w:spacing w:before="328"/>
        <w:rPr>
          <w:rFonts w:ascii="Arial Black"/>
          <w:sz w:val="24"/>
        </w:rPr>
      </w:pPr>
    </w:p>
    <w:p>
      <w:pPr>
        <w:spacing w:before="0"/>
        <w:ind w:left="720" w:right="0" w:firstLine="0"/>
        <w:jc w:val="left"/>
        <w:rPr>
          <w:rFonts w:ascii="Arial Black"/>
          <w:sz w:val="24"/>
        </w:rPr>
      </w:pPr>
      <w:r>
        <w:rPr>
          <w:rFonts w:ascii="Arial Black"/>
          <w:spacing w:val="-2"/>
          <w:w w:val="85"/>
          <w:sz w:val="24"/>
        </w:rPr>
        <w:t>Locally</w:t>
      </w:r>
      <w:r>
        <w:rPr>
          <w:rFonts w:ascii="Arial Black"/>
          <w:spacing w:val="-10"/>
          <w:sz w:val="24"/>
        </w:rPr>
        <w:t> </w:t>
      </w:r>
      <w:r>
        <w:rPr>
          <w:rFonts w:ascii="Arial Black"/>
          <w:spacing w:val="-2"/>
          <w:w w:val="85"/>
          <w:sz w:val="24"/>
        </w:rPr>
        <w:t>based</w:t>
      </w:r>
      <w:r>
        <w:rPr>
          <w:rFonts w:ascii="Arial Black"/>
          <w:spacing w:val="-11"/>
          <w:sz w:val="24"/>
        </w:rPr>
        <w:t> </w:t>
      </w:r>
      <w:r>
        <w:rPr>
          <w:rFonts w:ascii="Arial Black"/>
          <w:spacing w:val="-2"/>
          <w:w w:val="85"/>
          <w:sz w:val="24"/>
        </w:rPr>
        <w:t>services</w:t>
      </w:r>
      <w:r>
        <w:rPr>
          <w:rFonts w:ascii="Arial Black"/>
          <w:spacing w:val="-9"/>
          <w:sz w:val="24"/>
        </w:rPr>
        <w:t> </w:t>
      </w:r>
      <w:r>
        <w:rPr>
          <w:rFonts w:ascii="Arial Black"/>
          <w:spacing w:val="-2"/>
          <w:w w:val="85"/>
          <w:sz w:val="24"/>
        </w:rPr>
        <w:t>we</w:t>
      </w:r>
      <w:r>
        <w:rPr>
          <w:rFonts w:ascii="Arial Black"/>
          <w:spacing w:val="-10"/>
          <w:sz w:val="24"/>
        </w:rPr>
        <w:t> </w:t>
      </w:r>
      <w:r>
        <w:rPr>
          <w:rFonts w:ascii="Arial Black"/>
          <w:spacing w:val="-2"/>
          <w:w w:val="85"/>
          <w:sz w:val="24"/>
        </w:rPr>
        <w:t>access:</w:t>
      </w:r>
    </w:p>
    <w:p>
      <w:pPr>
        <w:pStyle w:val="ListParagraph"/>
        <w:numPr>
          <w:ilvl w:val="0"/>
          <w:numId w:val="37"/>
        </w:numPr>
        <w:tabs>
          <w:tab w:pos="1439" w:val="left" w:leader="none"/>
        </w:tabs>
        <w:spacing w:line="340" w:lineRule="auto" w:before="92" w:after="0"/>
        <w:ind w:left="1439" w:right="934" w:hanging="360"/>
        <w:jc w:val="left"/>
        <w:rPr>
          <w:rFonts w:ascii="Lucida Sans" w:hAnsi="Lucida Sans"/>
          <w:sz w:val="20"/>
        </w:rPr>
      </w:pPr>
      <w:r>
        <w:rPr>
          <w:rFonts w:ascii="Lucida Sans" w:hAnsi="Lucida Sans"/>
          <w:spacing w:val="-4"/>
          <w:sz w:val="20"/>
        </w:rPr>
        <w:t>Goolwa</w:t>
      </w:r>
      <w:r>
        <w:rPr>
          <w:rFonts w:ascii="Lucida Sans" w:hAnsi="Lucida Sans"/>
          <w:spacing w:val="-11"/>
          <w:sz w:val="20"/>
        </w:rPr>
        <w:t> </w:t>
      </w:r>
      <w:r>
        <w:rPr>
          <w:rFonts w:ascii="Lucida Sans" w:hAnsi="Lucida Sans"/>
          <w:spacing w:val="-4"/>
          <w:sz w:val="20"/>
        </w:rPr>
        <w:t>foodies</w:t>
      </w:r>
      <w:r>
        <w:rPr>
          <w:rFonts w:ascii="Lucida Sans" w:hAnsi="Lucida Sans"/>
          <w:spacing w:val="-10"/>
          <w:sz w:val="20"/>
        </w:rPr>
        <w:t> </w:t>
      </w:r>
      <w:r>
        <w:rPr>
          <w:rFonts w:ascii="Lucida Sans" w:hAnsi="Lucida Sans"/>
          <w:spacing w:val="-4"/>
          <w:sz w:val="20"/>
        </w:rPr>
        <w:t>-</w:t>
      </w:r>
      <w:r>
        <w:rPr>
          <w:rFonts w:ascii="Lucida Sans" w:hAnsi="Lucida Sans"/>
          <w:spacing w:val="-10"/>
          <w:sz w:val="20"/>
        </w:rPr>
        <w:t> </w:t>
      </w:r>
      <w:r>
        <w:rPr>
          <w:rFonts w:ascii="Lucida Sans" w:hAnsi="Lucida Sans"/>
          <w:spacing w:val="-4"/>
          <w:sz w:val="20"/>
        </w:rPr>
        <w:t>they</w:t>
      </w:r>
      <w:r>
        <w:rPr>
          <w:rFonts w:ascii="Lucida Sans" w:hAnsi="Lucida Sans"/>
          <w:spacing w:val="-11"/>
          <w:sz w:val="20"/>
        </w:rPr>
        <w:t> </w:t>
      </w:r>
      <w:r>
        <w:rPr>
          <w:rFonts w:ascii="Lucida Sans" w:hAnsi="Lucida Sans"/>
          <w:spacing w:val="-4"/>
          <w:sz w:val="20"/>
        </w:rPr>
        <w:t>pick</w:t>
      </w:r>
      <w:r>
        <w:rPr>
          <w:rFonts w:ascii="Lucida Sans" w:hAnsi="Lucida Sans"/>
          <w:spacing w:val="-12"/>
          <w:sz w:val="20"/>
        </w:rPr>
        <w:t> </w:t>
      </w:r>
      <w:r>
        <w:rPr>
          <w:rFonts w:ascii="Lucida Sans" w:hAnsi="Lucida Sans"/>
          <w:spacing w:val="-4"/>
          <w:sz w:val="20"/>
        </w:rPr>
        <w:t>up</w:t>
      </w:r>
      <w:r>
        <w:rPr>
          <w:rFonts w:ascii="Lucida Sans" w:hAnsi="Lucida Sans"/>
          <w:spacing w:val="-11"/>
          <w:sz w:val="20"/>
        </w:rPr>
        <w:t> </w:t>
      </w:r>
      <w:r>
        <w:rPr>
          <w:rFonts w:ascii="Lucida Sans" w:hAnsi="Lucida Sans"/>
          <w:spacing w:val="-4"/>
          <w:sz w:val="20"/>
        </w:rPr>
        <w:t>surplus</w:t>
      </w:r>
      <w:r>
        <w:rPr>
          <w:rFonts w:ascii="Lucida Sans" w:hAnsi="Lucida Sans"/>
          <w:spacing w:val="-10"/>
          <w:sz w:val="20"/>
        </w:rPr>
        <w:t> </w:t>
      </w:r>
      <w:r>
        <w:rPr>
          <w:rFonts w:ascii="Lucida Sans" w:hAnsi="Lucida Sans"/>
          <w:spacing w:val="-4"/>
          <w:sz w:val="20"/>
        </w:rPr>
        <w:t>bread</w:t>
      </w:r>
      <w:r>
        <w:rPr>
          <w:rFonts w:ascii="Lucida Sans" w:hAnsi="Lucida Sans"/>
          <w:spacing w:val="-11"/>
          <w:sz w:val="20"/>
        </w:rPr>
        <w:t> </w:t>
      </w:r>
      <w:r>
        <w:rPr>
          <w:rFonts w:ascii="Lucida Sans" w:hAnsi="Lucida Sans"/>
          <w:spacing w:val="-4"/>
          <w:sz w:val="20"/>
        </w:rPr>
        <w:t>/</w:t>
      </w:r>
      <w:r>
        <w:rPr>
          <w:rFonts w:ascii="Lucida Sans" w:hAnsi="Lucida Sans"/>
          <w:spacing w:val="-12"/>
          <w:sz w:val="20"/>
        </w:rPr>
        <w:t> </w:t>
      </w:r>
      <w:r>
        <w:rPr>
          <w:rFonts w:ascii="Lucida Sans" w:hAnsi="Lucida Sans"/>
          <w:spacing w:val="-4"/>
          <w:sz w:val="20"/>
        </w:rPr>
        <w:t>baked</w:t>
      </w:r>
      <w:r>
        <w:rPr>
          <w:rFonts w:ascii="Lucida Sans" w:hAnsi="Lucida Sans"/>
          <w:spacing w:val="-13"/>
          <w:sz w:val="20"/>
        </w:rPr>
        <w:t> </w:t>
      </w:r>
      <w:r>
        <w:rPr>
          <w:rFonts w:ascii="Lucida Sans" w:hAnsi="Lucida Sans"/>
          <w:spacing w:val="-4"/>
          <w:sz w:val="20"/>
        </w:rPr>
        <w:t>goods</w:t>
      </w:r>
      <w:r>
        <w:rPr>
          <w:rFonts w:ascii="Lucida Sans" w:hAnsi="Lucida Sans"/>
          <w:spacing w:val="-10"/>
          <w:sz w:val="20"/>
        </w:rPr>
        <w:t> </w:t>
      </w:r>
      <w:r>
        <w:rPr>
          <w:rFonts w:ascii="Lucida Sans" w:hAnsi="Lucida Sans"/>
          <w:spacing w:val="-4"/>
          <w:sz w:val="20"/>
        </w:rPr>
        <w:t>and</w:t>
      </w:r>
      <w:r>
        <w:rPr>
          <w:rFonts w:ascii="Lucida Sans" w:hAnsi="Lucida Sans"/>
          <w:spacing w:val="-11"/>
          <w:sz w:val="20"/>
        </w:rPr>
        <w:t> </w:t>
      </w:r>
      <w:r>
        <w:rPr>
          <w:rFonts w:ascii="Lucida Sans" w:hAnsi="Lucida Sans"/>
          <w:spacing w:val="-4"/>
          <w:sz w:val="20"/>
        </w:rPr>
        <w:t>its</w:t>
      </w:r>
      <w:r>
        <w:rPr>
          <w:rFonts w:ascii="Lucida Sans" w:hAnsi="Lucida Sans"/>
          <w:spacing w:val="-10"/>
          <w:sz w:val="20"/>
        </w:rPr>
        <w:t> </w:t>
      </w:r>
      <w:r>
        <w:rPr>
          <w:rFonts w:ascii="Lucida Sans" w:hAnsi="Lucida Sans"/>
          <w:spacing w:val="-4"/>
          <w:sz w:val="20"/>
        </w:rPr>
        <w:t>distributed</w:t>
      </w:r>
      <w:r>
        <w:rPr>
          <w:rFonts w:ascii="Lucida Sans" w:hAnsi="Lucida Sans"/>
          <w:spacing w:val="-11"/>
          <w:sz w:val="20"/>
        </w:rPr>
        <w:t> </w:t>
      </w:r>
      <w:r>
        <w:rPr>
          <w:rFonts w:ascii="Lucida Sans" w:hAnsi="Lucida Sans"/>
          <w:spacing w:val="-4"/>
          <w:sz w:val="20"/>
        </w:rPr>
        <w:t>around.</w:t>
      </w:r>
      <w:r>
        <w:rPr>
          <w:rFonts w:ascii="Lucida Sans" w:hAnsi="Lucida Sans"/>
          <w:spacing w:val="-11"/>
          <w:sz w:val="20"/>
        </w:rPr>
        <w:t> </w:t>
      </w:r>
      <w:r>
        <w:rPr>
          <w:rFonts w:ascii="Lucida Sans" w:hAnsi="Lucida Sans"/>
          <w:spacing w:val="-4"/>
          <w:sz w:val="20"/>
        </w:rPr>
        <w:t>You</w:t>
      </w:r>
      <w:r>
        <w:rPr>
          <w:rFonts w:ascii="Lucida Sans" w:hAnsi="Lucida Sans"/>
          <w:spacing w:val="-11"/>
          <w:sz w:val="20"/>
        </w:rPr>
        <w:t> </w:t>
      </w:r>
      <w:r>
        <w:rPr>
          <w:rFonts w:ascii="Lucida Sans" w:hAnsi="Lucida Sans"/>
          <w:spacing w:val="-4"/>
          <w:sz w:val="20"/>
        </w:rPr>
        <w:t>never</w:t>
      </w:r>
      <w:r>
        <w:rPr>
          <w:rFonts w:ascii="Lucida Sans" w:hAnsi="Lucida Sans"/>
          <w:spacing w:val="-11"/>
          <w:sz w:val="20"/>
        </w:rPr>
        <w:t> </w:t>
      </w:r>
      <w:r>
        <w:rPr>
          <w:rFonts w:ascii="Lucida Sans" w:hAnsi="Lucida Sans"/>
          <w:spacing w:val="-4"/>
          <w:sz w:val="20"/>
        </w:rPr>
        <w:t>see</w:t>
      </w:r>
      <w:r>
        <w:rPr>
          <w:rFonts w:ascii="Lucida Sans" w:hAnsi="Lucida Sans"/>
          <w:spacing w:val="-10"/>
          <w:sz w:val="20"/>
        </w:rPr>
        <w:t> </w:t>
      </w:r>
      <w:r>
        <w:rPr>
          <w:rFonts w:ascii="Lucida Sans" w:hAnsi="Lucida Sans"/>
          <w:spacing w:val="-4"/>
          <w:sz w:val="20"/>
        </w:rPr>
        <w:t>a </w:t>
      </w:r>
      <w:r>
        <w:rPr>
          <w:rFonts w:ascii="Lucida Sans" w:hAnsi="Lucida Sans"/>
          <w:sz w:val="20"/>
        </w:rPr>
        <w:t>gluten</w:t>
      </w:r>
      <w:r>
        <w:rPr>
          <w:rFonts w:ascii="Lucida Sans" w:hAnsi="Lucida Sans"/>
          <w:spacing w:val="-16"/>
          <w:sz w:val="20"/>
        </w:rPr>
        <w:t> </w:t>
      </w:r>
      <w:r>
        <w:rPr>
          <w:rFonts w:ascii="Lucida Sans" w:hAnsi="Lucida Sans"/>
          <w:sz w:val="20"/>
        </w:rPr>
        <w:t>free</w:t>
      </w:r>
      <w:r>
        <w:rPr>
          <w:rFonts w:ascii="Lucida Sans" w:hAnsi="Lucida Sans"/>
          <w:spacing w:val="-16"/>
          <w:sz w:val="20"/>
        </w:rPr>
        <w:t> </w:t>
      </w:r>
      <w:r>
        <w:rPr>
          <w:rFonts w:ascii="Lucida Sans" w:hAnsi="Lucida Sans"/>
          <w:sz w:val="20"/>
        </w:rPr>
        <w:t>loaf</w:t>
      </w:r>
      <w:r>
        <w:rPr>
          <w:rFonts w:ascii="Lucida Sans" w:hAnsi="Lucida Sans"/>
          <w:spacing w:val="-16"/>
          <w:sz w:val="20"/>
        </w:rPr>
        <w:t> </w:t>
      </w:r>
      <w:r>
        <w:rPr>
          <w:rFonts w:ascii="Lucida Sans" w:hAnsi="Lucida Sans"/>
          <w:sz w:val="20"/>
        </w:rPr>
        <w:t>of</w:t>
      </w:r>
      <w:r>
        <w:rPr>
          <w:rFonts w:ascii="Lucida Sans" w:hAnsi="Lucida Sans"/>
          <w:spacing w:val="-16"/>
          <w:sz w:val="20"/>
        </w:rPr>
        <w:t> </w:t>
      </w:r>
      <w:r>
        <w:rPr>
          <w:rFonts w:ascii="Lucida Sans" w:hAnsi="Lucida Sans"/>
          <w:sz w:val="20"/>
        </w:rPr>
        <w:t>bread</w:t>
      </w:r>
      <w:r>
        <w:rPr>
          <w:rFonts w:ascii="Lucida Sans" w:hAnsi="Lucida Sans"/>
          <w:spacing w:val="-16"/>
          <w:sz w:val="20"/>
        </w:rPr>
        <w:t> </w:t>
      </w:r>
      <w:r>
        <w:rPr>
          <w:rFonts w:ascii="Lucida Sans" w:hAnsi="Lucida Sans"/>
          <w:sz w:val="20"/>
        </w:rPr>
        <w:t>/</w:t>
      </w:r>
      <w:r>
        <w:rPr>
          <w:rFonts w:ascii="Lucida Sans" w:hAnsi="Lucida Sans"/>
          <w:spacing w:val="-15"/>
          <w:sz w:val="20"/>
        </w:rPr>
        <w:t> </w:t>
      </w:r>
      <w:r>
        <w:rPr>
          <w:rFonts w:ascii="Lucida Sans" w:hAnsi="Lucida Sans"/>
          <w:sz w:val="20"/>
        </w:rPr>
        <w:t>dark</w:t>
      </w:r>
      <w:r>
        <w:rPr>
          <w:rFonts w:ascii="Lucida Sans" w:hAnsi="Lucida Sans"/>
          <w:spacing w:val="-16"/>
          <w:sz w:val="20"/>
        </w:rPr>
        <w:t> </w:t>
      </w:r>
      <w:r>
        <w:rPr>
          <w:rFonts w:ascii="Lucida Sans" w:hAnsi="Lucida Sans"/>
          <w:sz w:val="20"/>
        </w:rPr>
        <w:t>rye</w:t>
      </w:r>
      <w:r>
        <w:rPr>
          <w:rFonts w:ascii="Lucida Sans" w:hAnsi="Lucida Sans"/>
          <w:spacing w:val="-16"/>
          <w:sz w:val="20"/>
        </w:rPr>
        <w:t> </w:t>
      </w:r>
      <w:r>
        <w:rPr>
          <w:rFonts w:ascii="Lucida Sans" w:hAnsi="Lucida Sans"/>
          <w:sz w:val="20"/>
        </w:rPr>
        <w:t>etc,</w:t>
      </w:r>
      <w:r>
        <w:rPr>
          <w:rFonts w:ascii="Lucida Sans" w:hAnsi="Lucida Sans"/>
          <w:spacing w:val="-16"/>
          <w:sz w:val="20"/>
        </w:rPr>
        <w:t> </w:t>
      </w:r>
      <w:r>
        <w:rPr>
          <w:rFonts w:ascii="Lucida Sans" w:hAnsi="Lucida Sans"/>
          <w:sz w:val="20"/>
        </w:rPr>
        <w:t>but</w:t>
      </w:r>
      <w:r>
        <w:rPr>
          <w:rFonts w:ascii="Lucida Sans" w:hAnsi="Lucida Sans"/>
          <w:spacing w:val="-16"/>
          <w:sz w:val="20"/>
        </w:rPr>
        <w:t> </w:t>
      </w:r>
      <w:r>
        <w:rPr>
          <w:rFonts w:ascii="Lucida Sans" w:hAnsi="Lucida Sans"/>
          <w:sz w:val="20"/>
        </w:rPr>
        <w:t>it</w:t>
      </w:r>
      <w:r>
        <w:rPr>
          <w:rFonts w:ascii="Lucida Sans" w:hAnsi="Lucida Sans"/>
          <w:spacing w:val="-16"/>
          <w:sz w:val="20"/>
        </w:rPr>
        <w:t> </w:t>
      </w:r>
      <w:r>
        <w:rPr>
          <w:rFonts w:ascii="Lucida Sans" w:hAnsi="Lucida Sans"/>
          <w:sz w:val="20"/>
        </w:rPr>
        <w:t>is</w:t>
      </w:r>
      <w:r>
        <w:rPr>
          <w:rFonts w:ascii="Lucida Sans" w:hAnsi="Lucida Sans"/>
          <w:spacing w:val="-15"/>
          <w:sz w:val="20"/>
        </w:rPr>
        <w:t> </w:t>
      </w:r>
      <w:r>
        <w:rPr>
          <w:rFonts w:ascii="Lucida Sans" w:hAnsi="Lucida Sans"/>
          <w:sz w:val="20"/>
        </w:rPr>
        <w:t>a</w:t>
      </w:r>
      <w:r>
        <w:rPr>
          <w:rFonts w:ascii="Lucida Sans" w:hAnsi="Lucida Sans"/>
          <w:spacing w:val="-16"/>
          <w:sz w:val="20"/>
        </w:rPr>
        <w:t> </w:t>
      </w:r>
      <w:r>
        <w:rPr>
          <w:rFonts w:ascii="Lucida Sans" w:hAnsi="Lucida Sans"/>
          <w:sz w:val="20"/>
        </w:rPr>
        <w:t>good</w:t>
      </w:r>
      <w:r>
        <w:rPr>
          <w:rFonts w:ascii="Lucida Sans" w:hAnsi="Lucida Sans"/>
          <w:spacing w:val="-16"/>
          <w:sz w:val="20"/>
        </w:rPr>
        <w:t> </w:t>
      </w:r>
      <w:r>
        <w:rPr>
          <w:rFonts w:ascii="Lucida Sans" w:hAnsi="Lucida Sans"/>
          <w:sz w:val="20"/>
        </w:rPr>
        <w:t>service.</w:t>
      </w:r>
    </w:p>
    <w:p>
      <w:pPr>
        <w:pStyle w:val="ListParagraph"/>
        <w:numPr>
          <w:ilvl w:val="0"/>
          <w:numId w:val="37"/>
        </w:numPr>
        <w:tabs>
          <w:tab w:pos="1439" w:val="left" w:leader="none"/>
        </w:tabs>
        <w:spacing w:line="244" w:lineRule="exact" w:before="0" w:after="0"/>
        <w:ind w:left="1439" w:right="0" w:hanging="360"/>
        <w:jc w:val="left"/>
        <w:rPr>
          <w:rFonts w:ascii="Lucida Sans" w:hAnsi="Lucida Sans"/>
          <w:sz w:val="20"/>
        </w:rPr>
      </w:pPr>
      <w:r>
        <w:rPr>
          <w:rFonts w:ascii="Lucida Sans" w:hAnsi="Lucida Sans"/>
          <w:spacing w:val="-6"/>
          <w:sz w:val="20"/>
        </w:rPr>
        <w:t>The</w:t>
      </w:r>
      <w:r>
        <w:rPr>
          <w:rFonts w:ascii="Lucida Sans" w:hAnsi="Lucida Sans"/>
          <w:spacing w:val="-4"/>
          <w:sz w:val="20"/>
        </w:rPr>
        <w:t> </w:t>
      </w:r>
      <w:r>
        <w:rPr>
          <w:rFonts w:ascii="Lucida Sans" w:hAnsi="Lucida Sans"/>
          <w:spacing w:val="-6"/>
          <w:sz w:val="20"/>
        </w:rPr>
        <w:t>Community</w:t>
      </w:r>
      <w:r>
        <w:rPr>
          <w:rFonts w:ascii="Lucida Sans" w:hAnsi="Lucida Sans"/>
          <w:spacing w:val="-4"/>
          <w:sz w:val="20"/>
        </w:rPr>
        <w:t> </w:t>
      </w:r>
      <w:r>
        <w:rPr>
          <w:rFonts w:ascii="Lucida Sans" w:hAnsi="Lucida Sans"/>
          <w:spacing w:val="-6"/>
          <w:sz w:val="20"/>
        </w:rPr>
        <w:t>centre</w:t>
      </w:r>
      <w:r>
        <w:rPr>
          <w:rFonts w:ascii="Lucida Sans" w:hAnsi="Lucida Sans"/>
          <w:spacing w:val="-4"/>
          <w:sz w:val="20"/>
        </w:rPr>
        <w:t> </w:t>
      </w:r>
      <w:r>
        <w:rPr>
          <w:rFonts w:ascii="Lucida Sans" w:hAnsi="Lucida Sans"/>
          <w:spacing w:val="-6"/>
          <w:sz w:val="20"/>
        </w:rPr>
        <w:t>is</w:t>
      </w:r>
      <w:r>
        <w:rPr>
          <w:rFonts w:ascii="Lucida Sans" w:hAnsi="Lucida Sans"/>
          <w:spacing w:val="-3"/>
          <w:sz w:val="20"/>
        </w:rPr>
        <w:t> </w:t>
      </w:r>
      <w:r>
        <w:rPr>
          <w:rFonts w:ascii="Lucida Sans" w:hAnsi="Lucida Sans"/>
          <w:spacing w:val="-6"/>
          <w:sz w:val="20"/>
        </w:rPr>
        <w:t>a</w:t>
      </w:r>
      <w:r>
        <w:rPr>
          <w:rFonts w:ascii="Lucida Sans" w:hAnsi="Lucida Sans"/>
          <w:spacing w:val="-5"/>
          <w:sz w:val="20"/>
        </w:rPr>
        <w:t> </w:t>
      </w:r>
      <w:r>
        <w:rPr>
          <w:rFonts w:ascii="Lucida Sans" w:hAnsi="Lucida Sans"/>
          <w:spacing w:val="-6"/>
          <w:sz w:val="20"/>
        </w:rPr>
        <w:t>great</w:t>
      </w:r>
      <w:r>
        <w:rPr>
          <w:rFonts w:ascii="Lucida Sans" w:hAnsi="Lucida Sans"/>
          <w:spacing w:val="-5"/>
          <w:sz w:val="20"/>
        </w:rPr>
        <w:t> </w:t>
      </w:r>
      <w:r>
        <w:rPr>
          <w:rFonts w:ascii="Lucida Sans" w:hAnsi="Lucida Sans"/>
          <w:spacing w:val="-6"/>
          <w:sz w:val="20"/>
        </w:rPr>
        <w:t>place</w:t>
      </w:r>
      <w:r>
        <w:rPr>
          <w:rFonts w:ascii="Lucida Sans" w:hAnsi="Lucida Sans"/>
          <w:spacing w:val="-4"/>
          <w:sz w:val="20"/>
        </w:rPr>
        <w:t> </w:t>
      </w:r>
      <w:r>
        <w:rPr>
          <w:rFonts w:ascii="Lucida Sans" w:hAnsi="Lucida Sans"/>
          <w:spacing w:val="-6"/>
          <w:sz w:val="20"/>
        </w:rPr>
        <w:t>to</w:t>
      </w:r>
      <w:r>
        <w:rPr>
          <w:rFonts w:ascii="Lucida Sans" w:hAnsi="Lucida Sans"/>
          <w:spacing w:val="-4"/>
          <w:sz w:val="20"/>
        </w:rPr>
        <w:t> </w:t>
      </w:r>
      <w:r>
        <w:rPr>
          <w:rFonts w:ascii="Lucida Sans" w:hAnsi="Lucida Sans"/>
          <w:spacing w:val="-6"/>
          <w:sz w:val="20"/>
        </w:rPr>
        <w:t>come</w:t>
      </w:r>
      <w:r>
        <w:rPr>
          <w:rFonts w:ascii="Lucida Sans" w:hAnsi="Lucida Sans"/>
          <w:spacing w:val="-4"/>
          <w:sz w:val="20"/>
        </w:rPr>
        <w:t> </w:t>
      </w:r>
      <w:r>
        <w:rPr>
          <w:rFonts w:ascii="Lucida Sans" w:hAnsi="Lucida Sans"/>
          <w:spacing w:val="-6"/>
          <w:sz w:val="20"/>
        </w:rPr>
        <w:t>to</w:t>
      </w:r>
      <w:r>
        <w:rPr>
          <w:rFonts w:ascii="Lucida Sans" w:hAnsi="Lucida Sans"/>
          <w:spacing w:val="-4"/>
          <w:sz w:val="20"/>
        </w:rPr>
        <w:t> </w:t>
      </w:r>
      <w:r>
        <w:rPr>
          <w:rFonts w:ascii="Lucida Sans" w:hAnsi="Lucida Sans"/>
          <w:spacing w:val="-6"/>
          <w:sz w:val="20"/>
        </w:rPr>
        <w:t>support us, and</w:t>
      </w:r>
      <w:r>
        <w:rPr>
          <w:rFonts w:ascii="Lucida Sans" w:hAnsi="Lucida Sans"/>
          <w:spacing w:val="-4"/>
          <w:sz w:val="20"/>
        </w:rPr>
        <w:t> </w:t>
      </w:r>
      <w:r>
        <w:rPr>
          <w:rFonts w:ascii="Lucida Sans" w:hAnsi="Lucida Sans"/>
          <w:spacing w:val="-6"/>
          <w:sz w:val="20"/>
        </w:rPr>
        <w:t>all</w:t>
      </w:r>
      <w:r>
        <w:rPr>
          <w:rFonts w:ascii="Lucida Sans" w:hAnsi="Lucida Sans"/>
          <w:spacing w:val="-5"/>
          <w:sz w:val="20"/>
        </w:rPr>
        <w:t> </w:t>
      </w:r>
      <w:r>
        <w:rPr>
          <w:rFonts w:ascii="Lucida Sans" w:hAnsi="Lucida Sans"/>
          <w:spacing w:val="-6"/>
          <w:sz w:val="20"/>
        </w:rPr>
        <w:t>our</w:t>
      </w:r>
      <w:r>
        <w:rPr>
          <w:rFonts w:ascii="Lucida Sans" w:hAnsi="Lucida Sans"/>
          <w:spacing w:val="-4"/>
          <w:sz w:val="20"/>
        </w:rPr>
        <w:t> </w:t>
      </w:r>
      <w:r>
        <w:rPr>
          <w:rFonts w:ascii="Lucida Sans" w:hAnsi="Lucida Sans"/>
          <w:spacing w:val="-6"/>
          <w:sz w:val="20"/>
        </w:rPr>
        <w:t>needs.</w:t>
      </w:r>
    </w:p>
    <w:p>
      <w:pPr>
        <w:pStyle w:val="ListParagraph"/>
        <w:numPr>
          <w:ilvl w:val="0"/>
          <w:numId w:val="37"/>
        </w:numPr>
        <w:tabs>
          <w:tab w:pos="1439" w:val="left" w:leader="none"/>
        </w:tabs>
        <w:spacing w:line="338" w:lineRule="auto" w:before="96" w:after="0"/>
        <w:ind w:left="1439" w:right="790" w:hanging="360"/>
        <w:jc w:val="left"/>
        <w:rPr>
          <w:rFonts w:ascii="Lucida Sans" w:hAnsi="Lucida Sans"/>
          <w:sz w:val="20"/>
        </w:rPr>
      </w:pPr>
      <w:r>
        <w:rPr>
          <w:rFonts w:ascii="Lucida Sans" w:hAnsi="Lucida Sans"/>
          <w:spacing w:val="-4"/>
          <w:sz w:val="20"/>
        </w:rPr>
        <w:t>Three</w:t>
      </w:r>
      <w:r>
        <w:rPr>
          <w:rFonts w:ascii="Lucida Sans" w:hAnsi="Lucida Sans"/>
          <w:spacing w:val="-10"/>
          <w:sz w:val="20"/>
        </w:rPr>
        <w:t> </w:t>
      </w:r>
      <w:r>
        <w:rPr>
          <w:rFonts w:ascii="Lucida Sans" w:hAnsi="Lucida Sans"/>
          <w:spacing w:val="-4"/>
          <w:sz w:val="20"/>
        </w:rPr>
        <w:t>angels</w:t>
      </w:r>
      <w:r>
        <w:rPr>
          <w:rFonts w:ascii="Lucida Sans" w:hAnsi="Lucida Sans"/>
          <w:spacing w:val="-10"/>
          <w:sz w:val="20"/>
        </w:rPr>
        <w:t> </w:t>
      </w:r>
      <w:r>
        <w:rPr>
          <w:rFonts w:ascii="Lucida Sans" w:hAnsi="Lucida Sans"/>
          <w:spacing w:val="-4"/>
          <w:sz w:val="20"/>
        </w:rPr>
        <w:t>in</w:t>
      </w:r>
      <w:r>
        <w:rPr>
          <w:rFonts w:ascii="Lucida Sans" w:hAnsi="Lucida Sans"/>
          <w:spacing w:val="-11"/>
          <w:sz w:val="20"/>
        </w:rPr>
        <w:t> </w:t>
      </w:r>
      <w:r>
        <w:rPr>
          <w:rFonts w:ascii="Lucida Sans" w:hAnsi="Lucida Sans"/>
          <w:spacing w:val="-4"/>
          <w:sz w:val="20"/>
        </w:rPr>
        <w:t>Victor</w:t>
      </w:r>
      <w:r>
        <w:rPr>
          <w:rFonts w:ascii="Lucida Sans" w:hAnsi="Lucida Sans"/>
          <w:spacing w:val="-11"/>
          <w:sz w:val="20"/>
        </w:rPr>
        <w:t> </w:t>
      </w:r>
      <w:r>
        <w:rPr>
          <w:rFonts w:ascii="Lucida Sans" w:hAnsi="Lucida Sans"/>
          <w:spacing w:val="-4"/>
          <w:sz w:val="20"/>
        </w:rPr>
        <w:t>is</w:t>
      </w:r>
      <w:r>
        <w:rPr>
          <w:rFonts w:ascii="Lucida Sans" w:hAnsi="Lucida Sans"/>
          <w:spacing w:val="-10"/>
          <w:sz w:val="20"/>
        </w:rPr>
        <w:t> </w:t>
      </w:r>
      <w:r>
        <w:rPr>
          <w:rFonts w:ascii="Lucida Sans" w:hAnsi="Lucida Sans"/>
          <w:spacing w:val="-4"/>
          <w:sz w:val="20"/>
        </w:rPr>
        <w:t>an</w:t>
      </w:r>
      <w:r>
        <w:rPr>
          <w:rFonts w:ascii="Lucida Sans" w:hAnsi="Lucida Sans"/>
          <w:spacing w:val="-11"/>
          <w:sz w:val="20"/>
        </w:rPr>
        <w:t> </w:t>
      </w:r>
      <w:r>
        <w:rPr>
          <w:rFonts w:ascii="Lucida Sans" w:hAnsi="Lucida Sans"/>
          <w:spacing w:val="-4"/>
          <w:sz w:val="20"/>
        </w:rPr>
        <w:t>Op-shop</w:t>
      </w:r>
      <w:r>
        <w:rPr>
          <w:rFonts w:ascii="Lucida Sans" w:hAnsi="Lucida Sans"/>
          <w:spacing w:val="-11"/>
          <w:sz w:val="20"/>
        </w:rPr>
        <w:t> </w:t>
      </w:r>
      <w:r>
        <w:rPr>
          <w:rFonts w:ascii="Lucida Sans" w:hAnsi="Lucida Sans"/>
          <w:spacing w:val="-4"/>
          <w:sz w:val="20"/>
        </w:rPr>
        <w:t>and</w:t>
      </w:r>
      <w:r>
        <w:rPr>
          <w:rFonts w:ascii="Lucida Sans" w:hAnsi="Lucida Sans"/>
          <w:spacing w:val="-11"/>
          <w:sz w:val="20"/>
        </w:rPr>
        <w:t> </w:t>
      </w:r>
      <w:r>
        <w:rPr>
          <w:rFonts w:ascii="Lucida Sans" w:hAnsi="Lucida Sans"/>
          <w:spacing w:val="-4"/>
          <w:sz w:val="20"/>
        </w:rPr>
        <w:t>food</w:t>
      </w:r>
      <w:r>
        <w:rPr>
          <w:rFonts w:ascii="Lucida Sans" w:hAnsi="Lucida Sans"/>
          <w:spacing w:val="-11"/>
          <w:sz w:val="20"/>
        </w:rPr>
        <w:t> </w:t>
      </w:r>
      <w:r>
        <w:rPr>
          <w:rFonts w:ascii="Lucida Sans" w:hAnsi="Lucida Sans"/>
          <w:spacing w:val="-4"/>
          <w:sz w:val="20"/>
        </w:rPr>
        <w:t>relief</w:t>
      </w:r>
      <w:r>
        <w:rPr>
          <w:rFonts w:ascii="Lucida Sans" w:hAnsi="Lucida Sans"/>
          <w:spacing w:val="-11"/>
          <w:sz w:val="20"/>
        </w:rPr>
        <w:t> </w:t>
      </w:r>
      <w:r>
        <w:rPr>
          <w:rFonts w:ascii="Lucida Sans" w:hAnsi="Lucida Sans"/>
          <w:spacing w:val="-4"/>
          <w:sz w:val="20"/>
        </w:rPr>
        <w:t>through</w:t>
      </w:r>
      <w:r>
        <w:rPr>
          <w:rFonts w:ascii="Lucida Sans" w:hAnsi="Lucida Sans"/>
          <w:spacing w:val="-11"/>
          <w:sz w:val="20"/>
        </w:rPr>
        <w:t> </w:t>
      </w:r>
      <w:r>
        <w:rPr>
          <w:rFonts w:ascii="Lucida Sans" w:hAnsi="Lucida Sans"/>
          <w:spacing w:val="-4"/>
          <w:sz w:val="20"/>
        </w:rPr>
        <w:t>the</w:t>
      </w:r>
      <w:r>
        <w:rPr>
          <w:rFonts w:ascii="Lucida Sans" w:hAnsi="Lucida Sans"/>
          <w:spacing w:val="-10"/>
          <w:sz w:val="20"/>
        </w:rPr>
        <w:t> </w:t>
      </w:r>
      <w:r>
        <w:rPr>
          <w:rFonts w:ascii="Lucida Sans" w:hAnsi="Lucida Sans"/>
          <w:spacing w:val="-4"/>
          <w:sz w:val="20"/>
        </w:rPr>
        <w:t>church.</w:t>
      </w:r>
      <w:r>
        <w:rPr>
          <w:rFonts w:ascii="Lucida Sans" w:hAnsi="Lucida Sans"/>
          <w:spacing w:val="-11"/>
          <w:sz w:val="20"/>
        </w:rPr>
        <w:t> </w:t>
      </w:r>
      <w:r>
        <w:rPr>
          <w:rFonts w:ascii="Lucida Sans" w:hAnsi="Lucida Sans"/>
          <w:spacing w:val="-4"/>
          <w:sz w:val="20"/>
        </w:rPr>
        <w:t>Open</w:t>
      </w:r>
      <w:r>
        <w:rPr>
          <w:rFonts w:ascii="Lucida Sans" w:hAnsi="Lucida Sans"/>
          <w:spacing w:val="-11"/>
          <w:sz w:val="20"/>
        </w:rPr>
        <w:t> </w:t>
      </w:r>
      <w:r>
        <w:rPr>
          <w:rFonts w:ascii="Lucida Sans" w:hAnsi="Lucida Sans"/>
          <w:spacing w:val="-4"/>
          <w:sz w:val="20"/>
        </w:rPr>
        <w:t>twice</w:t>
      </w:r>
      <w:r>
        <w:rPr>
          <w:rFonts w:ascii="Lucida Sans" w:hAnsi="Lucida Sans"/>
          <w:spacing w:val="-10"/>
          <w:sz w:val="20"/>
        </w:rPr>
        <w:t> </w:t>
      </w:r>
      <w:r>
        <w:rPr>
          <w:rFonts w:ascii="Lucida Sans" w:hAnsi="Lucida Sans"/>
          <w:spacing w:val="-4"/>
          <w:sz w:val="20"/>
        </w:rPr>
        <w:t>a</w:t>
      </w:r>
      <w:r>
        <w:rPr>
          <w:rFonts w:ascii="Lucida Sans" w:hAnsi="Lucida Sans"/>
          <w:spacing w:val="-11"/>
          <w:sz w:val="20"/>
        </w:rPr>
        <w:t> </w:t>
      </w:r>
      <w:r>
        <w:rPr>
          <w:rFonts w:ascii="Lucida Sans" w:hAnsi="Lucida Sans"/>
          <w:spacing w:val="-4"/>
          <w:sz w:val="20"/>
        </w:rPr>
        <w:t>week.</w:t>
      </w:r>
      <w:r>
        <w:rPr>
          <w:rFonts w:ascii="Lucida Sans" w:hAnsi="Lucida Sans"/>
          <w:spacing w:val="-11"/>
          <w:sz w:val="20"/>
        </w:rPr>
        <w:t> </w:t>
      </w:r>
      <w:r>
        <w:rPr>
          <w:rFonts w:ascii="Lucida Sans" w:hAnsi="Lucida Sans"/>
          <w:spacing w:val="-4"/>
          <w:sz w:val="20"/>
        </w:rPr>
        <w:t>Anyone</w:t>
      </w:r>
      <w:r>
        <w:rPr>
          <w:rFonts w:ascii="Lucida Sans" w:hAnsi="Lucida Sans"/>
          <w:spacing w:val="-12"/>
          <w:sz w:val="20"/>
        </w:rPr>
        <w:t> </w:t>
      </w:r>
      <w:r>
        <w:rPr>
          <w:rFonts w:ascii="Lucida Sans" w:hAnsi="Lucida Sans"/>
          <w:spacing w:val="-4"/>
          <w:sz w:val="20"/>
        </w:rPr>
        <w:t>can </w:t>
      </w:r>
      <w:r>
        <w:rPr>
          <w:rFonts w:ascii="Lucida Sans" w:hAnsi="Lucida Sans"/>
          <w:sz w:val="20"/>
        </w:rPr>
        <w:t>access food.</w:t>
      </w:r>
    </w:p>
    <w:p>
      <w:pPr>
        <w:pStyle w:val="ListParagraph"/>
        <w:numPr>
          <w:ilvl w:val="0"/>
          <w:numId w:val="37"/>
        </w:numPr>
        <w:tabs>
          <w:tab w:pos="1439" w:val="left" w:leader="none"/>
        </w:tabs>
        <w:spacing w:line="240" w:lineRule="auto" w:before="2" w:after="0"/>
        <w:ind w:left="1439" w:right="0" w:hanging="360"/>
        <w:jc w:val="left"/>
        <w:rPr>
          <w:rFonts w:ascii="Lucida Sans" w:hAnsi="Lucida Sans"/>
          <w:sz w:val="20"/>
        </w:rPr>
      </w:pPr>
      <w:r>
        <w:rPr>
          <w:rFonts w:ascii="Lucida Sans" w:hAnsi="Lucida Sans"/>
          <w:spacing w:val="-4"/>
          <w:sz w:val="20"/>
        </w:rPr>
        <w:t>Food</w:t>
      </w:r>
      <w:r>
        <w:rPr>
          <w:rFonts w:ascii="Lucida Sans" w:hAnsi="Lucida Sans"/>
          <w:spacing w:val="-11"/>
          <w:sz w:val="20"/>
        </w:rPr>
        <w:t> </w:t>
      </w:r>
      <w:r>
        <w:rPr>
          <w:rFonts w:ascii="Lucida Sans" w:hAnsi="Lucida Sans"/>
          <w:spacing w:val="-4"/>
          <w:sz w:val="20"/>
        </w:rPr>
        <w:t>pantry</w:t>
      </w:r>
      <w:r>
        <w:rPr>
          <w:rFonts w:ascii="Lucida Sans" w:hAnsi="Lucida Sans"/>
          <w:spacing w:val="-11"/>
          <w:sz w:val="20"/>
        </w:rPr>
        <w:t> </w:t>
      </w:r>
      <w:r>
        <w:rPr>
          <w:rFonts w:ascii="Lucida Sans" w:hAnsi="Lucida Sans"/>
          <w:spacing w:val="-4"/>
          <w:sz w:val="20"/>
        </w:rPr>
        <w:t>associated</w:t>
      </w:r>
      <w:r>
        <w:rPr>
          <w:rFonts w:ascii="Lucida Sans" w:hAnsi="Lucida Sans"/>
          <w:spacing w:val="-11"/>
          <w:sz w:val="20"/>
        </w:rPr>
        <w:t> </w:t>
      </w:r>
      <w:r>
        <w:rPr>
          <w:rFonts w:ascii="Lucida Sans" w:hAnsi="Lucida Sans"/>
          <w:spacing w:val="-4"/>
          <w:sz w:val="20"/>
        </w:rPr>
        <w:t>with</w:t>
      </w:r>
      <w:r>
        <w:rPr>
          <w:rFonts w:ascii="Lucida Sans" w:hAnsi="Lucida Sans"/>
          <w:spacing w:val="-11"/>
          <w:sz w:val="20"/>
        </w:rPr>
        <w:t> </w:t>
      </w:r>
      <w:r>
        <w:rPr>
          <w:rFonts w:ascii="Lucida Sans" w:hAnsi="Lucida Sans"/>
          <w:spacing w:val="-4"/>
          <w:sz w:val="20"/>
        </w:rPr>
        <w:t>the</w:t>
      </w:r>
      <w:r>
        <w:rPr>
          <w:rFonts w:ascii="Lucida Sans" w:hAnsi="Lucida Sans"/>
          <w:spacing w:val="-10"/>
          <w:sz w:val="20"/>
        </w:rPr>
        <w:t> </w:t>
      </w:r>
      <w:r>
        <w:rPr>
          <w:rFonts w:ascii="Lucida Sans" w:hAnsi="Lucida Sans"/>
          <w:spacing w:val="-4"/>
          <w:sz w:val="20"/>
        </w:rPr>
        <w:t>church</w:t>
      </w:r>
      <w:r>
        <w:rPr>
          <w:rFonts w:ascii="Lucida Sans" w:hAnsi="Lucida Sans"/>
          <w:spacing w:val="-11"/>
          <w:sz w:val="20"/>
        </w:rPr>
        <w:t> </w:t>
      </w:r>
      <w:r>
        <w:rPr>
          <w:rFonts w:ascii="Lucida Sans" w:hAnsi="Lucida Sans"/>
          <w:spacing w:val="-4"/>
          <w:sz w:val="20"/>
        </w:rPr>
        <w:t>-</w:t>
      </w:r>
      <w:r>
        <w:rPr>
          <w:rFonts w:ascii="Lucida Sans" w:hAnsi="Lucida Sans"/>
          <w:spacing w:val="-10"/>
          <w:sz w:val="20"/>
        </w:rPr>
        <w:t> </w:t>
      </w:r>
      <w:r>
        <w:rPr>
          <w:rFonts w:ascii="Lucida Sans" w:hAnsi="Lucida Sans"/>
          <w:spacing w:val="-4"/>
          <w:sz w:val="20"/>
        </w:rPr>
        <w:t>is</w:t>
      </w:r>
      <w:r>
        <w:rPr>
          <w:rFonts w:ascii="Lucida Sans" w:hAnsi="Lucida Sans"/>
          <w:spacing w:val="-12"/>
          <w:sz w:val="20"/>
        </w:rPr>
        <w:t> </w:t>
      </w:r>
      <w:r>
        <w:rPr>
          <w:rFonts w:ascii="Lucida Sans" w:hAnsi="Lucida Sans"/>
          <w:spacing w:val="-4"/>
          <w:sz w:val="20"/>
        </w:rPr>
        <w:t>great</w:t>
      </w:r>
      <w:r>
        <w:rPr>
          <w:rFonts w:ascii="Lucida Sans" w:hAnsi="Lucida Sans"/>
          <w:spacing w:val="-12"/>
          <w:sz w:val="20"/>
        </w:rPr>
        <w:t> </w:t>
      </w:r>
      <w:r>
        <w:rPr>
          <w:rFonts w:ascii="Lucida Sans" w:hAnsi="Lucida Sans"/>
          <w:spacing w:val="-4"/>
          <w:sz w:val="20"/>
        </w:rPr>
        <w:t>value.</w:t>
      </w:r>
    </w:p>
    <w:p>
      <w:pPr>
        <w:pStyle w:val="ListParagraph"/>
        <w:numPr>
          <w:ilvl w:val="0"/>
          <w:numId w:val="37"/>
        </w:numPr>
        <w:tabs>
          <w:tab w:pos="1439" w:val="left" w:leader="none"/>
        </w:tabs>
        <w:spacing w:line="340" w:lineRule="auto" w:before="96" w:after="0"/>
        <w:ind w:left="1439" w:right="3418" w:hanging="361"/>
        <w:jc w:val="left"/>
        <w:rPr>
          <w:rFonts w:ascii="Lucida Sans" w:hAnsi="Lucida Sans"/>
          <w:sz w:val="20"/>
        </w:rPr>
      </w:pPr>
      <w:r>
        <w:rPr>
          <w:rFonts w:ascii="Lucida Sans" w:hAnsi="Lucida Sans"/>
          <w:spacing w:val="-4"/>
          <w:sz w:val="20"/>
        </w:rPr>
        <w:t>Whalers</w:t>
      </w:r>
      <w:r>
        <w:rPr>
          <w:rFonts w:ascii="Lucida Sans" w:hAnsi="Lucida Sans"/>
          <w:spacing w:val="-10"/>
          <w:sz w:val="20"/>
        </w:rPr>
        <w:t> </w:t>
      </w:r>
      <w:r>
        <w:rPr>
          <w:rFonts w:ascii="Lucida Sans" w:hAnsi="Lucida Sans"/>
          <w:spacing w:val="-4"/>
          <w:sz w:val="20"/>
        </w:rPr>
        <w:t>-</w:t>
      </w:r>
      <w:r>
        <w:rPr>
          <w:rFonts w:ascii="Lucida Sans" w:hAnsi="Lucida Sans"/>
          <w:spacing w:val="-10"/>
          <w:sz w:val="20"/>
        </w:rPr>
        <w:t> </w:t>
      </w:r>
      <w:r>
        <w:rPr>
          <w:rFonts w:ascii="Lucida Sans" w:hAnsi="Lucida Sans"/>
          <w:spacing w:val="-4"/>
          <w:sz w:val="20"/>
        </w:rPr>
        <w:t>fresh</w:t>
      </w:r>
      <w:r>
        <w:rPr>
          <w:rFonts w:ascii="Lucida Sans" w:hAnsi="Lucida Sans"/>
          <w:spacing w:val="-11"/>
          <w:sz w:val="20"/>
        </w:rPr>
        <w:t> </w:t>
      </w:r>
      <w:r>
        <w:rPr>
          <w:rFonts w:ascii="Lucida Sans" w:hAnsi="Lucida Sans"/>
          <w:spacing w:val="-4"/>
          <w:sz w:val="20"/>
        </w:rPr>
        <w:t>fruit</w:t>
      </w:r>
      <w:r>
        <w:rPr>
          <w:rFonts w:ascii="Lucida Sans" w:hAnsi="Lucida Sans"/>
          <w:spacing w:val="-12"/>
          <w:sz w:val="20"/>
        </w:rPr>
        <w:t> </w:t>
      </w:r>
      <w:r>
        <w:rPr>
          <w:rFonts w:ascii="Lucida Sans" w:hAnsi="Lucida Sans"/>
          <w:spacing w:val="-4"/>
          <w:sz w:val="20"/>
        </w:rPr>
        <w:t>and</w:t>
      </w:r>
      <w:r>
        <w:rPr>
          <w:rFonts w:ascii="Lucida Sans" w:hAnsi="Lucida Sans"/>
          <w:spacing w:val="-11"/>
          <w:sz w:val="20"/>
        </w:rPr>
        <w:t> </w:t>
      </w:r>
      <w:r>
        <w:rPr>
          <w:rFonts w:ascii="Lucida Sans" w:hAnsi="Lucida Sans"/>
          <w:spacing w:val="-4"/>
          <w:sz w:val="20"/>
        </w:rPr>
        <w:t>vegetables,</w:t>
      </w:r>
      <w:r>
        <w:rPr>
          <w:rFonts w:ascii="Lucida Sans" w:hAnsi="Lucida Sans"/>
          <w:spacing w:val="-12"/>
          <w:sz w:val="20"/>
        </w:rPr>
        <w:t> </w:t>
      </w:r>
      <w:r>
        <w:rPr>
          <w:rFonts w:ascii="Lucida Sans" w:hAnsi="Lucida Sans"/>
          <w:spacing w:val="-4"/>
          <w:sz w:val="20"/>
        </w:rPr>
        <w:t>not</w:t>
      </w:r>
      <w:r>
        <w:rPr>
          <w:rFonts w:ascii="Lucida Sans" w:hAnsi="Lucida Sans"/>
          <w:spacing w:val="-12"/>
          <w:sz w:val="20"/>
        </w:rPr>
        <w:t> </w:t>
      </w:r>
      <w:r>
        <w:rPr>
          <w:rFonts w:ascii="Lucida Sans" w:hAnsi="Lucida Sans"/>
          <w:spacing w:val="-4"/>
          <w:sz w:val="20"/>
        </w:rPr>
        <w:t>always</w:t>
      </w:r>
      <w:r>
        <w:rPr>
          <w:rFonts w:ascii="Lucida Sans" w:hAnsi="Lucida Sans"/>
          <w:spacing w:val="-10"/>
          <w:sz w:val="20"/>
        </w:rPr>
        <w:t> </w:t>
      </w:r>
      <w:r>
        <w:rPr>
          <w:rFonts w:ascii="Lucida Sans" w:hAnsi="Lucida Sans"/>
          <w:spacing w:val="-4"/>
          <w:sz w:val="20"/>
        </w:rPr>
        <w:t>the</w:t>
      </w:r>
      <w:r>
        <w:rPr>
          <w:rFonts w:ascii="Lucida Sans" w:hAnsi="Lucida Sans"/>
          <w:spacing w:val="-10"/>
          <w:sz w:val="20"/>
        </w:rPr>
        <w:t> </w:t>
      </w:r>
      <w:r>
        <w:rPr>
          <w:rFonts w:ascii="Lucida Sans" w:hAnsi="Lucida Sans"/>
          <w:spacing w:val="-4"/>
          <w:sz w:val="20"/>
        </w:rPr>
        <w:t>best</w:t>
      </w:r>
      <w:r>
        <w:rPr>
          <w:rFonts w:ascii="Lucida Sans" w:hAnsi="Lucida Sans"/>
          <w:spacing w:val="-12"/>
          <w:sz w:val="20"/>
        </w:rPr>
        <w:t> </w:t>
      </w:r>
      <w:r>
        <w:rPr>
          <w:rFonts w:ascii="Lucida Sans" w:hAnsi="Lucida Sans"/>
          <w:spacing w:val="-4"/>
          <w:sz w:val="20"/>
        </w:rPr>
        <w:t>quality</w:t>
      </w:r>
      <w:r>
        <w:rPr>
          <w:rFonts w:ascii="Lucida Sans" w:hAnsi="Lucida Sans"/>
          <w:spacing w:val="-11"/>
          <w:sz w:val="20"/>
        </w:rPr>
        <w:t> </w:t>
      </w:r>
      <w:r>
        <w:rPr>
          <w:rFonts w:ascii="Lucida Sans" w:hAnsi="Lucida Sans"/>
          <w:spacing w:val="-4"/>
          <w:sz w:val="20"/>
        </w:rPr>
        <w:t>but</w:t>
      </w:r>
      <w:r>
        <w:rPr>
          <w:rFonts w:ascii="Lucida Sans" w:hAnsi="Lucida Sans"/>
          <w:spacing w:val="-12"/>
          <w:sz w:val="20"/>
        </w:rPr>
        <w:t> </w:t>
      </w:r>
      <w:r>
        <w:rPr>
          <w:rFonts w:ascii="Lucida Sans" w:hAnsi="Lucida Sans"/>
          <w:spacing w:val="-4"/>
          <w:sz w:val="20"/>
        </w:rPr>
        <w:t>it’s</w:t>
      </w:r>
      <w:r>
        <w:rPr>
          <w:rFonts w:ascii="Lucida Sans" w:hAnsi="Lucida Sans"/>
          <w:spacing w:val="-10"/>
          <w:sz w:val="20"/>
        </w:rPr>
        <w:t> </w:t>
      </w:r>
      <w:r>
        <w:rPr>
          <w:rFonts w:ascii="Lucida Sans" w:hAnsi="Lucida Sans"/>
          <w:spacing w:val="-4"/>
          <w:sz w:val="20"/>
        </w:rPr>
        <w:t>free. </w:t>
      </w:r>
      <w:r>
        <w:rPr>
          <w:rFonts w:ascii="Lucida Sans" w:hAnsi="Lucida Sans"/>
          <w:sz w:val="20"/>
        </w:rPr>
        <w:t>Salvos at</w:t>
      </w:r>
      <w:r>
        <w:rPr>
          <w:rFonts w:ascii="Lucida Sans" w:hAnsi="Lucida Sans"/>
          <w:spacing w:val="-2"/>
          <w:sz w:val="20"/>
        </w:rPr>
        <w:t> </w:t>
      </w:r>
      <w:r>
        <w:rPr>
          <w:rFonts w:ascii="Lucida Sans" w:hAnsi="Lucida Sans"/>
          <w:sz w:val="20"/>
        </w:rPr>
        <w:t>Victor</w:t>
      </w:r>
      <w:r>
        <w:rPr>
          <w:rFonts w:ascii="Lucida Sans" w:hAnsi="Lucida Sans"/>
          <w:spacing w:val="-1"/>
          <w:sz w:val="20"/>
        </w:rPr>
        <w:t> </w:t>
      </w:r>
      <w:r>
        <w:rPr>
          <w:rFonts w:ascii="Lucida Sans" w:hAnsi="Lucida Sans"/>
          <w:sz w:val="20"/>
        </w:rPr>
        <w:t>is the best.</w:t>
      </w:r>
    </w:p>
    <w:p>
      <w:pPr>
        <w:pStyle w:val="ListParagraph"/>
        <w:numPr>
          <w:ilvl w:val="0"/>
          <w:numId w:val="37"/>
        </w:numPr>
        <w:tabs>
          <w:tab w:pos="1439" w:val="left" w:leader="none"/>
        </w:tabs>
        <w:spacing w:line="244" w:lineRule="exact" w:before="0" w:after="0"/>
        <w:ind w:left="1439" w:right="0" w:hanging="360"/>
        <w:jc w:val="left"/>
        <w:rPr>
          <w:rFonts w:ascii="Lucida Sans" w:hAnsi="Lucida Sans"/>
          <w:sz w:val="20"/>
        </w:rPr>
      </w:pPr>
      <w:r>
        <w:rPr>
          <w:rFonts w:ascii="Lucida Sans" w:hAnsi="Lucida Sans"/>
          <w:spacing w:val="-4"/>
          <w:sz w:val="20"/>
        </w:rPr>
        <w:t>Heart</w:t>
      </w:r>
      <w:r>
        <w:rPr>
          <w:rFonts w:ascii="Lucida Sans" w:hAnsi="Lucida Sans"/>
          <w:spacing w:val="-11"/>
          <w:sz w:val="20"/>
        </w:rPr>
        <w:t> </w:t>
      </w:r>
      <w:r>
        <w:rPr>
          <w:rFonts w:ascii="Lucida Sans" w:hAnsi="Lucida Sans"/>
          <w:spacing w:val="-4"/>
          <w:sz w:val="20"/>
        </w:rPr>
        <w:t>and</w:t>
      </w:r>
      <w:r>
        <w:rPr>
          <w:rFonts w:ascii="Lucida Sans" w:hAnsi="Lucida Sans"/>
          <w:spacing w:val="-10"/>
          <w:sz w:val="20"/>
        </w:rPr>
        <w:t> </w:t>
      </w:r>
      <w:r>
        <w:rPr>
          <w:rFonts w:ascii="Lucida Sans" w:hAnsi="Lucida Sans"/>
          <w:spacing w:val="-4"/>
          <w:sz w:val="20"/>
        </w:rPr>
        <w:t>Soul</w:t>
      </w:r>
      <w:r>
        <w:rPr>
          <w:rFonts w:ascii="Lucida Sans" w:hAnsi="Lucida Sans"/>
          <w:spacing w:val="-10"/>
          <w:sz w:val="20"/>
        </w:rPr>
        <w:t> </w:t>
      </w:r>
      <w:r>
        <w:rPr>
          <w:rFonts w:ascii="Lucida Sans" w:hAnsi="Lucida Sans"/>
          <w:spacing w:val="-4"/>
          <w:sz w:val="20"/>
        </w:rPr>
        <w:t>stopped</w:t>
      </w:r>
      <w:r>
        <w:rPr>
          <w:rFonts w:ascii="Lucida Sans" w:hAnsi="Lucida Sans"/>
          <w:spacing w:val="-10"/>
          <w:sz w:val="20"/>
        </w:rPr>
        <w:t> </w:t>
      </w:r>
      <w:r>
        <w:rPr>
          <w:rFonts w:ascii="Lucida Sans" w:hAnsi="Lucida Sans"/>
          <w:spacing w:val="-4"/>
          <w:sz w:val="20"/>
        </w:rPr>
        <w:t>delivering</w:t>
      </w:r>
      <w:r>
        <w:rPr>
          <w:rFonts w:ascii="Lucida Sans" w:hAnsi="Lucida Sans"/>
          <w:spacing w:val="-9"/>
          <w:sz w:val="20"/>
        </w:rPr>
        <w:t> </w:t>
      </w:r>
      <w:r>
        <w:rPr>
          <w:rFonts w:ascii="Lucida Sans" w:hAnsi="Lucida Sans"/>
          <w:spacing w:val="-4"/>
          <w:sz w:val="20"/>
        </w:rPr>
        <w:t>to</w:t>
      </w:r>
      <w:r>
        <w:rPr>
          <w:rFonts w:ascii="Lucida Sans" w:hAnsi="Lucida Sans"/>
          <w:spacing w:val="-10"/>
          <w:sz w:val="20"/>
        </w:rPr>
        <w:t> </w:t>
      </w:r>
      <w:r>
        <w:rPr>
          <w:rFonts w:ascii="Lucida Sans" w:hAnsi="Lucida Sans"/>
          <w:spacing w:val="-4"/>
          <w:sz w:val="20"/>
        </w:rPr>
        <w:t>Goolwa</w:t>
      </w:r>
      <w:r>
        <w:rPr>
          <w:rFonts w:ascii="Lucida Sans" w:hAnsi="Lucida Sans"/>
          <w:spacing w:val="-10"/>
          <w:sz w:val="20"/>
        </w:rPr>
        <w:t> </w:t>
      </w:r>
      <w:r>
        <w:rPr>
          <w:rFonts w:ascii="Lucida Sans" w:hAnsi="Lucida Sans"/>
          <w:spacing w:val="-4"/>
          <w:sz w:val="20"/>
        </w:rPr>
        <w:t>–</w:t>
      </w:r>
      <w:r>
        <w:rPr>
          <w:rFonts w:ascii="Lucida Sans" w:hAnsi="Lucida Sans"/>
          <w:spacing w:val="-9"/>
          <w:sz w:val="20"/>
        </w:rPr>
        <w:t> </w:t>
      </w:r>
      <w:r>
        <w:rPr>
          <w:rFonts w:ascii="Lucida Sans" w:hAnsi="Lucida Sans"/>
          <w:spacing w:val="-4"/>
          <w:sz w:val="20"/>
        </w:rPr>
        <w:t>it</w:t>
      </w:r>
      <w:r>
        <w:rPr>
          <w:rFonts w:ascii="Lucida Sans" w:hAnsi="Lucida Sans"/>
          <w:spacing w:val="-11"/>
          <w:sz w:val="20"/>
        </w:rPr>
        <w:t> </w:t>
      </w:r>
      <w:r>
        <w:rPr>
          <w:rFonts w:ascii="Lucida Sans" w:hAnsi="Lucida Sans"/>
          <w:spacing w:val="-4"/>
          <w:sz w:val="20"/>
        </w:rPr>
        <w:t>would</w:t>
      </w:r>
      <w:r>
        <w:rPr>
          <w:rFonts w:ascii="Lucida Sans" w:hAnsi="Lucida Sans"/>
          <w:spacing w:val="-10"/>
          <w:sz w:val="20"/>
        </w:rPr>
        <w:t> </w:t>
      </w:r>
      <w:r>
        <w:rPr>
          <w:rFonts w:ascii="Lucida Sans" w:hAnsi="Lucida Sans"/>
          <w:spacing w:val="-4"/>
          <w:sz w:val="20"/>
        </w:rPr>
        <w:t>be</w:t>
      </w:r>
      <w:r>
        <w:rPr>
          <w:rFonts w:ascii="Lucida Sans" w:hAnsi="Lucida Sans"/>
          <w:spacing w:val="-9"/>
          <w:sz w:val="20"/>
        </w:rPr>
        <w:t> </w:t>
      </w:r>
      <w:r>
        <w:rPr>
          <w:rFonts w:ascii="Lucida Sans" w:hAnsi="Lucida Sans"/>
          <w:spacing w:val="-4"/>
          <w:sz w:val="20"/>
        </w:rPr>
        <w:t>great</w:t>
      </w:r>
      <w:r>
        <w:rPr>
          <w:rFonts w:ascii="Lucida Sans" w:hAnsi="Lucida Sans"/>
          <w:spacing w:val="-11"/>
          <w:sz w:val="20"/>
        </w:rPr>
        <w:t> </w:t>
      </w:r>
      <w:r>
        <w:rPr>
          <w:rFonts w:ascii="Lucida Sans" w:hAnsi="Lucida Sans"/>
          <w:spacing w:val="-4"/>
          <w:sz w:val="20"/>
        </w:rPr>
        <w:t>to</w:t>
      </w:r>
      <w:r>
        <w:rPr>
          <w:rFonts w:ascii="Lucida Sans" w:hAnsi="Lucida Sans"/>
          <w:spacing w:val="-10"/>
          <w:sz w:val="20"/>
        </w:rPr>
        <w:t> </w:t>
      </w:r>
      <w:r>
        <w:rPr>
          <w:rFonts w:ascii="Lucida Sans" w:hAnsi="Lucida Sans"/>
          <w:spacing w:val="-4"/>
          <w:sz w:val="20"/>
        </w:rPr>
        <w:t>have</w:t>
      </w:r>
      <w:r>
        <w:rPr>
          <w:rFonts w:ascii="Lucida Sans" w:hAnsi="Lucida Sans"/>
          <w:spacing w:val="-9"/>
          <w:sz w:val="20"/>
        </w:rPr>
        <w:t> </w:t>
      </w:r>
      <w:r>
        <w:rPr>
          <w:rFonts w:ascii="Lucida Sans" w:hAnsi="Lucida Sans"/>
          <w:spacing w:val="-4"/>
          <w:sz w:val="20"/>
        </w:rPr>
        <w:t>this</w:t>
      </w:r>
      <w:r>
        <w:rPr>
          <w:rFonts w:ascii="Lucida Sans" w:hAnsi="Lucida Sans"/>
          <w:spacing w:val="-9"/>
          <w:sz w:val="20"/>
        </w:rPr>
        <w:t> </w:t>
      </w:r>
      <w:r>
        <w:rPr>
          <w:rFonts w:ascii="Lucida Sans" w:hAnsi="Lucida Sans"/>
          <w:spacing w:val="-4"/>
          <w:sz w:val="20"/>
        </w:rPr>
        <w:t>back.</w:t>
      </w:r>
    </w:p>
    <w:p>
      <w:pPr>
        <w:spacing w:after="0" w:line="244" w:lineRule="exact"/>
        <w:jc w:val="left"/>
        <w:rPr>
          <w:rFonts w:ascii="Lucida Sans" w:hAnsi="Lucida Sans"/>
          <w:sz w:val="20"/>
        </w:rPr>
        <w:sectPr>
          <w:pgSz w:w="11900" w:h="16850"/>
          <w:pgMar w:header="0" w:footer="642" w:top="100" w:bottom="840" w:left="0" w:right="0"/>
        </w:sectPr>
      </w:pPr>
    </w:p>
    <w:p>
      <w:pPr>
        <w:pStyle w:val="BodyText"/>
        <w:rPr>
          <w:sz w:val="84"/>
        </w:rPr>
      </w:pPr>
      <w:r>
        <w:rPr/>
        <w:drawing>
          <wp:anchor distT="0" distB="0" distL="0" distR="0" allowOverlap="1" layoutInCell="1" locked="0" behindDoc="0" simplePos="0" relativeHeight="15747072">
            <wp:simplePos x="0" y="0"/>
            <wp:positionH relativeFrom="page">
              <wp:posOffset>0</wp:posOffset>
            </wp:positionH>
            <wp:positionV relativeFrom="page">
              <wp:posOffset>462914</wp:posOffset>
            </wp:positionV>
            <wp:extent cx="7555992" cy="4726279"/>
            <wp:effectExtent l="0" t="0" r="0" b="0"/>
            <wp:wrapNone/>
            <wp:docPr id="167" name="Image 167" descr="A white board with blue sticky notes on it  Description automatically generated "/>
            <wp:cNvGraphicFramePr>
              <a:graphicFrameLocks/>
            </wp:cNvGraphicFramePr>
            <a:graphic>
              <a:graphicData uri="http://schemas.openxmlformats.org/drawingml/2006/picture">
                <pic:pic>
                  <pic:nvPicPr>
                    <pic:cNvPr id="167" name="Image 167" descr="A white board with blue sticky notes on it  Description automatically generated "/>
                    <pic:cNvPicPr/>
                  </pic:nvPicPr>
                  <pic:blipFill>
                    <a:blip r:embed="rId69" cstate="print"/>
                    <a:stretch>
                      <a:fillRect/>
                    </a:stretch>
                  </pic:blipFill>
                  <pic:spPr>
                    <a:xfrm>
                      <a:off x="0" y="0"/>
                      <a:ext cx="7555992" cy="4726279"/>
                    </a:xfrm>
                    <a:prstGeom prst="rect">
                      <a:avLst/>
                    </a:prstGeom>
                  </pic:spPr>
                </pic:pic>
              </a:graphicData>
            </a:graphic>
          </wp:anchor>
        </w:drawing>
      </w: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spacing w:before="87"/>
        <w:rPr>
          <w:sz w:val="84"/>
        </w:rPr>
      </w:pPr>
    </w:p>
    <w:p>
      <w:pPr>
        <w:pStyle w:val="Heading1"/>
      </w:pPr>
      <w:bookmarkStart w:name="Food Security_Focused Conversation_Kilbu" w:id="48"/>
      <w:bookmarkEnd w:id="48"/>
      <w:r>
        <w:rPr/>
      </w:r>
      <w:bookmarkStart w:name="Food Security in Kilburn" w:id="49"/>
      <w:bookmarkEnd w:id="49"/>
      <w:r>
        <w:rPr/>
      </w:r>
      <w:bookmarkStart w:name="Lived Experience Report" w:id="50"/>
      <w:bookmarkEnd w:id="50"/>
      <w:r>
        <w:rPr/>
      </w:r>
      <w:r>
        <w:rPr>
          <w:w w:val="90"/>
        </w:rPr>
        <w:t>Food</w:t>
      </w:r>
      <w:r>
        <w:rPr>
          <w:spacing w:val="-36"/>
          <w:w w:val="90"/>
        </w:rPr>
        <w:t> </w:t>
      </w:r>
      <w:r>
        <w:rPr>
          <w:w w:val="90"/>
        </w:rPr>
        <w:t>Security</w:t>
      </w:r>
      <w:r>
        <w:rPr>
          <w:spacing w:val="-34"/>
          <w:w w:val="90"/>
        </w:rPr>
        <w:t> </w:t>
      </w:r>
      <w:r>
        <w:rPr>
          <w:w w:val="90"/>
        </w:rPr>
        <w:t>in</w:t>
      </w:r>
      <w:r>
        <w:rPr>
          <w:spacing w:val="-35"/>
          <w:w w:val="90"/>
        </w:rPr>
        <w:t> </w:t>
      </w:r>
      <w:r>
        <w:rPr>
          <w:spacing w:val="-2"/>
          <w:w w:val="90"/>
        </w:rPr>
        <w:t>Kilburn</w:t>
      </w:r>
    </w:p>
    <w:p>
      <w:pPr>
        <w:pStyle w:val="Heading2"/>
        <w:spacing w:line="632" w:lineRule="exact"/>
      </w:pPr>
      <w:r>
        <w:rPr>
          <w:w w:val="85"/>
        </w:rPr>
        <w:t>Lived</w:t>
      </w:r>
      <w:r>
        <w:rPr>
          <w:spacing w:val="42"/>
        </w:rPr>
        <w:t> </w:t>
      </w:r>
      <w:r>
        <w:rPr>
          <w:w w:val="85"/>
        </w:rPr>
        <w:t>Experience</w:t>
      </w:r>
      <w:r>
        <w:rPr>
          <w:spacing w:val="41"/>
        </w:rPr>
        <w:t> </w:t>
      </w:r>
      <w:r>
        <w:rPr>
          <w:spacing w:val="-2"/>
          <w:w w:val="85"/>
        </w:rPr>
        <w:t>Report</w:t>
      </w:r>
    </w:p>
    <w:p>
      <w:pPr>
        <w:pStyle w:val="BodyText"/>
        <w:spacing w:before="88"/>
        <w:rPr>
          <w:rFonts w:ascii="Arial Black"/>
          <w:sz w:val="48"/>
        </w:rPr>
      </w:pPr>
    </w:p>
    <w:p>
      <w:pPr>
        <w:spacing w:before="1"/>
        <w:ind w:left="720" w:right="0" w:firstLine="0"/>
        <w:jc w:val="left"/>
        <w:rPr>
          <w:rFonts w:ascii="Bitcheese"/>
          <w:sz w:val="36"/>
        </w:rPr>
      </w:pPr>
      <w:r>
        <w:rPr/>
        <w:drawing>
          <wp:anchor distT="0" distB="0" distL="0" distR="0" allowOverlap="1" layoutInCell="1" locked="0" behindDoc="0" simplePos="0" relativeHeight="15746560">
            <wp:simplePos x="0" y="0"/>
            <wp:positionH relativeFrom="page">
              <wp:posOffset>5288279</wp:posOffset>
            </wp:positionH>
            <wp:positionV relativeFrom="paragraph">
              <wp:posOffset>249436</wp:posOffset>
            </wp:positionV>
            <wp:extent cx="1820532" cy="687068"/>
            <wp:effectExtent l="0" t="0" r="0" b="0"/>
            <wp:wrapNone/>
            <wp:docPr id="168" name="Image 168" descr="A close up of a sign  Description automatically generated "/>
            <wp:cNvGraphicFramePr>
              <a:graphicFrameLocks/>
            </wp:cNvGraphicFramePr>
            <a:graphic>
              <a:graphicData uri="http://schemas.openxmlformats.org/drawingml/2006/picture">
                <pic:pic>
                  <pic:nvPicPr>
                    <pic:cNvPr id="168" name="Image 168" descr="A close up of a sign  Description automatically generated "/>
                    <pic:cNvPicPr/>
                  </pic:nvPicPr>
                  <pic:blipFill>
                    <a:blip r:embed="rId29" cstate="print"/>
                    <a:stretch>
                      <a:fillRect/>
                    </a:stretch>
                  </pic:blipFill>
                  <pic:spPr>
                    <a:xfrm>
                      <a:off x="0" y="0"/>
                      <a:ext cx="1820532" cy="687068"/>
                    </a:xfrm>
                    <a:prstGeom prst="rect">
                      <a:avLst/>
                    </a:prstGeom>
                  </pic:spPr>
                </pic:pic>
              </a:graphicData>
            </a:graphic>
          </wp:anchor>
        </w:drawing>
      </w:r>
      <w:bookmarkStart w:name="21st May 2024" w:id="51"/>
      <w:bookmarkEnd w:id="51"/>
      <w:r>
        <w:rPr/>
      </w:r>
      <w:r>
        <w:rPr>
          <w:rFonts w:ascii="Bitcheese"/>
          <w:color w:val="F08D2C"/>
          <w:sz w:val="36"/>
        </w:rPr>
        <w:t>21</w:t>
      </w:r>
      <w:r>
        <w:rPr>
          <w:rFonts w:ascii="Bitcheese"/>
          <w:color w:val="F08D2C"/>
          <w:position w:val="13"/>
          <w:sz w:val="22"/>
        </w:rPr>
        <w:t>st</w:t>
      </w:r>
      <w:r>
        <w:rPr>
          <w:rFonts w:ascii="Bitcheese"/>
          <w:color w:val="F08D2C"/>
          <w:spacing w:val="51"/>
          <w:position w:val="13"/>
          <w:sz w:val="22"/>
        </w:rPr>
        <w:t> </w:t>
      </w:r>
      <w:r>
        <w:rPr>
          <w:rFonts w:ascii="Bitcheese"/>
          <w:color w:val="F08D2C"/>
          <w:sz w:val="36"/>
        </w:rPr>
        <w:t>May</w:t>
      </w:r>
      <w:r>
        <w:rPr>
          <w:rFonts w:ascii="Bitcheese"/>
          <w:color w:val="F08D2C"/>
          <w:spacing w:val="-1"/>
          <w:sz w:val="36"/>
        </w:rPr>
        <w:t> </w:t>
      </w:r>
      <w:r>
        <w:rPr>
          <w:rFonts w:ascii="Bitcheese"/>
          <w:color w:val="F08D2C"/>
          <w:spacing w:val="-4"/>
          <w:sz w:val="36"/>
        </w:rPr>
        <w:t>2024</w:t>
      </w:r>
    </w:p>
    <w:p>
      <w:pPr>
        <w:spacing w:after="0"/>
        <w:jc w:val="left"/>
        <w:rPr>
          <w:rFonts w:ascii="Bitcheese"/>
          <w:sz w:val="36"/>
        </w:rPr>
        <w:sectPr>
          <w:headerReference w:type="default" r:id="rId67"/>
          <w:footerReference w:type="default" r:id="rId68"/>
          <w:pgSz w:w="11900" w:h="16850"/>
          <w:pgMar w:header="0" w:footer="0" w:top="720" w:bottom="120" w:left="0" w:right="0"/>
        </w:sectPr>
      </w:pPr>
    </w:p>
    <w:p>
      <w:pPr>
        <w:pStyle w:val="BodyText"/>
        <w:spacing w:before="213"/>
        <w:rPr>
          <w:rFonts w:ascii="Bitcheese"/>
          <w:sz w:val="48"/>
        </w:rPr>
      </w:pPr>
    </w:p>
    <w:p>
      <w:pPr>
        <w:pStyle w:val="Heading2"/>
        <w:spacing w:line="230" w:lineRule="auto"/>
        <w:ind w:right="779"/>
      </w:pPr>
      <w:bookmarkStart w:name="Seeds of Affinity – Pathways for Women g" w:id="52"/>
      <w:bookmarkEnd w:id="52"/>
      <w:r>
        <w:rPr/>
      </w:r>
      <w:r>
        <w:rPr>
          <w:w w:val="90"/>
        </w:rPr>
        <w:t>Seeds of Affinity – Pathways for Women </w:t>
      </w:r>
      <w:r>
        <w:rPr>
          <w:spacing w:val="-2"/>
        </w:rPr>
        <w:t>group</w:t>
      </w:r>
    </w:p>
    <w:p>
      <w:pPr>
        <w:spacing w:before="115"/>
        <w:ind w:left="720" w:right="0" w:firstLine="0"/>
        <w:jc w:val="left"/>
        <w:rPr>
          <w:rFonts w:ascii="Arial Black"/>
          <w:sz w:val="24"/>
        </w:rPr>
      </w:pPr>
      <w:r>
        <w:rPr>
          <w:rFonts w:ascii="Arial Black"/>
          <w:w w:val="90"/>
          <w:sz w:val="24"/>
        </w:rPr>
        <w:t>Who</w:t>
      </w:r>
      <w:r>
        <w:rPr>
          <w:rFonts w:ascii="Arial Black"/>
          <w:spacing w:val="-6"/>
          <w:sz w:val="24"/>
        </w:rPr>
        <w:t> </w:t>
      </w:r>
      <w:r>
        <w:rPr>
          <w:rFonts w:ascii="Arial Black"/>
          <w:w w:val="90"/>
          <w:sz w:val="24"/>
        </w:rPr>
        <w:t>participated,</w:t>
      </w:r>
      <w:r>
        <w:rPr>
          <w:rFonts w:ascii="Arial Black"/>
          <w:spacing w:val="-4"/>
          <w:sz w:val="24"/>
        </w:rPr>
        <w:t> </w:t>
      </w:r>
      <w:r>
        <w:rPr>
          <w:rFonts w:ascii="Arial Black"/>
          <w:w w:val="90"/>
          <w:sz w:val="24"/>
        </w:rPr>
        <w:t>at</w:t>
      </w:r>
      <w:r>
        <w:rPr>
          <w:rFonts w:ascii="Arial Black"/>
          <w:spacing w:val="-5"/>
          <w:sz w:val="24"/>
        </w:rPr>
        <w:t> </w:t>
      </w:r>
      <w:r>
        <w:rPr>
          <w:rFonts w:ascii="Arial Black"/>
          <w:w w:val="90"/>
          <w:sz w:val="24"/>
        </w:rPr>
        <w:t>a</w:t>
      </w:r>
      <w:r>
        <w:rPr>
          <w:rFonts w:ascii="Arial Black"/>
          <w:spacing w:val="-5"/>
          <w:sz w:val="24"/>
        </w:rPr>
        <w:t> </w:t>
      </w:r>
      <w:r>
        <w:rPr>
          <w:rFonts w:ascii="Arial Black"/>
          <w:spacing w:val="-2"/>
          <w:w w:val="90"/>
          <w:sz w:val="24"/>
        </w:rPr>
        <w:t>glance</w:t>
      </w:r>
    </w:p>
    <w:p>
      <w:pPr>
        <w:pStyle w:val="BodyText"/>
        <w:spacing w:before="66"/>
        <w:rPr>
          <w:rFonts w:ascii="Arial Black"/>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46"/>
        <w:gridCol w:w="1104"/>
      </w:tblGrid>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Total</w:t>
            </w:r>
            <w:r>
              <w:rPr>
                <w:rFonts w:ascii="Arial Black"/>
                <w:spacing w:val="2"/>
                <w:sz w:val="18"/>
              </w:rPr>
              <w:t> </w:t>
            </w:r>
            <w:r>
              <w:rPr>
                <w:rFonts w:ascii="Arial Black"/>
                <w:w w:val="90"/>
                <w:sz w:val="18"/>
              </w:rPr>
              <w:t>number</w:t>
            </w:r>
            <w:r>
              <w:rPr>
                <w:rFonts w:ascii="Arial Black"/>
                <w:spacing w:val="1"/>
                <w:sz w:val="18"/>
              </w:rPr>
              <w:t> </w:t>
            </w:r>
            <w:r>
              <w:rPr>
                <w:rFonts w:ascii="Arial Black"/>
                <w:w w:val="90"/>
                <w:sz w:val="18"/>
              </w:rPr>
              <w:t>of</w:t>
            </w:r>
            <w:r>
              <w:rPr>
                <w:rFonts w:ascii="Arial Black"/>
                <w:spacing w:val="1"/>
                <w:sz w:val="18"/>
              </w:rPr>
              <w:t> </w:t>
            </w:r>
            <w:r>
              <w:rPr>
                <w:rFonts w:ascii="Arial Black"/>
                <w:spacing w:val="-2"/>
                <w:w w:val="90"/>
                <w:sz w:val="18"/>
              </w:rPr>
              <w:t>participants</w:t>
            </w:r>
          </w:p>
        </w:tc>
        <w:tc>
          <w:tcPr>
            <w:tcW w:w="1104" w:type="dxa"/>
          </w:tcPr>
          <w:p>
            <w:pPr>
              <w:pStyle w:val="TableParagraph"/>
              <w:spacing w:before="17"/>
              <w:ind w:left="17" w:right="9"/>
              <w:jc w:val="center"/>
              <w:rPr>
                <w:sz w:val="18"/>
              </w:rPr>
            </w:pPr>
            <w:r>
              <w:rPr>
                <w:spacing w:val="-5"/>
                <w:sz w:val="18"/>
              </w:rPr>
              <w:t>10</w:t>
            </w:r>
          </w:p>
        </w:tc>
      </w:tr>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Number</w:t>
            </w:r>
            <w:r>
              <w:rPr>
                <w:rFonts w:ascii="Arial Black"/>
                <w:spacing w:val="2"/>
                <w:sz w:val="18"/>
              </w:rPr>
              <w:t> </w:t>
            </w:r>
            <w:r>
              <w:rPr>
                <w:rFonts w:ascii="Arial Black"/>
                <w:w w:val="90"/>
                <w:sz w:val="18"/>
              </w:rPr>
              <w:t>of</w:t>
            </w:r>
            <w:r>
              <w:rPr>
                <w:rFonts w:ascii="Arial Black"/>
                <w:spacing w:val="2"/>
                <w:sz w:val="18"/>
              </w:rPr>
              <w:t> </w:t>
            </w:r>
            <w:r>
              <w:rPr>
                <w:rFonts w:ascii="Arial Black"/>
                <w:w w:val="90"/>
                <w:sz w:val="18"/>
              </w:rPr>
              <w:t>people</w:t>
            </w:r>
            <w:r>
              <w:rPr>
                <w:rFonts w:ascii="Arial Black"/>
                <w:spacing w:val="2"/>
                <w:sz w:val="18"/>
              </w:rPr>
              <w:t> </w:t>
            </w:r>
            <w:r>
              <w:rPr>
                <w:rFonts w:ascii="Arial Black"/>
                <w:w w:val="90"/>
                <w:sz w:val="18"/>
              </w:rPr>
              <w:t>who</w:t>
            </w:r>
            <w:r>
              <w:rPr>
                <w:rFonts w:ascii="Arial Black"/>
                <w:spacing w:val="1"/>
                <w:sz w:val="18"/>
              </w:rPr>
              <w:t> </w:t>
            </w:r>
            <w:r>
              <w:rPr>
                <w:rFonts w:ascii="Arial Black"/>
                <w:w w:val="90"/>
                <w:sz w:val="18"/>
              </w:rPr>
              <w:t>were</w:t>
            </w:r>
            <w:r>
              <w:rPr>
                <w:rFonts w:ascii="Arial Black"/>
                <w:spacing w:val="2"/>
                <w:sz w:val="18"/>
              </w:rPr>
              <w:t> </w:t>
            </w:r>
            <w:r>
              <w:rPr>
                <w:rFonts w:ascii="Arial Black"/>
                <w:w w:val="90"/>
                <w:sz w:val="18"/>
              </w:rPr>
              <w:t>not</w:t>
            </w:r>
            <w:r>
              <w:rPr>
                <w:rFonts w:ascii="Arial Black"/>
                <w:spacing w:val="5"/>
                <w:sz w:val="18"/>
              </w:rPr>
              <w:t> </w:t>
            </w:r>
            <w:r>
              <w:rPr>
                <w:rFonts w:ascii="Arial Black"/>
                <w:w w:val="90"/>
                <w:sz w:val="18"/>
              </w:rPr>
              <w:t>born</w:t>
            </w:r>
            <w:r>
              <w:rPr>
                <w:rFonts w:ascii="Arial Black"/>
                <w:spacing w:val="2"/>
                <w:sz w:val="18"/>
              </w:rPr>
              <w:t> </w:t>
            </w:r>
            <w:r>
              <w:rPr>
                <w:rFonts w:ascii="Arial Black"/>
                <w:w w:val="90"/>
                <w:sz w:val="18"/>
              </w:rPr>
              <w:t>in</w:t>
            </w:r>
            <w:r>
              <w:rPr>
                <w:rFonts w:ascii="Arial Black"/>
                <w:spacing w:val="2"/>
                <w:sz w:val="18"/>
              </w:rPr>
              <w:t> </w:t>
            </w:r>
            <w:r>
              <w:rPr>
                <w:rFonts w:ascii="Arial Black"/>
                <w:spacing w:val="-2"/>
                <w:w w:val="90"/>
                <w:sz w:val="18"/>
              </w:rPr>
              <w:t>Australia</w:t>
            </w:r>
          </w:p>
        </w:tc>
        <w:tc>
          <w:tcPr>
            <w:tcW w:w="1104" w:type="dxa"/>
          </w:tcPr>
          <w:p>
            <w:pPr>
              <w:pStyle w:val="TableParagraph"/>
              <w:spacing w:before="17"/>
              <w:ind w:left="17" w:right="11"/>
              <w:jc w:val="center"/>
              <w:rPr>
                <w:sz w:val="18"/>
              </w:rPr>
            </w:pPr>
            <w:r>
              <w:rPr>
                <w:spacing w:val="-10"/>
                <w:sz w:val="18"/>
              </w:rPr>
              <w:t>0</w:t>
            </w:r>
          </w:p>
        </w:tc>
      </w:tr>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First</w:t>
            </w:r>
            <w:r>
              <w:rPr>
                <w:rFonts w:ascii="Arial Black"/>
                <w:spacing w:val="-1"/>
                <w:sz w:val="18"/>
              </w:rPr>
              <w:t> </w:t>
            </w:r>
            <w:r>
              <w:rPr>
                <w:rFonts w:ascii="Arial Black"/>
                <w:w w:val="90"/>
                <w:sz w:val="18"/>
              </w:rPr>
              <w:t>Nation</w:t>
            </w:r>
            <w:r>
              <w:rPr>
                <w:rFonts w:ascii="Arial Black"/>
                <w:spacing w:val="-3"/>
                <w:sz w:val="18"/>
              </w:rPr>
              <w:t> </w:t>
            </w:r>
            <w:r>
              <w:rPr>
                <w:rFonts w:ascii="Arial Black"/>
                <w:spacing w:val="-2"/>
                <w:w w:val="90"/>
                <w:sz w:val="18"/>
              </w:rPr>
              <w:t>participants</w:t>
            </w:r>
          </w:p>
        </w:tc>
        <w:tc>
          <w:tcPr>
            <w:tcW w:w="1104" w:type="dxa"/>
          </w:tcPr>
          <w:p>
            <w:pPr>
              <w:pStyle w:val="TableParagraph"/>
              <w:spacing w:before="17"/>
              <w:ind w:left="17" w:right="11"/>
              <w:jc w:val="center"/>
              <w:rPr>
                <w:sz w:val="18"/>
              </w:rPr>
            </w:pPr>
            <w:r>
              <w:rPr>
                <w:spacing w:val="-10"/>
                <w:sz w:val="18"/>
              </w:rPr>
              <w:t>2</w:t>
            </w:r>
          </w:p>
        </w:tc>
      </w:tr>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Identify</w:t>
            </w:r>
            <w:r>
              <w:rPr>
                <w:rFonts w:ascii="Arial Black"/>
                <w:spacing w:val="-5"/>
                <w:sz w:val="18"/>
              </w:rPr>
              <w:t> </w:t>
            </w:r>
            <w:r>
              <w:rPr>
                <w:rFonts w:ascii="Arial Black"/>
                <w:w w:val="90"/>
                <w:sz w:val="18"/>
              </w:rPr>
              <w:t>as</w:t>
            </w:r>
            <w:r>
              <w:rPr>
                <w:rFonts w:ascii="Arial Black"/>
                <w:spacing w:val="-1"/>
                <w:w w:val="90"/>
                <w:sz w:val="18"/>
              </w:rPr>
              <w:t> </w:t>
            </w:r>
            <w:r>
              <w:rPr>
                <w:rFonts w:ascii="Arial Black"/>
                <w:w w:val="90"/>
                <w:sz w:val="18"/>
              </w:rPr>
              <w:t>having</w:t>
            </w:r>
            <w:r>
              <w:rPr>
                <w:rFonts w:ascii="Arial Black"/>
                <w:spacing w:val="-6"/>
                <w:sz w:val="18"/>
              </w:rPr>
              <w:t> </w:t>
            </w:r>
            <w:r>
              <w:rPr>
                <w:rFonts w:ascii="Arial Black"/>
                <w:w w:val="90"/>
                <w:sz w:val="18"/>
              </w:rPr>
              <w:t>a</w:t>
            </w:r>
            <w:r>
              <w:rPr>
                <w:rFonts w:ascii="Arial Black"/>
                <w:spacing w:val="-3"/>
                <w:w w:val="90"/>
                <w:sz w:val="18"/>
              </w:rPr>
              <w:t> </w:t>
            </w:r>
            <w:r>
              <w:rPr>
                <w:rFonts w:ascii="Arial Black"/>
                <w:spacing w:val="-2"/>
                <w:w w:val="90"/>
                <w:sz w:val="18"/>
              </w:rPr>
              <w:t>disability</w:t>
            </w:r>
          </w:p>
        </w:tc>
        <w:tc>
          <w:tcPr>
            <w:tcW w:w="1104" w:type="dxa"/>
          </w:tcPr>
          <w:p>
            <w:pPr>
              <w:pStyle w:val="TableParagraph"/>
              <w:spacing w:before="17"/>
              <w:ind w:left="17" w:right="11"/>
              <w:jc w:val="center"/>
              <w:rPr>
                <w:sz w:val="18"/>
              </w:rPr>
            </w:pPr>
            <w:r>
              <w:rPr>
                <w:spacing w:val="-10"/>
                <w:sz w:val="18"/>
              </w:rPr>
              <w:t>4</w:t>
            </w:r>
          </w:p>
        </w:tc>
      </w:tr>
    </w:tbl>
    <w:p>
      <w:pPr>
        <w:pStyle w:val="BodyText"/>
        <w:spacing w:before="12"/>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2299"/>
        <w:gridCol w:w="1164"/>
        <w:gridCol w:w="1586"/>
        <w:gridCol w:w="1377"/>
        <w:gridCol w:w="1207"/>
        <w:gridCol w:w="1104"/>
      </w:tblGrid>
      <w:tr>
        <w:trPr>
          <w:trHeight w:val="304" w:hRule="atLeast"/>
        </w:trPr>
        <w:tc>
          <w:tcPr>
            <w:tcW w:w="1711" w:type="dxa"/>
            <w:vMerge w:val="restart"/>
            <w:shd w:val="clear" w:color="auto" w:fill="FAE3D4"/>
          </w:tcPr>
          <w:p>
            <w:pPr>
              <w:pStyle w:val="TableParagraph"/>
              <w:spacing w:line="248" w:lineRule="exact"/>
              <w:ind w:left="107"/>
              <w:rPr>
                <w:rFonts w:ascii="Arial Black"/>
                <w:sz w:val="18"/>
              </w:rPr>
            </w:pPr>
            <w:r>
              <w:rPr>
                <w:rFonts w:ascii="Arial Black"/>
                <w:spacing w:val="-5"/>
                <w:w w:val="95"/>
                <w:sz w:val="18"/>
              </w:rPr>
              <w:t>Age</w:t>
            </w:r>
          </w:p>
        </w:tc>
        <w:tc>
          <w:tcPr>
            <w:tcW w:w="2299" w:type="dxa"/>
            <w:shd w:val="clear" w:color="auto" w:fill="FAE3D4"/>
          </w:tcPr>
          <w:p>
            <w:pPr>
              <w:pStyle w:val="TableParagraph"/>
              <w:spacing w:line="248" w:lineRule="exact"/>
              <w:ind w:left="19" w:right="10"/>
              <w:jc w:val="center"/>
              <w:rPr>
                <w:rFonts w:ascii="Arial Black"/>
                <w:sz w:val="18"/>
              </w:rPr>
            </w:pPr>
            <w:r>
              <w:rPr>
                <w:rFonts w:ascii="Arial Black"/>
                <w:w w:val="85"/>
                <w:sz w:val="18"/>
              </w:rPr>
              <w:t>18-</w:t>
            </w:r>
            <w:r>
              <w:rPr>
                <w:rFonts w:ascii="Arial Black"/>
                <w:spacing w:val="-5"/>
                <w:w w:val="95"/>
                <w:sz w:val="18"/>
              </w:rPr>
              <w:t>24</w:t>
            </w:r>
          </w:p>
        </w:tc>
        <w:tc>
          <w:tcPr>
            <w:tcW w:w="1164" w:type="dxa"/>
            <w:shd w:val="clear" w:color="auto" w:fill="FAE3D4"/>
          </w:tcPr>
          <w:p>
            <w:pPr>
              <w:pStyle w:val="TableParagraph"/>
              <w:spacing w:line="248" w:lineRule="exact"/>
              <w:ind w:left="7"/>
              <w:jc w:val="center"/>
              <w:rPr>
                <w:rFonts w:ascii="Arial Black"/>
                <w:sz w:val="18"/>
              </w:rPr>
            </w:pPr>
            <w:r>
              <w:rPr>
                <w:rFonts w:ascii="Arial Black"/>
                <w:w w:val="85"/>
                <w:sz w:val="18"/>
              </w:rPr>
              <w:t>25-</w:t>
            </w:r>
            <w:r>
              <w:rPr>
                <w:rFonts w:ascii="Arial Black"/>
                <w:spacing w:val="-5"/>
                <w:w w:val="95"/>
                <w:sz w:val="18"/>
              </w:rPr>
              <w:t>34</w:t>
            </w:r>
          </w:p>
        </w:tc>
        <w:tc>
          <w:tcPr>
            <w:tcW w:w="1586" w:type="dxa"/>
            <w:shd w:val="clear" w:color="auto" w:fill="FAE3D4"/>
          </w:tcPr>
          <w:p>
            <w:pPr>
              <w:pStyle w:val="TableParagraph"/>
              <w:spacing w:line="248" w:lineRule="exact"/>
              <w:ind w:left="12"/>
              <w:jc w:val="center"/>
              <w:rPr>
                <w:rFonts w:ascii="Arial Black"/>
                <w:sz w:val="18"/>
              </w:rPr>
            </w:pPr>
            <w:r>
              <w:rPr>
                <w:rFonts w:ascii="Arial Black"/>
                <w:w w:val="85"/>
                <w:sz w:val="18"/>
              </w:rPr>
              <w:t>35-</w:t>
            </w:r>
            <w:r>
              <w:rPr>
                <w:rFonts w:ascii="Arial Black"/>
                <w:spacing w:val="-5"/>
                <w:w w:val="95"/>
                <w:sz w:val="18"/>
              </w:rPr>
              <w:t>44</w:t>
            </w:r>
          </w:p>
        </w:tc>
        <w:tc>
          <w:tcPr>
            <w:tcW w:w="1377" w:type="dxa"/>
            <w:shd w:val="clear" w:color="auto" w:fill="FAE3D4"/>
          </w:tcPr>
          <w:p>
            <w:pPr>
              <w:pStyle w:val="TableParagraph"/>
              <w:spacing w:line="248" w:lineRule="exact"/>
              <w:ind w:left="11"/>
              <w:jc w:val="center"/>
              <w:rPr>
                <w:rFonts w:ascii="Arial Black"/>
                <w:sz w:val="18"/>
              </w:rPr>
            </w:pPr>
            <w:r>
              <w:rPr>
                <w:rFonts w:ascii="Arial Black"/>
                <w:w w:val="85"/>
                <w:sz w:val="18"/>
              </w:rPr>
              <w:t>45-</w:t>
            </w:r>
            <w:r>
              <w:rPr>
                <w:rFonts w:ascii="Arial Black"/>
                <w:spacing w:val="-5"/>
                <w:w w:val="95"/>
                <w:sz w:val="18"/>
              </w:rPr>
              <w:t>54</w:t>
            </w:r>
          </w:p>
        </w:tc>
        <w:tc>
          <w:tcPr>
            <w:tcW w:w="1207" w:type="dxa"/>
            <w:shd w:val="clear" w:color="auto" w:fill="FAE3D4"/>
          </w:tcPr>
          <w:p>
            <w:pPr>
              <w:pStyle w:val="TableParagraph"/>
              <w:spacing w:line="248" w:lineRule="exact"/>
              <w:ind w:left="14"/>
              <w:jc w:val="center"/>
              <w:rPr>
                <w:rFonts w:ascii="Arial Black"/>
                <w:sz w:val="18"/>
              </w:rPr>
            </w:pPr>
            <w:r>
              <w:rPr>
                <w:rFonts w:ascii="Arial Black"/>
                <w:w w:val="85"/>
                <w:sz w:val="18"/>
              </w:rPr>
              <w:t>55-</w:t>
            </w:r>
            <w:r>
              <w:rPr>
                <w:rFonts w:ascii="Arial Black"/>
                <w:spacing w:val="-5"/>
                <w:w w:val="95"/>
                <w:sz w:val="18"/>
              </w:rPr>
              <w:t>64</w:t>
            </w:r>
          </w:p>
        </w:tc>
        <w:tc>
          <w:tcPr>
            <w:tcW w:w="1104" w:type="dxa"/>
            <w:shd w:val="clear" w:color="auto" w:fill="FAE3D4"/>
          </w:tcPr>
          <w:p>
            <w:pPr>
              <w:pStyle w:val="TableParagraph"/>
              <w:spacing w:line="248" w:lineRule="exact"/>
              <w:ind w:left="17" w:right="3"/>
              <w:jc w:val="center"/>
              <w:rPr>
                <w:rFonts w:ascii="Arial Black"/>
                <w:sz w:val="18"/>
              </w:rPr>
            </w:pPr>
            <w:r>
              <w:rPr>
                <w:rFonts w:ascii="Arial Black"/>
                <w:spacing w:val="-5"/>
                <w:w w:val="95"/>
                <w:sz w:val="18"/>
              </w:rPr>
              <w:t>65+</w:t>
            </w:r>
          </w:p>
        </w:tc>
      </w:tr>
      <w:tr>
        <w:trPr>
          <w:trHeight w:val="306" w:hRule="atLeast"/>
        </w:trPr>
        <w:tc>
          <w:tcPr>
            <w:tcW w:w="1711" w:type="dxa"/>
            <w:vMerge/>
            <w:tcBorders>
              <w:top w:val="nil"/>
            </w:tcBorders>
            <w:shd w:val="clear" w:color="auto" w:fill="FAE3D4"/>
          </w:tcPr>
          <w:p>
            <w:pPr>
              <w:rPr>
                <w:sz w:val="2"/>
                <w:szCs w:val="2"/>
              </w:rPr>
            </w:pPr>
          </w:p>
        </w:tc>
        <w:tc>
          <w:tcPr>
            <w:tcW w:w="2299" w:type="dxa"/>
          </w:tcPr>
          <w:p>
            <w:pPr>
              <w:pStyle w:val="TableParagraph"/>
              <w:spacing w:before="20"/>
              <w:ind w:left="19" w:right="12"/>
              <w:jc w:val="center"/>
              <w:rPr>
                <w:sz w:val="18"/>
              </w:rPr>
            </w:pPr>
            <w:r>
              <w:rPr>
                <w:spacing w:val="-10"/>
                <w:sz w:val="18"/>
              </w:rPr>
              <w:t>0</w:t>
            </w:r>
          </w:p>
        </w:tc>
        <w:tc>
          <w:tcPr>
            <w:tcW w:w="1164" w:type="dxa"/>
          </w:tcPr>
          <w:p>
            <w:pPr>
              <w:pStyle w:val="TableParagraph"/>
              <w:spacing w:before="20"/>
              <w:ind w:left="7" w:right="2"/>
              <w:jc w:val="center"/>
              <w:rPr>
                <w:sz w:val="18"/>
              </w:rPr>
            </w:pPr>
            <w:r>
              <w:rPr>
                <w:spacing w:val="-10"/>
                <w:sz w:val="18"/>
              </w:rPr>
              <w:t>0</w:t>
            </w:r>
          </w:p>
        </w:tc>
        <w:tc>
          <w:tcPr>
            <w:tcW w:w="1586" w:type="dxa"/>
          </w:tcPr>
          <w:p>
            <w:pPr>
              <w:pStyle w:val="TableParagraph"/>
              <w:spacing w:before="20"/>
              <w:ind w:left="12" w:right="2"/>
              <w:jc w:val="center"/>
              <w:rPr>
                <w:sz w:val="18"/>
              </w:rPr>
            </w:pPr>
            <w:r>
              <w:rPr>
                <w:spacing w:val="-10"/>
                <w:sz w:val="18"/>
              </w:rPr>
              <w:t>2</w:t>
            </w:r>
          </w:p>
        </w:tc>
        <w:tc>
          <w:tcPr>
            <w:tcW w:w="1377" w:type="dxa"/>
          </w:tcPr>
          <w:p>
            <w:pPr>
              <w:pStyle w:val="TableParagraph"/>
              <w:spacing w:before="20"/>
              <w:ind w:left="11" w:right="2"/>
              <w:jc w:val="center"/>
              <w:rPr>
                <w:sz w:val="18"/>
              </w:rPr>
            </w:pPr>
            <w:r>
              <w:rPr>
                <w:spacing w:val="-10"/>
                <w:sz w:val="18"/>
              </w:rPr>
              <w:t>4</w:t>
            </w:r>
          </w:p>
        </w:tc>
        <w:tc>
          <w:tcPr>
            <w:tcW w:w="1207" w:type="dxa"/>
          </w:tcPr>
          <w:p>
            <w:pPr>
              <w:pStyle w:val="TableParagraph"/>
              <w:spacing w:before="20"/>
              <w:ind w:left="14" w:right="2"/>
              <w:jc w:val="center"/>
              <w:rPr>
                <w:sz w:val="18"/>
              </w:rPr>
            </w:pPr>
            <w:r>
              <w:rPr>
                <w:spacing w:val="-10"/>
                <w:sz w:val="18"/>
              </w:rPr>
              <w:t>2</w:t>
            </w:r>
          </w:p>
        </w:tc>
        <w:tc>
          <w:tcPr>
            <w:tcW w:w="1104" w:type="dxa"/>
          </w:tcPr>
          <w:p>
            <w:pPr>
              <w:pStyle w:val="TableParagraph"/>
              <w:spacing w:before="20"/>
              <w:ind w:left="17" w:right="7"/>
              <w:jc w:val="center"/>
              <w:rPr>
                <w:sz w:val="18"/>
              </w:rPr>
            </w:pPr>
            <w:r>
              <w:rPr>
                <w:spacing w:val="-10"/>
                <w:sz w:val="18"/>
              </w:rPr>
              <w:t>0</w:t>
            </w:r>
          </w:p>
        </w:tc>
      </w:tr>
    </w:tbl>
    <w:p>
      <w:pPr>
        <w:pStyle w:val="BodyText"/>
        <w:spacing w:before="10"/>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7"/>
        <w:gridCol w:w="1596"/>
        <w:gridCol w:w="2894"/>
        <w:gridCol w:w="3148"/>
      </w:tblGrid>
      <w:tr>
        <w:trPr>
          <w:trHeight w:val="429" w:hRule="atLeast"/>
        </w:trPr>
        <w:tc>
          <w:tcPr>
            <w:tcW w:w="1603" w:type="dxa"/>
            <w:vMerge w:val="restart"/>
            <w:shd w:val="clear" w:color="auto" w:fill="FAE3D4"/>
          </w:tcPr>
          <w:p>
            <w:pPr>
              <w:pStyle w:val="TableParagraph"/>
              <w:spacing w:line="248" w:lineRule="exact"/>
              <w:ind w:left="107"/>
              <w:rPr>
                <w:rFonts w:ascii="Arial Black"/>
                <w:sz w:val="18"/>
              </w:rPr>
            </w:pPr>
            <w:r>
              <w:rPr>
                <w:rFonts w:ascii="Arial Black"/>
                <w:spacing w:val="-2"/>
                <w:sz w:val="18"/>
              </w:rPr>
              <w:t>Gender</w:t>
            </w:r>
          </w:p>
        </w:tc>
        <w:tc>
          <w:tcPr>
            <w:tcW w:w="1207" w:type="dxa"/>
            <w:shd w:val="clear" w:color="auto" w:fill="FAE3D4"/>
          </w:tcPr>
          <w:p>
            <w:pPr>
              <w:pStyle w:val="TableParagraph"/>
              <w:spacing w:line="248" w:lineRule="exact"/>
              <w:ind w:left="14" w:right="4"/>
              <w:jc w:val="center"/>
              <w:rPr>
                <w:rFonts w:ascii="Arial Black"/>
                <w:sz w:val="18"/>
              </w:rPr>
            </w:pPr>
            <w:r>
              <w:rPr>
                <w:rFonts w:ascii="Arial Black"/>
                <w:spacing w:val="-4"/>
                <w:sz w:val="18"/>
              </w:rPr>
              <w:t>Male</w:t>
            </w:r>
          </w:p>
        </w:tc>
        <w:tc>
          <w:tcPr>
            <w:tcW w:w="1596" w:type="dxa"/>
            <w:shd w:val="clear" w:color="auto" w:fill="FAE3D4"/>
          </w:tcPr>
          <w:p>
            <w:pPr>
              <w:pStyle w:val="TableParagraph"/>
              <w:spacing w:line="248" w:lineRule="exact"/>
              <w:ind w:left="10" w:right="4"/>
              <w:jc w:val="center"/>
              <w:rPr>
                <w:rFonts w:ascii="Arial Black"/>
                <w:sz w:val="18"/>
              </w:rPr>
            </w:pPr>
            <w:r>
              <w:rPr>
                <w:rFonts w:ascii="Arial Black"/>
                <w:spacing w:val="-2"/>
                <w:sz w:val="18"/>
              </w:rPr>
              <w:t>Female</w:t>
            </w:r>
          </w:p>
        </w:tc>
        <w:tc>
          <w:tcPr>
            <w:tcW w:w="2894" w:type="dxa"/>
            <w:shd w:val="clear" w:color="auto" w:fill="FAE3D4"/>
          </w:tcPr>
          <w:p>
            <w:pPr>
              <w:pStyle w:val="TableParagraph"/>
              <w:spacing w:line="248" w:lineRule="exact"/>
              <w:ind w:left="6"/>
              <w:jc w:val="center"/>
              <w:rPr>
                <w:rFonts w:ascii="Arial Black"/>
                <w:sz w:val="18"/>
              </w:rPr>
            </w:pPr>
            <w:r>
              <w:rPr>
                <w:rFonts w:ascii="Arial Black"/>
                <w:w w:val="90"/>
                <w:sz w:val="18"/>
              </w:rPr>
              <w:t>Gender</w:t>
            </w:r>
            <w:r>
              <w:rPr>
                <w:rFonts w:ascii="Arial Black"/>
                <w:spacing w:val="-3"/>
                <w:sz w:val="18"/>
              </w:rPr>
              <w:t> </w:t>
            </w:r>
            <w:r>
              <w:rPr>
                <w:rFonts w:ascii="Arial Black"/>
                <w:spacing w:val="-2"/>
                <w:sz w:val="18"/>
              </w:rPr>
              <w:t>diverse</w:t>
            </w:r>
          </w:p>
        </w:tc>
        <w:tc>
          <w:tcPr>
            <w:tcW w:w="3148" w:type="dxa"/>
            <w:shd w:val="clear" w:color="auto" w:fill="FAE3D4"/>
          </w:tcPr>
          <w:p>
            <w:pPr>
              <w:pStyle w:val="TableParagraph"/>
              <w:spacing w:line="248" w:lineRule="exact"/>
              <w:ind w:left="10"/>
              <w:jc w:val="center"/>
              <w:rPr>
                <w:rFonts w:ascii="Arial Black"/>
                <w:sz w:val="18"/>
              </w:rPr>
            </w:pPr>
            <w:r>
              <w:rPr>
                <w:rFonts w:ascii="Arial Black"/>
                <w:w w:val="90"/>
                <w:sz w:val="18"/>
              </w:rPr>
              <w:t>Prefer</w:t>
            </w:r>
            <w:r>
              <w:rPr>
                <w:rFonts w:ascii="Arial Black"/>
                <w:spacing w:val="-2"/>
                <w:sz w:val="18"/>
              </w:rPr>
              <w:t> </w:t>
            </w:r>
            <w:r>
              <w:rPr>
                <w:rFonts w:ascii="Arial Black"/>
                <w:w w:val="90"/>
                <w:sz w:val="18"/>
              </w:rPr>
              <w:t>not</w:t>
            </w:r>
            <w:r>
              <w:rPr>
                <w:rFonts w:ascii="Arial Black"/>
                <w:spacing w:val="1"/>
                <w:sz w:val="18"/>
              </w:rPr>
              <w:t> </w:t>
            </w:r>
            <w:r>
              <w:rPr>
                <w:rFonts w:ascii="Arial Black"/>
                <w:w w:val="90"/>
                <w:sz w:val="18"/>
              </w:rPr>
              <w:t>to</w:t>
            </w:r>
            <w:r>
              <w:rPr>
                <w:rFonts w:ascii="Arial Black"/>
                <w:spacing w:val="-3"/>
                <w:sz w:val="18"/>
              </w:rPr>
              <w:t> </w:t>
            </w:r>
            <w:r>
              <w:rPr>
                <w:rFonts w:ascii="Arial Black"/>
                <w:spacing w:val="-5"/>
                <w:w w:val="90"/>
                <w:sz w:val="18"/>
              </w:rPr>
              <w:t>say</w:t>
            </w:r>
          </w:p>
        </w:tc>
      </w:tr>
      <w:tr>
        <w:trPr>
          <w:trHeight w:val="306" w:hRule="atLeast"/>
        </w:trPr>
        <w:tc>
          <w:tcPr>
            <w:tcW w:w="1603" w:type="dxa"/>
            <w:vMerge/>
            <w:tcBorders>
              <w:top w:val="nil"/>
            </w:tcBorders>
            <w:shd w:val="clear" w:color="auto" w:fill="FAE3D4"/>
          </w:tcPr>
          <w:p>
            <w:pPr>
              <w:rPr>
                <w:sz w:val="2"/>
                <w:szCs w:val="2"/>
              </w:rPr>
            </w:pPr>
          </w:p>
        </w:tc>
        <w:tc>
          <w:tcPr>
            <w:tcW w:w="1207" w:type="dxa"/>
          </w:tcPr>
          <w:p>
            <w:pPr>
              <w:pStyle w:val="TableParagraph"/>
              <w:spacing w:before="20"/>
              <w:ind w:left="14" w:right="5"/>
              <w:jc w:val="center"/>
              <w:rPr>
                <w:sz w:val="18"/>
              </w:rPr>
            </w:pPr>
            <w:r>
              <w:rPr>
                <w:spacing w:val="-10"/>
                <w:sz w:val="18"/>
              </w:rPr>
              <w:t>0</w:t>
            </w:r>
          </w:p>
        </w:tc>
        <w:tc>
          <w:tcPr>
            <w:tcW w:w="1596" w:type="dxa"/>
          </w:tcPr>
          <w:p>
            <w:pPr>
              <w:pStyle w:val="TableParagraph"/>
              <w:spacing w:before="20"/>
              <w:ind w:left="10" w:right="3"/>
              <w:jc w:val="center"/>
              <w:rPr>
                <w:sz w:val="18"/>
              </w:rPr>
            </w:pPr>
            <w:r>
              <w:rPr>
                <w:spacing w:val="-5"/>
                <w:sz w:val="18"/>
              </w:rPr>
              <w:t>10</w:t>
            </w:r>
          </w:p>
        </w:tc>
        <w:tc>
          <w:tcPr>
            <w:tcW w:w="2894" w:type="dxa"/>
          </w:tcPr>
          <w:p>
            <w:pPr>
              <w:pStyle w:val="TableParagraph"/>
              <w:spacing w:before="20"/>
              <w:ind w:left="6" w:right="4"/>
              <w:jc w:val="center"/>
              <w:rPr>
                <w:sz w:val="18"/>
              </w:rPr>
            </w:pPr>
            <w:r>
              <w:rPr>
                <w:spacing w:val="-10"/>
                <w:sz w:val="18"/>
              </w:rPr>
              <w:t>0</w:t>
            </w:r>
          </w:p>
        </w:tc>
        <w:tc>
          <w:tcPr>
            <w:tcW w:w="3148" w:type="dxa"/>
          </w:tcPr>
          <w:p>
            <w:pPr>
              <w:pStyle w:val="TableParagraph"/>
              <w:spacing w:before="20"/>
              <w:ind w:left="10" w:right="2"/>
              <w:jc w:val="center"/>
              <w:rPr>
                <w:sz w:val="18"/>
              </w:rPr>
            </w:pPr>
            <w:r>
              <w:rPr>
                <w:spacing w:val="-10"/>
                <w:sz w:val="18"/>
              </w:rPr>
              <w:t>0</w:t>
            </w:r>
          </w:p>
        </w:tc>
      </w:tr>
    </w:tbl>
    <w:p>
      <w:pPr>
        <w:pStyle w:val="BodyText"/>
        <w:spacing w:before="10"/>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526"/>
        <w:gridCol w:w="1281"/>
        <w:gridCol w:w="1665"/>
        <w:gridCol w:w="1576"/>
        <w:gridCol w:w="890"/>
        <w:gridCol w:w="1003"/>
        <w:gridCol w:w="950"/>
      </w:tblGrid>
      <w:tr>
        <w:trPr>
          <w:trHeight w:val="1226" w:hRule="atLeast"/>
        </w:trPr>
        <w:tc>
          <w:tcPr>
            <w:tcW w:w="1555" w:type="dxa"/>
            <w:vMerge w:val="restart"/>
            <w:shd w:val="clear" w:color="auto" w:fill="FAE3D4"/>
          </w:tcPr>
          <w:p>
            <w:pPr>
              <w:pStyle w:val="TableParagraph"/>
              <w:spacing w:line="290" w:lineRule="auto"/>
              <w:ind w:left="107"/>
              <w:rPr>
                <w:rFonts w:ascii="Arial Black"/>
                <w:sz w:val="18"/>
              </w:rPr>
            </w:pPr>
            <w:r>
              <w:rPr>
                <w:rFonts w:ascii="Arial Black"/>
                <w:spacing w:val="-2"/>
                <w:w w:val="90"/>
                <w:sz w:val="18"/>
              </w:rPr>
              <w:t>Employment </w:t>
            </w:r>
            <w:r>
              <w:rPr>
                <w:rFonts w:ascii="Arial Black"/>
                <w:spacing w:val="-2"/>
                <w:sz w:val="18"/>
              </w:rPr>
              <w:t>Status</w:t>
            </w:r>
          </w:p>
        </w:tc>
        <w:tc>
          <w:tcPr>
            <w:tcW w:w="1526" w:type="dxa"/>
            <w:shd w:val="clear" w:color="auto" w:fill="FAE3D4"/>
          </w:tcPr>
          <w:p>
            <w:pPr>
              <w:pStyle w:val="TableParagraph"/>
              <w:spacing w:line="248" w:lineRule="exact"/>
              <w:ind w:left="12" w:right="1"/>
              <w:jc w:val="center"/>
              <w:rPr>
                <w:rFonts w:ascii="Arial Black"/>
                <w:sz w:val="18"/>
              </w:rPr>
            </w:pPr>
            <w:r>
              <w:rPr>
                <w:rFonts w:ascii="Arial Black"/>
                <w:w w:val="90"/>
                <w:sz w:val="18"/>
              </w:rPr>
              <w:t>Full-</w:t>
            </w:r>
            <w:r>
              <w:rPr>
                <w:rFonts w:ascii="Arial Black"/>
                <w:spacing w:val="-4"/>
                <w:sz w:val="18"/>
              </w:rPr>
              <w:t>time</w:t>
            </w:r>
          </w:p>
        </w:tc>
        <w:tc>
          <w:tcPr>
            <w:tcW w:w="1281" w:type="dxa"/>
            <w:shd w:val="clear" w:color="auto" w:fill="FAE3D4"/>
          </w:tcPr>
          <w:p>
            <w:pPr>
              <w:pStyle w:val="TableParagraph"/>
              <w:spacing w:line="290" w:lineRule="auto"/>
              <w:ind w:left="108" w:right="88" w:firstLine="312"/>
              <w:rPr>
                <w:rFonts w:ascii="Arial Black"/>
                <w:sz w:val="18"/>
              </w:rPr>
            </w:pPr>
            <w:r>
              <w:rPr>
                <w:rFonts w:ascii="Arial Black"/>
                <w:spacing w:val="-2"/>
                <w:sz w:val="18"/>
              </w:rPr>
              <w:t>Part- </w:t>
            </w:r>
            <w:r>
              <w:rPr>
                <w:rFonts w:ascii="Arial Black"/>
                <w:spacing w:val="-2"/>
                <w:w w:val="90"/>
                <w:sz w:val="18"/>
              </w:rPr>
              <w:t>time/casual</w:t>
            </w:r>
          </w:p>
        </w:tc>
        <w:tc>
          <w:tcPr>
            <w:tcW w:w="1665" w:type="dxa"/>
            <w:shd w:val="clear" w:color="auto" w:fill="FAE3D4"/>
          </w:tcPr>
          <w:p>
            <w:pPr>
              <w:pStyle w:val="TableParagraph"/>
              <w:spacing w:line="248" w:lineRule="exact"/>
              <w:ind w:left="14" w:right="4"/>
              <w:jc w:val="center"/>
              <w:rPr>
                <w:rFonts w:ascii="Arial Black"/>
                <w:sz w:val="18"/>
              </w:rPr>
            </w:pPr>
            <w:r>
              <w:rPr>
                <w:rFonts w:ascii="Arial Black"/>
                <w:spacing w:val="-2"/>
                <w:sz w:val="18"/>
              </w:rPr>
              <w:t>Unemployed</w:t>
            </w:r>
          </w:p>
        </w:tc>
        <w:tc>
          <w:tcPr>
            <w:tcW w:w="1576" w:type="dxa"/>
            <w:shd w:val="clear" w:color="auto" w:fill="FAE3D4"/>
          </w:tcPr>
          <w:p>
            <w:pPr>
              <w:pStyle w:val="TableParagraph"/>
              <w:spacing w:line="290" w:lineRule="auto"/>
              <w:ind w:left="227" w:hanging="106"/>
              <w:rPr>
                <w:rFonts w:ascii="Arial Black"/>
                <w:sz w:val="18"/>
              </w:rPr>
            </w:pPr>
            <w:r>
              <w:rPr>
                <w:rFonts w:ascii="Arial Black"/>
                <w:spacing w:val="-2"/>
                <w:w w:val="90"/>
                <w:sz w:val="18"/>
              </w:rPr>
              <w:t>Pensioner</w:t>
            </w:r>
            <w:r>
              <w:rPr>
                <w:rFonts w:ascii="Arial Black"/>
                <w:spacing w:val="-9"/>
                <w:w w:val="90"/>
                <w:sz w:val="18"/>
              </w:rPr>
              <w:t> </w:t>
            </w:r>
            <w:r>
              <w:rPr>
                <w:rFonts w:ascii="Arial Black"/>
                <w:spacing w:val="-2"/>
                <w:w w:val="90"/>
                <w:sz w:val="18"/>
              </w:rPr>
              <w:t>(Age </w:t>
            </w:r>
            <w:r>
              <w:rPr>
                <w:rFonts w:ascii="Arial Black"/>
                <w:sz w:val="18"/>
              </w:rPr>
              <w:t>or</w:t>
            </w:r>
            <w:r>
              <w:rPr>
                <w:rFonts w:ascii="Arial Black"/>
                <w:spacing w:val="-17"/>
                <w:sz w:val="18"/>
              </w:rPr>
              <w:t> </w:t>
            </w:r>
            <w:r>
              <w:rPr>
                <w:rFonts w:ascii="Arial Black"/>
                <w:sz w:val="18"/>
              </w:rPr>
              <w:t>disability)</w:t>
            </w:r>
          </w:p>
        </w:tc>
        <w:tc>
          <w:tcPr>
            <w:tcW w:w="890" w:type="dxa"/>
            <w:shd w:val="clear" w:color="auto" w:fill="FAE3D4"/>
          </w:tcPr>
          <w:p>
            <w:pPr>
              <w:pStyle w:val="TableParagraph"/>
              <w:spacing w:line="248" w:lineRule="exact"/>
              <w:ind w:left="14" w:right="5"/>
              <w:jc w:val="center"/>
              <w:rPr>
                <w:rFonts w:ascii="Arial Black"/>
                <w:sz w:val="18"/>
              </w:rPr>
            </w:pPr>
            <w:r>
              <w:rPr>
                <w:rFonts w:ascii="Arial Black"/>
                <w:spacing w:val="-4"/>
                <w:sz w:val="18"/>
              </w:rPr>
              <w:t>Carer</w:t>
            </w:r>
          </w:p>
        </w:tc>
        <w:tc>
          <w:tcPr>
            <w:tcW w:w="1003" w:type="dxa"/>
            <w:shd w:val="clear" w:color="auto" w:fill="FAE3D4"/>
          </w:tcPr>
          <w:p>
            <w:pPr>
              <w:pStyle w:val="TableParagraph"/>
              <w:spacing w:line="248" w:lineRule="exact"/>
              <w:ind w:left="20" w:right="4"/>
              <w:jc w:val="center"/>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5" w:right="64"/>
              <w:jc w:val="center"/>
              <w:rPr>
                <w:rFonts w:ascii="Arial Black"/>
                <w:sz w:val="18"/>
              </w:rPr>
            </w:pPr>
            <w:r>
              <w:rPr>
                <w:rFonts w:ascii="Arial Black"/>
                <w:spacing w:val="-6"/>
                <w:sz w:val="18"/>
              </w:rPr>
              <w:t>Retired/ no </w:t>
            </w:r>
            <w:r>
              <w:rPr>
                <w:rFonts w:ascii="Arial Black"/>
                <w:spacing w:val="-2"/>
                <w:sz w:val="18"/>
              </w:rPr>
              <w:t>longer</w:t>
            </w:r>
          </w:p>
          <w:p>
            <w:pPr>
              <w:pStyle w:val="TableParagraph"/>
              <w:spacing w:line="252" w:lineRule="exact"/>
              <w:ind w:left="16" w:right="2"/>
              <w:jc w:val="center"/>
              <w:rPr>
                <w:rFonts w:ascii="Arial Black"/>
                <w:sz w:val="18"/>
              </w:rPr>
            </w:pPr>
            <w:r>
              <w:rPr>
                <w:rFonts w:ascii="Arial Black"/>
                <w:spacing w:val="-2"/>
                <w:sz w:val="18"/>
              </w:rPr>
              <w:t>working</w:t>
            </w:r>
          </w:p>
        </w:tc>
      </w:tr>
      <w:tr>
        <w:trPr>
          <w:trHeight w:val="306" w:hRule="atLeast"/>
        </w:trPr>
        <w:tc>
          <w:tcPr>
            <w:tcW w:w="1555" w:type="dxa"/>
            <w:vMerge/>
            <w:tcBorders>
              <w:top w:val="nil"/>
            </w:tcBorders>
            <w:shd w:val="clear" w:color="auto" w:fill="FAE3D4"/>
          </w:tcPr>
          <w:p>
            <w:pPr>
              <w:rPr>
                <w:sz w:val="2"/>
                <w:szCs w:val="2"/>
              </w:rPr>
            </w:pPr>
          </w:p>
        </w:tc>
        <w:tc>
          <w:tcPr>
            <w:tcW w:w="1526" w:type="dxa"/>
          </w:tcPr>
          <w:p>
            <w:pPr>
              <w:pStyle w:val="TableParagraph"/>
              <w:spacing w:before="17"/>
              <w:ind w:left="12"/>
              <w:jc w:val="center"/>
              <w:rPr>
                <w:sz w:val="18"/>
              </w:rPr>
            </w:pPr>
            <w:r>
              <w:rPr>
                <w:spacing w:val="-10"/>
                <w:sz w:val="18"/>
              </w:rPr>
              <w:t>1</w:t>
            </w:r>
          </w:p>
        </w:tc>
        <w:tc>
          <w:tcPr>
            <w:tcW w:w="1281" w:type="dxa"/>
          </w:tcPr>
          <w:p>
            <w:pPr>
              <w:pStyle w:val="TableParagraph"/>
              <w:spacing w:before="17"/>
              <w:ind w:left="17" w:right="9"/>
              <w:jc w:val="center"/>
              <w:rPr>
                <w:sz w:val="18"/>
              </w:rPr>
            </w:pPr>
            <w:r>
              <w:rPr>
                <w:spacing w:val="-10"/>
                <w:sz w:val="18"/>
              </w:rPr>
              <w:t>2</w:t>
            </w:r>
          </w:p>
        </w:tc>
        <w:tc>
          <w:tcPr>
            <w:tcW w:w="1665" w:type="dxa"/>
          </w:tcPr>
          <w:p>
            <w:pPr>
              <w:pStyle w:val="TableParagraph"/>
              <w:spacing w:before="17"/>
              <w:ind w:left="14" w:right="5"/>
              <w:jc w:val="center"/>
              <w:rPr>
                <w:sz w:val="18"/>
              </w:rPr>
            </w:pPr>
            <w:r>
              <w:rPr>
                <w:spacing w:val="-10"/>
                <w:sz w:val="18"/>
              </w:rPr>
              <w:t>4</w:t>
            </w:r>
          </w:p>
        </w:tc>
        <w:tc>
          <w:tcPr>
            <w:tcW w:w="1576" w:type="dxa"/>
          </w:tcPr>
          <w:p>
            <w:pPr>
              <w:pStyle w:val="TableParagraph"/>
              <w:spacing w:before="17"/>
              <w:ind w:left="13"/>
              <w:jc w:val="center"/>
              <w:rPr>
                <w:sz w:val="18"/>
              </w:rPr>
            </w:pPr>
            <w:r>
              <w:rPr>
                <w:spacing w:val="-10"/>
                <w:sz w:val="18"/>
              </w:rPr>
              <w:t>2</w:t>
            </w:r>
          </w:p>
        </w:tc>
        <w:tc>
          <w:tcPr>
            <w:tcW w:w="890" w:type="dxa"/>
          </w:tcPr>
          <w:p>
            <w:pPr>
              <w:pStyle w:val="TableParagraph"/>
              <w:spacing w:before="17"/>
              <w:ind w:left="14"/>
              <w:jc w:val="center"/>
              <w:rPr>
                <w:sz w:val="18"/>
              </w:rPr>
            </w:pPr>
            <w:r>
              <w:rPr>
                <w:spacing w:val="-10"/>
                <w:sz w:val="18"/>
              </w:rPr>
              <w:t>0</w:t>
            </w:r>
          </w:p>
        </w:tc>
        <w:tc>
          <w:tcPr>
            <w:tcW w:w="1003" w:type="dxa"/>
          </w:tcPr>
          <w:p>
            <w:pPr>
              <w:pStyle w:val="TableParagraph"/>
              <w:spacing w:before="17"/>
              <w:ind w:left="20" w:right="7"/>
              <w:jc w:val="center"/>
              <w:rPr>
                <w:sz w:val="18"/>
              </w:rPr>
            </w:pPr>
            <w:r>
              <w:rPr>
                <w:spacing w:val="-10"/>
                <w:sz w:val="18"/>
              </w:rPr>
              <w:t>0</w:t>
            </w:r>
          </w:p>
        </w:tc>
        <w:tc>
          <w:tcPr>
            <w:tcW w:w="950" w:type="dxa"/>
          </w:tcPr>
          <w:p>
            <w:pPr>
              <w:pStyle w:val="TableParagraph"/>
              <w:spacing w:before="17"/>
              <w:ind w:left="83" w:right="70"/>
              <w:jc w:val="center"/>
              <w:rPr>
                <w:sz w:val="18"/>
              </w:rPr>
            </w:pPr>
            <w:r>
              <w:rPr>
                <w:spacing w:val="-10"/>
                <w:sz w:val="18"/>
              </w:rPr>
              <w:t>0</w:t>
            </w:r>
          </w:p>
        </w:tc>
      </w:tr>
    </w:tbl>
    <w:p>
      <w:pPr>
        <w:pStyle w:val="BodyText"/>
        <w:rPr>
          <w:rFonts w:ascii="Arial Black"/>
        </w:rPr>
      </w:pPr>
    </w:p>
    <w:p>
      <w:pPr>
        <w:pStyle w:val="BodyText"/>
        <w:spacing w:before="29"/>
        <w:rPr>
          <w:rFonts w:ascii="Arial Black"/>
        </w:rPr>
      </w:pPr>
      <w:r>
        <w:rPr/>
        <mc:AlternateContent>
          <mc:Choice Requires="wps">
            <w:drawing>
              <wp:anchor distT="0" distB="0" distL="0" distR="0" allowOverlap="1" layoutInCell="1" locked="0" behindDoc="1" simplePos="0" relativeHeight="487606784">
                <wp:simplePos x="0" y="0"/>
                <wp:positionH relativeFrom="page">
                  <wp:posOffset>520700</wp:posOffset>
                </wp:positionH>
                <wp:positionV relativeFrom="paragraph">
                  <wp:posOffset>218153</wp:posOffset>
                </wp:positionV>
                <wp:extent cx="6534150" cy="2262505"/>
                <wp:effectExtent l="0" t="0" r="0" b="0"/>
                <wp:wrapTopAndBottom/>
                <wp:docPr id="172" name="Textbox 172"/>
                <wp:cNvGraphicFramePr>
                  <a:graphicFrameLocks/>
                </wp:cNvGraphicFramePr>
                <a:graphic>
                  <a:graphicData uri="http://schemas.microsoft.com/office/word/2010/wordprocessingShape">
                    <wps:wsp>
                      <wps:cNvPr id="172" name="Textbox 172"/>
                      <wps:cNvSpPr txBox="1"/>
                      <wps:spPr>
                        <a:xfrm>
                          <a:off x="0" y="0"/>
                          <a:ext cx="6534150" cy="2262505"/>
                        </a:xfrm>
                        <a:prstGeom prst="rect">
                          <a:avLst/>
                        </a:prstGeom>
                        <a:solidFill>
                          <a:srgbClr val="FAE4D5"/>
                        </a:solidFill>
                        <a:ln w="9525">
                          <a:solidFill>
                            <a:srgbClr val="000000"/>
                          </a:solidFill>
                          <a:prstDash val="solid"/>
                        </a:ln>
                      </wps:spPr>
                      <wps:txbx>
                        <w:txbxContent>
                          <w:p>
                            <w:pPr>
                              <w:pStyle w:val="BodyText"/>
                              <w:spacing w:before="66"/>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38"/>
                              </w:numPr>
                              <w:tabs>
                                <w:tab w:pos="864" w:val="left" w:leader="none"/>
                                <w:tab w:pos="917" w:val="left" w:leader="none"/>
                              </w:tabs>
                              <w:spacing w:line="340" w:lineRule="auto" w:before="78" w:after="0"/>
                              <w:ind w:left="864" w:right="310" w:hanging="360"/>
                              <w:jc w:val="left"/>
                              <w:rPr>
                                <w:color w:val="000000"/>
                              </w:rPr>
                            </w:pPr>
                            <w:r>
                              <w:rPr>
                                <w:color w:val="000000"/>
                                <w:spacing w:val="-4"/>
                              </w:rPr>
                              <w:t>Cost</w:t>
                            </w:r>
                            <w:r>
                              <w:rPr>
                                <w:color w:val="000000"/>
                                <w:spacing w:val="3"/>
                              </w:rPr>
                              <w:t> </w:t>
                            </w:r>
                            <w:r>
                              <w:rPr>
                                <w:color w:val="000000"/>
                                <w:spacing w:val="-4"/>
                              </w:rPr>
                              <w:t>of</w:t>
                            </w:r>
                            <w:r>
                              <w:rPr>
                                <w:color w:val="000000"/>
                                <w:spacing w:val="-11"/>
                              </w:rPr>
                              <w:t> </w:t>
                            </w:r>
                            <w:r>
                              <w:rPr>
                                <w:color w:val="000000"/>
                                <w:spacing w:val="-4"/>
                              </w:rPr>
                              <w:t>living</w:t>
                            </w:r>
                            <w:r>
                              <w:rPr>
                                <w:color w:val="000000"/>
                                <w:spacing w:val="-12"/>
                              </w:rPr>
                              <w:t> </w:t>
                            </w:r>
                            <w:r>
                              <w:rPr>
                                <w:color w:val="000000"/>
                                <w:spacing w:val="-4"/>
                              </w:rPr>
                              <w:t>–</w:t>
                            </w:r>
                            <w:r>
                              <w:rPr>
                                <w:color w:val="000000"/>
                                <w:spacing w:val="-12"/>
                              </w:rPr>
                              <w:t> </w:t>
                            </w:r>
                            <w:r>
                              <w:rPr>
                                <w:color w:val="000000"/>
                                <w:spacing w:val="-4"/>
                              </w:rPr>
                              <w:t>everything</w:t>
                            </w:r>
                            <w:r>
                              <w:rPr>
                                <w:color w:val="000000"/>
                                <w:spacing w:val="-12"/>
                              </w:rPr>
                              <w:t> </w:t>
                            </w:r>
                            <w:r>
                              <w:rPr>
                                <w:color w:val="000000"/>
                                <w:spacing w:val="-4"/>
                              </w:rPr>
                              <w:t>is</w:t>
                            </w:r>
                            <w:r>
                              <w:rPr>
                                <w:color w:val="000000"/>
                                <w:spacing w:val="-12"/>
                              </w:rPr>
                              <w:t> </w:t>
                            </w:r>
                            <w:r>
                              <w:rPr>
                                <w:color w:val="000000"/>
                                <w:spacing w:val="-4"/>
                              </w:rPr>
                              <w:t>getting</w:t>
                            </w:r>
                            <w:r>
                              <w:rPr>
                                <w:color w:val="000000"/>
                                <w:spacing w:val="-12"/>
                              </w:rPr>
                              <w:t> </w:t>
                            </w:r>
                            <w:r>
                              <w:rPr>
                                <w:color w:val="000000"/>
                                <w:spacing w:val="-4"/>
                              </w:rPr>
                              <w:t>more</w:t>
                            </w:r>
                            <w:r>
                              <w:rPr>
                                <w:color w:val="000000"/>
                                <w:spacing w:val="-12"/>
                              </w:rPr>
                              <w:t> </w:t>
                            </w:r>
                            <w:r>
                              <w:rPr>
                                <w:color w:val="000000"/>
                                <w:spacing w:val="-4"/>
                              </w:rPr>
                              <w:t>expensive</w:t>
                            </w:r>
                            <w:r>
                              <w:rPr>
                                <w:color w:val="000000"/>
                                <w:spacing w:val="-12"/>
                              </w:rPr>
                              <w:t> </w:t>
                            </w:r>
                            <w:r>
                              <w:rPr>
                                <w:color w:val="000000"/>
                                <w:spacing w:val="-4"/>
                              </w:rPr>
                              <w:t>and</w:t>
                            </w:r>
                            <w:r>
                              <w:rPr>
                                <w:color w:val="000000"/>
                                <w:spacing w:val="-11"/>
                              </w:rPr>
                              <w:t> </w:t>
                            </w:r>
                            <w:r>
                              <w:rPr>
                                <w:color w:val="000000"/>
                                <w:spacing w:val="-4"/>
                              </w:rPr>
                              <w:t>even</w:t>
                            </w:r>
                            <w:r>
                              <w:rPr>
                                <w:color w:val="000000"/>
                                <w:spacing w:val="-12"/>
                              </w:rPr>
                              <w:t> </w:t>
                            </w:r>
                            <w:r>
                              <w:rPr>
                                <w:color w:val="000000"/>
                                <w:spacing w:val="-4"/>
                              </w:rPr>
                              <w:t>working</w:t>
                            </w:r>
                            <w:r>
                              <w:rPr>
                                <w:color w:val="000000"/>
                                <w:spacing w:val="-12"/>
                              </w:rPr>
                              <w:t> </w:t>
                            </w:r>
                            <w:r>
                              <w:rPr>
                                <w:color w:val="000000"/>
                                <w:spacing w:val="-4"/>
                              </w:rPr>
                              <w:t>people</w:t>
                            </w:r>
                            <w:r>
                              <w:rPr>
                                <w:color w:val="000000"/>
                                <w:spacing w:val="-12"/>
                              </w:rPr>
                              <w:t> </w:t>
                            </w:r>
                            <w:r>
                              <w:rPr>
                                <w:color w:val="000000"/>
                                <w:spacing w:val="-4"/>
                              </w:rPr>
                              <w:t>are</w:t>
                            </w:r>
                            <w:r>
                              <w:rPr>
                                <w:color w:val="000000"/>
                                <w:spacing w:val="-12"/>
                              </w:rPr>
                              <w:t> </w:t>
                            </w:r>
                            <w:r>
                              <w:rPr>
                                <w:color w:val="000000"/>
                                <w:spacing w:val="-4"/>
                              </w:rPr>
                              <w:t>struggling</w:t>
                            </w:r>
                            <w:r>
                              <w:rPr>
                                <w:color w:val="000000"/>
                                <w:spacing w:val="-12"/>
                              </w:rPr>
                              <w:t> </w:t>
                            </w:r>
                            <w:r>
                              <w:rPr>
                                <w:color w:val="000000"/>
                                <w:spacing w:val="-4"/>
                              </w:rPr>
                              <w:t>now. </w:t>
                            </w:r>
                            <w:r>
                              <w:rPr>
                                <w:color w:val="000000"/>
                              </w:rPr>
                              <w:t>There</w:t>
                            </w:r>
                            <w:r>
                              <w:rPr>
                                <w:color w:val="000000"/>
                                <w:spacing w:val="-8"/>
                              </w:rPr>
                              <w:t> </w:t>
                            </w:r>
                            <w:r>
                              <w:rPr>
                                <w:color w:val="000000"/>
                              </w:rPr>
                              <w:t>needs</w:t>
                            </w:r>
                            <w:r>
                              <w:rPr>
                                <w:color w:val="000000"/>
                                <w:spacing w:val="-8"/>
                              </w:rPr>
                              <w:t> </w:t>
                            </w:r>
                            <w:r>
                              <w:rPr>
                                <w:color w:val="000000"/>
                              </w:rPr>
                              <w:t>to</w:t>
                            </w:r>
                            <w:r>
                              <w:rPr>
                                <w:color w:val="000000"/>
                                <w:spacing w:val="-9"/>
                              </w:rPr>
                              <w:t> </w:t>
                            </w:r>
                            <w:r>
                              <w:rPr>
                                <w:color w:val="000000"/>
                              </w:rPr>
                              <w:t>be</w:t>
                            </w:r>
                            <w:r>
                              <w:rPr>
                                <w:color w:val="000000"/>
                                <w:spacing w:val="-10"/>
                              </w:rPr>
                              <w:t> </w:t>
                            </w:r>
                            <w:r>
                              <w:rPr>
                                <w:color w:val="000000"/>
                              </w:rPr>
                              <w:t>a</w:t>
                            </w:r>
                            <w:r>
                              <w:rPr>
                                <w:color w:val="000000"/>
                                <w:spacing w:val="-9"/>
                              </w:rPr>
                              <w:t> </w:t>
                            </w:r>
                            <w:r>
                              <w:rPr>
                                <w:color w:val="000000"/>
                              </w:rPr>
                              <w:t>higher</w:t>
                            </w:r>
                            <w:r>
                              <w:rPr>
                                <w:color w:val="000000"/>
                                <w:spacing w:val="-9"/>
                              </w:rPr>
                              <w:t> </w:t>
                            </w:r>
                            <w:r>
                              <w:rPr>
                                <w:color w:val="000000"/>
                              </w:rPr>
                              <w:t>basic</w:t>
                            </w:r>
                            <w:r>
                              <w:rPr>
                                <w:color w:val="000000"/>
                                <w:spacing w:val="-8"/>
                              </w:rPr>
                              <w:t> </w:t>
                            </w:r>
                            <w:r>
                              <w:rPr>
                                <w:color w:val="000000"/>
                              </w:rPr>
                              <w:t>income</w:t>
                            </w:r>
                            <w:r>
                              <w:rPr>
                                <w:color w:val="000000"/>
                                <w:spacing w:val="-8"/>
                              </w:rPr>
                              <w:t> </w:t>
                            </w:r>
                            <w:r>
                              <w:rPr>
                                <w:color w:val="000000"/>
                              </w:rPr>
                              <w:t>level.</w:t>
                            </w:r>
                          </w:p>
                          <w:p>
                            <w:pPr>
                              <w:pStyle w:val="BodyText"/>
                              <w:numPr>
                                <w:ilvl w:val="0"/>
                                <w:numId w:val="38"/>
                              </w:numPr>
                              <w:tabs>
                                <w:tab w:pos="864" w:val="left" w:leader="none"/>
                              </w:tabs>
                              <w:spacing w:line="244" w:lineRule="exact" w:before="0" w:after="0"/>
                              <w:ind w:left="864" w:right="0" w:hanging="360"/>
                              <w:jc w:val="left"/>
                              <w:rPr>
                                <w:color w:val="000000"/>
                              </w:rPr>
                            </w:pPr>
                            <w:r>
                              <w:rPr>
                                <w:color w:val="000000"/>
                                <w:spacing w:val="-4"/>
                              </w:rPr>
                              <w:t>Foods</w:t>
                            </w:r>
                            <w:r>
                              <w:rPr>
                                <w:color w:val="000000"/>
                                <w:spacing w:val="-10"/>
                              </w:rPr>
                              <w:t> </w:t>
                            </w:r>
                            <w:r>
                              <w:rPr>
                                <w:color w:val="000000"/>
                                <w:spacing w:val="-4"/>
                              </w:rPr>
                              <w:t>to</w:t>
                            </w:r>
                            <w:r>
                              <w:rPr>
                                <w:color w:val="000000"/>
                                <w:spacing w:val="-11"/>
                              </w:rPr>
                              <w:t> </w:t>
                            </w:r>
                            <w:r>
                              <w:rPr>
                                <w:color w:val="000000"/>
                                <w:spacing w:val="-4"/>
                              </w:rPr>
                              <w:t>meet</w:t>
                            </w:r>
                            <w:r>
                              <w:rPr>
                                <w:color w:val="000000"/>
                                <w:spacing w:val="-12"/>
                              </w:rPr>
                              <w:t> </w:t>
                            </w:r>
                            <w:r>
                              <w:rPr>
                                <w:color w:val="000000"/>
                                <w:spacing w:val="-4"/>
                              </w:rPr>
                              <w:t>special</w:t>
                            </w:r>
                            <w:r>
                              <w:rPr>
                                <w:color w:val="000000"/>
                                <w:spacing w:val="-11"/>
                              </w:rPr>
                              <w:t> </w:t>
                            </w:r>
                            <w:r>
                              <w:rPr>
                                <w:color w:val="000000"/>
                                <w:spacing w:val="-4"/>
                              </w:rPr>
                              <w:t>needs</w:t>
                            </w:r>
                            <w:r>
                              <w:rPr>
                                <w:color w:val="000000"/>
                                <w:spacing w:val="-10"/>
                              </w:rPr>
                              <w:t> </w:t>
                            </w:r>
                            <w:r>
                              <w:rPr>
                                <w:color w:val="000000"/>
                                <w:spacing w:val="-4"/>
                              </w:rPr>
                              <w:t>diets</w:t>
                            </w:r>
                            <w:r>
                              <w:rPr>
                                <w:color w:val="000000"/>
                                <w:spacing w:val="-10"/>
                              </w:rPr>
                              <w:t> </w:t>
                            </w:r>
                            <w:r>
                              <w:rPr>
                                <w:color w:val="000000"/>
                                <w:spacing w:val="-4"/>
                              </w:rPr>
                              <w:t>can</w:t>
                            </w:r>
                            <w:r>
                              <w:rPr>
                                <w:color w:val="000000"/>
                                <w:spacing w:val="-11"/>
                              </w:rPr>
                              <w:t> </w:t>
                            </w:r>
                            <w:r>
                              <w:rPr>
                                <w:color w:val="000000"/>
                                <w:spacing w:val="-4"/>
                              </w:rPr>
                              <w:t>be</w:t>
                            </w:r>
                            <w:r>
                              <w:rPr>
                                <w:color w:val="000000"/>
                                <w:spacing w:val="-10"/>
                              </w:rPr>
                              <w:t> </w:t>
                            </w:r>
                            <w:r>
                              <w:rPr>
                                <w:color w:val="000000"/>
                                <w:spacing w:val="-4"/>
                              </w:rPr>
                              <w:t>hard</w:t>
                            </w:r>
                            <w:r>
                              <w:rPr>
                                <w:color w:val="000000"/>
                                <w:spacing w:val="-11"/>
                              </w:rPr>
                              <w:t> </w:t>
                            </w:r>
                            <w:r>
                              <w:rPr>
                                <w:color w:val="000000"/>
                                <w:spacing w:val="-4"/>
                              </w:rPr>
                              <w:t>to</w:t>
                            </w:r>
                            <w:r>
                              <w:rPr>
                                <w:color w:val="000000"/>
                                <w:spacing w:val="-11"/>
                              </w:rPr>
                              <w:t> </w:t>
                            </w:r>
                            <w:r>
                              <w:rPr>
                                <w:color w:val="000000"/>
                                <w:spacing w:val="-4"/>
                              </w:rPr>
                              <w:t>get</w:t>
                            </w:r>
                            <w:r>
                              <w:rPr>
                                <w:color w:val="000000"/>
                                <w:spacing w:val="-11"/>
                              </w:rPr>
                              <w:t> </w:t>
                            </w:r>
                            <w:r>
                              <w:rPr>
                                <w:color w:val="000000"/>
                                <w:spacing w:val="-4"/>
                              </w:rPr>
                              <w:t>at</w:t>
                            </w:r>
                            <w:r>
                              <w:rPr>
                                <w:color w:val="000000"/>
                                <w:spacing w:val="-12"/>
                              </w:rPr>
                              <w:t> </w:t>
                            </w:r>
                            <w:r>
                              <w:rPr>
                                <w:color w:val="000000"/>
                                <w:spacing w:val="-4"/>
                              </w:rPr>
                              <w:t>support</w:t>
                            </w:r>
                            <w:r>
                              <w:rPr>
                                <w:color w:val="000000"/>
                                <w:spacing w:val="-12"/>
                              </w:rPr>
                              <w:t> </w:t>
                            </w:r>
                            <w:r>
                              <w:rPr>
                                <w:color w:val="000000"/>
                                <w:spacing w:val="-4"/>
                              </w:rPr>
                              <w:t>services.</w:t>
                            </w:r>
                          </w:p>
                          <w:p>
                            <w:pPr>
                              <w:pStyle w:val="BodyText"/>
                              <w:numPr>
                                <w:ilvl w:val="0"/>
                                <w:numId w:val="38"/>
                              </w:numPr>
                              <w:tabs>
                                <w:tab w:pos="864" w:val="left" w:leader="none"/>
                              </w:tabs>
                              <w:spacing w:line="343" w:lineRule="auto" w:before="96" w:after="0"/>
                              <w:ind w:left="864" w:right="655" w:hanging="360"/>
                              <w:jc w:val="left"/>
                              <w:rPr>
                                <w:color w:val="000000"/>
                              </w:rPr>
                            </w:pPr>
                            <w:r>
                              <w:rPr>
                                <w:color w:val="000000"/>
                                <w:spacing w:val="-2"/>
                              </w:rPr>
                              <w:t>Support</w:t>
                            </w:r>
                            <w:r>
                              <w:rPr>
                                <w:color w:val="000000"/>
                                <w:spacing w:val="-12"/>
                              </w:rPr>
                              <w:t> </w:t>
                            </w:r>
                            <w:r>
                              <w:rPr>
                                <w:color w:val="000000"/>
                                <w:spacing w:val="-2"/>
                              </w:rPr>
                              <w:t>services</w:t>
                            </w:r>
                            <w:r>
                              <w:rPr>
                                <w:color w:val="000000"/>
                                <w:spacing w:val="-12"/>
                              </w:rPr>
                              <w:t> </w:t>
                            </w:r>
                            <w:r>
                              <w:rPr>
                                <w:color w:val="000000"/>
                                <w:spacing w:val="-2"/>
                              </w:rPr>
                              <w:t>can</w:t>
                            </w:r>
                            <w:r>
                              <w:rPr>
                                <w:color w:val="000000"/>
                                <w:spacing w:val="-11"/>
                              </w:rPr>
                              <w:t> </w:t>
                            </w:r>
                            <w:r>
                              <w:rPr>
                                <w:color w:val="000000"/>
                                <w:spacing w:val="-2"/>
                              </w:rPr>
                              <w:t>feel</w:t>
                            </w:r>
                            <w:r>
                              <w:rPr>
                                <w:color w:val="000000"/>
                                <w:spacing w:val="-13"/>
                              </w:rPr>
                              <w:t> </w:t>
                            </w:r>
                            <w:r>
                              <w:rPr>
                                <w:color w:val="000000"/>
                                <w:spacing w:val="-2"/>
                              </w:rPr>
                              <w:t>very</w:t>
                            </w:r>
                            <w:r>
                              <w:rPr>
                                <w:color w:val="000000"/>
                                <w:spacing w:val="-11"/>
                              </w:rPr>
                              <w:t> </w:t>
                            </w:r>
                            <w:r>
                              <w:rPr>
                                <w:color w:val="000000"/>
                                <w:spacing w:val="-2"/>
                              </w:rPr>
                              <w:t>judgemental.</w:t>
                            </w:r>
                            <w:r>
                              <w:rPr>
                                <w:color w:val="000000"/>
                                <w:spacing w:val="-11"/>
                              </w:rPr>
                              <w:t> </w:t>
                            </w:r>
                            <w:r>
                              <w:rPr>
                                <w:color w:val="000000"/>
                                <w:spacing w:val="-2"/>
                              </w:rPr>
                              <w:t>The</w:t>
                            </w:r>
                            <w:r>
                              <w:rPr>
                                <w:color w:val="000000"/>
                                <w:spacing w:val="-10"/>
                              </w:rPr>
                              <w:t> </w:t>
                            </w:r>
                            <w:r>
                              <w:rPr>
                                <w:color w:val="000000"/>
                                <w:spacing w:val="-2"/>
                              </w:rPr>
                              <w:t>process</w:t>
                            </w:r>
                            <w:r>
                              <w:rPr>
                                <w:color w:val="000000"/>
                                <w:spacing w:val="-10"/>
                              </w:rPr>
                              <w:t> </w:t>
                            </w:r>
                            <w:r>
                              <w:rPr>
                                <w:color w:val="000000"/>
                                <w:spacing w:val="-2"/>
                              </w:rPr>
                              <w:t>to</w:t>
                            </w:r>
                            <w:r>
                              <w:rPr>
                                <w:color w:val="000000"/>
                                <w:spacing w:val="-11"/>
                              </w:rPr>
                              <w:t> </w:t>
                            </w:r>
                            <w:r>
                              <w:rPr>
                                <w:color w:val="000000"/>
                                <w:spacing w:val="-2"/>
                              </w:rPr>
                              <w:t>get</w:t>
                            </w:r>
                            <w:r>
                              <w:rPr>
                                <w:color w:val="000000"/>
                                <w:spacing w:val="-12"/>
                              </w:rPr>
                              <w:t> </w:t>
                            </w:r>
                            <w:r>
                              <w:rPr>
                                <w:color w:val="000000"/>
                                <w:spacing w:val="-2"/>
                              </w:rPr>
                              <w:t>support</w:t>
                            </w:r>
                            <w:r>
                              <w:rPr>
                                <w:color w:val="000000"/>
                                <w:spacing w:val="-12"/>
                              </w:rPr>
                              <w:t> </w:t>
                            </w:r>
                            <w:r>
                              <w:rPr>
                                <w:color w:val="000000"/>
                                <w:spacing w:val="-2"/>
                              </w:rPr>
                              <w:t>can</w:t>
                            </w:r>
                            <w:r>
                              <w:rPr>
                                <w:color w:val="000000"/>
                                <w:spacing w:val="-11"/>
                              </w:rPr>
                              <w:t> </w:t>
                            </w:r>
                            <w:r>
                              <w:rPr>
                                <w:color w:val="000000"/>
                                <w:spacing w:val="-2"/>
                              </w:rPr>
                              <w:t>be</w:t>
                            </w:r>
                            <w:r>
                              <w:rPr>
                                <w:color w:val="000000"/>
                                <w:spacing w:val="-10"/>
                              </w:rPr>
                              <w:t> </w:t>
                            </w:r>
                            <w:r>
                              <w:rPr>
                                <w:color w:val="000000"/>
                                <w:spacing w:val="-2"/>
                              </w:rPr>
                              <w:t>difficult</w:t>
                            </w:r>
                            <w:r>
                              <w:rPr>
                                <w:color w:val="000000"/>
                                <w:spacing w:val="-12"/>
                              </w:rPr>
                              <w:t> </w:t>
                            </w:r>
                            <w:r>
                              <w:rPr>
                                <w:color w:val="000000"/>
                                <w:spacing w:val="-2"/>
                              </w:rPr>
                              <w:t>and </w:t>
                            </w:r>
                            <w:r>
                              <w:rPr>
                                <w:color w:val="000000"/>
                                <w:spacing w:val="-4"/>
                              </w:rPr>
                              <w:t>intrusive.</w:t>
                            </w:r>
                            <w:r>
                              <w:rPr>
                                <w:color w:val="000000"/>
                                <w:spacing w:val="-11"/>
                              </w:rPr>
                              <w:t> </w:t>
                            </w:r>
                            <w:r>
                              <w:rPr>
                                <w:color w:val="000000"/>
                                <w:spacing w:val="-4"/>
                              </w:rPr>
                              <w:t>They</w:t>
                            </w:r>
                            <w:r>
                              <w:rPr>
                                <w:color w:val="000000"/>
                                <w:spacing w:val="-11"/>
                              </w:rPr>
                              <w:t> </w:t>
                            </w:r>
                            <w:r>
                              <w:rPr>
                                <w:color w:val="000000"/>
                                <w:spacing w:val="-4"/>
                              </w:rPr>
                              <w:t>make</w:t>
                            </w:r>
                            <w:r>
                              <w:rPr>
                                <w:color w:val="000000"/>
                                <w:spacing w:val="-10"/>
                              </w:rPr>
                              <w:t> </w:t>
                            </w:r>
                            <w:r>
                              <w:rPr>
                                <w:color w:val="000000"/>
                                <w:spacing w:val="-4"/>
                              </w:rPr>
                              <w:t>assumptions</w:t>
                            </w:r>
                            <w:r>
                              <w:rPr>
                                <w:color w:val="000000"/>
                                <w:spacing w:val="-10"/>
                              </w:rPr>
                              <w:t> </w:t>
                            </w:r>
                            <w:r>
                              <w:rPr>
                                <w:color w:val="000000"/>
                                <w:spacing w:val="-4"/>
                              </w:rPr>
                              <w:t>based</w:t>
                            </w:r>
                            <w:r>
                              <w:rPr>
                                <w:color w:val="000000"/>
                                <w:spacing w:val="-11"/>
                              </w:rPr>
                              <w:t> </w:t>
                            </w:r>
                            <w:r>
                              <w:rPr>
                                <w:color w:val="000000"/>
                                <w:spacing w:val="-4"/>
                              </w:rPr>
                              <w:t>on</w:t>
                            </w:r>
                            <w:r>
                              <w:rPr>
                                <w:color w:val="000000"/>
                                <w:spacing w:val="-11"/>
                              </w:rPr>
                              <w:t> </w:t>
                            </w:r>
                            <w:r>
                              <w:rPr>
                                <w:color w:val="000000"/>
                                <w:spacing w:val="-4"/>
                              </w:rPr>
                              <w:t>your</w:t>
                            </w:r>
                            <w:r>
                              <w:rPr>
                                <w:color w:val="000000"/>
                                <w:spacing w:val="-11"/>
                              </w:rPr>
                              <w:t> </w:t>
                            </w:r>
                            <w:r>
                              <w:rPr>
                                <w:color w:val="000000"/>
                                <w:spacing w:val="-4"/>
                              </w:rPr>
                              <w:t>history.</w:t>
                            </w:r>
                            <w:r>
                              <w:rPr>
                                <w:color w:val="000000"/>
                                <w:spacing w:val="-11"/>
                              </w:rPr>
                              <w:t> </w:t>
                            </w:r>
                            <w:r>
                              <w:rPr>
                                <w:color w:val="000000"/>
                                <w:spacing w:val="-4"/>
                              </w:rPr>
                              <w:t>There</w:t>
                            </w:r>
                            <w:r>
                              <w:rPr>
                                <w:color w:val="000000"/>
                                <w:spacing w:val="-10"/>
                              </w:rPr>
                              <w:t> </w:t>
                            </w:r>
                            <w:r>
                              <w:rPr>
                                <w:color w:val="000000"/>
                                <w:spacing w:val="-4"/>
                              </w:rPr>
                              <w:t>should</w:t>
                            </w:r>
                            <w:r>
                              <w:rPr>
                                <w:color w:val="000000"/>
                                <w:spacing w:val="-11"/>
                              </w:rPr>
                              <w:t> </w:t>
                            </w:r>
                            <w:r>
                              <w:rPr>
                                <w:color w:val="000000"/>
                                <w:spacing w:val="-4"/>
                              </w:rPr>
                              <w:t>be</w:t>
                            </w:r>
                            <w:r>
                              <w:rPr>
                                <w:color w:val="000000"/>
                                <w:spacing w:val="-10"/>
                              </w:rPr>
                              <w:t> </w:t>
                            </w:r>
                            <w:r>
                              <w:rPr>
                                <w:color w:val="000000"/>
                                <w:spacing w:val="-4"/>
                              </w:rPr>
                              <w:t>more</w:t>
                            </w:r>
                            <w:r>
                              <w:rPr>
                                <w:color w:val="000000"/>
                                <w:spacing w:val="-10"/>
                              </w:rPr>
                              <w:t> </w:t>
                            </w:r>
                            <w:r>
                              <w:rPr>
                                <w:color w:val="000000"/>
                                <w:spacing w:val="-4"/>
                              </w:rPr>
                              <w:t>“no</w:t>
                            </w:r>
                            <w:r>
                              <w:rPr>
                                <w:color w:val="000000"/>
                                <w:spacing w:val="-11"/>
                              </w:rPr>
                              <w:t> </w:t>
                            </w:r>
                            <w:r>
                              <w:rPr>
                                <w:color w:val="000000"/>
                                <w:spacing w:val="-4"/>
                              </w:rPr>
                              <w:t>questions </w:t>
                            </w:r>
                            <w:r>
                              <w:rPr>
                                <w:color w:val="000000"/>
                              </w:rPr>
                              <w:t>asked” services.</w:t>
                            </w:r>
                          </w:p>
                          <w:p>
                            <w:pPr>
                              <w:pStyle w:val="BodyText"/>
                              <w:numPr>
                                <w:ilvl w:val="0"/>
                                <w:numId w:val="38"/>
                              </w:numPr>
                              <w:tabs>
                                <w:tab w:pos="863" w:val="left" w:leader="none"/>
                              </w:tabs>
                              <w:spacing w:line="241" w:lineRule="exact" w:before="0" w:after="0"/>
                              <w:ind w:left="863" w:right="0" w:hanging="359"/>
                              <w:jc w:val="left"/>
                              <w:rPr>
                                <w:color w:val="000000"/>
                              </w:rPr>
                            </w:pPr>
                            <w:r>
                              <w:rPr>
                                <w:color w:val="000000"/>
                                <w:spacing w:val="-6"/>
                              </w:rPr>
                              <w:t>The</w:t>
                            </w:r>
                            <w:r>
                              <w:rPr>
                                <w:color w:val="000000"/>
                                <w:spacing w:val="-3"/>
                              </w:rPr>
                              <w:t> </w:t>
                            </w:r>
                            <w:r>
                              <w:rPr>
                                <w:color w:val="000000"/>
                                <w:spacing w:val="-6"/>
                              </w:rPr>
                              <w:t>quality</w:t>
                            </w:r>
                            <w:r>
                              <w:rPr>
                                <w:color w:val="000000"/>
                                <w:spacing w:val="-3"/>
                              </w:rPr>
                              <w:t> </w:t>
                            </w:r>
                            <w:r>
                              <w:rPr>
                                <w:color w:val="000000"/>
                                <w:spacing w:val="-6"/>
                              </w:rPr>
                              <w:t>of</w:t>
                            </w:r>
                            <w:r>
                              <w:rPr>
                                <w:color w:val="000000"/>
                                <w:spacing w:val="-3"/>
                              </w:rPr>
                              <w:t> </w:t>
                            </w:r>
                            <w:r>
                              <w:rPr>
                                <w:color w:val="000000"/>
                                <w:spacing w:val="-6"/>
                              </w:rPr>
                              <w:t>food</w:t>
                            </w:r>
                            <w:r>
                              <w:rPr>
                                <w:color w:val="000000"/>
                                <w:spacing w:val="-3"/>
                              </w:rPr>
                              <w:t> </w:t>
                            </w:r>
                            <w:r>
                              <w:rPr>
                                <w:color w:val="000000"/>
                                <w:spacing w:val="-6"/>
                              </w:rPr>
                              <w:t>through</w:t>
                            </w:r>
                            <w:r>
                              <w:rPr>
                                <w:color w:val="000000"/>
                                <w:spacing w:val="-4"/>
                              </w:rPr>
                              <w:t> </w:t>
                            </w:r>
                            <w:r>
                              <w:rPr>
                                <w:color w:val="000000"/>
                                <w:spacing w:val="-6"/>
                              </w:rPr>
                              <w:t>support</w:t>
                            </w:r>
                            <w:r>
                              <w:rPr>
                                <w:color w:val="000000"/>
                                <w:spacing w:val="-4"/>
                              </w:rPr>
                              <w:t> </w:t>
                            </w:r>
                            <w:r>
                              <w:rPr>
                                <w:color w:val="000000"/>
                                <w:spacing w:val="-6"/>
                              </w:rPr>
                              <w:t>services</w:t>
                            </w:r>
                            <w:r>
                              <w:rPr>
                                <w:color w:val="000000"/>
                                <w:spacing w:val="-5"/>
                              </w:rPr>
                              <w:t> </w:t>
                            </w:r>
                            <w:r>
                              <w:rPr>
                                <w:color w:val="000000"/>
                                <w:spacing w:val="-6"/>
                              </w:rPr>
                              <w:t>can</w:t>
                            </w:r>
                            <w:r>
                              <w:rPr>
                                <w:color w:val="000000"/>
                                <w:spacing w:val="-3"/>
                              </w:rPr>
                              <w:t> </w:t>
                            </w:r>
                            <w:r>
                              <w:rPr>
                                <w:color w:val="000000"/>
                                <w:spacing w:val="-6"/>
                              </w:rPr>
                              <w:t>be</w:t>
                            </w:r>
                            <w:r>
                              <w:rPr>
                                <w:color w:val="000000"/>
                                <w:spacing w:val="-4"/>
                              </w:rPr>
                              <w:t> </w:t>
                            </w:r>
                            <w:r>
                              <w:rPr>
                                <w:color w:val="000000"/>
                                <w:spacing w:val="-6"/>
                              </w:rPr>
                              <w:t>poor.</w:t>
                            </w:r>
                          </w:p>
                          <w:p>
                            <w:pPr>
                              <w:pStyle w:val="BodyText"/>
                              <w:numPr>
                                <w:ilvl w:val="0"/>
                                <w:numId w:val="38"/>
                              </w:numPr>
                              <w:tabs>
                                <w:tab w:pos="863" w:val="left" w:leader="none"/>
                              </w:tabs>
                              <w:spacing w:line="240" w:lineRule="auto" w:before="96" w:after="0"/>
                              <w:ind w:left="863" w:right="0" w:hanging="359"/>
                              <w:jc w:val="left"/>
                              <w:rPr>
                                <w:color w:val="000000"/>
                              </w:rPr>
                            </w:pPr>
                            <w:r>
                              <w:rPr>
                                <w:color w:val="000000"/>
                                <w:spacing w:val="-4"/>
                              </w:rPr>
                              <w:t>Supermarkets</w:t>
                            </w:r>
                            <w:r>
                              <w:rPr>
                                <w:color w:val="000000"/>
                                <w:spacing w:val="-11"/>
                              </w:rPr>
                              <w:t> </w:t>
                            </w:r>
                            <w:r>
                              <w:rPr>
                                <w:color w:val="000000"/>
                                <w:spacing w:val="-4"/>
                              </w:rPr>
                              <w:t>should</w:t>
                            </w:r>
                            <w:r>
                              <w:rPr>
                                <w:color w:val="000000"/>
                                <w:spacing w:val="-12"/>
                              </w:rPr>
                              <w:t> </w:t>
                            </w:r>
                            <w:r>
                              <w:rPr>
                                <w:color w:val="000000"/>
                                <w:spacing w:val="-4"/>
                              </w:rPr>
                              <w:t>be</w:t>
                            </w:r>
                            <w:r>
                              <w:rPr>
                                <w:color w:val="000000"/>
                                <w:spacing w:val="-11"/>
                              </w:rPr>
                              <w:t> </w:t>
                            </w:r>
                            <w:r>
                              <w:rPr>
                                <w:color w:val="000000"/>
                                <w:spacing w:val="-4"/>
                              </w:rPr>
                              <w:t>forced</w:t>
                            </w:r>
                            <w:r>
                              <w:rPr>
                                <w:color w:val="000000"/>
                                <w:spacing w:val="-12"/>
                              </w:rPr>
                              <w:t> </w:t>
                            </w:r>
                            <w:r>
                              <w:rPr>
                                <w:color w:val="000000"/>
                                <w:spacing w:val="-4"/>
                              </w:rPr>
                              <w:t>or</w:t>
                            </w:r>
                            <w:r>
                              <w:rPr>
                                <w:color w:val="000000"/>
                                <w:spacing w:val="-12"/>
                              </w:rPr>
                              <w:t> </w:t>
                            </w:r>
                            <w:r>
                              <w:rPr>
                                <w:color w:val="000000"/>
                                <w:spacing w:val="-4"/>
                              </w:rPr>
                              <w:t>incentivised</w:t>
                            </w:r>
                            <w:r>
                              <w:rPr>
                                <w:color w:val="000000"/>
                                <w:spacing w:val="-12"/>
                              </w:rPr>
                              <w:t> </w:t>
                            </w:r>
                            <w:r>
                              <w:rPr>
                                <w:color w:val="000000"/>
                                <w:spacing w:val="-4"/>
                              </w:rPr>
                              <w:t>to</w:t>
                            </w:r>
                            <w:r>
                              <w:rPr>
                                <w:color w:val="000000"/>
                                <w:spacing w:val="-11"/>
                              </w:rPr>
                              <w:t> </w:t>
                            </w:r>
                            <w:r>
                              <w:rPr>
                                <w:color w:val="000000"/>
                                <w:spacing w:val="-4"/>
                              </w:rPr>
                              <w:t>donate</w:t>
                            </w:r>
                            <w:r>
                              <w:rPr>
                                <w:color w:val="000000"/>
                                <w:spacing w:val="-11"/>
                              </w:rPr>
                              <w:t> </w:t>
                            </w:r>
                            <w:r>
                              <w:rPr>
                                <w:color w:val="000000"/>
                                <w:spacing w:val="-4"/>
                              </w:rPr>
                              <w:t>excess</w:t>
                            </w:r>
                            <w:r>
                              <w:rPr>
                                <w:color w:val="000000"/>
                                <w:spacing w:val="-11"/>
                              </w:rPr>
                              <w:t> </w:t>
                            </w:r>
                            <w:r>
                              <w:rPr>
                                <w:color w:val="000000"/>
                                <w:spacing w:val="-4"/>
                              </w:rPr>
                              <w:t>food.</w:t>
                            </w:r>
                          </w:p>
                          <w:p>
                            <w:pPr>
                              <w:pStyle w:val="BodyText"/>
                              <w:numPr>
                                <w:ilvl w:val="0"/>
                                <w:numId w:val="38"/>
                              </w:numPr>
                              <w:tabs>
                                <w:tab w:pos="916" w:val="left" w:leader="none"/>
                              </w:tabs>
                              <w:spacing w:line="240" w:lineRule="auto" w:before="93" w:after="0"/>
                              <w:ind w:left="916" w:right="0" w:hanging="412"/>
                              <w:jc w:val="left"/>
                              <w:rPr>
                                <w:color w:val="000000"/>
                              </w:rPr>
                            </w:pPr>
                            <w:r>
                              <w:rPr>
                                <w:color w:val="000000"/>
                                <w:spacing w:val="-4"/>
                              </w:rPr>
                              <w:t>We</w:t>
                            </w:r>
                            <w:r>
                              <w:rPr>
                                <w:color w:val="000000"/>
                                <w:spacing w:val="-8"/>
                              </w:rPr>
                              <w:t> </w:t>
                            </w:r>
                            <w:r>
                              <w:rPr>
                                <w:color w:val="000000"/>
                                <w:spacing w:val="-4"/>
                              </w:rPr>
                              <w:t>need</w:t>
                            </w:r>
                            <w:r>
                              <w:rPr>
                                <w:color w:val="000000"/>
                                <w:spacing w:val="-9"/>
                              </w:rPr>
                              <w:t> </w:t>
                            </w:r>
                            <w:r>
                              <w:rPr>
                                <w:color w:val="000000"/>
                                <w:spacing w:val="-4"/>
                              </w:rPr>
                              <w:t>to</w:t>
                            </w:r>
                            <w:r>
                              <w:rPr>
                                <w:color w:val="000000"/>
                                <w:spacing w:val="-9"/>
                              </w:rPr>
                              <w:t> </w:t>
                            </w:r>
                            <w:r>
                              <w:rPr>
                                <w:color w:val="000000"/>
                                <w:spacing w:val="-4"/>
                              </w:rPr>
                              <w:t>build</w:t>
                            </w:r>
                            <w:r>
                              <w:rPr>
                                <w:color w:val="000000"/>
                                <w:spacing w:val="-9"/>
                              </w:rPr>
                              <w:t> </w:t>
                            </w:r>
                            <w:r>
                              <w:rPr>
                                <w:color w:val="000000"/>
                                <w:spacing w:val="-4"/>
                              </w:rPr>
                              <w:t>community</w:t>
                            </w:r>
                            <w:r>
                              <w:rPr>
                                <w:color w:val="000000"/>
                                <w:spacing w:val="-9"/>
                              </w:rPr>
                              <w:t> </w:t>
                            </w:r>
                            <w:r>
                              <w:rPr>
                                <w:color w:val="000000"/>
                                <w:spacing w:val="-4"/>
                              </w:rPr>
                              <w:t>so</w:t>
                            </w:r>
                            <w:r>
                              <w:rPr>
                                <w:color w:val="000000"/>
                                <w:spacing w:val="-8"/>
                              </w:rPr>
                              <w:t> </w:t>
                            </w:r>
                            <w:r>
                              <w:rPr>
                                <w:color w:val="000000"/>
                                <w:spacing w:val="-4"/>
                              </w:rPr>
                              <w:t>that</w:t>
                            </w:r>
                            <w:r>
                              <w:rPr>
                                <w:color w:val="000000"/>
                                <w:spacing w:val="-10"/>
                              </w:rPr>
                              <w:t> </w:t>
                            </w:r>
                            <w:r>
                              <w:rPr>
                                <w:color w:val="000000"/>
                                <w:spacing w:val="-4"/>
                              </w:rPr>
                              <w:t>they</w:t>
                            </w:r>
                            <w:r>
                              <w:rPr>
                                <w:color w:val="000000"/>
                                <w:spacing w:val="-9"/>
                              </w:rPr>
                              <w:t> </w:t>
                            </w:r>
                            <w:r>
                              <w:rPr>
                                <w:color w:val="000000"/>
                                <w:spacing w:val="-4"/>
                              </w:rPr>
                              <w:t>can</w:t>
                            </w:r>
                            <w:r>
                              <w:rPr>
                                <w:color w:val="000000"/>
                                <w:spacing w:val="-9"/>
                              </w:rPr>
                              <w:t> </w:t>
                            </w:r>
                            <w:r>
                              <w:rPr>
                                <w:color w:val="000000"/>
                                <w:spacing w:val="-4"/>
                              </w:rPr>
                              <w:t>work</w:t>
                            </w:r>
                            <w:r>
                              <w:rPr>
                                <w:color w:val="000000"/>
                                <w:spacing w:val="-10"/>
                              </w:rPr>
                              <w:t> </w:t>
                            </w:r>
                            <w:r>
                              <w:rPr>
                                <w:color w:val="000000"/>
                                <w:spacing w:val="-4"/>
                              </w:rPr>
                              <w:t>together</w:t>
                            </w:r>
                            <w:r>
                              <w:rPr>
                                <w:color w:val="000000"/>
                                <w:spacing w:val="-9"/>
                              </w:rPr>
                              <w:t> </w:t>
                            </w:r>
                            <w:r>
                              <w:rPr>
                                <w:color w:val="000000"/>
                                <w:spacing w:val="-4"/>
                              </w:rPr>
                              <w:t>to</w:t>
                            </w:r>
                            <w:r>
                              <w:rPr>
                                <w:color w:val="000000"/>
                                <w:spacing w:val="-9"/>
                              </w:rPr>
                              <w:t> </w:t>
                            </w:r>
                            <w:r>
                              <w:rPr>
                                <w:color w:val="000000"/>
                                <w:spacing w:val="-4"/>
                              </w:rPr>
                              <w:t>support</w:t>
                            </w:r>
                            <w:r>
                              <w:rPr>
                                <w:color w:val="000000"/>
                                <w:spacing w:val="-9"/>
                              </w:rPr>
                              <w:t> </w:t>
                            </w:r>
                            <w:r>
                              <w:rPr>
                                <w:color w:val="000000"/>
                                <w:spacing w:val="-4"/>
                              </w:rPr>
                              <w:t>each</w:t>
                            </w:r>
                            <w:r>
                              <w:rPr>
                                <w:color w:val="000000"/>
                                <w:spacing w:val="-6"/>
                              </w:rPr>
                              <w:t> </w:t>
                            </w:r>
                            <w:r>
                              <w:rPr>
                                <w:color w:val="000000"/>
                                <w:spacing w:val="-4"/>
                              </w:rPr>
                              <w:t>other.</w:t>
                            </w:r>
                          </w:p>
                        </w:txbxContent>
                      </wps:txbx>
                      <wps:bodyPr wrap="square" lIns="0" tIns="0" rIns="0" bIns="0" rtlCol="0">
                        <a:noAutofit/>
                      </wps:bodyPr>
                    </wps:wsp>
                  </a:graphicData>
                </a:graphic>
              </wp:anchor>
            </w:drawing>
          </mc:Choice>
          <mc:Fallback>
            <w:pict>
              <v:shape style="position:absolute;margin-left:41pt;margin-top:17.177437pt;width:514.5pt;height:178.15pt;mso-position-horizontal-relative:page;mso-position-vertical-relative:paragraph;z-index:-15709696;mso-wrap-distance-left:0;mso-wrap-distance-right:0" type="#_x0000_t202" id="docshape145" filled="true" fillcolor="#fae4d5" stroked="true" strokeweight=".75pt" strokecolor="#000000">
                <v:textbox inset="0,0,0,0">
                  <w:txbxContent>
                    <w:p>
                      <w:pPr>
                        <w:pStyle w:val="BodyText"/>
                        <w:spacing w:before="66"/>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38"/>
                        </w:numPr>
                        <w:tabs>
                          <w:tab w:pos="864" w:val="left" w:leader="none"/>
                          <w:tab w:pos="917" w:val="left" w:leader="none"/>
                        </w:tabs>
                        <w:spacing w:line="340" w:lineRule="auto" w:before="78" w:after="0"/>
                        <w:ind w:left="864" w:right="310" w:hanging="360"/>
                        <w:jc w:val="left"/>
                        <w:rPr>
                          <w:color w:val="000000"/>
                        </w:rPr>
                      </w:pPr>
                      <w:r>
                        <w:rPr>
                          <w:color w:val="000000"/>
                          <w:spacing w:val="-4"/>
                        </w:rPr>
                        <w:t>Cost</w:t>
                      </w:r>
                      <w:r>
                        <w:rPr>
                          <w:color w:val="000000"/>
                          <w:spacing w:val="3"/>
                        </w:rPr>
                        <w:t> </w:t>
                      </w:r>
                      <w:r>
                        <w:rPr>
                          <w:color w:val="000000"/>
                          <w:spacing w:val="-4"/>
                        </w:rPr>
                        <w:t>of</w:t>
                      </w:r>
                      <w:r>
                        <w:rPr>
                          <w:color w:val="000000"/>
                          <w:spacing w:val="-11"/>
                        </w:rPr>
                        <w:t> </w:t>
                      </w:r>
                      <w:r>
                        <w:rPr>
                          <w:color w:val="000000"/>
                          <w:spacing w:val="-4"/>
                        </w:rPr>
                        <w:t>living</w:t>
                      </w:r>
                      <w:r>
                        <w:rPr>
                          <w:color w:val="000000"/>
                          <w:spacing w:val="-12"/>
                        </w:rPr>
                        <w:t> </w:t>
                      </w:r>
                      <w:r>
                        <w:rPr>
                          <w:color w:val="000000"/>
                          <w:spacing w:val="-4"/>
                        </w:rPr>
                        <w:t>–</w:t>
                      </w:r>
                      <w:r>
                        <w:rPr>
                          <w:color w:val="000000"/>
                          <w:spacing w:val="-12"/>
                        </w:rPr>
                        <w:t> </w:t>
                      </w:r>
                      <w:r>
                        <w:rPr>
                          <w:color w:val="000000"/>
                          <w:spacing w:val="-4"/>
                        </w:rPr>
                        <w:t>everything</w:t>
                      </w:r>
                      <w:r>
                        <w:rPr>
                          <w:color w:val="000000"/>
                          <w:spacing w:val="-12"/>
                        </w:rPr>
                        <w:t> </w:t>
                      </w:r>
                      <w:r>
                        <w:rPr>
                          <w:color w:val="000000"/>
                          <w:spacing w:val="-4"/>
                        </w:rPr>
                        <w:t>is</w:t>
                      </w:r>
                      <w:r>
                        <w:rPr>
                          <w:color w:val="000000"/>
                          <w:spacing w:val="-12"/>
                        </w:rPr>
                        <w:t> </w:t>
                      </w:r>
                      <w:r>
                        <w:rPr>
                          <w:color w:val="000000"/>
                          <w:spacing w:val="-4"/>
                        </w:rPr>
                        <w:t>getting</w:t>
                      </w:r>
                      <w:r>
                        <w:rPr>
                          <w:color w:val="000000"/>
                          <w:spacing w:val="-12"/>
                        </w:rPr>
                        <w:t> </w:t>
                      </w:r>
                      <w:r>
                        <w:rPr>
                          <w:color w:val="000000"/>
                          <w:spacing w:val="-4"/>
                        </w:rPr>
                        <w:t>more</w:t>
                      </w:r>
                      <w:r>
                        <w:rPr>
                          <w:color w:val="000000"/>
                          <w:spacing w:val="-12"/>
                        </w:rPr>
                        <w:t> </w:t>
                      </w:r>
                      <w:r>
                        <w:rPr>
                          <w:color w:val="000000"/>
                          <w:spacing w:val="-4"/>
                        </w:rPr>
                        <w:t>expensive</w:t>
                      </w:r>
                      <w:r>
                        <w:rPr>
                          <w:color w:val="000000"/>
                          <w:spacing w:val="-12"/>
                        </w:rPr>
                        <w:t> </w:t>
                      </w:r>
                      <w:r>
                        <w:rPr>
                          <w:color w:val="000000"/>
                          <w:spacing w:val="-4"/>
                        </w:rPr>
                        <w:t>and</w:t>
                      </w:r>
                      <w:r>
                        <w:rPr>
                          <w:color w:val="000000"/>
                          <w:spacing w:val="-11"/>
                        </w:rPr>
                        <w:t> </w:t>
                      </w:r>
                      <w:r>
                        <w:rPr>
                          <w:color w:val="000000"/>
                          <w:spacing w:val="-4"/>
                        </w:rPr>
                        <w:t>even</w:t>
                      </w:r>
                      <w:r>
                        <w:rPr>
                          <w:color w:val="000000"/>
                          <w:spacing w:val="-12"/>
                        </w:rPr>
                        <w:t> </w:t>
                      </w:r>
                      <w:r>
                        <w:rPr>
                          <w:color w:val="000000"/>
                          <w:spacing w:val="-4"/>
                        </w:rPr>
                        <w:t>working</w:t>
                      </w:r>
                      <w:r>
                        <w:rPr>
                          <w:color w:val="000000"/>
                          <w:spacing w:val="-12"/>
                        </w:rPr>
                        <w:t> </w:t>
                      </w:r>
                      <w:r>
                        <w:rPr>
                          <w:color w:val="000000"/>
                          <w:spacing w:val="-4"/>
                        </w:rPr>
                        <w:t>people</w:t>
                      </w:r>
                      <w:r>
                        <w:rPr>
                          <w:color w:val="000000"/>
                          <w:spacing w:val="-12"/>
                        </w:rPr>
                        <w:t> </w:t>
                      </w:r>
                      <w:r>
                        <w:rPr>
                          <w:color w:val="000000"/>
                          <w:spacing w:val="-4"/>
                        </w:rPr>
                        <w:t>are</w:t>
                      </w:r>
                      <w:r>
                        <w:rPr>
                          <w:color w:val="000000"/>
                          <w:spacing w:val="-12"/>
                        </w:rPr>
                        <w:t> </w:t>
                      </w:r>
                      <w:r>
                        <w:rPr>
                          <w:color w:val="000000"/>
                          <w:spacing w:val="-4"/>
                        </w:rPr>
                        <w:t>struggling</w:t>
                      </w:r>
                      <w:r>
                        <w:rPr>
                          <w:color w:val="000000"/>
                          <w:spacing w:val="-12"/>
                        </w:rPr>
                        <w:t> </w:t>
                      </w:r>
                      <w:r>
                        <w:rPr>
                          <w:color w:val="000000"/>
                          <w:spacing w:val="-4"/>
                        </w:rPr>
                        <w:t>now. </w:t>
                      </w:r>
                      <w:r>
                        <w:rPr>
                          <w:color w:val="000000"/>
                        </w:rPr>
                        <w:t>There</w:t>
                      </w:r>
                      <w:r>
                        <w:rPr>
                          <w:color w:val="000000"/>
                          <w:spacing w:val="-8"/>
                        </w:rPr>
                        <w:t> </w:t>
                      </w:r>
                      <w:r>
                        <w:rPr>
                          <w:color w:val="000000"/>
                        </w:rPr>
                        <w:t>needs</w:t>
                      </w:r>
                      <w:r>
                        <w:rPr>
                          <w:color w:val="000000"/>
                          <w:spacing w:val="-8"/>
                        </w:rPr>
                        <w:t> </w:t>
                      </w:r>
                      <w:r>
                        <w:rPr>
                          <w:color w:val="000000"/>
                        </w:rPr>
                        <w:t>to</w:t>
                      </w:r>
                      <w:r>
                        <w:rPr>
                          <w:color w:val="000000"/>
                          <w:spacing w:val="-9"/>
                        </w:rPr>
                        <w:t> </w:t>
                      </w:r>
                      <w:r>
                        <w:rPr>
                          <w:color w:val="000000"/>
                        </w:rPr>
                        <w:t>be</w:t>
                      </w:r>
                      <w:r>
                        <w:rPr>
                          <w:color w:val="000000"/>
                          <w:spacing w:val="-10"/>
                        </w:rPr>
                        <w:t> </w:t>
                      </w:r>
                      <w:r>
                        <w:rPr>
                          <w:color w:val="000000"/>
                        </w:rPr>
                        <w:t>a</w:t>
                      </w:r>
                      <w:r>
                        <w:rPr>
                          <w:color w:val="000000"/>
                          <w:spacing w:val="-9"/>
                        </w:rPr>
                        <w:t> </w:t>
                      </w:r>
                      <w:r>
                        <w:rPr>
                          <w:color w:val="000000"/>
                        </w:rPr>
                        <w:t>higher</w:t>
                      </w:r>
                      <w:r>
                        <w:rPr>
                          <w:color w:val="000000"/>
                          <w:spacing w:val="-9"/>
                        </w:rPr>
                        <w:t> </w:t>
                      </w:r>
                      <w:r>
                        <w:rPr>
                          <w:color w:val="000000"/>
                        </w:rPr>
                        <w:t>basic</w:t>
                      </w:r>
                      <w:r>
                        <w:rPr>
                          <w:color w:val="000000"/>
                          <w:spacing w:val="-8"/>
                        </w:rPr>
                        <w:t> </w:t>
                      </w:r>
                      <w:r>
                        <w:rPr>
                          <w:color w:val="000000"/>
                        </w:rPr>
                        <w:t>income</w:t>
                      </w:r>
                      <w:r>
                        <w:rPr>
                          <w:color w:val="000000"/>
                          <w:spacing w:val="-8"/>
                        </w:rPr>
                        <w:t> </w:t>
                      </w:r>
                      <w:r>
                        <w:rPr>
                          <w:color w:val="000000"/>
                        </w:rPr>
                        <w:t>level.</w:t>
                      </w:r>
                    </w:p>
                    <w:p>
                      <w:pPr>
                        <w:pStyle w:val="BodyText"/>
                        <w:numPr>
                          <w:ilvl w:val="0"/>
                          <w:numId w:val="38"/>
                        </w:numPr>
                        <w:tabs>
                          <w:tab w:pos="864" w:val="left" w:leader="none"/>
                        </w:tabs>
                        <w:spacing w:line="244" w:lineRule="exact" w:before="0" w:after="0"/>
                        <w:ind w:left="864" w:right="0" w:hanging="360"/>
                        <w:jc w:val="left"/>
                        <w:rPr>
                          <w:color w:val="000000"/>
                        </w:rPr>
                      </w:pPr>
                      <w:r>
                        <w:rPr>
                          <w:color w:val="000000"/>
                          <w:spacing w:val="-4"/>
                        </w:rPr>
                        <w:t>Foods</w:t>
                      </w:r>
                      <w:r>
                        <w:rPr>
                          <w:color w:val="000000"/>
                          <w:spacing w:val="-10"/>
                        </w:rPr>
                        <w:t> </w:t>
                      </w:r>
                      <w:r>
                        <w:rPr>
                          <w:color w:val="000000"/>
                          <w:spacing w:val="-4"/>
                        </w:rPr>
                        <w:t>to</w:t>
                      </w:r>
                      <w:r>
                        <w:rPr>
                          <w:color w:val="000000"/>
                          <w:spacing w:val="-11"/>
                        </w:rPr>
                        <w:t> </w:t>
                      </w:r>
                      <w:r>
                        <w:rPr>
                          <w:color w:val="000000"/>
                          <w:spacing w:val="-4"/>
                        </w:rPr>
                        <w:t>meet</w:t>
                      </w:r>
                      <w:r>
                        <w:rPr>
                          <w:color w:val="000000"/>
                          <w:spacing w:val="-12"/>
                        </w:rPr>
                        <w:t> </w:t>
                      </w:r>
                      <w:r>
                        <w:rPr>
                          <w:color w:val="000000"/>
                          <w:spacing w:val="-4"/>
                        </w:rPr>
                        <w:t>special</w:t>
                      </w:r>
                      <w:r>
                        <w:rPr>
                          <w:color w:val="000000"/>
                          <w:spacing w:val="-11"/>
                        </w:rPr>
                        <w:t> </w:t>
                      </w:r>
                      <w:r>
                        <w:rPr>
                          <w:color w:val="000000"/>
                          <w:spacing w:val="-4"/>
                        </w:rPr>
                        <w:t>needs</w:t>
                      </w:r>
                      <w:r>
                        <w:rPr>
                          <w:color w:val="000000"/>
                          <w:spacing w:val="-10"/>
                        </w:rPr>
                        <w:t> </w:t>
                      </w:r>
                      <w:r>
                        <w:rPr>
                          <w:color w:val="000000"/>
                          <w:spacing w:val="-4"/>
                        </w:rPr>
                        <w:t>diets</w:t>
                      </w:r>
                      <w:r>
                        <w:rPr>
                          <w:color w:val="000000"/>
                          <w:spacing w:val="-10"/>
                        </w:rPr>
                        <w:t> </w:t>
                      </w:r>
                      <w:r>
                        <w:rPr>
                          <w:color w:val="000000"/>
                          <w:spacing w:val="-4"/>
                        </w:rPr>
                        <w:t>can</w:t>
                      </w:r>
                      <w:r>
                        <w:rPr>
                          <w:color w:val="000000"/>
                          <w:spacing w:val="-11"/>
                        </w:rPr>
                        <w:t> </w:t>
                      </w:r>
                      <w:r>
                        <w:rPr>
                          <w:color w:val="000000"/>
                          <w:spacing w:val="-4"/>
                        </w:rPr>
                        <w:t>be</w:t>
                      </w:r>
                      <w:r>
                        <w:rPr>
                          <w:color w:val="000000"/>
                          <w:spacing w:val="-10"/>
                        </w:rPr>
                        <w:t> </w:t>
                      </w:r>
                      <w:r>
                        <w:rPr>
                          <w:color w:val="000000"/>
                          <w:spacing w:val="-4"/>
                        </w:rPr>
                        <w:t>hard</w:t>
                      </w:r>
                      <w:r>
                        <w:rPr>
                          <w:color w:val="000000"/>
                          <w:spacing w:val="-11"/>
                        </w:rPr>
                        <w:t> </w:t>
                      </w:r>
                      <w:r>
                        <w:rPr>
                          <w:color w:val="000000"/>
                          <w:spacing w:val="-4"/>
                        </w:rPr>
                        <w:t>to</w:t>
                      </w:r>
                      <w:r>
                        <w:rPr>
                          <w:color w:val="000000"/>
                          <w:spacing w:val="-11"/>
                        </w:rPr>
                        <w:t> </w:t>
                      </w:r>
                      <w:r>
                        <w:rPr>
                          <w:color w:val="000000"/>
                          <w:spacing w:val="-4"/>
                        </w:rPr>
                        <w:t>get</w:t>
                      </w:r>
                      <w:r>
                        <w:rPr>
                          <w:color w:val="000000"/>
                          <w:spacing w:val="-11"/>
                        </w:rPr>
                        <w:t> </w:t>
                      </w:r>
                      <w:r>
                        <w:rPr>
                          <w:color w:val="000000"/>
                          <w:spacing w:val="-4"/>
                        </w:rPr>
                        <w:t>at</w:t>
                      </w:r>
                      <w:r>
                        <w:rPr>
                          <w:color w:val="000000"/>
                          <w:spacing w:val="-12"/>
                        </w:rPr>
                        <w:t> </w:t>
                      </w:r>
                      <w:r>
                        <w:rPr>
                          <w:color w:val="000000"/>
                          <w:spacing w:val="-4"/>
                        </w:rPr>
                        <w:t>support</w:t>
                      </w:r>
                      <w:r>
                        <w:rPr>
                          <w:color w:val="000000"/>
                          <w:spacing w:val="-12"/>
                        </w:rPr>
                        <w:t> </w:t>
                      </w:r>
                      <w:r>
                        <w:rPr>
                          <w:color w:val="000000"/>
                          <w:spacing w:val="-4"/>
                        </w:rPr>
                        <w:t>services.</w:t>
                      </w:r>
                    </w:p>
                    <w:p>
                      <w:pPr>
                        <w:pStyle w:val="BodyText"/>
                        <w:numPr>
                          <w:ilvl w:val="0"/>
                          <w:numId w:val="38"/>
                        </w:numPr>
                        <w:tabs>
                          <w:tab w:pos="864" w:val="left" w:leader="none"/>
                        </w:tabs>
                        <w:spacing w:line="343" w:lineRule="auto" w:before="96" w:after="0"/>
                        <w:ind w:left="864" w:right="655" w:hanging="360"/>
                        <w:jc w:val="left"/>
                        <w:rPr>
                          <w:color w:val="000000"/>
                        </w:rPr>
                      </w:pPr>
                      <w:r>
                        <w:rPr>
                          <w:color w:val="000000"/>
                          <w:spacing w:val="-2"/>
                        </w:rPr>
                        <w:t>Support</w:t>
                      </w:r>
                      <w:r>
                        <w:rPr>
                          <w:color w:val="000000"/>
                          <w:spacing w:val="-12"/>
                        </w:rPr>
                        <w:t> </w:t>
                      </w:r>
                      <w:r>
                        <w:rPr>
                          <w:color w:val="000000"/>
                          <w:spacing w:val="-2"/>
                        </w:rPr>
                        <w:t>services</w:t>
                      </w:r>
                      <w:r>
                        <w:rPr>
                          <w:color w:val="000000"/>
                          <w:spacing w:val="-12"/>
                        </w:rPr>
                        <w:t> </w:t>
                      </w:r>
                      <w:r>
                        <w:rPr>
                          <w:color w:val="000000"/>
                          <w:spacing w:val="-2"/>
                        </w:rPr>
                        <w:t>can</w:t>
                      </w:r>
                      <w:r>
                        <w:rPr>
                          <w:color w:val="000000"/>
                          <w:spacing w:val="-11"/>
                        </w:rPr>
                        <w:t> </w:t>
                      </w:r>
                      <w:r>
                        <w:rPr>
                          <w:color w:val="000000"/>
                          <w:spacing w:val="-2"/>
                        </w:rPr>
                        <w:t>feel</w:t>
                      </w:r>
                      <w:r>
                        <w:rPr>
                          <w:color w:val="000000"/>
                          <w:spacing w:val="-13"/>
                        </w:rPr>
                        <w:t> </w:t>
                      </w:r>
                      <w:r>
                        <w:rPr>
                          <w:color w:val="000000"/>
                          <w:spacing w:val="-2"/>
                        </w:rPr>
                        <w:t>very</w:t>
                      </w:r>
                      <w:r>
                        <w:rPr>
                          <w:color w:val="000000"/>
                          <w:spacing w:val="-11"/>
                        </w:rPr>
                        <w:t> </w:t>
                      </w:r>
                      <w:r>
                        <w:rPr>
                          <w:color w:val="000000"/>
                          <w:spacing w:val="-2"/>
                        </w:rPr>
                        <w:t>judgemental.</w:t>
                      </w:r>
                      <w:r>
                        <w:rPr>
                          <w:color w:val="000000"/>
                          <w:spacing w:val="-11"/>
                        </w:rPr>
                        <w:t> </w:t>
                      </w:r>
                      <w:r>
                        <w:rPr>
                          <w:color w:val="000000"/>
                          <w:spacing w:val="-2"/>
                        </w:rPr>
                        <w:t>The</w:t>
                      </w:r>
                      <w:r>
                        <w:rPr>
                          <w:color w:val="000000"/>
                          <w:spacing w:val="-10"/>
                        </w:rPr>
                        <w:t> </w:t>
                      </w:r>
                      <w:r>
                        <w:rPr>
                          <w:color w:val="000000"/>
                          <w:spacing w:val="-2"/>
                        </w:rPr>
                        <w:t>process</w:t>
                      </w:r>
                      <w:r>
                        <w:rPr>
                          <w:color w:val="000000"/>
                          <w:spacing w:val="-10"/>
                        </w:rPr>
                        <w:t> </w:t>
                      </w:r>
                      <w:r>
                        <w:rPr>
                          <w:color w:val="000000"/>
                          <w:spacing w:val="-2"/>
                        </w:rPr>
                        <w:t>to</w:t>
                      </w:r>
                      <w:r>
                        <w:rPr>
                          <w:color w:val="000000"/>
                          <w:spacing w:val="-11"/>
                        </w:rPr>
                        <w:t> </w:t>
                      </w:r>
                      <w:r>
                        <w:rPr>
                          <w:color w:val="000000"/>
                          <w:spacing w:val="-2"/>
                        </w:rPr>
                        <w:t>get</w:t>
                      </w:r>
                      <w:r>
                        <w:rPr>
                          <w:color w:val="000000"/>
                          <w:spacing w:val="-12"/>
                        </w:rPr>
                        <w:t> </w:t>
                      </w:r>
                      <w:r>
                        <w:rPr>
                          <w:color w:val="000000"/>
                          <w:spacing w:val="-2"/>
                        </w:rPr>
                        <w:t>support</w:t>
                      </w:r>
                      <w:r>
                        <w:rPr>
                          <w:color w:val="000000"/>
                          <w:spacing w:val="-12"/>
                        </w:rPr>
                        <w:t> </w:t>
                      </w:r>
                      <w:r>
                        <w:rPr>
                          <w:color w:val="000000"/>
                          <w:spacing w:val="-2"/>
                        </w:rPr>
                        <w:t>can</w:t>
                      </w:r>
                      <w:r>
                        <w:rPr>
                          <w:color w:val="000000"/>
                          <w:spacing w:val="-11"/>
                        </w:rPr>
                        <w:t> </w:t>
                      </w:r>
                      <w:r>
                        <w:rPr>
                          <w:color w:val="000000"/>
                          <w:spacing w:val="-2"/>
                        </w:rPr>
                        <w:t>be</w:t>
                      </w:r>
                      <w:r>
                        <w:rPr>
                          <w:color w:val="000000"/>
                          <w:spacing w:val="-10"/>
                        </w:rPr>
                        <w:t> </w:t>
                      </w:r>
                      <w:r>
                        <w:rPr>
                          <w:color w:val="000000"/>
                          <w:spacing w:val="-2"/>
                        </w:rPr>
                        <w:t>difficult</w:t>
                      </w:r>
                      <w:r>
                        <w:rPr>
                          <w:color w:val="000000"/>
                          <w:spacing w:val="-12"/>
                        </w:rPr>
                        <w:t> </w:t>
                      </w:r>
                      <w:r>
                        <w:rPr>
                          <w:color w:val="000000"/>
                          <w:spacing w:val="-2"/>
                        </w:rPr>
                        <w:t>and </w:t>
                      </w:r>
                      <w:r>
                        <w:rPr>
                          <w:color w:val="000000"/>
                          <w:spacing w:val="-4"/>
                        </w:rPr>
                        <w:t>intrusive.</w:t>
                      </w:r>
                      <w:r>
                        <w:rPr>
                          <w:color w:val="000000"/>
                          <w:spacing w:val="-11"/>
                        </w:rPr>
                        <w:t> </w:t>
                      </w:r>
                      <w:r>
                        <w:rPr>
                          <w:color w:val="000000"/>
                          <w:spacing w:val="-4"/>
                        </w:rPr>
                        <w:t>They</w:t>
                      </w:r>
                      <w:r>
                        <w:rPr>
                          <w:color w:val="000000"/>
                          <w:spacing w:val="-11"/>
                        </w:rPr>
                        <w:t> </w:t>
                      </w:r>
                      <w:r>
                        <w:rPr>
                          <w:color w:val="000000"/>
                          <w:spacing w:val="-4"/>
                        </w:rPr>
                        <w:t>make</w:t>
                      </w:r>
                      <w:r>
                        <w:rPr>
                          <w:color w:val="000000"/>
                          <w:spacing w:val="-10"/>
                        </w:rPr>
                        <w:t> </w:t>
                      </w:r>
                      <w:r>
                        <w:rPr>
                          <w:color w:val="000000"/>
                          <w:spacing w:val="-4"/>
                        </w:rPr>
                        <w:t>assumptions</w:t>
                      </w:r>
                      <w:r>
                        <w:rPr>
                          <w:color w:val="000000"/>
                          <w:spacing w:val="-10"/>
                        </w:rPr>
                        <w:t> </w:t>
                      </w:r>
                      <w:r>
                        <w:rPr>
                          <w:color w:val="000000"/>
                          <w:spacing w:val="-4"/>
                        </w:rPr>
                        <w:t>based</w:t>
                      </w:r>
                      <w:r>
                        <w:rPr>
                          <w:color w:val="000000"/>
                          <w:spacing w:val="-11"/>
                        </w:rPr>
                        <w:t> </w:t>
                      </w:r>
                      <w:r>
                        <w:rPr>
                          <w:color w:val="000000"/>
                          <w:spacing w:val="-4"/>
                        </w:rPr>
                        <w:t>on</w:t>
                      </w:r>
                      <w:r>
                        <w:rPr>
                          <w:color w:val="000000"/>
                          <w:spacing w:val="-11"/>
                        </w:rPr>
                        <w:t> </w:t>
                      </w:r>
                      <w:r>
                        <w:rPr>
                          <w:color w:val="000000"/>
                          <w:spacing w:val="-4"/>
                        </w:rPr>
                        <w:t>your</w:t>
                      </w:r>
                      <w:r>
                        <w:rPr>
                          <w:color w:val="000000"/>
                          <w:spacing w:val="-11"/>
                        </w:rPr>
                        <w:t> </w:t>
                      </w:r>
                      <w:r>
                        <w:rPr>
                          <w:color w:val="000000"/>
                          <w:spacing w:val="-4"/>
                        </w:rPr>
                        <w:t>history.</w:t>
                      </w:r>
                      <w:r>
                        <w:rPr>
                          <w:color w:val="000000"/>
                          <w:spacing w:val="-11"/>
                        </w:rPr>
                        <w:t> </w:t>
                      </w:r>
                      <w:r>
                        <w:rPr>
                          <w:color w:val="000000"/>
                          <w:spacing w:val="-4"/>
                        </w:rPr>
                        <w:t>There</w:t>
                      </w:r>
                      <w:r>
                        <w:rPr>
                          <w:color w:val="000000"/>
                          <w:spacing w:val="-10"/>
                        </w:rPr>
                        <w:t> </w:t>
                      </w:r>
                      <w:r>
                        <w:rPr>
                          <w:color w:val="000000"/>
                          <w:spacing w:val="-4"/>
                        </w:rPr>
                        <w:t>should</w:t>
                      </w:r>
                      <w:r>
                        <w:rPr>
                          <w:color w:val="000000"/>
                          <w:spacing w:val="-11"/>
                        </w:rPr>
                        <w:t> </w:t>
                      </w:r>
                      <w:r>
                        <w:rPr>
                          <w:color w:val="000000"/>
                          <w:spacing w:val="-4"/>
                        </w:rPr>
                        <w:t>be</w:t>
                      </w:r>
                      <w:r>
                        <w:rPr>
                          <w:color w:val="000000"/>
                          <w:spacing w:val="-10"/>
                        </w:rPr>
                        <w:t> </w:t>
                      </w:r>
                      <w:r>
                        <w:rPr>
                          <w:color w:val="000000"/>
                          <w:spacing w:val="-4"/>
                        </w:rPr>
                        <w:t>more</w:t>
                      </w:r>
                      <w:r>
                        <w:rPr>
                          <w:color w:val="000000"/>
                          <w:spacing w:val="-10"/>
                        </w:rPr>
                        <w:t> </w:t>
                      </w:r>
                      <w:r>
                        <w:rPr>
                          <w:color w:val="000000"/>
                          <w:spacing w:val="-4"/>
                        </w:rPr>
                        <w:t>“no</w:t>
                      </w:r>
                      <w:r>
                        <w:rPr>
                          <w:color w:val="000000"/>
                          <w:spacing w:val="-11"/>
                        </w:rPr>
                        <w:t> </w:t>
                      </w:r>
                      <w:r>
                        <w:rPr>
                          <w:color w:val="000000"/>
                          <w:spacing w:val="-4"/>
                        </w:rPr>
                        <w:t>questions </w:t>
                      </w:r>
                      <w:r>
                        <w:rPr>
                          <w:color w:val="000000"/>
                        </w:rPr>
                        <w:t>asked” services.</w:t>
                      </w:r>
                    </w:p>
                    <w:p>
                      <w:pPr>
                        <w:pStyle w:val="BodyText"/>
                        <w:numPr>
                          <w:ilvl w:val="0"/>
                          <w:numId w:val="38"/>
                        </w:numPr>
                        <w:tabs>
                          <w:tab w:pos="863" w:val="left" w:leader="none"/>
                        </w:tabs>
                        <w:spacing w:line="241" w:lineRule="exact" w:before="0" w:after="0"/>
                        <w:ind w:left="863" w:right="0" w:hanging="359"/>
                        <w:jc w:val="left"/>
                        <w:rPr>
                          <w:color w:val="000000"/>
                        </w:rPr>
                      </w:pPr>
                      <w:r>
                        <w:rPr>
                          <w:color w:val="000000"/>
                          <w:spacing w:val="-6"/>
                        </w:rPr>
                        <w:t>The</w:t>
                      </w:r>
                      <w:r>
                        <w:rPr>
                          <w:color w:val="000000"/>
                          <w:spacing w:val="-3"/>
                        </w:rPr>
                        <w:t> </w:t>
                      </w:r>
                      <w:r>
                        <w:rPr>
                          <w:color w:val="000000"/>
                          <w:spacing w:val="-6"/>
                        </w:rPr>
                        <w:t>quality</w:t>
                      </w:r>
                      <w:r>
                        <w:rPr>
                          <w:color w:val="000000"/>
                          <w:spacing w:val="-3"/>
                        </w:rPr>
                        <w:t> </w:t>
                      </w:r>
                      <w:r>
                        <w:rPr>
                          <w:color w:val="000000"/>
                          <w:spacing w:val="-6"/>
                        </w:rPr>
                        <w:t>of</w:t>
                      </w:r>
                      <w:r>
                        <w:rPr>
                          <w:color w:val="000000"/>
                          <w:spacing w:val="-3"/>
                        </w:rPr>
                        <w:t> </w:t>
                      </w:r>
                      <w:r>
                        <w:rPr>
                          <w:color w:val="000000"/>
                          <w:spacing w:val="-6"/>
                        </w:rPr>
                        <w:t>food</w:t>
                      </w:r>
                      <w:r>
                        <w:rPr>
                          <w:color w:val="000000"/>
                          <w:spacing w:val="-3"/>
                        </w:rPr>
                        <w:t> </w:t>
                      </w:r>
                      <w:r>
                        <w:rPr>
                          <w:color w:val="000000"/>
                          <w:spacing w:val="-6"/>
                        </w:rPr>
                        <w:t>through</w:t>
                      </w:r>
                      <w:r>
                        <w:rPr>
                          <w:color w:val="000000"/>
                          <w:spacing w:val="-4"/>
                        </w:rPr>
                        <w:t> </w:t>
                      </w:r>
                      <w:r>
                        <w:rPr>
                          <w:color w:val="000000"/>
                          <w:spacing w:val="-6"/>
                        </w:rPr>
                        <w:t>support</w:t>
                      </w:r>
                      <w:r>
                        <w:rPr>
                          <w:color w:val="000000"/>
                          <w:spacing w:val="-4"/>
                        </w:rPr>
                        <w:t> </w:t>
                      </w:r>
                      <w:r>
                        <w:rPr>
                          <w:color w:val="000000"/>
                          <w:spacing w:val="-6"/>
                        </w:rPr>
                        <w:t>services</w:t>
                      </w:r>
                      <w:r>
                        <w:rPr>
                          <w:color w:val="000000"/>
                          <w:spacing w:val="-5"/>
                        </w:rPr>
                        <w:t> </w:t>
                      </w:r>
                      <w:r>
                        <w:rPr>
                          <w:color w:val="000000"/>
                          <w:spacing w:val="-6"/>
                        </w:rPr>
                        <w:t>can</w:t>
                      </w:r>
                      <w:r>
                        <w:rPr>
                          <w:color w:val="000000"/>
                          <w:spacing w:val="-3"/>
                        </w:rPr>
                        <w:t> </w:t>
                      </w:r>
                      <w:r>
                        <w:rPr>
                          <w:color w:val="000000"/>
                          <w:spacing w:val="-6"/>
                        </w:rPr>
                        <w:t>be</w:t>
                      </w:r>
                      <w:r>
                        <w:rPr>
                          <w:color w:val="000000"/>
                          <w:spacing w:val="-4"/>
                        </w:rPr>
                        <w:t> </w:t>
                      </w:r>
                      <w:r>
                        <w:rPr>
                          <w:color w:val="000000"/>
                          <w:spacing w:val="-6"/>
                        </w:rPr>
                        <w:t>poor.</w:t>
                      </w:r>
                    </w:p>
                    <w:p>
                      <w:pPr>
                        <w:pStyle w:val="BodyText"/>
                        <w:numPr>
                          <w:ilvl w:val="0"/>
                          <w:numId w:val="38"/>
                        </w:numPr>
                        <w:tabs>
                          <w:tab w:pos="863" w:val="left" w:leader="none"/>
                        </w:tabs>
                        <w:spacing w:line="240" w:lineRule="auto" w:before="96" w:after="0"/>
                        <w:ind w:left="863" w:right="0" w:hanging="359"/>
                        <w:jc w:val="left"/>
                        <w:rPr>
                          <w:color w:val="000000"/>
                        </w:rPr>
                      </w:pPr>
                      <w:r>
                        <w:rPr>
                          <w:color w:val="000000"/>
                          <w:spacing w:val="-4"/>
                        </w:rPr>
                        <w:t>Supermarkets</w:t>
                      </w:r>
                      <w:r>
                        <w:rPr>
                          <w:color w:val="000000"/>
                          <w:spacing w:val="-11"/>
                        </w:rPr>
                        <w:t> </w:t>
                      </w:r>
                      <w:r>
                        <w:rPr>
                          <w:color w:val="000000"/>
                          <w:spacing w:val="-4"/>
                        </w:rPr>
                        <w:t>should</w:t>
                      </w:r>
                      <w:r>
                        <w:rPr>
                          <w:color w:val="000000"/>
                          <w:spacing w:val="-12"/>
                        </w:rPr>
                        <w:t> </w:t>
                      </w:r>
                      <w:r>
                        <w:rPr>
                          <w:color w:val="000000"/>
                          <w:spacing w:val="-4"/>
                        </w:rPr>
                        <w:t>be</w:t>
                      </w:r>
                      <w:r>
                        <w:rPr>
                          <w:color w:val="000000"/>
                          <w:spacing w:val="-11"/>
                        </w:rPr>
                        <w:t> </w:t>
                      </w:r>
                      <w:r>
                        <w:rPr>
                          <w:color w:val="000000"/>
                          <w:spacing w:val="-4"/>
                        </w:rPr>
                        <w:t>forced</w:t>
                      </w:r>
                      <w:r>
                        <w:rPr>
                          <w:color w:val="000000"/>
                          <w:spacing w:val="-12"/>
                        </w:rPr>
                        <w:t> </w:t>
                      </w:r>
                      <w:r>
                        <w:rPr>
                          <w:color w:val="000000"/>
                          <w:spacing w:val="-4"/>
                        </w:rPr>
                        <w:t>or</w:t>
                      </w:r>
                      <w:r>
                        <w:rPr>
                          <w:color w:val="000000"/>
                          <w:spacing w:val="-12"/>
                        </w:rPr>
                        <w:t> </w:t>
                      </w:r>
                      <w:r>
                        <w:rPr>
                          <w:color w:val="000000"/>
                          <w:spacing w:val="-4"/>
                        </w:rPr>
                        <w:t>incentivised</w:t>
                      </w:r>
                      <w:r>
                        <w:rPr>
                          <w:color w:val="000000"/>
                          <w:spacing w:val="-12"/>
                        </w:rPr>
                        <w:t> </w:t>
                      </w:r>
                      <w:r>
                        <w:rPr>
                          <w:color w:val="000000"/>
                          <w:spacing w:val="-4"/>
                        </w:rPr>
                        <w:t>to</w:t>
                      </w:r>
                      <w:r>
                        <w:rPr>
                          <w:color w:val="000000"/>
                          <w:spacing w:val="-11"/>
                        </w:rPr>
                        <w:t> </w:t>
                      </w:r>
                      <w:r>
                        <w:rPr>
                          <w:color w:val="000000"/>
                          <w:spacing w:val="-4"/>
                        </w:rPr>
                        <w:t>donate</w:t>
                      </w:r>
                      <w:r>
                        <w:rPr>
                          <w:color w:val="000000"/>
                          <w:spacing w:val="-11"/>
                        </w:rPr>
                        <w:t> </w:t>
                      </w:r>
                      <w:r>
                        <w:rPr>
                          <w:color w:val="000000"/>
                          <w:spacing w:val="-4"/>
                        </w:rPr>
                        <w:t>excess</w:t>
                      </w:r>
                      <w:r>
                        <w:rPr>
                          <w:color w:val="000000"/>
                          <w:spacing w:val="-11"/>
                        </w:rPr>
                        <w:t> </w:t>
                      </w:r>
                      <w:r>
                        <w:rPr>
                          <w:color w:val="000000"/>
                          <w:spacing w:val="-4"/>
                        </w:rPr>
                        <w:t>food.</w:t>
                      </w:r>
                    </w:p>
                    <w:p>
                      <w:pPr>
                        <w:pStyle w:val="BodyText"/>
                        <w:numPr>
                          <w:ilvl w:val="0"/>
                          <w:numId w:val="38"/>
                        </w:numPr>
                        <w:tabs>
                          <w:tab w:pos="916" w:val="left" w:leader="none"/>
                        </w:tabs>
                        <w:spacing w:line="240" w:lineRule="auto" w:before="93" w:after="0"/>
                        <w:ind w:left="916" w:right="0" w:hanging="412"/>
                        <w:jc w:val="left"/>
                        <w:rPr>
                          <w:color w:val="000000"/>
                        </w:rPr>
                      </w:pPr>
                      <w:r>
                        <w:rPr>
                          <w:color w:val="000000"/>
                          <w:spacing w:val="-4"/>
                        </w:rPr>
                        <w:t>We</w:t>
                      </w:r>
                      <w:r>
                        <w:rPr>
                          <w:color w:val="000000"/>
                          <w:spacing w:val="-8"/>
                        </w:rPr>
                        <w:t> </w:t>
                      </w:r>
                      <w:r>
                        <w:rPr>
                          <w:color w:val="000000"/>
                          <w:spacing w:val="-4"/>
                        </w:rPr>
                        <w:t>need</w:t>
                      </w:r>
                      <w:r>
                        <w:rPr>
                          <w:color w:val="000000"/>
                          <w:spacing w:val="-9"/>
                        </w:rPr>
                        <w:t> </w:t>
                      </w:r>
                      <w:r>
                        <w:rPr>
                          <w:color w:val="000000"/>
                          <w:spacing w:val="-4"/>
                        </w:rPr>
                        <w:t>to</w:t>
                      </w:r>
                      <w:r>
                        <w:rPr>
                          <w:color w:val="000000"/>
                          <w:spacing w:val="-9"/>
                        </w:rPr>
                        <w:t> </w:t>
                      </w:r>
                      <w:r>
                        <w:rPr>
                          <w:color w:val="000000"/>
                          <w:spacing w:val="-4"/>
                        </w:rPr>
                        <w:t>build</w:t>
                      </w:r>
                      <w:r>
                        <w:rPr>
                          <w:color w:val="000000"/>
                          <w:spacing w:val="-9"/>
                        </w:rPr>
                        <w:t> </w:t>
                      </w:r>
                      <w:r>
                        <w:rPr>
                          <w:color w:val="000000"/>
                          <w:spacing w:val="-4"/>
                        </w:rPr>
                        <w:t>community</w:t>
                      </w:r>
                      <w:r>
                        <w:rPr>
                          <w:color w:val="000000"/>
                          <w:spacing w:val="-9"/>
                        </w:rPr>
                        <w:t> </w:t>
                      </w:r>
                      <w:r>
                        <w:rPr>
                          <w:color w:val="000000"/>
                          <w:spacing w:val="-4"/>
                        </w:rPr>
                        <w:t>so</w:t>
                      </w:r>
                      <w:r>
                        <w:rPr>
                          <w:color w:val="000000"/>
                          <w:spacing w:val="-8"/>
                        </w:rPr>
                        <w:t> </w:t>
                      </w:r>
                      <w:r>
                        <w:rPr>
                          <w:color w:val="000000"/>
                          <w:spacing w:val="-4"/>
                        </w:rPr>
                        <w:t>that</w:t>
                      </w:r>
                      <w:r>
                        <w:rPr>
                          <w:color w:val="000000"/>
                          <w:spacing w:val="-10"/>
                        </w:rPr>
                        <w:t> </w:t>
                      </w:r>
                      <w:r>
                        <w:rPr>
                          <w:color w:val="000000"/>
                          <w:spacing w:val="-4"/>
                        </w:rPr>
                        <w:t>they</w:t>
                      </w:r>
                      <w:r>
                        <w:rPr>
                          <w:color w:val="000000"/>
                          <w:spacing w:val="-9"/>
                        </w:rPr>
                        <w:t> </w:t>
                      </w:r>
                      <w:r>
                        <w:rPr>
                          <w:color w:val="000000"/>
                          <w:spacing w:val="-4"/>
                        </w:rPr>
                        <w:t>can</w:t>
                      </w:r>
                      <w:r>
                        <w:rPr>
                          <w:color w:val="000000"/>
                          <w:spacing w:val="-9"/>
                        </w:rPr>
                        <w:t> </w:t>
                      </w:r>
                      <w:r>
                        <w:rPr>
                          <w:color w:val="000000"/>
                          <w:spacing w:val="-4"/>
                        </w:rPr>
                        <w:t>work</w:t>
                      </w:r>
                      <w:r>
                        <w:rPr>
                          <w:color w:val="000000"/>
                          <w:spacing w:val="-10"/>
                        </w:rPr>
                        <w:t> </w:t>
                      </w:r>
                      <w:r>
                        <w:rPr>
                          <w:color w:val="000000"/>
                          <w:spacing w:val="-4"/>
                        </w:rPr>
                        <w:t>together</w:t>
                      </w:r>
                      <w:r>
                        <w:rPr>
                          <w:color w:val="000000"/>
                          <w:spacing w:val="-9"/>
                        </w:rPr>
                        <w:t> </w:t>
                      </w:r>
                      <w:r>
                        <w:rPr>
                          <w:color w:val="000000"/>
                          <w:spacing w:val="-4"/>
                        </w:rPr>
                        <w:t>to</w:t>
                      </w:r>
                      <w:r>
                        <w:rPr>
                          <w:color w:val="000000"/>
                          <w:spacing w:val="-9"/>
                        </w:rPr>
                        <w:t> </w:t>
                      </w:r>
                      <w:r>
                        <w:rPr>
                          <w:color w:val="000000"/>
                          <w:spacing w:val="-4"/>
                        </w:rPr>
                        <w:t>support</w:t>
                      </w:r>
                      <w:r>
                        <w:rPr>
                          <w:color w:val="000000"/>
                          <w:spacing w:val="-9"/>
                        </w:rPr>
                        <w:t> </w:t>
                      </w:r>
                      <w:r>
                        <w:rPr>
                          <w:color w:val="000000"/>
                          <w:spacing w:val="-4"/>
                        </w:rPr>
                        <w:t>each</w:t>
                      </w:r>
                      <w:r>
                        <w:rPr>
                          <w:color w:val="000000"/>
                          <w:spacing w:val="-6"/>
                        </w:rPr>
                        <w:t> </w:t>
                      </w:r>
                      <w:r>
                        <w:rPr>
                          <w:color w:val="000000"/>
                          <w:spacing w:val="-4"/>
                        </w:rPr>
                        <w:t>other.</w:t>
                      </w:r>
                    </w:p>
                  </w:txbxContent>
                </v:textbox>
                <v:fill type="solid"/>
                <v:stroke dashstyle="solid"/>
                <w10:wrap type="topAndBottom"/>
              </v:shape>
            </w:pict>
          </mc:Fallback>
        </mc:AlternateContent>
      </w:r>
    </w:p>
    <w:p>
      <w:pPr>
        <w:pStyle w:val="BodyText"/>
        <w:spacing w:before="183"/>
        <w:rPr>
          <w:rFonts w:ascii="Arial Black"/>
          <w:sz w:val="24"/>
        </w:rPr>
      </w:pPr>
    </w:p>
    <w:p>
      <w:pPr>
        <w:spacing w:line="230" w:lineRule="auto" w:before="0"/>
        <w:ind w:left="834" w:right="834" w:firstLine="0"/>
        <w:jc w:val="center"/>
        <w:rPr>
          <w:rFonts w:ascii="Arial Black" w:hAnsi="Arial Black"/>
          <w:sz w:val="24"/>
        </w:rPr>
      </w:pPr>
      <w:r>
        <w:rPr>
          <w:rFonts w:ascii="Arial Black" w:hAnsi="Arial Black"/>
          <w:color w:val="F08D2C"/>
          <w:w w:val="90"/>
          <w:sz w:val="24"/>
        </w:rPr>
        <w:t>“Of course people are shoplifting if they can’t afford food and supermarkets are </w:t>
      </w:r>
      <w:r>
        <w:rPr>
          <w:rFonts w:ascii="Arial Black" w:hAnsi="Arial Black"/>
          <w:color w:val="F08D2C"/>
          <w:sz w:val="24"/>
        </w:rPr>
        <w:t>making</w:t>
      </w:r>
      <w:r>
        <w:rPr>
          <w:rFonts w:ascii="Arial Black" w:hAnsi="Arial Black"/>
          <w:color w:val="F08D2C"/>
          <w:spacing w:val="-20"/>
          <w:sz w:val="24"/>
        </w:rPr>
        <w:t> </w:t>
      </w:r>
      <w:r>
        <w:rPr>
          <w:rFonts w:ascii="Arial Black" w:hAnsi="Arial Black"/>
          <w:color w:val="F08D2C"/>
          <w:sz w:val="24"/>
        </w:rPr>
        <w:t>big</w:t>
      </w:r>
      <w:r>
        <w:rPr>
          <w:rFonts w:ascii="Arial Black" w:hAnsi="Arial Black"/>
          <w:color w:val="F08D2C"/>
          <w:spacing w:val="-21"/>
          <w:sz w:val="24"/>
        </w:rPr>
        <w:t> </w:t>
      </w:r>
      <w:r>
        <w:rPr>
          <w:rFonts w:ascii="Arial Black" w:hAnsi="Arial Black"/>
          <w:color w:val="F08D2C"/>
          <w:sz w:val="24"/>
        </w:rPr>
        <w:t>profits.”</w:t>
      </w:r>
    </w:p>
    <w:p>
      <w:pPr>
        <w:pStyle w:val="BodyText"/>
        <w:spacing w:before="314"/>
        <w:rPr>
          <w:rFonts w:ascii="Arial Black"/>
          <w:sz w:val="24"/>
        </w:rPr>
      </w:pPr>
    </w:p>
    <w:p>
      <w:pPr>
        <w:spacing w:line="232" w:lineRule="auto" w:before="0"/>
        <w:ind w:left="907" w:right="903" w:hanging="1"/>
        <w:jc w:val="center"/>
        <w:rPr>
          <w:rFonts w:ascii="Arial Black" w:hAnsi="Arial Black"/>
          <w:sz w:val="24"/>
        </w:rPr>
      </w:pPr>
      <w:r>
        <w:rPr>
          <w:rFonts w:ascii="Arial Black" w:hAnsi="Arial Black"/>
          <w:color w:val="F08D2C"/>
          <w:w w:val="90"/>
          <w:sz w:val="24"/>
        </w:rPr>
        <w:t>“The questions they ask at those agencies make you feel less than. Then they offer financial counselling which is insulting. I know how to manage my money, there just </w:t>
      </w:r>
      <w:r>
        <w:rPr>
          <w:rFonts w:ascii="Arial Black" w:hAnsi="Arial Black"/>
          <w:color w:val="F08D2C"/>
          <w:sz w:val="24"/>
        </w:rPr>
        <w:t>isn’t</w:t>
      </w:r>
      <w:r>
        <w:rPr>
          <w:rFonts w:ascii="Arial Black" w:hAnsi="Arial Black"/>
          <w:color w:val="F08D2C"/>
          <w:spacing w:val="-20"/>
          <w:sz w:val="24"/>
        </w:rPr>
        <w:t> </w:t>
      </w:r>
      <w:r>
        <w:rPr>
          <w:rFonts w:ascii="Arial Black" w:hAnsi="Arial Black"/>
          <w:color w:val="F08D2C"/>
          <w:sz w:val="24"/>
        </w:rPr>
        <w:t>enough</w:t>
      </w:r>
      <w:r>
        <w:rPr>
          <w:rFonts w:ascii="Arial Black" w:hAnsi="Arial Black"/>
          <w:color w:val="F08D2C"/>
          <w:spacing w:val="-21"/>
          <w:sz w:val="24"/>
        </w:rPr>
        <w:t> </w:t>
      </w:r>
      <w:r>
        <w:rPr>
          <w:rFonts w:ascii="Arial Black" w:hAnsi="Arial Black"/>
          <w:color w:val="F08D2C"/>
          <w:sz w:val="24"/>
        </w:rPr>
        <w:t>of</w:t>
      </w:r>
      <w:r>
        <w:rPr>
          <w:rFonts w:ascii="Arial Black" w:hAnsi="Arial Black"/>
          <w:color w:val="F08D2C"/>
          <w:spacing w:val="-20"/>
          <w:sz w:val="24"/>
        </w:rPr>
        <w:t> </w:t>
      </w:r>
      <w:r>
        <w:rPr>
          <w:rFonts w:ascii="Arial Black" w:hAnsi="Arial Black"/>
          <w:color w:val="F08D2C"/>
          <w:sz w:val="24"/>
        </w:rPr>
        <w:t>it.”</w:t>
      </w:r>
    </w:p>
    <w:p>
      <w:pPr>
        <w:spacing w:after="0" w:line="232" w:lineRule="auto"/>
        <w:jc w:val="center"/>
        <w:rPr>
          <w:rFonts w:ascii="Arial Black" w:hAnsi="Arial Black"/>
          <w:sz w:val="24"/>
        </w:rPr>
        <w:sectPr>
          <w:headerReference w:type="default" r:id="rId70"/>
          <w:footerReference w:type="default" r:id="rId71"/>
          <w:pgSz w:w="11900" w:h="16850"/>
          <w:pgMar w:header="0" w:footer="642" w:top="100" w:bottom="840" w:left="0" w:right="0"/>
          <w:pgNumType w:start="2"/>
        </w:sectPr>
      </w:pPr>
    </w:p>
    <w:p>
      <w:pPr>
        <w:pStyle w:val="BodyText"/>
        <w:rPr>
          <w:rFonts w:ascii="Arial Black"/>
          <w:sz w:val="24"/>
        </w:rPr>
      </w:pPr>
    </w:p>
    <w:p>
      <w:pPr>
        <w:pStyle w:val="BodyText"/>
        <w:spacing w:before="255"/>
        <w:rPr>
          <w:rFonts w:ascii="Arial Black"/>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9"/>
          <w:sz w:val="24"/>
        </w:rPr>
        <w:t> </w:t>
      </w:r>
      <w:r>
        <w:rPr>
          <w:rFonts w:ascii="Arial Black" w:hAnsi="Arial Black"/>
          <w:w w:val="85"/>
          <w:sz w:val="24"/>
        </w:rPr>
        <w:t>happening</w:t>
      </w:r>
      <w:r>
        <w:rPr>
          <w:rFonts w:ascii="Arial Black" w:hAnsi="Arial Black"/>
          <w:spacing w:val="14"/>
          <w:sz w:val="24"/>
        </w:rPr>
        <w:t> </w:t>
      </w:r>
      <w:r>
        <w:rPr>
          <w:rFonts w:ascii="Arial Black" w:hAnsi="Arial Black"/>
          <w:w w:val="85"/>
          <w:sz w:val="24"/>
        </w:rPr>
        <w:t>in</w:t>
      </w:r>
      <w:r>
        <w:rPr>
          <w:rFonts w:ascii="Arial Black" w:hAnsi="Arial Black"/>
          <w:spacing w:val="17"/>
          <w:sz w:val="24"/>
        </w:rPr>
        <w:t> </w:t>
      </w:r>
      <w:r>
        <w:rPr>
          <w:rFonts w:ascii="Arial Black" w:hAnsi="Arial Black"/>
          <w:w w:val="85"/>
          <w:sz w:val="24"/>
        </w:rPr>
        <w:t>this</w:t>
      </w:r>
      <w:r>
        <w:rPr>
          <w:rFonts w:ascii="Arial Black" w:hAnsi="Arial Black"/>
          <w:spacing w:val="19"/>
          <w:sz w:val="24"/>
        </w:rPr>
        <w:t> </w:t>
      </w:r>
      <w:r>
        <w:rPr>
          <w:rFonts w:ascii="Arial Black" w:hAnsi="Arial Black"/>
          <w:w w:val="85"/>
          <w:sz w:val="24"/>
        </w:rPr>
        <w:t>community</w:t>
      </w:r>
      <w:r>
        <w:rPr>
          <w:rFonts w:ascii="Arial Black" w:hAnsi="Arial Black"/>
          <w:spacing w:val="19"/>
          <w:sz w:val="24"/>
        </w:rPr>
        <w:t> </w:t>
      </w:r>
      <w:r>
        <w:rPr>
          <w:rFonts w:ascii="Arial Black" w:hAnsi="Arial Black"/>
          <w:w w:val="85"/>
          <w:sz w:val="24"/>
        </w:rPr>
        <w:t>right</w:t>
      </w:r>
      <w:r>
        <w:rPr>
          <w:rFonts w:ascii="Arial Black" w:hAnsi="Arial Black"/>
          <w:spacing w:val="13"/>
          <w:sz w:val="24"/>
        </w:rPr>
        <w:t> </w:t>
      </w:r>
      <w:r>
        <w:rPr>
          <w:rFonts w:ascii="Arial Black" w:hAnsi="Arial Black"/>
          <w:spacing w:val="-4"/>
          <w:w w:val="85"/>
          <w:sz w:val="24"/>
        </w:rPr>
        <w:t>now?</w:t>
      </w:r>
    </w:p>
    <w:p>
      <w:pPr>
        <w:spacing w:before="102"/>
        <w:ind w:left="720" w:right="0" w:firstLine="0"/>
        <w:jc w:val="left"/>
        <w:rPr>
          <w:sz w:val="24"/>
        </w:rPr>
      </w:pPr>
      <w:r>
        <w:rPr>
          <w:spacing w:val="-6"/>
          <w:sz w:val="24"/>
        </w:rPr>
        <w:t>Our</w:t>
      </w:r>
      <w:r>
        <w:rPr>
          <w:spacing w:val="-12"/>
          <w:sz w:val="24"/>
        </w:rPr>
        <w:t> </w:t>
      </w:r>
      <w:r>
        <w:rPr>
          <w:spacing w:val="-6"/>
          <w:sz w:val="24"/>
        </w:rPr>
        <w:t>community</w:t>
      </w:r>
      <w:r>
        <w:rPr>
          <w:spacing w:val="-13"/>
          <w:sz w:val="24"/>
        </w:rPr>
        <w:t> </w:t>
      </w:r>
      <w:r>
        <w:rPr>
          <w:spacing w:val="-6"/>
          <w:sz w:val="24"/>
        </w:rPr>
        <w:t>is</w:t>
      </w:r>
      <w:r>
        <w:rPr>
          <w:spacing w:val="-11"/>
          <w:sz w:val="24"/>
        </w:rPr>
        <w:t> </w:t>
      </w:r>
      <w:r>
        <w:rPr>
          <w:spacing w:val="-6"/>
          <w:sz w:val="24"/>
        </w:rPr>
        <w:t>being</w:t>
      </w:r>
      <w:r>
        <w:rPr>
          <w:spacing w:val="-12"/>
          <w:sz w:val="24"/>
        </w:rPr>
        <w:t> </w:t>
      </w:r>
      <w:r>
        <w:rPr>
          <w:spacing w:val="-6"/>
          <w:sz w:val="24"/>
        </w:rPr>
        <w:t>impacted</w:t>
      </w:r>
      <w:r>
        <w:rPr>
          <w:spacing w:val="-13"/>
          <w:sz w:val="24"/>
        </w:rPr>
        <w:t> </w:t>
      </w:r>
      <w:r>
        <w:rPr>
          <w:spacing w:val="-6"/>
          <w:sz w:val="24"/>
        </w:rPr>
        <w:t>in</w:t>
      </w:r>
      <w:r>
        <w:rPr>
          <w:spacing w:val="-11"/>
          <w:sz w:val="24"/>
        </w:rPr>
        <w:t> </w:t>
      </w:r>
      <w:r>
        <w:rPr>
          <w:spacing w:val="-6"/>
          <w:sz w:val="24"/>
        </w:rPr>
        <w:t>the</w:t>
      </w:r>
      <w:r>
        <w:rPr>
          <w:spacing w:val="-11"/>
          <w:sz w:val="24"/>
        </w:rPr>
        <w:t> </w:t>
      </w:r>
      <w:r>
        <w:rPr>
          <w:spacing w:val="-6"/>
          <w:sz w:val="24"/>
        </w:rPr>
        <w:t>following</w:t>
      </w:r>
      <w:r>
        <w:rPr>
          <w:spacing w:val="-11"/>
          <w:sz w:val="24"/>
        </w:rPr>
        <w:t> </w:t>
      </w:r>
      <w:r>
        <w:rPr>
          <w:spacing w:val="-6"/>
          <w:sz w:val="24"/>
        </w:rPr>
        <w:t>areas</w:t>
      </w:r>
      <w:r>
        <w:rPr>
          <w:spacing w:val="-11"/>
          <w:sz w:val="24"/>
        </w:rPr>
        <w:t> </w:t>
      </w:r>
      <w:r>
        <w:rPr>
          <w:spacing w:val="-6"/>
          <w:sz w:val="24"/>
        </w:rPr>
        <w:t>right</w:t>
      </w:r>
      <w:r>
        <w:rPr>
          <w:spacing w:val="-13"/>
          <w:sz w:val="24"/>
        </w:rPr>
        <w:t> </w:t>
      </w:r>
      <w:r>
        <w:rPr>
          <w:spacing w:val="-6"/>
          <w:sz w:val="24"/>
        </w:rPr>
        <w:t>now:</w:t>
      </w:r>
    </w:p>
    <w:p>
      <w:pPr>
        <w:pStyle w:val="BodyText"/>
      </w:pPr>
    </w:p>
    <w:p>
      <w:pPr>
        <w:pStyle w:val="BodyText"/>
        <w:spacing w:before="35"/>
      </w:pPr>
    </w:p>
    <w:tbl>
      <w:tblPr>
        <w:tblW w:w="0" w:type="auto"/>
        <w:jc w:val="left"/>
        <w:tblInd w:w="725"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2263"/>
        <w:gridCol w:w="8186"/>
      </w:tblGrid>
      <w:tr>
        <w:trPr>
          <w:trHeight w:val="753" w:hRule="atLeast"/>
        </w:trPr>
        <w:tc>
          <w:tcPr>
            <w:tcW w:w="2263" w:type="dxa"/>
            <w:tcBorders>
              <w:top w:val="nil"/>
              <w:bottom w:val="nil"/>
              <w:right w:val="nil"/>
            </w:tcBorders>
            <w:shd w:val="clear" w:color="auto" w:fill="EC7C30"/>
          </w:tcPr>
          <w:p>
            <w:pPr>
              <w:pStyle w:val="TableParagraph"/>
              <w:spacing w:before="202"/>
              <w:ind w:left="107"/>
              <w:rPr>
                <w:rFonts w:ascii="Arial Black"/>
                <w:sz w:val="20"/>
              </w:rPr>
            </w:pPr>
            <w:r>
              <w:rPr>
                <w:rFonts w:ascii="Arial Black"/>
                <w:spacing w:val="-2"/>
                <w:w w:val="95"/>
                <w:sz w:val="20"/>
              </w:rPr>
              <w:t>Issue</w:t>
            </w:r>
          </w:p>
        </w:tc>
        <w:tc>
          <w:tcPr>
            <w:tcW w:w="8186" w:type="dxa"/>
            <w:tcBorders>
              <w:top w:val="nil"/>
              <w:left w:val="nil"/>
              <w:bottom w:val="nil"/>
            </w:tcBorders>
            <w:shd w:val="clear" w:color="auto" w:fill="EC7C30"/>
          </w:tcPr>
          <w:p>
            <w:pPr>
              <w:pStyle w:val="TableParagraph"/>
              <w:spacing w:before="202"/>
              <w:ind w:left="112"/>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9"/>
                <w:w w:val="90"/>
                <w:sz w:val="20"/>
              </w:rPr>
              <w:t> </w:t>
            </w:r>
            <w:r>
              <w:rPr>
                <w:rFonts w:ascii="Arial Black"/>
                <w:w w:val="90"/>
                <w:sz w:val="20"/>
              </w:rPr>
              <w:t>reflections</w:t>
            </w:r>
            <w:r>
              <w:rPr>
                <w:rFonts w:ascii="Arial Black"/>
                <w:spacing w:val="-9"/>
                <w:w w:val="90"/>
                <w:sz w:val="20"/>
              </w:rPr>
              <w:t> </w:t>
            </w:r>
            <w:r>
              <w:rPr>
                <w:rFonts w:ascii="Arial Black"/>
                <w:w w:val="90"/>
                <w:sz w:val="20"/>
              </w:rPr>
              <w:t>of</w:t>
            </w:r>
            <w:r>
              <w:rPr>
                <w:rFonts w:ascii="Arial Black"/>
                <w:spacing w:val="-10"/>
                <w:w w:val="90"/>
                <w:sz w:val="20"/>
              </w:rPr>
              <w:t> </w:t>
            </w:r>
            <w:r>
              <w:rPr>
                <w:rFonts w:ascii="Arial Black"/>
                <w:w w:val="90"/>
                <w:sz w:val="20"/>
              </w:rPr>
              <w:t>the</w:t>
            </w:r>
            <w:r>
              <w:rPr>
                <w:rFonts w:ascii="Arial Black"/>
                <w:spacing w:val="-9"/>
                <w:w w:val="90"/>
                <w:sz w:val="20"/>
              </w:rPr>
              <w:t> </w:t>
            </w:r>
            <w:r>
              <w:rPr>
                <w:rFonts w:ascii="Arial Black"/>
                <w:spacing w:val="-4"/>
                <w:w w:val="90"/>
                <w:sz w:val="20"/>
              </w:rPr>
              <w:t>issue</w:t>
            </w:r>
          </w:p>
        </w:tc>
      </w:tr>
      <w:tr>
        <w:trPr>
          <w:trHeight w:val="4482" w:hRule="atLeast"/>
        </w:trPr>
        <w:tc>
          <w:tcPr>
            <w:tcW w:w="2263" w:type="dxa"/>
            <w:tcBorders>
              <w:top w:val="nil"/>
              <w:left w:val="single" w:sz="4" w:space="0" w:color="F4AF83"/>
              <w:bottom w:val="single" w:sz="4" w:space="0" w:color="F4AF83"/>
              <w:right w:val="single" w:sz="4" w:space="0" w:color="F4AF83"/>
            </w:tcBorders>
            <w:shd w:val="clear" w:color="auto" w:fill="FAE3D4"/>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4"/>
              <w:rPr>
                <w:sz w:val="20"/>
              </w:rPr>
            </w:pPr>
          </w:p>
          <w:p>
            <w:pPr>
              <w:pStyle w:val="TableParagraph"/>
              <w:spacing w:line="288" w:lineRule="auto"/>
              <w:ind w:left="107"/>
              <w:rPr>
                <w:rFonts w:ascii="Arial Black"/>
                <w:sz w:val="20"/>
              </w:rPr>
            </w:pPr>
            <w:r>
              <w:rPr>
                <w:rFonts w:ascii="Arial Black"/>
                <w:w w:val="90"/>
                <w:sz w:val="20"/>
              </w:rPr>
              <w:t>Being</w:t>
            </w:r>
            <w:r>
              <w:rPr>
                <w:rFonts w:ascii="Arial Black"/>
                <w:spacing w:val="-4"/>
                <w:w w:val="90"/>
                <w:sz w:val="20"/>
              </w:rPr>
              <w:t> </w:t>
            </w:r>
            <w:r>
              <w:rPr>
                <w:rFonts w:ascii="Arial Black"/>
                <w:w w:val="90"/>
                <w:sz w:val="20"/>
              </w:rPr>
              <w:t>able</w:t>
            </w:r>
            <w:r>
              <w:rPr>
                <w:rFonts w:ascii="Arial Black"/>
                <w:spacing w:val="-4"/>
                <w:w w:val="90"/>
                <w:sz w:val="20"/>
              </w:rPr>
              <w:t> </w:t>
            </w:r>
            <w:r>
              <w:rPr>
                <w:rFonts w:ascii="Arial Black"/>
                <w:w w:val="90"/>
                <w:sz w:val="20"/>
              </w:rPr>
              <w:t>to</w:t>
            </w:r>
            <w:r>
              <w:rPr>
                <w:rFonts w:ascii="Arial Black"/>
                <w:spacing w:val="-5"/>
                <w:w w:val="90"/>
                <w:sz w:val="20"/>
              </w:rPr>
              <w:t> </w:t>
            </w:r>
            <w:r>
              <w:rPr>
                <w:rFonts w:ascii="Arial Black"/>
                <w:w w:val="90"/>
                <w:sz w:val="20"/>
              </w:rPr>
              <w:t>afford </w:t>
            </w:r>
            <w:r>
              <w:rPr>
                <w:rFonts w:ascii="Arial Black"/>
                <w:spacing w:val="-4"/>
                <w:sz w:val="20"/>
              </w:rPr>
              <w:t>food</w:t>
            </w:r>
          </w:p>
        </w:tc>
        <w:tc>
          <w:tcPr>
            <w:tcW w:w="8186" w:type="dxa"/>
            <w:tcBorders>
              <w:top w:val="nil"/>
              <w:left w:val="single" w:sz="4" w:space="0" w:color="F4AF83"/>
              <w:bottom w:val="single" w:sz="4" w:space="0" w:color="F4AF83"/>
              <w:right w:val="single" w:sz="4" w:space="0" w:color="F4AF83"/>
            </w:tcBorders>
            <w:shd w:val="clear" w:color="auto" w:fill="FAE3D4"/>
          </w:tcPr>
          <w:p>
            <w:pPr>
              <w:pStyle w:val="TableParagraph"/>
              <w:spacing w:line="348" w:lineRule="auto" w:before="222"/>
              <w:ind w:left="107" w:right="163"/>
              <w:rPr>
                <w:sz w:val="20"/>
              </w:rPr>
            </w:pPr>
            <w:r>
              <w:rPr>
                <w:spacing w:val="-4"/>
                <w:sz w:val="20"/>
              </w:rPr>
              <w:t>It</w:t>
            </w:r>
            <w:r>
              <w:rPr>
                <w:spacing w:val="-12"/>
                <w:sz w:val="20"/>
              </w:rPr>
              <w:t> </w:t>
            </w:r>
            <w:r>
              <w:rPr>
                <w:spacing w:val="-4"/>
                <w:sz w:val="20"/>
              </w:rPr>
              <w:t>all</w:t>
            </w:r>
            <w:r>
              <w:rPr>
                <w:spacing w:val="-11"/>
                <w:sz w:val="20"/>
              </w:rPr>
              <w:t> </w:t>
            </w:r>
            <w:r>
              <w:rPr>
                <w:spacing w:val="-4"/>
                <w:sz w:val="20"/>
              </w:rPr>
              <w:t>comes</w:t>
            </w:r>
            <w:r>
              <w:rPr>
                <w:spacing w:val="-10"/>
                <w:sz w:val="20"/>
              </w:rPr>
              <w:t> </w:t>
            </w:r>
            <w:r>
              <w:rPr>
                <w:spacing w:val="-4"/>
                <w:sz w:val="20"/>
              </w:rPr>
              <w:t>down</w:t>
            </w:r>
            <w:r>
              <w:rPr>
                <w:spacing w:val="-11"/>
                <w:sz w:val="20"/>
              </w:rPr>
              <w:t> </w:t>
            </w:r>
            <w:r>
              <w:rPr>
                <w:spacing w:val="-4"/>
                <w:sz w:val="20"/>
              </w:rPr>
              <w:t>to</w:t>
            </w:r>
            <w:r>
              <w:rPr>
                <w:spacing w:val="-11"/>
                <w:sz w:val="20"/>
              </w:rPr>
              <w:t> </w:t>
            </w:r>
            <w:r>
              <w:rPr>
                <w:spacing w:val="-4"/>
                <w:sz w:val="20"/>
              </w:rPr>
              <w:t>money.</w:t>
            </w:r>
            <w:r>
              <w:rPr>
                <w:spacing w:val="-11"/>
                <w:sz w:val="20"/>
              </w:rPr>
              <w:t> </w:t>
            </w:r>
            <w:r>
              <w:rPr>
                <w:spacing w:val="-4"/>
                <w:sz w:val="20"/>
              </w:rPr>
              <w:t>Petrol,</w:t>
            </w:r>
            <w:r>
              <w:rPr>
                <w:spacing w:val="-12"/>
                <w:sz w:val="20"/>
              </w:rPr>
              <w:t> </w:t>
            </w:r>
            <w:r>
              <w:rPr>
                <w:spacing w:val="-4"/>
                <w:sz w:val="20"/>
              </w:rPr>
              <w:t>electricity,</w:t>
            </w:r>
            <w:r>
              <w:rPr>
                <w:spacing w:val="-12"/>
                <w:sz w:val="20"/>
              </w:rPr>
              <w:t> </w:t>
            </w:r>
            <w:r>
              <w:rPr>
                <w:spacing w:val="-4"/>
                <w:sz w:val="20"/>
              </w:rPr>
              <w:t>food</w:t>
            </w:r>
            <w:r>
              <w:rPr>
                <w:spacing w:val="-8"/>
                <w:sz w:val="20"/>
              </w:rPr>
              <w:t> </w:t>
            </w:r>
            <w:r>
              <w:rPr>
                <w:spacing w:val="-4"/>
                <w:sz w:val="20"/>
              </w:rPr>
              <w:t>has</w:t>
            </w:r>
            <w:r>
              <w:rPr>
                <w:spacing w:val="-10"/>
                <w:sz w:val="20"/>
              </w:rPr>
              <w:t> </w:t>
            </w:r>
            <w:r>
              <w:rPr>
                <w:spacing w:val="-4"/>
                <w:sz w:val="20"/>
              </w:rPr>
              <w:t>gone</w:t>
            </w:r>
            <w:r>
              <w:rPr>
                <w:spacing w:val="-10"/>
                <w:sz w:val="20"/>
              </w:rPr>
              <w:t> </w:t>
            </w:r>
            <w:r>
              <w:rPr>
                <w:spacing w:val="-4"/>
                <w:sz w:val="20"/>
              </w:rPr>
              <w:t>up</w:t>
            </w:r>
            <w:r>
              <w:rPr>
                <w:spacing w:val="-11"/>
                <w:sz w:val="20"/>
              </w:rPr>
              <w:t> </w:t>
            </w:r>
            <w:r>
              <w:rPr>
                <w:spacing w:val="-4"/>
                <w:sz w:val="20"/>
              </w:rPr>
              <w:t>so</w:t>
            </w:r>
            <w:r>
              <w:rPr>
                <w:spacing w:val="-11"/>
                <w:sz w:val="20"/>
              </w:rPr>
              <w:t> </w:t>
            </w:r>
            <w:r>
              <w:rPr>
                <w:spacing w:val="-4"/>
                <w:sz w:val="20"/>
              </w:rPr>
              <w:t>much.</w:t>
            </w:r>
            <w:r>
              <w:rPr>
                <w:spacing w:val="-11"/>
                <w:sz w:val="20"/>
              </w:rPr>
              <w:t> </w:t>
            </w:r>
            <w:r>
              <w:rPr>
                <w:spacing w:val="-4"/>
                <w:sz w:val="20"/>
              </w:rPr>
              <w:t>There</w:t>
            </w:r>
            <w:r>
              <w:rPr>
                <w:spacing w:val="-10"/>
                <w:sz w:val="20"/>
              </w:rPr>
              <w:t> </w:t>
            </w:r>
            <w:r>
              <w:rPr>
                <w:spacing w:val="-4"/>
                <w:sz w:val="20"/>
              </w:rPr>
              <w:t>are </w:t>
            </w:r>
            <w:r>
              <w:rPr>
                <w:sz w:val="20"/>
              </w:rPr>
              <w:t>extra</w:t>
            </w:r>
            <w:r>
              <w:rPr>
                <w:spacing w:val="-16"/>
                <w:sz w:val="20"/>
              </w:rPr>
              <w:t> </w:t>
            </w:r>
            <w:r>
              <w:rPr>
                <w:sz w:val="20"/>
              </w:rPr>
              <w:t>costs</w:t>
            </w:r>
            <w:r>
              <w:rPr>
                <w:spacing w:val="-15"/>
                <w:sz w:val="20"/>
              </w:rPr>
              <w:t> </w:t>
            </w:r>
            <w:r>
              <w:rPr>
                <w:sz w:val="20"/>
              </w:rPr>
              <w:t>for</w:t>
            </w:r>
            <w:r>
              <w:rPr>
                <w:spacing w:val="-16"/>
                <w:sz w:val="20"/>
              </w:rPr>
              <w:t> </w:t>
            </w:r>
            <w:r>
              <w:rPr>
                <w:sz w:val="20"/>
              </w:rPr>
              <w:t>medications</w:t>
            </w:r>
            <w:r>
              <w:rPr>
                <w:spacing w:val="-15"/>
                <w:sz w:val="20"/>
              </w:rPr>
              <w:t> </w:t>
            </w:r>
            <w:r>
              <w:rPr>
                <w:sz w:val="20"/>
              </w:rPr>
              <w:t>if</w:t>
            </w:r>
            <w:r>
              <w:rPr>
                <w:spacing w:val="-16"/>
                <w:sz w:val="20"/>
              </w:rPr>
              <w:t> </w:t>
            </w:r>
            <w:r>
              <w:rPr>
                <w:sz w:val="20"/>
              </w:rPr>
              <w:t>you</w:t>
            </w:r>
            <w:r>
              <w:rPr>
                <w:spacing w:val="-16"/>
                <w:sz w:val="20"/>
              </w:rPr>
              <w:t> </w:t>
            </w:r>
            <w:r>
              <w:rPr>
                <w:sz w:val="20"/>
              </w:rPr>
              <w:t>have</w:t>
            </w:r>
            <w:r>
              <w:rPr>
                <w:spacing w:val="-15"/>
                <w:sz w:val="20"/>
              </w:rPr>
              <w:t> </w:t>
            </w:r>
            <w:r>
              <w:rPr>
                <w:sz w:val="20"/>
              </w:rPr>
              <w:t>a</w:t>
            </w:r>
            <w:r>
              <w:rPr>
                <w:spacing w:val="-16"/>
                <w:sz w:val="20"/>
              </w:rPr>
              <w:t> </w:t>
            </w:r>
            <w:r>
              <w:rPr>
                <w:sz w:val="20"/>
              </w:rPr>
              <w:t>disability.</w:t>
            </w:r>
          </w:p>
          <w:p>
            <w:pPr>
              <w:pStyle w:val="TableParagraph"/>
              <w:spacing w:line="348" w:lineRule="auto"/>
              <w:ind w:left="107" w:right="163"/>
              <w:rPr>
                <w:sz w:val="20"/>
              </w:rPr>
            </w:pPr>
            <w:r>
              <w:rPr>
                <w:spacing w:val="-4"/>
                <w:sz w:val="20"/>
              </w:rPr>
              <w:t>People</w:t>
            </w:r>
            <w:r>
              <w:rPr>
                <w:spacing w:val="-8"/>
                <w:sz w:val="20"/>
              </w:rPr>
              <w:t> </w:t>
            </w:r>
            <w:r>
              <w:rPr>
                <w:spacing w:val="-4"/>
                <w:sz w:val="20"/>
              </w:rPr>
              <w:t>are</w:t>
            </w:r>
            <w:r>
              <w:rPr>
                <w:spacing w:val="-8"/>
                <w:sz w:val="20"/>
              </w:rPr>
              <w:t> </w:t>
            </w:r>
            <w:r>
              <w:rPr>
                <w:spacing w:val="-4"/>
                <w:sz w:val="20"/>
              </w:rPr>
              <w:t>going</w:t>
            </w:r>
            <w:r>
              <w:rPr>
                <w:spacing w:val="-8"/>
                <w:sz w:val="20"/>
              </w:rPr>
              <w:t> </w:t>
            </w:r>
            <w:r>
              <w:rPr>
                <w:spacing w:val="-4"/>
                <w:sz w:val="20"/>
              </w:rPr>
              <w:t>without</w:t>
            </w:r>
            <w:r>
              <w:rPr>
                <w:spacing w:val="-10"/>
                <w:sz w:val="20"/>
              </w:rPr>
              <w:t> </w:t>
            </w:r>
            <w:r>
              <w:rPr>
                <w:spacing w:val="-4"/>
                <w:sz w:val="20"/>
              </w:rPr>
              <w:t>heaps</w:t>
            </w:r>
            <w:r>
              <w:rPr>
                <w:spacing w:val="-8"/>
                <w:sz w:val="20"/>
              </w:rPr>
              <w:t> </w:t>
            </w:r>
            <w:r>
              <w:rPr>
                <w:spacing w:val="-4"/>
                <w:sz w:val="20"/>
              </w:rPr>
              <w:t>of</w:t>
            </w:r>
            <w:r>
              <w:rPr>
                <w:spacing w:val="-9"/>
                <w:sz w:val="20"/>
              </w:rPr>
              <w:t> </w:t>
            </w:r>
            <w:r>
              <w:rPr>
                <w:spacing w:val="-4"/>
                <w:sz w:val="20"/>
              </w:rPr>
              <w:t>stuff</w:t>
            </w:r>
            <w:r>
              <w:rPr>
                <w:spacing w:val="-9"/>
                <w:sz w:val="20"/>
              </w:rPr>
              <w:t> </w:t>
            </w:r>
            <w:r>
              <w:rPr>
                <w:spacing w:val="-4"/>
                <w:sz w:val="20"/>
              </w:rPr>
              <w:t>already</w:t>
            </w:r>
            <w:r>
              <w:rPr>
                <w:spacing w:val="-9"/>
                <w:sz w:val="20"/>
              </w:rPr>
              <w:t> </w:t>
            </w:r>
            <w:r>
              <w:rPr>
                <w:spacing w:val="-4"/>
                <w:sz w:val="20"/>
              </w:rPr>
              <w:t>–</w:t>
            </w:r>
            <w:r>
              <w:rPr>
                <w:spacing w:val="-7"/>
                <w:sz w:val="20"/>
              </w:rPr>
              <w:t> </w:t>
            </w:r>
            <w:r>
              <w:rPr>
                <w:spacing w:val="-4"/>
                <w:sz w:val="20"/>
              </w:rPr>
              <w:t>healthcare</w:t>
            </w:r>
            <w:r>
              <w:rPr>
                <w:spacing w:val="-8"/>
                <w:sz w:val="20"/>
              </w:rPr>
              <w:t> </w:t>
            </w:r>
            <w:r>
              <w:rPr>
                <w:spacing w:val="-4"/>
                <w:sz w:val="20"/>
              </w:rPr>
              <w:t>and</w:t>
            </w:r>
            <w:r>
              <w:rPr>
                <w:spacing w:val="-9"/>
                <w:sz w:val="20"/>
              </w:rPr>
              <w:t> </w:t>
            </w:r>
            <w:r>
              <w:rPr>
                <w:spacing w:val="-4"/>
                <w:sz w:val="20"/>
              </w:rPr>
              <w:t>dental</w:t>
            </w:r>
            <w:r>
              <w:rPr>
                <w:spacing w:val="-9"/>
                <w:sz w:val="20"/>
              </w:rPr>
              <w:t> </w:t>
            </w:r>
            <w:r>
              <w:rPr>
                <w:spacing w:val="-4"/>
                <w:sz w:val="20"/>
              </w:rPr>
              <w:t>and</w:t>
            </w:r>
            <w:r>
              <w:rPr>
                <w:spacing w:val="-6"/>
                <w:sz w:val="20"/>
              </w:rPr>
              <w:t> </w:t>
            </w:r>
            <w:r>
              <w:rPr>
                <w:spacing w:val="-4"/>
                <w:sz w:val="20"/>
              </w:rPr>
              <w:t>still </w:t>
            </w:r>
            <w:r>
              <w:rPr>
                <w:spacing w:val="-2"/>
                <w:sz w:val="20"/>
              </w:rPr>
              <w:t>struggling.</w:t>
            </w:r>
          </w:p>
          <w:p>
            <w:pPr>
              <w:pStyle w:val="TableParagraph"/>
              <w:spacing w:line="348" w:lineRule="auto"/>
              <w:ind w:left="107"/>
              <w:rPr>
                <w:sz w:val="20"/>
              </w:rPr>
            </w:pPr>
            <w:r>
              <w:rPr>
                <w:spacing w:val="-4"/>
                <w:sz w:val="20"/>
              </w:rPr>
              <w:t>When</w:t>
            </w:r>
            <w:r>
              <w:rPr>
                <w:spacing w:val="-12"/>
                <w:sz w:val="20"/>
              </w:rPr>
              <w:t> </w:t>
            </w:r>
            <w:r>
              <w:rPr>
                <w:spacing w:val="-4"/>
                <w:sz w:val="20"/>
              </w:rPr>
              <w:t>you’ve</w:t>
            </w:r>
            <w:r>
              <w:rPr>
                <w:spacing w:val="-12"/>
                <w:sz w:val="20"/>
              </w:rPr>
              <w:t> </w:t>
            </w:r>
            <w:r>
              <w:rPr>
                <w:spacing w:val="-4"/>
                <w:sz w:val="20"/>
              </w:rPr>
              <w:t>unemployed</w:t>
            </w:r>
            <w:r>
              <w:rPr>
                <w:spacing w:val="-11"/>
                <w:sz w:val="20"/>
              </w:rPr>
              <w:t> </w:t>
            </w:r>
            <w:r>
              <w:rPr>
                <w:spacing w:val="-4"/>
                <w:sz w:val="20"/>
              </w:rPr>
              <w:t>you</w:t>
            </w:r>
            <w:r>
              <w:rPr>
                <w:spacing w:val="-12"/>
                <w:sz w:val="20"/>
              </w:rPr>
              <w:t> </w:t>
            </w:r>
            <w:r>
              <w:rPr>
                <w:spacing w:val="-4"/>
                <w:sz w:val="20"/>
              </w:rPr>
              <w:t>have</w:t>
            </w:r>
            <w:r>
              <w:rPr>
                <w:spacing w:val="-11"/>
                <w:sz w:val="20"/>
              </w:rPr>
              <w:t> </w:t>
            </w:r>
            <w:r>
              <w:rPr>
                <w:spacing w:val="-4"/>
                <w:sz w:val="20"/>
              </w:rPr>
              <w:t>access</w:t>
            </w:r>
            <w:r>
              <w:rPr>
                <w:spacing w:val="-11"/>
                <w:sz w:val="20"/>
              </w:rPr>
              <w:t> </w:t>
            </w:r>
            <w:r>
              <w:rPr>
                <w:spacing w:val="-4"/>
                <w:sz w:val="20"/>
              </w:rPr>
              <w:t>to</w:t>
            </w:r>
            <w:r>
              <w:rPr>
                <w:spacing w:val="-12"/>
                <w:sz w:val="20"/>
              </w:rPr>
              <w:t> </w:t>
            </w:r>
            <w:r>
              <w:rPr>
                <w:spacing w:val="-4"/>
                <w:sz w:val="20"/>
              </w:rPr>
              <w:t>a</w:t>
            </w:r>
            <w:r>
              <w:rPr>
                <w:spacing w:val="-12"/>
                <w:sz w:val="20"/>
              </w:rPr>
              <w:t> </w:t>
            </w:r>
            <w:r>
              <w:rPr>
                <w:spacing w:val="-4"/>
                <w:sz w:val="20"/>
              </w:rPr>
              <w:t>lot</w:t>
            </w:r>
            <w:r>
              <w:rPr>
                <w:spacing w:val="-12"/>
                <w:sz w:val="20"/>
              </w:rPr>
              <w:t> </w:t>
            </w:r>
            <w:r>
              <w:rPr>
                <w:spacing w:val="-4"/>
                <w:sz w:val="20"/>
              </w:rPr>
              <w:t>of</w:t>
            </w:r>
            <w:r>
              <w:rPr>
                <w:spacing w:val="-12"/>
                <w:sz w:val="20"/>
              </w:rPr>
              <w:t> </w:t>
            </w:r>
            <w:r>
              <w:rPr>
                <w:spacing w:val="-4"/>
                <w:sz w:val="20"/>
              </w:rPr>
              <w:t>things</w:t>
            </w:r>
            <w:r>
              <w:rPr>
                <w:spacing w:val="-11"/>
                <w:sz w:val="20"/>
              </w:rPr>
              <w:t> </w:t>
            </w:r>
            <w:r>
              <w:rPr>
                <w:spacing w:val="-4"/>
                <w:sz w:val="20"/>
              </w:rPr>
              <w:t>but</w:t>
            </w:r>
            <w:r>
              <w:rPr>
                <w:spacing w:val="-12"/>
                <w:sz w:val="20"/>
              </w:rPr>
              <w:t> </w:t>
            </w:r>
            <w:r>
              <w:rPr>
                <w:spacing w:val="-4"/>
                <w:sz w:val="20"/>
              </w:rPr>
              <w:t>if</w:t>
            </w:r>
            <w:r>
              <w:rPr>
                <w:spacing w:val="-12"/>
                <w:sz w:val="20"/>
              </w:rPr>
              <w:t> </w:t>
            </w:r>
            <w:r>
              <w:rPr>
                <w:spacing w:val="-4"/>
                <w:sz w:val="20"/>
              </w:rPr>
              <w:t>you’re</w:t>
            </w:r>
            <w:r>
              <w:rPr>
                <w:spacing w:val="-11"/>
                <w:sz w:val="20"/>
              </w:rPr>
              <w:t> </w:t>
            </w:r>
            <w:r>
              <w:rPr>
                <w:spacing w:val="-4"/>
                <w:sz w:val="20"/>
              </w:rPr>
              <w:t>just</w:t>
            </w:r>
            <w:r>
              <w:rPr>
                <w:spacing w:val="-12"/>
                <w:sz w:val="20"/>
              </w:rPr>
              <w:t> </w:t>
            </w:r>
            <w:r>
              <w:rPr>
                <w:spacing w:val="-4"/>
                <w:sz w:val="20"/>
              </w:rPr>
              <w:t>on</w:t>
            </w:r>
            <w:r>
              <w:rPr>
                <w:spacing w:val="-12"/>
                <w:sz w:val="20"/>
              </w:rPr>
              <w:t> </w:t>
            </w:r>
            <w:r>
              <w:rPr>
                <w:spacing w:val="-4"/>
                <w:sz w:val="20"/>
              </w:rPr>
              <w:t>a</w:t>
            </w:r>
            <w:r>
              <w:rPr>
                <w:spacing w:val="-12"/>
                <w:sz w:val="20"/>
              </w:rPr>
              <w:t> </w:t>
            </w:r>
            <w:r>
              <w:rPr>
                <w:spacing w:val="-4"/>
                <w:sz w:val="20"/>
              </w:rPr>
              <w:t>low </w:t>
            </w:r>
            <w:r>
              <w:rPr>
                <w:spacing w:val="-2"/>
                <w:sz w:val="20"/>
              </w:rPr>
              <w:t>income</w:t>
            </w:r>
            <w:r>
              <w:rPr>
                <w:spacing w:val="-12"/>
                <w:sz w:val="20"/>
              </w:rPr>
              <w:t> </w:t>
            </w:r>
            <w:r>
              <w:rPr>
                <w:spacing w:val="-2"/>
                <w:sz w:val="20"/>
              </w:rPr>
              <w:t>you’re</w:t>
            </w:r>
            <w:r>
              <w:rPr>
                <w:spacing w:val="-12"/>
                <w:sz w:val="20"/>
              </w:rPr>
              <w:t> </w:t>
            </w:r>
            <w:r>
              <w:rPr>
                <w:spacing w:val="-2"/>
                <w:sz w:val="20"/>
              </w:rPr>
              <w:t>not</w:t>
            </w:r>
            <w:r>
              <w:rPr>
                <w:spacing w:val="-14"/>
                <w:sz w:val="20"/>
              </w:rPr>
              <w:t> </w:t>
            </w:r>
            <w:r>
              <w:rPr>
                <w:spacing w:val="-2"/>
                <w:sz w:val="20"/>
              </w:rPr>
              <w:t>eligible</w:t>
            </w:r>
            <w:r>
              <w:rPr>
                <w:spacing w:val="-12"/>
                <w:sz w:val="20"/>
              </w:rPr>
              <w:t> </w:t>
            </w:r>
            <w:r>
              <w:rPr>
                <w:spacing w:val="-2"/>
                <w:sz w:val="20"/>
              </w:rPr>
              <w:t>for</w:t>
            </w:r>
            <w:r>
              <w:rPr>
                <w:spacing w:val="-13"/>
                <w:sz w:val="20"/>
              </w:rPr>
              <w:t> </w:t>
            </w:r>
            <w:r>
              <w:rPr>
                <w:spacing w:val="-2"/>
                <w:sz w:val="20"/>
              </w:rPr>
              <w:t>those</w:t>
            </w:r>
            <w:r>
              <w:rPr>
                <w:spacing w:val="-12"/>
                <w:sz w:val="20"/>
              </w:rPr>
              <w:t> </w:t>
            </w:r>
            <w:r>
              <w:rPr>
                <w:spacing w:val="-2"/>
                <w:sz w:val="20"/>
              </w:rPr>
              <w:t>things</w:t>
            </w:r>
            <w:r>
              <w:rPr>
                <w:spacing w:val="-12"/>
                <w:sz w:val="20"/>
              </w:rPr>
              <w:t> </w:t>
            </w:r>
            <w:r>
              <w:rPr>
                <w:spacing w:val="-2"/>
                <w:sz w:val="20"/>
              </w:rPr>
              <w:t>and</w:t>
            </w:r>
            <w:r>
              <w:rPr>
                <w:spacing w:val="-13"/>
                <w:sz w:val="20"/>
              </w:rPr>
              <w:t> </w:t>
            </w:r>
            <w:r>
              <w:rPr>
                <w:spacing w:val="-2"/>
                <w:sz w:val="20"/>
              </w:rPr>
              <w:t>you’re</w:t>
            </w:r>
            <w:r>
              <w:rPr>
                <w:spacing w:val="-12"/>
                <w:sz w:val="20"/>
              </w:rPr>
              <w:t> </w:t>
            </w:r>
            <w:r>
              <w:rPr>
                <w:spacing w:val="-2"/>
                <w:sz w:val="20"/>
              </w:rPr>
              <w:t>really</w:t>
            </w:r>
            <w:r>
              <w:rPr>
                <w:spacing w:val="-13"/>
                <w:sz w:val="20"/>
              </w:rPr>
              <w:t> </w:t>
            </w:r>
            <w:r>
              <w:rPr>
                <w:spacing w:val="-2"/>
                <w:sz w:val="20"/>
              </w:rPr>
              <w:t>stuck.</w:t>
            </w:r>
          </w:p>
          <w:p>
            <w:pPr>
              <w:pStyle w:val="TableParagraph"/>
              <w:spacing w:line="348" w:lineRule="auto"/>
              <w:ind w:left="107" w:right="163"/>
              <w:rPr>
                <w:sz w:val="20"/>
              </w:rPr>
            </w:pPr>
            <w:r>
              <w:rPr>
                <w:spacing w:val="-4"/>
                <w:sz w:val="20"/>
              </w:rPr>
              <w:t>The</w:t>
            </w:r>
            <w:r>
              <w:rPr>
                <w:spacing w:val="-12"/>
                <w:sz w:val="20"/>
              </w:rPr>
              <w:t> </w:t>
            </w:r>
            <w:r>
              <w:rPr>
                <w:spacing w:val="-4"/>
                <w:sz w:val="20"/>
              </w:rPr>
              <w:t>people</w:t>
            </w:r>
            <w:r>
              <w:rPr>
                <w:spacing w:val="-12"/>
                <w:sz w:val="20"/>
              </w:rPr>
              <w:t> </w:t>
            </w:r>
            <w:r>
              <w:rPr>
                <w:spacing w:val="-4"/>
                <w:sz w:val="20"/>
              </w:rPr>
              <w:t>that</w:t>
            </w:r>
            <w:r>
              <w:rPr>
                <w:spacing w:val="-12"/>
                <w:sz w:val="20"/>
              </w:rPr>
              <w:t> </w:t>
            </w:r>
            <w:r>
              <w:rPr>
                <w:spacing w:val="-4"/>
                <w:sz w:val="20"/>
              </w:rPr>
              <w:t>I’m</w:t>
            </w:r>
            <w:r>
              <w:rPr>
                <w:spacing w:val="-12"/>
                <w:sz w:val="20"/>
              </w:rPr>
              <w:t> </w:t>
            </w:r>
            <w:r>
              <w:rPr>
                <w:spacing w:val="-4"/>
                <w:sz w:val="20"/>
              </w:rPr>
              <w:t>talking</w:t>
            </w:r>
            <w:r>
              <w:rPr>
                <w:spacing w:val="-12"/>
                <w:sz w:val="20"/>
              </w:rPr>
              <w:t> </w:t>
            </w:r>
            <w:r>
              <w:rPr>
                <w:spacing w:val="-4"/>
                <w:sz w:val="20"/>
              </w:rPr>
              <w:t>to</w:t>
            </w:r>
            <w:r>
              <w:rPr>
                <w:spacing w:val="-12"/>
                <w:sz w:val="20"/>
              </w:rPr>
              <w:t> </w:t>
            </w:r>
            <w:r>
              <w:rPr>
                <w:spacing w:val="-4"/>
                <w:sz w:val="20"/>
              </w:rPr>
              <w:t>who</w:t>
            </w:r>
            <w:r>
              <w:rPr>
                <w:spacing w:val="-11"/>
                <w:sz w:val="20"/>
              </w:rPr>
              <w:t> </w:t>
            </w:r>
            <w:r>
              <w:rPr>
                <w:spacing w:val="-4"/>
                <w:sz w:val="20"/>
              </w:rPr>
              <w:t>are</w:t>
            </w:r>
            <w:r>
              <w:rPr>
                <w:spacing w:val="-12"/>
                <w:sz w:val="20"/>
              </w:rPr>
              <w:t> </w:t>
            </w:r>
            <w:r>
              <w:rPr>
                <w:spacing w:val="-4"/>
                <w:sz w:val="20"/>
              </w:rPr>
              <w:t>looking</w:t>
            </w:r>
            <w:r>
              <w:rPr>
                <w:spacing w:val="-12"/>
                <w:sz w:val="20"/>
              </w:rPr>
              <w:t> </w:t>
            </w:r>
            <w:r>
              <w:rPr>
                <w:spacing w:val="-4"/>
                <w:sz w:val="20"/>
              </w:rPr>
              <w:t>for</w:t>
            </w:r>
            <w:r>
              <w:rPr>
                <w:spacing w:val="-12"/>
                <w:sz w:val="20"/>
              </w:rPr>
              <w:t> </w:t>
            </w:r>
            <w:r>
              <w:rPr>
                <w:spacing w:val="-4"/>
                <w:sz w:val="20"/>
              </w:rPr>
              <w:t>help</w:t>
            </w:r>
            <w:r>
              <w:rPr>
                <w:spacing w:val="-12"/>
                <w:sz w:val="20"/>
              </w:rPr>
              <w:t> </w:t>
            </w:r>
            <w:r>
              <w:rPr>
                <w:spacing w:val="-4"/>
                <w:sz w:val="20"/>
              </w:rPr>
              <w:t>now</w:t>
            </w:r>
            <w:r>
              <w:rPr>
                <w:spacing w:val="-11"/>
                <w:sz w:val="20"/>
              </w:rPr>
              <w:t> </w:t>
            </w:r>
            <w:r>
              <w:rPr>
                <w:spacing w:val="-4"/>
                <w:sz w:val="20"/>
              </w:rPr>
              <w:t>are</w:t>
            </w:r>
            <w:r>
              <w:rPr>
                <w:spacing w:val="-11"/>
                <w:sz w:val="20"/>
              </w:rPr>
              <w:t> </w:t>
            </w:r>
            <w:r>
              <w:rPr>
                <w:spacing w:val="-4"/>
                <w:sz w:val="20"/>
              </w:rPr>
              <w:t>not</w:t>
            </w:r>
            <w:r>
              <w:rPr>
                <w:spacing w:val="-12"/>
                <w:sz w:val="20"/>
              </w:rPr>
              <w:t> </w:t>
            </w:r>
            <w:r>
              <w:rPr>
                <w:spacing w:val="-4"/>
                <w:sz w:val="20"/>
              </w:rPr>
              <w:t>people</w:t>
            </w:r>
            <w:r>
              <w:rPr>
                <w:spacing w:val="-11"/>
                <w:sz w:val="20"/>
              </w:rPr>
              <w:t> </w:t>
            </w:r>
            <w:r>
              <w:rPr>
                <w:spacing w:val="-4"/>
                <w:sz w:val="20"/>
              </w:rPr>
              <w:t>on </w:t>
            </w:r>
            <w:r>
              <w:rPr>
                <w:sz w:val="20"/>
              </w:rPr>
              <w:t>jobseeker.</w:t>
            </w:r>
            <w:r>
              <w:rPr>
                <w:spacing w:val="-16"/>
                <w:sz w:val="20"/>
              </w:rPr>
              <w:t> </w:t>
            </w:r>
            <w:r>
              <w:rPr>
                <w:sz w:val="20"/>
              </w:rPr>
              <w:t>They</w:t>
            </w:r>
            <w:r>
              <w:rPr>
                <w:spacing w:val="-16"/>
                <w:sz w:val="20"/>
              </w:rPr>
              <w:t> </w:t>
            </w:r>
            <w:r>
              <w:rPr>
                <w:sz w:val="20"/>
              </w:rPr>
              <w:t>are</w:t>
            </w:r>
            <w:r>
              <w:rPr>
                <w:spacing w:val="-16"/>
                <w:sz w:val="20"/>
              </w:rPr>
              <w:t> </w:t>
            </w:r>
            <w:r>
              <w:rPr>
                <w:sz w:val="20"/>
              </w:rPr>
              <w:t>people</w:t>
            </w:r>
            <w:r>
              <w:rPr>
                <w:spacing w:val="-16"/>
                <w:sz w:val="20"/>
              </w:rPr>
              <w:t> </w:t>
            </w:r>
            <w:r>
              <w:rPr>
                <w:sz w:val="20"/>
              </w:rPr>
              <w:t>who</w:t>
            </w:r>
            <w:r>
              <w:rPr>
                <w:spacing w:val="-16"/>
                <w:sz w:val="20"/>
              </w:rPr>
              <w:t> </w:t>
            </w:r>
            <w:r>
              <w:rPr>
                <w:sz w:val="20"/>
              </w:rPr>
              <w:t>are</w:t>
            </w:r>
            <w:r>
              <w:rPr>
                <w:spacing w:val="-15"/>
                <w:sz w:val="20"/>
              </w:rPr>
              <w:t> </w:t>
            </w:r>
            <w:r>
              <w:rPr>
                <w:sz w:val="20"/>
              </w:rPr>
              <w:t>working.</w:t>
            </w:r>
            <w:r>
              <w:rPr>
                <w:spacing w:val="-16"/>
                <w:sz w:val="20"/>
              </w:rPr>
              <w:t> </w:t>
            </w:r>
            <w:r>
              <w:rPr>
                <w:sz w:val="20"/>
              </w:rPr>
              <w:t>The</w:t>
            </w:r>
            <w:r>
              <w:rPr>
                <w:spacing w:val="-16"/>
                <w:sz w:val="20"/>
              </w:rPr>
              <w:t> </w:t>
            </w:r>
            <w:r>
              <w:rPr>
                <w:sz w:val="20"/>
              </w:rPr>
              <w:t>working</w:t>
            </w:r>
            <w:r>
              <w:rPr>
                <w:spacing w:val="-16"/>
                <w:sz w:val="20"/>
              </w:rPr>
              <w:t> </w:t>
            </w:r>
            <w:r>
              <w:rPr>
                <w:sz w:val="20"/>
              </w:rPr>
              <w:t>poor.</w:t>
            </w:r>
          </w:p>
          <w:p>
            <w:pPr>
              <w:pStyle w:val="TableParagraph"/>
              <w:spacing w:line="348" w:lineRule="auto"/>
              <w:ind w:left="107" w:right="163"/>
              <w:rPr>
                <w:sz w:val="20"/>
              </w:rPr>
            </w:pPr>
            <w:r>
              <w:rPr>
                <w:spacing w:val="-4"/>
                <w:sz w:val="20"/>
              </w:rPr>
              <w:t>Of</w:t>
            </w:r>
            <w:r>
              <w:rPr>
                <w:spacing w:val="-12"/>
                <w:sz w:val="20"/>
              </w:rPr>
              <w:t> </w:t>
            </w:r>
            <w:r>
              <w:rPr>
                <w:spacing w:val="-4"/>
                <w:sz w:val="20"/>
              </w:rPr>
              <w:t>course</w:t>
            </w:r>
            <w:r>
              <w:rPr>
                <w:spacing w:val="-10"/>
                <w:sz w:val="20"/>
              </w:rPr>
              <w:t> </w:t>
            </w:r>
            <w:r>
              <w:rPr>
                <w:spacing w:val="-4"/>
                <w:sz w:val="20"/>
              </w:rPr>
              <w:t>people</w:t>
            </w:r>
            <w:r>
              <w:rPr>
                <w:spacing w:val="-11"/>
                <w:sz w:val="20"/>
              </w:rPr>
              <w:t> </w:t>
            </w:r>
            <w:r>
              <w:rPr>
                <w:spacing w:val="-4"/>
                <w:sz w:val="20"/>
              </w:rPr>
              <w:t>are</w:t>
            </w:r>
            <w:r>
              <w:rPr>
                <w:spacing w:val="-12"/>
                <w:sz w:val="20"/>
              </w:rPr>
              <w:t> </w:t>
            </w:r>
            <w:r>
              <w:rPr>
                <w:spacing w:val="-4"/>
                <w:sz w:val="20"/>
              </w:rPr>
              <w:t>shoplifting</w:t>
            </w:r>
            <w:r>
              <w:rPr>
                <w:spacing w:val="-11"/>
                <w:sz w:val="20"/>
              </w:rPr>
              <w:t> </w:t>
            </w:r>
            <w:r>
              <w:rPr>
                <w:spacing w:val="-4"/>
                <w:sz w:val="20"/>
              </w:rPr>
              <w:t>if</w:t>
            </w:r>
            <w:r>
              <w:rPr>
                <w:spacing w:val="-12"/>
                <w:sz w:val="20"/>
              </w:rPr>
              <w:t> </w:t>
            </w:r>
            <w:r>
              <w:rPr>
                <w:spacing w:val="-4"/>
                <w:sz w:val="20"/>
              </w:rPr>
              <w:t>they</w:t>
            </w:r>
            <w:r>
              <w:rPr>
                <w:spacing w:val="-11"/>
                <w:sz w:val="20"/>
              </w:rPr>
              <w:t> </w:t>
            </w:r>
            <w:r>
              <w:rPr>
                <w:spacing w:val="-4"/>
                <w:sz w:val="20"/>
              </w:rPr>
              <w:t>can’t</w:t>
            </w:r>
            <w:r>
              <w:rPr>
                <w:spacing w:val="-12"/>
                <w:sz w:val="20"/>
              </w:rPr>
              <w:t> </w:t>
            </w:r>
            <w:r>
              <w:rPr>
                <w:spacing w:val="-4"/>
                <w:sz w:val="20"/>
              </w:rPr>
              <w:t>afford</w:t>
            </w:r>
            <w:r>
              <w:rPr>
                <w:spacing w:val="-9"/>
                <w:sz w:val="20"/>
              </w:rPr>
              <w:t> </w:t>
            </w:r>
            <w:r>
              <w:rPr>
                <w:spacing w:val="-4"/>
                <w:sz w:val="20"/>
              </w:rPr>
              <w:t>food</w:t>
            </w:r>
            <w:r>
              <w:rPr>
                <w:spacing w:val="-12"/>
                <w:sz w:val="20"/>
              </w:rPr>
              <w:t> </w:t>
            </w:r>
            <w:r>
              <w:rPr>
                <w:spacing w:val="-4"/>
                <w:sz w:val="20"/>
              </w:rPr>
              <w:t>and</w:t>
            </w:r>
            <w:r>
              <w:rPr>
                <w:spacing w:val="-11"/>
                <w:sz w:val="20"/>
              </w:rPr>
              <w:t> </w:t>
            </w:r>
            <w:r>
              <w:rPr>
                <w:spacing w:val="-4"/>
                <w:sz w:val="20"/>
              </w:rPr>
              <w:t>supermarkets</w:t>
            </w:r>
            <w:r>
              <w:rPr>
                <w:spacing w:val="-11"/>
                <w:sz w:val="20"/>
              </w:rPr>
              <w:t> </w:t>
            </w:r>
            <w:r>
              <w:rPr>
                <w:spacing w:val="-4"/>
                <w:sz w:val="20"/>
              </w:rPr>
              <w:t>are </w:t>
            </w:r>
            <w:r>
              <w:rPr>
                <w:sz w:val="20"/>
              </w:rPr>
              <w:t>making big profits.</w:t>
            </w:r>
          </w:p>
          <w:p>
            <w:pPr>
              <w:pStyle w:val="TableParagraph"/>
              <w:spacing w:line="348" w:lineRule="auto"/>
              <w:ind w:left="107"/>
              <w:rPr>
                <w:sz w:val="20"/>
              </w:rPr>
            </w:pPr>
            <w:r>
              <w:rPr>
                <w:spacing w:val="-4"/>
                <w:sz w:val="20"/>
              </w:rPr>
              <w:t>Fruit</w:t>
            </w:r>
            <w:r>
              <w:rPr>
                <w:spacing w:val="-12"/>
                <w:sz w:val="20"/>
              </w:rPr>
              <w:t> </w:t>
            </w:r>
            <w:r>
              <w:rPr>
                <w:spacing w:val="-4"/>
                <w:sz w:val="20"/>
              </w:rPr>
              <w:t>and</w:t>
            </w:r>
            <w:r>
              <w:rPr>
                <w:spacing w:val="-12"/>
                <w:sz w:val="20"/>
              </w:rPr>
              <w:t> </w:t>
            </w:r>
            <w:r>
              <w:rPr>
                <w:spacing w:val="-4"/>
                <w:sz w:val="20"/>
              </w:rPr>
              <w:t>vegetables</w:t>
            </w:r>
            <w:r>
              <w:rPr>
                <w:spacing w:val="-10"/>
                <w:sz w:val="20"/>
              </w:rPr>
              <w:t> </w:t>
            </w:r>
            <w:r>
              <w:rPr>
                <w:spacing w:val="-4"/>
                <w:sz w:val="20"/>
              </w:rPr>
              <w:t>are</w:t>
            </w:r>
            <w:r>
              <w:rPr>
                <w:spacing w:val="-11"/>
                <w:sz w:val="20"/>
              </w:rPr>
              <w:t> </w:t>
            </w:r>
            <w:r>
              <w:rPr>
                <w:spacing w:val="-4"/>
                <w:sz w:val="20"/>
              </w:rPr>
              <w:t>expensive.</w:t>
            </w:r>
            <w:r>
              <w:rPr>
                <w:spacing w:val="-12"/>
                <w:sz w:val="20"/>
              </w:rPr>
              <w:t> </w:t>
            </w:r>
            <w:r>
              <w:rPr>
                <w:spacing w:val="-4"/>
                <w:sz w:val="20"/>
              </w:rPr>
              <w:t>The</w:t>
            </w:r>
            <w:r>
              <w:rPr>
                <w:spacing w:val="-12"/>
                <w:sz w:val="20"/>
              </w:rPr>
              <w:t> </w:t>
            </w:r>
            <w:r>
              <w:rPr>
                <w:spacing w:val="-4"/>
                <w:sz w:val="20"/>
              </w:rPr>
              <w:t>price</w:t>
            </w:r>
            <w:r>
              <w:rPr>
                <w:spacing w:val="-10"/>
                <w:sz w:val="20"/>
              </w:rPr>
              <w:t> </w:t>
            </w:r>
            <w:r>
              <w:rPr>
                <w:spacing w:val="-4"/>
                <w:sz w:val="20"/>
              </w:rPr>
              <w:t>of</w:t>
            </w:r>
            <w:r>
              <w:rPr>
                <w:spacing w:val="-12"/>
                <w:sz w:val="20"/>
              </w:rPr>
              <w:t> </w:t>
            </w:r>
            <w:r>
              <w:rPr>
                <w:spacing w:val="-4"/>
                <w:sz w:val="20"/>
              </w:rPr>
              <w:t>the</w:t>
            </w:r>
            <w:r>
              <w:rPr>
                <w:spacing w:val="-12"/>
                <w:sz w:val="20"/>
              </w:rPr>
              <w:t> </w:t>
            </w:r>
            <w:r>
              <w:rPr>
                <w:spacing w:val="-4"/>
                <w:sz w:val="20"/>
              </w:rPr>
              <w:t>snack</w:t>
            </w:r>
            <w:r>
              <w:rPr>
                <w:spacing w:val="-10"/>
                <w:sz w:val="20"/>
              </w:rPr>
              <w:t> </w:t>
            </w:r>
            <w:r>
              <w:rPr>
                <w:spacing w:val="-4"/>
                <w:sz w:val="20"/>
              </w:rPr>
              <w:t>foods</w:t>
            </w:r>
            <w:r>
              <w:rPr>
                <w:spacing w:val="-11"/>
                <w:sz w:val="20"/>
              </w:rPr>
              <w:t> </w:t>
            </w:r>
            <w:r>
              <w:rPr>
                <w:spacing w:val="-4"/>
                <w:sz w:val="20"/>
              </w:rPr>
              <w:t>and</w:t>
            </w:r>
            <w:r>
              <w:rPr>
                <w:spacing w:val="-12"/>
                <w:sz w:val="20"/>
              </w:rPr>
              <w:t> </w:t>
            </w:r>
            <w:r>
              <w:rPr>
                <w:spacing w:val="-4"/>
                <w:sz w:val="20"/>
              </w:rPr>
              <w:t>lunches</w:t>
            </w:r>
            <w:r>
              <w:rPr>
                <w:spacing w:val="-10"/>
                <w:sz w:val="20"/>
              </w:rPr>
              <w:t> </w:t>
            </w:r>
            <w:r>
              <w:rPr>
                <w:spacing w:val="-4"/>
                <w:sz w:val="20"/>
              </w:rPr>
              <w:t>that</w:t>
            </w:r>
            <w:r>
              <w:rPr>
                <w:spacing w:val="-12"/>
                <w:sz w:val="20"/>
              </w:rPr>
              <w:t> </w:t>
            </w:r>
            <w:r>
              <w:rPr>
                <w:spacing w:val="-4"/>
                <w:sz w:val="20"/>
              </w:rPr>
              <w:t>you </w:t>
            </w:r>
            <w:r>
              <w:rPr>
                <w:spacing w:val="-2"/>
                <w:sz w:val="20"/>
              </w:rPr>
              <w:t>should</w:t>
            </w:r>
            <w:r>
              <w:rPr>
                <w:spacing w:val="-10"/>
                <w:sz w:val="20"/>
              </w:rPr>
              <w:t> </w:t>
            </w:r>
            <w:r>
              <w:rPr>
                <w:spacing w:val="-2"/>
                <w:sz w:val="20"/>
              </w:rPr>
              <w:t>be</w:t>
            </w:r>
            <w:r>
              <w:rPr>
                <w:spacing w:val="-9"/>
                <w:sz w:val="20"/>
              </w:rPr>
              <w:t> </w:t>
            </w:r>
            <w:r>
              <w:rPr>
                <w:spacing w:val="-2"/>
                <w:sz w:val="20"/>
              </w:rPr>
              <w:t>putting</w:t>
            </w:r>
            <w:r>
              <w:rPr>
                <w:spacing w:val="-9"/>
                <w:sz w:val="20"/>
              </w:rPr>
              <w:t> </w:t>
            </w:r>
            <w:r>
              <w:rPr>
                <w:spacing w:val="-2"/>
                <w:sz w:val="20"/>
              </w:rPr>
              <w:t>into</w:t>
            </w:r>
            <w:r>
              <w:rPr>
                <w:spacing w:val="-10"/>
                <w:sz w:val="20"/>
              </w:rPr>
              <w:t> </w:t>
            </w:r>
            <w:r>
              <w:rPr>
                <w:spacing w:val="-2"/>
                <w:sz w:val="20"/>
              </w:rPr>
              <w:t>lunchboxes</w:t>
            </w:r>
            <w:r>
              <w:rPr>
                <w:spacing w:val="-9"/>
                <w:sz w:val="20"/>
              </w:rPr>
              <w:t> </w:t>
            </w:r>
            <w:r>
              <w:rPr>
                <w:spacing w:val="-2"/>
                <w:sz w:val="20"/>
              </w:rPr>
              <w:t>for</w:t>
            </w:r>
            <w:r>
              <w:rPr>
                <w:spacing w:val="-10"/>
                <w:sz w:val="20"/>
              </w:rPr>
              <w:t> </w:t>
            </w:r>
            <w:r>
              <w:rPr>
                <w:spacing w:val="-2"/>
                <w:sz w:val="20"/>
              </w:rPr>
              <w:t>kids</w:t>
            </w:r>
            <w:r>
              <w:rPr>
                <w:spacing w:val="-9"/>
                <w:sz w:val="20"/>
              </w:rPr>
              <w:t> </w:t>
            </w:r>
            <w:r>
              <w:rPr>
                <w:spacing w:val="-2"/>
                <w:sz w:val="20"/>
              </w:rPr>
              <w:t>is</w:t>
            </w:r>
            <w:r>
              <w:rPr>
                <w:spacing w:val="-9"/>
                <w:sz w:val="20"/>
              </w:rPr>
              <w:t> </w:t>
            </w:r>
            <w:r>
              <w:rPr>
                <w:spacing w:val="-2"/>
                <w:sz w:val="20"/>
              </w:rPr>
              <w:t>expensive.</w:t>
            </w:r>
          </w:p>
        </w:tc>
      </w:tr>
      <w:tr>
        <w:trPr>
          <w:trHeight w:val="736"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spacing w:before="195"/>
              <w:ind w:left="107"/>
              <w:rPr>
                <w:rFonts w:ascii="Arial Black"/>
                <w:sz w:val="20"/>
              </w:rPr>
            </w:pPr>
            <w:r>
              <w:rPr>
                <w:rFonts w:ascii="Arial Black"/>
                <w:spacing w:val="-2"/>
                <w:sz w:val="20"/>
              </w:rPr>
              <w:t>Equity</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221"/>
              <w:ind w:left="108"/>
              <w:rPr>
                <w:sz w:val="20"/>
              </w:rPr>
            </w:pPr>
            <w:r>
              <w:rPr>
                <w:spacing w:val="-6"/>
                <w:sz w:val="20"/>
              </w:rPr>
              <w:t>The</w:t>
            </w:r>
            <w:r>
              <w:rPr>
                <w:spacing w:val="-3"/>
                <w:sz w:val="20"/>
              </w:rPr>
              <w:t> </w:t>
            </w:r>
            <w:r>
              <w:rPr>
                <w:spacing w:val="-6"/>
                <w:sz w:val="20"/>
              </w:rPr>
              <w:t>electricity</w:t>
            </w:r>
            <w:r>
              <w:rPr>
                <w:spacing w:val="-4"/>
                <w:sz w:val="20"/>
              </w:rPr>
              <w:t> </w:t>
            </w:r>
            <w:r>
              <w:rPr>
                <w:spacing w:val="-6"/>
                <w:sz w:val="20"/>
              </w:rPr>
              <w:t>bonus</w:t>
            </w:r>
            <w:r>
              <w:rPr>
                <w:spacing w:val="-3"/>
                <w:sz w:val="20"/>
              </w:rPr>
              <w:t> </w:t>
            </w:r>
            <w:r>
              <w:rPr>
                <w:spacing w:val="-6"/>
                <w:sz w:val="20"/>
              </w:rPr>
              <w:t>was</w:t>
            </w:r>
            <w:r>
              <w:rPr>
                <w:spacing w:val="-5"/>
                <w:sz w:val="20"/>
              </w:rPr>
              <w:t> </w:t>
            </w:r>
            <w:r>
              <w:rPr>
                <w:spacing w:val="-6"/>
                <w:sz w:val="20"/>
              </w:rPr>
              <w:t>given</w:t>
            </w:r>
            <w:r>
              <w:rPr>
                <w:spacing w:val="-4"/>
                <w:sz w:val="20"/>
              </w:rPr>
              <w:t> </w:t>
            </w:r>
            <w:r>
              <w:rPr>
                <w:spacing w:val="-6"/>
                <w:sz w:val="20"/>
              </w:rPr>
              <w:t>to</w:t>
            </w:r>
            <w:r>
              <w:rPr>
                <w:spacing w:val="-4"/>
                <w:sz w:val="20"/>
              </w:rPr>
              <w:t> </w:t>
            </w:r>
            <w:r>
              <w:rPr>
                <w:spacing w:val="-6"/>
                <w:sz w:val="20"/>
              </w:rPr>
              <w:t>everyone.</w:t>
            </w:r>
            <w:r>
              <w:rPr>
                <w:spacing w:val="-4"/>
                <w:sz w:val="20"/>
              </w:rPr>
              <w:t> </w:t>
            </w:r>
            <w:r>
              <w:rPr>
                <w:spacing w:val="-6"/>
                <w:sz w:val="20"/>
              </w:rPr>
              <w:t>It</w:t>
            </w:r>
            <w:r>
              <w:rPr>
                <w:spacing w:val="-5"/>
                <w:sz w:val="20"/>
              </w:rPr>
              <w:t> </w:t>
            </w:r>
            <w:r>
              <w:rPr>
                <w:spacing w:val="-6"/>
                <w:sz w:val="20"/>
              </w:rPr>
              <w:t>is</w:t>
            </w:r>
            <w:r>
              <w:rPr>
                <w:spacing w:val="-3"/>
                <w:sz w:val="20"/>
              </w:rPr>
              <w:t> </w:t>
            </w:r>
            <w:r>
              <w:rPr>
                <w:spacing w:val="-6"/>
                <w:sz w:val="20"/>
              </w:rPr>
              <w:t>not</w:t>
            </w:r>
            <w:r>
              <w:rPr>
                <w:spacing w:val="-5"/>
                <w:sz w:val="20"/>
              </w:rPr>
              <w:t> </w:t>
            </w:r>
            <w:r>
              <w:rPr>
                <w:spacing w:val="-6"/>
                <w:sz w:val="20"/>
              </w:rPr>
              <w:t>a</w:t>
            </w:r>
            <w:r>
              <w:rPr>
                <w:spacing w:val="-4"/>
                <w:sz w:val="20"/>
              </w:rPr>
              <w:t> </w:t>
            </w:r>
            <w:r>
              <w:rPr>
                <w:spacing w:val="-6"/>
                <w:sz w:val="20"/>
              </w:rPr>
              <w:t>fair</w:t>
            </w:r>
            <w:r>
              <w:rPr>
                <w:spacing w:val="-4"/>
                <w:sz w:val="20"/>
              </w:rPr>
              <w:t> </w:t>
            </w:r>
            <w:r>
              <w:rPr>
                <w:spacing w:val="-6"/>
                <w:sz w:val="20"/>
              </w:rPr>
              <w:t>system</w:t>
            </w:r>
            <w:r>
              <w:rPr>
                <w:spacing w:val="-4"/>
                <w:sz w:val="20"/>
              </w:rPr>
              <w:t> </w:t>
            </w:r>
            <w:r>
              <w:rPr>
                <w:spacing w:val="-6"/>
                <w:sz w:val="20"/>
              </w:rPr>
              <w:t>for</w:t>
            </w:r>
            <w:r>
              <w:rPr>
                <w:spacing w:val="-3"/>
                <w:sz w:val="20"/>
              </w:rPr>
              <w:t> </w:t>
            </w:r>
            <w:r>
              <w:rPr>
                <w:spacing w:val="-6"/>
                <w:sz w:val="20"/>
              </w:rPr>
              <w:t>all.</w:t>
            </w:r>
          </w:p>
        </w:tc>
      </w:tr>
      <w:tr>
        <w:trPr>
          <w:trHeight w:val="736"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5"/>
              <w:ind w:left="107"/>
              <w:rPr>
                <w:rFonts w:ascii="Arial Black"/>
                <w:sz w:val="20"/>
              </w:rPr>
            </w:pPr>
            <w:r>
              <w:rPr>
                <w:rFonts w:ascii="Arial Black"/>
                <w:w w:val="85"/>
                <w:sz w:val="20"/>
              </w:rPr>
              <w:t>Safe</w:t>
            </w:r>
            <w:r>
              <w:rPr>
                <w:rFonts w:ascii="Arial Black"/>
                <w:spacing w:val="-1"/>
                <w:w w:val="85"/>
                <w:sz w:val="20"/>
              </w:rPr>
              <w:t> </w:t>
            </w:r>
            <w:r>
              <w:rPr>
                <w:rFonts w:ascii="Arial Black"/>
                <w:spacing w:val="-4"/>
                <w:sz w:val="20"/>
              </w:rPr>
              <w:t>food</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221"/>
              <w:ind w:left="107"/>
              <w:rPr>
                <w:sz w:val="20"/>
              </w:rPr>
            </w:pPr>
            <w:r>
              <w:rPr>
                <w:spacing w:val="-4"/>
                <w:sz w:val="20"/>
              </w:rPr>
              <w:t>Have</w:t>
            </w:r>
            <w:r>
              <w:rPr>
                <w:spacing w:val="-6"/>
                <w:sz w:val="20"/>
              </w:rPr>
              <w:t> </w:t>
            </w:r>
            <w:r>
              <w:rPr>
                <w:spacing w:val="-4"/>
                <w:sz w:val="20"/>
              </w:rPr>
              <w:t>seen</w:t>
            </w:r>
            <w:r>
              <w:rPr>
                <w:spacing w:val="-7"/>
                <w:sz w:val="20"/>
              </w:rPr>
              <w:t> </w:t>
            </w:r>
            <w:r>
              <w:rPr>
                <w:spacing w:val="-4"/>
                <w:sz w:val="20"/>
              </w:rPr>
              <w:t>gluten</w:t>
            </w:r>
            <w:r>
              <w:rPr>
                <w:spacing w:val="-6"/>
                <w:sz w:val="20"/>
              </w:rPr>
              <w:t> </w:t>
            </w:r>
            <w:r>
              <w:rPr>
                <w:spacing w:val="-4"/>
                <w:sz w:val="20"/>
              </w:rPr>
              <w:t>free</w:t>
            </w:r>
            <w:r>
              <w:rPr>
                <w:spacing w:val="-8"/>
                <w:sz w:val="20"/>
              </w:rPr>
              <w:t> </w:t>
            </w:r>
            <w:r>
              <w:rPr>
                <w:spacing w:val="-4"/>
                <w:sz w:val="20"/>
              </w:rPr>
              <w:t>bread</w:t>
            </w:r>
            <w:r>
              <w:rPr>
                <w:spacing w:val="-7"/>
                <w:sz w:val="20"/>
              </w:rPr>
              <w:t> </w:t>
            </w:r>
            <w:r>
              <w:rPr>
                <w:spacing w:val="-4"/>
                <w:sz w:val="20"/>
              </w:rPr>
              <w:t>at</w:t>
            </w:r>
            <w:r>
              <w:rPr>
                <w:spacing w:val="-8"/>
                <w:sz w:val="20"/>
              </w:rPr>
              <w:t> </w:t>
            </w:r>
            <w:r>
              <w:rPr>
                <w:spacing w:val="-4"/>
                <w:sz w:val="20"/>
              </w:rPr>
              <w:t>the</w:t>
            </w:r>
            <w:r>
              <w:rPr>
                <w:spacing w:val="-5"/>
                <w:sz w:val="20"/>
              </w:rPr>
              <w:t> </w:t>
            </w:r>
            <w:r>
              <w:rPr>
                <w:spacing w:val="-4"/>
                <w:sz w:val="20"/>
              </w:rPr>
              <w:t>Foodbank.</w:t>
            </w:r>
          </w:p>
        </w:tc>
      </w:tr>
      <w:tr>
        <w:trPr>
          <w:trHeight w:val="1417"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spacing w:before="129"/>
              <w:rPr>
                <w:sz w:val="20"/>
              </w:rPr>
            </w:pPr>
          </w:p>
          <w:p>
            <w:pPr>
              <w:pStyle w:val="TableParagraph"/>
              <w:spacing w:line="288" w:lineRule="auto"/>
              <w:ind w:left="107"/>
              <w:rPr>
                <w:rFonts w:ascii="Arial Black"/>
                <w:sz w:val="20"/>
              </w:rPr>
            </w:pPr>
            <w:r>
              <w:rPr>
                <w:rFonts w:ascii="Arial Black"/>
                <w:sz w:val="20"/>
              </w:rPr>
              <w:t>Ability to make </w:t>
            </w:r>
            <w:r>
              <w:rPr>
                <w:rFonts w:ascii="Arial Black"/>
                <w:w w:val="90"/>
                <w:sz w:val="20"/>
              </w:rPr>
              <w:t>choices</w:t>
            </w:r>
            <w:r>
              <w:rPr>
                <w:rFonts w:ascii="Arial Black"/>
                <w:spacing w:val="-12"/>
                <w:w w:val="90"/>
                <w:sz w:val="20"/>
              </w:rPr>
              <w:t> </w:t>
            </w:r>
            <w:r>
              <w:rPr>
                <w:rFonts w:ascii="Arial Black"/>
                <w:w w:val="90"/>
                <w:sz w:val="20"/>
              </w:rPr>
              <w:t>about</w:t>
            </w:r>
            <w:r>
              <w:rPr>
                <w:rFonts w:ascii="Arial Black"/>
                <w:spacing w:val="-10"/>
                <w:w w:val="90"/>
                <w:sz w:val="20"/>
              </w:rPr>
              <w:t> </w:t>
            </w:r>
            <w:r>
              <w:rPr>
                <w:rFonts w:ascii="Arial Black"/>
                <w:w w:val="90"/>
                <w:sz w:val="20"/>
              </w:rPr>
              <w:t>food</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line="345" w:lineRule="auto" w:before="221"/>
              <w:ind w:left="108" w:right="163"/>
              <w:rPr>
                <w:sz w:val="20"/>
              </w:rPr>
            </w:pPr>
            <w:r>
              <w:rPr>
                <w:spacing w:val="-4"/>
                <w:sz w:val="20"/>
              </w:rPr>
              <w:t>Cultural</w:t>
            </w:r>
            <w:r>
              <w:rPr>
                <w:spacing w:val="-11"/>
                <w:sz w:val="20"/>
              </w:rPr>
              <w:t> </w:t>
            </w:r>
            <w:r>
              <w:rPr>
                <w:spacing w:val="-4"/>
                <w:sz w:val="20"/>
              </w:rPr>
              <w:t>foods</w:t>
            </w:r>
            <w:r>
              <w:rPr>
                <w:spacing w:val="-10"/>
                <w:sz w:val="20"/>
              </w:rPr>
              <w:t> </w:t>
            </w:r>
            <w:r>
              <w:rPr>
                <w:spacing w:val="-4"/>
                <w:sz w:val="20"/>
              </w:rPr>
              <w:t>are</w:t>
            </w:r>
            <w:r>
              <w:rPr>
                <w:spacing w:val="-10"/>
                <w:sz w:val="20"/>
              </w:rPr>
              <w:t> </w:t>
            </w:r>
            <w:r>
              <w:rPr>
                <w:spacing w:val="-4"/>
                <w:sz w:val="20"/>
              </w:rPr>
              <w:t>often</w:t>
            </w:r>
            <w:r>
              <w:rPr>
                <w:spacing w:val="-11"/>
                <w:sz w:val="20"/>
              </w:rPr>
              <w:t> </w:t>
            </w:r>
            <w:r>
              <w:rPr>
                <w:spacing w:val="-4"/>
                <w:sz w:val="20"/>
              </w:rPr>
              <w:t>not</w:t>
            </w:r>
            <w:r>
              <w:rPr>
                <w:spacing w:val="-12"/>
                <w:sz w:val="20"/>
              </w:rPr>
              <w:t> </w:t>
            </w:r>
            <w:r>
              <w:rPr>
                <w:spacing w:val="-4"/>
                <w:sz w:val="20"/>
              </w:rPr>
              <w:t>available</w:t>
            </w:r>
            <w:r>
              <w:rPr>
                <w:spacing w:val="-10"/>
                <w:sz w:val="20"/>
              </w:rPr>
              <w:t> </w:t>
            </w:r>
            <w:r>
              <w:rPr>
                <w:spacing w:val="-4"/>
                <w:sz w:val="20"/>
              </w:rPr>
              <w:t>in</w:t>
            </w:r>
            <w:r>
              <w:rPr>
                <w:spacing w:val="-11"/>
                <w:sz w:val="20"/>
              </w:rPr>
              <w:t> </w:t>
            </w:r>
            <w:r>
              <w:rPr>
                <w:spacing w:val="-4"/>
                <w:sz w:val="20"/>
              </w:rPr>
              <w:t>foodbanks.</w:t>
            </w:r>
            <w:r>
              <w:rPr>
                <w:spacing w:val="-8"/>
                <w:sz w:val="20"/>
              </w:rPr>
              <w:t> </w:t>
            </w:r>
            <w:r>
              <w:rPr>
                <w:spacing w:val="-4"/>
                <w:sz w:val="20"/>
              </w:rPr>
              <w:t>There</w:t>
            </w:r>
            <w:r>
              <w:rPr>
                <w:spacing w:val="-10"/>
                <w:sz w:val="20"/>
              </w:rPr>
              <w:t> </w:t>
            </w:r>
            <w:r>
              <w:rPr>
                <w:spacing w:val="-4"/>
                <w:sz w:val="20"/>
              </w:rPr>
              <w:t>is</w:t>
            </w:r>
            <w:r>
              <w:rPr>
                <w:spacing w:val="-10"/>
                <w:sz w:val="20"/>
              </w:rPr>
              <w:t> </w:t>
            </w:r>
            <w:r>
              <w:rPr>
                <w:spacing w:val="-4"/>
                <w:sz w:val="20"/>
              </w:rPr>
              <w:t>also</w:t>
            </w:r>
            <w:r>
              <w:rPr>
                <w:spacing w:val="-11"/>
                <w:sz w:val="20"/>
              </w:rPr>
              <w:t> </w:t>
            </w:r>
            <w:r>
              <w:rPr>
                <w:spacing w:val="-4"/>
                <w:sz w:val="20"/>
              </w:rPr>
              <w:t>often</w:t>
            </w:r>
            <w:r>
              <w:rPr>
                <w:spacing w:val="-11"/>
                <w:sz w:val="20"/>
              </w:rPr>
              <w:t> </w:t>
            </w:r>
            <w:r>
              <w:rPr>
                <w:spacing w:val="-4"/>
                <w:sz w:val="20"/>
              </w:rPr>
              <w:t>not</w:t>
            </w:r>
            <w:r>
              <w:rPr>
                <w:spacing w:val="-12"/>
                <w:sz w:val="20"/>
              </w:rPr>
              <w:t> </w:t>
            </w:r>
            <w:r>
              <w:rPr>
                <w:spacing w:val="-4"/>
                <w:sz w:val="20"/>
              </w:rPr>
              <w:t>the</w:t>
            </w:r>
            <w:r>
              <w:rPr>
                <w:spacing w:val="-8"/>
                <w:sz w:val="20"/>
              </w:rPr>
              <w:t> </w:t>
            </w:r>
            <w:r>
              <w:rPr>
                <w:spacing w:val="-4"/>
                <w:sz w:val="20"/>
              </w:rPr>
              <w:t>types </w:t>
            </w:r>
            <w:r>
              <w:rPr>
                <w:spacing w:val="-2"/>
                <w:sz w:val="20"/>
              </w:rPr>
              <w:t>of</w:t>
            </w:r>
            <w:r>
              <w:rPr>
                <w:spacing w:val="-12"/>
                <w:sz w:val="20"/>
              </w:rPr>
              <w:t> </w:t>
            </w:r>
            <w:r>
              <w:rPr>
                <w:spacing w:val="-2"/>
                <w:sz w:val="20"/>
              </w:rPr>
              <w:t>foods</w:t>
            </w:r>
            <w:r>
              <w:rPr>
                <w:spacing w:val="-11"/>
                <w:sz w:val="20"/>
              </w:rPr>
              <w:t> </w:t>
            </w:r>
            <w:r>
              <w:rPr>
                <w:spacing w:val="-2"/>
                <w:sz w:val="20"/>
              </w:rPr>
              <w:t>that</w:t>
            </w:r>
            <w:r>
              <w:rPr>
                <w:spacing w:val="-13"/>
                <w:sz w:val="20"/>
              </w:rPr>
              <w:t> </w:t>
            </w:r>
            <w:r>
              <w:rPr>
                <w:spacing w:val="-2"/>
                <w:sz w:val="20"/>
              </w:rPr>
              <w:t>kids</w:t>
            </w:r>
            <w:r>
              <w:rPr>
                <w:spacing w:val="-11"/>
                <w:sz w:val="20"/>
              </w:rPr>
              <w:t> </w:t>
            </w:r>
            <w:r>
              <w:rPr>
                <w:spacing w:val="-2"/>
                <w:sz w:val="20"/>
              </w:rPr>
              <w:t>like</w:t>
            </w:r>
            <w:r>
              <w:rPr>
                <w:spacing w:val="-11"/>
                <w:sz w:val="20"/>
              </w:rPr>
              <w:t> </w:t>
            </w:r>
            <w:r>
              <w:rPr>
                <w:spacing w:val="-2"/>
                <w:sz w:val="20"/>
              </w:rPr>
              <w:t>to</w:t>
            </w:r>
            <w:r>
              <w:rPr>
                <w:spacing w:val="-12"/>
                <w:sz w:val="20"/>
              </w:rPr>
              <w:t> </w:t>
            </w:r>
            <w:r>
              <w:rPr>
                <w:spacing w:val="-2"/>
                <w:sz w:val="20"/>
              </w:rPr>
              <w:t>eat.</w:t>
            </w:r>
            <w:r>
              <w:rPr>
                <w:spacing w:val="-12"/>
                <w:sz w:val="20"/>
              </w:rPr>
              <w:t> </w:t>
            </w:r>
            <w:r>
              <w:rPr>
                <w:spacing w:val="-2"/>
                <w:sz w:val="20"/>
              </w:rPr>
              <w:t>It</w:t>
            </w:r>
            <w:r>
              <w:rPr>
                <w:spacing w:val="-13"/>
                <w:sz w:val="20"/>
              </w:rPr>
              <w:t> </w:t>
            </w:r>
            <w:r>
              <w:rPr>
                <w:spacing w:val="-2"/>
                <w:sz w:val="20"/>
              </w:rPr>
              <w:t>can</w:t>
            </w:r>
            <w:r>
              <w:rPr>
                <w:spacing w:val="-12"/>
                <w:sz w:val="20"/>
              </w:rPr>
              <w:t> </w:t>
            </w:r>
            <w:r>
              <w:rPr>
                <w:spacing w:val="-2"/>
                <w:sz w:val="20"/>
              </w:rPr>
              <w:t>be</w:t>
            </w:r>
            <w:r>
              <w:rPr>
                <w:spacing w:val="-11"/>
                <w:sz w:val="20"/>
              </w:rPr>
              <w:t> </w:t>
            </w:r>
            <w:r>
              <w:rPr>
                <w:spacing w:val="-2"/>
                <w:sz w:val="20"/>
              </w:rPr>
              <w:t>hard</w:t>
            </w:r>
            <w:r>
              <w:rPr>
                <w:spacing w:val="-12"/>
                <w:sz w:val="20"/>
              </w:rPr>
              <w:t> </w:t>
            </w:r>
            <w:r>
              <w:rPr>
                <w:spacing w:val="-2"/>
                <w:sz w:val="20"/>
              </w:rPr>
              <w:t>to</w:t>
            </w:r>
            <w:r>
              <w:rPr>
                <w:spacing w:val="-12"/>
                <w:sz w:val="20"/>
              </w:rPr>
              <w:t> </w:t>
            </w:r>
            <w:r>
              <w:rPr>
                <w:spacing w:val="-2"/>
                <w:sz w:val="20"/>
              </w:rPr>
              <w:t>convince</w:t>
            </w:r>
            <w:r>
              <w:rPr>
                <w:spacing w:val="-11"/>
                <w:sz w:val="20"/>
              </w:rPr>
              <w:t> </w:t>
            </w:r>
            <w:r>
              <w:rPr>
                <w:spacing w:val="-2"/>
                <w:sz w:val="20"/>
              </w:rPr>
              <w:t>a</w:t>
            </w:r>
            <w:r>
              <w:rPr>
                <w:spacing w:val="-12"/>
                <w:sz w:val="20"/>
              </w:rPr>
              <w:t> </w:t>
            </w:r>
            <w:r>
              <w:rPr>
                <w:spacing w:val="-2"/>
                <w:sz w:val="20"/>
              </w:rPr>
              <w:t>kid</w:t>
            </w:r>
            <w:r>
              <w:rPr>
                <w:spacing w:val="-12"/>
                <w:sz w:val="20"/>
              </w:rPr>
              <w:t> </w:t>
            </w:r>
            <w:r>
              <w:rPr>
                <w:spacing w:val="-2"/>
                <w:sz w:val="20"/>
              </w:rPr>
              <w:t>to</w:t>
            </w:r>
            <w:r>
              <w:rPr>
                <w:spacing w:val="-12"/>
                <w:sz w:val="20"/>
              </w:rPr>
              <w:t> </w:t>
            </w:r>
            <w:r>
              <w:rPr>
                <w:spacing w:val="-2"/>
                <w:sz w:val="20"/>
              </w:rPr>
              <w:t>eat</w:t>
            </w:r>
            <w:r>
              <w:rPr>
                <w:spacing w:val="-13"/>
                <w:sz w:val="20"/>
              </w:rPr>
              <w:t> </w:t>
            </w:r>
            <w:r>
              <w:rPr>
                <w:spacing w:val="-2"/>
                <w:sz w:val="20"/>
              </w:rPr>
              <w:t>something</w:t>
            </w:r>
            <w:r>
              <w:rPr>
                <w:spacing w:val="-11"/>
                <w:sz w:val="20"/>
              </w:rPr>
              <w:t> </w:t>
            </w:r>
            <w:r>
              <w:rPr>
                <w:spacing w:val="-2"/>
                <w:sz w:val="20"/>
              </w:rPr>
              <w:t>they </w:t>
            </w:r>
            <w:r>
              <w:rPr>
                <w:sz w:val="20"/>
              </w:rPr>
              <w:t>don’t want to.</w:t>
            </w:r>
          </w:p>
        </w:tc>
      </w:tr>
      <w:tr>
        <w:trPr>
          <w:trHeight w:val="1077"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line="290" w:lineRule="auto" w:before="192"/>
              <w:ind w:left="107"/>
              <w:rPr>
                <w:rFonts w:ascii="Arial Black"/>
                <w:sz w:val="20"/>
              </w:rPr>
            </w:pPr>
            <w:r>
              <w:rPr>
                <w:rFonts w:ascii="Arial Black"/>
                <w:sz w:val="20"/>
              </w:rPr>
              <w:t>Having</w:t>
            </w:r>
            <w:r>
              <w:rPr>
                <w:rFonts w:ascii="Arial Black"/>
                <w:spacing w:val="-17"/>
                <w:sz w:val="20"/>
              </w:rPr>
              <w:t> </w:t>
            </w:r>
            <w:r>
              <w:rPr>
                <w:rFonts w:ascii="Arial Black"/>
                <w:sz w:val="20"/>
              </w:rPr>
              <w:t>a</w:t>
            </w:r>
            <w:r>
              <w:rPr>
                <w:rFonts w:ascii="Arial Black"/>
                <w:spacing w:val="-17"/>
                <w:sz w:val="20"/>
              </w:rPr>
              <w:t> </w:t>
            </w:r>
            <w:r>
              <w:rPr>
                <w:rFonts w:ascii="Arial Black"/>
                <w:sz w:val="20"/>
              </w:rPr>
              <w:t>place</w:t>
            </w:r>
            <w:r>
              <w:rPr>
                <w:rFonts w:ascii="Arial Black"/>
                <w:spacing w:val="-16"/>
                <w:sz w:val="20"/>
              </w:rPr>
              <w:t> </w:t>
            </w:r>
            <w:r>
              <w:rPr>
                <w:rFonts w:ascii="Arial Black"/>
                <w:sz w:val="20"/>
              </w:rPr>
              <w:t>to </w:t>
            </w:r>
            <w:r>
              <w:rPr>
                <w:rFonts w:ascii="Arial Black"/>
                <w:spacing w:val="-8"/>
                <w:sz w:val="20"/>
              </w:rPr>
              <w:t>prepare</w:t>
            </w:r>
            <w:r>
              <w:rPr>
                <w:rFonts w:ascii="Arial Black"/>
                <w:spacing w:val="-14"/>
                <w:sz w:val="20"/>
              </w:rPr>
              <w:t> </w:t>
            </w:r>
            <w:r>
              <w:rPr>
                <w:rFonts w:ascii="Arial Black"/>
                <w:spacing w:val="-8"/>
                <w:sz w:val="20"/>
              </w:rPr>
              <w:t>/</w:t>
            </w:r>
            <w:r>
              <w:rPr>
                <w:rFonts w:ascii="Arial Black"/>
                <w:spacing w:val="-15"/>
                <w:sz w:val="20"/>
              </w:rPr>
              <w:t> </w:t>
            </w:r>
            <w:r>
              <w:rPr>
                <w:rFonts w:ascii="Arial Black"/>
                <w:spacing w:val="-8"/>
                <w:sz w:val="20"/>
              </w:rPr>
              <w:t>store</w:t>
            </w:r>
            <w:r>
              <w:rPr>
                <w:rFonts w:ascii="Arial Black"/>
                <w:spacing w:val="-14"/>
                <w:sz w:val="20"/>
              </w:rPr>
              <w:t> </w:t>
            </w:r>
            <w:r>
              <w:rPr>
                <w:rFonts w:ascii="Arial Black"/>
                <w:spacing w:val="-8"/>
                <w:sz w:val="20"/>
              </w:rPr>
              <w:t>food</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line="348" w:lineRule="auto" w:before="219"/>
              <w:ind w:left="107" w:right="163"/>
              <w:rPr>
                <w:sz w:val="20"/>
              </w:rPr>
            </w:pPr>
            <w:r>
              <w:rPr>
                <w:spacing w:val="-4"/>
                <w:sz w:val="20"/>
              </w:rPr>
              <w:t>At</w:t>
            </w:r>
            <w:r>
              <w:rPr>
                <w:spacing w:val="-12"/>
                <w:sz w:val="20"/>
              </w:rPr>
              <w:t> </w:t>
            </w:r>
            <w:r>
              <w:rPr>
                <w:spacing w:val="-4"/>
                <w:sz w:val="20"/>
              </w:rPr>
              <w:t>emergency</w:t>
            </w:r>
            <w:r>
              <w:rPr>
                <w:spacing w:val="-12"/>
                <w:sz w:val="20"/>
              </w:rPr>
              <w:t> </w:t>
            </w:r>
            <w:r>
              <w:rPr>
                <w:spacing w:val="-4"/>
                <w:sz w:val="20"/>
              </w:rPr>
              <w:t>housing</w:t>
            </w:r>
            <w:r>
              <w:rPr>
                <w:spacing w:val="-12"/>
                <w:sz w:val="20"/>
              </w:rPr>
              <w:t> </w:t>
            </w:r>
            <w:r>
              <w:rPr>
                <w:spacing w:val="-4"/>
                <w:sz w:val="20"/>
              </w:rPr>
              <w:t>and</w:t>
            </w:r>
            <w:r>
              <w:rPr>
                <w:spacing w:val="-12"/>
                <w:sz w:val="20"/>
              </w:rPr>
              <w:t> </w:t>
            </w:r>
            <w:r>
              <w:rPr>
                <w:spacing w:val="-4"/>
                <w:sz w:val="20"/>
              </w:rPr>
              <w:t>motels</w:t>
            </w:r>
            <w:r>
              <w:rPr>
                <w:spacing w:val="-12"/>
                <w:sz w:val="20"/>
              </w:rPr>
              <w:t> </w:t>
            </w:r>
            <w:r>
              <w:rPr>
                <w:spacing w:val="-4"/>
                <w:sz w:val="20"/>
              </w:rPr>
              <w:t>there</w:t>
            </w:r>
            <w:r>
              <w:rPr>
                <w:spacing w:val="-12"/>
                <w:sz w:val="20"/>
              </w:rPr>
              <w:t> </w:t>
            </w:r>
            <w:r>
              <w:rPr>
                <w:spacing w:val="-4"/>
                <w:sz w:val="20"/>
              </w:rPr>
              <w:t>is</w:t>
            </w:r>
            <w:r>
              <w:rPr>
                <w:spacing w:val="-11"/>
                <w:sz w:val="20"/>
              </w:rPr>
              <w:t> </w:t>
            </w:r>
            <w:r>
              <w:rPr>
                <w:spacing w:val="-4"/>
                <w:sz w:val="20"/>
              </w:rPr>
              <w:t>often</w:t>
            </w:r>
            <w:r>
              <w:rPr>
                <w:spacing w:val="-12"/>
                <w:sz w:val="20"/>
              </w:rPr>
              <w:t> </w:t>
            </w:r>
            <w:r>
              <w:rPr>
                <w:spacing w:val="-4"/>
                <w:sz w:val="20"/>
              </w:rPr>
              <w:t>no</w:t>
            </w:r>
            <w:r>
              <w:rPr>
                <w:spacing w:val="-12"/>
                <w:sz w:val="20"/>
              </w:rPr>
              <w:t> </w:t>
            </w:r>
            <w:r>
              <w:rPr>
                <w:spacing w:val="-4"/>
                <w:sz w:val="20"/>
              </w:rPr>
              <w:t>access</w:t>
            </w:r>
            <w:r>
              <w:rPr>
                <w:spacing w:val="-12"/>
                <w:sz w:val="20"/>
              </w:rPr>
              <w:t> </w:t>
            </w:r>
            <w:r>
              <w:rPr>
                <w:spacing w:val="-4"/>
                <w:sz w:val="20"/>
              </w:rPr>
              <w:t>to</w:t>
            </w:r>
            <w:r>
              <w:rPr>
                <w:spacing w:val="-12"/>
                <w:sz w:val="20"/>
              </w:rPr>
              <w:t> </w:t>
            </w:r>
            <w:r>
              <w:rPr>
                <w:spacing w:val="-4"/>
                <w:sz w:val="20"/>
              </w:rPr>
              <w:t>cooking</w:t>
            </w:r>
            <w:r>
              <w:rPr>
                <w:spacing w:val="-12"/>
                <w:sz w:val="20"/>
              </w:rPr>
              <w:t> </w:t>
            </w:r>
            <w:r>
              <w:rPr>
                <w:spacing w:val="-4"/>
                <w:sz w:val="20"/>
              </w:rPr>
              <w:t>equipment. </w:t>
            </w:r>
            <w:r>
              <w:rPr>
                <w:sz w:val="20"/>
              </w:rPr>
              <w:t>Sometimes not even a microwave.</w:t>
            </w:r>
          </w:p>
        </w:tc>
      </w:tr>
      <w:tr>
        <w:trPr>
          <w:trHeight w:val="1415"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rPr>
                <w:sz w:val="20"/>
              </w:rPr>
            </w:pPr>
          </w:p>
          <w:p>
            <w:pPr>
              <w:pStyle w:val="TableParagraph"/>
              <w:spacing w:before="62"/>
              <w:rPr>
                <w:sz w:val="20"/>
              </w:rPr>
            </w:pPr>
          </w:p>
          <w:p>
            <w:pPr>
              <w:pStyle w:val="TableParagraph"/>
              <w:ind w:left="107"/>
              <w:rPr>
                <w:rFonts w:ascii="Arial Black"/>
                <w:sz w:val="20"/>
              </w:rPr>
            </w:pPr>
            <w:r>
              <w:rPr>
                <w:rFonts w:ascii="Arial Black"/>
                <w:spacing w:val="-2"/>
                <w:sz w:val="20"/>
              </w:rPr>
              <w:t>Belonging</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219"/>
              <w:ind w:left="107"/>
              <w:rPr>
                <w:sz w:val="20"/>
              </w:rPr>
            </w:pPr>
            <w:r>
              <w:rPr>
                <w:spacing w:val="-4"/>
                <w:sz w:val="20"/>
              </w:rPr>
              <w:t>When</w:t>
            </w:r>
            <w:r>
              <w:rPr>
                <w:spacing w:val="-11"/>
                <w:sz w:val="20"/>
              </w:rPr>
              <w:t> </w:t>
            </w:r>
            <w:r>
              <w:rPr>
                <w:spacing w:val="-4"/>
                <w:sz w:val="20"/>
              </w:rPr>
              <w:t>you</w:t>
            </w:r>
            <w:r>
              <w:rPr>
                <w:spacing w:val="-10"/>
                <w:sz w:val="20"/>
              </w:rPr>
              <w:t> </w:t>
            </w:r>
            <w:r>
              <w:rPr>
                <w:spacing w:val="-4"/>
                <w:sz w:val="20"/>
              </w:rPr>
              <w:t>go</w:t>
            </w:r>
            <w:r>
              <w:rPr>
                <w:spacing w:val="-11"/>
                <w:sz w:val="20"/>
              </w:rPr>
              <w:t> </w:t>
            </w:r>
            <w:r>
              <w:rPr>
                <w:spacing w:val="-4"/>
                <w:sz w:val="20"/>
              </w:rPr>
              <w:t>to</w:t>
            </w:r>
            <w:r>
              <w:rPr>
                <w:spacing w:val="-10"/>
                <w:sz w:val="20"/>
              </w:rPr>
              <w:t> </w:t>
            </w:r>
            <w:r>
              <w:rPr>
                <w:spacing w:val="-4"/>
                <w:sz w:val="20"/>
              </w:rPr>
              <w:t>prison</w:t>
            </w:r>
            <w:r>
              <w:rPr>
                <w:spacing w:val="-10"/>
                <w:sz w:val="20"/>
              </w:rPr>
              <w:t> </w:t>
            </w:r>
            <w:r>
              <w:rPr>
                <w:spacing w:val="-4"/>
                <w:sz w:val="20"/>
              </w:rPr>
              <w:t>you</w:t>
            </w:r>
            <w:r>
              <w:rPr>
                <w:spacing w:val="-11"/>
                <w:sz w:val="20"/>
              </w:rPr>
              <w:t> </w:t>
            </w:r>
            <w:r>
              <w:rPr>
                <w:spacing w:val="-4"/>
                <w:sz w:val="20"/>
              </w:rPr>
              <w:t>lose</w:t>
            </w:r>
            <w:r>
              <w:rPr>
                <w:spacing w:val="-9"/>
                <w:sz w:val="20"/>
              </w:rPr>
              <w:t> </w:t>
            </w:r>
            <w:r>
              <w:rPr>
                <w:spacing w:val="-4"/>
                <w:sz w:val="20"/>
              </w:rPr>
              <w:t>all</w:t>
            </w:r>
            <w:r>
              <w:rPr>
                <w:spacing w:val="-10"/>
                <w:sz w:val="20"/>
              </w:rPr>
              <w:t> </w:t>
            </w:r>
            <w:r>
              <w:rPr>
                <w:spacing w:val="-4"/>
                <w:sz w:val="20"/>
              </w:rPr>
              <w:t>your</w:t>
            </w:r>
            <w:r>
              <w:rPr>
                <w:spacing w:val="-11"/>
                <w:sz w:val="20"/>
              </w:rPr>
              <w:t> </w:t>
            </w:r>
            <w:r>
              <w:rPr>
                <w:spacing w:val="-4"/>
                <w:sz w:val="20"/>
              </w:rPr>
              <w:t>relationships.</w:t>
            </w:r>
          </w:p>
          <w:p>
            <w:pPr>
              <w:pStyle w:val="TableParagraph"/>
              <w:spacing w:line="348" w:lineRule="auto" w:before="105"/>
              <w:ind w:left="107" w:right="163"/>
              <w:rPr>
                <w:sz w:val="20"/>
              </w:rPr>
            </w:pPr>
            <w:r>
              <w:rPr>
                <w:spacing w:val="-2"/>
                <w:sz w:val="20"/>
              </w:rPr>
              <w:t>Who</w:t>
            </w:r>
            <w:r>
              <w:rPr>
                <w:spacing w:val="-14"/>
                <w:sz w:val="20"/>
              </w:rPr>
              <w:t> </w:t>
            </w:r>
            <w:r>
              <w:rPr>
                <w:spacing w:val="-2"/>
                <w:sz w:val="20"/>
              </w:rPr>
              <w:t>you</w:t>
            </w:r>
            <w:r>
              <w:rPr>
                <w:spacing w:val="-14"/>
                <w:sz w:val="20"/>
              </w:rPr>
              <w:t> </w:t>
            </w:r>
            <w:r>
              <w:rPr>
                <w:spacing w:val="-2"/>
                <w:sz w:val="20"/>
              </w:rPr>
              <w:t>find</w:t>
            </w:r>
            <w:r>
              <w:rPr>
                <w:spacing w:val="-14"/>
                <w:sz w:val="20"/>
              </w:rPr>
              <w:t> </w:t>
            </w:r>
            <w:r>
              <w:rPr>
                <w:spacing w:val="-2"/>
                <w:sz w:val="20"/>
              </w:rPr>
              <w:t>at</w:t>
            </w:r>
            <w:r>
              <w:rPr>
                <w:spacing w:val="-14"/>
                <w:sz w:val="20"/>
              </w:rPr>
              <w:t> </w:t>
            </w:r>
            <w:r>
              <w:rPr>
                <w:spacing w:val="-2"/>
                <w:sz w:val="20"/>
              </w:rPr>
              <w:t>the</w:t>
            </w:r>
            <w:r>
              <w:rPr>
                <w:spacing w:val="-14"/>
                <w:sz w:val="20"/>
              </w:rPr>
              <w:t> </w:t>
            </w:r>
            <w:r>
              <w:rPr>
                <w:spacing w:val="-2"/>
                <w:sz w:val="20"/>
              </w:rPr>
              <w:t>counter</w:t>
            </w:r>
            <w:r>
              <w:rPr>
                <w:spacing w:val="-13"/>
                <w:sz w:val="20"/>
              </w:rPr>
              <w:t> </w:t>
            </w:r>
            <w:r>
              <w:rPr>
                <w:spacing w:val="-2"/>
                <w:sz w:val="20"/>
              </w:rPr>
              <w:t>of</w:t>
            </w:r>
            <w:r>
              <w:rPr>
                <w:spacing w:val="-14"/>
                <w:sz w:val="20"/>
              </w:rPr>
              <w:t> </w:t>
            </w:r>
            <w:r>
              <w:rPr>
                <w:spacing w:val="-2"/>
                <w:sz w:val="20"/>
              </w:rPr>
              <w:t>a</w:t>
            </w:r>
            <w:r>
              <w:rPr>
                <w:spacing w:val="-14"/>
                <w:sz w:val="20"/>
              </w:rPr>
              <w:t> </w:t>
            </w:r>
            <w:r>
              <w:rPr>
                <w:spacing w:val="-2"/>
                <w:sz w:val="20"/>
              </w:rPr>
              <w:t>service</w:t>
            </w:r>
            <w:r>
              <w:rPr>
                <w:spacing w:val="-14"/>
                <w:sz w:val="20"/>
              </w:rPr>
              <w:t> </w:t>
            </w:r>
            <w:r>
              <w:rPr>
                <w:spacing w:val="-2"/>
                <w:sz w:val="20"/>
              </w:rPr>
              <w:t>or</w:t>
            </w:r>
            <w:r>
              <w:rPr>
                <w:spacing w:val="-14"/>
                <w:sz w:val="20"/>
              </w:rPr>
              <w:t> </w:t>
            </w:r>
            <w:r>
              <w:rPr>
                <w:spacing w:val="-2"/>
                <w:sz w:val="20"/>
              </w:rPr>
              <w:t>centre</w:t>
            </w:r>
            <w:r>
              <w:rPr>
                <w:spacing w:val="-14"/>
                <w:sz w:val="20"/>
              </w:rPr>
              <w:t> </w:t>
            </w:r>
            <w:r>
              <w:rPr>
                <w:spacing w:val="-2"/>
                <w:sz w:val="20"/>
              </w:rPr>
              <w:t>can</w:t>
            </w:r>
            <w:r>
              <w:rPr>
                <w:spacing w:val="-13"/>
                <w:sz w:val="20"/>
              </w:rPr>
              <w:t> </w:t>
            </w:r>
            <w:r>
              <w:rPr>
                <w:spacing w:val="-2"/>
                <w:sz w:val="20"/>
              </w:rPr>
              <w:t>make</w:t>
            </w:r>
            <w:r>
              <w:rPr>
                <w:spacing w:val="-14"/>
                <w:sz w:val="20"/>
              </w:rPr>
              <w:t> </w:t>
            </w:r>
            <w:r>
              <w:rPr>
                <w:spacing w:val="-2"/>
                <w:sz w:val="20"/>
              </w:rPr>
              <w:t>a</w:t>
            </w:r>
            <w:r>
              <w:rPr>
                <w:spacing w:val="-14"/>
                <w:sz w:val="20"/>
              </w:rPr>
              <w:t> </w:t>
            </w:r>
            <w:r>
              <w:rPr>
                <w:spacing w:val="-2"/>
                <w:sz w:val="20"/>
              </w:rPr>
              <w:t>difference</w:t>
            </w:r>
            <w:r>
              <w:rPr>
                <w:spacing w:val="-14"/>
                <w:sz w:val="20"/>
              </w:rPr>
              <w:t> </w:t>
            </w:r>
            <w:r>
              <w:rPr>
                <w:spacing w:val="-2"/>
                <w:sz w:val="20"/>
              </w:rPr>
              <w:t>to</w:t>
            </w:r>
            <w:r>
              <w:rPr>
                <w:spacing w:val="-14"/>
                <w:sz w:val="20"/>
              </w:rPr>
              <w:t> </w:t>
            </w:r>
            <w:r>
              <w:rPr>
                <w:spacing w:val="-2"/>
                <w:sz w:val="20"/>
              </w:rPr>
              <w:t>how </w:t>
            </w:r>
            <w:r>
              <w:rPr>
                <w:sz w:val="20"/>
              </w:rPr>
              <w:t>welcome</w:t>
            </w:r>
            <w:r>
              <w:rPr>
                <w:spacing w:val="-13"/>
                <w:sz w:val="20"/>
              </w:rPr>
              <w:t> </w:t>
            </w:r>
            <w:r>
              <w:rPr>
                <w:sz w:val="20"/>
              </w:rPr>
              <w:t>you</w:t>
            </w:r>
            <w:r>
              <w:rPr>
                <w:spacing w:val="-14"/>
                <w:sz w:val="20"/>
              </w:rPr>
              <w:t> </w:t>
            </w:r>
            <w:r>
              <w:rPr>
                <w:sz w:val="20"/>
              </w:rPr>
              <w:t>feel.</w:t>
            </w:r>
            <w:r>
              <w:rPr>
                <w:spacing w:val="-14"/>
                <w:sz w:val="20"/>
              </w:rPr>
              <w:t> </w:t>
            </w:r>
            <w:r>
              <w:rPr>
                <w:sz w:val="20"/>
              </w:rPr>
              <w:t>You</w:t>
            </w:r>
            <w:r>
              <w:rPr>
                <w:spacing w:val="-14"/>
                <w:sz w:val="20"/>
              </w:rPr>
              <w:t> </w:t>
            </w:r>
            <w:r>
              <w:rPr>
                <w:sz w:val="20"/>
              </w:rPr>
              <w:t>might</w:t>
            </w:r>
            <w:r>
              <w:rPr>
                <w:spacing w:val="-15"/>
                <w:sz w:val="20"/>
              </w:rPr>
              <w:t> </w:t>
            </w:r>
            <w:r>
              <w:rPr>
                <w:sz w:val="20"/>
              </w:rPr>
              <w:t>not</w:t>
            </w:r>
            <w:r>
              <w:rPr>
                <w:spacing w:val="-15"/>
                <w:sz w:val="20"/>
              </w:rPr>
              <w:t> </w:t>
            </w:r>
            <w:r>
              <w:rPr>
                <w:sz w:val="20"/>
              </w:rPr>
              <w:t>feel</w:t>
            </w:r>
            <w:r>
              <w:rPr>
                <w:spacing w:val="-14"/>
                <w:sz w:val="20"/>
              </w:rPr>
              <w:t> </w:t>
            </w:r>
            <w:r>
              <w:rPr>
                <w:sz w:val="20"/>
              </w:rPr>
              <w:t>that</w:t>
            </w:r>
            <w:r>
              <w:rPr>
                <w:spacing w:val="-15"/>
                <w:sz w:val="20"/>
              </w:rPr>
              <w:t> </w:t>
            </w:r>
            <w:r>
              <w:rPr>
                <w:sz w:val="20"/>
              </w:rPr>
              <w:t>you</w:t>
            </w:r>
            <w:r>
              <w:rPr>
                <w:spacing w:val="-14"/>
                <w:sz w:val="20"/>
              </w:rPr>
              <w:t> </w:t>
            </w:r>
            <w:r>
              <w:rPr>
                <w:sz w:val="20"/>
              </w:rPr>
              <w:t>belong</w:t>
            </w:r>
            <w:r>
              <w:rPr>
                <w:spacing w:val="-13"/>
                <w:sz w:val="20"/>
              </w:rPr>
              <w:t> </w:t>
            </w:r>
            <w:r>
              <w:rPr>
                <w:sz w:val="20"/>
              </w:rPr>
              <w:t>somewhere.</w:t>
            </w:r>
          </w:p>
        </w:tc>
      </w:tr>
      <w:tr>
        <w:trPr>
          <w:trHeight w:val="2099"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sz w:val="20"/>
              </w:rPr>
            </w:pPr>
          </w:p>
          <w:p>
            <w:pPr>
              <w:pStyle w:val="TableParagraph"/>
              <w:rPr>
                <w:sz w:val="20"/>
              </w:rPr>
            </w:pPr>
          </w:p>
          <w:p>
            <w:pPr>
              <w:pStyle w:val="TableParagraph"/>
              <w:spacing w:before="169"/>
              <w:rPr>
                <w:sz w:val="20"/>
              </w:rPr>
            </w:pPr>
          </w:p>
          <w:p>
            <w:pPr>
              <w:pStyle w:val="TableParagraph"/>
              <w:spacing w:before="1"/>
              <w:ind w:left="107"/>
              <w:rPr>
                <w:rFonts w:ascii="Arial Black"/>
                <w:sz w:val="20"/>
              </w:rPr>
            </w:pPr>
            <w:r>
              <w:rPr>
                <w:rFonts w:ascii="Arial Black"/>
                <w:spacing w:val="-2"/>
                <w:sz w:val="20"/>
              </w:rPr>
              <w:t>Support</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line="348" w:lineRule="auto" w:before="221"/>
              <w:ind w:left="107" w:right="163"/>
              <w:rPr>
                <w:sz w:val="20"/>
              </w:rPr>
            </w:pPr>
            <w:r>
              <w:rPr>
                <w:spacing w:val="-4"/>
                <w:sz w:val="20"/>
              </w:rPr>
              <w:t>Systems</w:t>
            </w:r>
            <w:r>
              <w:rPr>
                <w:spacing w:val="-12"/>
                <w:sz w:val="20"/>
              </w:rPr>
              <w:t> </w:t>
            </w:r>
            <w:r>
              <w:rPr>
                <w:spacing w:val="-4"/>
                <w:sz w:val="20"/>
              </w:rPr>
              <w:t>with</w:t>
            </w:r>
            <w:r>
              <w:rPr>
                <w:spacing w:val="-12"/>
                <w:sz w:val="20"/>
              </w:rPr>
              <w:t> </w:t>
            </w:r>
            <w:r>
              <w:rPr>
                <w:spacing w:val="-4"/>
                <w:sz w:val="20"/>
              </w:rPr>
              <w:t>foodbank</w:t>
            </w:r>
            <w:r>
              <w:rPr>
                <w:spacing w:val="-12"/>
                <w:sz w:val="20"/>
              </w:rPr>
              <w:t> </w:t>
            </w:r>
            <w:r>
              <w:rPr>
                <w:spacing w:val="-4"/>
                <w:sz w:val="20"/>
              </w:rPr>
              <w:t>can</w:t>
            </w:r>
            <w:r>
              <w:rPr>
                <w:spacing w:val="-12"/>
                <w:sz w:val="20"/>
              </w:rPr>
              <w:t> </w:t>
            </w:r>
            <w:r>
              <w:rPr>
                <w:spacing w:val="-4"/>
                <w:sz w:val="20"/>
              </w:rPr>
              <w:t>be</w:t>
            </w:r>
            <w:r>
              <w:rPr>
                <w:spacing w:val="-12"/>
                <w:sz w:val="20"/>
              </w:rPr>
              <w:t> </w:t>
            </w:r>
            <w:r>
              <w:rPr>
                <w:spacing w:val="-4"/>
                <w:sz w:val="20"/>
              </w:rPr>
              <w:t>difficult.</w:t>
            </w:r>
            <w:r>
              <w:rPr>
                <w:spacing w:val="-11"/>
                <w:sz w:val="20"/>
              </w:rPr>
              <w:t> </w:t>
            </w:r>
            <w:r>
              <w:rPr>
                <w:spacing w:val="-4"/>
                <w:sz w:val="20"/>
              </w:rPr>
              <w:t>They</w:t>
            </w:r>
            <w:r>
              <w:rPr>
                <w:spacing w:val="-12"/>
                <w:sz w:val="20"/>
              </w:rPr>
              <w:t> </w:t>
            </w:r>
            <w:r>
              <w:rPr>
                <w:spacing w:val="-4"/>
                <w:sz w:val="20"/>
              </w:rPr>
              <w:t>are</w:t>
            </w:r>
            <w:r>
              <w:rPr>
                <w:spacing w:val="-12"/>
                <w:sz w:val="20"/>
              </w:rPr>
              <w:t> </w:t>
            </w:r>
            <w:r>
              <w:rPr>
                <w:spacing w:val="-4"/>
                <w:sz w:val="20"/>
              </w:rPr>
              <w:t>lovely</w:t>
            </w:r>
            <w:r>
              <w:rPr>
                <w:spacing w:val="-12"/>
                <w:sz w:val="20"/>
              </w:rPr>
              <w:t> </w:t>
            </w:r>
            <w:r>
              <w:rPr>
                <w:spacing w:val="-4"/>
                <w:sz w:val="20"/>
              </w:rPr>
              <w:t>but</w:t>
            </w:r>
            <w:r>
              <w:rPr>
                <w:spacing w:val="-12"/>
                <w:sz w:val="20"/>
              </w:rPr>
              <w:t> </w:t>
            </w:r>
            <w:r>
              <w:rPr>
                <w:spacing w:val="-4"/>
                <w:sz w:val="20"/>
              </w:rPr>
              <w:t>the</w:t>
            </w:r>
            <w:r>
              <w:rPr>
                <w:spacing w:val="-12"/>
                <w:sz w:val="20"/>
              </w:rPr>
              <w:t> </w:t>
            </w:r>
            <w:r>
              <w:rPr>
                <w:spacing w:val="-4"/>
                <w:sz w:val="20"/>
              </w:rPr>
              <w:t>process</w:t>
            </w:r>
            <w:r>
              <w:rPr>
                <w:spacing w:val="-12"/>
                <w:sz w:val="20"/>
              </w:rPr>
              <w:t> </w:t>
            </w:r>
            <w:r>
              <w:rPr>
                <w:spacing w:val="-4"/>
                <w:sz w:val="20"/>
              </w:rPr>
              <w:t>is</w:t>
            </w:r>
            <w:r>
              <w:rPr>
                <w:spacing w:val="-12"/>
                <w:sz w:val="20"/>
              </w:rPr>
              <w:t> </w:t>
            </w:r>
            <w:r>
              <w:rPr>
                <w:spacing w:val="-4"/>
                <w:sz w:val="20"/>
              </w:rPr>
              <w:t>hard.</w:t>
            </w:r>
            <w:r>
              <w:rPr>
                <w:spacing w:val="-11"/>
                <w:sz w:val="20"/>
              </w:rPr>
              <w:t> </w:t>
            </w:r>
            <w:r>
              <w:rPr>
                <w:spacing w:val="-4"/>
                <w:sz w:val="20"/>
              </w:rPr>
              <w:t>You </w:t>
            </w:r>
            <w:r>
              <w:rPr>
                <w:sz w:val="20"/>
              </w:rPr>
              <w:t>have</w:t>
            </w:r>
            <w:r>
              <w:rPr>
                <w:spacing w:val="-5"/>
                <w:sz w:val="20"/>
              </w:rPr>
              <w:t> </w:t>
            </w:r>
            <w:r>
              <w:rPr>
                <w:sz w:val="20"/>
              </w:rPr>
              <w:t>to</w:t>
            </w:r>
            <w:r>
              <w:rPr>
                <w:spacing w:val="-7"/>
                <w:sz w:val="20"/>
              </w:rPr>
              <w:t> </w:t>
            </w:r>
            <w:r>
              <w:rPr>
                <w:sz w:val="20"/>
              </w:rPr>
              <w:t>be</w:t>
            </w:r>
            <w:r>
              <w:rPr>
                <w:spacing w:val="-5"/>
                <w:sz w:val="20"/>
              </w:rPr>
              <w:t> </w:t>
            </w:r>
            <w:r>
              <w:rPr>
                <w:sz w:val="20"/>
              </w:rPr>
              <w:t>referred</w:t>
            </w:r>
            <w:r>
              <w:rPr>
                <w:spacing w:val="-7"/>
                <w:sz w:val="20"/>
              </w:rPr>
              <w:t> </w:t>
            </w:r>
            <w:r>
              <w:rPr>
                <w:sz w:val="20"/>
              </w:rPr>
              <w:t>to</w:t>
            </w:r>
            <w:r>
              <w:rPr>
                <w:spacing w:val="-7"/>
                <w:sz w:val="20"/>
              </w:rPr>
              <w:t> </w:t>
            </w:r>
            <w:r>
              <w:rPr>
                <w:sz w:val="20"/>
              </w:rPr>
              <w:t>them</w:t>
            </w:r>
            <w:r>
              <w:rPr>
                <w:spacing w:val="-7"/>
                <w:sz w:val="20"/>
              </w:rPr>
              <w:t> </w:t>
            </w:r>
            <w:r>
              <w:rPr>
                <w:sz w:val="20"/>
              </w:rPr>
              <w:t>after</w:t>
            </w:r>
            <w:r>
              <w:rPr>
                <w:spacing w:val="-7"/>
                <w:sz w:val="20"/>
              </w:rPr>
              <w:t> </w:t>
            </w:r>
            <w:r>
              <w:rPr>
                <w:sz w:val="20"/>
              </w:rPr>
              <w:t>being</w:t>
            </w:r>
            <w:r>
              <w:rPr>
                <w:spacing w:val="-5"/>
                <w:sz w:val="20"/>
              </w:rPr>
              <w:t> </w:t>
            </w:r>
            <w:r>
              <w:rPr>
                <w:sz w:val="20"/>
              </w:rPr>
              <w:t>assessed.</w:t>
            </w:r>
          </w:p>
          <w:p>
            <w:pPr>
              <w:pStyle w:val="TableParagraph"/>
              <w:spacing w:line="345" w:lineRule="auto"/>
              <w:ind w:left="107"/>
              <w:rPr>
                <w:sz w:val="20"/>
              </w:rPr>
            </w:pPr>
            <w:r>
              <w:rPr>
                <w:spacing w:val="-4"/>
                <w:sz w:val="20"/>
              </w:rPr>
              <w:t>Finding</w:t>
            </w:r>
            <w:r>
              <w:rPr>
                <w:spacing w:val="-12"/>
                <w:sz w:val="20"/>
              </w:rPr>
              <w:t> </w:t>
            </w:r>
            <w:r>
              <w:rPr>
                <w:spacing w:val="-4"/>
                <w:sz w:val="20"/>
              </w:rPr>
              <w:t>the</w:t>
            </w:r>
            <w:r>
              <w:rPr>
                <w:spacing w:val="-12"/>
                <w:sz w:val="20"/>
              </w:rPr>
              <w:t> </w:t>
            </w:r>
            <w:r>
              <w:rPr>
                <w:spacing w:val="-4"/>
                <w:sz w:val="20"/>
              </w:rPr>
              <w:t>time</w:t>
            </w:r>
            <w:r>
              <w:rPr>
                <w:spacing w:val="-12"/>
                <w:sz w:val="20"/>
              </w:rPr>
              <w:t> </w:t>
            </w:r>
            <w:r>
              <w:rPr>
                <w:spacing w:val="-4"/>
                <w:sz w:val="20"/>
              </w:rPr>
              <w:t>to</w:t>
            </w:r>
            <w:r>
              <w:rPr>
                <w:spacing w:val="-12"/>
                <w:sz w:val="20"/>
              </w:rPr>
              <w:t> </w:t>
            </w:r>
            <w:r>
              <w:rPr>
                <w:spacing w:val="-4"/>
                <w:sz w:val="20"/>
              </w:rPr>
              <w:t>go</w:t>
            </w:r>
            <w:r>
              <w:rPr>
                <w:spacing w:val="-12"/>
                <w:sz w:val="20"/>
              </w:rPr>
              <w:t> </w:t>
            </w:r>
            <w:r>
              <w:rPr>
                <w:spacing w:val="-4"/>
                <w:sz w:val="20"/>
              </w:rPr>
              <w:t>to</w:t>
            </w:r>
            <w:r>
              <w:rPr>
                <w:spacing w:val="-11"/>
                <w:sz w:val="20"/>
              </w:rPr>
              <w:t> </w:t>
            </w:r>
            <w:r>
              <w:rPr>
                <w:spacing w:val="-4"/>
                <w:sz w:val="20"/>
              </w:rPr>
              <w:t>foodbank</w:t>
            </w:r>
            <w:r>
              <w:rPr>
                <w:spacing w:val="-12"/>
                <w:sz w:val="20"/>
              </w:rPr>
              <w:t> </w:t>
            </w:r>
            <w:r>
              <w:rPr>
                <w:spacing w:val="-4"/>
                <w:sz w:val="20"/>
              </w:rPr>
              <w:t>when</w:t>
            </w:r>
            <w:r>
              <w:rPr>
                <w:spacing w:val="-12"/>
                <w:sz w:val="20"/>
              </w:rPr>
              <w:t> </w:t>
            </w:r>
            <w:r>
              <w:rPr>
                <w:spacing w:val="-4"/>
                <w:sz w:val="20"/>
              </w:rPr>
              <w:t>you</w:t>
            </w:r>
            <w:r>
              <w:rPr>
                <w:spacing w:val="-12"/>
                <w:sz w:val="20"/>
              </w:rPr>
              <w:t> </w:t>
            </w:r>
            <w:r>
              <w:rPr>
                <w:spacing w:val="-4"/>
                <w:sz w:val="20"/>
              </w:rPr>
              <w:t>are</w:t>
            </w:r>
            <w:r>
              <w:rPr>
                <w:spacing w:val="-12"/>
                <w:sz w:val="20"/>
              </w:rPr>
              <w:t> </w:t>
            </w:r>
            <w:r>
              <w:rPr>
                <w:spacing w:val="-4"/>
                <w:sz w:val="20"/>
              </w:rPr>
              <w:t>working</w:t>
            </w:r>
            <w:r>
              <w:rPr>
                <w:spacing w:val="-12"/>
                <w:sz w:val="20"/>
              </w:rPr>
              <w:t> </w:t>
            </w:r>
            <w:r>
              <w:rPr>
                <w:spacing w:val="-4"/>
                <w:sz w:val="20"/>
              </w:rPr>
              <w:t>full</w:t>
            </w:r>
            <w:r>
              <w:rPr>
                <w:spacing w:val="-11"/>
                <w:sz w:val="20"/>
              </w:rPr>
              <w:t> </w:t>
            </w:r>
            <w:r>
              <w:rPr>
                <w:spacing w:val="-4"/>
                <w:sz w:val="20"/>
              </w:rPr>
              <w:t>time</w:t>
            </w:r>
            <w:r>
              <w:rPr>
                <w:spacing w:val="-12"/>
                <w:sz w:val="20"/>
              </w:rPr>
              <w:t> </w:t>
            </w:r>
            <w:r>
              <w:rPr>
                <w:spacing w:val="-4"/>
                <w:sz w:val="20"/>
              </w:rPr>
              <w:t>is</w:t>
            </w:r>
            <w:r>
              <w:rPr>
                <w:spacing w:val="-12"/>
                <w:sz w:val="20"/>
              </w:rPr>
              <w:t> </w:t>
            </w:r>
            <w:r>
              <w:rPr>
                <w:spacing w:val="-4"/>
                <w:sz w:val="20"/>
              </w:rPr>
              <w:t>hard.</w:t>
            </w:r>
            <w:r>
              <w:rPr>
                <w:spacing w:val="-12"/>
                <w:sz w:val="20"/>
              </w:rPr>
              <w:t> </w:t>
            </w:r>
            <w:r>
              <w:rPr>
                <w:spacing w:val="-4"/>
                <w:sz w:val="20"/>
              </w:rPr>
              <w:t>Things</w:t>
            </w:r>
            <w:r>
              <w:rPr>
                <w:spacing w:val="-12"/>
                <w:sz w:val="20"/>
              </w:rPr>
              <w:t> </w:t>
            </w:r>
            <w:r>
              <w:rPr>
                <w:spacing w:val="-4"/>
                <w:sz w:val="20"/>
              </w:rPr>
              <w:t>are </w:t>
            </w:r>
            <w:r>
              <w:rPr>
                <w:spacing w:val="-2"/>
                <w:sz w:val="20"/>
              </w:rPr>
              <w:t>open</w:t>
            </w:r>
            <w:r>
              <w:rPr>
                <w:spacing w:val="-12"/>
                <w:sz w:val="20"/>
              </w:rPr>
              <w:t> </w:t>
            </w:r>
            <w:r>
              <w:rPr>
                <w:spacing w:val="-2"/>
                <w:sz w:val="20"/>
              </w:rPr>
              <w:t>business</w:t>
            </w:r>
            <w:r>
              <w:rPr>
                <w:spacing w:val="-11"/>
                <w:sz w:val="20"/>
              </w:rPr>
              <w:t> </w:t>
            </w:r>
            <w:r>
              <w:rPr>
                <w:spacing w:val="-2"/>
                <w:sz w:val="20"/>
              </w:rPr>
              <w:t>hours.</w:t>
            </w:r>
            <w:r>
              <w:rPr>
                <w:spacing w:val="-12"/>
                <w:sz w:val="20"/>
              </w:rPr>
              <w:t> </w:t>
            </w:r>
            <w:r>
              <w:rPr>
                <w:spacing w:val="-2"/>
                <w:sz w:val="20"/>
              </w:rPr>
              <w:t>It’s</w:t>
            </w:r>
            <w:r>
              <w:rPr>
                <w:spacing w:val="-11"/>
                <w:sz w:val="20"/>
              </w:rPr>
              <w:t> </w:t>
            </w:r>
            <w:r>
              <w:rPr>
                <w:spacing w:val="-2"/>
                <w:sz w:val="20"/>
              </w:rPr>
              <w:t>first</w:t>
            </w:r>
            <w:r>
              <w:rPr>
                <w:spacing w:val="-13"/>
                <w:sz w:val="20"/>
              </w:rPr>
              <w:t> </w:t>
            </w:r>
            <w:r>
              <w:rPr>
                <w:spacing w:val="-2"/>
                <w:sz w:val="20"/>
              </w:rPr>
              <w:t>in,</w:t>
            </w:r>
            <w:r>
              <w:rPr>
                <w:spacing w:val="-13"/>
                <w:sz w:val="20"/>
              </w:rPr>
              <w:t> </w:t>
            </w:r>
            <w:r>
              <w:rPr>
                <w:spacing w:val="-2"/>
                <w:sz w:val="20"/>
              </w:rPr>
              <w:t>best</w:t>
            </w:r>
            <w:r>
              <w:rPr>
                <w:spacing w:val="-13"/>
                <w:sz w:val="20"/>
              </w:rPr>
              <w:t> </w:t>
            </w:r>
            <w:r>
              <w:rPr>
                <w:spacing w:val="-2"/>
                <w:sz w:val="20"/>
              </w:rPr>
              <w:t>dressed</w:t>
            </w:r>
            <w:r>
              <w:rPr>
                <w:spacing w:val="-14"/>
                <w:sz w:val="20"/>
              </w:rPr>
              <w:t> </w:t>
            </w:r>
            <w:r>
              <w:rPr>
                <w:spacing w:val="-2"/>
                <w:sz w:val="20"/>
              </w:rPr>
              <w:t>–</w:t>
            </w:r>
            <w:r>
              <w:rPr>
                <w:spacing w:val="-11"/>
                <w:sz w:val="20"/>
              </w:rPr>
              <w:t> </w:t>
            </w:r>
            <w:r>
              <w:rPr>
                <w:spacing w:val="-2"/>
                <w:sz w:val="20"/>
              </w:rPr>
              <w:t>if</w:t>
            </w:r>
            <w:r>
              <w:rPr>
                <w:spacing w:val="-12"/>
                <w:sz w:val="20"/>
              </w:rPr>
              <w:t> </w:t>
            </w:r>
            <w:r>
              <w:rPr>
                <w:spacing w:val="-2"/>
                <w:sz w:val="20"/>
              </w:rPr>
              <w:t>you</w:t>
            </w:r>
            <w:r>
              <w:rPr>
                <w:spacing w:val="-12"/>
                <w:sz w:val="20"/>
              </w:rPr>
              <w:t> </w:t>
            </w:r>
            <w:r>
              <w:rPr>
                <w:spacing w:val="-2"/>
                <w:sz w:val="20"/>
              </w:rPr>
              <w:t>get</w:t>
            </w:r>
            <w:r>
              <w:rPr>
                <w:spacing w:val="-13"/>
                <w:sz w:val="20"/>
              </w:rPr>
              <w:t> </w:t>
            </w:r>
            <w:r>
              <w:rPr>
                <w:spacing w:val="-2"/>
                <w:sz w:val="20"/>
              </w:rPr>
              <w:t>there</w:t>
            </w:r>
            <w:r>
              <w:rPr>
                <w:spacing w:val="-11"/>
                <w:sz w:val="20"/>
              </w:rPr>
              <w:t> </w:t>
            </w:r>
            <w:r>
              <w:rPr>
                <w:spacing w:val="-2"/>
                <w:sz w:val="20"/>
              </w:rPr>
              <w:t>late,</w:t>
            </w:r>
            <w:r>
              <w:rPr>
                <w:spacing w:val="-13"/>
                <w:sz w:val="20"/>
              </w:rPr>
              <w:t> </w:t>
            </w:r>
            <w:r>
              <w:rPr>
                <w:spacing w:val="-2"/>
                <w:sz w:val="20"/>
              </w:rPr>
              <w:t>then</w:t>
            </w:r>
            <w:r>
              <w:rPr>
                <w:spacing w:val="-12"/>
                <w:sz w:val="20"/>
              </w:rPr>
              <w:t> </w:t>
            </w:r>
            <w:r>
              <w:rPr>
                <w:spacing w:val="-2"/>
                <w:sz w:val="20"/>
              </w:rPr>
              <w:t>the</w:t>
            </w:r>
            <w:r>
              <w:rPr>
                <w:spacing w:val="-11"/>
                <w:sz w:val="20"/>
              </w:rPr>
              <w:t> </w:t>
            </w:r>
            <w:r>
              <w:rPr>
                <w:spacing w:val="-2"/>
                <w:sz w:val="20"/>
              </w:rPr>
              <w:t>good </w:t>
            </w:r>
            <w:r>
              <w:rPr>
                <w:sz w:val="20"/>
              </w:rPr>
              <w:t>stuff</w:t>
            </w:r>
            <w:r>
              <w:rPr>
                <w:spacing w:val="-16"/>
                <w:sz w:val="20"/>
              </w:rPr>
              <w:t> </w:t>
            </w:r>
            <w:r>
              <w:rPr>
                <w:sz w:val="20"/>
              </w:rPr>
              <w:t>is</w:t>
            </w:r>
            <w:r>
              <w:rPr>
                <w:spacing w:val="-16"/>
                <w:sz w:val="20"/>
              </w:rPr>
              <w:t> </w:t>
            </w:r>
            <w:r>
              <w:rPr>
                <w:sz w:val="20"/>
              </w:rPr>
              <w:t>gone.</w:t>
            </w:r>
            <w:r>
              <w:rPr>
                <w:spacing w:val="-16"/>
                <w:sz w:val="20"/>
              </w:rPr>
              <w:t> </w:t>
            </w:r>
            <w:r>
              <w:rPr>
                <w:sz w:val="20"/>
              </w:rPr>
              <w:t>Some</w:t>
            </w:r>
            <w:r>
              <w:rPr>
                <w:spacing w:val="-16"/>
                <w:sz w:val="20"/>
              </w:rPr>
              <w:t> </w:t>
            </w:r>
            <w:r>
              <w:rPr>
                <w:sz w:val="20"/>
              </w:rPr>
              <w:t>stuff</w:t>
            </w:r>
            <w:r>
              <w:rPr>
                <w:spacing w:val="-16"/>
                <w:sz w:val="20"/>
              </w:rPr>
              <w:t> </w:t>
            </w:r>
            <w:r>
              <w:rPr>
                <w:sz w:val="20"/>
              </w:rPr>
              <w:t>is</w:t>
            </w:r>
            <w:r>
              <w:rPr>
                <w:spacing w:val="-15"/>
                <w:sz w:val="20"/>
              </w:rPr>
              <w:t> </w:t>
            </w:r>
            <w:r>
              <w:rPr>
                <w:sz w:val="20"/>
              </w:rPr>
              <w:t>out</w:t>
            </w:r>
            <w:r>
              <w:rPr>
                <w:spacing w:val="-16"/>
                <w:sz w:val="20"/>
              </w:rPr>
              <w:t> </w:t>
            </w:r>
            <w:r>
              <w:rPr>
                <w:sz w:val="20"/>
              </w:rPr>
              <w:t>of</w:t>
            </w:r>
            <w:r>
              <w:rPr>
                <w:spacing w:val="-16"/>
                <w:sz w:val="20"/>
              </w:rPr>
              <w:t> </w:t>
            </w:r>
            <w:r>
              <w:rPr>
                <w:sz w:val="20"/>
              </w:rPr>
              <w:t>date</w:t>
            </w:r>
            <w:r>
              <w:rPr>
                <w:spacing w:val="-16"/>
                <w:sz w:val="20"/>
              </w:rPr>
              <w:t> </w:t>
            </w:r>
            <w:r>
              <w:rPr>
                <w:sz w:val="20"/>
              </w:rPr>
              <w:t>and</w:t>
            </w:r>
            <w:r>
              <w:rPr>
                <w:spacing w:val="-16"/>
                <w:sz w:val="20"/>
              </w:rPr>
              <w:t> </w:t>
            </w:r>
            <w:r>
              <w:rPr>
                <w:sz w:val="20"/>
              </w:rPr>
              <w:t>the</w:t>
            </w:r>
            <w:r>
              <w:rPr>
                <w:spacing w:val="-16"/>
                <w:sz w:val="20"/>
              </w:rPr>
              <w:t> </w:t>
            </w:r>
            <w:r>
              <w:rPr>
                <w:sz w:val="20"/>
              </w:rPr>
              <w:t>fruit</w:t>
            </w:r>
            <w:r>
              <w:rPr>
                <w:spacing w:val="-15"/>
                <w:sz w:val="20"/>
              </w:rPr>
              <w:t> </w:t>
            </w:r>
            <w:r>
              <w:rPr>
                <w:sz w:val="20"/>
              </w:rPr>
              <w:t>and</w:t>
            </w:r>
            <w:r>
              <w:rPr>
                <w:spacing w:val="-16"/>
                <w:sz w:val="20"/>
              </w:rPr>
              <w:t> </w:t>
            </w:r>
            <w:r>
              <w:rPr>
                <w:sz w:val="20"/>
              </w:rPr>
              <w:t>veg</w:t>
            </w:r>
            <w:r>
              <w:rPr>
                <w:spacing w:val="-16"/>
                <w:sz w:val="20"/>
              </w:rPr>
              <w:t> </w:t>
            </w:r>
            <w:r>
              <w:rPr>
                <w:sz w:val="20"/>
              </w:rPr>
              <w:t>is</w:t>
            </w:r>
            <w:r>
              <w:rPr>
                <w:spacing w:val="-16"/>
                <w:sz w:val="20"/>
              </w:rPr>
              <w:t> </w:t>
            </w:r>
            <w:r>
              <w:rPr>
                <w:sz w:val="20"/>
              </w:rPr>
              <w:t>not</w:t>
            </w:r>
            <w:r>
              <w:rPr>
                <w:spacing w:val="-16"/>
                <w:sz w:val="20"/>
              </w:rPr>
              <w:t> </w:t>
            </w:r>
            <w:r>
              <w:rPr>
                <w:sz w:val="20"/>
              </w:rPr>
              <w:t>the</w:t>
            </w:r>
            <w:r>
              <w:rPr>
                <w:spacing w:val="-15"/>
                <w:sz w:val="20"/>
              </w:rPr>
              <w:t> </w:t>
            </w:r>
            <w:r>
              <w:rPr>
                <w:sz w:val="20"/>
              </w:rPr>
              <w:t>nicest.</w:t>
            </w:r>
          </w:p>
        </w:tc>
      </w:tr>
    </w:tbl>
    <w:p>
      <w:pPr>
        <w:spacing w:after="0" w:line="345" w:lineRule="auto"/>
        <w:rPr>
          <w:sz w:val="20"/>
        </w:rPr>
        <w:sectPr>
          <w:pgSz w:w="11900" w:h="16850"/>
          <w:pgMar w:header="0" w:footer="642" w:top="100" w:bottom="840" w:left="0" w:right="0"/>
        </w:sectPr>
      </w:pPr>
    </w:p>
    <w:p>
      <w:pPr>
        <w:pStyle w:val="BodyText"/>
      </w:pPr>
    </w:p>
    <w:p>
      <w:pPr>
        <w:pStyle w:val="BodyText"/>
      </w:pPr>
    </w:p>
    <w:p>
      <w:pPr>
        <w:pStyle w:val="BodyText"/>
        <w:spacing w:before="233"/>
      </w:pPr>
    </w:p>
    <w:tbl>
      <w:tblPr>
        <w:tblW w:w="0" w:type="auto"/>
        <w:jc w:val="left"/>
        <w:tblInd w:w="72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2263"/>
        <w:gridCol w:w="8186"/>
      </w:tblGrid>
      <w:tr>
        <w:trPr>
          <w:trHeight w:val="4139" w:hRule="atLeast"/>
        </w:trPr>
        <w:tc>
          <w:tcPr>
            <w:tcW w:w="2263" w:type="dxa"/>
            <w:shd w:val="clear" w:color="auto" w:fill="FAE3D4"/>
          </w:tcPr>
          <w:p>
            <w:pPr>
              <w:pStyle w:val="TableParagraph"/>
              <w:rPr>
                <w:rFonts w:ascii="Times New Roman"/>
                <w:sz w:val="18"/>
              </w:rPr>
            </w:pPr>
          </w:p>
        </w:tc>
        <w:tc>
          <w:tcPr>
            <w:tcW w:w="8186" w:type="dxa"/>
            <w:shd w:val="clear" w:color="auto" w:fill="FAE3D4"/>
          </w:tcPr>
          <w:p>
            <w:pPr>
              <w:pStyle w:val="TableParagraph"/>
              <w:spacing w:line="345" w:lineRule="auto" w:before="221"/>
              <w:ind w:left="107" w:right="429"/>
              <w:jc w:val="both"/>
              <w:rPr>
                <w:sz w:val="20"/>
              </w:rPr>
            </w:pPr>
            <w:r>
              <w:rPr>
                <w:spacing w:val="-4"/>
                <w:sz w:val="20"/>
              </w:rPr>
              <w:t>Questions</w:t>
            </w:r>
            <w:r>
              <w:rPr>
                <w:spacing w:val="-6"/>
                <w:sz w:val="20"/>
              </w:rPr>
              <w:t> </w:t>
            </w:r>
            <w:r>
              <w:rPr>
                <w:spacing w:val="-4"/>
                <w:sz w:val="20"/>
              </w:rPr>
              <w:t>are</w:t>
            </w:r>
            <w:r>
              <w:rPr>
                <w:spacing w:val="-6"/>
                <w:sz w:val="20"/>
              </w:rPr>
              <w:t> </w:t>
            </w:r>
            <w:r>
              <w:rPr>
                <w:spacing w:val="-4"/>
                <w:sz w:val="20"/>
              </w:rPr>
              <w:t>intrusive</w:t>
            </w:r>
            <w:r>
              <w:rPr>
                <w:spacing w:val="-6"/>
                <w:sz w:val="20"/>
              </w:rPr>
              <w:t> </w:t>
            </w:r>
            <w:r>
              <w:rPr>
                <w:spacing w:val="-4"/>
                <w:sz w:val="20"/>
              </w:rPr>
              <w:t>and</w:t>
            </w:r>
            <w:r>
              <w:rPr>
                <w:spacing w:val="-7"/>
                <w:sz w:val="20"/>
              </w:rPr>
              <w:t> </w:t>
            </w:r>
            <w:r>
              <w:rPr>
                <w:spacing w:val="-4"/>
                <w:sz w:val="20"/>
              </w:rPr>
              <w:t>make</w:t>
            </w:r>
            <w:r>
              <w:rPr>
                <w:spacing w:val="-6"/>
                <w:sz w:val="20"/>
              </w:rPr>
              <w:t> </w:t>
            </w:r>
            <w:r>
              <w:rPr>
                <w:spacing w:val="-4"/>
                <w:sz w:val="20"/>
              </w:rPr>
              <w:t>people</w:t>
            </w:r>
            <w:r>
              <w:rPr>
                <w:spacing w:val="-6"/>
                <w:sz w:val="20"/>
              </w:rPr>
              <w:t> </w:t>
            </w:r>
            <w:r>
              <w:rPr>
                <w:spacing w:val="-4"/>
                <w:sz w:val="20"/>
              </w:rPr>
              <w:t>feel</w:t>
            </w:r>
            <w:r>
              <w:rPr>
                <w:spacing w:val="-7"/>
                <w:sz w:val="20"/>
              </w:rPr>
              <w:t> </w:t>
            </w:r>
            <w:r>
              <w:rPr>
                <w:spacing w:val="-4"/>
                <w:sz w:val="20"/>
              </w:rPr>
              <w:t>shame.</w:t>
            </w:r>
            <w:r>
              <w:rPr>
                <w:spacing w:val="-7"/>
                <w:sz w:val="20"/>
              </w:rPr>
              <w:t> </w:t>
            </w:r>
            <w:r>
              <w:rPr>
                <w:spacing w:val="-4"/>
                <w:sz w:val="20"/>
              </w:rPr>
              <w:t>The</w:t>
            </w:r>
            <w:r>
              <w:rPr>
                <w:spacing w:val="-6"/>
                <w:sz w:val="20"/>
              </w:rPr>
              <w:t> </w:t>
            </w:r>
            <w:r>
              <w:rPr>
                <w:spacing w:val="-4"/>
                <w:sz w:val="20"/>
              </w:rPr>
              <w:t>assumption</w:t>
            </w:r>
            <w:r>
              <w:rPr>
                <w:spacing w:val="-7"/>
                <w:sz w:val="20"/>
              </w:rPr>
              <w:t> </w:t>
            </w:r>
            <w:r>
              <w:rPr>
                <w:spacing w:val="-4"/>
                <w:sz w:val="20"/>
              </w:rPr>
              <w:t>that</w:t>
            </w:r>
            <w:r>
              <w:rPr>
                <w:spacing w:val="-8"/>
                <w:sz w:val="20"/>
              </w:rPr>
              <w:t> </w:t>
            </w:r>
            <w:r>
              <w:rPr>
                <w:spacing w:val="-4"/>
                <w:sz w:val="20"/>
              </w:rPr>
              <w:t>people need</w:t>
            </w:r>
            <w:r>
              <w:rPr>
                <w:spacing w:val="-12"/>
                <w:sz w:val="20"/>
              </w:rPr>
              <w:t> </w:t>
            </w:r>
            <w:r>
              <w:rPr>
                <w:spacing w:val="-4"/>
                <w:sz w:val="20"/>
              </w:rPr>
              <w:t>financial</w:t>
            </w:r>
            <w:r>
              <w:rPr>
                <w:spacing w:val="-12"/>
                <w:sz w:val="20"/>
              </w:rPr>
              <w:t> </w:t>
            </w:r>
            <w:r>
              <w:rPr>
                <w:spacing w:val="-4"/>
                <w:sz w:val="20"/>
              </w:rPr>
              <w:t>counselling</w:t>
            </w:r>
            <w:r>
              <w:rPr>
                <w:spacing w:val="-12"/>
                <w:sz w:val="20"/>
              </w:rPr>
              <w:t> </w:t>
            </w:r>
            <w:r>
              <w:rPr>
                <w:spacing w:val="-4"/>
                <w:sz w:val="20"/>
              </w:rPr>
              <w:t>is</w:t>
            </w:r>
            <w:r>
              <w:rPr>
                <w:spacing w:val="-12"/>
                <w:sz w:val="20"/>
              </w:rPr>
              <w:t> </w:t>
            </w:r>
            <w:r>
              <w:rPr>
                <w:spacing w:val="-4"/>
                <w:sz w:val="20"/>
              </w:rPr>
              <w:t>insulting.</w:t>
            </w:r>
            <w:r>
              <w:rPr>
                <w:spacing w:val="-12"/>
                <w:sz w:val="20"/>
              </w:rPr>
              <w:t> </w:t>
            </w:r>
            <w:r>
              <w:rPr>
                <w:spacing w:val="-4"/>
                <w:sz w:val="20"/>
              </w:rPr>
              <w:t>It</w:t>
            </w:r>
            <w:r>
              <w:rPr>
                <w:spacing w:val="-11"/>
                <w:sz w:val="20"/>
              </w:rPr>
              <w:t> </w:t>
            </w:r>
            <w:r>
              <w:rPr>
                <w:spacing w:val="-4"/>
                <w:sz w:val="20"/>
              </w:rPr>
              <w:t>feels</w:t>
            </w:r>
            <w:r>
              <w:rPr>
                <w:spacing w:val="-12"/>
                <w:sz w:val="20"/>
              </w:rPr>
              <w:t> </w:t>
            </w:r>
            <w:r>
              <w:rPr>
                <w:spacing w:val="-4"/>
                <w:sz w:val="20"/>
              </w:rPr>
              <w:t>like</w:t>
            </w:r>
            <w:r>
              <w:rPr>
                <w:spacing w:val="-12"/>
                <w:sz w:val="20"/>
              </w:rPr>
              <w:t> </w:t>
            </w:r>
            <w:r>
              <w:rPr>
                <w:spacing w:val="-4"/>
                <w:sz w:val="20"/>
              </w:rPr>
              <w:t>you</w:t>
            </w:r>
            <w:r>
              <w:rPr>
                <w:spacing w:val="-12"/>
                <w:sz w:val="20"/>
              </w:rPr>
              <w:t> </w:t>
            </w:r>
            <w:r>
              <w:rPr>
                <w:spacing w:val="-4"/>
                <w:sz w:val="20"/>
              </w:rPr>
              <w:t>are</w:t>
            </w:r>
            <w:r>
              <w:rPr>
                <w:spacing w:val="-12"/>
                <w:sz w:val="20"/>
              </w:rPr>
              <w:t> </w:t>
            </w:r>
            <w:r>
              <w:rPr>
                <w:spacing w:val="-4"/>
                <w:sz w:val="20"/>
              </w:rPr>
              <w:t>being</w:t>
            </w:r>
            <w:r>
              <w:rPr>
                <w:spacing w:val="-12"/>
                <w:sz w:val="20"/>
              </w:rPr>
              <w:t> </w:t>
            </w:r>
            <w:r>
              <w:rPr>
                <w:spacing w:val="-4"/>
                <w:sz w:val="20"/>
              </w:rPr>
              <w:t>interrogated</w:t>
            </w:r>
            <w:r>
              <w:rPr>
                <w:spacing w:val="-11"/>
                <w:sz w:val="20"/>
              </w:rPr>
              <w:t> </w:t>
            </w:r>
            <w:r>
              <w:rPr>
                <w:spacing w:val="-4"/>
                <w:sz w:val="20"/>
              </w:rPr>
              <w:t>–</w:t>
            </w:r>
            <w:r>
              <w:rPr>
                <w:spacing w:val="-12"/>
                <w:sz w:val="20"/>
              </w:rPr>
              <w:t> </w:t>
            </w:r>
            <w:r>
              <w:rPr>
                <w:spacing w:val="-4"/>
                <w:sz w:val="20"/>
              </w:rPr>
              <w:t>you </w:t>
            </w:r>
            <w:r>
              <w:rPr>
                <w:sz w:val="20"/>
              </w:rPr>
              <w:t>feel</w:t>
            </w:r>
            <w:r>
              <w:rPr>
                <w:spacing w:val="-16"/>
                <w:sz w:val="20"/>
              </w:rPr>
              <w:t> </w:t>
            </w:r>
            <w:r>
              <w:rPr>
                <w:sz w:val="20"/>
              </w:rPr>
              <w:t>like</w:t>
            </w:r>
            <w:r>
              <w:rPr>
                <w:spacing w:val="-16"/>
                <w:sz w:val="20"/>
              </w:rPr>
              <w:t> </w:t>
            </w:r>
            <w:r>
              <w:rPr>
                <w:sz w:val="20"/>
              </w:rPr>
              <w:t>you’d</w:t>
            </w:r>
            <w:r>
              <w:rPr>
                <w:spacing w:val="-16"/>
                <w:sz w:val="20"/>
              </w:rPr>
              <w:t> </w:t>
            </w:r>
            <w:r>
              <w:rPr>
                <w:sz w:val="20"/>
              </w:rPr>
              <w:t>rather</w:t>
            </w:r>
            <w:r>
              <w:rPr>
                <w:spacing w:val="-16"/>
                <w:sz w:val="20"/>
              </w:rPr>
              <w:t> </w:t>
            </w:r>
            <w:r>
              <w:rPr>
                <w:sz w:val="20"/>
              </w:rPr>
              <w:t>go</w:t>
            </w:r>
            <w:r>
              <w:rPr>
                <w:spacing w:val="-16"/>
                <w:sz w:val="20"/>
              </w:rPr>
              <w:t> </w:t>
            </w:r>
            <w:r>
              <w:rPr>
                <w:sz w:val="20"/>
              </w:rPr>
              <w:t>without</w:t>
            </w:r>
            <w:r>
              <w:rPr>
                <w:spacing w:val="-15"/>
                <w:sz w:val="20"/>
              </w:rPr>
              <w:t> </w:t>
            </w:r>
            <w:r>
              <w:rPr>
                <w:sz w:val="20"/>
              </w:rPr>
              <w:t>than</w:t>
            </w:r>
            <w:r>
              <w:rPr>
                <w:spacing w:val="-16"/>
                <w:sz w:val="20"/>
              </w:rPr>
              <w:t> </w:t>
            </w:r>
            <w:r>
              <w:rPr>
                <w:sz w:val="20"/>
              </w:rPr>
              <w:t>being</w:t>
            </w:r>
            <w:r>
              <w:rPr>
                <w:spacing w:val="-16"/>
                <w:sz w:val="20"/>
              </w:rPr>
              <w:t> </w:t>
            </w:r>
            <w:r>
              <w:rPr>
                <w:sz w:val="20"/>
              </w:rPr>
              <w:t>made</w:t>
            </w:r>
            <w:r>
              <w:rPr>
                <w:spacing w:val="-16"/>
                <w:sz w:val="20"/>
              </w:rPr>
              <w:t> </w:t>
            </w:r>
            <w:r>
              <w:rPr>
                <w:sz w:val="20"/>
              </w:rPr>
              <w:t>to</w:t>
            </w:r>
            <w:r>
              <w:rPr>
                <w:spacing w:val="-16"/>
                <w:sz w:val="20"/>
              </w:rPr>
              <w:t> </w:t>
            </w:r>
            <w:r>
              <w:rPr>
                <w:sz w:val="20"/>
              </w:rPr>
              <w:t>feel</w:t>
            </w:r>
            <w:r>
              <w:rPr>
                <w:spacing w:val="-16"/>
                <w:sz w:val="20"/>
              </w:rPr>
              <w:t> </w:t>
            </w:r>
            <w:r>
              <w:rPr>
                <w:sz w:val="20"/>
              </w:rPr>
              <w:t>less</w:t>
            </w:r>
            <w:r>
              <w:rPr>
                <w:spacing w:val="-15"/>
                <w:sz w:val="20"/>
              </w:rPr>
              <w:t> </w:t>
            </w:r>
            <w:r>
              <w:rPr>
                <w:sz w:val="20"/>
              </w:rPr>
              <w:t>than.</w:t>
            </w:r>
          </w:p>
          <w:p>
            <w:pPr>
              <w:pStyle w:val="TableParagraph"/>
              <w:spacing w:before="3"/>
              <w:ind w:left="107"/>
              <w:jc w:val="both"/>
              <w:rPr>
                <w:sz w:val="20"/>
              </w:rPr>
            </w:pPr>
            <w:r>
              <w:rPr>
                <w:spacing w:val="-4"/>
                <w:sz w:val="20"/>
              </w:rPr>
              <w:t>Without</w:t>
            </w:r>
            <w:r>
              <w:rPr>
                <w:spacing w:val="-8"/>
                <w:sz w:val="20"/>
              </w:rPr>
              <w:t> </w:t>
            </w:r>
            <w:r>
              <w:rPr>
                <w:spacing w:val="-4"/>
                <w:sz w:val="20"/>
              </w:rPr>
              <w:t>seeds</w:t>
            </w:r>
            <w:r>
              <w:rPr>
                <w:spacing w:val="-5"/>
                <w:sz w:val="20"/>
              </w:rPr>
              <w:t> </w:t>
            </w:r>
            <w:r>
              <w:rPr>
                <w:spacing w:val="-4"/>
                <w:sz w:val="20"/>
              </w:rPr>
              <w:t>we</w:t>
            </w:r>
            <w:r>
              <w:rPr>
                <w:spacing w:val="-7"/>
                <w:sz w:val="20"/>
              </w:rPr>
              <w:t> </w:t>
            </w:r>
            <w:r>
              <w:rPr>
                <w:spacing w:val="-4"/>
                <w:sz w:val="20"/>
              </w:rPr>
              <w:t>would</w:t>
            </w:r>
            <w:r>
              <w:rPr>
                <w:spacing w:val="-7"/>
                <w:sz w:val="20"/>
              </w:rPr>
              <w:t> </w:t>
            </w:r>
            <w:r>
              <w:rPr>
                <w:spacing w:val="-4"/>
                <w:sz w:val="20"/>
              </w:rPr>
              <w:t>be</w:t>
            </w:r>
            <w:r>
              <w:rPr>
                <w:spacing w:val="-5"/>
                <w:sz w:val="20"/>
              </w:rPr>
              <w:t> </w:t>
            </w:r>
            <w:r>
              <w:rPr>
                <w:spacing w:val="-4"/>
                <w:sz w:val="20"/>
              </w:rPr>
              <w:t>in</w:t>
            </w:r>
            <w:r>
              <w:rPr>
                <w:spacing w:val="-6"/>
                <w:sz w:val="20"/>
              </w:rPr>
              <w:t> </w:t>
            </w:r>
            <w:r>
              <w:rPr>
                <w:spacing w:val="-4"/>
                <w:sz w:val="20"/>
              </w:rPr>
              <w:t>trouble.</w:t>
            </w:r>
          </w:p>
          <w:p>
            <w:pPr>
              <w:pStyle w:val="TableParagraph"/>
              <w:spacing w:line="348" w:lineRule="auto" w:before="105"/>
              <w:ind w:left="107" w:right="163"/>
              <w:rPr>
                <w:sz w:val="20"/>
              </w:rPr>
            </w:pPr>
            <w:r>
              <w:rPr>
                <w:spacing w:val="-4"/>
                <w:sz w:val="20"/>
              </w:rPr>
              <w:t>One</w:t>
            </w:r>
            <w:r>
              <w:rPr>
                <w:spacing w:val="-8"/>
                <w:sz w:val="20"/>
              </w:rPr>
              <w:t> </w:t>
            </w:r>
            <w:r>
              <w:rPr>
                <w:spacing w:val="-4"/>
                <w:sz w:val="20"/>
              </w:rPr>
              <w:t>service</w:t>
            </w:r>
            <w:r>
              <w:rPr>
                <w:spacing w:val="-8"/>
                <w:sz w:val="20"/>
              </w:rPr>
              <w:t> </w:t>
            </w:r>
            <w:r>
              <w:rPr>
                <w:spacing w:val="-4"/>
                <w:sz w:val="20"/>
              </w:rPr>
              <w:t>run</w:t>
            </w:r>
            <w:r>
              <w:rPr>
                <w:spacing w:val="-9"/>
                <w:sz w:val="20"/>
              </w:rPr>
              <w:t> </w:t>
            </w:r>
            <w:r>
              <w:rPr>
                <w:spacing w:val="-4"/>
                <w:sz w:val="20"/>
              </w:rPr>
              <w:t>by</w:t>
            </w:r>
            <w:r>
              <w:rPr>
                <w:spacing w:val="-11"/>
                <w:sz w:val="20"/>
              </w:rPr>
              <w:t> </w:t>
            </w:r>
            <w:r>
              <w:rPr>
                <w:spacing w:val="-4"/>
                <w:sz w:val="20"/>
              </w:rPr>
              <w:t>Anglicare</w:t>
            </w:r>
            <w:r>
              <w:rPr>
                <w:spacing w:val="-8"/>
                <w:sz w:val="20"/>
              </w:rPr>
              <w:t> </w:t>
            </w:r>
            <w:r>
              <w:rPr>
                <w:spacing w:val="-4"/>
                <w:sz w:val="20"/>
              </w:rPr>
              <w:t>was</w:t>
            </w:r>
            <w:r>
              <w:rPr>
                <w:spacing w:val="-8"/>
                <w:sz w:val="20"/>
              </w:rPr>
              <w:t> </w:t>
            </w:r>
            <w:r>
              <w:rPr>
                <w:spacing w:val="-4"/>
                <w:sz w:val="20"/>
              </w:rPr>
              <w:t>very</w:t>
            </w:r>
            <w:r>
              <w:rPr>
                <w:spacing w:val="-9"/>
                <w:sz w:val="20"/>
              </w:rPr>
              <w:t> </w:t>
            </w:r>
            <w:r>
              <w:rPr>
                <w:spacing w:val="-4"/>
                <w:sz w:val="20"/>
              </w:rPr>
              <w:t>judgemental</w:t>
            </w:r>
            <w:r>
              <w:rPr>
                <w:spacing w:val="-9"/>
                <w:sz w:val="20"/>
              </w:rPr>
              <w:t> </w:t>
            </w:r>
            <w:r>
              <w:rPr>
                <w:spacing w:val="-4"/>
                <w:sz w:val="20"/>
              </w:rPr>
              <w:t>and</w:t>
            </w:r>
            <w:r>
              <w:rPr>
                <w:spacing w:val="-9"/>
                <w:sz w:val="20"/>
              </w:rPr>
              <w:t> </w:t>
            </w:r>
            <w:r>
              <w:rPr>
                <w:spacing w:val="-4"/>
                <w:sz w:val="20"/>
              </w:rPr>
              <w:t>there</w:t>
            </w:r>
            <w:r>
              <w:rPr>
                <w:spacing w:val="-8"/>
                <w:sz w:val="20"/>
              </w:rPr>
              <w:t> </w:t>
            </w:r>
            <w:r>
              <w:rPr>
                <w:spacing w:val="-4"/>
                <w:sz w:val="20"/>
              </w:rPr>
              <w:t>are</w:t>
            </w:r>
            <w:r>
              <w:rPr>
                <w:spacing w:val="-8"/>
                <w:sz w:val="20"/>
              </w:rPr>
              <w:t> </w:t>
            </w:r>
            <w:r>
              <w:rPr>
                <w:spacing w:val="-4"/>
                <w:sz w:val="20"/>
              </w:rPr>
              <w:t>limits</w:t>
            </w:r>
            <w:r>
              <w:rPr>
                <w:spacing w:val="-8"/>
                <w:sz w:val="20"/>
              </w:rPr>
              <w:t> </w:t>
            </w:r>
            <w:r>
              <w:rPr>
                <w:spacing w:val="-4"/>
                <w:sz w:val="20"/>
              </w:rPr>
              <w:t>on</w:t>
            </w:r>
            <w:r>
              <w:rPr>
                <w:spacing w:val="-9"/>
                <w:sz w:val="20"/>
              </w:rPr>
              <w:t> </w:t>
            </w:r>
            <w:r>
              <w:rPr>
                <w:spacing w:val="-4"/>
                <w:sz w:val="20"/>
              </w:rPr>
              <w:t>how</w:t>
            </w:r>
            <w:r>
              <w:rPr>
                <w:spacing w:val="-8"/>
                <w:sz w:val="20"/>
              </w:rPr>
              <w:t> </w:t>
            </w:r>
            <w:r>
              <w:rPr>
                <w:spacing w:val="-4"/>
                <w:sz w:val="20"/>
              </w:rPr>
              <w:t>often </w:t>
            </w:r>
            <w:r>
              <w:rPr>
                <w:sz w:val="20"/>
              </w:rPr>
              <w:t>you</w:t>
            </w:r>
            <w:r>
              <w:rPr>
                <w:spacing w:val="-11"/>
                <w:sz w:val="20"/>
              </w:rPr>
              <w:t> </w:t>
            </w:r>
            <w:r>
              <w:rPr>
                <w:sz w:val="20"/>
              </w:rPr>
              <w:t>can</w:t>
            </w:r>
            <w:r>
              <w:rPr>
                <w:spacing w:val="-11"/>
                <w:sz w:val="20"/>
              </w:rPr>
              <w:t> </w:t>
            </w:r>
            <w:r>
              <w:rPr>
                <w:sz w:val="20"/>
              </w:rPr>
              <w:t>access</w:t>
            </w:r>
            <w:r>
              <w:rPr>
                <w:spacing w:val="-10"/>
                <w:sz w:val="20"/>
              </w:rPr>
              <w:t> </w:t>
            </w:r>
            <w:r>
              <w:rPr>
                <w:sz w:val="20"/>
              </w:rPr>
              <w:t>it</w:t>
            </w:r>
            <w:r>
              <w:rPr>
                <w:spacing w:val="-14"/>
                <w:sz w:val="20"/>
              </w:rPr>
              <w:t> </w:t>
            </w:r>
            <w:r>
              <w:rPr>
                <w:sz w:val="20"/>
              </w:rPr>
              <w:t>(clothing</w:t>
            </w:r>
            <w:r>
              <w:rPr>
                <w:spacing w:val="-10"/>
                <w:sz w:val="20"/>
              </w:rPr>
              <w:t> </w:t>
            </w:r>
            <w:r>
              <w:rPr>
                <w:sz w:val="20"/>
              </w:rPr>
              <w:t>service).</w:t>
            </w:r>
          </w:p>
          <w:p>
            <w:pPr>
              <w:pStyle w:val="TableParagraph"/>
              <w:spacing w:line="348" w:lineRule="auto"/>
              <w:ind w:left="107" w:right="163"/>
              <w:rPr>
                <w:sz w:val="20"/>
              </w:rPr>
            </w:pPr>
            <w:r>
              <w:rPr>
                <w:spacing w:val="-4"/>
                <w:sz w:val="20"/>
              </w:rPr>
              <w:t>Salvos</w:t>
            </w:r>
            <w:r>
              <w:rPr>
                <w:spacing w:val="-7"/>
                <w:sz w:val="20"/>
              </w:rPr>
              <w:t> </w:t>
            </w:r>
            <w:r>
              <w:rPr>
                <w:spacing w:val="-4"/>
                <w:sz w:val="20"/>
              </w:rPr>
              <w:t>are</w:t>
            </w:r>
            <w:r>
              <w:rPr>
                <w:spacing w:val="-7"/>
                <w:sz w:val="20"/>
              </w:rPr>
              <w:t> </w:t>
            </w:r>
            <w:r>
              <w:rPr>
                <w:spacing w:val="-4"/>
                <w:sz w:val="20"/>
              </w:rPr>
              <w:t>also</w:t>
            </w:r>
            <w:r>
              <w:rPr>
                <w:spacing w:val="-8"/>
                <w:sz w:val="20"/>
              </w:rPr>
              <w:t> </w:t>
            </w:r>
            <w:r>
              <w:rPr>
                <w:spacing w:val="-4"/>
                <w:sz w:val="20"/>
              </w:rPr>
              <w:t>judgemental</w:t>
            </w:r>
            <w:r>
              <w:rPr>
                <w:spacing w:val="-8"/>
                <w:sz w:val="20"/>
              </w:rPr>
              <w:t> </w:t>
            </w:r>
            <w:r>
              <w:rPr>
                <w:spacing w:val="-4"/>
                <w:sz w:val="20"/>
              </w:rPr>
              <w:t>–</w:t>
            </w:r>
            <w:r>
              <w:rPr>
                <w:spacing w:val="-7"/>
                <w:sz w:val="20"/>
              </w:rPr>
              <w:t> </w:t>
            </w:r>
            <w:r>
              <w:rPr>
                <w:spacing w:val="-4"/>
                <w:sz w:val="20"/>
              </w:rPr>
              <w:t>they</w:t>
            </w:r>
            <w:r>
              <w:rPr>
                <w:spacing w:val="-8"/>
                <w:sz w:val="20"/>
              </w:rPr>
              <w:t> </w:t>
            </w:r>
            <w:r>
              <w:rPr>
                <w:spacing w:val="-4"/>
                <w:sz w:val="20"/>
              </w:rPr>
              <w:t>supplied</w:t>
            </w:r>
            <w:r>
              <w:rPr>
                <w:spacing w:val="-8"/>
                <w:sz w:val="20"/>
              </w:rPr>
              <w:t> </w:t>
            </w:r>
            <w:r>
              <w:rPr>
                <w:spacing w:val="-4"/>
                <w:sz w:val="20"/>
              </w:rPr>
              <w:t>my</w:t>
            </w:r>
            <w:r>
              <w:rPr>
                <w:spacing w:val="-8"/>
                <w:sz w:val="20"/>
              </w:rPr>
              <w:t> </w:t>
            </w:r>
            <w:r>
              <w:rPr>
                <w:spacing w:val="-4"/>
                <w:sz w:val="20"/>
              </w:rPr>
              <w:t>house</w:t>
            </w:r>
            <w:r>
              <w:rPr>
                <w:spacing w:val="-7"/>
                <w:sz w:val="20"/>
              </w:rPr>
              <w:t> </w:t>
            </w:r>
            <w:r>
              <w:rPr>
                <w:spacing w:val="-4"/>
                <w:sz w:val="20"/>
              </w:rPr>
              <w:t>and</w:t>
            </w:r>
            <w:r>
              <w:rPr>
                <w:spacing w:val="-8"/>
                <w:sz w:val="20"/>
              </w:rPr>
              <w:t> </w:t>
            </w:r>
            <w:r>
              <w:rPr>
                <w:spacing w:val="-4"/>
                <w:sz w:val="20"/>
              </w:rPr>
              <w:t>from</w:t>
            </w:r>
            <w:r>
              <w:rPr>
                <w:spacing w:val="-8"/>
                <w:sz w:val="20"/>
              </w:rPr>
              <w:t> </w:t>
            </w:r>
            <w:r>
              <w:rPr>
                <w:spacing w:val="-4"/>
                <w:sz w:val="20"/>
              </w:rPr>
              <w:t>the</w:t>
            </w:r>
            <w:r>
              <w:rPr>
                <w:spacing w:val="-7"/>
                <w:sz w:val="20"/>
              </w:rPr>
              <w:t> </w:t>
            </w:r>
            <w:r>
              <w:rPr>
                <w:spacing w:val="-4"/>
                <w:sz w:val="20"/>
              </w:rPr>
              <w:t>day</w:t>
            </w:r>
            <w:r>
              <w:rPr>
                <w:spacing w:val="-8"/>
                <w:sz w:val="20"/>
              </w:rPr>
              <w:t> </w:t>
            </w:r>
            <w:r>
              <w:rPr>
                <w:spacing w:val="-4"/>
                <w:sz w:val="20"/>
              </w:rPr>
              <w:t>I</w:t>
            </w:r>
            <w:r>
              <w:rPr>
                <w:spacing w:val="-8"/>
                <w:sz w:val="20"/>
              </w:rPr>
              <w:t> </w:t>
            </w:r>
            <w:r>
              <w:rPr>
                <w:spacing w:val="-4"/>
                <w:sz w:val="20"/>
              </w:rPr>
              <w:t>met</w:t>
            </w:r>
            <w:r>
              <w:rPr>
                <w:spacing w:val="-9"/>
                <w:sz w:val="20"/>
              </w:rPr>
              <w:t> </w:t>
            </w:r>
            <w:r>
              <w:rPr>
                <w:spacing w:val="-4"/>
                <w:sz w:val="20"/>
              </w:rPr>
              <w:t>them </w:t>
            </w:r>
            <w:r>
              <w:rPr>
                <w:sz w:val="20"/>
              </w:rPr>
              <w:t>they made assumptions about me.</w:t>
            </w:r>
          </w:p>
          <w:p>
            <w:pPr>
              <w:pStyle w:val="TableParagraph"/>
              <w:spacing w:line="348" w:lineRule="auto"/>
              <w:ind w:left="107" w:right="163"/>
              <w:rPr>
                <w:sz w:val="20"/>
              </w:rPr>
            </w:pPr>
            <w:r>
              <w:rPr>
                <w:spacing w:val="-4"/>
                <w:sz w:val="20"/>
              </w:rPr>
              <w:t>There</w:t>
            </w:r>
            <w:r>
              <w:rPr>
                <w:spacing w:val="-12"/>
                <w:sz w:val="20"/>
              </w:rPr>
              <w:t> </w:t>
            </w:r>
            <w:r>
              <w:rPr>
                <w:spacing w:val="-4"/>
                <w:sz w:val="20"/>
              </w:rPr>
              <w:t>is</w:t>
            </w:r>
            <w:r>
              <w:rPr>
                <w:spacing w:val="-12"/>
                <w:sz w:val="20"/>
              </w:rPr>
              <w:t> </w:t>
            </w:r>
            <w:r>
              <w:rPr>
                <w:spacing w:val="-4"/>
                <w:sz w:val="20"/>
              </w:rPr>
              <w:t>a</w:t>
            </w:r>
            <w:r>
              <w:rPr>
                <w:spacing w:val="-12"/>
                <w:sz w:val="20"/>
              </w:rPr>
              <w:t> </w:t>
            </w:r>
            <w:r>
              <w:rPr>
                <w:spacing w:val="-4"/>
                <w:sz w:val="20"/>
              </w:rPr>
              <w:t>lot</w:t>
            </w:r>
            <w:r>
              <w:rPr>
                <w:spacing w:val="-12"/>
                <w:sz w:val="20"/>
              </w:rPr>
              <w:t> </w:t>
            </w:r>
            <w:r>
              <w:rPr>
                <w:spacing w:val="-4"/>
                <w:sz w:val="20"/>
              </w:rPr>
              <w:t>of</w:t>
            </w:r>
            <w:r>
              <w:rPr>
                <w:spacing w:val="-12"/>
                <w:sz w:val="20"/>
              </w:rPr>
              <w:t> </w:t>
            </w:r>
            <w:r>
              <w:rPr>
                <w:spacing w:val="-4"/>
                <w:sz w:val="20"/>
              </w:rPr>
              <w:t>power</w:t>
            </w:r>
            <w:r>
              <w:rPr>
                <w:spacing w:val="-12"/>
                <w:sz w:val="20"/>
              </w:rPr>
              <w:t> </w:t>
            </w:r>
            <w:r>
              <w:rPr>
                <w:spacing w:val="-4"/>
                <w:sz w:val="20"/>
              </w:rPr>
              <w:t>relationships</w:t>
            </w:r>
            <w:r>
              <w:rPr>
                <w:spacing w:val="-11"/>
                <w:sz w:val="20"/>
              </w:rPr>
              <w:t> </w:t>
            </w:r>
            <w:r>
              <w:rPr>
                <w:spacing w:val="-4"/>
                <w:sz w:val="20"/>
              </w:rPr>
              <w:t>through</w:t>
            </w:r>
            <w:r>
              <w:rPr>
                <w:spacing w:val="-12"/>
                <w:sz w:val="20"/>
              </w:rPr>
              <w:t> </w:t>
            </w:r>
            <w:r>
              <w:rPr>
                <w:spacing w:val="-4"/>
                <w:sz w:val="20"/>
              </w:rPr>
              <w:t>these</w:t>
            </w:r>
            <w:r>
              <w:rPr>
                <w:spacing w:val="-12"/>
                <w:sz w:val="20"/>
              </w:rPr>
              <w:t> </w:t>
            </w:r>
            <w:r>
              <w:rPr>
                <w:spacing w:val="-4"/>
                <w:sz w:val="20"/>
              </w:rPr>
              <w:t>services.</w:t>
            </w:r>
            <w:r>
              <w:rPr>
                <w:spacing w:val="-14"/>
                <w:sz w:val="20"/>
              </w:rPr>
              <w:t> </w:t>
            </w:r>
            <w:r>
              <w:rPr>
                <w:spacing w:val="-4"/>
                <w:sz w:val="20"/>
              </w:rPr>
              <w:t>You</w:t>
            </w:r>
            <w:r>
              <w:rPr>
                <w:spacing w:val="-12"/>
                <w:sz w:val="20"/>
              </w:rPr>
              <w:t> </w:t>
            </w:r>
            <w:r>
              <w:rPr>
                <w:spacing w:val="-4"/>
                <w:sz w:val="20"/>
              </w:rPr>
              <w:t>are</w:t>
            </w:r>
            <w:r>
              <w:rPr>
                <w:spacing w:val="-11"/>
                <w:sz w:val="20"/>
              </w:rPr>
              <w:t> </w:t>
            </w:r>
            <w:r>
              <w:rPr>
                <w:spacing w:val="-4"/>
                <w:sz w:val="20"/>
              </w:rPr>
              <w:t>walking</w:t>
            </w:r>
            <w:r>
              <w:rPr>
                <w:spacing w:val="-11"/>
                <w:sz w:val="20"/>
              </w:rPr>
              <w:t> </w:t>
            </w:r>
            <w:r>
              <w:rPr>
                <w:spacing w:val="-4"/>
                <w:sz w:val="20"/>
              </w:rPr>
              <w:t>in </w:t>
            </w:r>
            <w:r>
              <w:rPr>
                <w:sz w:val="20"/>
              </w:rPr>
              <w:t>vulnerable</w:t>
            </w:r>
            <w:r>
              <w:rPr>
                <w:spacing w:val="-12"/>
                <w:sz w:val="20"/>
              </w:rPr>
              <w:t> </w:t>
            </w:r>
            <w:r>
              <w:rPr>
                <w:sz w:val="20"/>
              </w:rPr>
              <w:t>and</w:t>
            </w:r>
            <w:r>
              <w:rPr>
                <w:spacing w:val="-13"/>
                <w:sz w:val="20"/>
              </w:rPr>
              <w:t> </w:t>
            </w:r>
            <w:r>
              <w:rPr>
                <w:sz w:val="20"/>
              </w:rPr>
              <w:t>then</w:t>
            </w:r>
            <w:r>
              <w:rPr>
                <w:spacing w:val="-13"/>
                <w:sz w:val="20"/>
              </w:rPr>
              <w:t> </w:t>
            </w:r>
            <w:r>
              <w:rPr>
                <w:sz w:val="20"/>
              </w:rPr>
              <w:t>get</w:t>
            </w:r>
            <w:r>
              <w:rPr>
                <w:spacing w:val="-14"/>
                <w:sz w:val="20"/>
              </w:rPr>
              <w:t> </w:t>
            </w:r>
            <w:r>
              <w:rPr>
                <w:sz w:val="20"/>
              </w:rPr>
              <w:t>an</w:t>
            </w:r>
            <w:r>
              <w:rPr>
                <w:spacing w:val="-13"/>
                <w:sz w:val="20"/>
              </w:rPr>
              <w:t> </w:t>
            </w:r>
            <w:r>
              <w:rPr>
                <w:sz w:val="20"/>
              </w:rPr>
              <w:t>overwhelming</w:t>
            </w:r>
            <w:r>
              <w:rPr>
                <w:spacing w:val="-12"/>
                <w:sz w:val="20"/>
              </w:rPr>
              <w:t> </w:t>
            </w:r>
            <w:r>
              <w:rPr>
                <w:sz w:val="20"/>
              </w:rPr>
              <w:t>sense</w:t>
            </w:r>
            <w:r>
              <w:rPr>
                <w:spacing w:val="-14"/>
                <w:sz w:val="20"/>
              </w:rPr>
              <w:t> </w:t>
            </w:r>
            <w:r>
              <w:rPr>
                <w:sz w:val="20"/>
              </w:rPr>
              <w:t>of</w:t>
            </w:r>
            <w:r>
              <w:rPr>
                <w:spacing w:val="-13"/>
                <w:sz w:val="20"/>
              </w:rPr>
              <w:t> </w:t>
            </w:r>
            <w:r>
              <w:rPr>
                <w:sz w:val="20"/>
              </w:rPr>
              <w:t>judgement.</w:t>
            </w:r>
          </w:p>
          <w:p>
            <w:pPr>
              <w:pStyle w:val="TableParagraph"/>
              <w:spacing w:line="234" w:lineRule="exact"/>
              <w:ind w:left="107"/>
              <w:rPr>
                <w:sz w:val="20"/>
              </w:rPr>
            </w:pPr>
            <w:r>
              <w:rPr>
                <w:spacing w:val="-4"/>
                <w:sz w:val="20"/>
              </w:rPr>
              <w:t>It</w:t>
            </w:r>
            <w:r>
              <w:rPr>
                <w:spacing w:val="-11"/>
                <w:sz w:val="20"/>
              </w:rPr>
              <w:t> </w:t>
            </w:r>
            <w:r>
              <w:rPr>
                <w:spacing w:val="-4"/>
                <w:sz w:val="20"/>
              </w:rPr>
              <w:t>is</w:t>
            </w:r>
            <w:r>
              <w:rPr>
                <w:spacing w:val="-9"/>
                <w:sz w:val="20"/>
              </w:rPr>
              <w:t> </w:t>
            </w:r>
            <w:r>
              <w:rPr>
                <w:spacing w:val="-4"/>
                <w:sz w:val="20"/>
              </w:rPr>
              <w:t>hard</w:t>
            </w:r>
            <w:r>
              <w:rPr>
                <w:spacing w:val="-9"/>
                <w:sz w:val="20"/>
              </w:rPr>
              <w:t> </w:t>
            </w:r>
            <w:r>
              <w:rPr>
                <w:spacing w:val="-4"/>
                <w:sz w:val="20"/>
              </w:rPr>
              <w:t>to</w:t>
            </w:r>
            <w:r>
              <w:rPr>
                <w:spacing w:val="-10"/>
                <w:sz w:val="20"/>
              </w:rPr>
              <w:t> </w:t>
            </w:r>
            <w:r>
              <w:rPr>
                <w:spacing w:val="-4"/>
                <w:sz w:val="20"/>
              </w:rPr>
              <w:t>know</w:t>
            </w:r>
            <w:r>
              <w:rPr>
                <w:spacing w:val="-8"/>
                <w:sz w:val="20"/>
              </w:rPr>
              <w:t> </w:t>
            </w:r>
            <w:r>
              <w:rPr>
                <w:spacing w:val="-4"/>
                <w:sz w:val="20"/>
              </w:rPr>
              <w:t>what</w:t>
            </w:r>
            <w:r>
              <w:rPr>
                <w:spacing w:val="-11"/>
                <w:sz w:val="20"/>
              </w:rPr>
              <w:t> </w:t>
            </w:r>
            <w:r>
              <w:rPr>
                <w:spacing w:val="-4"/>
                <w:sz w:val="20"/>
              </w:rPr>
              <w:t>services</w:t>
            </w:r>
            <w:r>
              <w:rPr>
                <w:spacing w:val="-8"/>
                <w:sz w:val="20"/>
              </w:rPr>
              <w:t> </w:t>
            </w:r>
            <w:r>
              <w:rPr>
                <w:spacing w:val="-4"/>
                <w:sz w:val="20"/>
              </w:rPr>
              <w:t>are</w:t>
            </w:r>
            <w:r>
              <w:rPr>
                <w:spacing w:val="-11"/>
                <w:sz w:val="20"/>
              </w:rPr>
              <w:t> </w:t>
            </w:r>
            <w:r>
              <w:rPr>
                <w:spacing w:val="-4"/>
                <w:sz w:val="20"/>
              </w:rPr>
              <w:t>out</w:t>
            </w:r>
            <w:r>
              <w:rPr>
                <w:spacing w:val="-10"/>
                <w:sz w:val="20"/>
              </w:rPr>
              <w:t> </w:t>
            </w:r>
            <w:r>
              <w:rPr>
                <w:spacing w:val="-4"/>
                <w:sz w:val="20"/>
              </w:rPr>
              <w:t>there.</w:t>
            </w:r>
          </w:p>
        </w:tc>
      </w:tr>
      <w:tr>
        <w:trPr>
          <w:trHeight w:val="2099" w:hRule="atLeast"/>
        </w:trPr>
        <w:tc>
          <w:tcPr>
            <w:tcW w:w="2263" w:type="dxa"/>
          </w:tcPr>
          <w:p>
            <w:pPr>
              <w:pStyle w:val="TableParagraph"/>
              <w:rPr>
                <w:sz w:val="20"/>
              </w:rPr>
            </w:pPr>
          </w:p>
          <w:p>
            <w:pPr>
              <w:pStyle w:val="TableParagraph"/>
              <w:rPr>
                <w:sz w:val="20"/>
              </w:rPr>
            </w:pPr>
          </w:p>
          <w:p>
            <w:pPr>
              <w:pStyle w:val="TableParagraph"/>
              <w:spacing w:before="169"/>
              <w:rPr>
                <w:sz w:val="20"/>
              </w:rPr>
            </w:pPr>
          </w:p>
          <w:p>
            <w:pPr>
              <w:pStyle w:val="TableParagraph"/>
              <w:spacing w:before="1"/>
              <w:ind w:left="107"/>
              <w:rPr>
                <w:rFonts w:ascii="Arial Black"/>
                <w:sz w:val="20"/>
              </w:rPr>
            </w:pPr>
            <w:r>
              <w:rPr>
                <w:rFonts w:ascii="Arial Black"/>
                <w:w w:val="90"/>
                <w:sz w:val="20"/>
              </w:rPr>
              <w:t>Food</w:t>
            </w:r>
            <w:r>
              <w:rPr>
                <w:rFonts w:ascii="Arial Black"/>
                <w:spacing w:val="-8"/>
                <w:w w:val="90"/>
                <w:sz w:val="20"/>
              </w:rPr>
              <w:t> </w:t>
            </w:r>
            <w:r>
              <w:rPr>
                <w:rFonts w:ascii="Arial Black"/>
                <w:spacing w:val="-2"/>
                <w:sz w:val="20"/>
              </w:rPr>
              <w:t>waste</w:t>
            </w:r>
          </w:p>
        </w:tc>
        <w:tc>
          <w:tcPr>
            <w:tcW w:w="8186" w:type="dxa"/>
          </w:tcPr>
          <w:p>
            <w:pPr>
              <w:pStyle w:val="TableParagraph"/>
              <w:spacing w:line="348" w:lineRule="auto" w:before="221"/>
              <w:ind w:left="107" w:right="267"/>
              <w:rPr>
                <w:sz w:val="20"/>
              </w:rPr>
            </w:pPr>
            <w:r>
              <w:rPr>
                <w:spacing w:val="-2"/>
                <w:sz w:val="20"/>
              </w:rPr>
              <w:t>When</w:t>
            </w:r>
            <w:r>
              <w:rPr>
                <w:spacing w:val="-14"/>
                <w:sz w:val="20"/>
              </w:rPr>
              <w:t> </w:t>
            </w:r>
            <w:r>
              <w:rPr>
                <w:spacing w:val="-2"/>
                <w:sz w:val="20"/>
              </w:rPr>
              <w:t>I</w:t>
            </w:r>
            <w:r>
              <w:rPr>
                <w:spacing w:val="-14"/>
                <w:sz w:val="20"/>
              </w:rPr>
              <w:t> </w:t>
            </w:r>
            <w:r>
              <w:rPr>
                <w:spacing w:val="-2"/>
                <w:sz w:val="20"/>
              </w:rPr>
              <w:t>worked</w:t>
            </w:r>
            <w:r>
              <w:rPr>
                <w:spacing w:val="-14"/>
                <w:sz w:val="20"/>
              </w:rPr>
              <w:t> </w:t>
            </w:r>
            <w:r>
              <w:rPr>
                <w:spacing w:val="-2"/>
                <w:sz w:val="20"/>
              </w:rPr>
              <w:t>at</w:t>
            </w:r>
            <w:r>
              <w:rPr>
                <w:spacing w:val="-14"/>
                <w:sz w:val="20"/>
              </w:rPr>
              <w:t> </w:t>
            </w:r>
            <w:r>
              <w:rPr>
                <w:spacing w:val="-2"/>
                <w:sz w:val="20"/>
              </w:rPr>
              <w:t>a</w:t>
            </w:r>
            <w:r>
              <w:rPr>
                <w:spacing w:val="-14"/>
                <w:sz w:val="20"/>
              </w:rPr>
              <w:t> </w:t>
            </w:r>
            <w:r>
              <w:rPr>
                <w:spacing w:val="-2"/>
                <w:sz w:val="20"/>
              </w:rPr>
              <w:t>buffet,</w:t>
            </w:r>
            <w:r>
              <w:rPr>
                <w:spacing w:val="-13"/>
                <w:sz w:val="20"/>
              </w:rPr>
              <w:t> </w:t>
            </w:r>
            <w:r>
              <w:rPr>
                <w:spacing w:val="-2"/>
                <w:sz w:val="20"/>
              </w:rPr>
              <w:t>there</w:t>
            </w:r>
            <w:r>
              <w:rPr>
                <w:spacing w:val="-14"/>
                <w:sz w:val="20"/>
              </w:rPr>
              <w:t> </w:t>
            </w:r>
            <w:r>
              <w:rPr>
                <w:spacing w:val="-2"/>
                <w:sz w:val="20"/>
              </w:rPr>
              <w:t>was</w:t>
            </w:r>
            <w:r>
              <w:rPr>
                <w:spacing w:val="-14"/>
                <w:sz w:val="20"/>
              </w:rPr>
              <w:t> </w:t>
            </w:r>
            <w:r>
              <w:rPr>
                <w:spacing w:val="-2"/>
                <w:sz w:val="20"/>
              </w:rPr>
              <w:t>good,</w:t>
            </w:r>
            <w:r>
              <w:rPr>
                <w:spacing w:val="-14"/>
                <w:sz w:val="20"/>
              </w:rPr>
              <w:t> </w:t>
            </w:r>
            <w:r>
              <w:rPr>
                <w:spacing w:val="-2"/>
                <w:sz w:val="20"/>
              </w:rPr>
              <w:t>leftover</w:t>
            </w:r>
            <w:r>
              <w:rPr>
                <w:spacing w:val="-14"/>
                <w:sz w:val="20"/>
              </w:rPr>
              <w:t> </w:t>
            </w:r>
            <w:r>
              <w:rPr>
                <w:spacing w:val="-2"/>
                <w:sz w:val="20"/>
              </w:rPr>
              <w:t>food</w:t>
            </w:r>
            <w:r>
              <w:rPr>
                <w:spacing w:val="-14"/>
                <w:sz w:val="20"/>
              </w:rPr>
              <w:t> </w:t>
            </w:r>
            <w:r>
              <w:rPr>
                <w:spacing w:val="-2"/>
                <w:sz w:val="20"/>
              </w:rPr>
              <w:t>but</w:t>
            </w:r>
            <w:r>
              <w:rPr>
                <w:spacing w:val="-13"/>
                <w:sz w:val="20"/>
              </w:rPr>
              <w:t> </w:t>
            </w:r>
            <w:r>
              <w:rPr>
                <w:spacing w:val="-2"/>
                <w:sz w:val="20"/>
              </w:rPr>
              <w:t>we</w:t>
            </w:r>
            <w:r>
              <w:rPr>
                <w:spacing w:val="-14"/>
                <w:sz w:val="20"/>
              </w:rPr>
              <w:t> </w:t>
            </w:r>
            <w:r>
              <w:rPr>
                <w:spacing w:val="-2"/>
                <w:sz w:val="20"/>
              </w:rPr>
              <w:t>couldn’t</w:t>
            </w:r>
            <w:r>
              <w:rPr>
                <w:spacing w:val="-14"/>
                <w:sz w:val="20"/>
              </w:rPr>
              <w:t> </w:t>
            </w:r>
            <w:r>
              <w:rPr>
                <w:spacing w:val="-2"/>
                <w:sz w:val="20"/>
              </w:rPr>
              <w:t>package</w:t>
            </w:r>
            <w:r>
              <w:rPr>
                <w:spacing w:val="-14"/>
                <w:sz w:val="20"/>
              </w:rPr>
              <w:t> </w:t>
            </w:r>
            <w:r>
              <w:rPr>
                <w:spacing w:val="-2"/>
                <w:sz w:val="20"/>
              </w:rPr>
              <w:t>it up</w:t>
            </w:r>
            <w:r>
              <w:rPr>
                <w:spacing w:val="-14"/>
                <w:sz w:val="20"/>
              </w:rPr>
              <w:t> </w:t>
            </w:r>
            <w:r>
              <w:rPr>
                <w:spacing w:val="-2"/>
                <w:sz w:val="20"/>
              </w:rPr>
              <w:t>and</w:t>
            </w:r>
            <w:r>
              <w:rPr>
                <w:spacing w:val="-14"/>
                <w:sz w:val="20"/>
              </w:rPr>
              <w:t> </w:t>
            </w:r>
            <w:r>
              <w:rPr>
                <w:spacing w:val="-2"/>
                <w:sz w:val="20"/>
              </w:rPr>
              <w:t>donate</w:t>
            </w:r>
            <w:r>
              <w:rPr>
                <w:spacing w:val="-14"/>
                <w:sz w:val="20"/>
              </w:rPr>
              <w:t> </w:t>
            </w:r>
            <w:r>
              <w:rPr>
                <w:spacing w:val="-2"/>
                <w:sz w:val="20"/>
              </w:rPr>
              <w:t>it</w:t>
            </w:r>
            <w:r>
              <w:rPr>
                <w:spacing w:val="-14"/>
                <w:sz w:val="20"/>
              </w:rPr>
              <w:t> </w:t>
            </w:r>
            <w:r>
              <w:rPr>
                <w:spacing w:val="-2"/>
                <w:sz w:val="20"/>
              </w:rPr>
              <w:t>as</w:t>
            </w:r>
            <w:r>
              <w:rPr>
                <w:spacing w:val="-14"/>
                <w:sz w:val="20"/>
              </w:rPr>
              <w:t> </w:t>
            </w:r>
            <w:r>
              <w:rPr>
                <w:spacing w:val="-2"/>
                <w:sz w:val="20"/>
              </w:rPr>
              <w:t>it</w:t>
            </w:r>
            <w:r>
              <w:rPr>
                <w:spacing w:val="-13"/>
                <w:sz w:val="20"/>
              </w:rPr>
              <w:t> </w:t>
            </w:r>
            <w:r>
              <w:rPr>
                <w:spacing w:val="-2"/>
                <w:sz w:val="20"/>
              </w:rPr>
              <w:t>had</w:t>
            </w:r>
            <w:r>
              <w:rPr>
                <w:spacing w:val="-14"/>
                <w:sz w:val="20"/>
              </w:rPr>
              <w:t> </w:t>
            </w:r>
            <w:r>
              <w:rPr>
                <w:spacing w:val="-2"/>
                <w:sz w:val="20"/>
              </w:rPr>
              <w:t>already</w:t>
            </w:r>
            <w:r>
              <w:rPr>
                <w:spacing w:val="-14"/>
                <w:sz w:val="20"/>
              </w:rPr>
              <w:t> </w:t>
            </w:r>
            <w:r>
              <w:rPr>
                <w:spacing w:val="-2"/>
                <w:sz w:val="20"/>
              </w:rPr>
              <w:t>been</w:t>
            </w:r>
            <w:r>
              <w:rPr>
                <w:spacing w:val="-14"/>
                <w:sz w:val="20"/>
              </w:rPr>
              <w:t> </w:t>
            </w:r>
            <w:r>
              <w:rPr>
                <w:spacing w:val="-2"/>
                <w:sz w:val="20"/>
              </w:rPr>
              <w:t>served.</w:t>
            </w:r>
            <w:r>
              <w:rPr>
                <w:spacing w:val="-14"/>
                <w:sz w:val="20"/>
              </w:rPr>
              <w:t> </w:t>
            </w:r>
            <w:r>
              <w:rPr>
                <w:spacing w:val="-2"/>
                <w:sz w:val="20"/>
              </w:rPr>
              <w:t>Weren’t</w:t>
            </w:r>
            <w:r>
              <w:rPr>
                <w:spacing w:val="-14"/>
                <w:sz w:val="20"/>
              </w:rPr>
              <w:t> </w:t>
            </w:r>
            <w:r>
              <w:rPr>
                <w:spacing w:val="-2"/>
                <w:sz w:val="20"/>
              </w:rPr>
              <w:t>able</w:t>
            </w:r>
            <w:r>
              <w:rPr>
                <w:spacing w:val="-13"/>
                <w:sz w:val="20"/>
              </w:rPr>
              <w:t> </w:t>
            </w:r>
            <w:r>
              <w:rPr>
                <w:spacing w:val="-2"/>
                <w:sz w:val="20"/>
              </w:rPr>
              <w:t>to</w:t>
            </w:r>
            <w:r>
              <w:rPr>
                <w:spacing w:val="-14"/>
                <w:sz w:val="20"/>
              </w:rPr>
              <w:t> </w:t>
            </w:r>
            <w:r>
              <w:rPr>
                <w:spacing w:val="-2"/>
                <w:sz w:val="20"/>
              </w:rPr>
              <w:t>provide</w:t>
            </w:r>
            <w:r>
              <w:rPr>
                <w:spacing w:val="-14"/>
                <w:sz w:val="20"/>
              </w:rPr>
              <w:t> </w:t>
            </w:r>
            <w:r>
              <w:rPr>
                <w:spacing w:val="-2"/>
                <w:sz w:val="20"/>
              </w:rPr>
              <w:t>to</w:t>
            </w:r>
            <w:r>
              <w:rPr>
                <w:spacing w:val="-14"/>
                <w:sz w:val="20"/>
              </w:rPr>
              <w:t> </w:t>
            </w:r>
            <w:r>
              <w:rPr>
                <w:spacing w:val="-2"/>
                <w:sz w:val="20"/>
              </w:rPr>
              <w:t>Freds</w:t>
            </w:r>
            <w:r>
              <w:rPr>
                <w:spacing w:val="-14"/>
                <w:sz w:val="20"/>
              </w:rPr>
              <w:t> </w:t>
            </w:r>
            <w:r>
              <w:rPr>
                <w:spacing w:val="-2"/>
                <w:sz w:val="20"/>
              </w:rPr>
              <w:t>van </w:t>
            </w:r>
            <w:r>
              <w:rPr>
                <w:spacing w:val="-4"/>
                <w:sz w:val="20"/>
              </w:rPr>
              <w:t>etc.</w:t>
            </w:r>
          </w:p>
          <w:p>
            <w:pPr>
              <w:pStyle w:val="TableParagraph"/>
              <w:spacing w:line="348" w:lineRule="auto"/>
              <w:ind w:left="107" w:right="163"/>
              <w:rPr>
                <w:sz w:val="20"/>
              </w:rPr>
            </w:pPr>
            <w:r>
              <w:rPr>
                <w:spacing w:val="-4"/>
                <w:sz w:val="20"/>
              </w:rPr>
              <w:t>ALDI</w:t>
            </w:r>
            <w:r>
              <w:rPr>
                <w:spacing w:val="-9"/>
                <w:sz w:val="20"/>
              </w:rPr>
              <w:t> </w:t>
            </w:r>
            <w:r>
              <w:rPr>
                <w:spacing w:val="-4"/>
                <w:sz w:val="20"/>
              </w:rPr>
              <w:t>have</w:t>
            </w:r>
            <w:r>
              <w:rPr>
                <w:spacing w:val="-8"/>
                <w:sz w:val="20"/>
              </w:rPr>
              <w:t> </w:t>
            </w:r>
            <w:r>
              <w:rPr>
                <w:spacing w:val="-4"/>
                <w:sz w:val="20"/>
              </w:rPr>
              <w:t>stopped</w:t>
            </w:r>
            <w:r>
              <w:rPr>
                <w:spacing w:val="-9"/>
                <w:sz w:val="20"/>
              </w:rPr>
              <w:t> </w:t>
            </w:r>
            <w:r>
              <w:rPr>
                <w:spacing w:val="-4"/>
                <w:sz w:val="20"/>
              </w:rPr>
              <w:t>donating</w:t>
            </w:r>
            <w:r>
              <w:rPr>
                <w:spacing w:val="-8"/>
                <w:sz w:val="20"/>
              </w:rPr>
              <w:t> </w:t>
            </w:r>
            <w:r>
              <w:rPr>
                <w:spacing w:val="-4"/>
                <w:sz w:val="20"/>
              </w:rPr>
              <w:t>food.</w:t>
            </w:r>
            <w:r>
              <w:rPr>
                <w:spacing w:val="-9"/>
                <w:sz w:val="20"/>
              </w:rPr>
              <w:t> </w:t>
            </w:r>
            <w:r>
              <w:rPr>
                <w:spacing w:val="-4"/>
                <w:sz w:val="20"/>
              </w:rPr>
              <w:t>Supermarkets</w:t>
            </w:r>
            <w:r>
              <w:rPr>
                <w:spacing w:val="-8"/>
                <w:sz w:val="20"/>
              </w:rPr>
              <w:t> </w:t>
            </w:r>
            <w:r>
              <w:rPr>
                <w:spacing w:val="-4"/>
                <w:sz w:val="20"/>
              </w:rPr>
              <w:t>do</w:t>
            </w:r>
            <w:r>
              <w:rPr>
                <w:spacing w:val="-7"/>
                <w:sz w:val="20"/>
              </w:rPr>
              <w:t> </w:t>
            </w:r>
            <w:r>
              <w:rPr>
                <w:spacing w:val="-4"/>
                <w:sz w:val="20"/>
              </w:rPr>
              <w:t>not</w:t>
            </w:r>
            <w:r>
              <w:rPr>
                <w:spacing w:val="-10"/>
                <w:sz w:val="20"/>
              </w:rPr>
              <w:t> </w:t>
            </w:r>
            <w:r>
              <w:rPr>
                <w:spacing w:val="-4"/>
                <w:sz w:val="20"/>
              </w:rPr>
              <w:t>want</w:t>
            </w:r>
            <w:r>
              <w:rPr>
                <w:spacing w:val="-10"/>
                <w:sz w:val="20"/>
              </w:rPr>
              <w:t> </w:t>
            </w:r>
            <w:r>
              <w:rPr>
                <w:spacing w:val="-4"/>
                <w:sz w:val="20"/>
              </w:rPr>
              <w:t>to</w:t>
            </w:r>
            <w:r>
              <w:rPr>
                <w:spacing w:val="-9"/>
                <w:sz w:val="20"/>
              </w:rPr>
              <w:t> </w:t>
            </w:r>
            <w:r>
              <w:rPr>
                <w:spacing w:val="-4"/>
                <w:sz w:val="20"/>
              </w:rPr>
              <w:t>spend</w:t>
            </w:r>
            <w:r>
              <w:rPr>
                <w:spacing w:val="-9"/>
                <w:sz w:val="20"/>
              </w:rPr>
              <w:t> </w:t>
            </w:r>
            <w:r>
              <w:rPr>
                <w:spacing w:val="-4"/>
                <w:sz w:val="20"/>
              </w:rPr>
              <w:t>the</w:t>
            </w:r>
            <w:r>
              <w:rPr>
                <w:spacing w:val="-8"/>
                <w:sz w:val="20"/>
              </w:rPr>
              <w:t> </w:t>
            </w:r>
            <w:r>
              <w:rPr>
                <w:spacing w:val="-4"/>
                <w:sz w:val="20"/>
              </w:rPr>
              <w:t>time</w:t>
            </w:r>
            <w:r>
              <w:rPr>
                <w:spacing w:val="-8"/>
                <w:sz w:val="20"/>
              </w:rPr>
              <w:t> </w:t>
            </w:r>
            <w:r>
              <w:rPr>
                <w:spacing w:val="-4"/>
                <w:sz w:val="20"/>
              </w:rPr>
              <w:t>to </w:t>
            </w:r>
            <w:r>
              <w:rPr>
                <w:sz w:val="20"/>
              </w:rPr>
              <w:t>sort and donate food.</w:t>
            </w:r>
          </w:p>
        </w:tc>
      </w:tr>
      <w:tr>
        <w:trPr>
          <w:trHeight w:val="1077" w:hRule="atLeast"/>
        </w:trPr>
        <w:tc>
          <w:tcPr>
            <w:tcW w:w="2263" w:type="dxa"/>
            <w:shd w:val="clear" w:color="auto" w:fill="FAE3D4"/>
          </w:tcPr>
          <w:p>
            <w:pPr>
              <w:pStyle w:val="TableParagraph"/>
              <w:spacing w:before="127"/>
              <w:rPr>
                <w:sz w:val="20"/>
              </w:rPr>
            </w:pPr>
          </w:p>
          <w:p>
            <w:pPr>
              <w:pStyle w:val="TableParagraph"/>
              <w:ind w:left="107"/>
              <w:rPr>
                <w:rFonts w:ascii="Arial Black"/>
                <w:sz w:val="20"/>
              </w:rPr>
            </w:pPr>
            <w:r>
              <w:rPr>
                <w:rFonts w:ascii="Arial Black"/>
                <w:spacing w:val="-2"/>
                <w:sz w:val="20"/>
              </w:rPr>
              <w:t>Transport</w:t>
            </w:r>
          </w:p>
        </w:tc>
        <w:tc>
          <w:tcPr>
            <w:tcW w:w="8186" w:type="dxa"/>
            <w:shd w:val="clear" w:color="auto" w:fill="FAE3D4"/>
          </w:tcPr>
          <w:p>
            <w:pPr>
              <w:pStyle w:val="TableParagraph"/>
              <w:spacing w:line="345" w:lineRule="auto" w:before="221"/>
              <w:ind w:left="107" w:right="163"/>
              <w:rPr>
                <w:sz w:val="20"/>
              </w:rPr>
            </w:pPr>
            <w:r>
              <w:rPr>
                <w:spacing w:val="-4"/>
                <w:sz w:val="20"/>
              </w:rPr>
              <w:t>It’s</w:t>
            </w:r>
            <w:r>
              <w:rPr>
                <w:spacing w:val="-12"/>
                <w:sz w:val="20"/>
              </w:rPr>
              <w:t> </w:t>
            </w:r>
            <w:r>
              <w:rPr>
                <w:spacing w:val="-4"/>
                <w:sz w:val="20"/>
              </w:rPr>
              <w:t>hard</w:t>
            </w:r>
            <w:r>
              <w:rPr>
                <w:spacing w:val="-12"/>
                <w:sz w:val="20"/>
              </w:rPr>
              <w:t> </w:t>
            </w:r>
            <w:r>
              <w:rPr>
                <w:spacing w:val="-4"/>
                <w:sz w:val="20"/>
              </w:rPr>
              <w:t>to</w:t>
            </w:r>
            <w:r>
              <w:rPr>
                <w:spacing w:val="-12"/>
                <w:sz w:val="20"/>
              </w:rPr>
              <w:t> </w:t>
            </w:r>
            <w:r>
              <w:rPr>
                <w:spacing w:val="-4"/>
                <w:sz w:val="20"/>
              </w:rPr>
              <w:t>get</w:t>
            </w:r>
            <w:r>
              <w:rPr>
                <w:spacing w:val="-12"/>
                <w:sz w:val="20"/>
              </w:rPr>
              <w:t> </w:t>
            </w:r>
            <w:r>
              <w:rPr>
                <w:spacing w:val="-4"/>
                <w:sz w:val="20"/>
              </w:rPr>
              <w:t>home</w:t>
            </w:r>
            <w:r>
              <w:rPr>
                <w:spacing w:val="-10"/>
                <w:sz w:val="20"/>
              </w:rPr>
              <w:t> </w:t>
            </w:r>
            <w:r>
              <w:rPr>
                <w:spacing w:val="-4"/>
                <w:sz w:val="20"/>
              </w:rPr>
              <w:t>again</w:t>
            </w:r>
            <w:r>
              <w:rPr>
                <w:spacing w:val="-12"/>
                <w:sz w:val="20"/>
              </w:rPr>
              <w:t> </w:t>
            </w:r>
            <w:r>
              <w:rPr>
                <w:spacing w:val="-4"/>
                <w:sz w:val="20"/>
              </w:rPr>
              <w:t>from</w:t>
            </w:r>
            <w:r>
              <w:rPr>
                <w:spacing w:val="-12"/>
                <w:sz w:val="20"/>
              </w:rPr>
              <w:t> </w:t>
            </w:r>
            <w:r>
              <w:rPr>
                <w:spacing w:val="-4"/>
                <w:sz w:val="20"/>
              </w:rPr>
              <w:t>food</w:t>
            </w:r>
            <w:r>
              <w:rPr>
                <w:spacing w:val="-12"/>
                <w:sz w:val="20"/>
              </w:rPr>
              <w:t> </w:t>
            </w:r>
            <w:r>
              <w:rPr>
                <w:spacing w:val="-4"/>
                <w:sz w:val="20"/>
              </w:rPr>
              <w:t>places</w:t>
            </w:r>
            <w:r>
              <w:rPr>
                <w:spacing w:val="-10"/>
                <w:sz w:val="20"/>
              </w:rPr>
              <w:t> </w:t>
            </w:r>
            <w:r>
              <w:rPr>
                <w:spacing w:val="-4"/>
                <w:sz w:val="20"/>
              </w:rPr>
              <w:t>without</w:t>
            </w:r>
            <w:r>
              <w:rPr>
                <w:spacing w:val="-12"/>
                <w:sz w:val="20"/>
              </w:rPr>
              <w:t> </w:t>
            </w:r>
            <w:r>
              <w:rPr>
                <w:spacing w:val="-4"/>
                <w:sz w:val="20"/>
              </w:rPr>
              <w:t>a</w:t>
            </w:r>
            <w:r>
              <w:rPr>
                <w:spacing w:val="-12"/>
                <w:sz w:val="20"/>
              </w:rPr>
              <w:t> </w:t>
            </w:r>
            <w:r>
              <w:rPr>
                <w:spacing w:val="-4"/>
                <w:sz w:val="20"/>
              </w:rPr>
              <w:t>car.</w:t>
            </w:r>
            <w:r>
              <w:rPr>
                <w:spacing w:val="-12"/>
                <w:sz w:val="20"/>
              </w:rPr>
              <w:t> </w:t>
            </w:r>
            <w:r>
              <w:rPr>
                <w:spacing w:val="-4"/>
                <w:sz w:val="20"/>
              </w:rPr>
              <w:t>These</w:t>
            </w:r>
            <w:r>
              <w:rPr>
                <w:spacing w:val="-11"/>
                <w:sz w:val="20"/>
              </w:rPr>
              <w:t> </w:t>
            </w:r>
            <w:r>
              <w:rPr>
                <w:spacing w:val="-4"/>
                <w:sz w:val="20"/>
              </w:rPr>
              <w:t>services</w:t>
            </w:r>
            <w:r>
              <w:rPr>
                <w:spacing w:val="-12"/>
                <w:sz w:val="20"/>
              </w:rPr>
              <w:t> </w:t>
            </w:r>
            <w:r>
              <w:rPr>
                <w:spacing w:val="-4"/>
                <w:sz w:val="20"/>
              </w:rPr>
              <w:t>are</w:t>
            </w:r>
            <w:r>
              <w:rPr>
                <w:spacing w:val="-12"/>
                <w:sz w:val="20"/>
              </w:rPr>
              <w:t> </w:t>
            </w:r>
            <w:r>
              <w:rPr>
                <w:spacing w:val="-4"/>
                <w:sz w:val="20"/>
              </w:rPr>
              <w:t>often </w:t>
            </w:r>
            <w:r>
              <w:rPr>
                <w:sz w:val="20"/>
              </w:rPr>
              <w:t>pushed</w:t>
            </w:r>
            <w:r>
              <w:rPr>
                <w:spacing w:val="-12"/>
                <w:sz w:val="20"/>
              </w:rPr>
              <w:t> </w:t>
            </w:r>
            <w:r>
              <w:rPr>
                <w:sz w:val="20"/>
              </w:rPr>
              <w:t>out</w:t>
            </w:r>
            <w:r>
              <w:rPr>
                <w:spacing w:val="-13"/>
                <w:sz w:val="20"/>
              </w:rPr>
              <w:t> </w:t>
            </w:r>
            <w:r>
              <w:rPr>
                <w:sz w:val="20"/>
              </w:rPr>
              <w:t>further</w:t>
            </w:r>
            <w:r>
              <w:rPr>
                <w:spacing w:val="-12"/>
                <w:sz w:val="20"/>
              </w:rPr>
              <w:t> </w:t>
            </w:r>
            <w:r>
              <w:rPr>
                <w:sz w:val="20"/>
              </w:rPr>
              <w:t>into</w:t>
            </w:r>
            <w:r>
              <w:rPr>
                <w:spacing w:val="-12"/>
                <w:sz w:val="20"/>
              </w:rPr>
              <w:t> </w:t>
            </w:r>
            <w:r>
              <w:rPr>
                <w:sz w:val="20"/>
              </w:rPr>
              <w:t>the</w:t>
            </w:r>
            <w:r>
              <w:rPr>
                <w:spacing w:val="-11"/>
                <w:sz w:val="20"/>
              </w:rPr>
              <w:t> </w:t>
            </w:r>
            <w:r>
              <w:rPr>
                <w:sz w:val="20"/>
              </w:rPr>
              <w:t>suburbs</w:t>
            </w:r>
            <w:r>
              <w:rPr>
                <w:spacing w:val="-11"/>
                <w:sz w:val="20"/>
              </w:rPr>
              <w:t> </w:t>
            </w:r>
            <w:r>
              <w:rPr>
                <w:sz w:val="20"/>
              </w:rPr>
              <w:t>and</w:t>
            </w:r>
            <w:r>
              <w:rPr>
                <w:spacing w:val="-12"/>
                <w:sz w:val="20"/>
              </w:rPr>
              <w:t> </w:t>
            </w:r>
            <w:r>
              <w:rPr>
                <w:sz w:val="20"/>
              </w:rPr>
              <w:t>can</w:t>
            </w:r>
            <w:r>
              <w:rPr>
                <w:spacing w:val="-12"/>
                <w:sz w:val="20"/>
              </w:rPr>
              <w:t> </w:t>
            </w:r>
            <w:r>
              <w:rPr>
                <w:sz w:val="20"/>
              </w:rPr>
              <w:t>be</w:t>
            </w:r>
            <w:r>
              <w:rPr>
                <w:spacing w:val="-11"/>
                <w:sz w:val="20"/>
              </w:rPr>
              <w:t> </w:t>
            </w:r>
            <w:r>
              <w:rPr>
                <w:sz w:val="20"/>
              </w:rPr>
              <w:t>hard</w:t>
            </w:r>
            <w:r>
              <w:rPr>
                <w:spacing w:val="-12"/>
                <w:sz w:val="20"/>
              </w:rPr>
              <w:t> </w:t>
            </w:r>
            <w:r>
              <w:rPr>
                <w:sz w:val="20"/>
              </w:rPr>
              <w:t>to</w:t>
            </w:r>
            <w:r>
              <w:rPr>
                <w:spacing w:val="-12"/>
                <w:sz w:val="20"/>
              </w:rPr>
              <w:t> </w:t>
            </w:r>
            <w:r>
              <w:rPr>
                <w:sz w:val="20"/>
              </w:rPr>
              <w:t>get</w:t>
            </w:r>
            <w:r>
              <w:rPr>
                <w:spacing w:val="-13"/>
                <w:sz w:val="20"/>
              </w:rPr>
              <w:t> </w:t>
            </w:r>
            <w:r>
              <w:rPr>
                <w:sz w:val="20"/>
              </w:rPr>
              <w:t>to.</w:t>
            </w:r>
          </w:p>
        </w:tc>
      </w:tr>
      <w:tr>
        <w:trPr>
          <w:trHeight w:val="1756" w:hRule="atLeast"/>
        </w:trPr>
        <w:tc>
          <w:tcPr>
            <w:tcW w:w="2263" w:type="dxa"/>
          </w:tcPr>
          <w:p>
            <w:pPr>
              <w:pStyle w:val="TableParagraph"/>
              <w:rPr>
                <w:sz w:val="20"/>
              </w:rPr>
            </w:pPr>
          </w:p>
          <w:p>
            <w:pPr>
              <w:pStyle w:val="TableParagraph"/>
              <w:spacing w:before="232"/>
              <w:rPr>
                <w:sz w:val="20"/>
              </w:rPr>
            </w:pPr>
          </w:p>
          <w:p>
            <w:pPr>
              <w:pStyle w:val="TableParagraph"/>
              <w:ind w:left="107"/>
              <w:rPr>
                <w:rFonts w:ascii="Arial Black"/>
                <w:sz w:val="20"/>
              </w:rPr>
            </w:pPr>
            <w:r>
              <w:rPr>
                <w:rFonts w:ascii="Arial Black"/>
                <w:spacing w:val="-2"/>
                <w:sz w:val="20"/>
              </w:rPr>
              <w:t>Reporting</w:t>
            </w:r>
          </w:p>
        </w:tc>
        <w:tc>
          <w:tcPr>
            <w:tcW w:w="8186" w:type="dxa"/>
          </w:tcPr>
          <w:p>
            <w:pPr>
              <w:pStyle w:val="TableParagraph"/>
              <w:spacing w:line="348" w:lineRule="auto" w:before="219"/>
              <w:ind w:left="107"/>
              <w:rPr>
                <w:sz w:val="20"/>
              </w:rPr>
            </w:pPr>
            <w:r>
              <w:rPr>
                <w:spacing w:val="-2"/>
                <w:sz w:val="20"/>
              </w:rPr>
              <w:t>In</w:t>
            </w:r>
            <w:r>
              <w:rPr>
                <w:spacing w:val="-10"/>
                <w:sz w:val="20"/>
              </w:rPr>
              <w:t> </w:t>
            </w:r>
            <w:r>
              <w:rPr>
                <w:spacing w:val="-2"/>
                <w:sz w:val="20"/>
              </w:rPr>
              <w:t>the</w:t>
            </w:r>
            <w:r>
              <w:rPr>
                <w:spacing w:val="-9"/>
                <w:sz w:val="20"/>
              </w:rPr>
              <w:t> </w:t>
            </w:r>
            <w:r>
              <w:rPr>
                <w:spacing w:val="-2"/>
                <w:sz w:val="20"/>
              </w:rPr>
              <w:t>past</w:t>
            </w:r>
            <w:r>
              <w:rPr>
                <w:spacing w:val="-11"/>
                <w:sz w:val="20"/>
              </w:rPr>
              <w:t> </w:t>
            </w:r>
            <w:r>
              <w:rPr>
                <w:spacing w:val="-2"/>
                <w:sz w:val="20"/>
              </w:rPr>
              <w:t>when</w:t>
            </w:r>
            <w:r>
              <w:rPr>
                <w:spacing w:val="-10"/>
                <w:sz w:val="20"/>
              </w:rPr>
              <w:t> </w:t>
            </w:r>
            <w:r>
              <w:rPr>
                <w:spacing w:val="-2"/>
                <w:sz w:val="20"/>
              </w:rPr>
              <w:t>I</w:t>
            </w:r>
            <w:r>
              <w:rPr>
                <w:spacing w:val="-10"/>
                <w:sz w:val="20"/>
              </w:rPr>
              <w:t> </w:t>
            </w:r>
            <w:r>
              <w:rPr>
                <w:spacing w:val="-2"/>
                <w:sz w:val="20"/>
              </w:rPr>
              <w:t>accessed</w:t>
            </w:r>
            <w:r>
              <w:rPr>
                <w:spacing w:val="-10"/>
                <w:sz w:val="20"/>
              </w:rPr>
              <w:t> </w:t>
            </w:r>
            <w:r>
              <w:rPr>
                <w:spacing w:val="-2"/>
                <w:sz w:val="20"/>
              </w:rPr>
              <w:t>food</w:t>
            </w:r>
            <w:r>
              <w:rPr>
                <w:spacing w:val="-10"/>
                <w:sz w:val="20"/>
              </w:rPr>
              <w:t> </w:t>
            </w:r>
            <w:r>
              <w:rPr>
                <w:spacing w:val="-2"/>
                <w:sz w:val="20"/>
              </w:rPr>
              <w:t>services</w:t>
            </w:r>
            <w:r>
              <w:rPr>
                <w:spacing w:val="-9"/>
                <w:sz w:val="20"/>
              </w:rPr>
              <w:t> </w:t>
            </w:r>
            <w:r>
              <w:rPr>
                <w:spacing w:val="-2"/>
                <w:sz w:val="20"/>
              </w:rPr>
              <w:t>it</w:t>
            </w:r>
            <w:r>
              <w:rPr>
                <w:spacing w:val="-13"/>
                <w:sz w:val="20"/>
              </w:rPr>
              <w:t> </w:t>
            </w:r>
            <w:r>
              <w:rPr>
                <w:spacing w:val="-2"/>
                <w:sz w:val="20"/>
              </w:rPr>
              <w:t>got</w:t>
            </w:r>
            <w:r>
              <w:rPr>
                <w:spacing w:val="-11"/>
                <w:sz w:val="20"/>
              </w:rPr>
              <w:t> </w:t>
            </w:r>
            <w:r>
              <w:rPr>
                <w:spacing w:val="-2"/>
                <w:sz w:val="20"/>
              </w:rPr>
              <w:t>reported</w:t>
            </w:r>
            <w:r>
              <w:rPr>
                <w:spacing w:val="-10"/>
                <w:sz w:val="20"/>
              </w:rPr>
              <w:t> </w:t>
            </w:r>
            <w:r>
              <w:rPr>
                <w:spacing w:val="-2"/>
                <w:sz w:val="20"/>
              </w:rPr>
              <w:t>to</w:t>
            </w:r>
            <w:r>
              <w:rPr>
                <w:spacing w:val="-10"/>
                <w:sz w:val="20"/>
              </w:rPr>
              <w:t> </w:t>
            </w:r>
            <w:r>
              <w:rPr>
                <w:spacing w:val="-2"/>
                <w:sz w:val="20"/>
              </w:rPr>
              <w:t>child</w:t>
            </w:r>
            <w:r>
              <w:rPr>
                <w:spacing w:val="-10"/>
                <w:sz w:val="20"/>
              </w:rPr>
              <w:t> </w:t>
            </w:r>
            <w:r>
              <w:rPr>
                <w:spacing w:val="-2"/>
                <w:sz w:val="20"/>
              </w:rPr>
              <w:t>services.</w:t>
            </w:r>
            <w:r>
              <w:rPr>
                <w:spacing w:val="-13"/>
                <w:sz w:val="20"/>
              </w:rPr>
              <w:t> </w:t>
            </w:r>
            <w:r>
              <w:rPr>
                <w:spacing w:val="-2"/>
                <w:sz w:val="20"/>
              </w:rPr>
              <w:t>I</w:t>
            </w:r>
            <w:r>
              <w:rPr>
                <w:spacing w:val="-10"/>
                <w:sz w:val="20"/>
              </w:rPr>
              <w:t> </w:t>
            </w:r>
            <w:r>
              <w:rPr>
                <w:spacing w:val="-2"/>
                <w:sz w:val="20"/>
              </w:rPr>
              <w:t>think</w:t>
            </w:r>
            <w:r>
              <w:rPr>
                <w:spacing w:val="-9"/>
                <w:sz w:val="20"/>
              </w:rPr>
              <w:t> </w:t>
            </w:r>
            <w:r>
              <w:rPr>
                <w:spacing w:val="-2"/>
                <w:sz w:val="20"/>
              </w:rPr>
              <w:t>it </w:t>
            </w:r>
            <w:r>
              <w:rPr>
                <w:spacing w:val="-4"/>
                <w:sz w:val="20"/>
              </w:rPr>
              <w:t>was</w:t>
            </w:r>
            <w:r>
              <w:rPr>
                <w:spacing w:val="-10"/>
                <w:sz w:val="20"/>
              </w:rPr>
              <w:t> </w:t>
            </w:r>
            <w:r>
              <w:rPr>
                <w:spacing w:val="-4"/>
                <w:sz w:val="20"/>
              </w:rPr>
              <w:t>through</w:t>
            </w:r>
            <w:r>
              <w:rPr>
                <w:spacing w:val="-11"/>
                <w:sz w:val="20"/>
              </w:rPr>
              <w:t> </w:t>
            </w:r>
            <w:r>
              <w:rPr>
                <w:spacing w:val="-4"/>
                <w:sz w:val="20"/>
              </w:rPr>
              <w:t>the</w:t>
            </w:r>
            <w:r>
              <w:rPr>
                <w:spacing w:val="-10"/>
                <w:sz w:val="20"/>
              </w:rPr>
              <w:t> </w:t>
            </w:r>
            <w:r>
              <w:rPr>
                <w:spacing w:val="-4"/>
                <w:sz w:val="20"/>
              </w:rPr>
              <w:t>salvation</w:t>
            </w:r>
            <w:r>
              <w:rPr>
                <w:spacing w:val="-8"/>
                <w:sz w:val="20"/>
              </w:rPr>
              <w:t> </w:t>
            </w:r>
            <w:r>
              <w:rPr>
                <w:spacing w:val="-4"/>
                <w:sz w:val="20"/>
              </w:rPr>
              <w:t>army.</w:t>
            </w:r>
            <w:r>
              <w:rPr>
                <w:spacing w:val="-11"/>
                <w:sz w:val="20"/>
              </w:rPr>
              <w:t> </w:t>
            </w:r>
            <w:r>
              <w:rPr>
                <w:spacing w:val="-4"/>
                <w:sz w:val="20"/>
              </w:rPr>
              <w:t>The</w:t>
            </w:r>
            <w:r>
              <w:rPr>
                <w:spacing w:val="-10"/>
                <w:sz w:val="20"/>
              </w:rPr>
              <w:t> </w:t>
            </w:r>
            <w:r>
              <w:rPr>
                <w:spacing w:val="-4"/>
                <w:sz w:val="20"/>
              </w:rPr>
              <w:t>intake</w:t>
            </w:r>
            <w:r>
              <w:rPr>
                <w:spacing w:val="-10"/>
                <w:sz w:val="20"/>
              </w:rPr>
              <w:t> </w:t>
            </w:r>
            <w:r>
              <w:rPr>
                <w:spacing w:val="-4"/>
                <w:sz w:val="20"/>
              </w:rPr>
              <w:t>information</w:t>
            </w:r>
            <w:r>
              <w:rPr>
                <w:spacing w:val="-11"/>
                <w:sz w:val="20"/>
              </w:rPr>
              <w:t> </w:t>
            </w:r>
            <w:r>
              <w:rPr>
                <w:spacing w:val="-4"/>
                <w:sz w:val="20"/>
              </w:rPr>
              <w:t>was</w:t>
            </w:r>
            <w:r>
              <w:rPr>
                <w:spacing w:val="-10"/>
                <w:sz w:val="20"/>
              </w:rPr>
              <w:t> </w:t>
            </w:r>
            <w:r>
              <w:rPr>
                <w:spacing w:val="-4"/>
                <w:sz w:val="20"/>
              </w:rPr>
              <w:t>passed</w:t>
            </w:r>
            <w:r>
              <w:rPr>
                <w:spacing w:val="-11"/>
                <w:sz w:val="20"/>
              </w:rPr>
              <w:t> </w:t>
            </w:r>
            <w:r>
              <w:rPr>
                <w:spacing w:val="-4"/>
                <w:sz w:val="20"/>
              </w:rPr>
              <w:t>on.</w:t>
            </w:r>
            <w:r>
              <w:rPr>
                <w:spacing w:val="-11"/>
                <w:sz w:val="20"/>
              </w:rPr>
              <w:t> </w:t>
            </w:r>
            <w:r>
              <w:rPr>
                <w:spacing w:val="-4"/>
                <w:sz w:val="20"/>
              </w:rPr>
              <w:t>I</w:t>
            </w:r>
            <w:r>
              <w:rPr>
                <w:spacing w:val="-11"/>
                <w:sz w:val="20"/>
              </w:rPr>
              <w:t> </w:t>
            </w:r>
            <w:r>
              <w:rPr>
                <w:spacing w:val="-4"/>
                <w:sz w:val="20"/>
              </w:rPr>
              <w:t>was</w:t>
            </w:r>
            <w:r>
              <w:rPr>
                <w:spacing w:val="-12"/>
                <w:sz w:val="20"/>
              </w:rPr>
              <w:t> </w:t>
            </w:r>
            <w:r>
              <w:rPr>
                <w:spacing w:val="-4"/>
                <w:sz w:val="20"/>
              </w:rPr>
              <w:t>not</w:t>
            </w:r>
            <w:r>
              <w:rPr>
                <w:spacing w:val="-12"/>
                <w:sz w:val="20"/>
              </w:rPr>
              <w:t> </w:t>
            </w:r>
            <w:r>
              <w:rPr>
                <w:spacing w:val="-4"/>
                <w:sz w:val="20"/>
              </w:rPr>
              <w:t>told </w:t>
            </w:r>
            <w:r>
              <w:rPr>
                <w:sz w:val="20"/>
              </w:rPr>
              <w:t>that</w:t>
            </w:r>
            <w:r>
              <w:rPr>
                <w:spacing w:val="-16"/>
                <w:sz w:val="20"/>
              </w:rPr>
              <w:t> </w:t>
            </w:r>
            <w:r>
              <w:rPr>
                <w:sz w:val="20"/>
              </w:rPr>
              <w:t>it</w:t>
            </w:r>
            <w:r>
              <w:rPr>
                <w:spacing w:val="-16"/>
                <w:sz w:val="20"/>
              </w:rPr>
              <w:t> </w:t>
            </w:r>
            <w:r>
              <w:rPr>
                <w:sz w:val="20"/>
              </w:rPr>
              <w:t>would</w:t>
            </w:r>
            <w:r>
              <w:rPr>
                <w:spacing w:val="-16"/>
                <w:sz w:val="20"/>
              </w:rPr>
              <w:t> </w:t>
            </w:r>
            <w:r>
              <w:rPr>
                <w:sz w:val="20"/>
              </w:rPr>
              <w:t>be</w:t>
            </w:r>
            <w:r>
              <w:rPr>
                <w:spacing w:val="-16"/>
                <w:sz w:val="20"/>
              </w:rPr>
              <w:t> </w:t>
            </w:r>
            <w:r>
              <w:rPr>
                <w:sz w:val="20"/>
              </w:rPr>
              <w:t>passed</w:t>
            </w:r>
            <w:r>
              <w:rPr>
                <w:spacing w:val="-16"/>
                <w:sz w:val="20"/>
              </w:rPr>
              <w:t> </w:t>
            </w:r>
            <w:r>
              <w:rPr>
                <w:sz w:val="20"/>
              </w:rPr>
              <w:t>on,</w:t>
            </w:r>
            <w:r>
              <w:rPr>
                <w:spacing w:val="-15"/>
                <w:sz w:val="20"/>
              </w:rPr>
              <w:t> </w:t>
            </w:r>
            <w:r>
              <w:rPr>
                <w:sz w:val="20"/>
              </w:rPr>
              <w:t>I</w:t>
            </w:r>
            <w:r>
              <w:rPr>
                <w:spacing w:val="-16"/>
                <w:sz w:val="20"/>
              </w:rPr>
              <w:t> </w:t>
            </w:r>
            <w:r>
              <w:rPr>
                <w:sz w:val="20"/>
              </w:rPr>
              <w:t>found</w:t>
            </w:r>
            <w:r>
              <w:rPr>
                <w:spacing w:val="-16"/>
                <w:sz w:val="20"/>
              </w:rPr>
              <w:t> </w:t>
            </w:r>
            <w:r>
              <w:rPr>
                <w:sz w:val="20"/>
              </w:rPr>
              <w:t>out</w:t>
            </w:r>
            <w:r>
              <w:rPr>
                <w:spacing w:val="-16"/>
                <w:sz w:val="20"/>
              </w:rPr>
              <w:t> </w:t>
            </w:r>
            <w:r>
              <w:rPr>
                <w:sz w:val="20"/>
              </w:rPr>
              <w:t>later.</w:t>
            </w:r>
            <w:r>
              <w:rPr>
                <w:spacing w:val="-16"/>
                <w:sz w:val="20"/>
              </w:rPr>
              <w:t> </w:t>
            </w:r>
            <w:r>
              <w:rPr>
                <w:sz w:val="20"/>
              </w:rPr>
              <w:t>Some</w:t>
            </w:r>
            <w:r>
              <w:rPr>
                <w:spacing w:val="-16"/>
                <w:sz w:val="20"/>
              </w:rPr>
              <w:t> </w:t>
            </w:r>
            <w:r>
              <w:rPr>
                <w:sz w:val="20"/>
              </w:rPr>
              <w:t>people</w:t>
            </w:r>
            <w:r>
              <w:rPr>
                <w:spacing w:val="-15"/>
                <w:sz w:val="20"/>
              </w:rPr>
              <w:t> </w:t>
            </w:r>
            <w:r>
              <w:rPr>
                <w:sz w:val="20"/>
              </w:rPr>
              <w:t>would</w:t>
            </w:r>
            <w:r>
              <w:rPr>
                <w:spacing w:val="-16"/>
                <w:sz w:val="20"/>
              </w:rPr>
              <w:t> </w:t>
            </w:r>
            <w:r>
              <w:rPr>
                <w:sz w:val="20"/>
              </w:rPr>
              <w:t>avoid</w:t>
            </w:r>
            <w:r>
              <w:rPr>
                <w:spacing w:val="-16"/>
                <w:sz w:val="20"/>
              </w:rPr>
              <w:t> </w:t>
            </w:r>
            <w:r>
              <w:rPr>
                <w:sz w:val="20"/>
              </w:rPr>
              <w:t>accessing services</w:t>
            </w:r>
            <w:r>
              <w:rPr>
                <w:spacing w:val="-12"/>
                <w:sz w:val="20"/>
              </w:rPr>
              <w:t> </w:t>
            </w:r>
            <w:r>
              <w:rPr>
                <w:sz w:val="20"/>
              </w:rPr>
              <w:t>because</w:t>
            </w:r>
            <w:r>
              <w:rPr>
                <w:spacing w:val="-12"/>
                <w:sz w:val="20"/>
              </w:rPr>
              <w:t> </w:t>
            </w:r>
            <w:r>
              <w:rPr>
                <w:sz w:val="20"/>
              </w:rPr>
              <w:t>of</w:t>
            </w:r>
            <w:r>
              <w:rPr>
                <w:spacing w:val="-11"/>
                <w:sz w:val="20"/>
              </w:rPr>
              <w:t> </w:t>
            </w:r>
            <w:r>
              <w:rPr>
                <w:sz w:val="20"/>
              </w:rPr>
              <w:t>things</w:t>
            </w:r>
            <w:r>
              <w:rPr>
                <w:spacing w:val="-10"/>
                <w:sz w:val="20"/>
              </w:rPr>
              <w:t> </w:t>
            </w:r>
            <w:r>
              <w:rPr>
                <w:sz w:val="20"/>
              </w:rPr>
              <w:t>like</w:t>
            </w:r>
            <w:r>
              <w:rPr>
                <w:spacing w:val="-10"/>
                <w:sz w:val="20"/>
              </w:rPr>
              <w:t> </w:t>
            </w:r>
            <w:r>
              <w:rPr>
                <w:sz w:val="20"/>
              </w:rPr>
              <w:t>this.</w:t>
            </w:r>
          </w:p>
        </w:tc>
      </w:tr>
      <w:tr>
        <w:trPr>
          <w:trHeight w:val="2781" w:hRule="atLeast"/>
        </w:trPr>
        <w:tc>
          <w:tcPr>
            <w:tcW w:w="2263" w:type="dxa"/>
            <w:shd w:val="clear" w:color="auto" w:fill="FAE3D4"/>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9"/>
              <w:rPr>
                <w:sz w:val="20"/>
              </w:rPr>
            </w:pPr>
          </w:p>
          <w:p>
            <w:pPr>
              <w:pStyle w:val="TableParagraph"/>
              <w:ind w:left="107"/>
              <w:rPr>
                <w:rFonts w:ascii="Arial Black"/>
                <w:sz w:val="20"/>
              </w:rPr>
            </w:pPr>
            <w:r>
              <w:rPr>
                <w:rFonts w:ascii="Arial Black"/>
                <w:spacing w:val="-2"/>
                <w:sz w:val="20"/>
              </w:rPr>
              <w:t>Judgement</w:t>
            </w:r>
          </w:p>
        </w:tc>
        <w:tc>
          <w:tcPr>
            <w:tcW w:w="8186" w:type="dxa"/>
            <w:shd w:val="clear" w:color="auto" w:fill="FAE3D4"/>
          </w:tcPr>
          <w:p>
            <w:pPr>
              <w:pStyle w:val="TableParagraph"/>
              <w:spacing w:line="348" w:lineRule="auto" w:before="221"/>
              <w:ind w:left="107" w:right="163"/>
              <w:rPr>
                <w:sz w:val="20"/>
              </w:rPr>
            </w:pPr>
            <w:r>
              <w:rPr>
                <w:spacing w:val="-2"/>
                <w:sz w:val="20"/>
              </w:rPr>
              <w:t>People</w:t>
            </w:r>
            <w:r>
              <w:rPr>
                <w:spacing w:val="-14"/>
                <w:sz w:val="20"/>
              </w:rPr>
              <w:t> </w:t>
            </w:r>
            <w:r>
              <w:rPr>
                <w:spacing w:val="-2"/>
                <w:sz w:val="20"/>
              </w:rPr>
              <w:t>might</w:t>
            </w:r>
            <w:r>
              <w:rPr>
                <w:spacing w:val="-14"/>
                <w:sz w:val="20"/>
              </w:rPr>
              <w:t> </w:t>
            </w:r>
            <w:r>
              <w:rPr>
                <w:spacing w:val="-2"/>
                <w:sz w:val="20"/>
              </w:rPr>
              <w:t>look</w:t>
            </w:r>
            <w:r>
              <w:rPr>
                <w:spacing w:val="-14"/>
                <w:sz w:val="20"/>
              </w:rPr>
              <w:t> </w:t>
            </w:r>
            <w:r>
              <w:rPr>
                <w:spacing w:val="-2"/>
                <w:sz w:val="20"/>
              </w:rPr>
              <w:t>at</w:t>
            </w:r>
            <w:r>
              <w:rPr>
                <w:spacing w:val="-14"/>
                <w:sz w:val="20"/>
              </w:rPr>
              <w:t> </w:t>
            </w:r>
            <w:r>
              <w:rPr>
                <w:spacing w:val="-2"/>
                <w:sz w:val="20"/>
              </w:rPr>
              <w:t>your</w:t>
            </w:r>
            <w:r>
              <w:rPr>
                <w:spacing w:val="-14"/>
                <w:sz w:val="20"/>
              </w:rPr>
              <w:t> </w:t>
            </w:r>
            <w:r>
              <w:rPr>
                <w:spacing w:val="-2"/>
                <w:sz w:val="20"/>
              </w:rPr>
              <w:t>clothing</w:t>
            </w:r>
            <w:r>
              <w:rPr>
                <w:spacing w:val="-13"/>
                <w:sz w:val="20"/>
              </w:rPr>
              <w:t> </w:t>
            </w:r>
            <w:r>
              <w:rPr>
                <w:spacing w:val="-2"/>
                <w:sz w:val="20"/>
              </w:rPr>
              <w:t>and</w:t>
            </w:r>
            <w:r>
              <w:rPr>
                <w:spacing w:val="-14"/>
                <w:sz w:val="20"/>
              </w:rPr>
              <w:t> </w:t>
            </w:r>
            <w:r>
              <w:rPr>
                <w:spacing w:val="-2"/>
                <w:sz w:val="20"/>
              </w:rPr>
              <w:t>think</w:t>
            </w:r>
            <w:r>
              <w:rPr>
                <w:spacing w:val="-14"/>
                <w:sz w:val="20"/>
              </w:rPr>
              <w:t> </w:t>
            </w:r>
            <w:r>
              <w:rPr>
                <w:spacing w:val="-2"/>
                <w:sz w:val="20"/>
              </w:rPr>
              <w:t>you</w:t>
            </w:r>
            <w:r>
              <w:rPr>
                <w:spacing w:val="-14"/>
                <w:sz w:val="20"/>
              </w:rPr>
              <w:t> </w:t>
            </w:r>
            <w:r>
              <w:rPr>
                <w:spacing w:val="-2"/>
                <w:sz w:val="20"/>
              </w:rPr>
              <w:t>don’t</w:t>
            </w:r>
            <w:r>
              <w:rPr>
                <w:spacing w:val="-14"/>
                <w:sz w:val="20"/>
              </w:rPr>
              <w:t> </w:t>
            </w:r>
            <w:r>
              <w:rPr>
                <w:spacing w:val="-2"/>
                <w:sz w:val="20"/>
              </w:rPr>
              <w:t>need</w:t>
            </w:r>
            <w:r>
              <w:rPr>
                <w:spacing w:val="-14"/>
                <w:sz w:val="20"/>
              </w:rPr>
              <w:t> </w:t>
            </w:r>
            <w:r>
              <w:rPr>
                <w:spacing w:val="-2"/>
                <w:sz w:val="20"/>
              </w:rPr>
              <w:t>support.</w:t>
            </w:r>
            <w:r>
              <w:rPr>
                <w:spacing w:val="-13"/>
                <w:sz w:val="20"/>
              </w:rPr>
              <w:t> </w:t>
            </w:r>
            <w:r>
              <w:rPr>
                <w:spacing w:val="-2"/>
                <w:sz w:val="20"/>
              </w:rPr>
              <w:t>They</w:t>
            </w:r>
            <w:r>
              <w:rPr>
                <w:spacing w:val="-14"/>
                <w:sz w:val="20"/>
              </w:rPr>
              <w:t> </w:t>
            </w:r>
            <w:r>
              <w:rPr>
                <w:spacing w:val="-2"/>
                <w:sz w:val="20"/>
              </w:rPr>
              <w:t>do</w:t>
            </w:r>
            <w:r>
              <w:rPr>
                <w:spacing w:val="-14"/>
                <w:sz w:val="20"/>
              </w:rPr>
              <w:t> </w:t>
            </w:r>
            <w:r>
              <w:rPr>
                <w:spacing w:val="-2"/>
                <w:sz w:val="20"/>
              </w:rPr>
              <w:t>not </w:t>
            </w:r>
            <w:r>
              <w:rPr>
                <w:spacing w:val="-4"/>
                <w:sz w:val="20"/>
              </w:rPr>
              <w:t>understand</w:t>
            </w:r>
            <w:r>
              <w:rPr>
                <w:spacing w:val="-12"/>
                <w:sz w:val="20"/>
              </w:rPr>
              <w:t> </w:t>
            </w:r>
            <w:r>
              <w:rPr>
                <w:spacing w:val="-4"/>
                <w:sz w:val="20"/>
              </w:rPr>
              <w:t>how</w:t>
            </w:r>
            <w:r>
              <w:rPr>
                <w:spacing w:val="-12"/>
                <w:sz w:val="20"/>
              </w:rPr>
              <w:t> </w:t>
            </w:r>
            <w:r>
              <w:rPr>
                <w:spacing w:val="-4"/>
                <w:sz w:val="20"/>
              </w:rPr>
              <w:t>quickly</w:t>
            </w:r>
            <w:r>
              <w:rPr>
                <w:spacing w:val="-12"/>
                <w:sz w:val="20"/>
              </w:rPr>
              <w:t> </w:t>
            </w:r>
            <w:r>
              <w:rPr>
                <w:spacing w:val="-4"/>
                <w:sz w:val="20"/>
              </w:rPr>
              <w:t>things</w:t>
            </w:r>
            <w:r>
              <w:rPr>
                <w:spacing w:val="-12"/>
                <w:sz w:val="20"/>
              </w:rPr>
              <w:t> </w:t>
            </w:r>
            <w:r>
              <w:rPr>
                <w:spacing w:val="-4"/>
                <w:sz w:val="20"/>
              </w:rPr>
              <w:t>can</w:t>
            </w:r>
            <w:r>
              <w:rPr>
                <w:spacing w:val="-12"/>
                <w:sz w:val="20"/>
              </w:rPr>
              <w:t> </w:t>
            </w:r>
            <w:r>
              <w:rPr>
                <w:spacing w:val="-4"/>
                <w:sz w:val="20"/>
              </w:rPr>
              <w:t>change</w:t>
            </w:r>
            <w:r>
              <w:rPr>
                <w:spacing w:val="-11"/>
                <w:sz w:val="20"/>
              </w:rPr>
              <w:t> </w:t>
            </w:r>
            <w:r>
              <w:rPr>
                <w:spacing w:val="-4"/>
                <w:sz w:val="20"/>
              </w:rPr>
              <w:t>for</w:t>
            </w:r>
            <w:r>
              <w:rPr>
                <w:spacing w:val="-12"/>
                <w:sz w:val="20"/>
              </w:rPr>
              <w:t> </w:t>
            </w:r>
            <w:r>
              <w:rPr>
                <w:spacing w:val="-4"/>
                <w:sz w:val="20"/>
              </w:rPr>
              <w:t>people</w:t>
            </w:r>
            <w:r>
              <w:rPr>
                <w:spacing w:val="-12"/>
                <w:sz w:val="20"/>
              </w:rPr>
              <w:t> </w:t>
            </w:r>
            <w:r>
              <w:rPr>
                <w:spacing w:val="-4"/>
                <w:sz w:val="20"/>
              </w:rPr>
              <w:t>–</w:t>
            </w:r>
            <w:r>
              <w:rPr>
                <w:spacing w:val="-12"/>
                <w:sz w:val="20"/>
              </w:rPr>
              <w:t> </w:t>
            </w:r>
            <w:r>
              <w:rPr>
                <w:spacing w:val="-4"/>
                <w:sz w:val="20"/>
              </w:rPr>
              <w:t>or</w:t>
            </w:r>
            <w:r>
              <w:rPr>
                <w:spacing w:val="-12"/>
                <w:sz w:val="20"/>
              </w:rPr>
              <w:t> </w:t>
            </w:r>
            <w:r>
              <w:rPr>
                <w:spacing w:val="-4"/>
                <w:sz w:val="20"/>
              </w:rPr>
              <w:t>that</w:t>
            </w:r>
            <w:r>
              <w:rPr>
                <w:spacing w:val="-12"/>
                <w:sz w:val="20"/>
              </w:rPr>
              <w:t> </w:t>
            </w:r>
            <w:r>
              <w:rPr>
                <w:spacing w:val="-4"/>
                <w:sz w:val="20"/>
              </w:rPr>
              <w:t>your</w:t>
            </w:r>
            <w:r>
              <w:rPr>
                <w:spacing w:val="-12"/>
                <w:sz w:val="20"/>
              </w:rPr>
              <w:t> </w:t>
            </w:r>
            <w:r>
              <w:rPr>
                <w:spacing w:val="-4"/>
                <w:sz w:val="20"/>
              </w:rPr>
              <w:t>clothing</w:t>
            </w:r>
            <w:r>
              <w:rPr>
                <w:spacing w:val="-11"/>
                <w:sz w:val="20"/>
              </w:rPr>
              <w:t> </w:t>
            </w:r>
            <w:r>
              <w:rPr>
                <w:spacing w:val="-4"/>
                <w:sz w:val="20"/>
              </w:rPr>
              <w:t>might </w:t>
            </w:r>
            <w:r>
              <w:rPr>
                <w:sz w:val="20"/>
              </w:rPr>
              <w:t>have come from an op shop!</w:t>
            </w:r>
          </w:p>
          <w:p>
            <w:pPr>
              <w:pStyle w:val="TableParagraph"/>
              <w:spacing w:line="345" w:lineRule="auto"/>
              <w:ind w:left="107" w:right="163"/>
              <w:rPr>
                <w:sz w:val="20"/>
              </w:rPr>
            </w:pPr>
            <w:r>
              <w:rPr>
                <w:spacing w:val="-2"/>
                <w:sz w:val="20"/>
              </w:rPr>
              <w:t>Buy</w:t>
            </w:r>
            <w:r>
              <w:rPr>
                <w:spacing w:val="-12"/>
                <w:sz w:val="20"/>
              </w:rPr>
              <w:t> </w:t>
            </w:r>
            <w:r>
              <w:rPr>
                <w:spacing w:val="-2"/>
                <w:sz w:val="20"/>
              </w:rPr>
              <w:t>swap</w:t>
            </w:r>
            <w:r>
              <w:rPr>
                <w:spacing w:val="-12"/>
                <w:sz w:val="20"/>
              </w:rPr>
              <w:t> </w:t>
            </w:r>
            <w:r>
              <w:rPr>
                <w:spacing w:val="-2"/>
                <w:sz w:val="20"/>
              </w:rPr>
              <w:t>sell</w:t>
            </w:r>
            <w:r>
              <w:rPr>
                <w:spacing w:val="-14"/>
                <w:sz w:val="20"/>
              </w:rPr>
              <w:t> </w:t>
            </w:r>
            <w:r>
              <w:rPr>
                <w:spacing w:val="-2"/>
                <w:sz w:val="20"/>
              </w:rPr>
              <w:t>groups</w:t>
            </w:r>
            <w:r>
              <w:rPr>
                <w:spacing w:val="-11"/>
                <w:sz w:val="20"/>
              </w:rPr>
              <w:t> </w:t>
            </w:r>
            <w:r>
              <w:rPr>
                <w:spacing w:val="-2"/>
                <w:sz w:val="20"/>
              </w:rPr>
              <w:t>can</w:t>
            </w:r>
            <w:r>
              <w:rPr>
                <w:spacing w:val="-14"/>
                <w:sz w:val="20"/>
              </w:rPr>
              <w:t> </w:t>
            </w:r>
            <w:r>
              <w:rPr>
                <w:spacing w:val="-2"/>
                <w:sz w:val="20"/>
              </w:rPr>
              <w:t>be</w:t>
            </w:r>
            <w:r>
              <w:rPr>
                <w:spacing w:val="-11"/>
                <w:sz w:val="20"/>
              </w:rPr>
              <w:t> </w:t>
            </w:r>
            <w:r>
              <w:rPr>
                <w:spacing w:val="-2"/>
                <w:sz w:val="20"/>
              </w:rPr>
              <w:t>problematic.</w:t>
            </w:r>
            <w:r>
              <w:rPr>
                <w:spacing w:val="-12"/>
                <w:sz w:val="20"/>
              </w:rPr>
              <w:t> </w:t>
            </w:r>
            <w:r>
              <w:rPr>
                <w:spacing w:val="-2"/>
                <w:sz w:val="20"/>
              </w:rPr>
              <w:t>Sometimes</w:t>
            </w:r>
            <w:r>
              <w:rPr>
                <w:spacing w:val="-11"/>
                <w:sz w:val="20"/>
              </w:rPr>
              <w:t> </w:t>
            </w:r>
            <w:r>
              <w:rPr>
                <w:spacing w:val="-2"/>
                <w:sz w:val="20"/>
              </w:rPr>
              <w:t>people</w:t>
            </w:r>
            <w:r>
              <w:rPr>
                <w:spacing w:val="-11"/>
                <w:sz w:val="20"/>
              </w:rPr>
              <w:t> </w:t>
            </w:r>
            <w:r>
              <w:rPr>
                <w:spacing w:val="-2"/>
                <w:sz w:val="20"/>
              </w:rPr>
              <w:t>can</w:t>
            </w:r>
            <w:r>
              <w:rPr>
                <w:spacing w:val="-14"/>
                <w:sz w:val="20"/>
              </w:rPr>
              <w:t> </w:t>
            </w:r>
            <w:r>
              <w:rPr>
                <w:spacing w:val="-2"/>
                <w:sz w:val="20"/>
              </w:rPr>
              <w:t>say</w:t>
            </w:r>
            <w:r>
              <w:rPr>
                <w:spacing w:val="-12"/>
                <w:sz w:val="20"/>
              </w:rPr>
              <w:t> </w:t>
            </w:r>
            <w:r>
              <w:rPr>
                <w:spacing w:val="-2"/>
                <w:sz w:val="20"/>
              </w:rPr>
              <w:t>horrible</w:t>
            </w:r>
            <w:r>
              <w:rPr>
                <w:spacing w:val="-11"/>
                <w:sz w:val="20"/>
              </w:rPr>
              <w:t> </w:t>
            </w:r>
            <w:r>
              <w:rPr>
                <w:spacing w:val="-2"/>
                <w:sz w:val="20"/>
              </w:rPr>
              <w:t>things </w:t>
            </w:r>
            <w:r>
              <w:rPr>
                <w:spacing w:val="-4"/>
                <w:sz w:val="20"/>
              </w:rPr>
              <w:t>or</w:t>
            </w:r>
            <w:r>
              <w:rPr>
                <w:spacing w:val="-8"/>
                <w:sz w:val="20"/>
              </w:rPr>
              <w:t> </w:t>
            </w:r>
            <w:r>
              <w:rPr>
                <w:spacing w:val="-4"/>
                <w:sz w:val="20"/>
              </w:rPr>
              <w:t>check</w:t>
            </w:r>
            <w:r>
              <w:rPr>
                <w:spacing w:val="-7"/>
                <w:sz w:val="20"/>
              </w:rPr>
              <w:t> </w:t>
            </w:r>
            <w:r>
              <w:rPr>
                <w:spacing w:val="-4"/>
                <w:sz w:val="20"/>
              </w:rPr>
              <w:t>out</w:t>
            </w:r>
            <w:r>
              <w:rPr>
                <w:spacing w:val="-9"/>
                <w:sz w:val="20"/>
              </w:rPr>
              <w:t> </w:t>
            </w:r>
            <w:r>
              <w:rPr>
                <w:spacing w:val="-4"/>
                <w:sz w:val="20"/>
              </w:rPr>
              <w:t>your</w:t>
            </w:r>
            <w:r>
              <w:rPr>
                <w:spacing w:val="-8"/>
                <w:sz w:val="20"/>
              </w:rPr>
              <w:t> </w:t>
            </w:r>
            <w:r>
              <w:rPr>
                <w:spacing w:val="-4"/>
                <w:sz w:val="20"/>
              </w:rPr>
              <w:t>profile</w:t>
            </w:r>
            <w:r>
              <w:rPr>
                <w:spacing w:val="-7"/>
                <w:sz w:val="20"/>
              </w:rPr>
              <w:t> </w:t>
            </w:r>
            <w:r>
              <w:rPr>
                <w:spacing w:val="-4"/>
                <w:sz w:val="20"/>
              </w:rPr>
              <w:t>and</w:t>
            </w:r>
            <w:r>
              <w:rPr>
                <w:spacing w:val="-8"/>
                <w:sz w:val="20"/>
              </w:rPr>
              <w:t> </w:t>
            </w:r>
            <w:r>
              <w:rPr>
                <w:spacing w:val="-4"/>
                <w:sz w:val="20"/>
              </w:rPr>
              <w:t>question</w:t>
            </w:r>
            <w:r>
              <w:rPr>
                <w:spacing w:val="-8"/>
                <w:sz w:val="20"/>
              </w:rPr>
              <w:t> </w:t>
            </w:r>
            <w:r>
              <w:rPr>
                <w:spacing w:val="-4"/>
                <w:sz w:val="20"/>
              </w:rPr>
              <w:t>your</w:t>
            </w:r>
            <w:r>
              <w:rPr>
                <w:spacing w:val="-8"/>
                <w:sz w:val="20"/>
              </w:rPr>
              <w:t> </w:t>
            </w:r>
            <w:r>
              <w:rPr>
                <w:spacing w:val="-4"/>
                <w:sz w:val="20"/>
              </w:rPr>
              <w:t>need.</w:t>
            </w:r>
            <w:r>
              <w:rPr>
                <w:spacing w:val="-8"/>
                <w:sz w:val="20"/>
              </w:rPr>
              <w:t> </w:t>
            </w:r>
            <w:r>
              <w:rPr>
                <w:spacing w:val="-4"/>
                <w:sz w:val="20"/>
              </w:rPr>
              <w:t>There</w:t>
            </w:r>
            <w:r>
              <w:rPr>
                <w:spacing w:val="-7"/>
                <w:sz w:val="20"/>
              </w:rPr>
              <w:t> </w:t>
            </w:r>
            <w:r>
              <w:rPr>
                <w:spacing w:val="-4"/>
                <w:sz w:val="20"/>
              </w:rPr>
              <w:t>can</w:t>
            </w:r>
            <w:r>
              <w:rPr>
                <w:spacing w:val="-8"/>
                <w:sz w:val="20"/>
              </w:rPr>
              <w:t> </w:t>
            </w:r>
            <w:r>
              <w:rPr>
                <w:spacing w:val="-4"/>
                <w:sz w:val="20"/>
              </w:rPr>
              <w:t>be</w:t>
            </w:r>
            <w:r>
              <w:rPr>
                <w:spacing w:val="-9"/>
                <w:sz w:val="20"/>
              </w:rPr>
              <w:t> </w:t>
            </w:r>
            <w:r>
              <w:rPr>
                <w:spacing w:val="-4"/>
                <w:sz w:val="20"/>
              </w:rPr>
              <w:t>information</w:t>
            </w:r>
            <w:r>
              <w:rPr>
                <w:spacing w:val="-8"/>
                <w:sz w:val="20"/>
              </w:rPr>
              <w:t> </w:t>
            </w:r>
            <w:r>
              <w:rPr>
                <w:spacing w:val="-4"/>
                <w:sz w:val="20"/>
              </w:rPr>
              <w:t>overload in</w:t>
            </w:r>
            <w:r>
              <w:rPr>
                <w:spacing w:val="-9"/>
                <w:sz w:val="20"/>
              </w:rPr>
              <w:t> </w:t>
            </w:r>
            <w:r>
              <w:rPr>
                <w:spacing w:val="-4"/>
                <w:sz w:val="20"/>
              </w:rPr>
              <w:t>Facebook</w:t>
            </w:r>
            <w:r>
              <w:rPr>
                <w:spacing w:val="-8"/>
                <w:sz w:val="20"/>
              </w:rPr>
              <w:t> </w:t>
            </w:r>
            <w:r>
              <w:rPr>
                <w:spacing w:val="-4"/>
                <w:sz w:val="20"/>
              </w:rPr>
              <w:t>groups</w:t>
            </w:r>
            <w:r>
              <w:rPr>
                <w:spacing w:val="-8"/>
                <w:sz w:val="20"/>
              </w:rPr>
              <w:t> </w:t>
            </w:r>
            <w:r>
              <w:rPr>
                <w:spacing w:val="-4"/>
                <w:sz w:val="20"/>
              </w:rPr>
              <w:t>when</w:t>
            </w:r>
            <w:r>
              <w:rPr>
                <w:spacing w:val="-11"/>
                <w:sz w:val="20"/>
              </w:rPr>
              <w:t> </w:t>
            </w:r>
            <w:r>
              <w:rPr>
                <w:spacing w:val="-4"/>
                <w:sz w:val="20"/>
              </w:rPr>
              <w:t>you</w:t>
            </w:r>
            <w:r>
              <w:rPr>
                <w:spacing w:val="-9"/>
                <w:sz w:val="20"/>
              </w:rPr>
              <w:t> </w:t>
            </w:r>
            <w:r>
              <w:rPr>
                <w:spacing w:val="-4"/>
                <w:sz w:val="20"/>
              </w:rPr>
              <w:t>are</w:t>
            </w:r>
            <w:r>
              <w:rPr>
                <w:spacing w:val="-8"/>
                <w:sz w:val="20"/>
              </w:rPr>
              <w:t> </w:t>
            </w:r>
            <w:r>
              <w:rPr>
                <w:spacing w:val="-4"/>
                <w:sz w:val="20"/>
              </w:rPr>
              <w:t>already</w:t>
            </w:r>
            <w:r>
              <w:rPr>
                <w:spacing w:val="-9"/>
                <w:sz w:val="20"/>
              </w:rPr>
              <w:t> </w:t>
            </w:r>
            <w:r>
              <w:rPr>
                <w:spacing w:val="-4"/>
                <w:sz w:val="20"/>
              </w:rPr>
              <w:t>swamped.</w:t>
            </w:r>
            <w:r>
              <w:rPr>
                <w:spacing w:val="-6"/>
                <w:sz w:val="20"/>
              </w:rPr>
              <w:t> </w:t>
            </w:r>
            <w:r>
              <w:rPr>
                <w:spacing w:val="-4"/>
                <w:sz w:val="20"/>
              </w:rPr>
              <w:t>You</w:t>
            </w:r>
            <w:r>
              <w:rPr>
                <w:spacing w:val="-9"/>
                <w:sz w:val="20"/>
              </w:rPr>
              <w:t> </w:t>
            </w:r>
            <w:r>
              <w:rPr>
                <w:spacing w:val="-4"/>
                <w:sz w:val="20"/>
              </w:rPr>
              <w:t>need</w:t>
            </w:r>
            <w:r>
              <w:rPr>
                <w:spacing w:val="-9"/>
                <w:sz w:val="20"/>
              </w:rPr>
              <w:t> </w:t>
            </w:r>
            <w:r>
              <w:rPr>
                <w:spacing w:val="-4"/>
                <w:sz w:val="20"/>
              </w:rPr>
              <w:t>to</w:t>
            </w:r>
            <w:r>
              <w:rPr>
                <w:spacing w:val="-9"/>
                <w:sz w:val="20"/>
              </w:rPr>
              <w:t> </w:t>
            </w:r>
            <w:r>
              <w:rPr>
                <w:spacing w:val="-4"/>
                <w:sz w:val="20"/>
              </w:rPr>
              <w:t>have</w:t>
            </w:r>
            <w:r>
              <w:rPr>
                <w:spacing w:val="-8"/>
                <w:sz w:val="20"/>
              </w:rPr>
              <w:t> </w:t>
            </w:r>
            <w:r>
              <w:rPr>
                <w:spacing w:val="-4"/>
                <w:sz w:val="20"/>
              </w:rPr>
              <w:t>good</w:t>
            </w:r>
            <w:r>
              <w:rPr>
                <w:spacing w:val="-9"/>
                <w:sz w:val="20"/>
              </w:rPr>
              <w:t> </w:t>
            </w:r>
            <w:r>
              <w:rPr>
                <w:spacing w:val="-4"/>
                <w:sz w:val="20"/>
              </w:rPr>
              <w:t>capacity </w:t>
            </w:r>
            <w:r>
              <w:rPr>
                <w:spacing w:val="-2"/>
                <w:sz w:val="20"/>
              </w:rPr>
              <w:t>to</w:t>
            </w:r>
            <w:r>
              <w:rPr>
                <w:spacing w:val="-12"/>
                <w:sz w:val="20"/>
              </w:rPr>
              <w:t> </w:t>
            </w:r>
            <w:r>
              <w:rPr>
                <w:spacing w:val="-2"/>
                <w:sz w:val="20"/>
              </w:rPr>
              <w:t>do</w:t>
            </w:r>
            <w:r>
              <w:rPr>
                <w:spacing w:val="-12"/>
                <w:sz w:val="20"/>
              </w:rPr>
              <w:t> </w:t>
            </w:r>
            <w:r>
              <w:rPr>
                <w:spacing w:val="-2"/>
                <w:sz w:val="20"/>
              </w:rPr>
              <w:t>all</w:t>
            </w:r>
            <w:r>
              <w:rPr>
                <w:spacing w:val="-12"/>
                <w:sz w:val="20"/>
              </w:rPr>
              <w:t> </w:t>
            </w:r>
            <w:r>
              <w:rPr>
                <w:spacing w:val="-2"/>
                <w:sz w:val="20"/>
              </w:rPr>
              <w:t>the</w:t>
            </w:r>
            <w:r>
              <w:rPr>
                <w:spacing w:val="-11"/>
                <w:sz w:val="20"/>
              </w:rPr>
              <w:t> </w:t>
            </w:r>
            <w:r>
              <w:rPr>
                <w:spacing w:val="-2"/>
                <w:sz w:val="20"/>
              </w:rPr>
              <w:t>things</w:t>
            </w:r>
            <w:r>
              <w:rPr>
                <w:spacing w:val="-11"/>
                <w:sz w:val="20"/>
              </w:rPr>
              <w:t> </w:t>
            </w:r>
            <w:r>
              <w:rPr>
                <w:spacing w:val="-2"/>
                <w:sz w:val="20"/>
              </w:rPr>
              <w:t>you</w:t>
            </w:r>
            <w:r>
              <w:rPr>
                <w:spacing w:val="-12"/>
                <w:sz w:val="20"/>
              </w:rPr>
              <w:t> </w:t>
            </w:r>
            <w:r>
              <w:rPr>
                <w:spacing w:val="-2"/>
                <w:sz w:val="20"/>
              </w:rPr>
              <w:t>need</w:t>
            </w:r>
            <w:r>
              <w:rPr>
                <w:spacing w:val="-12"/>
                <w:sz w:val="20"/>
              </w:rPr>
              <w:t> </w:t>
            </w:r>
            <w:r>
              <w:rPr>
                <w:spacing w:val="-2"/>
                <w:sz w:val="20"/>
              </w:rPr>
              <w:t>to</w:t>
            </w:r>
            <w:r>
              <w:rPr>
                <w:spacing w:val="-12"/>
                <w:sz w:val="20"/>
              </w:rPr>
              <w:t> </w:t>
            </w:r>
            <w:r>
              <w:rPr>
                <w:spacing w:val="-2"/>
                <w:sz w:val="20"/>
              </w:rPr>
              <w:t>do</w:t>
            </w:r>
            <w:r>
              <w:rPr>
                <w:spacing w:val="-12"/>
                <w:sz w:val="20"/>
              </w:rPr>
              <w:t> </w:t>
            </w:r>
            <w:r>
              <w:rPr>
                <w:spacing w:val="-2"/>
                <w:sz w:val="20"/>
              </w:rPr>
              <w:t>to</w:t>
            </w:r>
            <w:r>
              <w:rPr>
                <w:spacing w:val="-12"/>
                <w:sz w:val="20"/>
              </w:rPr>
              <w:t> </w:t>
            </w:r>
            <w:r>
              <w:rPr>
                <w:spacing w:val="-2"/>
                <w:sz w:val="20"/>
              </w:rPr>
              <w:t>get</w:t>
            </w:r>
            <w:r>
              <w:rPr>
                <w:spacing w:val="-13"/>
                <w:sz w:val="20"/>
              </w:rPr>
              <w:t> </w:t>
            </w:r>
            <w:r>
              <w:rPr>
                <w:spacing w:val="-2"/>
                <w:sz w:val="20"/>
              </w:rPr>
              <w:t>by,</w:t>
            </w:r>
            <w:r>
              <w:rPr>
                <w:spacing w:val="-13"/>
                <w:sz w:val="20"/>
              </w:rPr>
              <w:t> </w:t>
            </w:r>
            <w:r>
              <w:rPr>
                <w:spacing w:val="-2"/>
                <w:sz w:val="20"/>
              </w:rPr>
              <w:t>but</w:t>
            </w:r>
            <w:r>
              <w:rPr>
                <w:spacing w:val="-13"/>
                <w:sz w:val="20"/>
              </w:rPr>
              <w:t> </w:t>
            </w:r>
            <w:r>
              <w:rPr>
                <w:spacing w:val="-2"/>
                <w:sz w:val="20"/>
              </w:rPr>
              <w:t>you</w:t>
            </w:r>
            <w:r>
              <w:rPr>
                <w:spacing w:val="-9"/>
                <w:sz w:val="20"/>
              </w:rPr>
              <w:t> </w:t>
            </w:r>
            <w:r>
              <w:rPr>
                <w:spacing w:val="-2"/>
                <w:sz w:val="20"/>
              </w:rPr>
              <w:t>might</w:t>
            </w:r>
            <w:r>
              <w:rPr>
                <w:spacing w:val="-13"/>
                <w:sz w:val="20"/>
              </w:rPr>
              <w:t> </w:t>
            </w:r>
            <w:r>
              <w:rPr>
                <w:spacing w:val="-2"/>
                <w:sz w:val="20"/>
              </w:rPr>
              <w:t>be</w:t>
            </w:r>
            <w:r>
              <w:rPr>
                <w:spacing w:val="-11"/>
                <w:sz w:val="20"/>
              </w:rPr>
              <w:t> </w:t>
            </w:r>
            <w:r>
              <w:rPr>
                <w:spacing w:val="-2"/>
                <w:sz w:val="20"/>
              </w:rPr>
              <w:t>managing</w:t>
            </w:r>
            <w:r>
              <w:rPr>
                <w:spacing w:val="-11"/>
                <w:sz w:val="20"/>
              </w:rPr>
              <w:t> </w:t>
            </w:r>
            <w:r>
              <w:rPr>
                <w:spacing w:val="-2"/>
                <w:sz w:val="20"/>
              </w:rPr>
              <w:t>grief</w:t>
            </w:r>
            <w:r>
              <w:rPr>
                <w:spacing w:val="-12"/>
                <w:sz w:val="20"/>
              </w:rPr>
              <w:t> </w:t>
            </w:r>
            <w:r>
              <w:rPr>
                <w:spacing w:val="-2"/>
                <w:sz w:val="20"/>
              </w:rPr>
              <w:t>etc.</w:t>
            </w:r>
          </w:p>
        </w:tc>
      </w:tr>
    </w:tbl>
    <w:p>
      <w:pPr>
        <w:spacing w:after="0" w:line="345" w:lineRule="auto"/>
        <w:rPr>
          <w:sz w:val="20"/>
        </w:rPr>
        <w:sectPr>
          <w:pgSz w:w="11900" w:h="16850"/>
          <w:pgMar w:header="0" w:footer="642" w:top="100" w:bottom="840" w:left="0" w:right="0"/>
        </w:sectPr>
      </w:pPr>
    </w:p>
    <w:p>
      <w:pPr>
        <w:pStyle w:val="BodyText"/>
        <w:rPr>
          <w:sz w:val="24"/>
        </w:rPr>
      </w:pPr>
    </w:p>
    <w:p>
      <w:pPr>
        <w:pStyle w:val="BodyText"/>
        <w:rPr>
          <w:sz w:val="24"/>
        </w:rPr>
      </w:pPr>
    </w:p>
    <w:p>
      <w:pPr>
        <w:pStyle w:val="BodyText"/>
        <w:spacing w:before="84"/>
        <w:rPr>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needed</w:t>
      </w:r>
      <w:r>
        <w:rPr>
          <w:rFonts w:ascii="Arial Black" w:hAnsi="Arial Black"/>
          <w:spacing w:val="13"/>
          <w:sz w:val="24"/>
        </w:rPr>
        <w:t> </w:t>
      </w:r>
      <w:r>
        <w:rPr>
          <w:rFonts w:ascii="Arial Black" w:hAnsi="Arial Black"/>
          <w:w w:val="85"/>
          <w:sz w:val="24"/>
        </w:rPr>
        <w:t>to</w:t>
      </w:r>
      <w:r>
        <w:rPr>
          <w:rFonts w:ascii="Arial Black" w:hAnsi="Arial Black"/>
          <w:spacing w:val="15"/>
          <w:sz w:val="24"/>
        </w:rPr>
        <w:t> </w:t>
      </w:r>
      <w:r>
        <w:rPr>
          <w:rFonts w:ascii="Arial Black" w:hAnsi="Arial Black"/>
          <w:w w:val="85"/>
          <w:sz w:val="24"/>
        </w:rPr>
        <w:t>support</w:t>
      </w:r>
      <w:r>
        <w:rPr>
          <w:rFonts w:ascii="Arial Black" w:hAnsi="Arial Black"/>
          <w:spacing w:val="12"/>
          <w:sz w:val="24"/>
        </w:rPr>
        <w:t> </w:t>
      </w:r>
      <w:r>
        <w:rPr>
          <w:rFonts w:ascii="Arial Black" w:hAnsi="Arial Black"/>
          <w:w w:val="85"/>
          <w:sz w:val="24"/>
        </w:rPr>
        <w:t>people</w:t>
      </w:r>
      <w:r>
        <w:rPr>
          <w:rFonts w:ascii="Arial Black" w:hAnsi="Arial Black"/>
          <w:spacing w:val="16"/>
          <w:sz w:val="24"/>
        </w:rPr>
        <w:t> </w:t>
      </w:r>
      <w:r>
        <w:rPr>
          <w:rFonts w:ascii="Arial Black" w:hAnsi="Arial Black"/>
          <w:w w:val="85"/>
          <w:sz w:val="24"/>
        </w:rPr>
        <w:t>experiencing</w:t>
      </w:r>
      <w:r>
        <w:rPr>
          <w:rFonts w:ascii="Arial Black" w:hAnsi="Arial Black"/>
          <w:spacing w:val="16"/>
          <w:sz w:val="24"/>
        </w:rPr>
        <w:t> </w:t>
      </w:r>
      <w:r>
        <w:rPr>
          <w:rFonts w:ascii="Arial Black" w:hAnsi="Arial Black"/>
          <w:w w:val="85"/>
          <w:sz w:val="24"/>
        </w:rPr>
        <w:t>food</w:t>
      </w:r>
      <w:r>
        <w:rPr>
          <w:rFonts w:ascii="Arial Black" w:hAnsi="Arial Black"/>
          <w:spacing w:val="13"/>
          <w:sz w:val="24"/>
        </w:rPr>
        <w:t> </w:t>
      </w:r>
      <w:r>
        <w:rPr>
          <w:rFonts w:ascii="Arial Black" w:hAnsi="Arial Black"/>
          <w:spacing w:val="-2"/>
          <w:w w:val="85"/>
          <w:sz w:val="24"/>
        </w:rPr>
        <w:t>insecurity</w:t>
      </w:r>
    </w:p>
    <w:tbl>
      <w:tblPr>
        <w:tblW w:w="0" w:type="auto"/>
        <w:jc w:val="left"/>
        <w:tblInd w:w="729"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4531"/>
        <w:gridCol w:w="5918"/>
      </w:tblGrid>
      <w:tr>
        <w:trPr>
          <w:trHeight w:val="747" w:hRule="atLeast"/>
        </w:trPr>
        <w:tc>
          <w:tcPr>
            <w:tcW w:w="4531" w:type="dxa"/>
            <w:tcBorders>
              <w:top w:val="nil"/>
              <w:bottom w:val="single" w:sz="4" w:space="0" w:color="FFFFFF"/>
              <w:right w:val="nil"/>
            </w:tcBorders>
            <w:shd w:val="clear" w:color="auto" w:fill="EC7C30"/>
          </w:tcPr>
          <w:p>
            <w:pPr>
              <w:pStyle w:val="TableParagraph"/>
              <w:spacing w:before="204"/>
              <w:ind w:left="107"/>
              <w:rPr>
                <w:rFonts w:ascii="Arial Black"/>
                <w:sz w:val="20"/>
              </w:rPr>
            </w:pPr>
            <w:r>
              <w:rPr>
                <w:rFonts w:ascii="Arial Black"/>
                <w:color w:val="FFFFFF"/>
                <w:w w:val="90"/>
                <w:sz w:val="20"/>
              </w:rPr>
              <w:t>What</w:t>
            </w:r>
            <w:r>
              <w:rPr>
                <w:rFonts w:ascii="Arial Black"/>
                <w:color w:val="FFFFFF"/>
                <w:spacing w:val="-6"/>
                <w:sz w:val="20"/>
              </w:rPr>
              <w:t> </w:t>
            </w:r>
            <w:r>
              <w:rPr>
                <w:rFonts w:ascii="Arial Black"/>
                <w:color w:val="FFFFFF"/>
                <w:w w:val="90"/>
                <w:sz w:val="20"/>
              </w:rPr>
              <w:t>is</w:t>
            </w:r>
            <w:r>
              <w:rPr>
                <w:rFonts w:ascii="Arial Black"/>
                <w:color w:val="FFFFFF"/>
                <w:spacing w:val="-7"/>
                <w:sz w:val="20"/>
              </w:rPr>
              <w:t> </w:t>
            </w:r>
            <w:r>
              <w:rPr>
                <w:rFonts w:ascii="Arial Black"/>
                <w:color w:val="FFFFFF"/>
                <w:spacing w:val="-2"/>
                <w:w w:val="90"/>
                <w:sz w:val="20"/>
              </w:rPr>
              <w:t>needed</w:t>
            </w:r>
          </w:p>
        </w:tc>
        <w:tc>
          <w:tcPr>
            <w:tcW w:w="5918" w:type="dxa"/>
            <w:tcBorders>
              <w:top w:val="nil"/>
              <w:left w:val="nil"/>
              <w:bottom w:val="single" w:sz="4" w:space="0" w:color="FFFFFF"/>
            </w:tcBorders>
            <w:shd w:val="clear" w:color="auto" w:fill="EC7C30"/>
          </w:tcPr>
          <w:p>
            <w:pPr>
              <w:pStyle w:val="TableParagraph"/>
              <w:spacing w:before="204"/>
              <w:ind w:left="113"/>
              <w:rPr>
                <w:rFonts w:ascii="Arial Black"/>
                <w:sz w:val="20"/>
              </w:rPr>
            </w:pPr>
            <w:r>
              <w:rPr>
                <w:rFonts w:ascii="Arial Black"/>
                <w:color w:val="FFFFFF"/>
                <w:w w:val="90"/>
                <w:sz w:val="20"/>
              </w:rPr>
              <w:t>How</w:t>
            </w:r>
            <w:r>
              <w:rPr>
                <w:rFonts w:ascii="Arial Black"/>
                <w:color w:val="FFFFFF"/>
                <w:spacing w:val="-5"/>
                <w:w w:val="90"/>
                <w:sz w:val="20"/>
              </w:rPr>
              <w:t> </w:t>
            </w:r>
            <w:r>
              <w:rPr>
                <w:rFonts w:ascii="Arial Black"/>
                <w:color w:val="FFFFFF"/>
                <w:w w:val="90"/>
                <w:sz w:val="20"/>
              </w:rPr>
              <w:t>could</w:t>
            </w:r>
            <w:r>
              <w:rPr>
                <w:rFonts w:ascii="Arial Black"/>
                <w:color w:val="FFFFFF"/>
                <w:spacing w:val="-3"/>
                <w:w w:val="90"/>
                <w:sz w:val="20"/>
              </w:rPr>
              <w:t> </w:t>
            </w:r>
            <w:r>
              <w:rPr>
                <w:rFonts w:ascii="Arial Black"/>
                <w:color w:val="FFFFFF"/>
                <w:w w:val="90"/>
                <w:sz w:val="20"/>
              </w:rPr>
              <w:t>it</w:t>
            </w:r>
            <w:r>
              <w:rPr>
                <w:rFonts w:ascii="Arial Black"/>
                <w:color w:val="FFFFFF"/>
                <w:spacing w:val="-4"/>
                <w:w w:val="90"/>
                <w:sz w:val="20"/>
              </w:rPr>
              <w:t> </w:t>
            </w:r>
            <w:r>
              <w:rPr>
                <w:rFonts w:ascii="Arial Black"/>
                <w:color w:val="FFFFFF"/>
                <w:w w:val="90"/>
                <w:sz w:val="20"/>
              </w:rPr>
              <w:t>be</w:t>
            </w:r>
            <w:r>
              <w:rPr>
                <w:rFonts w:ascii="Arial Black"/>
                <w:color w:val="FFFFFF"/>
                <w:spacing w:val="-4"/>
                <w:w w:val="90"/>
                <w:sz w:val="20"/>
              </w:rPr>
              <w:t> </w:t>
            </w:r>
            <w:r>
              <w:rPr>
                <w:rFonts w:ascii="Arial Black"/>
                <w:color w:val="FFFFFF"/>
                <w:spacing w:val="-2"/>
                <w:w w:val="90"/>
                <w:sz w:val="20"/>
              </w:rPr>
              <w:t>delivered?</w:t>
            </w:r>
          </w:p>
        </w:tc>
      </w:tr>
      <w:tr>
        <w:trPr>
          <w:trHeight w:val="1212" w:hRule="atLeast"/>
        </w:trPr>
        <w:tc>
          <w:tcPr>
            <w:tcW w:w="4531" w:type="dxa"/>
            <w:tcBorders>
              <w:top w:val="single" w:sz="4" w:space="0" w:color="FFFFFF"/>
              <w:left w:val="single" w:sz="4" w:space="0" w:color="F4AF83"/>
              <w:bottom w:val="single" w:sz="4" w:space="0" w:color="F4AF83"/>
              <w:right w:val="single" w:sz="4" w:space="0" w:color="F4AF83"/>
            </w:tcBorders>
            <w:shd w:val="clear" w:color="auto" w:fill="FAE3D4"/>
          </w:tcPr>
          <w:p>
            <w:pPr>
              <w:pStyle w:val="TableParagraph"/>
              <w:spacing w:before="207"/>
              <w:rPr>
                <w:rFonts w:ascii="Arial Black"/>
                <w:sz w:val="20"/>
              </w:rPr>
            </w:pPr>
          </w:p>
          <w:p>
            <w:pPr>
              <w:pStyle w:val="TableParagraph"/>
              <w:ind w:left="107"/>
              <w:rPr>
                <w:sz w:val="20"/>
              </w:rPr>
            </w:pPr>
            <w:r>
              <w:rPr>
                <w:spacing w:val="-4"/>
                <w:sz w:val="20"/>
              </w:rPr>
              <w:t>Supermarkets</w:t>
            </w:r>
            <w:r>
              <w:rPr>
                <w:spacing w:val="-5"/>
                <w:sz w:val="20"/>
              </w:rPr>
              <w:t> </w:t>
            </w:r>
            <w:r>
              <w:rPr>
                <w:spacing w:val="-4"/>
                <w:sz w:val="20"/>
              </w:rPr>
              <w:t>need</w:t>
            </w:r>
            <w:r>
              <w:rPr>
                <w:spacing w:val="-6"/>
                <w:sz w:val="20"/>
              </w:rPr>
              <w:t> </w:t>
            </w:r>
            <w:r>
              <w:rPr>
                <w:spacing w:val="-4"/>
                <w:sz w:val="20"/>
              </w:rPr>
              <w:t>to</w:t>
            </w:r>
            <w:r>
              <w:rPr>
                <w:spacing w:val="-6"/>
                <w:sz w:val="20"/>
              </w:rPr>
              <w:t> </w:t>
            </w:r>
            <w:r>
              <w:rPr>
                <w:spacing w:val="-4"/>
                <w:sz w:val="20"/>
              </w:rPr>
              <w:t>be</w:t>
            </w:r>
            <w:r>
              <w:rPr>
                <w:spacing w:val="-7"/>
                <w:sz w:val="20"/>
              </w:rPr>
              <w:t> </w:t>
            </w:r>
            <w:r>
              <w:rPr>
                <w:spacing w:val="-4"/>
                <w:sz w:val="20"/>
              </w:rPr>
              <w:t>held</w:t>
            </w:r>
            <w:r>
              <w:rPr>
                <w:spacing w:val="-6"/>
                <w:sz w:val="20"/>
              </w:rPr>
              <w:t> </w:t>
            </w:r>
            <w:r>
              <w:rPr>
                <w:spacing w:val="-4"/>
                <w:sz w:val="20"/>
              </w:rPr>
              <w:t>accountable.</w:t>
            </w:r>
          </w:p>
        </w:tc>
        <w:tc>
          <w:tcPr>
            <w:tcW w:w="5918" w:type="dxa"/>
            <w:tcBorders>
              <w:top w:val="single" w:sz="4" w:space="0" w:color="FFFFFF"/>
              <w:left w:val="single" w:sz="4" w:space="0" w:color="F4AF83"/>
              <w:bottom w:val="single" w:sz="4" w:space="0" w:color="F4AF83"/>
              <w:right w:val="single" w:sz="4" w:space="0" w:color="F4AF83"/>
            </w:tcBorders>
            <w:shd w:val="clear" w:color="auto" w:fill="FAE3D4"/>
          </w:tcPr>
          <w:p>
            <w:pPr>
              <w:pStyle w:val="TableParagraph"/>
              <w:spacing w:line="278" w:lineRule="auto" w:before="218"/>
              <w:ind w:left="108"/>
              <w:rPr>
                <w:sz w:val="20"/>
              </w:rPr>
            </w:pPr>
            <w:r>
              <w:rPr>
                <w:spacing w:val="-4"/>
                <w:sz w:val="20"/>
              </w:rPr>
              <w:t>Government</w:t>
            </w:r>
            <w:r>
              <w:rPr>
                <w:spacing w:val="-12"/>
                <w:sz w:val="20"/>
              </w:rPr>
              <w:t> </w:t>
            </w:r>
            <w:r>
              <w:rPr>
                <w:spacing w:val="-4"/>
                <w:sz w:val="20"/>
              </w:rPr>
              <w:t>could</w:t>
            </w:r>
            <w:r>
              <w:rPr>
                <w:spacing w:val="-11"/>
                <w:sz w:val="20"/>
              </w:rPr>
              <w:t> </w:t>
            </w:r>
            <w:r>
              <w:rPr>
                <w:spacing w:val="-4"/>
                <w:sz w:val="20"/>
              </w:rPr>
              <w:t>make</w:t>
            </w:r>
            <w:r>
              <w:rPr>
                <w:spacing w:val="-10"/>
                <w:sz w:val="20"/>
              </w:rPr>
              <w:t> </w:t>
            </w:r>
            <w:r>
              <w:rPr>
                <w:spacing w:val="-4"/>
                <w:sz w:val="20"/>
              </w:rPr>
              <w:t>rules</w:t>
            </w:r>
            <w:r>
              <w:rPr>
                <w:spacing w:val="-10"/>
                <w:sz w:val="20"/>
              </w:rPr>
              <w:t> </w:t>
            </w:r>
            <w:r>
              <w:rPr>
                <w:spacing w:val="-4"/>
                <w:sz w:val="20"/>
              </w:rPr>
              <w:t>that</w:t>
            </w:r>
            <w:r>
              <w:rPr>
                <w:spacing w:val="-12"/>
                <w:sz w:val="20"/>
              </w:rPr>
              <w:t> </w:t>
            </w:r>
            <w:r>
              <w:rPr>
                <w:spacing w:val="-4"/>
                <w:sz w:val="20"/>
              </w:rPr>
              <w:t>they</w:t>
            </w:r>
            <w:r>
              <w:rPr>
                <w:spacing w:val="-11"/>
                <w:sz w:val="20"/>
              </w:rPr>
              <w:t> </w:t>
            </w:r>
            <w:r>
              <w:rPr>
                <w:spacing w:val="-4"/>
                <w:sz w:val="20"/>
              </w:rPr>
              <w:t>can’t</w:t>
            </w:r>
            <w:r>
              <w:rPr>
                <w:spacing w:val="-12"/>
                <w:sz w:val="20"/>
              </w:rPr>
              <w:t> </w:t>
            </w:r>
            <w:r>
              <w:rPr>
                <w:spacing w:val="-4"/>
                <w:sz w:val="20"/>
              </w:rPr>
              <w:t>throw</w:t>
            </w:r>
            <w:r>
              <w:rPr>
                <w:spacing w:val="-10"/>
                <w:sz w:val="20"/>
              </w:rPr>
              <w:t> </w:t>
            </w:r>
            <w:r>
              <w:rPr>
                <w:spacing w:val="-4"/>
                <w:sz w:val="20"/>
              </w:rPr>
              <w:t>out</w:t>
            </w:r>
            <w:r>
              <w:rPr>
                <w:spacing w:val="-12"/>
                <w:sz w:val="20"/>
              </w:rPr>
              <w:t> </w:t>
            </w:r>
            <w:r>
              <w:rPr>
                <w:spacing w:val="-4"/>
                <w:sz w:val="20"/>
              </w:rPr>
              <w:t>good </w:t>
            </w:r>
            <w:r>
              <w:rPr>
                <w:sz w:val="20"/>
              </w:rPr>
              <w:t>food.</w:t>
            </w:r>
            <w:r>
              <w:rPr>
                <w:spacing w:val="-9"/>
                <w:sz w:val="20"/>
              </w:rPr>
              <w:t> </w:t>
            </w:r>
            <w:r>
              <w:rPr>
                <w:sz w:val="20"/>
              </w:rPr>
              <w:t>Government</w:t>
            </w:r>
            <w:r>
              <w:rPr>
                <w:spacing w:val="-10"/>
                <w:sz w:val="20"/>
              </w:rPr>
              <w:t> </w:t>
            </w:r>
            <w:r>
              <w:rPr>
                <w:sz w:val="20"/>
              </w:rPr>
              <w:t>could</w:t>
            </w:r>
            <w:r>
              <w:rPr>
                <w:spacing w:val="-9"/>
                <w:sz w:val="20"/>
              </w:rPr>
              <w:t> </w:t>
            </w:r>
            <w:r>
              <w:rPr>
                <w:sz w:val="20"/>
              </w:rPr>
              <w:t>support</w:t>
            </w:r>
            <w:r>
              <w:rPr>
                <w:spacing w:val="-10"/>
                <w:sz w:val="20"/>
              </w:rPr>
              <w:t> </w:t>
            </w:r>
            <w:r>
              <w:rPr>
                <w:sz w:val="20"/>
              </w:rPr>
              <w:t>those</w:t>
            </w:r>
            <w:r>
              <w:rPr>
                <w:spacing w:val="-7"/>
                <w:sz w:val="20"/>
              </w:rPr>
              <w:t> </w:t>
            </w:r>
            <w:r>
              <w:rPr>
                <w:sz w:val="20"/>
              </w:rPr>
              <w:t>places</w:t>
            </w:r>
            <w:r>
              <w:rPr>
                <w:spacing w:val="-7"/>
                <w:sz w:val="20"/>
              </w:rPr>
              <w:t> </w:t>
            </w:r>
            <w:r>
              <w:rPr>
                <w:sz w:val="20"/>
              </w:rPr>
              <w:t>to</w:t>
            </w:r>
            <w:r>
              <w:rPr>
                <w:spacing w:val="-9"/>
                <w:sz w:val="20"/>
              </w:rPr>
              <w:t> </w:t>
            </w:r>
            <w:r>
              <w:rPr>
                <w:sz w:val="20"/>
              </w:rPr>
              <w:t>have motivation to not</w:t>
            </w:r>
            <w:r>
              <w:rPr>
                <w:spacing w:val="-1"/>
                <w:sz w:val="20"/>
              </w:rPr>
              <w:t> </w:t>
            </w:r>
            <w:r>
              <w:rPr>
                <w:sz w:val="20"/>
              </w:rPr>
              <w:t>throw out</w:t>
            </w:r>
            <w:r>
              <w:rPr>
                <w:spacing w:val="-1"/>
                <w:sz w:val="20"/>
              </w:rPr>
              <w:t> </w:t>
            </w:r>
            <w:r>
              <w:rPr>
                <w:sz w:val="20"/>
              </w:rPr>
              <w:t>food.</w:t>
            </w:r>
          </w:p>
        </w:tc>
      </w:tr>
      <w:tr>
        <w:trPr>
          <w:trHeight w:val="1415" w:hRule="atLeast"/>
        </w:trPr>
        <w:tc>
          <w:tcPr>
            <w:tcW w:w="4531" w:type="dxa"/>
            <w:tcBorders>
              <w:top w:val="single" w:sz="4" w:space="0" w:color="F4AF83"/>
              <w:left w:val="single" w:sz="4" w:space="0" w:color="F4AF83"/>
              <w:bottom w:val="single" w:sz="4" w:space="0" w:color="F4AF83"/>
              <w:right w:val="single" w:sz="4" w:space="0" w:color="F4AF83"/>
            </w:tcBorders>
          </w:tcPr>
          <w:p>
            <w:pPr>
              <w:pStyle w:val="TableParagraph"/>
              <w:spacing w:line="348" w:lineRule="auto" w:before="219"/>
              <w:ind w:left="107"/>
              <w:rPr>
                <w:sz w:val="20"/>
              </w:rPr>
            </w:pPr>
            <w:r>
              <w:rPr>
                <w:spacing w:val="-2"/>
                <w:sz w:val="20"/>
              </w:rPr>
              <w:t>Increased</w:t>
            </w:r>
            <w:r>
              <w:rPr>
                <w:spacing w:val="-10"/>
                <w:sz w:val="20"/>
              </w:rPr>
              <w:t> </w:t>
            </w:r>
            <w:r>
              <w:rPr>
                <w:spacing w:val="-2"/>
                <w:sz w:val="20"/>
              </w:rPr>
              <w:t>Centrelink</w:t>
            </w:r>
            <w:r>
              <w:rPr>
                <w:spacing w:val="-9"/>
                <w:sz w:val="20"/>
              </w:rPr>
              <w:t> </w:t>
            </w:r>
            <w:r>
              <w:rPr>
                <w:spacing w:val="-2"/>
                <w:sz w:val="20"/>
              </w:rPr>
              <w:t>payments.</w:t>
            </w:r>
            <w:r>
              <w:rPr>
                <w:spacing w:val="-10"/>
                <w:sz w:val="20"/>
              </w:rPr>
              <w:t> </w:t>
            </w:r>
            <w:r>
              <w:rPr>
                <w:spacing w:val="-2"/>
                <w:sz w:val="20"/>
              </w:rPr>
              <w:t>More</w:t>
            </w:r>
            <w:r>
              <w:rPr>
                <w:spacing w:val="-9"/>
                <w:sz w:val="20"/>
              </w:rPr>
              <w:t> </w:t>
            </w:r>
            <w:r>
              <w:rPr>
                <w:spacing w:val="-2"/>
                <w:sz w:val="20"/>
              </w:rPr>
              <w:t>money. </w:t>
            </w:r>
            <w:r>
              <w:rPr>
                <w:spacing w:val="-4"/>
                <w:sz w:val="20"/>
              </w:rPr>
              <w:t>Rent</w:t>
            </w:r>
            <w:r>
              <w:rPr>
                <w:spacing w:val="-12"/>
                <w:sz w:val="20"/>
              </w:rPr>
              <w:t> </w:t>
            </w:r>
            <w:r>
              <w:rPr>
                <w:spacing w:val="-4"/>
                <w:sz w:val="20"/>
              </w:rPr>
              <w:t>caps.</w:t>
            </w:r>
            <w:r>
              <w:rPr>
                <w:spacing w:val="-12"/>
                <w:sz w:val="20"/>
              </w:rPr>
              <w:t> </w:t>
            </w:r>
            <w:r>
              <w:rPr>
                <w:spacing w:val="-4"/>
                <w:sz w:val="20"/>
              </w:rPr>
              <w:t>Universal</w:t>
            </w:r>
            <w:r>
              <w:rPr>
                <w:spacing w:val="-12"/>
                <w:sz w:val="20"/>
              </w:rPr>
              <w:t> </w:t>
            </w:r>
            <w:r>
              <w:rPr>
                <w:spacing w:val="-4"/>
                <w:sz w:val="20"/>
              </w:rPr>
              <w:t>basic</w:t>
            </w:r>
            <w:r>
              <w:rPr>
                <w:spacing w:val="-10"/>
                <w:sz w:val="20"/>
              </w:rPr>
              <w:t> </w:t>
            </w:r>
            <w:r>
              <w:rPr>
                <w:spacing w:val="-4"/>
                <w:sz w:val="20"/>
              </w:rPr>
              <w:t>income.</w:t>
            </w:r>
            <w:r>
              <w:rPr>
                <w:spacing w:val="-12"/>
                <w:sz w:val="20"/>
              </w:rPr>
              <w:t> </w:t>
            </w:r>
            <w:r>
              <w:rPr>
                <w:spacing w:val="-4"/>
                <w:sz w:val="20"/>
              </w:rPr>
              <w:t>Matched</w:t>
            </w:r>
            <w:r>
              <w:rPr>
                <w:spacing w:val="-12"/>
                <w:sz w:val="20"/>
              </w:rPr>
              <w:t> </w:t>
            </w:r>
            <w:r>
              <w:rPr>
                <w:spacing w:val="-4"/>
                <w:sz w:val="20"/>
              </w:rPr>
              <w:t>to </w:t>
            </w:r>
            <w:r>
              <w:rPr>
                <w:sz w:val="20"/>
              </w:rPr>
              <w:t>CPI increases.</w:t>
            </w:r>
          </w:p>
        </w:tc>
        <w:tc>
          <w:tcPr>
            <w:tcW w:w="5918" w:type="dxa"/>
            <w:tcBorders>
              <w:top w:val="single" w:sz="4" w:space="0" w:color="F4AF83"/>
              <w:left w:val="single" w:sz="4" w:space="0" w:color="F4AF83"/>
              <w:bottom w:val="single" w:sz="4" w:space="0" w:color="F4AF83"/>
              <w:right w:val="single" w:sz="4" w:space="0" w:color="F4AF83"/>
            </w:tcBorders>
          </w:tcPr>
          <w:p>
            <w:pPr>
              <w:pStyle w:val="TableParagraph"/>
              <w:spacing w:before="38"/>
              <w:rPr>
                <w:rFonts w:ascii="Arial Black"/>
                <w:sz w:val="20"/>
              </w:rPr>
            </w:pPr>
          </w:p>
          <w:p>
            <w:pPr>
              <w:pStyle w:val="TableParagraph"/>
              <w:spacing w:line="278" w:lineRule="auto"/>
              <w:ind w:left="107"/>
              <w:rPr>
                <w:sz w:val="20"/>
              </w:rPr>
            </w:pPr>
            <w:r>
              <w:rPr>
                <w:sz w:val="20"/>
              </w:rPr>
              <w:t>Break</w:t>
            </w:r>
            <w:r>
              <w:rPr>
                <w:spacing w:val="-6"/>
                <w:sz w:val="20"/>
              </w:rPr>
              <w:t> </w:t>
            </w:r>
            <w:r>
              <w:rPr>
                <w:sz w:val="20"/>
              </w:rPr>
              <w:t>down</w:t>
            </w:r>
            <w:r>
              <w:rPr>
                <w:spacing w:val="-7"/>
                <w:sz w:val="20"/>
              </w:rPr>
              <w:t> </w:t>
            </w:r>
            <w:r>
              <w:rPr>
                <w:sz w:val="20"/>
              </w:rPr>
              <w:t>the</w:t>
            </w:r>
            <w:r>
              <w:rPr>
                <w:spacing w:val="-6"/>
                <w:sz w:val="20"/>
              </w:rPr>
              <w:t> </w:t>
            </w:r>
            <w:r>
              <w:rPr>
                <w:sz w:val="20"/>
              </w:rPr>
              <w:t>gap</w:t>
            </w:r>
            <w:r>
              <w:rPr>
                <w:spacing w:val="-7"/>
                <w:sz w:val="20"/>
              </w:rPr>
              <w:t> </w:t>
            </w:r>
            <w:r>
              <w:rPr>
                <w:sz w:val="20"/>
              </w:rPr>
              <w:t>between</w:t>
            </w:r>
            <w:r>
              <w:rPr>
                <w:spacing w:val="-7"/>
                <w:sz w:val="20"/>
              </w:rPr>
              <w:t> </w:t>
            </w:r>
            <w:r>
              <w:rPr>
                <w:sz w:val="20"/>
              </w:rPr>
              <w:t>rich</w:t>
            </w:r>
            <w:r>
              <w:rPr>
                <w:spacing w:val="-7"/>
                <w:sz w:val="20"/>
              </w:rPr>
              <w:t> </w:t>
            </w:r>
            <w:r>
              <w:rPr>
                <w:sz w:val="20"/>
              </w:rPr>
              <w:t>and</w:t>
            </w:r>
            <w:r>
              <w:rPr>
                <w:spacing w:val="-7"/>
                <w:sz w:val="20"/>
              </w:rPr>
              <w:t> </w:t>
            </w:r>
            <w:r>
              <w:rPr>
                <w:sz w:val="20"/>
              </w:rPr>
              <w:t>poor.</w:t>
            </w:r>
            <w:r>
              <w:rPr>
                <w:spacing w:val="-7"/>
                <w:sz w:val="20"/>
              </w:rPr>
              <w:t> </w:t>
            </w:r>
            <w:r>
              <w:rPr>
                <w:sz w:val="20"/>
              </w:rPr>
              <w:t>If</w:t>
            </w:r>
            <w:r>
              <w:rPr>
                <w:spacing w:val="-7"/>
                <w:sz w:val="20"/>
              </w:rPr>
              <w:t> </w:t>
            </w:r>
            <w:r>
              <w:rPr>
                <w:sz w:val="20"/>
              </w:rPr>
              <w:t>you</w:t>
            </w:r>
            <w:r>
              <w:rPr>
                <w:spacing w:val="-7"/>
                <w:sz w:val="20"/>
              </w:rPr>
              <w:t> </w:t>
            </w:r>
            <w:r>
              <w:rPr>
                <w:sz w:val="20"/>
              </w:rPr>
              <w:t>have</w:t>
            </w:r>
            <w:r>
              <w:rPr>
                <w:spacing w:val="-6"/>
                <w:sz w:val="20"/>
              </w:rPr>
              <w:t> </w:t>
            </w:r>
            <w:r>
              <w:rPr>
                <w:sz w:val="20"/>
              </w:rPr>
              <w:t>a </w:t>
            </w:r>
            <w:r>
              <w:rPr>
                <w:spacing w:val="-4"/>
                <w:sz w:val="20"/>
              </w:rPr>
              <w:t>liveable</w:t>
            </w:r>
            <w:r>
              <w:rPr>
                <w:spacing w:val="-12"/>
                <w:sz w:val="20"/>
              </w:rPr>
              <w:t> </w:t>
            </w:r>
            <w:r>
              <w:rPr>
                <w:spacing w:val="-4"/>
                <w:sz w:val="20"/>
              </w:rPr>
              <w:t>income</w:t>
            </w:r>
            <w:r>
              <w:rPr>
                <w:spacing w:val="-12"/>
                <w:sz w:val="20"/>
              </w:rPr>
              <w:t> </w:t>
            </w:r>
            <w:r>
              <w:rPr>
                <w:spacing w:val="-4"/>
                <w:sz w:val="20"/>
              </w:rPr>
              <w:t>you</w:t>
            </w:r>
            <w:r>
              <w:rPr>
                <w:spacing w:val="-12"/>
                <w:sz w:val="20"/>
              </w:rPr>
              <w:t> </w:t>
            </w:r>
            <w:r>
              <w:rPr>
                <w:spacing w:val="-4"/>
                <w:sz w:val="20"/>
              </w:rPr>
              <w:t>won’t</w:t>
            </w:r>
            <w:r>
              <w:rPr>
                <w:spacing w:val="-12"/>
                <w:sz w:val="20"/>
              </w:rPr>
              <w:t> </w:t>
            </w:r>
            <w:r>
              <w:rPr>
                <w:spacing w:val="-4"/>
                <w:sz w:val="20"/>
              </w:rPr>
              <w:t>need</w:t>
            </w:r>
            <w:r>
              <w:rPr>
                <w:spacing w:val="-12"/>
                <w:sz w:val="20"/>
              </w:rPr>
              <w:t> </w:t>
            </w:r>
            <w:r>
              <w:rPr>
                <w:spacing w:val="-4"/>
                <w:sz w:val="20"/>
              </w:rPr>
              <w:t>the</w:t>
            </w:r>
            <w:r>
              <w:rPr>
                <w:spacing w:val="-11"/>
                <w:sz w:val="20"/>
              </w:rPr>
              <w:t> </w:t>
            </w:r>
            <w:r>
              <w:rPr>
                <w:spacing w:val="-4"/>
                <w:sz w:val="20"/>
              </w:rPr>
              <w:t>charities.</w:t>
            </w:r>
            <w:r>
              <w:rPr>
                <w:spacing w:val="-12"/>
                <w:sz w:val="20"/>
              </w:rPr>
              <w:t> </w:t>
            </w:r>
            <w:r>
              <w:rPr>
                <w:spacing w:val="-4"/>
                <w:sz w:val="20"/>
              </w:rPr>
              <w:t>They</w:t>
            </w:r>
            <w:r>
              <w:rPr>
                <w:spacing w:val="-12"/>
                <w:sz w:val="20"/>
              </w:rPr>
              <w:t> </w:t>
            </w:r>
            <w:r>
              <w:rPr>
                <w:spacing w:val="-4"/>
                <w:sz w:val="20"/>
              </w:rPr>
              <w:t>are</w:t>
            </w:r>
            <w:r>
              <w:rPr>
                <w:spacing w:val="-11"/>
                <w:sz w:val="20"/>
              </w:rPr>
              <w:t> </w:t>
            </w:r>
            <w:r>
              <w:rPr>
                <w:spacing w:val="-4"/>
                <w:sz w:val="20"/>
              </w:rPr>
              <w:t>really </w:t>
            </w:r>
            <w:r>
              <w:rPr>
                <w:sz w:val="20"/>
              </w:rPr>
              <w:t>under the pump.</w:t>
            </w:r>
          </w:p>
        </w:tc>
      </w:tr>
      <w:tr>
        <w:trPr>
          <w:trHeight w:val="669" w:hRule="atLeast"/>
        </w:trPr>
        <w:tc>
          <w:tcPr>
            <w:tcW w:w="4531"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219"/>
              <w:ind w:left="107"/>
              <w:rPr>
                <w:sz w:val="20"/>
              </w:rPr>
            </w:pPr>
            <w:r>
              <w:rPr>
                <w:spacing w:val="-6"/>
                <w:sz w:val="20"/>
              </w:rPr>
              <w:t>Prices</w:t>
            </w:r>
            <w:r>
              <w:rPr>
                <w:spacing w:val="-4"/>
                <w:sz w:val="20"/>
              </w:rPr>
              <w:t> </w:t>
            </w:r>
            <w:r>
              <w:rPr>
                <w:spacing w:val="-6"/>
                <w:sz w:val="20"/>
              </w:rPr>
              <w:t>of</w:t>
            </w:r>
            <w:r>
              <w:rPr>
                <w:spacing w:val="-5"/>
                <w:sz w:val="20"/>
              </w:rPr>
              <w:t> </w:t>
            </w:r>
            <w:r>
              <w:rPr>
                <w:spacing w:val="-6"/>
                <w:sz w:val="20"/>
              </w:rPr>
              <w:t>food</w:t>
            </w:r>
            <w:r>
              <w:rPr>
                <w:spacing w:val="-4"/>
                <w:sz w:val="20"/>
              </w:rPr>
              <w:t> </w:t>
            </w:r>
            <w:r>
              <w:rPr>
                <w:spacing w:val="-6"/>
                <w:sz w:val="20"/>
              </w:rPr>
              <w:t>being</w:t>
            </w:r>
            <w:r>
              <w:rPr>
                <w:spacing w:val="-4"/>
                <w:sz w:val="20"/>
              </w:rPr>
              <w:t> </w:t>
            </w:r>
            <w:r>
              <w:rPr>
                <w:spacing w:val="-6"/>
                <w:sz w:val="20"/>
              </w:rPr>
              <w:t>dropped.</w:t>
            </w:r>
          </w:p>
        </w:tc>
        <w:tc>
          <w:tcPr>
            <w:tcW w:w="5918"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rFonts w:ascii="Times New Roman"/>
                <w:sz w:val="20"/>
              </w:rPr>
            </w:pPr>
          </w:p>
        </w:tc>
      </w:tr>
      <w:tr>
        <w:trPr>
          <w:trHeight w:val="1485" w:hRule="atLeast"/>
        </w:trPr>
        <w:tc>
          <w:tcPr>
            <w:tcW w:w="4531" w:type="dxa"/>
            <w:tcBorders>
              <w:top w:val="single" w:sz="4" w:space="0" w:color="F4AF83"/>
              <w:left w:val="single" w:sz="4" w:space="0" w:color="F4AF83"/>
              <w:bottom w:val="single" w:sz="4" w:space="0" w:color="F4AF83"/>
              <w:right w:val="single" w:sz="4" w:space="0" w:color="F4AF83"/>
            </w:tcBorders>
          </w:tcPr>
          <w:p>
            <w:pPr>
              <w:pStyle w:val="TableParagraph"/>
              <w:spacing w:before="74"/>
              <w:rPr>
                <w:rFonts w:ascii="Arial Black"/>
                <w:sz w:val="20"/>
              </w:rPr>
            </w:pPr>
          </w:p>
          <w:p>
            <w:pPr>
              <w:pStyle w:val="TableParagraph"/>
              <w:spacing w:line="276" w:lineRule="auto"/>
              <w:ind w:left="107" w:right="226"/>
              <w:rPr>
                <w:sz w:val="20"/>
              </w:rPr>
            </w:pPr>
            <w:r>
              <w:rPr>
                <w:sz w:val="20"/>
              </w:rPr>
              <w:t>Need</w:t>
            </w:r>
            <w:r>
              <w:rPr>
                <w:spacing w:val="-2"/>
                <w:sz w:val="20"/>
              </w:rPr>
              <w:t> </w:t>
            </w:r>
            <w:r>
              <w:rPr>
                <w:sz w:val="20"/>
              </w:rPr>
              <w:t>to</w:t>
            </w:r>
            <w:r>
              <w:rPr>
                <w:spacing w:val="-2"/>
                <w:sz w:val="20"/>
              </w:rPr>
              <w:t> </w:t>
            </w:r>
            <w:r>
              <w:rPr>
                <w:sz w:val="20"/>
              </w:rPr>
              <w:t>be more places across Adelaide </w:t>
            </w:r>
            <w:r>
              <w:rPr>
                <w:spacing w:val="-4"/>
                <w:sz w:val="20"/>
              </w:rPr>
              <w:t>where</w:t>
            </w:r>
            <w:r>
              <w:rPr>
                <w:spacing w:val="-9"/>
                <w:sz w:val="20"/>
              </w:rPr>
              <w:t> </w:t>
            </w:r>
            <w:r>
              <w:rPr>
                <w:spacing w:val="-4"/>
                <w:sz w:val="20"/>
              </w:rPr>
              <w:t>there</w:t>
            </w:r>
            <w:r>
              <w:rPr>
                <w:spacing w:val="-9"/>
                <w:sz w:val="20"/>
              </w:rPr>
              <w:t> </w:t>
            </w:r>
            <w:r>
              <w:rPr>
                <w:spacing w:val="-4"/>
                <w:sz w:val="20"/>
              </w:rPr>
              <w:t>are</w:t>
            </w:r>
            <w:r>
              <w:rPr>
                <w:spacing w:val="-9"/>
                <w:sz w:val="20"/>
              </w:rPr>
              <w:t> </w:t>
            </w:r>
            <w:r>
              <w:rPr>
                <w:spacing w:val="-4"/>
                <w:sz w:val="20"/>
              </w:rPr>
              <w:t>no</w:t>
            </w:r>
            <w:r>
              <w:rPr>
                <w:spacing w:val="-10"/>
                <w:sz w:val="20"/>
              </w:rPr>
              <w:t> </w:t>
            </w:r>
            <w:r>
              <w:rPr>
                <w:spacing w:val="-4"/>
                <w:sz w:val="20"/>
              </w:rPr>
              <w:t>questions</w:t>
            </w:r>
            <w:r>
              <w:rPr>
                <w:spacing w:val="-9"/>
                <w:sz w:val="20"/>
              </w:rPr>
              <w:t> </w:t>
            </w:r>
            <w:r>
              <w:rPr>
                <w:spacing w:val="-4"/>
                <w:sz w:val="20"/>
              </w:rPr>
              <w:t>asked</w:t>
            </w:r>
            <w:r>
              <w:rPr>
                <w:spacing w:val="-10"/>
                <w:sz w:val="20"/>
              </w:rPr>
              <w:t> </w:t>
            </w:r>
            <w:r>
              <w:rPr>
                <w:spacing w:val="-4"/>
                <w:sz w:val="20"/>
              </w:rPr>
              <w:t>to</w:t>
            </w:r>
            <w:r>
              <w:rPr>
                <w:spacing w:val="-10"/>
                <w:sz w:val="20"/>
              </w:rPr>
              <w:t> </w:t>
            </w:r>
            <w:r>
              <w:rPr>
                <w:spacing w:val="-4"/>
                <w:sz w:val="20"/>
              </w:rPr>
              <w:t>get </w:t>
            </w:r>
            <w:r>
              <w:rPr>
                <w:sz w:val="20"/>
              </w:rPr>
              <w:t>help.</w:t>
            </w:r>
            <w:r>
              <w:rPr>
                <w:spacing w:val="-4"/>
                <w:sz w:val="20"/>
              </w:rPr>
              <w:t> </w:t>
            </w:r>
            <w:r>
              <w:rPr>
                <w:sz w:val="20"/>
              </w:rPr>
              <w:t>Less</w:t>
            </w:r>
            <w:r>
              <w:rPr>
                <w:spacing w:val="-3"/>
                <w:sz w:val="20"/>
              </w:rPr>
              <w:t> </w:t>
            </w:r>
            <w:r>
              <w:rPr>
                <w:sz w:val="20"/>
              </w:rPr>
              <w:t>hoops</w:t>
            </w:r>
            <w:r>
              <w:rPr>
                <w:spacing w:val="-3"/>
                <w:sz w:val="20"/>
              </w:rPr>
              <w:t> </w:t>
            </w:r>
            <w:r>
              <w:rPr>
                <w:sz w:val="20"/>
              </w:rPr>
              <w:t>to</w:t>
            </w:r>
            <w:r>
              <w:rPr>
                <w:spacing w:val="-4"/>
                <w:sz w:val="20"/>
              </w:rPr>
              <w:t> </w:t>
            </w:r>
            <w:r>
              <w:rPr>
                <w:sz w:val="20"/>
              </w:rPr>
              <w:t>jump</w:t>
            </w:r>
            <w:r>
              <w:rPr>
                <w:spacing w:val="-4"/>
                <w:sz w:val="20"/>
              </w:rPr>
              <w:t> </w:t>
            </w:r>
            <w:r>
              <w:rPr>
                <w:sz w:val="20"/>
              </w:rPr>
              <w:t>through.</w:t>
            </w:r>
          </w:p>
        </w:tc>
        <w:tc>
          <w:tcPr>
            <w:tcW w:w="5918" w:type="dxa"/>
            <w:tcBorders>
              <w:top w:val="single" w:sz="4" w:space="0" w:color="F4AF83"/>
              <w:left w:val="single" w:sz="4" w:space="0" w:color="F4AF83"/>
              <w:bottom w:val="single" w:sz="4" w:space="0" w:color="F4AF83"/>
              <w:right w:val="single" w:sz="4" w:space="0" w:color="F4AF83"/>
            </w:tcBorders>
          </w:tcPr>
          <w:p>
            <w:pPr>
              <w:pStyle w:val="TableParagraph"/>
              <w:spacing w:line="278" w:lineRule="auto" w:before="219"/>
              <w:ind w:left="108"/>
              <w:rPr>
                <w:sz w:val="20"/>
              </w:rPr>
            </w:pPr>
            <w:r>
              <w:rPr>
                <w:spacing w:val="-4"/>
                <w:sz w:val="20"/>
              </w:rPr>
              <w:t>There</w:t>
            </w:r>
            <w:r>
              <w:rPr>
                <w:spacing w:val="-9"/>
                <w:sz w:val="20"/>
              </w:rPr>
              <w:t> </w:t>
            </w:r>
            <w:r>
              <w:rPr>
                <w:spacing w:val="-4"/>
                <w:sz w:val="20"/>
              </w:rPr>
              <w:t>should</w:t>
            </w:r>
            <w:r>
              <w:rPr>
                <w:spacing w:val="-10"/>
                <w:sz w:val="20"/>
              </w:rPr>
              <w:t> </w:t>
            </w:r>
            <w:r>
              <w:rPr>
                <w:spacing w:val="-4"/>
                <w:sz w:val="20"/>
              </w:rPr>
              <w:t>be</w:t>
            </w:r>
            <w:r>
              <w:rPr>
                <w:spacing w:val="-9"/>
                <w:sz w:val="20"/>
              </w:rPr>
              <w:t> </w:t>
            </w:r>
            <w:r>
              <w:rPr>
                <w:spacing w:val="-4"/>
                <w:sz w:val="20"/>
              </w:rPr>
              <w:t>people</w:t>
            </w:r>
            <w:r>
              <w:rPr>
                <w:spacing w:val="-9"/>
                <w:sz w:val="20"/>
              </w:rPr>
              <w:t> </w:t>
            </w:r>
            <w:r>
              <w:rPr>
                <w:spacing w:val="-4"/>
                <w:sz w:val="20"/>
              </w:rPr>
              <w:t>at</w:t>
            </w:r>
            <w:r>
              <w:rPr>
                <w:spacing w:val="-11"/>
                <w:sz w:val="20"/>
              </w:rPr>
              <w:t> </w:t>
            </w:r>
            <w:r>
              <w:rPr>
                <w:spacing w:val="-4"/>
                <w:sz w:val="20"/>
              </w:rPr>
              <w:t>support</w:t>
            </w:r>
            <w:r>
              <w:rPr>
                <w:spacing w:val="-11"/>
                <w:sz w:val="20"/>
              </w:rPr>
              <w:t> </w:t>
            </w:r>
            <w:r>
              <w:rPr>
                <w:spacing w:val="-4"/>
                <w:sz w:val="20"/>
              </w:rPr>
              <w:t>places</w:t>
            </w:r>
            <w:r>
              <w:rPr>
                <w:spacing w:val="-9"/>
                <w:sz w:val="20"/>
              </w:rPr>
              <w:t> </w:t>
            </w:r>
            <w:r>
              <w:rPr>
                <w:spacing w:val="-4"/>
                <w:sz w:val="20"/>
              </w:rPr>
              <w:t>who</w:t>
            </w:r>
            <w:r>
              <w:rPr>
                <w:spacing w:val="-10"/>
                <w:sz w:val="20"/>
              </w:rPr>
              <w:t> </w:t>
            </w:r>
            <w:r>
              <w:rPr>
                <w:spacing w:val="-4"/>
                <w:sz w:val="20"/>
              </w:rPr>
              <w:t>have</w:t>
            </w:r>
            <w:r>
              <w:rPr>
                <w:spacing w:val="-11"/>
                <w:sz w:val="20"/>
              </w:rPr>
              <w:t> </w:t>
            </w:r>
            <w:r>
              <w:rPr>
                <w:spacing w:val="-4"/>
                <w:sz w:val="20"/>
              </w:rPr>
              <w:t>actually </w:t>
            </w:r>
            <w:r>
              <w:rPr>
                <w:sz w:val="20"/>
              </w:rPr>
              <w:t>experienced</w:t>
            </w:r>
            <w:r>
              <w:rPr>
                <w:spacing w:val="-12"/>
                <w:sz w:val="20"/>
              </w:rPr>
              <w:t> </w:t>
            </w:r>
            <w:r>
              <w:rPr>
                <w:sz w:val="20"/>
              </w:rPr>
              <w:t>what</w:t>
            </w:r>
            <w:r>
              <w:rPr>
                <w:spacing w:val="-11"/>
                <w:sz w:val="20"/>
              </w:rPr>
              <w:t> </w:t>
            </w:r>
            <w:r>
              <w:rPr>
                <w:sz w:val="20"/>
              </w:rPr>
              <w:t>people</w:t>
            </w:r>
            <w:r>
              <w:rPr>
                <w:spacing w:val="-9"/>
                <w:sz w:val="20"/>
              </w:rPr>
              <w:t> </w:t>
            </w:r>
            <w:r>
              <w:rPr>
                <w:sz w:val="20"/>
              </w:rPr>
              <w:t>are</w:t>
            </w:r>
            <w:r>
              <w:rPr>
                <w:spacing w:val="-9"/>
                <w:sz w:val="20"/>
              </w:rPr>
              <w:t> </w:t>
            </w:r>
            <w:r>
              <w:rPr>
                <w:sz w:val="20"/>
              </w:rPr>
              <w:t>experiencing</w:t>
            </w:r>
            <w:r>
              <w:rPr>
                <w:spacing w:val="-11"/>
                <w:sz w:val="20"/>
              </w:rPr>
              <w:t> </w:t>
            </w:r>
            <w:r>
              <w:rPr>
                <w:sz w:val="20"/>
              </w:rPr>
              <w:t>so</w:t>
            </w:r>
            <w:r>
              <w:rPr>
                <w:spacing w:val="-10"/>
                <w:sz w:val="20"/>
              </w:rPr>
              <w:t> </w:t>
            </w:r>
            <w:r>
              <w:rPr>
                <w:sz w:val="20"/>
              </w:rPr>
              <w:t>they</w:t>
            </w:r>
            <w:r>
              <w:rPr>
                <w:spacing w:val="-10"/>
                <w:sz w:val="20"/>
              </w:rPr>
              <w:t> </w:t>
            </w:r>
            <w:r>
              <w:rPr>
                <w:sz w:val="20"/>
              </w:rPr>
              <w:t>can empathise to know the experience.</w:t>
            </w:r>
          </w:p>
        </w:tc>
      </w:tr>
      <w:tr>
        <w:trPr>
          <w:trHeight w:val="669" w:hRule="atLeast"/>
        </w:trPr>
        <w:tc>
          <w:tcPr>
            <w:tcW w:w="4531"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219"/>
              <w:ind w:left="107"/>
              <w:rPr>
                <w:sz w:val="20"/>
              </w:rPr>
            </w:pPr>
            <w:r>
              <w:rPr>
                <w:spacing w:val="-4"/>
                <w:sz w:val="20"/>
              </w:rPr>
              <w:t>Petrol</w:t>
            </w:r>
            <w:r>
              <w:rPr>
                <w:spacing w:val="-7"/>
                <w:sz w:val="20"/>
              </w:rPr>
              <w:t> </w:t>
            </w:r>
            <w:r>
              <w:rPr>
                <w:spacing w:val="-4"/>
                <w:sz w:val="20"/>
              </w:rPr>
              <w:t>vouchers</w:t>
            </w:r>
            <w:r>
              <w:rPr>
                <w:spacing w:val="-5"/>
                <w:sz w:val="20"/>
              </w:rPr>
              <w:t> </w:t>
            </w:r>
            <w:r>
              <w:rPr>
                <w:spacing w:val="-4"/>
                <w:sz w:val="20"/>
              </w:rPr>
              <w:t>to</w:t>
            </w:r>
            <w:r>
              <w:rPr>
                <w:spacing w:val="-7"/>
                <w:sz w:val="20"/>
              </w:rPr>
              <w:t> </w:t>
            </w:r>
            <w:r>
              <w:rPr>
                <w:spacing w:val="-4"/>
                <w:sz w:val="20"/>
              </w:rPr>
              <w:t>help</w:t>
            </w:r>
            <w:r>
              <w:rPr>
                <w:spacing w:val="-6"/>
                <w:sz w:val="20"/>
              </w:rPr>
              <w:t> </w:t>
            </w:r>
            <w:r>
              <w:rPr>
                <w:spacing w:val="-4"/>
                <w:sz w:val="20"/>
              </w:rPr>
              <w:t>with</w:t>
            </w:r>
            <w:r>
              <w:rPr>
                <w:spacing w:val="-7"/>
                <w:sz w:val="20"/>
              </w:rPr>
              <w:t> </w:t>
            </w:r>
            <w:r>
              <w:rPr>
                <w:spacing w:val="-4"/>
                <w:sz w:val="20"/>
              </w:rPr>
              <w:t>transport.</w:t>
            </w:r>
          </w:p>
        </w:tc>
        <w:tc>
          <w:tcPr>
            <w:tcW w:w="5918"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rFonts w:ascii="Times New Roman"/>
                <w:sz w:val="20"/>
              </w:rPr>
            </w:pPr>
          </w:p>
        </w:tc>
      </w:tr>
      <w:tr>
        <w:trPr>
          <w:trHeight w:val="940" w:hRule="atLeast"/>
        </w:trPr>
        <w:tc>
          <w:tcPr>
            <w:tcW w:w="4531" w:type="dxa"/>
            <w:tcBorders>
              <w:top w:val="single" w:sz="4" w:space="0" w:color="F4AF83"/>
              <w:left w:val="single" w:sz="4" w:space="0" w:color="F4AF83"/>
              <w:bottom w:val="single" w:sz="4" w:space="0" w:color="F4AF83"/>
              <w:right w:val="single" w:sz="4" w:space="0" w:color="F4AF83"/>
            </w:tcBorders>
          </w:tcPr>
          <w:p>
            <w:pPr>
              <w:pStyle w:val="TableParagraph"/>
              <w:spacing w:line="276" w:lineRule="auto" w:before="219"/>
              <w:ind w:left="107"/>
              <w:rPr>
                <w:sz w:val="20"/>
              </w:rPr>
            </w:pPr>
            <w:r>
              <w:rPr>
                <w:spacing w:val="-4"/>
                <w:sz w:val="20"/>
              </w:rPr>
              <w:t>Education</w:t>
            </w:r>
            <w:r>
              <w:rPr>
                <w:spacing w:val="-9"/>
                <w:sz w:val="20"/>
              </w:rPr>
              <w:t> </w:t>
            </w:r>
            <w:r>
              <w:rPr>
                <w:spacing w:val="-4"/>
                <w:sz w:val="20"/>
              </w:rPr>
              <w:t>about</w:t>
            </w:r>
            <w:r>
              <w:rPr>
                <w:spacing w:val="-10"/>
                <w:sz w:val="20"/>
              </w:rPr>
              <w:t> </w:t>
            </w:r>
            <w:r>
              <w:rPr>
                <w:spacing w:val="-4"/>
                <w:sz w:val="20"/>
              </w:rPr>
              <w:t>poverty</w:t>
            </w:r>
            <w:r>
              <w:rPr>
                <w:spacing w:val="-9"/>
                <w:sz w:val="20"/>
              </w:rPr>
              <w:t> </w:t>
            </w:r>
            <w:r>
              <w:rPr>
                <w:spacing w:val="-4"/>
                <w:sz w:val="20"/>
              </w:rPr>
              <w:t>to</w:t>
            </w:r>
            <w:r>
              <w:rPr>
                <w:spacing w:val="-9"/>
                <w:sz w:val="20"/>
              </w:rPr>
              <w:t> </w:t>
            </w:r>
            <w:r>
              <w:rPr>
                <w:spacing w:val="-4"/>
                <w:sz w:val="20"/>
              </w:rPr>
              <w:t>help</w:t>
            </w:r>
            <w:r>
              <w:rPr>
                <w:spacing w:val="-9"/>
                <w:sz w:val="20"/>
              </w:rPr>
              <w:t> </w:t>
            </w:r>
            <w:r>
              <w:rPr>
                <w:spacing w:val="-4"/>
                <w:sz w:val="20"/>
              </w:rPr>
              <w:t>people </w:t>
            </w:r>
            <w:r>
              <w:rPr>
                <w:spacing w:val="-2"/>
                <w:sz w:val="20"/>
              </w:rPr>
              <w:t>understand.</w:t>
            </w:r>
          </w:p>
        </w:tc>
        <w:tc>
          <w:tcPr>
            <w:tcW w:w="5918" w:type="dxa"/>
            <w:tcBorders>
              <w:top w:val="single" w:sz="4" w:space="0" w:color="F4AF83"/>
              <w:left w:val="single" w:sz="4" w:space="0" w:color="F4AF83"/>
              <w:bottom w:val="single" w:sz="4" w:space="0" w:color="F4AF83"/>
              <w:right w:val="single" w:sz="4" w:space="0" w:color="F4AF83"/>
            </w:tcBorders>
          </w:tcPr>
          <w:p>
            <w:pPr>
              <w:pStyle w:val="TableParagraph"/>
              <w:rPr>
                <w:rFonts w:ascii="Times New Roman"/>
                <w:sz w:val="20"/>
              </w:rPr>
            </w:pPr>
          </w:p>
        </w:tc>
      </w:tr>
      <w:tr>
        <w:trPr>
          <w:trHeight w:val="940" w:hRule="atLeast"/>
        </w:trPr>
        <w:tc>
          <w:tcPr>
            <w:tcW w:w="4531"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line="276" w:lineRule="auto" w:before="219"/>
              <w:ind w:left="107" w:right="226"/>
              <w:rPr>
                <w:sz w:val="20"/>
              </w:rPr>
            </w:pPr>
            <w:r>
              <w:rPr>
                <w:spacing w:val="-4"/>
                <w:sz w:val="20"/>
              </w:rPr>
              <w:t>More</w:t>
            </w:r>
            <w:r>
              <w:rPr>
                <w:spacing w:val="-7"/>
                <w:sz w:val="20"/>
              </w:rPr>
              <w:t> </w:t>
            </w:r>
            <w:r>
              <w:rPr>
                <w:spacing w:val="-4"/>
                <w:sz w:val="20"/>
              </w:rPr>
              <w:t>widespread</w:t>
            </w:r>
            <w:r>
              <w:rPr>
                <w:spacing w:val="-8"/>
                <w:sz w:val="20"/>
              </w:rPr>
              <w:t> </w:t>
            </w:r>
            <w:r>
              <w:rPr>
                <w:spacing w:val="-4"/>
                <w:sz w:val="20"/>
              </w:rPr>
              <w:t>local</w:t>
            </w:r>
            <w:r>
              <w:rPr>
                <w:spacing w:val="-8"/>
                <w:sz w:val="20"/>
              </w:rPr>
              <w:t> </w:t>
            </w:r>
            <w:r>
              <w:rPr>
                <w:spacing w:val="-4"/>
                <w:sz w:val="20"/>
              </w:rPr>
              <w:t>services</w:t>
            </w:r>
            <w:r>
              <w:rPr>
                <w:spacing w:val="-9"/>
                <w:sz w:val="20"/>
              </w:rPr>
              <w:t> </w:t>
            </w:r>
            <w:r>
              <w:rPr>
                <w:spacing w:val="-4"/>
                <w:sz w:val="20"/>
              </w:rPr>
              <w:t>would</w:t>
            </w:r>
            <w:r>
              <w:rPr>
                <w:spacing w:val="-8"/>
                <w:sz w:val="20"/>
              </w:rPr>
              <w:t> </w:t>
            </w:r>
            <w:r>
              <w:rPr>
                <w:spacing w:val="-4"/>
                <w:sz w:val="20"/>
              </w:rPr>
              <w:t>be </w:t>
            </w:r>
            <w:r>
              <w:rPr>
                <w:sz w:val="20"/>
              </w:rPr>
              <w:t>good.</w:t>
            </w:r>
            <w:r>
              <w:rPr>
                <w:spacing w:val="-3"/>
                <w:sz w:val="20"/>
              </w:rPr>
              <w:t> </w:t>
            </w:r>
            <w:r>
              <w:rPr>
                <w:sz w:val="20"/>
              </w:rPr>
              <w:t>A</w:t>
            </w:r>
            <w:r>
              <w:rPr>
                <w:spacing w:val="-1"/>
                <w:sz w:val="20"/>
              </w:rPr>
              <w:t> </w:t>
            </w:r>
            <w:r>
              <w:rPr>
                <w:sz w:val="20"/>
              </w:rPr>
              <w:t>place</w:t>
            </w:r>
            <w:r>
              <w:rPr>
                <w:spacing w:val="-1"/>
                <w:sz w:val="20"/>
              </w:rPr>
              <w:t> </w:t>
            </w:r>
            <w:r>
              <w:rPr>
                <w:sz w:val="20"/>
              </w:rPr>
              <w:t>in</w:t>
            </w:r>
            <w:r>
              <w:rPr>
                <w:spacing w:val="-3"/>
                <w:sz w:val="20"/>
              </w:rPr>
              <w:t> </w:t>
            </w:r>
            <w:r>
              <w:rPr>
                <w:sz w:val="20"/>
              </w:rPr>
              <w:t>every</w:t>
            </w:r>
            <w:r>
              <w:rPr>
                <w:spacing w:val="-3"/>
                <w:sz w:val="20"/>
              </w:rPr>
              <w:t> </w:t>
            </w:r>
            <w:r>
              <w:rPr>
                <w:sz w:val="20"/>
              </w:rPr>
              <w:t>suburb.</w:t>
            </w:r>
          </w:p>
        </w:tc>
        <w:tc>
          <w:tcPr>
            <w:tcW w:w="5918"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rFonts w:ascii="Times New Roman"/>
                <w:sz w:val="20"/>
              </w:rPr>
            </w:pPr>
          </w:p>
        </w:tc>
      </w:tr>
      <w:tr>
        <w:trPr>
          <w:trHeight w:val="940" w:hRule="atLeast"/>
        </w:trPr>
        <w:tc>
          <w:tcPr>
            <w:tcW w:w="4531" w:type="dxa"/>
            <w:tcBorders>
              <w:top w:val="single" w:sz="4" w:space="0" w:color="F4AF83"/>
              <w:left w:val="single" w:sz="4" w:space="0" w:color="F4AF83"/>
              <w:bottom w:val="single" w:sz="4" w:space="0" w:color="F4AF83"/>
              <w:right w:val="single" w:sz="4" w:space="0" w:color="F4AF83"/>
            </w:tcBorders>
          </w:tcPr>
          <w:p>
            <w:pPr>
              <w:pStyle w:val="TableParagraph"/>
              <w:spacing w:line="276" w:lineRule="auto" w:before="219"/>
              <w:ind w:left="107" w:right="590"/>
              <w:rPr>
                <w:sz w:val="20"/>
              </w:rPr>
            </w:pPr>
            <w:r>
              <w:rPr>
                <w:spacing w:val="-4"/>
                <w:sz w:val="20"/>
              </w:rPr>
              <w:t>Something</w:t>
            </w:r>
            <w:r>
              <w:rPr>
                <w:spacing w:val="-12"/>
                <w:sz w:val="20"/>
              </w:rPr>
              <w:t> </w:t>
            </w:r>
            <w:r>
              <w:rPr>
                <w:spacing w:val="-4"/>
                <w:sz w:val="20"/>
              </w:rPr>
              <w:t>like</w:t>
            </w:r>
            <w:r>
              <w:rPr>
                <w:spacing w:val="-12"/>
                <w:sz w:val="20"/>
              </w:rPr>
              <w:t> </w:t>
            </w:r>
            <w:r>
              <w:rPr>
                <w:spacing w:val="-4"/>
                <w:sz w:val="20"/>
              </w:rPr>
              <w:t>a</w:t>
            </w:r>
            <w:r>
              <w:rPr>
                <w:spacing w:val="-12"/>
                <w:sz w:val="20"/>
              </w:rPr>
              <w:t> </w:t>
            </w:r>
            <w:r>
              <w:rPr>
                <w:spacing w:val="-4"/>
                <w:sz w:val="20"/>
              </w:rPr>
              <w:t>payment</w:t>
            </w:r>
            <w:r>
              <w:rPr>
                <w:spacing w:val="-12"/>
                <w:sz w:val="20"/>
              </w:rPr>
              <w:t> </w:t>
            </w:r>
            <w:r>
              <w:rPr>
                <w:spacing w:val="-4"/>
                <w:sz w:val="20"/>
              </w:rPr>
              <w:t>plan</w:t>
            </w:r>
            <w:r>
              <w:rPr>
                <w:spacing w:val="-12"/>
                <w:sz w:val="20"/>
              </w:rPr>
              <w:t> </w:t>
            </w:r>
            <w:r>
              <w:rPr>
                <w:spacing w:val="-4"/>
                <w:sz w:val="20"/>
              </w:rPr>
              <w:t>for</w:t>
            </w:r>
            <w:r>
              <w:rPr>
                <w:spacing w:val="-11"/>
                <w:sz w:val="20"/>
              </w:rPr>
              <w:t> </w:t>
            </w:r>
            <w:r>
              <w:rPr>
                <w:spacing w:val="-4"/>
                <w:sz w:val="20"/>
              </w:rPr>
              <w:t>things </w:t>
            </w:r>
            <w:r>
              <w:rPr>
                <w:sz w:val="20"/>
              </w:rPr>
              <w:t>(bulk</w:t>
            </w:r>
            <w:r>
              <w:rPr>
                <w:spacing w:val="-13"/>
                <w:sz w:val="20"/>
              </w:rPr>
              <w:t> </w:t>
            </w:r>
            <w:r>
              <w:rPr>
                <w:sz w:val="20"/>
              </w:rPr>
              <w:t>buying)</w:t>
            </w:r>
            <w:r>
              <w:rPr>
                <w:spacing w:val="-13"/>
                <w:sz w:val="20"/>
              </w:rPr>
              <w:t> </w:t>
            </w:r>
            <w:r>
              <w:rPr>
                <w:sz w:val="20"/>
              </w:rPr>
              <w:t>so</w:t>
            </w:r>
            <w:r>
              <w:rPr>
                <w:spacing w:val="-14"/>
                <w:sz w:val="20"/>
              </w:rPr>
              <w:t> </w:t>
            </w:r>
            <w:r>
              <w:rPr>
                <w:sz w:val="20"/>
              </w:rPr>
              <w:t>it’s</w:t>
            </w:r>
            <w:r>
              <w:rPr>
                <w:spacing w:val="-13"/>
                <w:sz w:val="20"/>
              </w:rPr>
              <w:t> </w:t>
            </w:r>
            <w:r>
              <w:rPr>
                <w:sz w:val="20"/>
              </w:rPr>
              <w:t>not</w:t>
            </w:r>
            <w:r>
              <w:rPr>
                <w:spacing w:val="-15"/>
                <w:sz w:val="20"/>
              </w:rPr>
              <w:t> </w:t>
            </w:r>
            <w:r>
              <w:rPr>
                <w:sz w:val="20"/>
              </w:rPr>
              <w:t>a</w:t>
            </w:r>
            <w:r>
              <w:rPr>
                <w:spacing w:val="-14"/>
                <w:sz w:val="20"/>
              </w:rPr>
              <w:t> </w:t>
            </w:r>
            <w:r>
              <w:rPr>
                <w:sz w:val="20"/>
              </w:rPr>
              <w:t>lump</w:t>
            </w:r>
            <w:r>
              <w:rPr>
                <w:spacing w:val="-14"/>
                <w:sz w:val="20"/>
              </w:rPr>
              <w:t> </w:t>
            </w:r>
            <w:r>
              <w:rPr>
                <w:sz w:val="20"/>
              </w:rPr>
              <w:t>sum.</w:t>
            </w:r>
          </w:p>
        </w:tc>
        <w:tc>
          <w:tcPr>
            <w:tcW w:w="5918" w:type="dxa"/>
            <w:tcBorders>
              <w:top w:val="single" w:sz="4" w:space="0" w:color="F4AF83"/>
              <w:left w:val="single" w:sz="4" w:space="0" w:color="F4AF83"/>
              <w:bottom w:val="single" w:sz="4" w:space="0" w:color="F4AF83"/>
              <w:right w:val="single" w:sz="4" w:space="0" w:color="F4AF83"/>
            </w:tcBorders>
          </w:tcPr>
          <w:p>
            <w:pPr>
              <w:pStyle w:val="TableParagraph"/>
              <w:spacing w:line="276" w:lineRule="auto" w:before="219"/>
              <w:ind w:left="108"/>
              <w:rPr>
                <w:sz w:val="20"/>
              </w:rPr>
            </w:pPr>
            <w:r>
              <w:rPr>
                <w:spacing w:val="-4"/>
                <w:sz w:val="20"/>
              </w:rPr>
              <w:t>Potential</w:t>
            </w:r>
            <w:r>
              <w:rPr>
                <w:spacing w:val="-10"/>
                <w:sz w:val="20"/>
              </w:rPr>
              <w:t> </w:t>
            </w:r>
            <w:r>
              <w:rPr>
                <w:spacing w:val="-4"/>
                <w:sz w:val="20"/>
              </w:rPr>
              <w:t>in</w:t>
            </w:r>
            <w:r>
              <w:rPr>
                <w:spacing w:val="-10"/>
                <w:sz w:val="20"/>
              </w:rPr>
              <w:t> </w:t>
            </w:r>
            <w:r>
              <w:rPr>
                <w:spacing w:val="-4"/>
                <w:sz w:val="20"/>
              </w:rPr>
              <w:t>the</w:t>
            </w:r>
            <w:r>
              <w:rPr>
                <w:spacing w:val="-9"/>
                <w:sz w:val="20"/>
              </w:rPr>
              <w:t> </w:t>
            </w:r>
            <w:r>
              <w:rPr>
                <w:spacing w:val="-4"/>
                <w:sz w:val="20"/>
              </w:rPr>
              <w:t>future</w:t>
            </w:r>
            <w:r>
              <w:rPr>
                <w:spacing w:val="-9"/>
                <w:sz w:val="20"/>
              </w:rPr>
              <w:t> </w:t>
            </w:r>
            <w:r>
              <w:rPr>
                <w:spacing w:val="-4"/>
                <w:sz w:val="20"/>
              </w:rPr>
              <w:t>to</w:t>
            </w:r>
            <w:r>
              <w:rPr>
                <w:spacing w:val="-10"/>
                <w:sz w:val="20"/>
              </w:rPr>
              <w:t> </w:t>
            </w:r>
            <w:r>
              <w:rPr>
                <w:spacing w:val="-4"/>
                <w:sz w:val="20"/>
              </w:rPr>
              <w:t>set</w:t>
            </w:r>
            <w:r>
              <w:rPr>
                <w:spacing w:val="-11"/>
                <w:sz w:val="20"/>
              </w:rPr>
              <w:t> </w:t>
            </w:r>
            <w:r>
              <w:rPr>
                <w:spacing w:val="-4"/>
                <w:sz w:val="20"/>
              </w:rPr>
              <w:t>up</w:t>
            </w:r>
            <w:r>
              <w:rPr>
                <w:spacing w:val="-10"/>
                <w:sz w:val="20"/>
              </w:rPr>
              <w:t> </w:t>
            </w:r>
            <w:r>
              <w:rPr>
                <w:spacing w:val="-4"/>
                <w:sz w:val="20"/>
              </w:rPr>
              <w:t>Buying</w:t>
            </w:r>
            <w:r>
              <w:rPr>
                <w:spacing w:val="-9"/>
                <w:sz w:val="20"/>
              </w:rPr>
              <w:t> </w:t>
            </w:r>
            <w:r>
              <w:rPr>
                <w:spacing w:val="-4"/>
                <w:sz w:val="20"/>
              </w:rPr>
              <w:t>bulk</w:t>
            </w:r>
            <w:r>
              <w:rPr>
                <w:spacing w:val="-9"/>
                <w:sz w:val="20"/>
              </w:rPr>
              <w:t> </w:t>
            </w:r>
            <w:r>
              <w:rPr>
                <w:spacing w:val="-4"/>
                <w:sz w:val="20"/>
              </w:rPr>
              <w:t>through</w:t>
            </w:r>
            <w:r>
              <w:rPr>
                <w:spacing w:val="-10"/>
                <w:sz w:val="20"/>
              </w:rPr>
              <w:t> </w:t>
            </w:r>
            <w:r>
              <w:rPr>
                <w:spacing w:val="-4"/>
                <w:sz w:val="20"/>
              </w:rPr>
              <w:t>Seeds. </w:t>
            </w:r>
            <w:r>
              <w:rPr>
                <w:sz w:val="20"/>
              </w:rPr>
              <w:t>Food</w:t>
            </w:r>
            <w:r>
              <w:rPr>
                <w:spacing w:val="-9"/>
                <w:sz w:val="20"/>
              </w:rPr>
              <w:t> </w:t>
            </w:r>
            <w:r>
              <w:rPr>
                <w:sz w:val="20"/>
              </w:rPr>
              <w:t>co</w:t>
            </w:r>
            <w:r>
              <w:rPr>
                <w:spacing w:val="-9"/>
                <w:sz w:val="20"/>
              </w:rPr>
              <w:t> </w:t>
            </w:r>
            <w:r>
              <w:rPr>
                <w:sz w:val="20"/>
              </w:rPr>
              <w:t>ops.</w:t>
            </w:r>
            <w:r>
              <w:rPr>
                <w:spacing w:val="-9"/>
                <w:sz w:val="20"/>
              </w:rPr>
              <w:t> </w:t>
            </w:r>
            <w:r>
              <w:rPr>
                <w:sz w:val="20"/>
              </w:rPr>
              <w:t>To</w:t>
            </w:r>
            <w:r>
              <w:rPr>
                <w:spacing w:val="-9"/>
                <w:sz w:val="20"/>
              </w:rPr>
              <w:t> </w:t>
            </w:r>
            <w:r>
              <w:rPr>
                <w:sz w:val="20"/>
              </w:rPr>
              <w:t>get</w:t>
            </w:r>
            <w:r>
              <w:rPr>
                <w:spacing w:val="-10"/>
                <w:sz w:val="20"/>
              </w:rPr>
              <w:t> </w:t>
            </w:r>
            <w:r>
              <w:rPr>
                <w:sz w:val="20"/>
              </w:rPr>
              <w:t>the</w:t>
            </w:r>
            <w:r>
              <w:rPr>
                <w:spacing w:val="-8"/>
                <w:sz w:val="20"/>
              </w:rPr>
              <w:t> </w:t>
            </w:r>
            <w:r>
              <w:rPr>
                <w:sz w:val="20"/>
              </w:rPr>
              <w:t>buying</w:t>
            </w:r>
            <w:r>
              <w:rPr>
                <w:spacing w:val="-8"/>
                <w:sz w:val="20"/>
              </w:rPr>
              <w:t> </w:t>
            </w:r>
            <w:r>
              <w:rPr>
                <w:sz w:val="20"/>
              </w:rPr>
              <w:t>power.</w:t>
            </w:r>
          </w:p>
        </w:tc>
      </w:tr>
      <w:tr>
        <w:trPr>
          <w:trHeight w:val="940" w:hRule="atLeast"/>
        </w:trPr>
        <w:tc>
          <w:tcPr>
            <w:tcW w:w="4531"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line="276" w:lineRule="auto" w:before="219"/>
              <w:ind w:left="107" w:right="226"/>
              <w:rPr>
                <w:sz w:val="20"/>
              </w:rPr>
            </w:pPr>
            <w:r>
              <w:rPr>
                <w:spacing w:val="-4"/>
                <w:sz w:val="20"/>
              </w:rPr>
              <w:t>Community</w:t>
            </w:r>
            <w:r>
              <w:rPr>
                <w:spacing w:val="-12"/>
                <w:sz w:val="20"/>
              </w:rPr>
              <w:t> </w:t>
            </w:r>
            <w:r>
              <w:rPr>
                <w:spacing w:val="-4"/>
                <w:sz w:val="20"/>
              </w:rPr>
              <w:t>gardens.</w:t>
            </w:r>
            <w:r>
              <w:rPr>
                <w:spacing w:val="-12"/>
                <w:sz w:val="20"/>
              </w:rPr>
              <w:t> </w:t>
            </w:r>
            <w:r>
              <w:rPr>
                <w:spacing w:val="-4"/>
                <w:sz w:val="20"/>
              </w:rPr>
              <w:t>Port</w:t>
            </w:r>
            <w:r>
              <w:rPr>
                <w:spacing w:val="-12"/>
                <w:sz w:val="20"/>
              </w:rPr>
              <w:t> </w:t>
            </w:r>
            <w:r>
              <w:rPr>
                <w:spacing w:val="-4"/>
                <w:sz w:val="20"/>
              </w:rPr>
              <w:t>Adelaide</w:t>
            </w:r>
            <w:r>
              <w:rPr>
                <w:spacing w:val="-12"/>
                <w:sz w:val="20"/>
              </w:rPr>
              <w:t> </w:t>
            </w:r>
            <w:r>
              <w:rPr>
                <w:spacing w:val="-4"/>
                <w:sz w:val="20"/>
              </w:rPr>
              <w:t>used</w:t>
            </w:r>
            <w:r>
              <w:rPr>
                <w:spacing w:val="-12"/>
                <w:sz w:val="20"/>
              </w:rPr>
              <w:t> </w:t>
            </w:r>
            <w:r>
              <w:rPr>
                <w:spacing w:val="-4"/>
                <w:sz w:val="20"/>
              </w:rPr>
              <w:t>to </w:t>
            </w:r>
            <w:r>
              <w:rPr>
                <w:sz w:val="20"/>
              </w:rPr>
              <w:t>have</w:t>
            </w:r>
            <w:r>
              <w:rPr>
                <w:spacing w:val="-4"/>
                <w:sz w:val="20"/>
              </w:rPr>
              <w:t> </w:t>
            </w:r>
            <w:r>
              <w:rPr>
                <w:sz w:val="20"/>
              </w:rPr>
              <w:t>a</w:t>
            </w:r>
            <w:r>
              <w:rPr>
                <w:spacing w:val="-5"/>
                <w:sz w:val="20"/>
              </w:rPr>
              <w:t> </w:t>
            </w:r>
            <w:r>
              <w:rPr>
                <w:sz w:val="20"/>
              </w:rPr>
              <w:t>good</w:t>
            </w:r>
            <w:r>
              <w:rPr>
                <w:spacing w:val="-5"/>
                <w:sz w:val="20"/>
              </w:rPr>
              <w:t> </w:t>
            </w:r>
            <w:r>
              <w:rPr>
                <w:sz w:val="20"/>
              </w:rPr>
              <w:t>garden</w:t>
            </w:r>
            <w:r>
              <w:rPr>
                <w:spacing w:val="-5"/>
                <w:sz w:val="20"/>
              </w:rPr>
              <w:t> </w:t>
            </w:r>
            <w:r>
              <w:rPr>
                <w:sz w:val="20"/>
              </w:rPr>
              <w:t>but</w:t>
            </w:r>
            <w:r>
              <w:rPr>
                <w:spacing w:val="-6"/>
                <w:sz w:val="20"/>
              </w:rPr>
              <w:t> </w:t>
            </w:r>
            <w:r>
              <w:rPr>
                <w:sz w:val="20"/>
              </w:rPr>
              <w:t>its</w:t>
            </w:r>
            <w:r>
              <w:rPr>
                <w:spacing w:val="-4"/>
                <w:sz w:val="20"/>
              </w:rPr>
              <w:t> </w:t>
            </w:r>
            <w:r>
              <w:rPr>
                <w:sz w:val="20"/>
              </w:rPr>
              <w:t>gone</w:t>
            </w:r>
            <w:r>
              <w:rPr>
                <w:spacing w:val="-4"/>
                <w:sz w:val="20"/>
              </w:rPr>
              <w:t> </w:t>
            </w:r>
            <w:r>
              <w:rPr>
                <w:sz w:val="20"/>
              </w:rPr>
              <w:t>now.</w:t>
            </w:r>
          </w:p>
        </w:tc>
        <w:tc>
          <w:tcPr>
            <w:tcW w:w="5918"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74"/>
              <w:rPr>
                <w:rFonts w:ascii="Arial Black"/>
                <w:sz w:val="20"/>
              </w:rPr>
            </w:pPr>
          </w:p>
          <w:p>
            <w:pPr>
              <w:pStyle w:val="TableParagraph"/>
              <w:ind w:left="108"/>
              <w:rPr>
                <w:sz w:val="20"/>
              </w:rPr>
            </w:pPr>
            <w:r>
              <w:rPr>
                <w:spacing w:val="-4"/>
                <w:sz w:val="20"/>
              </w:rPr>
              <w:t>Will</w:t>
            </w:r>
            <w:r>
              <w:rPr>
                <w:spacing w:val="-12"/>
                <w:sz w:val="20"/>
              </w:rPr>
              <w:t> </w:t>
            </w:r>
            <w:r>
              <w:rPr>
                <w:spacing w:val="-4"/>
                <w:sz w:val="20"/>
              </w:rPr>
              <w:t>be</w:t>
            </w:r>
            <w:r>
              <w:rPr>
                <w:spacing w:val="-10"/>
                <w:sz w:val="20"/>
              </w:rPr>
              <w:t> </w:t>
            </w:r>
            <w:r>
              <w:rPr>
                <w:spacing w:val="-4"/>
                <w:sz w:val="20"/>
              </w:rPr>
              <w:t>setting</w:t>
            </w:r>
            <w:r>
              <w:rPr>
                <w:spacing w:val="-11"/>
                <w:sz w:val="20"/>
              </w:rPr>
              <w:t> </w:t>
            </w:r>
            <w:r>
              <w:rPr>
                <w:spacing w:val="-4"/>
                <w:sz w:val="20"/>
              </w:rPr>
              <w:t>up</w:t>
            </w:r>
            <w:r>
              <w:rPr>
                <w:spacing w:val="-11"/>
                <w:sz w:val="20"/>
              </w:rPr>
              <w:t> </w:t>
            </w:r>
            <w:r>
              <w:rPr>
                <w:spacing w:val="-4"/>
                <w:sz w:val="20"/>
              </w:rPr>
              <w:t>a</w:t>
            </w:r>
            <w:r>
              <w:rPr>
                <w:spacing w:val="-11"/>
                <w:sz w:val="20"/>
              </w:rPr>
              <w:t> </w:t>
            </w:r>
            <w:r>
              <w:rPr>
                <w:spacing w:val="-4"/>
                <w:sz w:val="20"/>
              </w:rPr>
              <w:t>community</w:t>
            </w:r>
            <w:r>
              <w:rPr>
                <w:spacing w:val="-11"/>
                <w:sz w:val="20"/>
              </w:rPr>
              <w:t> </w:t>
            </w:r>
            <w:r>
              <w:rPr>
                <w:spacing w:val="-4"/>
                <w:sz w:val="20"/>
              </w:rPr>
              <w:t>garden</w:t>
            </w:r>
            <w:r>
              <w:rPr>
                <w:spacing w:val="-12"/>
                <w:sz w:val="20"/>
              </w:rPr>
              <w:t> </w:t>
            </w:r>
            <w:r>
              <w:rPr>
                <w:spacing w:val="-4"/>
                <w:sz w:val="20"/>
              </w:rPr>
              <w:t>at</w:t>
            </w:r>
            <w:r>
              <w:rPr>
                <w:spacing w:val="-12"/>
                <w:sz w:val="20"/>
              </w:rPr>
              <w:t> </w:t>
            </w:r>
            <w:r>
              <w:rPr>
                <w:spacing w:val="-4"/>
                <w:sz w:val="20"/>
              </w:rPr>
              <w:t>Seeds.</w:t>
            </w:r>
          </w:p>
        </w:tc>
      </w:tr>
      <w:tr>
        <w:trPr>
          <w:trHeight w:val="942" w:hRule="atLeast"/>
        </w:trPr>
        <w:tc>
          <w:tcPr>
            <w:tcW w:w="4531" w:type="dxa"/>
            <w:tcBorders>
              <w:top w:val="single" w:sz="4" w:space="0" w:color="F4AF83"/>
              <w:left w:val="single" w:sz="4" w:space="0" w:color="F4AF83"/>
              <w:bottom w:val="single" w:sz="4" w:space="0" w:color="F4AF83"/>
              <w:right w:val="single" w:sz="4" w:space="0" w:color="F4AF83"/>
            </w:tcBorders>
          </w:tcPr>
          <w:p>
            <w:pPr>
              <w:pStyle w:val="TableParagraph"/>
              <w:spacing w:line="278" w:lineRule="auto" w:before="219"/>
              <w:ind w:left="107" w:right="226"/>
              <w:rPr>
                <w:sz w:val="20"/>
              </w:rPr>
            </w:pPr>
            <w:r>
              <w:rPr>
                <w:spacing w:val="-2"/>
                <w:sz w:val="20"/>
              </w:rPr>
              <w:t>People</w:t>
            </w:r>
            <w:r>
              <w:rPr>
                <w:spacing w:val="-14"/>
                <w:sz w:val="20"/>
              </w:rPr>
              <w:t> </w:t>
            </w:r>
            <w:r>
              <w:rPr>
                <w:spacing w:val="-2"/>
                <w:sz w:val="20"/>
              </w:rPr>
              <w:t>need</w:t>
            </w:r>
            <w:r>
              <w:rPr>
                <w:spacing w:val="-14"/>
                <w:sz w:val="20"/>
              </w:rPr>
              <w:t> </w:t>
            </w:r>
            <w:r>
              <w:rPr>
                <w:spacing w:val="-2"/>
                <w:sz w:val="20"/>
              </w:rPr>
              <w:t>to</w:t>
            </w:r>
            <w:r>
              <w:rPr>
                <w:spacing w:val="-14"/>
                <w:sz w:val="20"/>
              </w:rPr>
              <w:t> </w:t>
            </w:r>
            <w:r>
              <w:rPr>
                <w:spacing w:val="-2"/>
                <w:sz w:val="20"/>
              </w:rPr>
              <w:t>rally</w:t>
            </w:r>
            <w:r>
              <w:rPr>
                <w:spacing w:val="-14"/>
                <w:sz w:val="20"/>
              </w:rPr>
              <w:t> </w:t>
            </w:r>
            <w:r>
              <w:rPr>
                <w:spacing w:val="-2"/>
                <w:sz w:val="20"/>
              </w:rPr>
              <w:t>together</w:t>
            </w:r>
            <w:r>
              <w:rPr>
                <w:spacing w:val="-14"/>
                <w:sz w:val="20"/>
              </w:rPr>
              <w:t> </w:t>
            </w:r>
            <w:r>
              <w:rPr>
                <w:spacing w:val="-2"/>
                <w:sz w:val="20"/>
              </w:rPr>
              <w:t>to</w:t>
            </w:r>
            <w:r>
              <w:rPr>
                <w:spacing w:val="-13"/>
                <w:sz w:val="20"/>
              </w:rPr>
              <w:t> </w:t>
            </w:r>
            <w:r>
              <w:rPr>
                <w:spacing w:val="-2"/>
                <w:sz w:val="20"/>
              </w:rPr>
              <w:t>pressure</w:t>
            </w:r>
            <w:r>
              <w:rPr>
                <w:spacing w:val="-14"/>
                <w:sz w:val="20"/>
              </w:rPr>
              <w:t> </w:t>
            </w:r>
            <w:r>
              <w:rPr>
                <w:spacing w:val="-2"/>
                <w:sz w:val="20"/>
              </w:rPr>
              <w:t>the </w:t>
            </w:r>
            <w:r>
              <w:rPr>
                <w:sz w:val="20"/>
              </w:rPr>
              <w:t>government to make change.</w:t>
            </w:r>
          </w:p>
        </w:tc>
        <w:tc>
          <w:tcPr>
            <w:tcW w:w="5918" w:type="dxa"/>
            <w:tcBorders>
              <w:top w:val="single" w:sz="4" w:space="0" w:color="F4AF83"/>
              <w:left w:val="single" w:sz="4" w:space="0" w:color="F4AF83"/>
              <w:bottom w:val="single" w:sz="4" w:space="0" w:color="F4AF83"/>
              <w:right w:val="single" w:sz="4" w:space="0" w:color="F4AF83"/>
            </w:tcBorders>
          </w:tcPr>
          <w:p>
            <w:pPr>
              <w:pStyle w:val="TableParagraph"/>
              <w:rPr>
                <w:rFonts w:ascii="Times New Roman"/>
                <w:sz w:val="20"/>
              </w:rPr>
            </w:pPr>
          </w:p>
        </w:tc>
      </w:tr>
      <w:tr>
        <w:trPr>
          <w:trHeight w:val="1211" w:hRule="atLeast"/>
        </w:trPr>
        <w:tc>
          <w:tcPr>
            <w:tcW w:w="4531"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208"/>
              <w:rPr>
                <w:rFonts w:ascii="Arial Black"/>
                <w:sz w:val="20"/>
              </w:rPr>
            </w:pPr>
          </w:p>
          <w:p>
            <w:pPr>
              <w:pStyle w:val="TableParagraph"/>
              <w:ind w:left="107"/>
              <w:rPr>
                <w:sz w:val="20"/>
              </w:rPr>
            </w:pPr>
            <w:r>
              <w:rPr>
                <w:spacing w:val="-5"/>
                <w:sz w:val="20"/>
              </w:rPr>
              <w:t>Life</w:t>
            </w:r>
            <w:r>
              <w:rPr>
                <w:spacing w:val="-11"/>
                <w:sz w:val="20"/>
              </w:rPr>
              <w:t> </w:t>
            </w:r>
            <w:r>
              <w:rPr>
                <w:spacing w:val="-2"/>
                <w:sz w:val="20"/>
              </w:rPr>
              <w:t>skills</w:t>
            </w:r>
          </w:p>
        </w:tc>
        <w:tc>
          <w:tcPr>
            <w:tcW w:w="5918"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line="278" w:lineRule="auto" w:before="217"/>
              <w:ind w:left="108" w:right="206"/>
              <w:rPr>
                <w:sz w:val="20"/>
              </w:rPr>
            </w:pPr>
            <w:r>
              <w:rPr>
                <w:sz w:val="20"/>
              </w:rPr>
              <w:t>There</w:t>
            </w:r>
            <w:r>
              <w:rPr>
                <w:spacing w:val="-8"/>
                <w:sz w:val="20"/>
              </w:rPr>
              <w:t> </w:t>
            </w:r>
            <w:r>
              <w:rPr>
                <w:sz w:val="20"/>
              </w:rPr>
              <w:t>would</w:t>
            </w:r>
            <w:r>
              <w:rPr>
                <w:spacing w:val="-9"/>
                <w:sz w:val="20"/>
              </w:rPr>
              <w:t> </w:t>
            </w:r>
            <w:r>
              <w:rPr>
                <w:sz w:val="20"/>
              </w:rPr>
              <w:t>be</w:t>
            </w:r>
            <w:r>
              <w:rPr>
                <w:spacing w:val="-8"/>
                <w:sz w:val="20"/>
              </w:rPr>
              <w:t> </w:t>
            </w:r>
            <w:r>
              <w:rPr>
                <w:sz w:val="20"/>
              </w:rPr>
              <w:t>a</w:t>
            </w:r>
            <w:r>
              <w:rPr>
                <w:spacing w:val="-9"/>
                <w:sz w:val="20"/>
              </w:rPr>
              <w:t> </w:t>
            </w:r>
            <w:r>
              <w:rPr>
                <w:sz w:val="20"/>
              </w:rPr>
              <w:t>lot</w:t>
            </w:r>
            <w:r>
              <w:rPr>
                <w:spacing w:val="-10"/>
                <w:sz w:val="20"/>
              </w:rPr>
              <w:t> </w:t>
            </w:r>
            <w:r>
              <w:rPr>
                <w:sz w:val="20"/>
              </w:rPr>
              <w:t>of</w:t>
            </w:r>
            <w:r>
              <w:rPr>
                <w:spacing w:val="-9"/>
                <w:sz w:val="20"/>
              </w:rPr>
              <w:t> </w:t>
            </w:r>
            <w:r>
              <w:rPr>
                <w:sz w:val="20"/>
              </w:rPr>
              <w:t>generations</w:t>
            </w:r>
            <w:r>
              <w:rPr>
                <w:spacing w:val="-8"/>
                <w:sz w:val="20"/>
              </w:rPr>
              <w:t> </w:t>
            </w:r>
            <w:r>
              <w:rPr>
                <w:sz w:val="20"/>
              </w:rPr>
              <w:t>out</w:t>
            </w:r>
            <w:r>
              <w:rPr>
                <w:spacing w:val="-10"/>
                <w:sz w:val="20"/>
              </w:rPr>
              <w:t> </w:t>
            </w:r>
            <w:r>
              <w:rPr>
                <w:sz w:val="20"/>
              </w:rPr>
              <w:t>there</w:t>
            </w:r>
            <w:r>
              <w:rPr>
                <w:spacing w:val="-8"/>
                <w:sz w:val="20"/>
              </w:rPr>
              <w:t> </w:t>
            </w:r>
            <w:r>
              <w:rPr>
                <w:sz w:val="20"/>
              </w:rPr>
              <w:t>that</w:t>
            </w:r>
            <w:r>
              <w:rPr>
                <w:spacing w:val="-10"/>
                <w:sz w:val="20"/>
              </w:rPr>
              <w:t> </w:t>
            </w:r>
            <w:r>
              <w:rPr>
                <w:sz w:val="20"/>
              </w:rPr>
              <w:t>are</w:t>
            </w:r>
            <w:r>
              <w:rPr>
                <w:spacing w:val="-8"/>
                <w:sz w:val="20"/>
              </w:rPr>
              <w:t> </w:t>
            </w:r>
            <w:r>
              <w:rPr>
                <w:sz w:val="20"/>
              </w:rPr>
              <w:t>not </w:t>
            </w:r>
            <w:r>
              <w:rPr>
                <w:spacing w:val="-4"/>
                <w:sz w:val="20"/>
              </w:rPr>
              <w:t>getting</w:t>
            </w:r>
            <w:r>
              <w:rPr>
                <w:spacing w:val="-12"/>
                <w:sz w:val="20"/>
              </w:rPr>
              <w:t> </w:t>
            </w:r>
            <w:r>
              <w:rPr>
                <w:spacing w:val="-4"/>
                <w:sz w:val="20"/>
              </w:rPr>
              <w:t>the</w:t>
            </w:r>
            <w:r>
              <w:rPr>
                <w:spacing w:val="-12"/>
                <w:sz w:val="20"/>
              </w:rPr>
              <w:t> </w:t>
            </w:r>
            <w:r>
              <w:rPr>
                <w:spacing w:val="-4"/>
                <w:sz w:val="20"/>
              </w:rPr>
              <w:t>wisdom</w:t>
            </w:r>
            <w:r>
              <w:rPr>
                <w:spacing w:val="-12"/>
                <w:sz w:val="20"/>
              </w:rPr>
              <w:t> </w:t>
            </w:r>
            <w:r>
              <w:rPr>
                <w:spacing w:val="-4"/>
                <w:sz w:val="20"/>
              </w:rPr>
              <w:t>of</w:t>
            </w:r>
            <w:r>
              <w:rPr>
                <w:spacing w:val="-12"/>
                <w:sz w:val="20"/>
              </w:rPr>
              <w:t> </w:t>
            </w:r>
            <w:r>
              <w:rPr>
                <w:spacing w:val="-4"/>
                <w:sz w:val="20"/>
              </w:rPr>
              <w:t>cooking,</w:t>
            </w:r>
            <w:r>
              <w:rPr>
                <w:spacing w:val="-12"/>
                <w:sz w:val="20"/>
              </w:rPr>
              <w:t> </w:t>
            </w:r>
            <w:r>
              <w:rPr>
                <w:spacing w:val="-4"/>
                <w:sz w:val="20"/>
              </w:rPr>
              <w:t>budgeting,</w:t>
            </w:r>
            <w:r>
              <w:rPr>
                <w:spacing w:val="-12"/>
                <w:sz w:val="20"/>
              </w:rPr>
              <w:t> </w:t>
            </w:r>
            <w:r>
              <w:rPr>
                <w:spacing w:val="-4"/>
                <w:sz w:val="20"/>
              </w:rPr>
              <w:t>little</w:t>
            </w:r>
            <w:r>
              <w:rPr>
                <w:spacing w:val="-12"/>
                <w:sz w:val="20"/>
              </w:rPr>
              <w:t> </w:t>
            </w:r>
            <w:r>
              <w:rPr>
                <w:spacing w:val="-4"/>
                <w:sz w:val="20"/>
              </w:rPr>
              <w:t>tips</w:t>
            </w:r>
            <w:r>
              <w:rPr>
                <w:spacing w:val="-11"/>
                <w:sz w:val="20"/>
              </w:rPr>
              <w:t> </w:t>
            </w:r>
            <w:r>
              <w:rPr>
                <w:spacing w:val="-4"/>
                <w:sz w:val="20"/>
              </w:rPr>
              <w:t>to</w:t>
            </w:r>
            <w:r>
              <w:rPr>
                <w:spacing w:val="-12"/>
                <w:sz w:val="20"/>
              </w:rPr>
              <w:t> </w:t>
            </w:r>
            <w:r>
              <w:rPr>
                <w:spacing w:val="-4"/>
                <w:sz w:val="20"/>
              </w:rPr>
              <w:t>save. Councils,</w:t>
            </w:r>
            <w:r>
              <w:rPr>
                <w:spacing w:val="-12"/>
                <w:sz w:val="20"/>
              </w:rPr>
              <w:t> </w:t>
            </w:r>
            <w:r>
              <w:rPr>
                <w:spacing w:val="-4"/>
                <w:sz w:val="20"/>
              </w:rPr>
              <w:t>community</w:t>
            </w:r>
            <w:r>
              <w:rPr>
                <w:spacing w:val="-12"/>
                <w:sz w:val="20"/>
              </w:rPr>
              <w:t> </w:t>
            </w:r>
            <w:r>
              <w:rPr>
                <w:spacing w:val="-4"/>
                <w:sz w:val="20"/>
              </w:rPr>
              <w:t>centres</w:t>
            </w:r>
            <w:r>
              <w:rPr>
                <w:spacing w:val="-12"/>
                <w:sz w:val="20"/>
              </w:rPr>
              <w:t> </w:t>
            </w:r>
            <w:r>
              <w:rPr>
                <w:spacing w:val="-4"/>
                <w:sz w:val="20"/>
              </w:rPr>
              <w:t>could</w:t>
            </w:r>
            <w:r>
              <w:rPr>
                <w:spacing w:val="-12"/>
                <w:sz w:val="20"/>
              </w:rPr>
              <w:t> </w:t>
            </w:r>
            <w:r>
              <w:rPr>
                <w:spacing w:val="-4"/>
                <w:sz w:val="20"/>
              </w:rPr>
              <w:t>offer</w:t>
            </w:r>
            <w:r>
              <w:rPr>
                <w:spacing w:val="-12"/>
                <w:sz w:val="20"/>
              </w:rPr>
              <w:t> </w:t>
            </w:r>
            <w:r>
              <w:rPr>
                <w:spacing w:val="-4"/>
                <w:sz w:val="20"/>
              </w:rPr>
              <w:t>this.</w:t>
            </w:r>
            <w:r>
              <w:rPr>
                <w:spacing w:val="-12"/>
                <w:sz w:val="20"/>
              </w:rPr>
              <w:t> </w:t>
            </w:r>
            <w:r>
              <w:rPr>
                <w:spacing w:val="-4"/>
                <w:sz w:val="20"/>
              </w:rPr>
              <w:t>Other</w:t>
            </w:r>
            <w:r>
              <w:rPr>
                <w:spacing w:val="-11"/>
                <w:sz w:val="20"/>
              </w:rPr>
              <w:t> </w:t>
            </w:r>
            <w:r>
              <w:rPr>
                <w:spacing w:val="-4"/>
                <w:sz w:val="20"/>
              </w:rPr>
              <w:t>women.</w:t>
            </w:r>
          </w:p>
        </w:tc>
      </w:tr>
      <w:tr>
        <w:trPr>
          <w:trHeight w:val="1214" w:hRule="atLeast"/>
        </w:trPr>
        <w:tc>
          <w:tcPr>
            <w:tcW w:w="4531" w:type="dxa"/>
            <w:tcBorders>
              <w:top w:val="single" w:sz="4" w:space="0" w:color="F4AF83"/>
              <w:left w:val="single" w:sz="4" w:space="0" w:color="F4AF83"/>
              <w:bottom w:val="single" w:sz="4" w:space="0" w:color="F4AF83"/>
              <w:right w:val="single" w:sz="4" w:space="0" w:color="F4AF83"/>
            </w:tcBorders>
          </w:tcPr>
          <w:p>
            <w:pPr>
              <w:pStyle w:val="TableParagraph"/>
              <w:spacing w:line="230" w:lineRule="auto" w:before="201"/>
              <w:ind w:left="107"/>
              <w:rPr>
                <w:rFonts w:ascii="Arial Black"/>
                <w:sz w:val="20"/>
              </w:rPr>
            </w:pPr>
            <w:r>
              <w:rPr>
                <w:rFonts w:ascii="Arial Black"/>
                <w:w w:val="90"/>
                <w:sz w:val="20"/>
              </w:rPr>
              <w:t>Bring back the Community mindset, look </w:t>
            </w:r>
            <w:r>
              <w:rPr>
                <w:rFonts w:ascii="Arial Black"/>
                <w:spacing w:val="-4"/>
                <w:sz w:val="20"/>
              </w:rPr>
              <w:t>after</w:t>
            </w:r>
            <w:r>
              <w:rPr>
                <w:rFonts w:ascii="Arial Black"/>
                <w:spacing w:val="-9"/>
                <w:sz w:val="20"/>
              </w:rPr>
              <w:t> </w:t>
            </w:r>
            <w:r>
              <w:rPr>
                <w:rFonts w:ascii="Arial Black"/>
                <w:spacing w:val="-4"/>
                <w:sz w:val="20"/>
              </w:rPr>
              <w:t>your</w:t>
            </w:r>
            <w:r>
              <w:rPr>
                <w:rFonts w:ascii="Arial Black"/>
                <w:spacing w:val="-9"/>
                <w:sz w:val="20"/>
              </w:rPr>
              <w:t> </w:t>
            </w:r>
            <w:r>
              <w:rPr>
                <w:rFonts w:ascii="Arial Black"/>
                <w:spacing w:val="-4"/>
                <w:sz w:val="20"/>
              </w:rPr>
              <w:t>neighbour.</w:t>
            </w:r>
            <w:r>
              <w:rPr>
                <w:rFonts w:ascii="Arial Black"/>
                <w:spacing w:val="-9"/>
                <w:sz w:val="20"/>
              </w:rPr>
              <w:t> </w:t>
            </w:r>
            <w:r>
              <w:rPr>
                <w:rFonts w:ascii="Arial Black"/>
                <w:spacing w:val="-4"/>
                <w:sz w:val="20"/>
              </w:rPr>
              <w:t>That</w:t>
            </w:r>
            <w:r>
              <w:rPr>
                <w:rFonts w:ascii="Arial Black"/>
                <w:spacing w:val="-9"/>
                <w:sz w:val="20"/>
              </w:rPr>
              <w:t> </w:t>
            </w:r>
            <w:r>
              <w:rPr>
                <w:rFonts w:ascii="Arial Black"/>
                <w:spacing w:val="-4"/>
                <w:sz w:val="20"/>
              </w:rPr>
              <w:t>would</w:t>
            </w:r>
            <w:r>
              <w:rPr>
                <w:rFonts w:ascii="Arial Black"/>
                <w:spacing w:val="-8"/>
                <w:sz w:val="20"/>
              </w:rPr>
              <w:t> </w:t>
            </w:r>
            <w:r>
              <w:rPr>
                <w:rFonts w:ascii="Arial Black"/>
                <w:spacing w:val="-4"/>
                <w:sz w:val="20"/>
              </w:rPr>
              <w:t>help.</w:t>
            </w:r>
          </w:p>
          <w:p>
            <w:pPr>
              <w:pStyle w:val="TableParagraph"/>
              <w:spacing w:before="21"/>
              <w:ind w:left="107"/>
              <w:rPr>
                <w:sz w:val="20"/>
              </w:rPr>
            </w:pPr>
            <w:r>
              <w:rPr>
                <w:spacing w:val="-6"/>
                <w:sz w:val="20"/>
              </w:rPr>
              <w:t>It</w:t>
            </w:r>
            <w:r>
              <w:rPr>
                <w:spacing w:val="-10"/>
                <w:sz w:val="20"/>
              </w:rPr>
              <w:t> </w:t>
            </w:r>
            <w:r>
              <w:rPr>
                <w:spacing w:val="-6"/>
                <w:sz w:val="20"/>
              </w:rPr>
              <w:t>fills</w:t>
            </w:r>
            <w:r>
              <w:rPr>
                <w:spacing w:val="-8"/>
                <w:sz w:val="20"/>
              </w:rPr>
              <w:t> </w:t>
            </w:r>
            <w:r>
              <w:rPr>
                <w:spacing w:val="-6"/>
                <w:sz w:val="20"/>
              </w:rPr>
              <w:t>your</w:t>
            </w:r>
            <w:r>
              <w:rPr>
                <w:spacing w:val="-8"/>
                <w:sz w:val="20"/>
              </w:rPr>
              <w:t> </w:t>
            </w:r>
            <w:r>
              <w:rPr>
                <w:spacing w:val="-6"/>
                <w:sz w:val="20"/>
              </w:rPr>
              <w:t>soul</w:t>
            </w:r>
            <w:r>
              <w:rPr>
                <w:spacing w:val="-9"/>
                <w:sz w:val="20"/>
              </w:rPr>
              <w:t> </w:t>
            </w:r>
            <w:r>
              <w:rPr>
                <w:spacing w:val="-6"/>
                <w:sz w:val="20"/>
              </w:rPr>
              <w:t>to</w:t>
            </w:r>
            <w:r>
              <w:rPr>
                <w:spacing w:val="-9"/>
                <w:sz w:val="20"/>
              </w:rPr>
              <w:t> </w:t>
            </w:r>
            <w:r>
              <w:rPr>
                <w:spacing w:val="-6"/>
                <w:sz w:val="20"/>
              </w:rPr>
              <w:t>give</w:t>
            </w:r>
            <w:r>
              <w:rPr>
                <w:spacing w:val="-7"/>
                <w:sz w:val="20"/>
              </w:rPr>
              <w:t> </w:t>
            </w:r>
            <w:r>
              <w:rPr>
                <w:spacing w:val="-6"/>
                <w:sz w:val="20"/>
              </w:rPr>
              <w:t>back.</w:t>
            </w:r>
          </w:p>
        </w:tc>
        <w:tc>
          <w:tcPr>
            <w:tcW w:w="5918" w:type="dxa"/>
            <w:tcBorders>
              <w:top w:val="single" w:sz="4" w:space="0" w:color="F4AF83"/>
              <w:left w:val="single" w:sz="4" w:space="0" w:color="F4AF83"/>
              <w:bottom w:val="single" w:sz="4" w:space="0" w:color="F4AF83"/>
              <w:right w:val="single" w:sz="4" w:space="0" w:color="F4AF83"/>
            </w:tcBorders>
          </w:tcPr>
          <w:p>
            <w:pPr>
              <w:pStyle w:val="TableParagraph"/>
              <w:spacing w:before="208"/>
              <w:rPr>
                <w:rFonts w:ascii="Arial Black"/>
                <w:sz w:val="20"/>
              </w:rPr>
            </w:pPr>
          </w:p>
          <w:p>
            <w:pPr>
              <w:pStyle w:val="TableParagraph"/>
              <w:ind w:left="108"/>
              <w:rPr>
                <w:sz w:val="20"/>
              </w:rPr>
            </w:pPr>
            <w:r>
              <w:rPr>
                <w:spacing w:val="-6"/>
                <w:sz w:val="20"/>
              </w:rPr>
              <w:t>Once</w:t>
            </w:r>
            <w:r>
              <w:rPr>
                <w:spacing w:val="-4"/>
                <w:sz w:val="20"/>
              </w:rPr>
              <w:t> </w:t>
            </w:r>
            <w:r>
              <w:rPr>
                <w:spacing w:val="-6"/>
                <w:sz w:val="20"/>
              </w:rPr>
              <w:t>you</w:t>
            </w:r>
            <w:r>
              <w:rPr>
                <w:spacing w:val="-5"/>
                <w:sz w:val="20"/>
              </w:rPr>
              <w:t> </w:t>
            </w:r>
            <w:r>
              <w:rPr>
                <w:spacing w:val="-6"/>
                <w:sz w:val="20"/>
              </w:rPr>
              <w:t>feel</w:t>
            </w:r>
            <w:r>
              <w:rPr>
                <w:spacing w:val="-4"/>
                <w:sz w:val="20"/>
              </w:rPr>
              <w:t> </w:t>
            </w:r>
            <w:r>
              <w:rPr>
                <w:spacing w:val="-6"/>
                <w:sz w:val="20"/>
              </w:rPr>
              <w:t>a</w:t>
            </w:r>
            <w:r>
              <w:rPr>
                <w:spacing w:val="-5"/>
                <w:sz w:val="20"/>
              </w:rPr>
              <w:t> </w:t>
            </w:r>
            <w:r>
              <w:rPr>
                <w:spacing w:val="-6"/>
                <w:sz w:val="20"/>
              </w:rPr>
              <w:t>part</w:t>
            </w:r>
            <w:r>
              <w:rPr>
                <w:spacing w:val="-5"/>
                <w:sz w:val="20"/>
              </w:rPr>
              <w:t> </w:t>
            </w:r>
            <w:r>
              <w:rPr>
                <w:spacing w:val="-6"/>
                <w:sz w:val="20"/>
              </w:rPr>
              <w:t>of</w:t>
            </w:r>
            <w:r>
              <w:rPr>
                <w:spacing w:val="-5"/>
                <w:sz w:val="20"/>
              </w:rPr>
              <w:t> </w:t>
            </w:r>
            <w:r>
              <w:rPr>
                <w:spacing w:val="-6"/>
                <w:sz w:val="20"/>
              </w:rPr>
              <w:t>community, you</w:t>
            </w:r>
            <w:r>
              <w:rPr>
                <w:spacing w:val="-4"/>
                <w:sz w:val="20"/>
              </w:rPr>
              <w:t> </w:t>
            </w:r>
            <w:r>
              <w:rPr>
                <w:spacing w:val="-6"/>
                <w:sz w:val="20"/>
              </w:rPr>
              <w:t>won’t take</w:t>
            </w:r>
            <w:r>
              <w:rPr>
                <w:spacing w:val="-3"/>
                <w:sz w:val="20"/>
              </w:rPr>
              <w:t> </w:t>
            </w:r>
            <w:r>
              <w:rPr>
                <w:spacing w:val="-6"/>
                <w:sz w:val="20"/>
              </w:rPr>
              <w:t>from</w:t>
            </w:r>
            <w:r>
              <w:rPr>
                <w:spacing w:val="-5"/>
                <w:sz w:val="20"/>
              </w:rPr>
              <w:t> </w:t>
            </w:r>
            <w:r>
              <w:rPr>
                <w:spacing w:val="-6"/>
                <w:sz w:val="20"/>
              </w:rPr>
              <w:t>it.</w:t>
            </w:r>
          </w:p>
        </w:tc>
      </w:tr>
    </w:tbl>
    <w:p>
      <w:pPr>
        <w:pStyle w:val="BodyText"/>
        <w:spacing w:before="144"/>
        <w:rPr>
          <w:rFonts w:ascii="Arial Black"/>
          <w:sz w:val="24"/>
        </w:rPr>
      </w:pPr>
    </w:p>
    <w:p>
      <w:pPr>
        <w:spacing w:before="1"/>
        <w:ind w:left="720" w:right="0" w:firstLine="0"/>
        <w:jc w:val="left"/>
        <w:rPr>
          <w:rFonts w:ascii="Arial Black"/>
          <w:sz w:val="24"/>
        </w:rPr>
      </w:pPr>
      <w:r>
        <w:rPr>
          <w:rFonts w:ascii="Arial Black"/>
          <w:spacing w:val="-2"/>
          <w:w w:val="85"/>
          <w:sz w:val="24"/>
        </w:rPr>
        <w:t>Locally</w:t>
      </w:r>
      <w:r>
        <w:rPr>
          <w:rFonts w:ascii="Arial Black"/>
          <w:spacing w:val="-10"/>
          <w:sz w:val="24"/>
        </w:rPr>
        <w:t> </w:t>
      </w:r>
      <w:r>
        <w:rPr>
          <w:rFonts w:ascii="Arial Black"/>
          <w:spacing w:val="-2"/>
          <w:w w:val="85"/>
          <w:sz w:val="24"/>
        </w:rPr>
        <w:t>based</w:t>
      </w:r>
      <w:r>
        <w:rPr>
          <w:rFonts w:ascii="Arial Black"/>
          <w:spacing w:val="-11"/>
          <w:sz w:val="24"/>
        </w:rPr>
        <w:t> </w:t>
      </w:r>
      <w:r>
        <w:rPr>
          <w:rFonts w:ascii="Arial Black"/>
          <w:spacing w:val="-2"/>
          <w:w w:val="85"/>
          <w:sz w:val="24"/>
        </w:rPr>
        <w:t>services</w:t>
      </w:r>
      <w:r>
        <w:rPr>
          <w:rFonts w:ascii="Arial Black"/>
          <w:spacing w:val="-9"/>
          <w:sz w:val="24"/>
        </w:rPr>
        <w:t> </w:t>
      </w:r>
      <w:r>
        <w:rPr>
          <w:rFonts w:ascii="Arial Black"/>
          <w:spacing w:val="-2"/>
          <w:w w:val="85"/>
          <w:sz w:val="24"/>
        </w:rPr>
        <w:t>we</w:t>
      </w:r>
      <w:r>
        <w:rPr>
          <w:rFonts w:ascii="Arial Black"/>
          <w:spacing w:val="-10"/>
          <w:sz w:val="24"/>
        </w:rPr>
        <w:t> </w:t>
      </w:r>
      <w:r>
        <w:rPr>
          <w:rFonts w:ascii="Arial Black"/>
          <w:spacing w:val="-2"/>
          <w:w w:val="85"/>
          <w:sz w:val="24"/>
        </w:rPr>
        <w:t>access:</w:t>
      </w:r>
    </w:p>
    <w:p>
      <w:pPr>
        <w:spacing w:after="0"/>
        <w:jc w:val="left"/>
        <w:rPr>
          <w:rFonts w:ascii="Arial Black"/>
          <w:sz w:val="24"/>
        </w:rPr>
        <w:sectPr>
          <w:pgSz w:w="11900" w:h="16850"/>
          <w:pgMar w:header="0" w:footer="642" w:top="100" w:bottom="840" w:left="0" w:right="0"/>
        </w:sectPr>
      </w:pPr>
    </w:p>
    <w:p>
      <w:pPr>
        <w:pStyle w:val="BodyText"/>
        <w:rPr>
          <w:rFonts w:ascii="Arial Black"/>
        </w:rPr>
      </w:pPr>
    </w:p>
    <w:p>
      <w:pPr>
        <w:pStyle w:val="BodyText"/>
        <w:rPr>
          <w:rFonts w:ascii="Arial Black"/>
        </w:rPr>
      </w:pPr>
    </w:p>
    <w:p>
      <w:pPr>
        <w:pStyle w:val="BodyText"/>
        <w:spacing w:before="108"/>
        <w:rPr>
          <w:rFonts w:ascii="Arial Black"/>
        </w:rPr>
      </w:pPr>
    </w:p>
    <w:p>
      <w:pPr>
        <w:pStyle w:val="ListParagraph"/>
        <w:numPr>
          <w:ilvl w:val="0"/>
          <w:numId w:val="39"/>
        </w:numPr>
        <w:tabs>
          <w:tab w:pos="1439" w:val="left" w:leader="none"/>
        </w:tabs>
        <w:spacing w:line="340" w:lineRule="auto" w:before="0" w:after="0"/>
        <w:ind w:left="1439" w:right="756" w:hanging="360"/>
        <w:jc w:val="left"/>
        <w:rPr>
          <w:rFonts w:ascii="Lucida Sans" w:hAnsi="Lucida Sans"/>
          <w:sz w:val="20"/>
        </w:rPr>
      </w:pPr>
      <w:r>
        <w:rPr>
          <w:rFonts w:ascii="Lucida Sans" w:hAnsi="Lucida Sans"/>
          <w:spacing w:val="-4"/>
          <w:sz w:val="20"/>
        </w:rPr>
        <w:t>Seeds</w:t>
      </w:r>
      <w:r>
        <w:rPr>
          <w:rFonts w:ascii="Lucida Sans" w:hAnsi="Lucida Sans"/>
          <w:spacing w:val="-12"/>
          <w:sz w:val="20"/>
        </w:rPr>
        <w:t> </w:t>
      </w:r>
      <w:r>
        <w:rPr>
          <w:rFonts w:ascii="Lucida Sans" w:hAnsi="Lucida Sans"/>
          <w:spacing w:val="-4"/>
          <w:sz w:val="20"/>
        </w:rPr>
        <w:t>gives</w:t>
      </w:r>
      <w:r>
        <w:rPr>
          <w:rFonts w:ascii="Lucida Sans" w:hAnsi="Lucida Sans"/>
          <w:spacing w:val="-12"/>
          <w:sz w:val="20"/>
        </w:rPr>
        <w:t> </w:t>
      </w:r>
      <w:r>
        <w:rPr>
          <w:rFonts w:ascii="Lucida Sans" w:hAnsi="Lucida Sans"/>
          <w:spacing w:val="-4"/>
          <w:sz w:val="20"/>
        </w:rPr>
        <w:t>relationships</w:t>
      </w:r>
      <w:r>
        <w:rPr>
          <w:rFonts w:ascii="Lucida Sans" w:hAnsi="Lucida Sans"/>
          <w:spacing w:val="-11"/>
          <w:sz w:val="20"/>
        </w:rPr>
        <w:t> </w:t>
      </w:r>
      <w:r>
        <w:rPr>
          <w:rFonts w:ascii="Lucida Sans" w:hAnsi="Lucida Sans"/>
          <w:spacing w:val="-4"/>
          <w:sz w:val="20"/>
        </w:rPr>
        <w:t>back</w:t>
      </w:r>
      <w:r>
        <w:rPr>
          <w:rFonts w:ascii="Lucida Sans" w:hAnsi="Lucida Sans"/>
          <w:spacing w:val="-11"/>
          <w:sz w:val="20"/>
        </w:rPr>
        <w:t> </w:t>
      </w:r>
      <w:r>
        <w:rPr>
          <w:rFonts w:ascii="Lucida Sans" w:hAnsi="Lucida Sans"/>
          <w:spacing w:val="-4"/>
          <w:sz w:val="20"/>
        </w:rPr>
        <w:t>to</w:t>
      </w:r>
      <w:r>
        <w:rPr>
          <w:rFonts w:ascii="Lucida Sans" w:hAnsi="Lucida Sans"/>
          <w:spacing w:val="-11"/>
          <w:sz w:val="20"/>
        </w:rPr>
        <w:t> </w:t>
      </w:r>
      <w:r>
        <w:rPr>
          <w:rFonts w:ascii="Lucida Sans" w:hAnsi="Lucida Sans"/>
          <w:spacing w:val="-4"/>
          <w:sz w:val="20"/>
        </w:rPr>
        <w:t>people</w:t>
      </w:r>
      <w:r>
        <w:rPr>
          <w:rFonts w:ascii="Lucida Sans" w:hAnsi="Lucida Sans"/>
          <w:spacing w:val="-11"/>
          <w:sz w:val="20"/>
        </w:rPr>
        <w:t> </w:t>
      </w:r>
      <w:r>
        <w:rPr>
          <w:rFonts w:ascii="Lucida Sans" w:hAnsi="Lucida Sans"/>
          <w:spacing w:val="-4"/>
          <w:sz w:val="20"/>
        </w:rPr>
        <w:t>who</w:t>
      </w:r>
      <w:r>
        <w:rPr>
          <w:rFonts w:ascii="Lucida Sans" w:hAnsi="Lucida Sans"/>
          <w:spacing w:val="-11"/>
          <w:sz w:val="20"/>
        </w:rPr>
        <w:t> </w:t>
      </w:r>
      <w:r>
        <w:rPr>
          <w:rFonts w:ascii="Lucida Sans" w:hAnsi="Lucida Sans"/>
          <w:spacing w:val="-4"/>
          <w:sz w:val="20"/>
        </w:rPr>
        <w:t>have</w:t>
      </w:r>
      <w:r>
        <w:rPr>
          <w:rFonts w:ascii="Lucida Sans" w:hAnsi="Lucida Sans"/>
          <w:spacing w:val="-12"/>
          <w:sz w:val="20"/>
        </w:rPr>
        <w:t> </w:t>
      </w:r>
      <w:r>
        <w:rPr>
          <w:rFonts w:ascii="Lucida Sans" w:hAnsi="Lucida Sans"/>
          <w:spacing w:val="-4"/>
          <w:sz w:val="20"/>
        </w:rPr>
        <w:t>been</w:t>
      </w:r>
      <w:r>
        <w:rPr>
          <w:rFonts w:ascii="Lucida Sans" w:hAnsi="Lucida Sans"/>
          <w:spacing w:val="-12"/>
          <w:sz w:val="20"/>
        </w:rPr>
        <w:t> </w:t>
      </w:r>
      <w:r>
        <w:rPr>
          <w:rFonts w:ascii="Lucida Sans" w:hAnsi="Lucida Sans"/>
          <w:spacing w:val="-4"/>
          <w:sz w:val="20"/>
        </w:rPr>
        <w:t>in</w:t>
      </w:r>
      <w:r>
        <w:rPr>
          <w:rFonts w:ascii="Lucida Sans" w:hAnsi="Lucida Sans"/>
          <w:spacing w:val="-11"/>
          <w:sz w:val="20"/>
        </w:rPr>
        <w:t> </w:t>
      </w:r>
      <w:r>
        <w:rPr>
          <w:rFonts w:ascii="Lucida Sans" w:hAnsi="Lucida Sans"/>
          <w:spacing w:val="-4"/>
          <w:sz w:val="20"/>
        </w:rPr>
        <w:t>prison.</w:t>
      </w:r>
      <w:r>
        <w:rPr>
          <w:rFonts w:ascii="Lucida Sans" w:hAnsi="Lucida Sans"/>
          <w:spacing w:val="-12"/>
          <w:sz w:val="20"/>
        </w:rPr>
        <w:t> </w:t>
      </w:r>
      <w:r>
        <w:rPr>
          <w:rFonts w:ascii="Lucida Sans" w:hAnsi="Lucida Sans"/>
          <w:spacing w:val="-4"/>
          <w:sz w:val="20"/>
        </w:rPr>
        <w:t>They</w:t>
      </w:r>
      <w:r>
        <w:rPr>
          <w:rFonts w:ascii="Lucida Sans" w:hAnsi="Lucida Sans"/>
          <w:spacing w:val="-11"/>
          <w:sz w:val="20"/>
        </w:rPr>
        <w:t> </w:t>
      </w:r>
      <w:r>
        <w:rPr>
          <w:rFonts w:ascii="Lucida Sans" w:hAnsi="Lucida Sans"/>
          <w:spacing w:val="-4"/>
          <w:sz w:val="20"/>
        </w:rPr>
        <w:t>help</w:t>
      </w:r>
      <w:r>
        <w:rPr>
          <w:rFonts w:ascii="Lucida Sans" w:hAnsi="Lucida Sans"/>
          <w:spacing w:val="-13"/>
          <w:sz w:val="20"/>
        </w:rPr>
        <w:t> </w:t>
      </w:r>
      <w:r>
        <w:rPr>
          <w:rFonts w:ascii="Lucida Sans" w:hAnsi="Lucida Sans"/>
          <w:spacing w:val="-4"/>
          <w:sz w:val="20"/>
        </w:rPr>
        <w:t>with</w:t>
      </w:r>
      <w:r>
        <w:rPr>
          <w:rFonts w:ascii="Lucida Sans" w:hAnsi="Lucida Sans"/>
          <w:spacing w:val="-12"/>
          <w:sz w:val="20"/>
        </w:rPr>
        <w:t> </w:t>
      </w:r>
      <w:r>
        <w:rPr>
          <w:rFonts w:ascii="Lucida Sans" w:hAnsi="Lucida Sans"/>
          <w:spacing w:val="-4"/>
          <w:sz w:val="20"/>
        </w:rPr>
        <w:t>clothes,</w:t>
      </w:r>
      <w:r>
        <w:rPr>
          <w:rFonts w:ascii="Lucida Sans" w:hAnsi="Lucida Sans"/>
          <w:spacing w:val="-12"/>
          <w:sz w:val="20"/>
        </w:rPr>
        <w:t> </w:t>
      </w:r>
      <w:r>
        <w:rPr>
          <w:rFonts w:ascii="Lucida Sans" w:hAnsi="Lucida Sans"/>
          <w:spacing w:val="-4"/>
          <w:sz w:val="20"/>
        </w:rPr>
        <w:t>food,</w:t>
      </w:r>
      <w:r>
        <w:rPr>
          <w:rFonts w:ascii="Lucida Sans" w:hAnsi="Lucida Sans"/>
          <w:spacing w:val="-12"/>
          <w:sz w:val="20"/>
        </w:rPr>
        <w:t> </w:t>
      </w:r>
      <w:r>
        <w:rPr>
          <w:rFonts w:ascii="Lucida Sans" w:hAnsi="Lucida Sans"/>
          <w:spacing w:val="-4"/>
          <w:sz w:val="20"/>
        </w:rPr>
        <w:t>support. </w:t>
      </w:r>
      <w:r>
        <w:rPr>
          <w:rFonts w:ascii="Lucida Sans" w:hAnsi="Lucida Sans"/>
          <w:sz w:val="20"/>
        </w:rPr>
        <w:t>We</w:t>
      </w:r>
      <w:r>
        <w:rPr>
          <w:rFonts w:ascii="Lucida Sans" w:hAnsi="Lucida Sans"/>
          <w:spacing w:val="-13"/>
          <w:sz w:val="20"/>
        </w:rPr>
        <w:t> </w:t>
      </w:r>
      <w:r>
        <w:rPr>
          <w:rFonts w:ascii="Lucida Sans" w:hAnsi="Lucida Sans"/>
          <w:sz w:val="20"/>
        </w:rPr>
        <w:t>used</w:t>
      </w:r>
      <w:r>
        <w:rPr>
          <w:rFonts w:ascii="Lucida Sans" w:hAnsi="Lucida Sans"/>
          <w:spacing w:val="-14"/>
          <w:sz w:val="20"/>
        </w:rPr>
        <w:t> </w:t>
      </w:r>
      <w:r>
        <w:rPr>
          <w:rFonts w:ascii="Lucida Sans" w:hAnsi="Lucida Sans"/>
          <w:sz w:val="20"/>
        </w:rPr>
        <w:t>to</w:t>
      </w:r>
      <w:r>
        <w:rPr>
          <w:rFonts w:ascii="Lucida Sans" w:hAnsi="Lucida Sans"/>
          <w:spacing w:val="-14"/>
          <w:sz w:val="20"/>
        </w:rPr>
        <w:t> </w:t>
      </w:r>
      <w:r>
        <w:rPr>
          <w:rFonts w:ascii="Lucida Sans" w:hAnsi="Lucida Sans"/>
          <w:sz w:val="20"/>
        </w:rPr>
        <w:t>go</w:t>
      </w:r>
      <w:r>
        <w:rPr>
          <w:rFonts w:ascii="Lucida Sans" w:hAnsi="Lucida Sans"/>
          <w:spacing w:val="-14"/>
          <w:sz w:val="20"/>
        </w:rPr>
        <w:t> </w:t>
      </w:r>
      <w:r>
        <w:rPr>
          <w:rFonts w:ascii="Lucida Sans" w:hAnsi="Lucida Sans"/>
          <w:sz w:val="20"/>
        </w:rPr>
        <w:t>back</w:t>
      </w:r>
      <w:r>
        <w:rPr>
          <w:rFonts w:ascii="Lucida Sans" w:hAnsi="Lucida Sans"/>
          <w:spacing w:val="-15"/>
          <w:sz w:val="20"/>
        </w:rPr>
        <w:t> </w:t>
      </w:r>
      <w:r>
        <w:rPr>
          <w:rFonts w:ascii="Lucida Sans" w:hAnsi="Lucida Sans"/>
          <w:sz w:val="20"/>
        </w:rPr>
        <w:t>to</w:t>
      </w:r>
      <w:r>
        <w:rPr>
          <w:rFonts w:ascii="Lucida Sans" w:hAnsi="Lucida Sans"/>
          <w:spacing w:val="-14"/>
          <w:sz w:val="20"/>
        </w:rPr>
        <w:t> </w:t>
      </w:r>
      <w:r>
        <w:rPr>
          <w:rFonts w:ascii="Lucida Sans" w:hAnsi="Lucida Sans"/>
          <w:sz w:val="20"/>
        </w:rPr>
        <w:t>prison</w:t>
      </w:r>
      <w:r>
        <w:rPr>
          <w:rFonts w:ascii="Lucida Sans" w:hAnsi="Lucida Sans"/>
          <w:spacing w:val="-14"/>
          <w:sz w:val="20"/>
        </w:rPr>
        <w:t> </w:t>
      </w:r>
      <w:r>
        <w:rPr>
          <w:rFonts w:ascii="Lucida Sans" w:hAnsi="Lucida Sans"/>
          <w:sz w:val="20"/>
        </w:rPr>
        <w:t>as</w:t>
      </w:r>
      <w:r>
        <w:rPr>
          <w:rFonts w:ascii="Lucida Sans" w:hAnsi="Lucida Sans"/>
          <w:spacing w:val="-13"/>
          <w:sz w:val="20"/>
        </w:rPr>
        <w:t> </w:t>
      </w:r>
      <w:r>
        <w:rPr>
          <w:rFonts w:ascii="Lucida Sans" w:hAnsi="Lucida Sans"/>
          <w:sz w:val="20"/>
        </w:rPr>
        <w:t>that</w:t>
      </w:r>
      <w:r>
        <w:rPr>
          <w:rFonts w:ascii="Lucida Sans" w:hAnsi="Lucida Sans"/>
          <w:spacing w:val="-15"/>
          <w:sz w:val="20"/>
        </w:rPr>
        <w:t> </w:t>
      </w:r>
      <w:r>
        <w:rPr>
          <w:rFonts w:ascii="Lucida Sans" w:hAnsi="Lucida Sans"/>
          <w:sz w:val="20"/>
        </w:rPr>
        <w:t>is</w:t>
      </w:r>
      <w:r>
        <w:rPr>
          <w:rFonts w:ascii="Lucida Sans" w:hAnsi="Lucida Sans"/>
          <w:spacing w:val="-13"/>
          <w:sz w:val="20"/>
        </w:rPr>
        <w:t> </w:t>
      </w:r>
      <w:r>
        <w:rPr>
          <w:rFonts w:ascii="Lucida Sans" w:hAnsi="Lucida Sans"/>
          <w:sz w:val="20"/>
        </w:rPr>
        <w:t>where</w:t>
      </w:r>
      <w:r>
        <w:rPr>
          <w:rFonts w:ascii="Lucida Sans" w:hAnsi="Lucida Sans"/>
          <w:spacing w:val="-13"/>
          <w:sz w:val="20"/>
        </w:rPr>
        <w:t> </w:t>
      </w:r>
      <w:r>
        <w:rPr>
          <w:rFonts w:ascii="Lucida Sans" w:hAnsi="Lucida Sans"/>
          <w:sz w:val="20"/>
        </w:rPr>
        <w:t>our</w:t>
      </w:r>
      <w:r>
        <w:rPr>
          <w:rFonts w:ascii="Lucida Sans" w:hAnsi="Lucida Sans"/>
          <w:spacing w:val="-14"/>
          <w:sz w:val="20"/>
        </w:rPr>
        <w:t> </w:t>
      </w:r>
      <w:r>
        <w:rPr>
          <w:rFonts w:ascii="Lucida Sans" w:hAnsi="Lucida Sans"/>
          <w:sz w:val="20"/>
        </w:rPr>
        <w:t>sense</w:t>
      </w:r>
      <w:r>
        <w:rPr>
          <w:rFonts w:ascii="Lucida Sans" w:hAnsi="Lucida Sans"/>
          <w:spacing w:val="-13"/>
          <w:sz w:val="20"/>
        </w:rPr>
        <w:t> </w:t>
      </w:r>
      <w:r>
        <w:rPr>
          <w:rFonts w:ascii="Lucida Sans" w:hAnsi="Lucida Sans"/>
          <w:sz w:val="20"/>
        </w:rPr>
        <w:t>of</w:t>
      </w:r>
      <w:r>
        <w:rPr>
          <w:rFonts w:ascii="Lucida Sans" w:hAnsi="Lucida Sans"/>
          <w:spacing w:val="-14"/>
          <w:sz w:val="20"/>
        </w:rPr>
        <w:t> </w:t>
      </w:r>
      <w:r>
        <w:rPr>
          <w:rFonts w:ascii="Lucida Sans" w:hAnsi="Lucida Sans"/>
          <w:sz w:val="20"/>
        </w:rPr>
        <w:t>community</w:t>
      </w:r>
      <w:r>
        <w:rPr>
          <w:rFonts w:ascii="Lucida Sans" w:hAnsi="Lucida Sans"/>
          <w:spacing w:val="-14"/>
          <w:sz w:val="20"/>
        </w:rPr>
        <w:t> </w:t>
      </w:r>
      <w:r>
        <w:rPr>
          <w:rFonts w:ascii="Lucida Sans" w:hAnsi="Lucida Sans"/>
          <w:sz w:val="20"/>
        </w:rPr>
        <w:t>was.</w:t>
      </w:r>
    </w:p>
    <w:p>
      <w:pPr>
        <w:pStyle w:val="ListParagraph"/>
        <w:numPr>
          <w:ilvl w:val="0"/>
          <w:numId w:val="39"/>
        </w:numPr>
        <w:tabs>
          <w:tab w:pos="1439" w:val="left" w:leader="none"/>
        </w:tabs>
        <w:spacing w:line="244" w:lineRule="exact" w:before="0" w:after="0"/>
        <w:ind w:left="1439" w:right="0" w:hanging="359"/>
        <w:jc w:val="left"/>
        <w:rPr>
          <w:rFonts w:ascii="Lucida Sans" w:hAnsi="Lucida Sans"/>
          <w:sz w:val="20"/>
        </w:rPr>
      </w:pPr>
      <w:r>
        <w:rPr>
          <w:rFonts w:ascii="Lucida Sans" w:hAnsi="Lucida Sans"/>
          <w:spacing w:val="-5"/>
          <w:sz w:val="20"/>
        </w:rPr>
        <w:t>Threads</w:t>
      </w:r>
      <w:r>
        <w:rPr>
          <w:rFonts w:ascii="Lucida Sans" w:hAnsi="Lucida Sans"/>
          <w:spacing w:val="-8"/>
          <w:sz w:val="20"/>
        </w:rPr>
        <w:t> </w:t>
      </w:r>
      <w:r>
        <w:rPr>
          <w:rFonts w:ascii="Lucida Sans" w:hAnsi="Lucida Sans"/>
          <w:spacing w:val="-2"/>
          <w:sz w:val="20"/>
        </w:rPr>
        <w:t>Together</w:t>
      </w:r>
    </w:p>
    <w:p>
      <w:pPr>
        <w:pStyle w:val="ListParagraph"/>
        <w:numPr>
          <w:ilvl w:val="0"/>
          <w:numId w:val="39"/>
        </w:numPr>
        <w:tabs>
          <w:tab w:pos="1439" w:val="left" w:leader="none"/>
        </w:tabs>
        <w:spacing w:line="240" w:lineRule="auto" w:before="94" w:after="0"/>
        <w:ind w:left="1439" w:right="0" w:hanging="359"/>
        <w:jc w:val="left"/>
        <w:rPr>
          <w:rFonts w:ascii="Lucida Sans" w:hAnsi="Lucida Sans"/>
          <w:sz w:val="20"/>
        </w:rPr>
      </w:pPr>
      <w:r>
        <w:rPr>
          <w:rFonts w:ascii="Lucida Sans" w:hAnsi="Lucida Sans"/>
          <w:spacing w:val="-4"/>
          <w:sz w:val="20"/>
        </w:rPr>
        <w:t>Heart</w:t>
      </w:r>
      <w:r>
        <w:rPr>
          <w:rFonts w:ascii="Lucida Sans" w:hAnsi="Lucida Sans"/>
          <w:spacing w:val="-11"/>
          <w:sz w:val="20"/>
        </w:rPr>
        <w:t> </w:t>
      </w:r>
      <w:r>
        <w:rPr>
          <w:rFonts w:ascii="Lucida Sans" w:hAnsi="Lucida Sans"/>
          <w:spacing w:val="-4"/>
          <w:sz w:val="20"/>
        </w:rPr>
        <w:t>and</w:t>
      </w:r>
      <w:r>
        <w:rPr>
          <w:rFonts w:ascii="Lucida Sans" w:hAnsi="Lucida Sans"/>
          <w:spacing w:val="-9"/>
          <w:sz w:val="20"/>
        </w:rPr>
        <w:t> </w:t>
      </w:r>
      <w:r>
        <w:rPr>
          <w:rFonts w:ascii="Lucida Sans" w:hAnsi="Lucida Sans"/>
          <w:spacing w:val="-4"/>
          <w:sz w:val="20"/>
        </w:rPr>
        <w:t>soul.</w:t>
      </w:r>
      <w:r>
        <w:rPr>
          <w:rFonts w:ascii="Lucida Sans" w:hAnsi="Lucida Sans"/>
          <w:spacing w:val="-9"/>
          <w:sz w:val="20"/>
        </w:rPr>
        <w:t> </w:t>
      </w:r>
      <w:r>
        <w:rPr>
          <w:rFonts w:ascii="Lucida Sans" w:hAnsi="Lucida Sans"/>
          <w:spacing w:val="-4"/>
          <w:sz w:val="20"/>
        </w:rPr>
        <w:t>Delivered</w:t>
      </w:r>
      <w:r>
        <w:rPr>
          <w:rFonts w:ascii="Lucida Sans" w:hAnsi="Lucida Sans"/>
          <w:spacing w:val="-9"/>
          <w:sz w:val="20"/>
        </w:rPr>
        <w:t> </w:t>
      </w:r>
      <w:r>
        <w:rPr>
          <w:rFonts w:ascii="Lucida Sans" w:hAnsi="Lucida Sans"/>
          <w:spacing w:val="-4"/>
          <w:sz w:val="20"/>
        </w:rPr>
        <w:t>to</w:t>
      </w:r>
      <w:r>
        <w:rPr>
          <w:rFonts w:ascii="Lucida Sans" w:hAnsi="Lucida Sans"/>
          <w:spacing w:val="-10"/>
          <w:sz w:val="20"/>
        </w:rPr>
        <w:t> </w:t>
      </w:r>
      <w:r>
        <w:rPr>
          <w:rFonts w:ascii="Lucida Sans" w:hAnsi="Lucida Sans"/>
          <w:spacing w:val="-4"/>
          <w:sz w:val="20"/>
        </w:rPr>
        <w:t>me</w:t>
      </w:r>
      <w:r>
        <w:rPr>
          <w:rFonts w:ascii="Lucida Sans" w:hAnsi="Lucida Sans"/>
          <w:spacing w:val="-8"/>
          <w:sz w:val="20"/>
        </w:rPr>
        <w:t> </w:t>
      </w:r>
      <w:r>
        <w:rPr>
          <w:rFonts w:ascii="Lucida Sans" w:hAnsi="Lucida Sans"/>
          <w:spacing w:val="-4"/>
          <w:sz w:val="20"/>
        </w:rPr>
        <w:t>by</w:t>
      </w:r>
      <w:r>
        <w:rPr>
          <w:rFonts w:ascii="Lucida Sans" w:hAnsi="Lucida Sans"/>
          <w:spacing w:val="-9"/>
          <w:sz w:val="20"/>
        </w:rPr>
        <w:t> </w:t>
      </w:r>
      <w:r>
        <w:rPr>
          <w:rFonts w:ascii="Lucida Sans" w:hAnsi="Lucida Sans"/>
          <w:spacing w:val="-4"/>
          <w:sz w:val="20"/>
        </w:rPr>
        <w:t>support</w:t>
      </w:r>
      <w:r>
        <w:rPr>
          <w:rFonts w:ascii="Lucida Sans" w:hAnsi="Lucida Sans"/>
          <w:spacing w:val="-9"/>
          <w:sz w:val="20"/>
        </w:rPr>
        <w:t> </w:t>
      </w:r>
      <w:r>
        <w:rPr>
          <w:rFonts w:ascii="Lucida Sans" w:hAnsi="Lucida Sans"/>
          <w:spacing w:val="-4"/>
          <w:sz w:val="20"/>
        </w:rPr>
        <w:t>workers.</w:t>
      </w:r>
    </w:p>
    <w:p>
      <w:pPr>
        <w:pStyle w:val="ListParagraph"/>
        <w:numPr>
          <w:ilvl w:val="0"/>
          <w:numId w:val="39"/>
        </w:numPr>
        <w:tabs>
          <w:tab w:pos="1439" w:val="left" w:leader="none"/>
        </w:tabs>
        <w:spacing w:line="240" w:lineRule="auto" w:before="96" w:after="0"/>
        <w:ind w:left="1439" w:right="0" w:hanging="359"/>
        <w:jc w:val="left"/>
        <w:rPr>
          <w:rFonts w:ascii="Lucida Sans" w:hAnsi="Lucida Sans"/>
          <w:sz w:val="20"/>
        </w:rPr>
      </w:pPr>
      <w:r>
        <w:rPr>
          <w:rFonts w:ascii="Lucida Sans" w:hAnsi="Lucida Sans"/>
          <w:spacing w:val="-4"/>
          <w:sz w:val="20"/>
        </w:rPr>
        <w:t>School</w:t>
      </w:r>
      <w:r>
        <w:rPr>
          <w:rFonts w:ascii="Lucida Sans" w:hAnsi="Lucida Sans"/>
          <w:spacing w:val="-12"/>
          <w:sz w:val="20"/>
        </w:rPr>
        <w:t> </w:t>
      </w:r>
      <w:r>
        <w:rPr>
          <w:rFonts w:ascii="Lucida Sans" w:hAnsi="Lucida Sans"/>
          <w:spacing w:val="-4"/>
          <w:sz w:val="20"/>
        </w:rPr>
        <w:t>and</w:t>
      </w:r>
      <w:r>
        <w:rPr>
          <w:rFonts w:ascii="Lucida Sans" w:hAnsi="Lucida Sans"/>
          <w:spacing w:val="-11"/>
          <w:sz w:val="20"/>
        </w:rPr>
        <w:t> </w:t>
      </w:r>
      <w:r>
        <w:rPr>
          <w:rFonts w:ascii="Lucida Sans" w:hAnsi="Lucida Sans"/>
          <w:spacing w:val="-4"/>
          <w:sz w:val="20"/>
        </w:rPr>
        <w:t>university</w:t>
      </w:r>
      <w:r>
        <w:rPr>
          <w:rFonts w:ascii="Lucida Sans" w:hAnsi="Lucida Sans"/>
          <w:spacing w:val="-11"/>
          <w:sz w:val="20"/>
        </w:rPr>
        <w:t> </w:t>
      </w:r>
      <w:r>
        <w:rPr>
          <w:rFonts w:ascii="Lucida Sans" w:hAnsi="Lucida Sans"/>
          <w:spacing w:val="-4"/>
          <w:sz w:val="20"/>
        </w:rPr>
        <w:t>breakfast</w:t>
      </w:r>
      <w:r>
        <w:rPr>
          <w:rFonts w:ascii="Lucida Sans" w:hAnsi="Lucida Sans"/>
          <w:spacing w:val="-12"/>
          <w:sz w:val="20"/>
        </w:rPr>
        <w:t> </w:t>
      </w:r>
      <w:r>
        <w:rPr>
          <w:rFonts w:ascii="Lucida Sans" w:hAnsi="Lucida Sans"/>
          <w:spacing w:val="-4"/>
          <w:sz w:val="20"/>
        </w:rPr>
        <w:t>clubs.</w:t>
      </w:r>
    </w:p>
    <w:p>
      <w:pPr>
        <w:pStyle w:val="ListParagraph"/>
        <w:numPr>
          <w:ilvl w:val="0"/>
          <w:numId w:val="39"/>
        </w:numPr>
        <w:tabs>
          <w:tab w:pos="1439" w:val="left" w:leader="none"/>
        </w:tabs>
        <w:spacing w:line="240" w:lineRule="auto" w:before="95" w:after="0"/>
        <w:ind w:left="1439" w:right="0" w:hanging="359"/>
        <w:jc w:val="left"/>
        <w:rPr>
          <w:rFonts w:ascii="Lucida Sans" w:hAnsi="Lucida Sans"/>
          <w:sz w:val="20"/>
        </w:rPr>
      </w:pPr>
      <w:r>
        <w:rPr>
          <w:rFonts w:ascii="Lucida Sans" w:hAnsi="Lucida Sans"/>
          <w:spacing w:val="-6"/>
          <w:sz w:val="20"/>
        </w:rPr>
        <w:t>Women’s</w:t>
      </w:r>
      <w:r>
        <w:rPr>
          <w:rFonts w:ascii="Lucida Sans" w:hAnsi="Lucida Sans"/>
          <w:spacing w:val="-3"/>
          <w:sz w:val="20"/>
        </w:rPr>
        <w:t> </w:t>
      </w:r>
      <w:r>
        <w:rPr>
          <w:rFonts w:ascii="Lucida Sans" w:hAnsi="Lucida Sans"/>
          <w:spacing w:val="-2"/>
          <w:sz w:val="20"/>
        </w:rPr>
        <w:t>Hive.</w:t>
      </w:r>
    </w:p>
    <w:p>
      <w:pPr>
        <w:pStyle w:val="ListParagraph"/>
        <w:numPr>
          <w:ilvl w:val="0"/>
          <w:numId w:val="39"/>
        </w:numPr>
        <w:tabs>
          <w:tab w:pos="1439" w:val="left" w:leader="none"/>
        </w:tabs>
        <w:spacing w:line="343" w:lineRule="auto" w:before="96" w:after="0"/>
        <w:ind w:left="1439" w:right="808" w:hanging="360"/>
        <w:jc w:val="left"/>
        <w:rPr>
          <w:rFonts w:ascii="Lucida Sans" w:hAnsi="Lucida Sans"/>
          <w:sz w:val="20"/>
        </w:rPr>
      </w:pPr>
      <w:r>
        <w:rPr>
          <w:rFonts w:ascii="Lucida Sans" w:hAnsi="Lucida Sans"/>
          <w:sz w:val="20"/>
        </w:rPr>
        <w:t>Pathway</w:t>
      </w:r>
      <w:r>
        <w:rPr>
          <w:rFonts w:ascii="Lucida Sans" w:hAnsi="Lucida Sans"/>
          <w:spacing w:val="-16"/>
          <w:sz w:val="20"/>
        </w:rPr>
        <w:t> </w:t>
      </w:r>
      <w:r>
        <w:rPr>
          <w:rFonts w:ascii="Lucida Sans" w:hAnsi="Lucida Sans"/>
          <w:sz w:val="20"/>
        </w:rPr>
        <w:t>Community</w:t>
      </w:r>
      <w:r>
        <w:rPr>
          <w:rFonts w:ascii="Lucida Sans" w:hAnsi="Lucida Sans"/>
          <w:spacing w:val="-16"/>
          <w:sz w:val="20"/>
        </w:rPr>
        <w:t> </w:t>
      </w:r>
      <w:r>
        <w:rPr>
          <w:rFonts w:ascii="Lucida Sans" w:hAnsi="Lucida Sans"/>
          <w:sz w:val="20"/>
        </w:rPr>
        <w:t>Centre</w:t>
      </w:r>
      <w:r>
        <w:rPr>
          <w:rFonts w:ascii="Lucida Sans" w:hAnsi="Lucida Sans"/>
          <w:spacing w:val="-16"/>
          <w:sz w:val="20"/>
        </w:rPr>
        <w:t> </w:t>
      </w:r>
      <w:r>
        <w:rPr>
          <w:rFonts w:ascii="Lucida Sans" w:hAnsi="Lucida Sans"/>
          <w:sz w:val="20"/>
        </w:rPr>
        <w:t>donate</w:t>
      </w:r>
      <w:r>
        <w:rPr>
          <w:rFonts w:ascii="Lucida Sans" w:hAnsi="Lucida Sans"/>
          <w:spacing w:val="-16"/>
          <w:sz w:val="20"/>
        </w:rPr>
        <w:t> </w:t>
      </w:r>
      <w:r>
        <w:rPr>
          <w:rFonts w:ascii="Lucida Sans" w:hAnsi="Lucida Sans"/>
          <w:sz w:val="20"/>
        </w:rPr>
        <w:t>all</w:t>
      </w:r>
      <w:r>
        <w:rPr>
          <w:rFonts w:ascii="Lucida Sans" w:hAnsi="Lucida Sans"/>
          <w:spacing w:val="-16"/>
          <w:sz w:val="20"/>
        </w:rPr>
        <w:t> </w:t>
      </w:r>
      <w:r>
        <w:rPr>
          <w:rFonts w:ascii="Lucida Sans" w:hAnsi="Lucida Sans"/>
          <w:sz w:val="20"/>
        </w:rPr>
        <w:t>the</w:t>
      </w:r>
      <w:r>
        <w:rPr>
          <w:rFonts w:ascii="Lucida Sans" w:hAnsi="Lucida Sans"/>
          <w:spacing w:val="-15"/>
          <w:sz w:val="20"/>
        </w:rPr>
        <w:t> </w:t>
      </w:r>
      <w:r>
        <w:rPr>
          <w:rFonts w:ascii="Lucida Sans" w:hAnsi="Lucida Sans"/>
          <w:sz w:val="20"/>
        </w:rPr>
        <w:t>food</w:t>
      </w:r>
      <w:r>
        <w:rPr>
          <w:rFonts w:ascii="Lucida Sans" w:hAnsi="Lucida Sans"/>
          <w:spacing w:val="-16"/>
          <w:sz w:val="20"/>
        </w:rPr>
        <w:t> </w:t>
      </w:r>
      <w:r>
        <w:rPr>
          <w:rFonts w:ascii="Lucida Sans" w:hAnsi="Lucida Sans"/>
          <w:sz w:val="20"/>
        </w:rPr>
        <w:t>that</w:t>
      </w:r>
      <w:r>
        <w:rPr>
          <w:rFonts w:ascii="Lucida Sans" w:hAnsi="Lucida Sans"/>
          <w:spacing w:val="-16"/>
          <w:sz w:val="20"/>
        </w:rPr>
        <w:t> </w:t>
      </w:r>
      <w:r>
        <w:rPr>
          <w:rFonts w:ascii="Lucida Sans" w:hAnsi="Lucida Sans"/>
          <w:sz w:val="20"/>
        </w:rPr>
        <w:t>Seeds</w:t>
      </w:r>
      <w:r>
        <w:rPr>
          <w:rFonts w:ascii="Lucida Sans" w:hAnsi="Lucida Sans"/>
          <w:spacing w:val="-16"/>
          <w:sz w:val="20"/>
        </w:rPr>
        <w:t> </w:t>
      </w:r>
      <w:r>
        <w:rPr>
          <w:rFonts w:ascii="Lucida Sans" w:hAnsi="Lucida Sans"/>
          <w:sz w:val="20"/>
        </w:rPr>
        <w:t>get.</w:t>
      </w:r>
      <w:r>
        <w:rPr>
          <w:rFonts w:ascii="Lucida Sans" w:hAnsi="Lucida Sans"/>
          <w:spacing w:val="-16"/>
          <w:sz w:val="20"/>
        </w:rPr>
        <w:t> </w:t>
      </w:r>
      <w:r>
        <w:rPr>
          <w:rFonts w:ascii="Lucida Sans" w:hAnsi="Lucida Sans"/>
          <w:sz w:val="20"/>
        </w:rPr>
        <w:t>Whatever</w:t>
      </w:r>
      <w:r>
        <w:rPr>
          <w:rFonts w:ascii="Lucida Sans" w:hAnsi="Lucida Sans"/>
          <w:spacing w:val="-16"/>
          <w:sz w:val="20"/>
        </w:rPr>
        <w:t> </w:t>
      </w:r>
      <w:r>
        <w:rPr>
          <w:rFonts w:ascii="Lucida Sans" w:hAnsi="Lucida Sans"/>
          <w:sz w:val="20"/>
        </w:rPr>
        <w:t>comes</w:t>
      </w:r>
      <w:r>
        <w:rPr>
          <w:rFonts w:ascii="Lucida Sans" w:hAnsi="Lucida Sans"/>
          <w:spacing w:val="-15"/>
          <w:sz w:val="20"/>
        </w:rPr>
        <w:t> </w:t>
      </w:r>
      <w:r>
        <w:rPr>
          <w:rFonts w:ascii="Lucida Sans" w:hAnsi="Lucida Sans"/>
          <w:sz w:val="20"/>
        </w:rPr>
        <w:t>into</w:t>
      </w:r>
      <w:r>
        <w:rPr>
          <w:rFonts w:ascii="Lucida Sans" w:hAnsi="Lucida Sans"/>
          <w:spacing w:val="-16"/>
          <w:sz w:val="20"/>
        </w:rPr>
        <w:t> </w:t>
      </w:r>
      <w:r>
        <w:rPr>
          <w:rFonts w:ascii="Lucida Sans" w:hAnsi="Lucida Sans"/>
          <w:sz w:val="20"/>
        </w:rPr>
        <w:t>their</w:t>
      </w:r>
      <w:r>
        <w:rPr>
          <w:rFonts w:ascii="Lucida Sans" w:hAnsi="Lucida Sans"/>
          <w:spacing w:val="-16"/>
          <w:sz w:val="20"/>
        </w:rPr>
        <w:t> </w:t>
      </w:r>
      <w:r>
        <w:rPr>
          <w:rFonts w:ascii="Lucida Sans" w:hAnsi="Lucida Sans"/>
          <w:sz w:val="20"/>
        </w:rPr>
        <w:t>centre</w:t>
      </w:r>
      <w:r>
        <w:rPr>
          <w:rFonts w:ascii="Lucida Sans" w:hAnsi="Lucida Sans"/>
          <w:spacing w:val="-16"/>
          <w:sz w:val="20"/>
        </w:rPr>
        <w:t> </w:t>
      </w:r>
      <w:r>
        <w:rPr>
          <w:rFonts w:ascii="Lucida Sans" w:hAnsi="Lucida Sans"/>
          <w:sz w:val="20"/>
        </w:rPr>
        <w:t>goes </w:t>
      </w:r>
      <w:r>
        <w:rPr>
          <w:rFonts w:ascii="Lucida Sans" w:hAnsi="Lucida Sans"/>
          <w:spacing w:val="-4"/>
          <w:sz w:val="20"/>
        </w:rPr>
        <w:t>straight</w:t>
      </w:r>
      <w:r>
        <w:rPr>
          <w:rFonts w:ascii="Lucida Sans" w:hAnsi="Lucida Sans"/>
          <w:spacing w:val="-12"/>
          <w:sz w:val="20"/>
        </w:rPr>
        <w:t> </w:t>
      </w:r>
      <w:r>
        <w:rPr>
          <w:rFonts w:ascii="Lucida Sans" w:hAnsi="Lucida Sans"/>
          <w:spacing w:val="-4"/>
          <w:sz w:val="20"/>
        </w:rPr>
        <w:t>out</w:t>
      </w:r>
      <w:r>
        <w:rPr>
          <w:rFonts w:ascii="Lucida Sans" w:hAnsi="Lucida Sans"/>
          <w:spacing w:val="-12"/>
          <w:sz w:val="20"/>
        </w:rPr>
        <w:t> </w:t>
      </w:r>
      <w:r>
        <w:rPr>
          <w:rFonts w:ascii="Lucida Sans" w:hAnsi="Lucida Sans"/>
          <w:spacing w:val="-4"/>
          <w:sz w:val="20"/>
        </w:rPr>
        <w:t>to</w:t>
      </w:r>
      <w:r>
        <w:rPr>
          <w:rFonts w:ascii="Lucida Sans" w:hAnsi="Lucida Sans"/>
          <w:spacing w:val="-11"/>
          <w:sz w:val="20"/>
        </w:rPr>
        <w:t> </w:t>
      </w:r>
      <w:r>
        <w:rPr>
          <w:rFonts w:ascii="Lucida Sans" w:hAnsi="Lucida Sans"/>
          <w:spacing w:val="-4"/>
          <w:sz w:val="20"/>
        </w:rPr>
        <w:t>where</w:t>
      </w:r>
      <w:r>
        <w:rPr>
          <w:rFonts w:ascii="Lucida Sans" w:hAnsi="Lucida Sans"/>
          <w:spacing w:val="-10"/>
          <w:sz w:val="20"/>
        </w:rPr>
        <w:t> </w:t>
      </w:r>
      <w:r>
        <w:rPr>
          <w:rFonts w:ascii="Lucida Sans" w:hAnsi="Lucida Sans"/>
          <w:spacing w:val="-4"/>
          <w:sz w:val="20"/>
        </w:rPr>
        <w:t>it</w:t>
      </w:r>
      <w:r>
        <w:rPr>
          <w:rFonts w:ascii="Lucida Sans" w:hAnsi="Lucida Sans"/>
          <w:spacing w:val="-12"/>
          <w:sz w:val="20"/>
        </w:rPr>
        <w:t> </w:t>
      </w:r>
      <w:r>
        <w:rPr>
          <w:rFonts w:ascii="Lucida Sans" w:hAnsi="Lucida Sans"/>
          <w:spacing w:val="-4"/>
          <w:sz w:val="20"/>
        </w:rPr>
        <w:t>is</w:t>
      </w:r>
      <w:r>
        <w:rPr>
          <w:rFonts w:ascii="Lucida Sans" w:hAnsi="Lucida Sans"/>
          <w:spacing w:val="-12"/>
          <w:sz w:val="20"/>
        </w:rPr>
        <w:t> </w:t>
      </w:r>
      <w:r>
        <w:rPr>
          <w:rFonts w:ascii="Lucida Sans" w:hAnsi="Lucida Sans"/>
          <w:spacing w:val="-4"/>
          <w:sz w:val="20"/>
        </w:rPr>
        <w:t>needed.</w:t>
      </w:r>
      <w:r>
        <w:rPr>
          <w:rFonts w:ascii="Lucida Sans" w:hAnsi="Lucida Sans"/>
          <w:spacing w:val="-11"/>
          <w:sz w:val="20"/>
        </w:rPr>
        <w:t> </w:t>
      </w:r>
      <w:r>
        <w:rPr>
          <w:rFonts w:ascii="Lucida Sans" w:hAnsi="Lucida Sans"/>
          <w:spacing w:val="-4"/>
          <w:sz w:val="20"/>
        </w:rPr>
        <w:t>They</w:t>
      </w:r>
      <w:r>
        <w:rPr>
          <w:rFonts w:ascii="Lucida Sans" w:hAnsi="Lucida Sans"/>
          <w:spacing w:val="-11"/>
          <w:sz w:val="20"/>
        </w:rPr>
        <w:t> </w:t>
      </w:r>
      <w:r>
        <w:rPr>
          <w:rFonts w:ascii="Lucida Sans" w:hAnsi="Lucida Sans"/>
          <w:spacing w:val="-4"/>
          <w:sz w:val="20"/>
        </w:rPr>
        <w:t>are</w:t>
      </w:r>
      <w:r>
        <w:rPr>
          <w:rFonts w:ascii="Lucida Sans" w:hAnsi="Lucida Sans"/>
          <w:spacing w:val="-10"/>
          <w:sz w:val="20"/>
        </w:rPr>
        <w:t> </w:t>
      </w:r>
      <w:r>
        <w:rPr>
          <w:rFonts w:ascii="Lucida Sans" w:hAnsi="Lucida Sans"/>
          <w:spacing w:val="-4"/>
          <w:sz w:val="20"/>
        </w:rPr>
        <w:t>not</w:t>
      </w:r>
      <w:r>
        <w:rPr>
          <w:rFonts w:ascii="Lucida Sans" w:hAnsi="Lucida Sans"/>
          <w:spacing w:val="-12"/>
          <w:sz w:val="20"/>
        </w:rPr>
        <w:t> </w:t>
      </w:r>
      <w:r>
        <w:rPr>
          <w:rFonts w:ascii="Lucida Sans" w:hAnsi="Lucida Sans"/>
          <w:spacing w:val="-4"/>
          <w:sz w:val="20"/>
        </w:rPr>
        <w:t>judgemental.</w:t>
      </w:r>
      <w:r>
        <w:rPr>
          <w:rFonts w:ascii="Lucida Sans" w:hAnsi="Lucida Sans"/>
          <w:spacing w:val="-11"/>
          <w:sz w:val="20"/>
        </w:rPr>
        <w:t> </w:t>
      </w:r>
      <w:r>
        <w:rPr>
          <w:rFonts w:ascii="Lucida Sans" w:hAnsi="Lucida Sans"/>
          <w:spacing w:val="-4"/>
          <w:sz w:val="20"/>
        </w:rPr>
        <w:t>They</w:t>
      </w:r>
      <w:r>
        <w:rPr>
          <w:rFonts w:ascii="Lucida Sans" w:hAnsi="Lucida Sans"/>
          <w:spacing w:val="-11"/>
          <w:sz w:val="20"/>
        </w:rPr>
        <w:t> </w:t>
      </w:r>
      <w:r>
        <w:rPr>
          <w:rFonts w:ascii="Lucida Sans" w:hAnsi="Lucida Sans"/>
          <w:spacing w:val="-4"/>
          <w:sz w:val="20"/>
        </w:rPr>
        <w:t>process</w:t>
      </w:r>
      <w:r>
        <w:rPr>
          <w:rFonts w:ascii="Lucida Sans" w:hAnsi="Lucida Sans"/>
          <w:spacing w:val="-10"/>
          <w:sz w:val="20"/>
        </w:rPr>
        <w:t> </w:t>
      </w:r>
      <w:r>
        <w:rPr>
          <w:rFonts w:ascii="Lucida Sans" w:hAnsi="Lucida Sans"/>
          <w:spacing w:val="-4"/>
          <w:sz w:val="20"/>
        </w:rPr>
        <w:t>food</w:t>
      </w:r>
      <w:r>
        <w:rPr>
          <w:rFonts w:ascii="Lucida Sans" w:hAnsi="Lucida Sans"/>
          <w:spacing w:val="-11"/>
          <w:sz w:val="20"/>
        </w:rPr>
        <w:t> </w:t>
      </w:r>
      <w:r>
        <w:rPr>
          <w:rFonts w:ascii="Lucida Sans" w:hAnsi="Lucida Sans"/>
          <w:spacing w:val="-4"/>
          <w:sz w:val="20"/>
        </w:rPr>
        <w:t>7</w:t>
      </w:r>
      <w:r>
        <w:rPr>
          <w:rFonts w:ascii="Lucida Sans" w:hAnsi="Lucida Sans"/>
          <w:spacing w:val="-12"/>
          <w:sz w:val="20"/>
        </w:rPr>
        <w:t> </w:t>
      </w:r>
      <w:r>
        <w:rPr>
          <w:rFonts w:ascii="Lucida Sans" w:hAnsi="Lucida Sans"/>
          <w:spacing w:val="-4"/>
          <w:sz w:val="20"/>
        </w:rPr>
        <w:t>days</w:t>
      </w:r>
      <w:r>
        <w:rPr>
          <w:rFonts w:ascii="Lucida Sans" w:hAnsi="Lucida Sans"/>
          <w:spacing w:val="-10"/>
          <w:sz w:val="20"/>
        </w:rPr>
        <w:t> </w:t>
      </w:r>
      <w:r>
        <w:rPr>
          <w:rFonts w:ascii="Lucida Sans" w:hAnsi="Lucida Sans"/>
          <w:spacing w:val="-4"/>
          <w:sz w:val="20"/>
        </w:rPr>
        <w:t>a</w:t>
      </w:r>
      <w:r>
        <w:rPr>
          <w:rFonts w:ascii="Lucida Sans" w:hAnsi="Lucida Sans"/>
          <w:spacing w:val="-11"/>
          <w:sz w:val="20"/>
        </w:rPr>
        <w:t> </w:t>
      </w:r>
      <w:r>
        <w:rPr>
          <w:rFonts w:ascii="Lucida Sans" w:hAnsi="Lucida Sans"/>
          <w:spacing w:val="-4"/>
          <w:sz w:val="20"/>
        </w:rPr>
        <w:t>week.</w:t>
      </w:r>
      <w:r>
        <w:rPr>
          <w:rFonts w:ascii="Lucida Sans" w:hAnsi="Lucida Sans"/>
          <w:spacing w:val="-11"/>
          <w:sz w:val="20"/>
        </w:rPr>
        <w:t> </w:t>
      </w:r>
      <w:r>
        <w:rPr>
          <w:rFonts w:ascii="Lucida Sans" w:hAnsi="Lucida Sans"/>
          <w:spacing w:val="-4"/>
          <w:sz w:val="20"/>
        </w:rPr>
        <w:t>They</w:t>
      </w:r>
      <w:r>
        <w:rPr>
          <w:rFonts w:ascii="Lucida Sans" w:hAnsi="Lucida Sans"/>
          <w:spacing w:val="-13"/>
          <w:sz w:val="20"/>
        </w:rPr>
        <w:t> </w:t>
      </w:r>
      <w:r>
        <w:rPr>
          <w:rFonts w:ascii="Lucida Sans" w:hAnsi="Lucida Sans"/>
          <w:spacing w:val="-4"/>
          <w:sz w:val="20"/>
        </w:rPr>
        <w:t>are </w:t>
      </w:r>
      <w:r>
        <w:rPr>
          <w:rFonts w:ascii="Lucida Sans" w:hAnsi="Lucida Sans"/>
          <w:spacing w:val="-2"/>
          <w:sz w:val="20"/>
        </w:rPr>
        <w:t>all</w:t>
      </w:r>
      <w:r>
        <w:rPr>
          <w:rFonts w:ascii="Lucida Sans" w:hAnsi="Lucida Sans"/>
          <w:spacing w:val="-12"/>
          <w:sz w:val="20"/>
        </w:rPr>
        <w:t> </w:t>
      </w:r>
      <w:r>
        <w:rPr>
          <w:rFonts w:ascii="Lucida Sans" w:hAnsi="Lucida Sans"/>
          <w:spacing w:val="-2"/>
          <w:sz w:val="20"/>
        </w:rPr>
        <w:t>volunteers.</w:t>
      </w:r>
      <w:r>
        <w:rPr>
          <w:rFonts w:ascii="Lucida Sans" w:hAnsi="Lucida Sans"/>
          <w:spacing w:val="-12"/>
          <w:sz w:val="20"/>
        </w:rPr>
        <w:t> </w:t>
      </w:r>
      <w:r>
        <w:rPr>
          <w:rFonts w:ascii="Lucida Sans" w:hAnsi="Lucida Sans"/>
          <w:spacing w:val="-2"/>
          <w:sz w:val="20"/>
        </w:rPr>
        <w:t>It</w:t>
      </w:r>
      <w:r>
        <w:rPr>
          <w:rFonts w:ascii="Lucida Sans" w:hAnsi="Lucida Sans"/>
          <w:spacing w:val="-13"/>
          <w:sz w:val="20"/>
        </w:rPr>
        <w:t> </w:t>
      </w:r>
      <w:r>
        <w:rPr>
          <w:rFonts w:ascii="Lucida Sans" w:hAnsi="Lucida Sans"/>
          <w:spacing w:val="-2"/>
          <w:sz w:val="20"/>
        </w:rPr>
        <w:t>is</w:t>
      </w:r>
      <w:r>
        <w:rPr>
          <w:rFonts w:ascii="Lucida Sans" w:hAnsi="Lucida Sans"/>
          <w:spacing w:val="-11"/>
          <w:sz w:val="20"/>
        </w:rPr>
        <w:t> </w:t>
      </w:r>
      <w:r>
        <w:rPr>
          <w:rFonts w:ascii="Lucida Sans" w:hAnsi="Lucida Sans"/>
          <w:spacing w:val="-2"/>
          <w:sz w:val="20"/>
        </w:rPr>
        <w:t>good</w:t>
      </w:r>
      <w:r>
        <w:rPr>
          <w:rFonts w:ascii="Lucida Sans" w:hAnsi="Lucida Sans"/>
          <w:spacing w:val="-12"/>
          <w:sz w:val="20"/>
        </w:rPr>
        <w:t> </w:t>
      </w:r>
      <w:r>
        <w:rPr>
          <w:rFonts w:ascii="Lucida Sans" w:hAnsi="Lucida Sans"/>
          <w:spacing w:val="-2"/>
          <w:sz w:val="20"/>
        </w:rPr>
        <w:t>food,</w:t>
      </w:r>
      <w:r>
        <w:rPr>
          <w:rFonts w:ascii="Lucida Sans" w:hAnsi="Lucida Sans"/>
          <w:spacing w:val="-13"/>
          <w:sz w:val="20"/>
        </w:rPr>
        <w:t> </w:t>
      </w:r>
      <w:r>
        <w:rPr>
          <w:rFonts w:ascii="Lucida Sans" w:hAnsi="Lucida Sans"/>
          <w:spacing w:val="-2"/>
          <w:sz w:val="20"/>
        </w:rPr>
        <w:t>fresh</w:t>
      </w:r>
      <w:r>
        <w:rPr>
          <w:rFonts w:ascii="Lucida Sans" w:hAnsi="Lucida Sans"/>
          <w:spacing w:val="-12"/>
          <w:sz w:val="20"/>
        </w:rPr>
        <w:t> </w:t>
      </w:r>
      <w:r>
        <w:rPr>
          <w:rFonts w:ascii="Lucida Sans" w:hAnsi="Lucida Sans"/>
          <w:spacing w:val="-2"/>
          <w:sz w:val="20"/>
        </w:rPr>
        <w:t>-</w:t>
      </w:r>
      <w:r>
        <w:rPr>
          <w:rFonts w:ascii="Lucida Sans" w:hAnsi="Lucida Sans"/>
          <w:spacing w:val="-11"/>
          <w:sz w:val="20"/>
        </w:rPr>
        <w:t> </w:t>
      </w:r>
      <w:r>
        <w:rPr>
          <w:rFonts w:ascii="Lucida Sans" w:hAnsi="Lucida Sans"/>
          <w:spacing w:val="-2"/>
          <w:sz w:val="20"/>
        </w:rPr>
        <w:t>they</w:t>
      </w:r>
      <w:r>
        <w:rPr>
          <w:rFonts w:ascii="Lucida Sans" w:hAnsi="Lucida Sans"/>
          <w:spacing w:val="-12"/>
          <w:sz w:val="20"/>
        </w:rPr>
        <w:t> </w:t>
      </w:r>
      <w:r>
        <w:rPr>
          <w:rFonts w:ascii="Lucida Sans" w:hAnsi="Lucida Sans"/>
          <w:spacing w:val="-2"/>
          <w:sz w:val="20"/>
        </w:rPr>
        <w:t>go</w:t>
      </w:r>
      <w:r>
        <w:rPr>
          <w:rFonts w:ascii="Lucida Sans" w:hAnsi="Lucida Sans"/>
          <w:spacing w:val="-12"/>
          <w:sz w:val="20"/>
        </w:rPr>
        <w:t> </w:t>
      </w:r>
      <w:r>
        <w:rPr>
          <w:rFonts w:ascii="Lucida Sans" w:hAnsi="Lucida Sans"/>
          <w:spacing w:val="-2"/>
          <w:sz w:val="20"/>
        </w:rPr>
        <w:t>through</w:t>
      </w:r>
      <w:r>
        <w:rPr>
          <w:rFonts w:ascii="Lucida Sans" w:hAnsi="Lucida Sans"/>
          <w:spacing w:val="-12"/>
          <w:sz w:val="20"/>
        </w:rPr>
        <w:t> </w:t>
      </w:r>
      <w:r>
        <w:rPr>
          <w:rFonts w:ascii="Lucida Sans" w:hAnsi="Lucida Sans"/>
          <w:spacing w:val="-2"/>
          <w:sz w:val="20"/>
        </w:rPr>
        <w:t>it</w:t>
      </w:r>
      <w:r>
        <w:rPr>
          <w:rFonts w:ascii="Lucida Sans" w:hAnsi="Lucida Sans"/>
          <w:spacing w:val="-13"/>
          <w:sz w:val="20"/>
        </w:rPr>
        <w:t> </w:t>
      </w:r>
      <w:r>
        <w:rPr>
          <w:rFonts w:ascii="Lucida Sans" w:hAnsi="Lucida Sans"/>
          <w:spacing w:val="-2"/>
          <w:sz w:val="20"/>
        </w:rPr>
        <w:t>and</w:t>
      </w:r>
      <w:r>
        <w:rPr>
          <w:rFonts w:ascii="Lucida Sans" w:hAnsi="Lucida Sans"/>
          <w:spacing w:val="-12"/>
          <w:sz w:val="20"/>
        </w:rPr>
        <w:t> </w:t>
      </w:r>
      <w:r>
        <w:rPr>
          <w:rFonts w:ascii="Lucida Sans" w:hAnsi="Lucida Sans"/>
          <w:spacing w:val="-2"/>
          <w:sz w:val="20"/>
        </w:rPr>
        <w:t>chuck</w:t>
      </w:r>
      <w:r>
        <w:rPr>
          <w:rFonts w:ascii="Lucida Sans" w:hAnsi="Lucida Sans"/>
          <w:spacing w:val="-11"/>
          <w:sz w:val="20"/>
        </w:rPr>
        <w:t> </w:t>
      </w:r>
      <w:r>
        <w:rPr>
          <w:rFonts w:ascii="Lucida Sans" w:hAnsi="Lucida Sans"/>
          <w:spacing w:val="-2"/>
          <w:sz w:val="20"/>
        </w:rPr>
        <w:t>out</w:t>
      </w:r>
      <w:r>
        <w:rPr>
          <w:rFonts w:ascii="Lucida Sans" w:hAnsi="Lucida Sans"/>
          <w:spacing w:val="-13"/>
          <w:sz w:val="20"/>
        </w:rPr>
        <w:t> </w:t>
      </w:r>
      <w:r>
        <w:rPr>
          <w:rFonts w:ascii="Lucida Sans" w:hAnsi="Lucida Sans"/>
          <w:spacing w:val="-2"/>
          <w:sz w:val="20"/>
        </w:rPr>
        <w:t>the</w:t>
      </w:r>
      <w:r>
        <w:rPr>
          <w:rFonts w:ascii="Lucida Sans" w:hAnsi="Lucida Sans"/>
          <w:spacing w:val="-11"/>
          <w:sz w:val="20"/>
        </w:rPr>
        <w:t> </w:t>
      </w:r>
      <w:r>
        <w:rPr>
          <w:rFonts w:ascii="Lucida Sans" w:hAnsi="Lucida Sans"/>
          <w:spacing w:val="-2"/>
          <w:sz w:val="20"/>
        </w:rPr>
        <w:t>bad</w:t>
      </w:r>
      <w:r>
        <w:rPr>
          <w:rFonts w:ascii="Lucida Sans" w:hAnsi="Lucida Sans"/>
          <w:spacing w:val="-12"/>
          <w:sz w:val="20"/>
        </w:rPr>
        <w:t> </w:t>
      </w:r>
      <w:r>
        <w:rPr>
          <w:rFonts w:ascii="Lucida Sans" w:hAnsi="Lucida Sans"/>
          <w:spacing w:val="-2"/>
          <w:sz w:val="20"/>
        </w:rPr>
        <w:t>stuff.</w:t>
      </w:r>
    </w:p>
    <w:p>
      <w:pPr>
        <w:spacing w:after="0" w:line="343" w:lineRule="auto"/>
        <w:jc w:val="left"/>
        <w:rPr>
          <w:rFonts w:ascii="Lucida Sans" w:hAnsi="Lucida Sans"/>
          <w:sz w:val="20"/>
        </w:rPr>
        <w:sectPr>
          <w:pgSz w:w="11900" w:h="16850"/>
          <w:pgMar w:header="0" w:footer="642" w:top="100" w:bottom="840" w:left="0" w:right="0"/>
        </w:sectPr>
      </w:pPr>
    </w:p>
    <w:p>
      <w:pPr>
        <w:pStyle w:val="BodyText"/>
        <w:ind w:left="922"/>
      </w:pPr>
      <w:r>
        <w:rPr/>
        <mc:AlternateContent>
          <mc:Choice Requires="wps">
            <w:drawing>
              <wp:inline distT="0" distB="0" distL="0" distR="0">
                <wp:extent cx="6276975" cy="3486785"/>
                <wp:effectExtent l="0" t="0" r="0" b="8889"/>
                <wp:docPr id="174" name="Group 174"/>
                <wp:cNvGraphicFramePr>
                  <a:graphicFrameLocks/>
                </wp:cNvGraphicFramePr>
                <a:graphic>
                  <a:graphicData uri="http://schemas.microsoft.com/office/word/2010/wordprocessingGroup">
                    <wpg:wgp>
                      <wpg:cNvPr id="174" name="Group 174"/>
                      <wpg:cNvGrpSpPr/>
                      <wpg:grpSpPr>
                        <a:xfrm>
                          <a:off x="0" y="0"/>
                          <a:ext cx="6276975" cy="3486785"/>
                          <a:chExt cx="6276975" cy="3486785"/>
                        </a:xfrm>
                      </wpg:grpSpPr>
                      <pic:pic>
                        <pic:nvPicPr>
                          <pic:cNvPr id="175" name="Image 175"/>
                          <pic:cNvPicPr/>
                        </pic:nvPicPr>
                        <pic:blipFill>
                          <a:blip r:embed="rId74" cstate="print"/>
                          <a:stretch>
                            <a:fillRect/>
                          </a:stretch>
                        </pic:blipFill>
                        <pic:spPr>
                          <a:xfrm>
                            <a:off x="5219065" y="35561"/>
                            <a:ext cx="1057908" cy="1752280"/>
                          </a:xfrm>
                          <a:prstGeom prst="rect">
                            <a:avLst/>
                          </a:prstGeom>
                        </pic:spPr>
                      </pic:pic>
                      <pic:pic>
                        <pic:nvPicPr>
                          <pic:cNvPr id="176" name="Image 176"/>
                          <pic:cNvPicPr/>
                        </pic:nvPicPr>
                        <pic:blipFill>
                          <a:blip r:embed="rId75" cstate="print"/>
                          <a:stretch>
                            <a:fillRect/>
                          </a:stretch>
                        </pic:blipFill>
                        <pic:spPr>
                          <a:xfrm>
                            <a:off x="0" y="0"/>
                            <a:ext cx="5231873" cy="3486695"/>
                          </a:xfrm>
                          <a:prstGeom prst="rect">
                            <a:avLst/>
                          </a:prstGeom>
                        </pic:spPr>
                      </pic:pic>
                    </wpg:wgp>
                  </a:graphicData>
                </a:graphic>
              </wp:inline>
            </w:drawing>
          </mc:Choice>
          <mc:Fallback>
            <w:pict>
              <v:group style="width:494.25pt;height:274.55pt;mso-position-horizontal-relative:char;mso-position-vertical-relative:line" id="docshapegroup147" coordorigin="0,0" coordsize="9885,5491">
                <v:shape style="position:absolute;left:8219;top:56;width:1666;height:2760" type="#_x0000_t75" id="docshape148" stroked="false">
                  <v:imagedata r:id="rId74" o:title=""/>
                </v:shape>
                <v:shape style="position:absolute;left:0;top:0;width:8240;height:5491" type="#_x0000_t75" id="docshape149" stroked="false">
                  <v:imagedata r:id="rId75" o:title=""/>
                </v:shape>
              </v:group>
            </w:pict>
          </mc:Fallback>
        </mc:AlternateContent>
      </w:r>
      <w:r>
        <w:rPr/>
      </w:r>
    </w:p>
    <w:p>
      <w:pPr>
        <w:pStyle w:val="BodyText"/>
        <w:spacing w:before="534"/>
        <w:rPr>
          <w:sz w:val="84"/>
        </w:rPr>
      </w:pPr>
    </w:p>
    <w:p>
      <w:pPr>
        <w:pStyle w:val="Heading1"/>
        <w:spacing w:line="1019" w:lineRule="exact"/>
      </w:pPr>
      <w:bookmarkStart w:name="Food Security_Focused Conversation_LEN_7" w:id="53"/>
      <w:bookmarkEnd w:id="53"/>
      <w:r>
        <w:rPr/>
      </w:r>
      <w:bookmarkStart w:name="Food Security" w:id="54"/>
      <w:bookmarkEnd w:id="54"/>
      <w:r>
        <w:rPr/>
      </w:r>
      <w:bookmarkStart w:name="DHS Lived Experience Network" w:id="55"/>
      <w:bookmarkEnd w:id="55"/>
      <w:r>
        <w:rPr/>
      </w:r>
      <w:r>
        <w:rPr>
          <w:w w:val="90"/>
        </w:rPr>
        <w:t>Food</w:t>
      </w:r>
      <w:r>
        <w:rPr>
          <w:spacing w:val="-36"/>
          <w:w w:val="90"/>
        </w:rPr>
        <w:t> </w:t>
      </w:r>
      <w:r>
        <w:rPr>
          <w:spacing w:val="-2"/>
          <w:w w:val="90"/>
        </w:rPr>
        <w:t>Security</w:t>
      </w:r>
    </w:p>
    <w:p>
      <w:pPr>
        <w:spacing w:line="175" w:lineRule="auto" w:before="84"/>
        <w:ind w:left="720" w:right="0" w:firstLine="0"/>
        <w:jc w:val="left"/>
        <w:rPr>
          <w:rFonts w:ascii="Arial Black"/>
          <w:sz w:val="84"/>
        </w:rPr>
      </w:pPr>
      <w:r>
        <w:rPr>
          <w:rFonts w:ascii="Arial Black"/>
          <w:w w:val="85"/>
          <w:sz w:val="84"/>
        </w:rPr>
        <w:t>DHS Lived </w:t>
      </w:r>
      <w:r>
        <w:rPr>
          <w:rFonts w:ascii="Arial Black"/>
          <w:w w:val="85"/>
          <w:sz w:val="84"/>
        </w:rPr>
        <w:t>Experience </w:t>
      </w:r>
      <w:bookmarkStart w:name="Lived Experience Report" w:id="56"/>
      <w:bookmarkEnd w:id="56"/>
      <w:r>
        <w:rPr>
          <w:rFonts w:ascii="Arial Black"/>
          <w:spacing w:val="-8"/>
          <w:sz w:val="84"/>
        </w:rPr>
        <w:t>Ne</w:t>
      </w:r>
      <w:r>
        <w:rPr>
          <w:rFonts w:ascii="Arial Black"/>
          <w:spacing w:val="-8"/>
          <w:sz w:val="84"/>
        </w:rPr>
        <w:t>twork</w:t>
      </w:r>
    </w:p>
    <w:p>
      <w:pPr>
        <w:pStyle w:val="Heading2"/>
        <w:spacing w:line="649" w:lineRule="exact"/>
      </w:pPr>
      <w:r>
        <w:rPr>
          <w:w w:val="85"/>
        </w:rPr>
        <w:t>Lived</w:t>
      </w:r>
      <w:r>
        <w:rPr>
          <w:spacing w:val="43"/>
        </w:rPr>
        <w:t> </w:t>
      </w:r>
      <w:r>
        <w:rPr>
          <w:w w:val="85"/>
        </w:rPr>
        <w:t>Experience</w:t>
      </w:r>
      <w:r>
        <w:rPr>
          <w:spacing w:val="46"/>
        </w:rPr>
        <w:t> </w:t>
      </w:r>
      <w:r>
        <w:rPr>
          <w:spacing w:val="-2"/>
          <w:w w:val="85"/>
        </w:rPr>
        <w:t>Report</w:t>
      </w:r>
    </w:p>
    <w:p>
      <w:pPr>
        <w:pStyle w:val="BodyText"/>
        <w:spacing w:before="91"/>
        <w:rPr>
          <w:rFonts w:ascii="Arial Black"/>
          <w:sz w:val="48"/>
        </w:rPr>
      </w:pPr>
    </w:p>
    <w:p>
      <w:pPr>
        <w:spacing w:before="1"/>
        <w:ind w:left="720" w:right="0" w:firstLine="0"/>
        <w:jc w:val="left"/>
        <w:rPr>
          <w:rFonts w:ascii="Bitcheese"/>
          <w:i/>
          <w:sz w:val="36"/>
        </w:rPr>
      </w:pPr>
      <w:bookmarkStart w:name="7th June 2024" w:id="57"/>
      <w:bookmarkEnd w:id="57"/>
      <w:r>
        <w:rPr/>
      </w:r>
      <w:r>
        <w:rPr>
          <w:rFonts w:ascii="Bitcheese"/>
          <w:i/>
          <w:color w:val="F08D2C"/>
          <w:sz w:val="36"/>
        </w:rPr>
        <w:t>7</w:t>
      </w:r>
      <w:r>
        <w:rPr>
          <w:rFonts w:ascii="Bitcheese"/>
          <w:i/>
          <w:color w:val="F08D2C"/>
          <w:position w:val="13"/>
          <w:sz w:val="22"/>
        </w:rPr>
        <w:t>th</w:t>
      </w:r>
      <w:r>
        <w:rPr>
          <w:rFonts w:ascii="Bitcheese"/>
          <w:i/>
          <w:color w:val="F08D2C"/>
          <w:spacing w:val="45"/>
          <w:position w:val="13"/>
          <w:sz w:val="22"/>
        </w:rPr>
        <w:t> </w:t>
      </w:r>
      <w:r>
        <w:rPr>
          <w:rFonts w:ascii="Bitcheese"/>
          <w:i/>
          <w:color w:val="F08D2C"/>
          <w:sz w:val="36"/>
        </w:rPr>
        <w:t>June</w:t>
      </w:r>
      <w:r>
        <w:rPr>
          <w:rFonts w:ascii="Bitcheese"/>
          <w:i/>
          <w:color w:val="F08D2C"/>
          <w:spacing w:val="-1"/>
          <w:sz w:val="36"/>
        </w:rPr>
        <w:t> </w:t>
      </w:r>
      <w:r>
        <w:rPr>
          <w:rFonts w:ascii="Bitcheese"/>
          <w:i/>
          <w:color w:val="F08D2C"/>
          <w:spacing w:val="-4"/>
          <w:sz w:val="36"/>
        </w:rPr>
        <w:t>2024</w:t>
      </w:r>
    </w:p>
    <w:p>
      <w:pPr>
        <w:pStyle w:val="BodyText"/>
        <w:rPr>
          <w:rFonts w:ascii="Bitcheese"/>
          <w:i/>
        </w:rPr>
      </w:pPr>
    </w:p>
    <w:p>
      <w:pPr>
        <w:pStyle w:val="BodyText"/>
        <w:rPr>
          <w:rFonts w:ascii="Bitcheese"/>
          <w:i/>
        </w:rPr>
      </w:pPr>
    </w:p>
    <w:p>
      <w:pPr>
        <w:pStyle w:val="BodyText"/>
        <w:rPr>
          <w:rFonts w:ascii="Bitcheese"/>
          <w:i/>
        </w:rPr>
      </w:pPr>
    </w:p>
    <w:p>
      <w:pPr>
        <w:pStyle w:val="BodyText"/>
        <w:rPr>
          <w:rFonts w:ascii="Bitcheese"/>
          <w:i/>
        </w:rPr>
      </w:pPr>
    </w:p>
    <w:p>
      <w:pPr>
        <w:pStyle w:val="BodyText"/>
        <w:rPr>
          <w:rFonts w:ascii="Bitcheese"/>
          <w:i/>
        </w:rPr>
      </w:pPr>
    </w:p>
    <w:p>
      <w:pPr>
        <w:pStyle w:val="BodyText"/>
        <w:spacing w:before="219"/>
        <w:rPr>
          <w:rFonts w:ascii="Bitcheese"/>
          <w:i/>
        </w:rPr>
      </w:pPr>
      <w:r>
        <w:rPr/>
        <w:drawing>
          <wp:anchor distT="0" distB="0" distL="0" distR="0" allowOverlap="1" layoutInCell="1" locked="0" behindDoc="1" simplePos="0" relativeHeight="487607808">
            <wp:simplePos x="0" y="0"/>
            <wp:positionH relativeFrom="page">
              <wp:posOffset>5288279</wp:posOffset>
            </wp:positionH>
            <wp:positionV relativeFrom="paragraph">
              <wp:posOffset>348303</wp:posOffset>
            </wp:positionV>
            <wp:extent cx="1790669" cy="675798"/>
            <wp:effectExtent l="0" t="0" r="0" b="0"/>
            <wp:wrapTopAndBottom/>
            <wp:docPr id="177" name="Image 177" descr="A close up of a sign  Description automatically generated "/>
            <wp:cNvGraphicFramePr>
              <a:graphicFrameLocks/>
            </wp:cNvGraphicFramePr>
            <a:graphic>
              <a:graphicData uri="http://schemas.openxmlformats.org/drawingml/2006/picture">
                <pic:pic>
                  <pic:nvPicPr>
                    <pic:cNvPr id="177" name="Image 177" descr="A close up of a sign  Description automatically generated "/>
                    <pic:cNvPicPr/>
                  </pic:nvPicPr>
                  <pic:blipFill>
                    <a:blip r:embed="rId29" cstate="print"/>
                    <a:stretch>
                      <a:fillRect/>
                    </a:stretch>
                  </pic:blipFill>
                  <pic:spPr>
                    <a:xfrm>
                      <a:off x="0" y="0"/>
                      <a:ext cx="1790669" cy="675798"/>
                    </a:xfrm>
                    <a:prstGeom prst="rect">
                      <a:avLst/>
                    </a:prstGeom>
                  </pic:spPr>
                </pic:pic>
              </a:graphicData>
            </a:graphic>
          </wp:anchor>
        </w:drawing>
      </w:r>
    </w:p>
    <w:p>
      <w:pPr>
        <w:spacing w:after="0"/>
        <w:rPr>
          <w:rFonts w:ascii="Bitcheese"/>
        </w:rPr>
        <w:sectPr>
          <w:headerReference w:type="default" r:id="rId72"/>
          <w:footerReference w:type="default" r:id="rId73"/>
          <w:pgSz w:w="11900" w:h="16840"/>
          <w:pgMar w:header="0" w:footer="0" w:top="700" w:bottom="120" w:left="0" w:right="0"/>
        </w:sectPr>
      </w:pPr>
    </w:p>
    <w:p>
      <w:pPr>
        <w:pStyle w:val="BodyText"/>
        <w:spacing w:before="190"/>
        <w:rPr>
          <w:rFonts w:ascii="Bitcheese"/>
          <w:i/>
          <w:sz w:val="48"/>
        </w:rPr>
      </w:pPr>
    </w:p>
    <w:p>
      <w:pPr>
        <w:pStyle w:val="Heading2"/>
      </w:pPr>
      <w:bookmarkStart w:name="South Plympton &amp; online 7th June 2024" w:id="58"/>
      <w:bookmarkEnd w:id="58"/>
      <w:r>
        <w:rPr/>
      </w:r>
      <w:r>
        <w:rPr>
          <w:w w:val="90"/>
        </w:rPr>
        <w:t>South</w:t>
      </w:r>
      <w:r>
        <w:rPr>
          <w:spacing w:val="-7"/>
          <w:w w:val="90"/>
        </w:rPr>
        <w:t> </w:t>
      </w:r>
      <w:r>
        <w:rPr>
          <w:w w:val="90"/>
        </w:rPr>
        <w:t>Plympton</w:t>
      </w:r>
      <w:r>
        <w:rPr>
          <w:spacing w:val="-6"/>
          <w:w w:val="90"/>
        </w:rPr>
        <w:t> </w:t>
      </w:r>
      <w:r>
        <w:rPr>
          <w:w w:val="90"/>
        </w:rPr>
        <w:t>&amp;</w:t>
      </w:r>
      <w:r>
        <w:rPr>
          <w:spacing w:val="-8"/>
          <w:w w:val="90"/>
        </w:rPr>
        <w:t> </w:t>
      </w:r>
      <w:r>
        <w:rPr>
          <w:w w:val="90"/>
        </w:rPr>
        <w:t>online</w:t>
      </w:r>
      <w:r>
        <w:rPr>
          <w:spacing w:val="-8"/>
          <w:w w:val="90"/>
        </w:rPr>
        <w:t> </w:t>
      </w:r>
      <w:r>
        <w:rPr>
          <w:w w:val="90"/>
        </w:rPr>
        <w:t>7</w:t>
      </w:r>
      <w:r>
        <w:rPr>
          <w:w w:val="90"/>
          <w:position w:val="18"/>
          <w:sz w:val="31"/>
        </w:rPr>
        <w:t>th</w:t>
      </w:r>
      <w:r>
        <w:rPr>
          <w:spacing w:val="33"/>
          <w:position w:val="18"/>
          <w:sz w:val="31"/>
        </w:rPr>
        <w:t> </w:t>
      </w:r>
      <w:r>
        <w:rPr>
          <w:w w:val="90"/>
        </w:rPr>
        <w:t>June</w:t>
      </w:r>
      <w:r>
        <w:rPr>
          <w:spacing w:val="-8"/>
          <w:w w:val="90"/>
        </w:rPr>
        <w:t> </w:t>
      </w:r>
      <w:r>
        <w:rPr>
          <w:spacing w:val="-4"/>
          <w:w w:val="90"/>
        </w:rPr>
        <w:t>2024</w:t>
      </w:r>
    </w:p>
    <w:p>
      <w:pPr>
        <w:spacing w:before="106"/>
        <w:ind w:left="720" w:right="0" w:firstLine="0"/>
        <w:jc w:val="left"/>
        <w:rPr>
          <w:rFonts w:ascii="Arial Black"/>
          <w:sz w:val="24"/>
        </w:rPr>
      </w:pPr>
      <w:r>
        <w:rPr>
          <w:rFonts w:ascii="Arial Black"/>
          <w:w w:val="90"/>
          <w:sz w:val="24"/>
        </w:rPr>
        <w:t>Who</w:t>
      </w:r>
      <w:r>
        <w:rPr>
          <w:rFonts w:ascii="Arial Black"/>
          <w:spacing w:val="-5"/>
          <w:sz w:val="24"/>
        </w:rPr>
        <w:t> </w:t>
      </w:r>
      <w:r>
        <w:rPr>
          <w:rFonts w:ascii="Arial Black"/>
          <w:w w:val="90"/>
          <w:sz w:val="24"/>
        </w:rPr>
        <w:t>participated,</w:t>
      </w:r>
      <w:r>
        <w:rPr>
          <w:rFonts w:ascii="Arial Black"/>
          <w:spacing w:val="-2"/>
          <w:sz w:val="24"/>
        </w:rPr>
        <w:t> </w:t>
      </w:r>
      <w:r>
        <w:rPr>
          <w:rFonts w:ascii="Arial Black"/>
          <w:w w:val="90"/>
          <w:sz w:val="24"/>
        </w:rPr>
        <w:t>at</w:t>
      </w:r>
      <w:r>
        <w:rPr>
          <w:rFonts w:ascii="Arial Black"/>
          <w:spacing w:val="-4"/>
          <w:sz w:val="24"/>
        </w:rPr>
        <w:t> </w:t>
      </w:r>
      <w:r>
        <w:rPr>
          <w:rFonts w:ascii="Arial Black"/>
          <w:w w:val="90"/>
          <w:sz w:val="24"/>
        </w:rPr>
        <w:t>a</w:t>
      </w:r>
      <w:r>
        <w:rPr>
          <w:rFonts w:ascii="Arial Black"/>
          <w:spacing w:val="-6"/>
          <w:sz w:val="24"/>
        </w:rPr>
        <w:t> </w:t>
      </w:r>
      <w:r>
        <w:rPr>
          <w:rFonts w:ascii="Arial Black"/>
          <w:spacing w:val="-2"/>
          <w:w w:val="90"/>
          <w:sz w:val="24"/>
        </w:rPr>
        <w:t>glance</w:t>
      </w:r>
    </w:p>
    <w:p>
      <w:pPr>
        <w:pStyle w:val="BodyText"/>
        <w:spacing w:before="65" w:after="1"/>
        <w:rPr>
          <w:rFonts w:ascii="Arial Black"/>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46"/>
        <w:gridCol w:w="1104"/>
      </w:tblGrid>
      <w:tr>
        <w:trPr>
          <w:trHeight w:val="306" w:hRule="atLeast"/>
        </w:trPr>
        <w:tc>
          <w:tcPr>
            <w:tcW w:w="9346" w:type="dxa"/>
            <w:shd w:val="clear" w:color="auto" w:fill="FAE3D4"/>
          </w:tcPr>
          <w:p>
            <w:pPr>
              <w:pStyle w:val="TableParagraph"/>
              <w:spacing w:line="252" w:lineRule="exact"/>
              <w:ind w:left="110"/>
              <w:rPr>
                <w:rFonts w:ascii="Arial Black"/>
                <w:sz w:val="18"/>
              </w:rPr>
            </w:pPr>
            <w:r>
              <w:rPr>
                <w:rFonts w:ascii="Arial Black"/>
                <w:spacing w:val="-8"/>
                <w:sz w:val="18"/>
              </w:rPr>
              <w:t>Total</w:t>
            </w:r>
            <w:r>
              <w:rPr>
                <w:rFonts w:ascii="Arial Black"/>
                <w:spacing w:val="-6"/>
                <w:sz w:val="18"/>
              </w:rPr>
              <w:t> </w:t>
            </w:r>
            <w:r>
              <w:rPr>
                <w:rFonts w:ascii="Arial Black"/>
                <w:spacing w:val="-8"/>
                <w:sz w:val="18"/>
              </w:rPr>
              <w:t>number</w:t>
            </w:r>
            <w:r>
              <w:rPr>
                <w:rFonts w:ascii="Arial Black"/>
                <w:spacing w:val="-15"/>
                <w:sz w:val="18"/>
              </w:rPr>
              <w:t> </w:t>
            </w:r>
            <w:r>
              <w:rPr>
                <w:rFonts w:ascii="Arial Black"/>
                <w:spacing w:val="-8"/>
                <w:sz w:val="18"/>
              </w:rPr>
              <w:t>of</w:t>
            </w:r>
            <w:r>
              <w:rPr>
                <w:rFonts w:ascii="Arial Black"/>
                <w:spacing w:val="-12"/>
                <w:sz w:val="18"/>
              </w:rPr>
              <w:t> </w:t>
            </w:r>
            <w:r>
              <w:rPr>
                <w:rFonts w:ascii="Arial Black"/>
                <w:spacing w:val="-8"/>
                <w:sz w:val="18"/>
              </w:rPr>
              <w:t>participants</w:t>
            </w:r>
          </w:p>
        </w:tc>
        <w:tc>
          <w:tcPr>
            <w:tcW w:w="1104" w:type="dxa"/>
          </w:tcPr>
          <w:p>
            <w:pPr>
              <w:pStyle w:val="TableParagraph"/>
              <w:spacing w:before="22"/>
              <w:ind w:left="17"/>
              <w:jc w:val="center"/>
              <w:rPr>
                <w:sz w:val="18"/>
              </w:rPr>
            </w:pPr>
            <w:r>
              <w:rPr>
                <w:spacing w:val="-10"/>
                <w:sz w:val="18"/>
              </w:rPr>
              <w:t>9</w:t>
            </w:r>
          </w:p>
        </w:tc>
      </w:tr>
      <w:tr>
        <w:trPr>
          <w:trHeight w:val="306" w:hRule="atLeast"/>
        </w:trPr>
        <w:tc>
          <w:tcPr>
            <w:tcW w:w="9346" w:type="dxa"/>
            <w:shd w:val="clear" w:color="auto" w:fill="FAE3D4"/>
          </w:tcPr>
          <w:p>
            <w:pPr>
              <w:pStyle w:val="TableParagraph"/>
              <w:spacing w:line="248" w:lineRule="exact"/>
              <w:ind w:left="110"/>
              <w:rPr>
                <w:rFonts w:ascii="Arial Black"/>
                <w:sz w:val="18"/>
              </w:rPr>
            </w:pPr>
            <w:r>
              <w:rPr>
                <w:rFonts w:ascii="Arial Black"/>
                <w:spacing w:val="-8"/>
                <w:sz w:val="18"/>
              </w:rPr>
              <w:t>Number</w:t>
            </w:r>
            <w:r>
              <w:rPr>
                <w:rFonts w:ascii="Arial Black"/>
                <w:spacing w:val="-16"/>
                <w:sz w:val="18"/>
              </w:rPr>
              <w:t> </w:t>
            </w:r>
            <w:r>
              <w:rPr>
                <w:rFonts w:ascii="Arial Black"/>
                <w:spacing w:val="-8"/>
                <w:sz w:val="18"/>
              </w:rPr>
              <w:t>of</w:t>
            </w:r>
            <w:r>
              <w:rPr>
                <w:rFonts w:ascii="Arial Black"/>
                <w:spacing w:val="-7"/>
                <w:sz w:val="18"/>
              </w:rPr>
              <w:t> </w:t>
            </w:r>
            <w:r>
              <w:rPr>
                <w:rFonts w:ascii="Arial Black"/>
                <w:spacing w:val="-8"/>
                <w:sz w:val="18"/>
              </w:rPr>
              <w:t>people</w:t>
            </w:r>
            <w:r>
              <w:rPr>
                <w:rFonts w:ascii="Arial Black"/>
                <w:spacing w:val="-15"/>
                <w:sz w:val="18"/>
              </w:rPr>
              <w:t> </w:t>
            </w:r>
            <w:r>
              <w:rPr>
                <w:rFonts w:ascii="Arial Black"/>
                <w:spacing w:val="-8"/>
                <w:sz w:val="18"/>
              </w:rPr>
              <w:t>who</w:t>
            </w:r>
            <w:r>
              <w:rPr>
                <w:rFonts w:ascii="Arial Black"/>
                <w:spacing w:val="-11"/>
                <w:sz w:val="18"/>
              </w:rPr>
              <w:t> </w:t>
            </w:r>
            <w:r>
              <w:rPr>
                <w:rFonts w:ascii="Arial Black"/>
                <w:spacing w:val="-8"/>
                <w:sz w:val="18"/>
              </w:rPr>
              <w:t>were</w:t>
            </w:r>
            <w:r>
              <w:rPr>
                <w:rFonts w:ascii="Arial Black"/>
                <w:spacing w:val="-11"/>
                <w:sz w:val="18"/>
              </w:rPr>
              <w:t> </w:t>
            </w:r>
            <w:r>
              <w:rPr>
                <w:rFonts w:ascii="Arial Black"/>
                <w:spacing w:val="-8"/>
                <w:sz w:val="18"/>
              </w:rPr>
              <w:t>not</w:t>
            </w:r>
            <w:r>
              <w:rPr>
                <w:rFonts w:ascii="Arial Black"/>
                <w:spacing w:val="-6"/>
                <w:sz w:val="18"/>
              </w:rPr>
              <w:t> </w:t>
            </w:r>
            <w:r>
              <w:rPr>
                <w:rFonts w:ascii="Arial Black"/>
                <w:spacing w:val="-8"/>
                <w:sz w:val="18"/>
              </w:rPr>
              <w:t>born</w:t>
            </w:r>
            <w:r>
              <w:rPr>
                <w:rFonts w:ascii="Arial Black"/>
                <w:spacing w:val="-13"/>
                <w:sz w:val="18"/>
              </w:rPr>
              <w:t> </w:t>
            </w:r>
            <w:r>
              <w:rPr>
                <w:rFonts w:ascii="Arial Black"/>
                <w:spacing w:val="-8"/>
                <w:sz w:val="18"/>
              </w:rPr>
              <w:t>in Australia</w:t>
            </w:r>
          </w:p>
        </w:tc>
        <w:tc>
          <w:tcPr>
            <w:tcW w:w="1104" w:type="dxa"/>
          </w:tcPr>
          <w:p>
            <w:pPr>
              <w:pStyle w:val="TableParagraph"/>
              <w:spacing w:before="17"/>
              <w:ind w:left="17"/>
              <w:jc w:val="center"/>
              <w:rPr>
                <w:sz w:val="18"/>
              </w:rPr>
            </w:pPr>
            <w:r>
              <w:rPr>
                <w:spacing w:val="-10"/>
                <w:sz w:val="18"/>
              </w:rPr>
              <w:t>2</w:t>
            </w:r>
          </w:p>
        </w:tc>
      </w:tr>
      <w:tr>
        <w:trPr>
          <w:trHeight w:val="306" w:hRule="atLeast"/>
        </w:trPr>
        <w:tc>
          <w:tcPr>
            <w:tcW w:w="9346" w:type="dxa"/>
            <w:shd w:val="clear" w:color="auto" w:fill="FAE3D4"/>
          </w:tcPr>
          <w:p>
            <w:pPr>
              <w:pStyle w:val="TableParagraph"/>
              <w:spacing w:line="248" w:lineRule="exact"/>
              <w:ind w:left="110"/>
              <w:rPr>
                <w:rFonts w:ascii="Arial Black"/>
                <w:sz w:val="18"/>
              </w:rPr>
            </w:pPr>
            <w:r>
              <w:rPr>
                <w:rFonts w:ascii="Arial Black"/>
                <w:w w:val="90"/>
                <w:sz w:val="18"/>
              </w:rPr>
              <w:t>First</w:t>
            </w:r>
            <w:r>
              <w:rPr>
                <w:rFonts w:ascii="Arial Black"/>
                <w:spacing w:val="-4"/>
                <w:sz w:val="18"/>
              </w:rPr>
              <w:t> </w:t>
            </w:r>
            <w:r>
              <w:rPr>
                <w:rFonts w:ascii="Arial Black"/>
                <w:w w:val="90"/>
                <w:sz w:val="18"/>
              </w:rPr>
              <w:t>Nation</w:t>
            </w:r>
            <w:r>
              <w:rPr>
                <w:rFonts w:ascii="Arial Black"/>
                <w:sz w:val="18"/>
              </w:rPr>
              <w:t> </w:t>
            </w:r>
            <w:r>
              <w:rPr>
                <w:rFonts w:ascii="Arial Black"/>
                <w:spacing w:val="-2"/>
                <w:w w:val="90"/>
                <w:sz w:val="18"/>
              </w:rPr>
              <w:t>participants</w:t>
            </w:r>
          </w:p>
        </w:tc>
        <w:tc>
          <w:tcPr>
            <w:tcW w:w="1104" w:type="dxa"/>
          </w:tcPr>
          <w:p>
            <w:pPr>
              <w:pStyle w:val="TableParagraph"/>
              <w:spacing w:before="17"/>
              <w:ind w:left="17"/>
              <w:jc w:val="center"/>
              <w:rPr>
                <w:sz w:val="18"/>
              </w:rPr>
            </w:pPr>
            <w:r>
              <w:rPr>
                <w:spacing w:val="-10"/>
                <w:sz w:val="18"/>
              </w:rPr>
              <w:t>0</w:t>
            </w:r>
          </w:p>
        </w:tc>
      </w:tr>
      <w:tr>
        <w:trPr>
          <w:trHeight w:val="306" w:hRule="atLeast"/>
        </w:trPr>
        <w:tc>
          <w:tcPr>
            <w:tcW w:w="9346" w:type="dxa"/>
            <w:shd w:val="clear" w:color="auto" w:fill="FAE3D4"/>
          </w:tcPr>
          <w:p>
            <w:pPr>
              <w:pStyle w:val="TableParagraph"/>
              <w:spacing w:line="248" w:lineRule="exact"/>
              <w:ind w:left="110"/>
              <w:rPr>
                <w:rFonts w:ascii="Arial Black"/>
                <w:sz w:val="18"/>
              </w:rPr>
            </w:pPr>
            <w:r>
              <w:rPr>
                <w:rFonts w:ascii="Arial Black"/>
                <w:w w:val="90"/>
                <w:sz w:val="18"/>
              </w:rPr>
              <w:t>People</w:t>
            </w:r>
            <w:r>
              <w:rPr>
                <w:rFonts w:ascii="Arial Black"/>
                <w:spacing w:val="-7"/>
                <w:w w:val="90"/>
                <w:sz w:val="18"/>
              </w:rPr>
              <w:t> </w:t>
            </w:r>
            <w:r>
              <w:rPr>
                <w:rFonts w:ascii="Arial Black"/>
                <w:w w:val="90"/>
                <w:sz w:val="18"/>
              </w:rPr>
              <w:t>who</w:t>
            </w:r>
            <w:r>
              <w:rPr>
                <w:rFonts w:ascii="Arial Black"/>
                <w:spacing w:val="-2"/>
                <w:w w:val="90"/>
                <w:sz w:val="18"/>
              </w:rPr>
              <w:t> </w:t>
            </w:r>
            <w:r>
              <w:rPr>
                <w:rFonts w:ascii="Arial Black"/>
                <w:w w:val="90"/>
                <w:sz w:val="18"/>
              </w:rPr>
              <w:t>identify</w:t>
            </w:r>
            <w:r>
              <w:rPr>
                <w:rFonts w:ascii="Arial Black"/>
                <w:spacing w:val="-3"/>
                <w:sz w:val="18"/>
              </w:rPr>
              <w:t> </w:t>
            </w:r>
            <w:r>
              <w:rPr>
                <w:rFonts w:ascii="Arial Black"/>
                <w:w w:val="90"/>
                <w:sz w:val="18"/>
              </w:rPr>
              <w:t>as</w:t>
            </w:r>
            <w:r>
              <w:rPr>
                <w:rFonts w:ascii="Arial Black"/>
                <w:spacing w:val="-5"/>
                <w:sz w:val="18"/>
              </w:rPr>
              <w:t> </w:t>
            </w:r>
            <w:r>
              <w:rPr>
                <w:rFonts w:ascii="Arial Black"/>
                <w:w w:val="90"/>
                <w:sz w:val="18"/>
              </w:rPr>
              <w:t>having</w:t>
            </w:r>
            <w:r>
              <w:rPr>
                <w:rFonts w:ascii="Arial Black"/>
                <w:spacing w:val="-2"/>
                <w:w w:val="90"/>
                <w:sz w:val="18"/>
              </w:rPr>
              <w:t> </w:t>
            </w:r>
            <w:r>
              <w:rPr>
                <w:rFonts w:ascii="Arial Black"/>
                <w:w w:val="90"/>
                <w:sz w:val="18"/>
              </w:rPr>
              <w:t>a</w:t>
            </w:r>
            <w:r>
              <w:rPr>
                <w:rFonts w:ascii="Arial Black"/>
                <w:spacing w:val="-4"/>
                <w:sz w:val="18"/>
              </w:rPr>
              <w:t> </w:t>
            </w:r>
            <w:r>
              <w:rPr>
                <w:rFonts w:ascii="Arial Black"/>
                <w:spacing w:val="-2"/>
                <w:w w:val="90"/>
                <w:sz w:val="18"/>
              </w:rPr>
              <w:t>disability</w:t>
            </w:r>
          </w:p>
        </w:tc>
        <w:tc>
          <w:tcPr>
            <w:tcW w:w="1104" w:type="dxa"/>
          </w:tcPr>
          <w:p>
            <w:pPr>
              <w:pStyle w:val="TableParagraph"/>
              <w:spacing w:before="17"/>
              <w:ind w:left="17"/>
              <w:jc w:val="center"/>
              <w:rPr>
                <w:sz w:val="18"/>
              </w:rPr>
            </w:pPr>
            <w:r>
              <w:rPr>
                <w:spacing w:val="-10"/>
                <w:sz w:val="18"/>
              </w:rPr>
              <w:t>0</w:t>
            </w:r>
          </w:p>
        </w:tc>
      </w:tr>
    </w:tbl>
    <w:p>
      <w:pPr>
        <w:pStyle w:val="BodyText"/>
        <w:spacing w:after="1"/>
        <w:rPr>
          <w:rFonts w:ascii="Arial Black"/>
          <w:sz w:val="10"/>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9"/>
        <w:gridCol w:w="2299"/>
        <w:gridCol w:w="1166"/>
        <w:gridCol w:w="1588"/>
        <w:gridCol w:w="1372"/>
        <w:gridCol w:w="1209"/>
        <w:gridCol w:w="1103"/>
      </w:tblGrid>
      <w:tr>
        <w:trPr>
          <w:trHeight w:val="306" w:hRule="atLeast"/>
        </w:trPr>
        <w:tc>
          <w:tcPr>
            <w:tcW w:w="1709" w:type="dxa"/>
            <w:vMerge w:val="restart"/>
            <w:shd w:val="clear" w:color="auto" w:fill="FAE3D4"/>
          </w:tcPr>
          <w:p>
            <w:pPr>
              <w:pStyle w:val="TableParagraph"/>
              <w:spacing w:line="248" w:lineRule="exact"/>
              <w:ind w:left="110"/>
              <w:rPr>
                <w:rFonts w:ascii="Arial Black"/>
                <w:sz w:val="18"/>
              </w:rPr>
            </w:pPr>
            <w:r>
              <w:rPr>
                <w:rFonts w:ascii="Arial Black"/>
                <w:spacing w:val="-5"/>
                <w:sz w:val="18"/>
              </w:rPr>
              <w:t>Age</w:t>
            </w:r>
          </w:p>
        </w:tc>
        <w:tc>
          <w:tcPr>
            <w:tcW w:w="2299" w:type="dxa"/>
            <w:shd w:val="clear" w:color="auto" w:fill="FAE3D4"/>
          </w:tcPr>
          <w:p>
            <w:pPr>
              <w:pStyle w:val="TableParagraph"/>
              <w:spacing w:line="248" w:lineRule="exact"/>
              <w:ind w:left="19"/>
              <w:jc w:val="center"/>
              <w:rPr>
                <w:rFonts w:ascii="Arial Black"/>
                <w:sz w:val="18"/>
              </w:rPr>
            </w:pPr>
            <w:r>
              <w:rPr>
                <w:rFonts w:ascii="Arial Black"/>
                <w:w w:val="85"/>
                <w:sz w:val="18"/>
              </w:rPr>
              <w:t>18-</w:t>
            </w:r>
            <w:r>
              <w:rPr>
                <w:rFonts w:ascii="Arial Black"/>
                <w:spacing w:val="-5"/>
                <w:w w:val="95"/>
                <w:sz w:val="18"/>
              </w:rPr>
              <w:t>24</w:t>
            </w:r>
          </w:p>
        </w:tc>
        <w:tc>
          <w:tcPr>
            <w:tcW w:w="1166" w:type="dxa"/>
            <w:shd w:val="clear" w:color="auto" w:fill="FAE3D4"/>
          </w:tcPr>
          <w:p>
            <w:pPr>
              <w:pStyle w:val="TableParagraph"/>
              <w:spacing w:line="248" w:lineRule="exact"/>
              <w:ind w:left="19"/>
              <w:jc w:val="center"/>
              <w:rPr>
                <w:rFonts w:ascii="Arial Black"/>
                <w:sz w:val="18"/>
              </w:rPr>
            </w:pPr>
            <w:r>
              <w:rPr>
                <w:rFonts w:ascii="Arial Black"/>
                <w:w w:val="85"/>
                <w:sz w:val="18"/>
              </w:rPr>
              <w:t>25-</w:t>
            </w:r>
            <w:r>
              <w:rPr>
                <w:rFonts w:ascii="Arial Black"/>
                <w:spacing w:val="-5"/>
                <w:w w:val="95"/>
                <w:sz w:val="18"/>
              </w:rPr>
              <w:t>34</w:t>
            </w:r>
          </w:p>
        </w:tc>
        <w:tc>
          <w:tcPr>
            <w:tcW w:w="1588" w:type="dxa"/>
            <w:shd w:val="clear" w:color="auto" w:fill="FAE3D4"/>
          </w:tcPr>
          <w:p>
            <w:pPr>
              <w:pStyle w:val="TableParagraph"/>
              <w:spacing w:line="248" w:lineRule="exact"/>
              <w:ind w:left="14" w:right="3"/>
              <w:jc w:val="center"/>
              <w:rPr>
                <w:rFonts w:ascii="Arial Black"/>
                <w:sz w:val="18"/>
              </w:rPr>
            </w:pPr>
            <w:r>
              <w:rPr>
                <w:rFonts w:ascii="Arial Black"/>
                <w:w w:val="85"/>
                <w:sz w:val="18"/>
              </w:rPr>
              <w:t>35-</w:t>
            </w:r>
            <w:r>
              <w:rPr>
                <w:rFonts w:ascii="Arial Black"/>
                <w:spacing w:val="-5"/>
                <w:w w:val="95"/>
                <w:sz w:val="18"/>
              </w:rPr>
              <w:t>44</w:t>
            </w:r>
          </w:p>
        </w:tc>
        <w:tc>
          <w:tcPr>
            <w:tcW w:w="1372" w:type="dxa"/>
            <w:shd w:val="clear" w:color="auto" w:fill="FAE3D4"/>
          </w:tcPr>
          <w:p>
            <w:pPr>
              <w:pStyle w:val="TableParagraph"/>
              <w:spacing w:line="248" w:lineRule="exact"/>
              <w:ind w:left="17"/>
              <w:jc w:val="center"/>
              <w:rPr>
                <w:rFonts w:ascii="Arial Black"/>
                <w:sz w:val="18"/>
              </w:rPr>
            </w:pPr>
            <w:r>
              <w:rPr>
                <w:rFonts w:ascii="Arial Black"/>
                <w:w w:val="85"/>
                <w:sz w:val="18"/>
              </w:rPr>
              <w:t>45-</w:t>
            </w:r>
            <w:r>
              <w:rPr>
                <w:rFonts w:ascii="Arial Black"/>
                <w:spacing w:val="-5"/>
                <w:w w:val="95"/>
                <w:sz w:val="18"/>
              </w:rPr>
              <w:t>54</w:t>
            </w:r>
          </w:p>
        </w:tc>
        <w:tc>
          <w:tcPr>
            <w:tcW w:w="1209" w:type="dxa"/>
            <w:shd w:val="clear" w:color="auto" w:fill="FAE3D4"/>
          </w:tcPr>
          <w:p>
            <w:pPr>
              <w:pStyle w:val="TableParagraph"/>
              <w:spacing w:line="248" w:lineRule="exact"/>
              <w:ind w:left="22" w:right="3"/>
              <w:jc w:val="center"/>
              <w:rPr>
                <w:rFonts w:ascii="Arial Black"/>
                <w:sz w:val="18"/>
              </w:rPr>
            </w:pPr>
            <w:r>
              <w:rPr>
                <w:rFonts w:ascii="Arial Black"/>
                <w:w w:val="85"/>
                <w:sz w:val="18"/>
              </w:rPr>
              <w:t>55-</w:t>
            </w:r>
            <w:r>
              <w:rPr>
                <w:rFonts w:ascii="Arial Black"/>
                <w:spacing w:val="-5"/>
                <w:w w:val="95"/>
                <w:sz w:val="18"/>
              </w:rPr>
              <w:t>64</w:t>
            </w:r>
          </w:p>
        </w:tc>
        <w:tc>
          <w:tcPr>
            <w:tcW w:w="1103" w:type="dxa"/>
            <w:shd w:val="clear" w:color="auto" w:fill="FAE3D4"/>
          </w:tcPr>
          <w:p>
            <w:pPr>
              <w:pStyle w:val="TableParagraph"/>
              <w:spacing w:line="248" w:lineRule="exact"/>
              <w:ind w:left="24" w:right="9"/>
              <w:jc w:val="center"/>
              <w:rPr>
                <w:rFonts w:ascii="Arial Black"/>
                <w:sz w:val="18"/>
              </w:rPr>
            </w:pPr>
            <w:r>
              <w:rPr>
                <w:rFonts w:ascii="Arial Black"/>
                <w:spacing w:val="-5"/>
                <w:w w:val="95"/>
                <w:sz w:val="18"/>
              </w:rPr>
              <w:t>65+</w:t>
            </w:r>
          </w:p>
        </w:tc>
      </w:tr>
      <w:tr>
        <w:trPr>
          <w:trHeight w:val="306" w:hRule="atLeast"/>
        </w:trPr>
        <w:tc>
          <w:tcPr>
            <w:tcW w:w="1709" w:type="dxa"/>
            <w:vMerge/>
            <w:tcBorders>
              <w:top w:val="nil"/>
            </w:tcBorders>
            <w:shd w:val="clear" w:color="auto" w:fill="FAE3D4"/>
          </w:tcPr>
          <w:p>
            <w:pPr>
              <w:rPr>
                <w:sz w:val="2"/>
                <w:szCs w:val="2"/>
              </w:rPr>
            </w:pPr>
          </w:p>
        </w:tc>
        <w:tc>
          <w:tcPr>
            <w:tcW w:w="2299" w:type="dxa"/>
          </w:tcPr>
          <w:p>
            <w:pPr>
              <w:pStyle w:val="TableParagraph"/>
              <w:spacing w:before="17"/>
              <w:ind w:left="19" w:right="7"/>
              <w:jc w:val="center"/>
              <w:rPr>
                <w:sz w:val="18"/>
              </w:rPr>
            </w:pPr>
            <w:r>
              <w:rPr>
                <w:spacing w:val="-10"/>
                <w:sz w:val="18"/>
              </w:rPr>
              <w:t>1</w:t>
            </w:r>
          </w:p>
        </w:tc>
        <w:tc>
          <w:tcPr>
            <w:tcW w:w="1166" w:type="dxa"/>
          </w:tcPr>
          <w:p>
            <w:pPr>
              <w:pStyle w:val="TableParagraph"/>
              <w:spacing w:before="17"/>
              <w:ind w:left="19" w:right="6"/>
              <w:jc w:val="center"/>
              <w:rPr>
                <w:sz w:val="18"/>
              </w:rPr>
            </w:pPr>
            <w:r>
              <w:rPr>
                <w:spacing w:val="-10"/>
                <w:sz w:val="18"/>
              </w:rPr>
              <w:t>3</w:t>
            </w:r>
          </w:p>
        </w:tc>
        <w:tc>
          <w:tcPr>
            <w:tcW w:w="1588" w:type="dxa"/>
          </w:tcPr>
          <w:p>
            <w:pPr>
              <w:pStyle w:val="TableParagraph"/>
              <w:spacing w:before="17"/>
              <w:ind w:left="14"/>
              <w:jc w:val="center"/>
              <w:rPr>
                <w:sz w:val="18"/>
              </w:rPr>
            </w:pPr>
            <w:r>
              <w:rPr>
                <w:spacing w:val="-10"/>
                <w:sz w:val="18"/>
              </w:rPr>
              <w:t>3</w:t>
            </w:r>
          </w:p>
        </w:tc>
        <w:tc>
          <w:tcPr>
            <w:tcW w:w="1372" w:type="dxa"/>
          </w:tcPr>
          <w:p>
            <w:pPr>
              <w:pStyle w:val="TableParagraph"/>
              <w:spacing w:before="17"/>
              <w:ind w:left="17" w:right="6"/>
              <w:jc w:val="center"/>
              <w:rPr>
                <w:sz w:val="18"/>
              </w:rPr>
            </w:pPr>
            <w:r>
              <w:rPr>
                <w:spacing w:val="-10"/>
                <w:sz w:val="18"/>
              </w:rPr>
              <w:t>2</w:t>
            </w:r>
          </w:p>
        </w:tc>
        <w:tc>
          <w:tcPr>
            <w:tcW w:w="1209" w:type="dxa"/>
          </w:tcPr>
          <w:p>
            <w:pPr>
              <w:pStyle w:val="TableParagraph"/>
              <w:spacing w:before="17"/>
              <w:ind w:left="22"/>
              <w:jc w:val="center"/>
              <w:rPr>
                <w:sz w:val="18"/>
              </w:rPr>
            </w:pPr>
            <w:r>
              <w:rPr>
                <w:spacing w:val="-10"/>
                <w:sz w:val="18"/>
              </w:rPr>
              <w:t>0</w:t>
            </w:r>
          </w:p>
        </w:tc>
        <w:tc>
          <w:tcPr>
            <w:tcW w:w="1103" w:type="dxa"/>
          </w:tcPr>
          <w:p>
            <w:pPr>
              <w:pStyle w:val="TableParagraph"/>
              <w:spacing w:before="17"/>
              <w:ind w:left="24"/>
              <w:jc w:val="center"/>
              <w:rPr>
                <w:sz w:val="18"/>
              </w:rPr>
            </w:pPr>
            <w:r>
              <w:rPr>
                <w:spacing w:val="-10"/>
                <w:sz w:val="18"/>
              </w:rPr>
              <w:t>0</w:t>
            </w:r>
          </w:p>
        </w:tc>
      </w:tr>
    </w:tbl>
    <w:p>
      <w:pPr>
        <w:pStyle w:val="BodyText"/>
        <w:spacing w:before="8"/>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5"/>
        <w:gridCol w:w="1599"/>
        <w:gridCol w:w="2895"/>
        <w:gridCol w:w="3149"/>
      </w:tblGrid>
      <w:tr>
        <w:trPr>
          <w:trHeight w:val="431" w:hRule="atLeast"/>
        </w:trPr>
        <w:tc>
          <w:tcPr>
            <w:tcW w:w="1603" w:type="dxa"/>
            <w:vMerge w:val="restart"/>
            <w:shd w:val="clear" w:color="auto" w:fill="FAE3D4"/>
          </w:tcPr>
          <w:p>
            <w:pPr>
              <w:pStyle w:val="TableParagraph"/>
              <w:spacing w:line="248" w:lineRule="exact"/>
              <w:ind w:left="110"/>
              <w:rPr>
                <w:rFonts w:ascii="Arial Black"/>
                <w:sz w:val="18"/>
              </w:rPr>
            </w:pPr>
            <w:r>
              <w:rPr>
                <w:rFonts w:ascii="Arial Black"/>
                <w:spacing w:val="-2"/>
                <w:sz w:val="18"/>
              </w:rPr>
              <w:t>Gender</w:t>
            </w:r>
          </w:p>
        </w:tc>
        <w:tc>
          <w:tcPr>
            <w:tcW w:w="1205" w:type="dxa"/>
            <w:shd w:val="clear" w:color="auto" w:fill="FAE3D4"/>
          </w:tcPr>
          <w:p>
            <w:pPr>
              <w:pStyle w:val="TableParagraph"/>
              <w:spacing w:line="248" w:lineRule="exact"/>
              <w:ind w:left="16"/>
              <w:jc w:val="center"/>
              <w:rPr>
                <w:rFonts w:ascii="Arial Black"/>
                <w:sz w:val="18"/>
              </w:rPr>
            </w:pPr>
            <w:r>
              <w:rPr>
                <w:rFonts w:ascii="Arial Black"/>
                <w:spacing w:val="-4"/>
                <w:sz w:val="18"/>
              </w:rPr>
              <w:t>Male</w:t>
            </w:r>
          </w:p>
        </w:tc>
        <w:tc>
          <w:tcPr>
            <w:tcW w:w="1599" w:type="dxa"/>
            <w:shd w:val="clear" w:color="auto" w:fill="FAE3D4"/>
          </w:tcPr>
          <w:p>
            <w:pPr>
              <w:pStyle w:val="TableParagraph"/>
              <w:spacing w:line="248" w:lineRule="exact"/>
              <w:ind w:left="12" w:right="1"/>
              <w:jc w:val="center"/>
              <w:rPr>
                <w:rFonts w:ascii="Arial Black"/>
                <w:sz w:val="18"/>
              </w:rPr>
            </w:pPr>
            <w:r>
              <w:rPr>
                <w:rFonts w:ascii="Arial Black"/>
                <w:spacing w:val="-2"/>
                <w:sz w:val="18"/>
              </w:rPr>
              <w:t>Female</w:t>
            </w:r>
          </w:p>
        </w:tc>
        <w:tc>
          <w:tcPr>
            <w:tcW w:w="2895" w:type="dxa"/>
            <w:shd w:val="clear" w:color="auto" w:fill="FAE3D4"/>
          </w:tcPr>
          <w:p>
            <w:pPr>
              <w:pStyle w:val="TableParagraph"/>
              <w:spacing w:line="248" w:lineRule="exact"/>
              <w:ind w:left="5"/>
              <w:jc w:val="center"/>
              <w:rPr>
                <w:rFonts w:ascii="Arial Black"/>
                <w:sz w:val="18"/>
              </w:rPr>
            </w:pPr>
            <w:r>
              <w:rPr>
                <w:rFonts w:ascii="Arial Black"/>
                <w:w w:val="90"/>
                <w:sz w:val="18"/>
              </w:rPr>
              <w:t>Gender</w:t>
            </w:r>
            <w:r>
              <w:rPr>
                <w:rFonts w:ascii="Arial Black"/>
                <w:spacing w:val="-1"/>
                <w:sz w:val="18"/>
              </w:rPr>
              <w:t> </w:t>
            </w:r>
            <w:r>
              <w:rPr>
                <w:rFonts w:ascii="Arial Black"/>
                <w:spacing w:val="-2"/>
                <w:sz w:val="18"/>
              </w:rPr>
              <w:t>diverse</w:t>
            </w:r>
          </w:p>
        </w:tc>
        <w:tc>
          <w:tcPr>
            <w:tcW w:w="3149" w:type="dxa"/>
            <w:shd w:val="clear" w:color="auto" w:fill="FAE3D4"/>
          </w:tcPr>
          <w:p>
            <w:pPr>
              <w:pStyle w:val="TableParagraph"/>
              <w:spacing w:line="248" w:lineRule="exact"/>
              <w:ind w:left="5" w:right="7"/>
              <w:jc w:val="center"/>
              <w:rPr>
                <w:rFonts w:ascii="Arial Black"/>
                <w:sz w:val="18"/>
              </w:rPr>
            </w:pPr>
            <w:r>
              <w:rPr>
                <w:rFonts w:ascii="Arial Black"/>
                <w:spacing w:val="-8"/>
                <w:sz w:val="18"/>
              </w:rPr>
              <w:t>Prefer not to say</w:t>
            </w:r>
          </w:p>
        </w:tc>
      </w:tr>
      <w:tr>
        <w:trPr>
          <w:trHeight w:val="306" w:hRule="atLeast"/>
        </w:trPr>
        <w:tc>
          <w:tcPr>
            <w:tcW w:w="1603" w:type="dxa"/>
            <w:vMerge/>
            <w:tcBorders>
              <w:top w:val="nil"/>
            </w:tcBorders>
            <w:shd w:val="clear" w:color="auto" w:fill="FAE3D4"/>
          </w:tcPr>
          <w:p>
            <w:pPr>
              <w:rPr>
                <w:sz w:val="2"/>
                <w:szCs w:val="2"/>
              </w:rPr>
            </w:pPr>
          </w:p>
        </w:tc>
        <w:tc>
          <w:tcPr>
            <w:tcW w:w="1205" w:type="dxa"/>
          </w:tcPr>
          <w:p>
            <w:pPr>
              <w:pStyle w:val="TableParagraph"/>
              <w:spacing w:before="17"/>
              <w:ind w:left="16" w:right="3"/>
              <w:jc w:val="center"/>
              <w:rPr>
                <w:sz w:val="18"/>
              </w:rPr>
            </w:pPr>
            <w:r>
              <w:rPr>
                <w:spacing w:val="-10"/>
                <w:sz w:val="18"/>
              </w:rPr>
              <w:t>1</w:t>
            </w:r>
          </w:p>
        </w:tc>
        <w:tc>
          <w:tcPr>
            <w:tcW w:w="1599" w:type="dxa"/>
          </w:tcPr>
          <w:p>
            <w:pPr>
              <w:pStyle w:val="TableParagraph"/>
              <w:spacing w:before="17"/>
              <w:ind w:left="12"/>
              <w:jc w:val="center"/>
              <w:rPr>
                <w:sz w:val="18"/>
              </w:rPr>
            </w:pPr>
            <w:r>
              <w:rPr>
                <w:spacing w:val="-10"/>
                <w:sz w:val="18"/>
              </w:rPr>
              <w:t>7</w:t>
            </w:r>
          </w:p>
        </w:tc>
        <w:tc>
          <w:tcPr>
            <w:tcW w:w="2895" w:type="dxa"/>
          </w:tcPr>
          <w:p>
            <w:pPr>
              <w:pStyle w:val="TableParagraph"/>
              <w:spacing w:before="17"/>
              <w:ind w:left="5" w:right="4"/>
              <w:jc w:val="center"/>
              <w:rPr>
                <w:sz w:val="18"/>
              </w:rPr>
            </w:pPr>
            <w:r>
              <w:rPr>
                <w:spacing w:val="-10"/>
                <w:sz w:val="18"/>
              </w:rPr>
              <w:t>2</w:t>
            </w:r>
          </w:p>
        </w:tc>
        <w:tc>
          <w:tcPr>
            <w:tcW w:w="3149" w:type="dxa"/>
          </w:tcPr>
          <w:p>
            <w:pPr>
              <w:pStyle w:val="TableParagraph"/>
              <w:spacing w:before="17"/>
              <w:ind w:left="7" w:right="2"/>
              <w:jc w:val="center"/>
              <w:rPr>
                <w:sz w:val="18"/>
              </w:rPr>
            </w:pPr>
            <w:r>
              <w:rPr>
                <w:spacing w:val="-10"/>
                <w:sz w:val="18"/>
              </w:rPr>
              <w:t>0</w:t>
            </w:r>
          </w:p>
        </w:tc>
      </w:tr>
    </w:tbl>
    <w:p>
      <w:pPr>
        <w:pStyle w:val="BodyText"/>
        <w:spacing w:before="8"/>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526"/>
        <w:gridCol w:w="1281"/>
        <w:gridCol w:w="1665"/>
        <w:gridCol w:w="1579"/>
        <w:gridCol w:w="888"/>
        <w:gridCol w:w="1003"/>
        <w:gridCol w:w="950"/>
      </w:tblGrid>
      <w:tr>
        <w:trPr>
          <w:trHeight w:val="1223" w:hRule="atLeast"/>
        </w:trPr>
        <w:tc>
          <w:tcPr>
            <w:tcW w:w="1555" w:type="dxa"/>
            <w:vMerge w:val="restart"/>
            <w:shd w:val="clear" w:color="auto" w:fill="FAE3D4"/>
          </w:tcPr>
          <w:p>
            <w:pPr>
              <w:pStyle w:val="TableParagraph"/>
              <w:spacing w:line="290" w:lineRule="auto"/>
              <w:ind w:left="110"/>
              <w:rPr>
                <w:rFonts w:ascii="Arial Black"/>
                <w:sz w:val="18"/>
              </w:rPr>
            </w:pPr>
            <w:r>
              <w:rPr>
                <w:rFonts w:ascii="Arial Black"/>
                <w:spacing w:val="-10"/>
                <w:sz w:val="18"/>
              </w:rPr>
              <w:t>Employment </w:t>
            </w:r>
            <w:r>
              <w:rPr>
                <w:rFonts w:ascii="Arial Black"/>
                <w:spacing w:val="-2"/>
                <w:sz w:val="18"/>
              </w:rPr>
              <w:t>Status</w:t>
            </w:r>
          </w:p>
        </w:tc>
        <w:tc>
          <w:tcPr>
            <w:tcW w:w="1526" w:type="dxa"/>
            <w:shd w:val="clear" w:color="auto" w:fill="FAE3D4"/>
          </w:tcPr>
          <w:p>
            <w:pPr>
              <w:pStyle w:val="TableParagraph"/>
              <w:spacing w:line="248" w:lineRule="exact"/>
              <w:ind w:left="12" w:right="1"/>
              <w:jc w:val="center"/>
              <w:rPr>
                <w:rFonts w:ascii="Arial Black"/>
                <w:sz w:val="18"/>
              </w:rPr>
            </w:pPr>
            <w:r>
              <w:rPr>
                <w:rFonts w:ascii="Arial Black"/>
                <w:w w:val="90"/>
                <w:sz w:val="18"/>
              </w:rPr>
              <w:t>Full-</w:t>
            </w:r>
            <w:r>
              <w:rPr>
                <w:rFonts w:ascii="Arial Black"/>
                <w:spacing w:val="-4"/>
                <w:sz w:val="18"/>
              </w:rPr>
              <w:t>time</w:t>
            </w:r>
          </w:p>
        </w:tc>
        <w:tc>
          <w:tcPr>
            <w:tcW w:w="1281" w:type="dxa"/>
            <w:shd w:val="clear" w:color="auto" w:fill="FAE3D4"/>
          </w:tcPr>
          <w:p>
            <w:pPr>
              <w:pStyle w:val="TableParagraph"/>
              <w:spacing w:line="290" w:lineRule="auto"/>
              <w:ind w:left="110" w:right="88" w:firstLine="312"/>
              <w:rPr>
                <w:rFonts w:ascii="Arial Black"/>
                <w:sz w:val="18"/>
              </w:rPr>
            </w:pPr>
            <w:r>
              <w:rPr>
                <w:rFonts w:ascii="Arial Black"/>
                <w:spacing w:val="-2"/>
                <w:sz w:val="18"/>
              </w:rPr>
              <w:t>Part- </w:t>
            </w:r>
            <w:r>
              <w:rPr>
                <w:rFonts w:ascii="Arial Black"/>
                <w:spacing w:val="-8"/>
                <w:sz w:val="18"/>
              </w:rPr>
              <w:t>time/casual</w:t>
            </w:r>
          </w:p>
        </w:tc>
        <w:tc>
          <w:tcPr>
            <w:tcW w:w="1665" w:type="dxa"/>
            <w:shd w:val="clear" w:color="auto" w:fill="FAE3D4"/>
          </w:tcPr>
          <w:p>
            <w:pPr>
              <w:pStyle w:val="TableParagraph"/>
              <w:spacing w:line="248" w:lineRule="exact"/>
              <w:ind w:left="14" w:right="4"/>
              <w:jc w:val="center"/>
              <w:rPr>
                <w:rFonts w:ascii="Arial Black"/>
                <w:sz w:val="18"/>
              </w:rPr>
            </w:pPr>
            <w:r>
              <w:rPr>
                <w:rFonts w:ascii="Arial Black"/>
                <w:spacing w:val="-2"/>
                <w:sz w:val="18"/>
              </w:rPr>
              <w:t>Unemployed</w:t>
            </w:r>
          </w:p>
        </w:tc>
        <w:tc>
          <w:tcPr>
            <w:tcW w:w="1579" w:type="dxa"/>
            <w:shd w:val="clear" w:color="auto" w:fill="FAE3D4"/>
          </w:tcPr>
          <w:p>
            <w:pPr>
              <w:pStyle w:val="TableParagraph"/>
              <w:spacing w:line="290" w:lineRule="auto"/>
              <w:ind w:left="222" w:right="102" w:hanging="106"/>
              <w:rPr>
                <w:rFonts w:ascii="Arial Black"/>
                <w:sz w:val="18"/>
              </w:rPr>
            </w:pPr>
            <w:r>
              <w:rPr>
                <w:rFonts w:ascii="Arial Black"/>
                <w:w w:val="90"/>
                <w:sz w:val="18"/>
              </w:rPr>
              <w:t>Pensioner</w:t>
            </w:r>
            <w:r>
              <w:rPr>
                <w:rFonts w:ascii="Arial Black"/>
                <w:spacing w:val="-11"/>
                <w:w w:val="90"/>
                <w:sz w:val="18"/>
              </w:rPr>
              <w:t> </w:t>
            </w:r>
            <w:r>
              <w:rPr>
                <w:rFonts w:ascii="Arial Black"/>
                <w:w w:val="90"/>
                <w:sz w:val="18"/>
              </w:rPr>
              <w:t>(Age </w:t>
            </w:r>
            <w:r>
              <w:rPr>
                <w:rFonts w:ascii="Arial Black"/>
                <w:sz w:val="18"/>
              </w:rPr>
              <w:t>or</w:t>
            </w:r>
            <w:r>
              <w:rPr>
                <w:rFonts w:ascii="Arial Black"/>
                <w:spacing w:val="-17"/>
                <w:sz w:val="18"/>
              </w:rPr>
              <w:t> </w:t>
            </w:r>
            <w:r>
              <w:rPr>
                <w:rFonts w:ascii="Arial Black"/>
                <w:sz w:val="18"/>
              </w:rPr>
              <w:t>disability)</w:t>
            </w:r>
          </w:p>
        </w:tc>
        <w:tc>
          <w:tcPr>
            <w:tcW w:w="888" w:type="dxa"/>
            <w:shd w:val="clear" w:color="auto" w:fill="FAE3D4"/>
          </w:tcPr>
          <w:p>
            <w:pPr>
              <w:pStyle w:val="TableParagraph"/>
              <w:spacing w:line="248" w:lineRule="exact"/>
              <w:ind w:left="7" w:right="5"/>
              <w:jc w:val="center"/>
              <w:rPr>
                <w:rFonts w:ascii="Arial Black"/>
                <w:sz w:val="18"/>
              </w:rPr>
            </w:pPr>
            <w:r>
              <w:rPr>
                <w:rFonts w:ascii="Arial Black"/>
                <w:spacing w:val="-2"/>
                <w:sz w:val="18"/>
              </w:rPr>
              <w:t>Carer</w:t>
            </w:r>
          </w:p>
        </w:tc>
        <w:tc>
          <w:tcPr>
            <w:tcW w:w="1003" w:type="dxa"/>
            <w:shd w:val="clear" w:color="auto" w:fill="FAE3D4"/>
          </w:tcPr>
          <w:p>
            <w:pPr>
              <w:pStyle w:val="TableParagraph"/>
              <w:spacing w:line="248" w:lineRule="exact"/>
              <w:ind w:left="20"/>
              <w:jc w:val="center"/>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3" w:right="68"/>
              <w:jc w:val="center"/>
              <w:rPr>
                <w:rFonts w:ascii="Arial Black"/>
                <w:sz w:val="18"/>
              </w:rPr>
            </w:pPr>
            <w:r>
              <w:rPr>
                <w:rFonts w:ascii="Arial Black"/>
                <w:spacing w:val="-6"/>
                <w:sz w:val="18"/>
              </w:rPr>
              <w:t>Retired/ no </w:t>
            </w:r>
            <w:r>
              <w:rPr>
                <w:rFonts w:ascii="Arial Black"/>
                <w:spacing w:val="-2"/>
                <w:sz w:val="18"/>
              </w:rPr>
              <w:t>longer</w:t>
            </w:r>
          </w:p>
          <w:p>
            <w:pPr>
              <w:pStyle w:val="TableParagraph"/>
              <w:ind w:left="16" w:right="5"/>
              <w:jc w:val="center"/>
              <w:rPr>
                <w:rFonts w:ascii="Arial Black"/>
                <w:sz w:val="18"/>
              </w:rPr>
            </w:pPr>
            <w:r>
              <w:rPr>
                <w:rFonts w:ascii="Arial Black"/>
                <w:spacing w:val="-2"/>
                <w:sz w:val="18"/>
              </w:rPr>
              <w:t>working</w:t>
            </w:r>
          </w:p>
        </w:tc>
      </w:tr>
      <w:tr>
        <w:trPr>
          <w:trHeight w:val="306" w:hRule="atLeast"/>
        </w:trPr>
        <w:tc>
          <w:tcPr>
            <w:tcW w:w="1555" w:type="dxa"/>
            <w:vMerge/>
            <w:tcBorders>
              <w:top w:val="nil"/>
            </w:tcBorders>
            <w:shd w:val="clear" w:color="auto" w:fill="FAE3D4"/>
          </w:tcPr>
          <w:p>
            <w:pPr>
              <w:rPr>
                <w:sz w:val="2"/>
                <w:szCs w:val="2"/>
              </w:rPr>
            </w:pPr>
          </w:p>
        </w:tc>
        <w:tc>
          <w:tcPr>
            <w:tcW w:w="1526" w:type="dxa"/>
          </w:tcPr>
          <w:p>
            <w:pPr>
              <w:pStyle w:val="TableParagraph"/>
              <w:spacing w:before="17"/>
              <w:ind w:left="12" w:right="3"/>
              <w:jc w:val="center"/>
              <w:rPr>
                <w:sz w:val="18"/>
              </w:rPr>
            </w:pPr>
            <w:r>
              <w:rPr>
                <w:spacing w:val="-10"/>
                <w:sz w:val="18"/>
              </w:rPr>
              <w:t>0</w:t>
            </w:r>
          </w:p>
        </w:tc>
        <w:tc>
          <w:tcPr>
            <w:tcW w:w="1281" w:type="dxa"/>
          </w:tcPr>
          <w:p>
            <w:pPr>
              <w:pStyle w:val="TableParagraph"/>
              <w:spacing w:before="17"/>
              <w:ind w:left="17" w:right="3"/>
              <w:jc w:val="center"/>
              <w:rPr>
                <w:sz w:val="18"/>
              </w:rPr>
            </w:pPr>
            <w:r>
              <w:rPr>
                <w:spacing w:val="-10"/>
                <w:sz w:val="18"/>
              </w:rPr>
              <w:t>4</w:t>
            </w:r>
          </w:p>
        </w:tc>
        <w:tc>
          <w:tcPr>
            <w:tcW w:w="1665" w:type="dxa"/>
          </w:tcPr>
          <w:p>
            <w:pPr>
              <w:pStyle w:val="TableParagraph"/>
              <w:spacing w:before="17"/>
              <w:ind w:left="14" w:right="8"/>
              <w:jc w:val="center"/>
              <w:rPr>
                <w:sz w:val="18"/>
              </w:rPr>
            </w:pPr>
            <w:r>
              <w:rPr>
                <w:spacing w:val="-10"/>
                <w:sz w:val="18"/>
              </w:rPr>
              <w:t>1</w:t>
            </w:r>
          </w:p>
        </w:tc>
        <w:tc>
          <w:tcPr>
            <w:tcW w:w="1579" w:type="dxa"/>
          </w:tcPr>
          <w:p>
            <w:pPr>
              <w:pStyle w:val="TableParagraph"/>
              <w:spacing w:before="17"/>
              <w:ind w:left="7"/>
              <w:jc w:val="center"/>
              <w:rPr>
                <w:sz w:val="18"/>
              </w:rPr>
            </w:pPr>
            <w:r>
              <w:rPr>
                <w:spacing w:val="-10"/>
                <w:sz w:val="18"/>
              </w:rPr>
              <w:t>2</w:t>
            </w:r>
          </w:p>
        </w:tc>
        <w:tc>
          <w:tcPr>
            <w:tcW w:w="888" w:type="dxa"/>
          </w:tcPr>
          <w:p>
            <w:pPr>
              <w:pStyle w:val="TableParagraph"/>
              <w:spacing w:before="17"/>
              <w:ind w:left="7"/>
              <w:jc w:val="center"/>
              <w:rPr>
                <w:sz w:val="18"/>
              </w:rPr>
            </w:pPr>
            <w:r>
              <w:rPr>
                <w:spacing w:val="-10"/>
                <w:sz w:val="18"/>
              </w:rPr>
              <w:t>3</w:t>
            </w:r>
          </w:p>
        </w:tc>
        <w:tc>
          <w:tcPr>
            <w:tcW w:w="1003" w:type="dxa"/>
          </w:tcPr>
          <w:p>
            <w:pPr>
              <w:pStyle w:val="TableParagraph"/>
              <w:spacing w:before="17"/>
              <w:ind w:left="20" w:right="3"/>
              <w:jc w:val="center"/>
              <w:rPr>
                <w:sz w:val="18"/>
              </w:rPr>
            </w:pPr>
            <w:r>
              <w:rPr>
                <w:spacing w:val="-10"/>
                <w:sz w:val="18"/>
              </w:rPr>
              <w:t>6</w:t>
            </w:r>
          </w:p>
        </w:tc>
        <w:tc>
          <w:tcPr>
            <w:tcW w:w="950" w:type="dxa"/>
          </w:tcPr>
          <w:p>
            <w:pPr>
              <w:pStyle w:val="TableParagraph"/>
              <w:spacing w:before="17"/>
              <w:ind w:left="83" w:right="70"/>
              <w:jc w:val="center"/>
              <w:rPr>
                <w:sz w:val="18"/>
              </w:rPr>
            </w:pPr>
            <w:r>
              <w:rPr>
                <w:spacing w:val="-10"/>
                <w:sz w:val="18"/>
              </w:rPr>
              <w:t>0</w:t>
            </w:r>
          </w:p>
        </w:tc>
      </w:tr>
    </w:tbl>
    <w:p>
      <w:pPr>
        <w:pStyle w:val="BodyText"/>
        <w:rPr>
          <w:rFonts w:ascii="Arial Black"/>
          <w:sz w:val="24"/>
        </w:rPr>
      </w:pPr>
    </w:p>
    <w:p>
      <w:pPr>
        <w:pStyle w:val="BodyText"/>
        <w:spacing w:before="25"/>
        <w:rPr>
          <w:rFonts w:ascii="Arial Black"/>
          <w:sz w:val="24"/>
        </w:rPr>
      </w:pPr>
    </w:p>
    <w:p>
      <w:pPr>
        <w:pStyle w:val="BodyText"/>
        <w:ind w:left="969"/>
        <w:rPr>
          <w:rFonts w:ascii="Arial Black"/>
        </w:rPr>
      </w:pPr>
      <w:r>
        <w:rPr/>
        <mc:AlternateContent>
          <mc:Choice Requires="wps">
            <w:drawing>
              <wp:anchor distT="0" distB="0" distL="0" distR="0" allowOverlap="1" layoutInCell="1" locked="0" behindDoc="1" simplePos="0" relativeHeight="482255360">
                <wp:simplePos x="0" y="0"/>
                <wp:positionH relativeFrom="page">
                  <wp:posOffset>515937</wp:posOffset>
                </wp:positionH>
                <wp:positionV relativeFrom="paragraph">
                  <wp:posOffset>-51863</wp:posOffset>
                </wp:positionV>
                <wp:extent cx="6543675" cy="4001135"/>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6543675" cy="4001135"/>
                          <a:chExt cx="6543675" cy="4001135"/>
                        </a:xfrm>
                      </wpg:grpSpPr>
                      <wps:wsp>
                        <wps:cNvPr id="182" name="Graphic 182"/>
                        <wps:cNvSpPr/>
                        <wps:spPr>
                          <a:xfrm>
                            <a:off x="4762" y="4762"/>
                            <a:ext cx="6534150" cy="3991610"/>
                          </a:xfrm>
                          <a:custGeom>
                            <a:avLst/>
                            <a:gdLst/>
                            <a:ahLst/>
                            <a:cxnLst/>
                            <a:rect l="l" t="t" r="r" b="b"/>
                            <a:pathLst>
                              <a:path w="6534150" h="3991610">
                                <a:moveTo>
                                  <a:pt x="6534150" y="0"/>
                                </a:moveTo>
                                <a:lnTo>
                                  <a:pt x="0" y="0"/>
                                </a:lnTo>
                                <a:lnTo>
                                  <a:pt x="0" y="3991610"/>
                                </a:lnTo>
                                <a:lnTo>
                                  <a:pt x="6534150" y="3991610"/>
                                </a:lnTo>
                                <a:lnTo>
                                  <a:pt x="6534150" y="0"/>
                                </a:lnTo>
                                <a:close/>
                              </a:path>
                            </a:pathLst>
                          </a:custGeom>
                          <a:solidFill>
                            <a:srgbClr val="FAE4D5"/>
                          </a:solidFill>
                        </wps:spPr>
                        <wps:bodyPr wrap="square" lIns="0" tIns="0" rIns="0" bIns="0" rtlCol="0">
                          <a:prstTxWarp prst="textNoShape">
                            <a:avLst/>
                          </a:prstTxWarp>
                          <a:noAutofit/>
                        </wps:bodyPr>
                      </wps:wsp>
                      <wps:wsp>
                        <wps:cNvPr id="183" name="Graphic 183"/>
                        <wps:cNvSpPr/>
                        <wps:spPr>
                          <a:xfrm>
                            <a:off x="4762" y="4762"/>
                            <a:ext cx="6534150" cy="3991610"/>
                          </a:xfrm>
                          <a:custGeom>
                            <a:avLst/>
                            <a:gdLst/>
                            <a:ahLst/>
                            <a:cxnLst/>
                            <a:rect l="l" t="t" r="r" b="b"/>
                            <a:pathLst>
                              <a:path w="6534150" h="3991610">
                                <a:moveTo>
                                  <a:pt x="0" y="0"/>
                                </a:moveTo>
                                <a:lnTo>
                                  <a:pt x="6534150" y="0"/>
                                </a:lnTo>
                                <a:lnTo>
                                  <a:pt x="6534150" y="3991610"/>
                                </a:lnTo>
                                <a:lnTo>
                                  <a:pt x="0" y="399161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625pt;margin-top:-4.08375pt;width:515.25pt;height:315.05pt;mso-position-horizontal-relative:page;mso-position-vertical-relative:paragraph;z-index:-21061120" id="docshapegroup153" coordorigin="813,-82" coordsize="10305,6301">
                <v:rect style="position:absolute;left:820;top:-75;width:10290;height:6286" id="docshape154" filled="true" fillcolor="#fae4d5" stroked="false">
                  <v:fill type="solid"/>
                </v:rect>
                <v:rect style="position:absolute;left:820;top:-75;width:10290;height:6286" id="docshape155" filled="false" stroked="true" strokeweight=".75pt" strokecolor="#000000">
                  <v:stroke dashstyle="solid"/>
                </v:rect>
                <w10:wrap type="none"/>
              </v:group>
            </w:pict>
          </mc:Fallback>
        </mc:AlternateContent>
      </w:r>
      <w:r>
        <w:rPr>
          <w:rFonts w:ascii="Arial Black"/>
          <w:w w:val="85"/>
        </w:rPr>
        <w:t>Key</w:t>
      </w:r>
      <w:r>
        <w:rPr>
          <w:rFonts w:ascii="Arial Black"/>
          <w:spacing w:val="-4"/>
          <w:w w:val="95"/>
        </w:rPr>
        <w:t> </w:t>
      </w:r>
      <w:r>
        <w:rPr>
          <w:rFonts w:ascii="Arial Black"/>
          <w:spacing w:val="-2"/>
          <w:w w:val="95"/>
        </w:rPr>
        <w:t>insights</w:t>
      </w:r>
    </w:p>
    <w:p>
      <w:pPr>
        <w:pStyle w:val="ListParagraph"/>
        <w:numPr>
          <w:ilvl w:val="1"/>
          <w:numId w:val="39"/>
        </w:numPr>
        <w:tabs>
          <w:tab w:pos="1689" w:val="left" w:leader="none"/>
        </w:tabs>
        <w:spacing w:line="302" w:lineRule="auto" w:before="59" w:after="0"/>
        <w:ind w:left="1689" w:right="1309" w:hanging="361"/>
        <w:jc w:val="left"/>
        <w:rPr>
          <w:rFonts w:ascii="Lucida Sans" w:hAnsi="Lucida Sans"/>
          <w:sz w:val="20"/>
        </w:rPr>
      </w:pPr>
      <w:r>
        <w:rPr>
          <w:rFonts w:ascii="Lucida Sans" w:hAnsi="Lucida Sans"/>
          <w:spacing w:val="-6"/>
          <w:sz w:val="20"/>
        </w:rPr>
        <w:t>The</w:t>
      </w:r>
      <w:r>
        <w:rPr>
          <w:rFonts w:ascii="Lucida Sans" w:hAnsi="Lucida Sans"/>
          <w:spacing w:val="-12"/>
          <w:sz w:val="20"/>
        </w:rPr>
        <w:t> </w:t>
      </w:r>
      <w:r>
        <w:rPr>
          <w:rFonts w:ascii="Lucida Sans" w:hAnsi="Lucida Sans"/>
          <w:spacing w:val="-6"/>
          <w:sz w:val="20"/>
        </w:rPr>
        <w:t>way</w:t>
      </w:r>
      <w:r>
        <w:rPr>
          <w:rFonts w:ascii="Lucida Sans" w:hAnsi="Lucida Sans"/>
          <w:spacing w:val="-10"/>
          <w:sz w:val="20"/>
        </w:rPr>
        <w:t> </w:t>
      </w:r>
      <w:r>
        <w:rPr>
          <w:rFonts w:ascii="Lucida Sans" w:hAnsi="Lucida Sans"/>
          <w:spacing w:val="-6"/>
          <w:sz w:val="20"/>
        </w:rPr>
        <w:t>we</w:t>
      </w:r>
      <w:r>
        <w:rPr>
          <w:rFonts w:ascii="Lucida Sans" w:hAnsi="Lucida Sans"/>
          <w:spacing w:val="-7"/>
          <w:sz w:val="20"/>
        </w:rPr>
        <w:t> </w:t>
      </w:r>
      <w:r>
        <w:rPr>
          <w:rFonts w:ascii="Lucida Sans" w:hAnsi="Lucida Sans"/>
          <w:spacing w:val="-6"/>
          <w:sz w:val="20"/>
        </w:rPr>
        <w:t>support</w:t>
      </w:r>
      <w:r>
        <w:rPr>
          <w:rFonts w:ascii="Lucida Sans" w:hAnsi="Lucida Sans"/>
          <w:spacing w:val="-8"/>
          <w:sz w:val="20"/>
        </w:rPr>
        <w:t> </w:t>
      </w:r>
      <w:r>
        <w:rPr>
          <w:rFonts w:ascii="Lucida Sans" w:hAnsi="Lucida Sans"/>
          <w:spacing w:val="-6"/>
          <w:sz w:val="20"/>
        </w:rPr>
        <w:t>feeding</w:t>
      </w:r>
      <w:r>
        <w:rPr>
          <w:rFonts w:ascii="Lucida Sans" w:hAnsi="Lucida Sans"/>
          <w:spacing w:val="-9"/>
          <w:sz w:val="20"/>
        </w:rPr>
        <w:t> </w:t>
      </w:r>
      <w:r>
        <w:rPr>
          <w:rFonts w:ascii="Lucida Sans" w:hAnsi="Lucida Sans"/>
          <w:spacing w:val="-6"/>
          <w:sz w:val="20"/>
        </w:rPr>
        <w:t>kids,</w:t>
      </w:r>
      <w:r>
        <w:rPr>
          <w:rFonts w:ascii="Lucida Sans" w:hAnsi="Lucida Sans"/>
          <w:spacing w:val="-15"/>
          <w:sz w:val="20"/>
        </w:rPr>
        <w:t> </w:t>
      </w:r>
      <w:r>
        <w:rPr>
          <w:rFonts w:ascii="Lucida Sans" w:hAnsi="Lucida Sans"/>
          <w:spacing w:val="-6"/>
          <w:sz w:val="20"/>
        </w:rPr>
        <w:t>especially</w:t>
      </w:r>
      <w:r>
        <w:rPr>
          <w:rFonts w:ascii="Lucida Sans" w:hAnsi="Lucida Sans"/>
          <w:spacing w:val="-10"/>
          <w:sz w:val="20"/>
        </w:rPr>
        <w:t> </w:t>
      </w:r>
      <w:r>
        <w:rPr>
          <w:rFonts w:ascii="Lucida Sans" w:hAnsi="Lucida Sans"/>
          <w:spacing w:val="-6"/>
          <w:sz w:val="20"/>
        </w:rPr>
        <w:t>at</w:t>
      </w:r>
      <w:r>
        <w:rPr>
          <w:rFonts w:ascii="Lucida Sans" w:hAnsi="Lucida Sans"/>
          <w:spacing w:val="-8"/>
          <w:sz w:val="20"/>
        </w:rPr>
        <w:t> </w:t>
      </w:r>
      <w:r>
        <w:rPr>
          <w:rFonts w:ascii="Lucida Sans" w:hAnsi="Lucida Sans"/>
          <w:spacing w:val="-6"/>
          <w:sz w:val="20"/>
        </w:rPr>
        <w:t>school</w:t>
      </w:r>
      <w:r>
        <w:rPr>
          <w:rFonts w:ascii="Lucida Sans" w:hAnsi="Lucida Sans"/>
          <w:spacing w:val="-7"/>
          <w:sz w:val="20"/>
        </w:rPr>
        <w:t> </w:t>
      </w:r>
      <w:r>
        <w:rPr>
          <w:rFonts w:ascii="Lucida Sans" w:hAnsi="Lucida Sans"/>
          <w:spacing w:val="-6"/>
          <w:sz w:val="20"/>
        </w:rPr>
        <w:t>could</w:t>
      </w:r>
      <w:r>
        <w:rPr>
          <w:rFonts w:ascii="Lucida Sans" w:hAnsi="Lucida Sans"/>
          <w:spacing w:val="-13"/>
          <w:sz w:val="20"/>
        </w:rPr>
        <w:t> </w:t>
      </w:r>
      <w:r>
        <w:rPr>
          <w:rFonts w:ascii="Lucida Sans" w:hAnsi="Lucida Sans"/>
          <w:spacing w:val="-6"/>
          <w:sz w:val="20"/>
        </w:rPr>
        <w:t>be</w:t>
      </w:r>
      <w:r>
        <w:rPr>
          <w:rFonts w:ascii="Lucida Sans" w:hAnsi="Lucida Sans"/>
          <w:spacing w:val="-12"/>
          <w:sz w:val="20"/>
        </w:rPr>
        <w:t> </w:t>
      </w:r>
      <w:r>
        <w:rPr>
          <w:rFonts w:ascii="Lucida Sans" w:hAnsi="Lucida Sans"/>
          <w:spacing w:val="-6"/>
          <w:sz w:val="20"/>
        </w:rPr>
        <w:t>transformed.</w:t>
      </w:r>
      <w:r>
        <w:rPr>
          <w:rFonts w:ascii="Lucida Sans" w:hAnsi="Lucida Sans"/>
          <w:spacing w:val="-10"/>
          <w:sz w:val="20"/>
        </w:rPr>
        <w:t> </w:t>
      </w:r>
      <w:r>
        <w:rPr>
          <w:rFonts w:ascii="Arial Black" w:hAnsi="Arial Black"/>
          <w:spacing w:val="-6"/>
          <w:sz w:val="20"/>
        </w:rPr>
        <w:t>Schools</w:t>
      </w:r>
      <w:r>
        <w:rPr>
          <w:rFonts w:ascii="Arial Black" w:hAnsi="Arial Black"/>
          <w:spacing w:val="-12"/>
          <w:sz w:val="20"/>
        </w:rPr>
        <w:t> </w:t>
      </w:r>
      <w:r>
        <w:rPr>
          <w:rFonts w:ascii="Arial Black" w:hAnsi="Arial Black"/>
          <w:spacing w:val="-6"/>
          <w:sz w:val="20"/>
        </w:rPr>
        <w:t>should</w:t>
      </w:r>
      <w:r>
        <w:rPr>
          <w:rFonts w:ascii="Arial Black" w:hAnsi="Arial Black"/>
          <w:spacing w:val="-15"/>
          <w:sz w:val="20"/>
        </w:rPr>
        <w:t> </w:t>
      </w:r>
      <w:r>
        <w:rPr>
          <w:rFonts w:ascii="Arial Black" w:hAnsi="Arial Black"/>
          <w:spacing w:val="-6"/>
          <w:sz w:val="20"/>
        </w:rPr>
        <w:t>all have</w:t>
      </w:r>
      <w:r>
        <w:rPr>
          <w:rFonts w:ascii="Arial Black" w:hAnsi="Arial Black"/>
          <w:spacing w:val="-12"/>
          <w:sz w:val="20"/>
        </w:rPr>
        <w:t> </w:t>
      </w:r>
      <w:r>
        <w:rPr>
          <w:rFonts w:ascii="Arial Black" w:hAnsi="Arial Black"/>
          <w:spacing w:val="-6"/>
          <w:sz w:val="20"/>
        </w:rPr>
        <w:t>breakfast</w:t>
      </w:r>
      <w:r>
        <w:rPr>
          <w:rFonts w:ascii="Arial Black" w:hAnsi="Arial Black"/>
          <w:spacing w:val="-14"/>
          <w:sz w:val="20"/>
        </w:rPr>
        <w:t> </w:t>
      </w:r>
      <w:r>
        <w:rPr>
          <w:rFonts w:ascii="Arial Black" w:hAnsi="Arial Black"/>
          <w:spacing w:val="-6"/>
          <w:sz w:val="20"/>
        </w:rPr>
        <w:t>and lunch programs</w:t>
      </w:r>
      <w:r>
        <w:rPr>
          <w:rFonts w:ascii="Lucida Sans" w:hAnsi="Lucida Sans"/>
          <w:spacing w:val="-6"/>
          <w:sz w:val="20"/>
        </w:rPr>
        <w:t>,</w:t>
      </w:r>
      <w:r>
        <w:rPr>
          <w:rFonts w:ascii="Lucida Sans" w:hAnsi="Lucida Sans"/>
          <w:spacing w:val="-11"/>
          <w:sz w:val="20"/>
        </w:rPr>
        <w:t> </w:t>
      </w:r>
      <w:r>
        <w:rPr>
          <w:rFonts w:ascii="Lucida Sans" w:hAnsi="Lucida Sans"/>
          <w:spacing w:val="-6"/>
          <w:sz w:val="20"/>
        </w:rPr>
        <w:t>inclusive of everyone to</w:t>
      </w:r>
      <w:r>
        <w:rPr>
          <w:rFonts w:ascii="Lucida Sans" w:hAnsi="Lucida Sans"/>
          <w:spacing w:val="-7"/>
          <w:sz w:val="20"/>
        </w:rPr>
        <w:t> </w:t>
      </w:r>
      <w:r>
        <w:rPr>
          <w:rFonts w:ascii="Lucida Sans" w:hAnsi="Lucida Sans"/>
          <w:spacing w:val="-6"/>
          <w:sz w:val="20"/>
        </w:rPr>
        <w:t>reduce</w:t>
      </w:r>
      <w:r>
        <w:rPr>
          <w:rFonts w:ascii="Lucida Sans" w:hAnsi="Lucida Sans"/>
          <w:spacing w:val="-8"/>
          <w:sz w:val="20"/>
        </w:rPr>
        <w:t> </w:t>
      </w:r>
      <w:r>
        <w:rPr>
          <w:rFonts w:ascii="Lucida Sans" w:hAnsi="Lucida Sans"/>
          <w:spacing w:val="-6"/>
          <w:sz w:val="20"/>
        </w:rPr>
        <w:t>stigma. This</w:t>
      </w:r>
      <w:r>
        <w:rPr>
          <w:rFonts w:ascii="Lucida Sans" w:hAnsi="Lucida Sans"/>
          <w:spacing w:val="-10"/>
          <w:sz w:val="20"/>
        </w:rPr>
        <w:t> </w:t>
      </w:r>
      <w:r>
        <w:rPr>
          <w:rFonts w:ascii="Lucida Sans" w:hAnsi="Lucida Sans"/>
          <w:spacing w:val="-6"/>
          <w:sz w:val="20"/>
        </w:rPr>
        <w:t>would</w:t>
      </w:r>
      <w:r>
        <w:rPr>
          <w:rFonts w:ascii="Lucida Sans" w:hAnsi="Lucida Sans"/>
          <w:spacing w:val="-9"/>
          <w:sz w:val="20"/>
        </w:rPr>
        <w:t> </w:t>
      </w:r>
      <w:r>
        <w:rPr>
          <w:rFonts w:ascii="Lucida Sans" w:hAnsi="Lucida Sans"/>
          <w:spacing w:val="-6"/>
          <w:sz w:val="20"/>
        </w:rPr>
        <w:t>ease </w:t>
      </w:r>
      <w:r>
        <w:rPr>
          <w:rFonts w:ascii="Lucida Sans" w:hAnsi="Lucida Sans"/>
          <w:sz w:val="20"/>
        </w:rPr>
        <w:t>pressure on families.</w:t>
      </w:r>
    </w:p>
    <w:p>
      <w:pPr>
        <w:pStyle w:val="ListParagraph"/>
        <w:numPr>
          <w:ilvl w:val="1"/>
          <w:numId w:val="39"/>
        </w:numPr>
        <w:tabs>
          <w:tab w:pos="1689" w:val="left" w:leader="none"/>
        </w:tabs>
        <w:spacing w:line="312" w:lineRule="auto" w:before="15" w:after="0"/>
        <w:ind w:left="1689" w:right="966" w:hanging="361"/>
        <w:jc w:val="left"/>
        <w:rPr>
          <w:rFonts w:ascii="Lucida Sans" w:hAnsi="Lucida Sans"/>
          <w:sz w:val="20"/>
        </w:rPr>
      </w:pPr>
      <w:r>
        <w:rPr>
          <w:rFonts w:ascii="Arial Black" w:hAnsi="Arial Black"/>
          <w:spacing w:val="-6"/>
          <w:sz w:val="20"/>
        </w:rPr>
        <w:t>Cost</w:t>
      </w:r>
      <w:r>
        <w:rPr>
          <w:rFonts w:ascii="Arial Black" w:hAnsi="Arial Black"/>
          <w:spacing w:val="-7"/>
          <w:sz w:val="20"/>
        </w:rPr>
        <w:t> </w:t>
      </w:r>
      <w:r>
        <w:rPr>
          <w:rFonts w:ascii="Arial Black" w:hAnsi="Arial Black"/>
          <w:spacing w:val="-6"/>
          <w:sz w:val="20"/>
        </w:rPr>
        <w:t>of</w:t>
      </w:r>
      <w:r>
        <w:rPr>
          <w:rFonts w:ascii="Arial Black" w:hAnsi="Arial Black"/>
          <w:spacing w:val="-13"/>
          <w:sz w:val="20"/>
        </w:rPr>
        <w:t> </w:t>
      </w:r>
      <w:r>
        <w:rPr>
          <w:rFonts w:ascii="Arial Black" w:hAnsi="Arial Black"/>
          <w:spacing w:val="-6"/>
          <w:sz w:val="20"/>
        </w:rPr>
        <w:t>living </w:t>
      </w:r>
      <w:r>
        <w:rPr>
          <w:rFonts w:ascii="Lucida Sans" w:hAnsi="Lucida Sans"/>
          <w:spacing w:val="-6"/>
          <w:sz w:val="20"/>
        </w:rPr>
        <w:t>is</w:t>
      </w:r>
      <w:r>
        <w:rPr>
          <w:rFonts w:ascii="Lucida Sans" w:hAnsi="Lucida Sans"/>
          <w:spacing w:val="-9"/>
          <w:sz w:val="20"/>
        </w:rPr>
        <w:t> </w:t>
      </w:r>
      <w:r>
        <w:rPr>
          <w:rFonts w:ascii="Lucida Sans" w:hAnsi="Lucida Sans"/>
          <w:spacing w:val="-6"/>
          <w:sz w:val="20"/>
        </w:rPr>
        <w:t>impacting</w:t>
      </w:r>
      <w:r>
        <w:rPr>
          <w:rFonts w:ascii="Lucida Sans" w:hAnsi="Lucida Sans"/>
          <w:spacing w:val="-9"/>
          <w:sz w:val="20"/>
        </w:rPr>
        <w:t> </w:t>
      </w:r>
      <w:r>
        <w:rPr>
          <w:rFonts w:ascii="Lucida Sans" w:hAnsi="Lucida Sans"/>
          <w:spacing w:val="-6"/>
          <w:sz w:val="20"/>
        </w:rPr>
        <w:t>even</w:t>
      </w:r>
      <w:r>
        <w:rPr>
          <w:rFonts w:ascii="Lucida Sans" w:hAnsi="Lucida Sans"/>
          <w:spacing w:val="-8"/>
          <w:sz w:val="20"/>
        </w:rPr>
        <w:t> </w:t>
      </w:r>
      <w:r>
        <w:rPr>
          <w:rFonts w:ascii="Lucida Sans" w:hAnsi="Lucida Sans"/>
          <w:spacing w:val="-6"/>
          <w:sz w:val="20"/>
        </w:rPr>
        <w:t>working people. Older people, students, immigrants and</w:t>
      </w:r>
      <w:r>
        <w:rPr>
          <w:rFonts w:ascii="Lucida Sans" w:hAnsi="Lucida Sans"/>
          <w:spacing w:val="-8"/>
          <w:sz w:val="20"/>
        </w:rPr>
        <w:t> </w:t>
      </w:r>
      <w:r>
        <w:rPr>
          <w:rFonts w:ascii="Lucida Sans" w:hAnsi="Lucida Sans"/>
          <w:spacing w:val="-6"/>
          <w:sz w:val="20"/>
        </w:rPr>
        <w:t>separated </w:t>
      </w:r>
      <w:r>
        <w:rPr>
          <w:rFonts w:ascii="Lucida Sans" w:hAnsi="Lucida Sans"/>
          <w:sz w:val="20"/>
        </w:rPr>
        <w:t>families are especially vulnerable.</w:t>
      </w:r>
    </w:p>
    <w:p>
      <w:pPr>
        <w:pStyle w:val="ListParagraph"/>
        <w:numPr>
          <w:ilvl w:val="1"/>
          <w:numId w:val="39"/>
        </w:numPr>
        <w:tabs>
          <w:tab w:pos="1689" w:val="left" w:leader="none"/>
        </w:tabs>
        <w:spacing w:line="312" w:lineRule="auto" w:before="8" w:after="0"/>
        <w:ind w:left="1689" w:right="1011" w:hanging="360"/>
        <w:jc w:val="left"/>
        <w:rPr>
          <w:rFonts w:ascii="Lucida Sans" w:hAnsi="Lucida Sans"/>
          <w:sz w:val="20"/>
        </w:rPr>
      </w:pPr>
      <w:r>
        <w:rPr>
          <w:rFonts w:ascii="Lucida Sans" w:hAnsi="Lucida Sans"/>
          <w:spacing w:val="-6"/>
          <w:sz w:val="20"/>
        </w:rPr>
        <w:t>It</w:t>
      </w:r>
      <w:r>
        <w:rPr>
          <w:rFonts w:ascii="Lucida Sans" w:hAnsi="Lucida Sans"/>
          <w:spacing w:val="-7"/>
          <w:sz w:val="20"/>
        </w:rPr>
        <w:t> </w:t>
      </w:r>
      <w:r>
        <w:rPr>
          <w:rFonts w:ascii="Lucida Sans" w:hAnsi="Lucida Sans"/>
          <w:spacing w:val="-6"/>
          <w:sz w:val="20"/>
        </w:rPr>
        <w:t>is</w:t>
      </w:r>
      <w:r>
        <w:rPr>
          <w:rFonts w:ascii="Lucida Sans" w:hAnsi="Lucida Sans"/>
          <w:spacing w:val="-14"/>
          <w:sz w:val="20"/>
        </w:rPr>
        <w:t> </w:t>
      </w:r>
      <w:r>
        <w:rPr>
          <w:rFonts w:ascii="Lucida Sans" w:hAnsi="Lucida Sans"/>
          <w:spacing w:val="-6"/>
          <w:sz w:val="20"/>
        </w:rPr>
        <w:t>very</w:t>
      </w:r>
      <w:r>
        <w:rPr>
          <w:rFonts w:ascii="Lucida Sans" w:hAnsi="Lucida Sans"/>
          <w:spacing w:val="-15"/>
          <w:sz w:val="20"/>
        </w:rPr>
        <w:t> </w:t>
      </w:r>
      <w:r>
        <w:rPr>
          <w:rFonts w:ascii="Lucida Sans" w:hAnsi="Lucida Sans"/>
          <w:spacing w:val="-6"/>
          <w:sz w:val="20"/>
        </w:rPr>
        <w:t>difficult</w:t>
      </w:r>
      <w:r>
        <w:rPr>
          <w:rFonts w:ascii="Lucida Sans" w:hAnsi="Lucida Sans"/>
          <w:spacing w:val="-13"/>
          <w:sz w:val="20"/>
        </w:rPr>
        <w:t> </w:t>
      </w:r>
      <w:r>
        <w:rPr>
          <w:rFonts w:ascii="Lucida Sans" w:hAnsi="Lucida Sans"/>
          <w:spacing w:val="-6"/>
          <w:sz w:val="20"/>
        </w:rPr>
        <w:t>to</w:t>
      </w:r>
      <w:r>
        <w:rPr>
          <w:rFonts w:ascii="Lucida Sans" w:hAnsi="Lucida Sans"/>
          <w:spacing w:val="-11"/>
          <w:sz w:val="20"/>
        </w:rPr>
        <w:t> </w:t>
      </w:r>
      <w:r>
        <w:rPr>
          <w:rFonts w:ascii="Lucida Sans" w:hAnsi="Lucida Sans"/>
          <w:spacing w:val="-6"/>
          <w:sz w:val="20"/>
        </w:rPr>
        <w:t>manage </w:t>
      </w:r>
      <w:r>
        <w:rPr>
          <w:rFonts w:ascii="Arial Black" w:hAnsi="Arial Black"/>
          <w:spacing w:val="-6"/>
          <w:sz w:val="20"/>
        </w:rPr>
        <w:t>special</w:t>
      </w:r>
      <w:r>
        <w:rPr>
          <w:rFonts w:ascii="Arial Black" w:hAnsi="Arial Black"/>
          <w:spacing w:val="-16"/>
          <w:sz w:val="20"/>
        </w:rPr>
        <w:t> </w:t>
      </w:r>
      <w:r>
        <w:rPr>
          <w:rFonts w:ascii="Arial Black" w:hAnsi="Arial Black"/>
          <w:spacing w:val="-6"/>
          <w:sz w:val="20"/>
        </w:rPr>
        <w:t>dietary</w:t>
      </w:r>
      <w:r>
        <w:rPr>
          <w:rFonts w:ascii="Arial Black" w:hAnsi="Arial Black"/>
          <w:spacing w:val="-17"/>
          <w:sz w:val="20"/>
        </w:rPr>
        <w:t> </w:t>
      </w:r>
      <w:r>
        <w:rPr>
          <w:rFonts w:ascii="Arial Black" w:hAnsi="Arial Black"/>
          <w:spacing w:val="-6"/>
          <w:sz w:val="20"/>
        </w:rPr>
        <w:t>needs</w:t>
      </w:r>
      <w:r>
        <w:rPr>
          <w:rFonts w:ascii="Arial Black" w:hAnsi="Arial Black"/>
          <w:spacing w:val="-11"/>
          <w:sz w:val="20"/>
        </w:rPr>
        <w:t> </w:t>
      </w:r>
      <w:r>
        <w:rPr>
          <w:rFonts w:ascii="Lucida Sans" w:hAnsi="Lucida Sans"/>
          <w:spacing w:val="-6"/>
          <w:sz w:val="20"/>
        </w:rPr>
        <w:t>as</w:t>
      </w:r>
      <w:r>
        <w:rPr>
          <w:rFonts w:ascii="Lucida Sans" w:hAnsi="Lucida Sans"/>
          <w:spacing w:val="-8"/>
          <w:sz w:val="20"/>
        </w:rPr>
        <w:t> </w:t>
      </w:r>
      <w:r>
        <w:rPr>
          <w:rFonts w:ascii="Lucida Sans" w:hAnsi="Lucida Sans"/>
          <w:spacing w:val="-6"/>
          <w:sz w:val="20"/>
        </w:rPr>
        <w:t>food</w:t>
      </w:r>
      <w:r>
        <w:rPr>
          <w:rFonts w:ascii="Lucida Sans" w:hAnsi="Lucida Sans"/>
          <w:spacing w:val="-7"/>
          <w:sz w:val="20"/>
        </w:rPr>
        <w:t> </w:t>
      </w:r>
      <w:r>
        <w:rPr>
          <w:rFonts w:ascii="Lucida Sans" w:hAnsi="Lucida Sans"/>
          <w:spacing w:val="-6"/>
          <w:sz w:val="20"/>
        </w:rPr>
        <w:t>is</w:t>
      </w:r>
      <w:r>
        <w:rPr>
          <w:rFonts w:ascii="Lucida Sans" w:hAnsi="Lucida Sans"/>
          <w:spacing w:val="-14"/>
          <w:sz w:val="20"/>
        </w:rPr>
        <w:t> </w:t>
      </w:r>
      <w:r>
        <w:rPr>
          <w:rFonts w:ascii="Lucida Sans" w:hAnsi="Lucida Sans"/>
          <w:spacing w:val="-6"/>
          <w:sz w:val="20"/>
        </w:rPr>
        <w:t>expensive and</w:t>
      </w:r>
      <w:r>
        <w:rPr>
          <w:rFonts w:ascii="Lucida Sans" w:hAnsi="Lucida Sans"/>
          <w:spacing w:val="-7"/>
          <w:sz w:val="20"/>
        </w:rPr>
        <w:t> </w:t>
      </w:r>
      <w:r>
        <w:rPr>
          <w:rFonts w:ascii="Lucida Sans" w:hAnsi="Lucida Sans"/>
          <w:spacing w:val="-6"/>
          <w:sz w:val="20"/>
        </w:rPr>
        <w:t>support</w:t>
      </w:r>
      <w:r>
        <w:rPr>
          <w:rFonts w:ascii="Lucida Sans" w:hAnsi="Lucida Sans"/>
          <w:spacing w:val="-7"/>
          <w:sz w:val="20"/>
        </w:rPr>
        <w:t> </w:t>
      </w:r>
      <w:r>
        <w:rPr>
          <w:rFonts w:ascii="Lucida Sans" w:hAnsi="Lucida Sans"/>
          <w:spacing w:val="-6"/>
          <w:sz w:val="20"/>
        </w:rPr>
        <w:t>services</w:t>
      </w:r>
      <w:r>
        <w:rPr>
          <w:rFonts w:ascii="Lucida Sans" w:hAnsi="Lucida Sans"/>
          <w:spacing w:val="-8"/>
          <w:sz w:val="20"/>
        </w:rPr>
        <w:t> </w:t>
      </w:r>
      <w:r>
        <w:rPr>
          <w:rFonts w:ascii="Lucida Sans" w:hAnsi="Lucida Sans"/>
          <w:spacing w:val="-6"/>
          <w:sz w:val="20"/>
        </w:rPr>
        <w:t>often </w:t>
      </w:r>
      <w:r>
        <w:rPr>
          <w:rFonts w:ascii="Lucida Sans" w:hAnsi="Lucida Sans"/>
          <w:sz w:val="20"/>
        </w:rPr>
        <w:t>don’t</w:t>
      </w:r>
      <w:r>
        <w:rPr>
          <w:rFonts w:ascii="Lucida Sans" w:hAnsi="Lucida Sans"/>
          <w:spacing w:val="-7"/>
          <w:sz w:val="20"/>
        </w:rPr>
        <w:t> </w:t>
      </w:r>
      <w:r>
        <w:rPr>
          <w:rFonts w:ascii="Lucida Sans" w:hAnsi="Lucida Sans"/>
          <w:sz w:val="20"/>
        </w:rPr>
        <w:t>have</w:t>
      </w:r>
      <w:r>
        <w:rPr>
          <w:rFonts w:ascii="Lucida Sans" w:hAnsi="Lucida Sans"/>
          <w:spacing w:val="-6"/>
          <w:sz w:val="20"/>
        </w:rPr>
        <w:t> </w:t>
      </w:r>
      <w:r>
        <w:rPr>
          <w:rFonts w:ascii="Lucida Sans" w:hAnsi="Lucida Sans"/>
          <w:sz w:val="20"/>
        </w:rPr>
        <w:t>the types</w:t>
      </w:r>
      <w:r>
        <w:rPr>
          <w:rFonts w:ascii="Lucida Sans" w:hAnsi="Lucida Sans"/>
          <w:spacing w:val="-8"/>
          <w:sz w:val="20"/>
        </w:rPr>
        <w:t> </w:t>
      </w:r>
      <w:r>
        <w:rPr>
          <w:rFonts w:ascii="Lucida Sans" w:hAnsi="Lucida Sans"/>
          <w:sz w:val="20"/>
        </w:rPr>
        <w:t>of</w:t>
      </w:r>
      <w:r>
        <w:rPr>
          <w:rFonts w:ascii="Lucida Sans" w:hAnsi="Lucida Sans"/>
          <w:spacing w:val="-3"/>
          <w:sz w:val="20"/>
        </w:rPr>
        <w:t> </w:t>
      </w:r>
      <w:r>
        <w:rPr>
          <w:rFonts w:ascii="Lucida Sans" w:hAnsi="Lucida Sans"/>
          <w:sz w:val="20"/>
        </w:rPr>
        <w:t>foods</w:t>
      </w:r>
      <w:r>
        <w:rPr>
          <w:rFonts w:ascii="Lucida Sans" w:hAnsi="Lucida Sans"/>
          <w:spacing w:val="-2"/>
          <w:sz w:val="20"/>
        </w:rPr>
        <w:t> </w:t>
      </w:r>
      <w:r>
        <w:rPr>
          <w:rFonts w:ascii="Lucida Sans" w:hAnsi="Lucida Sans"/>
          <w:sz w:val="20"/>
        </w:rPr>
        <w:t>needed.</w:t>
      </w:r>
    </w:p>
    <w:p>
      <w:pPr>
        <w:pStyle w:val="ListParagraph"/>
        <w:numPr>
          <w:ilvl w:val="1"/>
          <w:numId w:val="39"/>
        </w:numPr>
        <w:tabs>
          <w:tab w:pos="1689" w:val="left" w:leader="none"/>
        </w:tabs>
        <w:spacing w:line="309" w:lineRule="auto" w:before="9" w:after="0"/>
        <w:ind w:left="1689" w:right="1202" w:hanging="360"/>
        <w:jc w:val="left"/>
        <w:rPr>
          <w:rFonts w:ascii="Lucida Sans" w:hAnsi="Lucida Sans"/>
          <w:sz w:val="20"/>
        </w:rPr>
      </w:pPr>
      <w:r>
        <w:rPr>
          <w:rFonts w:ascii="Arial Black" w:hAnsi="Arial Black"/>
          <w:spacing w:val="-6"/>
          <w:sz w:val="20"/>
        </w:rPr>
        <w:t>Shame</w:t>
      </w:r>
      <w:r>
        <w:rPr>
          <w:rFonts w:ascii="Arial Black" w:hAnsi="Arial Black"/>
          <w:spacing w:val="-9"/>
          <w:sz w:val="20"/>
        </w:rPr>
        <w:t> </w:t>
      </w:r>
      <w:r>
        <w:rPr>
          <w:rFonts w:ascii="Arial Black" w:hAnsi="Arial Black"/>
          <w:spacing w:val="-6"/>
          <w:sz w:val="20"/>
        </w:rPr>
        <w:t>and</w:t>
      </w:r>
      <w:r>
        <w:rPr>
          <w:rFonts w:ascii="Arial Black" w:hAnsi="Arial Black"/>
          <w:spacing w:val="-12"/>
          <w:sz w:val="20"/>
        </w:rPr>
        <w:t> </w:t>
      </w:r>
      <w:r>
        <w:rPr>
          <w:rFonts w:ascii="Arial Black" w:hAnsi="Arial Black"/>
          <w:spacing w:val="-6"/>
          <w:sz w:val="20"/>
        </w:rPr>
        <w:t>judgement</w:t>
      </w:r>
      <w:r>
        <w:rPr>
          <w:rFonts w:ascii="Arial Black" w:hAnsi="Arial Black"/>
          <w:spacing w:val="-10"/>
          <w:sz w:val="20"/>
        </w:rPr>
        <w:t> </w:t>
      </w:r>
      <w:r>
        <w:rPr>
          <w:rFonts w:ascii="Lucida Sans" w:hAnsi="Lucida Sans"/>
          <w:spacing w:val="-6"/>
          <w:sz w:val="20"/>
        </w:rPr>
        <w:t>impact</w:t>
      </w:r>
      <w:r>
        <w:rPr>
          <w:rFonts w:ascii="Lucida Sans" w:hAnsi="Lucida Sans"/>
          <w:spacing w:val="-10"/>
          <w:sz w:val="20"/>
        </w:rPr>
        <w:t> </w:t>
      </w:r>
      <w:r>
        <w:rPr>
          <w:rFonts w:ascii="Lucida Sans" w:hAnsi="Lucida Sans"/>
          <w:spacing w:val="-6"/>
          <w:sz w:val="20"/>
        </w:rPr>
        <w:t>on the</w:t>
      </w:r>
      <w:r>
        <w:rPr>
          <w:rFonts w:ascii="Lucida Sans" w:hAnsi="Lucida Sans"/>
          <w:spacing w:val="-9"/>
          <w:sz w:val="20"/>
        </w:rPr>
        <w:t> </w:t>
      </w:r>
      <w:r>
        <w:rPr>
          <w:rFonts w:ascii="Lucida Sans" w:hAnsi="Lucida Sans"/>
          <w:spacing w:val="-6"/>
          <w:sz w:val="20"/>
        </w:rPr>
        <w:t>likelihood of</w:t>
      </w:r>
      <w:r>
        <w:rPr>
          <w:rFonts w:ascii="Lucida Sans" w:hAnsi="Lucida Sans"/>
          <w:spacing w:val="-12"/>
          <w:sz w:val="20"/>
        </w:rPr>
        <w:t> </w:t>
      </w:r>
      <w:r>
        <w:rPr>
          <w:rFonts w:ascii="Lucida Sans" w:hAnsi="Lucida Sans"/>
          <w:spacing w:val="-6"/>
          <w:sz w:val="20"/>
        </w:rPr>
        <w:t>people</w:t>
      </w:r>
      <w:r>
        <w:rPr>
          <w:rFonts w:ascii="Lucida Sans" w:hAnsi="Lucida Sans"/>
          <w:spacing w:val="-9"/>
          <w:sz w:val="20"/>
        </w:rPr>
        <w:t> </w:t>
      </w:r>
      <w:r>
        <w:rPr>
          <w:rFonts w:ascii="Lucida Sans" w:hAnsi="Lucida Sans"/>
          <w:spacing w:val="-6"/>
          <w:sz w:val="20"/>
        </w:rPr>
        <w:t>to</w:t>
      </w:r>
      <w:r>
        <w:rPr>
          <w:rFonts w:ascii="Lucida Sans" w:hAnsi="Lucida Sans"/>
          <w:spacing w:val="-8"/>
          <w:sz w:val="20"/>
        </w:rPr>
        <w:t> </w:t>
      </w:r>
      <w:r>
        <w:rPr>
          <w:rFonts w:ascii="Lucida Sans" w:hAnsi="Lucida Sans"/>
          <w:spacing w:val="-6"/>
          <w:sz w:val="20"/>
        </w:rPr>
        <w:t>access support and their</w:t>
      </w:r>
      <w:r>
        <w:rPr>
          <w:rFonts w:ascii="Lucida Sans" w:hAnsi="Lucida Sans"/>
          <w:spacing w:val="-7"/>
          <w:sz w:val="20"/>
        </w:rPr>
        <w:t> </w:t>
      </w:r>
      <w:r>
        <w:rPr>
          <w:rFonts w:ascii="Lucida Sans" w:hAnsi="Lucida Sans"/>
          <w:spacing w:val="-6"/>
          <w:sz w:val="20"/>
        </w:rPr>
        <w:t>wellbeing </w:t>
      </w:r>
      <w:r>
        <w:rPr>
          <w:rFonts w:ascii="Lucida Sans" w:hAnsi="Lucida Sans"/>
          <w:sz w:val="20"/>
        </w:rPr>
        <w:t>when they do.</w:t>
      </w:r>
    </w:p>
    <w:p>
      <w:pPr>
        <w:pStyle w:val="ListParagraph"/>
        <w:numPr>
          <w:ilvl w:val="1"/>
          <w:numId w:val="39"/>
        </w:numPr>
        <w:tabs>
          <w:tab w:pos="1689" w:val="left" w:leader="none"/>
        </w:tabs>
        <w:spacing w:line="312" w:lineRule="auto" w:before="9" w:after="0"/>
        <w:ind w:left="1689" w:right="1461" w:hanging="360"/>
        <w:jc w:val="left"/>
        <w:rPr>
          <w:rFonts w:ascii="Lucida Sans" w:hAnsi="Lucida Sans"/>
          <w:sz w:val="20"/>
        </w:rPr>
      </w:pPr>
      <w:r>
        <w:rPr>
          <w:rFonts w:ascii="Arial Black" w:hAnsi="Arial Black"/>
          <w:spacing w:val="-6"/>
          <w:sz w:val="20"/>
        </w:rPr>
        <w:t>Support</w:t>
      </w:r>
      <w:r>
        <w:rPr>
          <w:rFonts w:ascii="Arial Black" w:hAnsi="Arial Black"/>
          <w:spacing w:val="-14"/>
          <w:sz w:val="20"/>
        </w:rPr>
        <w:t> </w:t>
      </w:r>
      <w:r>
        <w:rPr>
          <w:rFonts w:ascii="Arial Black" w:hAnsi="Arial Black"/>
          <w:spacing w:val="-6"/>
          <w:sz w:val="20"/>
        </w:rPr>
        <w:t>services</w:t>
      </w:r>
      <w:r>
        <w:rPr>
          <w:rFonts w:ascii="Arial Black" w:hAnsi="Arial Black"/>
          <w:spacing w:val="-8"/>
          <w:sz w:val="20"/>
        </w:rPr>
        <w:t> </w:t>
      </w:r>
      <w:r>
        <w:rPr>
          <w:rFonts w:ascii="Lucida Sans" w:hAnsi="Lucida Sans"/>
          <w:spacing w:val="-6"/>
          <w:sz w:val="20"/>
        </w:rPr>
        <w:t>can be very limited</w:t>
      </w:r>
      <w:r>
        <w:rPr>
          <w:rFonts w:ascii="Lucida Sans" w:hAnsi="Lucida Sans"/>
          <w:spacing w:val="-9"/>
          <w:sz w:val="20"/>
        </w:rPr>
        <w:t> </w:t>
      </w:r>
      <w:r>
        <w:rPr>
          <w:rFonts w:ascii="Lucida Sans" w:hAnsi="Lucida Sans"/>
          <w:spacing w:val="-6"/>
          <w:sz w:val="20"/>
        </w:rPr>
        <w:t>in</w:t>
      </w:r>
      <w:r>
        <w:rPr>
          <w:rFonts w:ascii="Lucida Sans" w:hAnsi="Lucida Sans"/>
          <w:spacing w:val="-9"/>
          <w:sz w:val="20"/>
        </w:rPr>
        <w:t> </w:t>
      </w:r>
      <w:r>
        <w:rPr>
          <w:rFonts w:ascii="Lucida Sans" w:hAnsi="Lucida Sans"/>
          <w:spacing w:val="-6"/>
          <w:sz w:val="20"/>
        </w:rPr>
        <w:t>how</w:t>
      </w:r>
      <w:r>
        <w:rPr>
          <w:rFonts w:ascii="Lucida Sans" w:hAnsi="Lucida Sans"/>
          <w:spacing w:val="-8"/>
          <w:sz w:val="20"/>
        </w:rPr>
        <w:t> </w:t>
      </w:r>
      <w:r>
        <w:rPr>
          <w:rFonts w:ascii="Lucida Sans" w:hAnsi="Lucida Sans"/>
          <w:spacing w:val="-6"/>
          <w:sz w:val="20"/>
        </w:rPr>
        <w:t>much support</w:t>
      </w:r>
      <w:r>
        <w:rPr>
          <w:rFonts w:ascii="Lucida Sans" w:hAnsi="Lucida Sans"/>
          <w:spacing w:val="-9"/>
          <w:sz w:val="20"/>
        </w:rPr>
        <w:t> </w:t>
      </w:r>
      <w:r>
        <w:rPr>
          <w:rFonts w:ascii="Lucida Sans" w:hAnsi="Lucida Sans"/>
          <w:spacing w:val="-6"/>
          <w:sz w:val="20"/>
        </w:rPr>
        <w:t>they are able or</w:t>
      </w:r>
      <w:r>
        <w:rPr>
          <w:rFonts w:ascii="Lucida Sans" w:hAnsi="Lucida Sans"/>
          <w:spacing w:val="-10"/>
          <w:sz w:val="20"/>
        </w:rPr>
        <w:t> </w:t>
      </w:r>
      <w:r>
        <w:rPr>
          <w:rFonts w:ascii="Lucida Sans" w:hAnsi="Lucida Sans"/>
          <w:spacing w:val="-6"/>
          <w:sz w:val="20"/>
        </w:rPr>
        <w:t>willing</w:t>
      </w:r>
      <w:r>
        <w:rPr>
          <w:rFonts w:ascii="Lucida Sans" w:hAnsi="Lucida Sans"/>
          <w:spacing w:val="-10"/>
          <w:sz w:val="20"/>
        </w:rPr>
        <w:t> </w:t>
      </w:r>
      <w:r>
        <w:rPr>
          <w:rFonts w:ascii="Lucida Sans" w:hAnsi="Lucida Sans"/>
          <w:spacing w:val="-6"/>
          <w:sz w:val="20"/>
        </w:rPr>
        <w:t>to</w:t>
      </w:r>
      <w:r>
        <w:rPr>
          <w:rFonts w:ascii="Lucida Sans" w:hAnsi="Lucida Sans"/>
          <w:spacing w:val="-7"/>
          <w:sz w:val="20"/>
        </w:rPr>
        <w:t> </w:t>
      </w:r>
      <w:r>
        <w:rPr>
          <w:rFonts w:ascii="Lucida Sans" w:hAnsi="Lucida Sans"/>
          <w:spacing w:val="-6"/>
          <w:sz w:val="20"/>
        </w:rPr>
        <w:t>provide. </w:t>
      </w:r>
      <w:r>
        <w:rPr>
          <w:rFonts w:ascii="Lucida Sans" w:hAnsi="Lucida Sans"/>
          <w:spacing w:val="-4"/>
          <w:sz w:val="20"/>
        </w:rPr>
        <w:t>Families</w:t>
      </w:r>
      <w:r>
        <w:rPr>
          <w:rFonts w:ascii="Lucida Sans" w:hAnsi="Lucida Sans"/>
          <w:spacing w:val="-10"/>
          <w:sz w:val="20"/>
        </w:rPr>
        <w:t> </w:t>
      </w:r>
      <w:r>
        <w:rPr>
          <w:rFonts w:ascii="Lucida Sans" w:hAnsi="Lucida Sans"/>
          <w:spacing w:val="-4"/>
          <w:sz w:val="20"/>
        </w:rPr>
        <w:t>can</w:t>
      </w:r>
      <w:r>
        <w:rPr>
          <w:rFonts w:ascii="Lucida Sans" w:hAnsi="Lucida Sans"/>
          <w:spacing w:val="-14"/>
          <w:sz w:val="20"/>
        </w:rPr>
        <w:t> </w:t>
      </w:r>
      <w:r>
        <w:rPr>
          <w:rFonts w:ascii="Lucida Sans" w:hAnsi="Lucida Sans"/>
          <w:spacing w:val="-4"/>
          <w:sz w:val="20"/>
        </w:rPr>
        <w:t>be</w:t>
      </w:r>
      <w:r>
        <w:rPr>
          <w:rFonts w:ascii="Lucida Sans" w:hAnsi="Lucida Sans"/>
          <w:spacing w:val="-8"/>
          <w:sz w:val="20"/>
        </w:rPr>
        <w:t> </w:t>
      </w:r>
      <w:r>
        <w:rPr>
          <w:rFonts w:ascii="Lucida Sans" w:hAnsi="Lucida Sans"/>
          <w:spacing w:val="-4"/>
          <w:sz w:val="20"/>
        </w:rPr>
        <w:t>left</w:t>
      </w:r>
      <w:r>
        <w:rPr>
          <w:rFonts w:ascii="Lucida Sans" w:hAnsi="Lucida Sans"/>
          <w:spacing w:val="-14"/>
          <w:sz w:val="20"/>
        </w:rPr>
        <w:t> </w:t>
      </w:r>
      <w:r>
        <w:rPr>
          <w:rFonts w:ascii="Lucida Sans" w:hAnsi="Lucida Sans"/>
          <w:spacing w:val="-4"/>
          <w:sz w:val="20"/>
        </w:rPr>
        <w:t>without</w:t>
      </w:r>
      <w:r>
        <w:rPr>
          <w:rFonts w:ascii="Lucida Sans" w:hAnsi="Lucida Sans"/>
          <w:spacing w:val="-9"/>
          <w:sz w:val="20"/>
        </w:rPr>
        <w:t> </w:t>
      </w:r>
      <w:r>
        <w:rPr>
          <w:rFonts w:ascii="Lucida Sans" w:hAnsi="Lucida Sans"/>
          <w:spacing w:val="-4"/>
          <w:sz w:val="20"/>
        </w:rPr>
        <w:t>food</w:t>
      </w:r>
      <w:r>
        <w:rPr>
          <w:rFonts w:ascii="Lucida Sans" w:hAnsi="Lucida Sans"/>
          <w:spacing w:val="-9"/>
          <w:sz w:val="20"/>
        </w:rPr>
        <w:t> </w:t>
      </w:r>
      <w:r>
        <w:rPr>
          <w:rFonts w:ascii="Lucida Sans" w:hAnsi="Lucida Sans"/>
          <w:spacing w:val="-4"/>
          <w:sz w:val="20"/>
        </w:rPr>
        <w:t>if</w:t>
      </w:r>
      <w:r>
        <w:rPr>
          <w:rFonts w:ascii="Lucida Sans" w:hAnsi="Lucida Sans"/>
          <w:spacing w:val="-16"/>
          <w:sz w:val="20"/>
        </w:rPr>
        <w:t> </w:t>
      </w:r>
      <w:r>
        <w:rPr>
          <w:rFonts w:ascii="Lucida Sans" w:hAnsi="Lucida Sans"/>
          <w:spacing w:val="-4"/>
          <w:sz w:val="20"/>
        </w:rPr>
        <w:t>there</w:t>
      </w:r>
      <w:r>
        <w:rPr>
          <w:rFonts w:ascii="Lucida Sans" w:hAnsi="Lucida Sans"/>
          <w:spacing w:val="-13"/>
          <w:sz w:val="20"/>
        </w:rPr>
        <w:t> </w:t>
      </w:r>
      <w:r>
        <w:rPr>
          <w:rFonts w:ascii="Lucida Sans" w:hAnsi="Lucida Sans"/>
          <w:spacing w:val="-4"/>
          <w:sz w:val="20"/>
        </w:rPr>
        <w:t>is</w:t>
      </w:r>
      <w:r>
        <w:rPr>
          <w:rFonts w:ascii="Lucida Sans" w:hAnsi="Lucida Sans"/>
          <w:spacing w:val="-10"/>
          <w:sz w:val="20"/>
        </w:rPr>
        <w:t> </w:t>
      </w:r>
      <w:r>
        <w:rPr>
          <w:rFonts w:ascii="Lucida Sans" w:hAnsi="Lucida Sans"/>
          <w:spacing w:val="-4"/>
          <w:sz w:val="20"/>
        </w:rPr>
        <w:t>only</w:t>
      </w:r>
      <w:r>
        <w:rPr>
          <w:rFonts w:ascii="Lucida Sans" w:hAnsi="Lucida Sans"/>
          <w:spacing w:val="-16"/>
          <w:sz w:val="20"/>
        </w:rPr>
        <w:t> </w:t>
      </w:r>
      <w:r>
        <w:rPr>
          <w:rFonts w:ascii="Lucida Sans" w:hAnsi="Lucida Sans"/>
          <w:spacing w:val="-4"/>
          <w:sz w:val="20"/>
        </w:rPr>
        <w:t>limited</w:t>
      </w:r>
      <w:r>
        <w:rPr>
          <w:rFonts w:ascii="Lucida Sans" w:hAnsi="Lucida Sans"/>
          <w:spacing w:val="-9"/>
          <w:sz w:val="20"/>
        </w:rPr>
        <w:t> </w:t>
      </w:r>
      <w:r>
        <w:rPr>
          <w:rFonts w:ascii="Lucida Sans" w:hAnsi="Lucida Sans"/>
          <w:spacing w:val="-4"/>
          <w:sz w:val="20"/>
        </w:rPr>
        <w:t>food</w:t>
      </w:r>
      <w:r>
        <w:rPr>
          <w:rFonts w:ascii="Lucida Sans" w:hAnsi="Lucida Sans"/>
          <w:spacing w:val="-9"/>
          <w:sz w:val="20"/>
        </w:rPr>
        <w:t> </w:t>
      </w:r>
      <w:r>
        <w:rPr>
          <w:rFonts w:ascii="Lucida Sans" w:hAnsi="Lucida Sans"/>
          <w:spacing w:val="-4"/>
          <w:sz w:val="20"/>
        </w:rPr>
        <w:t>available</w:t>
      </w:r>
      <w:r>
        <w:rPr>
          <w:rFonts w:ascii="Lucida Sans" w:hAnsi="Lucida Sans"/>
          <w:spacing w:val="-8"/>
          <w:sz w:val="20"/>
        </w:rPr>
        <w:t> </w:t>
      </w:r>
      <w:r>
        <w:rPr>
          <w:rFonts w:ascii="Lucida Sans" w:hAnsi="Lucida Sans"/>
          <w:spacing w:val="-4"/>
          <w:sz w:val="20"/>
        </w:rPr>
        <w:t>or</w:t>
      </w:r>
      <w:r>
        <w:rPr>
          <w:rFonts w:ascii="Lucida Sans" w:hAnsi="Lucida Sans"/>
          <w:spacing w:val="-11"/>
          <w:sz w:val="20"/>
        </w:rPr>
        <w:t> </w:t>
      </w:r>
      <w:r>
        <w:rPr>
          <w:rFonts w:ascii="Lucida Sans" w:hAnsi="Lucida Sans"/>
          <w:spacing w:val="-4"/>
          <w:sz w:val="20"/>
        </w:rPr>
        <w:t>limited</w:t>
      </w:r>
      <w:r>
        <w:rPr>
          <w:rFonts w:ascii="Lucida Sans" w:hAnsi="Lucida Sans"/>
          <w:spacing w:val="-9"/>
          <w:sz w:val="20"/>
        </w:rPr>
        <w:t> </w:t>
      </w:r>
      <w:r>
        <w:rPr>
          <w:rFonts w:ascii="Lucida Sans" w:hAnsi="Lucida Sans"/>
          <w:spacing w:val="-4"/>
          <w:sz w:val="20"/>
        </w:rPr>
        <w:t>visits</w:t>
      </w:r>
      <w:r>
        <w:rPr>
          <w:rFonts w:ascii="Lucida Sans" w:hAnsi="Lucida Sans"/>
          <w:spacing w:val="-10"/>
          <w:sz w:val="20"/>
        </w:rPr>
        <w:t> </w:t>
      </w:r>
      <w:r>
        <w:rPr>
          <w:rFonts w:ascii="Lucida Sans" w:hAnsi="Lucida Sans"/>
          <w:spacing w:val="-4"/>
          <w:sz w:val="20"/>
        </w:rPr>
        <w:t>allowed.</w:t>
      </w:r>
    </w:p>
    <w:p>
      <w:pPr>
        <w:pStyle w:val="ListParagraph"/>
        <w:numPr>
          <w:ilvl w:val="1"/>
          <w:numId w:val="39"/>
        </w:numPr>
        <w:tabs>
          <w:tab w:pos="1689" w:val="left" w:leader="none"/>
        </w:tabs>
        <w:spacing w:line="312" w:lineRule="auto" w:before="8" w:after="0"/>
        <w:ind w:left="1689" w:right="1583" w:hanging="360"/>
        <w:jc w:val="left"/>
        <w:rPr>
          <w:rFonts w:ascii="Lucida Sans" w:hAnsi="Lucida Sans"/>
          <w:sz w:val="20"/>
        </w:rPr>
      </w:pPr>
      <w:r>
        <w:rPr>
          <w:rFonts w:ascii="Lucida Sans" w:hAnsi="Lucida Sans"/>
          <w:spacing w:val="-4"/>
          <w:sz w:val="20"/>
        </w:rPr>
        <w:t>Many</w:t>
      </w:r>
      <w:r>
        <w:rPr>
          <w:rFonts w:ascii="Lucida Sans" w:hAnsi="Lucida Sans"/>
          <w:spacing w:val="-10"/>
          <w:sz w:val="20"/>
        </w:rPr>
        <w:t> </w:t>
      </w:r>
      <w:r>
        <w:rPr>
          <w:rFonts w:ascii="Lucida Sans" w:hAnsi="Lucida Sans"/>
          <w:spacing w:val="-4"/>
          <w:sz w:val="20"/>
        </w:rPr>
        <w:t>people</w:t>
      </w:r>
      <w:r>
        <w:rPr>
          <w:rFonts w:ascii="Lucida Sans" w:hAnsi="Lucida Sans"/>
          <w:spacing w:val="-12"/>
          <w:sz w:val="20"/>
        </w:rPr>
        <w:t> </w:t>
      </w:r>
      <w:r>
        <w:rPr>
          <w:rFonts w:ascii="Lucida Sans" w:hAnsi="Lucida Sans"/>
          <w:spacing w:val="-4"/>
          <w:sz w:val="20"/>
        </w:rPr>
        <w:t>do</w:t>
      </w:r>
      <w:r>
        <w:rPr>
          <w:rFonts w:ascii="Lucida Sans" w:hAnsi="Lucida Sans"/>
          <w:spacing w:val="-11"/>
          <w:sz w:val="20"/>
        </w:rPr>
        <w:t> </w:t>
      </w:r>
      <w:r>
        <w:rPr>
          <w:rFonts w:ascii="Lucida Sans" w:hAnsi="Lucida Sans"/>
          <w:spacing w:val="-4"/>
          <w:sz w:val="20"/>
        </w:rPr>
        <w:t>not</w:t>
      </w:r>
      <w:r>
        <w:rPr>
          <w:rFonts w:ascii="Lucida Sans" w:hAnsi="Lucida Sans"/>
          <w:spacing w:val="-8"/>
          <w:sz w:val="20"/>
        </w:rPr>
        <w:t> </w:t>
      </w:r>
      <w:r>
        <w:rPr>
          <w:rFonts w:ascii="Lucida Sans" w:hAnsi="Lucida Sans"/>
          <w:spacing w:val="-4"/>
          <w:sz w:val="20"/>
        </w:rPr>
        <w:t>have</w:t>
      </w:r>
      <w:r>
        <w:rPr>
          <w:rFonts w:ascii="Lucida Sans" w:hAnsi="Lucida Sans"/>
          <w:spacing w:val="-7"/>
          <w:sz w:val="20"/>
        </w:rPr>
        <w:t> </w:t>
      </w:r>
      <w:r>
        <w:rPr>
          <w:rFonts w:ascii="Lucida Sans" w:hAnsi="Lucida Sans"/>
          <w:spacing w:val="-4"/>
          <w:sz w:val="20"/>
        </w:rPr>
        <w:t>their</w:t>
      </w:r>
      <w:r>
        <w:rPr>
          <w:rFonts w:ascii="Lucida Sans" w:hAnsi="Lucida Sans"/>
          <w:spacing w:val="-10"/>
          <w:sz w:val="20"/>
        </w:rPr>
        <w:t> </w:t>
      </w:r>
      <w:r>
        <w:rPr>
          <w:rFonts w:ascii="Lucida Sans" w:hAnsi="Lucida Sans"/>
          <w:spacing w:val="-4"/>
          <w:sz w:val="20"/>
        </w:rPr>
        <w:t>own</w:t>
      </w:r>
      <w:r>
        <w:rPr>
          <w:rFonts w:ascii="Lucida Sans" w:hAnsi="Lucida Sans"/>
          <w:spacing w:val="-8"/>
          <w:sz w:val="20"/>
        </w:rPr>
        <w:t> </w:t>
      </w:r>
      <w:r>
        <w:rPr>
          <w:rFonts w:ascii="Arial Black" w:hAnsi="Arial Black"/>
          <w:spacing w:val="-4"/>
          <w:sz w:val="20"/>
        </w:rPr>
        <w:t>transport</w:t>
      </w:r>
      <w:r>
        <w:rPr>
          <w:rFonts w:ascii="Arial Black" w:hAnsi="Arial Black"/>
          <w:spacing w:val="-13"/>
          <w:sz w:val="20"/>
        </w:rPr>
        <w:t> </w:t>
      </w:r>
      <w:r>
        <w:rPr>
          <w:rFonts w:ascii="Lucida Sans" w:hAnsi="Lucida Sans"/>
          <w:spacing w:val="-4"/>
          <w:sz w:val="20"/>
        </w:rPr>
        <w:t>or</w:t>
      </w:r>
      <w:r>
        <w:rPr>
          <w:rFonts w:ascii="Lucida Sans" w:hAnsi="Lucida Sans"/>
          <w:spacing w:val="-10"/>
          <w:sz w:val="20"/>
        </w:rPr>
        <w:t> </w:t>
      </w:r>
      <w:r>
        <w:rPr>
          <w:rFonts w:ascii="Lucida Sans" w:hAnsi="Lucida Sans"/>
          <w:spacing w:val="-4"/>
          <w:sz w:val="20"/>
        </w:rPr>
        <w:t>find</w:t>
      </w:r>
      <w:r>
        <w:rPr>
          <w:rFonts w:ascii="Lucida Sans" w:hAnsi="Lucida Sans"/>
          <w:spacing w:val="-8"/>
          <w:sz w:val="20"/>
        </w:rPr>
        <w:t> </w:t>
      </w:r>
      <w:r>
        <w:rPr>
          <w:rFonts w:ascii="Lucida Sans" w:hAnsi="Lucida Sans"/>
          <w:spacing w:val="-4"/>
          <w:sz w:val="20"/>
        </w:rPr>
        <w:t>it</w:t>
      </w:r>
      <w:r>
        <w:rPr>
          <w:rFonts w:ascii="Lucida Sans" w:hAnsi="Lucida Sans"/>
          <w:spacing w:val="-13"/>
          <w:sz w:val="20"/>
        </w:rPr>
        <w:t> </w:t>
      </w:r>
      <w:r>
        <w:rPr>
          <w:rFonts w:ascii="Lucida Sans" w:hAnsi="Lucida Sans"/>
          <w:spacing w:val="-4"/>
          <w:sz w:val="20"/>
        </w:rPr>
        <w:t>difficult</w:t>
      </w:r>
      <w:r>
        <w:rPr>
          <w:rFonts w:ascii="Lucida Sans" w:hAnsi="Lucida Sans"/>
          <w:spacing w:val="-13"/>
          <w:sz w:val="20"/>
        </w:rPr>
        <w:t> </w:t>
      </w:r>
      <w:r>
        <w:rPr>
          <w:rFonts w:ascii="Lucida Sans" w:hAnsi="Lucida Sans"/>
          <w:spacing w:val="-4"/>
          <w:sz w:val="20"/>
        </w:rPr>
        <w:t>to</w:t>
      </w:r>
      <w:r>
        <w:rPr>
          <w:rFonts w:ascii="Lucida Sans" w:hAnsi="Lucida Sans"/>
          <w:spacing w:val="-11"/>
          <w:sz w:val="20"/>
        </w:rPr>
        <w:t> </w:t>
      </w:r>
      <w:r>
        <w:rPr>
          <w:rFonts w:ascii="Lucida Sans" w:hAnsi="Lucida Sans"/>
          <w:spacing w:val="-4"/>
          <w:sz w:val="20"/>
        </w:rPr>
        <w:t>attend</w:t>
      </w:r>
      <w:r>
        <w:rPr>
          <w:rFonts w:ascii="Lucida Sans" w:hAnsi="Lucida Sans"/>
          <w:spacing w:val="-8"/>
          <w:sz w:val="20"/>
        </w:rPr>
        <w:t> </w:t>
      </w:r>
      <w:r>
        <w:rPr>
          <w:rFonts w:ascii="Lucida Sans" w:hAnsi="Lucida Sans"/>
          <w:spacing w:val="-4"/>
          <w:sz w:val="20"/>
        </w:rPr>
        <w:t>shops</w:t>
      </w:r>
      <w:r>
        <w:rPr>
          <w:rFonts w:ascii="Lucida Sans" w:hAnsi="Lucida Sans"/>
          <w:spacing w:val="-9"/>
          <w:sz w:val="20"/>
        </w:rPr>
        <w:t> </w:t>
      </w:r>
      <w:r>
        <w:rPr>
          <w:rFonts w:ascii="Lucida Sans" w:hAnsi="Lucida Sans"/>
          <w:spacing w:val="-4"/>
          <w:sz w:val="20"/>
        </w:rPr>
        <w:t>and</w:t>
      </w:r>
      <w:r>
        <w:rPr>
          <w:rFonts w:ascii="Lucida Sans" w:hAnsi="Lucida Sans"/>
          <w:spacing w:val="-8"/>
          <w:sz w:val="20"/>
        </w:rPr>
        <w:t> </w:t>
      </w:r>
      <w:r>
        <w:rPr>
          <w:rFonts w:ascii="Lucida Sans" w:hAnsi="Lucida Sans"/>
          <w:spacing w:val="-4"/>
          <w:sz w:val="20"/>
        </w:rPr>
        <w:t>support services</w:t>
      </w:r>
      <w:r>
        <w:rPr>
          <w:rFonts w:ascii="Lucida Sans" w:hAnsi="Lucida Sans"/>
          <w:spacing w:val="-11"/>
          <w:sz w:val="20"/>
        </w:rPr>
        <w:t> </w:t>
      </w:r>
      <w:r>
        <w:rPr>
          <w:rFonts w:ascii="Lucida Sans" w:hAnsi="Lucida Sans"/>
          <w:spacing w:val="-4"/>
          <w:sz w:val="20"/>
        </w:rPr>
        <w:t>due to</w:t>
      </w:r>
      <w:r>
        <w:rPr>
          <w:rFonts w:ascii="Lucida Sans" w:hAnsi="Lucida Sans"/>
          <w:spacing w:val="-14"/>
          <w:sz w:val="20"/>
        </w:rPr>
        <w:t> </w:t>
      </w:r>
      <w:r>
        <w:rPr>
          <w:rFonts w:ascii="Lucida Sans" w:hAnsi="Lucida Sans"/>
          <w:spacing w:val="-4"/>
          <w:sz w:val="20"/>
        </w:rPr>
        <w:t>disability</w:t>
      </w:r>
      <w:r>
        <w:rPr>
          <w:rFonts w:ascii="Lucida Sans" w:hAnsi="Lucida Sans"/>
          <w:spacing w:val="-7"/>
          <w:sz w:val="20"/>
        </w:rPr>
        <w:t> </w:t>
      </w:r>
      <w:r>
        <w:rPr>
          <w:rFonts w:ascii="Lucida Sans" w:hAnsi="Lucida Sans"/>
          <w:spacing w:val="-4"/>
          <w:sz w:val="20"/>
        </w:rPr>
        <w:t>or</w:t>
      </w:r>
      <w:r>
        <w:rPr>
          <w:rFonts w:ascii="Lucida Sans" w:hAnsi="Lucida Sans"/>
          <w:spacing w:val="-7"/>
          <w:sz w:val="20"/>
        </w:rPr>
        <w:t> </w:t>
      </w:r>
      <w:r>
        <w:rPr>
          <w:rFonts w:ascii="Lucida Sans" w:hAnsi="Lucida Sans"/>
          <w:spacing w:val="-4"/>
          <w:sz w:val="20"/>
        </w:rPr>
        <w:t>anxiety.</w:t>
      </w:r>
      <w:r>
        <w:rPr>
          <w:rFonts w:ascii="Lucida Sans" w:hAnsi="Lucida Sans"/>
          <w:spacing w:val="-7"/>
          <w:sz w:val="20"/>
        </w:rPr>
        <w:t> </w:t>
      </w:r>
      <w:r>
        <w:rPr>
          <w:rFonts w:ascii="Lucida Sans" w:hAnsi="Lucida Sans"/>
          <w:spacing w:val="-4"/>
          <w:sz w:val="20"/>
        </w:rPr>
        <w:t>There</w:t>
      </w:r>
      <w:r>
        <w:rPr>
          <w:rFonts w:ascii="Lucida Sans" w:hAnsi="Lucida Sans"/>
          <w:spacing w:val="-9"/>
          <w:sz w:val="20"/>
        </w:rPr>
        <w:t> </w:t>
      </w:r>
      <w:r>
        <w:rPr>
          <w:rFonts w:ascii="Lucida Sans" w:hAnsi="Lucida Sans"/>
          <w:spacing w:val="-4"/>
          <w:sz w:val="20"/>
        </w:rPr>
        <w:t>should</w:t>
      </w:r>
      <w:r>
        <w:rPr>
          <w:rFonts w:ascii="Lucida Sans" w:hAnsi="Lucida Sans"/>
          <w:spacing w:val="-10"/>
          <w:sz w:val="20"/>
        </w:rPr>
        <w:t> </w:t>
      </w:r>
      <w:r>
        <w:rPr>
          <w:rFonts w:ascii="Lucida Sans" w:hAnsi="Lucida Sans"/>
          <w:spacing w:val="-4"/>
          <w:sz w:val="20"/>
        </w:rPr>
        <w:t>be</w:t>
      </w:r>
      <w:r>
        <w:rPr>
          <w:rFonts w:ascii="Lucida Sans" w:hAnsi="Lucida Sans"/>
          <w:spacing w:val="-9"/>
          <w:sz w:val="20"/>
        </w:rPr>
        <w:t> </w:t>
      </w:r>
      <w:r>
        <w:rPr>
          <w:rFonts w:ascii="Lucida Sans" w:hAnsi="Lucida Sans"/>
          <w:spacing w:val="-4"/>
          <w:sz w:val="20"/>
        </w:rPr>
        <w:t>transport</w:t>
      </w:r>
      <w:r>
        <w:rPr>
          <w:rFonts w:ascii="Lucida Sans" w:hAnsi="Lucida Sans"/>
          <w:spacing w:val="-10"/>
          <w:sz w:val="20"/>
        </w:rPr>
        <w:t> </w:t>
      </w:r>
      <w:r>
        <w:rPr>
          <w:rFonts w:ascii="Lucida Sans" w:hAnsi="Lucida Sans"/>
          <w:spacing w:val="-4"/>
          <w:sz w:val="20"/>
        </w:rPr>
        <w:t>support</w:t>
      </w:r>
      <w:r>
        <w:rPr>
          <w:rFonts w:ascii="Lucida Sans" w:hAnsi="Lucida Sans"/>
          <w:spacing w:val="-5"/>
          <w:sz w:val="20"/>
        </w:rPr>
        <w:t> </w:t>
      </w:r>
      <w:r>
        <w:rPr>
          <w:rFonts w:ascii="Lucida Sans" w:hAnsi="Lucida Sans"/>
          <w:spacing w:val="-4"/>
          <w:sz w:val="20"/>
        </w:rPr>
        <w:t>and</w:t>
      </w:r>
      <w:r>
        <w:rPr>
          <w:rFonts w:ascii="Lucida Sans" w:hAnsi="Lucida Sans"/>
          <w:spacing w:val="-10"/>
          <w:sz w:val="20"/>
        </w:rPr>
        <w:t> </w:t>
      </w:r>
      <w:r>
        <w:rPr>
          <w:rFonts w:ascii="Lucida Sans" w:hAnsi="Lucida Sans"/>
          <w:spacing w:val="-4"/>
          <w:sz w:val="20"/>
        </w:rPr>
        <w:t>delivery</w:t>
      </w:r>
      <w:r>
        <w:rPr>
          <w:rFonts w:ascii="Lucida Sans" w:hAnsi="Lucida Sans"/>
          <w:spacing w:val="-7"/>
          <w:sz w:val="20"/>
        </w:rPr>
        <w:t> </w:t>
      </w:r>
      <w:r>
        <w:rPr>
          <w:rFonts w:ascii="Lucida Sans" w:hAnsi="Lucida Sans"/>
          <w:spacing w:val="-4"/>
          <w:sz w:val="20"/>
        </w:rPr>
        <w:t>options.</w:t>
      </w:r>
    </w:p>
    <w:p>
      <w:pPr>
        <w:pStyle w:val="ListParagraph"/>
        <w:numPr>
          <w:ilvl w:val="1"/>
          <w:numId w:val="39"/>
        </w:numPr>
        <w:tabs>
          <w:tab w:pos="1689" w:val="left" w:leader="none"/>
        </w:tabs>
        <w:spacing w:line="312" w:lineRule="auto" w:before="9" w:after="0"/>
        <w:ind w:left="1689" w:right="1138" w:hanging="360"/>
        <w:jc w:val="left"/>
        <w:rPr>
          <w:rFonts w:ascii="Lucida Sans" w:hAnsi="Lucida Sans"/>
          <w:sz w:val="20"/>
        </w:rPr>
      </w:pPr>
      <w:r>
        <w:rPr>
          <w:rFonts w:ascii="Lucida Sans" w:hAnsi="Lucida Sans"/>
          <w:spacing w:val="-4"/>
          <w:sz w:val="20"/>
        </w:rPr>
        <w:t>There</w:t>
      </w:r>
      <w:r>
        <w:rPr>
          <w:rFonts w:ascii="Lucida Sans" w:hAnsi="Lucida Sans"/>
          <w:spacing w:val="-12"/>
          <w:sz w:val="20"/>
        </w:rPr>
        <w:t> </w:t>
      </w:r>
      <w:r>
        <w:rPr>
          <w:rFonts w:ascii="Lucida Sans" w:hAnsi="Lucida Sans"/>
          <w:spacing w:val="-4"/>
          <w:sz w:val="20"/>
        </w:rPr>
        <w:t>is</w:t>
      </w:r>
      <w:r>
        <w:rPr>
          <w:rFonts w:ascii="Lucida Sans" w:hAnsi="Lucida Sans"/>
          <w:spacing w:val="-16"/>
          <w:sz w:val="20"/>
        </w:rPr>
        <w:t> </w:t>
      </w:r>
      <w:r>
        <w:rPr>
          <w:rFonts w:ascii="Lucida Sans" w:hAnsi="Lucida Sans"/>
          <w:spacing w:val="-4"/>
          <w:sz w:val="20"/>
        </w:rPr>
        <w:t>a</w:t>
      </w:r>
      <w:r>
        <w:rPr>
          <w:rFonts w:ascii="Lucida Sans" w:hAnsi="Lucida Sans"/>
          <w:spacing w:val="-13"/>
          <w:sz w:val="20"/>
        </w:rPr>
        <w:t> </w:t>
      </w:r>
      <w:r>
        <w:rPr>
          <w:rFonts w:ascii="Lucida Sans" w:hAnsi="Lucida Sans"/>
          <w:spacing w:val="-4"/>
          <w:sz w:val="20"/>
        </w:rPr>
        <w:t>lot</w:t>
      </w:r>
      <w:r>
        <w:rPr>
          <w:rFonts w:ascii="Lucida Sans" w:hAnsi="Lucida Sans"/>
          <w:spacing w:val="-12"/>
          <w:sz w:val="20"/>
        </w:rPr>
        <w:t> </w:t>
      </w:r>
      <w:r>
        <w:rPr>
          <w:rFonts w:ascii="Lucida Sans" w:hAnsi="Lucida Sans"/>
          <w:spacing w:val="-4"/>
          <w:sz w:val="20"/>
        </w:rPr>
        <w:t>of</w:t>
      </w:r>
      <w:r>
        <w:rPr>
          <w:rFonts w:ascii="Lucida Sans" w:hAnsi="Lucida Sans"/>
          <w:spacing w:val="-12"/>
          <w:sz w:val="20"/>
        </w:rPr>
        <w:t> </w:t>
      </w:r>
      <w:r>
        <w:rPr>
          <w:rFonts w:ascii="Arial Black" w:hAnsi="Arial Black"/>
          <w:spacing w:val="-4"/>
          <w:sz w:val="20"/>
        </w:rPr>
        <w:t>food</w:t>
      </w:r>
      <w:r>
        <w:rPr>
          <w:rFonts w:ascii="Arial Black" w:hAnsi="Arial Black"/>
          <w:spacing w:val="-17"/>
          <w:sz w:val="20"/>
        </w:rPr>
        <w:t> </w:t>
      </w:r>
      <w:r>
        <w:rPr>
          <w:rFonts w:ascii="Arial Black" w:hAnsi="Arial Black"/>
          <w:spacing w:val="-4"/>
          <w:sz w:val="20"/>
        </w:rPr>
        <w:t>waste</w:t>
      </w:r>
      <w:r>
        <w:rPr>
          <w:rFonts w:ascii="Arial Black" w:hAnsi="Arial Black"/>
          <w:spacing w:val="-13"/>
          <w:sz w:val="20"/>
        </w:rPr>
        <w:t> </w:t>
      </w:r>
      <w:r>
        <w:rPr>
          <w:rFonts w:ascii="Lucida Sans" w:hAnsi="Lucida Sans"/>
          <w:spacing w:val="-4"/>
          <w:sz w:val="20"/>
        </w:rPr>
        <w:t>at</w:t>
      </w:r>
      <w:r>
        <w:rPr>
          <w:rFonts w:ascii="Lucida Sans" w:hAnsi="Lucida Sans"/>
          <w:spacing w:val="-15"/>
          <w:sz w:val="20"/>
        </w:rPr>
        <w:t> </w:t>
      </w:r>
      <w:r>
        <w:rPr>
          <w:rFonts w:ascii="Lucida Sans" w:hAnsi="Lucida Sans"/>
          <w:spacing w:val="-4"/>
          <w:sz w:val="20"/>
        </w:rPr>
        <w:t>supermarkets</w:t>
      </w:r>
      <w:r>
        <w:rPr>
          <w:rFonts w:ascii="Lucida Sans" w:hAnsi="Lucida Sans"/>
          <w:spacing w:val="-12"/>
          <w:sz w:val="20"/>
        </w:rPr>
        <w:t> </w:t>
      </w:r>
      <w:r>
        <w:rPr>
          <w:rFonts w:ascii="Lucida Sans" w:hAnsi="Lucida Sans"/>
          <w:spacing w:val="-4"/>
          <w:sz w:val="20"/>
        </w:rPr>
        <w:t>and</w:t>
      </w:r>
      <w:r>
        <w:rPr>
          <w:rFonts w:ascii="Lucida Sans" w:hAnsi="Lucida Sans"/>
          <w:spacing w:val="-14"/>
          <w:sz w:val="20"/>
        </w:rPr>
        <w:t> </w:t>
      </w:r>
      <w:r>
        <w:rPr>
          <w:rFonts w:ascii="Lucida Sans" w:hAnsi="Lucida Sans"/>
          <w:spacing w:val="-4"/>
          <w:sz w:val="20"/>
        </w:rPr>
        <w:t>other</w:t>
      </w:r>
      <w:r>
        <w:rPr>
          <w:rFonts w:ascii="Lucida Sans" w:hAnsi="Lucida Sans"/>
          <w:spacing w:val="-16"/>
          <w:sz w:val="20"/>
        </w:rPr>
        <w:t> </w:t>
      </w:r>
      <w:r>
        <w:rPr>
          <w:rFonts w:ascii="Lucida Sans" w:hAnsi="Lucida Sans"/>
          <w:spacing w:val="-4"/>
          <w:sz w:val="20"/>
        </w:rPr>
        <w:t>businesses</w:t>
      </w:r>
      <w:r>
        <w:rPr>
          <w:rFonts w:ascii="Lucida Sans" w:hAnsi="Lucida Sans"/>
          <w:spacing w:val="-12"/>
          <w:sz w:val="20"/>
        </w:rPr>
        <w:t> </w:t>
      </w:r>
      <w:r>
        <w:rPr>
          <w:rFonts w:ascii="Lucida Sans" w:hAnsi="Lucida Sans"/>
          <w:spacing w:val="-4"/>
          <w:sz w:val="20"/>
        </w:rPr>
        <w:t>that</w:t>
      </w:r>
      <w:r>
        <w:rPr>
          <w:rFonts w:ascii="Lucida Sans" w:hAnsi="Lucida Sans"/>
          <w:spacing w:val="-12"/>
          <w:sz w:val="20"/>
        </w:rPr>
        <w:t> </w:t>
      </w:r>
      <w:r>
        <w:rPr>
          <w:rFonts w:ascii="Lucida Sans" w:hAnsi="Lucida Sans"/>
          <w:spacing w:val="-4"/>
          <w:sz w:val="20"/>
        </w:rPr>
        <w:t>sell</w:t>
      </w:r>
      <w:r>
        <w:rPr>
          <w:rFonts w:ascii="Lucida Sans" w:hAnsi="Lucida Sans"/>
          <w:spacing w:val="-11"/>
          <w:sz w:val="20"/>
        </w:rPr>
        <w:t> </w:t>
      </w:r>
      <w:r>
        <w:rPr>
          <w:rFonts w:ascii="Lucida Sans" w:hAnsi="Lucida Sans"/>
          <w:spacing w:val="-4"/>
          <w:sz w:val="20"/>
        </w:rPr>
        <w:t>food.</w:t>
      </w:r>
      <w:r>
        <w:rPr>
          <w:rFonts w:ascii="Lucida Sans" w:hAnsi="Lucida Sans"/>
          <w:spacing w:val="-12"/>
          <w:sz w:val="20"/>
        </w:rPr>
        <w:t> </w:t>
      </w:r>
      <w:r>
        <w:rPr>
          <w:rFonts w:ascii="Lucida Sans" w:hAnsi="Lucida Sans"/>
          <w:spacing w:val="-4"/>
          <w:sz w:val="20"/>
        </w:rPr>
        <w:t>Rules</w:t>
      </w:r>
      <w:r>
        <w:rPr>
          <w:rFonts w:ascii="Lucida Sans" w:hAnsi="Lucida Sans"/>
          <w:spacing w:val="-12"/>
          <w:sz w:val="20"/>
        </w:rPr>
        <w:t> </w:t>
      </w:r>
      <w:r>
        <w:rPr>
          <w:rFonts w:ascii="Lucida Sans" w:hAnsi="Lucida Sans"/>
          <w:spacing w:val="-4"/>
          <w:sz w:val="20"/>
        </w:rPr>
        <w:t>should</w:t>
      </w:r>
      <w:r>
        <w:rPr>
          <w:rFonts w:ascii="Lucida Sans" w:hAnsi="Lucida Sans"/>
          <w:spacing w:val="-12"/>
          <w:sz w:val="20"/>
        </w:rPr>
        <w:t> </w:t>
      </w:r>
      <w:r>
        <w:rPr>
          <w:rFonts w:ascii="Lucida Sans" w:hAnsi="Lucida Sans"/>
          <w:spacing w:val="-4"/>
          <w:sz w:val="20"/>
        </w:rPr>
        <w:t>be </w:t>
      </w:r>
      <w:r>
        <w:rPr>
          <w:rFonts w:ascii="Lucida Sans" w:hAnsi="Lucida Sans"/>
          <w:sz w:val="20"/>
        </w:rPr>
        <w:t>created</w:t>
      </w:r>
      <w:r>
        <w:rPr>
          <w:rFonts w:ascii="Lucida Sans" w:hAnsi="Lucida Sans"/>
          <w:spacing w:val="-1"/>
          <w:sz w:val="20"/>
        </w:rPr>
        <w:t> </w:t>
      </w:r>
      <w:r>
        <w:rPr>
          <w:rFonts w:ascii="Lucida Sans" w:hAnsi="Lucida Sans"/>
          <w:sz w:val="20"/>
        </w:rPr>
        <w:t>to</w:t>
      </w:r>
      <w:r>
        <w:rPr>
          <w:rFonts w:ascii="Lucida Sans" w:hAnsi="Lucida Sans"/>
          <w:spacing w:val="-10"/>
          <w:sz w:val="20"/>
        </w:rPr>
        <w:t> </w:t>
      </w:r>
      <w:r>
        <w:rPr>
          <w:rFonts w:ascii="Lucida Sans" w:hAnsi="Lucida Sans"/>
          <w:sz w:val="20"/>
        </w:rPr>
        <w:t>divert</w:t>
      </w:r>
      <w:r>
        <w:rPr>
          <w:rFonts w:ascii="Lucida Sans" w:hAnsi="Lucida Sans"/>
          <w:spacing w:val="-7"/>
          <w:sz w:val="20"/>
        </w:rPr>
        <w:t> </w:t>
      </w:r>
      <w:r>
        <w:rPr>
          <w:rFonts w:ascii="Lucida Sans" w:hAnsi="Lucida Sans"/>
          <w:sz w:val="20"/>
        </w:rPr>
        <w:t>food</w:t>
      </w:r>
      <w:r>
        <w:rPr>
          <w:rFonts w:ascii="Lucida Sans" w:hAnsi="Lucida Sans"/>
          <w:spacing w:val="-1"/>
          <w:sz w:val="20"/>
        </w:rPr>
        <w:t> </w:t>
      </w:r>
      <w:r>
        <w:rPr>
          <w:rFonts w:ascii="Lucida Sans" w:hAnsi="Lucida Sans"/>
          <w:sz w:val="20"/>
        </w:rPr>
        <w:t>to</w:t>
      </w:r>
      <w:r>
        <w:rPr>
          <w:rFonts w:ascii="Lucida Sans" w:hAnsi="Lucida Sans"/>
          <w:spacing w:val="-11"/>
          <w:sz w:val="20"/>
        </w:rPr>
        <w:t> </w:t>
      </w:r>
      <w:r>
        <w:rPr>
          <w:rFonts w:ascii="Lucida Sans" w:hAnsi="Lucida Sans"/>
          <w:sz w:val="20"/>
        </w:rPr>
        <w:t>people who</w:t>
      </w:r>
      <w:r>
        <w:rPr>
          <w:rFonts w:ascii="Lucida Sans" w:hAnsi="Lucida Sans"/>
          <w:spacing w:val="-5"/>
          <w:sz w:val="20"/>
        </w:rPr>
        <w:t> </w:t>
      </w:r>
      <w:r>
        <w:rPr>
          <w:rFonts w:ascii="Lucida Sans" w:hAnsi="Lucida Sans"/>
          <w:sz w:val="20"/>
        </w:rPr>
        <w:t>need</w:t>
      </w:r>
      <w:r>
        <w:rPr>
          <w:rFonts w:ascii="Lucida Sans" w:hAnsi="Lucida Sans"/>
          <w:spacing w:val="-7"/>
          <w:sz w:val="20"/>
        </w:rPr>
        <w:t> </w:t>
      </w:r>
      <w:r>
        <w:rPr>
          <w:rFonts w:ascii="Lucida Sans" w:hAnsi="Lucida Sans"/>
          <w:sz w:val="20"/>
        </w:rPr>
        <w:t>it.</w:t>
      </w:r>
    </w:p>
    <w:p>
      <w:pPr>
        <w:pStyle w:val="ListParagraph"/>
        <w:numPr>
          <w:ilvl w:val="1"/>
          <w:numId w:val="39"/>
        </w:numPr>
        <w:tabs>
          <w:tab w:pos="1689" w:val="left" w:leader="none"/>
        </w:tabs>
        <w:spacing w:line="312" w:lineRule="auto" w:before="9" w:after="0"/>
        <w:ind w:left="1689" w:right="1007" w:hanging="360"/>
        <w:jc w:val="left"/>
        <w:rPr>
          <w:rFonts w:ascii="Lucida Sans" w:hAnsi="Lucida Sans"/>
          <w:sz w:val="20"/>
        </w:rPr>
      </w:pPr>
      <w:r>
        <w:rPr>
          <w:rFonts w:ascii="Lucida Sans" w:hAnsi="Lucida Sans"/>
          <w:spacing w:val="-6"/>
          <w:sz w:val="20"/>
        </w:rPr>
        <w:t>Being unable</w:t>
      </w:r>
      <w:r>
        <w:rPr>
          <w:rFonts w:ascii="Lucida Sans" w:hAnsi="Lucida Sans"/>
          <w:spacing w:val="-7"/>
          <w:sz w:val="20"/>
        </w:rPr>
        <w:t> </w:t>
      </w:r>
      <w:r>
        <w:rPr>
          <w:rFonts w:ascii="Lucida Sans" w:hAnsi="Lucida Sans"/>
          <w:spacing w:val="-6"/>
          <w:sz w:val="20"/>
        </w:rPr>
        <w:t>to afford </w:t>
      </w:r>
      <w:r>
        <w:rPr>
          <w:rFonts w:ascii="Arial Black" w:hAnsi="Arial Black"/>
          <w:spacing w:val="-6"/>
          <w:sz w:val="20"/>
        </w:rPr>
        <w:t>food diversity</w:t>
      </w:r>
      <w:r>
        <w:rPr>
          <w:rFonts w:ascii="Arial Black" w:hAnsi="Arial Black"/>
          <w:spacing w:val="-12"/>
          <w:sz w:val="20"/>
        </w:rPr>
        <w:t> </w:t>
      </w:r>
      <w:r>
        <w:rPr>
          <w:rFonts w:ascii="Arial Black" w:hAnsi="Arial Black"/>
          <w:spacing w:val="-6"/>
          <w:sz w:val="20"/>
        </w:rPr>
        <w:t>or</w:t>
      </w:r>
      <w:r>
        <w:rPr>
          <w:rFonts w:ascii="Arial Black" w:hAnsi="Arial Black"/>
          <w:spacing w:val="-8"/>
          <w:sz w:val="20"/>
        </w:rPr>
        <w:t> </w:t>
      </w:r>
      <w:r>
        <w:rPr>
          <w:rFonts w:ascii="Arial Black" w:hAnsi="Arial Black"/>
          <w:spacing w:val="-6"/>
          <w:sz w:val="20"/>
        </w:rPr>
        <w:t>treats</w:t>
      </w:r>
      <w:r>
        <w:rPr>
          <w:rFonts w:ascii="Arial Black" w:hAnsi="Arial Black"/>
          <w:spacing w:val="-11"/>
          <w:sz w:val="20"/>
        </w:rPr>
        <w:t> </w:t>
      </w:r>
      <w:r>
        <w:rPr>
          <w:rFonts w:ascii="Lucida Sans" w:hAnsi="Lucida Sans"/>
          <w:spacing w:val="-6"/>
          <w:sz w:val="20"/>
        </w:rPr>
        <w:t>can</w:t>
      </w:r>
      <w:r>
        <w:rPr>
          <w:rFonts w:ascii="Lucida Sans" w:hAnsi="Lucida Sans"/>
          <w:spacing w:val="-8"/>
          <w:sz w:val="20"/>
        </w:rPr>
        <w:t> </w:t>
      </w:r>
      <w:r>
        <w:rPr>
          <w:rFonts w:ascii="Lucida Sans" w:hAnsi="Lucida Sans"/>
          <w:spacing w:val="-6"/>
          <w:sz w:val="20"/>
        </w:rPr>
        <w:t>be an isolating and negative</w:t>
      </w:r>
      <w:r>
        <w:rPr>
          <w:rFonts w:ascii="Lucida Sans" w:hAnsi="Lucida Sans"/>
          <w:spacing w:val="-7"/>
          <w:sz w:val="20"/>
        </w:rPr>
        <w:t> </w:t>
      </w:r>
      <w:r>
        <w:rPr>
          <w:rFonts w:ascii="Lucida Sans" w:hAnsi="Lucida Sans"/>
          <w:spacing w:val="-6"/>
          <w:sz w:val="20"/>
        </w:rPr>
        <w:t>experience, which </w:t>
      </w:r>
      <w:r>
        <w:rPr>
          <w:rFonts w:ascii="Lucida Sans" w:hAnsi="Lucida Sans"/>
          <w:spacing w:val="-2"/>
          <w:sz w:val="20"/>
        </w:rPr>
        <w:t>impacts</w:t>
      </w:r>
      <w:r>
        <w:rPr>
          <w:rFonts w:ascii="Lucida Sans" w:hAnsi="Lucida Sans"/>
          <w:spacing w:val="-9"/>
          <w:sz w:val="20"/>
        </w:rPr>
        <w:t> </w:t>
      </w:r>
      <w:r>
        <w:rPr>
          <w:rFonts w:ascii="Lucida Sans" w:hAnsi="Lucida Sans"/>
          <w:spacing w:val="-2"/>
          <w:sz w:val="20"/>
        </w:rPr>
        <w:t>on</w:t>
      </w:r>
      <w:r>
        <w:rPr>
          <w:rFonts w:ascii="Lucida Sans" w:hAnsi="Lucida Sans"/>
          <w:spacing w:val="-14"/>
          <w:sz w:val="20"/>
        </w:rPr>
        <w:t> </w:t>
      </w:r>
      <w:r>
        <w:rPr>
          <w:rFonts w:ascii="Lucida Sans" w:hAnsi="Lucida Sans"/>
          <w:spacing w:val="-2"/>
          <w:sz w:val="20"/>
        </w:rPr>
        <w:t>people’s</w:t>
      </w:r>
      <w:r>
        <w:rPr>
          <w:rFonts w:ascii="Lucida Sans" w:hAnsi="Lucida Sans"/>
          <w:spacing w:val="-15"/>
          <w:sz w:val="20"/>
        </w:rPr>
        <w:t> </w:t>
      </w:r>
      <w:r>
        <w:rPr>
          <w:rFonts w:ascii="Lucida Sans" w:hAnsi="Lucida Sans"/>
          <w:spacing w:val="-2"/>
          <w:sz w:val="20"/>
        </w:rPr>
        <w:t>wellbeing.</w:t>
      </w:r>
      <w:r>
        <w:rPr>
          <w:rFonts w:ascii="Lucida Sans" w:hAnsi="Lucida Sans"/>
          <w:spacing w:val="-11"/>
          <w:sz w:val="20"/>
        </w:rPr>
        <w:t> </w:t>
      </w:r>
      <w:r>
        <w:rPr>
          <w:rFonts w:ascii="Lucida Sans" w:hAnsi="Lucida Sans"/>
          <w:spacing w:val="-2"/>
          <w:sz w:val="20"/>
        </w:rPr>
        <w:t>People</w:t>
      </w:r>
      <w:r>
        <w:rPr>
          <w:rFonts w:ascii="Lucida Sans" w:hAnsi="Lucida Sans"/>
          <w:spacing w:val="-13"/>
          <w:sz w:val="20"/>
        </w:rPr>
        <w:t> </w:t>
      </w:r>
      <w:r>
        <w:rPr>
          <w:rFonts w:ascii="Lucida Sans" w:hAnsi="Lucida Sans"/>
          <w:spacing w:val="-2"/>
          <w:sz w:val="20"/>
        </w:rPr>
        <w:t>should</w:t>
      </w:r>
      <w:r>
        <w:rPr>
          <w:rFonts w:ascii="Lucida Sans" w:hAnsi="Lucida Sans"/>
          <w:spacing w:val="-13"/>
          <w:sz w:val="20"/>
        </w:rPr>
        <w:t> </w:t>
      </w:r>
      <w:r>
        <w:rPr>
          <w:rFonts w:ascii="Lucida Sans" w:hAnsi="Lucida Sans"/>
          <w:spacing w:val="-2"/>
          <w:sz w:val="20"/>
        </w:rPr>
        <w:t>be</w:t>
      </w:r>
      <w:r>
        <w:rPr>
          <w:rFonts w:ascii="Lucida Sans" w:hAnsi="Lucida Sans"/>
          <w:spacing w:val="-7"/>
          <w:sz w:val="20"/>
        </w:rPr>
        <w:t> </w:t>
      </w:r>
      <w:r>
        <w:rPr>
          <w:rFonts w:ascii="Lucida Sans" w:hAnsi="Lucida Sans"/>
          <w:spacing w:val="-2"/>
          <w:sz w:val="20"/>
        </w:rPr>
        <w:t>able</w:t>
      </w:r>
      <w:r>
        <w:rPr>
          <w:rFonts w:ascii="Lucida Sans" w:hAnsi="Lucida Sans"/>
          <w:spacing w:val="-7"/>
          <w:sz w:val="20"/>
        </w:rPr>
        <w:t> </w:t>
      </w:r>
      <w:r>
        <w:rPr>
          <w:rFonts w:ascii="Lucida Sans" w:hAnsi="Lucida Sans"/>
          <w:spacing w:val="-2"/>
          <w:sz w:val="20"/>
        </w:rPr>
        <w:t>to</w:t>
      </w:r>
      <w:r>
        <w:rPr>
          <w:rFonts w:ascii="Lucida Sans" w:hAnsi="Lucida Sans"/>
          <w:spacing w:val="-17"/>
          <w:sz w:val="20"/>
        </w:rPr>
        <w:t> </w:t>
      </w:r>
      <w:r>
        <w:rPr>
          <w:rFonts w:ascii="Lucida Sans" w:hAnsi="Lucida Sans"/>
          <w:spacing w:val="-2"/>
          <w:sz w:val="20"/>
        </w:rPr>
        <w:t>enjoy</w:t>
      </w:r>
      <w:r>
        <w:rPr>
          <w:rFonts w:ascii="Lucida Sans" w:hAnsi="Lucida Sans"/>
          <w:spacing w:val="-11"/>
          <w:sz w:val="20"/>
        </w:rPr>
        <w:t> </w:t>
      </w:r>
      <w:r>
        <w:rPr>
          <w:rFonts w:ascii="Lucida Sans" w:hAnsi="Lucida Sans"/>
          <w:spacing w:val="-2"/>
          <w:sz w:val="20"/>
        </w:rPr>
        <w:t>food</w:t>
      </w:r>
      <w:r>
        <w:rPr>
          <w:rFonts w:ascii="Lucida Sans" w:hAnsi="Lucida Sans"/>
          <w:spacing w:val="-8"/>
          <w:sz w:val="20"/>
        </w:rPr>
        <w:t> </w:t>
      </w:r>
      <w:r>
        <w:rPr>
          <w:rFonts w:ascii="Lucida Sans" w:hAnsi="Lucida Sans"/>
          <w:spacing w:val="-2"/>
          <w:sz w:val="20"/>
        </w:rPr>
        <w:t>and</w:t>
      </w:r>
      <w:r>
        <w:rPr>
          <w:rFonts w:ascii="Lucida Sans" w:hAnsi="Lucida Sans"/>
          <w:spacing w:val="-8"/>
          <w:sz w:val="20"/>
        </w:rPr>
        <w:t> </w:t>
      </w:r>
      <w:r>
        <w:rPr>
          <w:rFonts w:ascii="Lucida Sans" w:hAnsi="Lucida Sans"/>
          <w:spacing w:val="-2"/>
          <w:sz w:val="20"/>
        </w:rPr>
        <w:t>cooking.</w:t>
      </w:r>
    </w:p>
    <w:p>
      <w:pPr>
        <w:spacing w:after="0" w:line="312" w:lineRule="auto"/>
        <w:jc w:val="left"/>
        <w:rPr>
          <w:rFonts w:ascii="Lucida Sans" w:hAnsi="Lucida Sans"/>
          <w:sz w:val="20"/>
        </w:rPr>
        <w:sectPr>
          <w:headerReference w:type="default" r:id="rId76"/>
          <w:footerReference w:type="default" r:id="rId77"/>
          <w:pgSz w:w="11900" w:h="16840"/>
          <w:pgMar w:header="0" w:footer="639" w:top="100" w:bottom="820" w:left="0" w:right="0"/>
          <w:pgNumType w:start="2"/>
        </w:sectPr>
      </w:pPr>
    </w:p>
    <w:p>
      <w:pPr>
        <w:pStyle w:val="BodyText"/>
        <w:rPr>
          <w:sz w:val="24"/>
        </w:rPr>
      </w:pPr>
    </w:p>
    <w:p>
      <w:pPr>
        <w:pStyle w:val="BodyText"/>
        <w:rPr>
          <w:sz w:val="24"/>
        </w:rPr>
      </w:pPr>
    </w:p>
    <w:p>
      <w:pPr>
        <w:pStyle w:val="BodyText"/>
        <w:spacing w:before="84"/>
        <w:rPr>
          <w:sz w:val="24"/>
        </w:rPr>
      </w:pPr>
    </w:p>
    <w:p>
      <w:pPr>
        <w:spacing w:line="235" w:lineRule="auto" w:before="1"/>
        <w:ind w:left="756" w:right="755" w:firstLine="0"/>
        <w:jc w:val="center"/>
        <w:rPr>
          <w:rFonts w:ascii="Arial Black" w:hAnsi="Arial Black"/>
          <w:sz w:val="24"/>
        </w:rPr>
      </w:pPr>
      <w:r>
        <w:rPr>
          <w:rFonts w:ascii="Arial Black" w:hAnsi="Arial Black"/>
          <w:color w:val="F08D2C"/>
          <w:w w:val="90"/>
          <w:sz w:val="24"/>
        </w:rPr>
        <w:t>“In one of my houses, the kitchen faced the sun and heated up quite a bit. The landlord </w:t>
      </w:r>
      <w:r>
        <w:rPr>
          <w:rFonts w:ascii="Arial Black" w:hAnsi="Arial Black"/>
          <w:color w:val="F08D2C"/>
          <w:spacing w:val="-8"/>
          <w:sz w:val="24"/>
        </w:rPr>
        <w:t>wasn’t</w:t>
      </w:r>
      <w:r>
        <w:rPr>
          <w:rFonts w:ascii="Arial Black" w:hAnsi="Arial Black"/>
          <w:color w:val="F08D2C"/>
          <w:spacing w:val="-17"/>
          <w:sz w:val="24"/>
        </w:rPr>
        <w:t> </w:t>
      </w:r>
      <w:r>
        <w:rPr>
          <w:rFonts w:ascii="Arial Black" w:hAnsi="Arial Black"/>
          <w:color w:val="F08D2C"/>
          <w:spacing w:val="-8"/>
          <w:sz w:val="24"/>
        </w:rPr>
        <w:t>fixing</w:t>
      </w:r>
      <w:r>
        <w:rPr>
          <w:rFonts w:ascii="Arial Black" w:hAnsi="Arial Black"/>
          <w:color w:val="F08D2C"/>
          <w:spacing w:val="-19"/>
          <w:sz w:val="24"/>
        </w:rPr>
        <w:t> </w:t>
      </w:r>
      <w:r>
        <w:rPr>
          <w:rFonts w:ascii="Arial Black" w:hAnsi="Arial Black"/>
          <w:color w:val="F08D2C"/>
          <w:spacing w:val="-8"/>
          <w:sz w:val="24"/>
        </w:rPr>
        <w:t>air</w:t>
      </w:r>
      <w:r>
        <w:rPr>
          <w:rFonts w:ascii="Arial Black" w:hAnsi="Arial Black"/>
          <w:color w:val="F08D2C"/>
          <w:spacing w:val="-17"/>
          <w:sz w:val="24"/>
        </w:rPr>
        <w:t> </w:t>
      </w:r>
      <w:r>
        <w:rPr>
          <w:rFonts w:ascii="Arial Black" w:hAnsi="Arial Black"/>
          <w:color w:val="F08D2C"/>
          <w:spacing w:val="-8"/>
          <w:sz w:val="24"/>
        </w:rPr>
        <w:t>con</w:t>
      </w:r>
      <w:r>
        <w:rPr>
          <w:rFonts w:ascii="Arial Black" w:hAnsi="Arial Black"/>
          <w:color w:val="F08D2C"/>
          <w:spacing w:val="-17"/>
          <w:sz w:val="24"/>
        </w:rPr>
        <w:t> </w:t>
      </w:r>
      <w:r>
        <w:rPr>
          <w:rFonts w:ascii="Arial Black" w:hAnsi="Arial Black"/>
          <w:color w:val="F08D2C"/>
          <w:spacing w:val="-8"/>
          <w:sz w:val="24"/>
        </w:rPr>
        <w:t>for</w:t>
      </w:r>
      <w:r>
        <w:rPr>
          <w:rFonts w:ascii="Arial Black" w:hAnsi="Arial Black"/>
          <w:color w:val="F08D2C"/>
          <w:spacing w:val="-17"/>
          <w:sz w:val="24"/>
        </w:rPr>
        <w:t> </w:t>
      </w:r>
      <w:r>
        <w:rPr>
          <w:rFonts w:ascii="Arial Black" w:hAnsi="Arial Black"/>
          <w:color w:val="F08D2C"/>
          <w:spacing w:val="-8"/>
          <w:sz w:val="24"/>
        </w:rPr>
        <w:t>a</w:t>
      </w:r>
      <w:r>
        <w:rPr>
          <w:rFonts w:ascii="Arial Black" w:hAnsi="Arial Black"/>
          <w:color w:val="F08D2C"/>
          <w:spacing w:val="-19"/>
          <w:sz w:val="24"/>
        </w:rPr>
        <w:t> </w:t>
      </w:r>
      <w:r>
        <w:rPr>
          <w:rFonts w:ascii="Arial Black" w:hAnsi="Arial Black"/>
          <w:color w:val="F08D2C"/>
          <w:spacing w:val="-8"/>
          <w:sz w:val="24"/>
        </w:rPr>
        <w:t>while</w:t>
      </w:r>
      <w:r>
        <w:rPr>
          <w:rFonts w:ascii="Arial Black" w:hAnsi="Arial Black"/>
          <w:color w:val="F08D2C"/>
          <w:spacing w:val="-16"/>
          <w:sz w:val="24"/>
        </w:rPr>
        <w:t> </w:t>
      </w:r>
      <w:r>
        <w:rPr>
          <w:rFonts w:ascii="Arial Black" w:hAnsi="Arial Black"/>
          <w:color w:val="F08D2C"/>
          <w:spacing w:val="-8"/>
          <w:sz w:val="24"/>
        </w:rPr>
        <w:t>and</w:t>
      </w:r>
      <w:r>
        <w:rPr>
          <w:rFonts w:ascii="Arial Black" w:hAnsi="Arial Black"/>
          <w:color w:val="F08D2C"/>
          <w:spacing w:val="-16"/>
          <w:sz w:val="24"/>
        </w:rPr>
        <w:t> </w:t>
      </w:r>
      <w:r>
        <w:rPr>
          <w:rFonts w:ascii="Arial Black" w:hAnsi="Arial Black"/>
          <w:color w:val="F08D2C"/>
          <w:spacing w:val="-8"/>
          <w:sz w:val="24"/>
        </w:rPr>
        <w:t>our</w:t>
      </w:r>
      <w:r>
        <w:rPr>
          <w:rFonts w:ascii="Arial Black" w:hAnsi="Arial Black"/>
          <w:color w:val="F08D2C"/>
          <w:spacing w:val="-22"/>
          <w:sz w:val="24"/>
        </w:rPr>
        <w:t> </w:t>
      </w:r>
      <w:r>
        <w:rPr>
          <w:rFonts w:ascii="Arial Black" w:hAnsi="Arial Black"/>
          <w:color w:val="F08D2C"/>
          <w:spacing w:val="-8"/>
          <w:sz w:val="24"/>
        </w:rPr>
        <w:t>bananas</w:t>
      </w:r>
      <w:r>
        <w:rPr>
          <w:rFonts w:ascii="Arial Black" w:hAnsi="Arial Black"/>
          <w:color w:val="F08D2C"/>
          <w:spacing w:val="-17"/>
          <w:sz w:val="24"/>
        </w:rPr>
        <w:t> </w:t>
      </w:r>
      <w:r>
        <w:rPr>
          <w:rFonts w:ascii="Arial Black" w:hAnsi="Arial Black"/>
          <w:color w:val="F08D2C"/>
          <w:spacing w:val="-8"/>
          <w:sz w:val="24"/>
        </w:rPr>
        <w:t>were</w:t>
      </w:r>
      <w:r>
        <w:rPr>
          <w:rFonts w:ascii="Arial Black" w:hAnsi="Arial Black"/>
          <w:color w:val="F08D2C"/>
          <w:spacing w:val="-16"/>
          <w:sz w:val="24"/>
        </w:rPr>
        <w:t> </w:t>
      </w:r>
      <w:r>
        <w:rPr>
          <w:rFonts w:ascii="Arial Black" w:hAnsi="Arial Black"/>
          <w:color w:val="F08D2C"/>
          <w:spacing w:val="-8"/>
          <w:sz w:val="24"/>
        </w:rPr>
        <w:t>liquifying.”</w:t>
      </w:r>
    </w:p>
    <w:p>
      <w:pPr>
        <w:pStyle w:val="BodyText"/>
        <w:spacing w:before="313"/>
        <w:rPr>
          <w:rFonts w:ascii="Arial Black"/>
          <w:sz w:val="24"/>
        </w:rPr>
      </w:pPr>
    </w:p>
    <w:p>
      <w:pPr>
        <w:spacing w:line="230" w:lineRule="auto" w:before="1"/>
        <w:ind w:left="720" w:right="724" w:firstLine="4"/>
        <w:jc w:val="center"/>
        <w:rPr>
          <w:rFonts w:ascii="Arial Black" w:hAnsi="Arial Black"/>
          <w:sz w:val="24"/>
        </w:rPr>
      </w:pPr>
      <w:r>
        <w:rPr>
          <w:rFonts w:ascii="Arial Black" w:hAnsi="Arial Black"/>
          <w:color w:val="F08D2C"/>
          <w:w w:val="90"/>
          <w:sz w:val="24"/>
        </w:rPr>
        <w:t>“I had a friend whose social worker reported them for accessing heart and soul while also taking money out of their bank account for veg and shopping. They questioned the </w:t>
      </w:r>
      <w:r>
        <w:rPr>
          <w:rFonts w:ascii="Arial Black" w:hAnsi="Arial Black"/>
          <w:color w:val="F08D2C"/>
          <w:spacing w:val="-8"/>
          <w:sz w:val="24"/>
        </w:rPr>
        <w:t>need</w:t>
      </w:r>
      <w:r>
        <w:rPr>
          <w:rFonts w:ascii="Arial Black" w:hAnsi="Arial Black"/>
          <w:color w:val="F08D2C"/>
          <w:spacing w:val="-21"/>
          <w:sz w:val="24"/>
        </w:rPr>
        <w:t> </w:t>
      </w:r>
      <w:r>
        <w:rPr>
          <w:rFonts w:ascii="Arial Black" w:hAnsi="Arial Black"/>
          <w:color w:val="F08D2C"/>
          <w:spacing w:val="-8"/>
          <w:sz w:val="24"/>
        </w:rPr>
        <w:t>to</w:t>
      </w:r>
      <w:r>
        <w:rPr>
          <w:rFonts w:ascii="Arial Black" w:hAnsi="Arial Black"/>
          <w:color w:val="F08D2C"/>
          <w:spacing w:val="-18"/>
          <w:sz w:val="24"/>
        </w:rPr>
        <w:t> </w:t>
      </w:r>
      <w:r>
        <w:rPr>
          <w:rFonts w:ascii="Arial Black" w:hAnsi="Arial Black"/>
          <w:color w:val="F08D2C"/>
          <w:spacing w:val="-8"/>
          <w:sz w:val="24"/>
        </w:rPr>
        <w:t>do</w:t>
      </w:r>
      <w:r>
        <w:rPr>
          <w:rFonts w:ascii="Arial Black" w:hAnsi="Arial Black"/>
          <w:color w:val="F08D2C"/>
          <w:spacing w:val="-23"/>
          <w:sz w:val="24"/>
        </w:rPr>
        <w:t> </w:t>
      </w:r>
      <w:r>
        <w:rPr>
          <w:rFonts w:ascii="Arial Black" w:hAnsi="Arial Black"/>
          <w:color w:val="F08D2C"/>
          <w:spacing w:val="-8"/>
          <w:sz w:val="24"/>
        </w:rPr>
        <w:t>both</w:t>
      </w:r>
      <w:r>
        <w:rPr>
          <w:rFonts w:ascii="Arial Black" w:hAnsi="Arial Black"/>
          <w:color w:val="F08D2C"/>
          <w:spacing w:val="-17"/>
          <w:sz w:val="24"/>
        </w:rPr>
        <w:t> </w:t>
      </w:r>
      <w:r>
        <w:rPr>
          <w:rFonts w:ascii="Arial Black" w:hAnsi="Arial Black"/>
          <w:color w:val="F08D2C"/>
          <w:spacing w:val="-8"/>
          <w:sz w:val="24"/>
        </w:rPr>
        <w:t>and</w:t>
      </w:r>
      <w:r>
        <w:rPr>
          <w:rFonts w:ascii="Arial Black" w:hAnsi="Arial Black"/>
          <w:color w:val="F08D2C"/>
          <w:spacing w:val="-16"/>
          <w:sz w:val="24"/>
        </w:rPr>
        <w:t> </w:t>
      </w:r>
      <w:r>
        <w:rPr>
          <w:rFonts w:ascii="Arial Black" w:hAnsi="Arial Black"/>
          <w:color w:val="F08D2C"/>
          <w:spacing w:val="-8"/>
          <w:sz w:val="24"/>
        </w:rPr>
        <w:t>assumed</w:t>
      </w:r>
      <w:r>
        <w:rPr>
          <w:rFonts w:ascii="Arial Black" w:hAnsi="Arial Black"/>
          <w:color w:val="F08D2C"/>
          <w:spacing w:val="-21"/>
          <w:sz w:val="24"/>
        </w:rPr>
        <w:t> </w:t>
      </w:r>
      <w:r>
        <w:rPr>
          <w:rFonts w:ascii="Arial Black" w:hAnsi="Arial Black"/>
          <w:color w:val="F08D2C"/>
          <w:spacing w:val="-8"/>
          <w:sz w:val="24"/>
        </w:rPr>
        <w:t>they</w:t>
      </w:r>
      <w:r>
        <w:rPr>
          <w:rFonts w:ascii="Arial Black" w:hAnsi="Arial Black"/>
          <w:color w:val="F08D2C"/>
          <w:spacing w:val="-20"/>
          <w:sz w:val="24"/>
        </w:rPr>
        <w:t> </w:t>
      </w:r>
      <w:r>
        <w:rPr>
          <w:rFonts w:ascii="Arial Black" w:hAnsi="Arial Black"/>
          <w:color w:val="F08D2C"/>
          <w:spacing w:val="-8"/>
          <w:sz w:val="24"/>
        </w:rPr>
        <w:t>were</w:t>
      </w:r>
      <w:r>
        <w:rPr>
          <w:rFonts w:ascii="Arial Black" w:hAnsi="Arial Black"/>
          <w:color w:val="F08D2C"/>
          <w:spacing w:val="-21"/>
          <w:sz w:val="24"/>
        </w:rPr>
        <w:t> </w:t>
      </w:r>
      <w:r>
        <w:rPr>
          <w:rFonts w:ascii="Arial Black" w:hAnsi="Arial Black"/>
          <w:color w:val="F08D2C"/>
          <w:spacing w:val="-8"/>
          <w:sz w:val="24"/>
        </w:rPr>
        <w:t>spending</w:t>
      </w:r>
      <w:r>
        <w:rPr>
          <w:rFonts w:ascii="Arial Black" w:hAnsi="Arial Black"/>
          <w:color w:val="F08D2C"/>
          <w:spacing w:val="-19"/>
          <w:sz w:val="24"/>
        </w:rPr>
        <w:t> </w:t>
      </w:r>
      <w:r>
        <w:rPr>
          <w:rFonts w:ascii="Arial Black" w:hAnsi="Arial Black"/>
          <w:color w:val="F08D2C"/>
          <w:spacing w:val="-8"/>
          <w:sz w:val="24"/>
        </w:rPr>
        <w:t>the</w:t>
      </w:r>
      <w:r>
        <w:rPr>
          <w:rFonts w:ascii="Arial Black" w:hAnsi="Arial Black"/>
          <w:color w:val="F08D2C"/>
          <w:spacing w:val="-16"/>
          <w:sz w:val="24"/>
        </w:rPr>
        <w:t> </w:t>
      </w:r>
      <w:r>
        <w:rPr>
          <w:rFonts w:ascii="Arial Black" w:hAnsi="Arial Black"/>
          <w:color w:val="F08D2C"/>
          <w:spacing w:val="-8"/>
          <w:sz w:val="24"/>
        </w:rPr>
        <w:t>money</w:t>
      </w:r>
      <w:r>
        <w:rPr>
          <w:rFonts w:ascii="Arial Black" w:hAnsi="Arial Black"/>
          <w:color w:val="F08D2C"/>
          <w:spacing w:val="-20"/>
          <w:sz w:val="24"/>
        </w:rPr>
        <w:t> </w:t>
      </w:r>
      <w:r>
        <w:rPr>
          <w:rFonts w:ascii="Arial Black" w:hAnsi="Arial Black"/>
          <w:color w:val="F08D2C"/>
          <w:spacing w:val="-8"/>
          <w:sz w:val="24"/>
        </w:rPr>
        <w:t>on</w:t>
      </w:r>
      <w:r>
        <w:rPr>
          <w:rFonts w:ascii="Arial Black" w:hAnsi="Arial Black"/>
          <w:color w:val="F08D2C"/>
          <w:spacing w:val="-17"/>
          <w:sz w:val="24"/>
        </w:rPr>
        <w:t> </w:t>
      </w:r>
      <w:r>
        <w:rPr>
          <w:rFonts w:ascii="Arial Black" w:hAnsi="Arial Black"/>
          <w:color w:val="F08D2C"/>
          <w:spacing w:val="-8"/>
          <w:sz w:val="24"/>
        </w:rPr>
        <w:t>drugs</w:t>
      </w:r>
      <w:r>
        <w:rPr>
          <w:rFonts w:ascii="Arial Black" w:hAnsi="Arial Black"/>
          <w:color w:val="F08D2C"/>
          <w:spacing w:val="-17"/>
          <w:sz w:val="24"/>
        </w:rPr>
        <w:t> </w:t>
      </w:r>
      <w:r>
        <w:rPr>
          <w:rFonts w:ascii="Arial Black" w:hAnsi="Arial Black"/>
          <w:color w:val="F08D2C"/>
          <w:spacing w:val="-8"/>
          <w:sz w:val="24"/>
        </w:rPr>
        <w:t>or</w:t>
      </w:r>
      <w:r>
        <w:rPr>
          <w:rFonts w:ascii="Arial Black" w:hAnsi="Arial Black"/>
          <w:color w:val="F08D2C"/>
          <w:spacing w:val="-22"/>
          <w:sz w:val="24"/>
        </w:rPr>
        <w:t> </w:t>
      </w:r>
      <w:r>
        <w:rPr>
          <w:rFonts w:ascii="Arial Black" w:hAnsi="Arial Black"/>
          <w:color w:val="F08D2C"/>
          <w:spacing w:val="-8"/>
          <w:sz w:val="24"/>
        </w:rPr>
        <w:t>something.</w:t>
      </w:r>
    </w:p>
    <w:p>
      <w:pPr>
        <w:spacing w:line="230" w:lineRule="auto" w:before="4"/>
        <w:ind w:left="834" w:right="833" w:firstLine="0"/>
        <w:jc w:val="center"/>
        <w:rPr>
          <w:rFonts w:ascii="Arial Black" w:hAnsi="Arial Black"/>
          <w:sz w:val="24"/>
        </w:rPr>
      </w:pPr>
      <w:r>
        <w:rPr>
          <w:rFonts w:ascii="Arial Black" w:hAnsi="Arial Black"/>
          <w:color w:val="F08D2C"/>
          <w:w w:val="90"/>
          <w:sz w:val="24"/>
        </w:rPr>
        <w:t>But my friend was using the cash to buy</w:t>
      </w:r>
      <w:r>
        <w:rPr>
          <w:rFonts w:ascii="Arial Black" w:hAnsi="Arial Black"/>
          <w:color w:val="F08D2C"/>
          <w:spacing w:val="-2"/>
          <w:w w:val="90"/>
          <w:sz w:val="24"/>
        </w:rPr>
        <w:t> </w:t>
      </w:r>
      <w:r>
        <w:rPr>
          <w:rFonts w:ascii="Arial Black" w:hAnsi="Arial Black"/>
          <w:color w:val="F08D2C"/>
          <w:w w:val="90"/>
          <w:sz w:val="24"/>
        </w:rPr>
        <w:t>the things they needed for their diet that </w:t>
      </w:r>
      <w:r>
        <w:rPr>
          <w:rFonts w:ascii="Arial Black" w:hAnsi="Arial Black"/>
          <w:color w:val="F08D2C"/>
          <w:spacing w:val="-6"/>
          <w:sz w:val="24"/>
        </w:rPr>
        <w:t>didn’t</w:t>
      </w:r>
      <w:r>
        <w:rPr>
          <w:rFonts w:ascii="Arial Black" w:hAnsi="Arial Black"/>
          <w:color w:val="F08D2C"/>
          <w:spacing w:val="-16"/>
          <w:sz w:val="24"/>
        </w:rPr>
        <w:t> </w:t>
      </w:r>
      <w:r>
        <w:rPr>
          <w:rFonts w:ascii="Arial Black" w:hAnsi="Arial Black"/>
          <w:color w:val="F08D2C"/>
          <w:spacing w:val="-6"/>
          <w:sz w:val="24"/>
        </w:rPr>
        <w:t>come</w:t>
      </w:r>
      <w:r>
        <w:rPr>
          <w:rFonts w:ascii="Arial Black" w:hAnsi="Arial Black"/>
          <w:color w:val="F08D2C"/>
          <w:spacing w:val="-15"/>
          <w:sz w:val="24"/>
        </w:rPr>
        <w:t> </w:t>
      </w:r>
      <w:r>
        <w:rPr>
          <w:rFonts w:ascii="Arial Black" w:hAnsi="Arial Black"/>
          <w:color w:val="F08D2C"/>
          <w:spacing w:val="-6"/>
          <w:sz w:val="24"/>
        </w:rPr>
        <w:t>in</w:t>
      </w:r>
      <w:r>
        <w:rPr>
          <w:rFonts w:ascii="Arial Black" w:hAnsi="Arial Black"/>
          <w:color w:val="F08D2C"/>
          <w:spacing w:val="-16"/>
          <w:sz w:val="24"/>
        </w:rPr>
        <w:t> </w:t>
      </w:r>
      <w:r>
        <w:rPr>
          <w:rFonts w:ascii="Arial Black" w:hAnsi="Arial Black"/>
          <w:color w:val="F08D2C"/>
          <w:spacing w:val="-6"/>
          <w:sz w:val="24"/>
        </w:rPr>
        <w:t>the</w:t>
      </w:r>
      <w:r>
        <w:rPr>
          <w:rFonts w:ascii="Arial Black" w:hAnsi="Arial Black"/>
          <w:color w:val="F08D2C"/>
          <w:spacing w:val="-15"/>
          <w:sz w:val="24"/>
        </w:rPr>
        <w:t> </w:t>
      </w:r>
      <w:r>
        <w:rPr>
          <w:rFonts w:ascii="Arial Black" w:hAnsi="Arial Black"/>
          <w:color w:val="F08D2C"/>
          <w:spacing w:val="-6"/>
          <w:sz w:val="24"/>
        </w:rPr>
        <w:t>heart</w:t>
      </w:r>
      <w:r>
        <w:rPr>
          <w:rFonts w:ascii="Arial Black" w:hAnsi="Arial Black"/>
          <w:color w:val="F08D2C"/>
          <w:spacing w:val="-16"/>
          <w:sz w:val="24"/>
        </w:rPr>
        <w:t> </w:t>
      </w:r>
      <w:r>
        <w:rPr>
          <w:rFonts w:ascii="Arial Black" w:hAnsi="Arial Black"/>
          <w:color w:val="F08D2C"/>
          <w:spacing w:val="-6"/>
          <w:sz w:val="24"/>
        </w:rPr>
        <w:t>and</w:t>
      </w:r>
      <w:r>
        <w:rPr>
          <w:rFonts w:ascii="Arial Black" w:hAnsi="Arial Black"/>
          <w:color w:val="F08D2C"/>
          <w:spacing w:val="-15"/>
          <w:sz w:val="24"/>
        </w:rPr>
        <w:t> </w:t>
      </w:r>
      <w:r>
        <w:rPr>
          <w:rFonts w:ascii="Arial Black" w:hAnsi="Arial Black"/>
          <w:color w:val="F08D2C"/>
          <w:spacing w:val="-6"/>
          <w:sz w:val="24"/>
        </w:rPr>
        <w:t>soul</w:t>
      </w:r>
      <w:r>
        <w:rPr>
          <w:rFonts w:ascii="Arial Black" w:hAnsi="Arial Black"/>
          <w:color w:val="F08D2C"/>
          <w:spacing w:val="-18"/>
          <w:sz w:val="24"/>
        </w:rPr>
        <w:t> </w:t>
      </w:r>
      <w:r>
        <w:rPr>
          <w:rFonts w:ascii="Arial Black" w:hAnsi="Arial Black"/>
          <w:color w:val="F08D2C"/>
          <w:spacing w:val="-6"/>
          <w:sz w:val="24"/>
        </w:rPr>
        <w:t>box.”</w:t>
      </w:r>
    </w:p>
    <w:p>
      <w:pPr>
        <w:pStyle w:val="BodyText"/>
        <w:spacing w:before="315"/>
        <w:rPr>
          <w:rFonts w:ascii="Arial Black"/>
          <w:sz w:val="24"/>
        </w:rPr>
      </w:pPr>
    </w:p>
    <w:p>
      <w:pPr>
        <w:spacing w:line="232" w:lineRule="auto" w:before="0"/>
        <w:ind w:left="756" w:right="755" w:firstLine="0"/>
        <w:jc w:val="center"/>
        <w:rPr>
          <w:rFonts w:ascii="Arial Black" w:hAnsi="Arial Black"/>
          <w:sz w:val="24"/>
        </w:rPr>
      </w:pPr>
      <w:r>
        <w:rPr>
          <w:rFonts w:ascii="Arial Black" w:hAnsi="Arial Black"/>
          <w:color w:val="F08D2C"/>
          <w:w w:val="90"/>
          <w:sz w:val="24"/>
        </w:rPr>
        <w:t>“School says you need</w:t>
      </w:r>
      <w:r>
        <w:rPr>
          <w:rFonts w:ascii="Arial Black" w:hAnsi="Arial Black"/>
          <w:color w:val="F08D2C"/>
          <w:spacing w:val="-2"/>
          <w:w w:val="90"/>
          <w:sz w:val="24"/>
        </w:rPr>
        <w:t> </w:t>
      </w:r>
      <w:r>
        <w:rPr>
          <w:rFonts w:ascii="Arial Black" w:hAnsi="Arial Black"/>
          <w:color w:val="F08D2C"/>
          <w:w w:val="90"/>
          <w:sz w:val="24"/>
        </w:rPr>
        <w:t>to bring fresh fruit - but</w:t>
      </w:r>
      <w:r>
        <w:rPr>
          <w:rFonts w:ascii="Arial Black" w:hAnsi="Arial Black"/>
          <w:color w:val="F08D2C"/>
          <w:spacing w:val="-3"/>
          <w:w w:val="90"/>
          <w:sz w:val="24"/>
        </w:rPr>
        <w:t> </w:t>
      </w:r>
      <w:r>
        <w:rPr>
          <w:rFonts w:ascii="Arial Black" w:hAnsi="Arial Black"/>
          <w:color w:val="F08D2C"/>
          <w:w w:val="90"/>
          <w:sz w:val="24"/>
        </w:rPr>
        <w:t>I can’t</w:t>
      </w:r>
      <w:r>
        <w:rPr>
          <w:rFonts w:ascii="Arial Black" w:hAnsi="Arial Black"/>
          <w:color w:val="F08D2C"/>
          <w:spacing w:val="-3"/>
          <w:w w:val="90"/>
          <w:sz w:val="24"/>
        </w:rPr>
        <w:t> </w:t>
      </w:r>
      <w:r>
        <w:rPr>
          <w:rFonts w:ascii="Arial Black" w:hAnsi="Arial Black"/>
          <w:color w:val="F08D2C"/>
          <w:w w:val="90"/>
          <w:sz w:val="24"/>
        </w:rPr>
        <w:t>do that. I</w:t>
      </w:r>
      <w:r>
        <w:rPr>
          <w:rFonts w:ascii="Arial Black" w:hAnsi="Arial Black"/>
          <w:color w:val="F08D2C"/>
          <w:spacing w:val="-2"/>
          <w:w w:val="90"/>
          <w:sz w:val="24"/>
        </w:rPr>
        <w:t> </w:t>
      </w:r>
      <w:r>
        <w:rPr>
          <w:rFonts w:ascii="Arial Black" w:hAnsi="Arial Black"/>
          <w:color w:val="F08D2C"/>
          <w:w w:val="90"/>
          <w:sz w:val="24"/>
        </w:rPr>
        <w:t>can’t remember</w:t>
      </w:r>
      <w:r>
        <w:rPr>
          <w:rFonts w:ascii="Arial Black" w:hAnsi="Arial Black"/>
          <w:color w:val="F08D2C"/>
          <w:spacing w:val="-3"/>
          <w:w w:val="90"/>
          <w:sz w:val="24"/>
        </w:rPr>
        <w:t> </w:t>
      </w:r>
      <w:r>
        <w:rPr>
          <w:rFonts w:ascii="Arial Black" w:hAnsi="Arial Black"/>
          <w:color w:val="F08D2C"/>
          <w:w w:val="90"/>
          <w:sz w:val="24"/>
        </w:rPr>
        <w:t>the last </w:t>
      </w:r>
      <w:r>
        <w:rPr>
          <w:rFonts w:ascii="Arial Black" w:hAnsi="Arial Black"/>
          <w:color w:val="F08D2C"/>
          <w:spacing w:val="-8"/>
          <w:sz w:val="24"/>
        </w:rPr>
        <w:t>time</w:t>
      </w:r>
      <w:r>
        <w:rPr>
          <w:rFonts w:ascii="Arial Black" w:hAnsi="Arial Black"/>
          <w:color w:val="F08D2C"/>
          <w:spacing w:val="-14"/>
          <w:sz w:val="24"/>
        </w:rPr>
        <w:t> </w:t>
      </w:r>
      <w:r>
        <w:rPr>
          <w:rFonts w:ascii="Arial Black" w:hAnsi="Arial Black"/>
          <w:color w:val="F08D2C"/>
          <w:spacing w:val="-8"/>
          <w:sz w:val="24"/>
        </w:rPr>
        <w:t>I</w:t>
      </w:r>
      <w:r>
        <w:rPr>
          <w:rFonts w:ascii="Arial Black" w:hAnsi="Arial Black"/>
          <w:color w:val="F08D2C"/>
          <w:spacing w:val="-14"/>
          <w:sz w:val="24"/>
        </w:rPr>
        <w:t> </w:t>
      </w:r>
      <w:r>
        <w:rPr>
          <w:rFonts w:ascii="Arial Black" w:hAnsi="Arial Black"/>
          <w:color w:val="F08D2C"/>
          <w:spacing w:val="-8"/>
          <w:sz w:val="24"/>
        </w:rPr>
        <w:t>didn’t</w:t>
      </w:r>
      <w:r>
        <w:rPr>
          <w:rFonts w:ascii="Arial Black" w:hAnsi="Arial Black"/>
          <w:color w:val="F08D2C"/>
          <w:spacing w:val="-15"/>
          <w:sz w:val="24"/>
        </w:rPr>
        <w:t> </w:t>
      </w:r>
      <w:r>
        <w:rPr>
          <w:rFonts w:ascii="Arial Black" w:hAnsi="Arial Black"/>
          <w:color w:val="F08D2C"/>
          <w:spacing w:val="-8"/>
          <w:sz w:val="24"/>
        </w:rPr>
        <w:t>buy</w:t>
      </w:r>
      <w:r>
        <w:rPr>
          <w:rFonts w:ascii="Arial Black" w:hAnsi="Arial Black"/>
          <w:color w:val="F08D2C"/>
          <w:spacing w:val="-18"/>
          <w:sz w:val="24"/>
        </w:rPr>
        <w:t> </w:t>
      </w:r>
      <w:r>
        <w:rPr>
          <w:rFonts w:ascii="Arial Black" w:hAnsi="Arial Black"/>
          <w:color w:val="F08D2C"/>
          <w:spacing w:val="-8"/>
          <w:sz w:val="24"/>
        </w:rPr>
        <w:t>home</w:t>
      </w:r>
      <w:r>
        <w:rPr>
          <w:rFonts w:ascii="Arial Black" w:hAnsi="Arial Black"/>
          <w:color w:val="F08D2C"/>
          <w:spacing w:val="-14"/>
          <w:sz w:val="24"/>
        </w:rPr>
        <w:t> </w:t>
      </w:r>
      <w:r>
        <w:rPr>
          <w:rFonts w:ascii="Arial Black" w:hAnsi="Arial Black"/>
          <w:color w:val="F08D2C"/>
          <w:spacing w:val="-8"/>
          <w:sz w:val="24"/>
        </w:rPr>
        <w:t>brand.</w:t>
      </w:r>
      <w:r>
        <w:rPr>
          <w:rFonts w:ascii="Arial Black" w:hAnsi="Arial Black"/>
          <w:color w:val="F08D2C"/>
          <w:spacing w:val="-17"/>
          <w:sz w:val="24"/>
        </w:rPr>
        <w:t> </w:t>
      </w:r>
      <w:r>
        <w:rPr>
          <w:rFonts w:ascii="Arial Black" w:hAnsi="Arial Black"/>
          <w:color w:val="F08D2C"/>
          <w:spacing w:val="-8"/>
          <w:sz w:val="24"/>
        </w:rPr>
        <w:t>I</w:t>
      </w:r>
      <w:r>
        <w:rPr>
          <w:rFonts w:ascii="Arial Black" w:hAnsi="Arial Black"/>
          <w:color w:val="F08D2C"/>
          <w:spacing w:val="-14"/>
          <w:sz w:val="24"/>
        </w:rPr>
        <w:t> </w:t>
      </w:r>
      <w:r>
        <w:rPr>
          <w:rFonts w:ascii="Arial Black" w:hAnsi="Arial Black"/>
          <w:color w:val="F08D2C"/>
          <w:spacing w:val="-8"/>
          <w:sz w:val="24"/>
        </w:rPr>
        <w:t>am</w:t>
      </w:r>
      <w:r>
        <w:rPr>
          <w:rFonts w:ascii="Arial Black" w:hAnsi="Arial Black"/>
          <w:color w:val="F08D2C"/>
          <w:spacing w:val="-17"/>
          <w:sz w:val="24"/>
        </w:rPr>
        <w:t> </w:t>
      </w:r>
      <w:r>
        <w:rPr>
          <w:rFonts w:ascii="Arial Black" w:hAnsi="Arial Black"/>
          <w:color w:val="F08D2C"/>
          <w:spacing w:val="-8"/>
          <w:sz w:val="24"/>
        </w:rPr>
        <w:t>good</w:t>
      </w:r>
      <w:r>
        <w:rPr>
          <w:rFonts w:ascii="Arial Black" w:hAnsi="Arial Black"/>
          <w:color w:val="F08D2C"/>
          <w:spacing w:val="-20"/>
          <w:sz w:val="24"/>
        </w:rPr>
        <w:t> </w:t>
      </w:r>
      <w:r>
        <w:rPr>
          <w:rFonts w:ascii="Arial Black" w:hAnsi="Arial Black"/>
          <w:color w:val="F08D2C"/>
          <w:spacing w:val="-8"/>
          <w:sz w:val="24"/>
        </w:rPr>
        <w:t>with</w:t>
      </w:r>
      <w:r>
        <w:rPr>
          <w:rFonts w:ascii="Arial Black" w:hAnsi="Arial Black"/>
          <w:color w:val="F08D2C"/>
          <w:spacing w:val="-15"/>
          <w:sz w:val="24"/>
        </w:rPr>
        <w:t> </w:t>
      </w:r>
      <w:r>
        <w:rPr>
          <w:rFonts w:ascii="Arial Black" w:hAnsi="Arial Black"/>
          <w:color w:val="F08D2C"/>
          <w:spacing w:val="-8"/>
          <w:sz w:val="24"/>
        </w:rPr>
        <w:t>budgeting,</w:t>
      </w:r>
      <w:r>
        <w:rPr>
          <w:rFonts w:ascii="Arial Black" w:hAnsi="Arial Black"/>
          <w:color w:val="F08D2C"/>
          <w:spacing w:val="-14"/>
          <w:sz w:val="24"/>
        </w:rPr>
        <w:t> </w:t>
      </w:r>
      <w:r>
        <w:rPr>
          <w:rFonts w:ascii="Arial Black" w:hAnsi="Arial Black"/>
          <w:color w:val="F08D2C"/>
          <w:spacing w:val="-8"/>
          <w:sz w:val="24"/>
        </w:rPr>
        <w:t>but</w:t>
      </w:r>
      <w:r>
        <w:rPr>
          <w:rFonts w:ascii="Arial Black" w:hAnsi="Arial Black"/>
          <w:color w:val="F08D2C"/>
          <w:spacing w:val="-15"/>
          <w:sz w:val="24"/>
        </w:rPr>
        <w:t> </w:t>
      </w:r>
      <w:r>
        <w:rPr>
          <w:rFonts w:ascii="Arial Black" w:hAnsi="Arial Black"/>
          <w:color w:val="F08D2C"/>
          <w:spacing w:val="-8"/>
          <w:sz w:val="24"/>
        </w:rPr>
        <w:t>I</w:t>
      </w:r>
      <w:r>
        <w:rPr>
          <w:rFonts w:ascii="Arial Black" w:hAnsi="Arial Black"/>
          <w:color w:val="F08D2C"/>
          <w:spacing w:val="-14"/>
          <w:sz w:val="24"/>
        </w:rPr>
        <w:t> </w:t>
      </w:r>
      <w:r>
        <w:rPr>
          <w:rFonts w:ascii="Arial Black" w:hAnsi="Arial Black"/>
          <w:color w:val="F08D2C"/>
          <w:spacing w:val="-8"/>
          <w:sz w:val="24"/>
        </w:rPr>
        <w:t>am</w:t>
      </w:r>
      <w:r>
        <w:rPr>
          <w:rFonts w:ascii="Arial Black" w:hAnsi="Arial Black"/>
          <w:color w:val="F08D2C"/>
          <w:spacing w:val="-17"/>
          <w:sz w:val="24"/>
        </w:rPr>
        <w:t> </w:t>
      </w:r>
      <w:r>
        <w:rPr>
          <w:rFonts w:ascii="Arial Black" w:hAnsi="Arial Black"/>
          <w:color w:val="F08D2C"/>
          <w:spacing w:val="-8"/>
          <w:sz w:val="24"/>
        </w:rPr>
        <w:t>spending</w:t>
      </w:r>
      <w:r>
        <w:rPr>
          <w:rFonts w:ascii="Arial Black" w:hAnsi="Arial Black"/>
          <w:color w:val="F08D2C"/>
          <w:spacing w:val="-17"/>
          <w:sz w:val="24"/>
        </w:rPr>
        <w:t> </w:t>
      </w:r>
      <w:r>
        <w:rPr>
          <w:rFonts w:ascii="Arial Black" w:hAnsi="Arial Black"/>
          <w:color w:val="F08D2C"/>
          <w:spacing w:val="-8"/>
          <w:sz w:val="24"/>
        </w:rPr>
        <w:t>all</w:t>
      </w:r>
      <w:r>
        <w:rPr>
          <w:rFonts w:ascii="Arial Black" w:hAnsi="Arial Black"/>
          <w:color w:val="F08D2C"/>
          <w:spacing w:val="-17"/>
          <w:sz w:val="24"/>
        </w:rPr>
        <w:t> </w:t>
      </w:r>
      <w:r>
        <w:rPr>
          <w:rFonts w:ascii="Arial Black" w:hAnsi="Arial Black"/>
          <w:color w:val="F08D2C"/>
          <w:spacing w:val="-8"/>
          <w:sz w:val="24"/>
        </w:rPr>
        <w:t>of</w:t>
      </w:r>
      <w:r>
        <w:rPr>
          <w:rFonts w:ascii="Arial Black" w:hAnsi="Arial Black"/>
          <w:color w:val="F08D2C"/>
          <w:spacing w:val="-18"/>
          <w:sz w:val="24"/>
        </w:rPr>
        <w:t> </w:t>
      </w:r>
      <w:r>
        <w:rPr>
          <w:rFonts w:ascii="Arial Black" w:hAnsi="Arial Black"/>
          <w:color w:val="F08D2C"/>
          <w:spacing w:val="-8"/>
          <w:sz w:val="24"/>
        </w:rPr>
        <w:t>my </w:t>
      </w:r>
      <w:r>
        <w:rPr>
          <w:rFonts w:ascii="Arial Black" w:hAnsi="Arial Black"/>
          <w:color w:val="F08D2C"/>
          <w:spacing w:val="-2"/>
          <w:sz w:val="24"/>
        </w:rPr>
        <w:t>income</w:t>
      </w:r>
      <w:r>
        <w:rPr>
          <w:rFonts w:ascii="Arial Black" w:hAnsi="Arial Black"/>
          <w:color w:val="F08D2C"/>
          <w:spacing w:val="-18"/>
          <w:sz w:val="24"/>
        </w:rPr>
        <w:t> </w:t>
      </w:r>
      <w:r>
        <w:rPr>
          <w:rFonts w:ascii="Arial Black" w:hAnsi="Arial Black"/>
          <w:color w:val="F08D2C"/>
          <w:spacing w:val="-2"/>
          <w:sz w:val="24"/>
        </w:rPr>
        <w:t>at</w:t>
      </w:r>
      <w:r>
        <w:rPr>
          <w:rFonts w:ascii="Arial Black" w:hAnsi="Arial Black"/>
          <w:color w:val="F08D2C"/>
          <w:spacing w:val="-19"/>
          <w:sz w:val="24"/>
        </w:rPr>
        <w:t> </w:t>
      </w:r>
      <w:r>
        <w:rPr>
          <w:rFonts w:ascii="Arial Black" w:hAnsi="Arial Black"/>
          <w:color w:val="F08D2C"/>
          <w:spacing w:val="-2"/>
          <w:sz w:val="24"/>
        </w:rPr>
        <w:t>once.”</w:t>
      </w:r>
    </w:p>
    <w:p>
      <w:pPr>
        <w:pStyle w:val="BodyText"/>
        <w:spacing w:before="316"/>
        <w:rPr>
          <w:rFonts w:ascii="Arial Black"/>
          <w:sz w:val="24"/>
        </w:rPr>
      </w:pPr>
    </w:p>
    <w:p>
      <w:pPr>
        <w:spacing w:line="230" w:lineRule="auto" w:before="0"/>
        <w:ind w:left="756" w:right="761" w:firstLine="0"/>
        <w:jc w:val="center"/>
        <w:rPr>
          <w:rFonts w:ascii="Arial Black" w:hAnsi="Arial Black"/>
          <w:sz w:val="24"/>
        </w:rPr>
      </w:pPr>
      <w:r>
        <w:rPr>
          <w:rFonts w:ascii="Arial Black" w:hAnsi="Arial Black"/>
          <w:color w:val="F08D2C"/>
          <w:w w:val="90"/>
          <w:sz w:val="24"/>
        </w:rPr>
        <w:t>“noticed such a large spike in shoplifting - If I saw a mum stuffing formula into her bag, </w:t>
      </w:r>
      <w:r>
        <w:rPr>
          <w:rFonts w:ascii="Arial Black" w:hAnsi="Arial Black"/>
          <w:color w:val="F08D2C"/>
          <w:spacing w:val="-8"/>
          <w:sz w:val="24"/>
        </w:rPr>
        <w:t>I</w:t>
      </w:r>
      <w:r>
        <w:rPr>
          <w:rFonts w:ascii="Arial Black" w:hAnsi="Arial Black"/>
          <w:color w:val="F08D2C"/>
          <w:spacing w:val="-16"/>
          <w:sz w:val="24"/>
        </w:rPr>
        <w:t> </w:t>
      </w:r>
      <w:r>
        <w:rPr>
          <w:rFonts w:ascii="Arial Black" w:hAnsi="Arial Black"/>
          <w:color w:val="F08D2C"/>
          <w:spacing w:val="-8"/>
          <w:sz w:val="24"/>
        </w:rPr>
        <w:t>am</w:t>
      </w:r>
      <w:r>
        <w:rPr>
          <w:rFonts w:ascii="Arial Black" w:hAnsi="Arial Black"/>
          <w:color w:val="F08D2C"/>
          <w:spacing w:val="-19"/>
          <w:sz w:val="24"/>
        </w:rPr>
        <w:t> </w:t>
      </w:r>
      <w:r>
        <w:rPr>
          <w:rFonts w:ascii="Arial Black" w:hAnsi="Arial Black"/>
          <w:color w:val="F08D2C"/>
          <w:spacing w:val="-8"/>
          <w:sz w:val="24"/>
        </w:rPr>
        <w:t>not</w:t>
      </w:r>
      <w:r>
        <w:rPr>
          <w:rFonts w:ascii="Arial Black" w:hAnsi="Arial Black"/>
          <w:color w:val="F08D2C"/>
          <w:spacing w:val="-17"/>
          <w:sz w:val="24"/>
        </w:rPr>
        <w:t> </w:t>
      </w:r>
      <w:r>
        <w:rPr>
          <w:rFonts w:ascii="Arial Black" w:hAnsi="Arial Black"/>
          <w:color w:val="F08D2C"/>
          <w:spacing w:val="-8"/>
          <w:sz w:val="24"/>
        </w:rPr>
        <w:t>going</w:t>
      </w:r>
      <w:r>
        <w:rPr>
          <w:rFonts w:ascii="Arial Black" w:hAnsi="Arial Black"/>
          <w:color w:val="F08D2C"/>
          <w:spacing w:val="-19"/>
          <w:sz w:val="24"/>
        </w:rPr>
        <w:t> </w:t>
      </w:r>
      <w:r>
        <w:rPr>
          <w:rFonts w:ascii="Arial Black" w:hAnsi="Arial Black"/>
          <w:color w:val="F08D2C"/>
          <w:spacing w:val="-8"/>
          <w:sz w:val="24"/>
        </w:rPr>
        <w:t>to</w:t>
      </w:r>
      <w:r>
        <w:rPr>
          <w:rFonts w:ascii="Arial Black" w:hAnsi="Arial Black"/>
          <w:color w:val="F08D2C"/>
          <w:spacing w:val="-18"/>
          <w:sz w:val="24"/>
        </w:rPr>
        <w:t> </w:t>
      </w:r>
      <w:r>
        <w:rPr>
          <w:rFonts w:ascii="Arial Black" w:hAnsi="Arial Black"/>
          <w:color w:val="F08D2C"/>
          <w:spacing w:val="-8"/>
          <w:sz w:val="24"/>
        </w:rPr>
        <w:t>tell</w:t>
      </w:r>
      <w:r>
        <w:rPr>
          <w:rFonts w:ascii="Arial Black" w:hAnsi="Arial Black"/>
          <w:color w:val="F08D2C"/>
          <w:spacing w:val="-19"/>
          <w:sz w:val="24"/>
        </w:rPr>
        <w:t> </w:t>
      </w:r>
      <w:r>
        <w:rPr>
          <w:rFonts w:ascii="Arial Black" w:hAnsi="Arial Black"/>
          <w:color w:val="F08D2C"/>
          <w:spacing w:val="-8"/>
          <w:sz w:val="24"/>
        </w:rPr>
        <w:t>anyone.</w:t>
      </w:r>
      <w:r>
        <w:rPr>
          <w:rFonts w:ascii="Arial Black" w:hAnsi="Arial Black"/>
          <w:color w:val="F08D2C"/>
          <w:spacing w:val="-19"/>
          <w:sz w:val="24"/>
        </w:rPr>
        <w:t> </w:t>
      </w:r>
      <w:r>
        <w:rPr>
          <w:rFonts w:ascii="Arial Black" w:hAnsi="Arial Black"/>
          <w:color w:val="F08D2C"/>
          <w:spacing w:val="-8"/>
          <w:sz w:val="24"/>
        </w:rPr>
        <w:t>I</w:t>
      </w:r>
      <w:r>
        <w:rPr>
          <w:rFonts w:ascii="Arial Black" w:hAnsi="Arial Black"/>
          <w:color w:val="F08D2C"/>
          <w:spacing w:val="-16"/>
          <w:sz w:val="24"/>
        </w:rPr>
        <w:t> </w:t>
      </w:r>
      <w:r>
        <w:rPr>
          <w:rFonts w:ascii="Arial Black" w:hAnsi="Arial Black"/>
          <w:color w:val="F08D2C"/>
          <w:spacing w:val="-8"/>
          <w:sz w:val="24"/>
        </w:rPr>
        <w:t>can</w:t>
      </w:r>
      <w:r>
        <w:rPr>
          <w:rFonts w:ascii="Arial Black" w:hAnsi="Arial Black"/>
          <w:color w:val="F08D2C"/>
          <w:spacing w:val="-22"/>
          <w:sz w:val="24"/>
        </w:rPr>
        <w:t> </w:t>
      </w:r>
      <w:r>
        <w:rPr>
          <w:rFonts w:ascii="Arial Black" w:hAnsi="Arial Black"/>
          <w:color w:val="F08D2C"/>
          <w:spacing w:val="-8"/>
          <w:sz w:val="24"/>
        </w:rPr>
        <w:t>see</w:t>
      </w:r>
      <w:r>
        <w:rPr>
          <w:rFonts w:ascii="Arial Black" w:hAnsi="Arial Black"/>
          <w:color w:val="F08D2C"/>
          <w:spacing w:val="-16"/>
          <w:sz w:val="24"/>
        </w:rPr>
        <w:t> </w:t>
      </w:r>
      <w:r>
        <w:rPr>
          <w:rFonts w:ascii="Arial Black" w:hAnsi="Arial Black"/>
          <w:color w:val="F08D2C"/>
          <w:spacing w:val="-8"/>
          <w:sz w:val="24"/>
        </w:rPr>
        <w:t>why</w:t>
      </w:r>
      <w:r>
        <w:rPr>
          <w:rFonts w:ascii="Arial Black" w:hAnsi="Arial Black"/>
          <w:color w:val="F08D2C"/>
          <w:spacing w:val="-20"/>
          <w:sz w:val="24"/>
        </w:rPr>
        <w:t> </w:t>
      </w:r>
      <w:r>
        <w:rPr>
          <w:rFonts w:ascii="Arial Black" w:hAnsi="Arial Black"/>
          <w:color w:val="F08D2C"/>
          <w:spacing w:val="-8"/>
          <w:sz w:val="24"/>
        </w:rPr>
        <w:t>they</w:t>
      </w:r>
      <w:r>
        <w:rPr>
          <w:rFonts w:ascii="Arial Black" w:hAnsi="Arial Black"/>
          <w:color w:val="F08D2C"/>
          <w:spacing w:val="-20"/>
          <w:sz w:val="24"/>
        </w:rPr>
        <w:t> </w:t>
      </w:r>
      <w:r>
        <w:rPr>
          <w:rFonts w:ascii="Arial Black" w:hAnsi="Arial Black"/>
          <w:color w:val="F08D2C"/>
          <w:spacing w:val="-8"/>
          <w:sz w:val="24"/>
        </w:rPr>
        <w:t>need</w:t>
      </w:r>
      <w:r>
        <w:rPr>
          <w:rFonts w:ascii="Arial Black" w:hAnsi="Arial Black"/>
          <w:color w:val="F08D2C"/>
          <w:spacing w:val="-16"/>
          <w:sz w:val="24"/>
        </w:rPr>
        <w:t> </w:t>
      </w:r>
      <w:r>
        <w:rPr>
          <w:rFonts w:ascii="Arial Black" w:hAnsi="Arial Black"/>
          <w:color w:val="F08D2C"/>
          <w:spacing w:val="-8"/>
          <w:sz w:val="24"/>
        </w:rPr>
        <w:t>to</w:t>
      </w:r>
      <w:r>
        <w:rPr>
          <w:rFonts w:ascii="Arial Black" w:hAnsi="Arial Black"/>
          <w:color w:val="F08D2C"/>
          <w:spacing w:val="-18"/>
          <w:sz w:val="24"/>
        </w:rPr>
        <w:t> </w:t>
      </w:r>
      <w:r>
        <w:rPr>
          <w:rFonts w:ascii="Arial Black" w:hAnsi="Arial Black"/>
          <w:color w:val="F08D2C"/>
          <w:spacing w:val="-8"/>
          <w:sz w:val="24"/>
        </w:rPr>
        <w:t>do</w:t>
      </w:r>
      <w:r>
        <w:rPr>
          <w:rFonts w:ascii="Arial Black" w:hAnsi="Arial Black"/>
          <w:color w:val="F08D2C"/>
          <w:spacing w:val="-23"/>
          <w:sz w:val="24"/>
        </w:rPr>
        <w:t> </w:t>
      </w:r>
      <w:r>
        <w:rPr>
          <w:rFonts w:ascii="Arial Black" w:hAnsi="Arial Black"/>
          <w:color w:val="F08D2C"/>
          <w:spacing w:val="-8"/>
          <w:sz w:val="24"/>
        </w:rPr>
        <w:t>this</w:t>
      </w:r>
      <w:r>
        <w:rPr>
          <w:rFonts w:ascii="Arial Black" w:hAnsi="Arial Black"/>
          <w:color w:val="F08D2C"/>
          <w:spacing w:val="-17"/>
          <w:sz w:val="24"/>
        </w:rPr>
        <w:t> </w:t>
      </w:r>
      <w:r>
        <w:rPr>
          <w:rFonts w:ascii="Arial Black" w:hAnsi="Arial Black"/>
          <w:color w:val="F08D2C"/>
          <w:spacing w:val="-8"/>
          <w:sz w:val="24"/>
        </w:rPr>
        <w:t>-</w:t>
      </w:r>
      <w:r>
        <w:rPr>
          <w:rFonts w:ascii="Arial Black" w:hAnsi="Arial Black"/>
          <w:color w:val="F08D2C"/>
          <w:spacing w:val="-19"/>
          <w:sz w:val="24"/>
        </w:rPr>
        <w:t> </w:t>
      </w:r>
      <w:r>
        <w:rPr>
          <w:rFonts w:ascii="Arial Black" w:hAnsi="Arial Black"/>
          <w:color w:val="F08D2C"/>
          <w:spacing w:val="-8"/>
          <w:sz w:val="24"/>
        </w:rPr>
        <w:t>there</w:t>
      </w:r>
      <w:r>
        <w:rPr>
          <w:rFonts w:ascii="Arial Black" w:hAnsi="Arial Black"/>
          <w:color w:val="F08D2C"/>
          <w:spacing w:val="-16"/>
          <w:sz w:val="24"/>
        </w:rPr>
        <w:t> </w:t>
      </w:r>
      <w:r>
        <w:rPr>
          <w:rFonts w:ascii="Arial Black" w:hAnsi="Arial Black"/>
          <w:color w:val="F08D2C"/>
          <w:spacing w:val="-8"/>
          <w:sz w:val="24"/>
        </w:rPr>
        <w:t>is</w:t>
      </w:r>
      <w:r>
        <w:rPr>
          <w:rFonts w:ascii="Arial Black" w:hAnsi="Arial Black"/>
          <w:color w:val="F08D2C"/>
          <w:spacing w:val="-17"/>
          <w:sz w:val="24"/>
        </w:rPr>
        <w:t> </w:t>
      </w:r>
      <w:r>
        <w:rPr>
          <w:rFonts w:ascii="Arial Black" w:hAnsi="Arial Black"/>
          <w:color w:val="F08D2C"/>
          <w:spacing w:val="-8"/>
          <w:sz w:val="24"/>
        </w:rPr>
        <w:t>no</w:t>
      </w:r>
      <w:r>
        <w:rPr>
          <w:rFonts w:ascii="Arial Black" w:hAnsi="Arial Black"/>
          <w:color w:val="F08D2C"/>
          <w:spacing w:val="-23"/>
          <w:sz w:val="24"/>
        </w:rPr>
        <w:t> </w:t>
      </w:r>
      <w:r>
        <w:rPr>
          <w:rFonts w:ascii="Arial Black" w:hAnsi="Arial Black"/>
          <w:color w:val="F08D2C"/>
          <w:spacing w:val="-8"/>
          <w:sz w:val="24"/>
        </w:rPr>
        <w:t>other </w:t>
      </w:r>
      <w:r>
        <w:rPr>
          <w:rFonts w:ascii="Arial Black" w:hAnsi="Arial Black"/>
          <w:color w:val="F08D2C"/>
          <w:spacing w:val="-2"/>
          <w:sz w:val="24"/>
        </w:rPr>
        <w:t>choice.”</w:t>
      </w:r>
    </w:p>
    <w:p>
      <w:pPr>
        <w:pStyle w:val="BodyText"/>
        <w:spacing w:before="316"/>
        <w:rPr>
          <w:rFonts w:ascii="Arial Black"/>
          <w:sz w:val="24"/>
        </w:rPr>
      </w:pPr>
    </w:p>
    <w:p>
      <w:pPr>
        <w:spacing w:line="232" w:lineRule="auto" w:before="0"/>
        <w:ind w:left="912" w:right="914" w:firstLine="0"/>
        <w:jc w:val="center"/>
        <w:rPr>
          <w:rFonts w:ascii="Arial Black" w:hAnsi="Arial Black"/>
          <w:sz w:val="24"/>
        </w:rPr>
      </w:pPr>
      <w:r>
        <w:rPr>
          <w:rFonts w:ascii="Arial Black" w:hAnsi="Arial Black"/>
          <w:color w:val="F08D2C"/>
          <w:w w:val="90"/>
          <w:sz w:val="24"/>
        </w:rPr>
        <w:t>“You can’t compare the taste of cheap stuff with the more expensive (normal stuff) - </w:t>
      </w:r>
      <w:r>
        <w:rPr>
          <w:rFonts w:ascii="Arial Black" w:hAnsi="Arial Black"/>
          <w:color w:val="F08D2C"/>
          <w:spacing w:val="-8"/>
          <w:sz w:val="24"/>
        </w:rPr>
        <w:t>home</w:t>
      </w:r>
      <w:r>
        <w:rPr>
          <w:rFonts w:ascii="Arial Black" w:hAnsi="Arial Black"/>
          <w:color w:val="F08D2C"/>
          <w:spacing w:val="-16"/>
          <w:sz w:val="24"/>
        </w:rPr>
        <w:t> </w:t>
      </w:r>
      <w:r>
        <w:rPr>
          <w:rFonts w:ascii="Arial Black" w:hAnsi="Arial Black"/>
          <w:color w:val="F08D2C"/>
          <w:spacing w:val="-8"/>
          <w:sz w:val="24"/>
        </w:rPr>
        <w:t>brand</w:t>
      </w:r>
      <w:r>
        <w:rPr>
          <w:rFonts w:ascii="Arial Black" w:hAnsi="Arial Black"/>
          <w:color w:val="F08D2C"/>
          <w:spacing w:val="-16"/>
          <w:sz w:val="24"/>
        </w:rPr>
        <w:t> </w:t>
      </w:r>
      <w:r>
        <w:rPr>
          <w:rFonts w:ascii="Arial Black" w:hAnsi="Arial Black"/>
          <w:color w:val="F08D2C"/>
          <w:spacing w:val="-8"/>
          <w:sz w:val="24"/>
        </w:rPr>
        <w:t>vs</w:t>
      </w:r>
      <w:r>
        <w:rPr>
          <w:rFonts w:ascii="Arial Black" w:hAnsi="Arial Black"/>
          <w:color w:val="F08D2C"/>
          <w:spacing w:val="-17"/>
          <w:sz w:val="24"/>
        </w:rPr>
        <w:t> </w:t>
      </w:r>
      <w:r>
        <w:rPr>
          <w:rFonts w:ascii="Arial Black" w:hAnsi="Arial Black"/>
          <w:color w:val="F08D2C"/>
          <w:spacing w:val="-8"/>
          <w:sz w:val="24"/>
        </w:rPr>
        <w:t>premium</w:t>
      </w:r>
      <w:r>
        <w:rPr>
          <w:rFonts w:ascii="Arial Black" w:hAnsi="Arial Black"/>
          <w:color w:val="F08D2C"/>
          <w:spacing w:val="-23"/>
          <w:sz w:val="24"/>
        </w:rPr>
        <w:t> </w:t>
      </w:r>
      <w:r>
        <w:rPr>
          <w:rFonts w:ascii="Arial Black" w:hAnsi="Arial Black"/>
          <w:color w:val="F08D2C"/>
          <w:spacing w:val="-8"/>
          <w:sz w:val="24"/>
        </w:rPr>
        <w:t>brands.</w:t>
      </w:r>
      <w:r>
        <w:rPr>
          <w:rFonts w:ascii="Arial Black" w:hAnsi="Arial Black"/>
          <w:color w:val="F08D2C"/>
          <w:spacing w:val="-19"/>
          <w:sz w:val="24"/>
        </w:rPr>
        <w:t> </w:t>
      </w:r>
      <w:r>
        <w:rPr>
          <w:rFonts w:ascii="Arial Black" w:hAnsi="Arial Black"/>
          <w:color w:val="F08D2C"/>
          <w:spacing w:val="-8"/>
          <w:sz w:val="24"/>
        </w:rPr>
        <w:t>Ingredients</w:t>
      </w:r>
      <w:r>
        <w:rPr>
          <w:rFonts w:ascii="Arial Black" w:hAnsi="Arial Black"/>
          <w:color w:val="F08D2C"/>
          <w:spacing w:val="-17"/>
          <w:sz w:val="24"/>
        </w:rPr>
        <w:t> </w:t>
      </w:r>
      <w:r>
        <w:rPr>
          <w:rFonts w:ascii="Arial Black" w:hAnsi="Arial Black"/>
          <w:color w:val="F08D2C"/>
          <w:spacing w:val="-8"/>
          <w:sz w:val="24"/>
        </w:rPr>
        <w:t>is</w:t>
      </w:r>
      <w:r>
        <w:rPr>
          <w:rFonts w:ascii="Arial Black" w:hAnsi="Arial Black"/>
          <w:color w:val="F08D2C"/>
          <w:spacing w:val="-17"/>
          <w:sz w:val="24"/>
        </w:rPr>
        <w:t> </w:t>
      </w:r>
      <w:r>
        <w:rPr>
          <w:rFonts w:ascii="Arial Black" w:hAnsi="Arial Black"/>
          <w:color w:val="F08D2C"/>
          <w:spacing w:val="-8"/>
          <w:sz w:val="24"/>
        </w:rPr>
        <w:t>lower</w:t>
      </w:r>
      <w:r>
        <w:rPr>
          <w:rFonts w:ascii="Arial Black" w:hAnsi="Arial Black"/>
          <w:color w:val="F08D2C"/>
          <w:spacing w:val="-17"/>
          <w:sz w:val="24"/>
        </w:rPr>
        <w:t> </w:t>
      </w:r>
      <w:r>
        <w:rPr>
          <w:rFonts w:ascii="Arial Black" w:hAnsi="Arial Black"/>
          <w:color w:val="F08D2C"/>
          <w:spacing w:val="-8"/>
          <w:sz w:val="24"/>
        </w:rPr>
        <w:t>quality</w:t>
      </w:r>
      <w:r>
        <w:rPr>
          <w:rFonts w:ascii="Arial Black" w:hAnsi="Arial Black"/>
          <w:color w:val="F08D2C"/>
          <w:spacing w:val="-20"/>
          <w:sz w:val="24"/>
        </w:rPr>
        <w:t> </w:t>
      </w:r>
      <w:r>
        <w:rPr>
          <w:rFonts w:ascii="Arial Black" w:hAnsi="Arial Black"/>
          <w:color w:val="F08D2C"/>
          <w:spacing w:val="-8"/>
          <w:sz w:val="24"/>
        </w:rPr>
        <w:t>and</w:t>
      </w:r>
      <w:r>
        <w:rPr>
          <w:rFonts w:ascii="Arial Black" w:hAnsi="Arial Black"/>
          <w:color w:val="F08D2C"/>
          <w:spacing w:val="-16"/>
          <w:sz w:val="24"/>
        </w:rPr>
        <w:t> </w:t>
      </w:r>
      <w:r>
        <w:rPr>
          <w:rFonts w:ascii="Arial Black" w:hAnsi="Arial Black"/>
          <w:color w:val="F08D2C"/>
          <w:spacing w:val="-8"/>
          <w:sz w:val="24"/>
        </w:rPr>
        <w:t>less</w:t>
      </w:r>
      <w:r>
        <w:rPr>
          <w:rFonts w:ascii="Arial Black" w:hAnsi="Arial Black"/>
          <w:color w:val="F08D2C"/>
          <w:spacing w:val="-17"/>
          <w:sz w:val="24"/>
        </w:rPr>
        <w:t> </w:t>
      </w:r>
      <w:r>
        <w:rPr>
          <w:rFonts w:ascii="Arial Black" w:hAnsi="Arial Black"/>
          <w:color w:val="F08D2C"/>
          <w:spacing w:val="-8"/>
          <w:sz w:val="24"/>
        </w:rPr>
        <w:t>likely</w:t>
      </w:r>
      <w:r>
        <w:rPr>
          <w:rFonts w:ascii="Arial Black" w:hAnsi="Arial Black"/>
          <w:color w:val="F08D2C"/>
          <w:spacing w:val="-20"/>
          <w:sz w:val="24"/>
        </w:rPr>
        <w:t> </w:t>
      </w:r>
      <w:r>
        <w:rPr>
          <w:rFonts w:ascii="Arial Black" w:hAnsi="Arial Black"/>
          <w:color w:val="F08D2C"/>
          <w:spacing w:val="-8"/>
          <w:sz w:val="24"/>
        </w:rPr>
        <w:t>to</w:t>
      </w:r>
      <w:r>
        <w:rPr>
          <w:rFonts w:ascii="Arial Black" w:hAnsi="Arial Black"/>
          <w:color w:val="F08D2C"/>
          <w:spacing w:val="-18"/>
          <w:sz w:val="24"/>
        </w:rPr>
        <w:t> </w:t>
      </w:r>
      <w:r>
        <w:rPr>
          <w:rFonts w:ascii="Arial Black" w:hAnsi="Arial Black"/>
          <w:color w:val="F08D2C"/>
          <w:spacing w:val="-8"/>
          <w:sz w:val="24"/>
        </w:rPr>
        <w:t>be </w:t>
      </w:r>
      <w:r>
        <w:rPr>
          <w:rFonts w:ascii="Arial Black" w:hAnsi="Arial Black"/>
          <w:color w:val="F08D2C"/>
          <w:spacing w:val="-2"/>
          <w:sz w:val="24"/>
        </w:rPr>
        <w:t>local.”</w:t>
      </w:r>
    </w:p>
    <w:p>
      <w:pPr>
        <w:pStyle w:val="BodyText"/>
        <w:spacing w:before="316"/>
        <w:rPr>
          <w:rFonts w:ascii="Arial Black"/>
          <w:sz w:val="24"/>
        </w:rPr>
      </w:pPr>
    </w:p>
    <w:p>
      <w:pPr>
        <w:spacing w:line="230" w:lineRule="auto" w:before="0"/>
        <w:ind w:left="719" w:right="723" w:firstLine="0"/>
        <w:jc w:val="center"/>
        <w:rPr>
          <w:rFonts w:ascii="Arial Black" w:hAnsi="Arial Black"/>
          <w:sz w:val="24"/>
        </w:rPr>
      </w:pPr>
      <w:r>
        <w:rPr>
          <w:rFonts w:ascii="Arial Black" w:hAnsi="Arial Black"/>
          <w:color w:val="F08D2C"/>
          <w:w w:val="90"/>
          <w:sz w:val="24"/>
        </w:rPr>
        <w:t>“I am preparing this food, and crying in the kitchen because I can’t give them the foods</w:t>
      </w:r>
      <w:r>
        <w:rPr>
          <w:rFonts w:ascii="Arial Black" w:hAnsi="Arial Black"/>
          <w:color w:val="F08D2C"/>
          <w:spacing w:val="40"/>
          <w:sz w:val="24"/>
        </w:rPr>
        <w:t> </w:t>
      </w:r>
      <w:r>
        <w:rPr>
          <w:rFonts w:ascii="Arial Black" w:hAnsi="Arial Black"/>
          <w:color w:val="F08D2C"/>
          <w:w w:val="90"/>
          <w:sz w:val="24"/>
        </w:rPr>
        <w:t>I want to -</w:t>
      </w:r>
      <w:r>
        <w:rPr>
          <w:rFonts w:ascii="Arial Black" w:hAnsi="Arial Black"/>
          <w:color w:val="F08D2C"/>
          <w:spacing w:val="-5"/>
          <w:w w:val="90"/>
          <w:sz w:val="24"/>
        </w:rPr>
        <w:t> </w:t>
      </w:r>
      <w:r>
        <w:rPr>
          <w:rFonts w:ascii="Arial Black" w:hAnsi="Arial Black"/>
          <w:color w:val="F08D2C"/>
          <w:w w:val="90"/>
          <w:sz w:val="24"/>
        </w:rPr>
        <w:t>I can’t</w:t>
      </w:r>
      <w:r>
        <w:rPr>
          <w:rFonts w:ascii="Arial Black" w:hAnsi="Arial Black"/>
          <w:color w:val="F08D2C"/>
          <w:spacing w:val="-4"/>
          <w:w w:val="90"/>
          <w:sz w:val="24"/>
        </w:rPr>
        <w:t> </w:t>
      </w:r>
      <w:r>
        <w:rPr>
          <w:rFonts w:ascii="Arial Black" w:hAnsi="Arial Black"/>
          <w:color w:val="F08D2C"/>
          <w:w w:val="90"/>
          <w:sz w:val="24"/>
        </w:rPr>
        <w:t>help them learn</w:t>
      </w:r>
      <w:r>
        <w:rPr>
          <w:rFonts w:ascii="Arial Black" w:hAnsi="Arial Black"/>
          <w:color w:val="F08D2C"/>
          <w:spacing w:val="-4"/>
          <w:w w:val="90"/>
          <w:sz w:val="24"/>
        </w:rPr>
        <w:t> </w:t>
      </w:r>
      <w:r>
        <w:rPr>
          <w:rFonts w:ascii="Arial Black" w:hAnsi="Arial Black"/>
          <w:color w:val="F08D2C"/>
          <w:w w:val="90"/>
          <w:sz w:val="24"/>
        </w:rPr>
        <w:t>how to</w:t>
      </w:r>
      <w:r>
        <w:rPr>
          <w:rFonts w:ascii="Arial Black" w:hAnsi="Arial Black"/>
          <w:color w:val="F08D2C"/>
          <w:spacing w:val="-5"/>
          <w:w w:val="90"/>
          <w:sz w:val="24"/>
        </w:rPr>
        <w:t> </w:t>
      </w:r>
      <w:r>
        <w:rPr>
          <w:rFonts w:ascii="Arial Black" w:hAnsi="Arial Black"/>
          <w:color w:val="F08D2C"/>
          <w:w w:val="90"/>
          <w:sz w:val="24"/>
        </w:rPr>
        <w:t>do this,</w:t>
      </w:r>
      <w:r>
        <w:rPr>
          <w:rFonts w:ascii="Arial Black" w:hAnsi="Arial Black"/>
          <w:color w:val="F08D2C"/>
          <w:spacing w:val="-2"/>
          <w:w w:val="90"/>
          <w:sz w:val="24"/>
        </w:rPr>
        <w:t> </w:t>
      </w:r>
      <w:r>
        <w:rPr>
          <w:rFonts w:ascii="Arial Black" w:hAnsi="Arial Black"/>
          <w:color w:val="F08D2C"/>
          <w:w w:val="90"/>
          <w:sz w:val="24"/>
        </w:rPr>
        <w:t>because I</w:t>
      </w:r>
      <w:r>
        <w:rPr>
          <w:rFonts w:ascii="Arial Black" w:hAnsi="Arial Black"/>
          <w:color w:val="F08D2C"/>
          <w:spacing w:val="-2"/>
          <w:w w:val="90"/>
          <w:sz w:val="24"/>
        </w:rPr>
        <w:t> </w:t>
      </w:r>
      <w:r>
        <w:rPr>
          <w:rFonts w:ascii="Arial Black" w:hAnsi="Arial Black"/>
          <w:color w:val="F08D2C"/>
          <w:w w:val="90"/>
          <w:sz w:val="24"/>
        </w:rPr>
        <w:t>can’t afford the good food in the first place which gives them examples of how to make meals with different </w:t>
      </w:r>
      <w:r>
        <w:rPr>
          <w:rFonts w:ascii="Arial Black" w:hAnsi="Arial Black"/>
          <w:color w:val="F08D2C"/>
          <w:spacing w:val="-2"/>
          <w:sz w:val="24"/>
        </w:rPr>
        <w:t>ingredients.”</w:t>
      </w:r>
    </w:p>
    <w:p>
      <w:pPr>
        <w:spacing w:after="0" w:line="230" w:lineRule="auto"/>
        <w:jc w:val="center"/>
        <w:rPr>
          <w:rFonts w:ascii="Arial Black" w:hAnsi="Arial Black"/>
          <w:sz w:val="24"/>
        </w:rPr>
        <w:sectPr>
          <w:pgSz w:w="11900" w:h="16840"/>
          <w:pgMar w:header="0" w:footer="639" w:top="100" w:bottom="820" w:left="0" w:right="0"/>
        </w:sectPr>
      </w:pPr>
    </w:p>
    <w:p>
      <w:pPr>
        <w:pStyle w:val="BodyText"/>
        <w:rPr>
          <w:rFonts w:ascii="Arial Black"/>
          <w:sz w:val="24"/>
        </w:rPr>
      </w:pPr>
    </w:p>
    <w:p>
      <w:pPr>
        <w:pStyle w:val="BodyText"/>
        <w:spacing w:before="250"/>
        <w:rPr>
          <w:rFonts w:ascii="Arial Black"/>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happening</w:t>
      </w:r>
      <w:r>
        <w:rPr>
          <w:rFonts w:ascii="Arial Black" w:hAnsi="Arial Black"/>
          <w:spacing w:val="21"/>
          <w:sz w:val="24"/>
        </w:rPr>
        <w:t> </w:t>
      </w:r>
      <w:r>
        <w:rPr>
          <w:rFonts w:ascii="Arial Black" w:hAnsi="Arial Black"/>
          <w:w w:val="85"/>
          <w:sz w:val="24"/>
        </w:rPr>
        <w:t>in</w:t>
      </w:r>
      <w:r>
        <w:rPr>
          <w:rFonts w:ascii="Arial Black" w:hAnsi="Arial Black"/>
          <w:spacing w:val="20"/>
          <w:sz w:val="24"/>
        </w:rPr>
        <w:t> </w:t>
      </w:r>
      <w:r>
        <w:rPr>
          <w:rFonts w:ascii="Arial Black" w:hAnsi="Arial Black"/>
          <w:w w:val="85"/>
          <w:sz w:val="24"/>
        </w:rPr>
        <w:t>this</w:t>
      </w:r>
      <w:r>
        <w:rPr>
          <w:rFonts w:ascii="Arial Black" w:hAnsi="Arial Black"/>
          <w:spacing w:val="16"/>
          <w:sz w:val="24"/>
        </w:rPr>
        <w:t> </w:t>
      </w:r>
      <w:r>
        <w:rPr>
          <w:rFonts w:ascii="Arial Black" w:hAnsi="Arial Black"/>
          <w:w w:val="85"/>
          <w:sz w:val="24"/>
        </w:rPr>
        <w:t>community</w:t>
      </w:r>
      <w:r>
        <w:rPr>
          <w:rFonts w:ascii="Arial Black" w:hAnsi="Arial Black"/>
          <w:spacing w:val="12"/>
          <w:sz w:val="24"/>
        </w:rPr>
        <w:t> </w:t>
      </w:r>
      <w:r>
        <w:rPr>
          <w:rFonts w:ascii="Arial Black" w:hAnsi="Arial Black"/>
          <w:w w:val="85"/>
          <w:sz w:val="24"/>
        </w:rPr>
        <w:t>right</w:t>
      </w:r>
      <w:r>
        <w:rPr>
          <w:rFonts w:ascii="Arial Black" w:hAnsi="Arial Black"/>
          <w:spacing w:val="15"/>
          <w:sz w:val="24"/>
        </w:rPr>
        <w:t> </w:t>
      </w:r>
      <w:r>
        <w:rPr>
          <w:rFonts w:ascii="Arial Black" w:hAnsi="Arial Black"/>
          <w:spacing w:val="-4"/>
          <w:w w:val="85"/>
          <w:sz w:val="24"/>
        </w:rPr>
        <w:t>now?</w:t>
      </w:r>
    </w:p>
    <w:p>
      <w:pPr>
        <w:spacing w:before="107"/>
        <w:ind w:left="720" w:right="0" w:firstLine="0"/>
        <w:jc w:val="left"/>
        <w:rPr>
          <w:sz w:val="24"/>
        </w:rPr>
      </w:pPr>
      <w:r>
        <w:rPr>
          <w:spacing w:val="-6"/>
          <w:sz w:val="24"/>
        </w:rPr>
        <w:t>Our</w:t>
      </w:r>
      <w:r>
        <w:rPr>
          <w:spacing w:val="-13"/>
          <w:sz w:val="24"/>
        </w:rPr>
        <w:t> </w:t>
      </w:r>
      <w:r>
        <w:rPr>
          <w:spacing w:val="-6"/>
          <w:sz w:val="24"/>
        </w:rPr>
        <w:t>community</w:t>
      </w:r>
      <w:r>
        <w:rPr>
          <w:spacing w:val="-18"/>
          <w:sz w:val="24"/>
        </w:rPr>
        <w:t> </w:t>
      </w:r>
      <w:r>
        <w:rPr>
          <w:spacing w:val="-6"/>
          <w:sz w:val="24"/>
        </w:rPr>
        <w:t>is</w:t>
      </w:r>
      <w:r>
        <w:rPr>
          <w:spacing w:val="-9"/>
          <w:sz w:val="24"/>
        </w:rPr>
        <w:t> </w:t>
      </w:r>
      <w:r>
        <w:rPr>
          <w:spacing w:val="-6"/>
          <w:sz w:val="24"/>
        </w:rPr>
        <w:t>being</w:t>
      </w:r>
      <w:r>
        <w:rPr>
          <w:spacing w:val="-13"/>
          <w:sz w:val="24"/>
        </w:rPr>
        <w:t> </w:t>
      </w:r>
      <w:r>
        <w:rPr>
          <w:spacing w:val="-6"/>
          <w:sz w:val="24"/>
        </w:rPr>
        <w:t>impacted</w:t>
      </w:r>
      <w:r>
        <w:rPr>
          <w:spacing w:val="-9"/>
          <w:sz w:val="24"/>
        </w:rPr>
        <w:t> </w:t>
      </w:r>
      <w:r>
        <w:rPr>
          <w:spacing w:val="-6"/>
          <w:sz w:val="24"/>
        </w:rPr>
        <w:t>in</w:t>
      </w:r>
      <w:r>
        <w:rPr>
          <w:spacing w:val="-14"/>
          <w:sz w:val="24"/>
        </w:rPr>
        <w:t> </w:t>
      </w:r>
      <w:r>
        <w:rPr>
          <w:spacing w:val="-6"/>
          <w:sz w:val="24"/>
        </w:rPr>
        <w:t>the</w:t>
      </w:r>
      <w:r>
        <w:rPr>
          <w:spacing w:val="-11"/>
          <w:sz w:val="24"/>
        </w:rPr>
        <w:t> </w:t>
      </w:r>
      <w:r>
        <w:rPr>
          <w:spacing w:val="-6"/>
          <w:sz w:val="24"/>
        </w:rPr>
        <w:t>following</w:t>
      </w:r>
      <w:r>
        <w:rPr>
          <w:spacing w:val="-13"/>
          <w:sz w:val="24"/>
        </w:rPr>
        <w:t> </w:t>
      </w:r>
      <w:r>
        <w:rPr>
          <w:spacing w:val="-6"/>
          <w:sz w:val="24"/>
        </w:rPr>
        <w:t>areas</w:t>
      </w:r>
      <w:r>
        <w:rPr>
          <w:spacing w:val="-9"/>
          <w:sz w:val="24"/>
        </w:rPr>
        <w:t> </w:t>
      </w:r>
      <w:r>
        <w:rPr>
          <w:spacing w:val="-6"/>
          <w:sz w:val="24"/>
        </w:rPr>
        <w:t>right</w:t>
      </w:r>
      <w:r>
        <w:rPr>
          <w:spacing w:val="-9"/>
          <w:sz w:val="24"/>
        </w:rPr>
        <w:t> </w:t>
      </w:r>
      <w:r>
        <w:rPr>
          <w:spacing w:val="-6"/>
          <w:sz w:val="24"/>
        </w:rPr>
        <w:t>now:</w:t>
      </w:r>
    </w:p>
    <w:p>
      <w:pPr>
        <w:pStyle w:val="BodyText"/>
        <w:spacing w:before="4"/>
        <w:rPr>
          <w:sz w:val="8"/>
        </w:rPr>
      </w:pPr>
    </w:p>
    <w:tbl>
      <w:tblPr>
        <w:tblW w:w="0" w:type="auto"/>
        <w:jc w:val="left"/>
        <w:tblInd w:w="729"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2266"/>
        <w:gridCol w:w="8184"/>
      </w:tblGrid>
      <w:tr>
        <w:trPr>
          <w:trHeight w:val="753" w:hRule="atLeast"/>
        </w:trPr>
        <w:tc>
          <w:tcPr>
            <w:tcW w:w="2266" w:type="dxa"/>
            <w:tcBorders>
              <w:top w:val="nil"/>
              <w:bottom w:val="nil"/>
              <w:right w:val="nil"/>
            </w:tcBorders>
            <w:shd w:val="clear" w:color="auto" w:fill="EC7C30"/>
          </w:tcPr>
          <w:p>
            <w:pPr>
              <w:pStyle w:val="TableParagraph"/>
              <w:spacing w:before="202"/>
              <w:ind w:left="110"/>
              <w:rPr>
                <w:rFonts w:ascii="Arial Black"/>
                <w:sz w:val="20"/>
              </w:rPr>
            </w:pPr>
            <w:r>
              <w:rPr>
                <w:rFonts w:ascii="Arial Black"/>
                <w:spacing w:val="-2"/>
                <w:sz w:val="20"/>
              </w:rPr>
              <w:t>Issue</w:t>
            </w:r>
          </w:p>
        </w:tc>
        <w:tc>
          <w:tcPr>
            <w:tcW w:w="8184" w:type="dxa"/>
            <w:tcBorders>
              <w:top w:val="nil"/>
              <w:left w:val="nil"/>
              <w:bottom w:val="nil"/>
            </w:tcBorders>
            <w:shd w:val="clear" w:color="auto" w:fill="EC7C30"/>
          </w:tcPr>
          <w:p>
            <w:pPr>
              <w:pStyle w:val="TableParagraph"/>
              <w:spacing w:before="202"/>
              <w:ind w:left="110"/>
              <w:rPr>
                <w:rFonts w:ascii="Arial Black"/>
                <w:sz w:val="20"/>
              </w:rPr>
            </w:pPr>
            <w:r>
              <w:rPr>
                <w:rFonts w:ascii="Arial Black"/>
                <w:w w:val="90"/>
                <w:sz w:val="20"/>
              </w:rPr>
              <w:t>Lived</w:t>
            </w:r>
            <w:r>
              <w:rPr>
                <w:rFonts w:ascii="Arial Black"/>
                <w:spacing w:val="-10"/>
                <w:w w:val="90"/>
                <w:sz w:val="20"/>
              </w:rPr>
              <w:t> </w:t>
            </w:r>
            <w:r>
              <w:rPr>
                <w:rFonts w:ascii="Arial Black"/>
                <w:w w:val="90"/>
                <w:sz w:val="20"/>
              </w:rPr>
              <w:t>Experience</w:t>
            </w:r>
            <w:r>
              <w:rPr>
                <w:rFonts w:ascii="Arial Black"/>
                <w:spacing w:val="-7"/>
                <w:w w:val="90"/>
                <w:sz w:val="20"/>
              </w:rPr>
              <w:t> </w:t>
            </w:r>
            <w:r>
              <w:rPr>
                <w:rFonts w:ascii="Arial Black"/>
                <w:w w:val="90"/>
                <w:sz w:val="20"/>
              </w:rPr>
              <w:t>reflections</w:t>
            </w:r>
            <w:r>
              <w:rPr>
                <w:rFonts w:ascii="Arial Black"/>
                <w:spacing w:val="-13"/>
                <w:w w:val="90"/>
                <w:sz w:val="20"/>
              </w:rPr>
              <w:t> </w:t>
            </w:r>
            <w:r>
              <w:rPr>
                <w:rFonts w:ascii="Arial Black"/>
                <w:w w:val="90"/>
                <w:sz w:val="20"/>
              </w:rPr>
              <w:t>of</w:t>
            </w:r>
            <w:r>
              <w:rPr>
                <w:rFonts w:ascii="Arial Black"/>
                <w:spacing w:val="-9"/>
                <w:w w:val="90"/>
                <w:sz w:val="20"/>
              </w:rPr>
              <w:t> </w:t>
            </w:r>
            <w:r>
              <w:rPr>
                <w:rFonts w:ascii="Arial Black"/>
                <w:w w:val="90"/>
                <w:sz w:val="20"/>
              </w:rPr>
              <w:t>the</w:t>
            </w:r>
            <w:r>
              <w:rPr>
                <w:rFonts w:ascii="Arial Black"/>
                <w:spacing w:val="-7"/>
                <w:w w:val="90"/>
                <w:sz w:val="20"/>
              </w:rPr>
              <w:t> </w:t>
            </w:r>
            <w:r>
              <w:rPr>
                <w:rFonts w:ascii="Arial Black"/>
                <w:spacing w:val="-4"/>
                <w:w w:val="90"/>
                <w:sz w:val="20"/>
              </w:rPr>
              <w:t>issue</w:t>
            </w:r>
          </w:p>
        </w:tc>
      </w:tr>
      <w:tr>
        <w:trPr>
          <w:trHeight w:val="2227" w:hRule="atLeast"/>
        </w:trPr>
        <w:tc>
          <w:tcPr>
            <w:tcW w:w="2266" w:type="dxa"/>
            <w:tcBorders>
              <w:top w:val="nil"/>
              <w:left w:val="single" w:sz="4" w:space="0" w:color="F4AF83"/>
              <w:bottom w:val="single" w:sz="4" w:space="0" w:color="F4AF83"/>
              <w:right w:val="single" w:sz="4" w:space="0" w:color="F4AF83"/>
            </w:tcBorders>
            <w:shd w:val="clear" w:color="auto" w:fill="FAE3D4"/>
          </w:tcPr>
          <w:p>
            <w:pPr>
              <w:pStyle w:val="TableParagraph"/>
              <w:rPr>
                <w:sz w:val="20"/>
              </w:rPr>
            </w:pPr>
          </w:p>
          <w:p>
            <w:pPr>
              <w:pStyle w:val="TableParagraph"/>
              <w:rPr>
                <w:sz w:val="20"/>
              </w:rPr>
            </w:pPr>
          </w:p>
          <w:p>
            <w:pPr>
              <w:pStyle w:val="TableParagraph"/>
              <w:rPr>
                <w:sz w:val="20"/>
              </w:rPr>
            </w:pPr>
          </w:p>
          <w:p>
            <w:pPr>
              <w:pStyle w:val="TableParagraph"/>
              <w:spacing w:before="14"/>
              <w:rPr>
                <w:sz w:val="20"/>
              </w:rPr>
            </w:pPr>
          </w:p>
          <w:p>
            <w:pPr>
              <w:pStyle w:val="TableParagraph"/>
              <w:ind w:left="110"/>
              <w:rPr>
                <w:rFonts w:ascii="Calibri"/>
                <w:b/>
                <w:sz w:val="20"/>
              </w:rPr>
            </w:pPr>
            <w:r>
              <w:rPr>
                <w:rFonts w:ascii="Calibri"/>
                <w:b/>
                <w:w w:val="115"/>
                <w:sz w:val="20"/>
              </w:rPr>
              <w:t>Access</w:t>
            </w:r>
            <w:r>
              <w:rPr>
                <w:rFonts w:ascii="Calibri"/>
                <w:b/>
                <w:spacing w:val="-8"/>
                <w:w w:val="115"/>
                <w:sz w:val="20"/>
              </w:rPr>
              <w:t> </w:t>
            </w:r>
            <w:r>
              <w:rPr>
                <w:rFonts w:ascii="Calibri"/>
                <w:b/>
                <w:w w:val="115"/>
                <w:sz w:val="20"/>
              </w:rPr>
              <w:t>to</w:t>
            </w:r>
            <w:r>
              <w:rPr>
                <w:rFonts w:ascii="Calibri"/>
                <w:b/>
                <w:spacing w:val="-9"/>
                <w:w w:val="115"/>
                <w:sz w:val="20"/>
              </w:rPr>
              <w:t> </w:t>
            </w:r>
            <w:r>
              <w:rPr>
                <w:rFonts w:ascii="Calibri"/>
                <w:b/>
                <w:spacing w:val="-4"/>
                <w:w w:val="115"/>
                <w:sz w:val="20"/>
              </w:rPr>
              <w:t>food</w:t>
            </w:r>
          </w:p>
        </w:tc>
        <w:tc>
          <w:tcPr>
            <w:tcW w:w="8184" w:type="dxa"/>
            <w:tcBorders>
              <w:top w:val="nil"/>
              <w:left w:val="single" w:sz="4" w:space="0" w:color="F4AF83"/>
              <w:bottom w:val="single" w:sz="4" w:space="0" w:color="F4AF83"/>
              <w:right w:val="single" w:sz="4" w:space="0" w:color="F4AF83"/>
            </w:tcBorders>
            <w:shd w:val="clear" w:color="auto" w:fill="FAE3D4"/>
          </w:tcPr>
          <w:p>
            <w:pPr>
              <w:pStyle w:val="TableParagraph"/>
              <w:spacing w:line="300" w:lineRule="auto" w:before="193"/>
              <w:ind w:left="105" w:right="108"/>
              <w:rPr>
                <w:rFonts w:ascii="Calibri" w:hAnsi="Calibri"/>
                <w:sz w:val="20"/>
              </w:rPr>
            </w:pPr>
            <w:r>
              <w:rPr>
                <w:rFonts w:ascii="Calibri" w:hAnsi="Calibri"/>
                <w:w w:val="105"/>
                <w:sz w:val="20"/>
              </w:rPr>
              <w:t>Kids can</w:t>
            </w:r>
            <w:r>
              <w:rPr>
                <w:rFonts w:ascii="Calibri" w:hAnsi="Calibri"/>
                <w:spacing w:val="-9"/>
                <w:w w:val="105"/>
                <w:sz w:val="20"/>
              </w:rPr>
              <w:t> </w:t>
            </w:r>
            <w:r>
              <w:rPr>
                <w:rFonts w:ascii="Calibri" w:hAnsi="Calibri"/>
                <w:w w:val="105"/>
                <w:sz w:val="20"/>
              </w:rPr>
              <w:t>be very</w:t>
            </w:r>
            <w:r>
              <w:rPr>
                <w:rFonts w:ascii="Calibri" w:hAnsi="Calibri"/>
                <w:spacing w:val="-1"/>
                <w:w w:val="105"/>
                <w:sz w:val="20"/>
              </w:rPr>
              <w:t> </w:t>
            </w:r>
            <w:r>
              <w:rPr>
                <w:rFonts w:ascii="Calibri" w:hAnsi="Calibri"/>
                <w:w w:val="105"/>
                <w:sz w:val="20"/>
              </w:rPr>
              <w:t>unpredictable with how</w:t>
            </w:r>
            <w:r>
              <w:rPr>
                <w:rFonts w:ascii="Calibri" w:hAnsi="Calibri"/>
                <w:spacing w:val="-4"/>
                <w:w w:val="105"/>
                <w:sz w:val="20"/>
              </w:rPr>
              <w:t> </w:t>
            </w:r>
            <w:r>
              <w:rPr>
                <w:rFonts w:ascii="Calibri" w:hAnsi="Calibri"/>
                <w:w w:val="105"/>
                <w:sz w:val="20"/>
              </w:rPr>
              <w:t>much</w:t>
            </w:r>
            <w:r>
              <w:rPr>
                <w:rFonts w:ascii="Calibri" w:hAnsi="Calibri"/>
                <w:spacing w:val="-3"/>
                <w:w w:val="105"/>
                <w:sz w:val="20"/>
              </w:rPr>
              <w:t> </w:t>
            </w:r>
            <w:r>
              <w:rPr>
                <w:rFonts w:ascii="Calibri" w:hAnsi="Calibri"/>
                <w:w w:val="105"/>
                <w:sz w:val="20"/>
              </w:rPr>
              <w:t>they want and need to</w:t>
            </w:r>
            <w:r>
              <w:rPr>
                <w:rFonts w:ascii="Calibri" w:hAnsi="Calibri"/>
                <w:spacing w:val="-3"/>
                <w:w w:val="105"/>
                <w:sz w:val="20"/>
              </w:rPr>
              <w:t> </w:t>
            </w:r>
            <w:r>
              <w:rPr>
                <w:rFonts w:ascii="Calibri" w:hAnsi="Calibri"/>
                <w:w w:val="105"/>
                <w:sz w:val="20"/>
              </w:rPr>
              <w:t>eat.</w:t>
            </w:r>
            <w:r>
              <w:rPr>
                <w:rFonts w:ascii="Calibri" w:hAnsi="Calibri"/>
                <w:spacing w:val="-1"/>
                <w:w w:val="105"/>
                <w:sz w:val="20"/>
              </w:rPr>
              <w:t> </w:t>
            </w:r>
            <w:r>
              <w:rPr>
                <w:rFonts w:ascii="Calibri" w:hAnsi="Calibri"/>
                <w:w w:val="105"/>
                <w:sz w:val="20"/>
              </w:rPr>
              <w:t>They go</w:t>
            </w:r>
            <w:r>
              <w:rPr>
                <w:rFonts w:ascii="Calibri" w:hAnsi="Calibri"/>
                <w:spacing w:val="-3"/>
                <w:w w:val="105"/>
                <w:sz w:val="20"/>
              </w:rPr>
              <w:t> </w:t>
            </w:r>
            <w:r>
              <w:rPr>
                <w:rFonts w:ascii="Calibri" w:hAnsi="Calibri"/>
                <w:w w:val="105"/>
                <w:sz w:val="20"/>
              </w:rPr>
              <w:t>through growth</w:t>
            </w:r>
            <w:r>
              <w:rPr>
                <w:rFonts w:ascii="Calibri" w:hAnsi="Calibri"/>
                <w:spacing w:val="-8"/>
                <w:w w:val="105"/>
                <w:sz w:val="20"/>
              </w:rPr>
              <w:t> </w:t>
            </w:r>
            <w:r>
              <w:rPr>
                <w:rFonts w:ascii="Calibri" w:hAnsi="Calibri"/>
                <w:w w:val="105"/>
                <w:sz w:val="20"/>
              </w:rPr>
              <w:t>spurts</w:t>
            </w:r>
            <w:r>
              <w:rPr>
                <w:rFonts w:ascii="Calibri" w:hAnsi="Calibri"/>
                <w:spacing w:val="-9"/>
                <w:w w:val="105"/>
                <w:sz w:val="20"/>
              </w:rPr>
              <w:t> </w:t>
            </w:r>
            <w:r>
              <w:rPr>
                <w:rFonts w:ascii="Calibri" w:hAnsi="Calibri"/>
                <w:w w:val="105"/>
                <w:sz w:val="20"/>
              </w:rPr>
              <w:t>and</w:t>
            </w:r>
            <w:r>
              <w:rPr>
                <w:rFonts w:ascii="Calibri" w:hAnsi="Calibri"/>
                <w:spacing w:val="-4"/>
                <w:w w:val="105"/>
                <w:sz w:val="20"/>
              </w:rPr>
              <w:t> </w:t>
            </w:r>
            <w:r>
              <w:rPr>
                <w:rFonts w:ascii="Calibri" w:hAnsi="Calibri"/>
                <w:w w:val="105"/>
                <w:sz w:val="20"/>
              </w:rPr>
              <w:t>sometimes</w:t>
            </w:r>
            <w:r>
              <w:rPr>
                <w:rFonts w:ascii="Calibri" w:hAnsi="Calibri"/>
                <w:spacing w:val="-12"/>
                <w:w w:val="105"/>
                <w:sz w:val="20"/>
              </w:rPr>
              <w:t> </w:t>
            </w:r>
            <w:r>
              <w:rPr>
                <w:rFonts w:ascii="Calibri" w:hAnsi="Calibri"/>
                <w:w w:val="105"/>
                <w:sz w:val="20"/>
              </w:rPr>
              <w:t>want</w:t>
            </w:r>
            <w:r>
              <w:rPr>
                <w:rFonts w:ascii="Calibri" w:hAnsi="Calibri"/>
                <w:spacing w:val="-9"/>
                <w:w w:val="105"/>
                <w:sz w:val="20"/>
              </w:rPr>
              <w:t> </w:t>
            </w:r>
            <w:r>
              <w:rPr>
                <w:rFonts w:ascii="Calibri" w:hAnsi="Calibri"/>
                <w:w w:val="105"/>
                <w:sz w:val="20"/>
              </w:rPr>
              <w:t>to</w:t>
            </w:r>
            <w:r>
              <w:rPr>
                <w:rFonts w:ascii="Calibri" w:hAnsi="Calibri"/>
                <w:spacing w:val="-12"/>
                <w:w w:val="105"/>
                <w:sz w:val="20"/>
              </w:rPr>
              <w:t> </w:t>
            </w:r>
            <w:r>
              <w:rPr>
                <w:rFonts w:ascii="Calibri" w:hAnsi="Calibri"/>
                <w:w w:val="105"/>
                <w:sz w:val="20"/>
              </w:rPr>
              <w:t>eat</w:t>
            </w:r>
            <w:r>
              <w:rPr>
                <w:rFonts w:ascii="Calibri" w:hAnsi="Calibri"/>
                <w:spacing w:val="-9"/>
                <w:w w:val="105"/>
                <w:sz w:val="20"/>
              </w:rPr>
              <w:t> </w:t>
            </w:r>
            <w:r>
              <w:rPr>
                <w:rFonts w:ascii="Calibri" w:hAnsi="Calibri"/>
                <w:w w:val="105"/>
                <w:sz w:val="20"/>
              </w:rPr>
              <w:t>everything</w:t>
            </w:r>
            <w:r>
              <w:rPr>
                <w:rFonts w:ascii="Calibri" w:hAnsi="Calibri"/>
                <w:spacing w:val="-8"/>
                <w:w w:val="105"/>
                <w:sz w:val="20"/>
              </w:rPr>
              <w:t> </w:t>
            </w:r>
            <w:r>
              <w:rPr>
                <w:rFonts w:ascii="Calibri" w:hAnsi="Calibri"/>
                <w:w w:val="105"/>
                <w:sz w:val="20"/>
              </w:rPr>
              <w:t>in</w:t>
            </w:r>
            <w:r>
              <w:rPr>
                <w:rFonts w:ascii="Calibri" w:hAnsi="Calibri"/>
                <w:spacing w:val="-12"/>
                <w:w w:val="105"/>
                <w:sz w:val="20"/>
              </w:rPr>
              <w:t> </w:t>
            </w:r>
            <w:r>
              <w:rPr>
                <w:rFonts w:ascii="Calibri" w:hAnsi="Calibri"/>
                <w:w w:val="105"/>
                <w:sz w:val="20"/>
              </w:rPr>
              <w:t>the</w:t>
            </w:r>
            <w:r>
              <w:rPr>
                <w:rFonts w:ascii="Calibri" w:hAnsi="Calibri"/>
                <w:spacing w:val="-7"/>
                <w:w w:val="105"/>
                <w:sz w:val="20"/>
              </w:rPr>
              <w:t> </w:t>
            </w:r>
            <w:r>
              <w:rPr>
                <w:rFonts w:ascii="Calibri" w:hAnsi="Calibri"/>
                <w:w w:val="105"/>
                <w:sz w:val="20"/>
              </w:rPr>
              <w:t>house.</w:t>
            </w:r>
            <w:r>
              <w:rPr>
                <w:rFonts w:ascii="Calibri" w:hAnsi="Calibri"/>
                <w:spacing w:val="-11"/>
                <w:w w:val="105"/>
                <w:sz w:val="20"/>
              </w:rPr>
              <w:t> </w:t>
            </w:r>
            <w:r>
              <w:rPr>
                <w:rFonts w:ascii="Calibri" w:hAnsi="Calibri"/>
                <w:w w:val="105"/>
                <w:sz w:val="20"/>
              </w:rPr>
              <w:t>It</w:t>
            </w:r>
            <w:r>
              <w:rPr>
                <w:rFonts w:ascii="Calibri" w:hAnsi="Calibri"/>
                <w:spacing w:val="-5"/>
                <w:w w:val="105"/>
                <w:sz w:val="20"/>
              </w:rPr>
              <w:t> </w:t>
            </w:r>
            <w:r>
              <w:rPr>
                <w:rFonts w:ascii="Calibri" w:hAnsi="Calibri"/>
                <w:w w:val="105"/>
                <w:sz w:val="20"/>
              </w:rPr>
              <w:t>is</w:t>
            </w:r>
            <w:r>
              <w:rPr>
                <w:rFonts w:ascii="Calibri" w:hAnsi="Calibri"/>
                <w:spacing w:val="-9"/>
                <w:w w:val="105"/>
                <w:sz w:val="20"/>
              </w:rPr>
              <w:t> </w:t>
            </w:r>
            <w:r>
              <w:rPr>
                <w:rFonts w:ascii="Calibri" w:hAnsi="Calibri"/>
                <w:w w:val="105"/>
                <w:sz w:val="20"/>
              </w:rPr>
              <w:t>hard</w:t>
            </w:r>
            <w:r>
              <w:rPr>
                <w:rFonts w:ascii="Calibri" w:hAnsi="Calibri"/>
                <w:spacing w:val="-9"/>
                <w:w w:val="105"/>
                <w:sz w:val="20"/>
              </w:rPr>
              <w:t> </w:t>
            </w:r>
            <w:r>
              <w:rPr>
                <w:rFonts w:ascii="Calibri" w:hAnsi="Calibri"/>
                <w:w w:val="105"/>
                <w:sz w:val="20"/>
              </w:rPr>
              <w:t>to</w:t>
            </w:r>
            <w:r>
              <w:rPr>
                <w:rFonts w:ascii="Calibri" w:hAnsi="Calibri"/>
                <w:spacing w:val="-12"/>
                <w:w w:val="105"/>
                <w:sz w:val="20"/>
              </w:rPr>
              <w:t> </w:t>
            </w:r>
            <w:r>
              <w:rPr>
                <w:rFonts w:ascii="Calibri" w:hAnsi="Calibri"/>
                <w:w w:val="105"/>
                <w:sz w:val="20"/>
              </w:rPr>
              <w:t>afford</w:t>
            </w:r>
            <w:r>
              <w:rPr>
                <w:rFonts w:ascii="Calibri" w:hAnsi="Calibri"/>
                <w:spacing w:val="-9"/>
                <w:w w:val="105"/>
                <w:sz w:val="20"/>
              </w:rPr>
              <w:t> </w:t>
            </w:r>
            <w:r>
              <w:rPr>
                <w:rFonts w:ascii="Calibri" w:hAnsi="Calibri"/>
                <w:w w:val="105"/>
                <w:sz w:val="20"/>
              </w:rPr>
              <w:t>growth spurts.</w:t>
            </w:r>
            <w:r>
              <w:rPr>
                <w:rFonts w:ascii="Calibri" w:hAnsi="Calibri"/>
                <w:spacing w:val="-7"/>
                <w:w w:val="105"/>
                <w:sz w:val="20"/>
              </w:rPr>
              <w:t> </w:t>
            </w:r>
            <w:r>
              <w:rPr>
                <w:rFonts w:ascii="Calibri" w:hAnsi="Calibri"/>
                <w:w w:val="105"/>
                <w:sz w:val="20"/>
              </w:rPr>
              <w:t>Sometimes</w:t>
            </w:r>
            <w:r>
              <w:rPr>
                <w:rFonts w:ascii="Calibri" w:hAnsi="Calibri"/>
                <w:spacing w:val="-4"/>
                <w:w w:val="105"/>
                <w:sz w:val="20"/>
              </w:rPr>
              <w:t> </w:t>
            </w:r>
            <w:r>
              <w:rPr>
                <w:rFonts w:ascii="Calibri" w:hAnsi="Calibri"/>
                <w:w w:val="105"/>
                <w:sz w:val="20"/>
              </w:rPr>
              <w:t>kids</w:t>
            </w:r>
            <w:r>
              <w:rPr>
                <w:rFonts w:ascii="Calibri" w:hAnsi="Calibri"/>
                <w:spacing w:val="-4"/>
                <w:w w:val="105"/>
                <w:sz w:val="20"/>
              </w:rPr>
              <w:t> </w:t>
            </w:r>
            <w:r>
              <w:rPr>
                <w:rFonts w:ascii="Calibri" w:hAnsi="Calibri"/>
                <w:w w:val="105"/>
                <w:sz w:val="20"/>
              </w:rPr>
              <w:t>will</w:t>
            </w:r>
            <w:r>
              <w:rPr>
                <w:rFonts w:ascii="Calibri" w:hAnsi="Calibri"/>
                <w:spacing w:val="-1"/>
                <w:w w:val="105"/>
                <w:sz w:val="20"/>
              </w:rPr>
              <w:t> </w:t>
            </w:r>
            <w:r>
              <w:rPr>
                <w:rFonts w:ascii="Calibri" w:hAnsi="Calibri"/>
                <w:w w:val="105"/>
                <w:sz w:val="20"/>
              </w:rPr>
              <w:t>eat</w:t>
            </w:r>
            <w:r>
              <w:rPr>
                <w:rFonts w:ascii="Calibri" w:hAnsi="Calibri"/>
                <w:spacing w:val="-4"/>
                <w:w w:val="105"/>
                <w:sz w:val="20"/>
              </w:rPr>
              <w:t> </w:t>
            </w:r>
            <w:r>
              <w:rPr>
                <w:rFonts w:ascii="Calibri" w:hAnsi="Calibri"/>
                <w:w w:val="105"/>
                <w:sz w:val="20"/>
              </w:rPr>
              <w:t>more</w:t>
            </w:r>
            <w:r>
              <w:rPr>
                <w:rFonts w:ascii="Calibri" w:hAnsi="Calibri"/>
                <w:spacing w:val="-2"/>
                <w:w w:val="105"/>
                <w:sz w:val="20"/>
              </w:rPr>
              <w:t> </w:t>
            </w:r>
            <w:r>
              <w:rPr>
                <w:rFonts w:ascii="Calibri" w:hAnsi="Calibri"/>
                <w:w w:val="105"/>
                <w:sz w:val="20"/>
              </w:rPr>
              <w:t>with</w:t>
            </w:r>
            <w:r>
              <w:rPr>
                <w:rFonts w:ascii="Calibri" w:hAnsi="Calibri"/>
                <w:spacing w:val="-8"/>
                <w:w w:val="105"/>
                <w:sz w:val="20"/>
              </w:rPr>
              <w:t> </w:t>
            </w:r>
            <w:r>
              <w:rPr>
                <w:rFonts w:ascii="Calibri" w:hAnsi="Calibri"/>
                <w:w w:val="105"/>
                <w:sz w:val="20"/>
              </w:rPr>
              <w:t>food</w:t>
            </w:r>
            <w:r>
              <w:rPr>
                <w:rFonts w:ascii="Calibri" w:hAnsi="Calibri"/>
                <w:spacing w:val="-4"/>
                <w:w w:val="105"/>
                <w:sz w:val="20"/>
              </w:rPr>
              <w:t> </w:t>
            </w:r>
            <w:r>
              <w:rPr>
                <w:rFonts w:ascii="Calibri" w:hAnsi="Calibri"/>
                <w:w w:val="105"/>
                <w:sz w:val="20"/>
              </w:rPr>
              <w:t>insecurity</w:t>
            </w:r>
            <w:r>
              <w:rPr>
                <w:rFonts w:ascii="Calibri" w:hAnsi="Calibri"/>
                <w:spacing w:val="-7"/>
                <w:w w:val="105"/>
                <w:sz w:val="20"/>
              </w:rPr>
              <w:t> </w:t>
            </w:r>
            <w:r>
              <w:rPr>
                <w:rFonts w:ascii="Calibri" w:hAnsi="Calibri"/>
                <w:w w:val="105"/>
                <w:sz w:val="20"/>
              </w:rPr>
              <w:t>as</w:t>
            </w:r>
            <w:r>
              <w:rPr>
                <w:rFonts w:ascii="Calibri" w:hAnsi="Calibri"/>
                <w:spacing w:val="-4"/>
                <w:w w:val="105"/>
                <w:sz w:val="20"/>
              </w:rPr>
              <w:t> </w:t>
            </w:r>
            <w:r>
              <w:rPr>
                <w:rFonts w:ascii="Calibri" w:hAnsi="Calibri"/>
                <w:w w:val="105"/>
                <w:sz w:val="20"/>
              </w:rPr>
              <w:t>they</w:t>
            </w:r>
            <w:r>
              <w:rPr>
                <w:rFonts w:ascii="Calibri" w:hAnsi="Calibri"/>
                <w:spacing w:val="-12"/>
                <w:w w:val="105"/>
                <w:sz w:val="20"/>
              </w:rPr>
              <w:t> </w:t>
            </w:r>
            <w:r>
              <w:rPr>
                <w:rFonts w:ascii="Calibri" w:hAnsi="Calibri"/>
                <w:w w:val="105"/>
                <w:sz w:val="20"/>
              </w:rPr>
              <w:t>don’t</w:t>
            </w:r>
            <w:r>
              <w:rPr>
                <w:rFonts w:ascii="Calibri" w:hAnsi="Calibri"/>
                <w:spacing w:val="-4"/>
                <w:w w:val="105"/>
                <w:sz w:val="20"/>
              </w:rPr>
              <w:t> </w:t>
            </w:r>
            <w:r>
              <w:rPr>
                <w:rFonts w:ascii="Calibri" w:hAnsi="Calibri"/>
                <w:w w:val="105"/>
                <w:sz w:val="20"/>
              </w:rPr>
              <w:t>know</w:t>
            </w:r>
            <w:r>
              <w:rPr>
                <w:rFonts w:ascii="Calibri" w:hAnsi="Calibri"/>
                <w:spacing w:val="-3"/>
                <w:w w:val="105"/>
                <w:sz w:val="20"/>
              </w:rPr>
              <w:t> </w:t>
            </w:r>
            <w:r>
              <w:rPr>
                <w:rFonts w:ascii="Calibri" w:hAnsi="Calibri"/>
                <w:w w:val="105"/>
                <w:sz w:val="20"/>
              </w:rPr>
              <w:t>when</w:t>
            </w:r>
            <w:r>
              <w:rPr>
                <w:rFonts w:ascii="Calibri" w:hAnsi="Calibri"/>
                <w:spacing w:val="-8"/>
                <w:w w:val="105"/>
                <w:sz w:val="20"/>
              </w:rPr>
              <w:t> </w:t>
            </w:r>
            <w:r>
              <w:rPr>
                <w:rFonts w:ascii="Calibri" w:hAnsi="Calibri"/>
                <w:w w:val="105"/>
                <w:sz w:val="20"/>
              </w:rPr>
              <w:t>food will be</w:t>
            </w:r>
            <w:r>
              <w:rPr>
                <w:rFonts w:ascii="Calibri" w:hAnsi="Calibri"/>
                <w:spacing w:val="-4"/>
                <w:w w:val="105"/>
                <w:sz w:val="20"/>
              </w:rPr>
              <w:t> </w:t>
            </w:r>
            <w:r>
              <w:rPr>
                <w:rFonts w:ascii="Calibri" w:hAnsi="Calibri"/>
                <w:w w:val="105"/>
                <w:sz w:val="20"/>
              </w:rPr>
              <w:t>available.</w:t>
            </w:r>
          </w:p>
          <w:p>
            <w:pPr>
              <w:pStyle w:val="TableParagraph"/>
              <w:spacing w:before="70"/>
              <w:rPr>
                <w:sz w:val="20"/>
              </w:rPr>
            </w:pPr>
          </w:p>
          <w:p>
            <w:pPr>
              <w:pStyle w:val="TableParagraph"/>
              <w:ind w:left="105"/>
              <w:rPr>
                <w:rFonts w:ascii="Calibri"/>
                <w:sz w:val="20"/>
              </w:rPr>
            </w:pPr>
            <w:r>
              <w:rPr>
                <w:rFonts w:ascii="Calibri"/>
                <w:sz w:val="20"/>
              </w:rPr>
              <w:t>Feeding</w:t>
            </w:r>
            <w:r>
              <w:rPr>
                <w:rFonts w:ascii="Calibri"/>
                <w:spacing w:val="9"/>
                <w:sz w:val="20"/>
              </w:rPr>
              <w:t> </w:t>
            </w:r>
            <w:r>
              <w:rPr>
                <w:rFonts w:ascii="Calibri"/>
                <w:sz w:val="20"/>
              </w:rPr>
              <w:t>pets</w:t>
            </w:r>
            <w:r>
              <w:rPr>
                <w:rFonts w:ascii="Calibri"/>
                <w:spacing w:val="16"/>
                <w:sz w:val="20"/>
              </w:rPr>
              <w:t> </w:t>
            </w:r>
            <w:r>
              <w:rPr>
                <w:rFonts w:ascii="Calibri"/>
                <w:sz w:val="20"/>
              </w:rPr>
              <w:t>is</w:t>
            </w:r>
            <w:r>
              <w:rPr>
                <w:rFonts w:ascii="Calibri"/>
                <w:spacing w:val="16"/>
                <w:sz w:val="20"/>
              </w:rPr>
              <w:t> </w:t>
            </w:r>
            <w:r>
              <w:rPr>
                <w:rFonts w:ascii="Calibri"/>
                <w:sz w:val="20"/>
              </w:rPr>
              <w:t>another</w:t>
            </w:r>
            <w:r>
              <w:rPr>
                <w:rFonts w:ascii="Calibri"/>
                <w:spacing w:val="19"/>
                <w:sz w:val="20"/>
              </w:rPr>
              <w:t> </w:t>
            </w:r>
            <w:r>
              <w:rPr>
                <w:rFonts w:ascii="Calibri"/>
                <w:sz w:val="20"/>
              </w:rPr>
              <w:t>challenge.</w:t>
            </w:r>
            <w:r>
              <w:rPr>
                <w:rFonts w:ascii="Calibri"/>
                <w:spacing w:val="19"/>
                <w:sz w:val="20"/>
              </w:rPr>
              <w:t> </w:t>
            </w:r>
            <w:r>
              <w:rPr>
                <w:rFonts w:ascii="Calibri"/>
                <w:sz w:val="20"/>
              </w:rPr>
              <w:t>Pets</w:t>
            </w:r>
            <w:r>
              <w:rPr>
                <w:rFonts w:ascii="Calibri"/>
                <w:spacing w:val="16"/>
                <w:sz w:val="20"/>
              </w:rPr>
              <w:t> </w:t>
            </w:r>
            <w:r>
              <w:rPr>
                <w:rFonts w:ascii="Calibri"/>
                <w:sz w:val="20"/>
              </w:rPr>
              <w:t>are</w:t>
            </w:r>
            <w:r>
              <w:rPr>
                <w:rFonts w:ascii="Calibri"/>
                <w:spacing w:val="11"/>
                <w:sz w:val="20"/>
              </w:rPr>
              <w:t> </w:t>
            </w:r>
            <w:r>
              <w:rPr>
                <w:rFonts w:ascii="Calibri"/>
                <w:sz w:val="20"/>
              </w:rPr>
              <w:t>family</w:t>
            </w:r>
            <w:r>
              <w:rPr>
                <w:rFonts w:ascii="Calibri"/>
                <w:spacing w:val="13"/>
                <w:sz w:val="20"/>
              </w:rPr>
              <w:t> </w:t>
            </w:r>
            <w:r>
              <w:rPr>
                <w:rFonts w:ascii="Calibri"/>
                <w:sz w:val="20"/>
              </w:rPr>
              <w:t>for</w:t>
            </w:r>
            <w:r>
              <w:rPr>
                <w:rFonts w:ascii="Calibri"/>
                <w:spacing w:val="19"/>
                <w:sz w:val="20"/>
              </w:rPr>
              <w:t> </w:t>
            </w:r>
            <w:r>
              <w:rPr>
                <w:rFonts w:ascii="Calibri"/>
                <w:sz w:val="20"/>
              </w:rPr>
              <w:t>a</w:t>
            </w:r>
            <w:r>
              <w:rPr>
                <w:rFonts w:ascii="Calibri"/>
                <w:spacing w:val="10"/>
                <w:sz w:val="20"/>
              </w:rPr>
              <w:t> </w:t>
            </w:r>
            <w:r>
              <w:rPr>
                <w:rFonts w:ascii="Calibri"/>
                <w:sz w:val="20"/>
              </w:rPr>
              <w:t>lot</w:t>
            </w:r>
            <w:r>
              <w:rPr>
                <w:rFonts w:ascii="Calibri"/>
                <w:spacing w:val="22"/>
                <w:sz w:val="20"/>
              </w:rPr>
              <w:t> </w:t>
            </w:r>
            <w:r>
              <w:rPr>
                <w:rFonts w:ascii="Calibri"/>
                <w:sz w:val="20"/>
              </w:rPr>
              <w:t>of</w:t>
            </w:r>
            <w:r>
              <w:rPr>
                <w:rFonts w:ascii="Calibri"/>
                <w:spacing w:val="14"/>
                <w:sz w:val="20"/>
              </w:rPr>
              <w:t> </w:t>
            </w:r>
            <w:r>
              <w:rPr>
                <w:rFonts w:ascii="Calibri"/>
                <w:spacing w:val="-2"/>
                <w:sz w:val="20"/>
              </w:rPr>
              <w:t>people.</w:t>
            </w:r>
          </w:p>
        </w:tc>
      </w:tr>
      <w:tr>
        <w:trPr>
          <w:trHeight w:val="4789" w:hRule="atLeast"/>
        </w:trPr>
        <w:tc>
          <w:tcPr>
            <w:tcW w:w="2266" w:type="dxa"/>
            <w:tcBorders>
              <w:top w:val="single" w:sz="4" w:space="0" w:color="F4AF83"/>
              <w:left w:val="single" w:sz="4" w:space="0" w:color="F4AF83"/>
              <w:bottom w:val="single" w:sz="4" w:space="0" w:color="F4AF83"/>
              <w:right w:val="single" w:sz="4" w:space="0" w:color="F4AF83"/>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05"/>
              <w:rPr>
                <w:sz w:val="20"/>
              </w:rPr>
            </w:pPr>
          </w:p>
          <w:p>
            <w:pPr>
              <w:pStyle w:val="TableParagraph"/>
              <w:spacing w:line="297" w:lineRule="auto"/>
              <w:ind w:left="110" w:right="15"/>
              <w:rPr>
                <w:rFonts w:ascii="Calibri"/>
                <w:b/>
                <w:sz w:val="20"/>
              </w:rPr>
            </w:pPr>
            <w:r>
              <w:rPr>
                <w:rFonts w:ascii="Calibri"/>
                <w:b/>
                <w:spacing w:val="-2"/>
                <w:w w:val="110"/>
                <w:sz w:val="20"/>
              </w:rPr>
              <w:t>Being</w:t>
            </w:r>
            <w:r>
              <w:rPr>
                <w:rFonts w:ascii="Calibri"/>
                <w:b/>
                <w:spacing w:val="-11"/>
                <w:w w:val="110"/>
                <w:sz w:val="20"/>
              </w:rPr>
              <w:t> </w:t>
            </w:r>
            <w:r>
              <w:rPr>
                <w:rFonts w:ascii="Calibri"/>
                <w:b/>
                <w:spacing w:val="-2"/>
                <w:w w:val="110"/>
                <w:sz w:val="20"/>
              </w:rPr>
              <w:t>able</w:t>
            </w:r>
            <w:r>
              <w:rPr>
                <w:rFonts w:ascii="Calibri"/>
                <w:b/>
                <w:spacing w:val="-10"/>
                <w:w w:val="110"/>
                <w:sz w:val="20"/>
              </w:rPr>
              <w:t> </w:t>
            </w:r>
            <w:r>
              <w:rPr>
                <w:rFonts w:ascii="Calibri"/>
                <w:b/>
                <w:spacing w:val="-2"/>
                <w:w w:val="110"/>
                <w:sz w:val="20"/>
              </w:rPr>
              <w:t>to</w:t>
            </w:r>
            <w:r>
              <w:rPr>
                <w:rFonts w:ascii="Calibri"/>
                <w:b/>
                <w:spacing w:val="-11"/>
                <w:w w:val="110"/>
                <w:sz w:val="20"/>
              </w:rPr>
              <w:t> </w:t>
            </w:r>
            <w:r>
              <w:rPr>
                <w:rFonts w:ascii="Calibri"/>
                <w:b/>
                <w:spacing w:val="-2"/>
                <w:w w:val="110"/>
                <w:sz w:val="20"/>
              </w:rPr>
              <w:t>afford </w:t>
            </w:r>
            <w:r>
              <w:rPr>
                <w:rFonts w:ascii="Calibri"/>
                <w:b/>
                <w:spacing w:val="-4"/>
                <w:w w:val="110"/>
                <w:sz w:val="20"/>
              </w:rPr>
              <w:t>food</w:t>
            </w:r>
          </w:p>
        </w:tc>
        <w:tc>
          <w:tcPr>
            <w:tcW w:w="8184" w:type="dxa"/>
            <w:tcBorders>
              <w:top w:val="single" w:sz="4" w:space="0" w:color="F4AF83"/>
              <w:left w:val="single" w:sz="4" w:space="0" w:color="F4AF83"/>
              <w:bottom w:val="single" w:sz="4" w:space="0" w:color="F4AF83"/>
              <w:right w:val="single" w:sz="4" w:space="0" w:color="F4AF83"/>
            </w:tcBorders>
          </w:tcPr>
          <w:p>
            <w:pPr>
              <w:pStyle w:val="TableParagraph"/>
              <w:spacing w:before="193"/>
              <w:ind w:left="105" w:right="108"/>
              <w:rPr>
                <w:rFonts w:ascii="Calibri" w:hAnsi="Calibri"/>
                <w:sz w:val="20"/>
              </w:rPr>
            </w:pPr>
            <w:r>
              <w:rPr>
                <w:rFonts w:ascii="Calibri" w:hAnsi="Calibri"/>
                <w:w w:val="105"/>
                <w:sz w:val="20"/>
              </w:rPr>
              <w:t>Cost</w:t>
            </w:r>
            <w:r>
              <w:rPr>
                <w:rFonts w:ascii="Calibri" w:hAnsi="Calibri"/>
                <w:spacing w:val="-2"/>
                <w:w w:val="105"/>
                <w:sz w:val="20"/>
              </w:rPr>
              <w:t> </w:t>
            </w:r>
            <w:r>
              <w:rPr>
                <w:rFonts w:ascii="Calibri" w:hAnsi="Calibri"/>
                <w:w w:val="105"/>
                <w:sz w:val="20"/>
              </w:rPr>
              <w:t>of</w:t>
            </w:r>
            <w:r>
              <w:rPr>
                <w:rFonts w:ascii="Calibri" w:hAnsi="Calibri"/>
                <w:spacing w:val="-7"/>
                <w:w w:val="105"/>
                <w:sz w:val="20"/>
              </w:rPr>
              <w:t> </w:t>
            </w:r>
            <w:r>
              <w:rPr>
                <w:rFonts w:ascii="Calibri" w:hAnsi="Calibri"/>
                <w:w w:val="105"/>
                <w:sz w:val="20"/>
              </w:rPr>
              <w:t>living</w:t>
            </w:r>
            <w:r>
              <w:rPr>
                <w:rFonts w:ascii="Calibri" w:hAnsi="Calibri"/>
                <w:spacing w:val="-10"/>
                <w:w w:val="105"/>
                <w:sz w:val="20"/>
              </w:rPr>
              <w:t> </w:t>
            </w:r>
            <w:r>
              <w:rPr>
                <w:rFonts w:ascii="Calibri" w:hAnsi="Calibri"/>
                <w:w w:val="105"/>
                <w:sz w:val="20"/>
              </w:rPr>
              <w:t>is</w:t>
            </w:r>
            <w:r>
              <w:rPr>
                <w:rFonts w:ascii="Calibri" w:hAnsi="Calibri"/>
                <w:spacing w:val="-6"/>
                <w:w w:val="105"/>
                <w:sz w:val="20"/>
              </w:rPr>
              <w:t> </w:t>
            </w:r>
            <w:r>
              <w:rPr>
                <w:rFonts w:ascii="Calibri" w:hAnsi="Calibri"/>
                <w:w w:val="105"/>
                <w:sz w:val="20"/>
              </w:rPr>
              <w:t>at</w:t>
            </w:r>
            <w:r>
              <w:rPr>
                <w:rFonts w:ascii="Calibri" w:hAnsi="Calibri"/>
                <w:spacing w:val="-2"/>
                <w:w w:val="105"/>
                <w:sz w:val="20"/>
              </w:rPr>
              <w:t> </w:t>
            </w:r>
            <w:r>
              <w:rPr>
                <w:rFonts w:ascii="Calibri" w:hAnsi="Calibri"/>
                <w:w w:val="105"/>
                <w:sz w:val="20"/>
              </w:rPr>
              <w:t>an</w:t>
            </w:r>
            <w:r>
              <w:rPr>
                <w:rFonts w:ascii="Calibri" w:hAnsi="Calibri"/>
                <w:spacing w:val="-9"/>
                <w:w w:val="105"/>
                <w:sz w:val="20"/>
              </w:rPr>
              <w:t> </w:t>
            </w:r>
            <w:r>
              <w:rPr>
                <w:rFonts w:ascii="Calibri" w:hAnsi="Calibri"/>
                <w:w w:val="105"/>
                <w:sz w:val="20"/>
              </w:rPr>
              <w:t>all-time</w:t>
            </w:r>
            <w:r>
              <w:rPr>
                <w:rFonts w:ascii="Calibri" w:hAnsi="Calibri"/>
                <w:spacing w:val="-4"/>
                <w:w w:val="105"/>
                <w:sz w:val="20"/>
              </w:rPr>
              <w:t> </w:t>
            </w:r>
            <w:r>
              <w:rPr>
                <w:rFonts w:ascii="Calibri" w:hAnsi="Calibri"/>
                <w:w w:val="105"/>
                <w:sz w:val="20"/>
              </w:rPr>
              <w:t>high</w:t>
            </w:r>
            <w:r>
              <w:rPr>
                <w:rFonts w:ascii="Calibri" w:hAnsi="Calibri"/>
                <w:spacing w:val="-9"/>
                <w:w w:val="105"/>
                <w:sz w:val="20"/>
              </w:rPr>
              <w:t> </w:t>
            </w:r>
            <w:r>
              <w:rPr>
                <w:rFonts w:ascii="Calibri" w:hAnsi="Calibri"/>
                <w:w w:val="105"/>
                <w:sz w:val="20"/>
              </w:rPr>
              <w:t>–</w:t>
            </w:r>
            <w:r>
              <w:rPr>
                <w:rFonts w:ascii="Calibri" w:hAnsi="Calibri"/>
                <w:spacing w:val="-5"/>
                <w:w w:val="105"/>
                <w:sz w:val="20"/>
              </w:rPr>
              <w:t> </w:t>
            </w:r>
            <w:r>
              <w:rPr>
                <w:rFonts w:ascii="Calibri" w:hAnsi="Calibri"/>
                <w:w w:val="105"/>
                <w:sz w:val="20"/>
              </w:rPr>
              <w:t>even</w:t>
            </w:r>
            <w:r>
              <w:rPr>
                <w:rFonts w:ascii="Calibri" w:hAnsi="Calibri"/>
                <w:spacing w:val="-14"/>
                <w:w w:val="105"/>
                <w:sz w:val="20"/>
              </w:rPr>
              <w:t> </w:t>
            </w:r>
            <w:r>
              <w:rPr>
                <w:rFonts w:ascii="Calibri" w:hAnsi="Calibri"/>
                <w:w w:val="105"/>
                <w:sz w:val="20"/>
              </w:rPr>
              <w:t>people</w:t>
            </w:r>
            <w:r>
              <w:rPr>
                <w:rFonts w:ascii="Calibri" w:hAnsi="Calibri"/>
                <w:spacing w:val="-9"/>
                <w:w w:val="105"/>
                <w:sz w:val="20"/>
              </w:rPr>
              <w:t> </w:t>
            </w:r>
            <w:r>
              <w:rPr>
                <w:rFonts w:ascii="Calibri" w:hAnsi="Calibri"/>
                <w:w w:val="105"/>
                <w:sz w:val="20"/>
              </w:rPr>
              <w:t>who</w:t>
            </w:r>
            <w:r>
              <w:rPr>
                <w:rFonts w:ascii="Calibri" w:hAnsi="Calibri"/>
                <w:spacing w:val="-9"/>
                <w:w w:val="105"/>
                <w:sz w:val="20"/>
              </w:rPr>
              <w:t> </w:t>
            </w:r>
            <w:r>
              <w:rPr>
                <w:rFonts w:ascii="Calibri" w:hAnsi="Calibri"/>
                <w:w w:val="105"/>
                <w:sz w:val="20"/>
              </w:rPr>
              <w:t>are</w:t>
            </w:r>
            <w:r>
              <w:rPr>
                <w:rFonts w:ascii="Calibri" w:hAnsi="Calibri"/>
                <w:spacing w:val="-9"/>
                <w:w w:val="105"/>
                <w:sz w:val="20"/>
              </w:rPr>
              <w:t> </w:t>
            </w:r>
            <w:r>
              <w:rPr>
                <w:rFonts w:ascii="Calibri" w:hAnsi="Calibri"/>
                <w:w w:val="105"/>
                <w:sz w:val="20"/>
              </w:rPr>
              <w:t>working</w:t>
            </w:r>
            <w:r>
              <w:rPr>
                <w:rFonts w:ascii="Calibri" w:hAnsi="Calibri"/>
                <w:spacing w:val="-5"/>
                <w:w w:val="105"/>
                <w:sz w:val="20"/>
              </w:rPr>
              <w:t> </w:t>
            </w:r>
            <w:r>
              <w:rPr>
                <w:rFonts w:ascii="Calibri" w:hAnsi="Calibri"/>
                <w:w w:val="105"/>
                <w:sz w:val="20"/>
              </w:rPr>
              <w:t>full</w:t>
            </w:r>
            <w:r>
              <w:rPr>
                <w:rFonts w:ascii="Calibri" w:hAnsi="Calibri"/>
                <w:spacing w:val="-8"/>
                <w:w w:val="105"/>
                <w:sz w:val="20"/>
              </w:rPr>
              <w:t> </w:t>
            </w:r>
            <w:r>
              <w:rPr>
                <w:rFonts w:ascii="Calibri" w:hAnsi="Calibri"/>
                <w:w w:val="105"/>
                <w:sz w:val="20"/>
              </w:rPr>
              <w:t>time</w:t>
            </w:r>
            <w:r>
              <w:rPr>
                <w:rFonts w:ascii="Calibri" w:hAnsi="Calibri"/>
                <w:spacing w:val="-9"/>
                <w:w w:val="105"/>
                <w:sz w:val="20"/>
              </w:rPr>
              <w:t> </w:t>
            </w:r>
            <w:r>
              <w:rPr>
                <w:rFonts w:ascii="Calibri" w:hAnsi="Calibri"/>
                <w:w w:val="105"/>
                <w:sz w:val="20"/>
              </w:rPr>
              <w:t>are</w:t>
            </w:r>
            <w:r>
              <w:rPr>
                <w:rFonts w:ascii="Calibri" w:hAnsi="Calibri"/>
                <w:spacing w:val="-4"/>
                <w:w w:val="105"/>
                <w:sz w:val="20"/>
              </w:rPr>
              <w:t> </w:t>
            </w:r>
            <w:r>
              <w:rPr>
                <w:rFonts w:ascii="Calibri" w:hAnsi="Calibri"/>
                <w:w w:val="105"/>
                <w:sz w:val="20"/>
              </w:rPr>
              <w:t>struggling.</w:t>
            </w:r>
            <w:r>
              <w:rPr>
                <w:rFonts w:ascii="Calibri" w:hAnsi="Calibri"/>
                <w:spacing w:val="-8"/>
                <w:w w:val="105"/>
                <w:sz w:val="20"/>
              </w:rPr>
              <w:t> </w:t>
            </w:r>
            <w:r>
              <w:rPr>
                <w:rFonts w:ascii="Calibri" w:hAnsi="Calibri"/>
                <w:w w:val="105"/>
                <w:sz w:val="20"/>
              </w:rPr>
              <w:t>The cost of food is going up in huge leaps. Support benefits are not changing fast enough.</w:t>
            </w:r>
          </w:p>
          <w:p>
            <w:pPr>
              <w:pStyle w:val="TableParagraph"/>
              <w:spacing w:before="1"/>
              <w:ind w:left="105"/>
              <w:rPr>
                <w:rFonts w:ascii="Calibri"/>
                <w:sz w:val="20"/>
              </w:rPr>
            </w:pPr>
            <w:r>
              <w:rPr>
                <w:rFonts w:ascii="Calibri"/>
                <w:w w:val="105"/>
                <w:sz w:val="20"/>
              </w:rPr>
              <w:t>Vulnerable</w:t>
            </w:r>
            <w:r>
              <w:rPr>
                <w:rFonts w:ascii="Calibri"/>
                <w:spacing w:val="-13"/>
                <w:w w:val="105"/>
                <w:sz w:val="20"/>
              </w:rPr>
              <w:t> </w:t>
            </w:r>
            <w:r>
              <w:rPr>
                <w:rFonts w:ascii="Calibri"/>
                <w:w w:val="105"/>
                <w:sz w:val="20"/>
              </w:rPr>
              <w:t>people</w:t>
            </w:r>
            <w:r>
              <w:rPr>
                <w:rFonts w:ascii="Calibri"/>
                <w:spacing w:val="-7"/>
                <w:w w:val="105"/>
                <w:sz w:val="20"/>
              </w:rPr>
              <w:t> </w:t>
            </w:r>
            <w:r>
              <w:rPr>
                <w:rFonts w:ascii="Calibri"/>
                <w:w w:val="105"/>
                <w:sz w:val="20"/>
              </w:rPr>
              <w:t>are</w:t>
            </w:r>
            <w:r>
              <w:rPr>
                <w:rFonts w:ascii="Calibri"/>
                <w:spacing w:val="-2"/>
                <w:w w:val="105"/>
                <w:sz w:val="20"/>
              </w:rPr>
              <w:t> </w:t>
            </w:r>
            <w:r>
              <w:rPr>
                <w:rFonts w:ascii="Calibri"/>
                <w:w w:val="105"/>
                <w:sz w:val="20"/>
              </w:rPr>
              <w:t>getting</w:t>
            </w:r>
            <w:r>
              <w:rPr>
                <w:rFonts w:ascii="Calibri"/>
                <w:spacing w:val="-3"/>
                <w:w w:val="105"/>
                <w:sz w:val="20"/>
              </w:rPr>
              <w:t> </w:t>
            </w:r>
            <w:r>
              <w:rPr>
                <w:rFonts w:ascii="Calibri"/>
                <w:w w:val="105"/>
                <w:sz w:val="20"/>
              </w:rPr>
              <w:t>pushed</w:t>
            </w:r>
            <w:r>
              <w:rPr>
                <w:rFonts w:ascii="Calibri"/>
                <w:spacing w:val="-4"/>
                <w:w w:val="105"/>
                <w:sz w:val="20"/>
              </w:rPr>
              <w:t> </w:t>
            </w:r>
            <w:r>
              <w:rPr>
                <w:rFonts w:ascii="Calibri"/>
                <w:w w:val="105"/>
                <w:sz w:val="20"/>
              </w:rPr>
              <w:t>back</w:t>
            </w:r>
            <w:r>
              <w:rPr>
                <w:rFonts w:ascii="Calibri"/>
                <w:spacing w:val="-9"/>
                <w:w w:val="105"/>
                <w:sz w:val="20"/>
              </w:rPr>
              <w:t> </w:t>
            </w:r>
            <w:r>
              <w:rPr>
                <w:rFonts w:ascii="Calibri"/>
                <w:w w:val="105"/>
                <w:sz w:val="20"/>
              </w:rPr>
              <w:t>more</w:t>
            </w:r>
            <w:r>
              <w:rPr>
                <w:rFonts w:ascii="Calibri"/>
                <w:spacing w:val="-2"/>
                <w:w w:val="105"/>
                <w:sz w:val="20"/>
              </w:rPr>
              <w:t> </w:t>
            </w:r>
            <w:r>
              <w:rPr>
                <w:rFonts w:ascii="Calibri"/>
                <w:w w:val="105"/>
                <w:sz w:val="20"/>
              </w:rPr>
              <w:t>and</w:t>
            </w:r>
            <w:r>
              <w:rPr>
                <w:rFonts w:ascii="Calibri"/>
                <w:spacing w:val="-3"/>
                <w:w w:val="105"/>
                <w:sz w:val="20"/>
              </w:rPr>
              <w:t> </w:t>
            </w:r>
            <w:r>
              <w:rPr>
                <w:rFonts w:ascii="Calibri"/>
                <w:spacing w:val="-4"/>
                <w:w w:val="105"/>
                <w:sz w:val="20"/>
              </w:rPr>
              <w:t>more.</w:t>
            </w:r>
          </w:p>
          <w:p>
            <w:pPr>
              <w:pStyle w:val="TableParagraph"/>
              <w:spacing w:before="10"/>
              <w:rPr>
                <w:sz w:val="20"/>
              </w:rPr>
            </w:pPr>
          </w:p>
          <w:p>
            <w:pPr>
              <w:pStyle w:val="TableParagraph"/>
              <w:ind w:left="105" w:right="108"/>
              <w:rPr>
                <w:rFonts w:ascii="Calibri" w:hAnsi="Calibri"/>
                <w:sz w:val="20"/>
              </w:rPr>
            </w:pPr>
            <w:r>
              <w:rPr>
                <w:rFonts w:ascii="Calibri" w:hAnsi="Calibri"/>
                <w:w w:val="105"/>
                <w:sz w:val="20"/>
              </w:rPr>
              <w:t>It’s difficult for parents that go through separation. On Centrelink payments, until you move out of living</w:t>
            </w:r>
            <w:r>
              <w:rPr>
                <w:rFonts w:ascii="Calibri" w:hAnsi="Calibri"/>
                <w:spacing w:val="-4"/>
                <w:w w:val="105"/>
                <w:sz w:val="20"/>
              </w:rPr>
              <w:t> </w:t>
            </w:r>
            <w:r>
              <w:rPr>
                <w:rFonts w:ascii="Calibri" w:hAnsi="Calibri"/>
                <w:w w:val="105"/>
                <w:sz w:val="20"/>
              </w:rPr>
              <w:t>together, one</w:t>
            </w:r>
            <w:r>
              <w:rPr>
                <w:rFonts w:ascii="Calibri" w:hAnsi="Calibri"/>
                <w:spacing w:val="-9"/>
                <w:w w:val="105"/>
                <w:sz w:val="20"/>
              </w:rPr>
              <w:t> </w:t>
            </w:r>
            <w:r>
              <w:rPr>
                <w:rFonts w:ascii="Calibri" w:hAnsi="Calibri"/>
                <w:w w:val="105"/>
                <w:sz w:val="20"/>
              </w:rPr>
              <w:t>parent often only gets a small amount and has</w:t>
            </w:r>
            <w:r>
              <w:rPr>
                <w:rFonts w:ascii="Calibri" w:hAnsi="Calibri"/>
                <w:spacing w:val="-4"/>
                <w:w w:val="105"/>
                <w:sz w:val="20"/>
              </w:rPr>
              <w:t> </w:t>
            </w:r>
            <w:r>
              <w:rPr>
                <w:rFonts w:ascii="Calibri" w:hAnsi="Calibri"/>
                <w:w w:val="105"/>
                <w:sz w:val="20"/>
              </w:rPr>
              <w:t>to</w:t>
            </w:r>
            <w:r>
              <w:rPr>
                <w:rFonts w:ascii="Calibri" w:hAnsi="Calibri"/>
                <w:spacing w:val="-3"/>
                <w:w w:val="105"/>
                <w:sz w:val="20"/>
              </w:rPr>
              <w:t> </w:t>
            </w:r>
            <w:r>
              <w:rPr>
                <w:rFonts w:ascii="Calibri" w:hAnsi="Calibri"/>
                <w:w w:val="105"/>
                <w:sz w:val="20"/>
              </w:rPr>
              <w:t>try</w:t>
            </w:r>
            <w:r>
              <w:rPr>
                <w:rFonts w:ascii="Calibri" w:hAnsi="Calibri"/>
                <w:spacing w:val="-2"/>
                <w:w w:val="105"/>
                <w:sz w:val="20"/>
              </w:rPr>
              <w:t> </w:t>
            </w:r>
            <w:r>
              <w:rPr>
                <w:rFonts w:ascii="Calibri" w:hAnsi="Calibri"/>
                <w:w w:val="105"/>
                <w:sz w:val="20"/>
              </w:rPr>
              <w:t>and live</w:t>
            </w:r>
            <w:r>
              <w:rPr>
                <w:rFonts w:ascii="Calibri" w:hAnsi="Calibri"/>
                <w:spacing w:val="-3"/>
                <w:w w:val="105"/>
                <w:sz w:val="20"/>
              </w:rPr>
              <w:t> </w:t>
            </w:r>
            <w:r>
              <w:rPr>
                <w:rFonts w:ascii="Calibri" w:hAnsi="Calibri"/>
                <w:w w:val="105"/>
                <w:sz w:val="20"/>
              </w:rPr>
              <w:t>off that.</w:t>
            </w:r>
            <w:r>
              <w:rPr>
                <w:rFonts w:ascii="Calibri" w:hAnsi="Calibri"/>
                <w:spacing w:val="-8"/>
                <w:w w:val="105"/>
                <w:sz w:val="20"/>
              </w:rPr>
              <w:t> </w:t>
            </w:r>
            <w:r>
              <w:rPr>
                <w:rFonts w:ascii="Calibri" w:hAnsi="Calibri"/>
                <w:w w:val="105"/>
                <w:sz w:val="20"/>
              </w:rPr>
              <w:t>If</w:t>
            </w:r>
            <w:r>
              <w:rPr>
                <w:rFonts w:ascii="Calibri" w:hAnsi="Calibri"/>
                <w:spacing w:val="-7"/>
                <w:w w:val="105"/>
                <w:sz w:val="20"/>
              </w:rPr>
              <w:t> </w:t>
            </w:r>
            <w:r>
              <w:rPr>
                <w:rFonts w:ascii="Calibri" w:hAnsi="Calibri"/>
                <w:w w:val="105"/>
                <w:sz w:val="20"/>
              </w:rPr>
              <w:t>you’re</w:t>
            </w:r>
            <w:r>
              <w:rPr>
                <w:rFonts w:ascii="Calibri" w:hAnsi="Calibri"/>
                <w:spacing w:val="-4"/>
                <w:w w:val="105"/>
                <w:sz w:val="20"/>
              </w:rPr>
              <w:t> </w:t>
            </w:r>
            <w:r>
              <w:rPr>
                <w:rFonts w:ascii="Calibri" w:hAnsi="Calibri"/>
                <w:w w:val="105"/>
                <w:sz w:val="20"/>
              </w:rPr>
              <w:t>not</w:t>
            </w:r>
            <w:r>
              <w:rPr>
                <w:rFonts w:ascii="Calibri" w:hAnsi="Calibri"/>
                <w:spacing w:val="-2"/>
                <w:w w:val="105"/>
                <w:sz w:val="20"/>
              </w:rPr>
              <w:t> </w:t>
            </w:r>
            <w:r>
              <w:rPr>
                <w:rFonts w:ascii="Calibri" w:hAnsi="Calibri"/>
                <w:w w:val="105"/>
                <w:sz w:val="20"/>
              </w:rPr>
              <w:t>on</w:t>
            </w:r>
            <w:r>
              <w:rPr>
                <w:rFonts w:ascii="Calibri" w:hAnsi="Calibri"/>
                <w:spacing w:val="-9"/>
                <w:w w:val="105"/>
                <w:sz w:val="20"/>
              </w:rPr>
              <w:t> </w:t>
            </w:r>
            <w:r>
              <w:rPr>
                <w:rFonts w:ascii="Calibri" w:hAnsi="Calibri"/>
                <w:w w:val="105"/>
                <w:sz w:val="20"/>
              </w:rPr>
              <w:t>good</w:t>
            </w:r>
            <w:r>
              <w:rPr>
                <w:rFonts w:ascii="Calibri" w:hAnsi="Calibri"/>
                <w:spacing w:val="-6"/>
                <w:w w:val="105"/>
                <w:sz w:val="20"/>
              </w:rPr>
              <w:t> </w:t>
            </w:r>
            <w:r>
              <w:rPr>
                <w:rFonts w:ascii="Calibri" w:hAnsi="Calibri"/>
                <w:w w:val="105"/>
                <w:sz w:val="20"/>
              </w:rPr>
              <w:t>terms</w:t>
            </w:r>
            <w:r>
              <w:rPr>
                <w:rFonts w:ascii="Calibri" w:hAnsi="Calibri"/>
                <w:spacing w:val="-10"/>
                <w:w w:val="105"/>
                <w:sz w:val="20"/>
              </w:rPr>
              <w:t> </w:t>
            </w:r>
            <w:r>
              <w:rPr>
                <w:rFonts w:ascii="Calibri" w:hAnsi="Calibri"/>
                <w:w w:val="105"/>
                <w:sz w:val="20"/>
              </w:rPr>
              <w:t>to</w:t>
            </w:r>
            <w:r>
              <w:rPr>
                <w:rFonts w:ascii="Calibri" w:hAnsi="Calibri"/>
                <w:spacing w:val="-4"/>
                <w:w w:val="105"/>
                <w:sz w:val="20"/>
              </w:rPr>
              <w:t> </w:t>
            </w:r>
            <w:r>
              <w:rPr>
                <w:rFonts w:ascii="Calibri" w:hAnsi="Calibri"/>
                <w:w w:val="105"/>
                <w:sz w:val="20"/>
              </w:rPr>
              <w:t>share</w:t>
            </w:r>
            <w:r>
              <w:rPr>
                <w:rFonts w:ascii="Calibri" w:hAnsi="Calibri"/>
                <w:spacing w:val="-9"/>
                <w:w w:val="105"/>
                <w:sz w:val="20"/>
              </w:rPr>
              <w:t> </w:t>
            </w:r>
            <w:r>
              <w:rPr>
                <w:rFonts w:ascii="Calibri" w:hAnsi="Calibri"/>
                <w:w w:val="105"/>
                <w:sz w:val="20"/>
              </w:rPr>
              <w:t>the</w:t>
            </w:r>
            <w:r>
              <w:rPr>
                <w:rFonts w:ascii="Calibri" w:hAnsi="Calibri"/>
                <w:spacing w:val="-9"/>
                <w:w w:val="105"/>
                <w:sz w:val="20"/>
              </w:rPr>
              <w:t> </w:t>
            </w:r>
            <w:r>
              <w:rPr>
                <w:rFonts w:ascii="Calibri" w:hAnsi="Calibri"/>
                <w:w w:val="105"/>
                <w:sz w:val="20"/>
              </w:rPr>
              <w:t>money</w:t>
            </w:r>
            <w:r>
              <w:rPr>
                <w:rFonts w:ascii="Calibri" w:hAnsi="Calibri"/>
                <w:spacing w:val="-8"/>
                <w:w w:val="105"/>
                <w:sz w:val="20"/>
              </w:rPr>
              <w:t> </w:t>
            </w:r>
            <w:r>
              <w:rPr>
                <w:rFonts w:ascii="Calibri" w:hAnsi="Calibri"/>
                <w:w w:val="105"/>
                <w:sz w:val="20"/>
              </w:rPr>
              <w:t>it</w:t>
            </w:r>
            <w:r>
              <w:rPr>
                <w:rFonts w:ascii="Calibri" w:hAnsi="Calibri"/>
                <w:spacing w:val="-2"/>
                <w:w w:val="105"/>
                <w:sz w:val="20"/>
              </w:rPr>
              <w:t> </w:t>
            </w:r>
            <w:r>
              <w:rPr>
                <w:rFonts w:ascii="Calibri" w:hAnsi="Calibri"/>
                <w:w w:val="105"/>
                <w:sz w:val="20"/>
              </w:rPr>
              <w:t>can</w:t>
            </w:r>
            <w:r>
              <w:rPr>
                <w:rFonts w:ascii="Calibri" w:hAnsi="Calibri"/>
                <w:spacing w:val="-4"/>
                <w:w w:val="105"/>
                <w:sz w:val="20"/>
              </w:rPr>
              <w:t> </w:t>
            </w:r>
            <w:r>
              <w:rPr>
                <w:rFonts w:ascii="Calibri" w:hAnsi="Calibri"/>
                <w:w w:val="105"/>
                <w:sz w:val="20"/>
              </w:rPr>
              <w:t>be</w:t>
            </w:r>
            <w:r>
              <w:rPr>
                <w:rFonts w:ascii="Calibri" w:hAnsi="Calibri"/>
                <w:spacing w:val="-9"/>
                <w:w w:val="105"/>
                <w:sz w:val="20"/>
              </w:rPr>
              <w:t> </w:t>
            </w:r>
            <w:r>
              <w:rPr>
                <w:rFonts w:ascii="Calibri" w:hAnsi="Calibri"/>
                <w:w w:val="105"/>
                <w:sz w:val="20"/>
              </w:rPr>
              <w:t>hard.</w:t>
            </w:r>
            <w:r>
              <w:rPr>
                <w:rFonts w:ascii="Calibri" w:hAnsi="Calibri"/>
                <w:spacing w:val="-3"/>
                <w:w w:val="105"/>
                <w:sz w:val="20"/>
              </w:rPr>
              <w:t> </w:t>
            </w:r>
            <w:r>
              <w:rPr>
                <w:rFonts w:ascii="Calibri" w:hAnsi="Calibri"/>
                <w:w w:val="105"/>
                <w:sz w:val="20"/>
              </w:rPr>
              <w:t>Parenting</w:t>
            </w:r>
            <w:r>
              <w:rPr>
                <w:rFonts w:ascii="Calibri" w:hAnsi="Calibri"/>
                <w:spacing w:val="-5"/>
                <w:w w:val="105"/>
                <w:sz w:val="20"/>
              </w:rPr>
              <w:t> </w:t>
            </w:r>
            <w:r>
              <w:rPr>
                <w:rFonts w:ascii="Calibri" w:hAnsi="Calibri"/>
                <w:w w:val="105"/>
                <w:sz w:val="20"/>
              </w:rPr>
              <w:t>allowance</w:t>
            </w:r>
            <w:r>
              <w:rPr>
                <w:rFonts w:ascii="Calibri" w:hAnsi="Calibri"/>
                <w:spacing w:val="-9"/>
                <w:w w:val="105"/>
                <w:sz w:val="20"/>
              </w:rPr>
              <w:t> </w:t>
            </w:r>
            <w:r>
              <w:rPr>
                <w:rFonts w:ascii="Calibri" w:hAnsi="Calibri"/>
                <w:w w:val="105"/>
                <w:sz w:val="20"/>
              </w:rPr>
              <w:t>goes to just one</w:t>
            </w:r>
            <w:r>
              <w:rPr>
                <w:rFonts w:ascii="Calibri" w:hAnsi="Calibri"/>
                <w:spacing w:val="-2"/>
                <w:w w:val="105"/>
                <w:sz w:val="20"/>
              </w:rPr>
              <w:t> </w:t>
            </w:r>
            <w:r>
              <w:rPr>
                <w:rFonts w:ascii="Calibri" w:hAnsi="Calibri"/>
                <w:w w:val="105"/>
                <w:sz w:val="20"/>
              </w:rPr>
              <w:t>parent and they might not share it with</w:t>
            </w:r>
            <w:r>
              <w:rPr>
                <w:rFonts w:ascii="Calibri" w:hAnsi="Calibri"/>
                <w:spacing w:val="-2"/>
                <w:w w:val="105"/>
                <w:sz w:val="20"/>
              </w:rPr>
              <w:t> </w:t>
            </w:r>
            <w:r>
              <w:rPr>
                <w:rFonts w:ascii="Calibri" w:hAnsi="Calibri"/>
                <w:w w:val="105"/>
                <w:sz w:val="20"/>
              </w:rPr>
              <w:t>the</w:t>
            </w:r>
            <w:r>
              <w:rPr>
                <w:rFonts w:ascii="Calibri" w:hAnsi="Calibri"/>
                <w:spacing w:val="-2"/>
                <w:w w:val="105"/>
                <w:sz w:val="20"/>
              </w:rPr>
              <w:t> </w:t>
            </w:r>
            <w:r>
              <w:rPr>
                <w:rFonts w:ascii="Calibri" w:hAnsi="Calibri"/>
                <w:w w:val="105"/>
                <w:sz w:val="20"/>
              </w:rPr>
              <w:t>other.</w:t>
            </w:r>
          </w:p>
          <w:p>
            <w:pPr>
              <w:pStyle w:val="TableParagraph"/>
              <w:spacing w:line="480" w:lineRule="auto"/>
              <w:ind w:left="105" w:right="1976"/>
              <w:rPr>
                <w:rFonts w:ascii="Calibri"/>
                <w:sz w:val="20"/>
              </w:rPr>
            </w:pPr>
            <w:r>
              <w:rPr>
                <w:rFonts w:ascii="Calibri"/>
                <w:w w:val="105"/>
                <w:sz w:val="20"/>
              </w:rPr>
              <w:t>Even for working parents, separation often causes financial stress. Older people are often asset rich and cashflow poor.</w:t>
            </w:r>
          </w:p>
          <w:p>
            <w:pPr>
              <w:pStyle w:val="TableParagraph"/>
              <w:ind w:left="105" w:right="108"/>
              <w:rPr>
                <w:rFonts w:ascii="Calibri"/>
                <w:sz w:val="20"/>
              </w:rPr>
            </w:pPr>
            <w:r>
              <w:rPr>
                <w:rFonts w:ascii="Calibri"/>
                <w:w w:val="105"/>
                <w:sz w:val="20"/>
              </w:rPr>
              <w:t>For students</w:t>
            </w:r>
            <w:r>
              <w:rPr>
                <w:rFonts w:ascii="Calibri"/>
                <w:spacing w:val="-2"/>
                <w:w w:val="105"/>
                <w:sz w:val="20"/>
              </w:rPr>
              <w:t> </w:t>
            </w:r>
            <w:r>
              <w:rPr>
                <w:rFonts w:ascii="Calibri"/>
                <w:w w:val="105"/>
                <w:sz w:val="20"/>
              </w:rPr>
              <w:t>and immigrants, expenses</w:t>
            </w:r>
            <w:r>
              <w:rPr>
                <w:rFonts w:ascii="Calibri"/>
                <w:spacing w:val="-2"/>
                <w:w w:val="105"/>
                <w:sz w:val="20"/>
              </w:rPr>
              <w:t> </w:t>
            </w:r>
            <w:r>
              <w:rPr>
                <w:rFonts w:ascii="Calibri"/>
                <w:w w:val="105"/>
                <w:sz w:val="20"/>
              </w:rPr>
              <w:t>can</w:t>
            </w:r>
            <w:r>
              <w:rPr>
                <w:rFonts w:ascii="Calibri"/>
                <w:spacing w:val="-5"/>
                <w:w w:val="105"/>
                <w:sz w:val="20"/>
              </w:rPr>
              <w:t> </w:t>
            </w:r>
            <w:r>
              <w:rPr>
                <w:rFonts w:ascii="Calibri"/>
                <w:w w:val="105"/>
                <w:sz w:val="20"/>
              </w:rPr>
              <w:t>be</w:t>
            </w:r>
            <w:r>
              <w:rPr>
                <w:rFonts w:ascii="Calibri"/>
                <w:spacing w:val="-5"/>
                <w:w w:val="105"/>
                <w:sz w:val="20"/>
              </w:rPr>
              <w:t> </w:t>
            </w:r>
            <w:r>
              <w:rPr>
                <w:rFonts w:ascii="Calibri"/>
                <w:w w:val="105"/>
                <w:sz w:val="20"/>
              </w:rPr>
              <w:t>quite</w:t>
            </w:r>
            <w:r>
              <w:rPr>
                <w:rFonts w:ascii="Calibri"/>
                <w:spacing w:val="-5"/>
                <w:w w:val="105"/>
                <w:sz w:val="20"/>
              </w:rPr>
              <w:t> </w:t>
            </w:r>
            <w:r>
              <w:rPr>
                <w:rFonts w:ascii="Calibri"/>
                <w:w w:val="105"/>
                <w:sz w:val="20"/>
              </w:rPr>
              <w:t>high</w:t>
            </w:r>
            <w:r>
              <w:rPr>
                <w:rFonts w:ascii="Calibri"/>
                <w:spacing w:val="-4"/>
                <w:w w:val="105"/>
                <w:sz w:val="20"/>
              </w:rPr>
              <w:t> </w:t>
            </w:r>
            <w:r>
              <w:rPr>
                <w:rFonts w:ascii="Calibri"/>
                <w:w w:val="105"/>
                <w:sz w:val="20"/>
              </w:rPr>
              <w:t>and</w:t>
            </w:r>
            <w:r>
              <w:rPr>
                <w:rFonts w:ascii="Calibri"/>
                <w:spacing w:val="-2"/>
                <w:w w:val="105"/>
                <w:sz w:val="20"/>
              </w:rPr>
              <w:t> </w:t>
            </w:r>
            <w:r>
              <w:rPr>
                <w:rFonts w:ascii="Calibri"/>
                <w:w w:val="105"/>
                <w:sz w:val="20"/>
              </w:rPr>
              <w:t>they</w:t>
            </w:r>
            <w:r>
              <w:rPr>
                <w:rFonts w:ascii="Calibri"/>
                <w:spacing w:val="-10"/>
                <w:w w:val="105"/>
                <w:sz w:val="20"/>
              </w:rPr>
              <w:t> </w:t>
            </w:r>
            <w:r>
              <w:rPr>
                <w:rFonts w:ascii="Calibri"/>
                <w:w w:val="105"/>
                <w:sz w:val="20"/>
              </w:rPr>
              <w:t>do not always</w:t>
            </w:r>
            <w:r>
              <w:rPr>
                <w:rFonts w:ascii="Calibri"/>
                <w:spacing w:val="-6"/>
                <w:w w:val="105"/>
                <w:sz w:val="20"/>
              </w:rPr>
              <w:t> </w:t>
            </w:r>
            <w:r>
              <w:rPr>
                <w:rFonts w:ascii="Calibri"/>
                <w:w w:val="105"/>
                <w:sz w:val="20"/>
              </w:rPr>
              <w:t>get government</w:t>
            </w:r>
            <w:r>
              <w:rPr>
                <w:rFonts w:ascii="Calibri"/>
                <w:spacing w:val="-8"/>
                <w:w w:val="105"/>
                <w:sz w:val="20"/>
              </w:rPr>
              <w:t> </w:t>
            </w:r>
            <w:r>
              <w:rPr>
                <w:rFonts w:ascii="Calibri"/>
                <w:w w:val="105"/>
                <w:sz w:val="20"/>
              </w:rPr>
              <w:t>help.</w:t>
            </w:r>
          </w:p>
          <w:p>
            <w:pPr>
              <w:pStyle w:val="TableParagraph"/>
              <w:spacing w:line="490" w:lineRule="exact" w:before="40"/>
              <w:ind w:left="105" w:right="267"/>
              <w:rPr>
                <w:rFonts w:ascii="Calibri" w:hAnsi="Calibri"/>
                <w:sz w:val="20"/>
              </w:rPr>
            </w:pPr>
            <w:r>
              <w:rPr>
                <w:rFonts w:ascii="Calibri" w:hAnsi="Calibri"/>
                <w:w w:val="105"/>
                <w:sz w:val="20"/>
              </w:rPr>
              <w:t>Usually</w:t>
            </w:r>
            <w:r>
              <w:rPr>
                <w:rFonts w:ascii="Calibri" w:hAnsi="Calibri"/>
                <w:spacing w:val="-5"/>
                <w:w w:val="105"/>
                <w:sz w:val="20"/>
              </w:rPr>
              <w:t> </w:t>
            </w:r>
            <w:r>
              <w:rPr>
                <w:rFonts w:ascii="Calibri" w:hAnsi="Calibri"/>
                <w:w w:val="105"/>
                <w:sz w:val="20"/>
              </w:rPr>
              <w:t>food</w:t>
            </w:r>
            <w:r>
              <w:rPr>
                <w:rFonts w:ascii="Calibri" w:hAnsi="Calibri"/>
                <w:spacing w:val="-3"/>
                <w:w w:val="105"/>
                <w:sz w:val="20"/>
              </w:rPr>
              <w:t> </w:t>
            </w:r>
            <w:r>
              <w:rPr>
                <w:rFonts w:ascii="Calibri" w:hAnsi="Calibri"/>
                <w:w w:val="105"/>
                <w:sz w:val="20"/>
              </w:rPr>
              <w:t>comes</w:t>
            </w:r>
            <w:r>
              <w:rPr>
                <w:rFonts w:ascii="Calibri" w:hAnsi="Calibri"/>
                <w:spacing w:val="-8"/>
                <w:w w:val="105"/>
                <w:sz w:val="20"/>
              </w:rPr>
              <w:t> </w:t>
            </w:r>
            <w:r>
              <w:rPr>
                <w:rFonts w:ascii="Calibri" w:hAnsi="Calibri"/>
                <w:w w:val="105"/>
                <w:sz w:val="20"/>
              </w:rPr>
              <w:t>last</w:t>
            </w:r>
            <w:r>
              <w:rPr>
                <w:rFonts w:ascii="Calibri" w:hAnsi="Calibri"/>
                <w:spacing w:val="-3"/>
                <w:w w:val="105"/>
                <w:sz w:val="20"/>
              </w:rPr>
              <w:t> </w:t>
            </w:r>
            <w:r>
              <w:rPr>
                <w:rFonts w:ascii="Calibri" w:hAnsi="Calibri"/>
                <w:w w:val="105"/>
                <w:sz w:val="20"/>
              </w:rPr>
              <w:t>in</w:t>
            </w:r>
            <w:r>
              <w:rPr>
                <w:rFonts w:ascii="Calibri" w:hAnsi="Calibri"/>
                <w:spacing w:val="-1"/>
                <w:w w:val="105"/>
                <w:sz w:val="20"/>
              </w:rPr>
              <w:t> </w:t>
            </w:r>
            <w:r>
              <w:rPr>
                <w:rFonts w:ascii="Calibri" w:hAnsi="Calibri"/>
                <w:w w:val="105"/>
                <w:sz w:val="20"/>
              </w:rPr>
              <w:t>your</w:t>
            </w:r>
            <w:r>
              <w:rPr>
                <w:rFonts w:ascii="Calibri" w:hAnsi="Calibri"/>
                <w:spacing w:val="-6"/>
                <w:w w:val="105"/>
                <w:sz w:val="20"/>
              </w:rPr>
              <w:t> </w:t>
            </w:r>
            <w:r>
              <w:rPr>
                <w:rFonts w:ascii="Calibri" w:hAnsi="Calibri"/>
                <w:w w:val="105"/>
                <w:sz w:val="20"/>
              </w:rPr>
              <w:t>money</w:t>
            </w:r>
            <w:r>
              <w:rPr>
                <w:rFonts w:ascii="Calibri" w:hAnsi="Calibri"/>
                <w:spacing w:val="-5"/>
                <w:w w:val="105"/>
                <w:sz w:val="20"/>
              </w:rPr>
              <w:t> </w:t>
            </w:r>
            <w:r>
              <w:rPr>
                <w:rFonts w:ascii="Calibri" w:hAnsi="Calibri"/>
                <w:w w:val="105"/>
                <w:sz w:val="20"/>
              </w:rPr>
              <w:t>priority</w:t>
            </w:r>
            <w:r>
              <w:rPr>
                <w:rFonts w:ascii="Calibri" w:hAnsi="Calibri"/>
                <w:spacing w:val="-5"/>
                <w:w w:val="105"/>
                <w:sz w:val="20"/>
              </w:rPr>
              <w:t> </w:t>
            </w:r>
            <w:r>
              <w:rPr>
                <w:rFonts w:ascii="Calibri" w:hAnsi="Calibri"/>
                <w:w w:val="105"/>
                <w:sz w:val="20"/>
              </w:rPr>
              <w:t>as</w:t>
            </w:r>
            <w:r>
              <w:rPr>
                <w:rFonts w:ascii="Calibri" w:hAnsi="Calibri"/>
                <w:spacing w:val="-3"/>
                <w:w w:val="105"/>
                <w:sz w:val="20"/>
              </w:rPr>
              <w:t> </w:t>
            </w:r>
            <w:r>
              <w:rPr>
                <w:rFonts w:ascii="Calibri" w:hAnsi="Calibri"/>
                <w:w w:val="105"/>
                <w:sz w:val="20"/>
              </w:rPr>
              <w:t>you</w:t>
            </w:r>
            <w:r>
              <w:rPr>
                <w:rFonts w:ascii="Calibri" w:hAnsi="Calibri"/>
                <w:spacing w:val="-3"/>
                <w:w w:val="105"/>
                <w:sz w:val="20"/>
              </w:rPr>
              <w:t> </w:t>
            </w:r>
            <w:r>
              <w:rPr>
                <w:rFonts w:ascii="Calibri" w:hAnsi="Calibri"/>
                <w:w w:val="105"/>
                <w:sz w:val="20"/>
              </w:rPr>
              <w:t>feel like</w:t>
            </w:r>
            <w:r>
              <w:rPr>
                <w:rFonts w:ascii="Calibri" w:hAnsi="Calibri"/>
                <w:spacing w:val="-1"/>
                <w:w w:val="105"/>
                <w:sz w:val="20"/>
              </w:rPr>
              <w:t> </w:t>
            </w:r>
            <w:r>
              <w:rPr>
                <w:rFonts w:ascii="Calibri" w:hAnsi="Calibri"/>
                <w:w w:val="105"/>
                <w:sz w:val="20"/>
              </w:rPr>
              <w:t>it’s</w:t>
            </w:r>
            <w:r>
              <w:rPr>
                <w:rFonts w:ascii="Calibri" w:hAnsi="Calibri"/>
                <w:spacing w:val="-2"/>
                <w:w w:val="105"/>
                <w:sz w:val="20"/>
              </w:rPr>
              <w:t> </w:t>
            </w:r>
            <w:r>
              <w:rPr>
                <w:rFonts w:ascii="Calibri" w:hAnsi="Calibri"/>
                <w:w w:val="105"/>
                <w:sz w:val="20"/>
              </w:rPr>
              <w:t>the</w:t>
            </w:r>
            <w:r>
              <w:rPr>
                <w:rFonts w:ascii="Calibri" w:hAnsi="Calibri"/>
                <w:spacing w:val="-12"/>
                <w:w w:val="105"/>
                <w:sz w:val="20"/>
              </w:rPr>
              <w:t> </w:t>
            </w:r>
            <w:r>
              <w:rPr>
                <w:rFonts w:ascii="Calibri" w:hAnsi="Calibri"/>
                <w:w w:val="105"/>
                <w:sz w:val="20"/>
              </w:rPr>
              <w:t>thing</w:t>
            </w:r>
            <w:r>
              <w:rPr>
                <w:rFonts w:ascii="Calibri" w:hAnsi="Calibri"/>
                <w:spacing w:val="-2"/>
                <w:w w:val="105"/>
                <w:sz w:val="20"/>
              </w:rPr>
              <w:t> </w:t>
            </w:r>
            <w:r>
              <w:rPr>
                <w:rFonts w:ascii="Calibri" w:hAnsi="Calibri"/>
                <w:w w:val="105"/>
                <w:sz w:val="20"/>
              </w:rPr>
              <w:t>you</w:t>
            </w:r>
            <w:r>
              <w:rPr>
                <w:rFonts w:ascii="Calibri" w:hAnsi="Calibri"/>
                <w:spacing w:val="-3"/>
                <w:w w:val="105"/>
                <w:sz w:val="20"/>
              </w:rPr>
              <w:t> </w:t>
            </w:r>
            <w:r>
              <w:rPr>
                <w:rFonts w:ascii="Calibri" w:hAnsi="Calibri"/>
                <w:w w:val="105"/>
                <w:sz w:val="20"/>
              </w:rPr>
              <w:t>can</w:t>
            </w:r>
            <w:r>
              <w:rPr>
                <w:rFonts w:ascii="Calibri" w:hAnsi="Calibri"/>
                <w:spacing w:val="-1"/>
                <w:w w:val="105"/>
                <w:sz w:val="20"/>
              </w:rPr>
              <w:t> </w:t>
            </w:r>
            <w:r>
              <w:rPr>
                <w:rFonts w:ascii="Calibri" w:hAnsi="Calibri"/>
                <w:w w:val="105"/>
                <w:sz w:val="20"/>
              </w:rPr>
              <w:t>control. I have noticed a large spike in shoplifting.</w:t>
            </w:r>
          </w:p>
        </w:tc>
      </w:tr>
      <w:tr>
        <w:trPr>
          <w:trHeight w:val="2596" w:hRule="atLeast"/>
        </w:trPr>
        <w:tc>
          <w:tcPr>
            <w:tcW w:w="226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sz w:val="20"/>
              </w:rPr>
            </w:pPr>
          </w:p>
          <w:p>
            <w:pPr>
              <w:pStyle w:val="TableParagraph"/>
              <w:rPr>
                <w:sz w:val="20"/>
              </w:rPr>
            </w:pPr>
          </w:p>
          <w:p>
            <w:pPr>
              <w:pStyle w:val="TableParagraph"/>
              <w:rPr>
                <w:sz w:val="20"/>
              </w:rPr>
            </w:pPr>
          </w:p>
          <w:p>
            <w:pPr>
              <w:pStyle w:val="TableParagraph"/>
              <w:spacing w:before="201"/>
              <w:rPr>
                <w:sz w:val="20"/>
              </w:rPr>
            </w:pPr>
          </w:p>
          <w:p>
            <w:pPr>
              <w:pStyle w:val="TableParagraph"/>
              <w:ind w:left="110"/>
              <w:rPr>
                <w:rFonts w:ascii="Calibri"/>
                <w:b/>
                <w:sz w:val="20"/>
              </w:rPr>
            </w:pPr>
            <w:r>
              <w:rPr>
                <w:rFonts w:ascii="Calibri"/>
                <w:b/>
                <w:w w:val="110"/>
                <w:sz w:val="20"/>
              </w:rPr>
              <w:t>Safe</w:t>
            </w:r>
            <w:r>
              <w:rPr>
                <w:rFonts w:ascii="Calibri"/>
                <w:b/>
                <w:spacing w:val="4"/>
                <w:w w:val="110"/>
                <w:sz w:val="20"/>
              </w:rPr>
              <w:t> </w:t>
            </w:r>
            <w:r>
              <w:rPr>
                <w:rFonts w:ascii="Calibri"/>
                <w:b/>
                <w:spacing w:val="-4"/>
                <w:w w:val="110"/>
                <w:sz w:val="20"/>
              </w:rPr>
              <w:t>Food</w:t>
            </w:r>
          </w:p>
        </w:tc>
        <w:tc>
          <w:tcPr>
            <w:tcW w:w="8184"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8"/>
              <w:ind w:left="105"/>
              <w:jc w:val="both"/>
              <w:rPr>
                <w:rFonts w:ascii="Calibri"/>
                <w:sz w:val="20"/>
              </w:rPr>
            </w:pPr>
            <w:r>
              <w:rPr>
                <w:rFonts w:ascii="Calibri"/>
                <w:w w:val="105"/>
                <w:sz w:val="20"/>
              </w:rPr>
              <w:t>The</w:t>
            </w:r>
            <w:r>
              <w:rPr>
                <w:rFonts w:ascii="Calibri"/>
                <w:spacing w:val="-3"/>
                <w:w w:val="105"/>
                <w:sz w:val="20"/>
              </w:rPr>
              <w:t> </w:t>
            </w:r>
            <w:r>
              <w:rPr>
                <w:rFonts w:ascii="Calibri"/>
                <w:w w:val="105"/>
                <w:sz w:val="20"/>
              </w:rPr>
              <w:t>need</w:t>
            </w:r>
            <w:r>
              <w:rPr>
                <w:rFonts w:ascii="Calibri"/>
                <w:spacing w:val="-10"/>
                <w:w w:val="105"/>
                <w:sz w:val="20"/>
              </w:rPr>
              <w:t> </w:t>
            </w:r>
            <w:r>
              <w:rPr>
                <w:rFonts w:ascii="Calibri"/>
                <w:w w:val="105"/>
                <w:sz w:val="20"/>
              </w:rPr>
              <w:t>to</w:t>
            </w:r>
            <w:r>
              <w:rPr>
                <w:rFonts w:ascii="Calibri"/>
                <w:spacing w:val="-8"/>
                <w:w w:val="105"/>
                <w:sz w:val="20"/>
              </w:rPr>
              <w:t> </w:t>
            </w:r>
            <w:r>
              <w:rPr>
                <w:rFonts w:ascii="Calibri"/>
                <w:w w:val="105"/>
                <w:sz w:val="20"/>
              </w:rPr>
              <w:t>buy</w:t>
            </w:r>
            <w:r>
              <w:rPr>
                <w:rFonts w:ascii="Calibri"/>
                <w:spacing w:val="-1"/>
                <w:w w:val="105"/>
                <w:sz w:val="20"/>
              </w:rPr>
              <w:t> </w:t>
            </w:r>
            <w:r>
              <w:rPr>
                <w:rFonts w:ascii="Calibri"/>
                <w:w w:val="105"/>
                <w:sz w:val="20"/>
              </w:rPr>
              <w:t>special</w:t>
            </w:r>
            <w:r>
              <w:rPr>
                <w:rFonts w:ascii="Calibri"/>
                <w:spacing w:val="-7"/>
                <w:w w:val="105"/>
                <w:sz w:val="20"/>
              </w:rPr>
              <w:t> </w:t>
            </w:r>
            <w:r>
              <w:rPr>
                <w:rFonts w:ascii="Calibri"/>
                <w:w w:val="105"/>
                <w:sz w:val="20"/>
              </w:rPr>
              <w:t>dietary</w:t>
            </w:r>
            <w:r>
              <w:rPr>
                <w:rFonts w:ascii="Calibri"/>
                <w:spacing w:val="-7"/>
                <w:w w:val="105"/>
                <w:sz w:val="20"/>
              </w:rPr>
              <w:t> </w:t>
            </w:r>
            <w:r>
              <w:rPr>
                <w:rFonts w:ascii="Calibri"/>
                <w:w w:val="105"/>
                <w:sz w:val="20"/>
              </w:rPr>
              <w:t>food</w:t>
            </w:r>
            <w:r>
              <w:rPr>
                <w:rFonts w:ascii="Calibri"/>
                <w:spacing w:val="-5"/>
                <w:w w:val="105"/>
                <w:sz w:val="20"/>
              </w:rPr>
              <w:t> </w:t>
            </w:r>
            <w:r>
              <w:rPr>
                <w:rFonts w:ascii="Calibri"/>
                <w:w w:val="105"/>
                <w:sz w:val="20"/>
              </w:rPr>
              <w:t>for</w:t>
            </w:r>
            <w:r>
              <w:rPr>
                <w:rFonts w:ascii="Calibri"/>
                <w:spacing w:val="-7"/>
                <w:w w:val="105"/>
                <w:sz w:val="20"/>
              </w:rPr>
              <w:t> </w:t>
            </w:r>
            <w:r>
              <w:rPr>
                <w:rFonts w:ascii="Calibri"/>
                <w:w w:val="105"/>
                <w:sz w:val="20"/>
              </w:rPr>
              <w:t>children</w:t>
            </w:r>
            <w:r>
              <w:rPr>
                <w:rFonts w:ascii="Calibri"/>
                <w:spacing w:val="-7"/>
                <w:w w:val="105"/>
                <w:sz w:val="20"/>
              </w:rPr>
              <w:t> </w:t>
            </w:r>
            <w:r>
              <w:rPr>
                <w:rFonts w:ascii="Calibri"/>
                <w:w w:val="105"/>
                <w:sz w:val="20"/>
              </w:rPr>
              <w:t>which</w:t>
            </w:r>
            <w:r>
              <w:rPr>
                <w:rFonts w:ascii="Calibri"/>
                <w:spacing w:val="-8"/>
                <w:w w:val="105"/>
                <w:sz w:val="20"/>
              </w:rPr>
              <w:t> </w:t>
            </w:r>
            <w:r>
              <w:rPr>
                <w:rFonts w:ascii="Calibri"/>
                <w:w w:val="105"/>
                <w:sz w:val="20"/>
              </w:rPr>
              <w:t>is</w:t>
            </w:r>
            <w:r>
              <w:rPr>
                <w:rFonts w:ascii="Calibri"/>
                <w:spacing w:val="-9"/>
                <w:w w:val="105"/>
                <w:sz w:val="20"/>
              </w:rPr>
              <w:t> </w:t>
            </w:r>
            <w:r>
              <w:rPr>
                <w:rFonts w:ascii="Calibri"/>
                <w:spacing w:val="-2"/>
                <w:w w:val="105"/>
                <w:sz w:val="20"/>
              </w:rPr>
              <w:t>expensive.</w:t>
            </w:r>
          </w:p>
          <w:p>
            <w:pPr>
              <w:pStyle w:val="TableParagraph"/>
              <w:spacing w:before="5"/>
              <w:rPr>
                <w:sz w:val="20"/>
              </w:rPr>
            </w:pPr>
          </w:p>
          <w:p>
            <w:pPr>
              <w:pStyle w:val="TableParagraph"/>
              <w:ind w:left="105" w:right="262"/>
              <w:jc w:val="both"/>
              <w:rPr>
                <w:rFonts w:ascii="Calibri" w:hAnsi="Calibri"/>
                <w:sz w:val="20"/>
              </w:rPr>
            </w:pPr>
            <w:r>
              <w:rPr>
                <w:rFonts w:ascii="Calibri" w:hAnsi="Calibri"/>
                <w:w w:val="105"/>
                <w:sz w:val="20"/>
              </w:rPr>
              <w:t>Food</w:t>
            </w:r>
            <w:r>
              <w:rPr>
                <w:rFonts w:ascii="Calibri" w:hAnsi="Calibri"/>
                <w:spacing w:val="-4"/>
                <w:w w:val="105"/>
                <w:sz w:val="20"/>
              </w:rPr>
              <w:t> </w:t>
            </w:r>
            <w:r>
              <w:rPr>
                <w:rFonts w:ascii="Calibri" w:hAnsi="Calibri"/>
                <w:w w:val="105"/>
                <w:sz w:val="20"/>
              </w:rPr>
              <w:t>support</w:t>
            </w:r>
            <w:r>
              <w:rPr>
                <w:rFonts w:ascii="Calibri" w:hAnsi="Calibri"/>
                <w:spacing w:val="-6"/>
                <w:w w:val="105"/>
                <w:sz w:val="20"/>
              </w:rPr>
              <w:t> </w:t>
            </w:r>
            <w:r>
              <w:rPr>
                <w:rFonts w:ascii="Calibri" w:hAnsi="Calibri"/>
                <w:w w:val="105"/>
                <w:sz w:val="20"/>
              </w:rPr>
              <w:t>places</w:t>
            </w:r>
            <w:r>
              <w:rPr>
                <w:rFonts w:ascii="Calibri" w:hAnsi="Calibri"/>
                <w:spacing w:val="-5"/>
                <w:w w:val="105"/>
                <w:sz w:val="20"/>
              </w:rPr>
              <w:t> </w:t>
            </w:r>
            <w:r>
              <w:rPr>
                <w:rFonts w:ascii="Calibri" w:hAnsi="Calibri"/>
                <w:w w:val="105"/>
                <w:sz w:val="20"/>
              </w:rPr>
              <w:t>rely</w:t>
            </w:r>
            <w:r>
              <w:rPr>
                <w:rFonts w:ascii="Calibri" w:hAnsi="Calibri"/>
                <w:spacing w:val="-3"/>
                <w:w w:val="105"/>
                <w:sz w:val="20"/>
              </w:rPr>
              <w:t> </w:t>
            </w:r>
            <w:r>
              <w:rPr>
                <w:rFonts w:ascii="Calibri" w:hAnsi="Calibri"/>
                <w:w w:val="105"/>
                <w:sz w:val="20"/>
              </w:rPr>
              <w:t>on</w:t>
            </w:r>
            <w:r>
              <w:rPr>
                <w:rFonts w:ascii="Calibri" w:hAnsi="Calibri"/>
                <w:spacing w:val="-12"/>
                <w:w w:val="105"/>
                <w:sz w:val="20"/>
              </w:rPr>
              <w:t> </w:t>
            </w:r>
            <w:r>
              <w:rPr>
                <w:rFonts w:ascii="Calibri" w:hAnsi="Calibri"/>
                <w:w w:val="105"/>
                <w:sz w:val="20"/>
              </w:rPr>
              <w:t>donated</w:t>
            </w:r>
            <w:r>
              <w:rPr>
                <w:rFonts w:ascii="Calibri" w:hAnsi="Calibri"/>
                <w:spacing w:val="-6"/>
                <w:w w:val="105"/>
                <w:sz w:val="20"/>
              </w:rPr>
              <w:t> </w:t>
            </w:r>
            <w:r>
              <w:rPr>
                <w:rFonts w:ascii="Calibri" w:hAnsi="Calibri"/>
                <w:w w:val="105"/>
                <w:sz w:val="20"/>
              </w:rPr>
              <w:t>food</w:t>
            </w:r>
            <w:r>
              <w:rPr>
                <w:rFonts w:ascii="Calibri" w:hAnsi="Calibri"/>
                <w:spacing w:val="-6"/>
                <w:w w:val="105"/>
                <w:sz w:val="20"/>
              </w:rPr>
              <w:t> </w:t>
            </w:r>
            <w:r>
              <w:rPr>
                <w:rFonts w:ascii="Calibri" w:hAnsi="Calibri"/>
                <w:w w:val="105"/>
                <w:sz w:val="20"/>
              </w:rPr>
              <w:t>and</w:t>
            </w:r>
            <w:r>
              <w:rPr>
                <w:rFonts w:ascii="Calibri" w:hAnsi="Calibri"/>
                <w:spacing w:val="-11"/>
                <w:w w:val="105"/>
                <w:sz w:val="20"/>
              </w:rPr>
              <w:t> </w:t>
            </w:r>
            <w:r>
              <w:rPr>
                <w:rFonts w:ascii="Calibri" w:hAnsi="Calibri"/>
                <w:w w:val="105"/>
                <w:sz w:val="20"/>
              </w:rPr>
              <w:t>they</w:t>
            </w:r>
            <w:r>
              <w:rPr>
                <w:rFonts w:ascii="Calibri" w:hAnsi="Calibri"/>
                <w:spacing w:val="-3"/>
                <w:w w:val="105"/>
                <w:sz w:val="20"/>
              </w:rPr>
              <w:t> </w:t>
            </w:r>
            <w:r>
              <w:rPr>
                <w:rFonts w:ascii="Calibri" w:hAnsi="Calibri"/>
                <w:w w:val="105"/>
                <w:sz w:val="20"/>
              </w:rPr>
              <w:t>often</w:t>
            </w:r>
            <w:r>
              <w:rPr>
                <w:rFonts w:ascii="Calibri" w:hAnsi="Calibri"/>
                <w:spacing w:val="-12"/>
                <w:w w:val="105"/>
                <w:sz w:val="20"/>
              </w:rPr>
              <w:t> </w:t>
            </w:r>
            <w:r>
              <w:rPr>
                <w:rFonts w:ascii="Calibri" w:hAnsi="Calibri"/>
                <w:w w:val="105"/>
                <w:sz w:val="20"/>
              </w:rPr>
              <w:t>don’t</w:t>
            </w:r>
            <w:r>
              <w:rPr>
                <w:rFonts w:ascii="Calibri" w:hAnsi="Calibri"/>
                <w:spacing w:val="-6"/>
                <w:w w:val="105"/>
                <w:sz w:val="20"/>
              </w:rPr>
              <w:t> </w:t>
            </w:r>
            <w:r>
              <w:rPr>
                <w:rFonts w:ascii="Calibri" w:hAnsi="Calibri"/>
                <w:w w:val="105"/>
                <w:sz w:val="20"/>
              </w:rPr>
              <w:t>have</w:t>
            </w:r>
            <w:r>
              <w:rPr>
                <w:rFonts w:ascii="Calibri" w:hAnsi="Calibri"/>
                <w:spacing w:val="-9"/>
                <w:w w:val="105"/>
                <w:sz w:val="20"/>
              </w:rPr>
              <w:t> </w:t>
            </w:r>
            <w:r>
              <w:rPr>
                <w:rFonts w:ascii="Calibri" w:hAnsi="Calibri"/>
                <w:w w:val="105"/>
                <w:sz w:val="20"/>
              </w:rPr>
              <w:t>the</w:t>
            </w:r>
            <w:r>
              <w:rPr>
                <w:rFonts w:ascii="Calibri" w:hAnsi="Calibri"/>
                <w:spacing w:val="-9"/>
                <w:w w:val="105"/>
                <w:sz w:val="20"/>
              </w:rPr>
              <w:t> </w:t>
            </w:r>
            <w:r>
              <w:rPr>
                <w:rFonts w:ascii="Calibri" w:hAnsi="Calibri"/>
                <w:w w:val="105"/>
                <w:sz w:val="20"/>
              </w:rPr>
              <w:t>foods</w:t>
            </w:r>
            <w:r>
              <w:rPr>
                <w:rFonts w:ascii="Calibri" w:hAnsi="Calibri"/>
                <w:spacing w:val="-10"/>
                <w:w w:val="105"/>
                <w:sz w:val="20"/>
              </w:rPr>
              <w:t> </w:t>
            </w:r>
            <w:r>
              <w:rPr>
                <w:rFonts w:ascii="Calibri" w:hAnsi="Calibri"/>
                <w:w w:val="105"/>
                <w:sz w:val="20"/>
              </w:rPr>
              <w:t>I</w:t>
            </w:r>
            <w:r>
              <w:rPr>
                <w:rFonts w:ascii="Calibri" w:hAnsi="Calibri"/>
                <w:spacing w:val="-3"/>
                <w:w w:val="105"/>
                <w:sz w:val="20"/>
              </w:rPr>
              <w:t> </w:t>
            </w:r>
            <w:r>
              <w:rPr>
                <w:rFonts w:ascii="Calibri" w:hAnsi="Calibri"/>
                <w:w w:val="105"/>
                <w:sz w:val="20"/>
              </w:rPr>
              <w:t>need</w:t>
            </w:r>
            <w:r>
              <w:rPr>
                <w:rFonts w:ascii="Calibri" w:hAnsi="Calibri"/>
                <w:spacing w:val="-6"/>
                <w:w w:val="105"/>
                <w:sz w:val="20"/>
              </w:rPr>
              <w:t> </w:t>
            </w:r>
            <w:r>
              <w:rPr>
                <w:rFonts w:ascii="Calibri" w:hAnsi="Calibri"/>
                <w:w w:val="105"/>
                <w:sz w:val="20"/>
              </w:rPr>
              <w:t>for</w:t>
            </w:r>
            <w:r>
              <w:rPr>
                <w:rFonts w:ascii="Calibri" w:hAnsi="Calibri"/>
                <w:spacing w:val="-9"/>
                <w:w w:val="105"/>
                <w:sz w:val="20"/>
              </w:rPr>
              <w:t> </w:t>
            </w:r>
            <w:r>
              <w:rPr>
                <w:rFonts w:ascii="Calibri" w:hAnsi="Calibri"/>
                <w:w w:val="105"/>
                <w:sz w:val="20"/>
              </w:rPr>
              <w:t>my </w:t>
            </w:r>
            <w:r>
              <w:rPr>
                <w:rFonts w:ascii="Calibri" w:hAnsi="Calibri"/>
                <w:spacing w:val="-4"/>
                <w:w w:val="105"/>
                <w:sz w:val="20"/>
              </w:rPr>
              <w:t>son.</w:t>
            </w:r>
          </w:p>
          <w:p>
            <w:pPr>
              <w:pStyle w:val="TableParagraph"/>
              <w:spacing w:before="10"/>
              <w:rPr>
                <w:sz w:val="20"/>
              </w:rPr>
            </w:pPr>
          </w:p>
          <w:p>
            <w:pPr>
              <w:pStyle w:val="TableParagraph"/>
              <w:spacing w:before="1"/>
              <w:ind w:left="105" w:right="214"/>
              <w:jc w:val="both"/>
              <w:rPr>
                <w:rFonts w:ascii="Calibri" w:hAnsi="Calibri"/>
                <w:sz w:val="20"/>
              </w:rPr>
            </w:pPr>
            <w:r>
              <w:rPr>
                <w:rFonts w:ascii="Calibri" w:hAnsi="Calibri"/>
                <w:w w:val="105"/>
                <w:sz w:val="20"/>
              </w:rPr>
              <w:t>In</w:t>
            </w:r>
            <w:r>
              <w:rPr>
                <w:rFonts w:ascii="Calibri" w:hAnsi="Calibri"/>
                <w:spacing w:val="-12"/>
                <w:w w:val="105"/>
                <w:sz w:val="20"/>
              </w:rPr>
              <w:t> </w:t>
            </w:r>
            <w:r>
              <w:rPr>
                <w:rFonts w:ascii="Calibri" w:hAnsi="Calibri"/>
                <w:w w:val="105"/>
                <w:sz w:val="20"/>
              </w:rPr>
              <w:t>our</w:t>
            </w:r>
            <w:r>
              <w:rPr>
                <w:rFonts w:ascii="Calibri" w:hAnsi="Calibri"/>
                <w:spacing w:val="-11"/>
                <w:w w:val="105"/>
                <w:sz w:val="20"/>
              </w:rPr>
              <w:t> </w:t>
            </w:r>
            <w:r>
              <w:rPr>
                <w:rFonts w:ascii="Calibri" w:hAnsi="Calibri"/>
                <w:w w:val="105"/>
                <w:sz w:val="20"/>
              </w:rPr>
              <w:t>family,</w:t>
            </w:r>
            <w:r>
              <w:rPr>
                <w:rFonts w:ascii="Calibri" w:hAnsi="Calibri"/>
                <w:spacing w:val="-11"/>
                <w:w w:val="105"/>
                <w:sz w:val="20"/>
              </w:rPr>
              <w:t> </w:t>
            </w:r>
            <w:r>
              <w:rPr>
                <w:rFonts w:ascii="Calibri" w:hAnsi="Calibri"/>
                <w:w w:val="105"/>
                <w:sz w:val="20"/>
              </w:rPr>
              <w:t>3</w:t>
            </w:r>
            <w:r>
              <w:rPr>
                <w:rFonts w:ascii="Calibri" w:hAnsi="Calibri"/>
                <w:spacing w:val="-9"/>
                <w:w w:val="105"/>
                <w:sz w:val="20"/>
              </w:rPr>
              <w:t> </w:t>
            </w:r>
            <w:r>
              <w:rPr>
                <w:rFonts w:ascii="Calibri" w:hAnsi="Calibri"/>
                <w:w w:val="105"/>
                <w:sz w:val="20"/>
              </w:rPr>
              <w:t>of</w:t>
            </w:r>
            <w:r>
              <w:rPr>
                <w:rFonts w:ascii="Calibri" w:hAnsi="Calibri"/>
                <w:spacing w:val="-10"/>
                <w:w w:val="105"/>
                <w:sz w:val="20"/>
              </w:rPr>
              <w:t> </w:t>
            </w:r>
            <w:r>
              <w:rPr>
                <w:rFonts w:ascii="Calibri" w:hAnsi="Calibri"/>
                <w:w w:val="105"/>
                <w:sz w:val="20"/>
              </w:rPr>
              <w:t>the</w:t>
            </w:r>
            <w:r>
              <w:rPr>
                <w:rFonts w:ascii="Calibri" w:hAnsi="Calibri"/>
                <w:spacing w:val="-7"/>
                <w:w w:val="105"/>
                <w:sz w:val="20"/>
              </w:rPr>
              <w:t> </w:t>
            </w:r>
            <w:r>
              <w:rPr>
                <w:rFonts w:ascii="Calibri" w:hAnsi="Calibri"/>
                <w:w w:val="105"/>
                <w:sz w:val="20"/>
              </w:rPr>
              <w:t>kids</w:t>
            </w:r>
            <w:r>
              <w:rPr>
                <w:rFonts w:ascii="Calibri" w:hAnsi="Calibri"/>
                <w:spacing w:val="-9"/>
                <w:w w:val="105"/>
                <w:sz w:val="20"/>
              </w:rPr>
              <w:t> </w:t>
            </w:r>
            <w:r>
              <w:rPr>
                <w:rFonts w:ascii="Calibri" w:hAnsi="Calibri"/>
                <w:w w:val="105"/>
                <w:sz w:val="20"/>
              </w:rPr>
              <w:t>are</w:t>
            </w:r>
            <w:r>
              <w:rPr>
                <w:rFonts w:ascii="Calibri" w:hAnsi="Calibri"/>
                <w:spacing w:val="-12"/>
                <w:w w:val="105"/>
                <w:sz w:val="20"/>
              </w:rPr>
              <w:t> </w:t>
            </w:r>
            <w:r>
              <w:rPr>
                <w:rFonts w:ascii="Calibri" w:hAnsi="Calibri"/>
                <w:w w:val="105"/>
                <w:sz w:val="20"/>
              </w:rPr>
              <w:t>neuro</w:t>
            </w:r>
            <w:r>
              <w:rPr>
                <w:rFonts w:ascii="Calibri" w:hAnsi="Calibri"/>
                <w:spacing w:val="-12"/>
                <w:w w:val="105"/>
                <w:sz w:val="20"/>
              </w:rPr>
              <w:t> </w:t>
            </w:r>
            <w:r>
              <w:rPr>
                <w:rFonts w:ascii="Calibri" w:hAnsi="Calibri"/>
                <w:w w:val="105"/>
                <w:sz w:val="20"/>
              </w:rPr>
              <w:t>divergent.</w:t>
            </w:r>
            <w:r>
              <w:rPr>
                <w:rFonts w:ascii="Calibri" w:hAnsi="Calibri"/>
                <w:spacing w:val="-11"/>
                <w:w w:val="105"/>
                <w:sz w:val="20"/>
              </w:rPr>
              <w:t> </w:t>
            </w:r>
            <w:r>
              <w:rPr>
                <w:rFonts w:ascii="Calibri" w:hAnsi="Calibri"/>
                <w:w w:val="105"/>
                <w:sz w:val="20"/>
              </w:rPr>
              <w:t>They</w:t>
            </w:r>
            <w:r>
              <w:rPr>
                <w:rFonts w:ascii="Calibri" w:hAnsi="Calibri"/>
                <w:spacing w:val="-11"/>
                <w:w w:val="105"/>
                <w:sz w:val="20"/>
              </w:rPr>
              <w:t> </w:t>
            </w:r>
            <w:r>
              <w:rPr>
                <w:rFonts w:ascii="Calibri" w:hAnsi="Calibri"/>
                <w:w w:val="105"/>
                <w:sz w:val="20"/>
              </w:rPr>
              <w:t>like</w:t>
            </w:r>
            <w:r>
              <w:rPr>
                <w:rFonts w:ascii="Calibri" w:hAnsi="Calibri"/>
                <w:spacing w:val="-12"/>
                <w:w w:val="105"/>
                <w:sz w:val="20"/>
              </w:rPr>
              <w:t> </w:t>
            </w:r>
            <w:r>
              <w:rPr>
                <w:rFonts w:ascii="Calibri" w:hAnsi="Calibri"/>
                <w:w w:val="105"/>
                <w:sz w:val="20"/>
              </w:rPr>
              <w:t>to</w:t>
            </w:r>
            <w:r>
              <w:rPr>
                <w:rFonts w:ascii="Calibri" w:hAnsi="Calibri"/>
                <w:spacing w:val="-7"/>
                <w:w w:val="105"/>
                <w:sz w:val="20"/>
              </w:rPr>
              <w:t> </w:t>
            </w:r>
            <w:r>
              <w:rPr>
                <w:rFonts w:ascii="Calibri" w:hAnsi="Calibri"/>
                <w:w w:val="105"/>
                <w:sz w:val="20"/>
              </w:rPr>
              <w:t>eat</w:t>
            </w:r>
            <w:r>
              <w:rPr>
                <w:rFonts w:ascii="Calibri" w:hAnsi="Calibri"/>
                <w:spacing w:val="-9"/>
                <w:w w:val="105"/>
                <w:sz w:val="20"/>
              </w:rPr>
              <w:t> </w:t>
            </w:r>
            <w:r>
              <w:rPr>
                <w:rFonts w:ascii="Calibri" w:hAnsi="Calibri"/>
                <w:w w:val="105"/>
                <w:sz w:val="20"/>
              </w:rPr>
              <w:t>different</w:t>
            </w:r>
            <w:r>
              <w:rPr>
                <w:rFonts w:ascii="Calibri" w:hAnsi="Calibri"/>
                <w:spacing w:val="-9"/>
                <w:w w:val="105"/>
                <w:sz w:val="20"/>
              </w:rPr>
              <w:t> </w:t>
            </w:r>
            <w:r>
              <w:rPr>
                <w:rFonts w:ascii="Calibri" w:hAnsi="Calibri"/>
                <w:w w:val="105"/>
                <w:sz w:val="20"/>
              </w:rPr>
              <w:t>things</w:t>
            </w:r>
            <w:r>
              <w:rPr>
                <w:rFonts w:ascii="Calibri" w:hAnsi="Calibri"/>
                <w:spacing w:val="-12"/>
                <w:w w:val="105"/>
                <w:sz w:val="20"/>
              </w:rPr>
              <w:t> </w:t>
            </w:r>
            <w:r>
              <w:rPr>
                <w:rFonts w:ascii="Calibri" w:hAnsi="Calibri"/>
                <w:w w:val="105"/>
                <w:sz w:val="20"/>
              </w:rPr>
              <w:t>to</w:t>
            </w:r>
            <w:r>
              <w:rPr>
                <w:rFonts w:ascii="Calibri" w:hAnsi="Calibri"/>
                <w:spacing w:val="-7"/>
                <w:w w:val="105"/>
                <w:sz w:val="20"/>
              </w:rPr>
              <w:t> </w:t>
            </w:r>
            <w:r>
              <w:rPr>
                <w:rFonts w:ascii="Calibri" w:hAnsi="Calibri"/>
                <w:w w:val="105"/>
                <w:sz w:val="20"/>
              </w:rPr>
              <w:t>each</w:t>
            </w:r>
            <w:r>
              <w:rPr>
                <w:rFonts w:ascii="Calibri" w:hAnsi="Calibri"/>
                <w:spacing w:val="-12"/>
                <w:w w:val="105"/>
                <w:sz w:val="20"/>
              </w:rPr>
              <w:t> </w:t>
            </w:r>
            <w:r>
              <w:rPr>
                <w:rFonts w:ascii="Calibri" w:hAnsi="Calibri"/>
                <w:w w:val="105"/>
                <w:sz w:val="20"/>
              </w:rPr>
              <w:t>other. We</w:t>
            </w:r>
            <w:r>
              <w:rPr>
                <w:rFonts w:ascii="Calibri" w:hAnsi="Calibri"/>
                <w:spacing w:val="-5"/>
                <w:w w:val="105"/>
                <w:sz w:val="20"/>
              </w:rPr>
              <w:t> </w:t>
            </w:r>
            <w:r>
              <w:rPr>
                <w:rFonts w:ascii="Calibri" w:hAnsi="Calibri"/>
                <w:w w:val="105"/>
                <w:sz w:val="20"/>
              </w:rPr>
              <w:t>can’t afford</w:t>
            </w:r>
            <w:r>
              <w:rPr>
                <w:rFonts w:ascii="Calibri" w:hAnsi="Calibri"/>
                <w:spacing w:val="-2"/>
                <w:w w:val="105"/>
                <w:sz w:val="20"/>
              </w:rPr>
              <w:t> </w:t>
            </w:r>
            <w:r>
              <w:rPr>
                <w:rFonts w:ascii="Calibri" w:hAnsi="Calibri"/>
                <w:w w:val="105"/>
                <w:sz w:val="20"/>
              </w:rPr>
              <w:t>to</w:t>
            </w:r>
            <w:r>
              <w:rPr>
                <w:rFonts w:ascii="Calibri" w:hAnsi="Calibri"/>
                <w:spacing w:val="-5"/>
                <w:w w:val="105"/>
                <w:sz w:val="20"/>
              </w:rPr>
              <w:t> </w:t>
            </w:r>
            <w:r>
              <w:rPr>
                <w:rFonts w:ascii="Calibri" w:hAnsi="Calibri"/>
                <w:w w:val="105"/>
                <w:sz w:val="20"/>
              </w:rPr>
              <w:t>cook</w:t>
            </w:r>
            <w:r>
              <w:rPr>
                <w:rFonts w:ascii="Calibri" w:hAnsi="Calibri"/>
                <w:spacing w:val="-2"/>
                <w:w w:val="105"/>
                <w:sz w:val="20"/>
              </w:rPr>
              <w:t> </w:t>
            </w:r>
            <w:r>
              <w:rPr>
                <w:rFonts w:ascii="Calibri" w:hAnsi="Calibri"/>
                <w:w w:val="105"/>
                <w:sz w:val="20"/>
              </w:rPr>
              <w:t>several</w:t>
            </w:r>
            <w:r>
              <w:rPr>
                <w:rFonts w:ascii="Calibri" w:hAnsi="Calibri"/>
                <w:spacing w:val="-4"/>
                <w:w w:val="105"/>
                <w:sz w:val="20"/>
              </w:rPr>
              <w:t> </w:t>
            </w:r>
            <w:r>
              <w:rPr>
                <w:rFonts w:ascii="Calibri" w:hAnsi="Calibri"/>
                <w:w w:val="105"/>
                <w:sz w:val="20"/>
              </w:rPr>
              <w:t>different</w:t>
            </w:r>
            <w:r>
              <w:rPr>
                <w:rFonts w:ascii="Calibri" w:hAnsi="Calibri"/>
                <w:spacing w:val="-2"/>
                <w:w w:val="105"/>
                <w:sz w:val="20"/>
              </w:rPr>
              <w:t> </w:t>
            </w:r>
            <w:r>
              <w:rPr>
                <w:rFonts w:ascii="Calibri" w:hAnsi="Calibri"/>
                <w:w w:val="105"/>
                <w:sz w:val="20"/>
              </w:rPr>
              <w:t>meals</w:t>
            </w:r>
            <w:r>
              <w:rPr>
                <w:rFonts w:ascii="Calibri" w:hAnsi="Calibri"/>
                <w:spacing w:val="-2"/>
                <w:w w:val="105"/>
                <w:sz w:val="20"/>
              </w:rPr>
              <w:t> </w:t>
            </w:r>
            <w:r>
              <w:rPr>
                <w:rFonts w:ascii="Calibri" w:hAnsi="Calibri"/>
                <w:w w:val="105"/>
                <w:sz w:val="20"/>
              </w:rPr>
              <w:t>so we have to</w:t>
            </w:r>
            <w:r>
              <w:rPr>
                <w:rFonts w:ascii="Calibri" w:hAnsi="Calibri"/>
                <w:spacing w:val="-5"/>
                <w:w w:val="105"/>
                <w:sz w:val="20"/>
              </w:rPr>
              <w:t> </w:t>
            </w:r>
            <w:r>
              <w:rPr>
                <w:rFonts w:ascii="Calibri" w:hAnsi="Calibri"/>
                <w:w w:val="105"/>
                <w:sz w:val="20"/>
              </w:rPr>
              <w:t>eat</w:t>
            </w:r>
            <w:r>
              <w:rPr>
                <w:rFonts w:ascii="Calibri" w:hAnsi="Calibri"/>
                <w:spacing w:val="-2"/>
                <w:w w:val="105"/>
                <w:sz w:val="20"/>
              </w:rPr>
              <w:t> </w:t>
            </w:r>
            <w:r>
              <w:rPr>
                <w:rFonts w:ascii="Calibri" w:hAnsi="Calibri"/>
                <w:w w:val="105"/>
                <w:sz w:val="20"/>
              </w:rPr>
              <w:t>whatever</w:t>
            </w:r>
            <w:r>
              <w:rPr>
                <w:rFonts w:ascii="Calibri" w:hAnsi="Calibri"/>
                <w:spacing w:val="-5"/>
                <w:w w:val="105"/>
                <w:sz w:val="20"/>
              </w:rPr>
              <w:t> </w:t>
            </w:r>
            <w:r>
              <w:rPr>
                <w:rFonts w:ascii="Calibri" w:hAnsi="Calibri"/>
                <w:w w:val="105"/>
                <w:sz w:val="20"/>
              </w:rPr>
              <w:t>we</w:t>
            </w:r>
            <w:r>
              <w:rPr>
                <w:rFonts w:ascii="Calibri" w:hAnsi="Calibri"/>
                <w:spacing w:val="-5"/>
                <w:w w:val="105"/>
                <w:sz w:val="20"/>
              </w:rPr>
              <w:t> </w:t>
            </w:r>
            <w:r>
              <w:rPr>
                <w:rFonts w:ascii="Calibri" w:hAnsi="Calibri"/>
                <w:w w:val="105"/>
                <w:sz w:val="20"/>
              </w:rPr>
              <w:t>can all</w:t>
            </w:r>
            <w:r>
              <w:rPr>
                <w:rFonts w:ascii="Calibri" w:hAnsi="Calibri"/>
                <w:spacing w:val="-4"/>
                <w:w w:val="105"/>
                <w:sz w:val="20"/>
              </w:rPr>
              <w:t> </w:t>
            </w:r>
            <w:r>
              <w:rPr>
                <w:rFonts w:ascii="Calibri" w:hAnsi="Calibri"/>
                <w:w w:val="105"/>
                <w:sz w:val="20"/>
              </w:rPr>
              <w:t>agree that we can live with – but not what we like.</w:t>
            </w:r>
          </w:p>
        </w:tc>
      </w:tr>
      <w:tr>
        <w:trPr>
          <w:trHeight w:val="2836" w:hRule="atLeast"/>
        </w:trPr>
        <w:tc>
          <w:tcPr>
            <w:tcW w:w="2266" w:type="dxa"/>
            <w:tcBorders>
              <w:top w:val="single" w:sz="4" w:space="0" w:color="F4AF83"/>
              <w:left w:val="single" w:sz="4" w:space="0" w:color="F4AF83"/>
              <w:bottom w:val="single" w:sz="4" w:space="0" w:color="F4AF83"/>
              <w:right w:val="single" w:sz="4" w:space="0" w:color="F4AF83"/>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6"/>
              <w:rPr>
                <w:sz w:val="20"/>
              </w:rPr>
            </w:pPr>
          </w:p>
          <w:p>
            <w:pPr>
              <w:pStyle w:val="TableParagraph"/>
              <w:ind w:left="110"/>
              <w:rPr>
                <w:rFonts w:ascii="Calibri"/>
                <w:b/>
                <w:sz w:val="20"/>
              </w:rPr>
            </w:pPr>
            <w:r>
              <w:rPr>
                <w:rFonts w:ascii="Calibri"/>
                <w:b/>
                <w:w w:val="110"/>
                <w:sz w:val="20"/>
              </w:rPr>
              <w:t>Healthy</w:t>
            </w:r>
            <w:r>
              <w:rPr>
                <w:rFonts w:ascii="Calibri"/>
                <w:b/>
                <w:spacing w:val="-7"/>
                <w:w w:val="110"/>
                <w:sz w:val="20"/>
              </w:rPr>
              <w:t> </w:t>
            </w:r>
            <w:r>
              <w:rPr>
                <w:rFonts w:ascii="Calibri"/>
                <w:b/>
                <w:spacing w:val="-4"/>
                <w:w w:val="110"/>
                <w:sz w:val="20"/>
              </w:rPr>
              <w:t>food</w:t>
            </w:r>
          </w:p>
        </w:tc>
        <w:tc>
          <w:tcPr>
            <w:tcW w:w="8184" w:type="dxa"/>
            <w:tcBorders>
              <w:top w:val="single" w:sz="4" w:space="0" w:color="F4AF83"/>
              <w:left w:val="single" w:sz="4" w:space="0" w:color="F4AF83"/>
              <w:bottom w:val="single" w:sz="4" w:space="0" w:color="F4AF83"/>
              <w:right w:val="single" w:sz="4" w:space="0" w:color="F4AF83"/>
            </w:tcBorders>
          </w:tcPr>
          <w:p>
            <w:pPr>
              <w:pStyle w:val="TableParagraph"/>
              <w:spacing w:before="193"/>
              <w:ind w:left="105"/>
              <w:rPr>
                <w:rFonts w:ascii="Calibri"/>
                <w:sz w:val="20"/>
              </w:rPr>
            </w:pPr>
            <w:r>
              <w:rPr>
                <w:rFonts w:ascii="Calibri"/>
                <w:w w:val="105"/>
                <w:sz w:val="20"/>
              </w:rPr>
              <w:t>Having</w:t>
            </w:r>
            <w:r>
              <w:rPr>
                <w:rFonts w:ascii="Calibri"/>
                <w:spacing w:val="-12"/>
                <w:w w:val="105"/>
                <w:sz w:val="20"/>
              </w:rPr>
              <w:t> </w:t>
            </w:r>
            <w:r>
              <w:rPr>
                <w:rFonts w:ascii="Calibri"/>
                <w:w w:val="105"/>
                <w:sz w:val="20"/>
              </w:rPr>
              <w:t>to</w:t>
            </w:r>
            <w:r>
              <w:rPr>
                <w:rFonts w:ascii="Calibri"/>
                <w:spacing w:val="-7"/>
                <w:w w:val="105"/>
                <w:sz w:val="20"/>
              </w:rPr>
              <w:t> </w:t>
            </w:r>
            <w:r>
              <w:rPr>
                <w:rFonts w:ascii="Calibri"/>
                <w:w w:val="105"/>
                <w:sz w:val="20"/>
              </w:rPr>
              <w:t>replace</w:t>
            </w:r>
            <w:r>
              <w:rPr>
                <w:rFonts w:ascii="Calibri"/>
                <w:spacing w:val="-12"/>
                <w:w w:val="105"/>
                <w:sz w:val="20"/>
              </w:rPr>
              <w:t> </w:t>
            </w:r>
            <w:r>
              <w:rPr>
                <w:rFonts w:ascii="Calibri"/>
                <w:w w:val="105"/>
                <w:sz w:val="20"/>
              </w:rPr>
              <w:t>fresh</w:t>
            </w:r>
            <w:r>
              <w:rPr>
                <w:rFonts w:ascii="Calibri"/>
                <w:spacing w:val="-11"/>
                <w:w w:val="105"/>
                <w:sz w:val="20"/>
              </w:rPr>
              <w:t> </w:t>
            </w:r>
            <w:r>
              <w:rPr>
                <w:rFonts w:ascii="Calibri"/>
                <w:w w:val="105"/>
                <w:sz w:val="20"/>
              </w:rPr>
              <w:t>fruit</w:t>
            </w:r>
            <w:r>
              <w:rPr>
                <w:rFonts w:ascii="Calibri"/>
                <w:spacing w:val="-9"/>
                <w:w w:val="105"/>
                <w:sz w:val="20"/>
              </w:rPr>
              <w:t> </w:t>
            </w:r>
            <w:r>
              <w:rPr>
                <w:rFonts w:ascii="Calibri"/>
                <w:w w:val="105"/>
                <w:sz w:val="20"/>
              </w:rPr>
              <w:t>and</w:t>
            </w:r>
            <w:r>
              <w:rPr>
                <w:rFonts w:ascii="Calibri"/>
                <w:spacing w:val="-8"/>
                <w:w w:val="105"/>
                <w:sz w:val="20"/>
              </w:rPr>
              <w:t> </w:t>
            </w:r>
            <w:r>
              <w:rPr>
                <w:rFonts w:ascii="Calibri"/>
                <w:w w:val="105"/>
                <w:sz w:val="20"/>
              </w:rPr>
              <w:t>veggies</w:t>
            </w:r>
            <w:r>
              <w:rPr>
                <w:rFonts w:ascii="Calibri"/>
                <w:spacing w:val="-9"/>
                <w:w w:val="105"/>
                <w:sz w:val="20"/>
              </w:rPr>
              <w:t> </w:t>
            </w:r>
            <w:r>
              <w:rPr>
                <w:rFonts w:ascii="Calibri"/>
                <w:w w:val="105"/>
                <w:sz w:val="20"/>
              </w:rPr>
              <w:t>with</w:t>
            </w:r>
            <w:r>
              <w:rPr>
                <w:rFonts w:ascii="Calibri"/>
                <w:spacing w:val="-11"/>
                <w:w w:val="105"/>
                <w:sz w:val="20"/>
              </w:rPr>
              <w:t> </w:t>
            </w:r>
            <w:r>
              <w:rPr>
                <w:rFonts w:ascii="Calibri"/>
                <w:w w:val="105"/>
                <w:sz w:val="20"/>
              </w:rPr>
              <w:t>frozen</w:t>
            </w:r>
            <w:r>
              <w:rPr>
                <w:rFonts w:ascii="Calibri"/>
                <w:spacing w:val="-12"/>
                <w:w w:val="105"/>
                <w:sz w:val="20"/>
              </w:rPr>
              <w:t> </w:t>
            </w:r>
            <w:r>
              <w:rPr>
                <w:rFonts w:ascii="Calibri"/>
                <w:spacing w:val="-2"/>
                <w:w w:val="105"/>
                <w:sz w:val="20"/>
              </w:rPr>
              <w:t>foods.</w:t>
            </w:r>
          </w:p>
          <w:p>
            <w:pPr>
              <w:pStyle w:val="TableParagraph"/>
              <w:spacing w:before="10"/>
              <w:rPr>
                <w:sz w:val="20"/>
              </w:rPr>
            </w:pPr>
          </w:p>
          <w:p>
            <w:pPr>
              <w:pStyle w:val="TableParagraph"/>
              <w:ind w:left="105"/>
              <w:rPr>
                <w:rFonts w:ascii="Calibri" w:hAnsi="Calibri"/>
                <w:sz w:val="20"/>
              </w:rPr>
            </w:pPr>
            <w:r>
              <w:rPr>
                <w:rFonts w:ascii="Calibri" w:hAnsi="Calibri"/>
                <w:w w:val="105"/>
                <w:sz w:val="20"/>
              </w:rPr>
              <w:t>A</w:t>
            </w:r>
            <w:r>
              <w:rPr>
                <w:rFonts w:ascii="Calibri" w:hAnsi="Calibri"/>
                <w:spacing w:val="-6"/>
                <w:w w:val="105"/>
                <w:sz w:val="20"/>
              </w:rPr>
              <w:t> </w:t>
            </w:r>
            <w:r>
              <w:rPr>
                <w:rFonts w:ascii="Calibri" w:hAnsi="Calibri"/>
                <w:w w:val="105"/>
                <w:sz w:val="20"/>
              </w:rPr>
              <w:t>child</w:t>
            </w:r>
            <w:r>
              <w:rPr>
                <w:rFonts w:ascii="Calibri" w:hAnsi="Calibri"/>
                <w:spacing w:val="-8"/>
                <w:w w:val="105"/>
                <w:sz w:val="20"/>
              </w:rPr>
              <w:t> </w:t>
            </w:r>
            <w:r>
              <w:rPr>
                <w:rFonts w:ascii="Calibri" w:hAnsi="Calibri"/>
                <w:w w:val="105"/>
                <w:sz w:val="20"/>
              </w:rPr>
              <w:t>with</w:t>
            </w:r>
            <w:r>
              <w:rPr>
                <w:rFonts w:ascii="Calibri" w:hAnsi="Calibri"/>
                <w:spacing w:val="-12"/>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disability</w:t>
            </w:r>
            <w:r>
              <w:rPr>
                <w:rFonts w:ascii="Calibri" w:hAnsi="Calibri"/>
                <w:spacing w:val="-10"/>
                <w:w w:val="105"/>
                <w:sz w:val="20"/>
              </w:rPr>
              <w:t> </w:t>
            </w:r>
            <w:r>
              <w:rPr>
                <w:rFonts w:ascii="Calibri" w:hAnsi="Calibri"/>
                <w:w w:val="105"/>
                <w:sz w:val="20"/>
              </w:rPr>
              <w:t>–</w:t>
            </w:r>
            <w:r>
              <w:rPr>
                <w:rFonts w:ascii="Calibri" w:hAnsi="Calibri"/>
                <w:spacing w:val="-7"/>
                <w:w w:val="105"/>
                <w:sz w:val="20"/>
              </w:rPr>
              <w:t> </w:t>
            </w:r>
            <w:r>
              <w:rPr>
                <w:rFonts w:ascii="Calibri" w:hAnsi="Calibri"/>
                <w:w w:val="105"/>
                <w:sz w:val="20"/>
              </w:rPr>
              <w:t>need</w:t>
            </w:r>
            <w:r>
              <w:rPr>
                <w:rFonts w:ascii="Calibri" w:hAnsi="Calibri"/>
                <w:spacing w:val="-8"/>
                <w:w w:val="105"/>
                <w:sz w:val="20"/>
              </w:rPr>
              <w:t> </w:t>
            </w:r>
            <w:r>
              <w:rPr>
                <w:rFonts w:ascii="Calibri" w:hAnsi="Calibri"/>
                <w:w w:val="105"/>
                <w:sz w:val="20"/>
              </w:rPr>
              <w:t>to</w:t>
            </w:r>
            <w:r>
              <w:rPr>
                <w:rFonts w:ascii="Calibri" w:hAnsi="Calibri"/>
                <w:spacing w:val="-12"/>
                <w:w w:val="105"/>
                <w:sz w:val="20"/>
              </w:rPr>
              <w:t> </w:t>
            </w:r>
            <w:r>
              <w:rPr>
                <w:rFonts w:ascii="Calibri" w:hAnsi="Calibri"/>
                <w:w w:val="105"/>
                <w:sz w:val="20"/>
              </w:rPr>
              <w:t>buy</w:t>
            </w:r>
            <w:r>
              <w:rPr>
                <w:rFonts w:ascii="Calibri" w:hAnsi="Calibri"/>
                <w:spacing w:val="-6"/>
                <w:w w:val="105"/>
                <w:sz w:val="20"/>
              </w:rPr>
              <w:t> </w:t>
            </w:r>
            <w:r>
              <w:rPr>
                <w:rFonts w:ascii="Calibri" w:hAnsi="Calibri"/>
                <w:w w:val="105"/>
                <w:sz w:val="20"/>
              </w:rPr>
              <w:t>healthy</w:t>
            </w:r>
            <w:r>
              <w:rPr>
                <w:rFonts w:ascii="Calibri" w:hAnsi="Calibri"/>
                <w:spacing w:val="-10"/>
                <w:w w:val="105"/>
                <w:sz w:val="20"/>
              </w:rPr>
              <w:t> </w:t>
            </w:r>
            <w:r>
              <w:rPr>
                <w:rFonts w:ascii="Calibri" w:hAnsi="Calibri"/>
                <w:w w:val="105"/>
                <w:sz w:val="20"/>
              </w:rPr>
              <w:t>food</w:t>
            </w:r>
            <w:r>
              <w:rPr>
                <w:rFonts w:ascii="Calibri" w:hAnsi="Calibri"/>
                <w:spacing w:val="-9"/>
                <w:w w:val="105"/>
                <w:sz w:val="20"/>
              </w:rPr>
              <w:t> </w:t>
            </w:r>
            <w:r>
              <w:rPr>
                <w:rFonts w:ascii="Calibri" w:hAnsi="Calibri"/>
                <w:w w:val="105"/>
                <w:sz w:val="20"/>
              </w:rPr>
              <w:t>to</w:t>
            </w:r>
            <w:r>
              <w:rPr>
                <w:rFonts w:ascii="Calibri" w:hAnsi="Calibri"/>
                <w:spacing w:val="-11"/>
                <w:w w:val="105"/>
                <w:sz w:val="20"/>
              </w:rPr>
              <w:t> </w:t>
            </w:r>
            <w:r>
              <w:rPr>
                <w:rFonts w:ascii="Calibri" w:hAnsi="Calibri"/>
                <w:w w:val="105"/>
                <w:sz w:val="20"/>
              </w:rPr>
              <w:t>manage</w:t>
            </w:r>
            <w:r>
              <w:rPr>
                <w:rFonts w:ascii="Calibri" w:hAnsi="Calibri"/>
                <w:spacing w:val="-7"/>
                <w:w w:val="105"/>
                <w:sz w:val="20"/>
              </w:rPr>
              <w:t> </w:t>
            </w:r>
            <w:r>
              <w:rPr>
                <w:rFonts w:ascii="Calibri" w:hAnsi="Calibri"/>
                <w:w w:val="105"/>
                <w:sz w:val="20"/>
              </w:rPr>
              <w:t>allergies,</w:t>
            </w:r>
            <w:r>
              <w:rPr>
                <w:rFonts w:ascii="Calibri" w:hAnsi="Calibri"/>
                <w:spacing w:val="-10"/>
                <w:w w:val="105"/>
                <w:sz w:val="20"/>
              </w:rPr>
              <w:t> </w:t>
            </w:r>
            <w:r>
              <w:rPr>
                <w:rFonts w:ascii="Calibri" w:hAnsi="Calibri"/>
                <w:w w:val="105"/>
                <w:sz w:val="20"/>
              </w:rPr>
              <w:t>but</w:t>
            </w:r>
            <w:r>
              <w:rPr>
                <w:rFonts w:ascii="Calibri" w:hAnsi="Calibri"/>
                <w:spacing w:val="-9"/>
                <w:w w:val="105"/>
                <w:sz w:val="20"/>
              </w:rPr>
              <w:t> </w:t>
            </w:r>
            <w:r>
              <w:rPr>
                <w:rFonts w:ascii="Calibri" w:hAnsi="Calibri"/>
                <w:w w:val="105"/>
                <w:sz w:val="20"/>
              </w:rPr>
              <w:t>find</w:t>
            </w:r>
            <w:r>
              <w:rPr>
                <w:rFonts w:ascii="Calibri" w:hAnsi="Calibri"/>
                <w:spacing w:val="-4"/>
                <w:w w:val="105"/>
                <w:sz w:val="20"/>
              </w:rPr>
              <w:t> </w:t>
            </w:r>
            <w:r>
              <w:rPr>
                <w:rFonts w:ascii="Calibri" w:hAnsi="Calibri"/>
                <w:w w:val="105"/>
                <w:sz w:val="20"/>
              </w:rPr>
              <w:t>it</w:t>
            </w:r>
            <w:r>
              <w:rPr>
                <w:rFonts w:ascii="Calibri" w:hAnsi="Calibri"/>
                <w:spacing w:val="-8"/>
                <w:w w:val="105"/>
                <w:sz w:val="20"/>
              </w:rPr>
              <w:t> </w:t>
            </w:r>
            <w:r>
              <w:rPr>
                <w:rFonts w:ascii="Calibri" w:hAnsi="Calibri"/>
                <w:spacing w:val="-2"/>
                <w:w w:val="105"/>
                <w:sz w:val="20"/>
              </w:rPr>
              <w:t>difficult.</w:t>
            </w:r>
          </w:p>
          <w:p>
            <w:pPr>
              <w:pStyle w:val="TableParagraph"/>
              <w:spacing w:before="5"/>
              <w:rPr>
                <w:sz w:val="20"/>
              </w:rPr>
            </w:pPr>
          </w:p>
          <w:p>
            <w:pPr>
              <w:pStyle w:val="TableParagraph"/>
              <w:ind w:left="105" w:right="108"/>
              <w:rPr>
                <w:rFonts w:ascii="Calibri"/>
                <w:sz w:val="20"/>
              </w:rPr>
            </w:pPr>
            <w:r>
              <w:rPr>
                <w:rFonts w:ascii="Calibri"/>
                <w:w w:val="105"/>
                <w:sz w:val="20"/>
              </w:rPr>
              <w:t>It is</w:t>
            </w:r>
            <w:r>
              <w:rPr>
                <w:rFonts w:ascii="Calibri"/>
                <w:spacing w:val="-9"/>
                <w:w w:val="105"/>
                <w:sz w:val="20"/>
              </w:rPr>
              <w:t> </w:t>
            </w:r>
            <w:r>
              <w:rPr>
                <w:rFonts w:ascii="Calibri"/>
                <w:w w:val="105"/>
                <w:sz w:val="20"/>
              </w:rPr>
              <w:t>cheaper</w:t>
            </w:r>
            <w:r>
              <w:rPr>
                <w:rFonts w:ascii="Calibri"/>
                <w:spacing w:val="-7"/>
                <w:w w:val="105"/>
                <w:sz w:val="20"/>
              </w:rPr>
              <w:t> </w:t>
            </w:r>
            <w:r>
              <w:rPr>
                <w:rFonts w:ascii="Calibri"/>
                <w:w w:val="105"/>
                <w:sz w:val="20"/>
              </w:rPr>
              <w:t>to</w:t>
            </w:r>
            <w:r>
              <w:rPr>
                <w:rFonts w:ascii="Calibri"/>
                <w:spacing w:val="-7"/>
                <w:w w:val="105"/>
                <w:sz w:val="20"/>
              </w:rPr>
              <w:t> </w:t>
            </w:r>
            <w:r>
              <w:rPr>
                <w:rFonts w:ascii="Calibri"/>
                <w:w w:val="105"/>
                <w:sz w:val="20"/>
              </w:rPr>
              <w:t>get</w:t>
            </w:r>
            <w:r>
              <w:rPr>
                <w:rFonts w:ascii="Calibri"/>
                <w:spacing w:val="-4"/>
                <w:w w:val="105"/>
                <w:sz w:val="20"/>
              </w:rPr>
              <w:t> </w:t>
            </w:r>
            <w:r>
              <w:rPr>
                <w:rFonts w:ascii="Calibri"/>
                <w:w w:val="105"/>
                <w:sz w:val="20"/>
              </w:rPr>
              <w:t>a</w:t>
            </w:r>
            <w:r>
              <w:rPr>
                <w:rFonts w:ascii="Calibri"/>
                <w:spacing w:val="-9"/>
                <w:w w:val="105"/>
                <w:sz w:val="20"/>
              </w:rPr>
              <w:t> </w:t>
            </w:r>
            <w:r>
              <w:rPr>
                <w:rFonts w:ascii="Calibri"/>
                <w:w w:val="105"/>
                <w:sz w:val="20"/>
              </w:rPr>
              <w:t>bag</w:t>
            </w:r>
            <w:r>
              <w:rPr>
                <w:rFonts w:ascii="Calibri"/>
                <w:spacing w:val="-3"/>
                <w:w w:val="105"/>
                <w:sz w:val="20"/>
              </w:rPr>
              <w:t> </w:t>
            </w:r>
            <w:r>
              <w:rPr>
                <w:rFonts w:ascii="Calibri"/>
                <w:w w:val="105"/>
                <w:sz w:val="20"/>
              </w:rPr>
              <w:t>of</w:t>
            </w:r>
            <w:r>
              <w:rPr>
                <w:rFonts w:ascii="Calibri"/>
                <w:spacing w:val="-5"/>
                <w:w w:val="105"/>
                <w:sz w:val="20"/>
              </w:rPr>
              <w:t> </w:t>
            </w:r>
            <w:r>
              <w:rPr>
                <w:rFonts w:ascii="Calibri"/>
                <w:w w:val="105"/>
                <w:sz w:val="20"/>
              </w:rPr>
              <w:t>muffins</w:t>
            </w:r>
            <w:r>
              <w:rPr>
                <w:rFonts w:ascii="Calibri"/>
                <w:spacing w:val="-9"/>
                <w:w w:val="105"/>
                <w:sz w:val="20"/>
              </w:rPr>
              <w:t> </w:t>
            </w:r>
            <w:r>
              <w:rPr>
                <w:rFonts w:ascii="Calibri"/>
                <w:w w:val="105"/>
                <w:sz w:val="20"/>
              </w:rPr>
              <w:t>than</w:t>
            </w:r>
            <w:r>
              <w:rPr>
                <w:rFonts w:ascii="Calibri"/>
                <w:spacing w:val="-7"/>
                <w:w w:val="105"/>
                <w:sz w:val="20"/>
              </w:rPr>
              <w:t> </w:t>
            </w:r>
            <w:r>
              <w:rPr>
                <w:rFonts w:ascii="Calibri"/>
                <w:w w:val="105"/>
                <w:sz w:val="20"/>
              </w:rPr>
              <w:t>a</w:t>
            </w:r>
            <w:r>
              <w:rPr>
                <w:rFonts w:ascii="Calibri"/>
                <w:spacing w:val="-9"/>
                <w:w w:val="105"/>
                <w:sz w:val="20"/>
              </w:rPr>
              <w:t> </w:t>
            </w:r>
            <w:r>
              <w:rPr>
                <w:rFonts w:ascii="Calibri"/>
                <w:w w:val="105"/>
                <w:sz w:val="20"/>
              </w:rPr>
              <w:t>punnet</w:t>
            </w:r>
            <w:r>
              <w:rPr>
                <w:rFonts w:ascii="Calibri"/>
                <w:spacing w:val="-4"/>
                <w:w w:val="105"/>
                <w:sz w:val="20"/>
              </w:rPr>
              <w:t> </w:t>
            </w:r>
            <w:r>
              <w:rPr>
                <w:rFonts w:ascii="Calibri"/>
                <w:w w:val="105"/>
                <w:sz w:val="20"/>
              </w:rPr>
              <w:t>of</w:t>
            </w:r>
            <w:r>
              <w:rPr>
                <w:rFonts w:ascii="Calibri"/>
                <w:spacing w:val="-5"/>
                <w:w w:val="105"/>
                <w:sz w:val="20"/>
              </w:rPr>
              <w:t> </w:t>
            </w:r>
            <w:r>
              <w:rPr>
                <w:rFonts w:ascii="Calibri"/>
                <w:w w:val="105"/>
                <w:sz w:val="20"/>
              </w:rPr>
              <w:t>strawberries.</w:t>
            </w:r>
            <w:r>
              <w:rPr>
                <w:rFonts w:ascii="Calibri"/>
                <w:spacing w:val="-2"/>
                <w:w w:val="105"/>
                <w:sz w:val="20"/>
              </w:rPr>
              <w:t> </w:t>
            </w:r>
            <w:r>
              <w:rPr>
                <w:rFonts w:ascii="Calibri"/>
                <w:w w:val="105"/>
                <w:sz w:val="20"/>
              </w:rPr>
              <w:t>The</w:t>
            </w:r>
            <w:r>
              <w:rPr>
                <w:rFonts w:ascii="Calibri"/>
                <w:spacing w:val="-7"/>
                <w:w w:val="105"/>
                <w:sz w:val="20"/>
              </w:rPr>
              <w:t> </w:t>
            </w:r>
            <w:r>
              <w:rPr>
                <w:rFonts w:ascii="Calibri"/>
                <w:w w:val="105"/>
                <w:sz w:val="20"/>
              </w:rPr>
              <w:t>cheaper</w:t>
            </w:r>
            <w:r>
              <w:rPr>
                <w:rFonts w:ascii="Calibri"/>
                <w:spacing w:val="-2"/>
                <w:w w:val="105"/>
                <w:sz w:val="20"/>
              </w:rPr>
              <w:t> </w:t>
            </w:r>
            <w:r>
              <w:rPr>
                <w:rFonts w:ascii="Calibri"/>
                <w:w w:val="105"/>
                <w:sz w:val="20"/>
              </w:rPr>
              <w:t>stuff</w:t>
            </w:r>
            <w:r>
              <w:rPr>
                <w:rFonts w:ascii="Calibri"/>
                <w:spacing w:val="-5"/>
                <w:w w:val="105"/>
                <w:sz w:val="20"/>
              </w:rPr>
              <w:t> </w:t>
            </w:r>
            <w:r>
              <w:rPr>
                <w:rFonts w:ascii="Calibri"/>
                <w:w w:val="105"/>
                <w:sz w:val="20"/>
              </w:rPr>
              <w:t>is</w:t>
            </w:r>
            <w:r>
              <w:rPr>
                <w:rFonts w:ascii="Calibri"/>
                <w:spacing w:val="-4"/>
                <w:w w:val="105"/>
                <w:sz w:val="20"/>
              </w:rPr>
              <w:t> </w:t>
            </w:r>
            <w:r>
              <w:rPr>
                <w:rFonts w:ascii="Calibri"/>
                <w:w w:val="105"/>
                <w:sz w:val="20"/>
              </w:rPr>
              <w:t>higher processed and high in salt and sugar. Kids are definitely missing out on the nutrition they </w:t>
            </w:r>
            <w:r>
              <w:rPr>
                <w:rFonts w:ascii="Calibri"/>
                <w:spacing w:val="-2"/>
                <w:w w:val="105"/>
                <w:sz w:val="20"/>
              </w:rPr>
              <w:t>need.</w:t>
            </w:r>
          </w:p>
          <w:p>
            <w:pPr>
              <w:pStyle w:val="TableParagraph"/>
              <w:spacing w:before="11"/>
              <w:rPr>
                <w:sz w:val="20"/>
              </w:rPr>
            </w:pPr>
          </w:p>
          <w:p>
            <w:pPr>
              <w:pStyle w:val="TableParagraph"/>
              <w:ind w:left="105" w:right="108"/>
              <w:rPr>
                <w:rFonts w:ascii="Calibri" w:hAnsi="Calibri"/>
                <w:sz w:val="20"/>
              </w:rPr>
            </w:pPr>
            <w:r>
              <w:rPr>
                <w:rFonts w:ascii="Calibri" w:hAnsi="Calibri"/>
                <w:w w:val="105"/>
                <w:sz w:val="20"/>
              </w:rPr>
              <w:t>Using</w:t>
            </w:r>
            <w:r>
              <w:rPr>
                <w:rFonts w:ascii="Calibri" w:hAnsi="Calibri"/>
                <w:spacing w:val="-1"/>
                <w:w w:val="105"/>
                <w:sz w:val="20"/>
              </w:rPr>
              <w:t> </w:t>
            </w:r>
            <w:r>
              <w:rPr>
                <w:rFonts w:ascii="Calibri" w:hAnsi="Calibri"/>
                <w:w w:val="105"/>
                <w:sz w:val="20"/>
              </w:rPr>
              <w:t>more</w:t>
            </w:r>
            <w:r>
              <w:rPr>
                <w:rFonts w:ascii="Calibri" w:hAnsi="Calibri"/>
                <w:spacing w:val="-5"/>
                <w:w w:val="105"/>
                <w:sz w:val="20"/>
              </w:rPr>
              <w:t> </w:t>
            </w:r>
            <w:r>
              <w:rPr>
                <w:rFonts w:ascii="Calibri" w:hAnsi="Calibri"/>
                <w:w w:val="105"/>
                <w:sz w:val="20"/>
              </w:rPr>
              <w:t>rice</w:t>
            </w:r>
            <w:r>
              <w:rPr>
                <w:rFonts w:ascii="Calibri" w:hAnsi="Calibri"/>
                <w:spacing w:val="-5"/>
                <w:w w:val="105"/>
                <w:sz w:val="20"/>
              </w:rPr>
              <w:t> </w:t>
            </w:r>
            <w:r>
              <w:rPr>
                <w:rFonts w:ascii="Calibri" w:hAnsi="Calibri"/>
                <w:w w:val="105"/>
                <w:sz w:val="20"/>
              </w:rPr>
              <w:t>and</w:t>
            </w:r>
            <w:r>
              <w:rPr>
                <w:rFonts w:ascii="Calibri" w:hAnsi="Calibri"/>
                <w:spacing w:val="-8"/>
                <w:w w:val="105"/>
                <w:sz w:val="20"/>
              </w:rPr>
              <w:t> </w:t>
            </w:r>
            <w:r>
              <w:rPr>
                <w:rFonts w:ascii="Calibri" w:hAnsi="Calibri"/>
                <w:w w:val="105"/>
                <w:sz w:val="20"/>
              </w:rPr>
              <w:t>pasta</w:t>
            </w:r>
            <w:r>
              <w:rPr>
                <w:rFonts w:ascii="Calibri" w:hAnsi="Calibri"/>
                <w:spacing w:val="-6"/>
                <w:w w:val="105"/>
                <w:sz w:val="20"/>
              </w:rPr>
              <w:t> </w:t>
            </w:r>
            <w:r>
              <w:rPr>
                <w:rFonts w:ascii="Calibri" w:hAnsi="Calibri"/>
                <w:w w:val="105"/>
                <w:sz w:val="20"/>
              </w:rPr>
              <w:t>to</w:t>
            </w:r>
            <w:r>
              <w:rPr>
                <w:rFonts w:ascii="Calibri" w:hAnsi="Calibri"/>
                <w:spacing w:val="-5"/>
                <w:w w:val="105"/>
                <w:sz w:val="20"/>
              </w:rPr>
              <w:t> </w:t>
            </w:r>
            <w:r>
              <w:rPr>
                <w:rFonts w:ascii="Calibri" w:hAnsi="Calibri"/>
                <w:w w:val="105"/>
                <w:sz w:val="20"/>
              </w:rPr>
              <w:t>bulk</w:t>
            </w:r>
            <w:r>
              <w:rPr>
                <w:rFonts w:ascii="Calibri" w:hAnsi="Calibri"/>
                <w:spacing w:val="-2"/>
                <w:w w:val="105"/>
                <w:sz w:val="20"/>
              </w:rPr>
              <w:t> </w:t>
            </w:r>
            <w:r>
              <w:rPr>
                <w:rFonts w:ascii="Calibri" w:hAnsi="Calibri"/>
                <w:w w:val="105"/>
                <w:sz w:val="20"/>
              </w:rPr>
              <w:t>out</w:t>
            </w:r>
            <w:r>
              <w:rPr>
                <w:rFonts w:ascii="Calibri" w:hAnsi="Calibri"/>
                <w:spacing w:val="-2"/>
                <w:w w:val="105"/>
                <w:sz w:val="20"/>
              </w:rPr>
              <w:t> </w:t>
            </w:r>
            <w:r>
              <w:rPr>
                <w:rFonts w:ascii="Calibri" w:hAnsi="Calibri"/>
                <w:w w:val="105"/>
                <w:sz w:val="20"/>
              </w:rPr>
              <w:t>meals</w:t>
            </w:r>
            <w:r>
              <w:rPr>
                <w:rFonts w:ascii="Calibri" w:hAnsi="Calibri"/>
                <w:spacing w:val="-6"/>
                <w:w w:val="105"/>
                <w:sz w:val="20"/>
              </w:rPr>
              <w:t> </w:t>
            </w:r>
            <w:r>
              <w:rPr>
                <w:rFonts w:ascii="Calibri" w:hAnsi="Calibri"/>
                <w:w w:val="105"/>
                <w:sz w:val="20"/>
              </w:rPr>
              <w:t>as</w:t>
            </w:r>
            <w:r>
              <w:rPr>
                <w:rFonts w:ascii="Calibri" w:hAnsi="Calibri"/>
                <w:spacing w:val="-2"/>
                <w:w w:val="105"/>
                <w:sz w:val="20"/>
              </w:rPr>
              <w:t> </w:t>
            </w:r>
            <w:r>
              <w:rPr>
                <w:rFonts w:ascii="Calibri" w:hAnsi="Calibri"/>
                <w:w w:val="105"/>
                <w:sz w:val="20"/>
              </w:rPr>
              <w:t>you can’t</w:t>
            </w:r>
            <w:r>
              <w:rPr>
                <w:rFonts w:ascii="Calibri" w:hAnsi="Calibri"/>
                <w:spacing w:val="-2"/>
                <w:w w:val="105"/>
                <w:sz w:val="20"/>
              </w:rPr>
              <w:t> </w:t>
            </w:r>
            <w:r>
              <w:rPr>
                <w:rFonts w:ascii="Calibri" w:hAnsi="Calibri"/>
                <w:w w:val="105"/>
                <w:sz w:val="20"/>
              </w:rPr>
              <w:t>afford</w:t>
            </w:r>
            <w:r>
              <w:rPr>
                <w:rFonts w:ascii="Calibri" w:hAnsi="Calibri"/>
                <w:spacing w:val="-8"/>
                <w:w w:val="105"/>
                <w:sz w:val="20"/>
              </w:rPr>
              <w:t> </w:t>
            </w:r>
            <w:r>
              <w:rPr>
                <w:rFonts w:ascii="Calibri" w:hAnsi="Calibri"/>
                <w:w w:val="105"/>
                <w:sz w:val="20"/>
              </w:rPr>
              <w:t>to give</w:t>
            </w:r>
            <w:r>
              <w:rPr>
                <w:rFonts w:ascii="Calibri" w:hAnsi="Calibri"/>
                <w:spacing w:val="-5"/>
                <w:w w:val="105"/>
                <w:sz w:val="20"/>
              </w:rPr>
              <w:t> </w:t>
            </w:r>
            <w:r>
              <w:rPr>
                <w:rFonts w:ascii="Calibri" w:hAnsi="Calibri"/>
                <w:w w:val="105"/>
                <w:sz w:val="20"/>
              </w:rPr>
              <w:t>bulk</w:t>
            </w:r>
            <w:r>
              <w:rPr>
                <w:rFonts w:ascii="Calibri" w:hAnsi="Calibri"/>
                <w:spacing w:val="-8"/>
                <w:w w:val="105"/>
                <w:sz w:val="20"/>
              </w:rPr>
              <w:t> </w:t>
            </w:r>
            <w:r>
              <w:rPr>
                <w:rFonts w:ascii="Calibri" w:hAnsi="Calibri"/>
                <w:w w:val="105"/>
                <w:sz w:val="20"/>
              </w:rPr>
              <w:t>with</w:t>
            </w:r>
            <w:r>
              <w:rPr>
                <w:rFonts w:ascii="Calibri" w:hAnsi="Calibri"/>
                <w:spacing w:val="-5"/>
                <w:w w:val="105"/>
                <w:sz w:val="20"/>
              </w:rPr>
              <w:t> </w:t>
            </w:r>
            <w:r>
              <w:rPr>
                <w:rFonts w:ascii="Calibri" w:hAnsi="Calibri"/>
                <w:w w:val="105"/>
                <w:sz w:val="20"/>
              </w:rPr>
              <w:t>healthy </w:t>
            </w:r>
            <w:r>
              <w:rPr>
                <w:rFonts w:ascii="Calibri" w:hAnsi="Calibri"/>
                <w:spacing w:val="-2"/>
                <w:w w:val="105"/>
                <w:sz w:val="20"/>
              </w:rPr>
              <w:t>foods.</w:t>
            </w:r>
          </w:p>
        </w:tc>
      </w:tr>
      <w:tr>
        <w:trPr>
          <w:trHeight w:val="743" w:hRule="atLeast"/>
        </w:trPr>
        <w:tc>
          <w:tcPr>
            <w:tcW w:w="226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212"/>
              <w:ind w:left="110"/>
              <w:rPr>
                <w:rFonts w:ascii="Calibri"/>
                <w:b/>
                <w:sz w:val="20"/>
              </w:rPr>
            </w:pPr>
            <w:r>
              <w:rPr>
                <w:rFonts w:ascii="Calibri"/>
                <w:b/>
                <w:w w:val="105"/>
                <w:sz w:val="20"/>
              </w:rPr>
              <w:t>Autonomy</w:t>
            </w:r>
            <w:r>
              <w:rPr>
                <w:rFonts w:ascii="Calibri"/>
                <w:b/>
                <w:spacing w:val="-9"/>
                <w:w w:val="105"/>
                <w:sz w:val="20"/>
              </w:rPr>
              <w:t> </w:t>
            </w:r>
            <w:r>
              <w:rPr>
                <w:rFonts w:ascii="Calibri"/>
                <w:b/>
                <w:w w:val="105"/>
                <w:sz w:val="20"/>
              </w:rPr>
              <w:t>/</w:t>
            </w:r>
            <w:r>
              <w:rPr>
                <w:rFonts w:ascii="Calibri"/>
                <w:b/>
                <w:spacing w:val="-12"/>
                <w:w w:val="105"/>
                <w:sz w:val="20"/>
              </w:rPr>
              <w:t> </w:t>
            </w:r>
            <w:r>
              <w:rPr>
                <w:rFonts w:ascii="Calibri"/>
                <w:b/>
                <w:spacing w:val="-2"/>
                <w:w w:val="105"/>
                <w:sz w:val="20"/>
              </w:rPr>
              <w:t>choice</w:t>
            </w:r>
          </w:p>
        </w:tc>
        <w:tc>
          <w:tcPr>
            <w:tcW w:w="8184"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0"/>
              <w:rPr>
                <w:sz w:val="20"/>
              </w:rPr>
            </w:pPr>
          </w:p>
          <w:p>
            <w:pPr>
              <w:pStyle w:val="TableParagraph"/>
              <w:ind w:left="105"/>
              <w:rPr>
                <w:rFonts w:ascii="Calibri"/>
                <w:sz w:val="20"/>
              </w:rPr>
            </w:pPr>
            <w:r>
              <w:rPr>
                <w:rFonts w:ascii="Calibri"/>
                <w:w w:val="105"/>
                <w:sz w:val="20"/>
              </w:rPr>
              <w:t>We</w:t>
            </w:r>
            <w:r>
              <w:rPr>
                <w:rFonts w:ascii="Calibri"/>
                <w:spacing w:val="-4"/>
                <w:w w:val="105"/>
                <w:sz w:val="20"/>
              </w:rPr>
              <w:t> </w:t>
            </w:r>
            <w:r>
              <w:rPr>
                <w:rFonts w:ascii="Calibri"/>
                <w:w w:val="105"/>
                <w:sz w:val="20"/>
              </w:rPr>
              <w:t>are</w:t>
            </w:r>
            <w:r>
              <w:rPr>
                <w:rFonts w:ascii="Calibri"/>
                <w:spacing w:val="-14"/>
                <w:w w:val="105"/>
                <w:sz w:val="20"/>
              </w:rPr>
              <w:t> </w:t>
            </w:r>
            <w:r>
              <w:rPr>
                <w:rFonts w:ascii="Calibri"/>
                <w:w w:val="105"/>
                <w:sz w:val="20"/>
              </w:rPr>
              <w:t>being</w:t>
            </w:r>
            <w:r>
              <w:rPr>
                <w:rFonts w:ascii="Calibri"/>
                <w:spacing w:val="-9"/>
                <w:w w:val="105"/>
                <w:sz w:val="20"/>
              </w:rPr>
              <w:t> </w:t>
            </w:r>
            <w:r>
              <w:rPr>
                <w:rFonts w:ascii="Calibri"/>
                <w:w w:val="105"/>
                <w:sz w:val="20"/>
              </w:rPr>
              <w:t>forced</w:t>
            </w:r>
            <w:r>
              <w:rPr>
                <w:rFonts w:ascii="Calibri"/>
                <w:spacing w:val="-11"/>
                <w:w w:val="105"/>
                <w:sz w:val="20"/>
              </w:rPr>
              <w:t> </w:t>
            </w:r>
            <w:r>
              <w:rPr>
                <w:rFonts w:ascii="Calibri"/>
                <w:w w:val="105"/>
                <w:sz w:val="20"/>
              </w:rPr>
              <w:t>to</w:t>
            </w:r>
            <w:r>
              <w:rPr>
                <w:rFonts w:ascii="Calibri"/>
                <w:spacing w:val="-8"/>
                <w:w w:val="105"/>
                <w:sz w:val="20"/>
              </w:rPr>
              <w:t> </w:t>
            </w:r>
            <w:r>
              <w:rPr>
                <w:rFonts w:ascii="Calibri"/>
                <w:w w:val="105"/>
                <w:sz w:val="20"/>
              </w:rPr>
              <w:t>buy</w:t>
            </w:r>
            <w:r>
              <w:rPr>
                <w:rFonts w:ascii="Calibri"/>
                <w:spacing w:val="-2"/>
                <w:w w:val="105"/>
                <w:sz w:val="20"/>
              </w:rPr>
              <w:t> </w:t>
            </w:r>
            <w:r>
              <w:rPr>
                <w:rFonts w:ascii="Calibri"/>
                <w:w w:val="105"/>
                <w:sz w:val="20"/>
              </w:rPr>
              <w:t>home</w:t>
            </w:r>
            <w:r>
              <w:rPr>
                <w:rFonts w:ascii="Calibri"/>
                <w:spacing w:val="-9"/>
                <w:w w:val="105"/>
                <w:sz w:val="20"/>
              </w:rPr>
              <w:t> </w:t>
            </w:r>
            <w:r>
              <w:rPr>
                <w:rFonts w:ascii="Calibri"/>
                <w:w w:val="105"/>
                <w:sz w:val="20"/>
              </w:rPr>
              <w:t>brands</w:t>
            </w:r>
            <w:r>
              <w:rPr>
                <w:rFonts w:ascii="Calibri"/>
                <w:spacing w:val="-9"/>
                <w:w w:val="105"/>
                <w:sz w:val="20"/>
              </w:rPr>
              <w:t> </w:t>
            </w:r>
            <w:r>
              <w:rPr>
                <w:rFonts w:ascii="Calibri"/>
                <w:w w:val="105"/>
                <w:sz w:val="20"/>
              </w:rPr>
              <w:t>to</w:t>
            </w:r>
            <w:r>
              <w:rPr>
                <w:rFonts w:ascii="Calibri"/>
                <w:spacing w:val="-9"/>
                <w:w w:val="105"/>
                <w:sz w:val="20"/>
              </w:rPr>
              <w:t> </w:t>
            </w:r>
            <w:r>
              <w:rPr>
                <w:rFonts w:ascii="Calibri"/>
                <w:w w:val="105"/>
                <w:sz w:val="20"/>
              </w:rPr>
              <w:t>afford</w:t>
            </w:r>
            <w:r>
              <w:rPr>
                <w:rFonts w:ascii="Calibri"/>
                <w:spacing w:val="-5"/>
                <w:w w:val="105"/>
                <w:sz w:val="20"/>
              </w:rPr>
              <w:t> </w:t>
            </w:r>
            <w:r>
              <w:rPr>
                <w:rFonts w:ascii="Calibri"/>
                <w:w w:val="105"/>
                <w:sz w:val="20"/>
              </w:rPr>
              <w:t>food</w:t>
            </w:r>
            <w:r>
              <w:rPr>
                <w:rFonts w:ascii="Calibri"/>
                <w:spacing w:val="-6"/>
                <w:w w:val="105"/>
                <w:sz w:val="20"/>
              </w:rPr>
              <w:t> </w:t>
            </w:r>
            <w:r>
              <w:rPr>
                <w:rFonts w:ascii="Calibri"/>
                <w:w w:val="105"/>
                <w:sz w:val="20"/>
              </w:rPr>
              <w:t>and am</w:t>
            </w:r>
            <w:r>
              <w:rPr>
                <w:rFonts w:ascii="Calibri"/>
                <w:spacing w:val="-2"/>
                <w:w w:val="105"/>
                <w:sz w:val="20"/>
              </w:rPr>
              <w:t> </w:t>
            </w:r>
            <w:r>
              <w:rPr>
                <w:rFonts w:ascii="Calibri"/>
                <w:w w:val="105"/>
                <w:sz w:val="20"/>
              </w:rPr>
              <w:t>losing</w:t>
            </w:r>
            <w:r>
              <w:rPr>
                <w:rFonts w:ascii="Calibri"/>
                <w:spacing w:val="-10"/>
                <w:w w:val="105"/>
                <w:sz w:val="20"/>
              </w:rPr>
              <w:t> </w:t>
            </w:r>
            <w:r>
              <w:rPr>
                <w:rFonts w:ascii="Calibri"/>
                <w:w w:val="105"/>
                <w:sz w:val="20"/>
              </w:rPr>
              <w:t>choice</w:t>
            </w:r>
            <w:r>
              <w:rPr>
                <w:rFonts w:ascii="Calibri"/>
                <w:spacing w:val="-3"/>
                <w:w w:val="105"/>
                <w:sz w:val="20"/>
              </w:rPr>
              <w:t> </w:t>
            </w:r>
            <w:r>
              <w:rPr>
                <w:rFonts w:ascii="Calibri"/>
                <w:w w:val="105"/>
                <w:sz w:val="20"/>
              </w:rPr>
              <w:t>in</w:t>
            </w:r>
            <w:r>
              <w:rPr>
                <w:rFonts w:ascii="Calibri"/>
                <w:spacing w:val="-3"/>
                <w:w w:val="105"/>
                <w:sz w:val="20"/>
              </w:rPr>
              <w:t> </w:t>
            </w:r>
            <w:r>
              <w:rPr>
                <w:rFonts w:ascii="Calibri"/>
                <w:spacing w:val="-2"/>
                <w:w w:val="105"/>
                <w:sz w:val="20"/>
              </w:rPr>
              <w:t>options.</w:t>
            </w:r>
          </w:p>
        </w:tc>
      </w:tr>
    </w:tbl>
    <w:p>
      <w:pPr>
        <w:spacing w:after="0"/>
        <w:rPr>
          <w:rFonts w:ascii="Calibri"/>
          <w:sz w:val="20"/>
        </w:rPr>
        <w:sectPr>
          <w:pgSz w:w="11900" w:h="16840"/>
          <w:pgMar w:header="0" w:footer="639" w:top="100" w:bottom="820" w:left="0" w:right="0"/>
        </w:sectPr>
      </w:pPr>
    </w:p>
    <w:p>
      <w:pPr>
        <w:pStyle w:val="BodyText"/>
      </w:pPr>
    </w:p>
    <w:p>
      <w:pPr>
        <w:pStyle w:val="BodyText"/>
      </w:pPr>
    </w:p>
    <w:p>
      <w:pPr>
        <w:pStyle w:val="BodyText"/>
        <w:spacing w:before="230"/>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2266"/>
        <w:gridCol w:w="8184"/>
      </w:tblGrid>
      <w:tr>
        <w:trPr>
          <w:trHeight w:val="1132" w:hRule="atLeast"/>
        </w:trPr>
        <w:tc>
          <w:tcPr>
            <w:tcW w:w="2266" w:type="dxa"/>
            <w:shd w:val="clear" w:color="auto" w:fill="FAE3D4"/>
          </w:tcPr>
          <w:p>
            <w:pPr>
              <w:pStyle w:val="TableParagraph"/>
              <w:rPr>
                <w:rFonts w:ascii="Times New Roman"/>
                <w:sz w:val="20"/>
              </w:rPr>
            </w:pPr>
          </w:p>
        </w:tc>
        <w:tc>
          <w:tcPr>
            <w:tcW w:w="8184" w:type="dxa"/>
            <w:shd w:val="clear" w:color="auto" w:fill="FAE3D4"/>
          </w:tcPr>
          <w:p>
            <w:pPr>
              <w:pStyle w:val="TableParagraph"/>
              <w:spacing w:before="202"/>
              <w:rPr>
                <w:sz w:val="20"/>
              </w:rPr>
            </w:pPr>
          </w:p>
          <w:p>
            <w:pPr>
              <w:pStyle w:val="TableParagraph"/>
              <w:ind w:left="105" w:right="108"/>
              <w:rPr>
                <w:rFonts w:ascii="Calibri" w:hAnsi="Calibri"/>
                <w:sz w:val="20"/>
              </w:rPr>
            </w:pPr>
            <w:r>
              <w:rPr>
                <w:rFonts w:ascii="Calibri" w:hAnsi="Calibri"/>
                <w:w w:val="105"/>
                <w:sz w:val="20"/>
              </w:rPr>
              <w:t>You</w:t>
            </w:r>
            <w:r>
              <w:rPr>
                <w:rFonts w:ascii="Calibri" w:hAnsi="Calibri"/>
                <w:spacing w:val="-4"/>
                <w:w w:val="105"/>
                <w:sz w:val="20"/>
              </w:rPr>
              <w:t> </w:t>
            </w:r>
            <w:r>
              <w:rPr>
                <w:rFonts w:ascii="Calibri" w:hAnsi="Calibri"/>
                <w:w w:val="105"/>
                <w:sz w:val="20"/>
              </w:rPr>
              <w:t>can’t</w:t>
            </w:r>
            <w:r>
              <w:rPr>
                <w:rFonts w:ascii="Calibri" w:hAnsi="Calibri"/>
                <w:spacing w:val="-4"/>
                <w:w w:val="105"/>
                <w:sz w:val="20"/>
              </w:rPr>
              <w:t> </w:t>
            </w:r>
            <w:r>
              <w:rPr>
                <w:rFonts w:ascii="Calibri" w:hAnsi="Calibri"/>
                <w:w w:val="105"/>
                <w:sz w:val="20"/>
              </w:rPr>
              <w:t>compare</w:t>
            </w:r>
            <w:r>
              <w:rPr>
                <w:rFonts w:ascii="Calibri" w:hAnsi="Calibri"/>
                <w:spacing w:val="-7"/>
                <w:w w:val="105"/>
                <w:sz w:val="20"/>
              </w:rPr>
              <w:t> </w:t>
            </w:r>
            <w:r>
              <w:rPr>
                <w:rFonts w:ascii="Calibri" w:hAnsi="Calibri"/>
                <w:w w:val="105"/>
                <w:sz w:val="20"/>
              </w:rPr>
              <w:t>the</w:t>
            </w:r>
            <w:r>
              <w:rPr>
                <w:rFonts w:ascii="Calibri" w:hAnsi="Calibri"/>
                <w:spacing w:val="-7"/>
                <w:w w:val="105"/>
                <w:sz w:val="20"/>
              </w:rPr>
              <w:t> </w:t>
            </w:r>
            <w:r>
              <w:rPr>
                <w:rFonts w:ascii="Calibri" w:hAnsi="Calibri"/>
                <w:w w:val="105"/>
                <w:sz w:val="20"/>
              </w:rPr>
              <w:t>taste</w:t>
            </w:r>
            <w:r>
              <w:rPr>
                <w:rFonts w:ascii="Calibri" w:hAnsi="Calibri"/>
                <w:spacing w:val="-7"/>
                <w:w w:val="105"/>
                <w:sz w:val="20"/>
              </w:rPr>
              <w:t> </w:t>
            </w:r>
            <w:r>
              <w:rPr>
                <w:rFonts w:ascii="Calibri" w:hAnsi="Calibri"/>
                <w:w w:val="105"/>
                <w:sz w:val="20"/>
              </w:rPr>
              <w:t>of</w:t>
            </w:r>
            <w:r>
              <w:rPr>
                <w:rFonts w:ascii="Calibri" w:hAnsi="Calibri"/>
                <w:spacing w:val="-5"/>
                <w:w w:val="105"/>
                <w:sz w:val="20"/>
              </w:rPr>
              <w:t> </w:t>
            </w:r>
            <w:r>
              <w:rPr>
                <w:rFonts w:ascii="Calibri" w:hAnsi="Calibri"/>
                <w:w w:val="105"/>
                <w:sz w:val="20"/>
              </w:rPr>
              <w:t>cheap stuff</w:t>
            </w:r>
            <w:r>
              <w:rPr>
                <w:rFonts w:ascii="Calibri" w:hAnsi="Calibri"/>
                <w:spacing w:val="-5"/>
                <w:w w:val="105"/>
                <w:sz w:val="20"/>
              </w:rPr>
              <w:t> </w:t>
            </w:r>
            <w:r>
              <w:rPr>
                <w:rFonts w:ascii="Calibri" w:hAnsi="Calibri"/>
                <w:w w:val="105"/>
                <w:sz w:val="20"/>
              </w:rPr>
              <w:t>with</w:t>
            </w:r>
            <w:r>
              <w:rPr>
                <w:rFonts w:ascii="Calibri" w:hAnsi="Calibri"/>
                <w:spacing w:val="-7"/>
                <w:w w:val="105"/>
                <w:sz w:val="20"/>
              </w:rPr>
              <w:t> </w:t>
            </w:r>
            <w:r>
              <w:rPr>
                <w:rFonts w:ascii="Calibri" w:hAnsi="Calibri"/>
                <w:w w:val="105"/>
                <w:sz w:val="20"/>
              </w:rPr>
              <w:t>the</w:t>
            </w:r>
            <w:r>
              <w:rPr>
                <w:rFonts w:ascii="Calibri" w:hAnsi="Calibri"/>
                <w:spacing w:val="-7"/>
                <w:w w:val="105"/>
                <w:sz w:val="20"/>
              </w:rPr>
              <w:t> </w:t>
            </w:r>
            <w:r>
              <w:rPr>
                <w:rFonts w:ascii="Calibri" w:hAnsi="Calibri"/>
                <w:w w:val="105"/>
                <w:sz w:val="20"/>
              </w:rPr>
              <w:t>more</w:t>
            </w:r>
            <w:r>
              <w:rPr>
                <w:rFonts w:ascii="Calibri" w:hAnsi="Calibri"/>
                <w:spacing w:val="-7"/>
                <w:w w:val="105"/>
                <w:sz w:val="20"/>
              </w:rPr>
              <w:t> </w:t>
            </w:r>
            <w:r>
              <w:rPr>
                <w:rFonts w:ascii="Calibri" w:hAnsi="Calibri"/>
                <w:w w:val="105"/>
                <w:sz w:val="20"/>
              </w:rPr>
              <w:t>expensive</w:t>
            </w:r>
            <w:r>
              <w:rPr>
                <w:rFonts w:ascii="Calibri" w:hAnsi="Calibri"/>
                <w:spacing w:val="-2"/>
                <w:w w:val="105"/>
                <w:sz w:val="20"/>
              </w:rPr>
              <w:t> </w:t>
            </w:r>
            <w:r>
              <w:rPr>
                <w:rFonts w:ascii="Calibri" w:hAnsi="Calibri"/>
                <w:w w:val="105"/>
                <w:sz w:val="20"/>
              </w:rPr>
              <w:t>(normal</w:t>
            </w:r>
            <w:r>
              <w:rPr>
                <w:rFonts w:ascii="Calibri" w:hAnsi="Calibri"/>
                <w:spacing w:val="-1"/>
                <w:w w:val="105"/>
                <w:sz w:val="20"/>
              </w:rPr>
              <w:t> </w:t>
            </w:r>
            <w:r>
              <w:rPr>
                <w:rFonts w:ascii="Calibri" w:hAnsi="Calibri"/>
                <w:w w:val="105"/>
                <w:sz w:val="20"/>
              </w:rPr>
              <w:t>stuff)</w:t>
            </w:r>
            <w:r>
              <w:rPr>
                <w:rFonts w:ascii="Calibri" w:hAnsi="Calibri"/>
                <w:spacing w:val="-8"/>
                <w:w w:val="105"/>
                <w:sz w:val="20"/>
              </w:rPr>
              <w:t> </w:t>
            </w:r>
            <w:r>
              <w:rPr>
                <w:rFonts w:ascii="Calibri" w:hAnsi="Calibri"/>
                <w:w w:val="105"/>
                <w:sz w:val="20"/>
              </w:rPr>
              <w:t>-</w:t>
            </w:r>
            <w:r>
              <w:rPr>
                <w:rFonts w:ascii="Calibri" w:hAnsi="Calibri"/>
                <w:spacing w:val="-2"/>
                <w:w w:val="105"/>
                <w:sz w:val="20"/>
              </w:rPr>
              <w:t> </w:t>
            </w:r>
            <w:r>
              <w:rPr>
                <w:rFonts w:ascii="Calibri" w:hAnsi="Calibri"/>
                <w:w w:val="105"/>
                <w:sz w:val="20"/>
              </w:rPr>
              <w:t>home brand vs premium brands. Ingredients is lower quality and less likely to be local.</w:t>
            </w:r>
          </w:p>
        </w:tc>
      </w:tr>
      <w:tr>
        <w:trPr>
          <w:trHeight w:val="1612" w:hRule="atLeast"/>
        </w:trPr>
        <w:tc>
          <w:tcPr>
            <w:tcW w:w="2266" w:type="dxa"/>
          </w:tcPr>
          <w:p>
            <w:pPr>
              <w:pStyle w:val="TableParagraph"/>
              <w:rPr>
                <w:sz w:val="20"/>
              </w:rPr>
            </w:pPr>
          </w:p>
          <w:p>
            <w:pPr>
              <w:pStyle w:val="TableParagraph"/>
              <w:spacing w:before="178"/>
              <w:rPr>
                <w:sz w:val="20"/>
              </w:rPr>
            </w:pPr>
          </w:p>
          <w:p>
            <w:pPr>
              <w:pStyle w:val="TableParagraph"/>
              <w:ind w:left="110"/>
              <w:rPr>
                <w:rFonts w:ascii="Calibri"/>
                <w:b/>
                <w:sz w:val="20"/>
              </w:rPr>
            </w:pPr>
            <w:r>
              <w:rPr>
                <w:rFonts w:ascii="Calibri"/>
                <w:b/>
                <w:spacing w:val="-2"/>
                <w:w w:val="120"/>
                <w:sz w:val="20"/>
              </w:rPr>
              <w:t>Schools</w:t>
            </w:r>
          </w:p>
        </w:tc>
        <w:tc>
          <w:tcPr>
            <w:tcW w:w="8184" w:type="dxa"/>
          </w:tcPr>
          <w:p>
            <w:pPr>
              <w:pStyle w:val="TableParagraph"/>
              <w:spacing w:before="193"/>
              <w:ind w:left="105" w:right="108"/>
              <w:rPr>
                <w:rFonts w:ascii="Calibri" w:hAnsi="Calibri"/>
                <w:sz w:val="20"/>
              </w:rPr>
            </w:pPr>
            <w:r>
              <w:rPr>
                <w:rFonts w:ascii="Calibri" w:hAnsi="Calibri"/>
                <w:w w:val="105"/>
                <w:sz w:val="20"/>
              </w:rPr>
              <w:t>Our</w:t>
            </w:r>
            <w:r>
              <w:rPr>
                <w:rFonts w:ascii="Calibri" w:hAnsi="Calibri"/>
                <w:spacing w:val="-6"/>
                <w:w w:val="105"/>
                <w:sz w:val="20"/>
              </w:rPr>
              <w:t> </w:t>
            </w:r>
            <w:r>
              <w:rPr>
                <w:rFonts w:ascii="Calibri" w:hAnsi="Calibri"/>
                <w:w w:val="105"/>
                <w:sz w:val="20"/>
              </w:rPr>
              <w:t>school</w:t>
            </w:r>
            <w:r>
              <w:rPr>
                <w:rFonts w:ascii="Calibri" w:hAnsi="Calibri"/>
                <w:spacing w:val="-5"/>
                <w:w w:val="105"/>
                <w:sz w:val="20"/>
              </w:rPr>
              <w:t> </w:t>
            </w:r>
            <w:r>
              <w:rPr>
                <w:rFonts w:ascii="Calibri" w:hAnsi="Calibri"/>
                <w:w w:val="105"/>
                <w:sz w:val="20"/>
              </w:rPr>
              <w:t>is</w:t>
            </w:r>
            <w:r>
              <w:rPr>
                <w:rFonts w:ascii="Calibri" w:hAnsi="Calibri"/>
                <w:spacing w:val="-3"/>
                <w:w w:val="105"/>
                <w:sz w:val="20"/>
              </w:rPr>
              <w:t> </w:t>
            </w:r>
            <w:r>
              <w:rPr>
                <w:rFonts w:ascii="Calibri" w:hAnsi="Calibri"/>
                <w:w w:val="105"/>
                <w:sz w:val="20"/>
              </w:rPr>
              <w:t>really</w:t>
            </w:r>
            <w:r>
              <w:rPr>
                <w:rFonts w:ascii="Calibri" w:hAnsi="Calibri"/>
                <w:spacing w:val="-5"/>
                <w:w w:val="105"/>
                <w:sz w:val="20"/>
              </w:rPr>
              <w:t> </w:t>
            </w:r>
            <w:r>
              <w:rPr>
                <w:rFonts w:ascii="Calibri" w:hAnsi="Calibri"/>
                <w:w w:val="105"/>
                <w:sz w:val="20"/>
              </w:rPr>
              <w:t>good.</w:t>
            </w:r>
            <w:r>
              <w:rPr>
                <w:rFonts w:ascii="Calibri" w:hAnsi="Calibri"/>
                <w:spacing w:val="-5"/>
                <w:w w:val="105"/>
                <w:sz w:val="20"/>
              </w:rPr>
              <w:t> </w:t>
            </w:r>
            <w:r>
              <w:rPr>
                <w:rFonts w:ascii="Calibri" w:hAnsi="Calibri"/>
                <w:w w:val="105"/>
                <w:sz w:val="20"/>
              </w:rPr>
              <w:t>They</w:t>
            </w:r>
            <w:r>
              <w:rPr>
                <w:rFonts w:ascii="Calibri" w:hAnsi="Calibri"/>
                <w:spacing w:val="-5"/>
                <w:w w:val="105"/>
                <w:sz w:val="20"/>
              </w:rPr>
              <w:t> </w:t>
            </w:r>
            <w:r>
              <w:rPr>
                <w:rFonts w:ascii="Calibri" w:hAnsi="Calibri"/>
                <w:w w:val="105"/>
                <w:sz w:val="20"/>
              </w:rPr>
              <w:t>won’t</w:t>
            </w:r>
            <w:r>
              <w:rPr>
                <w:rFonts w:ascii="Calibri" w:hAnsi="Calibri"/>
                <w:spacing w:val="-3"/>
                <w:w w:val="105"/>
                <w:sz w:val="20"/>
              </w:rPr>
              <w:t> </w:t>
            </w:r>
            <w:r>
              <w:rPr>
                <w:rFonts w:ascii="Calibri" w:hAnsi="Calibri"/>
                <w:w w:val="105"/>
                <w:sz w:val="20"/>
              </w:rPr>
              <w:t>take</w:t>
            </w:r>
            <w:r>
              <w:rPr>
                <w:rFonts w:ascii="Calibri" w:hAnsi="Calibri"/>
                <w:spacing w:val="-6"/>
                <w:w w:val="105"/>
                <w:sz w:val="20"/>
              </w:rPr>
              <w:t> </w:t>
            </w:r>
            <w:r>
              <w:rPr>
                <w:rFonts w:ascii="Calibri" w:hAnsi="Calibri"/>
                <w:w w:val="105"/>
                <w:sz w:val="20"/>
              </w:rPr>
              <w:t>food</w:t>
            </w:r>
            <w:r>
              <w:rPr>
                <w:rFonts w:ascii="Calibri" w:hAnsi="Calibri"/>
                <w:spacing w:val="-3"/>
                <w:w w:val="105"/>
                <w:sz w:val="20"/>
              </w:rPr>
              <w:t> </w:t>
            </w:r>
            <w:r>
              <w:rPr>
                <w:rFonts w:ascii="Calibri" w:hAnsi="Calibri"/>
                <w:w w:val="105"/>
                <w:sz w:val="20"/>
              </w:rPr>
              <w:t>away</w:t>
            </w:r>
            <w:r>
              <w:rPr>
                <w:rFonts w:ascii="Calibri" w:hAnsi="Calibri"/>
                <w:spacing w:val="-5"/>
                <w:w w:val="105"/>
                <w:sz w:val="20"/>
              </w:rPr>
              <w:t> </w:t>
            </w:r>
            <w:r>
              <w:rPr>
                <w:rFonts w:ascii="Calibri" w:hAnsi="Calibri"/>
                <w:w w:val="105"/>
                <w:sz w:val="20"/>
              </w:rPr>
              <w:t>from kid’s</w:t>
            </w:r>
            <w:r>
              <w:rPr>
                <w:rFonts w:ascii="Calibri" w:hAnsi="Calibri"/>
                <w:spacing w:val="-7"/>
                <w:w w:val="105"/>
                <w:sz w:val="20"/>
              </w:rPr>
              <w:t> </w:t>
            </w:r>
            <w:r>
              <w:rPr>
                <w:rFonts w:ascii="Calibri" w:hAnsi="Calibri"/>
                <w:w w:val="105"/>
                <w:sz w:val="20"/>
              </w:rPr>
              <w:t>lunch</w:t>
            </w:r>
            <w:r>
              <w:rPr>
                <w:rFonts w:ascii="Calibri" w:hAnsi="Calibri"/>
                <w:spacing w:val="-6"/>
                <w:w w:val="105"/>
                <w:sz w:val="20"/>
              </w:rPr>
              <w:t> </w:t>
            </w:r>
            <w:r>
              <w:rPr>
                <w:rFonts w:ascii="Calibri" w:hAnsi="Calibri"/>
                <w:w w:val="105"/>
                <w:sz w:val="20"/>
              </w:rPr>
              <w:t>boxes</w:t>
            </w:r>
            <w:r>
              <w:rPr>
                <w:rFonts w:ascii="Calibri" w:hAnsi="Calibri"/>
                <w:spacing w:val="-7"/>
                <w:w w:val="105"/>
                <w:sz w:val="20"/>
              </w:rPr>
              <w:t> </w:t>
            </w:r>
            <w:r>
              <w:rPr>
                <w:rFonts w:ascii="Calibri" w:hAnsi="Calibri"/>
                <w:w w:val="105"/>
                <w:sz w:val="20"/>
              </w:rPr>
              <w:t>if</w:t>
            </w:r>
            <w:r>
              <w:rPr>
                <w:rFonts w:ascii="Calibri" w:hAnsi="Calibri"/>
                <w:spacing w:val="-4"/>
                <w:w w:val="105"/>
                <w:sz w:val="20"/>
              </w:rPr>
              <w:t> </w:t>
            </w:r>
            <w:r>
              <w:rPr>
                <w:rFonts w:ascii="Calibri" w:hAnsi="Calibri"/>
                <w:w w:val="105"/>
                <w:sz w:val="20"/>
              </w:rPr>
              <w:t>it</w:t>
            </w:r>
            <w:r>
              <w:rPr>
                <w:rFonts w:ascii="Calibri" w:hAnsi="Calibri"/>
                <w:spacing w:val="-3"/>
                <w:w w:val="105"/>
                <w:sz w:val="20"/>
              </w:rPr>
              <w:t> </w:t>
            </w:r>
            <w:r>
              <w:rPr>
                <w:rFonts w:ascii="Calibri" w:hAnsi="Calibri"/>
                <w:w w:val="105"/>
                <w:sz w:val="20"/>
              </w:rPr>
              <w:t>doesn’t</w:t>
            </w:r>
            <w:r>
              <w:rPr>
                <w:rFonts w:ascii="Calibri" w:hAnsi="Calibri"/>
                <w:spacing w:val="-3"/>
                <w:w w:val="105"/>
                <w:sz w:val="20"/>
              </w:rPr>
              <w:t> </w:t>
            </w:r>
            <w:r>
              <w:rPr>
                <w:rFonts w:ascii="Calibri" w:hAnsi="Calibri"/>
                <w:w w:val="105"/>
                <w:sz w:val="20"/>
              </w:rPr>
              <w:t>meet their</w:t>
            </w:r>
            <w:r>
              <w:rPr>
                <w:rFonts w:ascii="Calibri" w:hAnsi="Calibri"/>
                <w:spacing w:val="-4"/>
                <w:w w:val="105"/>
                <w:sz w:val="20"/>
              </w:rPr>
              <w:t> </w:t>
            </w:r>
            <w:r>
              <w:rPr>
                <w:rFonts w:ascii="Calibri" w:hAnsi="Calibri"/>
                <w:w w:val="105"/>
                <w:sz w:val="20"/>
              </w:rPr>
              <w:t>guidelines.</w:t>
            </w:r>
          </w:p>
          <w:p>
            <w:pPr>
              <w:pStyle w:val="TableParagraph"/>
              <w:spacing w:before="6"/>
              <w:rPr>
                <w:sz w:val="20"/>
              </w:rPr>
            </w:pPr>
          </w:p>
          <w:p>
            <w:pPr>
              <w:pStyle w:val="TableParagraph"/>
              <w:ind w:left="105" w:right="108"/>
              <w:rPr>
                <w:rFonts w:ascii="Calibri"/>
                <w:sz w:val="20"/>
              </w:rPr>
            </w:pPr>
            <w:r>
              <w:rPr>
                <w:rFonts w:ascii="Calibri"/>
                <w:w w:val="105"/>
                <w:sz w:val="20"/>
              </w:rPr>
              <w:t>They</w:t>
            </w:r>
            <w:r>
              <w:rPr>
                <w:rFonts w:ascii="Calibri"/>
                <w:spacing w:val="-4"/>
                <w:w w:val="105"/>
                <w:sz w:val="20"/>
              </w:rPr>
              <w:t> </w:t>
            </w:r>
            <w:r>
              <w:rPr>
                <w:rFonts w:ascii="Calibri"/>
                <w:w w:val="105"/>
                <w:sz w:val="20"/>
              </w:rPr>
              <w:t>have</w:t>
            </w:r>
            <w:r>
              <w:rPr>
                <w:rFonts w:ascii="Calibri"/>
                <w:spacing w:val="-9"/>
                <w:w w:val="105"/>
                <w:sz w:val="20"/>
              </w:rPr>
              <w:t> </w:t>
            </w:r>
            <w:r>
              <w:rPr>
                <w:rFonts w:ascii="Calibri"/>
                <w:w w:val="105"/>
                <w:sz w:val="20"/>
              </w:rPr>
              <w:t>a</w:t>
            </w:r>
            <w:r>
              <w:rPr>
                <w:rFonts w:ascii="Calibri"/>
                <w:spacing w:val="-10"/>
                <w:w w:val="105"/>
                <w:sz w:val="20"/>
              </w:rPr>
              <w:t> </w:t>
            </w:r>
            <w:r>
              <w:rPr>
                <w:rFonts w:ascii="Calibri"/>
                <w:w w:val="105"/>
                <w:sz w:val="20"/>
              </w:rPr>
              <w:t>breakfast</w:t>
            </w:r>
            <w:r>
              <w:rPr>
                <w:rFonts w:ascii="Calibri"/>
                <w:spacing w:val="-6"/>
                <w:w w:val="105"/>
                <w:sz w:val="20"/>
              </w:rPr>
              <w:t> </w:t>
            </w:r>
            <w:r>
              <w:rPr>
                <w:rFonts w:ascii="Calibri"/>
                <w:w w:val="105"/>
                <w:sz w:val="20"/>
              </w:rPr>
              <w:t>club</w:t>
            </w:r>
            <w:r>
              <w:rPr>
                <w:rFonts w:ascii="Calibri"/>
                <w:spacing w:val="-6"/>
                <w:w w:val="105"/>
                <w:sz w:val="20"/>
              </w:rPr>
              <w:t> </w:t>
            </w:r>
            <w:r>
              <w:rPr>
                <w:rFonts w:ascii="Calibri"/>
                <w:w w:val="105"/>
                <w:sz w:val="20"/>
              </w:rPr>
              <w:t>and</w:t>
            </w:r>
            <w:r>
              <w:rPr>
                <w:rFonts w:ascii="Calibri"/>
                <w:spacing w:val="-6"/>
                <w:w w:val="105"/>
                <w:sz w:val="20"/>
              </w:rPr>
              <w:t> </w:t>
            </w:r>
            <w:r>
              <w:rPr>
                <w:rFonts w:ascii="Calibri"/>
                <w:w w:val="105"/>
                <w:sz w:val="20"/>
              </w:rPr>
              <w:t>they</w:t>
            </w:r>
            <w:r>
              <w:rPr>
                <w:rFonts w:ascii="Calibri"/>
                <w:spacing w:val="-8"/>
                <w:w w:val="105"/>
                <w:sz w:val="20"/>
              </w:rPr>
              <w:t> </w:t>
            </w:r>
            <w:r>
              <w:rPr>
                <w:rFonts w:ascii="Calibri"/>
                <w:w w:val="105"/>
                <w:sz w:val="20"/>
              </w:rPr>
              <w:t>have</w:t>
            </w:r>
            <w:r>
              <w:rPr>
                <w:rFonts w:ascii="Calibri"/>
                <w:spacing w:val="-9"/>
                <w:w w:val="105"/>
                <w:sz w:val="20"/>
              </w:rPr>
              <w:t> </w:t>
            </w:r>
            <w:r>
              <w:rPr>
                <w:rFonts w:ascii="Calibri"/>
                <w:w w:val="105"/>
                <w:sz w:val="20"/>
              </w:rPr>
              <w:t>a</w:t>
            </w:r>
            <w:r>
              <w:rPr>
                <w:rFonts w:ascii="Calibri"/>
                <w:spacing w:val="-5"/>
                <w:w w:val="105"/>
                <w:sz w:val="20"/>
              </w:rPr>
              <w:t> </w:t>
            </w:r>
            <w:r>
              <w:rPr>
                <w:rFonts w:ascii="Calibri"/>
                <w:w w:val="105"/>
                <w:sz w:val="20"/>
              </w:rPr>
              <w:t>fridge</w:t>
            </w:r>
            <w:r>
              <w:rPr>
                <w:rFonts w:ascii="Calibri"/>
                <w:spacing w:val="-9"/>
                <w:w w:val="105"/>
                <w:sz w:val="20"/>
              </w:rPr>
              <w:t> </w:t>
            </w:r>
            <w:r>
              <w:rPr>
                <w:rFonts w:ascii="Calibri"/>
                <w:w w:val="105"/>
                <w:sz w:val="20"/>
              </w:rPr>
              <w:t>for</w:t>
            </w:r>
            <w:r>
              <w:rPr>
                <w:rFonts w:ascii="Calibri"/>
                <w:spacing w:val="-9"/>
                <w:w w:val="105"/>
                <w:sz w:val="20"/>
              </w:rPr>
              <w:t> </w:t>
            </w:r>
            <w:r>
              <w:rPr>
                <w:rFonts w:ascii="Calibri"/>
                <w:w w:val="105"/>
                <w:sz w:val="20"/>
              </w:rPr>
              <w:t>people</w:t>
            </w:r>
            <w:r>
              <w:rPr>
                <w:rFonts w:ascii="Calibri"/>
                <w:spacing w:val="-4"/>
                <w:w w:val="105"/>
                <w:sz w:val="20"/>
              </w:rPr>
              <w:t> </w:t>
            </w:r>
            <w:r>
              <w:rPr>
                <w:rFonts w:ascii="Calibri"/>
                <w:w w:val="105"/>
                <w:sz w:val="20"/>
              </w:rPr>
              <w:t>who</w:t>
            </w:r>
            <w:r>
              <w:rPr>
                <w:rFonts w:ascii="Calibri"/>
                <w:spacing w:val="-9"/>
                <w:w w:val="105"/>
                <w:sz w:val="20"/>
              </w:rPr>
              <w:t> </w:t>
            </w:r>
            <w:r>
              <w:rPr>
                <w:rFonts w:ascii="Calibri"/>
                <w:w w:val="105"/>
                <w:sz w:val="20"/>
              </w:rPr>
              <w:t>need</w:t>
            </w:r>
            <w:r>
              <w:rPr>
                <w:rFonts w:ascii="Calibri"/>
                <w:spacing w:val="-1"/>
                <w:w w:val="105"/>
                <w:sz w:val="20"/>
              </w:rPr>
              <w:t> </w:t>
            </w:r>
            <w:r>
              <w:rPr>
                <w:rFonts w:ascii="Calibri"/>
                <w:w w:val="105"/>
                <w:sz w:val="20"/>
              </w:rPr>
              <w:t>lunch</w:t>
            </w:r>
            <w:r>
              <w:rPr>
                <w:rFonts w:ascii="Calibri"/>
                <w:spacing w:val="-9"/>
                <w:w w:val="105"/>
                <w:sz w:val="20"/>
              </w:rPr>
              <w:t> </w:t>
            </w:r>
            <w:r>
              <w:rPr>
                <w:rFonts w:ascii="Calibri"/>
                <w:w w:val="105"/>
                <w:sz w:val="20"/>
              </w:rPr>
              <w:t>too.</w:t>
            </w:r>
            <w:r>
              <w:rPr>
                <w:rFonts w:ascii="Calibri"/>
                <w:spacing w:val="-4"/>
                <w:w w:val="105"/>
                <w:sz w:val="20"/>
              </w:rPr>
              <w:t> </w:t>
            </w:r>
            <w:r>
              <w:rPr>
                <w:rFonts w:ascii="Calibri"/>
                <w:w w:val="105"/>
                <w:sz w:val="20"/>
              </w:rPr>
              <w:t>They</w:t>
            </w:r>
            <w:r>
              <w:rPr>
                <w:rFonts w:ascii="Calibri"/>
                <w:spacing w:val="-8"/>
                <w:w w:val="105"/>
                <w:sz w:val="20"/>
              </w:rPr>
              <w:t> </w:t>
            </w:r>
            <w:r>
              <w:rPr>
                <w:rFonts w:ascii="Calibri"/>
                <w:w w:val="105"/>
                <w:sz w:val="20"/>
              </w:rPr>
              <w:t>are really good at connecting families with supports if needed.</w:t>
            </w:r>
          </w:p>
        </w:tc>
      </w:tr>
      <w:tr>
        <w:trPr>
          <w:trHeight w:val="1314" w:hRule="atLeast"/>
        </w:trPr>
        <w:tc>
          <w:tcPr>
            <w:tcW w:w="2266" w:type="dxa"/>
            <w:shd w:val="clear" w:color="auto" w:fill="FAE3D4"/>
          </w:tcPr>
          <w:p>
            <w:pPr>
              <w:pStyle w:val="TableParagraph"/>
              <w:spacing w:line="300" w:lineRule="auto" w:before="198"/>
              <w:ind w:left="110"/>
              <w:rPr>
                <w:rFonts w:ascii="Calibri"/>
                <w:b/>
                <w:sz w:val="20"/>
              </w:rPr>
            </w:pPr>
            <w:r>
              <w:rPr>
                <w:rFonts w:ascii="Calibri"/>
                <w:b/>
                <w:sz w:val="20"/>
              </w:rPr>
              <w:t>Knowing how to cook </w:t>
            </w:r>
            <w:r>
              <w:rPr>
                <w:rFonts w:ascii="Calibri"/>
                <w:b/>
                <w:sz w:val="20"/>
              </w:rPr>
              <w:t>/ </w:t>
            </w:r>
            <w:r>
              <w:rPr>
                <w:rFonts w:ascii="Calibri"/>
                <w:b/>
                <w:w w:val="110"/>
                <w:sz w:val="20"/>
              </w:rPr>
              <w:t>knowing what is </w:t>
            </w:r>
            <w:r>
              <w:rPr>
                <w:rFonts w:ascii="Calibri"/>
                <w:b/>
                <w:spacing w:val="-2"/>
                <w:w w:val="110"/>
                <w:sz w:val="20"/>
              </w:rPr>
              <w:t>healthy</w:t>
            </w:r>
          </w:p>
        </w:tc>
        <w:tc>
          <w:tcPr>
            <w:tcW w:w="8184" w:type="dxa"/>
            <w:shd w:val="clear" w:color="auto" w:fill="FAE3D4"/>
          </w:tcPr>
          <w:p>
            <w:pPr>
              <w:pStyle w:val="TableParagraph"/>
              <w:rPr>
                <w:sz w:val="20"/>
              </w:rPr>
            </w:pPr>
          </w:p>
          <w:p>
            <w:pPr>
              <w:pStyle w:val="TableParagraph"/>
              <w:spacing w:before="63"/>
              <w:rPr>
                <w:sz w:val="20"/>
              </w:rPr>
            </w:pPr>
          </w:p>
          <w:p>
            <w:pPr>
              <w:pStyle w:val="TableParagraph"/>
              <w:ind w:left="105"/>
              <w:rPr>
                <w:rFonts w:ascii="Calibri"/>
                <w:sz w:val="20"/>
              </w:rPr>
            </w:pPr>
            <w:r>
              <w:rPr>
                <w:rFonts w:ascii="Calibri"/>
                <w:w w:val="105"/>
                <w:sz w:val="20"/>
              </w:rPr>
              <w:t>Older</w:t>
            </w:r>
            <w:r>
              <w:rPr>
                <w:rFonts w:ascii="Calibri"/>
                <w:spacing w:val="-13"/>
                <w:w w:val="105"/>
                <w:sz w:val="20"/>
              </w:rPr>
              <w:t> </w:t>
            </w:r>
            <w:r>
              <w:rPr>
                <w:rFonts w:ascii="Calibri"/>
                <w:w w:val="105"/>
                <w:sz w:val="20"/>
              </w:rPr>
              <w:t>people</w:t>
            </w:r>
            <w:r>
              <w:rPr>
                <w:rFonts w:ascii="Calibri"/>
                <w:spacing w:val="-8"/>
                <w:w w:val="105"/>
                <w:sz w:val="20"/>
              </w:rPr>
              <w:t> </w:t>
            </w:r>
            <w:r>
              <w:rPr>
                <w:rFonts w:ascii="Calibri"/>
                <w:w w:val="105"/>
                <w:sz w:val="20"/>
              </w:rPr>
              <w:t>mostly</w:t>
            </w:r>
            <w:r>
              <w:rPr>
                <w:rFonts w:ascii="Calibri"/>
                <w:spacing w:val="-7"/>
                <w:w w:val="105"/>
                <w:sz w:val="20"/>
              </w:rPr>
              <w:t> </w:t>
            </w:r>
            <w:r>
              <w:rPr>
                <w:rFonts w:ascii="Calibri"/>
                <w:w w:val="105"/>
                <w:sz w:val="20"/>
              </w:rPr>
              <w:t>know</w:t>
            </w:r>
            <w:r>
              <w:rPr>
                <w:rFonts w:ascii="Calibri"/>
                <w:spacing w:val="-3"/>
                <w:w w:val="105"/>
                <w:sz w:val="20"/>
              </w:rPr>
              <w:t> </w:t>
            </w:r>
            <w:r>
              <w:rPr>
                <w:rFonts w:ascii="Calibri"/>
                <w:w w:val="105"/>
                <w:sz w:val="20"/>
              </w:rPr>
              <w:t>how</w:t>
            </w:r>
            <w:r>
              <w:rPr>
                <w:rFonts w:ascii="Calibri"/>
                <w:spacing w:val="-9"/>
                <w:w w:val="105"/>
                <w:sz w:val="20"/>
              </w:rPr>
              <w:t> </w:t>
            </w:r>
            <w:r>
              <w:rPr>
                <w:rFonts w:ascii="Calibri"/>
                <w:w w:val="105"/>
                <w:sz w:val="20"/>
              </w:rPr>
              <w:t>to</w:t>
            </w:r>
            <w:r>
              <w:rPr>
                <w:rFonts w:ascii="Calibri"/>
                <w:spacing w:val="-8"/>
                <w:w w:val="105"/>
                <w:sz w:val="20"/>
              </w:rPr>
              <w:t> </w:t>
            </w:r>
            <w:r>
              <w:rPr>
                <w:rFonts w:ascii="Calibri"/>
                <w:w w:val="105"/>
                <w:sz w:val="20"/>
              </w:rPr>
              <w:t>cook,</w:t>
            </w:r>
            <w:r>
              <w:rPr>
                <w:rFonts w:ascii="Calibri"/>
                <w:spacing w:val="-7"/>
                <w:w w:val="105"/>
                <w:sz w:val="20"/>
              </w:rPr>
              <w:t> </w:t>
            </w:r>
            <w:r>
              <w:rPr>
                <w:rFonts w:ascii="Calibri"/>
                <w:w w:val="105"/>
                <w:sz w:val="20"/>
              </w:rPr>
              <w:t>but</w:t>
            </w:r>
            <w:r>
              <w:rPr>
                <w:rFonts w:ascii="Calibri"/>
                <w:spacing w:val="-5"/>
                <w:w w:val="105"/>
                <w:sz w:val="20"/>
              </w:rPr>
              <w:t> </w:t>
            </w:r>
            <w:r>
              <w:rPr>
                <w:rFonts w:ascii="Calibri"/>
                <w:w w:val="105"/>
                <w:sz w:val="20"/>
              </w:rPr>
              <w:t>they</w:t>
            </w:r>
            <w:r>
              <w:rPr>
                <w:rFonts w:ascii="Calibri"/>
                <w:spacing w:val="-7"/>
                <w:w w:val="105"/>
                <w:sz w:val="20"/>
              </w:rPr>
              <w:t> </w:t>
            </w:r>
            <w:r>
              <w:rPr>
                <w:rFonts w:ascii="Calibri"/>
                <w:w w:val="105"/>
                <w:sz w:val="20"/>
              </w:rPr>
              <w:t>can</w:t>
            </w:r>
            <w:r>
              <w:rPr>
                <w:rFonts w:ascii="Calibri"/>
                <w:spacing w:val="-3"/>
                <w:w w:val="105"/>
                <w:sz w:val="20"/>
              </w:rPr>
              <w:t> </w:t>
            </w:r>
            <w:r>
              <w:rPr>
                <w:rFonts w:ascii="Calibri"/>
                <w:w w:val="105"/>
                <w:sz w:val="20"/>
              </w:rPr>
              <w:t>have</w:t>
            </w:r>
            <w:r>
              <w:rPr>
                <w:rFonts w:ascii="Calibri"/>
                <w:spacing w:val="-2"/>
                <w:w w:val="105"/>
                <w:sz w:val="20"/>
              </w:rPr>
              <w:t> </w:t>
            </w:r>
            <w:r>
              <w:rPr>
                <w:rFonts w:ascii="Calibri"/>
                <w:w w:val="105"/>
                <w:sz w:val="20"/>
              </w:rPr>
              <w:t>difficulty</w:t>
            </w:r>
            <w:r>
              <w:rPr>
                <w:rFonts w:ascii="Calibri"/>
                <w:spacing w:val="-7"/>
                <w:w w:val="105"/>
                <w:sz w:val="20"/>
              </w:rPr>
              <w:t> </w:t>
            </w:r>
            <w:r>
              <w:rPr>
                <w:rFonts w:ascii="Calibri"/>
                <w:w w:val="105"/>
                <w:sz w:val="20"/>
              </w:rPr>
              <w:t>cutting</w:t>
            </w:r>
            <w:r>
              <w:rPr>
                <w:rFonts w:ascii="Calibri"/>
                <w:spacing w:val="-4"/>
                <w:w w:val="105"/>
                <w:sz w:val="20"/>
              </w:rPr>
              <w:t> </w:t>
            </w:r>
            <w:r>
              <w:rPr>
                <w:rFonts w:ascii="Calibri"/>
                <w:spacing w:val="-2"/>
                <w:w w:val="105"/>
                <w:sz w:val="20"/>
              </w:rPr>
              <w:t>things.</w:t>
            </w:r>
          </w:p>
        </w:tc>
      </w:tr>
      <w:tr>
        <w:trPr>
          <w:trHeight w:val="1617" w:hRule="atLeast"/>
        </w:trPr>
        <w:tc>
          <w:tcPr>
            <w:tcW w:w="2266" w:type="dxa"/>
          </w:tcPr>
          <w:p>
            <w:pPr>
              <w:pStyle w:val="TableParagraph"/>
              <w:rPr>
                <w:sz w:val="20"/>
              </w:rPr>
            </w:pPr>
          </w:p>
          <w:p>
            <w:pPr>
              <w:pStyle w:val="TableParagraph"/>
              <w:spacing w:before="29"/>
              <w:rPr>
                <w:sz w:val="20"/>
              </w:rPr>
            </w:pPr>
          </w:p>
          <w:p>
            <w:pPr>
              <w:pStyle w:val="TableParagraph"/>
              <w:spacing w:line="297" w:lineRule="auto"/>
              <w:ind w:left="110" w:right="422"/>
              <w:rPr>
                <w:rFonts w:ascii="Calibri"/>
                <w:b/>
                <w:sz w:val="20"/>
              </w:rPr>
            </w:pPr>
            <w:r>
              <w:rPr>
                <w:rFonts w:ascii="Calibri"/>
                <w:b/>
                <w:w w:val="110"/>
                <w:sz w:val="20"/>
              </w:rPr>
              <w:t>Having a place to </w:t>
            </w:r>
            <w:r>
              <w:rPr>
                <w:rFonts w:ascii="Calibri"/>
                <w:b/>
                <w:sz w:val="20"/>
              </w:rPr>
              <w:t>store/prepare</w:t>
            </w:r>
            <w:r>
              <w:rPr>
                <w:rFonts w:ascii="Calibri"/>
                <w:b/>
                <w:spacing w:val="-12"/>
                <w:sz w:val="20"/>
              </w:rPr>
              <w:t> </w:t>
            </w:r>
            <w:r>
              <w:rPr>
                <w:rFonts w:ascii="Calibri"/>
                <w:b/>
                <w:sz w:val="20"/>
              </w:rPr>
              <w:t>food</w:t>
            </w:r>
          </w:p>
        </w:tc>
        <w:tc>
          <w:tcPr>
            <w:tcW w:w="8184" w:type="dxa"/>
          </w:tcPr>
          <w:p>
            <w:pPr>
              <w:pStyle w:val="TableParagraph"/>
              <w:spacing w:before="193"/>
              <w:ind w:left="105" w:right="108"/>
              <w:rPr>
                <w:rFonts w:ascii="Calibri" w:hAnsi="Calibri"/>
                <w:sz w:val="20"/>
              </w:rPr>
            </w:pPr>
            <w:r>
              <w:rPr>
                <w:rFonts w:ascii="Calibri" w:hAnsi="Calibri"/>
                <w:w w:val="105"/>
                <w:sz w:val="20"/>
              </w:rPr>
              <w:t>Students</w:t>
            </w:r>
            <w:r>
              <w:rPr>
                <w:rFonts w:ascii="Calibri" w:hAnsi="Calibri"/>
                <w:spacing w:val="-4"/>
                <w:w w:val="105"/>
                <w:sz w:val="20"/>
              </w:rPr>
              <w:t> </w:t>
            </w:r>
            <w:r>
              <w:rPr>
                <w:rFonts w:ascii="Calibri" w:hAnsi="Calibri"/>
                <w:w w:val="105"/>
                <w:sz w:val="20"/>
              </w:rPr>
              <w:t>often</w:t>
            </w:r>
            <w:r>
              <w:rPr>
                <w:rFonts w:ascii="Calibri" w:hAnsi="Calibri"/>
                <w:spacing w:val="-13"/>
                <w:w w:val="105"/>
                <w:sz w:val="20"/>
              </w:rPr>
              <w:t> </w:t>
            </w:r>
            <w:r>
              <w:rPr>
                <w:rFonts w:ascii="Calibri" w:hAnsi="Calibri"/>
                <w:w w:val="105"/>
                <w:sz w:val="20"/>
              </w:rPr>
              <w:t>don’t have</w:t>
            </w:r>
            <w:r>
              <w:rPr>
                <w:rFonts w:ascii="Calibri" w:hAnsi="Calibri"/>
                <w:spacing w:val="-2"/>
                <w:w w:val="105"/>
                <w:sz w:val="20"/>
              </w:rPr>
              <w:t> </w:t>
            </w:r>
            <w:r>
              <w:rPr>
                <w:rFonts w:ascii="Calibri" w:hAnsi="Calibri"/>
                <w:w w:val="105"/>
                <w:sz w:val="20"/>
              </w:rPr>
              <w:t>space</w:t>
            </w:r>
            <w:r>
              <w:rPr>
                <w:rFonts w:ascii="Calibri" w:hAnsi="Calibri"/>
                <w:spacing w:val="-13"/>
                <w:w w:val="105"/>
                <w:sz w:val="20"/>
              </w:rPr>
              <w:t> </w:t>
            </w:r>
            <w:r>
              <w:rPr>
                <w:rFonts w:ascii="Calibri" w:hAnsi="Calibri"/>
                <w:w w:val="105"/>
                <w:sz w:val="20"/>
              </w:rPr>
              <w:t>to</w:t>
            </w:r>
            <w:r>
              <w:rPr>
                <w:rFonts w:ascii="Calibri" w:hAnsi="Calibri"/>
                <w:spacing w:val="-2"/>
                <w:w w:val="105"/>
                <w:sz w:val="20"/>
              </w:rPr>
              <w:t> </w:t>
            </w:r>
            <w:r>
              <w:rPr>
                <w:rFonts w:ascii="Calibri" w:hAnsi="Calibri"/>
                <w:w w:val="105"/>
                <w:sz w:val="20"/>
              </w:rPr>
              <w:t>store</w:t>
            </w:r>
            <w:r>
              <w:rPr>
                <w:rFonts w:ascii="Calibri" w:hAnsi="Calibri"/>
                <w:spacing w:val="-8"/>
                <w:w w:val="105"/>
                <w:sz w:val="20"/>
              </w:rPr>
              <w:t> </w:t>
            </w:r>
            <w:r>
              <w:rPr>
                <w:rFonts w:ascii="Calibri" w:hAnsi="Calibri"/>
                <w:w w:val="105"/>
                <w:sz w:val="20"/>
              </w:rPr>
              <w:t>things.</w:t>
            </w:r>
            <w:r>
              <w:rPr>
                <w:rFonts w:ascii="Calibri" w:hAnsi="Calibri"/>
                <w:spacing w:val="-2"/>
                <w:w w:val="105"/>
                <w:sz w:val="20"/>
              </w:rPr>
              <w:t> </w:t>
            </w:r>
            <w:r>
              <w:rPr>
                <w:rFonts w:ascii="Calibri" w:hAnsi="Calibri"/>
                <w:w w:val="105"/>
                <w:sz w:val="20"/>
              </w:rPr>
              <w:t>It can</w:t>
            </w:r>
            <w:r>
              <w:rPr>
                <w:rFonts w:ascii="Calibri" w:hAnsi="Calibri"/>
                <w:spacing w:val="-8"/>
                <w:w w:val="105"/>
                <w:sz w:val="20"/>
              </w:rPr>
              <w:t> </w:t>
            </w:r>
            <w:r>
              <w:rPr>
                <w:rFonts w:ascii="Calibri" w:hAnsi="Calibri"/>
                <w:w w:val="105"/>
                <w:sz w:val="20"/>
              </w:rPr>
              <w:t>be</w:t>
            </w:r>
            <w:r>
              <w:rPr>
                <w:rFonts w:ascii="Calibri" w:hAnsi="Calibri"/>
                <w:spacing w:val="-8"/>
                <w:w w:val="105"/>
                <w:sz w:val="20"/>
              </w:rPr>
              <w:t> </w:t>
            </w:r>
            <w:r>
              <w:rPr>
                <w:rFonts w:ascii="Calibri" w:hAnsi="Calibri"/>
                <w:w w:val="105"/>
                <w:sz w:val="20"/>
              </w:rPr>
              <w:t>hard</w:t>
            </w:r>
            <w:r>
              <w:rPr>
                <w:rFonts w:ascii="Calibri" w:hAnsi="Calibri"/>
                <w:spacing w:val="-4"/>
                <w:w w:val="105"/>
                <w:sz w:val="20"/>
              </w:rPr>
              <w:t> </w:t>
            </w:r>
            <w:r>
              <w:rPr>
                <w:rFonts w:ascii="Calibri" w:hAnsi="Calibri"/>
                <w:w w:val="105"/>
                <w:sz w:val="20"/>
              </w:rPr>
              <w:t>to</w:t>
            </w:r>
            <w:r>
              <w:rPr>
                <w:rFonts w:ascii="Calibri" w:hAnsi="Calibri"/>
                <w:spacing w:val="-8"/>
                <w:w w:val="105"/>
                <w:sz w:val="20"/>
              </w:rPr>
              <w:t> </w:t>
            </w:r>
            <w:r>
              <w:rPr>
                <w:rFonts w:ascii="Calibri" w:hAnsi="Calibri"/>
                <w:w w:val="105"/>
                <w:sz w:val="20"/>
              </w:rPr>
              <w:t>buy</w:t>
            </w:r>
            <w:r>
              <w:rPr>
                <w:rFonts w:ascii="Calibri" w:hAnsi="Calibri"/>
                <w:spacing w:val="-7"/>
                <w:w w:val="105"/>
                <w:sz w:val="20"/>
              </w:rPr>
              <w:t> </w:t>
            </w:r>
            <w:r>
              <w:rPr>
                <w:rFonts w:ascii="Calibri" w:hAnsi="Calibri"/>
                <w:w w:val="105"/>
                <w:sz w:val="20"/>
              </w:rPr>
              <w:t>in</w:t>
            </w:r>
            <w:r>
              <w:rPr>
                <w:rFonts w:ascii="Calibri" w:hAnsi="Calibri"/>
                <w:spacing w:val="-8"/>
                <w:w w:val="105"/>
                <w:sz w:val="20"/>
              </w:rPr>
              <w:t> </w:t>
            </w:r>
            <w:r>
              <w:rPr>
                <w:rFonts w:ascii="Calibri" w:hAnsi="Calibri"/>
                <w:w w:val="105"/>
                <w:sz w:val="20"/>
              </w:rPr>
              <w:t>bulk</w:t>
            </w:r>
            <w:r>
              <w:rPr>
                <w:rFonts w:ascii="Calibri" w:hAnsi="Calibri"/>
                <w:spacing w:val="-4"/>
                <w:w w:val="105"/>
                <w:sz w:val="20"/>
              </w:rPr>
              <w:t> </w:t>
            </w:r>
            <w:r>
              <w:rPr>
                <w:rFonts w:ascii="Calibri" w:hAnsi="Calibri"/>
                <w:w w:val="105"/>
                <w:sz w:val="20"/>
              </w:rPr>
              <w:t>if you</w:t>
            </w:r>
            <w:r>
              <w:rPr>
                <w:rFonts w:ascii="Calibri" w:hAnsi="Calibri"/>
                <w:spacing w:val="-4"/>
                <w:w w:val="105"/>
                <w:sz w:val="20"/>
              </w:rPr>
              <w:t> </w:t>
            </w:r>
            <w:r>
              <w:rPr>
                <w:rFonts w:ascii="Calibri" w:hAnsi="Calibri"/>
                <w:w w:val="105"/>
                <w:sz w:val="20"/>
              </w:rPr>
              <w:t>don’t have storage space – either to store ingredients or the prepared food.</w:t>
            </w:r>
          </w:p>
          <w:p>
            <w:pPr>
              <w:pStyle w:val="TableParagraph"/>
              <w:spacing w:before="14"/>
              <w:rPr>
                <w:sz w:val="20"/>
              </w:rPr>
            </w:pPr>
          </w:p>
          <w:p>
            <w:pPr>
              <w:pStyle w:val="TableParagraph"/>
              <w:spacing w:line="235" w:lineRule="auto"/>
              <w:ind w:left="105" w:right="267"/>
              <w:rPr>
                <w:rFonts w:ascii="Calibri"/>
                <w:sz w:val="20"/>
              </w:rPr>
            </w:pPr>
            <w:r>
              <w:rPr>
                <w:rFonts w:ascii="Calibri"/>
                <w:sz w:val="20"/>
              </w:rPr>
              <w:t>Big</w:t>
            </w:r>
            <w:r>
              <w:rPr>
                <w:rFonts w:ascii="Calibri"/>
                <w:spacing w:val="20"/>
                <w:sz w:val="20"/>
              </w:rPr>
              <w:t> </w:t>
            </w:r>
            <w:r>
              <w:rPr>
                <w:rFonts w:ascii="Calibri"/>
                <w:sz w:val="20"/>
              </w:rPr>
              <w:t>families struggle to</w:t>
            </w:r>
            <w:r>
              <w:rPr>
                <w:rFonts w:ascii="Calibri"/>
                <w:spacing w:val="22"/>
                <w:sz w:val="20"/>
              </w:rPr>
              <w:t> </w:t>
            </w:r>
            <w:r>
              <w:rPr>
                <w:rFonts w:ascii="Calibri"/>
                <w:sz w:val="20"/>
              </w:rPr>
              <w:t>have space to store enough fresh food in their fridge</w:t>
            </w:r>
            <w:r>
              <w:rPr>
                <w:rFonts w:ascii="Calibri"/>
                <w:spacing w:val="22"/>
                <w:sz w:val="20"/>
              </w:rPr>
              <w:t> </w:t>
            </w:r>
            <w:r>
              <w:rPr>
                <w:rFonts w:ascii="Calibri"/>
                <w:sz w:val="20"/>
              </w:rPr>
              <w:t>or freezer. They </w:t>
            </w:r>
            <w:r>
              <w:rPr>
                <w:rFonts w:ascii="Calibri"/>
                <w:w w:val="110"/>
                <w:sz w:val="20"/>
              </w:rPr>
              <w:t>then</w:t>
            </w:r>
            <w:r>
              <w:rPr>
                <w:rFonts w:ascii="Calibri"/>
                <w:spacing w:val="-13"/>
                <w:w w:val="110"/>
                <w:sz w:val="20"/>
              </w:rPr>
              <w:t> </w:t>
            </w:r>
            <w:r>
              <w:rPr>
                <w:rFonts w:ascii="Calibri"/>
                <w:w w:val="110"/>
                <w:sz w:val="20"/>
              </w:rPr>
              <w:t>need</w:t>
            </w:r>
            <w:r>
              <w:rPr>
                <w:rFonts w:ascii="Calibri"/>
                <w:spacing w:val="-12"/>
                <w:w w:val="110"/>
                <w:sz w:val="20"/>
              </w:rPr>
              <w:t> </w:t>
            </w:r>
            <w:r>
              <w:rPr>
                <w:rFonts w:ascii="Calibri"/>
                <w:w w:val="110"/>
                <w:sz w:val="20"/>
              </w:rPr>
              <w:t>to</w:t>
            </w:r>
            <w:r>
              <w:rPr>
                <w:rFonts w:ascii="Calibri"/>
                <w:spacing w:val="-13"/>
                <w:w w:val="110"/>
                <w:sz w:val="20"/>
              </w:rPr>
              <w:t> </w:t>
            </w:r>
            <w:r>
              <w:rPr>
                <w:rFonts w:ascii="Calibri"/>
                <w:w w:val="110"/>
                <w:sz w:val="20"/>
              </w:rPr>
              <w:t>manage</w:t>
            </w:r>
            <w:r>
              <w:rPr>
                <w:rFonts w:ascii="Calibri"/>
                <w:spacing w:val="-12"/>
                <w:w w:val="110"/>
                <w:sz w:val="20"/>
              </w:rPr>
              <w:t> </w:t>
            </w:r>
            <w:r>
              <w:rPr>
                <w:rFonts w:ascii="Calibri"/>
                <w:w w:val="110"/>
                <w:sz w:val="20"/>
              </w:rPr>
              <w:t>the</w:t>
            </w:r>
            <w:r>
              <w:rPr>
                <w:rFonts w:ascii="Calibri"/>
                <w:spacing w:val="-13"/>
                <w:w w:val="110"/>
                <w:sz w:val="20"/>
              </w:rPr>
              <w:t> </w:t>
            </w:r>
            <w:r>
              <w:rPr>
                <w:rFonts w:ascii="Calibri"/>
                <w:w w:val="110"/>
                <w:sz w:val="20"/>
              </w:rPr>
              <w:t>logistics</w:t>
            </w:r>
            <w:r>
              <w:rPr>
                <w:rFonts w:ascii="Calibri"/>
                <w:spacing w:val="-12"/>
                <w:w w:val="110"/>
                <w:sz w:val="20"/>
              </w:rPr>
              <w:t> </w:t>
            </w:r>
            <w:r>
              <w:rPr>
                <w:rFonts w:ascii="Calibri"/>
                <w:w w:val="110"/>
                <w:sz w:val="20"/>
              </w:rPr>
              <w:t>of</w:t>
            </w:r>
            <w:r>
              <w:rPr>
                <w:rFonts w:ascii="Calibri"/>
                <w:spacing w:val="-13"/>
                <w:w w:val="110"/>
                <w:sz w:val="20"/>
              </w:rPr>
              <w:t> </w:t>
            </w:r>
            <w:r>
              <w:rPr>
                <w:rFonts w:ascii="Calibri"/>
                <w:w w:val="110"/>
                <w:sz w:val="20"/>
              </w:rPr>
              <w:t>storing</w:t>
            </w:r>
            <w:r>
              <w:rPr>
                <w:rFonts w:ascii="Calibri"/>
                <w:spacing w:val="-12"/>
                <w:w w:val="110"/>
                <w:sz w:val="20"/>
              </w:rPr>
              <w:t> </w:t>
            </w:r>
            <w:r>
              <w:rPr>
                <w:rFonts w:ascii="Calibri"/>
                <w:w w:val="110"/>
                <w:sz w:val="20"/>
              </w:rPr>
              <w:t>food</w:t>
            </w:r>
            <w:r>
              <w:rPr>
                <w:rFonts w:ascii="Calibri"/>
                <w:spacing w:val="-13"/>
                <w:w w:val="110"/>
                <w:sz w:val="20"/>
              </w:rPr>
              <w:t> </w:t>
            </w:r>
            <w:r>
              <w:rPr>
                <w:rFonts w:ascii="Calibri"/>
                <w:w w:val="110"/>
                <w:sz w:val="20"/>
              </w:rPr>
              <w:t>day</w:t>
            </w:r>
            <w:r>
              <w:rPr>
                <w:rFonts w:ascii="Calibri"/>
                <w:spacing w:val="-12"/>
                <w:w w:val="110"/>
                <w:sz w:val="20"/>
              </w:rPr>
              <w:t> </w:t>
            </w:r>
            <w:r>
              <w:rPr>
                <w:rFonts w:ascii="Calibri"/>
                <w:w w:val="110"/>
                <w:sz w:val="20"/>
              </w:rPr>
              <w:t>to</w:t>
            </w:r>
            <w:r>
              <w:rPr>
                <w:rFonts w:ascii="Calibri"/>
                <w:spacing w:val="-18"/>
                <w:w w:val="110"/>
                <w:sz w:val="20"/>
              </w:rPr>
              <w:t> </w:t>
            </w:r>
            <w:r>
              <w:rPr>
                <w:rFonts w:ascii="Calibri"/>
                <w:w w:val="110"/>
                <w:sz w:val="20"/>
              </w:rPr>
              <w:t>day</w:t>
            </w:r>
            <w:r>
              <w:rPr>
                <w:rFonts w:ascii="Calibri"/>
                <w:spacing w:val="-12"/>
                <w:w w:val="110"/>
                <w:sz w:val="20"/>
              </w:rPr>
              <w:t> </w:t>
            </w:r>
            <w:r>
              <w:rPr>
                <w:rFonts w:ascii="Calibri"/>
                <w:w w:val="110"/>
                <w:sz w:val="20"/>
              </w:rPr>
              <w:t>and</w:t>
            </w:r>
            <w:r>
              <w:rPr>
                <w:rFonts w:ascii="Calibri"/>
                <w:spacing w:val="-12"/>
                <w:w w:val="110"/>
                <w:sz w:val="20"/>
              </w:rPr>
              <w:t> </w:t>
            </w:r>
            <w:r>
              <w:rPr>
                <w:rFonts w:ascii="Calibri"/>
                <w:w w:val="110"/>
                <w:sz w:val="20"/>
              </w:rPr>
              <w:t>plan</w:t>
            </w:r>
            <w:r>
              <w:rPr>
                <w:rFonts w:ascii="Calibri"/>
                <w:spacing w:val="-13"/>
                <w:w w:val="110"/>
                <w:sz w:val="20"/>
              </w:rPr>
              <w:t> </w:t>
            </w:r>
            <w:r>
              <w:rPr>
                <w:rFonts w:ascii="Calibri"/>
                <w:w w:val="110"/>
                <w:sz w:val="20"/>
              </w:rPr>
              <w:t>accordingly.</w:t>
            </w:r>
          </w:p>
        </w:tc>
      </w:tr>
      <w:tr>
        <w:trPr>
          <w:trHeight w:val="4055" w:hRule="atLeast"/>
        </w:trPr>
        <w:tc>
          <w:tcPr>
            <w:tcW w:w="2266" w:type="dxa"/>
            <w:shd w:val="clear" w:color="auto" w:fill="FAE3D4"/>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24"/>
              <w:rPr>
                <w:sz w:val="20"/>
              </w:rPr>
            </w:pPr>
          </w:p>
          <w:p>
            <w:pPr>
              <w:pStyle w:val="TableParagraph"/>
              <w:ind w:left="110"/>
              <w:rPr>
                <w:rFonts w:ascii="Calibri"/>
                <w:b/>
                <w:sz w:val="20"/>
              </w:rPr>
            </w:pPr>
            <w:r>
              <w:rPr>
                <w:rFonts w:ascii="Calibri"/>
                <w:b/>
                <w:w w:val="105"/>
                <w:sz w:val="20"/>
              </w:rPr>
              <w:t>Young</w:t>
            </w:r>
            <w:r>
              <w:rPr>
                <w:rFonts w:ascii="Calibri"/>
                <w:b/>
                <w:spacing w:val="6"/>
                <w:w w:val="110"/>
                <w:sz w:val="20"/>
              </w:rPr>
              <w:t> </w:t>
            </w:r>
            <w:r>
              <w:rPr>
                <w:rFonts w:ascii="Calibri"/>
                <w:b/>
                <w:spacing w:val="-2"/>
                <w:w w:val="110"/>
                <w:sz w:val="20"/>
              </w:rPr>
              <w:t>People</w:t>
            </w:r>
          </w:p>
        </w:tc>
        <w:tc>
          <w:tcPr>
            <w:tcW w:w="8184" w:type="dxa"/>
            <w:shd w:val="clear" w:color="auto" w:fill="FAE3D4"/>
          </w:tcPr>
          <w:p>
            <w:pPr>
              <w:pStyle w:val="TableParagraph"/>
              <w:spacing w:before="193"/>
              <w:ind w:left="105" w:right="108"/>
              <w:rPr>
                <w:rFonts w:ascii="Calibri" w:hAnsi="Calibri"/>
                <w:sz w:val="20"/>
              </w:rPr>
            </w:pPr>
            <w:r>
              <w:rPr>
                <w:rFonts w:ascii="Calibri" w:hAnsi="Calibri"/>
                <w:w w:val="105"/>
                <w:sz w:val="20"/>
              </w:rPr>
              <w:t>I had</w:t>
            </w:r>
            <w:r>
              <w:rPr>
                <w:rFonts w:ascii="Calibri" w:hAnsi="Calibri"/>
                <w:spacing w:val="-1"/>
                <w:w w:val="105"/>
                <w:sz w:val="20"/>
              </w:rPr>
              <w:t> </w:t>
            </w:r>
            <w:r>
              <w:rPr>
                <w:rFonts w:ascii="Calibri" w:hAnsi="Calibri"/>
                <w:w w:val="105"/>
                <w:sz w:val="20"/>
              </w:rPr>
              <w:t>the</w:t>
            </w:r>
            <w:r>
              <w:rPr>
                <w:rFonts w:ascii="Calibri" w:hAnsi="Calibri"/>
                <w:spacing w:val="-5"/>
                <w:w w:val="105"/>
                <w:sz w:val="20"/>
              </w:rPr>
              <w:t> </w:t>
            </w:r>
            <w:r>
              <w:rPr>
                <w:rFonts w:ascii="Calibri" w:hAnsi="Calibri"/>
                <w:w w:val="105"/>
                <w:sz w:val="20"/>
              </w:rPr>
              <w:t>experience of aging out of a</w:t>
            </w:r>
            <w:r>
              <w:rPr>
                <w:rFonts w:ascii="Calibri" w:hAnsi="Calibri"/>
                <w:spacing w:val="-6"/>
                <w:w w:val="105"/>
                <w:sz w:val="20"/>
              </w:rPr>
              <w:t> </w:t>
            </w:r>
            <w:r>
              <w:rPr>
                <w:rFonts w:ascii="Calibri" w:hAnsi="Calibri"/>
                <w:w w:val="105"/>
                <w:sz w:val="20"/>
              </w:rPr>
              <w:t>youth</w:t>
            </w:r>
            <w:r>
              <w:rPr>
                <w:rFonts w:ascii="Calibri" w:hAnsi="Calibri"/>
                <w:spacing w:val="-5"/>
                <w:w w:val="105"/>
                <w:sz w:val="20"/>
              </w:rPr>
              <w:t> </w:t>
            </w:r>
            <w:r>
              <w:rPr>
                <w:rFonts w:ascii="Calibri" w:hAnsi="Calibri"/>
                <w:w w:val="105"/>
                <w:sz w:val="20"/>
              </w:rPr>
              <w:t>community</w:t>
            </w:r>
            <w:r>
              <w:rPr>
                <w:rFonts w:ascii="Calibri" w:hAnsi="Calibri"/>
                <w:spacing w:val="-4"/>
                <w:w w:val="105"/>
                <w:sz w:val="20"/>
              </w:rPr>
              <w:t> </w:t>
            </w:r>
            <w:r>
              <w:rPr>
                <w:rFonts w:ascii="Calibri" w:hAnsi="Calibri"/>
                <w:w w:val="105"/>
                <w:sz w:val="20"/>
              </w:rPr>
              <w:t>group</w:t>
            </w:r>
            <w:r>
              <w:rPr>
                <w:rFonts w:ascii="Calibri" w:hAnsi="Calibri"/>
                <w:spacing w:val="-1"/>
                <w:w w:val="105"/>
                <w:sz w:val="20"/>
              </w:rPr>
              <w:t> </w:t>
            </w:r>
            <w:r>
              <w:rPr>
                <w:rFonts w:ascii="Calibri" w:hAnsi="Calibri"/>
                <w:w w:val="105"/>
                <w:sz w:val="20"/>
              </w:rPr>
              <w:t>and</w:t>
            </w:r>
            <w:r>
              <w:rPr>
                <w:rFonts w:ascii="Calibri" w:hAnsi="Calibri"/>
                <w:spacing w:val="-1"/>
                <w:w w:val="105"/>
                <w:sz w:val="20"/>
              </w:rPr>
              <w:t> </w:t>
            </w:r>
            <w:r>
              <w:rPr>
                <w:rFonts w:ascii="Calibri" w:hAnsi="Calibri"/>
                <w:w w:val="105"/>
                <w:sz w:val="20"/>
              </w:rPr>
              <w:t>not</w:t>
            </w:r>
            <w:r>
              <w:rPr>
                <w:rFonts w:ascii="Calibri" w:hAnsi="Calibri"/>
                <w:spacing w:val="-1"/>
                <w:w w:val="105"/>
                <w:sz w:val="20"/>
              </w:rPr>
              <w:t> </w:t>
            </w:r>
            <w:r>
              <w:rPr>
                <w:rFonts w:ascii="Calibri" w:hAnsi="Calibri"/>
                <w:w w:val="105"/>
                <w:sz w:val="20"/>
              </w:rPr>
              <w:t>being referred on</w:t>
            </w:r>
            <w:r>
              <w:rPr>
                <w:rFonts w:ascii="Calibri" w:hAnsi="Calibri"/>
                <w:spacing w:val="-5"/>
                <w:w w:val="105"/>
                <w:sz w:val="20"/>
              </w:rPr>
              <w:t> </w:t>
            </w:r>
            <w:r>
              <w:rPr>
                <w:rFonts w:ascii="Calibri" w:hAnsi="Calibri"/>
                <w:w w:val="105"/>
                <w:sz w:val="20"/>
              </w:rPr>
              <w:t>to other</w:t>
            </w:r>
            <w:r>
              <w:rPr>
                <w:rFonts w:ascii="Calibri" w:hAnsi="Calibri"/>
                <w:spacing w:val="-5"/>
                <w:w w:val="105"/>
                <w:sz w:val="20"/>
              </w:rPr>
              <w:t> </w:t>
            </w:r>
            <w:r>
              <w:rPr>
                <w:rFonts w:ascii="Calibri" w:hAnsi="Calibri"/>
                <w:w w:val="105"/>
                <w:sz w:val="20"/>
              </w:rPr>
              <w:t>services.</w:t>
            </w:r>
            <w:r>
              <w:rPr>
                <w:rFonts w:ascii="Calibri" w:hAnsi="Calibri"/>
                <w:spacing w:val="-5"/>
                <w:w w:val="105"/>
                <w:sz w:val="20"/>
              </w:rPr>
              <w:t> </w:t>
            </w:r>
            <w:r>
              <w:rPr>
                <w:rFonts w:ascii="Calibri" w:hAnsi="Calibri"/>
                <w:w w:val="105"/>
                <w:sz w:val="20"/>
              </w:rPr>
              <w:t>I</w:t>
            </w:r>
            <w:r>
              <w:rPr>
                <w:rFonts w:ascii="Calibri" w:hAnsi="Calibri"/>
                <w:spacing w:val="-9"/>
                <w:w w:val="105"/>
                <w:sz w:val="20"/>
              </w:rPr>
              <w:t> </w:t>
            </w:r>
            <w:r>
              <w:rPr>
                <w:rFonts w:ascii="Calibri" w:hAnsi="Calibri"/>
                <w:w w:val="105"/>
                <w:sz w:val="20"/>
              </w:rPr>
              <w:t>was</w:t>
            </w:r>
            <w:r>
              <w:rPr>
                <w:rFonts w:ascii="Calibri" w:hAnsi="Calibri"/>
                <w:spacing w:val="-7"/>
                <w:w w:val="105"/>
                <w:sz w:val="20"/>
              </w:rPr>
              <w:t> </w:t>
            </w:r>
            <w:r>
              <w:rPr>
                <w:rFonts w:ascii="Calibri" w:hAnsi="Calibri"/>
                <w:w w:val="105"/>
                <w:sz w:val="20"/>
              </w:rPr>
              <w:t>just</w:t>
            </w:r>
            <w:r>
              <w:rPr>
                <w:rFonts w:ascii="Calibri" w:hAnsi="Calibri"/>
                <w:spacing w:val="-7"/>
                <w:w w:val="105"/>
                <w:sz w:val="20"/>
              </w:rPr>
              <w:t> </w:t>
            </w:r>
            <w:r>
              <w:rPr>
                <w:rFonts w:ascii="Calibri" w:hAnsi="Calibri"/>
                <w:w w:val="105"/>
                <w:sz w:val="20"/>
              </w:rPr>
              <w:t>told</w:t>
            </w:r>
            <w:r>
              <w:rPr>
                <w:rFonts w:ascii="Calibri" w:hAnsi="Calibri"/>
                <w:spacing w:val="-2"/>
                <w:w w:val="105"/>
                <w:sz w:val="20"/>
              </w:rPr>
              <w:t> </w:t>
            </w:r>
            <w:r>
              <w:rPr>
                <w:rFonts w:ascii="Calibri" w:hAnsi="Calibri"/>
                <w:w w:val="105"/>
                <w:sz w:val="20"/>
              </w:rPr>
              <w:t>I</w:t>
            </w:r>
            <w:r>
              <w:rPr>
                <w:rFonts w:ascii="Calibri" w:hAnsi="Calibri"/>
                <w:spacing w:val="-9"/>
                <w:w w:val="105"/>
                <w:sz w:val="20"/>
              </w:rPr>
              <w:t> </w:t>
            </w:r>
            <w:r>
              <w:rPr>
                <w:rFonts w:ascii="Calibri" w:hAnsi="Calibri"/>
                <w:w w:val="105"/>
                <w:sz w:val="20"/>
              </w:rPr>
              <w:t>couldn’t</w:t>
            </w:r>
            <w:r>
              <w:rPr>
                <w:rFonts w:ascii="Calibri" w:hAnsi="Calibri"/>
                <w:spacing w:val="-3"/>
                <w:w w:val="105"/>
                <w:sz w:val="20"/>
              </w:rPr>
              <w:t> </w:t>
            </w:r>
            <w:r>
              <w:rPr>
                <w:rFonts w:ascii="Calibri" w:hAnsi="Calibri"/>
                <w:w w:val="105"/>
                <w:sz w:val="20"/>
              </w:rPr>
              <w:t>attend</w:t>
            </w:r>
            <w:r>
              <w:rPr>
                <w:rFonts w:ascii="Calibri" w:hAnsi="Calibri"/>
                <w:spacing w:val="-7"/>
                <w:w w:val="105"/>
                <w:sz w:val="20"/>
              </w:rPr>
              <w:t> </w:t>
            </w:r>
            <w:r>
              <w:rPr>
                <w:rFonts w:ascii="Calibri" w:hAnsi="Calibri"/>
                <w:w w:val="105"/>
                <w:sz w:val="20"/>
              </w:rPr>
              <w:t>anymore,</w:t>
            </w:r>
            <w:r>
              <w:rPr>
                <w:rFonts w:ascii="Calibri" w:hAnsi="Calibri"/>
                <w:spacing w:val="-14"/>
                <w:w w:val="105"/>
                <w:sz w:val="20"/>
              </w:rPr>
              <w:t> </w:t>
            </w:r>
            <w:r>
              <w:rPr>
                <w:rFonts w:ascii="Calibri" w:hAnsi="Calibri"/>
                <w:w w:val="105"/>
                <w:sz w:val="20"/>
              </w:rPr>
              <w:t>but</w:t>
            </w:r>
            <w:r>
              <w:rPr>
                <w:rFonts w:ascii="Calibri" w:hAnsi="Calibri"/>
                <w:spacing w:val="-3"/>
                <w:w w:val="105"/>
                <w:sz w:val="20"/>
              </w:rPr>
              <w:t> </w:t>
            </w:r>
            <w:r>
              <w:rPr>
                <w:rFonts w:ascii="Calibri" w:hAnsi="Calibri"/>
                <w:w w:val="105"/>
                <w:sz w:val="20"/>
              </w:rPr>
              <w:t>not</w:t>
            </w:r>
            <w:r>
              <w:rPr>
                <w:rFonts w:ascii="Calibri" w:hAnsi="Calibri"/>
                <w:spacing w:val="-7"/>
                <w:w w:val="105"/>
                <w:sz w:val="20"/>
              </w:rPr>
              <w:t> </w:t>
            </w:r>
            <w:r>
              <w:rPr>
                <w:rFonts w:ascii="Calibri" w:hAnsi="Calibri"/>
                <w:w w:val="105"/>
                <w:sz w:val="20"/>
              </w:rPr>
              <w:t>told</w:t>
            </w:r>
            <w:r>
              <w:rPr>
                <w:rFonts w:ascii="Calibri" w:hAnsi="Calibri"/>
                <w:spacing w:val="-2"/>
                <w:w w:val="105"/>
                <w:sz w:val="20"/>
              </w:rPr>
              <w:t> </w:t>
            </w:r>
            <w:r>
              <w:rPr>
                <w:rFonts w:ascii="Calibri" w:hAnsi="Calibri"/>
                <w:w w:val="105"/>
                <w:sz w:val="20"/>
              </w:rPr>
              <w:t>where</w:t>
            </w:r>
            <w:r>
              <w:rPr>
                <w:rFonts w:ascii="Calibri" w:hAnsi="Calibri"/>
                <w:spacing w:val="-5"/>
                <w:w w:val="105"/>
                <w:sz w:val="20"/>
              </w:rPr>
              <w:t> </w:t>
            </w:r>
            <w:r>
              <w:rPr>
                <w:rFonts w:ascii="Calibri" w:hAnsi="Calibri"/>
                <w:w w:val="105"/>
                <w:sz w:val="20"/>
              </w:rPr>
              <w:t>I</w:t>
            </w:r>
            <w:r>
              <w:rPr>
                <w:rFonts w:ascii="Calibri" w:hAnsi="Calibri"/>
                <w:spacing w:val="-9"/>
                <w:w w:val="105"/>
                <w:sz w:val="20"/>
              </w:rPr>
              <w:t> </w:t>
            </w:r>
            <w:r>
              <w:rPr>
                <w:rFonts w:ascii="Calibri" w:hAnsi="Calibri"/>
                <w:w w:val="105"/>
                <w:sz w:val="20"/>
              </w:rPr>
              <w:t>go</w:t>
            </w:r>
            <w:r>
              <w:rPr>
                <w:rFonts w:ascii="Calibri" w:hAnsi="Calibri"/>
                <w:spacing w:val="-10"/>
                <w:w w:val="105"/>
                <w:sz w:val="20"/>
              </w:rPr>
              <w:t> </w:t>
            </w:r>
            <w:r>
              <w:rPr>
                <w:rFonts w:ascii="Calibri" w:hAnsi="Calibri"/>
                <w:w w:val="105"/>
                <w:sz w:val="20"/>
              </w:rPr>
              <w:t>for</w:t>
            </w:r>
            <w:r>
              <w:rPr>
                <w:rFonts w:ascii="Calibri" w:hAnsi="Calibri"/>
                <w:spacing w:val="-5"/>
                <w:w w:val="105"/>
                <w:sz w:val="20"/>
              </w:rPr>
              <w:t> </w:t>
            </w:r>
            <w:r>
              <w:rPr>
                <w:rFonts w:ascii="Calibri" w:hAnsi="Calibri"/>
                <w:w w:val="105"/>
                <w:sz w:val="20"/>
              </w:rPr>
              <w:t>support.</w:t>
            </w:r>
          </w:p>
          <w:p>
            <w:pPr>
              <w:pStyle w:val="TableParagraph"/>
              <w:spacing w:before="6"/>
              <w:rPr>
                <w:sz w:val="20"/>
              </w:rPr>
            </w:pPr>
          </w:p>
          <w:p>
            <w:pPr>
              <w:pStyle w:val="TableParagraph"/>
              <w:ind w:left="105" w:right="126"/>
              <w:rPr>
                <w:rFonts w:ascii="Calibri"/>
                <w:sz w:val="20"/>
              </w:rPr>
            </w:pPr>
            <w:r>
              <w:rPr>
                <w:rFonts w:ascii="Calibri"/>
                <w:w w:val="105"/>
                <w:sz w:val="20"/>
              </w:rPr>
              <w:t>There</w:t>
            </w:r>
            <w:r>
              <w:rPr>
                <w:rFonts w:ascii="Calibri"/>
                <w:spacing w:val="-5"/>
                <w:w w:val="105"/>
                <w:sz w:val="20"/>
              </w:rPr>
              <w:t> </w:t>
            </w:r>
            <w:r>
              <w:rPr>
                <w:rFonts w:ascii="Calibri"/>
                <w:w w:val="105"/>
                <w:sz w:val="20"/>
              </w:rPr>
              <w:t>is</w:t>
            </w:r>
            <w:r>
              <w:rPr>
                <w:rFonts w:ascii="Calibri"/>
                <w:spacing w:val="-7"/>
                <w:w w:val="105"/>
                <w:sz w:val="20"/>
              </w:rPr>
              <w:t> </w:t>
            </w:r>
            <w:r>
              <w:rPr>
                <w:rFonts w:ascii="Calibri"/>
                <w:w w:val="105"/>
                <w:sz w:val="20"/>
              </w:rPr>
              <w:t>a</w:t>
            </w:r>
            <w:r>
              <w:rPr>
                <w:rFonts w:ascii="Calibri"/>
                <w:spacing w:val="-11"/>
                <w:w w:val="105"/>
                <w:sz w:val="20"/>
              </w:rPr>
              <w:t> </w:t>
            </w:r>
            <w:r>
              <w:rPr>
                <w:rFonts w:ascii="Calibri"/>
                <w:w w:val="105"/>
                <w:sz w:val="20"/>
              </w:rPr>
              <w:t>kids</w:t>
            </w:r>
            <w:r>
              <w:rPr>
                <w:rFonts w:ascii="Calibri"/>
                <w:spacing w:val="-7"/>
                <w:w w:val="105"/>
                <w:sz w:val="20"/>
              </w:rPr>
              <w:t> </w:t>
            </w:r>
            <w:r>
              <w:rPr>
                <w:rFonts w:ascii="Calibri"/>
                <w:w w:val="105"/>
                <w:sz w:val="20"/>
              </w:rPr>
              <w:t>group</w:t>
            </w:r>
            <w:r>
              <w:rPr>
                <w:rFonts w:ascii="Calibri"/>
                <w:spacing w:val="-7"/>
                <w:w w:val="105"/>
                <w:sz w:val="20"/>
              </w:rPr>
              <w:t> </w:t>
            </w:r>
            <w:r>
              <w:rPr>
                <w:rFonts w:ascii="Calibri"/>
                <w:w w:val="105"/>
                <w:sz w:val="20"/>
              </w:rPr>
              <w:t>for</w:t>
            </w:r>
            <w:r>
              <w:rPr>
                <w:rFonts w:ascii="Calibri"/>
                <w:spacing w:val="-10"/>
                <w:w w:val="105"/>
                <w:sz w:val="20"/>
              </w:rPr>
              <w:t> </w:t>
            </w:r>
            <w:r>
              <w:rPr>
                <w:rFonts w:ascii="Calibri"/>
                <w:w w:val="105"/>
                <w:sz w:val="20"/>
              </w:rPr>
              <w:t>up</w:t>
            </w:r>
            <w:r>
              <w:rPr>
                <w:rFonts w:ascii="Calibri"/>
                <w:spacing w:val="-12"/>
                <w:w w:val="105"/>
                <w:sz w:val="20"/>
              </w:rPr>
              <w:t> </w:t>
            </w:r>
            <w:r>
              <w:rPr>
                <w:rFonts w:ascii="Calibri"/>
                <w:w w:val="105"/>
                <w:sz w:val="20"/>
              </w:rPr>
              <w:t>to</w:t>
            </w:r>
            <w:r>
              <w:rPr>
                <w:rFonts w:ascii="Calibri"/>
                <w:spacing w:val="-5"/>
                <w:w w:val="105"/>
                <w:sz w:val="20"/>
              </w:rPr>
              <w:t> </w:t>
            </w:r>
            <w:r>
              <w:rPr>
                <w:rFonts w:ascii="Calibri"/>
                <w:w w:val="105"/>
                <w:sz w:val="20"/>
              </w:rPr>
              <w:t>12</w:t>
            </w:r>
            <w:r>
              <w:rPr>
                <w:rFonts w:ascii="Calibri"/>
                <w:spacing w:val="-7"/>
                <w:w w:val="105"/>
                <w:sz w:val="20"/>
              </w:rPr>
              <w:t> </w:t>
            </w:r>
            <w:r>
              <w:rPr>
                <w:rFonts w:ascii="Calibri"/>
                <w:w w:val="105"/>
                <w:sz w:val="20"/>
              </w:rPr>
              <w:t>years</w:t>
            </w:r>
            <w:r>
              <w:rPr>
                <w:rFonts w:ascii="Calibri"/>
                <w:spacing w:val="-11"/>
                <w:w w:val="105"/>
                <w:sz w:val="20"/>
              </w:rPr>
              <w:t> </w:t>
            </w:r>
            <w:r>
              <w:rPr>
                <w:rFonts w:ascii="Calibri"/>
                <w:w w:val="105"/>
                <w:sz w:val="20"/>
              </w:rPr>
              <w:t>old.</w:t>
            </w:r>
            <w:r>
              <w:rPr>
                <w:rFonts w:ascii="Calibri"/>
                <w:spacing w:val="-5"/>
                <w:w w:val="105"/>
                <w:sz w:val="20"/>
              </w:rPr>
              <w:t> </w:t>
            </w:r>
            <w:r>
              <w:rPr>
                <w:rFonts w:ascii="Calibri"/>
                <w:w w:val="105"/>
                <w:sz w:val="20"/>
              </w:rPr>
              <w:t>They</w:t>
            </w:r>
            <w:r>
              <w:rPr>
                <w:rFonts w:ascii="Calibri"/>
                <w:spacing w:val="-9"/>
                <w:w w:val="105"/>
                <w:sz w:val="20"/>
              </w:rPr>
              <w:t> </w:t>
            </w:r>
            <w:r>
              <w:rPr>
                <w:rFonts w:ascii="Calibri"/>
                <w:w w:val="105"/>
                <w:sz w:val="20"/>
              </w:rPr>
              <w:t>supply</w:t>
            </w:r>
            <w:r>
              <w:rPr>
                <w:rFonts w:ascii="Calibri"/>
                <w:spacing w:val="-9"/>
                <w:w w:val="105"/>
                <w:sz w:val="20"/>
              </w:rPr>
              <w:t> </w:t>
            </w:r>
            <w:r>
              <w:rPr>
                <w:rFonts w:ascii="Calibri"/>
                <w:w w:val="105"/>
                <w:sz w:val="20"/>
              </w:rPr>
              <w:t>food</w:t>
            </w:r>
            <w:r>
              <w:rPr>
                <w:rFonts w:ascii="Calibri"/>
                <w:spacing w:val="-7"/>
                <w:w w:val="105"/>
                <w:sz w:val="20"/>
              </w:rPr>
              <w:t> </w:t>
            </w:r>
            <w:r>
              <w:rPr>
                <w:rFonts w:ascii="Calibri"/>
                <w:w w:val="105"/>
                <w:sz w:val="20"/>
              </w:rPr>
              <w:t>for</w:t>
            </w:r>
            <w:r>
              <w:rPr>
                <w:rFonts w:ascii="Calibri"/>
                <w:spacing w:val="-10"/>
                <w:w w:val="105"/>
                <w:sz w:val="20"/>
              </w:rPr>
              <w:t> </w:t>
            </w:r>
            <w:r>
              <w:rPr>
                <w:rFonts w:ascii="Calibri"/>
                <w:w w:val="105"/>
                <w:sz w:val="20"/>
              </w:rPr>
              <w:t>the</w:t>
            </w:r>
            <w:r>
              <w:rPr>
                <w:rFonts w:ascii="Calibri"/>
                <w:spacing w:val="-5"/>
                <w:w w:val="105"/>
                <w:sz w:val="20"/>
              </w:rPr>
              <w:t> </w:t>
            </w:r>
            <w:r>
              <w:rPr>
                <w:rFonts w:ascii="Calibri"/>
                <w:w w:val="105"/>
                <w:sz w:val="20"/>
              </w:rPr>
              <w:t>kids</w:t>
            </w:r>
            <w:r>
              <w:rPr>
                <w:rFonts w:ascii="Calibri"/>
                <w:spacing w:val="-7"/>
                <w:w w:val="105"/>
                <w:sz w:val="20"/>
              </w:rPr>
              <w:t> </w:t>
            </w:r>
            <w:r>
              <w:rPr>
                <w:rFonts w:ascii="Calibri"/>
                <w:w w:val="105"/>
                <w:sz w:val="20"/>
              </w:rPr>
              <w:t>while</w:t>
            </w:r>
            <w:r>
              <w:rPr>
                <w:rFonts w:ascii="Calibri"/>
                <w:spacing w:val="-10"/>
                <w:w w:val="105"/>
                <w:sz w:val="20"/>
              </w:rPr>
              <w:t> </w:t>
            </w:r>
            <w:r>
              <w:rPr>
                <w:rFonts w:ascii="Calibri"/>
                <w:w w:val="105"/>
                <w:sz w:val="20"/>
              </w:rPr>
              <w:t>they</w:t>
            </w:r>
            <w:r>
              <w:rPr>
                <w:rFonts w:ascii="Calibri"/>
                <w:spacing w:val="-5"/>
                <w:w w:val="105"/>
                <w:sz w:val="20"/>
              </w:rPr>
              <w:t> </w:t>
            </w:r>
            <w:r>
              <w:rPr>
                <w:rFonts w:ascii="Calibri"/>
                <w:w w:val="105"/>
                <w:sz w:val="20"/>
              </w:rPr>
              <w:t>are</w:t>
            </w:r>
            <w:r>
              <w:rPr>
                <w:rFonts w:ascii="Calibri"/>
                <w:spacing w:val="-10"/>
                <w:w w:val="105"/>
                <w:sz w:val="20"/>
              </w:rPr>
              <w:t> </w:t>
            </w:r>
            <w:r>
              <w:rPr>
                <w:rFonts w:ascii="Calibri"/>
                <w:w w:val="105"/>
                <w:sz w:val="20"/>
              </w:rPr>
              <w:t>at</w:t>
            </w:r>
            <w:r>
              <w:rPr>
                <w:rFonts w:ascii="Calibri"/>
                <w:spacing w:val="-7"/>
                <w:w w:val="105"/>
                <w:sz w:val="20"/>
              </w:rPr>
              <w:t> </w:t>
            </w:r>
            <w:r>
              <w:rPr>
                <w:rFonts w:ascii="Calibri"/>
                <w:w w:val="105"/>
                <w:sz w:val="20"/>
              </w:rPr>
              <w:t>the group and if they know that a family is struggling, they can help adults access services and can vouch for them so that they get support.</w:t>
            </w:r>
          </w:p>
          <w:p>
            <w:pPr>
              <w:pStyle w:val="TableParagraph"/>
              <w:spacing w:before="11"/>
              <w:rPr>
                <w:sz w:val="20"/>
              </w:rPr>
            </w:pPr>
          </w:p>
          <w:p>
            <w:pPr>
              <w:pStyle w:val="TableParagraph"/>
              <w:spacing w:line="482" w:lineRule="auto"/>
              <w:ind w:left="105" w:right="108"/>
              <w:rPr>
                <w:rFonts w:ascii="Calibri" w:hAnsi="Calibri"/>
                <w:sz w:val="20"/>
              </w:rPr>
            </w:pPr>
            <w:r>
              <w:rPr>
                <w:rFonts w:ascii="Calibri" w:hAnsi="Calibri"/>
                <w:sz w:val="20"/>
              </w:rPr>
              <w:t>Sometimes people</w:t>
            </w:r>
            <w:r>
              <w:rPr>
                <w:rFonts w:ascii="Calibri" w:hAnsi="Calibri"/>
                <w:spacing w:val="28"/>
                <w:sz w:val="20"/>
              </w:rPr>
              <w:t> </w:t>
            </w:r>
            <w:r>
              <w:rPr>
                <w:rFonts w:ascii="Calibri" w:hAnsi="Calibri"/>
                <w:sz w:val="20"/>
              </w:rPr>
              <w:t>keep</w:t>
            </w:r>
            <w:r>
              <w:rPr>
                <w:rFonts w:ascii="Calibri" w:hAnsi="Calibri"/>
                <w:spacing w:val="25"/>
                <w:sz w:val="20"/>
              </w:rPr>
              <w:t> </w:t>
            </w:r>
            <w:r>
              <w:rPr>
                <w:rFonts w:ascii="Calibri" w:hAnsi="Calibri"/>
                <w:sz w:val="20"/>
              </w:rPr>
              <w:t>their kids</w:t>
            </w:r>
            <w:r>
              <w:rPr>
                <w:rFonts w:ascii="Calibri" w:hAnsi="Calibri"/>
                <w:spacing w:val="25"/>
                <w:sz w:val="20"/>
              </w:rPr>
              <w:t> </w:t>
            </w:r>
            <w:r>
              <w:rPr>
                <w:rFonts w:ascii="Calibri" w:hAnsi="Calibri"/>
                <w:sz w:val="20"/>
              </w:rPr>
              <w:t>home from</w:t>
            </w:r>
            <w:r>
              <w:rPr>
                <w:rFonts w:ascii="Calibri" w:hAnsi="Calibri"/>
                <w:spacing w:val="21"/>
                <w:sz w:val="20"/>
              </w:rPr>
              <w:t> </w:t>
            </w:r>
            <w:r>
              <w:rPr>
                <w:rFonts w:ascii="Calibri" w:hAnsi="Calibri"/>
                <w:sz w:val="20"/>
              </w:rPr>
              <w:t>school</w:t>
            </w:r>
            <w:r>
              <w:rPr>
                <w:rFonts w:ascii="Calibri" w:hAnsi="Calibri"/>
                <w:spacing w:val="21"/>
                <w:sz w:val="20"/>
              </w:rPr>
              <w:t> </w:t>
            </w:r>
            <w:r>
              <w:rPr>
                <w:rFonts w:ascii="Calibri" w:hAnsi="Calibri"/>
                <w:sz w:val="20"/>
              </w:rPr>
              <w:t>as</w:t>
            </w:r>
            <w:r>
              <w:rPr>
                <w:rFonts w:ascii="Calibri" w:hAnsi="Calibri"/>
                <w:spacing w:val="25"/>
                <w:sz w:val="20"/>
              </w:rPr>
              <w:t> </w:t>
            </w:r>
            <w:r>
              <w:rPr>
                <w:rFonts w:ascii="Calibri" w:hAnsi="Calibri"/>
                <w:sz w:val="20"/>
              </w:rPr>
              <w:t>they</w:t>
            </w:r>
            <w:r>
              <w:rPr>
                <w:rFonts w:ascii="Calibri" w:hAnsi="Calibri"/>
                <w:spacing w:val="28"/>
                <w:sz w:val="20"/>
              </w:rPr>
              <w:t> </w:t>
            </w:r>
            <w:r>
              <w:rPr>
                <w:rFonts w:ascii="Calibri" w:hAnsi="Calibri"/>
                <w:sz w:val="20"/>
              </w:rPr>
              <w:t>don’t</w:t>
            </w:r>
            <w:r>
              <w:rPr>
                <w:rFonts w:ascii="Calibri" w:hAnsi="Calibri"/>
                <w:spacing w:val="32"/>
                <w:sz w:val="20"/>
              </w:rPr>
              <w:t> </w:t>
            </w:r>
            <w:r>
              <w:rPr>
                <w:rFonts w:ascii="Calibri" w:hAnsi="Calibri"/>
                <w:sz w:val="20"/>
              </w:rPr>
              <w:t>have food</w:t>
            </w:r>
            <w:r>
              <w:rPr>
                <w:rFonts w:ascii="Calibri" w:hAnsi="Calibri"/>
                <w:spacing w:val="25"/>
                <w:sz w:val="20"/>
              </w:rPr>
              <w:t> </w:t>
            </w:r>
            <w:r>
              <w:rPr>
                <w:rFonts w:ascii="Calibri" w:hAnsi="Calibri"/>
                <w:sz w:val="20"/>
              </w:rPr>
              <w:t>for lunch. </w:t>
            </w:r>
            <w:r>
              <w:rPr>
                <w:rFonts w:ascii="Calibri" w:hAnsi="Calibri"/>
                <w:w w:val="110"/>
                <w:sz w:val="20"/>
              </w:rPr>
              <w:t>Sometimes</w:t>
            </w:r>
            <w:r>
              <w:rPr>
                <w:rFonts w:ascii="Calibri" w:hAnsi="Calibri"/>
                <w:spacing w:val="-13"/>
                <w:w w:val="110"/>
                <w:sz w:val="20"/>
              </w:rPr>
              <w:t> </w:t>
            </w:r>
            <w:r>
              <w:rPr>
                <w:rFonts w:ascii="Calibri" w:hAnsi="Calibri"/>
                <w:w w:val="110"/>
                <w:sz w:val="20"/>
              </w:rPr>
              <w:t>if</w:t>
            </w:r>
            <w:r>
              <w:rPr>
                <w:rFonts w:ascii="Calibri" w:hAnsi="Calibri"/>
                <w:spacing w:val="-12"/>
                <w:w w:val="110"/>
                <w:sz w:val="20"/>
              </w:rPr>
              <w:t> </w:t>
            </w:r>
            <w:r>
              <w:rPr>
                <w:rFonts w:ascii="Calibri" w:hAnsi="Calibri"/>
                <w:w w:val="110"/>
                <w:sz w:val="20"/>
              </w:rPr>
              <w:t>parent</w:t>
            </w:r>
            <w:r>
              <w:rPr>
                <w:rFonts w:ascii="Calibri" w:hAnsi="Calibri"/>
                <w:spacing w:val="-13"/>
                <w:w w:val="110"/>
                <w:sz w:val="20"/>
              </w:rPr>
              <w:t> </w:t>
            </w:r>
            <w:r>
              <w:rPr>
                <w:rFonts w:ascii="Calibri" w:hAnsi="Calibri"/>
                <w:w w:val="110"/>
                <w:sz w:val="20"/>
              </w:rPr>
              <w:t>doesn’t</w:t>
            </w:r>
            <w:r>
              <w:rPr>
                <w:rFonts w:ascii="Calibri" w:hAnsi="Calibri"/>
                <w:spacing w:val="-12"/>
                <w:w w:val="110"/>
                <w:sz w:val="20"/>
              </w:rPr>
              <w:t> </w:t>
            </w:r>
            <w:r>
              <w:rPr>
                <w:rFonts w:ascii="Calibri" w:hAnsi="Calibri"/>
                <w:w w:val="110"/>
                <w:sz w:val="20"/>
              </w:rPr>
              <w:t>have</w:t>
            </w:r>
            <w:r>
              <w:rPr>
                <w:rFonts w:ascii="Calibri" w:hAnsi="Calibri"/>
                <w:spacing w:val="-13"/>
                <w:w w:val="110"/>
                <w:sz w:val="20"/>
              </w:rPr>
              <w:t> </w:t>
            </w:r>
            <w:r>
              <w:rPr>
                <w:rFonts w:ascii="Calibri" w:hAnsi="Calibri"/>
                <w:w w:val="110"/>
                <w:sz w:val="20"/>
              </w:rPr>
              <w:t>enough</w:t>
            </w:r>
            <w:r>
              <w:rPr>
                <w:rFonts w:ascii="Calibri" w:hAnsi="Calibri"/>
                <w:spacing w:val="-12"/>
                <w:w w:val="110"/>
                <w:sz w:val="20"/>
              </w:rPr>
              <w:t> </w:t>
            </w:r>
            <w:r>
              <w:rPr>
                <w:rFonts w:ascii="Calibri" w:hAnsi="Calibri"/>
                <w:w w:val="110"/>
                <w:sz w:val="20"/>
              </w:rPr>
              <w:t>they</w:t>
            </w:r>
            <w:r>
              <w:rPr>
                <w:rFonts w:ascii="Calibri" w:hAnsi="Calibri"/>
                <w:spacing w:val="-13"/>
                <w:w w:val="110"/>
                <w:sz w:val="20"/>
              </w:rPr>
              <w:t> </w:t>
            </w:r>
            <w:r>
              <w:rPr>
                <w:rFonts w:ascii="Calibri" w:hAnsi="Calibri"/>
                <w:w w:val="110"/>
                <w:sz w:val="20"/>
              </w:rPr>
              <w:t>won’t</w:t>
            </w:r>
            <w:r>
              <w:rPr>
                <w:rFonts w:ascii="Calibri" w:hAnsi="Calibri"/>
                <w:spacing w:val="-12"/>
                <w:w w:val="110"/>
                <w:sz w:val="20"/>
              </w:rPr>
              <w:t> </w:t>
            </w:r>
            <w:r>
              <w:rPr>
                <w:rFonts w:ascii="Calibri" w:hAnsi="Calibri"/>
                <w:w w:val="110"/>
                <w:sz w:val="20"/>
              </w:rPr>
              <w:t>eat</w:t>
            </w:r>
            <w:r>
              <w:rPr>
                <w:rFonts w:ascii="Calibri" w:hAnsi="Calibri"/>
                <w:spacing w:val="-12"/>
                <w:w w:val="110"/>
                <w:sz w:val="20"/>
              </w:rPr>
              <w:t> </w:t>
            </w:r>
            <w:r>
              <w:rPr>
                <w:rFonts w:ascii="Calibri" w:hAnsi="Calibri"/>
                <w:w w:val="110"/>
                <w:sz w:val="20"/>
              </w:rPr>
              <w:t>so</w:t>
            </w:r>
            <w:r>
              <w:rPr>
                <w:rFonts w:ascii="Calibri" w:hAnsi="Calibri"/>
                <w:spacing w:val="-13"/>
                <w:w w:val="110"/>
                <w:sz w:val="20"/>
              </w:rPr>
              <w:t> </w:t>
            </w:r>
            <w:r>
              <w:rPr>
                <w:rFonts w:ascii="Calibri" w:hAnsi="Calibri"/>
                <w:w w:val="110"/>
                <w:sz w:val="20"/>
              </w:rPr>
              <w:t>their</w:t>
            </w:r>
            <w:r>
              <w:rPr>
                <w:rFonts w:ascii="Calibri" w:hAnsi="Calibri"/>
                <w:spacing w:val="-12"/>
                <w:w w:val="110"/>
                <w:sz w:val="20"/>
              </w:rPr>
              <w:t> </w:t>
            </w:r>
            <w:r>
              <w:rPr>
                <w:rFonts w:ascii="Calibri" w:hAnsi="Calibri"/>
                <w:w w:val="110"/>
                <w:sz w:val="20"/>
              </w:rPr>
              <w:t>kids</w:t>
            </w:r>
            <w:r>
              <w:rPr>
                <w:rFonts w:ascii="Calibri" w:hAnsi="Calibri"/>
                <w:spacing w:val="-13"/>
                <w:w w:val="110"/>
                <w:sz w:val="20"/>
              </w:rPr>
              <w:t> </w:t>
            </w:r>
            <w:r>
              <w:rPr>
                <w:rFonts w:ascii="Calibri" w:hAnsi="Calibri"/>
                <w:w w:val="110"/>
                <w:sz w:val="20"/>
              </w:rPr>
              <w:t>can.</w:t>
            </w:r>
          </w:p>
          <w:p>
            <w:pPr>
              <w:pStyle w:val="TableParagraph"/>
              <w:spacing w:line="237" w:lineRule="exact"/>
              <w:ind w:left="105"/>
              <w:rPr>
                <w:rFonts w:ascii="Calibri"/>
                <w:sz w:val="20"/>
              </w:rPr>
            </w:pPr>
            <w:r>
              <w:rPr>
                <w:rFonts w:ascii="Calibri"/>
                <w:sz w:val="20"/>
              </w:rPr>
              <w:t>Families</w:t>
            </w:r>
            <w:r>
              <w:rPr>
                <w:rFonts w:ascii="Calibri"/>
                <w:spacing w:val="32"/>
                <w:sz w:val="20"/>
              </w:rPr>
              <w:t> </w:t>
            </w:r>
            <w:r>
              <w:rPr>
                <w:rFonts w:ascii="Calibri"/>
                <w:sz w:val="20"/>
              </w:rPr>
              <w:t>struggle</w:t>
            </w:r>
            <w:r>
              <w:rPr>
                <w:rFonts w:ascii="Calibri"/>
                <w:spacing w:val="24"/>
                <w:sz w:val="20"/>
              </w:rPr>
              <w:t> </w:t>
            </w:r>
            <w:r>
              <w:rPr>
                <w:rFonts w:ascii="Calibri"/>
                <w:sz w:val="20"/>
              </w:rPr>
              <w:t>in</w:t>
            </w:r>
            <w:r>
              <w:rPr>
                <w:rFonts w:ascii="Calibri"/>
                <w:spacing w:val="25"/>
                <w:sz w:val="20"/>
              </w:rPr>
              <w:t> </w:t>
            </w:r>
            <w:r>
              <w:rPr>
                <w:rFonts w:ascii="Calibri"/>
                <w:sz w:val="20"/>
              </w:rPr>
              <w:t>the</w:t>
            </w:r>
            <w:r>
              <w:rPr>
                <w:rFonts w:ascii="Calibri"/>
                <w:spacing w:val="34"/>
                <w:sz w:val="20"/>
              </w:rPr>
              <w:t> </w:t>
            </w:r>
            <w:r>
              <w:rPr>
                <w:rFonts w:ascii="Calibri"/>
                <w:sz w:val="20"/>
              </w:rPr>
              <w:t>school</w:t>
            </w:r>
            <w:r>
              <w:rPr>
                <w:rFonts w:ascii="Calibri"/>
                <w:spacing w:val="27"/>
                <w:sz w:val="20"/>
              </w:rPr>
              <w:t> </w:t>
            </w:r>
            <w:r>
              <w:rPr>
                <w:rFonts w:ascii="Calibri"/>
                <w:spacing w:val="-2"/>
                <w:sz w:val="20"/>
              </w:rPr>
              <w:t>holidays.</w:t>
            </w:r>
          </w:p>
          <w:p>
            <w:pPr>
              <w:pStyle w:val="TableParagraph"/>
              <w:spacing w:before="10"/>
              <w:rPr>
                <w:sz w:val="20"/>
              </w:rPr>
            </w:pPr>
          </w:p>
          <w:p>
            <w:pPr>
              <w:pStyle w:val="TableParagraph"/>
              <w:ind w:left="105" w:right="108"/>
              <w:rPr>
                <w:rFonts w:ascii="Calibri"/>
                <w:sz w:val="20"/>
              </w:rPr>
            </w:pPr>
            <w:r>
              <w:rPr>
                <w:rFonts w:ascii="Calibri"/>
                <w:w w:val="105"/>
                <w:sz w:val="20"/>
              </w:rPr>
              <w:t>No</w:t>
            </w:r>
            <w:r>
              <w:rPr>
                <w:rFonts w:ascii="Calibri"/>
                <w:spacing w:val="-1"/>
                <w:w w:val="105"/>
                <w:sz w:val="20"/>
              </w:rPr>
              <w:t> </w:t>
            </w:r>
            <w:r>
              <w:rPr>
                <w:rFonts w:ascii="Calibri"/>
                <w:w w:val="105"/>
                <w:sz w:val="20"/>
              </w:rPr>
              <w:t>refrigeration</w:t>
            </w:r>
            <w:r>
              <w:rPr>
                <w:rFonts w:ascii="Calibri"/>
                <w:spacing w:val="-7"/>
                <w:w w:val="105"/>
                <w:sz w:val="20"/>
              </w:rPr>
              <w:t> </w:t>
            </w:r>
            <w:r>
              <w:rPr>
                <w:rFonts w:ascii="Calibri"/>
                <w:w w:val="105"/>
                <w:sz w:val="20"/>
              </w:rPr>
              <w:t>for</w:t>
            </w:r>
            <w:r>
              <w:rPr>
                <w:rFonts w:ascii="Calibri"/>
                <w:spacing w:val="-7"/>
                <w:w w:val="105"/>
                <w:sz w:val="20"/>
              </w:rPr>
              <w:t> </w:t>
            </w:r>
            <w:r>
              <w:rPr>
                <w:rFonts w:ascii="Calibri"/>
                <w:w w:val="105"/>
                <w:sz w:val="20"/>
              </w:rPr>
              <w:t>lunchboxes</w:t>
            </w:r>
            <w:r>
              <w:rPr>
                <w:rFonts w:ascii="Calibri"/>
                <w:spacing w:val="-8"/>
                <w:w w:val="105"/>
                <w:sz w:val="20"/>
              </w:rPr>
              <w:t> </w:t>
            </w:r>
            <w:r>
              <w:rPr>
                <w:rFonts w:ascii="Calibri"/>
                <w:w w:val="105"/>
                <w:sz w:val="20"/>
              </w:rPr>
              <w:t>at school.</w:t>
            </w:r>
            <w:r>
              <w:rPr>
                <w:rFonts w:ascii="Calibri"/>
                <w:spacing w:val="-6"/>
                <w:w w:val="105"/>
                <w:sz w:val="20"/>
              </w:rPr>
              <w:t> </w:t>
            </w:r>
            <w:r>
              <w:rPr>
                <w:rFonts w:ascii="Calibri"/>
                <w:w w:val="105"/>
                <w:sz w:val="20"/>
              </w:rPr>
              <w:t>Need</w:t>
            </w:r>
            <w:r>
              <w:rPr>
                <w:rFonts w:ascii="Calibri"/>
                <w:spacing w:val="-4"/>
                <w:w w:val="105"/>
                <w:sz w:val="20"/>
              </w:rPr>
              <w:t> </w:t>
            </w:r>
            <w:r>
              <w:rPr>
                <w:rFonts w:ascii="Calibri"/>
                <w:w w:val="105"/>
                <w:sz w:val="20"/>
              </w:rPr>
              <w:t>the</w:t>
            </w:r>
            <w:r>
              <w:rPr>
                <w:rFonts w:ascii="Calibri"/>
                <w:spacing w:val="-1"/>
                <w:w w:val="105"/>
                <w:sz w:val="20"/>
              </w:rPr>
              <w:t> </w:t>
            </w:r>
            <w:r>
              <w:rPr>
                <w:rFonts w:ascii="Calibri"/>
                <w:w w:val="105"/>
                <w:sz w:val="20"/>
              </w:rPr>
              <w:t>stuff</w:t>
            </w:r>
            <w:r>
              <w:rPr>
                <w:rFonts w:ascii="Calibri"/>
                <w:spacing w:val="-10"/>
                <w:w w:val="105"/>
                <w:sz w:val="20"/>
              </w:rPr>
              <w:t> </w:t>
            </w:r>
            <w:r>
              <w:rPr>
                <w:rFonts w:ascii="Calibri"/>
                <w:w w:val="105"/>
                <w:sz w:val="20"/>
              </w:rPr>
              <w:t>with</w:t>
            </w:r>
            <w:r>
              <w:rPr>
                <w:rFonts w:ascii="Calibri"/>
                <w:spacing w:val="-7"/>
                <w:w w:val="105"/>
                <w:sz w:val="20"/>
              </w:rPr>
              <w:t> </w:t>
            </w:r>
            <w:r>
              <w:rPr>
                <w:rFonts w:ascii="Calibri"/>
                <w:w w:val="105"/>
                <w:sz w:val="20"/>
              </w:rPr>
              <w:t>the</w:t>
            </w:r>
            <w:r>
              <w:rPr>
                <w:rFonts w:ascii="Calibri"/>
                <w:spacing w:val="-7"/>
                <w:w w:val="105"/>
                <w:sz w:val="20"/>
              </w:rPr>
              <w:t> </w:t>
            </w:r>
            <w:r>
              <w:rPr>
                <w:rFonts w:ascii="Calibri"/>
                <w:w w:val="105"/>
                <w:sz w:val="20"/>
              </w:rPr>
              <w:t>preservatives</w:t>
            </w:r>
            <w:r>
              <w:rPr>
                <w:rFonts w:ascii="Calibri"/>
                <w:spacing w:val="-8"/>
                <w:w w:val="105"/>
                <w:sz w:val="20"/>
              </w:rPr>
              <w:t> </w:t>
            </w:r>
            <w:r>
              <w:rPr>
                <w:rFonts w:ascii="Calibri"/>
                <w:w w:val="105"/>
                <w:sz w:val="20"/>
              </w:rPr>
              <w:t>to</w:t>
            </w:r>
            <w:r>
              <w:rPr>
                <w:rFonts w:ascii="Calibri"/>
                <w:spacing w:val="-7"/>
                <w:w w:val="105"/>
                <w:sz w:val="20"/>
              </w:rPr>
              <w:t> </w:t>
            </w:r>
            <w:r>
              <w:rPr>
                <w:rFonts w:ascii="Calibri"/>
                <w:w w:val="105"/>
                <w:sz w:val="20"/>
              </w:rPr>
              <w:t>make</w:t>
            </w:r>
            <w:r>
              <w:rPr>
                <w:rFonts w:ascii="Calibri"/>
                <w:spacing w:val="-1"/>
                <w:w w:val="105"/>
                <w:sz w:val="20"/>
              </w:rPr>
              <w:t> </w:t>
            </w:r>
            <w:r>
              <w:rPr>
                <w:rFonts w:ascii="Calibri"/>
                <w:w w:val="105"/>
                <w:sz w:val="20"/>
              </w:rPr>
              <w:t>sure it is ok to eat.</w:t>
            </w:r>
          </w:p>
        </w:tc>
      </w:tr>
      <w:tr>
        <w:trPr>
          <w:trHeight w:val="3815" w:hRule="atLeast"/>
        </w:trPr>
        <w:tc>
          <w:tcPr>
            <w:tcW w:w="2266"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86"/>
              <w:rPr>
                <w:sz w:val="20"/>
              </w:rPr>
            </w:pPr>
          </w:p>
          <w:p>
            <w:pPr>
              <w:pStyle w:val="TableParagraph"/>
              <w:spacing w:line="302" w:lineRule="auto"/>
              <w:ind w:left="110"/>
              <w:rPr>
                <w:rFonts w:ascii="Calibri"/>
                <w:b/>
                <w:sz w:val="20"/>
              </w:rPr>
            </w:pPr>
            <w:r>
              <w:rPr>
                <w:rFonts w:ascii="Calibri"/>
                <w:b/>
                <w:w w:val="105"/>
                <w:sz w:val="20"/>
              </w:rPr>
              <w:t>Shame / stigma </w:t>
            </w:r>
            <w:r>
              <w:rPr>
                <w:rFonts w:ascii="Calibri"/>
                <w:b/>
                <w:w w:val="105"/>
                <w:sz w:val="20"/>
              </w:rPr>
              <w:t>/ </w:t>
            </w:r>
            <w:r>
              <w:rPr>
                <w:rFonts w:ascii="Calibri"/>
                <w:b/>
                <w:spacing w:val="-2"/>
                <w:w w:val="105"/>
                <w:sz w:val="20"/>
              </w:rPr>
              <w:t>judgement</w:t>
            </w:r>
          </w:p>
        </w:tc>
        <w:tc>
          <w:tcPr>
            <w:tcW w:w="8184" w:type="dxa"/>
          </w:tcPr>
          <w:p>
            <w:pPr>
              <w:pStyle w:val="TableParagraph"/>
              <w:spacing w:before="193"/>
              <w:ind w:left="105"/>
              <w:rPr>
                <w:rFonts w:ascii="Calibri" w:hAnsi="Calibri"/>
                <w:sz w:val="20"/>
              </w:rPr>
            </w:pPr>
            <w:r>
              <w:rPr>
                <w:rFonts w:ascii="Calibri" w:hAnsi="Calibri"/>
                <w:w w:val="105"/>
                <w:sz w:val="20"/>
              </w:rPr>
              <w:t>Some</w:t>
            </w:r>
            <w:r>
              <w:rPr>
                <w:rFonts w:ascii="Calibri" w:hAnsi="Calibri"/>
                <w:spacing w:val="-9"/>
                <w:w w:val="105"/>
                <w:sz w:val="20"/>
              </w:rPr>
              <w:t> </w:t>
            </w:r>
            <w:r>
              <w:rPr>
                <w:rFonts w:ascii="Calibri" w:hAnsi="Calibri"/>
                <w:w w:val="105"/>
                <w:sz w:val="20"/>
              </w:rPr>
              <w:t>people</w:t>
            </w:r>
            <w:r>
              <w:rPr>
                <w:rFonts w:ascii="Calibri" w:hAnsi="Calibri"/>
                <w:spacing w:val="-9"/>
                <w:w w:val="105"/>
                <w:sz w:val="20"/>
              </w:rPr>
              <w:t> </w:t>
            </w:r>
            <w:r>
              <w:rPr>
                <w:rFonts w:ascii="Calibri" w:hAnsi="Calibri"/>
                <w:w w:val="105"/>
                <w:sz w:val="20"/>
              </w:rPr>
              <w:t>won’t</w:t>
            </w:r>
            <w:r>
              <w:rPr>
                <w:rFonts w:ascii="Calibri" w:hAnsi="Calibri"/>
                <w:spacing w:val="-2"/>
                <w:w w:val="105"/>
                <w:sz w:val="20"/>
              </w:rPr>
              <w:t> </w:t>
            </w:r>
            <w:r>
              <w:rPr>
                <w:rFonts w:ascii="Calibri" w:hAnsi="Calibri"/>
                <w:w w:val="105"/>
                <w:sz w:val="20"/>
              </w:rPr>
              <w:t>go</w:t>
            </w:r>
            <w:r>
              <w:rPr>
                <w:rFonts w:ascii="Calibri" w:hAnsi="Calibri"/>
                <w:spacing w:val="-9"/>
                <w:w w:val="105"/>
                <w:sz w:val="20"/>
              </w:rPr>
              <w:t> </w:t>
            </w:r>
            <w:r>
              <w:rPr>
                <w:rFonts w:ascii="Calibri" w:hAnsi="Calibri"/>
                <w:w w:val="105"/>
                <w:sz w:val="20"/>
              </w:rPr>
              <w:t>to</w:t>
            </w:r>
            <w:r>
              <w:rPr>
                <w:rFonts w:ascii="Calibri" w:hAnsi="Calibri"/>
                <w:spacing w:val="-8"/>
                <w:w w:val="105"/>
                <w:sz w:val="20"/>
              </w:rPr>
              <w:t> </w:t>
            </w:r>
            <w:r>
              <w:rPr>
                <w:rFonts w:ascii="Calibri" w:hAnsi="Calibri"/>
                <w:w w:val="105"/>
                <w:sz w:val="20"/>
              </w:rPr>
              <w:t>Emergency</w:t>
            </w:r>
            <w:r>
              <w:rPr>
                <w:rFonts w:ascii="Calibri" w:hAnsi="Calibri"/>
                <w:spacing w:val="-8"/>
                <w:w w:val="105"/>
                <w:sz w:val="20"/>
              </w:rPr>
              <w:t> </w:t>
            </w:r>
            <w:r>
              <w:rPr>
                <w:rFonts w:ascii="Calibri" w:hAnsi="Calibri"/>
                <w:w w:val="105"/>
                <w:sz w:val="20"/>
              </w:rPr>
              <w:t>Relief</w:t>
            </w:r>
            <w:r>
              <w:rPr>
                <w:rFonts w:ascii="Calibri" w:hAnsi="Calibri"/>
                <w:spacing w:val="-7"/>
                <w:w w:val="105"/>
                <w:sz w:val="20"/>
              </w:rPr>
              <w:t> </w:t>
            </w:r>
            <w:r>
              <w:rPr>
                <w:rFonts w:ascii="Calibri" w:hAnsi="Calibri"/>
                <w:w w:val="105"/>
                <w:sz w:val="20"/>
              </w:rPr>
              <w:t>for</w:t>
            </w:r>
            <w:r>
              <w:rPr>
                <w:rFonts w:ascii="Calibri" w:hAnsi="Calibri"/>
                <w:spacing w:val="-9"/>
                <w:w w:val="105"/>
                <w:sz w:val="20"/>
              </w:rPr>
              <w:t> </w:t>
            </w:r>
            <w:r>
              <w:rPr>
                <w:rFonts w:ascii="Calibri" w:hAnsi="Calibri"/>
                <w:w w:val="105"/>
                <w:sz w:val="20"/>
              </w:rPr>
              <w:t>the</w:t>
            </w:r>
            <w:r>
              <w:rPr>
                <w:rFonts w:ascii="Calibri" w:hAnsi="Calibri"/>
                <w:spacing w:val="-4"/>
                <w:w w:val="105"/>
                <w:sz w:val="20"/>
              </w:rPr>
              <w:t> </w:t>
            </w:r>
            <w:r>
              <w:rPr>
                <w:rFonts w:ascii="Calibri" w:hAnsi="Calibri"/>
                <w:w w:val="105"/>
                <w:sz w:val="20"/>
              </w:rPr>
              <w:t>shame</w:t>
            </w:r>
            <w:r>
              <w:rPr>
                <w:rFonts w:ascii="Calibri" w:hAnsi="Calibri"/>
                <w:spacing w:val="-8"/>
                <w:w w:val="105"/>
                <w:sz w:val="20"/>
              </w:rPr>
              <w:t> </w:t>
            </w:r>
            <w:r>
              <w:rPr>
                <w:rFonts w:ascii="Calibri" w:hAnsi="Calibri"/>
                <w:w w:val="105"/>
                <w:sz w:val="20"/>
              </w:rPr>
              <w:t>of</w:t>
            </w:r>
            <w:r>
              <w:rPr>
                <w:rFonts w:ascii="Calibri" w:hAnsi="Calibri"/>
                <w:spacing w:val="-7"/>
                <w:w w:val="105"/>
                <w:sz w:val="20"/>
              </w:rPr>
              <w:t> </w:t>
            </w:r>
            <w:r>
              <w:rPr>
                <w:rFonts w:ascii="Calibri" w:hAnsi="Calibri"/>
                <w:spacing w:val="-5"/>
                <w:w w:val="105"/>
                <w:sz w:val="20"/>
              </w:rPr>
              <w:t>it.</w:t>
            </w:r>
          </w:p>
          <w:p>
            <w:pPr>
              <w:pStyle w:val="TableParagraph"/>
              <w:spacing w:before="1"/>
              <w:ind w:left="105" w:right="108"/>
              <w:rPr>
                <w:rFonts w:ascii="Calibri"/>
                <w:sz w:val="20"/>
              </w:rPr>
            </w:pPr>
            <w:r>
              <w:rPr>
                <w:rFonts w:ascii="Calibri"/>
                <w:w w:val="105"/>
                <w:sz w:val="20"/>
              </w:rPr>
              <w:t>The big thing is shame and access - are</w:t>
            </w:r>
            <w:r>
              <w:rPr>
                <w:rFonts w:ascii="Calibri"/>
                <w:spacing w:val="-2"/>
                <w:w w:val="105"/>
                <w:sz w:val="20"/>
              </w:rPr>
              <w:t> </w:t>
            </w:r>
            <w:r>
              <w:rPr>
                <w:rFonts w:ascii="Calibri"/>
                <w:w w:val="105"/>
                <w:sz w:val="20"/>
              </w:rPr>
              <w:t>they going to ask me lots of questions? What do I need</w:t>
            </w:r>
            <w:r>
              <w:rPr>
                <w:rFonts w:ascii="Calibri"/>
                <w:spacing w:val="-6"/>
                <w:w w:val="105"/>
                <w:sz w:val="20"/>
              </w:rPr>
              <w:t> </w:t>
            </w:r>
            <w:r>
              <w:rPr>
                <w:rFonts w:ascii="Calibri"/>
                <w:w w:val="105"/>
                <w:sz w:val="20"/>
              </w:rPr>
              <w:t>to</w:t>
            </w:r>
            <w:r>
              <w:rPr>
                <w:rFonts w:ascii="Calibri"/>
                <w:spacing w:val="-10"/>
                <w:w w:val="105"/>
                <w:sz w:val="20"/>
              </w:rPr>
              <w:t> </w:t>
            </w:r>
            <w:r>
              <w:rPr>
                <w:rFonts w:ascii="Calibri"/>
                <w:w w:val="105"/>
                <w:sz w:val="20"/>
              </w:rPr>
              <w:t>bring?</w:t>
            </w:r>
            <w:r>
              <w:rPr>
                <w:rFonts w:ascii="Calibri"/>
                <w:spacing w:val="-10"/>
                <w:w w:val="105"/>
                <w:sz w:val="20"/>
              </w:rPr>
              <w:t> </w:t>
            </w:r>
            <w:r>
              <w:rPr>
                <w:rFonts w:ascii="Calibri"/>
                <w:w w:val="105"/>
                <w:sz w:val="20"/>
              </w:rPr>
              <w:t>People</w:t>
            </w:r>
            <w:r>
              <w:rPr>
                <w:rFonts w:ascii="Calibri"/>
                <w:spacing w:val="-4"/>
                <w:w w:val="105"/>
                <w:sz w:val="20"/>
              </w:rPr>
              <w:t> </w:t>
            </w:r>
            <w:r>
              <w:rPr>
                <w:rFonts w:ascii="Calibri"/>
                <w:w w:val="105"/>
                <w:sz w:val="20"/>
              </w:rPr>
              <w:t>like</w:t>
            </w:r>
            <w:r>
              <w:rPr>
                <w:rFonts w:ascii="Calibri"/>
                <w:spacing w:val="-10"/>
                <w:w w:val="105"/>
                <w:sz w:val="20"/>
              </w:rPr>
              <w:t> </w:t>
            </w:r>
            <w:r>
              <w:rPr>
                <w:rFonts w:ascii="Calibri"/>
                <w:w w:val="105"/>
                <w:sz w:val="20"/>
              </w:rPr>
              <w:t>to</w:t>
            </w:r>
            <w:r>
              <w:rPr>
                <w:rFonts w:ascii="Calibri"/>
                <w:spacing w:val="-10"/>
                <w:w w:val="105"/>
                <w:sz w:val="20"/>
              </w:rPr>
              <w:t> </w:t>
            </w:r>
            <w:r>
              <w:rPr>
                <w:rFonts w:ascii="Calibri"/>
                <w:w w:val="105"/>
                <w:sz w:val="20"/>
              </w:rPr>
              <w:t>know</w:t>
            </w:r>
            <w:r>
              <w:rPr>
                <w:rFonts w:ascii="Calibri"/>
                <w:spacing w:val="-11"/>
                <w:w w:val="105"/>
                <w:sz w:val="20"/>
              </w:rPr>
              <w:t> </w:t>
            </w:r>
            <w:r>
              <w:rPr>
                <w:rFonts w:ascii="Calibri"/>
                <w:w w:val="105"/>
                <w:sz w:val="20"/>
              </w:rPr>
              <w:t>beforehand</w:t>
            </w:r>
            <w:r>
              <w:rPr>
                <w:rFonts w:ascii="Calibri"/>
                <w:spacing w:val="-1"/>
                <w:w w:val="105"/>
                <w:sz w:val="20"/>
              </w:rPr>
              <w:t> </w:t>
            </w:r>
            <w:r>
              <w:rPr>
                <w:rFonts w:ascii="Calibri"/>
                <w:w w:val="105"/>
                <w:sz w:val="20"/>
              </w:rPr>
              <w:t>what</w:t>
            </w:r>
            <w:r>
              <w:rPr>
                <w:rFonts w:ascii="Calibri"/>
                <w:spacing w:val="-6"/>
                <w:w w:val="105"/>
                <w:sz w:val="20"/>
              </w:rPr>
              <w:t> </w:t>
            </w:r>
            <w:r>
              <w:rPr>
                <w:rFonts w:ascii="Calibri"/>
                <w:w w:val="105"/>
                <w:sz w:val="20"/>
              </w:rPr>
              <w:t>they</w:t>
            </w:r>
            <w:r>
              <w:rPr>
                <w:rFonts w:ascii="Calibri"/>
                <w:spacing w:val="-14"/>
                <w:w w:val="105"/>
                <w:sz w:val="20"/>
              </w:rPr>
              <w:t> </w:t>
            </w:r>
            <w:r>
              <w:rPr>
                <w:rFonts w:ascii="Calibri"/>
                <w:w w:val="105"/>
                <w:sz w:val="20"/>
              </w:rPr>
              <w:t>need</w:t>
            </w:r>
            <w:r>
              <w:rPr>
                <w:rFonts w:ascii="Calibri"/>
                <w:spacing w:val="-6"/>
                <w:w w:val="105"/>
                <w:sz w:val="20"/>
              </w:rPr>
              <w:t> </w:t>
            </w:r>
            <w:r>
              <w:rPr>
                <w:rFonts w:ascii="Calibri"/>
                <w:w w:val="105"/>
                <w:sz w:val="20"/>
              </w:rPr>
              <w:t>to</w:t>
            </w:r>
            <w:r>
              <w:rPr>
                <w:rFonts w:ascii="Calibri"/>
                <w:spacing w:val="-10"/>
                <w:w w:val="105"/>
                <w:sz w:val="20"/>
              </w:rPr>
              <w:t> </w:t>
            </w:r>
            <w:r>
              <w:rPr>
                <w:rFonts w:ascii="Calibri"/>
                <w:w w:val="105"/>
                <w:sz w:val="20"/>
              </w:rPr>
              <w:t>take.</w:t>
            </w:r>
            <w:r>
              <w:rPr>
                <w:rFonts w:ascii="Calibri"/>
                <w:spacing w:val="-3"/>
                <w:w w:val="105"/>
                <w:sz w:val="20"/>
              </w:rPr>
              <w:t> </w:t>
            </w:r>
            <w:r>
              <w:rPr>
                <w:rFonts w:ascii="Calibri"/>
                <w:w w:val="105"/>
                <w:sz w:val="20"/>
              </w:rPr>
              <w:t>The</w:t>
            </w:r>
            <w:r>
              <w:rPr>
                <w:rFonts w:ascii="Calibri"/>
                <w:spacing w:val="-15"/>
                <w:w w:val="105"/>
                <w:sz w:val="20"/>
              </w:rPr>
              <w:t> </w:t>
            </w:r>
            <w:r>
              <w:rPr>
                <w:rFonts w:ascii="Calibri"/>
                <w:w w:val="105"/>
                <w:sz w:val="20"/>
              </w:rPr>
              <w:t>places</w:t>
            </w:r>
            <w:r>
              <w:rPr>
                <w:rFonts w:ascii="Calibri"/>
                <w:spacing w:val="-11"/>
                <w:w w:val="105"/>
                <w:sz w:val="20"/>
              </w:rPr>
              <w:t> </w:t>
            </w:r>
            <w:r>
              <w:rPr>
                <w:rFonts w:ascii="Calibri"/>
                <w:w w:val="105"/>
                <w:sz w:val="20"/>
              </w:rPr>
              <w:t>they</w:t>
            </w:r>
            <w:r>
              <w:rPr>
                <w:rFonts w:ascii="Calibri"/>
                <w:spacing w:val="-9"/>
                <w:w w:val="105"/>
                <w:sz w:val="20"/>
              </w:rPr>
              <w:t> </w:t>
            </w:r>
            <w:r>
              <w:rPr>
                <w:rFonts w:ascii="Calibri"/>
                <w:w w:val="105"/>
                <w:sz w:val="20"/>
              </w:rPr>
              <w:t>like</w:t>
            </w:r>
            <w:r>
              <w:rPr>
                <w:rFonts w:ascii="Calibri"/>
                <w:spacing w:val="-4"/>
                <w:w w:val="105"/>
                <w:sz w:val="20"/>
              </w:rPr>
              <w:t> </w:t>
            </w:r>
            <w:r>
              <w:rPr>
                <w:rFonts w:ascii="Calibri"/>
                <w:w w:val="105"/>
                <w:sz w:val="20"/>
              </w:rPr>
              <w:t>to go have less eligibility requirements.</w:t>
            </w:r>
          </w:p>
          <w:p>
            <w:pPr>
              <w:pStyle w:val="TableParagraph"/>
              <w:spacing w:before="12"/>
              <w:rPr>
                <w:sz w:val="20"/>
              </w:rPr>
            </w:pPr>
          </w:p>
          <w:p>
            <w:pPr>
              <w:pStyle w:val="TableParagraph"/>
              <w:spacing w:line="237" w:lineRule="auto" w:before="1"/>
              <w:ind w:left="105" w:right="108"/>
              <w:rPr>
                <w:rFonts w:ascii="Calibri" w:hAnsi="Calibri"/>
                <w:sz w:val="20"/>
              </w:rPr>
            </w:pPr>
            <w:r>
              <w:rPr>
                <w:rFonts w:ascii="Calibri" w:hAnsi="Calibri"/>
                <w:w w:val="105"/>
                <w:sz w:val="20"/>
              </w:rPr>
              <w:t>Sharing your problems</w:t>
            </w:r>
            <w:r>
              <w:rPr>
                <w:rFonts w:ascii="Calibri" w:hAnsi="Calibri"/>
                <w:spacing w:val="-1"/>
                <w:w w:val="105"/>
                <w:sz w:val="20"/>
              </w:rPr>
              <w:t> </w:t>
            </w:r>
            <w:r>
              <w:rPr>
                <w:rFonts w:ascii="Calibri" w:hAnsi="Calibri"/>
                <w:w w:val="105"/>
                <w:sz w:val="20"/>
              </w:rPr>
              <w:t>with others</w:t>
            </w:r>
            <w:r>
              <w:rPr>
                <w:rFonts w:ascii="Calibri" w:hAnsi="Calibri"/>
                <w:spacing w:val="-1"/>
                <w:w w:val="105"/>
                <w:sz w:val="20"/>
              </w:rPr>
              <w:t> </w:t>
            </w:r>
            <w:r>
              <w:rPr>
                <w:rFonts w:ascii="Calibri" w:hAnsi="Calibri"/>
                <w:w w:val="105"/>
                <w:sz w:val="20"/>
              </w:rPr>
              <w:t>is always stressful. You blame yourself. Men especially don’t like asking for help. People will say “you're not a</w:t>
            </w:r>
            <w:r>
              <w:rPr>
                <w:rFonts w:ascii="Calibri" w:hAnsi="Calibri"/>
                <w:spacing w:val="-1"/>
                <w:w w:val="105"/>
                <w:sz w:val="20"/>
              </w:rPr>
              <w:t> </w:t>
            </w:r>
            <w:r>
              <w:rPr>
                <w:rFonts w:ascii="Calibri" w:hAnsi="Calibri"/>
                <w:w w:val="105"/>
                <w:sz w:val="20"/>
              </w:rPr>
              <w:t>man, you can’t feed your family’. I often</w:t>
            </w:r>
            <w:r>
              <w:rPr>
                <w:rFonts w:ascii="Calibri" w:hAnsi="Calibri"/>
                <w:spacing w:val="-3"/>
                <w:w w:val="105"/>
                <w:sz w:val="20"/>
              </w:rPr>
              <w:t> </w:t>
            </w:r>
            <w:r>
              <w:rPr>
                <w:rFonts w:ascii="Calibri" w:hAnsi="Calibri"/>
                <w:w w:val="105"/>
                <w:sz w:val="20"/>
              </w:rPr>
              <w:t>ask for</w:t>
            </w:r>
            <w:r>
              <w:rPr>
                <w:rFonts w:ascii="Calibri" w:hAnsi="Calibri"/>
                <w:spacing w:val="-3"/>
                <w:w w:val="105"/>
                <w:sz w:val="20"/>
              </w:rPr>
              <w:t> </w:t>
            </w:r>
            <w:r>
              <w:rPr>
                <w:rFonts w:ascii="Calibri" w:hAnsi="Calibri"/>
                <w:w w:val="105"/>
                <w:sz w:val="20"/>
              </w:rPr>
              <w:t>help without telling</w:t>
            </w:r>
            <w:r>
              <w:rPr>
                <w:rFonts w:ascii="Calibri" w:hAnsi="Calibri"/>
                <w:spacing w:val="-4"/>
                <w:w w:val="105"/>
                <w:sz w:val="20"/>
              </w:rPr>
              <w:t> </w:t>
            </w:r>
            <w:r>
              <w:rPr>
                <w:rFonts w:ascii="Calibri" w:hAnsi="Calibri"/>
                <w:w w:val="105"/>
                <w:sz w:val="20"/>
              </w:rPr>
              <w:t>him.</w:t>
            </w:r>
            <w:r>
              <w:rPr>
                <w:rFonts w:ascii="Calibri" w:hAnsi="Calibri"/>
                <w:spacing w:val="-1"/>
                <w:w w:val="105"/>
                <w:sz w:val="20"/>
              </w:rPr>
              <w:t> </w:t>
            </w:r>
            <w:r>
              <w:rPr>
                <w:rFonts w:ascii="Calibri" w:hAnsi="Calibri"/>
                <w:w w:val="105"/>
                <w:sz w:val="20"/>
              </w:rPr>
              <w:t>Men</w:t>
            </w:r>
            <w:r>
              <w:rPr>
                <w:rFonts w:ascii="Calibri" w:hAnsi="Calibri"/>
                <w:spacing w:val="-3"/>
                <w:w w:val="105"/>
                <w:sz w:val="20"/>
              </w:rPr>
              <w:t> </w:t>
            </w:r>
            <w:r>
              <w:rPr>
                <w:rFonts w:ascii="Calibri" w:hAnsi="Calibri"/>
                <w:w w:val="105"/>
                <w:sz w:val="20"/>
              </w:rPr>
              <w:t>feel</w:t>
            </w:r>
            <w:r>
              <w:rPr>
                <w:rFonts w:ascii="Calibri" w:hAnsi="Calibri"/>
                <w:spacing w:val="-1"/>
                <w:w w:val="105"/>
                <w:sz w:val="20"/>
              </w:rPr>
              <w:t> </w:t>
            </w:r>
            <w:r>
              <w:rPr>
                <w:rFonts w:ascii="Calibri" w:hAnsi="Calibri"/>
                <w:w w:val="105"/>
                <w:sz w:val="20"/>
              </w:rPr>
              <w:t>like</w:t>
            </w:r>
            <w:r>
              <w:rPr>
                <w:rFonts w:ascii="Calibri" w:hAnsi="Calibri"/>
                <w:spacing w:val="-3"/>
                <w:w w:val="105"/>
                <w:sz w:val="20"/>
              </w:rPr>
              <w:t> </w:t>
            </w:r>
            <w:r>
              <w:rPr>
                <w:rFonts w:ascii="Calibri" w:hAnsi="Calibri"/>
                <w:w w:val="105"/>
                <w:sz w:val="20"/>
              </w:rPr>
              <w:t>they</w:t>
            </w:r>
            <w:r>
              <w:rPr>
                <w:rFonts w:ascii="Calibri" w:hAnsi="Calibri"/>
                <w:spacing w:val="-1"/>
                <w:w w:val="105"/>
                <w:sz w:val="20"/>
              </w:rPr>
              <w:t> </w:t>
            </w:r>
            <w:r>
              <w:rPr>
                <w:rFonts w:ascii="Calibri" w:hAnsi="Calibri"/>
                <w:w w:val="105"/>
                <w:sz w:val="20"/>
              </w:rPr>
              <w:t>are letting</w:t>
            </w:r>
            <w:r>
              <w:rPr>
                <w:rFonts w:ascii="Calibri" w:hAnsi="Calibri"/>
                <w:spacing w:val="-4"/>
                <w:w w:val="105"/>
                <w:sz w:val="20"/>
              </w:rPr>
              <w:t> </w:t>
            </w:r>
            <w:r>
              <w:rPr>
                <w:rFonts w:ascii="Calibri" w:hAnsi="Calibri"/>
                <w:w w:val="105"/>
                <w:sz w:val="20"/>
              </w:rPr>
              <w:t>their</w:t>
            </w:r>
            <w:r>
              <w:rPr>
                <w:rFonts w:ascii="Calibri" w:hAnsi="Calibri"/>
                <w:spacing w:val="-3"/>
                <w:w w:val="105"/>
                <w:sz w:val="20"/>
              </w:rPr>
              <w:t> </w:t>
            </w:r>
            <w:r>
              <w:rPr>
                <w:rFonts w:ascii="Calibri" w:hAnsi="Calibri"/>
                <w:w w:val="105"/>
                <w:sz w:val="20"/>
              </w:rPr>
              <w:t>family</w:t>
            </w:r>
            <w:r>
              <w:rPr>
                <w:rFonts w:ascii="Calibri" w:hAnsi="Calibri"/>
                <w:spacing w:val="-1"/>
                <w:w w:val="105"/>
                <w:sz w:val="20"/>
              </w:rPr>
              <w:t> </w:t>
            </w:r>
            <w:r>
              <w:rPr>
                <w:rFonts w:ascii="Calibri" w:hAnsi="Calibri"/>
                <w:w w:val="105"/>
                <w:sz w:val="20"/>
              </w:rPr>
              <w:t>down.</w:t>
            </w:r>
          </w:p>
          <w:p>
            <w:pPr>
              <w:pStyle w:val="TableParagraph"/>
              <w:spacing w:before="11"/>
              <w:rPr>
                <w:sz w:val="20"/>
              </w:rPr>
            </w:pPr>
          </w:p>
          <w:p>
            <w:pPr>
              <w:pStyle w:val="TableParagraph"/>
              <w:ind w:left="105"/>
              <w:rPr>
                <w:rFonts w:ascii="Calibri"/>
                <w:sz w:val="20"/>
              </w:rPr>
            </w:pPr>
            <w:r>
              <w:rPr>
                <w:rFonts w:ascii="Calibri"/>
                <w:w w:val="105"/>
                <w:sz w:val="20"/>
              </w:rPr>
              <w:t>Some</w:t>
            </w:r>
            <w:r>
              <w:rPr>
                <w:rFonts w:ascii="Calibri"/>
                <w:spacing w:val="-2"/>
                <w:w w:val="105"/>
                <w:sz w:val="20"/>
              </w:rPr>
              <w:t> </w:t>
            </w:r>
            <w:r>
              <w:rPr>
                <w:rFonts w:ascii="Calibri"/>
                <w:w w:val="105"/>
                <w:sz w:val="20"/>
              </w:rPr>
              <w:t>charities</w:t>
            </w:r>
            <w:r>
              <w:rPr>
                <w:rFonts w:ascii="Calibri"/>
                <w:spacing w:val="-3"/>
                <w:w w:val="105"/>
                <w:sz w:val="20"/>
              </w:rPr>
              <w:t> </w:t>
            </w:r>
            <w:r>
              <w:rPr>
                <w:rFonts w:ascii="Calibri"/>
                <w:w w:val="105"/>
                <w:sz w:val="20"/>
              </w:rPr>
              <w:t>are</w:t>
            </w:r>
            <w:r>
              <w:rPr>
                <w:rFonts w:ascii="Calibri"/>
                <w:spacing w:val="4"/>
                <w:w w:val="105"/>
                <w:sz w:val="20"/>
              </w:rPr>
              <w:t> </w:t>
            </w:r>
            <w:r>
              <w:rPr>
                <w:rFonts w:ascii="Calibri"/>
                <w:w w:val="105"/>
                <w:sz w:val="20"/>
              </w:rPr>
              <w:t>really</w:t>
            </w:r>
            <w:r>
              <w:rPr>
                <w:rFonts w:ascii="Calibri"/>
                <w:spacing w:val="4"/>
                <w:w w:val="105"/>
                <w:sz w:val="20"/>
              </w:rPr>
              <w:t> </w:t>
            </w:r>
            <w:r>
              <w:rPr>
                <w:rFonts w:ascii="Calibri"/>
                <w:spacing w:val="-2"/>
                <w:w w:val="105"/>
                <w:sz w:val="20"/>
              </w:rPr>
              <w:t>judgemental.</w:t>
            </w:r>
          </w:p>
          <w:p>
            <w:pPr>
              <w:pStyle w:val="TableParagraph"/>
              <w:spacing w:before="10"/>
              <w:rPr>
                <w:sz w:val="20"/>
              </w:rPr>
            </w:pPr>
          </w:p>
          <w:p>
            <w:pPr>
              <w:pStyle w:val="TableParagraph"/>
              <w:spacing w:before="1"/>
              <w:ind w:left="104" w:right="83"/>
              <w:rPr>
                <w:rFonts w:ascii="Calibri" w:hAnsi="Calibri"/>
                <w:sz w:val="20"/>
              </w:rPr>
            </w:pPr>
            <w:r>
              <w:rPr>
                <w:rFonts w:ascii="Calibri" w:hAnsi="Calibri"/>
                <w:w w:val="105"/>
                <w:sz w:val="20"/>
              </w:rPr>
              <w:t>In our cultural community (Afghan), struggling is not acceptable - nobody knows, they are very</w:t>
            </w:r>
            <w:r>
              <w:rPr>
                <w:rFonts w:ascii="Calibri" w:hAnsi="Calibri"/>
                <w:spacing w:val="-5"/>
                <w:w w:val="105"/>
                <w:sz w:val="20"/>
              </w:rPr>
              <w:t> </w:t>
            </w:r>
            <w:r>
              <w:rPr>
                <w:rFonts w:ascii="Calibri" w:hAnsi="Calibri"/>
                <w:w w:val="105"/>
                <w:sz w:val="20"/>
              </w:rPr>
              <w:t>judgemental,</w:t>
            </w:r>
            <w:r>
              <w:rPr>
                <w:rFonts w:ascii="Calibri" w:hAnsi="Calibri"/>
                <w:spacing w:val="-9"/>
                <w:w w:val="105"/>
                <w:sz w:val="20"/>
              </w:rPr>
              <w:t> </w:t>
            </w:r>
            <w:r>
              <w:rPr>
                <w:rFonts w:ascii="Calibri" w:hAnsi="Calibri"/>
                <w:w w:val="105"/>
                <w:sz w:val="20"/>
              </w:rPr>
              <w:t>and</w:t>
            </w:r>
            <w:r>
              <w:rPr>
                <w:rFonts w:ascii="Calibri" w:hAnsi="Calibri"/>
                <w:spacing w:val="-2"/>
                <w:w w:val="105"/>
                <w:sz w:val="20"/>
              </w:rPr>
              <w:t> </w:t>
            </w:r>
            <w:r>
              <w:rPr>
                <w:rFonts w:ascii="Calibri" w:hAnsi="Calibri"/>
                <w:w w:val="105"/>
                <w:sz w:val="20"/>
              </w:rPr>
              <w:t>I</w:t>
            </w:r>
            <w:r>
              <w:rPr>
                <w:rFonts w:ascii="Calibri" w:hAnsi="Calibri"/>
                <w:spacing w:val="-9"/>
                <w:w w:val="105"/>
                <w:sz w:val="20"/>
              </w:rPr>
              <w:t> </w:t>
            </w:r>
            <w:r>
              <w:rPr>
                <w:rFonts w:ascii="Calibri" w:hAnsi="Calibri"/>
                <w:w w:val="105"/>
                <w:sz w:val="20"/>
              </w:rPr>
              <w:t>now</w:t>
            </w:r>
            <w:r>
              <w:rPr>
                <w:rFonts w:ascii="Calibri" w:hAnsi="Calibri"/>
                <w:spacing w:val="-11"/>
                <w:w w:val="105"/>
                <w:sz w:val="20"/>
              </w:rPr>
              <w:t> </w:t>
            </w:r>
            <w:r>
              <w:rPr>
                <w:rFonts w:ascii="Calibri" w:hAnsi="Calibri"/>
                <w:w w:val="105"/>
                <w:sz w:val="20"/>
              </w:rPr>
              <w:t>don't</w:t>
            </w:r>
            <w:r>
              <w:rPr>
                <w:rFonts w:ascii="Calibri" w:hAnsi="Calibri"/>
                <w:spacing w:val="-3"/>
                <w:w w:val="105"/>
                <w:sz w:val="20"/>
              </w:rPr>
              <w:t> </w:t>
            </w:r>
            <w:r>
              <w:rPr>
                <w:rFonts w:ascii="Calibri" w:hAnsi="Calibri"/>
                <w:w w:val="105"/>
                <w:sz w:val="20"/>
              </w:rPr>
              <w:t>spend</w:t>
            </w:r>
            <w:r>
              <w:rPr>
                <w:rFonts w:ascii="Calibri" w:hAnsi="Calibri"/>
                <w:spacing w:val="-7"/>
                <w:w w:val="105"/>
                <w:sz w:val="20"/>
              </w:rPr>
              <w:t> </w:t>
            </w:r>
            <w:r>
              <w:rPr>
                <w:rFonts w:ascii="Calibri" w:hAnsi="Calibri"/>
                <w:w w:val="105"/>
                <w:sz w:val="20"/>
              </w:rPr>
              <w:t>much</w:t>
            </w:r>
            <w:r>
              <w:rPr>
                <w:rFonts w:ascii="Calibri" w:hAnsi="Calibri"/>
                <w:spacing w:val="-10"/>
                <w:w w:val="105"/>
                <w:sz w:val="20"/>
              </w:rPr>
              <w:t> </w:t>
            </w:r>
            <w:r>
              <w:rPr>
                <w:rFonts w:ascii="Calibri" w:hAnsi="Calibri"/>
                <w:w w:val="105"/>
                <w:sz w:val="20"/>
              </w:rPr>
              <w:t>time</w:t>
            </w:r>
            <w:r>
              <w:rPr>
                <w:rFonts w:ascii="Calibri" w:hAnsi="Calibri"/>
                <w:spacing w:val="-10"/>
                <w:w w:val="105"/>
                <w:sz w:val="20"/>
              </w:rPr>
              <w:t> </w:t>
            </w:r>
            <w:r>
              <w:rPr>
                <w:rFonts w:ascii="Calibri" w:hAnsi="Calibri"/>
                <w:w w:val="105"/>
                <w:sz w:val="20"/>
              </w:rPr>
              <w:t>with</w:t>
            </w:r>
            <w:r>
              <w:rPr>
                <w:rFonts w:ascii="Calibri" w:hAnsi="Calibri"/>
                <w:spacing w:val="-15"/>
                <w:w w:val="105"/>
                <w:sz w:val="20"/>
              </w:rPr>
              <w:t> </w:t>
            </w:r>
            <w:r>
              <w:rPr>
                <w:rFonts w:ascii="Calibri" w:hAnsi="Calibri"/>
                <w:w w:val="105"/>
                <w:sz w:val="20"/>
              </w:rPr>
              <w:t>them.</w:t>
            </w:r>
            <w:r>
              <w:rPr>
                <w:rFonts w:ascii="Calibri" w:hAnsi="Calibri"/>
                <w:spacing w:val="-9"/>
                <w:w w:val="105"/>
                <w:sz w:val="20"/>
              </w:rPr>
              <w:t> </w:t>
            </w:r>
            <w:r>
              <w:rPr>
                <w:rFonts w:ascii="Calibri" w:hAnsi="Calibri"/>
                <w:w w:val="105"/>
                <w:sz w:val="20"/>
              </w:rPr>
              <w:t>I</w:t>
            </w:r>
            <w:r>
              <w:rPr>
                <w:rFonts w:ascii="Calibri" w:hAnsi="Calibri"/>
                <w:spacing w:val="-9"/>
                <w:w w:val="105"/>
                <w:sz w:val="20"/>
              </w:rPr>
              <w:t> </w:t>
            </w:r>
            <w:r>
              <w:rPr>
                <w:rFonts w:ascii="Calibri" w:hAnsi="Calibri"/>
                <w:w w:val="105"/>
                <w:sz w:val="20"/>
              </w:rPr>
              <w:t>don’t</w:t>
            </w:r>
            <w:r>
              <w:rPr>
                <w:rFonts w:ascii="Calibri" w:hAnsi="Calibri"/>
                <w:spacing w:val="-7"/>
                <w:w w:val="105"/>
                <w:sz w:val="20"/>
              </w:rPr>
              <w:t> </w:t>
            </w:r>
            <w:r>
              <w:rPr>
                <w:rFonts w:ascii="Calibri" w:hAnsi="Calibri"/>
                <w:w w:val="105"/>
                <w:sz w:val="20"/>
              </w:rPr>
              <w:t>want</w:t>
            </w:r>
            <w:r>
              <w:rPr>
                <w:rFonts w:ascii="Calibri" w:hAnsi="Calibri"/>
                <w:spacing w:val="-7"/>
                <w:w w:val="105"/>
                <w:sz w:val="20"/>
              </w:rPr>
              <w:t> </w:t>
            </w:r>
            <w:r>
              <w:rPr>
                <w:rFonts w:ascii="Calibri" w:hAnsi="Calibri"/>
                <w:w w:val="105"/>
                <w:sz w:val="20"/>
              </w:rPr>
              <w:t>to</w:t>
            </w:r>
            <w:r>
              <w:rPr>
                <w:rFonts w:ascii="Calibri" w:hAnsi="Calibri"/>
                <w:spacing w:val="-15"/>
                <w:w w:val="105"/>
                <w:sz w:val="20"/>
              </w:rPr>
              <w:t> </w:t>
            </w:r>
            <w:r>
              <w:rPr>
                <w:rFonts w:ascii="Calibri" w:hAnsi="Calibri"/>
                <w:w w:val="105"/>
                <w:sz w:val="20"/>
              </w:rPr>
              <w:t>be</w:t>
            </w:r>
            <w:r>
              <w:rPr>
                <w:rFonts w:ascii="Calibri" w:hAnsi="Calibri"/>
                <w:spacing w:val="-5"/>
                <w:w w:val="105"/>
                <w:sz w:val="20"/>
              </w:rPr>
              <w:t> </w:t>
            </w:r>
            <w:r>
              <w:rPr>
                <w:rFonts w:ascii="Calibri" w:hAnsi="Calibri"/>
                <w:w w:val="105"/>
                <w:sz w:val="20"/>
              </w:rPr>
              <w:t>seen</w:t>
            </w:r>
            <w:r>
              <w:rPr>
                <w:rFonts w:ascii="Calibri" w:hAnsi="Calibri"/>
                <w:spacing w:val="-10"/>
                <w:w w:val="105"/>
                <w:sz w:val="20"/>
              </w:rPr>
              <w:t> </w:t>
            </w:r>
            <w:r>
              <w:rPr>
                <w:rFonts w:ascii="Calibri" w:hAnsi="Calibri"/>
                <w:w w:val="105"/>
                <w:sz w:val="20"/>
              </w:rPr>
              <w:t>there</w:t>
            </w:r>
            <w:r>
              <w:rPr>
                <w:rFonts w:ascii="Calibri" w:hAnsi="Calibri"/>
                <w:spacing w:val="-10"/>
                <w:w w:val="105"/>
                <w:sz w:val="20"/>
              </w:rPr>
              <w:t> </w:t>
            </w:r>
            <w:r>
              <w:rPr>
                <w:rFonts w:ascii="Calibri" w:hAnsi="Calibri"/>
                <w:w w:val="105"/>
                <w:sz w:val="20"/>
              </w:rPr>
              <w:t>- as I am worried and my husband is worried about being seen there.</w:t>
            </w:r>
          </w:p>
        </w:tc>
      </w:tr>
      <w:tr>
        <w:trPr>
          <w:trHeight w:val="1127" w:hRule="atLeast"/>
        </w:trPr>
        <w:tc>
          <w:tcPr>
            <w:tcW w:w="2266" w:type="dxa"/>
            <w:shd w:val="clear" w:color="auto" w:fill="FAE3D4"/>
          </w:tcPr>
          <w:p>
            <w:pPr>
              <w:pStyle w:val="TableParagraph"/>
              <w:spacing w:before="173"/>
              <w:rPr>
                <w:sz w:val="20"/>
              </w:rPr>
            </w:pPr>
          </w:p>
          <w:p>
            <w:pPr>
              <w:pStyle w:val="TableParagraph"/>
              <w:spacing w:before="1"/>
              <w:ind w:left="110"/>
              <w:rPr>
                <w:rFonts w:ascii="Calibri"/>
                <w:b/>
                <w:sz w:val="20"/>
              </w:rPr>
            </w:pPr>
            <w:r>
              <w:rPr>
                <w:rFonts w:ascii="Calibri"/>
                <w:b/>
                <w:spacing w:val="-2"/>
                <w:w w:val="110"/>
                <w:sz w:val="20"/>
              </w:rPr>
              <w:t>Support</w:t>
            </w:r>
            <w:r>
              <w:rPr>
                <w:rFonts w:ascii="Calibri"/>
                <w:b/>
                <w:spacing w:val="-4"/>
                <w:w w:val="115"/>
                <w:sz w:val="20"/>
              </w:rPr>
              <w:t> </w:t>
            </w:r>
            <w:r>
              <w:rPr>
                <w:rFonts w:ascii="Calibri"/>
                <w:b/>
                <w:spacing w:val="-2"/>
                <w:w w:val="115"/>
                <w:sz w:val="20"/>
              </w:rPr>
              <w:t>services</w:t>
            </w:r>
          </w:p>
        </w:tc>
        <w:tc>
          <w:tcPr>
            <w:tcW w:w="8184" w:type="dxa"/>
            <w:shd w:val="clear" w:color="auto" w:fill="FAE3D4"/>
          </w:tcPr>
          <w:p>
            <w:pPr>
              <w:pStyle w:val="TableParagraph"/>
              <w:spacing w:before="193"/>
              <w:ind w:left="105" w:right="108"/>
              <w:rPr>
                <w:rFonts w:ascii="Calibri"/>
                <w:sz w:val="20"/>
              </w:rPr>
            </w:pPr>
            <w:r>
              <w:rPr>
                <w:rFonts w:ascii="Calibri"/>
                <w:w w:val="105"/>
                <w:sz w:val="20"/>
              </w:rPr>
              <w:t>One</w:t>
            </w:r>
            <w:r>
              <w:rPr>
                <w:rFonts w:ascii="Calibri"/>
                <w:spacing w:val="-11"/>
                <w:w w:val="105"/>
                <w:sz w:val="20"/>
              </w:rPr>
              <w:t> </w:t>
            </w:r>
            <w:r>
              <w:rPr>
                <w:rFonts w:ascii="Calibri"/>
                <w:w w:val="105"/>
                <w:sz w:val="20"/>
              </w:rPr>
              <w:t>person</w:t>
            </w:r>
            <w:r>
              <w:rPr>
                <w:rFonts w:ascii="Calibri"/>
                <w:spacing w:val="-6"/>
                <w:w w:val="105"/>
                <w:sz w:val="20"/>
              </w:rPr>
              <w:t> </w:t>
            </w:r>
            <w:r>
              <w:rPr>
                <w:rFonts w:ascii="Calibri"/>
                <w:w w:val="105"/>
                <w:sz w:val="20"/>
              </w:rPr>
              <w:t>related</w:t>
            </w:r>
            <w:r>
              <w:rPr>
                <w:rFonts w:ascii="Calibri"/>
                <w:spacing w:val="-3"/>
                <w:w w:val="105"/>
                <w:sz w:val="20"/>
              </w:rPr>
              <w:t> </w:t>
            </w:r>
            <w:r>
              <w:rPr>
                <w:rFonts w:ascii="Calibri"/>
                <w:w w:val="105"/>
                <w:sz w:val="20"/>
              </w:rPr>
              <w:t>a</w:t>
            </w:r>
            <w:r>
              <w:rPr>
                <w:rFonts w:ascii="Calibri"/>
                <w:spacing w:val="-12"/>
                <w:w w:val="105"/>
                <w:sz w:val="20"/>
              </w:rPr>
              <w:t> </w:t>
            </w:r>
            <w:r>
              <w:rPr>
                <w:rFonts w:ascii="Calibri"/>
                <w:w w:val="105"/>
                <w:sz w:val="20"/>
              </w:rPr>
              <w:t>story</w:t>
            </w:r>
            <w:r>
              <w:rPr>
                <w:rFonts w:ascii="Calibri"/>
                <w:spacing w:val="-10"/>
                <w:w w:val="105"/>
                <w:sz w:val="20"/>
              </w:rPr>
              <w:t> </w:t>
            </w:r>
            <w:r>
              <w:rPr>
                <w:rFonts w:ascii="Calibri"/>
                <w:w w:val="105"/>
                <w:sz w:val="20"/>
              </w:rPr>
              <w:t>from</w:t>
            </w:r>
            <w:r>
              <w:rPr>
                <w:rFonts w:ascii="Calibri"/>
                <w:spacing w:val="-5"/>
                <w:w w:val="105"/>
                <w:sz w:val="20"/>
              </w:rPr>
              <w:t> </w:t>
            </w:r>
            <w:r>
              <w:rPr>
                <w:rFonts w:ascii="Calibri"/>
                <w:w w:val="105"/>
                <w:sz w:val="20"/>
              </w:rPr>
              <w:t>interstate</w:t>
            </w:r>
            <w:r>
              <w:rPr>
                <w:rFonts w:ascii="Calibri"/>
                <w:spacing w:val="-6"/>
                <w:w w:val="105"/>
                <w:sz w:val="20"/>
              </w:rPr>
              <w:t> </w:t>
            </w:r>
            <w:r>
              <w:rPr>
                <w:rFonts w:ascii="Calibri"/>
                <w:w w:val="105"/>
                <w:sz w:val="20"/>
              </w:rPr>
              <w:t>where</w:t>
            </w:r>
            <w:r>
              <w:rPr>
                <w:rFonts w:ascii="Calibri"/>
                <w:spacing w:val="-11"/>
                <w:w w:val="105"/>
                <w:sz w:val="20"/>
              </w:rPr>
              <w:t> </w:t>
            </w:r>
            <w:r>
              <w:rPr>
                <w:rFonts w:ascii="Calibri"/>
                <w:w w:val="105"/>
                <w:sz w:val="20"/>
              </w:rPr>
              <w:t>their</w:t>
            </w:r>
            <w:r>
              <w:rPr>
                <w:rFonts w:ascii="Calibri"/>
                <w:spacing w:val="-11"/>
                <w:w w:val="105"/>
                <w:sz w:val="20"/>
              </w:rPr>
              <w:t> </w:t>
            </w:r>
            <w:r>
              <w:rPr>
                <w:rFonts w:ascii="Calibri"/>
                <w:w w:val="105"/>
                <w:sz w:val="20"/>
              </w:rPr>
              <w:t>friend</w:t>
            </w:r>
            <w:r>
              <w:rPr>
                <w:rFonts w:ascii="Calibri"/>
                <w:spacing w:val="-3"/>
                <w:w w:val="105"/>
                <w:sz w:val="20"/>
              </w:rPr>
              <w:t> </w:t>
            </w:r>
            <w:r>
              <w:rPr>
                <w:rFonts w:ascii="Calibri"/>
                <w:w w:val="105"/>
                <w:sz w:val="20"/>
              </w:rPr>
              <w:t>who</w:t>
            </w:r>
            <w:r>
              <w:rPr>
                <w:rFonts w:ascii="Calibri"/>
                <w:spacing w:val="-11"/>
                <w:w w:val="105"/>
                <w:sz w:val="20"/>
              </w:rPr>
              <w:t> </w:t>
            </w:r>
            <w:r>
              <w:rPr>
                <w:rFonts w:ascii="Calibri"/>
                <w:w w:val="105"/>
                <w:sz w:val="20"/>
              </w:rPr>
              <w:t>had</w:t>
            </w:r>
            <w:r>
              <w:rPr>
                <w:rFonts w:ascii="Calibri"/>
                <w:spacing w:val="-8"/>
                <w:w w:val="105"/>
                <w:sz w:val="20"/>
              </w:rPr>
              <w:t> </w:t>
            </w:r>
            <w:r>
              <w:rPr>
                <w:rFonts w:ascii="Calibri"/>
                <w:w w:val="105"/>
                <w:sz w:val="20"/>
              </w:rPr>
              <w:t>allergies</w:t>
            </w:r>
            <w:r>
              <w:rPr>
                <w:rFonts w:ascii="Calibri"/>
                <w:spacing w:val="-7"/>
                <w:w w:val="105"/>
                <w:sz w:val="20"/>
              </w:rPr>
              <w:t> </w:t>
            </w:r>
            <w:r>
              <w:rPr>
                <w:rFonts w:ascii="Calibri"/>
                <w:w w:val="105"/>
                <w:sz w:val="20"/>
              </w:rPr>
              <w:t>was</w:t>
            </w:r>
            <w:r>
              <w:rPr>
                <w:rFonts w:ascii="Calibri"/>
                <w:spacing w:val="-12"/>
                <w:w w:val="105"/>
                <w:sz w:val="20"/>
              </w:rPr>
              <w:t> </w:t>
            </w:r>
            <w:r>
              <w:rPr>
                <w:rFonts w:ascii="Calibri"/>
                <w:w w:val="105"/>
                <w:sz w:val="20"/>
              </w:rPr>
              <w:t>told</w:t>
            </w:r>
            <w:r>
              <w:rPr>
                <w:rFonts w:ascii="Calibri"/>
                <w:spacing w:val="-8"/>
                <w:w w:val="105"/>
                <w:sz w:val="20"/>
              </w:rPr>
              <w:t> </w:t>
            </w:r>
            <w:r>
              <w:rPr>
                <w:rFonts w:ascii="Calibri"/>
                <w:w w:val="105"/>
                <w:sz w:val="20"/>
              </w:rPr>
              <w:t>by</w:t>
            </w:r>
            <w:r>
              <w:rPr>
                <w:rFonts w:ascii="Calibri"/>
                <w:spacing w:val="-10"/>
                <w:w w:val="105"/>
                <w:sz w:val="20"/>
              </w:rPr>
              <w:t> </w:t>
            </w:r>
            <w:r>
              <w:rPr>
                <w:rFonts w:ascii="Calibri"/>
                <w:w w:val="105"/>
                <w:sz w:val="20"/>
              </w:rPr>
              <w:t>a food support service</w:t>
            </w:r>
            <w:r>
              <w:rPr>
                <w:rFonts w:ascii="Calibri"/>
                <w:spacing w:val="-1"/>
                <w:w w:val="105"/>
                <w:sz w:val="20"/>
              </w:rPr>
              <w:t> </w:t>
            </w:r>
            <w:r>
              <w:rPr>
                <w:rFonts w:ascii="Calibri"/>
                <w:w w:val="105"/>
                <w:sz w:val="20"/>
              </w:rPr>
              <w:t>that if they were</w:t>
            </w:r>
            <w:r>
              <w:rPr>
                <w:rFonts w:ascii="Calibri"/>
                <w:spacing w:val="-7"/>
                <w:w w:val="105"/>
                <w:sz w:val="20"/>
              </w:rPr>
              <w:t> </w:t>
            </w:r>
            <w:r>
              <w:rPr>
                <w:rFonts w:ascii="Calibri"/>
                <w:w w:val="105"/>
                <w:sz w:val="20"/>
              </w:rPr>
              <w:t>desperate enough, they would just eat</w:t>
            </w:r>
            <w:r>
              <w:rPr>
                <w:rFonts w:ascii="Calibri"/>
                <w:spacing w:val="-4"/>
                <w:w w:val="105"/>
                <w:sz w:val="20"/>
              </w:rPr>
              <w:t> </w:t>
            </w:r>
            <w:r>
              <w:rPr>
                <w:rFonts w:ascii="Calibri"/>
                <w:w w:val="105"/>
                <w:sz w:val="20"/>
              </w:rPr>
              <w:t>the</w:t>
            </w:r>
            <w:r>
              <w:rPr>
                <w:rFonts w:ascii="Calibri"/>
                <w:spacing w:val="-1"/>
                <w:w w:val="105"/>
                <w:sz w:val="20"/>
              </w:rPr>
              <w:t> </w:t>
            </w:r>
            <w:r>
              <w:rPr>
                <w:rFonts w:ascii="Calibri"/>
                <w:w w:val="105"/>
                <w:sz w:val="20"/>
              </w:rPr>
              <w:t>food that was there and push through.</w:t>
            </w:r>
          </w:p>
        </w:tc>
      </w:tr>
    </w:tbl>
    <w:p>
      <w:pPr>
        <w:spacing w:after="0"/>
        <w:rPr>
          <w:rFonts w:ascii="Calibri"/>
          <w:sz w:val="20"/>
        </w:rPr>
        <w:sectPr>
          <w:pgSz w:w="11900" w:h="16840"/>
          <w:pgMar w:header="0" w:footer="639" w:top="100" w:bottom="820" w:left="0" w:right="0"/>
        </w:sectPr>
      </w:pPr>
    </w:p>
    <w:p>
      <w:pPr>
        <w:pStyle w:val="BodyText"/>
      </w:pPr>
    </w:p>
    <w:p>
      <w:pPr>
        <w:pStyle w:val="BodyText"/>
      </w:pPr>
    </w:p>
    <w:p>
      <w:pPr>
        <w:pStyle w:val="BodyText"/>
        <w:spacing w:before="230"/>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2266"/>
        <w:gridCol w:w="8184"/>
      </w:tblGrid>
      <w:tr>
        <w:trPr>
          <w:trHeight w:val="10895" w:hRule="atLeast"/>
        </w:trPr>
        <w:tc>
          <w:tcPr>
            <w:tcW w:w="2266" w:type="dxa"/>
            <w:shd w:val="clear" w:color="auto" w:fill="FAE3D4"/>
          </w:tcPr>
          <w:p>
            <w:pPr>
              <w:pStyle w:val="TableParagraph"/>
              <w:rPr>
                <w:rFonts w:ascii="Times New Roman"/>
                <w:sz w:val="20"/>
              </w:rPr>
            </w:pPr>
          </w:p>
        </w:tc>
        <w:tc>
          <w:tcPr>
            <w:tcW w:w="8184" w:type="dxa"/>
            <w:shd w:val="clear" w:color="auto" w:fill="FAE3D4"/>
          </w:tcPr>
          <w:p>
            <w:pPr>
              <w:pStyle w:val="TableParagraph"/>
              <w:spacing w:before="202"/>
              <w:rPr>
                <w:sz w:val="20"/>
              </w:rPr>
            </w:pPr>
          </w:p>
          <w:p>
            <w:pPr>
              <w:pStyle w:val="TableParagraph"/>
              <w:ind w:left="105" w:right="267"/>
              <w:rPr>
                <w:rFonts w:ascii="Calibri"/>
                <w:sz w:val="20"/>
              </w:rPr>
            </w:pPr>
            <w:r>
              <w:rPr>
                <w:rFonts w:ascii="Calibri"/>
                <w:sz w:val="20"/>
              </w:rPr>
              <w:t>There</w:t>
            </w:r>
            <w:r>
              <w:rPr>
                <w:rFonts w:ascii="Calibri"/>
                <w:spacing w:val="21"/>
                <w:sz w:val="20"/>
              </w:rPr>
              <w:t> </w:t>
            </w:r>
            <w:r>
              <w:rPr>
                <w:rFonts w:ascii="Calibri"/>
                <w:sz w:val="20"/>
              </w:rPr>
              <w:t>are</w:t>
            </w:r>
            <w:r>
              <w:rPr>
                <w:rFonts w:ascii="Calibri"/>
                <w:spacing w:val="21"/>
                <w:sz w:val="20"/>
              </w:rPr>
              <w:t> </w:t>
            </w:r>
            <w:r>
              <w:rPr>
                <w:rFonts w:ascii="Calibri"/>
                <w:sz w:val="20"/>
              </w:rPr>
              <w:t>a lot</w:t>
            </w:r>
            <w:r>
              <w:rPr>
                <w:rFonts w:ascii="Calibri"/>
                <w:spacing w:val="18"/>
                <w:sz w:val="20"/>
              </w:rPr>
              <w:t> </w:t>
            </w:r>
            <w:r>
              <w:rPr>
                <w:rFonts w:ascii="Calibri"/>
                <w:sz w:val="20"/>
              </w:rPr>
              <w:t>of</w:t>
            </w:r>
            <w:r>
              <w:rPr>
                <w:rFonts w:ascii="Calibri"/>
                <w:spacing w:val="17"/>
                <w:sz w:val="20"/>
              </w:rPr>
              <w:t> </w:t>
            </w:r>
            <w:r>
              <w:rPr>
                <w:rFonts w:ascii="Calibri"/>
                <w:sz w:val="20"/>
              </w:rPr>
              <w:t>hoops</w:t>
            </w:r>
            <w:r>
              <w:rPr>
                <w:rFonts w:ascii="Calibri"/>
                <w:spacing w:val="18"/>
                <w:sz w:val="20"/>
              </w:rPr>
              <w:t> </w:t>
            </w:r>
            <w:r>
              <w:rPr>
                <w:rFonts w:ascii="Calibri"/>
                <w:sz w:val="20"/>
              </w:rPr>
              <w:t>you</w:t>
            </w:r>
            <w:r>
              <w:rPr>
                <w:rFonts w:ascii="Calibri"/>
                <w:spacing w:val="26"/>
                <w:sz w:val="20"/>
              </w:rPr>
              <w:t> </w:t>
            </w:r>
            <w:r>
              <w:rPr>
                <w:rFonts w:ascii="Calibri"/>
                <w:sz w:val="20"/>
              </w:rPr>
              <w:t>have to</w:t>
            </w:r>
            <w:r>
              <w:rPr>
                <w:rFonts w:ascii="Calibri"/>
                <w:spacing w:val="21"/>
                <w:sz w:val="20"/>
              </w:rPr>
              <w:t> </w:t>
            </w:r>
            <w:r>
              <w:rPr>
                <w:rFonts w:ascii="Calibri"/>
                <w:sz w:val="20"/>
              </w:rPr>
              <w:t>jump</w:t>
            </w:r>
            <w:r>
              <w:rPr>
                <w:rFonts w:ascii="Calibri"/>
                <w:spacing w:val="18"/>
                <w:sz w:val="20"/>
              </w:rPr>
              <w:t> </w:t>
            </w:r>
            <w:r>
              <w:rPr>
                <w:rFonts w:ascii="Calibri"/>
                <w:sz w:val="20"/>
              </w:rPr>
              <w:t>through to</w:t>
            </w:r>
            <w:r>
              <w:rPr>
                <w:rFonts w:ascii="Calibri"/>
                <w:spacing w:val="21"/>
                <w:sz w:val="20"/>
              </w:rPr>
              <w:t> </w:t>
            </w:r>
            <w:r>
              <w:rPr>
                <w:rFonts w:ascii="Calibri"/>
                <w:sz w:val="20"/>
              </w:rPr>
              <w:t>access</w:t>
            </w:r>
            <w:r>
              <w:rPr>
                <w:rFonts w:ascii="Calibri"/>
                <w:spacing w:val="18"/>
                <w:sz w:val="20"/>
              </w:rPr>
              <w:t> </w:t>
            </w:r>
            <w:r>
              <w:rPr>
                <w:rFonts w:ascii="Calibri"/>
                <w:sz w:val="20"/>
              </w:rPr>
              <w:t>support</w:t>
            </w:r>
            <w:r>
              <w:rPr>
                <w:rFonts w:ascii="Calibri"/>
                <w:spacing w:val="18"/>
                <w:sz w:val="20"/>
              </w:rPr>
              <w:t> </w:t>
            </w:r>
            <w:r>
              <w:rPr>
                <w:rFonts w:ascii="Calibri"/>
                <w:sz w:val="20"/>
              </w:rPr>
              <w:t>services. This</w:t>
            </w:r>
            <w:r>
              <w:rPr>
                <w:rFonts w:ascii="Calibri"/>
                <w:spacing w:val="18"/>
                <w:sz w:val="20"/>
              </w:rPr>
              <w:t> </w:t>
            </w:r>
            <w:r>
              <w:rPr>
                <w:rFonts w:ascii="Calibri"/>
                <w:sz w:val="20"/>
              </w:rPr>
              <w:t>is</w:t>
            </w:r>
            <w:r>
              <w:rPr>
                <w:rFonts w:ascii="Calibri"/>
                <w:spacing w:val="18"/>
                <w:sz w:val="20"/>
              </w:rPr>
              <w:t> </w:t>
            </w:r>
            <w:r>
              <w:rPr>
                <w:rFonts w:ascii="Calibri"/>
                <w:sz w:val="20"/>
              </w:rPr>
              <w:t>not </w:t>
            </w:r>
            <w:r>
              <w:rPr>
                <w:rFonts w:ascii="Calibri"/>
                <w:w w:val="110"/>
                <w:sz w:val="20"/>
              </w:rPr>
              <w:t>good.</w:t>
            </w:r>
            <w:r>
              <w:rPr>
                <w:rFonts w:ascii="Calibri"/>
                <w:spacing w:val="-4"/>
                <w:w w:val="110"/>
                <w:sz w:val="20"/>
              </w:rPr>
              <w:t> </w:t>
            </w:r>
            <w:r>
              <w:rPr>
                <w:rFonts w:ascii="Calibri"/>
                <w:w w:val="110"/>
                <w:sz w:val="20"/>
              </w:rPr>
              <w:t>Having</w:t>
            </w:r>
            <w:r>
              <w:rPr>
                <w:rFonts w:ascii="Calibri"/>
                <w:spacing w:val="-5"/>
                <w:w w:val="110"/>
                <w:sz w:val="20"/>
              </w:rPr>
              <w:t> </w:t>
            </w:r>
            <w:r>
              <w:rPr>
                <w:rFonts w:ascii="Calibri"/>
                <w:w w:val="110"/>
                <w:sz w:val="20"/>
              </w:rPr>
              <w:t>to constantly</w:t>
            </w:r>
            <w:r>
              <w:rPr>
                <w:rFonts w:ascii="Calibri"/>
                <w:spacing w:val="-2"/>
                <w:w w:val="110"/>
                <w:sz w:val="20"/>
              </w:rPr>
              <w:t> </w:t>
            </w:r>
            <w:r>
              <w:rPr>
                <w:rFonts w:ascii="Calibri"/>
                <w:w w:val="110"/>
                <w:sz w:val="20"/>
              </w:rPr>
              <w:t>explain</w:t>
            </w:r>
            <w:r>
              <w:rPr>
                <w:rFonts w:ascii="Calibri"/>
                <w:spacing w:val="-4"/>
                <w:w w:val="110"/>
                <w:sz w:val="20"/>
              </w:rPr>
              <w:t> </w:t>
            </w:r>
            <w:r>
              <w:rPr>
                <w:rFonts w:ascii="Calibri"/>
                <w:w w:val="110"/>
                <w:sz w:val="20"/>
              </w:rPr>
              <w:t>yourself.</w:t>
            </w:r>
          </w:p>
          <w:p>
            <w:pPr>
              <w:pStyle w:val="TableParagraph"/>
              <w:spacing w:before="11"/>
              <w:rPr>
                <w:sz w:val="20"/>
              </w:rPr>
            </w:pPr>
          </w:p>
          <w:p>
            <w:pPr>
              <w:pStyle w:val="TableParagraph"/>
              <w:ind w:left="105" w:right="401"/>
              <w:rPr>
                <w:rFonts w:ascii="Calibri" w:hAnsi="Calibri"/>
                <w:sz w:val="20"/>
              </w:rPr>
            </w:pPr>
            <w:r>
              <w:rPr>
                <w:rFonts w:ascii="Calibri" w:hAnsi="Calibri"/>
                <w:w w:val="105"/>
                <w:sz w:val="20"/>
              </w:rPr>
              <w:t>As a big family, support services often question your need, especially when you need so much</w:t>
            </w:r>
            <w:r>
              <w:rPr>
                <w:rFonts w:ascii="Calibri" w:hAnsi="Calibri"/>
                <w:spacing w:val="-6"/>
                <w:w w:val="105"/>
                <w:sz w:val="20"/>
              </w:rPr>
              <w:t> </w:t>
            </w:r>
            <w:r>
              <w:rPr>
                <w:rFonts w:ascii="Calibri" w:hAnsi="Calibri"/>
                <w:w w:val="105"/>
                <w:sz w:val="20"/>
              </w:rPr>
              <w:t>food</w:t>
            </w:r>
            <w:r>
              <w:rPr>
                <w:rFonts w:ascii="Calibri" w:hAnsi="Calibri"/>
                <w:spacing w:val="-3"/>
                <w:w w:val="105"/>
                <w:sz w:val="20"/>
              </w:rPr>
              <w:t> </w:t>
            </w:r>
            <w:r>
              <w:rPr>
                <w:rFonts w:ascii="Calibri" w:hAnsi="Calibri"/>
                <w:w w:val="105"/>
                <w:sz w:val="20"/>
              </w:rPr>
              <w:t>for</w:t>
            </w:r>
            <w:r>
              <w:rPr>
                <w:rFonts w:ascii="Calibri" w:hAnsi="Calibri"/>
                <w:spacing w:val="-6"/>
                <w:w w:val="105"/>
                <w:sz w:val="20"/>
              </w:rPr>
              <w:t> </w:t>
            </w:r>
            <w:r>
              <w:rPr>
                <w:rFonts w:ascii="Calibri" w:hAnsi="Calibri"/>
                <w:w w:val="105"/>
                <w:sz w:val="20"/>
              </w:rPr>
              <w:t>a</w:t>
            </w:r>
            <w:r>
              <w:rPr>
                <w:rFonts w:ascii="Calibri" w:hAnsi="Calibri"/>
                <w:spacing w:val="-7"/>
                <w:w w:val="105"/>
                <w:sz w:val="20"/>
              </w:rPr>
              <w:t> </w:t>
            </w:r>
            <w:r>
              <w:rPr>
                <w:rFonts w:ascii="Calibri" w:hAnsi="Calibri"/>
                <w:w w:val="105"/>
                <w:sz w:val="20"/>
              </w:rPr>
              <w:t>big</w:t>
            </w:r>
            <w:r>
              <w:rPr>
                <w:rFonts w:ascii="Calibri" w:hAnsi="Calibri"/>
                <w:spacing w:val="-7"/>
                <w:w w:val="105"/>
                <w:sz w:val="20"/>
              </w:rPr>
              <w:t> </w:t>
            </w:r>
            <w:r>
              <w:rPr>
                <w:rFonts w:ascii="Calibri" w:hAnsi="Calibri"/>
                <w:w w:val="105"/>
                <w:sz w:val="20"/>
              </w:rPr>
              <w:t>family</w:t>
            </w:r>
            <w:r>
              <w:rPr>
                <w:rFonts w:ascii="Calibri" w:hAnsi="Calibri"/>
                <w:spacing w:val="-5"/>
                <w:w w:val="105"/>
                <w:sz w:val="20"/>
              </w:rPr>
              <w:t> </w:t>
            </w:r>
            <w:r>
              <w:rPr>
                <w:rFonts w:ascii="Calibri" w:hAnsi="Calibri"/>
                <w:w w:val="105"/>
                <w:sz w:val="20"/>
              </w:rPr>
              <w:t>and</w:t>
            </w:r>
            <w:r>
              <w:rPr>
                <w:rFonts w:ascii="Calibri" w:hAnsi="Calibri"/>
                <w:spacing w:val="-3"/>
                <w:w w:val="105"/>
                <w:sz w:val="20"/>
              </w:rPr>
              <w:t> </w:t>
            </w:r>
            <w:r>
              <w:rPr>
                <w:rFonts w:ascii="Calibri" w:hAnsi="Calibri"/>
                <w:w w:val="105"/>
                <w:sz w:val="20"/>
              </w:rPr>
              <w:t>there</w:t>
            </w:r>
            <w:r>
              <w:rPr>
                <w:rFonts w:ascii="Calibri" w:hAnsi="Calibri"/>
                <w:spacing w:val="-1"/>
                <w:w w:val="105"/>
                <w:sz w:val="20"/>
              </w:rPr>
              <w:t> </w:t>
            </w:r>
            <w:r>
              <w:rPr>
                <w:rFonts w:ascii="Calibri" w:hAnsi="Calibri"/>
                <w:w w:val="105"/>
                <w:sz w:val="20"/>
              </w:rPr>
              <w:t>are</w:t>
            </w:r>
            <w:r>
              <w:rPr>
                <w:rFonts w:ascii="Calibri" w:hAnsi="Calibri"/>
                <w:spacing w:val="-6"/>
                <w:w w:val="105"/>
                <w:sz w:val="20"/>
              </w:rPr>
              <w:t> </w:t>
            </w:r>
            <w:r>
              <w:rPr>
                <w:rFonts w:ascii="Calibri" w:hAnsi="Calibri"/>
                <w:w w:val="105"/>
                <w:sz w:val="20"/>
              </w:rPr>
              <w:t>often</w:t>
            </w:r>
            <w:r>
              <w:rPr>
                <w:rFonts w:ascii="Calibri" w:hAnsi="Calibri"/>
                <w:spacing w:val="-1"/>
                <w:w w:val="105"/>
                <w:sz w:val="20"/>
              </w:rPr>
              <w:t> </w:t>
            </w:r>
            <w:r>
              <w:rPr>
                <w:rFonts w:ascii="Calibri" w:hAnsi="Calibri"/>
                <w:w w:val="105"/>
                <w:sz w:val="20"/>
              </w:rPr>
              <w:t>restrictions</w:t>
            </w:r>
            <w:r>
              <w:rPr>
                <w:rFonts w:ascii="Calibri" w:hAnsi="Calibri"/>
                <w:spacing w:val="-3"/>
                <w:w w:val="105"/>
                <w:sz w:val="20"/>
              </w:rPr>
              <w:t> </w:t>
            </w:r>
            <w:r>
              <w:rPr>
                <w:rFonts w:ascii="Calibri" w:hAnsi="Calibri"/>
                <w:w w:val="105"/>
                <w:sz w:val="20"/>
              </w:rPr>
              <w:t>on</w:t>
            </w:r>
            <w:r>
              <w:rPr>
                <w:rFonts w:ascii="Calibri" w:hAnsi="Calibri"/>
                <w:spacing w:val="-1"/>
                <w:w w:val="105"/>
                <w:sz w:val="20"/>
              </w:rPr>
              <w:t> </w:t>
            </w:r>
            <w:r>
              <w:rPr>
                <w:rFonts w:ascii="Calibri" w:hAnsi="Calibri"/>
                <w:w w:val="105"/>
                <w:sz w:val="20"/>
              </w:rPr>
              <w:t>how</w:t>
            </w:r>
            <w:r>
              <w:rPr>
                <w:rFonts w:ascii="Calibri" w:hAnsi="Calibri"/>
                <w:spacing w:val="-7"/>
                <w:w w:val="105"/>
                <w:sz w:val="20"/>
              </w:rPr>
              <w:t> </w:t>
            </w:r>
            <w:r>
              <w:rPr>
                <w:rFonts w:ascii="Calibri" w:hAnsi="Calibri"/>
                <w:w w:val="105"/>
                <w:sz w:val="20"/>
              </w:rPr>
              <w:t>much</w:t>
            </w:r>
            <w:r>
              <w:rPr>
                <w:rFonts w:ascii="Calibri" w:hAnsi="Calibri"/>
                <w:spacing w:val="-6"/>
                <w:w w:val="105"/>
                <w:sz w:val="20"/>
              </w:rPr>
              <w:t> </w:t>
            </w:r>
            <w:r>
              <w:rPr>
                <w:rFonts w:ascii="Calibri" w:hAnsi="Calibri"/>
                <w:w w:val="105"/>
                <w:sz w:val="20"/>
              </w:rPr>
              <w:t>you</w:t>
            </w:r>
            <w:r>
              <w:rPr>
                <w:rFonts w:ascii="Calibri" w:hAnsi="Calibri"/>
                <w:spacing w:val="-3"/>
                <w:w w:val="105"/>
                <w:sz w:val="20"/>
              </w:rPr>
              <w:t> </w:t>
            </w:r>
            <w:r>
              <w:rPr>
                <w:rFonts w:ascii="Calibri" w:hAnsi="Calibri"/>
                <w:w w:val="105"/>
                <w:sz w:val="20"/>
              </w:rPr>
              <w:t>can</w:t>
            </w:r>
            <w:r>
              <w:rPr>
                <w:rFonts w:ascii="Calibri" w:hAnsi="Calibri"/>
                <w:spacing w:val="-6"/>
                <w:w w:val="105"/>
                <w:sz w:val="20"/>
              </w:rPr>
              <w:t> </w:t>
            </w:r>
            <w:r>
              <w:rPr>
                <w:rFonts w:ascii="Calibri" w:hAnsi="Calibri"/>
                <w:w w:val="105"/>
                <w:sz w:val="20"/>
              </w:rPr>
              <w:t>take.</w:t>
            </w:r>
            <w:r>
              <w:rPr>
                <w:rFonts w:ascii="Calibri" w:hAnsi="Calibri"/>
                <w:spacing w:val="-5"/>
                <w:w w:val="105"/>
                <w:sz w:val="20"/>
              </w:rPr>
              <w:t> </w:t>
            </w:r>
            <w:r>
              <w:rPr>
                <w:rFonts w:ascii="Calibri" w:hAnsi="Calibri"/>
                <w:w w:val="105"/>
                <w:sz w:val="20"/>
              </w:rPr>
              <w:t>We have visited Anglicare</w:t>
            </w:r>
            <w:r>
              <w:rPr>
                <w:rFonts w:ascii="Calibri" w:hAnsi="Calibri"/>
                <w:spacing w:val="-4"/>
                <w:w w:val="105"/>
                <w:sz w:val="20"/>
              </w:rPr>
              <w:t> </w:t>
            </w:r>
            <w:r>
              <w:rPr>
                <w:rFonts w:ascii="Calibri" w:hAnsi="Calibri"/>
                <w:w w:val="105"/>
                <w:sz w:val="20"/>
              </w:rPr>
              <w:t>and Food Banks. There</w:t>
            </w:r>
            <w:r>
              <w:rPr>
                <w:rFonts w:ascii="Calibri" w:hAnsi="Calibri"/>
                <w:spacing w:val="-4"/>
                <w:w w:val="105"/>
                <w:sz w:val="20"/>
              </w:rPr>
              <w:t> </w:t>
            </w:r>
            <w:r>
              <w:rPr>
                <w:rFonts w:ascii="Calibri" w:hAnsi="Calibri"/>
                <w:w w:val="105"/>
                <w:sz w:val="20"/>
              </w:rPr>
              <w:t>was a</w:t>
            </w:r>
            <w:r>
              <w:rPr>
                <w:rFonts w:ascii="Calibri" w:hAnsi="Calibri"/>
                <w:spacing w:val="-5"/>
                <w:w w:val="105"/>
                <w:sz w:val="20"/>
              </w:rPr>
              <w:t> </w:t>
            </w:r>
            <w:r>
              <w:rPr>
                <w:rFonts w:ascii="Calibri" w:hAnsi="Calibri"/>
                <w:w w:val="105"/>
                <w:sz w:val="20"/>
              </w:rPr>
              <w:t>food</w:t>
            </w:r>
            <w:r>
              <w:rPr>
                <w:rFonts w:ascii="Calibri" w:hAnsi="Calibri"/>
                <w:spacing w:val="-6"/>
                <w:w w:val="105"/>
                <w:sz w:val="20"/>
              </w:rPr>
              <w:t> </w:t>
            </w:r>
            <w:r>
              <w:rPr>
                <w:rFonts w:ascii="Calibri" w:hAnsi="Calibri"/>
                <w:w w:val="105"/>
                <w:sz w:val="20"/>
              </w:rPr>
              <w:t>service at my</w:t>
            </w:r>
            <w:r>
              <w:rPr>
                <w:rFonts w:ascii="Calibri" w:hAnsi="Calibri"/>
                <w:spacing w:val="-9"/>
                <w:w w:val="105"/>
                <w:sz w:val="20"/>
              </w:rPr>
              <w:t> </w:t>
            </w:r>
            <w:r>
              <w:rPr>
                <w:rFonts w:ascii="Calibri" w:hAnsi="Calibri"/>
                <w:w w:val="105"/>
                <w:sz w:val="20"/>
              </w:rPr>
              <w:t>primary</w:t>
            </w:r>
            <w:r>
              <w:rPr>
                <w:rFonts w:ascii="Calibri" w:hAnsi="Calibri"/>
                <w:spacing w:val="-3"/>
                <w:w w:val="105"/>
                <w:sz w:val="20"/>
              </w:rPr>
              <w:t> </w:t>
            </w:r>
            <w:r>
              <w:rPr>
                <w:rFonts w:ascii="Calibri" w:hAnsi="Calibri"/>
                <w:w w:val="105"/>
                <w:sz w:val="20"/>
              </w:rPr>
              <w:t>school</w:t>
            </w:r>
            <w:r>
              <w:rPr>
                <w:rFonts w:ascii="Calibri" w:hAnsi="Calibri"/>
                <w:spacing w:val="-3"/>
                <w:w w:val="105"/>
                <w:sz w:val="20"/>
              </w:rPr>
              <w:t> </w:t>
            </w:r>
            <w:r>
              <w:rPr>
                <w:rFonts w:ascii="Calibri" w:hAnsi="Calibri"/>
                <w:w w:val="105"/>
                <w:sz w:val="20"/>
              </w:rPr>
              <w:t>too but they said she was taking too much. My mum has now</w:t>
            </w:r>
            <w:r>
              <w:rPr>
                <w:rFonts w:ascii="Calibri" w:hAnsi="Calibri"/>
                <w:spacing w:val="-4"/>
                <w:w w:val="105"/>
                <w:sz w:val="20"/>
              </w:rPr>
              <w:t> </w:t>
            </w:r>
            <w:r>
              <w:rPr>
                <w:rFonts w:ascii="Calibri" w:hAnsi="Calibri"/>
                <w:w w:val="105"/>
                <w:sz w:val="20"/>
              </w:rPr>
              <w:t>decided it is too hard to use services. The only</w:t>
            </w:r>
            <w:r>
              <w:rPr>
                <w:rFonts w:ascii="Calibri" w:hAnsi="Calibri"/>
                <w:spacing w:val="-1"/>
                <w:w w:val="105"/>
                <w:sz w:val="20"/>
              </w:rPr>
              <w:t> </w:t>
            </w:r>
            <w:r>
              <w:rPr>
                <w:rFonts w:ascii="Calibri" w:hAnsi="Calibri"/>
                <w:w w:val="105"/>
                <w:sz w:val="20"/>
              </w:rPr>
              <w:t>place</w:t>
            </w:r>
            <w:r>
              <w:rPr>
                <w:rFonts w:ascii="Calibri" w:hAnsi="Calibri"/>
                <w:spacing w:val="-2"/>
                <w:w w:val="105"/>
                <w:sz w:val="20"/>
              </w:rPr>
              <w:t> </w:t>
            </w:r>
            <w:r>
              <w:rPr>
                <w:rFonts w:ascii="Calibri" w:hAnsi="Calibri"/>
                <w:w w:val="105"/>
                <w:sz w:val="20"/>
              </w:rPr>
              <w:t>we are</w:t>
            </w:r>
            <w:r>
              <w:rPr>
                <w:rFonts w:ascii="Calibri" w:hAnsi="Calibri"/>
                <w:spacing w:val="-2"/>
                <w:w w:val="105"/>
                <w:sz w:val="20"/>
              </w:rPr>
              <w:t> </w:t>
            </w:r>
            <w:r>
              <w:rPr>
                <w:rFonts w:ascii="Calibri" w:hAnsi="Calibri"/>
                <w:w w:val="105"/>
                <w:sz w:val="20"/>
              </w:rPr>
              <w:t>getting support right now</w:t>
            </w:r>
            <w:r>
              <w:rPr>
                <w:rFonts w:ascii="Calibri" w:hAnsi="Calibri"/>
                <w:spacing w:val="-8"/>
                <w:w w:val="105"/>
                <w:sz w:val="20"/>
              </w:rPr>
              <w:t> </w:t>
            </w:r>
            <w:r>
              <w:rPr>
                <w:rFonts w:ascii="Calibri" w:hAnsi="Calibri"/>
                <w:w w:val="105"/>
                <w:sz w:val="20"/>
              </w:rPr>
              <w:t>is through</w:t>
            </w:r>
            <w:r>
              <w:rPr>
                <w:rFonts w:ascii="Calibri" w:hAnsi="Calibri"/>
                <w:spacing w:val="-2"/>
                <w:w w:val="105"/>
                <w:sz w:val="20"/>
              </w:rPr>
              <w:t> </w:t>
            </w:r>
            <w:r>
              <w:rPr>
                <w:rFonts w:ascii="Calibri" w:hAnsi="Calibri"/>
                <w:w w:val="105"/>
                <w:sz w:val="20"/>
              </w:rPr>
              <w:t>the</w:t>
            </w:r>
            <w:r>
              <w:rPr>
                <w:rFonts w:ascii="Calibri" w:hAnsi="Calibri"/>
                <w:spacing w:val="-2"/>
                <w:w w:val="105"/>
                <w:sz w:val="20"/>
              </w:rPr>
              <w:t> </w:t>
            </w:r>
            <w:r>
              <w:rPr>
                <w:rFonts w:ascii="Calibri" w:hAnsi="Calibri"/>
                <w:w w:val="105"/>
                <w:sz w:val="20"/>
              </w:rPr>
              <w:t>NDIS.</w:t>
            </w:r>
            <w:r>
              <w:rPr>
                <w:rFonts w:ascii="Calibri" w:hAnsi="Calibri"/>
                <w:spacing w:val="-1"/>
                <w:w w:val="105"/>
                <w:sz w:val="20"/>
              </w:rPr>
              <w:t> </w:t>
            </w:r>
            <w:r>
              <w:rPr>
                <w:rFonts w:ascii="Calibri" w:hAnsi="Calibri"/>
                <w:w w:val="105"/>
                <w:sz w:val="20"/>
              </w:rPr>
              <w:t>My</w:t>
            </w:r>
            <w:r>
              <w:rPr>
                <w:rFonts w:ascii="Calibri" w:hAnsi="Calibri"/>
                <w:spacing w:val="-1"/>
                <w:w w:val="105"/>
                <w:sz w:val="20"/>
              </w:rPr>
              <w:t> </w:t>
            </w:r>
            <w:r>
              <w:rPr>
                <w:rFonts w:ascii="Calibri" w:hAnsi="Calibri"/>
                <w:w w:val="105"/>
                <w:sz w:val="20"/>
              </w:rPr>
              <w:t>mum</w:t>
            </w:r>
            <w:r>
              <w:rPr>
                <w:rFonts w:ascii="Calibri" w:hAnsi="Calibri"/>
                <w:spacing w:val="-1"/>
                <w:w w:val="105"/>
                <w:sz w:val="20"/>
              </w:rPr>
              <w:t> </w:t>
            </w:r>
            <w:r>
              <w:rPr>
                <w:rFonts w:ascii="Calibri" w:hAnsi="Calibri"/>
                <w:w w:val="105"/>
                <w:sz w:val="20"/>
              </w:rPr>
              <w:t>is non-white. I don’t think they would ask those questions of a white person.</w:t>
            </w:r>
          </w:p>
          <w:p>
            <w:pPr>
              <w:pStyle w:val="TableParagraph"/>
              <w:spacing w:before="8"/>
              <w:rPr>
                <w:sz w:val="20"/>
              </w:rPr>
            </w:pPr>
          </w:p>
          <w:p>
            <w:pPr>
              <w:pStyle w:val="TableParagraph"/>
              <w:ind w:left="105" w:right="108"/>
              <w:rPr>
                <w:rFonts w:ascii="Calibri"/>
                <w:sz w:val="20"/>
              </w:rPr>
            </w:pPr>
            <w:r>
              <w:rPr>
                <w:rFonts w:ascii="Calibri"/>
                <w:w w:val="105"/>
                <w:sz w:val="20"/>
              </w:rPr>
              <w:t>You</w:t>
            </w:r>
            <w:r>
              <w:rPr>
                <w:rFonts w:ascii="Calibri"/>
                <w:spacing w:val="-1"/>
                <w:w w:val="105"/>
                <w:sz w:val="20"/>
              </w:rPr>
              <w:t> </w:t>
            </w:r>
            <w:r>
              <w:rPr>
                <w:rFonts w:ascii="Calibri"/>
                <w:w w:val="105"/>
                <w:sz w:val="20"/>
              </w:rPr>
              <w:t>can often</w:t>
            </w:r>
            <w:r>
              <w:rPr>
                <w:rFonts w:ascii="Calibri"/>
                <w:spacing w:val="-4"/>
                <w:w w:val="105"/>
                <w:sz w:val="20"/>
              </w:rPr>
              <w:t> </w:t>
            </w:r>
            <w:r>
              <w:rPr>
                <w:rFonts w:ascii="Calibri"/>
                <w:w w:val="105"/>
                <w:sz w:val="20"/>
              </w:rPr>
              <w:t>only</w:t>
            </w:r>
            <w:r>
              <w:rPr>
                <w:rFonts w:ascii="Calibri"/>
                <w:spacing w:val="-3"/>
                <w:w w:val="105"/>
                <w:sz w:val="20"/>
              </w:rPr>
              <w:t> </w:t>
            </w:r>
            <w:r>
              <w:rPr>
                <w:rFonts w:ascii="Calibri"/>
                <w:w w:val="105"/>
                <w:sz w:val="20"/>
              </w:rPr>
              <w:t>access</w:t>
            </w:r>
            <w:r>
              <w:rPr>
                <w:rFonts w:ascii="Calibri"/>
                <w:spacing w:val="-6"/>
                <w:w w:val="105"/>
                <w:sz w:val="20"/>
              </w:rPr>
              <w:t> </w:t>
            </w:r>
            <w:r>
              <w:rPr>
                <w:rFonts w:ascii="Calibri"/>
                <w:w w:val="105"/>
                <w:sz w:val="20"/>
              </w:rPr>
              <w:t>food</w:t>
            </w:r>
            <w:r>
              <w:rPr>
                <w:rFonts w:ascii="Calibri"/>
                <w:spacing w:val="-1"/>
                <w:w w:val="105"/>
                <w:sz w:val="20"/>
              </w:rPr>
              <w:t> </w:t>
            </w:r>
            <w:r>
              <w:rPr>
                <w:rFonts w:ascii="Calibri"/>
                <w:w w:val="105"/>
                <w:sz w:val="20"/>
              </w:rPr>
              <w:t>support</w:t>
            </w:r>
            <w:r>
              <w:rPr>
                <w:rFonts w:ascii="Calibri"/>
                <w:spacing w:val="-1"/>
                <w:w w:val="105"/>
                <w:sz w:val="20"/>
              </w:rPr>
              <w:t> </w:t>
            </w:r>
            <w:r>
              <w:rPr>
                <w:rFonts w:ascii="Calibri"/>
                <w:w w:val="105"/>
                <w:sz w:val="20"/>
              </w:rPr>
              <w:t>for</w:t>
            </w:r>
            <w:r>
              <w:rPr>
                <w:rFonts w:ascii="Calibri"/>
                <w:spacing w:val="-4"/>
                <w:w w:val="105"/>
                <w:sz w:val="20"/>
              </w:rPr>
              <w:t> </w:t>
            </w:r>
            <w:r>
              <w:rPr>
                <w:rFonts w:ascii="Calibri"/>
                <w:w w:val="105"/>
                <w:sz w:val="20"/>
              </w:rPr>
              <w:t>the</w:t>
            </w:r>
            <w:r>
              <w:rPr>
                <w:rFonts w:ascii="Calibri"/>
                <w:spacing w:val="-10"/>
                <w:w w:val="105"/>
                <w:sz w:val="20"/>
              </w:rPr>
              <w:t> </w:t>
            </w:r>
            <w:r>
              <w:rPr>
                <w:rFonts w:ascii="Calibri"/>
                <w:w w:val="105"/>
                <w:sz w:val="20"/>
              </w:rPr>
              <w:t>people</w:t>
            </w:r>
            <w:r>
              <w:rPr>
                <w:rFonts w:ascii="Calibri"/>
                <w:spacing w:val="-4"/>
                <w:w w:val="105"/>
                <w:sz w:val="20"/>
              </w:rPr>
              <w:t> </w:t>
            </w:r>
            <w:r>
              <w:rPr>
                <w:rFonts w:ascii="Calibri"/>
                <w:w w:val="105"/>
                <w:sz w:val="20"/>
              </w:rPr>
              <w:t>on</w:t>
            </w:r>
            <w:r>
              <w:rPr>
                <w:rFonts w:ascii="Calibri"/>
                <w:spacing w:val="-4"/>
                <w:w w:val="105"/>
                <w:sz w:val="20"/>
              </w:rPr>
              <w:t> </w:t>
            </w:r>
            <w:r>
              <w:rPr>
                <w:rFonts w:ascii="Calibri"/>
                <w:w w:val="105"/>
                <w:sz w:val="20"/>
              </w:rPr>
              <w:t>one Medicare</w:t>
            </w:r>
            <w:r>
              <w:rPr>
                <w:rFonts w:ascii="Calibri"/>
                <w:spacing w:val="-3"/>
                <w:w w:val="105"/>
                <w:sz w:val="20"/>
              </w:rPr>
              <w:t> </w:t>
            </w:r>
            <w:r>
              <w:rPr>
                <w:rFonts w:ascii="Calibri"/>
                <w:w w:val="105"/>
                <w:sz w:val="20"/>
              </w:rPr>
              <w:t>card,</w:t>
            </w:r>
            <w:r>
              <w:rPr>
                <w:rFonts w:ascii="Calibri"/>
                <w:spacing w:val="-9"/>
                <w:w w:val="105"/>
                <w:sz w:val="20"/>
              </w:rPr>
              <w:t> </w:t>
            </w:r>
            <w:r>
              <w:rPr>
                <w:rFonts w:ascii="Calibri"/>
                <w:w w:val="105"/>
                <w:sz w:val="20"/>
              </w:rPr>
              <w:t>but</w:t>
            </w:r>
            <w:r>
              <w:rPr>
                <w:rFonts w:ascii="Calibri"/>
                <w:spacing w:val="-1"/>
                <w:w w:val="105"/>
                <w:sz w:val="20"/>
              </w:rPr>
              <w:t> </w:t>
            </w:r>
            <w:r>
              <w:rPr>
                <w:rFonts w:ascii="Calibri"/>
                <w:w w:val="105"/>
                <w:sz w:val="20"/>
              </w:rPr>
              <w:t>bigger families, or people with longer names might be on multiple cards.</w:t>
            </w:r>
          </w:p>
          <w:p>
            <w:pPr>
              <w:pStyle w:val="TableParagraph"/>
              <w:spacing w:before="11"/>
              <w:rPr>
                <w:sz w:val="20"/>
              </w:rPr>
            </w:pPr>
          </w:p>
          <w:p>
            <w:pPr>
              <w:pStyle w:val="TableParagraph"/>
              <w:ind w:left="105" w:right="108"/>
              <w:rPr>
                <w:rFonts w:ascii="Calibri"/>
                <w:sz w:val="20"/>
              </w:rPr>
            </w:pPr>
            <w:r>
              <w:rPr>
                <w:rFonts w:ascii="Calibri"/>
                <w:w w:val="105"/>
                <w:sz w:val="20"/>
              </w:rPr>
              <w:t>On</w:t>
            </w:r>
            <w:r>
              <w:rPr>
                <w:rFonts w:ascii="Calibri"/>
                <w:spacing w:val="-5"/>
                <w:w w:val="105"/>
                <w:sz w:val="20"/>
              </w:rPr>
              <w:t> </w:t>
            </w:r>
            <w:r>
              <w:rPr>
                <w:rFonts w:ascii="Calibri"/>
                <w:w w:val="105"/>
                <w:sz w:val="20"/>
              </w:rPr>
              <w:t>the other side,</w:t>
            </w:r>
            <w:r>
              <w:rPr>
                <w:rFonts w:ascii="Calibri"/>
                <w:spacing w:val="-3"/>
                <w:w w:val="105"/>
                <w:sz w:val="20"/>
              </w:rPr>
              <w:t> </w:t>
            </w:r>
            <w:r>
              <w:rPr>
                <w:rFonts w:ascii="Calibri"/>
                <w:w w:val="105"/>
                <w:sz w:val="20"/>
              </w:rPr>
              <w:t>some</w:t>
            </w:r>
            <w:r>
              <w:rPr>
                <w:rFonts w:ascii="Calibri"/>
                <w:spacing w:val="-5"/>
                <w:w w:val="105"/>
                <w:sz w:val="20"/>
              </w:rPr>
              <w:t> </w:t>
            </w:r>
            <w:r>
              <w:rPr>
                <w:rFonts w:ascii="Calibri"/>
                <w:w w:val="105"/>
                <w:sz w:val="20"/>
              </w:rPr>
              <w:t>people</w:t>
            </w:r>
            <w:r>
              <w:rPr>
                <w:rFonts w:ascii="Calibri"/>
                <w:spacing w:val="-5"/>
                <w:w w:val="105"/>
                <w:sz w:val="20"/>
              </w:rPr>
              <w:t> </w:t>
            </w:r>
            <w:r>
              <w:rPr>
                <w:rFonts w:ascii="Calibri"/>
                <w:w w:val="105"/>
                <w:sz w:val="20"/>
              </w:rPr>
              <w:t>take</w:t>
            </w:r>
            <w:r>
              <w:rPr>
                <w:rFonts w:ascii="Calibri"/>
                <w:spacing w:val="-5"/>
                <w:w w:val="105"/>
                <w:sz w:val="20"/>
              </w:rPr>
              <w:t> </w:t>
            </w:r>
            <w:r>
              <w:rPr>
                <w:rFonts w:ascii="Calibri"/>
                <w:w w:val="105"/>
                <w:sz w:val="20"/>
              </w:rPr>
              <w:t>more</w:t>
            </w:r>
            <w:r>
              <w:rPr>
                <w:rFonts w:ascii="Calibri"/>
                <w:spacing w:val="-5"/>
                <w:w w:val="105"/>
                <w:sz w:val="20"/>
              </w:rPr>
              <w:t> </w:t>
            </w:r>
            <w:r>
              <w:rPr>
                <w:rFonts w:ascii="Calibri"/>
                <w:w w:val="105"/>
                <w:sz w:val="20"/>
              </w:rPr>
              <w:t>than</w:t>
            </w:r>
            <w:r>
              <w:rPr>
                <w:rFonts w:ascii="Calibri"/>
                <w:spacing w:val="-5"/>
                <w:w w:val="105"/>
                <w:sz w:val="20"/>
              </w:rPr>
              <w:t> </w:t>
            </w:r>
            <w:r>
              <w:rPr>
                <w:rFonts w:ascii="Calibri"/>
                <w:w w:val="105"/>
                <w:sz w:val="20"/>
              </w:rPr>
              <w:t>they</w:t>
            </w:r>
            <w:r>
              <w:rPr>
                <w:rFonts w:ascii="Calibri"/>
                <w:spacing w:val="-3"/>
                <w:w w:val="105"/>
                <w:sz w:val="20"/>
              </w:rPr>
              <w:t> </w:t>
            </w:r>
            <w:r>
              <w:rPr>
                <w:rFonts w:ascii="Calibri"/>
                <w:w w:val="105"/>
                <w:sz w:val="20"/>
              </w:rPr>
              <w:t>need</w:t>
            </w:r>
            <w:r>
              <w:rPr>
                <w:rFonts w:ascii="Calibri"/>
                <w:spacing w:val="-1"/>
                <w:w w:val="105"/>
                <w:sz w:val="20"/>
              </w:rPr>
              <w:t> </w:t>
            </w:r>
            <w:r>
              <w:rPr>
                <w:rFonts w:ascii="Calibri"/>
                <w:w w:val="105"/>
                <w:sz w:val="20"/>
              </w:rPr>
              <w:t>from</w:t>
            </w:r>
            <w:r>
              <w:rPr>
                <w:rFonts w:ascii="Calibri"/>
                <w:spacing w:val="-2"/>
                <w:w w:val="105"/>
                <w:sz w:val="20"/>
              </w:rPr>
              <w:t> </w:t>
            </w:r>
            <w:r>
              <w:rPr>
                <w:rFonts w:ascii="Calibri"/>
                <w:w w:val="105"/>
                <w:sz w:val="20"/>
              </w:rPr>
              <w:t>services (some</w:t>
            </w:r>
            <w:r>
              <w:rPr>
                <w:rFonts w:ascii="Calibri"/>
                <w:spacing w:val="-5"/>
                <w:w w:val="105"/>
                <w:sz w:val="20"/>
              </w:rPr>
              <w:t> </w:t>
            </w:r>
            <w:r>
              <w:rPr>
                <w:rFonts w:ascii="Calibri"/>
                <w:w w:val="105"/>
                <w:sz w:val="20"/>
              </w:rPr>
              <w:t>can</w:t>
            </w:r>
            <w:r>
              <w:rPr>
                <w:rFonts w:ascii="Calibri"/>
                <w:spacing w:val="-5"/>
                <w:w w:val="105"/>
                <w:sz w:val="20"/>
              </w:rPr>
              <w:t> </w:t>
            </w:r>
            <w:r>
              <w:rPr>
                <w:rFonts w:ascii="Calibri"/>
                <w:w w:val="105"/>
                <w:sz w:val="20"/>
              </w:rPr>
              <w:t>be hoarders) and the food can go to waste.</w:t>
            </w:r>
          </w:p>
          <w:p>
            <w:pPr>
              <w:pStyle w:val="TableParagraph"/>
              <w:spacing w:before="5"/>
              <w:rPr>
                <w:sz w:val="20"/>
              </w:rPr>
            </w:pPr>
          </w:p>
          <w:p>
            <w:pPr>
              <w:pStyle w:val="TableParagraph"/>
              <w:spacing w:before="1"/>
              <w:ind w:left="105" w:right="108"/>
              <w:rPr>
                <w:rFonts w:ascii="Calibri" w:hAnsi="Calibri"/>
                <w:sz w:val="20"/>
              </w:rPr>
            </w:pPr>
            <w:r>
              <w:rPr>
                <w:rFonts w:ascii="Calibri" w:hAnsi="Calibri"/>
                <w:w w:val="105"/>
                <w:sz w:val="20"/>
              </w:rPr>
              <w:t>If you have a</w:t>
            </w:r>
            <w:r>
              <w:rPr>
                <w:rFonts w:ascii="Calibri" w:hAnsi="Calibri"/>
                <w:spacing w:val="-3"/>
                <w:w w:val="105"/>
                <w:sz w:val="20"/>
              </w:rPr>
              <w:t> </w:t>
            </w:r>
            <w:r>
              <w:rPr>
                <w:rFonts w:ascii="Calibri" w:hAnsi="Calibri"/>
                <w:w w:val="105"/>
                <w:sz w:val="20"/>
              </w:rPr>
              <w:t>difficult experience</w:t>
            </w:r>
            <w:r>
              <w:rPr>
                <w:rFonts w:ascii="Calibri" w:hAnsi="Calibri"/>
                <w:spacing w:val="-2"/>
                <w:w w:val="105"/>
                <w:sz w:val="20"/>
              </w:rPr>
              <w:t> </w:t>
            </w:r>
            <w:r>
              <w:rPr>
                <w:rFonts w:ascii="Calibri" w:hAnsi="Calibri"/>
                <w:w w:val="105"/>
                <w:sz w:val="20"/>
              </w:rPr>
              <w:t>at a support service,</w:t>
            </w:r>
            <w:r>
              <w:rPr>
                <w:rFonts w:ascii="Calibri" w:hAnsi="Calibri"/>
                <w:spacing w:val="-1"/>
                <w:w w:val="105"/>
                <w:sz w:val="20"/>
              </w:rPr>
              <w:t> </w:t>
            </w:r>
            <w:r>
              <w:rPr>
                <w:rFonts w:ascii="Calibri" w:hAnsi="Calibri"/>
                <w:w w:val="105"/>
                <w:sz w:val="20"/>
              </w:rPr>
              <w:t>there are complaint numbers that you can call and there is the SACAT Ombudsman for crisis. But when people are fighting for survival</w:t>
            </w:r>
            <w:r>
              <w:rPr>
                <w:rFonts w:ascii="Calibri" w:hAnsi="Calibri"/>
                <w:spacing w:val="-12"/>
                <w:w w:val="105"/>
                <w:sz w:val="20"/>
              </w:rPr>
              <w:t> </w:t>
            </w:r>
            <w:r>
              <w:rPr>
                <w:rFonts w:ascii="Calibri" w:hAnsi="Calibri"/>
                <w:w w:val="105"/>
                <w:sz w:val="20"/>
              </w:rPr>
              <w:t>they</w:t>
            </w:r>
            <w:r>
              <w:rPr>
                <w:rFonts w:ascii="Calibri" w:hAnsi="Calibri"/>
                <w:spacing w:val="-10"/>
                <w:w w:val="105"/>
                <w:sz w:val="20"/>
              </w:rPr>
              <w:t> </w:t>
            </w:r>
            <w:r>
              <w:rPr>
                <w:rFonts w:ascii="Calibri" w:hAnsi="Calibri"/>
                <w:w w:val="105"/>
                <w:sz w:val="20"/>
              </w:rPr>
              <w:t>probably</w:t>
            </w:r>
            <w:r>
              <w:rPr>
                <w:rFonts w:ascii="Calibri" w:hAnsi="Calibri"/>
                <w:spacing w:val="-10"/>
                <w:w w:val="105"/>
                <w:sz w:val="20"/>
              </w:rPr>
              <w:t> </w:t>
            </w:r>
            <w:r>
              <w:rPr>
                <w:rFonts w:ascii="Calibri" w:hAnsi="Calibri"/>
                <w:w w:val="105"/>
                <w:sz w:val="20"/>
              </w:rPr>
              <w:t>won’t</w:t>
            </w:r>
            <w:r>
              <w:rPr>
                <w:rFonts w:ascii="Calibri" w:hAnsi="Calibri"/>
                <w:spacing w:val="-5"/>
                <w:w w:val="105"/>
                <w:sz w:val="20"/>
              </w:rPr>
              <w:t> </w:t>
            </w:r>
            <w:r>
              <w:rPr>
                <w:rFonts w:ascii="Calibri" w:hAnsi="Calibri"/>
                <w:w w:val="105"/>
                <w:sz w:val="20"/>
              </w:rPr>
              <w:t>have</w:t>
            </w:r>
            <w:r>
              <w:rPr>
                <w:rFonts w:ascii="Calibri" w:hAnsi="Calibri"/>
                <w:spacing w:val="-16"/>
                <w:w w:val="105"/>
                <w:sz w:val="20"/>
              </w:rPr>
              <w:t> </w:t>
            </w:r>
            <w:r>
              <w:rPr>
                <w:rFonts w:ascii="Calibri" w:hAnsi="Calibri"/>
                <w:w w:val="105"/>
                <w:sz w:val="20"/>
              </w:rPr>
              <w:t>the</w:t>
            </w:r>
            <w:r>
              <w:rPr>
                <w:rFonts w:ascii="Calibri" w:hAnsi="Calibri"/>
                <w:spacing w:val="-6"/>
                <w:w w:val="105"/>
                <w:sz w:val="20"/>
              </w:rPr>
              <w:t> </w:t>
            </w:r>
            <w:r>
              <w:rPr>
                <w:rFonts w:ascii="Calibri" w:hAnsi="Calibri"/>
                <w:w w:val="105"/>
                <w:sz w:val="20"/>
              </w:rPr>
              <w:t>energy</w:t>
            </w:r>
            <w:r>
              <w:rPr>
                <w:rFonts w:ascii="Calibri" w:hAnsi="Calibri"/>
                <w:spacing w:val="-10"/>
                <w:w w:val="105"/>
                <w:sz w:val="20"/>
              </w:rPr>
              <w:t> </w:t>
            </w:r>
            <w:r>
              <w:rPr>
                <w:rFonts w:ascii="Calibri" w:hAnsi="Calibri"/>
                <w:w w:val="105"/>
                <w:sz w:val="20"/>
              </w:rPr>
              <w:t>to</w:t>
            </w:r>
            <w:r>
              <w:rPr>
                <w:rFonts w:ascii="Calibri" w:hAnsi="Calibri"/>
                <w:spacing w:val="-11"/>
                <w:w w:val="105"/>
                <w:sz w:val="20"/>
              </w:rPr>
              <w:t> </w:t>
            </w:r>
            <w:r>
              <w:rPr>
                <w:rFonts w:ascii="Calibri" w:hAnsi="Calibri"/>
                <w:w w:val="105"/>
                <w:sz w:val="20"/>
              </w:rPr>
              <w:t>advocate</w:t>
            </w:r>
            <w:r>
              <w:rPr>
                <w:rFonts w:ascii="Calibri" w:hAnsi="Calibri"/>
                <w:spacing w:val="-16"/>
                <w:w w:val="105"/>
                <w:sz w:val="20"/>
              </w:rPr>
              <w:t> </w:t>
            </w:r>
            <w:r>
              <w:rPr>
                <w:rFonts w:ascii="Calibri" w:hAnsi="Calibri"/>
                <w:w w:val="105"/>
                <w:sz w:val="20"/>
              </w:rPr>
              <w:t>for</w:t>
            </w:r>
            <w:r>
              <w:rPr>
                <w:rFonts w:ascii="Calibri" w:hAnsi="Calibri"/>
                <w:spacing w:val="-11"/>
                <w:w w:val="105"/>
                <w:sz w:val="20"/>
              </w:rPr>
              <w:t> </w:t>
            </w:r>
            <w:r>
              <w:rPr>
                <w:rFonts w:ascii="Calibri" w:hAnsi="Calibri"/>
                <w:w w:val="105"/>
                <w:sz w:val="20"/>
              </w:rPr>
              <w:t>themselves.</w:t>
            </w:r>
            <w:r>
              <w:rPr>
                <w:rFonts w:ascii="Calibri" w:hAnsi="Calibri"/>
                <w:spacing w:val="-10"/>
                <w:w w:val="105"/>
                <w:sz w:val="20"/>
              </w:rPr>
              <w:t> </w:t>
            </w:r>
            <w:r>
              <w:rPr>
                <w:rFonts w:ascii="Calibri" w:hAnsi="Calibri"/>
                <w:w w:val="105"/>
                <w:sz w:val="20"/>
              </w:rPr>
              <w:t>Maybe</w:t>
            </w:r>
            <w:r>
              <w:rPr>
                <w:rFonts w:ascii="Calibri" w:hAnsi="Calibri"/>
                <w:spacing w:val="-7"/>
                <w:w w:val="105"/>
                <w:sz w:val="20"/>
              </w:rPr>
              <w:t> </w:t>
            </w:r>
            <w:r>
              <w:rPr>
                <w:rFonts w:ascii="Calibri" w:hAnsi="Calibri"/>
                <w:w w:val="105"/>
                <w:sz w:val="20"/>
              </w:rPr>
              <w:t>if</w:t>
            </w:r>
            <w:r>
              <w:rPr>
                <w:rFonts w:ascii="Calibri" w:hAnsi="Calibri"/>
                <w:spacing w:val="-5"/>
                <w:w w:val="105"/>
                <w:sz w:val="20"/>
              </w:rPr>
              <w:t> </w:t>
            </w:r>
            <w:r>
              <w:rPr>
                <w:rFonts w:ascii="Calibri" w:hAnsi="Calibri"/>
                <w:w w:val="105"/>
                <w:sz w:val="20"/>
              </w:rPr>
              <w:t>you</w:t>
            </w:r>
            <w:r>
              <w:rPr>
                <w:rFonts w:ascii="Calibri" w:hAnsi="Calibri"/>
                <w:spacing w:val="-8"/>
                <w:w w:val="105"/>
                <w:sz w:val="20"/>
              </w:rPr>
              <w:t> </w:t>
            </w:r>
            <w:r>
              <w:rPr>
                <w:rFonts w:ascii="Calibri" w:hAnsi="Calibri"/>
                <w:w w:val="105"/>
                <w:sz w:val="20"/>
              </w:rPr>
              <w:t>have</w:t>
            </w:r>
            <w:r>
              <w:rPr>
                <w:rFonts w:ascii="Calibri" w:hAnsi="Calibri"/>
                <w:spacing w:val="-7"/>
                <w:w w:val="105"/>
                <w:sz w:val="20"/>
              </w:rPr>
              <w:t> </w:t>
            </w:r>
            <w:r>
              <w:rPr>
                <w:rFonts w:ascii="Calibri" w:hAnsi="Calibri"/>
                <w:w w:val="105"/>
                <w:sz w:val="20"/>
              </w:rPr>
              <w:t>a lot of confidence and know the system you might complain, but most wouldn’t. People are more likely</w:t>
            </w:r>
            <w:r>
              <w:rPr>
                <w:rFonts w:ascii="Calibri" w:hAnsi="Calibri"/>
                <w:spacing w:val="-2"/>
                <w:w w:val="105"/>
                <w:sz w:val="20"/>
              </w:rPr>
              <w:t> </w:t>
            </w:r>
            <w:r>
              <w:rPr>
                <w:rFonts w:ascii="Calibri" w:hAnsi="Calibri"/>
                <w:w w:val="105"/>
                <w:sz w:val="20"/>
              </w:rPr>
              <w:t>to avoid the service if they are made to feel bad.</w:t>
            </w:r>
          </w:p>
          <w:p>
            <w:pPr>
              <w:pStyle w:val="TableParagraph"/>
              <w:spacing w:before="7"/>
              <w:rPr>
                <w:sz w:val="20"/>
              </w:rPr>
            </w:pPr>
          </w:p>
          <w:p>
            <w:pPr>
              <w:pStyle w:val="TableParagraph"/>
              <w:ind w:left="105" w:right="108"/>
              <w:rPr>
                <w:rFonts w:ascii="Calibri"/>
                <w:sz w:val="20"/>
              </w:rPr>
            </w:pPr>
            <w:r>
              <w:rPr>
                <w:rFonts w:ascii="Calibri"/>
                <w:w w:val="105"/>
                <w:sz w:val="20"/>
              </w:rPr>
              <w:t>People</w:t>
            </w:r>
            <w:r>
              <w:rPr>
                <w:rFonts w:ascii="Calibri"/>
                <w:spacing w:val="-3"/>
                <w:w w:val="105"/>
                <w:sz w:val="20"/>
              </w:rPr>
              <w:t> </w:t>
            </w:r>
            <w:r>
              <w:rPr>
                <w:rFonts w:ascii="Calibri"/>
                <w:w w:val="105"/>
                <w:sz w:val="20"/>
              </w:rPr>
              <w:t>only</w:t>
            </w:r>
            <w:r>
              <w:rPr>
                <w:rFonts w:ascii="Calibri"/>
                <w:spacing w:val="-3"/>
                <w:w w:val="105"/>
                <w:sz w:val="20"/>
              </w:rPr>
              <w:t> </w:t>
            </w:r>
            <w:r>
              <w:rPr>
                <w:rFonts w:ascii="Calibri"/>
                <w:w w:val="105"/>
                <w:sz w:val="20"/>
              </w:rPr>
              <w:t>get</w:t>
            </w:r>
            <w:r>
              <w:rPr>
                <w:rFonts w:ascii="Calibri"/>
                <w:spacing w:val="-1"/>
                <w:w w:val="105"/>
                <w:sz w:val="20"/>
              </w:rPr>
              <w:t> </w:t>
            </w:r>
            <w:r>
              <w:rPr>
                <w:rFonts w:ascii="Calibri"/>
                <w:w w:val="105"/>
                <w:sz w:val="20"/>
              </w:rPr>
              <w:t>a</w:t>
            </w:r>
            <w:r>
              <w:rPr>
                <w:rFonts w:ascii="Calibri"/>
                <w:spacing w:val="-10"/>
                <w:w w:val="105"/>
                <w:sz w:val="20"/>
              </w:rPr>
              <w:t> </w:t>
            </w:r>
            <w:r>
              <w:rPr>
                <w:rFonts w:ascii="Calibri"/>
                <w:w w:val="105"/>
                <w:sz w:val="20"/>
              </w:rPr>
              <w:t>certain</w:t>
            </w:r>
            <w:r>
              <w:rPr>
                <w:rFonts w:ascii="Calibri"/>
                <w:spacing w:val="-9"/>
                <w:w w:val="105"/>
                <w:sz w:val="20"/>
              </w:rPr>
              <w:t> </w:t>
            </w:r>
            <w:r>
              <w:rPr>
                <w:rFonts w:ascii="Calibri"/>
                <w:w w:val="105"/>
                <w:sz w:val="20"/>
              </w:rPr>
              <w:t>amount/visits</w:t>
            </w:r>
            <w:r>
              <w:rPr>
                <w:rFonts w:ascii="Calibri"/>
                <w:spacing w:val="-10"/>
                <w:w w:val="105"/>
                <w:sz w:val="20"/>
              </w:rPr>
              <w:t> </w:t>
            </w:r>
            <w:r>
              <w:rPr>
                <w:rFonts w:ascii="Calibri"/>
                <w:w w:val="105"/>
                <w:sz w:val="20"/>
              </w:rPr>
              <w:t>to</w:t>
            </w:r>
            <w:r>
              <w:rPr>
                <w:rFonts w:ascii="Calibri"/>
                <w:spacing w:val="-9"/>
                <w:w w:val="105"/>
                <w:sz w:val="20"/>
              </w:rPr>
              <w:t> </w:t>
            </w:r>
            <w:r>
              <w:rPr>
                <w:rFonts w:ascii="Calibri"/>
                <w:w w:val="105"/>
                <w:sz w:val="20"/>
              </w:rPr>
              <w:t>food</w:t>
            </w:r>
            <w:r>
              <w:rPr>
                <w:rFonts w:ascii="Calibri"/>
                <w:spacing w:val="-5"/>
                <w:w w:val="105"/>
                <w:sz w:val="20"/>
              </w:rPr>
              <w:t> </w:t>
            </w:r>
            <w:r>
              <w:rPr>
                <w:rFonts w:ascii="Calibri"/>
                <w:w w:val="105"/>
                <w:sz w:val="20"/>
              </w:rPr>
              <w:t>support</w:t>
            </w:r>
            <w:r>
              <w:rPr>
                <w:rFonts w:ascii="Calibri"/>
                <w:spacing w:val="-5"/>
                <w:w w:val="105"/>
                <w:sz w:val="20"/>
              </w:rPr>
              <w:t> </w:t>
            </w:r>
            <w:r>
              <w:rPr>
                <w:rFonts w:ascii="Calibri"/>
                <w:w w:val="105"/>
                <w:sz w:val="20"/>
              </w:rPr>
              <w:t>services.</w:t>
            </w:r>
            <w:r>
              <w:rPr>
                <w:rFonts w:ascii="Calibri"/>
                <w:spacing w:val="-7"/>
                <w:w w:val="105"/>
                <w:sz w:val="20"/>
              </w:rPr>
              <w:t> </w:t>
            </w:r>
            <w:r>
              <w:rPr>
                <w:rFonts w:ascii="Calibri"/>
                <w:w w:val="105"/>
                <w:sz w:val="20"/>
              </w:rPr>
              <w:t>What</w:t>
            </w:r>
            <w:r>
              <w:rPr>
                <w:rFonts w:ascii="Calibri"/>
                <w:spacing w:val="-5"/>
                <w:w w:val="105"/>
                <w:sz w:val="20"/>
              </w:rPr>
              <w:t> </w:t>
            </w:r>
            <w:r>
              <w:rPr>
                <w:rFonts w:ascii="Calibri"/>
                <w:w w:val="105"/>
                <w:sz w:val="20"/>
              </w:rPr>
              <w:t>do</w:t>
            </w:r>
            <w:r>
              <w:rPr>
                <w:rFonts w:ascii="Calibri"/>
                <w:spacing w:val="-9"/>
                <w:w w:val="105"/>
                <w:sz w:val="20"/>
              </w:rPr>
              <w:t> </w:t>
            </w:r>
            <w:r>
              <w:rPr>
                <w:rFonts w:ascii="Calibri"/>
                <w:w w:val="105"/>
                <w:sz w:val="20"/>
              </w:rPr>
              <w:t>you</w:t>
            </w:r>
            <w:r>
              <w:rPr>
                <w:rFonts w:ascii="Calibri"/>
                <w:spacing w:val="-5"/>
                <w:w w:val="105"/>
                <w:sz w:val="20"/>
              </w:rPr>
              <w:t> </w:t>
            </w:r>
            <w:r>
              <w:rPr>
                <w:rFonts w:ascii="Calibri"/>
                <w:w w:val="105"/>
                <w:sz w:val="20"/>
              </w:rPr>
              <w:t>do</w:t>
            </w:r>
            <w:r>
              <w:rPr>
                <w:rFonts w:ascii="Calibri"/>
                <w:spacing w:val="-9"/>
                <w:w w:val="105"/>
                <w:sz w:val="20"/>
              </w:rPr>
              <w:t> </w:t>
            </w:r>
            <w:r>
              <w:rPr>
                <w:rFonts w:ascii="Calibri"/>
                <w:w w:val="105"/>
                <w:sz w:val="20"/>
              </w:rPr>
              <w:t>if</w:t>
            </w:r>
            <w:r>
              <w:rPr>
                <w:rFonts w:ascii="Calibri"/>
                <w:spacing w:val="-6"/>
                <w:w w:val="105"/>
                <w:sz w:val="20"/>
              </w:rPr>
              <w:t> </w:t>
            </w:r>
            <w:r>
              <w:rPr>
                <w:rFonts w:ascii="Calibri"/>
                <w:w w:val="105"/>
                <w:sz w:val="20"/>
              </w:rPr>
              <w:t>you have run out of food after those times? Some allow you to come back if you see a financial counsellor, but it makes you feel like shit to have to do that. They are making assumptions about you.</w:t>
            </w:r>
          </w:p>
          <w:p>
            <w:pPr>
              <w:pStyle w:val="TableParagraph"/>
              <w:spacing w:before="12"/>
              <w:rPr>
                <w:sz w:val="20"/>
              </w:rPr>
            </w:pPr>
          </w:p>
          <w:p>
            <w:pPr>
              <w:pStyle w:val="TableParagraph"/>
              <w:ind w:left="105" w:right="267"/>
              <w:rPr>
                <w:rFonts w:ascii="Calibri" w:hAnsi="Calibri"/>
                <w:sz w:val="20"/>
              </w:rPr>
            </w:pPr>
            <w:r>
              <w:rPr>
                <w:rFonts w:ascii="Calibri" w:hAnsi="Calibri"/>
                <w:w w:val="105"/>
                <w:sz w:val="20"/>
              </w:rPr>
              <w:t>Some people don’t realise that the financial counsellors are not only examining your finances but they can also advocate on your behalf (e.g. for payment plans with</w:t>
            </w:r>
            <w:r>
              <w:rPr>
                <w:rFonts w:ascii="Calibri" w:hAnsi="Calibri"/>
                <w:spacing w:val="-3"/>
                <w:w w:val="105"/>
                <w:sz w:val="20"/>
              </w:rPr>
              <w:t> </w:t>
            </w:r>
            <w:r>
              <w:rPr>
                <w:rFonts w:ascii="Calibri" w:hAnsi="Calibri"/>
                <w:w w:val="105"/>
                <w:sz w:val="20"/>
              </w:rPr>
              <w:t>utility providers).</w:t>
            </w:r>
            <w:r>
              <w:rPr>
                <w:rFonts w:ascii="Calibri" w:hAnsi="Calibri"/>
                <w:spacing w:val="-7"/>
                <w:w w:val="105"/>
                <w:sz w:val="20"/>
              </w:rPr>
              <w:t> </w:t>
            </w:r>
            <w:r>
              <w:rPr>
                <w:rFonts w:ascii="Calibri" w:hAnsi="Calibri"/>
                <w:w w:val="105"/>
                <w:sz w:val="20"/>
              </w:rPr>
              <w:t>So</w:t>
            </w:r>
            <w:r>
              <w:rPr>
                <w:rFonts w:ascii="Calibri" w:hAnsi="Calibri"/>
                <w:spacing w:val="-11"/>
                <w:w w:val="105"/>
                <w:sz w:val="20"/>
              </w:rPr>
              <w:t> </w:t>
            </w:r>
            <w:r>
              <w:rPr>
                <w:rFonts w:ascii="Calibri" w:hAnsi="Calibri"/>
                <w:w w:val="105"/>
                <w:sz w:val="20"/>
              </w:rPr>
              <w:t>they</w:t>
            </w:r>
            <w:r>
              <w:rPr>
                <w:rFonts w:ascii="Calibri" w:hAnsi="Calibri"/>
                <w:spacing w:val="-6"/>
                <w:w w:val="105"/>
                <w:sz w:val="20"/>
              </w:rPr>
              <w:t> </w:t>
            </w:r>
            <w:r>
              <w:rPr>
                <w:rFonts w:ascii="Calibri" w:hAnsi="Calibri"/>
                <w:w w:val="105"/>
                <w:sz w:val="20"/>
              </w:rPr>
              <w:t>can</w:t>
            </w:r>
            <w:r>
              <w:rPr>
                <w:rFonts w:ascii="Calibri" w:hAnsi="Calibri"/>
                <w:spacing w:val="-11"/>
                <w:w w:val="105"/>
                <w:sz w:val="20"/>
              </w:rPr>
              <w:t> </w:t>
            </w:r>
            <w:r>
              <w:rPr>
                <w:rFonts w:ascii="Calibri" w:hAnsi="Calibri"/>
                <w:w w:val="105"/>
                <w:sz w:val="20"/>
              </w:rPr>
              <w:t>support</w:t>
            </w:r>
            <w:r>
              <w:rPr>
                <w:rFonts w:ascii="Calibri" w:hAnsi="Calibri"/>
                <w:spacing w:val="-8"/>
                <w:w w:val="105"/>
                <w:sz w:val="20"/>
              </w:rPr>
              <w:t> </w:t>
            </w:r>
            <w:r>
              <w:rPr>
                <w:rFonts w:ascii="Calibri" w:hAnsi="Calibri"/>
                <w:w w:val="105"/>
                <w:sz w:val="20"/>
              </w:rPr>
              <w:t>you</w:t>
            </w:r>
            <w:r>
              <w:rPr>
                <w:rFonts w:ascii="Calibri" w:hAnsi="Calibri"/>
                <w:spacing w:val="-8"/>
                <w:w w:val="105"/>
                <w:sz w:val="20"/>
              </w:rPr>
              <w:t> </w:t>
            </w:r>
            <w:r>
              <w:rPr>
                <w:rFonts w:ascii="Calibri" w:hAnsi="Calibri"/>
                <w:w w:val="105"/>
                <w:sz w:val="20"/>
              </w:rPr>
              <w:t>to</w:t>
            </w:r>
            <w:r>
              <w:rPr>
                <w:rFonts w:ascii="Calibri" w:hAnsi="Calibri"/>
                <w:spacing w:val="-6"/>
                <w:w w:val="105"/>
                <w:sz w:val="20"/>
              </w:rPr>
              <w:t> </w:t>
            </w:r>
            <w:r>
              <w:rPr>
                <w:rFonts w:ascii="Calibri" w:hAnsi="Calibri"/>
                <w:w w:val="105"/>
                <w:sz w:val="20"/>
              </w:rPr>
              <w:t>avoid</w:t>
            </w:r>
            <w:r>
              <w:rPr>
                <w:rFonts w:ascii="Calibri" w:hAnsi="Calibri"/>
                <w:spacing w:val="-8"/>
                <w:w w:val="105"/>
                <w:sz w:val="20"/>
              </w:rPr>
              <w:t> </w:t>
            </w:r>
            <w:r>
              <w:rPr>
                <w:rFonts w:ascii="Calibri" w:hAnsi="Calibri"/>
                <w:w w:val="105"/>
                <w:sz w:val="20"/>
              </w:rPr>
              <w:t>things</w:t>
            </w:r>
            <w:r>
              <w:rPr>
                <w:rFonts w:ascii="Calibri" w:hAnsi="Calibri"/>
                <w:spacing w:val="-8"/>
                <w:w w:val="105"/>
                <w:sz w:val="20"/>
              </w:rPr>
              <w:t> </w:t>
            </w:r>
            <w:r>
              <w:rPr>
                <w:rFonts w:ascii="Calibri" w:hAnsi="Calibri"/>
                <w:w w:val="105"/>
                <w:sz w:val="20"/>
              </w:rPr>
              <w:t>like</w:t>
            </w:r>
            <w:r>
              <w:rPr>
                <w:rFonts w:ascii="Calibri" w:hAnsi="Calibri"/>
                <w:spacing w:val="-11"/>
                <w:w w:val="105"/>
                <w:sz w:val="20"/>
              </w:rPr>
              <w:t> </w:t>
            </w:r>
            <w:r>
              <w:rPr>
                <w:rFonts w:ascii="Calibri" w:hAnsi="Calibri"/>
                <w:w w:val="105"/>
                <w:sz w:val="20"/>
              </w:rPr>
              <w:t>having</w:t>
            </w:r>
            <w:r>
              <w:rPr>
                <w:rFonts w:ascii="Calibri" w:hAnsi="Calibri"/>
                <w:spacing w:val="-7"/>
                <w:w w:val="105"/>
                <w:sz w:val="20"/>
              </w:rPr>
              <w:t> </w:t>
            </w:r>
            <w:r>
              <w:rPr>
                <w:rFonts w:ascii="Calibri" w:hAnsi="Calibri"/>
                <w:w w:val="105"/>
                <w:sz w:val="20"/>
              </w:rPr>
              <w:t>your</w:t>
            </w:r>
            <w:r>
              <w:rPr>
                <w:rFonts w:ascii="Calibri" w:hAnsi="Calibri"/>
                <w:spacing w:val="-15"/>
                <w:w w:val="105"/>
                <w:sz w:val="20"/>
              </w:rPr>
              <w:t> </w:t>
            </w:r>
            <w:r>
              <w:rPr>
                <w:rFonts w:ascii="Calibri" w:hAnsi="Calibri"/>
                <w:w w:val="105"/>
                <w:sz w:val="20"/>
              </w:rPr>
              <w:t>power</w:t>
            </w:r>
            <w:r>
              <w:rPr>
                <w:rFonts w:ascii="Calibri" w:hAnsi="Calibri"/>
                <w:spacing w:val="-5"/>
                <w:w w:val="105"/>
                <w:sz w:val="20"/>
              </w:rPr>
              <w:t> </w:t>
            </w:r>
            <w:r>
              <w:rPr>
                <w:rFonts w:ascii="Calibri" w:hAnsi="Calibri"/>
                <w:w w:val="105"/>
                <w:sz w:val="20"/>
              </w:rPr>
              <w:t>cut</w:t>
            </w:r>
            <w:r>
              <w:rPr>
                <w:rFonts w:ascii="Calibri" w:hAnsi="Calibri"/>
                <w:spacing w:val="-4"/>
                <w:w w:val="105"/>
                <w:sz w:val="20"/>
              </w:rPr>
              <w:t> </w:t>
            </w:r>
            <w:r>
              <w:rPr>
                <w:rFonts w:ascii="Calibri" w:hAnsi="Calibri"/>
                <w:w w:val="105"/>
                <w:sz w:val="20"/>
              </w:rPr>
              <w:t>off.</w:t>
            </w:r>
            <w:r>
              <w:rPr>
                <w:rFonts w:ascii="Calibri" w:hAnsi="Calibri"/>
                <w:spacing w:val="-10"/>
                <w:w w:val="105"/>
                <w:sz w:val="20"/>
              </w:rPr>
              <w:t> </w:t>
            </w:r>
            <w:r>
              <w:rPr>
                <w:rFonts w:ascii="Calibri" w:hAnsi="Calibri"/>
                <w:w w:val="105"/>
                <w:sz w:val="20"/>
              </w:rPr>
              <w:t>There should be more awareness shared about everything they can do for you.</w:t>
            </w:r>
          </w:p>
          <w:p>
            <w:pPr>
              <w:pStyle w:val="TableParagraph"/>
              <w:spacing w:before="7"/>
              <w:rPr>
                <w:sz w:val="20"/>
              </w:rPr>
            </w:pPr>
          </w:p>
          <w:p>
            <w:pPr>
              <w:pStyle w:val="TableParagraph"/>
              <w:ind w:left="105" w:right="588"/>
              <w:jc w:val="both"/>
              <w:rPr>
                <w:rFonts w:ascii="Calibri" w:hAnsi="Calibri"/>
                <w:sz w:val="20"/>
              </w:rPr>
            </w:pPr>
            <w:r>
              <w:rPr>
                <w:rFonts w:ascii="Calibri" w:hAnsi="Calibri"/>
                <w:w w:val="105"/>
                <w:sz w:val="20"/>
              </w:rPr>
              <w:t>The</w:t>
            </w:r>
            <w:r>
              <w:rPr>
                <w:rFonts w:ascii="Calibri" w:hAnsi="Calibri"/>
                <w:spacing w:val="-5"/>
                <w:w w:val="105"/>
                <w:sz w:val="20"/>
              </w:rPr>
              <w:t> </w:t>
            </w:r>
            <w:r>
              <w:rPr>
                <w:rFonts w:ascii="Calibri" w:hAnsi="Calibri"/>
                <w:w w:val="105"/>
                <w:sz w:val="20"/>
              </w:rPr>
              <w:t>school</w:t>
            </w:r>
            <w:r>
              <w:rPr>
                <w:rFonts w:ascii="Calibri" w:hAnsi="Calibri"/>
                <w:spacing w:val="-9"/>
                <w:w w:val="105"/>
                <w:sz w:val="20"/>
              </w:rPr>
              <w:t> </w:t>
            </w:r>
            <w:r>
              <w:rPr>
                <w:rFonts w:ascii="Calibri" w:hAnsi="Calibri"/>
                <w:w w:val="105"/>
                <w:sz w:val="20"/>
              </w:rPr>
              <w:t>my</w:t>
            </w:r>
            <w:r>
              <w:rPr>
                <w:rFonts w:ascii="Calibri" w:hAnsi="Calibri"/>
                <w:spacing w:val="-9"/>
                <w:w w:val="105"/>
                <w:sz w:val="20"/>
              </w:rPr>
              <w:t> </w:t>
            </w:r>
            <w:r>
              <w:rPr>
                <w:rFonts w:ascii="Calibri" w:hAnsi="Calibri"/>
                <w:w w:val="105"/>
                <w:sz w:val="20"/>
              </w:rPr>
              <w:t>kids</w:t>
            </w:r>
            <w:r>
              <w:rPr>
                <w:rFonts w:ascii="Calibri" w:hAnsi="Calibri"/>
                <w:spacing w:val="-7"/>
                <w:w w:val="105"/>
                <w:sz w:val="20"/>
              </w:rPr>
              <w:t> </w:t>
            </w:r>
            <w:r>
              <w:rPr>
                <w:rFonts w:ascii="Calibri" w:hAnsi="Calibri"/>
                <w:w w:val="105"/>
                <w:sz w:val="20"/>
              </w:rPr>
              <w:t>go</w:t>
            </w:r>
            <w:r>
              <w:rPr>
                <w:rFonts w:ascii="Calibri" w:hAnsi="Calibri"/>
                <w:spacing w:val="-10"/>
                <w:w w:val="105"/>
                <w:sz w:val="20"/>
              </w:rPr>
              <w:t> </w:t>
            </w:r>
            <w:r>
              <w:rPr>
                <w:rFonts w:ascii="Calibri" w:hAnsi="Calibri"/>
                <w:w w:val="105"/>
                <w:sz w:val="20"/>
              </w:rPr>
              <w:t>to</w:t>
            </w:r>
            <w:r>
              <w:rPr>
                <w:rFonts w:ascii="Calibri" w:hAnsi="Calibri"/>
                <w:spacing w:val="-10"/>
                <w:w w:val="105"/>
                <w:sz w:val="20"/>
              </w:rPr>
              <w:t> </w:t>
            </w:r>
            <w:r>
              <w:rPr>
                <w:rFonts w:ascii="Calibri" w:hAnsi="Calibri"/>
                <w:w w:val="105"/>
                <w:sz w:val="20"/>
              </w:rPr>
              <w:t>is</w:t>
            </w:r>
            <w:r>
              <w:rPr>
                <w:rFonts w:ascii="Calibri" w:hAnsi="Calibri"/>
                <w:spacing w:val="-7"/>
                <w:w w:val="105"/>
                <w:sz w:val="20"/>
              </w:rPr>
              <w:t> </w:t>
            </w:r>
            <w:r>
              <w:rPr>
                <w:rFonts w:ascii="Calibri" w:hAnsi="Calibri"/>
                <w:w w:val="105"/>
                <w:sz w:val="20"/>
              </w:rPr>
              <w:t>very</w:t>
            </w:r>
            <w:r>
              <w:rPr>
                <w:rFonts w:ascii="Calibri" w:hAnsi="Calibri"/>
                <w:spacing w:val="-9"/>
                <w:w w:val="105"/>
                <w:sz w:val="20"/>
              </w:rPr>
              <w:t> </w:t>
            </w:r>
            <w:r>
              <w:rPr>
                <w:rFonts w:ascii="Calibri" w:hAnsi="Calibri"/>
                <w:w w:val="105"/>
                <w:sz w:val="20"/>
              </w:rPr>
              <w:t>open</w:t>
            </w:r>
            <w:r>
              <w:rPr>
                <w:rFonts w:ascii="Calibri" w:hAnsi="Calibri"/>
                <w:spacing w:val="-5"/>
                <w:w w:val="105"/>
                <w:sz w:val="20"/>
              </w:rPr>
              <w:t> </w:t>
            </w:r>
            <w:r>
              <w:rPr>
                <w:rFonts w:ascii="Calibri" w:hAnsi="Calibri"/>
                <w:w w:val="105"/>
                <w:sz w:val="20"/>
              </w:rPr>
              <w:t>about</w:t>
            </w:r>
            <w:r>
              <w:rPr>
                <w:rFonts w:ascii="Calibri" w:hAnsi="Calibri"/>
                <w:spacing w:val="-7"/>
                <w:w w:val="105"/>
                <w:sz w:val="20"/>
              </w:rPr>
              <w:t> </w:t>
            </w:r>
            <w:r>
              <w:rPr>
                <w:rFonts w:ascii="Calibri" w:hAnsi="Calibri"/>
                <w:w w:val="105"/>
                <w:sz w:val="20"/>
              </w:rPr>
              <w:t>their</w:t>
            </w:r>
            <w:r>
              <w:rPr>
                <w:rFonts w:ascii="Calibri" w:hAnsi="Calibri"/>
                <w:spacing w:val="-10"/>
                <w:w w:val="105"/>
                <w:sz w:val="20"/>
              </w:rPr>
              <w:t> </w:t>
            </w:r>
            <w:r>
              <w:rPr>
                <w:rFonts w:ascii="Calibri" w:hAnsi="Calibri"/>
                <w:w w:val="105"/>
                <w:sz w:val="20"/>
              </w:rPr>
              <w:t>requirement</w:t>
            </w:r>
            <w:r>
              <w:rPr>
                <w:rFonts w:ascii="Calibri" w:hAnsi="Calibri"/>
                <w:spacing w:val="-7"/>
                <w:w w:val="105"/>
                <w:sz w:val="20"/>
              </w:rPr>
              <w:t> </w:t>
            </w:r>
            <w:r>
              <w:rPr>
                <w:rFonts w:ascii="Calibri" w:hAnsi="Calibri"/>
                <w:w w:val="105"/>
                <w:sz w:val="20"/>
              </w:rPr>
              <w:t>to</w:t>
            </w:r>
            <w:r>
              <w:rPr>
                <w:rFonts w:ascii="Calibri" w:hAnsi="Calibri"/>
                <w:spacing w:val="-10"/>
                <w:w w:val="105"/>
                <w:sz w:val="20"/>
              </w:rPr>
              <w:t> </w:t>
            </w:r>
            <w:r>
              <w:rPr>
                <w:rFonts w:ascii="Calibri" w:hAnsi="Calibri"/>
                <w:w w:val="105"/>
                <w:sz w:val="20"/>
              </w:rPr>
              <w:t>report</w:t>
            </w:r>
            <w:r>
              <w:rPr>
                <w:rFonts w:ascii="Calibri" w:hAnsi="Calibri"/>
                <w:spacing w:val="-7"/>
                <w:w w:val="105"/>
                <w:sz w:val="20"/>
              </w:rPr>
              <w:t> </w:t>
            </w:r>
            <w:r>
              <w:rPr>
                <w:rFonts w:ascii="Calibri" w:hAnsi="Calibri"/>
                <w:w w:val="105"/>
                <w:sz w:val="20"/>
              </w:rPr>
              <w:t>certain</w:t>
            </w:r>
            <w:r>
              <w:rPr>
                <w:rFonts w:ascii="Calibri" w:hAnsi="Calibri"/>
                <w:spacing w:val="-10"/>
                <w:w w:val="105"/>
                <w:sz w:val="20"/>
              </w:rPr>
              <w:t> </w:t>
            </w:r>
            <w:r>
              <w:rPr>
                <w:rFonts w:ascii="Calibri" w:hAnsi="Calibri"/>
                <w:w w:val="105"/>
                <w:sz w:val="20"/>
              </w:rPr>
              <w:t>things</w:t>
            </w:r>
            <w:r>
              <w:rPr>
                <w:rFonts w:ascii="Calibri" w:hAnsi="Calibri"/>
                <w:spacing w:val="-7"/>
                <w:w w:val="105"/>
                <w:sz w:val="20"/>
              </w:rPr>
              <w:t> </w:t>
            </w:r>
            <w:r>
              <w:rPr>
                <w:rFonts w:ascii="Calibri" w:hAnsi="Calibri"/>
                <w:w w:val="105"/>
                <w:sz w:val="20"/>
              </w:rPr>
              <w:t>to Government.</w:t>
            </w:r>
            <w:r>
              <w:rPr>
                <w:rFonts w:ascii="Calibri" w:hAnsi="Calibri"/>
                <w:spacing w:val="-12"/>
                <w:w w:val="105"/>
                <w:sz w:val="20"/>
              </w:rPr>
              <w:t> </w:t>
            </w:r>
            <w:r>
              <w:rPr>
                <w:rFonts w:ascii="Calibri" w:hAnsi="Calibri"/>
                <w:w w:val="105"/>
                <w:sz w:val="20"/>
              </w:rPr>
              <w:t>I</w:t>
            </w:r>
            <w:r>
              <w:rPr>
                <w:rFonts w:ascii="Calibri" w:hAnsi="Calibri"/>
                <w:spacing w:val="-12"/>
                <w:w w:val="105"/>
                <w:sz w:val="20"/>
              </w:rPr>
              <w:t> </w:t>
            </w:r>
            <w:r>
              <w:rPr>
                <w:rFonts w:ascii="Calibri" w:hAnsi="Calibri"/>
                <w:w w:val="105"/>
                <w:sz w:val="20"/>
              </w:rPr>
              <w:t>don’t</w:t>
            </w:r>
            <w:r>
              <w:rPr>
                <w:rFonts w:ascii="Calibri" w:hAnsi="Calibri"/>
                <w:spacing w:val="-12"/>
                <w:w w:val="105"/>
                <w:sz w:val="20"/>
              </w:rPr>
              <w:t> </w:t>
            </w:r>
            <w:r>
              <w:rPr>
                <w:rFonts w:ascii="Calibri" w:hAnsi="Calibri"/>
                <w:w w:val="105"/>
                <w:sz w:val="20"/>
              </w:rPr>
              <w:t>mind</w:t>
            </w:r>
            <w:r>
              <w:rPr>
                <w:rFonts w:ascii="Calibri" w:hAnsi="Calibri"/>
                <w:spacing w:val="-12"/>
                <w:w w:val="105"/>
                <w:sz w:val="20"/>
              </w:rPr>
              <w:t> </w:t>
            </w:r>
            <w:r>
              <w:rPr>
                <w:rFonts w:ascii="Calibri" w:hAnsi="Calibri"/>
                <w:w w:val="105"/>
                <w:sz w:val="20"/>
              </w:rPr>
              <w:t>them</w:t>
            </w:r>
            <w:r>
              <w:rPr>
                <w:rFonts w:ascii="Calibri" w:hAnsi="Calibri"/>
                <w:spacing w:val="-9"/>
                <w:w w:val="105"/>
                <w:sz w:val="20"/>
              </w:rPr>
              <w:t> </w:t>
            </w:r>
            <w:r>
              <w:rPr>
                <w:rFonts w:ascii="Calibri" w:hAnsi="Calibri"/>
                <w:w w:val="105"/>
                <w:sz w:val="20"/>
              </w:rPr>
              <w:t>reporting</w:t>
            </w:r>
            <w:r>
              <w:rPr>
                <w:rFonts w:ascii="Calibri" w:hAnsi="Calibri"/>
                <w:spacing w:val="-10"/>
                <w:w w:val="105"/>
                <w:sz w:val="20"/>
              </w:rPr>
              <w:t> </w:t>
            </w:r>
            <w:r>
              <w:rPr>
                <w:rFonts w:ascii="Calibri" w:hAnsi="Calibri"/>
                <w:w w:val="105"/>
                <w:sz w:val="20"/>
              </w:rPr>
              <w:t>it</w:t>
            </w:r>
            <w:r>
              <w:rPr>
                <w:rFonts w:ascii="Calibri" w:hAnsi="Calibri"/>
                <w:spacing w:val="-11"/>
                <w:w w:val="105"/>
                <w:sz w:val="20"/>
              </w:rPr>
              <w:t> </w:t>
            </w:r>
            <w:r>
              <w:rPr>
                <w:rFonts w:ascii="Calibri" w:hAnsi="Calibri"/>
                <w:w w:val="105"/>
                <w:sz w:val="20"/>
              </w:rPr>
              <w:t>if</w:t>
            </w:r>
            <w:r>
              <w:rPr>
                <w:rFonts w:ascii="Calibri" w:hAnsi="Calibri"/>
                <w:spacing w:val="-7"/>
                <w:w w:val="105"/>
                <w:sz w:val="20"/>
              </w:rPr>
              <w:t> </w:t>
            </w:r>
            <w:r>
              <w:rPr>
                <w:rFonts w:ascii="Calibri" w:hAnsi="Calibri"/>
                <w:w w:val="105"/>
                <w:sz w:val="20"/>
              </w:rPr>
              <w:t>we</w:t>
            </w:r>
            <w:r>
              <w:rPr>
                <w:rFonts w:ascii="Calibri" w:hAnsi="Calibri"/>
                <w:spacing w:val="-12"/>
                <w:w w:val="105"/>
                <w:sz w:val="20"/>
              </w:rPr>
              <w:t> </w:t>
            </w:r>
            <w:r>
              <w:rPr>
                <w:rFonts w:ascii="Calibri" w:hAnsi="Calibri"/>
                <w:w w:val="105"/>
                <w:sz w:val="20"/>
              </w:rPr>
              <w:t>know</w:t>
            </w:r>
            <w:r>
              <w:rPr>
                <w:rFonts w:ascii="Calibri" w:hAnsi="Calibri"/>
                <w:spacing w:val="-10"/>
                <w:w w:val="105"/>
                <w:sz w:val="20"/>
              </w:rPr>
              <w:t> </w:t>
            </w:r>
            <w:r>
              <w:rPr>
                <w:rFonts w:ascii="Calibri" w:hAnsi="Calibri"/>
                <w:w w:val="105"/>
                <w:sz w:val="20"/>
              </w:rPr>
              <w:t>it</w:t>
            </w:r>
            <w:r>
              <w:rPr>
                <w:rFonts w:ascii="Calibri" w:hAnsi="Calibri"/>
                <w:spacing w:val="-11"/>
                <w:w w:val="105"/>
                <w:sz w:val="20"/>
              </w:rPr>
              <w:t> </w:t>
            </w:r>
            <w:r>
              <w:rPr>
                <w:rFonts w:ascii="Calibri" w:hAnsi="Calibri"/>
                <w:w w:val="105"/>
                <w:sz w:val="20"/>
              </w:rPr>
              <w:t>is</w:t>
            </w:r>
            <w:r>
              <w:rPr>
                <w:rFonts w:ascii="Calibri" w:hAnsi="Calibri"/>
                <w:spacing w:val="-11"/>
                <w:w w:val="105"/>
                <w:sz w:val="20"/>
              </w:rPr>
              <w:t> </w:t>
            </w:r>
            <w:r>
              <w:rPr>
                <w:rFonts w:ascii="Calibri" w:hAnsi="Calibri"/>
                <w:w w:val="105"/>
                <w:sz w:val="20"/>
              </w:rPr>
              <w:t>happening</w:t>
            </w:r>
            <w:r>
              <w:rPr>
                <w:rFonts w:ascii="Calibri" w:hAnsi="Calibri"/>
                <w:spacing w:val="-10"/>
                <w:w w:val="105"/>
                <w:sz w:val="20"/>
              </w:rPr>
              <w:t> </w:t>
            </w:r>
            <w:r>
              <w:rPr>
                <w:rFonts w:ascii="Calibri" w:hAnsi="Calibri"/>
                <w:w w:val="105"/>
                <w:sz w:val="20"/>
              </w:rPr>
              <w:t>and</w:t>
            </w:r>
            <w:r>
              <w:rPr>
                <w:rFonts w:ascii="Calibri" w:hAnsi="Calibri"/>
                <w:spacing w:val="-11"/>
                <w:w w:val="105"/>
                <w:sz w:val="20"/>
              </w:rPr>
              <w:t> </w:t>
            </w:r>
            <w:r>
              <w:rPr>
                <w:rFonts w:ascii="Calibri" w:hAnsi="Calibri"/>
                <w:w w:val="105"/>
                <w:sz w:val="20"/>
              </w:rPr>
              <w:t>they</w:t>
            </w:r>
            <w:r>
              <w:rPr>
                <w:rFonts w:ascii="Calibri" w:hAnsi="Calibri"/>
                <w:spacing w:val="-9"/>
                <w:w w:val="105"/>
                <w:sz w:val="20"/>
              </w:rPr>
              <w:t> </w:t>
            </w:r>
            <w:r>
              <w:rPr>
                <w:rFonts w:ascii="Calibri" w:hAnsi="Calibri"/>
                <w:w w:val="105"/>
                <w:sz w:val="20"/>
              </w:rPr>
              <w:t>are</w:t>
            </w:r>
            <w:r>
              <w:rPr>
                <w:rFonts w:ascii="Calibri" w:hAnsi="Calibri"/>
                <w:spacing w:val="-12"/>
                <w:w w:val="105"/>
                <w:sz w:val="20"/>
              </w:rPr>
              <w:t> </w:t>
            </w:r>
            <w:r>
              <w:rPr>
                <w:rFonts w:ascii="Calibri" w:hAnsi="Calibri"/>
                <w:w w:val="105"/>
                <w:sz w:val="20"/>
              </w:rPr>
              <w:t>open about it. So long as they can see you seeking support, they are happy.</w:t>
            </w:r>
          </w:p>
          <w:p>
            <w:pPr>
              <w:pStyle w:val="TableParagraph"/>
              <w:spacing w:line="237" w:lineRule="auto" w:before="4"/>
              <w:ind w:left="105" w:right="108"/>
              <w:rPr>
                <w:rFonts w:ascii="Calibri" w:hAnsi="Calibri"/>
                <w:sz w:val="20"/>
              </w:rPr>
            </w:pPr>
            <w:r>
              <w:rPr>
                <w:rFonts w:ascii="Calibri" w:hAnsi="Calibri"/>
                <w:w w:val="105"/>
                <w:sz w:val="20"/>
              </w:rPr>
              <w:t>Many people wouldn’t understand that just because something gets reported, it doesn’t mean it is automatically deemed a child</w:t>
            </w:r>
            <w:r>
              <w:rPr>
                <w:rFonts w:ascii="Calibri" w:hAnsi="Calibri"/>
                <w:spacing w:val="-4"/>
                <w:w w:val="105"/>
                <w:sz w:val="20"/>
              </w:rPr>
              <w:t> </w:t>
            </w:r>
            <w:r>
              <w:rPr>
                <w:rFonts w:ascii="Calibri" w:hAnsi="Calibri"/>
                <w:w w:val="105"/>
                <w:sz w:val="20"/>
              </w:rPr>
              <w:t>protection</w:t>
            </w:r>
            <w:r>
              <w:rPr>
                <w:rFonts w:ascii="Calibri" w:hAnsi="Calibri"/>
                <w:spacing w:val="-1"/>
                <w:w w:val="105"/>
                <w:sz w:val="20"/>
              </w:rPr>
              <w:t> </w:t>
            </w:r>
            <w:r>
              <w:rPr>
                <w:rFonts w:ascii="Calibri" w:hAnsi="Calibri"/>
                <w:w w:val="105"/>
                <w:sz w:val="20"/>
              </w:rPr>
              <w:t>issue. This is an</w:t>
            </w:r>
            <w:r>
              <w:rPr>
                <w:rFonts w:ascii="Calibri" w:hAnsi="Calibri"/>
                <w:spacing w:val="-1"/>
                <w:w w:val="105"/>
                <w:sz w:val="20"/>
              </w:rPr>
              <w:t> </w:t>
            </w:r>
            <w:r>
              <w:rPr>
                <w:rFonts w:ascii="Calibri" w:hAnsi="Calibri"/>
                <w:w w:val="105"/>
                <w:sz w:val="20"/>
              </w:rPr>
              <w:t>important message that they need to inform people more about what it actually means.</w:t>
            </w:r>
          </w:p>
          <w:p>
            <w:pPr>
              <w:pStyle w:val="TableParagraph"/>
              <w:spacing w:before="12"/>
              <w:rPr>
                <w:sz w:val="20"/>
              </w:rPr>
            </w:pPr>
          </w:p>
          <w:p>
            <w:pPr>
              <w:pStyle w:val="TableParagraph"/>
              <w:ind w:left="105"/>
              <w:jc w:val="both"/>
              <w:rPr>
                <w:rFonts w:ascii="Calibri"/>
                <w:sz w:val="20"/>
              </w:rPr>
            </w:pPr>
            <w:r>
              <w:rPr>
                <w:rFonts w:ascii="Calibri"/>
                <w:w w:val="105"/>
                <w:sz w:val="20"/>
              </w:rPr>
              <w:t>Foodbank</w:t>
            </w:r>
            <w:r>
              <w:rPr>
                <w:rFonts w:ascii="Calibri"/>
                <w:spacing w:val="-7"/>
                <w:w w:val="105"/>
                <w:sz w:val="20"/>
              </w:rPr>
              <w:t> </w:t>
            </w:r>
            <w:r>
              <w:rPr>
                <w:rFonts w:ascii="Calibri"/>
                <w:w w:val="105"/>
                <w:sz w:val="20"/>
              </w:rPr>
              <w:t>can</w:t>
            </w:r>
            <w:r>
              <w:rPr>
                <w:rFonts w:ascii="Calibri"/>
                <w:spacing w:val="-6"/>
                <w:w w:val="105"/>
                <w:sz w:val="20"/>
              </w:rPr>
              <w:t> </w:t>
            </w:r>
            <w:r>
              <w:rPr>
                <w:rFonts w:ascii="Calibri"/>
                <w:w w:val="105"/>
                <w:sz w:val="20"/>
              </w:rPr>
              <w:t>be</w:t>
            </w:r>
            <w:r>
              <w:rPr>
                <w:rFonts w:ascii="Calibri"/>
                <w:spacing w:val="-6"/>
                <w:w w:val="105"/>
                <w:sz w:val="20"/>
              </w:rPr>
              <w:t> </w:t>
            </w:r>
            <w:r>
              <w:rPr>
                <w:rFonts w:ascii="Calibri"/>
                <w:w w:val="105"/>
                <w:sz w:val="20"/>
              </w:rPr>
              <w:t>more</w:t>
            </w:r>
            <w:r>
              <w:rPr>
                <w:rFonts w:ascii="Calibri"/>
                <w:spacing w:val="-6"/>
                <w:w w:val="105"/>
                <w:sz w:val="20"/>
              </w:rPr>
              <w:t> </w:t>
            </w:r>
            <w:r>
              <w:rPr>
                <w:rFonts w:ascii="Calibri"/>
                <w:w w:val="105"/>
                <w:sz w:val="20"/>
              </w:rPr>
              <w:t>expensive</w:t>
            </w:r>
            <w:r>
              <w:rPr>
                <w:rFonts w:ascii="Calibri"/>
                <w:spacing w:val="-6"/>
                <w:w w:val="105"/>
                <w:sz w:val="20"/>
              </w:rPr>
              <w:t> </w:t>
            </w:r>
            <w:r>
              <w:rPr>
                <w:rFonts w:ascii="Calibri"/>
                <w:w w:val="105"/>
                <w:sz w:val="20"/>
              </w:rPr>
              <w:t>that</w:t>
            </w:r>
            <w:r>
              <w:rPr>
                <w:rFonts w:ascii="Calibri"/>
                <w:spacing w:val="-2"/>
                <w:w w:val="105"/>
                <w:sz w:val="20"/>
              </w:rPr>
              <w:t> </w:t>
            </w:r>
            <w:r>
              <w:rPr>
                <w:rFonts w:ascii="Calibri"/>
                <w:w w:val="105"/>
                <w:sz w:val="20"/>
              </w:rPr>
              <w:t>the</w:t>
            </w:r>
            <w:r>
              <w:rPr>
                <w:rFonts w:ascii="Calibri"/>
                <w:spacing w:val="-1"/>
                <w:w w:val="105"/>
                <w:sz w:val="20"/>
              </w:rPr>
              <w:t> </w:t>
            </w:r>
            <w:r>
              <w:rPr>
                <w:rFonts w:ascii="Calibri"/>
                <w:spacing w:val="-2"/>
                <w:w w:val="105"/>
                <w:sz w:val="20"/>
              </w:rPr>
              <w:t>shops.</w:t>
            </w:r>
          </w:p>
          <w:p>
            <w:pPr>
              <w:pStyle w:val="TableParagraph"/>
              <w:spacing w:before="10"/>
              <w:rPr>
                <w:sz w:val="20"/>
              </w:rPr>
            </w:pPr>
          </w:p>
          <w:p>
            <w:pPr>
              <w:pStyle w:val="TableParagraph"/>
              <w:ind w:left="105"/>
              <w:jc w:val="both"/>
              <w:rPr>
                <w:rFonts w:ascii="Calibri"/>
                <w:sz w:val="20"/>
              </w:rPr>
            </w:pPr>
            <w:r>
              <w:rPr>
                <w:rFonts w:ascii="Calibri"/>
                <w:sz w:val="20"/>
              </w:rPr>
              <w:t>Vegetables</w:t>
            </w:r>
            <w:r>
              <w:rPr>
                <w:rFonts w:ascii="Calibri"/>
                <w:spacing w:val="13"/>
                <w:sz w:val="20"/>
              </w:rPr>
              <w:t> </w:t>
            </w:r>
            <w:r>
              <w:rPr>
                <w:rFonts w:ascii="Calibri"/>
                <w:sz w:val="20"/>
              </w:rPr>
              <w:t>usually</w:t>
            </w:r>
            <w:r>
              <w:rPr>
                <w:rFonts w:ascii="Calibri"/>
                <w:spacing w:val="23"/>
                <w:sz w:val="20"/>
              </w:rPr>
              <w:t> </w:t>
            </w:r>
            <w:r>
              <w:rPr>
                <w:rFonts w:ascii="Calibri"/>
                <w:sz w:val="20"/>
              </w:rPr>
              <w:t>at</w:t>
            </w:r>
            <w:r>
              <w:rPr>
                <w:rFonts w:ascii="Calibri"/>
                <w:spacing w:val="26"/>
                <w:sz w:val="20"/>
              </w:rPr>
              <w:t> </w:t>
            </w:r>
            <w:r>
              <w:rPr>
                <w:rFonts w:ascii="Calibri"/>
                <w:sz w:val="20"/>
              </w:rPr>
              <w:t>end</w:t>
            </w:r>
            <w:r>
              <w:rPr>
                <w:rFonts w:ascii="Calibri"/>
                <w:spacing w:val="27"/>
                <w:sz w:val="20"/>
              </w:rPr>
              <w:t> </w:t>
            </w:r>
            <w:r>
              <w:rPr>
                <w:rFonts w:ascii="Calibri"/>
                <w:sz w:val="20"/>
              </w:rPr>
              <w:t>of</w:t>
            </w:r>
            <w:r>
              <w:rPr>
                <w:rFonts w:ascii="Calibri"/>
                <w:spacing w:val="18"/>
                <w:sz w:val="20"/>
              </w:rPr>
              <w:t> </w:t>
            </w:r>
            <w:r>
              <w:rPr>
                <w:rFonts w:ascii="Calibri"/>
                <w:sz w:val="20"/>
              </w:rPr>
              <w:t>life</w:t>
            </w:r>
            <w:r>
              <w:rPr>
                <w:rFonts w:ascii="Calibri"/>
                <w:spacing w:val="15"/>
                <w:sz w:val="20"/>
              </w:rPr>
              <w:t> </w:t>
            </w:r>
            <w:r>
              <w:rPr>
                <w:rFonts w:ascii="Calibri"/>
                <w:sz w:val="20"/>
              </w:rPr>
              <w:t>at</w:t>
            </w:r>
            <w:r>
              <w:rPr>
                <w:rFonts w:ascii="Calibri"/>
                <w:spacing w:val="20"/>
                <w:sz w:val="20"/>
              </w:rPr>
              <w:t> </w:t>
            </w:r>
            <w:r>
              <w:rPr>
                <w:rFonts w:ascii="Calibri"/>
                <w:sz w:val="20"/>
              </w:rPr>
              <w:t>support</w:t>
            </w:r>
            <w:r>
              <w:rPr>
                <w:rFonts w:ascii="Calibri"/>
                <w:spacing w:val="26"/>
                <w:sz w:val="20"/>
              </w:rPr>
              <w:t> </w:t>
            </w:r>
            <w:r>
              <w:rPr>
                <w:rFonts w:ascii="Calibri"/>
                <w:sz w:val="20"/>
              </w:rPr>
              <w:t>services</w:t>
            </w:r>
            <w:r>
              <w:rPr>
                <w:rFonts w:ascii="Calibri"/>
                <w:spacing w:val="21"/>
                <w:sz w:val="20"/>
              </w:rPr>
              <w:t> </w:t>
            </w:r>
            <w:r>
              <w:rPr>
                <w:rFonts w:ascii="Calibri"/>
                <w:sz w:val="20"/>
              </w:rPr>
              <w:t>-</w:t>
            </w:r>
            <w:r>
              <w:rPr>
                <w:rFonts w:ascii="Calibri"/>
                <w:spacing w:val="21"/>
                <w:sz w:val="20"/>
              </w:rPr>
              <w:t> </w:t>
            </w:r>
            <w:r>
              <w:rPr>
                <w:rFonts w:ascii="Calibri"/>
                <w:sz w:val="20"/>
              </w:rPr>
              <w:t>so</w:t>
            </w:r>
            <w:r>
              <w:rPr>
                <w:rFonts w:ascii="Calibri"/>
                <w:spacing w:val="15"/>
                <w:sz w:val="20"/>
              </w:rPr>
              <w:t> </w:t>
            </w:r>
            <w:r>
              <w:rPr>
                <w:rFonts w:ascii="Calibri"/>
                <w:sz w:val="20"/>
              </w:rPr>
              <w:t>could</w:t>
            </w:r>
            <w:r>
              <w:rPr>
                <w:rFonts w:ascii="Calibri"/>
                <w:spacing w:val="28"/>
                <w:sz w:val="20"/>
              </w:rPr>
              <w:t> </w:t>
            </w:r>
            <w:r>
              <w:rPr>
                <w:rFonts w:ascii="Calibri"/>
                <w:sz w:val="20"/>
              </w:rPr>
              <w:t>improve</w:t>
            </w:r>
            <w:r>
              <w:rPr>
                <w:rFonts w:ascii="Calibri"/>
                <w:spacing w:val="14"/>
                <w:sz w:val="20"/>
              </w:rPr>
              <w:t> </w:t>
            </w:r>
            <w:r>
              <w:rPr>
                <w:rFonts w:ascii="Calibri"/>
                <w:spacing w:val="-2"/>
                <w:sz w:val="20"/>
              </w:rPr>
              <w:t>this.</w:t>
            </w:r>
          </w:p>
        </w:tc>
      </w:tr>
      <w:tr>
        <w:trPr>
          <w:trHeight w:val="1372" w:hRule="atLeast"/>
        </w:trPr>
        <w:tc>
          <w:tcPr>
            <w:tcW w:w="2266" w:type="dxa"/>
          </w:tcPr>
          <w:p>
            <w:pPr>
              <w:pStyle w:val="TableParagraph"/>
              <w:spacing w:before="227"/>
              <w:ind w:left="110"/>
              <w:rPr>
                <w:rFonts w:ascii="Calibri"/>
                <w:b/>
                <w:sz w:val="20"/>
              </w:rPr>
            </w:pPr>
            <w:r>
              <w:rPr>
                <w:rFonts w:ascii="Calibri"/>
                <w:b/>
                <w:w w:val="105"/>
                <w:sz w:val="20"/>
              </w:rPr>
              <w:t>Support</w:t>
            </w:r>
            <w:r>
              <w:rPr>
                <w:rFonts w:ascii="Calibri"/>
                <w:b/>
                <w:spacing w:val="4"/>
                <w:w w:val="105"/>
                <w:sz w:val="20"/>
              </w:rPr>
              <w:t> </w:t>
            </w:r>
            <w:r>
              <w:rPr>
                <w:rFonts w:ascii="Calibri"/>
                <w:b/>
                <w:w w:val="105"/>
                <w:sz w:val="20"/>
              </w:rPr>
              <w:t>/</w:t>
            </w:r>
            <w:r>
              <w:rPr>
                <w:rFonts w:ascii="Calibri"/>
                <w:b/>
                <w:spacing w:val="-3"/>
                <w:w w:val="105"/>
                <w:sz w:val="20"/>
              </w:rPr>
              <w:t> </w:t>
            </w:r>
            <w:r>
              <w:rPr>
                <w:rFonts w:ascii="Calibri"/>
                <w:b/>
                <w:spacing w:val="-2"/>
                <w:w w:val="105"/>
                <w:sz w:val="20"/>
              </w:rPr>
              <w:t>information</w:t>
            </w:r>
          </w:p>
          <w:p>
            <w:pPr>
              <w:pStyle w:val="TableParagraph"/>
              <w:spacing w:line="302" w:lineRule="auto" w:before="58"/>
              <w:ind w:left="110" w:right="15"/>
              <w:rPr>
                <w:rFonts w:ascii="Calibri"/>
                <w:b/>
                <w:sz w:val="20"/>
              </w:rPr>
            </w:pPr>
            <w:r>
              <w:rPr>
                <w:rFonts w:ascii="Calibri"/>
                <w:b/>
                <w:sz w:val="20"/>
              </w:rPr>
              <w:t>/ knowledge about </w:t>
            </w:r>
            <w:r>
              <w:rPr>
                <w:rFonts w:ascii="Calibri"/>
                <w:b/>
                <w:w w:val="110"/>
                <w:sz w:val="20"/>
              </w:rPr>
              <w:t>where to</w:t>
            </w:r>
            <w:r>
              <w:rPr>
                <w:rFonts w:ascii="Calibri"/>
                <w:b/>
                <w:spacing w:val="-3"/>
                <w:w w:val="110"/>
                <w:sz w:val="20"/>
              </w:rPr>
              <w:t> </w:t>
            </w:r>
            <w:r>
              <w:rPr>
                <w:rFonts w:ascii="Calibri"/>
                <w:b/>
                <w:w w:val="110"/>
                <w:sz w:val="20"/>
              </w:rPr>
              <w:t>go</w:t>
            </w:r>
          </w:p>
        </w:tc>
        <w:tc>
          <w:tcPr>
            <w:tcW w:w="8184" w:type="dxa"/>
          </w:tcPr>
          <w:p>
            <w:pPr>
              <w:pStyle w:val="TableParagraph"/>
              <w:spacing w:before="193"/>
              <w:ind w:left="105" w:right="108"/>
              <w:rPr>
                <w:rFonts w:ascii="Calibri" w:hAnsi="Calibri"/>
                <w:sz w:val="20"/>
              </w:rPr>
            </w:pPr>
            <w:r>
              <w:rPr>
                <w:rFonts w:ascii="Calibri" w:hAnsi="Calibri"/>
                <w:w w:val="105"/>
                <w:sz w:val="20"/>
              </w:rPr>
              <w:t>People</w:t>
            </w:r>
            <w:r>
              <w:rPr>
                <w:rFonts w:ascii="Calibri" w:hAnsi="Calibri"/>
                <w:spacing w:val="-4"/>
                <w:w w:val="105"/>
                <w:sz w:val="20"/>
              </w:rPr>
              <w:t> </w:t>
            </w:r>
            <w:r>
              <w:rPr>
                <w:rFonts w:ascii="Calibri" w:hAnsi="Calibri"/>
                <w:w w:val="105"/>
                <w:sz w:val="20"/>
              </w:rPr>
              <w:t>who</w:t>
            </w:r>
            <w:r>
              <w:rPr>
                <w:rFonts w:ascii="Calibri" w:hAnsi="Calibri"/>
                <w:spacing w:val="-9"/>
                <w:w w:val="105"/>
                <w:sz w:val="20"/>
              </w:rPr>
              <w:t> </w:t>
            </w:r>
            <w:r>
              <w:rPr>
                <w:rFonts w:ascii="Calibri" w:hAnsi="Calibri"/>
                <w:w w:val="105"/>
                <w:sz w:val="20"/>
              </w:rPr>
              <w:t>are</w:t>
            </w:r>
            <w:r>
              <w:rPr>
                <w:rFonts w:ascii="Calibri" w:hAnsi="Calibri"/>
                <w:spacing w:val="-9"/>
                <w:w w:val="105"/>
                <w:sz w:val="20"/>
              </w:rPr>
              <w:t> </w:t>
            </w:r>
            <w:r>
              <w:rPr>
                <w:rFonts w:ascii="Calibri" w:hAnsi="Calibri"/>
                <w:w w:val="105"/>
                <w:sz w:val="20"/>
              </w:rPr>
              <w:t>immigrants</w:t>
            </w:r>
            <w:r>
              <w:rPr>
                <w:rFonts w:ascii="Calibri" w:hAnsi="Calibri"/>
                <w:spacing w:val="-10"/>
                <w:w w:val="105"/>
                <w:sz w:val="20"/>
              </w:rPr>
              <w:t> </w:t>
            </w:r>
            <w:r>
              <w:rPr>
                <w:rFonts w:ascii="Calibri" w:hAnsi="Calibri"/>
                <w:w w:val="105"/>
                <w:sz w:val="20"/>
              </w:rPr>
              <w:t>don’t</w:t>
            </w:r>
            <w:r>
              <w:rPr>
                <w:rFonts w:ascii="Calibri" w:hAnsi="Calibri"/>
                <w:spacing w:val="-6"/>
                <w:w w:val="105"/>
                <w:sz w:val="20"/>
              </w:rPr>
              <w:t> </w:t>
            </w:r>
            <w:r>
              <w:rPr>
                <w:rFonts w:ascii="Calibri" w:hAnsi="Calibri"/>
                <w:w w:val="105"/>
                <w:sz w:val="20"/>
              </w:rPr>
              <w:t>know</w:t>
            </w:r>
            <w:r>
              <w:rPr>
                <w:rFonts w:ascii="Calibri" w:hAnsi="Calibri"/>
                <w:spacing w:val="-5"/>
                <w:w w:val="105"/>
                <w:sz w:val="20"/>
              </w:rPr>
              <w:t> </w:t>
            </w:r>
            <w:r>
              <w:rPr>
                <w:rFonts w:ascii="Calibri" w:hAnsi="Calibri"/>
                <w:w w:val="105"/>
                <w:sz w:val="20"/>
              </w:rPr>
              <w:t>the</w:t>
            </w:r>
            <w:r>
              <w:rPr>
                <w:rFonts w:ascii="Calibri" w:hAnsi="Calibri"/>
                <w:spacing w:val="-4"/>
                <w:w w:val="105"/>
                <w:sz w:val="20"/>
              </w:rPr>
              <w:t> </w:t>
            </w:r>
            <w:r>
              <w:rPr>
                <w:rFonts w:ascii="Calibri" w:hAnsi="Calibri"/>
                <w:w w:val="105"/>
                <w:sz w:val="20"/>
              </w:rPr>
              <w:t>system.</w:t>
            </w:r>
            <w:r>
              <w:rPr>
                <w:rFonts w:ascii="Calibri" w:hAnsi="Calibri"/>
                <w:spacing w:val="-8"/>
                <w:w w:val="105"/>
                <w:sz w:val="20"/>
              </w:rPr>
              <w:t> </w:t>
            </w:r>
            <w:r>
              <w:rPr>
                <w:rFonts w:ascii="Calibri" w:hAnsi="Calibri"/>
                <w:w w:val="105"/>
                <w:sz w:val="20"/>
              </w:rPr>
              <w:t>It’s</w:t>
            </w:r>
            <w:r>
              <w:rPr>
                <w:rFonts w:ascii="Calibri" w:hAnsi="Calibri"/>
                <w:spacing w:val="-6"/>
                <w:w w:val="105"/>
                <w:sz w:val="20"/>
              </w:rPr>
              <w:t> </w:t>
            </w:r>
            <w:r>
              <w:rPr>
                <w:rFonts w:ascii="Calibri" w:hAnsi="Calibri"/>
                <w:w w:val="105"/>
                <w:sz w:val="20"/>
              </w:rPr>
              <w:t>hard</w:t>
            </w:r>
            <w:r>
              <w:rPr>
                <w:rFonts w:ascii="Calibri" w:hAnsi="Calibri"/>
                <w:spacing w:val="-1"/>
                <w:w w:val="105"/>
                <w:sz w:val="20"/>
              </w:rPr>
              <w:t> </w:t>
            </w:r>
            <w:r>
              <w:rPr>
                <w:rFonts w:ascii="Calibri" w:hAnsi="Calibri"/>
                <w:w w:val="105"/>
                <w:sz w:val="20"/>
              </w:rPr>
              <w:t>enough</w:t>
            </w:r>
            <w:r>
              <w:rPr>
                <w:rFonts w:ascii="Calibri" w:hAnsi="Calibri"/>
                <w:spacing w:val="-9"/>
                <w:w w:val="105"/>
                <w:sz w:val="20"/>
              </w:rPr>
              <w:t> </w:t>
            </w:r>
            <w:r>
              <w:rPr>
                <w:rFonts w:ascii="Calibri" w:hAnsi="Calibri"/>
                <w:w w:val="105"/>
                <w:sz w:val="20"/>
              </w:rPr>
              <w:t>for</w:t>
            </w:r>
            <w:r>
              <w:rPr>
                <w:rFonts w:ascii="Calibri" w:hAnsi="Calibri"/>
                <w:spacing w:val="-9"/>
                <w:w w:val="105"/>
                <w:sz w:val="20"/>
              </w:rPr>
              <w:t> </w:t>
            </w:r>
            <w:r>
              <w:rPr>
                <w:rFonts w:ascii="Calibri" w:hAnsi="Calibri"/>
                <w:w w:val="105"/>
                <w:sz w:val="20"/>
              </w:rPr>
              <w:t>people</w:t>
            </w:r>
            <w:r>
              <w:rPr>
                <w:rFonts w:ascii="Calibri" w:hAnsi="Calibri"/>
                <w:spacing w:val="-4"/>
                <w:w w:val="105"/>
                <w:sz w:val="20"/>
              </w:rPr>
              <w:t> </w:t>
            </w:r>
            <w:r>
              <w:rPr>
                <w:rFonts w:ascii="Calibri" w:hAnsi="Calibri"/>
                <w:w w:val="105"/>
                <w:sz w:val="20"/>
              </w:rPr>
              <w:t>who</w:t>
            </w:r>
            <w:r>
              <w:rPr>
                <w:rFonts w:ascii="Calibri" w:hAnsi="Calibri"/>
                <w:spacing w:val="-9"/>
                <w:w w:val="105"/>
                <w:sz w:val="20"/>
              </w:rPr>
              <w:t> </w:t>
            </w:r>
            <w:r>
              <w:rPr>
                <w:rFonts w:ascii="Calibri" w:hAnsi="Calibri"/>
                <w:w w:val="105"/>
                <w:sz w:val="20"/>
              </w:rPr>
              <w:t>have always lived here, but new</w:t>
            </w:r>
            <w:r>
              <w:rPr>
                <w:rFonts w:ascii="Calibri" w:hAnsi="Calibri"/>
                <w:spacing w:val="-1"/>
                <w:w w:val="105"/>
                <w:sz w:val="20"/>
              </w:rPr>
              <w:t> </w:t>
            </w:r>
            <w:r>
              <w:rPr>
                <w:rFonts w:ascii="Calibri" w:hAnsi="Calibri"/>
                <w:w w:val="105"/>
                <w:sz w:val="20"/>
              </w:rPr>
              <w:t>immigrants would find it very difficult to find support.</w:t>
            </w:r>
          </w:p>
        </w:tc>
      </w:tr>
      <w:tr>
        <w:trPr>
          <w:trHeight w:val="1617" w:hRule="atLeast"/>
        </w:trPr>
        <w:tc>
          <w:tcPr>
            <w:tcW w:w="2266" w:type="dxa"/>
            <w:shd w:val="clear" w:color="auto" w:fill="FAE3D4"/>
          </w:tcPr>
          <w:p>
            <w:pPr>
              <w:pStyle w:val="TableParagraph"/>
              <w:rPr>
                <w:sz w:val="20"/>
              </w:rPr>
            </w:pPr>
          </w:p>
          <w:p>
            <w:pPr>
              <w:pStyle w:val="TableParagraph"/>
              <w:spacing w:before="183"/>
              <w:rPr>
                <w:sz w:val="20"/>
              </w:rPr>
            </w:pPr>
          </w:p>
          <w:p>
            <w:pPr>
              <w:pStyle w:val="TableParagraph"/>
              <w:ind w:left="110"/>
              <w:rPr>
                <w:rFonts w:ascii="Calibri"/>
                <w:b/>
                <w:sz w:val="20"/>
              </w:rPr>
            </w:pPr>
            <w:r>
              <w:rPr>
                <w:rFonts w:ascii="Calibri"/>
                <w:b/>
                <w:spacing w:val="-2"/>
                <w:w w:val="115"/>
                <w:sz w:val="20"/>
              </w:rPr>
              <w:t>Emergencies</w:t>
            </w:r>
          </w:p>
        </w:tc>
        <w:tc>
          <w:tcPr>
            <w:tcW w:w="8184" w:type="dxa"/>
            <w:shd w:val="clear" w:color="auto" w:fill="FAE3D4"/>
          </w:tcPr>
          <w:p>
            <w:pPr>
              <w:pStyle w:val="TableParagraph"/>
              <w:spacing w:before="193"/>
              <w:ind w:left="105" w:right="267"/>
              <w:rPr>
                <w:rFonts w:ascii="Calibri" w:hAnsi="Calibri"/>
                <w:sz w:val="20"/>
              </w:rPr>
            </w:pPr>
            <w:r>
              <w:rPr>
                <w:rFonts w:ascii="Calibri" w:hAnsi="Calibri"/>
                <w:w w:val="105"/>
                <w:sz w:val="20"/>
              </w:rPr>
              <w:t>In some instances, you can’t access support until you have seen a financial counsellor, however</w:t>
            </w:r>
            <w:r>
              <w:rPr>
                <w:rFonts w:ascii="Calibri" w:hAnsi="Calibri"/>
                <w:spacing w:val="-5"/>
                <w:w w:val="105"/>
                <w:sz w:val="20"/>
              </w:rPr>
              <w:t> </w:t>
            </w:r>
            <w:r>
              <w:rPr>
                <w:rFonts w:ascii="Calibri" w:hAnsi="Calibri"/>
                <w:w w:val="105"/>
                <w:sz w:val="20"/>
              </w:rPr>
              <w:t>the</w:t>
            </w:r>
            <w:r>
              <w:rPr>
                <w:rFonts w:ascii="Calibri" w:hAnsi="Calibri"/>
                <w:spacing w:val="-5"/>
                <w:w w:val="105"/>
                <w:sz w:val="20"/>
              </w:rPr>
              <w:t> </w:t>
            </w:r>
            <w:r>
              <w:rPr>
                <w:rFonts w:ascii="Calibri" w:hAnsi="Calibri"/>
                <w:w w:val="105"/>
                <w:sz w:val="20"/>
              </w:rPr>
              <w:t>wait</w:t>
            </w:r>
            <w:r>
              <w:rPr>
                <w:rFonts w:ascii="Calibri" w:hAnsi="Calibri"/>
                <w:spacing w:val="-12"/>
                <w:w w:val="105"/>
                <w:sz w:val="20"/>
              </w:rPr>
              <w:t> </w:t>
            </w:r>
            <w:r>
              <w:rPr>
                <w:rFonts w:ascii="Calibri" w:hAnsi="Calibri"/>
                <w:w w:val="105"/>
                <w:sz w:val="20"/>
              </w:rPr>
              <w:t>to</w:t>
            </w:r>
            <w:r>
              <w:rPr>
                <w:rFonts w:ascii="Calibri" w:hAnsi="Calibri"/>
                <w:spacing w:val="-5"/>
                <w:w w:val="105"/>
                <w:sz w:val="20"/>
              </w:rPr>
              <w:t> </w:t>
            </w:r>
            <w:r>
              <w:rPr>
                <w:rFonts w:ascii="Calibri" w:hAnsi="Calibri"/>
                <w:w w:val="105"/>
                <w:sz w:val="20"/>
              </w:rPr>
              <w:t>see</w:t>
            </w:r>
            <w:r>
              <w:rPr>
                <w:rFonts w:ascii="Calibri" w:hAnsi="Calibri"/>
                <w:spacing w:val="-10"/>
                <w:w w:val="105"/>
                <w:sz w:val="20"/>
              </w:rPr>
              <w:t> </w:t>
            </w:r>
            <w:r>
              <w:rPr>
                <w:rFonts w:ascii="Calibri" w:hAnsi="Calibri"/>
                <w:w w:val="105"/>
                <w:sz w:val="20"/>
              </w:rPr>
              <w:t>a</w:t>
            </w:r>
            <w:r>
              <w:rPr>
                <w:rFonts w:ascii="Calibri" w:hAnsi="Calibri"/>
                <w:spacing w:val="-6"/>
                <w:w w:val="105"/>
                <w:sz w:val="20"/>
              </w:rPr>
              <w:t> </w:t>
            </w:r>
            <w:r>
              <w:rPr>
                <w:rFonts w:ascii="Calibri" w:hAnsi="Calibri"/>
                <w:w w:val="105"/>
                <w:sz w:val="20"/>
              </w:rPr>
              <w:t>counsellor</w:t>
            </w:r>
            <w:r>
              <w:rPr>
                <w:rFonts w:ascii="Calibri" w:hAnsi="Calibri"/>
                <w:spacing w:val="-10"/>
                <w:w w:val="105"/>
                <w:sz w:val="20"/>
              </w:rPr>
              <w:t> </w:t>
            </w:r>
            <w:r>
              <w:rPr>
                <w:rFonts w:ascii="Calibri" w:hAnsi="Calibri"/>
                <w:w w:val="105"/>
                <w:sz w:val="20"/>
              </w:rPr>
              <w:t>can</w:t>
            </w:r>
            <w:r>
              <w:rPr>
                <w:rFonts w:ascii="Calibri" w:hAnsi="Calibri"/>
                <w:spacing w:val="-10"/>
                <w:w w:val="105"/>
                <w:sz w:val="20"/>
              </w:rPr>
              <w:t> </w:t>
            </w:r>
            <w:r>
              <w:rPr>
                <w:rFonts w:ascii="Calibri" w:hAnsi="Calibri"/>
                <w:w w:val="105"/>
                <w:sz w:val="20"/>
              </w:rPr>
              <w:t>be</w:t>
            </w:r>
            <w:r>
              <w:rPr>
                <w:rFonts w:ascii="Calibri" w:hAnsi="Calibri"/>
                <w:spacing w:val="-5"/>
                <w:w w:val="105"/>
                <w:sz w:val="20"/>
              </w:rPr>
              <w:t> </w:t>
            </w:r>
            <w:r>
              <w:rPr>
                <w:rFonts w:ascii="Calibri" w:hAnsi="Calibri"/>
                <w:w w:val="105"/>
                <w:sz w:val="20"/>
              </w:rPr>
              <w:t>weeks</w:t>
            </w:r>
            <w:r>
              <w:rPr>
                <w:rFonts w:ascii="Calibri" w:hAnsi="Calibri"/>
                <w:spacing w:val="-7"/>
                <w:w w:val="105"/>
                <w:sz w:val="20"/>
              </w:rPr>
              <w:t> </w:t>
            </w:r>
            <w:r>
              <w:rPr>
                <w:rFonts w:ascii="Calibri" w:hAnsi="Calibri"/>
                <w:w w:val="105"/>
                <w:sz w:val="20"/>
              </w:rPr>
              <w:t>or</w:t>
            </w:r>
            <w:r>
              <w:rPr>
                <w:rFonts w:ascii="Calibri" w:hAnsi="Calibri"/>
                <w:spacing w:val="-10"/>
                <w:w w:val="105"/>
                <w:sz w:val="20"/>
              </w:rPr>
              <w:t> </w:t>
            </w:r>
            <w:r>
              <w:rPr>
                <w:rFonts w:ascii="Calibri" w:hAnsi="Calibri"/>
                <w:w w:val="105"/>
                <w:sz w:val="20"/>
              </w:rPr>
              <w:t>more.</w:t>
            </w:r>
            <w:r>
              <w:rPr>
                <w:rFonts w:ascii="Calibri" w:hAnsi="Calibri"/>
                <w:spacing w:val="-5"/>
                <w:w w:val="105"/>
                <w:sz w:val="20"/>
              </w:rPr>
              <w:t> </w:t>
            </w:r>
            <w:r>
              <w:rPr>
                <w:rFonts w:ascii="Calibri" w:hAnsi="Calibri"/>
                <w:w w:val="105"/>
                <w:sz w:val="20"/>
              </w:rPr>
              <w:t>If</w:t>
            </w:r>
            <w:r>
              <w:rPr>
                <w:rFonts w:ascii="Calibri" w:hAnsi="Calibri"/>
                <w:spacing w:val="-8"/>
                <w:w w:val="105"/>
                <w:sz w:val="20"/>
              </w:rPr>
              <w:t> </w:t>
            </w:r>
            <w:r>
              <w:rPr>
                <w:rFonts w:ascii="Calibri" w:hAnsi="Calibri"/>
                <w:w w:val="105"/>
                <w:sz w:val="20"/>
              </w:rPr>
              <w:t>they</w:t>
            </w:r>
            <w:r>
              <w:rPr>
                <w:rFonts w:ascii="Calibri" w:hAnsi="Calibri"/>
                <w:spacing w:val="-5"/>
                <w:w w:val="105"/>
                <w:sz w:val="20"/>
              </w:rPr>
              <w:t> </w:t>
            </w:r>
            <w:r>
              <w:rPr>
                <w:rFonts w:ascii="Calibri" w:hAnsi="Calibri"/>
                <w:w w:val="105"/>
                <w:sz w:val="20"/>
              </w:rPr>
              <w:t>need</w:t>
            </w:r>
            <w:r>
              <w:rPr>
                <w:rFonts w:ascii="Calibri" w:hAnsi="Calibri"/>
                <w:spacing w:val="-7"/>
                <w:w w:val="105"/>
                <w:sz w:val="20"/>
              </w:rPr>
              <w:t> </w:t>
            </w:r>
            <w:r>
              <w:rPr>
                <w:rFonts w:ascii="Calibri" w:hAnsi="Calibri"/>
                <w:w w:val="105"/>
                <w:sz w:val="20"/>
              </w:rPr>
              <w:t>food</w:t>
            </w:r>
            <w:r>
              <w:rPr>
                <w:rFonts w:ascii="Calibri" w:hAnsi="Calibri"/>
                <w:spacing w:val="-7"/>
                <w:w w:val="105"/>
                <w:sz w:val="20"/>
              </w:rPr>
              <w:t> </w:t>
            </w:r>
            <w:r>
              <w:rPr>
                <w:rFonts w:ascii="Calibri" w:hAnsi="Calibri"/>
                <w:w w:val="105"/>
                <w:sz w:val="20"/>
              </w:rPr>
              <w:t>today,</w:t>
            </w:r>
            <w:r>
              <w:rPr>
                <w:rFonts w:ascii="Calibri" w:hAnsi="Calibri"/>
                <w:spacing w:val="-9"/>
                <w:w w:val="105"/>
                <w:sz w:val="20"/>
              </w:rPr>
              <w:t> </w:t>
            </w:r>
            <w:r>
              <w:rPr>
                <w:rFonts w:ascii="Calibri" w:hAnsi="Calibri"/>
                <w:w w:val="105"/>
                <w:sz w:val="20"/>
              </w:rPr>
              <w:t>they can’t wait that long. They could require you to book</w:t>
            </w:r>
            <w:r>
              <w:rPr>
                <w:rFonts w:ascii="Calibri" w:hAnsi="Calibri"/>
                <w:spacing w:val="-3"/>
                <w:w w:val="105"/>
                <w:sz w:val="20"/>
              </w:rPr>
              <w:t> </w:t>
            </w:r>
            <w:r>
              <w:rPr>
                <w:rFonts w:ascii="Calibri" w:hAnsi="Calibri"/>
                <w:w w:val="105"/>
                <w:sz w:val="20"/>
              </w:rPr>
              <w:t>an appointment with</w:t>
            </w:r>
            <w:r>
              <w:rPr>
                <w:rFonts w:ascii="Calibri" w:hAnsi="Calibri"/>
                <w:spacing w:val="-7"/>
                <w:w w:val="105"/>
                <w:sz w:val="20"/>
              </w:rPr>
              <w:t> </w:t>
            </w:r>
            <w:r>
              <w:rPr>
                <w:rFonts w:ascii="Calibri" w:hAnsi="Calibri"/>
                <w:w w:val="105"/>
                <w:sz w:val="20"/>
              </w:rPr>
              <w:t>the financial counsellor and then you can access the service in the meantime while you wait for that </w:t>
            </w:r>
            <w:r>
              <w:rPr>
                <w:rFonts w:ascii="Calibri" w:hAnsi="Calibri"/>
                <w:spacing w:val="-2"/>
                <w:w w:val="105"/>
                <w:sz w:val="20"/>
              </w:rPr>
              <w:t>appointment.</w:t>
            </w:r>
          </w:p>
        </w:tc>
      </w:tr>
    </w:tbl>
    <w:p>
      <w:pPr>
        <w:spacing w:after="0"/>
        <w:rPr>
          <w:rFonts w:ascii="Calibri" w:hAnsi="Calibri"/>
          <w:sz w:val="20"/>
        </w:rPr>
        <w:sectPr>
          <w:pgSz w:w="11900" w:h="16840"/>
          <w:pgMar w:header="0" w:footer="639" w:top="100" w:bottom="820" w:left="0" w:right="0"/>
        </w:sectPr>
      </w:pPr>
    </w:p>
    <w:p>
      <w:pPr>
        <w:pStyle w:val="BodyText"/>
      </w:pPr>
    </w:p>
    <w:p>
      <w:pPr>
        <w:pStyle w:val="BodyText"/>
      </w:pPr>
    </w:p>
    <w:p>
      <w:pPr>
        <w:pStyle w:val="BodyText"/>
        <w:spacing w:before="230"/>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2266"/>
        <w:gridCol w:w="8184"/>
      </w:tblGrid>
      <w:tr>
        <w:trPr>
          <w:trHeight w:val="1372" w:hRule="atLeast"/>
        </w:trPr>
        <w:tc>
          <w:tcPr>
            <w:tcW w:w="2266" w:type="dxa"/>
          </w:tcPr>
          <w:p>
            <w:pPr>
              <w:pStyle w:val="TableParagraph"/>
              <w:spacing w:before="145"/>
              <w:rPr>
                <w:sz w:val="20"/>
              </w:rPr>
            </w:pPr>
          </w:p>
          <w:p>
            <w:pPr>
              <w:pStyle w:val="TableParagraph"/>
              <w:spacing w:line="297" w:lineRule="auto"/>
              <w:ind w:left="110" w:right="430"/>
              <w:rPr>
                <w:rFonts w:ascii="Calibri"/>
                <w:b/>
                <w:sz w:val="20"/>
              </w:rPr>
            </w:pPr>
            <w:r>
              <w:rPr>
                <w:rFonts w:ascii="Calibri"/>
                <w:b/>
                <w:spacing w:val="-2"/>
                <w:w w:val="110"/>
                <w:sz w:val="20"/>
              </w:rPr>
              <w:t>Community/family support</w:t>
            </w:r>
          </w:p>
        </w:tc>
        <w:tc>
          <w:tcPr>
            <w:tcW w:w="8184" w:type="dxa"/>
          </w:tcPr>
          <w:p>
            <w:pPr>
              <w:pStyle w:val="TableParagraph"/>
              <w:spacing w:line="235" w:lineRule="auto" w:before="202"/>
              <w:ind w:left="105" w:right="267"/>
              <w:rPr>
                <w:rFonts w:ascii="Calibri" w:hAnsi="Calibri"/>
                <w:sz w:val="20"/>
              </w:rPr>
            </w:pPr>
            <w:r>
              <w:rPr>
                <w:rFonts w:ascii="Calibri" w:hAnsi="Calibri"/>
                <w:w w:val="105"/>
                <w:sz w:val="20"/>
              </w:rPr>
              <w:t>Systems</w:t>
            </w:r>
            <w:r>
              <w:rPr>
                <w:rFonts w:ascii="Calibri" w:hAnsi="Calibri"/>
                <w:spacing w:val="-9"/>
                <w:w w:val="105"/>
                <w:sz w:val="20"/>
              </w:rPr>
              <w:t> </w:t>
            </w:r>
            <w:r>
              <w:rPr>
                <w:rFonts w:ascii="Calibri" w:hAnsi="Calibri"/>
                <w:w w:val="105"/>
                <w:sz w:val="20"/>
              </w:rPr>
              <w:t>often</w:t>
            </w:r>
            <w:r>
              <w:rPr>
                <w:rFonts w:ascii="Calibri" w:hAnsi="Calibri"/>
                <w:spacing w:val="-8"/>
                <w:w w:val="105"/>
                <w:sz w:val="20"/>
              </w:rPr>
              <w:t> </w:t>
            </w:r>
            <w:r>
              <w:rPr>
                <w:rFonts w:ascii="Calibri" w:hAnsi="Calibri"/>
                <w:w w:val="105"/>
                <w:sz w:val="20"/>
              </w:rPr>
              <w:t>don’t</w:t>
            </w:r>
            <w:r>
              <w:rPr>
                <w:rFonts w:ascii="Calibri" w:hAnsi="Calibri"/>
                <w:spacing w:val="-4"/>
                <w:w w:val="105"/>
                <w:sz w:val="20"/>
              </w:rPr>
              <w:t> </w:t>
            </w:r>
            <w:r>
              <w:rPr>
                <w:rFonts w:ascii="Calibri" w:hAnsi="Calibri"/>
                <w:w w:val="105"/>
                <w:sz w:val="20"/>
              </w:rPr>
              <w:t>recognise</w:t>
            </w:r>
            <w:r>
              <w:rPr>
                <w:rFonts w:ascii="Calibri" w:hAnsi="Calibri"/>
                <w:spacing w:val="-8"/>
                <w:w w:val="105"/>
                <w:sz w:val="20"/>
              </w:rPr>
              <w:t> </w:t>
            </w:r>
            <w:r>
              <w:rPr>
                <w:rFonts w:ascii="Calibri" w:hAnsi="Calibri"/>
                <w:w w:val="105"/>
                <w:sz w:val="20"/>
              </w:rPr>
              <w:t>that</w:t>
            </w:r>
            <w:r>
              <w:rPr>
                <w:rFonts w:ascii="Calibri" w:hAnsi="Calibri"/>
                <w:spacing w:val="-4"/>
                <w:w w:val="105"/>
                <w:sz w:val="20"/>
              </w:rPr>
              <w:t> </w:t>
            </w:r>
            <w:r>
              <w:rPr>
                <w:rFonts w:ascii="Calibri" w:hAnsi="Calibri"/>
                <w:w w:val="105"/>
                <w:sz w:val="20"/>
              </w:rPr>
              <w:t>you can</w:t>
            </w:r>
            <w:r>
              <w:rPr>
                <w:rFonts w:ascii="Calibri" w:hAnsi="Calibri"/>
                <w:spacing w:val="-8"/>
                <w:w w:val="105"/>
                <w:sz w:val="20"/>
              </w:rPr>
              <w:t> </w:t>
            </w:r>
            <w:r>
              <w:rPr>
                <w:rFonts w:ascii="Calibri" w:hAnsi="Calibri"/>
                <w:w w:val="105"/>
                <w:sz w:val="20"/>
              </w:rPr>
              <w:t>have</w:t>
            </w:r>
            <w:r>
              <w:rPr>
                <w:rFonts w:ascii="Calibri" w:hAnsi="Calibri"/>
                <w:spacing w:val="-8"/>
                <w:w w:val="105"/>
                <w:sz w:val="20"/>
              </w:rPr>
              <w:t> </w:t>
            </w:r>
            <w:r>
              <w:rPr>
                <w:rFonts w:ascii="Calibri" w:hAnsi="Calibri"/>
                <w:w w:val="105"/>
                <w:sz w:val="20"/>
              </w:rPr>
              <w:t>extended</w:t>
            </w:r>
            <w:r>
              <w:rPr>
                <w:rFonts w:ascii="Calibri" w:hAnsi="Calibri"/>
                <w:spacing w:val="-4"/>
                <w:w w:val="105"/>
                <w:sz w:val="20"/>
              </w:rPr>
              <w:t> </w:t>
            </w:r>
            <w:r>
              <w:rPr>
                <w:rFonts w:ascii="Calibri" w:hAnsi="Calibri"/>
                <w:w w:val="105"/>
                <w:sz w:val="20"/>
              </w:rPr>
              <w:t>family/friends</w:t>
            </w:r>
            <w:r>
              <w:rPr>
                <w:rFonts w:ascii="Calibri" w:hAnsi="Calibri"/>
                <w:spacing w:val="-4"/>
                <w:w w:val="105"/>
                <w:sz w:val="20"/>
              </w:rPr>
              <w:t> </w:t>
            </w:r>
            <w:r>
              <w:rPr>
                <w:rFonts w:ascii="Calibri" w:hAnsi="Calibri"/>
                <w:w w:val="105"/>
                <w:sz w:val="20"/>
              </w:rPr>
              <w:t>staying</w:t>
            </w:r>
            <w:r>
              <w:rPr>
                <w:rFonts w:ascii="Calibri" w:hAnsi="Calibri"/>
                <w:spacing w:val="-9"/>
                <w:w w:val="105"/>
                <w:sz w:val="20"/>
              </w:rPr>
              <w:t> </w:t>
            </w:r>
            <w:r>
              <w:rPr>
                <w:rFonts w:ascii="Calibri" w:hAnsi="Calibri"/>
                <w:w w:val="105"/>
                <w:sz w:val="20"/>
              </w:rPr>
              <w:t>with</w:t>
            </w:r>
            <w:r>
              <w:rPr>
                <w:rFonts w:ascii="Calibri" w:hAnsi="Calibri"/>
                <w:spacing w:val="-8"/>
                <w:w w:val="105"/>
                <w:sz w:val="20"/>
              </w:rPr>
              <w:t> </w:t>
            </w:r>
            <w:r>
              <w:rPr>
                <w:rFonts w:ascii="Calibri" w:hAnsi="Calibri"/>
                <w:w w:val="105"/>
                <w:sz w:val="20"/>
              </w:rPr>
              <w:t>you that you need to</w:t>
            </w:r>
            <w:r>
              <w:rPr>
                <w:rFonts w:ascii="Calibri" w:hAnsi="Calibri"/>
                <w:spacing w:val="-2"/>
                <w:w w:val="105"/>
                <w:sz w:val="20"/>
              </w:rPr>
              <w:t> </w:t>
            </w:r>
            <w:r>
              <w:rPr>
                <w:rFonts w:ascii="Calibri" w:hAnsi="Calibri"/>
                <w:w w:val="105"/>
                <w:sz w:val="20"/>
              </w:rPr>
              <w:t>feed (one</w:t>
            </w:r>
            <w:r>
              <w:rPr>
                <w:rFonts w:ascii="Calibri" w:hAnsi="Calibri"/>
                <w:spacing w:val="-2"/>
                <w:w w:val="105"/>
                <w:sz w:val="20"/>
              </w:rPr>
              <w:t> </w:t>
            </w:r>
            <w:r>
              <w:rPr>
                <w:rFonts w:ascii="Calibri" w:hAnsi="Calibri"/>
                <w:w w:val="105"/>
                <w:sz w:val="20"/>
              </w:rPr>
              <w:t>participant had ten</w:t>
            </w:r>
            <w:r>
              <w:rPr>
                <w:rFonts w:ascii="Calibri" w:hAnsi="Calibri"/>
                <w:spacing w:val="-2"/>
                <w:w w:val="105"/>
                <w:sz w:val="20"/>
              </w:rPr>
              <w:t> </w:t>
            </w:r>
            <w:r>
              <w:rPr>
                <w:rFonts w:ascii="Calibri" w:hAnsi="Calibri"/>
                <w:w w:val="105"/>
                <w:sz w:val="20"/>
              </w:rPr>
              <w:t>people</w:t>
            </w:r>
            <w:r>
              <w:rPr>
                <w:rFonts w:ascii="Calibri" w:hAnsi="Calibri"/>
                <w:spacing w:val="-2"/>
                <w:w w:val="105"/>
                <w:sz w:val="20"/>
              </w:rPr>
              <w:t> </w:t>
            </w:r>
            <w:r>
              <w:rPr>
                <w:rFonts w:ascii="Calibri" w:hAnsi="Calibri"/>
                <w:w w:val="105"/>
                <w:sz w:val="20"/>
              </w:rPr>
              <w:t>in her home</w:t>
            </w:r>
            <w:r>
              <w:rPr>
                <w:rFonts w:ascii="Calibri" w:hAnsi="Calibri"/>
                <w:spacing w:val="-2"/>
                <w:w w:val="105"/>
                <w:sz w:val="20"/>
              </w:rPr>
              <w:t> </w:t>
            </w:r>
            <w:r>
              <w:rPr>
                <w:rFonts w:ascii="Calibri" w:hAnsi="Calibri"/>
                <w:w w:val="105"/>
                <w:sz w:val="20"/>
              </w:rPr>
              <w:t>for</w:t>
            </w:r>
            <w:r>
              <w:rPr>
                <w:rFonts w:ascii="Calibri" w:hAnsi="Calibri"/>
                <w:spacing w:val="-2"/>
                <w:w w:val="105"/>
                <w:sz w:val="20"/>
              </w:rPr>
              <w:t> </w:t>
            </w:r>
            <w:r>
              <w:rPr>
                <w:rFonts w:ascii="Calibri" w:hAnsi="Calibri"/>
                <w:w w:val="105"/>
                <w:sz w:val="20"/>
              </w:rPr>
              <w:t>a while).</w:t>
            </w:r>
          </w:p>
          <w:p>
            <w:pPr>
              <w:pStyle w:val="TableParagraph"/>
              <w:spacing w:before="11"/>
              <w:rPr>
                <w:sz w:val="20"/>
              </w:rPr>
            </w:pPr>
          </w:p>
          <w:p>
            <w:pPr>
              <w:pStyle w:val="TableParagraph"/>
              <w:ind w:left="105"/>
              <w:rPr>
                <w:rFonts w:ascii="Calibri"/>
                <w:sz w:val="20"/>
              </w:rPr>
            </w:pPr>
            <w:r>
              <w:rPr>
                <w:rFonts w:ascii="Calibri"/>
                <w:w w:val="105"/>
                <w:sz w:val="20"/>
              </w:rPr>
              <w:t>Lots</w:t>
            </w:r>
            <w:r>
              <w:rPr>
                <w:rFonts w:ascii="Calibri"/>
                <w:spacing w:val="-4"/>
                <w:w w:val="105"/>
                <w:sz w:val="20"/>
              </w:rPr>
              <w:t> </w:t>
            </w:r>
            <w:r>
              <w:rPr>
                <w:rFonts w:ascii="Calibri"/>
                <w:w w:val="105"/>
                <w:sz w:val="20"/>
              </w:rPr>
              <w:t>of</w:t>
            </w:r>
            <w:r>
              <w:rPr>
                <w:rFonts w:ascii="Calibri"/>
                <w:spacing w:val="-4"/>
                <w:w w:val="105"/>
                <w:sz w:val="20"/>
              </w:rPr>
              <w:t> </w:t>
            </w:r>
            <w:r>
              <w:rPr>
                <w:rFonts w:ascii="Calibri"/>
                <w:w w:val="105"/>
                <w:sz w:val="20"/>
              </w:rPr>
              <w:t>community</w:t>
            </w:r>
            <w:r>
              <w:rPr>
                <w:rFonts w:ascii="Calibri"/>
                <w:spacing w:val="-6"/>
                <w:w w:val="105"/>
                <w:sz w:val="20"/>
              </w:rPr>
              <w:t> </w:t>
            </w:r>
            <w:r>
              <w:rPr>
                <w:rFonts w:ascii="Calibri"/>
                <w:w w:val="105"/>
                <w:sz w:val="20"/>
              </w:rPr>
              <w:t>food</w:t>
            </w:r>
            <w:r>
              <w:rPr>
                <w:rFonts w:ascii="Calibri"/>
                <w:spacing w:val="-3"/>
                <w:w w:val="105"/>
                <w:sz w:val="20"/>
              </w:rPr>
              <w:t> </w:t>
            </w:r>
            <w:r>
              <w:rPr>
                <w:rFonts w:ascii="Calibri"/>
                <w:w w:val="105"/>
                <w:sz w:val="20"/>
              </w:rPr>
              <w:t>groups</w:t>
            </w:r>
            <w:r>
              <w:rPr>
                <w:rFonts w:ascii="Calibri"/>
                <w:spacing w:val="-3"/>
                <w:w w:val="105"/>
                <w:sz w:val="20"/>
              </w:rPr>
              <w:t> </w:t>
            </w:r>
            <w:r>
              <w:rPr>
                <w:rFonts w:ascii="Calibri"/>
                <w:w w:val="105"/>
                <w:sz w:val="20"/>
              </w:rPr>
              <w:t>stopped</w:t>
            </w:r>
            <w:r>
              <w:rPr>
                <w:rFonts w:ascii="Calibri"/>
                <w:spacing w:val="-4"/>
                <w:w w:val="105"/>
                <w:sz w:val="20"/>
              </w:rPr>
              <w:t> </w:t>
            </w:r>
            <w:r>
              <w:rPr>
                <w:rFonts w:ascii="Calibri"/>
                <w:w w:val="105"/>
                <w:sz w:val="20"/>
              </w:rPr>
              <w:t>during</w:t>
            </w:r>
            <w:r>
              <w:rPr>
                <w:rFonts w:ascii="Calibri"/>
                <w:spacing w:val="-2"/>
                <w:w w:val="105"/>
                <w:sz w:val="20"/>
              </w:rPr>
              <w:t> </w:t>
            </w:r>
            <w:r>
              <w:rPr>
                <w:rFonts w:ascii="Calibri"/>
                <w:w w:val="105"/>
                <w:sz w:val="20"/>
              </w:rPr>
              <w:t>COVID and</w:t>
            </w:r>
            <w:r>
              <w:rPr>
                <w:rFonts w:ascii="Calibri"/>
                <w:spacing w:val="-3"/>
                <w:w w:val="105"/>
                <w:sz w:val="20"/>
              </w:rPr>
              <w:t> </w:t>
            </w:r>
            <w:r>
              <w:rPr>
                <w:rFonts w:ascii="Calibri"/>
                <w:w w:val="105"/>
                <w:sz w:val="20"/>
              </w:rPr>
              <w:t>many</w:t>
            </w:r>
            <w:r>
              <w:rPr>
                <w:rFonts w:ascii="Calibri"/>
                <w:spacing w:val="-1"/>
                <w:w w:val="105"/>
                <w:sz w:val="20"/>
              </w:rPr>
              <w:t> </w:t>
            </w:r>
            <w:r>
              <w:rPr>
                <w:rFonts w:ascii="Calibri"/>
                <w:w w:val="105"/>
                <w:sz w:val="20"/>
              </w:rPr>
              <w:t>have</w:t>
            </w:r>
            <w:r>
              <w:rPr>
                <w:rFonts w:ascii="Calibri"/>
                <w:spacing w:val="-7"/>
                <w:w w:val="105"/>
                <w:sz w:val="20"/>
              </w:rPr>
              <w:t> </w:t>
            </w:r>
            <w:r>
              <w:rPr>
                <w:rFonts w:ascii="Calibri"/>
                <w:w w:val="105"/>
                <w:sz w:val="20"/>
              </w:rPr>
              <w:t>not</w:t>
            </w:r>
            <w:r>
              <w:rPr>
                <w:rFonts w:ascii="Calibri"/>
                <w:spacing w:val="-3"/>
                <w:w w:val="105"/>
                <w:sz w:val="20"/>
              </w:rPr>
              <w:t> </w:t>
            </w:r>
            <w:r>
              <w:rPr>
                <w:rFonts w:ascii="Calibri"/>
                <w:spacing w:val="-2"/>
                <w:w w:val="105"/>
                <w:sz w:val="20"/>
              </w:rPr>
              <w:t>restarted.</w:t>
            </w:r>
          </w:p>
        </w:tc>
      </w:tr>
      <w:tr>
        <w:trPr>
          <w:trHeight w:val="4060" w:hRule="atLeast"/>
        </w:trPr>
        <w:tc>
          <w:tcPr>
            <w:tcW w:w="2266" w:type="dxa"/>
            <w:shd w:val="clear" w:color="auto" w:fill="FAE3D4"/>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24"/>
              <w:rPr>
                <w:sz w:val="20"/>
              </w:rPr>
            </w:pPr>
          </w:p>
          <w:p>
            <w:pPr>
              <w:pStyle w:val="TableParagraph"/>
              <w:ind w:left="110"/>
              <w:rPr>
                <w:rFonts w:ascii="Calibri"/>
                <w:b/>
                <w:sz w:val="20"/>
              </w:rPr>
            </w:pPr>
            <w:r>
              <w:rPr>
                <w:rFonts w:ascii="Calibri"/>
                <w:b/>
                <w:spacing w:val="-2"/>
                <w:w w:val="110"/>
                <w:sz w:val="20"/>
              </w:rPr>
              <w:t>Transport</w:t>
            </w:r>
          </w:p>
        </w:tc>
        <w:tc>
          <w:tcPr>
            <w:tcW w:w="8184" w:type="dxa"/>
            <w:shd w:val="clear" w:color="auto" w:fill="FAE3D4"/>
          </w:tcPr>
          <w:p>
            <w:pPr>
              <w:pStyle w:val="TableParagraph"/>
              <w:spacing w:before="198"/>
              <w:ind w:left="105" w:right="108"/>
              <w:rPr>
                <w:rFonts w:ascii="Calibri" w:hAnsi="Calibri"/>
                <w:sz w:val="20"/>
              </w:rPr>
            </w:pPr>
            <w:r>
              <w:rPr>
                <w:rFonts w:ascii="Calibri" w:hAnsi="Calibri"/>
                <w:w w:val="105"/>
                <w:sz w:val="20"/>
              </w:rPr>
              <w:t>This</w:t>
            </w:r>
            <w:r>
              <w:rPr>
                <w:rFonts w:ascii="Calibri" w:hAnsi="Calibri"/>
                <w:spacing w:val="-6"/>
                <w:w w:val="105"/>
                <w:sz w:val="20"/>
              </w:rPr>
              <w:t> </w:t>
            </w:r>
            <w:r>
              <w:rPr>
                <w:rFonts w:ascii="Calibri" w:hAnsi="Calibri"/>
                <w:w w:val="105"/>
                <w:sz w:val="20"/>
              </w:rPr>
              <w:t>is</w:t>
            </w:r>
            <w:r>
              <w:rPr>
                <w:rFonts w:ascii="Calibri" w:hAnsi="Calibri"/>
                <w:spacing w:val="-6"/>
                <w:w w:val="105"/>
                <w:sz w:val="20"/>
              </w:rPr>
              <w:t> </w:t>
            </w:r>
            <w:r>
              <w:rPr>
                <w:rFonts w:ascii="Calibri" w:hAnsi="Calibri"/>
                <w:w w:val="105"/>
                <w:sz w:val="20"/>
              </w:rPr>
              <w:t>one</w:t>
            </w:r>
            <w:r>
              <w:rPr>
                <w:rFonts w:ascii="Calibri" w:hAnsi="Calibri"/>
                <w:spacing w:val="-3"/>
                <w:w w:val="105"/>
                <w:sz w:val="20"/>
              </w:rPr>
              <w:t> </w:t>
            </w:r>
            <w:r>
              <w:rPr>
                <w:rFonts w:ascii="Calibri" w:hAnsi="Calibri"/>
                <w:w w:val="105"/>
                <w:sz w:val="20"/>
              </w:rPr>
              <w:t>of</w:t>
            </w:r>
            <w:r>
              <w:rPr>
                <w:rFonts w:ascii="Calibri" w:hAnsi="Calibri"/>
                <w:spacing w:val="-7"/>
                <w:w w:val="105"/>
                <w:sz w:val="20"/>
              </w:rPr>
              <w:t> </w:t>
            </w:r>
            <w:r>
              <w:rPr>
                <w:rFonts w:ascii="Calibri" w:hAnsi="Calibri"/>
                <w:w w:val="105"/>
                <w:sz w:val="20"/>
              </w:rPr>
              <w:t>the</w:t>
            </w:r>
            <w:r>
              <w:rPr>
                <w:rFonts w:ascii="Calibri" w:hAnsi="Calibri"/>
                <w:spacing w:val="-9"/>
                <w:w w:val="105"/>
                <w:sz w:val="20"/>
              </w:rPr>
              <w:t> </w:t>
            </w:r>
            <w:r>
              <w:rPr>
                <w:rFonts w:ascii="Calibri" w:hAnsi="Calibri"/>
                <w:w w:val="105"/>
                <w:sz w:val="20"/>
              </w:rPr>
              <w:t>biggest</w:t>
            </w:r>
            <w:r>
              <w:rPr>
                <w:rFonts w:ascii="Calibri" w:hAnsi="Calibri"/>
                <w:spacing w:val="-6"/>
                <w:w w:val="105"/>
                <w:sz w:val="20"/>
              </w:rPr>
              <w:t> </w:t>
            </w:r>
            <w:r>
              <w:rPr>
                <w:rFonts w:ascii="Calibri" w:hAnsi="Calibri"/>
                <w:w w:val="105"/>
                <w:sz w:val="20"/>
              </w:rPr>
              <w:t>issues.</w:t>
            </w:r>
            <w:r>
              <w:rPr>
                <w:rFonts w:ascii="Calibri" w:hAnsi="Calibri"/>
                <w:spacing w:val="-8"/>
                <w:w w:val="105"/>
                <w:sz w:val="20"/>
              </w:rPr>
              <w:t> </w:t>
            </w:r>
            <w:r>
              <w:rPr>
                <w:rFonts w:ascii="Calibri" w:hAnsi="Calibri"/>
                <w:w w:val="105"/>
                <w:sz w:val="20"/>
              </w:rPr>
              <w:t>If</w:t>
            </w:r>
            <w:r>
              <w:rPr>
                <w:rFonts w:ascii="Calibri" w:hAnsi="Calibri"/>
                <w:spacing w:val="-7"/>
                <w:w w:val="105"/>
                <w:sz w:val="20"/>
              </w:rPr>
              <w:t> </w:t>
            </w:r>
            <w:r>
              <w:rPr>
                <w:rFonts w:ascii="Calibri" w:hAnsi="Calibri"/>
                <w:w w:val="105"/>
                <w:sz w:val="20"/>
              </w:rPr>
              <w:t>people</w:t>
            </w:r>
            <w:r>
              <w:rPr>
                <w:rFonts w:ascii="Calibri" w:hAnsi="Calibri"/>
                <w:spacing w:val="-9"/>
                <w:w w:val="105"/>
                <w:sz w:val="20"/>
              </w:rPr>
              <w:t> </w:t>
            </w:r>
            <w:r>
              <w:rPr>
                <w:rFonts w:ascii="Calibri" w:hAnsi="Calibri"/>
                <w:w w:val="105"/>
                <w:sz w:val="20"/>
              </w:rPr>
              <w:t>don’t</w:t>
            </w:r>
            <w:r>
              <w:rPr>
                <w:rFonts w:ascii="Calibri" w:hAnsi="Calibri"/>
                <w:spacing w:val="-1"/>
                <w:w w:val="105"/>
                <w:sz w:val="20"/>
              </w:rPr>
              <w:t> </w:t>
            </w:r>
            <w:r>
              <w:rPr>
                <w:rFonts w:ascii="Calibri" w:hAnsi="Calibri"/>
                <w:w w:val="105"/>
                <w:sz w:val="20"/>
              </w:rPr>
              <w:t>have</w:t>
            </w:r>
            <w:r>
              <w:rPr>
                <w:rFonts w:ascii="Calibri" w:hAnsi="Calibri"/>
                <w:spacing w:val="-9"/>
                <w:w w:val="105"/>
                <w:sz w:val="20"/>
              </w:rPr>
              <w:t> </w:t>
            </w:r>
            <w:r>
              <w:rPr>
                <w:rFonts w:ascii="Calibri" w:hAnsi="Calibri"/>
                <w:w w:val="105"/>
                <w:sz w:val="20"/>
              </w:rPr>
              <w:t>money,</w:t>
            </w:r>
            <w:r>
              <w:rPr>
                <w:rFonts w:ascii="Calibri" w:hAnsi="Calibri"/>
                <w:spacing w:val="-3"/>
                <w:w w:val="105"/>
                <w:sz w:val="20"/>
              </w:rPr>
              <w:t> </w:t>
            </w:r>
            <w:r>
              <w:rPr>
                <w:rFonts w:ascii="Calibri" w:hAnsi="Calibri"/>
                <w:w w:val="105"/>
                <w:sz w:val="20"/>
              </w:rPr>
              <w:t>they</w:t>
            </w:r>
            <w:r>
              <w:rPr>
                <w:rFonts w:ascii="Calibri" w:hAnsi="Calibri"/>
                <w:spacing w:val="-8"/>
                <w:w w:val="105"/>
                <w:sz w:val="20"/>
              </w:rPr>
              <w:t> </w:t>
            </w:r>
            <w:r>
              <w:rPr>
                <w:rFonts w:ascii="Calibri" w:hAnsi="Calibri"/>
                <w:w w:val="105"/>
                <w:sz w:val="20"/>
              </w:rPr>
              <w:t>don’t</w:t>
            </w:r>
            <w:r>
              <w:rPr>
                <w:rFonts w:ascii="Calibri" w:hAnsi="Calibri"/>
                <w:spacing w:val="-6"/>
                <w:w w:val="105"/>
                <w:sz w:val="20"/>
              </w:rPr>
              <w:t> </w:t>
            </w:r>
            <w:r>
              <w:rPr>
                <w:rFonts w:ascii="Calibri" w:hAnsi="Calibri"/>
                <w:w w:val="105"/>
                <w:sz w:val="20"/>
              </w:rPr>
              <w:t>have</w:t>
            </w:r>
            <w:r>
              <w:rPr>
                <w:rFonts w:ascii="Calibri" w:hAnsi="Calibri"/>
                <w:spacing w:val="-9"/>
                <w:w w:val="105"/>
                <w:sz w:val="20"/>
              </w:rPr>
              <w:t> </w:t>
            </w:r>
            <w:r>
              <w:rPr>
                <w:rFonts w:ascii="Calibri" w:hAnsi="Calibri"/>
                <w:w w:val="105"/>
                <w:sz w:val="20"/>
              </w:rPr>
              <w:t>transport.</w:t>
            </w:r>
            <w:r>
              <w:rPr>
                <w:rFonts w:ascii="Calibri" w:hAnsi="Calibri"/>
                <w:spacing w:val="-7"/>
                <w:w w:val="105"/>
                <w:sz w:val="20"/>
              </w:rPr>
              <w:t> </w:t>
            </w:r>
            <w:r>
              <w:rPr>
                <w:rFonts w:ascii="Calibri" w:hAnsi="Calibri"/>
                <w:w w:val="105"/>
                <w:sz w:val="20"/>
              </w:rPr>
              <w:t>Many don’t have a car. Some people have mobility issues, especially older people. There are also people with anxiety who can‘t deal with a shopping centre, or people with little kids. Food delivery is important for these people.</w:t>
            </w:r>
          </w:p>
          <w:p>
            <w:pPr>
              <w:pStyle w:val="TableParagraph"/>
              <w:spacing w:before="7"/>
              <w:rPr>
                <w:sz w:val="20"/>
              </w:rPr>
            </w:pPr>
          </w:p>
          <w:p>
            <w:pPr>
              <w:pStyle w:val="TableParagraph"/>
              <w:ind w:left="105" w:right="108"/>
              <w:rPr>
                <w:rFonts w:ascii="Calibri" w:hAnsi="Calibri"/>
                <w:sz w:val="20"/>
              </w:rPr>
            </w:pPr>
            <w:r>
              <w:rPr>
                <w:rFonts w:ascii="Calibri" w:hAnsi="Calibri"/>
                <w:w w:val="105"/>
                <w:sz w:val="20"/>
              </w:rPr>
              <w:t>There are some community buses to</w:t>
            </w:r>
            <w:r>
              <w:rPr>
                <w:rFonts w:ascii="Calibri" w:hAnsi="Calibri"/>
                <w:spacing w:val="-1"/>
                <w:w w:val="105"/>
                <w:sz w:val="20"/>
              </w:rPr>
              <w:t> </w:t>
            </w:r>
            <w:r>
              <w:rPr>
                <w:rFonts w:ascii="Calibri" w:hAnsi="Calibri"/>
                <w:w w:val="105"/>
                <w:sz w:val="20"/>
              </w:rPr>
              <w:t>help people get from their home</w:t>
            </w:r>
            <w:r>
              <w:rPr>
                <w:rFonts w:ascii="Calibri" w:hAnsi="Calibri"/>
                <w:spacing w:val="-1"/>
                <w:w w:val="105"/>
                <w:sz w:val="20"/>
              </w:rPr>
              <w:t> </w:t>
            </w:r>
            <w:r>
              <w:rPr>
                <w:rFonts w:ascii="Calibri" w:hAnsi="Calibri"/>
                <w:w w:val="105"/>
                <w:sz w:val="20"/>
              </w:rPr>
              <w:t>to</w:t>
            </w:r>
            <w:r>
              <w:rPr>
                <w:rFonts w:ascii="Calibri" w:hAnsi="Calibri"/>
                <w:spacing w:val="-1"/>
                <w:w w:val="105"/>
                <w:sz w:val="20"/>
              </w:rPr>
              <w:t> </w:t>
            </w:r>
            <w:r>
              <w:rPr>
                <w:rFonts w:ascii="Calibri" w:hAnsi="Calibri"/>
                <w:w w:val="105"/>
                <w:sz w:val="20"/>
              </w:rPr>
              <w:t>the</w:t>
            </w:r>
            <w:r>
              <w:rPr>
                <w:rFonts w:ascii="Calibri" w:hAnsi="Calibri"/>
                <w:spacing w:val="-1"/>
                <w:w w:val="105"/>
                <w:sz w:val="20"/>
              </w:rPr>
              <w:t> </w:t>
            </w:r>
            <w:r>
              <w:rPr>
                <w:rFonts w:ascii="Calibri" w:hAnsi="Calibri"/>
                <w:w w:val="105"/>
                <w:sz w:val="20"/>
              </w:rPr>
              <w:t>supermarket, but</w:t>
            </w:r>
            <w:r>
              <w:rPr>
                <w:rFonts w:ascii="Calibri" w:hAnsi="Calibri"/>
                <w:spacing w:val="-3"/>
                <w:w w:val="105"/>
                <w:sz w:val="20"/>
              </w:rPr>
              <w:t> </w:t>
            </w:r>
            <w:r>
              <w:rPr>
                <w:rFonts w:ascii="Calibri" w:hAnsi="Calibri"/>
                <w:w w:val="105"/>
                <w:sz w:val="20"/>
              </w:rPr>
              <w:t>some</w:t>
            </w:r>
            <w:r>
              <w:rPr>
                <w:rFonts w:ascii="Calibri" w:hAnsi="Calibri"/>
                <w:spacing w:val="-10"/>
                <w:w w:val="105"/>
                <w:sz w:val="20"/>
              </w:rPr>
              <w:t> </w:t>
            </w:r>
            <w:r>
              <w:rPr>
                <w:rFonts w:ascii="Calibri" w:hAnsi="Calibri"/>
                <w:w w:val="105"/>
                <w:sz w:val="20"/>
              </w:rPr>
              <w:t>people</w:t>
            </w:r>
            <w:r>
              <w:rPr>
                <w:rFonts w:ascii="Calibri" w:hAnsi="Calibri"/>
                <w:spacing w:val="-5"/>
                <w:w w:val="105"/>
                <w:sz w:val="20"/>
              </w:rPr>
              <w:t> </w:t>
            </w:r>
            <w:r>
              <w:rPr>
                <w:rFonts w:ascii="Calibri" w:hAnsi="Calibri"/>
                <w:w w:val="105"/>
                <w:sz w:val="20"/>
              </w:rPr>
              <w:t>wouldn’t</w:t>
            </w:r>
            <w:r>
              <w:rPr>
                <w:rFonts w:ascii="Calibri" w:hAnsi="Calibri"/>
                <w:spacing w:val="-7"/>
                <w:w w:val="105"/>
                <w:sz w:val="20"/>
              </w:rPr>
              <w:t> </w:t>
            </w:r>
            <w:r>
              <w:rPr>
                <w:rFonts w:ascii="Calibri" w:hAnsi="Calibri"/>
                <w:w w:val="105"/>
                <w:sz w:val="20"/>
              </w:rPr>
              <w:t>know</w:t>
            </w:r>
            <w:r>
              <w:rPr>
                <w:rFonts w:ascii="Calibri" w:hAnsi="Calibri"/>
                <w:spacing w:val="-6"/>
                <w:w w:val="105"/>
                <w:sz w:val="20"/>
              </w:rPr>
              <w:t> </w:t>
            </w:r>
            <w:r>
              <w:rPr>
                <w:rFonts w:ascii="Calibri" w:hAnsi="Calibri"/>
                <w:w w:val="105"/>
                <w:sz w:val="20"/>
              </w:rPr>
              <w:t>about</w:t>
            </w:r>
            <w:r>
              <w:rPr>
                <w:rFonts w:ascii="Calibri" w:hAnsi="Calibri"/>
                <w:spacing w:val="-3"/>
                <w:w w:val="105"/>
                <w:sz w:val="20"/>
              </w:rPr>
              <w:t> </w:t>
            </w:r>
            <w:r>
              <w:rPr>
                <w:rFonts w:ascii="Calibri" w:hAnsi="Calibri"/>
                <w:w w:val="105"/>
                <w:sz w:val="20"/>
              </w:rPr>
              <w:t>it.</w:t>
            </w:r>
            <w:r>
              <w:rPr>
                <w:rFonts w:ascii="Calibri" w:hAnsi="Calibri"/>
                <w:spacing w:val="-9"/>
                <w:w w:val="105"/>
                <w:sz w:val="20"/>
              </w:rPr>
              <w:t> </w:t>
            </w:r>
            <w:r>
              <w:rPr>
                <w:rFonts w:ascii="Calibri" w:hAnsi="Calibri"/>
                <w:w w:val="105"/>
                <w:sz w:val="20"/>
              </w:rPr>
              <w:t>Many</w:t>
            </w:r>
            <w:r>
              <w:rPr>
                <w:rFonts w:ascii="Calibri" w:hAnsi="Calibri"/>
                <w:spacing w:val="-5"/>
                <w:w w:val="105"/>
                <w:sz w:val="20"/>
              </w:rPr>
              <w:t> </w:t>
            </w:r>
            <w:r>
              <w:rPr>
                <w:rFonts w:ascii="Calibri" w:hAnsi="Calibri"/>
                <w:w w:val="105"/>
                <w:sz w:val="20"/>
              </w:rPr>
              <w:t>would</w:t>
            </w:r>
            <w:r>
              <w:rPr>
                <w:rFonts w:ascii="Calibri" w:hAnsi="Calibri"/>
                <w:spacing w:val="-2"/>
                <w:w w:val="105"/>
                <w:sz w:val="20"/>
              </w:rPr>
              <w:t> </w:t>
            </w:r>
            <w:r>
              <w:rPr>
                <w:rFonts w:ascii="Calibri" w:hAnsi="Calibri"/>
                <w:w w:val="105"/>
                <w:sz w:val="20"/>
              </w:rPr>
              <w:t>assume</w:t>
            </w:r>
            <w:r>
              <w:rPr>
                <w:rFonts w:ascii="Calibri" w:hAnsi="Calibri"/>
                <w:spacing w:val="-10"/>
                <w:w w:val="105"/>
                <w:sz w:val="20"/>
              </w:rPr>
              <w:t> </w:t>
            </w:r>
            <w:r>
              <w:rPr>
                <w:rFonts w:ascii="Calibri" w:hAnsi="Calibri"/>
                <w:w w:val="105"/>
                <w:sz w:val="20"/>
              </w:rPr>
              <w:t>it</w:t>
            </w:r>
            <w:r>
              <w:rPr>
                <w:rFonts w:ascii="Calibri" w:hAnsi="Calibri"/>
                <w:spacing w:val="-7"/>
                <w:w w:val="105"/>
                <w:sz w:val="20"/>
              </w:rPr>
              <w:t> </w:t>
            </w:r>
            <w:r>
              <w:rPr>
                <w:rFonts w:ascii="Calibri" w:hAnsi="Calibri"/>
                <w:w w:val="105"/>
                <w:sz w:val="20"/>
              </w:rPr>
              <w:t>was</w:t>
            </w:r>
            <w:r>
              <w:rPr>
                <w:rFonts w:ascii="Calibri" w:hAnsi="Calibri"/>
                <w:spacing w:val="-7"/>
                <w:w w:val="105"/>
                <w:sz w:val="20"/>
              </w:rPr>
              <w:t> </w:t>
            </w:r>
            <w:r>
              <w:rPr>
                <w:rFonts w:ascii="Calibri" w:hAnsi="Calibri"/>
                <w:w w:val="105"/>
                <w:sz w:val="20"/>
              </w:rPr>
              <w:t>for</w:t>
            </w:r>
            <w:r>
              <w:rPr>
                <w:rFonts w:ascii="Calibri" w:hAnsi="Calibri"/>
                <w:spacing w:val="-10"/>
                <w:w w:val="105"/>
                <w:sz w:val="20"/>
              </w:rPr>
              <w:t> </w:t>
            </w:r>
            <w:r>
              <w:rPr>
                <w:rFonts w:ascii="Calibri" w:hAnsi="Calibri"/>
                <w:w w:val="105"/>
                <w:sz w:val="20"/>
              </w:rPr>
              <w:t>older</w:t>
            </w:r>
            <w:r>
              <w:rPr>
                <w:rFonts w:ascii="Calibri" w:hAnsi="Calibri"/>
                <w:spacing w:val="-10"/>
                <w:w w:val="105"/>
                <w:sz w:val="20"/>
              </w:rPr>
              <w:t> </w:t>
            </w:r>
            <w:r>
              <w:rPr>
                <w:rFonts w:ascii="Calibri" w:hAnsi="Calibri"/>
                <w:w w:val="105"/>
                <w:sz w:val="20"/>
              </w:rPr>
              <w:t>people</w:t>
            </w:r>
            <w:r>
              <w:rPr>
                <w:rFonts w:ascii="Calibri" w:hAnsi="Calibri"/>
                <w:spacing w:val="-5"/>
                <w:w w:val="105"/>
                <w:sz w:val="20"/>
              </w:rPr>
              <w:t> </w:t>
            </w:r>
            <w:r>
              <w:rPr>
                <w:rFonts w:ascii="Calibri" w:hAnsi="Calibri"/>
                <w:w w:val="105"/>
                <w:sz w:val="20"/>
              </w:rPr>
              <w:t>and</w:t>
            </w:r>
            <w:r>
              <w:rPr>
                <w:rFonts w:ascii="Calibri" w:hAnsi="Calibri"/>
                <w:spacing w:val="-7"/>
                <w:w w:val="105"/>
                <w:sz w:val="20"/>
              </w:rPr>
              <w:t> </w:t>
            </w:r>
            <w:r>
              <w:rPr>
                <w:rFonts w:ascii="Calibri" w:hAnsi="Calibri"/>
                <w:w w:val="105"/>
                <w:sz w:val="20"/>
              </w:rPr>
              <w:t>it may be in some areas. It would vary council to council.</w:t>
            </w:r>
          </w:p>
          <w:p>
            <w:pPr>
              <w:pStyle w:val="TableParagraph"/>
              <w:spacing w:line="235" w:lineRule="auto" w:before="6"/>
              <w:ind w:left="105" w:right="108"/>
              <w:rPr>
                <w:rFonts w:ascii="Calibri"/>
                <w:sz w:val="20"/>
              </w:rPr>
            </w:pPr>
            <w:r>
              <w:rPr>
                <w:rFonts w:ascii="Calibri"/>
                <w:w w:val="105"/>
                <w:sz w:val="20"/>
              </w:rPr>
              <w:t>There</w:t>
            </w:r>
            <w:r>
              <w:rPr>
                <w:rFonts w:ascii="Calibri"/>
                <w:spacing w:val="-12"/>
                <w:w w:val="105"/>
                <w:sz w:val="20"/>
              </w:rPr>
              <w:t> </w:t>
            </w:r>
            <w:r>
              <w:rPr>
                <w:rFonts w:ascii="Calibri"/>
                <w:w w:val="105"/>
                <w:sz w:val="20"/>
              </w:rPr>
              <w:t>are</w:t>
            </w:r>
            <w:r>
              <w:rPr>
                <w:rFonts w:ascii="Calibri"/>
                <w:spacing w:val="-10"/>
                <w:w w:val="105"/>
                <w:sz w:val="20"/>
              </w:rPr>
              <w:t> </w:t>
            </w:r>
            <w:r>
              <w:rPr>
                <w:rFonts w:ascii="Calibri"/>
                <w:w w:val="105"/>
                <w:sz w:val="20"/>
              </w:rPr>
              <w:t>a</w:t>
            </w:r>
            <w:r>
              <w:rPr>
                <w:rFonts w:ascii="Calibri"/>
                <w:spacing w:val="-12"/>
                <w:w w:val="105"/>
                <w:sz w:val="20"/>
              </w:rPr>
              <w:t> </w:t>
            </w:r>
            <w:r>
              <w:rPr>
                <w:rFonts w:ascii="Calibri"/>
                <w:w w:val="105"/>
                <w:sz w:val="20"/>
              </w:rPr>
              <w:t>lot</w:t>
            </w:r>
            <w:r>
              <w:rPr>
                <w:rFonts w:ascii="Calibri"/>
                <w:spacing w:val="-10"/>
                <w:w w:val="105"/>
                <w:sz w:val="20"/>
              </w:rPr>
              <w:t> </w:t>
            </w:r>
            <w:r>
              <w:rPr>
                <w:rFonts w:ascii="Calibri"/>
                <w:w w:val="105"/>
                <w:sz w:val="20"/>
              </w:rPr>
              <w:t>of</w:t>
            </w:r>
            <w:r>
              <w:rPr>
                <w:rFonts w:ascii="Calibri"/>
                <w:spacing w:val="-13"/>
                <w:w w:val="105"/>
                <w:sz w:val="20"/>
              </w:rPr>
              <w:t> </w:t>
            </w:r>
            <w:r>
              <w:rPr>
                <w:rFonts w:ascii="Calibri"/>
                <w:w w:val="105"/>
                <w:sz w:val="20"/>
              </w:rPr>
              <w:t>people</w:t>
            </w:r>
            <w:r>
              <w:rPr>
                <w:rFonts w:ascii="Calibri"/>
                <w:spacing w:val="-7"/>
                <w:w w:val="105"/>
                <w:sz w:val="20"/>
              </w:rPr>
              <w:t> </w:t>
            </w:r>
            <w:r>
              <w:rPr>
                <w:rFonts w:ascii="Calibri"/>
                <w:w w:val="105"/>
                <w:sz w:val="20"/>
              </w:rPr>
              <w:t>who</w:t>
            </w:r>
            <w:r>
              <w:rPr>
                <w:rFonts w:ascii="Calibri"/>
                <w:spacing w:val="-12"/>
                <w:w w:val="105"/>
                <w:sz w:val="20"/>
              </w:rPr>
              <w:t> </w:t>
            </w:r>
            <w:r>
              <w:rPr>
                <w:rFonts w:ascii="Calibri"/>
                <w:w w:val="105"/>
                <w:sz w:val="20"/>
              </w:rPr>
              <w:t>pick</w:t>
            </w:r>
            <w:r>
              <w:rPr>
                <w:rFonts w:ascii="Calibri"/>
                <w:spacing w:val="-13"/>
                <w:w w:val="105"/>
                <w:sz w:val="20"/>
              </w:rPr>
              <w:t> </w:t>
            </w:r>
            <w:r>
              <w:rPr>
                <w:rFonts w:ascii="Calibri"/>
                <w:w w:val="105"/>
                <w:sz w:val="20"/>
              </w:rPr>
              <w:t>up</w:t>
            </w:r>
            <w:r>
              <w:rPr>
                <w:rFonts w:ascii="Calibri"/>
                <w:spacing w:val="-9"/>
                <w:w w:val="105"/>
                <w:sz w:val="20"/>
              </w:rPr>
              <w:t> </w:t>
            </w:r>
            <w:r>
              <w:rPr>
                <w:rFonts w:ascii="Calibri"/>
                <w:w w:val="105"/>
                <w:sz w:val="20"/>
              </w:rPr>
              <w:t>food</w:t>
            </w:r>
            <w:r>
              <w:rPr>
                <w:rFonts w:ascii="Calibri"/>
                <w:spacing w:val="-10"/>
                <w:w w:val="105"/>
                <w:sz w:val="20"/>
              </w:rPr>
              <w:t> </w:t>
            </w:r>
            <w:r>
              <w:rPr>
                <w:rFonts w:ascii="Calibri"/>
                <w:w w:val="105"/>
                <w:sz w:val="20"/>
              </w:rPr>
              <w:t>for</w:t>
            </w:r>
            <w:r>
              <w:rPr>
                <w:rFonts w:ascii="Calibri"/>
                <w:spacing w:val="-8"/>
                <w:w w:val="105"/>
                <w:sz w:val="20"/>
              </w:rPr>
              <w:t> </w:t>
            </w:r>
            <w:r>
              <w:rPr>
                <w:rFonts w:ascii="Calibri"/>
                <w:w w:val="105"/>
                <w:sz w:val="20"/>
              </w:rPr>
              <w:t>other</w:t>
            </w:r>
            <w:r>
              <w:rPr>
                <w:rFonts w:ascii="Calibri"/>
                <w:spacing w:val="-12"/>
                <w:w w:val="105"/>
                <w:sz w:val="20"/>
              </w:rPr>
              <w:t> </w:t>
            </w:r>
            <w:r>
              <w:rPr>
                <w:rFonts w:ascii="Calibri"/>
                <w:w w:val="105"/>
                <w:sz w:val="20"/>
              </w:rPr>
              <w:t>people</w:t>
            </w:r>
            <w:r>
              <w:rPr>
                <w:rFonts w:ascii="Calibri"/>
                <w:spacing w:val="-8"/>
                <w:w w:val="105"/>
                <w:sz w:val="20"/>
              </w:rPr>
              <w:t> </w:t>
            </w:r>
            <w:r>
              <w:rPr>
                <w:rFonts w:ascii="Calibri"/>
                <w:w w:val="105"/>
                <w:sz w:val="20"/>
              </w:rPr>
              <w:t>and</w:t>
            </w:r>
            <w:r>
              <w:rPr>
                <w:rFonts w:ascii="Calibri"/>
                <w:spacing w:val="-10"/>
                <w:w w:val="105"/>
                <w:sz w:val="20"/>
              </w:rPr>
              <w:t> </w:t>
            </w:r>
            <w:r>
              <w:rPr>
                <w:rFonts w:ascii="Calibri"/>
                <w:w w:val="105"/>
                <w:sz w:val="20"/>
              </w:rPr>
              <w:t>distribute</w:t>
            </w:r>
            <w:r>
              <w:rPr>
                <w:rFonts w:ascii="Calibri"/>
                <w:spacing w:val="-8"/>
                <w:w w:val="105"/>
                <w:sz w:val="20"/>
              </w:rPr>
              <w:t> </w:t>
            </w:r>
            <w:r>
              <w:rPr>
                <w:rFonts w:ascii="Calibri"/>
                <w:w w:val="105"/>
                <w:sz w:val="20"/>
              </w:rPr>
              <w:t>it</w:t>
            </w:r>
            <w:r>
              <w:rPr>
                <w:rFonts w:ascii="Calibri"/>
                <w:spacing w:val="-6"/>
                <w:w w:val="105"/>
                <w:sz w:val="20"/>
              </w:rPr>
              <w:t> </w:t>
            </w:r>
            <w:r>
              <w:rPr>
                <w:rFonts w:ascii="Calibri"/>
                <w:w w:val="105"/>
                <w:sz w:val="20"/>
              </w:rPr>
              <w:t>out</w:t>
            </w:r>
            <w:r>
              <w:rPr>
                <w:rFonts w:ascii="Calibri"/>
                <w:spacing w:val="-6"/>
                <w:w w:val="105"/>
                <w:sz w:val="20"/>
              </w:rPr>
              <w:t> </w:t>
            </w:r>
            <w:r>
              <w:rPr>
                <w:rFonts w:ascii="Calibri"/>
                <w:w w:val="105"/>
                <w:sz w:val="20"/>
              </w:rPr>
              <w:t>into</w:t>
            </w:r>
            <w:r>
              <w:rPr>
                <w:rFonts w:ascii="Calibri"/>
                <w:spacing w:val="-12"/>
                <w:w w:val="105"/>
                <w:sz w:val="20"/>
              </w:rPr>
              <w:t> </w:t>
            </w:r>
            <w:r>
              <w:rPr>
                <w:rFonts w:ascii="Calibri"/>
                <w:w w:val="105"/>
                <w:sz w:val="20"/>
              </w:rPr>
              <w:t>the </w:t>
            </w:r>
            <w:r>
              <w:rPr>
                <w:rFonts w:ascii="Calibri"/>
                <w:spacing w:val="-2"/>
                <w:w w:val="105"/>
                <w:sz w:val="20"/>
              </w:rPr>
              <w:t>community.</w:t>
            </w:r>
          </w:p>
          <w:p>
            <w:pPr>
              <w:pStyle w:val="TableParagraph"/>
              <w:spacing w:before="11"/>
              <w:rPr>
                <w:sz w:val="20"/>
              </w:rPr>
            </w:pPr>
          </w:p>
          <w:p>
            <w:pPr>
              <w:pStyle w:val="TableParagraph"/>
              <w:ind w:left="105"/>
              <w:rPr>
                <w:rFonts w:ascii="Calibri" w:hAnsi="Calibri"/>
                <w:sz w:val="20"/>
              </w:rPr>
            </w:pPr>
            <w:r>
              <w:rPr>
                <w:rFonts w:ascii="Calibri" w:hAnsi="Calibri"/>
                <w:w w:val="105"/>
                <w:sz w:val="20"/>
              </w:rPr>
              <w:t>Some</w:t>
            </w:r>
            <w:r>
              <w:rPr>
                <w:rFonts w:ascii="Calibri" w:hAnsi="Calibri"/>
                <w:spacing w:val="-10"/>
                <w:w w:val="105"/>
                <w:sz w:val="20"/>
              </w:rPr>
              <w:t> </w:t>
            </w:r>
            <w:r>
              <w:rPr>
                <w:rFonts w:ascii="Calibri" w:hAnsi="Calibri"/>
                <w:w w:val="105"/>
                <w:sz w:val="20"/>
              </w:rPr>
              <w:t>taxis</w:t>
            </w:r>
            <w:r>
              <w:rPr>
                <w:rFonts w:ascii="Calibri" w:hAnsi="Calibri"/>
                <w:spacing w:val="-6"/>
                <w:w w:val="105"/>
                <w:sz w:val="20"/>
              </w:rPr>
              <w:t> </w:t>
            </w:r>
            <w:r>
              <w:rPr>
                <w:rFonts w:ascii="Calibri" w:hAnsi="Calibri"/>
                <w:w w:val="105"/>
                <w:sz w:val="20"/>
              </w:rPr>
              <w:t>refuse</w:t>
            </w:r>
            <w:r>
              <w:rPr>
                <w:rFonts w:ascii="Calibri" w:hAnsi="Calibri"/>
                <w:spacing w:val="-10"/>
                <w:w w:val="105"/>
                <w:sz w:val="20"/>
              </w:rPr>
              <w:t> </w:t>
            </w:r>
            <w:r>
              <w:rPr>
                <w:rFonts w:ascii="Calibri" w:hAnsi="Calibri"/>
                <w:w w:val="105"/>
                <w:sz w:val="20"/>
              </w:rPr>
              <w:t>fares</w:t>
            </w:r>
            <w:r>
              <w:rPr>
                <w:rFonts w:ascii="Calibri" w:hAnsi="Calibri"/>
                <w:spacing w:val="-6"/>
                <w:w w:val="105"/>
                <w:sz w:val="20"/>
              </w:rPr>
              <w:t> </w:t>
            </w:r>
            <w:r>
              <w:rPr>
                <w:rFonts w:ascii="Calibri" w:hAnsi="Calibri"/>
                <w:w w:val="105"/>
                <w:sz w:val="20"/>
              </w:rPr>
              <w:t>–</w:t>
            </w:r>
            <w:r>
              <w:rPr>
                <w:rFonts w:ascii="Calibri" w:hAnsi="Calibri"/>
                <w:spacing w:val="-11"/>
                <w:w w:val="105"/>
                <w:sz w:val="20"/>
              </w:rPr>
              <w:t> </w:t>
            </w:r>
            <w:r>
              <w:rPr>
                <w:rFonts w:ascii="Calibri" w:hAnsi="Calibri"/>
                <w:w w:val="105"/>
                <w:sz w:val="20"/>
              </w:rPr>
              <w:t>either</w:t>
            </w:r>
            <w:r>
              <w:rPr>
                <w:rFonts w:ascii="Calibri" w:hAnsi="Calibri"/>
                <w:spacing w:val="-9"/>
                <w:w w:val="105"/>
                <w:sz w:val="20"/>
              </w:rPr>
              <w:t> </w:t>
            </w:r>
            <w:r>
              <w:rPr>
                <w:rFonts w:ascii="Calibri" w:hAnsi="Calibri"/>
                <w:w w:val="105"/>
                <w:sz w:val="20"/>
              </w:rPr>
              <w:t>is</w:t>
            </w:r>
            <w:r>
              <w:rPr>
                <w:rFonts w:ascii="Calibri" w:hAnsi="Calibri"/>
                <w:spacing w:val="-6"/>
                <w:w w:val="105"/>
                <w:sz w:val="20"/>
              </w:rPr>
              <w:t> </w:t>
            </w:r>
            <w:r>
              <w:rPr>
                <w:rFonts w:ascii="Calibri" w:hAnsi="Calibri"/>
                <w:w w:val="105"/>
                <w:sz w:val="20"/>
              </w:rPr>
              <w:t>somewhere</w:t>
            </w:r>
            <w:r>
              <w:rPr>
                <w:rFonts w:ascii="Calibri" w:hAnsi="Calibri"/>
                <w:spacing w:val="-5"/>
                <w:w w:val="105"/>
                <w:sz w:val="20"/>
              </w:rPr>
              <w:t> </w:t>
            </w:r>
            <w:r>
              <w:rPr>
                <w:rFonts w:ascii="Calibri" w:hAnsi="Calibri"/>
                <w:w w:val="105"/>
                <w:sz w:val="20"/>
              </w:rPr>
              <w:t>is</w:t>
            </w:r>
            <w:r>
              <w:rPr>
                <w:rFonts w:ascii="Calibri" w:hAnsi="Calibri"/>
                <w:spacing w:val="-11"/>
                <w:w w:val="105"/>
                <w:sz w:val="20"/>
              </w:rPr>
              <w:t> </w:t>
            </w:r>
            <w:r>
              <w:rPr>
                <w:rFonts w:ascii="Calibri" w:hAnsi="Calibri"/>
                <w:w w:val="105"/>
                <w:sz w:val="20"/>
              </w:rPr>
              <w:t>not</w:t>
            </w:r>
            <w:r>
              <w:rPr>
                <w:rFonts w:ascii="Calibri" w:hAnsi="Calibri"/>
                <w:spacing w:val="-7"/>
                <w:w w:val="105"/>
                <w:sz w:val="20"/>
              </w:rPr>
              <w:t> </w:t>
            </w:r>
            <w:r>
              <w:rPr>
                <w:rFonts w:ascii="Calibri" w:hAnsi="Calibri"/>
                <w:w w:val="105"/>
                <w:sz w:val="20"/>
              </w:rPr>
              <w:t>far</w:t>
            </w:r>
            <w:r>
              <w:rPr>
                <w:rFonts w:ascii="Calibri" w:hAnsi="Calibri"/>
                <w:spacing w:val="-10"/>
                <w:w w:val="105"/>
                <w:sz w:val="20"/>
              </w:rPr>
              <w:t> </w:t>
            </w:r>
            <w:r>
              <w:rPr>
                <w:rFonts w:ascii="Calibri" w:hAnsi="Calibri"/>
                <w:w w:val="105"/>
                <w:sz w:val="20"/>
              </w:rPr>
              <w:t>enough</w:t>
            </w:r>
            <w:r>
              <w:rPr>
                <w:rFonts w:ascii="Calibri" w:hAnsi="Calibri"/>
                <w:spacing w:val="-4"/>
                <w:w w:val="105"/>
                <w:sz w:val="20"/>
              </w:rPr>
              <w:t> </w:t>
            </w:r>
            <w:r>
              <w:rPr>
                <w:rFonts w:ascii="Calibri" w:hAnsi="Calibri"/>
                <w:w w:val="105"/>
                <w:sz w:val="20"/>
              </w:rPr>
              <w:t>or</w:t>
            </w:r>
            <w:r>
              <w:rPr>
                <w:rFonts w:ascii="Calibri" w:hAnsi="Calibri"/>
                <w:spacing w:val="-10"/>
                <w:w w:val="105"/>
                <w:sz w:val="20"/>
              </w:rPr>
              <w:t> </w:t>
            </w:r>
            <w:r>
              <w:rPr>
                <w:rFonts w:ascii="Calibri" w:hAnsi="Calibri"/>
                <w:w w:val="105"/>
                <w:sz w:val="20"/>
              </w:rPr>
              <w:t>too</w:t>
            </w:r>
            <w:r>
              <w:rPr>
                <w:rFonts w:ascii="Calibri" w:hAnsi="Calibri"/>
                <w:spacing w:val="-10"/>
                <w:w w:val="105"/>
                <w:sz w:val="20"/>
              </w:rPr>
              <w:t> </w:t>
            </w:r>
            <w:r>
              <w:rPr>
                <w:rFonts w:ascii="Calibri" w:hAnsi="Calibri"/>
                <w:w w:val="105"/>
                <w:sz w:val="20"/>
              </w:rPr>
              <w:t>far</w:t>
            </w:r>
            <w:r>
              <w:rPr>
                <w:rFonts w:ascii="Calibri" w:hAnsi="Calibri"/>
                <w:spacing w:val="-10"/>
                <w:w w:val="105"/>
                <w:sz w:val="20"/>
              </w:rPr>
              <w:t> </w:t>
            </w:r>
            <w:r>
              <w:rPr>
                <w:rFonts w:ascii="Calibri" w:hAnsi="Calibri"/>
                <w:spacing w:val="-2"/>
                <w:w w:val="105"/>
                <w:sz w:val="20"/>
              </w:rPr>
              <w:t>away.</w:t>
            </w:r>
          </w:p>
          <w:p>
            <w:pPr>
              <w:pStyle w:val="TableParagraph"/>
              <w:spacing w:before="10"/>
              <w:rPr>
                <w:sz w:val="20"/>
              </w:rPr>
            </w:pPr>
          </w:p>
          <w:p>
            <w:pPr>
              <w:pStyle w:val="TableParagraph"/>
              <w:ind w:left="105" w:right="401"/>
              <w:rPr>
                <w:rFonts w:ascii="Calibri" w:hAnsi="Calibri"/>
                <w:sz w:val="20"/>
              </w:rPr>
            </w:pPr>
            <w:r>
              <w:rPr>
                <w:rFonts w:ascii="Calibri" w:hAnsi="Calibri"/>
                <w:sz w:val="20"/>
              </w:rPr>
              <w:t>I’d</w:t>
            </w:r>
            <w:r>
              <w:rPr>
                <w:rFonts w:ascii="Calibri" w:hAnsi="Calibri"/>
                <w:spacing w:val="18"/>
                <w:sz w:val="20"/>
              </w:rPr>
              <w:t> </w:t>
            </w:r>
            <w:r>
              <w:rPr>
                <w:rFonts w:ascii="Calibri" w:hAnsi="Calibri"/>
                <w:sz w:val="20"/>
              </w:rPr>
              <w:t>love to go the markets, but</w:t>
            </w:r>
            <w:r>
              <w:rPr>
                <w:rFonts w:ascii="Calibri" w:hAnsi="Calibri"/>
                <w:spacing w:val="17"/>
                <w:sz w:val="20"/>
              </w:rPr>
              <w:t> </w:t>
            </w:r>
            <w:r>
              <w:rPr>
                <w:rFonts w:ascii="Calibri" w:hAnsi="Calibri"/>
                <w:sz w:val="20"/>
              </w:rPr>
              <w:t>can’t get there - I am legally not allowed to drive due to </w:t>
            </w:r>
            <w:r>
              <w:rPr>
                <w:rFonts w:ascii="Calibri" w:hAnsi="Calibri"/>
                <w:w w:val="110"/>
                <w:sz w:val="20"/>
              </w:rPr>
              <w:t>medical</w:t>
            </w:r>
            <w:r>
              <w:rPr>
                <w:rFonts w:ascii="Calibri" w:hAnsi="Calibri"/>
                <w:spacing w:val="-13"/>
                <w:w w:val="110"/>
                <w:sz w:val="20"/>
              </w:rPr>
              <w:t> </w:t>
            </w:r>
            <w:r>
              <w:rPr>
                <w:rFonts w:ascii="Calibri" w:hAnsi="Calibri"/>
                <w:w w:val="110"/>
                <w:sz w:val="20"/>
              </w:rPr>
              <w:t>reasons.</w:t>
            </w:r>
          </w:p>
        </w:tc>
      </w:tr>
      <w:tr>
        <w:trPr>
          <w:trHeight w:val="2591" w:hRule="atLeast"/>
        </w:trPr>
        <w:tc>
          <w:tcPr>
            <w:tcW w:w="2266" w:type="dxa"/>
          </w:tcPr>
          <w:p>
            <w:pPr>
              <w:pStyle w:val="TableParagraph"/>
              <w:rPr>
                <w:sz w:val="20"/>
              </w:rPr>
            </w:pPr>
          </w:p>
          <w:p>
            <w:pPr>
              <w:pStyle w:val="TableParagraph"/>
              <w:rPr>
                <w:sz w:val="20"/>
              </w:rPr>
            </w:pPr>
          </w:p>
          <w:p>
            <w:pPr>
              <w:pStyle w:val="TableParagraph"/>
              <w:rPr>
                <w:sz w:val="20"/>
              </w:rPr>
            </w:pPr>
          </w:p>
          <w:p>
            <w:pPr>
              <w:pStyle w:val="TableParagraph"/>
              <w:spacing w:before="47"/>
              <w:rPr>
                <w:sz w:val="20"/>
              </w:rPr>
            </w:pPr>
          </w:p>
          <w:p>
            <w:pPr>
              <w:pStyle w:val="TableParagraph"/>
              <w:spacing w:line="297" w:lineRule="auto" w:before="1"/>
              <w:ind w:left="110"/>
              <w:rPr>
                <w:rFonts w:ascii="Calibri"/>
                <w:b/>
                <w:sz w:val="20"/>
              </w:rPr>
            </w:pPr>
            <w:r>
              <w:rPr>
                <w:rFonts w:ascii="Calibri"/>
                <w:b/>
                <w:w w:val="110"/>
                <w:sz w:val="20"/>
              </w:rPr>
              <w:t>Food waste / </w:t>
            </w:r>
            <w:r>
              <w:rPr>
                <w:rFonts w:ascii="Calibri"/>
                <w:b/>
                <w:spacing w:val="-2"/>
                <w:w w:val="110"/>
                <w:sz w:val="20"/>
              </w:rPr>
              <w:t>supermarkets</w:t>
            </w:r>
          </w:p>
        </w:tc>
        <w:tc>
          <w:tcPr>
            <w:tcW w:w="8184" w:type="dxa"/>
          </w:tcPr>
          <w:p>
            <w:pPr>
              <w:pStyle w:val="TableParagraph"/>
              <w:spacing w:before="193"/>
              <w:ind w:left="105" w:right="108"/>
              <w:rPr>
                <w:rFonts w:ascii="Calibri"/>
                <w:sz w:val="20"/>
              </w:rPr>
            </w:pPr>
            <w:r>
              <w:rPr>
                <w:rFonts w:ascii="Calibri"/>
                <w:w w:val="105"/>
                <w:sz w:val="20"/>
              </w:rPr>
              <w:t>Some</w:t>
            </w:r>
            <w:r>
              <w:rPr>
                <w:rFonts w:ascii="Calibri"/>
                <w:spacing w:val="-6"/>
                <w:w w:val="105"/>
                <w:sz w:val="20"/>
              </w:rPr>
              <w:t> </w:t>
            </w:r>
            <w:r>
              <w:rPr>
                <w:rFonts w:ascii="Calibri"/>
                <w:w w:val="105"/>
                <w:sz w:val="20"/>
              </w:rPr>
              <w:t>places</w:t>
            </w:r>
            <w:r>
              <w:rPr>
                <w:rFonts w:ascii="Calibri"/>
                <w:spacing w:val="-7"/>
                <w:w w:val="105"/>
                <w:sz w:val="20"/>
              </w:rPr>
              <w:t> </w:t>
            </w:r>
            <w:r>
              <w:rPr>
                <w:rFonts w:ascii="Calibri"/>
                <w:w w:val="105"/>
                <w:sz w:val="20"/>
              </w:rPr>
              <w:t>have rules</w:t>
            </w:r>
            <w:r>
              <w:rPr>
                <w:rFonts w:ascii="Calibri"/>
                <w:spacing w:val="-7"/>
                <w:w w:val="105"/>
                <w:sz w:val="20"/>
              </w:rPr>
              <w:t> </w:t>
            </w:r>
            <w:r>
              <w:rPr>
                <w:rFonts w:ascii="Calibri"/>
                <w:w w:val="105"/>
                <w:sz w:val="20"/>
              </w:rPr>
              <w:t>that all</w:t>
            </w:r>
            <w:r>
              <w:rPr>
                <w:rFonts w:ascii="Calibri"/>
                <w:spacing w:val="-5"/>
                <w:w w:val="105"/>
                <w:sz w:val="20"/>
              </w:rPr>
              <w:t> </w:t>
            </w:r>
            <w:r>
              <w:rPr>
                <w:rFonts w:ascii="Calibri"/>
                <w:w w:val="105"/>
                <w:sz w:val="20"/>
              </w:rPr>
              <w:t>food</w:t>
            </w:r>
            <w:r>
              <w:rPr>
                <w:rFonts w:ascii="Calibri"/>
                <w:spacing w:val="-2"/>
                <w:w w:val="105"/>
                <w:sz w:val="20"/>
              </w:rPr>
              <w:t> </w:t>
            </w:r>
            <w:r>
              <w:rPr>
                <w:rFonts w:ascii="Calibri"/>
                <w:w w:val="105"/>
                <w:sz w:val="20"/>
              </w:rPr>
              <w:t>has</w:t>
            </w:r>
            <w:r>
              <w:rPr>
                <w:rFonts w:ascii="Calibri"/>
                <w:spacing w:val="-2"/>
                <w:w w:val="105"/>
                <w:sz w:val="20"/>
              </w:rPr>
              <w:t> </w:t>
            </w:r>
            <w:r>
              <w:rPr>
                <w:rFonts w:ascii="Calibri"/>
                <w:w w:val="105"/>
                <w:sz w:val="20"/>
              </w:rPr>
              <w:t>to</w:t>
            </w:r>
            <w:r>
              <w:rPr>
                <w:rFonts w:ascii="Calibri"/>
                <w:spacing w:val="-6"/>
                <w:w w:val="105"/>
                <w:sz w:val="20"/>
              </w:rPr>
              <w:t> </w:t>
            </w:r>
            <w:r>
              <w:rPr>
                <w:rFonts w:ascii="Calibri"/>
                <w:w w:val="105"/>
                <w:sz w:val="20"/>
              </w:rPr>
              <w:t>go in</w:t>
            </w:r>
            <w:r>
              <w:rPr>
                <w:rFonts w:ascii="Calibri"/>
                <w:spacing w:val="-6"/>
                <w:w w:val="105"/>
                <w:sz w:val="20"/>
              </w:rPr>
              <w:t> </w:t>
            </w:r>
            <w:r>
              <w:rPr>
                <w:rFonts w:ascii="Calibri"/>
                <w:w w:val="105"/>
                <w:sz w:val="20"/>
              </w:rPr>
              <w:t>the</w:t>
            </w:r>
            <w:r>
              <w:rPr>
                <w:rFonts w:ascii="Calibri"/>
                <w:spacing w:val="-11"/>
                <w:w w:val="105"/>
                <w:sz w:val="20"/>
              </w:rPr>
              <w:t> </w:t>
            </w:r>
            <w:r>
              <w:rPr>
                <w:rFonts w:ascii="Calibri"/>
                <w:w w:val="105"/>
                <w:sz w:val="20"/>
              </w:rPr>
              <w:t>bin.</w:t>
            </w:r>
            <w:r>
              <w:rPr>
                <w:rFonts w:ascii="Calibri"/>
                <w:spacing w:val="-5"/>
                <w:w w:val="105"/>
                <w:sz w:val="20"/>
              </w:rPr>
              <w:t> </w:t>
            </w:r>
            <w:r>
              <w:rPr>
                <w:rFonts w:ascii="Calibri"/>
                <w:w w:val="105"/>
                <w:sz w:val="20"/>
              </w:rPr>
              <w:t>Staff can</w:t>
            </w:r>
            <w:r>
              <w:rPr>
                <w:rFonts w:ascii="Calibri"/>
                <w:spacing w:val="-6"/>
                <w:w w:val="105"/>
                <w:sz w:val="20"/>
              </w:rPr>
              <w:t> </w:t>
            </w:r>
            <w:r>
              <w:rPr>
                <w:rFonts w:ascii="Calibri"/>
                <w:w w:val="105"/>
                <w:sz w:val="20"/>
              </w:rPr>
              <w:t>lose</w:t>
            </w:r>
            <w:r>
              <w:rPr>
                <w:rFonts w:ascii="Calibri"/>
                <w:spacing w:val="-6"/>
                <w:w w:val="105"/>
                <w:sz w:val="20"/>
              </w:rPr>
              <w:t> </w:t>
            </w:r>
            <w:r>
              <w:rPr>
                <w:rFonts w:ascii="Calibri"/>
                <w:w w:val="105"/>
                <w:sz w:val="20"/>
              </w:rPr>
              <w:t>their</w:t>
            </w:r>
            <w:r>
              <w:rPr>
                <w:rFonts w:ascii="Calibri"/>
                <w:spacing w:val="-6"/>
                <w:w w:val="105"/>
                <w:sz w:val="20"/>
              </w:rPr>
              <w:t> </w:t>
            </w:r>
            <w:r>
              <w:rPr>
                <w:rFonts w:ascii="Calibri"/>
                <w:w w:val="105"/>
                <w:sz w:val="20"/>
              </w:rPr>
              <w:t>job</w:t>
            </w:r>
            <w:r>
              <w:rPr>
                <w:rFonts w:ascii="Calibri"/>
                <w:spacing w:val="-2"/>
                <w:w w:val="105"/>
                <w:sz w:val="20"/>
              </w:rPr>
              <w:t> </w:t>
            </w:r>
            <w:r>
              <w:rPr>
                <w:rFonts w:ascii="Calibri"/>
                <w:w w:val="105"/>
                <w:sz w:val="20"/>
              </w:rPr>
              <w:t>if</w:t>
            </w:r>
            <w:r>
              <w:rPr>
                <w:rFonts w:ascii="Calibri"/>
                <w:spacing w:val="-3"/>
                <w:w w:val="105"/>
                <w:sz w:val="20"/>
              </w:rPr>
              <w:t> </w:t>
            </w:r>
            <w:r>
              <w:rPr>
                <w:rFonts w:ascii="Calibri"/>
                <w:w w:val="105"/>
                <w:sz w:val="20"/>
              </w:rPr>
              <w:t>they give</w:t>
            </w:r>
            <w:r>
              <w:rPr>
                <w:rFonts w:ascii="Calibri"/>
                <w:spacing w:val="-6"/>
                <w:w w:val="105"/>
                <w:sz w:val="20"/>
              </w:rPr>
              <w:t> </w:t>
            </w:r>
            <w:r>
              <w:rPr>
                <w:rFonts w:ascii="Calibri"/>
                <w:w w:val="105"/>
                <w:sz w:val="20"/>
              </w:rPr>
              <w:t>it </w:t>
            </w:r>
            <w:r>
              <w:rPr>
                <w:rFonts w:ascii="Calibri"/>
                <w:spacing w:val="-2"/>
                <w:w w:val="105"/>
                <w:sz w:val="20"/>
              </w:rPr>
              <w:t>away.</w:t>
            </w:r>
          </w:p>
          <w:p>
            <w:pPr>
              <w:pStyle w:val="TableParagraph"/>
              <w:spacing w:before="10"/>
              <w:rPr>
                <w:sz w:val="20"/>
              </w:rPr>
            </w:pPr>
          </w:p>
          <w:p>
            <w:pPr>
              <w:pStyle w:val="TableParagraph"/>
              <w:spacing w:before="1"/>
              <w:ind w:left="105" w:right="108"/>
              <w:rPr>
                <w:rFonts w:ascii="Calibri"/>
                <w:sz w:val="20"/>
              </w:rPr>
            </w:pPr>
            <w:r>
              <w:rPr>
                <w:rFonts w:ascii="Calibri"/>
                <w:sz w:val="20"/>
              </w:rPr>
              <w:t>Whether</w:t>
            </w:r>
            <w:r>
              <w:rPr>
                <w:rFonts w:ascii="Calibri"/>
                <w:spacing w:val="32"/>
                <w:sz w:val="20"/>
              </w:rPr>
              <w:t> </w:t>
            </w:r>
            <w:r>
              <w:rPr>
                <w:rFonts w:ascii="Calibri"/>
                <w:sz w:val="20"/>
              </w:rPr>
              <w:t>a</w:t>
            </w:r>
            <w:r>
              <w:rPr>
                <w:rFonts w:ascii="Calibri"/>
                <w:spacing w:val="21"/>
                <w:sz w:val="20"/>
              </w:rPr>
              <w:t> </w:t>
            </w:r>
            <w:r>
              <w:rPr>
                <w:rFonts w:ascii="Calibri"/>
                <w:sz w:val="20"/>
              </w:rPr>
              <w:t>business</w:t>
            </w:r>
            <w:r>
              <w:rPr>
                <w:rFonts w:ascii="Calibri"/>
                <w:spacing w:val="21"/>
                <w:sz w:val="20"/>
              </w:rPr>
              <w:t> </w:t>
            </w:r>
            <w:r>
              <w:rPr>
                <w:rFonts w:ascii="Calibri"/>
                <w:sz w:val="20"/>
              </w:rPr>
              <w:t>donates</w:t>
            </w:r>
            <w:r>
              <w:rPr>
                <w:rFonts w:ascii="Calibri"/>
                <w:spacing w:val="21"/>
                <w:sz w:val="20"/>
              </w:rPr>
              <w:t> </w:t>
            </w:r>
            <w:r>
              <w:rPr>
                <w:rFonts w:ascii="Calibri"/>
                <w:sz w:val="20"/>
              </w:rPr>
              <w:t>food</w:t>
            </w:r>
            <w:r>
              <w:rPr>
                <w:rFonts w:ascii="Calibri"/>
                <w:spacing w:val="29"/>
                <w:sz w:val="20"/>
              </w:rPr>
              <w:t> </w:t>
            </w:r>
            <w:r>
              <w:rPr>
                <w:rFonts w:ascii="Calibri"/>
                <w:sz w:val="20"/>
              </w:rPr>
              <w:t>or</w:t>
            </w:r>
            <w:r>
              <w:rPr>
                <w:rFonts w:ascii="Calibri"/>
                <w:spacing w:val="23"/>
                <w:sz w:val="20"/>
              </w:rPr>
              <w:t> </w:t>
            </w:r>
            <w:r>
              <w:rPr>
                <w:rFonts w:ascii="Calibri"/>
                <w:sz w:val="20"/>
              </w:rPr>
              <w:t>not</w:t>
            </w:r>
            <w:r>
              <w:rPr>
                <w:rFonts w:ascii="Calibri"/>
                <w:spacing w:val="29"/>
                <w:sz w:val="20"/>
              </w:rPr>
              <w:t> </w:t>
            </w:r>
            <w:r>
              <w:rPr>
                <w:rFonts w:ascii="Calibri"/>
                <w:sz w:val="20"/>
              </w:rPr>
              <w:t>can</w:t>
            </w:r>
            <w:r>
              <w:rPr>
                <w:rFonts w:ascii="Calibri"/>
                <w:spacing w:val="23"/>
                <w:sz w:val="20"/>
              </w:rPr>
              <w:t> </w:t>
            </w:r>
            <w:r>
              <w:rPr>
                <w:rFonts w:ascii="Calibri"/>
                <w:sz w:val="20"/>
              </w:rPr>
              <w:t>be</w:t>
            </w:r>
            <w:r>
              <w:rPr>
                <w:rFonts w:ascii="Calibri"/>
                <w:spacing w:val="23"/>
                <w:sz w:val="20"/>
              </w:rPr>
              <w:t> </w:t>
            </w:r>
            <w:r>
              <w:rPr>
                <w:rFonts w:ascii="Calibri"/>
                <w:sz w:val="20"/>
              </w:rPr>
              <w:t>down</w:t>
            </w:r>
            <w:r>
              <w:rPr>
                <w:rFonts w:ascii="Calibri"/>
                <w:spacing w:val="23"/>
                <w:sz w:val="20"/>
              </w:rPr>
              <w:t> </w:t>
            </w:r>
            <w:r>
              <w:rPr>
                <w:rFonts w:ascii="Calibri"/>
                <w:sz w:val="20"/>
              </w:rPr>
              <w:t>to</w:t>
            </w:r>
            <w:r>
              <w:rPr>
                <w:rFonts w:ascii="Calibri"/>
                <w:spacing w:val="23"/>
                <w:sz w:val="20"/>
              </w:rPr>
              <w:t> </w:t>
            </w:r>
            <w:r>
              <w:rPr>
                <w:rFonts w:ascii="Calibri"/>
                <w:sz w:val="20"/>
              </w:rPr>
              <w:t>individual</w:t>
            </w:r>
            <w:r>
              <w:rPr>
                <w:rFonts w:ascii="Calibri"/>
                <w:spacing w:val="25"/>
                <w:sz w:val="20"/>
              </w:rPr>
              <w:t> </w:t>
            </w:r>
            <w:r>
              <w:rPr>
                <w:rFonts w:ascii="Calibri"/>
                <w:sz w:val="20"/>
              </w:rPr>
              <w:t>managers</w:t>
            </w:r>
            <w:r>
              <w:rPr>
                <w:rFonts w:ascii="Calibri"/>
                <w:spacing w:val="29"/>
                <w:sz w:val="20"/>
              </w:rPr>
              <w:t> </w:t>
            </w:r>
            <w:r>
              <w:rPr>
                <w:rFonts w:ascii="Calibri"/>
                <w:sz w:val="20"/>
              </w:rPr>
              <w:t>and</w:t>
            </w:r>
            <w:r>
              <w:rPr>
                <w:rFonts w:ascii="Calibri"/>
                <w:spacing w:val="38"/>
                <w:sz w:val="20"/>
              </w:rPr>
              <w:t> </w:t>
            </w:r>
            <w:r>
              <w:rPr>
                <w:rFonts w:ascii="Calibri"/>
                <w:sz w:val="20"/>
              </w:rPr>
              <w:t>sometimes </w:t>
            </w:r>
            <w:r>
              <w:rPr>
                <w:rFonts w:ascii="Calibri"/>
                <w:w w:val="110"/>
                <w:sz w:val="20"/>
              </w:rPr>
              <w:t>when</w:t>
            </w:r>
            <w:r>
              <w:rPr>
                <w:rFonts w:ascii="Calibri"/>
                <w:spacing w:val="-2"/>
                <w:w w:val="110"/>
                <w:sz w:val="20"/>
              </w:rPr>
              <w:t> </w:t>
            </w:r>
            <w:r>
              <w:rPr>
                <w:rFonts w:ascii="Calibri"/>
                <w:w w:val="110"/>
                <w:sz w:val="20"/>
              </w:rPr>
              <w:t>a</w:t>
            </w:r>
            <w:r>
              <w:rPr>
                <w:rFonts w:ascii="Calibri"/>
                <w:spacing w:val="-8"/>
                <w:w w:val="110"/>
                <w:sz w:val="20"/>
              </w:rPr>
              <w:t> </w:t>
            </w:r>
            <w:r>
              <w:rPr>
                <w:rFonts w:ascii="Calibri"/>
                <w:w w:val="110"/>
                <w:sz w:val="20"/>
              </w:rPr>
              <w:t>manager</w:t>
            </w:r>
            <w:r>
              <w:rPr>
                <w:rFonts w:ascii="Calibri"/>
                <w:spacing w:val="-2"/>
                <w:w w:val="110"/>
                <w:sz w:val="20"/>
              </w:rPr>
              <w:t> </w:t>
            </w:r>
            <w:r>
              <w:rPr>
                <w:rFonts w:ascii="Calibri"/>
                <w:w w:val="110"/>
                <w:sz w:val="20"/>
              </w:rPr>
              <w:t>changes,</w:t>
            </w:r>
            <w:r>
              <w:rPr>
                <w:rFonts w:ascii="Calibri"/>
                <w:spacing w:val="-2"/>
                <w:w w:val="110"/>
                <w:sz w:val="20"/>
              </w:rPr>
              <w:t> </w:t>
            </w:r>
            <w:r>
              <w:rPr>
                <w:rFonts w:ascii="Calibri"/>
                <w:w w:val="110"/>
                <w:sz w:val="20"/>
              </w:rPr>
              <w:t>it can</w:t>
            </w:r>
            <w:r>
              <w:rPr>
                <w:rFonts w:ascii="Calibri"/>
                <w:spacing w:val="-7"/>
                <w:w w:val="110"/>
                <w:sz w:val="20"/>
              </w:rPr>
              <w:t> </w:t>
            </w:r>
            <w:r>
              <w:rPr>
                <w:rFonts w:ascii="Calibri"/>
                <w:w w:val="110"/>
                <w:sz w:val="20"/>
              </w:rPr>
              <w:t>impact</w:t>
            </w:r>
            <w:r>
              <w:rPr>
                <w:rFonts w:ascii="Calibri"/>
                <w:spacing w:val="-4"/>
                <w:w w:val="110"/>
                <w:sz w:val="20"/>
              </w:rPr>
              <w:t> </w:t>
            </w:r>
            <w:r>
              <w:rPr>
                <w:rFonts w:ascii="Calibri"/>
                <w:w w:val="110"/>
                <w:sz w:val="20"/>
              </w:rPr>
              <w:t>on</w:t>
            </w:r>
            <w:r>
              <w:rPr>
                <w:rFonts w:ascii="Calibri"/>
                <w:spacing w:val="-7"/>
                <w:w w:val="110"/>
                <w:sz w:val="20"/>
              </w:rPr>
              <w:t> </w:t>
            </w:r>
            <w:r>
              <w:rPr>
                <w:rFonts w:ascii="Calibri"/>
                <w:w w:val="110"/>
                <w:sz w:val="20"/>
              </w:rPr>
              <w:t>donations.</w:t>
            </w:r>
          </w:p>
          <w:p>
            <w:pPr>
              <w:pStyle w:val="TableParagraph"/>
              <w:spacing w:before="5"/>
              <w:rPr>
                <w:sz w:val="20"/>
              </w:rPr>
            </w:pPr>
          </w:p>
          <w:p>
            <w:pPr>
              <w:pStyle w:val="TableParagraph"/>
              <w:ind w:left="105" w:right="108"/>
              <w:rPr>
                <w:rFonts w:ascii="Calibri"/>
                <w:sz w:val="20"/>
              </w:rPr>
            </w:pPr>
            <w:r>
              <w:rPr>
                <w:rFonts w:ascii="Calibri"/>
                <w:sz w:val="20"/>
              </w:rPr>
              <w:t>Bakers</w:t>
            </w:r>
            <w:r>
              <w:rPr>
                <w:rFonts w:ascii="Calibri"/>
                <w:spacing w:val="22"/>
                <w:sz w:val="20"/>
              </w:rPr>
              <w:t> </w:t>
            </w:r>
            <w:r>
              <w:rPr>
                <w:rFonts w:ascii="Calibri"/>
                <w:sz w:val="20"/>
              </w:rPr>
              <w:t>delight</w:t>
            </w:r>
            <w:r>
              <w:rPr>
                <w:rFonts w:ascii="Calibri"/>
                <w:spacing w:val="22"/>
                <w:sz w:val="20"/>
              </w:rPr>
              <w:t> </w:t>
            </w:r>
            <w:r>
              <w:rPr>
                <w:rFonts w:ascii="Calibri"/>
                <w:sz w:val="20"/>
              </w:rPr>
              <w:t>choosing</w:t>
            </w:r>
            <w:r>
              <w:rPr>
                <w:rFonts w:ascii="Calibri"/>
                <w:spacing w:val="24"/>
                <w:sz w:val="20"/>
              </w:rPr>
              <w:t> </w:t>
            </w:r>
            <w:r>
              <w:rPr>
                <w:rFonts w:ascii="Calibri"/>
                <w:sz w:val="20"/>
              </w:rPr>
              <w:t>a few things to donate but</w:t>
            </w:r>
            <w:r>
              <w:rPr>
                <w:rFonts w:ascii="Calibri"/>
                <w:spacing w:val="22"/>
                <w:sz w:val="20"/>
              </w:rPr>
              <w:t> </w:t>
            </w:r>
            <w:r>
              <w:rPr>
                <w:rFonts w:ascii="Calibri"/>
                <w:sz w:val="20"/>
              </w:rPr>
              <w:t>throwing</w:t>
            </w:r>
            <w:r>
              <w:rPr>
                <w:rFonts w:ascii="Calibri"/>
                <w:spacing w:val="24"/>
                <w:sz w:val="20"/>
              </w:rPr>
              <w:t> </w:t>
            </w:r>
            <w:r>
              <w:rPr>
                <w:rFonts w:ascii="Calibri"/>
                <w:sz w:val="20"/>
              </w:rPr>
              <w:t>out</w:t>
            </w:r>
            <w:r>
              <w:rPr>
                <w:rFonts w:ascii="Calibri"/>
                <w:spacing w:val="29"/>
                <w:sz w:val="20"/>
              </w:rPr>
              <w:t> </w:t>
            </w:r>
            <w:r>
              <w:rPr>
                <w:rFonts w:ascii="Calibri"/>
                <w:sz w:val="20"/>
              </w:rPr>
              <w:t>lots.</w:t>
            </w:r>
            <w:r>
              <w:rPr>
                <w:rFonts w:ascii="Calibri"/>
                <w:spacing w:val="25"/>
                <w:sz w:val="20"/>
              </w:rPr>
              <w:t> </w:t>
            </w:r>
            <w:r>
              <w:rPr>
                <w:rFonts w:ascii="Calibri"/>
                <w:sz w:val="20"/>
              </w:rPr>
              <w:t>They</w:t>
            </w:r>
            <w:r>
              <w:rPr>
                <w:rFonts w:ascii="Calibri"/>
                <w:spacing w:val="25"/>
                <w:sz w:val="20"/>
              </w:rPr>
              <w:t> </w:t>
            </w:r>
            <w:r>
              <w:rPr>
                <w:rFonts w:ascii="Calibri"/>
                <w:sz w:val="20"/>
              </w:rPr>
              <w:t>had</w:t>
            </w:r>
            <w:r>
              <w:rPr>
                <w:rFonts w:ascii="Calibri"/>
                <w:spacing w:val="30"/>
                <w:sz w:val="20"/>
              </w:rPr>
              <w:t> </w:t>
            </w:r>
            <w:r>
              <w:rPr>
                <w:rFonts w:ascii="Calibri"/>
                <w:sz w:val="20"/>
              </w:rPr>
              <w:t>excuses</w:t>
            </w:r>
            <w:r>
              <w:rPr>
                <w:rFonts w:ascii="Calibri"/>
                <w:spacing w:val="22"/>
                <w:sz w:val="20"/>
              </w:rPr>
              <w:t> </w:t>
            </w:r>
            <w:r>
              <w:rPr>
                <w:rFonts w:ascii="Calibri"/>
                <w:sz w:val="20"/>
              </w:rPr>
              <w:t>about </w:t>
            </w:r>
            <w:r>
              <w:rPr>
                <w:rFonts w:ascii="Calibri"/>
                <w:spacing w:val="-2"/>
                <w:w w:val="110"/>
                <w:sz w:val="20"/>
              </w:rPr>
              <w:t>dairy.</w:t>
            </w:r>
          </w:p>
        </w:tc>
      </w:tr>
      <w:tr>
        <w:trPr>
          <w:trHeight w:val="1127" w:hRule="atLeast"/>
        </w:trPr>
        <w:tc>
          <w:tcPr>
            <w:tcW w:w="2266" w:type="dxa"/>
            <w:shd w:val="clear" w:color="auto" w:fill="FAE3D4"/>
          </w:tcPr>
          <w:p>
            <w:pPr>
              <w:pStyle w:val="TableParagraph"/>
              <w:spacing w:before="173"/>
              <w:rPr>
                <w:sz w:val="20"/>
              </w:rPr>
            </w:pPr>
          </w:p>
          <w:p>
            <w:pPr>
              <w:pStyle w:val="TableParagraph"/>
              <w:spacing w:before="1"/>
              <w:ind w:left="110"/>
              <w:rPr>
                <w:rFonts w:ascii="Calibri"/>
                <w:b/>
                <w:sz w:val="20"/>
              </w:rPr>
            </w:pPr>
            <w:r>
              <w:rPr>
                <w:rFonts w:ascii="Calibri"/>
                <w:b/>
                <w:w w:val="110"/>
                <w:sz w:val="20"/>
              </w:rPr>
              <w:t>Complex</w:t>
            </w:r>
            <w:r>
              <w:rPr>
                <w:rFonts w:ascii="Calibri"/>
                <w:b/>
                <w:spacing w:val="-5"/>
                <w:w w:val="110"/>
                <w:sz w:val="20"/>
              </w:rPr>
              <w:t> </w:t>
            </w:r>
            <w:r>
              <w:rPr>
                <w:rFonts w:ascii="Calibri"/>
                <w:b/>
                <w:w w:val="110"/>
                <w:sz w:val="20"/>
              </w:rPr>
              <w:t>health</w:t>
            </w:r>
            <w:r>
              <w:rPr>
                <w:rFonts w:ascii="Calibri"/>
                <w:b/>
                <w:spacing w:val="-3"/>
                <w:w w:val="110"/>
                <w:sz w:val="20"/>
              </w:rPr>
              <w:t> </w:t>
            </w:r>
            <w:r>
              <w:rPr>
                <w:rFonts w:ascii="Calibri"/>
                <w:b/>
                <w:spacing w:val="-4"/>
                <w:w w:val="110"/>
                <w:sz w:val="20"/>
              </w:rPr>
              <w:t>needs</w:t>
            </w:r>
          </w:p>
        </w:tc>
        <w:tc>
          <w:tcPr>
            <w:tcW w:w="8184" w:type="dxa"/>
            <w:shd w:val="clear" w:color="auto" w:fill="FAE3D4"/>
          </w:tcPr>
          <w:p>
            <w:pPr>
              <w:pStyle w:val="TableParagraph"/>
              <w:spacing w:line="237" w:lineRule="auto" w:before="200"/>
              <w:ind w:left="105" w:right="108"/>
              <w:rPr>
                <w:rFonts w:ascii="Calibri" w:hAnsi="Calibri"/>
                <w:sz w:val="20"/>
              </w:rPr>
            </w:pPr>
            <w:r>
              <w:rPr>
                <w:rFonts w:ascii="Calibri" w:hAnsi="Calibri"/>
                <w:w w:val="105"/>
                <w:sz w:val="20"/>
              </w:rPr>
              <w:t>As</w:t>
            </w:r>
            <w:r>
              <w:rPr>
                <w:rFonts w:ascii="Calibri" w:hAnsi="Calibri"/>
                <w:spacing w:val="-2"/>
                <w:w w:val="105"/>
                <w:sz w:val="20"/>
              </w:rPr>
              <w:t> </w:t>
            </w:r>
            <w:r>
              <w:rPr>
                <w:rFonts w:ascii="Calibri" w:hAnsi="Calibri"/>
                <w:w w:val="105"/>
                <w:sz w:val="20"/>
              </w:rPr>
              <w:t>a</w:t>
            </w:r>
            <w:r>
              <w:rPr>
                <w:rFonts w:ascii="Calibri" w:hAnsi="Calibri"/>
                <w:spacing w:val="-1"/>
                <w:w w:val="105"/>
                <w:sz w:val="20"/>
              </w:rPr>
              <w:t> </w:t>
            </w:r>
            <w:r>
              <w:rPr>
                <w:rFonts w:ascii="Calibri" w:hAnsi="Calibri"/>
                <w:w w:val="105"/>
                <w:sz w:val="20"/>
              </w:rPr>
              <w:t>nurse,</w:t>
            </w:r>
            <w:r>
              <w:rPr>
                <w:rFonts w:ascii="Calibri" w:hAnsi="Calibri"/>
                <w:spacing w:val="-4"/>
                <w:w w:val="105"/>
                <w:sz w:val="20"/>
              </w:rPr>
              <w:t> </w:t>
            </w:r>
            <w:r>
              <w:rPr>
                <w:rFonts w:ascii="Calibri" w:hAnsi="Calibri"/>
                <w:w w:val="105"/>
                <w:sz w:val="20"/>
              </w:rPr>
              <w:t>I see</w:t>
            </w:r>
            <w:r>
              <w:rPr>
                <w:rFonts w:ascii="Calibri" w:hAnsi="Calibri"/>
                <w:spacing w:val="-6"/>
                <w:w w:val="105"/>
                <w:sz w:val="20"/>
              </w:rPr>
              <w:t> </w:t>
            </w:r>
            <w:r>
              <w:rPr>
                <w:rFonts w:ascii="Calibri" w:hAnsi="Calibri"/>
                <w:w w:val="105"/>
                <w:sz w:val="20"/>
              </w:rPr>
              <w:t>many</w:t>
            </w:r>
            <w:r>
              <w:rPr>
                <w:rFonts w:ascii="Calibri" w:hAnsi="Calibri"/>
                <w:spacing w:val="-4"/>
                <w:w w:val="105"/>
                <w:sz w:val="20"/>
              </w:rPr>
              <w:t> </w:t>
            </w:r>
            <w:r>
              <w:rPr>
                <w:rFonts w:ascii="Calibri" w:hAnsi="Calibri"/>
                <w:w w:val="105"/>
                <w:sz w:val="20"/>
              </w:rPr>
              <w:t>people</w:t>
            </w:r>
            <w:r>
              <w:rPr>
                <w:rFonts w:ascii="Calibri" w:hAnsi="Calibri"/>
                <w:spacing w:val="-6"/>
                <w:w w:val="105"/>
                <w:sz w:val="20"/>
              </w:rPr>
              <w:t> </w:t>
            </w:r>
            <w:r>
              <w:rPr>
                <w:rFonts w:ascii="Calibri" w:hAnsi="Calibri"/>
                <w:w w:val="105"/>
                <w:sz w:val="20"/>
              </w:rPr>
              <w:t>presenting</w:t>
            </w:r>
            <w:r>
              <w:rPr>
                <w:rFonts w:ascii="Calibri" w:hAnsi="Calibri"/>
                <w:spacing w:val="-1"/>
                <w:w w:val="105"/>
                <w:sz w:val="20"/>
              </w:rPr>
              <w:t> </w:t>
            </w:r>
            <w:r>
              <w:rPr>
                <w:rFonts w:ascii="Calibri" w:hAnsi="Calibri"/>
                <w:w w:val="105"/>
                <w:sz w:val="20"/>
              </w:rPr>
              <w:t>with</w:t>
            </w:r>
            <w:r>
              <w:rPr>
                <w:rFonts w:ascii="Calibri" w:hAnsi="Calibri"/>
                <w:spacing w:val="-6"/>
                <w:w w:val="105"/>
                <w:sz w:val="20"/>
              </w:rPr>
              <w:t> </w:t>
            </w:r>
            <w:r>
              <w:rPr>
                <w:rFonts w:ascii="Calibri" w:hAnsi="Calibri"/>
                <w:w w:val="105"/>
                <w:sz w:val="20"/>
              </w:rPr>
              <w:t>mental</w:t>
            </w:r>
            <w:r>
              <w:rPr>
                <w:rFonts w:ascii="Calibri" w:hAnsi="Calibri"/>
                <w:spacing w:val="-4"/>
                <w:w w:val="105"/>
                <w:sz w:val="20"/>
              </w:rPr>
              <w:t> </w:t>
            </w:r>
            <w:r>
              <w:rPr>
                <w:rFonts w:ascii="Calibri" w:hAnsi="Calibri"/>
                <w:w w:val="105"/>
                <w:sz w:val="20"/>
              </w:rPr>
              <w:t>health issues</w:t>
            </w:r>
            <w:r>
              <w:rPr>
                <w:rFonts w:ascii="Calibri" w:hAnsi="Calibri"/>
                <w:spacing w:val="-7"/>
                <w:w w:val="105"/>
                <w:sz w:val="20"/>
              </w:rPr>
              <w:t> </w:t>
            </w:r>
            <w:r>
              <w:rPr>
                <w:rFonts w:ascii="Calibri" w:hAnsi="Calibri"/>
                <w:w w:val="105"/>
                <w:sz w:val="20"/>
              </w:rPr>
              <w:t>who can’t afford</w:t>
            </w:r>
            <w:r>
              <w:rPr>
                <w:rFonts w:ascii="Calibri" w:hAnsi="Calibri"/>
                <w:spacing w:val="-2"/>
                <w:w w:val="105"/>
                <w:sz w:val="20"/>
              </w:rPr>
              <w:t> </w:t>
            </w:r>
            <w:r>
              <w:rPr>
                <w:rFonts w:ascii="Calibri" w:hAnsi="Calibri"/>
                <w:w w:val="105"/>
                <w:sz w:val="20"/>
              </w:rPr>
              <w:t>to</w:t>
            </w:r>
            <w:r>
              <w:rPr>
                <w:rFonts w:ascii="Calibri" w:hAnsi="Calibri"/>
                <w:spacing w:val="-6"/>
                <w:w w:val="105"/>
                <w:sz w:val="20"/>
              </w:rPr>
              <w:t> </w:t>
            </w:r>
            <w:r>
              <w:rPr>
                <w:rFonts w:ascii="Calibri" w:hAnsi="Calibri"/>
                <w:w w:val="105"/>
                <w:sz w:val="20"/>
              </w:rPr>
              <w:t>buy basic food, can’t feed their family. I always try and help them - not within my scope of practice, so I can give them the information they need.</w:t>
            </w:r>
          </w:p>
        </w:tc>
      </w:tr>
      <w:tr>
        <w:trPr>
          <w:trHeight w:val="2841" w:hRule="atLeast"/>
        </w:trPr>
        <w:tc>
          <w:tcPr>
            <w:tcW w:w="2266"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6"/>
              <w:rPr>
                <w:sz w:val="20"/>
              </w:rPr>
            </w:pPr>
          </w:p>
          <w:p>
            <w:pPr>
              <w:pStyle w:val="TableParagraph"/>
              <w:ind w:left="110"/>
              <w:rPr>
                <w:rFonts w:ascii="Calibri"/>
                <w:b/>
                <w:sz w:val="20"/>
              </w:rPr>
            </w:pPr>
            <w:r>
              <w:rPr>
                <w:rFonts w:ascii="Calibri"/>
                <w:b/>
                <w:spacing w:val="-2"/>
                <w:w w:val="110"/>
                <w:sz w:val="20"/>
              </w:rPr>
              <w:t>Wellbeing</w:t>
            </w:r>
          </w:p>
        </w:tc>
        <w:tc>
          <w:tcPr>
            <w:tcW w:w="8184" w:type="dxa"/>
          </w:tcPr>
          <w:p>
            <w:pPr>
              <w:pStyle w:val="TableParagraph"/>
              <w:spacing w:before="198"/>
              <w:ind w:left="105" w:right="108"/>
              <w:rPr>
                <w:rFonts w:ascii="Calibri" w:hAnsi="Calibri"/>
                <w:sz w:val="20"/>
              </w:rPr>
            </w:pPr>
            <w:r>
              <w:rPr>
                <w:rFonts w:ascii="Calibri" w:hAnsi="Calibri"/>
                <w:w w:val="105"/>
                <w:sz w:val="20"/>
              </w:rPr>
              <w:t>When</w:t>
            </w:r>
            <w:r>
              <w:rPr>
                <w:rFonts w:ascii="Calibri" w:hAnsi="Calibri"/>
                <w:spacing w:val="-10"/>
                <w:w w:val="105"/>
                <w:sz w:val="20"/>
              </w:rPr>
              <w:t> </w:t>
            </w:r>
            <w:r>
              <w:rPr>
                <w:rFonts w:ascii="Calibri" w:hAnsi="Calibri"/>
                <w:w w:val="105"/>
                <w:sz w:val="20"/>
              </w:rPr>
              <w:t>my</w:t>
            </w:r>
            <w:r>
              <w:rPr>
                <w:rFonts w:ascii="Calibri" w:hAnsi="Calibri"/>
                <w:spacing w:val="-9"/>
                <w:w w:val="105"/>
                <w:sz w:val="20"/>
              </w:rPr>
              <w:t> </w:t>
            </w:r>
            <w:r>
              <w:rPr>
                <w:rFonts w:ascii="Calibri" w:hAnsi="Calibri"/>
                <w:w w:val="105"/>
                <w:sz w:val="20"/>
              </w:rPr>
              <w:t>kids</w:t>
            </w:r>
            <w:r>
              <w:rPr>
                <w:rFonts w:ascii="Calibri" w:hAnsi="Calibri"/>
                <w:spacing w:val="-7"/>
                <w:w w:val="105"/>
                <w:sz w:val="20"/>
              </w:rPr>
              <w:t> </w:t>
            </w:r>
            <w:r>
              <w:rPr>
                <w:rFonts w:ascii="Calibri" w:hAnsi="Calibri"/>
                <w:w w:val="105"/>
                <w:sz w:val="20"/>
              </w:rPr>
              <w:t>see</w:t>
            </w:r>
            <w:r>
              <w:rPr>
                <w:rFonts w:ascii="Calibri" w:hAnsi="Calibri"/>
                <w:spacing w:val="-10"/>
                <w:w w:val="105"/>
                <w:sz w:val="20"/>
              </w:rPr>
              <w:t> </w:t>
            </w:r>
            <w:r>
              <w:rPr>
                <w:rFonts w:ascii="Calibri" w:hAnsi="Calibri"/>
                <w:w w:val="105"/>
                <w:sz w:val="20"/>
              </w:rPr>
              <w:t>someone</w:t>
            </w:r>
            <w:r>
              <w:rPr>
                <w:rFonts w:ascii="Calibri" w:hAnsi="Calibri"/>
                <w:spacing w:val="-10"/>
                <w:w w:val="105"/>
                <w:sz w:val="20"/>
              </w:rPr>
              <w:t> </w:t>
            </w:r>
            <w:r>
              <w:rPr>
                <w:rFonts w:ascii="Calibri" w:hAnsi="Calibri"/>
                <w:w w:val="105"/>
                <w:sz w:val="20"/>
              </w:rPr>
              <w:t>with</w:t>
            </w:r>
            <w:r>
              <w:rPr>
                <w:rFonts w:ascii="Calibri" w:hAnsi="Calibri"/>
                <w:spacing w:val="-10"/>
                <w:w w:val="105"/>
                <w:sz w:val="20"/>
              </w:rPr>
              <w:t> </w:t>
            </w:r>
            <w:r>
              <w:rPr>
                <w:rFonts w:ascii="Calibri" w:hAnsi="Calibri"/>
                <w:w w:val="105"/>
                <w:sz w:val="20"/>
              </w:rPr>
              <w:t>food</w:t>
            </w:r>
            <w:r>
              <w:rPr>
                <w:rFonts w:ascii="Calibri" w:hAnsi="Calibri"/>
                <w:spacing w:val="-7"/>
                <w:w w:val="105"/>
                <w:sz w:val="20"/>
              </w:rPr>
              <w:t> </w:t>
            </w:r>
            <w:r>
              <w:rPr>
                <w:rFonts w:ascii="Calibri" w:hAnsi="Calibri"/>
                <w:w w:val="105"/>
                <w:sz w:val="20"/>
              </w:rPr>
              <w:t>they</w:t>
            </w:r>
            <w:r>
              <w:rPr>
                <w:rFonts w:ascii="Calibri" w:hAnsi="Calibri"/>
                <w:spacing w:val="-9"/>
                <w:w w:val="105"/>
                <w:sz w:val="20"/>
              </w:rPr>
              <w:t> </w:t>
            </w:r>
            <w:r>
              <w:rPr>
                <w:rFonts w:ascii="Calibri" w:hAnsi="Calibri"/>
                <w:w w:val="105"/>
                <w:sz w:val="20"/>
              </w:rPr>
              <w:t>like</w:t>
            </w:r>
            <w:r>
              <w:rPr>
                <w:rFonts w:ascii="Calibri" w:hAnsi="Calibri"/>
                <w:spacing w:val="-5"/>
                <w:w w:val="105"/>
                <w:sz w:val="20"/>
              </w:rPr>
              <w:t> </w:t>
            </w:r>
            <w:r>
              <w:rPr>
                <w:rFonts w:ascii="Calibri" w:hAnsi="Calibri"/>
                <w:w w:val="105"/>
                <w:sz w:val="20"/>
              </w:rPr>
              <w:t>I</w:t>
            </w:r>
            <w:r>
              <w:rPr>
                <w:rFonts w:ascii="Calibri" w:hAnsi="Calibri"/>
                <w:spacing w:val="-9"/>
                <w:w w:val="105"/>
                <w:sz w:val="20"/>
              </w:rPr>
              <w:t> </w:t>
            </w:r>
            <w:r>
              <w:rPr>
                <w:rFonts w:ascii="Calibri" w:hAnsi="Calibri"/>
                <w:w w:val="105"/>
                <w:sz w:val="20"/>
              </w:rPr>
              <w:t>want</w:t>
            </w:r>
            <w:r>
              <w:rPr>
                <w:rFonts w:ascii="Calibri" w:hAnsi="Calibri"/>
                <w:spacing w:val="-12"/>
                <w:w w:val="105"/>
                <w:sz w:val="20"/>
              </w:rPr>
              <w:t> </w:t>
            </w:r>
            <w:r>
              <w:rPr>
                <w:rFonts w:ascii="Calibri" w:hAnsi="Calibri"/>
                <w:w w:val="105"/>
                <w:sz w:val="20"/>
              </w:rPr>
              <w:t>to</w:t>
            </w:r>
            <w:r>
              <w:rPr>
                <w:rFonts w:ascii="Calibri" w:hAnsi="Calibri"/>
                <w:spacing w:val="-10"/>
                <w:w w:val="105"/>
                <w:sz w:val="20"/>
              </w:rPr>
              <w:t> </w:t>
            </w:r>
            <w:r>
              <w:rPr>
                <w:rFonts w:ascii="Calibri" w:hAnsi="Calibri"/>
                <w:w w:val="105"/>
                <w:sz w:val="20"/>
              </w:rPr>
              <w:t>provide</w:t>
            </w:r>
            <w:r>
              <w:rPr>
                <w:rFonts w:ascii="Calibri" w:hAnsi="Calibri"/>
                <w:spacing w:val="-10"/>
                <w:w w:val="105"/>
                <w:sz w:val="20"/>
              </w:rPr>
              <w:t> </w:t>
            </w:r>
            <w:r>
              <w:rPr>
                <w:rFonts w:ascii="Calibri" w:hAnsi="Calibri"/>
                <w:w w:val="105"/>
                <w:sz w:val="20"/>
              </w:rPr>
              <w:t>this</w:t>
            </w:r>
            <w:r>
              <w:rPr>
                <w:rFonts w:ascii="Calibri" w:hAnsi="Calibri"/>
                <w:spacing w:val="-11"/>
                <w:w w:val="105"/>
                <w:sz w:val="20"/>
              </w:rPr>
              <w:t> </w:t>
            </w:r>
            <w:r>
              <w:rPr>
                <w:rFonts w:ascii="Calibri" w:hAnsi="Calibri"/>
                <w:w w:val="105"/>
                <w:sz w:val="20"/>
              </w:rPr>
              <w:t>for</w:t>
            </w:r>
            <w:r>
              <w:rPr>
                <w:rFonts w:ascii="Calibri" w:hAnsi="Calibri"/>
                <w:spacing w:val="-10"/>
                <w:w w:val="105"/>
                <w:sz w:val="20"/>
              </w:rPr>
              <w:t> </w:t>
            </w:r>
            <w:r>
              <w:rPr>
                <w:rFonts w:ascii="Calibri" w:hAnsi="Calibri"/>
                <w:w w:val="105"/>
                <w:sz w:val="20"/>
              </w:rPr>
              <w:t>them</w:t>
            </w:r>
            <w:r>
              <w:rPr>
                <w:rFonts w:ascii="Calibri" w:hAnsi="Calibri"/>
                <w:spacing w:val="-8"/>
                <w:w w:val="105"/>
                <w:sz w:val="20"/>
              </w:rPr>
              <w:t> </w:t>
            </w:r>
            <w:r>
              <w:rPr>
                <w:rFonts w:ascii="Calibri" w:hAnsi="Calibri"/>
                <w:w w:val="105"/>
                <w:sz w:val="20"/>
              </w:rPr>
              <w:t>but</w:t>
            </w:r>
            <w:r>
              <w:rPr>
                <w:rFonts w:ascii="Calibri" w:hAnsi="Calibri"/>
                <w:spacing w:val="-2"/>
                <w:w w:val="105"/>
                <w:sz w:val="20"/>
              </w:rPr>
              <w:t> </w:t>
            </w:r>
            <w:r>
              <w:rPr>
                <w:rFonts w:ascii="Calibri" w:hAnsi="Calibri"/>
                <w:w w:val="105"/>
                <w:sz w:val="20"/>
              </w:rPr>
              <w:t>I</w:t>
            </w:r>
            <w:r>
              <w:rPr>
                <w:rFonts w:ascii="Calibri" w:hAnsi="Calibri"/>
                <w:spacing w:val="-9"/>
                <w:w w:val="105"/>
                <w:sz w:val="20"/>
              </w:rPr>
              <w:t> </w:t>
            </w:r>
            <w:r>
              <w:rPr>
                <w:rFonts w:ascii="Calibri" w:hAnsi="Calibri"/>
                <w:w w:val="105"/>
                <w:sz w:val="20"/>
              </w:rPr>
              <w:t>can’t.</w:t>
            </w:r>
            <w:r>
              <w:rPr>
                <w:rFonts w:ascii="Calibri" w:hAnsi="Calibri"/>
                <w:spacing w:val="-9"/>
                <w:w w:val="105"/>
                <w:sz w:val="20"/>
              </w:rPr>
              <w:t> </w:t>
            </w:r>
            <w:r>
              <w:rPr>
                <w:rFonts w:ascii="Calibri" w:hAnsi="Calibri"/>
                <w:w w:val="105"/>
                <w:sz w:val="20"/>
              </w:rPr>
              <w:t>It makes them feel excluded. He is stressing about it and mentally this is draining on him.</w:t>
            </w:r>
          </w:p>
          <w:p>
            <w:pPr>
              <w:pStyle w:val="TableParagraph"/>
              <w:spacing w:before="5"/>
              <w:rPr>
                <w:sz w:val="20"/>
              </w:rPr>
            </w:pPr>
          </w:p>
          <w:p>
            <w:pPr>
              <w:pStyle w:val="TableParagraph"/>
              <w:spacing w:before="1"/>
              <w:ind w:left="105" w:right="108"/>
              <w:rPr>
                <w:rFonts w:ascii="Calibri"/>
                <w:sz w:val="20"/>
              </w:rPr>
            </w:pPr>
            <w:r>
              <w:rPr>
                <w:rFonts w:ascii="Calibri"/>
                <w:w w:val="105"/>
                <w:sz w:val="20"/>
              </w:rPr>
              <w:t>Other</w:t>
            </w:r>
            <w:r>
              <w:rPr>
                <w:rFonts w:ascii="Calibri"/>
                <w:spacing w:val="-8"/>
                <w:w w:val="105"/>
                <w:sz w:val="20"/>
              </w:rPr>
              <w:t> </w:t>
            </w:r>
            <w:r>
              <w:rPr>
                <w:rFonts w:ascii="Calibri"/>
                <w:w w:val="105"/>
                <w:sz w:val="20"/>
              </w:rPr>
              <w:t>kids</w:t>
            </w:r>
            <w:r>
              <w:rPr>
                <w:rFonts w:ascii="Calibri"/>
                <w:spacing w:val="-5"/>
                <w:w w:val="105"/>
                <w:sz w:val="20"/>
              </w:rPr>
              <w:t> </w:t>
            </w:r>
            <w:r>
              <w:rPr>
                <w:rFonts w:ascii="Calibri"/>
                <w:w w:val="105"/>
                <w:sz w:val="20"/>
              </w:rPr>
              <w:t>will</w:t>
            </w:r>
            <w:r>
              <w:rPr>
                <w:rFonts w:ascii="Calibri"/>
                <w:spacing w:val="-7"/>
                <w:w w:val="105"/>
                <w:sz w:val="20"/>
              </w:rPr>
              <w:t> </w:t>
            </w:r>
            <w:r>
              <w:rPr>
                <w:rFonts w:ascii="Calibri"/>
                <w:w w:val="105"/>
                <w:sz w:val="20"/>
              </w:rPr>
              <w:t>bring</w:t>
            </w:r>
            <w:r>
              <w:rPr>
                <w:rFonts w:ascii="Calibri"/>
                <w:spacing w:val="-4"/>
                <w:w w:val="105"/>
                <w:sz w:val="20"/>
              </w:rPr>
              <w:t> </w:t>
            </w:r>
            <w:r>
              <w:rPr>
                <w:rFonts w:ascii="Calibri"/>
                <w:w w:val="105"/>
                <w:sz w:val="20"/>
              </w:rPr>
              <w:t>in</w:t>
            </w:r>
            <w:r>
              <w:rPr>
                <w:rFonts w:ascii="Calibri"/>
                <w:spacing w:val="-8"/>
                <w:w w:val="105"/>
                <w:sz w:val="20"/>
              </w:rPr>
              <w:t> </w:t>
            </w:r>
            <w:r>
              <w:rPr>
                <w:rFonts w:ascii="Calibri"/>
                <w:w w:val="105"/>
                <w:sz w:val="20"/>
              </w:rPr>
              <w:t>different</w:t>
            </w:r>
            <w:r>
              <w:rPr>
                <w:rFonts w:ascii="Calibri"/>
                <w:spacing w:val="-10"/>
                <w:w w:val="105"/>
                <w:sz w:val="20"/>
              </w:rPr>
              <w:t> </w:t>
            </w:r>
            <w:r>
              <w:rPr>
                <w:rFonts w:ascii="Calibri"/>
                <w:w w:val="105"/>
                <w:sz w:val="20"/>
              </w:rPr>
              <w:t>brands</w:t>
            </w:r>
            <w:r>
              <w:rPr>
                <w:rFonts w:ascii="Calibri"/>
                <w:spacing w:val="-5"/>
                <w:w w:val="105"/>
                <w:sz w:val="20"/>
              </w:rPr>
              <w:t> </w:t>
            </w:r>
            <w:r>
              <w:rPr>
                <w:rFonts w:ascii="Calibri"/>
                <w:w w:val="105"/>
                <w:sz w:val="20"/>
              </w:rPr>
              <w:t>(which</w:t>
            </w:r>
            <w:r>
              <w:rPr>
                <w:rFonts w:ascii="Calibri"/>
                <w:spacing w:val="-8"/>
                <w:w w:val="105"/>
                <w:sz w:val="20"/>
              </w:rPr>
              <w:t> </w:t>
            </w:r>
            <w:r>
              <w:rPr>
                <w:rFonts w:ascii="Calibri"/>
                <w:w w:val="105"/>
                <w:sz w:val="20"/>
              </w:rPr>
              <w:t>my</w:t>
            </w:r>
            <w:r>
              <w:rPr>
                <w:rFonts w:ascii="Calibri"/>
                <w:spacing w:val="-3"/>
                <w:w w:val="105"/>
                <w:sz w:val="20"/>
              </w:rPr>
              <w:t> </w:t>
            </w:r>
            <w:r>
              <w:rPr>
                <w:rFonts w:ascii="Calibri"/>
                <w:w w:val="105"/>
                <w:sz w:val="20"/>
              </w:rPr>
              <w:t>kid wants),</w:t>
            </w:r>
            <w:r>
              <w:rPr>
                <w:rFonts w:ascii="Calibri"/>
                <w:spacing w:val="-3"/>
                <w:w w:val="105"/>
                <w:sz w:val="20"/>
              </w:rPr>
              <w:t> </w:t>
            </w:r>
            <w:r>
              <w:rPr>
                <w:rFonts w:ascii="Calibri"/>
                <w:w w:val="105"/>
                <w:sz w:val="20"/>
              </w:rPr>
              <w:t>which</w:t>
            </w:r>
            <w:r>
              <w:rPr>
                <w:rFonts w:ascii="Calibri"/>
                <w:spacing w:val="-8"/>
                <w:w w:val="105"/>
                <w:sz w:val="20"/>
              </w:rPr>
              <w:t> </w:t>
            </w:r>
            <w:r>
              <w:rPr>
                <w:rFonts w:ascii="Calibri"/>
                <w:w w:val="105"/>
                <w:sz w:val="20"/>
              </w:rPr>
              <w:t>creates</w:t>
            </w:r>
            <w:r>
              <w:rPr>
                <w:rFonts w:ascii="Calibri"/>
                <w:spacing w:val="-9"/>
                <w:w w:val="105"/>
                <w:sz w:val="20"/>
              </w:rPr>
              <w:t> </w:t>
            </w:r>
            <w:r>
              <w:rPr>
                <w:rFonts w:ascii="Calibri"/>
                <w:w w:val="105"/>
                <w:sz w:val="20"/>
              </w:rPr>
              <w:t>tension</w:t>
            </w:r>
            <w:r>
              <w:rPr>
                <w:rFonts w:ascii="Calibri"/>
                <w:spacing w:val="-8"/>
                <w:w w:val="105"/>
                <w:sz w:val="20"/>
              </w:rPr>
              <w:t> </w:t>
            </w:r>
            <w:r>
              <w:rPr>
                <w:rFonts w:ascii="Calibri"/>
                <w:w w:val="105"/>
                <w:sz w:val="20"/>
              </w:rPr>
              <w:t>here</w:t>
            </w:r>
            <w:r>
              <w:rPr>
                <w:rFonts w:ascii="Calibri"/>
                <w:spacing w:val="-8"/>
                <w:w w:val="105"/>
                <w:sz w:val="20"/>
              </w:rPr>
              <w:t> </w:t>
            </w:r>
            <w:r>
              <w:rPr>
                <w:rFonts w:ascii="Calibri"/>
                <w:w w:val="105"/>
                <w:sz w:val="20"/>
              </w:rPr>
              <w:t>for me and my family. It is great to teach kids about money but continuously saying no is not a good experience.</w:t>
            </w:r>
          </w:p>
          <w:p>
            <w:pPr>
              <w:pStyle w:val="TableParagraph"/>
              <w:spacing w:before="13"/>
              <w:rPr>
                <w:sz w:val="20"/>
              </w:rPr>
            </w:pPr>
          </w:p>
          <w:p>
            <w:pPr>
              <w:pStyle w:val="TableParagraph"/>
              <w:spacing w:line="237" w:lineRule="auto"/>
              <w:ind w:left="105" w:right="108"/>
              <w:rPr>
                <w:rFonts w:ascii="Calibri" w:hAnsi="Calibri"/>
                <w:sz w:val="20"/>
              </w:rPr>
            </w:pPr>
            <w:r>
              <w:rPr>
                <w:rFonts w:ascii="Calibri" w:hAnsi="Calibri"/>
                <w:w w:val="105"/>
                <w:sz w:val="20"/>
              </w:rPr>
              <w:t>We</w:t>
            </w:r>
            <w:r>
              <w:rPr>
                <w:rFonts w:ascii="Calibri" w:hAnsi="Calibri"/>
                <w:spacing w:val="-3"/>
                <w:w w:val="105"/>
                <w:sz w:val="20"/>
              </w:rPr>
              <w:t> </w:t>
            </w:r>
            <w:r>
              <w:rPr>
                <w:rFonts w:ascii="Calibri" w:hAnsi="Calibri"/>
                <w:w w:val="105"/>
                <w:sz w:val="20"/>
              </w:rPr>
              <w:t>eat</w:t>
            </w:r>
            <w:r>
              <w:rPr>
                <w:rFonts w:ascii="Calibri" w:hAnsi="Calibri"/>
                <w:spacing w:val="-5"/>
                <w:w w:val="105"/>
                <w:sz w:val="20"/>
              </w:rPr>
              <w:t> </w:t>
            </w:r>
            <w:r>
              <w:rPr>
                <w:rFonts w:ascii="Calibri" w:hAnsi="Calibri"/>
                <w:w w:val="105"/>
                <w:sz w:val="20"/>
              </w:rPr>
              <w:t>the</w:t>
            </w:r>
            <w:r>
              <w:rPr>
                <w:rFonts w:ascii="Calibri" w:hAnsi="Calibri"/>
                <w:spacing w:val="-9"/>
                <w:w w:val="105"/>
                <w:sz w:val="20"/>
              </w:rPr>
              <w:t> </w:t>
            </w:r>
            <w:r>
              <w:rPr>
                <w:rFonts w:ascii="Calibri" w:hAnsi="Calibri"/>
                <w:w w:val="105"/>
                <w:sz w:val="20"/>
              </w:rPr>
              <w:t>same</w:t>
            </w:r>
            <w:r>
              <w:rPr>
                <w:rFonts w:ascii="Calibri" w:hAnsi="Calibri"/>
                <w:spacing w:val="-9"/>
                <w:w w:val="105"/>
                <w:sz w:val="20"/>
              </w:rPr>
              <w:t> </w:t>
            </w:r>
            <w:r>
              <w:rPr>
                <w:rFonts w:ascii="Calibri" w:hAnsi="Calibri"/>
                <w:w w:val="105"/>
                <w:sz w:val="20"/>
              </w:rPr>
              <w:t>foods,</w:t>
            </w:r>
            <w:r>
              <w:rPr>
                <w:rFonts w:ascii="Calibri" w:hAnsi="Calibri"/>
                <w:spacing w:val="-8"/>
                <w:w w:val="105"/>
                <w:sz w:val="20"/>
              </w:rPr>
              <w:t> </w:t>
            </w:r>
            <w:r>
              <w:rPr>
                <w:rFonts w:ascii="Calibri" w:hAnsi="Calibri"/>
                <w:w w:val="105"/>
                <w:sz w:val="20"/>
              </w:rPr>
              <w:t>food isn’t</w:t>
            </w:r>
            <w:r>
              <w:rPr>
                <w:rFonts w:ascii="Calibri" w:hAnsi="Calibri"/>
                <w:spacing w:val="-1"/>
                <w:w w:val="105"/>
                <w:sz w:val="20"/>
              </w:rPr>
              <w:t> </w:t>
            </w:r>
            <w:r>
              <w:rPr>
                <w:rFonts w:ascii="Calibri" w:hAnsi="Calibri"/>
                <w:w w:val="105"/>
                <w:sz w:val="20"/>
              </w:rPr>
              <w:t>enjoyable</w:t>
            </w:r>
            <w:r>
              <w:rPr>
                <w:rFonts w:ascii="Calibri" w:hAnsi="Calibri"/>
                <w:spacing w:val="-9"/>
                <w:w w:val="105"/>
                <w:sz w:val="20"/>
              </w:rPr>
              <w:t> </w:t>
            </w:r>
            <w:r>
              <w:rPr>
                <w:rFonts w:ascii="Calibri" w:hAnsi="Calibri"/>
                <w:w w:val="105"/>
                <w:sz w:val="20"/>
              </w:rPr>
              <w:t>–</w:t>
            </w:r>
            <w:r>
              <w:rPr>
                <w:rFonts w:ascii="Calibri" w:hAnsi="Calibri"/>
                <w:spacing w:val="-4"/>
                <w:w w:val="105"/>
                <w:sz w:val="20"/>
              </w:rPr>
              <w:t> </w:t>
            </w:r>
            <w:r>
              <w:rPr>
                <w:rFonts w:ascii="Calibri" w:hAnsi="Calibri"/>
                <w:w w:val="105"/>
                <w:sz w:val="20"/>
              </w:rPr>
              <w:t>it’s</w:t>
            </w:r>
            <w:r>
              <w:rPr>
                <w:rFonts w:ascii="Calibri" w:hAnsi="Calibri"/>
                <w:spacing w:val="-5"/>
                <w:w w:val="105"/>
                <w:sz w:val="20"/>
              </w:rPr>
              <w:t> </w:t>
            </w:r>
            <w:r>
              <w:rPr>
                <w:rFonts w:ascii="Calibri" w:hAnsi="Calibri"/>
                <w:w w:val="105"/>
                <w:sz w:val="20"/>
              </w:rPr>
              <w:t>a</w:t>
            </w:r>
            <w:r>
              <w:rPr>
                <w:rFonts w:ascii="Calibri" w:hAnsi="Calibri"/>
                <w:spacing w:val="-4"/>
                <w:w w:val="105"/>
                <w:sz w:val="20"/>
              </w:rPr>
              <w:t> </w:t>
            </w:r>
            <w:r>
              <w:rPr>
                <w:rFonts w:ascii="Calibri" w:hAnsi="Calibri"/>
                <w:w w:val="105"/>
                <w:sz w:val="20"/>
              </w:rPr>
              <w:t>stagnant</w:t>
            </w:r>
            <w:r>
              <w:rPr>
                <w:rFonts w:ascii="Calibri" w:hAnsi="Calibri"/>
                <w:spacing w:val="-5"/>
                <w:w w:val="105"/>
                <w:sz w:val="20"/>
              </w:rPr>
              <w:t> </w:t>
            </w:r>
            <w:r>
              <w:rPr>
                <w:rFonts w:ascii="Calibri" w:hAnsi="Calibri"/>
                <w:w w:val="105"/>
                <w:sz w:val="20"/>
              </w:rPr>
              <w:t>thing</w:t>
            </w:r>
            <w:r>
              <w:rPr>
                <w:rFonts w:ascii="Calibri" w:hAnsi="Calibri"/>
                <w:spacing w:val="-4"/>
                <w:w w:val="105"/>
                <w:sz w:val="20"/>
              </w:rPr>
              <w:t> </w:t>
            </w:r>
            <w:r>
              <w:rPr>
                <w:rFonts w:ascii="Calibri" w:hAnsi="Calibri"/>
                <w:w w:val="105"/>
                <w:sz w:val="20"/>
              </w:rPr>
              <w:t>we</w:t>
            </w:r>
            <w:r>
              <w:rPr>
                <w:rFonts w:ascii="Calibri" w:hAnsi="Calibri"/>
                <w:spacing w:val="-9"/>
                <w:w w:val="105"/>
                <w:sz w:val="20"/>
              </w:rPr>
              <w:t> </w:t>
            </w:r>
            <w:r>
              <w:rPr>
                <w:rFonts w:ascii="Calibri" w:hAnsi="Calibri"/>
                <w:w w:val="105"/>
                <w:sz w:val="20"/>
              </w:rPr>
              <w:t>do</w:t>
            </w:r>
            <w:r>
              <w:rPr>
                <w:rFonts w:ascii="Calibri" w:hAnsi="Calibri"/>
                <w:spacing w:val="-9"/>
                <w:w w:val="105"/>
                <w:sz w:val="20"/>
              </w:rPr>
              <w:t> </w:t>
            </w:r>
            <w:r>
              <w:rPr>
                <w:rFonts w:ascii="Calibri" w:hAnsi="Calibri"/>
                <w:w w:val="105"/>
                <w:sz w:val="20"/>
              </w:rPr>
              <w:t>to</w:t>
            </w:r>
            <w:r>
              <w:rPr>
                <w:rFonts w:ascii="Calibri" w:hAnsi="Calibri"/>
                <w:spacing w:val="-9"/>
                <w:w w:val="105"/>
                <w:sz w:val="20"/>
              </w:rPr>
              <w:t> </w:t>
            </w:r>
            <w:r>
              <w:rPr>
                <w:rFonts w:ascii="Calibri" w:hAnsi="Calibri"/>
                <w:w w:val="105"/>
                <w:sz w:val="20"/>
              </w:rPr>
              <w:t>survive.</w:t>
            </w:r>
            <w:r>
              <w:rPr>
                <w:rFonts w:ascii="Calibri" w:hAnsi="Calibri"/>
                <w:spacing w:val="-8"/>
                <w:w w:val="105"/>
                <w:sz w:val="20"/>
              </w:rPr>
              <w:t> </w:t>
            </w:r>
            <w:r>
              <w:rPr>
                <w:rFonts w:ascii="Calibri" w:hAnsi="Calibri"/>
                <w:w w:val="105"/>
                <w:sz w:val="20"/>
              </w:rPr>
              <w:t>We</w:t>
            </w:r>
            <w:r>
              <w:rPr>
                <w:rFonts w:ascii="Calibri" w:hAnsi="Calibri"/>
                <w:spacing w:val="-9"/>
                <w:w w:val="105"/>
                <w:sz w:val="20"/>
              </w:rPr>
              <w:t> </w:t>
            </w:r>
            <w:r>
              <w:rPr>
                <w:rFonts w:ascii="Calibri" w:hAnsi="Calibri"/>
                <w:w w:val="105"/>
                <w:sz w:val="20"/>
              </w:rPr>
              <w:t>can’t afford to try new foods and can’t teach kids to cook new meals as we can’t afford the ingredients. Can’t enjoy cooking.</w:t>
            </w:r>
          </w:p>
        </w:tc>
      </w:tr>
      <w:tr>
        <w:trPr>
          <w:trHeight w:val="1007" w:hRule="atLeast"/>
        </w:trPr>
        <w:tc>
          <w:tcPr>
            <w:tcW w:w="2266" w:type="dxa"/>
            <w:shd w:val="clear" w:color="auto" w:fill="FAE3D4"/>
          </w:tcPr>
          <w:p>
            <w:pPr>
              <w:pStyle w:val="TableParagraph"/>
              <w:spacing w:line="302" w:lineRule="auto" w:before="193"/>
              <w:ind w:left="110"/>
              <w:rPr>
                <w:rFonts w:ascii="Calibri"/>
                <w:b/>
                <w:sz w:val="20"/>
              </w:rPr>
            </w:pPr>
            <w:r>
              <w:rPr>
                <w:rFonts w:ascii="Calibri"/>
                <w:b/>
                <w:w w:val="110"/>
                <w:sz w:val="20"/>
              </w:rPr>
              <w:t>Influencing</w:t>
            </w:r>
            <w:r>
              <w:rPr>
                <w:rFonts w:ascii="Calibri"/>
                <w:b/>
                <w:spacing w:val="-7"/>
                <w:w w:val="110"/>
                <w:sz w:val="20"/>
              </w:rPr>
              <w:t> </w:t>
            </w:r>
            <w:r>
              <w:rPr>
                <w:rFonts w:ascii="Calibri"/>
                <w:b/>
                <w:w w:val="110"/>
                <w:sz w:val="20"/>
              </w:rPr>
              <w:t>decision </w:t>
            </w:r>
            <w:r>
              <w:rPr>
                <w:rFonts w:ascii="Calibri"/>
                <w:b/>
                <w:spacing w:val="-2"/>
                <w:w w:val="115"/>
                <w:sz w:val="20"/>
              </w:rPr>
              <w:t>makers</w:t>
            </w:r>
          </w:p>
        </w:tc>
        <w:tc>
          <w:tcPr>
            <w:tcW w:w="8184" w:type="dxa"/>
            <w:shd w:val="clear" w:color="auto" w:fill="FAE3D4"/>
          </w:tcPr>
          <w:p>
            <w:pPr>
              <w:pStyle w:val="TableParagraph"/>
              <w:spacing w:before="140"/>
              <w:rPr>
                <w:sz w:val="20"/>
              </w:rPr>
            </w:pPr>
          </w:p>
          <w:p>
            <w:pPr>
              <w:pStyle w:val="TableParagraph"/>
              <w:ind w:left="105"/>
              <w:rPr>
                <w:rFonts w:ascii="Calibri" w:hAnsi="Calibri"/>
                <w:sz w:val="20"/>
              </w:rPr>
            </w:pPr>
            <w:r>
              <w:rPr>
                <w:rFonts w:ascii="Calibri" w:hAnsi="Calibri"/>
                <w:spacing w:val="-2"/>
                <w:w w:val="105"/>
                <w:sz w:val="20"/>
              </w:rPr>
              <w:t>We</w:t>
            </w:r>
            <w:r>
              <w:rPr>
                <w:rFonts w:ascii="Calibri" w:hAnsi="Calibri"/>
                <w:spacing w:val="1"/>
                <w:w w:val="105"/>
                <w:sz w:val="20"/>
              </w:rPr>
              <w:t> </w:t>
            </w:r>
            <w:r>
              <w:rPr>
                <w:rFonts w:ascii="Calibri" w:hAnsi="Calibri"/>
                <w:spacing w:val="-2"/>
                <w:w w:val="105"/>
                <w:sz w:val="20"/>
              </w:rPr>
              <w:t>are</w:t>
            </w:r>
            <w:r>
              <w:rPr>
                <w:rFonts w:ascii="Calibri" w:hAnsi="Calibri"/>
                <w:spacing w:val="-4"/>
                <w:w w:val="105"/>
                <w:sz w:val="20"/>
              </w:rPr>
              <w:t> </w:t>
            </w:r>
            <w:r>
              <w:rPr>
                <w:rFonts w:ascii="Calibri" w:hAnsi="Calibri"/>
                <w:spacing w:val="-2"/>
                <w:w w:val="105"/>
                <w:sz w:val="20"/>
              </w:rPr>
              <w:t>all</w:t>
            </w:r>
            <w:r>
              <w:rPr>
                <w:rFonts w:ascii="Calibri" w:hAnsi="Calibri"/>
                <w:spacing w:val="-4"/>
                <w:w w:val="105"/>
                <w:sz w:val="20"/>
              </w:rPr>
              <w:t> </w:t>
            </w:r>
            <w:r>
              <w:rPr>
                <w:rFonts w:ascii="Calibri" w:hAnsi="Calibri"/>
                <w:spacing w:val="-2"/>
                <w:w w:val="105"/>
                <w:sz w:val="20"/>
              </w:rPr>
              <w:t>watching</w:t>
            </w:r>
            <w:r>
              <w:rPr>
                <w:rFonts w:ascii="Calibri" w:hAnsi="Calibri"/>
                <w:spacing w:val="-5"/>
                <w:w w:val="105"/>
                <w:sz w:val="20"/>
              </w:rPr>
              <w:t> </w:t>
            </w:r>
            <w:r>
              <w:rPr>
                <w:rFonts w:ascii="Calibri" w:hAnsi="Calibri"/>
                <w:spacing w:val="-2"/>
                <w:w w:val="105"/>
                <w:sz w:val="20"/>
              </w:rPr>
              <w:t>society</w:t>
            </w:r>
            <w:r>
              <w:rPr>
                <w:rFonts w:ascii="Calibri" w:hAnsi="Calibri"/>
                <w:spacing w:val="-3"/>
                <w:w w:val="105"/>
                <w:sz w:val="20"/>
              </w:rPr>
              <w:t> </w:t>
            </w:r>
            <w:r>
              <w:rPr>
                <w:rFonts w:ascii="Calibri" w:hAnsi="Calibri"/>
                <w:spacing w:val="-2"/>
                <w:w w:val="105"/>
                <w:sz w:val="20"/>
              </w:rPr>
              <w:t>fall</w:t>
            </w:r>
            <w:r>
              <w:rPr>
                <w:rFonts w:ascii="Calibri" w:hAnsi="Calibri"/>
                <w:spacing w:val="-4"/>
                <w:w w:val="105"/>
                <w:sz w:val="20"/>
              </w:rPr>
              <w:t> </w:t>
            </w:r>
            <w:r>
              <w:rPr>
                <w:rFonts w:ascii="Calibri" w:hAnsi="Calibri"/>
                <w:spacing w:val="-2"/>
                <w:w w:val="105"/>
                <w:sz w:val="20"/>
              </w:rPr>
              <w:t>further</w:t>
            </w:r>
            <w:r>
              <w:rPr>
                <w:rFonts w:ascii="Calibri" w:hAnsi="Calibri"/>
                <w:spacing w:val="-4"/>
                <w:w w:val="105"/>
                <w:sz w:val="20"/>
              </w:rPr>
              <w:t> </w:t>
            </w:r>
            <w:r>
              <w:rPr>
                <w:rFonts w:ascii="Calibri" w:hAnsi="Calibri"/>
                <w:spacing w:val="-2"/>
                <w:w w:val="105"/>
                <w:sz w:val="20"/>
              </w:rPr>
              <w:t>into</w:t>
            </w:r>
            <w:r>
              <w:rPr>
                <w:rFonts w:ascii="Calibri" w:hAnsi="Calibri"/>
                <w:spacing w:val="-4"/>
                <w:w w:val="105"/>
                <w:sz w:val="20"/>
              </w:rPr>
              <w:t> </w:t>
            </w:r>
            <w:r>
              <w:rPr>
                <w:rFonts w:ascii="Calibri" w:hAnsi="Calibri"/>
                <w:spacing w:val="-2"/>
                <w:w w:val="105"/>
                <w:sz w:val="20"/>
              </w:rPr>
              <w:t>poverty</w:t>
            </w:r>
            <w:r>
              <w:rPr>
                <w:rFonts w:ascii="Calibri" w:hAnsi="Calibri"/>
                <w:spacing w:val="-4"/>
                <w:w w:val="105"/>
                <w:sz w:val="20"/>
              </w:rPr>
              <w:t> </w:t>
            </w:r>
            <w:r>
              <w:rPr>
                <w:rFonts w:ascii="Calibri" w:hAnsi="Calibri"/>
                <w:spacing w:val="-2"/>
                <w:w w:val="105"/>
                <w:sz w:val="20"/>
              </w:rPr>
              <w:t>–</w:t>
            </w:r>
            <w:r>
              <w:rPr>
                <w:rFonts w:ascii="Calibri" w:hAnsi="Calibri"/>
                <w:spacing w:val="2"/>
                <w:w w:val="105"/>
                <w:sz w:val="20"/>
              </w:rPr>
              <w:t> </w:t>
            </w:r>
            <w:r>
              <w:rPr>
                <w:rFonts w:ascii="Calibri" w:hAnsi="Calibri"/>
                <w:spacing w:val="-2"/>
                <w:w w:val="105"/>
                <w:sz w:val="20"/>
              </w:rPr>
              <w:t>government</w:t>
            </w:r>
            <w:r>
              <w:rPr>
                <w:rFonts w:ascii="Calibri" w:hAnsi="Calibri"/>
                <w:spacing w:val="-1"/>
                <w:w w:val="105"/>
                <w:sz w:val="20"/>
              </w:rPr>
              <w:t> </w:t>
            </w:r>
            <w:r>
              <w:rPr>
                <w:rFonts w:ascii="Calibri" w:hAnsi="Calibri"/>
                <w:spacing w:val="-2"/>
                <w:w w:val="105"/>
                <w:sz w:val="20"/>
              </w:rPr>
              <w:t>are</w:t>
            </w:r>
            <w:r>
              <w:rPr>
                <w:rFonts w:ascii="Calibri" w:hAnsi="Calibri"/>
                <w:spacing w:val="1"/>
                <w:w w:val="105"/>
                <w:sz w:val="20"/>
              </w:rPr>
              <w:t> </w:t>
            </w:r>
            <w:r>
              <w:rPr>
                <w:rFonts w:ascii="Calibri" w:hAnsi="Calibri"/>
                <w:spacing w:val="-2"/>
                <w:w w:val="105"/>
                <w:sz w:val="20"/>
              </w:rPr>
              <w:t>just</w:t>
            </w:r>
            <w:r>
              <w:rPr>
                <w:rFonts w:ascii="Calibri" w:hAnsi="Calibri"/>
                <w:w w:val="105"/>
                <w:sz w:val="20"/>
              </w:rPr>
              <w:t> </w:t>
            </w:r>
            <w:r>
              <w:rPr>
                <w:rFonts w:ascii="Calibri" w:hAnsi="Calibri"/>
                <w:spacing w:val="-2"/>
                <w:w w:val="105"/>
                <w:sz w:val="20"/>
              </w:rPr>
              <w:t>watching</w:t>
            </w:r>
            <w:r>
              <w:rPr>
                <w:rFonts w:ascii="Calibri" w:hAnsi="Calibri"/>
                <w:spacing w:val="-6"/>
                <w:w w:val="105"/>
                <w:sz w:val="20"/>
              </w:rPr>
              <w:t> </w:t>
            </w:r>
            <w:r>
              <w:rPr>
                <w:rFonts w:ascii="Calibri" w:hAnsi="Calibri"/>
                <w:spacing w:val="-2"/>
                <w:w w:val="105"/>
                <w:sz w:val="20"/>
              </w:rPr>
              <w:t>it</w:t>
            </w:r>
            <w:r>
              <w:rPr>
                <w:rFonts w:ascii="Calibri" w:hAnsi="Calibri"/>
                <w:spacing w:val="-1"/>
                <w:w w:val="105"/>
                <w:sz w:val="20"/>
              </w:rPr>
              <w:t> </w:t>
            </w:r>
            <w:r>
              <w:rPr>
                <w:rFonts w:ascii="Calibri" w:hAnsi="Calibri"/>
                <w:spacing w:val="-2"/>
                <w:w w:val="105"/>
                <w:sz w:val="20"/>
              </w:rPr>
              <w:t>happen.</w:t>
            </w:r>
          </w:p>
        </w:tc>
      </w:tr>
    </w:tbl>
    <w:p>
      <w:pPr>
        <w:pStyle w:val="BodyText"/>
        <w:rPr>
          <w:sz w:val="24"/>
        </w:rPr>
      </w:pPr>
    </w:p>
    <w:p>
      <w:pPr>
        <w:pStyle w:val="BodyText"/>
        <w:rPr>
          <w:sz w:val="24"/>
        </w:rPr>
      </w:pPr>
    </w:p>
    <w:p>
      <w:pPr>
        <w:pStyle w:val="BodyText"/>
        <w:rPr>
          <w:sz w:val="24"/>
        </w:rPr>
      </w:pPr>
    </w:p>
    <w:p>
      <w:pPr>
        <w:pStyle w:val="BodyText"/>
        <w:spacing w:before="18"/>
        <w:rPr>
          <w:sz w:val="24"/>
        </w:rPr>
      </w:pPr>
    </w:p>
    <w:p>
      <w:pPr>
        <w:spacing w:before="1"/>
        <w:ind w:left="720" w:right="0" w:firstLine="0"/>
        <w:jc w:val="left"/>
        <w:rPr>
          <w:rFonts w:ascii="Arial Black" w:hAnsi="Arial Black"/>
          <w:sz w:val="24"/>
        </w:rPr>
      </w:pPr>
      <w:r>
        <w:rPr>
          <w:rFonts w:ascii="Arial Black" w:hAnsi="Arial Black"/>
          <w:w w:val="85"/>
          <w:sz w:val="24"/>
        </w:rPr>
        <w:t>What’s</w:t>
      </w:r>
      <w:r>
        <w:rPr>
          <w:rFonts w:ascii="Arial Black" w:hAnsi="Arial Black"/>
          <w:spacing w:val="12"/>
          <w:sz w:val="24"/>
        </w:rPr>
        <w:t> </w:t>
      </w:r>
      <w:r>
        <w:rPr>
          <w:rFonts w:ascii="Arial Black" w:hAnsi="Arial Black"/>
          <w:w w:val="85"/>
          <w:sz w:val="24"/>
        </w:rPr>
        <w:t>needed</w:t>
      </w:r>
      <w:r>
        <w:rPr>
          <w:rFonts w:ascii="Arial Black" w:hAnsi="Arial Black"/>
          <w:spacing w:val="14"/>
          <w:sz w:val="24"/>
        </w:rPr>
        <w:t> </w:t>
      </w:r>
      <w:r>
        <w:rPr>
          <w:rFonts w:ascii="Arial Black" w:hAnsi="Arial Black"/>
          <w:w w:val="85"/>
          <w:sz w:val="24"/>
        </w:rPr>
        <w:t>to</w:t>
      </w:r>
      <w:r>
        <w:rPr>
          <w:rFonts w:ascii="Arial Black" w:hAnsi="Arial Black"/>
          <w:spacing w:val="18"/>
          <w:sz w:val="24"/>
        </w:rPr>
        <w:t> </w:t>
      </w:r>
      <w:r>
        <w:rPr>
          <w:rFonts w:ascii="Arial Black" w:hAnsi="Arial Black"/>
          <w:w w:val="85"/>
          <w:sz w:val="24"/>
        </w:rPr>
        <w:t>support</w:t>
      </w:r>
      <w:r>
        <w:rPr>
          <w:rFonts w:ascii="Arial Black" w:hAnsi="Arial Black"/>
          <w:spacing w:val="19"/>
          <w:sz w:val="24"/>
        </w:rPr>
        <w:t> </w:t>
      </w:r>
      <w:r>
        <w:rPr>
          <w:rFonts w:ascii="Arial Black" w:hAnsi="Arial Black"/>
          <w:w w:val="85"/>
          <w:sz w:val="24"/>
        </w:rPr>
        <w:t>people</w:t>
      </w:r>
      <w:r>
        <w:rPr>
          <w:rFonts w:ascii="Arial Black" w:hAnsi="Arial Black"/>
          <w:spacing w:val="9"/>
          <w:sz w:val="24"/>
        </w:rPr>
        <w:t> </w:t>
      </w:r>
      <w:r>
        <w:rPr>
          <w:rFonts w:ascii="Arial Black" w:hAnsi="Arial Black"/>
          <w:w w:val="85"/>
          <w:sz w:val="24"/>
        </w:rPr>
        <w:t>experiencing</w:t>
      </w:r>
      <w:r>
        <w:rPr>
          <w:rFonts w:ascii="Arial Black" w:hAnsi="Arial Black"/>
          <w:spacing w:val="17"/>
          <w:sz w:val="24"/>
        </w:rPr>
        <w:t> </w:t>
      </w:r>
      <w:r>
        <w:rPr>
          <w:rFonts w:ascii="Arial Black" w:hAnsi="Arial Black"/>
          <w:w w:val="85"/>
          <w:sz w:val="24"/>
        </w:rPr>
        <w:t>food</w:t>
      </w:r>
      <w:r>
        <w:rPr>
          <w:rFonts w:ascii="Arial Black" w:hAnsi="Arial Black"/>
          <w:spacing w:val="14"/>
          <w:sz w:val="24"/>
        </w:rPr>
        <w:t> </w:t>
      </w:r>
      <w:r>
        <w:rPr>
          <w:rFonts w:ascii="Arial Black" w:hAnsi="Arial Black"/>
          <w:spacing w:val="-2"/>
          <w:w w:val="85"/>
          <w:sz w:val="24"/>
        </w:rPr>
        <w:t>insecurity</w:t>
      </w:r>
    </w:p>
    <w:p>
      <w:pPr>
        <w:spacing w:after="0"/>
        <w:jc w:val="left"/>
        <w:rPr>
          <w:rFonts w:ascii="Arial Black" w:hAnsi="Arial Black"/>
          <w:sz w:val="24"/>
        </w:rPr>
        <w:sectPr>
          <w:pgSz w:w="11900" w:h="16840"/>
          <w:pgMar w:header="0" w:footer="639" w:top="100" w:bottom="820" w:left="0" w:right="0"/>
        </w:sectPr>
      </w:pPr>
    </w:p>
    <w:p>
      <w:pPr>
        <w:pStyle w:val="BodyText"/>
        <w:rPr>
          <w:rFonts w:ascii="Arial Black"/>
        </w:rPr>
      </w:pPr>
    </w:p>
    <w:p>
      <w:pPr>
        <w:pStyle w:val="BodyText"/>
        <w:rPr>
          <w:rFonts w:ascii="Arial Black"/>
        </w:rPr>
      </w:pPr>
    </w:p>
    <w:p>
      <w:pPr>
        <w:pStyle w:val="BodyText"/>
        <w:spacing w:before="86"/>
        <w:rPr>
          <w:rFonts w:ascii="Arial Black"/>
        </w:rPr>
      </w:pPr>
    </w:p>
    <w:tbl>
      <w:tblPr>
        <w:tblW w:w="0" w:type="auto"/>
        <w:jc w:val="left"/>
        <w:tblInd w:w="729"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3965"/>
        <w:gridCol w:w="6485"/>
      </w:tblGrid>
      <w:tr>
        <w:trPr>
          <w:trHeight w:val="758" w:hRule="atLeast"/>
        </w:trPr>
        <w:tc>
          <w:tcPr>
            <w:tcW w:w="3965" w:type="dxa"/>
            <w:tcBorders>
              <w:top w:val="nil"/>
              <w:bottom w:val="nil"/>
              <w:right w:val="nil"/>
            </w:tcBorders>
            <w:shd w:val="clear" w:color="auto" w:fill="EC7C30"/>
          </w:tcPr>
          <w:p>
            <w:pPr>
              <w:pStyle w:val="TableParagraph"/>
              <w:spacing w:before="207"/>
              <w:ind w:left="110"/>
              <w:rPr>
                <w:rFonts w:ascii="Arial Black"/>
                <w:sz w:val="20"/>
              </w:rPr>
            </w:pPr>
            <w:r>
              <w:rPr>
                <w:rFonts w:ascii="Arial Black"/>
                <w:color w:val="FFFFFF"/>
                <w:w w:val="90"/>
                <w:sz w:val="20"/>
              </w:rPr>
              <w:t>What</w:t>
            </w:r>
            <w:r>
              <w:rPr>
                <w:rFonts w:ascii="Arial Black"/>
                <w:color w:val="FFFFFF"/>
                <w:spacing w:val="-1"/>
                <w:w w:val="90"/>
                <w:sz w:val="20"/>
              </w:rPr>
              <w:t> </w:t>
            </w:r>
            <w:r>
              <w:rPr>
                <w:rFonts w:ascii="Arial Black"/>
                <w:color w:val="FFFFFF"/>
                <w:w w:val="90"/>
                <w:sz w:val="20"/>
              </w:rPr>
              <w:t>is</w:t>
            </w:r>
            <w:r>
              <w:rPr>
                <w:rFonts w:ascii="Arial Black"/>
                <w:color w:val="FFFFFF"/>
                <w:spacing w:val="-5"/>
                <w:sz w:val="20"/>
              </w:rPr>
              <w:t> </w:t>
            </w:r>
            <w:r>
              <w:rPr>
                <w:rFonts w:ascii="Arial Black"/>
                <w:color w:val="FFFFFF"/>
                <w:spacing w:val="-2"/>
                <w:w w:val="90"/>
                <w:sz w:val="20"/>
              </w:rPr>
              <w:t>needed</w:t>
            </w:r>
          </w:p>
        </w:tc>
        <w:tc>
          <w:tcPr>
            <w:tcW w:w="6485" w:type="dxa"/>
            <w:tcBorders>
              <w:top w:val="nil"/>
              <w:left w:val="nil"/>
              <w:bottom w:val="nil"/>
            </w:tcBorders>
            <w:shd w:val="clear" w:color="auto" w:fill="EC7C30"/>
          </w:tcPr>
          <w:p>
            <w:pPr>
              <w:pStyle w:val="TableParagraph"/>
              <w:spacing w:before="207"/>
              <w:ind w:left="110"/>
              <w:rPr>
                <w:rFonts w:ascii="Arial Black"/>
                <w:sz w:val="20"/>
              </w:rPr>
            </w:pPr>
            <w:r>
              <w:rPr>
                <w:rFonts w:ascii="Arial Black"/>
                <w:color w:val="FFFFFF"/>
                <w:w w:val="90"/>
                <w:sz w:val="20"/>
              </w:rPr>
              <w:t>How</w:t>
            </w:r>
            <w:r>
              <w:rPr>
                <w:rFonts w:ascii="Arial Black"/>
                <w:color w:val="FFFFFF"/>
                <w:spacing w:val="-2"/>
                <w:w w:val="90"/>
                <w:sz w:val="20"/>
              </w:rPr>
              <w:t> </w:t>
            </w:r>
            <w:r>
              <w:rPr>
                <w:rFonts w:ascii="Arial Black"/>
                <w:color w:val="FFFFFF"/>
                <w:w w:val="90"/>
                <w:sz w:val="20"/>
              </w:rPr>
              <w:t>could</w:t>
            </w:r>
            <w:r>
              <w:rPr>
                <w:rFonts w:ascii="Arial Black"/>
                <w:color w:val="FFFFFF"/>
                <w:spacing w:val="-5"/>
                <w:w w:val="90"/>
                <w:sz w:val="20"/>
              </w:rPr>
              <w:t> </w:t>
            </w:r>
            <w:r>
              <w:rPr>
                <w:rFonts w:ascii="Arial Black"/>
                <w:color w:val="FFFFFF"/>
                <w:w w:val="90"/>
                <w:sz w:val="20"/>
              </w:rPr>
              <w:t>it</w:t>
            </w:r>
            <w:r>
              <w:rPr>
                <w:rFonts w:ascii="Arial Black"/>
                <w:color w:val="FFFFFF"/>
                <w:spacing w:val="-3"/>
                <w:w w:val="90"/>
                <w:sz w:val="20"/>
              </w:rPr>
              <w:t> </w:t>
            </w:r>
            <w:r>
              <w:rPr>
                <w:rFonts w:ascii="Arial Black"/>
                <w:color w:val="FFFFFF"/>
                <w:w w:val="90"/>
                <w:sz w:val="20"/>
              </w:rPr>
              <w:t>be</w:t>
            </w:r>
            <w:r>
              <w:rPr>
                <w:rFonts w:ascii="Arial Black"/>
                <w:color w:val="FFFFFF"/>
                <w:spacing w:val="-6"/>
                <w:w w:val="90"/>
                <w:sz w:val="20"/>
              </w:rPr>
              <w:t> </w:t>
            </w:r>
            <w:r>
              <w:rPr>
                <w:rFonts w:ascii="Arial Black"/>
                <w:color w:val="FFFFFF"/>
                <w:spacing w:val="-2"/>
                <w:w w:val="90"/>
                <w:sz w:val="20"/>
              </w:rPr>
              <w:t>delivered?</w:t>
            </w:r>
          </w:p>
        </w:tc>
      </w:tr>
      <w:tr>
        <w:trPr>
          <w:trHeight w:val="882" w:hRule="atLeast"/>
        </w:trPr>
        <w:tc>
          <w:tcPr>
            <w:tcW w:w="3965" w:type="dxa"/>
            <w:tcBorders>
              <w:top w:val="nil"/>
              <w:left w:val="single" w:sz="4" w:space="0" w:color="F4AF83"/>
              <w:bottom w:val="single" w:sz="4" w:space="0" w:color="F4AF83"/>
              <w:right w:val="single" w:sz="4" w:space="0" w:color="F4AF83"/>
            </w:tcBorders>
            <w:shd w:val="clear" w:color="auto" w:fill="FAE3D4"/>
          </w:tcPr>
          <w:p>
            <w:pPr>
              <w:pStyle w:val="TableParagraph"/>
              <w:spacing w:before="193"/>
              <w:ind w:left="110" w:right="120"/>
              <w:rPr>
                <w:rFonts w:ascii="Calibri"/>
                <w:b/>
                <w:sz w:val="20"/>
              </w:rPr>
            </w:pPr>
            <w:r>
              <w:rPr>
                <w:rFonts w:ascii="Calibri"/>
                <w:b/>
                <w:w w:val="110"/>
                <w:sz w:val="20"/>
              </w:rPr>
              <w:t>Needs to</w:t>
            </w:r>
            <w:r>
              <w:rPr>
                <w:rFonts w:ascii="Calibri"/>
                <w:b/>
                <w:spacing w:val="-8"/>
                <w:w w:val="110"/>
                <w:sz w:val="20"/>
              </w:rPr>
              <w:t> </w:t>
            </w:r>
            <w:r>
              <w:rPr>
                <w:rFonts w:ascii="Calibri"/>
                <w:b/>
                <w:w w:val="110"/>
                <w:sz w:val="20"/>
              </w:rPr>
              <w:t>be</w:t>
            </w:r>
            <w:r>
              <w:rPr>
                <w:rFonts w:ascii="Calibri"/>
                <w:b/>
                <w:spacing w:val="-9"/>
                <w:w w:val="110"/>
                <w:sz w:val="20"/>
              </w:rPr>
              <w:t> </w:t>
            </w:r>
            <w:r>
              <w:rPr>
                <w:rFonts w:ascii="Calibri"/>
                <w:b/>
                <w:w w:val="110"/>
                <w:sz w:val="20"/>
              </w:rPr>
              <w:t>some</w:t>
            </w:r>
            <w:r>
              <w:rPr>
                <w:rFonts w:ascii="Calibri"/>
                <w:b/>
                <w:spacing w:val="-3"/>
                <w:w w:val="110"/>
                <w:sz w:val="20"/>
              </w:rPr>
              <w:t> </w:t>
            </w:r>
            <w:r>
              <w:rPr>
                <w:rFonts w:ascii="Calibri"/>
                <w:b/>
                <w:w w:val="110"/>
                <w:sz w:val="20"/>
              </w:rPr>
              <w:t>systems in</w:t>
            </w:r>
            <w:r>
              <w:rPr>
                <w:rFonts w:ascii="Calibri"/>
                <w:b/>
                <w:spacing w:val="-9"/>
                <w:w w:val="110"/>
                <w:sz w:val="20"/>
              </w:rPr>
              <w:t> </w:t>
            </w:r>
            <w:r>
              <w:rPr>
                <w:rFonts w:ascii="Calibri"/>
                <w:b/>
                <w:w w:val="110"/>
                <w:sz w:val="20"/>
              </w:rPr>
              <w:t>place</w:t>
            </w:r>
            <w:r>
              <w:rPr>
                <w:rFonts w:ascii="Calibri"/>
                <w:b/>
                <w:spacing w:val="-9"/>
                <w:w w:val="110"/>
                <w:sz w:val="20"/>
              </w:rPr>
              <w:t> </w:t>
            </w:r>
            <w:r>
              <w:rPr>
                <w:rFonts w:ascii="Calibri"/>
                <w:b/>
                <w:w w:val="110"/>
                <w:sz w:val="20"/>
              </w:rPr>
              <w:t>for </w:t>
            </w:r>
            <w:r>
              <w:rPr>
                <w:rFonts w:ascii="Calibri"/>
                <w:b/>
                <w:w w:val="115"/>
                <w:sz w:val="20"/>
              </w:rPr>
              <w:t>larger</w:t>
            </w:r>
            <w:r>
              <w:rPr>
                <w:rFonts w:ascii="Calibri"/>
                <w:b/>
                <w:spacing w:val="-12"/>
                <w:w w:val="115"/>
                <w:sz w:val="20"/>
              </w:rPr>
              <w:t> </w:t>
            </w:r>
            <w:r>
              <w:rPr>
                <w:rFonts w:ascii="Calibri"/>
                <w:b/>
                <w:w w:val="115"/>
                <w:sz w:val="20"/>
              </w:rPr>
              <w:t>families.</w:t>
            </w:r>
          </w:p>
        </w:tc>
        <w:tc>
          <w:tcPr>
            <w:tcW w:w="6485" w:type="dxa"/>
            <w:tcBorders>
              <w:top w:val="nil"/>
              <w:left w:val="single" w:sz="4" w:space="0" w:color="F4AF83"/>
              <w:bottom w:val="single" w:sz="4" w:space="0" w:color="F4AF83"/>
              <w:right w:val="single" w:sz="4" w:space="0" w:color="F4AF83"/>
            </w:tcBorders>
            <w:shd w:val="clear" w:color="auto" w:fill="FAE3D4"/>
          </w:tcPr>
          <w:p>
            <w:pPr>
              <w:pStyle w:val="TableParagraph"/>
              <w:rPr>
                <w:rFonts w:ascii="Times New Roman"/>
                <w:sz w:val="20"/>
              </w:rPr>
            </w:pPr>
          </w:p>
        </w:tc>
      </w:tr>
      <w:tr>
        <w:trPr>
          <w:trHeight w:val="1372" w:hRule="atLeast"/>
        </w:trPr>
        <w:tc>
          <w:tcPr>
            <w:tcW w:w="3965" w:type="dxa"/>
            <w:tcBorders>
              <w:top w:val="single" w:sz="4" w:space="0" w:color="F4AF83"/>
              <w:left w:val="single" w:sz="4" w:space="0" w:color="F4AF83"/>
              <w:bottom w:val="single" w:sz="4" w:space="0" w:color="F4AF83"/>
              <w:right w:val="single" w:sz="4" w:space="0" w:color="F4AF83"/>
            </w:tcBorders>
          </w:tcPr>
          <w:p>
            <w:pPr>
              <w:pStyle w:val="TableParagraph"/>
              <w:spacing w:before="193"/>
              <w:ind w:left="110" w:right="120"/>
              <w:rPr>
                <w:rFonts w:ascii="Calibri"/>
                <w:b/>
                <w:sz w:val="20"/>
              </w:rPr>
            </w:pPr>
            <w:r>
              <w:rPr>
                <w:rFonts w:ascii="Calibri"/>
                <w:b/>
                <w:w w:val="110"/>
                <w:sz w:val="20"/>
              </w:rPr>
              <w:t>Every</w:t>
            </w:r>
            <w:r>
              <w:rPr>
                <w:rFonts w:ascii="Calibri"/>
                <w:b/>
                <w:spacing w:val="-5"/>
                <w:w w:val="110"/>
                <w:sz w:val="20"/>
              </w:rPr>
              <w:t> </w:t>
            </w:r>
            <w:r>
              <w:rPr>
                <w:rFonts w:ascii="Calibri"/>
                <w:b/>
                <w:w w:val="110"/>
                <w:sz w:val="20"/>
              </w:rPr>
              <w:t>school</w:t>
            </w:r>
            <w:r>
              <w:rPr>
                <w:rFonts w:ascii="Calibri"/>
                <w:b/>
                <w:spacing w:val="-4"/>
                <w:w w:val="110"/>
                <w:sz w:val="20"/>
              </w:rPr>
              <w:t> </w:t>
            </w:r>
            <w:r>
              <w:rPr>
                <w:rFonts w:ascii="Calibri"/>
                <w:b/>
                <w:w w:val="110"/>
                <w:sz w:val="20"/>
              </w:rPr>
              <w:t>has</w:t>
            </w:r>
            <w:r>
              <w:rPr>
                <w:rFonts w:ascii="Calibri"/>
                <w:b/>
                <w:spacing w:val="-5"/>
                <w:w w:val="110"/>
                <w:sz w:val="20"/>
              </w:rPr>
              <w:t> </w:t>
            </w:r>
            <w:r>
              <w:rPr>
                <w:rFonts w:ascii="Calibri"/>
                <w:b/>
                <w:w w:val="110"/>
                <w:sz w:val="20"/>
              </w:rPr>
              <w:t>a</w:t>
            </w:r>
            <w:r>
              <w:rPr>
                <w:rFonts w:ascii="Calibri"/>
                <w:b/>
                <w:spacing w:val="-8"/>
                <w:w w:val="110"/>
                <w:sz w:val="20"/>
              </w:rPr>
              <w:t> </w:t>
            </w:r>
            <w:r>
              <w:rPr>
                <w:rFonts w:ascii="Calibri"/>
                <w:b/>
                <w:w w:val="110"/>
                <w:sz w:val="20"/>
              </w:rPr>
              <w:t>breakfast</w:t>
            </w:r>
            <w:r>
              <w:rPr>
                <w:rFonts w:ascii="Calibri"/>
                <w:b/>
                <w:spacing w:val="-7"/>
                <w:w w:val="110"/>
                <w:sz w:val="20"/>
              </w:rPr>
              <w:t> </w:t>
            </w:r>
            <w:r>
              <w:rPr>
                <w:rFonts w:ascii="Calibri"/>
                <w:b/>
                <w:w w:val="110"/>
                <w:sz w:val="20"/>
              </w:rPr>
              <w:t>and</w:t>
            </w:r>
            <w:r>
              <w:rPr>
                <w:rFonts w:ascii="Calibri"/>
                <w:b/>
                <w:spacing w:val="-4"/>
                <w:w w:val="110"/>
                <w:sz w:val="20"/>
              </w:rPr>
              <w:t> </w:t>
            </w:r>
            <w:r>
              <w:rPr>
                <w:rFonts w:ascii="Calibri"/>
                <w:b/>
                <w:w w:val="110"/>
                <w:sz w:val="20"/>
              </w:rPr>
              <w:t>lunch club. Make it well known that it is for </w:t>
            </w:r>
            <w:r>
              <w:rPr>
                <w:rFonts w:ascii="Calibri"/>
                <w:b/>
                <w:spacing w:val="-2"/>
                <w:w w:val="110"/>
                <w:sz w:val="20"/>
              </w:rPr>
              <w:t>everyone.</w:t>
            </w:r>
          </w:p>
        </w:tc>
        <w:tc>
          <w:tcPr>
            <w:tcW w:w="6485" w:type="dxa"/>
            <w:tcBorders>
              <w:top w:val="single" w:sz="4" w:space="0" w:color="F4AF83"/>
              <w:left w:val="single" w:sz="4" w:space="0" w:color="F4AF83"/>
              <w:bottom w:val="single" w:sz="4" w:space="0" w:color="F4AF83"/>
              <w:right w:val="single" w:sz="4" w:space="0" w:color="F4AF83"/>
            </w:tcBorders>
          </w:tcPr>
          <w:p>
            <w:pPr>
              <w:pStyle w:val="TableParagraph"/>
              <w:spacing w:before="193"/>
              <w:ind w:left="105" w:right="2139"/>
              <w:rPr>
                <w:rFonts w:ascii="Calibri"/>
                <w:sz w:val="20"/>
              </w:rPr>
            </w:pPr>
            <w:r>
              <w:rPr>
                <w:rFonts w:ascii="Calibri"/>
                <w:w w:val="105"/>
                <w:sz w:val="20"/>
              </w:rPr>
              <w:t>Takes the stigma out of attending the club.</w:t>
            </w:r>
            <w:r>
              <w:rPr>
                <w:rFonts w:ascii="Calibri"/>
                <w:spacing w:val="80"/>
                <w:w w:val="105"/>
                <w:sz w:val="20"/>
              </w:rPr>
              <w:t> </w:t>
            </w:r>
            <w:r>
              <w:rPr>
                <w:rFonts w:ascii="Calibri"/>
                <w:w w:val="105"/>
                <w:sz w:val="20"/>
              </w:rPr>
              <w:t>Lunch</w:t>
            </w:r>
            <w:r>
              <w:rPr>
                <w:rFonts w:ascii="Calibri"/>
                <w:spacing w:val="-3"/>
                <w:w w:val="105"/>
                <w:sz w:val="20"/>
              </w:rPr>
              <w:t> </w:t>
            </w:r>
            <w:r>
              <w:rPr>
                <w:rFonts w:ascii="Calibri"/>
                <w:w w:val="105"/>
                <w:sz w:val="20"/>
              </w:rPr>
              <w:t>and breakfast in</w:t>
            </w:r>
            <w:r>
              <w:rPr>
                <w:rFonts w:ascii="Calibri"/>
                <w:spacing w:val="-3"/>
                <w:w w:val="105"/>
                <w:sz w:val="20"/>
              </w:rPr>
              <w:t> </w:t>
            </w:r>
            <w:r>
              <w:rPr>
                <w:rFonts w:ascii="Calibri"/>
                <w:w w:val="105"/>
                <w:sz w:val="20"/>
              </w:rPr>
              <w:t>programs at every school.</w:t>
            </w:r>
          </w:p>
          <w:p>
            <w:pPr>
              <w:pStyle w:val="TableParagraph"/>
              <w:spacing w:before="1"/>
              <w:ind w:left="105"/>
              <w:rPr>
                <w:rFonts w:ascii="Calibri"/>
                <w:sz w:val="20"/>
              </w:rPr>
            </w:pPr>
            <w:r>
              <w:rPr>
                <w:rFonts w:ascii="Calibri"/>
                <w:sz w:val="20"/>
              </w:rPr>
              <w:t>We need to see a system where hot meals are provided to kids. Also at</w:t>
            </w:r>
            <w:r>
              <w:rPr>
                <w:rFonts w:ascii="Calibri"/>
                <w:spacing w:val="40"/>
                <w:w w:val="110"/>
                <w:sz w:val="20"/>
              </w:rPr>
              <w:t> </w:t>
            </w:r>
            <w:r>
              <w:rPr>
                <w:rFonts w:ascii="Calibri"/>
                <w:spacing w:val="-2"/>
                <w:w w:val="110"/>
                <w:sz w:val="20"/>
              </w:rPr>
              <w:t>childcare.</w:t>
            </w:r>
          </w:p>
        </w:tc>
      </w:tr>
      <w:tr>
        <w:trPr>
          <w:trHeight w:val="2030" w:hRule="atLeast"/>
        </w:trPr>
        <w:tc>
          <w:tcPr>
            <w:tcW w:w="396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3"/>
              <w:ind w:left="110" w:right="120"/>
              <w:rPr>
                <w:rFonts w:ascii="Calibri" w:hAnsi="Calibri"/>
                <w:b/>
                <w:sz w:val="20"/>
              </w:rPr>
            </w:pPr>
            <w:r>
              <w:rPr>
                <w:rFonts w:ascii="Calibri" w:hAnsi="Calibri"/>
                <w:b/>
                <w:w w:val="110"/>
                <w:sz w:val="20"/>
              </w:rPr>
              <w:t>“No questions asked” support is an </w:t>
            </w:r>
            <w:r>
              <w:rPr>
                <w:rFonts w:ascii="Calibri" w:hAnsi="Calibri"/>
                <w:b/>
                <w:spacing w:val="-2"/>
                <w:w w:val="110"/>
                <w:sz w:val="20"/>
              </w:rPr>
              <w:t>important</w:t>
            </w:r>
            <w:r>
              <w:rPr>
                <w:rFonts w:ascii="Calibri" w:hAnsi="Calibri"/>
                <w:b/>
                <w:spacing w:val="-10"/>
                <w:w w:val="110"/>
                <w:sz w:val="20"/>
              </w:rPr>
              <w:t> </w:t>
            </w:r>
            <w:r>
              <w:rPr>
                <w:rFonts w:ascii="Calibri" w:hAnsi="Calibri"/>
                <w:b/>
                <w:spacing w:val="-2"/>
                <w:w w:val="110"/>
                <w:sz w:val="20"/>
              </w:rPr>
              <w:t>part</w:t>
            </w:r>
            <w:r>
              <w:rPr>
                <w:rFonts w:ascii="Calibri" w:hAnsi="Calibri"/>
                <w:b/>
                <w:spacing w:val="-10"/>
                <w:w w:val="110"/>
                <w:sz w:val="20"/>
              </w:rPr>
              <w:t> </w:t>
            </w:r>
            <w:r>
              <w:rPr>
                <w:rFonts w:ascii="Calibri" w:hAnsi="Calibri"/>
                <w:b/>
                <w:spacing w:val="-2"/>
                <w:w w:val="110"/>
                <w:sz w:val="20"/>
              </w:rPr>
              <w:t>that</w:t>
            </w:r>
            <w:r>
              <w:rPr>
                <w:rFonts w:ascii="Calibri" w:hAnsi="Calibri"/>
                <w:b/>
                <w:spacing w:val="-10"/>
                <w:w w:val="110"/>
                <w:sz w:val="20"/>
              </w:rPr>
              <w:t> </w:t>
            </w:r>
            <w:r>
              <w:rPr>
                <w:rFonts w:ascii="Calibri" w:hAnsi="Calibri"/>
                <w:b/>
                <w:spacing w:val="-2"/>
                <w:w w:val="110"/>
                <w:sz w:val="20"/>
              </w:rPr>
              <w:t>enables</w:t>
            </w:r>
            <w:r>
              <w:rPr>
                <w:rFonts w:ascii="Calibri" w:hAnsi="Calibri"/>
                <w:b/>
                <w:spacing w:val="-9"/>
                <w:w w:val="110"/>
                <w:sz w:val="20"/>
              </w:rPr>
              <w:t> </w:t>
            </w:r>
            <w:r>
              <w:rPr>
                <w:rFonts w:ascii="Calibri" w:hAnsi="Calibri"/>
                <w:b/>
                <w:spacing w:val="-2"/>
                <w:w w:val="110"/>
                <w:sz w:val="20"/>
              </w:rPr>
              <w:t>people</w:t>
            </w:r>
            <w:r>
              <w:rPr>
                <w:rFonts w:ascii="Calibri" w:hAnsi="Calibri"/>
                <w:b/>
                <w:spacing w:val="-7"/>
                <w:w w:val="110"/>
                <w:sz w:val="20"/>
              </w:rPr>
              <w:t> </w:t>
            </w:r>
            <w:r>
              <w:rPr>
                <w:rFonts w:ascii="Calibri" w:hAnsi="Calibri"/>
                <w:b/>
                <w:spacing w:val="-2"/>
                <w:w w:val="110"/>
                <w:sz w:val="20"/>
              </w:rPr>
              <w:t>that </w:t>
            </w:r>
            <w:r>
              <w:rPr>
                <w:rFonts w:ascii="Calibri" w:hAnsi="Calibri"/>
                <w:b/>
                <w:w w:val="110"/>
                <w:sz w:val="20"/>
              </w:rPr>
              <w:t>you wouldn’t ever get through</w:t>
            </w:r>
            <w:r>
              <w:rPr>
                <w:rFonts w:ascii="Calibri" w:hAnsi="Calibri"/>
                <w:b/>
                <w:spacing w:val="-1"/>
                <w:w w:val="110"/>
                <w:sz w:val="20"/>
              </w:rPr>
              <w:t> </w:t>
            </w:r>
            <w:r>
              <w:rPr>
                <w:rFonts w:ascii="Calibri" w:hAnsi="Calibri"/>
                <w:b/>
                <w:w w:val="110"/>
                <w:sz w:val="20"/>
              </w:rPr>
              <w:t>other </w:t>
            </w:r>
            <w:r>
              <w:rPr>
                <w:rFonts w:ascii="Calibri" w:hAnsi="Calibri"/>
                <w:b/>
                <w:spacing w:val="-2"/>
                <w:w w:val="110"/>
                <w:sz w:val="20"/>
              </w:rPr>
              <w:t>services.</w:t>
            </w:r>
          </w:p>
        </w:tc>
        <w:tc>
          <w:tcPr>
            <w:tcW w:w="648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line="278" w:lineRule="auto" w:before="219"/>
              <w:ind w:left="105" w:right="147"/>
              <w:rPr>
                <w:sz w:val="20"/>
              </w:rPr>
            </w:pPr>
            <w:r>
              <w:rPr>
                <w:spacing w:val="-2"/>
                <w:sz w:val="20"/>
              </w:rPr>
              <w:t>This</w:t>
            </w:r>
            <w:r>
              <w:rPr>
                <w:spacing w:val="-14"/>
                <w:sz w:val="20"/>
              </w:rPr>
              <w:t> </w:t>
            </w:r>
            <w:r>
              <w:rPr>
                <w:spacing w:val="-2"/>
                <w:sz w:val="20"/>
              </w:rPr>
              <w:t>could</w:t>
            </w:r>
            <w:r>
              <w:rPr>
                <w:spacing w:val="-11"/>
                <w:sz w:val="20"/>
              </w:rPr>
              <w:t> </w:t>
            </w:r>
            <w:r>
              <w:rPr>
                <w:spacing w:val="-2"/>
                <w:sz w:val="20"/>
              </w:rPr>
              <w:t>be</w:t>
            </w:r>
            <w:r>
              <w:rPr>
                <w:spacing w:val="-10"/>
                <w:sz w:val="20"/>
              </w:rPr>
              <w:t> </w:t>
            </w:r>
            <w:r>
              <w:rPr>
                <w:spacing w:val="-2"/>
                <w:sz w:val="20"/>
              </w:rPr>
              <w:t>having</w:t>
            </w:r>
            <w:r>
              <w:rPr>
                <w:spacing w:val="-16"/>
                <w:sz w:val="20"/>
              </w:rPr>
              <w:t> </w:t>
            </w:r>
            <w:r>
              <w:rPr>
                <w:spacing w:val="-2"/>
                <w:sz w:val="20"/>
              </w:rPr>
              <w:t>food</w:t>
            </w:r>
            <w:r>
              <w:rPr>
                <w:spacing w:val="-11"/>
                <w:sz w:val="20"/>
              </w:rPr>
              <w:t> </w:t>
            </w:r>
            <w:r>
              <w:rPr>
                <w:spacing w:val="-2"/>
                <w:sz w:val="20"/>
              </w:rPr>
              <w:t>available</w:t>
            </w:r>
            <w:r>
              <w:rPr>
                <w:spacing w:val="-10"/>
                <w:sz w:val="20"/>
              </w:rPr>
              <w:t> </w:t>
            </w:r>
            <w:r>
              <w:rPr>
                <w:spacing w:val="-2"/>
                <w:sz w:val="20"/>
              </w:rPr>
              <w:t>to</w:t>
            </w:r>
            <w:r>
              <w:rPr>
                <w:spacing w:val="-18"/>
                <w:sz w:val="20"/>
              </w:rPr>
              <w:t> </w:t>
            </w:r>
            <w:r>
              <w:rPr>
                <w:spacing w:val="-2"/>
                <w:sz w:val="20"/>
              </w:rPr>
              <w:t>take</w:t>
            </w:r>
            <w:r>
              <w:rPr>
                <w:spacing w:val="-10"/>
                <w:sz w:val="20"/>
              </w:rPr>
              <w:t> </w:t>
            </w:r>
            <w:r>
              <w:rPr>
                <w:spacing w:val="-2"/>
                <w:sz w:val="20"/>
              </w:rPr>
              <w:t>at</w:t>
            </w:r>
            <w:r>
              <w:rPr>
                <w:spacing w:val="-11"/>
                <w:sz w:val="20"/>
              </w:rPr>
              <w:t> </w:t>
            </w:r>
            <w:r>
              <w:rPr>
                <w:spacing w:val="-2"/>
                <w:sz w:val="20"/>
              </w:rPr>
              <w:t>community</w:t>
            </w:r>
            <w:r>
              <w:rPr>
                <w:spacing w:val="-13"/>
                <w:sz w:val="20"/>
              </w:rPr>
              <w:t> </w:t>
            </w:r>
            <w:r>
              <w:rPr>
                <w:spacing w:val="-2"/>
                <w:sz w:val="20"/>
              </w:rPr>
              <w:t>groups, </w:t>
            </w:r>
            <w:r>
              <w:rPr>
                <w:spacing w:val="-4"/>
                <w:sz w:val="20"/>
              </w:rPr>
              <w:t>where</w:t>
            </w:r>
            <w:r>
              <w:rPr>
                <w:spacing w:val="-12"/>
                <w:sz w:val="20"/>
              </w:rPr>
              <w:t> </w:t>
            </w:r>
            <w:r>
              <w:rPr>
                <w:spacing w:val="-4"/>
                <w:sz w:val="20"/>
              </w:rPr>
              <w:t>people</w:t>
            </w:r>
            <w:r>
              <w:rPr>
                <w:spacing w:val="-6"/>
                <w:sz w:val="20"/>
              </w:rPr>
              <w:t> </w:t>
            </w:r>
            <w:r>
              <w:rPr>
                <w:spacing w:val="-4"/>
                <w:sz w:val="20"/>
              </w:rPr>
              <w:t>might</w:t>
            </w:r>
            <w:r>
              <w:rPr>
                <w:spacing w:val="-7"/>
                <w:sz w:val="20"/>
              </w:rPr>
              <w:t> </w:t>
            </w:r>
            <w:r>
              <w:rPr>
                <w:spacing w:val="-4"/>
                <w:sz w:val="20"/>
              </w:rPr>
              <w:t>be</w:t>
            </w:r>
            <w:r>
              <w:rPr>
                <w:spacing w:val="-6"/>
                <w:sz w:val="20"/>
              </w:rPr>
              <w:t> </w:t>
            </w:r>
            <w:r>
              <w:rPr>
                <w:spacing w:val="-4"/>
                <w:sz w:val="20"/>
              </w:rPr>
              <w:t>coming</w:t>
            </w:r>
            <w:r>
              <w:rPr>
                <w:spacing w:val="-8"/>
                <w:sz w:val="20"/>
              </w:rPr>
              <w:t> </w:t>
            </w:r>
            <w:r>
              <w:rPr>
                <w:spacing w:val="-4"/>
                <w:sz w:val="20"/>
              </w:rPr>
              <w:t>in</w:t>
            </w:r>
            <w:r>
              <w:rPr>
                <w:spacing w:val="-7"/>
                <w:sz w:val="20"/>
              </w:rPr>
              <w:t> </w:t>
            </w:r>
            <w:r>
              <w:rPr>
                <w:spacing w:val="-4"/>
                <w:sz w:val="20"/>
              </w:rPr>
              <w:t>for</w:t>
            </w:r>
            <w:r>
              <w:rPr>
                <w:spacing w:val="-9"/>
                <w:sz w:val="20"/>
              </w:rPr>
              <w:t> </w:t>
            </w:r>
            <w:r>
              <w:rPr>
                <w:spacing w:val="-4"/>
                <w:sz w:val="20"/>
              </w:rPr>
              <w:t>another</w:t>
            </w:r>
            <w:r>
              <w:rPr>
                <w:spacing w:val="-9"/>
                <w:sz w:val="20"/>
              </w:rPr>
              <w:t> </w:t>
            </w:r>
            <w:r>
              <w:rPr>
                <w:spacing w:val="-4"/>
                <w:sz w:val="20"/>
              </w:rPr>
              <w:t>reason</w:t>
            </w:r>
            <w:r>
              <w:rPr>
                <w:spacing w:val="-7"/>
                <w:sz w:val="20"/>
              </w:rPr>
              <w:t> </w:t>
            </w:r>
            <w:r>
              <w:rPr>
                <w:spacing w:val="-4"/>
                <w:sz w:val="20"/>
              </w:rPr>
              <w:t>and</w:t>
            </w:r>
            <w:r>
              <w:rPr>
                <w:spacing w:val="-12"/>
                <w:sz w:val="20"/>
              </w:rPr>
              <w:t> </w:t>
            </w:r>
            <w:r>
              <w:rPr>
                <w:spacing w:val="-4"/>
                <w:sz w:val="20"/>
              </w:rPr>
              <w:t>the</w:t>
            </w:r>
            <w:r>
              <w:rPr>
                <w:spacing w:val="-6"/>
                <w:sz w:val="20"/>
              </w:rPr>
              <w:t> </w:t>
            </w:r>
            <w:r>
              <w:rPr>
                <w:spacing w:val="-4"/>
                <w:sz w:val="20"/>
              </w:rPr>
              <w:t>food </w:t>
            </w:r>
            <w:r>
              <w:rPr>
                <w:sz w:val="20"/>
              </w:rPr>
              <w:t>is</w:t>
            </w:r>
            <w:r>
              <w:rPr>
                <w:spacing w:val="-3"/>
                <w:sz w:val="20"/>
              </w:rPr>
              <w:t> </w:t>
            </w:r>
            <w:r>
              <w:rPr>
                <w:sz w:val="20"/>
              </w:rPr>
              <w:t>just</w:t>
            </w:r>
            <w:r>
              <w:rPr>
                <w:spacing w:val="-8"/>
                <w:sz w:val="20"/>
              </w:rPr>
              <w:t> </w:t>
            </w:r>
            <w:r>
              <w:rPr>
                <w:sz w:val="20"/>
              </w:rPr>
              <w:t>there</w:t>
            </w:r>
            <w:r>
              <w:rPr>
                <w:spacing w:val="-1"/>
                <w:sz w:val="20"/>
              </w:rPr>
              <w:t> </w:t>
            </w:r>
            <w:r>
              <w:rPr>
                <w:sz w:val="20"/>
              </w:rPr>
              <w:t>for</w:t>
            </w:r>
            <w:r>
              <w:rPr>
                <w:spacing w:val="-9"/>
                <w:sz w:val="20"/>
              </w:rPr>
              <w:t> </w:t>
            </w:r>
            <w:r>
              <w:rPr>
                <w:sz w:val="20"/>
              </w:rPr>
              <w:t>them</w:t>
            </w:r>
            <w:r>
              <w:rPr>
                <w:spacing w:val="-3"/>
                <w:sz w:val="20"/>
              </w:rPr>
              <w:t> </w:t>
            </w:r>
            <w:r>
              <w:rPr>
                <w:sz w:val="20"/>
              </w:rPr>
              <w:t>to</w:t>
            </w:r>
            <w:r>
              <w:rPr>
                <w:spacing w:val="-11"/>
                <w:sz w:val="20"/>
              </w:rPr>
              <w:t> </w:t>
            </w:r>
            <w:r>
              <w:rPr>
                <w:sz w:val="20"/>
              </w:rPr>
              <w:t>take</w:t>
            </w:r>
            <w:r>
              <w:rPr>
                <w:spacing w:val="-7"/>
                <w:sz w:val="20"/>
              </w:rPr>
              <w:t> </w:t>
            </w:r>
            <w:r>
              <w:rPr>
                <w:sz w:val="20"/>
              </w:rPr>
              <w:t>what</w:t>
            </w:r>
            <w:r>
              <w:rPr>
                <w:spacing w:val="-2"/>
                <w:sz w:val="20"/>
              </w:rPr>
              <w:t> </w:t>
            </w:r>
            <w:r>
              <w:rPr>
                <w:sz w:val="20"/>
              </w:rPr>
              <w:t>they</w:t>
            </w:r>
            <w:r>
              <w:rPr>
                <w:spacing w:val="-10"/>
                <w:sz w:val="20"/>
              </w:rPr>
              <w:t> </w:t>
            </w:r>
            <w:r>
              <w:rPr>
                <w:sz w:val="20"/>
              </w:rPr>
              <w:t>need.</w:t>
            </w:r>
          </w:p>
          <w:p>
            <w:pPr>
              <w:pStyle w:val="TableParagraph"/>
              <w:spacing w:line="278" w:lineRule="auto" w:before="270"/>
              <w:ind w:left="105" w:right="147"/>
              <w:rPr>
                <w:sz w:val="20"/>
              </w:rPr>
            </w:pPr>
            <w:r>
              <w:rPr>
                <w:spacing w:val="-4"/>
                <w:sz w:val="20"/>
              </w:rPr>
              <w:t>At</w:t>
            </w:r>
            <w:r>
              <w:rPr>
                <w:spacing w:val="-9"/>
                <w:sz w:val="20"/>
              </w:rPr>
              <w:t> </w:t>
            </w:r>
            <w:r>
              <w:rPr>
                <w:spacing w:val="-4"/>
                <w:sz w:val="20"/>
              </w:rPr>
              <w:t>support</w:t>
            </w:r>
            <w:r>
              <w:rPr>
                <w:spacing w:val="-9"/>
                <w:sz w:val="20"/>
              </w:rPr>
              <w:t> </w:t>
            </w:r>
            <w:r>
              <w:rPr>
                <w:spacing w:val="-4"/>
                <w:sz w:val="20"/>
              </w:rPr>
              <w:t>services,</w:t>
            </w:r>
            <w:r>
              <w:rPr>
                <w:spacing w:val="-16"/>
                <w:sz w:val="20"/>
              </w:rPr>
              <w:t> </w:t>
            </w:r>
            <w:r>
              <w:rPr>
                <w:spacing w:val="-4"/>
                <w:sz w:val="20"/>
              </w:rPr>
              <w:t>it</w:t>
            </w:r>
            <w:r>
              <w:rPr>
                <w:spacing w:val="-14"/>
                <w:sz w:val="20"/>
              </w:rPr>
              <w:t> </w:t>
            </w:r>
            <w:r>
              <w:rPr>
                <w:spacing w:val="-4"/>
                <w:sz w:val="20"/>
              </w:rPr>
              <w:t>would</w:t>
            </w:r>
            <w:r>
              <w:rPr>
                <w:spacing w:val="-14"/>
                <w:sz w:val="20"/>
              </w:rPr>
              <w:t> </w:t>
            </w:r>
            <w:r>
              <w:rPr>
                <w:spacing w:val="-4"/>
                <w:sz w:val="20"/>
              </w:rPr>
              <w:t>be</w:t>
            </w:r>
            <w:r>
              <w:rPr>
                <w:spacing w:val="-8"/>
                <w:sz w:val="20"/>
              </w:rPr>
              <w:t> </w:t>
            </w:r>
            <w:r>
              <w:rPr>
                <w:spacing w:val="-4"/>
                <w:sz w:val="20"/>
              </w:rPr>
              <w:t>good</w:t>
            </w:r>
            <w:r>
              <w:rPr>
                <w:spacing w:val="-9"/>
                <w:sz w:val="20"/>
              </w:rPr>
              <w:t> </w:t>
            </w:r>
            <w:r>
              <w:rPr>
                <w:spacing w:val="-4"/>
                <w:sz w:val="20"/>
              </w:rPr>
              <w:t>to</w:t>
            </w:r>
            <w:r>
              <w:rPr>
                <w:spacing w:val="-17"/>
                <w:sz w:val="20"/>
              </w:rPr>
              <w:t> </w:t>
            </w:r>
            <w:r>
              <w:rPr>
                <w:spacing w:val="-4"/>
                <w:sz w:val="20"/>
              </w:rPr>
              <w:t>not</w:t>
            </w:r>
            <w:r>
              <w:rPr>
                <w:spacing w:val="-9"/>
                <w:sz w:val="20"/>
              </w:rPr>
              <w:t> </w:t>
            </w:r>
            <w:r>
              <w:rPr>
                <w:spacing w:val="-4"/>
                <w:sz w:val="20"/>
              </w:rPr>
              <w:t>be</w:t>
            </w:r>
            <w:r>
              <w:rPr>
                <w:spacing w:val="-13"/>
                <w:sz w:val="20"/>
              </w:rPr>
              <w:t> </w:t>
            </w:r>
            <w:r>
              <w:rPr>
                <w:spacing w:val="-4"/>
                <w:sz w:val="20"/>
              </w:rPr>
              <w:t>questioned</w:t>
            </w:r>
            <w:r>
              <w:rPr>
                <w:spacing w:val="-14"/>
                <w:sz w:val="20"/>
              </w:rPr>
              <w:t> </w:t>
            </w:r>
            <w:r>
              <w:rPr>
                <w:spacing w:val="-4"/>
                <w:sz w:val="20"/>
              </w:rPr>
              <w:t>every </w:t>
            </w:r>
            <w:r>
              <w:rPr>
                <w:sz w:val="20"/>
              </w:rPr>
              <w:t>time</w:t>
            </w:r>
            <w:r>
              <w:rPr>
                <w:spacing w:val="-9"/>
                <w:sz w:val="20"/>
              </w:rPr>
              <w:t> </w:t>
            </w:r>
            <w:r>
              <w:rPr>
                <w:sz w:val="20"/>
              </w:rPr>
              <w:t>you</w:t>
            </w:r>
            <w:r>
              <w:rPr>
                <w:spacing w:val="-10"/>
                <w:sz w:val="20"/>
              </w:rPr>
              <w:t> </w:t>
            </w:r>
            <w:r>
              <w:rPr>
                <w:sz w:val="20"/>
              </w:rPr>
              <w:t>go.</w:t>
            </w:r>
            <w:r>
              <w:rPr>
                <w:spacing w:val="-12"/>
                <w:sz w:val="20"/>
              </w:rPr>
              <w:t> </w:t>
            </w:r>
            <w:r>
              <w:rPr>
                <w:sz w:val="20"/>
              </w:rPr>
              <w:t>Just</w:t>
            </w:r>
            <w:r>
              <w:rPr>
                <w:spacing w:val="-10"/>
                <w:sz w:val="20"/>
              </w:rPr>
              <w:t> </w:t>
            </w:r>
            <w:r>
              <w:rPr>
                <w:sz w:val="20"/>
              </w:rPr>
              <w:t>accept</w:t>
            </w:r>
            <w:r>
              <w:rPr>
                <w:spacing w:val="-10"/>
                <w:sz w:val="20"/>
              </w:rPr>
              <w:t> </w:t>
            </w:r>
            <w:r>
              <w:rPr>
                <w:sz w:val="20"/>
              </w:rPr>
              <w:t>that</w:t>
            </w:r>
            <w:r>
              <w:rPr>
                <w:spacing w:val="-10"/>
                <w:sz w:val="20"/>
              </w:rPr>
              <w:t> </w:t>
            </w:r>
            <w:r>
              <w:rPr>
                <w:sz w:val="20"/>
              </w:rPr>
              <w:t>people</w:t>
            </w:r>
            <w:r>
              <w:rPr>
                <w:spacing w:val="-9"/>
                <w:sz w:val="20"/>
              </w:rPr>
              <w:t> </w:t>
            </w:r>
            <w:r>
              <w:rPr>
                <w:sz w:val="20"/>
              </w:rPr>
              <w:t>need</w:t>
            </w:r>
            <w:r>
              <w:rPr>
                <w:spacing w:val="-10"/>
                <w:sz w:val="20"/>
              </w:rPr>
              <w:t> </w:t>
            </w:r>
            <w:r>
              <w:rPr>
                <w:sz w:val="20"/>
              </w:rPr>
              <w:t>food.</w:t>
            </w:r>
          </w:p>
        </w:tc>
      </w:tr>
      <w:tr>
        <w:trPr>
          <w:trHeight w:val="671" w:hRule="atLeast"/>
        </w:trPr>
        <w:tc>
          <w:tcPr>
            <w:tcW w:w="3965" w:type="dxa"/>
            <w:tcBorders>
              <w:top w:val="single" w:sz="4" w:space="0" w:color="F4AF83"/>
              <w:left w:val="single" w:sz="4" w:space="0" w:color="F4AF83"/>
              <w:bottom w:val="single" w:sz="4" w:space="0" w:color="F4AF83"/>
              <w:right w:val="single" w:sz="4" w:space="0" w:color="F4AF83"/>
            </w:tcBorders>
          </w:tcPr>
          <w:p>
            <w:pPr>
              <w:pStyle w:val="TableParagraph"/>
              <w:spacing w:before="198"/>
              <w:ind w:left="110"/>
              <w:rPr>
                <w:rFonts w:ascii="Calibri"/>
                <w:b/>
                <w:sz w:val="20"/>
              </w:rPr>
            </w:pPr>
            <w:r>
              <w:rPr>
                <w:rFonts w:ascii="Calibri"/>
                <w:b/>
                <w:sz w:val="20"/>
              </w:rPr>
              <w:t>Funding</w:t>
            </w:r>
            <w:r>
              <w:rPr>
                <w:rFonts w:ascii="Calibri"/>
                <w:b/>
                <w:spacing w:val="31"/>
                <w:sz w:val="20"/>
              </w:rPr>
              <w:t> </w:t>
            </w:r>
            <w:r>
              <w:rPr>
                <w:rFonts w:ascii="Calibri"/>
                <w:b/>
                <w:sz w:val="20"/>
              </w:rPr>
              <w:t>for</w:t>
            </w:r>
            <w:r>
              <w:rPr>
                <w:rFonts w:ascii="Calibri"/>
                <w:b/>
                <w:spacing w:val="42"/>
                <w:sz w:val="20"/>
              </w:rPr>
              <w:t> </w:t>
            </w:r>
            <w:r>
              <w:rPr>
                <w:rFonts w:ascii="Calibri"/>
                <w:b/>
                <w:sz w:val="20"/>
              </w:rPr>
              <w:t>food</w:t>
            </w:r>
            <w:r>
              <w:rPr>
                <w:rFonts w:ascii="Calibri"/>
                <w:b/>
                <w:spacing w:val="32"/>
                <w:sz w:val="20"/>
              </w:rPr>
              <w:t> </w:t>
            </w:r>
            <w:r>
              <w:rPr>
                <w:rFonts w:ascii="Calibri"/>
                <w:b/>
                <w:sz w:val="20"/>
              </w:rPr>
              <w:t>cooking</w:t>
            </w:r>
            <w:r>
              <w:rPr>
                <w:rFonts w:ascii="Calibri"/>
                <w:b/>
                <w:spacing w:val="32"/>
                <w:sz w:val="20"/>
              </w:rPr>
              <w:t> </w:t>
            </w:r>
            <w:r>
              <w:rPr>
                <w:rFonts w:ascii="Calibri"/>
                <w:b/>
                <w:spacing w:val="-2"/>
                <w:sz w:val="20"/>
              </w:rPr>
              <w:t>programs.</w:t>
            </w:r>
          </w:p>
        </w:tc>
        <w:tc>
          <w:tcPr>
            <w:tcW w:w="6485" w:type="dxa"/>
            <w:tcBorders>
              <w:top w:val="single" w:sz="4" w:space="0" w:color="F4AF83"/>
              <w:left w:val="single" w:sz="4" w:space="0" w:color="F4AF83"/>
              <w:bottom w:val="single" w:sz="4" w:space="0" w:color="F4AF83"/>
              <w:right w:val="single" w:sz="4" w:space="0" w:color="F4AF83"/>
            </w:tcBorders>
          </w:tcPr>
          <w:p>
            <w:pPr>
              <w:pStyle w:val="TableParagraph"/>
              <w:rPr>
                <w:rFonts w:ascii="Times New Roman"/>
                <w:sz w:val="20"/>
              </w:rPr>
            </w:pPr>
          </w:p>
        </w:tc>
      </w:tr>
      <w:tr>
        <w:trPr>
          <w:trHeight w:val="882" w:hRule="atLeast"/>
        </w:trPr>
        <w:tc>
          <w:tcPr>
            <w:tcW w:w="396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3"/>
              <w:ind w:left="110" w:right="120"/>
              <w:rPr>
                <w:rFonts w:ascii="Calibri"/>
                <w:b/>
                <w:sz w:val="20"/>
              </w:rPr>
            </w:pPr>
            <w:r>
              <w:rPr>
                <w:rFonts w:ascii="Calibri"/>
                <w:b/>
                <w:w w:val="110"/>
                <w:sz w:val="20"/>
              </w:rPr>
              <w:t>Donating</w:t>
            </w:r>
            <w:r>
              <w:rPr>
                <w:rFonts w:ascii="Calibri"/>
                <w:b/>
                <w:spacing w:val="-13"/>
                <w:w w:val="110"/>
                <w:sz w:val="20"/>
              </w:rPr>
              <w:t> </w:t>
            </w:r>
            <w:r>
              <w:rPr>
                <w:rFonts w:ascii="Calibri"/>
                <w:b/>
                <w:w w:val="110"/>
                <w:sz w:val="20"/>
              </w:rPr>
              <w:t>the</w:t>
            </w:r>
            <w:r>
              <w:rPr>
                <w:rFonts w:ascii="Calibri"/>
                <w:b/>
                <w:spacing w:val="-13"/>
                <w:w w:val="110"/>
                <w:sz w:val="20"/>
              </w:rPr>
              <w:t> </w:t>
            </w:r>
            <w:r>
              <w:rPr>
                <w:rFonts w:ascii="Calibri"/>
                <w:b/>
                <w:w w:val="110"/>
                <w:sz w:val="20"/>
              </w:rPr>
              <w:t>scraps</w:t>
            </w:r>
            <w:r>
              <w:rPr>
                <w:rFonts w:ascii="Calibri"/>
                <w:b/>
                <w:spacing w:val="-13"/>
                <w:w w:val="110"/>
                <w:sz w:val="20"/>
              </w:rPr>
              <w:t> </w:t>
            </w:r>
            <w:r>
              <w:rPr>
                <w:rFonts w:ascii="Calibri"/>
                <w:b/>
                <w:w w:val="110"/>
                <w:sz w:val="20"/>
              </w:rPr>
              <w:t>that</w:t>
            </w:r>
            <w:r>
              <w:rPr>
                <w:rFonts w:ascii="Calibri"/>
                <w:b/>
                <w:spacing w:val="-12"/>
                <w:w w:val="110"/>
                <w:sz w:val="20"/>
              </w:rPr>
              <w:t> </w:t>
            </w:r>
            <w:r>
              <w:rPr>
                <w:rFonts w:ascii="Calibri"/>
                <w:b/>
                <w:w w:val="110"/>
                <w:sz w:val="20"/>
              </w:rPr>
              <w:t>are</w:t>
            </w:r>
            <w:r>
              <w:rPr>
                <w:rFonts w:ascii="Calibri"/>
                <w:b/>
                <w:spacing w:val="-14"/>
                <w:w w:val="110"/>
                <w:sz w:val="20"/>
              </w:rPr>
              <w:t> </w:t>
            </w:r>
            <w:r>
              <w:rPr>
                <w:rFonts w:ascii="Calibri"/>
                <w:b/>
                <w:w w:val="110"/>
                <w:sz w:val="20"/>
              </w:rPr>
              <w:t>inedible</w:t>
            </w:r>
            <w:r>
              <w:rPr>
                <w:rFonts w:ascii="Calibri"/>
                <w:b/>
                <w:spacing w:val="-13"/>
                <w:w w:val="110"/>
                <w:sz w:val="20"/>
              </w:rPr>
              <w:t> </w:t>
            </w:r>
            <w:r>
              <w:rPr>
                <w:rFonts w:ascii="Calibri"/>
                <w:b/>
                <w:w w:val="110"/>
                <w:sz w:val="20"/>
              </w:rPr>
              <w:t>to </w:t>
            </w:r>
            <w:r>
              <w:rPr>
                <w:rFonts w:ascii="Calibri"/>
                <w:b/>
                <w:spacing w:val="-2"/>
                <w:w w:val="110"/>
                <w:sz w:val="20"/>
              </w:rPr>
              <w:t>farms.</w:t>
            </w:r>
          </w:p>
        </w:tc>
        <w:tc>
          <w:tcPr>
            <w:tcW w:w="648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219"/>
              <w:ind w:left="105"/>
              <w:rPr>
                <w:sz w:val="20"/>
              </w:rPr>
            </w:pPr>
            <w:r>
              <w:rPr>
                <w:spacing w:val="-6"/>
                <w:sz w:val="20"/>
              </w:rPr>
              <w:t>To</w:t>
            </w:r>
            <w:r>
              <w:rPr>
                <w:spacing w:val="-12"/>
                <w:sz w:val="20"/>
              </w:rPr>
              <w:t> </w:t>
            </w:r>
            <w:r>
              <w:rPr>
                <w:spacing w:val="-6"/>
                <w:sz w:val="20"/>
              </w:rPr>
              <w:t>avoid</w:t>
            </w:r>
            <w:r>
              <w:rPr>
                <w:spacing w:val="-8"/>
                <w:sz w:val="20"/>
              </w:rPr>
              <w:t> </w:t>
            </w:r>
            <w:r>
              <w:rPr>
                <w:spacing w:val="-6"/>
                <w:sz w:val="20"/>
              </w:rPr>
              <w:t>so</w:t>
            </w:r>
            <w:r>
              <w:rPr>
                <w:spacing w:val="-11"/>
                <w:sz w:val="20"/>
              </w:rPr>
              <w:t> </w:t>
            </w:r>
            <w:r>
              <w:rPr>
                <w:spacing w:val="-6"/>
                <w:sz w:val="20"/>
              </w:rPr>
              <w:t>much</w:t>
            </w:r>
            <w:r>
              <w:rPr>
                <w:spacing w:val="-14"/>
                <w:sz w:val="20"/>
              </w:rPr>
              <w:t> </w:t>
            </w:r>
            <w:r>
              <w:rPr>
                <w:spacing w:val="-6"/>
                <w:sz w:val="20"/>
              </w:rPr>
              <w:t>going</w:t>
            </w:r>
            <w:r>
              <w:rPr>
                <w:spacing w:val="-9"/>
                <w:sz w:val="20"/>
              </w:rPr>
              <w:t> </w:t>
            </w:r>
            <w:r>
              <w:rPr>
                <w:spacing w:val="-6"/>
                <w:sz w:val="20"/>
              </w:rPr>
              <w:t>to</w:t>
            </w:r>
            <w:r>
              <w:rPr>
                <w:spacing w:val="-17"/>
                <w:sz w:val="20"/>
              </w:rPr>
              <w:t> </w:t>
            </w:r>
            <w:r>
              <w:rPr>
                <w:spacing w:val="-6"/>
                <w:sz w:val="20"/>
              </w:rPr>
              <w:t>waste</w:t>
            </w:r>
          </w:p>
        </w:tc>
      </w:tr>
      <w:tr>
        <w:trPr>
          <w:trHeight w:val="882" w:hRule="atLeast"/>
        </w:trPr>
        <w:tc>
          <w:tcPr>
            <w:tcW w:w="3965" w:type="dxa"/>
            <w:tcBorders>
              <w:top w:val="single" w:sz="4" w:space="0" w:color="F4AF83"/>
              <w:left w:val="single" w:sz="4" w:space="0" w:color="F4AF83"/>
              <w:bottom w:val="single" w:sz="4" w:space="0" w:color="F4AF83"/>
              <w:right w:val="single" w:sz="4" w:space="0" w:color="F4AF83"/>
            </w:tcBorders>
          </w:tcPr>
          <w:p>
            <w:pPr>
              <w:pStyle w:val="TableParagraph"/>
              <w:spacing w:before="193"/>
              <w:ind w:left="110" w:right="261"/>
              <w:rPr>
                <w:rFonts w:ascii="Calibri"/>
                <w:b/>
                <w:sz w:val="20"/>
              </w:rPr>
            </w:pPr>
            <w:r>
              <w:rPr>
                <w:rFonts w:ascii="Calibri"/>
                <w:b/>
                <w:w w:val="110"/>
                <w:sz w:val="20"/>
              </w:rPr>
              <w:t>Laws</w:t>
            </w:r>
            <w:r>
              <w:rPr>
                <w:rFonts w:ascii="Calibri"/>
                <w:b/>
                <w:spacing w:val="-5"/>
                <w:w w:val="110"/>
                <w:sz w:val="20"/>
              </w:rPr>
              <w:t> </w:t>
            </w:r>
            <w:r>
              <w:rPr>
                <w:rFonts w:ascii="Calibri"/>
                <w:b/>
                <w:w w:val="110"/>
                <w:sz w:val="20"/>
              </w:rPr>
              <w:t>that</w:t>
            </w:r>
            <w:r>
              <w:rPr>
                <w:rFonts w:ascii="Calibri"/>
                <w:b/>
                <w:spacing w:val="-11"/>
                <w:w w:val="110"/>
                <w:sz w:val="20"/>
              </w:rPr>
              <w:t> </w:t>
            </w:r>
            <w:r>
              <w:rPr>
                <w:rFonts w:ascii="Calibri"/>
                <w:b/>
                <w:w w:val="110"/>
                <w:sz w:val="20"/>
              </w:rPr>
              <w:t>make</w:t>
            </w:r>
            <w:r>
              <w:rPr>
                <w:rFonts w:ascii="Calibri"/>
                <w:b/>
                <w:spacing w:val="-8"/>
                <w:w w:val="110"/>
                <w:sz w:val="20"/>
              </w:rPr>
              <w:t> </w:t>
            </w:r>
            <w:r>
              <w:rPr>
                <w:rFonts w:ascii="Calibri"/>
                <w:b/>
                <w:w w:val="110"/>
                <w:sz w:val="20"/>
              </w:rPr>
              <w:t>sure</w:t>
            </w:r>
            <w:r>
              <w:rPr>
                <w:rFonts w:ascii="Calibri"/>
                <w:b/>
                <w:spacing w:val="-8"/>
                <w:w w:val="110"/>
                <w:sz w:val="20"/>
              </w:rPr>
              <w:t> </w:t>
            </w:r>
            <w:r>
              <w:rPr>
                <w:rFonts w:ascii="Calibri"/>
                <w:b/>
                <w:w w:val="110"/>
                <w:sz w:val="20"/>
              </w:rPr>
              <w:t>that</w:t>
            </w:r>
            <w:r>
              <w:rPr>
                <w:rFonts w:ascii="Calibri"/>
                <w:b/>
                <w:spacing w:val="-11"/>
                <w:w w:val="110"/>
                <w:sz w:val="20"/>
              </w:rPr>
              <w:t> </w:t>
            </w:r>
            <w:r>
              <w:rPr>
                <w:rFonts w:ascii="Calibri"/>
                <w:b/>
                <w:w w:val="110"/>
                <w:sz w:val="20"/>
              </w:rPr>
              <w:t>excess</w:t>
            </w:r>
            <w:r>
              <w:rPr>
                <w:rFonts w:ascii="Calibri"/>
                <w:b/>
                <w:spacing w:val="-10"/>
                <w:w w:val="110"/>
                <w:sz w:val="20"/>
              </w:rPr>
              <w:t> </w:t>
            </w:r>
            <w:r>
              <w:rPr>
                <w:rFonts w:ascii="Calibri"/>
                <w:b/>
                <w:w w:val="110"/>
                <w:sz w:val="20"/>
              </w:rPr>
              <w:t>food </w:t>
            </w:r>
            <w:r>
              <w:rPr>
                <w:rFonts w:ascii="Calibri"/>
                <w:b/>
                <w:w w:val="115"/>
                <w:sz w:val="20"/>
              </w:rPr>
              <w:t>has</w:t>
            </w:r>
            <w:r>
              <w:rPr>
                <w:rFonts w:ascii="Calibri"/>
                <w:b/>
                <w:spacing w:val="-4"/>
                <w:w w:val="115"/>
                <w:sz w:val="20"/>
              </w:rPr>
              <w:t> </w:t>
            </w:r>
            <w:r>
              <w:rPr>
                <w:rFonts w:ascii="Calibri"/>
                <w:b/>
                <w:w w:val="115"/>
                <w:sz w:val="20"/>
              </w:rPr>
              <w:t>to</w:t>
            </w:r>
            <w:r>
              <w:rPr>
                <w:rFonts w:ascii="Calibri"/>
                <w:b/>
                <w:spacing w:val="-12"/>
                <w:w w:val="115"/>
                <w:sz w:val="20"/>
              </w:rPr>
              <w:t> </w:t>
            </w:r>
            <w:r>
              <w:rPr>
                <w:rFonts w:ascii="Calibri"/>
                <w:b/>
                <w:w w:val="115"/>
                <w:sz w:val="20"/>
              </w:rPr>
              <w:t>be</w:t>
            </w:r>
            <w:r>
              <w:rPr>
                <w:rFonts w:ascii="Calibri"/>
                <w:b/>
                <w:spacing w:val="-13"/>
                <w:w w:val="115"/>
                <w:sz w:val="20"/>
              </w:rPr>
              <w:t> </w:t>
            </w:r>
            <w:r>
              <w:rPr>
                <w:rFonts w:ascii="Calibri"/>
                <w:b/>
                <w:w w:val="115"/>
                <w:sz w:val="20"/>
              </w:rPr>
              <w:t>given</w:t>
            </w:r>
            <w:r>
              <w:rPr>
                <w:rFonts w:ascii="Calibri"/>
                <w:b/>
                <w:spacing w:val="-7"/>
                <w:w w:val="115"/>
                <w:sz w:val="20"/>
              </w:rPr>
              <w:t> </w:t>
            </w:r>
            <w:r>
              <w:rPr>
                <w:rFonts w:ascii="Calibri"/>
                <w:b/>
                <w:w w:val="115"/>
                <w:sz w:val="20"/>
              </w:rPr>
              <w:t>away</w:t>
            </w:r>
            <w:r>
              <w:rPr>
                <w:rFonts w:ascii="Calibri"/>
                <w:b/>
                <w:spacing w:val="-4"/>
                <w:w w:val="115"/>
                <w:sz w:val="20"/>
              </w:rPr>
              <w:t> </w:t>
            </w:r>
            <w:r>
              <w:rPr>
                <w:rFonts w:ascii="Calibri"/>
                <w:b/>
                <w:w w:val="115"/>
                <w:sz w:val="20"/>
              </w:rPr>
              <w:t>to</w:t>
            </w:r>
            <w:r>
              <w:rPr>
                <w:rFonts w:ascii="Calibri"/>
                <w:b/>
                <w:spacing w:val="-6"/>
                <w:w w:val="115"/>
                <w:sz w:val="20"/>
              </w:rPr>
              <w:t> </w:t>
            </w:r>
            <w:r>
              <w:rPr>
                <w:rFonts w:ascii="Calibri"/>
                <w:b/>
                <w:w w:val="115"/>
                <w:sz w:val="20"/>
              </w:rPr>
              <w:t>homeless.</w:t>
            </w:r>
          </w:p>
        </w:tc>
        <w:tc>
          <w:tcPr>
            <w:tcW w:w="6485" w:type="dxa"/>
            <w:tcBorders>
              <w:top w:val="single" w:sz="4" w:space="0" w:color="F4AF83"/>
              <w:left w:val="single" w:sz="4" w:space="0" w:color="F4AF83"/>
              <w:bottom w:val="single" w:sz="4" w:space="0" w:color="F4AF83"/>
              <w:right w:val="single" w:sz="4" w:space="0" w:color="F4AF83"/>
            </w:tcBorders>
          </w:tcPr>
          <w:p>
            <w:pPr>
              <w:pStyle w:val="TableParagraph"/>
              <w:rPr>
                <w:rFonts w:ascii="Times New Roman"/>
                <w:sz w:val="20"/>
              </w:rPr>
            </w:pPr>
          </w:p>
        </w:tc>
      </w:tr>
      <w:tr>
        <w:trPr>
          <w:trHeight w:val="1127" w:hRule="atLeast"/>
        </w:trPr>
        <w:tc>
          <w:tcPr>
            <w:tcW w:w="396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3"/>
              <w:ind w:left="110" w:right="120"/>
              <w:rPr>
                <w:rFonts w:ascii="Calibri"/>
                <w:b/>
                <w:sz w:val="20"/>
              </w:rPr>
            </w:pPr>
            <w:r>
              <w:rPr>
                <w:rFonts w:ascii="Calibri"/>
                <w:b/>
                <w:w w:val="110"/>
                <w:sz w:val="20"/>
              </w:rPr>
              <w:t>Delivery</w:t>
            </w:r>
            <w:r>
              <w:rPr>
                <w:rFonts w:ascii="Calibri"/>
                <w:b/>
                <w:spacing w:val="-1"/>
                <w:w w:val="110"/>
                <w:sz w:val="20"/>
              </w:rPr>
              <w:t> </w:t>
            </w:r>
            <w:r>
              <w:rPr>
                <w:rFonts w:ascii="Calibri"/>
                <w:b/>
                <w:w w:val="110"/>
                <w:sz w:val="20"/>
              </w:rPr>
              <w:t>options</w:t>
            </w:r>
            <w:r>
              <w:rPr>
                <w:rFonts w:ascii="Calibri"/>
                <w:b/>
                <w:spacing w:val="-1"/>
                <w:w w:val="110"/>
                <w:sz w:val="20"/>
              </w:rPr>
              <w:t> </w:t>
            </w:r>
            <w:r>
              <w:rPr>
                <w:rFonts w:ascii="Calibri"/>
                <w:b/>
                <w:w w:val="110"/>
                <w:sz w:val="20"/>
              </w:rPr>
              <w:t>and localised</w:t>
            </w:r>
            <w:r>
              <w:rPr>
                <w:rFonts w:ascii="Calibri"/>
                <w:b/>
                <w:spacing w:val="-1"/>
                <w:w w:val="110"/>
                <w:sz w:val="20"/>
              </w:rPr>
              <w:t> </w:t>
            </w:r>
            <w:r>
              <w:rPr>
                <w:rFonts w:ascii="Calibri"/>
                <w:b/>
                <w:w w:val="110"/>
                <w:sz w:val="20"/>
              </w:rPr>
              <w:t>services. More funding for places like heart and </w:t>
            </w:r>
            <w:r>
              <w:rPr>
                <w:rFonts w:ascii="Calibri"/>
                <w:b/>
                <w:spacing w:val="-2"/>
                <w:w w:val="110"/>
                <w:sz w:val="20"/>
              </w:rPr>
              <w:t>soul.</w:t>
            </w:r>
          </w:p>
        </w:tc>
        <w:tc>
          <w:tcPr>
            <w:tcW w:w="648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line="278" w:lineRule="auto" w:before="219"/>
              <w:ind w:left="105"/>
              <w:rPr>
                <w:sz w:val="20"/>
              </w:rPr>
            </w:pPr>
            <w:r>
              <w:rPr>
                <w:spacing w:val="-4"/>
                <w:sz w:val="20"/>
              </w:rPr>
              <w:t>To</w:t>
            </w:r>
            <w:r>
              <w:rPr>
                <w:spacing w:val="-12"/>
                <w:sz w:val="20"/>
              </w:rPr>
              <w:t> </w:t>
            </w:r>
            <w:r>
              <w:rPr>
                <w:spacing w:val="-4"/>
                <w:sz w:val="20"/>
              </w:rPr>
              <w:t>support</w:t>
            </w:r>
            <w:r>
              <w:rPr>
                <w:spacing w:val="-8"/>
                <w:sz w:val="20"/>
              </w:rPr>
              <w:t> </w:t>
            </w:r>
            <w:r>
              <w:rPr>
                <w:spacing w:val="-4"/>
                <w:sz w:val="20"/>
              </w:rPr>
              <w:t>people</w:t>
            </w:r>
            <w:r>
              <w:rPr>
                <w:spacing w:val="-13"/>
                <w:sz w:val="20"/>
              </w:rPr>
              <w:t> </w:t>
            </w:r>
            <w:r>
              <w:rPr>
                <w:spacing w:val="-4"/>
                <w:sz w:val="20"/>
              </w:rPr>
              <w:t>who</w:t>
            </w:r>
            <w:r>
              <w:rPr>
                <w:spacing w:val="-17"/>
                <w:sz w:val="20"/>
              </w:rPr>
              <w:t> </w:t>
            </w:r>
            <w:r>
              <w:rPr>
                <w:spacing w:val="-4"/>
                <w:sz w:val="20"/>
              </w:rPr>
              <w:t>don’t</w:t>
            </w:r>
            <w:r>
              <w:rPr>
                <w:spacing w:val="-14"/>
                <w:sz w:val="20"/>
              </w:rPr>
              <w:t> </w:t>
            </w:r>
            <w:r>
              <w:rPr>
                <w:spacing w:val="-4"/>
                <w:sz w:val="20"/>
              </w:rPr>
              <w:t>have</w:t>
            </w:r>
            <w:r>
              <w:rPr>
                <w:spacing w:val="-7"/>
                <w:sz w:val="20"/>
              </w:rPr>
              <w:t> </w:t>
            </w:r>
            <w:r>
              <w:rPr>
                <w:spacing w:val="-4"/>
                <w:sz w:val="20"/>
              </w:rPr>
              <w:t>good</w:t>
            </w:r>
            <w:r>
              <w:rPr>
                <w:spacing w:val="-8"/>
                <w:sz w:val="20"/>
              </w:rPr>
              <w:t> </w:t>
            </w:r>
            <w:r>
              <w:rPr>
                <w:spacing w:val="-4"/>
                <w:sz w:val="20"/>
              </w:rPr>
              <w:t>access</w:t>
            </w:r>
            <w:r>
              <w:rPr>
                <w:spacing w:val="-15"/>
                <w:sz w:val="20"/>
              </w:rPr>
              <w:t> </w:t>
            </w:r>
            <w:r>
              <w:rPr>
                <w:spacing w:val="-4"/>
                <w:sz w:val="20"/>
              </w:rPr>
              <w:t>to</w:t>
            </w:r>
            <w:r>
              <w:rPr>
                <w:spacing w:val="-12"/>
                <w:sz w:val="20"/>
              </w:rPr>
              <w:t> </w:t>
            </w:r>
            <w:r>
              <w:rPr>
                <w:spacing w:val="-4"/>
                <w:sz w:val="20"/>
              </w:rPr>
              <w:t>transport</w:t>
            </w:r>
            <w:r>
              <w:rPr>
                <w:spacing w:val="-8"/>
                <w:sz w:val="20"/>
              </w:rPr>
              <w:t> </w:t>
            </w:r>
            <w:r>
              <w:rPr>
                <w:spacing w:val="-4"/>
                <w:sz w:val="20"/>
              </w:rPr>
              <w:t>or</w:t>
            </w:r>
            <w:r>
              <w:rPr>
                <w:spacing w:val="-15"/>
                <w:sz w:val="20"/>
              </w:rPr>
              <w:t> </w:t>
            </w:r>
            <w:r>
              <w:rPr>
                <w:spacing w:val="-4"/>
                <w:sz w:val="20"/>
              </w:rPr>
              <w:t>who </w:t>
            </w:r>
            <w:r>
              <w:rPr>
                <w:sz w:val="20"/>
              </w:rPr>
              <w:t>find</w:t>
            </w:r>
            <w:r>
              <w:rPr>
                <w:spacing w:val="-3"/>
                <w:sz w:val="20"/>
              </w:rPr>
              <w:t> </w:t>
            </w:r>
            <w:r>
              <w:rPr>
                <w:sz w:val="20"/>
              </w:rPr>
              <w:t>it</w:t>
            </w:r>
            <w:r>
              <w:rPr>
                <w:spacing w:val="-3"/>
                <w:sz w:val="20"/>
              </w:rPr>
              <w:t> </w:t>
            </w:r>
            <w:r>
              <w:rPr>
                <w:sz w:val="20"/>
              </w:rPr>
              <w:t>difficult to</w:t>
            </w:r>
            <w:r>
              <w:rPr>
                <w:spacing w:val="-7"/>
                <w:sz w:val="20"/>
              </w:rPr>
              <w:t> </w:t>
            </w:r>
            <w:r>
              <w:rPr>
                <w:sz w:val="20"/>
              </w:rPr>
              <w:t>leave</w:t>
            </w:r>
            <w:r>
              <w:rPr>
                <w:spacing w:val="-2"/>
                <w:sz w:val="20"/>
              </w:rPr>
              <w:t> </w:t>
            </w:r>
            <w:r>
              <w:rPr>
                <w:sz w:val="20"/>
              </w:rPr>
              <w:t>home.</w:t>
            </w:r>
          </w:p>
        </w:tc>
      </w:tr>
      <w:tr>
        <w:trPr>
          <w:trHeight w:val="671" w:hRule="atLeast"/>
        </w:trPr>
        <w:tc>
          <w:tcPr>
            <w:tcW w:w="3965" w:type="dxa"/>
            <w:tcBorders>
              <w:top w:val="single" w:sz="4" w:space="0" w:color="F4AF83"/>
              <w:left w:val="single" w:sz="4" w:space="0" w:color="F4AF83"/>
              <w:bottom w:val="single" w:sz="4" w:space="0" w:color="F4AF83"/>
              <w:right w:val="single" w:sz="4" w:space="0" w:color="F4AF83"/>
            </w:tcBorders>
          </w:tcPr>
          <w:p>
            <w:pPr>
              <w:pStyle w:val="TableParagraph"/>
              <w:spacing w:before="198"/>
              <w:ind w:left="110"/>
              <w:rPr>
                <w:rFonts w:ascii="Calibri"/>
                <w:b/>
                <w:sz w:val="20"/>
              </w:rPr>
            </w:pPr>
            <w:r>
              <w:rPr>
                <w:rFonts w:ascii="Calibri"/>
                <w:b/>
                <w:spacing w:val="2"/>
                <w:sz w:val="20"/>
              </w:rPr>
              <w:t>More</w:t>
            </w:r>
            <w:r>
              <w:rPr>
                <w:rFonts w:ascii="Calibri"/>
                <w:b/>
                <w:spacing w:val="28"/>
                <w:sz w:val="20"/>
              </w:rPr>
              <w:t> </w:t>
            </w:r>
            <w:r>
              <w:rPr>
                <w:rFonts w:ascii="Calibri"/>
                <w:b/>
                <w:spacing w:val="2"/>
                <w:sz w:val="20"/>
              </w:rPr>
              <w:t>community</w:t>
            </w:r>
            <w:r>
              <w:rPr>
                <w:rFonts w:ascii="Calibri"/>
                <w:b/>
                <w:spacing w:val="26"/>
                <w:sz w:val="20"/>
              </w:rPr>
              <w:t> </w:t>
            </w:r>
            <w:r>
              <w:rPr>
                <w:rFonts w:ascii="Calibri"/>
                <w:b/>
                <w:spacing w:val="-2"/>
                <w:sz w:val="20"/>
              </w:rPr>
              <w:t>gardens.</w:t>
            </w:r>
          </w:p>
        </w:tc>
        <w:tc>
          <w:tcPr>
            <w:tcW w:w="6485" w:type="dxa"/>
            <w:tcBorders>
              <w:top w:val="single" w:sz="4" w:space="0" w:color="F4AF83"/>
              <w:left w:val="single" w:sz="4" w:space="0" w:color="F4AF83"/>
              <w:bottom w:val="single" w:sz="4" w:space="0" w:color="F4AF83"/>
              <w:right w:val="single" w:sz="4" w:space="0" w:color="F4AF83"/>
            </w:tcBorders>
          </w:tcPr>
          <w:p>
            <w:pPr>
              <w:pStyle w:val="TableParagraph"/>
              <w:rPr>
                <w:rFonts w:ascii="Times New Roman"/>
                <w:sz w:val="20"/>
              </w:rPr>
            </w:pPr>
          </w:p>
        </w:tc>
      </w:tr>
      <w:tr>
        <w:trPr>
          <w:trHeight w:val="882" w:hRule="atLeast"/>
        </w:trPr>
        <w:tc>
          <w:tcPr>
            <w:tcW w:w="396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3"/>
              <w:ind w:left="110" w:right="120"/>
              <w:rPr>
                <w:rFonts w:ascii="Calibri" w:hAnsi="Calibri"/>
                <w:b/>
                <w:sz w:val="20"/>
              </w:rPr>
            </w:pPr>
            <w:r>
              <w:rPr>
                <w:rFonts w:ascii="Calibri" w:hAnsi="Calibri"/>
                <w:b/>
                <w:spacing w:val="-2"/>
                <w:w w:val="110"/>
                <w:sz w:val="20"/>
              </w:rPr>
              <w:t>Growing</w:t>
            </w:r>
            <w:r>
              <w:rPr>
                <w:rFonts w:ascii="Calibri" w:hAnsi="Calibri"/>
                <w:b/>
                <w:spacing w:val="-11"/>
                <w:w w:val="110"/>
                <w:sz w:val="20"/>
              </w:rPr>
              <w:t> </w:t>
            </w:r>
            <w:r>
              <w:rPr>
                <w:rFonts w:ascii="Calibri" w:hAnsi="Calibri"/>
                <w:b/>
                <w:spacing w:val="-2"/>
                <w:w w:val="110"/>
                <w:sz w:val="20"/>
              </w:rPr>
              <w:t>more</w:t>
            </w:r>
            <w:r>
              <w:rPr>
                <w:rFonts w:ascii="Calibri" w:hAnsi="Calibri"/>
                <w:b/>
                <w:spacing w:val="-10"/>
                <w:w w:val="110"/>
                <w:sz w:val="20"/>
              </w:rPr>
              <w:t> </w:t>
            </w:r>
            <w:r>
              <w:rPr>
                <w:rFonts w:ascii="Calibri" w:hAnsi="Calibri"/>
                <w:b/>
                <w:spacing w:val="-2"/>
                <w:w w:val="110"/>
                <w:sz w:val="20"/>
              </w:rPr>
              <w:t>herbs</w:t>
            </w:r>
            <w:r>
              <w:rPr>
                <w:rFonts w:ascii="Calibri" w:hAnsi="Calibri"/>
                <w:b/>
                <w:spacing w:val="-8"/>
                <w:w w:val="110"/>
                <w:sz w:val="20"/>
              </w:rPr>
              <w:t> </w:t>
            </w:r>
            <w:r>
              <w:rPr>
                <w:rFonts w:ascii="Calibri" w:hAnsi="Calibri"/>
                <w:b/>
                <w:spacing w:val="-2"/>
                <w:w w:val="110"/>
                <w:sz w:val="20"/>
              </w:rPr>
              <w:t>on</w:t>
            </w:r>
            <w:r>
              <w:rPr>
                <w:rFonts w:ascii="Calibri" w:hAnsi="Calibri"/>
                <w:b/>
                <w:spacing w:val="-14"/>
                <w:w w:val="110"/>
                <w:sz w:val="20"/>
              </w:rPr>
              <w:t> </w:t>
            </w:r>
            <w:r>
              <w:rPr>
                <w:rFonts w:ascii="Calibri" w:hAnsi="Calibri"/>
                <w:b/>
                <w:spacing w:val="-2"/>
                <w:w w:val="110"/>
                <w:sz w:val="20"/>
              </w:rPr>
              <w:t>verge</w:t>
            </w:r>
            <w:r>
              <w:rPr>
                <w:rFonts w:ascii="Calibri" w:hAnsi="Calibri"/>
                <w:b/>
                <w:spacing w:val="-13"/>
                <w:w w:val="110"/>
                <w:sz w:val="20"/>
              </w:rPr>
              <w:t> </w:t>
            </w:r>
            <w:r>
              <w:rPr>
                <w:rFonts w:ascii="Calibri" w:hAnsi="Calibri"/>
                <w:b/>
                <w:spacing w:val="-2"/>
                <w:w w:val="110"/>
                <w:sz w:val="20"/>
              </w:rPr>
              <w:t>-</w:t>
            </w:r>
            <w:r>
              <w:rPr>
                <w:rFonts w:ascii="Calibri" w:hAnsi="Calibri"/>
                <w:b/>
                <w:spacing w:val="-11"/>
                <w:w w:val="110"/>
                <w:sz w:val="20"/>
              </w:rPr>
              <w:t> </w:t>
            </w:r>
            <w:r>
              <w:rPr>
                <w:rFonts w:ascii="Calibri" w:hAnsi="Calibri"/>
                <w:b/>
                <w:spacing w:val="-2"/>
                <w:w w:val="110"/>
                <w:sz w:val="20"/>
              </w:rPr>
              <w:t>most </w:t>
            </w:r>
            <w:r>
              <w:rPr>
                <w:rFonts w:ascii="Calibri" w:hAnsi="Calibri"/>
                <w:b/>
                <w:w w:val="110"/>
                <w:sz w:val="20"/>
              </w:rPr>
              <w:t>councils don’t let you.</w:t>
            </w:r>
          </w:p>
        </w:tc>
        <w:tc>
          <w:tcPr>
            <w:tcW w:w="648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3"/>
              <w:ind w:left="105"/>
              <w:rPr>
                <w:rFonts w:ascii="Calibri"/>
                <w:sz w:val="20"/>
              </w:rPr>
            </w:pPr>
            <w:r>
              <w:rPr>
                <w:rFonts w:ascii="Calibri"/>
                <w:spacing w:val="-2"/>
                <w:w w:val="105"/>
                <w:sz w:val="20"/>
              </w:rPr>
              <w:t>Growing</w:t>
            </w:r>
            <w:r>
              <w:rPr>
                <w:rFonts w:ascii="Calibri"/>
                <w:spacing w:val="1"/>
                <w:w w:val="105"/>
                <w:sz w:val="20"/>
              </w:rPr>
              <w:t> </w:t>
            </w:r>
            <w:r>
              <w:rPr>
                <w:rFonts w:ascii="Calibri"/>
                <w:spacing w:val="-2"/>
                <w:w w:val="105"/>
                <w:sz w:val="20"/>
              </w:rPr>
              <w:t>food</w:t>
            </w:r>
            <w:r>
              <w:rPr>
                <w:rFonts w:ascii="Calibri"/>
                <w:spacing w:val="1"/>
                <w:w w:val="105"/>
                <w:sz w:val="20"/>
              </w:rPr>
              <w:t> </w:t>
            </w:r>
            <w:r>
              <w:rPr>
                <w:rFonts w:ascii="Calibri"/>
                <w:spacing w:val="-2"/>
                <w:w w:val="105"/>
                <w:sz w:val="20"/>
              </w:rPr>
              <w:t>around</w:t>
            </w:r>
            <w:r>
              <w:rPr>
                <w:rFonts w:ascii="Calibri"/>
                <w:w w:val="105"/>
                <w:sz w:val="20"/>
              </w:rPr>
              <w:t> </w:t>
            </w:r>
            <w:r>
              <w:rPr>
                <w:rFonts w:ascii="Calibri"/>
                <w:spacing w:val="-2"/>
                <w:w w:val="105"/>
                <w:sz w:val="20"/>
              </w:rPr>
              <w:t>the</w:t>
            </w:r>
            <w:r>
              <w:rPr>
                <w:rFonts w:ascii="Calibri"/>
                <w:spacing w:val="-3"/>
                <w:w w:val="105"/>
                <w:sz w:val="20"/>
              </w:rPr>
              <w:t> </w:t>
            </w:r>
            <w:r>
              <w:rPr>
                <w:rFonts w:ascii="Calibri"/>
                <w:spacing w:val="-2"/>
                <w:w w:val="105"/>
                <w:sz w:val="20"/>
              </w:rPr>
              <w:t>neighbourhood</w:t>
            </w:r>
            <w:r>
              <w:rPr>
                <w:rFonts w:ascii="Calibri"/>
                <w:spacing w:val="1"/>
                <w:w w:val="105"/>
                <w:sz w:val="20"/>
              </w:rPr>
              <w:t> </w:t>
            </w:r>
            <w:r>
              <w:rPr>
                <w:rFonts w:ascii="Calibri"/>
                <w:spacing w:val="-2"/>
                <w:w w:val="105"/>
                <w:sz w:val="20"/>
              </w:rPr>
              <w:t>that</w:t>
            </w:r>
            <w:r>
              <w:rPr>
                <w:rFonts w:ascii="Calibri"/>
                <w:w w:val="105"/>
                <w:sz w:val="20"/>
              </w:rPr>
              <w:t> </w:t>
            </w:r>
            <w:r>
              <w:rPr>
                <w:rFonts w:ascii="Calibri"/>
                <w:spacing w:val="-2"/>
                <w:w w:val="105"/>
                <w:sz w:val="20"/>
              </w:rPr>
              <w:t>anyone</w:t>
            </w:r>
            <w:r>
              <w:rPr>
                <w:rFonts w:ascii="Calibri"/>
                <w:spacing w:val="-3"/>
                <w:w w:val="105"/>
                <w:sz w:val="20"/>
              </w:rPr>
              <w:t> </w:t>
            </w:r>
            <w:r>
              <w:rPr>
                <w:rFonts w:ascii="Calibri"/>
                <w:spacing w:val="-2"/>
                <w:w w:val="105"/>
                <w:sz w:val="20"/>
              </w:rPr>
              <w:t>can</w:t>
            </w:r>
            <w:r>
              <w:rPr>
                <w:rFonts w:ascii="Calibri"/>
                <w:spacing w:val="-3"/>
                <w:w w:val="105"/>
                <w:sz w:val="20"/>
              </w:rPr>
              <w:t> </w:t>
            </w:r>
            <w:r>
              <w:rPr>
                <w:rFonts w:ascii="Calibri"/>
                <w:spacing w:val="-2"/>
                <w:w w:val="105"/>
                <w:sz w:val="20"/>
              </w:rPr>
              <w:t>pick.</w:t>
            </w:r>
          </w:p>
        </w:tc>
      </w:tr>
      <w:tr>
        <w:trPr>
          <w:trHeight w:val="642" w:hRule="atLeast"/>
        </w:trPr>
        <w:tc>
          <w:tcPr>
            <w:tcW w:w="3965" w:type="dxa"/>
            <w:tcBorders>
              <w:top w:val="single" w:sz="4" w:space="0" w:color="F4AF83"/>
              <w:left w:val="single" w:sz="4" w:space="0" w:color="F4AF83"/>
              <w:bottom w:val="single" w:sz="4" w:space="0" w:color="F4AF83"/>
              <w:right w:val="single" w:sz="4" w:space="0" w:color="F4AF83"/>
            </w:tcBorders>
          </w:tcPr>
          <w:p>
            <w:pPr>
              <w:pStyle w:val="TableParagraph"/>
              <w:spacing w:before="193"/>
              <w:ind w:left="110"/>
              <w:rPr>
                <w:rFonts w:ascii="Calibri"/>
                <w:b/>
                <w:sz w:val="20"/>
              </w:rPr>
            </w:pPr>
            <w:r>
              <w:rPr>
                <w:rFonts w:ascii="Calibri"/>
                <w:b/>
                <w:w w:val="110"/>
                <w:sz w:val="20"/>
              </w:rPr>
              <w:t>Fridges</w:t>
            </w:r>
            <w:r>
              <w:rPr>
                <w:rFonts w:ascii="Calibri"/>
                <w:b/>
                <w:spacing w:val="-3"/>
                <w:w w:val="110"/>
                <w:sz w:val="20"/>
              </w:rPr>
              <w:t> </w:t>
            </w:r>
            <w:r>
              <w:rPr>
                <w:rFonts w:ascii="Calibri"/>
                <w:b/>
                <w:w w:val="110"/>
                <w:sz w:val="20"/>
              </w:rPr>
              <w:t>for</w:t>
            </w:r>
            <w:r>
              <w:rPr>
                <w:rFonts w:ascii="Calibri"/>
                <w:b/>
                <w:spacing w:val="-6"/>
                <w:w w:val="110"/>
                <w:sz w:val="20"/>
              </w:rPr>
              <w:t> </w:t>
            </w:r>
            <w:r>
              <w:rPr>
                <w:rFonts w:ascii="Calibri"/>
                <w:b/>
                <w:w w:val="110"/>
                <w:sz w:val="20"/>
              </w:rPr>
              <w:t>lunches</w:t>
            </w:r>
            <w:r>
              <w:rPr>
                <w:rFonts w:ascii="Calibri"/>
                <w:b/>
                <w:spacing w:val="-3"/>
                <w:w w:val="110"/>
                <w:sz w:val="20"/>
              </w:rPr>
              <w:t> </w:t>
            </w:r>
            <w:r>
              <w:rPr>
                <w:rFonts w:ascii="Calibri"/>
                <w:b/>
                <w:w w:val="110"/>
                <w:sz w:val="20"/>
              </w:rPr>
              <w:t>at</w:t>
            </w:r>
            <w:r>
              <w:rPr>
                <w:rFonts w:ascii="Calibri"/>
                <w:b/>
                <w:spacing w:val="-8"/>
                <w:w w:val="110"/>
                <w:sz w:val="20"/>
              </w:rPr>
              <w:t> </w:t>
            </w:r>
            <w:r>
              <w:rPr>
                <w:rFonts w:ascii="Calibri"/>
                <w:b/>
                <w:spacing w:val="-2"/>
                <w:w w:val="110"/>
                <w:sz w:val="20"/>
              </w:rPr>
              <w:t>schools</w:t>
            </w:r>
          </w:p>
        </w:tc>
        <w:tc>
          <w:tcPr>
            <w:tcW w:w="6485" w:type="dxa"/>
            <w:tcBorders>
              <w:top w:val="single" w:sz="4" w:space="0" w:color="F4AF83"/>
              <w:left w:val="single" w:sz="4" w:space="0" w:color="F4AF83"/>
              <w:bottom w:val="single" w:sz="4" w:space="0" w:color="F4AF83"/>
              <w:right w:val="single" w:sz="4" w:space="0" w:color="F4AF83"/>
            </w:tcBorders>
          </w:tcPr>
          <w:p>
            <w:pPr>
              <w:pStyle w:val="TableParagraph"/>
              <w:spacing w:before="193"/>
              <w:ind w:left="105"/>
              <w:rPr>
                <w:rFonts w:ascii="Calibri" w:hAnsi="Calibri"/>
                <w:sz w:val="20"/>
              </w:rPr>
            </w:pPr>
            <w:r>
              <w:rPr>
                <w:rFonts w:ascii="Calibri" w:hAnsi="Calibri"/>
                <w:w w:val="105"/>
                <w:sz w:val="20"/>
              </w:rPr>
              <w:t>So</w:t>
            </w:r>
            <w:r>
              <w:rPr>
                <w:rFonts w:ascii="Calibri" w:hAnsi="Calibri"/>
                <w:spacing w:val="-1"/>
                <w:w w:val="105"/>
                <w:sz w:val="20"/>
              </w:rPr>
              <w:t> </w:t>
            </w:r>
            <w:r>
              <w:rPr>
                <w:rFonts w:ascii="Calibri" w:hAnsi="Calibri"/>
                <w:w w:val="105"/>
                <w:sz w:val="20"/>
              </w:rPr>
              <w:t>you</w:t>
            </w:r>
            <w:r>
              <w:rPr>
                <w:rFonts w:ascii="Calibri" w:hAnsi="Calibri"/>
                <w:spacing w:val="-3"/>
                <w:w w:val="105"/>
                <w:sz w:val="20"/>
              </w:rPr>
              <w:t> </w:t>
            </w:r>
            <w:r>
              <w:rPr>
                <w:rFonts w:ascii="Calibri" w:hAnsi="Calibri"/>
                <w:w w:val="105"/>
                <w:sz w:val="20"/>
              </w:rPr>
              <w:t>can send</w:t>
            </w:r>
            <w:r>
              <w:rPr>
                <w:rFonts w:ascii="Calibri" w:hAnsi="Calibri"/>
                <w:spacing w:val="-3"/>
                <w:w w:val="105"/>
                <w:sz w:val="20"/>
              </w:rPr>
              <w:t> </w:t>
            </w:r>
            <w:r>
              <w:rPr>
                <w:rFonts w:ascii="Calibri" w:hAnsi="Calibri"/>
                <w:w w:val="105"/>
                <w:sz w:val="20"/>
              </w:rPr>
              <w:t>food</w:t>
            </w:r>
            <w:r>
              <w:rPr>
                <w:rFonts w:ascii="Calibri" w:hAnsi="Calibri"/>
                <w:spacing w:val="-3"/>
                <w:w w:val="105"/>
                <w:sz w:val="20"/>
              </w:rPr>
              <w:t> </w:t>
            </w:r>
            <w:r>
              <w:rPr>
                <w:rFonts w:ascii="Calibri" w:hAnsi="Calibri"/>
                <w:w w:val="105"/>
                <w:sz w:val="20"/>
              </w:rPr>
              <w:t>that</w:t>
            </w:r>
            <w:r>
              <w:rPr>
                <w:rFonts w:ascii="Calibri" w:hAnsi="Calibri"/>
                <w:spacing w:val="-3"/>
                <w:w w:val="105"/>
                <w:sz w:val="20"/>
              </w:rPr>
              <w:t> </w:t>
            </w:r>
            <w:r>
              <w:rPr>
                <w:rFonts w:ascii="Calibri" w:hAnsi="Calibri"/>
                <w:w w:val="105"/>
                <w:sz w:val="20"/>
              </w:rPr>
              <w:t>doesn’t</w:t>
            </w:r>
            <w:r>
              <w:rPr>
                <w:rFonts w:ascii="Calibri" w:hAnsi="Calibri"/>
                <w:spacing w:val="-2"/>
                <w:w w:val="105"/>
                <w:sz w:val="20"/>
              </w:rPr>
              <w:t> </w:t>
            </w:r>
            <w:r>
              <w:rPr>
                <w:rFonts w:ascii="Calibri" w:hAnsi="Calibri"/>
                <w:w w:val="105"/>
                <w:sz w:val="20"/>
              </w:rPr>
              <w:t>have</w:t>
            </w:r>
            <w:r>
              <w:rPr>
                <w:rFonts w:ascii="Calibri" w:hAnsi="Calibri"/>
                <w:spacing w:val="-1"/>
                <w:w w:val="105"/>
                <w:sz w:val="20"/>
              </w:rPr>
              <w:t> </w:t>
            </w:r>
            <w:r>
              <w:rPr>
                <w:rFonts w:ascii="Calibri" w:hAnsi="Calibri"/>
                <w:w w:val="105"/>
                <w:sz w:val="20"/>
              </w:rPr>
              <w:t>so</w:t>
            </w:r>
            <w:r>
              <w:rPr>
                <w:rFonts w:ascii="Calibri" w:hAnsi="Calibri"/>
                <w:spacing w:val="-6"/>
                <w:w w:val="105"/>
                <w:sz w:val="20"/>
              </w:rPr>
              <w:t> </w:t>
            </w:r>
            <w:r>
              <w:rPr>
                <w:rFonts w:ascii="Calibri" w:hAnsi="Calibri"/>
                <w:w w:val="105"/>
                <w:sz w:val="20"/>
              </w:rPr>
              <w:t>many</w:t>
            </w:r>
            <w:r>
              <w:rPr>
                <w:rFonts w:ascii="Calibri" w:hAnsi="Calibri"/>
                <w:spacing w:val="-5"/>
                <w:w w:val="105"/>
                <w:sz w:val="20"/>
              </w:rPr>
              <w:t> </w:t>
            </w:r>
            <w:r>
              <w:rPr>
                <w:rFonts w:ascii="Calibri" w:hAnsi="Calibri"/>
                <w:w w:val="105"/>
                <w:sz w:val="20"/>
              </w:rPr>
              <w:t>preservatives</w:t>
            </w:r>
            <w:r>
              <w:rPr>
                <w:rFonts w:ascii="Calibri" w:hAnsi="Calibri"/>
                <w:spacing w:val="-3"/>
                <w:w w:val="105"/>
                <w:sz w:val="20"/>
              </w:rPr>
              <w:t> </w:t>
            </w:r>
            <w:r>
              <w:rPr>
                <w:rFonts w:ascii="Calibri" w:hAnsi="Calibri"/>
                <w:w w:val="105"/>
                <w:sz w:val="20"/>
              </w:rPr>
              <w:t>in</w:t>
            </w:r>
            <w:r>
              <w:rPr>
                <w:rFonts w:ascii="Calibri" w:hAnsi="Calibri"/>
                <w:spacing w:val="-6"/>
                <w:w w:val="105"/>
                <w:sz w:val="20"/>
              </w:rPr>
              <w:t> </w:t>
            </w:r>
            <w:r>
              <w:rPr>
                <w:rFonts w:ascii="Calibri" w:hAnsi="Calibri"/>
                <w:spacing w:val="-5"/>
                <w:w w:val="105"/>
                <w:sz w:val="20"/>
              </w:rPr>
              <w:t>it.</w:t>
            </w:r>
          </w:p>
        </w:tc>
      </w:tr>
      <w:tr>
        <w:trPr>
          <w:trHeight w:val="2577" w:hRule="atLeast"/>
        </w:trPr>
        <w:tc>
          <w:tcPr>
            <w:tcW w:w="396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3"/>
              <w:ind w:left="110" w:right="120"/>
              <w:rPr>
                <w:rFonts w:ascii="Calibri"/>
                <w:b/>
                <w:sz w:val="20"/>
              </w:rPr>
            </w:pPr>
            <w:r>
              <w:rPr>
                <w:rFonts w:ascii="Calibri"/>
                <w:b/>
                <w:spacing w:val="-2"/>
                <w:w w:val="110"/>
                <w:sz w:val="20"/>
              </w:rPr>
              <w:t>There</w:t>
            </w:r>
            <w:r>
              <w:rPr>
                <w:rFonts w:ascii="Calibri"/>
                <w:b/>
                <w:spacing w:val="-11"/>
                <w:w w:val="110"/>
                <w:sz w:val="20"/>
              </w:rPr>
              <w:t> </w:t>
            </w:r>
            <w:r>
              <w:rPr>
                <w:rFonts w:ascii="Calibri"/>
                <w:b/>
                <w:spacing w:val="-2"/>
                <w:w w:val="110"/>
                <w:sz w:val="20"/>
              </w:rPr>
              <w:t>definitely</w:t>
            </w:r>
            <w:r>
              <w:rPr>
                <w:rFonts w:ascii="Calibri"/>
                <w:b/>
                <w:spacing w:val="-10"/>
                <w:w w:val="110"/>
                <w:sz w:val="20"/>
              </w:rPr>
              <w:t> </w:t>
            </w:r>
            <w:r>
              <w:rPr>
                <w:rFonts w:ascii="Calibri"/>
                <w:b/>
                <w:spacing w:val="-2"/>
                <w:w w:val="110"/>
                <w:sz w:val="20"/>
              </w:rPr>
              <w:t>needs</w:t>
            </w:r>
            <w:r>
              <w:rPr>
                <w:rFonts w:ascii="Calibri"/>
                <w:b/>
                <w:spacing w:val="-11"/>
                <w:w w:val="110"/>
                <w:sz w:val="20"/>
              </w:rPr>
              <w:t> </w:t>
            </w:r>
            <w:r>
              <w:rPr>
                <w:rFonts w:ascii="Calibri"/>
                <w:b/>
                <w:spacing w:val="-2"/>
                <w:w w:val="110"/>
                <w:sz w:val="20"/>
              </w:rPr>
              <w:t>to</w:t>
            </w:r>
            <w:r>
              <w:rPr>
                <w:rFonts w:ascii="Calibri"/>
                <w:b/>
                <w:spacing w:val="-12"/>
                <w:w w:val="110"/>
                <w:sz w:val="20"/>
              </w:rPr>
              <w:t> </w:t>
            </w:r>
            <w:r>
              <w:rPr>
                <w:rFonts w:ascii="Calibri"/>
                <w:b/>
                <w:spacing w:val="-2"/>
                <w:w w:val="110"/>
                <w:sz w:val="20"/>
              </w:rPr>
              <w:t>be</w:t>
            </w:r>
            <w:r>
              <w:rPr>
                <w:rFonts w:ascii="Calibri"/>
                <w:b/>
                <w:spacing w:val="-14"/>
                <w:w w:val="110"/>
                <w:sz w:val="20"/>
              </w:rPr>
              <w:t> </w:t>
            </w:r>
            <w:r>
              <w:rPr>
                <w:rFonts w:ascii="Calibri"/>
                <w:b/>
                <w:spacing w:val="-2"/>
                <w:w w:val="110"/>
                <w:sz w:val="20"/>
              </w:rPr>
              <w:t>better </w:t>
            </w:r>
            <w:r>
              <w:rPr>
                <w:rFonts w:ascii="Calibri"/>
                <w:b/>
                <w:w w:val="110"/>
                <w:sz w:val="20"/>
              </w:rPr>
              <w:t>information and support around.</w:t>
            </w:r>
          </w:p>
        </w:tc>
        <w:tc>
          <w:tcPr>
            <w:tcW w:w="648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3"/>
              <w:ind w:left="105" w:right="147"/>
              <w:rPr>
                <w:rFonts w:ascii="Calibri"/>
                <w:sz w:val="20"/>
              </w:rPr>
            </w:pPr>
            <w:r>
              <w:rPr>
                <w:rFonts w:ascii="Calibri"/>
                <w:w w:val="105"/>
                <w:sz w:val="20"/>
              </w:rPr>
              <w:t>More</w:t>
            </w:r>
            <w:r>
              <w:rPr>
                <w:rFonts w:ascii="Calibri"/>
                <w:spacing w:val="-1"/>
                <w:w w:val="105"/>
                <w:sz w:val="20"/>
              </w:rPr>
              <w:t> </w:t>
            </w:r>
            <w:r>
              <w:rPr>
                <w:rFonts w:ascii="Calibri"/>
                <w:w w:val="105"/>
                <w:sz w:val="20"/>
              </w:rPr>
              <w:t>information</w:t>
            </w:r>
            <w:r>
              <w:rPr>
                <w:rFonts w:ascii="Calibri"/>
                <w:spacing w:val="-7"/>
                <w:w w:val="105"/>
                <w:sz w:val="20"/>
              </w:rPr>
              <w:t> </w:t>
            </w:r>
            <w:r>
              <w:rPr>
                <w:rFonts w:ascii="Calibri"/>
                <w:w w:val="105"/>
                <w:sz w:val="20"/>
              </w:rPr>
              <w:t>in</w:t>
            </w:r>
            <w:r>
              <w:rPr>
                <w:rFonts w:ascii="Calibri"/>
                <w:spacing w:val="-1"/>
                <w:w w:val="105"/>
                <w:sz w:val="20"/>
              </w:rPr>
              <w:t> </w:t>
            </w:r>
            <w:r>
              <w:rPr>
                <w:rFonts w:ascii="Calibri"/>
                <w:w w:val="105"/>
                <w:sz w:val="20"/>
              </w:rPr>
              <w:t>an</w:t>
            </w:r>
            <w:r>
              <w:rPr>
                <w:rFonts w:ascii="Calibri"/>
                <w:spacing w:val="-7"/>
                <w:w w:val="105"/>
                <w:sz w:val="20"/>
              </w:rPr>
              <w:t> </w:t>
            </w:r>
            <w:r>
              <w:rPr>
                <w:rFonts w:ascii="Calibri"/>
                <w:w w:val="105"/>
                <w:sz w:val="20"/>
              </w:rPr>
              <w:t>available</w:t>
            </w:r>
            <w:r>
              <w:rPr>
                <w:rFonts w:ascii="Calibri"/>
                <w:spacing w:val="-1"/>
                <w:w w:val="105"/>
                <w:sz w:val="20"/>
              </w:rPr>
              <w:t> </w:t>
            </w:r>
            <w:r>
              <w:rPr>
                <w:rFonts w:ascii="Calibri"/>
                <w:w w:val="105"/>
                <w:sz w:val="20"/>
              </w:rPr>
              <w:t>and accessible</w:t>
            </w:r>
            <w:r>
              <w:rPr>
                <w:rFonts w:ascii="Calibri"/>
                <w:spacing w:val="-7"/>
                <w:w w:val="105"/>
                <w:sz w:val="20"/>
              </w:rPr>
              <w:t> </w:t>
            </w:r>
            <w:r>
              <w:rPr>
                <w:rFonts w:ascii="Calibri"/>
                <w:w w:val="105"/>
                <w:sz w:val="20"/>
              </w:rPr>
              <w:t>way</w:t>
            </w:r>
            <w:r>
              <w:rPr>
                <w:rFonts w:ascii="Calibri"/>
                <w:spacing w:val="-6"/>
                <w:w w:val="105"/>
                <w:sz w:val="20"/>
              </w:rPr>
              <w:t> </w:t>
            </w:r>
            <w:r>
              <w:rPr>
                <w:rFonts w:ascii="Calibri"/>
                <w:w w:val="105"/>
                <w:sz w:val="20"/>
              </w:rPr>
              <w:t>to</w:t>
            </w:r>
            <w:r>
              <w:rPr>
                <w:rFonts w:ascii="Calibri"/>
                <w:spacing w:val="-1"/>
                <w:w w:val="105"/>
                <w:sz w:val="20"/>
              </w:rPr>
              <w:t> </w:t>
            </w:r>
            <w:r>
              <w:rPr>
                <w:rFonts w:ascii="Calibri"/>
                <w:w w:val="105"/>
                <w:sz w:val="20"/>
              </w:rPr>
              <w:t>allow</w:t>
            </w:r>
            <w:r>
              <w:rPr>
                <w:rFonts w:ascii="Calibri"/>
                <w:spacing w:val="-2"/>
                <w:w w:val="105"/>
                <w:sz w:val="20"/>
              </w:rPr>
              <w:t> </w:t>
            </w:r>
            <w:r>
              <w:rPr>
                <w:rFonts w:ascii="Calibri"/>
                <w:w w:val="105"/>
                <w:sz w:val="20"/>
              </w:rPr>
              <w:t>people</w:t>
            </w:r>
            <w:r>
              <w:rPr>
                <w:rFonts w:ascii="Calibri"/>
                <w:spacing w:val="-7"/>
                <w:w w:val="105"/>
                <w:sz w:val="20"/>
              </w:rPr>
              <w:t> </w:t>
            </w:r>
            <w:r>
              <w:rPr>
                <w:rFonts w:ascii="Calibri"/>
                <w:w w:val="105"/>
                <w:sz w:val="20"/>
              </w:rPr>
              <w:t>to get help /</w:t>
            </w:r>
            <w:r>
              <w:rPr>
                <w:rFonts w:ascii="Calibri"/>
                <w:spacing w:val="-3"/>
                <w:w w:val="105"/>
                <w:sz w:val="20"/>
              </w:rPr>
              <w:t> </w:t>
            </w:r>
            <w:r>
              <w:rPr>
                <w:rFonts w:ascii="Calibri"/>
                <w:w w:val="105"/>
                <w:sz w:val="20"/>
              </w:rPr>
              <w:t>ask for</w:t>
            </w:r>
            <w:r>
              <w:rPr>
                <w:rFonts w:ascii="Calibri"/>
                <w:spacing w:val="-2"/>
                <w:w w:val="105"/>
                <w:sz w:val="20"/>
              </w:rPr>
              <w:t> </w:t>
            </w:r>
            <w:r>
              <w:rPr>
                <w:rFonts w:ascii="Calibri"/>
                <w:w w:val="105"/>
                <w:sz w:val="20"/>
              </w:rPr>
              <w:t>help.</w:t>
            </w:r>
            <w:r>
              <w:rPr>
                <w:rFonts w:ascii="Calibri"/>
                <w:spacing w:val="-1"/>
                <w:w w:val="105"/>
                <w:sz w:val="20"/>
              </w:rPr>
              <w:t> </w:t>
            </w:r>
            <w:r>
              <w:rPr>
                <w:rFonts w:ascii="Calibri"/>
                <w:w w:val="105"/>
                <w:sz w:val="20"/>
              </w:rPr>
              <w:t>So</w:t>
            </w:r>
            <w:r>
              <w:rPr>
                <w:rFonts w:ascii="Calibri"/>
                <w:spacing w:val="-2"/>
                <w:w w:val="105"/>
                <w:sz w:val="20"/>
              </w:rPr>
              <w:t> </w:t>
            </w:r>
            <w:r>
              <w:rPr>
                <w:rFonts w:ascii="Calibri"/>
                <w:w w:val="105"/>
                <w:sz w:val="20"/>
              </w:rPr>
              <w:t>much shame</w:t>
            </w:r>
            <w:r>
              <w:rPr>
                <w:rFonts w:ascii="Calibri"/>
                <w:spacing w:val="-2"/>
                <w:w w:val="105"/>
                <w:sz w:val="20"/>
              </w:rPr>
              <w:t> </w:t>
            </w:r>
            <w:r>
              <w:rPr>
                <w:rFonts w:ascii="Calibri"/>
                <w:w w:val="105"/>
                <w:sz w:val="20"/>
              </w:rPr>
              <w:t>in our</w:t>
            </w:r>
            <w:r>
              <w:rPr>
                <w:rFonts w:ascii="Calibri"/>
                <w:spacing w:val="-2"/>
                <w:w w:val="105"/>
                <w:sz w:val="20"/>
              </w:rPr>
              <w:t> </w:t>
            </w:r>
            <w:r>
              <w:rPr>
                <w:rFonts w:ascii="Calibri"/>
                <w:w w:val="105"/>
                <w:sz w:val="20"/>
              </w:rPr>
              <w:t>community</w:t>
            </w:r>
            <w:r>
              <w:rPr>
                <w:rFonts w:ascii="Calibri"/>
                <w:spacing w:val="-1"/>
                <w:w w:val="105"/>
                <w:sz w:val="20"/>
              </w:rPr>
              <w:t> </w:t>
            </w:r>
            <w:r>
              <w:rPr>
                <w:rFonts w:ascii="Calibri"/>
                <w:w w:val="105"/>
                <w:sz w:val="20"/>
              </w:rPr>
              <w:t>about asking for help, if you are not doing as well as others, you will be</w:t>
            </w:r>
            <w:r>
              <w:rPr>
                <w:rFonts w:ascii="Calibri"/>
                <w:spacing w:val="-5"/>
                <w:w w:val="105"/>
                <w:sz w:val="20"/>
              </w:rPr>
              <w:t> </w:t>
            </w:r>
            <w:r>
              <w:rPr>
                <w:rFonts w:ascii="Calibri"/>
                <w:w w:val="105"/>
                <w:sz w:val="20"/>
              </w:rPr>
              <w:t>judged by </w:t>
            </w:r>
            <w:r>
              <w:rPr>
                <w:rFonts w:ascii="Calibri"/>
                <w:spacing w:val="-2"/>
                <w:w w:val="105"/>
                <w:sz w:val="20"/>
              </w:rPr>
              <w:t>others.</w:t>
            </w:r>
          </w:p>
          <w:p>
            <w:pPr>
              <w:pStyle w:val="TableParagraph"/>
              <w:spacing w:before="228"/>
              <w:ind w:left="105"/>
              <w:rPr>
                <w:rFonts w:ascii="Calibri"/>
                <w:sz w:val="20"/>
              </w:rPr>
            </w:pPr>
            <w:r>
              <w:rPr>
                <w:rFonts w:ascii="Calibri"/>
                <w:w w:val="105"/>
                <w:sz w:val="20"/>
              </w:rPr>
              <w:t>Facebook</w:t>
            </w:r>
            <w:r>
              <w:rPr>
                <w:rFonts w:ascii="Calibri"/>
                <w:spacing w:val="-4"/>
                <w:w w:val="105"/>
                <w:sz w:val="20"/>
              </w:rPr>
              <w:t> </w:t>
            </w:r>
            <w:r>
              <w:rPr>
                <w:rFonts w:ascii="Calibri"/>
                <w:w w:val="105"/>
                <w:sz w:val="20"/>
              </w:rPr>
              <w:t>/</w:t>
            </w:r>
            <w:r>
              <w:rPr>
                <w:rFonts w:ascii="Calibri"/>
                <w:spacing w:val="-8"/>
                <w:w w:val="105"/>
                <w:sz w:val="20"/>
              </w:rPr>
              <w:t> </w:t>
            </w:r>
            <w:r>
              <w:rPr>
                <w:rFonts w:ascii="Calibri"/>
                <w:w w:val="105"/>
                <w:sz w:val="20"/>
              </w:rPr>
              <w:t>buy</w:t>
            </w:r>
            <w:r>
              <w:rPr>
                <w:rFonts w:ascii="Calibri"/>
                <w:spacing w:val="-5"/>
                <w:w w:val="105"/>
                <w:sz w:val="20"/>
              </w:rPr>
              <w:t> </w:t>
            </w:r>
            <w:r>
              <w:rPr>
                <w:rFonts w:ascii="Calibri"/>
                <w:w w:val="105"/>
                <w:sz w:val="20"/>
              </w:rPr>
              <w:t>nothing</w:t>
            </w:r>
            <w:r>
              <w:rPr>
                <w:rFonts w:ascii="Calibri"/>
                <w:spacing w:val="-8"/>
                <w:w w:val="105"/>
                <w:sz w:val="20"/>
              </w:rPr>
              <w:t> </w:t>
            </w:r>
            <w:r>
              <w:rPr>
                <w:rFonts w:ascii="Calibri"/>
                <w:w w:val="105"/>
                <w:sz w:val="20"/>
              </w:rPr>
              <w:t>groups</w:t>
            </w:r>
            <w:r>
              <w:rPr>
                <w:rFonts w:ascii="Calibri"/>
                <w:spacing w:val="-4"/>
                <w:w w:val="105"/>
                <w:sz w:val="20"/>
              </w:rPr>
              <w:t> </w:t>
            </w:r>
            <w:r>
              <w:rPr>
                <w:rFonts w:ascii="Calibri"/>
                <w:w w:val="105"/>
                <w:sz w:val="20"/>
              </w:rPr>
              <w:t>are</w:t>
            </w:r>
            <w:r>
              <w:rPr>
                <w:rFonts w:ascii="Calibri"/>
                <w:spacing w:val="-6"/>
                <w:w w:val="105"/>
                <w:sz w:val="20"/>
              </w:rPr>
              <w:t> </w:t>
            </w:r>
            <w:r>
              <w:rPr>
                <w:rFonts w:ascii="Calibri"/>
                <w:w w:val="105"/>
                <w:sz w:val="20"/>
              </w:rPr>
              <w:t>so</w:t>
            </w:r>
            <w:r>
              <w:rPr>
                <w:rFonts w:ascii="Calibri"/>
                <w:spacing w:val="-2"/>
                <w:w w:val="105"/>
                <w:sz w:val="20"/>
              </w:rPr>
              <w:t> helpful.</w:t>
            </w:r>
          </w:p>
          <w:p>
            <w:pPr>
              <w:pStyle w:val="TableParagraph"/>
              <w:spacing w:before="1"/>
              <w:ind w:left="105" w:right="147"/>
              <w:rPr>
                <w:rFonts w:ascii="Calibri"/>
                <w:sz w:val="20"/>
              </w:rPr>
            </w:pPr>
            <w:r>
              <w:rPr>
                <w:rFonts w:ascii="Calibri"/>
                <w:w w:val="105"/>
                <w:sz w:val="20"/>
              </w:rPr>
              <w:t>Community centres /</w:t>
            </w:r>
            <w:r>
              <w:rPr>
                <w:rFonts w:ascii="Calibri"/>
                <w:spacing w:val="-5"/>
                <w:w w:val="105"/>
                <w:sz w:val="20"/>
              </w:rPr>
              <w:t> </w:t>
            </w:r>
            <w:r>
              <w:rPr>
                <w:rFonts w:ascii="Calibri"/>
                <w:w w:val="105"/>
                <w:sz w:val="20"/>
              </w:rPr>
              <w:t>community</w:t>
            </w:r>
            <w:r>
              <w:rPr>
                <w:rFonts w:ascii="Calibri"/>
                <w:spacing w:val="-2"/>
                <w:w w:val="105"/>
                <w:sz w:val="20"/>
              </w:rPr>
              <w:t> </w:t>
            </w:r>
            <w:r>
              <w:rPr>
                <w:rFonts w:ascii="Calibri"/>
                <w:w w:val="105"/>
                <w:sz w:val="20"/>
              </w:rPr>
              <w:t>noticeboards /</w:t>
            </w:r>
            <w:r>
              <w:rPr>
                <w:rFonts w:ascii="Calibri"/>
                <w:spacing w:val="-5"/>
                <w:w w:val="105"/>
                <w:sz w:val="20"/>
              </w:rPr>
              <w:t> </w:t>
            </w:r>
            <w:r>
              <w:rPr>
                <w:rFonts w:ascii="Calibri"/>
                <w:w w:val="105"/>
                <w:sz w:val="20"/>
              </w:rPr>
              <w:t>community libraries</w:t>
            </w:r>
            <w:r>
              <w:rPr>
                <w:rFonts w:ascii="Calibri"/>
                <w:spacing w:val="-5"/>
                <w:w w:val="105"/>
                <w:sz w:val="20"/>
              </w:rPr>
              <w:t> </w:t>
            </w:r>
            <w:r>
              <w:rPr>
                <w:rFonts w:ascii="Calibri"/>
                <w:w w:val="105"/>
                <w:sz w:val="20"/>
              </w:rPr>
              <w:t>are where people go to access. Schools can also put things in their </w:t>
            </w:r>
            <w:r>
              <w:rPr>
                <w:rFonts w:ascii="Calibri"/>
                <w:spacing w:val="-2"/>
                <w:w w:val="105"/>
                <w:sz w:val="20"/>
              </w:rPr>
              <w:t>newsletters.</w:t>
            </w:r>
          </w:p>
        </w:tc>
      </w:tr>
      <w:tr>
        <w:trPr>
          <w:trHeight w:val="882" w:hRule="atLeast"/>
        </w:trPr>
        <w:tc>
          <w:tcPr>
            <w:tcW w:w="3965" w:type="dxa"/>
            <w:tcBorders>
              <w:top w:val="single" w:sz="4" w:space="0" w:color="F4AF83"/>
              <w:left w:val="single" w:sz="4" w:space="0" w:color="F4AF83"/>
              <w:bottom w:val="single" w:sz="4" w:space="0" w:color="F4AF83"/>
              <w:right w:val="single" w:sz="4" w:space="0" w:color="F4AF83"/>
            </w:tcBorders>
          </w:tcPr>
          <w:p>
            <w:pPr>
              <w:pStyle w:val="TableParagraph"/>
              <w:spacing w:before="193"/>
              <w:ind w:left="110"/>
              <w:rPr>
                <w:rFonts w:ascii="Calibri"/>
                <w:b/>
                <w:sz w:val="20"/>
              </w:rPr>
            </w:pPr>
            <w:r>
              <w:rPr>
                <w:rFonts w:ascii="Calibri"/>
                <w:b/>
                <w:spacing w:val="-2"/>
                <w:w w:val="110"/>
                <w:sz w:val="20"/>
              </w:rPr>
              <w:t>Sharing</w:t>
            </w:r>
            <w:r>
              <w:rPr>
                <w:rFonts w:ascii="Calibri"/>
                <w:b/>
                <w:spacing w:val="-8"/>
                <w:w w:val="110"/>
                <w:sz w:val="20"/>
              </w:rPr>
              <w:t> </w:t>
            </w:r>
            <w:r>
              <w:rPr>
                <w:rFonts w:ascii="Calibri"/>
                <w:b/>
                <w:spacing w:val="-2"/>
                <w:w w:val="110"/>
                <w:sz w:val="20"/>
              </w:rPr>
              <w:t>food</w:t>
            </w:r>
            <w:r>
              <w:rPr>
                <w:rFonts w:ascii="Calibri"/>
                <w:b/>
                <w:spacing w:val="-7"/>
                <w:w w:val="110"/>
                <w:sz w:val="20"/>
              </w:rPr>
              <w:t> </w:t>
            </w:r>
            <w:r>
              <w:rPr>
                <w:rFonts w:ascii="Calibri"/>
                <w:b/>
                <w:spacing w:val="-2"/>
                <w:w w:val="110"/>
                <w:sz w:val="20"/>
              </w:rPr>
              <w:t>when</w:t>
            </w:r>
            <w:r>
              <w:rPr>
                <w:rFonts w:ascii="Calibri"/>
                <w:b/>
                <w:spacing w:val="-7"/>
                <w:w w:val="110"/>
                <w:sz w:val="20"/>
              </w:rPr>
              <w:t> </w:t>
            </w:r>
            <w:r>
              <w:rPr>
                <w:rFonts w:ascii="Calibri"/>
                <w:b/>
                <w:spacing w:val="-2"/>
                <w:w w:val="110"/>
                <w:sz w:val="20"/>
              </w:rPr>
              <w:t>its</w:t>
            </w:r>
            <w:r>
              <w:rPr>
                <w:rFonts w:ascii="Calibri"/>
                <w:b/>
                <w:spacing w:val="-3"/>
                <w:w w:val="110"/>
                <w:sz w:val="20"/>
              </w:rPr>
              <w:t> </w:t>
            </w:r>
            <w:r>
              <w:rPr>
                <w:rFonts w:ascii="Calibri"/>
                <w:b/>
                <w:spacing w:val="-2"/>
                <w:w w:val="110"/>
                <w:sz w:val="20"/>
              </w:rPr>
              <w:t>in</w:t>
            </w:r>
            <w:r>
              <w:rPr>
                <w:rFonts w:ascii="Calibri"/>
                <w:b/>
                <w:spacing w:val="-11"/>
                <w:w w:val="110"/>
                <w:sz w:val="20"/>
              </w:rPr>
              <w:t> </w:t>
            </w:r>
            <w:r>
              <w:rPr>
                <w:rFonts w:ascii="Calibri"/>
                <w:b/>
                <w:spacing w:val="-2"/>
                <w:w w:val="110"/>
                <w:sz w:val="20"/>
              </w:rPr>
              <w:t>surplus</w:t>
            </w:r>
          </w:p>
        </w:tc>
        <w:tc>
          <w:tcPr>
            <w:tcW w:w="6485" w:type="dxa"/>
            <w:tcBorders>
              <w:top w:val="single" w:sz="4" w:space="0" w:color="F4AF83"/>
              <w:left w:val="single" w:sz="4" w:space="0" w:color="F4AF83"/>
              <w:bottom w:val="single" w:sz="4" w:space="0" w:color="F4AF83"/>
              <w:right w:val="single" w:sz="4" w:space="0" w:color="F4AF83"/>
            </w:tcBorders>
          </w:tcPr>
          <w:p>
            <w:pPr>
              <w:pStyle w:val="TableParagraph"/>
              <w:spacing w:before="193"/>
              <w:ind w:left="105" w:right="147"/>
              <w:rPr>
                <w:rFonts w:ascii="Calibri"/>
                <w:sz w:val="20"/>
              </w:rPr>
            </w:pPr>
            <w:r>
              <w:rPr>
                <w:rFonts w:ascii="Calibri"/>
                <w:w w:val="105"/>
                <w:sz w:val="20"/>
              </w:rPr>
              <w:t>Need</w:t>
            </w:r>
            <w:r>
              <w:rPr>
                <w:rFonts w:ascii="Calibri"/>
                <w:spacing w:val="-7"/>
                <w:w w:val="105"/>
                <w:sz w:val="20"/>
              </w:rPr>
              <w:t> </w:t>
            </w:r>
            <w:r>
              <w:rPr>
                <w:rFonts w:ascii="Calibri"/>
                <w:w w:val="105"/>
                <w:sz w:val="20"/>
              </w:rPr>
              <w:t>to</w:t>
            </w:r>
            <w:r>
              <w:rPr>
                <w:rFonts w:ascii="Calibri"/>
                <w:spacing w:val="-10"/>
                <w:w w:val="105"/>
                <w:sz w:val="20"/>
              </w:rPr>
              <w:t> </w:t>
            </w:r>
            <w:r>
              <w:rPr>
                <w:rFonts w:ascii="Calibri"/>
                <w:w w:val="105"/>
                <w:sz w:val="20"/>
              </w:rPr>
              <w:t>find</w:t>
            </w:r>
            <w:r>
              <w:rPr>
                <w:rFonts w:ascii="Calibri"/>
                <w:spacing w:val="-7"/>
                <w:w w:val="105"/>
                <w:sz w:val="20"/>
              </w:rPr>
              <w:t> </w:t>
            </w:r>
            <w:r>
              <w:rPr>
                <w:rFonts w:ascii="Calibri"/>
                <w:w w:val="105"/>
                <w:sz w:val="20"/>
              </w:rPr>
              <w:t>a</w:t>
            </w:r>
            <w:r>
              <w:rPr>
                <w:rFonts w:ascii="Calibri"/>
                <w:spacing w:val="-6"/>
                <w:w w:val="105"/>
                <w:sz w:val="20"/>
              </w:rPr>
              <w:t> </w:t>
            </w:r>
            <w:r>
              <w:rPr>
                <w:rFonts w:ascii="Calibri"/>
                <w:w w:val="105"/>
                <w:sz w:val="20"/>
              </w:rPr>
              <w:t>way</w:t>
            </w:r>
            <w:r>
              <w:rPr>
                <w:rFonts w:ascii="Calibri"/>
                <w:spacing w:val="-9"/>
                <w:w w:val="105"/>
                <w:sz w:val="20"/>
              </w:rPr>
              <w:t> </w:t>
            </w:r>
            <w:r>
              <w:rPr>
                <w:rFonts w:ascii="Calibri"/>
                <w:w w:val="105"/>
                <w:sz w:val="20"/>
              </w:rPr>
              <w:t>to</w:t>
            </w:r>
            <w:r>
              <w:rPr>
                <w:rFonts w:ascii="Calibri"/>
                <w:spacing w:val="-10"/>
                <w:w w:val="105"/>
                <w:sz w:val="20"/>
              </w:rPr>
              <w:t> </w:t>
            </w:r>
            <w:r>
              <w:rPr>
                <w:rFonts w:ascii="Calibri"/>
                <w:w w:val="105"/>
                <w:sz w:val="20"/>
              </w:rPr>
              <w:t>share</w:t>
            </w:r>
            <w:r>
              <w:rPr>
                <w:rFonts w:ascii="Calibri"/>
                <w:spacing w:val="-5"/>
                <w:w w:val="105"/>
                <w:sz w:val="20"/>
              </w:rPr>
              <w:t> </w:t>
            </w:r>
            <w:r>
              <w:rPr>
                <w:rFonts w:ascii="Calibri"/>
                <w:w w:val="105"/>
                <w:sz w:val="20"/>
              </w:rPr>
              <w:t>food</w:t>
            </w:r>
            <w:r>
              <w:rPr>
                <w:rFonts w:ascii="Calibri"/>
                <w:spacing w:val="-7"/>
                <w:w w:val="105"/>
                <w:sz w:val="20"/>
              </w:rPr>
              <w:t> </w:t>
            </w:r>
            <w:r>
              <w:rPr>
                <w:rFonts w:ascii="Calibri"/>
                <w:w w:val="105"/>
                <w:sz w:val="20"/>
              </w:rPr>
              <w:t>when</w:t>
            </w:r>
            <w:r>
              <w:rPr>
                <w:rFonts w:ascii="Calibri"/>
                <w:spacing w:val="-5"/>
                <w:w w:val="105"/>
                <w:sz w:val="20"/>
              </w:rPr>
              <w:t> </w:t>
            </w:r>
            <w:r>
              <w:rPr>
                <w:rFonts w:ascii="Calibri"/>
                <w:w w:val="105"/>
                <w:sz w:val="20"/>
              </w:rPr>
              <w:t>It</w:t>
            </w:r>
            <w:r>
              <w:rPr>
                <w:rFonts w:ascii="Calibri"/>
                <w:spacing w:val="-7"/>
                <w:w w:val="105"/>
                <w:sz w:val="20"/>
              </w:rPr>
              <w:t> </w:t>
            </w:r>
            <w:r>
              <w:rPr>
                <w:rFonts w:ascii="Calibri"/>
                <w:w w:val="105"/>
                <w:sz w:val="20"/>
              </w:rPr>
              <w:t>is</w:t>
            </w:r>
            <w:r>
              <w:rPr>
                <w:rFonts w:ascii="Calibri"/>
                <w:spacing w:val="-7"/>
                <w:w w:val="105"/>
                <w:sz w:val="20"/>
              </w:rPr>
              <w:t> </w:t>
            </w:r>
            <w:r>
              <w:rPr>
                <w:rFonts w:ascii="Calibri"/>
                <w:w w:val="105"/>
                <w:sz w:val="20"/>
              </w:rPr>
              <w:t>in</w:t>
            </w:r>
            <w:r>
              <w:rPr>
                <w:rFonts w:ascii="Calibri"/>
                <w:spacing w:val="-10"/>
                <w:w w:val="105"/>
                <w:sz w:val="20"/>
              </w:rPr>
              <w:t> </w:t>
            </w:r>
            <w:r>
              <w:rPr>
                <w:rFonts w:ascii="Calibri"/>
                <w:w w:val="105"/>
                <w:sz w:val="20"/>
              </w:rPr>
              <w:t>season</w:t>
            </w:r>
            <w:r>
              <w:rPr>
                <w:rFonts w:ascii="Calibri"/>
                <w:spacing w:val="-5"/>
                <w:w w:val="105"/>
                <w:sz w:val="20"/>
              </w:rPr>
              <w:t> </w:t>
            </w:r>
            <w:r>
              <w:rPr>
                <w:rFonts w:ascii="Calibri"/>
                <w:w w:val="105"/>
                <w:sz w:val="20"/>
              </w:rPr>
              <w:t>-</w:t>
            </w:r>
            <w:r>
              <w:rPr>
                <w:rFonts w:ascii="Calibri"/>
                <w:spacing w:val="-6"/>
                <w:w w:val="105"/>
                <w:sz w:val="20"/>
              </w:rPr>
              <w:t> </w:t>
            </w:r>
            <w:r>
              <w:rPr>
                <w:rFonts w:ascii="Calibri"/>
                <w:w w:val="105"/>
                <w:sz w:val="20"/>
              </w:rPr>
              <w:t>need</w:t>
            </w:r>
            <w:r>
              <w:rPr>
                <w:rFonts w:ascii="Calibri"/>
                <w:spacing w:val="-7"/>
                <w:w w:val="105"/>
                <w:sz w:val="20"/>
              </w:rPr>
              <w:t> </w:t>
            </w:r>
            <w:r>
              <w:rPr>
                <w:rFonts w:ascii="Calibri"/>
                <w:w w:val="105"/>
                <w:sz w:val="20"/>
              </w:rPr>
              <w:t>to</w:t>
            </w:r>
            <w:r>
              <w:rPr>
                <w:rFonts w:ascii="Calibri"/>
                <w:spacing w:val="-10"/>
                <w:w w:val="105"/>
                <w:sz w:val="20"/>
              </w:rPr>
              <w:t> </w:t>
            </w:r>
            <w:r>
              <w:rPr>
                <w:rFonts w:ascii="Calibri"/>
                <w:w w:val="105"/>
                <w:sz w:val="20"/>
              </w:rPr>
              <w:t>find systems that work locally.</w:t>
            </w:r>
          </w:p>
        </w:tc>
      </w:tr>
    </w:tbl>
    <w:p>
      <w:pPr>
        <w:spacing w:after="0"/>
        <w:rPr>
          <w:rFonts w:ascii="Calibri"/>
          <w:sz w:val="20"/>
        </w:rPr>
        <w:sectPr>
          <w:pgSz w:w="11900" w:h="16840"/>
          <w:pgMar w:header="0" w:footer="639" w:top="100" w:bottom="820" w:left="0" w:right="0"/>
        </w:sectPr>
      </w:pPr>
    </w:p>
    <w:p>
      <w:pPr>
        <w:pStyle w:val="BodyText"/>
        <w:rPr>
          <w:rFonts w:ascii="Arial Black"/>
        </w:rPr>
      </w:pPr>
    </w:p>
    <w:p>
      <w:pPr>
        <w:pStyle w:val="BodyText"/>
        <w:rPr>
          <w:rFonts w:ascii="Arial Black"/>
        </w:rPr>
      </w:pPr>
    </w:p>
    <w:p>
      <w:pPr>
        <w:pStyle w:val="BodyText"/>
        <w:spacing w:before="91"/>
        <w:rPr>
          <w:rFonts w:ascii="Arial Black"/>
        </w:rPr>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3965"/>
        <w:gridCol w:w="6485"/>
      </w:tblGrid>
      <w:tr>
        <w:trPr>
          <w:trHeight w:val="1372" w:hRule="atLeast"/>
        </w:trPr>
        <w:tc>
          <w:tcPr>
            <w:tcW w:w="3965" w:type="dxa"/>
            <w:shd w:val="clear" w:color="auto" w:fill="FAE3D4"/>
          </w:tcPr>
          <w:p>
            <w:pPr>
              <w:pStyle w:val="TableParagraph"/>
              <w:spacing w:line="242" w:lineRule="exact" w:before="198"/>
              <w:ind w:left="110"/>
              <w:rPr>
                <w:rFonts w:ascii="Calibri"/>
                <w:b/>
                <w:sz w:val="20"/>
              </w:rPr>
            </w:pPr>
            <w:r>
              <w:rPr>
                <w:rFonts w:ascii="Calibri"/>
                <w:b/>
                <w:sz w:val="20"/>
              </w:rPr>
              <w:t>More</w:t>
            </w:r>
            <w:r>
              <w:rPr>
                <w:rFonts w:ascii="Calibri"/>
                <w:b/>
                <w:spacing w:val="28"/>
                <w:sz w:val="20"/>
              </w:rPr>
              <w:t> </w:t>
            </w:r>
            <w:r>
              <w:rPr>
                <w:rFonts w:ascii="Calibri"/>
                <w:b/>
                <w:sz w:val="20"/>
              </w:rPr>
              <w:t>variety</w:t>
            </w:r>
            <w:r>
              <w:rPr>
                <w:rFonts w:ascii="Calibri"/>
                <w:b/>
                <w:spacing w:val="24"/>
                <w:sz w:val="20"/>
              </w:rPr>
              <w:t> </w:t>
            </w:r>
            <w:r>
              <w:rPr>
                <w:rFonts w:ascii="Calibri"/>
                <w:b/>
                <w:sz w:val="20"/>
              </w:rPr>
              <w:t>in</w:t>
            </w:r>
            <w:r>
              <w:rPr>
                <w:rFonts w:ascii="Calibri"/>
                <w:b/>
                <w:spacing w:val="28"/>
                <w:sz w:val="20"/>
              </w:rPr>
              <w:t> </w:t>
            </w:r>
            <w:r>
              <w:rPr>
                <w:rFonts w:ascii="Calibri"/>
                <w:b/>
                <w:sz w:val="20"/>
              </w:rPr>
              <w:t>cheaper</w:t>
            </w:r>
            <w:r>
              <w:rPr>
                <w:rFonts w:ascii="Calibri"/>
                <w:b/>
                <w:spacing w:val="27"/>
                <w:sz w:val="20"/>
              </w:rPr>
              <w:t> </w:t>
            </w:r>
            <w:r>
              <w:rPr>
                <w:rFonts w:ascii="Calibri"/>
                <w:b/>
                <w:spacing w:val="-2"/>
                <w:sz w:val="20"/>
              </w:rPr>
              <w:t>foods.</w:t>
            </w:r>
          </w:p>
          <w:p>
            <w:pPr>
              <w:pStyle w:val="TableParagraph"/>
              <w:ind w:left="110"/>
              <w:rPr>
                <w:rFonts w:ascii="Calibri"/>
                <w:b/>
                <w:sz w:val="20"/>
              </w:rPr>
            </w:pPr>
            <w:r>
              <w:rPr>
                <w:rFonts w:ascii="Calibri"/>
                <w:b/>
                <w:w w:val="110"/>
                <w:sz w:val="20"/>
              </w:rPr>
              <w:t>Need</w:t>
            </w:r>
            <w:r>
              <w:rPr>
                <w:rFonts w:ascii="Calibri"/>
                <w:b/>
                <w:spacing w:val="-3"/>
                <w:w w:val="110"/>
                <w:sz w:val="20"/>
              </w:rPr>
              <w:t> </w:t>
            </w:r>
            <w:r>
              <w:rPr>
                <w:rFonts w:ascii="Calibri"/>
                <w:b/>
                <w:w w:val="110"/>
                <w:sz w:val="20"/>
              </w:rPr>
              <w:t>to</w:t>
            </w:r>
            <w:r>
              <w:rPr>
                <w:rFonts w:ascii="Calibri"/>
                <w:b/>
                <w:spacing w:val="-11"/>
                <w:w w:val="110"/>
                <w:sz w:val="20"/>
              </w:rPr>
              <w:t> </w:t>
            </w:r>
            <w:r>
              <w:rPr>
                <w:rFonts w:ascii="Calibri"/>
                <w:b/>
                <w:w w:val="110"/>
                <w:sz w:val="20"/>
              </w:rPr>
              <w:t>change</w:t>
            </w:r>
            <w:r>
              <w:rPr>
                <w:rFonts w:ascii="Calibri"/>
                <w:b/>
                <w:spacing w:val="-12"/>
                <w:w w:val="110"/>
                <w:sz w:val="20"/>
              </w:rPr>
              <w:t> </w:t>
            </w:r>
            <w:r>
              <w:rPr>
                <w:rFonts w:ascii="Calibri"/>
                <w:b/>
                <w:w w:val="110"/>
                <w:sz w:val="20"/>
              </w:rPr>
              <w:t>the</w:t>
            </w:r>
            <w:r>
              <w:rPr>
                <w:rFonts w:ascii="Calibri"/>
                <w:b/>
                <w:spacing w:val="-12"/>
                <w:w w:val="110"/>
                <w:sz w:val="20"/>
              </w:rPr>
              <w:t> </w:t>
            </w:r>
            <w:r>
              <w:rPr>
                <w:rFonts w:ascii="Calibri"/>
                <w:b/>
                <w:w w:val="110"/>
                <w:sz w:val="20"/>
              </w:rPr>
              <w:t>balance</w:t>
            </w:r>
            <w:r>
              <w:rPr>
                <w:rFonts w:ascii="Calibri"/>
                <w:b/>
                <w:spacing w:val="-7"/>
                <w:w w:val="110"/>
                <w:sz w:val="20"/>
              </w:rPr>
              <w:t> </w:t>
            </w:r>
            <w:r>
              <w:rPr>
                <w:rFonts w:ascii="Calibri"/>
                <w:b/>
                <w:w w:val="110"/>
                <w:sz w:val="20"/>
              </w:rPr>
              <w:t>so</w:t>
            </w:r>
            <w:r>
              <w:rPr>
                <w:rFonts w:ascii="Calibri"/>
                <w:b/>
                <w:spacing w:val="-11"/>
                <w:w w:val="110"/>
                <w:sz w:val="20"/>
              </w:rPr>
              <w:t> </w:t>
            </w:r>
            <w:r>
              <w:rPr>
                <w:rFonts w:ascii="Calibri"/>
                <w:b/>
                <w:w w:val="110"/>
                <w:sz w:val="20"/>
              </w:rPr>
              <w:t>the</w:t>
            </w:r>
            <w:r>
              <w:rPr>
                <w:rFonts w:ascii="Calibri"/>
                <w:b/>
                <w:spacing w:val="-7"/>
                <w:w w:val="110"/>
                <w:sz w:val="20"/>
              </w:rPr>
              <w:t> </w:t>
            </w:r>
            <w:r>
              <w:rPr>
                <w:rFonts w:ascii="Calibri"/>
                <w:b/>
                <w:w w:val="110"/>
                <w:sz w:val="20"/>
              </w:rPr>
              <w:t>cheap foods are the fresh and raw ingredients, not the processed foods.</w:t>
            </w:r>
          </w:p>
        </w:tc>
        <w:tc>
          <w:tcPr>
            <w:tcW w:w="6485" w:type="dxa"/>
            <w:shd w:val="clear" w:color="auto" w:fill="FAE3D4"/>
          </w:tcPr>
          <w:p>
            <w:pPr>
              <w:pStyle w:val="TableParagraph"/>
              <w:spacing w:line="242" w:lineRule="exact" w:before="198"/>
              <w:ind w:left="105"/>
              <w:rPr>
                <w:rFonts w:ascii="Calibri"/>
                <w:sz w:val="20"/>
              </w:rPr>
            </w:pPr>
            <w:r>
              <w:rPr>
                <w:rFonts w:ascii="Calibri"/>
                <w:sz w:val="20"/>
              </w:rPr>
              <w:t>Needs</w:t>
            </w:r>
            <w:r>
              <w:rPr>
                <w:rFonts w:ascii="Calibri"/>
                <w:spacing w:val="9"/>
                <w:sz w:val="20"/>
              </w:rPr>
              <w:t> </w:t>
            </w:r>
            <w:r>
              <w:rPr>
                <w:rFonts w:ascii="Calibri"/>
                <w:sz w:val="20"/>
              </w:rPr>
              <w:t>to</w:t>
            </w:r>
            <w:r>
              <w:rPr>
                <w:rFonts w:ascii="Calibri"/>
                <w:spacing w:val="12"/>
                <w:sz w:val="20"/>
              </w:rPr>
              <w:t> </w:t>
            </w:r>
            <w:r>
              <w:rPr>
                <w:rFonts w:ascii="Calibri"/>
                <w:sz w:val="20"/>
              </w:rPr>
              <w:t>be</w:t>
            </w:r>
            <w:r>
              <w:rPr>
                <w:rFonts w:ascii="Calibri"/>
                <w:spacing w:val="11"/>
                <w:sz w:val="20"/>
              </w:rPr>
              <w:t> </w:t>
            </w:r>
            <w:r>
              <w:rPr>
                <w:rFonts w:ascii="Calibri"/>
                <w:sz w:val="20"/>
              </w:rPr>
              <w:t>govt</w:t>
            </w:r>
            <w:r>
              <w:rPr>
                <w:rFonts w:ascii="Calibri"/>
                <w:spacing w:val="16"/>
                <w:sz w:val="20"/>
              </w:rPr>
              <w:t> </w:t>
            </w:r>
            <w:r>
              <w:rPr>
                <w:rFonts w:ascii="Calibri"/>
                <w:spacing w:val="-2"/>
                <w:sz w:val="20"/>
              </w:rPr>
              <w:t>focussed.</w:t>
            </w:r>
          </w:p>
          <w:p>
            <w:pPr>
              <w:pStyle w:val="TableParagraph"/>
              <w:ind w:left="105"/>
              <w:rPr>
                <w:rFonts w:ascii="Calibri"/>
                <w:sz w:val="20"/>
              </w:rPr>
            </w:pPr>
            <w:r>
              <w:rPr>
                <w:rFonts w:ascii="Calibri"/>
                <w:w w:val="105"/>
                <w:sz w:val="20"/>
              </w:rPr>
              <w:t>Fresh</w:t>
            </w:r>
            <w:r>
              <w:rPr>
                <w:rFonts w:ascii="Calibri"/>
                <w:spacing w:val="-3"/>
                <w:w w:val="105"/>
                <w:sz w:val="20"/>
              </w:rPr>
              <w:t> </w:t>
            </w:r>
            <w:r>
              <w:rPr>
                <w:rFonts w:ascii="Calibri"/>
                <w:w w:val="105"/>
                <w:sz w:val="20"/>
              </w:rPr>
              <w:t>fruit</w:t>
            </w:r>
            <w:r>
              <w:rPr>
                <w:rFonts w:ascii="Calibri"/>
                <w:spacing w:val="-5"/>
                <w:w w:val="105"/>
                <w:sz w:val="20"/>
              </w:rPr>
              <w:t> </w:t>
            </w:r>
            <w:r>
              <w:rPr>
                <w:rFonts w:ascii="Calibri"/>
                <w:w w:val="105"/>
                <w:sz w:val="20"/>
              </w:rPr>
              <w:t>and veggies</w:t>
            </w:r>
            <w:r>
              <w:rPr>
                <w:rFonts w:ascii="Calibri"/>
                <w:spacing w:val="-5"/>
                <w:w w:val="105"/>
                <w:sz w:val="20"/>
              </w:rPr>
              <w:t> </w:t>
            </w:r>
            <w:r>
              <w:rPr>
                <w:rFonts w:ascii="Calibri"/>
                <w:w w:val="105"/>
                <w:sz w:val="20"/>
              </w:rPr>
              <w:t>and</w:t>
            </w:r>
            <w:r>
              <w:rPr>
                <w:rFonts w:ascii="Calibri"/>
                <w:spacing w:val="-5"/>
                <w:w w:val="105"/>
                <w:sz w:val="20"/>
              </w:rPr>
              <w:t> </w:t>
            </w:r>
            <w:r>
              <w:rPr>
                <w:rFonts w:ascii="Calibri"/>
                <w:w w:val="105"/>
                <w:sz w:val="20"/>
              </w:rPr>
              <w:t>meat</w:t>
            </w:r>
            <w:r>
              <w:rPr>
                <w:rFonts w:ascii="Calibri"/>
                <w:spacing w:val="-5"/>
                <w:w w:val="105"/>
                <w:sz w:val="20"/>
              </w:rPr>
              <w:t> </w:t>
            </w:r>
            <w:r>
              <w:rPr>
                <w:rFonts w:ascii="Calibri"/>
                <w:w w:val="105"/>
                <w:sz w:val="20"/>
              </w:rPr>
              <w:t>a</w:t>
            </w:r>
            <w:r>
              <w:rPr>
                <w:rFonts w:ascii="Calibri"/>
                <w:spacing w:val="-10"/>
                <w:w w:val="105"/>
                <w:sz w:val="20"/>
              </w:rPr>
              <w:t> </w:t>
            </w:r>
            <w:r>
              <w:rPr>
                <w:rFonts w:ascii="Calibri"/>
                <w:w w:val="105"/>
                <w:sz w:val="20"/>
              </w:rPr>
              <w:t>priority</w:t>
            </w:r>
            <w:r>
              <w:rPr>
                <w:rFonts w:ascii="Calibri"/>
                <w:spacing w:val="-7"/>
                <w:w w:val="105"/>
                <w:sz w:val="20"/>
              </w:rPr>
              <w:t> </w:t>
            </w:r>
            <w:r>
              <w:rPr>
                <w:rFonts w:ascii="Calibri"/>
                <w:w w:val="105"/>
                <w:sz w:val="20"/>
              </w:rPr>
              <w:t>for</w:t>
            </w:r>
            <w:r>
              <w:rPr>
                <w:rFonts w:ascii="Calibri"/>
                <w:spacing w:val="-3"/>
                <w:w w:val="105"/>
                <w:sz w:val="20"/>
              </w:rPr>
              <w:t> </w:t>
            </w:r>
            <w:r>
              <w:rPr>
                <w:rFonts w:ascii="Calibri"/>
                <w:w w:val="105"/>
                <w:sz w:val="20"/>
              </w:rPr>
              <w:t>all</w:t>
            </w:r>
            <w:r>
              <w:rPr>
                <w:rFonts w:ascii="Calibri"/>
                <w:spacing w:val="-7"/>
                <w:w w:val="105"/>
                <w:sz w:val="20"/>
              </w:rPr>
              <w:t> </w:t>
            </w:r>
            <w:r>
              <w:rPr>
                <w:rFonts w:ascii="Calibri"/>
                <w:w w:val="105"/>
                <w:sz w:val="20"/>
              </w:rPr>
              <w:t>families</w:t>
            </w:r>
            <w:r>
              <w:rPr>
                <w:rFonts w:ascii="Calibri"/>
                <w:spacing w:val="-15"/>
                <w:w w:val="105"/>
                <w:sz w:val="20"/>
              </w:rPr>
              <w:t> </w:t>
            </w:r>
            <w:r>
              <w:rPr>
                <w:rFonts w:ascii="Calibri"/>
                <w:w w:val="105"/>
                <w:sz w:val="20"/>
              </w:rPr>
              <w:t>-</w:t>
            </w:r>
            <w:r>
              <w:rPr>
                <w:rFonts w:ascii="Calibri"/>
                <w:spacing w:val="-4"/>
                <w:w w:val="105"/>
                <w:sz w:val="20"/>
              </w:rPr>
              <w:t> </w:t>
            </w:r>
            <w:r>
              <w:rPr>
                <w:rFonts w:ascii="Calibri"/>
                <w:w w:val="105"/>
                <w:sz w:val="20"/>
              </w:rPr>
              <w:t>to</w:t>
            </w:r>
            <w:r>
              <w:rPr>
                <w:rFonts w:ascii="Calibri"/>
                <w:spacing w:val="-3"/>
                <w:w w:val="105"/>
                <w:sz w:val="20"/>
              </w:rPr>
              <w:t> </w:t>
            </w:r>
            <w:r>
              <w:rPr>
                <w:rFonts w:ascii="Calibri"/>
                <w:w w:val="105"/>
                <w:sz w:val="20"/>
              </w:rPr>
              <w:t>give</w:t>
            </w:r>
            <w:r>
              <w:rPr>
                <w:rFonts w:ascii="Calibri"/>
                <w:spacing w:val="-9"/>
                <w:w w:val="105"/>
                <w:sz w:val="20"/>
              </w:rPr>
              <w:t> </w:t>
            </w:r>
            <w:r>
              <w:rPr>
                <w:rFonts w:ascii="Calibri"/>
                <w:w w:val="105"/>
                <w:sz w:val="20"/>
              </w:rPr>
              <w:t>families the best chance.</w:t>
            </w:r>
          </w:p>
        </w:tc>
      </w:tr>
      <w:tr>
        <w:trPr>
          <w:trHeight w:val="1482" w:hRule="atLeast"/>
        </w:trPr>
        <w:tc>
          <w:tcPr>
            <w:tcW w:w="3965" w:type="dxa"/>
          </w:tcPr>
          <w:p>
            <w:pPr>
              <w:pStyle w:val="TableParagraph"/>
              <w:spacing w:before="198"/>
              <w:ind w:left="110" w:right="120"/>
              <w:rPr>
                <w:rFonts w:ascii="Calibri"/>
                <w:b/>
                <w:sz w:val="20"/>
              </w:rPr>
            </w:pPr>
            <w:r>
              <w:rPr>
                <w:rFonts w:ascii="Calibri"/>
                <w:b/>
                <w:w w:val="110"/>
                <w:sz w:val="20"/>
              </w:rPr>
              <w:t>Capping</w:t>
            </w:r>
            <w:r>
              <w:rPr>
                <w:rFonts w:ascii="Calibri"/>
                <w:b/>
                <w:spacing w:val="-13"/>
                <w:w w:val="110"/>
                <w:sz w:val="20"/>
              </w:rPr>
              <w:t> </w:t>
            </w:r>
            <w:r>
              <w:rPr>
                <w:rFonts w:ascii="Calibri"/>
                <w:b/>
                <w:w w:val="110"/>
                <w:sz w:val="20"/>
              </w:rPr>
              <w:t>profit</w:t>
            </w:r>
            <w:r>
              <w:rPr>
                <w:rFonts w:ascii="Calibri"/>
                <w:b/>
                <w:spacing w:val="-12"/>
                <w:w w:val="110"/>
                <w:sz w:val="20"/>
              </w:rPr>
              <w:t> </w:t>
            </w:r>
            <w:r>
              <w:rPr>
                <w:rFonts w:ascii="Calibri"/>
                <w:b/>
                <w:w w:val="110"/>
                <w:sz w:val="20"/>
              </w:rPr>
              <w:t>and</w:t>
            </w:r>
            <w:r>
              <w:rPr>
                <w:rFonts w:ascii="Calibri"/>
                <w:b/>
                <w:spacing w:val="-13"/>
                <w:w w:val="110"/>
                <w:sz w:val="20"/>
              </w:rPr>
              <w:t> </w:t>
            </w:r>
            <w:r>
              <w:rPr>
                <w:rFonts w:ascii="Calibri"/>
                <w:b/>
                <w:w w:val="110"/>
                <w:sz w:val="20"/>
              </w:rPr>
              <w:t>stopping</w:t>
            </w:r>
            <w:r>
              <w:rPr>
                <w:rFonts w:ascii="Calibri"/>
                <w:b/>
                <w:spacing w:val="-12"/>
                <w:w w:val="110"/>
                <w:sz w:val="20"/>
              </w:rPr>
              <w:t> </w:t>
            </w:r>
            <w:r>
              <w:rPr>
                <w:rFonts w:ascii="Calibri"/>
                <w:b/>
                <w:w w:val="110"/>
                <w:sz w:val="20"/>
              </w:rPr>
              <w:t>major</w:t>
            </w:r>
            <w:r>
              <w:rPr>
                <w:rFonts w:ascii="Calibri"/>
                <w:b/>
                <w:spacing w:val="-13"/>
                <w:w w:val="110"/>
                <w:sz w:val="20"/>
              </w:rPr>
              <w:t> </w:t>
            </w:r>
            <w:r>
              <w:rPr>
                <w:rFonts w:ascii="Calibri"/>
                <w:b/>
                <w:w w:val="110"/>
                <w:sz w:val="20"/>
              </w:rPr>
              <w:t>price </w:t>
            </w:r>
            <w:r>
              <w:rPr>
                <w:rFonts w:ascii="Calibri"/>
                <w:b/>
                <w:spacing w:val="-2"/>
                <w:w w:val="110"/>
                <w:sz w:val="20"/>
              </w:rPr>
              <w:t>hikes.</w:t>
            </w:r>
          </w:p>
        </w:tc>
        <w:tc>
          <w:tcPr>
            <w:tcW w:w="6485" w:type="dxa"/>
          </w:tcPr>
          <w:p>
            <w:pPr>
              <w:pStyle w:val="TableParagraph"/>
              <w:spacing w:line="297" w:lineRule="auto" w:before="198"/>
              <w:ind w:left="105"/>
              <w:rPr>
                <w:rFonts w:ascii="Calibri"/>
                <w:sz w:val="20"/>
              </w:rPr>
            </w:pPr>
            <w:r>
              <w:rPr>
                <w:rFonts w:ascii="Calibri"/>
                <w:sz w:val="20"/>
              </w:rPr>
              <w:t>Need to make big players accountable. Need to put</w:t>
            </w:r>
            <w:r>
              <w:rPr>
                <w:rFonts w:ascii="Calibri"/>
                <w:spacing w:val="28"/>
                <w:sz w:val="20"/>
              </w:rPr>
              <w:t> </w:t>
            </w:r>
            <w:r>
              <w:rPr>
                <w:rFonts w:ascii="Calibri"/>
                <w:sz w:val="20"/>
              </w:rPr>
              <w:t>a cap</w:t>
            </w:r>
            <w:r>
              <w:rPr>
                <w:rFonts w:ascii="Calibri"/>
                <w:spacing w:val="28"/>
                <w:sz w:val="20"/>
              </w:rPr>
              <w:t> </w:t>
            </w:r>
            <w:r>
              <w:rPr>
                <w:rFonts w:ascii="Calibri"/>
                <w:sz w:val="20"/>
              </w:rPr>
              <w:t>on the profit </w:t>
            </w:r>
            <w:r>
              <w:rPr>
                <w:rFonts w:ascii="Calibri"/>
                <w:w w:val="110"/>
                <w:sz w:val="20"/>
              </w:rPr>
              <w:t>margins that the</w:t>
            </w:r>
            <w:r>
              <w:rPr>
                <w:rFonts w:ascii="Calibri"/>
                <w:spacing w:val="-2"/>
                <w:w w:val="110"/>
                <w:sz w:val="20"/>
              </w:rPr>
              <w:t> </w:t>
            </w:r>
            <w:r>
              <w:rPr>
                <w:rFonts w:ascii="Calibri"/>
                <w:w w:val="110"/>
                <w:sz w:val="20"/>
              </w:rPr>
              <w:t>big</w:t>
            </w:r>
            <w:r>
              <w:rPr>
                <w:rFonts w:ascii="Calibri"/>
                <w:spacing w:val="-3"/>
                <w:w w:val="110"/>
                <w:sz w:val="20"/>
              </w:rPr>
              <w:t> </w:t>
            </w:r>
            <w:r>
              <w:rPr>
                <w:rFonts w:ascii="Calibri"/>
                <w:w w:val="110"/>
                <w:sz w:val="20"/>
              </w:rPr>
              <w:t>players</w:t>
            </w:r>
            <w:r>
              <w:rPr>
                <w:rFonts w:ascii="Calibri"/>
                <w:spacing w:val="-3"/>
                <w:w w:val="110"/>
                <w:sz w:val="20"/>
              </w:rPr>
              <w:t> </w:t>
            </w:r>
            <w:r>
              <w:rPr>
                <w:rFonts w:ascii="Calibri"/>
                <w:w w:val="110"/>
                <w:sz w:val="20"/>
              </w:rPr>
              <w:t>can have.</w:t>
            </w:r>
          </w:p>
          <w:p>
            <w:pPr>
              <w:pStyle w:val="TableParagraph"/>
              <w:spacing w:before="234"/>
              <w:ind w:left="105"/>
              <w:rPr>
                <w:rFonts w:ascii="Calibri"/>
                <w:sz w:val="20"/>
              </w:rPr>
            </w:pPr>
            <w:r>
              <w:rPr>
                <w:rFonts w:ascii="Calibri"/>
                <w:sz w:val="20"/>
              </w:rPr>
              <w:t>Rules</w:t>
            </w:r>
            <w:r>
              <w:rPr>
                <w:rFonts w:ascii="Calibri"/>
                <w:spacing w:val="23"/>
                <w:sz w:val="20"/>
              </w:rPr>
              <w:t> </w:t>
            </w:r>
            <w:r>
              <w:rPr>
                <w:rFonts w:ascii="Calibri"/>
                <w:sz w:val="20"/>
              </w:rPr>
              <w:t>around</w:t>
            </w:r>
            <w:r>
              <w:rPr>
                <w:rFonts w:ascii="Calibri"/>
                <w:spacing w:val="23"/>
                <w:sz w:val="20"/>
              </w:rPr>
              <w:t> </w:t>
            </w:r>
            <w:r>
              <w:rPr>
                <w:rFonts w:ascii="Calibri"/>
                <w:sz w:val="20"/>
              </w:rPr>
              <w:t>how</w:t>
            </w:r>
            <w:r>
              <w:rPr>
                <w:rFonts w:ascii="Calibri"/>
                <w:spacing w:val="17"/>
                <w:sz w:val="20"/>
              </w:rPr>
              <w:t> </w:t>
            </w:r>
            <w:r>
              <w:rPr>
                <w:rFonts w:ascii="Calibri"/>
                <w:sz w:val="20"/>
              </w:rPr>
              <w:t>much</w:t>
            </w:r>
            <w:r>
              <w:rPr>
                <w:rFonts w:ascii="Calibri"/>
                <w:spacing w:val="26"/>
                <w:sz w:val="20"/>
              </w:rPr>
              <w:t> </w:t>
            </w:r>
            <w:r>
              <w:rPr>
                <w:rFonts w:ascii="Calibri"/>
                <w:sz w:val="20"/>
              </w:rPr>
              <w:t>a</w:t>
            </w:r>
            <w:r>
              <w:rPr>
                <w:rFonts w:ascii="Calibri"/>
                <w:spacing w:val="17"/>
                <w:sz w:val="20"/>
              </w:rPr>
              <w:t> </w:t>
            </w:r>
            <w:r>
              <w:rPr>
                <w:rFonts w:ascii="Calibri"/>
                <w:sz w:val="20"/>
              </w:rPr>
              <w:t>product</w:t>
            </w:r>
            <w:r>
              <w:rPr>
                <w:rFonts w:ascii="Calibri"/>
                <w:spacing w:val="23"/>
                <w:sz w:val="20"/>
              </w:rPr>
              <w:t> </w:t>
            </w:r>
            <w:r>
              <w:rPr>
                <w:rFonts w:ascii="Calibri"/>
                <w:sz w:val="20"/>
              </w:rPr>
              <w:t>can</w:t>
            </w:r>
            <w:r>
              <w:rPr>
                <w:rFonts w:ascii="Calibri"/>
                <w:spacing w:val="19"/>
                <w:sz w:val="20"/>
              </w:rPr>
              <w:t> </w:t>
            </w:r>
            <w:r>
              <w:rPr>
                <w:rFonts w:ascii="Calibri"/>
                <w:sz w:val="20"/>
              </w:rPr>
              <w:t>be</w:t>
            </w:r>
            <w:r>
              <w:rPr>
                <w:rFonts w:ascii="Calibri"/>
                <w:spacing w:val="18"/>
                <w:sz w:val="20"/>
              </w:rPr>
              <w:t> </w:t>
            </w:r>
            <w:r>
              <w:rPr>
                <w:rFonts w:ascii="Calibri"/>
                <w:sz w:val="20"/>
              </w:rPr>
              <w:t>hiked</w:t>
            </w:r>
            <w:r>
              <w:rPr>
                <w:rFonts w:ascii="Calibri"/>
                <w:spacing w:val="15"/>
                <w:sz w:val="20"/>
              </w:rPr>
              <w:t> </w:t>
            </w:r>
            <w:r>
              <w:rPr>
                <w:rFonts w:ascii="Calibri"/>
                <w:spacing w:val="-5"/>
                <w:sz w:val="20"/>
              </w:rPr>
              <w:t>up.</w:t>
            </w:r>
          </w:p>
        </w:tc>
      </w:tr>
      <w:tr>
        <w:trPr>
          <w:trHeight w:val="1113" w:hRule="atLeast"/>
        </w:trPr>
        <w:tc>
          <w:tcPr>
            <w:tcW w:w="3965" w:type="dxa"/>
            <w:shd w:val="clear" w:color="auto" w:fill="FAE3D4"/>
          </w:tcPr>
          <w:p>
            <w:pPr>
              <w:pStyle w:val="TableParagraph"/>
              <w:spacing w:before="193"/>
              <w:ind w:left="110"/>
              <w:rPr>
                <w:rFonts w:ascii="Calibri"/>
                <w:b/>
                <w:sz w:val="20"/>
              </w:rPr>
            </w:pPr>
            <w:r>
              <w:rPr>
                <w:rFonts w:ascii="Calibri"/>
                <w:b/>
                <w:spacing w:val="4"/>
                <w:sz w:val="20"/>
              </w:rPr>
              <w:t>Transport</w:t>
            </w:r>
            <w:r>
              <w:rPr>
                <w:rFonts w:ascii="Calibri"/>
                <w:b/>
                <w:spacing w:val="20"/>
                <w:sz w:val="20"/>
              </w:rPr>
              <w:t> </w:t>
            </w:r>
            <w:r>
              <w:rPr>
                <w:rFonts w:ascii="Calibri"/>
                <w:b/>
                <w:spacing w:val="-2"/>
                <w:sz w:val="20"/>
              </w:rPr>
              <w:t>support</w:t>
            </w:r>
          </w:p>
        </w:tc>
        <w:tc>
          <w:tcPr>
            <w:tcW w:w="6485" w:type="dxa"/>
            <w:shd w:val="clear" w:color="auto" w:fill="FAE3D4"/>
          </w:tcPr>
          <w:p>
            <w:pPr>
              <w:pStyle w:val="TableParagraph"/>
              <w:spacing w:before="193"/>
              <w:ind w:left="105"/>
              <w:rPr>
                <w:rFonts w:ascii="Calibri"/>
                <w:sz w:val="20"/>
              </w:rPr>
            </w:pPr>
            <w:r>
              <w:rPr>
                <w:rFonts w:ascii="Calibri"/>
                <w:w w:val="105"/>
                <w:sz w:val="20"/>
              </w:rPr>
              <w:t>Would</w:t>
            </w:r>
            <w:r>
              <w:rPr>
                <w:rFonts w:ascii="Calibri"/>
                <w:spacing w:val="-10"/>
                <w:w w:val="105"/>
                <w:sz w:val="20"/>
              </w:rPr>
              <w:t> </w:t>
            </w:r>
            <w:r>
              <w:rPr>
                <w:rFonts w:ascii="Calibri"/>
                <w:w w:val="105"/>
                <w:sz w:val="20"/>
              </w:rPr>
              <w:t>use</w:t>
            </w:r>
            <w:r>
              <w:rPr>
                <w:rFonts w:ascii="Calibri"/>
                <w:spacing w:val="-8"/>
                <w:w w:val="105"/>
                <w:sz w:val="20"/>
              </w:rPr>
              <w:t> </w:t>
            </w:r>
            <w:r>
              <w:rPr>
                <w:rFonts w:ascii="Calibri"/>
                <w:w w:val="105"/>
                <w:sz w:val="20"/>
              </w:rPr>
              <w:t>better,</w:t>
            </w:r>
            <w:r>
              <w:rPr>
                <w:rFonts w:ascii="Calibri"/>
                <w:spacing w:val="-6"/>
                <w:w w:val="105"/>
                <w:sz w:val="20"/>
              </w:rPr>
              <w:t> </w:t>
            </w:r>
            <w:r>
              <w:rPr>
                <w:rFonts w:ascii="Calibri"/>
                <w:w w:val="105"/>
                <w:sz w:val="20"/>
              </w:rPr>
              <w:t>more</w:t>
            </w:r>
            <w:r>
              <w:rPr>
                <w:rFonts w:ascii="Calibri"/>
                <w:spacing w:val="-8"/>
                <w:w w:val="105"/>
                <w:sz w:val="20"/>
              </w:rPr>
              <w:t> </w:t>
            </w:r>
            <w:r>
              <w:rPr>
                <w:rFonts w:ascii="Calibri"/>
                <w:w w:val="105"/>
                <w:sz w:val="20"/>
              </w:rPr>
              <w:t>direct</w:t>
            </w:r>
            <w:r>
              <w:rPr>
                <w:rFonts w:ascii="Calibri"/>
                <w:spacing w:val="-4"/>
                <w:w w:val="105"/>
                <w:sz w:val="20"/>
              </w:rPr>
              <w:t> </w:t>
            </w:r>
            <w:r>
              <w:rPr>
                <w:rFonts w:ascii="Calibri"/>
                <w:w w:val="105"/>
                <w:sz w:val="20"/>
              </w:rPr>
              <w:t>public</w:t>
            </w:r>
            <w:r>
              <w:rPr>
                <w:rFonts w:ascii="Calibri"/>
                <w:spacing w:val="-7"/>
                <w:w w:val="105"/>
                <w:sz w:val="20"/>
              </w:rPr>
              <w:t> </w:t>
            </w:r>
            <w:r>
              <w:rPr>
                <w:rFonts w:ascii="Calibri"/>
                <w:w w:val="105"/>
                <w:sz w:val="20"/>
              </w:rPr>
              <w:t>transport</w:t>
            </w:r>
            <w:r>
              <w:rPr>
                <w:rFonts w:ascii="Calibri"/>
                <w:spacing w:val="-5"/>
                <w:w w:val="105"/>
                <w:sz w:val="20"/>
              </w:rPr>
              <w:t> </w:t>
            </w:r>
            <w:r>
              <w:rPr>
                <w:rFonts w:ascii="Calibri"/>
                <w:spacing w:val="-2"/>
                <w:w w:val="105"/>
                <w:sz w:val="20"/>
              </w:rPr>
              <w:t>options.</w:t>
            </w:r>
          </w:p>
          <w:p>
            <w:pPr>
              <w:pStyle w:val="TableParagraph"/>
              <w:spacing w:before="231"/>
              <w:ind w:left="105"/>
              <w:rPr>
                <w:rFonts w:ascii="Calibri" w:hAnsi="Calibri"/>
                <w:sz w:val="20"/>
              </w:rPr>
            </w:pPr>
            <w:r>
              <w:rPr>
                <w:rFonts w:ascii="Calibri" w:hAnsi="Calibri"/>
                <w:w w:val="105"/>
                <w:sz w:val="20"/>
              </w:rPr>
              <w:t>OR</w:t>
            </w:r>
            <w:r>
              <w:rPr>
                <w:rFonts w:ascii="Calibri" w:hAnsi="Calibri"/>
                <w:spacing w:val="-6"/>
                <w:w w:val="105"/>
                <w:sz w:val="20"/>
              </w:rPr>
              <w:t> </w:t>
            </w:r>
            <w:r>
              <w:rPr>
                <w:rFonts w:ascii="Calibri" w:hAnsi="Calibri"/>
                <w:w w:val="105"/>
                <w:sz w:val="20"/>
              </w:rPr>
              <w:t>can</w:t>
            </w:r>
            <w:r>
              <w:rPr>
                <w:rFonts w:ascii="Calibri" w:hAnsi="Calibri"/>
                <w:spacing w:val="-3"/>
                <w:w w:val="105"/>
                <w:sz w:val="20"/>
              </w:rPr>
              <w:t> </w:t>
            </w:r>
            <w:r>
              <w:rPr>
                <w:rFonts w:ascii="Calibri" w:hAnsi="Calibri"/>
                <w:w w:val="105"/>
                <w:sz w:val="20"/>
              </w:rPr>
              <w:t>we</w:t>
            </w:r>
            <w:r>
              <w:rPr>
                <w:rFonts w:ascii="Calibri" w:hAnsi="Calibri"/>
                <w:spacing w:val="-9"/>
                <w:w w:val="105"/>
                <w:sz w:val="20"/>
              </w:rPr>
              <w:t> </w:t>
            </w:r>
            <w:r>
              <w:rPr>
                <w:rFonts w:ascii="Calibri" w:hAnsi="Calibri"/>
                <w:w w:val="105"/>
                <w:sz w:val="20"/>
              </w:rPr>
              <w:t>get</w:t>
            </w:r>
            <w:r>
              <w:rPr>
                <w:rFonts w:ascii="Calibri" w:hAnsi="Calibri"/>
                <w:spacing w:val="-5"/>
                <w:w w:val="105"/>
                <w:sz w:val="20"/>
              </w:rPr>
              <w:t> </w:t>
            </w:r>
            <w:r>
              <w:rPr>
                <w:rFonts w:ascii="Calibri" w:hAnsi="Calibri"/>
                <w:w w:val="105"/>
                <w:sz w:val="20"/>
              </w:rPr>
              <w:t>the</w:t>
            </w:r>
            <w:r>
              <w:rPr>
                <w:rFonts w:ascii="Calibri" w:hAnsi="Calibri"/>
                <w:spacing w:val="-9"/>
                <w:w w:val="105"/>
                <w:sz w:val="20"/>
              </w:rPr>
              <w:t> </w:t>
            </w:r>
            <w:r>
              <w:rPr>
                <w:rFonts w:ascii="Calibri" w:hAnsi="Calibri"/>
                <w:w w:val="105"/>
                <w:sz w:val="20"/>
              </w:rPr>
              <w:t>food</w:t>
            </w:r>
            <w:r>
              <w:rPr>
                <w:rFonts w:ascii="Calibri" w:hAnsi="Calibri"/>
                <w:spacing w:val="-5"/>
                <w:w w:val="105"/>
                <w:sz w:val="20"/>
              </w:rPr>
              <w:t> </w:t>
            </w:r>
            <w:r>
              <w:rPr>
                <w:rFonts w:ascii="Calibri" w:hAnsi="Calibri"/>
                <w:w w:val="105"/>
                <w:sz w:val="20"/>
              </w:rPr>
              <w:t>to</w:t>
            </w:r>
            <w:r>
              <w:rPr>
                <w:rFonts w:ascii="Calibri" w:hAnsi="Calibri"/>
                <w:spacing w:val="-9"/>
                <w:w w:val="105"/>
                <w:sz w:val="20"/>
              </w:rPr>
              <w:t> </w:t>
            </w:r>
            <w:r>
              <w:rPr>
                <w:rFonts w:ascii="Calibri" w:hAnsi="Calibri"/>
                <w:w w:val="105"/>
                <w:sz w:val="20"/>
              </w:rPr>
              <w:t>where</w:t>
            </w:r>
            <w:r>
              <w:rPr>
                <w:rFonts w:ascii="Calibri" w:hAnsi="Calibri"/>
                <w:spacing w:val="-9"/>
                <w:w w:val="105"/>
                <w:sz w:val="20"/>
              </w:rPr>
              <w:t> </w:t>
            </w:r>
            <w:r>
              <w:rPr>
                <w:rFonts w:ascii="Calibri" w:hAnsi="Calibri"/>
                <w:w w:val="105"/>
                <w:sz w:val="20"/>
              </w:rPr>
              <w:t>people</w:t>
            </w:r>
            <w:r>
              <w:rPr>
                <w:rFonts w:ascii="Calibri" w:hAnsi="Calibri"/>
                <w:spacing w:val="-8"/>
                <w:w w:val="105"/>
                <w:sz w:val="20"/>
              </w:rPr>
              <w:t> </w:t>
            </w:r>
            <w:r>
              <w:rPr>
                <w:rFonts w:ascii="Calibri" w:hAnsi="Calibri"/>
                <w:w w:val="105"/>
                <w:sz w:val="20"/>
              </w:rPr>
              <w:t>are….</w:t>
            </w:r>
            <w:r>
              <w:rPr>
                <w:rFonts w:ascii="Calibri" w:hAnsi="Calibri"/>
                <w:spacing w:val="-4"/>
                <w:w w:val="105"/>
                <w:sz w:val="20"/>
              </w:rPr>
              <w:t> </w:t>
            </w:r>
            <w:r>
              <w:rPr>
                <w:rFonts w:ascii="Calibri" w:hAnsi="Calibri"/>
                <w:w w:val="105"/>
                <w:sz w:val="20"/>
              </w:rPr>
              <w:t>instead</w:t>
            </w:r>
            <w:r>
              <w:rPr>
                <w:rFonts w:ascii="Calibri" w:hAnsi="Calibri"/>
                <w:spacing w:val="-5"/>
                <w:w w:val="105"/>
                <w:sz w:val="20"/>
              </w:rPr>
              <w:t> </w:t>
            </w:r>
            <w:r>
              <w:rPr>
                <w:rFonts w:ascii="Calibri" w:hAnsi="Calibri"/>
                <w:w w:val="105"/>
                <w:sz w:val="20"/>
              </w:rPr>
              <w:t>of</w:t>
            </w:r>
            <w:r>
              <w:rPr>
                <w:rFonts w:ascii="Calibri" w:hAnsi="Calibri"/>
                <w:spacing w:val="-11"/>
                <w:w w:val="105"/>
                <w:sz w:val="20"/>
              </w:rPr>
              <w:t> </w:t>
            </w:r>
            <w:r>
              <w:rPr>
                <w:rFonts w:ascii="Calibri" w:hAnsi="Calibri"/>
                <w:spacing w:val="-2"/>
                <w:w w:val="105"/>
                <w:sz w:val="20"/>
              </w:rPr>
              <w:t>moving</w:t>
            </w:r>
          </w:p>
        </w:tc>
      </w:tr>
      <w:tr>
        <w:trPr>
          <w:trHeight w:val="1617" w:hRule="atLeast"/>
        </w:trPr>
        <w:tc>
          <w:tcPr>
            <w:tcW w:w="3965" w:type="dxa"/>
          </w:tcPr>
          <w:p>
            <w:pPr>
              <w:pStyle w:val="TableParagraph"/>
              <w:spacing w:before="193"/>
              <w:ind w:left="110"/>
              <w:rPr>
                <w:rFonts w:ascii="Calibri"/>
                <w:b/>
                <w:sz w:val="20"/>
              </w:rPr>
            </w:pPr>
            <w:r>
              <w:rPr>
                <w:rFonts w:ascii="Calibri"/>
                <w:b/>
                <w:sz w:val="20"/>
              </w:rPr>
              <w:t>People</w:t>
            </w:r>
            <w:r>
              <w:rPr>
                <w:rFonts w:ascii="Calibri"/>
                <w:b/>
                <w:spacing w:val="35"/>
                <w:sz w:val="20"/>
              </w:rPr>
              <w:t> </w:t>
            </w:r>
            <w:r>
              <w:rPr>
                <w:rFonts w:ascii="Calibri"/>
                <w:b/>
                <w:sz w:val="20"/>
              </w:rPr>
              <w:t>with</w:t>
            </w:r>
            <w:r>
              <w:rPr>
                <w:rFonts w:ascii="Calibri"/>
                <w:b/>
                <w:spacing w:val="26"/>
                <w:sz w:val="20"/>
              </w:rPr>
              <w:t> </w:t>
            </w:r>
            <w:r>
              <w:rPr>
                <w:rFonts w:ascii="Calibri"/>
                <w:b/>
                <w:spacing w:val="-2"/>
                <w:sz w:val="20"/>
              </w:rPr>
              <w:t>disability</w:t>
            </w:r>
          </w:p>
        </w:tc>
        <w:tc>
          <w:tcPr>
            <w:tcW w:w="6485" w:type="dxa"/>
          </w:tcPr>
          <w:p>
            <w:pPr>
              <w:pStyle w:val="TableParagraph"/>
              <w:spacing w:before="193"/>
              <w:ind w:left="105"/>
              <w:rPr>
                <w:rFonts w:ascii="Calibri"/>
                <w:sz w:val="20"/>
              </w:rPr>
            </w:pPr>
            <w:r>
              <w:rPr>
                <w:rFonts w:ascii="Calibri"/>
                <w:w w:val="110"/>
                <w:sz w:val="20"/>
              </w:rPr>
              <w:t>People</w:t>
            </w:r>
            <w:r>
              <w:rPr>
                <w:rFonts w:ascii="Calibri"/>
                <w:spacing w:val="-2"/>
                <w:w w:val="110"/>
                <w:sz w:val="20"/>
              </w:rPr>
              <w:t> </w:t>
            </w:r>
            <w:r>
              <w:rPr>
                <w:rFonts w:ascii="Calibri"/>
                <w:w w:val="110"/>
                <w:sz w:val="20"/>
              </w:rPr>
              <w:t>who</w:t>
            </w:r>
            <w:r>
              <w:rPr>
                <w:rFonts w:ascii="Calibri"/>
                <w:spacing w:val="-8"/>
                <w:w w:val="110"/>
                <w:sz w:val="20"/>
              </w:rPr>
              <w:t> </w:t>
            </w:r>
            <w:r>
              <w:rPr>
                <w:rFonts w:ascii="Calibri"/>
                <w:w w:val="110"/>
                <w:sz w:val="20"/>
              </w:rPr>
              <w:t>have</w:t>
            </w:r>
            <w:r>
              <w:rPr>
                <w:rFonts w:ascii="Calibri"/>
                <w:spacing w:val="-8"/>
                <w:w w:val="110"/>
                <w:sz w:val="20"/>
              </w:rPr>
              <w:t> </w:t>
            </w:r>
            <w:r>
              <w:rPr>
                <w:rFonts w:ascii="Calibri"/>
                <w:w w:val="110"/>
                <w:sz w:val="20"/>
              </w:rPr>
              <w:t>disabilities</w:t>
            </w:r>
            <w:r>
              <w:rPr>
                <w:rFonts w:ascii="Calibri"/>
                <w:spacing w:val="-9"/>
                <w:w w:val="110"/>
                <w:sz w:val="20"/>
              </w:rPr>
              <w:t> </w:t>
            </w:r>
            <w:r>
              <w:rPr>
                <w:rFonts w:ascii="Calibri"/>
                <w:w w:val="110"/>
                <w:sz w:val="20"/>
              </w:rPr>
              <w:t>MUST</w:t>
            </w:r>
            <w:r>
              <w:rPr>
                <w:rFonts w:ascii="Calibri"/>
                <w:spacing w:val="-8"/>
                <w:w w:val="110"/>
                <w:sz w:val="20"/>
              </w:rPr>
              <w:t> </w:t>
            </w:r>
            <w:r>
              <w:rPr>
                <w:rFonts w:ascii="Calibri"/>
                <w:w w:val="110"/>
                <w:sz w:val="20"/>
              </w:rPr>
              <w:t>have</w:t>
            </w:r>
            <w:r>
              <w:rPr>
                <w:rFonts w:ascii="Calibri"/>
                <w:spacing w:val="-2"/>
                <w:w w:val="110"/>
                <w:sz w:val="20"/>
              </w:rPr>
              <w:t> </w:t>
            </w:r>
            <w:r>
              <w:rPr>
                <w:rFonts w:ascii="Calibri"/>
                <w:w w:val="110"/>
                <w:sz w:val="20"/>
              </w:rPr>
              <w:t>access</w:t>
            </w:r>
            <w:r>
              <w:rPr>
                <w:rFonts w:ascii="Calibri"/>
                <w:spacing w:val="-3"/>
                <w:w w:val="110"/>
                <w:sz w:val="20"/>
              </w:rPr>
              <w:t> </w:t>
            </w:r>
            <w:r>
              <w:rPr>
                <w:rFonts w:ascii="Calibri"/>
                <w:w w:val="110"/>
                <w:sz w:val="20"/>
              </w:rPr>
              <w:t>-</w:t>
            </w:r>
            <w:r>
              <w:rPr>
                <w:rFonts w:ascii="Calibri"/>
                <w:spacing w:val="-9"/>
                <w:w w:val="110"/>
                <w:sz w:val="20"/>
              </w:rPr>
              <w:t> </w:t>
            </w:r>
            <w:r>
              <w:rPr>
                <w:rFonts w:ascii="Calibri"/>
                <w:w w:val="110"/>
                <w:sz w:val="20"/>
              </w:rPr>
              <w:t>they</w:t>
            </w:r>
            <w:r>
              <w:rPr>
                <w:rFonts w:ascii="Calibri"/>
                <w:spacing w:val="-2"/>
                <w:w w:val="110"/>
                <w:sz w:val="20"/>
              </w:rPr>
              <w:t> </w:t>
            </w:r>
            <w:r>
              <w:rPr>
                <w:rFonts w:ascii="Calibri"/>
                <w:w w:val="110"/>
                <w:sz w:val="20"/>
              </w:rPr>
              <w:t>cant choose </w:t>
            </w:r>
            <w:r>
              <w:rPr>
                <w:rFonts w:ascii="Calibri"/>
                <w:sz w:val="20"/>
              </w:rPr>
              <w:t>certain things - they need good quality food to deliver nutrients to their </w:t>
            </w:r>
            <w:r>
              <w:rPr>
                <w:rFonts w:ascii="Calibri"/>
                <w:w w:val="110"/>
                <w:sz w:val="20"/>
              </w:rPr>
              <w:t>bodies / muscles.</w:t>
            </w:r>
          </w:p>
          <w:p>
            <w:pPr>
              <w:pStyle w:val="TableParagraph"/>
              <w:spacing w:before="247"/>
              <w:ind w:left="105"/>
              <w:rPr>
                <w:rFonts w:ascii="Calibri"/>
                <w:sz w:val="20"/>
              </w:rPr>
            </w:pPr>
            <w:r>
              <w:rPr>
                <w:rFonts w:ascii="Calibri"/>
                <w:sz w:val="20"/>
              </w:rPr>
              <w:t>More</w:t>
            </w:r>
            <w:r>
              <w:rPr>
                <w:rFonts w:ascii="Calibri"/>
                <w:spacing w:val="13"/>
                <w:sz w:val="20"/>
              </w:rPr>
              <w:t> </w:t>
            </w:r>
            <w:r>
              <w:rPr>
                <w:rFonts w:ascii="Calibri"/>
                <w:sz w:val="20"/>
              </w:rPr>
              <w:t>support</w:t>
            </w:r>
            <w:r>
              <w:rPr>
                <w:rFonts w:ascii="Calibri"/>
                <w:spacing w:val="10"/>
                <w:sz w:val="20"/>
              </w:rPr>
              <w:t> </w:t>
            </w:r>
            <w:r>
              <w:rPr>
                <w:rFonts w:ascii="Calibri"/>
                <w:sz w:val="20"/>
              </w:rPr>
              <w:t>for</w:t>
            </w:r>
            <w:r>
              <w:rPr>
                <w:rFonts w:ascii="Calibri"/>
                <w:spacing w:val="7"/>
                <w:sz w:val="20"/>
              </w:rPr>
              <w:t> </w:t>
            </w:r>
            <w:r>
              <w:rPr>
                <w:rFonts w:ascii="Calibri"/>
                <w:sz w:val="20"/>
              </w:rPr>
              <w:t>nutritious</w:t>
            </w:r>
            <w:r>
              <w:rPr>
                <w:rFonts w:ascii="Calibri"/>
                <w:spacing w:val="5"/>
                <w:sz w:val="20"/>
              </w:rPr>
              <w:t> </w:t>
            </w:r>
            <w:r>
              <w:rPr>
                <w:rFonts w:ascii="Calibri"/>
                <w:sz w:val="20"/>
              </w:rPr>
              <w:t>food</w:t>
            </w:r>
            <w:r>
              <w:rPr>
                <w:rFonts w:ascii="Calibri"/>
                <w:spacing w:val="10"/>
                <w:sz w:val="20"/>
              </w:rPr>
              <w:t> </w:t>
            </w:r>
            <w:r>
              <w:rPr>
                <w:rFonts w:ascii="Calibri"/>
                <w:sz w:val="20"/>
              </w:rPr>
              <w:t>for</w:t>
            </w:r>
            <w:r>
              <w:rPr>
                <w:rFonts w:ascii="Calibri"/>
                <w:spacing w:val="7"/>
                <w:sz w:val="20"/>
              </w:rPr>
              <w:t> </w:t>
            </w:r>
            <w:r>
              <w:rPr>
                <w:rFonts w:ascii="Calibri"/>
                <w:sz w:val="20"/>
              </w:rPr>
              <w:t>people</w:t>
            </w:r>
            <w:r>
              <w:rPr>
                <w:rFonts w:ascii="Calibri"/>
                <w:spacing w:val="6"/>
                <w:sz w:val="20"/>
              </w:rPr>
              <w:t> </w:t>
            </w:r>
            <w:r>
              <w:rPr>
                <w:rFonts w:ascii="Calibri"/>
                <w:sz w:val="20"/>
              </w:rPr>
              <w:t>with</w:t>
            </w:r>
            <w:r>
              <w:rPr>
                <w:rFonts w:ascii="Calibri"/>
                <w:spacing w:val="7"/>
                <w:sz w:val="20"/>
              </w:rPr>
              <w:t> </w:t>
            </w:r>
            <w:r>
              <w:rPr>
                <w:rFonts w:ascii="Calibri"/>
                <w:spacing w:val="-2"/>
                <w:sz w:val="20"/>
              </w:rPr>
              <w:t>disabilities.</w:t>
            </w:r>
          </w:p>
        </w:tc>
      </w:tr>
      <w:tr>
        <w:trPr>
          <w:trHeight w:val="642" w:hRule="atLeast"/>
        </w:trPr>
        <w:tc>
          <w:tcPr>
            <w:tcW w:w="3965" w:type="dxa"/>
            <w:shd w:val="clear" w:color="auto" w:fill="FAE3D4"/>
          </w:tcPr>
          <w:p>
            <w:pPr>
              <w:pStyle w:val="TableParagraph"/>
              <w:spacing w:before="193"/>
              <w:ind w:left="110"/>
              <w:rPr>
                <w:rFonts w:ascii="Calibri"/>
                <w:b/>
                <w:sz w:val="20"/>
              </w:rPr>
            </w:pPr>
            <w:r>
              <w:rPr>
                <w:rFonts w:ascii="Calibri"/>
                <w:b/>
                <w:spacing w:val="2"/>
                <w:sz w:val="20"/>
              </w:rPr>
              <w:t>Dietary</w:t>
            </w:r>
            <w:r>
              <w:rPr>
                <w:rFonts w:ascii="Calibri"/>
                <w:b/>
                <w:spacing w:val="32"/>
                <w:sz w:val="20"/>
              </w:rPr>
              <w:t> </w:t>
            </w:r>
            <w:r>
              <w:rPr>
                <w:rFonts w:ascii="Calibri"/>
                <w:b/>
                <w:spacing w:val="-2"/>
                <w:sz w:val="20"/>
              </w:rPr>
              <w:t>needs</w:t>
            </w:r>
          </w:p>
        </w:tc>
        <w:tc>
          <w:tcPr>
            <w:tcW w:w="6485" w:type="dxa"/>
            <w:shd w:val="clear" w:color="auto" w:fill="FAE3D4"/>
          </w:tcPr>
          <w:p>
            <w:pPr>
              <w:pStyle w:val="TableParagraph"/>
              <w:spacing w:before="193"/>
              <w:ind w:left="105"/>
              <w:rPr>
                <w:rFonts w:ascii="Calibri"/>
                <w:sz w:val="20"/>
              </w:rPr>
            </w:pPr>
            <w:r>
              <w:rPr>
                <w:rFonts w:ascii="Calibri"/>
                <w:w w:val="105"/>
                <w:sz w:val="20"/>
              </w:rPr>
              <w:t>food</w:t>
            </w:r>
            <w:r>
              <w:rPr>
                <w:rFonts w:ascii="Calibri"/>
                <w:spacing w:val="-12"/>
                <w:w w:val="105"/>
                <w:sz w:val="20"/>
              </w:rPr>
              <w:t> </w:t>
            </w:r>
            <w:r>
              <w:rPr>
                <w:rFonts w:ascii="Calibri"/>
                <w:w w:val="105"/>
                <w:sz w:val="20"/>
              </w:rPr>
              <w:t>relief</w:t>
            </w:r>
            <w:r>
              <w:rPr>
                <w:rFonts w:ascii="Calibri"/>
                <w:spacing w:val="-12"/>
                <w:w w:val="105"/>
                <w:sz w:val="20"/>
              </w:rPr>
              <w:t> </w:t>
            </w:r>
            <w:r>
              <w:rPr>
                <w:rFonts w:ascii="Calibri"/>
                <w:w w:val="105"/>
                <w:sz w:val="20"/>
              </w:rPr>
              <w:t>places</w:t>
            </w:r>
            <w:r>
              <w:rPr>
                <w:rFonts w:ascii="Calibri"/>
                <w:spacing w:val="-12"/>
                <w:w w:val="105"/>
                <w:sz w:val="20"/>
              </w:rPr>
              <w:t> </w:t>
            </w:r>
            <w:r>
              <w:rPr>
                <w:rFonts w:ascii="Calibri"/>
                <w:w w:val="105"/>
                <w:sz w:val="20"/>
              </w:rPr>
              <w:t>don't</w:t>
            </w:r>
            <w:r>
              <w:rPr>
                <w:rFonts w:ascii="Calibri"/>
                <w:spacing w:val="-5"/>
                <w:w w:val="105"/>
                <w:sz w:val="20"/>
              </w:rPr>
              <w:t> </w:t>
            </w:r>
            <w:r>
              <w:rPr>
                <w:rFonts w:ascii="Calibri"/>
                <w:w w:val="105"/>
                <w:sz w:val="20"/>
              </w:rPr>
              <w:t>cater</w:t>
            </w:r>
            <w:r>
              <w:rPr>
                <w:rFonts w:ascii="Calibri"/>
                <w:spacing w:val="-11"/>
                <w:w w:val="105"/>
                <w:sz w:val="20"/>
              </w:rPr>
              <w:t> </w:t>
            </w:r>
            <w:r>
              <w:rPr>
                <w:rFonts w:ascii="Calibri"/>
                <w:w w:val="105"/>
                <w:sz w:val="20"/>
              </w:rPr>
              <w:t>for</w:t>
            </w:r>
            <w:r>
              <w:rPr>
                <w:rFonts w:ascii="Calibri"/>
                <w:spacing w:val="-12"/>
                <w:w w:val="105"/>
                <w:sz w:val="20"/>
              </w:rPr>
              <w:t> </w:t>
            </w:r>
            <w:r>
              <w:rPr>
                <w:rFonts w:ascii="Calibri"/>
                <w:w w:val="105"/>
                <w:sz w:val="20"/>
              </w:rPr>
              <w:t>dietary</w:t>
            </w:r>
            <w:r>
              <w:rPr>
                <w:rFonts w:ascii="Calibri"/>
                <w:spacing w:val="-7"/>
                <w:w w:val="105"/>
                <w:sz w:val="20"/>
              </w:rPr>
              <w:t> </w:t>
            </w:r>
            <w:r>
              <w:rPr>
                <w:rFonts w:ascii="Calibri"/>
                <w:w w:val="105"/>
                <w:sz w:val="20"/>
              </w:rPr>
              <w:t>/</w:t>
            </w:r>
            <w:r>
              <w:rPr>
                <w:rFonts w:ascii="Calibri"/>
                <w:spacing w:val="-11"/>
                <w:w w:val="105"/>
                <w:sz w:val="20"/>
              </w:rPr>
              <w:t> </w:t>
            </w:r>
            <w:r>
              <w:rPr>
                <w:rFonts w:ascii="Calibri"/>
                <w:w w:val="105"/>
                <w:sz w:val="20"/>
              </w:rPr>
              <w:t>allergy</w:t>
            </w:r>
            <w:r>
              <w:rPr>
                <w:rFonts w:ascii="Calibri"/>
                <w:spacing w:val="-11"/>
                <w:w w:val="105"/>
                <w:sz w:val="20"/>
              </w:rPr>
              <w:t> </w:t>
            </w:r>
            <w:r>
              <w:rPr>
                <w:rFonts w:ascii="Calibri"/>
                <w:spacing w:val="-4"/>
                <w:w w:val="105"/>
                <w:sz w:val="20"/>
              </w:rPr>
              <w:t>needs</w:t>
            </w:r>
          </w:p>
        </w:tc>
      </w:tr>
    </w:tbl>
    <w:p>
      <w:pPr>
        <w:spacing w:before="318"/>
        <w:ind w:left="720" w:right="0" w:firstLine="0"/>
        <w:jc w:val="left"/>
        <w:rPr>
          <w:rFonts w:ascii="Arial Black"/>
          <w:sz w:val="24"/>
        </w:rPr>
      </w:pPr>
      <w:r>
        <w:rPr>
          <w:rFonts w:ascii="Arial Black"/>
          <w:spacing w:val="-2"/>
          <w:w w:val="85"/>
          <w:sz w:val="24"/>
        </w:rPr>
        <w:t>Locally</w:t>
      </w:r>
      <w:r>
        <w:rPr>
          <w:rFonts w:ascii="Arial Black"/>
          <w:spacing w:val="-9"/>
          <w:sz w:val="24"/>
        </w:rPr>
        <w:t> </w:t>
      </w:r>
      <w:r>
        <w:rPr>
          <w:rFonts w:ascii="Arial Black"/>
          <w:spacing w:val="-2"/>
          <w:w w:val="85"/>
          <w:sz w:val="24"/>
        </w:rPr>
        <w:t>based</w:t>
      </w:r>
      <w:r>
        <w:rPr>
          <w:rFonts w:ascii="Arial Black"/>
          <w:spacing w:val="-10"/>
          <w:sz w:val="24"/>
        </w:rPr>
        <w:t> </w:t>
      </w:r>
      <w:r>
        <w:rPr>
          <w:rFonts w:ascii="Arial Black"/>
          <w:spacing w:val="-2"/>
          <w:w w:val="85"/>
          <w:sz w:val="24"/>
        </w:rPr>
        <w:t>services</w:t>
      </w:r>
      <w:r>
        <w:rPr>
          <w:rFonts w:ascii="Arial Black"/>
          <w:spacing w:val="-11"/>
          <w:sz w:val="24"/>
        </w:rPr>
        <w:t> </w:t>
      </w:r>
      <w:r>
        <w:rPr>
          <w:rFonts w:ascii="Arial Black"/>
          <w:spacing w:val="-2"/>
          <w:w w:val="85"/>
          <w:sz w:val="24"/>
        </w:rPr>
        <w:t>we</w:t>
      </w:r>
      <w:r>
        <w:rPr>
          <w:rFonts w:ascii="Arial Black"/>
          <w:spacing w:val="-8"/>
          <w:sz w:val="24"/>
        </w:rPr>
        <w:t> </w:t>
      </w:r>
      <w:r>
        <w:rPr>
          <w:rFonts w:ascii="Arial Black"/>
          <w:spacing w:val="-2"/>
          <w:w w:val="85"/>
          <w:sz w:val="24"/>
        </w:rPr>
        <w:t>access:</w:t>
      </w:r>
    </w:p>
    <w:p>
      <w:pPr>
        <w:pStyle w:val="ListParagraph"/>
        <w:numPr>
          <w:ilvl w:val="0"/>
          <w:numId w:val="40"/>
        </w:numPr>
        <w:tabs>
          <w:tab w:pos="1439" w:val="left" w:leader="none"/>
        </w:tabs>
        <w:spacing w:line="240" w:lineRule="auto" w:before="75" w:after="0"/>
        <w:ind w:left="1439" w:right="0" w:hanging="359"/>
        <w:jc w:val="left"/>
        <w:rPr>
          <w:sz w:val="20"/>
        </w:rPr>
      </w:pPr>
      <w:r>
        <w:rPr>
          <w:w w:val="105"/>
          <w:sz w:val="20"/>
        </w:rPr>
        <w:t>We</w:t>
      </w:r>
      <w:r>
        <w:rPr>
          <w:spacing w:val="-8"/>
          <w:w w:val="105"/>
          <w:sz w:val="20"/>
        </w:rPr>
        <w:t> </w:t>
      </w:r>
      <w:r>
        <w:rPr>
          <w:w w:val="105"/>
          <w:sz w:val="20"/>
        </w:rPr>
        <w:t>have</w:t>
      </w:r>
      <w:r>
        <w:rPr>
          <w:spacing w:val="-7"/>
          <w:w w:val="105"/>
          <w:sz w:val="20"/>
        </w:rPr>
        <w:t> </w:t>
      </w:r>
      <w:r>
        <w:rPr>
          <w:w w:val="105"/>
          <w:sz w:val="20"/>
        </w:rPr>
        <w:t>a</w:t>
      </w:r>
      <w:r>
        <w:rPr>
          <w:spacing w:val="-8"/>
          <w:w w:val="105"/>
          <w:sz w:val="20"/>
        </w:rPr>
        <w:t> </w:t>
      </w:r>
      <w:r>
        <w:rPr>
          <w:w w:val="105"/>
          <w:sz w:val="20"/>
        </w:rPr>
        <w:t>wellbeing</w:t>
      </w:r>
      <w:r>
        <w:rPr>
          <w:spacing w:val="-12"/>
          <w:w w:val="105"/>
          <w:sz w:val="20"/>
        </w:rPr>
        <w:t> </w:t>
      </w:r>
      <w:r>
        <w:rPr>
          <w:w w:val="105"/>
          <w:sz w:val="20"/>
        </w:rPr>
        <w:t>program</w:t>
      </w:r>
      <w:r>
        <w:rPr>
          <w:spacing w:val="-6"/>
          <w:w w:val="105"/>
          <w:sz w:val="20"/>
        </w:rPr>
        <w:t> </w:t>
      </w:r>
      <w:r>
        <w:rPr>
          <w:w w:val="105"/>
          <w:sz w:val="20"/>
        </w:rPr>
        <w:t>at</w:t>
      </w:r>
      <w:r>
        <w:rPr>
          <w:spacing w:val="-9"/>
          <w:w w:val="105"/>
          <w:sz w:val="20"/>
        </w:rPr>
        <w:t> </w:t>
      </w:r>
      <w:r>
        <w:rPr>
          <w:w w:val="105"/>
          <w:sz w:val="20"/>
        </w:rPr>
        <w:t>my</w:t>
      </w:r>
      <w:r>
        <w:rPr>
          <w:spacing w:val="-11"/>
          <w:w w:val="105"/>
          <w:sz w:val="20"/>
        </w:rPr>
        <w:t> </w:t>
      </w:r>
      <w:r>
        <w:rPr>
          <w:w w:val="105"/>
          <w:sz w:val="20"/>
        </w:rPr>
        <w:t>kids</w:t>
      </w:r>
      <w:r>
        <w:rPr>
          <w:spacing w:val="-9"/>
          <w:w w:val="105"/>
          <w:sz w:val="20"/>
        </w:rPr>
        <w:t> </w:t>
      </w:r>
      <w:r>
        <w:rPr>
          <w:spacing w:val="-2"/>
          <w:w w:val="105"/>
          <w:sz w:val="20"/>
        </w:rPr>
        <w:t>school.</w:t>
      </w:r>
    </w:p>
    <w:p>
      <w:pPr>
        <w:pStyle w:val="ListParagraph"/>
        <w:numPr>
          <w:ilvl w:val="0"/>
          <w:numId w:val="40"/>
        </w:numPr>
        <w:tabs>
          <w:tab w:pos="1439" w:val="left" w:leader="none"/>
        </w:tabs>
        <w:spacing w:line="240" w:lineRule="auto" w:before="5" w:after="0"/>
        <w:ind w:left="1439" w:right="947" w:hanging="360"/>
        <w:jc w:val="left"/>
        <w:rPr>
          <w:sz w:val="20"/>
        </w:rPr>
      </w:pPr>
      <w:r>
        <w:rPr>
          <w:w w:val="105"/>
          <w:sz w:val="20"/>
        </w:rPr>
        <w:t>Heart</w:t>
      </w:r>
      <w:r>
        <w:rPr>
          <w:spacing w:val="-3"/>
          <w:w w:val="105"/>
          <w:sz w:val="20"/>
        </w:rPr>
        <w:t> </w:t>
      </w:r>
      <w:r>
        <w:rPr>
          <w:w w:val="105"/>
          <w:sz w:val="20"/>
        </w:rPr>
        <w:t>and</w:t>
      </w:r>
      <w:r>
        <w:rPr>
          <w:spacing w:val="-3"/>
          <w:w w:val="105"/>
          <w:sz w:val="20"/>
        </w:rPr>
        <w:t> </w:t>
      </w:r>
      <w:r>
        <w:rPr>
          <w:w w:val="105"/>
          <w:sz w:val="20"/>
        </w:rPr>
        <w:t>soul,</w:t>
      </w:r>
      <w:r>
        <w:rPr>
          <w:spacing w:val="-11"/>
          <w:w w:val="105"/>
          <w:sz w:val="20"/>
        </w:rPr>
        <w:t> </w:t>
      </w:r>
      <w:r>
        <w:rPr>
          <w:w w:val="105"/>
          <w:sz w:val="20"/>
        </w:rPr>
        <w:t>do</w:t>
      </w:r>
      <w:r>
        <w:rPr>
          <w:spacing w:val="-7"/>
          <w:w w:val="105"/>
          <w:sz w:val="20"/>
        </w:rPr>
        <w:t> </w:t>
      </w:r>
      <w:r>
        <w:rPr>
          <w:w w:val="105"/>
          <w:sz w:val="20"/>
        </w:rPr>
        <w:t>deliver.</w:t>
      </w:r>
      <w:r>
        <w:rPr>
          <w:spacing w:val="-11"/>
          <w:w w:val="105"/>
          <w:sz w:val="20"/>
        </w:rPr>
        <w:t> </w:t>
      </w:r>
      <w:r>
        <w:rPr>
          <w:w w:val="105"/>
          <w:sz w:val="20"/>
        </w:rPr>
        <w:t>You</w:t>
      </w:r>
      <w:r>
        <w:rPr>
          <w:spacing w:val="-3"/>
          <w:w w:val="105"/>
          <w:sz w:val="20"/>
        </w:rPr>
        <w:t> </w:t>
      </w:r>
      <w:r>
        <w:rPr>
          <w:w w:val="105"/>
          <w:sz w:val="20"/>
        </w:rPr>
        <w:t>can</w:t>
      </w:r>
      <w:r>
        <w:rPr>
          <w:spacing w:val="-1"/>
          <w:w w:val="105"/>
          <w:sz w:val="20"/>
        </w:rPr>
        <w:t> </w:t>
      </w:r>
      <w:r>
        <w:rPr>
          <w:w w:val="105"/>
          <w:sz w:val="20"/>
        </w:rPr>
        <w:t>get</w:t>
      </w:r>
      <w:r>
        <w:rPr>
          <w:spacing w:val="-3"/>
          <w:w w:val="105"/>
          <w:sz w:val="20"/>
        </w:rPr>
        <w:t> </w:t>
      </w:r>
      <w:r>
        <w:rPr>
          <w:w w:val="105"/>
          <w:sz w:val="20"/>
        </w:rPr>
        <w:t>the</w:t>
      </w:r>
      <w:r>
        <w:rPr>
          <w:spacing w:val="-7"/>
          <w:w w:val="105"/>
          <w:sz w:val="20"/>
        </w:rPr>
        <w:t> </w:t>
      </w:r>
      <w:r>
        <w:rPr>
          <w:w w:val="105"/>
          <w:sz w:val="20"/>
        </w:rPr>
        <w:t>delivery</w:t>
      </w:r>
      <w:r>
        <w:rPr>
          <w:spacing w:val="-6"/>
          <w:w w:val="105"/>
          <w:sz w:val="20"/>
        </w:rPr>
        <w:t> </w:t>
      </w:r>
      <w:r>
        <w:rPr>
          <w:w w:val="105"/>
          <w:sz w:val="20"/>
        </w:rPr>
        <w:t>fee</w:t>
      </w:r>
      <w:r>
        <w:rPr>
          <w:spacing w:val="-1"/>
          <w:w w:val="105"/>
          <w:sz w:val="20"/>
        </w:rPr>
        <w:t> </w:t>
      </w:r>
      <w:r>
        <w:rPr>
          <w:w w:val="105"/>
          <w:sz w:val="20"/>
        </w:rPr>
        <w:t>waived.</w:t>
      </w:r>
      <w:r>
        <w:rPr>
          <w:spacing w:val="-1"/>
          <w:w w:val="105"/>
          <w:sz w:val="20"/>
        </w:rPr>
        <w:t> </w:t>
      </w:r>
      <w:r>
        <w:rPr>
          <w:w w:val="105"/>
          <w:sz w:val="20"/>
        </w:rPr>
        <w:t>They</w:t>
      </w:r>
      <w:r>
        <w:rPr>
          <w:spacing w:val="-6"/>
          <w:w w:val="105"/>
          <w:sz w:val="20"/>
        </w:rPr>
        <w:t> </w:t>
      </w:r>
      <w:r>
        <w:rPr>
          <w:w w:val="105"/>
          <w:sz w:val="20"/>
        </w:rPr>
        <w:t>do</w:t>
      </w:r>
      <w:r>
        <w:rPr>
          <w:spacing w:val="-1"/>
          <w:w w:val="105"/>
          <w:sz w:val="20"/>
        </w:rPr>
        <w:t> </w:t>
      </w:r>
      <w:r>
        <w:rPr>
          <w:w w:val="105"/>
          <w:sz w:val="20"/>
        </w:rPr>
        <w:t>a</w:t>
      </w:r>
      <w:r>
        <w:rPr>
          <w:spacing w:val="-13"/>
          <w:w w:val="105"/>
          <w:sz w:val="20"/>
        </w:rPr>
        <w:t> </w:t>
      </w:r>
      <w:r>
        <w:rPr>
          <w:w w:val="105"/>
          <w:sz w:val="20"/>
        </w:rPr>
        <w:t>pantry</w:t>
      </w:r>
      <w:r>
        <w:rPr>
          <w:spacing w:val="-6"/>
          <w:w w:val="105"/>
          <w:sz w:val="20"/>
        </w:rPr>
        <w:t> </w:t>
      </w:r>
      <w:r>
        <w:rPr>
          <w:w w:val="105"/>
          <w:sz w:val="20"/>
        </w:rPr>
        <w:t>as</w:t>
      </w:r>
      <w:r>
        <w:rPr>
          <w:spacing w:val="-3"/>
          <w:w w:val="105"/>
          <w:sz w:val="20"/>
        </w:rPr>
        <w:t> </w:t>
      </w:r>
      <w:r>
        <w:rPr>
          <w:w w:val="105"/>
          <w:sz w:val="20"/>
        </w:rPr>
        <w:t>well</w:t>
      </w:r>
      <w:r>
        <w:rPr>
          <w:spacing w:val="-6"/>
          <w:w w:val="105"/>
          <w:sz w:val="20"/>
        </w:rPr>
        <w:t> </w:t>
      </w:r>
      <w:r>
        <w:rPr>
          <w:w w:val="105"/>
          <w:sz w:val="20"/>
        </w:rPr>
        <w:t>as</w:t>
      </w:r>
      <w:r>
        <w:rPr>
          <w:spacing w:val="-3"/>
          <w:w w:val="105"/>
          <w:sz w:val="20"/>
        </w:rPr>
        <w:t> </w:t>
      </w:r>
      <w:r>
        <w:rPr>
          <w:w w:val="105"/>
          <w:sz w:val="20"/>
        </w:rPr>
        <w:t>the</w:t>
      </w:r>
      <w:r>
        <w:rPr>
          <w:spacing w:val="-7"/>
          <w:w w:val="105"/>
          <w:sz w:val="20"/>
        </w:rPr>
        <w:t> </w:t>
      </w:r>
      <w:r>
        <w:rPr>
          <w:w w:val="105"/>
          <w:sz w:val="20"/>
        </w:rPr>
        <w:t>free</w:t>
      </w:r>
      <w:r>
        <w:rPr>
          <w:spacing w:val="-7"/>
          <w:w w:val="105"/>
          <w:sz w:val="20"/>
        </w:rPr>
        <w:t> </w:t>
      </w:r>
      <w:r>
        <w:rPr>
          <w:w w:val="105"/>
          <w:sz w:val="20"/>
        </w:rPr>
        <w:t>boxes.</w:t>
      </w:r>
      <w:r>
        <w:rPr>
          <w:spacing w:val="-6"/>
          <w:w w:val="105"/>
          <w:sz w:val="20"/>
        </w:rPr>
        <w:t> </w:t>
      </w:r>
      <w:r>
        <w:rPr>
          <w:w w:val="105"/>
          <w:sz w:val="20"/>
        </w:rPr>
        <w:t>Great for people who can’t drive</w:t>
      </w:r>
    </w:p>
    <w:p>
      <w:pPr>
        <w:pStyle w:val="ListParagraph"/>
        <w:numPr>
          <w:ilvl w:val="0"/>
          <w:numId w:val="40"/>
        </w:numPr>
        <w:tabs>
          <w:tab w:pos="1439" w:val="left" w:leader="none"/>
        </w:tabs>
        <w:spacing w:line="255" w:lineRule="exact" w:before="5" w:after="0"/>
        <w:ind w:left="1439" w:right="0" w:hanging="360"/>
        <w:jc w:val="left"/>
        <w:rPr>
          <w:sz w:val="20"/>
        </w:rPr>
      </w:pPr>
      <w:r>
        <w:rPr>
          <w:w w:val="105"/>
          <w:sz w:val="20"/>
        </w:rPr>
        <w:t>There</w:t>
      </w:r>
      <w:r>
        <w:rPr>
          <w:spacing w:val="-6"/>
          <w:w w:val="105"/>
          <w:sz w:val="20"/>
        </w:rPr>
        <w:t> </w:t>
      </w:r>
      <w:r>
        <w:rPr>
          <w:w w:val="105"/>
          <w:sz w:val="20"/>
        </w:rPr>
        <w:t>are</w:t>
      </w:r>
      <w:r>
        <w:rPr>
          <w:spacing w:val="-6"/>
          <w:w w:val="105"/>
          <w:sz w:val="20"/>
        </w:rPr>
        <w:t> </w:t>
      </w:r>
      <w:r>
        <w:rPr>
          <w:w w:val="105"/>
          <w:sz w:val="20"/>
        </w:rPr>
        <w:t>some</w:t>
      </w:r>
      <w:r>
        <w:rPr>
          <w:spacing w:val="-6"/>
          <w:w w:val="105"/>
          <w:sz w:val="20"/>
        </w:rPr>
        <w:t> </w:t>
      </w:r>
      <w:r>
        <w:rPr>
          <w:w w:val="105"/>
          <w:sz w:val="20"/>
        </w:rPr>
        <w:t>community</w:t>
      </w:r>
      <w:r>
        <w:rPr>
          <w:spacing w:val="-10"/>
          <w:w w:val="105"/>
          <w:sz w:val="20"/>
        </w:rPr>
        <w:t> </w:t>
      </w:r>
      <w:r>
        <w:rPr>
          <w:spacing w:val="-4"/>
          <w:w w:val="105"/>
          <w:sz w:val="20"/>
        </w:rPr>
        <w:t>buses</w:t>
      </w:r>
    </w:p>
    <w:p>
      <w:pPr>
        <w:pStyle w:val="ListParagraph"/>
        <w:numPr>
          <w:ilvl w:val="0"/>
          <w:numId w:val="40"/>
        </w:numPr>
        <w:tabs>
          <w:tab w:pos="1439" w:val="left" w:leader="none"/>
        </w:tabs>
        <w:spacing w:line="240" w:lineRule="auto" w:before="0" w:after="0"/>
        <w:ind w:left="1439" w:right="0" w:hanging="360"/>
        <w:jc w:val="left"/>
        <w:rPr>
          <w:sz w:val="20"/>
        </w:rPr>
      </w:pPr>
      <w:r>
        <w:rPr>
          <w:w w:val="105"/>
          <w:sz w:val="20"/>
        </w:rPr>
        <w:t>There</w:t>
      </w:r>
      <w:r>
        <w:rPr>
          <w:spacing w:val="-6"/>
          <w:w w:val="105"/>
          <w:sz w:val="20"/>
        </w:rPr>
        <w:t> </w:t>
      </w:r>
      <w:r>
        <w:rPr>
          <w:w w:val="105"/>
          <w:sz w:val="20"/>
        </w:rPr>
        <w:t>are</w:t>
      </w:r>
      <w:r>
        <w:rPr>
          <w:spacing w:val="-10"/>
          <w:w w:val="105"/>
          <w:sz w:val="20"/>
        </w:rPr>
        <w:t> </w:t>
      </w:r>
      <w:r>
        <w:rPr>
          <w:w w:val="105"/>
          <w:sz w:val="20"/>
        </w:rPr>
        <w:t>places</w:t>
      </w:r>
      <w:r>
        <w:rPr>
          <w:spacing w:val="-11"/>
          <w:w w:val="105"/>
          <w:sz w:val="20"/>
        </w:rPr>
        <w:t> </w:t>
      </w:r>
      <w:r>
        <w:rPr>
          <w:w w:val="105"/>
          <w:sz w:val="20"/>
        </w:rPr>
        <w:t>you</w:t>
      </w:r>
      <w:r>
        <w:rPr>
          <w:spacing w:val="-8"/>
          <w:w w:val="105"/>
          <w:sz w:val="20"/>
        </w:rPr>
        <w:t> </w:t>
      </w:r>
      <w:r>
        <w:rPr>
          <w:w w:val="105"/>
          <w:sz w:val="20"/>
        </w:rPr>
        <w:t>can</w:t>
      </w:r>
      <w:r>
        <w:rPr>
          <w:spacing w:val="-5"/>
          <w:w w:val="105"/>
          <w:sz w:val="20"/>
        </w:rPr>
        <w:t> </w:t>
      </w:r>
      <w:r>
        <w:rPr>
          <w:w w:val="105"/>
          <w:sz w:val="20"/>
        </w:rPr>
        <w:t>go</w:t>
      </w:r>
      <w:r>
        <w:rPr>
          <w:spacing w:val="-10"/>
          <w:w w:val="105"/>
          <w:sz w:val="20"/>
        </w:rPr>
        <w:t> </w:t>
      </w:r>
      <w:r>
        <w:rPr>
          <w:w w:val="105"/>
          <w:sz w:val="20"/>
        </w:rPr>
        <w:t>to</w:t>
      </w:r>
      <w:r>
        <w:rPr>
          <w:spacing w:val="-11"/>
          <w:w w:val="105"/>
          <w:sz w:val="20"/>
        </w:rPr>
        <w:t> </w:t>
      </w:r>
      <w:r>
        <w:rPr>
          <w:w w:val="105"/>
          <w:sz w:val="20"/>
        </w:rPr>
        <w:t>take</w:t>
      </w:r>
      <w:r>
        <w:rPr>
          <w:spacing w:val="-10"/>
          <w:w w:val="105"/>
          <w:sz w:val="20"/>
        </w:rPr>
        <w:t> </w:t>
      </w:r>
      <w:r>
        <w:rPr>
          <w:w w:val="105"/>
          <w:sz w:val="20"/>
        </w:rPr>
        <w:t>a</w:t>
      </w:r>
      <w:r>
        <w:rPr>
          <w:spacing w:val="-11"/>
          <w:w w:val="105"/>
          <w:sz w:val="20"/>
        </w:rPr>
        <w:t> </w:t>
      </w:r>
      <w:r>
        <w:rPr>
          <w:w w:val="105"/>
          <w:sz w:val="20"/>
        </w:rPr>
        <w:t>meal</w:t>
      </w:r>
      <w:r>
        <w:rPr>
          <w:spacing w:val="-10"/>
          <w:w w:val="105"/>
          <w:sz w:val="20"/>
        </w:rPr>
        <w:t> </w:t>
      </w:r>
      <w:r>
        <w:rPr>
          <w:w w:val="105"/>
          <w:sz w:val="20"/>
        </w:rPr>
        <w:t>from</w:t>
      </w:r>
      <w:r>
        <w:rPr>
          <w:spacing w:val="-9"/>
          <w:w w:val="105"/>
          <w:sz w:val="20"/>
        </w:rPr>
        <w:t> </w:t>
      </w:r>
      <w:r>
        <w:rPr>
          <w:w w:val="105"/>
          <w:sz w:val="20"/>
        </w:rPr>
        <w:t>the</w:t>
      </w:r>
      <w:r>
        <w:rPr>
          <w:spacing w:val="-10"/>
          <w:w w:val="105"/>
          <w:sz w:val="20"/>
        </w:rPr>
        <w:t> </w:t>
      </w:r>
      <w:r>
        <w:rPr>
          <w:w w:val="105"/>
          <w:sz w:val="20"/>
        </w:rPr>
        <w:t>fridge</w:t>
      </w:r>
      <w:r>
        <w:rPr>
          <w:spacing w:val="-6"/>
          <w:w w:val="105"/>
          <w:sz w:val="20"/>
        </w:rPr>
        <w:t> </w:t>
      </w:r>
      <w:r>
        <w:rPr>
          <w:w w:val="105"/>
          <w:sz w:val="20"/>
        </w:rPr>
        <w:t>-</w:t>
      </w:r>
      <w:r>
        <w:rPr>
          <w:spacing w:val="-11"/>
          <w:w w:val="105"/>
          <w:sz w:val="20"/>
        </w:rPr>
        <w:t> </w:t>
      </w:r>
      <w:r>
        <w:rPr>
          <w:w w:val="105"/>
          <w:sz w:val="20"/>
        </w:rPr>
        <w:t>pay</w:t>
      </w:r>
      <w:r>
        <w:rPr>
          <w:spacing w:val="-5"/>
          <w:w w:val="105"/>
          <w:sz w:val="20"/>
        </w:rPr>
        <w:t> </w:t>
      </w:r>
      <w:r>
        <w:rPr>
          <w:w w:val="105"/>
          <w:sz w:val="20"/>
        </w:rPr>
        <w:t>it</w:t>
      </w:r>
      <w:r>
        <w:rPr>
          <w:spacing w:val="-8"/>
          <w:w w:val="105"/>
          <w:sz w:val="20"/>
        </w:rPr>
        <w:t> </w:t>
      </w:r>
      <w:r>
        <w:rPr>
          <w:w w:val="105"/>
          <w:sz w:val="20"/>
        </w:rPr>
        <w:t>forward</w:t>
      </w:r>
      <w:r>
        <w:rPr>
          <w:spacing w:val="-7"/>
          <w:w w:val="105"/>
          <w:sz w:val="20"/>
        </w:rPr>
        <w:t> </w:t>
      </w:r>
      <w:r>
        <w:rPr>
          <w:w w:val="105"/>
          <w:sz w:val="20"/>
        </w:rPr>
        <w:t>at</w:t>
      </w:r>
      <w:r>
        <w:rPr>
          <w:spacing w:val="-7"/>
          <w:w w:val="105"/>
          <w:sz w:val="20"/>
        </w:rPr>
        <w:t> </w:t>
      </w:r>
      <w:r>
        <w:rPr>
          <w:spacing w:val="-2"/>
          <w:w w:val="105"/>
          <w:sz w:val="20"/>
        </w:rPr>
        <w:t>cafes.</w:t>
      </w:r>
    </w:p>
    <w:p>
      <w:pPr>
        <w:pStyle w:val="ListParagraph"/>
        <w:numPr>
          <w:ilvl w:val="0"/>
          <w:numId w:val="40"/>
        </w:numPr>
        <w:tabs>
          <w:tab w:pos="1438" w:val="left" w:leader="none"/>
        </w:tabs>
        <w:spacing w:line="255" w:lineRule="exact" w:before="4" w:after="0"/>
        <w:ind w:left="1438" w:right="0" w:hanging="360"/>
        <w:jc w:val="left"/>
        <w:rPr>
          <w:sz w:val="20"/>
        </w:rPr>
      </w:pPr>
      <w:r>
        <w:rPr>
          <w:sz w:val="20"/>
        </w:rPr>
        <w:t>Grow</w:t>
      </w:r>
      <w:r>
        <w:rPr>
          <w:spacing w:val="3"/>
          <w:sz w:val="20"/>
        </w:rPr>
        <w:t> </w:t>
      </w:r>
      <w:r>
        <w:rPr>
          <w:sz w:val="20"/>
        </w:rPr>
        <w:t>free</w:t>
      </w:r>
      <w:r>
        <w:rPr>
          <w:spacing w:val="11"/>
          <w:sz w:val="20"/>
        </w:rPr>
        <w:t> </w:t>
      </w:r>
      <w:r>
        <w:rPr>
          <w:spacing w:val="-2"/>
          <w:sz w:val="20"/>
        </w:rPr>
        <w:t>carts</w:t>
      </w:r>
    </w:p>
    <w:p>
      <w:pPr>
        <w:pStyle w:val="ListParagraph"/>
        <w:numPr>
          <w:ilvl w:val="0"/>
          <w:numId w:val="40"/>
        </w:numPr>
        <w:tabs>
          <w:tab w:pos="1438" w:val="left" w:leader="none"/>
        </w:tabs>
        <w:spacing w:line="240" w:lineRule="auto" w:before="0" w:after="0"/>
        <w:ind w:left="1438" w:right="0" w:hanging="360"/>
        <w:jc w:val="left"/>
        <w:rPr>
          <w:sz w:val="20"/>
        </w:rPr>
      </w:pPr>
      <w:r>
        <w:rPr>
          <w:w w:val="105"/>
          <w:sz w:val="20"/>
        </w:rPr>
        <w:t>Food</w:t>
      </w:r>
      <w:r>
        <w:rPr>
          <w:spacing w:val="5"/>
          <w:w w:val="105"/>
          <w:sz w:val="20"/>
        </w:rPr>
        <w:t> </w:t>
      </w:r>
      <w:r>
        <w:rPr>
          <w:w w:val="105"/>
          <w:sz w:val="20"/>
        </w:rPr>
        <w:t>cooking </w:t>
      </w:r>
      <w:r>
        <w:rPr>
          <w:spacing w:val="-2"/>
          <w:w w:val="105"/>
          <w:sz w:val="20"/>
        </w:rPr>
        <w:t>program.</w:t>
      </w:r>
    </w:p>
    <w:p>
      <w:pPr>
        <w:pStyle w:val="ListParagraph"/>
        <w:numPr>
          <w:ilvl w:val="0"/>
          <w:numId w:val="40"/>
        </w:numPr>
        <w:tabs>
          <w:tab w:pos="1438" w:val="left" w:leader="none"/>
        </w:tabs>
        <w:spacing w:line="240" w:lineRule="auto" w:before="5" w:after="0"/>
        <w:ind w:left="1438" w:right="0" w:hanging="360"/>
        <w:jc w:val="left"/>
        <w:rPr>
          <w:sz w:val="20"/>
        </w:rPr>
      </w:pPr>
      <w:r>
        <w:rPr>
          <w:w w:val="105"/>
          <w:sz w:val="20"/>
        </w:rPr>
        <w:t>Church</w:t>
      </w:r>
      <w:r>
        <w:rPr>
          <w:spacing w:val="-8"/>
          <w:w w:val="105"/>
          <w:sz w:val="20"/>
        </w:rPr>
        <w:t> </w:t>
      </w:r>
      <w:r>
        <w:rPr>
          <w:w w:val="105"/>
          <w:sz w:val="20"/>
        </w:rPr>
        <w:t>on</w:t>
      </w:r>
      <w:r>
        <w:rPr>
          <w:spacing w:val="-3"/>
          <w:w w:val="105"/>
          <w:sz w:val="20"/>
        </w:rPr>
        <w:t> </w:t>
      </w:r>
      <w:r>
        <w:rPr>
          <w:w w:val="105"/>
          <w:sz w:val="20"/>
        </w:rPr>
        <w:t>a</w:t>
      </w:r>
      <w:r>
        <w:rPr>
          <w:spacing w:val="-9"/>
          <w:w w:val="105"/>
          <w:sz w:val="20"/>
        </w:rPr>
        <w:t> </w:t>
      </w:r>
      <w:r>
        <w:rPr>
          <w:w w:val="105"/>
          <w:sz w:val="20"/>
        </w:rPr>
        <w:t>Friday</w:t>
      </w:r>
      <w:r>
        <w:rPr>
          <w:spacing w:val="-1"/>
          <w:w w:val="105"/>
          <w:sz w:val="20"/>
        </w:rPr>
        <w:t> </w:t>
      </w:r>
      <w:r>
        <w:rPr>
          <w:w w:val="105"/>
          <w:sz w:val="20"/>
        </w:rPr>
        <w:t>night has</w:t>
      </w:r>
      <w:r>
        <w:rPr>
          <w:spacing w:val="-9"/>
          <w:w w:val="105"/>
          <w:sz w:val="20"/>
        </w:rPr>
        <w:t> </w:t>
      </w:r>
      <w:r>
        <w:rPr>
          <w:w w:val="105"/>
          <w:sz w:val="20"/>
        </w:rPr>
        <w:t>food</w:t>
      </w:r>
      <w:r>
        <w:rPr>
          <w:spacing w:val="-4"/>
          <w:w w:val="105"/>
          <w:sz w:val="20"/>
        </w:rPr>
        <w:t> </w:t>
      </w:r>
      <w:r>
        <w:rPr>
          <w:w w:val="105"/>
          <w:sz w:val="20"/>
        </w:rPr>
        <w:t>they</w:t>
      </w:r>
      <w:r>
        <w:rPr>
          <w:spacing w:val="-7"/>
          <w:w w:val="105"/>
          <w:sz w:val="20"/>
        </w:rPr>
        <w:t> </w:t>
      </w:r>
      <w:r>
        <w:rPr>
          <w:w w:val="105"/>
          <w:sz w:val="20"/>
        </w:rPr>
        <w:t>put</w:t>
      </w:r>
      <w:r>
        <w:rPr>
          <w:spacing w:val="-5"/>
          <w:w w:val="105"/>
          <w:sz w:val="20"/>
        </w:rPr>
        <w:t> </w:t>
      </w:r>
      <w:r>
        <w:rPr>
          <w:spacing w:val="-4"/>
          <w:w w:val="105"/>
          <w:sz w:val="20"/>
        </w:rPr>
        <w:t>out.</w:t>
      </w:r>
    </w:p>
    <w:p>
      <w:pPr>
        <w:pStyle w:val="ListParagraph"/>
        <w:numPr>
          <w:ilvl w:val="0"/>
          <w:numId w:val="40"/>
        </w:numPr>
        <w:tabs>
          <w:tab w:pos="1438" w:val="left" w:leader="none"/>
        </w:tabs>
        <w:spacing w:line="240" w:lineRule="auto" w:before="4" w:after="0"/>
        <w:ind w:left="1438" w:right="1041" w:hanging="360"/>
        <w:jc w:val="left"/>
        <w:rPr>
          <w:sz w:val="20"/>
        </w:rPr>
      </w:pPr>
      <w:r>
        <w:rPr>
          <w:w w:val="105"/>
          <w:sz w:val="20"/>
        </w:rPr>
        <w:t>Spare</w:t>
      </w:r>
      <w:r>
        <w:rPr>
          <w:spacing w:val="-5"/>
          <w:w w:val="105"/>
          <w:sz w:val="20"/>
        </w:rPr>
        <w:t> </w:t>
      </w:r>
      <w:r>
        <w:rPr>
          <w:w w:val="105"/>
          <w:sz w:val="20"/>
        </w:rPr>
        <w:t>fridge</w:t>
      </w:r>
      <w:r>
        <w:rPr>
          <w:spacing w:val="-5"/>
          <w:w w:val="105"/>
          <w:sz w:val="20"/>
        </w:rPr>
        <w:t> </w:t>
      </w:r>
      <w:r>
        <w:rPr>
          <w:w w:val="105"/>
          <w:sz w:val="20"/>
        </w:rPr>
        <w:t>for lunches</w:t>
      </w:r>
      <w:r>
        <w:rPr>
          <w:spacing w:val="-6"/>
          <w:w w:val="105"/>
          <w:sz w:val="20"/>
        </w:rPr>
        <w:t> </w:t>
      </w:r>
      <w:r>
        <w:rPr>
          <w:w w:val="105"/>
          <w:sz w:val="20"/>
        </w:rPr>
        <w:t>at</w:t>
      </w:r>
      <w:r>
        <w:rPr>
          <w:spacing w:val="-2"/>
          <w:w w:val="105"/>
          <w:sz w:val="20"/>
        </w:rPr>
        <w:t> </w:t>
      </w:r>
      <w:r>
        <w:rPr>
          <w:w w:val="105"/>
          <w:sz w:val="20"/>
        </w:rPr>
        <w:t>our</w:t>
      </w:r>
      <w:r>
        <w:rPr>
          <w:spacing w:val="-5"/>
          <w:w w:val="105"/>
          <w:sz w:val="20"/>
        </w:rPr>
        <w:t> </w:t>
      </w:r>
      <w:r>
        <w:rPr>
          <w:w w:val="105"/>
          <w:sz w:val="20"/>
        </w:rPr>
        <w:t>school</w:t>
      </w:r>
      <w:r>
        <w:rPr>
          <w:spacing w:val="-4"/>
          <w:w w:val="105"/>
          <w:sz w:val="20"/>
        </w:rPr>
        <w:t> </w:t>
      </w:r>
      <w:r>
        <w:rPr>
          <w:w w:val="105"/>
          <w:sz w:val="20"/>
        </w:rPr>
        <w:t>and</w:t>
      </w:r>
      <w:r>
        <w:rPr>
          <w:spacing w:val="-2"/>
          <w:w w:val="105"/>
          <w:sz w:val="20"/>
        </w:rPr>
        <w:t> </w:t>
      </w:r>
      <w:r>
        <w:rPr>
          <w:w w:val="105"/>
          <w:sz w:val="20"/>
        </w:rPr>
        <w:t>the</w:t>
      </w:r>
      <w:r>
        <w:rPr>
          <w:spacing w:val="-11"/>
          <w:w w:val="105"/>
          <w:sz w:val="20"/>
        </w:rPr>
        <w:t> </w:t>
      </w:r>
      <w:r>
        <w:rPr>
          <w:w w:val="105"/>
          <w:sz w:val="20"/>
        </w:rPr>
        <w:t>breakfast.</w:t>
      </w:r>
      <w:r>
        <w:rPr>
          <w:spacing w:val="-4"/>
          <w:w w:val="105"/>
          <w:sz w:val="20"/>
        </w:rPr>
        <w:t> </w:t>
      </w:r>
      <w:r>
        <w:rPr>
          <w:w w:val="105"/>
          <w:sz w:val="20"/>
        </w:rPr>
        <w:t>Always</w:t>
      </w:r>
      <w:r>
        <w:rPr>
          <w:spacing w:val="-2"/>
          <w:w w:val="105"/>
          <w:sz w:val="20"/>
        </w:rPr>
        <w:t> </w:t>
      </w:r>
      <w:r>
        <w:rPr>
          <w:w w:val="105"/>
          <w:sz w:val="20"/>
        </w:rPr>
        <w:t>food</w:t>
      </w:r>
      <w:r>
        <w:rPr>
          <w:spacing w:val="-2"/>
          <w:w w:val="105"/>
          <w:sz w:val="20"/>
        </w:rPr>
        <w:t> </w:t>
      </w:r>
      <w:r>
        <w:rPr>
          <w:w w:val="105"/>
          <w:sz w:val="20"/>
        </w:rPr>
        <w:t>in</w:t>
      </w:r>
      <w:r>
        <w:rPr>
          <w:spacing w:val="-5"/>
          <w:w w:val="105"/>
          <w:sz w:val="20"/>
        </w:rPr>
        <w:t> </w:t>
      </w:r>
      <w:r>
        <w:rPr>
          <w:w w:val="105"/>
          <w:sz w:val="20"/>
        </w:rPr>
        <w:t>there.</w:t>
      </w:r>
      <w:r>
        <w:rPr>
          <w:spacing w:val="-4"/>
          <w:w w:val="105"/>
          <w:sz w:val="20"/>
        </w:rPr>
        <w:t> </w:t>
      </w:r>
      <w:r>
        <w:rPr>
          <w:w w:val="105"/>
          <w:sz w:val="20"/>
        </w:rPr>
        <w:t>Should have</w:t>
      </w:r>
      <w:r>
        <w:rPr>
          <w:spacing w:val="-5"/>
          <w:w w:val="105"/>
          <w:sz w:val="20"/>
        </w:rPr>
        <w:t> </w:t>
      </w:r>
      <w:r>
        <w:rPr>
          <w:w w:val="105"/>
          <w:sz w:val="20"/>
        </w:rPr>
        <w:t>something at</w:t>
      </w:r>
      <w:r>
        <w:rPr>
          <w:spacing w:val="-2"/>
          <w:w w:val="105"/>
          <w:sz w:val="20"/>
        </w:rPr>
        <w:t> </w:t>
      </w:r>
      <w:r>
        <w:rPr>
          <w:w w:val="105"/>
          <w:sz w:val="20"/>
        </w:rPr>
        <w:t>every </w:t>
      </w:r>
      <w:r>
        <w:rPr>
          <w:spacing w:val="-2"/>
          <w:w w:val="105"/>
          <w:sz w:val="20"/>
        </w:rPr>
        <w:t>school.</w:t>
      </w:r>
    </w:p>
    <w:p>
      <w:pPr>
        <w:pStyle w:val="ListParagraph"/>
        <w:numPr>
          <w:ilvl w:val="0"/>
          <w:numId w:val="40"/>
        </w:numPr>
        <w:tabs>
          <w:tab w:pos="1438" w:val="left" w:leader="none"/>
        </w:tabs>
        <w:spacing w:line="240" w:lineRule="auto" w:before="0" w:after="0"/>
        <w:ind w:left="1438" w:right="0" w:hanging="360"/>
        <w:jc w:val="left"/>
        <w:rPr>
          <w:sz w:val="20"/>
        </w:rPr>
      </w:pPr>
      <w:r>
        <w:rPr>
          <w:w w:val="105"/>
          <w:sz w:val="20"/>
        </w:rPr>
        <w:t>Daycare</w:t>
      </w:r>
      <w:r>
        <w:rPr>
          <w:spacing w:val="-12"/>
          <w:w w:val="105"/>
          <w:sz w:val="20"/>
        </w:rPr>
        <w:t> </w:t>
      </w:r>
      <w:r>
        <w:rPr>
          <w:w w:val="105"/>
          <w:sz w:val="20"/>
        </w:rPr>
        <w:t>they</w:t>
      </w:r>
      <w:r>
        <w:rPr>
          <w:spacing w:val="-12"/>
          <w:w w:val="105"/>
          <w:sz w:val="20"/>
        </w:rPr>
        <w:t> </w:t>
      </w:r>
      <w:r>
        <w:rPr>
          <w:w w:val="105"/>
          <w:sz w:val="20"/>
        </w:rPr>
        <w:t>would</w:t>
      </w:r>
      <w:r>
        <w:rPr>
          <w:spacing w:val="-12"/>
          <w:w w:val="105"/>
          <w:sz w:val="20"/>
        </w:rPr>
        <w:t> </w:t>
      </w:r>
      <w:r>
        <w:rPr>
          <w:w w:val="105"/>
          <w:sz w:val="20"/>
        </w:rPr>
        <w:t>put</w:t>
      </w:r>
      <w:r>
        <w:rPr>
          <w:spacing w:val="-12"/>
          <w:w w:val="105"/>
          <w:sz w:val="20"/>
        </w:rPr>
        <w:t> </w:t>
      </w:r>
      <w:r>
        <w:rPr>
          <w:w w:val="105"/>
          <w:sz w:val="20"/>
        </w:rPr>
        <w:t>the</w:t>
      </w:r>
      <w:r>
        <w:rPr>
          <w:spacing w:val="-11"/>
          <w:w w:val="105"/>
          <w:sz w:val="20"/>
        </w:rPr>
        <w:t> </w:t>
      </w:r>
      <w:r>
        <w:rPr>
          <w:w w:val="105"/>
          <w:sz w:val="20"/>
        </w:rPr>
        <w:t>leftovers</w:t>
      </w:r>
      <w:r>
        <w:rPr>
          <w:spacing w:val="-10"/>
          <w:w w:val="105"/>
          <w:sz w:val="20"/>
        </w:rPr>
        <w:t> </w:t>
      </w:r>
      <w:r>
        <w:rPr>
          <w:w w:val="105"/>
          <w:sz w:val="20"/>
        </w:rPr>
        <w:t>in</w:t>
      </w:r>
      <w:r>
        <w:rPr>
          <w:spacing w:val="-12"/>
          <w:w w:val="105"/>
          <w:sz w:val="20"/>
        </w:rPr>
        <w:t> </w:t>
      </w:r>
      <w:r>
        <w:rPr>
          <w:w w:val="105"/>
          <w:sz w:val="20"/>
        </w:rPr>
        <w:t>the</w:t>
      </w:r>
      <w:r>
        <w:rPr>
          <w:spacing w:val="-12"/>
          <w:w w:val="105"/>
          <w:sz w:val="20"/>
        </w:rPr>
        <w:t> </w:t>
      </w:r>
      <w:r>
        <w:rPr>
          <w:w w:val="105"/>
          <w:sz w:val="20"/>
        </w:rPr>
        <w:t>fridge</w:t>
      </w:r>
      <w:r>
        <w:rPr>
          <w:spacing w:val="-12"/>
          <w:w w:val="105"/>
          <w:sz w:val="20"/>
        </w:rPr>
        <w:t> </w:t>
      </w:r>
      <w:r>
        <w:rPr>
          <w:w w:val="105"/>
          <w:sz w:val="20"/>
        </w:rPr>
        <w:t>for</w:t>
      </w:r>
      <w:r>
        <w:rPr>
          <w:spacing w:val="-11"/>
          <w:w w:val="105"/>
          <w:sz w:val="20"/>
        </w:rPr>
        <w:t> </w:t>
      </w:r>
      <w:r>
        <w:rPr>
          <w:w w:val="105"/>
          <w:sz w:val="20"/>
        </w:rPr>
        <w:t>people</w:t>
      </w:r>
      <w:r>
        <w:rPr>
          <w:spacing w:val="-12"/>
          <w:w w:val="105"/>
          <w:sz w:val="20"/>
        </w:rPr>
        <w:t> </w:t>
      </w:r>
      <w:r>
        <w:rPr>
          <w:w w:val="105"/>
          <w:sz w:val="20"/>
        </w:rPr>
        <w:t>to</w:t>
      </w:r>
      <w:r>
        <w:rPr>
          <w:spacing w:val="-12"/>
          <w:w w:val="105"/>
          <w:sz w:val="20"/>
        </w:rPr>
        <w:t> </w:t>
      </w:r>
      <w:r>
        <w:rPr>
          <w:w w:val="105"/>
          <w:sz w:val="20"/>
        </w:rPr>
        <w:t>take</w:t>
      </w:r>
      <w:r>
        <w:rPr>
          <w:spacing w:val="-9"/>
          <w:w w:val="105"/>
          <w:sz w:val="20"/>
        </w:rPr>
        <w:t> </w:t>
      </w:r>
      <w:r>
        <w:rPr>
          <w:spacing w:val="-2"/>
          <w:w w:val="105"/>
          <w:sz w:val="20"/>
        </w:rPr>
        <w:t>home.</w:t>
      </w:r>
    </w:p>
    <w:p>
      <w:pPr>
        <w:pStyle w:val="ListParagraph"/>
        <w:numPr>
          <w:ilvl w:val="0"/>
          <w:numId w:val="40"/>
        </w:numPr>
        <w:tabs>
          <w:tab w:pos="1437" w:val="left" w:leader="none"/>
        </w:tabs>
        <w:spacing w:line="255" w:lineRule="exact" w:before="5" w:after="0"/>
        <w:ind w:left="1437" w:right="0" w:hanging="360"/>
        <w:jc w:val="left"/>
        <w:rPr>
          <w:sz w:val="20"/>
        </w:rPr>
      </w:pPr>
      <w:r>
        <w:rPr>
          <w:w w:val="105"/>
          <w:sz w:val="20"/>
        </w:rPr>
        <w:t>U-care</w:t>
      </w:r>
      <w:r>
        <w:rPr>
          <w:spacing w:val="-12"/>
          <w:w w:val="105"/>
          <w:sz w:val="20"/>
        </w:rPr>
        <w:t> </w:t>
      </w:r>
      <w:r>
        <w:rPr>
          <w:w w:val="105"/>
          <w:sz w:val="20"/>
        </w:rPr>
        <w:t>Gawler.</w:t>
      </w:r>
      <w:r>
        <w:rPr>
          <w:spacing w:val="-10"/>
          <w:w w:val="105"/>
          <w:sz w:val="20"/>
        </w:rPr>
        <w:t> </w:t>
      </w:r>
      <w:r>
        <w:rPr>
          <w:w w:val="105"/>
          <w:sz w:val="20"/>
        </w:rPr>
        <w:t>Fruit</w:t>
      </w:r>
      <w:r>
        <w:rPr>
          <w:spacing w:val="-5"/>
          <w:w w:val="105"/>
          <w:sz w:val="20"/>
        </w:rPr>
        <w:t> </w:t>
      </w:r>
      <w:r>
        <w:rPr>
          <w:w w:val="105"/>
          <w:sz w:val="20"/>
        </w:rPr>
        <w:t>and</w:t>
      </w:r>
      <w:r>
        <w:rPr>
          <w:spacing w:val="-9"/>
          <w:w w:val="105"/>
          <w:sz w:val="20"/>
        </w:rPr>
        <w:t> </w:t>
      </w:r>
      <w:r>
        <w:rPr>
          <w:w w:val="105"/>
          <w:sz w:val="20"/>
        </w:rPr>
        <w:t>veg</w:t>
      </w:r>
      <w:r>
        <w:rPr>
          <w:spacing w:val="-9"/>
          <w:w w:val="105"/>
          <w:sz w:val="20"/>
        </w:rPr>
        <w:t> </w:t>
      </w:r>
      <w:r>
        <w:rPr>
          <w:w w:val="105"/>
          <w:sz w:val="20"/>
        </w:rPr>
        <w:t>and</w:t>
      </w:r>
      <w:r>
        <w:rPr>
          <w:spacing w:val="-9"/>
          <w:w w:val="105"/>
          <w:sz w:val="20"/>
        </w:rPr>
        <w:t> </w:t>
      </w:r>
      <w:r>
        <w:rPr>
          <w:w w:val="105"/>
          <w:sz w:val="20"/>
        </w:rPr>
        <w:t>bread</w:t>
      </w:r>
      <w:r>
        <w:rPr>
          <w:spacing w:val="-9"/>
          <w:w w:val="105"/>
          <w:sz w:val="20"/>
        </w:rPr>
        <w:t> </w:t>
      </w:r>
      <w:r>
        <w:rPr>
          <w:w w:val="105"/>
          <w:sz w:val="20"/>
        </w:rPr>
        <w:t>every</w:t>
      </w:r>
      <w:r>
        <w:rPr>
          <w:spacing w:val="-14"/>
          <w:w w:val="105"/>
          <w:sz w:val="20"/>
        </w:rPr>
        <w:t> </w:t>
      </w:r>
      <w:r>
        <w:rPr>
          <w:w w:val="105"/>
          <w:sz w:val="20"/>
        </w:rPr>
        <w:t>day.</w:t>
      </w:r>
      <w:r>
        <w:rPr>
          <w:spacing w:val="-7"/>
          <w:w w:val="105"/>
          <w:sz w:val="20"/>
        </w:rPr>
        <w:t> </w:t>
      </w:r>
      <w:r>
        <w:rPr>
          <w:w w:val="105"/>
          <w:sz w:val="20"/>
        </w:rPr>
        <w:t>Can</w:t>
      </w:r>
      <w:r>
        <w:rPr>
          <w:spacing w:val="-12"/>
          <w:w w:val="105"/>
          <w:sz w:val="20"/>
        </w:rPr>
        <w:t> </w:t>
      </w:r>
      <w:r>
        <w:rPr>
          <w:w w:val="105"/>
          <w:sz w:val="20"/>
        </w:rPr>
        <w:t>get</w:t>
      </w:r>
      <w:r>
        <w:rPr>
          <w:spacing w:val="-5"/>
          <w:w w:val="105"/>
          <w:sz w:val="20"/>
        </w:rPr>
        <w:t> </w:t>
      </w:r>
      <w:r>
        <w:rPr>
          <w:w w:val="105"/>
          <w:sz w:val="20"/>
        </w:rPr>
        <w:t>support</w:t>
      </w:r>
      <w:r>
        <w:rPr>
          <w:spacing w:val="-9"/>
          <w:w w:val="105"/>
          <w:sz w:val="20"/>
        </w:rPr>
        <w:t> </w:t>
      </w:r>
      <w:r>
        <w:rPr>
          <w:w w:val="105"/>
          <w:sz w:val="20"/>
        </w:rPr>
        <w:t>from</w:t>
      </w:r>
      <w:r>
        <w:rPr>
          <w:spacing w:val="-10"/>
          <w:w w:val="105"/>
          <w:sz w:val="20"/>
        </w:rPr>
        <w:t> </w:t>
      </w:r>
      <w:r>
        <w:rPr>
          <w:w w:val="105"/>
          <w:sz w:val="20"/>
        </w:rPr>
        <w:t>them</w:t>
      </w:r>
      <w:r>
        <w:rPr>
          <w:spacing w:val="-6"/>
          <w:w w:val="105"/>
          <w:sz w:val="20"/>
        </w:rPr>
        <w:t> </w:t>
      </w:r>
      <w:r>
        <w:rPr>
          <w:w w:val="105"/>
          <w:sz w:val="20"/>
        </w:rPr>
        <w:t>every</w:t>
      </w:r>
      <w:r>
        <w:rPr>
          <w:spacing w:val="-8"/>
          <w:w w:val="105"/>
          <w:sz w:val="20"/>
        </w:rPr>
        <w:t> </w:t>
      </w:r>
      <w:r>
        <w:rPr>
          <w:w w:val="105"/>
          <w:sz w:val="20"/>
        </w:rPr>
        <w:t>3</w:t>
      </w:r>
      <w:r>
        <w:rPr>
          <w:spacing w:val="-12"/>
          <w:w w:val="105"/>
          <w:sz w:val="20"/>
        </w:rPr>
        <w:t> </w:t>
      </w:r>
      <w:r>
        <w:rPr>
          <w:w w:val="105"/>
          <w:sz w:val="20"/>
        </w:rPr>
        <w:t>months</w:t>
      </w:r>
      <w:r>
        <w:rPr>
          <w:spacing w:val="-9"/>
          <w:w w:val="105"/>
          <w:sz w:val="20"/>
        </w:rPr>
        <w:t> </w:t>
      </w:r>
      <w:r>
        <w:rPr>
          <w:w w:val="105"/>
          <w:sz w:val="20"/>
        </w:rPr>
        <w:t>for</w:t>
      </w:r>
      <w:r>
        <w:rPr>
          <w:spacing w:val="-11"/>
          <w:w w:val="105"/>
          <w:sz w:val="20"/>
        </w:rPr>
        <w:t> </w:t>
      </w:r>
      <w:r>
        <w:rPr>
          <w:w w:val="105"/>
          <w:sz w:val="20"/>
        </w:rPr>
        <w:t>other</w:t>
      </w:r>
      <w:r>
        <w:rPr>
          <w:spacing w:val="-8"/>
          <w:w w:val="105"/>
          <w:sz w:val="20"/>
        </w:rPr>
        <w:t> </w:t>
      </w:r>
      <w:r>
        <w:rPr>
          <w:spacing w:val="-2"/>
          <w:w w:val="105"/>
          <w:sz w:val="20"/>
        </w:rPr>
        <w:t>stuff.</w:t>
      </w:r>
    </w:p>
    <w:p>
      <w:pPr>
        <w:pStyle w:val="ListParagraph"/>
        <w:numPr>
          <w:ilvl w:val="0"/>
          <w:numId w:val="40"/>
        </w:numPr>
        <w:tabs>
          <w:tab w:pos="1437" w:val="left" w:leader="none"/>
        </w:tabs>
        <w:spacing w:line="240" w:lineRule="auto" w:before="0" w:after="0"/>
        <w:ind w:left="1437" w:right="0" w:hanging="360"/>
        <w:jc w:val="left"/>
        <w:rPr>
          <w:sz w:val="20"/>
        </w:rPr>
      </w:pPr>
      <w:r>
        <w:rPr>
          <w:sz w:val="20"/>
        </w:rPr>
        <w:t>Kids</w:t>
      </w:r>
      <w:r>
        <w:rPr>
          <w:spacing w:val="25"/>
          <w:sz w:val="20"/>
        </w:rPr>
        <w:t> </w:t>
      </w:r>
      <w:r>
        <w:rPr>
          <w:sz w:val="20"/>
        </w:rPr>
        <w:t>school</w:t>
      </w:r>
      <w:r>
        <w:rPr>
          <w:spacing w:val="13"/>
          <w:sz w:val="20"/>
        </w:rPr>
        <w:t> </w:t>
      </w:r>
      <w:r>
        <w:rPr>
          <w:sz w:val="20"/>
        </w:rPr>
        <w:t>do</w:t>
      </w:r>
      <w:r>
        <w:rPr>
          <w:spacing w:val="29"/>
          <w:sz w:val="20"/>
        </w:rPr>
        <w:t> </w:t>
      </w:r>
      <w:r>
        <w:rPr>
          <w:sz w:val="20"/>
        </w:rPr>
        <w:t>groups/clubs</w:t>
      </w:r>
      <w:r>
        <w:rPr>
          <w:spacing w:val="16"/>
          <w:sz w:val="20"/>
        </w:rPr>
        <w:t> </w:t>
      </w:r>
      <w:r>
        <w:rPr>
          <w:sz w:val="20"/>
        </w:rPr>
        <w:t>during</w:t>
      </w:r>
      <w:r>
        <w:rPr>
          <w:spacing w:val="28"/>
          <w:sz w:val="20"/>
        </w:rPr>
        <w:t> </w:t>
      </w:r>
      <w:r>
        <w:rPr>
          <w:sz w:val="20"/>
        </w:rPr>
        <w:t>lunch</w:t>
      </w:r>
      <w:r>
        <w:rPr>
          <w:spacing w:val="20"/>
          <w:sz w:val="20"/>
        </w:rPr>
        <w:t> </w:t>
      </w:r>
      <w:r>
        <w:rPr>
          <w:sz w:val="20"/>
        </w:rPr>
        <w:t>so</w:t>
      </w:r>
      <w:r>
        <w:rPr>
          <w:spacing w:val="29"/>
          <w:sz w:val="20"/>
        </w:rPr>
        <w:t> </w:t>
      </w:r>
      <w:r>
        <w:rPr>
          <w:sz w:val="20"/>
        </w:rPr>
        <w:t>nobody</w:t>
      </w:r>
      <w:r>
        <w:rPr>
          <w:spacing w:val="21"/>
          <w:sz w:val="20"/>
        </w:rPr>
        <w:t> </w:t>
      </w:r>
      <w:r>
        <w:rPr>
          <w:sz w:val="20"/>
        </w:rPr>
        <w:t>ever</w:t>
      </w:r>
      <w:r>
        <w:rPr>
          <w:spacing w:val="21"/>
          <w:sz w:val="20"/>
        </w:rPr>
        <w:t> </w:t>
      </w:r>
      <w:r>
        <w:rPr>
          <w:sz w:val="20"/>
        </w:rPr>
        <w:t>has</w:t>
      </w:r>
      <w:r>
        <w:rPr>
          <w:spacing w:val="25"/>
          <w:sz w:val="20"/>
        </w:rPr>
        <w:t> </w:t>
      </w:r>
      <w:r>
        <w:rPr>
          <w:sz w:val="20"/>
        </w:rPr>
        <w:t>to</w:t>
      </w:r>
      <w:r>
        <w:rPr>
          <w:spacing w:val="20"/>
          <w:sz w:val="20"/>
        </w:rPr>
        <w:t> </w:t>
      </w:r>
      <w:r>
        <w:rPr>
          <w:sz w:val="20"/>
        </w:rPr>
        <w:t>be</w:t>
      </w:r>
      <w:r>
        <w:rPr>
          <w:spacing w:val="29"/>
          <w:sz w:val="20"/>
        </w:rPr>
        <w:t> </w:t>
      </w:r>
      <w:r>
        <w:rPr>
          <w:spacing w:val="-2"/>
          <w:sz w:val="20"/>
        </w:rPr>
        <w:t>alone.</w:t>
      </w:r>
    </w:p>
    <w:p>
      <w:pPr>
        <w:pStyle w:val="ListParagraph"/>
        <w:numPr>
          <w:ilvl w:val="0"/>
          <w:numId w:val="40"/>
        </w:numPr>
        <w:tabs>
          <w:tab w:pos="1436" w:val="left" w:leader="none"/>
        </w:tabs>
        <w:spacing w:line="240" w:lineRule="auto" w:before="4" w:after="0"/>
        <w:ind w:left="1436" w:right="0" w:hanging="360"/>
        <w:jc w:val="left"/>
        <w:rPr>
          <w:sz w:val="20"/>
        </w:rPr>
      </w:pPr>
      <w:r>
        <w:rPr>
          <w:w w:val="105"/>
          <w:sz w:val="20"/>
        </w:rPr>
        <w:t>Many</w:t>
      </w:r>
      <w:r>
        <w:rPr>
          <w:spacing w:val="-11"/>
          <w:w w:val="105"/>
          <w:sz w:val="20"/>
        </w:rPr>
        <w:t> </w:t>
      </w:r>
      <w:r>
        <w:rPr>
          <w:w w:val="105"/>
          <w:sz w:val="20"/>
        </w:rPr>
        <w:t>families</w:t>
      </w:r>
      <w:r>
        <w:rPr>
          <w:spacing w:val="-9"/>
          <w:w w:val="105"/>
          <w:sz w:val="20"/>
        </w:rPr>
        <w:t> </w:t>
      </w:r>
      <w:r>
        <w:rPr>
          <w:w w:val="105"/>
          <w:sz w:val="20"/>
        </w:rPr>
        <w:t>in</w:t>
      </w:r>
      <w:r>
        <w:rPr>
          <w:spacing w:val="-12"/>
          <w:w w:val="105"/>
          <w:sz w:val="20"/>
        </w:rPr>
        <w:t> </w:t>
      </w:r>
      <w:r>
        <w:rPr>
          <w:w w:val="105"/>
          <w:sz w:val="20"/>
        </w:rPr>
        <w:t>family</w:t>
      </w:r>
      <w:r>
        <w:rPr>
          <w:spacing w:val="-11"/>
          <w:w w:val="105"/>
          <w:sz w:val="20"/>
        </w:rPr>
        <w:t> </w:t>
      </w:r>
      <w:r>
        <w:rPr>
          <w:w w:val="105"/>
          <w:sz w:val="20"/>
        </w:rPr>
        <w:t>by</w:t>
      </w:r>
      <w:r>
        <w:rPr>
          <w:spacing w:val="-11"/>
          <w:w w:val="105"/>
          <w:sz w:val="20"/>
        </w:rPr>
        <w:t> </w:t>
      </w:r>
      <w:r>
        <w:rPr>
          <w:w w:val="105"/>
          <w:sz w:val="20"/>
        </w:rPr>
        <w:t>family</w:t>
      </w:r>
      <w:r>
        <w:rPr>
          <w:spacing w:val="-8"/>
          <w:w w:val="105"/>
          <w:sz w:val="20"/>
        </w:rPr>
        <w:t> </w:t>
      </w:r>
      <w:r>
        <w:rPr>
          <w:w w:val="105"/>
          <w:sz w:val="20"/>
        </w:rPr>
        <w:t>are</w:t>
      </w:r>
      <w:r>
        <w:rPr>
          <w:spacing w:val="-15"/>
          <w:w w:val="105"/>
          <w:sz w:val="20"/>
        </w:rPr>
        <w:t> </w:t>
      </w:r>
      <w:r>
        <w:rPr>
          <w:w w:val="105"/>
          <w:sz w:val="20"/>
        </w:rPr>
        <w:t>being</w:t>
      </w:r>
      <w:r>
        <w:rPr>
          <w:spacing w:val="-8"/>
          <w:w w:val="105"/>
          <w:sz w:val="20"/>
        </w:rPr>
        <w:t> </w:t>
      </w:r>
      <w:r>
        <w:rPr>
          <w:w w:val="105"/>
          <w:sz w:val="20"/>
        </w:rPr>
        <w:t>offered</w:t>
      </w:r>
      <w:r>
        <w:rPr>
          <w:spacing w:val="-10"/>
          <w:w w:val="105"/>
          <w:sz w:val="20"/>
        </w:rPr>
        <w:t> </w:t>
      </w:r>
      <w:r>
        <w:rPr>
          <w:w w:val="105"/>
          <w:sz w:val="20"/>
        </w:rPr>
        <w:t>food</w:t>
      </w:r>
      <w:r>
        <w:rPr>
          <w:spacing w:val="-9"/>
          <w:w w:val="105"/>
          <w:sz w:val="20"/>
        </w:rPr>
        <w:t> </w:t>
      </w:r>
      <w:r>
        <w:rPr>
          <w:w w:val="105"/>
          <w:sz w:val="20"/>
        </w:rPr>
        <w:t>vouchers</w:t>
      </w:r>
      <w:r>
        <w:rPr>
          <w:spacing w:val="-12"/>
          <w:w w:val="105"/>
          <w:sz w:val="20"/>
        </w:rPr>
        <w:t> </w:t>
      </w:r>
      <w:r>
        <w:rPr>
          <w:w w:val="105"/>
          <w:sz w:val="20"/>
        </w:rPr>
        <w:t>to</w:t>
      </w:r>
      <w:r>
        <w:rPr>
          <w:spacing w:val="-7"/>
          <w:w w:val="105"/>
          <w:sz w:val="20"/>
        </w:rPr>
        <w:t> </w:t>
      </w:r>
      <w:r>
        <w:rPr>
          <w:spacing w:val="-2"/>
          <w:w w:val="105"/>
          <w:sz w:val="20"/>
        </w:rPr>
        <w:t>attend.</w:t>
      </w:r>
    </w:p>
    <w:p>
      <w:pPr>
        <w:pStyle w:val="ListParagraph"/>
        <w:numPr>
          <w:ilvl w:val="0"/>
          <w:numId w:val="40"/>
        </w:numPr>
        <w:tabs>
          <w:tab w:pos="1436" w:val="left" w:leader="none"/>
        </w:tabs>
        <w:spacing w:line="240" w:lineRule="auto" w:before="4" w:after="0"/>
        <w:ind w:left="1436" w:right="718" w:hanging="360"/>
        <w:jc w:val="left"/>
        <w:rPr>
          <w:sz w:val="20"/>
        </w:rPr>
      </w:pPr>
      <w:r>
        <w:rPr>
          <w:sz w:val="20"/>
        </w:rPr>
        <w:t>Anglicare</w:t>
      </w:r>
      <w:r>
        <w:rPr>
          <w:spacing w:val="26"/>
          <w:sz w:val="20"/>
        </w:rPr>
        <w:t> </w:t>
      </w:r>
      <w:r>
        <w:rPr>
          <w:sz w:val="20"/>
        </w:rPr>
        <w:t>have</w:t>
      </w:r>
      <w:r>
        <w:rPr>
          <w:spacing w:val="18"/>
          <w:sz w:val="20"/>
        </w:rPr>
        <w:t> </w:t>
      </w:r>
      <w:r>
        <w:rPr>
          <w:sz w:val="20"/>
        </w:rPr>
        <w:t>sometimes</w:t>
      </w:r>
      <w:r>
        <w:rPr>
          <w:spacing w:val="16"/>
          <w:sz w:val="20"/>
        </w:rPr>
        <w:t> </w:t>
      </w:r>
      <w:r>
        <w:rPr>
          <w:sz w:val="20"/>
        </w:rPr>
        <w:t>given</w:t>
      </w:r>
      <w:r>
        <w:rPr>
          <w:spacing w:val="18"/>
          <w:sz w:val="20"/>
        </w:rPr>
        <w:t> </w:t>
      </w:r>
      <w:r>
        <w:rPr>
          <w:sz w:val="20"/>
        </w:rPr>
        <w:t>me</w:t>
      </w:r>
      <w:r>
        <w:rPr>
          <w:spacing w:val="26"/>
          <w:sz w:val="20"/>
        </w:rPr>
        <w:t> </w:t>
      </w:r>
      <w:r>
        <w:rPr>
          <w:sz w:val="20"/>
        </w:rPr>
        <w:t>a</w:t>
      </w:r>
      <w:r>
        <w:rPr>
          <w:spacing w:val="16"/>
          <w:sz w:val="20"/>
        </w:rPr>
        <w:t> </w:t>
      </w:r>
      <w:r>
        <w:rPr>
          <w:sz w:val="20"/>
        </w:rPr>
        <w:t>foodbank</w:t>
      </w:r>
      <w:r>
        <w:rPr>
          <w:spacing w:val="14"/>
          <w:sz w:val="20"/>
        </w:rPr>
        <w:t> </w:t>
      </w:r>
      <w:r>
        <w:rPr>
          <w:sz w:val="20"/>
        </w:rPr>
        <w:t>voucher</w:t>
      </w:r>
      <w:r>
        <w:rPr>
          <w:spacing w:val="18"/>
          <w:sz w:val="20"/>
        </w:rPr>
        <w:t> </w:t>
      </w:r>
      <w:r>
        <w:rPr>
          <w:sz w:val="20"/>
        </w:rPr>
        <w:t>and</w:t>
      </w:r>
      <w:r>
        <w:rPr>
          <w:spacing w:val="23"/>
          <w:sz w:val="20"/>
        </w:rPr>
        <w:t> </w:t>
      </w:r>
      <w:r>
        <w:rPr>
          <w:sz w:val="20"/>
        </w:rPr>
        <w:t>then</w:t>
      </w:r>
      <w:r>
        <w:rPr>
          <w:spacing w:val="26"/>
          <w:sz w:val="20"/>
        </w:rPr>
        <w:t> </w:t>
      </w:r>
      <w:r>
        <w:rPr>
          <w:sz w:val="20"/>
        </w:rPr>
        <w:t>a</w:t>
      </w:r>
      <w:r>
        <w:rPr>
          <w:spacing w:val="16"/>
          <w:sz w:val="20"/>
        </w:rPr>
        <w:t> </w:t>
      </w:r>
      <w:r>
        <w:rPr>
          <w:sz w:val="20"/>
        </w:rPr>
        <w:t>Coles</w:t>
      </w:r>
      <w:r>
        <w:rPr>
          <w:spacing w:val="16"/>
          <w:sz w:val="20"/>
        </w:rPr>
        <w:t> </w:t>
      </w:r>
      <w:r>
        <w:rPr>
          <w:sz w:val="20"/>
        </w:rPr>
        <w:t>voucher</w:t>
      </w:r>
      <w:r>
        <w:rPr>
          <w:spacing w:val="26"/>
          <w:sz w:val="20"/>
        </w:rPr>
        <w:t> </w:t>
      </w:r>
      <w:r>
        <w:rPr>
          <w:sz w:val="20"/>
        </w:rPr>
        <w:t>as</w:t>
      </w:r>
      <w:r>
        <w:rPr>
          <w:spacing w:val="23"/>
          <w:sz w:val="20"/>
        </w:rPr>
        <w:t> </w:t>
      </w:r>
      <w:r>
        <w:rPr>
          <w:sz w:val="20"/>
        </w:rPr>
        <w:t>well</w:t>
      </w:r>
      <w:r>
        <w:rPr>
          <w:spacing w:val="28"/>
          <w:sz w:val="20"/>
        </w:rPr>
        <w:t> </w:t>
      </w:r>
      <w:r>
        <w:rPr>
          <w:sz w:val="20"/>
        </w:rPr>
        <w:t>so</w:t>
      </w:r>
      <w:r>
        <w:rPr>
          <w:spacing w:val="18"/>
          <w:sz w:val="20"/>
        </w:rPr>
        <w:t> </w:t>
      </w:r>
      <w:r>
        <w:rPr>
          <w:sz w:val="20"/>
        </w:rPr>
        <w:t>I</w:t>
      </w:r>
      <w:r>
        <w:rPr>
          <w:spacing w:val="28"/>
          <w:sz w:val="20"/>
        </w:rPr>
        <w:t> </w:t>
      </w:r>
      <w:r>
        <w:rPr>
          <w:sz w:val="20"/>
        </w:rPr>
        <w:t>can</w:t>
      </w:r>
      <w:r>
        <w:rPr>
          <w:spacing w:val="18"/>
          <w:sz w:val="20"/>
        </w:rPr>
        <w:t> </w:t>
      </w:r>
      <w:r>
        <w:rPr>
          <w:sz w:val="20"/>
        </w:rPr>
        <w:t>get</w:t>
      </w:r>
      <w:r>
        <w:rPr>
          <w:spacing w:val="23"/>
          <w:sz w:val="20"/>
        </w:rPr>
        <w:t> </w:t>
      </w:r>
      <w:r>
        <w:rPr>
          <w:sz w:val="20"/>
        </w:rPr>
        <w:t>what</w:t>
      </w:r>
      <w:r>
        <w:rPr>
          <w:spacing w:val="23"/>
          <w:sz w:val="20"/>
        </w:rPr>
        <w:t> </w:t>
      </w:r>
      <w:r>
        <w:rPr>
          <w:sz w:val="20"/>
        </w:rPr>
        <w:t>I</w:t>
      </w:r>
      <w:r>
        <w:rPr>
          <w:spacing w:val="28"/>
          <w:sz w:val="20"/>
        </w:rPr>
        <w:t> </w:t>
      </w:r>
      <w:r>
        <w:rPr>
          <w:sz w:val="20"/>
        </w:rPr>
        <w:t>need </w:t>
      </w:r>
      <w:r>
        <w:rPr>
          <w:w w:val="110"/>
          <w:sz w:val="20"/>
        </w:rPr>
        <w:t>for my son’s diet needs.</w:t>
      </w:r>
    </w:p>
    <w:p>
      <w:pPr>
        <w:pStyle w:val="ListParagraph"/>
        <w:numPr>
          <w:ilvl w:val="0"/>
          <w:numId w:val="40"/>
        </w:numPr>
        <w:tabs>
          <w:tab w:pos="1436" w:val="left" w:leader="none"/>
        </w:tabs>
        <w:spacing w:line="240" w:lineRule="auto" w:before="1" w:after="0"/>
        <w:ind w:left="1436" w:right="777" w:hanging="360"/>
        <w:jc w:val="left"/>
        <w:rPr>
          <w:sz w:val="20"/>
        </w:rPr>
      </w:pPr>
      <w:r>
        <w:rPr>
          <w:w w:val="105"/>
          <w:sz w:val="20"/>
        </w:rPr>
        <w:t>food</w:t>
      </w:r>
      <w:r>
        <w:rPr>
          <w:spacing w:val="-1"/>
          <w:w w:val="105"/>
          <w:sz w:val="20"/>
        </w:rPr>
        <w:t> </w:t>
      </w:r>
      <w:r>
        <w:rPr>
          <w:w w:val="105"/>
          <w:sz w:val="20"/>
        </w:rPr>
        <w:t>waste is</w:t>
      </w:r>
      <w:r>
        <w:rPr>
          <w:spacing w:val="-6"/>
          <w:w w:val="105"/>
          <w:sz w:val="20"/>
        </w:rPr>
        <w:t> </w:t>
      </w:r>
      <w:r>
        <w:rPr>
          <w:w w:val="105"/>
          <w:sz w:val="20"/>
        </w:rPr>
        <w:t>starting to</w:t>
      </w:r>
      <w:r>
        <w:rPr>
          <w:spacing w:val="-10"/>
          <w:w w:val="105"/>
          <w:sz w:val="20"/>
        </w:rPr>
        <w:t> </w:t>
      </w:r>
      <w:r>
        <w:rPr>
          <w:w w:val="105"/>
          <w:sz w:val="20"/>
        </w:rPr>
        <w:t>be</w:t>
      </w:r>
      <w:r>
        <w:rPr>
          <w:spacing w:val="-5"/>
          <w:w w:val="105"/>
          <w:sz w:val="20"/>
        </w:rPr>
        <w:t> </w:t>
      </w:r>
      <w:r>
        <w:rPr>
          <w:w w:val="105"/>
          <w:sz w:val="20"/>
        </w:rPr>
        <w:t>managed</w:t>
      </w:r>
      <w:r>
        <w:rPr>
          <w:spacing w:val="-1"/>
          <w:w w:val="105"/>
          <w:sz w:val="20"/>
        </w:rPr>
        <w:t> </w:t>
      </w:r>
      <w:r>
        <w:rPr>
          <w:w w:val="105"/>
          <w:sz w:val="20"/>
        </w:rPr>
        <w:t>better</w:t>
      </w:r>
      <w:r>
        <w:rPr>
          <w:spacing w:val="-5"/>
          <w:w w:val="105"/>
          <w:sz w:val="20"/>
        </w:rPr>
        <w:t> </w:t>
      </w:r>
      <w:r>
        <w:rPr>
          <w:w w:val="105"/>
          <w:sz w:val="20"/>
        </w:rPr>
        <w:t>- I</w:t>
      </w:r>
      <w:r>
        <w:rPr>
          <w:spacing w:val="-3"/>
          <w:w w:val="105"/>
          <w:sz w:val="20"/>
        </w:rPr>
        <w:t> </w:t>
      </w:r>
      <w:r>
        <w:rPr>
          <w:w w:val="105"/>
          <w:sz w:val="20"/>
        </w:rPr>
        <w:t>access</w:t>
      </w:r>
      <w:r>
        <w:rPr>
          <w:spacing w:val="-6"/>
          <w:w w:val="105"/>
          <w:sz w:val="20"/>
        </w:rPr>
        <w:t> </w:t>
      </w:r>
      <w:r>
        <w:rPr>
          <w:w w:val="105"/>
          <w:sz w:val="20"/>
        </w:rPr>
        <w:t>Oz</w:t>
      </w:r>
      <w:r>
        <w:rPr>
          <w:spacing w:val="-6"/>
          <w:w w:val="105"/>
          <w:sz w:val="20"/>
        </w:rPr>
        <w:t> </w:t>
      </w:r>
      <w:r>
        <w:rPr>
          <w:w w:val="105"/>
          <w:sz w:val="20"/>
        </w:rPr>
        <w:t>harvest -</w:t>
      </w:r>
      <w:r>
        <w:rPr>
          <w:spacing w:val="-6"/>
          <w:w w:val="105"/>
          <w:sz w:val="20"/>
        </w:rPr>
        <w:t> </w:t>
      </w:r>
      <w:r>
        <w:rPr>
          <w:w w:val="105"/>
          <w:sz w:val="20"/>
        </w:rPr>
        <w:t>but</w:t>
      </w:r>
      <w:r>
        <w:rPr>
          <w:spacing w:val="-1"/>
          <w:w w:val="105"/>
          <w:sz w:val="20"/>
        </w:rPr>
        <w:t> </w:t>
      </w:r>
      <w:r>
        <w:rPr>
          <w:w w:val="105"/>
          <w:sz w:val="20"/>
        </w:rPr>
        <w:t>it</w:t>
      </w:r>
      <w:r>
        <w:rPr>
          <w:spacing w:val="-1"/>
          <w:w w:val="105"/>
          <w:sz w:val="20"/>
        </w:rPr>
        <w:t> </w:t>
      </w:r>
      <w:r>
        <w:rPr>
          <w:w w:val="105"/>
          <w:sz w:val="20"/>
        </w:rPr>
        <w:t>can</w:t>
      </w:r>
      <w:r>
        <w:rPr>
          <w:spacing w:val="-5"/>
          <w:w w:val="105"/>
          <w:sz w:val="20"/>
        </w:rPr>
        <w:t> </w:t>
      </w:r>
      <w:r>
        <w:rPr>
          <w:w w:val="105"/>
          <w:sz w:val="20"/>
        </w:rPr>
        <w:t>be</w:t>
      </w:r>
      <w:r>
        <w:rPr>
          <w:spacing w:val="-5"/>
          <w:w w:val="105"/>
          <w:sz w:val="20"/>
        </w:rPr>
        <w:t> </w:t>
      </w:r>
      <w:r>
        <w:rPr>
          <w:w w:val="105"/>
          <w:sz w:val="20"/>
        </w:rPr>
        <w:t>a</w:t>
      </w:r>
      <w:r>
        <w:rPr>
          <w:spacing w:val="-6"/>
          <w:w w:val="105"/>
          <w:sz w:val="20"/>
        </w:rPr>
        <w:t> </w:t>
      </w:r>
      <w:r>
        <w:rPr>
          <w:w w:val="105"/>
          <w:sz w:val="20"/>
        </w:rPr>
        <w:t>blood</w:t>
      </w:r>
      <w:r>
        <w:rPr>
          <w:spacing w:val="-1"/>
          <w:w w:val="105"/>
          <w:sz w:val="20"/>
        </w:rPr>
        <w:t> </w:t>
      </w:r>
      <w:r>
        <w:rPr>
          <w:w w:val="105"/>
          <w:sz w:val="20"/>
        </w:rPr>
        <w:t>bath</w:t>
      </w:r>
      <w:r>
        <w:rPr>
          <w:spacing w:val="-5"/>
          <w:w w:val="105"/>
          <w:sz w:val="20"/>
        </w:rPr>
        <w:t> </w:t>
      </w:r>
      <w:r>
        <w:rPr>
          <w:w w:val="105"/>
          <w:sz w:val="20"/>
        </w:rPr>
        <w:t>in</w:t>
      </w:r>
      <w:r>
        <w:rPr>
          <w:spacing w:val="-5"/>
          <w:w w:val="105"/>
          <w:sz w:val="20"/>
        </w:rPr>
        <w:t> </w:t>
      </w:r>
      <w:r>
        <w:rPr>
          <w:w w:val="105"/>
          <w:sz w:val="20"/>
        </w:rPr>
        <w:t>there</w:t>
      </w:r>
      <w:r>
        <w:rPr>
          <w:spacing w:val="-5"/>
          <w:w w:val="105"/>
          <w:sz w:val="20"/>
        </w:rPr>
        <w:t> </w:t>
      </w:r>
      <w:r>
        <w:rPr>
          <w:w w:val="105"/>
          <w:sz w:val="20"/>
        </w:rPr>
        <w:t>when</w:t>
      </w:r>
      <w:r>
        <w:rPr>
          <w:spacing w:val="-5"/>
          <w:w w:val="105"/>
          <w:sz w:val="20"/>
        </w:rPr>
        <w:t> </w:t>
      </w:r>
      <w:r>
        <w:rPr>
          <w:w w:val="105"/>
          <w:sz w:val="20"/>
        </w:rPr>
        <w:t>food</w:t>
      </w:r>
      <w:r>
        <w:rPr>
          <w:spacing w:val="-1"/>
          <w:w w:val="105"/>
          <w:sz w:val="20"/>
        </w:rPr>
        <w:t> </w:t>
      </w:r>
      <w:r>
        <w:rPr>
          <w:w w:val="105"/>
          <w:sz w:val="20"/>
        </w:rPr>
        <w:t>is dropped off.</w:t>
      </w:r>
    </w:p>
    <w:p>
      <w:pPr>
        <w:pStyle w:val="ListParagraph"/>
        <w:numPr>
          <w:ilvl w:val="0"/>
          <w:numId w:val="40"/>
        </w:numPr>
        <w:tabs>
          <w:tab w:pos="1435" w:val="left" w:leader="none"/>
        </w:tabs>
        <w:spacing w:line="255" w:lineRule="exact" w:before="5" w:after="0"/>
        <w:ind w:left="1435" w:right="0" w:hanging="360"/>
        <w:jc w:val="left"/>
        <w:rPr>
          <w:sz w:val="20"/>
        </w:rPr>
      </w:pPr>
      <w:r>
        <w:rPr>
          <w:w w:val="105"/>
          <w:sz w:val="20"/>
        </w:rPr>
        <w:t>NQR</w:t>
      </w:r>
      <w:r>
        <w:rPr>
          <w:spacing w:val="1"/>
          <w:w w:val="105"/>
          <w:sz w:val="20"/>
        </w:rPr>
        <w:t> </w:t>
      </w:r>
      <w:r>
        <w:rPr>
          <w:w w:val="105"/>
          <w:sz w:val="20"/>
        </w:rPr>
        <w:t>-</w:t>
      </w:r>
      <w:r>
        <w:rPr>
          <w:spacing w:val="-3"/>
          <w:w w:val="105"/>
          <w:sz w:val="20"/>
        </w:rPr>
        <w:t> </w:t>
      </w:r>
      <w:r>
        <w:rPr>
          <w:w w:val="105"/>
          <w:sz w:val="20"/>
        </w:rPr>
        <w:t>great</w:t>
      </w:r>
      <w:r>
        <w:rPr>
          <w:spacing w:val="2"/>
          <w:w w:val="105"/>
          <w:sz w:val="20"/>
        </w:rPr>
        <w:t> </w:t>
      </w:r>
      <w:r>
        <w:rPr>
          <w:w w:val="105"/>
          <w:sz w:val="20"/>
        </w:rPr>
        <w:t>options</w:t>
      </w:r>
      <w:r>
        <w:rPr>
          <w:spacing w:val="-3"/>
          <w:w w:val="105"/>
          <w:sz w:val="20"/>
        </w:rPr>
        <w:t> </w:t>
      </w:r>
      <w:r>
        <w:rPr>
          <w:w w:val="105"/>
          <w:sz w:val="20"/>
        </w:rPr>
        <w:t>for</w:t>
      </w:r>
      <w:r>
        <w:rPr>
          <w:spacing w:val="5"/>
          <w:w w:val="105"/>
          <w:sz w:val="20"/>
        </w:rPr>
        <w:t> </w:t>
      </w:r>
      <w:r>
        <w:rPr>
          <w:w w:val="105"/>
          <w:sz w:val="20"/>
        </w:rPr>
        <w:t>snacks.</w:t>
      </w:r>
      <w:r>
        <w:rPr>
          <w:spacing w:val="4"/>
          <w:w w:val="105"/>
          <w:sz w:val="20"/>
        </w:rPr>
        <w:t> </w:t>
      </w:r>
      <w:r>
        <w:rPr>
          <w:w w:val="105"/>
          <w:sz w:val="20"/>
        </w:rPr>
        <w:t>Pennywise</w:t>
      </w:r>
      <w:r>
        <w:rPr>
          <w:spacing w:val="-2"/>
          <w:w w:val="105"/>
          <w:sz w:val="20"/>
        </w:rPr>
        <w:t> Spending.</w:t>
      </w:r>
    </w:p>
    <w:p>
      <w:pPr>
        <w:pStyle w:val="ListParagraph"/>
        <w:numPr>
          <w:ilvl w:val="0"/>
          <w:numId w:val="40"/>
        </w:numPr>
        <w:tabs>
          <w:tab w:pos="1435" w:val="left" w:leader="none"/>
        </w:tabs>
        <w:spacing w:line="240" w:lineRule="auto" w:before="0" w:after="0"/>
        <w:ind w:left="1435" w:right="0" w:hanging="360"/>
        <w:jc w:val="left"/>
        <w:rPr>
          <w:sz w:val="20"/>
        </w:rPr>
      </w:pPr>
      <w:r>
        <w:rPr>
          <w:w w:val="105"/>
          <w:sz w:val="20"/>
        </w:rPr>
        <w:t>Guardian</w:t>
      </w:r>
      <w:r>
        <w:rPr>
          <w:spacing w:val="3"/>
          <w:w w:val="105"/>
          <w:sz w:val="20"/>
        </w:rPr>
        <w:t> </w:t>
      </w:r>
      <w:r>
        <w:rPr>
          <w:w w:val="105"/>
          <w:sz w:val="20"/>
        </w:rPr>
        <w:t>gifters</w:t>
      </w:r>
      <w:r>
        <w:rPr>
          <w:spacing w:val="-4"/>
          <w:w w:val="105"/>
          <w:sz w:val="20"/>
        </w:rPr>
        <w:t> </w:t>
      </w:r>
      <w:r>
        <w:rPr>
          <w:w w:val="105"/>
          <w:sz w:val="20"/>
        </w:rPr>
        <w:t>of</w:t>
      </w:r>
      <w:r>
        <w:rPr>
          <w:spacing w:val="-1"/>
          <w:w w:val="105"/>
          <w:sz w:val="20"/>
        </w:rPr>
        <w:t> </w:t>
      </w:r>
      <w:r>
        <w:rPr>
          <w:w w:val="105"/>
          <w:sz w:val="20"/>
        </w:rPr>
        <w:t>Adelaide</w:t>
      </w:r>
      <w:r>
        <w:rPr>
          <w:spacing w:val="-2"/>
          <w:w w:val="105"/>
          <w:sz w:val="20"/>
        </w:rPr>
        <w:t> </w:t>
      </w:r>
      <w:r>
        <w:rPr>
          <w:w w:val="105"/>
          <w:sz w:val="20"/>
        </w:rPr>
        <w:t>Facebook</w:t>
      </w:r>
      <w:r>
        <w:rPr>
          <w:spacing w:val="-5"/>
          <w:w w:val="105"/>
          <w:sz w:val="20"/>
        </w:rPr>
        <w:t> </w:t>
      </w:r>
      <w:r>
        <w:rPr>
          <w:w w:val="105"/>
          <w:sz w:val="20"/>
        </w:rPr>
        <w:t>page</w:t>
      </w:r>
      <w:r>
        <w:rPr>
          <w:spacing w:val="3"/>
          <w:w w:val="105"/>
          <w:sz w:val="20"/>
        </w:rPr>
        <w:t> </w:t>
      </w:r>
      <w:r>
        <w:rPr>
          <w:w w:val="105"/>
          <w:sz w:val="20"/>
        </w:rPr>
        <w:t>and</w:t>
      </w:r>
      <w:r>
        <w:rPr>
          <w:spacing w:val="7"/>
          <w:w w:val="105"/>
          <w:sz w:val="20"/>
        </w:rPr>
        <w:t> </w:t>
      </w:r>
      <w:r>
        <w:rPr>
          <w:w w:val="105"/>
          <w:sz w:val="20"/>
        </w:rPr>
        <w:t>also</w:t>
      </w:r>
      <w:r>
        <w:rPr>
          <w:spacing w:val="-3"/>
          <w:w w:val="105"/>
          <w:sz w:val="20"/>
        </w:rPr>
        <w:t> </w:t>
      </w:r>
      <w:r>
        <w:rPr>
          <w:w w:val="105"/>
          <w:sz w:val="20"/>
        </w:rPr>
        <w:t>buy</w:t>
      </w:r>
      <w:r>
        <w:rPr>
          <w:spacing w:val="-2"/>
          <w:w w:val="105"/>
          <w:sz w:val="20"/>
        </w:rPr>
        <w:t> </w:t>
      </w:r>
      <w:r>
        <w:rPr>
          <w:w w:val="105"/>
          <w:sz w:val="20"/>
        </w:rPr>
        <w:t>nothing</w:t>
      </w:r>
      <w:r>
        <w:rPr>
          <w:spacing w:val="-4"/>
          <w:w w:val="105"/>
          <w:sz w:val="20"/>
        </w:rPr>
        <w:t> </w:t>
      </w:r>
      <w:r>
        <w:rPr>
          <w:w w:val="105"/>
          <w:sz w:val="20"/>
        </w:rPr>
        <w:t>Facebook</w:t>
      </w:r>
      <w:r>
        <w:rPr>
          <w:spacing w:val="-4"/>
          <w:w w:val="105"/>
          <w:sz w:val="20"/>
        </w:rPr>
        <w:t> </w:t>
      </w:r>
      <w:r>
        <w:rPr>
          <w:spacing w:val="-2"/>
          <w:w w:val="105"/>
          <w:sz w:val="20"/>
        </w:rPr>
        <w:t>pages.</w:t>
      </w:r>
    </w:p>
    <w:p>
      <w:pPr>
        <w:pStyle w:val="ListParagraph"/>
        <w:numPr>
          <w:ilvl w:val="0"/>
          <w:numId w:val="40"/>
        </w:numPr>
        <w:tabs>
          <w:tab w:pos="1435" w:val="left" w:leader="none"/>
        </w:tabs>
        <w:spacing w:line="240" w:lineRule="auto" w:before="4" w:after="0"/>
        <w:ind w:left="1435" w:right="0" w:hanging="360"/>
        <w:jc w:val="left"/>
        <w:rPr>
          <w:sz w:val="20"/>
        </w:rPr>
      </w:pPr>
      <w:r>
        <w:rPr>
          <w:sz w:val="20"/>
        </w:rPr>
        <w:t>Breakfast</w:t>
      </w:r>
      <w:r>
        <w:rPr>
          <w:spacing w:val="37"/>
          <w:sz w:val="20"/>
        </w:rPr>
        <w:t> </w:t>
      </w:r>
      <w:r>
        <w:rPr>
          <w:sz w:val="20"/>
        </w:rPr>
        <w:t>bellies</w:t>
      </w:r>
      <w:r>
        <w:rPr>
          <w:spacing w:val="31"/>
          <w:sz w:val="20"/>
        </w:rPr>
        <w:t> </w:t>
      </w:r>
      <w:r>
        <w:rPr>
          <w:sz w:val="20"/>
        </w:rPr>
        <w:t>is</w:t>
      </w:r>
      <w:r>
        <w:rPr>
          <w:spacing w:val="30"/>
          <w:sz w:val="20"/>
        </w:rPr>
        <w:t> </w:t>
      </w:r>
      <w:r>
        <w:rPr>
          <w:sz w:val="20"/>
        </w:rPr>
        <w:t>another</w:t>
      </w:r>
      <w:r>
        <w:rPr>
          <w:spacing w:val="24"/>
          <w:sz w:val="20"/>
        </w:rPr>
        <w:t> </w:t>
      </w:r>
      <w:r>
        <w:rPr>
          <w:sz w:val="20"/>
        </w:rPr>
        <w:t>one</w:t>
      </w:r>
      <w:r>
        <w:rPr>
          <w:spacing w:val="34"/>
          <w:sz w:val="20"/>
        </w:rPr>
        <w:t> </w:t>
      </w:r>
      <w:r>
        <w:rPr>
          <w:sz w:val="20"/>
        </w:rPr>
        <w:t>-</w:t>
      </w:r>
      <w:r>
        <w:rPr>
          <w:spacing w:val="23"/>
          <w:sz w:val="20"/>
        </w:rPr>
        <w:t> </w:t>
      </w:r>
      <w:r>
        <w:rPr>
          <w:sz w:val="20"/>
        </w:rPr>
        <w:t>relationships</w:t>
      </w:r>
      <w:r>
        <w:rPr>
          <w:spacing w:val="30"/>
          <w:sz w:val="20"/>
        </w:rPr>
        <w:t> </w:t>
      </w:r>
      <w:r>
        <w:rPr>
          <w:sz w:val="20"/>
        </w:rPr>
        <w:t>with</w:t>
      </w:r>
      <w:r>
        <w:rPr>
          <w:spacing w:val="25"/>
          <w:sz w:val="20"/>
        </w:rPr>
        <w:t> </w:t>
      </w:r>
      <w:r>
        <w:rPr>
          <w:sz w:val="20"/>
        </w:rPr>
        <w:t>bakers</w:t>
      </w:r>
      <w:r>
        <w:rPr>
          <w:spacing w:val="30"/>
          <w:sz w:val="20"/>
        </w:rPr>
        <w:t> </w:t>
      </w:r>
      <w:r>
        <w:rPr>
          <w:sz w:val="20"/>
        </w:rPr>
        <w:t>etc.</w:t>
      </w:r>
      <w:r>
        <w:rPr>
          <w:spacing w:val="27"/>
          <w:sz w:val="20"/>
        </w:rPr>
        <w:t> </w:t>
      </w:r>
      <w:r>
        <w:rPr>
          <w:sz w:val="20"/>
        </w:rPr>
        <w:t>Eases</w:t>
      </w:r>
      <w:r>
        <w:rPr>
          <w:spacing w:val="30"/>
          <w:sz w:val="20"/>
        </w:rPr>
        <w:t> </w:t>
      </w:r>
      <w:r>
        <w:rPr>
          <w:sz w:val="20"/>
        </w:rPr>
        <w:t>financial</w:t>
      </w:r>
      <w:r>
        <w:rPr>
          <w:spacing w:val="27"/>
          <w:sz w:val="20"/>
        </w:rPr>
        <w:t> </w:t>
      </w:r>
      <w:r>
        <w:rPr>
          <w:spacing w:val="-2"/>
          <w:sz w:val="20"/>
        </w:rPr>
        <w:t>burden.</w:t>
      </w:r>
    </w:p>
    <w:p>
      <w:pPr>
        <w:pStyle w:val="ListParagraph"/>
        <w:numPr>
          <w:ilvl w:val="0"/>
          <w:numId w:val="40"/>
        </w:numPr>
        <w:tabs>
          <w:tab w:pos="1434" w:val="left" w:leader="none"/>
        </w:tabs>
        <w:spacing w:line="255" w:lineRule="exact" w:before="5" w:after="0"/>
        <w:ind w:left="1434" w:right="0" w:hanging="359"/>
        <w:jc w:val="left"/>
        <w:rPr>
          <w:sz w:val="20"/>
        </w:rPr>
      </w:pPr>
      <w:r>
        <w:rPr>
          <w:w w:val="105"/>
          <w:sz w:val="20"/>
        </w:rPr>
        <w:t>Family</w:t>
      </w:r>
      <w:r>
        <w:rPr>
          <w:spacing w:val="-3"/>
          <w:w w:val="105"/>
          <w:sz w:val="20"/>
        </w:rPr>
        <w:t> </w:t>
      </w:r>
      <w:r>
        <w:rPr>
          <w:w w:val="105"/>
          <w:sz w:val="20"/>
        </w:rPr>
        <w:t>by</w:t>
      </w:r>
      <w:r>
        <w:rPr>
          <w:spacing w:val="-3"/>
          <w:w w:val="105"/>
          <w:sz w:val="20"/>
        </w:rPr>
        <w:t> </w:t>
      </w:r>
      <w:r>
        <w:rPr>
          <w:spacing w:val="-2"/>
          <w:w w:val="105"/>
          <w:sz w:val="20"/>
        </w:rPr>
        <w:t>Family</w:t>
      </w:r>
    </w:p>
    <w:p>
      <w:pPr>
        <w:pStyle w:val="ListParagraph"/>
        <w:numPr>
          <w:ilvl w:val="0"/>
          <w:numId w:val="40"/>
        </w:numPr>
        <w:tabs>
          <w:tab w:pos="1435" w:val="left" w:leader="none"/>
        </w:tabs>
        <w:spacing w:line="240" w:lineRule="auto" w:before="0" w:after="0"/>
        <w:ind w:left="1435" w:right="866" w:hanging="360"/>
        <w:jc w:val="left"/>
        <w:rPr>
          <w:sz w:val="20"/>
        </w:rPr>
      </w:pPr>
      <w:r>
        <w:rPr>
          <w:w w:val="105"/>
          <w:sz w:val="20"/>
        </w:rPr>
        <w:t>Community centres</w:t>
      </w:r>
      <w:r>
        <w:rPr>
          <w:spacing w:val="-2"/>
          <w:w w:val="105"/>
          <w:sz w:val="20"/>
        </w:rPr>
        <w:t> </w:t>
      </w:r>
      <w:r>
        <w:rPr>
          <w:w w:val="105"/>
          <w:sz w:val="20"/>
        </w:rPr>
        <w:t>-</w:t>
      </w:r>
      <w:r>
        <w:rPr>
          <w:spacing w:val="-7"/>
          <w:w w:val="105"/>
          <w:sz w:val="20"/>
        </w:rPr>
        <w:t> </w:t>
      </w:r>
      <w:r>
        <w:rPr>
          <w:w w:val="105"/>
          <w:sz w:val="20"/>
        </w:rPr>
        <w:t>everyone</w:t>
      </w:r>
      <w:r>
        <w:rPr>
          <w:spacing w:val="-6"/>
          <w:w w:val="105"/>
          <w:sz w:val="20"/>
        </w:rPr>
        <w:t> </w:t>
      </w:r>
      <w:r>
        <w:rPr>
          <w:w w:val="105"/>
          <w:sz w:val="20"/>
        </w:rPr>
        <w:t>is</w:t>
      </w:r>
      <w:r>
        <w:rPr>
          <w:spacing w:val="-2"/>
          <w:w w:val="105"/>
          <w:sz w:val="20"/>
        </w:rPr>
        <w:t> </w:t>
      </w:r>
      <w:r>
        <w:rPr>
          <w:w w:val="105"/>
          <w:sz w:val="20"/>
        </w:rPr>
        <w:t>struggling,</w:t>
      </w:r>
      <w:r>
        <w:rPr>
          <w:spacing w:val="-5"/>
          <w:w w:val="105"/>
          <w:sz w:val="20"/>
        </w:rPr>
        <w:t> </w:t>
      </w:r>
      <w:r>
        <w:rPr>
          <w:w w:val="105"/>
          <w:sz w:val="20"/>
        </w:rPr>
        <w:t>sad</w:t>
      </w:r>
      <w:r>
        <w:rPr>
          <w:spacing w:val="-2"/>
          <w:w w:val="105"/>
          <w:sz w:val="20"/>
        </w:rPr>
        <w:t> </w:t>
      </w:r>
      <w:r>
        <w:rPr>
          <w:w w:val="105"/>
          <w:sz w:val="20"/>
        </w:rPr>
        <w:t>thing</w:t>
      </w:r>
      <w:r>
        <w:rPr>
          <w:spacing w:val="-7"/>
          <w:w w:val="105"/>
          <w:sz w:val="20"/>
        </w:rPr>
        <w:t> </w:t>
      </w:r>
      <w:r>
        <w:rPr>
          <w:w w:val="105"/>
          <w:sz w:val="20"/>
        </w:rPr>
        <w:t>to</w:t>
      </w:r>
      <w:r>
        <w:rPr>
          <w:spacing w:val="-6"/>
          <w:w w:val="105"/>
          <w:sz w:val="20"/>
        </w:rPr>
        <w:t> </w:t>
      </w:r>
      <w:r>
        <w:rPr>
          <w:w w:val="105"/>
          <w:sz w:val="20"/>
        </w:rPr>
        <w:t>bond</w:t>
      </w:r>
      <w:r>
        <w:rPr>
          <w:spacing w:val="-2"/>
          <w:w w:val="105"/>
          <w:sz w:val="20"/>
        </w:rPr>
        <w:t> </w:t>
      </w:r>
      <w:r>
        <w:rPr>
          <w:w w:val="105"/>
          <w:sz w:val="20"/>
        </w:rPr>
        <w:t>over,</w:t>
      </w:r>
      <w:r>
        <w:rPr>
          <w:spacing w:val="-5"/>
          <w:w w:val="105"/>
          <w:sz w:val="20"/>
        </w:rPr>
        <w:t> </w:t>
      </w:r>
      <w:r>
        <w:rPr>
          <w:w w:val="105"/>
          <w:sz w:val="20"/>
        </w:rPr>
        <w:t>but it can</w:t>
      </w:r>
      <w:r>
        <w:rPr>
          <w:spacing w:val="-6"/>
          <w:w w:val="105"/>
          <w:sz w:val="20"/>
        </w:rPr>
        <w:t> </w:t>
      </w:r>
      <w:r>
        <w:rPr>
          <w:w w:val="105"/>
          <w:sz w:val="20"/>
        </w:rPr>
        <w:t>help</w:t>
      </w:r>
      <w:r>
        <w:rPr>
          <w:spacing w:val="-2"/>
          <w:w w:val="105"/>
          <w:sz w:val="20"/>
        </w:rPr>
        <w:t> </w:t>
      </w:r>
      <w:r>
        <w:rPr>
          <w:w w:val="105"/>
          <w:sz w:val="20"/>
        </w:rPr>
        <w:t>to release stigma.</w:t>
      </w:r>
      <w:r>
        <w:rPr>
          <w:spacing w:val="-5"/>
          <w:w w:val="105"/>
          <w:sz w:val="20"/>
        </w:rPr>
        <w:t> </w:t>
      </w:r>
      <w:r>
        <w:rPr>
          <w:w w:val="105"/>
          <w:sz w:val="20"/>
        </w:rPr>
        <w:t>Often have op-shops and food avail.</w:t>
      </w:r>
    </w:p>
    <w:p>
      <w:pPr>
        <w:spacing w:after="0" w:line="240" w:lineRule="auto"/>
        <w:jc w:val="left"/>
        <w:rPr>
          <w:sz w:val="20"/>
        </w:rPr>
        <w:sectPr>
          <w:pgSz w:w="11900" w:h="16840"/>
          <w:pgMar w:header="0" w:footer="639" w:top="100" w:bottom="820" w:left="0" w:right="0"/>
        </w:sectPr>
      </w:pPr>
    </w:p>
    <w:p>
      <w:pPr>
        <w:pStyle w:val="BodyText"/>
        <w:rPr>
          <w:rFonts w:ascii="Calibri"/>
          <w:sz w:val="72"/>
        </w:rPr>
      </w:pPr>
      <w:r>
        <w:rPr/>
        <w:drawing>
          <wp:anchor distT="0" distB="0" distL="0" distR="0" allowOverlap="1" layoutInCell="1" locked="0" behindDoc="0" simplePos="0" relativeHeight="15750144">
            <wp:simplePos x="0" y="0"/>
            <wp:positionH relativeFrom="page">
              <wp:posOffset>0</wp:posOffset>
            </wp:positionH>
            <wp:positionV relativeFrom="page">
              <wp:posOffset>464184</wp:posOffset>
            </wp:positionV>
            <wp:extent cx="7555992" cy="3369932"/>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80" cstate="print"/>
                    <a:stretch>
                      <a:fillRect/>
                    </a:stretch>
                  </pic:blipFill>
                  <pic:spPr>
                    <a:xfrm>
                      <a:off x="0" y="0"/>
                      <a:ext cx="7555992" cy="3369932"/>
                    </a:xfrm>
                    <a:prstGeom prst="rect">
                      <a:avLst/>
                    </a:prstGeom>
                  </pic:spPr>
                </pic:pic>
              </a:graphicData>
            </a:graphic>
          </wp:anchor>
        </w:drawing>
      </w:r>
    </w:p>
    <w:p>
      <w:pPr>
        <w:pStyle w:val="BodyText"/>
        <w:rPr>
          <w:rFonts w:ascii="Calibri"/>
          <w:sz w:val="72"/>
        </w:rPr>
      </w:pPr>
    </w:p>
    <w:p>
      <w:pPr>
        <w:pStyle w:val="BodyText"/>
        <w:rPr>
          <w:rFonts w:ascii="Calibri"/>
          <w:sz w:val="72"/>
        </w:rPr>
      </w:pPr>
    </w:p>
    <w:p>
      <w:pPr>
        <w:pStyle w:val="BodyText"/>
        <w:rPr>
          <w:rFonts w:ascii="Calibri"/>
          <w:sz w:val="72"/>
        </w:rPr>
      </w:pPr>
    </w:p>
    <w:p>
      <w:pPr>
        <w:pStyle w:val="BodyText"/>
        <w:rPr>
          <w:rFonts w:ascii="Calibri"/>
          <w:sz w:val="72"/>
        </w:rPr>
      </w:pPr>
    </w:p>
    <w:p>
      <w:pPr>
        <w:pStyle w:val="BodyText"/>
        <w:rPr>
          <w:rFonts w:ascii="Calibri"/>
          <w:sz w:val="72"/>
        </w:rPr>
      </w:pPr>
    </w:p>
    <w:p>
      <w:pPr>
        <w:pStyle w:val="BodyText"/>
        <w:rPr>
          <w:rFonts w:ascii="Calibri"/>
          <w:sz w:val="72"/>
        </w:rPr>
      </w:pPr>
    </w:p>
    <w:p>
      <w:pPr>
        <w:pStyle w:val="BodyText"/>
        <w:rPr>
          <w:rFonts w:ascii="Calibri"/>
          <w:sz w:val="72"/>
        </w:rPr>
      </w:pPr>
    </w:p>
    <w:p>
      <w:pPr>
        <w:pStyle w:val="BodyText"/>
        <w:rPr>
          <w:rFonts w:ascii="Calibri"/>
          <w:sz w:val="72"/>
        </w:rPr>
      </w:pPr>
    </w:p>
    <w:p>
      <w:pPr>
        <w:pStyle w:val="BodyText"/>
        <w:rPr>
          <w:rFonts w:ascii="Calibri"/>
          <w:sz w:val="72"/>
        </w:rPr>
      </w:pPr>
    </w:p>
    <w:p>
      <w:pPr>
        <w:pStyle w:val="BodyText"/>
        <w:spacing w:before="554"/>
        <w:rPr>
          <w:rFonts w:ascii="Calibri"/>
          <w:sz w:val="72"/>
        </w:rPr>
      </w:pPr>
    </w:p>
    <w:p>
      <w:pPr>
        <w:spacing w:line="976" w:lineRule="exact" w:before="0"/>
        <w:ind w:left="720" w:right="0" w:firstLine="0"/>
        <w:jc w:val="left"/>
        <w:rPr>
          <w:rFonts w:ascii="Arial Black"/>
          <w:sz w:val="72"/>
        </w:rPr>
      </w:pPr>
      <w:bookmarkStart w:name="Food Security_Focused Conversation_Mt Ba" w:id="59"/>
      <w:bookmarkEnd w:id="59"/>
      <w:r>
        <w:rPr/>
      </w:r>
      <w:bookmarkStart w:name="Food Security in Mt Barker" w:id="60"/>
      <w:bookmarkEnd w:id="60"/>
      <w:r>
        <w:rPr/>
      </w:r>
      <w:bookmarkStart w:name="Lived Experience Report" w:id="61"/>
      <w:bookmarkEnd w:id="61"/>
      <w:r>
        <w:rPr/>
      </w:r>
      <w:r>
        <w:rPr>
          <w:rFonts w:ascii="Arial Black"/>
          <w:w w:val="90"/>
          <w:sz w:val="72"/>
        </w:rPr>
        <w:t>Food</w:t>
      </w:r>
      <w:r>
        <w:rPr>
          <w:rFonts w:ascii="Arial Black"/>
          <w:spacing w:val="-7"/>
          <w:w w:val="90"/>
          <w:sz w:val="72"/>
        </w:rPr>
        <w:t> </w:t>
      </w:r>
      <w:r>
        <w:rPr>
          <w:rFonts w:ascii="Arial Black"/>
          <w:w w:val="90"/>
          <w:sz w:val="72"/>
        </w:rPr>
        <w:t>Security</w:t>
      </w:r>
      <w:r>
        <w:rPr>
          <w:rFonts w:ascii="Arial Black"/>
          <w:spacing w:val="-5"/>
          <w:w w:val="90"/>
          <w:sz w:val="72"/>
        </w:rPr>
        <w:t> </w:t>
      </w:r>
      <w:r>
        <w:rPr>
          <w:rFonts w:ascii="Arial Black"/>
          <w:w w:val="90"/>
          <w:sz w:val="72"/>
        </w:rPr>
        <w:t>in</w:t>
      </w:r>
      <w:r>
        <w:rPr>
          <w:rFonts w:ascii="Arial Black"/>
          <w:spacing w:val="-8"/>
          <w:w w:val="90"/>
          <w:sz w:val="72"/>
        </w:rPr>
        <w:t> </w:t>
      </w:r>
      <w:r>
        <w:rPr>
          <w:rFonts w:ascii="Arial Black"/>
          <w:w w:val="90"/>
          <w:sz w:val="72"/>
        </w:rPr>
        <w:t>Mt</w:t>
      </w:r>
      <w:r>
        <w:rPr>
          <w:rFonts w:ascii="Arial Black"/>
          <w:spacing w:val="-7"/>
          <w:w w:val="90"/>
          <w:sz w:val="72"/>
        </w:rPr>
        <w:t> </w:t>
      </w:r>
      <w:r>
        <w:rPr>
          <w:rFonts w:ascii="Arial Black"/>
          <w:spacing w:val="-2"/>
          <w:w w:val="90"/>
          <w:sz w:val="72"/>
        </w:rPr>
        <w:t>Barker</w:t>
      </w:r>
    </w:p>
    <w:p>
      <w:pPr>
        <w:pStyle w:val="Heading2"/>
        <w:spacing w:line="637" w:lineRule="exact"/>
      </w:pPr>
      <w:r>
        <w:rPr>
          <w:w w:val="85"/>
        </w:rPr>
        <w:t>Lived</w:t>
      </w:r>
      <w:r>
        <w:rPr>
          <w:spacing w:val="42"/>
        </w:rPr>
        <w:t> </w:t>
      </w:r>
      <w:r>
        <w:rPr>
          <w:w w:val="85"/>
        </w:rPr>
        <w:t>Experience</w:t>
      </w:r>
      <w:r>
        <w:rPr>
          <w:spacing w:val="41"/>
        </w:rPr>
        <w:t> </w:t>
      </w:r>
      <w:r>
        <w:rPr>
          <w:spacing w:val="-2"/>
          <w:w w:val="85"/>
        </w:rPr>
        <w:t>Report</w:t>
      </w:r>
    </w:p>
    <w:p>
      <w:pPr>
        <w:spacing w:before="113"/>
        <w:ind w:left="720" w:right="0" w:firstLine="0"/>
        <w:jc w:val="left"/>
        <w:rPr>
          <w:rFonts w:ascii="Bitcheese"/>
          <w:sz w:val="36"/>
        </w:rPr>
      </w:pPr>
      <w:bookmarkStart w:name="10th May 2024" w:id="62"/>
      <w:bookmarkEnd w:id="62"/>
      <w:r>
        <w:rPr/>
      </w:r>
      <w:r>
        <w:rPr>
          <w:rFonts w:ascii="Bitcheese"/>
          <w:color w:val="F08D2C"/>
          <w:sz w:val="36"/>
        </w:rPr>
        <w:t>10</w:t>
      </w:r>
      <w:r>
        <w:rPr>
          <w:rFonts w:ascii="Bitcheese"/>
          <w:color w:val="F08D2C"/>
          <w:position w:val="13"/>
          <w:sz w:val="22"/>
        </w:rPr>
        <w:t>th</w:t>
      </w:r>
      <w:r>
        <w:rPr>
          <w:rFonts w:ascii="Bitcheese"/>
          <w:color w:val="F08D2C"/>
          <w:spacing w:val="51"/>
          <w:position w:val="13"/>
          <w:sz w:val="22"/>
        </w:rPr>
        <w:t> </w:t>
      </w:r>
      <w:r>
        <w:rPr>
          <w:rFonts w:ascii="Bitcheese"/>
          <w:color w:val="F08D2C"/>
          <w:sz w:val="36"/>
        </w:rPr>
        <w:t>May</w:t>
      </w:r>
      <w:r>
        <w:rPr>
          <w:rFonts w:ascii="Bitcheese"/>
          <w:color w:val="F08D2C"/>
          <w:spacing w:val="-1"/>
          <w:sz w:val="36"/>
        </w:rPr>
        <w:t> </w:t>
      </w:r>
      <w:r>
        <w:rPr>
          <w:rFonts w:ascii="Bitcheese"/>
          <w:color w:val="F08D2C"/>
          <w:spacing w:val="-4"/>
          <w:sz w:val="36"/>
        </w:rPr>
        <w:t>2024</w:t>
      </w:r>
    </w:p>
    <w:p>
      <w:pPr>
        <w:pStyle w:val="BodyText"/>
        <w:rPr>
          <w:rFonts w:ascii="Bitcheese"/>
        </w:rPr>
      </w:pPr>
    </w:p>
    <w:p>
      <w:pPr>
        <w:pStyle w:val="BodyText"/>
        <w:rPr>
          <w:rFonts w:ascii="Bitcheese"/>
        </w:rPr>
      </w:pPr>
    </w:p>
    <w:p>
      <w:pPr>
        <w:pStyle w:val="BodyText"/>
        <w:rPr>
          <w:rFonts w:ascii="Bitcheese"/>
        </w:rPr>
      </w:pPr>
    </w:p>
    <w:p>
      <w:pPr>
        <w:pStyle w:val="BodyText"/>
        <w:spacing w:before="136"/>
        <w:rPr>
          <w:rFonts w:ascii="Bitcheese"/>
        </w:rPr>
      </w:pPr>
      <w:r>
        <w:rPr/>
        <w:drawing>
          <wp:anchor distT="0" distB="0" distL="0" distR="0" allowOverlap="1" layoutInCell="1" locked="0" behindDoc="1" simplePos="0" relativeHeight="487608832">
            <wp:simplePos x="0" y="0"/>
            <wp:positionH relativeFrom="page">
              <wp:posOffset>5288279</wp:posOffset>
            </wp:positionH>
            <wp:positionV relativeFrom="paragraph">
              <wp:posOffset>295437</wp:posOffset>
            </wp:positionV>
            <wp:extent cx="1790669" cy="675798"/>
            <wp:effectExtent l="0" t="0" r="0" b="0"/>
            <wp:wrapTopAndBottom/>
            <wp:docPr id="186" name="Image 186" descr="A close up of a sign  Description automatically generated "/>
            <wp:cNvGraphicFramePr>
              <a:graphicFrameLocks/>
            </wp:cNvGraphicFramePr>
            <a:graphic>
              <a:graphicData uri="http://schemas.openxmlformats.org/drawingml/2006/picture">
                <pic:pic>
                  <pic:nvPicPr>
                    <pic:cNvPr id="186" name="Image 186" descr="A close up of a sign  Description automatically generated "/>
                    <pic:cNvPicPr/>
                  </pic:nvPicPr>
                  <pic:blipFill>
                    <a:blip r:embed="rId29" cstate="print"/>
                    <a:stretch>
                      <a:fillRect/>
                    </a:stretch>
                  </pic:blipFill>
                  <pic:spPr>
                    <a:xfrm>
                      <a:off x="0" y="0"/>
                      <a:ext cx="1790669" cy="675798"/>
                    </a:xfrm>
                    <a:prstGeom prst="rect">
                      <a:avLst/>
                    </a:prstGeom>
                  </pic:spPr>
                </pic:pic>
              </a:graphicData>
            </a:graphic>
          </wp:anchor>
        </w:drawing>
      </w:r>
    </w:p>
    <w:p>
      <w:pPr>
        <w:spacing w:after="0"/>
        <w:rPr>
          <w:rFonts w:ascii="Bitcheese"/>
        </w:rPr>
        <w:sectPr>
          <w:headerReference w:type="default" r:id="rId78"/>
          <w:footerReference w:type="default" r:id="rId79"/>
          <w:pgSz w:w="11900" w:h="16850"/>
          <w:pgMar w:header="0" w:footer="0" w:top="740" w:bottom="120" w:left="0" w:right="0"/>
        </w:sectPr>
      </w:pPr>
    </w:p>
    <w:p>
      <w:pPr>
        <w:pStyle w:val="BodyText"/>
        <w:spacing w:before="192"/>
        <w:rPr>
          <w:rFonts w:ascii="Bitcheese"/>
          <w:sz w:val="48"/>
        </w:rPr>
      </w:pPr>
    </w:p>
    <w:p>
      <w:pPr>
        <w:pStyle w:val="Heading2"/>
      </w:pPr>
      <w:bookmarkStart w:name="Mount Barker" w:id="63"/>
      <w:bookmarkEnd w:id="63"/>
      <w:r>
        <w:rPr/>
      </w:r>
      <w:r>
        <w:rPr>
          <w:spacing w:val="-11"/>
        </w:rPr>
        <w:t>Mount</w:t>
      </w:r>
      <w:r>
        <w:rPr>
          <w:spacing w:val="-33"/>
        </w:rPr>
        <w:t> </w:t>
      </w:r>
      <w:r>
        <w:rPr>
          <w:spacing w:val="-2"/>
        </w:rPr>
        <w:t>Barker</w:t>
      </w:r>
    </w:p>
    <w:p>
      <w:pPr>
        <w:spacing w:before="104"/>
        <w:ind w:left="720" w:right="0" w:firstLine="0"/>
        <w:jc w:val="left"/>
        <w:rPr>
          <w:rFonts w:ascii="Arial Black"/>
          <w:sz w:val="24"/>
        </w:rPr>
      </w:pPr>
      <w:r>
        <w:rPr>
          <w:rFonts w:ascii="Arial Black"/>
          <w:w w:val="90"/>
          <w:sz w:val="24"/>
        </w:rPr>
        <w:t>Who</w:t>
      </w:r>
      <w:r>
        <w:rPr>
          <w:rFonts w:ascii="Arial Black"/>
          <w:spacing w:val="-6"/>
          <w:sz w:val="24"/>
        </w:rPr>
        <w:t> </w:t>
      </w:r>
      <w:r>
        <w:rPr>
          <w:rFonts w:ascii="Arial Black"/>
          <w:w w:val="90"/>
          <w:sz w:val="24"/>
        </w:rPr>
        <w:t>participated,</w:t>
      </w:r>
      <w:r>
        <w:rPr>
          <w:rFonts w:ascii="Arial Black"/>
          <w:spacing w:val="-4"/>
          <w:sz w:val="24"/>
        </w:rPr>
        <w:t> </w:t>
      </w:r>
      <w:r>
        <w:rPr>
          <w:rFonts w:ascii="Arial Black"/>
          <w:w w:val="90"/>
          <w:sz w:val="24"/>
        </w:rPr>
        <w:t>at</w:t>
      </w:r>
      <w:r>
        <w:rPr>
          <w:rFonts w:ascii="Arial Black"/>
          <w:spacing w:val="-5"/>
          <w:sz w:val="24"/>
        </w:rPr>
        <w:t> </w:t>
      </w:r>
      <w:r>
        <w:rPr>
          <w:rFonts w:ascii="Arial Black"/>
          <w:w w:val="90"/>
          <w:sz w:val="24"/>
        </w:rPr>
        <w:t>a</w:t>
      </w:r>
      <w:r>
        <w:rPr>
          <w:rFonts w:ascii="Arial Black"/>
          <w:spacing w:val="-5"/>
          <w:sz w:val="24"/>
        </w:rPr>
        <w:t> </w:t>
      </w:r>
      <w:r>
        <w:rPr>
          <w:rFonts w:ascii="Arial Black"/>
          <w:spacing w:val="-2"/>
          <w:w w:val="90"/>
          <w:sz w:val="24"/>
        </w:rPr>
        <w:t>glance</w:t>
      </w:r>
    </w:p>
    <w:p>
      <w:pPr>
        <w:pStyle w:val="BodyText"/>
        <w:spacing w:before="99"/>
        <w:ind w:left="720"/>
      </w:pPr>
      <w:r>
        <w:rPr>
          <w:spacing w:val="-4"/>
        </w:rPr>
        <w:t>Note:</w:t>
      </w:r>
      <w:r>
        <w:rPr>
          <w:spacing w:val="-11"/>
        </w:rPr>
        <w:t> </w:t>
      </w:r>
      <w:r>
        <w:rPr>
          <w:spacing w:val="-4"/>
        </w:rPr>
        <w:t>some</w:t>
      </w:r>
      <w:r>
        <w:rPr>
          <w:spacing w:val="-10"/>
        </w:rPr>
        <w:t> </w:t>
      </w:r>
      <w:r>
        <w:rPr>
          <w:spacing w:val="-4"/>
        </w:rPr>
        <w:t>participants</w:t>
      </w:r>
      <w:r>
        <w:rPr>
          <w:spacing w:val="-10"/>
        </w:rPr>
        <w:t> </w:t>
      </w:r>
      <w:r>
        <w:rPr>
          <w:spacing w:val="-4"/>
        </w:rPr>
        <w:t>chose</w:t>
      </w:r>
      <w:r>
        <w:rPr>
          <w:spacing w:val="-10"/>
        </w:rPr>
        <w:t> </w:t>
      </w:r>
      <w:r>
        <w:rPr>
          <w:spacing w:val="-4"/>
        </w:rPr>
        <w:t>not</w:t>
      </w:r>
      <w:r>
        <w:rPr>
          <w:spacing w:val="-12"/>
        </w:rPr>
        <w:t> </w:t>
      </w:r>
      <w:r>
        <w:rPr>
          <w:spacing w:val="-4"/>
        </w:rPr>
        <w:t>to</w:t>
      </w:r>
      <w:r>
        <w:rPr>
          <w:spacing w:val="-11"/>
        </w:rPr>
        <w:t> </w:t>
      </w:r>
      <w:r>
        <w:rPr>
          <w:spacing w:val="-4"/>
        </w:rPr>
        <w:t>complete</w:t>
      </w:r>
      <w:r>
        <w:rPr>
          <w:spacing w:val="-10"/>
        </w:rPr>
        <w:t> </w:t>
      </w:r>
      <w:r>
        <w:rPr>
          <w:spacing w:val="-4"/>
        </w:rPr>
        <w:t>the</w:t>
      </w:r>
      <w:r>
        <w:rPr>
          <w:spacing w:val="-8"/>
        </w:rPr>
        <w:t> </w:t>
      </w:r>
      <w:r>
        <w:rPr>
          <w:spacing w:val="-4"/>
        </w:rPr>
        <w:t>demographic</w:t>
      </w:r>
      <w:r>
        <w:rPr>
          <w:spacing w:val="-10"/>
        </w:rPr>
        <w:t> </w:t>
      </w:r>
      <w:r>
        <w:rPr>
          <w:spacing w:val="-4"/>
        </w:rPr>
        <w:t>data</w:t>
      </w:r>
      <w:r>
        <w:rPr>
          <w:spacing w:val="-11"/>
        </w:rPr>
        <w:t> </w:t>
      </w:r>
      <w:r>
        <w:rPr>
          <w:spacing w:val="-4"/>
        </w:rPr>
        <w:t>form.</w:t>
      </w:r>
    </w:p>
    <w:p>
      <w:pPr>
        <w:pStyle w:val="BodyText"/>
        <w:rPr>
          <w:sz w:val="7"/>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98"/>
        <w:gridCol w:w="1951"/>
      </w:tblGrid>
      <w:tr>
        <w:trPr>
          <w:trHeight w:val="306"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Total</w:t>
            </w:r>
            <w:r>
              <w:rPr>
                <w:rFonts w:ascii="Arial Black"/>
                <w:spacing w:val="2"/>
                <w:sz w:val="18"/>
              </w:rPr>
              <w:t> </w:t>
            </w:r>
            <w:r>
              <w:rPr>
                <w:rFonts w:ascii="Arial Black"/>
                <w:w w:val="90"/>
                <w:sz w:val="18"/>
              </w:rPr>
              <w:t>number</w:t>
            </w:r>
            <w:r>
              <w:rPr>
                <w:rFonts w:ascii="Arial Black"/>
                <w:spacing w:val="1"/>
                <w:sz w:val="18"/>
              </w:rPr>
              <w:t> </w:t>
            </w:r>
            <w:r>
              <w:rPr>
                <w:rFonts w:ascii="Arial Black"/>
                <w:w w:val="90"/>
                <w:sz w:val="18"/>
              </w:rPr>
              <w:t>of</w:t>
            </w:r>
            <w:r>
              <w:rPr>
                <w:rFonts w:ascii="Arial Black"/>
                <w:spacing w:val="1"/>
                <w:sz w:val="18"/>
              </w:rPr>
              <w:t> </w:t>
            </w:r>
            <w:r>
              <w:rPr>
                <w:rFonts w:ascii="Arial Black"/>
                <w:spacing w:val="-2"/>
                <w:w w:val="90"/>
                <w:sz w:val="18"/>
              </w:rPr>
              <w:t>participants</w:t>
            </w:r>
          </w:p>
        </w:tc>
        <w:tc>
          <w:tcPr>
            <w:tcW w:w="1951" w:type="dxa"/>
          </w:tcPr>
          <w:p>
            <w:pPr>
              <w:pStyle w:val="TableParagraph"/>
              <w:spacing w:before="17"/>
              <w:ind w:left="10" w:right="3"/>
              <w:jc w:val="center"/>
              <w:rPr>
                <w:sz w:val="18"/>
              </w:rPr>
            </w:pPr>
            <w:r>
              <w:rPr>
                <w:spacing w:val="-5"/>
                <w:sz w:val="18"/>
              </w:rPr>
              <w:t>16</w:t>
            </w:r>
          </w:p>
        </w:tc>
      </w:tr>
      <w:tr>
        <w:trPr>
          <w:trHeight w:val="306"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Number</w:t>
            </w:r>
            <w:r>
              <w:rPr>
                <w:rFonts w:ascii="Arial Black"/>
                <w:spacing w:val="2"/>
                <w:sz w:val="18"/>
              </w:rPr>
              <w:t> </w:t>
            </w:r>
            <w:r>
              <w:rPr>
                <w:rFonts w:ascii="Arial Black"/>
                <w:w w:val="90"/>
                <w:sz w:val="18"/>
              </w:rPr>
              <w:t>of</w:t>
            </w:r>
            <w:r>
              <w:rPr>
                <w:rFonts w:ascii="Arial Black"/>
                <w:spacing w:val="2"/>
                <w:sz w:val="18"/>
              </w:rPr>
              <w:t> </w:t>
            </w:r>
            <w:r>
              <w:rPr>
                <w:rFonts w:ascii="Arial Black"/>
                <w:w w:val="90"/>
                <w:sz w:val="18"/>
              </w:rPr>
              <w:t>people</w:t>
            </w:r>
            <w:r>
              <w:rPr>
                <w:rFonts w:ascii="Arial Black"/>
                <w:spacing w:val="2"/>
                <w:sz w:val="18"/>
              </w:rPr>
              <w:t> </w:t>
            </w:r>
            <w:r>
              <w:rPr>
                <w:rFonts w:ascii="Arial Black"/>
                <w:w w:val="90"/>
                <w:sz w:val="18"/>
              </w:rPr>
              <w:t>who</w:t>
            </w:r>
            <w:r>
              <w:rPr>
                <w:rFonts w:ascii="Arial Black"/>
                <w:spacing w:val="1"/>
                <w:sz w:val="18"/>
              </w:rPr>
              <w:t> </w:t>
            </w:r>
            <w:r>
              <w:rPr>
                <w:rFonts w:ascii="Arial Black"/>
                <w:w w:val="90"/>
                <w:sz w:val="18"/>
              </w:rPr>
              <w:t>were</w:t>
            </w:r>
            <w:r>
              <w:rPr>
                <w:rFonts w:ascii="Arial Black"/>
                <w:spacing w:val="2"/>
                <w:sz w:val="18"/>
              </w:rPr>
              <w:t> </w:t>
            </w:r>
            <w:r>
              <w:rPr>
                <w:rFonts w:ascii="Arial Black"/>
                <w:w w:val="90"/>
                <w:sz w:val="18"/>
              </w:rPr>
              <w:t>not</w:t>
            </w:r>
            <w:r>
              <w:rPr>
                <w:rFonts w:ascii="Arial Black"/>
                <w:spacing w:val="5"/>
                <w:sz w:val="18"/>
              </w:rPr>
              <w:t> </w:t>
            </w:r>
            <w:r>
              <w:rPr>
                <w:rFonts w:ascii="Arial Black"/>
                <w:w w:val="90"/>
                <w:sz w:val="18"/>
              </w:rPr>
              <w:t>born</w:t>
            </w:r>
            <w:r>
              <w:rPr>
                <w:rFonts w:ascii="Arial Black"/>
                <w:spacing w:val="2"/>
                <w:sz w:val="18"/>
              </w:rPr>
              <w:t> </w:t>
            </w:r>
            <w:r>
              <w:rPr>
                <w:rFonts w:ascii="Arial Black"/>
                <w:w w:val="90"/>
                <w:sz w:val="18"/>
              </w:rPr>
              <w:t>in</w:t>
            </w:r>
            <w:r>
              <w:rPr>
                <w:rFonts w:ascii="Arial Black"/>
                <w:spacing w:val="2"/>
                <w:sz w:val="18"/>
              </w:rPr>
              <w:t> </w:t>
            </w:r>
            <w:r>
              <w:rPr>
                <w:rFonts w:ascii="Arial Black"/>
                <w:spacing w:val="-2"/>
                <w:w w:val="90"/>
                <w:sz w:val="18"/>
              </w:rPr>
              <w:t>Australia</w:t>
            </w:r>
          </w:p>
        </w:tc>
        <w:tc>
          <w:tcPr>
            <w:tcW w:w="1951" w:type="dxa"/>
          </w:tcPr>
          <w:p>
            <w:pPr>
              <w:pStyle w:val="TableParagraph"/>
              <w:spacing w:before="17"/>
              <w:ind w:left="10"/>
              <w:jc w:val="center"/>
              <w:rPr>
                <w:sz w:val="18"/>
              </w:rPr>
            </w:pPr>
            <w:r>
              <w:rPr>
                <w:spacing w:val="-10"/>
                <w:sz w:val="18"/>
              </w:rPr>
              <w:t>3</w:t>
            </w:r>
          </w:p>
        </w:tc>
      </w:tr>
      <w:tr>
        <w:trPr>
          <w:trHeight w:val="306"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First</w:t>
            </w:r>
            <w:r>
              <w:rPr>
                <w:rFonts w:ascii="Arial Black"/>
                <w:spacing w:val="-1"/>
                <w:sz w:val="18"/>
              </w:rPr>
              <w:t> </w:t>
            </w:r>
            <w:r>
              <w:rPr>
                <w:rFonts w:ascii="Arial Black"/>
                <w:w w:val="90"/>
                <w:sz w:val="18"/>
              </w:rPr>
              <w:t>Nation</w:t>
            </w:r>
            <w:r>
              <w:rPr>
                <w:rFonts w:ascii="Arial Black"/>
                <w:spacing w:val="-3"/>
                <w:sz w:val="18"/>
              </w:rPr>
              <w:t> </w:t>
            </w:r>
            <w:r>
              <w:rPr>
                <w:rFonts w:ascii="Arial Black"/>
                <w:spacing w:val="-2"/>
                <w:w w:val="90"/>
                <w:sz w:val="18"/>
              </w:rPr>
              <w:t>participants</w:t>
            </w:r>
          </w:p>
        </w:tc>
        <w:tc>
          <w:tcPr>
            <w:tcW w:w="1951" w:type="dxa"/>
          </w:tcPr>
          <w:p>
            <w:pPr>
              <w:pStyle w:val="TableParagraph"/>
              <w:spacing w:before="17"/>
              <w:ind w:left="10"/>
              <w:jc w:val="center"/>
              <w:rPr>
                <w:sz w:val="18"/>
              </w:rPr>
            </w:pPr>
            <w:r>
              <w:rPr>
                <w:spacing w:val="-10"/>
                <w:sz w:val="18"/>
              </w:rPr>
              <w:t>0</w:t>
            </w:r>
          </w:p>
        </w:tc>
      </w:tr>
      <w:tr>
        <w:trPr>
          <w:trHeight w:val="306"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People</w:t>
            </w:r>
            <w:r>
              <w:rPr>
                <w:rFonts w:ascii="Arial Black"/>
                <w:spacing w:val="-3"/>
                <w:w w:val="90"/>
                <w:sz w:val="18"/>
              </w:rPr>
              <w:t> </w:t>
            </w:r>
            <w:r>
              <w:rPr>
                <w:rFonts w:ascii="Arial Black"/>
                <w:w w:val="90"/>
                <w:sz w:val="18"/>
              </w:rPr>
              <w:t>who</w:t>
            </w:r>
            <w:r>
              <w:rPr>
                <w:rFonts w:ascii="Arial Black"/>
                <w:spacing w:val="-2"/>
                <w:w w:val="90"/>
                <w:sz w:val="18"/>
              </w:rPr>
              <w:t> </w:t>
            </w:r>
            <w:r>
              <w:rPr>
                <w:rFonts w:ascii="Arial Black"/>
                <w:w w:val="90"/>
                <w:sz w:val="18"/>
              </w:rPr>
              <w:t>identified</w:t>
            </w:r>
            <w:r>
              <w:rPr>
                <w:rFonts w:ascii="Arial Black"/>
                <w:spacing w:val="-6"/>
                <w:sz w:val="18"/>
              </w:rPr>
              <w:t> </w:t>
            </w:r>
            <w:r>
              <w:rPr>
                <w:rFonts w:ascii="Arial Black"/>
                <w:w w:val="90"/>
                <w:sz w:val="18"/>
              </w:rPr>
              <w:t>as</w:t>
            </w:r>
            <w:r>
              <w:rPr>
                <w:rFonts w:ascii="Arial Black"/>
                <w:spacing w:val="-2"/>
                <w:w w:val="90"/>
                <w:sz w:val="18"/>
              </w:rPr>
              <w:t> </w:t>
            </w:r>
            <w:r>
              <w:rPr>
                <w:rFonts w:ascii="Arial Black"/>
                <w:w w:val="90"/>
                <w:sz w:val="18"/>
              </w:rPr>
              <w:t>having</w:t>
            </w:r>
            <w:r>
              <w:rPr>
                <w:rFonts w:ascii="Arial Black"/>
                <w:spacing w:val="-2"/>
                <w:w w:val="90"/>
                <w:sz w:val="18"/>
              </w:rPr>
              <w:t> </w:t>
            </w:r>
            <w:r>
              <w:rPr>
                <w:rFonts w:ascii="Arial Black"/>
                <w:w w:val="90"/>
                <w:sz w:val="18"/>
              </w:rPr>
              <w:t>a</w:t>
            </w:r>
            <w:r>
              <w:rPr>
                <w:rFonts w:ascii="Arial Black"/>
                <w:spacing w:val="-2"/>
                <w:w w:val="90"/>
                <w:sz w:val="18"/>
              </w:rPr>
              <w:t> disability</w:t>
            </w:r>
          </w:p>
        </w:tc>
        <w:tc>
          <w:tcPr>
            <w:tcW w:w="1951" w:type="dxa"/>
          </w:tcPr>
          <w:p>
            <w:pPr>
              <w:pStyle w:val="TableParagraph"/>
              <w:spacing w:before="17"/>
              <w:ind w:left="10"/>
              <w:jc w:val="center"/>
              <w:rPr>
                <w:sz w:val="18"/>
              </w:rPr>
            </w:pPr>
            <w:r>
              <w:rPr>
                <w:spacing w:val="-10"/>
                <w:sz w:val="18"/>
              </w:rPr>
              <w:t>4</w:t>
            </w:r>
          </w:p>
        </w:tc>
      </w:tr>
    </w:tbl>
    <w:p>
      <w:pPr>
        <w:pStyle w:val="BodyText"/>
        <w:spacing w:before="10"/>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2299"/>
        <w:gridCol w:w="1164"/>
        <w:gridCol w:w="1586"/>
        <w:gridCol w:w="1377"/>
        <w:gridCol w:w="1207"/>
        <w:gridCol w:w="1104"/>
      </w:tblGrid>
      <w:tr>
        <w:trPr>
          <w:trHeight w:val="304" w:hRule="atLeast"/>
        </w:trPr>
        <w:tc>
          <w:tcPr>
            <w:tcW w:w="1711" w:type="dxa"/>
            <w:vMerge w:val="restart"/>
            <w:shd w:val="clear" w:color="auto" w:fill="FAE3D4"/>
          </w:tcPr>
          <w:p>
            <w:pPr>
              <w:pStyle w:val="TableParagraph"/>
              <w:spacing w:line="248" w:lineRule="exact"/>
              <w:ind w:left="107"/>
              <w:rPr>
                <w:rFonts w:ascii="Arial Black"/>
                <w:sz w:val="18"/>
              </w:rPr>
            </w:pPr>
            <w:r>
              <w:rPr>
                <w:rFonts w:ascii="Arial Black"/>
                <w:spacing w:val="-5"/>
                <w:w w:val="95"/>
                <w:sz w:val="18"/>
              </w:rPr>
              <w:t>Age</w:t>
            </w:r>
          </w:p>
        </w:tc>
        <w:tc>
          <w:tcPr>
            <w:tcW w:w="2299" w:type="dxa"/>
            <w:shd w:val="clear" w:color="auto" w:fill="FAE3D4"/>
          </w:tcPr>
          <w:p>
            <w:pPr>
              <w:pStyle w:val="TableParagraph"/>
              <w:spacing w:line="248" w:lineRule="exact"/>
              <w:ind w:left="19" w:right="10"/>
              <w:jc w:val="center"/>
              <w:rPr>
                <w:rFonts w:ascii="Arial Black"/>
                <w:sz w:val="18"/>
              </w:rPr>
            </w:pPr>
            <w:r>
              <w:rPr>
                <w:rFonts w:ascii="Arial Black"/>
                <w:w w:val="85"/>
                <w:sz w:val="18"/>
              </w:rPr>
              <w:t>18-</w:t>
            </w:r>
            <w:r>
              <w:rPr>
                <w:rFonts w:ascii="Arial Black"/>
                <w:spacing w:val="-5"/>
                <w:w w:val="95"/>
                <w:sz w:val="18"/>
              </w:rPr>
              <w:t>24</w:t>
            </w:r>
          </w:p>
        </w:tc>
        <w:tc>
          <w:tcPr>
            <w:tcW w:w="1164" w:type="dxa"/>
            <w:shd w:val="clear" w:color="auto" w:fill="FAE3D4"/>
          </w:tcPr>
          <w:p>
            <w:pPr>
              <w:pStyle w:val="TableParagraph"/>
              <w:spacing w:line="248" w:lineRule="exact"/>
              <w:ind w:left="345"/>
              <w:rPr>
                <w:rFonts w:ascii="Arial Black"/>
                <w:sz w:val="18"/>
              </w:rPr>
            </w:pPr>
            <w:r>
              <w:rPr>
                <w:rFonts w:ascii="Arial Black"/>
                <w:w w:val="85"/>
                <w:sz w:val="18"/>
              </w:rPr>
              <w:t>25-</w:t>
            </w:r>
            <w:r>
              <w:rPr>
                <w:rFonts w:ascii="Arial Black"/>
                <w:spacing w:val="-5"/>
                <w:w w:val="95"/>
                <w:sz w:val="18"/>
              </w:rPr>
              <w:t>34</w:t>
            </w:r>
          </w:p>
        </w:tc>
        <w:tc>
          <w:tcPr>
            <w:tcW w:w="1586" w:type="dxa"/>
            <w:shd w:val="clear" w:color="auto" w:fill="FAE3D4"/>
          </w:tcPr>
          <w:p>
            <w:pPr>
              <w:pStyle w:val="TableParagraph"/>
              <w:spacing w:line="248" w:lineRule="exact"/>
              <w:ind w:left="12"/>
              <w:jc w:val="center"/>
              <w:rPr>
                <w:rFonts w:ascii="Arial Black"/>
                <w:sz w:val="18"/>
              </w:rPr>
            </w:pPr>
            <w:r>
              <w:rPr>
                <w:rFonts w:ascii="Arial Black"/>
                <w:w w:val="85"/>
                <w:sz w:val="18"/>
              </w:rPr>
              <w:t>35-</w:t>
            </w:r>
            <w:r>
              <w:rPr>
                <w:rFonts w:ascii="Arial Black"/>
                <w:spacing w:val="-5"/>
                <w:w w:val="95"/>
                <w:sz w:val="18"/>
              </w:rPr>
              <w:t>44</w:t>
            </w:r>
          </w:p>
        </w:tc>
        <w:tc>
          <w:tcPr>
            <w:tcW w:w="1377" w:type="dxa"/>
            <w:shd w:val="clear" w:color="auto" w:fill="FAE3D4"/>
          </w:tcPr>
          <w:p>
            <w:pPr>
              <w:pStyle w:val="TableParagraph"/>
              <w:spacing w:line="248" w:lineRule="exact"/>
              <w:ind w:left="11"/>
              <w:jc w:val="center"/>
              <w:rPr>
                <w:rFonts w:ascii="Arial Black"/>
                <w:sz w:val="18"/>
              </w:rPr>
            </w:pPr>
            <w:r>
              <w:rPr>
                <w:rFonts w:ascii="Arial Black"/>
                <w:w w:val="85"/>
                <w:sz w:val="18"/>
              </w:rPr>
              <w:t>45-</w:t>
            </w:r>
            <w:r>
              <w:rPr>
                <w:rFonts w:ascii="Arial Black"/>
                <w:spacing w:val="-5"/>
                <w:w w:val="95"/>
                <w:sz w:val="18"/>
              </w:rPr>
              <w:t>54</w:t>
            </w:r>
          </w:p>
        </w:tc>
        <w:tc>
          <w:tcPr>
            <w:tcW w:w="1207" w:type="dxa"/>
            <w:shd w:val="clear" w:color="auto" w:fill="FAE3D4"/>
          </w:tcPr>
          <w:p>
            <w:pPr>
              <w:pStyle w:val="TableParagraph"/>
              <w:spacing w:line="248" w:lineRule="exact"/>
              <w:ind w:left="14"/>
              <w:jc w:val="center"/>
              <w:rPr>
                <w:rFonts w:ascii="Arial Black"/>
                <w:sz w:val="18"/>
              </w:rPr>
            </w:pPr>
            <w:r>
              <w:rPr>
                <w:rFonts w:ascii="Arial Black"/>
                <w:w w:val="85"/>
                <w:sz w:val="18"/>
              </w:rPr>
              <w:t>55-</w:t>
            </w:r>
            <w:r>
              <w:rPr>
                <w:rFonts w:ascii="Arial Black"/>
                <w:spacing w:val="-5"/>
                <w:w w:val="95"/>
                <w:sz w:val="18"/>
              </w:rPr>
              <w:t>64</w:t>
            </w:r>
          </w:p>
        </w:tc>
        <w:tc>
          <w:tcPr>
            <w:tcW w:w="1104" w:type="dxa"/>
            <w:shd w:val="clear" w:color="auto" w:fill="FAE3D4"/>
          </w:tcPr>
          <w:p>
            <w:pPr>
              <w:pStyle w:val="TableParagraph"/>
              <w:spacing w:line="248" w:lineRule="exact"/>
              <w:ind w:left="17" w:right="3"/>
              <w:jc w:val="center"/>
              <w:rPr>
                <w:rFonts w:ascii="Arial Black"/>
                <w:sz w:val="18"/>
              </w:rPr>
            </w:pPr>
            <w:r>
              <w:rPr>
                <w:rFonts w:ascii="Arial Black"/>
                <w:spacing w:val="-5"/>
                <w:w w:val="95"/>
                <w:sz w:val="18"/>
              </w:rPr>
              <w:t>65+</w:t>
            </w:r>
          </w:p>
        </w:tc>
      </w:tr>
      <w:tr>
        <w:trPr>
          <w:trHeight w:val="306" w:hRule="atLeast"/>
        </w:trPr>
        <w:tc>
          <w:tcPr>
            <w:tcW w:w="1711" w:type="dxa"/>
            <w:vMerge/>
            <w:tcBorders>
              <w:top w:val="nil"/>
            </w:tcBorders>
            <w:shd w:val="clear" w:color="auto" w:fill="FAE3D4"/>
          </w:tcPr>
          <w:p>
            <w:pPr>
              <w:rPr>
                <w:sz w:val="2"/>
                <w:szCs w:val="2"/>
              </w:rPr>
            </w:pPr>
          </w:p>
        </w:tc>
        <w:tc>
          <w:tcPr>
            <w:tcW w:w="2299" w:type="dxa"/>
          </w:tcPr>
          <w:p>
            <w:pPr>
              <w:pStyle w:val="TableParagraph"/>
              <w:rPr>
                <w:rFonts w:ascii="Times New Roman"/>
                <w:sz w:val="20"/>
              </w:rPr>
            </w:pPr>
          </w:p>
        </w:tc>
        <w:tc>
          <w:tcPr>
            <w:tcW w:w="1164" w:type="dxa"/>
          </w:tcPr>
          <w:p>
            <w:pPr>
              <w:pStyle w:val="TableParagraph"/>
              <w:rPr>
                <w:rFonts w:ascii="Times New Roman"/>
                <w:sz w:val="20"/>
              </w:rPr>
            </w:pPr>
          </w:p>
        </w:tc>
        <w:tc>
          <w:tcPr>
            <w:tcW w:w="1586" w:type="dxa"/>
          </w:tcPr>
          <w:p>
            <w:pPr>
              <w:pStyle w:val="TableParagraph"/>
              <w:spacing w:before="20"/>
              <w:ind w:left="12" w:right="2"/>
              <w:jc w:val="center"/>
              <w:rPr>
                <w:sz w:val="18"/>
              </w:rPr>
            </w:pPr>
            <w:r>
              <w:rPr>
                <w:spacing w:val="-10"/>
                <w:sz w:val="18"/>
              </w:rPr>
              <w:t>2</w:t>
            </w:r>
          </w:p>
        </w:tc>
        <w:tc>
          <w:tcPr>
            <w:tcW w:w="1377" w:type="dxa"/>
          </w:tcPr>
          <w:p>
            <w:pPr>
              <w:pStyle w:val="TableParagraph"/>
              <w:spacing w:before="20"/>
              <w:ind w:left="11" w:right="2"/>
              <w:jc w:val="center"/>
              <w:rPr>
                <w:sz w:val="18"/>
              </w:rPr>
            </w:pPr>
            <w:r>
              <w:rPr>
                <w:spacing w:val="-10"/>
                <w:sz w:val="18"/>
              </w:rPr>
              <w:t>8</w:t>
            </w:r>
          </w:p>
        </w:tc>
        <w:tc>
          <w:tcPr>
            <w:tcW w:w="1207" w:type="dxa"/>
          </w:tcPr>
          <w:p>
            <w:pPr>
              <w:pStyle w:val="TableParagraph"/>
              <w:spacing w:before="20"/>
              <w:ind w:left="14" w:right="2"/>
              <w:jc w:val="center"/>
              <w:rPr>
                <w:sz w:val="18"/>
              </w:rPr>
            </w:pPr>
            <w:r>
              <w:rPr>
                <w:spacing w:val="-10"/>
                <w:sz w:val="18"/>
              </w:rPr>
              <w:t>2</w:t>
            </w:r>
          </w:p>
        </w:tc>
        <w:tc>
          <w:tcPr>
            <w:tcW w:w="1104" w:type="dxa"/>
          </w:tcPr>
          <w:p>
            <w:pPr>
              <w:pStyle w:val="TableParagraph"/>
              <w:spacing w:before="20"/>
              <w:ind w:left="17" w:right="7"/>
              <w:jc w:val="center"/>
              <w:rPr>
                <w:sz w:val="18"/>
              </w:rPr>
            </w:pPr>
            <w:r>
              <w:rPr>
                <w:spacing w:val="-10"/>
                <w:sz w:val="18"/>
              </w:rPr>
              <w:t>3</w:t>
            </w:r>
          </w:p>
        </w:tc>
      </w:tr>
    </w:tbl>
    <w:p>
      <w:pPr>
        <w:pStyle w:val="BodyText"/>
        <w:spacing w:before="8"/>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7"/>
        <w:gridCol w:w="1596"/>
        <w:gridCol w:w="2894"/>
        <w:gridCol w:w="3148"/>
      </w:tblGrid>
      <w:tr>
        <w:trPr>
          <w:trHeight w:val="429" w:hRule="atLeast"/>
        </w:trPr>
        <w:tc>
          <w:tcPr>
            <w:tcW w:w="1603" w:type="dxa"/>
            <w:vMerge w:val="restart"/>
            <w:shd w:val="clear" w:color="auto" w:fill="FAE3D4"/>
          </w:tcPr>
          <w:p>
            <w:pPr>
              <w:pStyle w:val="TableParagraph"/>
              <w:spacing w:line="248" w:lineRule="exact"/>
              <w:ind w:left="107"/>
              <w:rPr>
                <w:rFonts w:ascii="Arial Black"/>
                <w:sz w:val="18"/>
              </w:rPr>
            </w:pPr>
            <w:r>
              <w:rPr>
                <w:rFonts w:ascii="Arial Black"/>
                <w:spacing w:val="-2"/>
                <w:sz w:val="18"/>
              </w:rPr>
              <w:t>Gender</w:t>
            </w:r>
          </w:p>
        </w:tc>
        <w:tc>
          <w:tcPr>
            <w:tcW w:w="1207" w:type="dxa"/>
            <w:shd w:val="clear" w:color="auto" w:fill="FAE3D4"/>
          </w:tcPr>
          <w:p>
            <w:pPr>
              <w:pStyle w:val="TableParagraph"/>
              <w:spacing w:line="248" w:lineRule="exact"/>
              <w:ind w:left="14" w:right="4"/>
              <w:jc w:val="center"/>
              <w:rPr>
                <w:rFonts w:ascii="Arial Black"/>
                <w:sz w:val="18"/>
              </w:rPr>
            </w:pPr>
            <w:r>
              <w:rPr>
                <w:rFonts w:ascii="Arial Black"/>
                <w:spacing w:val="-4"/>
                <w:sz w:val="18"/>
              </w:rPr>
              <w:t>Male</w:t>
            </w:r>
          </w:p>
        </w:tc>
        <w:tc>
          <w:tcPr>
            <w:tcW w:w="1596" w:type="dxa"/>
            <w:shd w:val="clear" w:color="auto" w:fill="FAE3D4"/>
          </w:tcPr>
          <w:p>
            <w:pPr>
              <w:pStyle w:val="TableParagraph"/>
              <w:spacing w:line="248" w:lineRule="exact"/>
              <w:ind w:left="10" w:right="4"/>
              <w:jc w:val="center"/>
              <w:rPr>
                <w:rFonts w:ascii="Arial Black"/>
                <w:sz w:val="18"/>
              </w:rPr>
            </w:pPr>
            <w:r>
              <w:rPr>
                <w:rFonts w:ascii="Arial Black"/>
                <w:spacing w:val="-2"/>
                <w:sz w:val="18"/>
              </w:rPr>
              <w:t>Female</w:t>
            </w:r>
          </w:p>
        </w:tc>
        <w:tc>
          <w:tcPr>
            <w:tcW w:w="2894" w:type="dxa"/>
            <w:shd w:val="clear" w:color="auto" w:fill="FAE3D4"/>
          </w:tcPr>
          <w:p>
            <w:pPr>
              <w:pStyle w:val="TableParagraph"/>
              <w:spacing w:line="248" w:lineRule="exact"/>
              <w:ind w:left="765"/>
              <w:rPr>
                <w:rFonts w:ascii="Arial Black"/>
                <w:sz w:val="18"/>
              </w:rPr>
            </w:pPr>
            <w:r>
              <w:rPr>
                <w:rFonts w:ascii="Arial Black"/>
                <w:w w:val="90"/>
                <w:sz w:val="18"/>
              </w:rPr>
              <w:t>Gender</w:t>
            </w:r>
            <w:r>
              <w:rPr>
                <w:rFonts w:ascii="Arial Black"/>
                <w:spacing w:val="-3"/>
                <w:sz w:val="18"/>
              </w:rPr>
              <w:t> </w:t>
            </w:r>
            <w:r>
              <w:rPr>
                <w:rFonts w:ascii="Arial Black"/>
                <w:spacing w:val="-2"/>
                <w:sz w:val="18"/>
              </w:rPr>
              <w:t>diverse</w:t>
            </w:r>
          </w:p>
        </w:tc>
        <w:tc>
          <w:tcPr>
            <w:tcW w:w="3148" w:type="dxa"/>
            <w:shd w:val="clear" w:color="auto" w:fill="FAE3D4"/>
          </w:tcPr>
          <w:p>
            <w:pPr>
              <w:pStyle w:val="TableParagraph"/>
              <w:spacing w:line="248" w:lineRule="exact"/>
              <w:ind w:left="826"/>
              <w:rPr>
                <w:rFonts w:ascii="Arial Black"/>
                <w:sz w:val="18"/>
              </w:rPr>
            </w:pPr>
            <w:r>
              <w:rPr>
                <w:rFonts w:ascii="Arial Black"/>
                <w:w w:val="90"/>
                <w:sz w:val="18"/>
              </w:rPr>
              <w:t>Prefer</w:t>
            </w:r>
            <w:r>
              <w:rPr>
                <w:rFonts w:ascii="Arial Black"/>
                <w:spacing w:val="-2"/>
                <w:sz w:val="18"/>
              </w:rPr>
              <w:t> </w:t>
            </w:r>
            <w:r>
              <w:rPr>
                <w:rFonts w:ascii="Arial Black"/>
                <w:w w:val="90"/>
                <w:sz w:val="18"/>
              </w:rPr>
              <w:t>not</w:t>
            </w:r>
            <w:r>
              <w:rPr>
                <w:rFonts w:ascii="Arial Black"/>
                <w:spacing w:val="1"/>
                <w:sz w:val="18"/>
              </w:rPr>
              <w:t> </w:t>
            </w:r>
            <w:r>
              <w:rPr>
                <w:rFonts w:ascii="Arial Black"/>
                <w:w w:val="90"/>
                <w:sz w:val="18"/>
              </w:rPr>
              <w:t>to</w:t>
            </w:r>
            <w:r>
              <w:rPr>
                <w:rFonts w:ascii="Arial Black"/>
                <w:spacing w:val="-3"/>
                <w:sz w:val="18"/>
              </w:rPr>
              <w:t> </w:t>
            </w:r>
            <w:r>
              <w:rPr>
                <w:rFonts w:ascii="Arial Black"/>
                <w:spacing w:val="-5"/>
                <w:w w:val="90"/>
                <w:sz w:val="18"/>
              </w:rPr>
              <w:t>say</w:t>
            </w:r>
          </w:p>
        </w:tc>
      </w:tr>
      <w:tr>
        <w:trPr>
          <w:trHeight w:val="306" w:hRule="atLeast"/>
        </w:trPr>
        <w:tc>
          <w:tcPr>
            <w:tcW w:w="1603" w:type="dxa"/>
            <w:vMerge/>
            <w:tcBorders>
              <w:top w:val="nil"/>
            </w:tcBorders>
            <w:shd w:val="clear" w:color="auto" w:fill="FAE3D4"/>
          </w:tcPr>
          <w:p>
            <w:pPr>
              <w:rPr>
                <w:sz w:val="2"/>
                <w:szCs w:val="2"/>
              </w:rPr>
            </w:pPr>
          </w:p>
        </w:tc>
        <w:tc>
          <w:tcPr>
            <w:tcW w:w="1207" w:type="dxa"/>
          </w:tcPr>
          <w:p>
            <w:pPr>
              <w:pStyle w:val="TableParagraph"/>
              <w:spacing w:before="20"/>
              <w:ind w:left="14" w:right="5"/>
              <w:jc w:val="center"/>
              <w:rPr>
                <w:sz w:val="18"/>
              </w:rPr>
            </w:pPr>
            <w:r>
              <w:rPr>
                <w:spacing w:val="-10"/>
                <w:sz w:val="18"/>
              </w:rPr>
              <w:t>3</w:t>
            </w:r>
          </w:p>
        </w:tc>
        <w:tc>
          <w:tcPr>
            <w:tcW w:w="1596" w:type="dxa"/>
          </w:tcPr>
          <w:p>
            <w:pPr>
              <w:pStyle w:val="TableParagraph"/>
              <w:spacing w:before="20"/>
              <w:ind w:left="10" w:right="3"/>
              <w:jc w:val="center"/>
              <w:rPr>
                <w:sz w:val="18"/>
              </w:rPr>
            </w:pPr>
            <w:r>
              <w:rPr>
                <w:spacing w:val="-5"/>
                <w:sz w:val="18"/>
              </w:rPr>
              <w:t>12</w:t>
            </w:r>
          </w:p>
        </w:tc>
        <w:tc>
          <w:tcPr>
            <w:tcW w:w="2894" w:type="dxa"/>
          </w:tcPr>
          <w:p>
            <w:pPr>
              <w:pStyle w:val="TableParagraph"/>
              <w:rPr>
                <w:rFonts w:ascii="Times New Roman"/>
                <w:sz w:val="20"/>
              </w:rPr>
            </w:pPr>
          </w:p>
        </w:tc>
        <w:tc>
          <w:tcPr>
            <w:tcW w:w="3148" w:type="dxa"/>
          </w:tcPr>
          <w:p>
            <w:pPr>
              <w:pStyle w:val="TableParagraph"/>
              <w:rPr>
                <w:rFonts w:ascii="Times New Roman"/>
                <w:sz w:val="20"/>
              </w:rPr>
            </w:pPr>
          </w:p>
        </w:tc>
      </w:tr>
    </w:tbl>
    <w:p>
      <w:pPr>
        <w:pStyle w:val="BodyText"/>
        <w:spacing w:before="7" w:after="1"/>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526"/>
        <w:gridCol w:w="1281"/>
        <w:gridCol w:w="1665"/>
        <w:gridCol w:w="1576"/>
        <w:gridCol w:w="890"/>
        <w:gridCol w:w="1003"/>
        <w:gridCol w:w="950"/>
      </w:tblGrid>
      <w:tr>
        <w:trPr>
          <w:trHeight w:val="1225" w:hRule="atLeast"/>
        </w:trPr>
        <w:tc>
          <w:tcPr>
            <w:tcW w:w="1555" w:type="dxa"/>
            <w:vMerge w:val="restart"/>
            <w:shd w:val="clear" w:color="auto" w:fill="FAE3D4"/>
          </w:tcPr>
          <w:p>
            <w:pPr>
              <w:pStyle w:val="TableParagraph"/>
              <w:spacing w:line="290" w:lineRule="auto"/>
              <w:ind w:left="107"/>
              <w:rPr>
                <w:rFonts w:ascii="Arial Black"/>
                <w:sz w:val="18"/>
              </w:rPr>
            </w:pPr>
            <w:r>
              <w:rPr>
                <w:rFonts w:ascii="Arial Black"/>
                <w:spacing w:val="-2"/>
                <w:w w:val="90"/>
                <w:sz w:val="18"/>
              </w:rPr>
              <w:t>Employment </w:t>
            </w:r>
            <w:r>
              <w:rPr>
                <w:rFonts w:ascii="Arial Black"/>
                <w:spacing w:val="-2"/>
                <w:sz w:val="18"/>
              </w:rPr>
              <w:t>Status</w:t>
            </w:r>
          </w:p>
        </w:tc>
        <w:tc>
          <w:tcPr>
            <w:tcW w:w="1526" w:type="dxa"/>
            <w:shd w:val="clear" w:color="auto" w:fill="FAE3D4"/>
          </w:tcPr>
          <w:p>
            <w:pPr>
              <w:pStyle w:val="TableParagraph"/>
              <w:spacing w:line="248" w:lineRule="exact"/>
              <w:ind w:left="12" w:right="1"/>
              <w:jc w:val="center"/>
              <w:rPr>
                <w:rFonts w:ascii="Arial Black"/>
                <w:sz w:val="18"/>
              </w:rPr>
            </w:pPr>
            <w:r>
              <w:rPr>
                <w:rFonts w:ascii="Arial Black"/>
                <w:w w:val="90"/>
                <w:sz w:val="18"/>
              </w:rPr>
              <w:t>Full-</w:t>
            </w:r>
            <w:r>
              <w:rPr>
                <w:rFonts w:ascii="Arial Black"/>
                <w:spacing w:val="-4"/>
                <w:sz w:val="18"/>
              </w:rPr>
              <w:t>time</w:t>
            </w:r>
          </w:p>
        </w:tc>
        <w:tc>
          <w:tcPr>
            <w:tcW w:w="1281" w:type="dxa"/>
            <w:shd w:val="clear" w:color="auto" w:fill="FAE3D4"/>
          </w:tcPr>
          <w:p>
            <w:pPr>
              <w:pStyle w:val="TableParagraph"/>
              <w:spacing w:line="290" w:lineRule="auto"/>
              <w:ind w:left="108" w:right="88" w:firstLine="312"/>
              <w:rPr>
                <w:rFonts w:ascii="Arial Black"/>
                <w:sz w:val="18"/>
              </w:rPr>
            </w:pPr>
            <w:r>
              <w:rPr>
                <w:rFonts w:ascii="Arial Black"/>
                <w:spacing w:val="-2"/>
                <w:sz w:val="18"/>
              </w:rPr>
              <w:t>Part- </w:t>
            </w:r>
            <w:r>
              <w:rPr>
                <w:rFonts w:ascii="Arial Black"/>
                <w:spacing w:val="-2"/>
                <w:w w:val="90"/>
                <w:sz w:val="18"/>
              </w:rPr>
              <w:t>time/casual</w:t>
            </w:r>
          </w:p>
        </w:tc>
        <w:tc>
          <w:tcPr>
            <w:tcW w:w="1665" w:type="dxa"/>
            <w:shd w:val="clear" w:color="auto" w:fill="FAE3D4"/>
          </w:tcPr>
          <w:p>
            <w:pPr>
              <w:pStyle w:val="TableParagraph"/>
              <w:spacing w:line="248" w:lineRule="exact"/>
              <w:ind w:left="14" w:right="4"/>
              <w:jc w:val="center"/>
              <w:rPr>
                <w:rFonts w:ascii="Arial Black"/>
                <w:sz w:val="18"/>
              </w:rPr>
            </w:pPr>
            <w:r>
              <w:rPr>
                <w:rFonts w:ascii="Arial Black"/>
                <w:spacing w:val="-2"/>
                <w:sz w:val="18"/>
              </w:rPr>
              <w:t>Unemployed</w:t>
            </w:r>
          </w:p>
        </w:tc>
        <w:tc>
          <w:tcPr>
            <w:tcW w:w="1576" w:type="dxa"/>
            <w:shd w:val="clear" w:color="auto" w:fill="FAE3D4"/>
          </w:tcPr>
          <w:p>
            <w:pPr>
              <w:pStyle w:val="TableParagraph"/>
              <w:spacing w:line="290" w:lineRule="auto"/>
              <w:ind w:left="227" w:hanging="106"/>
              <w:rPr>
                <w:rFonts w:ascii="Arial Black"/>
                <w:sz w:val="18"/>
              </w:rPr>
            </w:pPr>
            <w:r>
              <w:rPr>
                <w:rFonts w:ascii="Arial Black"/>
                <w:spacing w:val="-2"/>
                <w:w w:val="90"/>
                <w:sz w:val="18"/>
              </w:rPr>
              <w:t>Pensioner</w:t>
            </w:r>
            <w:r>
              <w:rPr>
                <w:rFonts w:ascii="Arial Black"/>
                <w:spacing w:val="-9"/>
                <w:w w:val="90"/>
                <w:sz w:val="18"/>
              </w:rPr>
              <w:t> </w:t>
            </w:r>
            <w:r>
              <w:rPr>
                <w:rFonts w:ascii="Arial Black"/>
                <w:spacing w:val="-2"/>
                <w:w w:val="90"/>
                <w:sz w:val="18"/>
              </w:rPr>
              <w:t>(Age </w:t>
            </w:r>
            <w:r>
              <w:rPr>
                <w:rFonts w:ascii="Arial Black"/>
                <w:sz w:val="18"/>
              </w:rPr>
              <w:t>or</w:t>
            </w:r>
            <w:r>
              <w:rPr>
                <w:rFonts w:ascii="Arial Black"/>
                <w:spacing w:val="-17"/>
                <w:sz w:val="18"/>
              </w:rPr>
              <w:t> </w:t>
            </w:r>
            <w:r>
              <w:rPr>
                <w:rFonts w:ascii="Arial Black"/>
                <w:sz w:val="18"/>
              </w:rPr>
              <w:t>disability)</w:t>
            </w:r>
          </w:p>
        </w:tc>
        <w:tc>
          <w:tcPr>
            <w:tcW w:w="890" w:type="dxa"/>
            <w:shd w:val="clear" w:color="auto" w:fill="FAE3D4"/>
          </w:tcPr>
          <w:p>
            <w:pPr>
              <w:pStyle w:val="TableParagraph"/>
              <w:spacing w:line="248" w:lineRule="exact"/>
              <w:ind w:left="199"/>
              <w:rPr>
                <w:rFonts w:ascii="Arial Black"/>
                <w:sz w:val="18"/>
              </w:rPr>
            </w:pPr>
            <w:r>
              <w:rPr>
                <w:rFonts w:ascii="Arial Black"/>
                <w:spacing w:val="-4"/>
                <w:sz w:val="18"/>
              </w:rPr>
              <w:t>Carer</w:t>
            </w:r>
          </w:p>
        </w:tc>
        <w:tc>
          <w:tcPr>
            <w:tcW w:w="1003" w:type="dxa"/>
            <w:shd w:val="clear" w:color="auto" w:fill="FAE3D4"/>
          </w:tcPr>
          <w:p>
            <w:pPr>
              <w:pStyle w:val="TableParagraph"/>
              <w:spacing w:line="248" w:lineRule="exact"/>
              <w:ind w:left="110"/>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5" w:right="64"/>
              <w:jc w:val="center"/>
              <w:rPr>
                <w:rFonts w:ascii="Arial Black"/>
                <w:sz w:val="18"/>
              </w:rPr>
            </w:pPr>
            <w:r>
              <w:rPr>
                <w:rFonts w:ascii="Arial Black"/>
                <w:spacing w:val="-6"/>
                <w:sz w:val="18"/>
              </w:rPr>
              <w:t>Retired/ no </w:t>
            </w:r>
            <w:r>
              <w:rPr>
                <w:rFonts w:ascii="Arial Black"/>
                <w:spacing w:val="-2"/>
                <w:sz w:val="18"/>
              </w:rPr>
              <w:t>longer</w:t>
            </w:r>
          </w:p>
          <w:p>
            <w:pPr>
              <w:pStyle w:val="TableParagraph"/>
              <w:spacing w:line="252" w:lineRule="exact"/>
              <w:ind w:left="16" w:right="2"/>
              <w:jc w:val="center"/>
              <w:rPr>
                <w:rFonts w:ascii="Arial Black"/>
                <w:sz w:val="18"/>
              </w:rPr>
            </w:pPr>
            <w:r>
              <w:rPr>
                <w:rFonts w:ascii="Arial Black"/>
                <w:spacing w:val="-2"/>
                <w:sz w:val="18"/>
              </w:rPr>
              <w:t>working</w:t>
            </w:r>
          </w:p>
        </w:tc>
      </w:tr>
      <w:tr>
        <w:trPr>
          <w:trHeight w:val="306" w:hRule="atLeast"/>
        </w:trPr>
        <w:tc>
          <w:tcPr>
            <w:tcW w:w="1555" w:type="dxa"/>
            <w:vMerge/>
            <w:tcBorders>
              <w:top w:val="nil"/>
            </w:tcBorders>
            <w:shd w:val="clear" w:color="auto" w:fill="FAE3D4"/>
          </w:tcPr>
          <w:p>
            <w:pPr>
              <w:rPr>
                <w:sz w:val="2"/>
                <w:szCs w:val="2"/>
              </w:rPr>
            </w:pPr>
          </w:p>
        </w:tc>
        <w:tc>
          <w:tcPr>
            <w:tcW w:w="1526" w:type="dxa"/>
          </w:tcPr>
          <w:p>
            <w:pPr>
              <w:pStyle w:val="TableParagraph"/>
              <w:spacing w:before="17"/>
              <w:ind w:left="12"/>
              <w:jc w:val="center"/>
              <w:rPr>
                <w:sz w:val="18"/>
              </w:rPr>
            </w:pPr>
            <w:r>
              <w:rPr>
                <w:spacing w:val="-10"/>
                <w:sz w:val="18"/>
              </w:rPr>
              <w:t>1</w:t>
            </w:r>
          </w:p>
        </w:tc>
        <w:tc>
          <w:tcPr>
            <w:tcW w:w="1281" w:type="dxa"/>
          </w:tcPr>
          <w:p>
            <w:pPr>
              <w:pStyle w:val="TableParagraph"/>
              <w:spacing w:before="17"/>
              <w:ind w:left="17" w:right="9"/>
              <w:jc w:val="center"/>
              <w:rPr>
                <w:sz w:val="18"/>
              </w:rPr>
            </w:pPr>
            <w:r>
              <w:rPr>
                <w:spacing w:val="-10"/>
                <w:sz w:val="18"/>
              </w:rPr>
              <w:t>3</w:t>
            </w:r>
          </w:p>
        </w:tc>
        <w:tc>
          <w:tcPr>
            <w:tcW w:w="1665" w:type="dxa"/>
          </w:tcPr>
          <w:p>
            <w:pPr>
              <w:pStyle w:val="TableParagraph"/>
              <w:spacing w:before="17"/>
              <w:ind w:left="14" w:right="5"/>
              <w:jc w:val="center"/>
              <w:rPr>
                <w:sz w:val="18"/>
              </w:rPr>
            </w:pPr>
            <w:r>
              <w:rPr>
                <w:spacing w:val="-10"/>
                <w:sz w:val="18"/>
              </w:rPr>
              <w:t>3</w:t>
            </w:r>
          </w:p>
        </w:tc>
        <w:tc>
          <w:tcPr>
            <w:tcW w:w="1576" w:type="dxa"/>
          </w:tcPr>
          <w:p>
            <w:pPr>
              <w:pStyle w:val="TableParagraph"/>
              <w:spacing w:before="17"/>
              <w:ind w:left="13"/>
              <w:jc w:val="center"/>
              <w:rPr>
                <w:sz w:val="18"/>
              </w:rPr>
            </w:pPr>
            <w:r>
              <w:rPr>
                <w:spacing w:val="-10"/>
                <w:sz w:val="18"/>
              </w:rPr>
              <w:t>5</w:t>
            </w:r>
          </w:p>
        </w:tc>
        <w:tc>
          <w:tcPr>
            <w:tcW w:w="890" w:type="dxa"/>
          </w:tcPr>
          <w:p>
            <w:pPr>
              <w:pStyle w:val="TableParagraph"/>
              <w:rPr>
                <w:rFonts w:ascii="Times New Roman"/>
                <w:sz w:val="20"/>
              </w:rPr>
            </w:pPr>
          </w:p>
        </w:tc>
        <w:tc>
          <w:tcPr>
            <w:tcW w:w="1003" w:type="dxa"/>
          </w:tcPr>
          <w:p>
            <w:pPr>
              <w:pStyle w:val="TableParagraph"/>
              <w:rPr>
                <w:rFonts w:ascii="Times New Roman"/>
                <w:sz w:val="20"/>
              </w:rPr>
            </w:pPr>
          </w:p>
        </w:tc>
        <w:tc>
          <w:tcPr>
            <w:tcW w:w="950" w:type="dxa"/>
          </w:tcPr>
          <w:p>
            <w:pPr>
              <w:pStyle w:val="TableParagraph"/>
              <w:spacing w:before="17"/>
              <w:ind w:left="83" w:right="70"/>
              <w:jc w:val="center"/>
              <w:rPr>
                <w:sz w:val="18"/>
              </w:rPr>
            </w:pPr>
            <w:r>
              <w:rPr>
                <w:spacing w:val="-10"/>
                <w:sz w:val="18"/>
              </w:rPr>
              <w:t>2</w:t>
            </w:r>
          </w:p>
        </w:tc>
      </w:tr>
    </w:tbl>
    <w:p>
      <w:pPr>
        <w:pStyle w:val="BodyText"/>
      </w:pPr>
    </w:p>
    <w:p>
      <w:pPr>
        <w:pStyle w:val="BodyText"/>
      </w:pPr>
    </w:p>
    <w:p>
      <w:pPr>
        <w:pStyle w:val="BodyText"/>
      </w:pPr>
    </w:p>
    <w:p>
      <w:pPr>
        <w:pStyle w:val="BodyText"/>
        <w:spacing w:before="60"/>
      </w:pPr>
      <w:r>
        <w:rPr/>
        <mc:AlternateContent>
          <mc:Choice Requires="wps">
            <w:drawing>
              <wp:anchor distT="0" distB="0" distL="0" distR="0" allowOverlap="1" layoutInCell="1" locked="0" behindDoc="1" simplePos="0" relativeHeight="487609856">
                <wp:simplePos x="0" y="0"/>
                <wp:positionH relativeFrom="page">
                  <wp:posOffset>520700</wp:posOffset>
                </wp:positionH>
                <wp:positionV relativeFrom="paragraph">
                  <wp:posOffset>208603</wp:posOffset>
                </wp:positionV>
                <wp:extent cx="6534150" cy="3126740"/>
                <wp:effectExtent l="0" t="0" r="0" b="0"/>
                <wp:wrapTopAndBottom/>
                <wp:docPr id="190" name="Textbox 190"/>
                <wp:cNvGraphicFramePr>
                  <a:graphicFrameLocks/>
                </wp:cNvGraphicFramePr>
                <a:graphic>
                  <a:graphicData uri="http://schemas.microsoft.com/office/word/2010/wordprocessingShape">
                    <wps:wsp>
                      <wps:cNvPr id="190" name="Textbox 190"/>
                      <wps:cNvSpPr txBox="1"/>
                      <wps:spPr>
                        <a:xfrm>
                          <a:off x="0" y="0"/>
                          <a:ext cx="6534150" cy="3126740"/>
                        </a:xfrm>
                        <a:prstGeom prst="rect">
                          <a:avLst/>
                        </a:prstGeom>
                        <a:solidFill>
                          <a:srgbClr val="FAE4D5"/>
                        </a:solidFill>
                        <a:ln w="9525">
                          <a:solidFill>
                            <a:srgbClr val="000000"/>
                          </a:solidFill>
                          <a:prstDash val="solid"/>
                        </a:ln>
                      </wps:spPr>
                      <wps:txbx>
                        <w:txbxContent>
                          <w:p>
                            <w:pPr>
                              <w:pStyle w:val="BodyText"/>
                              <w:spacing w:before="68"/>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41"/>
                              </w:numPr>
                              <w:tabs>
                                <w:tab w:pos="864" w:val="left" w:leader="none"/>
                              </w:tabs>
                              <w:spacing w:line="331" w:lineRule="auto" w:before="56" w:after="0"/>
                              <w:ind w:left="864" w:right="364" w:hanging="360"/>
                              <w:jc w:val="left"/>
                              <w:rPr>
                                <w:color w:val="000000"/>
                              </w:rPr>
                            </w:pPr>
                            <w:r>
                              <w:rPr>
                                <w:rFonts w:ascii="Arial Black" w:hAnsi="Arial Black"/>
                                <w:color w:val="000000"/>
                                <w:spacing w:val="-2"/>
                              </w:rPr>
                              <w:t>Quality</w:t>
                            </w:r>
                            <w:r>
                              <w:rPr>
                                <w:rFonts w:ascii="Arial Black" w:hAnsi="Arial Black"/>
                                <w:color w:val="000000"/>
                                <w:spacing w:val="-15"/>
                              </w:rPr>
                              <w:t> </w:t>
                            </w:r>
                            <w:r>
                              <w:rPr>
                                <w:rFonts w:ascii="Arial Black" w:hAnsi="Arial Black"/>
                                <w:color w:val="000000"/>
                                <w:spacing w:val="-2"/>
                              </w:rPr>
                              <w:t>of</w:t>
                            </w:r>
                            <w:r>
                              <w:rPr>
                                <w:rFonts w:ascii="Arial Black" w:hAnsi="Arial Black"/>
                                <w:color w:val="000000"/>
                                <w:spacing w:val="-15"/>
                              </w:rPr>
                              <w:t> </w:t>
                            </w:r>
                            <w:r>
                              <w:rPr>
                                <w:rFonts w:ascii="Arial Black" w:hAnsi="Arial Black"/>
                                <w:color w:val="000000"/>
                                <w:spacing w:val="-2"/>
                              </w:rPr>
                              <w:t>food</w:t>
                            </w:r>
                            <w:r>
                              <w:rPr>
                                <w:rFonts w:ascii="Arial Black" w:hAnsi="Arial Black"/>
                                <w:color w:val="000000"/>
                                <w:spacing w:val="-15"/>
                              </w:rPr>
                              <w:t> </w:t>
                            </w:r>
                            <w:r>
                              <w:rPr>
                                <w:rFonts w:ascii="Arial Black" w:hAnsi="Arial Black"/>
                                <w:color w:val="000000"/>
                                <w:spacing w:val="-2"/>
                              </w:rPr>
                              <w:t>nutritionally</w:t>
                            </w:r>
                            <w:r>
                              <w:rPr>
                                <w:rFonts w:ascii="Arial Black" w:hAnsi="Arial Black"/>
                                <w:color w:val="000000"/>
                                <w:spacing w:val="-15"/>
                              </w:rPr>
                              <w:t> </w:t>
                            </w:r>
                            <w:r>
                              <w:rPr>
                                <w:color w:val="000000"/>
                                <w:spacing w:val="-2"/>
                              </w:rPr>
                              <w:t>-</w:t>
                            </w:r>
                            <w:r>
                              <w:rPr>
                                <w:color w:val="000000"/>
                                <w:spacing w:val="-14"/>
                              </w:rPr>
                              <w:t> </w:t>
                            </w:r>
                            <w:r>
                              <w:rPr>
                                <w:color w:val="000000"/>
                                <w:spacing w:val="-2"/>
                              </w:rPr>
                              <w:t>good</w:t>
                            </w:r>
                            <w:r>
                              <w:rPr>
                                <w:color w:val="000000"/>
                                <w:spacing w:val="-12"/>
                              </w:rPr>
                              <w:t> </w:t>
                            </w:r>
                            <w:r>
                              <w:rPr>
                                <w:color w:val="000000"/>
                                <w:spacing w:val="-2"/>
                              </w:rPr>
                              <w:t>food</w:t>
                            </w:r>
                            <w:r>
                              <w:rPr>
                                <w:color w:val="000000"/>
                                <w:spacing w:val="-13"/>
                              </w:rPr>
                              <w:t> </w:t>
                            </w:r>
                            <w:r>
                              <w:rPr>
                                <w:color w:val="000000"/>
                                <w:spacing w:val="-2"/>
                              </w:rPr>
                              <w:t>=</w:t>
                            </w:r>
                            <w:r>
                              <w:rPr>
                                <w:color w:val="000000"/>
                                <w:spacing w:val="-14"/>
                              </w:rPr>
                              <w:t> </w:t>
                            </w:r>
                            <w:r>
                              <w:rPr>
                                <w:color w:val="000000"/>
                                <w:spacing w:val="-2"/>
                              </w:rPr>
                              <w:t>good</w:t>
                            </w:r>
                            <w:r>
                              <w:rPr>
                                <w:color w:val="000000"/>
                                <w:spacing w:val="-12"/>
                              </w:rPr>
                              <w:t> </w:t>
                            </w:r>
                            <w:r>
                              <w:rPr>
                                <w:color w:val="000000"/>
                                <w:spacing w:val="-2"/>
                              </w:rPr>
                              <w:t>health.</w:t>
                            </w:r>
                            <w:r>
                              <w:rPr>
                                <w:color w:val="000000"/>
                                <w:spacing w:val="-13"/>
                              </w:rPr>
                              <w:t> </w:t>
                            </w:r>
                            <w:r>
                              <w:rPr>
                                <w:color w:val="000000"/>
                                <w:spacing w:val="-2"/>
                              </w:rPr>
                              <w:t>People</w:t>
                            </w:r>
                            <w:r>
                              <w:rPr>
                                <w:color w:val="000000"/>
                                <w:spacing w:val="-12"/>
                              </w:rPr>
                              <w:t> </w:t>
                            </w:r>
                            <w:r>
                              <w:rPr>
                                <w:color w:val="000000"/>
                                <w:spacing w:val="-2"/>
                              </w:rPr>
                              <w:t>need</w:t>
                            </w:r>
                            <w:r>
                              <w:rPr>
                                <w:color w:val="000000"/>
                                <w:spacing w:val="-13"/>
                              </w:rPr>
                              <w:t> </w:t>
                            </w:r>
                            <w:r>
                              <w:rPr>
                                <w:color w:val="000000"/>
                                <w:spacing w:val="-2"/>
                              </w:rPr>
                              <w:t>more</w:t>
                            </w:r>
                            <w:r>
                              <w:rPr>
                                <w:color w:val="000000"/>
                                <w:spacing w:val="-12"/>
                              </w:rPr>
                              <w:t> </w:t>
                            </w:r>
                            <w:r>
                              <w:rPr>
                                <w:color w:val="000000"/>
                                <w:spacing w:val="-2"/>
                              </w:rPr>
                              <w:t>access</w:t>
                            </w:r>
                            <w:r>
                              <w:rPr>
                                <w:color w:val="000000"/>
                                <w:spacing w:val="-14"/>
                              </w:rPr>
                              <w:t> </w:t>
                            </w:r>
                            <w:r>
                              <w:rPr>
                                <w:color w:val="000000"/>
                                <w:spacing w:val="-2"/>
                              </w:rPr>
                              <w:t>to</w:t>
                            </w:r>
                            <w:r>
                              <w:rPr>
                                <w:color w:val="000000"/>
                                <w:spacing w:val="-12"/>
                              </w:rPr>
                              <w:t> </w:t>
                            </w:r>
                            <w:r>
                              <w:rPr>
                                <w:color w:val="000000"/>
                                <w:spacing w:val="-2"/>
                              </w:rPr>
                              <w:t>healthy </w:t>
                            </w:r>
                            <w:r>
                              <w:rPr>
                                <w:color w:val="000000"/>
                                <w:spacing w:val="-4"/>
                              </w:rPr>
                              <w:t>proteins,</w:t>
                            </w:r>
                            <w:r>
                              <w:rPr>
                                <w:color w:val="000000"/>
                                <w:spacing w:val="-12"/>
                              </w:rPr>
                              <w:t> </w:t>
                            </w:r>
                            <w:r>
                              <w:rPr>
                                <w:color w:val="000000"/>
                                <w:spacing w:val="-4"/>
                              </w:rPr>
                              <w:t>the</w:t>
                            </w:r>
                            <w:r>
                              <w:rPr>
                                <w:color w:val="000000"/>
                                <w:spacing w:val="-12"/>
                              </w:rPr>
                              <w:t> </w:t>
                            </w:r>
                            <w:r>
                              <w:rPr>
                                <w:color w:val="000000"/>
                                <w:spacing w:val="-4"/>
                              </w:rPr>
                              <w:t>system</w:t>
                            </w:r>
                            <w:r>
                              <w:rPr>
                                <w:color w:val="000000"/>
                                <w:spacing w:val="-12"/>
                              </w:rPr>
                              <w:t> </w:t>
                            </w:r>
                            <w:r>
                              <w:rPr>
                                <w:color w:val="000000"/>
                                <w:spacing w:val="-4"/>
                              </w:rPr>
                              <w:t>is</w:t>
                            </w:r>
                            <w:r>
                              <w:rPr>
                                <w:color w:val="000000"/>
                                <w:spacing w:val="-12"/>
                              </w:rPr>
                              <w:t> </w:t>
                            </w:r>
                            <w:r>
                              <w:rPr>
                                <w:color w:val="000000"/>
                                <w:spacing w:val="-4"/>
                              </w:rPr>
                              <w:t>lacking</w:t>
                            </w:r>
                            <w:r>
                              <w:rPr>
                                <w:color w:val="000000"/>
                                <w:spacing w:val="-12"/>
                              </w:rPr>
                              <w:t> </w:t>
                            </w:r>
                            <w:r>
                              <w:rPr>
                                <w:color w:val="000000"/>
                                <w:spacing w:val="-4"/>
                              </w:rPr>
                              <w:t>in</w:t>
                            </w:r>
                            <w:r>
                              <w:rPr>
                                <w:color w:val="000000"/>
                                <w:spacing w:val="-12"/>
                              </w:rPr>
                              <w:t> </w:t>
                            </w:r>
                            <w:r>
                              <w:rPr>
                                <w:color w:val="000000"/>
                                <w:spacing w:val="-4"/>
                              </w:rPr>
                              <w:t>this.</w:t>
                            </w:r>
                            <w:r>
                              <w:rPr>
                                <w:color w:val="000000"/>
                                <w:spacing w:val="-11"/>
                              </w:rPr>
                              <w:t> </w:t>
                            </w:r>
                            <w:r>
                              <w:rPr>
                                <w:color w:val="000000"/>
                                <w:spacing w:val="-4"/>
                              </w:rPr>
                              <w:t>There</w:t>
                            </w:r>
                            <w:r>
                              <w:rPr>
                                <w:color w:val="000000"/>
                                <w:spacing w:val="-12"/>
                              </w:rPr>
                              <w:t> </w:t>
                            </w:r>
                            <w:r>
                              <w:rPr>
                                <w:color w:val="000000"/>
                                <w:spacing w:val="-4"/>
                              </w:rPr>
                              <w:t>needs</w:t>
                            </w:r>
                            <w:r>
                              <w:rPr>
                                <w:color w:val="000000"/>
                                <w:spacing w:val="-12"/>
                              </w:rPr>
                              <w:t> </w:t>
                            </w:r>
                            <w:r>
                              <w:rPr>
                                <w:color w:val="000000"/>
                                <w:spacing w:val="-4"/>
                              </w:rPr>
                              <w:t>to</w:t>
                            </w:r>
                            <w:r>
                              <w:rPr>
                                <w:color w:val="000000"/>
                                <w:spacing w:val="-12"/>
                              </w:rPr>
                              <w:t> </w:t>
                            </w:r>
                            <w:r>
                              <w:rPr>
                                <w:color w:val="000000"/>
                                <w:spacing w:val="-4"/>
                              </w:rPr>
                              <w:t>be</w:t>
                            </w:r>
                            <w:r>
                              <w:rPr>
                                <w:color w:val="000000"/>
                                <w:spacing w:val="-12"/>
                              </w:rPr>
                              <w:t> </w:t>
                            </w:r>
                            <w:r>
                              <w:rPr>
                                <w:color w:val="000000"/>
                                <w:spacing w:val="-4"/>
                              </w:rPr>
                              <w:t>more</w:t>
                            </w:r>
                            <w:r>
                              <w:rPr>
                                <w:color w:val="000000"/>
                                <w:spacing w:val="-12"/>
                              </w:rPr>
                              <w:t> </w:t>
                            </w:r>
                            <w:r>
                              <w:rPr>
                                <w:color w:val="000000"/>
                                <w:spacing w:val="-4"/>
                              </w:rPr>
                              <w:t>support</w:t>
                            </w:r>
                            <w:r>
                              <w:rPr>
                                <w:color w:val="000000"/>
                                <w:spacing w:val="-12"/>
                              </w:rPr>
                              <w:t> </w:t>
                            </w:r>
                            <w:r>
                              <w:rPr>
                                <w:color w:val="000000"/>
                                <w:spacing w:val="-4"/>
                              </w:rPr>
                              <w:t>funnelling</w:t>
                            </w:r>
                            <w:r>
                              <w:rPr>
                                <w:color w:val="000000"/>
                                <w:spacing w:val="-11"/>
                              </w:rPr>
                              <w:t> </w:t>
                            </w:r>
                            <w:r>
                              <w:rPr>
                                <w:color w:val="000000"/>
                                <w:spacing w:val="-4"/>
                              </w:rPr>
                              <w:t>into</w:t>
                            </w:r>
                            <w:r>
                              <w:rPr>
                                <w:color w:val="000000"/>
                                <w:spacing w:val="-12"/>
                              </w:rPr>
                              <w:t> </w:t>
                            </w:r>
                            <w:r>
                              <w:rPr>
                                <w:color w:val="000000"/>
                                <w:spacing w:val="-4"/>
                              </w:rPr>
                              <w:t>community </w:t>
                            </w:r>
                            <w:r>
                              <w:rPr>
                                <w:color w:val="000000"/>
                              </w:rPr>
                              <w:t>pantries</w:t>
                            </w:r>
                            <w:r>
                              <w:rPr>
                                <w:color w:val="000000"/>
                                <w:spacing w:val="-9"/>
                              </w:rPr>
                              <w:t> </w:t>
                            </w:r>
                            <w:r>
                              <w:rPr>
                                <w:color w:val="000000"/>
                              </w:rPr>
                              <w:t>for</w:t>
                            </w:r>
                            <w:r>
                              <w:rPr>
                                <w:color w:val="000000"/>
                                <w:spacing w:val="-10"/>
                              </w:rPr>
                              <w:t> </w:t>
                            </w:r>
                            <w:r>
                              <w:rPr>
                                <w:color w:val="000000"/>
                              </w:rPr>
                              <w:t>low</w:t>
                            </w:r>
                            <w:r>
                              <w:rPr>
                                <w:color w:val="000000"/>
                                <w:spacing w:val="-9"/>
                              </w:rPr>
                              <w:t> </w:t>
                            </w:r>
                            <w:r>
                              <w:rPr>
                                <w:color w:val="000000"/>
                              </w:rPr>
                              <w:t>cost</w:t>
                            </w:r>
                            <w:r>
                              <w:rPr>
                                <w:color w:val="000000"/>
                                <w:spacing w:val="-10"/>
                              </w:rPr>
                              <w:t> </w:t>
                            </w:r>
                            <w:r>
                              <w:rPr>
                                <w:color w:val="000000"/>
                              </w:rPr>
                              <w:t>items</w:t>
                            </w:r>
                            <w:r>
                              <w:rPr>
                                <w:color w:val="000000"/>
                                <w:spacing w:val="-9"/>
                              </w:rPr>
                              <w:t> </w:t>
                            </w:r>
                            <w:r>
                              <w:rPr>
                                <w:color w:val="000000"/>
                              </w:rPr>
                              <w:t>that</w:t>
                            </w:r>
                            <w:r>
                              <w:rPr>
                                <w:color w:val="000000"/>
                                <w:spacing w:val="-11"/>
                              </w:rPr>
                              <w:t> </w:t>
                            </w:r>
                            <w:r>
                              <w:rPr>
                                <w:color w:val="000000"/>
                              </w:rPr>
                              <w:t>are</w:t>
                            </w:r>
                            <w:r>
                              <w:rPr>
                                <w:color w:val="000000"/>
                                <w:spacing w:val="-9"/>
                              </w:rPr>
                              <w:t> </w:t>
                            </w:r>
                            <w:r>
                              <w:rPr>
                                <w:color w:val="000000"/>
                              </w:rPr>
                              <w:t>quality</w:t>
                            </w:r>
                            <w:r>
                              <w:rPr>
                                <w:color w:val="000000"/>
                                <w:spacing w:val="-10"/>
                              </w:rPr>
                              <w:t> </w:t>
                            </w:r>
                            <w:r>
                              <w:rPr>
                                <w:color w:val="000000"/>
                              </w:rPr>
                              <w:t>items</w:t>
                            </w:r>
                          </w:p>
                          <w:p>
                            <w:pPr>
                              <w:pStyle w:val="BodyText"/>
                              <w:numPr>
                                <w:ilvl w:val="0"/>
                                <w:numId w:val="41"/>
                              </w:numPr>
                              <w:tabs>
                                <w:tab w:pos="864" w:val="left" w:leader="none"/>
                              </w:tabs>
                              <w:spacing w:line="265" w:lineRule="exact" w:before="0" w:after="0"/>
                              <w:ind w:left="864" w:right="0" w:hanging="360"/>
                              <w:jc w:val="left"/>
                              <w:rPr>
                                <w:color w:val="000000"/>
                              </w:rPr>
                            </w:pPr>
                            <w:r>
                              <w:rPr>
                                <w:rFonts w:ascii="Arial Black" w:hAnsi="Arial Black"/>
                                <w:color w:val="000000"/>
                                <w:w w:val="90"/>
                              </w:rPr>
                              <w:t>Small,</w:t>
                            </w:r>
                            <w:r>
                              <w:rPr>
                                <w:rFonts w:ascii="Arial Black" w:hAnsi="Arial Black"/>
                                <w:color w:val="000000"/>
                                <w:spacing w:val="4"/>
                              </w:rPr>
                              <w:t> </w:t>
                            </w:r>
                            <w:r>
                              <w:rPr>
                                <w:rFonts w:ascii="Arial Black" w:hAnsi="Arial Black"/>
                                <w:color w:val="000000"/>
                                <w:w w:val="90"/>
                              </w:rPr>
                              <w:t>regional</w:t>
                            </w:r>
                            <w:r>
                              <w:rPr>
                                <w:rFonts w:ascii="Arial Black" w:hAnsi="Arial Black"/>
                                <w:color w:val="000000"/>
                                <w:spacing w:val="5"/>
                              </w:rPr>
                              <w:t> </w:t>
                            </w:r>
                            <w:r>
                              <w:rPr>
                                <w:rFonts w:ascii="Arial Black" w:hAnsi="Arial Black"/>
                                <w:color w:val="000000"/>
                                <w:w w:val="90"/>
                              </w:rPr>
                              <w:t>and</w:t>
                            </w:r>
                            <w:r>
                              <w:rPr>
                                <w:rFonts w:ascii="Arial Black" w:hAnsi="Arial Black"/>
                                <w:color w:val="000000"/>
                                <w:spacing w:val="7"/>
                              </w:rPr>
                              <w:t> </w:t>
                            </w:r>
                            <w:r>
                              <w:rPr>
                                <w:rFonts w:ascii="Arial Black" w:hAnsi="Arial Black"/>
                                <w:color w:val="000000"/>
                                <w:w w:val="90"/>
                              </w:rPr>
                              <w:t>isolated</w:t>
                            </w:r>
                            <w:r>
                              <w:rPr>
                                <w:rFonts w:ascii="Arial Black" w:hAnsi="Arial Black"/>
                                <w:color w:val="000000"/>
                                <w:spacing w:val="8"/>
                              </w:rPr>
                              <w:t> </w:t>
                            </w:r>
                            <w:r>
                              <w:rPr>
                                <w:rFonts w:ascii="Arial Black" w:hAnsi="Arial Black"/>
                                <w:color w:val="000000"/>
                                <w:w w:val="90"/>
                              </w:rPr>
                              <w:t>communities</w:t>
                            </w:r>
                            <w:r>
                              <w:rPr>
                                <w:rFonts w:ascii="Arial Black" w:hAnsi="Arial Black"/>
                                <w:color w:val="000000"/>
                                <w:spacing w:val="4"/>
                              </w:rPr>
                              <w:t> </w:t>
                            </w:r>
                            <w:r>
                              <w:rPr>
                                <w:color w:val="000000"/>
                                <w:w w:val="90"/>
                              </w:rPr>
                              <w:t>-</w:t>
                            </w:r>
                            <w:r>
                              <w:rPr>
                                <w:color w:val="000000"/>
                                <w:spacing w:val="11"/>
                              </w:rPr>
                              <w:t> </w:t>
                            </w:r>
                            <w:r>
                              <w:rPr>
                                <w:color w:val="000000"/>
                                <w:w w:val="90"/>
                              </w:rPr>
                              <w:t>services</w:t>
                            </w:r>
                            <w:r>
                              <w:rPr>
                                <w:color w:val="000000"/>
                                <w:spacing w:val="10"/>
                              </w:rPr>
                              <w:t> </w:t>
                            </w:r>
                            <w:r>
                              <w:rPr>
                                <w:color w:val="000000"/>
                                <w:w w:val="90"/>
                              </w:rPr>
                              <w:t>more</w:t>
                            </w:r>
                            <w:r>
                              <w:rPr>
                                <w:color w:val="000000"/>
                                <w:spacing w:val="10"/>
                              </w:rPr>
                              <w:t> </w:t>
                            </w:r>
                            <w:r>
                              <w:rPr>
                                <w:color w:val="000000"/>
                                <w:w w:val="90"/>
                              </w:rPr>
                              <w:t>accessible</w:t>
                            </w:r>
                            <w:r>
                              <w:rPr>
                                <w:color w:val="000000"/>
                                <w:spacing w:val="10"/>
                              </w:rPr>
                              <w:t> </w:t>
                            </w:r>
                            <w:r>
                              <w:rPr>
                                <w:color w:val="000000"/>
                                <w:w w:val="90"/>
                              </w:rPr>
                              <w:t>for</w:t>
                            </w:r>
                            <w:r>
                              <w:rPr>
                                <w:color w:val="000000"/>
                                <w:spacing w:val="9"/>
                              </w:rPr>
                              <w:t> </w:t>
                            </w:r>
                            <w:r>
                              <w:rPr>
                                <w:color w:val="000000"/>
                                <w:w w:val="90"/>
                              </w:rPr>
                              <w:t>people</w:t>
                            </w:r>
                            <w:r>
                              <w:rPr>
                                <w:color w:val="000000"/>
                                <w:spacing w:val="11"/>
                              </w:rPr>
                              <w:t> </w:t>
                            </w:r>
                            <w:r>
                              <w:rPr>
                                <w:color w:val="000000"/>
                                <w:w w:val="90"/>
                              </w:rPr>
                              <w:t>in</w:t>
                            </w:r>
                            <w:r>
                              <w:rPr>
                                <w:color w:val="000000"/>
                                <w:spacing w:val="9"/>
                              </w:rPr>
                              <w:t> </w:t>
                            </w:r>
                            <w:r>
                              <w:rPr>
                                <w:color w:val="000000"/>
                                <w:spacing w:val="-2"/>
                                <w:w w:val="90"/>
                              </w:rPr>
                              <w:t>small</w:t>
                            </w:r>
                          </w:p>
                          <w:p>
                            <w:pPr>
                              <w:pStyle w:val="BodyText"/>
                              <w:spacing w:line="348" w:lineRule="auto" w:before="86"/>
                              <w:ind w:left="864" w:right="186"/>
                              <w:rPr>
                                <w:color w:val="000000"/>
                              </w:rPr>
                            </w:pPr>
                            <w:r>
                              <w:rPr>
                                <w:color w:val="000000"/>
                                <w:spacing w:val="-4"/>
                              </w:rPr>
                              <w:t>communities</w:t>
                            </w:r>
                            <w:r>
                              <w:rPr>
                                <w:color w:val="000000"/>
                                <w:spacing w:val="-12"/>
                              </w:rPr>
                              <w:t> </w:t>
                            </w:r>
                            <w:r>
                              <w:rPr>
                                <w:color w:val="000000"/>
                                <w:spacing w:val="-4"/>
                              </w:rPr>
                              <w:t>where</w:t>
                            </w:r>
                            <w:r>
                              <w:rPr>
                                <w:color w:val="000000"/>
                                <w:spacing w:val="-12"/>
                              </w:rPr>
                              <w:t> </w:t>
                            </w:r>
                            <w:r>
                              <w:rPr>
                                <w:color w:val="000000"/>
                                <w:spacing w:val="-4"/>
                              </w:rPr>
                              <w:t>they</w:t>
                            </w:r>
                            <w:r>
                              <w:rPr>
                                <w:color w:val="000000"/>
                                <w:spacing w:val="-12"/>
                              </w:rPr>
                              <w:t> </w:t>
                            </w:r>
                            <w:r>
                              <w:rPr>
                                <w:color w:val="000000"/>
                                <w:spacing w:val="-4"/>
                              </w:rPr>
                              <w:t>live</w:t>
                            </w:r>
                            <w:r>
                              <w:rPr>
                                <w:color w:val="000000"/>
                                <w:spacing w:val="-12"/>
                              </w:rPr>
                              <w:t> </w:t>
                            </w:r>
                            <w:r>
                              <w:rPr>
                                <w:color w:val="000000"/>
                                <w:spacing w:val="-4"/>
                              </w:rPr>
                              <w:t>to</w:t>
                            </w:r>
                            <w:r>
                              <w:rPr>
                                <w:color w:val="000000"/>
                                <w:spacing w:val="-12"/>
                              </w:rPr>
                              <w:t> </w:t>
                            </w:r>
                            <w:r>
                              <w:rPr>
                                <w:color w:val="000000"/>
                                <w:spacing w:val="-4"/>
                              </w:rPr>
                              <w:t>access</w:t>
                            </w:r>
                            <w:r>
                              <w:rPr>
                                <w:color w:val="000000"/>
                                <w:spacing w:val="-12"/>
                              </w:rPr>
                              <w:t> </w:t>
                            </w:r>
                            <w:r>
                              <w:rPr>
                                <w:color w:val="000000"/>
                                <w:spacing w:val="-4"/>
                              </w:rPr>
                              <w:t>cheap</w:t>
                            </w:r>
                            <w:r>
                              <w:rPr>
                                <w:color w:val="000000"/>
                                <w:spacing w:val="-11"/>
                              </w:rPr>
                              <w:t> </w:t>
                            </w:r>
                            <w:r>
                              <w:rPr>
                                <w:color w:val="000000"/>
                                <w:spacing w:val="-4"/>
                              </w:rPr>
                              <w:t>housing.</w:t>
                            </w:r>
                            <w:r>
                              <w:rPr>
                                <w:color w:val="000000"/>
                                <w:spacing w:val="-12"/>
                              </w:rPr>
                              <w:t> </w:t>
                            </w:r>
                            <w:r>
                              <w:rPr>
                                <w:color w:val="000000"/>
                                <w:spacing w:val="-4"/>
                              </w:rPr>
                              <w:t>The</w:t>
                            </w:r>
                            <w:r>
                              <w:rPr>
                                <w:color w:val="000000"/>
                                <w:spacing w:val="-12"/>
                              </w:rPr>
                              <w:t> </w:t>
                            </w:r>
                            <w:r>
                              <w:rPr>
                                <w:color w:val="000000"/>
                                <w:spacing w:val="-4"/>
                              </w:rPr>
                              <w:t>distance</w:t>
                            </w:r>
                            <w:r>
                              <w:rPr>
                                <w:color w:val="000000"/>
                                <w:spacing w:val="-12"/>
                              </w:rPr>
                              <w:t> </w:t>
                            </w:r>
                            <w:r>
                              <w:rPr>
                                <w:color w:val="000000"/>
                                <w:spacing w:val="-4"/>
                              </w:rPr>
                              <w:t>means</w:t>
                            </w:r>
                            <w:r>
                              <w:rPr>
                                <w:color w:val="000000"/>
                                <w:spacing w:val="-12"/>
                              </w:rPr>
                              <w:t> </w:t>
                            </w:r>
                            <w:r>
                              <w:rPr>
                                <w:color w:val="000000"/>
                                <w:spacing w:val="-4"/>
                              </w:rPr>
                              <w:t>they</w:t>
                            </w:r>
                            <w:r>
                              <w:rPr>
                                <w:color w:val="000000"/>
                                <w:spacing w:val="-12"/>
                              </w:rPr>
                              <w:t> </w:t>
                            </w:r>
                            <w:r>
                              <w:rPr>
                                <w:color w:val="000000"/>
                                <w:spacing w:val="-4"/>
                              </w:rPr>
                              <w:t>can’t</w:t>
                            </w:r>
                            <w:r>
                              <w:rPr>
                                <w:color w:val="000000"/>
                                <w:spacing w:val="-12"/>
                              </w:rPr>
                              <w:t> </w:t>
                            </w:r>
                            <w:r>
                              <w:rPr>
                                <w:color w:val="000000"/>
                                <w:spacing w:val="-4"/>
                              </w:rPr>
                              <w:t>access </w:t>
                            </w:r>
                            <w:r>
                              <w:rPr>
                                <w:color w:val="000000"/>
                              </w:rPr>
                              <w:t>options</w:t>
                            </w:r>
                            <w:r>
                              <w:rPr>
                                <w:color w:val="000000"/>
                                <w:spacing w:val="-16"/>
                              </w:rPr>
                              <w:t> </w:t>
                            </w:r>
                            <w:r>
                              <w:rPr>
                                <w:color w:val="000000"/>
                              </w:rPr>
                              <w:t>for</w:t>
                            </w:r>
                            <w:r>
                              <w:rPr>
                                <w:color w:val="000000"/>
                                <w:spacing w:val="-16"/>
                              </w:rPr>
                              <w:t> </w:t>
                            </w:r>
                            <w:r>
                              <w:rPr>
                                <w:color w:val="000000"/>
                              </w:rPr>
                              <w:t>food</w:t>
                            </w:r>
                            <w:r>
                              <w:rPr>
                                <w:color w:val="000000"/>
                                <w:spacing w:val="-16"/>
                              </w:rPr>
                              <w:t> </w:t>
                            </w:r>
                            <w:r>
                              <w:rPr>
                                <w:color w:val="000000"/>
                              </w:rPr>
                              <w:t>support</w:t>
                            </w:r>
                            <w:r>
                              <w:rPr>
                                <w:color w:val="000000"/>
                                <w:spacing w:val="-16"/>
                              </w:rPr>
                              <w:t> </w:t>
                            </w:r>
                            <w:r>
                              <w:rPr>
                                <w:color w:val="000000"/>
                              </w:rPr>
                              <w:t>–</w:t>
                            </w:r>
                            <w:r>
                              <w:rPr>
                                <w:color w:val="000000"/>
                                <w:spacing w:val="-16"/>
                              </w:rPr>
                              <w:t> </w:t>
                            </w:r>
                            <w:r>
                              <w:rPr>
                                <w:color w:val="000000"/>
                              </w:rPr>
                              <w:t>and</w:t>
                            </w:r>
                            <w:r>
                              <w:rPr>
                                <w:color w:val="000000"/>
                                <w:spacing w:val="-15"/>
                              </w:rPr>
                              <w:t> </w:t>
                            </w:r>
                            <w:r>
                              <w:rPr>
                                <w:color w:val="000000"/>
                              </w:rPr>
                              <w:t>as</w:t>
                            </w:r>
                            <w:r>
                              <w:rPr>
                                <w:color w:val="000000"/>
                                <w:spacing w:val="-16"/>
                              </w:rPr>
                              <w:t> </w:t>
                            </w:r>
                            <w:r>
                              <w:rPr>
                                <w:color w:val="000000"/>
                              </w:rPr>
                              <w:t>a</w:t>
                            </w:r>
                            <w:r>
                              <w:rPr>
                                <w:color w:val="000000"/>
                                <w:spacing w:val="-16"/>
                              </w:rPr>
                              <w:t> </w:t>
                            </w:r>
                            <w:r>
                              <w:rPr>
                                <w:color w:val="000000"/>
                              </w:rPr>
                              <w:t>consequence</w:t>
                            </w:r>
                            <w:r>
                              <w:rPr>
                                <w:color w:val="000000"/>
                                <w:spacing w:val="-16"/>
                              </w:rPr>
                              <w:t> </w:t>
                            </w:r>
                            <w:r>
                              <w:rPr>
                                <w:color w:val="000000"/>
                              </w:rPr>
                              <w:t>become</w:t>
                            </w:r>
                            <w:r>
                              <w:rPr>
                                <w:color w:val="000000"/>
                                <w:spacing w:val="-16"/>
                              </w:rPr>
                              <w:t> </w:t>
                            </w:r>
                            <w:r>
                              <w:rPr>
                                <w:color w:val="000000"/>
                              </w:rPr>
                              <w:t>further</w:t>
                            </w:r>
                            <w:r>
                              <w:rPr>
                                <w:color w:val="000000"/>
                                <w:spacing w:val="-16"/>
                              </w:rPr>
                              <w:t> </w:t>
                            </w:r>
                            <w:r>
                              <w:rPr>
                                <w:color w:val="000000"/>
                              </w:rPr>
                              <w:t>impacted</w:t>
                            </w:r>
                            <w:r>
                              <w:rPr>
                                <w:color w:val="000000"/>
                                <w:spacing w:val="-15"/>
                              </w:rPr>
                              <w:t> </w:t>
                            </w:r>
                            <w:r>
                              <w:rPr>
                                <w:color w:val="000000"/>
                              </w:rPr>
                              <w:t>and</w:t>
                            </w:r>
                            <w:r>
                              <w:rPr>
                                <w:color w:val="000000"/>
                                <w:spacing w:val="-16"/>
                              </w:rPr>
                              <w:t> </w:t>
                            </w:r>
                            <w:r>
                              <w:rPr>
                                <w:color w:val="000000"/>
                              </w:rPr>
                              <w:t>isolated.</w:t>
                            </w:r>
                          </w:p>
                          <w:p>
                            <w:pPr>
                              <w:pStyle w:val="BodyText"/>
                              <w:numPr>
                                <w:ilvl w:val="0"/>
                                <w:numId w:val="41"/>
                              </w:numPr>
                              <w:tabs>
                                <w:tab w:pos="864" w:val="left" w:leader="none"/>
                              </w:tabs>
                              <w:spacing w:line="254" w:lineRule="exact" w:before="0" w:after="0"/>
                              <w:ind w:left="864" w:right="0" w:hanging="360"/>
                              <w:jc w:val="left"/>
                              <w:rPr>
                                <w:color w:val="000000"/>
                              </w:rPr>
                            </w:pPr>
                            <w:r>
                              <w:rPr>
                                <w:rFonts w:ascii="Arial Black" w:hAnsi="Arial Black"/>
                                <w:color w:val="000000"/>
                                <w:spacing w:val="-6"/>
                              </w:rPr>
                              <w:t>The</w:t>
                            </w:r>
                            <w:r>
                              <w:rPr>
                                <w:rFonts w:ascii="Arial Black" w:hAnsi="Arial Black"/>
                                <w:color w:val="000000"/>
                                <w:spacing w:val="-14"/>
                              </w:rPr>
                              <w:t> </w:t>
                            </w:r>
                            <w:r>
                              <w:rPr>
                                <w:rFonts w:ascii="Arial Black" w:hAnsi="Arial Black"/>
                                <w:color w:val="000000"/>
                                <w:spacing w:val="-6"/>
                              </w:rPr>
                              <w:t>number</w:t>
                            </w:r>
                            <w:r>
                              <w:rPr>
                                <w:rFonts w:ascii="Arial Black" w:hAnsi="Arial Black"/>
                                <w:color w:val="000000"/>
                                <w:spacing w:val="-13"/>
                              </w:rPr>
                              <w:t> </w:t>
                            </w:r>
                            <w:r>
                              <w:rPr>
                                <w:rFonts w:ascii="Arial Black" w:hAnsi="Arial Black"/>
                                <w:color w:val="000000"/>
                                <w:spacing w:val="-6"/>
                              </w:rPr>
                              <w:t>of</w:t>
                            </w:r>
                            <w:r>
                              <w:rPr>
                                <w:rFonts w:ascii="Arial Black" w:hAnsi="Arial Black"/>
                                <w:color w:val="000000"/>
                                <w:spacing w:val="-14"/>
                              </w:rPr>
                              <w:t> </w:t>
                            </w:r>
                            <w:r>
                              <w:rPr>
                                <w:rFonts w:ascii="Arial Black" w:hAnsi="Arial Black"/>
                                <w:color w:val="000000"/>
                                <w:spacing w:val="-6"/>
                              </w:rPr>
                              <w:t>people</w:t>
                            </w:r>
                            <w:r>
                              <w:rPr>
                                <w:rFonts w:ascii="Arial Black" w:hAnsi="Arial Black"/>
                                <w:color w:val="000000"/>
                                <w:spacing w:val="-14"/>
                              </w:rPr>
                              <w:t> </w:t>
                            </w:r>
                            <w:r>
                              <w:rPr>
                                <w:rFonts w:ascii="Arial Black" w:hAnsi="Arial Black"/>
                                <w:color w:val="000000"/>
                                <w:spacing w:val="-6"/>
                              </w:rPr>
                              <w:t>in</w:t>
                            </w:r>
                            <w:r>
                              <w:rPr>
                                <w:rFonts w:ascii="Arial Black" w:hAnsi="Arial Black"/>
                                <w:color w:val="000000"/>
                                <w:spacing w:val="-12"/>
                              </w:rPr>
                              <w:t> </w:t>
                            </w:r>
                            <w:r>
                              <w:rPr>
                                <w:rFonts w:ascii="Arial Black" w:hAnsi="Arial Black"/>
                                <w:color w:val="000000"/>
                                <w:spacing w:val="-6"/>
                              </w:rPr>
                              <w:t>need</w:t>
                            </w:r>
                            <w:r>
                              <w:rPr>
                                <w:rFonts w:ascii="Arial Black" w:hAnsi="Arial Black"/>
                                <w:color w:val="000000"/>
                                <w:spacing w:val="-12"/>
                              </w:rPr>
                              <w:t> </w:t>
                            </w:r>
                            <w:r>
                              <w:rPr>
                                <w:color w:val="000000"/>
                                <w:spacing w:val="-6"/>
                              </w:rPr>
                              <w:t>–</w:t>
                            </w:r>
                            <w:r>
                              <w:rPr>
                                <w:color w:val="000000"/>
                                <w:spacing w:val="-10"/>
                              </w:rPr>
                              <w:t> </w:t>
                            </w:r>
                            <w:r>
                              <w:rPr>
                                <w:color w:val="000000"/>
                                <w:spacing w:val="-6"/>
                              </w:rPr>
                              <w:t>this</w:t>
                            </w:r>
                            <w:r>
                              <w:rPr>
                                <w:color w:val="000000"/>
                                <w:spacing w:val="-9"/>
                              </w:rPr>
                              <w:t> </w:t>
                            </w:r>
                            <w:r>
                              <w:rPr>
                                <w:color w:val="000000"/>
                                <w:spacing w:val="-6"/>
                              </w:rPr>
                              <w:t>has</w:t>
                            </w:r>
                            <w:r>
                              <w:rPr>
                                <w:color w:val="000000"/>
                                <w:spacing w:val="-9"/>
                              </w:rPr>
                              <w:t> </w:t>
                            </w:r>
                            <w:r>
                              <w:rPr>
                                <w:color w:val="000000"/>
                                <w:spacing w:val="-6"/>
                              </w:rPr>
                              <w:t>increased</w:t>
                            </w:r>
                            <w:r>
                              <w:rPr>
                                <w:color w:val="000000"/>
                                <w:spacing w:val="-13"/>
                              </w:rPr>
                              <w:t> </w:t>
                            </w:r>
                            <w:r>
                              <w:rPr>
                                <w:color w:val="000000"/>
                                <w:spacing w:val="-6"/>
                              </w:rPr>
                              <w:t>massively,</w:t>
                            </w:r>
                            <w:r>
                              <w:rPr>
                                <w:color w:val="000000"/>
                                <w:spacing w:val="-11"/>
                              </w:rPr>
                              <w:t> </w:t>
                            </w:r>
                            <w:r>
                              <w:rPr>
                                <w:color w:val="000000"/>
                                <w:spacing w:val="-6"/>
                              </w:rPr>
                              <w:t>so</w:t>
                            </w:r>
                            <w:r>
                              <w:rPr>
                                <w:color w:val="000000"/>
                                <w:spacing w:val="-10"/>
                              </w:rPr>
                              <w:t> </w:t>
                            </w:r>
                            <w:r>
                              <w:rPr>
                                <w:color w:val="000000"/>
                                <w:spacing w:val="-6"/>
                              </w:rPr>
                              <w:t>has</w:t>
                            </w:r>
                            <w:r>
                              <w:rPr>
                                <w:color w:val="000000"/>
                                <w:spacing w:val="-10"/>
                              </w:rPr>
                              <w:t> </w:t>
                            </w:r>
                            <w:r>
                              <w:rPr>
                                <w:color w:val="000000"/>
                                <w:spacing w:val="-6"/>
                              </w:rPr>
                              <w:t>disability</w:t>
                            </w:r>
                            <w:r>
                              <w:rPr>
                                <w:color w:val="000000"/>
                                <w:spacing w:val="-10"/>
                              </w:rPr>
                              <w:t> </w:t>
                            </w:r>
                            <w:r>
                              <w:rPr>
                                <w:color w:val="000000"/>
                                <w:spacing w:val="-6"/>
                              </w:rPr>
                              <w:t>-</w:t>
                            </w:r>
                            <w:r>
                              <w:rPr>
                                <w:color w:val="000000"/>
                                <w:spacing w:val="-9"/>
                              </w:rPr>
                              <w:t> </w:t>
                            </w:r>
                            <w:r>
                              <w:rPr>
                                <w:color w:val="000000"/>
                                <w:spacing w:val="-6"/>
                              </w:rPr>
                              <w:t>so</w:t>
                            </w:r>
                            <w:r>
                              <w:rPr>
                                <w:color w:val="000000"/>
                                <w:spacing w:val="-11"/>
                              </w:rPr>
                              <w:t> </w:t>
                            </w:r>
                            <w:r>
                              <w:rPr>
                                <w:color w:val="000000"/>
                                <w:spacing w:val="-6"/>
                              </w:rPr>
                              <w:t>we</w:t>
                            </w:r>
                            <w:r>
                              <w:rPr>
                                <w:color w:val="000000"/>
                                <w:spacing w:val="-9"/>
                              </w:rPr>
                              <w:t> </w:t>
                            </w:r>
                            <w:r>
                              <w:rPr>
                                <w:color w:val="000000"/>
                                <w:spacing w:val="-6"/>
                              </w:rPr>
                              <w:t>need</w:t>
                            </w:r>
                            <w:r>
                              <w:rPr>
                                <w:color w:val="000000"/>
                                <w:spacing w:val="-12"/>
                              </w:rPr>
                              <w:t> </w:t>
                            </w:r>
                            <w:r>
                              <w:rPr>
                                <w:color w:val="000000"/>
                                <w:spacing w:val="-6"/>
                              </w:rPr>
                              <w:t>to</w:t>
                            </w:r>
                          </w:p>
                          <w:p>
                            <w:pPr>
                              <w:pStyle w:val="BodyText"/>
                              <w:spacing w:line="348" w:lineRule="auto" w:before="83"/>
                              <w:ind w:left="864"/>
                              <w:rPr>
                                <w:color w:val="000000"/>
                              </w:rPr>
                            </w:pPr>
                            <w:r>
                              <w:rPr>
                                <w:color w:val="000000"/>
                                <w:spacing w:val="-4"/>
                              </w:rPr>
                              <w:t>better</w:t>
                            </w:r>
                            <w:r>
                              <w:rPr>
                                <w:color w:val="000000"/>
                                <w:spacing w:val="-9"/>
                              </w:rPr>
                              <w:t> </w:t>
                            </w:r>
                            <w:r>
                              <w:rPr>
                                <w:color w:val="000000"/>
                                <w:spacing w:val="-4"/>
                              </w:rPr>
                              <w:t>support</w:t>
                            </w:r>
                            <w:r>
                              <w:rPr>
                                <w:color w:val="000000"/>
                                <w:spacing w:val="-10"/>
                              </w:rPr>
                              <w:t> </w:t>
                            </w:r>
                            <w:r>
                              <w:rPr>
                                <w:color w:val="000000"/>
                                <w:spacing w:val="-4"/>
                              </w:rPr>
                              <w:t>the</w:t>
                            </w:r>
                            <w:r>
                              <w:rPr>
                                <w:color w:val="000000"/>
                                <w:spacing w:val="-8"/>
                              </w:rPr>
                              <w:t> </w:t>
                            </w:r>
                            <w:r>
                              <w:rPr>
                                <w:color w:val="000000"/>
                                <w:spacing w:val="-4"/>
                              </w:rPr>
                              <w:t>volume</w:t>
                            </w:r>
                            <w:r>
                              <w:rPr>
                                <w:color w:val="000000"/>
                                <w:spacing w:val="-8"/>
                              </w:rPr>
                              <w:t> </w:t>
                            </w:r>
                            <w:r>
                              <w:rPr>
                                <w:color w:val="000000"/>
                                <w:spacing w:val="-4"/>
                              </w:rPr>
                              <w:t>and</w:t>
                            </w:r>
                            <w:r>
                              <w:rPr>
                                <w:color w:val="000000"/>
                                <w:spacing w:val="-9"/>
                              </w:rPr>
                              <w:t> </w:t>
                            </w:r>
                            <w:r>
                              <w:rPr>
                                <w:color w:val="000000"/>
                                <w:spacing w:val="-4"/>
                              </w:rPr>
                              <w:t>those</w:t>
                            </w:r>
                            <w:r>
                              <w:rPr>
                                <w:color w:val="000000"/>
                                <w:spacing w:val="-8"/>
                              </w:rPr>
                              <w:t> </w:t>
                            </w:r>
                            <w:r>
                              <w:rPr>
                                <w:color w:val="000000"/>
                                <w:spacing w:val="-4"/>
                              </w:rPr>
                              <w:t>with</w:t>
                            </w:r>
                            <w:r>
                              <w:rPr>
                                <w:color w:val="000000"/>
                                <w:spacing w:val="-9"/>
                              </w:rPr>
                              <w:t> </w:t>
                            </w:r>
                            <w:r>
                              <w:rPr>
                                <w:color w:val="000000"/>
                                <w:spacing w:val="-4"/>
                              </w:rPr>
                              <w:t>disability.</w:t>
                            </w:r>
                            <w:r>
                              <w:rPr>
                                <w:color w:val="000000"/>
                                <w:spacing w:val="-9"/>
                              </w:rPr>
                              <w:t> </w:t>
                            </w:r>
                            <w:r>
                              <w:rPr>
                                <w:color w:val="000000"/>
                                <w:spacing w:val="-4"/>
                              </w:rPr>
                              <w:t>Food</w:t>
                            </w:r>
                            <w:r>
                              <w:rPr>
                                <w:color w:val="000000"/>
                                <w:spacing w:val="-9"/>
                              </w:rPr>
                              <w:t> </w:t>
                            </w:r>
                            <w:r>
                              <w:rPr>
                                <w:color w:val="000000"/>
                                <w:spacing w:val="-4"/>
                              </w:rPr>
                              <w:t>is</w:t>
                            </w:r>
                            <w:r>
                              <w:rPr>
                                <w:color w:val="000000"/>
                                <w:spacing w:val="-8"/>
                              </w:rPr>
                              <w:t> </w:t>
                            </w:r>
                            <w:r>
                              <w:rPr>
                                <w:color w:val="000000"/>
                                <w:spacing w:val="-4"/>
                              </w:rPr>
                              <w:t>a</w:t>
                            </w:r>
                            <w:r>
                              <w:rPr>
                                <w:color w:val="000000"/>
                                <w:spacing w:val="-9"/>
                              </w:rPr>
                              <w:t> </w:t>
                            </w:r>
                            <w:r>
                              <w:rPr>
                                <w:color w:val="000000"/>
                                <w:spacing w:val="-4"/>
                              </w:rPr>
                              <w:t>basic</w:t>
                            </w:r>
                            <w:r>
                              <w:rPr>
                                <w:color w:val="000000"/>
                                <w:spacing w:val="-8"/>
                              </w:rPr>
                              <w:t> </w:t>
                            </w:r>
                            <w:r>
                              <w:rPr>
                                <w:color w:val="000000"/>
                                <w:spacing w:val="-4"/>
                              </w:rPr>
                              <w:t>human</w:t>
                            </w:r>
                            <w:r>
                              <w:rPr>
                                <w:color w:val="000000"/>
                                <w:spacing w:val="-9"/>
                              </w:rPr>
                              <w:t> </w:t>
                            </w:r>
                            <w:r>
                              <w:rPr>
                                <w:color w:val="000000"/>
                                <w:spacing w:val="-4"/>
                              </w:rPr>
                              <w:t>need</w:t>
                            </w:r>
                            <w:r>
                              <w:rPr>
                                <w:color w:val="000000"/>
                                <w:spacing w:val="-9"/>
                              </w:rPr>
                              <w:t> </w:t>
                            </w:r>
                            <w:r>
                              <w:rPr>
                                <w:color w:val="000000"/>
                                <w:spacing w:val="-4"/>
                              </w:rPr>
                              <w:t>and</w:t>
                            </w:r>
                            <w:r>
                              <w:rPr>
                                <w:color w:val="000000"/>
                                <w:spacing w:val="-9"/>
                              </w:rPr>
                              <w:t> </w:t>
                            </w:r>
                            <w:r>
                              <w:rPr>
                                <w:color w:val="000000"/>
                                <w:spacing w:val="-4"/>
                              </w:rPr>
                              <w:t>should</w:t>
                            </w:r>
                            <w:r>
                              <w:rPr>
                                <w:color w:val="000000"/>
                                <w:spacing w:val="-9"/>
                              </w:rPr>
                              <w:t> </w:t>
                            </w:r>
                            <w:r>
                              <w:rPr>
                                <w:color w:val="000000"/>
                                <w:spacing w:val="-4"/>
                              </w:rPr>
                              <w:t>be </w:t>
                            </w:r>
                            <w:r>
                              <w:rPr>
                                <w:color w:val="000000"/>
                              </w:rPr>
                              <w:t>prioritized first.</w:t>
                            </w:r>
                          </w:p>
                          <w:p>
                            <w:pPr>
                              <w:pStyle w:val="BodyText"/>
                              <w:numPr>
                                <w:ilvl w:val="0"/>
                                <w:numId w:val="41"/>
                              </w:numPr>
                              <w:tabs>
                                <w:tab w:pos="864" w:val="left" w:leader="none"/>
                              </w:tabs>
                              <w:spacing w:line="254" w:lineRule="exact" w:before="0" w:after="0"/>
                              <w:ind w:left="864" w:right="0" w:hanging="360"/>
                              <w:jc w:val="left"/>
                              <w:rPr>
                                <w:color w:val="000000"/>
                              </w:rPr>
                            </w:pPr>
                            <w:r>
                              <w:rPr>
                                <w:rFonts w:ascii="Arial Black" w:hAnsi="Arial Black"/>
                                <w:color w:val="000000"/>
                                <w:spacing w:val="-6"/>
                              </w:rPr>
                              <w:t>Income</w:t>
                            </w:r>
                            <w:r>
                              <w:rPr>
                                <w:rFonts w:ascii="Arial Black" w:hAnsi="Arial Black"/>
                                <w:color w:val="000000"/>
                                <w:spacing w:val="-14"/>
                              </w:rPr>
                              <w:t> </w:t>
                            </w:r>
                            <w:r>
                              <w:rPr>
                                <w:rFonts w:ascii="Arial Black" w:hAnsi="Arial Black"/>
                                <w:color w:val="000000"/>
                                <w:spacing w:val="-6"/>
                              </w:rPr>
                              <w:t>support</w:t>
                            </w:r>
                            <w:r>
                              <w:rPr>
                                <w:rFonts w:ascii="Arial Black" w:hAnsi="Arial Black"/>
                                <w:color w:val="000000"/>
                                <w:spacing w:val="37"/>
                              </w:rPr>
                              <w:t> </w:t>
                            </w:r>
                            <w:r>
                              <w:rPr>
                                <w:color w:val="000000"/>
                                <w:spacing w:val="-6"/>
                              </w:rPr>
                              <w:t>-</w:t>
                            </w:r>
                            <w:r>
                              <w:rPr>
                                <w:color w:val="000000"/>
                                <w:spacing w:val="-10"/>
                              </w:rPr>
                              <w:t> </w:t>
                            </w:r>
                            <w:r>
                              <w:rPr>
                                <w:color w:val="000000"/>
                                <w:spacing w:val="-6"/>
                              </w:rPr>
                              <w:t>the</w:t>
                            </w:r>
                            <w:r>
                              <w:rPr>
                                <w:color w:val="000000"/>
                                <w:spacing w:val="-12"/>
                              </w:rPr>
                              <w:t> </w:t>
                            </w:r>
                            <w:r>
                              <w:rPr>
                                <w:color w:val="000000"/>
                                <w:spacing w:val="-6"/>
                              </w:rPr>
                              <w:t>current</w:t>
                            </w:r>
                            <w:r>
                              <w:rPr>
                                <w:color w:val="000000"/>
                                <w:spacing w:val="-12"/>
                              </w:rPr>
                              <w:t> </w:t>
                            </w:r>
                            <w:r>
                              <w:rPr>
                                <w:color w:val="000000"/>
                                <w:spacing w:val="-6"/>
                              </w:rPr>
                              <w:t>support</w:t>
                            </w:r>
                            <w:r>
                              <w:rPr>
                                <w:color w:val="000000"/>
                                <w:spacing w:val="-12"/>
                              </w:rPr>
                              <w:t> </w:t>
                            </w:r>
                            <w:r>
                              <w:rPr>
                                <w:color w:val="000000"/>
                                <w:spacing w:val="-6"/>
                              </w:rPr>
                              <w:t>is</w:t>
                            </w:r>
                            <w:r>
                              <w:rPr>
                                <w:color w:val="000000"/>
                                <w:spacing w:val="-10"/>
                              </w:rPr>
                              <w:t> </w:t>
                            </w:r>
                            <w:r>
                              <w:rPr>
                                <w:color w:val="000000"/>
                                <w:spacing w:val="-6"/>
                              </w:rPr>
                              <w:t>simply</w:t>
                            </w:r>
                            <w:r>
                              <w:rPr>
                                <w:color w:val="000000"/>
                                <w:spacing w:val="-11"/>
                              </w:rPr>
                              <w:t> </w:t>
                            </w:r>
                            <w:r>
                              <w:rPr>
                                <w:color w:val="000000"/>
                                <w:spacing w:val="-6"/>
                              </w:rPr>
                              <w:t>not</w:t>
                            </w:r>
                            <w:r>
                              <w:rPr>
                                <w:color w:val="000000"/>
                                <w:spacing w:val="-9"/>
                              </w:rPr>
                              <w:t> </w:t>
                            </w:r>
                            <w:r>
                              <w:rPr>
                                <w:color w:val="000000"/>
                                <w:spacing w:val="-6"/>
                              </w:rPr>
                              <w:t>enough.</w:t>
                            </w:r>
                          </w:p>
                          <w:p>
                            <w:pPr>
                              <w:pStyle w:val="BodyText"/>
                              <w:numPr>
                                <w:ilvl w:val="0"/>
                                <w:numId w:val="41"/>
                              </w:numPr>
                              <w:tabs>
                                <w:tab w:pos="863" w:val="left" w:leader="none"/>
                              </w:tabs>
                              <w:spacing w:line="240" w:lineRule="auto" w:before="59" w:after="0"/>
                              <w:ind w:left="863" w:right="0" w:hanging="359"/>
                              <w:jc w:val="left"/>
                              <w:rPr>
                                <w:color w:val="000000"/>
                              </w:rPr>
                            </w:pPr>
                            <w:r>
                              <w:rPr>
                                <w:rFonts w:ascii="Arial Black" w:hAnsi="Arial Black"/>
                                <w:color w:val="000000"/>
                                <w:spacing w:val="-6"/>
                              </w:rPr>
                              <w:t>Barriers</w:t>
                            </w:r>
                            <w:r>
                              <w:rPr>
                                <w:rFonts w:ascii="Arial Black" w:hAnsi="Arial Black"/>
                                <w:color w:val="000000"/>
                                <w:spacing w:val="-11"/>
                              </w:rPr>
                              <w:t> </w:t>
                            </w:r>
                            <w:r>
                              <w:rPr>
                                <w:rFonts w:ascii="Arial Black" w:hAnsi="Arial Black"/>
                                <w:color w:val="000000"/>
                                <w:spacing w:val="-6"/>
                              </w:rPr>
                              <w:t>/</w:t>
                            </w:r>
                            <w:r>
                              <w:rPr>
                                <w:rFonts w:ascii="Arial Black" w:hAnsi="Arial Black"/>
                                <w:color w:val="000000"/>
                                <w:spacing w:val="-11"/>
                              </w:rPr>
                              <w:t> </w:t>
                            </w:r>
                            <w:r>
                              <w:rPr>
                                <w:rFonts w:ascii="Arial Black" w:hAnsi="Arial Black"/>
                                <w:color w:val="000000"/>
                                <w:spacing w:val="-6"/>
                              </w:rPr>
                              <w:t>hoops</w:t>
                            </w:r>
                            <w:r>
                              <w:rPr>
                                <w:rFonts w:ascii="Arial Black" w:hAnsi="Arial Black"/>
                                <w:color w:val="000000"/>
                                <w:spacing w:val="-11"/>
                              </w:rPr>
                              <w:t> </w:t>
                            </w:r>
                            <w:r>
                              <w:rPr>
                                <w:color w:val="000000"/>
                                <w:spacing w:val="-6"/>
                              </w:rPr>
                              <w:t>we have</w:t>
                            </w:r>
                            <w:r>
                              <w:rPr>
                                <w:color w:val="000000"/>
                                <w:spacing w:val="-5"/>
                              </w:rPr>
                              <w:t> </w:t>
                            </w:r>
                            <w:r>
                              <w:rPr>
                                <w:color w:val="000000"/>
                                <w:spacing w:val="-6"/>
                              </w:rPr>
                              <w:t>to</w:t>
                            </w:r>
                            <w:r>
                              <w:rPr>
                                <w:color w:val="000000"/>
                                <w:spacing w:val="-7"/>
                              </w:rPr>
                              <w:t> </w:t>
                            </w:r>
                            <w:r>
                              <w:rPr>
                                <w:color w:val="000000"/>
                                <w:spacing w:val="-6"/>
                              </w:rPr>
                              <w:t>jump</w:t>
                            </w:r>
                            <w:r>
                              <w:rPr>
                                <w:color w:val="000000"/>
                                <w:spacing w:val="-7"/>
                              </w:rPr>
                              <w:t> </w:t>
                            </w:r>
                            <w:r>
                              <w:rPr>
                                <w:color w:val="000000"/>
                                <w:spacing w:val="-6"/>
                              </w:rPr>
                              <w:t>through</w:t>
                            </w:r>
                            <w:r>
                              <w:rPr>
                                <w:color w:val="000000"/>
                                <w:spacing w:val="-7"/>
                              </w:rPr>
                              <w:t> </w:t>
                            </w:r>
                            <w:r>
                              <w:rPr>
                                <w:color w:val="000000"/>
                                <w:spacing w:val="-6"/>
                              </w:rPr>
                              <w:t>-</w:t>
                            </w:r>
                            <w:r>
                              <w:rPr>
                                <w:color w:val="000000"/>
                                <w:spacing w:val="-5"/>
                              </w:rPr>
                              <w:t> </w:t>
                            </w:r>
                            <w:r>
                              <w:rPr>
                                <w:color w:val="000000"/>
                                <w:spacing w:val="-6"/>
                              </w:rPr>
                              <w:t>“it</w:t>
                            </w:r>
                            <w:r>
                              <w:rPr>
                                <w:color w:val="000000"/>
                                <w:spacing w:val="-8"/>
                              </w:rPr>
                              <w:t> </w:t>
                            </w:r>
                            <w:r>
                              <w:rPr>
                                <w:color w:val="000000"/>
                                <w:spacing w:val="-6"/>
                              </w:rPr>
                              <w:t>just</w:t>
                            </w:r>
                            <w:r>
                              <w:rPr>
                                <w:color w:val="000000"/>
                                <w:spacing w:val="-8"/>
                              </w:rPr>
                              <w:t> </w:t>
                            </w:r>
                            <w:r>
                              <w:rPr>
                                <w:color w:val="000000"/>
                                <w:spacing w:val="-6"/>
                              </w:rPr>
                              <w:t>depletes you”</w:t>
                            </w:r>
                            <w:r>
                              <w:rPr>
                                <w:color w:val="000000"/>
                                <w:spacing w:val="-7"/>
                              </w:rPr>
                              <w:t> </w:t>
                            </w:r>
                            <w:r>
                              <w:rPr>
                                <w:color w:val="000000"/>
                                <w:spacing w:val="-6"/>
                              </w:rPr>
                              <w:t>“I am</w:t>
                            </w:r>
                            <w:r>
                              <w:rPr>
                                <w:color w:val="000000"/>
                                <w:spacing w:val="-7"/>
                              </w:rPr>
                              <w:t> </w:t>
                            </w:r>
                            <w:r>
                              <w:rPr>
                                <w:color w:val="000000"/>
                                <w:spacing w:val="-6"/>
                              </w:rPr>
                              <w:t>life weary”</w:t>
                            </w:r>
                          </w:p>
                          <w:p>
                            <w:pPr>
                              <w:pStyle w:val="BodyText"/>
                              <w:numPr>
                                <w:ilvl w:val="0"/>
                                <w:numId w:val="41"/>
                              </w:numPr>
                              <w:tabs>
                                <w:tab w:pos="863" w:val="left" w:leader="none"/>
                              </w:tabs>
                              <w:spacing w:line="312" w:lineRule="auto" w:before="59" w:after="0"/>
                              <w:ind w:left="863" w:right="645" w:hanging="360"/>
                              <w:jc w:val="left"/>
                              <w:rPr>
                                <w:color w:val="000000"/>
                              </w:rPr>
                            </w:pPr>
                            <w:r>
                              <w:rPr>
                                <w:rFonts w:ascii="Arial Black" w:hAnsi="Arial Black"/>
                                <w:color w:val="000000"/>
                                <w:spacing w:val="-6"/>
                              </w:rPr>
                              <w:t>Eligibility</w:t>
                            </w:r>
                            <w:r>
                              <w:rPr>
                                <w:rFonts w:ascii="Arial Black" w:hAnsi="Arial Black"/>
                                <w:color w:val="000000"/>
                                <w:spacing w:val="-14"/>
                              </w:rPr>
                              <w:t> </w:t>
                            </w:r>
                            <w:r>
                              <w:rPr>
                                <w:rFonts w:ascii="Arial Black" w:hAnsi="Arial Black"/>
                                <w:color w:val="000000"/>
                                <w:spacing w:val="-6"/>
                              </w:rPr>
                              <w:t>limits</w:t>
                            </w:r>
                            <w:r>
                              <w:rPr>
                                <w:rFonts w:ascii="Arial Black" w:hAnsi="Arial Black"/>
                                <w:color w:val="000000"/>
                                <w:spacing w:val="-14"/>
                              </w:rPr>
                              <w:t> </w:t>
                            </w:r>
                            <w:r>
                              <w:rPr>
                                <w:rFonts w:ascii="Arial Black" w:hAnsi="Arial Black"/>
                                <w:color w:val="000000"/>
                                <w:spacing w:val="-6"/>
                              </w:rPr>
                              <w:t>/</w:t>
                            </w:r>
                            <w:r>
                              <w:rPr>
                                <w:rFonts w:ascii="Arial Black" w:hAnsi="Arial Black"/>
                                <w:color w:val="000000"/>
                                <w:spacing w:val="-14"/>
                              </w:rPr>
                              <w:t> </w:t>
                            </w:r>
                            <w:r>
                              <w:rPr>
                                <w:rFonts w:ascii="Arial Black" w:hAnsi="Arial Black"/>
                                <w:color w:val="000000"/>
                                <w:spacing w:val="-6"/>
                              </w:rPr>
                              <w:t>criteria</w:t>
                            </w:r>
                            <w:r>
                              <w:rPr>
                                <w:rFonts w:ascii="Arial Black" w:hAnsi="Arial Black"/>
                                <w:color w:val="000000"/>
                                <w:spacing w:val="-11"/>
                              </w:rPr>
                              <w:t> </w:t>
                            </w:r>
                            <w:r>
                              <w:rPr>
                                <w:color w:val="000000"/>
                                <w:spacing w:val="-6"/>
                              </w:rPr>
                              <w:t>which</w:t>
                            </w:r>
                            <w:r>
                              <w:rPr>
                                <w:color w:val="000000"/>
                                <w:spacing w:val="-10"/>
                              </w:rPr>
                              <w:t> </w:t>
                            </w:r>
                            <w:r>
                              <w:rPr>
                                <w:color w:val="000000"/>
                                <w:spacing w:val="-6"/>
                              </w:rPr>
                              <w:t>mean</w:t>
                            </w:r>
                            <w:r>
                              <w:rPr>
                                <w:color w:val="000000"/>
                                <w:spacing w:val="-10"/>
                              </w:rPr>
                              <w:t> </w:t>
                            </w:r>
                            <w:r>
                              <w:rPr>
                                <w:color w:val="000000"/>
                                <w:spacing w:val="-6"/>
                              </w:rPr>
                              <w:t>people</w:t>
                            </w:r>
                            <w:r>
                              <w:rPr>
                                <w:color w:val="000000"/>
                                <w:spacing w:val="-9"/>
                              </w:rPr>
                              <w:t> </w:t>
                            </w:r>
                            <w:r>
                              <w:rPr>
                                <w:color w:val="000000"/>
                                <w:spacing w:val="-6"/>
                              </w:rPr>
                              <w:t>fall</w:t>
                            </w:r>
                            <w:r>
                              <w:rPr>
                                <w:color w:val="000000"/>
                                <w:spacing w:val="-10"/>
                              </w:rPr>
                              <w:t> </w:t>
                            </w:r>
                            <w:r>
                              <w:rPr>
                                <w:color w:val="000000"/>
                                <w:spacing w:val="-6"/>
                              </w:rPr>
                              <w:t>through</w:t>
                            </w:r>
                            <w:r>
                              <w:rPr>
                                <w:color w:val="000000"/>
                                <w:spacing w:val="-10"/>
                              </w:rPr>
                              <w:t> </w:t>
                            </w:r>
                            <w:r>
                              <w:rPr>
                                <w:color w:val="000000"/>
                                <w:spacing w:val="-6"/>
                              </w:rPr>
                              <w:t>the</w:t>
                            </w:r>
                            <w:r>
                              <w:rPr>
                                <w:color w:val="000000"/>
                                <w:spacing w:val="-9"/>
                              </w:rPr>
                              <w:t> </w:t>
                            </w:r>
                            <w:r>
                              <w:rPr>
                                <w:color w:val="000000"/>
                                <w:spacing w:val="-6"/>
                              </w:rPr>
                              <w:t>cracks…I</w:t>
                            </w:r>
                            <w:r>
                              <w:rPr>
                                <w:color w:val="000000"/>
                                <w:spacing w:val="-10"/>
                              </w:rPr>
                              <w:t> </w:t>
                            </w:r>
                            <w:r>
                              <w:rPr>
                                <w:color w:val="000000"/>
                                <w:spacing w:val="-6"/>
                              </w:rPr>
                              <w:t>don’t</w:t>
                            </w:r>
                            <w:r>
                              <w:rPr>
                                <w:color w:val="000000"/>
                                <w:spacing w:val="-10"/>
                              </w:rPr>
                              <w:t> </w:t>
                            </w:r>
                            <w:r>
                              <w:rPr>
                                <w:color w:val="000000"/>
                                <w:spacing w:val="-6"/>
                              </w:rPr>
                              <w:t>qualify</w:t>
                            </w:r>
                            <w:r>
                              <w:rPr>
                                <w:color w:val="000000"/>
                                <w:spacing w:val="-10"/>
                              </w:rPr>
                              <w:t> </w:t>
                            </w:r>
                            <w:r>
                              <w:rPr>
                                <w:color w:val="000000"/>
                                <w:spacing w:val="-6"/>
                              </w:rPr>
                              <w:t>for</w:t>
                            </w:r>
                            <w:r>
                              <w:rPr>
                                <w:color w:val="000000"/>
                                <w:spacing w:val="-10"/>
                              </w:rPr>
                              <w:t> </w:t>
                            </w:r>
                            <w:r>
                              <w:rPr>
                                <w:color w:val="000000"/>
                                <w:spacing w:val="-6"/>
                              </w:rPr>
                              <w:t>many </w:t>
                            </w:r>
                            <w:r>
                              <w:rPr>
                                <w:color w:val="000000"/>
                                <w:spacing w:val="-2"/>
                              </w:rPr>
                              <w:t>things.</w:t>
                            </w:r>
                          </w:p>
                        </w:txbxContent>
                      </wps:txbx>
                      <wps:bodyPr wrap="square" lIns="0" tIns="0" rIns="0" bIns="0" rtlCol="0">
                        <a:noAutofit/>
                      </wps:bodyPr>
                    </wps:wsp>
                  </a:graphicData>
                </a:graphic>
              </wp:anchor>
            </w:drawing>
          </mc:Choice>
          <mc:Fallback>
            <w:pict>
              <v:shape style="position:absolute;margin-left:41pt;margin-top:16.425468pt;width:514.5pt;height:246.2pt;mso-position-horizontal-relative:page;mso-position-vertical-relative:paragraph;z-index:-15706624;mso-wrap-distance-left:0;mso-wrap-distance-right:0" type="#_x0000_t202" id="docshape160" filled="true" fillcolor="#fae4d5" stroked="true" strokeweight=".75pt" strokecolor="#000000">
                <v:textbox inset="0,0,0,0">
                  <w:txbxContent>
                    <w:p>
                      <w:pPr>
                        <w:pStyle w:val="BodyText"/>
                        <w:spacing w:before="68"/>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41"/>
                        </w:numPr>
                        <w:tabs>
                          <w:tab w:pos="864" w:val="left" w:leader="none"/>
                        </w:tabs>
                        <w:spacing w:line="331" w:lineRule="auto" w:before="56" w:after="0"/>
                        <w:ind w:left="864" w:right="364" w:hanging="360"/>
                        <w:jc w:val="left"/>
                        <w:rPr>
                          <w:color w:val="000000"/>
                        </w:rPr>
                      </w:pPr>
                      <w:r>
                        <w:rPr>
                          <w:rFonts w:ascii="Arial Black" w:hAnsi="Arial Black"/>
                          <w:color w:val="000000"/>
                          <w:spacing w:val="-2"/>
                        </w:rPr>
                        <w:t>Quality</w:t>
                      </w:r>
                      <w:r>
                        <w:rPr>
                          <w:rFonts w:ascii="Arial Black" w:hAnsi="Arial Black"/>
                          <w:color w:val="000000"/>
                          <w:spacing w:val="-15"/>
                        </w:rPr>
                        <w:t> </w:t>
                      </w:r>
                      <w:r>
                        <w:rPr>
                          <w:rFonts w:ascii="Arial Black" w:hAnsi="Arial Black"/>
                          <w:color w:val="000000"/>
                          <w:spacing w:val="-2"/>
                        </w:rPr>
                        <w:t>of</w:t>
                      </w:r>
                      <w:r>
                        <w:rPr>
                          <w:rFonts w:ascii="Arial Black" w:hAnsi="Arial Black"/>
                          <w:color w:val="000000"/>
                          <w:spacing w:val="-15"/>
                        </w:rPr>
                        <w:t> </w:t>
                      </w:r>
                      <w:r>
                        <w:rPr>
                          <w:rFonts w:ascii="Arial Black" w:hAnsi="Arial Black"/>
                          <w:color w:val="000000"/>
                          <w:spacing w:val="-2"/>
                        </w:rPr>
                        <w:t>food</w:t>
                      </w:r>
                      <w:r>
                        <w:rPr>
                          <w:rFonts w:ascii="Arial Black" w:hAnsi="Arial Black"/>
                          <w:color w:val="000000"/>
                          <w:spacing w:val="-15"/>
                        </w:rPr>
                        <w:t> </w:t>
                      </w:r>
                      <w:r>
                        <w:rPr>
                          <w:rFonts w:ascii="Arial Black" w:hAnsi="Arial Black"/>
                          <w:color w:val="000000"/>
                          <w:spacing w:val="-2"/>
                        </w:rPr>
                        <w:t>nutritionally</w:t>
                      </w:r>
                      <w:r>
                        <w:rPr>
                          <w:rFonts w:ascii="Arial Black" w:hAnsi="Arial Black"/>
                          <w:color w:val="000000"/>
                          <w:spacing w:val="-15"/>
                        </w:rPr>
                        <w:t> </w:t>
                      </w:r>
                      <w:r>
                        <w:rPr>
                          <w:color w:val="000000"/>
                          <w:spacing w:val="-2"/>
                        </w:rPr>
                        <w:t>-</w:t>
                      </w:r>
                      <w:r>
                        <w:rPr>
                          <w:color w:val="000000"/>
                          <w:spacing w:val="-14"/>
                        </w:rPr>
                        <w:t> </w:t>
                      </w:r>
                      <w:r>
                        <w:rPr>
                          <w:color w:val="000000"/>
                          <w:spacing w:val="-2"/>
                        </w:rPr>
                        <w:t>good</w:t>
                      </w:r>
                      <w:r>
                        <w:rPr>
                          <w:color w:val="000000"/>
                          <w:spacing w:val="-12"/>
                        </w:rPr>
                        <w:t> </w:t>
                      </w:r>
                      <w:r>
                        <w:rPr>
                          <w:color w:val="000000"/>
                          <w:spacing w:val="-2"/>
                        </w:rPr>
                        <w:t>food</w:t>
                      </w:r>
                      <w:r>
                        <w:rPr>
                          <w:color w:val="000000"/>
                          <w:spacing w:val="-13"/>
                        </w:rPr>
                        <w:t> </w:t>
                      </w:r>
                      <w:r>
                        <w:rPr>
                          <w:color w:val="000000"/>
                          <w:spacing w:val="-2"/>
                        </w:rPr>
                        <w:t>=</w:t>
                      </w:r>
                      <w:r>
                        <w:rPr>
                          <w:color w:val="000000"/>
                          <w:spacing w:val="-14"/>
                        </w:rPr>
                        <w:t> </w:t>
                      </w:r>
                      <w:r>
                        <w:rPr>
                          <w:color w:val="000000"/>
                          <w:spacing w:val="-2"/>
                        </w:rPr>
                        <w:t>good</w:t>
                      </w:r>
                      <w:r>
                        <w:rPr>
                          <w:color w:val="000000"/>
                          <w:spacing w:val="-12"/>
                        </w:rPr>
                        <w:t> </w:t>
                      </w:r>
                      <w:r>
                        <w:rPr>
                          <w:color w:val="000000"/>
                          <w:spacing w:val="-2"/>
                        </w:rPr>
                        <w:t>health.</w:t>
                      </w:r>
                      <w:r>
                        <w:rPr>
                          <w:color w:val="000000"/>
                          <w:spacing w:val="-13"/>
                        </w:rPr>
                        <w:t> </w:t>
                      </w:r>
                      <w:r>
                        <w:rPr>
                          <w:color w:val="000000"/>
                          <w:spacing w:val="-2"/>
                        </w:rPr>
                        <w:t>People</w:t>
                      </w:r>
                      <w:r>
                        <w:rPr>
                          <w:color w:val="000000"/>
                          <w:spacing w:val="-12"/>
                        </w:rPr>
                        <w:t> </w:t>
                      </w:r>
                      <w:r>
                        <w:rPr>
                          <w:color w:val="000000"/>
                          <w:spacing w:val="-2"/>
                        </w:rPr>
                        <w:t>need</w:t>
                      </w:r>
                      <w:r>
                        <w:rPr>
                          <w:color w:val="000000"/>
                          <w:spacing w:val="-13"/>
                        </w:rPr>
                        <w:t> </w:t>
                      </w:r>
                      <w:r>
                        <w:rPr>
                          <w:color w:val="000000"/>
                          <w:spacing w:val="-2"/>
                        </w:rPr>
                        <w:t>more</w:t>
                      </w:r>
                      <w:r>
                        <w:rPr>
                          <w:color w:val="000000"/>
                          <w:spacing w:val="-12"/>
                        </w:rPr>
                        <w:t> </w:t>
                      </w:r>
                      <w:r>
                        <w:rPr>
                          <w:color w:val="000000"/>
                          <w:spacing w:val="-2"/>
                        </w:rPr>
                        <w:t>access</w:t>
                      </w:r>
                      <w:r>
                        <w:rPr>
                          <w:color w:val="000000"/>
                          <w:spacing w:val="-14"/>
                        </w:rPr>
                        <w:t> </w:t>
                      </w:r>
                      <w:r>
                        <w:rPr>
                          <w:color w:val="000000"/>
                          <w:spacing w:val="-2"/>
                        </w:rPr>
                        <w:t>to</w:t>
                      </w:r>
                      <w:r>
                        <w:rPr>
                          <w:color w:val="000000"/>
                          <w:spacing w:val="-12"/>
                        </w:rPr>
                        <w:t> </w:t>
                      </w:r>
                      <w:r>
                        <w:rPr>
                          <w:color w:val="000000"/>
                          <w:spacing w:val="-2"/>
                        </w:rPr>
                        <w:t>healthy </w:t>
                      </w:r>
                      <w:r>
                        <w:rPr>
                          <w:color w:val="000000"/>
                          <w:spacing w:val="-4"/>
                        </w:rPr>
                        <w:t>proteins,</w:t>
                      </w:r>
                      <w:r>
                        <w:rPr>
                          <w:color w:val="000000"/>
                          <w:spacing w:val="-12"/>
                        </w:rPr>
                        <w:t> </w:t>
                      </w:r>
                      <w:r>
                        <w:rPr>
                          <w:color w:val="000000"/>
                          <w:spacing w:val="-4"/>
                        </w:rPr>
                        <w:t>the</w:t>
                      </w:r>
                      <w:r>
                        <w:rPr>
                          <w:color w:val="000000"/>
                          <w:spacing w:val="-12"/>
                        </w:rPr>
                        <w:t> </w:t>
                      </w:r>
                      <w:r>
                        <w:rPr>
                          <w:color w:val="000000"/>
                          <w:spacing w:val="-4"/>
                        </w:rPr>
                        <w:t>system</w:t>
                      </w:r>
                      <w:r>
                        <w:rPr>
                          <w:color w:val="000000"/>
                          <w:spacing w:val="-12"/>
                        </w:rPr>
                        <w:t> </w:t>
                      </w:r>
                      <w:r>
                        <w:rPr>
                          <w:color w:val="000000"/>
                          <w:spacing w:val="-4"/>
                        </w:rPr>
                        <w:t>is</w:t>
                      </w:r>
                      <w:r>
                        <w:rPr>
                          <w:color w:val="000000"/>
                          <w:spacing w:val="-12"/>
                        </w:rPr>
                        <w:t> </w:t>
                      </w:r>
                      <w:r>
                        <w:rPr>
                          <w:color w:val="000000"/>
                          <w:spacing w:val="-4"/>
                        </w:rPr>
                        <w:t>lacking</w:t>
                      </w:r>
                      <w:r>
                        <w:rPr>
                          <w:color w:val="000000"/>
                          <w:spacing w:val="-12"/>
                        </w:rPr>
                        <w:t> </w:t>
                      </w:r>
                      <w:r>
                        <w:rPr>
                          <w:color w:val="000000"/>
                          <w:spacing w:val="-4"/>
                        </w:rPr>
                        <w:t>in</w:t>
                      </w:r>
                      <w:r>
                        <w:rPr>
                          <w:color w:val="000000"/>
                          <w:spacing w:val="-12"/>
                        </w:rPr>
                        <w:t> </w:t>
                      </w:r>
                      <w:r>
                        <w:rPr>
                          <w:color w:val="000000"/>
                          <w:spacing w:val="-4"/>
                        </w:rPr>
                        <w:t>this.</w:t>
                      </w:r>
                      <w:r>
                        <w:rPr>
                          <w:color w:val="000000"/>
                          <w:spacing w:val="-11"/>
                        </w:rPr>
                        <w:t> </w:t>
                      </w:r>
                      <w:r>
                        <w:rPr>
                          <w:color w:val="000000"/>
                          <w:spacing w:val="-4"/>
                        </w:rPr>
                        <w:t>There</w:t>
                      </w:r>
                      <w:r>
                        <w:rPr>
                          <w:color w:val="000000"/>
                          <w:spacing w:val="-12"/>
                        </w:rPr>
                        <w:t> </w:t>
                      </w:r>
                      <w:r>
                        <w:rPr>
                          <w:color w:val="000000"/>
                          <w:spacing w:val="-4"/>
                        </w:rPr>
                        <w:t>needs</w:t>
                      </w:r>
                      <w:r>
                        <w:rPr>
                          <w:color w:val="000000"/>
                          <w:spacing w:val="-12"/>
                        </w:rPr>
                        <w:t> </w:t>
                      </w:r>
                      <w:r>
                        <w:rPr>
                          <w:color w:val="000000"/>
                          <w:spacing w:val="-4"/>
                        </w:rPr>
                        <w:t>to</w:t>
                      </w:r>
                      <w:r>
                        <w:rPr>
                          <w:color w:val="000000"/>
                          <w:spacing w:val="-12"/>
                        </w:rPr>
                        <w:t> </w:t>
                      </w:r>
                      <w:r>
                        <w:rPr>
                          <w:color w:val="000000"/>
                          <w:spacing w:val="-4"/>
                        </w:rPr>
                        <w:t>be</w:t>
                      </w:r>
                      <w:r>
                        <w:rPr>
                          <w:color w:val="000000"/>
                          <w:spacing w:val="-12"/>
                        </w:rPr>
                        <w:t> </w:t>
                      </w:r>
                      <w:r>
                        <w:rPr>
                          <w:color w:val="000000"/>
                          <w:spacing w:val="-4"/>
                        </w:rPr>
                        <w:t>more</w:t>
                      </w:r>
                      <w:r>
                        <w:rPr>
                          <w:color w:val="000000"/>
                          <w:spacing w:val="-12"/>
                        </w:rPr>
                        <w:t> </w:t>
                      </w:r>
                      <w:r>
                        <w:rPr>
                          <w:color w:val="000000"/>
                          <w:spacing w:val="-4"/>
                        </w:rPr>
                        <w:t>support</w:t>
                      </w:r>
                      <w:r>
                        <w:rPr>
                          <w:color w:val="000000"/>
                          <w:spacing w:val="-12"/>
                        </w:rPr>
                        <w:t> </w:t>
                      </w:r>
                      <w:r>
                        <w:rPr>
                          <w:color w:val="000000"/>
                          <w:spacing w:val="-4"/>
                        </w:rPr>
                        <w:t>funnelling</w:t>
                      </w:r>
                      <w:r>
                        <w:rPr>
                          <w:color w:val="000000"/>
                          <w:spacing w:val="-11"/>
                        </w:rPr>
                        <w:t> </w:t>
                      </w:r>
                      <w:r>
                        <w:rPr>
                          <w:color w:val="000000"/>
                          <w:spacing w:val="-4"/>
                        </w:rPr>
                        <w:t>into</w:t>
                      </w:r>
                      <w:r>
                        <w:rPr>
                          <w:color w:val="000000"/>
                          <w:spacing w:val="-12"/>
                        </w:rPr>
                        <w:t> </w:t>
                      </w:r>
                      <w:r>
                        <w:rPr>
                          <w:color w:val="000000"/>
                          <w:spacing w:val="-4"/>
                        </w:rPr>
                        <w:t>community </w:t>
                      </w:r>
                      <w:r>
                        <w:rPr>
                          <w:color w:val="000000"/>
                        </w:rPr>
                        <w:t>pantries</w:t>
                      </w:r>
                      <w:r>
                        <w:rPr>
                          <w:color w:val="000000"/>
                          <w:spacing w:val="-9"/>
                        </w:rPr>
                        <w:t> </w:t>
                      </w:r>
                      <w:r>
                        <w:rPr>
                          <w:color w:val="000000"/>
                        </w:rPr>
                        <w:t>for</w:t>
                      </w:r>
                      <w:r>
                        <w:rPr>
                          <w:color w:val="000000"/>
                          <w:spacing w:val="-10"/>
                        </w:rPr>
                        <w:t> </w:t>
                      </w:r>
                      <w:r>
                        <w:rPr>
                          <w:color w:val="000000"/>
                        </w:rPr>
                        <w:t>low</w:t>
                      </w:r>
                      <w:r>
                        <w:rPr>
                          <w:color w:val="000000"/>
                          <w:spacing w:val="-9"/>
                        </w:rPr>
                        <w:t> </w:t>
                      </w:r>
                      <w:r>
                        <w:rPr>
                          <w:color w:val="000000"/>
                        </w:rPr>
                        <w:t>cost</w:t>
                      </w:r>
                      <w:r>
                        <w:rPr>
                          <w:color w:val="000000"/>
                          <w:spacing w:val="-10"/>
                        </w:rPr>
                        <w:t> </w:t>
                      </w:r>
                      <w:r>
                        <w:rPr>
                          <w:color w:val="000000"/>
                        </w:rPr>
                        <w:t>items</w:t>
                      </w:r>
                      <w:r>
                        <w:rPr>
                          <w:color w:val="000000"/>
                          <w:spacing w:val="-9"/>
                        </w:rPr>
                        <w:t> </w:t>
                      </w:r>
                      <w:r>
                        <w:rPr>
                          <w:color w:val="000000"/>
                        </w:rPr>
                        <w:t>that</w:t>
                      </w:r>
                      <w:r>
                        <w:rPr>
                          <w:color w:val="000000"/>
                          <w:spacing w:val="-11"/>
                        </w:rPr>
                        <w:t> </w:t>
                      </w:r>
                      <w:r>
                        <w:rPr>
                          <w:color w:val="000000"/>
                        </w:rPr>
                        <w:t>are</w:t>
                      </w:r>
                      <w:r>
                        <w:rPr>
                          <w:color w:val="000000"/>
                          <w:spacing w:val="-9"/>
                        </w:rPr>
                        <w:t> </w:t>
                      </w:r>
                      <w:r>
                        <w:rPr>
                          <w:color w:val="000000"/>
                        </w:rPr>
                        <w:t>quality</w:t>
                      </w:r>
                      <w:r>
                        <w:rPr>
                          <w:color w:val="000000"/>
                          <w:spacing w:val="-10"/>
                        </w:rPr>
                        <w:t> </w:t>
                      </w:r>
                      <w:r>
                        <w:rPr>
                          <w:color w:val="000000"/>
                        </w:rPr>
                        <w:t>items</w:t>
                      </w:r>
                    </w:p>
                    <w:p>
                      <w:pPr>
                        <w:pStyle w:val="BodyText"/>
                        <w:numPr>
                          <w:ilvl w:val="0"/>
                          <w:numId w:val="41"/>
                        </w:numPr>
                        <w:tabs>
                          <w:tab w:pos="864" w:val="left" w:leader="none"/>
                        </w:tabs>
                        <w:spacing w:line="265" w:lineRule="exact" w:before="0" w:after="0"/>
                        <w:ind w:left="864" w:right="0" w:hanging="360"/>
                        <w:jc w:val="left"/>
                        <w:rPr>
                          <w:color w:val="000000"/>
                        </w:rPr>
                      </w:pPr>
                      <w:r>
                        <w:rPr>
                          <w:rFonts w:ascii="Arial Black" w:hAnsi="Arial Black"/>
                          <w:color w:val="000000"/>
                          <w:w w:val="90"/>
                        </w:rPr>
                        <w:t>Small,</w:t>
                      </w:r>
                      <w:r>
                        <w:rPr>
                          <w:rFonts w:ascii="Arial Black" w:hAnsi="Arial Black"/>
                          <w:color w:val="000000"/>
                          <w:spacing w:val="4"/>
                        </w:rPr>
                        <w:t> </w:t>
                      </w:r>
                      <w:r>
                        <w:rPr>
                          <w:rFonts w:ascii="Arial Black" w:hAnsi="Arial Black"/>
                          <w:color w:val="000000"/>
                          <w:w w:val="90"/>
                        </w:rPr>
                        <w:t>regional</w:t>
                      </w:r>
                      <w:r>
                        <w:rPr>
                          <w:rFonts w:ascii="Arial Black" w:hAnsi="Arial Black"/>
                          <w:color w:val="000000"/>
                          <w:spacing w:val="5"/>
                        </w:rPr>
                        <w:t> </w:t>
                      </w:r>
                      <w:r>
                        <w:rPr>
                          <w:rFonts w:ascii="Arial Black" w:hAnsi="Arial Black"/>
                          <w:color w:val="000000"/>
                          <w:w w:val="90"/>
                        </w:rPr>
                        <w:t>and</w:t>
                      </w:r>
                      <w:r>
                        <w:rPr>
                          <w:rFonts w:ascii="Arial Black" w:hAnsi="Arial Black"/>
                          <w:color w:val="000000"/>
                          <w:spacing w:val="7"/>
                        </w:rPr>
                        <w:t> </w:t>
                      </w:r>
                      <w:r>
                        <w:rPr>
                          <w:rFonts w:ascii="Arial Black" w:hAnsi="Arial Black"/>
                          <w:color w:val="000000"/>
                          <w:w w:val="90"/>
                        </w:rPr>
                        <w:t>isolated</w:t>
                      </w:r>
                      <w:r>
                        <w:rPr>
                          <w:rFonts w:ascii="Arial Black" w:hAnsi="Arial Black"/>
                          <w:color w:val="000000"/>
                          <w:spacing w:val="8"/>
                        </w:rPr>
                        <w:t> </w:t>
                      </w:r>
                      <w:r>
                        <w:rPr>
                          <w:rFonts w:ascii="Arial Black" w:hAnsi="Arial Black"/>
                          <w:color w:val="000000"/>
                          <w:w w:val="90"/>
                        </w:rPr>
                        <w:t>communities</w:t>
                      </w:r>
                      <w:r>
                        <w:rPr>
                          <w:rFonts w:ascii="Arial Black" w:hAnsi="Arial Black"/>
                          <w:color w:val="000000"/>
                          <w:spacing w:val="4"/>
                        </w:rPr>
                        <w:t> </w:t>
                      </w:r>
                      <w:r>
                        <w:rPr>
                          <w:color w:val="000000"/>
                          <w:w w:val="90"/>
                        </w:rPr>
                        <w:t>-</w:t>
                      </w:r>
                      <w:r>
                        <w:rPr>
                          <w:color w:val="000000"/>
                          <w:spacing w:val="11"/>
                        </w:rPr>
                        <w:t> </w:t>
                      </w:r>
                      <w:r>
                        <w:rPr>
                          <w:color w:val="000000"/>
                          <w:w w:val="90"/>
                        </w:rPr>
                        <w:t>services</w:t>
                      </w:r>
                      <w:r>
                        <w:rPr>
                          <w:color w:val="000000"/>
                          <w:spacing w:val="10"/>
                        </w:rPr>
                        <w:t> </w:t>
                      </w:r>
                      <w:r>
                        <w:rPr>
                          <w:color w:val="000000"/>
                          <w:w w:val="90"/>
                        </w:rPr>
                        <w:t>more</w:t>
                      </w:r>
                      <w:r>
                        <w:rPr>
                          <w:color w:val="000000"/>
                          <w:spacing w:val="10"/>
                        </w:rPr>
                        <w:t> </w:t>
                      </w:r>
                      <w:r>
                        <w:rPr>
                          <w:color w:val="000000"/>
                          <w:w w:val="90"/>
                        </w:rPr>
                        <w:t>accessible</w:t>
                      </w:r>
                      <w:r>
                        <w:rPr>
                          <w:color w:val="000000"/>
                          <w:spacing w:val="10"/>
                        </w:rPr>
                        <w:t> </w:t>
                      </w:r>
                      <w:r>
                        <w:rPr>
                          <w:color w:val="000000"/>
                          <w:w w:val="90"/>
                        </w:rPr>
                        <w:t>for</w:t>
                      </w:r>
                      <w:r>
                        <w:rPr>
                          <w:color w:val="000000"/>
                          <w:spacing w:val="9"/>
                        </w:rPr>
                        <w:t> </w:t>
                      </w:r>
                      <w:r>
                        <w:rPr>
                          <w:color w:val="000000"/>
                          <w:w w:val="90"/>
                        </w:rPr>
                        <w:t>people</w:t>
                      </w:r>
                      <w:r>
                        <w:rPr>
                          <w:color w:val="000000"/>
                          <w:spacing w:val="11"/>
                        </w:rPr>
                        <w:t> </w:t>
                      </w:r>
                      <w:r>
                        <w:rPr>
                          <w:color w:val="000000"/>
                          <w:w w:val="90"/>
                        </w:rPr>
                        <w:t>in</w:t>
                      </w:r>
                      <w:r>
                        <w:rPr>
                          <w:color w:val="000000"/>
                          <w:spacing w:val="9"/>
                        </w:rPr>
                        <w:t> </w:t>
                      </w:r>
                      <w:r>
                        <w:rPr>
                          <w:color w:val="000000"/>
                          <w:spacing w:val="-2"/>
                          <w:w w:val="90"/>
                        </w:rPr>
                        <w:t>small</w:t>
                      </w:r>
                    </w:p>
                    <w:p>
                      <w:pPr>
                        <w:pStyle w:val="BodyText"/>
                        <w:spacing w:line="348" w:lineRule="auto" w:before="86"/>
                        <w:ind w:left="864" w:right="186"/>
                        <w:rPr>
                          <w:color w:val="000000"/>
                        </w:rPr>
                      </w:pPr>
                      <w:r>
                        <w:rPr>
                          <w:color w:val="000000"/>
                          <w:spacing w:val="-4"/>
                        </w:rPr>
                        <w:t>communities</w:t>
                      </w:r>
                      <w:r>
                        <w:rPr>
                          <w:color w:val="000000"/>
                          <w:spacing w:val="-12"/>
                        </w:rPr>
                        <w:t> </w:t>
                      </w:r>
                      <w:r>
                        <w:rPr>
                          <w:color w:val="000000"/>
                          <w:spacing w:val="-4"/>
                        </w:rPr>
                        <w:t>where</w:t>
                      </w:r>
                      <w:r>
                        <w:rPr>
                          <w:color w:val="000000"/>
                          <w:spacing w:val="-12"/>
                        </w:rPr>
                        <w:t> </w:t>
                      </w:r>
                      <w:r>
                        <w:rPr>
                          <w:color w:val="000000"/>
                          <w:spacing w:val="-4"/>
                        </w:rPr>
                        <w:t>they</w:t>
                      </w:r>
                      <w:r>
                        <w:rPr>
                          <w:color w:val="000000"/>
                          <w:spacing w:val="-12"/>
                        </w:rPr>
                        <w:t> </w:t>
                      </w:r>
                      <w:r>
                        <w:rPr>
                          <w:color w:val="000000"/>
                          <w:spacing w:val="-4"/>
                        </w:rPr>
                        <w:t>live</w:t>
                      </w:r>
                      <w:r>
                        <w:rPr>
                          <w:color w:val="000000"/>
                          <w:spacing w:val="-12"/>
                        </w:rPr>
                        <w:t> </w:t>
                      </w:r>
                      <w:r>
                        <w:rPr>
                          <w:color w:val="000000"/>
                          <w:spacing w:val="-4"/>
                        </w:rPr>
                        <w:t>to</w:t>
                      </w:r>
                      <w:r>
                        <w:rPr>
                          <w:color w:val="000000"/>
                          <w:spacing w:val="-12"/>
                        </w:rPr>
                        <w:t> </w:t>
                      </w:r>
                      <w:r>
                        <w:rPr>
                          <w:color w:val="000000"/>
                          <w:spacing w:val="-4"/>
                        </w:rPr>
                        <w:t>access</w:t>
                      </w:r>
                      <w:r>
                        <w:rPr>
                          <w:color w:val="000000"/>
                          <w:spacing w:val="-12"/>
                        </w:rPr>
                        <w:t> </w:t>
                      </w:r>
                      <w:r>
                        <w:rPr>
                          <w:color w:val="000000"/>
                          <w:spacing w:val="-4"/>
                        </w:rPr>
                        <w:t>cheap</w:t>
                      </w:r>
                      <w:r>
                        <w:rPr>
                          <w:color w:val="000000"/>
                          <w:spacing w:val="-11"/>
                        </w:rPr>
                        <w:t> </w:t>
                      </w:r>
                      <w:r>
                        <w:rPr>
                          <w:color w:val="000000"/>
                          <w:spacing w:val="-4"/>
                        </w:rPr>
                        <w:t>housing.</w:t>
                      </w:r>
                      <w:r>
                        <w:rPr>
                          <w:color w:val="000000"/>
                          <w:spacing w:val="-12"/>
                        </w:rPr>
                        <w:t> </w:t>
                      </w:r>
                      <w:r>
                        <w:rPr>
                          <w:color w:val="000000"/>
                          <w:spacing w:val="-4"/>
                        </w:rPr>
                        <w:t>The</w:t>
                      </w:r>
                      <w:r>
                        <w:rPr>
                          <w:color w:val="000000"/>
                          <w:spacing w:val="-12"/>
                        </w:rPr>
                        <w:t> </w:t>
                      </w:r>
                      <w:r>
                        <w:rPr>
                          <w:color w:val="000000"/>
                          <w:spacing w:val="-4"/>
                        </w:rPr>
                        <w:t>distance</w:t>
                      </w:r>
                      <w:r>
                        <w:rPr>
                          <w:color w:val="000000"/>
                          <w:spacing w:val="-12"/>
                        </w:rPr>
                        <w:t> </w:t>
                      </w:r>
                      <w:r>
                        <w:rPr>
                          <w:color w:val="000000"/>
                          <w:spacing w:val="-4"/>
                        </w:rPr>
                        <w:t>means</w:t>
                      </w:r>
                      <w:r>
                        <w:rPr>
                          <w:color w:val="000000"/>
                          <w:spacing w:val="-12"/>
                        </w:rPr>
                        <w:t> </w:t>
                      </w:r>
                      <w:r>
                        <w:rPr>
                          <w:color w:val="000000"/>
                          <w:spacing w:val="-4"/>
                        </w:rPr>
                        <w:t>they</w:t>
                      </w:r>
                      <w:r>
                        <w:rPr>
                          <w:color w:val="000000"/>
                          <w:spacing w:val="-12"/>
                        </w:rPr>
                        <w:t> </w:t>
                      </w:r>
                      <w:r>
                        <w:rPr>
                          <w:color w:val="000000"/>
                          <w:spacing w:val="-4"/>
                        </w:rPr>
                        <w:t>can’t</w:t>
                      </w:r>
                      <w:r>
                        <w:rPr>
                          <w:color w:val="000000"/>
                          <w:spacing w:val="-12"/>
                        </w:rPr>
                        <w:t> </w:t>
                      </w:r>
                      <w:r>
                        <w:rPr>
                          <w:color w:val="000000"/>
                          <w:spacing w:val="-4"/>
                        </w:rPr>
                        <w:t>access </w:t>
                      </w:r>
                      <w:r>
                        <w:rPr>
                          <w:color w:val="000000"/>
                        </w:rPr>
                        <w:t>options</w:t>
                      </w:r>
                      <w:r>
                        <w:rPr>
                          <w:color w:val="000000"/>
                          <w:spacing w:val="-16"/>
                        </w:rPr>
                        <w:t> </w:t>
                      </w:r>
                      <w:r>
                        <w:rPr>
                          <w:color w:val="000000"/>
                        </w:rPr>
                        <w:t>for</w:t>
                      </w:r>
                      <w:r>
                        <w:rPr>
                          <w:color w:val="000000"/>
                          <w:spacing w:val="-16"/>
                        </w:rPr>
                        <w:t> </w:t>
                      </w:r>
                      <w:r>
                        <w:rPr>
                          <w:color w:val="000000"/>
                        </w:rPr>
                        <w:t>food</w:t>
                      </w:r>
                      <w:r>
                        <w:rPr>
                          <w:color w:val="000000"/>
                          <w:spacing w:val="-16"/>
                        </w:rPr>
                        <w:t> </w:t>
                      </w:r>
                      <w:r>
                        <w:rPr>
                          <w:color w:val="000000"/>
                        </w:rPr>
                        <w:t>support</w:t>
                      </w:r>
                      <w:r>
                        <w:rPr>
                          <w:color w:val="000000"/>
                          <w:spacing w:val="-16"/>
                        </w:rPr>
                        <w:t> </w:t>
                      </w:r>
                      <w:r>
                        <w:rPr>
                          <w:color w:val="000000"/>
                        </w:rPr>
                        <w:t>–</w:t>
                      </w:r>
                      <w:r>
                        <w:rPr>
                          <w:color w:val="000000"/>
                          <w:spacing w:val="-16"/>
                        </w:rPr>
                        <w:t> </w:t>
                      </w:r>
                      <w:r>
                        <w:rPr>
                          <w:color w:val="000000"/>
                        </w:rPr>
                        <w:t>and</w:t>
                      </w:r>
                      <w:r>
                        <w:rPr>
                          <w:color w:val="000000"/>
                          <w:spacing w:val="-15"/>
                        </w:rPr>
                        <w:t> </w:t>
                      </w:r>
                      <w:r>
                        <w:rPr>
                          <w:color w:val="000000"/>
                        </w:rPr>
                        <w:t>as</w:t>
                      </w:r>
                      <w:r>
                        <w:rPr>
                          <w:color w:val="000000"/>
                          <w:spacing w:val="-16"/>
                        </w:rPr>
                        <w:t> </w:t>
                      </w:r>
                      <w:r>
                        <w:rPr>
                          <w:color w:val="000000"/>
                        </w:rPr>
                        <w:t>a</w:t>
                      </w:r>
                      <w:r>
                        <w:rPr>
                          <w:color w:val="000000"/>
                          <w:spacing w:val="-16"/>
                        </w:rPr>
                        <w:t> </w:t>
                      </w:r>
                      <w:r>
                        <w:rPr>
                          <w:color w:val="000000"/>
                        </w:rPr>
                        <w:t>consequence</w:t>
                      </w:r>
                      <w:r>
                        <w:rPr>
                          <w:color w:val="000000"/>
                          <w:spacing w:val="-16"/>
                        </w:rPr>
                        <w:t> </w:t>
                      </w:r>
                      <w:r>
                        <w:rPr>
                          <w:color w:val="000000"/>
                        </w:rPr>
                        <w:t>become</w:t>
                      </w:r>
                      <w:r>
                        <w:rPr>
                          <w:color w:val="000000"/>
                          <w:spacing w:val="-16"/>
                        </w:rPr>
                        <w:t> </w:t>
                      </w:r>
                      <w:r>
                        <w:rPr>
                          <w:color w:val="000000"/>
                        </w:rPr>
                        <w:t>further</w:t>
                      </w:r>
                      <w:r>
                        <w:rPr>
                          <w:color w:val="000000"/>
                          <w:spacing w:val="-16"/>
                        </w:rPr>
                        <w:t> </w:t>
                      </w:r>
                      <w:r>
                        <w:rPr>
                          <w:color w:val="000000"/>
                        </w:rPr>
                        <w:t>impacted</w:t>
                      </w:r>
                      <w:r>
                        <w:rPr>
                          <w:color w:val="000000"/>
                          <w:spacing w:val="-15"/>
                        </w:rPr>
                        <w:t> </w:t>
                      </w:r>
                      <w:r>
                        <w:rPr>
                          <w:color w:val="000000"/>
                        </w:rPr>
                        <w:t>and</w:t>
                      </w:r>
                      <w:r>
                        <w:rPr>
                          <w:color w:val="000000"/>
                          <w:spacing w:val="-16"/>
                        </w:rPr>
                        <w:t> </w:t>
                      </w:r>
                      <w:r>
                        <w:rPr>
                          <w:color w:val="000000"/>
                        </w:rPr>
                        <w:t>isolated.</w:t>
                      </w:r>
                    </w:p>
                    <w:p>
                      <w:pPr>
                        <w:pStyle w:val="BodyText"/>
                        <w:numPr>
                          <w:ilvl w:val="0"/>
                          <w:numId w:val="41"/>
                        </w:numPr>
                        <w:tabs>
                          <w:tab w:pos="864" w:val="left" w:leader="none"/>
                        </w:tabs>
                        <w:spacing w:line="254" w:lineRule="exact" w:before="0" w:after="0"/>
                        <w:ind w:left="864" w:right="0" w:hanging="360"/>
                        <w:jc w:val="left"/>
                        <w:rPr>
                          <w:color w:val="000000"/>
                        </w:rPr>
                      </w:pPr>
                      <w:r>
                        <w:rPr>
                          <w:rFonts w:ascii="Arial Black" w:hAnsi="Arial Black"/>
                          <w:color w:val="000000"/>
                          <w:spacing w:val="-6"/>
                        </w:rPr>
                        <w:t>The</w:t>
                      </w:r>
                      <w:r>
                        <w:rPr>
                          <w:rFonts w:ascii="Arial Black" w:hAnsi="Arial Black"/>
                          <w:color w:val="000000"/>
                          <w:spacing w:val="-14"/>
                        </w:rPr>
                        <w:t> </w:t>
                      </w:r>
                      <w:r>
                        <w:rPr>
                          <w:rFonts w:ascii="Arial Black" w:hAnsi="Arial Black"/>
                          <w:color w:val="000000"/>
                          <w:spacing w:val="-6"/>
                        </w:rPr>
                        <w:t>number</w:t>
                      </w:r>
                      <w:r>
                        <w:rPr>
                          <w:rFonts w:ascii="Arial Black" w:hAnsi="Arial Black"/>
                          <w:color w:val="000000"/>
                          <w:spacing w:val="-13"/>
                        </w:rPr>
                        <w:t> </w:t>
                      </w:r>
                      <w:r>
                        <w:rPr>
                          <w:rFonts w:ascii="Arial Black" w:hAnsi="Arial Black"/>
                          <w:color w:val="000000"/>
                          <w:spacing w:val="-6"/>
                        </w:rPr>
                        <w:t>of</w:t>
                      </w:r>
                      <w:r>
                        <w:rPr>
                          <w:rFonts w:ascii="Arial Black" w:hAnsi="Arial Black"/>
                          <w:color w:val="000000"/>
                          <w:spacing w:val="-14"/>
                        </w:rPr>
                        <w:t> </w:t>
                      </w:r>
                      <w:r>
                        <w:rPr>
                          <w:rFonts w:ascii="Arial Black" w:hAnsi="Arial Black"/>
                          <w:color w:val="000000"/>
                          <w:spacing w:val="-6"/>
                        </w:rPr>
                        <w:t>people</w:t>
                      </w:r>
                      <w:r>
                        <w:rPr>
                          <w:rFonts w:ascii="Arial Black" w:hAnsi="Arial Black"/>
                          <w:color w:val="000000"/>
                          <w:spacing w:val="-14"/>
                        </w:rPr>
                        <w:t> </w:t>
                      </w:r>
                      <w:r>
                        <w:rPr>
                          <w:rFonts w:ascii="Arial Black" w:hAnsi="Arial Black"/>
                          <w:color w:val="000000"/>
                          <w:spacing w:val="-6"/>
                        </w:rPr>
                        <w:t>in</w:t>
                      </w:r>
                      <w:r>
                        <w:rPr>
                          <w:rFonts w:ascii="Arial Black" w:hAnsi="Arial Black"/>
                          <w:color w:val="000000"/>
                          <w:spacing w:val="-12"/>
                        </w:rPr>
                        <w:t> </w:t>
                      </w:r>
                      <w:r>
                        <w:rPr>
                          <w:rFonts w:ascii="Arial Black" w:hAnsi="Arial Black"/>
                          <w:color w:val="000000"/>
                          <w:spacing w:val="-6"/>
                        </w:rPr>
                        <w:t>need</w:t>
                      </w:r>
                      <w:r>
                        <w:rPr>
                          <w:rFonts w:ascii="Arial Black" w:hAnsi="Arial Black"/>
                          <w:color w:val="000000"/>
                          <w:spacing w:val="-12"/>
                        </w:rPr>
                        <w:t> </w:t>
                      </w:r>
                      <w:r>
                        <w:rPr>
                          <w:color w:val="000000"/>
                          <w:spacing w:val="-6"/>
                        </w:rPr>
                        <w:t>–</w:t>
                      </w:r>
                      <w:r>
                        <w:rPr>
                          <w:color w:val="000000"/>
                          <w:spacing w:val="-10"/>
                        </w:rPr>
                        <w:t> </w:t>
                      </w:r>
                      <w:r>
                        <w:rPr>
                          <w:color w:val="000000"/>
                          <w:spacing w:val="-6"/>
                        </w:rPr>
                        <w:t>this</w:t>
                      </w:r>
                      <w:r>
                        <w:rPr>
                          <w:color w:val="000000"/>
                          <w:spacing w:val="-9"/>
                        </w:rPr>
                        <w:t> </w:t>
                      </w:r>
                      <w:r>
                        <w:rPr>
                          <w:color w:val="000000"/>
                          <w:spacing w:val="-6"/>
                        </w:rPr>
                        <w:t>has</w:t>
                      </w:r>
                      <w:r>
                        <w:rPr>
                          <w:color w:val="000000"/>
                          <w:spacing w:val="-9"/>
                        </w:rPr>
                        <w:t> </w:t>
                      </w:r>
                      <w:r>
                        <w:rPr>
                          <w:color w:val="000000"/>
                          <w:spacing w:val="-6"/>
                        </w:rPr>
                        <w:t>increased</w:t>
                      </w:r>
                      <w:r>
                        <w:rPr>
                          <w:color w:val="000000"/>
                          <w:spacing w:val="-13"/>
                        </w:rPr>
                        <w:t> </w:t>
                      </w:r>
                      <w:r>
                        <w:rPr>
                          <w:color w:val="000000"/>
                          <w:spacing w:val="-6"/>
                        </w:rPr>
                        <w:t>massively,</w:t>
                      </w:r>
                      <w:r>
                        <w:rPr>
                          <w:color w:val="000000"/>
                          <w:spacing w:val="-11"/>
                        </w:rPr>
                        <w:t> </w:t>
                      </w:r>
                      <w:r>
                        <w:rPr>
                          <w:color w:val="000000"/>
                          <w:spacing w:val="-6"/>
                        </w:rPr>
                        <w:t>so</w:t>
                      </w:r>
                      <w:r>
                        <w:rPr>
                          <w:color w:val="000000"/>
                          <w:spacing w:val="-10"/>
                        </w:rPr>
                        <w:t> </w:t>
                      </w:r>
                      <w:r>
                        <w:rPr>
                          <w:color w:val="000000"/>
                          <w:spacing w:val="-6"/>
                        </w:rPr>
                        <w:t>has</w:t>
                      </w:r>
                      <w:r>
                        <w:rPr>
                          <w:color w:val="000000"/>
                          <w:spacing w:val="-10"/>
                        </w:rPr>
                        <w:t> </w:t>
                      </w:r>
                      <w:r>
                        <w:rPr>
                          <w:color w:val="000000"/>
                          <w:spacing w:val="-6"/>
                        </w:rPr>
                        <w:t>disability</w:t>
                      </w:r>
                      <w:r>
                        <w:rPr>
                          <w:color w:val="000000"/>
                          <w:spacing w:val="-10"/>
                        </w:rPr>
                        <w:t> </w:t>
                      </w:r>
                      <w:r>
                        <w:rPr>
                          <w:color w:val="000000"/>
                          <w:spacing w:val="-6"/>
                        </w:rPr>
                        <w:t>-</w:t>
                      </w:r>
                      <w:r>
                        <w:rPr>
                          <w:color w:val="000000"/>
                          <w:spacing w:val="-9"/>
                        </w:rPr>
                        <w:t> </w:t>
                      </w:r>
                      <w:r>
                        <w:rPr>
                          <w:color w:val="000000"/>
                          <w:spacing w:val="-6"/>
                        </w:rPr>
                        <w:t>so</w:t>
                      </w:r>
                      <w:r>
                        <w:rPr>
                          <w:color w:val="000000"/>
                          <w:spacing w:val="-11"/>
                        </w:rPr>
                        <w:t> </w:t>
                      </w:r>
                      <w:r>
                        <w:rPr>
                          <w:color w:val="000000"/>
                          <w:spacing w:val="-6"/>
                        </w:rPr>
                        <w:t>we</w:t>
                      </w:r>
                      <w:r>
                        <w:rPr>
                          <w:color w:val="000000"/>
                          <w:spacing w:val="-9"/>
                        </w:rPr>
                        <w:t> </w:t>
                      </w:r>
                      <w:r>
                        <w:rPr>
                          <w:color w:val="000000"/>
                          <w:spacing w:val="-6"/>
                        </w:rPr>
                        <w:t>need</w:t>
                      </w:r>
                      <w:r>
                        <w:rPr>
                          <w:color w:val="000000"/>
                          <w:spacing w:val="-12"/>
                        </w:rPr>
                        <w:t> </w:t>
                      </w:r>
                      <w:r>
                        <w:rPr>
                          <w:color w:val="000000"/>
                          <w:spacing w:val="-6"/>
                        </w:rPr>
                        <w:t>to</w:t>
                      </w:r>
                    </w:p>
                    <w:p>
                      <w:pPr>
                        <w:pStyle w:val="BodyText"/>
                        <w:spacing w:line="348" w:lineRule="auto" w:before="83"/>
                        <w:ind w:left="864"/>
                        <w:rPr>
                          <w:color w:val="000000"/>
                        </w:rPr>
                      </w:pPr>
                      <w:r>
                        <w:rPr>
                          <w:color w:val="000000"/>
                          <w:spacing w:val="-4"/>
                        </w:rPr>
                        <w:t>better</w:t>
                      </w:r>
                      <w:r>
                        <w:rPr>
                          <w:color w:val="000000"/>
                          <w:spacing w:val="-9"/>
                        </w:rPr>
                        <w:t> </w:t>
                      </w:r>
                      <w:r>
                        <w:rPr>
                          <w:color w:val="000000"/>
                          <w:spacing w:val="-4"/>
                        </w:rPr>
                        <w:t>support</w:t>
                      </w:r>
                      <w:r>
                        <w:rPr>
                          <w:color w:val="000000"/>
                          <w:spacing w:val="-10"/>
                        </w:rPr>
                        <w:t> </w:t>
                      </w:r>
                      <w:r>
                        <w:rPr>
                          <w:color w:val="000000"/>
                          <w:spacing w:val="-4"/>
                        </w:rPr>
                        <w:t>the</w:t>
                      </w:r>
                      <w:r>
                        <w:rPr>
                          <w:color w:val="000000"/>
                          <w:spacing w:val="-8"/>
                        </w:rPr>
                        <w:t> </w:t>
                      </w:r>
                      <w:r>
                        <w:rPr>
                          <w:color w:val="000000"/>
                          <w:spacing w:val="-4"/>
                        </w:rPr>
                        <w:t>volume</w:t>
                      </w:r>
                      <w:r>
                        <w:rPr>
                          <w:color w:val="000000"/>
                          <w:spacing w:val="-8"/>
                        </w:rPr>
                        <w:t> </w:t>
                      </w:r>
                      <w:r>
                        <w:rPr>
                          <w:color w:val="000000"/>
                          <w:spacing w:val="-4"/>
                        </w:rPr>
                        <w:t>and</w:t>
                      </w:r>
                      <w:r>
                        <w:rPr>
                          <w:color w:val="000000"/>
                          <w:spacing w:val="-9"/>
                        </w:rPr>
                        <w:t> </w:t>
                      </w:r>
                      <w:r>
                        <w:rPr>
                          <w:color w:val="000000"/>
                          <w:spacing w:val="-4"/>
                        </w:rPr>
                        <w:t>those</w:t>
                      </w:r>
                      <w:r>
                        <w:rPr>
                          <w:color w:val="000000"/>
                          <w:spacing w:val="-8"/>
                        </w:rPr>
                        <w:t> </w:t>
                      </w:r>
                      <w:r>
                        <w:rPr>
                          <w:color w:val="000000"/>
                          <w:spacing w:val="-4"/>
                        </w:rPr>
                        <w:t>with</w:t>
                      </w:r>
                      <w:r>
                        <w:rPr>
                          <w:color w:val="000000"/>
                          <w:spacing w:val="-9"/>
                        </w:rPr>
                        <w:t> </w:t>
                      </w:r>
                      <w:r>
                        <w:rPr>
                          <w:color w:val="000000"/>
                          <w:spacing w:val="-4"/>
                        </w:rPr>
                        <w:t>disability.</w:t>
                      </w:r>
                      <w:r>
                        <w:rPr>
                          <w:color w:val="000000"/>
                          <w:spacing w:val="-9"/>
                        </w:rPr>
                        <w:t> </w:t>
                      </w:r>
                      <w:r>
                        <w:rPr>
                          <w:color w:val="000000"/>
                          <w:spacing w:val="-4"/>
                        </w:rPr>
                        <w:t>Food</w:t>
                      </w:r>
                      <w:r>
                        <w:rPr>
                          <w:color w:val="000000"/>
                          <w:spacing w:val="-9"/>
                        </w:rPr>
                        <w:t> </w:t>
                      </w:r>
                      <w:r>
                        <w:rPr>
                          <w:color w:val="000000"/>
                          <w:spacing w:val="-4"/>
                        </w:rPr>
                        <w:t>is</w:t>
                      </w:r>
                      <w:r>
                        <w:rPr>
                          <w:color w:val="000000"/>
                          <w:spacing w:val="-8"/>
                        </w:rPr>
                        <w:t> </w:t>
                      </w:r>
                      <w:r>
                        <w:rPr>
                          <w:color w:val="000000"/>
                          <w:spacing w:val="-4"/>
                        </w:rPr>
                        <w:t>a</w:t>
                      </w:r>
                      <w:r>
                        <w:rPr>
                          <w:color w:val="000000"/>
                          <w:spacing w:val="-9"/>
                        </w:rPr>
                        <w:t> </w:t>
                      </w:r>
                      <w:r>
                        <w:rPr>
                          <w:color w:val="000000"/>
                          <w:spacing w:val="-4"/>
                        </w:rPr>
                        <w:t>basic</w:t>
                      </w:r>
                      <w:r>
                        <w:rPr>
                          <w:color w:val="000000"/>
                          <w:spacing w:val="-8"/>
                        </w:rPr>
                        <w:t> </w:t>
                      </w:r>
                      <w:r>
                        <w:rPr>
                          <w:color w:val="000000"/>
                          <w:spacing w:val="-4"/>
                        </w:rPr>
                        <w:t>human</w:t>
                      </w:r>
                      <w:r>
                        <w:rPr>
                          <w:color w:val="000000"/>
                          <w:spacing w:val="-9"/>
                        </w:rPr>
                        <w:t> </w:t>
                      </w:r>
                      <w:r>
                        <w:rPr>
                          <w:color w:val="000000"/>
                          <w:spacing w:val="-4"/>
                        </w:rPr>
                        <w:t>need</w:t>
                      </w:r>
                      <w:r>
                        <w:rPr>
                          <w:color w:val="000000"/>
                          <w:spacing w:val="-9"/>
                        </w:rPr>
                        <w:t> </w:t>
                      </w:r>
                      <w:r>
                        <w:rPr>
                          <w:color w:val="000000"/>
                          <w:spacing w:val="-4"/>
                        </w:rPr>
                        <w:t>and</w:t>
                      </w:r>
                      <w:r>
                        <w:rPr>
                          <w:color w:val="000000"/>
                          <w:spacing w:val="-9"/>
                        </w:rPr>
                        <w:t> </w:t>
                      </w:r>
                      <w:r>
                        <w:rPr>
                          <w:color w:val="000000"/>
                          <w:spacing w:val="-4"/>
                        </w:rPr>
                        <w:t>should</w:t>
                      </w:r>
                      <w:r>
                        <w:rPr>
                          <w:color w:val="000000"/>
                          <w:spacing w:val="-9"/>
                        </w:rPr>
                        <w:t> </w:t>
                      </w:r>
                      <w:r>
                        <w:rPr>
                          <w:color w:val="000000"/>
                          <w:spacing w:val="-4"/>
                        </w:rPr>
                        <w:t>be </w:t>
                      </w:r>
                      <w:r>
                        <w:rPr>
                          <w:color w:val="000000"/>
                        </w:rPr>
                        <w:t>prioritized first.</w:t>
                      </w:r>
                    </w:p>
                    <w:p>
                      <w:pPr>
                        <w:pStyle w:val="BodyText"/>
                        <w:numPr>
                          <w:ilvl w:val="0"/>
                          <w:numId w:val="41"/>
                        </w:numPr>
                        <w:tabs>
                          <w:tab w:pos="864" w:val="left" w:leader="none"/>
                        </w:tabs>
                        <w:spacing w:line="254" w:lineRule="exact" w:before="0" w:after="0"/>
                        <w:ind w:left="864" w:right="0" w:hanging="360"/>
                        <w:jc w:val="left"/>
                        <w:rPr>
                          <w:color w:val="000000"/>
                        </w:rPr>
                      </w:pPr>
                      <w:r>
                        <w:rPr>
                          <w:rFonts w:ascii="Arial Black" w:hAnsi="Arial Black"/>
                          <w:color w:val="000000"/>
                          <w:spacing w:val="-6"/>
                        </w:rPr>
                        <w:t>Income</w:t>
                      </w:r>
                      <w:r>
                        <w:rPr>
                          <w:rFonts w:ascii="Arial Black" w:hAnsi="Arial Black"/>
                          <w:color w:val="000000"/>
                          <w:spacing w:val="-14"/>
                        </w:rPr>
                        <w:t> </w:t>
                      </w:r>
                      <w:r>
                        <w:rPr>
                          <w:rFonts w:ascii="Arial Black" w:hAnsi="Arial Black"/>
                          <w:color w:val="000000"/>
                          <w:spacing w:val="-6"/>
                        </w:rPr>
                        <w:t>support</w:t>
                      </w:r>
                      <w:r>
                        <w:rPr>
                          <w:rFonts w:ascii="Arial Black" w:hAnsi="Arial Black"/>
                          <w:color w:val="000000"/>
                          <w:spacing w:val="37"/>
                        </w:rPr>
                        <w:t> </w:t>
                      </w:r>
                      <w:r>
                        <w:rPr>
                          <w:color w:val="000000"/>
                          <w:spacing w:val="-6"/>
                        </w:rPr>
                        <w:t>-</w:t>
                      </w:r>
                      <w:r>
                        <w:rPr>
                          <w:color w:val="000000"/>
                          <w:spacing w:val="-10"/>
                        </w:rPr>
                        <w:t> </w:t>
                      </w:r>
                      <w:r>
                        <w:rPr>
                          <w:color w:val="000000"/>
                          <w:spacing w:val="-6"/>
                        </w:rPr>
                        <w:t>the</w:t>
                      </w:r>
                      <w:r>
                        <w:rPr>
                          <w:color w:val="000000"/>
                          <w:spacing w:val="-12"/>
                        </w:rPr>
                        <w:t> </w:t>
                      </w:r>
                      <w:r>
                        <w:rPr>
                          <w:color w:val="000000"/>
                          <w:spacing w:val="-6"/>
                        </w:rPr>
                        <w:t>current</w:t>
                      </w:r>
                      <w:r>
                        <w:rPr>
                          <w:color w:val="000000"/>
                          <w:spacing w:val="-12"/>
                        </w:rPr>
                        <w:t> </w:t>
                      </w:r>
                      <w:r>
                        <w:rPr>
                          <w:color w:val="000000"/>
                          <w:spacing w:val="-6"/>
                        </w:rPr>
                        <w:t>support</w:t>
                      </w:r>
                      <w:r>
                        <w:rPr>
                          <w:color w:val="000000"/>
                          <w:spacing w:val="-12"/>
                        </w:rPr>
                        <w:t> </w:t>
                      </w:r>
                      <w:r>
                        <w:rPr>
                          <w:color w:val="000000"/>
                          <w:spacing w:val="-6"/>
                        </w:rPr>
                        <w:t>is</w:t>
                      </w:r>
                      <w:r>
                        <w:rPr>
                          <w:color w:val="000000"/>
                          <w:spacing w:val="-10"/>
                        </w:rPr>
                        <w:t> </w:t>
                      </w:r>
                      <w:r>
                        <w:rPr>
                          <w:color w:val="000000"/>
                          <w:spacing w:val="-6"/>
                        </w:rPr>
                        <w:t>simply</w:t>
                      </w:r>
                      <w:r>
                        <w:rPr>
                          <w:color w:val="000000"/>
                          <w:spacing w:val="-11"/>
                        </w:rPr>
                        <w:t> </w:t>
                      </w:r>
                      <w:r>
                        <w:rPr>
                          <w:color w:val="000000"/>
                          <w:spacing w:val="-6"/>
                        </w:rPr>
                        <w:t>not</w:t>
                      </w:r>
                      <w:r>
                        <w:rPr>
                          <w:color w:val="000000"/>
                          <w:spacing w:val="-9"/>
                        </w:rPr>
                        <w:t> </w:t>
                      </w:r>
                      <w:r>
                        <w:rPr>
                          <w:color w:val="000000"/>
                          <w:spacing w:val="-6"/>
                        </w:rPr>
                        <w:t>enough.</w:t>
                      </w:r>
                    </w:p>
                    <w:p>
                      <w:pPr>
                        <w:pStyle w:val="BodyText"/>
                        <w:numPr>
                          <w:ilvl w:val="0"/>
                          <w:numId w:val="41"/>
                        </w:numPr>
                        <w:tabs>
                          <w:tab w:pos="863" w:val="left" w:leader="none"/>
                        </w:tabs>
                        <w:spacing w:line="240" w:lineRule="auto" w:before="59" w:after="0"/>
                        <w:ind w:left="863" w:right="0" w:hanging="359"/>
                        <w:jc w:val="left"/>
                        <w:rPr>
                          <w:color w:val="000000"/>
                        </w:rPr>
                      </w:pPr>
                      <w:r>
                        <w:rPr>
                          <w:rFonts w:ascii="Arial Black" w:hAnsi="Arial Black"/>
                          <w:color w:val="000000"/>
                          <w:spacing w:val="-6"/>
                        </w:rPr>
                        <w:t>Barriers</w:t>
                      </w:r>
                      <w:r>
                        <w:rPr>
                          <w:rFonts w:ascii="Arial Black" w:hAnsi="Arial Black"/>
                          <w:color w:val="000000"/>
                          <w:spacing w:val="-11"/>
                        </w:rPr>
                        <w:t> </w:t>
                      </w:r>
                      <w:r>
                        <w:rPr>
                          <w:rFonts w:ascii="Arial Black" w:hAnsi="Arial Black"/>
                          <w:color w:val="000000"/>
                          <w:spacing w:val="-6"/>
                        </w:rPr>
                        <w:t>/</w:t>
                      </w:r>
                      <w:r>
                        <w:rPr>
                          <w:rFonts w:ascii="Arial Black" w:hAnsi="Arial Black"/>
                          <w:color w:val="000000"/>
                          <w:spacing w:val="-11"/>
                        </w:rPr>
                        <w:t> </w:t>
                      </w:r>
                      <w:r>
                        <w:rPr>
                          <w:rFonts w:ascii="Arial Black" w:hAnsi="Arial Black"/>
                          <w:color w:val="000000"/>
                          <w:spacing w:val="-6"/>
                        </w:rPr>
                        <w:t>hoops</w:t>
                      </w:r>
                      <w:r>
                        <w:rPr>
                          <w:rFonts w:ascii="Arial Black" w:hAnsi="Arial Black"/>
                          <w:color w:val="000000"/>
                          <w:spacing w:val="-11"/>
                        </w:rPr>
                        <w:t> </w:t>
                      </w:r>
                      <w:r>
                        <w:rPr>
                          <w:color w:val="000000"/>
                          <w:spacing w:val="-6"/>
                        </w:rPr>
                        <w:t>we have</w:t>
                      </w:r>
                      <w:r>
                        <w:rPr>
                          <w:color w:val="000000"/>
                          <w:spacing w:val="-5"/>
                        </w:rPr>
                        <w:t> </w:t>
                      </w:r>
                      <w:r>
                        <w:rPr>
                          <w:color w:val="000000"/>
                          <w:spacing w:val="-6"/>
                        </w:rPr>
                        <w:t>to</w:t>
                      </w:r>
                      <w:r>
                        <w:rPr>
                          <w:color w:val="000000"/>
                          <w:spacing w:val="-7"/>
                        </w:rPr>
                        <w:t> </w:t>
                      </w:r>
                      <w:r>
                        <w:rPr>
                          <w:color w:val="000000"/>
                          <w:spacing w:val="-6"/>
                        </w:rPr>
                        <w:t>jump</w:t>
                      </w:r>
                      <w:r>
                        <w:rPr>
                          <w:color w:val="000000"/>
                          <w:spacing w:val="-7"/>
                        </w:rPr>
                        <w:t> </w:t>
                      </w:r>
                      <w:r>
                        <w:rPr>
                          <w:color w:val="000000"/>
                          <w:spacing w:val="-6"/>
                        </w:rPr>
                        <w:t>through</w:t>
                      </w:r>
                      <w:r>
                        <w:rPr>
                          <w:color w:val="000000"/>
                          <w:spacing w:val="-7"/>
                        </w:rPr>
                        <w:t> </w:t>
                      </w:r>
                      <w:r>
                        <w:rPr>
                          <w:color w:val="000000"/>
                          <w:spacing w:val="-6"/>
                        </w:rPr>
                        <w:t>-</w:t>
                      </w:r>
                      <w:r>
                        <w:rPr>
                          <w:color w:val="000000"/>
                          <w:spacing w:val="-5"/>
                        </w:rPr>
                        <w:t> </w:t>
                      </w:r>
                      <w:r>
                        <w:rPr>
                          <w:color w:val="000000"/>
                          <w:spacing w:val="-6"/>
                        </w:rPr>
                        <w:t>“it</w:t>
                      </w:r>
                      <w:r>
                        <w:rPr>
                          <w:color w:val="000000"/>
                          <w:spacing w:val="-8"/>
                        </w:rPr>
                        <w:t> </w:t>
                      </w:r>
                      <w:r>
                        <w:rPr>
                          <w:color w:val="000000"/>
                          <w:spacing w:val="-6"/>
                        </w:rPr>
                        <w:t>just</w:t>
                      </w:r>
                      <w:r>
                        <w:rPr>
                          <w:color w:val="000000"/>
                          <w:spacing w:val="-8"/>
                        </w:rPr>
                        <w:t> </w:t>
                      </w:r>
                      <w:r>
                        <w:rPr>
                          <w:color w:val="000000"/>
                          <w:spacing w:val="-6"/>
                        </w:rPr>
                        <w:t>depletes you”</w:t>
                      </w:r>
                      <w:r>
                        <w:rPr>
                          <w:color w:val="000000"/>
                          <w:spacing w:val="-7"/>
                        </w:rPr>
                        <w:t> </w:t>
                      </w:r>
                      <w:r>
                        <w:rPr>
                          <w:color w:val="000000"/>
                          <w:spacing w:val="-6"/>
                        </w:rPr>
                        <w:t>“I am</w:t>
                      </w:r>
                      <w:r>
                        <w:rPr>
                          <w:color w:val="000000"/>
                          <w:spacing w:val="-7"/>
                        </w:rPr>
                        <w:t> </w:t>
                      </w:r>
                      <w:r>
                        <w:rPr>
                          <w:color w:val="000000"/>
                          <w:spacing w:val="-6"/>
                        </w:rPr>
                        <w:t>life weary”</w:t>
                      </w:r>
                    </w:p>
                    <w:p>
                      <w:pPr>
                        <w:pStyle w:val="BodyText"/>
                        <w:numPr>
                          <w:ilvl w:val="0"/>
                          <w:numId w:val="41"/>
                        </w:numPr>
                        <w:tabs>
                          <w:tab w:pos="863" w:val="left" w:leader="none"/>
                        </w:tabs>
                        <w:spacing w:line="312" w:lineRule="auto" w:before="59" w:after="0"/>
                        <w:ind w:left="863" w:right="645" w:hanging="360"/>
                        <w:jc w:val="left"/>
                        <w:rPr>
                          <w:color w:val="000000"/>
                        </w:rPr>
                      </w:pPr>
                      <w:r>
                        <w:rPr>
                          <w:rFonts w:ascii="Arial Black" w:hAnsi="Arial Black"/>
                          <w:color w:val="000000"/>
                          <w:spacing w:val="-6"/>
                        </w:rPr>
                        <w:t>Eligibility</w:t>
                      </w:r>
                      <w:r>
                        <w:rPr>
                          <w:rFonts w:ascii="Arial Black" w:hAnsi="Arial Black"/>
                          <w:color w:val="000000"/>
                          <w:spacing w:val="-14"/>
                        </w:rPr>
                        <w:t> </w:t>
                      </w:r>
                      <w:r>
                        <w:rPr>
                          <w:rFonts w:ascii="Arial Black" w:hAnsi="Arial Black"/>
                          <w:color w:val="000000"/>
                          <w:spacing w:val="-6"/>
                        </w:rPr>
                        <w:t>limits</w:t>
                      </w:r>
                      <w:r>
                        <w:rPr>
                          <w:rFonts w:ascii="Arial Black" w:hAnsi="Arial Black"/>
                          <w:color w:val="000000"/>
                          <w:spacing w:val="-14"/>
                        </w:rPr>
                        <w:t> </w:t>
                      </w:r>
                      <w:r>
                        <w:rPr>
                          <w:rFonts w:ascii="Arial Black" w:hAnsi="Arial Black"/>
                          <w:color w:val="000000"/>
                          <w:spacing w:val="-6"/>
                        </w:rPr>
                        <w:t>/</w:t>
                      </w:r>
                      <w:r>
                        <w:rPr>
                          <w:rFonts w:ascii="Arial Black" w:hAnsi="Arial Black"/>
                          <w:color w:val="000000"/>
                          <w:spacing w:val="-14"/>
                        </w:rPr>
                        <w:t> </w:t>
                      </w:r>
                      <w:r>
                        <w:rPr>
                          <w:rFonts w:ascii="Arial Black" w:hAnsi="Arial Black"/>
                          <w:color w:val="000000"/>
                          <w:spacing w:val="-6"/>
                        </w:rPr>
                        <w:t>criteria</w:t>
                      </w:r>
                      <w:r>
                        <w:rPr>
                          <w:rFonts w:ascii="Arial Black" w:hAnsi="Arial Black"/>
                          <w:color w:val="000000"/>
                          <w:spacing w:val="-11"/>
                        </w:rPr>
                        <w:t> </w:t>
                      </w:r>
                      <w:r>
                        <w:rPr>
                          <w:color w:val="000000"/>
                          <w:spacing w:val="-6"/>
                        </w:rPr>
                        <w:t>which</w:t>
                      </w:r>
                      <w:r>
                        <w:rPr>
                          <w:color w:val="000000"/>
                          <w:spacing w:val="-10"/>
                        </w:rPr>
                        <w:t> </w:t>
                      </w:r>
                      <w:r>
                        <w:rPr>
                          <w:color w:val="000000"/>
                          <w:spacing w:val="-6"/>
                        </w:rPr>
                        <w:t>mean</w:t>
                      </w:r>
                      <w:r>
                        <w:rPr>
                          <w:color w:val="000000"/>
                          <w:spacing w:val="-10"/>
                        </w:rPr>
                        <w:t> </w:t>
                      </w:r>
                      <w:r>
                        <w:rPr>
                          <w:color w:val="000000"/>
                          <w:spacing w:val="-6"/>
                        </w:rPr>
                        <w:t>people</w:t>
                      </w:r>
                      <w:r>
                        <w:rPr>
                          <w:color w:val="000000"/>
                          <w:spacing w:val="-9"/>
                        </w:rPr>
                        <w:t> </w:t>
                      </w:r>
                      <w:r>
                        <w:rPr>
                          <w:color w:val="000000"/>
                          <w:spacing w:val="-6"/>
                        </w:rPr>
                        <w:t>fall</w:t>
                      </w:r>
                      <w:r>
                        <w:rPr>
                          <w:color w:val="000000"/>
                          <w:spacing w:val="-10"/>
                        </w:rPr>
                        <w:t> </w:t>
                      </w:r>
                      <w:r>
                        <w:rPr>
                          <w:color w:val="000000"/>
                          <w:spacing w:val="-6"/>
                        </w:rPr>
                        <w:t>through</w:t>
                      </w:r>
                      <w:r>
                        <w:rPr>
                          <w:color w:val="000000"/>
                          <w:spacing w:val="-10"/>
                        </w:rPr>
                        <w:t> </w:t>
                      </w:r>
                      <w:r>
                        <w:rPr>
                          <w:color w:val="000000"/>
                          <w:spacing w:val="-6"/>
                        </w:rPr>
                        <w:t>the</w:t>
                      </w:r>
                      <w:r>
                        <w:rPr>
                          <w:color w:val="000000"/>
                          <w:spacing w:val="-9"/>
                        </w:rPr>
                        <w:t> </w:t>
                      </w:r>
                      <w:r>
                        <w:rPr>
                          <w:color w:val="000000"/>
                          <w:spacing w:val="-6"/>
                        </w:rPr>
                        <w:t>cracks…I</w:t>
                      </w:r>
                      <w:r>
                        <w:rPr>
                          <w:color w:val="000000"/>
                          <w:spacing w:val="-10"/>
                        </w:rPr>
                        <w:t> </w:t>
                      </w:r>
                      <w:r>
                        <w:rPr>
                          <w:color w:val="000000"/>
                          <w:spacing w:val="-6"/>
                        </w:rPr>
                        <w:t>don’t</w:t>
                      </w:r>
                      <w:r>
                        <w:rPr>
                          <w:color w:val="000000"/>
                          <w:spacing w:val="-10"/>
                        </w:rPr>
                        <w:t> </w:t>
                      </w:r>
                      <w:r>
                        <w:rPr>
                          <w:color w:val="000000"/>
                          <w:spacing w:val="-6"/>
                        </w:rPr>
                        <w:t>qualify</w:t>
                      </w:r>
                      <w:r>
                        <w:rPr>
                          <w:color w:val="000000"/>
                          <w:spacing w:val="-10"/>
                        </w:rPr>
                        <w:t> </w:t>
                      </w:r>
                      <w:r>
                        <w:rPr>
                          <w:color w:val="000000"/>
                          <w:spacing w:val="-6"/>
                        </w:rPr>
                        <w:t>for</w:t>
                      </w:r>
                      <w:r>
                        <w:rPr>
                          <w:color w:val="000000"/>
                          <w:spacing w:val="-10"/>
                        </w:rPr>
                        <w:t> </w:t>
                      </w:r>
                      <w:r>
                        <w:rPr>
                          <w:color w:val="000000"/>
                          <w:spacing w:val="-6"/>
                        </w:rPr>
                        <w:t>many </w:t>
                      </w:r>
                      <w:r>
                        <w:rPr>
                          <w:color w:val="000000"/>
                          <w:spacing w:val="-2"/>
                        </w:rPr>
                        <w:t>things.</w:t>
                      </w:r>
                    </w:p>
                  </w:txbxContent>
                </v:textbox>
                <v:fill type="solid"/>
                <v:stroke dashstyle="solid"/>
                <w10:wrap type="topAndBottom"/>
              </v:shape>
            </w:pict>
          </mc:Fallback>
        </mc:AlternateContent>
      </w:r>
    </w:p>
    <w:p>
      <w:pPr>
        <w:pStyle w:val="BodyText"/>
      </w:pPr>
    </w:p>
    <w:p>
      <w:pPr>
        <w:pStyle w:val="BodyText"/>
        <w:spacing w:before="34"/>
      </w:pPr>
    </w:p>
    <w:p>
      <w:pPr>
        <w:spacing w:line="232" w:lineRule="auto" w:before="1"/>
        <w:ind w:left="756" w:right="753" w:firstLine="0"/>
        <w:jc w:val="center"/>
        <w:rPr>
          <w:rFonts w:ascii="Arial Black" w:hAnsi="Arial Black"/>
          <w:sz w:val="24"/>
        </w:rPr>
      </w:pPr>
      <w:r>
        <w:rPr>
          <w:rFonts w:ascii="Arial Black" w:hAnsi="Arial Black"/>
          <w:color w:val="F08D2C"/>
          <w:w w:val="90"/>
          <w:sz w:val="24"/>
        </w:rPr>
        <w:t>“What</w:t>
      </w:r>
      <w:r>
        <w:rPr>
          <w:rFonts w:ascii="Arial Black" w:hAnsi="Arial Black"/>
          <w:color w:val="F08D2C"/>
          <w:spacing w:val="-1"/>
          <w:w w:val="90"/>
          <w:sz w:val="24"/>
        </w:rPr>
        <w:t> </w:t>
      </w:r>
      <w:r>
        <w:rPr>
          <w:rFonts w:ascii="Arial Black" w:hAnsi="Arial Black"/>
          <w:color w:val="F08D2C"/>
          <w:w w:val="90"/>
          <w:sz w:val="24"/>
        </w:rPr>
        <w:t>is available for</w:t>
      </w:r>
      <w:r>
        <w:rPr>
          <w:rFonts w:ascii="Arial Black" w:hAnsi="Arial Black"/>
          <w:color w:val="F08D2C"/>
          <w:spacing w:val="-1"/>
          <w:w w:val="90"/>
          <w:sz w:val="24"/>
        </w:rPr>
        <w:t> </w:t>
      </w:r>
      <w:r>
        <w:rPr>
          <w:rFonts w:ascii="Arial Black" w:hAnsi="Arial Black"/>
          <w:color w:val="F08D2C"/>
          <w:w w:val="90"/>
          <w:sz w:val="24"/>
        </w:rPr>
        <w:t>my family is highly</w:t>
      </w:r>
      <w:r>
        <w:rPr>
          <w:rFonts w:ascii="Arial Black" w:hAnsi="Arial Black"/>
          <w:color w:val="F08D2C"/>
          <w:spacing w:val="-2"/>
          <w:w w:val="90"/>
          <w:sz w:val="24"/>
        </w:rPr>
        <w:t> </w:t>
      </w:r>
      <w:r>
        <w:rPr>
          <w:rFonts w:ascii="Arial Black" w:hAnsi="Arial Black"/>
          <w:color w:val="F08D2C"/>
          <w:w w:val="90"/>
          <w:sz w:val="24"/>
        </w:rPr>
        <w:t>processed</w:t>
      </w:r>
      <w:r>
        <w:rPr>
          <w:rFonts w:ascii="Arial Black" w:hAnsi="Arial Black"/>
          <w:color w:val="F08D2C"/>
          <w:spacing w:val="-1"/>
          <w:w w:val="90"/>
          <w:sz w:val="24"/>
        </w:rPr>
        <w:t> </w:t>
      </w:r>
      <w:r>
        <w:rPr>
          <w:rFonts w:ascii="Arial Black" w:hAnsi="Arial Black"/>
          <w:color w:val="F08D2C"/>
          <w:w w:val="90"/>
          <w:sz w:val="24"/>
        </w:rPr>
        <w:t>foods -</w:t>
      </w:r>
      <w:r>
        <w:rPr>
          <w:rFonts w:ascii="Arial Black" w:hAnsi="Arial Black"/>
          <w:color w:val="F08D2C"/>
          <w:spacing w:val="-1"/>
          <w:w w:val="90"/>
          <w:sz w:val="24"/>
        </w:rPr>
        <w:t> </w:t>
      </w:r>
      <w:r>
        <w:rPr>
          <w:rFonts w:ascii="Arial Black" w:hAnsi="Arial Black"/>
          <w:color w:val="F08D2C"/>
          <w:w w:val="90"/>
          <w:sz w:val="24"/>
        </w:rPr>
        <w:t>sugars and</w:t>
      </w:r>
      <w:r>
        <w:rPr>
          <w:rFonts w:ascii="Arial Black" w:hAnsi="Arial Black"/>
          <w:color w:val="F08D2C"/>
          <w:spacing w:val="-1"/>
          <w:w w:val="90"/>
          <w:sz w:val="24"/>
        </w:rPr>
        <w:t> </w:t>
      </w:r>
      <w:r>
        <w:rPr>
          <w:rFonts w:ascii="Arial Black" w:hAnsi="Arial Black"/>
          <w:color w:val="F08D2C"/>
          <w:w w:val="90"/>
          <w:sz w:val="24"/>
        </w:rPr>
        <w:t>salt. We need </w:t>
      </w:r>
      <w:r>
        <w:rPr>
          <w:rFonts w:ascii="Arial Black" w:hAnsi="Arial Black"/>
          <w:color w:val="F08D2C"/>
          <w:spacing w:val="-4"/>
          <w:sz w:val="24"/>
        </w:rPr>
        <w:t>more</w:t>
      </w:r>
      <w:r>
        <w:rPr>
          <w:rFonts w:ascii="Arial Black" w:hAnsi="Arial Black"/>
          <w:color w:val="F08D2C"/>
          <w:spacing w:val="-18"/>
          <w:sz w:val="24"/>
        </w:rPr>
        <w:t> </w:t>
      </w:r>
      <w:r>
        <w:rPr>
          <w:rFonts w:ascii="Arial Black" w:hAnsi="Arial Black"/>
          <w:color w:val="F08D2C"/>
          <w:spacing w:val="-4"/>
          <w:sz w:val="24"/>
        </w:rPr>
        <w:t>meat</w:t>
      </w:r>
      <w:r>
        <w:rPr>
          <w:rFonts w:ascii="Arial Black" w:hAnsi="Arial Black"/>
          <w:color w:val="F08D2C"/>
          <w:spacing w:val="-19"/>
          <w:sz w:val="24"/>
        </w:rPr>
        <w:t> </w:t>
      </w:r>
      <w:r>
        <w:rPr>
          <w:rFonts w:ascii="Arial Black" w:hAnsi="Arial Black"/>
          <w:color w:val="F08D2C"/>
          <w:spacing w:val="-4"/>
          <w:sz w:val="24"/>
        </w:rPr>
        <w:t>and</w:t>
      </w:r>
      <w:r>
        <w:rPr>
          <w:rFonts w:ascii="Arial Black" w:hAnsi="Arial Black"/>
          <w:color w:val="F08D2C"/>
          <w:spacing w:val="-19"/>
          <w:sz w:val="24"/>
        </w:rPr>
        <w:t> </w:t>
      </w:r>
      <w:r>
        <w:rPr>
          <w:rFonts w:ascii="Arial Black" w:hAnsi="Arial Black"/>
          <w:color w:val="F08D2C"/>
          <w:spacing w:val="-4"/>
          <w:sz w:val="24"/>
        </w:rPr>
        <w:t>fresh</w:t>
      </w:r>
      <w:r>
        <w:rPr>
          <w:rFonts w:ascii="Arial Black" w:hAnsi="Arial Black"/>
          <w:color w:val="F08D2C"/>
          <w:spacing w:val="-17"/>
          <w:sz w:val="24"/>
        </w:rPr>
        <w:t> </w:t>
      </w:r>
      <w:r>
        <w:rPr>
          <w:rFonts w:ascii="Arial Black" w:hAnsi="Arial Black"/>
          <w:color w:val="F08D2C"/>
          <w:spacing w:val="-4"/>
          <w:sz w:val="24"/>
        </w:rPr>
        <w:t>food</w:t>
      </w:r>
      <w:r>
        <w:rPr>
          <w:rFonts w:ascii="Arial Black" w:hAnsi="Arial Black"/>
          <w:color w:val="F08D2C"/>
          <w:spacing w:val="-19"/>
          <w:sz w:val="24"/>
        </w:rPr>
        <w:t> </w:t>
      </w:r>
      <w:r>
        <w:rPr>
          <w:rFonts w:ascii="Arial Black" w:hAnsi="Arial Black"/>
          <w:color w:val="F08D2C"/>
          <w:spacing w:val="-4"/>
          <w:sz w:val="24"/>
        </w:rPr>
        <w:t>available.”</w:t>
      </w:r>
    </w:p>
    <w:p>
      <w:pPr>
        <w:pStyle w:val="BodyText"/>
        <w:spacing w:before="315"/>
        <w:rPr>
          <w:rFonts w:ascii="Arial Black"/>
          <w:sz w:val="24"/>
        </w:rPr>
      </w:pPr>
    </w:p>
    <w:p>
      <w:pPr>
        <w:spacing w:line="230" w:lineRule="auto" w:before="0"/>
        <w:ind w:left="756" w:right="755" w:firstLine="0"/>
        <w:jc w:val="center"/>
        <w:rPr>
          <w:rFonts w:ascii="Arial Black" w:hAnsi="Arial Black"/>
          <w:sz w:val="24"/>
        </w:rPr>
      </w:pPr>
      <w:r>
        <w:rPr>
          <w:rFonts w:ascii="Arial Black" w:hAnsi="Arial Black"/>
          <w:color w:val="F08D2C"/>
          <w:w w:val="90"/>
          <w:sz w:val="24"/>
        </w:rPr>
        <w:t>“Degrading and</w:t>
      </w:r>
      <w:r>
        <w:rPr>
          <w:rFonts w:ascii="Arial Black" w:hAnsi="Arial Black"/>
          <w:color w:val="F08D2C"/>
          <w:spacing w:val="-1"/>
          <w:w w:val="90"/>
          <w:sz w:val="24"/>
        </w:rPr>
        <w:t> </w:t>
      </w:r>
      <w:r>
        <w:rPr>
          <w:rFonts w:ascii="Arial Black" w:hAnsi="Arial Black"/>
          <w:color w:val="F08D2C"/>
          <w:w w:val="90"/>
          <w:sz w:val="24"/>
        </w:rPr>
        <w:t>condescending to be asked</w:t>
      </w:r>
      <w:r>
        <w:rPr>
          <w:rFonts w:ascii="Arial Black" w:hAnsi="Arial Black"/>
          <w:color w:val="F08D2C"/>
          <w:spacing w:val="-1"/>
          <w:w w:val="90"/>
          <w:sz w:val="24"/>
        </w:rPr>
        <w:t> </w:t>
      </w:r>
      <w:r>
        <w:rPr>
          <w:rFonts w:ascii="Arial Black" w:hAnsi="Arial Black"/>
          <w:color w:val="F08D2C"/>
          <w:w w:val="90"/>
          <w:sz w:val="24"/>
        </w:rPr>
        <w:t>to do financial counselling when I don’t </w:t>
      </w:r>
      <w:r>
        <w:rPr>
          <w:rFonts w:ascii="Arial Black" w:hAnsi="Arial Black"/>
          <w:color w:val="F08D2C"/>
          <w:spacing w:val="-8"/>
          <w:sz w:val="24"/>
        </w:rPr>
        <w:t>need</w:t>
      </w:r>
      <w:r>
        <w:rPr>
          <w:rFonts w:ascii="Arial Black" w:hAnsi="Arial Black"/>
          <w:color w:val="F08D2C"/>
          <w:spacing w:val="-18"/>
          <w:sz w:val="24"/>
        </w:rPr>
        <w:t> </w:t>
      </w:r>
      <w:r>
        <w:rPr>
          <w:rFonts w:ascii="Arial Black" w:hAnsi="Arial Black"/>
          <w:color w:val="F08D2C"/>
          <w:spacing w:val="-8"/>
          <w:sz w:val="24"/>
        </w:rPr>
        <w:t>it.</w:t>
      </w:r>
      <w:r>
        <w:rPr>
          <w:rFonts w:ascii="Arial Black" w:hAnsi="Arial Black"/>
          <w:color w:val="F08D2C"/>
          <w:spacing w:val="-16"/>
          <w:sz w:val="24"/>
        </w:rPr>
        <w:t> </w:t>
      </w:r>
      <w:r>
        <w:rPr>
          <w:rFonts w:ascii="Arial Black" w:hAnsi="Arial Black"/>
          <w:color w:val="F08D2C"/>
          <w:spacing w:val="-8"/>
          <w:sz w:val="24"/>
        </w:rPr>
        <w:t>I</w:t>
      </w:r>
      <w:r>
        <w:rPr>
          <w:rFonts w:ascii="Arial Black" w:hAnsi="Arial Black"/>
          <w:color w:val="F08D2C"/>
          <w:spacing w:val="-17"/>
          <w:sz w:val="24"/>
        </w:rPr>
        <w:t> </w:t>
      </w:r>
      <w:r>
        <w:rPr>
          <w:rFonts w:ascii="Arial Black" w:hAnsi="Arial Black"/>
          <w:color w:val="F08D2C"/>
          <w:spacing w:val="-8"/>
          <w:sz w:val="24"/>
        </w:rPr>
        <w:t>don’t</w:t>
      </w:r>
      <w:r>
        <w:rPr>
          <w:rFonts w:ascii="Arial Black" w:hAnsi="Arial Black"/>
          <w:color w:val="F08D2C"/>
          <w:spacing w:val="-18"/>
          <w:sz w:val="24"/>
        </w:rPr>
        <w:t> </w:t>
      </w:r>
      <w:r>
        <w:rPr>
          <w:rFonts w:ascii="Arial Black" w:hAnsi="Arial Black"/>
          <w:color w:val="F08D2C"/>
          <w:spacing w:val="-8"/>
          <w:sz w:val="24"/>
        </w:rPr>
        <w:t>need</w:t>
      </w:r>
      <w:r>
        <w:rPr>
          <w:rFonts w:ascii="Arial Black" w:hAnsi="Arial Black"/>
          <w:color w:val="F08D2C"/>
          <w:spacing w:val="-18"/>
          <w:sz w:val="24"/>
        </w:rPr>
        <w:t> </w:t>
      </w:r>
      <w:r>
        <w:rPr>
          <w:rFonts w:ascii="Arial Black" w:hAnsi="Arial Black"/>
          <w:color w:val="F08D2C"/>
          <w:spacing w:val="-8"/>
          <w:sz w:val="24"/>
        </w:rPr>
        <w:t>to</w:t>
      </w:r>
      <w:r>
        <w:rPr>
          <w:rFonts w:ascii="Arial Black" w:hAnsi="Arial Black"/>
          <w:color w:val="F08D2C"/>
          <w:spacing w:val="-17"/>
          <w:sz w:val="24"/>
        </w:rPr>
        <w:t> </w:t>
      </w:r>
      <w:r>
        <w:rPr>
          <w:rFonts w:ascii="Arial Black" w:hAnsi="Arial Black"/>
          <w:color w:val="F08D2C"/>
          <w:spacing w:val="-8"/>
          <w:sz w:val="24"/>
        </w:rPr>
        <w:t>learn</w:t>
      </w:r>
      <w:r>
        <w:rPr>
          <w:rFonts w:ascii="Arial Black" w:hAnsi="Arial Black"/>
          <w:color w:val="F08D2C"/>
          <w:spacing w:val="-16"/>
          <w:sz w:val="24"/>
        </w:rPr>
        <w:t> </w:t>
      </w:r>
      <w:r>
        <w:rPr>
          <w:rFonts w:ascii="Arial Black" w:hAnsi="Arial Black"/>
          <w:color w:val="F08D2C"/>
          <w:spacing w:val="-8"/>
          <w:sz w:val="24"/>
        </w:rPr>
        <w:t>how</w:t>
      </w:r>
      <w:r>
        <w:rPr>
          <w:rFonts w:ascii="Arial Black" w:hAnsi="Arial Black"/>
          <w:color w:val="F08D2C"/>
          <w:spacing w:val="-16"/>
          <w:sz w:val="24"/>
        </w:rPr>
        <w:t> </w:t>
      </w:r>
      <w:r>
        <w:rPr>
          <w:rFonts w:ascii="Arial Black" w:hAnsi="Arial Black"/>
          <w:color w:val="F08D2C"/>
          <w:spacing w:val="-8"/>
          <w:sz w:val="24"/>
        </w:rPr>
        <w:t>to</w:t>
      </w:r>
      <w:r>
        <w:rPr>
          <w:rFonts w:ascii="Arial Black" w:hAnsi="Arial Black"/>
          <w:color w:val="F08D2C"/>
          <w:spacing w:val="-17"/>
          <w:sz w:val="24"/>
        </w:rPr>
        <w:t> </w:t>
      </w:r>
      <w:r>
        <w:rPr>
          <w:rFonts w:ascii="Arial Black" w:hAnsi="Arial Black"/>
          <w:color w:val="F08D2C"/>
          <w:spacing w:val="-8"/>
          <w:sz w:val="24"/>
        </w:rPr>
        <w:t>manage</w:t>
      </w:r>
      <w:r>
        <w:rPr>
          <w:rFonts w:ascii="Arial Black" w:hAnsi="Arial Black"/>
          <w:color w:val="F08D2C"/>
          <w:spacing w:val="-17"/>
          <w:sz w:val="24"/>
        </w:rPr>
        <w:t> </w:t>
      </w:r>
      <w:r>
        <w:rPr>
          <w:rFonts w:ascii="Arial Black" w:hAnsi="Arial Black"/>
          <w:color w:val="F08D2C"/>
          <w:spacing w:val="-8"/>
          <w:sz w:val="24"/>
        </w:rPr>
        <w:t>my</w:t>
      </w:r>
      <w:r>
        <w:rPr>
          <w:rFonts w:ascii="Arial Black" w:hAnsi="Arial Black"/>
          <w:color w:val="F08D2C"/>
          <w:spacing w:val="-17"/>
          <w:sz w:val="24"/>
        </w:rPr>
        <w:t> </w:t>
      </w:r>
      <w:r>
        <w:rPr>
          <w:rFonts w:ascii="Arial Black" w:hAnsi="Arial Black"/>
          <w:color w:val="F08D2C"/>
          <w:spacing w:val="-8"/>
          <w:sz w:val="24"/>
        </w:rPr>
        <w:t>money</w:t>
      </w:r>
      <w:r>
        <w:rPr>
          <w:rFonts w:ascii="Arial Black" w:hAnsi="Arial Black"/>
          <w:color w:val="F08D2C"/>
          <w:spacing w:val="-17"/>
          <w:sz w:val="24"/>
        </w:rPr>
        <w:t> </w:t>
      </w:r>
      <w:r>
        <w:rPr>
          <w:rFonts w:ascii="Arial Black" w:hAnsi="Arial Black"/>
          <w:color w:val="F08D2C"/>
          <w:spacing w:val="-8"/>
          <w:sz w:val="24"/>
        </w:rPr>
        <w:t>-</w:t>
      </w:r>
      <w:r>
        <w:rPr>
          <w:rFonts w:ascii="Arial Black" w:hAnsi="Arial Black"/>
          <w:color w:val="F08D2C"/>
          <w:spacing w:val="-18"/>
          <w:sz w:val="24"/>
        </w:rPr>
        <w:t> </w:t>
      </w:r>
      <w:r>
        <w:rPr>
          <w:rFonts w:ascii="Arial Black" w:hAnsi="Arial Black"/>
          <w:color w:val="F08D2C"/>
          <w:spacing w:val="-8"/>
          <w:sz w:val="24"/>
        </w:rPr>
        <w:t>I</w:t>
      </w:r>
      <w:r>
        <w:rPr>
          <w:rFonts w:ascii="Arial Black" w:hAnsi="Arial Black"/>
          <w:color w:val="F08D2C"/>
          <w:spacing w:val="-17"/>
          <w:sz w:val="24"/>
        </w:rPr>
        <w:t> </w:t>
      </w:r>
      <w:r>
        <w:rPr>
          <w:rFonts w:ascii="Arial Black" w:hAnsi="Arial Black"/>
          <w:color w:val="F08D2C"/>
          <w:spacing w:val="-8"/>
          <w:sz w:val="24"/>
        </w:rPr>
        <w:t>do</w:t>
      </w:r>
      <w:r>
        <w:rPr>
          <w:rFonts w:ascii="Arial Black" w:hAnsi="Arial Black"/>
          <w:color w:val="F08D2C"/>
          <w:spacing w:val="-17"/>
          <w:sz w:val="24"/>
        </w:rPr>
        <w:t> </w:t>
      </w:r>
      <w:r>
        <w:rPr>
          <w:rFonts w:ascii="Arial Black" w:hAnsi="Arial Black"/>
          <w:color w:val="F08D2C"/>
          <w:spacing w:val="-8"/>
          <w:sz w:val="24"/>
        </w:rPr>
        <w:t>this</w:t>
      </w:r>
      <w:r>
        <w:rPr>
          <w:rFonts w:ascii="Arial Black" w:hAnsi="Arial Black"/>
          <w:color w:val="F08D2C"/>
          <w:spacing w:val="-16"/>
          <w:sz w:val="24"/>
        </w:rPr>
        <w:t> </w:t>
      </w:r>
      <w:r>
        <w:rPr>
          <w:rFonts w:ascii="Arial Black" w:hAnsi="Arial Black"/>
          <w:color w:val="F08D2C"/>
          <w:spacing w:val="-8"/>
          <w:sz w:val="24"/>
        </w:rPr>
        <w:t>really</w:t>
      </w:r>
      <w:r>
        <w:rPr>
          <w:rFonts w:ascii="Arial Black" w:hAnsi="Arial Black"/>
          <w:color w:val="F08D2C"/>
          <w:spacing w:val="-17"/>
          <w:sz w:val="24"/>
        </w:rPr>
        <w:t> </w:t>
      </w:r>
      <w:r>
        <w:rPr>
          <w:rFonts w:ascii="Arial Black" w:hAnsi="Arial Black"/>
          <w:color w:val="F08D2C"/>
          <w:spacing w:val="-8"/>
          <w:sz w:val="24"/>
        </w:rPr>
        <w:t>well</w:t>
      </w:r>
      <w:r>
        <w:rPr>
          <w:rFonts w:ascii="Arial Black" w:hAnsi="Arial Black"/>
          <w:color w:val="F08D2C"/>
          <w:spacing w:val="-16"/>
          <w:sz w:val="24"/>
        </w:rPr>
        <w:t> </w:t>
      </w:r>
      <w:r>
        <w:rPr>
          <w:rFonts w:ascii="Arial Black" w:hAnsi="Arial Black"/>
          <w:color w:val="F08D2C"/>
          <w:spacing w:val="-8"/>
          <w:sz w:val="24"/>
        </w:rPr>
        <w:t>and</w:t>
      </w:r>
    </w:p>
    <w:p>
      <w:pPr>
        <w:spacing w:after="0" w:line="230" w:lineRule="auto"/>
        <w:jc w:val="center"/>
        <w:rPr>
          <w:rFonts w:ascii="Arial Black" w:hAnsi="Arial Black"/>
          <w:sz w:val="24"/>
        </w:rPr>
        <w:sectPr>
          <w:headerReference w:type="default" r:id="rId81"/>
          <w:footerReference w:type="default" r:id="rId82"/>
          <w:pgSz w:w="11900" w:h="16850"/>
          <w:pgMar w:header="0" w:footer="642" w:top="100" w:bottom="840" w:left="0" w:right="0"/>
          <w:pgNumType w:start="2"/>
        </w:sectPr>
      </w:pPr>
    </w:p>
    <w:p>
      <w:pPr>
        <w:pStyle w:val="BodyText"/>
        <w:rPr>
          <w:rFonts w:ascii="Arial Black"/>
          <w:sz w:val="24"/>
        </w:rPr>
      </w:pPr>
    </w:p>
    <w:p>
      <w:pPr>
        <w:pStyle w:val="BodyText"/>
        <w:spacing w:before="266"/>
        <w:rPr>
          <w:rFonts w:ascii="Arial Black"/>
          <w:sz w:val="24"/>
        </w:rPr>
      </w:pPr>
    </w:p>
    <w:p>
      <w:pPr>
        <w:spacing w:line="230" w:lineRule="auto" w:before="0"/>
        <w:ind w:left="834" w:right="831" w:firstLine="0"/>
        <w:jc w:val="center"/>
        <w:rPr>
          <w:rFonts w:ascii="Arial Black" w:hAnsi="Arial Black"/>
          <w:sz w:val="24"/>
        </w:rPr>
      </w:pPr>
      <w:r>
        <w:rPr>
          <w:rFonts w:ascii="Arial Black" w:hAnsi="Arial Black"/>
          <w:color w:val="F08D2C"/>
          <w:w w:val="90"/>
          <w:sz w:val="24"/>
        </w:rPr>
        <w:t>prioritise the limited amounts I have (for rent / power / water etc)… and then the rest </w:t>
      </w:r>
      <w:r>
        <w:rPr>
          <w:rFonts w:ascii="Arial Black" w:hAnsi="Arial Black"/>
          <w:color w:val="F08D2C"/>
          <w:sz w:val="24"/>
        </w:rPr>
        <w:t>is for food.”</w:t>
      </w:r>
    </w:p>
    <w:p>
      <w:pPr>
        <w:pStyle w:val="BodyText"/>
        <w:spacing w:before="319"/>
        <w:rPr>
          <w:rFonts w:ascii="Arial Black"/>
          <w:sz w:val="24"/>
        </w:rPr>
      </w:pPr>
    </w:p>
    <w:p>
      <w:pPr>
        <w:spacing w:line="230" w:lineRule="auto" w:before="1"/>
        <w:ind w:left="834" w:right="833" w:firstLine="0"/>
        <w:jc w:val="center"/>
        <w:rPr>
          <w:rFonts w:ascii="Arial Black" w:hAnsi="Arial Black"/>
          <w:sz w:val="24"/>
        </w:rPr>
      </w:pPr>
      <w:r>
        <w:rPr>
          <w:rFonts w:ascii="Arial Black" w:hAnsi="Arial Black"/>
          <w:color w:val="F08D2C"/>
          <w:w w:val="90"/>
          <w:sz w:val="24"/>
        </w:rPr>
        <w:t>“People with mental health issues also find it very hard to reach-out / ask for help… </w:t>
      </w:r>
      <w:r>
        <w:rPr>
          <w:rFonts w:ascii="Arial Black" w:hAnsi="Arial Black"/>
          <w:color w:val="F08D2C"/>
          <w:spacing w:val="-6"/>
          <w:sz w:val="24"/>
        </w:rPr>
        <w:t>and</w:t>
      </w:r>
      <w:r>
        <w:rPr>
          <w:rFonts w:ascii="Arial Black" w:hAnsi="Arial Black"/>
          <w:color w:val="F08D2C"/>
          <w:spacing w:val="-18"/>
          <w:sz w:val="24"/>
        </w:rPr>
        <w:t> </w:t>
      </w:r>
      <w:r>
        <w:rPr>
          <w:rFonts w:ascii="Arial Black" w:hAnsi="Arial Black"/>
          <w:color w:val="F08D2C"/>
          <w:spacing w:val="-6"/>
          <w:sz w:val="24"/>
        </w:rPr>
        <w:t>this</w:t>
      </w:r>
      <w:r>
        <w:rPr>
          <w:rFonts w:ascii="Arial Black" w:hAnsi="Arial Black"/>
          <w:color w:val="F08D2C"/>
          <w:spacing w:val="-16"/>
          <w:sz w:val="24"/>
        </w:rPr>
        <w:t> </w:t>
      </w:r>
      <w:r>
        <w:rPr>
          <w:rFonts w:ascii="Arial Black" w:hAnsi="Arial Black"/>
          <w:color w:val="F08D2C"/>
          <w:spacing w:val="-6"/>
          <w:sz w:val="24"/>
        </w:rPr>
        <w:t>makes</w:t>
      </w:r>
      <w:r>
        <w:rPr>
          <w:rFonts w:ascii="Arial Black" w:hAnsi="Arial Black"/>
          <w:color w:val="F08D2C"/>
          <w:spacing w:val="-16"/>
          <w:sz w:val="24"/>
        </w:rPr>
        <w:t> </w:t>
      </w:r>
      <w:r>
        <w:rPr>
          <w:rFonts w:ascii="Arial Black" w:hAnsi="Arial Black"/>
          <w:color w:val="F08D2C"/>
          <w:spacing w:val="-6"/>
          <w:sz w:val="24"/>
        </w:rPr>
        <w:t>it</w:t>
      </w:r>
      <w:r>
        <w:rPr>
          <w:rFonts w:ascii="Arial Black" w:hAnsi="Arial Black"/>
          <w:color w:val="F08D2C"/>
          <w:spacing w:val="-18"/>
          <w:sz w:val="24"/>
        </w:rPr>
        <w:t> </w:t>
      </w:r>
      <w:r>
        <w:rPr>
          <w:rFonts w:ascii="Arial Black" w:hAnsi="Arial Black"/>
          <w:color w:val="F08D2C"/>
          <w:spacing w:val="-6"/>
          <w:sz w:val="24"/>
        </w:rPr>
        <w:t>so</w:t>
      </w:r>
      <w:r>
        <w:rPr>
          <w:rFonts w:ascii="Arial Black" w:hAnsi="Arial Black"/>
          <w:color w:val="F08D2C"/>
          <w:spacing w:val="-17"/>
          <w:sz w:val="24"/>
        </w:rPr>
        <w:t> </w:t>
      </w:r>
      <w:r>
        <w:rPr>
          <w:rFonts w:ascii="Arial Black" w:hAnsi="Arial Black"/>
          <w:color w:val="F08D2C"/>
          <w:spacing w:val="-6"/>
          <w:sz w:val="24"/>
        </w:rPr>
        <w:t>much</w:t>
      </w:r>
      <w:r>
        <w:rPr>
          <w:rFonts w:ascii="Arial Black" w:hAnsi="Arial Black"/>
          <w:color w:val="F08D2C"/>
          <w:spacing w:val="-16"/>
          <w:sz w:val="24"/>
        </w:rPr>
        <w:t> </w:t>
      </w:r>
      <w:r>
        <w:rPr>
          <w:rFonts w:ascii="Arial Black" w:hAnsi="Arial Black"/>
          <w:color w:val="F08D2C"/>
          <w:spacing w:val="-6"/>
          <w:sz w:val="24"/>
        </w:rPr>
        <w:t>work.”</w:t>
      </w:r>
    </w:p>
    <w:p>
      <w:pPr>
        <w:pStyle w:val="BodyText"/>
        <w:spacing w:before="306"/>
        <w:rPr>
          <w:rFonts w:ascii="Arial Black"/>
          <w:sz w:val="24"/>
        </w:rPr>
      </w:pPr>
    </w:p>
    <w:p>
      <w:pPr>
        <w:spacing w:before="0"/>
        <w:ind w:left="719" w:right="0" w:firstLine="0"/>
        <w:jc w:val="left"/>
        <w:rPr>
          <w:rFonts w:ascii="Arial Black" w:hAnsi="Arial Black"/>
          <w:sz w:val="24"/>
        </w:rPr>
      </w:pPr>
      <w:r>
        <w:rPr>
          <w:rFonts w:ascii="Arial Black" w:hAnsi="Arial Black"/>
          <w:w w:val="85"/>
          <w:sz w:val="24"/>
        </w:rPr>
        <w:t>What’s</w:t>
      </w:r>
      <w:r>
        <w:rPr>
          <w:rFonts w:ascii="Arial Black" w:hAnsi="Arial Black"/>
          <w:spacing w:val="19"/>
          <w:sz w:val="24"/>
        </w:rPr>
        <w:t> </w:t>
      </w:r>
      <w:r>
        <w:rPr>
          <w:rFonts w:ascii="Arial Black" w:hAnsi="Arial Black"/>
          <w:w w:val="85"/>
          <w:sz w:val="24"/>
        </w:rPr>
        <w:t>happening</w:t>
      </w:r>
      <w:r>
        <w:rPr>
          <w:rFonts w:ascii="Arial Black" w:hAnsi="Arial Black"/>
          <w:spacing w:val="14"/>
          <w:sz w:val="24"/>
        </w:rPr>
        <w:t> </w:t>
      </w:r>
      <w:r>
        <w:rPr>
          <w:rFonts w:ascii="Arial Black" w:hAnsi="Arial Black"/>
          <w:w w:val="85"/>
          <w:sz w:val="24"/>
        </w:rPr>
        <w:t>in</w:t>
      </w:r>
      <w:r>
        <w:rPr>
          <w:rFonts w:ascii="Arial Black" w:hAnsi="Arial Black"/>
          <w:spacing w:val="17"/>
          <w:sz w:val="24"/>
        </w:rPr>
        <w:t> </w:t>
      </w:r>
      <w:r>
        <w:rPr>
          <w:rFonts w:ascii="Arial Black" w:hAnsi="Arial Black"/>
          <w:w w:val="85"/>
          <w:sz w:val="24"/>
        </w:rPr>
        <w:t>this</w:t>
      </w:r>
      <w:r>
        <w:rPr>
          <w:rFonts w:ascii="Arial Black" w:hAnsi="Arial Black"/>
          <w:spacing w:val="19"/>
          <w:sz w:val="24"/>
        </w:rPr>
        <w:t> </w:t>
      </w:r>
      <w:r>
        <w:rPr>
          <w:rFonts w:ascii="Arial Black" w:hAnsi="Arial Black"/>
          <w:w w:val="85"/>
          <w:sz w:val="24"/>
        </w:rPr>
        <w:t>community</w:t>
      </w:r>
      <w:r>
        <w:rPr>
          <w:rFonts w:ascii="Arial Black" w:hAnsi="Arial Black"/>
          <w:spacing w:val="19"/>
          <w:sz w:val="24"/>
        </w:rPr>
        <w:t> </w:t>
      </w:r>
      <w:r>
        <w:rPr>
          <w:rFonts w:ascii="Arial Black" w:hAnsi="Arial Black"/>
          <w:w w:val="85"/>
          <w:sz w:val="24"/>
        </w:rPr>
        <w:t>right</w:t>
      </w:r>
      <w:r>
        <w:rPr>
          <w:rFonts w:ascii="Arial Black" w:hAnsi="Arial Black"/>
          <w:spacing w:val="13"/>
          <w:sz w:val="24"/>
        </w:rPr>
        <w:t> </w:t>
      </w:r>
      <w:r>
        <w:rPr>
          <w:rFonts w:ascii="Arial Black" w:hAnsi="Arial Black"/>
          <w:spacing w:val="-4"/>
          <w:w w:val="85"/>
          <w:sz w:val="24"/>
        </w:rPr>
        <w:t>now?</w:t>
      </w:r>
    </w:p>
    <w:p>
      <w:pPr>
        <w:spacing w:before="104"/>
        <w:ind w:left="719" w:right="0" w:firstLine="0"/>
        <w:jc w:val="left"/>
        <w:rPr>
          <w:sz w:val="24"/>
        </w:rPr>
      </w:pPr>
      <w:r>
        <w:rPr>
          <w:spacing w:val="-6"/>
          <w:sz w:val="24"/>
        </w:rPr>
        <w:t>Our</w:t>
      </w:r>
      <w:r>
        <w:rPr>
          <w:spacing w:val="-12"/>
          <w:sz w:val="24"/>
        </w:rPr>
        <w:t> </w:t>
      </w:r>
      <w:r>
        <w:rPr>
          <w:spacing w:val="-6"/>
          <w:sz w:val="24"/>
        </w:rPr>
        <w:t>community</w:t>
      </w:r>
      <w:r>
        <w:rPr>
          <w:spacing w:val="-13"/>
          <w:sz w:val="24"/>
        </w:rPr>
        <w:t> </w:t>
      </w:r>
      <w:r>
        <w:rPr>
          <w:spacing w:val="-6"/>
          <w:sz w:val="24"/>
        </w:rPr>
        <w:t>is</w:t>
      </w:r>
      <w:r>
        <w:rPr>
          <w:spacing w:val="-11"/>
          <w:sz w:val="24"/>
        </w:rPr>
        <w:t> </w:t>
      </w:r>
      <w:r>
        <w:rPr>
          <w:spacing w:val="-6"/>
          <w:sz w:val="24"/>
        </w:rPr>
        <w:t>being</w:t>
      </w:r>
      <w:r>
        <w:rPr>
          <w:spacing w:val="-12"/>
          <w:sz w:val="24"/>
        </w:rPr>
        <w:t> </w:t>
      </w:r>
      <w:r>
        <w:rPr>
          <w:spacing w:val="-6"/>
          <w:sz w:val="24"/>
        </w:rPr>
        <w:t>impacted</w:t>
      </w:r>
      <w:r>
        <w:rPr>
          <w:spacing w:val="-13"/>
          <w:sz w:val="24"/>
        </w:rPr>
        <w:t> </w:t>
      </w:r>
      <w:r>
        <w:rPr>
          <w:spacing w:val="-6"/>
          <w:sz w:val="24"/>
        </w:rPr>
        <w:t>in</w:t>
      </w:r>
      <w:r>
        <w:rPr>
          <w:spacing w:val="-11"/>
          <w:sz w:val="24"/>
        </w:rPr>
        <w:t> </w:t>
      </w:r>
      <w:r>
        <w:rPr>
          <w:spacing w:val="-6"/>
          <w:sz w:val="24"/>
        </w:rPr>
        <w:t>the</w:t>
      </w:r>
      <w:r>
        <w:rPr>
          <w:spacing w:val="-11"/>
          <w:sz w:val="24"/>
        </w:rPr>
        <w:t> </w:t>
      </w:r>
      <w:r>
        <w:rPr>
          <w:spacing w:val="-6"/>
          <w:sz w:val="24"/>
        </w:rPr>
        <w:t>following</w:t>
      </w:r>
      <w:r>
        <w:rPr>
          <w:spacing w:val="-11"/>
          <w:sz w:val="24"/>
        </w:rPr>
        <w:t> </w:t>
      </w:r>
      <w:r>
        <w:rPr>
          <w:spacing w:val="-6"/>
          <w:sz w:val="24"/>
        </w:rPr>
        <w:t>areas</w:t>
      </w:r>
      <w:r>
        <w:rPr>
          <w:spacing w:val="-11"/>
          <w:sz w:val="24"/>
        </w:rPr>
        <w:t> </w:t>
      </w:r>
      <w:r>
        <w:rPr>
          <w:spacing w:val="-6"/>
          <w:sz w:val="24"/>
        </w:rPr>
        <w:t>right</w:t>
      </w:r>
      <w:r>
        <w:rPr>
          <w:spacing w:val="-13"/>
          <w:sz w:val="24"/>
        </w:rPr>
        <w:t> </w:t>
      </w:r>
      <w:r>
        <w:rPr>
          <w:spacing w:val="-6"/>
          <w:sz w:val="24"/>
        </w:rPr>
        <w:t>now:</w:t>
      </w:r>
    </w:p>
    <w:p>
      <w:pPr>
        <w:pStyle w:val="BodyText"/>
      </w:pPr>
    </w:p>
    <w:p>
      <w:pPr>
        <w:pStyle w:val="BodyText"/>
        <w:spacing w:before="11"/>
      </w:pPr>
      <w:r>
        <w:rPr/>
        <mc:AlternateContent>
          <mc:Choice Requires="wps">
            <w:drawing>
              <wp:anchor distT="0" distB="0" distL="0" distR="0" allowOverlap="1" layoutInCell="1" locked="0" behindDoc="1" simplePos="0" relativeHeight="487610368">
                <wp:simplePos x="0" y="0"/>
                <wp:positionH relativeFrom="page">
                  <wp:posOffset>457200</wp:posOffset>
                </wp:positionH>
                <wp:positionV relativeFrom="paragraph">
                  <wp:posOffset>172344</wp:posOffset>
                </wp:positionV>
                <wp:extent cx="6635750" cy="3316604"/>
                <wp:effectExtent l="0" t="0" r="0" b="0"/>
                <wp:wrapTopAndBottom/>
                <wp:docPr id="191" name="Group 191"/>
                <wp:cNvGraphicFramePr>
                  <a:graphicFrameLocks/>
                </wp:cNvGraphicFramePr>
                <a:graphic>
                  <a:graphicData uri="http://schemas.microsoft.com/office/word/2010/wordprocessingGroup">
                    <wpg:wgp>
                      <wpg:cNvPr id="191" name="Group 191"/>
                      <wpg:cNvGrpSpPr/>
                      <wpg:grpSpPr>
                        <a:xfrm>
                          <a:off x="0" y="0"/>
                          <a:ext cx="6635750" cy="3316604"/>
                          <a:chExt cx="6635750" cy="3316604"/>
                        </a:xfrm>
                      </wpg:grpSpPr>
                      <wps:wsp>
                        <wps:cNvPr id="192" name="Graphic 192"/>
                        <wps:cNvSpPr/>
                        <wps:spPr>
                          <a:xfrm>
                            <a:off x="0" y="0"/>
                            <a:ext cx="6635750" cy="469900"/>
                          </a:xfrm>
                          <a:custGeom>
                            <a:avLst/>
                            <a:gdLst/>
                            <a:ahLst/>
                            <a:cxnLst/>
                            <a:rect l="l" t="t" r="r" b="b"/>
                            <a:pathLst>
                              <a:path w="6635750" h="469900">
                                <a:moveTo>
                                  <a:pt x="6635496" y="0"/>
                                </a:moveTo>
                                <a:lnTo>
                                  <a:pt x="1437132" y="0"/>
                                </a:lnTo>
                                <a:lnTo>
                                  <a:pt x="0" y="0"/>
                                </a:lnTo>
                                <a:lnTo>
                                  <a:pt x="0" y="469392"/>
                                </a:lnTo>
                                <a:lnTo>
                                  <a:pt x="1437132" y="469392"/>
                                </a:lnTo>
                                <a:lnTo>
                                  <a:pt x="6635496" y="469392"/>
                                </a:lnTo>
                                <a:lnTo>
                                  <a:pt x="6635496" y="0"/>
                                </a:lnTo>
                                <a:close/>
                              </a:path>
                            </a:pathLst>
                          </a:custGeom>
                          <a:solidFill>
                            <a:srgbClr val="EC7C30"/>
                          </a:solidFill>
                        </wps:spPr>
                        <wps:bodyPr wrap="square" lIns="0" tIns="0" rIns="0" bIns="0" rtlCol="0">
                          <a:prstTxWarp prst="textNoShape">
                            <a:avLst/>
                          </a:prstTxWarp>
                          <a:noAutofit/>
                        </wps:bodyPr>
                      </wps:wsp>
                      <wps:wsp>
                        <wps:cNvPr id="193" name="Graphic 193"/>
                        <wps:cNvSpPr/>
                        <wps:spPr>
                          <a:xfrm>
                            <a:off x="0" y="467867"/>
                            <a:ext cx="6635750" cy="2848610"/>
                          </a:xfrm>
                          <a:custGeom>
                            <a:avLst/>
                            <a:gdLst/>
                            <a:ahLst/>
                            <a:cxnLst/>
                            <a:rect l="l" t="t" r="r" b="b"/>
                            <a:pathLst>
                              <a:path w="6635750" h="2848610">
                                <a:moveTo>
                                  <a:pt x="6635496" y="0"/>
                                </a:moveTo>
                                <a:lnTo>
                                  <a:pt x="1437132" y="0"/>
                                </a:lnTo>
                                <a:lnTo>
                                  <a:pt x="0" y="0"/>
                                </a:lnTo>
                                <a:lnTo>
                                  <a:pt x="0" y="2848356"/>
                                </a:lnTo>
                                <a:lnTo>
                                  <a:pt x="1437132" y="2848356"/>
                                </a:lnTo>
                                <a:lnTo>
                                  <a:pt x="6635496" y="2848356"/>
                                </a:lnTo>
                                <a:lnTo>
                                  <a:pt x="6635496" y="0"/>
                                </a:lnTo>
                                <a:close/>
                              </a:path>
                            </a:pathLst>
                          </a:custGeom>
                          <a:solidFill>
                            <a:srgbClr val="FAE3D4"/>
                          </a:solidFill>
                        </wps:spPr>
                        <wps:bodyPr wrap="square" lIns="0" tIns="0" rIns="0" bIns="0" rtlCol="0">
                          <a:prstTxWarp prst="textNoShape">
                            <a:avLst/>
                          </a:prstTxWarp>
                          <a:noAutofit/>
                        </wps:bodyPr>
                      </wps:wsp>
                      <wps:wsp>
                        <wps:cNvPr id="194" name="Textbox 194"/>
                        <wps:cNvSpPr txBox="1"/>
                        <wps:spPr>
                          <a:xfrm>
                            <a:off x="1505711" y="2326059"/>
                            <a:ext cx="4947920" cy="821690"/>
                          </a:xfrm>
                          <a:prstGeom prst="rect">
                            <a:avLst/>
                          </a:prstGeom>
                        </wps:spPr>
                        <wps:txbx>
                          <w:txbxContent>
                            <w:p>
                              <w:pPr>
                                <w:spacing w:line="348" w:lineRule="auto" w:before="19"/>
                                <w:ind w:left="0" w:right="0" w:firstLine="0"/>
                                <w:jc w:val="left"/>
                                <w:rPr>
                                  <w:sz w:val="20"/>
                                </w:rPr>
                              </w:pPr>
                              <w:r>
                                <w:rPr>
                                  <w:spacing w:val="-6"/>
                                  <w:sz w:val="20"/>
                                </w:rPr>
                                <w:t>Disability</w:t>
                              </w:r>
                              <w:r>
                                <w:rPr>
                                  <w:spacing w:val="-7"/>
                                  <w:sz w:val="20"/>
                                </w:rPr>
                                <w:t> </w:t>
                              </w:r>
                              <w:r>
                                <w:rPr>
                                  <w:spacing w:val="-6"/>
                                  <w:sz w:val="20"/>
                                </w:rPr>
                                <w:t>pension/ carer</w:t>
                              </w:r>
                              <w:r>
                                <w:rPr>
                                  <w:spacing w:val="-7"/>
                                  <w:sz w:val="20"/>
                                </w:rPr>
                                <w:t> </w:t>
                              </w:r>
                              <w:r>
                                <w:rPr>
                                  <w:spacing w:val="-6"/>
                                  <w:sz w:val="20"/>
                                </w:rPr>
                                <w:t>–</w:t>
                              </w:r>
                              <w:r>
                                <w:rPr>
                                  <w:spacing w:val="-8"/>
                                  <w:sz w:val="20"/>
                                </w:rPr>
                                <w:t> </w:t>
                              </w:r>
                              <w:r>
                                <w:rPr>
                                  <w:spacing w:val="-6"/>
                                  <w:sz w:val="20"/>
                                </w:rPr>
                                <w:t>“our</w:t>
                              </w:r>
                              <w:r>
                                <w:rPr>
                                  <w:spacing w:val="-7"/>
                                  <w:sz w:val="20"/>
                                </w:rPr>
                                <w:t> </w:t>
                              </w:r>
                              <w:r>
                                <w:rPr>
                                  <w:spacing w:val="-6"/>
                                  <w:sz w:val="20"/>
                                </w:rPr>
                                <w:t>family</w:t>
                              </w:r>
                              <w:r>
                                <w:rPr>
                                  <w:spacing w:val="-7"/>
                                  <w:sz w:val="20"/>
                                </w:rPr>
                                <w:t> </w:t>
                              </w:r>
                              <w:r>
                                <w:rPr>
                                  <w:spacing w:val="-6"/>
                                  <w:sz w:val="20"/>
                                </w:rPr>
                                <w:t>payment</w:t>
                              </w:r>
                              <w:r>
                                <w:rPr>
                                  <w:spacing w:val="-8"/>
                                  <w:sz w:val="20"/>
                                </w:rPr>
                                <w:t> </w:t>
                              </w:r>
                              <w:r>
                                <w:rPr>
                                  <w:spacing w:val="-6"/>
                                  <w:sz w:val="20"/>
                                </w:rPr>
                                <w:t>is not</w:t>
                              </w:r>
                              <w:r>
                                <w:rPr>
                                  <w:spacing w:val="-8"/>
                                  <w:sz w:val="20"/>
                                </w:rPr>
                                <w:t> </w:t>
                              </w:r>
                              <w:r>
                                <w:rPr>
                                  <w:spacing w:val="-6"/>
                                  <w:sz w:val="20"/>
                                </w:rPr>
                                <w:t>enough</w:t>
                              </w:r>
                              <w:r>
                                <w:rPr>
                                  <w:spacing w:val="-7"/>
                                  <w:sz w:val="20"/>
                                </w:rPr>
                                <w:t> </w:t>
                              </w:r>
                              <w:r>
                                <w:rPr>
                                  <w:spacing w:val="-6"/>
                                  <w:sz w:val="20"/>
                                </w:rPr>
                                <w:t>for</w:t>
                              </w:r>
                              <w:r>
                                <w:rPr>
                                  <w:spacing w:val="-7"/>
                                  <w:sz w:val="20"/>
                                </w:rPr>
                                <w:t> </w:t>
                              </w:r>
                              <w:r>
                                <w:rPr>
                                  <w:spacing w:val="-6"/>
                                  <w:sz w:val="20"/>
                                </w:rPr>
                                <w:t>growing boys….</w:t>
                              </w:r>
                              <w:r>
                                <w:rPr>
                                  <w:spacing w:val="-7"/>
                                  <w:sz w:val="20"/>
                                </w:rPr>
                                <w:t> </w:t>
                              </w:r>
                              <w:r>
                                <w:rPr>
                                  <w:spacing w:val="-6"/>
                                  <w:sz w:val="20"/>
                                </w:rPr>
                                <w:t>its </w:t>
                              </w:r>
                              <w:r>
                                <w:rPr>
                                  <w:sz w:val="20"/>
                                </w:rPr>
                                <w:t>way</w:t>
                              </w:r>
                              <w:r>
                                <w:rPr>
                                  <w:spacing w:val="-16"/>
                                  <w:sz w:val="20"/>
                                </w:rPr>
                                <w:t> </w:t>
                              </w:r>
                              <w:r>
                                <w:rPr>
                                  <w:sz w:val="20"/>
                                </w:rPr>
                                <w:t>too</w:t>
                              </w:r>
                              <w:r>
                                <w:rPr>
                                  <w:spacing w:val="-16"/>
                                  <w:sz w:val="20"/>
                                </w:rPr>
                                <w:t> </w:t>
                              </w:r>
                              <w:r>
                                <w:rPr>
                                  <w:sz w:val="20"/>
                                </w:rPr>
                                <w:t>minimal</w:t>
                              </w:r>
                              <w:r>
                                <w:rPr>
                                  <w:spacing w:val="-16"/>
                                  <w:sz w:val="20"/>
                                </w:rPr>
                                <w:t> </w:t>
                              </w:r>
                              <w:r>
                                <w:rPr>
                                  <w:sz w:val="20"/>
                                </w:rPr>
                                <w:t>-</w:t>
                              </w:r>
                              <w:r>
                                <w:rPr>
                                  <w:spacing w:val="-16"/>
                                  <w:sz w:val="20"/>
                                </w:rPr>
                                <w:t> </w:t>
                              </w:r>
                              <w:r>
                                <w:rPr>
                                  <w:sz w:val="20"/>
                                </w:rPr>
                                <w:t>the</w:t>
                              </w:r>
                              <w:r>
                                <w:rPr>
                                  <w:spacing w:val="-16"/>
                                  <w:sz w:val="20"/>
                                </w:rPr>
                                <w:t> </w:t>
                              </w:r>
                              <w:r>
                                <w:rPr>
                                  <w:sz w:val="20"/>
                                </w:rPr>
                                <w:t>money</w:t>
                              </w:r>
                              <w:r>
                                <w:rPr>
                                  <w:spacing w:val="-15"/>
                                  <w:sz w:val="20"/>
                                </w:rPr>
                                <w:t> </w:t>
                              </w:r>
                              <w:r>
                                <w:rPr>
                                  <w:sz w:val="20"/>
                                </w:rPr>
                                <w:t>doesn’t</w:t>
                              </w:r>
                              <w:r>
                                <w:rPr>
                                  <w:spacing w:val="-16"/>
                                  <w:sz w:val="20"/>
                                </w:rPr>
                                <w:t> </w:t>
                              </w:r>
                              <w:r>
                                <w:rPr>
                                  <w:sz w:val="20"/>
                                </w:rPr>
                                <w:t>go</w:t>
                              </w:r>
                              <w:r>
                                <w:rPr>
                                  <w:spacing w:val="-16"/>
                                  <w:sz w:val="20"/>
                                </w:rPr>
                                <w:t> </w:t>
                              </w:r>
                              <w:r>
                                <w:rPr>
                                  <w:sz w:val="20"/>
                                </w:rPr>
                                <w:t>far</w:t>
                              </w:r>
                              <w:r>
                                <w:rPr>
                                  <w:spacing w:val="-16"/>
                                  <w:sz w:val="20"/>
                                </w:rPr>
                                <w:t> </w:t>
                              </w:r>
                              <w:r>
                                <w:rPr>
                                  <w:sz w:val="20"/>
                                </w:rPr>
                                <w:t>enough,</w:t>
                              </w:r>
                              <w:r>
                                <w:rPr>
                                  <w:spacing w:val="-16"/>
                                  <w:sz w:val="20"/>
                                </w:rPr>
                                <w:t> </w:t>
                              </w:r>
                              <w:r>
                                <w:rPr>
                                  <w:sz w:val="20"/>
                                </w:rPr>
                                <w:t>and</w:t>
                              </w:r>
                              <w:r>
                                <w:rPr>
                                  <w:spacing w:val="-16"/>
                                  <w:sz w:val="20"/>
                                </w:rPr>
                                <w:t> </w:t>
                              </w:r>
                              <w:r>
                                <w:rPr>
                                  <w:sz w:val="20"/>
                                </w:rPr>
                                <w:t>its</w:t>
                              </w:r>
                              <w:r>
                                <w:rPr>
                                  <w:spacing w:val="-15"/>
                                  <w:sz w:val="20"/>
                                </w:rPr>
                                <w:t> </w:t>
                              </w:r>
                              <w:r>
                                <w:rPr>
                                  <w:sz w:val="20"/>
                                </w:rPr>
                                <w:t>also</w:t>
                              </w:r>
                              <w:r>
                                <w:rPr>
                                  <w:spacing w:val="-16"/>
                                  <w:sz w:val="20"/>
                                </w:rPr>
                                <w:t> </w:t>
                              </w:r>
                              <w:r>
                                <w:rPr>
                                  <w:sz w:val="20"/>
                                </w:rPr>
                                <w:t>very</w:t>
                              </w:r>
                              <w:r>
                                <w:rPr>
                                  <w:spacing w:val="-16"/>
                                  <w:sz w:val="20"/>
                                </w:rPr>
                                <w:t> </w:t>
                              </w:r>
                              <w:r>
                                <w:rPr>
                                  <w:sz w:val="20"/>
                                </w:rPr>
                                <w:t>hard</w:t>
                              </w:r>
                              <w:r>
                                <w:rPr>
                                  <w:spacing w:val="-16"/>
                                  <w:sz w:val="20"/>
                                </w:rPr>
                                <w:t> </w:t>
                              </w:r>
                              <w:r>
                                <w:rPr>
                                  <w:sz w:val="20"/>
                                </w:rPr>
                                <w:t>work</w:t>
                              </w:r>
                              <w:r>
                                <w:rPr>
                                  <w:spacing w:val="-16"/>
                                  <w:sz w:val="20"/>
                                </w:rPr>
                                <w:t> </w:t>
                              </w:r>
                              <w:r>
                                <w:rPr>
                                  <w:sz w:val="20"/>
                                </w:rPr>
                                <w:t>- stressful…</w:t>
                              </w:r>
                              <w:r>
                                <w:rPr>
                                  <w:spacing w:val="-15"/>
                                  <w:sz w:val="20"/>
                                </w:rPr>
                                <w:t> </w:t>
                              </w:r>
                              <w:r>
                                <w:rPr>
                                  <w:sz w:val="20"/>
                                </w:rPr>
                                <w:t>very</w:t>
                              </w:r>
                              <w:r>
                                <w:rPr>
                                  <w:spacing w:val="-15"/>
                                  <w:sz w:val="20"/>
                                </w:rPr>
                                <w:t> </w:t>
                              </w:r>
                              <w:r>
                                <w:rPr>
                                  <w:sz w:val="20"/>
                                </w:rPr>
                                <w:t>consuming</w:t>
                              </w:r>
                              <w:r>
                                <w:rPr>
                                  <w:spacing w:val="-15"/>
                                  <w:sz w:val="20"/>
                                </w:rPr>
                                <w:t> </w:t>
                              </w:r>
                              <w:r>
                                <w:rPr>
                                  <w:sz w:val="20"/>
                                </w:rPr>
                                <w:t>for</w:t>
                              </w:r>
                              <w:r>
                                <w:rPr>
                                  <w:spacing w:val="-15"/>
                                  <w:sz w:val="20"/>
                                </w:rPr>
                                <w:t> </w:t>
                              </w:r>
                              <w:r>
                                <w:rPr>
                                  <w:sz w:val="20"/>
                                </w:rPr>
                                <w:t>us.”</w:t>
                              </w:r>
                            </w:p>
                            <w:p>
                              <w:pPr>
                                <w:spacing w:line="233" w:lineRule="exact" w:before="0"/>
                                <w:ind w:left="0" w:right="0" w:firstLine="0"/>
                                <w:jc w:val="left"/>
                                <w:rPr>
                                  <w:sz w:val="20"/>
                                </w:rPr>
                              </w:pPr>
                              <w:r>
                                <w:rPr>
                                  <w:spacing w:val="-6"/>
                                  <w:sz w:val="20"/>
                                </w:rPr>
                                <w:t>Connectivity</w:t>
                              </w:r>
                              <w:r>
                                <w:rPr>
                                  <w:spacing w:val="-11"/>
                                  <w:sz w:val="20"/>
                                </w:rPr>
                                <w:t> </w:t>
                              </w:r>
                              <w:r>
                                <w:rPr>
                                  <w:spacing w:val="-6"/>
                                  <w:sz w:val="20"/>
                                </w:rPr>
                                <w:t>of</w:t>
                              </w:r>
                              <w:r>
                                <w:rPr>
                                  <w:spacing w:val="-10"/>
                                  <w:sz w:val="20"/>
                                </w:rPr>
                                <w:t> </w:t>
                              </w:r>
                              <w:r>
                                <w:rPr>
                                  <w:spacing w:val="-6"/>
                                  <w:sz w:val="20"/>
                                </w:rPr>
                                <w:t>issues</w:t>
                              </w:r>
                              <w:r>
                                <w:rPr>
                                  <w:spacing w:val="-9"/>
                                  <w:sz w:val="20"/>
                                </w:rPr>
                                <w:t> </w:t>
                              </w:r>
                              <w:r>
                                <w:rPr>
                                  <w:spacing w:val="-6"/>
                                  <w:sz w:val="20"/>
                                </w:rPr>
                                <w:t>with</w:t>
                              </w:r>
                              <w:r>
                                <w:rPr>
                                  <w:spacing w:val="-10"/>
                                  <w:sz w:val="20"/>
                                </w:rPr>
                                <w:t> </w:t>
                              </w:r>
                              <w:r>
                                <w:rPr>
                                  <w:spacing w:val="-6"/>
                                  <w:sz w:val="20"/>
                                </w:rPr>
                                <w:t>housing</w:t>
                              </w:r>
                              <w:r>
                                <w:rPr>
                                  <w:spacing w:val="-9"/>
                                  <w:sz w:val="20"/>
                                </w:rPr>
                                <w:t> </w:t>
                              </w:r>
                              <w:r>
                                <w:rPr>
                                  <w:spacing w:val="-6"/>
                                  <w:sz w:val="20"/>
                                </w:rPr>
                                <w:t>/</w:t>
                              </w:r>
                              <w:r>
                                <w:rPr>
                                  <w:spacing w:val="-9"/>
                                  <w:sz w:val="20"/>
                                </w:rPr>
                                <w:t> </w:t>
                              </w:r>
                              <w:r>
                                <w:rPr>
                                  <w:spacing w:val="-6"/>
                                  <w:sz w:val="20"/>
                                </w:rPr>
                                <w:t>poverty</w:t>
                              </w:r>
                            </w:p>
                          </w:txbxContent>
                        </wps:txbx>
                        <wps:bodyPr wrap="square" lIns="0" tIns="0" rIns="0" bIns="0" rtlCol="0">
                          <a:noAutofit/>
                        </wps:bodyPr>
                      </wps:wsp>
                      <wps:wsp>
                        <wps:cNvPr id="195" name="Textbox 195"/>
                        <wps:cNvSpPr txBox="1"/>
                        <wps:spPr>
                          <a:xfrm>
                            <a:off x="1505711" y="1678359"/>
                            <a:ext cx="4866640" cy="387350"/>
                          </a:xfrm>
                          <a:prstGeom prst="rect">
                            <a:avLst/>
                          </a:prstGeom>
                        </wps:spPr>
                        <wps:txbx>
                          <w:txbxContent>
                            <w:p>
                              <w:pPr>
                                <w:spacing w:before="19"/>
                                <w:ind w:left="0" w:right="0" w:firstLine="0"/>
                                <w:jc w:val="left"/>
                                <w:rPr>
                                  <w:sz w:val="20"/>
                                </w:rPr>
                              </w:pPr>
                              <w:r>
                                <w:rPr>
                                  <w:spacing w:val="-4"/>
                                  <w:sz w:val="20"/>
                                </w:rPr>
                                <w:t>Families</w:t>
                              </w:r>
                              <w:r>
                                <w:rPr>
                                  <w:spacing w:val="-10"/>
                                  <w:sz w:val="20"/>
                                </w:rPr>
                                <w:t> </w:t>
                              </w:r>
                              <w:r>
                                <w:rPr>
                                  <w:spacing w:val="-4"/>
                                  <w:sz w:val="20"/>
                                </w:rPr>
                                <w:t>with</w:t>
                              </w:r>
                              <w:r>
                                <w:rPr>
                                  <w:spacing w:val="-11"/>
                                  <w:sz w:val="20"/>
                                </w:rPr>
                                <w:t> </w:t>
                              </w:r>
                              <w:r>
                                <w:rPr>
                                  <w:spacing w:val="-4"/>
                                  <w:sz w:val="20"/>
                                </w:rPr>
                                <w:t>mortgages</w:t>
                              </w:r>
                              <w:r>
                                <w:rPr>
                                  <w:spacing w:val="-10"/>
                                  <w:sz w:val="20"/>
                                </w:rPr>
                                <w:t> </w:t>
                              </w:r>
                              <w:r>
                                <w:rPr>
                                  <w:spacing w:val="-4"/>
                                  <w:sz w:val="20"/>
                                </w:rPr>
                                <w:t>are</w:t>
                              </w:r>
                              <w:r>
                                <w:rPr>
                                  <w:spacing w:val="-10"/>
                                  <w:sz w:val="20"/>
                                </w:rPr>
                                <w:t> </w:t>
                              </w:r>
                              <w:r>
                                <w:rPr>
                                  <w:spacing w:val="-4"/>
                                  <w:sz w:val="20"/>
                                </w:rPr>
                                <w:t>feeling</w:t>
                              </w:r>
                              <w:r>
                                <w:rPr>
                                  <w:spacing w:val="-9"/>
                                  <w:sz w:val="20"/>
                                </w:rPr>
                                <w:t> </w:t>
                              </w:r>
                              <w:r>
                                <w:rPr>
                                  <w:spacing w:val="-4"/>
                                  <w:sz w:val="20"/>
                                </w:rPr>
                                <w:t>isolated</w:t>
                              </w:r>
                              <w:r>
                                <w:rPr>
                                  <w:spacing w:val="-11"/>
                                  <w:sz w:val="20"/>
                                </w:rPr>
                                <w:t> </w:t>
                              </w:r>
                              <w:r>
                                <w:rPr>
                                  <w:spacing w:val="-4"/>
                                  <w:sz w:val="20"/>
                                </w:rPr>
                                <w:t>-</w:t>
                              </w:r>
                              <w:r>
                                <w:rPr>
                                  <w:spacing w:val="-12"/>
                                  <w:sz w:val="20"/>
                                </w:rPr>
                                <w:t> </w:t>
                              </w:r>
                              <w:r>
                                <w:rPr>
                                  <w:spacing w:val="-4"/>
                                  <w:sz w:val="20"/>
                                </w:rPr>
                                <w:t>cant</w:t>
                              </w:r>
                              <w:r>
                                <w:rPr>
                                  <w:spacing w:val="-12"/>
                                  <w:sz w:val="20"/>
                                </w:rPr>
                                <w:t> </w:t>
                              </w:r>
                              <w:r>
                                <w:rPr>
                                  <w:spacing w:val="-4"/>
                                  <w:sz w:val="20"/>
                                </w:rPr>
                                <w:t>even</w:t>
                              </w:r>
                              <w:r>
                                <w:rPr>
                                  <w:spacing w:val="-11"/>
                                  <w:sz w:val="20"/>
                                </w:rPr>
                                <w:t> </w:t>
                              </w:r>
                              <w:r>
                                <w:rPr>
                                  <w:spacing w:val="-4"/>
                                  <w:sz w:val="20"/>
                                </w:rPr>
                                <w:t>get</w:t>
                              </w:r>
                              <w:r>
                                <w:rPr>
                                  <w:spacing w:val="-11"/>
                                  <w:sz w:val="20"/>
                                </w:rPr>
                                <w:t> </w:t>
                              </w:r>
                              <w:r>
                                <w:rPr>
                                  <w:spacing w:val="-4"/>
                                  <w:sz w:val="20"/>
                                </w:rPr>
                                <w:t>to</w:t>
                              </w:r>
                              <w:r>
                                <w:rPr>
                                  <w:spacing w:val="-11"/>
                                  <w:sz w:val="20"/>
                                </w:rPr>
                                <w:t> </w:t>
                              </w:r>
                              <w:r>
                                <w:rPr>
                                  <w:spacing w:val="-4"/>
                                  <w:sz w:val="20"/>
                                </w:rPr>
                                <w:t>where</w:t>
                              </w:r>
                              <w:r>
                                <w:rPr>
                                  <w:spacing w:val="-12"/>
                                  <w:sz w:val="20"/>
                                </w:rPr>
                                <w:t> </w:t>
                              </w:r>
                              <w:r>
                                <w:rPr>
                                  <w:spacing w:val="-4"/>
                                  <w:sz w:val="20"/>
                                </w:rPr>
                                <w:t>I</w:t>
                              </w:r>
                              <w:r>
                                <w:rPr>
                                  <w:spacing w:val="-11"/>
                                  <w:sz w:val="20"/>
                                </w:rPr>
                                <w:t> </w:t>
                              </w:r>
                              <w:r>
                                <w:rPr>
                                  <w:spacing w:val="-4"/>
                                  <w:sz w:val="20"/>
                                </w:rPr>
                                <w:t>need</w:t>
                              </w:r>
                              <w:r>
                                <w:rPr>
                                  <w:spacing w:val="-9"/>
                                  <w:sz w:val="20"/>
                                </w:rPr>
                                <w:t> </w:t>
                              </w:r>
                              <w:r>
                                <w:rPr>
                                  <w:spacing w:val="-4"/>
                                  <w:sz w:val="20"/>
                                </w:rPr>
                                <w:t>to</w:t>
                              </w:r>
                              <w:r>
                                <w:rPr>
                                  <w:spacing w:val="-14"/>
                                  <w:sz w:val="20"/>
                                </w:rPr>
                                <w:t> </w:t>
                              </w:r>
                              <w:r>
                                <w:rPr>
                                  <w:spacing w:val="-5"/>
                                  <w:sz w:val="20"/>
                                </w:rPr>
                                <w:t>buy</w:t>
                              </w:r>
                            </w:p>
                            <w:p>
                              <w:pPr>
                                <w:spacing w:before="103"/>
                                <w:ind w:left="0" w:right="0" w:firstLine="0"/>
                                <w:jc w:val="left"/>
                                <w:rPr>
                                  <w:sz w:val="20"/>
                                </w:rPr>
                              </w:pPr>
                              <w:r>
                                <w:rPr>
                                  <w:spacing w:val="-6"/>
                                  <w:sz w:val="20"/>
                                </w:rPr>
                                <w:t>food</w:t>
                              </w:r>
                              <w:r>
                                <w:rPr>
                                  <w:spacing w:val="-8"/>
                                  <w:sz w:val="20"/>
                                </w:rPr>
                                <w:t> </w:t>
                              </w:r>
                              <w:r>
                                <w:rPr>
                                  <w:spacing w:val="-6"/>
                                  <w:sz w:val="20"/>
                                </w:rPr>
                                <w:t>/ access food</w:t>
                              </w:r>
                              <w:r>
                                <w:rPr>
                                  <w:spacing w:val="-7"/>
                                  <w:sz w:val="20"/>
                                </w:rPr>
                                <w:t> </w:t>
                              </w:r>
                              <w:r>
                                <w:rPr>
                                  <w:spacing w:val="-6"/>
                                  <w:sz w:val="20"/>
                                </w:rPr>
                                <w:t>relief</w:t>
                              </w:r>
                              <w:r>
                                <w:rPr>
                                  <w:spacing w:val="-7"/>
                                  <w:sz w:val="20"/>
                                </w:rPr>
                                <w:t> </w:t>
                              </w:r>
                              <w:r>
                                <w:rPr>
                                  <w:spacing w:val="-6"/>
                                  <w:sz w:val="20"/>
                                </w:rPr>
                                <w:t>in</w:t>
                              </w:r>
                              <w:r>
                                <w:rPr>
                                  <w:spacing w:val="-9"/>
                                  <w:sz w:val="20"/>
                                </w:rPr>
                                <w:t> </w:t>
                              </w:r>
                              <w:r>
                                <w:rPr>
                                  <w:spacing w:val="-6"/>
                                  <w:sz w:val="20"/>
                                </w:rPr>
                                <w:t>a</w:t>
                              </w:r>
                              <w:r>
                                <w:rPr>
                                  <w:spacing w:val="-7"/>
                                  <w:sz w:val="20"/>
                                </w:rPr>
                                <w:t> </w:t>
                              </w:r>
                              <w:r>
                                <w:rPr>
                                  <w:spacing w:val="-6"/>
                                  <w:sz w:val="20"/>
                                </w:rPr>
                                <w:t>town</w:t>
                              </w:r>
                              <w:r>
                                <w:rPr>
                                  <w:spacing w:val="-7"/>
                                  <w:sz w:val="20"/>
                                </w:rPr>
                                <w:t> </w:t>
                              </w:r>
                              <w:r>
                                <w:rPr>
                                  <w:spacing w:val="-6"/>
                                  <w:sz w:val="20"/>
                                </w:rPr>
                                <w:t>like Mt</w:t>
                              </w:r>
                              <w:r>
                                <w:rPr>
                                  <w:spacing w:val="-9"/>
                                  <w:sz w:val="20"/>
                                </w:rPr>
                                <w:t> </w:t>
                              </w:r>
                              <w:r>
                                <w:rPr>
                                  <w:spacing w:val="-6"/>
                                  <w:sz w:val="20"/>
                                </w:rPr>
                                <w:t>Barker.</w:t>
                              </w:r>
                            </w:p>
                          </w:txbxContent>
                        </wps:txbx>
                        <wps:bodyPr wrap="square" lIns="0" tIns="0" rIns="0" bIns="0" rtlCol="0">
                          <a:noAutofit/>
                        </wps:bodyPr>
                      </wps:wsp>
                      <wps:wsp>
                        <wps:cNvPr id="196" name="Textbox 196"/>
                        <wps:cNvSpPr txBox="1"/>
                        <wps:spPr>
                          <a:xfrm>
                            <a:off x="1505711" y="596319"/>
                            <a:ext cx="5020310" cy="821690"/>
                          </a:xfrm>
                          <a:prstGeom prst="rect">
                            <a:avLst/>
                          </a:prstGeom>
                        </wps:spPr>
                        <wps:txbx>
                          <w:txbxContent>
                            <w:p>
                              <w:pPr>
                                <w:spacing w:line="348" w:lineRule="auto" w:before="19"/>
                                <w:ind w:left="0" w:right="11" w:firstLine="0"/>
                                <w:jc w:val="left"/>
                                <w:rPr>
                                  <w:sz w:val="20"/>
                                </w:rPr>
                              </w:pPr>
                              <w:r>
                                <w:rPr>
                                  <w:spacing w:val="-4"/>
                                  <w:sz w:val="20"/>
                                </w:rPr>
                                <w:t>The</w:t>
                              </w:r>
                              <w:r>
                                <w:rPr>
                                  <w:spacing w:val="-12"/>
                                  <w:sz w:val="20"/>
                                </w:rPr>
                                <w:t> </w:t>
                              </w:r>
                              <w:r>
                                <w:rPr>
                                  <w:spacing w:val="-4"/>
                                  <w:sz w:val="20"/>
                                </w:rPr>
                                <w:t>basic</w:t>
                              </w:r>
                              <w:r>
                                <w:rPr>
                                  <w:spacing w:val="-12"/>
                                  <w:sz w:val="20"/>
                                </w:rPr>
                                <w:t> </w:t>
                              </w:r>
                              <w:r>
                                <w:rPr>
                                  <w:spacing w:val="-4"/>
                                  <w:sz w:val="20"/>
                                </w:rPr>
                                <w:t>cost</w:t>
                              </w:r>
                              <w:r>
                                <w:rPr>
                                  <w:spacing w:val="-12"/>
                                  <w:sz w:val="20"/>
                                </w:rPr>
                                <w:t> </w:t>
                              </w:r>
                              <w:r>
                                <w:rPr>
                                  <w:spacing w:val="-4"/>
                                  <w:sz w:val="20"/>
                                </w:rPr>
                                <w:t>of</w:t>
                              </w:r>
                              <w:r>
                                <w:rPr>
                                  <w:spacing w:val="-12"/>
                                  <w:sz w:val="20"/>
                                </w:rPr>
                                <w:t> </w:t>
                              </w:r>
                              <w:r>
                                <w:rPr>
                                  <w:spacing w:val="-4"/>
                                  <w:sz w:val="20"/>
                                </w:rPr>
                                <w:t>living</w:t>
                              </w:r>
                              <w:r>
                                <w:rPr>
                                  <w:spacing w:val="-12"/>
                                  <w:sz w:val="20"/>
                                </w:rPr>
                                <w:t> </w:t>
                              </w:r>
                              <w:r>
                                <w:rPr>
                                  <w:spacing w:val="-4"/>
                                  <w:sz w:val="20"/>
                                </w:rPr>
                                <w:t>issues</w:t>
                              </w:r>
                              <w:r>
                                <w:rPr>
                                  <w:spacing w:val="-12"/>
                                  <w:sz w:val="20"/>
                                </w:rPr>
                                <w:t> </w:t>
                              </w:r>
                              <w:r>
                                <w:rPr>
                                  <w:spacing w:val="-4"/>
                                  <w:sz w:val="20"/>
                                </w:rPr>
                                <w:t>have</w:t>
                              </w:r>
                              <w:r>
                                <w:rPr>
                                  <w:spacing w:val="-11"/>
                                  <w:sz w:val="20"/>
                                </w:rPr>
                                <w:t> </w:t>
                              </w:r>
                              <w:r>
                                <w:rPr>
                                  <w:spacing w:val="-4"/>
                                  <w:sz w:val="20"/>
                                </w:rPr>
                                <w:t>a</w:t>
                              </w:r>
                              <w:r>
                                <w:rPr>
                                  <w:spacing w:val="-12"/>
                                  <w:sz w:val="20"/>
                                </w:rPr>
                                <w:t> </w:t>
                              </w:r>
                              <w:r>
                                <w:rPr>
                                  <w:spacing w:val="-4"/>
                                  <w:sz w:val="20"/>
                                </w:rPr>
                                <w:t>direct</w:t>
                              </w:r>
                              <w:r>
                                <w:rPr>
                                  <w:spacing w:val="-12"/>
                                  <w:sz w:val="20"/>
                                </w:rPr>
                                <w:t> </w:t>
                              </w:r>
                              <w:r>
                                <w:rPr>
                                  <w:spacing w:val="-4"/>
                                  <w:sz w:val="20"/>
                                </w:rPr>
                                <w:t>relationship</w:t>
                              </w:r>
                              <w:r>
                                <w:rPr>
                                  <w:spacing w:val="-12"/>
                                  <w:sz w:val="20"/>
                                </w:rPr>
                                <w:t> </w:t>
                              </w:r>
                              <w:r>
                                <w:rPr>
                                  <w:spacing w:val="-4"/>
                                  <w:sz w:val="20"/>
                                </w:rPr>
                                <w:t>to</w:t>
                              </w:r>
                              <w:r>
                                <w:rPr>
                                  <w:spacing w:val="-12"/>
                                  <w:sz w:val="20"/>
                                </w:rPr>
                                <w:t> </w:t>
                              </w:r>
                              <w:r>
                                <w:rPr>
                                  <w:spacing w:val="-4"/>
                                  <w:sz w:val="20"/>
                                </w:rPr>
                                <w:t>food</w:t>
                              </w:r>
                              <w:r>
                                <w:rPr>
                                  <w:spacing w:val="-12"/>
                                  <w:sz w:val="20"/>
                                </w:rPr>
                                <w:t> </w:t>
                              </w:r>
                              <w:r>
                                <w:rPr>
                                  <w:spacing w:val="-4"/>
                                  <w:sz w:val="20"/>
                                </w:rPr>
                                <w:t>insecurity.</w:t>
                              </w:r>
                              <w:r>
                                <w:rPr>
                                  <w:spacing w:val="-12"/>
                                  <w:sz w:val="20"/>
                                </w:rPr>
                                <w:t> </w:t>
                              </w:r>
                              <w:r>
                                <w:rPr>
                                  <w:spacing w:val="-4"/>
                                  <w:sz w:val="20"/>
                                </w:rPr>
                                <w:t>Everything </w:t>
                              </w:r>
                              <w:r>
                                <w:rPr>
                                  <w:spacing w:val="-2"/>
                                  <w:sz w:val="20"/>
                                </w:rPr>
                                <w:t>is</w:t>
                              </w:r>
                              <w:r>
                                <w:rPr>
                                  <w:spacing w:val="-10"/>
                                  <w:sz w:val="20"/>
                                </w:rPr>
                                <w:t> </w:t>
                              </w:r>
                              <w:r>
                                <w:rPr>
                                  <w:spacing w:val="-2"/>
                                  <w:sz w:val="20"/>
                                </w:rPr>
                                <w:t>costing</w:t>
                              </w:r>
                              <w:r>
                                <w:rPr>
                                  <w:spacing w:val="-10"/>
                                  <w:sz w:val="20"/>
                                </w:rPr>
                                <w:t> </w:t>
                              </w:r>
                              <w:r>
                                <w:rPr>
                                  <w:spacing w:val="-2"/>
                                  <w:sz w:val="20"/>
                                </w:rPr>
                                <w:t>more.</w:t>
                              </w:r>
                              <w:r>
                                <w:rPr>
                                  <w:spacing w:val="-11"/>
                                  <w:sz w:val="20"/>
                                </w:rPr>
                                <w:t> </w:t>
                              </w:r>
                              <w:r>
                                <w:rPr>
                                  <w:spacing w:val="-2"/>
                                  <w:sz w:val="20"/>
                                </w:rPr>
                                <w:t>Pricing</w:t>
                              </w:r>
                              <w:r>
                                <w:rPr>
                                  <w:spacing w:val="-10"/>
                                  <w:sz w:val="20"/>
                                </w:rPr>
                                <w:t> </w:t>
                              </w:r>
                              <w:r>
                                <w:rPr>
                                  <w:spacing w:val="-2"/>
                                  <w:sz w:val="20"/>
                                </w:rPr>
                                <w:t>in</w:t>
                              </w:r>
                              <w:r>
                                <w:rPr>
                                  <w:spacing w:val="-13"/>
                                  <w:sz w:val="20"/>
                                </w:rPr>
                                <w:t> </w:t>
                              </w:r>
                              <w:r>
                                <w:rPr>
                                  <w:spacing w:val="-2"/>
                                  <w:sz w:val="20"/>
                                </w:rPr>
                                <w:t>supermarkets</w:t>
                              </w:r>
                              <w:r>
                                <w:rPr>
                                  <w:spacing w:val="-10"/>
                                  <w:sz w:val="20"/>
                                </w:rPr>
                                <w:t> </w:t>
                              </w:r>
                              <w:r>
                                <w:rPr>
                                  <w:spacing w:val="-2"/>
                                  <w:sz w:val="20"/>
                                </w:rPr>
                                <w:t>have</w:t>
                              </w:r>
                              <w:r>
                                <w:rPr>
                                  <w:spacing w:val="-10"/>
                                  <w:sz w:val="20"/>
                                </w:rPr>
                                <w:t> </w:t>
                              </w:r>
                              <w:r>
                                <w:rPr>
                                  <w:spacing w:val="-2"/>
                                  <w:sz w:val="20"/>
                                </w:rPr>
                                <w:t>increased</w:t>
                              </w:r>
                              <w:r>
                                <w:rPr>
                                  <w:spacing w:val="-11"/>
                                  <w:sz w:val="20"/>
                                </w:rPr>
                                <w:t> </w:t>
                              </w:r>
                              <w:r>
                                <w:rPr>
                                  <w:spacing w:val="-2"/>
                                  <w:sz w:val="20"/>
                                </w:rPr>
                                <w:t>a</w:t>
                              </w:r>
                              <w:r>
                                <w:rPr>
                                  <w:spacing w:val="-11"/>
                                  <w:sz w:val="20"/>
                                </w:rPr>
                                <w:t> </w:t>
                              </w:r>
                              <w:r>
                                <w:rPr>
                                  <w:spacing w:val="-2"/>
                                  <w:sz w:val="20"/>
                                </w:rPr>
                                <w:t>lot</w:t>
                              </w:r>
                              <w:r>
                                <w:rPr>
                                  <w:spacing w:val="-12"/>
                                  <w:sz w:val="20"/>
                                </w:rPr>
                                <w:t> </w:t>
                              </w:r>
                              <w:r>
                                <w:rPr>
                                  <w:spacing w:val="-2"/>
                                  <w:sz w:val="20"/>
                                </w:rPr>
                                <w:t>in</w:t>
                              </w:r>
                              <w:r>
                                <w:rPr>
                                  <w:spacing w:val="-11"/>
                                  <w:sz w:val="20"/>
                                </w:rPr>
                                <w:t> </w:t>
                              </w:r>
                              <w:r>
                                <w:rPr>
                                  <w:spacing w:val="-2"/>
                                  <w:sz w:val="20"/>
                                </w:rPr>
                                <w:t>the</w:t>
                              </w:r>
                              <w:r>
                                <w:rPr>
                                  <w:spacing w:val="-10"/>
                                  <w:sz w:val="20"/>
                                </w:rPr>
                                <w:t> </w:t>
                              </w:r>
                              <w:r>
                                <w:rPr>
                                  <w:spacing w:val="-2"/>
                                  <w:sz w:val="20"/>
                                </w:rPr>
                                <w:t>last</w:t>
                              </w:r>
                              <w:r>
                                <w:rPr>
                                  <w:spacing w:val="-12"/>
                                  <w:sz w:val="20"/>
                                </w:rPr>
                                <w:t> </w:t>
                              </w:r>
                              <w:r>
                                <w:rPr>
                                  <w:spacing w:val="-2"/>
                                  <w:sz w:val="20"/>
                                </w:rPr>
                                <w:t>12</w:t>
                              </w:r>
                              <w:r>
                                <w:rPr>
                                  <w:spacing w:val="-12"/>
                                  <w:sz w:val="20"/>
                                </w:rPr>
                                <w:t> </w:t>
                              </w:r>
                              <w:r>
                                <w:rPr>
                                  <w:spacing w:val="-2"/>
                                  <w:sz w:val="20"/>
                                </w:rPr>
                                <w:t>months. </w:t>
                              </w:r>
                              <w:r>
                                <w:rPr>
                                  <w:sz w:val="20"/>
                                </w:rPr>
                                <w:t>There</w:t>
                              </w:r>
                              <w:r>
                                <w:rPr>
                                  <w:spacing w:val="-16"/>
                                  <w:sz w:val="20"/>
                                </w:rPr>
                                <w:t> </w:t>
                              </w:r>
                              <w:r>
                                <w:rPr>
                                  <w:sz w:val="20"/>
                                </w:rPr>
                                <w:t>are</w:t>
                              </w:r>
                              <w:r>
                                <w:rPr>
                                  <w:spacing w:val="-15"/>
                                  <w:sz w:val="20"/>
                                </w:rPr>
                                <w:t> </w:t>
                              </w:r>
                              <w:r>
                                <w:rPr>
                                  <w:sz w:val="20"/>
                                </w:rPr>
                                <w:t>limited</w:t>
                              </w:r>
                              <w:r>
                                <w:rPr>
                                  <w:spacing w:val="-15"/>
                                  <w:sz w:val="20"/>
                                </w:rPr>
                                <w:t> </w:t>
                              </w:r>
                              <w:r>
                                <w:rPr>
                                  <w:sz w:val="20"/>
                                </w:rPr>
                                <w:t>options</w:t>
                              </w:r>
                              <w:r>
                                <w:rPr>
                                  <w:spacing w:val="-15"/>
                                  <w:sz w:val="20"/>
                                </w:rPr>
                                <w:t> </w:t>
                              </w:r>
                              <w:r>
                                <w:rPr>
                                  <w:sz w:val="20"/>
                                </w:rPr>
                                <w:t>in</w:t>
                              </w:r>
                              <w:r>
                                <w:rPr>
                                  <w:spacing w:val="-16"/>
                                  <w:sz w:val="20"/>
                                </w:rPr>
                                <w:t> </w:t>
                              </w:r>
                              <w:r>
                                <w:rPr>
                                  <w:sz w:val="20"/>
                                </w:rPr>
                                <w:t>Strath</w:t>
                              </w:r>
                              <w:r>
                                <w:rPr>
                                  <w:spacing w:val="-16"/>
                                  <w:sz w:val="20"/>
                                </w:rPr>
                                <w:t> </w:t>
                              </w:r>
                              <w:r>
                                <w:rPr>
                                  <w:sz w:val="20"/>
                                </w:rPr>
                                <w:t>-</w:t>
                              </w:r>
                              <w:r>
                                <w:rPr>
                                  <w:spacing w:val="-15"/>
                                  <w:sz w:val="20"/>
                                </w:rPr>
                                <w:t> </w:t>
                              </w:r>
                              <w:r>
                                <w:rPr>
                                  <w:sz w:val="20"/>
                                </w:rPr>
                                <w:t>cost</w:t>
                              </w:r>
                              <w:r>
                                <w:rPr>
                                  <w:spacing w:val="-16"/>
                                  <w:sz w:val="20"/>
                                </w:rPr>
                                <w:t> </w:t>
                              </w:r>
                              <w:r>
                                <w:rPr>
                                  <w:sz w:val="20"/>
                                </w:rPr>
                                <w:t>of</w:t>
                              </w:r>
                              <w:r>
                                <w:rPr>
                                  <w:spacing w:val="-15"/>
                                  <w:sz w:val="20"/>
                                </w:rPr>
                                <w:t> </w:t>
                              </w:r>
                              <w:r>
                                <w:rPr>
                                  <w:sz w:val="20"/>
                                </w:rPr>
                                <w:t>transport</w:t>
                              </w:r>
                              <w:r>
                                <w:rPr>
                                  <w:spacing w:val="-16"/>
                                  <w:sz w:val="20"/>
                                </w:rPr>
                                <w:t> </w:t>
                              </w:r>
                              <w:r>
                                <w:rPr>
                                  <w:sz w:val="20"/>
                                </w:rPr>
                                <w:t>to</w:t>
                              </w:r>
                              <w:r>
                                <w:rPr>
                                  <w:spacing w:val="-16"/>
                                  <w:sz w:val="20"/>
                                </w:rPr>
                                <w:t> </w:t>
                              </w:r>
                              <w:r>
                                <w:rPr>
                                  <w:sz w:val="20"/>
                                </w:rPr>
                                <w:t>get</w:t>
                              </w:r>
                              <w:r>
                                <w:rPr>
                                  <w:spacing w:val="-16"/>
                                  <w:sz w:val="20"/>
                                </w:rPr>
                                <w:t> </w:t>
                              </w:r>
                              <w:r>
                                <w:rPr>
                                  <w:sz w:val="20"/>
                                </w:rPr>
                                <w:t>to</w:t>
                              </w:r>
                              <w:r>
                                <w:rPr>
                                  <w:spacing w:val="-15"/>
                                  <w:sz w:val="20"/>
                                </w:rPr>
                                <w:t> </w:t>
                              </w:r>
                              <w:r>
                                <w:rPr>
                                  <w:sz w:val="20"/>
                                </w:rPr>
                                <w:t>where</w:t>
                              </w:r>
                              <w:r>
                                <w:rPr>
                                  <w:spacing w:val="-15"/>
                                  <w:sz w:val="20"/>
                                </w:rPr>
                                <w:t> </w:t>
                              </w:r>
                              <w:r>
                                <w:rPr>
                                  <w:sz w:val="20"/>
                                </w:rPr>
                                <w:t>to</w:t>
                              </w:r>
                              <w:r>
                                <w:rPr>
                                  <w:spacing w:val="-16"/>
                                  <w:sz w:val="20"/>
                                </w:rPr>
                                <w:t> </w:t>
                              </w:r>
                              <w:r>
                                <w:rPr>
                                  <w:sz w:val="20"/>
                                </w:rPr>
                                <w:t>buy</w:t>
                              </w:r>
                              <w:r>
                                <w:rPr>
                                  <w:spacing w:val="-16"/>
                                  <w:sz w:val="20"/>
                                </w:rPr>
                                <w:t> </w:t>
                              </w:r>
                              <w:r>
                                <w:rPr>
                                  <w:sz w:val="20"/>
                                </w:rPr>
                                <w:t>food</w:t>
                              </w:r>
                            </w:p>
                            <w:p>
                              <w:pPr>
                                <w:spacing w:line="233" w:lineRule="exact" w:before="0"/>
                                <w:ind w:left="0" w:right="0" w:firstLine="0"/>
                                <w:jc w:val="left"/>
                                <w:rPr>
                                  <w:sz w:val="20"/>
                                </w:rPr>
                              </w:pPr>
                              <w:r>
                                <w:rPr>
                                  <w:spacing w:val="-6"/>
                                  <w:sz w:val="20"/>
                                </w:rPr>
                                <w:t>limited</w:t>
                              </w:r>
                              <w:r>
                                <w:rPr>
                                  <w:spacing w:val="-4"/>
                                  <w:sz w:val="20"/>
                                </w:rPr>
                                <w:t> </w:t>
                              </w:r>
                              <w:r>
                                <w:rPr>
                                  <w:spacing w:val="-6"/>
                                  <w:sz w:val="20"/>
                                </w:rPr>
                                <w:t>options</w:t>
                              </w:r>
                              <w:r>
                                <w:rPr>
                                  <w:spacing w:val="-3"/>
                                  <w:sz w:val="20"/>
                                </w:rPr>
                                <w:t> </w:t>
                              </w:r>
                              <w:r>
                                <w:rPr>
                                  <w:spacing w:val="-6"/>
                                  <w:sz w:val="20"/>
                                </w:rPr>
                                <w:t>on</w:t>
                              </w:r>
                              <w:r>
                                <w:rPr>
                                  <w:spacing w:val="-4"/>
                                  <w:sz w:val="20"/>
                                </w:rPr>
                                <w:t> </w:t>
                              </w:r>
                              <w:r>
                                <w:rPr>
                                  <w:spacing w:val="-6"/>
                                  <w:sz w:val="20"/>
                                </w:rPr>
                                <w:t>the</w:t>
                              </w:r>
                              <w:r>
                                <w:rPr>
                                  <w:spacing w:val="-2"/>
                                  <w:sz w:val="20"/>
                                </w:rPr>
                                <w:t> </w:t>
                              </w:r>
                              <w:r>
                                <w:rPr>
                                  <w:spacing w:val="-6"/>
                                  <w:sz w:val="20"/>
                                </w:rPr>
                                <w:t>shelves.</w:t>
                              </w:r>
                            </w:p>
                          </w:txbxContent>
                        </wps:txbx>
                        <wps:bodyPr wrap="square" lIns="0" tIns="0" rIns="0" bIns="0" rtlCol="0">
                          <a:noAutofit/>
                        </wps:bodyPr>
                      </wps:wsp>
                      <wps:wsp>
                        <wps:cNvPr id="197" name="Textbox 197"/>
                        <wps:cNvSpPr txBox="1"/>
                        <wps:spPr>
                          <a:xfrm>
                            <a:off x="68580" y="595985"/>
                            <a:ext cx="1133475" cy="347980"/>
                          </a:xfrm>
                          <a:prstGeom prst="rect">
                            <a:avLst/>
                          </a:prstGeom>
                        </wps:spPr>
                        <wps:txbx>
                          <w:txbxContent>
                            <w:p>
                              <w:pPr>
                                <w:spacing w:line="241" w:lineRule="exact" w:before="0"/>
                                <w:ind w:left="0" w:right="0" w:firstLine="0"/>
                                <w:jc w:val="left"/>
                                <w:rPr>
                                  <w:rFonts w:ascii="Calibri"/>
                                  <w:b/>
                                  <w:sz w:val="20"/>
                                </w:rPr>
                              </w:pPr>
                              <w:r>
                                <w:rPr>
                                  <w:rFonts w:ascii="Calibri"/>
                                  <w:b/>
                                  <w:w w:val="105"/>
                                  <w:sz w:val="20"/>
                                </w:rPr>
                                <w:t>Being</w:t>
                              </w:r>
                              <w:r>
                                <w:rPr>
                                  <w:rFonts w:ascii="Calibri"/>
                                  <w:b/>
                                  <w:spacing w:val="3"/>
                                  <w:w w:val="105"/>
                                  <w:sz w:val="20"/>
                                </w:rPr>
                                <w:t> </w:t>
                              </w:r>
                              <w:r>
                                <w:rPr>
                                  <w:rFonts w:ascii="Calibri"/>
                                  <w:b/>
                                  <w:w w:val="105"/>
                                  <w:sz w:val="20"/>
                                </w:rPr>
                                <w:t>able</w:t>
                              </w:r>
                              <w:r>
                                <w:rPr>
                                  <w:rFonts w:ascii="Calibri"/>
                                  <w:b/>
                                  <w:spacing w:val="5"/>
                                  <w:w w:val="105"/>
                                  <w:sz w:val="20"/>
                                </w:rPr>
                                <w:t> </w:t>
                              </w:r>
                              <w:r>
                                <w:rPr>
                                  <w:rFonts w:ascii="Calibri"/>
                                  <w:b/>
                                  <w:w w:val="105"/>
                                  <w:sz w:val="20"/>
                                </w:rPr>
                                <w:t>to</w:t>
                              </w:r>
                              <w:r>
                                <w:rPr>
                                  <w:rFonts w:ascii="Calibri"/>
                                  <w:b/>
                                  <w:spacing w:val="7"/>
                                  <w:w w:val="105"/>
                                  <w:sz w:val="20"/>
                                </w:rPr>
                                <w:t> </w:t>
                              </w:r>
                              <w:r>
                                <w:rPr>
                                  <w:rFonts w:ascii="Calibri"/>
                                  <w:b/>
                                  <w:spacing w:val="-2"/>
                                  <w:w w:val="105"/>
                                  <w:sz w:val="20"/>
                                </w:rPr>
                                <w:t>afford</w:t>
                              </w:r>
                            </w:p>
                            <w:p>
                              <w:pPr>
                                <w:spacing w:before="60"/>
                                <w:ind w:left="0" w:right="0" w:firstLine="0"/>
                                <w:jc w:val="left"/>
                                <w:rPr>
                                  <w:rFonts w:ascii="Calibri"/>
                                  <w:b/>
                                  <w:sz w:val="20"/>
                                </w:rPr>
                              </w:pPr>
                              <w:r>
                                <w:rPr>
                                  <w:rFonts w:ascii="Calibri"/>
                                  <w:b/>
                                  <w:spacing w:val="-4"/>
                                  <w:w w:val="105"/>
                                  <w:sz w:val="20"/>
                                </w:rPr>
                                <w:t>food</w:t>
                              </w:r>
                            </w:p>
                          </w:txbxContent>
                        </wps:txbx>
                        <wps:bodyPr wrap="square" lIns="0" tIns="0" rIns="0" bIns="0" rtlCol="0">
                          <a:noAutofit/>
                        </wps:bodyPr>
                      </wps:wsp>
                      <wps:wsp>
                        <wps:cNvPr id="198" name="Textbox 198"/>
                        <wps:cNvSpPr txBox="1"/>
                        <wps:spPr>
                          <a:xfrm>
                            <a:off x="1505711" y="128451"/>
                            <a:ext cx="2555240" cy="172720"/>
                          </a:xfrm>
                          <a:prstGeom prst="rect">
                            <a:avLst/>
                          </a:prstGeom>
                        </wps:spPr>
                        <wps:txbx>
                          <w:txbxContent>
                            <w:p>
                              <w:pPr>
                                <w:spacing w:line="271" w:lineRule="exact" w:before="0"/>
                                <w:ind w:left="0" w:right="0" w:firstLine="0"/>
                                <w:jc w:val="left"/>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9"/>
                                  <w:w w:val="90"/>
                                  <w:sz w:val="20"/>
                                </w:rPr>
                                <w:t> </w:t>
                              </w:r>
                              <w:r>
                                <w:rPr>
                                  <w:rFonts w:ascii="Arial Black"/>
                                  <w:w w:val="90"/>
                                  <w:sz w:val="20"/>
                                </w:rPr>
                                <w:t>reflections</w:t>
                              </w:r>
                              <w:r>
                                <w:rPr>
                                  <w:rFonts w:ascii="Arial Black"/>
                                  <w:spacing w:val="-9"/>
                                  <w:w w:val="90"/>
                                  <w:sz w:val="20"/>
                                </w:rPr>
                                <w:t> </w:t>
                              </w:r>
                              <w:r>
                                <w:rPr>
                                  <w:rFonts w:ascii="Arial Black"/>
                                  <w:w w:val="90"/>
                                  <w:sz w:val="20"/>
                                </w:rPr>
                                <w:t>of</w:t>
                              </w:r>
                              <w:r>
                                <w:rPr>
                                  <w:rFonts w:ascii="Arial Black"/>
                                  <w:spacing w:val="-10"/>
                                  <w:w w:val="90"/>
                                  <w:sz w:val="20"/>
                                </w:rPr>
                                <w:t> </w:t>
                              </w:r>
                              <w:r>
                                <w:rPr>
                                  <w:rFonts w:ascii="Arial Black"/>
                                  <w:w w:val="90"/>
                                  <w:sz w:val="20"/>
                                </w:rPr>
                                <w:t>the</w:t>
                              </w:r>
                              <w:r>
                                <w:rPr>
                                  <w:rFonts w:ascii="Arial Black"/>
                                  <w:spacing w:val="-9"/>
                                  <w:w w:val="90"/>
                                  <w:sz w:val="20"/>
                                </w:rPr>
                                <w:t> </w:t>
                              </w:r>
                              <w:r>
                                <w:rPr>
                                  <w:rFonts w:ascii="Arial Black"/>
                                  <w:spacing w:val="-4"/>
                                  <w:w w:val="90"/>
                                  <w:sz w:val="20"/>
                                </w:rPr>
                                <w:t>issue</w:t>
                              </w:r>
                            </w:p>
                          </w:txbxContent>
                        </wps:txbx>
                        <wps:bodyPr wrap="square" lIns="0" tIns="0" rIns="0" bIns="0" rtlCol="0">
                          <a:noAutofit/>
                        </wps:bodyPr>
                      </wps:wsp>
                      <wps:wsp>
                        <wps:cNvPr id="199" name="Textbox 199"/>
                        <wps:cNvSpPr txBox="1"/>
                        <wps:spPr>
                          <a:xfrm>
                            <a:off x="68580" y="128451"/>
                            <a:ext cx="339090" cy="172720"/>
                          </a:xfrm>
                          <a:prstGeom prst="rect">
                            <a:avLst/>
                          </a:prstGeom>
                        </wps:spPr>
                        <wps:txbx>
                          <w:txbxContent>
                            <w:p>
                              <w:pPr>
                                <w:spacing w:line="271" w:lineRule="exact" w:before="0"/>
                                <w:ind w:left="0" w:right="0" w:firstLine="0"/>
                                <w:jc w:val="left"/>
                                <w:rPr>
                                  <w:rFonts w:ascii="Arial Black"/>
                                  <w:sz w:val="20"/>
                                </w:rPr>
                              </w:pPr>
                              <w:r>
                                <w:rPr>
                                  <w:rFonts w:ascii="Arial Black"/>
                                  <w:spacing w:val="-2"/>
                                  <w:w w:val="90"/>
                                  <w:sz w:val="20"/>
                                </w:rPr>
                                <w:t>Issue</w:t>
                              </w:r>
                            </w:p>
                          </w:txbxContent>
                        </wps:txbx>
                        <wps:bodyPr wrap="square" lIns="0" tIns="0" rIns="0" bIns="0" rtlCol="0">
                          <a:noAutofit/>
                        </wps:bodyPr>
                      </wps:wsp>
                    </wpg:wgp>
                  </a:graphicData>
                </a:graphic>
              </wp:anchor>
            </w:drawing>
          </mc:Choice>
          <mc:Fallback>
            <w:pict>
              <v:group style="position:absolute;margin-left:36pt;margin-top:13.570469pt;width:522.5pt;height:261.1500pt;mso-position-horizontal-relative:page;mso-position-vertical-relative:paragraph;z-index:-15706112;mso-wrap-distance-left:0;mso-wrap-distance-right:0" id="docshapegroup161" coordorigin="720,271" coordsize="10450,5223">
                <v:shape style="position:absolute;left:720;top:271;width:10450;height:740" id="docshape162" coordorigin="720,271" coordsize="10450,740" path="m11170,271l2983,271,720,271,720,1011,2983,1011,11170,1011,11170,271xe" filled="true" fillcolor="#ec7c30" stroked="false">
                  <v:path arrowok="t"/>
                  <v:fill type="solid"/>
                </v:shape>
                <v:shape style="position:absolute;left:720;top:1008;width:10450;height:4486" id="docshape163" coordorigin="720,1008" coordsize="10450,4486" path="m11170,1008l2983,1008,720,1008,720,5494,2983,5494,11170,5494,11170,1008xe" filled="true" fillcolor="#fae3d4" stroked="false">
                  <v:path arrowok="t"/>
                  <v:fill type="solid"/>
                </v:shape>
                <v:shape style="position:absolute;left:3091;top:3934;width:7792;height:1294" type="#_x0000_t202" id="docshape164" filled="false" stroked="false">
                  <v:textbox inset="0,0,0,0">
                    <w:txbxContent>
                      <w:p>
                        <w:pPr>
                          <w:spacing w:line="348" w:lineRule="auto" w:before="19"/>
                          <w:ind w:left="0" w:right="0" w:firstLine="0"/>
                          <w:jc w:val="left"/>
                          <w:rPr>
                            <w:sz w:val="20"/>
                          </w:rPr>
                        </w:pPr>
                        <w:r>
                          <w:rPr>
                            <w:spacing w:val="-6"/>
                            <w:sz w:val="20"/>
                          </w:rPr>
                          <w:t>Disability</w:t>
                        </w:r>
                        <w:r>
                          <w:rPr>
                            <w:spacing w:val="-7"/>
                            <w:sz w:val="20"/>
                          </w:rPr>
                          <w:t> </w:t>
                        </w:r>
                        <w:r>
                          <w:rPr>
                            <w:spacing w:val="-6"/>
                            <w:sz w:val="20"/>
                          </w:rPr>
                          <w:t>pension/ carer</w:t>
                        </w:r>
                        <w:r>
                          <w:rPr>
                            <w:spacing w:val="-7"/>
                            <w:sz w:val="20"/>
                          </w:rPr>
                          <w:t> </w:t>
                        </w:r>
                        <w:r>
                          <w:rPr>
                            <w:spacing w:val="-6"/>
                            <w:sz w:val="20"/>
                          </w:rPr>
                          <w:t>–</w:t>
                        </w:r>
                        <w:r>
                          <w:rPr>
                            <w:spacing w:val="-8"/>
                            <w:sz w:val="20"/>
                          </w:rPr>
                          <w:t> </w:t>
                        </w:r>
                        <w:r>
                          <w:rPr>
                            <w:spacing w:val="-6"/>
                            <w:sz w:val="20"/>
                          </w:rPr>
                          <w:t>“our</w:t>
                        </w:r>
                        <w:r>
                          <w:rPr>
                            <w:spacing w:val="-7"/>
                            <w:sz w:val="20"/>
                          </w:rPr>
                          <w:t> </w:t>
                        </w:r>
                        <w:r>
                          <w:rPr>
                            <w:spacing w:val="-6"/>
                            <w:sz w:val="20"/>
                          </w:rPr>
                          <w:t>family</w:t>
                        </w:r>
                        <w:r>
                          <w:rPr>
                            <w:spacing w:val="-7"/>
                            <w:sz w:val="20"/>
                          </w:rPr>
                          <w:t> </w:t>
                        </w:r>
                        <w:r>
                          <w:rPr>
                            <w:spacing w:val="-6"/>
                            <w:sz w:val="20"/>
                          </w:rPr>
                          <w:t>payment</w:t>
                        </w:r>
                        <w:r>
                          <w:rPr>
                            <w:spacing w:val="-8"/>
                            <w:sz w:val="20"/>
                          </w:rPr>
                          <w:t> </w:t>
                        </w:r>
                        <w:r>
                          <w:rPr>
                            <w:spacing w:val="-6"/>
                            <w:sz w:val="20"/>
                          </w:rPr>
                          <w:t>is not</w:t>
                        </w:r>
                        <w:r>
                          <w:rPr>
                            <w:spacing w:val="-8"/>
                            <w:sz w:val="20"/>
                          </w:rPr>
                          <w:t> </w:t>
                        </w:r>
                        <w:r>
                          <w:rPr>
                            <w:spacing w:val="-6"/>
                            <w:sz w:val="20"/>
                          </w:rPr>
                          <w:t>enough</w:t>
                        </w:r>
                        <w:r>
                          <w:rPr>
                            <w:spacing w:val="-7"/>
                            <w:sz w:val="20"/>
                          </w:rPr>
                          <w:t> </w:t>
                        </w:r>
                        <w:r>
                          <w:rPr>
                            <w:spacing w:val="-6"/>
                            <w:sz w:val="20"/>
                          </w:rPr>
                          <w:t>for</w:t>
                        </w:r>
                        <w:r>
                          <w:rPr>
                            <w:spacing w:val="-7"/>
                            <w:sz w:val="20"/>
                          </w:rPr>
                          <w:t> </w:t>
                        </w:r>
                        <w:r>
                          <w:rPr>
                            <w:spacing w:val="-6"/>
                            <w:sz w:val="20"/>
                          </w:rPr>
                          <w:t>growing boys….</w:t>
                        </w:r>
                        <w:r>
                          <w:rPr>
                            <w:spacing w:val="-7"/>
                            <w:sz w:val="20"/>
                          </w:rPr>
                          <w:t> </w:t>
                        </w:r>
                        <w:r>
                          <w:rPr>
                            <w:spacing w:val="-6"/>
                            <w:sz w:val="20"/>
                          </w:rPr>
                          <w:t>its </w:t>
                        </w:r>
                        <w:r>
                          <w:rPr>
                            <w:sz w:val="20"/>
                          </w:rPr>
                          <w:t>way</w:t>
                        </w:r>
                        <w:r>
                          <w:rPr>
                            <w:spacing w:val="-16"/>
                            <w:sz w:val="20"/>
                          </w:rPr>
                          <w:t> </w:t>
                        </w:r>
                        <w:r>
                          <w:rPr>
                            <w:sz w:val="20"/>
                          </w:rPr>
                          <w:t>too</w:t>
                        </w:r>
                        <w:r>
                          <w:rPr>
                            <w:spacing w:val="-16"/>
                            <w:sz w:val="20"/>
                          </w:rPr>
                          <w:t> </w:t>
                        </w:r>
                        <w:r>
                          <w:rPr>
                            <w:sz w:val="20"/>
                          </w:rPr>
                          <w:t>minimal</w:t>
                        </w:r>
                        <w:r>
                          <w:rPr>
                            <w:spacing w:val="-16"/>
                            <w:sz w:val="20"/>
                          </w:rPr>
                          <w:t> </w:t>
                        </w:r>
                        <w:r>
                          <w:rPr>
                            <w:sz w:val="20"/>
                          </w:rPr>
                          <w:t>-</w:t>
                        </w:r>
                        <w:r>
                          <w:rPr>
                            <w:spacing w:val="-16"/>
                            <w:sz w:val="20"/>
                          </w:rPr>
                          <w:t> </w:t>
                        </w:r>
                        <w:r>
                          <w:rPr>
                            <w:sz w:val="20"/>
                          </w:rPr>
                          <w:t>the</w:t>
                        </w:r>
                        <w:r>
                          <w:rPr>
                            <w:spacing w:val="-16"/>
                            <w:sz w:val="20"/>
                          </w:rPr>
                          <w:t> </w:t>
                        </w:r>
                        <w:r>
                          <w:rPr>
                            <w:sz w:val="20"/>
                          </w:rPr>
                          <w:t>money</w:t>
                        </w:r>
                        <w:r>
                          <w:rPr>
                            <w:spacing w:val="-15"/>
                            <w:sz w:val="20"/>
                          </w:rPr>
                          <w:t> </w:t>
                        </w:r>
                        <w:r>
                          <w:rPr>
                            <w:sz w:val="20"/>
                          </w:rPr>
                          <w:t>doesn’t</w:t>
                        </w:r>
                        <w:r>
                          <w:rPr>
                            <w:spacing w:val="-16"/>
                            <w:sz w:val="20"/>
                          </w:rPr>
                          <w:t> </w:t>
                        </w:r>
                        <w:r>
                          <w:rPr>
                            <w:sz w:val="20"/>
                          </w:rPr>
                          <w:t>go</w:t>
                        </w:r>
                        <w:r>
                          <w:rPr>
                            <w:spacing w:val="-16"/>
                            <w:sz w:val="20"/>
                          </w:rPr>
                          <w:t> </w:t>
                        </w:r>
                        <w:r>
                          <w:rPr>
                            <w:sz w:val="20"/>
                          </w:rPr>
                          <w:t>far</w:t>
                        </w:r>
                        <w:r>
                          <w:rPr>
                            <w:spacing w:val="-16"/>
                            <w:sz w:val="20"/>
                          </w:rPr>
                          <w:t> </w:t>
                        </w:r>
                        <w:r>
                          <w:rPr>
                            <w:sz w:val="20"/>
                          </w:rPr>
                          <w:t>enough,</w:t>
                        </w:r>
                        <w:r>
                          <w:rPr>
                            <w:spacing w:val="-16"/>
                            <w:sz w:val="20"/>
                          </w:rPr>
                          <w:t> </w:t>
                        </w:r>
                        <w:r>
                          <w:rPr>
                            <w:sz w:val="20"/>
                          </w:rPr>
                          <w:t>and</w:t>
                        </w:r>
                        <w:r>
                          <w:rPr>
                            <w:spacing w:val="-16"/>
                            <w:sz w:val="20"/>
                          </w:rPr>
                          <w:t> </w:t>
                        </w:r>
                        <w:r>
                          <w:rPr>
                            <w:sz w:val="20"/>
                          </w:rPr>
                          <w:t>its</w:t>
                        </w:r>
                        <w:r>
                          <w:rPr>
                            <w:spacing w:val="-15"/>
                            <w:sz w:val="20"/>
                          </w:rPr>
                          <w:t> </w:t>
                        </w:r>
                        <w:r>
                          <w:rPr>
                            <w:sz w:val="20"/>
                          </w:rPr>
                          <w:t>also</w:t>
                        </w:r>
                        <w:r>
                          <w:rPr>
                            <w:spacing w:val="-16"/>
                            <w:sz w:val="20"/>
                          </w:rPr>
                          <w:t> </w:t>
                        </w:r>
                        <w:r>
                          <w:rPr>
                            <w:sz w:val="20"/>
                          </w:rPr>
                          <w:t>very</w:t>
                        </w:r>
                        <w:r>
                          <w:rPr>
                            <w:spacing w:val="-16"/>
                            <w:sz w:val="20"/>
                          </w:rPr>
                          <w:t> </w:t>
                        </w:r>
                        <w:r>
                          <w:rPr>
                            <w:sz w:val="20"/>
                          </w:rPr>
                          <w:t>hard</w:t>
                        </w:r>
                        <w:r>
                          <w:rPr>
                            <w:spacing w:val="-16"/>
                            <w:sz w:val="20"/>
                          </w:rPr>
                          <w:t> </w:t>
                        </w:r>
                        <w:r>
                          <w:rPr>
                            <w:sz w:val="20"/>
                          </w:rPr>
                          <w:t>work</w:t>
                        </w:r>
                        <w:r>
                          <w:rPr>
                            <w:spacing w:val="-16"/>
                            <w:sz w:val="20"/>
                          </w:rPr>
                          <w:t> </w:t>
                        </w:r>
                        <w:r>
                          <w:rPr>
                            <w:sz w:val="20"/>
                          </w:rPr>
                          <w:t>- stressful…</w:t>
                        </w:r>
                        <w:r>
                          <w:rPr>
                            <w:spacing w:val="-15"/>
                            <w:sz w:val="20"/>
                          </w:rPr>
                          <w:t> </w:t>
                        </w:r>
                        <w:r>
                          <w:rPr>
                            <w:sz w:val="20"/>
                          </w:rPr>
                          <w:t>very</w:t>
                        </w:r>
                        <w:r>
                          <w:rPr>
                            <w:spacing w:val="-15"/>
                            <w:sz w:val="20"/>
                          </w:rPr>
                          <w:t> </w:t>
                        </w:r>
                        <w:r>
                          <w:rPr>
                            <w:sz w:val="20"/>
                          </w:rPr>
                          <w:t>consuming</w:t>
                        </w:r>
                        <w:r>
                          <w:rPr>
                            <w:spacing w:val="-15"/>
                            <w:sz w:val="20"/>
                          </w:rPr>
                          <w:t> </w:t>
                        </w:r>
                        <w:r>
                          <w:rPr>
                            <w:sz w:val="20"/>
                          </w:rPr>
                          <w:t>for</w:t>
                        </w:r>
                        <w:r>
                          <w:rPr>
                            <w:spacing w:val="-15"/>
                            <w:sz w:val="20"/>
                          </w:rPr>
                          <w:t> </w:t>
                        </w:r>
                        <w:r>
                          <w:rPr>
                            <w:sz w:val="20"/>
                          </w:rPr>
                          <w:t>us.”</w:t>
                        </w:r>
                      </w:p>
                      <w:p>
                        <w:pPr>
                          <w:spacing w:line="233" w:lineRule="exact" w:before="0"/>
                          <w:ind w:left="0" w:right="0" w:firstLine="0"/>
                          <w:jc w:val="left"/>
                          <w:rPr>
                            <w:sz w:val="20"/>
                          </w:rPr>
                        </w:pPr>
                        <w:r>
                          <w:rPr>
                            <w:spacing w:val="-6"/>
                            <w:sz w:val="20"/>
                          </w:rPr>
                          <w:t>Connectivity</w:t>
                        </w:r>
                        <w:r>
                          <w:rPr>
                            <w:spacing w:val="-11"/>
                            <w:sz w:val="20"/>
                          </w:rPr>
                          <w:t> </w:t>
                        </w:r>
                        <w:r>
                          <w:rPr>
                            <w:spacing w:val="-6"/>
                            <w:sz w:val="20"/>
                          </w:rPr>
                          <w:t>of</w:t>
                        </w:r>
                        <w:r>
                          <w:rPr>
                            <w:spacing w:val="-10"/>
                            <w:sz w:val="20"/>
                          </w:rPr>
                          <w:t> </w:t>
                        </w:r>
                        <w:r>
                          <w:rPr>
                            <w:spacing w:val="-6"/>
                            <w:sz w:val="20"/>
                          </w:rPr>
                          <w:t>issues</w:t>
                        </w:r>
                        <w:r>
                          <w:rPr>
                            <w:spacing w:val="-9"/>
                            <w:sz w:val="20"/>
                          </w:rPr>
                          <w:t> </w:t>
                        </w:r>
                        <w:r>
                          <w:rPr>
                            <w:spacing w:val="-6"/>
                            <w:sz w:val="20"/>
                          </w:rPr>
                          <w:t>with</w:t>
                        </w:r>
                        <w:r>
                          <w:rPr>
                            <w:spacing w:val="-10"/>
                            <w:sz w:val="20"/>
                          </w:rPr>
                          <w:t> </w:t>
                        </w:r>
                        <w:r>
                          <w:rPr>
                            <w:spacing w:val="-6"/>
                            <w:sz w:val="20"/>
                          </w:rPr>
                          <w:t>housing</w:t>
                        </w:r>
                        <w:r>
                          <w:rPr>
                            <w:spacing w:val="-9"/>
                            <w:sz w:val="20"/>
                          </w:rPr>
                          <w:t> </w:t>
                        </w:r>
                        <w:r>
                          <w:rPr>
                            <w:spacing w:val="-6"/>
                            <w:sz w:val="20"/>
                          </w:rPr>
                          <w:t>/</w:t>
                        </w:r>
                        <w:r>
                          <w:rPr>
                            <w:spacing w:val="-9"/>
                            <w:sz w:val="20"/>
                          </w:rPr>
                          <w:t> </w:t>
                        </w:r>
                        <w:r>
                          <w:rPr>
                            <w:spacing w:val="-6"/>
                            <w:sz w:val="20"/>
                          </w:rPr>
                          <w:t>poverty</w:t>
                        </w:r>
                      </w:p>
                    </w:txbxContent>
                  </v:textbox>
                  <w10:wrap type="none"/>
                </v:shape>
                <v:shape style="position:absolute;left:3091;top:2914;width:7664;height:610" type="#_x0000_t202" id="docshape165" filled="false" stroked="false">
                  <v:textbox inset="0,0,0,0">
                    <w:txbxContent>
                      <w:p>
                        <w:pPr>
                          <w:spacing w:before="19"/>
                          <w:ind w:left="0" w:right="0" w:firstLine="0"/>
                          <w:jc w:val="left"/>
                          <w:rPr>
                            <w:sz w:val="20"/>
                          </w:rPr>
                        </w:pPr>
                        <w:r>
                          <w:rPr>
                            <w:spacing w:val="-4"/>
                            <w:sz w:val="20"/>
                          </w:rPr>
                          <w:t>Families</w:t>
                        </w:r>
                        <w:r>
                          <w:rPr>
                            <w:spacing w:val="-10"/>
                            <w:sz w:val="20"/>
                          </w:rPr>
                          <w:t> </w:t>
                        </w:r>
                        <w:r>
                          <w:rPr>
                            <w:spacing w:val="-4"/>
                            <w:sz w:val="20"/>
                          </w:rPr>
                          <w:t>with</w:t>
                        </w:r>
                        <w:r>
                          <w:rPr>
                            <w:spacing w:val="-11"/>
                            <w:sz w:val="20"/>
                          </w:rPr>
                          <w:t> </w:t>
                        </w:r>
                        <w:r>
                          <w:rPr>
                            <w:spacing w:val="-4"/>
                            <w:sz w:val="20"/>
                          </w:rPr>
                          <w:t>mortgages</w:t>
                        </w:r>
                        <w:r>
                          <w:rPr>
                            <w:spacing w:val="-10"/>
                            <w:sz w:val="20"/>
                          </w:rPr>
                          <w:t> </w:t>
                        </w:r>
                        <w:r>
                          <w:rPr>
                            <w:spacing w:val="-4"/>
                            <w:sz w:val="20"/>
                          </w:rPr>
                          <w:t>are</w:t>
                        </w:r>
                        <w:r>
                          <w:rPr>
                            <w:spacing w:val="-10"/>
                            <w:sz w:val="20"/>
                          </w:rPr>
                          <w:t> </w:t>
                        </w:r>
                        <w:r>
                          <w:rPr>
                            <w:spacing w:val="-4"/>
                            <w:sz w:val="20"/>
                          </w:rPr>
                          <w:t>feeling</w:t>
                        </w:r>
                        <w:r>
                          <w:rPr>
                            <w:spacing w:val="-9"/>
                            <w:sz w:val="20"/>
                          </w:rPr>
                          <w:t> </w:t>
                        </w:r>
                        <w:r>
                          <w:rPr>
                            <w:spacing w:val="-4"/>
                            <w:sz w:val="20"/>
                          </w:rPr>
                          <w:t>isolated</w:t>
                        </w:r>
                        <w:r>
                          <w:rPr>
                            <w:spacing w:val="-11"/>
                            <w:sz w:val="20"/>
                          </w:rPr>
                          <w:t> </w:t>
                        </w:r>
                        <w:r>
                          <w:rPr>
                            <w:spacing w:val="-4"/>
                            <w:sz w:val="20"/>
                          </w:rPr>
                          <w:t>-</w:t>
                        </w:r>
                        <w:r>
                          <w:rPr>
                            <w:spacing w:val="-12"/>
                            <w:sz w:val="20"/>
                          </w:rPr>
                          <w:t> </w:t>
                        </w:r>
                        <w:r>
                          <w:rPr>
                            <w:spacing w:val="-4"/>
                            <w:sz w:val="20"/>
                          </w:rPr>
                          <w:t>cant</w:t>
                        </w:r>
                        <w:r>
                          <w:rPr>
                            <w:spacing w:val="-12"/>
                            <w:sz w:val="20"/>
                          </w:rPr>
                          <w:t> </w:t>
                        </w:r>
                        <w:r>
                          <w:rPr>
                            <w:spacing w:val="-4"/>
                            <w:sz w:val="20"/>
                          </w:rPr>
                          <w:t>even</w:t>
                        </w:r>
                        <w:r>
                          <w:rPr>
                            <w:spacing w:val="-11"/>
                            <w:sz w:val="20"/>
                          </w:rPr>
                          <w:t> </w:t>
                        </w:r>
                        <w:r>
                          <w:rPr>
                            <w:spacing w:val="-4"/>
                            <w:sz w:val="20"/>
                          </w:rPr>
                          <w:t>get</w:t>
                        </w:r>
                        <w:r>
                          <w:rPr>
                            <w:spacing w:val="-11"/>
                            <w:sz w:val="20"/>
                          </w:rPr>
                          <w:t> </w:t>
                        </w:r>
                        <w:r>
                          <w:rPr>
                            <w:spacing w:val="-4"/>
                            <w:sz w:val="20"/>
                          </w:rPr>
                          <w:t>to</w:t>
                        </w:r>
                        <w:r>
                          <w:rPr>
                            <w:spacing w:val="-11"/>
                            <w:sz w:val="20"/>
                          </w:rPr>
                          <w:t> </w:t>
                        </w:r>
                        <w:r>
                          <w:rPr>
                            <w:spacing w:val="-4"/>
                            <w:sz w:val="20"/>
                          </w:rPr>
                          <w:t>where</w:t>
                        </w:r>
                        <w:r>
                          <w:rPr>
                            <w:spacing w:val="-12"/>
                            <w:sz w:val="20"/>
                          </w:rPr>
                          <w:t> </w:t>
                        </w:r>
                        <w:r>
                          <w:rPr>
                            <w:spacing w:val="-4"/>
                            <w:sz w:val="20"/>
                          </w:rPr>
                          <w:t>I</w:t>
                        </w:r>
                        <w:r>
                          <w:rPr>
                            <w:spacing w:val="-11"/>
                            <w:sz w:val="20"/>
                          </w:rPr>
                          <w:t> </w:t>
                        </w:r>
                        <w:r>
                          <w:rPr>
                            <w:spacing w:val="-4"/>
                            <w:sz w:val="20"/>
                          </w:rPr>
                          <w:t>need</w:t>
                        </w:r>
                        <w:r>
                          <w:rPr>
                            <w:spacing w:val="-9"/>
                            <w:sz w:val="20"/>
                          </w:rPr>
                          <w:t> </w:t>
                        </w:r>
                        <w:r>
                          <w:rPr>
                            <w:spacing w:val="-4"/>
                            <w:sz w:val="20"/>
                          </w:rPr>
                          <w:t>to</w:t>
                        </w:r>
                        <w:r>
                          <w:rPr>
                            <w:spacing w:val="-14"/>
                            <w:sz w:val="20"/>
                          </w:rPr>
                          <w:t> </w:t>
                        </w:r>
                        <w:r>
                          <w:rPr>
                            <w:spacing w:val="-5"/>
                            <w:sz w:val="20"/>
                          </w:rPr>
                          <w:t>buy</w:t>
                        </w:r>
                      </w:p>
                      <w:p>
                        <w:pPr>
                          <w:spacing w:before="103"/>
                          <w:ind w:left="0" w:right="0" w:firstLine="0"/>
                          <w:jc w:val="left"/>
                          <w:rPr>
                            <w:sz w:val="20"/>
                          </w:rPr>
                        </w:pPr>
                        <w:r>
                          <w:rPr>
                            <w:spacing w:val="-6"/>
                            <w:sz w:val="20"/>
                          </w:rPr>
                          <w:t>food</w:t>
                        </w:r>
                        <w:r>
                          <w:rPr>
                            <w:spacing w:val="-8"/>
                            <w:sz w:val="20"/>
                          </w:rPr>
                          <w:t> </w:t>
                        </w:r>
                        <w:r>
                          <w:rPr>
                            <w:spacing w:val="-6"/>
                            <w:sz w:val="20"/>
                          </w:rPr>
                          <w:t>/ access food</w:t>
                        </w:r>
                        <w:r>
                          <w:rPr>
                            <w:spacing w:val="-7"/>
                            <w:sz w:val="20"/>
                          </w:rPr>
                          <w:t> </w:t>
                        </w:r>
                        <w:r>
                          <w:rPr>
                            <w:spacing w:val="-6"/>
                            <w:sz w:val="20"/>
                          </w:rPr>
                          <w:t>relief</w:t>
                        </w:r>
                        <w:r>
                          <w:rPr>
                            <w:spacing w:val="-7"/>
                            <w:sz w:val="20"/>
                          </w:rPr>
                          <w:t> </w:t>
                        </w:r>
                        <w:r>
                          <w:rPr>
                            <w:spacing w:val="-6"/>
                            <w:sz w:val="20"/>
                          </w:rPr>
                          <w:t>in</w:t>
                        </w:r>
                        <w:r>
                          <w:rPr>
                            <w:spacing w:val="-9"/>
                            <w:sz w:val="20"/>
                          </w:rPr>
                          <w:t> </w:t>
                        </w:r>
                        <w:r>
                          <w:rPr>
                            <w:spacing w:val="-6"/>
                            <w:sz w:val="20"/>
                          </w:rPr>
                          <w:t>a</w:t>
                        </w:r>
                        <w:r>
                          <w:rPr>
                            <w:spacing w:val="-7"/>
                            <w:sz w:val="20"/>
                          </w:rPr>
                          <w:t> </w:t>
                        </w:r>
                        <w:r>
                          <w:rPr>
                            <w:spacing w:val="-6"/>
                            <w:sz w:val="20"/>
                          </w:rPr>
                          <w:t>town</w:t>
                        </w:r>
                        <w:r>
                          <w:rPr>
                            <w:spacing w:val="-7"/>
                            <w:sz w:val="20"/>
                          </w:rPr>
                          <w:t> </w:t>
                        </w:r>
                        <w:r>
                          <w:rPr>
                            <w:spacing w:val="-6"/>
                            <w:sz w:val="20"/>
                          </w:rPr>
                          <w:t>like Mt</w:t>
                        </w:r>
                        <w:r>
                          <w:rPr>
                            <w:spacing w:val="-9"/>
                            <w:sz w:val="20"/>
                          </w:rPr>
                          <w:t> </w:t>
                        </w:r>
                        <w:r>
                          <w:rPr>
                            <w:spacing w:val="-6"/>
                            <w:sz w:val="20"/>
                          </w:rPr>
                          <w:t>Barker.</w:t>
                        </w:r>
                      </w:p>
                    </w:txbxContent>
                  </v:textbox>
                  <w10:wrap type="none"/>
                </v:shape>
                <v:shape style="position:absolute;left:3091;top:1210;width:7906;height:1294" type="#_x0000_t202" id="docshape166" filled="false" stroked="false">
                  <v:textbox inset="0,0,0,0">
                    <w:txbxContent>
                      <w:p>
                        <w:pPr>
                          <w:spacing w:line="348" w:lineRule="auto" w:before="19"/>
                          <w:ind w:left="0" w:right="11" w:firstLine="0"/>
                          <w:jc w:val="left"/>
                          <w:rPr>
                            <w:sz w:val="20"/>
                          </w:rPr>
                        </w:pPr>
                        <w:r>
                          <w:rPr>
                            <w:spacing w:val="-4"/>
                            <w:sz w:val="20"/>
                          </w:rPr>
                          <w:t>The</w:t>
                        </w:r>
                        <w:r>
                          <w:rPr>
                            <w:spacing w:val="-12"/>
                            <w:sz w:val="20"/>
                          </w:rPr>
                          <w:t> </w:t>
                        </w:r>
                        <w:r>
                          <w:rPr>
                            <w:spacing w:val="-4"/>
                            <w:sz w:val="20"/>
                          </w:rPr>
                          <w:t>basic</w:t>
                        </w:r>
                        <w:r>
                          <w:rPr>
                            <w:spacing w:val="-12"/>
                            <w:sz w:val="20"/>
                          </w:rPr>
                          <w:t> </w:t>
                        </w:r>
                        <w:r>
                          <w:rPr>
                            <w:spacing w:val="-4"/>
                            <w:sz w:val="20"/>
                          </w:rPr>
                          <w:t>cost</w:t>
                        </w:r>
                        <w:r>
                          <w:rPr>
                            <w:spacing w:val="-12"/>
                            <w:sz w:val="20"/>
                          </w:rPr>
                          <w:t> </w:t>
                        </w:r>
                        <w:r>
                          <w:rPr>
                            <w:spacing w:val="-4"/>
                            <w:sz w:val="20"/>
                          </w:rPr>
                          <w:t>of</w:t>
                        </w:r>
                        <w:r>
                          <w:rPr>
                            <w:spacing w:val="-12"/>
                            <w:sz w:val="20"/>
                          </w:rPr>
                          <w:t> </w:t>
                        </w:r>
                        <w:r>
                          <w:rPr>
                            <w:spacing w:val="-4"/>
                            <w:sz w:val="20"/>
                          </w:rPr>
                          <w:t>living</w:t>
                        </w:r>
                        <w:r>
                          <w:rPr>
                            <w:spacing w:val="-12"/>
                            <w:sz w:val="20"/>
                          </w:rPr>
                          <w:t> </w:t>
                        </w:r>
                        <w:r>
                          <w:rPr>
                            <w:spacing w:val="-4"/>
                            <w:sz w:val="20"/>
                          </w:rPr>
                          <w:t>issues</w:t>
                        </w:r>
                        <w:r>
                          <w:rPr>
                            <w:spacing w:val="-12"/>
                            <w:sz w:val="20"/>
                          </w:rPr>
                          <w:t> </w:t>
                        </w:r>
                        <w:r>
                          <w:rPr>
                            <w:spacing w:val="-4"/>
                            <w:sz w:val="20"/>
                          </w:rPr>
                          <w:t>have</w:t>
                        </w:r>
                        <w:r>
                          <w:rPr>
                            <w:spacing w:val="-11"/>
                            <w:sz w:val="20"/>
                          </w:rPr>
                          <w:t> </w:t>
                        </w:r>
                        <w:r>
                          <w:rPr>
                            <w:spacing w:val="-4"/>
                            <w:sz w:val="20"/>
                          </w:rPr>
                          <w:t>a</w:t>
                        </w:r>
                        <w:r>
                          <w:rPr>
                            <w:spacing w:val="-12"/>
                            <w:sz w:val="20"/>
                          </w:rPr>
                          <w:t> </w:t>
                        </w:r>
                        <w:r>
                          <w:rPr>
                            <w:spacing w:val="-4"/>
                            <w:sz w:val="20"/>
                          </w:rPr>
                          <w:t>direct</w:t>
                        </w:r>
                        <w:r>
                          <w:rPr>
                            <w:spacing w:val="-12"/>
                            <w:sz w:val="20"/>
                          </w:rPr>
                          <w:t> </w:t>
                        </w:r>
                        <w:r>
                          <w:rPr>
                            <w:spacing w:val="-4"/>
                            <w:sz w:val="20"/>
                          </w:rPr>
                          <w:t>relationship</w:t>
                        </w:r>
                        <w:r>
                          <w:rPr>
                            <w:spacing w:val="-12"/>
                            <w:sz w:val="20"/>
                          </w:rPr>
                          <w:t> </w:t>
                        </w:r>
                        <w:r>
                          <w:rPr>
                            <w:spacing w:val="-4"/>
                            <w:sz w:val="20"/>
                          </w:rPr>
                          <w:t>to</w:t>
                        </w:r>
                        <w:r>
                          <w:rPr>
                            <w:spacing w:val="-12"/>
                            <w:sz w:val="20"/>
                          </w:rPr>
                          <w:t> </w:t>
                        </w:r>
                        <w:r>
                          <w:rPr>
                            <w:spacing w:val="-4"/>
                            <w:sz w:val="20"/>
                          </w:rPr>
                          <w:t>food</w:t>
                        </w:r>
                        <w:r>
                          <w:rPr>
                            <w:spacing w:val="-12"/>
                            <w:sz w:val="20"/>
                          </w:rPr>
                          <w:t> </w:t>
                        </w:r>
                        <w:r>
                          <w:rPr>
                            <w:spacing w:val="-4"/>
                            <w:sz w:val="20"/>
                          </w:rPr>
                          <w:t>insecurity.</w:t>
                        </w:r>
                        <w:r>
                          <w:rPr>
                            <w:spacing w:val="-12"/>
                            <w:sz w:val="20"/>
                          </w:rPr>
                          <w:t> </w:t>
                        </w:r>
                        <w:r>
                          <w:rPr>
                            <w:spacing w:val="-4"/>
                            <w:sz w:val="20"/>
                          </w:rPr>
                          <w:t>Everything </w:t>
                        </w:r>
                        <w:r>
                          <w:rPr>
                            <w:spacing w:val="-2"/>
                            <w:sz w:val="20"/>
                          </w:rPr>
                          <w:t>is</w:t>
                        </w:r>
                        <w:r>
                          <w:rPr>
                            <w:spacing w:val="-10"/>
                            <w:sz w:val="20"/>
                          </w:rPr>
                          <w:t> </w:t>
                        </w:r>
                        <w:r>
                          <w:rPr>
                            <w:spacing w:val="-2"/>
                            <w:sz w:val="20"/>
                          </w:rPr>
                          <w:t>costing</w:t>
                        </w:r>
                        <w:r>
                          <w:rPr>
                            <w:spacing w:val="-10"/>
                            <w:sz w:val="20"/>
                          </w:rPr>
                          <w:t> </w:t>
                        </w:r>
                        <w:r>
                          <w:rPr>
                            <w:spacing w:val="-2"/>
                            <w:sz w:val="20"/>
                          </w:rPr>
                          <w:t>more.</w:t>
                        </w:r>
                        <w:r>
                          <w:rPr>
                            <w:spacing w:val="-11"/>
                            <w:sz w:val="20"/>
                          </w:rPr>
                          <w:t> </w:t>
                        </w:r>
                        <w:r>
                          <w:rPr>
                            <w:spacing w:val="-2"/>
                            <w:sz w:val="20"/>
                          </w:rPr>
                          <w:t>Pricing</w:t>
                        </w:r>
                        <w:r>
                          <w:rPr>
                            <w:spacing w:val="-10"/>
                            <w:sz w:val="20"/>
                          </w:rPr>
                          <w:t> </w:t>
                        </w:r>
                        <w:r>
                          <w:rPr>
                            <w:spacing w:val="-2"/>
                            <w:sz w:val="20"/>
                          </w:rPr>
                          <w:t>in</w:t>
                        </w:r>
                        <w:r>
                          <w:rPr>
                            <w:spacing w:val="-13"/>
                            <w:sz w:val="20"/>
                          </w:rPr>
                          <w:t> </w:t>
                        </w:r>
                        <w:r>
                          <w:rPr>
                            <w:spacing w:val="-2"/>
                            <w:sz w:val="20"/>
                          </w:rPr>
                          <w:t>supermarkets</w:t>
                        </w:r>
                        <w:r>
                          <w:rPr>
                            <w:spacing w:val="-10"/>
                            <w:sz w:val="20"/>
                          </w:rPr>
                          <w:t> </w:t>
                        </w:r>
                        <w:r>
                          <w:rPr>
                            <w:spacing w:val="-2"/>
                            <w:sz w:val="20"/>
                          </w:rPr>
                          <w:t>have</w:t>
                        </w:r>
                        <w:r>
                          <w:rPr>
                            <w:spacing w:val="-10"/>
                            <w:sz w:val="20"/>
                          </w:rPr>
                          <w:t> </w:t>
                        </w:r>
                        <w:r>
                          <w:rPr>
                            <w:spacing w:val="-2"/>
                            <w:sz w:val="20"/>
                          </w:rPr>
                          <w:t>increased</w:t>
                        </w:r>
                        <w:r>
                          <w:rPr>
                            <w:spacing w:val="-11"/>
                            <w:sz w:val="20"/>
                          </w:rPr>
                          <w:t> </w:t>
                        </w:r>
                        <w:r>
                          <w:rPr>
                            <w:spacing w:val="-2"/>
                            <w:sz w:val="20"/>
                          </w:rPr>
                          <w:t>a</w:t>
                        </w:r>
                        <w:r>
                          <w:rPr>
                            <w:spacing w:val="-11"/>
                            <w:sz w:val="20"/>
                          </w:rPr>
                          <w:t> </w:t>
                        </w:r>
                        <w:r>
                          <w:rPr>
                            <w:spacing w:val="-2"/>
                            <w:sz w:val="20"/>
                          </w:rPr>
                          <w:t>lot</w:t>
                        </w:r>
                        <w:r>
                          <w:rPr>
                            <w:spacing w:val="-12"/>
                            <w:sz w:val="20"/>
                          </w:rPr>
                          <w:t> </w:t>
                        </w:r>
                        <w:r>
                          <w:rPr>
                            <w:spacing w:val="-2"/>
                            <w:sz w:val="20"/>
                          </w:rPr>
                          <w:t>in</w:t>
                        </w:r>
                        <w:r>
                          <w:rPr>
                            <w:spacing w:val="-11"/>
                            <w:sz w:val="20"/>
                          </w:rPr>
                          <w:t> </w:t>
                        </w:r>
                        <w:r>
                          <w:rPr>
                            <w:spacing w:val="-2"/>
                            <w:sz w:val="20"/>
                          </w:rPr>
                          <w:t>the</w:t>
                        </w:r>
                        <w:r>
                          <w:rPr>
                            <w:spacing w:val="-10"/>
                            <w:sz w:val="20"/>
                          </w:rPr>
                          <w:t> </w:t>
                        </w:r>
                        <w:r>
                          <w:rPr>
                            <w:spacing w:val="-2"/>
                            <w:sz w:val="20"/>
                          </w:rPr>
                          <w:t>last</w:t>
                        </w:r>
                        <w:r>
                          <w:rPr>
                            <w:spacing w:val="-12"/>
                            <w:sz w:val="20"/>
                          </w:rPr>
                          <w:t> </w:t>
                        </w:r>
                        <w:r>
                          <w:rPr>
                            <w:spacing w:val="-2"/>
                            <w:sz w:val="20"/>
                          </w:rPr>
                          <w:t>12</w:t>
                        </w:r>
                        <w:r>
                          <w:rPr>
                            <w:spacing w:val="-12"/>
                            <w:sz w:val="20"/>
                          </w:rPr>
                          <w:t> </w:t>
                        </w:r>
                        <w:r>
                          <w:rPr>
                            <w:spacing w:val="-2"/>
                            <w:sz w:val="20"/>
                          </w:rPr>
                          <w:t>months. </w:t>
                        </w:r>
                        <w:r>
                          <w:rPr>
                            <w:sz w:val="20"/>
                          </w:rPr>
                          <w:t>There</w:t>
                        </w:r>
                        <w:r>
                          <w:rPr>
                            <w:spacing w:val="-16"/>
                            <w:sz w:val="20"/>
                          </w:rPr>
                          <w:t> </w:t>
                        </w:r>
                        <w:r>
                          <w:rPr>
                            <w:sz w:val="20"/>
                          </w:rPr>
                          <w:t>are</w:t>
                        </w:r>
                        <w:r>
                          <w:rPr>
                            <w:spacing w:val="-15"/>
                            <w:sz w:val="20"/>
                          </w:rPr>
                          <w:t> </w:t>
                        </w:r>
                        <w:r>
                          <w:rPr>
                            <w:sz w:val="20"/>
                          </w:rPr>
                          <w:t>limited</w:t>
                        </w:r>
                        <w:r>
                          <w:rPr>
                            <w:spacing w:val="-15"/>
                            <w:sz w:val="20"/>
                          </w:rPr>
                          <w:t> </w:t>
                        </w:r>
                        <w:r>
                          <w:rPr>
                            <w:sz w:val="20"/>
                          </w:rPr>
                          <w:t>options</w:t>
                        </w:r>
                        <w:r>
                          <w:rPr>
                            <w:spacing w:val="-15"/>
                            <w:sz w:val="20"/>
                          </w:rPr>
                          <w:t> </w:t>
                        </w:r>
                        <w:r>
                          <w:rPr>
                            <w:sz w:val="20"/>
                          </w:rPr>
                          <w:t>in</w:t>
                        </w:r>
                        <w:r>
                          <w:rPr>
                            <w:spacing w:val="-16"/>
                            <w:sz w:val="20"/>
                          </w:rPr>
                          <w:t> </w:t>
                        </w:r>
                        <w:r>
                          <w:rPr>
                            <w:sz w:val="20"/>
                          </w:rPr>
                          <w:t>Strath</w:t>
                        </w:r>
                        <w:r>
                          <w:rPr>
                            <w:spacing w:val="-16"/>
                            <w:sz w:val="20"/>
                          </w:rPr>
                          <w:t> </w:t>
                        </w:r>
                        <w:r>
                          <w:rPr>
                            <w:sz w:val="20"/>
                          </w:rPr>
                          <w:t>-</w:t>
                        </w:r>
                        <w:r>
                          <w:rPr>
                            <w:spacing w:val="-15"/>
                            <w:sz w:val="20"/>
                          </w:rPr>
                          <w:t> </w:t>
                        </w:r>
                        <w:r>
                          <w:rPr>
                            <w:sz w:val="20"/>
                          </w:rPr>
                          <w:t>cost</w:t>
                        </w:r>
                        <w:r>
                          <w:rPr>
                            <w:spacing w:val="-16"/>
                            <w:sz w:val="20"/>
                          </w:rPr>
                          <w:t> </w:t>
                        </w:r>
                        <w:r>
                          <w:rPr>
                            <w:sz w:val="20"/>
                          </w:rPr>
                          <w:t>of</w:t>
                        </w:r>
                        <w:r>
                          <w:rPr>
                            <w:spacing w:val="-15"/>
                            <w:sz w:val="20"/>
                          </w:rPr>
                          <w:t> </w:t>
                        </w:r>
                        <w:r>
                          <w:rPr>
                            <w:sz w:val="20"/>
                          </w:rPr>
                          <w:t>transport</w:t>
                        </w:r>
                        <w:r>
                          <w:rPr>
                            <w:spacing w:val="-16"/>
                            <w:sz w:val="20"/>
                          </w:rPr>
                          <w:t> </w:t>
                        </w:r>
                        <w:r>
                          <w:rPr>
                            <w:sz w:val="20"/>
                          </w:rPr>
                          <w:t>to</w:t>
                        </w:r>
                        <w:r>
                          <w:rPr>
                            <w:spacing w:val="-16"/>
                            <w:sz w:val="20"/>
                          </w:rPr>
                          <w:t> </w:t>
                        </w:r>
                        <w:r>
                          <w:rPr>
                            <w:sz w:val="20"/>
                          </w:rPr>
                          <w:t>get</w:t>
                        </w:r>
                        <w:r>
                          <w:rPr>
                            <w:spacing w:val="-16"/>
                            <w:sz w:val="20"/>
                          </w:rPr>
                          <w:t> </w:t>
                        </w:r>
                        <w:r>
                          <w:rPr>
                            <w:sz w:val="20"/>
                          </w:rPr>
                          <w:t>to</w:t>
                        </w:r>
                        <w:r>
                          <w:rPr>
                            <w:spacing w:val="-15"/>
                            <w:sz w:val="20"/>
                          </w:rPr>
                          <w:t> </w:t>
                        </w:r>
                        <w:r>
                          <w:rPr>
                            <w:sz w:val="20"/>
                          </w:rPr>
                          <w:t>where</w:t>
                        </w:r>
                        <w:r>
                          <w:rPr>
                            <w:spacing w:val="-15"/>
                            <w:sz w:val="20"/>
                          </w:rPr>
                          <w:t> </w:t>
                        </w:r>
                        <w:r>
                          <w:rPr>
                            <w:sz w:val="20"/>
                          </w:rPr>
                          <w:t>to</w:t>
                        </w:r>
                        <w:r>
                          <w:rPr>
                            <w:spacing w:val="-16"/>
                            <w:sz w:val="20"/>
                          </w:rPr>
                          <w:t> </w:t>
                        </w:r>
                        <w:r>
                          <w:rPr>
                            <w:sz w:val="20"/>
                          </w:rPr>
                          <w:t>buy</w:t>
                        </w:r>
                        <w:r>
                          <w:rPr>
                            <w:spacing w:val="-16"/>
                            <w:sz w:val="20"/>
                          </w:rPr>
                          <w:t> </w:t>
                        </w:r>
                        <w:r>
                          <w:rPr>
                            <w:sz w:val="20"/>
                          </w:rPr>
                          <w:t>food</w:t>
                        </w:r>
                      </w:p>
                      <w:p>
                        <w:pPr>
                          <w:spacing w:line="233" w:lineRule="exact" w:before="0"/>
                          <w:ind w:left="0" w:right="0" w:firstLine="0"/>
                          <w:jc w:val="left"/>
                          <w:rPr>
                            <w:sz w:val="20"/>
                          </w:rPr>
                        </w:pPr>
                        <w:r>
                          <w:rPr>
                            <w:spacing w:val="-6"/>
                            <w:sz w:val="20"/>
                          </w:rPr>
                          <w:t>limited</w:t>
                        </w:r>
                        <w:r>
                          <w:rPr>
                            <w:spacing w:val="-4"/>
                            <w:sz w:val="20"/>
                          </w:rPr>
                          <w:t> </w:t>
                        </w:r>
                        <w:r>
                          <w:rPr>
                            <w:spacing w:val="-6"/>
                            <w:sz w:val="20"/>
                          </w:rPr>
                          <w:t>options</w:t>
                        </w:r>
                        <w:r>
                          <w:rPr>
                            <w:spacing w:val="-3"/>
                            <w:sz w:val="20"/>
                          </w:rPr>
                          <w:t> </w:t>
                        </w:r>
                        <w:r>
                          <w:rPr>
                            <w:spacing w:val="-6"/>
                            <w:sz w:val="20"/>
                          </w:rPr>
                          <w:t>on</w:t>
                        </w:r>
                        <w:r>
                          <w:rPr>
                            <w:spacing w:val="-4"/>
                            <w:sz w:val="20"/>
                          </w:rPr>
                          <w:t> </w:t>
                        </w:r>
                        <w:r>
                          <w:rPr>
                            <w:spacing w:val="-6"/>
                            <w:sz w:val="20"/>
                          </w:rPr>
                          <w:t>the</w:t>
                        </w:r>
                        <w:r>
                          <w:rPr>
                            <w:spacing w:val="-2"/>
                            <w:sz w:val="20"/>
                          </w:rPr>
                          <w:t> </w:t>
                        </w:r>
                        <w:r>
                          <w:rPr>
                            <w:spacing w:val="-6"/>
                            <w:sz w:val="20"/>
                          </w:rPr>
                          <w:t>shelves.</w:t>
                        </w:r>
                      </w:p>
                    </w:txbxContent>
                  </v:textbox>
                  <w10:wrap type="none"/>
                </v:shape>
                <v:shape style="position:absolute;left:828;top:1209;width:1785;height:548" type="#_x0000_t202" id="docshape167" filled="false" stroked="false">
                  <v:textbox inset="0,0,0,0">
                    <w:txbxContent>
                      <w:p>
                        <w:pPr>
                          <w:spacing w:line="241" w:lineRule="exact" w:before="0"/>
                          <w:ind w:left="0" w:right="0" w:firstLine="0"/>
                          <w:jc w:val="left"/>
                          <w:rPr>
                            <w:rFonts w:ascii="Calibri"/>
                            <w:b/>
                            <w:sz w:val="20"/>
                          </w:rPr>
                        </w:pPr>
                        <w:r>
                          <w:rPr>
                            <w:rFonts w:ascii="Calibri"/>
                            <w:b/>
                            <w:w w:val="105"/>
                            <w:sz w:val="20"/>
                          </w:rPr>
                          <w:t>Being</w:t>
                        </w:r>
                        <w:r>
                          <w:rPr>
                            <w:rFonts w:ascii="Calibri"/>
                            <w:b/>
                            <w:spacing w:val="3"/>
                            <w:w w:val="105"/>
                            <w:sz w:val="20"/>
                          </w:rPr>
                          <w:t> </w:t>
                        </w:r>
                        <w:r>
                          <w:rPr>
                            <w:rFonts w:ascii="Calibri"/>
                            <w:b/>
                            <w:w w:val="105"/>
                            <w:sz w:val="20"/>
                          </w:rPr>
                          <w:t>able</w:t>
                        </w:r>
                        <w:r>
                          <w:rPr>
                            <w:rFonts w:ascii="Calibri"/>
                            <w:b/>
                            <w:spacing w:val="5"/>
                            <w:w w:val="105"/>
                            <w:sz w:val="20"/>
                          </w:rPr>
                          <w:t> </w:t>
                        </w:r>
                        <w:r>
                          <w:rPr>
                            <w:rFonts w:ascii="Calibri"/>
                            <w:b/>
                            <w:w w:val="105"/>
                            <w:sz w:val="20"/>
                          </w:rPr>
                          <w:t>to</w:t>
                        </w:r>
                        <w:r>
                          <w:rPr>
                            <w:rFonts w:ascii="Calibri"/>
                            <w:b/>
                            <w:spacing w:val="7"/>
                            <w:w w:val="105"/>
                            <w:sz w:val="20"/>
                          </w:rPr>
                          <w:t> </w:t>
                        </w:r>
                        <w:r>
                          <w:rPr>
                            <w:rFonts w:ascii="Calibri"/>
                            <w:b/>
                            <w:spacing w:val="-2"/>
                            <w:w w:val="105"/>
                            <w:sz w:val="20"/>
                          </w:rPr>
                          <w:t>afford</w:t>
                        </w:r>
                      </w:p>
                      <w:p>
                        <w:pPr>
                          <w:spacing w:before="60"/>
                          <w:ind w:left="0" w:right="0" w:firstLine="0"/>
                          <w:jc w:val="left"/>
                          <w:rPr>
                            <w:rFonts w:ascii="Calibri"/>
                            <w:b/>
                            <w:sz w:val="20"/>
                          </w:rPr>
                        </w:pPr>
                        <w:r>
                          <w:rPr>
                            <w:rFonts w:ascii="Calibri"/>
                            <w:b/>
                            <w:spacing w:val="-4"/>
                            <w:w w:val="105"/>
                            <w:sz w:val="20"/>
                          </w:rPr>
                          <w:t>food</w:t>
                        </w:r>
                      </w:p>
                    </w:txbxContent>
                  </v:textbox>
                  <w10:wrap type="none"/>
                </v:shape>
                <v:shape style="position:absolute;left:3091;top:473;width:4024;height:272" type="#_x0000_t202" id="docshape168" filled="false" stroked="false">
                  <v:textbox inset="0,0,0,0">
                    <w:txbxContent>
                      <w:p>
                        <w:pPr>
                          <w:spacing w:line="271" w:lineRule="exact" w:before="0"/>
                          <w:ind w:left="0" w:right="0" w:firstLine="0"/>
                          <w:jc w:val="left"/>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9"/>
                            <w:w w:val="90"/>
                            <w:sz w:val="20"/>
                          </w:rPr>
                          <w:t> </w:t>
                        </w:r>
                        <w:r>
                          <w:rPr>
                            <w:rFonts w:ascii="Arial Black"/>
                            <w:w w:val="90"/>
                            <w:sz w:val="20"/>
                          </w:rPr>
                          <w:t>reflections</w:t>
                        </w:r>
                        <w:r>
                          <w:rPr>
                            <w:rFonts w:ascii="Arial Black"/>
                            <w:spacing w:val="-9"/>
                            <w:w w:val="90"/>
                            <w:sz w:val="20"/>
                          </w:rPr>
                          <w:t> </w:t>
                        </w:r>
                        <w:r>
                          <w:rPr>
                            <w:rFonts w:ascii="Arial Black"/>
                            <w:w w:val="90"/>
                            <w:sz w:val="20"/>
                          </w:rPr>
                          <w:t>of</w:t>
                        </w:r>
                        <w:r>
                          <w:rPr>
                            <w:rFonts w:ascii="Arial Black"/>
                            <w:spacing w:val="-10"/>
                            <w:w w:val="90"/>
                            <w:sz w:val="20"/>
                          </w:rPr>
                          <w:t> </w:t>
                        </w:r>
                        <w:r>
                          <w:rPr>
                            <w:rFonts w:ascii="Arial Black"/>
                            <w:w w:val="90"/>
                            <w:sz w:val="20"/>
                          </w:rPr>
                          <w:t>the</w:t>
                        </w:r>
                        <w:r>
                          <w:rPr>
                            <w:rFonts w:ascii="Arial Black"/>
                            <w:spacing w:val="-9"/>
                            <w:w w:val="90"/>
                            <w:sz w:val="20"/>
                          </w:rPr>
                          <w:t> </w:t>
                        </w:r>
                        <w:r>
                          <w:rPr>
                            <w:rFonts w:ascii="Arial Black"/>
                            <w:spacing w:val="-4"/>
                            <w:w w:val="90"/>
                            <w:sz w:val="20"/>
                          </w:rPr>
                          <w:t>issue</w:t>
                        </w:r>
                      </w:p>
                    </w:txbxContent>
                  </v:textbox>
                  <w10:wrap type="none"/>
                </v:shape>
                <v:shape style="position:absolute;left:828;top:473;width:534;height:272" type="#_x0000_t202" id="docshape169" filled="false" stroked="false">
                  <v:textbox inset="0,0,0,0">
                    <w:txbxContent>
                      <w:p>
                        <w:pPr>
                          <w:spacing w:line="271" w:lineRule="exact" w:before="0"/>
                          <w:ind w:left="0" w:right="0" w:firstLine="0"/>
                          <w:jc w:val="left"/>
                          <w:rPr>
                            <w:rFonts w:ascii="Arial Black"/>
                            <w:sz w:val="20"/>
                          </w:rPr>
                        </w:pPr>
                        <w:r>
                          <w:rPr>
                            <w:rFonts w:ascii="Arial Black"/>
                            <w:spacing w:val="-2"/>
                            <w:w w:val="90"/>
                            <w:sz w:val="20"/>
                          </w:rPr>
                          <w:t>Issue</w:t>
                        </w:r>
                      </w:p>
                    </w:txbxContent>
                  </v:textbox>
                  <w10:wrap type="none"/>
                </v:shape>
                <w10:wrap type="topAndBottom"/>
              </v:group>
            </w:pict>
          </mc:Fallback>
        </mc:AlternateContent>
      </w:r>
    </w:p>
    <w:p>
      <w:pPr>
        <w:pStyle w:val="BodyText"/>
        <w:spacing w:before="5"/>
        <w:rPr>
          <w:sz w:val="8"/>
        </w:rPr>
      </w:pPr>
    </w:p>
    <w:p>
      <w:pPr>
        <w:spacing w:after="0"/>
        <w:rPr>
          <w:sz w:val="8"/>
        </w:rPr>
        <w:sectPr>
          <w:pgSz w:w="11900" w:h="16850"/>
          <w:pgMar w:header="0" w:footer="642" w:top="100" w:bottom="840" w:left="0" w:right="0"/>
        </w:sectPr>
      </w:pPr>
    </w:p>
    <w:p>
      <w:pPr>
        <w:pStyle w:val="Heading3"/>
        <w:spacing w:line="300" w:lineRule="auto" w:before="96"/>
      </w:pPr>
      <w:r>
        <w:rPr>
          <w:w w:val="110"/>
        </w:rPr>
        <w:t>Having</w:t>
      </w:r>
      <w:r>
        <w:rPr>
          <w:spacing w:val="-13"/>
          <w:w w:val="110"/>
        </w:rPr>
        <w:t> </w:t>
      </w:r>
      <w:r>
        <w:rPr>
          <w:w w:val="110"/>
        </w:rPr>
        <w:t>a</w:t>
      </w:r>
      <w:r>
        <w:rPr>
          <w:spacing w:val="-12"/>
          <w:w w:val="110"/>
        </w:rPr>
        <w:t> </w:t>
      </w:r>
      <w:r>
        <w:rPr>
          <w:w w:val="110"/>
        </w:rPr>
        <w:t>place</w:t>
      </w:r>
      <w:r>
        <w:rPr>
          <w:spacing w:val="-13"/>
          <w:w w:val="110"/>
        </w:rPr>
        <w:t> </w:t>
      </w:r>
      <w:r>
        <w:rPr>
          <w:w w:val="110"/>
        </w:rPr>
        <w:t>to</w:t>
      </w:r>
      <w:r>
        <w:rPr>
          <w:spacing w:val="-12"/>
          <w:w w:val="110"/>
        </w:rPr>
        <w:t> </w:t>
      </w:r>
      <w:r>
        <w:rPr>
          <w:w w:val="110"/>
        </w:rPr>
        <w:t>buy </w:t>
      </w:r>
      <w:r>
        <w:rPr>
          <w:spacing w:val="-4"/>
          <w:w w:val="110"/>
        </w:rPr>
        <w:t>food</w:t>
      </w:r>
    </w:p>
    <w:p>
      <w:pPr>
        <w:pStyle w:val="BodyText"/>
        <w:spacing w:line="345" w:lineRule="auto" w:before="120"/>
        <w:ind w:left="298" w:right="1496"/>
      </w:pPr>
      <w:r>
        <w:rPr/>
        <w:br w:type="column"/>
      </w:r>
      <w:r>
        <w:rPr>
          <w:spacing w:val="-4"/>
        </w:rPr>
        <w:t>Very</w:t>
      </w:r>
      <w:r>
        <w:rPr>
          <w:spacing w:val="-12"/>
        </w:rPr>
        <w:t> </w:t>
      </w:r>
      <w:r>
        <w:rPr>
          <w:spacing w:val="-4"/>
        </w:rPr>
        <w:t>limited</w:t>
      </w:r>
      <w:r>
        <w:rPr>
          <w:spacing w:val="-12"/>
        </w:rPr>
        <w:t> </w:t>
      </w:r>
      <w:r>
        <w:rPr>
          <w:spacing w:val="-4"/>
        </w:rPr>
        <w:t>options</w:t>
      </w:r>
      <w:r>
        <w:rPr>
          <w:spacing w:val="-12"/>
        </w:rPr>
        <w:t> </w:t>
      </w:r>
      <w:r>
        <w:rPr>
          <w:spacing w:val="-4"/>
        </w:rPr>
        <w:t>to</w:t>
      </w:r>
      <w:r>
        <w:rPr>
          <w:spacing w:val="-12"/>
        </w:rPr>
        <w:t> </w:t>
      </w:r>
      <w:r>
        <w:rPr>
          <w:spacing w:val="-4"/>
        </w:rPr>
        <w:t>get</w:t>
      </w:r>
      <w:r>
        <w:rPr>
          <w:spacing w:val="-12"/>
        </w:rPr>
        <w:t> </w:t>
      </w:r>
      <w:r>
        <w:rPr>
          <w:spacing w:val="-4"/>
        </w:rPr>
        <w:t>to</w:t>
      </w:r>
      <w:r>
        <w:rPr>
          <w:spacing w:val="-11"/>
        </w:rPr>
        <w:t> </w:t>
      </w:r>
      <w:r>
        <w:rPr>
          <w:spacing w:val="-4"/>
        </w:rPr>
        <w:t>places</w:t>
      </w:r>
      <w:r>
        <w:rPr>
          <w:spacing w:val="-12"/>
        </w:rPr>
        <w:t> </w:t>
      </w:r>
      <w:r>
        <w:rPr>
          <w:spacing w:val="-4"/>
        </w:rPr>
        <w:t>to</w:t>
      </w:r>
      <w:r>
        <w:rPr>
          <w:spacing w:val="-12"/>
        </w:rPr>
        <w:t> </w:t>
      </w:r>
      <w:r>
        <w:rPr>
          <w:spacing w:val="-4"/>
        </w:rPr>
        <w:t>source</w:t>
      </w:r>
      <w:r>
        <w:rPr>
          <w:spacing w:val="-12"/>
        </w:rPr>
        <w:t> </w:t>
      </w:r>
      <w:r>
        <w:rPr>
          <w:spacing w:val="-4"/>
        </w:rPr>
        <w:t>food</w:t>
      </w:r>
      <w:r>
        <w:rPr>
          <w:spacing w:val="-12"/>
        </w:rPr>
        <w:t> </w:t>
      </w:r>
      <w:r>
        <w:rPr>
          <w:spacing w:val="-4"/>
        </w:rPr>
        <w:t>especially</w:t>
      </w:r>
      <w:r>
        <w:rPr>
          <w:spacing w:val="-12"/>
        </w:rPr>
        <w:t> </w:t>
      </w:r>
      <w:r>
        <w:rPr>
          <w:spacing w:val="-4"/>
        </w:rPr>
        <w:t>in</w:t>
      </w:r>
      <w:r>
        <w:rPr>
          <w:spacing w:val="-11"/>
        </w:rPr>
        <w:t> </w:t>
      </w:r>
      <w:r>
        <w:rPr>
          <w:spacing w:val="-4"/>
        </w:rPr>
        <w:t>places</w:t>
      </w:r>
      <w:r>
        <w:rPr>
          <w:spacing w:val="-12"/>
        </w:rPr>
        <w:t> </w:t>
      </w:r>
      <w:r>
        <w:rPr>
          <w:spacing w:val="-4"/>
        </w:rPr>
        <w:t>such</w:t>
      </w:r>
      <w:r>
        <w:rPr>
          <w:spacing w:val="-12"/>
        </w:rPr>
        <w:t> </w:t>
      </w:r>
      <w:r>
        <w:rPr>
          <w:spacing w:val="-4"/>
        </w:rPr>
        <w:t>as </w:t>
      </w:r>
      <w:r>
        <w:rPr/>
        <w:t>Strathalbyn</w:t>
      </w:r>
      <w:r>
        <w:rPr>
          <w:spacing w:val="-5"/>
        </w:rPr>
        <w:t> </w:t>
      </w:r>
      <w:r>
        <w:rPr/>
        <w:t>&amp;</w:t>
      </w:r>
      <w:r>
        <w:rPr>
          <w:spacing w:val="-4"/>
        </w:rPr>
        <w:t> </w:t>
      </w:r>
      <w:r>
        <w:rPr/>
        <w:t>Milang</w:t>
      </w:r>
      <w:r>
        <w:rPr>
          <w:spacing w:val="-4"/>
        </w:rPr>
        <w:t> </w:t>
      </w:r>
      <w:r>
        <w:rPr/>
        <w:t>-</w:t>
      </w:r>
      <w:r>
        <w:rPr>
          <w:spacing w:val="-4"/>
        </w:rPr>
        <w:t> </w:t>
      </w:r>
      <w:r>
        <w:rPr/>
        <w:t>tyranny</w:t>
      </w:r>
      <w:r>
        <w:rPr>
          <w:spacing w:val="-5"/>
        </w:rPr>
        <w:t> </w:t>
      </w:r>
      <w:r>
        <w:rPr/>
        <w:t>of</w:t>
      </w:r>
      <w:r>
        <w:rPr>
          <w:spacing w:val="-5"/>
        </w:rPr>
        <w:t> </w:t>
      </w:r>
      <w:r>
        <w:rPr/>
        <w:t>distance.</w:t>
      </w:r>
    </w:p>
    <w:p>
      <w:pPr>
        <w:spacing w:after="0" w:line="345" w:lineRule="auto"/>
        <w:sectPr>
          <w:type w:val="continuous"/>
          <w:pgSz w:w="11900" w:h="16850"/>
          <w:pgMar w:header="0" w:footer="642" w:top="1160" w:bottom="120" w:left="0" w:right="0"/>
          <w:cols w:num="2" w:equalWidth="0">
            <w:col w:w="2753" w:space="40"/>
            <w:col w:w="9107"/>
          </w:cols>
        </w:sectPr>
      </w:pPr>
    </w:p>
    <w:p>
      <w:pPr>
        <w:pStyle w:val="BodyText"/>
        <w:spacing w:before="10"/>
        <w:rPr>
          <w:sz w:val="14"/>
        </w:rPr>
      </w:pPr>
    </w:p>
    <w:p>
      <w:pPr>
        <w:pStyle w:val="BodyText"/>
        <w:ind w:left="720"/>
      </w:pPr>
      <w:r>
        <w:rPr/>
        <mc:AlternateContent>
          <mc:Choice Requires="wps">
            <w:drawing>
              <wp:inline distT="0" distB="0" distL="0" distR="0">
                <wp:extent cx="6635750" cy="641985"/>
                <wp:effectExtent l="0" t="0" r="0" b="5715"/>
                <wp:docPr id="200" name="Group 200"/>
                <wp:cNvGraphicFramePr>
                  <a:graphicFrameLocks/>
                </wp:cNvGraphicFramePr>
                <a:graphic>
                  <a:graphicData uri="http://schemas.microsoft.com/office/word/2010/wordprocessingGroup">
                    <wpg:wgp>
                      <wpg:cNvPr id="200" name="Group 200"/>
                      <wpg:cNvGrpSpPr/>
                      <wpg:grpSpPr>
                        <a:xfrm>
                          <a:off x="0" y="0"/>
                          <a:ext cx="6635750" cy="641985"/>
                          <a:chExt cx="6635750" cy="641985"/>
                        </a:xfrm>
                      </wpg:grpSpPr>
                      <wps:wsp>
                        <wps:cNvPr id="201" name="Graphic 201"/>
                        <wps:cNvSpPr/>
                        <wps:spPr>
                          <a:xfrm>
                            <a:off x="0" y="0"/>
                            <a:ext cx="6635750" cy="641985"/>
                          </a:xfrm>
                          <a:custGeom>
                            <a:avLst/>
                            <a:gdLst/>
                            <a:ahLst/>
                            <a:cxnLst/>
                            <a:rect l="l" t="t" r="r" b="b"/>
                            <a:pathLst>
                              <a:path w="6635750" h="641985">
                                <a:moveTo>
                                  <a:pt x="6635496" y="0"/>
                                </a:moveTo>
                                <a:lnTo>
                                  <a:pt x="1437132" y="0"/>
                                </a:lnTo>
                                <a:lnTo>
                                  <a:pt x="0" y="0"/>
                                </a:lnTo>
                                <a:lnTo>
                                  <a:pt x="0" y="641604"/>
                                </a:lnTo>
                                <a:lnTo>
                                  <a:pt x="1437132" y="641604"/>
                                </a:lnTo>
                                <a:lnTo>
                                  <a:pt x="6635496" y="641604"/>
                                </a:lnTo>
                                <a:lnTo>
                                  <a:pt x="6635496" y="0"/>
                                </a:lnTo>
                                <a:close/>
                              </a:path>
                            </a:pathLst>
                          </a:custGeom>
                          <a:solidFill>
                            <a:srgbClr val="FAE3D4"/>
                          </a:solidFill>
                        </wps:spPr>
                        <wps:bodyPr wrap="square" lIns="0" tIns="0" rIns="0" bIns="0" rtlCol="0">
                          <a:prstTxWarp prst="textNoShape">
                            <a:avLst/>
                          </a:prstTxWarp>
                          <a:noAutofit/>
                        </wps:bodyPr>
                      </wps:wsp>
                      <wps:wsp>
                        <wps:cNvPr id="202" name="Textbox 202"/>
                        <wps:cNvSpPr txBox="1"/>
                        <wps:spPr>
                          <a:xfrm>
                            <a:off x="68580" y="128116"/>
                            <a:ext cx="1158240" cy="347980"/>
                          </a:xfrm>
                          <a:prstGeom prst="rect">
                            <a:avLst/>
                          </a:prstGeom>
                        </wps:spPr>
                        <wps:txbx>
                          <w:txbxContent>
                            <w:p>
                              <w:pPr>
                                <w:spacing w:line="241" w:lineRule="exact" w:before="0"/>
                                <w:ind w:left="0" w:right="0" w:firstLine="0"/>
                                <w:jc w:val="left"/>
                                <w:rPr>
                                  <w:rFonts w:ascii="Calibri"/>
                                  <w:b/>
                                  <w:sz w:val="20"/>
                                </w:rPr>
                              </w:pPr>
                              <w:r>
                                <w:rPr>
                                  <w:rFonts w:ascii="Calibri"/>
                                  <w:b/>
                                  <w:w w:val="110"/>
                                  <w:sz w:val="20"/>
                                </w:rPr>
                                <w:t>Having</w:t>
                              </w:r>
                              <w:r>
                                <w:rPr>
                                  <w:rFonts w:ascii="Calibri"/>
                                  <w:b/>
                                  <w:spacing w:val="-6"/>
                                  <w:w w:val="110"/>
                                  <w:sz w:val="20"/>
                                </w:rPr>
                                <w:t> </w:t>
                              </w:r>
                              <w:r>
                                <w:rPr>
                                  <w:rFonts w:ascii="Calibri"/>
                                  <w:b/>
                                  <w:w w:val="110"/>
                                  <w:sz w:val="20"/>
                                </w:rPr>
                                <w:t>a</w:t>
                              </w:r>
                              <w:r>
                                <w:rPr>
                                  <w:rFonts w:ascii="Calibri"/>
                                  <w:b/>
                                  <w:spacing w:val="-3"/>
                                  <w:w w:val="110"/>
                                  <w:sz w:val="20"/>
                                </w:rPr>
                                <w:t> </w:t>
                              </w:r>
                              <w:r>
                                <w:rPr>
                                  <w:rFonts w:ascii="Calibri"/>
                                  <w:b/>
                                  <w:w w:val="110"/>
                                  <w:sz w:val="20"/>
                                </w:rPr>
                                <w:t>place</w:t>
                              </w:r>
                              <w:r>
                                <w:rPr>
                                  <w:rFonts w:ascii="Calibri"/>
                                  <w:b/>
                                  <w:spacing w:val="-4"/>
                                  <w:w w:val="110"/>
                                  <w:sz w:val="20"/>
                                </w:rPr>
                                <w:t> </w:t>
                              </w:r>
                              <w:r>
                                <w:rPr>
                                  <w:rFonts w:ascii="Calibri"/>
                                  <w:b/>
                                  <w:spacing w:val="-5"/>
                                  <w:w w:val="110"/>
                                  <w:sz w:val="20"/>
                                </w:rPr>
                                <w:t>to</w:t>
                              </w:r>
                            </w:p>
                            <w:p>
                              <w:pPr>
                                <w:spacing w:before="60"/>
                                <w:ind w:left="0" w:right="0" w:firstLine="0"/>
                                <w:jc w:val="left"/>
                                <w:rPr>
                                  <w:rFonts w:ascii="Calibri"/>
                                  <w:b/>
                                  <w:sz w:val="20"/>
                                </w:rPr>
                              </w:pPr>
                              <w:r>
                                <w:rPr>
                                  <w:rFonts w:ascii="Calibri"/>
                                  <w:b/>
                                  <w:w w:val="105"/>
                                  <w:sz w:val="20"/>
                                </w:rPr>
                                <w:t>store</w:t>
                              </w:r>
                              <w:r>
                                <w:rPr>
                                  <w:rFonts w:ascii="Calibri"/>
                                  <w:b/>
                                  <w:spacing w:val="1"/>
                                  <w:w w:val="105"/>
                                  <w:sz w:val="20"/>
                                </w:rPr>
                                <w:t> </w:t>
                              </w:r>
                              <w:r>
                                <w:rPr>
                                  <w:rFonts w:ascii="Calibri"/>
                                  <w:b/>
                                  <w:w w:val="105"/>
                                  <w:sz w:val="20"/>
                                </w:rPr>
                                <w:t>/</w:t>
                              </w:r>
                              <w:r>
                                <w:rPr>
                                  <w:rFonts w:ascii="Calibri"/>
                                  <w:b/>
                                  <w:spacing w:val="2"/>
                                  <w:w w:val="105"/>
                                  <w:sz w:val="20"/>
                                </w:rPr>
                                <w:t> </w:t>
                              </w:r>
                              <w:r>
                                <w:rPr>
                                  <w:rFonts w:ascii="Calibri"/>
                                  <w:b/>
                                  <w:w w:val="105"/>
                                  <w:sz w:val="20"/>
                                </w:rPr>
                                <w:t>prepare</w:t>
                              </w:r>
                              <w:r>
                                <w:rPr>
                                  <w:rFonts w:ascii="Calibri"/>
                                  <w:b/>
                                  <w:spacing w:val="2"/>
                                  <w:w w:val="105"/>
                                  <w:sz w:val="20"/>
                                </w:rPr>
                                <w:t> </w:t>
                              </w:r>
                              <w:r>
                                <w:rPr>
                                  <w:rFonts w:ascii="Calibri"/>
                                  <w:b/>
                                  <w:spacing w:val="-4"/>
                                  <w:w w:val="105"/>
                                  <w:sz w:val="20"/>
                                </w:rPr>
                                <w:t>food</w:t>
                              </w:r>
                            </w:p>
                          </w:txbxContent>
                        </wps:txbx>
                        <wps:bodyPr wrap="square" lIns="0" tIns="0" rIns="0" bIns="0" rtlCol="0">
                          <a:noAutofit/>
                        </wps:bodyPr>
                      </wps:wsp>
                      <wps:wsp>
                        <wps:cNvPr id="203" name="Textbox 203"/>
                        <wps:cNvSpPr txBox="1"/>
                        <wps:spPr>
                          <a:xfrm>
                            <a:off x="1505711" y="128451"/>
                            <a:ext cx="4138295" cy="172720"/>
                          </a:xfrm>
                          <a:prstGeom prst="rect">
                            <a:avLst/>
                          </a:prstGeom>
                        </wps:spPr>
                        <wps:txbx>
                          <w:txbxContent>
                            <w:p>
                              <w:pPr>
                                <w:spacing w:before="19"/>
                                <w:ind w:left="0" w:right="0" w:firstLine="0"/>
                                <w:jc w:val="left"/>
                                <w:rPr>
                                  <w:sz w:val="20"/>
                                </w:rPr>
                              </w:pPr>
                              <w:r>
                                <w:rPr>
                                  <w:spacing w:val="-6"/>
                                  <w:sz w:val="20"/>
                                </w:rPr>
                                <w:t>Lots</w:t>
                              </w:r>
                              <w:r>
                                <w:rPr>
                                  <w:spacing w:val="-3"/>
                                  <w:sz w:val="20"/>
                                </w:rPr>
                                <w:t> </w:t>
                              </w:r>
                              <w:r>
                                <w:rPr>
                                  <w:spacing w:val="-6"/>
                                  <w:sz w:val="20"/>
                                </w:rPr>
                                <w:t>of</w:t>
                              </w:r>
                              <w:r>
                                <w:rPr>
                                  <w:spacing w:val="-4"/>
                                  <w:sz w:val="20"/>
                                </w:rPr>
                                <w:t> </w:t>
                              </w:r>
                              <w:r>
                                <w:rPr>
                                  <w:spacing w:val="-6"/>
                                  <w:sz w:val="20"/>
                                </w:rPr>
                                <w:t>people</w:t>
                              </w:r>
                              <w:r>
                                <w:rPr>
                                  <w:spacing w:val="-2"/>
                                  <w:sz w:val="20"/>
                                </w:rPr>
                                <w:t> </w:t>
                              </w:r>
                              <w:r>
                                <w:rPr>
                                  <w:spacing w:val="-6"/>
                                  <w:sz w:val="20"/>
                                </w:rPr>
                                <w:t>experiencing</w:t>
                              </w:r>
                              <w:r>
                                <w:rPr>
                                  <w:spacing w:val="-3"/>
                                  <w:sz w:val="20"/>
                                </w:rPr>
                                <w:t> </w:t>
                              </w:r>
                              <w:r>
                                <w:rPr>
                                  <w:spacing w:val="-6"/>
                                  <w:sz w:val="20"/>
                                </w:rPr>
                                <w:t>homelessness.</w:t>
                              </w:r>
                              <w:r>
                                <w:rPr>
                                  <w:spacing w:val="-3"/>
                                  <w:sz w:val="20"/>
                                </w:rPr>
                                <w:t> </w:t>
                              </w:r>
                              <w:r>
                                <w:rPr>
                                  <w:spacing w:val="-6"/>
                                  <w:sz w:val="20"/>
                                </w:rPr>
                                <w:t>I</w:t>
                              </w:r>
                              <w:r>
                                <w:rPr>
                                  <w:spacing w:val="-4"/>
                                  <w:sz w:val="20"/>
                                </w:rPr>
                                <w:t> </w:t>
                              </w:r>
                              <w:r>
                                <w:rPr>
                                  <w:spacing w:val="-6"/>
                                  <w:sz w:val="20"/>
                                </w:rPr>
                                <w:t>have</w:t>
                              </w:r>
                              <w:r>
                                <w:rPr>
                                  <w:spacing w:val="-5"/>
                                  <w:sz w:val="20"/>
                                </w:rPr>
                                <w:t> </w:t>
                              </w:r>
                              <w:r>
                                <w:rPr>
                                  <w:spacing w:val="-6"/>
                                  <w:sz w:val="20"/>
                                </w:rPr>
                                <w:t>no</w:t>
                              </w:r>
                              <w:r>
                                <w:rPr>
                                  <w:spacing w:val="-3"/>
                                  <w:sz w:val="20"/>
                                </w:rPr>
                                <w:t> </w:t>
                              </w:r>
                              <w:r>
                                <w:rPr>
                                  <w:spacing w:val="-6"/>
                                  <w:sz w:val="20"/>
                                </w:rPr>
                                <w:t>facilities</w:t>
                              </w:r>
                              <w:r>
                                <w:rPr>
                                  <w:spacing w:val="-3"/>
                                  <w:sz w:val="20"/>
                                </w:rPr>
                                <w:t> </w:t>
                              </w:r>
                              <w:r>
                                <w:rPr>
                                  <w:spacing w:val="-6"/>
                                  <w:sz w:val="20"/>
                                </w:rPr>
                                <w:t>to</w:t>
                              </w:r>
                              <w:r>
                                <w:rPr>
                                  <w:spacing w:val="-3"/>
                                  <w:sz w:val="20"/>
                                </w:rPr>
                                <w:t> </w:t>
                              </w:r>
                              <w:r>
                                <w:rPr>
                                  <w:spacing w:val="-6"/>
                                  <w:sz w:val="20"/>
                                </w:rPr>
                                <w:t>cook.</w:t>
                              </w:r>
                            </w:p>
                          </w:txbxContent>
                        </wps:txbx>
                        <wps:bodyPr wrap="square" lIns="0" tIns="0" rIns="0" bIns="0" rtlCol="0">
                          <a:noAutofit/>
                        </wps:bodyPr>
                      </wps:wsp>
                    </wpg:wgp>
                  </a:graphicData>
                </a:graphic>
              </wp:inline>
            </w:drawing>
          </mc:Choice>
          <mc:Fallback>
            <w:pict>
              <v:group style="width:522.5pt;height:50.55pt;mso-position-horizontal-relative:char;mso-position-vertical-relative:line" id="docshapegroup170" coordorigin="0,0" coordsize="10450,1011">
                <v:shape style="position:absolute;left:0;top:0;width:10450;height:1011" id="docshape171" coordorigin="0,0" coordsize="10450,1011" path="m10450,0l2263,0,0,0,0,1010,2263,1010,10450,1010,10450,0xe" filled="true" fillcolor="#fae3d4" stroked="false">
                  <v:path arrowok="t"/>
                  <v:fill type="solid"/>
                </v:shape>
                <v:shape style="position:absolute;left:108;top:201;width:1824;height:548" type="#_x0000_t202" id="docshape172" filled="false" stroked="false">
                  <v:textbox inset="0,0,0,0">
                    <w:txbxContent>
                      <w:p>
                        <w:pPr>
                          <w:spacing w:line="241" w:lineRule="exact" w:before="0"/>
                          <w:ind w:left="0" w:right="0" w:firstLine="0"/>
                          <w:jc w:val="left"/>
                          <w:rPr>
                            <w:rFonts w:ascii="Calibri"/>
                            <w:b/>
                            <w:sz w:val="20"/>
                          </w:rPr>
                        </w:pPr>
                        <w:r>
                          <w:rPr>
                            <w:rFonts w:ascii="Calibri"/>
                            <w:b/>
                            <w:w w:val="110"/>
                            <w:sz w:val="20"/>
                          </w:rPr>
                          <w:t>Having</w:t>
                        </w:r>
                        <w:r>
                          <w:rPr>
                            <w:rFonts w:ascii="Calibri"/>
                            <w:b/>
                            <w:spacing w:val="-6"/>
                            <w:w w:val="110"/>
                            <w:sz w:val="20"/>
                          </w:rPr>
                          <w:t> </w:t>
                        </w:r>
                        <w:r>
                          <w:rPr>
                            <w:rFonts w:ascii="Calibri"/>
                            <w:b/>
                            <w:w w:val="110"/>
                            <w:sz w:val="20"/>
                          </w:rPr>
                          <w:t>a</w:t>
                        </w:r>
                        <w:r>
                          <w:rPr>
                            <w:rFonts w:ascii="Calibri"/>
                            <w:b/>
                            <w:spacing w:val="-3"/>
                            <w:w w:val="110"/>
                            <w:sz w:val="20"/>
                          </w:rPr>
                          <w:t> </w:t>
                        </w:r>
                        <w:r>
                          <w:rPr>
                            <w:rFonts w:ascii="Calibri"/>
                            <w:b/>
                            <w:w w:val="110"/>
                            <w:sz w:val="20"/>
                          </w:rPr>
                          <w:t>place</w:t>
                        </w:r>
                        <w:r>
                          <w:rPr>
                            <w:rFonts w:ascii="Calibri"/>
                            <w:b/>
                            <w:spacing w:val="-4"/>
                            <w:w w:val="110"/>
                            <w:sz w:val="20"/>
                          </w:rPr>
                          <w:t> </w:t>
                        </w:r>
                        <w:r>
                          <w:rPr>
                            <w:rFonts w:ascii="Calibri"/>
                            <w:b/>
                            <w:spacing w:val="-5"/>
                            <w:w w:val="110"/>
                            <w:sz w:val="20"/>
                          </w:rPr>
                          <w:t>to</w:t>
                        </w:r>
                      </w:p>
                      <w:p>
                        <w:pPr>
                          <w:spacing w:before="60"/>
                          <w:ind w:left="0" w:right="0" w:firstLine="0"/>
                          <w:jc w:val="left"/>
                          <w:rPr>
                            <w:rFonts w:ascii="Calibri"/>
                            <w:b/>
                            <w:sz w:val="20"/>
                          </w:rPr>
                        </w:pPr>
                        <w:r>
                          <w:rPr>
                            <w:rFonts w:ascii="Calibri"/>
                            <w:b/>
                            <w:w w:val="105"/>
                            <w:sz w:val="20"/>
                          </w:rPr>
                          <w:t>store</w:t>
                        </w:r>
                        <w:r>
                          <w:rPr>
                            <w:rFonts w:ascii="Calibri"/>
                            <w:b/>
                            <w:spacing w:val="1"/>
                            <w:w w:val="105"/>
                            <w:sz w:val="20"/>
                          </w:rPr>
                          <w:t> </w:t>
                        </w:r>
                        <w:r>
                          <w:rPr>
                            <w:rFonts w:ascii="Calibri"/>
                            <w:b/>
                            <w:w w:val="105"/>
                            <w:sz w:val="20"/>
                          </w:rPr>
                          <w:t>/</w:t>
                        </w:r>
                        <w:r>
                          <w:rPr>
                            <w:rFonts w:ascii="Calibri"/>
                            <w:b/>
                            <w:spacing w:val="2"/>
                            <w:w w:val="105"/>
                            <w:sz w:val="20"/>
                          </w:rPr>
                          <w:t> </w:t>
                        </w:r>
                        <w:r>
                          <w:rPr>
                            <w:rFonts w:ascii="Calibri"/>
                            <w:b/>
                            <w:w w:val="105"/>
                            <w:sz w:val="20"/>
                          </w:rPr>
                          <w:t>prepare</w:t>
                        </w:r>
                        <w:r>
                          <w:rPr>
                            <w:rFonts w:ascii="Calibri"/>
                            <w:b/>
                            <w:spacing w:val="2"/>
                            <w:w w:val="105"/>
                            <w:sz w:val="20"/>
                          </w:rPr>
                          <w:t> </w:t>
                        </w:r>
                        <w:r>
                          <w:rPr>
                            <w:rFonts w:ascii="Calibri"/>
                            <w:b/>
                            <w:spacing w:val="-4"/>
                            <w:w w:val="105"/>
                            <w:sz w:val="20"/>
                          </w:rPr>
                          <w:t>food</w:t>
                        </w:r>
                      </w:p>
                    </w:txbxContent>
                  </v:textbox>
                  <w10:wrap type="none"/>
                </v:shape>
                <v:shape style="position:absolute;left:2371;top:202;width:6517;height:272" type="#_x0000_t202" id="docshape173" filled="false" stroked="false">
                  <v:textbox inset="0,0,0,0">
                    <w:txbxContent>
                      <w:p>
                        <w:pPr>
                          <w:spacing w:before="19"/>
                          <w:ind w:left="0" w:right="0" w:firstLine="0"/>
                          <w:jc w:val="left"/>
                          <w:rPr>
                            <w:sz w:val="20"/>
                          </w:rPr>
                        </w:pPr>
                        <w:r>
                          <w:rPr>
                            <w:spacing w:val="-6"/>
                            <w:sz w:val="20"/>
                          </w:rPr>
                          <w:t>Lots</w:t>
                        </w:r>
                        <w:r>
                          <w:rPr>
                            <w:spacing w:val="-3"/>
                            <w:sz w:val="20"/>
                          </w:rPr>
                          <w:t> </w:t>
                        </w:r>
                        <w:r>
                          <w:rPr>
                            <w:spacing w:val="-6"/>
                            <w:sz w:val="20"/>
                          </w:rPr>
                          <w:t>of</w:t>
                        </w:r>
                        <w:r>
                          <w:rPr>
                            <w:spacing w:val="-4"/>
                            <w:sz w:val="20"/>
                          </w:rPr>
                          <w:t> </w:t>
                        </w:r>
                        <w:r>
                          <w:rPr>
                            <w:spacing w:val="-6"/>
                            <w:sz w:val="20"/>
                          </w:rPr>
                          <w:t>people</w:t>
                        </w:r>
                        <w:r>
                          <w:rPr>
                            <w:spacing w:val="-2"/>
                            <w:sz w:val="20"/>
                          </w:rPr>
                          <w:t> </w:t>
                        </w:r>
                        <w:r>
                          <w:rPr>
                            <w:spacing w:val="-6"/>
                            <w:sz w:val="20"/>
                          </w:rPr>
                          <w:t>experiencing</w:t>
                        </w:r>
                        <w:r>
                          <w:rPr>
                            <w:spacing w:val="-3"/>
                            <w:sz w:val="20"/>
                          </w:rPr>
                          <w:t> </w:t>
                        </w:r>
                        <w:r>
                          <w:rPr>
                            <w:spacing w:val="-6"/>
                            <w:sz w:val="20"/>
                          </w:rPr>
                          <w:t>homelessness.</w:t>
                        </w:r>
                        <w:r>
                          <w:rPr>
                            <w:spacing w:val="-3"/>
                            <w:sz w:val="20"/>
                          </w:rPr>
                          <w:t> </w:t>
                        </w:r>
                        <w:r>
                          <w:rPr>
                            <w:spacing w:val="-6"/>
                            <w:sz w:val="20"/>
                          </w:rPr>
                          <w:t>I</w:t>
                        </w:r>
                        <w:r>
                          <w:rPr>
                            <w:spacing w:val="-4"/>
                            <w:sz w:val="20"/>
                          </w:rPr>
                          <w:t> </w:t>
                        </w:r>
                        <w:r>
                          <w:rPr>
                            <w:spacing w:val="-6"/>
                            <w:sz w:val="20"/>
                          </w:rPr>
                          <w:t>have</w:t>
                        </w:r>
                        <w:r>
                          <w:rPr>
                            <w:spacing w:val="-5"/>
                            <w:sz w:val="20"/>
                          </w:rPr>
                          <w:t> </w:t>
                        </w:r>
                        <w:r>
                          <w:rPr>
                            <w:spacing w:val="-6"/>
                            <w:sz w:val="20"/>
                          </w:rPr>
                          <w:t>no</w:t>
                        </w:r>
                        <w:r>
                          <w:rPr>
                            <w:spacing w:val="-3"/>
                            <w:sz w:val="20"/>
                          </w:rPr>
                          <w:t> </w:t>
                        </w:r>
                        <w:r>
                          <w:rPr>
                            <w:spacing w:val="-6"/>
                            <w:sz w:val="20"/>
                          </w:rPr>
                          <w:t>facilities</w:t>
                        </w:r>
                        <w:r>
                          <w:rPr>
                            <w:spacing w:val="-3"/>
                            <w:sz w:val="20"/>
                          </w:rPr>
                          <w:t> </w:t>
                        </w:r>
                        <w:r>
                          <w:rPr>
                            <w:spacing w:val="-6"/>
                            <w:sz w:val="20"/>
                          </w:rPr>
                          <w:t>to</w:t>
                        </w:r>
                        <w:r>
                          <w:rPr>
                            <w:spacing w:val="-3"/>
                            <w:sz w:val="20"/>
                          </w:rPr>
                          <w:t> </w:t>
                        </w:r>
                        <w:r>
                          <w:rPr>
                            <w:spacing w:val="-6"/>
                            <w:sz w:val="20"/>
                          </w:rPr>
                          <w:t>cook.</w:t>
                        </w:r>
                      </w:p>
                    </w:txbxContent>
                  </v:textbox>
                  <w10:wrap type="none"/>
                </v:shape>
              </v:group>
            </w:pict>
          </mc:Fallback>
        </mc:AlternateContent>
      </w:r>
      <w:r>
        <w:rPr/>
      </w:r>
    </w:p>
    <w:p>
      <w:pPr>
        <w:pStyle w:val="BodyText"/>
        <w:spacing w:before="11"/>
        <w:rPr>
          <w:sz w:val="5"/>
        </w:rPr>
      </w:pPr>
    </w:p>
    <w:p>
      <w:pPr>
        <w:spacing w:after="0"/>
        <w:rPr>
          <w:sz w:val="5"/>
        </w:rPr>
        <w:sectPr>
          <w:type w:val="continuous"/>
          <w:pgSz w:w="11900" w:h="16850"/>
          <w:pgMar w:header="0" w:footer="642" w:top="1160" w:bottom="120" w:left="0" w:right="0"/>
        </w:sectPr>
      </w:pPr>
    </w:p>
    <w:p>
      <w:pPr>
        <w:pStyle w:val="Heading3"/>
        <w:spacing w:line="300" w:lineRule="auto"/>
      </w:pPr>
      <w:r>
        <w:rPr>
          <w:w w:val="110"/>
        </w:rPr>
        <w:t>Ability to make choices</w:t>
      </w:r>
      <w:r>
        <w:rPr>
          <w:spacing w:val="-13"/>
          <w:w w:val="110"/>
        </w:rPr>
        <w:t> </w:t>
      </w:r>
      <w:r>
        <w:rPr>
          <w:w w:val="110"/>
        </w:rPr>
        <w:t>about</w:t>
      </w:r>
      <w:r>
        <w:rPr>
          <w:spacing w:val="-12"/>
          <w:w w:val="110"/>
        </w:rPr>
        <w:t> </w:t>
      </w:r>
      <w:r>
        <w:rPr>
          <w:w w:val="110"/>
        </w:rPr>
        <w:t>food</w:t>
      </w:r>
    </w:p>
    <w:p>
      <w:pPr>
        <w:pStyle w:val="BodyText"/>
        <w:spacing w:before="115"/>
        <w:ind w:left="478"/>
      </w:pPr>
      <w:r>
        <w:rPr/>
        <w:br w:type="column"/>
      </w:r>
      <w:r>
        <w:rPr>
          <w:spacing w:val="-4"/>
        </w:rPr>
        <w:t>We</w:t>
      </w:r>
      <w:r>
        <w:rPr>
          <w:spacing w:val="-8"/>
        </w:rPr>
        <w:t> </w:t>
      </w:r>
      <w:r>
        <w:rPr>
          <w:spacing w:val="-4"/>
        </w:rPr>
        <w:t>are</w:t>
      </w:r>
      <w:r>
        <w:rPr>
          <w:spacing w:val="-8"/>
        </w:rPr>
        <w:t> </w:t>
      </w:r>
      <w:r>
        <w:rPr>
          <w:spacing w:val="-4"/>
        </w:rPr>
        <w:t>always</w:t>
      </w:r>
      <w:r>
        <w:rPr>
          <w:spacing w:val="-8"/>
        </w:rPr>
        <w:t> </w:t>
      </w:r>
      <w:r>
        <w:rPr>
          <w:spacing w:val="-4"/>
        </w:rPr>
        <w:t>having</w:t>
      </w:r>
      <w:r>
        <w:rPr>
          <w:spacing w:val="-8"/>
        </w:rPr>
        <w:t> </w:t>
      </w:r>
      <w:r>
        <w:rPr>
          <w:spacing w:val="-4"/>
        </w:rPr>
        <w:t>to</w:t>
      </w:r>
      <w:r>
        <w:rPr>
          <w:spacing w:val="-9"/>
        </w:rPr>
        <w:t> </w:t>
      </w:r>
      <w:r>
        <w:rPr>
          <w:spacing w:val="-4"/>
        </w:rPr>
        <w:t>make</w:t>
      </w:r>
      <w:r>
        <w:rPr>
          <w:spacing w:val="-8"/>
        </w:rPr>
        <w:t> </w:t>
      </w:r>
      <w:r>
        <w:rPr>
          <w:spacing w:val="-4"/>
        </w:rPr>
        <w:t>do</w:t>
      </w:r>
      <w:r>
        <w:rPr>
          <w:spacing w:val="-9"/>
        </w:rPr>
        <w:t> </w:t>
      </w:r>
      <w:r>
        <w:rPr>
          <w:spacing w:val="-4"/>
        </w:rPr>
        <w:t>with</w:t>
      </w:r>
      <w:r>
        <w:rPr>
          <w:spacing w:val="-9"/>
        </w:rPr>
        <w:t> </w:t>
      </w:r>
      <w:r>
        <w:rPr>
          <w:spacing w:val="-4"/>
        </w:rPr>
        <w:t>what</w:t>
      </w:r>
      <w:r>
        <w:rPr>
          <w:spacing w:val="-10"/>
        </w:rPr>
        <w:t> </w:t>
      </w:r>
      <w:r>
        <w:rPr>
          <w:spacing w:val="-4"/>
        </w:rPr>
        <w:t>is</w:t>
      </w:r>
      <w:r>
        <w:rPr>
          <w:spacing w:val="-8"/>
        </w:rPr>
        <w:t> </w:t>
      </w:r>
      <w:r>
        <w:rPr>
          <w:spacing w:val="-4"/>
        </w:rPr>
        <w:t>there</w:t>
      </w:r>
      <w:r>
        <w:rPr>
          <w:spacing w:val="-8"/>
        </w:rPr>
        <w:t> </w:t>
      </w:r>
      <w:r>
        <w:rPr>
          <w:spacing w:val="-4"/>
        </w:rPr>
        <w:t>-</w:t>
      </w:r>
      <w:r>
        <w:rPr>
          <w:spacing w:val="-8"/>
        </w:rPr>
        <w:t> </w:t>
      </w:r>
      <w:r>
        <w:rPr>
          <w:spacing w:val="-4"/>
        </w:rPr>
        <w:t>no</w:t>
      </w:r>
      <w:r>
        <w:rPr>
          <w:spacing w:val="-9"/>
        </w:rPr>
        <w:t> </w:t>
      </w:r>
      <w:r>
        <w:rPr>
          <w:spacing w:val="-4"/>
        </w:rPr>
        <w:t>options</w:t>
      </w:r>
      <w:r>
        <w:rPr>
          <w:spacing w:val="-8"/>
        </w:rPr>
        <w:t> </w:t>
      </w:r>
      <w:r>
        <w:rPr>
          <w:spacing w:val="-4"/>
        </w:rPr>
        <w:t>for</w:t>
      </w:r>
      <w:r>
        <w:rPr>
          <w:spacing w:val="-9"/>
        </w:rPr>
        <w:t> </w:t>
      </w:r>
      <w:r>
        <w:rPr>
          <w:spacing w:val="-4"/>
        </w:rPr>
        <w:t>choice…</w:t>
      </w:r>
    </w:p>
    <w:p>
      <w:pPr>
        <w:spacing w:after="0"/>
        <w:sectPr>
          <w:type w:val="continuous"/>
          <w:pgSz w:w="11900" w:h="16850"/>
          <w:pgMar w:header="0" w:footer="642" w:top="1160" w:bottom="120" w:left="0" w:right="0"/>
          <w:cols w:num="2" w:equalWidth="0">
            <w:col w:w="2573" w:space="40"/>
            <w:col w:w="9287"/>
          </w:cols>
        </w:sectPr>
      </w:pPr>
    </w:p>
    <w:p>
      <w:pPr>
        <w:pStyle w:val="BodyText"/>
        <w:spacing w:before="63"/>
      </w:pPr>
    </w:p>
    <w:p>
      <w:pPr>
        <w:spacing w:after="0"/>
        <w:sectPr>
          <w:type w:val="continuous"/>
          <w:pgSz w:w="11900" w:h="16850"/>
          <w:pgMar w:header="0" w:footer="642" w:top="1160" w:bottom="120" w:left="0" w:right="0"/>
        </w:sectPr>
      </w:pPr>
    </w:p>
    <w:p>
      <w:pPr>
        <w:pStyle w:val="Heading3"/>
        <w:spacing w:line="300" w:lineRule="auto" w:before="97"/>
      </w:pPr>
      <w:r>
        <w:rPr/>
        <mc:AlternateContent>
          <mc:Choice Requires="wps">
            <w:drawing>
              <wp:anchor distT="0" distB="0" distL="0" distR="0" allowOverlap="1" layoutInCell="1" locked="0" behindDoc="1" simplePos="0" relativeHeight="482258432">
                <wp:simplePos x="0" y="0"/>
                <wp:positionH relativeFrom="page">
                  <wp:posOffset>457200</wp:posOffset>
                </wp:positionH>
                <wp:positionV relativeFrom="paragraph">
                  <wp:posOffset>-64252</wp:posOffset>
                </wp:positionV>
                <wp:extent cx="6635750" cy="133350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6635750" cy="1333500"/>
                        </a:xfrm>
                        <a:custGeom>
                          <a:avLst/>
                          <a:gdLst/>
                          <a:ahLst/>
                          <a:cxnLst/>
                          <a:rect l="l" t="t" r="r" b="b"/>
                          <a:pathLst>
                            <a:path w="6635750" h="1333500">
                              <a:moveTo>
                                <a:pt x="6635496" y="0"/>
                              </a:moveTo>
                              <a:lnTo>
                                <a:pt x="1437132" y="0"/>
                              </a:lnTo>
                              <a:lnTo>
                                <a:pt x="0" y="0"/>
                              </a:lnTo>
                              <a:lnTo>
                                <a:pt x="0" y="1333500"/>
                              </a:lnTo>
                              <a:lnTo>
                                <a:pt x="1437132" y="1333500"/>
                              </a:lnTo>
                              <a:lnTo>
                                <a:pt x="6635496" y="1333500"/>
                              </a:lnTo>
                              <a:lnTo>
                                <a:pt x="6635496" y="0"/>
                              </a:lnTo>
                              <a:close/>
                            </a:path>
                          </a:pathLst>
                        </a:custGeom>
                        <a:solidFill>
                          <a:srgbClr val="FAE3D4"/>
                        </a:solidFill>
                      </wps:spPr>
                      <wps:bodyPr wrap="square" lIns="0" tIns="0" rIns="0" bIns="0" rtlCol="0">
                        <a:prstTxWarp prst="textNoShape">
                          <a:avLst/>
                        </a:prstTxWarp>
                        <a:noAutofit/>
                      </wps:bodyPr>
                    </wps:wsp>
                  </a:graphicData>
                </a:graphic>
              </wp:anchor>
            </w:drawing>
          </mc:Choice>
          <mc:Fallback>
            <w:pict>
              <v:shape style="position:absolute;margin-left:36pt;margin-top:-5.059267pt;width:522.5pt;height:105pt;mso-position-horizontal-relative:page;mso-position-vertical-relative:paragraph;z-index:-21058048" id="docshape174" coordorigin="720,-101" coordsize="10450,2100" path="m11170,-101l2983,-101,720,-101,720,1999,2983,1999,11170,1999,11170,-101xe" filled="true" fillcolor="#fae3d4" stroked="false">
                <v:path arrowok="t"/>
                <v:fill type="solid"/>
                <w10:wrap type="none"/>
              </v:shape>
            </w:pict>
          </mc:Fallback>
        </mc:AlternateContent>
      </w:r>
      <w:r>
        <w:rPr>
          <w:w w:val="110"/>
        </w:rPr>
        <w:t>Emergency</w:t>
      </w:r>
      <w:r>
        <w:rPr>
          <w:spacing w:val="-13"/>
          <w:w w:val="110"/>
        </w:rPr>
        <w:t> </w:t>
      </w:r>
      <w:r>
        <w:rPr>
          <w:w w:val="110"/>
        </w:rPr>
        <w:t>/</w:t>
      </w:r>
      <w:r>
        <w:rPr>
          <w:spacing w:val="-12"/>
          <w:w w:val="110"/>
        </w:rPr>
        <w:t> </w:t>
      </w:r>
      <w:r>
        <w:rPr>
          <w:w w:val="110"/>
        </w:rPr>
        <w:t>crisis </w:t>
      </w:r>
      <w:r>
        <w:rPr>
          <w:spacing w:val="-4"/>
          <w:w w:val="110"/>
        </w:rPr>
        <w:t>food</w:t>
      </w:r>
    </w:p>
    <w:p>
      <w:pPr>
        <w:pStyle w:val="BodyText"/>
        <w:spacing w:line="348" w:lineRule="auto" w:before="120"/>
        <w:ind w:left="555" w:right="753"/>
      </w:pPr>
      <w:r>
        <w:rPr/>
        <w:br w:type="column"/>
      </w:r>
      <w:r>
        <w:rPr>
          <w:spacing w:val="-2"/>
        </w:rPr>
        <w:t>Relationship</w:t>
      </w:r>
      <w:r>
        <w:rPr>
          <w:spacing w:val="-9"/>
        </w:rPr>
        <w:t> </w:t>
      </w:r>
      <w:r>
        <w:rPr>
          <w:spacing w:val="-2"/>
        </w:rPr>
        <w:t>breakdowns</w:t>
      </w:r>
      <w:r>
        <w:rPr>
          <w:spacing w:val="-8"/>
        </w:rPr>
        <w:t> </w:t>
      </w:r>
      <w:r>
        <w:rPr>
          <w:spacing w:val="-2"/>
        </w:rPr>
        <w:t>/</w:t>
      </w:r>
      <w:r>
        <w:rPr>
          <w:spacing w:val="-8"/>
        </w:rPr>
        <w:t> </w:t>
      </w:r>
      <w:r>
        <w:rPr>
          <w:spacing w:val="-2"/>
        </w:rPr>
        <w:t>DV</w:t>
      </w:r>
      <w:r>
        <w:rPr>
          <w:spacing w:val="-10"/>
        </w:rPr>
        <w:t> </w:t>
      </w:r>
      <w:r>
        <w:rPr>
          <w:spacing w:val="-2"/>
        </w:rPr>
        <w:t>-</w:t>
      </w:r>
      <w:r>
        <w:rPr>
          <w:spacing w:val="-8"/>
        </w:rPr>
        <w:t> </w:t>
      </w:r>
      <w:r>
        <w:rPr>
          <w:spacing w:val="-2"/>
        </w:rPr>
        <w:t>when</w:t>
      </w:r>
      <w:r>
        <w:rPr>
          <w:spacing w:val="-9"/>
        </w:rPr>
        <w:t> </w:t>
      </w:r>
      <w:r>
        <w:rPr>
          <w:spacing w:val="-2"/>
        </w:rPr>
        <w:t>women</w:t>
      </w:r>
      <w:r>
        <w:rPr>
          <w:spacing w:val="-9"/>
        </w:rPr>
        <w:t> </w:t>
      </w:r>
      <w:r>
        <w:rPr>
          <w:spacing w:val="-2"/>
        </w:rPr>
        <w:t>leave</w:t>
      </w:r>
      <w:r>
        <w:rPr>
          <w:spacing w:val="-10"/>
        </w:rPr>
        <w:t> </w:t>
      </w:r>
      <w:r>
        <w:rPr>
          <w:spacing w:val="-2"/>
        </w:rPr>
        <w:t>a</w:t>
      </w:r>
      <w:r>
        <w:rPr>
          <w:spacing w:val="-9"/>
        </w:rPr>
        <w:t> </w:t>
      </w:r>
      <w:r>
        <w:rPr>
          <w:spacing w:val="-2"/>
        </w:rPr>
        <w:t>situation,</w:t>
      </w:r>
      <w:r>
        <w:rPr>
          <w:spacing w:val="-10"/>
        </w:rPr>
        <w:t> </w:t>
      </w:r>
      <w:r>
        <w:rPr>
          <w:spacing w:val="-2"/>
        </w:rPr>
        <w:t>they</w:t>
      </w:r>
      <w:r>
        <w:rPr>
          <w:spacing w:val="-9"/>
        </w:rPr>
        <w:t> </w:t>
      </w:r>
      <w:r>
        <w:rPr>
          <w:spacing w:val="-2"/>
        </w:rPr>
        <w:t>don’t</w:t>
      </w:r>
      <w:r>
        <w:rPr>
          <w:spacing w:val="-9"/>
        </w:rPr>
        <w:t> </w:t>
      </w:r>
      <w:r>
        <w:rPr>
          <w:spacing w:val="-2"/>
        </w:rPr>
        <w:t>know </w:t>
      </w:r>
      <w:r>
        <w:rPr>
          <w:spacing w:val="-4"/>
        </w:rPr>
        <w:t>where</w:t>
      </w:r>
      <w:r>
        <w:rPr>
          <w:spacing w:val="-12"/>
        </w:rPr>
        <w:t> </w:t>
      </w:r>
      <w:r>
        <w:rPr>
          <w:spacing w:val="-4"/>
        </w:rPr>
        <w:t>to</w:t>
      </w:r>
      <w:r>
        <w:rPr>
          <w:spacing w:val="-12"/>
        </w:rPr>
        <w:t> </w:t>
      </w:r>
      <w:r>
        <w:rPr>
          <w:spacing w:val="-4"/>
        </w:rPr>
        <w:t>go,</w:t>
      </w:r>
      <w:r>
        <w:rPr>
          <w:spacing w:val="-12"/>
        </w:rPr>
        <w:t> </w:t>
      </w:r>
      <w:r>
        <w:rPr>
          <w:spacing w:val="-4"/>
        </w:rPr>
        <w:t>or</w:t>
      </w:r>
      <w:r>
        <w:rPr>
          <w:spacing w:val="-12"/>
        </w:rPr>
        <w:t> </w:t>
      </w:r>
      <w:r>
        <w:rPr>
          <w:spacing w:val="-4"/>
        </w:rPr>
        <w:t>what</w:t>
      </w:r>
      <w:r>
        <w:rPr>
          <w:spacing w:val="-12"/>
        </w:rPr>
        <w:t> </w:t>
      </w:r>
      <w:r>
        <w:rPr>
          <w:spacing w:val="-4"/>
        </w:rPr>
        <w:t>to</w:t>
      </w:r>
      <w:r>
        <w:rPr>
          <w:spacing w:val="-12"/>
        </w:rPr>
        <w:t> </w:t>
      </w:r>
      <w:r>
        <w:rPr>
          <w:spacing w:val="-4"/>
        </w:rPr>
        <w:t>access.</w:t>
      </w:r>
      <w:r>
        <w:rPr>
          <w:spacing w:val="-12"/>
        </w:rPr>
        <w:t> </w:t>
      </w:r>
      <w:r>
        <w:rPr>
          <w:spacing w:val="-4"/>
        </w:rPr>
        <w:t>A</w:t>
      </w:r>
      <w:r>
        <w:rPr>
          <w:spacing w:val="-12"/>
        </w:rPr>
        <w:t> </w:t>
      </w:r>
      <w:r>
        <w:rPr>
          <w:spacing w:val="-4"/>
        </w:rPr>
        <w:t>lot</w:t>
      </w:r>
      <w:r>
        <w:rPr>
          <w:spacing w:val="-12"/>
        </w:rPr>
        <w:t> </w:t>
      </w:r>
      <w:r>
        <w:rPr>
          <w:spacing w:val="-4"/>
        </w:rPr>
        <w:t>of</w:t>
      </w:r>
      <w:r>
        <w:rPr>
          <w:spacing w:val="-11"/>
        </w:rPr>
        <w:t> </w:t>
      </w:r>
      <w:r>
        <w:rPr>
          <w:spacing w:val="-4"/>
        </w:rPr>
        <w:t>the</w:t>
      </w:r>
      <w:r>
        <w:rPr>
          <w:spacing w:val="-12"/>
        </w:rPr>
        <w:t> </w:t>
      </w:r>
      <w:r>
        <w:rPr>
          <w:spacing w:val="-4"/>
        </w:rPr>
        <w:t>opening</w:t>
      </w:r>
      <w:r>
        <w:rPr>
          <w:spacing w:val="-10"/>
        </w:rPr>
        <w:t> </w:t>
      </w:r>
      <w:r>
        <w:rPr>
          <w:spacing w:val="-4"/>
        </w:rPr>
        <w:t>hours</w:t>
      </w:r>
      <w:r>
        <w:rPr>
          <w:spacing w:val="-11"/>
        </w:rPr>
        <w:t> </w:t>
      </w:r>
      <w:r>
        <w:rPr>
          <w:spacing w:val="-4"/>
        </w:rPr>
        <w:t>don’t</w:t>
      </w:r>
      <w:r>
        <w:rPr>
          <w:spacing w:val="-12"/>
        </w:rPr>
        <w:t> </w:t>
      </w:r>
      <w:r>
        <w:rPr>
          <w:spacing w:val="-4"/>
        </w:rPr>
        <w:t>match</w:t>
      </w:r>
      <w:r>
        <w:rPr>
          <w:spacing w:val="-12"/>
        </w:rPr>
        <w:t> </w:t>
      </w:r>
      <w:r>
        <w:rPr>
          <w:spacing w:val="-4"/>
        </w:rPr>
        <w:t>when</w:t>
      </w:r>
      <w:r>
        <w:rPr>
          <w:spacing w:val="-12"/>
        </w:rPr>
        <w:t> </w:t>
      </w:r>
      <w:r>
        <w:rPr>
          <w:spacing w:val="-4"/>
        </w:rPr>
        <w:t>people </w:t>
      </w:r>
      <w:r>
        <w:rPr/>
        <w:t>need to leave.</w:t>
      </w:r>
    </w:p>
    <w:p>
      <w:pPr>
        <w:pStyle w:val="BodyText"/>
        <w:spacing w:line="345" w:lineRule="auto"/>
        <w:ind w:left="555" w:right="753"/>
      </w:pPr>
      <w:r>
        <w:rPr>
          <w:spacing w:val="-4"/>
        </w:rPr>
        <w:t>Financial</w:t>
      </w:r>
      <w:r>
        <w:rPr>
          <w:spacing w:val="-11"/>
        </w:rPr>
        <w:t> </w:t>
      </w:r>
      <w:r>
        <w:rPr>
          <w:spacing w:val="-4"/>
        </w:rPr>
        <w:t>breakdown</w:t>
      </w:r>
      <w:r>
        <w:rPr>
          <w:spacing w:val="-11"/>
        </w:rPr>
        <w:t> </w:t>
      </w:r>
      <w:r>
        <w:rPr>
          <w:spacing w:val="-4"/>
        </w:rPr>
        <w:t>between</w:t>
      </w:r>
      <w:r>
        <w:rPr>
          <w:spacing w:val="-11"/>
        </w:rPr>
        <w:t> </w:t>
      </w:r>
      <w:r>
        <w:rPr>
          <w:spacing w:val="-4"/>
        </w:rPr>
        <w:t>partners</w:t>
      </w:r>
      <w:r>
        <w:rPr>
          <w:spacing w:val="-10"/>
        </w:rPr>
        <w:t> </w:t>
      </w:r>
      <w:r>
        <w:rPr>
          <w:spacing w:val="-4"/>
        </w:rPr>
        <w:t>–</w:t>
      </w:r>
      <w:r>
        <w:rPr>
          <w:spacing w:val="-9"/>
        </w:rPr>
        <w:t> </w:t>
      </w:r>
      <w:r>
        <w:rPr>
          <w:spacing w:val="-4"/>
        </w:rPr>
        <w:t>issues</w:t>
      </w:r>
      <w:r>
        <w:rPr>
          <w:spacing w:val="-10"/>
        </w:rPr>
        <w:t> </w:t>
      </w:r>
      <w:r>
        <w:rPr>
          <w:spacing w:val="-4"/>
        </w:rPr>
        <w:t>in</w:t>
      </w:r>
      <w:r>
        <w:rPr>
          <w:spacing w:val="-11"/>
        </w:rPr>
        <w:t> </w:t>
      </w:r>
      <w:r>
        <w:rPr>
          <w:spacing w:val="-4"/>
        </w:rPr>
        <w:t>the</w:t>
      </w:r>
      <w:r>
        <w:rPr>
          <w:spacing w:val="-10"/>
        </w:rPr>
        <w:t> </w:t>
      </w:r>
      <w:r>
        <w:rPr>
          <w:spacing w:val="-4"/>
        </w:rPr>
        <w:t>processing</w:t>
      </w:r>
      <w:r>
        <w:rPr>
          <w:spacing w:val="-12"/>
        </w:rPr>
        <w:t> </w:t>
      </w:r>
      <w:r>
        <w:rPr>
          <w:spacing w:val="-4"/>
        </w:rPr>
        <w:t>of</w:t>
      </w:r>
      <w:r>
        <w:rPr>
          <w:spacing w:val="-11"/>
        </w:rPr>
        <w:t> </w:t>
      </w:r>
      <w:r>
        <w:rPr>
          <w:spacing w:val="-4"/>
        </w:rPr>
        <w:t>single</w:t>
      </w:r>
      <w:r>
        <w:rPr>
          <w:spacing w:val="-10"/>
        </w:rPr>
        <w:t> </w:t>
      </w:r>
      <w:r>
        <w:rPr>
          <w:spacing w:val="-4"/>
        </w:rPr>
        <w:t>parenting </w:t>
      </w:r>
      <w:r>
        <w:rPr/>
        <w:t>payment can take many months.</w:t>
      </w:r>
    </w:p>
    <w:p>
      <w:pPr>
        <w:spacing w:after="0" w:line="345" w:lineRule="auto"/>
        <w:sectPr>
          <w:type w:val="continuous"/>
          <w:pgSz w:w="11900" w:h="16850"/>
          <w:pgMar w:header="0" w:footer="642" w:top="1160" w:bottom="120" w:left="0" w:right="0"/>
          <w:cols w:num="2" w:equalWidth="0">
            <w:col w:w="2496" w:space="40"/>
            <w:col w:w="9364"/>
          </w:cols>
        </w:sectPr>
      </w:pPr>
    </w:p>
    <w:p>
      <w:pPr>
        <w:pStyle w:val="BodyText"/>
      </w:pPr>
    </w:p>
    <w:p>
      <w:pPr>
        <w:pStyle w:val="BodyText"/>
      </w:pPr>
    </w:p>
    <w:p>
      <w:pPr>
        <w:pStyle w:val="BodyText"/>
      </w:pPr>
    </w:p>
    <w:p>
      <w:pPr>
        <w:pStyle w:val="BodyText"/>
        <w:spacing w:before="196" w:after="1"/>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6"/>
        <w:gridCol w:w="8444"/>
      </w:tblGrid>
      <w:tr>
        <w:trPr>
          <w:trHeight w:val="1898" w:hRule="atLeast"/>
        </w:trPr>
        <w:tc>
          <w:tcPr>
            <w:tcW w:w="2006" w:type="dxa"/>
          </w:tcPr>
          <w:p>
            <w:pPr>
              <w:pStyle w:val="TableParagraph"/>
              <w:spacing w:line="241" w:lineRule="exact"/>
              <w:ind w:left="107"/>
              <w:rPr>
                <w:rFonts w:ascii="Calibri"/>
                <w:b/>
                <w:sz w:val="20"/>
              </w:rPr>
            </w:pPr>
            <w:r>
              <w:rPr>
                <w:rFonts w:ascii="Calibri"/>
                <w:b/>
                <w:w w:val="105"/>
                <w:sz w:val="20"/>
              </w:rPr>
              <w:t>Healthy</w:t>
            </w:r>
            <w:r>
              <w:rPr>
                <w:rFonts w:ascii="Calibri"/>
                <w:b/>
                <w:spacing w:val="19"/>
                <w:w w:val="110"/>
                <w:sz w:val="20"/>
              </w:rPr>
              <w:t> </w:t>
            </w:r>
            <w:r>
              <w:rPr>
                <w:rFonts w:ascii="Calibri"/>
                <w:b/>
                <w:spacing w:val="-4"/>
                <w:w w:val="110"/>
                <w:sz w:val="20"/>
              </w:rPr>
              <w:t>food</w:t>
            </w:r>
          </w:p>
        </w:tc>
        <w:tc>
          <w:tcPr>
            <w:tcW w:w="8444" w:type="dxa"/>
          </w:tcPr>
          <w:p>
            <w:pPr>
              <w:pStyle w:val="TableParagraph"/>
              <w:spacing w:line="348" w:lineRule="auto" w:before="20"/>
              <w:ind w:left="365" w:right="47"/>
              <w:rPr>
                <w:sz w:val="20"/>
              </w:rPr>
            </w:pPr>
            <w:r>
              <w:rPr>
                <w:spacing w:val="-6"/>
                <w:sz w:val="20"/>
              </w:rPr>
              <w:t>Organics</w:t>
            </w:r>
            <w:r>
              <w:rPr>
                <w:spacing w:val="-7"/>
                <w:sz w:val="20"/>
              </w:rPr>
              <w:t> </w:t>
            </w:r>
            <w:r>
              <w:rPr>
                <w:spacing w:val="-6"/>
                <w:sz w:val="20"/>
              </w:rPr>
              <w:t>/</w:t>
            </w:r>
            <w:r>
              <w:rPr>
                <w:spacing w:val="-9"/>
                <w:sz w:val="20"/>
              </w:rPr>
              <w:t> </w:t>
            </w:r>
            <w:r>
              <w:rPr>
                <w:spacing w:val="-6"/>
                <w:sz w:val="20"/>
              </w:rPr>
              <w:t>non</w:t>
            </w:r>
            <w:r>
              <w:rPr>
                <w:spacing w:val="-8"/>
                <w:sz w:val="20"/>
              </w:rPr>
              <w:t> </w:t>
            </w:r>
            <w:r>
              <w:rPr>
                <w:spacing w:val="-6"/>
                <w:sz w:val="20"/>
              </w:rPr>
              <w:t>chemical</w:t>
            </w:r>
            <w:r>
              <w:rPr>
                <w:spacing w:val="-8"/>
                <w:sz w:val="20"/>
              </w:rPr>
              <w:t> </w:t>
            </w:r>
            <w:r>
              <w:rPr>
                <w:spacing w:val="-6"/>
                <w:sz w:val="20"/>
              </w:rPr>
              <w:t>/</w:t>
            </w:r>
            <w:r>
              <w:rPr>
                <w:spacing w:val="-9"/>
                <w:sz w:val="20"/>
              </w:rPr>
              <w:t> </w:t>
            </w:r>
            <w:r>
              <w:rPr>
                <w:spacing w:val="-6"/>
                <w:sz w:val="20"/>
              </w:rPr>
              <w:t>gluten</w:t>
            </w:r>
            <w:r>
              <w:rPr>
                <w:spacing w:val="-8"/>
                <w:sz w:val="20"/>
              </w:rPr>
              <w:t> </w:t>
            </w:r>
            <w:r>
              <w:rPr>
                <w:spacing w:val="-6"/>
                <w:sz w:val="20"/>
              </w:rPr>
              <w:t>free</w:t>
            </w:r>
            <w:r>
              <w:rPr>
                <w:spacing w:val="-7"/>
                <w:sz w:val="20"/>
              </w:rPr>
              <w:t> </w:t>
            </w:r>
            <w:r>
              <w:rPr>
                <w:spacing w:val="-6"/>
                <w:sz w:val="20"/>
              </w:rPr>
              <w:t>food</w:t>
            </w:r>
            <w:r>
              <w:rPr>
                <w:spacing w:val="-8"/>
                <w:sz w:val="20"/>
              </w:rPr>
              <w:t> </w:t>
            </w:r>
            <w:r>
              <w:rPr>
                <w:spacing w:val="-6"/>
                <w:sz w:val="20"/>
              </w:rPr>
              <w:t>is</w:t>
            </w:r>
            <w:r>
              <w:rPr>
                <w:spacing w:val="-7"/>
                <w:sz w:val="20"/>
              </w:rPr>
              <w:t> </w:t>
            </w:r>
            <w:r>
              <w:rPr>
                <w:spacing w:val="-6"/>
                <w:sz w:val="20"/>
              </w:rPr>
              <w:t>really</w:t>
            </w:r>
            <w:r>
              <w:rPr>
                <w:spacing w:val="-8"/>
                <w:sz w:val="20"/>
              </w:rPr>
              <w:t> </w:t>
            </w:r>
            <w:r>
              <w:rPr>
                <w:spacing w:val="-6"/>
                <w:sz w:val="20"/>
              </w:rPr>
              <w:t>expensive</w:t>
            </w:r>
            <w:r>
              <w:rPr>
                <w:spacing w:val="-7"/>
                <w:sz w:val="20"/>
              </w:rPr>
              <w:t> </w:t>
            </w:r>
            <w:r>
              <w:rPr>
                <w:spacing w:val="-6"/>
                <w:sz w:val="20"/>
              </w:rPr>
              <w:t>to</w:t>
            </w:r>
            <w:r>
              <w:rPr>
                <w:spacing w:val="-8"/>
                <w:sz w:val="20"/>
              </w:rPr>
              <w:t> </w:t>
            </w:r>
            <w:r>
              <w:rPr>
                <w:spacing w:val="-6"/>
                <w:sz w:val="20"/>
              </w:rPr>
              <w:t>access,</w:t>
            </w:r>
            <w:r>
              <w:rPr>
                <w:spacing w:val="-9"/>
                <w:sz w:val="20"/>
              </w:rPr>
              <w:t> </w:t>
            </w:r>
            <w:r>
              <w:rPr>
                <w:spacing w:val="-6"/>
                <w:sz w:val="20"/>
              </w:rPr>
              <w:t>as</w:t>
            </w:r>
            <w:r>
              <w:rPr>
                <w:spacing w:val="-7"/>
                <w:sz w:val="20"/>
              </w:rPr>
              <w:t> </w:t>
            </w:r>
            <w:r>
              <w:rPr>
                <w:spacing w:val="-6"/>
                <w:sz w:val="20"/>
              </w:rPr>
              <w:t>to</w:t>
            </w:r>
            <w:r>
              <w:rPr>
                <w:spacing w:val="-8"/>
                <w:sz w:val="20"/>
              </w:rPr>
              <w:t> </w:t>
            </w:r>
            <w:r>
              <w:rPr>
                <w:spacing w:val="-6"/>
                <w:sz w:val="20"/>
              </w:rPr>
              <w:t>is</w:t>
            </w:r>
            <w:r>
              <w:rPr>
                <w:spacing w:val="-7"/>
                <w:sz w:val="20"/>
              </w:rPr>
              <w:t> </w:t>
            </w:r>
            <w:r>
              <w:rPr>
                <w:spacing w:val="-6"/>
                <w:sz w:val="20"/>
              </w:rPr>
              <w:t>food </w:t>
            </w:r>
            <w:r>
              <w:rPr>
                <w:sz w:val="20"/>
              </w:rPr>
              <w:t>appropriate</w:t>
            </w:r>
            <w:r>
              <w:rPr>
                <w:spacing w:val="-16"/>
                <w:sz w:val="20"/>
              </w:rPr>
              <w:t> </w:t>
            </w:r>
            <w:r>
              <w:rPr>
                <w:sz w:val="20"/>
              </w:rPr>
              <w:t>for</w:t>
            </w:r>
            <w:r>
              <w:rPr>
                <w:spacing w:val="-16"/>
                <w:sz w:val="20"/>
              </w:rPr>
              <w:t> </w:t>
            </w:r>
            <w:r>
              <w:rPr>
                <w:sz w:val="20"/>
              </w:rPr>
              <w:t>vegetarians</w:t>
            </w:r>
            <w:r>
              <w:rPr>
                <w:spacing w:val="-16"/>
                <w:sz w:val="20"/>
              </w:rPr>
              <w:t> </w:t>
            </w:r>
            <w:r>
              <w:rPr>
                <w:sz w:val="20"/>
              </w:rPr>
              <w:t>/</w:t>
            </w:r>
            <w:r>
              <w:rPr>
                <w:spacing w:val="-16"/>
                <w:sz w:val="20"/>
              </w:rPr>
              <w:t> </w:t>
            </w:r>
            <w:r>
              <w:rPr>
                <w:sz w:val="20"/>
              </w:rPr>
              <w:t>vegans</w:t>
            </w:r>
            <w:r>
              <w:rPr>
                <w:spacing w:val="-16"/>
                <w:sz w:val="20"/>
              </w:rPr>
              <w:t> </w:t>
            </w:r>
            <w:r>
              <w:rPr>
                <w:sz w:val="20"/>
              </w:rPr>
              <w:t>-</w:t>
            </w:r>
            <w:r>
              <w:rPr>
                <w:spacing w:val="-15"/>
                <w:sz w:val="20"/>
              </w:rPr>
              <w:t> </w:t>
            </w:r>
            <w:r>
              <w:rPr>
                <w:sz w:val="20"/>
              </w:rPr>
              <w:t>we</w:t>
            </w:r>
            <w:r>
              <w:rPr>
                <w:spacing w:val="-16"/>
                <w:sz w:val="20"/>
              </w:rPr>
              <w:t> </w:t>
            </w:r>
            <w:r>
              <w:rPr>
                <w:sz w:val="20"/>
              </w:rPr>
              <w:t>really</w:t>
            </w:r>
            <w:r>
              <w:rPr>
                <w:spacing w:val="-16"/>
                <w:sz w:val="20"/>
              </w:rPr>
              <w:t> </w:t>
            </w:r>
            <w:r>
              <w:rPr>
                <w:sz w:val="20"/>
              </w:rPr>
              <w:t>struggle.</w:t>
            </w:r>
          </w:p>
          <w:p>
            <w:pPr>
              <w:pStyle w:val="TableParagraph"/>
              <w:spacing w:before="103"/>
              <w:rPr>
                <w:sz w:val="20"/>
              </w:rPr>
            </w:pPr>
          </w:p>
          <w:p>
            <w:pPr>
              <w:pStyle w:val="TableParagraph"/>
              <w:spacing w:line="348" w:lineRule="auto" w:before="1"/>
              <w:ind w:left="365" w:right="47"/>
              <w:rPr>
                <w:sz w:val="20"/>
              </w:rPr>
            </w:pPr>
            <w:r>
              <w:rPr>
                <w:spacing w:val="-4"/>
                <w:sz w:val="20"/>
              </w:rPr>
              <w:t>What</w:t>
            </w:r>
            <w:r>
              <w:rPr>
                <w:spacing w:val="-11"/>
                <w:sz w:val="20"/>
              </w:rPr>
              <w:t> </w:t>
            </w:r>
            <w:r>
              <w:rPr>
                <w:spacing w:val="-4"/>
                <w:sz w:val="20"/>
              </w:rPr>
              <w:t>is</w:t>
            </w:r>
            <w:r>
              <w:rPr>
                <w:spacing w:val="-9"/>
                <w:sz w:val="20"/>
              </w:rPr>
              <w:t> </w:t>
            </w:r>
            <w:r>
              <w:rPr>
                <w:spacing w:val="-4"/>
                <w:sz w:val="20"/>
              </w:rPr>
              <w:t>available</w:t>
            </w:r>
            <w:r>
              <w:rPr>
                <w:spacing w:val="-9"/>
                <w:sz w:val="20"/>
              </w:rPr>
              <w:t> </w:t>
            </w:r>
            <w:r>
              <w:rPr>
                <w:spacing w:val="-4"/>
                <w:sz w:val="20"/>
              </w:rPr>
              <w:t>for</w:t>
            </w:r>
            <w:r>
              <w:rPr>
                <w:spacing w:val="-10"/>
                <w:sz w:val="20"/>
              </w:rPr>
              <w:t> </w:t>
            </w:r>
            <w:r>
              <w:rPr>
                <w:spacing w:val="-4"/>
                <w:sz w:val="20"/>
              </w:rPr>
              <w:t>my</w:t>
            </w:r>
            <w:r>
              <w:rPr>
                <w:spacing w:val="-10"/>
                <w:sz w:val="20"/>
              </w:rPr>
              <w:t> </w:t>
            </w:r>
            <w:r>
              <w:rPr>
                <w:spacing w:val="-4"/>
                <w:sz w:val="20"/>
              </w:rPr>
              <w:t>family</w:t>
            </w:r>
            <w:r>
              <w:rPr>
                <w:spacing w:val="-10"/>
                <w:sz w:val="20"/>
              </w:rPr>
              <w:t> </w:t>
            </w:r>
            <w:r>
              <w:rPr>
                <w:spacing w:val="-4"/>
                <w:sz w:val="20"/>
              </w:rPr>
              <w:t>is</w:t>
            </w:r>
            <w:r>
              <w:rPr>
                <w:spacing w:val="-9"/>
                <w:sz w:val="20"/>
              </w:rPr>
              <w:t> </w:t>
            </w:r>
            <w:r>
              <w:rPr>
                <w:spacing w:val="-4"/>
                <w:sz w:val="20"/>
              </w:rPr>
              <w:t>highly</w:t>
            </w:r>
            <w:r>
              <w:rPr>
                <w:spacing w:val="-10"/>
                <w:sz w:val="20"/>
              </w:rPr>
              <w:t> </w:t>
            </w:r>
            <w:r>
              <w:rPr>
                <w:spacing w:val="-4"/>
                <w:sz w:val="20"/>
              </w:rPr>
              <w:t>processed</w:t>
            </w:r>
            <w:r>
              <w:rPr>
                <w:spacing w:val="-12"/>
                <w:sz w:val="20"/>
              </w:rPr>
              <w:t> </w:t>
            </w:r>
            <w:r>
              <w:rPr>
                <w:spacing w:val="-4"/>
                <w:sz w:val="20"/>
              </w:rPr>
              <w:t>foods</w:t>
            </w:r>
            <w:r>
              <w:rPr>
                <w:spacing w:val="-9"/>
                <w:sz w:val="20"/>
              </w:rPr>
              <w:t> </w:t>
            </w:r>
            <w:r>
              <w:rPr>
                <w:spacing w:val="-4"/>
                <w:sz w:val="20"/>
              </w:rPr>
              <w:t>-</w:t>
            </w:r>
            <w:r>
              <w:rPr>
                <w:spacing w:val="-9"/>
                <w:sz w:val="20"/>
              </w:rPr>
              <w:t> </w:t>
            </w:r>
            <w:r>
              <w:rPr>
                <w:spacing w:val="-4"/>
                <w:sz w:val="20"/>
              </w:rPr>
              <w:t>sugars</w:t>
            </w:r>
            <w:r>
              <w:rPr>
                <w:spacing w:val="-9"/>
                <w:sz w:val="20"/>
              </w:rPr>
              <w:t> </w:t>
            </w:r>
            <w:r>
              <w:rPr>
                <w:spacing w:val="-4"/>
                <w:sz w:val="20"/>
              </w:rPr>
              <w:t>and</w:t>
            </w:r>
            <w:r>
              <w:rPr>
                <w:spacing w:val="-10"/>
                <w:sz w:val="20"/>
              </w:rPr>
              <w:t> </w:t>
            </w:r>
            <w:r>
              <w:rPr>
                <w:spacing w:val="-4"/>
                <w:sz w:val="20"/>
              </w:rPr>
              <w:t>salt.</w:t>
            </w:r>
            <w:r>
              <w:rPr>
                <w:spacing w:val="-10"/>
                <w:sz w:val="20"/>
              </w:rPr>
              <w:t> </w:t>
            </w:r>
            <w:r>
              <w:rPr>
                <w:spacing w:val="-4"/>
                <w:sz w:val="20"/>
              </w:rPr>
              <w:t>We</w:t>
            </w:r>
            <w:r>
              <w:rPr>
                <w:spacing w:val="-11"/>
                <w:sz w:val="20"/>
              </w:rPr>
              <w:t> </w:t>
            </w:r>
            <w:r>
              <w:rPr>
                <w:spacing w:val="-4"/>
                <w:sz w:val="20"/>
              </w:rPr>
              <w:t>need </w:t>
            </w:r>
            <w:r>
              <w:rPr>
                <w:sz w:val="20"/>
              </w:rPr>
              <w:t>more meat and fresh food available.</w:t>
            </w:r>
          </w:p>
        </w:tc>
      </w:tr>
      <w:tr>
        <w:trPr>
          <w:trHeight w:val="1759" w:hRule="atLeast"/>
        </w:trPr>
        <w:tc>
          <w:tcPr>
            <w:tcW w:w="2006" w:type="dxa"/>
            <w:shd w:val="clear" w:color="auto" w:fill="FAE3D4"/>
          </w:tcPr>
          <w:p>
            <w:pPr>
              <w:pStyle w:val="TableParagraph"/>
              <w:spacing w:before="198"/>
              <w:ind w:left="107"/>
              <w:rPr>
                <w:rFonts w:ascii="Calibri"/>
                <w:b/>
                <w:sz w:val="20"/>
              </w:rPr>
            </w:pPr>
            <w:r>
              <w:rPr>
                <w:rFonts w:ascii="Calibri"/>
                <w:b/>
                <w:spacing w:val="4"/>
                <w:sz w:val="20"/>
              </w:rPr>
              <w:t>Eligibility</w:t>
            </w:r>
            <w:r>
              <w:rPr>
                <w:rFonts w:ascii="Calibri"/>
                <w:b/>
                <w:spacing w:val="18"/>
                <w:sz w:val="20"/>
              </w:rPr>
              <w:t> </w:t>
            </w:r>
            <w:r>
              <w:rPr>
                <w:rFonts w:ascii="Calibri"/>
                <w:b/>
                <w:spacing w:val="-2"/>
                <w:sz w:val="20"/>
              </w:rPr>
              <w:t>criteria</w:t>
            </w:r>
          </w:p>
        </w:tc>
        <w:tc>
          <w:tcPr>
            <w:tcW w:w="8444" w:type="dxa"/>
            <w:shd w:val="clear" w:color="auto" w:fill="FAE3D4"/>
          </w:tcPr>
          <w:p>
            <w:pPr>
              <w:pStyle w:val="TableParagraph"/>
              <w:spacing w:line="345" w:lineRule="auto" w:before="222"/>
              <w:ind w:left="365" w:right="47"/>
              <w:rPr>
                <w:sz w:val="20"/>
              </w:rPr>
            </w:pPr>
            <w:r>
              <w:rPr>
                <w:spacing w:val="-2"/>
                <w:sz w:val="20"/>
              </w:rPr>
              <w:t>It</w:t>
            </w:r>
            <w:r>
              <w:rPr>
                <w:spacing w:val="-12"/>
                <w:sz w:val="20"/>
              </w:rPr>
              <w:t> </w:t>
            </w:r>
            <w:r>
              <w:rPr>
                <w:spacing w:val="-2"/>
                <w:sz w:val="20"/>
              </w:rPr>
              <w:t>is</w:t>
            </w:r>
            <w:r>
              <w:rPr>
                <w:spacing w:val="-10"/>
                <w:sz w:val="20"/>
              </w:rPr>
              <w:t> </w:t>
            </w:r>
            <w:r>
              <w:rPr>
                <w:spacing w:val="-2"/>
                <w:sz w:val="20"/>
              </w:rPr>
              <w:t>degrading</w:t>
            </w:r>
            <w:r>
              <w:rPr>
                <w:spacing w:val="-10"/>
                <w:sz w:val="20"/>
              </w:rPr>
              <w:t> </w:t>
            </w:r>
            <w:r>
              <w:rPr>
                <w:spacing w:val="-2"/>
                <w:sz w:val="20"/>
              </w:rPr>
              <w:t>and</w:t>
            </w:r>
            <w:r>
              <w:rPr>
                <w:spacing w:val="-11"/>
                <w:sz w:val="20"/>
              </w:rPr>
              <w:t> </w:t>
            </w:r>
            <w:r>
              <w:rPr>
                <w:spacing w:val="-2"/>
                <w:sz w:val="20"/>
              </w:rPr>
              <w:t>condescending</w:t>
            </w:r>
            <w:r>
              <w:rPr>
                <w:spacing w:val="-10"/>
                <w:sz w:val="20"/>
              </w:rPr>
              <w:t> </w:t>
            </w:r>
            <w:r>
              <w:rPr>
                <w:spacing w:val="-2"/>
                <w:sz w:val="20"/>
              </w:rPr>
              <w:t>to</w:t>
            </w:r>
            <w:r>
              <w:rPr>
                <w:spacing w:val="-11"/>
                <w:sz w:val="20"/>
              </w:rPr>
              <w:t> </w:t>
            </w:r>
            <w:r>
              <w:rPr>
                <w:spacing w:val="-2"/>
                <w:sz w:val="20"/>
              </w:rPr>
              <w:t>be</w:t>
            </w:r>
            <w:r>
              <w:rPr>
                <w:spacing w:val="-10"/>
                <w:sz w:val="20"/>
              </w:rPr>
              <w:t> </w:t>
            </w:r>
            <w:r>
              <w:rPr>
                <w:spacing w:val="-2"/>
                <w:sz w:val="20"/>
              </w:rPr>
              <w:t>asked</w:t>
            </w:r>
            <w:r>
              <w:rPr>
                <w:spacing w:val="-13"/>
                <w:sz w:val="20"/>
              </w:rPr>
              <w:t> </w:t>
            </w:r>
            <w:r>
              <w:rPr>
                <w:spacing w:val="-2"/>
                <w:sz w:val="20"/>
              </w:rPr>
              <w:t>to</w:t>
            </w:r>
            <w:r>
              <w:rPr>
                <w:spacing w:val="-11"/>
                <w:sz w:val="20"/>
              </w:rPr>
              <w:t> </w:t>
            </w:r>
            <w:r>
              <w:rPr>
                <w:spacing w:val="-2"/>
                <w:sz w:val="20"/>
              </w:rPr>
              <w:t>do</w:t>
            </w:r>
            <w:r>
              <w:rPr>
                <w:spacing w:val="-11"/>
                <w:sz w:val="20"/>
              </w:rPr>
              <w:t> </w:t>
            </w:r>
            <w:r>
              <w:rPr>
                <w:spacing w:val="-2"/>
                <w:sz w:val="20"/>
              </w:rPr>
              <w:t>financial</w:t>
            </w:r>
            <w:r>
              <w:rPr>
                <w:spacing w:val="-11"/>
                <w:sz w:val="20"/>
              </w:rPr>
              <w:t> </w:t>
            </w:r>
            <w:r>
              <w:rPr>
                <w:spacing w:val="-2"/>
                <w:sz w:val="20"/>
              </w:rPr>
              <w:t>counselling</w:t>
            </w:r>
            <w:r>
              <w:rPr>
                <w:spacing w:val="-9"/>
                <w:sz w:val="20"/>
              </w:rPr>
              <w:t> </w:t>
            </w:r>
            <w:r>
              <w:rPr>
                <w:spacing w:val="-2"/>
                <w:sz w:val="20"/>
              </w:rPr>
              <w:t>when</w:t>
            </w:r>
            <w:r>
              <w:rPr>
                <w:spacing w:val="-11"/>
                <w:sz w:val="20"/>
              </w:rPr>
              <w:t> </w:t>
            </w:r>
            <w:r>
              <w:rPr>
                <w:spacing w:val="-2"/>
                <w:sz w:val="20"/>
              </w:rPr>
              <w:t>I </w:t>
            </w:r>
            <w:r>
              <w:rPr>
                <w:sz w:val="20"/>
              </w:rPr>
              <w:t>don’t</w:t>
            </w:r>
            <w:r>
              <w:rPr>
                <w:spacing w:val="-16"/>
                <w:sz w:val="20"/>
              </w:rPr>
              <w:t> </w:t>
            </w:r>
            <w:r>
              <w:rPr>
                <w:sz w:val="20"/>
              </w:rPr>
              <w:t>need</w:t>
            </w:r>
            <w:r>
              <w:rPr>
                <w:spacing w:val="-16"/>
                <w:sz w:val="20"/>
              </w:rPr>
              <w:t> </w:t>
            </w:r>
            <w:r>
              <w:rPr>
                <w:sz w:val="20"/>
              </w:rPr>
              <w:t>it.</w:t>
            </w:r>
            <w:r>
              <w:rPr>
                <w:spacing w:val="-16"/>
                <w:sz w:val="20"/>
              </w:rPr>
              <w:t> </w:t>
            </w:r>
            <w:r>
              <w:rPr>
                <w:sz w:val="20"/>
              </w:rPr>
              <w:t>I</w:t>
            </w:r>
            <w:r>
              <w:rPr>
                <w:spacing w:val="-16"/>
                <w:sz w:val="20"/>
              </w:rPr>
              <w:t> </w:t>
            </w:r>
            <w:r>
              <w:rPr>
                <w:sz w:val="20"/>
              </w:rPr>
              <w:t>don’t</w:t>
            </w:r>
            <w:r>
              <w:rPr>
                <w:spacing w:val="-16"/>
                <w:sz w:val="20"/>
              </w:rPr>
              <w:t> </w:t>
            </w:r>
            <w:r>
              <w:rPr>
                <w:sz w:val="20"/>
              </w:rPr>
              <w:t>need</w:t>
            </w:r>
            <w:r>
              <w:rPr>
                <w:spacing w:val="-15"/>
                <w:sz w:val="20"/>
              </w:rPr>
              <w:t> </w:t>
            </w:r>
            <w:r>
              <w:rPr>
                <w:sz w:val="20"/>
              </w:rPr>
              <w:t>to</w:t>
            </w:r>
            <w:r>
              <w:rPr>
                <w:spacing w:val="-16"/>
                <w:sz w:val="20"/>
              </w:rPr>
              <w:t> </w:t>
            </w:r>
            <w:r>
              <w:rPr>
                <w:sz w:val="20"/>
              </w:rPr>
              <w:t>learn</w:t>
            </w:r>
            <w:r>
              <w:rPr>
                <w:spacing w:val="-16"/>
                <w:sz w:val="20"/>
              </w:rPr>
              <w:t> </w:t>
            </w:r>
            <w:r>
              <w:rPr>
                <w:sz w:val="20"/>
              </w:rPr>
              <w:t>how</w:t>
            </w:r>
            <w:r>
              <w:rPr>
                <w:spacing w:val="-16"/>
                <w:sz w:val="20"/>
              </w:rPr>
              <w:t> </w:t>
            </w:r>
            <w:r>
              <w:rPr>
                <w:sz w:val="20"/>
              </w:rPr>
              <w:t>to</w:t>
            </w:r>
            <w:r>
              <w:rPr>
                <w:spacing w:val="-16"/>
                <w:sz w:val="20"/>
              </w:rPr>
              <w:t> </w:t>
            </w:r>
            <w:r>
              <w:rPr>
                <w:sz w:val="20"/>
              </w:rPr>
              <w:t>manage</w:t>
            </w:r>
            <w:r>
              <w:rPr>
                <w:spacing w:val="-15"/>
                <w:sz w:val="20"/>
              </w:rPr>
              <w:t> </w:t>
            </w:r>
            <w:r>
              <w:rPr>
                <w:sz w:val="20"/>
              </w:rPr>
              <w:t>my</w:t>
            </w:r>
            <w:r>
              <w:rPr>
                <w:spacing w:val="-16"/>
                <w:sz w:val="20"/>
              </w:rPr>
              <w:t> </w:t>
            </w:r>
            <w:r>
              <w:rPr>
                <w:sz w:val="20"/>
              </w:rPr>
              <w:t>money</w:t>
            </w:r>
            <w:r>
              <w:rPr>
                <w:spacing w:val="-16"/>
                <w:sz w:val="20"/>
              </w:rPr>
              <w:t> </w:t>
            </w:r>
            <w:r>
              <w:rPr>
                <w:sz w:val="20"/>
              </w:rPr>
              <w:t>-</w:t>
            </w:r>
            <w:r>
              <w:rPr>
                <w:spacing w:val="-15"/>
                <w:sz w:val="20"/>
              </w:rPr>
              <w:t> </w:t>
            </w:r>
            <w:r>
              <w:rPr>
                <w:sz w:val="20"/>
              </w:rPr>
              <w:t>I</w:t>
            </w:r>
            <w:r>
              <w:rPr>
                <w:spacing w:val="-16"/>
                <w:sz w:val="20"/>
              </w:rPr>
              <w:t> </w:t>
            </w:r>
            <w:r>
              <w:rPr>
                <w:sz w:val="20"/>
              </w:rPr>
              <w:t>do</w:t>
            </w:r>
            <w:r>
              <w:rPr>
                <w:spacing w:val="-15"/>
                <w:sz w:val="20"/>
              </w:rPr>
              <w:t> </w:t>
            </w:r>
            <w:r>
              <w:rPr>
                <w:sz w:val="20"/>
              </w:rPr>
              <w:t>this</w:t>
            </w:r>
            <w:r>
              <w:rPr>
                <w:spacing w:val="-15"/>
                <w:sz w:val="20"/>
              </w:rPr>
              <w:t> </w:t>
            </w:r>
            <w:r>
              <w:rPr>
                <w:sz w:val="20"/>
              </w:rPr>
              <w:t>really</w:t>
            </w:r>
            <w:r>
              <w:rPr>
                <w:spacing w:val="-16"/>
                <w:sz w:val="20"/>
              </w:rPr>
              <w:t> </w:t>
            </w:r>
            <w:r>
              <w:rPr>
                <w:sz w:val="20"/>
              </w:rPr>
              <w:t>well </w:t>
            </w:r>
            <w:r>
              <w:rPr>
                <w:spacing w:val="-4"/>
                <w:sz w:val="20"/>
              </w:rPr>
              <w:t>and</w:t>
            </w:r>
            <w:r>
              <w:rPr>
                <w:spacing w:val="-12"/>
                <w:sz w:val="20"/>
              </w:rPr>
              <w:t> </w:t>
            </w:r>
            <w:r>
              <w:rPr>
                <w:spacing w:val="-4"/>
                <w:sz w:val="20"/>
              </w:rPr>
              <w:t>prioritise</w:t>
            </w:r>
            <w:r>
              <w:rPr>
                <w:spacing w:val="-12"/>
                <w:sz w:val="20"/>
              </w:rPr>
              <w:t> </w:t>
            </w:r>
            <w:r>
              <w:rPr>
                <w:spacing w:val="-4"/>
                <w:sz w:val="20"/>
              </w:rPr>
              <w:t>the</w:t>
            </w:r>
            <w:r>
              <w:rPr>
                <w:spacing w:val="-11"/>
                <w:sz w:val="20"/>
              </w:rPr>
              <w:t> </w:t>
            </w:r>
            <w:r>
              <w:rPr>
                <w:spacing w:val="-4"/>
                <w:sz w:val="20"/>
              </w:rPr>
              <w:t>limited</w:t>
            </w:r>
            <w:r>
              <w:rPr>
                <w:spacing w:val="-12"/>
                <w:sz w:val="20"/>
              </w:rPr>
              <w:t> </w:t>
            </w:r>
            <w:r>
              <w:rPr>
                <w:spacing w:val="-4"/>
                <w:sz w:val="20"/>
              </w:rPr>
              <w:t>amounts</w:t>
            </w:r>
            <w:r>
              <w:rPr>
                <w:spacing w:val="-11"/>
                <w:sz w:val="20"/>
              </w:rPr>
              <w:t> </w:t>
            </w:r>
            <w:r>
              <w:rPr>
                <w:spacing w:val="-4"/>
                <w:sz w:val="20"/>
              </w:rPr>
              <w:t>I</w:t>
            </w:r>
            <w:r>
              <w:rPr>
                <w:spacing w:val="-12"/>
                <w:sz w:val="20"/>
              </w:rPr>
              <w:t> </w:t>
            </w:r>
            <w:r>
              <w:rPr>
                <w:spacing w:val="-4"/>
                <w:sz w:val="20"/>
              </w:rPr>
              <w:t>have</w:t>
            </w:r>
            <w:r>
              <w:rPr>
                <w:spacing w:val="-11"/>
                <w:sz w:val="20"/>
              </w:rPr>
              <w:t> </w:t>
            </w:r>
            <w:r>
              <w:rPr>
                <w:spacing w:val="-4"/>
                <w:sz w:val="20"/>
              </w:rPr>
              <w:t>(for</w:t>
            </w:r>
            <w:r>
              <w:rPr>
                <w:spacing w:val="-12"/>
                <w:sz w:val="20"/>
              </w:rPr>
              <w:t> </w:t>
            </w:r>
            <w:r>
              <w:rPr>
                <w:spacing w:val="-4"/>
                <w:sz w:val="20"/>
              </w:rPr>
              <w:t>rent</w:t>
            </w:r>
            <w:r>
              <w:rPr>
                <w:spacing w:val="-12"/>
                <w:sz w:val="20"/>
              </w:rPr>
              <w:t> </w:t>
            </w:r>
            <w:r>
              <w:rPr>
                <w:spacing w:val="-4"/>
                <w:sz w:val="20"/>
              </w:rPr>
              <w:t>/</w:t>
            </w:r>
            <w:r>
              <w:rPr>
                <w:spacing w:val="-12"/>
                <w:sz w:val="20"/>
              </w:rPr>
              <w:t> </w:t>
            </w:r>
            <w:r>
              <w:rPr>
                <w:spacing w:val="-4"/>
                <w:sz w:val="20"/>
              </w:rPr>
              <w:t>power</w:t>
            </w:r>
            <w:r>
              <w:rPr>
                <w:spacing w:val="-11"/>
                <w:sz w:val="20"/>
              </w:rPr>
              <w:t> </w:t>
            </w:r>
            <w:r>
              <w:rPr>
                <w:spacing w:val="-4"/>
                <w:sz w:val="20"/>
              </w:rPr>
              <w:t>/</w:t>
            </w:r>
            <w:r>
              <w:rPr>
                <w:spacing w:val="-11"/>
                <w:sz w:val="20"/>
              </w:rPr>
              <w:t> </w:t>
            </w:r>
            <w:r>
              <w:rPr>
                <w:spacing w:val="-4"/>
                <w:sz w:val="20"/>
              </w:rPr>
              <w:t>water</w:t>
            </w:r>
            <w:r>
              <w:rPr>
                <w:spacing w:val="-12"/>
                <w:sz w:val="20"/>
              </w:rPr>
              <w:t> </w:t>
            </w:r>
            <w:r>
              <w:rPr>
                <w:spacing w:val="-4"/>
                <w:sz w:val="20"/>
              </w:rPr>
              <w:t>etc)…</w:t>
            </w:r>
            <w:r>
              <w:rPr>
                <w:spacing w:val="-12"/>
                <w:sz w:val="20"/>
              </w:rPr>
              <w:t> </w:t>
            </w:r>
            <w:r>
              <w:rPr>
                <w:spacing w:val="-4"/>
                <w:sz w:val="20"/>
              </w:rPr>
              <w:t>and</w:t>
            </w:r>
            <w:r>
              <w:rPr>
                <w:spacing w:val="-12"/>
                <w:sz w:val="20"/>
              </w:rPr>
              <w:t> </w:t>
            </w:r>
            <w:r>
              <w:rPr>
                <w:spacing w:val="-4"/>
                <w:sz w:val="20"/>
              </w:rPr>
              <w:t>then</w:t>
            </w:r>
            <w:r>
              <w:rPr>
                <w:spacing w:val="-12"/>
                <w:sz w:val="20"/>
              </w:rPr>
              <w:t> </w:t>
            </w:r>
            <w:r>
              <w:rPr>
                <w:spacing w:val="-4"/>
                <w:sz w:val="20"/>
              </w:rPr>
              <w:t>the </w:t>
            </w:r>
            <w:r>
              <w:rPr>
                <w:sz w:val="20"/>
              </w:rPr>
              <w:t>rest is for food.</w:t>
            </w:r>
          </w:p>
        </w:tc>
      </w:tr>
      <w:tr>
        <w:trPr>
          <w:trHeight w:val="811" w:hRule="atLeast"/>
        </w:trPr>
        <w:tc>
          <w:tcPr>
            <w:tcW w:w="2006" w:type="dxa"/>
          </w:tcPr>
          <w:p>
            <w:pPr>
              <w:pStyle w:val="TableParagraph"/>
              <w:spacing w:before="192"/>
              <w:ind w:left="107"/>
              <w:rPr>
                <w:rFonts w:ascii="Arial Black"/>
                <w:sz w:val="20"/>
              </w:rPr>
            </w:pPr>
            <w:r>
              <w:rPr>
                <w:rFonts w:ascii="Arial Black"/>
                <w:w w:val="90"/>
                <w:sz w:val="20"/>
              </w:rPr>
              <w:t>Digital</w:t>
            </w:r>
            <w:r>
              <w:rPr>
                <w:rFonts w:ascii="Arial Black"/>
                <w:spacing w:val="-5"/>
                <w:w w:val="90"/>
                <w:sz w:val="20"/>
              </w:rPr>
              <w:t> </w:t>
            </w:r>
            <w:r>
              <w:rPr>
                <w:rFonts w:ascii="Arial Black"/>
                <w:spacing w:val="-2"/>
                <w:sz w:val="20"/>
              </w:rPr>
              <w:t>poverty</w:t>
            </w:r>
          </w:p>
        </w:tc>
        <w:tc>
          <w:tcPr>
            <w:tcW w:w="8444" w:type="dxa"/>
          </w:tcPr>
          <w:p>
            <w:pPr>
              <w:pStyle w:val="TableParagraph"/>
              <w:spacing w:line="340" w:lineRule="atLeast" w:before="112"/>
              <w:ind w:left="365" w:right="47"/>
              <w:rPr>
                <w:sz w:val="20"/>
              </w:rPr>
            </w:pPr>
            <w:r>
              <w:rPr>
                <w:sz w:val="20"/>
              </w:rPr>
              <w:t>This</w:t>
            </w:r>
            <w:r>
              <w:rPr>
                <w:spacing w:val="-16"/>
                <w:sz w:val="20"/>
              </w:rPr>
              <w:t> </w:t>
            </w:r>
            <w:r>
              <w:rPr>
                <w:sz w:val="20"/>
              </w:rPr>
              <w:t>is</w:t>
            </w:r>
            <w:r>
              <w:rPr>
                <w:spacing w:val="-16"/>
                <w:sz w:val="20"/>
              </w:rPr>
              <w:t> </w:t>
            </w:r>
            <w:r>
              <w:rPr>
                <w:sz w:val="20"/>
              </w:rPr>
              <w:t>a</w:t>
            </w:r>
            <w:r>
              <w:rPr>
                <w:spacing w:val="-15"/>
                <w:sz w:val="20"/>
              </w:rPr>
              <w:t> </w:t>
            </w:r>
            <w:r>
              <w:rPr>
                <w:sz w:val="20"/>
              </w:rPr>
              <w:t>huge</w:t>
            </w:r>
            <w:r>
              <w:rPr>
                <w:spacing w:val="-15"/>
                <w:sz w:val="20"/>
              </w:rPr>
              <w:t> </w:t>
            </w:r>
            <w:r>
              <w:rPr>
                <w:sz w:val="20"/>
              </w:rPr>
              <w:t>barrier</w:t>
            </w:r>
            <w:r>
              <w:rPr>
                <w:spacing w:val="-16"/>
                <w:sz w:val="20"/>
              </w:rPr>
              <w:t> </w:t>
            </w:r>
            <w:r>
              <w:rPr>
                <w:sz w:val="20"/>
              </w:rPr>
              <w:t>for</w:t>
            </w:r>
            <w:r>
              <w:rPr>
                <w:spacing w:val="-15"/>
                <w:sz w:val="20"/>
              </w:rPr>
              <w:t> </w:t>
            </w:r>
            <w:r>
              <w:rPr>
                <w:sz w:val="20"/>
              </w:rPr>
              <w:t>so</w:t>
            </w:r>
            <w:r>
              <w:rPr>
                <w:spacing w:val="-16"/>
                <w:sz w:val="20"/>
              </w:rPr>
              <w:t> </w:t>
            </w:r>
            <w:r>
              <w:rPr>
                <w:sz w:val="20"/>
              </w:rPr>
              <w:t>many</w:t>
            </w:r>
            <w:r>
              <w:rPr>
                <w:spacing w:val="-15"/>
                <w:sz w:val="20"/>
              </w:rPr>
              <w:t> </w:t>
            </w:r>
            <w:r>
              <w:rPr>
                <w:sz w:val="20"/>
              </w:rPr>
              <w:t>people</w:t>
            </w:r>
            <w:r>
              <w:rPr>
                <w:spacing w:val="-15"/>
                <w:sz w:val="20"/>
              </w:rPr>
              <w:t> </w:t>
            </w:r>
            <w:r>
              <w:rPr>
                <w:sz w:val="20"/>
              </w:rPr>
              <w:t>–</w:t>
            </w:r>
            <w:r>
              <w:rPr>
                <w:spacing w:val="-15"/>
                <w:sz w:val="20"/>
              </w:rPr>
              <w:t> </w:t>
            </w:r>
            <w:r>
              <w:rPr>
                <w:sz w:val="20"/>
              </w:rPr>
              <w:t>we</w:t>
            </w:r>
            <w:r>
              <w:rPr>
                <w:spacing w:val="-15"/>
                <w:sz w:val="20"/>
              </w:rPr>
              <w:t> </w:t>
            </w:r>
            <w:r>
              <w:rPr>
                <w:sz w:val="20"/>
              </w:rPr>
              <w:t>lose</w:t>
            </w:r>
            <w:r>
              <w:rPr>
                <w:spacing w:val="-16"/>
                <w:sz w:val="20"/>
              </w:rPr>
              <w:t> </w:t>
            </w:r>
            <w:r>
              <w:rPr>
                <w:sz w:val="20"/>
              </w:rPr>
              <w:t>out</w:t>
            </w:r>
            <w:r>
              <w:rPr>
                <w:spacing w:val="-16"/>
                <w:sz w:val="20"/>
              </w:rPr>
              <w:t> </w:t>
            </w:r>
            <w:r>
              <w:rPr>
                <w:sz w:val="20"/>
              </w:rPr>
              <w:t>on</w:t>
            </w:r>
            <w:r>
              <w:rPr>
                <w:spacing w:val="-15"/>
                <w:sz w:val="20"/>
              </w:rPr>
              <w:t> </w:t>
            </w:r>
            <w:r>
              <w:rPr>
                <w:sz w:val="20"/>
              </w:rPr>
              <w:t>so</w:t>
            </w:r>
            <w:r>
              <w:rPr>
                <w:spacing w:val="-16"/>
                <w:sz w:val="20"/>
              </w:rPr>
              <w:t> </w:t>
            </w:r>
            <w:r>
              <w:rPr>
                <w:sz w:val="20"/>
              </w:rPr>
              <w:t>many</w:t>
            </w:r>
            <w:r>
              <w:rPr>
                <w:spacing w:val="-15"/>
                <w:sz w:val="20"/>
              </w:rPr>
              <w:t> </w:t>
            </w:r>
            <w:r>
              <w:rPr>
                <w:sz w:val="20"/>
              </w:rPr>
              <w:t>opportunities</w:t>
            </w:r>
            <w:r>
              <w:rPr>
                <w:spacing w:val="-15"/>
                <w:sz w:val="20"/>
              </w:rPr>
              <w:t> </w:t>
            </w:r>
            <w:r>
              <w:rPr>
                <w:sz w:val="20"/>
              </w:rPr>
              <w:t>in </w:t>
            </w:r>
            <w:r>
              <w:rPr>
                <w:spacing w:val="-4"/>
                <w:sz w:val="20"/>
              </w:rPr>
              <w:t>society</w:t>
            </w:r>
            <w:r>
              <w:rPr>
                <w:spacing w:val="-12"/>
                <w:sz w:val="20"/>
              </w:rPr>
              <w:t> </w:t>
            </w:r>
            <w:r>
              <w:rPr>
                <w:spacing w:val="-4"/>
                <w:sz w:val="20"/>
              </w:rPr>
              <w:t>because</w:t>
            </w:r>
            <w:r>
              <w:rPr>
                <w:spacing w:val="-12"/>
                <w:sz w:val="20"/>
              </w:rPr>
              <w:t> </w:t>
            </w:r>
            <w:r>
              <w:rPr>
                <w:spacing w:val="-4"/>
                <w:sz w:val="20"/>
              </w:rPr>
              <w:t>we</w:t>
            </w:r>
            <w:r>
              <w:rPr>
                <w:spacing w:val="-12"/>
                <w:sz w:val="20"/>
              </w:rPr>
              <w:t> </w:t>
            </w:r>
            <w:r>
              <w:rPr>
                <w:spacing w:val="-4"/>
                <w:sz w:val="20"/>
              </w:rPr>
              <w:t>cant</w:t>
            </w:r>
            <w:r>
              <w:rPr>
                <w:spacing w:val="-12"/>
                <w:sz w:val="20"/>
              </w:rPr>
              <w:t> </w:t>
            </w:r>
            <w:r>
              <w:rPr>
                <w:spacing w:val="-4"/>
                <w:sz w:val="20"/>
              </w:rPr>
              <w:t>afford</w:t>
            </w:r>
            <w:r>
              <w:rPr>
                <w:spacing w:val="-12"/>
                <w:sz w:val="20"/>
              </w:rPr>
              <w:t> </w:t>
            </w:r>
            <w:r>
              <w:rPr>
                <w:spacing w:val="-4"/>
                <w:sz w:val="20"/>
              </w:rPr>
              <w:t>internet</w:t>
            </w:r>
            <w:r>
              <w:rPr>
                <w:spacing w:val="-12"/>
                <w:sz w:val="20"/>
              </w:rPr>
              <w:t> </w:t>
            </w:r>
            <w:r>
              <w:rPr>
                <w:spacing w:val="-4"/>
                <w:sz w:val="20"/>
              </w:rPr>
              <w:t>access.</w:t>
            </w:r>
            <w:r>
              <w:rPr>
                <w:spacing w:val="-12"/>
                <w:sz w:val="20"/>
              </w:rPr>
              <w:t> </w:t>
            </w:r>
            <w:r>
              <w:rPr>
                <w:spacing w:val="-4"/>
                <w:sz w:val="20"/>
              </w:rPr>
              <w:t>Libraries</w:t>
            </w:r>
            <w:r>
              <w:rPr>
                <w:spacing w:val="-11"/>
                <w:sz w:val="20"/>
              </w:rPr>
              <w:t> </w:t>
            </w:r>
            <w:r>
              <w:rPr>
                <w:spacing w:val="-4"/>
                <w:sz w:val="20"/>
              </w:rPr>
              <w:t>are</w:t>
            </w:r>
            <w:r>
              <w:rPr>
                <w:spacing w:val="-12"/>
                <w:sz w:val="20"/>
              </w:rPr>
              <w:t> </w:t>
            </w:r>
            <w:r>
              <w:rPr>
                <w:spacing w:val="-4"/>
                <w:sz w:val="20"/>
              </w:rPr>
              <w:t>OK</w:t>
            </w:r>
            <w:r>
              <w:rPr>
                <w:spacing w:val="-12"/>
                <w:sz w:val="20"/>
              </w:rPr>
              <w:t> </w:t>
            </w:r>
            <w:r>
              <w:rPr>
                <w:spacing w:val="-4"/>
                <w:sz w:val="20"/>
              </w:rPr>
              <w:t>-</w:t>
            </w:r>
            <w:r>
              <w:rPr>
                <w:spacing w:val="-12"/>
                <w:sz w:val="20"/>
              </w:rPr>
              <w:t> </w:t>
            </w:r>
            <w:r>
              <w:rPr>
                <w:spacing w:val="-4"/>
                <w:sz w:val="20"/>
              </w:rPr>
              <w:t>but</w:t>
            </w:r>
            <w:r>
              <w:rPr>
                <w:spacing w:val="-12"/>
                <w:sz w:val="20"/>
              </w:rPr>
              <w:t> </w:t>
            </w:r>
            <w:r>
              <w:rPr>
                <w:spacing w:val="-4"/>
                <w:sz w:val="20"/>
              </w:rPr>
              <w:t>its</w:t>
            </w:r>
            <w:r>
              <w:rPr>
                <w:spacing w:val="-12"/>
                <w:sz w:val="20"/>
              </w:rPr>
              <w:t> </w:t>
            </w:r>
            <w:r>
              <w:rPr>
                <w:spacing w:val="-4"/>
                <w:sz w:val="20"/>
              </w:rPr>
              <w:t>still</w:t>
            </w:r>
            <w:r>
              <w:rPr>
                <w:spacing w:val="-12"/>
                <w:sz w:val="20"/>
              </w:rPr>
              <w:t> </w:t>
            </w:r>
            <w:r>
              <w:rPr>
                <w:spacing w:val="-4"/>
                <w:sz w:val="20"/>
              </w:rPr>
              <w:t>isolating.</w:t>
            </w:r>
          </w:p>
        </w:tc>
      </w:tr>
    </w:tbl>
    <w:p>
      <w:pPr>
        <w:pStyle w:val="BodyText"/>
        <w:rPr>
          <w:sz w:val="24"/>
        </w:rPr>
      </w:pPr>
    </w:p>
    <w:p>
      <w:pPr>
        <w:pStyle w:val="BodyText"/>
        <w:spacing w:before="18"/>
        <w:rPr>
          <w:sz w:val="24"/>
        </w:rPr>
      </w:pPr>
    </w:p>
    <w:p>
      <w:pPr>
        <w:spacing w:before="0"/>
        <w:ind w:left="0" w:right="1" w:firstLine="0"/>
        <w:jc w:val="center"/>
        <w:rPr>
          <w:rFonts w:ascii="Arial Black" w:hAnsi="Arial Black"/>
          <w:sz w:val="24"/>
        </w:rPr>
      </w:pPr>
      <w:r>
        <w:rPr>
          <w:rFonts w:ascii="Arial Black" w:hAnsi="Arial Black"/>
          <w:color w:val="F08D2C"/>
          <w:w w:val="90"/>
          <w:sz w:val="24"/>
        </w:rPr>
        <w:t>“the</w:t>
      </w:r>
      <w:r>
        <w:rPr>
          <w:rFonts w:ascii="Arial Black" w:hAnsi="Arial Black"/>
          <w:color w:val="F08D2C"/>
          <w:spacing w:val="-5"/>
          <w:sz w:val="24"/>
        </w:rPr>
        <w:t> </w:t>
      </w:r>
      <w:r>
        <w:rPr>
          <w:rFonts w:ascii="Arial Black" w:hAnsi="Arial Black"/>
          <w:color w:val="F08D2C"/>
          <w:w w:val="90"/>
          <w:sz w:val="24"/>
        </w:rPr>
        <w:t>hoops</w:t>
      </w:r>
      <w:r>
        <w:rPr>
          <w:rFonts w:ascii="Arial Black" w:hAnsi="Arial Black"/>
          <w:color w:val="F08D2C"/>
          <w:spacing w:val="-4"/>
          <w:sz w:val="24"/>
        </w:rPr>
        <w:t> </w:t>
      </w:r>
      <w:r>
        <w:rPr>
          <w:rFonts w:ascii="Arial Black" w:hAnsi="Arial Black"/>
          <w:color w:val="F08D2C"/>
          <w:w w:val="90"/>
          <w:sz w:val="24"/>
        </w:rPr>
        <w:t>we</w:t>
      </w:r>
      <w:r>
        <w:rPr>
          <w:rFonts w:ascii="Arial Black" w:hAnsi="Arial Black"/>
          <w:color w:val="F08D2C"/>
          <w:spacing w:val="-5"/>
          <w:sz w:val="24"/>
        </w:rPr>
        <w:t> </w:t>
      </w:r>
      <w:r>
        <w:rPr>
          <w:rFonts w:ascii="Arial Black" w:hAnsi="Arial Black"/>
          <w:color w:val="F08D2C"/>
          <w:w w:val="90"/>
          <w:sz w:val="24"/>
        </w:rPr>
        <w:t>have</w:t>
      </w:r>
      <w:r>
        <w:rPr>
          <w:rFonts w:ascii="Arial Black" w:hAnsi="Arial Black"/>
          <w:color w:val="F08D2C"/>
          <w:spacing w:val="-8"/>
          <w:sz w:val="24"/>
        </w:rPr>
        <w:t> </w:t>
      </w:r>
      <w:r>
        <w:rPr>
          <w:rFonts w:ascii="Arial Black" w:hAnsi="Arial Black"/>
          <w:color w:val="F08D2C"/>
          <w:w w:val="90"/>
          <w:sz w:val="24"/>
        </w:rPr>
        <w:t>to</w:t>
      </w:r>
      <w:r>
        <w:rPr>
          <w:rFonts w:ascii="Arial Black" w:hAnsi="Arial Black"/>
          <w:color w:val="F08D2C"/>
          <w:spacing w:val="-5"/>
          <w:sz w:val="24"/>
        </w:rPr>
        <w:t> </w:t>
      </w:r>
      <w:r>
        <w:rPr>
          <w:rFonts w:ascii="Arial Black" w:hAnsi="Arial Black"/>
          <w:color w:val="F08D2C"/>
          <w:w w:val="90"/>
          <w:sz w:val="24"/>
        </w:rPr>
        <w:t>jump</w:t>
      </w:r>
      <w:r>
        <w:rPr>
          <w:rFonts w:ascii="Arial Black" w:hAnsi="Arial Black"/>
          <w:color w:val="F08D2C"/>
          <w:spacing w:val="-6"/>
          <w:sz w:val="24"/>
        </w:rPr>
        <w:t> </w:t>
      </w:r>
      <w:r>
        <w:rPr>
          <w:rFonts w:ascii="Arial Black" w:hAnsi="Arial Black"/>
          <w:color w:val="F08D2C"/>
          <w:w w:val="90"/>
          <w:sz w:val="24"/>
        </w:rPr>
        <w:t>through…it</w:t>
      </w:r>
      <w:r>
        <w:rPr>
          <w:rFonts w:ascii="Arial Black" w:hAnsi="Arial Black"/>
          <w:color w:val="F08D2C"/>
          <w:spacing w:val="-6"/>
          <w:sz w:val="24"/>
        </w:rPr>
        <w:t> </w:t>
      </w:r>
      <w:r>
        <w:rPr>
          <w:rFonts w:ascii="Arial Black" w:hAnsi="Arial Black"/>
          <w:color w:val="F08D2C"/>
          <w:w w:val="90"/>
          <w:sz w:val="24"/>
        </w:rPr>
        <w:t>just</w:t>
      </w:r>
      <w:r>
        <w:rPr>
          <w:rFonts w:ascii="Arial Black" w:hAnsi="Arial Black"/>
          <w:color w:val="F08D2C"/>
          <w:spacing w:val="-6"/>
          <w:sz w:val="24"/>
        </w:rPr>
        <w:t> </w:t>
      </w:r>
      <w:r>
        <w:rPr>
          <w:rFonts w:ascii="Arial Black" w:hAnsi="Arial Black"/>
          <w:color w:val="F08D2C"/>
          <w:w w:val="90"/>
          <w:sz w:val="24"/>
        </w:rPr>
        <w:t>depletes</w:t>
      </w:r>
      <w:r>
        <w:rPr>
          <w:rFonts w:ascii="Arial Black" w:hAnsi="Arial Black"/>
          <w:color w:val="F08D2C"/>
          <w:spacing w:val="-4"/>
          <w:sz w:val="24"/>
        </w:rPr>
        <w:t> </w:t>
      </w:r>
      <w:r>
        <w:rPr>
          <w:rFonts w:ascii="Arial Black" w:hAnsi="Arial Black"/>
          <w:color w:val="F08D2C"/>
          <w:w w:val="90"/>
          <w:sz w:val="24"/>
        </w:rPr>
        <w:t>you</w:t>
      </w:r>
      <w:r>
        <w:rPr>
          <w:rFonts w:ascii="Arial Black" w:hAnsi="Arial Black"/>
          <w:color w:val="F08D2C"/>
          <w:spacing w:val="-4"/>
          <w:sz w:val="24"/>
        </w:rPr>
        <w:t> </w:t>
      </w:r>
      <w:r>
        <w:rPr>
          <w:rFonts w:ascii="Arial Black" w:hAnsi="Arial Black"/>
          <w:color w:val="F08D2C"/>
          <w:w w:val="90"/>
          <w:sz w:val="24"/>
        </w:rPr>
        <w:t>-</w:t>
      </w:r>
      <w:r>
        <w:rPr>
          <w:rFonts w:ascii="Arial Black" w:hAnsi="Arial Black"/>
          <w:color w:val="F08D2C"/>
          <w:spacing w:val="-6"/>
          <w:sz w:val="24"/>
        </w:rPr>
        <w:t> </w:t>
      </w:r>
      <w:r>
        <w:rPr>
          <w:rFonts w:ascii="Arial Black" w:hAnsi="Arial Black"/>
          <w:color w:val="F08D2C"/>
          <w:w w:val="90"/>
          <w:sz w:val="24"/>
        </w:rPr>
        <w:t>I</w:t>
      </w:r>
      <w:r>
        <w:rPr>
          <w:rFonts w:ascii="Arial Black" w:hAnsi="Arial Black"/>
          <w:color w:val="F08D2C"/>
          <w:spacing w:val="-5"/>
          <w:sz w:val="24"/>
        </w:rPr>
        <w:t> </w:t>
      </w:r>
      <w:r>
        <w:rPr>
          <w:rFonts w:ascii="Arial Black" w:hAnsi="Arial Black"/>
          <w:color w:val="F08D2C"/>
          <w:w w:val="90"/>
          <w:sz w:val="24"/>
        </w:rPr>
        <w:t>am</w:t>
      </w:r>
      <w:r>
        <w:rPr>
          <w:rFonts w:ascii="Arial Black" w:hAnsi="Arial Black"/>
          <w:color w:val="F08D2C"/>
          <w:spacing w:val="-6"/>
          <w:sz w:val="24"/>
        </w:rPr>
        <w:t> </w:t>
      </w:r>
      <w:r>
        <w:rPr>
          <w:rFonts w:ascii="Arial Black" w:hAnsi="Arial Black"/>
          <w:color w:val="F08D2C"/>
          <w:w w:val="90"/>
          <w:sz w:val="24"/>
        </w:rPr>
        <w:t>life</w:t>
      </w:r>
      <w:r>
        <w:rPr>
          <w:rFonts w:ascii="Arial Black" w:hAnsi="Arial Black"/>
          <w:color w:val="F08D2C"/>
          <w:spacing w:val="-5"/>
          <w:sz w:val="24"/>
        </w:rPr>
        <w:t> </w:t>
      </w:r>
      <w:r>
        <w:rPr>
          <w:rFonts w:ascii="Arial Black" w:hAnsi="Arial Black"/>
          <w:color w:val="F08D2C"/>
          <w:spacing w:val="-2"/>
          <w:w w:val="90"/>
          <w:sz w:val="24"/>
        </w:rPr>
        <w:t>weary”</w:t>
      </w:r>
    </w:p>
    <w:p>
      <w:pPr>
        <w:spacing w:before="329"/>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needed</w:t>
      </w:r>
      <w:r>
        <w:rPr>
          <w:rFonts w:ascii="Arial Black" w:hAnsi="Arial Black"/>
          <w:spacing w:val="13"/>
          <w:sz w:val="24"/>
        </w:rPr>
        <w:t> </w:t>
      </w:r>
      <w:r>
        <w:rPr>
          <w:rFonts w:ascii="Arial Black" w:hAnsi="Arial Black"/>
          <w:w w:val="85"/>
          <w:sz w:val="24"/>
        </w:rPr>
        <w:t>to</w:t>
      </w:r>
      <w:r>
        <w:rPr>
          <w:rFonts w:ascii="Arial Black" w:hAnsi="Arial Black"/>
          <w:spacing w:val="15"/>
          <w:sz w:val="24"/>
        </w:rPr>
        <w:t> </w:t>
      </w:r>
      <w:r>
        <w:rPr>
          <w:rFonts w:ascii="Arial Black" w:hAnsi="Arial Black"/>
          <w:w w:val="85"/>
          <w:sz w:val="24"/>
        </w:rPr>
        <w:t>support</w:t>
      </w:r>
      <w:r>
        <w:rPr>
          <w:rFonts w:ascii="Arial Black" w:hAnsi="Arial Black"/>
          <w:spacing w:val="12"/>
          <w:sz w:val="24"/>
        </w:rPr>
        <w:t> </w:t>
      </w:r>
      <w:r>
        <w:rPr>
          <w:rFonts w:ascii="Arial Black" w:hAnsi="Arial Black"/>
          <w:w w:val="85"/>
          <w:sz w:val="24"/>
        </w:rPr>
        <w:t>people</w:t>
      </w:r>
      <w:r>
        <w:rPr>
          <w:rFonts w:ascii="Arial Black" w:hAnsi="Arial Black"/>
          <w:spacing w:val="16"/>
          <w:sz w:val="24"/>
        </w:rPr>
        <w:t> </w:t>
      </w:r>
      <w:r>
        <w:rPr>
          <w:rFonts w:ascii="Arial Black" w:hAnsi="Arial Black"/>
          <w:w w:val="85"/>
          <w:sz w:val="24"/>
        </w:rPr>
        <w:t>experiencing</w:t>
      </w:r>
      <w:r>
        <w:rPr>
          <w:rFonts w:ascii="Arial Black" w:hAnsi="Arial Black"/>
          <w:spacing w:val="16"/>
          <w:sz w:val="24"/>
        </w:rPr>
        <w:t> </w:t>
      </w:r>
      <w:r>
        <w:rPr>
          <w:rFonts w:ascii="Arial Black" w:hAnsi="Arial Black"/>
          <w:w w:val="85"/>
          <w:sz w:val="24"/>
        </w:rPr>
        <w:t>food</w:t>
      </w:r>
      <w:r>
        <w:rPr>
          <w:rFonts w:ascii="Arial Black" w:hAnsi="Arial Black"/>
          <w:spacing w:val="13"/>
          <w:sz w:val="24"/>
        </w:rPr>
        <w:t> </w:t>
      </w:r>
      <w:r>
        <w:rPr>
          <w:rFonts w:ascii="Arial Black" w:hAnsi="Arial Black"/>
          <w:spacing w:val="-2"/>
          <w:w w:val="85"/>
          <w:sz w:val="24"/>
        </w:rPr>
        <w:t>insecurity</w:t>
      </w:r>
    </w:p>
    <w:p>
      <w:pPr>
        <w:pStyle w:val="BodyText"/>
        <w:spacing w:before="6"/>
        <w:rPr>
          <w:rFonts w:ascii="Arial Black"/>
          <w:sz w:val="5"/>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0"/>
        <w:gridCol w:w="8259"/>
      </w:tblGrid>
      <w:tr>
        <w:trPr>
          <w:trHeight w:val="736" w:hRule="atLeast"/>
        </w:trPr>
        <w:tc>
          <w:tcPr>
            <w:tcW w:w="2200" w:type="dxa"/>
            <w:shd w:val="clear" w:color="auto" w:fill="EC7C30"/>
          </w:tcPr>
          <w:p>
            <w:pPr>
              <w:pStyle w:val="TableParagraph"/>
              <w:spacing w:before="195"/>
              <w:ind w:left="107"/>
              <w:rPr>
                <w:rFonts w:ascii="Arial Black"/>
                <w:sz w:val="20"/>
              </w:rPr>
            </w:pPr>
            <w:r>
              <w:rPr>
                <w:rFonts w:ascii="Arial Black"/>
                <w:color w:val="FFFFFF"/>
                <w:w w:val="90"/>
                <w:sz w:val="20"/>
              </w:rPr>
              <w:t>What</w:t>
            </w:r>
            <w:r>
              <w:rPr>
                <w:rFonts w:ascii="Arial Black"/>
                <w:color w:val="FFFFFF"/>
                <w:spacing w:val="-6"/>
                <w:sz w:val="20"/>
              </w:rPr>
              <w:t> </w:t>
            </w:r>
            <w:r>
              <w:rPr>
                <w:rFonts w:ascii="Arial Black"/>
                <w:color w:val="FFFFFF"/>
                <w:w w:val="90"/>
                <w:sz w:val="20"/>
              </w:rPr>
              <w:t>is</w:t>
            </w:r>
            <w:r>
              <w:rPr>
                <w:rFonts w:ascii="Arial Black"/>
                <w:color w:val="FFFFFF"/>
                <w:spacing w:val="-7"/>
                <w:sz w:val="20"/>
              </w:rPr>
              <w:t> </w:t>
            </w:r>
            <w:r>
              <w:rPr>
                <w:rFonts w:ascii="Arial Black"/>
                <w:color w:val="FFFFFF"/>
                <w:spacing w:val="-2"/>
                <w:w w:val="90"/>
                <w:sz w:val="20"/>
              </w:rPr>
              <w:t>needed</w:t>
            </w:r>
          </w:p>
        </w:tc>
        <w:tc>
          <w:tcPr>
            <w:tcW w:w="8259" w:type="dxa"/>
            <w:shd w:val="clear" w:color="auto" w:fill="EC7C30"/>
          </w:tcPr>
          <w:p>
            <w:pPr>
              <w:pStyle w:val="TableParagraph"/>
              <w:spacing w:before="195"/>
              <w:ind w:left="176"/>
              <w:rPr>
                <w:rFonts w:ascii="Arial Black"/>
                <w:sz w:val="20"/>
              </w:rPr>
            </w:pPr>
            <w:r>
              <w:rPr>
                <w:rFonts w:ascii="Arial Black"/>
                <w:color w:val="FFFFFF"/>
                <w:w w:val="90"/>
                <w:sz w:val="20"/>
              </w:rPr>
              <w:t>How</w:t>
            </w:r>
            <w:r>
              <w:rPr>
                <w:rFonts w:ascii="Arial Black"/>
                <w:color w:val="FFFFFF"/>
                <w:spacing w:val="-5"/>
                <w:w w:val="90"/>
                <w:sz w:val="20"/>
              </w:rPr>
              <w:t> </w:t>
            </w:r>
            <w:r>
              <w:rPr>
                <w:rFonts w:ascii="Arial Black"/>
                <w:color w:val="FFFFFF"/>
                <w:w w:val="90"/>
                <w:sz w:val="20"/>
              </w:rPr>
              <w:t>could</w:t>
            </w:r>
            <w:r>
              <w:rPr>
                <w:rFonts w:ascii="Arial Black"/>
                <w:color w:val="FFFFFF"/>
                <w:spacing w:val="-3"/>
                <w:w w:val="90"/>
                <w:sz w:val="20"/>
              </w:rPr>
              <w:t> </w:t>
            </w:r>
            <w:r>
              <w:rPr>
                <w:rFonts w:ascii="Arial Black"/>
                <w:color w:val="FFFFFF"/>
                <w:w w:val="90"/>
                <w:sz w:val="20"/>
              </w:rPr>
              <w:t>it</w:t>
            </w:r>
            <w:r>
              <w:rPr>
                <w:rFonts w:ascii="Arial Black"/>
                <w:color w:val="FFFFFF"/>
                <w:spacing w:val="-4"/>
                <w:w w:val="90"/>
                <w:sz w:val="20"/>
              </w:rPr>
              <w:t> </w:t>
            </w:r>
            <w:r>
              <w:rPr>
                <w:rFonts w:ascii="Arial Black"/>
                <w:color w:val="FFFFFF"/>
                <w:w w:val="90"/>
                <w:sz w:val="20"/>
              </w:rPr>
              <w:t>be</w:t>
            </w:r>
            <w:r>
              <w:rPr>
                <w:rFonts w:ascii="Arial Black"/>
                <w:color w:val="FFFFFF"/>
                <w:spacing w:val="-4"/>
                <w:w w:val="90"/>
                <w:sz w:val="20"/>
              </w:rPr>
              <w:t> </w:t>
            </w:r>
            <w:r>
              <w:rPr>
                <w:rFonts w:ascii="Arial Black"/>
                <w:color w:val="FFFFFF"/>
                <w:spacing w:val="-2"/>
                <w:w w:val="90"/>
                <w:sz w:val="20"/>
              </w:rPr>
              <w:t>delivered?</w:t>
            </w:r>
          </w:p>
        </w:tc>
      </w:tr>
      <w:tr>
        <w:trPr>
          <w:trHeight w:val="1420" w:hRule="atLeast"/>
        </w:trPr>
        <w:tc>
          <w:tcPr>
            <w:tcW w:w="2200" w:type="dxa"/>
            <w:shd w:val="clear" w:color="auto" w:fill="FAE3D4"/>
          </w:tcPr>
          <w:p>
            <w:pPr>
              <w:pStyle w:val="TableParagraph"/>
              <w:spacing w:before="222"/>
              <w:ind w:left="107"/>
              <w:rPr>
                <w:sz w:val="20"/>
              </w:rPr>
            </w:pPr>
            <w:r>
              <w:rPr>
                <w:spacing w:val="-2"/>
                <w:sz w:val="20"/>
              </w:rPr>
              <w:t>Transport</w:t>
            </w:r>
          </w:p>
        </w:tc>
        <w:tc>
          <w:tcPr>
            <w:tcW w:w="8259" w:type="dxa"/>
            <w:shd w:val="clear" w:color="auto" w:fill="FAE3D4"/>
          </w:tcPr>
          <w:p>
            <w:pPr>
              <w:pStyle w:val="TableParagraph"/>
              <w:spacing w:before="222"/>
              <w:ind w:left="176"/>
              <w:rPr>
                <w:sz w:val="20"/>
              </w:rPr>
            </w:pPr>
            <w:r>
              <w:rPr>
                <w:spacing w:val="-6"/>
                <w:sz w:val="20"/>
              </w:rPr>
              <w:t>More</w:t>
            </w:r>
            <w:r>
              <w:rPr>
                <w:spacing w:val="-5"/>
                <w:sz w:val="20"/>
              </w:rPr>
              <w:t> </w:t>
            </w:r>
            <w:r>
              <w:rPr>
                <w:spacing w:val="-6"/>
                <w:sz w:val="20"/>
              </w:rPr>
              <w:t>transport /</w:t>
            </w:r>
            <w:r>
              <w:rPr>
                <w:spacing w:val="-4"/>
                <w:sz w:val="20"/>
              </w:rPr>
              <w:t> </w:t>
            </w:r>
            <w:r>
              <w:rPr>
                <w:spacing w:val="-6"/>
                <w:sz w:val="20"/>
              </w:rPr>
              <w:t>consistent bus</w:t>
            </w:r>
            <w:r>
              <w:rPr>
                <w:spacing w:val="-4"/>
                <w:sz w:val="20"/>
              </w:rPr>
              <w:t> </w:t>
            </w:r>
            <w:r>
              <w:rPr>
                <w:spacing w:val="-6"/>
                <w:sz w:val="20"/>
              </w:rPr>
              <w:t>services, more</w:t>
            </w:r>
            <w:r>
              <w:rPr>
                <w:spacing w:val="-4"/>
                <w:sz w:val="20"/>
              </w:rPr>
              <w:t> </w:t>
            </w:r>
            <w:r>
              <w:rPr>
                <w:spacing w:val="-6"/>
                <w:sz w:val="20"/>
              </w:rPr>
              <w:t>of the</w:t>
            </w:r>
            <w:r>
              <w:rPr>
                <w:spacing w:val="-4"/>
                <w:sz w:val="20"/>
              </w:rPr>
              <w:t> </w:t>
            </w:r>
            <w:r>
              <w:rPr>
                <w:spacing w:val="-6"/>
                <w:sz w:val="20"/>
              </w:rPr>
              <w:t>‘on-demand’</w:t>
            </w:r>
            <w:r>
              <w:rPr>
                <w:spacing w:val="-5"/>
                <w:sz w:val="20"/>
              </w:rPr>
              <w:t> </w:t>
            </w:r>
            <w:r>
              <w:rPr>
                <w:spacing w:val="-6"/>
                <w:sz w:val="20"/>
              </w:rPr>
              <w:t>bus</w:t>
            </w:r>
            <w:r>
              <w:rPr>
                <w:spacing w:val="-4"/>
                <w:sz w:val="20"/>
              </w:rPr>
              <w:t> </w:t>
            </w:r>
            <w:r>
              <w:rPr>
                <w:spacing w:val="-6"/>
                <w:sz w:val="20"/>
              </w:rPr>
              <w:t>services.</w:t>
            </w:r>
          </w:p>
          <w:p>
            <w:pPr>
              <w:pStyle w:val="TableParagraph"/>
              <w:spacing w:before="163"/>
              <w:rPr>
                <w:rFonts w:ascii="Arial Black"/>
                <w:sz w:val="20"/>
              </w:rPr>
            </w:pPr>
          </w:p>
          <w:p>
            <w:pPr>
              <w:pStyle w:val="TableParagraph"/>
              <w:spacing w:before="1"/>
              <w:ind w:left="176"/>
              <w:rPr>
                <w:sz w:val="20"/>
              </w:rPr>
            </w:pPr>
            <w:r>
              <w:rPr>
                <w:spacing w:val="-4"/>
                <w:sz w:val="20"/>
              </w:rPr>
              <w:t>Free</w:t>
            </w:r>
            <w:r>
              <w:rPr>
                <w:spacing w:val="-9"/>
                <w:sz w:val="20"/>
              </w:rPr>
              <w:t> </w:t>
            </w:r>
            <w:r>
              <w:rPr>
                <w:spacing w:val="-4"/>
                <w:sz w:val="20"/>
              </w:rPr>
              <w:t>community</w:t>
            </w:r>
            <w:r>
              <w:rPr>
                <w:spacing w:val="-10"/>
                <w:sz w:val="20"/>
              </w:rPr>
              <w:t> </w:t>
            </w:r>
            <w:r>
              <w:rPr>
                <w:spacing w:val="-4"/>
                <w:sz w:val="20"/>
              </w:rPr>
              <w:t>delivery</w:t>
            </w:r>
            <w:r>
              <w:rPr>
                <w:spacing w:val="-10"/>
                <w:sz w:val="20"/>
              </w:rPr>
              <w:t> </w:t>
            </w:r>
            <w:r>
              <w:rPr>
                <w:spacing w:val="-4"/>
                <w:sz w:val="20"/>
              </w:rPr>
              <w:t>for</w:t>
            </w:r>
            <w:r>
              <w:rPr>
                <w:spacing w:val="-10"/>
                <w:sz w:val="20"/>
              </w:rPr>
              <w:t> </w:t>
            </w:r>
            <w:r>
              <w:rPr>
                <w:spacing w:val="-4"/>
                <w:sz w:val="20"/>
              </w:rPr>
              <w:t>food</w:t>
            </w:r>
            <w:r>
              <w:rPr>
                <w:spacing w:val="-10"/>
                <w:sz w:val="20"/>
              </w:rPr>
              <w:t> </w:t>
            </w:r>
            <w:r>
              <w:rPr>
                <w:spacing w:val="-4"/>
                <w:sz w:val="20"/>
              </w:rPr>
              <w:t>would</w:t>
            </w:r>
            <w:r>
              <w:rPr>
                <w:spacing w:val="-10"/>
                <w:sz w:val="20"/>
              </w:rPr>
              <w:t> </w:t>
            </w:r>
            <w:r>
              <w:rPr>
                <w:spacing w:val="-4"/>
                <w:sz w:val="20"/>
              </w:rPr>
              <w:t>be</w:t>
            </w:r>
            <w:r>
              <w:rPr>
                <w:spacing w:val="-9"/>
                <w:sz w:val="20"/>
              </w:rPr>
              <w:t> </w:t>
            </w:r>
            <w:r>
              <w:rPr>
                <w:spacing w:val="-4"/>
                <w:sz w:val="20"/>
              </w:rPr>
              <w:t>great.</w:t>
            </w:r>
          </w:p>
        </w:tc>
      </w:tr>
      <w:tr>
        <w:trPr>
          <w:trHeight w:val="2436" w:hRule="atLeast"/>
        </w:trPr>
        <w:tc>
          <w:tcPr>
            <w:tcW w:w="2200" w:type="dxa"/>
          </w:tcPr>
          <w:p>
            <w:pPr>
              <w:pStyle w:val="TableParagraph"/>
              <w:spacing w:before="219"/>
              <w:ind w:left="107"/>
              <w:rPr>
                <w:sz w:val="20"/>
              </w:rPr>
            </w:pPr>
            <w:r>
              <w:rPr>
                <w:spacing w:val="-2"/>
                <w:sz w:val="20"/>
              </w:rPr>
              <w:t>Supermarkets</w:t>
            </w:r>
          </w:p>
        </w:tc>
        <w:tc>
          <w:tcPr>
            <w:tcW w:w="8259" w:type="dxa"/>
          </w:tcPr>
          <w:p>
            <w:pPr>
              <w:pStyle w:val="TableParagraph"/>
              <w:spacing w:line="345" w:lineRule="auto" w:before="219"/>
              <w:ind w:left="176"/>
              <w:rPr>
                <w:sz w:val="20"/>
              </w:rPr>
            </w:pPr>
            <w:r>
              <w:rPr>
                <w:spacing w:val="-2"/>
                <w:sz w:val="20"/>
              </w:rPr>
              <w:t>Need</w:t>
            </w:r>
            <w:r>
              <w:rPr>
                <w:spacing w:val="-14"/>
                <w:sz w:val="20"/>
              </w:rPr>
              <w:t> </w:t>
            </w:r>
            <w:r>
              <w:rPr>
                <w:spacing w:val="-2"/>
                <w:sz w:val="20"/>
              </w:rPr>
              <w:t>to</w:t>
            </w:r>
            <w:r>
              <w:rPr>
                <w:spacing w:val="-14"/>
                <w:sz w:val="20"/>
              </w:rPr>
              <w:t> </w:t>
            </w:r>
            <w:r>
              <w:rPr>
                <w:spacing w:val="-2"/>
                <w:sz w:val="20"/>
              </w:rPr>
              <w:t>be</w:t>
            </w:r>
            <w:r>
              <w:rPr>
                <w:spacing w:val="-14"/>
                <w:sz w:val="20"/>
              </w:rPr>
              <w:t> </w:t>
            </w:r>
            <w:r>
              <w:rPr>
                <w:spacing w:val="-2"/>
                <w:sz w:val="20"/>
              </w:rPr>
              <w:t>able</w:t>
            </w:r>
            <w:r>
              <w:rPr>
                <w:spacing w:val="-14"/>
                <w:sz w:val="20"/>
              </w:rPr>
              <w:t> </w:t>
            </w:r>
            <w:r>
              <w:rPr>
                <w:spacing w:val="-2"/>
                <w:sz w:val="20"/>
              </w:rPr>
              <w:t>to</w:t>
            </w:r>
            <w:r>
              <w:rPr>
                <w:spacing w:val="-14"/>
                <w:sz w:val="20"/>
              </w:rPr>
              <w:t> </w:t>
            </w:r>
            <w:r>
              <w:rPr>
                <w:spacing w:val="-2"/>
                <w:sz w:val="20"/>
              </w:rPr>
              <w:t>access</w:t>
            </w:r>
            <w:r>
              <w:rPr>
                <w:spacing w:val="-13"/>
                <w:sz w:val="20"/>
              </w:rPr>
              <w:t> </w:t>
            </w:r>
            <w:r>
              <w:rPr>
                <w:spacing w:val="-2"/>
                <w:sz w:val="20"/>
              </w:rPr>
              <w:t>reduced</w:t>
            </w:r>
            <w:r>
              <w:rPr>
                <w:spacing w:val="-14"/>
                <w:sz w:val="20"/>
              </w:rPr>
              <w:t> </w:t>
            </w:r>
            <w:r>
              <w:rPr>
                <w:spacing w:val="-2"/>
                <w:sz w:val="20"/>
              </w:rPr>
              <w:t>items</w:t>
            </w:r>
            <w:r>
              <w:rPr>
                <w:spacing w:val="-14"/>
                <w:sz w:val="20"/>
              </w:rPr>
              <w:t> </w:t>
            </w:r>
            <w:r>
              <w:rPr>
                <w:spacing w:val="-2"/>
                <w:sz w:val="20"/>
              </w:rPr>
              <w:t>in</w:t>
            </w:r>
            <w:r>
              <w:rPr>
                <w:spacing w:val="-14"/>
                <w:sz w:val="20"/>
              </w:rPr>
              <w:t> </w:t>
            </w:r>
            <w:r>
              <w:rPr>
                <w:spacing w:val="-2"/>
                <w:sz w:val="20"/>
              </w:rPr>
              <w:t>home</w:t>
            </w:r>
            <w:r>
              <w:rPr>
                <w:spacing w:val="-14"/>
                <w:sz w:val="20"/>
              </w:rPr>
              <w:t> </w:t>
            </w:r>
            <w:r>
              <w:rPr>
                <w:spacing w:val="-2"/>
                <w:sz w:val="20"/>
              </w:rPr>
              <w:t>delivery</w:t>
            </w:r>
            <w:r>
              <w:rPr>
                <w:spacing w:val="8"/>
                <w:sz w:val="20"/>
              </w:rPr>
              <w:t> </w:t>
            </w:r>
            <w:r>
              <w:rPr>
                <w:spacing w:val="-2"/>
                <w:sz w:val="20"/>
              </w:rPr>
              <w:t>-</w:t>
            </w:r>
            <w:r>
              <w:rPr>
                <w:spacing w:val="-14"/>
                <w:sz w:val="20"/>
              </w:rPr>
              <w:t> </w:t>
            </w:r>
            <w:r>
              <w:rPr>
                <w:spacing w:val="-2"/>
                <w:sz w:val="20"/>
              </w:rPr>
              <w:t>would</w:t>
            </w:r>
            <w:r>
              <w:rPr>
                <w:spacing w:val="-13"/>
                <w:sz w:val="20"/>
              </w:rPr>
              <w:t> </w:t>
            </w:r>
            <w:r>
              <w:rPr>
                <w:spacing w:val="-2"/>
                <w:sz w:val="20"/>
              </w:rPr>
              <w:t>be</w:t>
            </w:r>
            <w:r>
              <w:rPr>
                <w:spacing w:val="-14"/>
                <w:sz w:val="20"/>
              </w:rPr>
              <w:t> </w:t>
            </w:r>
            <w:r>
              <w:rPr>
                <w:spacing w:val="-2"/>
                <w:sz w:val="20"/>
              </w:rPr>
              <w:t>great</w:t>
            </w:r>
            <w:r>
              <w:rPr>
                <w:spacing w:val="-14"/>
                <w:sz w:val="20"/>
              </w:rPr>
              <w:t> </w:t>
            </w:r>
            <w:r>
              <w:rPr>
                <w:spacing w:val="-2"/>
                <w:sz w:val="20"/>
              </w:rPr>
              <w:t>to</w:t>
            </w:r>
            <w:r>
              <w:rPr>
                <w:spacing w:val="-14"/>
                <w:sz w:val="20"/>
              </w:rPr>
              <w:t> </w:t>
            </w:r>
            <w:r>
              <w:rPr>
                <w:spacing w:val="-2"/>
                <w:sz w:val="20"/>
              </w:rPr>
              <w:t>be</w:t>
            </w:r>
            <w:r>
              <w:rPr>
                <w:spacing w:val="-14"/>
                <w:sz w:val="20"/>
              </w:rPr>
              <w:t> </w:t>
            </w:r>
            <w:r>
              <w:rPr>
                <w:spacing w:val="-2"/>
                <w:sz w:val="20"/>
              </w:rPr>
              <w:t>able </w:t>
            </w:r>
            <w:r>
              <w:rPr>
                <w:sz w:val="20"/>
              </w:rPr>
              <w:t>to</w:t>
            </w:r>
            <w:r>
              <w:rPr>
                <w:spacing w:val="-16"/>
                <w:sz w:val="20"/>
              </w:rPr>
              <w:t> </w:t>
            </w:r>
            <w:r>
              <w:rPr>
                <w:sz w:val="20"/>
              </w:rPr>
              <w:t>buy</w:t>
            </w:r>
            <w:r>
              <w:rPr>
                <w:spacing w:val="-16"/>
                <w:sz w:val="20"/>
              </w:rPr>
              <w:t> </w:t>
            </w:r>
            <w:r>
              <w:rPr>
                <w:sz w:val="20"/>
              </w:rPr>
              <w:t>reduced</w:t>
            </w:r>
            <w:r>
              <w:rPr>
                <w:spacing w:val="-16"/>
                <w:sz w:val="20"/>
              </w:rPr>
              <w:t> </w:t>
            </w:r>
            <w:r>
              <w:rPr>
                <w:sz w:val="20"/>
              </w:rPr>
              <w:t>items</w:t>
            </w:r>
            <w:r>
              <w:rPr>
                <w:spacing w:val="-16"/>
                <w:sz w:val="20"/>
              </w:rPr>
              <w:t> </w:t>
            </w:r>
            <w:r>
              <w:rPr>
                <w:sz w:val="20"/>
              </w:rPr>
              <w:t>that</w:t>
            </w:r>
            <w:r>
              <w:rPr>
                <w:spacing w:val="-16"/>
                <w:sz w:val="20"/>
              </w:rPr>
              <w:t> </w:t>
            </w:r>
            <w:r>
              <w:rPr>
                <w:sz w:val="20"/>
              </w:rPr>
              <w:t>I</w:t>
            </w:r>
            <w:r>
              <w:rPr>
                <w:spacing w:val="-15"/>
                <w:sz w:val="20"/>
              </w:rPr>
              <w:t> </w:t>
            </w:r>
            <w:r>
              <w:rPr>
                <w:sz w:val="20"/>
              </w:rPr>
              <w:t>could</w:t>
            </w:r>
            <w:r>
              <w:rPr>
                <w:spacing w:val="-16"/>
                <w:sz w:val="20"/>
              </w:rPr>
              <w:t> </w:t>
            </w:r>
            <w:r>
              <w:rPr>
                <w:sz w:val="20"/>
              </w:rPr>
              <w:t>then</w:t>
            </w:r>
            <w:r>
              <w:rPr>
                <w:spacing w:val="-16"/>
                <w:sz w:val="20"/>
              </w:rPr>
              <w:t> </w:t>
            </w:r>
            <w:r>
              <w:rPr>
                <w:sz w:val="20"/>
              </w:rPr>
              <w:t>get</w:t>
            </w:r>
            <w:r>
              <w:rPr>
                <w:spacing w:val="-16"/>
                <w:sz w:val="20"/>
              </w:rPr>
              <w:t> </w:t>
            </w:r>
            <w:r>
              <w:rPr>
                <w:sz w:val="20"/>
              </w:rPr>
              <w:t>delivered.</w:t>
            </w:r>
            <w:r>
              <w:rPr>
                <w:spacing w:val="-16"/>
                <w:sz w:val="20"/>
              </w:rPr>
              <w:t> </w:t>
            </w:r>
            <w:r>
              <w:rPr>
                <w:sz w:val="20"/>
              </w:rPr>
              <w:t>Also</w:t>
            </w:r>
            <w:r>
              <w:rPr>
                <w:spacing w:val="-16"/>
                <w:sz w:val="20"/>
              </w:rPr>
              <w:t> </w:t>
            </w:r>
            <w:r>
              <w:rPr>
                <w:sz w:val="20"/>
              </w:rPr>
              <w:t>need</w:t>
            </w:r>
            <w:r>
              <w:rPr>
                <w:spacing w:val="-15"/>
                <w:sz w:val="20"/>
              </w:rPr>
              <w:t> </w:t>
            </w:r>
            <w:r>
              <w:rPr>
                <w:sz w:val="20"/>
              </w:rPr>
              <w:t>to</w:t>
            </w:r>
            <w:r>
              <w:rPr>
                <w:spacing w:val="-16"/>
                <w:sz w:val="20"/>
              </w:rPr>
              <w:t> </w:t>
            </w:r>
            <w:r>
              <w:rPr>
                <w:sz w:val="20"/>
              </w:rPr>
              <w:t>remove</w:t>
            </w:r>
            <w:r>
              <w:rPr>
                <w:spacing w:val="-16"/>
                <w:sz w:val="20"/>
              </w:rPr>
              <w:t> </w:t>
            </w:r>
            <w:r>
              <w:rPr>
                <w:sz w:val="20"/>
              </w:rPr>
              <w:t>minimum amount</w:t>
            </w:r>
            <w:r>
              <w:rPr>
                <w:spacing w:val="-15"/>
                <w:sz w:val="20"/>
              </w:rPr>
              <w:t> </w:t>
            </w:r>
            <w:r>
              <w:rPr>
                <w:sz w:val="20"/>
              </w:rPr>
              <w:t>for</w:t>
            </w:r>
            <w:r>
              <w:rPr>
                <w:spacing w:val="-14"/>
                <w:sz w:val="20"/>
              </w:rPr>
              <w:t> </w:t>
            </w:r>
            <w:r>
              <w:rPr>
                <w:sz w:val="20"/>
              </w:rPr>
              <w:t>supermarkets</w:t>
            </w:r>
            <w:r>
              <w:rPr>
                <w:spacing w:val="-11"/>
                <w:sz w:val="20"/>
              </w:rPr>
              <w:t> </w:t>
            </w:r>
            <w:r>
              <w:rPr>
                <w:sz w:val="20"/>
              </w:rPr>
              <w:t>for</w:t>
            </w:r>
            <w:r>
              <w:rPr>
                <w:spacing w:val="-14"/>
                <w:sz w:val="20"/>
              </w:rPr>
              <w:t> </w:t>
            </w:r>
            <w:r>
              <w:rPr>
                <w:sz w:val="20"/>
              </w:rPr>
              <w:t>delivery</w:t>
            </w:r>
            <w:r>
              <w:rPr>
                <w:spacing w:val="-14"/>
                <w:sz w:val="20"/>
              </w:rPr>
              <w:t> </w:t>
            </w:r>
            <w:r>
              <w:rPr>
                <w:sz w:val="20"/>
              </w:rPr>
              <w:t>to</w:t>
            </w:r>
            <w:r>
              <w:rPr>
                <w:spacing w:val="-14"/>
                <w:sz w:val="20"/>
              </w:rPr>
              <w:t> </w:t>
            </w:r>
            <w:r>
              <w:rPr>
                <w:sz w:val="20"/>
              </w:rPr>
              <w:t>open</w:t>
            </w:r>
            <w:r>
              <w:rPr>
                <w:spacing w:val="-14"/>
                <w:sz w:val="20"/>
              </w:rPr>
              <w:t> </w:t>
            </w:r>
            <w:r>
              <w:rPr>
                <w:sz w:val="20"/>
              </w:rPr>
              <w:t>this</w:t>
            </w:r>
            <w:r>
              <w:rPr>
                <w:spacing w:val="-13"/>
                <w:sz w:val="20"/>
              </w:rPr>
              <w:t> </w:t>
            </w:r>
            <w:r>
              <w:rPr>
                <w:sz w:val="20"/>
              </w:rPr>
              <w:t>up</w:t>
            </w:r>
            <w:r>
              <w:rPr>
                <w:spacing w:val="-14"/>
                <w:sz w:val="20"/>
              </w:rPr>
              <w:t> </w:t>
            </w:r>
            <w:r>
              <w:rPr>
                <w:sz w:val="20"/>
              </w:rPr>
              <w:t>to</w:t>
            </w:r>
            <w:r>
              <w:rPr>
                <w:spacing w:val="-14"/>
                <w:sz w:val="20"/>
              </w:rPr>
              <w:t> </w:t>
            </w:r>
            <w:r>
              <w:rPr>
                <w:sz w:val="20"/>
              </w:rPr>
              <w:t>people</w:t>
            </w:r>
            <w:r>
              <w:rPr>
                <w:spacing w:val="-13"/>
                <w:sz w:val="20"/>
              </w:rPr>
              <w:t> </w:t>
            </w:r>
            <w:r>
              <w:rPr>
                <w:sz w:val="20"/>
              </w:rPr>
              <w:t>in</w:t>
            </w:r>
            <w:r>
              <w:rPr>
                <w:spacing w:val="-14"/>
                <w:sz w:val="20"/>
              </w:rPr>
              <w:t> </w:t>
            </w:r>
            <w:r>
              <w:rPr>
                <w:sz w:val="20"/>
              </w:rPr>
              <w:t>need.</w:t>
            </w:r>
          </w:p>
          <w:p>
            <w:pPr>
              <w:pStyle w:val="TableParagraph"/>
              <w:spacing w:before="61"/>
              <w:rPr>
                <w:rFonts w:ascii="Arial Black"/>
                <w:sz w:val="20"/>
              </w:rPr>
            </w:pPr>
          </w:p>
          <w:p>
            <w:pPr>
              <w:pStyle w:val="TableParagraph"/>
              <w:spacing w:line="348" w:lineRule="auto"/>
              <w:ind w:left="176" w:right="87" w:hanging="1"/>
              <w:rPr>
                <w:sz w:val="20"/>
              </w:rPr>
            </w:pPr>
            <w:r>
              <w:rPr>
                <w:spacing w:val="-4"/>
                <w:sz w:val="20"/>
              </w:rPr>
              <w:t>Also</w:t>
            </w:r>
            <w:r>
              <w:rPr>
                <w:spacing w:val="-11"/>
                <w:sz w:val="20"/>
              </w:rPr>
              <w:t> </w:t>
            </w:r>
            <w:r>
              <w:rPr>
                <w:spacing w:val="-4"/>
                <w:sz w:val="20"/>
              </w:rPr>
              <w:t>need</w:t>
            </w:r>
            <w:r>
              <w:rPr>
                <w:spacing w:val="-11"/>
                <w:sz w:val="20"/>
              </w:rPr>
              <w:t> </w:t>
            </w:r>
            <w:r>
              <w:rPr>
                <w:spacing w:val="-4"/>
                <w:sz w:val="20"/>
              </w:rPr>
              <w:t>to</w:t>
            </w:r>
            <w:r>
              <w:rPr>
                <w:spacing w:val="-11"/>
                <w:sz w:val="20"/>
              </w:rPr>
              <w:t> </w:t>
            </w:r>
            <w:r>
              <w:rPr>
                <w:spacing w:val="-4"/>
                <w:sz w:val="20"/>
              </w:rPr>
              <w:t>stop</w:t>
            </w:r>
            <w:r>
              <w:rPr>
                <w:spacing w:val="-11"/>
                <w:sz w:val="20"/>
              </w:rPr>
              <w:t> </w:t>
            </w:r>
            <w:r>
              <w:rPr>
                <w:spacing w:val="-4"/>
                <w:sz w:val="20"/>
              </w:rPr>
              <w:t>the</w:t>
            </w:r>
            <w:r>
              <w:rPr>
                <w:spacing w:val="-10"/>
                <w:sz w:val="20"/>
              </w:rPr>
              <w:t> </w:t>
            </w:r>
            <w:r>
              <w:rPr>
                <w:spacing w:val="-4"/>
                <w:sz w:val="20"/>
              </w:rPr>
              <w:t>price</w:t>
            </w:r>
            <w:r>
              <w:rPr>
                <w:spacing w:val="-10"/>
                <w:sz w:val="20"/>
              </w:rPr>
              <w:t> </w:t>
            </w:r>
            <w:r>
              <w:rPr>
                <w:spacing w:val="-4"/>
                <w:sz w:val="20"/>
              </w:rPr>
              <w:t>gauging</w:t>
            </w:r>
            <w:r>
              <w:rPr>
                <w:spacing w:val="-10"/>
                <w:sz w:val="20"/>
              </w:rPr>
              <w:t> </w:t>
            </w:r>
            <w:r>
              <w:rPr>
                <w:spacing w:val="-4"/>
                <w:sz w:val="20"/>
              </w:rPr>
              <w:t>of</w:t>
            </w:r>
            <w:r>
              <w:rPr>
                <w:spacing w:val="-11"/>
                <w:sz w:val="20"/>
              </w:rPr>
              <w:t> </w:t>
            </w:r>
            <w:r>
              <w:rPr>
                <w:spacing w:val="-4"/>
                <w:sz w:val="20"/>
              </w:rPr>
              <w:t>supermarkets</w:t>
            </w:r>
            <w:r>
              <w:rPr>
                <w:spacing w:val="-10"/>
                <w:sz w:val="20"/>
              </w:rPr>
              <w:t> </w:t>
            </w:r>
            <w:r>
              <w:rPr>
                <w:spacing w:val="-4"/>
                <w:sz w:val="20"/>
              </w:rPr>
              <w:t>-</w:t>
            </w:r>
            <w:r>
              <w:rPr>
                <w:spacing w:val="-10"/>
                <w:sz w:val="20"/>
              </w:rPr>
              <w:t> </w:t>
            </w:r>
            <w:r>
              <w:rPr>
                <w:spacing w:val="-4"/>
                <w:sz w:val="20"/>
              </w:rPr>
              <w:t>very</w:t>
            </w:r>
            <w:r>
              <w:rPr>
                <w:spacing w:val="-11"/>
                <w:sz w:val="20"/>
              </w:rPr>
              <w:t> </w:t>
            </w:r>
            <w:r>
              <w:rPr>
                <w:spacing w:val="-4"/>
                <w:sz w:val="20"/>
              </w:rPr>
              <w:t>vulnerable</w:t>
            </w:r>
            <w:r>
              <w:rPr>
                <w:spacing w:val="-10"/>
                <w:sz w:val="20"/>
              </w:rPr>
              <w:t> </w:t>
            </w:r>
            <w:r>
              <w:rPr>
                <w:spacing w:val="-4"/>
                <w:sz w:val="20"/>
              </w:rPr>
              <w:t>people</w:t>
            </w:r>
            <w:r>
              <w:rPr>
                <w:spacing w:val="-12"/>
                <w:sz w:val="20"/>
              </w:rPr>
              <w:t> </w:t>
            </w:r>
            <w:r>
              <w:rPr>
                <w:spacing w:val="-4"/>
                <w:sz w:val="20"/>
              </w:rPr>
              <w:t>are </w:t>
            </w:r>
            <w:r>
              <w:rPr>
                <w:sz w:val="20"/>
              </w:rPr>
              <w:t>being impacted here.</w:t>
            </w:r>
          </w:p>
        </w:tc>
      </w:tr>
      <w:tr>
        <w:trPr>
          <w:trHeight w:val="1077" w:hRule="atLeast"/>
        </w:trPr>
        <w:tc>
          <w:tcPr>
            <w:tcW w:w="2200" w:type="dxa"/>
            <w:shd w:val="clear" w:color="auto" w:fill="FAE3D4"/>
          </w:tcPr>
          <w:p>
            <w:pPr>
              <w:pStyle w:val="TableParagraph"/>
              <w:spacing w:line="348" w:lineRule="auto" w:before="222"/>
              <w:ind w:left="107"/>
              <w:rPr>
                <w:sz w:val="20"/>
              </w:rPr>
            </w:pPr>
            <w:r>
              <w:rPr>
                <w:spacing w:val="-4"/>
                <w:sz w:val="20"/>
              </w:rPr>
              <w:t>More</w:t>
            </w:r>
            <w:r>
              <w:rPr>
                <w:spacing w:val="-12"/>
                <w:sz w:val="20"/>
              </w:rPr>
              <w:t> </w:t>
            </w:r>
            <w:r>
              <w:rPr>
                <w:spacing w:val="-4"/>
                <w:sz w:val="20"/>
              </w:rPr>
              <w:t>services</w:t>
            </w:r>
            <w:r>
              <w:rPr>
                <w:spacing w:val="-12"/>
                <w:sz w:val="20"/>
              </w:rPr>
              <w:t> </w:t>
            </w:r>
            <w:r>
              <w:rPr>
                <w:spacing w:val="-4"/>
                <w:sz w:val="20"/>
              </w:rPr>
              <w:t>like </w:t>
            </w:r>
            <w:r>
              <w:rPr>
                <w:sz w:val="20"/>
              </w:rPr>
              <w:t>heart and soul</w:t>
            </w:r>
          </w:p>
        </w:tc>
        <w:tc>
          <w:tcPr>
            <w:tcW w:w="8259" w:type="dxa"/>
            <w:shd w:val="clear" w:color="auto" w:fill="FAE3D4"/>
          </w:tcPr>
          <w:p>
            <w:pPr>
              <w:pStyle w:val="TableParagraph"/>
              <w:spacing w:before="222"/>
              <w:ind w:left="176"/>
              <w:rPr>
                <w:sz w:val="20"/>
              </w:rPr>
            </w:pPr>
            <w:r>
              <w:rPr>
                <w:spacing w:val="-6"/>
                <w:sz w:val="20"/>
              </w:rPr>
              <w:t>This</w:t>
            </w:r>
            <w:r>
              <w:rPr>
                <w:spacing w:val="-7"/>
                <w:sz w:val="20"/>
              </w:rPr>
              <w:t> </w:t>
            </w:r>
            <w:r>
              <w:rPr>
                <w:spacing w:val="-6"/>
                <w:sz w:val="20"/>
              </w:rPr>
              <w:t>works</w:t>
            </w:r>
            <w:r>
              <w:rPr>
                <w:spacing w:val="-7"/>
                <w:sz w:val="20"/>
              </w:rPr>
              <w:t> </w:t>
            </w:r>
            <w:r>
              <w:rPr>
                <w:spacing w:val="-6"/>
                <w:sz w:val="20"/>
              </w:rPr>
              <w:t>really</w:t>
            </w:r>
            <w:r>
              <w:rPr>
                <w:spacing w:val="-8"/>
                <w:sz w:val="20"/>
              </w:rPr>
              <w:t> </w:t>
            </w:r>
            <w:r>
              <w:rPr>
                <w:spacing w:val="-6"/>
                <w:sz w:val="20"/>
              </w:rPr>
              <w:t>well,</w:t>
            </w:r>
            <w:r>
              <w:rPr>
                <w:spacing w:val="-9"/>
                <w:sz w:val="20"/>
              </w:rPr>
              <w:t> </w:t>
            </w:r>
            <w:r>
              <w:rPr>
                <w:spacing w:val="-6"/>
                <w:sz w:val="20"/>
              </w:rPr>
              <w:t>no</w:t>
            </w:r>
            <w:r>
              <w:rPr>
                <w:spacing w:val="-8"/>
                <w:sz w:val="20"/>
              </w:rPr>
              <w:t> </w:t>
            </w:r>
            <w:r>
              <w:rPr>
                <w:spacing w:val="-6"/>
                <w:sz w:val="20"/>
              </w:rPr>
              <w:t>limit</w:t>
            </w:r>
            <w:r>
              <w:rPr>
                <w:spacing w:val="-9"/>
                <w:sz w:val="20"/>
              </w:rPr>
              <w:t> </w:t>
            </w:r>
            <w:r>
              <w:rPr>
                <w:spacing w:val="-6"/>
                <w:sz w:val="20"/>
              </w:rPr>
              <w:t>on</w:t>
            </w:r>
            <w:r>
              <w:rPr>
                <w:spacing w:val="-8"/>
                <w:sz w:val="20"/>
              </w:rPr>
              <w:t> </w:t>
            </w:r>
            <w:r>
              <w:rPr>
                <w:spacing w:val="-6"/>
                <w:sz w:val="20"/>
              </w:rPr>
              <w:t>ordering.</w:t>
            </w:r>
          </w:p>
          <w:p>
            <w:pPr>
              <w:pStyle w:val="TableParagraph"/>
              <w:spacing w:before="105"/>
              <w:ind w:left="176"/>
              <w:rPr>
                <w:sz w:val="20"/>
              </w:rPr>
            </w:pPr>
            <w:r>
              <w:rPr>
                <w:spacing w:val="-6"/>
                <w:sz w:val="20"/>
              </w:rPr>
              <w:t>Can</w:t>
            </w:r>
            <w:r>
              <w:rPr>
                <w:spacing w:val="-5"/>
                <w:sz w:val="20"/>
              </w:rPr>
              <w:t> </w:t>
            </w:r>
            <w:r>
              <w:rPr>
                <w:spacing w:val="-6"/>
                <w:sz w:val="20"/>
              </w:rPr>
              <w:t>only</w:t>
            </w:r>
            <w:r>
              <w:rPr>
                <w:spacing w:val="-5"/>
                <w:sz w:val="20"/>
              </w:rPr>
              <w:t> </w:t>
            </w:r>
            <w:r>
              <w:rPr>
                <w:spacing w:val="-6"/>
                <w:sz w:val="20"/>
              </w:rPr>
              <w:t>order</w:t>
            </w:r>
            <w:r>
              <w:rPr>
                <w:spacing w:val="-4"/>
                <w:sz w:val="20"/>
              </w:rPr>
              <w:t> </w:t>
            </w:r>
            <w:r>
              <w:rPr>
                <w:spacing w:val="-6"/>
                <w:sz w:val="20"/>
              </w:rPr>
              <w:t>one</w:t>
            </w:r>
            <w:r>
              <w:rPr>
                <w:spacing w:val="-4"/>
                <w:sz w:val="20"/>
              </w:rPr>
              <w:t> </w:t>
            </w:r>
            <w:r>
              <w:rPr>
                <w:spacing w:val="-6"/>
                <w:sz w:val="20"/>
              </w:rPr>
              <w:t>box</w:t>
            </w:r>
            <w:r>
              <w:rPr>
                <w:spacing w:val="-3"/>
                <w:sz w:val="20"/>
              </w:rPr>
              <w:t> </w:t>
            </w:r>
            <w:r>
              <w:rPr>
                <w:spacing w:val="-6"/>
                <w:sz w:val="20"/>
              </w:rPr>
              <w:t>-</w:t>
            </w:r>
            <w:r>
              <w:rPr>
                <w:spacing w:val="-4"/>
                <w:sz w:val="20"/>
              </w:rPr>
              <w:t> </w:t>
            </w:r>
            <w:r>
              <w:rPr>
                <w:spacing w:val="-6"/>
                <w:sz w:val="20"/>
              </w:rPr>
              <w:t>which</w:t>
            </w:r>
            <w:r>
              <w:rPr>
                <w:spacing w:val="-4"/>
                <w:sz w:val="20"/>
              </w:rPr>
              <w:t> </w:t>
            </w:r>
            <w:r>
              <w:rPr>
                <w:spacing w:val="-6"/>
                <w:sz w:val="20"/>
              </w:rPr>
              <w:t>might not support large</w:t>
            </w:r>
            <w:r>
              <w:rPr>
                <w:spacing w:val="-3"/>
                <w:sz w:val="20"/>
              </w:rPr>
              <w:t> </w:t>
            </w:r>
            <w:r>
              <w:rPr>
                <w:spacing w:val="-6"/>
                <w:sz w:val="20"/>
              </w:rPr>
              <w:t>families.</w:t>
            </w:r>
          </w:p>
        </w:tc>
      </w:tr>
      <w:tr>
        <w:trPr>
          <w:trHeight w:val="1834" w:hRule="atLeast"/>
        </w:trPr>
        <w:tc>
          <w:tcPr>
            <w:tcW w:w="2200" w:type="dxa"/>
          </w:tcPr>
          <w:p>
            <w:pPr>
              <w:pStyle w:val="TableParagraph"/>
              <w:spacing w:before="219"/>
              <w:ind w:left="107"/>
              <w:rPr>
                <w:sz w:val="20"/>
              </w:rPr>
            </w:pPr>
            <w:r>
              <w:rPr>
                <w:w w:val="90"/>
                <w:sz w:val="20"/>
              </w:rPr>
              <w:t>Accessing</w:t>
            </w:r>
            <w:r>
              <w:rPr>
                <w:spacing w:val="14"/>
                <w:sz w:val="20"/>
              </w:rPr>
              <w:t> </w:t>
            </w:r>
            <w:r>
              <w:rPr>
                <w:w w:val="90"/>
                <w:sz w:val="20"/>
              </w:rPr>
              <w:t>food</w:t>
            </w:r>
            <w:r>
              <w:rPr>
                <w:spacing w:val="13"/>
                <w:sz w:val="20"/>
              </w:rPr>
              <w:t> </w:t>
            </w:r>
            <w:r>
              <w:rPr>
                <w:spacing w:val="-2"/>
                <w:w w:val="90"/>
                <w:sz w:val="20"/>
              </w:rPr>
              <w:t>relief</w:t>
            </w:r>
          </w:p>
        </w:tc>
        <w:tc>
          <w:tcPr>
            <w:tcW w:w="8259" w:type="dxa"/>
          </w:tcPr>
          <w:p>
            <w:pPr>
              <w:pStyle w:val="TableParagraph"/>
              <w:spacing w:before="219"/>
              <w:ind w:left="176"/>
              <w:rPr>
                <w:sz w:val="20"/>
              </w:rPr>
            </w:pPr>
            <w:r>
              <w:rPr>
                <w:spacing w:val="-4"/>
                <w:sz w:val="20"/>
              </w:rPr>
              <w:t>Need</w:t>
            </w:r>
            <w:r>
              <w:rPr>
                <w:spacing w:val="-7"/>
                <w:sz w:val="20"/>
              </w:rPr>
              <w:t> </w:t>
            </w:r>
            <w:r>
              <w:rPr>
                <w:spacing w:val="-4"/>
                <w:sz w:val="20"/>
              </w:rPr>
              <w:t>to</w:t>
            </w:r>
            <w:r>
              <w:rPr>
                <w:spacing w:val="-6"/>
                <w:sz w:val="20"/>
              </w:rPr>
              <w:t> </w:t>
            </w:r>
            <w:r>
              <w:rPr>
                <w:spacing w:val="-4"/>
                <w:sz w:val="20"/>
              </w:rPr>
              <w:t>remove</w:t>
            </w:r>
            <w:r>
              <w:rPr>
                <w:spacing w:val="-5"/>
                <w:sz w:val="20"/>
              </w:rPr>
              <w:t> </w:t>
            </w:r>
            <w:r>
              <w:rPr>
                <w:spacing w:val="-4"/>
                <w:sz w:val="20"/>
              </w:rPr>
              <w:t>the</w:t>
            </w:r>
            <w:r>
              <w:rPr>
                <w:spacing w:val="-5"/>
                <w:sz w:val="20"/>
              </w:rPr>
              <w:t> </w:t>
            </w:r>
            <w:r>
              <w:rPr>
                <w:spacing w:val="-4"/>
                <w:sz w:val="20"/>
              </w:rPr>
              <w:t>requirement</w:t>
            </w:r>
            <w:r>
              <w:rPr>
                <w:spacing w:val="-7"/>
                <w:sz w:val="20"/>
              </w:rPr>
              <w:t> </w:t>
            </w:r>
            <w:r>
              <w:rPr>
                <w:spacing w:val="-4"/>
                <w:sz w:val="20"/>
              </w:rPr>
              <w:t>to</w:t>
            </w:r>
            <w:r>
              <w:rPr>
                <w:spacing w:val="-7"/>
                <w:sz w:val="20"/>
              </w:rPr>
              <w:t> </w:t>
            </w:r>
            <w:r>
              <w:rPr>
                <w:spacing w:val="-4"/>
                <w:sz w:val="20"/>
              </w:rPr>
              <w:t>conduct</w:t>
            </w:r>
            <w:r>
              <w:rPr>
                <w:spacing w:val="-7"/>
                <w:sz w:val="20"/>
              </w:rPr>
              <w:t> </w:t>
            </w:r>
            <w:r>
              <w:rPr>
                <w:spacing w:val="-4"/>
                <w:sz w:val="20"/>
              </w:rPr>
              <w:t>financial</w:t>
            </w:r>
            <w:r>
              <w:rPr>
                <w:spacing w:val="-6"/>
                <w:sz w:val="20"/>
              </w:rPr>
              <w:t> </w:t>
            </w:r>
            <w:r>
              <w:rPr>
                <w:spacing w:val="-4"/>
                <w:sz w:val="20"/>
              </w:rPr>
              <w:t>counselling….</w:t>
            </w:r>
          </w:p>
          <w:p>
            <w:pPr>
              <w:pStyle w:val="TableParagraph"/>
              <w:spacing w:line="340" w:lineRule="atLeast"/>
              <w:ind w:left="176" w:right="87" w:hanging="1"/>
              <w:rPr>
                <w:sz w:val="20"/>
              </w:rPr>
            </w:pPr>
            <w:r>
              <w:rPr>
                <w:spacing w:val="-4"/>
                <w:sz w:val="20"/>
              </w:rPr>
              <w:t>ALTHOUGH</w:t>
            </w:r>
            <w:r>
              <w:rPr>
                <w:spacing w:val="-10"/>
                <w:sz w:val="20"/>
              </w:rPr>
              <w:t> </w:t>
            </w:r>
            <w:r>
              <w:rPr>
                <w:spacing w:val="-4"/>
                <w:sz w:val="20"/>
              </w:rPr>
              <w:t>we</w:t>
            </w:r>
            <w:r>
              <w:rPr>
                <w:spacing w:val="-8"/>
                <w:sz w:val="20"/>
              </w:rPr>
              <w:t> </w:t>
            </w:r>
            <w:r>
              <w:rPr>
                <w:spacing w:val="-4"/>
                <w:sz w:val="20"/>
              </w:rPr>
              <w:t>learnt</w:t>
            </w:r>
            <w:r>
              <w:rPr>
                <w:spacing w:val="-10"/>
                <w:sz w:val="20"/>
              </w:rPr>
              <w:t> </w:t>
            </w:r>
            <w:r>
              <w:rPr>
                <w:spacing w:val="-4"/>
                <w:sz w:val="20"/>
              </w:rPr>
              <w:t>through</w:t>
            </w:r>
            <w:r>
              <w:rPr>
                <w:spacing w:val="-9"/>
                <w:sz w:val="20"/>
              </w:rPr>
              <w:t> </w:t>
            </w:r>
            <w:r>
              <w:rPr>
                <w:spacing w:val="-4"/>
                <w:sz w:val="20"/>
              </w:rPr>
              <w:t>the</w:t>
            </w:r>
            <w:r>
              <w:rPr>
                <w:spacing w:val="-8"/>
                <w:sz w:val="20"/>
              </w:rPr>
              <w:t> </w:t>
            </w:r>
            <w:r>
              <w:rPr>
                <w:spacing w:val="-4"/>
                <w:sz w:val="20"/>
              </w:rPr>
              <w:t>session</w:t>
            </w:r>
            <w:r>
              <w:rPr>
                <w:spacing w:val="-9"/>
                <w:sz w:val="20"/>
              </w:rPr>
              <w:t> </w:t>
            </w:r>
            <w:r>
              <w:rPr>
                <w:spacing w:val="-4"/>
                <w:sz w:val="20"/>
              </w:rPr>
              <w:t>that</w:t>
            </w:r>
            <w:r>
              <w:rPr>
                <w:spacing w:val="-10"/>
                <w:sz w:val="20"/>
              </w:rPr>
              <w:t> </w:t>
            </w:r>
            <w:r>
              <w:rPr>
                <w:spacing w:val="-4"/>
                <w:sz w:val="20"/>
              </w:rPr>
              <w:t>financial</w:t>
            </w:r>
            <w:r>
              <w:rPr>
                <w:spacing w:val="-9"/>
                <w:sz w:val="20"/>
              </w:rPr>
              <w:t> </w:t>
            </w:r>
            <w:r>
              <w:rPr>
                <w:spacing w:val="-4"/>
                <w:sz w:val="20"/>
              </w:rPr>
              <w:t>counsellors</w:t>
            </w:r>
            <w:r>
              <w:rPr>
                <w:spacing w:val="-8"/>
                <w:sz w:val="20"/>
              </w:rPr>
              <w:t> </w:t>
            </w:r>
            <w:r>
              <w:rPr>
                <w:spacing w:val="-4"/>
                <w:sz w:val="20"/>
              </w:rPr>
              <w:t>act</w:t>
            </w:r>
            <w:r>
              <w:rPr>
                <w:spacing w:val="-10"/>
                <w:sz w:val="20"/>
              </w:rPr>
              <w:t> </w:t>
            </w:r>
            <w:r>
              <w:rPr>
                <w:spacing w:val="-4"/>
                <w:sz w:val="20"/>
              </w:rPr>
              <w:t>as</w:t>
            </w:r>
            <w:r>
              <w:rPr>
                <w:spacing w:val="-8"/>
                <w:sz w:val="20"/>
              </w:rPr>
              <w:t> </w:t>
            </w:r>
            <w:r>
              <w:rPr>
                <w:spacing w:val="-4"/>
                <w:sz w:val="20"/>
              </w:rPr>
              <w:t>advocates </w:t>
            </w:r>
            <w:r>
              <w:rPr>
                <w:spacing w:val="-2"/>
                <w:sz w:val="20"/>
              </w:rPr>
              <w:t>for</w:t>
            </w:r>
            <w:r>
              <w:rPr>
                <w:spacing w:val="-14"/>
                <w:sz w:val="20"/>
              </w:rPr>
              <w:t> </w:t>
            </w:r>
            <w:r>
              <w:rPr>
                <w:spacing w:val="-2"/>
                <w:sz w:val="20"/>
              </w:rPr>
              <w:t>people</w:t>
            </w:r>
            <w:r>
              <w:rPr>
                <w:spacing w:val="-14"/>
                <w:sz w:val="20"/>
              </w:rPr>
              <w:t> </w:t>
            </w:r>
            <w:r>
              <w:rPr>
                <w:spacing w:val="-2"/>
                <w:sz w:val="20"/>
              </w:rPr>
              <w:t>-</w:t>
            </w:r>
            <w:r>
              <w:rPr>
                <w:spacing w:val="-14"/>
                <w:sz w:val="20"/>
              </w:rPr>
              <w:t> </w:t>
            </w:r>
            <w:r>
              <w:rPr>
                <w:spacing w:val="-2"/>
                <w:sz w:val="20"/>
              </w:rPr>
              <w:t>and</w:t>
            </w:r>
            <w:r>
              <w:rPr>
                <w:spacing w:val="-14"/>
                <w:sz w:val="20"/>
              </w:rPr>
              <w:t> </w:t>
            </w:r>
            <w:r>
              <w:rPr>
                <w:spacing w:val="-2"/>
                <w:sz w:val="20"/>
              </w:rPr>
              <w:t>can</w:t>
            </w:r>
            <w:r>
              <w:rPr>
                <w:spacing w:val="-14"/>
                <w:sz w:val="20"/>
              </w:rPr>
              <w:t> </w:t>
            </w:r>
            <w:r>
              <w:rPr>
                <w:spacing w:val="-2"/>
                <w:sz w:val="20"/>
              </w:rPr>
              <w:t>help</w:t>
            </w:r>
            <w:r>
              <w:rPr>
                <w:spacing w:val="-13"/>
                <w:sz w:val="20"/>
              </w:rPr>
              <w:t> </w:t>
            </w:r>
            <w:r>
              <w:rPr>
                <w:spacing w:val="-2"/>
                <w:sz w:val="20"/>
              </w:rPr>
              <w:t>people</w:t>
            </w:r>
            <w:r>
              <w:rPr>
                <w:spacing w:val="-14"/>
                <w:sz w:val="20"/>
              </w:rPr>
              <w:t> </w:t>
            </w:r>
            <w:r>
              <w:rPr>
                <w:spacing w:val="-2"/>
                <w:sz w:val="20"/>
              </w:rPr>
              <w:t>to</w:t>
            </w:r>
            <w:r>
              <w:rPr>
                <w:spacing w:val="-14"/>
                <w:sz w:val="20"/>
              </w:rPr>
              <w:t> </w:t>
            </w:r>
            <w:r>
              <w:rPr>
                <w:spacing w:val="-2"/>
                <w:sz w:val="20"/>
              </w:rPr>
              <w:t>access</w:t>
            </w:r>
            <w:r>
              <w:rPr>
                <w:spacing w:val="-14"/>
                <w:sz w:val="20"/>
              </w:rPr>
              <w:t> </w:t>
            </w:r>
            <w:r>
              <w:rPr>
                <w:spacing w:val="-2"/>
                <w:sz w:val="20"/>
              </w:rPr>
              <w:t>reductions</w:t>
            </w:r>
            <w:r>
              <w:rPr>
                <w:spacing w:val="-14"/>
                <w:sz w:val="20"/>
              </w:rPr>
              <w:t> </w:t>
            </w:r>
            <w:r>
              <w:rPr>
                <w:spacing w:val="-2"/>
                <w:sz w:val="20"/>
              </w:rPr>
              <w:t>in</w:t>
            </w:r>
            <w:r>
              <w:rPr>
                <w:spacing w:val="-14"/>
                <w:sz w:val="20"/>
              </w:rPr>
              <w:t> </w:t>
            </w:r>
            <w:r>
              <w:rPr>
                <w:spacing w:val="-2"/>
                <w:sz w:val="20"/>
              </w:rPr>
              <w:t>power</w:t>
            </w:r>
            <w:r>
              <w:rPr>
                <w:spacing w:val="-13"/>
                <w:sz w:val="20"/>
              </w:rPr>
              <w:t> </w:t>
            </w:r>
            <w:r>
              <w:rPr>
                <w:spacing w:val="-2"/>
                <w:sz w:val="20"/>
              </w:rPr>
              <w:t>bills</w:t>
            </w:r>
            <w:r>
              <w:rPr>
                <w:spacing w:val="-14"/>
                <w:sz w:val="20"/>
              </w:rPr>
              <w:t> </w:t>
            </w:r>
            <w:r>
              <w:rPr>
                <w:spacing w:val="-2"/>
                <w:sz w:val="20"/>
              </w:rPr>
              <w:t>–</w:t>
            </w:r>
            <w:r>
              <w:rPr>
                <w:spacing w:val="-14"/>
                <w:sz w:val="20"/>
              </w:rPr>
              <w:t> </w:t>
            </w:r>
            <w:r>
              <w:rPr>
                <w:spacing w:val="-2"/>
                <w:sz w:val="20"/>
              </w:rPr>
              <w:t>which</w:t>
            </w:r>
            <w:r>
              <w:rPr>
                <w:spacing w:val="-14"/>
                <w:sz w:val="20"/>
              </w:rPr>
              <w:t> </w:t>
            </w:r>
            <w:r>
              <w:rPr>
                <w:spacing w:val="-2"/>
                <w:sz w:val="20"/>
              </w:rPr>
              <w:t>is</w:t>
            </w:r>
            <w:r>
              <w:rPr>
                <w:spacing w:val="-14"/>
                <w:sz w:val="20"/>
              </w:rPr>
              <w:t> </w:t>
            </w:r>
            <w:r>
              <w:rPr>
                <w:spacing w:val="-2"/>
                <w:sz w:val="20"/>
              </w:rPr>
              <w:t>great! </w:t>
            </w:r>
            <w:r>
              <w:rPr>
                <w:sz w:val="20"/>
              </w:rPr>
              <w:t>Nobody</w:t>
            </w:r>
            <w:r>
              <w:rPr>
                <w:spacing w:val="-16"/>
                <w:sz w:val="20"/>
              </w:rPr>
              <w:t> </w:t>
            </w:r>
            <w:r>
              <w:rPr>
                <w:sz w:val="20"/>
              </w:rPr>
              <w:t>knew</w:t>
            </w:r>
            <w:r>
              <w:rPr>
                <w:spacing w:val="-16"/>
                <w:sz w:val="20"/>
              </w:rPr>
              <w:t> </w:t>
            </w:r>
            <w:r>
              <w:rPr>
                <w:sz w:val="20"/>
              </w:rPr>
              <w:t>that</w:t>
            </w:r>
            <w:r>
              <w:rPr>
                <w:spacing w:val="-16"/>
                <w:sz w:val="20"/>
              </w:rPr>
              <w:t> </w:t>
            </w:r>
            <w:r>
              <w:rPr>
                <w:sz w:val="20"/>
              </w:rPr>
              <w:t>in</w:t>
            </w:r>
            <w:r>
              <w:rPr>
                <w:spacing w:val="-16"/>
                <w:sz w:val="20"/>
              </w:rPr>
              <w:t> </w:t>
            </w:r>
            <w:r>
              <w:rPr>
                <w:sz w:val="20"/>
              </w:rPr>
              <w:t>the</w:t>
            </w:r>
            <w:r>
              <w:rPr>
                <w:spacing w:val="-16"/>
                <w:sz w:val="20"/>
              </w:rPr>
              <w:t> </w:t>
            </w:r>
            <w:r>
              <w:rPr>
                <w:sz w:val="20"/>
              </w:rPr>
              <w:t>room</w:t>
            </w:r>
            <w:r>
              <w:rPr>
                <w:spacing w:val="-15"/>
                <w:sz w:val="20"/>
              </w:rPr>
              <w:t> </w:t>
            </w:r>
            <w:r>
              <w:rPr>
                <w:sz w:val="20"/>
              </w:rPr>
              <w:t>today.</w:t>
            </w:r>
            <w:r>
              <w:rPr>
                <w:spacing w:val="-16"/>
                <w:sz w:val="20"/>
              </w:rPr>
              <w:t> </w:t>
            </w:r>
            <w:r>
              <w:rPr>
                <w:sz w:val="20"/>
              </w:rPr>
              <w:t>Given</w:t>
            </w:r>
            <w:r>
              <w:rPr>
                <w:spacing w:val="-16"/>
                <w:sz w:val="20"/>
              </w:rPr>
              <w:t> </w:t>
            </w:r>
            <w:r>
              <w:rPr>
                <w:sz w:val="20"/>
              </w:rPr>
              <w:t>that,</w:t>
            </w:r>
            <w:r>
              <w:rPr>
                <w:spacing w:val="-16"/>
                <w:sz w:val="20"/>
              </w:rPr>
              <w:t> </w:t>
            </w:r>
            <w:r>
              <w:rPr>
                <w:sz w:val="20"/>
              </w:rPr>
              <w:t>the</w:t>
            </w:r>
            <w:r>
              <w:rPr>
                <w:spacing w:val="-16"/>
                <w:sz w:val="20"/>
              </w:rPr>
              <w:t> </w:t>
            </w:r>
            <w:r>
              <w:rPr>
                <w:sz w:val="20"/>
              </w:rPr>
              <w:t>group</w:t>
            </w:r>
            <w:r>
              <w:rPr>
                <w:spacing w:val="-16"/>
                <w:sz w:val="20"/>
              </w:rPr>
              <w:t> </w:t>
            </w:r>
            <w:r>
              <w:rPr>
                <w:sz w:val="20"/>
              </w:rPr>
              <w:t>discussed</w:t>
            </w:r>
            <w:r>
              <w:rPr>
                <w:spacing w:val="-15"/>
                <w:sz w:val="20"/>
              </w:rPr>
              <w:t> </w:t>
            </w:r>
            <w:r>
              <w:rPr>
                <w:sz w:val="20"/>
              </w:rPr>
              <w:t>how</w:t>
            </w:r>
            <w:r>
              <w:rPr>
                <w:spacing w:val="-16"/>
                <w:sz w:val="20"/>
              </w:rPr>
              <w:t> </w:t>
            </w:r>
            <w:r>
              <w:rPr>
                <w:sz w:val="20"/>
              </w:rPr>
              <w:t>people can</w:t>
            </w:r>
            <w:r>
              <w:rPr>
                <w:spacing w:val="-15"/>
                <w:sz w:val="20"/>
              </w:rPr>
              <w:t> </w:t>
            </w:r>
            <w:r>
              <w:rPr>
                <w:sz w:val="20"/>
              </w:rPr>
              <w:t>be</w:t>
            </w:r>
            <w:r>
              <w:rPr>
                <w:spacing w:val="-14"/>
                <w:sz w:val="20"/>
              </w:rPr>
              <w:t> </w:t>
            </w:r>
            <w:r>
              <w:rPr>
                <w:sz w:val="20"/>
              </w:rPr>
              <w:t>connected</w:t>
            </w:r>
            <w:r>
              <w:rPr>
                <w:spacing w:val="-15"/>
                <w:sz w:val="20"/>
              </w:rPr>
              <w:t> </w:t>
            </w:r>
            <w:r>
              <w:rPr>
                <w:sz w:val="20"/>
              </w:rPr>
              <w:t>to</w:t>
            </w:r>
            <w:r>
              <w:rPr>
                <w:spacing w:val="-15"/>
                <w:sz w:val="20"/>
              </w:rPr>
              <w:t> </w:t>
            </w:r>
            <w:r>
              <w:rPr>
                <w:sz w:val="20"/>
              </w:rPr>
              <w:t>a</w:t>
            </w:r>
            <w:r>
              <w:rPr>
                <w:spacing w:val="-15"/>
                <w:sz w:val="20"/>
              </w:rPr>
              <w:t> </w:t>
            </w:r>
            <w:r>
              <w:rPr>
                <w:sz w:val="20"/>
              </w:rPr>
              <w:t>counsellor</w:t>
            </w:r>
            <w:r>
              <w:rPr>
                <w:spacing w:val="-15"/>
                <w:sz w:val="20"/>
              </w:rPr>
              <w:t> </w:t>
            </w:r>
            <w:r>
              <w:rPr>
                <w:sz w:val="20"/>
              </w:rPr>
              <w:t>without</w:t>
            </w:r>
            <w:r>
              <w:rPr>
                <w:spacing w:val="-16"/>
                <w:sz w:val="20"/>
              </w:rPr>
              <w:t> </w:t>
            </w:r>
            <w:r>
              <w:rPr>
                <w:sz w:val="20"/>
              </w:rPr>
              <w:t>the</w:t>
            </w:r>
            <w:r>
              <w:rPr>
                <w:spacing w:val="-14"/>
                <w:sz w:val="20"/>
              </w:rPr>
              <w:t> </w:t>
            </w:r>
            <w:r>
              <w:rPr>
                <w:sz w:val="20"/>
              </w:rPr>
              <w:t>degradation</w:t>
            </w:r>
            <w:r>
              <w:rPr>
                <w:spacing w:val="-14"/>
                <w:sz w:val="20"/>
              </w:rPr>
              <w:t> </w:t>
            </w:r>
            <w:r>
              <w:rPr>
                <w:sz w:val="20"/>
              </w:rPr>
              <w:t>attached</w:t>
            </w:r>
            <w:r>
              <w:rPr>
                <w:spacing w:val="-15"/>
                <w:sz w:val="20"/>
              </w:rPr>
              <w:t> </w:t>
            </w:r>
            <w:r>
              <w:rPr>
                <w:sz w:val="20"/>
              </w:rPr>
              <w:t>to</w:t>
            </w:r>
            <w:r>
              <w:rPr>
                <w:spacing w:val="-15"/>
                <w:sz w:val="20"/>
              </w:rPr>
              <w:t> </w:t>
            </w:r>
            <w:r>
              <w:rPr>
                <w:sz w:val="20"/>
              </w:rPr>
              <w:t>it.</w:t>
            </w:r>
          </w:p>
        </w:tc>
      </w:tr>
    </w:tbl>
    <w:p>
      <w:pPr>
        <w:spacing w:after="0" w:line="340" w:lineRule="atLeast"/>
        <w:rPr>
          <w:sz w:val="20"/>
        </w:rPr>
        <w:sectPr>
          <w:pgSz w:w="11900" w:h="16850"/>
          <w:pgMar w:header="0" w:footer="642" w:top="100" w:bottom="840" w:left="0" w:right="0"/>
        </w:sectPr>
      </w:pPr>
    </w:p>
    <w:p>
      <w:pPr>
        <w:pStyle w:val="BodyText"/>
        <w:rPr>
          <w:rFonts w:ascii="Arial Black"/>
        </w:rPr>
      </w:pPr>
    </w:p>
    <w:p>
      <w:pPr>
        <w:pStyle w:val="BodyText"/>
        <w:rPr>
          <w:rFonts w:ascii="Arial Black"/>
        </w:rPr>
      </w:pPr>
    </w:p>
    <w:p>
      <w:pPr>
        <w:pStyle w:val="BodyText"/>
        <w:spacing w:before="91"/>
        <w:rPr>
          <w:rFonts w:ascii="Arial Black"/>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9"/>
        <w:gridCol w:w="8221"/>
      </w:tblGrid>
      <w:tr>
        <w:trPr>
          <w:trHeight w:val="2440" w:hRule="atLeast"/>
        </w:trPr>
        <w:tc>
          <w:tcPr>
            <w:tcW w:w="2239" w:type="dxa"/>
            <w:shd w:val="clear" w:color="auto" w:fill="FAE3D4"/>
          </w:tcPr>
          <w:p>
            <w:pPr>
              <w:pStyle w:val="TableParagraph"/>
              <w:spacing w:line="348" w:lineRule="auto" w:before="222"/>
              <w:ind w:left="107" w:right="366"/>
              <w:rPr>
                <w:sz w:val="20"/>
              </w:rPr>
            </w:pPr>
            <w:r>
              <w:rPr>
                <w:spacing w:val="-4"/>
                <w:sz w:val="20"/>
              </w:rPr>
              <w:t>Food</w:t>
            </w:r>
            <w:r>
              <w:rPr>
                <w:spacing w:val="-12"/>
                <w:sz w:val="20"/>
              </w:rPr>
              <w:t> </w:t>
            </w:r>
            <w:r>
              <w:rPr>
                <w:spacing w:val="-4"/>
                <w:sz w:val="20"/>
              </w:rPr>
              <w:t>carts</w:t>
            </w:r>
            <w:r>
              <w:rPr>
                <w:spacing w:val="-12"/>
                <w:sz w:val="20"/>
              </w:rPr>
              <w:t> </w:t>
            </w:r>
            <w:r>
              <w:rPr>
                <w:spacing w:val="-4"/>
                <w:sz w:val="20"/>
              </w:rPr>
              <w:t>/</w:t>
            </w:r>
            <w:r>
              <w:rPr>
                <w:spacing w:val="-12"/>
                <w:sz w:val="20"/>
              </w:rPr>
              <w:t> </w:t>
            </w:r>
            <w:r>
              <w:rPr>
                <w:spacing w:val="-4"/>
                <w:sz w:val="20"/>
              </w:rPr>
              <w:t>Pantry </w:t>
            </w:r>
            <w:r>
              <w:rPr>
                <w:spacing w:val="-2"/>
                <w:sz w:val="20"/>
              </w:rPr>
              <w:t>clubs</w:t>
            </w:r>
          </w:p>
        </w:tc>
        <w:tc>
          <w:tcPr>
            <w:tcW w:w="8221" w:type="dxa"/>
            <w:shd w:val="clear" w:color="auto" w:fill="FAE3D4"/>
          </w:tcPr>
          <w:p>
            <w:pPr>
              <w:pStyle w:val="TableParagraph"/>
              <w:spacing w:line="348" w:lineRule="auto" w:before="222"/>
              <w:ind w:left="137" w:right="138"/>
              <w:rPr>
                <w:sz w:val="20"/>
              </w:rPr>
            </w:pPr>
            <w:r>
              <w:rPr>
                <w:sz w:val="20"/>
              </w:rPr>
              <w:t>While</w:t>
            </w:r>
            <w:r>
              <w:rPr>
                <w:spacing w:val="-14"/>
                <w:sz w:val="20"/>
              </w:rPr>
              <w:t> </w:t>
            </w:r>
            <w:r>
              <w:rPr>
                <w:sz w:val="20"/>
              </w:rPr>
              <w:t>good,</w:t>
            </w:r>
            <w:r>
              <w:rPr>
                <w:spacing w:val="-16"/>
                <w:sz w:val="20"/>
              </w:rPr>
              <w:t> </w:t>
            </w:r>
            <w:r>
              <w:rPr>
                <w:sz w:val="20"/>
              </w:rPr>
              <w:t>the</w:t>
            </w:r>
            <w:r>
              <w:rPr>
                <w:spacing w:val="-14"/>
                <w:sz w:val="20"/>
              </w:rPr>
              <w:t> </w:t>
            </w:r>
            <w:r>
              <w:rPr>
                <w:sz w:val="20"/>
              </w:rPr>
              <w:t>nature</w:t>
            </w:r>
            <w:r>
              <w:rPr>
                <w:spacing w:val="-14"/>
                <w:sz w:val="20"/>
              </w:rPr>
              <w:t> </w:t>
            </w:r>
            <w:r>
              <w:rPr>
                <w:sz w:val="20"/>
              </w:rPr>
              <w:t>of</w:t>
            </w:r>
            <w:r>
              <w:rPr>
                <w:spacing w:val="-13"/>
                <w:sz w:val="20"/>
              </w:rPr>
              <w:t> </w:t>
            </w:r>
            <w:r>
              <w:rPr>
                <w:sz w:val="20"/>
              </w:rPr>
              <w:t>how</w:t>
            </w:r>
            <w:r>
              <w:rPr>
                <w:spacing w:val="-14"/>
                <w:sz w:val="20"/>
              </w:rPr>
              <w:t> </w:t>
            </w:r>
            <w:r>
              <w:rPr>
                <w:sz w:val="20"/>
              </w:rPr>
              <w:t>they</w:t>
            </w:r>
            <w:r>
              <w:rPr>
                <w:spacing w:val="-15"/>
                <w:sz w:val="20"/>
              </w:rPr>
              <w:t> </w:t>
            </w:r>
            <w:r>
              <w:rPr>
                <w:sz w:val="20"/>
              </w:rPr>
              <w:t>work</w:t>
            </w:r>
            <w:r>
              <w:rPr>
                <w:spacing w:val="-14"/>
                <w:sz w:val="20"/>
              </w:rPr>
              <w:t> </w:t>
            </w:r>
            <w:r>
              <w:rPr>
                <w:sz w:val="20"/>
              </w:rPr>
              <w:t>is</w:t>
            </w:r>
            <w:r>
              <w:rPr>
                <w:spacing w:val="-14"/>
                <w:sz w:val="20"/>
              </w:rPr>
              <w:t> </w:t>
            </w:r>
            <w:r>
              <w:rPr>
                <w:sz w:val="20"/>
              </w:rPr>
              <w:t>very</w:t>
            </w:r>
            <w:r>
              <w:rPr>
                <w:spacing w:val="-16"/>
                <w:sz w:val="20"/>
              </w:rPr>
              <w:t> </w:t>
            </w:r>
            <w:r>
              <w:rPr>
                <w:sz w:val="20"/>
              </w:rPr>
              <w:t>opportunistic</w:t>
            </w:r>
            <w:r>
              <w:rPr>
                <w:spacing w:val="-13"/>
                <w:sz w:val="20"/>
              </w:rPr>
              <w:t> </w:t>
            </w:r>
            <w:r>
              <w:rPr>
                <w:sz w:val="20"/>
              </w:rPr>
              <w:t>-</w:t>
            </w:r>
            <w:r>
              <w:rPr>
                <w:spacing w:val="-14"/>
                <w:sz w:val="20"/>
              </w:rPr>
              <w:t> </w:t>
            </w:r>
            <w:r>
              <w:rPr>
                <w:sz w:val="20"/>
              </w:rPr>
              <w:t>needs</w:t>
            </w:r>
            <w:r>
              <w:rPr>
                <w:spacing w:val="-14"/>
                <w:sz w:val="20"/>
              </w:rPr>
              <w:t> </w:t>
            </w:r>
            <w:r>
              <w:rPr>
                <w:sz w:val="20"/>
              </w:rPr>
              <w:t>better </w:t>
            </w:r>
            <w:r>
              <w:rPr>
                <w:spacing w:val="-4"/>
                <w:sz w:val="20"/>
              </w:rPr>
              <w:t>distribution</w:t>
            </w:r>
            <w:r>
              <w:rPr>
                <w:spacing w:val="-10"/>
                <w:sz w:val="20"/>
              </w:rPr>
              <w:t> </w:t>
            </w:r>
            <w:r>
              <w:rPr>
                <w:spacing w:val="-4"/>
                <w:sz w:val="20"/>
              </w:rPr>
              <w:t>mechanisms</w:t>
            </w:r>
            <w:r>
              <w:rPr>
                <w:spacing w:val="-9"/>
                <w:sz w:val="20"/>
              </w:rPr>
              <w:t> </w:t>
            </w:r>
            <w:r>
              <w:rPr>
                <w:spacing w:val="-4"/>
                <w:sz w:val="20"/>
              </w:rPr>
              <w:t>to</w:t>
            </w:r>
            <w:r>
              <w:rPr>
                <w:spacing w:val="-10"/>
                <w:sz w:val="20"/>
              </w:rPr>
              <w:t> </w:t>
            </w:r>
            <w:r>
              <w:rPr>
                <w:spacing w:val="-4"/>
                <w:sz w:val="20"/>
              </w:rPr>
              <w:t>ensure</w:t>
            </w:r>
            <w:r>
              <w:rPr>
                <w:spacing w:val="-9"/>
                <w:sz w:val="20"/>
              </w:rPr>
              <w:t> </w:t>
            </w:r>
            <w:r>
              <w:rPr>
                <w:spacing w:val="-4"/>
                <w:sz w:val="20"/>
              </w:rPr>
              <w:t>those</w:t>
            </w:r>
            <w:r>
              <w:rPr>
                <w:spacing w:val="-9"/>
                <w:sz w:val="20"/>
              </w:rPr>
              <w:t> </w:t>
            </w:r>
            <w:r>
              <w:rPr>
                <w:spacing w:val="-4"/>
                <w:sz w:val="20"/>
              </w:rPr>
              <w:t>really</w:t>
            </w:r>
            <w:r>
              <w:rPr>
                <w:spacing w:val="-10"/>
                <w:sz w:val="20"/>
              </w:rPr>
              <w:t> </w:t>
            </w:r>
            <w:r>
              <w:rPr>
                <w:spacing w:val="-4"/>
                <w:sz w:val="20"/>
              </w:rPr>
              <w:t>in</w:t>
            </w:r>
            <w:r>
              <w:rPr>
                <w:spacing w:val="-10"/>
                <w:sz w:val="20"/>
              </w:rPr>
              <w:t> </w:t>
            </w:r>
            <w:r>
              <w:rPr>
                <w:spacing w:val="-4"/>
                <w:sz w:val="20"/>
              </w:rPr>
              <w:t>need</w:t>
            </w:r>
            <w:r>
              <w:rPr>
                <w:spacing w:val="-10"/>
                <w:sz w:val="20"/>
              </w:rPr>
              <w:t> </w:t>
            </w:r>
            <w:r>
              <w:rPr>
                <w:spacing w:val="-4"/>
                <w:sz w:val="20"/>
              </w:rPr>
              <w:t>can</w:t>
            </w:r>
            <w:r>
              <w:rPr>
                <w:spacing w:val="-10"/>
                <w:sz w:val="20"/>
              </w:rPr>
              <w:t> </w:t>
            </w:r>
            <w:r>
              <w:rPr>
                <w:spacing w:val="-4"/>
                <w:sz w:val="20"/>
              </w:rPr>
              <w:t>get</w:t>
            </w:r>
            <w:r>
              <w:rPr>
                <w:spacing w:val="-11"/>
                <w:sz w:val="20"/>
              </w:rPr>
              <w:t> </w:t>
            </w:r>
            <w:r>
              <w:rPr>
                <w:spacing w:val="-4"/>
                <w:sz w:val="20"/>
              </w:rPr>
              <w:t>it.</w:t>
            </w:r>
            <w:r>
              <w:rPr>
                <w:spacing w:val="-10"/>
                <w:sz w:val="20"/>
              </w:rPr>
              <w:t> </w:t>
            </w:r>
            <w:r>
              <w:rPr>
                <w:spacing w:val="-4"/>
                <w:sz w:val="20"/>
              </w:rPr>
              <w:t>How</w:t>
            </w:r>
            <w:r>
              <w:rPr>
                <w:spacing w:val="-9"/>
                <w:sz w:val="20"/>
              </w:rPr>
              <w:t> </w:t>
            </w:r>
            <w:r>
              <w:rPr>
                <w:spacing w:val="-4"/>
                <w:sz w:val="20"/>
              </w:rPr>
              <w:t>they</w:t>
            </w:r>
            <w:r>
              <w:rPr>
                <w:spacing w:val="-10"/>
                <w:sz w:val="20"/>
              </w:rPr>
              <w:t> </w:t>
            </w:r>
            <w:r>
              <w:rPr>
                <w:spacing w:val="-4"/>
                <w:sz w:val="20"/>
              </w:rPr>
              <w:t>work </w:t>
            </w:r>
            <w:r>
              <w:rPr>
                <w:sz w:val="20"/>
              </w:rPr>
              <w:t>needs to be fairer and more equitable.</w:t>
            </w:r>
          </w:p>
          <w:p>
            <w:pPr>
              <w:pStyle w:val="TableParagraph"/>
              <w:spacing w:before="56"/>
              <w:rPr>
                <w:rFonts w:ascii="Arial Black"/>
                <w:sz w:val="20"/>
              </w:rPr>
            </w:pPr>
          </w:p>
          <w:p>
            <w:pPr>
              <w:pStyle w:val="TableParagraph"/>
              <w:spacing w:line="348" w:lineRule="auto"/>
              <w:ind w:left="137" w:right="138"/>
              <w:rPr>
                <w:sz w:val="20"/>
              </w:rPr>
            </w:pPr>
            <w:r>
              <w:rPr>
                <w:spacing w:val="-4"/>
                <w:sz w:val="20"/>
              </w:rPr>
              <w:t>Things</w:t>
            </w:r>
            <w:r>
              <w:rPr>
                <w:spacing w:val="-12"/>
                <w:sz w:val="20"/>
              </w:rPr>
              <w:t> </w:t>
            </w:r>
            <w:r>
              <w:rPr>
                <w:spacing w:val="-4"/>
                <w:sz w:val="20"/>
              </w:rPr>
              <w:t>like</w:t>
            </w:r>
            <w:r>
              <w:rPr>
                <w:spacing w:val="-12"/>
                <w:sz w:val="20"/>
              </w:rPr>
              <w:t> </w:t>
            </w:r>
            <w:r>
              <w:rPr>
                <w:spacing w:val="-4"/>
                <w:sz w:val="20"/>
              </w:rPr>
              <w:t>pantry</w:t>
            </w:r>
            <w:r>
              <w:rPr>
                <w:spacing w:val="-12"/>
                <w:sz w:val="20"/>
              </w:rPr>
              <w:t> </w:t>
            </w:r>
            <w:r>
              <w:rPr>
                <w:spacing w:val="-4"/>
                <w:sz w:val="20"/>
              </w:rPr>
              <w:t>clubs</w:t>
            </w:r>
            <w:r>
              <w:rPr>
                <w:spacing w:val="-12"/>
                <w:sz w:val="20"/>
              </w:rPr>
              <w:t> </w:t>
            </w:r>
            <w:r>
              <w:rPr>
                <w:spacing w:val="-4"/>
                <w:sz w:val="20"/>
              </w:rPr>
              <w:t>work</w:t>
            </w:r>
            <w:r>
              <w:rPr>
                <w:spacing w:val="-12"/>
                <w:sz w:val="20"/>
              </w:rPr>
              <w:t> </w:t>
            </w:r>
            <w:r>
              <w:rPr>
                <w:spacing w:val="-4"/>
                <w:sz w:val="20"/>
              </w:rPr>
              <w:t>better</w:t>
            </w:r>
            <w:r>
              <w:rPr>
                <w:spacing w:val="-11"/>
                <w:sz w:val="20"/>
              </w:rPr>
              <w:t> </w:t>
            </w:r>
            <w:r>
              <w:rPr>
                <w:spacing w:val="-4"/>
                <w:sz w:val="20"/>
              </w:rPr>
              <w:t>than</w:t>
            </w:r>
            <w:r>
              <w:rPr>
                <w:spacing w:val="-12"/>
                <w:sz w:val="20"/>
              </w:rPr>
              <w:t> </w:t>
            </w:r>
            <w:r>
              <w:rPr>
                <w:spacing w:val="-4"/>
                <w:sz w:val="20"/>
              </w:rPr>
              <w:t>the</w:t>
            </w:r>
            <w:r>
              <w:rPr>
                <w:spacing w:val="-12"/>
                <w:sz w:val="20"/>
              </w:rPr>
              <w:t> </w:t>
            </w:r>
            <w:r>
              <w:rPr>
                <w:spacing w:val="-4"/>
                <w:sz w:val="20"/>
              </w:rPr>
              <w:t>drop</w:t>
            </w:r>
            <w:r>
              <w:rPr>
                <w:spacing w:val="-12"/>
                <w:sz w:val="20"/>
              </w:rPr>
              <w:t> </w:t>
            </w:r>
            <w:r>
              <w:rPr>
                <w:spacing w:val="-4"/>
                <w:sz w:val="20"/>
              </w:rPr>
              <w:t>off</w:t>
            </w:r>
            <w:r>
              <w:rPr>
                <w:spacing w:val="-12"/>
                <w:sz w:val="20"/>
              </w:rPr>
              <w:t> </w:t>
            </w:r>
            <w:r>
              <w:rPr>
                <w:spacing w:val="-4"/>
                <w:sz w:val="20"/>
              </w:rPr>
              <w:t>and</w:t>
            </w:r>
            <w:r>
              <w:rPr>
                <w:spacing w:val="-12"/>
                <w:sz w:val="20"/>
              </w:rPr>
              <w:t> </w:t>
            </w:r>
            <w:r>
              <w:rPr>
                <w:spacing w:val="-4"/>
                <w:sz w:val="20"/>
              </w:rPr>
              <w:t>rush…</w:t>
            </w:r>
            <w:r>
              <w:rPr>
                <w:spacing w:val="-11"/>
                <w:sz w:val="20"/>
              </w:rPr>
              <w:t> </w:t>
            </w:r>
            <w:r>
              <w:rPr>
                <w:spacing w:val="-4"/>
                <w:sz w:val="20"/>
              </w:rPr>
              <w:t>we</w:t>
            </w:r>
            <w:r>
              <w:rPr>
                <w:spacing w:val="-12"/>
                <w:sz w:val="20"/>
              </w:rPr>
              <w:t> </w:t>
            </w:r>
            <w:r>
              <w:rPr>
                <w:spacing w:val="-4"/>
                <w:sz w:val="20"/>
              </w:rPr>
              <w:t>need</w:t>
            </w:r>
            <w:r>
              <w:rPr>
                <w:spacing w:val="-12"/>
                <w:sz w:val="20"/>
              </w:rPr>
              <w:t> </w:t>
            </w:r>
            <w:r>
              <w:rPr>
                <w:spacing w:val="-4"/>
                <w:sz w:val="20"/>
              </w:rPr>
              <w:t>a</w:t>
            </w:r>
            <w:r>
              <w:rPr>
                <w:spacing w:val="-12"/>
                <w:sz w:val="20"/>
              </w:rPr>
              <w:t> </w:t>
            </w:r>
            <w:r>
              <w:rPr>
                <w:spacing w:val="-4"/>
                <w:sz w:val="20"/>
              </w:rPr>
              <w:t>way</w:t>
            </w:r>
            <w:r>
              <w:rPr>
                <w:spacing w:val="-12"/>
                <w:sz w:val="20"/>
              </w:rPr>
              <w:t> </w:t>
            </w:r>
            <w:r>
              <w:rPr>
                <w:spacing w:val="-4"/>
                <w:sz w:val="20"/>
              </w:rPr>
              <w:t>to </w:t>
            </w:r>
            <w:r>
              <w:rPr>
                <w:sz w:val="20"/>
              </w:rPr>
              <w:t>make</w:t>
            </w:r>
            <w:r>
              <w:rPr>
                <w:spacing w:val="-14"/>
                <w:sz w:val="20"/>
              </w:rPr>
              <w:t> </w:t>
            </w:r>
            <w:r>
              <w:rPr>
                <w:sz w:val="20"/>
              </w:rPr>
              <w:t>this</w:t>
            </w:r>
            <w:r>
              <w:rPr>
                <w:spacing w:val="-14"/>
                <w:sz w:val="20"/>
              </w:rPr>
              <w:t> </w:t>
            </w:r>
            <w:r>
              <w:rPr>
                <w:sz w:val="20"/>
              </w:rPr>
              <w:t>work</w:t>
            </w:r>
            <w:r>
              <w:rPr>
                <w:spacing w:val="-14"/>
                <w:sz w:val="20"/>
              </w:rPr>
              <w:t> </w:t>
            </w:r>
            <w:r>
              <w:rPr>
                <w:sz w:val="20"/>
              </w:rPr>
              <w:t>7</w:t>
            </w:r>
            <w:r>
              <w:rPr>
                <w:spacing w:val="-16"/>
                <w:sz w:val="20"/>
              </w:rPr>
              <w:t> </w:t>
            </w:r>
            <w:r>
              <w:rPr>
                <w:sz w:val="20"/>
              </w:rPr>
              <w:t>days</w:t>
            </w:r>
            <w:r>
              <w:rPr>
                <w:spacing w:val="-14"/>
                <w:sz w:val="20"/>
              </w:rPr>
              <w:t> </w:t>
            </w:r>
            <w:r>
              <w:rPr>
                <w:sz w:val="20"/>
              </w:rPr>
              <w:t>a</w:t>
            </w:r>
            <w:r>
              <w:rPr>
                <w:spacing w:val="-15"/>
                <w:sz w:val="20"/>
              </w:rPr>
              <w:t> </w:t>
            </w:r>
            <w:r>
              <w:rPr>
                <w:sz w:val="20"/>
              </w:rPr>
              <w:t>week,</w:t>
            </w:r>
            <w:r>
              <w:rPr>
                <w:spacing w:val="-16"/>
                <w:sz w:val="20"/>
              </w:rPr>
              <w:t> </w:t>
            </w:r>
            <w:r>
              <w:rPr>
                <w:sz w:val="20"/>
              </w:rPr>
              <w:t>not</w:t>
            </w:r>
            <w:r>
              <w:rPr>
                <w:spacing w:val="-16"/>
                <w:sz w:val="20"/>
              </w:rPr>
              <w:t> </w:t>
            </w:r>
            <w:r>
              <w:rPr>
                <w:sz w:val="20"/>
              </w:rPr>
              <w:t>just</w:t>
            </w:r>
            <w:r>
              <w:rPr>
                <w:spacing w:val="-16"/>
                <w:sz w:val="20"/>
              </w:rPr>
              <w:t> </w:t>
            </w:r>
            <w:r>
              <w:rPr>
                <w:sz w:val="20"/>
              </w:rPr>
              <w:t>within</w:t>
            </w:r>
            <w:r>
              <w:rPr>
                <w:spacing w:val="-15"/>
                <w:sz w:val="20"/>
              </w:rPr>
              <w:t> </w:t>
            </w:r>
            <w:r>
              <w:rPr>
                <w:sz w:val="20"/>
              </w:rPr>
              <w:t>work</w:t>
            </w:r>
            <w:r>
              <w:rPr>
                <w:spacing w:val="-14"/>
                <w:sz w:val="20"/>
              </w:rPr>
              <w:t> </w:t>
            </w:r>
            <w:r>
              <w:rPr>
                <w:sz w:val="20"/>
              </w:rPr>
              <w:t>days.</w:t>
            </w:r>
          </w:p>
        </w:tc>
      </w:tr>
      <w:tr>
        <w:trPr>
          <w:trHeight w:val="1415" w:hRule="atLeast"/>
        </w:trPr>
        <w:tc>
          <w:tcPr>
            <w:tcW w:w="2239" w:type="dxa"/>
          </w:tcPr>
          <w:p>
            <w:pPr>
              <w:pStyle w:val="TableParagraph"/>
              <w:spacing w:before="219"/>
              <w:ind w:left="107"/>
              <w:rPr>
                <w:sz w:val="20"/>
              </w:rPr>
            </w:pPr>
            <w:r>
              <w:rPr>
                <w:spacing w:val="-5"/>
                <w:sz w:val="20"/>
              </w:rPr>
              <w:t>Men</w:t>
            </w:r>
          </w:p>
        </w:tc>
        <w:tc>
          <w:tcPr>
            <w:tcW w:w="8221" w:type="dxa"/>
          </w:tcPr>
          <w:p>
            <w:pPr>
              <w:pStyle w:val="TableParagraph"/>
              <w:spacing w:line="348" w:lineRule="auto" w:before="219"/>
              <w:ind w:left="137" w:right="138"/>
              <w:rPr>
                <w:sz w:val="20"/>
              </w:rPr>
            </w:pPr>
            <w:r>
              <w:rPr>
                <w:spacing w:val="-4"/>
                <w:sz w:val="20"/>
              </w:rPr>
              <w:t>so</w:t>
            </w:r>
            <w:r>
              <w:rPr>
                <w:spacing w:val="-9"/>
                <w:sz w:val="20"/>
              </w:rPr>
              <w:t> </w:t>
            </w:r>
            <w:r>
              <w:rPr>
                <w:spacing w:val="-4"/>
                <w:sz w:val="20"/>
              </w:rPr>
              <w:t>many</w:t>
            </w:r>
            <w:r>
              <w:rPr>
                <w:spacing w:val="-9"/>
                <w:sz w:val="20"/>
              </w:rPr>
              <w:t> </w:t>
            </w:r>
            <w:r>
              <w:rPr>
                <w:spacing w:val="-4"/>
                <w:sz w:val="20"/>
              </w:rPr>
              <w:t>assumptions</w:t>
            </w:r>
            <w:r>
              <w:rPr>
                <w:spacing w:val="-8"/>
                <w:sz w:val="20"/>
              </w:rPr>
              <w:t> </w:t>
            </w:r>
            <w:r>
              <w:rPr>
                <w:spacing w:val="-4"/>
                <w:sz w:val="20"/>
              </w:rPr>
              <w:t>made</w:t>
            </w:r>
            <w:r>
              <w:rPr>
                <w:spacing w:val="-8"/>
                <w:sz w:val="20"/>
              </w:rPr>
              <w:t> </w:t>
            </w:r>
            <w:r>
              <w:rPr>
                <w:spacing w:val="-4"/>
                <w:sz w:val="20"/>
              </w:rPr>
              <w:t>about</w:t>
            </w:r>
            <w:r>
              <w:rPr>
                <w:spacing w:val="-10"/>
                <w:sz w:val="20"/>
              </w:rPr>
              <w:t> </w:t>
            </w:r>
            <w:r>
              <w:rPr>
                <w:spacing w:val="-4"/>
                <w:sz w:val="20"/>
              </w:rPr>
              <w:t>women’s</w:t>
            </w:r>
            <w:r>
              <w:rPr>
                <w:spacing w:val="-8"/>
                <w:sz w:val="20"/>
              </w:rPr>
              <w:t> </w:t>
            </w:r>
            <w:r>
              <w:rPr>
                <w:spacing w:val="-4"/>
                <w:sz w:val="20"/>
              </w:rPr>
              <w:t>/</w:t>
            </w:r>
            <w:r>
              <w:rPr>
                <w:spacing w:val="-8"/>
                <w:sz w:val="20"/>
              </w:rPr>
              <w:t> </w:t>
            </w:r>
            <w:r>
              <w:rPr>
                <w:spacing w:val="-4"/>
                <w:sz w:val="20"/>
              </w:rPr>
              <w:t>children’s</w:t>
            </w:r>
            <w:r>
              <w:rPr>
                <w:spacing w:val="-8"/>
                <w:sz w:val="20"/>
              </w:rPr>
              <w:t> </w:t>
            </w:r>
            <w:r>
              <w:rPr>
                <w:spacing w:val="-4"/>
                <w:sz w:val="20"/>
              </w:rPr>
              <w:t>needs</w:t>
            </w:r>
            <w:r>
              <w:rPr>
                <w:spacing w:val="-8"/>
                <w:sz w:val="20"/>
              </w:rPr>
              <w:t> </w:t>
            </w:r>
            <w:r>
              <w:rPr>
                <w:spacing w:val="-4"/>
                <w:sz w:val="20"/>
              </w:rPr>
              <w:t>to</w:t>
            </w:r>
            <w:r>
              <w:rPr>
                <w:spacing w:val="-9"/>
                <w:sz w:val="20"/>
              </w:rPr>
              <w:t> </w:t>
            </w:r>
            <w:r>
              <w:rPr>
                <w:spacing w:val="-4"/>
                <w:sz w:val="20"/>
              </w:rPr>
              <w:t>access</w:t>
            </w:r>
            <w:r>
              <w:rPr>
                <w:spacing w:val="-8"/>
                <w:sz w:val="20"/>
              </w:rPr>
              <w:t> </w:t>
            </w:r>
            <w:r>
              <w:rPr>
                <w:spacing w:val="-4"/>
                <w:sz w:val="20"/>
              </w:rPr>
              <w:t>food…</w:t>
            </w:r>
            <w:r>
              <w:rPr>
                <w:spacing w:val="-9"/>
                <w:sz w:val="20"/>
              </w:rPr>
              <w:t> </w:t>
            </w:r>
            <w:r>
              <w:rPr>
                <w:spacing w:val="-4"/>
                <w:sz w:val="20"/>
              </w:rPr>
              <w:t>Men sometimes</w:t>
            </w:r>
            <w:r>
              <w:rPr>
                <w:spacing w:val="-12"/>
                <w:sz w:val="20"/>
              </w:rPr>
              <w:t> </w:t>
            </w:r>
            <w:r>
              <w:rPr>
                <w:spacing w:val="-4"/>
                <w:sz w:val="20"/>
              </w:rPr>
              <w:t>are</w:t>
            </w:r>
            <w:r>
              <w:rPr>
                <w:spacing w:val="-10"/>
                <w:sz w:val="20"/>
              </w:rPr>
              <w:t> </w:t>
            </w:r>
            <w:r>
              <w:rPr>
                <w:spacing w:val="-4"/>
                <w:sz w:val="20"/>
              </w:rPr>
              <w:t>seen</w:t>
            </w:r>
            <w:r>
              <w:rPr>
                <w:spacing w:val="-12"/>
                <w:sz w:val="20"/>
              </w:rPr>
              <w:t> </w:t>
            </w:r>
            <w:r>
              <w:rPr>
                <w:spacing w:val="-4"/>
                <w:sz w:val="20"/>
              </w:rPr>
              <w:t>as</w:t>
            </w:r>
            <w:r>
              <w:rPr>
                <w:spacing w:val="-11"/>
                <w:sz w:val="20"/>
              </w:rPr>
              <w:t> </w:t>
            </w:r>
            <w:r>
              <w:rPr>
                <w:spacing w:val="-4"/>
                <w:sz w:val="20"/>
              </w:rPr>
              <w:t>piss</w:t>
            </w:r>
            <w:r>
              <w:rPr>
                <w:spacing w:val="-11"/>
                <w:sz w:val="20"/>
              </w:rPr>
              <w:t> </w:t>
            </w:r>
            <w:r>
              <w:rPr>
                <w:spacing w:val="-4"/>
                <w:sz w:val="20"/>
              </w:rPr>
              <w:t>weak</w:t>
            </w:r>
            <w:r>
              <w:rPr>
                <w:spacing w:val="-12"/>
                <w:sz w:val="20"/>
              </w:rPr>
              <w:t> </w:t>
            </w:r>
            <w:r>
              <w:rPr>
                <w:spacing w:val="-4"/>
                <w:sz w:val="20"/>
              </w:rPr>
              <w:t>/</w:t>
            </w:r>
            <w:r>
              <w:rPr>
                <w:spacing w:val="-12"/>
                <w:sz w:val="20"/>
              </w:rPr>
              <w:t> </w:t>
            </w:r>
            <w:r>
              <w:rPr>
                <w:spacing w:val="-4"/>
                <w:sz w:val="20"/>
              </w:rPr>
              <w:t>shameful</w:t>
            </w:r>
            <w:r>
              <w:rPr>
                <w:spacing w:val="-12"/>
                <w:sz w:val="20"/>
              </w:rPr>
              <w:t> </w:t>
            </w:r>
            <w:r>
              <w:rPr>
                <w:spacing w:val="-4"/>
                <w:sz w:val="20"/>
              </w:rPr>
              <w:t>for</w:t>
            </w:r>
            <w:r>
              <w:rPr>
                <w:spacing w:val="-12"/>
                <w:sz w:val="20"/>
              </w:rPr>
              <w:t> </w:t>
            </w:r>
            <w:r>
              <w:rPr>
                <w:spacing w:val="-4"/>
                <w:sz w:val="20"/>
              </w:rPr>
              <w:t>being</w:t>
            </w:r>
            <w:r>
              <w:rPr>
                <w:spacing w:val="-10"/>
                <w:sz w:val="20"/>
              </w:rPr>
              <w:t> </w:t>
            </w:r>
            <w:r>
              <w:rPr>
                <w:spacing w:val="-4"/>
                <w:sz w:val="20"/>
              </w:rPr>
              <w:t>in</w:t>
            </w:r>
            <w:r>
              <w:rPr>
                <w:spacing w:val="-12"/>
                <w:sz w:val="20"/>
              </w:rPr>
              <w:t> </w:t>
            </w:r>
            <w:r>
              <w:rPr>
                <w:spacing w:val="-4"/>
                <w:sz w:val="20"/>
              </w:rPr>
              <w:t>this</w:t>
            </w:r>
            <w:r>
              <w:rPr>
                <w:spacing w:val="-11"/>
                <w:sz w:val="20"/>
              </w:rPr>
              <w:t> </w:t>
            </w:r>
            <w:r>
              <w:rPr>
                <w:spacing w:val="-4"/>
                <w:sz w:val="20"/>
              </w:rPr>
              <w:t>position</w:t>
            </w:r>
            <w:r>
              <w:rPr>
                <w:spacing w:val="-11"/>
                <w:sz w:val="20"/>
              </w:rPr>
              <w:t> </w:t>
            </w:r>
            <w:r>
              <w:rPr>
                <w:spacing w:val="-4"/>
                <w:sz w:val="20"/>
              </w:rPr>
              <w:t>but</w:t>
            </w:r>
            <w:r>
              <w:rPr>
                <w:spacing w:val="-12"/>
                <w:sz w:val="20"/>
              </w:rPr>
              <w:t> </w:t>
            </w:r>
            <w:r>
              <w:rPr>
                <w:spacing w:val="-4"/>
                <w:sz w:val="20"/>
              </w:rPr>
              <w:t>have</w:t>
            </w:r>
            <w:r>
              <w:rPr>
                <w:spacing w:val="-11"/>
                <w:sz w:val="20"/>
              </w:rPr>
              <w:t> </w:t>
            </w:r>
            <w:r>
              <w:rPr>
                <w:spacing w:val="-4"/>
                <w:sz w:val="20"/>
              </w:rPr>
              <w:t>equal </w:t>
            </w:r>
            <w:r>
              <w:rPr>
                <w:sz w:val="20"/>
              </w:rPr>
              <w:t>needs.</w:t>
            </w:r>
            <w:r>
              <w:rPr>
                <w:spacing w:val="-6"/>
                <w:sz w:val="20"/>
              </w:rPr>
              <w:t> </w:t>
            </w:r>
            <w:r>
              <w:rPr>
                <w:sz w:val="20"/>
              </w:rPr>
              <w:t>Often</w:t>
            </w:r>
            <w:r>
              <w:rPr>
                <w:spacing w:val="-6"/>
                <w:sz w:val="20"/>
              </w:rPr>
              <w:t> </w:t>
            </w:r>
            <w:r>
              <w:rPr>
                <w:sz w:val="20"/>
              </w:rPr>
              <w:t>a</w:t>
            </w:r>
            <w:r>
              <w:rPr>
                <w:spacing w:val="-6"/>
                <w:sz w:val="20"/>
              </w:rPr>
              <w:t> </w:t>
            </w:r>
            <w:r>
              <w:rPr>
                <w:sz w:val="20"/>
              </w:rPr>
              <w:t>hidden</w:t>
            </w:r>
            <w:r>
              <w:rPr>
                <w:spacing w:val="-6"/>
                <w:sz w:val="20"/>
              </w:rPr>
              <w:t> </w:t>
            </w:r>
            <w:r>
              <w:rPr>
                <w:sz w:val="20"/>
              </w:rPr>
              <w:t>part</w:t>
            </w:r>
            <w:r>
              <w:rPr>
                <w:spacing w:val="-7"/>
                <w:sz w:val="20"/>
              </w:rPr>
              <w:t> </w:t>
            </w:r>
            <w:r>
              <w:rPr>
                <w:sz w:val="20"/>
              </w:rPr>
              <w:t>of</w:t>
            </w:r>
            <w:r>
              <w:rPr>
                <w:spacing w:val="-6"/>
                <w:sz w:val="20"/>
              </w:rPr>
              <w:t> </w:t>
            </w:r>
            <w:r>
              <w:rPr>
                <w:sz w:val="20"/>
              </w:rPr>
              <w:t>the</w:t>
            </w:r>
            <w:r>
              <w:rPr>
                <w:spacing w:val="-5"/>
                <w:sz w:val="20"/>
              </w:rPr>
              <w:t> </w:t>
            </w:r>
            <w:r>
              <w:rPr>
                <w:sz w:val="20"/>
              </w:rPr>
              <w:t>community.</w:t>
            </w:r>
          </w:p>
        </w:tc>
      </w:tr>
      <w:tr>
        <w:trPr>
          <w:trHeight w:val="1420" w:hRule="atLeast"/>
        </w:trPr>
        <w:tc>
          <w:tcPr>
            <w:tcW w:w="2239" w:type="dxa"/>
            <w:shd w:val="clear" w:color="auto" w:fill="FAE3D4"/>
          </w:tcPr>
          <w:p>
            <w:pPr>
              <w:pStyle w:val="TableParagraph"/>
              <w:spacing w:line="348" w:lineRule="auto" w:before="222"/>
              <w:ind w:left="107"/>
              <w:rPr>
                <w:sz w:val="20"/>
              </w:rPr>
            </w:pPr>
            <w:r>
              <w:rPr>
                <w:spacing w:val="-4"/>
                <w:sz w:val="20"/>
              </w:rPr>
              <w:t>Breakfast</w:t>
            </w:r>
            <w:r>
              <w:rPr>
                <w:spacing w:val="-12"/>
                <w:sz w:val="20"/>
              </w:rPr>
              <w:t> </w:t>
            </w:r>
            <w:r>
              <w:rPr>
                <w:spacing w:val="-4"/>
                <w:sz w:val="20"/>
              </w:rPr>
              <w:t>club</w:t>
            </w:r>
            <w:r>
              <w:rPr>
                <w:spacing w:val="-12"/>
                <w:sz w:val="20"/>
              </w:rPr>
              <w:t> </w:t>
            </w:r>
            <w:r>
              <w:rPr>
                <w:spacing w:val="-4"/>
                <w:sz w:val="20"/>
              </w:rPr>
              <w:t>at </w:t>
            </w:r>
            <w:r>
              <w:rPr>
                <w:spacing w:val="-2"/>
                <w:sz w:val="20"/>
              </w:rPr>
              <w:t>schools</w:t>
            </w:r>
          </w:p>
        </w:tc>
        <w:tc>
          <w:tcPr>
            <w:tcW w:w="8221" w:type="dxa"/>
            <w:shd w:val="clear" w:color="auto" w:fill="FAE3D4"/>
          </w:tcPr>
          <w:p>
            <w:pPr>
              <w:pStyle w:val="TableParagraph"/>
              <w:spacing w:line="348" w:lineRule="auto" w:before="222"/>
              <w:ind w:left="137" w:right="138"/>
              <w:rPr>
                <w:sz w:val="20"/>
              </w:rPr>
            </w:pPr>
            <w:r>
              <w:rPr>
                <w:spacing w:val="-4"/>
                <w:sz w:val="20"/>
              </w:rPr>
              <w:t>This</w:t>
            </w:r>
            <w:r>
              <w:rPr>
                <w:spacing w:val="-11"/>
                <w:sz w:val="20"/>
              </w:rPr>
              <w:t> </w:t>
            </w:r>
            <w:r>
              <w:rPr>
                <w:spacing w:val="-4"/>
                <w:sz w:val="20"/>
              </w:rPr>
              <w:t>is</w:t>
            </w:r>
            <w:r>
              <w:rPr>
                <w:spacing w:val="-11"/>
                <w:sz w:val="20"/>
              </w:rPr>
              <w:t> </w:t>
            </w:r>
            <w:r>
              <w:rPr>
                <w:spacing w:val="-4"/>
                <w:sz w:val="20"/>
              </w:rPr>
              <w:t>so</w:t>
            </w:r>
            <w:r>
              <w:rPr>
                <w:spacing w:val="-12"/>
                <w:sz w:val="20"/>
              </w:rPr>
              <w:t> </w:t>
            </w:r>
            <w:r>
              <w:rPr>
                <w:spacing w:val="-4"/>
                <w:sz w:val="20"/>
              </w:rPr>
              <w:t>important</w:t>
            </w:r>
            <w:r>
              <w:rPr>
                <w:spacing w:val="-12"/>
                <w:sz w:val="20"/>
              </w:rPr>
              <w:t> </w:t>
            </w:r>
            <w:r>
              <w:rPr>
                <w:spacing w:val="-4"/>
                <w:sz w:val="20"/>
              </w:rPr>
              <w:t>and</w:t>
            </w:r>
            <w:r>
              <w:rPr>
                <w:spacing w:val="-11"/>
                <w:sz w:val="20"/>
              </w:rPr>
              <w:t> </w:t>
            </w:r>
            <w:r>
              <w:rPr>
                <w:spacing w:val="-4"/>
                <w:sz w:val="20"/>
              </w:rPr>
              <w:t>needs</w:t>
            </w:r>
            <w:r>
              <w:rPr>
                <w:spacing w:val="-11"/>
                <w:sz w:val="20"/>
              </w:rPr>
              <w:t> </w:t>
            </w:r>
            <w:r>
              <w:rPr>
                <w:spacing w:val="-4"/>
                <w:sz w:val="20"/>
              </w:rPr>
              <w:t>to</w:t>
            </w:r>
            <w:r>
              <w:rPr>
                <w:spacing w:val="-12"/>
                <w:sz w:val="20"/>
              </w:rPr>
              <w:t> </w:t>
            </w:r>
            <w:r>
              <w:rPr>
                <w:spacing w:val="-4"/>
                <w:sz w:val="20"/>
              </w:rPr>
              <w:t>be</w:t>
            </w:r>
            <w:r>
              <w:rPr>
                <w:spacing w:val="-10"/>
                <w:sz w:val="20"/>
              </w:rPr>
              <w:t> </w:t>
            </w:r>
            <w:r>
              <w:rPr>
                <w:spacing w:val="-4"/>
                <w:sz w:val="20"/>
              </w:rPr>
              <w:t>available</w:t>
            </w:r>
            <w:r>
              <w:rPr>
                <w:spacing w:val="-11"/>
                <w:sz w:val="20"/>
              </w:rPr>
              <w:t> </w:t>
            </w:r>
            <w:r>
              <w:rPr>
                <w:spacing w:val="-4"/>
                <w:sz w:val="20"/>
              </w:rPr>
              <w:t>for</w:t>
            </w:r>
            <w:r>
              <w:rPr>
                <w:spacing w:val="-12"/>
                <w:sz w:val="20"/>
              </w:rPr>
              <w:t> </w:t>
            </w:r>
            <w:r>
              <w:rPr>
                <w:spacing w:val="-4"/>
                <w:sz w:val="20"/>
              </w:rPr>
              <w:t>all</w:t>
            </w:r>
            <w:r>
              <w:rPr>
                <w:spacing w:val="-11"/>
                <w:sz w:val="20"/>
              </w:rPr>
              <w:t> </w:t>
            </w:r>
            <w:r>
              <w:rPr>
                <w:spacing w:val="-4"/>
                <w:sz w:val="20"/>
              </w:rPr>
              <w:t>children,</w:t>
            </w:r>
            <w:r>
              <w:rPr>
                <w:spacing w:val="-12"/>
                <w:sz w:val="20"/>
              </w:rPr>
              <w:t> </w:t>
            </w:r>
            <w:r>
              <w:rPr>
                <w:spacing w:val="-4"/>
                <w:sz w:val="20"/>
              </w:rPr>
              <w:t>not</w:t>
            </w:r>
            <w:r>
              <w:rPr>
                <w:spacing w:val="-12"/>
                <w:sz w:val="20"/>
              </w:rPr>
              <w:t> </w:t>
            </w:r>
            <w:r>
              <w:rPr>
                <w:spacing w:val="-4"/>
                <w:sz w:val="20"/>
              </w:rPr>
              <w:t>just</w:t>
            </w:r>
            <w:r>
              <w:rPr>
                <w:spacing w:val="-12"/>
                <w:sz w:val="20"/>
              </w:rPr>
              <w:t> </w:t>
            </w:r>
            <w:r>
              <w:rPr>
                <w:spacing w:val="-4"/>
                <w:sz w:val="20"/>
              </w:rPr>
              <w:t>for</w:t>
            </w:r>
            <w:r>
              <w:rPr>
                <w:spacing w:val="-12"/>
                <w:sz w:val="20"/>
              </w:rPr>
              <w:t> </w:t>
            </w:r>
            <w:r>
              <w:rPr>
                <w:spacing w:val="-4"/>
                <w:sz w:val="20"/>
              </w:rPr>
              <w:t>those</w:t>
            </w:r>
            <w:r>
              <w:rPr>
                <w:spacing w:val="-10"/>
                <w:sz w:val="20"/>
              </w:rPr>
              <w:t> </w:t>
            </w:r>
            <w:r>
              <w:rPr>
                <w:spacing w:val="-4"/>
                <w:sz w:val="20"/>
              </w:rPr>
              <w:t>who </w:t>
            </w:r>
            <w:r>
              <w:rPr>
                <w:sz w:val="20"/>
              </w:rPr>
              <w:t>need</w:t>
            </w:r>
            <w:r>
              <w:rPr>
                <w:spacing w:val="-14"/>
                <w:sz w:val="20"/>
              </w:rPr>
              <w:t> </w:t>
            </w:r>
            <w:r>
              <w:rPr>
                <w:sz w:val="20"/>
              </w:rPr>
              <w:t>–</w:t>
            </w:r>
            <w:r>
              <w:rPr>
                <w:spacing w:val="-13"/>
                <w:sz w:val="20"/>
              </w:rPr>
              <w:t> </w:t>
            </w:r>
            <w:r>
              <w:rPr>
                <w:sz w:val="20"/>
              </w:rPr>
              <w:t>to</w:t>
            </w:r>
            <w:r>
              <w:rPr>
                <w:spacing w:val="-14"/>
                <w:sz w:val="20"/>
              </w:rPr>
              <w:t> </w:t>
            </w:r>
            <w:r>
              <w:rPr>
                <w:sz w:val="20"/>
              </w:rPr>
              <w:t>ensure</w:t>
            </w:r>
            <w:r>
              <w:rPr>
                <w:spacing w:val="-15"/>
                <w:sz w:val="20"/>
              </w:rPr>
              <w:t> </w:t>
            </w:r>
            <w:r>
              <w:rPr>
                <w:sz w:val="20"/>
              </w:rPr>
              <w:t>kids</w:t>
            </w:r>
            <w:r>
              <w:rPr>
                <w:spacing w:val="-13"/>
                <w:sz w:val="20"/>
              </w:rPr>
              <w:t> </w:t>
            </w:r>
            <w:r>
              <w:rPr>
                <w:sz w:val="20"/>
              </w:rPr>
              <w:t>in</w:t>
            </w:r>
            <w:r>
              <w:rPr>
                <w:spacing w:val="-14"/>
                <w:sz w:val="20"/>
              </w:rPr>
              <w:t> </w:t>
            </w:r>
            <w:r>
              <w:rPr>
                <w:sz w:val="20"/>
              </w:rPr>
              <w:t>need</w:t>
            </w:r>
            <w:r>
              <w:rPr>
                <w:spacing w:val="-14"/>
                <w:sz w:val="20"/>
              </w:rPr>
              <w:t> </w:t>
            </w:r>
            <w:r>
              <w:rPr>
                <w:sz w:val="20"/>
              </w:rPr>
              <w:t>don’t</w:t>
            </w:r>
            <w:r>
              <w:rPr>
                <w:spacing w:val="-15"/>
                <w:sz w:val="20"/>
              </w:rPr>
              <w:t> </w:t>
            </w:r>
            <w:r>
              <w:rPr>
                <w:sz w:val="20"/>
              </w:rPr>
              <w:t>get</w:t>
            </w:r>
            <w:r>
              <w:rPr>
                <w:spacing w:val="-15"/>
                <w:sz w:val="20"/>
              </w:rPr>
              <w:t> </w:t>
            </w:r>
            <w:r>
              <w:rPr>
                <w:sz w:val="20"/>
              </w:rPr>
              <w:t>targeted</w:t>
            </w:r>
            <w:r>
              <w:rPr>
                <w:spacing w:val="-14"/>
                <w:sz w:val="20"/>
              </w:rPr>
              <w:t> </w:t>
            </w:r>
            <w:r>
              <w:rPr>
                <w:sz w:val="20"/>
              </w:rPr>
              <w:t>for</w:t>
            </w:r>
            <w:r>
              <w:rPr>
                <w:spacing w:val="-14"/>
                <w:sz w:val="20"/>
              </w:rPr>
              <w:t> </w:t>
            </w:r>
            <w:r>
              <w:rPr>
                <w:sz w:val="20"/>
              </w:rPr>
              <w:t>it.</w:t>
            </w:r>
          </w:p>
        </w:tc>
      </w:tr>
      <w:tr>
        <w:trPr>
          <w:trHeight w:val="2776" w:hRule="atLeast"/>
        </w:trPr>
        <w:tc>
          <w:tcPr>
            <w:tcW w:w="2239" w:type="dxa"/>
          </w:tcPr>
          <w:p>
            <w:pPr>
              <w:pStyle w:val="TableParagraph"/>
              <w:spacing w:line="345" w:lineRule="auto" w:before="219"/>
              <w:ind w:left="107"/>
              <w:rPr>
                <w:sz w:val="20"/>
              </w:rPr>
            </w:pPr>
            <w:r>
              <w:rPr>
                <w:sz w:val="20"/>
              </w:rPr>
              <w:t>Support for people </w:t>
            </w:r>
            <w:r>
              <w:rPr>
                <w:spacing w:val="-6"/>
                <w:sz w:val="20"/>
              </w:rPr>
              <w:t>fleeing</w:t>
            </w:r>
            <w:r>
              <w:rPr>
                <w:spacing w:val="-10"/>
                <w:sz w:val="20"/>
              </w:rPr>
              <w:t> </w:t>
            </w:r>
            <w:r>
              <w:rPr>
                <w:spacing w:val="-6"/>
                <w:sz w:val="20"/>
              </w:rPr>
              <w:t>relationships</w:t>
            </w:r>
          </w:p>
        </w:tc>
        <w:tc>
          <w:tcPr>
            <w:tcW w:w="8221" w:type="dxa"/>
          </w:tcPr>
          <w:p>
            <w:pPr>
              <w:pStyle w:val="TableParagraph"/>
              <w:spacing w:before="219"/>
              <w:ind w:left="137"/>
              <w:rPr>
                <w:sz w:val="20"/>
              </w:rPr>
            </w:pPr>
            <w:r>
              <w:rPr>
                <w:spacing w:val="-6"/>
                <w:sz w:val="20"/>
              </w:rPr>
              <w:t>Emergency</w:t>
            </w:r>
            <w:r>
              <w:rPr>
                <w:spacing w:val="-8"/>
                <w:sz w:val="20"/>
              </w:rPr>
              <w:t> </w:t>
            </w:r>
            <w:r>
              <w:rPr>
                <w:spacing w:val="-6"/>
                <w:sz w:val="20"/>
              </w:rPr>
              <w:t>payment</w:t>
            </w:r>
            <w:r>
              <w:rPr>
                <w:spacing w:val="-8"/>
                <w:sz w:val="20"/>
              </w:rPr>
              <w:t> </w:t>
            </w:r>
            <w:r>
              <w:rPr>
                <w:spacing w:val="-6"/>
                <w:sz w:val="20"/>
              </w:rPr>
              <w:t>/</w:t>
            </w:r>
            <w:r>
              <w:rPr>
                <w:spacing w:val="-7"/>
                <w:sz w:val="20"/>
              </w:rPr>
              <w:t> </w:t>
            </w:r>
            <w:r>
              <w:rPr>
                <w:spacing w:val="-6"/>
                <w:sz w:val="20"/>
              </w:rPr>
              <w:t>gift</w:t>
            </w:r>
            <w:r>
              <w:rPr>
                <w:spacing w:val="-8"/>
                <w:sz w:val="20"/>
              </w:rPr>
              <w:t> </w:t>
            </w:r>
            <w:r>
              <w:rPr>
                <w:spacing w:val="-6"/>
                <w:sz w:val="20"/>
              </w:rPr>
              <w:t>cards</w:t>
            </w:r>
          </w:p>
          <w:p>
            <w:pPr>
              <w:pStyle w:val="TableParagraph"/>
              <w:spacing w:line="348" w:lineRule="auto" w:before="103"/>
              <w:ind w:left="136" w:right="138"/>
              <w:rPr>
                <w:sz w:val="20"/>
              </w:rPr>
            </w:pPr>
            <w:r>
              <w:rPr>
                <w:spacing w:val="-4"/>
                <w:sz w:val="20"/>
              </w:rPr>
              <w:t>Somewhere</w:t>
            </w:r>
            <w:r>
              <w:rPr>
                <w:spacing w:val="-9"/>
                <w:sz w:val="20"/>
              </w:rPr>
              <w:t> </w:t>
            </w:r>
            <w:r>
              <w:rPr>
                <w:spacing w:val="-4"/>
                <w:sz w:val="20"/>
              </w:rPr>
              <w:t>to</w:t>
            </w:r>
            <w:r>
              <w:rPr>
                <w:spacing w:val="-10"/>
                <w:sz w:val="20"/>
              </w:rPr>
              <w:t> </w:t>
            </w:r>
            <w:r>
              <w:rPr>
                <w:spacing w:val="-4"/>
                <w:sz w:val="20"/>
              </w:rPr>
              <w:t>go</w:t>
            </w:r>
            <w:r>
              <w:rPr>
                <w:spacing w:val="-10"/>
                <w:sz w:val="20"/>
              </w:rPr>
              <w:t> </w:t>
            </w:r>
            <w:r>
              <w:rPr>
                <w:spacing w:val="-4"/>
                <w:sz w:val="20"/>
              </w:rPr>
              <w:t>to</w:t>
            </w:r>
            <w:r>
              <w:rPr>
                <w:spacing w:val="-10"/>
                <w:sz w:val="20"/>
              </w:rPr>
              <w:t> </w:t>
            </w:r>
            <w:r>
              <w:rPr>
                <w:spacing w:val="-4"/>
                <w:sz w:val="20"/>
              </w:rPr>
              <w:t>/</w:t>
            </w:r>
            <w:r>
              <w:rPr>
                <w:spacing w:val="-9"/>
                <w:sz w:val="20"/>
              </w:rPr>
              <w:t> </w:t>
            </w:r>
            <w:r>
              <w:rPr>
                <w:spacing w:val="-4"/>
                <w:sz w:val="20"/>
              </w:rPr>
              <w:t>contact</w:t>
            </w:r>
            <w:r>
              <w:rPr>
                <w:spacing w:val="-12"/>
                <w:sz w:val="20"/>
              </w:rPr>
              <w:t> </w:t>
            </w:r>
            <w:r>
              <w:rPr>
                <w:spacing w:val="-4"/>
                <w:sz w:val="20"/>
              </w:rPr>
              <w:t>-</w:t>
            </w:r>
            <w:r>
              <w:rPr>
                <w:spacing w:val="-9"/>
                <w:sz w:val="20"/>
              </w:rPr>
              <w:t> </w:t>
            </w:r>
            <w:r>
              <w:rPr>
                <w:spacing w:val="-4"/>
                <w:sz w:val="20"/>
              </w:rPr>
              <w:t>even</w:t>
            </w:r>
            <w:r>
              <w:rPr>
                <w:spacing w:val="-10"/>
                <w:sz w:val="20"/>
              </w:rPr>
              <w:t> </w:t>
            </w:r>
            <w:r>
              <w:rPr>
                <w:spacing w:val="-4"/>
                <w:sz w:val="20"/>
              </w:rPr>
              <w:t>in</w:t>
            </w:r>
            <w:r>
              <w:rPr>
                <w:spacing w:val="-10"/>
                <w:sz w:val="20"/>
              </w:rPr>
              <w:t> </w:t>
            </w:r>
            <w:r>
              <w:rPr>
                <w:spacing w:val="-4"/>
                <w:sz w:val="20"/>
              </w:rPr>
              <w:t>the</w:t>
            </w:r>
            <w:r>
              <w:rPr>
                <w:spacing w:val="-9"/>
                <w:sz w:val="20"/>
              </w:rPr>
              <w:t> </w:t>
            </w:r>
            <w:r>
              <w:rPr>
                <w:spacing w:val="-4"/>
                <w:sz w:val="20"/>
              </w:rPr>
              <w:t>middle</w:t>
            </w:r>
            <w:r>
              <w:rPr>
                <w:spacing w:val="-9"/>
                <w:sz w:val="20"/>
              </w:rPr>
              <w:t> </w:t>
            </w:r>
            <w:r>
              <w:rPr>
                <w:spacing w:val="-4"/>
                <w:sz w:val="20"/>
              </w:rPr>
              <w:t>of</w:t>
            </w:r>
            <w:r>
              <w:rPr>
                <w:spacing w:val="-10"/>
                <w:sz w:val="20"/>
              </w:rPr>
              <w:t> </w:t>
            </w:r>
            <w:r>
              <w:rPr>
                <w:spacing w:val="-4"/>
                <w:sz w:val="20"/>
              </w:rPr>
              <w:t>the</w:t>
            </w:r>
            <w:r>
              <w:rPr>
                <w:spacing w:val="-9"/>
                <w:sz w:val="20"/>
              </w:rPr>
              <w:t> </w:t>
            </w:r>
            <w:r>
              <w:rPr>
                <w:spacing w:val="-4"/>
                <w:sz w:val="20"/>
              </w:rPr>
              <w:t>night.</w:t>
            </w:r>
            <w:r>
              <w:rPr>
                <w:spacing w:val="-10"/>
                <w:sz w:val="20"/>
              </w:rPr>
              <w:t> </w:t>
            </w:r>
            <w:r>
              <w:rPr>
                <w:spacing w:val="-4"/>
                <w:sz w:val="20"/>
              </w:rPr>
              <w:t>Most</w:t>
            </w:r>
            <w:r>
              <w:rPr>
                <w:spacing w:val="-12"/>
                <w:sz w:val="20"/>
              </w:rPr>
              <w:t> </w:t>
            </w:r>
            <w:r>
              <w:rPr>
                <w:spacing w:val="-4"/>
                <w:sz w:val="20"/>
              </w:rPr>
              <w:t>emergencies</w:t>
            </w:r>
            <w:r>
              <w:rPr>
                <w:spacing w:val="-8"/>
                <w:sz w:val="20"/>
              </w:rPr>
              <w:t> </w:t>
            </w:r>
            <w:r>
              <w:rPr>
                <w:spacing w:val="-4"/>
                <w:sz w:val="20"/>
              </w:rPr>
              <w:t>are </w:t>
            </w:r>
            <w:r>
              <w:rPr>
                <w:spacing w:val="-2"/>
                <w:sz w:val="20"/>
              </w:rPr>
              <w:t>outside</w:t>
            </w:r>
            <w:r>
              <w:rPr>
                <w:spacing w:val="-11"/>
                <w:sz w:val="20"/>
              </w:rPr>
              <w:t> </w:t>
            </w:r>
            <w:r>
              <w:rPr>
                <w:spacing w:val="-2"/>
                <w:sz w:val="20"/>
              </w:rPr>
              <w:t>of</w:t>
            </w:r>
            <w:r>
              <w:rPr>
                <w:spacing w:val="-12"/>
                <w:sz w:val="20"/>
              </w:rPr>
              <w:t> </w:t>
            </w:r>
            <w:r>
              <w:rPr>
                <w:spacing w:val="-2"/>
                <w:sz w:val="20"/>
              </w:rPr>
              <w:t>business</w:t>
            </w:r>
            <w:r>
              <w:rPr>
                <w:spacing w:val="-11"/>
                <w:sz w:val="20"/>
              </w:rPr>
              <w:t> </w:t>
            </w:r>
            <w:r>
              <w:rPr>
                <w:spacing w:val="-2"/>
                <w:sz w:val="20"/>
              </w:rPr>
              <w:t>hours</w:t>
            </w:r>
            <w:r>
              <w:rPr>
                <w:spacing w:val="-11"/>
                <w:sz w:val="20"/>
              </w:rPr>
              <w:t> </w:t>
            </w:r>
            <w:r>
              <w:rPr>
                <w:spacing w:val="-2"/>
                <w:sz w:val="20"/>
              </w:rPr>
              <w:t>-</w:t>
            </w:r>
            <w:r>
              <w:rPr>
                <w:spacing w:val="-11"/>
                <w:sz w:val="20"/>
              </w:rPr>
              <w:t> </w:t>
            </w:r>
            <w:r>
              <w:rPr>
                <w:spacing w:val="-2"/>
                <w:sz w:val="20"/>
              </w:rPr>
              <w:t>that’s</w:t>
            </w:r>
            <w:r>
              <w:rPr>
                <w:spacing w:val="-11"/>
                <w:sz w:val="20"/>
              </w:rPr>
              <w:t> </w:t>
            </w:r>
            <w:r>
              <w:rPr>
                <w:spacing w:val="-2"/>
                <w:sz w:val="20"/>
              </w:rPr>
              <w:t>why</w:t>
            </w:r>
            <w:r>
              <w:rPr>
                <w:spacing w:val="-12"/>
                <w:sz w:val="20"/>
              </w:rPr>
              <w:t> </w:t>
            </w:r>
            <w:r>
              <w:rPr>
                <w:spacing w:val="-2"/>
                <w:sz w:val="20"/>
              </w:rPr>
              <w:t>its</w:t>
            </w:r>
            <w:r>
              <w:rPr>
                <w:spacing w:val="-11"/>
                <w:sz w:val="20"/>
              </w:rPr>
              <w:t> </w:t>
            </w:r>
            <w:r>
              <w:rPr>
                <w:spacing w:val="-2"/>
                <w:sz w:val="20"/>
              </w:rPr>
              <w:t>so</w:t>
            </w:r>
            <w:r>
              <w:rPr>
                <w:spacing w:val="-12"/>
                <w:sz w:val="20"/>
              </w:rPr>
              <w:t> </w:t>
            </w:r>
            <w:r>
              <w:rPr>
                <w:spacing w:val="-2"/>
                <w:sz w:val="20"/>
              </w:rPr>
              <w:t>bad,</w:t>
            </w:r>
            <w:r>
              <w:rPr>
                <w:spacing w:val="-13"/>
                <w:sz w:val="20"/>
              </w:rPr>
              <w:t> </w:t>
            </w:r>
            <w:r>
              <w:rPr>
                <w:spacing w:val="-2"/>
                <w:sz w:val="20"/>
              </w:rPr>
              <w:t>because</w:t>
            </w:r>
            <w:r>
              <w:rPr>
                <w:spacing w:val="-11"/>
                <w:sz w:val="20"/>
              </w:rPr>
              <w:t> </w:t>
            </w:r>
            <w:r>
              <w:rPr>
                <w:spacing w:val="-2"/>
                <w:sz w:val="20"/>
              </w:rPr>
              <w:t>you</w:t>
            </w:r>
            <w:r>
              <w:rPr>
                <w:spacing w:val="-12"/>
                <w:sz w:val="20"/>
              </w:rPr>
              <w:t> </w:t>
            </w:r>
            <w:r>
              <w:rPr>
                <w:spacing w:val="-2"/>
                <w:sz w:val="20"/>
              </w:rPr>
              <w:t>know</w:t>
            </w:r>
            <w:r>
              <w:rPr>
                <w:spacing w:val="-11"/>
                <w:sz w:val="20"/>
              </w:rPr>
              <w:t> </w:t>
            </w:r>
            <w:r>
              <w:rPr>
                <w:spacing w:val="-2"/>
                <w:sz w:val="20"/>
              </w:rPr>
              <w:t>that</w:t>
            </w:r>
            <w:r>
              <w:rPr>
                <w:spacing w:val="-13"/>
                <w:sz w:val="20"/>
              </w:rPr>
              <w:t> </w:t>
            </w:r>
            <w:r>
              <w:rPr>
                <w:spacing w:val="-2"/>
                <w:sz w:val="20"/>
              </w:rPr>
              <w:t>you</w:t>
            </w:r>
            <w:r>
              <w:rPr>
                <w:spacing w:val="-12"/>
                <w:sz w:val="20"/>
              </w:rPr>
              <w:t> </w:t>
            </w:r>
            <w:r>
              <w:rPr>
                <w:spacing w:val="-2"/>
                <w:sz w:val="20"/>
              </w:rPr>
              <w:t>can’t </w:t>
            </w:r>
            <w:r>
              <w:rPr>
                <w:sz w:val="20"/>
              </w:rPr>
              <w:t>access</w:t>
            </w:r>
            <w:r>
              <w:rPr>
                <w:spacing w:val="-1"/>
                <w:sz w:val="20"/>
              </w:rPr>
              <w:t> </w:t>
            </w:r>
            <w:r>
              <w:rPr>
                <w:sz w:val="20"/>
              </w:rPr>
              <w:t>support.</w:t>
            </w:r>
          </w:p>
          <w:p>
            <w:pPr>
              <w:pStyle w:val="TableParagraph"/>
              <w:spacing w:before="56"/>
              <w:rPr>
                <w:rFonts w:ascii="Arial Black"/>
                <w:sz w:val="20"/>
              </w:rPr>
            </w:pPr>
          </w:p>
          <w:p>
            <w:pPr>
              <w:pStyle w:val="TableParagraph"/>
              <w:spacing w:line="348" w:lineRule="auto" w:before="1"/>
              <w:ind w:left="136" w:right="138"/>
              <w:rPr>
                <w:sz w:val="20"/>
              </w:rPr>
            </w:pPr>
            <w:r>
              <w:rPr>
                <w:spacing w:val="-4"/>
                <w:sz w:val="20"/>
              </w:rPr>
              <w:t>People</w:t>
            </w:r>
            <w:r>
              <w:rPr>
                <w:spacing w:val="-12"/>
                <w:sz w:val="20"/>
              </w:rPr>
              <w:t> </w:t>
            </w:r>
            <w:r>
              <w:rPr>
                <w:spacing w:val="-4"/>
                <w:sz w:val="20"/>
              </w:rPr>
              <w:t>with</w:t>
            </w:r>
            <w:r>
              <w:rPr>
                <w:spacing w:val="-12"/>
                <w:sz w:val="20"/>
              </w:rPr>
              <w:t> </w:t>
            </w:r>
            <w:r>
              <w:rPr>
                <w:spacing w:val="-4"/>
                <w:sz w:val="20"/>
              </w:rPr>
              <w:t>mental</w:t>
            </w:r>
            <w:r>
              <w:rPr>
                <w:spacing w:val="-12"/>
                <w:sz w:val="20"/>
              </w:rPr>
              <w:t> </w:t>
            </w:r>
            <w:r>
              <w:rPr>
                <w:spacing w:val="-4"/>
                <w:sz w:val="20"/>
              </w:rPr>
              <w:t>health</w:t>
            </w:r>
            <w:r>
              <w:rPr>
                <w:spacing w:val="-11"/>
                <w:sz w:val="20"/>
              </w:rPr>
              <w:t> </w:t>
            </w:r>
            <w:r>
              <w:rPr>
                <w:spacing w:val="-4"/>
                <w:sz w:val="20"/>
              </w:rPr>
              <w:t>issues</w:t>
            </w:r>
            <w:r>
              <w:rPr>
                <w:spacing w:val="-11"/>
                <w:sz w:val="20"/>
              </w:rPr>
              <w:t> </w:t>
            </w:r>
            <w:r>
              <w:rPr>
                <w:spacing w:val="-4"/>
                <w:sz w:val="20"/>
              </w:rPr>
              <w:t>also</w:t>
            </w:r>
            <w:r>
              <w:rPr>
                <w:spacing w:val="-12"/>
                <w:sz w:val="20"/>
              </w:rPr>
              <w:t> </w:t>
            </w:r>
            <w:r>
              <w:rPr>
                <w:spacing w:val="-4"/>
                <w:sz w:val="20"/>
              </w:rPr>
              <w:t>find</w:t>
            </w:r>
            <w:r>
              <w:rPr>
                <w:spacing w:val="-12"/>
                <w:sz w:val="20"/>
              </w:rPr>
              <w:t> </w:t>
            </w:r>
            <w:r>
              <w:rPr>
                <w:spacing w:val="-4"/>
                <w:sz w:val="20"/>
              </w:rPr>
              <w:t>it</w:t>
            </w:r>
            <w:r>
              <w:rPr>
                <w:spacing w:val="-12"/>
                <w:sz w:val="20"/>
              </w:rPr>
              <w:t> </w:t>
            </w:r>
            <w:r>
              <w:rPr>
                <w:spacing w:val="-4"/>
                <w:sz w:val="20"/>
              </w:rPr>
              <w:t>very</w:t>
            </w:r>
            <w:r>
              <w:rPr>
                <w:spacing w:val="-13"/>
                <w:sz w:val="20"/>
              </w:rPr>
              <w:t> </w:t>
            </w:r>
            <w:r>
              <w:rPr>
                <w:spacing w:val="-4"/>
                <w:sz w:val="20"/>
              </w:rPr>
              <w:t>hard</w:t>
            </w:r>
            <w:r>
              <w:rPr>
                <w:spacing w:val="-12"/>
                <w:sz w:val="20"/>
              </w:rPr>
              <w:t> </w:t>
            </w:r>
            <w:r>
              <w:rPr>
                <w:spacing w:val="-4"/>
                <w:sz w:val="20"/>
              </w:rPr>
              <w:t>to</w:t>
            </w:r>
            <w:r>
              <w:rPr>
                <w:spacing w:val="-11"/>
                <w:sz w:val="20"/>
              </w:rPr>
              <w:t> </w:t>
            </w:r>
            <w:r>
              <w:rPr>
                <w:spacing w:val="-4"/>
                <w:sz w:val="20"/>
              </w:rPr>
              <w:t>reach-out</w:t>
            </w:r>
            <w:r>
              <w:rPr>
                <w:spacing w:val="-12"/>
                <w:sz w:val="20"/>
              </w:rPr>
              <w:t> </w:t>
            </w:r>
            <w:r>
              <w:rPr>
                <w:spacing w:val="-4"/>
                <w:sz w:val="20"/>
              </w:rPr>
              <w:t>/</w:t>
            </w:r>
            <w:r>
              <w:rPr>
                <w:spacing w:val="-11"/>
                <w:sz w:val="20"/>
              </w:rPr>
              <w:t> </w:t>
            </w:r>
            <w:r>
              <w:rPr>
                <w:spacing w:val="-4"/>
                <w:sz w:val="20"/>
              </w:rPr>
              <w:t>ask</w:t>
            </w:r>
            <w:r>
              <w:rPr>
                <w:spacing w:val="-11"/>
                <w:sz w:val="20"/>
              </w:rPr>
              <w:t> </w:t>
            </w:r>
            <w:r>
              <w:rPr>
                <w:spacing w:val="-4"/>
                <w:sz w:val="20"/>
              </w:rPr>
              <w:t>for</w:t>
            </w:r>
            <w:r>
              <w:rPr>
                <w:spacing w:val="-12"/>
                <w:sz w:val="20"/>
              </w:rPr>
              <w:t> </w:t>
            </w:r>
            <w:r>
              <w:rPr>
                <w:spacing w:val="-4"/>
                <w:sz w:val="20"/>
              </w:rPr>
              <w:t>help… </w:t>
            </w:r>
            <w:r>
              <w:rPr>
                <w:sz w:val="20"/>
              </w:rPr>
              <w:t>and</w:t>
            </w:r>
            <w:r>
              <w:rPr>
                <w:spacing w:val="-2"/>
                <w:sz w:val="20"/>
              </w:rPr>
              <w:t> </w:t>
            </w:r>
            <w:r>
              <w:rPr>
                <w:sz w:val="20"/>
              </w:rPr>
              <w:t>this</w:t>
            </w:r>
            <w:r>
              <w:rPr>
                <w:spacing w:val="-1"/>
                <w:sz w:val="20"/>
              </w:rPr>
              <w:t> </w:t>
            </w:r>
            <w:r>
              <w:rPr>
                <w:sz w:val="20"/>
              </w:rPr>
              <w:t>makes</w:t>
            </w:r>
            <w:r>
              <w:rPr>
                <w:spacing w:val="-1"/>
                <w:sz w:val="20"/>
              </w:rPr>
              <w:t> </w:t>
            </w:r>
            <w:r>
              <w:rPr>
                <w:sz w:val="20"/>
              </w:rPr>
              <w:t>it</w:t>
            </w:r>
            <w:r>
              <w:rPr>
                <w:spacing w:val="-3"/>
                <w:sz w:val="20"/>
              </w:rPr>
              <w:t> </w:t>
            </w:r>
            <w:r>
              <w:rPr>
                <w:sz w:val="20"/>
              </w:rPr>
              <w:t>so</w:t>
            </w:r>
            <w:r>
              <w:rPr>
                <w:spacing w:val="-2"/>
                <w:sz w:val="20"/>
              </w:rPr>
              <w:t> </w:t>
            </w:r>
            <w:r>
              <w:rPr>
                <w:sz w:val="20"/>
              </w:rPr>
              <w:t>much</w:t>
            </w:r>
            <w:r>
              <w:rPr>
                <w:spacing w:val="-2"/>
                <w:sz w:val="20"/>
              </w:rPr>
              <w:t> </w:t>
            </w:r>
            <w:r>
              <w:rPr>
                <w:sz w:val="20"/>
              </w:rPr>
              <w:t>worse.</w:t>
            </w:r>
          </w:p>
        </w:tc>
      </w:tr>
      <w:tr>
        <w:trPr>
          <w:trHeight w:val="736" w:hRule="atLeast"/>
        </w:trPr>
        <w:tc>
          <w:tcPr>
            <w:tcW w:w="2239" w:type="dxa"/>
            <w:shd w:val="clear" w:color="auto" w:fill="FAE3D4"/>
          </w:tcPr>
          <w:p>
            <w:pPr>
              <w:pStyle w:val="TableParagraph"/>
              <w:spacing w:before="222"/>
              <w:ind w:left="107"/>
              <w:rPr>
                <w:sz w:val="20"/>
              </w:rPr>
            </w:pPr>
            <w:r>
              <w:rPr>
                <w:spacing w:val="-4"/>
                <w:sz w:val="20"/>
              </w:rPr>
              <w:t>Older</w:t>
            </w:r>
            <w:r>
              <w:rPr>
                <w:spacing w:val="-5"/>
                <w:sz w:val="20"/>
              </w:rPr>
              <w:t> </w:t>
            </w:r>
            <w:r>
              <w:rPr>
                <w:spacing w:val="-2"/>
                <w:sz w:val="20"/>
              </w:rPr>
              <w:t>people</w:t>
            </w:r>
          </w:p>
        </w:tc>
        <w:tc>
          <w:tcPr>
            <w:tcW w:w="8221" w:type="dxa"/>
            <w:shd w:val="clear" w:color="auto" w:fill="FAE3D4"/>
          </w:tcPr>
          <w:p>
            <w:pPr>
              <w:pStyle w:val="TableParagraph"/>
              <w:spacing w:before="222"/>
              <w:ind w:left="137"/>
              <w:rPr>
                <w:sz w:val="20"/>
              </w:rPr>
            </w:pPr>
            <w:r>
              <w:rPr>
                <w:spacing w:val="-4"/>
                <w:sz w:val="20"/>
              </w:rPr>
              <w:t>We</w:t>
            </w:r>
            <w:r>
              <w:rPr>
                <w:spacing w:val="-11"/>
                <w:sz w:val="20"/>
              </w:rPr>
              <w:t> </w:t>
            </w:r>
            <w:r>
              <w:rPr>
                <w:spacing w:val="-4"/>
                <w:sz w:val="20"/>
              </w:rPr>
              <w:t>need</w:t>
            </w:r>
            <w:r>
              <w:rPr>
                <w:spacing w:val="-12"/>
                <w:sz w:val="20"/>
              </w:rPr>
              <w:t> </w:t>
            </w:r>
            <w:r>
              <w:rPr>
                <w:spacing w:val="-4"/>
                <w:sz w:val="20"/>
              </w:rPr>
              <w:t>to</w:t>
            </w:r>
            <w:r>
              <w:rPr>
                <w:spacing w:val="-11"/>
                <w:sz w:val="20"/>
              </w:rPr>
              <w:t> </w:t>
            </w:r>
            <w:r>
              <w:rPr>
                <w:spacing w:val="-4"/>
                <w:sz w:val="20"/>
              </w:rPr>
              <w:t>find</w:t>
            </w:r>
            <w:r>
              <w:rPr>
                <w:spacing w:val="-12"/>
                <w:sz w:val="20"/>
              </w:rPr>
              <w:t> </w:t>
            </w:r>
            <w:r>
              <w:rPr>
                <w:spacing w:val="-4"/>
                <w:sz w:val="20"/>
              </w:rPr>
              <w:t>a</w:t>
            </w:r>
            <w:r>
              <w:rPr>
                <w:spacing w:val="-11"/>
                <w:sz w:val="20"/>
              </w:rPr>
              <w:t> </w:t>
            </w:r>
            <w:r>
              <w:rPr>
                <w:spacing w:val="-4"/>
                <w:sz w:val="20"/>
              </w:rPr>
              <w:t>way</w:t>
            </w:r>
            <w:r>
              <w:rPr>
                <w:spacing w:val="-12"/>
                <w:sz w:val="20"/>
              </w:rPr>
              <w:t> </w:t>
            </w:r>
            <w:r>
              <w:rPr>
                <w:spacing w:val="-4"/>
                <w:sz w:val="20"/>
              </w:rPr>
              <w:t>to</w:t>
            </w:r>
            <w:r>
              <w:rPr>
                <w:spacing w:val="-11"/>
                <w:sz w:val="20"/>
              </w:rPr>
              <w:t> </w:t>
            </w:r>
            <w:r>
              <w:rPr>
                <w:spacing w:val="-4"/>
                <w:sz w:val="20"/>
              </w:rPr>
              <w:t>support</w:t>
            </w:r>
            <w:r>
              <w:rPr>
                <w:spacing w:val="-12"/>
                <w:sz w:val="20"/>
              </w:rPr>
              <w:t> </w:t>
            </w:r>
            <w:r>
              <w:rPr>
                <w:spacing w:val="-4"/>
                <w:sz w:val="20"/>
              </w:rPr>
              <w:t>older</w:t>
            </w:r>
            <w:r>
              <w:rPr>
                <w:spacing w:val="-12"/>
                <w:sz w:val="20"/>
              </w:rPr>
              <w:t> </w:t>
            </w:r>
            <w:r>
              <w:rPr>
                <w:spacing w:val="-4"/>
                <w:sz w:val="20"/>
              </w:rPr>
              <w:t>people</w:t>
            </w:r>
            <w:r>
              <w:rPr>
                <w:spacing w:val="-10"/>
                <w:sz w:val="20"/>
              </w:rPr>
              <w:t> </w:t>
            </w:r>
            <w:r>
              <w:rPr>
                <w:spacing w:val="-4"/>
                <w:sz w:val="20"/>
              </w:rPr>
              <w:t>with</w:t>
            </w:r>
            <w:r>
              <w:rPr>
                <w:spacing w:val="-12"/>
                <w:sz w:val="20"/>
              </w:rPr>
              <w:t> </w:t>
            </w:r>
            <w:r>
              <w:rPr>
                <w:spacing w:val="-4"/>
                <w:sz w:val="20"/>
              </w:rPr>
              <w:t>dignity</w:t>
            </w:r>
            <w:r>
              <w:rPr>
                <w:spacing w:val="-11"/>
                <w:sz w:val="20"/>
              </w:rPr>
              <w:t> </w:t>
            </w:r>
            <w:r>
              <w:rPr>
                <w:spacing w:val="-4"/>
                <w:sz w:val="20"/>
              </w:rPr>
              <w:t>/</w:t>
            </w:r>
            <w:r>
              <w:rPr>
                <w:spacing w:val="-11"/>
                <w:sz w:val="20"/>
              </w:rPr>
              <w:t> </w:t>
            </w:r>
            <w:r>
              <w:rPr>
                <w:spacing w:val="-4"/>
                <w:sz w:val="20"/>
              </w:rPr>
              <w:t>food</w:t>
            </w:r>
            <w:r>
              <w:rPr>
                <w:spacing w:val="-12"/>
                <w:sz w:val="20"/>
              </w:rPr>
              <w:t> </w:t>
            </w:r>
            <w:r>
              <w:rPr>
                <w:spacing w:val="-4"/>
                <w:sz w:val="20"/>
              </w:rPr>
              <w:t>and</w:t>
            </w:r>
            <w:r>
              <w:rPr>
                <w:spacing w:val="-11"/>
                <w:sz w:val="20"/>
              </w:rPr>
              <w:t> </w:t>
            </w:r>
            <w:r>
              <w:rPr>
                <w:spacing w:val="-4"/>
                <w:sz w:val="20"/>
              </w:rPr>
              <w:t>housing.</w:t>
            </w:r>
          </w:p>
        </w:tc>
      </w:tr>
      <w:tr>
        <w:trPr>
          <w:trHeight w:val="1075" w:hRule="atLeast"/>
        </w:trPr>
        <w:tc>
          <w:tcPr>
            <w:tcW w:w="2239" w:type="dxa"/>
          </w:tcPr>
          <w:p>
            <w:pPr>
              <w:pStyle w:val="TableParagraph"/>
              <w:spacing w:line="348" w:lineRule="auto" w:before="219"/>
              <w:ind w:left="107"/>
              <w:rPr>
                <w:sz w:val="20"/>
              </w:rPr>
            </w:pPr>
            <w:r>
              <w:rPr>
                <w:sz w:val="20"/>
              </w:rPr>
              <w:t>Concessions / </w:t>
            </w:r>
            <w:r>
              <w:rPr>
                <w:w w:val="90"/>
                <w:sz w:val="20"/>
              </w:rPr>
              <w:t>discounts / gift cards</w:t>
            </w:r>
          </w:p>
        </w:tc>
        <w:tc>
          <w:tcPr>
            <w:tcW w:w="8221" w:type="dxa"/>
          </w:tcPr>
          <w:p>
            <w:pPr>
              <w:pStyle w:val="TableParagraph"/>
              <w:spacing w:line="348" w:lineRule="auto" w:before="219"/>
              <w:ind w:left="137" w:right="138"/>
              <w:rPr>
                <w:sz w:val="20"/>
              </w:rPr>
            </w:pPr>
            <w:r>
              <w:rPr>
                <w:spacing w:val="-4"/>
                <w:sz w:val="20"/>
              </w:rPr>
              <w:t>Can</w:t>
            </w:r>
            <w:r>
              <w:rPr>
                <w:spacing w:val="-10"/>
                <w:sz w:val="20"/>
              </w:rPr>
              <w:t> </w:t>
            </w:r>
            <w:r>
              <w:rPr>
                <w:spacing w:val="-4"/>
                <w:sz w:val="20"/>
              </w:rPr>
              <w:t>government</w:t>
            </w:r>
            <w:r>
              <w:rPr>
                <w:spacing w:val="-11"/>
                <w:sz w:val="20"/>
              </w:rPr>
              <w:t> </w:t>
            </w:r>
            <w:r>
              <w:rPr>
                <w:spacing w:val="-4"/>
                <w:sz w:val="20"/>
              </w:rPr>
              <w:t>look</w:t>
            </w:r>
            <w:r>
              <w:rPr>
                <w:spacing w:val="-8"/>
                <w:sz w:val="20"/>
              </w:rPr>
              <w:t> </w:t>
            </w:r>
            <w:r>
              <w:rPr>
                <w:spacing w:val="-4"/>
                <w:sz w:val="20"/>
              </w:rPr>
              <w:t>at</w:t>
            </w:r>
            <w:r>
              <w:rPr>
                <w:spacing w:val="-11"/>
                <w:sz w:val="20"/>
              </w:rPr>
              <w:t> </w:t>
            </w:r>
            <w:r>
              <w:rPr>
                <w:spacing w:val="-4"/>
                <w:sz w:val="20"/>
              </w:rPr>
              <w:t>ways</w:t>
            </w:r>
            <w:r>
              <w:rPr>
                <w:spacing w:val="-8"/>
                <w:sz w:val="20"/>
              </w:rPr>
              <w:t> </w:t>
            </w:r>
            <w:r>
              <w:rPr>
                <w:spacing w:val="-4"/>
                <w:sz w:val="20"/>
              </w:rPr>
              <w:t>to</w:t>
            </w:r>
            <w:r>
              <w:rPr>
                <w:spacing w:val="-10"/>
                <w:sz w:val="20"/>
              </w:rPr>
              <w:t> </w:t>
            </w:r>
            <w:r>
              <w:rPr>
                <w:spacing w:val="-4"/>
                <w:sz w:val="20"/>
              </w:rPr>
              <w:t>support</w:t>
            </w:r>
            <w:r>
              <w:rPr>
                <w:spacing w:val="-11"/>
                <w:sz w:val="20"/>
              </w:rPr>
              <w:t> </w:t>
            </w:r>
            <w:r>
              <w:rPr>
                <w:spacing w:val="-4"/>
                <w:sz w:val="20"/>
              </w:rPr>
              <w:t>people</w:t>
            </w:r>
            <w:r>
              <w:rPr>
                <w:spacing w:val="-8"/>
                <w:sz w:val="20"/>
              </w:rPr>
              <w:t> </w:t>
            </w:r>
            <w:r>
              <w:rPr>
                <w:spacing w:val="-4"/>
                <w:sz w:val="20"/>
              </w:rPr>
              <w:t>who</w:t>
            </w:r>
            <w:r>
              <w:rPr>
                <w:spacing w:val="-10"/>
                <w:sz w:val="20"/>
              </w:rPr>
              <w:t> </w:t>
            </w:r>
            <w:r>
              <w:rPr>
                <w:spacing w:val="-4"/>
                <w:sz w:val="20"/>
              </w:rPr>
              <w:t>are</w:t>
            </w:r>
            <w:r>
              <w:rPr>
                <w:spacing w:val="-8"/>
                <w:sz w:val="20"/>
              </w:rPr>
              <w:t> </w:t>
            </w:r>
            <w:r>
              <w:rPr>
                <w:spacing w:val="-4"/>
                <w:sz w:val="20"/>
              </w:rPr>
              <w:t>in</w:t>
            </w:r>
            <w:r>
              <w:rPr>
                <w:spacing w:val="-10"/>
                <w:sz w:val="20"/>
              </w:rPr>
              <w:t> </w:t>
            </w:r>
            <w:r>
              <w:rPr>
                <w:spacing w:val="-4"/>
                <w:sz w:val="20"/>
              </w:rPr>
              <w:t>poverty</w:t>
            </w:r>
            <w:r>
              <w:rPr>
                <w:spacing w:val="-10"/>
                <w:sz w:val="20"/>
              </w:rPr>
              <w:t> </w:t>
            </w:r>
            <w:r>
              <w:rPr>
                <w:spacing w:val="-4"/>
                <w:sz w:val="20"/>
              </w:rPr>
              <w:t>with</w:t>
            </w:r>
            <w:r>
              <w:rPr>
                <w:spacing w:val="-10"/>
                <w:sz w:val="20"/>
              </w:rPr>
              <w:t> </w:t>
            </w:r>
            <w:r>
              <w:rPr>
                <w:spacing w:val="-4"/>
                <w:sz w:val="20"/>
              </w:rPr>
              <w:t>paying</w:t>
            </w:r>
            <w:r>
              <w:rPr>
                <w:spacing w:val="-8"/>
                <w:sz w:val="20"/>
              </w:rPr>
              <w:t> </w:t>
            </w:r>
            <w:r>
              <w:rPr>
                <w:spacing w:val="-4"/>
                <w:sz w:val="20"/>
              </w:rPr>
              <w:t>for </w:t>
            </w:r>
            <w:r>
              <w:rPr>
                <w:sz w:val="20"/>
              </w:rPr>
              <w:t>transport</w:t>
            </w:r>
            <w:r>
              <w:rPr>
                <w:spacing w:val="-6"/>
                <w:sz w:val="20"/>
              </w:rPr>
              <w:t> </w:t>
            </w:r>
            <w:r>
              <w:rPr>
                <w:sz w:val="20"/>
              </w:rPr>
              <w:t>so</w:t>
            </w:r>
            <w:r>
              <w:rPr>
                <w:spacing w:val="-5"/>
                <w:sz w:val="20"/>
              </w:rPr>
              <w:t> </w:t>
            </w:r>
            <w:r>
              <w:rPr>
                <w:sz w:val="20"/>
              </w:rPr>
              <w:t>they</w:t>
            </w:r>
            <w:r>
              <w:rPr>
                <w:spacing w:val="-5"/>
                <w:sz w:val="20"/>
              </w:rPr>
              <w:t> </w:t>
            </w:r>
            <w:r>
              <w:rPr>
                <w:sz w:val="20"/>
              </w:rPr>
              <w:t>can</w:t>
            </w:r>
            <w:r>
              <w:rPr>
                <w:spacing w:val="-5"/>
                <w:sz w:val="20"/>
              </w:rPr>
              <w:t> </w:t>
            </w:r>
            <w:r>
              <w:rPr>
                <w:sz w:val="20"/>
              </w:rPr>
              <w:t>get</w:t>
            </w:r>
            <w:r>
              <w:rPr>
                <w:spacing w:val="-6"/>
                <w:sz w:val="20"/>
              </w:rPr>
              <w:t> </w:t>
            </w:r>
            <w:r>
              <w:rPr>
                <w:sz w:val="20"/>
              </w:rPr>
              <w:t>to</w:t>
            </w:r>
            <w:r>
              <w:rPr>
                <w:spacing w:val="-5"/>
                <w:sz w:val="20"/>
              </w:rPr>
              <w:t> </w:t>
            </w:r>
            <w:r>
              <w:rPr>
                <w:sz w:val="20"/>
              </w:rPr>
              <w:t>services.</w:t>
            </w:r>
          </w:p>
        </w:tc>
      </w:tr>
      <w:tr>
        <w:trPr>
          <w:trHeight w:val="1761" w:hRule="atLeast"/>
        </w:trPr>
        <w:tc>
          <w:tcPr>
            <w:tcW w:w="2239" w:type="dxa"/>
            <w:shd w:val="clear" w:color="auto" w:fill="FAE3D4"/>
          </w:tcPr>
          <w:p>
            <w:pPr>
              <w:pStyle w:val="TableParagraph"/>
              <w:spacing w:before="222"/>
              <w:ind w:left="107"/>
              <w:rPr>
                <w:sz w:val="20"/>
              </w:rPr>
            </w:pPr>
            <w:r>
              <w:rPr>
                <w:spacing w:val="-4"/>
                <w:sz w:val="20"/>
              </w:rPr>
              <w:t>Dietary</w:t>
            </w:r>
            <w:r>
              <w:rPr>
                <w:spacing w:val="-6"/>
                <w:sz w:val="20"/>
              </w:rPr>
              <w:t> </w:t>
            </w:r>
            <w:r>
              <w:rPr>
                <w:spacing w:val="-2"/>
                <w:sz w:val="20"/>
              </w:rPr>
              <w:t>requirements</w:t>
            </w:r>
          </w:p>
          <w:p>
            <w:pPr>
              <w:pStyle w:val="TableParagraph"/>
              <w:spacing w:before="105"/>
              <w:ind w:left="107"/>
              <w:rPr>
                <w:sz w:val="20"/>
              </w:rPr>
            </w:pPr>
            <w:r>
              <w:rPr>
                <w:spacing w:val="-8"/>
                <w:sz w:val="20"/>
              </w:rPr>
              <w:t>/</w:t>
            </w:r>
            <w:r>
              <w:rPr>
                <w:spacing w:val="-4"/>
                <w:sz w:val="20"/>
              </w:rPr>
              <w:t> </w:t>
            </w:r>
            <w:r>
              <w:rPr>
                <w:spacing w:val="-8"/>
                <w:sz w:val="20"/>
              </w:rPr>
              <w:t>health</w:t>
            </w:r>
            <w:r>
              <w:rPr>
                <w:spacing w:val="-5"/>
                <w:sz w:val="20"/>
              </w:rPr>
              <w:t> </w:t>
            </w:r>
            <w:r>
              <w:rPr>
                <w:spacing w:val="-8"/>
                <w:sz w:val="20"/>
              </w:rPr>
              <w:t>needs</w:t>
            </w:r>
          </w:p>
        </w:tc>
        <w:tc>
          <w:tcPr>
            <w:tcW w:w="8221" w:type="dxa"/>
            <w:shd w:val="clear" w:color="auto" w:fill="FAE3D4"/>
          </w:tcPr>
          <w:p>
            <w:pPr>
              <w:pStyle w:val="TableParagraph"/>
              <w:spacing w:before="222"/>
              <w:ind w:left="137"/>
              <w:rPr>
                <w:sz w:val="20"/>
              </w:rPr>
            </w:pPr>
            <w:r>
              <w:rPr>
                <w:spacing w:val="-4"/>
                <w:sz w:val="20"/>
              </w:rPr>
              <w:t>Need</w:t>
            </w:r>
            <w:r>
              <w:rPr>
                <w:spacing w:val="-11"/>
                <w:sz w:val="20"/>
              </w:rPr>
              <w:t> </w:t>
            </w:r>
            <w:r>
              <w:rPr>
                <w:spacing w:val="-4"/>
                <w:sz w:val="20"/>
              </w:rPr>
              <w:t>to</w:t>
            </w:r>
            <w:r>
              <w:rPr>
                <w:spacing w:val="-11"/>
                <w:sz w:val="20"/>
              </w:rPr>
              <w:t> </w:t>
            </w:r>
            <w:r>
              <w:rPr>
                <w:spacing w:val="-4"/>
                <w:sz w:val="20"/>
              </w:rPr>
              <w:t>find</w:t>
            </w:r>
            <w:r>
              <w:rPr>
                <w:spacing w:val="-10"/>
                <w:sz w:val="20"/>
              </w:rPr>
              <w:t> </w:t>
            </w:r>
            <w:r>
              <w:rPr>
                <w:spacing w:val="-4"/>
                <w:sz w:val="20"/>
              </w:rPr>
              <w:t>ways</w:t>
            </w:r>
            <w:r>
              <w:rPr>
                <w:spacing w:val="-10"/>
                <w:sz w:val="20"/>
              </w:rPr>
              <w:t> </w:t>
            </w:r>
            <w:r>
              <w:rPr>
                <w:spacing w:val="-4"/>
                <w:sz w:val="20"/>
              </w:rPr>
              <w:t>to</w:t>
            </w:r>
            <w:r>
              <w:rPr>
                <w:spacing w:val="-11"/>
                <w:sz w:val="20"/>
              </w:rPr>
              <w:t> </w:t>
            </w:r>
            <w:r>
              <w:rPr>
                <w:spacing w:val="-4"/>
                <w:sz w:val="20"/>
              </w:rPr>
              <w:t>support</w:t>
            </w:r>
            <w:r>
              <w:rPr>
                <w:spacing w:val="-11"/>
                <w:sz w:val="20"/>
              </w:rPr>
              <w:t> </w:t>
            </w:r>
            <w:r>
              <w:rPr>
                <w:spacing w:val="-4"/>
                <w:sz w:val="20"/>
              </w:rPr>
              <w:t>peoples</w:t>
            </w:r>
            <w:r>
              <w:rPr>
                <w:spacing w:val="-10"/>
                <w:sz w:val="20"/>
              </w:rPr>
              <w:t> </w:t>
            </w:r>
            <w:r>
              <w:rPr>
                <w:spacing w:val="-4"/>
                <w:sz w:val="20"/>
              </w:rPr>
              <w:t>health</w:t>
            </w:r>
            <w:r>
              <w:rPr>
                <w:spacing w:val="-10"/>
                <w:sz w:val="20"/>
              </w:rPr>
              <w:t> </w:t>
            </w:r>
            <w:r>
              <w:rPr>
                <w:spacing w:val="-4"/>
                <w:sz w:val="20"/>
              </w:rPr>
              <w:t>needs</w:t>
            </w:r>
            <w:r>
              <w:rPr>
                <w:spacing w:val="-10"/>
                <w:sz w:val="20"/>
              </w:rPr>
              <w:t> </w:t>
            </w:r>
            <w:r>
              <w:rPr>
                <w:spacing w:val="-4"/>
                <w:sz w:val="20"/>
              </w:rPr>
              <w:t>/</w:t>
            </w:r>
            <w:r>
              <w:rPr>
                <w:spacing w:val="-12"/>
                <w:sz w:val="20"/>
              </w:rPr>
              <w:t> </w:t>
            </w:r>
            <w:r>
              <w:rPr>
                <w:spacing w:val="-4"/>
                <w:sz w:val="20"/>
              </w:rPr>
              <w:t>dietary</w:t>
            </w:r>
            <w:r>
              <w:rPr>
                <w:spacing w:val="-10"/>
                <w:sz w:val="20"/>
              </w:rPr>
              <w:t> </w:t>
            </w:r>
            <w:r>
              <w:rPr>
                <w:spacing w:val="-4"/>
                <w:sz w:val="20"/>
              </w:rPr>
              <w:t>needs</w:t>
            </w:r>
          </w:p>
          <w:p>
            <w:pPr>
              <w:pStyle w:val="TableParagraph"/>
              <w:spacing w:line="348" w:lineRule="auto" w:before="105"/>
              <w:ind w:left="137" w:right="138"/>
              <w:rPr>
                <w:sz w:val="20"/>
              </w:rPr>
            </w:pPr>
            <w:r>
              <w:rPr>
                <w:sz w:val="20"/>
              </w:rPr>
              <w:t>Need</w:t>
            </w:r>
            <w:r>
              <w:rPr>
                <w:spacing w:val="-16"/>
                <w:sz w:val="20"/>
              </w:rPr>
              <w:t> </w:t>
            </w:r>
            <w:r>
              <w:rPr>
                <w:sz w:val="20"/>
              </w:rPr>
              <w:t>to</w:t>
            </w:r>
            <w:r>
              <w:rPr>
                <w:spacing w:val="-16"/>
                <w:sz w:val="20"/>
              </w:rPr>
              <w:t> </w:t>
            </w:r>
            <w:r>
              <w:rPr>
                <w:sz w:val="20"/>
              </w:rPr>
              <w:t>know</w:t>
            </w:r>
            <w:r>
              <w:rPr>
                <w:spacing w:val="-15"/>
                <w:sz w:val="20"/>
              </w:rPr>
              <w:t> </w:t>
            </w:r>
            <w:r>
              <w:rPr>
                <w:sz w:val="20"/>
              </w:rPr>
              <w:t>how</w:t>
            </w:r>
            <w:r>
              <w:rPr>
                <w:spacing w:val="-14"/>
                <w:sz w:val="20"/>
              </w:rPr>
              <w:t> </w:t>
            </w:r>
            <w:r>
              <w:rPr>
                <w:sz w:val="20"/>
              </w:rPr>
              <w:t>to</w:t>
            </w:r>
            <w:r>
              <w:rPr>
                <w:spacing w:val="-16"/>
                <w:sz w:val="20"/>
              </w:rPr>
              <w:t> </w:t>
            </w:r>
            <w:r>
              <w:rPr>
                <w:sz w:val="20"/>
              </w:rPr>
              <w:t>get</w:t>
            </w:r>
            <w:r>
              <w:rPr>
                <w:spacing w:val="-16"/>
                <w:sz w:val="20"/>
              </w:rPr>
              <w:t> </w:t>
            </w:r>
            <w:r>
              <w:rPr>
                <w:sz w:val="20"/>
              </w:rPr>
              <w:t>the</w:t>
            </w:r>
            <w:r>
              <w:rPr>
                <w:spacing w:val="-14"/>
                <w:sz w:val="20"/>
              </w:rPr>
              <w:t> </w:t>
            </w:r>
            <w:r>
              <w:rPr>
                <w:sz w:val="20"/>
              </w:rPr>
              <w:t>right</w:t>
            </w:r>
            <w:r>
              <w:rPr>
                <w:spacing w:val="-16"/>
                <w:sz w:val="20"/>
              </w:rPr>
              <w:t> </w:t>
            </w:r>
            <w:r>
              <w:rPr>
                <w:sz w:val="20"/>
              </w:rPr>
              <w:t>nutrition</w:t>
            </w:r>
            <w:r>
              <w:rPr>
                <w:spacing w:val="-15"/>
                <w:sz w:val="20"/>
              </w:rPr>
              <w:t> </w:t>
            </w:r>
            <w:r>
              <w:rPr>
                <w:sz w:val="20"/>
              </w:rPr>
              <w:t>-</w:t>
            </w:r>
            <w:r>
              <w:rPr>
                <w:spacing w:val="-15"/>
                <w:sz w:val="20"/>
              </w:rPr>
              <w:t> </w:t>
            </w:r>
            <w:r>
              <w:rPr>
                <w:sz w:val="20"/>
              </w:rPr>
              <w:t>and</w:t>
            </w:r>
            <w:r>
              <w:rPr>
                <w:spacing w:val="-16"/>
                <w:sz w:val="20"/>
              </w:rPr>
              <w:t> </w:t>
            </w:r>
            <w:r>
              <w:rPr>
                <w:sz w:val="20"/>
              </w:rPr>
              <w:t>how</w:t>
            </w:r>
            <w:r>
              <w:rPr>
                <w:spacing w:val="-14"/>
                <w:sz w:val="20"/>
              </w:rPr>
              <w:t> </w:t>
            </w:r>
            <w:r>
              <w:rPr>
                <w:sz w:val="20"/>
              </w:rPr>
              <w:t>to</w:t>
            </w:r>
            <w:r>
              <w:rPr>
                <w:spacing w:val="-16"/>
                <w:sz w:val="20"/>
              </w:rPr>
              <w:t> </w:t>
            </w:r>
            <w:r>
              <w:rPr>
                <w:sz w:val="20"/>
              </w:rPr>
              <w:t>cook</w:t>
            </w:r>
            <w:r>
              <w:rPr>
                <w:spacing w:val="-14"/>
                <w:sz w:val="20"/>
              </w:rPr>
              <w:t> </w:t>
            </w:r>
            <w:r>
              <w:rPr>
                <w:sz w:val="20"/>
              </w:rPr>
              <w:t>to</w:t>
            </w:r>
            <w:r>
              <w:rPr>
                <w:spacing w:val="-16"/>
                <w:sz w:val="20"/>
              </w:rPr>
              <w:t> </w:t>
            </w:r>
            <w:r>
              <w:rPr>
                <w:sz w:val="20"/>
              </w:rPr>
              <w:t>maximise</w:t>
            </w:r>
            <w:r>
              <w:rPr>
                <w:spacing w:val="-14"/>
                <w:sz w:val="20"/>
              </w:rPr>
              <w:t> </w:t>
            </w:r>
            <w:r>
              <w:rPr>
                <w:sz w:val="20"/>
              </w:rPr>
              <w:t>the </w:t>
            </w:r>
            <w:r>
              <w:rPr>
                <w:spacing w:val="-4"/>
                <w:sz w:val="20"/>
              </w:rPr>
              <w:t>nutritional</w:t>
            </w:r>
            <w:r>
              <w:rPr>
                <w:spacing w:val="-12"/>
                <w:sz w:val="20"/>
              </w:rPr>
              <w:t> </w:t>
            </w:r>
            <w:r>
              <w:rPr>
                <w:spacing w:val="-4"/>
                <w:sz w:val="20"/>
              </w:rPr>
              <w:t>benefits</w:t>
            </w:r>
            <w:r>
              <w:rPr>
                <w:spacing w:val="-12"/>
                <w:sz w:val="20"/>
              </w:rPr>
              <w:t> </w:t>
            </w:r>
            <w:r>
              <w:rPr>
                <w:spacing w:val="-4"/>
                <w:sz w:val="20"/>
              </w:rPr>
              <w:t>of</w:t>
            </w:r>
            <w:r>
              <w:rPr>
                <w:spacing w:val="-11"/>
                <w:sz w:val="20"/>
              </w:rPr>
              <w:t> </w:t>
            </w:r>
            <w:r>
              <w:rPr>
                <w:spacing w:val="-4"/>
                <w:sz w:val="20"/>
              </w:rPr>
              <w:t>food.</w:t>
            </w:r>
            <w:r>
              <w:rPr>
                <w:spacing w:val="-12"/>
                <w:sz w:val="20"/>
              </w:rPr>
              <w:t> </w:t>
            </w:r>
            <w:r>
              <w:rPr>
                <w:spacing w:val="-4"/>
                <w:sz w:val="20"/>
              </w:rPr>
              <w:t>Also</w:t>
            </w:r>
            <w:r>
              <w:rPr>
                <w:spacing w:val="-12"/>
                <w:sz w:val="20"/>
              </w:rPr>
              <w:t> </w:t>
            </w:r>
            <w:r>
              <w:rPr>
                <w:spacing w:val="-4"/>
                <w:sz w:val="20"/>
              </w:rPr>
              <w:t>important</w:t>
            </w:r>
            <w:r>
              <w:rPr>
                <w:spacing w:val="-12"/>
                <w:sz w:val="20"/>
              </w:rPr>
              <w:t> </w:t>
            </w:r>
            <w:r>
              <w:rPr>
                <w:spacing w:val="-4"/>
                <w:sz w:val="20"/>
              </w:rPr>
              <w:t>to</w:t>
            </w:r>
            <w:r>
              <w:rPr>
                <w:spacing w:val="-12"/>
                <w:sz w:val="20"/>
              </w:rPr>
              <w:t> </w:t>
            </w:r>
            <w:r>
              <w:rPr>
                <w:spacing w:val="-4"/>
                <w:sz w:val="20"/>
              </w:rPr>
              <w:t>teach</w:t>
            </w:r>
            <w:r>
              <w:rPr>
                <w:spacing w:val="-9"/>
                <w:sz w:val="20"/>
              </w:rPr>
              <w:t> </w:t>
            </w:r>
            <w:r>
              <w:rPr>
                <w:spacing w:val="-4"/>
                <w:sz w:val="20"/>
              </w:rPr>
              <w:t>people</w:t>
            </w:r>
            <w:r>
              <w:rPr>
                <w:spacing w:val="-11"/>
                <w:sz w:val="20"/>
              </w:rPr>
              <w:t> </w:t>
            </w:r>
            <w:r>
              <w:rPr>
                <w:spacing w:val="-4"/>
                <w:sz w:val="20"/>
              </w:rPr>
              <w:t>to</w:t>
            </w:r>
            <w:r>
              <w:rPr>
                <w:spacing w:val="-12"/>
                <w:sz w:val="20"/>
              </w:rPr>
              <w:t> </w:t>
            </w:r>
            <w:r>
              <w:rPr>
                <w:spacing w:val="-4"/>
                <w:sz w:val="20"/>
              </w:rPr>
              <w:t>grow</w:t>
            </w:r>
            <w:r>
              <w:rPr>
                <w:spacing w:val="-11"/>
                <w:sz w:val="20"/>
              </w:rPr>
              <w:t> </w:t>
            </w:r>
            <w:r>
              <w:rPr>
                <w:spacing w:val="-4"/>
                <w:sz w:val="20"/>
              </w:rPr>
              <w:t>food</w:t>
            </w:r>
            <w:r>
              <w:rPr>
                <w:spacing w:val="-12"/>
                <w:sz w:val="20"/>
              </w:rPr>
              <w:t> </w:t>
            </w:r>
            <w:r>
              <w:rPr>
                <w:spacing w:val="-4"/>
                <w:sz w:val="20"/>
              </w:rPr>
              <w:t>/</w:t>
            </w:r>
            <w:r>
              <w:rPr>
                <w:spacing w:val="-11"/>
                <w:sz w:val="20"/>
              </w:rPr>
              <w:t> </w:t>
            </w:r>
            <w:r>
              <w:rPr>
                <w:spacing w:val="-4"/>
                <w:sz w:val="20"/>
              </w:rPr>
              <w:t>preserve </w:t>
            </w:r>
            <w:r>
              <w:rPr>
                <w:spacing w:val="-2"/>
                <w:sz w:val="20"/>
              </w:rPr>
              <w:t>food.</w:t>
            </w:r>
          </w:p>
        </w:tc>
      </w:tr>
      <w:tr>
        <w:trPr>
          <w:trHeight w:val="731" w:hRule="atLeast"/>
        </w:trPr>
        <w:tc>
          <w:tcPr>
            <w:tcW w:w="2239" w:type="dxa"/>
          </w:tcPr>
          <w:p>
            <w:pPr>
              <w:pStyle w:val="TableParagraph"/>
              <w:spacing w:before="219"/>
              <w:ind w:left="107"/>
              <w:rPr>
                <w:sz w:val="20"/>
              </w:rPr>
            </w:pPr>
            <w:r>
              <w:rPr>
                <w:spacing w:val="-6"/>
                <w:sz w:val="20"/>
              </w:rPr>
              <w:t>Community</w:t>
            </w:r>
            <w:r>
              <w:rPr>
                <w:spacing w:val="-3"/>
                <w:sz w:val="20"/>
              </w:rPr>
              <w:t> </w:t>
            </w:r>
            <w:r>
              <w:rPr>
                <w:spacing w:val="-2"/>
                <w:sz w:val="20"/>
              </w:rPr>
              <w:t>Garden</w:t>
            </w:r>
          </w:p>
        </w:tc>
        <w:tc>
          <w:tcPr>
            <w:tcW w:w="8221" w:type="dxa"/>
          </w:tcPr>
          <w:p>
            <w:pPr>
              <w:pStyle w:val="TableParagraph"/>
              <w:spacing w:before="219"/>
              <w:ind w:left="137"/>
              <w:rPr>
                <w:sz w:val="20"/>
              </w:rPr>
            </w:pPr>
            <w:r>
              <w:rPr>
                <w:spacing w:val="-2"/>
                <w:sz w:val="20"/>
              </w:rPr>
              <w:t>Need</w:t>
            </w:r>
            <w:r>
              <w:rPr>
                <w:spacing w:val="-14"/>
                <w:sz w:val="20"/>
              </w:rPr>
              <w:t> </w:t>
            </w:r>
            <w:r>
              <w:rPr>
                <w:spacing w:val="-2"/>
                <w:sz w:val="20"/>
              </w:rPr>
              <w:t>more</w:t>
            </w:r>
            <w:r>
              <w:rPr>
                <w:spacing w:val="-14"/>
                <w:sz w:val="20"/>
              </w:rPr>
              <w:t> </w:t>
            </w:r>
            <w:r>
              <w:rPr>
                <w:spacing w:val="-2"/>
                <w:sz w:val="20"/>
              </w:rPr>
              <w:t>of</w:t>
            </w:r>
            <w:r>
              <w:rPr>
                <w:spacing w:val="-14"/>
                <w:sz w:val="20"/>
              </w:rPr>
              <w:t> </w:t>
            </w:r>
            <w:r>
              <w:rPr>
                <w:spacing w:val="-2"/>
                <w:sz w:val="20"/>
              </w:rPr>
              <w:t>them</w:t>
            </w:r>
            <w:r>
              <w:rPr>
                <w:spacing w:val="-14"/>
                <w:sz w:val="20"/>
              </w:rPr>
              <w:t> </w:t>
            </w:r>
            <w:r>
              <w:rPr>
                <w:spacing w:val="-2"/>
                <w:sz w:val="20"/>
              </w:rPr>
              <w:t>in</w:t>
            </w:r>
            <w:r>
              <w:rPr>
                <w:spacing w:val="-14"/>
                <w:sz w:val="20"/>
              </w:rPr>
              <w:t> </w:t>
            </w:r>
            <w:r>
              <w:rPr>
                <w:spacing w:val="-2"/>
                <w:sz w:val="20"/>
              </w:rPr>
              <w:t>close</w:t>
            </w:r>
            <w:r>
              <w:rPr>
                <w:spacing w:val="-13"/>
                <w:sz w:val="20"/>
              </w:rPr>
              <w:t> </w:t>
            </w:r>
            <w:r>
              <w:rPr>
                <w:spacing w:val="-2"/>
                <w:sz w:val="20"/>
              </w:rPr>
              <w:t>proximity</w:t>
            </w:r>
            <w:r>
              <w:rPr>
                <w:spacing w:val="-14"/>
                <w:sz w:val="20"/>
              </w:rPr>
              <w:t> </w:t>
            </w:r>
            <w:r>
              <w:rPr>
                <w:spacing w:val="-2"/>
                <w:sz w:val="20"/>
              </w:rPr>
              <w:t>to</w:t>
            </w:r>
            <w:r>
              <w:rPr>
                <w:spacing w:val="-14"/>
                <w:sz w:val="20"/>
              </w:rPr>
              <w:t> </w:t>
            </w:r>
            <w:r>
              <w:rPr>
                <w:spacing w:val="-2"/>
                <w:sz w:val="20"/>
              </w:rPr>
              <w:t>people</w:t>
            </w:r>
            <w:r>
              <w:rPr>
                <w:spacing w:val="-14"/>
                <w:sz w:val="20"/>
              </w:rPr>
              <w:t> </w:t>
            </w:r>
            <w:r>
              <w:rPr>
                <w:spacing w:val="-2"/>
                <w:sz w:val="20"/>
              </w:rPr>
              <w:t>with</w:t>
            </w:r>
            <w:r>
              <w:rPr>
                <w:spacing w:val="-14"/>
                <w:sz w:val="20"/>
              </w:rPr>
              <w:t> </w:t>
            </w:r>
            <w:r>
              <w:rPr>
                <w:spacing w:val="-2"/>
                <w:sz w:val="20"/>
              </w:rPr>
              <w:t>a</w:t>
            </w:r>
            <w:r>
              <w:rPr>
                <w:spacing w:val="-14"/>
                <w:sz w:val="20"/>
              </w:rPr>
              <w:t> </w:t>
            </w:r>
            <w:r>
              <w:rPr>
                <w:spacing w:val="-2"/>
                <w:sz w:val="20"/>
              </w:rPr>
              <w:t>BBQ</w:t>
            </w:r>
            <w:r>
              <w:rPr>
                <w:spacing w:val="-13"/>
                <w:sz w:val="20"/>
              </w:rPr>
              <w:t> </w:t>
            </w:r>
            <w:r>
              <w:rPr>
                <w:spacing w:val="-2"/>
                <w:sz w:val="20"/>
              </w:rPr>
              <w:t>-</w:t>
            </w:r>
            <w:r>
              <w:rPr>
                <w:spacing w:val="-14"/>
                <w:sz w:val="20"/>
              </w:rPr>
              <w:t> </w:t>
            </w:r>
            <w:r>
              <w:rPr>
                <w:spacing w:val="-2"/>
                <w:sz w:val="20"/>
              </w:rPr>
              <w:t>where</w:t>
            </w:r>
            <w:r>
              <w:rPr>
                <w:spacing w:val="-13"/>
                <w:sz w:val="20"/>
              </w:rPr>
              <w:t> </w:t>
            </w:r>
            <w:r>
              <w:rPr>
                <w:spacing w:val="-2"/>
                <w:sz w:val="20"/>
              </w:rPr>
              <w:t>you</w:t>
            </w:r>
            <w:r>
              <w:rPr>
                <w:spacing w:val="-14"/>
                <w:sz w:val="20"/>
              </w:rPr>
              <w:t> </w:t>
            </w:r>
            <w:r>
              <w:rPr>
                <w:spacing w:val="-2"/>
                <w:sz w:val="20"/>
              </w:rPr>
              <w:t>can</w:t>
            </w:r>
            <w:r>
              <w:rPr>
                <w:spacing w:val="-13"/>
                <w:sz w:val="20"/>
              </w:rPr>
              <w:t> </w:t>
            </w:r>
            <w:r>
              <w:rPr>
                <w:spacing w:val="-2"/>
                <w:sz w:val="20"/>
              </w:rPr>
              <w:t>cook.</w:t>
            </w:r>
          </w:p>
        </w:tc>
      </w:tr>
      <w:tr>
        <w:trPr>
          <w:trHeight w:val="2102" w:hRule="atLeast"/>
        </w:trPr>
        <w:tc>
          <w:tcPr>
            <w:tcW w:w="2239" w:type="dxa"/>
            <w:shd w:val="clear" w:color="auto" w:fill="FAE3D4"/>
          </w:tcPr>
          <w:p>
            <w:pPr>
              <w:pStyle w:val="TableParagraph"/>
              <w:spacing w:before="222"/>
              <w:ind w:left="107"/>
              <w:rPr>
                <w:sz w:val="20"/>
              </w:rPr>
            </w:pPr>
            <w:r>
              <w:rPr>
                <w:spacing w:val="-2"/>
                <w:sz w:val="20"/>
              </w:rPr>
              <w:t>Support</w:t>
            </w:r>
          </w:p>
        </w:tc>
        <w:tc>
          <w:tcPr>
            <w:tcW w:w="8221" w:type="dxa"/>
            <w:shd w:val="clear" w:color="auto" w:fill="FAE3D4"/>
          </w:tcPr>
          <w:p>
            <w:pPr>
              <w:pStyle w:val="TableParagraph"/>
              <w:spacing w:before="222"/>
              <w:ind w:left="137"/>
              <w:rPr>
                <w:sz w:val="20"/>
              </w:rPr>
            </w:pPr>
            <w:r>
              <w:rPr>
                <w:spacing w:val="-4"/>
                <w:sz w:val="20"/>
              </w:rPr>
              <w:t>Need</w:t>
            </w:r>
            <w:r>
              <w:rPr>
                <w:spacing w:val="-12"/>
                <w:sz w:val="20"/>
              </w:rPr>
              <w:t> </w:t>
            </w:r>
            <w:r>
              <w:rPr>
                <w:spacing w:val="-4"/>
                <w:sz w:val="20"/>
              </w:rPr>
              <w:t>to</w:t>
            </w:r>
            <w:r>
              <w:rPr>
                <w:spacing w:val="-12"/>
                <w:sz w:val="20"/>
              </w:rPr>
              <w:t> </w:t>
            </w:r>
            <w:r>
              <w:rPr>
                <w:spacing w:val="-4"/>
                <w:sz w:val="20"/>
              </w:rPr>
              <w:t>not</w:t>
            </w:r>
            <w:r>
              <w:rPr>
                <w:spacing w:val="-12"/>
                <w:sz w:val="20"/>
              </w:rPr>
              <w:t> </w:t>
            </w:r>
            <w:r>
              <w:rPr>
                <w:spacing w:val="-4"/>
                <w:sz w:val="20"/>
              </w:rPr>
              <w:t>be</w:t>
            </w:r>
            <w:r>
              <w:rPr>
                <w:spacing w:val="-12"/>
                <w:sz w:val="20"/>
              </w:rPr>
              <w:t> </w:t>
            </w:r>
            <w:r>
              <w:rPr>
                <w:spacing w:val="-4"/>
                <w:sz w:val="20"/>
              </w:rPr>
              <w:t>judged,</w:t>
            </w:r>
            <w:r>
              <w:rPr>
                <w:spacing w:val="-12"/>
                <w:sz w:val="20"/>
              </w:rPr>
              <w:t> </w:t>
            </w:r>
            <w:r>
              <w:rPr>
                <w:spacing w:val="-4"/>
                <w:sz w:val="20"/>
              </w:rPr>
              <w:t>just</w:t>
            </w:r>
            <w:r>
              <w:rPr>
                <w:spacing w:val="-12"/>
                <w:sz w:val="20"/>
              </w:rPr>
              <w:t> </w:t>
            </w:r>
            <w:r>
              <w:rPr>
                <w:spacing w:val="-4"/>
                <w:sz w:val="20"/>
              </w:rPr>
              <w:t>need</w:t>
            </w:r>
            <w:r>
              <w:rPr>
                <w:spacing w:val="-11"/>
                <w:sz w:val="20"/>
              </w:rPr>
              <w:t> </w:t>
            </w:r>
            <w:r>
              <w:rPr>
                <w:spacing w:val="-4"/>
                <w:sz w:val="20"/>
              </w:rPr>
              <w:t>to</w:t>
            </w:r>
            <w:r>
              <w:rPr>
                <w:spacing w:val="-12"/>
                <w:sz w:val="20"/>
              </w:rPr>
              <w:t> </w:t>
            </w:r>
            <w:r>
              <w:rPr>
                <w:spacing w:val="-4"/>
                <w:sz w:val="20"/>
              </w:rPr>
              <w:t>be</w:t>
            </w:r>
            <w:r>
              <w:rPr>
                <w:spacing w:val="-11"/>
                <w:sz w:val="20"/>
              </w:rPr>
              <w:t> </w:t>
            </w:r>
            <w:r>
              <w:rPr>
                <w:spacing w:val="-4"/>
                <w:sz w:val="20"/>
              </w:rPr>
              <w:t>heard.</w:t>
            </w:r>
          </w:p>
          <w:p>
            <w:pPr>
              <w:pStyle w:val="TableParagraph"/>
              <w:spacing w:line="348" w:lineRule="auto" w:before="105"/>
              <w:ind w:left="137" w:right="138"/>
              <w:rPr>
                <w:sz w:val="20"/>
              </w:rPr>
            </w:pPr>
            <w:r>
              <w:rPr>
                <w:spacing w:val="-4"/>
                <w:sz w:val="20"/>
              </w:rPr>
              <w:t>There</w:t>
            </w:r>
            <w:r>
              <w:rPr>
                <w:spacing w:val="-10"/>
                <w:sz w:val="20"/>
              </w:rPr>
              <w:t> </w:t>
            </w:r>
            <w:r>
              <w:rPr>
                <w:spacing w:val="-4"/>
                <w:sz w:val="20"/>
              </w:rPr>
              <w:t>is</w:t>
            </w:r>
            <w:r>
              <w:rPr>
                <w:spacing w:val="-10"/>
                <w:sz w:val="20"/>
              </w:rPr>
              <w:t> </w:t>
            </w:r>
            <w:r>
              <w:rPr>
                <w:spacing w:val="-4"/>
                <w:sz w:val="20"/>
              </w:rPr>
              <w:t>not</w:t>
            </w:r>
            <w:r>
              <w:rPr>
                <w:spacing w:val="-12"/>
                <w:sz w:val="20"/>
              </w:rPr>
              <w:t> </w:t>
            </w:r>
            <w:r>
              <w:rPr>
                <w:spacing w:val="-4"/>
                <w:sz w:val="20"/>
              </w:rPr>
              <w:t>as</w:t>
            </w:r>
            <w:r>
              <w:rPr>
                <w:spacing w:val="-10"/>
                <w:sz w:val="20"/>
              </w:rPr>
              <w:t> </w:t>
            </w:r>
            <w:r>
              <w:rPr>
                <w:spacing w:val="-4"/>
                <w:sz w:val="20"/>
              </w:rPr>
              <w:t>much</w:t>
            </w:r>
            <w:r>
              <w:rPr>
                <w:spacing w:val="-11"/>
                <w:sz w:val="20"/>
              </w:rPr>
              <w:t> </w:t>
            </w:r>
            <w:r>
              <w:rPr>
                <w:spacing w:val="-4"/>
                <w:sz w:val="20"/>
              </w:rPr>
              <w:t>support</w:t>
            </w:r>
            <w:r>
              <w:rPr>
                <w:spacing w:val="-12"/>
                <w:sz w:val="20"/>
              </w:rPr>
              <w:t> </w:t>
            </w:r>
            <w:r>
              <w:rPr>
                <w:spacing w:val="-4"/>
                <w:sz w:val="20"/>
              </w:rPr>
              <w:t>for</w:t>
            </w:r>
            <w:r>
              <w:rPr>
                <w:spacing w:val="-11"/>
                <w:sz w:val="20"/>
              </w:rPr>
              <w:t> </w:t>
            </w:r>
            <w:r>
              <w:rPr>
                <w:spacing w:val="-4"/>
                <w:sz w:val="20"/>
              </w:rPr>
              <w:t>people</w:t>
            </w:r>
            <w:r>
              <w:rPr>
                <w:spacing w:val="-10"/>
                <w:sz w:val="20"/>
              </w:rPr>
              <w:t> </w:t>
            </w:r>
            <w:r>
              <w:rPr>
                <w:spacing w:val="-4"/>
                <w:sz w:val="20"/>
              </w:rPr>
              <w:t>in</w:t>
            </w:r>
            <w:r>
              <w:rPr>
                <w:spacing w:val="-11"/>
                <w:sz w:val="20"/>
              </w:rPr>
              <w:t> </w:t>
            </w:r>
            <w:r>
              <w:rPr>
                <w:spacing w:val="-4"/>
                <w:sz w:val="20"/>
              </w:rPr>
              <w:t>country</w:t>
            </w:r>
            <w:r>
              <w:rPr>
                <w:spacing w:val="-11"/>
                <w:sz w:val="20"/>
              </w:rPr>
              <w:t> </w:t>
            </w:r>
            <w:r>
              <w:rPr>
                <w:spacing w:val="-4"/>
                <w:sz w:val="20"/>
              </w:rPr>
              <w:t>areas</w:t>
            </w:r>
            <w:r>
              <w:rPr>
                <w:spacing w:val="-10"/>
                <w:sz w:val="20"/>
              </w:rPr>
              <w:t> </w:t>
            </w:r>
            <w:r>
              <w:rPr>
                <w:spacing w:val="-4"/>
                <w:sz w:val="20"/>
              </w:rPr>
              <w:t>-</w:t>
            </w:r>
            <w:r>
              <w:rPr>
                <w:spacing w:val="-10"/>
                <w:sz w:val="20"/>
              </w:rPr>
              <w:t> </w:t>
            </w:r>
            <w:r>
              <w:rPr>
                <w:spacing w:val="-4"/>
                <w:sz w:val="20"/>
              </w:rPr>
              <w:t>limited</w:t>
            </w:r>
            <w:r>
              <w:rPr>
                <w:spacing w:val="-11"/>
                <w:sz w:val="20"/>
              </w:rPr>
              <w:t> </w:t>
            </w:r>
            <w:r>
              <w:rPr>
                <w:spacing w:val="-4"/>
                <w:sz w:val="20"/>
              </w:rPr>
              <w:t>options</w:t>
            </w:r>
            <w:r>
              <w:rPr>
                <w:spacing w:val="-10"/>
                <w:sz w:val="20"/>
              </w:rPr>
              <w:t> </w:t>
            </w:r>
            <w:r>
              <w:rPr>
                <w:spacing w:val="-4"/>
                <w:sz w:val="20"/>
              </w:rPr>
              <w:t>to</w:t>
            </w:r>
            <w:r>
              <w:rPr>
                <w:spacing w:val="-11"/>
                <w:sz w:val="20"/>
              </w:rPr>
              <w:t> </w:t>
            </w:r>
            <w:r>
              <w:rPr>
                <w:spacing w:val="-4"/>
                <w:sz w:val="20"/>
              </w:rPr>
              <w:t>access </w:t>
            </w:r>
            <w:r>
              <w:rPr>
                <w:sz w:val="20"/>
              </w:rPr>
              <w:t>support,</w:t>
            </w:r>
            <w:r>
              <w:rPr>
                <w:spacing w:val="-14"/>
                <w:sz w:val="20"/>
              </w:rPr>
              <w:t> </w:t>
            </w:r>
            <w:r>
              <w:rPr>
                <w:sz w:val="20"/>
              </w:rPr>
              <w:t>and</w:t>
            </w:r>
            <w:r>
              <w:rPr>
                <w:spacing w:val="-11"/>
                <w:sz w:val="20"/>
              </w:rPr>
              <w:t> </w:t>
            </w:r>
            <w:r>
              <w:rPr>
                <w:sz w:val="20"/>
              </w:rPr>
              <w:t>the</w:t>
            </w:r>
            <w:r>
              <w:rPr>
                <w:spacing w:val="-12"/>
                <w:sz w:val="20"/>
              </w:rPr>
              <w:t> </w:t>
            </w:r>
            <w:r>
              <w:rPr>
                <w:sz w:val="20"/>
              </w:rPr>
              <w:t>costs</w:t>
            </w:r>
            <w:r>
              <w:rPr>
                <w:spacing w:val="-12"/>
                <w:sz w:val="20"/>
              </w:rPr>
              <w:t> </w:t>
            </w:r>
            <w:r>
              <w:rPr>
                <w:sz w:val="20"/>
              </w:rPr>
              <w:t>of</w:t>
            </w:r>
            <w:r>
              <w:rPr>
                <w:spacing w:val="-13"/>
                <w:sz w:val="20"/>
              </w:rPr>
              <w:t> </w:t>
            </w:r>
            <w:r>
              <w:rPr>
                <w:sz w:val="20"/>
              </w:rPr>
              <w:t>providing</w:t>
            </w:r>
            <w:r>
              <w:rPr>
                <w:spacing w:val="-12"/>
                <w:sz w:val="20"/>
              </w:rPr>
              <w:t> </w:t>
            </w:r>
            <w:r>
              <w:rPr>
                <w:sz w:val="20"/>
              </w:rPr>
              <w:t>this.</w:t>
            </w:r>
          </w:p>
          <w:p>
            <w:pPr>
              <w:pStyle w:val="TableParagraph"/>
              <w:spacing w:line="348" w:lineRule="auto"/>
              <w:ind w:left="137" w:right="138"/>
              <w:rPr>
                <w:sz w:val="20"/>
              </w:rPr>
            </w:pPr>
            <w:r>
              <w:rPr>
                <w:spacing w:val="-4"/>
                <w:sz w:val="20"/>
              </w:rPr>
              <w:t>Sometimes</w:t>
            </w:r>
            <w:r>
              <w:rPr>
                <w:spacing w:val="-9"/>
                <w:sz w:val="20"/>
              </w:rPr>
              <w:t> </w:t>
            </w:r>
            <w:r>
              <w:rPr>
                <w:spacing w:val="-4"/>
                <w:sz w:val="20"/>
              </w:rPr>
              <w:t>services</w:t>
            </w:r>
            <w:r>
              <w:rPr>
                <w:spacing w:val="-9"/>
                <w:sz w:val="20"/>
              </w:rPr>
              <w:t> </w:t>
            </w:r>
            <w:r>
              <w:rPr>
                <w:spacing w:val="-4"/>
                <w:sz w:val="20"/>
              </w:rPr>
              <w:t>are</w:t>
            </w:r>
            <w:r>
              <w:rPr>
                <w:spacing w:val="-9"/>
                <w:sz w:val="20"/>
              </w:rPr>
              <w:t> </w:t>
            </w:r>
            <w:r>
              <w:rPr>
                <w:spacing w:val="-4"/>
                <w:sz w:val="20"/>
              </w:rPr>
              <w:t>not</w:t>
            </w:r>
            <w:r>
              <w:rPr>
                <w:spacing w:val="-11"/>
                <w:sz w:val="20"/>
              </w:rPr>
              <w:t> </w:t>
            </w:r>
            <w:r>
              <w:rPr>
                <w:spacing w:val="-4"/>
                <w:sz w:val="20"/>
              </w:rPr>
              <w:t>within</w:t>
            </w:r>
            <w:r>
              <w:rPr>
                <w:spacing w:val="-10"/>
                <w:sz w:val="20"/>
              </w:rPr>
              <w:t> </w:t>
            </w:r>
            <w:r>
              <w:rPr>
                <w:spacing w:val="-4"/>
                <w:sz w:val="20"/>
              </w:rPr>
              <w:t>your</w:t>
            </w:r>
            <w:r>
              <w:rPr>
                <w:spacing w:val="-10"/>
                <w:sz w:val="20"/>
              </w:rPr>
              <w:t> </w:t>
            </w:r>
            <w:r>
              <w:rPr>
                <w:spacing w:val="-4"/>
                <w:sz w:val="20"/>
              </w:rPr>
              <w:t>catchment</w:t>
            </w:r>
            <w:r>
              <w:rPr>
                <w:spacing w:val="-8"/>
                <w:sz w:val="20"/>
              </w:rPr>
              <w:t> </w:t>
            </w:r>
            <w:r>
              <w:rPr>
                <w:spacing w:val="-4"/>
                <w:sz w:val="20"/>
              </w:rPr>
              <w:t>area</w:t>
            </w:r>
            <w:r>
              <w:rPr>
                <w:spacing w:val="-10"/>
                <w:sz w:val="20"/>
              </w:rPr>
              <w:t> </w:t>
            </w:r>
            <w:r>
              <w:rPr>
                <w:spacing w:val="-4"/>
                <w:sz w:val="20"/>
              </w:rPr>
              <w:t>-</w:t>
            </w:r>
            <w:r>
              <w:rPr>
                <w:spacing w:val="-9"/>
                <w:sz w:val="20"/>
              </w:rPr>
              <w:t> </w:t>
            </w:r>
            <w:r>
              <w:rPr>
                <w:spacing w:val="-4"/>
                <w:sz w:val="20"/>
              </w:rPr>
              <w:t>eligibility</w:t>
            </w:r>
            <w:r>
              <w:rPr>
                <w:spacing w:val="-10"/>
                <w:sz w:val="20"/>
              </w:rPr>
              <w:t> </w:t>
            </w:r>
            <w:r>
              <w:rPr>
                <w:spacing w:val="-4"/>
                <w:sz w:val="20"/>
              </w:rPr>
              <w:t>makes</w:t>
            </w:r>
            <w:r>
              <w:rPr>
                <w:spacing w:val="-9"/>
                <w:sz w:val="20"/>
              </w:rPr>
              <w:t> </w:t>
            </w:r>
            <w:r>
              <w:rPr>
                <w:spacing w:val="-4"/>
                <w:sz w:val="20"/>
              </w:rPr>
              <w:t>people</w:t>
            </w:r>
            <w:r>
              <w:rPr>
                <w:spacing w:val="-9"/>
                <w:sz w:val="20"/>
              </w:rPr>
              <w:t> </w:t>
            </w:r>
            <w:r>
              <w:rPr>
                <w:spacing w:val="-4"/>
                <w:sz w:val="20"/>
              </w:rPr>
              <w:t>fall </w:t>
            </w:r>
            <w:r>
              <w:rPr>
                <w:sz w:val="20"/>
              </w:rPr>
              <w:t>between the cracks.</w:t>
            </w:r>
          </w:p>
        </w:tc>
      </w:tr>
    </w:tbl>
    <w:p>
      <w:pPr>
        <w:spacing w:after="0" w:line="348" w:lineRule="auto"/>
        <w:rPr>
          <w:sz w:val="20"/>
        </w:rPr>
        <w:sectPr>
          <w:pgSz w:w="11900" w:h="16850"/>
          <w:pgMar w:header="0" w:footer="642" w:top="100" w:bottom="840" w:left="0" w:right="0"/>
        </w:sectPr>
      </w:pPr>
    </w:p>
    <w:p>
      <w:pPr>
        <w:pStyle w:val="BodyText"/>
        <w:rPr>
          <w:rFonts w:ascii="Arial Black"/>
        </w:rPr>
      </w:pPr>
    </w:p>
    <w:p>
      <w:pPr>
        <w:pStyle w:val="BodyText"/>
        <w:rPr>
          <w:rFonts w:ascii="Arial Black"/>
        </w:rPr>
      </w:pPr>
    </w:p>
    <w:p>
      <w:pPr>
        <w:pStyle w:val="BodyText"/>
        <w:spacing w:before="91"/>
        <w:rPr>
          <w:rFonts w:ascii="Arial Black"/>
        </w:rPr>
      </w:pPr>
    </w:p>
    <w:p>
      <w:pPr>
        <w:pStyle w:val="BodyText"/>
        <w:ind w:left="720"/>
        <w:rPr>
          <w:rFonts w:ascii="Arial Black"/>
        </w:rPr>
      </w:pPr>
      <w:r>
        <w:rPr>
          <w:rFonts w:ascii="Arial Black"/>
        </w:rPr>
        <mc:AlternateContent>
          <mc:Choice Requires="wps">
            <w:drawing>
              <wp:inline distT="0" distB="0" distL="0" distR="0">
                <wp:extent cx="6642100" cy="902335"/>
                <wp:effectExtent l="0" t="0" r="0" b="0"/>
                <wp:docPr id="205" name="Textbox 205"/>
                <wp:cNvGraphicFramePr>
                  <a:graphicFrameLocks/>
                </wp:cNvGraphicFramePr>
                <a:graphic>
                  <a:graphicData uri="http://schemas.microsoft.com/office/word/2010/wordprocessingShape">
                    <wps:wsp>
                      <wps:cNvPr id="205" name="Textbox 205"/>
                      <wps:cNvSpPr txBox="1"/>
                      <wps:spPr>
                        <a:xfrm>
                          <a:off x="0" y="0"/>
                          <a:ext cx="6642100" cy="902335"/>
                        </a:xfrm>
                        <a:prstGeom prst="rect">
                          <a:avLst/>
                        </a:prstGeom>
                        <a:solidFill>
                          <a:srgbClr val="FAE3D4"/>
                        </a:solidFill>
                      </wps:spPr>
                      <wps:txbx>
                        <w:txbxContent>
                          <w:p>
                            <w:pPr>
                              <w:pStyle w:val="BodyText"/>
                              <w:spacing w:line="348" w:lineRule="auto" w:before="222"/>
                              <w:ind w:left="2376" w:right="207"/>
                              <w:rPr>
                                <w:color w:val="000000"/>
                              </w:rPr>
                            </w:pPr>
                            <w:r>
                              <w:rPr>
                                <w:color w:val="000000"/>
                              </w:rPr>
                              <w:t>Lots</w:t>
                            </w:r>
                            <w:r>
                              <w:rPr>
                                <w:color w:val="000000"/>
                                <w:spacing w:val="-9"/>
                              </w:rPr>
                              <w:t> </w:t>
                            </w:r>
                            <w:r>
                              <w:rPr>
                                <w:color w:val="000000"/>
                              </w:rPr>
                              <w:t>of</w:t>
                            </w:r>
                            <w:r>
                              <w:rPr>
                                <w:color w:val="000000"/>
                                <w:spacing w:val="-9"/>
                              </w:rPr>
                              <w:t> </w:t>
                            </w:r>
                            <w:r>
                              <w:rPr>
                                <w:color w:val="000000"/>
                              </w:rPr>
                              <w:t>people</w:t>
                            </w:r>
                            <w:r>
                              <w:rPr>
                                <w:color w:val="000000"/>
                                <w:spacing w:val="-9"/>
                              </w:rPr>
                              <w:t> </w:t>
                            </w:r>
                            <w:r>
                              <w:rPr>
                                <w:color w:val="000000"/>
                              </w:rPr>
                              <w:t>are</w:t>
                            </w:r>
                            <w:r>
                              <w:rPr>
                                <w:color w:val="000000"/>
                                <w:spacing w:val="-9"/>
                              </w:rPr>
                              <w:t> </w:t>
                            </w:r>
                            <w:r>
                              <w:rPr>
                                <w:color w:val="000000"/>
                              </w:rPr>
                              <w:t>moving</w:t>
                            </w:r>
                            <w:r>
                              <w:rPr>
                                <w:color w:val="000000"/>
                                <w:spacing w:val="-9"/>
                              </w:rPr>
                              <w:t> </w:t>
                            </w:r>
                            <w:r>
                              <w:rPr>
                                <w:color w:val="000000"/>
                              </w:rPr>
                              <w:t>to</w:t>
                            </w:r>
                            <w:r>
                              <w:rPr>
                                <w:color w:val="000000"/>
                                <w:spacing w:val="-8"/>
                              </w:rPr>
                              <w:t> </w:t>
                            </w:r>
                            <w:r>
                              <w:rPr>
                                <w:color w:val="000000"/>
                              </w:rPr>
                              <w:t>regional</w:t>
                            </w:r>
                            <w:r>
                              <w:rPr>
                                <w:color w:val="000000"/>
                                <w:spacing w:val="-9"/>
                              </w:rPr>
                              <w:t> </w:t>
                            </w:r>
                            <w:r>
                              <w:rPr>
                                <w:color w:val="000000"/>
                              </w:rPr>
                              <w:t>areas</w:t>
                            </w:r>
                            <w:r>
                              <w:rPr>
                                <w:color w:val="000000"/>
                                <w:spacing w:val="-9"/>
                              </w:rPr>
                              <w:t> </w:t>
                            </w:r>
                            <w:r>
                              <w:rPr>
                                <w:color w:val="000000"/>
                              </w:rPr>
                              <w:t>as</w:t>
                            </w:r>
                            <w:r>
                              <w:rPr>
                                <w:color w:val="000000"/>
                                <w:spacing w:val="-9"/>
                              </w:rPr>
                              <w:t> </w:t>
                            </w:r>
                            <w:r>
                              <w:rPr>
                                <w:color w:val="000000"/>
                              </w:rPr>
                              <w:t>they</w:t>
                            </w:r>
                            <w:r>
                              <w:rPr>
                                <w:color w:val="000000"/>
                                <w:spacing w:val="-9"/>
                              </w:rPr>
                              <w:t> </w:t>
                            </w:r>
                            <w:r>
                              <w:rPr>
                                <w:color w:val="000000"/>
                              </w:rPr>
                              <w:t>cant</w:t>
                            </w:r>
                            <w:r>
                              <w:rPr>
                                <w:color w:val="000000"/>
                                <w:spacing w:val="-9"/>
                              </w:rPr>
                              <w:t> </w:t>
                            </w:r>
                            <w:r>
                              <w:rPr>
                                <w:color w:val="000000"/>
                              </w:rPr>
                              <w:t>afford</w:t>
                            </w:r>
                            <w:r>
                              <w:rPr>
                                <w:color w:val="000000"/>
                                <w:spacing w:val="-8"/>
                              </w:rPr>
                              <w:t> </w:t>
                            </w:r>
                            <w:r>
                              <w:rPr>
                                <w:color w:val="000000"/>
                              </w:rPr>
                              <w:t>to</w:t>
                            </w:r>
                            <w:r>
                              <w:rPr>
                                <w:color w:val="000000"/>
                                <w:spacing w:val="-9"/>
                              </w:rPr>
                              <w:t> </w:t>
                            </w:r>
                            <w:r>
                              <w:rPr>
                                <w:color w:val="000000"/>
                              </w:rPr>
                              <w:t>live</w:t>
                            </w:r>
                            <w:r>
                              <w:rPr>
                                <w:color w:val="000000"/>
                                <w:spacing w:val="-9"/>
                              </w:rPr>
                              <w:t> </w:t>
                            </w:r>
                            <w:r>
                              <w:rPr>
                                <w:color w:val="000000"/>
                              </w:rPr>
                              <w:t>in</w:t>
                            </w:r>
                            <w:r>
                              <w:rPr>
                                <w:color w:val="000000"/>
                                <w:spacing w:val="-9"/>
                              </w:rPr>
                              <w:t> </w:t>
                            </w:r>
                            <w:r>
                              <w:rPr>
                                <w:color w:val="000000"/>
                              </w:rPr>
                              <w:t>the</w:t>
                            </w:r>
                            <w:r>
                              <w:rPr>
                                <w:color w:val="000000"/>
                                <w:spacing w:val="-8"/>
                              </w:rPr>
                              <w:t> </w:t>
                            </w:r>
                            <w:r>
                              <w:rPr>
                                <w:color w:val="000000"/>
                              </w:rPr>
                              <w:t>city</w:t>
                            </w:r>
                            <w:r>
                              <w:rPr>
                                <w:color w:val="000000"/>
                                <w:spacing w:val="-8"/>
                              </w:rPr>
                              <w:t> </w:t>
                            </w:r>
                            <w:r>
                              <w:rPr>
                                <w:color w:val="000000"/>
                              </w:rPr>
                              <w:t>- </w:t>
                            </w:r>
                            <w:r>
                              <w:rPr>
                                <w:color w:val="000000"/>
                                <w:spacing w:val="-4"/>
                              </w:rPr>
                              <w:t>which</w:t>
                            </w:r>
                            <w:r>
                              <w:rPr>
                                <w:color w:val="000000"/>
                                <w:spacing w:val="-11"/>
                              </w:rPr>
                              <w:t> </w:t>
                            </w:r>
                            <w:r>
                              <w:rPr>
                                <w:color w:val="000000"/>
                                <w:spacing w:val="-4"/>
                              </w:rPr>
                              <w:t>makes</w:t>
                            </w:r>
                            <w:r>
                              <w:rPr>
                                <w:color w:val="000000"/>
                                <w:spacing w:val="-10"/>
                              </w:rPr>
                              <w:t> </w:t>
                            </w:r>
                            <w:r>
                              <w:rPr>
                                <w:color w:val="000000"/>
                                <w:spacing w:val="-4"/>
                              </w:rPr>
                              <w:t>them</w:t>
                            </w:r>
                            <w:r>
                              <w:rPr>
                                <w:color w:val="000000"/>
                                <w:spacing w:val="-11"/>
                              </w:rPr>
                              <w:t> </w:t>
                            </w:r>
                            <w:r>
                              <w:rPr>
                                <w:color w:val="000000"/>
                                <w:spacing w:val="-4"/>
                              </w:rPr>
                              <w:t>isolated</w:t>
                            </w:r>
                            <w:r>
                              <w:rPr>
                                <w:color w:val="000000"/>
                                <w:spacing w:val="-11"/>
                              </w:rPr>
                              <w:t> </w:t>
                            </w:r>
                            <w:r>
                              <w:rPr>
                                <w:color w:val="000000"/>
                                <w:spacing w:val="-4"/>
                              </w:rPr>
                              <w:t>and</w:t>
                            </w:r>
                            <w:r>
                              <w:rPr>
                                <w:color w:val="000000"/>
                                <w:spacing w:val="-11"/>
                              </w:rPr>
                              <w:t> </w:t>
                            </w:r>
                            <w:r>
                              <w:rPr>
                                <w:color w:val="000000"/>
                                <w:spacing w:val="-4"/>
                              </w:rPr>
                              <w:t>unable</w:t>
                            </w:r>
                            <w:r>
                              <w:rPr>
                                <w:color w:val="000000"/>
                                <w:spacing w:val="-10"/>
                              </w:rPr>
                              <w:t> </w:t>
                            </w:r>
                            <w:r>
                              <w:rPr>
                                <w:color w:val="000000"/>
                                <w:spacing w:val="-4"/>
                              </w:rPr>
                              <w:t>to</w:t>
                            </w:r>
                            <w:r>
                              <w:rPr>
                                <w:color w:val="000000"/>
                                <w:spacing w:val="-11"/>
                              </w:rPr>
                              <w:t> </w:t>
                            </w:r>
                            <w:r>
                              <w:rPr>
                                <w:color w:val="000000"/>
                                <w:spacing w:val="-4"/>
                              </w:rPr>
                              <w:t>access</w:t>
                            </w:r>
                            <w:r>
                              <w:rPr>
                                <w:color w:val="000000"/>
                                <w:spacing w:val="-10"/>
                              </w:rPr>
                              <w:t> </w:t>
                            </w:r>
                            <w:r>
                              <w:rPr>
                                <w:color w:val="000000"/>
                                <w:spacing w:val="-4"/>
                              </w:rPr>
                              <w:t>support</w:t>
                            </w:r>
                            <w:r>
                              <w:rPr>
                                <w:color w:val="000000"/>
                                <w:spacing w:val="-11"/>
                              </w:rPr>
                              <w:t> </w:t>
                            </w:r>
                            <w:r>
                              <w:rPr>
                                <w:color w:val="000000"/>
                                <w:spacing w:val="-4"/>
                              </w:rPr>
                              <w:t>–</w:t>
                            </w:r>
                            <w:r>
                              <w:rPr>
                                <w:color w:val="000000"/>
                                <w:spacing w:val="-10"/>
                              </w:rPr>
                              <w:t> </w:t>
                            </w:r>
                            <w:r>
                              <w:rPr>
                                <w:color w:val="000000"/>
                                <w:spacing w:val="-4"/>
                              </w:rPr>
                              <w:t>and</w:t>
                            </w:r>
                            <w:r>
                              <w:rPr>
                                <w:color w:val="000000"/>
                                <w:spacing w:val="-11"/>
                              </w:rPr>
                              <w:t> </w:t>
                            </w:r>
                            <w:r>
                              <w:rPr>
                                <w:color w:val="000000"/>
                                <w:spacing w:val="-4"/>
                              </w:rPr>
                              <w:t>tips</w:t>
                            </w:r>
                            <w:r>
                              <w:rPr>
                                <w:color w:val="000000"/>
                                <w:spacing w:val="-10"/>
                              </w:rPr>
                              <w:t> </w:t>
                            </w:r>
                            <w:r>
                              <w:rPr>
                                <w:color w:val="000000"/>
                                <w:spacing w:val="-4"/>
                              </w:rPr>
                              <w:t>them</w:t>
                            </w:r>
                            <w:r>
                              <w:rPr>
                                <w:color w:val="000000"/>
                                <w:spacing w:val="-11"/>
                              </w:rPr>
                              <w:t> </w:t>
                            </w:r>
                            <w:r>
                              <w:rPr>
                                <w:color w:val="000000"/>
                                <w:spacing w:val="-4"/>
                              </w:rPr>
                              <w:t>into</w:t>
                            </w:r>
                            <w:r>
                              <w:rPr>
                                <w:color w:val="000000"/>
                                <w:spacing w:val="-9"/>
                              </w:rPr>
                              <w:t> </w:t>
                            </w:r>
                            <w:r>
                              <w:rPr>
                                <w:color w:val="000000"/>
                                <w:spacing w:val="-4"/>
                              </w:rPr>
                              <w:t>being </w:t>
                            </w:r>
                            <w:r>
                              <w:rPr>
                                <w:color w:val="000000"/>
                              </w:rPr>
                              <w:t>food insecure.</w:t>
                            </w:r>
                          </w:p>
                        </w:txbxContent>
                      </wps:txbx>
                      <wps:bodyPr wrap="square" lIns="0" tIns="0" rIns="0" bIns="0" rtlCol="0">
                        <a:noAutofit/>
                      </wps:bodyPr>
                    </wps:wsp>
                  </a:graphicData>
                </a:graphic>
              </wp:inline>
            </w:drawing>
          </mc:Choice>
          <mc:Fallback>
            <w:pict>
              <v:shape style="width:523pt;height:71.05pt;mso-position-horizontal-relative:char;mso-position-vertical-relative:line" type="#_x0000_t202" id="docshape175" filled="true" fillcolor="#fae3d4" stroked="false">
                <w10:anchorlock/>
                <v:textbox inset="0,0,0,0">
                  <w:txbxContent>
                    <w:p>
                      <w:pPr>
                        <w:pStyle w:val="BodyText"/>
                        <w:spacing w:line="348" w:lineRule="auto" w:before="222"/>
                        <w:ind w:left="2376" w:right="207"/>
                        <w:rPr>
                          <w:color w:val="000000"/>
                        </w:rPr>
                      </w:pPr>
                      <w:r>
                        <w:rPr>
                          <w:color w:val="000000"/>
                        </w:rPr>
                        <w:t>Lots</w:t>
                      </w:r>
                      <w:r>
                        <w:rPr>
                          <w:color w:val="000000"/>
                          <w:spacing w:val="-9"/>
                        </w:rPr>
                        <w:t> </w:t>
                      </w:r>
                      <w:r>
                        <w:rPr>
                          <w:color w:val="000000"/>
                        </w:rPr>
                        <w:t>of</w:t>
                      </w:r>
                      <w:r>
                        <w:rPr>
                          <w:color w:val="000000"/>
                          <w:spacing w:val="-9"/>
                        </w:rPr>
                        <w:t> </w:t>
                      </w:r>
                      <w:r>
                        <w:rPr>
                          <w:color w:val="000000"/>
                        </w:rPr>
                        <w:t>people</w:t>
                      </w:r>
                      <w:r>
                        <w:rPr>
                          <w:color w:val="000000"/>
                          <w:spacing w:val="-9"/>
                        </w:rPr>
                        <w:t> </w:t>
                      </w:r>
                      <w:r>
                        <w:rPr>
                          <w:color w:val="000000"/>
                        </w:rPr>
                        <w:t>are</w:t>
                      </w:r>
                      <w:r>
                        <w:rPr>
                          <w:color w:val="000000"/>
                          <w:spacing w:val="-9"/>
                        </w:rPr>
                        <w:t> </w:t>
                      </w:r>
                      <w:r>
                        <w:rPr>
                          <w:color w:val="000000"/>
                        </w:rPr>
                        <w:t>moving</w:t>
                      </w:r>
                      <w:r>
                        <w:rPr>
                          <w:color w:val="000000"/>
                          <w:spacing w:val="-9"/>
                        </w:rPr>
                        <w:t> </w:t>
                      </w:r>
                      <w:r>
                        <w:rPr>
                          <w:color w:val="000000"/>
                        </w:rPr>
                        <w:t>to</w:t>
                      </w:r>
                      <w:r>
                        <w:rPr>
                          <w:color w:val="000000"/>
                          <w:spacing w:val="-8"/>
                        </w:rPr>
                        <w:t> </w:t>
                      </w:r>
                      <w:r>
                        <w:rPr>
                          <w:color w:val="000000"/>
                        </w:rPr>
                        <w:t>regional</w:t>
                      </w:r>
                      <w:r>
                        <w:rPr>
                          <w:color w:val="000000"/>
                          <w:spacing w:val="-9"/>
                        </w:rPr>
                        <w:t> </w:t>
                      </w:r>
                      <w:r>
                        <w:rPr>
                          <w:color w:val="000000"/>
                        </w:rPr>
                        <w:t>areas</w:t>
                      </w:r>
                      <w:r>
                        <w:rPr>
                          <w:color w:val="000000"/>
                          <w:spacing w:val="-9"/>
                        </w:rPr>
                        <w:t> </w:t>
                      </w:r>
                      <w:r>
                        <w:rPr>
                          <w:color w:val="000000"/>
                        </w:rPr>
                        <w:t>as</w:t>
                      </w:r>
                      <w:r>
                        <w:rPr>
                          <w:color w:val="000000"/>
                          <w:spacing w:val="-9"/>
                        </w:rPr>
                        <w:t> </w:t>
                      </w:r>
                      <w:r>
                        <w:rPr>
                          <w:color w:val="000000"/>
                        </w:rPr>
                        <w:t>they</w:t>
                      </w:r>
                      <w:r>
                        <w:rPr>
                          <w:color w:val="000000"/>
                          <w:spacing w:val="-9"/>
                        </w:rPr>
                        <w:t> </w:t>
                      </w:r>
                      <w:r>
                        <w:rPr>
                          <w:color w:val="000000"/>
                        </w:rPr>
                        <w:t>cant</w:t>
                      </w:r>
                      <w:r>
                        <w:rPr>
                          <w:color w:val="000000"/>
                          <w:spacing w:val="-9"/>
                        </w:rPr>
                        <w:t> </w:t>
                      </w:r>
                      <w:r>
                        <w:rPr>
                          <w:color w:val="000000"/>
                        </w:rPr>
                        <w:t>afford</w:t>
                      </w:r>
                      <w:r>
                        <w:rPr>
                          <w:color w:val="000000"/>
                          <w:spacing w:val="-8"/>
                        </w:rPr>
                        <w:t> </w:t>
                      </w:r>
                      <w:r>
                        <w:rPr>
                          <w:color w:val="000000"/>
                        </w:rPr>
                        <w:t>to</w:t>
                      </w:r>
                      <w:r>
                        <w:rPr>
                          <w:color w:val="000000"/>
                          <w:spacing w:val="-9"/>
                        </w:rPr>
                        <w:t> </w:t>
                      </w:r>
                      <w:r>
                        <w:rPr>
                          <w:color w:val="000000"/>
                        </w:rPr>
                        <w:t>live</w:t>
                      </w:r>
                      <w:r>
                        <w:rPr>
                          <w:color w:val="000000"/>
                          <w:spacing w:val="-9"/>
                        </w:rPr>
                        <w:t> </w:t>
                      </w:r>
                      <w:r>
                        <w:rPr>
                          <w:color w:val="000000"/>
                        </w:rPr>
                        <w:t>in</w:t>
                      </w:r>
                      <w:r>
                        <w:rPr>
                          <w:color w:val="000000"/>
                          <w:spacing w:val="-9"/>
                        </w:rPr>
                        <w:t> </w:t>
                      </w:r>
                      <w:r>
                        <w:rPr>
                          <w:color w:val="000000"/>
                        </w:rPr>
                        <w:t>the</w:t>
                      </w:r>
                      <w:r>
                        <w:rPr>
                          <w:color w:val="000000"/>
                          <w:spacing w:val="-8"/>
                        </w:rPr>
                        <w:t> </w:t>
                      </w:r>
                      <w:r>
                        <w:rPr>
                          <w:color w:val="000000"/>
                        </w:rPr>
                        <w:t>city</w:t>
                      </w:r>
                      <w:r>
                        <w:rPr>
                          <w:color w:val="000000"/>
                          <w:spacing w:val="-8"/>
                        </w:rPr>
                        <w:t> </w:t>
                      </w:r>
                      <w:r>
                        <w:rPr>
                          <w:color w:val="000000"/>
                        </w:rPr>
                        <w:t>- </w:t>
                      </w:r>
                      <w:r>
                        <w:rPr>
                          <w:color w:val="000000"/>
                          <w:spacing w:val="-4"/>
                        </w:rPr>
                        <w:t>which</w:t>
                      </w:r>
                      <w:r>
                        <w:rPr>
                          <w:color w:val="000000"/>
                          <w:spacing w:val="-11"/>
                        </w:rPr>
                        <w:t> </w:t>
                      </w:r>
                      <w:r>
                        <w:rPr>
                          <w:color w:val="000000"/>
                          <w:spacing w:val="-4"/>
                        </w:rPr>
                        <w:t>makes</w:t>
                      </w:r>
                      <w:r>
                        <w:rPr>
                          <w:color w:val="000000"/>
                          <w:spacing w:val="-10"/>
                        </w:rPr>
                        <w:t> </w:t>
                      </w:r>
                      <w:r>
                        <w:rPr>
                          <w:color w:val="000000"/>
                          <w:spacing w:val="-4"/>
                        </w:rPr>
                        <w:t>them</w:t>
                      </w:r>
                      <w:r>
                        <w:rPr>
                          <w:color w:val="000000"/>
                          <w:spacing w:val="-11"/>
                        </w:rPr>
                        <w:t> </w:t>
                      </w:r>
                      <w:r>
                        <w:rPr>
                          <w:color w:val="000000"/>
                          <w:spacing w:val="-4"/>
                        </w:rPr>
                        <w:t>isolated</w:t>
                      </w:r>
                      <w:r>
                        <w:rPr>
                          <w:color w:val="000000"/>
                          <w:spacing w:val="-11"/>
                        </w:rPr>
                        <w:t> </w:t>
                      </w:r>
                      <w:r>
                        <w:rPr>
                          <w:color w:val="000000"/>
                          <w:spacing w:val="-4"/>
                        </w:rPr>
                        <w:t>and</w:t>
                      </w:r>
                      <w:r>
                        <w:rPr>
                          <w:color w:val="000000"/>
                          <w:spacing w:val="-11"/>
                        </w:rPr>
                        <w:t> </w:t>
                      </w:r>
                      <w:r>
                        <w:rPr>
                          <w:color w:val="000000"/>
                          <w:spacing w:val="-4"/>
                        </w:rPr>
                        <w:t>unable</w:t>
                      </w:r>
                      <w:r>
                        <w:rPr>
                          <w:color w:val="000000"/>
                          <w:spacing w:val="-10"/>
                        </w:rPr>
                        <w:t> </w:t>
                      </w:r>
                      <w:r>
                        <w:rPr>
                          <w:color w:val="000000"/>
                          <w:spacing w:val="-4"/>
                        </w:rPr>
                        <w:t>to</w:t>
                      </w:r>
                      <w:r>
                        <w:rPr>
                          <w:color w:val="000000"/>
                          <w:spacing w:val="-11"/>
                        </w:rPr>
                        <w:t> </w:t>
                      </w:r>
                      <w:r>
                        <w:rPr>
                          <w:color w:val="000000"/>
                          <w:spacing w:val="-4"/>
                        </w:rPr>
                        <w:t>access</w:t>
                      </w:r>
                      <w:r>
                        <w:rPr>
                          <w:color w:val="000000"/>
                          <w:spacing w:val="-10"/>
                        </w:rPr>
                        <w:t> </w:t>
                      </w:r>
                      <w:r>
                        <w:rPr>
                          <w:color w:val="000000"/>
                          <w:spacing w:val="-4"/>
                        </w:rPr>
                        <w:t>support</w:t>
                      </w:r>
                      <w:r>
                        <w:rPr>
                          <w:color w:val="000000"/>
                          <w:spacing w:val="-11"/>
                        </w:rPr>
                        <w:t> </w:t>
                      </w:r>
                      <w:r>
                        <w:rPr>
                          <w:color w:val="000000"/>
                          <w:spacing w:val="-4"/>
                        </w:rPr>
                        <w:t>–</w:t>
                      </w:r>
                      <w:r>
                        <w:rPr>
                          <w:color w:val="000000"/>
                          <w:spacing w:val="-10"/>
                        </w:rPr>
                        <w:t> </w:t>
                      </w:r>
                      <w:r>
                        <w:rPr>
                          <w:color w:val="000000"/>
                          <w:spacing w:val="-4"/>
                        </w:rPr>
                        <w:t>and</w:t>
                      </w:r>
                      <w:r>
                        <w:rPr>
                          <w:color w:val="000000"/>
                          <w:spacing w:val="-11"/>
                        </w:rPr>
                        <w:t> </w:t>
                      </w:r>
                      <w:r>
                        <w:rPr>
                          <w:color w:val="000000"/>
                          <w:spacing w:val="-4"/>
                        </w:rPr>
                        <w:t>tips</w:t>
                      </w:r>
                      <w:r>
                        <w:rPr>
                          <w:color w:val="000000"/>
                          <w:spacing w:val="-10"/>
                        </w:rPr>
                        <w:t> </w:t>
                      </w:r>
                      <w:r>
                        <w:rPr>
                          <w:color w:val="000000"/>
                          <w:spacing w:val="-4"/>
                        </w:rPr>
                        <w:t>them</w:t>
                      </w:r>
                      <w:r>
                        <w:rPr>
                          <w:color w:val="000000"/>
                          <w:spacing w:val="-11"/>
                        </w:rPr>
                        <w:t> </w:t>
                      </w:r>
                      <w:r>
                        <w:rPr>
                          <w:color w:val="000000"/>
                          <w:spacing w:val="-4"/>
                        </w:rPr>
                        <w:t>into</w:t>
                      </w:r>
                      <w:r>
                        <w:rPr>
                          <w:color w:val="000000"/>
                          <w:spacing w:val="-9"/>
                        </w:rPr>
                        <w:t> </w:t>
                      </w:r>
                      <w:r>
                        <w:rPr>
                          <w:color w:val="000000"/>
                          <w:spacing w:val="-4"/>
                        </w:rPr>
                        <w:t>being </w:t>
                      </w:r>
                      <w:r>
                        <w:rPr>
                          <w:color w:val="000000"/>
                        </w:rPr>
                        <w:t>food insecure.</w:t>
                      </w:r>
                    </w:p>
                  </w:txbxContent>
                </v:textbox>
                <v:fill type="solid"/>
              </v:shape>
            </w:pict>
          </mc:Fallback>
        </mc:AlternateContent>
      </w:r>
      <w:r>
        <w:rPr>
          <w:rFonts w:ascii="Arial Black"/>
        </w:rPr>
      </w:r>
    </w:p>
    <w:p>
      <w:pPr>
        <w:pStyle w:val="BodyText"/>
        <w:spacing w:before="11"/>
        <w:rPr>
          <w:rFonts w:ascii="Arial Black"/>
          <w:sz w:val="12"/>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9"/>
        <w:gridCol w:w="8198"/>
      </w:tblGrid>
      <w:tr>
        <w:trPr>
          <w:trHeight w:val="1632" w:hRule="atLeast"/>
        </w:trPr>
        <w:tc>
          <w:tcPr>
            <w:tcW w:w="1929" w:type="dxa"/>
          </w:tcPr>
          <w:p>
            <w:pPr>
              <w:pStyle w:val="TableParagraph"/>
              <w:spacing w:before="19"/>
              <w:ind w:left="50"/>
              <w:rPr>
                <w:sz w:val="20"/>
              </w:rPr>
            </w:pPr>
            <w:r>
              <w:rPr>
                <w:spacing w:val="-4"/>
                <w:sz w:val="20"/>
              </w:rPr>
              <w:t>Medical</w:t>
            </w:r>
            <w:r>
              <w:rPr>
                <w:spacing w:val="-9"/>
                <w:sz w:val="20"/>
              </w:rPr>
              <w:t> </w:t>
            </w:r>
            <w:r>
              <w:rPr>
                <w:spacing w:val="-4"/>
                <w:sz w:val="20"/>
              </w:rPr>
              <w:t>vs</w:t>
            </w:r>
            <w:r>
              <w:rPr>
                <w:spacing w:val="-8"/>
                <w:sz w:val="20"/>
              </w:rPr>
              <w:t> </w:t>
            </w:r>
            <w:r>
              <w:rPr>
                <w:spacing w:val="-4"/>
                <w:sz w:val="20"/>
              </w:rPr>
              <w:t>Food</w:t>
            </w:r>
          </w:p>
        </w:tc>
        <w:tc>
          <w:tcPr>
            <w:tcW w:w="8198" w:type="dxa"/>
          </w:tcPr>
          <w:p>
            <w:pPr>
              <w:pStyle w:val="TableParagraph"/>
              <w:spacing w:line="348" w:lineRule="auto" w:before="19"/>
              <w:ind w:left="389"/>
              <w:rPr>
                <w:sz w:val="20"/>
              </w:rPr>
            </w:pPr>
            <w:r>
              <w:rPr>
                <w:spacing w:val="-4"/>
                <w:sz w:val="20"/>
              </w:rPr>
              <w:t>Very</w:t>
            </w:r>
            <w:r>
              <w:rPr>
                <w:spacing w:val="-12"/>
                <w:sz w:val="20"/>
              </w:rPr>
              <w:t> </w:t>
            </w:r>
            <w:r>
              <w:rPr>
                <w:spacing w:val="-4"/>
                <w:sz w:val="20"/>
              </w:rPr>
              <w:t>expensive</w:t>
            </w:r>
            <w:r>
              <w:rPr>
                <w:spacing w:val="-12"/>
                <w:sz w:val="20"/>
              </w:rPr>
              <w:t> </w:t>
            </w:r>
            <w:r>
              <w:rPr>
                <w:spacing w:val="-4"/>
                <w:sz w:val="20"/>
              </w:rPr>
              <w:t>to</w:t>
            </w:r>
            <w:r>
              <w:rPr>
                <w:spacing w:val="-12"/>
                <w:sz w:val="20"/>
              </w:rPr>
              <w:t> </w:t>
            </w:r>
            <w:r>
              <w:rPr>
                <w:spacing w:val="-4"/>
                <w:sz w:val="20"/>
              </w:rPr>
              <w:t>access,</w:t>
            </w:r>
            <w:r>
              <w:rPr>
                <w:spacing w:val="-14"/>
                <w:sz w:val="20"/>
              </w:rPr>
              <w:t> </w:t>
            </w:r>
            <w:r>
              <w:rPr>
                <w:spacing w:val="-4"/>
                <w:sz w:val="20"/>
              </w:rPr>
              <w:t>people</w:t>
            </w:r>
            <w:r>
              <w:rPr>
                <w:spacing w:val="-10"/>
                <w:sz w:val="20"/>
              </w:rPr>
              <w:t> </w:t>
            </w:r>
            <w:r>
              <w:rPr>
                <w:spacing w:val="-4"/>
                <w:sz w:val="20"/>
              </w:rPr>
              <w:t>need</w:t>
            </w:r>
            <w:r>
              <w:rPr>
                <w:spacing w:val="-12"/>
                <w:sz w:val="20"/>
              </w:rPr>
              <w:t> </w:t>
            </w:r>
            <w:r>
              <w:rPr>
                <w:spacing w:val="-4"/>
                <w:sz w:val="20"/>
              </w:rPr>
              <w:t>to</w:t>
            </w:r>
            <w:r>
              <w:rPr>
                <w:spacing w:val="-11"/>
                <w:sz w:val="20"/>
              </w:rPr>
              <w:t> </w:t>
            </w:r>
            <w:r>
              <w:rPr>
                <w:spacing w:val="-4"/>
                <w:sz w:val="20"/>
              </w:rPr>
              <w:t>buy</w:t>
            </w:r>
            <w:r>
              <w:rPr>
                <w:spacing w:val="-12"/>
                <w:sz w:val="20"/>
              </w:rPr>
              <w:t> </w:t>
            </w:r>
            <w:r>
              <w:rPr>
                <w:spacing w:val="-4"/>
                <w:sz w:val="20"/>
              </w:rPr>
              <w:t>less</w:t>
            </w:r>
            <w:r>
              <w:rPr>
                <w:spacing w:val="-12"/>
                <w:sz w:val="20"/>
              </w:rPr>
              <w:t> </w:t>
            </w:r>
            <w:r>
              <w:rPr>
                <w:spacing w:val="-4"/>
                <w:sz w:val="20"/>
              </w:rPr>
              <w:t>food</w:t>
            </w:r>
            <w:r>
              <w:rPr>
                <w:spacing w:val="-11"/>
                <w:sz w:val="20"/>
              </w:rPr>
              <w:t> </w:t>
            </w:r>
            <w:r>
              <w:rPr>
                <w:spacing w:val="-4"/>
                <w:sz w:val="20"/>
              </w:rPr>
              <w:t>to</w:t>
            </w:r>
            <w:r>
              <w:rPr>
                <w:spacing w:val="-12"/>
                <w:sz w:val="20"/>
              </w:rPr>
              <w:t> </w:t>
            </w:r>
            <w:r>
              <w:rPr>
                <w:spacing w:val="-4"/>
                <w:sz w:val="20"/>
              </w:rPr>
              <w:t>access</w:t>
            </w:r>
            <w:r>
              <w:rPr>
                <w:spacing w:val="-10"/>
                <w:sz w:val="20"/>
              </w:rPr>
              <w:t> </w:t>
            </w:r>
            <w:r>
              <w:rPr>
                <w:spacing w:val="-4"/>
                <w:sz w:val="20"/>
              </w:rPr>
              <w:t>medical</w:t>
            </w:r>
            <w:r>
              <w:rPr>
                <w:spacing w:val="-12"/>
                <w:sz w:val="20"/>
              </w:rPr>
              <w:t> </w:t>
            </w:r>
            <w:r>
              <w:rPr>
                <w:spacing w:val="-4"/>
                <w:sz w:val="20"/>
              </w:rPr>
              <w:t>help</w:t>
            </w:r>
            <w:r>
              <w:rPr>
                <w:spacing w:val="-12"/>
                <w:sz w:val="20"/>
              </w:rPr>
              <w:t> </w:t>
            </w:r>
            <w:r>
              <w:rPr>
                <w:spacing w:val="-4"/>
                <w:sz w:val="20"/>
              </w:rPr>
              <w:t>-</w:t>
            </w:r>
            <w:r>
              <w:rPr>
                <w:spacing w:val="-10"/>
                <w:sz w:val="20"/>
              </w:rPr>
              <w:t> </w:t>
            </w:r>
            <w:r>
              <w:rPr>
                <w:spacing w:val="-4"/>
                <w:sz w:val="20"/>
              </w:rPr>
              <w:t>and </w:t>
            </w:r>
            <w:r>
              <w:rPr>
                <w:sz w:val="20"/>
              </w:rPr>
              <w:t>have</w:t>
            </w:r>
            <w:r>
              <w:rPr>
                <w:spacing w:val="-3"/>
                <w:sz w:val="20"/>
              </w:rPr>
              <w:t> </w:t>
            </w:r>
            <w:r>
              <w:rPr>
                <w:sz w:val="20"/>
              </w:rPr>
              <w:t>to</w:t>
            </w:r>
            <w:r>
              <w:rPr>
                <w:spacing w:val="-5"/>
                <w:sz w:val="20"/>
              </w:rPr>
              <w:t> </w:t>
            </w:r>
            <w:r>
              <w:rPr>
                <w:sz w:val="20"/>
              </w:rPr>
              <w:t>go</w:t>
            </w:r>
            <w:r>
              <w:rPr>
                <w:spacing w:val="-5"/>
                <w:sz w:val="20"/>
              </w:rPr>
              <w:t> </w:t>
            </w:r>
            <w:r>
              <w:rPr>
                <w:sz w:val="20"/>
              </w:rPr>
              <w:t>without</w:t>
            </w:r>
            <w:r>
              <w:rPr>
                <w:spacing w:val="-6"/>
                <w:sz w:val="20"/>
              </w:rPr>
              <w:t> </w:t>
            </w:r>
            <w:r>
              <w:rPr>
                <w:sz w:val="20"/>
              </w:rPr>
              <w:t>food</w:t>
            </w:r>
            <w:r>
              <w:rPr>
                <w:spacing w:val="-5"/>
                <w:sz w:val="20"/>
              </w:rPr>
              <w:t> </w:t>
            </w:r>
            <w:r>
              <w:rPr>
                <w:sz w:val="20"/>
              </w:rPr>
              <w:t>to</w:t>
            </w:r>
            <w:r>
              <w:rPr>
                <w:spacing w:val="-5"/>
                <w:sz w:val="20"/>
              </w:rPr>
              <w:t> </w:t>
            </w:r>
            <w:r>
              <w:rPr>
                <w:sz w:val="20"/>
              </w:rPr>
              <w:t>do</w:t>
            </w:r>
            <w:r>
              <w:rPr>
                <w:spacing w:val="-5"/>
                <w:sz w:val="20"/>
              </w:rPr>
              <w:t> </w:t>
            </w:r>
            <w:r>
              <w:rPr>
                <w:sz w:val="20"/>
              </w:rPr>
              <w:t>this.</w:t>
            </w:r>
          </w:p>
          <w:p>
            <w:pPr>
              <w:pStyle w:val="TableParagraph"/>
              <w:spacing w:line="345" w:lineRule="auto"/>
              <w:ind w:left="389" w:hanging="1"/>
              <w:rPr>
                <w:sz w:val="20"/>
              </w:rPr>
            </w:pPr>
            <w:r>
              <w:rPr>
                <w:spacing w:val="-2"/>
                <w:sz w:val="20"/>
              </w:rPr>
              <w:t>Paying</w:t>
            </w:r>
            <w:r>
              <w:rPr>
                <w:spacing w:val="-11"/>
                <w:sz w:val="20"/>
              </w:rPr>
              <w:t> </w:t>
            </w:r>
            <w:r>
              <w:rPr>
                <w:spacing w:val="-2"/>
                <w:sz w:val="20"/>
              </w:rPr>
              <w:t>the</w:t>
            </w:r>
            <w:r>
              <w:rPr>
                <w:spacing w:val="-11"/>
                <w:sz w:val="20"/>
              </w:rPr>
              <w:t> </w:t>
            </w:r>
            <w:r>
              <w:rPr>
                <w:spacing w:val="-2"/>
                <w:sz w:val="20"/>
              </w:rPr>
              <w:t>gap</w:t>
            </w:r>
            <w:r>
              <w:rPr>
                <w:spacing w:val="-12"/>
                <w:sz w:val="20"/>
              </w:rPr>
              <w:t> </w:t>
            </w:r>
            <w:r>
              <w:rPr>
                <w:spacing w:val="-2"/>
                <w:sz w:val="20"/>
              </w:rPr>
              <w:t>as</w:t>
            </w:r>
            <w:r>
              <w:rPr>
                <w:spacing w:val="-11"/>
                <w:sz w:val="20"/>
              </w:rPr>
              <w:t> </w:t>
            </w:r>
            <w:r>
              <w:rPr>
                <w:spacing w:val="-2"/>
                <w:sz w:val="20"/>
              </w:rPr>
              <w:t>an</w:t>
            </w:r>
            <w:r>
              <w:rPr>
                <w:spacing w:val="-12"/>
                <w:sz w:val="20"/>
              </w:rPr>
              <w:t> </w:t>
            </w:r>
            <w:r>
              <w:rPr>
                <w:spacing w:val="-2"/>
                <w:sz w:val="20"/>
              </w:rPr>
              <w:t>upfront</w:t>
            </w:r>
            <w:r>
              <w:rPr>
                <w:spacing w:val="-13"/>
                <w:sz w:val="20"/>
              </w:rPr>
              <w:t> </w:t>
            </w:r>
            <w:r>
              <w:rPr>
                <w:spacing w:val="-2"/>
                <w:sz w:val="20"/>
              </w:rPr>
              <w:t>payment</w:t>
            </w:r>
            <w:r>
              <w:rPr>
                <w:spacing w:val="-13"/>
                <w:sz w:val="20"/>
              </w:rPr>
              <w:t> </w:t>
            </w:r>
            <w:r>
              <w:rPr>
                <w:spacing w:val="-2"/>
                <w:sz w:val="20"/>
              </w:rPr>
              <w:t>for</w:t>
            </w:r>
            <w:r>
              <w:rPr>
                <w:spacing w:val="-12"/>
                <w:sz w:val="20"/>
              </w:rPr>
              <w:t> </w:t>
            </w:r>
            <w:r>
              <w:rPr>
                <w:spacing w:val="-2"/>
                <w:sz w:val="20"/>
              </w:rPr>
              <w:t>my</w:t>
            </w:r>
            <w:r>
              <w:rPr>
                <w:spacing w:val="-12"/>
                <w:sz w:val="20"/>
              </w:rPr>
              <w:t> </w:t>
            </w:r>
            <w:r>
              <w:rPr>
                <w:spacing w:val="-2"/>
                <w:sz w:val="20"/>
              </w:rPr>
              <w:t>medical</w:t>
            </w:r>
            <w:r>
              <w:rPr>
                <w:spacing w:val="-12"/>
                <w:sz w:val="20"/>
              </w:rPr>
              <w:t> </w:t>
            </w:r>
            <w:r>
              <w:rPr>
                <w:spacing w:val="-2"/>
                <w:sz w:val="20"/>
              </w:rPr>
              <w:t>costs</w:t>
            </w:r>
            <w:r>
              <w:rPr>
                <w:spacing w:val="-11"/>
                <w:sz w:val="20"/>
              </w:rPr>
              <w:t> </w:t>
            </w:r>
            <w:r>
              <w:rPr>
                <w:spacing w:val="-2"/>
                <w:sz w:val="20"/>
              </w:rPr>
              <w:t>really</w:t>
            </w:r>
            <w:r>
              <w:rPr>
                <w:spacing w:val="-12"/>
                <w:sz w:val="20"/>
              </w:rPr>
              <w:t> </w:t>
            </w:r>
            <w:r>
              <w:rPr>
                <w:spacing w:val="-2"/>
                <w:sz w:val="20"/>
              </w:rPr>
              <w:t>impacts</w:t>
            </w:r>
            <w:r>
              <w:rPr>
                <w:spacing w:val="-11"/>
                <w:sz w:val="20"/>
              </w:rPr>
              <w:t> </w:t>
            </w:r>
            <w:r>
              <w:rPr>
                <w:spacing w:val="-2"/>
                <w:sz w:val="20"/>
              </w:rPr>
              <w:t>people </w:t>
            </w:r>
            <w:r>
              <w:rPr>
                <w:spacing w:val="-4"/>
                <w:sz w:val="20"/>
              </w:rPr>
              <w:t>who</w:t>
            </w:r>
            <w:r>
              <w:rPr>
                <w:spacing w:val="-11"/>
                <w:sz w:val="20"/>
              </w:rPr>
              <w:t> </w:t>
            </w:r>
            <w:r>
              <w:rPr>
                <w:spacing w:val="-4"/>
                <w:sz w:val="20"/>
              </w:rPr>
              <w:t>are</w:t>
            </w:r>
            <w:r>
              <w:rPr>
                <w:spacing w:val="-10"/>
                <w:sz w:val="20"/>
              </w:rPr>
              <w:t> </w:t>
            </w:r>
            <w:r>
              <w:rPr>
                <w:spacing w:val="-4"/>
                <w:sz w:val="20"/>
              </w:rPr>
              <w:t>in</w:t>
            </w:r>
            <w:r>
              <w:rPr>
                <w:spacing w:val="-11"/>
                <w:sz w:val="20"/>
              </w:rPr>
              <w:t> </w:t>
            </w:r>
            <w:r>
              <w:rPr>
                <w:spacing w:val="-4"/>
                <w:sz w:val="20"/>
              </w:rPr>
              <w:t>our</w:t>
            </w:r>
            <w:r>
              <w:rPr>
                <w:spacing w:val="-11"/>
                <w:sz w:val="20"/>
              </w:rPr>
              <w:t> </w:t>
            </w:r>
            <w:r>
              <w:rPr>
                <w:spacing w:val="-4"/>
                <w:sz w:val="20"/>
              </w:rPr>
              <w:t>situation.</w:t>
            </w:r>
            <w:r>
              <w:rPr>
                <w:spacing w:val="-11"/>
                <w:sz w:val="20"/>
              </w:rPr>
              <w:t> </w:t>
            </w:r>
            <w:r>
              <w:rPr>
                <w:spacing w:val="-4"/>
                <w:sz w:val="20"/>
              </w:rPr>
              <w:t>“I</w:t>
            </w:r>
            <w:r>
              <w:rPr>
                <w:spacing w:val="-11"/>
                <w:sz w:val="20"/>
              </w:rPr>
              <w:t> </w:t>
            </w:r>
            <w:r>
              <w:rPr>
                <w:spacing w:val="-4"/>
                <w:sz w:val="20"/>
              </w:rPr>
              <w:t>had</w:t>
            </w:r>
            <w:r>
              <w:rPr>
                <w:spacing w:val="-11"/>
                <w:sz w:val="20"/>
              </w:rPr>
              <w:t> </w:t>
            </w:r>
            <w:r>
              <w:rPr>
                <w:spacing w:val="-4"/>
                <w:sz w:val="20"/>
              </w:rPr>
              <w:t>to</w:t>
            </w:r>
            <w:r>
              <w:rPr>
                <w:spacing w:val="-11"/>
                <w:sz w:val="20"/>
              </w:rPr>
              <w:t> </w:t>
            </w:r>
            <w:r>
              <w:rPr>
                <w:spacing w:val="-4"/>
                <w:sz w:val="20"/>
              </w:rPr>
              <w:t>pay</w:t>
            </w:r>
            <w:r>
              <w:rPr>
                <w:spacing w:val="-11"/>
                <w:sz w:val="20"/>
              </w:rPr>
              <w:t> </w:t>
            </w:r>
            <w:r>
              <w:rPr>
                <w:spacing w:val="-4"/>
                <w:sz w:val="20"/>
              </w:rPr>
              <w:t>a</w:t>
            </w:r>
            <w:r>
              <w:rPr>
                <w:spacing w:val="-11"/>
                <w:sz w:val="20"/>
              </w:rPr>
              <w:t> </w:t>
            </w:r>
            <w:r>
              <w:rPr>
                <w:spacing w:val="-4"/>
                <w:sz w:val="20"/>
              </w:rPr>
              <w:t>$69</w:t>
            </w:r>
            <w:r>
              <w:rPr>
                <w:spacing w:val="-12"/>
                <w:sz w:val="20"/>
              </w:rPr>
              <w:t> </w:t>
            </w:r>
            <w:r>
              <w:rPr>
                <w:spacing w:val="-4"/>
                <w:sz w:val="20"/>
              </w:rPr>
              <w:t>gap,</w:t>
            </w:r>
            <w:r>
              <w:rPr>
                <w:spacing w:val="-12"/>
                <w:sz w:val="20"/>
              </w:rPr>
              <w:t> </w:t>
            </w:r>
            <w:r>
              <w:rPr>
                <w:spacing w:val="-4"/>
                <w:sz w:val="20"/>
              </w:rPr>
              <w:t>which</w:t>
            </w:r>
            <w:r>
              <w:rPr>
                <w:spacing w:val="-11"/>
                <w:sz w:val="20"/>
              </w:rPr>
              <w:t> </w:t>
            </w:r>
            <w:r>
              <w:rPr>
                <w:spacing w:val="-4"/>
                <w:sz w:val="20"/>
              </w:rPr>
              <w:t>meant</w:t>
            </w:r>
            <w:r>
              <w:rPr>
                <w:spacing w:val="-12"/>
                <w:sz w:val="20"/>
              </w:rPr>
              <w:t> </w:t>
            </w:r>
            <w:r>
              <w:rPr>
                <w:spacing w:val="-4"/>
                <w:sz w:val="20"/>
              </w:rPr>
              <w:t>that</w:t>
            </w:r>
            <w:r>
              <w:rPr>
                <w:spacing w:val="-12"/>
                <w:sz w:val="20"/>
              </w:rPr>
              <w:t> </w:t>
            </w:r>
            <w:r>
              <w:rPr>
                <w:spacing w:val="-4"/>
                <w:sz w:val="20"/>
              </w:rPr>
              <w:t>I</w:t>
            </w:r>
            <w:r>
              <w:rPr>
                <w:spacing w:val="-11"/>
                <w:sz w:val="20"/>
              </w:rPr>
              <w:t> </w:t>
            </w:r>
            <w:r>
              <w:rPr>
                <w:spacing w:val="-4"/>
                <w:sz w:val="20"/>
              </w:rPr>
              <w:t>missed</w:t>
            </w:r>
            <w:r>
              <w:rPr>
                <w:spacing w:val="-11"/>
                <w:sz w:val="20"/>
              </w:rPr>
              <w:t> </w:t>
            </w:r>
            <w:r>
              <w:rPr>
                <w:spacing w:val="-4"/>
                <w:sz w:val="20"/>
              </w:rPr>
              <w:t>out</w:t>
            </w:r>
            <w:r>
              <w:rPr>
                <w:spacing w:val="-12"/>
                <w:sz w:val="20"/>
              </w:rPr>
              <w:t> </w:t>
            </w:r>
            <w:r>
              <w:rPr>
                <w:spacing w:val="-4"/>
                <w:sz w:val="20"/>
              </w:rPr>
              <w:t>on</w:t>
            </w:r>
          </w:p>
          <w:p>
            <w:pPr>
              <w:pStyle w:val="TableParagraph"/>
              <w:spacing w:line="232" w:lineRule="exact"/>
              <w:ind w:left="389"/>
              <w:rPr>
                <w:sz w:val="20"/>
              </w:rPr>
            </w:pPr>
            <w:r>
              <w:rPr>
                <w:spacing w:val="-6"/>
                <w:sz w:val="20"/>
              </w:rPr>
              <w:t>food</w:t>
            </w:r>
            <w:r>
              <w:rPr>
                <w:spacing w:val="-11"/>
                <w:sz w:val="20"/>
              </w:rPr>
              <w:t> </w:t>
            </w:r>
            <w:r>
              <w:rPr>
                <w:spacing w:val="-6"/>
                <w:sz w:val="20"/>
              </w:rPr>
              <w:t>for</w:t>
            </w:r>
            <w:r>
              <w:rPr>
                <w:spacing w:val="-8"/>
                <w:sz w:val="20"/>
              </w:rPr>
              <w:t> </w:t>
            </w:r>
            <w:r>
              <w:rPr>
                <w:spacing w:val="-6"/>
                <w:sz w:val="20"/>
              </w:rPr>
              <w:t>2</w:t>
            </w:r>
            <w:r>
              <w:rPr>
                <w:spacing w:val="-12"/>
                <w:sz w:val="20"/>
              </w:rPr>
              <w:t> </w:t>
            </w:r>
            <w:r>
              <w:rPr>
                <w:spacing w:val="-6"/>
                <w:sz w:val="20"/>
              </w:rPr>
              <w:t>weeks.”</w:t>
            </w:r>
          </w:p>
        </w:tc>
      </w:tr>
    </w:tbl>
    <w:p>
      <w:pPr>
        <w:pStyle w:val="BodyText"/>
        <w:spacing w:before="83"/>
        <w:rPr>
          <w:rFonts w:ascii="Arial Black"/>
        </w:rPr>
      </w:pPr>
    </w:p>
    <w:p>
      <w:pPr>
        <w:spacing w:after="0"/>
        <w:rPr>
          <w:rFonts w:ascii="Arial Black"/>
        </w:rPr>
        <w:sectPr>
          <w:pgSz w:w="11900" w:h="16850"/>
          <w:pgMar w:header="0" w:footer="642" w:top="100" w:bottom="840" w:left="0" w:right="0"/>
        </w:sectPr>
      </w:pPr>
    </w:p>
    <w:p>
      <w:pPr>
        <w:pStyle w:val="BodyText"/>
        <w:spacing w:line="348" w:lineRule="auto" w:before="120"/>
        <w:ind w:left="828" w:right="38"/>
      </w:pPr>
      <w:r>
        <w:rPr/>
        <mc:AlternateContent>
          <mc:Choice Requires="wps">
            <w:drawing>
              <wp:anchor distT="0" distB="0" distL="0" distR="0" allowOverlap="1" layoutInCell="1" locked="0" behindDoc="1" simplePos="0" relativeHeight="482259456">
                <wp:simplePos x="0" y="0"/>
                <wp:positionH relativeFrom="page">
                  <wp:posOffset>457200</wp:posOffset>
                </wp:positionH>
                <wp:positionV relativeFrom="paragraph">
                  <wp:posOffset>-64590</wp:posOffset>
                </wp:positionV>
                <wp:extent cx="6642100" cy="1118870"/>
                <wp:effectExtent l="0" t="0" r="0" b="0"/>
                <wp:wrapNone/>
                <wp:docPr id="206" name="Graphic 206"/>
                <wp:cNvGraphicFramePr>
                  <a:graphicFrameLocks/>
                </wp:cNvGraphicFramePr>
                <a:graphic>
                  <a:graphicData uri="http://schemas.microsoft.com/office/word/2010/wordprocessingShape">
                    <wps:wsp>
                      <wps:cNvPr id="206" name="Graphic 206"/>
                      <wps:cNvSpPr/>
                      <wps:spPr>
                        <a:xfrm>
                          <a:off x="0" y="0"/>
                          <a:ext cx="6642100" cy="1118870"/>
                        </a:xfrm>
                        <a:custGeom>
                          <a:avLst/>
                          <a:gdLst/>
                          <a:ahLst/>
                          <a:cxnLst/>
                          <a:rect l="l" t="t" r="r" b="b"/>
                          <a:pathLst>
                            <a:path w="6642100" h="1118870">
                              <a:moveTo>
                                <a:pt x="6641592" y="0"/>
                              </a:moveTo>
                              <a:lnTo>
                                <a:pt x="1440180" y="0"/>
                              </a:lnTo>
                              <a:lnTo>
                                <a:pt x="0" y="0"/>
                              </a:lnTo>
                              <a:lnTo>
                                <a:pt x="0" y="1118616"/>
                              </a:lnTo>
                              <a:lnTo>
                                <a:pt x="1440180" y="1118616"/>
                              </a:lnTo>
                              <a:lnTo>
                                <a:pt x="6641592" y="1118616"/>
                              </a:lnTo>
                              <a:lnTo>
                                <a:pt x="6641592" y="0"/>
                              </a:lnTo>
                              <a:close/>
                            </a:path>
                          </a:pathLst>
                        </a:custGeom>
                        <a:solidFill>
                          <a:srgbClr val="FAE3D4"/>
                        </a:solidFill>
                      </wps:spPr>
                      <wps:bodyPr wrap="square" lIns="0" tIns="0" rIns="0" bIns="0" rtlCol="0">
                        <a:prstTxWarp prst="textNoShape">
                          <a:avLst/>
                        </a:prstTxWarp>
                        <a:noAutofit/>
                      </wps:bodyPr>
                    </wps:wsp>
                  </a:graphicData>
                </a:graphic>
              </wp:anchor>
            </w:drawing>
          </mc:Choice>
          <mc:Fallback>
            <w:pict>
              <v:shape style="position:absolute;margin-left:36pt;margin-top:-5.085869pt;width:523pt;height:88.1pt;mso-position-horizontal-relative:page;mso-position-vertical-relative:paragraph;z-index:-21057024" id="docshape176" coordorigin="720,-102" coordsize="10460,1762" path="m11179,-102l2988,-102,720,-102,720,1660,2988,1660,11179,1660,11179,-102xe" filled="true" fillcolor="#fae3d4" stroked="false">
                <v:path arrowok="t"/>
                <v:fill type="solid"/>
                <w10:wrap type="none"/>
              </v:shape>
            </w:pict>
          </mc:Fallback>
        </mc:AlternateContent>
      </w:r>
      <w:r>
        <w:rPr>
          <w:spacing w:val="-6"/>
        </w:rPr>
        <w:t>Navigating</w:t>
      </w:r>
      <w:r>
        <w:rPr>
          <w:spacing w:val="-10"/>
        </w:rPr>
        <w:t> </w:t>
      </w:r>
      <w:r>
        <w:rPr>
          <w:spacing w:val="-6"/>
        </w:rPr>
        <w:t>the </w:t>
      </w:r>
      <w:r>
        <w:rPr>
          <w:spacing w:val="-2"/>
        </w:rPr>
        <w:t>system</w:t>
      </w:r>
    </w:p>
    <w:p>
      <w:pPr>
        <w:pStyle w:val="BodyText"/>
        <w:spacing w:line="348" w:lineRule="auto" w:before="120"/>
        <w:ind w:left="828" w:right="907"/>
      </w:pPr>
      <w:r>
        <w:rPr/>
        <w:br w:type="column"/>
      </w:r>
      <w:r>
        <w:rPr>
          <w:spacing w:val="-4"/>
        </w:rPr>
        <w:t>I</w:t>
      </w:r>
      <w:r>
        <w:rPr>
          <w:spacing w:val="-10"/>
        </w:rPr>
        <w:t> </w:t>
      </w:r>
      <w:r>
        <w:rPr>
          <w:spacing w:val="-4"/>
        </w:rPr>
        <w:t>can</w:t>
      </w:r>
      <w:r>
        <w:rPr>
          <w:spacing w:val="-10"/>
        </w:rPr>
        <w:t> </w:t>
      </w:r>
      <w:r>
        <w:rPr>
          <w:spacing w:val="-4"/>
        </w:rPr>
        <w:t>communicate</w:t>
      </w:r>
      <w:r>
        <w:rPr>
          <w:spacing w:val="-9"/>
        </w:rPr>
        <w:t> </w:t>
      </w:r>
      <w:r>
        <w:rPr>
          <w:spacing w:val="-4"/>
        </w:rPr>
        <w:t>very</w:t>
      </w:r>
      <w:r>
        <w:rPr>
          <w:spacing w:val="-10"/>
        </w:rPr>
        <w:t> </w:t>
      </w:r>
      <w:r>
        <w:rPr>
          <w:spacing w:val="-4"/>
        </w:rPr>
        <w:t>effectively</w:t>
      </w:r>
      <w:r>
        <w:rPr>
          <w:spacing w:val="-10"/>
        </w:rPr>
        <w:t> </w:t>
      </w:r>
      <w:r>
        <w:rPr>
          <w:spacing w:val="-4"/>
        </w:rPr>
        <w:t>with</w:t>
      </w:r>
      <w:r>
        <w:rPr>
          <w:spacing w:val="-10"/>
        </w:rPr>
        <w:t> </w:t>
      </w:r>
      <w:r>
        <w:rPr>
          <w:spacing w:val="-4"/>
        </w:rPr>
        <w:t>services,</w:t>
      </w:r>
      <w:r>
        <w:rPr>
          <w:spacing w:val="-11"/>
        </w:rPr>
        <w:t> </w:t>
      </w:r>
      <w:r>
        <w:rPr>
          <w:spacing w:val="-4"/>
        </w:rPr>
        <w:t>but</w:t>
      </w:r>
      <w:r>
        <w:rPr>
          <w:spacing w:val="-11"/>
        </w:rPr>
        <w:t> </w:t>
      </w:r>
      <w:r>
        <w:rPr>
          <w:spacing w:val="-4"/>
        </w:rPr>
        <w:t>many</w:t>
      </w:r>
      <w:r>
        <w:rPr>
          <w:spacing w:val="-10"/>
        </w:rPr>
        <w:t> </w:t>
      </w:r>
      <w:r>
        <w:rPr>
          <w:spacing w:val="-4"/>
        </w:rPr>
        <w:t>people</w:t>
      </w:r>
      <w:r>
        <w:rPr>
          <w:spacing w:val="-9"/>
        </w:rPr>
        <w:t> </w:t>
      </w:r>
      <w:r>
        <w:rPr>
          <w:spacing w:val="-4"/>
        </w:rPr>
        <w:t>cannot</w:t>
      </w:r>
      <w:r>
        <w:rPr>
          <w:spacing w:val="-10"/>
        </w:rPr>
        <w:t> </w:t>
      </w:r>
      <w:r>
        <w:rPr>
          <w:spacing w:val="-4"/>
        </w:rPr>
        <w:t>-</w:t>
      </w:r>
      <w:r>
        <w:rPr>
          <w:spacing w:val="-9"/>
        </w:rPr>
        <w:t> </w:t>
      </w:r>
      <w:r>
        <w:rPr>
          <w:spacing w:val="-4"/>
        </w:rPr>
        <w:t>this </w:t>
      </w:r>
      <w:r>
        <w:rPr/>
        <w:t>makes</w:t>
      </w:r>
      <w:r>
        <w:rPr>
          <w:spacing w:val="-12"/>
        </w:rPr>
        <w:t> </w:t>
      </w:r>
      <w:r>
        <w:rPr/>
        <w:t>their</w:t>
      </w:r>
      <w:r>
        <w:rPr>
          <w:spacing w:val="-13"/>
        </w:rPr>
        <w:t> </w:t>
      </w:r>
      <w:r>
        <w:rPr/>
        <w:t>access</w:t>
      </w:r>
      <w:r>
        <w:rPr>
          <w:spacing w:val="-14"/>
        </w:rPr>
        <w:t> </w:t>
      </w:r>
      <w:r>
        <w:rPr/>
        <w:t>for</w:t>
      </w:r>
      <w:r>
        <w:rPr>
          <w:spacing w:val="-13"/>
        </w:rPr>
        <w:t> </w:t>
      </w:r>
      <w:r>
        <w:rPr/>
        <w:t>support</w:t>
      </w:r>
      <w:r>
        <w:rPr>
          <w:spacing w:val="-14"/>
        </w:rPr>
        <w:t> </w:t>
      </w:r>
      <w:r>
        <w:rPr/>
        <w:t>very</w:t>
      </w:r>
      <w:r>
        <w:rPr>
          <w:spacing w:val="-13"/>
        </w:rPr>
        <w:t> </w:t>
      </w:r>
      <w:r>
        <w:rPr/>
        <w:t>difficult.</w:t>
      </w:r>
    </w:p>
    <w:p>
      <w:pPr>
        <w:pStyle w:val="BodyText"/>
        <w:spacing w:line="348" w:lineRule="auto"/>
        <w:ind w:left="828" w:right="907"/>
      </w:pPr>
      <w:r>
        <w:rPr>
          <w:spacing w:val="-4"/>
        </w:rPr>
        <w:t>Navigating</w:t>
      </w:r>
      <w:r>
        <w:rPr>
          <w:spacing w:val="-12"/>
        </w:rPr>
        <w:t> </w:t>
      </w:r>
      <w:r>
        <w:rPr>
          <w:spacing w:val="-4"/>
        </w:rPr>
        <w:t>the</w:t>
      </w:r>
      <w:r>
        <w:rPr>
          <w:spacing w:val="-12"/>
        </w:rPr>
        <w:t> </w:t>
      </w:r>
      <w:r>
        <w:rPr>
          <w:spacing w:val="-4"/>
        </w:rPr>
        <w:t>system</w:t>
      </w:r>
      <w:r>
        <w:rPr>
          <w:spacing w:val="-12"/>
        </w:rPr>
        <w:t> </w:t>
      </w:r>
      <w:r>
        <w:rPr>
          <w:spacing w:val="-4"/>
        </w:rPr>
        <w:t>is</w:t>
      </w:r>
      <w:r>
        <w:rPr>
          <w:spacing w:val="-12"/>
        </w:rPr>
        <w:t> </w:t>
      </w:r>
      <w:r>
        <w:rPr>
          <w:spacing w:val="-4"/>
        </w:rPr>
        <w:t>geared</w:t>
      </w:r>
      <w:r>
        <w:rPr>
          <w:spacing w:val="-12"/>
        </w:rPr>
        <w:t> </w:t>
      </w:r>
      <w:r>
        <w:rPr>
          <w:spacing w:val="-4"/>
        </w:rPr>
        <w:t>towards</w:t>
      </w:r>
      <w:r>
        <w:rPr>
          <w:spacing w:val="-11"/>
        </w:rPr>
        <w:t> </w:t>
      </w:r>
      <w:r>
        <w:rPr>
          <w:spacing w:val="-4"/>
        </w:rPr>
        <w:t>those</w:t>
      </w:r>
      <w:r>
        <w:rPr>
          <w:spacing w:val="-12"/>
        </w:rPr>
        <w:t> </w:t>
      </w:r>
      <w:r>
        <w:rPr>
          <w:spacing w:val="-4"/>
        </w:rPr>
        <w:t>who</w:t>
      </w:r>
      <w:r>
        <w:rPr>
          <w:spacing w:val="-12"/>
        </w:rPr>
        <w:t> </w:t>
      </w:r>
      <w:r>
        <w:rPr>
          <w:spacing w:val="-4"/>
        </w:rPr>
        <w:t>are</w:t>
      </w:r>
      <w:r>
        <w:rPr>
          <w:spacing w:val="-12"/>
        </w:rPr>
        <w:t> </w:t>
      </w:r>
      <w:r>
        <w:rPr>
          <w:spacing w:val="-4"/>
        </w:rPr>
        <w:t>successful</w:t>
      </w:r>
      <w:r>
        <w:rPr>
          <w:spacing w:val="-12"/>
        </w:rPr>
        <w:t> </w:t>
      </w:r>
      <w:r>
        <w:rPr>
          <w:spacing w:val="-4"/>
        </w:rPr>
        <w:t>at</w:t>
      </w:r>
      <w:r>
        <w:rPr>
          <w:spacing w:val="-12"/>
        </w:rPr>
        <w:t> </w:t>
      </w:r>
      <w:r>
        <w:rPr>
          <w:spacing w:val="-4"/>
        </w:rPr>
        <w:t>it</w:t>
      </w:r>
      <w:r>
        <w:rPr>
          <w:spacing w:val="-12"/>
        </w:rPr>
        <w:t> </w:t>
      </w:r>
      <w:r>
        <w:rPr>
          <w:spacing w:val="-4"/>
        </w:rPr>
        <w:t>/</w:t>
      </w:r>
      <w:r>
        <w:rPr>
          <w:spacing w:val="-12"/>
        </w:rPr>
        <w:t> </w:t>
      </w:r>
      <w:r>
        <w:rPr>
          <w:spacing w:val="-4"/>
        </w:rPr>
        <w:t>know</w:t>
      </w:r>
      <w:r>
        <w:rPr>
          <w:spacing w:val="-12"/>
        </w:rPr>
        <w:t> </w:t>
      </w:r>
      <w:r>
        <w:rPr>
          <w:spacing w:val="-4"/>
        </w:rPr>
        <w:t>how </w:t>
      </w:r>
      <w:r>
        <w:rPr/>
        <w:t>the</w:t>
      </w:r>
      <w:r>
        <w:rPr>
          <w:spacing w:val="-3"/>
        </w:rPr>
        <w:t> </w:t>
      </w:r>
      <w:r>
        <w:rPr/>
        <w:t>system</w:t>
      </w:r>
      <w:r>
        <w:rPr>
          <w:spacing w:val="-4"/>
        </w:rPr>
        <w:t> </w:t>
      </w:r>
      <w:r>
        <w:rPr/>
        <w:t>works</w:t>
      </w:r>
      <w:r>
        <w:rPr>
          <w:spacing w:val="-3"/>
        </w:rPr>
        <w:t> </w:t>
      </w:r>
      <w:r>
        <w:rPr/>
        <w:t>-</w:t>
      </w:r>
      <w:r>
        <w:rPr>
          <w:spacing w:val="-6"/>
        </w:rPr>
        <w:t> </w:t>
      </w:r>
      <w:r>
        <w:rPr/>
        <w:t>very</w:t>
      </w:r>
      <w:r>
        <w:rPr>
          <w:spacing w:val="-4"/>
        </w:rPr>
        <w:t> </w:t>
      </w:r>
      <w:r>
        <w:rPr/>
        <w:t>unfair…</w:t>
      </w:r>
    </w:p>
    <w:p>
      <w:pPr>
        <w:spacing w:after="0" w:line="348" w:lineRule="auto"/>
        <w:sectPr>
          <w:type w:val="continuous"/>
          <w:pgSz w:w="11900" w:h="16850"/>
          <w:pgMar w:header="0" w:footer="642" w:top="1160" w:bottom="120" w:left="0" w:right="0"/>
          <w:cols w:num="2" w:equalWidth="0">
            <w:col w:w="2211" w:space="57"/>
            <w:col w:w="9632"/>
          </w:cols>
        </w:sectPr>
      </w:pPr>
    </w:p>
    <w:p>
      <w:pPr>
        <w:pStyle w:val="BodyText"/>
        <w:rPr>
          <w:sz w:val="24"/>
        </w:rPr>
      </w:pPr>
    </w:p>
    <w:p>
      <w:pPr>
        <w:pStyle w:val="BodyText"/>
        <w:spacing w:before="6"/>
        <w:rPr>
          <w:sz w:val="24"/>
        </w:rPr>
      </w:pPr>
    </w:p>
    <w:p>
      <w:pPr>
        <w:spacing w:before="0"/>
        <w:ind w:left="720" w:right="0" w:firstLine="0"/>
        <w:jc w:val="left"/>
        <w:rPr>
          <w:rFonts w:ascii="Arial Black"/>
          <w:sz w:val="24"/>
        </w:rPr>
      </w:pPr>
      <w:r>
        <w:rPr>
          <w:rFonts w:ascii="Arial Black"/>
          <w:spacing w:val="-2"/>
          <w:w w:val="85"/>
          <w:sz w:val="24"/>
        </w:rPr>
        <w:t>Locally</w:t>
      </w:r>
      <w:r>
        <w:rPr>
          <w:rFonts w:ascii="Arial Black"/>
          <w:spacing w:val="-10"/>
          <w:sz w:val="24"/>
        </w:rPr>
        <w:t> </w:t>
      </w:r>
      <w:r>
        <w:rPr>
          <w:rFonts w:ascii="Arial Black"/>
          <w:spacing w:val="-2"/>
          <w:w w:val="85"/>
          <w:sz w:val="24"/>
        </w:rPr>
        <w:t>based</w:t>
      </w:r>
      <w:r>
        <w:rPr>
          <w:rFonts w:ascii="Arial Black"/>
          <w:spacing w:val="-11"/>
          <w:sz w:val="24"/>
        </w:rPr>
        <w:t> </w:t>
      </w:r>
      <w:r>
        <w:rPr>
          <w:rFonts w:ascii="Arial Black"/>
          <w:spacing w:val="-2"/>
          <w:w w:val="85"/>
          <w:sz w:val="24"/>
        </w:rPr>
        <w:t>services</w:t>
      </w:r>
      <w:r>
        <w:rPr>
          <w:rFonts w:ascii="Arial Black"/>
          <w:spacing w:val="-9"/>
          <w:sz w:val="24"/>
        </w:rPr>
        <w:t> </w:t>
      </w:r>
      <w:r>
        <w:rPr>
          <w:rFonts w:ascii="Arial Black"/>
          <w:spacing w:val="-2"/>
          <w:w w:val="85"/>
          <w:sz w:val="24"/>
        </w:rPr>
        <w:t>we</w:t>
      </w:r>
      <w:r>
        <w:rPr>
          <w:rFonts w:ascii="Arial Black"/>
          <w:spacing w:val="-10"/>
          <w:sz w:val="24"/>
        </w:rPr>
        <w:t> </w:t>
      </w:r>
      <w:r>
        <w:rPr>
          <w:rFonts w:ascii="Arial Black"/>
          <w:spacing w:val="-2"/>
          <w:w w:val="85"/>
          <w:sz w:val="24"/>
        </w:rPr>
        <w:t>access:</w:t>
      </w:r>
    </w:p>
    <w:p>
      <w:pPr>
        <w:pStyle w:val="ListParagraph"/>
        <w:numPr>
          <w:ilvl w:val="0"/>
          <w:numId w:val="42"/>
        </w:numPr>
        <w:tabs>
          <w:tab w:pos="1439" w:val="left" w:leader="none"/>
        </w:tabs>
        <w:spacing w:line="240" w:lineRule="auto" w:before="95" w:after="0"/>
        <w:ind w:left="1439" w:right="0" w:hanging="359"/>
        <w:jc w:val="left"/>
        <w:rPr>
          <w:rFonts w:ascii="Lucida Sans" w:hAnsi="Lucida Sans"/>
          <w:sz w:val="20"/>
        </w:rPr>
      </w:pPr>
      <w:r>
        <w:rPr>
          <w:rFonts w:ascii="Lucida Sans" w:hAnsi="Lucida Sans"/>
          <w:spacing w:val="-4"/>
          <w:sz w:val="20"/>
        </w:rPr>
        <w:t>Pantry</w:t>
      </w:r>
      <w:r>
        <w:rPr>
          <w:rFonts w:ascii="Lucida Sans" w:hAnsi="Lucida Sans"/>
          <w:spacing w:val="-8"/>
          <w:sz w:val="20"/>
        </w:rPr>
        <w:t> </w:t>
      </w:r>
      <w:r>
        <w:rPr>
          <w:rFonts w:ascii="Lucida Sans" w:hAnsi="Lucida Sans"/>
          <w:spacing w:val="-4"/>
          <w:sz w:val="20"/>
        </w:rPr>
        <w:t>Club</w:t>
      </w:r>
      <w:r>
        <w:rPr>
          <w:rFonts w:ascii="Lucida Sans" w:hAnsi="Lucida Sans"/>
          <w:spacing w:val="-7"/>
          <w:sz w:val="20"/>
        </w:rPr>
        <w:t> </w:t>
      </w:r>
      <w:r>
        <w:rPr>
          <w:rFonts w:ascii="Lucida Sans" w:hAnsi="Lucida Sans"/>
          <w:spacing w:val="-4"/>
          <w:sz w:val="20"/>
        </w:rPr>
        <w:t>(Strathalbyn)</w:t>
      </w:r>
    </w:p>
    <w:p>
      <w:pPr>
        <w:pStyle w:val="ListParagraph"/>
        <w:numPr>
          <w:ilvl w:val="0"/>
          <w:numId w:val="42"/>
        </w:numPr>
        <w:tabs>
          <w:tab w:pos="1439" w:val="left" w:leader="none"/>
        </w:tabs>
        <w:spacing w:line="240" w:lineRule="auto" w:before="93" w:after="0"/>
        <w:ind w:left="1439" w:right="0" w:hanging="359"/>
        <w:jc w:val="left"/>
        <w:rPr>
          <w:rFonts w:ascii="Lucida Sans" w:hAnsi="Lucida Sans"/>
          <w:sz w:val="20"/>
        </w:rPr>
      </w:pPr>
      <w:r>
        <w:rPr>
          <w:rFonts w:ascii="Lucida Sans" w:hAnsi="Lucida Sans"/>
          <w:spacing w:val="-6"/>
          <w:sz w:val="20"/>
        </w:rPr>
        <w:t>Heart</w:t>
      </w:r>
      <w:r>
        <w:rPr>
          <w:rFonts w:ascii="Lucida Sans" w:hAnsi="Lucida Sans"/>
          <w:spacing w:val="-7"/>
          <w:sz w:val="20"/>
        </w:rPr>
        <w:t> </w:t>
      </w:r>
      <w:r>
        <w:rPr>
          <w:rFonts w:ascii="Lucida Sans" w:hAnsi="Lucida Sans"/>
          <w:spacing w:val="-6"/>
          <w:sz w:val="20"/>
        </w:rPr>
        <w:t>and Soul</w:t>
      </w:r>
      <w:r>
        <w:rPr>
          <w:rFonts w:ascii="Lucida Sans" w:hAnsi="Lucida Sans"/>
          <w:spacing w:val="-5"/>
          <w:sz w:val="20"/>
        </w:rPr>
        <w:t> </w:t>
      </w:r>
      <w:r>
        <w:rPr>
          <w:rFonts w:ascii="Lucida Sans" w:hAnsi="Lucida Sans"/>
          <w:spacing w:val="-6"/>
          <w:sz w:val="20"/>
        </w:rPr>
        <w:t>-</w:t>
      </w:r>
      <w:r>
        <w:rPr>
          <w:rFonts w:ascii="Lucida Sans" w:hAnsi="Lucida Sans"/>
          <w:spacing w:val="-5"/>
          <w:sz w:val="20"/>
        </w:rPr>
        <w:t> </w:t>
      </w:r>
      <w:r>
        <w:rPr>
          <w:rFonts w:ascii="Lucida Sans" w:hAnsi="Lucida Sans"/>
          <w:spacing w:val="-6"/>
          <w:sz w:val="20"/>
        </w:rPr>
        <w:t>Heart &amp;</w:t>
      </w:r>
      <w:r>
        <w:rPr>
          <w:rFonts w:ascii="Lucida Sans" w:hAnsi="Lucida Sans"/>
          <w:spacing w:val="-5"/>
          <w:sz w:val="20"/>
        </w:rPr>
        <w:t> </w:t>
      </w:r>
      <w:r>
        <w:rPr>
          <w:rFonts w:ascii="Lucida Sans" w:hAnsi="Lucida Sans"/>
          <w:spacing w:val="-6"/>
          <w:sz w:val="20"/>
        </w:rPr>
        <w:t>soul</w:t>
      </w:r>
      <w:r>
        <w:rPr>
          <w:rFonts w:ascii="Lucida Sans" w:hAnsi="Lucida Sans"/>
          <w:spacing w:val="-5"/>
          <w:sz w:val="20"/>
        </w:rPr>
        <w:t> </w:t>
      </w:r>
      <w:r>
        <w:rPr>
          <w:rFonts w:ascii="Lucida Sans" w:hAnsi="Lucida Sans"/>
          <w:spacing w:val="-6"/>
          <w:sz w:val="20"/>
        </w:rPr>
        <w:t>is</w:t>
      </w:r>
      <w:r>
        <w:rPr>
          <w:rFonts w:ascii="Lucida Sans" w:hAnsi="Lucida Sans"/>
          <w:spacing w:val="-5"/>
          <w:sz w:val="20"/>
        </w:rPr>
        <w:t> </w:t>
      </w:r>
      <w:r>
        <w:rPr>
          <w:rFonts w:ascii="Lucida Sans" w:hAnsi="Lucida Sans"/>
          <w:spacing w:val="-6"/>
          <w:sz w:val="20"/>
        </w:rPr>
        <w:t>a</w:t>
      </w:r>
      <w:r>
        <w:rPr>
          <w:rFonts w:ascii="Lucida Sans" w:hAnsi="Lucida Sans"/>
          <w:spacing w:val="-5"/>
          <w:sz w:val="20"/>
        </w:rPr>
        <w:t> </w:t>
      </w:r>
      <w:r>
        <w:rPr>
          <w:rFonts w:ascii="Lucida Sans" w:hAnsi="Lucida Sans"/>
          <w:spacing w:val="-6"/>
          <w:sz w:val="20"/>
        </w:rPr>
        <w:t>great</w:t>
      </w:r>
      <w:r>
        <w:rPr>
          <w:rFonts w:ascii="Lucida Sans" w:hAnsi="Lucida Sans"/>
          <w:spacing w:val="-7"/>
          <w:sz w:val="20"/>
        </w:rPr>
        <w:t> </w:t>
      </w:r>
      <w:r>
        <w:rPr>
          <w:rFonts w:ascii="Lucida Sans" w:hAnsi="Lucida Sans"/>
          <w:spacing w:val="-6"/>
          <w:sz w:val="20"/>
        </w:rPr>
        <w:t>service</w:t>
      </w:r>
      <w:r>
        <w:rPr>
          <w:rFonts w:ascii="Lucida Sans" w:hAnsi="Lucida Sans"/>
          <w:spacing w:val="-5"/>
          <w:sz w:val="20"/>
        </w:rPr>
        <w:t> </w:t>
      </w:r>
      <w:r>
        <w:rPr>
          <w:rFonts w:ascii="Lucida Sans" w:hAnsi="Lucida Sans"/>
          <w:spacing w:val="-6"/>
          <w:sz w:val="20"/>
        </w:rPr>
        <w:t>- $15</w:t>
      </w:r>
      <w:r>
        <w:rPr>
          <w:rFonts w:ascii="Lucida Sans" w:hAnsi="Lucida Sans"/>
          <w:spacing w:val="-5"/>
          <w:sz w:val="20"/>
        </w:rPr>
        <w:t> </w:t>
      </w:r>
      <w:r>
        <w:rPr>
          <w:rFonts w:ascii="Lucida Sans" w:hAnsi="Lucida Sans"/>
          <w:spacing w:val="-6"/>
          <w:sz w:val="20"/>
        </w:rPr>
        <w:t>for</w:t>
      </w:r>
      <w:r>
        <w:rPr>
          <w:rFonts w:ascii="Lucida Sans" w:hAnsi="Lucida Sans"/>
          <w:spacing w:val="-5"/>
          <w:sz w:val="20"/>
        </w:rPr>
        <w:t> </w:t>
      </w:r>
      <w:r>
        <w:rPr>
          <w:rFonts w:ascii="Lucida Sans" w:hAnsi="Lucida Sans"/>
          <w:spacing w:val="-6"/>
          <w:sz w:val="20"/>
        </w:rPr>
        <w:t>fruit</w:t>
      </w:r>
      <w:r>
        <w:rPr>
          <w:rFonts w:ascii="Lucida Sans" w:hAnsi="Lucida Sans"/>
          <w:spacing w:val="-7"/>
          <w:sz w:val="20"/>
        </w:rPr>
        <w:t> </w:t>
      </w:r>
      <w:r>
        <w:rPr>
          <w:rFonts w:ascii="Lucida Sans" w:hAnsi="Lucida Sans"/>
          <w:spacing w:val="-6"/>
          <w:sz w:val="20"/>
        </w:rPr>
        <w:t>and veg</w:t>
      </w:r>
      <w:r>
        <w:rPr>
          <w:rFonts w:ascii="Lucida Sans" w:hAnsi="Lucida Sans"/>
          <w:spacing w:val="-4"/>
          <w:sz w:val="20"/>
        </w:rPr>
        <w:t> </w:t>
      </w:r>
      <w:r>
        <w:rPr>
          <w:rFonts w:ascii="Lucida Sans" w:hAnsi="Lucida Sans"/>
          <w:spacing w:val="-6"/>
          <w:sz w:val="20"/>
        </w:rPr>
        <w:t>/</w:t>
      </w:r>
      <w:r>
        <w:rPr>
          <w:rFonts w:ascii="Lucida Sans" w:hAnsi="Lucida Sans"/>
          <w:spacing w:val="-4"/>
          <w:sz w:val="20"/>
        </w:rPr>
        <w:t> </w:t>
      </w:r>
      <w:r>
        <w:rPr>
          <w:rFonts w:ascii="Lucida Sans" w:hAnsi="Lucida Sans"/>
          <w:spacing w:val="-6"/>
          <w:sz w:val="20"/>
        </w:rPr>
        <w:t>bakery items.</w:t>
      </w:r>
    </w:p>
    <w:p>
      <w:pPr>
        <w:pStyle w:val="ListParagraph"/>
        <w:numPr>
          <w:ilvl w:val="0"/>
          <w:numId w:val="42"/>
        </w:numPr>
        <w:tabs>
          <w:tab w:pos="1439" w:val="left" w:leader="none"/>
        </w:tabs>
        <w:spacing w:line="240" w:lineRule="auto" w:before="96" w:after="0"/>
        <w:ind w:left="1439" w:right="0" w:hanging="359"/>
        <w:jc w:val="left"/>
        <w:rPr>
          <w:rFonts w:ascii="Lucida Sans" w:hAnsi="Lucida Sans"/>
          <w:sz w:val="20"/>
        </w:rPr>
      </w:pPr>
      <w:r>
        <w:rPr>
          <w:rFonts w:ascii="Lucida Sans" w:hAnsi="Lucida Sans"/>
          <w:spacing w:val="-4"/>
          <w:sz w:val="20"/>
        </w:rPr>
        <w:t>Hungry</w:t>
      </w:r>
      <w:r>
        <w:rPr>
          <w:rFonts w:ascii="Lucida Sans" w:hAnsi="Lucida Sans"/>
          <w:spacing w:val="-9"/>
          <w:sz w:val="20"/>
        </w:rPr>
        <w:t> </w:t>
      </w:r>
      <w:r>
        <w:rPr>
          <w:rFonts w:ascii="Lucida Sans" w:hAnsi="Lucida Sans"/>
          <w:spacing w:val="-4"/>
          <w:sz w:val="20"/>
        </w:rPr>
        <w:t>no</w:t>
      </w:r>
      <w:r>
        <w:rPr>
          <w:rFonts w:ascii="Lucida Sans" w:hAnsi="Lucida Sans"/>
          <w:spacing w:val="-9"/>
          <w:sz w:val="20"/>
        </w:rPr>
        <w:t> </w:t>
      </w:r>
      <w:r>
        <w:rPr>
          <w:rFonts w:ascii="Lucida Sans" w:hAnsi="Lucida Sans"/>
          <w:spacing w:val="-4"/>
          <w:sz w:val="20"/>
        </w:rPr>
        <w:t>More</w:t>
      </w:r>
      <w:r>
        <w:rPr>
          <w:rFonts w:ascii="Lucida Sans" w:hAnsi="Lucida Sans"/>
          <w:spacing w:val="-8"/>
          <w:sz w:val="20"/>
        </w:rPr>
        <w:t> </w:t>
      </w:r>
      <w:r>
        <w:rPr>
          <w:rFonts w:ascii="Lucida Sans" w:hAnsi="Lucida Sans"/>
          <w:spacing w:val="-4"/>
          <w:sz w:val="20"/>
        </w:rPr>
        <w:t>-</w:t>
      </w:r>
      <w:r>
        <w:rPr>
          <w:rFonts w:ascii="Lucida Sans" w:hAnsi="Lucida Sans"/>
          <w:spacing w:val="-8"/>
          <w:sz w:val="20"/>
        </w:rPr>
        <w:t> </w:t>
      </w:r>
      <w:r>
        <w:rPr>
          <w:rFonts w:ascii="Lucida Sans" w:hAnsi="Lucida Sans"/>
          <w:spacing w:val="-4"/>
          <w:sz w:val="20"/>
        </w:rPr>
        <w:t>totally</w:t>
      </w:r>
      <w:r>
        <w:rPr>
          <w:rFonts w:ascii="Lucida Sans" w:hAnsi="Lucida Sans"/>
          <w:spacing w:val="-9"/>
          <w:sz w:val="20"/>
        </w:rPr>
        <w:t> </w:t>
      </w:r>
      <w:r>
        <w:rPr>
          <w:rFonts w:ascii="Lucida Sans" w:hAnsi="Lucida Sans"/>
          <w:spacing w:val="-4"/>
          <w:sz w:val="20"/>
        </w:rPr>
        <w:t>free</w:t>
      </w:r>
    </w:p>
    <w:p>
      <w:pPr>
        <w:pStyle w:val="ListParagraph"/>
        <w:numPr>
          <w:ilvl w:val="0"/>
          <w:numId w:val="42"/>
        </w:numPr>
        <w:tabs>
          <w:tab w:pos="1439" w:val="left" w:leader="none"/>
        </w:tabs>
        <w:spacing w:line="240" w:lineRule="auto" w:before="96" w:after="0"/>
        <w:ind w:left="1439" w:right="0" w:hanging="359"/>
        <w:jc w:val="left"/>
        <w:rPr>
          <w:rFonts w:ascii="Lucida Sans" w:hAnsi="Lucida Sans"/>
          <w:sz w:val="20"/>
        </w:rPr>
      </w:pPr>
      <w:r>
        <w:rPr>
          <w:rFonts w:ascii="Lucida Sans" w:hAnsi="Lucida Sans"/>
          <w:spacing w:val="-2"/>
          <w:sz w:val="20"/>
        </w:rPr>
        <w:t>Salvos</w:t>
      </w:r>
    </w:p>
    <w:p>
      <w:pPr>
        <w:pStyle w:val="ListParagraph"/>
        <w:numPr>
          <w:ilvl w:val="0"/>
          <w:numId w:val="42"/>
        </w:numPr>
        <w:tabs>
          <w:tab w:pos="1439" w:val="left" w:leader="none"/>
        </w:tabs>
        <w:spacing w:line="240" w:lineRule="auto" w:before="95" w:after="0"/>
        <w:ind w:left="1439" w:right="0" w:hanging="359"/>
        <w:jc w:val="left"/>
        <w:rPr>
          <w:rFonts w:ascii="Lucida Sans" w:hAnsi="Lucida Sans"/>
          <w:sz w:val="20"/>
        </w:rPr>
      </w:pPr>
      <w:r>
        <w:rPr>
          <w:rFonts w:ascii="Lucida Sans" w:hAnsi="Lucida Sans"/>
          <w:spacing w:val="-2"/>
          <w:sz w:val="20"/>
        </w:rPr>
        <w:t>*Food</w:t>
      </w:r>
      <w:r>
        <w:rPr>
          <w:rFonts w:ascii="Lucida Sans" w:hAnsi="Lucida Sans"/>
          <w:spacing w:val="-13"/>
          <w:sz w:val="20"/>
        </w:rPr>
        <w:t> </w:t>
      </w:r>
      <w:r>
        <w:rPr>
          <w:rFonts w:ascii="Lucida Sans" w:hAnsi="Lucida Sans"/>
          <w:spacing w:val="-2"/>
          <w:sz w:val="20"/>
        </w:rPr>
        <w:t>Pantry</w:t>
      </w:r>
      <w:r>
        <w:rPr>
          <w:rFonts w:ascii="Lucida Sans" w:hAnsi="Lucida Sans"/>
          <w:spacing w:val="-12"/>
          <w:sz w:val="20"/>
        </w:rPr>
        <w:t> </w:t>
      </w:r>
      <w:r>
        <w:rPr>
          <w:rFonts w:ascii="Lucida Sans" w:hAnsi="Lucida Sans"/>
          <w:spacing w:val="-2"/>
          <w:sz w:val="20"/>
        </w:rPr>
        <w:t>–</w:t>
      </w:r>
      <w:r>
        <w:rPr>
          <w:rFonts w:ascii="Lucida Sans" w:hAnsi="Lucida Sans"/>
          <w:spacing w:val="-11"/>
          <w:sz w:val="20"/>
        </w:rPr>
        <w:t> </w:t>
      </w:r>
      <w:r>
        <w:rPr>
          <w:rFonts w:ascii="Lucida Sans" w:hAnsi="Lucida Sans"/>
          <w:spacing w:val="-2"/>
          <w:sz w:val="20"/>
        </w:rPr>
        <w:t>which</w:t>
      </w:r>
      <w:r>
        <w:rPr>
          <w:rFonts w:ascii="Lucida Sans" w:hAnsi="Lucida Sans"/>
          <w:spacing w:val="-12"/>
          <w:sz w:val="20"/>
        </w:rPr>
        <w:t> </w:t>
      </w:r>
      <w:r>
        <w:rPr>
          <w:rFonts w:ascii="Lucida Sans" w:hAnsi="Lucida Sans"/>
          <w:spacing w:val="-2"/>
          <w:sz w:val="20"/>
        </w:rPr>
        <w:t>is</w:t>
      </w:r>
      <w:r>
        <w:rPr>
          <w:rFonts w:ascii="Lucida Sans" w:hAnsi="Lucida Sans"/>
          <w:spacing w:val="-13"/>
          <w:sz w:val="20"/>
        </w:rPr>
        <w:t> </w:t>
      </w:r>
      <w:r>
        <w:rPr>
          <w:rFonts w:ascii="Lucida Sans" w:hAnsi="Lucida Sans"/>
          <w:spacing w:val="-2"/>
          <w:sz w:val="20"/>
        </w:rPr>
        <w:t>open</w:t>
      </w:r>
      <w:r>
        <w:rPr>
          <w:rFonts w:ascii="Lucida Sans" w:hAnsi="Lucida Sans"/>
          <w:spacing w:val="-12"/>
          <w:sz w:val="20"/>
        </w:rPr>
        <w:t> </w:t>
      </w:r>
      <w:r>
        <w:rPr>
          <w:rFonts w:ascii="Lucida Sans" w:hAnsi="Lucida Sans"/>
          <w:spacing w:val="-2"/>
          <w:sz w:val="20"/>
        </w:rPr>
        <w:t>on</w:t>
      </w:r>
      <w:r>
        <w:rPr>
          <w:rFonts w:ascii="Lucida Sans" w:hAnsi="Lucida Sans"/>
          <w:spacing w:val="-12"/>
          <w:sz w:val="20"/>
        </w:rPr>
        <w:t> </w:t>
      </w:r>
      <w:r>
        <w:rPr>
          <w:rFonts w:ascii="Lucida Sans" w:hAnsi="Lucida Sans"/>
          <w:spacing w:val="-2"/>
          <w:sz w:val="20"/>
        </w:rPr>
        <w:t>a</w:t>
      </w:r>
      <w:r>
        <w:rPr>
          <w:rFonts w:ascii="Lucida Sans" w:hAnsi="Lucida Sans"/>
          <w:spacing w:val="-12"/>
          <w:sz w:val="20"/>
        </w:rPr>
        <w:t> </w:t>
      </w:r>
      <w:r>
        <w:rPr>
          <w:rFonts w:ascii="Lucida Sans" w:hAnsi="Lucida Sans"/>
          <w:spacing w:val="-2"/>
          <w:sz w:val="20"/>
        </w:rPr>
        <w:t>weekend</w:t>
      </w:r>
    </w:p>
    <w:p>
      <w:pPr>
        <w:pStyle w:val="ListParagraph"/>
        <w:numPr>
          <w:ilvl w:val="0"/>
          <w:numId w:val="42"/>
        </w:numPr>
        <w:tabs>
          <w:tab w:pos="1439" w:val="left" w:leader="none"/>
        </w:tabs>
        <w:spacing w:line="240" w:lineRule="auto" w:before="96" w:after="0"/>
        <w:ind w:left="1439" w:right="0" w:hanging="359"/>
        <w:jc w:val="left"/>
        <w:rPr>
          <w:rFonts w:ascii="Lucida Sans" w:hAnsi="Lucida Sans"/>
          <w:sz w:val="20"/>
        </w:rPr>
      </w:pPr>
      <w:r>
        <w:rPr>
          <w:rFonts w:ascii="Lucida Sans" w:hAnsi="Lucida Sans"/>
          <w:spacing w:val="-6"/>
          <w:sz w:val="20"/>
        </w:rPr>
        <w:t>Hurling</w:t>
      </w:r>
      <w:r>
        <w:rPr>
          <w:rFonts w:ascii="Lucida Sans" w:hAnsi="Lucida Sans"/>
          <w:spacing w:val="-7"/>
          <w:sz w:val="20"/>
        </w:rPr>
        <w:t> </w:t>
      </w:r>
      <w:r>
        <w:rPr>
          <w:rFonts w:ascii="Lucida Sans" w:hAnsi="Lucida Sans"/>
          <w:spacing w:val="-2"/>
          <w:sz w:val="20"/>
        </w:rPr>
        <w:t>Drive</w:t>
      </w:r>
    </w:p>
    <w:p>
      <w:pPr>
        <w:pStyle w:val="ListParagraph"/>
        <w:numPr>
          <w:ilvl w:val="0"/>
          <w:numId w:val="42"/>
        </w:numPr>
        <w:tabs>
          <w:tab w:pos="1439" w:val="left" w:leader="none"/>
        </w:tabs>
        <w:spacing w:line="240" w:lineRule="auto" w:before="96" w:after="0"/>
        <w:ind w:left="1439" w:right="0" w:hanging="359"/>
        <w:jc w:val="left"/>
        <w:rPr>
          <w:rFonts w:ascii="Lucida Sans" w:hAnsi="Lucida Sans"/>
          <w:sz w:val="20"/>
        </w:rPr>
      </w:pPr>
      <w:r>
        <w:rPr>
          <w:rFonts w:ascii="Lucida Sans" w:hAnsi="Lucida Sans"/>
          <w:spacing w:val="-5"/>
          <w:sz w:val="20"/>
        </w:rPr>
        <w:t>Foundation</w:t>
      </w:r>
      <w:r>
        <w:rPr>
          <w:rFonts w:ascii="Lucida Sans" w:hAnsi="Lucida Sans"/>
          <w:sz w:val="20"/>
        </w:rPr>
        <w:t> </w:t>
      </w:r>
      <w:r>
        <w:rPr>
          <w:rFonts w:ascii="Lucida Sans" w:hAnsi="Lucida Sans"/>
          <w:spacing w:val="-5"/>
          <w:sz w:val="20"/>
        </w:rPr>
        <w:t>One</w:t>
      </w:r>
    </w:p>
    <w:p>
      <w:pPr>
        <w:pStyle w:val="ListParagraph"/>
        <w:numPr>
          <w:ilvl w:val="0"/>
          <w:numId w:val="42"/>
        </w:numPr>
        <w:tabs>
          <w:tab w:pos="1439" w:val="left" w:leader="none"/>
        </w:tabs>
        <w:spacing w:line="338" w:lineRule="auto" w:before="96" w:after="0"/>
        <w:ind w:left="1439" w:right="926" w:hanging="360"/>
        <w:jc w:val="left"/>
        <w:rPr>
          <w:rFonts w:ascii="Lucida Sans" w:hAnsi="Lucida Sans"/>
          <w:sz w:val="20"/>
        </w:rPr>
      </w:pPr>
      <w:r>
        <w:rPr>
          <w:rFonts w:ascii="Lucida Sans" w:hAnsi="Lucida Sans"/>
          <w:spacing w:val="-2"/>
          <w:sz w:val="20"/>
        </w:rPr>
        <w:t>*Jade</w:t>
      </w:r>
      <w:r>
        <w:rPr>
          <w:rFonts w:ascii="Lucida Sans" w:hAnsi="Lucida Sans"/>
          <w:spacing w:val="-14"/>
          <w:sz w:val="20"/>
        </w:rPr>
        <w:t> </w:t>
      </w:r>
      <w:r>
        <w:rPr>
          <w:rFonts w:ascii="Lucida Sans" w:hAnsi="Lucida Sans"/>
          <w:spacing w:val="-2"/>
          <w:sz w:val="20"/>
        </w:rPr>
        <w:t>Brooke</w:t>
      </w:r>
      <w:r>
        <w:rPr>
          <w:rFonts w:ascii="Lucida Sans" w:hAnsi="Lucida Sans"/>
          <w:spacing w:val="-14"/>
          <w:sz w:val="20"/>
        </w:rPr>
        <w:t> </w:t>
      </w:r>
      <w:r>
        <w:rPr>
          <w:rFonts w:ascii="Lucida Sans" w:hAnsi="Lucida Sans"/>
          <w:spacing w:val="-2"/>
          <w:sz w:val="20"/>
        </w:rPr>
        <w:t>-</w:t>
      </w:r>
      <w:r>
        <w:rPr>
          <w:rFonts w:ascii="Lucida Sans" w:hAnsi="Lucida Sans"/>
          <w:spacing w:val="-14"/>
          <w:sz w:val="20"/>
        </w:rPr>
        <w:t> </w:t>
      </w:r>
      <w:r>
        <w:rPr>
          <w:rFonts w:ascii="Lucida Sans" w:hAnsi="Lucida Sans"/>
          <w:spacing w:val="-2"/>
          <w:sz w:val="20"/>
        </w:rPr>
        <w:t>LOVE</w:t>
      </w:r>
      <w:r>
        <w:rPr>
          <w:rFonts w:ascii="Lucida Sans" w:hAnsi="Lucida Sans"/>
          <w:spacing w:val="-14"/>
          <w:sz w:val="20"/>
        </w:rPr>
        <w:t> </w:t>
      </w:r>
      <w:r>
        <w:rPr>
          <w:rFonts w:ascii="Lucida Sans" w:hAnsi="Lucida Sans"/>
          <w:spacing w:val="-2"/>
          <w:sz w:val="20"/>
        </w:rPr>
        <w:t>OUT</w:t>
      </w:r>
      <w:r>
        <w:rPr>
          <w:rFonts w:ascii="Lucida Sans" w:hAnsi="Lucida Sans"/>
          <w:spacing w:val="-14"/>
          <w:sz w:val="20"/>
        </w:rPr>
        <w:t> </w:t>
      </w:r>
      <w:r>
        <w:rPr>
          <w:rFonts w:ascii="Lucida Sans" w:hAnsi="Lucida Sans"/>
          <w:spacing w:val="-2"/>
          <w:sz w:val="20"/>
        </w:rPr>
        <w:t>LOUD</w:t>
      </w:r>
      <w:r>
        <w:rPr>
          <w:rFonts w:ascii="Lucida Sans" w:hAnsi="Lucida Sans"/>
          <w:spacing w:val="-13"/>
          <w:sz w:val="20"/>
        </w:rPr>
        <w:t> </w:t>
      </w:r>
      <w:r>
        <w:rPr>
          <w:rFonts w:ascii="Lucida Sans" w:hAnsi="Lucida Sans"/>
          <w:spacing w:val="-2"/>
          <w:sz w:val="20"/>
        </w:rPr>
        <w:t>-</w:t>
      </w:r>
      <w:r>
        <w:rPr>
          <w:rFonts w:ascii="Lucida Sans" w:hAnsi="Lucida Sans"/>
          <w:spacing w:val="-14"/>
          <w:sz w:val="20"/>
        </w:rPr>
        <w:t> </w:t>
      </w:r>
      <w:r>
        <w:rPr>
          <w:rFonts w:ascii="Lucida Sans" w:hAnsi="Lucida Sans"/>
          <w:spacing w:val="-2"/>
          <w:sz w:val="20"/>
        </w:rPr>
        <w:t>she</w:t>
      </w:r>
      <w:r>
        <w:rPr>
          <w:rFonts w:ascii="Lucida Sans" w:hAnsi="Lucida Sans"/>
          <w:spacing w:val="-14"/>
          <w:sz w:val="20"/>
        </w:rPr>
        <w:t> </w:t>
      </w:r>
      <w:r>
        <w:rPr>
          <w:rFonts w:ascii="Lucida Sans" w:hAnsi="Lucida Sans"/>
          <w:spacing w:val="-2"/>
          <w:sz w:val="20"/>
        </w:rPr>
        <w:t>helps</w:t>
      </w:r>
      <w:r>
        <w:rPr>
          <w:rFonts w:ascii="Lucida Sans" w:hAnsi="Lucida Sans"/>
          <w:spacing w:val="-14"/>
          <w:sz w:val="20"/>
        </w:rPr>
        <w:t> </w:t>
      </w:r>
      <w:r>
        <w:rPr>
          <w:rFonts w:ascii="Lucida Sans" w:hAnsi="Lucida Sans"/>
          <w:spacing w:val="-2"/>
          <w:sz w:val="20"/>
        </w:rPr>
        <w:t>on</w:t>
      </w:r>
      <w:r>
        <w:rPr>
          <w:rFonts w:ascii="Lucida Sans" w:hAnsi="Lucida Sans"/>
          <w:spacing w:val="-14"/>
          <w:sz w:val="20"/>
        </w:rPr>
        <w:t> </w:t>
      </w:r>
      <w:r>
        <w:rPr>
          <w:rFonts w:ascii="Lucida Sans" w:hAnsi="Lucida Sans"/>
          <w:spacing w:val="-2"/>
          <w:sz w:val="20"/>
        </w:rPr>
        <w:t>weekends</w:t>
      </w:r>
      <w:r>
        <w:rPr>
          <w:rFonts w:ascii="Lucida Sans" w:hAnsi="Lucida Sans"/>
          <w:spacing w:val="-14"/>
          <w:sz w:val="20"/>
        </w:rPr>
        <w:t> </w:t>
      </w:r>
      <w:r>
        <w:rPr>
          <w:rFonts w:ascii="Lucida Sans" w:hAnsi="Lucida Sans"/>
          <w:spacing w:val="-2"/>
          <w:sz w:val="20"/>
        </w:rPr>
        <w:t>-</w:t>
      </w:r>
      <w:r>
        <w:rPr>
          <w:rFonts w:ascii="Lucida Sans" w:hAnsi="Lucida Sans"/>
          <w:spacing w:val="-13"/>
          <w:sz w:val="20"/>
        </w:rPr>
        <w:t> </w:t>
      </w:r>
      <w:r>
        <w:rPr>
          <w:rFonts w:ascii="Lucida Sans" w:hAnsi="Lucida Sans"/>
          <w:spacing w:val="-2"/>
          <w:sz w:val="20"/>
        </w:rPr>
        <w:t>makes</w:t>
      </w:r>
      <w:r>
        <w:rPr>
          <w:rFonts w:ascii="Lucida Sans" w:hAnsi="Lucida Sans"/>
          <w:spacing w:val="-14"/>
          <w:sz w:val="20"/>
        </w:rPr>
        <w:t> </w:t>
      </w:r>
      <w:r>
        <w:rPr>
          <w:rFonts w:ascii="Lucida Sans" w:hAnsi="Lucida Sans"/>
          <w:spacing w:val="-2"/>
          <w:sz w:val="20"/>
        </w:rPr>
        <w:t>a</w:t>
      </w:r>
      <w:r>
        <w:rPr>
          <w:rFonts w:ascii="Lucida Sans" w:hAnsi="Lucida Sans"/>
          <w:spacing w:val="-14"/>
          <w:sz w:val="20"/>
        </w:rPr>
        <w:t> </w:t>
      </w:r>
      <w:r>
        <w:rPr>
          <w:rFonts w:ascii="Lucida Sans" w:hAnsi="Lucida Sans"/>
          <w:spacing w:val="-2"/>
          <w:sz w:val="20"/>
        </w:rPr>
        <w:t>huge</w:t>
      </w:r>
      <w:r>
        <w:rPr>
          <w:rFonts w:ascii="Lucida Sans" w:hAnsi="Lucida Sans"/>
          <w:spacing w:val="-14"/>
          <w:sz w:val="20"/>
        </w:rPr>
        <w:t> </w:t>
      </w:r>
      <w:r>
        <w:rPr>
          <w:rFonts w:ascii="Lucida Sans" w:hAnsi="Lucida Sans"/>
          <w:spacing w:val="-2"/>
          <w:sz w:val="20"/>
        </w:rPr>
        <w:t>difference</w:t>
      </w:r>
      <w:r>
        <w:rPr>
          <w:rFonts w:ascii="Lucida Sans" w:hAnsi="Lucida Sans"/>
          <w:spacing w:val="-14"/>
          <w:sz w:val="20"/>
        </w:rPr>
        <w:t> </w:t>
      </w:r>
      <w:r>
        <w:rPr>
          <w:rFonts w:ascii="Lucida Sans" w:hAnsi="Lucida Sans"/>
          <w:spacing w:val="-2"/>
          <w:sz w:val="20"/>
        </w:rPr>
        <w:t>on</w:t>
      </w:r>
      <w:r>
        <w:rPr>
          <w:rFonts w:ascii="Lucida Sans" w:hAnsi="Lucida Sans"/>
          <w:spacing w:val="-13"/>
          <w:sz w:val="20"/>
        </w:rPr>
        <w:t> </w:t>
      </w:r>
      <w:r>
        <w:rPr>
          <w:rFonts w:ascii="Lucida Sans" w:hAnsi="Lucida Sans"/>
          <w:spacing w:val="-2"/>
          <w:sz w:val="20"/>
        </w:rPr>
        <w:t>weekends</w:t>
      </w:r>
      <w:r>
        <w:rPr>
          <w:rFonts w:ascii="Lucida Sans" w:hAnsi="Lucida Sans"/>
          <w:spacing w:val="-14"/>
          <w:sz w:val="20"/>
        </w:rPr>
        <w:t> </w:t>
      </w:r>
      <w:r>
        <w:rPr>
          <w:rFonts w:ascii="Lucida Sans" w:hAnsi="Lucida Sans"/>
          <w:spacing w:val="-2"/>
          <w:sz w:val="20"/>
        </w:rPr>
        <w:t>/</w:t>
      </w:r>
      <w:r>
        <w:rPr>
          <w:rFonts w:ascii="Lucida Sans" w:hAnsi="Lucida Sans"/>
          <w:spacing w:val="-14"/>
          <w:sz w:val="20"/>
        </w:rPr>
        <w:t> </w:t>
      </w:r>
      <w:r>
        <w:rPr>
          <w:rFonts w:ascii="Lucida Sans" w:hAnsi="Lucida Sans"/>
          <w:spacing w:val="-2"/>
          <w:sz w:val="20"/>
        </w:rPr>
        <w:t>out </w:t>
      </w:r>
      <w:r>
        <w:rPr>
          <w:rFonts w:ascii="Lucida Sans" w:hAnsi="Lucida Sans"/>
          <w:sz w:val="20"/>
        </w:rPr>
        <w:t>of hours.</w:t>
      </w:r>
    </w:p>
    <w:p>
      <w:pPr>
        <w:spacing w:after="0" w:line="338" w:lineRule="auto"/>
        <w:jc w:val="left"/>
        <w:rPr>
          <w:rFonts w:ascii="Lucida Sans" w:hAnsi="Lucida Sans"/>
          <w:sz w:val="20"/>
        </w:rPr>
        <w:sectPr>
          <w:type w:val="continuous"/>
          <w:pgSz w:w="11900" w:h="16850"/>
          <w:pgMar w:header="0" w:footer="642" w:top="1160" w:bottom="120" w:left="0" w:right="0"/>
        </w:sectPr>
      </w:pPr>
    </w:p>
    <w:p>
      <w:pPr>
        <w:pStyle w:val="BodyText"/>
        <w:rPr>
          <w:sz w:val="84"/>
        </w:rPr>
      </w:pPr>
      <w:r>
        <w:rPr/>
        <w:drawing>
          <wp:anchor distT="0" distB="0" distL="0" distR="0" allowOverlap="1" layoutInCell="1" locked="0" behindDoc="0" simplePos="0" relativeHeight="15754240">
            <wp:simplePos x="0" y="0"/>
            <wp:positionH relativeFrom="page">
              <wp:posOffset>0</wp:posOffset>
            </wp:positionH>
            <wp:positionV relativeFrom="page">
              <wp:posOffset>462914</wp:posOffset>
            </wp:positionV>
            <wp:extent cx="7555992" cy="5080779"/>
            <wp:effectExtent l="0" t="0" r="0" b="0"/>
            <wp:wrapNone/>
            <wp:docPr id="208" name="Image 208"/>
            <wp:cNvGraphicFramePr>
              <a:graphicFrameLocks/>
            </wp:cNvGraphicFramePr>
            <a:graphic>
              <a:graphicData uri="http://schemas.openxmlformats.org/drawingml/2006/picture">
                <pic:pic>
                  <pic:nvPicPr>
                    <pic:cNvPr id="208" name="Image 208"/>
                    <pic:cNvPicPr/>
                  </pic:nvPicPr>
                  <pic:blipFill>
                    <a:blip r:embed="rId85" cstate="print"/>
                    <a:stretch>
                      <a:fillRect/>
                    </a:stretch>
                  </pic:blipFill>
                  <pic:spPr>
                    <a:xfrm>
                      <a:off x="0" y="0"/>
                      <a:ext cx="7555992" cy="5080779"/>
                    </a:xfrm>
                    <a:prstGeom prst="rect">
                      <a:avLst/>
                    </a:prstGeom>
                  </pic:spPr>
                </pic:pic>
              </a:graphicData>
            </a:graphic>
          </wp:anchor>
        </w:drawing>
      </w: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spacing w:before="549"/>
        <w:rPr>
          <w:sz w:val="84"/>
        </w:rPr>
      </w:pPr>
    </w:p>
    <w:p>
      <w:pPr>
        <w:pStyle w:val="Heading1"/>
        <w:spacing w:line="172" w:lineRule="auto" w:before="1"/>
      </w:pPr>
      <w:bookmarkStart w:name="Food Security_Focused Conversation_Mt Ga" w:id="64"/>
      <w:bookmarkEnd w:id="64"/>
      <w:r>
        <w:rPr/>
      </w:r>
      <w:bookmarkStart w:name="Food Security in Mount Gambier" w:id="65"/>
      <w:bookmarkEnd w:id="65"/>
      <w:r>
        <w:rPr/>
      </w:r>
      <w:r>
        <w:rPr>
          <w:w w:val="90"/>
        </w:rPr>
        <w:t>Food Security in Mount </w:t>
      </w:r>
      <w:bookmarkStart w:name="Lived Experience Report" w:id="66"/>
      <w:bookmarkEnd w:id="66"/>
      <w:r>
        <w:rPr>
          <w:spacing w:val="-12"/>
        </w:rPr>
        <w:t>Ga</w:t>
      </w:r>
      <w:r>
        <w:rPr>
          <w:spacing w:val="-12"/>
        </w:rPr>
        <w:t>mbier</w:t>
      </w:r>
    </w:p>
    <w:p>
      <w:pPr>
        <w:pStyle w:val="Heading2"/>
        <w:spacing w:line="666" w:lineRule="exact"/>
      </w:pPr>
      <w:r>
        <w:rPr>
          <w:w w:val="85"/>
        </w:rPr>
        <w:t>Lived</w:t>
      </w:r>
      <w:r>
        <w:rPr>
          <w:spacing w:val="42"/>
        </w:rPr>
        <w:t> </w:t>
      </w:r>
      <w:r>
        <w:rPr>
          <w:w w:val="85"/>
        </w:rPr>
        <w:t>Experience</w:t>
      </w:r>
      <w:r>
        <w:rPr>
          <w:spacing w:val="41"/>
        </w:rPr>
        <w:t> </w:t>
      </w:r>
      <w:r>
        <w:rPr>
          <w:spacing w:val="-2"/>
          <w:w w:val="85"/>
        </w:rPr>
        <w:t>Report</w:t>
      </w:r>
    </w:p>
    <w:p>
      <w:pPr>
        <w:spacing w:before="110"/>
        <w:ind w:left="720" w:right="0" w:firstLine="0"/>
        <w:jc w:val="left"/>
        <w:rPr>
          <w:rFonts w:ascii="Bitcheese"/>
          <w:sz w:val="36"/>
        </w:rPr>
      </w:pPr>
      <w:r>
        <w:rPr/>
        <w:drawing>
          <wp:anchor distT="0" distB="0" distL="0" distR="0" allowOverlap="1" layoutInCell="1" locked="0" behindDoc="0" simplePos="0" relativeHeight="15753728">
            <wp:simplePos x="0" y="0"/>
            <wp:positionH relativeFrom="page">
              <wp:posOffset>5288279</wp:posOffset>
            </wp:positionH>
            <wp:positionV relativeFrom="paragraph">
              <wp:posOffset>59909</wp:posOffset>
            </wp:positionV>
            <wp:extent cx="1820532" cy="687068"/>
            <wp:effectExtent l="0" t="0" r="0" b="0"/>
            <wp:wrapNone/>
            <wp:docPr id="209" name="Image 209" descr="A close up of a sign  Description automatically generated "/>
            <wp:cNvGraphicFramePr>
              <a:graphicFrameLocks/>
            </wp:cNvGraphicFramePr>
            <a:graphic>
              <a:graphicData uri="http://schemas.openxmlformats.org/drawingml/2006/picture">
                <pic:pic>
                  <pic:nvPicPr>
                    <pic:cNvPr id="209" name="Image 209" descr="A close up of a sign  Description automatically generated "/>
                    <pic:cNvPicPr/>
                  </pic:nvPicPr>
                  <pic:blipFill>
                    <a:blip r:embed="rId29" cstate="print"/>
                    <a:stretch>
                      <a:fillRect/>
                    </a:stretch>
                  </pic:blipFill>
                  <pic:spPr>
                    <a:xfrm>
                      <a:off x="0" y="0"/>
                      <a:ext cx="1820532" cy="687068"/>
                    </a:xfrm>
                    <a:prstGeom prst="rect">
                      <a:avLst/>
                    </a:prstGeom>
                  </pic:spPr>
                </pic:pic>
              </a:graphicData>
            </a:graphic>
          </wp:anchor>
        </w:drawing>
      </w:r>
      <w:bookmarkStart w:name="16th May 2024" w:id="67"/>
      <w:bookmarkEnd w:id="67"/>
      <w:r>
        <w:rPr/>
      </w:r>
      <w:r>
        <w:rPr>
          <w:rFonts w:ascii="Bitcheese"/>
          <w:color w:val="F08D2C"/>
          <w:sz w:val="36"/>
        </w:rPr>
        <w:t>16</w:t>
      </w:r>
      <w:r>
        <w:rPr>
          <w:rFonts w:ascii="Bitcheese"/>
          <w:color w:val="F08D2C"/>
          <w:position w:val="13"/>
          <w:sz w:val="22"/>
        </w:rPr>
        <w:t>th</w:t>
      </w:r>
      <w:r>
        <w:rPr>
          <w:rFonts w:ascii="Bitcheese"/>
          <w:color w:val="F08D2C"/>
          <w:spacing w:val="49"/>
          <w:position w:val="13"/>
          <w:sz w:val="22"/>
        </w:rPr>
        <w:t> </w:t>
      </w:r>
      <w:r>
        <w:rPr>
          <w:rFonts w:ascii="Bitcheese"/>
          <w:color w:val="F08D2C"/>
          <w:sz w:val="36"/>
        </w:rPr>
        <w:t>May </w:t>
      </w:r>
      <w:r>
        <w:rPr>
          <w:rFonts w:ascii="Bitcheese"/>
          <w:color w:val="F08D2C"/>
          <w:spacing w:val="-4"/>
          <w:sz w:val="36"/>
        </w:rPr>
        <w:t>2024</w:t>
      </w:r>
    </w:p>
    <w:p>
      <w:pPr>
        <w:spacing w:after="0"/>
        <w:jc w:val="left"/>
        <w:rPr>
          <w:rFonts w:ascii="Bitcheese"/>
          <w:sz w:val="36"/>
        </w:rPr>
        <w:sectPr>
          <w:headerReference w:type="default" r:id="rId83"/>
          <w:footerReference w:type="default" r:id="rId84"/>
          <w:pgSz w:w="11900" w:h="16850"/>
          <w:pgMar w:header="0" w:footer="0" w:top="720" w:bottom="120" w:left="0" w:right="0"/>
        </w:sectPr>
      </w:pPr>
    </w:p>
    <w:p>
      <w:pPr>
        <w:pStyle w:val="BodyText"/>
        <w:spacing w:before="192"/>
        <w:rPr>
          <w:rFonts w:ascii="Bitcheese"/>
          <w:sz w:val="48"/>
        </w:rPr>
      </w:pPr>
    </w:p>
    <w:p>
      <w:pPr>
        <w:pStyle w:val="Heading2"/>
      </w:pPr>
      <w:bookmarkStart w:name="Mount Gambier" w:id="68"/>
      <w:bookmarkEnd w:id="68"/>
      <w:r>
        <w:rPr/>
      </w:r>
      <w:r>
        <w:rPr>
          <w:spacing w:val="-11"/>
        </w:rPr>
        <w:t>Mount</w:t>
      </w:r>
      <w:r>
        <w:rPr>
          <w:spacing w:val="-33"/>
        </w:rPr>
        <w:t> </w:t>
      </w:r>
      <w:r>
        <w:rPr>
          <w:spacing w:val="-2"/>
        </w:rPr>
        <w:t>Gambier</w:t>
      </w:r>
    </w:p>
    <w:p>
      <w:pPr>
        <w:spacing w:before="104"/>
        <w:ind w:left="720" w:right="0" w:firstLine="0"/>
        <w:jc w:val="left"/>
        <w:rPr>
          <w:rFonts w:ascii="Arial Black"/>
          <w:sz w:val="24"/>
        </w:rPr>
      </w:pPr>
      <w:r>
        <w:rPr>
          <w:rFonts w:ascii="Arial Black"/>
          <w:w w:val="90"/>
          <w:sz w:val="24"/>
        </w:rPr>
        <w:t>Who</w:t>
      </w:r>
      <w:r>
        <w:rPr>
          <w:rFonts w:ascii="Arial Black"/>
          <w:spacing w:val="-6"/>
          <w:sz w:val="24"/>
        </w:rPr>
        <w:t> </w:t>
      </w:r>
      <w:r>
        <w:rPr>
          <w:rFonts w:ascii="Arial Black"/>
          <w:w w:val="90"/>
          <w:sz w:val="24"/>
        </w:rPr>
        <w:t>participated,</w:t>
      </w:r>
      <w:r>
        <w:rPr>
          <w:rFonts w:ascii="Arial Black"/>
          <w:spacing w:val="-4"/>
          <w:sz w:val="24"/>
        </w:rPr>
        <w:t> </w:t>
      </w:r>
      <w:r>
        <w:rPr>
          <w:rFonts w:ascii="Arial Black"/>
          <w:w w:val="90"/>
          <w:sz w:val="24"/>
        </w:rPr>
        <w:t>at</w:t>
      </w:r>
      <w:r>
        <w:rPr>
          <w:rFonts w:ascii="Arial Black"/>
          <w:spacing w:val="-5"/>
          <w:sz w:val="24"/>
        </w:rPr>
        <w:t> </w:t>
      </w:r>
      <w:r>
        <w:rPr>
          <w:rFonts w:ascii="Arial Black"/>
          <w:w w:val="90"/>
          <w:sz w:val="24"/>
        </w:rPr>
        <w:t>a</w:t>
      </w:r>
      <w:r>
        <w:rPr>
          <w:rFonts w:ascii="Arial Black"/>
          <w:spacing w:val="-5"/>
          <w:sz w:val="24"/>
        </w:rPr>
        <w:t> </w:t>
      </w:r>
      <w:r>
        <w:rPr>
          <w:rFonts w:ascii="Arial Black"/>
          <w:spacing w:val="-2"/>
          <w:w w:val="90"/>
          <w:sz w:val="24"/>
        </w:rPr>
        <w:t>glance</w:t>
      </w:r>
    </w:p>
    <w:p>
      <w:pPr>
        <w:pStyle w:val="BodyText"/>
        <w:spacing w:before="99"/>
        <w:ind w:left="720"/>
      </w:pPr>
      <w:r>
        <w:rPr>
          <w:spacing w:val="-4"/>
        </w:rPr>
        <w:t>Note:</w:t>
      </w:r>
      <w:r>
        <w:rPr>
          <w:spacing w:val="-11"/>
        </w:rPr>
        <w:t> </w:t>
      </w:r>
      <w:r>
        <w:rPr>
          <w:spacing w:val="-4"/>
        </w:rPr>
        <w:t>some</w:t>
      </w:r>
      <w:r>
        <w:rPr>
          <w:spacing w:val="-10"/>
        </w:rPr>
        <w:t> </w:t>
      </w:r>
      <w:r>
        <w:rPr>
          <w:spacing w:val="-4"/>
        </w:rPr>
        <w:t>participants</w:t>
      </w:r>
      <w:r>
        <w:rPr>
          <w:spacing w:val="-10"/>
        </w:rPr>
        <w:t> </w:t>
      </w:r>
      <w:r>
        <w:rPr>
          <w:spacing w:val="-4"/>
        </w:rPr>
        <w:t>chose</w:t>
      </w:r>
      <w:r>
        <w:rPr>
          <w:spacing w:val="-10"/>
        </w:rPr>
        <w:t> </w:t>
      </w:r>
      <w:r>
        <w:rPr>
          <w:spacing w:val="-4"/>
        </w:rPr>
        <w:t>not</w:t>
      </w:r>
      <w:r>
        <w:rPr>
          <w:spacing w:val="-12"/>
        </w:rPr>
        <w:t> </w:t>
      </w:r>
      <w:r>
        <w:rPr>
          <w:spacing w:val="-4"/>
        </w:rPr>
        <w:t>to</w:t>
      </w:r>
      <w:r>
        <w:rPr>
          <w:spacing w:val="-11"/>
        </w:rPr>
        <w:t> </w:t>
      </w:r>
      <w:r>
        <w:rPr>
          <w:spacing w:val="-4"/>
        </w:rPr>
        <w:t>complete</w:t>
      </w:r>
      <w:r>
        <w:rPr>
          <w:spacing w:val="-10"/>
        </w:rPr>
        <w:t> </w:t>
      </w:r>
      <w:r>
        <w:rPr>
          <w:spacing w:val="-4"/>
        </w:rPr>
        <w:t>the</w:t>
      </w:r>
      <w:r>
        <w:rPr>
          <w:spacing w:val="-8"/>
        </w:rPr>
        <w:t> </w:t>
      </w:r>
      <w:r>
        <w:rPr>
          <w:spacing w:val="-4"/>
        </w:rPr>
        <w:t>demographic</w:t>
      </w:r>
      <w:r>
        <w:rPr>
          <w:spacing w:val="-10"/>
        </w:rPr>
        <w:t> </w:t>
      </w:r>
      <w:r>
        <w:rPr>
          <w:spacing w:val="-4"/>
        </w:rPr>
        <w:t>data</w:t>
      </w:r>
      <w:r>
        <w:rPr>
          <w:spacing w:val="-11"/>
        </w:rPr>
        <w:t> </w:t>
      </w:r>
      <w:r>
        <w:rPr>
          <w:spacing w:val="-4"/>
        </w:rPr>
        <w:t>form.</w:t>
      </w:r>
    </w:p>
    <w:p>
      <w:pPr>
        <w:pStyle w:val="BodyText"/>
        <w:rPr>
          <w:sz w:val="7"/>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42"/>
        <w:gridCol w:w="1807"/>
      </w:tblGrid>
      <w:tr>
        <w:trPr>
          <w:trHeight w:val="306" w:hRule="atLeast"/>
        </w:trPr>
        <w:tc>
          <w:tcPr>
            <w:tcW w:w="8642" w:type="dxa"/>
            <w:shd w:val="clear" w:color="auto" w:fill="FAE3D4"/>
          </w:tcPr>
          <w:p>
            <w:pPr>
              <w:pStyle w:val="TableParagraph"/>
              <w:spacing w:line="248" w:lineRule="exact"/>
              <w:ind w:left="107"/>
              <w:rPr>
                <w:rFonts w:ascii="Arial Black"/>
                <w:sz w:val="18"/>
              </w:rPr>
            </w:pPr>
            <w:r>
              <w:rPr>
                <w:rFonts w:ascii="Arial Black"/>
                <w:w w:val="90"/>
                <w:sz w:val="18"/>
              </w:rPr>
              <w:t>Total</w:t>
            </w:r>
            <w:r>
              <w:rPr>
                <w:rFonts w:ascii="Arial Black"/>
                <w:spacing w:val="2"/>
                <w:sz w:val="18"/>
              </w:rPr>
              <w:t> </w:t>
            </w:r>
            <w:r>
              <w:rPr>
                <w:rFonts w:ascii="Arial Black"/>
                <w:w w:val="90"/>
                <w:sz w:val="18"/>
              </w:rPr>
              <w:t>number</w:t>
            </w:r>
            <w:r>
              <w:rPr>
                <w:rFonts w:ascii="Arial Black"/>
                <w:spacing w:val="1"/>
                <w:sz w:val="18"/>
              </w:rPr>
              <w:t> </w:t>
            </w:r>
            <w:r>
              <w:rPr>
                <w:rFonts w:ascii="Arial Black"/>
                <w:w w:val="90"/>
                <w:sz w:val="18"/>
              </w:rPr>
              <w:t>of</w:t>
            </w:r>
            <w:r>
              <w:rPr>
                <w:rFonts w:ascii="Arial Black"/>
                <w:spacing w:val="1"/>
                <w:sz w:val="18"/>
              </w:rPr>
              <w:t> </w:t>
            </w:r>
            <w:r>
              <w:rPr>
                <w:rFonts w:ascii="Arial Black"/>
                <w:spacing w:val="-2"/>
                <w:w w:val="90"/>
                <w:sz w:val="18"/>
              </w:rPr>
              <w:t>participants</w:t>
            </w:r>
          </w:p>
        </w:tc>
        <w:tc>
          <w:tcPr>
            <w:tcW w:w="1807" w:type="dxa"/>
          </w:tcPr>
          <w:p>
            <w:pPr>
              <w:pStyle w:val="TableParagraph"/>
              <w:spacing w:before="17"/>
              <w:ind w:left="10" w:right="3"/>
              <w:jc w:val="center"/>
              <w:rPr>
                <w:sz w:val="18"/>
              </w:rPr>
            </w:pPr>
            <w:r>
              <w:rPr>
                <w:spacing w:val="-5"/>
                <w:sz w:val="18"/>
              </w:rPr>
              <w:t>11</w:t>
            </w:r>
          </w:p>
        </w:tc>
      </w:tr>
      <w:tr>
        <w:trPr>
          <w:trHeight w:val="306" w:hRule="atLeast"/>
        </w:trPr>
        <w:tc>
          <w:tcPr>
            <w:tcW w:w="8642" w:type="dxa"/>
            <w:shd w:val="clear" w:color="auto" w:fill="FAE3D4"/>
          </w:tcPr>
          <w:p>
            <w:pPr>
              <w:pStyle w:val="TableParagraph"/>
              <w:spacing w:line="248" w:lineRule="exact"/>
              <w:ind w:left="107"/>
              <w:rPr>
                <w:rFonts w:ascii="Arial Black"/>
                <w:sz w:val="18"/>
              </w:rPr>
            </w:pPr>
            <w:r>
              <w:rPr>
                <w:rFonts w:ascii="Arial Black"/>
                <w:w w:val="90"/>
                <w:sz w:val="18"/>
              </w:rPr>
              <w:t>Number</w:t>
            </w:r>
            <w:r>
              <w:rPr>
                <w:rFonts w:ascii="Arial Black"/>
                <w:spacing w:val="2"/>
                <w:sz w:val="18"/>
              </w:rPr>
              <w:t> </w:t>
            </w:r>
            <w:r>
              <w:rPr>
                <w:rFonts w:ascii="Arial Black"/>
                <w:w w:val="90"/>
                <w:sz w:val="18"/>
              </w:rPr>
              <w:t>of</w:t>
            </w:r>
            <w:r>
              <w:rPr>
                <w:rFonts w:ascii="Arial Black"/>
                <w:spacing w:val="2"/>
                <w:sz w:val="18"/>
              </w:rPr>
              <w:t> </w:t>
            </w:r>
            <w:r>
              <w:rPr>
                <w:rFonts w:ascii="Arial Black"/>
                <w:w w:val="90"/>
                <w:sz w:val="18"/>
              </w:rPr>
              <w:t>people</w:t>
            </w:r>
            <w:r>
              <w:rPr>
                <w:rFonts w:ascii="Arial Black"/>
                <w:spacing w:val="2"/>
                <w:sz w:val="18"/>
              </w:rPr>
              <w:t> </w:t>
            </w:r>
            <w:r>
              <w:rPr>
                <w:rFonts w:ascii="Arial Black"/>
                <w:w w:val="90"/>
                <w:sz w:val="18"/>
              </w:rPr>
              <w:t>who</w:t>
            </w:r>
            <w:r>
              <w:rPr>
                <w:rFonts w:ascii="Arial Black"/>
                <w:spacing w:val="1"/>
                <w:sz w:val="18"/>
              </w:rPr>
              <w:t> </w:t>
            </w:r>
            <w:r>
              <w:rPr>
                <w:rFonts w:ascii="Arial Black"/>
                <w:w w:val="90"/>
                <w:sz w:val="18"/>
              </w:rPr>
              <w:t>were</w:t>
            </w:r>
            <w:r>
              <w:rPr>
                <w:rFonts w:ascii="Arial Black"/>
                <w:spacing w:val="2"/>
                <w:sz w:val="18"/>
              </w:rPr>
              <w:t> </w:t>
            </w:r>
            <w:r>
              <w:rPr>
                <w:rFonts w:ascii="Arial Black"/>
                <w:w w:val="90"/>
                <w:sz w:val="18"/>
              </w:rPr>
              <w:t>not</w:t>
            </w:r>
            <w:r>
              <w:rPr>
                <w:rFonts w:ascii="Arial Black"/>
                <w:spacing w:val="5"/>
                <w:sz w:val="18"/>
              </w:rPr>
              <w:t> </w:t>
            </w:r>
            <w:r>
              <w:rPr>
                <w:rFonts w:ascii="Arial Black"/>
                <w:w w:val="90"/>
                <w:sz w:val="18"/>
              </w:rPr>
              <w:t>born</w:t>
            </w:r>
            <w:r>
              <w:rPr>
                <w:rFonts w:ascii="Arial Black"/>
                <w:spacing w:val="2"/>
                <w:sz w:val="18"/>
              </w:rPr>
              <w:t> </w:t>
            </w:r>
            <w:r>
              <w:rPr>
                <w:rFonts w:ascii="Arial Black"/>
                <w:w w:val="90"/>
                <w:sz w:val="18"/>
              </w:rPr>
              <w:t>in</w:t>
            </w:r>
            <w:r>
              <w:rPr>
                <w:rFonts w:ascii="Arial Black"/>
                <w:spacing w:val="2"/>
                <w:sz w:val="18"/>
              </w:rPr>
              <w:t> </w:t>
            </w:r>
            <w:r>
              <w:rPr>
                <w:rFonts w:ascii="Arial Black"/>
                <w:spacing w:val="-2"/>
                <w:w w:val="90"/>
                <w:sz w:val="18"/>
              </w:rPr>
              <w:t>Australia</w:t>
            </w:r>
          </w:p>
        </w:tc>
        <w:tc>
          <w:tcPr>
            <w:tcW w:w="1807" w:type="dxa"/>
          </w:tcPr>
          <w:p>
            <w:pPr>
              <w:pStyle w:val="TableParagraph"/>
              <w:spacing w:before="17"/>
              <w:ind w:left="10"/>
              <w:jc w:val="center"/>
              <w:rPr>
                <w:sz w:val="18"/>
              </w:rPr>
            </w:pPr>
            <w:r>
              <w:rPr>
                <w:spacing w:val="-10"/>
                <w:sz w:val="18"/>
              </w:rPr>
              <w:t>2</w:t>
            </w:r>
          </w:p>
        </w:tc>
      </w:tr>
      <w:tr>
        <w:trPr>
          <w:trHeight w:val="306" w:hRule="atLeast"/>
        </w:trPr>
        <w:tc>
          <w:tcPr>
            <w:tcW w:w="8642" w:type="dxa"/>
            <w:shd w:val="clear" w:color="auto" w:fill="FAE3D4"/>
          </w:tcPr>
          <w:p>
            <w:pPr>
              <w:pStyle w:val="TableParagraph"/>
              <w:spacing w:line="248" w:lineRule="exact"/>
              <w:ind w:left="107"/>
              <w:rPr>
                <w:rFonts w:ascii="Arial Black"/>
                <w:sz w:val="18"/>
              </w:rPr>
            </w:pPr>
            <w:r>
              <w:rPr>
                <w:rFonts w:ascii="Arial Black"/>
                <w:w w:val="90"/>
                <w:sz w:val="18"/>
              </w:rPr>
              <w:t>First</w:t>
            </w:r>
            <w:r>
              <w:rPr>
                <w:rFonts w:ascii="Arial Black"/>
                <w:spacing w:val="-1"/>
                <w:sz w:val="18"/>
              </w:rPr>
              <w:t> </w:t>
            </w:r>
            <w:r>
              <w:rPr>
                <w:rFonts w:ascii="Arial Black"/>
                <w:w w:val="90"/>
                <w:sz w:val="18"/>
              </w:rPr>
              <w:t>Nation</w:t>
            </w:r>
            <w:r>
              <w:rPr>
                <w:rFonts w:ascii="Arial Black"/>
                <w:spacing w:val="-3"/>
                <w:sz w:val="18"/>
              </w:rPr>
              <w:t> </w:t>
            </w:r>
            <w:r>
              <w:rPr>
                <w:rFonts w:ascii="Arial Black"/>
                <w:spacing w:val="-2"/>
                <w:w w:val="90"/>
                <w:sz w:val="18"/>
              </w:rPr>
              <w:t>participants</w:t>
            </w:r>
          </w:p>
        </w:tc>
        <w:tc>
          <w:tcPr>
            <w:tcW w:w="1807" w:type="dxa"/>
          </w:tcPr>
          <w:p>
            <w:pPr>
              <w:pStyle w:val="TableParagraph"/>
              <w:spacing w:before="17"/>
              <w:ind w:left="10"/>
              <w:jc w:val="center"/>
              <w:rPr>
                <w:sz w:val="18"/>
              </w:rPr>
            </w:pPr>
            <w:r>
              <w:rPr>
                <w:spacing w:val="-10"/>
                <w:sz w:val="18"/>
              </w:rPr>
              <w:t>3</w:t>
            </w:r>
          </w:p>
        </w:tc>
      </w:tr>
      <w:tr>
        <w:trPr>
          <w:trHeight w:val="306" w:hRule="atLeast"/>
        </w:trPr>
        <w:tc>
          <w:tcPr>
            <w:tcW w:w="8642" w:type="dxa"/>
            <w:shd w:val="clear" w:color="auto" w:fill="FAE3D4"/>
          </w:tcPr>
          <w:p>
            <w:pPr>
              <w:pStyle w:val="TableParagraph"/>
              <w:spacing w:line="248" w:lineRule="exact"/>
              <w:ind w:left="107"/>
              <w:rPr>
                <w:rFonts w:ascii="Arial Black"/>
                <w:sz w:val="18"/>
              </w:rPr>
            </w:pPr>
            <w:r>
              <w:rPr>
                <w:rFonts w:ascii="Arial Black"/>
                <w:w w:val="90"/>
                <w:sz w:val="18"/>
              </w:rPr>
              <w:t>People</w:t>
            </w:r>
            <w:r>
              <w:rPr>
                <w:rFonts w:ascii="Arial Black"/>
                <w:spacing w:val="-3"/>
                <w:w w:val="90"/>
                <w:sz w:val="18"/>
              </w:rPr>
              <w:t> </w:t>
            </w:r>
            <w:r>
              <w:rPr>
                <w:rFonts w:ascii="Arial Black"/>
                <w:w w:val="90"/>
                <w:sz w:val="18"/>
              </w:rPr>
              <w:t>who</w:t>
            </w:r>
            <w:r>
              <w:rPr>
                <w:rFonts w:ascii="Arial Black"/>
                <w:spacing w:val="-2"/>
                <w:w w:val="90"/>
                <w:sz w:val="18"/>
              </w:rPr>
              <w:t> </w:t>
            </w:r>
            <w:r>
              <w:rPr>
                <w:rFonts w:ascii="Arial Black"/>
                <w:w w:val="90"/>
                <w:sz w:val="18"/>
              </w:rPr>
              <w:t>identified</w:t>
            </w:r>
            <w:r>
              <w:rPr>
                <w:rFonts w:ascii="Arial Black"/>
                <w:spacing w:val="-6"/>
                <w:sz w:val="18"/>
              </w:rPr>
              <w:t> </w:t>
            </w:r>
            <w:r>
              <w:rPr>
                <w:rFonts w:ascii="Arial Black"/>
                <w:w w:val="90"/>
                <w:sz w:val="18"/>
              </w:rPr>
              <w:t>as</w:t>
            </w:r>
            <w:r>
              <w:rPr>
                <w:rFonts w:ascii="Arial Black"/>
                <w:spacing w:val="-2"/>
                <w:w w:val="90"/>
                <w:sz w:val="18"/>
              </w:rPr>
              <w:t> </w:t>
            </w:r>
            <w:r>
              <w:rPr>
                <w:rFonts w:ascii="Arial Black"/>
                <w:w w:val="90"/>
                <w:sz w:val="18"/>
              </w:rPr>
              <w:t>having</w:t>
            </w:r>
            <w:r>
              <w:rPr>
                <w:rFonts w:ascii="Arial Black"/>
                <w:spacing w:val="-2"/>
                <w:w w:val="90"/>
                <w:sz w:val="18"/>
              </w:rPr>
              <w:t> </w:t>
            </w:r>
            <w:r>
              <w:rPr>
                <w:rFonts w:ascii="Arial Black"/>
                <w:w w:val="90"/>
                <w:sz w:val="18"/>
              </w:rPr>
              <w:t>a</w:t>
            </w:r>
            <w:r>
              <w:rPr>
                <w:rFonts w:ascii="Arial Black"/>
                <w:spacing w:val="-2"/>
                <w:w w:val="90"/>
                <w:sz w:val="18"/>
              </w:rPr>
              <w:t> disability</w:t>
            </w:r>
          </w:p>
        </w:tc>
        <w:tc>
          <w:tcPr>
            <w:tcW w:w="1807" w:type="dxa"/>
          </w:tcPr>
          <w:p>
            <w:pPr>
              <w:pStyle w:val="TableParagraph"/>
              <w:spacing w:before="17"/>
              <w:ind w:left="10"/>
              <w:jc w:val="center"/>
              <w:rPr>
                <w:sz w:val="18"/>
              </w:rPr>
            </w:pPr>
            <w:r>
              <w:rPr>
                <w:spacing w:val="-10"/>
                <w:sz w:val="18"/>
              </w:rPr>
              <w:t>6</w:t>
            </w:r>
          </w:p>
        </w:tc>
      </w:tr>
    </w:tbl>
    <w:p>
      <w:pPr>
        <w:pStyle w:val="BodyText"/>
        <w:spacing w:before="10"/>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2088"/>
        <w:gridCol w:w="1061"/>
        <w:gridCol w:w="1443"/>
        <w:gridCol w:w="1253"/>
        <w:gridCol w:w="1243"/>
        <w:gridCol w:w="1807"/>
      </w:tblGrid>
      <w:tr>
        <w:trPr>
          <w:trHeight w:val="304" w:hRule="atLeast"/>
        </w:trPr>
        <w:tc>
          <w:tcPr>
            <w:tcW w:w="1555" w:type="dxa"/>
            <w:vMerge w:val="restart"/>
            <w:shd w:val="clear" w:color="auto" w:fill="FAE3D4"/>
          </w:tcPr>
          <w:p>
            <w:pPr>
              <w:pStyle w:val="TableParagraph"/>
              <w:spacing w:line="248" w:lineRule="exact"/>
              <w:ind w:left="107"/>
              <w:rPr>
                <w:rFonts w:ascii="Arial Black"/>
                <w:sz w:val="18"/>
              </w:rPr>
            </w:pPr>
            <w:r>
              <w:rPr>
                <w:rFonts w:ascii="Arial Black"/>
                <w:spacing w:val="-5"/>
                <w:w w:val="95"/>
                <w:sz w:val="18"/>
              </w:rPr>
              <w:t>Age</w:t>
            </w:r>
          </w:p>
        </w:tc>
        <w:tc>
          <w:tcPr>
            <w:tcW w:w="2088" w:type="dxa"/>
            <w:shd w:val="clear" w:color="auto" w:fill="FAE3D4"/>
          </w:tcPr>
          <w:p>
            <w:pPr>
              <w:pStyle w:val="TableParagraph"/>
              <w:spacing w:line="248" w:lineRule="exact"/>
              <w:ind w:left="14"/>
              <w:jc w:val="center"/>
              <w:rPr>
                <w:rFonts w:ascii="Arial Black"/>
                <w:sz w:val="18"/>
              </w:rPr>
            </w:pPr>
            <w:r>
              <w:rPr>
                <w:rFonts w:ascii="Arial Black"/>
                <w:w w:val="85"/>
                <w:sz w:val="18"/>
              </w:rPr>
              <w:t>18-</w:t>
            </w:r>
            <w:r>
              <w:rPr>
                <w:rFonts w:ascii="Arial Black"/>
                <w:spacing w:val="-5"/>
                <w:w w:val="95"/>
                <w:sz w:val="18"/>
              </w:rPr>
              <w:t>24</w:t>
            </w:r>
          </w:p>
        </w:tc>
        <w:tc>
          <w:tcPr>
            <w:tcW w:w="1061" w:type="dxa"/>
            <w:shd w:val="clear" w:color="auto" w:fill="FAE3D4"/>
          </w:tcPr>
          <w:p>
            <w:pPr>
              <w:pStyle w:val="TableParagraph"/>
              <w:spacing w:line="248" w:lineRule="exact"/>
              <w:ind w:left="9"/>
              <w:jc w:val="center"/>
              <w:rPr>
                <w:rFonts w:ascii="Arial Black"/>
                <w:sz w:val="18"/>
              </w:rPr>
            </w:pPr>
            <w:r>
              <w:rPr>
                <w:rFonts w:ascii="Arial Black"/>
                <w:w w:val="85"/>
                <w:sz w:val="18"/>
              </w:rPr>
              <w:t>25-</w:t>
            </w:r>
            <w:r>
              <w:rPr>
                <w:rFonts w:ascii="Arial Black"/>
                <w:spacing w:val="-5"/>
                <w:w w:val="95"/>
                <w:sz w:val="18"/>
              </w:rPr>
              <w:t>34</w:t>
            </w:r>
          </w:p>
        </w:tc>
        <w:tc>
          <w:tcPr>
            <w:tcW w:w="1443" w:type="dxa"/>
            <w:shd w:val="clear" w:color="auto" w:fill="FAE3D4"/>
          </w:tcPr>
          <w:p>
            <w:pPr>
              <w:pStyle w:val="TableParagraph"/>
              <w:spacing w:line="248" w:lineRule="exact"/>
              <w:ind w:left="10"/>
              <w:jc w:val="center"/>
              <w:rPr>
                <w:rFonts w:ascii="Arial Black"/>
                <w:sz w:val="18"/>
              </w:rPr>
            </w:pPr>
            <w:r>
              <w:rPr>
                <w:rFonts w:ascii="Arial Black"/>
                <w:w w:val="85"/>
                <w:sz w:val="18"/>
              </w:rPr>
              <w:t>35-</w:t>
            </w:r>
            <w:r>
              <w:rPr>
                <w:rFonts w:ascii="Arial Black"/>
                <w:spacing w:val="-5"/>
                <w:w w:val="95"/>
                <w:sz w:val="18"/>
              </w:rPr>
              <w:t>44</w:t>
            </w:r>
          </w:p>
        </w:tc>
        <w:tc>
          <w:tcPr>
            <w:tcW w:w="1253" w:type="dxa"/>
            <w:shd w:val="clear" w:color="auto" w:fill="FAE3D4"/>
          </w:tcPr>
          <w:p>
            <w:pPr>
              <w:pStyle w:val="TableParagraph"/>
              <w:spacing w:line="248" w:lineRule="exact"/>
              <w:ind w:left="7"/>
              <w:jc w:val="center"/>
              <w:rPr>
                <w:rFonts w:ascii="Arial Black"/>
                <w:sz w:val="18"/>
              </w:rPr>
            </w:pPr>
            <w:r>
              <w:rPr>
                <w:rFonts w:ascii="Arial Black"/>
                <w:w w:val="85"/>
                <w:sz w:val="18"/>
              </w:rPr>
              <w:t>45-</w:t>
            </w:r>
            <w:r>
              <w:rPr>
                <w:rFonts w:ascii="Arial Black"/>
                <w:spacing w:val="-5"/>
                <w:w w:val="95"/>
                <w:sz w:val="18"/>
              </w:rPr>
              <w:t>54</w:t>
            </w:r>
          </w:p>
        </w:tc>
        <w:tc>
          <w:tcPr>
            <w:tcW w:w="1243" w:type="dxa"/>
            <w:shd w:val="clear" w:color="auto" w:fill="FAE3D4"/>
          </w:tcPr>
          <w:p>
            <w:pPr>
              <w:pStyle w:val="TableParagraph"/>
              <w:spacing w:line="248" w:lineRule="exact"/>
              <w:ind w:left="7"/>
              <w:jc w:val="center"/>
              <w:rPr>
                <w:rFonts w:ascii="Arial Black"/>
                <w:sz w:val="18"/>
              </w:rPr>
            </w:pPr>
            <w:r>
              <w:rPr>
                <w:rFonts w:ascii="Arial Black"/>
                <w:w w:val="85"/>
                <w:sz w:val="18"/>
              </w:rPr>
              <w:t>55-</w:t>
            </w:r>
            <w:r>
              <w:rPr>
                <w:rFonts w:ascii="Arial Black"/>
                <w:spacing w:val="-5"/>
                <w:w w:val="95"/>
                <w:sz w:val="18"/>
              </w:rPr>
              <w:t>64</w:t>
            </w:r>
          </w:p>
        </w:tc>
        <w:tc>
          <w:tcPr>
            <w:tcW w:w="1807" w:type="dxa"/>
            <w:shd w:val="clear" w:color="auto" w:fill="FAE3D4"/>
          </w:tcPr>
          <w:p>
            <w:pPr>
              <w:pStyle w:val="TableParagraph"/>
              <w:spacing w:line="248" w:lineRule="exact"/>
              <w:ind w:left="10" w:right="2"/>
              <w:jc w:val="center"/>
              <w:rPr>
                <w:rFonts w:ascii="Arial Black"/>
                <w:sz w:val="18"/>
              </w:rPr>
            </w:pPr>
            <w:r>
              <w:rPr>
                <w:rFonts w:ascii="Arial Black"/>
                <w:spacing w:val="-5"/>
                <w:w w:val="95"/>
                <w:sz w:val="18"/>
              </w:rPr>
              <w:t>65+</w:t>
            </w:r>
          </w:p>
        </w:tc>
      </w:tr>
      <w:tr>
        <w:trPr>
          <w:trHeight w:val="306" w:hRule="atLeast"/>
        </w:trPr>
        <w:tc>
          <w:tcPr>
            <w:tcW w:w="1555" w:type="dxa"/>
            <w:vMerge/>
            <w:tcBorders>
              <w:top w:val="nil"/>
            </w:tcBorders>
            <w:shd w:val="clear" w:color="auto" w:fill="FAE3D4"/>
          </w:tcPr>
          <w:p>
            <w:pPr>
              <w:rPr>
                <w:sz w:val="2"/>
                <w:szCs w:val="2"/>
              </w:rPr>
            </w:pPr>
          </w:p>
        </w:tc>
        <w:tc>
          <w:tcPr>
            <w:tcW w:w="2088" w:type="dxa"/>
          </w:tcPr>
          <w:p>
            <w:pPr>
              <w:pStyle w:val="TableParagraph"/>
              <w:rPr>
                <w:rFonts w:ascii="Times New Roman"/>
                <w:sz w:val="20"/>
              </w:rPr>
            </w:pPr>
          </w:p>
        </w:tc>
        <w:tc>
          <w:tcPr>
            <w:tcW w:w="1061" w:type="dxa"/>
          </w:tcPr>
          <w:p>
            <w:pPr>
              <w:pStyle w:val="TableParagraph"/>
              <w:spacing w:before="20"/>
              <w:ind w:left="9" w:right="2"/>
              <w:jc w:val="center"/>
              <w:rPr>
                <w:sz w:val="18"/>
              </w:rPr>
            </w:pPr>
            <w:r>
              <w:rPr>
                <w:spacing w:val="-10"/>
                <w:sz w:val="18"/>
              </w:rPr>
              <w:t>2</w:t>
            </w:r>
          </w:p>
        </w:tc>
        <w:tc>
          <w:tcPr>
            <w:tcW w:w="1443" w:type="dxa"/>
          </w:tcPr>
          <w:p>
            <w:pPr>
              <w:pStyle w:val="TableParagraph"/>
              <w:spacing w:before="20"/>
              <w:ind w:left="10" w:right="2"/>
              <w:jc w:val="center"/>
              <w:rPr>
                <w:sz w:val="18"/>
              </w:rPr>
            </w:pPr>
            <w:r>
              <w:rPr>
                <w:spacing w:val="-10"/>
                <w:sz w:val="18"/>
              </w:rPr>
              <w:t>3</w:t>
            </w:r>
          </w:p>
        </w:tc>
        <w:tc>
          <w:tcPr>
            <w:tcW w:w="1253" w:type="dxa"/>
          </w:tcPr>
          <w:p>
            <w:pPr>
              <w:pStyle w:val="TableParagraph"/>
              <w:spacing w:before="20"/>
              <w:ind w:left="7" w:right="2"/>
              <w:jc w:val="center"/>
              <w:rPr>
                <w:sz w:val="18"/>
              </w:rPr>
            </w:pPr>
            <w:r>
              <w:rPr>
                <w:spacing w:val="-10"/>
                <w:sz w:val="18"/>
              </w:rPr>
              <w:t>2</w:t>
            </w:r>
          </w:p>
        </w:tc>
        <w:tc>
          <w:tcPr>
            <w:tcW w:w="1243" w:type="dxa"/>
          </w:tcPr>
          <w:p>
            <w:pPr>
              <w:pStyle w:val="TableParagraph"/>
              <w:spacing w:before="20"/>
              <w:ind w:left="7" w:right="2"/>
              <w:jc w:val="center"/>
              <w:rPr>
                <w:sz w:val="18"/>
              </w:rPr>
            </w:pPr>
            <w:r>
              <w:rPr>
                <w:spacing w:val="-10"/>
                <w:sz w:val="18"/>
              </w:rPr>
              <w:t>3</w:t>
            </w:r>
          </w:p>
        </w:tc>
        <w:tc>
          <w:tcPr>
            <w:tcW w:w="1807" w:type="dxa"/>
          </w:tcPr>
          <w:p>
            <w:pPr>
              <w:pStyle w:val="TableParagraph"/>
              <w:spacing w:before="20"/>
              <w:ind w:left="10" w:right="2"/>
              <w:jc w:val="center"/>
              <w:rPr>
                <w:sz w:val="18"/>
              </w:rPr>
            </w:pPr>
            <w:r>
              <w:rPr>
                <w:spacing w:val="-10"/>
                <w:sz w:val="18"/>
              </w:rPr>
              <w:t>1</w:t>
            </w:r>
          </w:p>
        </w:tc>
      </w:tr>
    </w:tbl>
    <w:p>
      <w:pPr>
        <w:pStyle w:val="BodyText"/>
        <w:spacing w:before="8"/>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7"/>
        <w:gridCol w:w="1596"/>
        <w:gridCol w:w="2894"/>
        <w:gridCol w:w="3148"/>
      </w:tblGrid>
      <w:tr>
        <w:trPr>
          <w:trHeight w:val="429" w:hRule="atLeast"/>
        </w:trPr>
        <w:tc>
          <w:tcPr>
            <w:tcW w:w="1603" w:type="dxa"/>
            <w:vMerge w:val="restart"/>
            <w:shd w:val="clear" w:color="auto" w:fill="FAE3D4"/>
          </w:tcPr>
          <w:p>
            <w:pPr>
              <w:pStyle w:val="TableParagraph"/>
              <w:spacing w:line="248" w:lineRule="exact"/>
              <w:ind w:left="107"/>
              <w:rPr>
                <w:rFonts w:ascii="Arial Black"/>
                <w:sz w:val="18"/>
              </w:rPr>
            </w:pPr>
            <w:r>
              <w:rPr>
                <w:rFonts w:ascii="Arial Black"/>
                <w:spacing w:val="-2"/>
                <w:sz w:val="18"/>
              </w:rPr>
              <w:t>Gender</w:t>
            </w:r>
          </w:p>
        </w:tc>
        <w:tc>
          <w:tcPr>
            <w:tcW w:w="1207" w:type="dxa"/>
            <w:shd w:val="clear" w:color="auto" w:fill="FAE3D4"/>
          </w:tcPr>
          <w:p>
            <w:pPr>
              <w:pStyle w:val="TableParagraph"/>
              <w:spacing w:line="248" w:lineRule="exact"/>
              <w:ind w:left="14" w:right="4"/>
              <w:jc w:val="center"/>
              <w:rPr>
                <w:rFonts w:ascii="Arial Black"/>
                <w:sz w:val="18"/>
              </w:rPr>
            </w:pPr>
            <w:r>
              <w:rPr>
                <w:rFonts w:ascii="Arial Black"/>
                <w:spacing w:val="-4"/>
                <w:sz w:val="18"/>
              </w:rPr>
              <w:t>Male</w:t>
            </w:r>
          </w:p>
        </w:tc>
        <w:tc>
          <w:tcPr>
            <w:tcW w:w="1596" w:type="dxa"/>
            <w:shd w:val="clear" w:color="auto" w:fill="FAE3D4"/>
          </w:tcPr>
          <w:p>
            <w:pPr>
              <w:pStyle w:val="TableParagraph"/>
              <w:spacing w:line="248" w:lineRule="exact"/>
              <w:ind w:left="10" w:right="4"/>
              <w:jc w:val="center"/>
              <w:rPr>
                <w:rFonts w:ascii="Arial Black"/>
                <w:sz w:val="18"/>
              </w:rPr>
            </w:pPr>
            <w:r>
              <w:rPr>
                <w:rFonts w:ascii="Arial Black"/>
                <w:spacing w:val="-2"/>
                <w:sz w:val="18"/>
              </w:rPr>
              <w:t>Female</w:t>
            </w:r>
          </w:p>
        </w:tc>
        <w:tc>
          <w:tcPr>
            <w:tcW w:w="2894" w:type="dxa"/>
            <w:shd w:val="clear" w:color="auto" w:fill="FAE3D4"/>
          </w:tcPr>
          <w:p>
            <w:pPr>
              <w:pStyle w:val="TableParagraph"/>
              <w:spacing w:line="248" w:lineRule="exact"/>
              <w:ind w:left="765"/>
              <w:rPr>
                <w:rFonts w:ascii="Arial Black"/>
                <w:sz w:val="18"/>
              </w:rPr>
            </w:pPr>
            <w:r>
              <w:rPr>
                <w:rFonts w:ascii="Arial Black"/>
                <w:w w:val="90"/>
                <w:sz w:val="18"/>
              </w:rPr>
              <w:t>Gender</w:t>
            </w:r>
            <w:r>
              <w:rPr>
                <w:rFonts w:ascii="Arial Black"/>
                <w:spacing w:val="-3"/>
                <w:sz w:val="18"/>
              </w:rPr>
              <w:t> </w:t>
            </w:r>
            <w:r>
              <w:rPr>
                <w:rFonts w:ascii="Arial Black"/>
                <w:spacing w:val="-2"/>
                <w:sz w:val="18"/>
              </w:rPr>
              <w:t>diverse</w:t>
            </w:r>
          </w:p>
        </w:tc>
        <w:tc>
          <w:tcPr>
            <w:tcW w:w="3148" w:type="dxa"/>
            <w:shd w:val="clear" w:color="auto" w:fill="FAE3D4"/>
          </w:tcPr>
          <w:p>
            <w:pPr>
              <w:pStyle w:val="TableParagraph"/>
              <w:spacing w:line="248" w:lineRule="exact"/>
              <w:ind w:left="826"/>
              <w:rPr>
                <w:rFonts w:ascii="Arial Black"/>
                <w:sz w:val="18"/>
              </w:rPr>
            </w:pPr>
            <w:r>
              <w:rPr>
                <w:rFonts w:ascii="Arial Black"/>
                <w:w w:val="90"/>
                <w:sz w:val="18"/>
              </w:rPr>
              <w:t>Prefer</w:t>
            </w:r>
            <w:r>
              <w:rPr>
                <w:rFonts w:ascii="Arial Black"/>
                <w:spacing w:val="-2"/>
                <w:sz w:val="18"/>
              </w:rPr>
              <w:t> </w:t>
            </w:r>
            <w:r>
              <w:rPr>
                <w:rFonts w:ascii="Arial Black"/>
                <w:w w:val="90"/>
                <w:sz w:val="18"/>
              </w:rPr>
              <w:t>not</w:t>
            </w:r>
            <w:r>
              <w:rPr>
                <w:rFonts w:ascii="Arial Black"/>
                <w:spacing w:val="1"/>
                <w:sz w:val="18"/>
              </w:rPr>
              <w:t> </w:t>
            </w:r>
            <w:r>
              <w:rPr>
                <w:rFonts w:ascii="Arial Black"/>
                <w:w w:val="90"/>
                <w:sz w:val="18"/>
              </w:rPr>
              <w:t>to</w:t>
            </w:r>
            <w:r>
              <w:rPr>
                <w:rFonts w:ascii="Arial Black"/>
                <w:spacing w:val="-3"/>
                <w:sz w:val="18"/>
              </w:rPr>
              <w:t> </w:t>
            </w:r>
            <w:r>
              <w:rPr>
                <w:rFonts w:ascii="Arial Black"/>
                <w:spacing w:val="-5"/>
                <w:w w:val="90"/>
                <w:sz w:val="18"/>
              </w:rPr>
              <w:t>say</w:t>
            </w:r>
          </w:p>
        </w:tc>
      </w:tr>
      <w:tr>
        <w:trPr>
          <w:trHeight w:val="306" w:hRule="atLeast"/>
        </w:trPr>
        <w:tc>
          <w:tcPr>
            <w:tcW w:w="1603" w:type="dxa"/>
            <w:vMerge/>
            <w:tcBorders>
              <w:top w:val="nil"/>
            </w:tcBorders>
            <w:shd w:val="clear" w:color="auto" w:fill="FAE3D4"/>
          </w:tcPr>
          <w:p>
            <w:pPr>
              <w:rPr>
                <w:sz w:val="2"/>
                <w:szCs w:val="2"/>
              </w:rPr>
            </w:pPr>
          </w:p>
        </w:tc>
        <w:tc>
          <w:tcPr>
            <w:tcW w:w="1207" w:type="dxa"/>
          </w:tcPr>
          <w:p>
            <w:pPr>
              <w:pStyle w:val="TableParagraph"/>
              <w:spacing w:before="20"/>
              <w:ind w:left="14" w:right="5"/>
              <w:jc w:val="center"/>
              <w:rPr>
                <w:sz w:val="18"/>
              </w:rPr>
            </w:pPr>
            <w:r>
              <w:rPr>
                <w:spacing w:val="-10"/>
                <w:sz w:val="18"/>
              </w:rPr>
              <w:t>1</w:t>
            </w:r>
          </w:p>
        </w:tc>
        <w:tc>
          <w:tcPr>
            <w:tcW w:w="1596" w:type="dxa"/>
          </w:tcPr>
          <w:p>
            <w:pPr>
              <w:pStyle w:val="TableParagraph"/>
              <w:spacing w:before="20"/>
              <w:ind w:left="10" w:right="3"/>
              <w:jc w:val="center"/>
              <w:rPr>
                <w:sz w:val="18"/>
              </w:rPr>
            </w:pPr>
            <w:r>
              <w:rPr>
                <w:spacing w:val="-5"/>
                <w:sz w:val="18"/>
              </w:rPr>
              <w:t>10</w:t>
            </w:r>
          </w:p>
        </w:tc>
        <w:tc>
          <w:tcPr>
            <w:tcW w:w="2894" w:type="dxa"/>
          </w:tcPr>
          <w:p>
            <w:pPr>
              <w:pStyle w:val="TableParagraph"/>
              <w:rPr>
                <w:rFonts w:ascii="Times New Roman"/>
                <w:sz w:val="20"/>
              </w:rPr>
            </w:pPr>
          </w:p>
        </w:tc>
        <w:tc>
          <w:tcPr>
            <w:tcW w:w="3148" w:type="dxa"/>
          </w:tcPr>
          <w:p>
            <w:pPr>
              <w:pStyle w:val="TableParagraph"/>
              <w:rPr>
                <w:rFonts w:ascii="Times New Roman"/>
                <w:sz w:val="20"/>
              </w:rPr>
            </w:pPr>
          </w:p>
        </w:tc>
      </w:tr>
    </w:tbl>
    <w:p>
      <w:pPr>
        <w:pStyle w:val="BodyText"/>
        <w:spacing w:before="7" w:after="1"/>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8"/>
        <w:gridCol w:w="1432"/>
        <w:gridCol w:w="1365"/>
        <w:gridCol w:w="1355"/>
        <w:gridCol w:w="1389"/>
        <w:gridCol w:w="1135"/>
        <w:gridCol w:w="1281"/>
        <w:gridCol w:w="950"/>
      </w:tblGrid>
      <w:tr>
        <w:trPr>
          <w:trHeight w:val="1225" w:hRule="atLeast"/>
        </w:trPr>
        <w:tc>
          <w:tcPr>
            <w:tcW w:w="1538" w:type="dxa"/>
            <w:vMerge w:val="restart"/>
            <w:shd w:val="clear" w:color="auto" w:fill="FAE3D4"/>
          </w:tcPr>
          <w:p>
            <w:pPr>
              <w:pStyle w:val="TableParagraph"/>
              <w:spacing w:line="290" w:lineRule="auto"/>
              <w:ind w:left="107"/>
              <w:rPr>
                <w:rFonts w:ascii="Arial Black"/>
                <w:sz w:val="18"/>
              </w:rPr>
            </w:pPr>
            <w:r>
              <w:rPr>
                <w:rFonts w:ascii="Arial Black"/>
                <w:spacing w:val="-2"/>
                <w:w w:val="90"/>
                <w:sz w:val="18"/>
              </w:rPr>
              <w:t>Employment </w:t>
            </w:r>
            <w:r>
              <w:rPr>
                <w:rFonts w:ascii="Arial Black"/>
                <w:spacing w:val="-2"/>
                <w:sz w:val="18"/>
              </w:rPr>
              <w:t>Status</w:t>
            </w:r>
          </w:p>
        </w:tc>
        <w:tc>
          <w:tcPr>
            <w:tcW w:w="1432" w:type="dxa"/>
            <w:shd w:val="clear" w:color="auto" w:fill="FAE3D4"/>
          </w:tcPr>
          <w:p>
            <w:pPr>
              <w:pStyle w:val="TableParagraph"/>
              <w:spacing w:line="248" w:lineRule="exact"/>
              <w:ind w:left="314"/>
              <w:rPr>
                <w:rFonts w:ascii="Arial Black"/>
                <w:sz w:val="18"/>
              </w:rPr>
            </w:pPr>
            <w:r>
              <w:rPr>
                <w:rFonts w:ascii="Arial Black"/>
                <w:w w:val="90"/>
                <w:sz w:val="18"/>
              </w:rPr>
              <w:t>Full-</w:t>
            </w:r>
            <w:r>
              <w:rPr>
                <w:rFonts w:ascii="Arial Black"/>
                <w:spacing w:val="-4"/>
                <w:sz w:val="18"/>
              </w:rPr>
              <w:t>time</w:t>
            </w:r>
          </w:p>
        </w:tc>
        <w:tc>
          <w:tcPr>
            <w:tcW w:w="1365" w:type="dxa"/>
            <w:shd w:val="clear" w:color="auto" w:fill="FAE3D4"/>
          </w:tcPr>
          <w:p>
            <w:pPr>
              <w:pStyle w:val="TableParagraph"/>
              <w:spacing w:line="290" w:lineRule="auto"/>
              <w:ind w:left="152" w:firstLine="312"/>
              <w:rPr>
                <w:rFonts w:ascii="Arial Black"/>
                <w:sz w:val="18"/>
              </w:rPr>
            </w:pPr>
            <w:r>
              <w:rPr>
                <w:rFonts w:ascii="Arial Black"/>
                <w:spacing w:val="-2"/>
                <w:sz w:val="18"/>
              </w:rPr>
              <w:t>Part- </w:t>
            </w:r>
            <w:r>
              <w:rPr>
                <w:rFonts w:ascii="Arial Black"/>
                <w:spacing w:val="-2"/>
                <w:w w:val="90"/>
                <w:sz w:val="18"/>
              </w:rPr>
              <w:t>time/casual</w:t>
            </w:r>
          </w:p>
        </w:tc>
        <w:tc>
          <w:tcPr>
            <w:tcW w:w="1355" w:type="dxa"/>
            <w:shd w:val="clear" w:color="auto" w:fill="FAE3D4"/>
          </w:tcPr>
          <w:p>
            <w:pPr>
              <w:pStyle w:val="TableParagraph"/>
              <w:spacing w:line="248" w:lineRule="exact"/>
              <w:ind w:left="14"/>
              <w:jc w:val="center"/>
              <w:rPr>
                <w:rFonts w:ascii="Arial Black"/>
                <w:sz w:val="18"/>
              </w:rPr>
            </w:pPr>
            <w:r>
              <w:rPr>
                <w:rFonts w:ascii="Arial Black"/>
                <w:spacing w:val="-2"/>
                <w:sz w:val="18"/>
              </w:rPr>
              <w:t>Unemployed</w:t>
            </w:r>
          </w:p>
        </w:tc>
        <w:tc>
          <w:tcPr>
            <w:tcW w:w="1389" w:type="dxa"/>
            <w:shd w:val="clear" w:color="auto" w:fill="FAE3D4"/>
          </w:tcPr>
          <w:p>
            <w:pPr>
              <w:pStyle w:val="TableParagraph"/>
              <w:spacing w:line="290" w:lineRule="auto"/>
              <w:ind w:left="59" w:right="44"/>
              <w:jc w:val="center"/>
              <w:rPr>
                <w:rFonts w:ascii="Arial Black"/>
                <w:sz w:val="18"/>
              </w:rPr>
            </w:pPr>
            <w:r>
              <w:rPr>
                <w:rFonts w:ascii="Arial Black"/>
                <w:spacing w:val="-2"/>
                <w:w w:val="90"/>
                <w:sz w:val="18"/>
              </w:rPr>
              <w:t>Pensioner </w:t>
            </w:r>
            <w:r>
              <w:rPr>
                <w:rFonts w:ascii="Arial Black"/>
                <w:sz w:val="18"/>
              </w:rPr>
              <w:t>(Age</w:t>
            </w:r>
            <w:r>
              <w:rPr>
                <w:rFonts w:ascii="Arial Black"/>
                <w:spacing w:val="-7"/>
                <w:sz w:val="18"/>
              </w:rPr>
              <w:t> </w:t>
            </w:r>
            <w:r>
              <w:rPr>
                <w:rFonts w:ascii="Arial Black"/>
                <w:sz w:val="18"/>
              </w:rPr>
              <w:t>or </w:t>
            </w:r>
            <w:r>
              <w:rPr>
                <w:rFonts w:ascii="Arial Black"/>
                <w:spacing w:val="-2"/>
                <w:w w:val="90"/>
                <w:sz w:val="18"/>
              </w:rPr>
              <w:t>disability)</w:t>
            </w:r>
          </w:p>
        </w:tc>
        <w:tc>
          <w:tcPr>
            <w:tcW w:w="1135" w:type="dxa"/>
            <w:shd w:val="clear" w:color="auto" w:fill="FAE3D4"/>
          </w:tcPr>
          <w:p>
            <w:pPr>
              <w:pStyle w:val="TableParagraph"/>
              <w:spacing w:line="248" w:lineRule="exact"/>
              <w:ind w:left="16" w:right="5"/>
              <w:jc w:val="center"/>
              <w:rPr>
                <w:rFonts w:ascii="Arial Black"/>
                <w:sz w:val="18"/>
              </w:rPr>
            </w:pPr>
            <w:r>
              <w:rPr>
                <w:rFonts w:ascii="Arial Black"/>
                <w:spacing w:val="-4"/>
                <w:sz w:val="18"/>
              </w:rPr>
              <w:t>Carer</w:t>
            </w:r>
          </w:p>
        </w:tc>
        <w:tc>
          <w:tcPr>
            <w:tcW w:w="1281" w:type="dxa"/>
            <w:shd w:val="clear" w:color="auto" w:fill="FAE3D4"/>
          </w:tcPr>
          <w:p>
            <w:pPr>
              <w:pStyle w:val="TableParagraph"/>
              <w:spacing w:line="248" w:lineRule="exact"/>
              <w:ind w:left="17"/>
              <w:jc w:val="center"/>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7" w:right="64"/>
              <w:jc w:val="center"/>
              <w:rPr>
                <w:rFonts w:ascii="Arial Black"/>
                <w:sz w:val="18"/>
              </w:rPr>
            </w:pPr>
            <w:r>
              <w:rPr>
                <w:rFonts w:ascii="Arial Black"/>
                <w:spacing w:val="-6"/>
                <w:sz w:val="18"/>
              </w:rPr>
              <w:t>Retired/ no </w:t>
            </w:r>
            <w:r>
              <w:rPr>
                <w:rFonts w:ascii="Arial Black"/>
                <w:spacing w:val="-2"/>
                <w:sz w:val="18"/>
              </w:rPr>
              <w:t>longer</w:t>
            </w:r>
          </w:p>
          <w:p>
            <w:pPr>
              <w:pStyle w:val="TableParagraph"/>
              <w:spacing w:line="252" w:lineRule="exact"/>
              <w:ind w:left="16"/>
              <w:jc w:val="center"/>
              <w:rPr>
                <w:rFonts w:ascii="Arial Black"/>
                <w:sz w:val="18"/>
              </w:rPr>
            </w:pPr>
            <w:r>
              <w:rPr>
                <w:rFonts w:ascii="Arial Black"/>
                <w:spacing w:val="-2"/>
                <w:sz w:val="18"/>
              </w:rPr>
              <w:t>working</w:t>
            </w:r>
          </w:p>
        </w:tc>
      </w:tr>
      <w:tr>
        <w:trPr>
          <w:trHeight w:val="306" w:hRule="atLeast"/>
        </w:trPr>
        <w:tc>
          <w:tcPr>
            <w:tcW w:w="1538" w:type="dxa"/>
            <w:vMerge/>
            <w:tcBorders>
              <w:top w:val="nil"/>
            </w:tcBorders>
            <w:shd w:val="clear" w:color="auto" w:fill="FAE3D4"/>
          </w:tcPr>
          <w:p>
            <w:pPr>
              <w:rPr>
                <w:sz w:val="2"/>
                <w:szCs w:val="2"/>
              </w:rPr>
            </w:pPr>
          </w:p>
        </w:tc>
        <w:tc>
          <w:tcPr>
            <w:tcW w:w="1432" w:type="dxa"/>
          </w:tcPr>
          <w:p>
            <w:pPr>
              <w:pStyle w:val="TableParagraph"/>
              <w:rPr>
                <w:rFonts w:ascii="Times New Roman"/>
                <w:sz w:val="20"/>
              </w:rPr>
            </w:pPr>
          </w:p>
        </w:tc>
        <w:tc>
          <w:tcPr>
            <w:tcW w:w="1365" w:type="dxa"/>
          </w:tcPr>
          <w:p>
            <w:pPr>
              <w:pStyle w:val="TableParagraph"/>
              <w:rPr>
                <w:rFonts w:ascii="Times New Roman"/>
                <w:sz w:val="20"/>
              </w:rPr>
            </w:pPr>
          </w:p>
        </w:tc>
        <w:tc>
          <w:tcPr>
            <w:tcW w:w="1355" w:type="dxa"/>
          </w:tcPr>
          <w:p>
            <w:pPr>
              <w:pStyle w:val="TableParagraph"/>
              <w:spacing w:before="17"/>
              <w:ind w:left="14" w:right="1"/>
              <w:jc w:val="center"/>
              <w:rPr>
                <w:sz w:val="18"/>
              </w:rPr>
            </w:pPr>
            <w:r>
              <w:rPr>
                <w:spacing w:val="-10"/>
                <w:sz w:val="18"/>
              </w:rPr>
              <w:t>3</w:t>
            </w:r>
          </w:p>
        </w:tc>
        <w:tc>
          <w:tcPr>
            <w:tcW w:w="1389" w:type="dxa"/>
          </w:tcPr>
          <w:p>
            <w:pPr>
              <w:pStyle w:val="TableParagraph"/>
              <w:spacing w:before="17"/>
              <w:ind w:left="59" w:right="44"/>
              <w:jc w:val="center"/>
              <w:rPr>
                <w:sz w:val="18"/>
              </w:rPr>
            </w:pPr>
            <w:r>
              <w:rPr>
                <w:spacing w:val="-10"/>
                <w:sz w:val="18"/>
              </w:rPr>
              <w:t>7</w:t>
            </w:r>
          </w:p>
        </w:tc>
        <w:tc>
          <w:tcPr>
            <w:tcW w:w="1135" w:type="dxa"/>
          </w:tcPr>
          <w:p>
            <w:pPr>
              <w:pStyle w:val="TableParagraph"/>
              <w:spacing w:before="17"/>
              <w:ind w:left="16"/>
              <w:jc w:val="center"/>
              <w:rPr>
                <w:sz w:val="18"/>
              </w:rPr>
            </w:pPr>
            <w:r>
              <w:rPr>
                <w:spacing w:val="-10"/>
                <w:sz w:val="18"/>
              </w:rPr>
              <w:t>2</w:t>
            </w:r>
          </w:p>
        </w:tc>
        <w:tc>
          <w:tcPr>
            <w:tcW w:w="1281" w:type="dxa"/>
          </w:tcPr>
          <w:p>
            <w:pPr>
              <w:pStyle w:val="TableParagraph"/>
              <w:spacing w:before="17"/>
              <w:ind w:left="17" w:right="3"/>
              <w:jc w:val="center"/>
              <w:rPr>
                <w:sz w:val="18"/>
              </w:rPr>
            </w:pPr>
            <w:r>
              <w:rPr>
                <w:spacing w:val="-10"/>
                <w:sz w:val="18"/>
              </w:rPr>
              <w:t>1</w:t>
            </w:r>
          </w:p>
        </w:tc>
        <w:tc>
          <w:tcPr>
            <w:tcW w:w="950" w:type="dxa"/>
          </w:tcPr>
          <w:p>
            <w:pPr>
              <w:pStyle w:val="TableParagraph"/>
              <w:spacing w:before="17"/>
              <w:ind w:left="83" w:right="68"/>
              <w:jc w:val="center"/>
              <w:rPr>
                <w:sz w:val="18"/>
              </w:rPr>
            </w:pPr>
            <w:r>
              <w:rPr>
                <w:spacing w:val="-10"/>
                <w:sz w:val="18"/>
              </w:rPr>
              <w:t>1</w:t>
            </w:r>
          </w:p>
        </w:tc>
      </w:tr>
    </w:tbl>
    <w:p>
      <w:pPr>
        <w:pStyle w:val="BodyText"/>
      </w:pPr>
    </w:p>
    <w:p>
      <w:pPr>
        <w:pStyle w:val="BodyText"/>
        <w:spacing w:before="58"/>
      </w:pPr>
      <w:r>
        <w:rPr/>
        <mc:AlternateContent>
          <mc:Choice Requires="wps">
            <w:drawing>
              <wp:anchor distT="0" distB="0" distL="0" distR="0" allowOverlap="1" layoutInCell="1" locked="0" behindDoc="1" simplePos="0" relativeHeight="487613952">
                <wp:simplePos x="0" y="0"/>
                <wp:positionH relativeFrom="page">
                  <wp:posOffset>546100</wp:posOffset>
                </wp:positionH>
                <wp:positionV relativeFrom="paragraph">
                  <wp:posOffset>207050</wp:posOffset>
                </wp:positionV>
                <wp:extent cx="6534150" cy="1830070"/>
                <wp:effectExtent l="0" t="0" r="0" b="0"/>
                <wp:wrapTopAndBottom/>
                <wp:docPr id="213" name="Textbox 213"/>
                <wp:cNvGraphicFramePr>
                  <a:graphicFrameLocks/>
                </wp:cNvGraphicFramePr>
                <a:graphic>
                  <a:graphicData uri="http://schemas.microsoft.com/office/word/2010/wordprocessingShape">
                    <wps:wsp>
                      <wps:cNvPr id="213" name="Textbox 213"/>
                      <wps:cNvSpPr txBox="1"/>
                      <wps:spPr>
                        <a:xfrm>
                          <a:off x="0" y="0"/>
                          <a:ext cx="6534150" cy="1830070"/>
                        </a:xfrm>
                        <a:prstGeom prst="rect">
                          <a:avLst/>
                        </a:prstGeom>
                        <a:solidFill>
                          <a:srgbClr val="FAE4D5"/>
                        </a:solidFill>
                        <a:ln w="9525">
                          <a:solidFill>
                            <a:srgbClr val="000000"/>
                          </a:solidFill>
                          <a:prstDash val="solid"/>
                        </a:ln>
                      </wps:spPr>
                      <wps:txbx>
                        <w:txbxContent>
                          <w:p>
                            <w:pPr>
                              <w:pStyle w:val="BodyText"/>
                              <w:spacing w:before="69"/>
                              <w:ind w:left="142"/>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43"/>
                              </w:numPr>
                              <w:tabs>
                                <w:tab w:pos="862" w:val="left" w:leader="none"/>
                              </w:tabs>
                              <w:spacing w:line="240" w:lineRule="auto" w:before="56" w:after="0"/>
                              <w:ind w:left="862" w:right="0" w:hanging="360"/>
                              <w:jc w:val="left"/>
                              <w:rPr>
                                <w:rFonts w:ascii="Arial Black" w:hAnsi="Arial Black"/>
                                <w:color w:val="000000"/>
                              </w:rPr>
                            </w:pPr>
                            <w:r>
                              <w:rPr>
                                <w:rFonts w:ascii="Arial Black" w:hAnsi="Arial Black"/>
                                <w:color w:val="000000"/>
                                <w:w w:val="85"/>
                              </w:rPr>
                              <w:t>Access</w:t>
                            </w:r>
                            <w:r>
                              <w:rPr>
                                <w:rFonts w:ascii="Arial Black" w:hAnsi="Arial Black"/>
                                <w:color w:val="000000"/>
                                <w:spacing w:val="2"/>
                              </w:rPr>
                              <w:t> </w:t>
                            </w:r>
                            <w:r>
                              <w:rPr>
                                <w:rFonts w:ascii="Arial Black" w:hAnsi="Arial Black"/>
                                <w:color w:val="000000"/>
                                <w:w w:val="85"/>
                              </w:rPr>
                              <w:t>to</w:t>
                            </w:r>
                            <w:r>
                              <w:rPr>
                                <w:rFonts w:ascii="Arial Black" w:hAnsi="Arial Black"/>
                                <w:color w:val="000000"/>
                                <w:spacing w:val="3"/>
                              </w:rPr>
                              <w:t> </w:t>
                            </w:r>
                            <w:r>
                              <w:rPr>
                                <w:rFonts w:ascii="Arial Black" w:hAnsi="Arial Black"/>
                                <w:color w:val="000000"/>
                                <w:w w:val="85"/>
                              </w:rPr>
                              <w:t>good,</w:t>
                            </w:r>
                            <w:r>
                              <w:rPr>
                                <w:rFonts w:ascii="Arial Black" w:hAnsi="Arial Black"/>
                                <w:color w:val="000000"/>
                                <w:spacing w:val="3"/>
                              </w:rPr>
                              <w:t> </w:t>
                            </w:r>
                            <w:r>
                              <w:rPr>
                                <w:rFonts w:ascii="Arial Black" w:hAnsi="Arial Black"/>
                                <w:color w:val="000000"/>
                                <w:w w:val="85"/>
                              </w:rPr>
                              <w:t>cheap</w:t>
                            </w:r>
                            <w:r>
                              <w:rPr>
                                <w:rFonts w:ascii="Arial Black" w:hAnsi="Arial Black"/>
                                <w:color w:val="000000"/>
                                <w:spacing w:val="5"/>
                              </w:rPr>
                              <w:t> </w:t>
                            </w:r>
                            <w:r>
                              <w:rPr>
                                <w:rFonts w:ascii="Arial Black" w:hAnsi="Arial Black"/>
                                <w:color w:val="000000"/>
                                <w:w w:val="85"/>
                              </w:rPr>
                              <w:t>fresh</w:t>
                            </w:r>
                            <w:r>
                              <w:rPr>
                                <w:rFonts w:ascii="Arial Black" w:hAnsi="Arial Black"/>
                                <w:color w:val="000000"/>
                                <w:spacing w:val="5"/>
                              </w:rPr>
                              <w:t> </w:t>
                            </w:r>
                            <w:r>
                              <w:rPr>
                                <w:rFonts w:ascii="Arial Black" w:hAnsi="Arial Black"/>
                                <w:color w:val="000000"/>
                                <w:spacing w:val="-4"/>
                                <w:w w:val="85"/>
                              </w:rPr>
                              <w:t>food</w:t>
                            </w:r>
                          </w:p>
                          <w:p>
                            <w:pPr>
                              <w:pStyle w:val="BodyText"/>
                              <w:numPr>
                                <w:ilvl w:val="0"/>
                                <w:numId w:val="43"/>
                              </w:numPr>
                              <w:tabs>
                                <w:tab w:pos="862" w:val="left" w:leader="none"/>
                              </w:tabs>
                              <w:spacing w:line="312" w:lineRule="auto" w:before="59" w:after="0"/>
                              <w:ind w:left="862" w:right="293" w:hanging="360"/>
                              <w:jc w:val="left"/>
                              <w:rPr>
                                <w:color w:val="000000"/>
                              </w:rPr>
                            </w:pPr>
                            <w:r>
                              <w:rPr>
                                <w:rFonts w:ascii="Arial Black" w:hAnsi="Arial Black"/>
                                <w:color w:val="000000"/>
                                <w:spacing w:val="-6"/>
                              </w:rPr>
                              <w:t>Emergencies</w:t>
                            </w:r>
                            <w:r>
                              <w:rPr>
                                <w:rFonts w:ascii="Arial Black" w:hAnsi="Arial Black"/>
                                <w:color w:val="000000"/>
                                <w:spacing w:val="-12"/>
                              </w:rPr>
                              <w:t> </w:t>
                            </w:r>
                            <w:r>
                              <w:rPr>
                                <w:color w:val="000000"/>
                                <w:spacing w:val="-6"/>
                              </w:rPr>
                              <w:t>–</w:t>
                            </w:r>
                            <w:r>
                              <w:rPr>
                                <w:color w:val="000000"/>
                                <w:spacing w:val="-7"/>
                              </w:rPr>
                              <w:t> </w:t>
                            </w:r>
                            <w:r>
                              <w:rPr>
                                <w:color w:val="000000"/>
                                <w:spacing w:val="-6"/>
                              </w:rPr>
                              <w:t>access</w:t>
                            </w:r>
                            <w:r>
                              <w:rPr>
                                <w:color w:val="000000"/>
                                <w:spacing w:val="-9"/>
                              </w:rPr>
                              <w:t> </w:t>
                            </w:r>
                            <w:r>
                              <w:rPr>
                                <w:color w:val="000000"/>
                                <w:spacing w:val="-6"/>
                              </w:rPr>
                              <w:t>to</w:t>
                            </w:r>
                            <w:r>
                              <w:rPr>
                                <w:color w:val="000000"/>
                                <w:spacing w:val="-8"/>
                              </w:rPr>
                              <w:t> </w:t>
                            </w:r>
                            <w:r>
                              <w:rPr>
                                <w:color w:val="000000"/>
                                <w:spacing w:val="-6"/>
                              </w:rPr>
                              <w:t>community</w:t>
                            </w:r>
                            <w:r>
                              <w:rPr>
                                <w:color w:val="000000"/>
                                <w:spacing w:val="-8"/>
                              </w:rPr>
                              <w:t> </w:t>
                            </w:r>
                            <w:r>
                              <w:rPr>
                                <w:color w:val="000000"/>
                                <w:spacing w:val="-6"/>
                              </w:rPr>
                              <w:t>services</w:t>
                            </w:r>
                            <w:r>
                              <w:rPr>
                                <w:color w:val="000000"/>
                                <w:spacing w:val="-9"/>
                              </w:rPr>
                              <w:t> </w:t>
                            </w:r>
                            <w:r>
                              <w:rPr>
                                <w:color w:val="000000"/>
                                <w:spacing w:val="-6"/>
                              </w:rPr>
                              <w:t>(of</w:t>
                            </w:r>
                            <w:r>
                              <w:rPr>
                                <w:color w:val="000000"/>
                                <w:spacing w:val="-8"/>
                              </w:rPr>
                              <w:t> </w:t>
                            </w:r>
                            <w:r>
                              <w:rPr>
                                <w:color w:val="000000"/>
                                <w:spacing w:val="-6"/>
                              </w:rPr>
                              <w:t>all</w:t>
                            </w:r>
                            <w:r>
                              <w:rPr>
                                <w:color w:val="000000"/>
                                <w:spacing w:val="-8"/>
                              </w:rPr>
                              <w:t> </w:t>
                            </w:r>
                            <w:r>
                              <w:rPr>
                                <w:color w:val="000000"/>
                                <w:spacing w:val="-6"/>
                              </w:rPr>
                              <w:t>types)</w:t>
                            </w:r>
                            <w:r>
                              <w:rPr>
                                <w:color w:val="000000"/>
                                <w:spacing w:val="-7"/>
                              </w:rPr>
                              <w:t> </w:t>
                            </w:r>
                            <w:r>
                              <w:rPr>
                                <w:color w:val="000000"/>
                                <w:spacing w:val="-6"/>
                              </w:rPr>
                              <w:t>out</w:t>
                            </w:r>
                            <w:r>
                              <w:rPr>
                                <w:color w:val="000000"/>
                                <w:spacing w:val="-9"/>
                              </w:rPr>
                              <w:t> </w:t>
                            </w:r>
                            <w:r>
                              <w:rPr>
                                <w:color w:val="000000"/>
                                <w:spacing w:val="-6"/>
                              </w:rPr>
                              <w:t>of</w:t>
                            </w:r>
                            <w:r>
                              <w:rPr>
                                <w:color w:val="000000"/>
                                <w:spacing w:val="-8"/>
                              </w:rPr>
                              <w:t> </w:t>
                            </w:r>
                            <w:r>
                              <w:rPr>
                                <w:color w:val="000000"/>
                                <w:spacing w:val="-6"/>
                              </w:rPr>
                              <w:t>hours</w:t>
                            </w:r>
                            <w:r>
                              <w:rPr>
                                <w:color w:val="000000"/>
                                <w:spacing w:val="-7"/>
                              </w:rPr>
                              <w:t> </w:t>
                            </w:r>
                            <w:r>
                              <w:rPr>
                                <w:color w:val="000000"/>
                                <w:spacing w:val="-6"/>
                              </w:rPr>
                              <w:t>to</w:t>
                            </w:r>
                            <w:r>
                              <w:rPr>
                                <w:color w:val="000000"/>
                                <w:spacing w:val="-8"/>
                              </w:rPr>
                              <w:t> </w:t>
                            </w:r>
                            <w:r>
                              <w:rPr>
                                <w:color w:val="000000"/>
                                <w:spacing w:val="-6"/>
                              </w:rPr>
                              <w:t>support</w:t>
                            </w:r>
                            <w:r>
                              <w:rPr>
                                <w:color w:val="000000"/>
                                <w:spacing w:val="-9"/>
                              </w:rPr>
                              <w:t> </w:t>
                            </w:r>
                            <w:r>
                              <w:rPr>
                                <w:color w:val="000000"/>
                                <w:spacing w:val="-6"/>
                              </w:rPr>
                              <w:t>many</w:t>
                            </w:r>
                            <w:r>
                              <w:rPr>
                                <w:color w:val="000000"/>
                                <w:spacing w:val="-8"/>
                              </w:rPr>
                              <w:t> </w:t>
                            </w:r>
                            <w:r>
                              <w:rPr>
                                <w:color w:val="000000"/>
                                <w:spacing w:val="-6"/>
                              </w:rPr>
                              <w:t>people</w:t>
                            </w:r>
                            <w:r>
                              <w:rPr>
                                <w:color w:val="000000"/>
                                <w:spacing w:val="-7"/>
                              </w:rPr>
                              <w:t> </w:t>
                            </w:r>
                            <w:r>
                              <w:rPr>
                                <w:color w:val="000000"/>
                                <w:spacing w:val="-6"/>
                              </w:rPr>
                              <w:t>in </w:t>
                            </w:r>
                            <w:r>
                              <w:rPr>
                                <w:color w:val="000000"/>
                              </w:rPr>
                              <w:t>emergency / crisis</w:t>
                            </w:r>
                          </w:p>
                          <w:p>
                            <w:pPr>
                              <w:pStyle w:val="BodyText"/>
                              <w:numPr>
                                <w:ilvl w:val="0"/>
                                <w:numId w:val="43"/>
                              </w:numPr>
                              <w:tabs>
                                <w:tab w:pos="862" w:val="left" w:leader="none"/>
                              </w:tabs>
                              <w:spacing w:line="240" w:lineRule="auto" w:before="9" w:after="0"/>
                              <w:ind w:left="862" w:right="0" w:hanging="360"/>
                              <w:jc w:val="left"/>
                              <w:rPr>
                                <w:color w:val="000000"/>
                              </w:rPr>
                            </w:pPr>
                            <w:r>
                              <w:rPr>
                                <w:rFonts w:ascii="Arial Black" w:hAnsi="Arial Black"/>
                                <w:color w:val="000000"/>
                                <w:spacing w:val="-6"/>
                              </w:rPr>
                              <w:t>Transport</w:t>
                            </w:r>
                            <w:r>
                              <w:rPr>
                                <w:rFonts w:ascii="Arial Black" w:hAnsi="Arial Black"/>
                                <w:color w:val="000000"/>
                                <w:spacing w:val="-11"/>
                              </w:rPr>
                              <w:t> </w:t>
                            </w:r>
                            <w:r>
                              <w:rPr>
                                <w:color w:val="000000"/>
                                <w:spacing w:val="-6"/>
                              </w:rPr>
                              <w:t>–</w:t>
                            </w:r>
                            <w:r>
                              <w:rPr>
                                <w:color w:val="000000"/>
                                <w:spacing w:val="-4"/>
                              </w:rPr>
                              <w:t> </w:t>
                            </w:r>
                            <w:r>
                              <w:rPr>
                                <w:color w:val="000000"/>
                                <w:spacing w:val="-6"/>
                              </w:rPr>
                              <w:t>if we</w:t>
                            </w:r>
                            <w:r>
                              <w:rPr>
                                <w:color w:val="000000"/>
                                <w:spacing w:val="-5"/>
                              </w:rPr>
                              <w:t> </w:t>
                            </w:r>
                            <w:r>
                              <w:rPr>
                                <w:color w:val="000000"/>
                                <w:spacing w:val="-6"/>
                              </w:rPr>
                              <w:t>can solve</w:t>
                            </w:r>
                            <w:r>
                              <w:rPr>
                                <w:color w:val="000000"/>
                                <w:spacing w:val="-5"/>
                              </w:rPr>
                              <w:t> </w:t>
                            </w:r>
                            <w:r>
                              <w:rPr>
                                <w:color w:val="000000"/>
                                <w:spacing w:val="-6"/>
                              </w:rPr>
                              <w:t>the</w:t>
                            </w:r>
                            <w:r>
                              <w:rPr>
                                <w:color w:val="000000"/>
                                <w:spacing w:val="-5"/>
                              </w:rPr>
                              <w:t> </w:t>
                            </w:r>
                            <w:r>
                              <w:rPr>
                                <w:color w:val="000000"/>
                                <w:spacing w:val="-6"/>
                              </w:rPr>
                              <w:t>transport</w:t>
                            </w:r>
                            <w:r>
                              <w:rPr>
                                <w:color w:val="000000"/>
                                <w:spacing w:val="-7"/>
                              </w:rPr>
                              <w:t> </w:t>
                            </w:r>
                            <w:r>
                              <w:rPr>
                                <w:color w:val="000000"/>
                                <w:spacing w:val="-6"/>
                              </w:rPr>
                              <w:t>issue,</w:t>
                            </w:r>
                            <w:r>
                              <w:rPr>
                                <w:color w:val="000000"/>
                                <w:spacing w:val="-7"/>
                              </w:rPr>
                              <w:t> </w:t>
                            </w:r>
                            <w:r>
                              <w:rPr>
                                <w:color w:val="000000"/>
                                <w:spacing w:val="-6"/>
                              </w:rPr>
                              <w:t>we</w:t>
                            </w:r>
                            <w:r>
                              <w:rPr>
                                <w:color w:val="000000"/>
                                <w:spacing w:val="-5"/>
                              </w:rPr>
                              <w:t> </w:t>
                            </w:r>
                            <w:r>
                              <w:rPr>
                                <w:color w:val="000000"/>
                                <w:spacing w:val="-6"/>
                              </w:rPr>
                              <w:t>can solve</w:t>
                            </w:r>
                            <w:r>
                              <w:rPr>
                                <w:color w:val="000000"/>
                                <w:spacing w:val="-5"/>
                              </w:rPr>
                              <w:t> </w:t>
                            </w:r>
                            <w:r>
                              <w:rPr>
                                <w:color w:val="000000"/>
                                <w:spacing w:val="-6"/>
                              </w:rPr>
                              <w:t>so many other things</w:t>
                            </w:r>
                          </w:p>
                          <w:p>
                            <w:pPr>
                              <w:pStyle w:val="BodyText"/>
                              <w:numPr>
                                <w:ilvl w:val="0"/>
                                <w:numId w:val="43"/>
                              </w:numPr>
                              <w:tabs>
                                <w:tab w:pos="862" w:val="left" w:leader="none"/>
                              </w:tabs>
                              <w:spacing w:line="240" w:lineRule="auto" w:before="58" w:after="0"/>
                              <w:ind w:left="862" w:right="0" w:hanging="360"/>
                              <w:jc w:val="left"/>
                              <w:rPr>
                                <w:color w:val="000000"/>
                              </w:rPr>
                            </w:pPr>
                            <w:r>
                              <w:rPr>
                                <w:rFonts w:ascii="Arial Black" w:hAnsi="Arial Black"/>
                                <w:color w:val="000000"/>
                                <w:w w:val="90"/>
                              </w:rPr>
                              <w:t>Tougher</w:t>
                            </w:r>
                            <w:r>
                              <w:rPr>
                                <w:rFonts w:ascii="Arial Black" w:hAnsi="Arial Black"/>
                                <w:color w:val="000000"/>
                                <w:spacing w:val="9"/>
                              </w:rPr>
                              <w:t> </w:t>
                            </w:r>
                            <w:r>
                              <w:rPr>
                                <w:rFonts w:ascii="Arial Black" w:hAnsi="Arial Black"/>
                                <w:color w:val="000000"/>
                                <w:w w:val="90"/>
                              </w:rPr>
                              <w:t>regulation</w:t>
                            </w:r>
                            <w:r>
                              <w:rPr>
                                <w:rFonts w:ascii="Arial Black" w:hAnsi="Arial Black"/>
                                <w:color w:val="000000"/>
                                <w:spacing w:val="11"/>
                              </w:rPr>
                              <w:t> </w:t>
                            </w:r>
                            <w:r>
                              <w:rPr>
                                <w:color w:val="000000"/>
                                <w:w w:val="90"/>
                              </w:rPr>
                              <w:t>–</w:t>
                            </w:r>
                            <w:r>
                              <w:rPr>
                                <w:color w:val="000000"/>
                                <w:spacing w:val="14"/>
                              </w:rPr>
                              <w:t> </w:t>
                            </w:r>
                            <w:r>
                              <w:rPr>
                                <w:color w:val="000000"/>
                                <w:w w:val="90"/>
                              </w:rPr>
                              <w:t>on</w:t>
                            </w:r>
                            <w:r>
                              <w:rPr>
                                <w:color w:val="000000"/>
                                <w:spacing w:val="12"/>
                              </w:rPr>
                              <w:t> </w:t>
                            </w:r>
                            <w:r>
                              <w:rPr>
                                <w:color w:val="000000"/>
                                <w:w w:val="90"/>
                              </w:rPr>
                              <w:t>supermarkets</w:t>
                            </w:r>
                            <w:r>
                              <w:rPr>
                                <w:color w:val="000000"/>
                                <w:spacing w:val="14"/>
                              </w:rPr>
                              <w:t> </w:t>
                            </w:r>
                            <w:r>
                              <w:rPr>
                                <w:color w:val="000000"/>
                                <w:w w:val="90"/>
                              </w:rPr>
                              <w:t>/</w:t>
                            </w:r>
                            <w:r>
                              <w:rPr>
                                <w:color w:val="000000"/>
                                <w:spacing w:val="13"/>
                              </w:rPr>
                              <w:t> </w:t>
                            </w:r>
                            <w:r>
                              <w:rPr>
                                <w:color w:val="000000"/>
                                <w:w w:val="90"/>
                              </w:rPr>
                              <w:t>price</w:t>
                            </w:r>
                            <w:r>
                              <w:rPr>
                                <w:color w:val="000000"/>
                                <w:spacing w:val="11"/>
                              </w:rPr>
                              <w:t> </w:t>
                            </w:r>
                            <w:r>
                              <w:rPr>
                                <w:color w:val="000000"/>
                                <w:w w:val="90"/>
                              </w:rPr>
                              <w:t>gouging</w:t>
                            </w:r>
                            <w:r>
                              <w:rPr>
                                <w:color w:val="000000"/>
                                <w:spacing w:val="14"/>
                              </w:rPr>
                              <w:t> </w:t>
                            </w:r>
                            <w:r>
                              <w:rPr>
                                <w:color w:val="000000"/>
                                <w:w w:val="90"/>
                              </w:rPr>
                              <w:t>of</w:t>
                            </w:r>
                            <w:r>
                              <w:rPr>
                                <w:color w:val="000000"/>
                                <w:spacing w:val="12"/>
                              </w:rPr>
                              <w:t> </w:t>
                            </w:r>
                            <w:r>
                              <w:rPr>
                                <w:color w:val="000000"/>
                                <w:w w:val="90"/>
                              </w:rPr>
                              <w:t>essential</w:t>
                            </w:r>
                            <w:r>
                              <w:rPr>
                                <w:color w:val="000000"/>
                                <w:spacing w:val="12"/>
                              </w:rPr>
                              <w:t> </w:t>
                            </w:r>
                            <w:r>
                              <w:rPr>
                                <w:color w:val="000000"/>
                                <w:spacing w:val="-2"/>
                                <w:w w:val="90"/>
                              </w:rPr>
                              <w:t>services</w:t>
                            </w:r>
                          </w:p>
                          <w:p>
                            <w:pPr>
                              <w:pStyle w:val="BodyText"/>
                              <w:numPr>
                                <w:ilvl w:val="0"/>
                                <w:numId w:val="43"/>
                              </w:numPr>
                              <w:tabs>
                                <w:tab w:pos="862" w:val="left" w:leader="none"/>
                              </w:tabs>
                              <w:spacing w:line="309" w:lineRule="auto" w:before="59" w:after="0"/>
                              <w:ind w:left="862" w:right="479" w:hanging="360"/>
                              <w:jc w:val="left"/>
                              <w:rPr>
                                <w:color w:val="000000"/>
                              </w:rPr>
                            </w:pPr>
                            <w:r>
                              <w:rPr>
                                <w:rFonts w:ascii="Arial Black" w:hAnsi="Arial Black"/>
                                <w:color w:val="000000"/>
                                <w:spacing w:val="-6"/>
                              </w:rPr>
                              <w:t>Support</w:t>
                            </w:r>
                            <w:r>
                              <w:rPr>
                                <w:rFonts w:ascii="Arial Black" w:hAnsi="Arial Black"/>
                                <w:color w:val="000000"/>
                                <w:spacing w:val="-16"/>
                              </w:rPr>
                              <w:t> </w:t>
                            </w:r>
                            <w:r>
                              <w:rPr>
                                <w:rFonts w:ascii="Arial Black" w:hAnsi="Arial Black"/>
                                <w:color w:val="000000"/>
                                <w:spacing w:val="-6"/>
                              </w:rPr>
                              <w:t>to</w:t>
                            </w:r>
                            <w:r>
                              <w:rPr>
                                <w:rFonts w:ascii="Arial Black" w:hAnsi="Arial Black"/>
                                <w:color w:val="000000"/>
                                <w:spacing w:val="-15"/>
                              </w:rPr>
                              <w:t> </w:t>
                            </w:r>
                            <w:r>
                              <w:rPr>
                                <w:rFonts w:ascii="Arial Black" w:hAnsi="Arial Black"/>
                                <w:color w:val="000000"/>
                                <w:spacing w:val="-6"/>
                              </w:rPr>
                              <w:t>grow</w:t>
                            </w:r>
                            <w:r>
                              <w:rPr>
                                <w:rFonts w:ascii="Arial Black" w:hAnsi="Arial Black"/>
                                <w:color w:val="000000"/>
                                <w:spacing w:val="-14"/>
                              </w:rPr>
                              <w:t> </w:t>
                            </w:r>
                            <w:r>
                              <w:rPr>
                                <w:rFonts w:ascii="Arial Black" w:hAnsi="Arial Black"/>
                                <w:color w:val="000000"/>
                                <w:spacing w:val="-6"/>
                              </w:rPr>
                              <w:t>our</w:t>
                            </w:r>
                            <w:r>
                              <w:rPr>
                                <w:rFonts w:ascii="Arial Black" w:hAnsi="Arial Black"/>
                                <w:color w:val="000000"/>
                                <w:spacing w:val="-14"/>
                              </w:rPr>
                              <w:t> </w:t>
                            </w:r>
                            <w:r>
                              <w:rPr>
                                <w:rFonts w:ascii="Arial Black" w:hAnsi="Arial Black"/>
                                <w:color w:val="000000"/>
                                <w:spacing w:val="-6"/>
                              </w:rPr>
                              <w:t>own</w:t>
                            </w:r>
                            <w:r>
                              <w:rPr>
                                <w:rFonts w:ascii="Arial Black" w:hAnsi="Arial Black"/>
                                <w:color w:val="000000"/>
                                <w:spacing w:val="-13"/>
                              </w:rPr>
                              <w:t> </w:t>
                            </w:r>
                            <w:r>
                              <w:rPr>
                                <w:rFonts w:ascii="Arial Black" w:hAnsi="Arial Black"/>
                                <w:color w:val="000000"/>
                                <w:spacing w:val="-6"/>
                              </w:rPr>
                              <w:t>food</w:t>
                            </w:r>
                            <w:r>
                              <w:rPr>
                                <w:rFonts w:ascii="Arial Black" w:hAnsi="Arial Black"/>
                                <w:color w:val="000000"/>
                                <w:spacing w:val="-13"/>
                              </w:rPr>
                              <w:t> </w:t>
                            </w:r>
                            <w:r>
                              <w:rPr>
                                <w:rFonts w:ascii="Arial Black" w:hAnsi="Arial Black"/>
                                <w:color w:val="000000"/>
                                <w:spacing w:val="-6"/>
                              </w:rPr>
                              <w:t>as</w:t>
                            </w:r>
                            <w:r>
                              <w:rPr>
                                <w:rFonts w:ascii="Arial Black" w:hAnsi="Arial Black"/>
                                <w:color w:val="000000"/>
                                <w:spacing w:val="-15"/>
                              </w:rPr>
                              <w:t> </w:t>
                            </w:r>
                            <w:r>
                              <w:rPr>
                                <w:rFonts w:ascii="Arial Black" w:hAnsi="Arial Black"/>
                                <w:color w:val="000000"/>
                                <w:spacing w:val="-6"/>
                              </w:rPr>
                              <w:t>a</w:t>
                            </w:r>
                            <w:r>
                              <w:rPr>
                                <w:rFonts w:ascii="Arial Black" w:hAnsi="Arial Black"/>
                                <w:color w:val="000000"/>
                                <w:spacing w:val="-15"/>
                              </w:rPr>
                              <w:t> </w:t>
                            </w:r>
                            <w:r>
                              <w:rPr>
                                <w:rFonts w:ascii="Arial Black" w:hAnsi="Arial Black"/>
                                <w:color w:val="000000"/>
                                <w:spacing w:val="-6"/>
                              </w:rPr>
                              <w:t>region</w:t>
                            </w:r>
                            <w:r>
                              <w:rPr>
                                <w:rFonts w:ascii="Arial Black" w:hAnsi="Arial Black"/>
                                <w:color w:val="000000"/>
                                <w:spacing w:val="-13"/>
                              </w:rPr>
                              <w:t> </w:t>
                            </w:r>
                            <w:r>
                              <w:rPr>
                                <w:color w:val="000000"/>
                                <w:spacing w:val="-6"/>
                              </w:rPr>
                              <w:t>–</w:t>
                            </w:r>
                            <w:r>
                              <w:rPr>
                                <w:color w:val="000000"/>
                                <w:spacing w:val="-10"/>
                              </w:rPr>
                              <w:t> </w:t>
                            </w:r>
                            <w:r>
                              <w:rPr>
                                <w:color w:val="000000"/>
                                <w:spacing w:val="-6"/>
                              </w:rPr>
                              <w:t>we</w:t>
                            </w:r>
                            <w:r>
                              <w:rPr>
                                <w:color w:val="000000"/>
                                <w:spacing w:val="-10"/>
                              </w:rPr>
                              <w:t> </w:t>
                            </w:r>
                            <w:r>
                              <w:rPr>
                                <w:color w:val="000000"/>
                                <w:spacing w:val="-6"/>
                              </w:rPr>
                              <w:t>want</w:t>
                            </w:r>
                            <w:r>
                              <w:rPr>
                                <w:color w:val="000000"/>
                                <w:spacing w:val="-12"/>
                              </w:rPr>
                              <w:t> </w:t>
                            </w:r>
                            <w:r>
                              <w:rPr>
                                <w:color w:val="000000"/>
                                <w:spacing w:val="-6"/>
                              </w:rPr>
                              <w:t>to</w:t>
                            </w:r>
                            <w:r>
                              <w:rPr>
                                <w:color w:val="000000"/>
                                <w:spacing w:val="-11"/>
                              </w:rPr>
                              <w:t> </w:t>
                            </w:r>
                            <w:r>
                              <w:rPr>
                                <w:color w:val="000000"/>
                                <w:spacing w:val="-6"/>
                              </w:rPr>
                              <w:t>do</w:t>
                            </w:r>
                            <w:r>
                              <w:rPr>
                                <w:color w:val="000000"/>
                                <w:spacing w:val="-11"/>
                              </w:rPr>
                              <w:t> </w:t>
                            </w:r>
                            <w:r>
                              <w:rPr>
                                <w:color w:val="000000"/>
                                <w:spacing w:val="-6"/>
                              </w:rPr>
                              <w:t>it,</w:t>
                            </w:r>
                            <w:r>
                              <w:rPr>
                                <w:color w:val="000000"/>
                                <w:spacing w:val="-12"/>
                              </w:rPr>
                              <w:t> </w:t>
                            </w:r>
                            <w:r>
                              <w:rPr>
                                <w:color w:val="000000"/>
                                <w:spacing w:val="-6"/>
                              </w:rPr>
                              <w:t>just</w:t>
                            </w:r>
                            <w:r>
                              <w:rPr>
                                <w:color w:val="000000"/>
                                <w:spacing w:val="-12"/>
                              </w:rPr>
                              <w:t> </w:t>
                            </w:r>
                            <w:r>
                              <w:rPr>
                                <w:color w:val="000000"/>
                                <w:spacing w:val="-6"/>
                              </w:rPr>
                              <w:t>don’t</w:t>
                            </w:r>
                            <w:r>
                              <w:rPr>
                                <w:color w:val="000000"/>
                                <w:spacing w:val="-12"/>
                              </w:rPr>
                              <w:t> </w:t>
                            </w:r>
                            <w:r>
                              <w:rPr>
                                <w:color w:val="000000"/>
                                <w:spacing w:val="-6"/>
                              </w:rPr>
                              <w:t>have</w:t>
                            </w:r>
                            <w:r>
                              <w:rPr>
                                <w:color w:val="000000"/>
                                <w:spacing w:val="-10"/>
                              </w:rPr>
                              <w:t> </w:t>
                            </w:r>
                            <w:r>
                              <w:rPr>
                                <w:color w:val="000000"/>
                                <w:spacing w:val="-6"/>
                              </w:rPr>
                              <w:t>the</w:t>
                            </w:r>
                            <w:r>
                              <w:rPr>
                                <w:color w:val="000000"/>
                                <w:spacing w:val="-10"/>
                              </w:rPr>
                              <w:t> </w:t>
                            </w:r>
                            <w:r>
                              <w:rPr>
                                <w:color w:val="000000"/>
                                <w:spacing w:val="-6"/>
                              </w:rPr>
                              <w:t>means</w:t>
                            </w:r>
                            <w:r>
                              <w:rPr>
                                <w:color w:val="000000"/>
                                <w:spacing w:val="-10"/>
                              </w:rPr>
                              <w:t> </w:t>
                            </w:r>
                            <w:r>
                              <w:rPr>
                                <w:color w:val="000000"/>
                                <w:spacing w:val="-6"/>
                              </w:rPr>
                              <w:t>or</w:t>
                            </w:r>
                            <w:r>
                              <w:rPr>
                                <w:color w:val="000000"/>
                                <w:spacing w:val="-11"/>
                              </w:rPr>
                              <w:t> </w:t>
                            </w:r>
                            <w:r>
                              <w:rPr>
                                <w:color w:val="000000"/>
                                <w:spacing w:val="-6"/>
                              </w:rPr>
                              <w:t>the </w:t>
                            </w:r>
                            <w:r>
                              <w:rPr>
                                <w:color w:val="000000"/>
                                <w:spacing w:val="-2"/>
                              </w:rPr>
                              <w:t>spaces.</w:t>
                            </w:r>
                          </w:p>
                        </w:txbxContent>
                      </wps:txbx>
                      <wps:bodyPr wrap="square" lIns="0" tIns="0" rIns="0" bIns="0" rtlCol="0">
                        <a:noAutofit/>
                      </wps:bodyPr>
                    </wps:wsp>
                  </a:graphicData>
                </a:graphic>
              </wp:anchor>
            </w:drawing>
          </mc:Choice>
          <mc:Fallback>
            <w:pict>
              <v:shape style="position:absolute;margin-left:43pt;margin-top:16.303156pt;width:514.5pt;height:144.1pt;mso-position-horizontal-relative:page;mso-position-vertical-relative:paragraph;z-index:-15702528;mso-wrap-distance-left:0;mso-wrap-distance-right:0" type="#_x0000_t202" id="docshape181" filled="true" fillcolor="#fae4d5" stroked="true" strokeweight=".75pt" strokecolor="#000000">
                <v:textbox inset="0,0,0,0">
                  <w:txbxContent>
                    <w:p>
                      <w:pPr>
                        <w:pStyle w:val="BodyText"/>
                        <w:spacing w:before="69"/>
                        <w:ind w:left="142"/>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43"/>
                        </w:numPr>
                        <w:tabs>
                          <w:tab w:pos="862" w:val="left" w:leader="none"/>
                        </w:tabs>
                        <w:spacing w:line="240" w:lineRule="auto" w:before="56" w:after="0"/>
                        <w:ind w:left="862" w:right="0" w:hanging="360"/>
                        <w:jc w:val="left"/>
                        <w:rPr>
                          <w:rFonts w:ascii="Arial Black" w:hAnsi="Arial Black"/>
                          <w:color w:val="000000"/>
                        </w:rPr>
                      </w:pPr>
                      <w:r>
                        <w:rPr>
                          <w:rFonts w:ascii="Arial Black" w:hAnsi="Arial Black"/>
                          <w:color w:val="000000"/>
                          <w:w w:val="85"/>
                        </w:rPr>
                        <w:t>Access</w:t>
                      </w:r>
                      <w:r>
                        <w:rPr>
                          <w:rFonts w:ascii="Arial Black" w:hAnsi="Arial Black"/>
                          <w:color w:val="000000"/>
                          <w:spacing w:val="2"/>
                        </w:rPr>
                        <w:t> </w:t>
                      </w:r>
                      <w:r>
                        <w:rPr>
                          <w:rFonts w:ascii="Arial Black" w:hAnsi="Arial Black"/>
                          <w:color w:val="000000"/>
                          <w:w w:val="85"/>
                        </w:rPr>
                        <w:t>to</w:t>
                      </w:r>
                      <w:r>
                        <w:rPr>
                          <w:rFonts w:ascii="Arial Black" w:hAnsi="Arial Black"/>
                          <w:color w:val="000000"/>
                          <w:spacing w:val="3"/>
                        </w:rPr>
                        <w:t> </w:t>
                      </w:r>
                      <w:r>
                        <w:rPr>
                          <w:rFonts w:ascii="Arial Black" w:hAnsi="Arial Black"/>
                          <w:color w:val="000000"/>
                          <w:w w:val="85"/>
                        </w:rPr>
                        <w:t>good,</w:t>
                      </w:r>
                      <w:r>
                        <w:rPr>
                          <w:rFonts w:ascii="Arial Black" w:hAnsi="Arial Black"/>
                          <w:color w:val="000000"/>
                          <w:spacing w:val="3"/>
                        </w:rPr>
                        <w:t> </w:t>
                      </w:r>
                      <w:r>
                        <w:rPr>
                          <w:rFonts w:ascii="Arial Black" w:hAnsi="Arial Black"/>
                          <w:color w:val="000000"/>
                          <w:w w:val="85"/>
                        </w:rPr>
                        <w:t>cheap</w:t>
                      </w:r>
                      <w:r>
                        <w:rPr>
                          <w:rFonts w:ascii="Arial Black" w:hAnsi="Arial Black"/>
                          <w:color w:val="000000"/>
                          <w:spacing w:val="5"/>
                        </w:rPr>
                        <w:t> </w:t>
                      </w:r>
                      <w:r>
                        <w:rPr>
                          <w:rFonts w:ascii="Arial Black" w:hAnsi="Arial Black"/>
                          <w:color w:val="000000"/>
                          <w:w w:val="85"/>
                        </w:rPr>
                        <w:t>fresh</w:t>
                      </w:r>
                      <w:r>
                        <w:rPr>
                          <w:rFonts w:ascii="Arial Black" w:hAnsi="Arial Black"/>
                          <w:color w:val="000000"/>
                          <w:spacing w:val="5"/>
                        </w:rPr>
                        <w:t> </w:t>
                      </w:r>
                      <w:r>
                        <w:rPr>
                          <w:rFonts w:ascii="Arial Black" w:hAnsi="Arial Black"/>
                          <w:color w:val="000000"/>
                          <w:spacing w:val="-4"/>
                          <w:w w:val="85"/>
                        </w:rPr>
                        <w:t>food</w:t>
                      </w:r>
                    </w:p>
                    <w:p>
                      <w:pPr>
                        <w:pStyle w:val="BodyText"/>
                        <w:numPr>
                          <w:ilvl w:val="0"/>
                          <w:numId w:val="43"/>
                        </w:numPr>
                        <w:tabs>
                          <w:tab w:pos="862" w:val="left" w:leader="none"/>
                        </w:tabs>
                        <w:spacing w:line="312" w:lineRule="auto" w:before="59" w:after="0"/>
                        <w:ind w:left="862" w:right="293" w:hanging="360"/>
                        <w:jc w:val="left"/>
                        <w:rPr>
                          <w:color w:val="000000"/>
                        </w:rPr>
                      </w:pPr>
                      <w:r>
                        <w:rPr>
                          <w:rFonts w:ascii="Arial Black" w:hAnsi="Arial Black"/>
                          <w:color w:val="000000"/>
                          <w:spacing w:val="-6"/>
                        </w:rPr>
                        <w:t>Emergencies</w:t>
                      </w:r>
                      <w:r>
                        <w:rPr>
                          <w:rFonts w:ascii="Arial Black" w:hAnsi="Arial Black"/>
                          <w:color w:val="000000"/>
                          <w:spacing w:val="-12"/>
                        </w:rPr>
                        <w:t> </w:t>
                      </w:r>
                      <w:r>
                        <w:rPr>
                          <w:color w:val="000000"/>
                          <w:spacing w:val="-6"/>
                        </w:rPr>
                        <w:t>–</w:t>
                      </w:r>
                      <w:r>
                        <w:rPr>
                          <w:color w:val="000000"/>
                          <w:spacing w:val="-7"/>
                        </w:rPr>
                        <w:t> </w:t>
                      </w:r>
                      <w:r>
                        <w:rPr>
                          <w:color w:val="000000"/>
                          <w:spacing w:val="-6"/>
                        </w:rPr>
                        <w:t>access</w:t>
                      </w:r>
                      <w:r>
                        <w:rPr>
                          <w:color w:val="000000"/>
                          <w:spacing w:val="-9"/>
                        </w:rPr>
                        <w:t> </w:t>
                      </w:r>
                      <w:r>
                        <w:rPr>
                          <w:color w:val="000000"/>
                          <w:spacing w:val="-6"/>
                        </w:rPr>
                        <w:t>to</w:t>
                      </w:r>
                      <w:r>
                        <w:rPr>
                          <w:color w:val="000000"/>
                          <w:spacing w:val="-8"/>
                        </w:rPr>
                        <w:t> </w:t>
                      </w:r>
                      <w:r>
                        <w:rPr>
                          <w:color w:val="000000"/>
                          <w:spacing w:val="-6"/>
                        </w:rPr>
                        <w:t>community</w:t>
                      </w:r>
                      <w:r>
                        <w:rPr>
                          <w:color w:val="000000"/>
                          <w:spacing w:val="-8"/>
                        </w:rPr>
                        <w:t> </w:t>
                      </w:r>
                      <w:r>
                        <w:rPr>
                          <w:color w:val="000000"/>
                          <w:spacing w:val="-6"/>
                        </w:rPr>
                        <w:t>services</w:t>
                      </w:r>
                      <w:r>
                        <w:rPr>
                          <w:color w:val="000000"/>
                          <w:spacing w:val="-9"/>
                        </w:rPr>
                        <w:t> </w:t>
                      </w:r>
                      <w:r>
                        <w:rPr>
                          <w:color w:val="000000"/>
                          <w:spacing w:val="-6"/>
                        </w:rPr>
                        <w:t>(of</w:t>
                      </w:r>
                      <w:r>
                        <w:rPr>
                          <w:color w:val="000000"/>
                          <w:spacing w:val="-8"/>
                        </w:rPr>
                        <w:t> </w:t>
                      </w:r>
                      <w:r>
                        <w:rPr>
                          <w:color w:val="000000"/>
                          <w:spacing w:val="-6"/>
                        </w:rPr>
                        <w:t>all</w:t>
                      </w:r>
                      <w:r>
                        <w:rPr>
                          <w:color w:val="000000"/>
                          <w:spacing w:val="-8"/>
                        </w:rPr>
                        <w:t> </w:t>
                      </w:r>
                      <w:r>
                        <w:rPr>
                          <w:color w:val="000000"/>
                          <w:spacing w:val="-6"/>
                        </w:rPr>
                        <w:t>types)</w:t>
                      </w:r>
                      <w:r>
                        <w:rPr>
                          <w:color w:val="000000"/>
                          <w:spacing w:val="-7"/>
                        </w:rPr>
                        <w:t> </w:t>
                      </w:r>
                      <w:r>
                        <w:rPr>
                          <w:color w:val="000000"/>
                          <w:spacing w:val="-6"/>
                        </w:rPr>
                        <w:t>out</w:t>
                      </w:r>
                      <w:r>
                        <w:rPr>
                          <w:color w:val="000000"/>
                          <w:spacing w:val="-9"/>
                        </w:rPr>
                        <w:t> </w:t>
                      </w:r>
                      <w:r>
                        <w:rPr>
                          <w:color w:val="000000"/>
                          <w:spacing w:val="-6"/>
                        </w:rPr>
                        <w:t>of</w:t>
                      </w:r>
                      <w:r>
                        <w:rPr>
                          <w:color w:val="000000"/>
                          <w:spacing w:val="-8"/>
                        </w:rPr>
                        <w:t> </w:t>
                      </w:r>
                      <w:r>
                        <w:rPr>
                          <w:color w:val="000000"/>
                          <w:spacing w:val="-6"/>
                        </w:rPr>
                        <w:t>hours</w:t>
                      </w:r>
                      <w:r>
                        <w:rPr>
                          <w:color w:val="000000"/>
                          <w:spacing w:val="-7"/>
                        </w:rPr>
                        <w:t> </w:t>
                      </w:r>
                      <w:r>
                        <w:rPr>
                          <w:color w:val="000000"/>
                          <w:spacing w:val="-6"/>
                        </w:rPr>
                        <w:t>to</w:t>
                      </w:r>
                      <w:r>
                        <w:rPr>
                          <w:color w:val="000000"/>
                          <w:spacing w:val="-8"/>
                        </w:rPr>
                        <w:t> </w:t>
                      </w:r>
                      <w:r>
                        <w:rPr>
                          <w:color w:val="000000"/>
                          <w:spacing w:val="-6"/>
                        </w:rPr>
                        <w:t>support</w:t>
                      </w:r>
                      <w:r>
                        <w:rPr>
                          <w:color w:val="000000"/>
                          <w:spacing w:val="-9"/>
                        </w:rPr>
                        <w:t> </w:t>
                      </w:r>
                      <w:r>
                        <w:rPr>
                          <w:color w:val="000000"/>
                          <w:spacing w:val="-6"/>
                        </w:rPr>
                        <w:t>many</w:t>
                      </w:r>
                      <w:r>
                        <w:rPr>
                          <w:color w:val="000000"/>
                          <w:spacing w:val="-8"/>
                        </w:rPr>
                        <w:t> </w:t>
                      </w:r>
                      <w:r>
                        <w:rPr>
                          <w:color w:val="000000"/>
                          <w:spacing w:val="-6"/>
                        </w:rPr>
                        <w:t>people</w:t>
                      </w:r>
                      <w:r>
                        <w:rPr>
                          <w:color w:val="000000"/>
                          <w:spacing w:val="-7"/>
                        </w:rPr>
                        <w:t> </w:t>
                      </w:r>
                      <w:r>
                        <w:rPr>
                          <w:color w:val="000000"/>
                          <w:spacing w:val="-6"/>
                        </w:rPr>
                        <w:t>in </w:t>
                      </w:r>
                      <w:r>
                        <w:rPr>
                          <w:color w:val="000000"/>
                        </w:rPr>
                        <w:t>emergency / crisis</w:t>
                      </w:r>
                    </w:p>
                    <w:p>
                      <w:pPr>
                        <w:pStyle w:val="BodyText"/>
                        <w:numPr>
                          <w:ilvl w:val="0"/>
                          <w:numId w:val="43"/>
                        </w:numPr>
                        <w:tabs>
                          <w:tab w:pos="862" w:val="left" w:leader="none"/>
                        </w:tabs>
                        <w:spacing w:line="240" w:lineRule="auto" w:before="9" w:after="0"/>
                        <w:ind w:left="862" w:right="0" w:hanging="360"/>
                        <w:jc w:val="left"/>
                        <w:rPr>
                          <w:color w:val="000000"/>
                        </w:rPr>
                      </w:pPr>
                      <w:r>
                        <w:rPr>
                          <w:rFonts w:ascii="Arial Black" w:hAnsi="Arial Black"/>
                          <w:color w:val="000000"/>
                          <w:spacing w:val="-6"/>
                        </w:rPr>
                        <w:t>Transport</w:t>
                      </w:r>
                      <w:r>
                        <w:rPr>
                          <w:rFonts w:ascii="Arial Black" w:hAnsi="Arial Black"/>
                          <w:color w:val="000000"/>
                          <w:spacing w:val="-11"/>
                        </w:rPr>
                        <w:t> </w:t>
                      </w:r>
                      <w:r>
                        <w:rPr>
                          <w:color w:val="000000"/>
                          <w:spacing w:val="-6"/>
                        </w:rPr>
                        <w:t>–</w:t>
                      </w:r>
                      <w:r>
                        <w:rPr>
                          <w:color w:val="000000"/>
                          <w:spacing w:val="-4"/>
                        </w:rPr>
                        <w:t> </w:t>
                      </w:r>
                      <w:r>
                        <w:rPr>
                          <w:color w:val="000000"/>
                          <w:spacing w:val="-6"/>
                        </w:rPr>
                        <w:t>if we</w:t>
                      </w:r>
                      <w:r>
                        <w:rPr>
                          <w:color w:val="000000"/>
                          <w:spacing w:val="-5"/>
                        </w:rPr>
                        <w:t> </w:t>
                      </w:r>
                      <w:r>
                        <w:rPr>
                          <w:color w:val="000000"/>
                          <w:spacing w:val="-6"/>
                        </w:rPr>
                        <w:t>can solve</w:t>
                      </w:r>
                      <w:r>
                        <w:rPr>
                          <w:color w:val="000000"/>
                          <w:spacing w:val="-5"/>
                        </w:rPr>
                        <w:t> </w:t>
                      </w:r>
                      <w:r>
                        <w:rPr>
                          <w:color w:val="000000"/>
                          <w:spacing w:val="-6"/>
                        </w:rPr>
                        <w:t>the</w:t>
                      </w:r>
                      <w:r>
                        <w:rPr>
                          <w:color w:val="000000"/>
                          <w:spacing w:val="-5"/>
                        </w:rPr>
                        <w:t> </w:t>
                      </w:r>
                      <w:r>
                        <w:rPr>
                          <w:color w:val="000000"/>
                          <w:spacing w:val="-6"/>
                        </w:rPr>
                        <w:t>transport</w:t>
                      </w:r>
                      <w:r>
                        <w:rPr>
                          <w:color w:val="000000"/>
                          <w:spacing w:val="-7"/>
                        </w:rPr>
                        <w:t> </w:t>
                      </w:r>
                      <w:r>
                        <w:rPr>
                          <w:color w:val="000000"/>
                          <w:spacing w:val="-6"/>
                        </w:rPr>
                        <w:t>issue,</w:t>
                      </w:r>
                      <w:r>
                        <w:rPr>
                          <w:color w:val="000000"/>
                          <w:spacing w:val="-7"/>
                        </w:rPr>
                        <w:t> </w:t>
                      </w:r>
                      <w:r>
                        <w:rPr>
                          <w:color w:val="000000"/>
                          <w:spacing w:val="-6"/>
                        </w:rPr>
                        <w:t>we</w:t>
                      </w:r>
                      <w:r>
                        <w:rPr>
                          <w:color w:val="000000"/>
                          <w:spacing w:val="-5"/>
                        </w:rPr>
                        <w:t> </w:t>
                      </w:r>
                      <w:r>
                        <w:rPr>
                          <w:color w:val="000000"/>
                          <w:spacing w:val="-6"/>
                        </w:rPr>
                        <w:t>can solve</w:t>
                      </w:r>
                      <w:r>
                        <w:rPr>
                          <w:color w:val="000000"/>
                          <w:spacing w:val="-5"/>
                        </w:rPr>
                        <w:t> </w:t>
                      </w:r>
                      <w:r>
                        <w:rPr>
                          <w:color w:val="000000"/>
                          <w:spacing w:val="-6"/>
                        </w:rPr>
                        <w:t>so many other things</w:t>
                      </w:r>
                    </w:p>
                    <w:p>
                      <w:pPr>
                        <w:pStyle w:val="BodyText"/>
                        <w:numPr>
                          <w:ilvl w:val="0"/>
                          <w:numId w:val="43"/>
                        </w:numPr>
                        <w:tabs>
                          <w:tab w:pos="862" w:val="left" w:leader="none"/>
                        </w:tabs>
                        <w:spacing w:line="240" w:lineRule="auto" w:before="58" w:after="0"/>
                        <w:ind w:left="862" w:right="0" w:hanging="360"/>
                        <w:jc w:val="left"/>
                        <w:rPr>
                          <w:color w:val="000000"/>
                        </w:rPr>
                      </w:pPr>
                      <w:r>
                        <w:rPr>
                          <w:rFonts w:ascii="Arial Black" w:hAnsi="Arial Black"/>
                          <w:color w:val="000000"/>
                          <w:w w:val="90"/>
                        </w:rPr>
                        <w:t>Tougher</w:t>
                      </w:r>
                      <w:r>
                        <w:rPr>
                          <w:rFonts w:ascii="Arial Black" w:hAnsi="Arial Black"/>
                          <w:color w:val="000000"/>
                          <w:spacing w:val="9"/>
                        </w:rPr>
                        <w:t> </w:t>
                      </w:r>
                      <w:r>
                        <w:rPr>
                          <w:rFonts w:ascii="Arial Black" w:hAnsi="Arial Black"/>
                          <w:color w:val="000000"/>
                          <w:w w:val="90"/>
                        </w:rPr>
                        <w:t>regulation</w:t>
                      </w:r>
                      <w:r>
                        <w:rPr>
                          <w:rFonts w:ascii="Arial Black" w:hAnsi="Arial Black"/>
                          <w:color w:val="000000"/>
                          <w:spacing w:val="11"/>
                        </w:rPr>
                        <w:t> </w:t>
                      </w:r>
                      <w:r>
                        <w:rPr>
                          <w:color w:val="000000"/>
                          <w:w w:val="90"/>
                        </w:rPr>
                        <w:t>–</w:t>
                      </w:r>
                      <w:r>
                        <w:rPr>
                          <w:color w:val="000000"/>
                          <w:spacing w:val="14"/>
                        </w:rPr>
                        <w:t> </w:t>
                      </w:r>
                      <w:r>
                        <w:rPr>
                          <w:color w:val="000000"/>
                          <w:w w:val="90"/>
                        </w:rPr>
                        <w:t>on</w:t>
                      </w:r>
                      <w:r>
                        <w:rPr>
                          <w:color w:val="000000"/>
                          <w:spacing w:val="12"/>
                        </w:rPr>
                        <w:t> </w:t>
                      </w:r>
                      <w:r>
                        <w:rPr>
                          <w:color w:val="000000"/>
                          <w:w w:val="90"/>
                        </w:rPr>
                        <w:t>supermarkets</w:t>
                      </w:r>
                      <w:r>
                        <w:rPr>
                          <w:color w:val="000000"/>
                          <w:spacing w:val="14"/>
                        </w:rPr>
                        <w:t> </w:t>
                      </w:r>
                      <w:r>
                        <w:rPr>
                          <w:color w:val="000000"/>
                          <w:w w:val="90"/>
                        </w:rPr>
                        <w:t>/</w:t>
                      </w:r>
                      <w:r>
                        <w:rPr>
                          <w:color w:val="000000"/>
                          <w:spacing w:val="13"/>
                        </w:rPr>
                        <w:t> </w:t>
                      </w:r>
                      <w:r>
                        <w:rPr>
                          <w:color w:val="000000"/>
                          <w:w w:val="90"/>
                        </w:rPr>
                        <w:t>price</w:t>
                      </w:r>
                      <w:r>
                        <w:rPr>
                          <w:color w:val="000000"/>
                          <w:spacing w:val="11"/>
                        </w:rPr>
                        <w:t> </w:t>
                      </w:r>
                      <w:r>
                        <w:rPr>
                          <w:color w:val="000000"/>
                          <w:w w:val="90"/>
                        </w:rPr>
                        <w:t>gouging</w:t>
                      </w:r>
                      <w:r>
                        <w:rPr>
                          <w:color w:val="000000"/>
                          <w:spacing w:val="14"/>
                        </w:rPr>
                        <w:t> </w:t>
                      </w:r>
                      <w:r>
                        <w:rPr>
                          <w:color w:val="000000"/>
                          <w:w w:val="90"/>
                        </w:rPr>
                        <w:t>of</w:t>
                      </w:r>
                      <w:r>
                        <w:rPr>
                          <w:color w:val="000000"/>
                          <w:spacing w:val="12"/>
                        </w:rPr>
                        <w:t> </w:t>
                      </w:r>
                      <w:r>
                        <w:rPr>
                          <w:color w:val="000000"/>
                          <w:w w:val="90"/>
                        </w:rPr>
                        <w:t>essential</w:t>
                      </w:r>
                      <w:r>
                        <w:rPr>
                          <w:color w:val="000000"/>
                          <w:spacing w:val="12"/>
                        </w:rPr>
                        <w:t> </w:t>
                      </w:r>
                      <w:r>
                        <w:rPr>
                          <w:color w:val="000000"/>
                          <w:spacing w:val="-2"/>
                          <w:w w:val="90"/>
                        </w:rPr>
                        <w:t>services</w:t>
                      </w:r>
                    </w:p>
                    <w:p>
                      <w:pPr>
                        <w:pStyle w:val="BodyText"/>
                        <w:numPr>
                          <w:ilvl w:val="0"/>
                          <w:numId w:val="43"/>
                        </w:numPr>
                        <w:tabs>
                          <w:tab w:pos="862" w:val="left" w:leader="none"/>
                        </w:tabs>
                        <w:spacing w:line="309" w:lineRule="auto" w:before="59" w:after="0"/>
                        <w:ind w:left="862" w:right="479" w:hanging="360"/>
                        <w:jc w:val="left"/>
                        <w:rPr>
                          <w:color w:val="000000"/>
                        </w:rPr>
                      </w:pPr>
                      <w:r>
                        <w:rPr>
                          <w:rFonts w:ascii="Arial Black" w:hAnsi="Arial Black"/>
                          <w:color w:val="000000"/>
                          <w:spacing w:val="-6"/>
                        </w:rPr>
                        <w:t>Support</w:t>
                      </w:r>
                      <w:r>
                        <w:rPr>
                          <w:rFonts w:ascii="Arial Black" w:hAnsi="Arial Black"/>
                          <w:color w:val="000000"/>
                          <w:spacing w:val="-16"/>
                        </w:rPr>
                        <w:t> </w:t>
                      </w:r>
                      <w:r>
                        <w:rPr>
                          <w:rFonts w:ascii="Arial Black" w:hAnsi="Arial Black"/>
                          <w:color w:val="000000"/>
                          <w:spacing w:val="-6"/>
                        </w:rPr>
                        <w:t>to</w:t>
                      </w:r>
                      <w:r>
                        <w:rPr>
                          <w:rFonts w:ascii="Arial Black" w:hAnsi="Arial Black"/>
                          <w:color w:val="000000"/>
                          <w:spacing w:val="-15"/>
                        </w:rPr>
                        <w:t> </w:t>
                      </w:r>
                      <w:r>
                        <w:rPr>
                          <w:rFonts w:ascii="Arial Black" w:hAnsi="Arial Black"/>
                          <w:color w:val="000000"/>
                          <w:spacing w:val="-6"/>
                        </w:rPr>
                        <w:t>grow</w:t>
                      </w:r>
                      <w:r>
                        <w:rPr>
                          <w:rFonts w:ascii="Arial Black" w:hAnsi="Arial Black"/>
                          <w:color w:val="000000"/>
                          <w:spacing w:val="-14"/>
                        </w:rPr>
                        <w:t> </w:t>
                      </w:r>
                      <w:r>
                        <w:rPr>
                          <w:rFonts w:ascii="Arial Black" w:hAnsi="Arial Black"/>
                          <w:color w:val="000000"/>
                          <w:spacing w:val="-6"/>
                        </w:rPr>
                        <w:t>our</w:t>
                      </w:r>
                      <w:r>
                        <w:rPr>
                          <w:rFonts w:ascii="Arial Black" w:hAnsi="Arial Black"/>
                          <w:color w:val="000000"/>
                          <w:spacing w:val="-14"/>
                        </w:rPr>
                        <w:t> </w:t>
                      </w:r>
                      <w:r>
                        <w:rPr>
                          <w:rFonts w:ascii="Arial Black" w:hAnsi="Arial Black"/>
                          <w:color w:val="000000"/>
                          <w:spacing w:val="-6"/>
                        </w:rPr>
                        <w:t>own</w:t>
                      </w:r>
                      <w:r>
                        <w:rPr>
                          <w:rFonts w:ascii="Arial Black" w:hAnsi="Arial Black"/>
                          <w:color w:val="000000"/>
                          <w:spacing w:val="-13"/>
                        </w:rPr>
                        <w:t> </w:t>
                      </w:r>
                      <w:r>
                        <w:rPr>
                          <w:rFonts w:ascii="Arial Black" w:hAnsi="Arial Black"/>
                          <w:color w:val="000000"/>
                          <w:spacing w:val="-6"/>
                        </w:rPr>
                        <w:t>food</w:t>
                      </w:r>
                      <w:r>
                        <w:rPr>
                          <w:rFonts w:ascii="Arial Black" w:hAnsi="Arial Black"/>
                          <w:color w:val="000000"/>
                          <w:spacing w:val="-13"/>
                        </w:rPr>
                        <w:t> </w:t>
                      </w:r>
                      <w:r>
                        <w:rPr>
                          <w:rFonts w:ascii="Arial Black" w:hAnsi="Arial Black"/>
                          <w:color w:val="000000"/>
                          <w:spacing w:val="-6"/>
                        </w:rPr>
                        <w:t>as</w:t>
                      </w:r>
                      <w:r>
                        <w:rPr>
                          <w:rFonts w:ascii="Arial Black" w:hAnsi="Arial Black"/>
                          <w:color w:val="000000"/>
                          <w:spacing w:val="-15"/>
                        </w:rPr>
                        <w:t> </w:t>
                      </w:r>
                      <w:r>
                        <w:rPr>
                          <w:rFonts w:ascii="Arial Black" w:hAnsi="Arial Black"/>
                          <w:color w:val="000000"/>
                          <w:spacing w:val="-6"/>
                        </w:rPr>
                        <w:t>a</w:t>
                      </w:r>
                      <w:r>
                        <w:rPr>
                          <w:rFonts w:ascii="Arial Black" w:hAnsi="Arial Black"/>
                          <w:color w:val="000000"/>
                          <w:spacing w:val="-15"/>
                        </w:rPr>
                        <w:t> </w:t>
                      </w:r>
                      <w:r>
                        <w:rPr>
                          <w:rFonts w:ascii="Arial Black" w:hAnsi="Arial Black"/>
                          <w:color w:val="000000"/>
                          <w:spacing w:val="-6"/>
                        </w:rPr>
                        <w:t>region</w:t>
                      </w:r>
                      <w:r>
                        <w:rPr>
                          <w:rFonts w:ascii="Arial Black" w:hAnsi="Arial Black"/>
                          <w:color w:val="000000"/>
                          <w:spacing w:val="-13"/>
                        </w:rPr>
                        <w:t> </w:t>
                      </w:r>
                      <w:r>
                        <w:rPr>
                          <w:color w:val="000000"/>
                          <w:spacing w:val="-6"/>
                        </w:rPr>
                        <w:t>–</w:t>
                      </w:r>
                      <w:r>
                        <w:rPr>
                          <w:color w:val="000000"/>
                          <w:spacing w:val="-10"/>
                        </w:rPr>
                        <w:t> </w:t>
                      </w:r>
                      <w:r>
                        <w:rPr>
                          <w:color w:val="000000"/>
                          <w:spacing w:val="-6"/>
                        </w:rPr>
                        <w:t>we</w:t>
                      </w:r>
                      <w:r>
                        <w:rPr>
                          <w:color w:val="000000"/>
                          <w:spacing w:val="-10"/>
                        </w:rPr>
                        <w:t> </w:t>
                      </w:r>
                      <w:r>
                        <w:rPr>
                          <w:color w:val="000000"/>
                          <w:spacing w:val="-6"/>
                        </w:rPr>
                        <w:t>want</w:t>
                      </w:r>
                      <w:r>
                        <w:rPr>
                          <w:color w:val="000000"/>
                          <w:spacing w:val="-12"/>
                        </w:rPr>
                        <w:t> </w:t>
                      </w:r>
                      <w:r>
                        <w:rPr>
                          <w:color w:val="000000"/>
                          <w:spacing w:val="-6"/>
                        </w:rPr>
                        <w:t>to</w:t>
                      </w:r>
                      <w:r>
                        <w:rPr>
                          <w:color w:val="000000"/>
                          <w:spacing w:val="-11"/>
                        </w:rPr>
                        <w:t> </w:t>
                      </w:r>
                      <w:r>
                        <w:rPr>
                          <w:color w:val="000000"/>
                          <w:spacing w:val="-6"/>
                        </w:rPr>
                        <w:t>do</w:t>
                      </w:r>
                      <w:r>
                        <w:rPr>
                          <w:color w:val="000000"/>
                          <w:spacing w:val="-11"/>
                        </w:rPr>
                        <w:t> </w:t>
                      </w:r>
                      <w:r>
                        <w:rPr>
                          <w:color w:val="000000"/>
                          <w:spacing w:val="-6"/>
                        </w:rPr>
                        <w:t>it,</w:t>
                      </w:r>
                      <w:r>
                        <w:rPr>
                          <w:color w:val="000000"/>
                          <w:spacing w:val="-12"/>
                        </w:rPr>
                        <w:t> </w:t>
                      </w:r>
                      <w:r>
                        <w:rPr>
                          <w:color w:val="000000"/>
                          <w:spacing w:val="-6"/>
                        </w:rPr>
                        <w:t>just</w:t>
                      </w:r>
                      <w:r>
                        <w:rPr>
                          <w:color w:val="000000"/>
                          <w:spacing w:val="-12"/>
                        </w:rPr>
                        <w:t> </w:t>
                      </w:r>
                      <w:r>
                        <w:rPr>
                          <w:color w:val="000000"/>
                          <w:spacing w:val="-6"/>
                        </w:rPr>
                        <w:t>don’t</w:t>
                      </w:r>
                      <w:r>
                        <w:rPr>
                          <w:color w:val="000000"/>
                          <w:spacing w:val="-12"/>
                        </w:rPr>
                        <w:t> </w:t>
                      </w:r>
                      <w:r>
                        <w:rPr>
                          <w:color w:val="000000"/>
                          <w:spacing w:val="-6"/>
                        </w:rPr>
                        <w:t>have</w:t>
                      </w:r>
                      <w:r>
                        <w:rPr>
                          <w:color w:val="000000"/>
                          <w:spacing w:val="-10"/>
                        </w:rPr>
                        <w:t> </w:t>
                      </w:r>
                      <w:r>
                        <w:rPr>
                          <w:color w:val="000000"/>
                          <w:spacing w:val="-6"/>
                        </w:rPr>
                        <w:t>the</w:t>
                      </w:r>
                      <w:r>
                        <w:rPr>
                          <w:color w:val="000000"/>
                          <w:spacing w:val="-10"/>
                        </w:rPr>
                        <w:t> </w:t>
                      </w:r>
                      <w:r>
                        <w:rPr>
                          <w:color w:val="000000"/>
                          <w:spacing w:val="-6"/>
                        </w:rPr>
                        <w:t>means</w:t>
                      </w:r>
                      <w:r>
                        <w:rPr>
                          <w:color w:val="000000"/>
                          <w:spacing w:val="-10"/>
                        </w:rPr>
                        <w:t> </w:t>
                      </w:r>
                      <w:r>
                        <w:rPr>
                          <w:color w:val="000000"/>
                          <w:spacing w:val="-6"/>
                        </w:rPr>
                        <w:t>or</w:t>
                      </w:r>
                      <w:r>
                        <w:rPr>
                          <w:color w:val="000000"/>
                          <w:spacing w:val="-11"/>
                        </w:rPr>
                        <w:t> </w:t>
                      </w:r>
                      <w:r>
                        <w:rPr>
                          <w:color w:val="000000"/>
                          <w:spacing w:val="-6"/>
                        </w:rPr>
                        <w:t>the </w:t>
                      </w:r>
                      <w:r>
                        <w:rPr>
                          <w:color w:val="000000"/>
                          <w:spacing w:val="-2"/>
                        </w:rPr>
                        <w:t>spaces.</w:t>
                      </w:r>
                    </w:p>
                  </w:txbxContent>
                </v:textbox>
                <v:fill type="solid"/>
                <v:stroke dashstyle="solid"/>
                <w10:wrap type="topAndBottom"/>
              </v:shape>
            </w:pict>
          </mc:Fallback>
        </mc:AlternateContent>
      </w:r>
    </w:p>
    <w:p>
      <w:pPr>
        <w:pStyle w:val="BodyText"/>
      </w:pPr>
    </w:p>
    <w:p>
      <w:pPr>
        <w:pStyle w:val="BodyText"/>
        <w:spacing w:before="29"/>
      </w:pPr>
    </w:p>
    <w:p>
      <w:pPr>
        <w:spacing w:before="0"/>
        <w:ind w:left="803" w:right="0" w:firstLine="69"/>
        <w:jc w:val="left"/>
        <w:rPr>
          <w:rFonts w:ascii="Arial Black" w:hAnsi="Arial Black"/>
          <w:sz w:val="24"/>
        </w:rPr>
      </w:pPr>
      <w:r>
        <w:rPr>
          <w:rFonts w:ascii="Arial Black" w:hAnsi="Arial Black"/>
          <w:color w:val="F08D2C"/>
          <w:w w:val="90"/>
          <w:sz w:val="24"/>
        </w:rPr>
        <w:t>“I</w:t>
      </w:r>
      <w:r>
        <w:rPr>
          <w:rFonts w:ascii="Arial Black" w:hAnsi="Arial Black"/>
          <w:color w:val="F08D2C"/>
          <w:spacing w:val="-8"/>
          <w:sz w:val="24"/>
        </w:rPr>
        <w:t> </w:t>
      </w:r>
      <w:r>
        <w:rPr>
          <w:rFonts w:ascii="Arial Black" w:hAnsi="Arial Black"/>
          <w:color w:val="F08D2C"/>
          <w:w w:val="90"/>
          <w:sz w:val="24"/>
        </w:rPr>
        <w:t>have</w:t>
      </w:r>
      <w:r>
        <w:rPr>
          <w:rFonts w:ascii="Arial Black" w:hAnsi="Arial Black"/>
          <w:color w:val="F08D2C"/>
          <w:spacing w:val="-5"/>
          <w:sz w:val="24"/>
        </w:rPr>
        <w:t> </w:t>
      </w:r>
      <w:r>
        <w:rPr>
          <w:rFonts w:ascii="Arial Black" w:hAnsi="Arial Black"/>
          <w:color w:val="F08D2C"/>
          <w:w w:val="90"/>
          <w:sz w:val="24"/>
        </w:rPr>
        <w:t>stopped</w:t>
      </w:r>
      <w:r>
        <w:rPr>
          <w:rFonts w:ascii="Arial Black" w:hAnsi="Arial Black"/>
          <w:color w:val="F08D2C"/>
          <w:spacing w:val="-6"/>
          <w:sz w:val="24"/>
        </w:rPr>
        <w:t> </w:t>
      </w:r>
      <w:r>
        <w:rPr>
          <w:rFonts w:ascii="Arial Black" w:hAnsi="Arial Black"/>
          <w:color w:val="F08D2C"/>
          <w:w w:val="90"/>
          <w:sz w:val="24"/>
        </w:rPr>
        <w:t>budgeting</w:t>
      </w:r>
      <w:r>
        <w:rPr>
          <w:rFonts w:ascii="Arial Black" w:hAnsi="Arial Black"/>
          <w:color w:val="F08D2C"/>
          <w:spacing w:val="-4"/>
          <w:sz w:val="24"/>
        </w:rPr>
        <w:t> </w:t>
      </w:r>
      <w:r>
        <w:rPr>
          <w:rFonts w:ascii="Arial Black" w:hAnsi="Arial Black"/>
          <w:color w:val="F08D2C"/>
          <w:w w:val="90"/>
          <w:sz w:val="24"/>
        </w:rPr>
        <w:t>-</w:t>
      </w:r>
      <w:r>
        <w:rPr>
          <w:rFonts w:ascii="Arial Black" w:hAnsi="Arial Black"/>
          <w:color w:val="F08D2C"/>
          <w:spacing w:val="-7"/>
          <w:sz w:val="24"/>
        </w:rPr>
        <w:t> </w:t>
      </w:r>
      <w:r>
        <w:rPr>
          <w:rFonts w:ascii="Arial Black" w:hAnsi="Arial Black"/>
          <w:color w:val="F08D2C"/>
          <w:w w:val="90"/>
          <w:sz w:val="24"/>
        </w:rPr>
        <w:t>how</w:t>
      </w:r>
      <w:r>
        <w:rPr>
          <w:rFonts w:ascii="Arial Black" w:hAnsi="Arial Black"/>
          <w:color w:val="F08D2C"/>
          <w:spacing w:val="-4"/>
          <w:sz w:val="24"/>
        </w:rPr>
        <w:t> </w:t>
      </w:r>
      <w:r>
        <w:rPr>
          <w:rFonts w:ascii="Arial Black" w:hAnsi="Arial Black"/>
          <w:color w:val="F08D2C"/>
          <w:w w:val="90"/>
          <w:sz w:val="24"/>
        </w:rPr>
        <w:t>can</w:t>
      </w:r>
      <w:r>
        <w:rPr>
          <w:rFonts w:ascii="Arial Black" w:hAnsi="Arial Black"/>
          <w:color w:val="F08D2C"/>
          <w:spacing w:val="-4"/>
          <w:sz w:val="24"/>
        </w:rPr>
        <w:t> </w:t>
      </w:r>
      <w:r>
        <w:rPr>
          <w:rFonts w:ascii="Arial Black" w:hAnsi="Arial Black"/>
          <w:color w:val="F08D2C"/>
          <w:w w:val="90"/>
          <w:sz w:val="24"/>
        </w:rPr>
        <w:t>you</w:t>
      </w:r>
      <w:r>
        <w:rPr>
          <w:rFonts w:ascii="Arial Black" w:hAnsi="Arial Black"/>
          <w:color w:val="F08D2C"/>
          <w:spacing w:val="-7"/>
          <w:sz w:val="24"/>
        </w:rPr>
        <w:t> </w:t>
      </w:r>
      <w:r>
        <w:rPr>
          <w:rFonts w:ascii="Arial Black" w:hAnsi="Arial Black"/>
          <w:color w:val="F08D2C"/>
          <w:w w:val="90"/>
          <w:sz w:val="24"/>
        </w:rPr>
        <w:t>get</w:t>
      </w:r>
      <w:r>
        <w:rPr>
          <w:rFonts w:ascii="Arial Black" w:hAnsi="Arial Black"/>
          <w:color w:val="F08D2C"/>
          <w:spacing w:val="-7"/>
          <w:sz w:val="24"/>
        </w:rPr>
        <w:t> </w:t>
      </w:r>
      <w:r>
        <w:rPr>
          <w:rFonts w:ascii="Arial Black" w:hAnsi="Arial Black"/>
          <w:color w:val="F08D2C"/>
          <w:w w:val="90"/>
          <w:sz w:val="24"/>
        </w:rPr>
        <w:t>more</w:t>
      </w:r>
      <w:r>
        <w:rPr>
          <w:rFonts w:ascii="Arial Black" w:hAnsi="Arial Black"/>
          <w:color w:val="F08D2C"/>
          <w:spacing w:val="-5"/>
          <w:sz w:val="24"/>
        </w:rPr>
        <w:t> </w:t>
      </w:r>
      <w:r>
        <w:rPr>
          <w:rFonts w:ascii="Arial Black" w:hAnsi="Arial Black"/>
          <w:color w:val="F08D2C"/>
          <w:w w:val="90"/>
          <w:sz w:val="24"/>
        </w:rPr>
        <w:t>out</w:t>
      </w:r>
      <w:r>
        <w:rPr>
          <w:rFonts w:ascii="Arial Black" w:hAnsi="Arial Black"/>
          <w:color w:val="F08D2C"/>
          <w:spacing w:val="-6"/>
          <w:sz w:val="24"/>
        </w:rPr>
        <w:t> </w:t>
      </w:r>
      <w:r>
        <w:rPr>
          <w:rFonts w:ascii="Arial Black" w:hAnsi="Arial Black"/>
          <w:color w:val="F08D2C"/>
          <w:w w:val="90"/>
          <w:sz w:val="24"/>
        </w:rPr>
        <w:t>of</w:t>
      </w:r>
      <w:r>
        <w:rPr>
          <w:rFonts w:ascii="Arial Black" w:hAnsi="Arial Black"/>
          <w:color w:val="F08D2C"/>
          <w:spacing w:val="-4"/>
          <w:sz w:val="24"/>
        </w:rPr>
        <w:t> </w:t>
      </w:r>
      <w:r>
        <w:rPr>
          <w:rFonts w:ascii="Arial Black" w:hAnsi="Arial Black"/>
          <w:color w:val="F08D2C"/>
          <w:w w:val="90"/>
          <w:sz w:val="24"/>
        </w:rPr>
        <w:t>something</w:t>
      </w:r>
      <w:r>
        <w:rPr>
          <w:rFonts w:ascii="Arial Black" w:hAnsi="Arial Black"/>
          <w:color w:val="F08D2C"/>
          <w:spacing w:val="-4"/>
          <w:sz w:val="24"/>
        </w:rPr>
        <w:t> </w:t>
      </w:r>
      <w:r>
        <w:rPr>
          <w:rFonts w:ascii="Arial Black" w:hAnsi="Arial Black"/>
          <w:color w:val="F08D2C"/>
          <w:w w:val="90"/>
          <w:sz w:val="24"/>
        </w:rPr>
        <w:t>that's</w:t>
      </w:r>
      <w:r>
        <w:rPr>
          <w:rFonts w:ascii="Arial Black" w:hAnsi="Arial Black"/>
          <w:color w:val="F08D2C"/>
          <w:spacing w:val="-4"/>
          <w:sz w:val="24"/>
        </w:rPr>
        <w:t> </w:t>
      </w:r>
      <w:r>
        <w:rPr>
          <w:rFonts w:ascii="Arial Black" w:hAnsi="Arial Black"/>
          <w:color w:val="F08D2C"/>
          <w:w w:val="90"/>
          <w:sz w:val="24"/>
        </w:rPr>
        <w:t>not</w:t>
      </w:r>
      <w:r>
        <w:rPr>
          <w:rFonts w:ascii="Arial Black" w:hAnsi="Arial Black"/>
          <w:color w:val="F08D2C"/>
          <w:spacing w:val="-6"/>
          <w:sz w:val="24"/>
        </w:rPr>
        <w:t> </w:t>
      </w:r>
      <w:r>
        <w:rPr>
          <w:rFonts w:ascii="Arial Black" w:hAnsi="Arial Black"/>
          <w:color w:val="F08D2C"/>
          <w:spacing w:val="-2"/>
          <w:w w:val="90"/>
          <w:sz w:val="24"/>
        </w:rPr>
        <w:t>there”</w:t>
      </w:r>
    </w:p>
    <w:p>
      <w:pPr>
        <w:spacing w:line="230" w:lineRule="auto" w:before="328"/>
        <w:ind w:left="803" w:right="805" w:firstLine="0"/>
        <w:jc w:val="center"/>
        <w:rPr>
          <w:rFonts w:ascii="Arial Black" w:hAnsi="Arial Black"/>
          <w:sz w:val="24"/>
        </w:rPr>
      </w:pPr>
      <w:r>
        <w:rPr>
          <w:rFonts w:ascii="Arial Black" w:hAnsi="Arial Black"/>
          <w:color w:val="F08D2C"/>
          <w:w w:val="90"/>
          <w:sz w:val="24"/>
        </w:rPr>
        <w:t>“why</w:t>
      </w:r>
      <w:r>
        <w:rPr>
          <w:rFonts w:ascii="Arial Black" w:hAnsi="Arial Black"/>
          <w:color w:val="F08D2C"/>
          <w:spacing w:val="-2"/>
          <w:w w:val="90"/>
          <w:sz w:val="24"/>
        </w:rPr>
        <w:t> </w:t>
      </w:r>
      <w:r>
        <w:rPr>
          <w:rFonts w:ascii="Arial Black" w:hAnsi="Arial Black"/>
          <w:color w:val="F08D2C"/>
          <w:w w:val="90"/>
          <w:sz w:val="24"/>
        </w:rPr>
        <w:t>should</w:t>
      </w:r>
      <w:r>
        <w:rPr>
          <w:rFonts w:ascii="Arial Black" w:hAnsi="Arial Black"/>
          <w:color w:val="F08D2C"/>
          <w:spacing w:val="-1"/>
          <w:w w:val="90"/>
          <w:sz w:val="24"/>
        </w:rPr>
        <w:t> </w:t>
      </w:r>
      <w:r>
        <w:rPr>
          <w:rFonts w:ascii="Arial Black" w:hAnsi="Arial Black"/>
          <w:color w:val="F08D2C"/>
          <w:w w:val="90"/>
          <w:sz w:val="24"/>
        </w:rPr>
        <w:t>we have to ring someone in</w:t>
      </w:r>
      <w:r>
        <w:rPr>
          <w:rFonts w:ascii="Arial Black" w:hAnsi="Arial Black"/>
          <w:color w:val="F08D2C"/>
          <w:spacing w:val="-2"/>
          <w:w w:val="90"/>
          <w:sz w:val="24"/>
        </w:rPr>
        <w:t> </w:t>
      </w:r>
      <w:r>
        <w:rPr>
          <w:rFonts w:ascii="Arial Black" w:hAnsi="Arial Black"/>
          <w:color w:val="F08D2C"/>
          <w:w w:val="90"/>
          <w:sz w:val="24"/>
        </w:rPr>
        <w:t>Adelaide when we are the second</w:t>
      </w:r>
      <w:r>
        <w:rPr>
          <w:rFonts w:ascii="Arial Black" w:hAnsi="Arial Black"/>
          <w:color w:val="F08D2C"/>
          <w:spacing w:val="-1"/>
          <w:w w:val="90"/>
          <w:sz w:val="24"/>
        </w:rPr>
        <w:t> </w:t>
      </w:r>
      <w:r>
        <w:rPr>
          <w:rFonts w:ascii="Arial Black" w:hAnsi="Arial Black"/>
          <w:color w:val="F08D2C"/>
          <w:w w:val="90"/>
          <w:sz w:val="24"/>
        </w:rPr>
        <w:t>largest</w:t>
      </w:r>
      <w:r>
        <w:rPr>
          <w:rFonts w:ascii="Arial Black" w:hAnsi="Arial Black"/>
          <w:color w:val="F08D2C"/>
          <w:spacing w:val="-1"/>
          <w:w w:val="90"/>
          <w:sz w:val="24"/>
        </w:rPr>
        <w:t> </w:t>
      </w:r>
      <w:r>
        <w:rPr>
          <w:rFonts w:ascii="Arial Black" w:hAnsi="Arial Black"/>
          <w:color w:val="F08D2C"/>
          <w:w w:val="90"/>
          <w:sz w:val="24"/>
        </w:rPr>
        <w:t>city </w:t>
      </w:r>
      <w:r>
        <w:rPr>
          <w:rFonts w:ascii="Arial Black" w:hAnsi="Arial Black"/>
          <w:color w:val="F08D2C"/>
          <w:sz w:val="24"/>
        </w:rPr>
        <w:t>in SA?”</w:t>
      </w:r>
    </w:p>
    <w:p>
      <w:pPr>
        <w:spacing w:line="232" w:lineRule="auto" w:before="327"/>
        <w:ind w:left="756" w:right="754" w:firstLine="0"/>
        <w:jc w:val="center"/>
        <w:rPr>
          <w:rFonts w:ascii="Arial Black" w:hAnsi="Arial Black"/>
          <w:sz w:val="24"/>
        </w:rPr>
      </w:pPr>
      <w:r>
        <w:rPr>
          <w:rFonts w:ascii="Arial Black" w:hAnsi="Arial Black"/>
          <w:color w:val="F08D2C"/>
          <w:w w:val="90"/>
          <w:sz w:val="24"/>
        </w:rPr>
        <w:t>“I have a rare adrenal cancer that I found about – I was told I was going to die. Instead of doing what the system wanted me to do, I didn’t like the death sentence they gave me, and I decided to do this alternatively… I have been successful and have shrunk my </w:t>
      </w:r>
      <w:r>
        <w:rPr>
          <w:rFonts w:ascii="Arial Black" w:hAnsi="Arial Black"/>
          <w:color w:val="F08D2C"/>
          <w:spacing w:val="-10"/>
          <w:sz w:val="24"/>
        </w:rPr>
        <w:t>adrenal</w:t>
      </w:r>
      <w:r>
        <w:rPr>
          <w:rFonts w:ascii="Arial Black" w:hAnsi="Arial Black"/>
          <w:color w:val="F08D2C"/>
          <w:spacing w:val="-11"/>
          <w:sz w:val="24"/>
        </w:rPr>
        <w:t> </w:t>
      </w:r>
      <w:r>
        <w:rPr>
          <w:rFonts w:ascii="Arial Black" w:hAnsi="Arial Black"/>
          <w:color w:val="F08D2C"/>
          <w:spacing w:val="-10"/>
          <w:sz w:val="24"/>
        </w:rPr>
        <w:t>tumour…But</w:t>
      </w:r>
      <w:r>
        <w:rPr>
          <w:rFonts w:ascii="Arial Black" w:hAnsi="Arial Black"/>
          <w:color w:val="F08D2C"/>
          <w:spacing w:val="-14"/>
          <w:sz w:val="24"/>
        </w:rPr>
        <w:t> </w:t>
      </w:r>
      <w:r>
        <w:rPr>
          <w:rFonts w:ascii="Arial Black" w:hAnsi="Arial Black"/>
          <w:color w:val="F08D2C"/>
          <w:spacing w:val="-10"/>
          <w:sz w:val="24"/>
        </w:rPr>
        <w:t>this</w:t>
      </w:r>
      <w:r>
        <w:rPr>
          <w:rFonts w:ascii="Arial Black" w:hAnsi="Arial Black"/>
          <w:color w:val="F08D2C"/>
          <w:spacing w:val="-11"/>
          <w:sz w:val="24"/>
        </w:rPr>
        <w:t> </w:t>
      </w:r>
      <w:r>
        <w:rPr>
          <w:rFonts w:ascii="Arial Black" w:hAnsi="Arial Black"/>
          <w:color w:val="F08D2C"/>
          <w:spacing w:val="-10"/>
          <w:sz w:val="24"/>
        </w:rPr>
        <w:t>has</w:t>
      </w:r>
      <w:r>
        <w:rPr>
          <w:rFonts w:ascii="Arial Black" w:hAnsi="Arial Black"/>
          <w:color w:val="F08D2C"/>
          <w:spacing w:val="-11"/>
          <w:sz w:val="24"/>
        </w:rPr>
        <w:t> </w:t>
      </w:r>
      <w:r>
        <w:rPr>
          <w:rFonts w:ascii="Arial Black" w:hAnsi="Arial Black"/>
          <w:color w:val="F08D2C"/>
          <w:spacing w:val="-10"/>
          <w:sz w:val="24"/>
        </w:rPr>
        <w:t>come</w:t>
      </w:r>
      <w:r>
        <w:rPr>
          <w:rFonts w:ascii="Arial Black" w:hAnsi="Arial Black"/>
          <w:color w:val="F08D2C"/>
          <w:spacing w:val="-12"/>
          <w:sz w:val="24"/>
        </w:rPr>
        <w:t> </w:t>
      </w:r>
      <w:r>
        <w:rPr>
          <w:rFonts w:ascii="Arial Black" w:hAnsi="Arial Black"/>
          <w:color w:val="F08D2C"/>
          <w:spacing w:val="-10"/>
          <w:sz w:val="24"/>
        </w:rPr>
        <w:t>at</w:t>
      </w:r>
      <w:r>
        <w:rPr>
          <w:rFonts w:ascii="Arial Black" w:hAnsi="Arial Black"/>
          <w:color w:val="F08D2C"/>
          <w:spacing w:val="-14"/>
          <w:sz w:val="24"/>
        </w:rPr>
        <w:t> </w:t>
      </w:r>
      <w:r>
        <w:rPr>
          <w:rFonts w:ascii="Arial Black" w:hAnsi="Arial Black"/>
          <w:color w:val="F08D2C"/>
          <w:spacing w:val="-10"/>
          <w:sz w:val="24"/>
        </w:rPr>
        <w:t>great</w:t>
      </w:r>
      <w:r>
        <w:rPr>
          <w:rFonts w:ascii="Arial Black" w:hAnsi="Arial Black"/>
          <w:color w:val="F08D2C"/>
          <w:spacing w:val="-14"/>
          <w:sz w:val="24"/>
        </w:rPr>
        <w:t> </w:t>
      </w:r>
      <w:r>
        <w:rPr>
          <w:rFonts w:ascii="Arial Black" w:hAnsi="Arial Black"/>
          <w:color w:val="F08D2C"/>
          <w:spacing w:val="-10"/>
          <w:sz w:val="24"/>
        </w:rPr>
        <w:t>cost</w:t>
      </w:r>
      <w:r>
        <w:rPr>
          <w:rFonts w:ascii="Arial Black" w:hAnsi="Arial Black"/>
          <w:color w:val="F08D2C"/>
          <w:spacing w:val="-11"/>
          <w:sz w:val="24"/>
        </w:rPr>
        <w:t> </w:t>
      </w:r>
      <w:r>
        <w:rPr>
          <w:rFonts w:ascii="Arial Black" w:hAnsi="Arial Black"/>
          <w:color w:val="F08D2C"/>
          <w:spacing w:val="-10"/>
          <w:sz w:val="24"/>
        </w:rPr>
        <w:t>to</w:t>
      </w:r>
      <w:r>
        <w:rPr>
          <w:rFonts w:ascii="Arial Black" w:hAnsi="Arial Black"/>
          <w:color w:val="F08D2C"/>
          <w:spacing w:val="-12"/>
          <w:sz w:val="24"/>
        </w:rPr>
        <w:t> </w:t>
      </w:r>
      <w:r>
        <w:rPr>
          <w:rFonts w:ascii="Arial Black" w:hAnsi="Arial Black"/>
          <w:color w:val="F08D2C"/>
          <w:spacing w:val="-10"/>
          <w:sz w:val="24"/>
        </w:rPr>
        <w:t>me</w:t>
      </w:r>
      <w:r>
        <w:rPr>
          <w:rFonts w:ascii="Arial Black" w:hAnsi="Arial Black"/>
          <w:color w:val="F08D2C"/>
          <w:spacing w:val="-12"/>
          <w:sz w:val="24"/>
        </w:rPr>
        <w:t> </w:t>
      </w:r>
      <w:r>
        <w:rPr>
          <w:rFonts w:ascii="Arial Black" w:hAnsi="Arial Black"/>
          <w:color w:val="F08D2C"/>
          <w:spacing w:val="-10"/>
          <w:sz w:val="24"/>
        </w:rPr>
        <w:t>and my</w:t>
      </w:r>
      <w:r>
        <w:rPr>
          <w:rFonts w:ascii="Arial Black" w:hAnsi="Arial Black"/>
          <w:color w:val="F08D2C"/>
          <w:spacing w:val="-12"/>
          <w:sz w:val="24"/>
        </w:rPr>
        <w:t> </w:t>
      </w:r>
      <w:r>
        <w:rPr>
          <w:rFonts w:ascii="Arial Black" w:hAnsi="Arial Black"/>
          <w:color w:val="F08D2C"/>
          <w:spacing w:val="-10"/>
          <w:sz w:val="24"/>
        </w:rPr>
        <w:t>son.</w:t>
      </w:r>
      <w:r>
        <w:rPr>
          <w:rFonts w:ascii="Arial Black" w:hAnsi="Arial Black"/>
          <w:color w:val="F08D2C"/>
          <w:spacing w:val="-11"/>
          <w:sz w:val="24"/>
        </w:rPr>
        <w:t> </w:t>
      </w:r>
      <w:r>
        <w:rPr>
          <w:rFonts w:ascii="Arial Black" w:hAnsi="Arial Black"/>
          <w:color w:val="F08D2C"/>
          <w:spacing w:val="-10"/>
          <w:sz w:val="24"/>
        </w:rPr>
        <w:t>I</w:t>
      </w:r>
      <w:r>
        <w:rPr>
          <w:rFonts w:ascii="Arial Black" w:hAnsi="Arial Black"/>
          <w:color w:val="F08D2C"/>
          <w:spacing w:val="-12"/>
          <w:sz w:val="24"/>
        </w:rPr>
        <w:t> </w:t>
      </w:r>
      <w:r>
        <w:rPr>
          <w:rFonts w:ascii="Arial Black" w:hAnsi="Arial Black"/>
          <w:color w:val="F08D2C"/>
          <w:spacing w:val="-10"/>
          <w:sz w:val="24"/>
        </w:rPr>
        <w:t>had</w:t>
      </w:r>
      <w:r>
        <w:rPr>
          <w:rFonts w:ascii="Arial Black" w:hAnsi="Arial Black"/>
          <w:color w:val="F08D2C"/>
          <w:spacing w:val="-14"/>
          <w:sz w:val="24"/>
        </w:rPr>
        <w:t> </w:t>
      </w:r>
      <w:r>
        <w:rPr>
          <w:rFonts w:ascii="Arial Black" w:hAnsi="Arial Black"/>
          <w:color w:val="F08D2C"/>
          <w:spacing w:val="-10"/>
          <w:sz w:val="24"/>
        </w:rPr>
        <w:t>to</w:t>
      </w:r>
      <w:r>
        <w:rPr>
          <w:rFonts w:ascii="Arial Black" w:hAnsi="Arial Black"/>
          <w:color w:val="F08D2C"/>
          <w:spacing w:val="-12"/>
          <w:sz w:val="24"/>
        </w:rPr>
        <w:t> </w:t>
      </w:r>
      <w:r>
        <w:rPr>
          <w:rFonts w:ascii="Arial Black" w:hAnsi="Arial Black"/>
          <w:color w:val="F08D2C"/>
          <w:spacing w:val="-10"/>
          <w:sz w:val="24"/>
        </w:rPr>
        <w:t>totally </w:t>
      </w:r>
      <w:r>
        <w:rPr>
          <w:rFonts w:ascii="Arial Black" w:hAnsi="Arial Black"/>
          <w:color w:val="F08D2C"/>
          <w:w w:val="90"/>
          <w:sz w:val="24"/>
        </w:rPr>
        <w:t>change everything I eat, I pretty much eat meat and vegetables and that’s it. My son eats what I call s**t, so I can eat good food. He eats all the carbs and cheap food – I have to make a choice. All I want to do is be alive and see my son grow up to be an adult, but all I can do is feed him rubbish so I can eat the good things to stay alive.</w:t>
      </w:r>
    </w:p>
    <w:p>
      <w:pPr>
        <w:spacing w:line="320" w:lineRule="exact" w:before="0"/>
        <w:ind w:left="0" w:right="1" w:firstLine="0"/>
        <w:jc w:val="center"/>
        <w:rPr>
          <w:rFonts w:ascii="Arial Black" w:hAnsi="Arial Black"/>
          <w:sz w:val="24"/>
        </w:rPr>
      </w:pPr>
      <w:r>
        <w:rPr>
          <w:rFonts w:ascii="Arial Black" w:hAnsi="Arial Black"/>
          <w:color w:val="F08D2C"/>
          <w:w w:val="85"/>
          <w:sz w:val="24"/>
        </w:rPr>
        <w:t>Its</w:t>
      </w:r>
      <w:r>
        <w:rPr>
          <w:rFonts w:ascii="Arial Black" w:hAnsi="Arial Black"/>
          <w:color w:val="F08D2C"/>
          <w:spacing w:val="-12"/>
          <w:sz w:val="24"/>
        </w:rPr>
        <w:t> </w:t>
      </w:r>
      <w:r>
        <w:rPr>
          <w:rFonts w:ascii="Arial Black" w:hAnsi="Arial Black"/>
          <w:color w:val="F08D2C"/>
          <w:spacing w:val="-2"/>
          <w:sz w:val="24"/>
        </w:rPr>
        <w:t>cruel.”</w:t>
      </w:r>
    </w:p>
    <w:p>
      <w:pPr>
        <w:spacing w:after="0" w:line="320" w:lineRule="exact"/>
        <w:jc w:val="center"/>
        <w:rPr>
          <w:rFonts w:ascii="Arial Black" w:hAnsi="Arial Black"/>
          <w:sz w:val="24"/>
        </w:rPr>
        <w:sectPr>
          <w:headerReference w:type="default" r:id="rId86"/>
          <w:footerReference w:type="default" r:id="rId87"/>
          <w:pgSz w:w="11900" w:h="16850"/>
          <w:pgMar w:header="0" w:footer="642" w:top="100" w:bottom="840" w:left="0" w:right="0"/>
          <w:pgNumType w:start="2"/>
        </w:sectPr>
      </w:pPr>
    </w:p>
    <w:p>
      <w:pPr>
        <w:pStyle w:val="BodyText"/>
        <w:rPr>
          <w:rFonts w:ascii="Arial Black"/>
          <w:sz w:val="24"/>
        </w:rPr>
      </w:pPr>
    </w:p>
    <w:p>
      <w:pPr>
        <w:pStyle w:val="BodyText"/>
        <w:spacing w:before="255"/>
        <w:rPr>
          <w:rFonts w:ascii="Arial Black"/>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9"/>
          <w:sz w:val="24"/>
        </w:rPr>
        <w:t> </w:t>
      </w:r>
      <w:r>
        <w:rPr>
          <w:rFonts w:ascii="Arial Black" w:hAnsi="Arial Black"/>
          <w:w w:val="85"/>
          <w:sz w:val="24"/>
        </w:rPr>
        <w:t>happening</w:t>
      </w:r>
      <w:r>
        <w:rPr>
          <w:rFonts w:ascii="Arial Black" w:hAnsi="Arial Black"/>
          <w:spacing w:val="14"/>
          <w:sz w:val="24"/>
        </w:rPr>
        <w:t> </w:t>
      </w:r>
      <w:r>
        <w:rPr>
          <w:rFonts w:ascii="Arial Black" w:hAnsi="Arial Black"/>
          <w:w w:val="85"/>
          <w:sz w:val="24"/>
        </w:rPr>
        <w:t>in</w:t>
      </w:r>
      <w:r>
        <w:rPr>
          <w:rFonts w:ascii="Arial Black" w:hAnsi="Arial Black"/>
          <w:spacing w:val="17"/>
          <w:sz w:val="24"/>
        </w:rPr>
        <w:t> </w:t>
      </w:r>
      <w:r>
        <w:rPr>
          <w:rFonts w:ascii="Arial Black" w:hAnsi="Arial Black"/>
          <w:w w:val="85"/>
          <w:sz w:val="24"/>
        </w:rPr>
        <w:t>this</w:t>
      </w:r>
      <w:r>
        <w:rPr>
          <w:rFonts w:ascii="Arial Black" w:hAnsi="Arial Black"/>
          <w:spacing w:val="19"/>
          <w:sz w:val="24"/>
        </w:rPr>
        <w:t> </w:t>
      </w:r>
      <w:r>
        <w:rPr>
          <w:rFonts w:ascii="Arial Black" w:hAnsi="Arial Black"/>
          <w:w w:val="85"/>
          <w:sz w:val="24"/>
        </w:rPr>
        <w:t>community</w:t>
      </w:r>
      <w:r>
        <w:rPr>
          <w:rFonts w:ascii="Arial Black" w:hAnsi="Arial Black"/>
          <w:spacing w:val="19"/>
          <w:sz w:val="24"/>
        </w:rPr>
        <w:t> </w:t>
      </w:r>
      <w:r>
        <w:rPr>
          <w:rFonts w:ascii="Arial Black" w:hAnsi="Arial Black"/>
          <w:w w:val="85"/>
          <w:sz w:val="24"/>
        </w:rPr>
        <w:t>right</w:t>
      </w:r>
      <w:r>
        <w:rPr>
          <w:rFonts w:ascii="Arial Black" w:hAnsi="Arial Black"/>
          <w:spacing w:val="13"/>
          <w:sz w:val="24"/>
        </w:rPr>
        <w:t> </w:t>
      </w:r>
      <w:r>
        <w:rPr>
          <w:rFonts w:ascii="Arial Black" w:hAnsi="Arial Black"/>
          <w:spacing w:val="-4"/>
          <w:w w:val="85"/>
          <w:sz w:val="24"/>
        </w:rPr>
        <w:t>now?</w:t>
      </w:r>
    </w:p>
    <w:p>
      <w:pPr>
        <w:spacing w:before="102"/>
        <w:ind w:left="720" w:right="0" w:firstLine="0"/>
        <w:jc w:val="left"/>
        <w:rPr>
          <w:sz w:val="24"/>
        </w:rPr>
      </w:pPr>
      <w:r>
        <w:rPr>
          <w:spacing w:val="-6"/>
          <w:sz w:val="24"/>
        </w:rPr>
        <w:t>Our</w:t>
      </w:r>
      <w:r>
        <w:rPr>
          <w:spacing w:val="-12"/>
          <w:sz w:val="24"/>
        </w:rPr>
        <w:t> </w:t>
      </w:r>
      <w:r>
        <w:rPr>
          <w:spacing w:val="-6"/>
          <w:sz w:val="24"/>
        </w:rPr>
        <w:t>community</w:t>
      </w:r>
      <w:r>
        <w:rPr>
          <w:spacing w:val="-13"/>
          <w:sz w:val="24"/>
        </w:rPr>
        <w:t> </w:t>
      </w:r>
      <w:r>
        <w:rPr>
          <w:spacing w:val="-6"/>
          <w:sz w:val="24"/>
        </w:rPr>
        <w:t>is</w:t>
      </w:r>
      <w:r>
        <w:rPr>
          <w:spacing w:val="-11"/>
          <w:sz w:val="24"/>
        </w:rPr>
        <w:t> </w:t>
      </w:r>
      <w:r>
        <w:rPr>
          <w:spacing w:val="-6"/>
          <w:sz w:val="24"/>
        </w:rPr>
        <w:t>being</w:t>
      </w:r>
      <w:r>
        <w:rPr>
          <w:spacing w:val="-12"/>
          <w:sz w:val="24"/>
        </w:rPr>
        <w:t> </w:t>
      </w:r>
      <w:r>
        <w:rPr>
          <w:spacing w:val="-6"/>
          <w:sz w:val="24"/>
        </w:rPr>
        <w:t>impacted</w:t>
      </w:r>
      <w:r>
        <w:rPr>
          <w:spacing w:val="-13"/>
          <w:sz w:val="24"/>
        </w:rPr>
        <w:t> </w:t>
      </w:r>
      <w:r>
        <w:rPr>
          <w:spacing w:val="-6"/>
          <w:sz w:val="24"/>
        </w:rPr>
        <w:t>in</w:t>
      </w:r>
      <w:r>
        <w:rPr>
          <w:spacing w:val="-11"/>
          <w:sz w:val="24"/>
        </w:rPr>
        <w:t> </w:t>
      </w:r>
      <w:r>
        <w:rPr>
          <w:spacing w:val="-6"/>
          <w:sz w:val="24"/>
        </w:rPr>
        <w:t>the</w:t>
      </w:r>
      <w:r>
        <w:rPr>
          <w:spacing w:val="-11"/>
          <w:sz w:val="24"/>
        </w:rPr>
        <w:t> </w:t>
      </w:r>
      <w:r>
        <w:rPr>
          <w:spacing w:val="-6"/>
          <w:sz w:val="24"/>
        </w:rPr>
        <w:t>following</w:t>
      </w:r>
      <w:r>
        <w:rPr>
          <w:spacing w:val="-11"/>
          <w:sz w:val="24"/>
        </w:rPr>
        <w:t> </w:t>
      </w:r>
      <w:r>
        <w:rPr>
          <w:spacing w:val="-6"/>
          <w:sz w:val="24"/>
        </w:rPr>
        <w:t>areas</w:t>
      </w:r>
      <w:r>
        <w:rPr>
          <w:spacing w:val="-11"/>
          <w:sz w:val="24"/>
        </w:rPr>
        <w:t> </w:t>
      </w:r>
      <w:r>
        <w:rPr>
          <w:spacing w:val="-6"/>
          <w:sz w:val="24"/>
        </w:rPr>
        <w:t>right</w:t>
      </w:r>
      <w:r>
        <w:rPr>
          <w:spacing w:val="-13"/>
          <w:sz w:val="24"/>
        </w:rPr>
        <w:t> </w:t>
      </w:r>
      <w:r>
        <w:rPr>
          <w:spacing w:val="-6"/>
          <w:sz w:val="24"/>
        </w:rPr>
        <w:t>now:</w:t>
      </w:r>
    </w:p>
    <w:p>
      <w:pPr>
        <w:pStyle w:val="BodyText"/>
      </w:pPr>
    </w:p>
    <w:p>
      <w:pPr>
        <w:pStyle w:val="BodyText"/>
        <w:spacing w:before="37"/>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9"/>
        <w:gridCol w:w="8220"/>
      </w:tblGrid>
      <w:tr>
        <w:trPr>
          <w:trHeight w:val="736" w:hRule="atLeast"/>
        </w:trPr>
        <w:tc>
          <w:tcPr>
            <w:tcW w:w="2229" w:type="dxa"/>
            <w:shd w:val="clear" w:color="auto" w:fill="EC7C30"/>
          </w:tcPr>
          <w:p>
            <w:pPr>
              <w:pStyle w:val="TableParagraph"/>
              <w:spacing w:before="195"/>
              <w:ind w:left="107"/>
              <w:rPr>
                <w:rFonts w:ascii="Arial Black"/>
                <w:sz w:val="20"/>
              </w:rPr>
            </w:pPr>
            <w:r>
              <w:rPr>
                <w:rFonts w:ascii="Arial Black"/>
                <w:spacing w:val="-2"/>
                <w:w w:val="95"/>
                <w:sz w:val="20"/>
              </w:rPr>
              <w:t>Issue</w:t>
            </w:r>
          </w:p>
        </w:tc>
        <w:tc>
          <w:tcPr>
            <w:tcW w:w="8220" w:type="dxa"/>
            <w:shd w:val="clear" w:color="auto" w:fill="EC7C30"/>
          </w:tcPr>
          <w:p>
            <w:pPr>
              <w:pStyle w:val="TableParagraph"/>
              <w:spacing w:before="195"/>
              <w:ind w:left="142"/>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8"/>
                <w:w w:val="90"/>
                <w:sz w:val="20"/>
              </w:rPr>
              <w:t> </w:t>
            </w:r>
            <w:r>
              <w:rPr>
                <w:rFonts w:ascii="Arial Black"/>
                <w:w w:val="90"/>
                <w:sz w:val="20"/>
              </w:rPr>
              <w:t>reflections</w:t>
            </w:r>
            <w:r>
              <w:rPr>
                <w:rFonts w:ascii="Arial Black"/>
                <w:spacing w:val="-10"/>
                <w:w w:val="90"/>
                <w:sz w:val="20"/>
              </w:rPr>
              <w:t> </w:t>
            </w:r>
            <w:r>
              <w:rPr>
                <w:rFonts w:ascii="Arial Black"/>
                <w:w w:val="90"/>
                <w:sz w:val="20"/>
              </w:rPr>
              <w:t>of</w:t>
            </w:r>
            <w:r>
              <w:rPr>
                <w:rFonts w:ascii="Arial Black"/>
                <w:spacing w:val="-9"/>
                <w:w w:val="90"/>
                <w:sz w:val="20"/>
              </w:rPr>
              <w:t> </w:t>
            </w:r>
            <w:r>
              <w:rPr>
                <w:rFonts w:ascii="Arial Black"/>
                <w:w w:val="90"/>
                <w:sz w:val="20"/>
              </w:rPr>
              <w:t>the</w:t>
            </w:r>
            <w:r>
              <w:rPr>
                <w:rFonts w:ascii="Arial Black"/>
                <w:spacing w:val="-9"/>
                <w:w w:val="90"/>
                <w:sz w:val="20"/>
              </w:rPr>
              <w:t> </w:t>
            </w:r>
            <w:r>
              <w:rPr>
                <w:rFonts w:ascii="Arial Black"/>
                <w:spacing w:val="-4"/>
                <w:w w:val="90"/>
                <w:sz w:val="20"/>
              </w:rPr>
              <w:t>issue</w:t>
            </w:r>
          </w:p>
        </w:tc>
      </w:tr>
      <w:tr>
        <w:trPr>
          <w:trHeight w:val="7888" w:hRule="atLeast"/>
        </w:trPr>
        <w:tc>
          <w:tcPr>
            <w:tcW w:w="2229" w:type="dxa"/>
            <w:shd w:val="clear" w:color="auto" w:fill="FAE3D4"/>
          </w:tcPr>
          <w:p>
            <w:pPr>
              <w:pStyle w:val="TableParagraph"/>
              <w:spacing w:line="300" w:lineRule="auto" w:before="198"/>
              <w:ind w:left="107" w:right="28"/>
              <w:rPr>
                <w:rFonts w:ascii="Calibri"/>
                <w:b/>
                <w:sz w:val="20"/>
              </w:rPr>
            </w:pPr>
            <w:r>
              <w:rPr>
                <w:rFonts w:ascii="Calibri"/>
                <w:b/>
                <w:w w:val="105"/>
                <w:sz w:val="20"/>
              </w:rPr>
              <w:t>Being</w:t>
            </w:r>
            <w:r>
              <w:rPr>
                <w:rFonts w:ascii="Calibri"/>
                <w:b/>
                <w:spacing w:val="-1"/>
                <w:w w:val="105"/>
                <w:sz w:val="20"/>
              </w:rPr>
              <w:t> </w:t>
            </w:r>
            <w:r>
              <w:rPr>
                <w:rFonts w:ascii="Calibri"/>
                <w:b/>
                <w:w w:val="105"/>
                <w:sz w:val="20"/>
              </w:rPr>
              <w:t>able to afford </w:t>
            </w:r>
            <w:r>
              <w:rPr>
                <w:rFonts w:ascii="Calibri"/>
                <w:b/>
                <w:spacing w:val="-4"/>
                <w:w w:val="105"/>
                <w:sz w:val="20"/>
              </w:rPr>
              <w:t>food</w:t>
            </w:r>
          </w:p>
        </w:tc>
        <w:tc>
          <w:tcPr>
            <w:tcW w:w="8220" w:type="dxa"/>
            <w:shd w:val="clear" w:color="auto" w:fill="FAE3D4"/>
          </w:tcPr>
          <w:p>
            <w:pPr>
              <w:pStyle w:val="TableParagraph"/>
              <w:spacing w:line="348" w:lineRule="auto" w:before="222"/>
              <w:ind w:left="142"/>
              <w:rPr>
                <w:sz w:val="20"/>
              </w:rPr>
            </w:pPr>
            <w:r>
              <w:rPr>
                <w:spacing w:val="-6"/>
                <w:sz w:val="20"/>
              </w:rPr>
              <w:t>The group agreed that prices</w:t>
            </w:r>
            <w:r>
              <w:rPr>
                <w:spacing w:val="-7"/>
                <w:sz w:val="20"/>
              </w:rPr>
              <w:t> </w:t>
            </w:r>
            <w:r>
              <w:rPr>
                <w:spacing w:val="-6"/>
                <w:sz w:val="20"/>
              </w:rPr>
              <w:t>/ cost</w:t>
            </w:r>
            <w:r>
              <w:rPr>
                <w:spacing w:val="-7"/>
                <w:sz w:val="20"/>
              </w:rPr>
              <w:t> </w:t>
            </w:r>
            <w:r>
              <w:rPr>
                <w:spacing w:val="-6"/>
                <w:sz w:val="20"/>
              </w:rPr>
              <w:t>of living is the major contributor to food security. </w:t>
            </w:r>
            <w:r>
              <w:rPr>
                <w:spacing w:val="-2"/>
                <w:sz w:val="20"/>
              </w:rPr>
              <w:t>Many</w:t>
            </w:r>
            <w:r>
              <w:rPr>
                <w:spacing w:val="-13"/>
                <w:sz w:val="20"/>
              </w:rPr>
              <w:t> </w:t>
            </w:r>
            <w:r>
              <w:rPr>
                <w:spacing w:val="-2"/>
                <w:sz w:val="20"/>
              </w:rPr>
              <w:t>of</w:t>
            </w:r>
            <w:r>
              <w:rPr>
                <w:spacing w:val="-13"/>
                <w:sz w:val="20"/>
              </w:rPr>
              <w:t> </w:t>
            </w:r>
            <w:r>
              <w:rPr>
                <w:spacing w:val="-2"/>
                <w:sz w:val="20"/>
              </w:rPr>
              <w:t>them</w:t>
            </w:r>
            <w:r>
              <w:rPr>
                <w:spacing w:val="-13"/>
                <w:sz w:val="20"/>
              </w:rPr>
              <w:t> </w:t>
            </w:r>
            <w:r>
              <w:rPr>
                <w:spacing w:val="-2"/>
                <w:sz w:val="20"/>
              </w:rPr>
              <w:t>shared</w:t>
            </w:r>
            <w:r>
              <w:rPr>
                <w:spacing w:val="-13"/>
                <w:sz w:val="20"/>
              </w:rPr>
              <w:t> </w:t>
            </w:r>
            <w:r>
              <w:rPr>
                <w:spacing w:val="-2"/>
                <w:sz w:val="20"/>
              </w:rPr>
              <w:t>that</w:t>
            </w:r>
            <w:r>
              <w:rPr>
                <w:spacing w:val="-11"/>
                <w:sz w:val="20"/>
              </w:rPr>
              <w:t> </w:t>
            </w:r>
            <w:r>
              <w:rPr>
                <w:spacing w:val="-2"/>
                <w:sz w:val="20"/>
              </w:rPr>
              <w:t>bills</w:t>
            </w:r>
            <w:r>
              <w:rPr>
                <w:spacing w:val="-12"/>
                <w:sz w:val="20"/>
              </w:rPr>
              <w:t> </w:t>
            </w:r>
            <w:r>
              <w:rPr>
                <w:spacing w:val="-2"/>
                <w:sz w:val="20"/>
              </w:rPr>
              <w:t>(rent</w:t>
            </w:r>
            <w:r>
              <w:rPr>
                <w:spacing w:val="-14"/>
                <w:sz w:val="20"/>
              </w:rPr>
              <w:t> </w:t>
            </w:r>
            <w:r>
              <w:rPr>
                <w:spacing w:val="-2"/>
                <w:sz w:val="20"/>
              </w:rPr>
              <w:t>/</w:t>
            </w:r>
            <w:r>
              <w:rPr>
                <w:spacing w:val="-14"/>
                <w:sz w:val="20"/>
              </w:rPr>
              <w:t> </w:t>
            </w:r>
            <w:r>
              <w:rPr>
                <w:spacing w:val="-2"/>
                <w:sz w:val="20"/>
              </w:rPr>
              <w:t>electricity</w:t>
            </w:r>
            <w:r>
              <w:rPr>
                <w:spacing w:val="-13"/>
                <w:sz w:val="20"/>
              </w:rPr>
              <w:t> </w:t>
            </w:r>
            <w:r>
              <w:rPr>
                <w:spacing w:val="-2"/>
                <w:sz w:val="20"/>
              </w:rPr>
              <w:t>etc)</w:t>
            </w:r>
            <w:r>
              <w:rPr>
                <w:spacing w:val="-14"/>
                <w:sz w:val="20"/>
              </w:rPr>
              <w:t> </w:t>
            </w:r>
            <w:r>
              <w:rPr>
                <w:spacing w:val="-2"/>
                <w:sz w:val="20"/>
              </w:rPr>
              <w:t>are</w:t>
            </w:r>
            <w:r>
              <w:rPr>
                <w:spacing w:val="-12"/>
                <w:sz w:val="20"/>
              </w:rPr>
              <w:t> </w:t>
            </w:r>
            <w:r>
              <w:rPr>
                <w:spacing w:val="-2"/>
                <w:sz w:val="20"/>
              </w:rPr>
              <w:t>more</w:t>
            </w:r>
            <w:r>
              <w:rPr>
                <w:spacing w:val="-12"/>
                <w:sz w:val="20"/>
              </w:rPr>
              <w:t> </w:t>
            </w:r>
            <w:r>
              <w:rPr>
                <w:spacing w:val="-2"/>
                <w:sz w:val="20"/>
              </w:rPr>
              <w:t>important</w:t>
            </w:r>
            <w:r>
              <w:rPr>
                <w:spacing w:val="-14"/>
                <w:sz w:val="20"/>
              </w:rPr>
              <w:t> </w:t>
            </w:r>
            <w:r>
              <w:rPr>
                <w:spacing w:val="-2"/>
                <w:sz w:val="20"/>
              </w:rPr>
              <w:t>than</w:t>
            </w:r>
            <w:r>
              <w:rPr>
                <w:spacing w:val="-13"/>
                <w:sz w:val="20"/>
              </w:rPr>
              <w:t> </w:t>
            </w:r>
            <w:r>
              <w:rPr>
                <w:spacing w:val="-2"/>
                <w:sz w:val="20"/>
              </w:rPr>
              <w:t>food</w:t>
            </w:r>
            <w:r>
              <w:rPr>
                <w:spacing w:val="-13"/>
                <w:sz w:val="20"/>
              </w:rPr>
              <w:t> </w:t>
            </w:r>
            <w:r>
              <w:rPr>
                <w:spacing w:val="-2"/>
                <w:sz w:val="20"/>
              </w:rPr>
              <w:t>- </w:t>
            </w:r>
            <w:r>
              <w:rPr>
                <w:sz w:val="20"/>
              </w:rPr>
              <w:t>my</w:t>
            </w:r>
            <w:r>
              <w:rPr>
                <w:spacing w:val="-13"/>
                <w:sz w:val="20"/>
              </w:rPr>
              <w:t> </w:t>
            </w:r>
            <w:r>
              <w:rPr>
                <w:sz w:val="20"/>
              </w:rPr>
              <w:t>rent</w:t>
            </w:r>
            <w:r>
              <w:rPr>
                <w:spacing w:val="-14"/>
                <w:sz w:val="20"/>
              </w:rPr>
              <w:t> </w:t>
            </w:r>
            <w:r>
              <w:rPr>
                <w:sz w:val="20"/>
              </w:rPr>
              <w:t>is</w:t>
            </w:r>
            <w:r>
              <w:rPr>
                <w:spacing w:val="-12"/>
                <w:sz w:val="20"/>
              </w:rPr>
              <w:t> </w:t>
            </w:r>
            <w:r>
              <w:rPr>
                <w:sz w:val="20"/>
              </w:rPr>
              <w:t>going</w:t>
            </w:r>
            <w:r>
              <w:rPr>
                <w:spacing w:val="-12"/>
                <w:sz w:val="20"/>
              </w:rPr>
              <w:t> </w:t>
            </w:r>
            <w:r>
              <w:rPr>
                <w:sz w:val="20"/>
              </w:rPr>
              <w:t>up</w:t>
            </w:r>
            <w:r>
              <w:rPr>
                <w:spacing w:val="-13"/>
                <w:sz w:val="20"/>
              </w:rPr>
              <w:t> </w:t>
            </w:r>
            <w:r>
              <w:rPr>
                <w:sz w:val="20"/>
              </w:rPr>
              <w:t>by</w:t>
            </w:r>
            <w:r>
              <w:rPr>
                <w:spacing w:val="-13"/>
                <w:sz w:val="20"/>
              </w:rPr>
              <w:t> </w:t>
            </w:r>
            <w:r>
              <w:rPr>
                <w:sz w:val="20"/>
              </w:rPr>
              <w:t>$45/week.</w:t>
            </w:r>
          </w:p>
          <w:p>
            <w:pPr>
              <w:pStyle w:val="TableParagraph"/>
              <w:spacing w:before="100"/>
              <w:rPr>
                <w:sz w:val="20"/>
              </w:rPr>
            </w:pPr>
          </w:p>
          <w:p>
            <w:pPr>
              <w:pStyle w:val="TableParagraph"/>
              <w:spacing w:line="348" w:lineRule="auto"/>
              <w:ind w:left="142" w:right="130"/>
              <w:rPr>
                <w:sz w:val="20"/>
              </w:rPr>
            </w:pPr>
            <w:r>
              <w:rPr>
                <w:spacing w:val="-4"/>
                <w:sz w:val="20"/>
              </w:rPr>
              <w:t>Those</w:t>
            </w:r>
            <w:r>
              <w:rPr>
                <w:spacing w:val="-12"/>
                <w:sz w:val="20"/>
              </w:rPr>
              <w:t> </w:t>
            </w:r>
            <w:r>
              <w:rPr>
                <w:spacing w:val="-4"/>
                <w:sz w:val="20"/>
              </w:rPr>
              <w:t>with</w:t>
            </w:r>
            <w:r>
              <w:rPr>
                <w:spacing w:val="-11"/>
                <w:sz w:val="20"/>
              </w:rPr>
              <w:t> </w:t>
            </w:r>
            <w:r>
              <w:rPr>
                <w:spacing w:val="-4"/>
                <w:sz w:val="20"/>
              </w:rPr>
              <w:t>the</w:t>
            </w:r>
            <w:r>
              <w:rPr>
                <w:spacing w:val="-11"/>
                <w:sz w:val="20"/>
              </w:rPr>
              <w:t> </w:t>
            </w:r>
            <w:r>
              <w:rPr>
                <w:spacing w:val="-4"/>
                <w:sz w:val="20"/>
              </w:rPr>
              <w:t>pension</w:t>
            </w:r>
            <w:r>
              <w:rPr>
                <w:spacing w:val="-12"/>
                <w:sz w:val="20"/>
              </w:rPr>
              <w:t> </w:t>
            </w:r>
            <w:r>
              <w:rPr>
                <w:spacing w:val="-4"/>
                <w:sz w:val="20"/>
              </w:rPr>
              <w:t>shared</w:t>
            </w:r>
            <w:r>
              <w:rPr>
                <w:spacing w:val="-12"/>
                <w:sz w:val="20"/>
              </w:rPr>
              <w:t> </w:t>
            </w:r>
            <w:r>
              <w:rPr>
                <w:spacing w:val="-4"/>
                <w:sz w:val="20"/>
              </w:rPr>
              <w:t>frustration</w:t>
            </w:r>
            <w:r>
              <w:rPr>
                <w:spacing w:val="-11"/>
                <w:sz w:val="20"/>
              </w:rPr>
              <w:t> </w:t>
            </w:r>
            <w:r>
              <w:rPr>
                <w:spacing w:val="-4"/>
                <w:sz w:val="20"/>
              </w:rPr>
              <w:t>that</w:t>
            </w:r>
            <w:r>
              <w:rPr>
                <w:spacing w:val="-12"/>
                <w:sz w:val="20"/>
              </w:rPr>
              <w:t> </w:t>
            </w:r>
            <w:r>
              <w:rPr>
                <w:spacing w:val="-4"/>
                <w:sz w:val="20"/>
              </w:rPr>
              <w:t>it</w:t>
            </w:r>
            <w:r>
              <w:rPr>
                <w:spacing w:val="-12"/>
                <w:sz w:val="20"/>
              </w:rPr>
              <w:t> </w:t>
            </w:r>
            <w:r>
              <w:rPr>
                <w:spacing w:val="-4"/>
                <w:sz w:val="20"/>
              </w:rPr>
              <w:t>doesn’t</w:t>
            </w:r>
            <w:r>
              <w:rPr>
                <w:spacing w:val="-12"/>
                <w:sz w:val="20"/>
              </w:rPr>
              <w:t> </w:t>
            </w:r>
            <w:r>
              <w:rPr>
                <w:spacing w:val="-4"/>
                <w:sz w:val="20"/>
              </w:rPr>
              <w:t>go</w:t>
            </w:r>
            <w:r>
              <w:rPr>
                <w:spacing w:val="-12"/>
                <w:sz w:val="20"/>
              </w:rPr>
              <w:t> </w:t>
            </w:r>
            <w:r>
              <w:rPr>
                <w:spacing w:val="-4"/>
                <w:sz w:val="20"/>
              </w:rPr>
              <w:t>far</w:t>
            </w:r>
            <w:r>
              <w:rPr>
                <w:spacing w:val="-11"/>
                <w:sz w:val="20"/>
              </w:rPr>
              <w:t> </w:t>
            </w:r>
            <w:r>
              <w:rPr>
                <w:spacing w:val="-4"/>
                <w:sz w:val="20"/>
              </w:rPr>
              <w:t>–</w:t>
            </w:r>
            <w:r>
              <w:rPr>
                <w:spacing w:val="-11"/>
                <w:sz w:val="20"/>
              </w:rPr>
              <w:t> </w:t>
            </w:r>
            <w:r>
              <w:rPr>
                <w:spacing w:val="-4"/>
                <w:sz w:val="20"/>
              </w:rPr>
              <w:t>they</w:t>
            </w:r>
            <w:r>
              <w:rPr>
                <w:spacing w:val="-12"/>
                <w:sz w:val="20"/>
              </w:rPr>
              <w:t> </w:t>
            </w:r>
            <w:r>
              <w:rPr>
                <w:spacing w:val="-4"/>
                <w:sz w:val="20"/>
              </w:rPr>
              <w:t>are</w:t>
            </w:r>
            <w:r>
              <w:rPr>
                <w:spacing w:val="-11"/>
                <w:sz w:val="20"/>
              </w:rPr>
              <w:t> </w:t>
            </w:r>
            <w:r>
              <w:rPr>
                <w:spacing w:val="-4"/>
                <w:sz w:val="20"/>
              </w:rPr>
              <w:t>“lucky</w:t>
            </w:r>
            <w:r>
              <w:rPr>
                <w:spacing w:val="-12"/>
                <w:sz w:val="20"/>
              </w:rPr>
              <w:t> </w:t>
            </w:r>
            <w:r>
              <w:rPr>
                <w:spacing w:val="-4"/>
                <w:sz w:val="20"/>
              </w:rPr>
              <w:t>to </w:t>
            </w:r>
            <w:r>
              <w:rPr>
                <w:sz w:val="20"/>
              </w:rPr>
              <w:t>have</w:t>
            </w:r>
            <w:r>
              <w:rPr>
                <w:spacing w:val="-4"/>
                <w:sz w:val="20"/>
              </w:rPr>
              <w:t> </w:t>
            </w:r>
            <w:r>
              <w:rPr>
                <w:sz w:val="20"/>
              </w:rPr>
              <w:t>$50</w:t>
            </w:r>
            <w:r>
              <w:rPr>
                <w:spacing w:val="-7"/>
                <w:sz w:val="20"/>
              </w:rPr>
              <w:t> </w:t>
            </w:r>
            <w:r>
              <w:rPr>
                <w:sz w:val="20"/>
              </w:rPr>
              <w:t>a</w:t>
            </w:r>
            <w:r>
              <w:rPr>
                <w:spacing w:val="-6"/>
                <w:sz w:val="20"/>
              </w:rPr>
              <w:t> </w:t>
            </w:r>
            <w:r>
              <w:rPr>
                <w:sz w:val="20"/>
              </w:rPr>
              <w:t>fortnight</w:t>
            </w:r>
            <w:r>
              <w:rPr>
                <w:spacing w:val="-7"/>
                <w:sz w:val="20"/>
              </w:rPr>
              <w:t> </w:t>
            </w:r>
            <w:r>
              <w:rPr>
                <w:sz w:val="20"/>
              </w:rPr>
              <w:t>for</w:t>
            </w:r>
            <w:r>
              <w:rPr>
                <w:spacing w:val="-6"/>
                <w:sz w:val="20"/>
              </w:rPr>
              <w:t> </w:t>
            </w:r>
            <w:r>
              <w:rPr>
                <w:sz w:val="20"/>
              </w:rPr>
              <w:t>food”.</w:t>
            </w:r>
          </w:p>
          <w:p>
            <w:pPr>
              <w:pStyle w:val="TableParagraph"/>
              <w:spacing w:before="104"/>
              <w:rPr>
                <w:sz w:val="20"/>
              </w:rPr>
            </w:pPr>
          </w:p>
          <w:p>
            <w:pPr>
              <w:pStyle w:val="TableParagraph"/>
              <w:spacing w:line="348" w:lineRule="auto"/>
              <w:ind w:left="142" w:right="309"/>
              <w:jc w:val="both"/>
              <w:rPr>
                <w:sz w:val="20"/>
              </w:rPr>
            </w:pPr>
            <w:r>
              <w:rPr>
                <w:spacing w:val="-2"/>
                <w:sz w:val="20"/>
              </w:rPr>
              <w:t>Many</w:t>
            </w:r>
            <w:r>
              <w:rPr>
                <w:spacing w:val="-14"/>
                <w:sz w:val="20"/>
              </w:rPr>
              <w:t> </w:t>
            </w:r>
            <w:r>
              <w:rPr>
                <w:spacing w:val="-2"/>
                <w:sz w:val="20"/>
              </w:rPr>
              <w:t>cant</w:t>
            </w:r>
            <w:r>
              <w:rPr>
                <w:spacing w:val="-14"/>
                <w:sz w:val="20"/>
              </w:rPr>
              <w:t> </w:t>
            </w:r>
            <w:r>
              <w:rPr>
                <w:spacing w:val="-2"/>
                <w:sz w:val="20"/>
              </w:rPr>
              <w:t>afford</w:t>
            </w:r>
            <w:r>
              <w:rPr>
                <w:spacing w:val="-14"/>
                <w:sz w:val="20"/>
              </w:rPr>
              <w:t> </w:t>
            </w:r>
            <w:r>
              <w:rPr>
                <w:spacing w:val="-2"/>
                <w:sz w:val="20"/>
              </w:rPr>
              <w:t>the</w:t>
            </w:r>
            <w:r>
              <w:rPr>
                <w:spacing w:val="-14"/>
                <w:sz w:val="20"/>
              </w:rPr>
              <w:t> </w:t>
            </w:r>
            <w:r>
              <w:rPr>
                <w:spacing w:val="-2"/>
                <w:sz w:val="20"/>
              </w:rPr>
              <w:t>food</w:t>
            </w:r>
            <w:r>
              <w:rPr>
                <w:spacing w:val="-14"/>
                <w:sz w:val="20"/>
              </w:rPr>
              <w:t> </w:t>
            </w:r>
            <w:r>
              <w:rPr>
                <w:spacing w:val="-2"/>
                <w:sz w:val="20"/>
              </w:rPr>
              <w:t>they</w:t>
            </w:r>
            <w:r>
              <w:rPr>
                <w:spacing w:val="-13"/>
                <w:sz w:val="20"/>
              </w:rPr>
              <w:t> </w:t>
            </w:r>
            <w:r>
              <w:rPr>
                <w:spacing w:val="-2"/>
                <w:sz w:val="20"/>
              </w:rPr>
              <w:t>need</w:t>
            </w:r>
            <w:r>
              <w:rPr>
                <w:spacing w:val="-14"/>
                <w:sz w:val="20"/>
              </w:rPr>
              <w:t> </w:t>
            </w:r>
            <w:r>
              <w:rPr>
                <w:spacing w:val="-2"/>
                <w:sz w:val="20"/>
              </w:rPr>
              <w:t>for</w:t>
            </w:r>
            <w:r>
              <w:rPr>
                <w:spacing w:val="-14"/>
                <w:sz w:val="20"/>
              </w:rPr>
              <w:t> </w:t>
            </w:r>
            <w:r>
              <w:rPr>
                <w:spacing w:val="-2"/>
                <w:sz w:val="20"/>
              </w:rPr>
              <w:t>their</w:t>
            </w:r>
            <w:r>
              <w:rPr>
                <w:spacing w:val="-14"/>
                <w:sz w:val="20"/>
              </w:rPr>
              <w:t> </w:t>
            </w:r>
            <w:r>
              <w:rPr>
                <w:spacing w:val="-2"/>
                <w:sz w:val="20"/>
              </w:rPr>
              <w:t>special</w:t>
            </w:r>
            <w:r>
              <w:rPr>
                <w:spacing w:val="-14"/>
                <w:sz w:val="20"/>
              </w:rPr>
              <w:t> </w:t>
            </w:r>
            <w:r>
              <w:rPr>
                <w:spacing w:val="-2"/>
                <w:sz w:val="20"/>
              </w:rPr>
              <w:t>dietary</w:t>
            </w:r>
            <w:r>
              <w:rPr>
                <w:spacing w:val="-14"/>
                <w:sz w:val="20"/>
              </w:rPr>
              <w:t> </w:t>
            </w:r>
            <w:r>
              <w:rPr>
                <w:spacing w:val="-2"/>
                <w:sz w:val="20"/>
              </w:rPr>
              <w:t>requirements</w:t>
            </w:r>
            <w:r>
              <w:rPr>
                <w:spacing w:val="-13"/>
                <w:sz w:val="20"/>
              </w:rPr>
              <w:t> </w:t>
            </w:r>
            <w:r>
              <w:rPr>
                <w:spacing w:val="-2"/>
                <w:sz w:val="20"/>
              </w:rPr>
              <w:t>-</w:t>
            </w:r>
            <w:r>
              <w:rPr>
                <w:spacing w:val="-14"/>
                <w:sz w:val="20"/>
              </w:rPr>
              <w:t> </w:t>
            </w:r>
            <w:r>
              <w:rPr>
                <w:spacing w:val="-2"/>
                <w:sz w:val="20"/>
              </w:rPr>
              <w:t>bread</w:t>
            </w:r>
            <w:r>
              <w:rPr>
                <w:spacing w:val="-14"/>
                <w:sz w:val="20"/>
              </w:rPr>
              <w:t> </w:t>
            </w:r>
            <w:r>
              <w:rPr>
                <w:spacing w:val="-2"/>
                <w:sz w:val="20"/>
              </w:rPr>
              <w:t>I </w:t>
            </w:r>
            <w:r>
              <w:rPr>
                <w:spacing w:val="-4"/>
                <w:sz w:val="20"/>
              </w:rPr>
              <w:t>have</w:t>
            </w:r>
            <w:r>
              <w:rPr>
                <w:spacing w:val="-9"/>
                <w:sz w:val="20"/>
              </w:rPr>
              <w:t> </w:t>
            </w:r>
            <w:r>
              <w:rPr>
                <w:spacing w:val="-4"/>
                <w:sz w:val="20"/>
              </w:rPr>
              <w:t>to</w:t>
            </w:r>
            <w:r>
              <w:rPr>
                <w:spacing w:val="-10"/>
                <w:sz w:val="20"/>
              </w:rPr>
              <w:t> </w:t>
            </w:r>
            <w:r>
              <w:rPr>
                <w:spacing w:val="-4"/>
                <w:sz w:val="20"/>
              </w:rPr>
              <w:t>eat</w:t>
            </w:r>
            <w:r>
              <w:rPr>
                <w:spacing w:val="-11"/>
                <w:sz w:val="20"/>
              </w:rPr>
              <w:t> </w:t>
            </w:r>
            <w:r>
              <w:rPr>
                <w:spacing w:val="-4"/>
                <w:sz w:val="20"/>
              </w:rPr>
              <w:t>under</w:t>
            </w:r>
            <w:r>
              <w:rPr>
                <w:spacing w:val="-10"/>
                <w:sz w:val="20"/>
              </w:rPr>
              <w:t> </w:t>
            </w:r>
            <w:r>
              <w:rPr>
                <w:spacing w:val="-4"/>
                <w:sz w:val="20"/>
              </w:rPr>
              <w:t>doctors</w:t>
            </w:r>
            <w:r>
              <w:rPr>
                <w:spacing w:val="-7"/>
                <w:sz w:val="20"/>
              </w:rPr>
              <w:t> </w:t>
            </w:r>
            <w:r>
              <w:rPr>
                <w:spacing w:val="-4"/>
                <w:sz w:val="20"/>
              </w:rPr>
              <w:t>orders</w:t>
            </w:r>
            <w:r>
              <w:rPr>
                <w:spacing w:val="-9"/>
                <w:sz w:val="20"/>
              </w:rPr>
              <w:t> </w:t>
            </w:r>
            <w:r>
              <w:rPr>
                <w:spacing w:val="-4"/>
                <w:sz w:val="20"/>
              </w:rPr>
              <w:t>is</w:t>
            </w:r>
            <w:r>
              <w:rPr>
                <w:spacing w:val="-9"/>
                <w:sz w:val="20"/>
              </w:rPr>
              <w:t> </w:t>
            </w:r>
            <w:r>
              <w:rPr>
                <w:spacing w:val="-4"/>
                <w:sz w:val="20"/>
              </w:rPr>
              <w:t>$7.</w:t>
            </w:r>
            <w:r>
              <w:rPr>
                <w:spacing w:val="-10"/>
                <w:sz w:val="20"/>
              </w:rPr>
              <w:t> </w:t>
            </w:r>
            <w:r>
              <w:rPr>
                <w:spacing w:val="-4"/>
                <w:sz w:val="20"/>
              </w:rPr>
              <w:t>Cant</w:t>
            </w:r>
            <w:r>
              <w:rPr>
                <w:spacing w:val="-11"/>
                <w:sz w:val="20"/>
              </w:rPr>
              <w:t> </w:t>
            </w:r>
            <w:r>
              <w:rPr>
                <w:spacing w:val="-4"/>
                <w:sz w:val="20"/>
              </w:rPr>
              <w:t>afford</w:t>
            </w:r>
            <w:r>
              <w:rPr>
                <w:spacing w:val="-7"/>
                <w:sz w:val="20"/>
              </w:rPr>
              <w:t> </w:t>
            </w:r>
            <w:r>
              <w:rPr>
                <w:spacing w:val="-4"/>
                <w:sz w:val="20"/>
              </w:rPr>
              <w:t>meat.</w:t>
            </w:r>
            <w:r>
              <w:rPr>
                <w:spacing w:val="-8"/>
                <w:sz w:val="20"/>
              </w:rPr>
              <w:t> </w:t>
            </w:r>
            <w:r>
              <w:rPr>
                <w:spacing w:val="-4"/>
                <w:sz w:val="20"/>
              </w:rPr>
              <w:t>Getting</w:t>
            </w:r>
            <w:r>
              <w:rPr>
                <w:spacing w:val="-9"/>
                <w:sz w:val="20"/>
              </w:rPr>
              <w:t> </w:t>
            </w:r>
            <w:r>
              <w:rPr>
                <w:spacing w:val="-4"/>
                <w:sz w:val="20"/>
              </w:rPr>
              <w:t>red</w:t>
            </w:r>
            <w:r>
              <w:rPr>
                <w:spacing w:val="-10"/>
                <w:sz w:val="20"/>
              </w:rPr>
              <w:t> </w:t>
            </w:r>
            <w:r>
              <w:rPr>
                <w:spacing w:val="-4"/>
                <w:sz w:val="20"/>
              </w:rPr>
              <w:t>meat</w:t>
            </w:r>
            <w:r>
              <w:rPr>
                <w:spacing w:val="-11"/>
                <w:sz w:val="20"/>
              </w:rPr>
              <w:t> </w:t>
            </w:r>
            <w:r>
              <w:rPr>
                <w:spacing w:val="-4"/>
                <w:sz w:val="20"/>
              </w:rPr>
              <w:t>is</w:t>
            </w:r>
            <w:r>
              <w:rPr>
                <w:spacing w:val="-9"/>
                <w:sz w:val="20"/>
              </w:rPr>
              <w:t> </w:t>
            </w:r>
            <w:r>
              <w:rPr>
                <w:spacing w:val="-4"/>
                <w:sz w:val="20"/>
              </w:rPr>
              <w:t>nearly </w:t>
            </w:r>
            <w:r>
              <w:rPr>
                <w:sz w:val="20"/>
              </w:rPr>
              <w:t>impossible.</w:t>
            </w:r>
            <w:r>
              <w:rPr>
                <w:spacing w:val="-12"/>
                <w:sz w:val="20"/>
              </w:rPr>
              <w:t> </w:t>
            </w:r>
            <w:r>
              <w:rPr>
                <w:sz w:val="20"/>
              </w:rPr>
              <w:t>I</w:t>
            </w:r>
            <w:r>
              <w:rPr>
                <w:spacing w:val="-12"/>
                <w:sz w:val="20"/>
              </w:rPr>
              <w:t> </w:t>
            </w:r>
            <w:r>
              <w:rPr>
                <w:sz w:val="20"/>
              </w:rPr>
              <w:t>supplement</w:t>
            </w:r>
            <w:r>
              <w:rPr>
                <w:spacing w:val="-10"/>
                <w:sz w:val="20"/>
              </w:rPr>
              <w:t> </w:t>
            </w:r>
            <w:r>
              <w:rPr>
                <w:sz w:val="20"/>
              </w:rPr>
              <w:t>them</w:t>
            </w:r>
            <w:r>
              <w:rPr>
                <w:spacing w:val="-12"/>
                <w:sz w:val="20"/>
              </w:rPr>
              <w:t> </w:t>
            </w:r>
            <w:r>
              <w:rPr>
                <w:sz w:val="20"/>
              </w:rPr>
              <w:t>with</w:t>
            </w:r>
            <w:r>
              <w:rPr>
                <w:spacing w:val="-12"/>
                <w:sz w:val="20"/>
              </w:rPr>
              <w:t> </w:t>
            </w:r>
            <w:r>
              <w:rPr>
                <w:sz w:val="20"/>
              </w:rPr>
              <w:t>iron</w:t>
            </w:r>
            <w:r>
              <w:rPr>
                <w:spacing w:val="-12"/>
                <w:sz w:val="20"/>
              </w:rPr>
              <w:t> </w:t>
            </w:r>
            <w:r>
              <w:rPr>
                <w:sz w:val="20"/>
              </w:rPr>
              <w:t>tablets.</w:t>
            </w:r>
          </w:p>
          <w:p>
            <w:pPr>
              <w:pStyle w:val="TableParagraph"/>
              <w:spacing w:before="100"/>
              <w:rPr>
                <w:sz w:val="20"/>
              </w:rPr>
            </w:pPr>
          </w:p>
          <w:p>
            <w:pPr>
              <w:pStyle w:val="TableParagraph"/>
              <w:spacing w:line="348" w:lineRule="auto" w:before="1"/>
              <w:ind w:left="142" w:right="178"/>
              <w:jc w:val="both"/>
              <w:rPr>
                <w:sz w:val="20"/>
              </w:rPr>
            </w:pPr>
            <w:r>
              <w:rPr>
                <w:spacing w:val="-4"/>
                <w:sz w:val="20"/>
              </w:rPr>
              <w:t>Many</w:t>
            </w:r>
            <w:r>
              <w:rPr>
                <w:spacing w:val="-12"/>
                <w:sz w:val="20"/>
              </w:rPr>
              <w:t> </w:t>
            </w:r>
            <w:r>
              <w:rPr>
                <w:spacing w:val="-4"/>
                <w:sz w:val="20"/>
              </w:rPr>
              <w:t>shared</w:t>
            </w:r>
            <w:r>
              <w:rPr>
                <w:spacing w:val="-12"/>
                <w:sz w:val="20"/>
              </w:rPr>
              <w:t> </w:t>
            </w:r>
            <w:r>
              <w:rPr>
                <w:spacing w:val="-4"/>
                <w:sz w:val="20"/>
              </w:rPr>
              <w:t>experiences</w:t>
            </w:r>
            <w:r>
              <w:rPr>
                <w:spacing w:val="-12"/>
                <w:sz w:val="20"/>
              </w:rPr>
              <w:t> </w:t>
            </w:r>
            <w:r>
              <w:rPr>
                <w:spacing w:val="-4"/>
                <w:sz w:val="20"/>
              </w:rPr>
              <w:t>of</w:t>
            </w:r>
            <w:r>
              <w:rPr>
                <w:spacing w:val="-12"/>
                <w:sz w:val="20"/>
              </w:rPr>
              <w:t> </w:t>
            </w:r>
            <w:r>
              <w:rPr>
                <w:spacing w:val="-4"/>
                <w:sz w:val="20"/>
              </w:rPr>
              <w:t>Foodbank</w:t>
            </w:r>
            <w:r>
              <w:rPr>
                <w:spacing w:val="-12"/>
                <w:sz w:val="20"/>
              </w:rPr>
              <w:t> </w:t>
            </w:r>
            <w:r>
              <w:rPr>
                <w:spacing w:val="-4"/>
                <w:sz w:val="20"/>
              </w:rPr>
              <w:t>prices</w:t>
            </w:r>
            <w:r>
              <w:rPr>
                <w:spacing w:val="-11"/>
                <w:sz w:val="20"/>
              </w:rPr>
              <w:t> </w:t>
            </w:r>
            <w:r>
              <w:rPr>
                <w:spacing w:val="-4"/>
                <w:sz w:val="20"/>
              </w:rPr>
              <w:t>increasing,</w:t>
            </w:r>
            <w:r>
              <w:rPr>
                <w:spacing w:val="-12"/>
                <w:sz w:val="20"/>
              </w:rPr>
              <w:t> </w:t>
            </w:r>
            <w:r>
              <w:rPr>
                <w:spacing w:val="-4"/>
                <w:sz w:val="20"/>
              </w:rPr>
              <w:t>making</w:t>
            </w:r>
            <w:r>
              <w:rPr>
                <w:spacing w:val="-12"/>
                <w:sz w:val="20"/>
              </w:rPr>
              <w:t> </w:t>
            </w:r>
            <w:r>
              <w:rPr>
                <w:spacing w:val="-4"/>
                <w:sz w:val="20"/>
              </w:rPr>
              <w:t>foodbank</w:t>
            </w:r>
            <w:r>
              <w:rPr>
                <w:spacing w:val="-12"/>
                <w:sz w:val="20"/>
              </w:rPr>
              <w:t> </w:t>
            </w:r>
            <w:r>
              <w:rPr>
                <w:spacing w:val="-4"/>
                <w:sz w:val="20"/>
              </w:rPr>
              <w:t>no</w:t>
            </w:r>
            <w:r>
              <w:rPr>
                <w:spacing w:val="-12"/>
                <w:sz w:val="20"/>
              </w:rPr>
              <w:t> </w:t>
            </w:r>
            <w:r>
              <w:rPr>
                <w:spacing w:val="-4"/>
                <w:sz w:val="20"/>
              </w:rPr>
              <w:t>longer </w:t>
            </w:r>
            <w:r>
              <w:rPr>
                <w:sz w:val="20"/>
              </w:rPr>
              <w:t>n</w:t>
            </w:r>
            <w:r>
              <w:rPr>
                <w:spacing w:val="-14"/>
                <w:sz w:val="20"/>
              </w:rPr>
              <w:t> </w:t>
            </w:r>
            <w:r>
              <w:rPr>
                <w:sz w:val="20"/>
              </w:rPr>
              <w:t>option</w:t>
            </w:r>
            <w:r>
              <w:rPr>
                <w:spacing w:val="-14"/>
                <w:sz w:val="20"/>
              </w:rPr>
              <w:t> </w:t>
            </w:r>
            <w:r>
              <w:rPr>
                <w:sz w:val="20"/>
              </w:rPr>
              <w:t>–</w:t>
            </w:r>
            <w:r>
              <w:rPr>
                <w:spacing w:val="-13"/>
                <w:sz w:val="20"/>
              </w:rPr>
              <w:t> </w:t>
            </w:r>
            <w:r>
              <w:rPr>
                <w:sz w:val="20"/>
              </w:rPr>
              <w:t>it</w:t>
            </w:r>
            <w:r>
              <w:rPr>
                <w:spacing w:val="-15"/>
                <w:sz w:val="20"/>
              </w:rPr>
              <w:t> </w:t>
            </w:r>
            <w:r>
              <w:rPr>
                <w:sz w:val="20"/>
              </w:rPr>
              <w:t>also</w:t>
            </w:r>
            <w:r>
              <w:rPr>
                <w:spacing w:val="-14"/>
                <w:sz w:val="20"/>
              </w:rPr>
              <w:t> </w:t>
            </w:r>
            <w:r>
              <w:rPr>
                <w:sz w:val="20"/>
              </w:rPr>
              <w:t>has</w:t>
            </w:r>
            <w:r>
              <w:rPr>
                <w:spacing w:val="-13"/>
                <w:sz w:val="20"/>
              </w:rPr>
              <w:t> </w:t>
            </w:r>
            <w:r>
              <w:rPr>
                <w:sz w:val="20"/>
              </w:rPr>
              <w:t>less</w:t>
            </w:r>
            <w:r>
              <w:rPr>
                <w:spacing w:val="-15"/>
                <w:sz w:val="20"/>
              </w:rPr>
              <w:t> </w:t>
            </w:r>
            <w:r>
              <w:rPr>
                <w:sz w:val="20"/>
              </w:rPr>
              <w:t>range</w:t>
            </w:r>
            <w:r>
              <w:rPr>
                <w:spacing w:val="-13"/>
                <w:sz w:val="20"/>
              </w:rPr>
              <w:t> </w:t>
            </w:r>
            <w:r>
              <w:rPr>
                <w:sz w:val="20"/>
              </w:rPr>
              <w:t>and</w:t>
            </w:r>
            <w:r>
              <w:rPr>
                <w:spacing w:val="-14"/>
                <w:sz w:val="20"/>
              </w:rPr>
              <w:t> </w:t>
            </w:r>
            <w:r>
              <w:rPr>
                <w:sz w:val="20"/>
              </w:rPr>
              <w:t>quality</w:t>
            </w:r>
            <w:r>
              <w:rPr>
                <w:spacing w:val="-14"/>
                <w:sz w:val="20"/>
              </w:rPr>
              <w:t> </w:t>
            </w:r>
            <w:r>
              <w:rPr>
                <w:sz w:val="20"/>
              </w:rPr>
              <w:t>than</w:t>
            </w:r>
            <w:r>
              <w:rPr>
                <w:spacing w:val="-14"/>
                <w:sz w:val="20"/>
              </w:rPr>
              <w:t> </w:t>
            </w:r>
            <w:r>
              <w:rPr>
                <w:sz w:val="20"/>
              </w:rPr>
              <w:t>Coles.</w:t>
            </w:r>
          </w:p>
          <w:p>
            <w:pPr>
              <w:pStyle w:val="TableParagraph"/>
              <w:spacing w:before="103"/>
              <w:rPr>
                <w:sz w:val="20"/>
              </w:rPr>
            </w:pPr>
          </w:p>
          <w:p>
            <w:pPr>
              <w:pStyle w:val="TableParagraph"/>
              <w:ind w:left="142"/>
              <w:rPr>
                <w:sz w:val="20"/>
              </w:rPr>
            </w:pPr>
            <w:r>
              <w:rPr>
                <w:spacing w:val="-4"/>
                <w:sz w:val="20"/>
              </w:rPr>
              <w:t>Some</w:t>
            </w:r>
            <w:r>
              <w:rPr>
                <w:spacing w:val="-7"/>
                <w:sz w:val="20"/>
              </w:rPr>
              <w:t> </w:t>
            </w:r>
            <w:r>
              <w:rPr>
                <w:spacing w:val="-4"/>
                <w:sz w:val="20"/>
              </w:rPr>
              <w:t>budget</w:t>
            </w:r>
            <w:r>
              <w:rPr>
                <w:spacing w:val="-9"/>
                <w:sz w:val="20"/>
              </w:rPr>
              <w:t> </w:t>
            </w:r>
            <w:r>
              <w:rPr>
                <w:spacing w:val="-4"/>
                <w:sz w:val="20"/>
              </w:rPr>
              <w:t>–</w:t>
            </w:r>
            <w:r>
              <w:rPr>
                <w:spacing w:val="-7"/>
                <w:sz w:val="20"/>
              </w:rPr>
              <w:t> </w:t>
            </w:r>
            <w:r>
              <w:rPr>
                <w:spacing w:val="-4"/>
                <w:sz w:val="20"/>
              </w:rPr>
              <w:t>and</w:t>
            </w:r>
            <w:r>
              <w:rPr>
                <w:spacing w:val="-8"/>
                <w:sz w:val="20"/>
              </w:rPr>
              <w:t> </w:t>
            </w:r>
            <w:r>
              <w:rPr>
                <w:spacing w:val="-4"/>
                <w:sz w:val="20"/>
              </w:rPr>
              <w:t>shared</w:t>
            </w:r>
            <w:r>
              <w:rPr>
                <w:spacing w:val="-8"/>
                <w:sz w:val="20"/>
              </w:rPr>
              <w:t> </w:t>
            </w:r>
            <w:r>
              <w:rPr>
                <w:spacing w:val="-4"/>
                <w:sz w:val="20"/>
              </w:rPr>
              <w:t>the</w:t>
            </w:r>
            <w:r>
              <w:rPr>
                <w:spacing w:val="-7"/>
                <w:sz w:val="20"/>
              </w:rPr>
              <w:t> </w:t>
            </w:r>
            <w:r>
              <w:rPr>
                <w:spacing w:val="-4"/>
                <w:sz w:val="20"/>
              </w:rPr>
              <w:t>following:</w:t>
            </w:r>
          </w:p>
          <w:p>
            <w:pPr>
              <w:pStyle w:val="TableParagraph"/>
              <w:numPr>
                <w:ilvl w:val="0"/>
                <w:numId w:val="44"/>
              </w:numPr>
              <w:tabs>
                <w:tab w:pos="862" w:val="left" w:leader="none"/>
              </w:tabs>
              <w:spacing w:line="240" w:lineRule="auto" w:before="98" w:after="0"/>
              <w:ind w:left="862" w:right="0" w:hanging="360"/>
              <w:jc w:val="left"/>
              <w:rPr>
                <w:sz w:val="20"/>
              </w:rPr>
            </w:pPr>
            <w:r>
              <w:rPr>
                <w:spacing w:val="-4"/>
                <w:sz w:val="20"/>
              </w:rPr>
              <w:t>“I</w:t>
            </w:r>
            <w:r>
              <w:rPr>
                <w:spacing w:val="-11"/>
                <w:sz w:val="20"/>
              </w:rPr>
              <w:t> </w:t>
            </w:r>
            <w:r>
              <w:rPr>
                <w:spacing w:val="-4"/>
                <w:sz w:val="20"/>
              </w:rPr>
              <w:t>budget</w:t>
            </w:r>
            <w:r>
              <w:rPr>
                <w:spacing w:val="-12"/>
                <w:sz w:val="20"/>
              </w:rPr>
              <w:t> </w:t>
            </w:r>
            <w:r>
              <w:rPr>
                <w:spacing w:val="-4"/>
                <w:sz w:val="20"/>
              </w:rPr>
              <w:t>everything</w:t>
            </w:r>
            <w:r>
              <w:rPr>
                <w:spacing w:val="-10"/>
                <w:sz w:val="20"/>
              </w:rPr>
              <w:t> </w:t>
            </w:r>
            <w:r>
              <w:rPr>
                <w:spacing w:val="-4"/>
                <w:sz w:val="20"/>
              </w:rPr>
              <w:t>-</w:t>
            </w:r>
            <w:r>
              <w:rPr>
                <w:spacing w:val="-10"/>
                <w:sz w:val="20"/>
              </w:rPr>
              <w:t> </w:t>
            </w:r>
            <w:r>
              <w:rPr>
                <w:spacing w:val="-4"/>
                <w:sz w:val="20"/>
              </w:rPr>
              <w:t>and</w:t>
            </w:r>
            <w:r>
              <w:rPr>
                <w:spacing w:val="-12"/>
                <w:sz w:val="20"/>
              </w:rPr>
              <w:t> </w:t>
            </w:r>
            <w:r>
              <w:rPr>
                <w:spacing w:val="-4"/>
                <w:sz w:val="20"/>
              </w:rPr>
              <w:t>have</w:t>
            </w:r>
            <w:r>
              <w:rPr>
                <w:spacing w:val="-10"/>
                <w:sz w:val="20"/>
              </w:rPr>
              <w:t> </w:t>
            </w:r>
            <w:r>
              <w:rPr>
                <w:spacing w:val="-4"/>
                <w:sz w:val="20"/>
              </w:rPr>
              <w:t>to</w:t>
            </w:r>
            <w:r>
              <w:rPr>
                <w:spacing w:val="-11"/>
                <w:sz w:val="20"/>
              </w:rPr>
              <w:t> </w:t>
            </w:r>
            <w:r>
              <w:rPr>
                <w:spacing w:val="-4"/>
                <w:sz w:val="20"/>
              </w:rPr>
              <w:t>start</w:t>
            </w:r>
            <w:r>
              <w:rPr>
                <w:spacing w:val="-12"/>
                <w:sz w:val="20"/>
              </w:rPr>
              <w:t> </w:t>
            </w:r>
            <w:r>
              <w:rPr>
                <w:spacing w:val="-4"/>
                <w:sz w:val="20"/>
              </w:rPr>
              <w:t>shaving</w:t>
            </w:r>
            <w:r>
              <w:rPr>
                <w:spacing w:val="-10"/>
                <w:sz w:val="20"/>
              </w:rPr>
              <w:t> </w:t>
            </w:r>
            <w:r>
              <w:rPr>
                <w:spacing w:val="-4"/>
                <w:sz w:val="20"/>
              </w:rPr>
              <w:t>to</w:t>
            </w:r>
            <w:r>
              <w:rPr>
                <w:spacing w:val="-10"/>
                <w:sz w:val="20"/>
              </w:rPr>
              <w:t> </w:t>
            </w:r>
            <w:r>
              <w:rPr>
                <w:spacing w:val="-4"/>
                <w:sz w:val="20"/>
              </w:rPr>
              <w:t>find</w:t>
            </w:r>
            <w:r>
              <w:rPr>
                <w:spacing w:val="-11"/>
                <w:sz w:val="20"/>
              </w:rPr>
              <w:t> </w:t>
            </w:r>
            <w:r>
              <w:rPr>
                <w:spacing w:val="-4"/>
                <w:sz w:val="20"/>
              </w:rPr>
              <w:t>a</w:t>
            </w:r>
            <w:r>
              <w:rPr>
                <w:spacing w:val="-11"/>
                <w:sz w:val="20"/>
              </w:rPr>
              <w:t> </w:t>
            </w:r>
            <w:r>
              <w:rPr>
                <w:spacing w:val="-4"/>
                <w:sz w:val="20"/>
              </w:rPr>
              <w:t>way</w:t>
            </w:r>
            <w:r>
              <w:rPr>
                <w:spacing w:val="-11"/>
                <w:sz w:val="20"/>
              </w:rPr>
              <w:t> </w:t>
            </w:r>
            <w:r>
              <w:rPr>
                <w:spacing w:val="-4"/>
                <w:sz w:val="20"/>
              </w:rPr>
              <w:t>through.”</w:t>
            </w:r>
          </w:p>
          <w:p>
            <w:pPr>
              <w:pStyle w:val="TableParagraph"/>
              <w:numPr>
                <w:ilvl w:val="0"/>
                <w:numId w:val="44"/>
              </w:numPr>
              <w:tabs>
                <w:tab w:pos="862" w:val="left" w:leader="none"/>
              </w:tabs>
              <w:spacing w:line="338" w:lineRule="auto" w:before="96" w:after="0"/>
              <w:ind w:left="862" w:right="462" w:hanging="360"/>
              <w:jc w:val="left"/>
              <w:rPr>
                <w:sz w:val="20"/>
              </w:rPr>
            </w:pPr>
            <w:r>
              <w:rPr>
                <w:spacing w:val="-4"/>
                <w:sz w:val="20"/>
              </w:rPr>
              <w:t>“I</w:t>
            </w:r>
            <w:r>
              <w:rPr>
                <w:spacing w:val="-12"/>
                <w:sz w:val="20"/>
              </w:rPr>
              <w:t> </w:t>
            </w:r>
            <w:r>
              <w:rPr>
                <w:spacing w:val="-4"/>
                <w:sz w:val="20"/>
              </w:rPr>
              <w:t>have</w:t>
            </w:r>
            <w:r>
              <w:rPr>
                <w:spacing w:val="-11"/>
                <w:sz w:val="20"/>
              </w:rPr>
              <w:t> </w:t>
            </w:r>
            <w:r>
              <w:rPr>
                <w:spacing w:val="-4"/>
                <w:sz w:val="20"/>
              </w:rPr>
              <w:t>stopped</w:t>
            </w:r>
            <w:r>
              <w:rPr>
                <w:spacing w:val="-12"/>
                <w:sz w:val="20"/>
              </w:rPr>
              <w:t> </w:t>
            </w:r>
            <w:r>
              <w:rPr>
                <w:spacing w:val="-4"/>
                <w:sz w:val="20"/>
              </w:rPr>
              <w:t>budgeting</w:t>
            </w:r>
            <w:r>
              <w:rPr>
                <w:spacing w:val="-11"/>
                <w:sz w:val="20"/>
              </w:rPr>
              <w:t> </w:t>
            </w:r>
            <w:r>
              <w:rPr>
                <w:spacing w:val="-4"/>
                <w:sz w:val="20"/>
              </w:rPr>
              <w:t>-</w:t>
            </w:r>
            <w:r>
              <w:rPr>
                <w:spacing w:val="-11"/>
                <w:sz w:val="20"/>
              </w:rPr>
              <w:t> </w:t>
            </w:r>
            <w:r>
              <w:rPr>
                <w:spacing w:val="-4"/>
                <w:sz w:val="20"/>
              </w:rPr>
              <w:t>how</w:t>
            </w:r>
            <w:r>
              <w:rPr>
                <w:spacing w:val="-11"/>
                <w:sz w:val="20"/>
              </w:rPr>
              <w:t> </w:t>
            </w:r>
            <w:r>
              <w:rPr>
                <w:spacing w:val="-4"/>
                <w:sz w:val="20"/>
              </w:rPr>
              <w:t>can</w:t>
            </w:r>
            <w:r>
              <w:rPr>
                <w:spacing w:val="-12"/>
                <w:sz w:val="20"/>
              </w:rPr>
              <w:t> </w:t>
            </w:r>
            <w:r>
              <w:rPr>
                <w:spacing w:val="-4"/>
                <w:sz w:val="20"/>
              </w:rPr>
              <w:t>you</w:t>
            </w:r>
            <w:r>
              <w:rPr>
                <w:spacing w:val="-12"/>
                <w:sz w:val="20"/>
              </w:rPr>
              <w:t> </w:t>
            </w:r>
            <w:r>
              <w:rPr>
                <w:spacing w:val="-4"/>
                <w:sz w:val="20"/>
              </w:rPr>
              <w:t>get</w:t>
            </w:r>
            <w:r>
              <w:rPr>
                <w:spacing w:val="-12"/>
                <w:sz w:val="20"/>
              </w:rPr>
              <w:t> </w:t>
            </w:r>
            <w:r>
              <w:rPr>
                <w:spacing w:val="-4"/>
                <w:sz w:val="20"/>
              </w:rPr>
              <w:t>more</w:t>
            </w:r>
            <w:r>
              <w:rPr>
                <w:spacing w:val="-10"/>
                <w:sz w:val="20"/>
              </w:rPr>
              <w:t> </w:t>
            </w:r>
            <w:r>
              <w:rPr>
                <w:spacing w:val="-4"/>
                <w:sz w:val="20"/>
              </w:rPr>
              <w:t>out</w:t>
            </w:r>
            <w:r>
              <w:rPr>
                <w:spacing w:val="-12"/>
                <w:sz w:val="20"/>
              </w:rPr>
              <w:t> </w:t>
            </w:r>
            <w:r>
              <w:rPr>
                <w:spacing w:val="-4"/>
                <w:sz w:val="20"/>
              </w:rPr>
              <w:t>of</w:t>
            </w:r>
            <w:r>
              <w:rPr>
                <w:spacing w:val="-12"/>
                <w:sz w:val="20"/>
              </w:rPr>
              <w:t> </w:t>
            </w:r>
            <w:r>
              <w:rPr>
                <w:spacing w:val="-4"/>
                <w:sz w:val="20"/>
              </w:rPr>
              <w:t>something</w:t>
            </w:r>
            <w:r>
              <w:rPr>
                <w:spacing w:val="-11"/>
                <w:sz w:val="20"/>
              </w:rPr>
              <w:t> </w:t>
            </w:r>
            <w:r>
              <w:rPr>
                <w:spacing w:val="-4"/>
                <w:sz w:val="20"/>
              </w:rPr>
              <w:t>that's </w:t>
            </w:r>
            <w:r>
              <w:rPr>
                <w:sz w:val="20"/>
              </w:rPr>
              <w:t>not</w:t>
            </w:r>
            <w:r>
              <w:rPr>
                <w:spacing w:val="-10"/>
                <w:sz w:val="20"/>
              </w:rPr>
              <w:t> </w:t>
            </w:r>
            <w:r>
              <w:rPr>
                <w:sz w:val="20"/>
              </w:rPr>
              <w:t>there</w:t>
            </w:r>
            <w:r>
              <w:rPr>
                <w:spacing w:val="-8"/>
                <w:sz w:val="20"/>
              </w:rPr>
              <w:t> </w:t>
            </w:r>
            <w:r>
              <w:rPr>
                <w:sz w:val="20"/>
              </w:rPr>
              <w:t>–</w:t>
            </w:r>
            <w:r>
              <w:rPr>
                <w:spacing w:val="-8"/>
                <w:sz w:val="20"/>
              </w:rPr>
              <w:t> </w:t>
            </w:r>
            <w:r>
              <w:rPr>
                <w:sz w:val="20"/>
              </w:rPr>
              <w:t>its</w:t>
            </w:r>
            <w:r>
              <w:rPr>
                <w:spacing w:val="-8"/>
                <w:sz w:val="20"/>
              </w:rPr>
              <w:t> </w:t>
            </w:r>
            <w:r>
              <w:rPr>
                <w:sz w:val="20"/>
              </w:rPr>
              <w:t>like</w:t>
            </w:r>
            <w:r>
              <w:rPr>
                <w:spacing w:val="-8"/>
                <w:sz w:val="20"/>
              </w:rPr>
              <w:t> </w:t>
            </w:r>
            <w:r>
              <w:rPr>
                <w:sz w:val="20"/>
              </w:rPr>
              <w:t>polishing</w:t>
            </w:r>
            <w:r>
              <w:rPr>
                <w:spacing w:val="-8"/>
                <w:sz w:val="20"/>
              </w:rPr>
              <w:t> </w:t>
            </w:r>
            <w:r>
              <w:rPr>
                <w:sz w:val="20"/>
              </w:rPr>
              <w:t>a</w:t>
            </w:r>
            <w:r>
              <w:rPr>
                <w:spacing w:val="-9"/>
                <w:sz w:val="20"/>
              </w:rPr>
              <w:t> </w:t>
            </w:r>
            <w:r>
              <w:rPr>
                <w:sz w:val="20"/>
              </w:rPr>
              <w:t>turd.”</w:t>
            </w:r>
          </w:p>
          <w:p>
            <w:pPr>
              <w:pStyle w:val="TableParagraph"/>
              <w:spacing w:before="114"/>
              <w:rPr>
                <w:sz w:val="20"/>
              </w:rPr>
            </w:pPr>
          </w:p>
          <w:p>
            <w:pPr>
              <w:pStyle w:val="TableParagraph"/>
              <w:spacing w:line="348" w:lineRule="auto"/>
              <w:ind w:left="142"/>
              <w:rPr>
                <w:sz w:val="20"/>
              </w:rPr>
            </w:pPr>
            <w:r>
              <w:rPr>
                <w:sz w:val="20"/>
              </w:rPr>
              <w:t>Some</w:t>
            </w:r>
            <w:r>
              <w:rPr>
                <w:spacing w:val="-16"/>
                <w:sz w:val="20"/>
              </w:rPr>
              <w:t> </w:t>
            </w:r>
            <w:r>
              <w:rPr>
                <w:sz w:val="20"/>
              </w:rPr>
              <w:t>have</w:t>
            </w:r>
            <w:r>
              <w:rPr>
                <w:spacing w:val="-16"/>
                <w:sz w:val="20"/>
              </w:rPr>
              <w:t> </w:t>
            </w:r>
            <w:r>
              <w:rPr>
                <w:sz w:val="20"/>
              </w:rPr>
              <w:t>found</w:t>
            </w:r>
            <w:r>
              <w:rPr>
                <w:spacing w:val="-16"/>
                <w:sz w:val="20"/>
              </w:rPr>
              <w:t> </w:t>
            </w:r>
            <w:r>
              <w:rPr>
                <w:sz w:val="20"/>
              </w:rPr>
              <w:t>ways</w:t>
            </w:r>
            <w:r>
              <w:rPr>
                <w:spacing w:val="-16"/>
                <w:sz w:val="20"/>
              </w:rPr>
              <w:t> </w:t>
            </w:r>
            <w:r>
              <w:rPr>
                <w:sz w:val="20"/>
              </w:rPr>
              <w:t>through</w:t>
            </w:r>
            <w:r>
              <w:rPr>
                <w:spacing w:val="-16"/>
                <w:sz w:val="20"/>
              </w:rPr>
              <w:t> </w:t>
            </w:r>
            <w:r>
              <w:rPr>
                <w:sz w:val="20"/>
              </w:rPr>
              <w:t>the</w:t>
            </w:r>
            <w:r>
              <w:rPr>
                <w:spacing w:val="-15"/>
                <w:sz w:val="20"/>
              </w:rPr>
              <w:t> </w:t>
            </w:r>
            <w:r>
              <w:rPr>
                <w:sz w:val="20"/>
              </w:rPr>
              <w:t>affordability</w:t>
            </w:r>
            <w:r>
              <w:rPr>
                <w:spacing w:val="-16"/>
                <w:sz w:val="20"/>
              </w:rPr>
              <w:t> </w:t>
            </w:r>
            <w:r>
              <w:rPr>
                <w:sz w:val="20"/>
              </w:rPr>
              <w:t>issue:</w:t>
            </w:r>
            <w:r>
              <w:rPr>
                <w:spacing w:val="-16"/>
                <w:sz w:val="20"/>
              </w:rPr>
              <w:t> </w:t>
            </w:r>
            <w:r>
              <w:rPr>
                <w:sz w:val="20"/>
              </w:rPr>
              <w:t>“I</w:t>
            </w:r>
            <w:r>
              <w:rPr>
                <w:spacing w:val="-16"/>
                <w:sz w:val="20"/>
              </w:rPr>
              <w:t> </w:t>
            </w:r>
            <w:r>
              <w:rPr>
                <w:sz w:val="20"/>
              </w:rPr>
              <w:t>stopped</w:t>
            </w:r>
            <w:r>
              <w:rPr>
                <w:spacing w:val="-16"/>
                <w:sz w:val="20"/>
              </w:rPr>
              <w:t> </w:t>
            </w:r>
            <w:r>
              <w:rPr>
                <w:sz w:val="20"/>
              </w:rPr>
              <w:t>eating</w:t>
            </w:r>
            <w:r>
              <w:rPr>
                <w:spacing w:val="-16"/>
                <w:sz w:val="20"/>
              </w:rPr>
              <w:t> </w:t>
            </w:r>
            <w:r>
              <w:rPr>
                <w:sz w:val="20"/>
              </w:rPr>
              <w:t>meat</w:t>
            </w:r>
            <w:r>
              <w:rPr>
                <w:spacing w:val="-15"/>
                <w:sz w:val="20"/>
              </w:rPr>
              <w:t> </w:t>
            </w:r>
            <w:r>
              <w:rPr>
                <w:sz w:val="20"/>
              </w:rPr>
              <w:t>and </w:t>
            </w:r>
            <w:r>
              <w:rPr>
                <w:spacing w:val="-4"/>
                <w:sz w:val="20"/>
              </w:rPr>
              <w:t>went</w:t>
            </w:r>
            <w:r>
              <w:rPr>
                <w:spacing w:val="-10"/>
                <w:sz w:val="20"/>
              </w:rPr>
              <w:t> </w:t>
            </w:r>
            <w:r>
              <w:rPr>
                <w:spacing w:val="-4"/>
                <w:sz w:val="20"/>
              </w:rPr>
              <w:t>fully</w:t>
            </w:r>
            <w:r>
              <w:rPr>
                <w:spacing w:val="-9"/>
                <w:sz w:val="20"/>
              </w:rPr>
              <w:t> </w:t>
            </w:r>
            <w:r>
              <w:rPr>
                <w:spacing w:val="-4"/>
                <w:sz w:val="20"/>
              </w:rPr>
              <w:t>vegetarian</w:t>
            </w:r>
            <w:r>
              <w:rPr>
                <w:spacing w:val="-9"/>
                <w:sz w:val="20"/>
              </w:rPr>
              <w:t> </w:t>
            </w:r>
            <w:r>
              <w:rPr>
                <w:spacing w:val="-4"/>
                <w:sz w:val="20"/>
              </w:rPr>
              <w:t>a</w:t>
            </w:r>
            <w:r>
              <w:rPr>
                <w:spacing w:val="-9"/>
                <w:sz w:val="20"/>
              </w:rPr>
              <w:t> </w:t>
            </w:r>
            <w:r>
              <w:rPr>
                <w:spacing w:val="-4"/>
                <w:sz w:val="20"/>
              </w:rPr>
              <w:t>few</w:t>
            </w:r>
            <w:r>
              <w:rPr>
                <w:spacing w:val="-8"/>
                <w:sz w:val="20"/>
              </w:rPr>
              <w:t> </w:t>
            </w:r>
            <w:r>
              <w:rPr>
                <w:spacing w:val="-4"/>
                <w:sz w:val="20"/>
              </w:rPr>
              <w:t>years</w:t>
            </w:r>
            <w:r>
              <w:rPr>
                <w:spacing w:val="-8"/>
                <w:sz w:val="20"/>
              </w:rPr>
              <w:t> </w:t>
            </w:r>
            <w:r>
              <w:rPr>
                <w:spacing w:val="-4"/>
                <w:sz w:val="20"/>
              </w:rPr>
              <w:t>ago</w:t>
            </w:r>
            <w:r>
              <w:rPr>
                <w:spacing w:val="-9"/>
                <w:sz w:val="20"/>
              </w:rPr>
              <w:t> </w:t>
            </w:r>
            <w:r>
              <w:rPr>
                <w:spacing w:val="-4"/>
                <w:sz w:val="20"/>
              </w:rPr>
              <w:t>which</w:t>
            </w:r>
            <w:r>
              <w:rPr>
                <w:spacing w:val="-9"/>
                <w:sz w:val="20"/>
              </w:rPr>
              <w:t> </w:t>
            </w:r>
            <w:r>
              <w:rPr>
                <w:spacing w:val="-4"/>
                <w:sz w:val="20"/>
              </w:rPr>
              <w:t>has</w:t>
            </w:r>
            <w:r>
              <w:rPr>
                <w:spacing w:val="-10"/>
                <w:sz w:val="20"/>
              </w:rPr>
              <w:t> </w:t>
            </w:r>
            <w:r>
              <w:rPr>
                <w:spacing w:val="-4"/>
                <w:sz w:val="20"/>
              </w:rPr>
              <w:t>helped.</w:t>
            </w:r>
            <w:r>
              <w:rPr>
                <w:spacing w:val="-9"/>
                <w:sz w:val="20"/>
              </w:rPr>
              <w:t> </w:t>
            </w:r>
            <w:r>
              <w:rPr>
                <w:spacing w:val="-4"/>
                <w:sz w:val="20"/>
              </w:rPr>
              <w:t>I</w:t>
            </w:r>
            <w:r>
              <w:rPr>
                <w:spacing w:val="-9"/>
                <w:sz w:val="20"/>
              </w:rPr>
              <w:t> </w:t>
            </w:r>
            <w:r>
              <w:rPr>
                <w:spacing w:val="-4"/>
                <w:sz w:val="20"/>
              </w:rPr>
              <w:t>find</w:t>
            </w:r>
            <w:r>
              <w:rPr>
                <w:spacing w:val="-9"/>
                <w:sz w:val="20"/>
              </w:rPr>
              <w:t> </w:t>
            </w:r>
            <w:r>
              <w:rPr>
                <w:spacing w:val="-4"/>
                <w:sz w:val="20"/>
              </w:rPr>
              <w:t>creative</w:t>
            </w:r>
            <w:r>
              <w:rPr>
                <w:spacing w:val="-8"/>
                <w:sz w:val="20"/>
              </w:rPr>
              <w:t> </w:t>
            </w:r>
            <w:r>
              <w:rPr>
                <w:spacing w:val="-4"/>
                <w:sz w:val="20"/>
              </w:rPr>
              <w:t>ways</w:t>
            </w:r>
            <w:r>
              <w:rPr>
                <w:spacing w:val="-8"/>
                <w:sz w:val="20"/>
              </w:rPr>
              <w:t> </w:t>
            </w:r>
            <w:r>
              <w:rPr>
                <w:spacing w:val="-4"/>
                <w:sz w:val="20"/>
              </w:rPr>
              <w:t>to</w:t>
            </w:r>
            <w:r>
              <w:rPr>
                <w:spacing w:val="-9"/>
                <w:sz w:val="20"/>
              </w:rPr>
              <w:t> </w:t>
            </w:r>
            <w:r>
              <w:rPr>
                <w:spacing w:val="-4"/>
                <w:sz w:val="20"/>
              </w:rPr>
              <w:t>stretch </w:t>
            </w:r>
            <w:r>
              <w:rPr>
                <w:sz w:val="20"/>
              </w:rPr>
              <w:t>my food so it</w:t>
            </w:r>
            <w:r>
              <w:rPr>
                <w:spacing w:val="-1"/>
                <w:sz w:val="20"/>
              </w:rPr>
              <w:t> </w:t>
            </w:r>
            <w:r>
              <w:rPr>
                <w:sz w:val="20"/>
              </w:rPr>
              <w:t>goes further.”</w:t>
            </w:r>
          </w:p>
        </w:tc>
      </w:tr>
      <w:tr>
        <w:trPr>
          <w:trHeight w:val="1072" w:hRule="atLeast"/>
        </w:trPr>
        <w:tc>
          <w:tcPr>
            <w:tcW w:w="2229" w:type="dxa"/>
          </w:tcPr>
          <w:p>
            <w:pPr>
              <w:pStyle w:val="TableParagraph"/>
              <w:spacing w:before="196"/>
              <w:ind w:left="107"/>
              <w:rPr>
                <w:rFonts w:ascii="Calibri"/>
                <w:b/>
                <w:sz w:val="20"/>
              </w:rPr>
            </w:pPr>
            <w:r>
              <w:rPr>
                <w:rFonts w:ascii="Calibri"/>
                <w:b/>
                <w:w w:val="105"/>
                <w:sz w:val="20"/>
              </w:rPr>
              <w:t>Having</w:t>
            </w:r>
            <w:r>
              <w:rPr>
                <w:rFonts w:ascii="Calibri"/>
                <w:b/>
                <w:spacing w:val="9"/>
                <w:w w:val="105"/>
                <w:sz w:val="20"/>
              </w:rPr>
              <w:t> </w:t>
            </w:r>
            <w:r>
              <w:rPr>
                <w:rFonts w:ascii="Calibri"/>
                <w:b/>
                <w:w w:val="105"/>
                <w:sz w:val="20"/>
              </w:rPr>
              <w:t>enough</w:t>
            </w:r>
            <w:r>
              <w:rPr>
                <w:rFonts w:ascii="Calibri"/>
                <w:b/>
                <w:spacing w:val="12"/>
                <w:w w:val="105"/>
                <w:sz w:val="20"/>
              </w:rPr>
              <w:t> </w:t>
            </w:r>
            <w:r>
              <w:rPr>
                <w:rFonts w:ascii="Calibri"/>
                <w:b/>
                <w:spacing w:val="-4"/>
                <w:w w:val="105"/>
                <w:sz w:val="20"/>
              </w:rPr>
              <w:t>food</w:t>
            </w:r>
          </w:p>
        </w:tc>
        <w:tc>
          <w:tcPr>
            <w:tcW w:w="8220" w:type="dxa"/>
          </w:tcPr>
          <w:p>
            <w:pPr>
              <w:pStyle w:val="TableParagraph"/>
              <w:spacing w:line="348" w:lineRule="auto" w:before="219"/>
              <w:ind w:left="142"/>
              <w:rPr>
                <w:sz w:val="20"/>
              </w:rPr>
            </w:pPr>
            <w:r>
              <w:rPr>
                <w:spacing w:val="-4"/>
                <w:sz w:val="20"/>
              </w:rPr>
              <w:t>People</w:t>
            </w:r>
            <w:r>
              <w:rPr>
                <w:spacing w:val="-7"/>
                <w:sz w:val="20"/>
              </w:rPr>
              <w:t> </w:t>
            </w:r>
            <w:r>
              <w:rPr>
                <w:spacing w:val="-4"/>
                <w:sz w:val="20"/>
              </w:rPr>
              <w:t>spoke</w:t>
            </w:r>
            <w:r>
              <w:rPr>
                <w:spacing w:val="-7"/>
                <w:sz w:val="20"/>
              </w:rPr>
              <w:t> </w:t>
            </w:r>
            <w:r>
              <w:rPr>
                <w:spacing w:val="-4"/>
                <w:sz w:val="20"/>
              </w:rPr>
              <w:t>of</w:t>
            </w:r>
            <w:r>
              <w:rPr>
                <w:spacing w:val="-8"/>
                <w:sz w:val="20"/>
              </w:rPr>
              <w:t> </w:t>
            </w:r>
            <w:r>
              <w:rPr>
                <w:spacing w:val="-4"/>
                <w:sz w:val="20"/>
              </w:rPr>
              <w:t>there</w:t>
            </w:r>
            <w:r>
              <w:rPr>
                <w:spacing w:val="-7"/>
                <w:sz w:val="20"/>
              </w:rPr>
              <w:t> </w:t>
            </w:r>
            <w:r>
              <w:rPr>
                <w:spacing w:val="-4"/>
                <w:sz w:val="20"/>
              </w:rPr>
              <w:t>being</w:t>
            </w:r>
            <w:r>
              <w:rPr>
                <w:spacing w:val="-7"/>
                <w:sz w:val="20"/>
              </w:rPr>
              <w:t> </w:t>
            </w:r>
            <w:r>
              <w:rPr>
                <w:spacing w:val="-4"/>
                <w:sz w:val="20"/>
              </w:rPr>
              <w:t>a</w:t>
            </w:r>
            <w:r>
              <w:rPr>
                <w:spacing w:val="-8"/>
                <w:sz w:val="20"/>
              </w:rPr>
              <w:t> </w:t>
            </w:r>
            <w:r>
              <w:rPr>
                <w:spacing w:val="-4"/>
                <w:sz w:val="20"/>
              </w:rPr>
              <w:t>mismatch</w:t>
            </w:r>
            <w:r>
              <w:rPr>
                <w:spacing w:val="-8"/>
                <w:sz w:val="20"/>
              </w:rPr>
              <w:t> </w:t>
            </w:r>
            <w:r>
              <w:rPr>
                <w:spacing w:val="-4"/>
                <w:sz w:val="20"/>
              </w:rPr>
              <w:t>between</w:t>
            </w:r>
            <w:r>
              <w:rPr>
                <w:spacing w:val="-8"/>
                <w:sz w:val="20"/>
              </w:rPr>
              <w:t> </w:t>
            </w:r>
            <w:r>
              <w:rPr>
                <w:spacing w:val="-4"/>
                <w:sz w:val="20"/>
              </w:rPr>
              <w:t>where</w:t>
            </w:r>
            <w:r>
              <w:rPr>
                <w:spacing w:val="-6"/>
                <w:sz w:val="20"/>
              </w:rPr>
              <w:t> </w:t>
            </w:r>
            <w:r>
              <w:rPr>
                <w:spacing w:val="-4"/>
                <w:sz w:val="20"/>
              </w:rPr>
              <w:t>the</w:t>
            </w:r>
            <w:r>
              <w:rPr>
                <w:spacing w:val="-7"/>
                <w:sz w:val="20"/>
              </w:rPr>
              <w:t> </w:t>
            </w:r>
            <w:r>
              <w:rPr>
                <w:spacing w:val="-4"/>
                <w:sz w:val="20"/>
              </w:rPr>
              <w:t>food</w:t>
            </w:r>
            <w:r>
              <w:rPr>
                <w:spacing w:val="-8"/>
                <w:sz w:val="20"/>
              </w:rPr>
              <w:t> </w:t>
            </w:r>
            <w:r>
              <w:rPr>
                <w:spacing w:val="-4"/>
                <w:sz w:val="20"/>
              </w:rPr>
              <w:t>is,</w:t>
            </w:r>
            <w:r>
              <w:rPr>
                <w:spacing w:val="-9"/>
                <w:sz w:val="20"/>
              </w:rPr>
              <w:t> </w:t>
            </w:r>
            <w:r>
              <w:rPr>
                <w:spacing w:val="-4"/>
                <w:sz w:val="20"/>
              </w:rPr>
              <w:t>and</w:t>
            </w:r>
            <w:r>
              <w:rPr>
                <w:spacing w:val="-8"/>
                <w:sz w:val="20"/>
              </w:rPr>
              <w:t> </w:t>
            </w:r>
            <w:r>
              <w:rPr>
                <w:spacing w:val="-4"/>
                <w:sz w:val="20"/>
              </w:rPr>
              <w:t>where</w:t>
            </w:r>
            <w:r>
              <w:rPr>
                <w:spacing w:val="-7"/>
                <w:sz w:val="20"/>
              </w:rPr>
              <w:t> </w:t>
            </w:r>
            <w:r>
              <w:rPr>
                <w:spacing w:val="-4"/>
                <w:sz w:val="20"/>
              </w:rPr>
              <w:t>its </w:t>
            </w:r>
            <w:r>
              <w:rPr>
                <w:sz w:val="20"/>
              </w:rPr>
              <w:t>needed</w:t>
            </w:r>
            <w:r>
              <w:rPr>
                <w:spacing w:val="-16"/>
                <w:sz w:val="20"/>
              </w:rPr>
              <w:t> </w:t>
            </w:r>
            <w:r>
              <w:rPr>
                <w:sz w:val="20"/>
              </w:rPr>
              <w:t>–</w:t>
            </w:r>
            <w:r>
              <w:rPr>
                <w:spacing w:val="-16"/>
                <w:sz w:val="20"/>
              </w:rPr>
              <w:t> </w:t>
            </w:r>
            <w:r>
              <w:rPr>
                <w:sz w:val="20"/>
              </w:rPr>
              <w:t>where</w:t>
            </w:r>
            <w:r>
              <w:rPr>
                <w:spacing w:val="-16"/>
                <w:sz w:val="20"/>
              </w:rPr>
              <w:t> </w:t>
            </w:r>
            <w:r>
              <w:rPr>
                <w:sz w:val="20"/>
              </w:rPr>
              <w:t>its</w:t>
            </w:r>
            <w:r>
              <w:rPr>
                <w:spacing w:val="-16"/>
                <w:sz w:val="20"/>
              </w:rPr>
              <w:t> </w:t>
            </w:r>
            <w:r>
              <w:rPr>
                <w:sz w:val="20"/>
              </w:rPr>
              <w:t>grown</w:t>
            </w:r>
            <w:r>
              <w:rPr>
                <w:spacing w:val="-16"/>
                <w:sz w:val="20"/>
              </w:rPr>
              <w:t> </w:t>
            </w:r>
            <w:r>
              <w:rPr>
                <w:sz w:val="20"/>
              </w:rPr>
              <w:t>and</w:t>
            </w:r>
            <w:r>
              <w:rPr>
                <w:spacing w:val="-15"/>
                <w:sz w:val="20"/>
              </w:rPr>
              <w:t> </w:t>
            </w:r>
            <w:r>
              <w:rPr>
                <w:sz w:val="20"/>
              </w:rPr>
              <w:t>distributed</w:t>
            </w:r>
            <w:r>
              <w:rPr>
                <w:spacing w:val="-16"/>
                <w:sz w:val="20"/>
              </w:rPr>
              <w:t> </w:t>
            </w:r>
            <w:r>
              <w:rPr>
                <w:sz w:val="20"/>
              </w:rPr>
              <w:t>to,</w:t>
            </w:r>
            <w:r>
              <w:rPr>
                <w:spacing w:val="-16"/>
                <w:sz w:val="20"/>
              </w:rPr>
              <w:t> </w:t>
            </w:r>
            <w:r>
              <w:rPr>
                <w:sz w:val="20"/>
              </w:rPr>
              <w:t>how</w:t>
            </w:r>
            <w:r>
              <w:rPr>
                <w:spacing w:val="-16"/>
                <w:sz w:val="20"/>
              </w:rPr>
              <w:t> </w:t>
            </w:r>
            <w:r>
              <w:rPr>
                <w:sz w:val="20"/>
              </w:rPr>
              <w:t>easy</w:t>
            </w:r>
            <w:r>
              <w:rPr>
                <w:spacing w:val="-16"/>
                <w:sz w:val="20"/>
              </w:rPr>
              <w:t> </w:t>
            </w:r>
            <w:r>
              <w:rPr>
                <w:sz w:val="20"/>
              </w:rPr>
              <w:t>it</w:t>
            </w:r>
            <w:r>
              <w:rPr>
                <w:spacing w:val="-16"/>
                <w:sz w:val="20"/>
              </w:rPr>
              <w:t> </w:t>
            </w:r>
            <w:r>
              <w:rPr>
                <w:sz w:val="20"/>
              </w:rPr>
              <w:t>is</w:t>
            </w:r>
            <w:r>
              <w:rPr>
                <w:spacing w:val="-15"/>
                <w:sz w:val="20"/>
              </w:rPr>
              <w:t> </w:t>
            </w:r>
            <w:r>
              <w:rPr>
                <w:sz w:val="20"/>
              </w:rPr>
              <w:t>for</w:t>
            </w:r>
            <w:r>
              <w:rPr>
                <w:spacing w:val="-16"/>
                <w:sz w:val="20"/>
              </w:rPr>
              <w:t> </w:t>
            </w:r>
            <w:r>
              <w:rPr>
                <w:sz w:val="20"/>
              </w:rPr>
              <w:t>us</w:t>
            </w:r>
            <w:r>
              <w:rPr>
                <w:spacing w:val="-16"/>
                <w:sz w:val="20"/>
              </w:rPr>
              <w:t> </w:t>
            </w:r>
            <w:r>
              <w:rPr>
                <w:sz w:val="20"/>
              </w:rPr>
              <w:t>to</w:t>
            </w:r>
            <w:r>
              <w:rPr>
                <w:spacing w:val="-16"/>
                <w:sz w:val="20"/>
              </w:rPr>
              <w:t> </w:t>
            </w:r>
            <w:r>
              <w:rPr>
                <w:sz w:val="20"/>
              </w:rPr>
              <w:t>access</w:t>
            </w:r>
            <w:r>
              <w:rPr>
                <w:spacing w:val="-15"/>
                <w:sz w:val="20"/>
              </w:rPr>
              <w:t> </w:t>
            </w:r>
            <w:r>
              <w:rPr>
                <w:sz w:val="20"/>
              </w:rPr>
              <w:t>it.</w:t>
            </w:r>
          </w:p>
        </w:tc>
      </w:tr>
      <w:tr>
        <w:trPr>
          <w:trHeight w:val="3463" w:hRule="atLeast"/>
        </w:trPr>
        <w:tc>
          <w:tcPr>
            <w:tcW w:w="2229" w:type="dxa"/>
            <w:shd w:val="clear" w:color="auto" w:fill="FAE3D4"/>
          </w:tcPr>
          <w:p>
            <w:pPr>
              <w:pStyle w:val="TableParagraph"/>
              <w:spacing w:line="302" w:lineRule="auto" w:before="198"/>
              <w:ind w:left="107" w:right="28"/>
              <w:rPr>
                <w:rFonts w:ascii="Calibri"/>
                <w:b/>
                <w:sz w:val="20"/>
              </w:rPr>
            </w:pPr>
            <w:r>
              <w:rPr>
                <w:rFonts w:ascii="Calibri"/>
                <w:b/>
                <w:w w:val="110"/>
                <w:sz w:val="20"/>
              </w:rPr>
              <w:t>Healthy</w:t>
            </w:r>
            <w:r>
              <w:rPr>
                <w:rFonts w:ascii="Calibri"/>
                <w:b/>
                <w:spacing w:val="-13"/>
                <w:w w:val="110"/>
                <w:sz w:val="20"/>
              </w:rPr>
              <w:t> </w:t>
            </w:r>
            <w:r>
              <w:rPr>
                <w:rFonts w:ascii="Calibri"/>
                <w:b/>
                <w:w w:val="110"/>
                <w:sz w:val="20"/>
              </w:rPr>
              <w:t>food</w:t>
            </w:r>
            <w:r>
              <w:rPr>
                <w:rFonts w:ascii="Calibri"/>
                <w:b/>
                <w:spacing w:val="-12"/>
                <w:w w:val="110"/>
                <w:sz w:val="20"/>
              </w:rPr>
              <w:t> </w:t>
            </w:r>
            <w:r>
              <w:rPr>
                <w:rFonts w:ascii="Calibri"/>
                <w:b/>
                <w:w w:val="110"/>
                <w:sz w:val="20"/>
              </w:rPr>
              <w:t>and</w:t>
            </w:r>
            <w:r>
              <w:rPr>
                <w:rFonts w:ascii="Calibri"/>
                <w:b/>
                <w:spacing w:val="-13"/>
                <w:w w:val="110"/>
                <w:sz w:val="20"/>
              </w:rPr>
              <w:t> </w:t>
            </w:r>
            <w:r>
              <w:rPr>
                <w:rFonts w:ascii="Calibri"/>
                <w:b/>
                <w:w w:val="110"/>
                <w:sz w:val="20"/>
              </w:rPr>
              <w:t>lack of</w:t>
            </w:r>
            <w:r>
              <w:rPr>
                <w:rFonts w:ascii="Calibri"/>
                <w:b/>
                <w:spacing w:val="-8"/>
                <w:w w:val="110"/>
                <w:sz w:val="20"/>
              </w:rPr>
              <w:t> </w:t>
            </w:r>
            <w:r>
              <w:rPr>
                <w:rFonts w:ascii="Calibri"/>
                <w:b/>
                <w:w w:val="110"/>
                <w:sz w:val="20"/>
              </w:rPr>
              <w:t>nutrition</w:t>
            </w:r>
          </w:p>
        </w:tc>
        <w:tc>
          <w:tcPr>
            <w:tcW w:w="8220" w:type="dxa"/>
            <w:shd w:val="clear" w:color="auto" w:fill="FAE3D4"/>
          </w:tcPr>
          <w:p>
            <w:pPr>
              <w:pStyle w:val="TableParagraph"/>
              <w:spacing w:line="348" w:lineRule="auto" w:before="222"/>
              <w:ind w:left="142"/>
              <w:rPr>
                <w:sz w:val="20"/>
              </w:rPr>
            </w:pPr>
            <w:r>
              <w:rPr>
                <w:spacing w:val="-4"/>
                <w:sz w:val="20"/>
              </w:rPr>
              <w:t>Many</w:t>
            </w:r>
            <w:r>
              <w:rPr>
                <w:spacing w:val="-10"/>
                <w:sz w:val="20"/>
              </w:rPr>
              <w:t> </w:t>
            </w:r>
            <w:r>
              <w:rPr>
                <w:spacing w:val="-4"/>
                <w:sz w:val="20"/>
              </w:rPr>
              <w:t>spoke</w:t>
            </w:r>
            <w:r>
              <w:rPr>
                <w:spacing w:val="-9"/>
                <w:sz w:val="20"/>
              </w:rPr>
              <w:t> </w:t>
            </w:r>
            <w:r>
              <w:rPr>
                <w:spacing w:val="-4"/>
                <w:sz w:val="20"/>
              </w:rPr>
              <w:t>of</w:t>
            </w:r>
            <w:r>
              <w:rPr>
                <w:spacing w:val="-10"/>
                <w:sz w:val="20"/>
              </w:rPr>
              <w:t> </w:t>
            </w:r>
            <w:r>
              <w:rPr>
                <w:spacing w:val="-4"/>
                <w:sz w:val="20"/>
              </w:rPr>
              <w:t>their</w:t>
            </w:r>
            <w:r>
              <w:rPr>
                <w:spacing w:val="-10"/>
                <w:sz w:val="20"/>
              </w:rPr>
              <w:t> </w:t>
            </w:r>
            <w:r>
              <w:rPr>
                <w:spacing w:val="-4"/>
                <w:sz w:val="20"/>
              </w:rPr>
              <w:t>worries</w:t>
            </w:r>
            <w:r>
              <w:rPr>
                <w:spacing w:val="-9"/>
                <w:sz w:val="20"/>
              </w:rPr>
              <w:t> </w:t>
            </w:r>
            <w:r>
              <w:rPr>
                <w:spacing w:val="-4"/>
                <w:sz w:val="20"/>
              </w:rPr>
              <w:t>of</w:t>
            </w:r>
            <w:r>
              <w:rPr>
                <w:spacing w:val="-10"/>
                <w:sz w:val="20"/>
              </w:rPr>
              <w:t> </w:t>
            </w:r>
            <w:r>
              <w:rPr>
                <w:spacing w:val="-4"/>
                <w:sz w:val="20"/>
              </w:rPr>
              <w:t>not</w:t>
            </w:r>
            <w:r>
              <w:rPr>
                <w:spacing w:val="-11"/>
                <w:sz w:val="20"/>
              </w:rPr>
              <w:t> </w:t>
            </w:r>
            <w:r>
              <w:rPr>
                <w:spacing w:val="-4"/>
                <w:sz w:val="20"/>
              </w:rPr>
              <w:t>having</w:t>
            </w:r>
            <w:r>
              <w:rPr>
                <w:spacing w:val="-9"/>
                <w:sz w:val="20"/>
              </w:rPr>
              <w:t> </w:t>
            </w:r>
            <w:r>
              <w:rPr>
                <w:spacing w:val="-4"/>
                <w:sz w:val="20"/>
              </w:rPr>
              <w:t>nutritious</w:t>
            </w:r>
            <w:r>
              <w:rPr>
                <w:spacing w:val="-9"/>
                <w:sz w:val="20"/>
              </w:rPr>
              <w:t> </w:t>
            </w:r>
            <w:r>
              <w:rPr>
                <w:spacing w:val="-4"/>
                <w:sz w:val="20"/>
              </w:rPr>
              <w:t>food</w:t>
            </w:r>
            <w:r>
              <w:rPr>
                <w:spacing w:val="-9"/>
                <w:sz w:val="20"/>
              </w:rPr>
              <w:t> </w:t>
            </w:r>
            <w:r>
              <w:rPr>
                <w:spacing w:val="-4"/>
                <w:sz w:val="20"/>
              </w:rPr>
              <w:t>–</w:t>
            </w:r>
            <w:r>
              <w:rPr>
                <w:spacing w:val="-9"/>
                <w:sz w:val="20"/>
              </w:rPr>
              <w:t> </w:t>
            </w:r>
            <w:r>
              <w:rPr>
                <w:spacing w:val="-4"/>
                <w:sz w:val="20"/>
              </w:rPr>
              <w:t>and</w:t>
            </w:r>
            <w:r>
              <w:rPr>
                <w:spacing w:val="-10"/>
                <w:sz w:val="20"/>
              </w:rPr>
              <w:t> </w:t>
            </w:r>
            <w:r>
              <w:rPr>
                <w:spacing w:val="-4"/>
                <w:sz w:val="20"/>
              </w:rPr>
              <w:t>the</w:t>
            </w:r>
            <w:r>
              <w:rPr>
                <w:spacing w:val="-9"/>
                <w:sz w:val="20"/>
              </w:rPr>
              <w:t> </w:t>
            </w:r>
            <w:r>
              <w:rPr>
                <w:spacing w:val="-4"/>
                <w:sz w:val="20"/>
              </w:rPr>
              <w:t>impacts</w:t>
            </w:r>
            <w:r>
              <w:rPr>
                <w:spacing w:val="-9"/>
                <w:sz w:val="20"/>
              </w:rPr>
              <w:t> </w:t>
            </w:r>
            <w:r>
              <w:rPr>
                <w:spacing w:val="-4"/>
                <w:sz w:val="20"/>
              </w:rPr>
              <w:t>on</w:t>
            </w:r>
            <w:r>
              <w:rPr>
                <w:spacing w:val="-10"/>
                <w:sz w:val="20"/>
              </w:rPr>
              <w:t> </w:t>
            </w:r>
            <w:r>
              <w:rPr>
                <w:spacing w:val="-4"/>
                <w:sz w:val="20"/>
              </w:rPr>
              <w:t>their </w:t>
            </w:r>
            <w:r>
              <w:rPr>
                <w:spacing w:val="-2"/>
                <w:sz w:val="20"/>
              </w:rPr>
              <w:t>health.</w:t>
            </w:r>
          </w:p>
          <w:p>
            <w:pPr>
              <w:pStyle w:val="TableParagraph"/>
              <w:spacing w:before="103"/>
              <w:rPr>
                <w:sz w:val="20"/>
              </w:rPr>
            </w:pPr>
          </w:p>
          <w:p>
            <w:pPr>
              <w:pStyle w:val="TableParagraph"/>
              <w:spacing w:line="348" w:lineRule="auto"/>
              <w:ind w:left="142" w:right="130"/>
              <w:rPr>
                <w:sz w:val="20"/>
              </w:rPr>
            </w:pPr>
            <w:r>
              <w:rPr>
                <w:spacing w:val="-4"/>
                <w:sz w:val="20"/>
              </w:rPr>
              <w:t>They</w:t>
            </w:r>
            <w:r>
              <w:rPr>
                <w:spacing w:val="-11"/>
                <w:sz w:val="20"/>
              </w:rPr>
              <w:t> </w:t>
            </w:r>
            <w:r>
              <w:rPr>
                <w:spacing w:val="-4"/>
                <w:sz w:val="20"/>
              </w:rPr>
              <w:t>all</w:t>
            </w:r>
            <w:r>
              <w:rPr>
                <w:spacing w:val="-11"/>
                <w:sz w:val="20"/>
              </w:rPr>
              <w:t> </w:t>
            </w:r>
            <w:r>
              <w:rPr>
                <w:spacing w:val="-4"/>
                <w:sz w:val="20"/>
              </w:rPr>
              <w:t>have</w:t>
            </w:r>
            <w:r>
              <w:rPr>
                <w:spacing w:val="-10"/>
                <w:sz w:val="20"/>
              </w:rPr>
              <w:t> </w:t>
            </w:r>
            <w:r>
              <w:rPr>
                <w:spacing w:val="-4"/>
                <w:sz w:val="20"/>
              </w:rPr>
              <w:t>had</w:t>
            </w:r>
            <w:r>
              <w:rPr>
                <w:spacing w:val="-11"/>
                <w:sz w:val="20"/>
              </w:rPr>
              <w:t> </w:t>
            </w:r>
            <w:r>
              <w:rPr>
                <w:spacing w:val="-4"/>
                <w:sz w:val="20"/>
              </w:rPr>
              <w:t>challenges</w:t>
            </w:r>
            <w:r>
              <w:rPr>
                <w:spacing w:val="-10"/>
                <w:sz w:val="20"/>
              </w:rPr>
              <w:t> </w:t>
            </w:r>
            <w:r>
              <w:rPr>
                <w:spacing w:val="-4"/>
                <w:sz w:val="20"/>
              </w:rPr>
              <w:t>accessing</w:t>
            </w:r>
            <w:r>
              <w:rPr>
                <w:spacing w:val="-10"/>
                <w:sz w:val="20"/>
              </w:rPr>
              <w:t> </w:t>
            </w:r>
            <w:r>
              <w:rPr>
                <w:spacing w:val="-4"/>
                <w:sz w:val="20"/>
              </w:rPr>
              <w:t>fresh</w:t>
            </w:r>
            <w:r>
              <w:rPr>
                <w:spacing w:val="-11"/>
                <w:sz w:val="20"/>
              </w:rPr>
              <w:t> </w:t>
            </w:r>
            <w:r>
              <w:rPr>
                <w:spacing w:val="-4"/>
                <w:sz w:val="20"/>
              </w:rPr>
              <w:t>food,</w:t>
            </w:r>
            <w:r>
              <w:rPr>
                <w:spacing w:val="-12"/>
                <w:sz w:val="20"/>
              </w:rPr>
              <w:t> </w:t>
            </w:r>
            <w:r>
              <w:rPr>
                <w:spacing w:val="-4"/>
                <w:sz w:val="20"/>
              </w:rPr>
              <w:t>meat</w:t>
            </w:r>
            <w:r>
              <w:rPr>
                <w:spacing w:val="-12"/>
                <w:sz w:val="20"/>
              </w:rPr>
              <w:t> </w:t>
            </w:r>
            <w:r>
              <w:rPr>
                <w:spacing w:val="-4"/>
                <w:sz w:val="20"/>
              </w:rPr>
              <w:t>and</w:t>
            </w:r>
            <w:r>
              <w:rPr>
                <w:spacing w:val="-11"/>
                <w:sz w:val="20"/>
              </w:rPr>
              <w:t> </w:t>
            </w:r>
            <w:r>
              <w:rPr>
                <w:spacing w:val="-4"/>
                <w:sz w:val="20"/>
              </w:rPr>
              <w:t>other</w:t>
            </w:r>
            <w:r>
              <w:rPr>
                <w:spacing w:val="-11"/>
                <w:sz w:val="20"/>
              </w:rPr>
              <w:t> </w:t>
            </w:r>
            <w:r>
              <w:rPr>
                <w:spacing w:val="-4"/>
                <w:sz w:val="20"/>
              </w:rPr>
              <w:t>healthy</w:t>
            </w:r>
            <w:r>
              <w:rPr>
                <w:spacing w:val="-11"/>
                <w:sz w:val="20"/>
              </w:rPr>
              <w:t> </w:t>
            </w:r>
            <w:r>
              <w:rPr>
                <w:spacing w:val="-4"/>
                <w:sz w:val="20"/>
              </w:rPr>
              <w:t>foods</w:t>
            </w:r>
            <w:r>
              <w:rPr>
                <w:spacing w:val="-10"/>
                <w:sz w:val="20"/>
              </w:rPr>
              <w:t> </w:t>
            </w:r>
            <w:r>
              <w:rPr>
                <w:spacing w:val="-4"/>
                <w:sz w:val="20"/>
              </w:rPr>
              <w:t>on </w:t>
            </w:r>
            <w:r>
              <w:rPr>
                <w:sz w:val="20"/>
              </w:rPr>
              <w:t>an</w:t>
            </w:r>
            <w:r>
              <w:rPr>
                <w:spacing w:val="-16"/>
                <w:sz w:val="20"/>
              </w:rPr>
              <w:t> </w:t>
            </w:r>
            <w:r>
              <w:rPr>
                <w:sz w:val="20"/>
              </w:rPr>
              <w:t>ongoing</w:t>
            </w:r>
            <w:r>
              <w:rPr>
                <w:spacing w:val="-16"/>
                <w:sz w:val="20"/>
              </w:rPr>
              <w:t> </w:t>
            </w:r>
            <w:r>
              <w:rPr>
                <w:sz w:val="20"/>
              </w:rPr>
              <w:t>basis</w:t>
            </w:r>
            <w:r>
              <w:rPr>
                <w:spacing w:val="-16"/>
                <w:sz w:val="20"/>
              </w:rPr>
              <w:t> </w:t>
            </w:r>
            <w:r>
              <w:rPr>
                <w:sz w:val="20"/>
              </w:rPr>
              <w:t>–</w:t>
            </w:r>
            <w:r>
              <w:rPr>
                <w:spacing w:val="-16"/>
                <w:sz w:val="20"/>
              </w:rPr>
              <w:t> </w:t>
            </w:r>
            <w:r>
              <w:rPr>
                <w:sz w:val="20"/>
              </w:rPr>
              <w:t>“junk</w:t>
            </w:r>
            <w:r>
              <w:rPr>
                <w:spacing w:val="-16"/>
                <w:sz w:val="20"/>
              </w:rPr>
              <w:t> </w:t>
            </w:r>
            <w:r>
              <w:rPr>
                <w:sz w:val="20"/>
              </w:rPr>
              <w:t>food</w:t>
            </w:r>
            <w:r>
              <w:rPr>
                <w:spacing w:val="-15"/>
                <w:sz w:val="20"/>
              </w:rPr>
              <w:t> </w:t>
            </w:r>
            <w:r>
              <w:rPr>
                <w:sz w:val="20"/>
              </w:rPr>
              <w:t>is</w:t>
            </w:r>
            <w:r>
              <w:rPr>
                <w:spacing w:val="-16"/>
                <w:sz w:val="20"/>
              </w:rPr>
              <w:t> </w:t>
            </w:r>
            <w:r>
              <w:rPr>
                <w:sz w:val="20"/>
              </w:rPr>
              <w:t>all</w:t>
            </w:r>
            <w:r>
              <w:rPr>
                <w:spacing w:val="-16"/>
                <w:sz w:val="20"/>
              </w:rPr>
              <w:t> </w:t>
            </w:r>
            <w:r>
              <w:rPr>
                <w:sz w:val="20"/>
              </w:rPr>
              <w:t>I</w:t>
            </w:r>
            <w:r>
              <w:rPr>
                <w:spacing w:val="-16"/>
                <w:sz w:val="20"/>
              </w:rPr>
              <w:t> </w:t>
            </w:r>
            <w:r>
              <w:rPr>
                <w:sz w:val="20"/>
              </w:rPr>
              <w:t>can</w:t>
            </w:r>
            <w:r>
              <w:rPr>
                <w:spacing w:val="-16"/>
                <w:sz w:val="20"/>
              </w:rPr>
              <w:t> </w:t>
            </w:r>
            <w:r>
              <w:rPr>
                <w:sz w:val="20"/>
              </w:rPr>
              <w:t>find</w:t>
            </w:r>
            <w:r>
              <w:rPr>
                <w:spacing w:val="-16"/>
                <w:sz w:val="20"/>
              </w:rPr>
              <w:t> </w:t>
            </w:r>
            <w:r>
              <w:rPr>
                <w:sz w:val="20"/>
              </w:rPr>
              <w:t>and</w:t>
            </w:r>
            <w:r>
              <w:rPr>
                <w:spacing w:val="-15"/>
                <w:sz w:val="20"/>
              </w:rPr>
              <w:t> </w:t>
            </w:r>
            <w:r>
              <w:rPr>
                <w:sz w:val="20"/>
              </w:rPr>
              <w:t>afford.”</w:t>
            </w:r>
          </w:p>
          <w:p>
            <w:pPr>
              <w:pStyle w:val="TableParagraph"/>
              <w:spacing w:before="104"/>
              <w:rPr>
                <w:sz w:val="20"/>
              </w:rPr>
            </w:pPr>
          </w:p>
          <w:p>
            <w:pPr>
              <w:pStyle w:val="TableParagraph"/>
              <w:spacing w:line="345" w:lineRule="auto"/>
              <w:ind w:left="142"/>
              <w:rPr>
                <w:sz w:val="20"/>
              </w:rPr>
            </w:pPr>
            <w:r>
              <w:rPr>
                <w:spacing w:val="-2"/>
                <w:sz w:val="20"/>
              </w:rPr>
              <w:t>One</w:t>
            </w:r>
            <w:r>
              <w:rPr>
                <w:spacing w:val="-14"/>
                <w:sz w:val="20"/>
              </w:rPr>
              <w:t> </w:t>
            </w:r>
            <w:r>
              <w:rPr>
                <w:spacing w:val="-2"/>
                <w:sz w:val="20"/>
              </w:rPr>
              <w:t>shared</w:t>
            </w:r>
            <w:r>
              <w:rPr>
                <w:spacing w:val="-13"/>
                <w:sz w:val="20"/>
              </w:rPr>
              <w:t> </w:t>
            </w:r>
            <w:r>
              <w:rPr>
                <w:spacing w:val="-2"/>
                <w:sz w:val="20"/>
              </w:rPr>
              <w:t>her</w:t>
            </w:r>
            <w:r>
              <w:rPr>
                <w:spacing w:val="-14"/>
                <w:sz w:val="20"/>
              </w:rPr>
              <w:t> </w:t>
            </w:r>
            <w:r>
              <w:rPr>
                <w:spacing w:val="-2"/>
                <w:sz w:val="20"/>
              </w:rPr>
              <w:t>challenges</w:t>
            </w:r>
            <w:r>
              <w:rPr>
                <w:spacing w:val="-12"/>
                <w:sz w:val="20"/>
              </w:rPr>
              <w:t> </w:t>
            </w:r>
            <w:r>
              <w:rPr>
                <w:spacing w:val="-2"/>
                <w:sz w:val="20"/>
              </w:rPr>
              <w:t>with</w:t>
            </w:r>
            <w:r>
              <w:rPr>
                <w:spacing w:val="-14"/>
                <w:sz w:val="20"/>
              </w:rPr>
              <w:t> </w:t>
            </w:r>
            <w:r>
              <w:rPr>
                <w:spacing w:val="-2"/>
                <w:sz w:val="20"/>
              </w:rPr>
              <w:t>cancer</w:t>
            </w:r>
            <w:r>
              <w:rPr>
                <w:spacing w:val="-13"/>
                <w:sz w:val="20"/>
              </w:rPr>
              <w:t> </w:t>
            </w:r>
            <w:r>
              <w:rPr>
                <w:spacing w:val="-2"/>
                <w:sz w:val="20"/>
              </w:rPr>
              <w:t>-</w:t>
            </w:r>
            <w:r>
              <w:rPr>
                <w:spacing w:val="-14"/>
                <w:sz w:val="20"/>
              </w:rPr>
              <w:t> </w:t>
            </w:r>
            <w:r>
              <w:rPr>
                <w:spacing w:val="-2"/>
                <w:sz w:val="20"/>
              </w:rPr>
              <w:t>feeding</w:t>
            </w:r>
            <w:r>
              <w:rPr>
                <w:spacing w:val="-12"/>
                <w:sz w:val="20"/>
              </w:rPr>
              <w:t> </w:t>
            </w:r>
            <w:r>
              <w:rPr>
                <w:spacing w:val="-2"/>
                <w:sz w:val="20"/>
              </w:rPr>
              <w:t>herself</w:t>
            </w:r>
            <w:r>
              <w:rPr>
                <w:spacing w:val="-14"/>
                <w:sz w:val="20"/>
              </w:rPr>
              <w:t> </w:t>
            </w:r>
            <w:r>
              <w:rPr>
                <w:spacing w:val="-2"/>
                <w:sz w:val="20"/>
              </w:rPr>
              <w:t>well</w:t>
            </w:r>
            <w:r>
              <w:rPr>
                <w:spacing w:val="-13"/>
                <w:sz w:val="20"/>
              </w:rPr>
              <w:t> </w:t>
            </w:r>
            <w:r>
              <w:rPr>
                <w:spacing w:val="-2"/>
                <w:sz w:val="20"/>
              </w:rPr>
              <w:t>and</w:t>
            </w:r>
            <w:r>
              <w:rPr>
                <w:spacing w:val="-14"/>
                <w:sz w:val="20"/>
              </w:rPr>
              <w:t> </w:t>
            </w:r>
            <w:r>
              <w:rPr>
                <w:spacing w:val="-2"/>
                <w:sz w:val="20"/>
              </w:rPr>
              <w:t>in</w:t>
            </w:r>
            <w:r>
              <w:rPr>
                <w:spacing w:val="-13"/>
                <w:sz w:val="20"/>
              </w:rPr>
              <w:t> </w:t>
            </w:r>
            <w:r>
              <w:rPr>
                <w:spacing w:val="-2"/>
                <w:sz w:val="20"/>
              </w:rPr>
              <w:t>the</w:t>
            </w:r>
            <w:r>
              <w:rPr>
                <w:spacing w:val="-13"/>
                <w:sz w:val="20"/>
              </w:rPr>
              <w:t> </w:t>
            </w:r>
            <w:r>
              <w:rPr>
                <w:spacing w:val="-2"/>
                <w:sz w:val="20"/>
              </w:rPr>
              <w:t>meantime, </w:t>
            </w:r>
            <w:r>
              <w:rPr>
                <w:spacing w:val="-6"/>
                <w:sz w:val="20"/>
              </w:rPr>
              <w:t>sacrificing her</w:t>
            </w:r>
            <w:r>
              <w:rPr>
                <w:spacing w:val="-7"/>
                <w:sz w:val="20"/>
              </w:rPr>
              <w:t> </w:t>
            </w:r>
            <w:r>
              <w:rPr>
                <w:spacing w:val="-6"/>
                <w:sz w:val="20"/>
              </w:rPr>
              <w:t>sons health</w:t>
            </w:r>
            <w:r>
              <w:rPr>
                <w:spacing w:val="-7"/>
                <w:sz w:val="20"/>
              </w:rPr>
              <w:t> </w:t>
            </w:r>
            <w:r>
              <w:rPr>
                <w:spacing w:val="-6"/>
                <w:sz w:val="20"/>
              </w:rPr>
              <w:t>by</w:t>
            </w:r>
            <w:r>
              <w:rPr>
                <w:spacing w:val="-7"/>
                <w:sz w:val="20"/>
              </w:rPr>
              <w:t> </w:t>
            </w:r>
            <w:r>
              <w:rPr>
                <w:spacing w:val="-6"/>
                <w:sz w:val="20"/>
              </w:rPr>
              <w:t>feeding him</w:t>
            </w:r>
            <w:r>
              <w:rPr>
                <w:spacing w:val="-7"/>
                <w:sz w:val="20"/>
              </w:rPr>
              <w:t> </w:t>
            </w:r>
            <w:r>
              <w:rPr>
                <w:spacing w:val="-6"/>
                <w:sz w:val="20"/>
              </w:rPr>
              <w:t>high</w:t>
            </w:r>
            <w:r>
              <w:rPr>
                <w:spacing w:val="-9"/>
                <w:sz w:val="20"/>
              </w:rPr>
              <w:t> </w:t>
            </w:r>
            <w:r>
              <w:rPr>
                <w:spacing w:val="-6"/>
                <w:sz w:val="20"/>
              </w:rPr>
              <w:t>cards / sugars (junk)</w:t>
            </w:r>
            <w:r>
              <w:rPr>
                <w:spacing w:val="-8"/>
                <w:sz w:val="20"/>
              </w:rPr>
              <w:t> </w:t>
            </w:r>
            <w:r>
              <w:rPr>
                <w:spacing w:val="-6"/>
                <w:sz w:val="20"/>
              </w:rPr>
              <w:t>so</w:t>
            </w:r>
            <w:r>
              <w:rPr>
                <w:spacing w:val="-7"/>
                <w:sz w:val="20"/>
              </w:rPr>
              <w:t> </w:t>
            </w:r>
            <w:r>
              <w:rPr>
                <w:spacing w:val="-6"/>
                <w:sz w:val="20"/>
              </w:rPr>
              <w:t>she</w:t>
            </w:r>
            <w:r>
              <w:rPr>
                <w:spacing w:val="-8"/>
                <w:sz w:val="20"/>
              </w:rPr>
              <w:t> </w:t>
            </w:r>
            <w:r>
              <w:rPr>
                <w:spacing w:val="-6"/>
                <w:sz w:val="20"/>
              </w:rPr>
              <w:t>can</w:t>
            </w:r>
            <w:r>
              <w:rPr>
                <w:spacing w:val="-9"/>
                <w:sz w:val="20"/>
              </w:rPr>
              <w:t> </w:t>
            </w:r>
            <w:r>
              <w:rPr>
                <w:spacing w:val="-6"/>
                <w:sz w:val="20"/>
              </w:rPr>
              <w:t>stay </w:t>
            </w:r>
            <w:r>
              <w:rPr>
                <w:spacing w:val="-2"/>
                <w:sz w:val="20"/>
              </w:rPr>
              <w:t>alive.</w:t>
            </w:r>
          </w:p>
        </w:tc>
      </w:tr>
    </w:tbl>
    <w:p>
      <w:pPr>
        <w:spacing w:after="0" w:line="345" w:lineRule="auto"/>
        <w:rPr>
          <w:sz w:val="20"/>
        </w:rPr>
        <w:sectPr>
          <w:pgSz w:w="11900" w:h="16850"/>
          <w:pgMar w:header="0" w:footer="642" w:top="100" w:bottom="840" w:left="0" w:right="0"/>
        </w:sectPr>
      </w:pPr>
    </w:p>
    <w:p>
      <w:pPr>
        <w:pStyle w:val="BodyText"/>
      </w:pPr>
    </w:p>
    <w:p>
      <w:pPr>
        <w:pStyle w:val="BodyText"/>
      </w:pPr>
    </w:p>
    <w:p>
      <w:pPr>
        <w:pStyle w:val="BodyText"/>
      </w:pPr>
    </w:p>
    <w:p>
      <w:pPr>
        <w:pStyle w:val="BodyText"/>
        <w:spacing w:before="196" w:after="1"/>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2"/>
        <w:gridCol w:w="8248"/>
      </w:tblGrid>
      <w:tr>
        <w:trPr>
          <w:trHeight w:val="2236" w:hRule="atLeast"/>
        </w:trPr>
        <w:tc>
          <w:tcPr>
            <w:tcW w:w="2202" w:type="dxa"/>
          </w:tcPr>
          <w:p>
            <w:pPr>
              <w:pStyle w:val="TableParagraph"/>
              <w:spacing w:line="302" w:lineRule="auto"/>
              <w:ind w:left="107"/>
              <w:rPr>
                <w:rFonts w:ascii="Calibri"/>
                <w:b/>
                <w:sz w:val="20"/>
              </w:rPr>
            </w:pPr>
            <w:r>
              <w:rPr>
                <w:rFonts w:ascii="Calibri"/>
                <w:b/>
                <w:w w:val="110"/>
                <w:sz w:val="20"/>
              </w:rPr>
              <w:t>Emergency</w:t>
            </w:r>
            <w:r>
              <w:rPr>
                <w:rFonts w:ascii="Calibri"/>
                <w:b/>
                <w:spacing w:val="-11"/>
                <w:w w:val="110"/>
                <w:sz w:val="20"/>
              </w:rPr>
              <w:t> </w:t>
            </w:r>
            <w:r>
              <w:rPr>
                <w:rFonts w:ascii="Calibri"/>
                <w:b/>
                <w:w w:val="110"/>
                <w:sz w:val="20"/>
              </w:rPr>
              <w:t>/</w:t>
            </w:r>
            <w:r>
              <w:rPr>
                <w:rFonts w:ascii="Calibri"/>
                <w:b/>
                <w:spacing w:val="-11"/>
                <w:w w:val="110"/>
                <w:sz w:val="20"/>
              </w:rPr>
              <w:t> </w:t>
            </w:r>
            <w:r>
              <w:rPr>
                <w:rFonts w:ascii="Calibri"/>
                <w:b/>
                <w:w w:val="110"/>
                <w:sz w:val="20"/>
              </w:rPr>
              <w:t>crisis </w:t>
            </w:r>
            <w:r>
              <w:rPr>
                <w:rFonts w:ascii="Calibri"/>
                <w:b/>
                <w:spacing w:val="-2"/>
                <w:w w:val="110"/>
                <w:sz w:val="20"/>
              </w:rPr>
              <w:t>times</w:t>
            </w:r>
          </w:p>
        </w:tc>
        <w:tc>
          <w:tcPr>
            <w:tcW w:w="8248" w:type="dxa"/>
          </w:tcPr>
          <w:p>
            <w:pPr>
              <w:pStyle w:val="TableParagraph"/>
              <w:spacing w:line="348" w:lineRule="auto" w:before="20"/>
              <w:ind w:left="169" w:right="202"/>
              <w:rPr>
                <w:sz w:val="20"/>
              </w:rPr>
            </w:pPr>
            <w:r>
              <w:rPr>
                <w:spacing w:val="-6"/>
                <w:sz w:val="20"/>
              </w:rPr>
              <w:t>Lots of</w:t>
            </w:r>
            <w:r>
              <w:rPr>
                <w:spacing w:val="-7"/>
                <w:sz w:val="20"/>
              </w:rPr>
              <w:t> </w:t>
            </w:r>
            <w:r>
              <w:rPr>
                <w:spacing w:val="-6"/>
                <w:sz w:val="20"/>
              </w:rPr>
              <w:t>people asking for</w:t>
            </w:r>
            <w:r>
              <w:rPr>
                <w:spacing w:val="-7"/>
                <w:sz w:val="20"/>
              </w:rPr>
              <w:t> </w:t>
            </w:r>
            <w:r>
              <w:rPr>
                <w:spacing w:val="-6"/>
                <w:sz w:val="20"/>
              </w:rPr>
              <w:t>food</w:t>
            </w:r>
            <w:r>
              <w:rPr>
                <w:spacing w:val="-7"/>
                <w:sz w:val="20"/>
              </w:rPr>
              <w:t> </w:t>
            </w:r>
            <w:r>
              <w:rPr>
                <w:spacing w:val="-6"/>
                <w:sz w:val="20"/>
              </w:rPr>
              <w:t>donations on</w:t>
            </w:r>
            <w:r>
              <w:rPr>
                <w:spacing w:val="-7"/>
                <w:sz w:val="20"/>
              </w:rPr>
              <w:t> </w:t>
            </w:r>
            <w:r>
              <w:rPr>
                <w:spacing w:val="-6"/>
                <w:sz w:val="20"/>
              </w:rPr>
              <w:t>Facebook - who</w:t>
            </w:r>
            <w:r>
              <w:rPr>
                <w:spacing w:val="-7"/>
                <w:sz w:val="20"/>
              </w:rPr>
              <w:t> </w:t>
            </w:r>
            <w:r>
              <w:rPr>
                <w:spacing w:val="-6"/>
                <w:sz w:val="20"/>
              </w:rPr>
              <w:t>are doing it</w:t>
            </w:r>
            <w:r>
              <w:rPr>
                <w:spacing w:val="-8"/>
                <w:sz w:val="20"/>
              </w:rPr>
              <w:t> </w:t>
            </w:r>
            <w:r>
              <w:rPr>
                <w:spacing w:val="-6"/>
                <w:sz w:val="20"/>
              </w:rPr>
              <w:t>tough…</w:t>
            </w:r>
            <w:r>
              <w:rPr>
                <w:spacing w:val="-7"/>
                <w:sz w:val="20"/>
              </w:rPr>
              <w:t> </w:t>
            </w:r>
            <w:r>
              <w:rPr>
                <w:spacing w:val="-6"/>
                <w:sz w:val="20"/>
              </w:rPr>
              <w:t>but </w:t>
            </w:r>
            <w:r>
              <w:rPr>
                <w:spacing w:val="-2"/>
                <w:sz w:val="20"/>
              </w:rPr>
              <w:t>you</w:t>
            </w:r>
            <w:r>
              <w:rPr>
                <w:spacing w:val="-10"/>
                <w:sz w:val="20"/>
              </w:rPr>
              <w:t> </w:t>
            </w:r>
            <w:r>
              <w:rPr>
                <w:spacing w:val="-2"/>
                <w:sz w:val="20"/>
              </w:rPr>
              <w:t>have</w:t>
            </w:r>
            <w:r>
              <w:rPr>
                <w:spacing w:val="-8"/>
                <w:sz w:val="20"/>
              </w:rPr>
              <w:t> </w:t>
            </w:r>
            <w:r>
              <w:rPr>
                <w:spacing w:val="-2"/>
                <w:sz w:val="20"/>
              </w:rPr>
              <w:t>to</w:t>
            </w:r>
            <w:r>
              <w:rPr>
                <w:spacing w:val="-10"/>
                <w:sz w:val="20"/>
              </w:rPr>
              <w:t> </w:t>
            </w:r>
            <w:r>
              <w:rPr>
                <w:spacing w:val="-2"/>
                <w:sz w:val="20"/>
              </w:rPr>
              <w:t>be</w:t>
            </w:r>
            <w:r>
              <w:rPr>
                <w:spacing w:val="-8"/>
                <w:sz w:val="20"/>
              </w:rPr>
              <w:t> </w:t>
            </w:r>
            <w:r>
              <w:rPr>
                <w:spacing w:val="-2"/>
                <w:sz w:val="20"/>
              </w:rPr>
              <w:t>really</w:t>
            </w:r>
            <w:r>
              <w:rPr>
                <w:spacing w:val="-10"/>
                <w:sz w:val="20"/>
              </w:rPr>
              <w:t> </w:t>
            </w:r>
            <w:r>
              <w:rPr>
                <w:spacing w:val="-2"/>
                <w:sz w:val="20"/>
              </w:rPr>
              <w:t>brave</w:t>
            </w:r>
            <w:r>
              <w:rPr>
                <w:spacing w:val="-8"/>
                <w:sz w:val="20"/>
              </w:rPr>
              <w:t> </w:t>
            </w:r>
            <w:r>
              <w:rPr>
                <w:spacing w:val="-2"/>
                <w:sz w:val="20"/>
              </w:rPr>
              <w:t>to</w:t>
            </w:r>
            <w:r>
              <w:rPr>
                <w:spacing w:val="-10"/>
                <w:sz w:val="20"/>
              </w:rPr>
              <w:t> </w:t>
            </w:r>
            <w:r>
              <w:rPr>
                <w:spacing w:val="-2"/>
                <w:sz w:val="20"/>
              </w:rPr>
              <w:t>do</w:t>
            </w:r>
            <w:r>
              <w:rPr>
                <w:spacing w:val="-10"/>
                <w:sz w:val="20"/>
              </w:rPr>
              <w:t> </w:t>
            </w:r>
            <w:r>
              <w:rPr>
                <w:spacing w:val="-2"/>
                <w:sz w:val="20"/>
              </w:rPr>
              <w:t>this.</w:t>
            </w:r>
            <w:r>
              <w:rPr>
                <w:spacing w:val="-10"/>
                <w:sz w:val="20"/>
              </w:rPr>
              <w:t> </w:t>
            </w:r>
            <w:r>
              <w:rPr>
                <w:spacing w:val="-2"/>
                <w:sz w:val="20"/>
              </w:rPr>
              <w:t>Many</w:t>
            </w:r>
            <w:r>
              <w:rPr>
                <w:spacing w:val="-10"/>
                <w:sz w:val="20"/>
              </w:rPr>
              <w:t> </w:t>
            </w:r>
            <w:r>
              <w:rPr>
                <w:spacing w:val="-2"/>
                <w:sz w:val="20"/>
              </w:rPr>
              <w:t>community</w:t>
            </w:r>
            <w:r>
              <w:rPr>
                <w:spacing w:val="-10"/>
                <w:sz w:val="20"/>
              </w:rPr>
              <w:t> </w:t>
            </w:r>
            <w:r>
              <w:rPr>
                <w:spacing w:val="-2"/>
                <w:sz w:val="20"/>
              </w:rPr>
              <w:t>members</w:t>
            </w:r>
            <w:r>
              <w:rPr>
                <w:spacing w:val="-8"/>
                <w:sz w:val="20"/>
              </w:rPr>
              <w:t> </w:t>
            </w:r>
            <w:r>
              <w:rPr>
                <w:spacing w:val="-2"/>
                <w:sz w:val="20"/>
              </w:rPr>
              <w:t>jump</w:t>
            </w:r>
            <w:r>
              <w:rPr>
                <w:spacing w:val="-10"/>
                <w:sz w:val="20"/>
              </w:rPr>
              <w:t> </w:t>
            </w:r>
            <w:r>
              <w:rPr>
                <w:spacing w:val="-2"/>
                <w:sz w:val="20"/>
              </w:rPr>
              <w:t>into</w:t>
            </w:r>
            <w:r>
              <w:rPr>
                <w:spacing w:val="-10"/>
                <w:sz w:val="20"/>
              </w:rPr>
              <w:t> </w:t>
            </w:r>
            <w:r>
              <w:rPr>
                <w:spacing w:val="-2"/>
                <w:sz w:val="20"/>
              </w:rPr>
              <w:t>action </w:t>
            </w:r>
            <w:r>
              <w:rPr>
                <w:sz w:val="20"/>
              </w:rPr>
              <w:t>which is great to see.</w:t>
            </w:r>
          </w:p>
          <w:p>
            <w:pPr>
              <w:pStyle w:val="TableParagraph"/>
              <w:spacing w:line="348" w:lineRule="auto"/>
              <w:ind w:left="169"/>
              <w:rPr>
                <w:sz w:val="20"/>
              </w:rPr>
            </w:pPr>
            <w:r>
              <w:rPr>
                <w:sz w:val="20"/>
              </w:rPr>
              <w:t>Many</w:t>
            </w:r>
            <w:r>
              <w:rPr>
                <w:spacing w:val="-16"/>
                <w:sz w:val="20"/>
              </w:rPr>
              <w:t> </w:t>
            </w:r>
            <w:r>
              <w:rPr>
                <w:sz w:val="20"/>
              </w:rPr>
              <w:t>people</w:t>
            </w:r>
            <w:r>
              <w:rPr>
                <w:spacing w:val="-15"/>
                <w:sz w:val="20"/>
              </w:rPr>
              <w:t> </w:t>
            </w:r>
            <w:r>
              <w:rPr>
                <w:sz w:val="20"/>
              </w:rPr>
              <w:t>in</w:t>
            </w:r>
            <w:r>
              <w:rPr>
                <w:spacing w:val="-16"/>
                <w:sz w:val="20"/>
              </w:rPr>
              <w:t> </w:t>
            </w:r>
            <w:r>
              <w:rPr>
                <w:sz w:val="20"/>
              </w:rPr>
              <w:t>the</w:t>
            </w:r>
            <w:r>
              <w:rPr>
                <w:spacing w:val="-15"/>
                <w:sz w:val="20"/>
              </w:rPr>
              <w:t> </w:t>
            </w:r>
            <w:r>
              <w:rPr>
                <w:sz w:val="20"/>
              </w:rPr>
              <w:t>room</w:t>
            </w:r>
            <w:r>
              <w:rPr>
                <w:spacing w:val="-14"/>
                <w:sz w:val="20"/>
              </w:rPr>
              <w:t> </w:t>
            </w:r>
            <w:r>
              <w:rPr>
                <w:sz w:val="20"/>
              </w:rPr>
              <w:t>shared</w:t>
            </w:r>
            <w:r>
              <w:rPr>
                <w:spacing w:val="-16"/>
                <w:sz w:val="20"/>
              </w:rPr>
              <w:t> </w:t>
            </w:r>
            <w:r>
              <w:rPr>
                <w:sz w:val="20"/>
              </w:rPr>
              <w:t>experiences</w:t>
            </w:r>
            <w:r>
              <w:rPr>
                <w:spacing w:val="-15"/>
                <w:sz w:val="20"/>
              </w:rPr>
              <w:t> </w:t>
            </w:r>
            <w:r>
              <w:rPr>
                <w:sz w:val="20"/>
              </w:rPr>
              <w:t>of</w:t>
            </w:r>
            <w:r>
              <w:rPr>
                <w:spacing w:val="-16"/>
                <w:sz w:val="20"/>
              </w:rPr>
              <w:t> </w:t>
            </w:r>
            <w:r>
              <w:rPr>
                <w:sz w:val="20"/>
              </w:rPr>
              <w:t>being</w:t>
            </w:r>
            <w:r>
              <w:rPr>
                <w:spacing w:val="-15"/>
                <w:sz w:val="20"/>
              </w:rPr>
              <w:t> </w:t>
            </w:r>
            <w:r>
              <w:rPr>
                <w:sz w:val="20"/>
              </w:rPr>
              <w:t>without</w:t>
            </w:r>
            <w:r>
              <w:rPr>
                <w:spacing w:val="-16"/>
                <w:sz w:val="20"/>
              </w:rPr>
              <w:t> </w:t>
            </w:r>
            <w:r>
              <w:rPr>
                <w:sz w:val="20"/>
              </w:rPr>
              <w:t>food</w:t>
            </w:r>
            <w:r>
              <w:rPr>
                <w:spacing w:val="-15"/>
                <w:sz w:val="20"/>
              </w:rPr>
              <w:t> </w:t>
            </w:r>
            <w:r>
              <w:rPr>
                <w:sz w:val="20"/>
              </w:rPr>
              <w:t>during </w:t>
            </w:r>
            <w:r>
              <w:rPr>
                <w:spacing w:val="-4"/>
                <w:sz w:val="20"/>
              </w:rPr>
              <w:t>emergencies</w:t>
            </w:r>
            <w:r>
              <w:rPr>
                <w:spacing w:val="-12"/>
                <w:sz w:val="20"/>
              </w:rPr>
              <w:t> </w:t>
            </w:r>
            <w:r>
              <w:rPr>
                <w:spacing w:val="-4"/>
                <w:sz w:val="20"/>
              </w:rPr>
              <w:t>–</w:t>
            </w:r>
            <w:r>
              <w:rPr>
                <w:spacing w:val="-12"/>
                <w:sz w:val="20"/>
              </w:rPr>
              <w:t> </w:t>
            </w:r>
            <w:r>
              <w:rPr>
                <w:spacing w:val="-4"/>
                <w:sz w:val="20"/>
              </w:rPr>
              <w:t>and</w:t>
            </w:r>
            <w:r>
              <w:rPr>
                <w:spacing w:val="-12"/>
                <w:sz w:val="20"/>
              </w:rPr>
              <w:t> </w:t>
            </w:r>
            <w:r>
              <w:rPr>
                <w:spacing w:val="-4"/>
                <w:sz w:val="20"/>
              </w:rPr>
              <w:t>reflect</w:t>
            </w:r>
            <w:r>
              <w:rPr>
                <w:spacing w:val="-14"/>
                <w:sz w:val="20"/>
              </w:rPr>
              <w:t> </w:t>
            </w:r>
            <w:r>
              <w:rPr>
                <w:spacing w:val="-4"/>
                <w:sz w:val="20"/>
              </w:rPr>
              <w:t>on</w:t>
            </w:r>
            <w:r>
              <w:rPr>
                <w:spacing w:val="-12"/>
                <w:sz w:val="20"/>
              </w:rPr>
              <w:t> </w:t>
            </w:r>
            <w:r>
              <w:rPr>
                <w:spacing w:val="-4"/>
                <w:sz w:val="20"/>
              </w:rPr>
              <w:t>the</w:t>
            </w:r>
            <w:r>
              <w:rPr>
                <w:spacing w:val="-12"/>
                <w:sz w:val="20"/>
              </w:rPr>
              <w:t> </w:t>
            </w:r>
            <w:r>
              <w:rPr>
                <w:spacing w:val="-4"/>
                <w:sz w:val="20"/>
              </w:rPr>
              <w:t>need</w:t>
            </w:r>
            <w:r>
              <w:rPr>
                <w:spacing w:val="-12"/>
                <w:sz w:val="20"/>
              </w:rPr>
              <w:t> </w:t>
            </w:r>
            <w:r>
              <w:rPr>
                <w:spacing w:val="-4"/>
                <w:sz w:val="20"/>
              </w:rPr>
              <w:t>to</w:t>
            </w:r>
            <w:r>
              <w:rPr>
                <w:spacing w:val="-11"/>
                <w:sz w:val="20"/>
              </w:rPr>
              <w:t> </w:t>
            </w:r>
            <w:r>
              <w:rPr>
                <w:spacing w:val="-4"/>
                <w:sz w:val="20"/>
              </w:rPr>
              <w:t>be</w:t>
            </w:r>
            <w:r>
              <w:rPr>
                <w:spacing w:val="-12"/>
                <w:sz w:val="20"/>
              </w:rPr>
              <w:t> </w:t>
            </w:r>
            <w:r>
              <w:rPr>
                <w:spacing w:val="-4"/>
                <w:sz w:val="20"/>
              </w:rPr>
              <w:t>able</w:t>
            </w:r>
            <w:r>
              <w:rPr>
                <w:spacing w:val="-12"/>
                <w:sz w:val="20"/>
              </w:rPr>
              <w:t> </w:t>
            </w:r>
            <w:r>
              <w:rPr>
                <w:spacing w:val="-4"/>
                <w:sz w:val="20"/>
              </w:rPr>
              <w:t>to</w:t>
            </w:r>
            <w:r>
              <w:rPr>
                <w:spacing w:val="-12"/>
                <w:sz w:val="20"/>
              </w:rPr>
              <w:t> </w:t>
            </w:r>
            <w:r>
              <w:rPr>
                <w:spacing w:val="-4"/>
                <w:sz w:val="20"/>
              </w:rPr>
              <w:t>access</w:t>
            </w:r>
            <w:r>
              <w:rPr>
                <w:spacing w:val="-11"/>
                <w:sz w:val="20"/>
              </w:rPr>
              <w:t> </w:t>
            </w:r>
            <w:r>
              <w:rPr>
                <w:spacing w:val="-4"/>
                <w:sz w:val="20"/>
              </w:rPr>
              <w:t>to</w:t>
            </w:r>
            <w:r>
              <w:rPr>
                <w:spacing w:val="-12"/>
                <w:sz w:val="20"/>
              </w:rPr>
              <w:t> </w:t>
            </w:r>
            <w:r>
              <w:rPr>
                <w:spacing w:val="-4"/>
                <w:sz w:val="20"/>
              </w:rPr>
              <w:t>support</w:t>
            </w:r>
            <w:r>
              <w:rPr>
                <w:spacing w:val="-12"/>
                <w:sz w:val="20"/>
              </w:rPr>
              <w:t> </w:t>
            </w:r>
            <w:r>
              <w:rPr>
                <w:spacing w:val="-4"/>
                <w:sz w:val="20"/>
              </w:rPr>
              <w:t>24/7</w:t>
            </w:r>
            <w:r>
              <w:rPr>
                <w:spacing w:val="-12"/>
                <w:sz w:val="20"/>
              </w:rPr>
              <w:t> </w:t>
            </w:r>
            <w:r>
              <w:rPr>
                <w:spacing w:val="-4"/>
                <w:sz w:val="20"/>
              </w:rPr>
              <w:t>not</w:t>
            </w:r>
            <w:r>
              <w:rPr>
                <w:spacing w:val="-12"/>
                <w:sz w:val="20"/>
              </w:rPr>
              <w:t> </w:t>
            </w:r>
            <w:r>
              <w:rPr>
                <w:spacing w:val="-4"/>
                <w:sz w:val="20"/>
              </w:rPr>
              <w:t>just </w:t>
            </w:r>
            <w:r>
              <w:rPr>
                <w:sz w:val="20"/>
              </w:rPr>
              <w:t>within work hours</w:t>
            </w:r>
          </w:p>
        </w:tc>
      </w:tr>
      <w:tr>
        <w:trPr>
          <w:trHeight w:val="2781" w:hRule="atLeast"/>
        </w:trPr>
        <w:tc>
          <w:tcPr>
            <w:tcW w:w="2202" w:type="dxa"/>
            <w:shd w:val="clear" w:color="auto" w:fill="FAE3D4"/>
          </w:tcPr>
          <w:p>
            <w:pPr>
              <w:pStyle w:val="TableParagraph"/>
              <w:spacing w:before="198"/>
              <w:ind w:left="107"/>
              <w:rPr>
                <w:rFonts w:ascii="Calibri"/>
                <w:b/>
                <w:sz w:val="20"/>
              </w:rPr>
            </w:pPr>
            <w:r>
              <w:rPr>
                <w:rFonts w:ascii="Calibri"/>
                <w:b/>
                <w:spacing w:val="-2"/>
                <w:w w:val="110"/>
                <w:sz w:val="20"/>
              </w:rPr>
              <w:t>Transport</w:t>
            </w:r>
          </w:p>
        </w:tc>
        <w:tc>
          <w:tcPr>
            <w:tcW w:w="8248" w:type="dxa"/>
            <w:shd w:val="clear" w:color="auto" w:fill="FAE3D4"/>
          </w:tcPr>
          <w:p>
            <w:pPr>
              <w:pStyle w:val="TableParagraph"/>
              <w:spacing w:line="348" w:lineRule="auto" w:before="222"/>
              <w:ind w:left="169"/>
              <w:rPr>
                <w:sz w:val="20"/>
              </w:rPr>
            </w:pPr>
            <w:r>
              <w:rPr>
                <w:spacing w:val="-6"/>
                <w:sz w:val="20"/>
              </w:rPr>
              <w:t>All participants had daily challenges getting to where they can buy food / access food </w:t>
            </w:r>
            <w:r>
              <w:rPr>
                <w:spacing w:val="-2"/>
                <w:sz w:val="20"/>
              </w:rPr>
              <w:t>relief.</w:t>
            </w:r>
          </w:p>
          <w:p>
            <w:pPr>
              <w:pStyle w:val="TableParagraph"/>
              <w:spacing w:line="234" w:lineRule="exact"/>
              <w:ind w:left="169"/>
              <w:rPr>
                <w:sz w:val="20"/>
              </w:rPr>
            </w:pPr>
            <w:r>
              <w:rPr>
                <w:spacing w:val="-6"/>
                <w:sz w:val="20"/>
              </w:rPr>
              <w:t>“Cant</w:t>
            </w:r>
            <w:r>
              <w:rPr>
                <w:spacing w:val="-10"/>
                <w:sz w:val="20"/>
              </w:rPr>
              <w:t> </w:t>
            </w:r>
            <w:r>
              <w:rPr>
                <w:spacing w:val="-6"/>
                <w:sz w:val="20"/>
              </w:rPr>
              <w:t>get</w:t>
            </w:r>
            <w:r>
              <w:rPr>
                <w:spacing w:val="-10"/>
                <w:sz w:val="20"/>
              </w:rPr>
              <w:t> </w:t>
            </w:r>
            <w:r>
              <w:rPr>
                <w:spacing w:val="-6"/>
                <w:sz w:val="20"/>
              </w:rPr>
              <w:t>to</w:t>
            </w:r>
            <w:r>
              <w:rPr>
                <w:spacing w:val="-9"/>
                <w:sz w:val="20"/>
              </w:rPr>
              <w:t> </w:t>
            </w:r>
            <w:r>
              <w:rPr>
                <w:spacing w:val="-6"/>
                <w:sz w:val="20"/>
              </w:rPr>
              <w:t>foodbank.</w:t>
            </w:r>
            <w:r>
              <w:rPr>
                <w:spacing w:val="-9"/>
                <w:sz w:val="20"/>
              </w:rPr>
              <w:t> </w:t>
            </w:r>
            <w:r>
              <w:rPr>
                <w:spacing w:val="-6"/>
                <w:sz w:val="20"/>
              </w:rPr>
              <w:t>RedCross</w:t>
            </w:r>
            <w:r>
              <w:rPr>
                <w:spacing w:val="-7"/>
                <w:sz w:val="20"/>
              </w:rPr>
              <w:t> </w:t>
            </w:r>
            <w:r>
              <w:rPr>
                <w:spacing w:val="-6"/>
                <w:sz w:val="20"/>
              </w:rPr>
              <w:t>can</w:t>
            </w:r>
            <w:r>
              <w:rPr>
                <w:spacing w:val="-9"/>
                <w:sz w:val="20"/>
              </w:rPr>
              <w:t> </w:t>
            </w:r>
            <w:r>
              <w:rPr>
                <w:spacing w:val="-6"/>
                <w:sz w:val="20"/>
              </w:rPr>
              <w:t>only</w:t>
            </w:r>
            <w:r>
              <w:rPr>
                <w:spacing w:val="-9"/>
                <w:sz w:val="20"/>
              </w:rPr>
              <w:t> </w:t>
            </w:r>
            <w:r>
              <w:rPr>
                <w:spacing w:val="-6"/>
                <w:sz w:val="20"/>
              </w:rPr>
              <w:t>access</w:t>
            </w:r>
            <w:r>
              <w:rPr>
                <w:spacing w:val="-7"/>
                <w:sz w:val="20"/>
              </w:rPr>
              <w:t> </w:t>
            </w:r>
            <w:r>
              <w:rPr>
                <w:spacing w:val="-6"/>
                <w:sz w:val="20"/>
              </w:rPr>
              <w:t>with</w:t>
            </w:r>
            <w:r>
              <w:rPr>
                <w:spacing w:val="-9"/>
                <w:sz w:val="20"/>
              </w:rPr>
              <w:t> </w:t>
            </w:r>
            <w:r>
              <w:rPr>
                <w:spacing w:val="-6"/>
                <w:sz w:val="20"/>
              </w:rPr>
              <w:t>age</w:t>
            </w:r>
            <w:r>
              <w:rPr>
                <w:spacing w:val="-8"/>
                <w:sz w:val="20"/>
              </w:rPr>
              <w:t> </w:t>
            </w:r>
            <w:r>
              <w:rPr>
                <w:spacing w:val="-6"/>
                <w:sz w:val="20"/>
              </w:rPr>
              <w:t>/</w:t>
            </w:r>
            <w:r>
              <w:rPr>
                <w:spacing w:val="-10"/>
                <w:sz w:val="20"/>
              </w:rPr>
              <w:t> </w:t>
            </w:r>
            <w:r>
              <w:rPr>
                <w:spacing w:val="-6"/>
                <w:sz w:val="20"/>
              </w:rPr>
              <w:t>disability”</w:t>
            </w:r>
          </w:p>
          <w:p>
            <w:pPr>
              <w:pStyle w:val="TableParagraph"/>
              <w:spacing w:line="348" w:lineRule="auto" w:before="105"/>
              <w:ind w:left="169" w:right="51"/>
              <w:rPr>
                <w:sz w:val="20"/>
              </w:rPr>
            </w:pPr>
            <w:r>
              <w:rPr>
                <w:spacing w:val="-4"/>
                <w:sz w:val="20"/>
              </w:rPr>
              <w:t>“Millicent</w:t>
            </w:r>
            <w:r>
              <w:rPr>
                <w:spacing w:val="-12"/>
                <w:sz w:val="20"/>
              </w:rPr>
              <w:t> </w:t>
            </w:r>
            <w:r>
              <w:rPr>
                <w:spacing w:val="-4"/>
                <w:sz w:val="20"/>
              </w:rPr>
              <w:t>has</w:t>
            </w:r>
            <w:r>
              <w:rPr>
                <w:spacing w:val="-12"/>
                <w:sz w:val="20"/>
              </w:rPr>
              <w:t> </w:t>
            </w:r>
            <w:r>
              <w:rPr>
                <w:spacing w:val="-4"/>
                <w:sz w:val="20"/>
              </w:rPr>
              <w:t>no</w:t>
            </w:r>
            <w:r>
              <w:rPr>
                <w:spacing w:val="-12"/>
                <w:sz w:val="20"/>
              </w:rPr>
              <w:t> </w:t>
            </w:r>
            <w:r>
              <w:rPr>
                <w:spacing w:val="-4"/>
                <w:sz w:val="20"/>
              </w:rPr>
              <w:t>public</w:t>
            </w:r>
            <w:r>
              <w:rPr>
                <w:spacing w:val="-12"/>
                <w:sz w:val="20"/>
              </w:rPr>
              <w:t> </w:t>
            </w:r>
            <w:r>
              <w:rPr>
                <w:spacing w:val="-4"/>
                <w:sz w:val="20"/>
              </w:rPr>
              <w:t>transport.</w:t>
            </w:r>
            <w:r>
              <w:rPr>
                <w:spacing w:val="-12"/>
                <w:sz w:val="20"/>
              </w:rPr>
              <w:t> </w:t>
            </w:r>
            <w:r>
              <w:rPr>
                <w:spacing w:val="-4"/>
                <w:sz w:val="20"/>
              </w:rPr>
              <w:t>Red</w:t>
            </w:r>
            <w:r>
              <w:rPr>
                <w:spacing w:val="-12"/>
                <w:sz w:val="20"/>
              </w:rPr>
              <w:t> </w:t>
            </w:r>
            <w:r>
              <w:rPr>
                <w:spacing w:val="-4"/>
                <w:sz w:val="20"/>
              </w:rPr>
              <w:t>Cross</w:t>
            </w:r>
            <w:r>
              <w:rPr>
                <w:spacing w:val="-11"/>
                <w:sz w:val="20"/>
              </w:rPr>
              <w:t> </w:t>
            </w:r>
            <w:r>
              <w:rPr>
                <w:spacing w:val="-4"/>
                <w:sz w:val="20"/>
              </w:rPr>
              <w:t>is</w:t>
            </w:r>
            <w:r>
              <w:rPr>
                <w:spacing w:val="-12"/>
                <w:sz w:val="20"/>
              </w:rPr>
              <w:t> </w:t>
            </w:r>
            <w:r>
              <w:rPr>
                <w:spacing w:val="-4"/>
                <w:sz w:val="20"/>
              </w:rPr>
              <w:t>$25</w:t>
            </w:r>
            <w:r>
              <w:rPr>
                <w:spacing w:val="-12"/>
                <w:sz w:val="20"/>
              </w:rPr>
              <w:t> </w:t>
            </w:r>
            <w:r>
              <w:rPr>
                <w:spacing w:val="-4"/>
                <w:sz w:val="20"/>
              </w:rPr>
              <w:t>each</w:t>
            </w:r>
            <w:r>
              <w:rPr>
                <w:spacing w:val="-12"/>
                <w:sz w:val="20"/>
              </w:rPr>
              <w:t> </w:t>
            </w:r>
            <w:r>
              <w:rPr>
                <w:spacing w:val="-4"/>
                <w:sz w:val="20"/>
              </w:rPr>
              <w:t>way</w:t>
            </w:r>
            <w:r>
              <w:rPr>
                <w:spacing w:val="-12"/>
                <w:sz w:val="20"/>
              </w:rPr>
              <w:t> </w:t>
            </w:r>
            <w:r>
              <w:rPr>
                <w:spacing w:val="-4"/>
                <w:sz w:val="20"/>
              </w:rPr>
              <w:t>and</w:t>
            </w:r>
            <w:r>
              <w:rPr>
                <w:spacing w:val="-12"/>
                <w:sz w:val="20"/>
              </w:rPr>
              <w:t> </w:t>
            </w:r>
            <w:r>
              <w:rPr>
                <w:spacing w:val="-4"/>
                <w:sz w:val="20"/>
              </w:rPr>
              <w:t>have</w:t>
            </w:r>
            <w:r>
              <w:rPr>
                <w:spacing w:val="-11"/>
                <w:sz w:val="20"/>
              </w:rPr>
              <w:t> </w:t>
            </w:r>
            <w:r>
              <w:rPr>
                <w:spacing w:val="-4"/>
                <w:sz w:val="20"/>
              </w:rPr>
              <w:t>to</w:t>
            </w:r>
            <w:r>
              <w:rPr>
                <w:spacing w:val="-12"/>
                <w:sz w:val="20"/>
              </w:rPr>
              <w:t> </w:t>
            </w:r>
            <w:r>
              <w:rPr>
                <w:spacing w:val="-4"/>
                <w:sz w:val="20"/>
              </w:rPr>
              <w:t>book</w:t>
            </w:r>
            <w:r>
              <w:rPr>
                <w:spacing w:val="-12"/>
                <w:sz w:val="20"/>
              </w:rPr>
              <w:t> </w:t>
            </w:r>
            <w:r>
              <w:rPr>
                <w:spacing w:val="-4"/>
                <w:sz w:val="20"/>
              </w:rPr>
              <w:t>3</w:t>
            </w:r>
            <w:r>
              <w:rPr>
                <w:spacing w:val="-12"/>
                <w:sz w:val="20"/>
              </w:rPr>
              <w:t> </w:t>
            </w:r>
            <w:r>
              <w:rPr>
                <w:spacing w:val="-4"/>
                <w:sz w:val="20"/>
              </w:rPr>
              <w:t>days </w:t>
            </w:r>
            <w:r>
              <w:rPr>
                <w:sz w:val="20"/>
              </w:rPr>
              <w:t>in</w:t>
            </w:r>
            <w:r>
              <w:rPr>
                <w:spacing w:val="-10"/>
                <w:sz w:val="20"/>
              </w:rPr>
              <w:t> </w:t>
            </w:r>
            <w:r>
              <w:rPr>
                <w:sz w:val="20"/>
              </w:rPr>
              <w:t>advance.</w:t>
            </w:r>
            <w:r>
              <w:rPr>
                <w:spacing w:val="-10"/>
                <w:sz w:val="20"/>
              </w:rPr>
              <w:t> </w:t>
            </w:r>
            <w:r>
              <w:rPr>
                <w:sz w:val="20"/>
              </w:rPr>
              <w:t>No</w:t>
            </w:r>
            <w:r>
              <w:rPr>
                <w:spacing w:val="-10"/>
                <w:sz w:val="20"/>
              </w:rPr>
              <w:t> </w:t>
            </w:r>
            <w:r>
              <w:rPr>
                <w:sz w:val="20"/>
              </w:rPr>
              <w:t>taxis</w:t>
            </w:r>
            <w:r>
              <w:rPr>
                <w:spacing w:val="-9"/>
                <w:sz w:val="20"/>
              </w:rPr>
              <w:t> </w:t>
            </w:r>
            <w:r>
              <w:rPr>
                <w:sz w:val="20"/>
              </w:rPr>
              <w:t>out</w:t>
            </w:r>
            <w:r>
              <w:rPr>
                <w:spacing w:val="-11"/>
                <w:sz w:val="20"/>
              </w:rPr>
              <w:t> </w:t>
            </w:r>
            <w:r>
              <w:rPr>
                <w:sz w:val="20"/>
              </w:rPr>
              <w:t>of</w:t>
            </w:r>
            <w:r>
              <w:rPr>
                <w:spacing w:val="-10"/>
                <w:sz w:val="20"/>
              </w:rPr>
              <w:t> </w:t>
            </w:r>
            <w:r>
              <w:rPr>
                <w:sz w:val="20"/>
              </w:rPr>
              <w:t>10-3pm.”</w:t>
            </w:r>
          </w:p>
          <w:p>
            <w:pPr>
              <w:pStyle w:val="TableParagraph"/>
              <w:spacing w:line="348" w:lineRule="auto"/>
              <w:ind w:left="169" w:right="4710"/>
              <w:rPr>
                <w:sz w:val="20"/>
              </w:rPr>
            </w:pPr>
            <w:r>
              <w:rPr>
                <w:spacing w:val="-4"/>
                <w:sz w:val="20"/>
              </w:rPr>
              <w:t>“Don’t</w:t>
            </w:r>
            <w:r>
              <w:rPr>
                <w:spacing w:val="-12"/>
                <w:sz w:val="20"/>
              </w:rPr>
              <w:t> </w:t>
            </w:r>
            <w:r>
              <w:rPr>
                <w:spacing w:val="-4"/>
                <w:sz w:val="20"/>
              </w:rPr>
              <w:t>have</w:t>
            </w:r>
            <w:r>
              <w:rPr>
                <w:spacing w:val="-12"/>
                <w:sz w:val="20"/>
              </w:rPr>
              <w:t> </w:t>
            </w:r>
            <w:r>
              <w:rPr>
                <w:spacing w:val="-4"/>
                <w:sz w:val="20"/>
              </w:rPr>
              <w:t>on-demand</w:t>
            </w:r>
            <w:r>
              <w:rPr>
                <w:spacing w:val="-12"/>
                <w:sz w:val="20"/>
              </w:rPr>
              <w:t> </w:t>
            </w:r>
            <w:r>
              <w:rPr>
                <w:spacing w:val="-4"/>
                <w:sz w:val="20"/>
              </w:rPr>
              <w:t>buses” </w:t>
            </w:r>
            <w:r>
              <w:rPr>
                <w:sz w:val="20"/>
              </w:rPr>
              <w:t>“Price</w:t>
            </w:r>
            <w:r>
              <w:rPr>
                <w:spacing w:val="-13"/>
                <w:sz w:val="20"/>
              </w:rPr>
              <w:t> </w:t>
            </w:r>
            <w:r>
              <w:rPr>
                <w:sz w:val="20"/>
              </w:rPr>
              <w:t>of</w:t>
            </w:r>
            <w:r>
              <w:rPr>
                <w:spacing w:val="-14"/>
                <w:sz w:val="20"/>
              </w:rPr>
              <w:t> </w:t>
            </w:r>
            <w:r>
              <w:rPr>
                <w:sz w:val="20"/>
              </w:rPr>
              <w:t>fuel</w:t>
            </w:r>
            <w:r>
              <w:rPr>
                <w:spacing w:val="-14"/>
                <w:sz w:val="20"/>
              </w:rPr>
              <w:t> </w:t>
            </w:r>
            <w:r>
              <w:rPr>
                <w:sz w:val="20"/>
              </w:rPr>
              <w:t>is</w:t>
            </w:r>
            <w:r>
              <w:rPr>
                <w:spacing w:val="-13"/>
                <w:sz w:val="20"/>
              </w:rPr>
              <w:t> </w:t>
            </w:r>
            <w:r>
              <w:rPr>
                <w:sz w:val="20"/>
              </w:rPr>
              <w:t>so</w:t>
            </w:r>
            <w:r>
              <w:rPr>
                <w:spacing w:val="-14"/>
                <w:sz w:val="20"/>
              </w:rPr>
              <w:t> </w:t>
            </w:r>
            <w:r>
              <w:rPr>
                <w:sz w:val="20"/>
              </w:rPr>
              <w:t>expensive</w:t>
            </w:r>
            <w:r>
              <w:rPr>
                <w:spacing w:val="-13"/>
                <w:sz w:val="20"/>
              </w:rPr>
              <w:t> </w:t>
            </w:r>
            <w:r>
              <w:rPr>
                <w:sz w:val="20"/>
              </w:rPr>
              <w:t>“</w:t>
            </w:r>
          </w:p>
        </w:tc>
      </w:tr>
      <w:tr>
        <w:trPr>
          <w:trHeight w:val="1416" w:hRule="atLeast"/>
        </w:trPr>
        <w:tc>
          <w:tcPr>
            <w:tcW w:w="2202" w:type="dxa"/>
          </w:tcPr>
          <w:p>
            <w:pPr>
              <w:pStyle w:val="TableParagraph"/>
              <w:spacing w:line="302" w:lineRule="auto" w:before="196"/>
              <w:ind w:left="107"/>
              <w:rPr>
                <w:rFonts w:ascii="Calibri"/>
                <w:b/>
                <w:sz w:val="20"/>
              </w:rPr>
            </w:pPr>
            <w:r>
              <w:rPr>
                <w:rFonts w:ascii="Calibri"/>
                <w:b/>
                <w:w w:val="110"/>
                <w:sz w:val="20"/>
              </w:rPr>
              <w:t>Having</w:t>
            </w:r>
            <w:r>
              <w:rPr>
                <w:rFonts w:ascii="Calibri"/>
                <w:b/>
                <w:spacing w:val="-13"/>
                <w:w w:val="110"/>
                <w:sz w:val="20"/>
              </w:rPr>
              <w:t> </w:t>
            </w:r>
            <w:r>
              <w:rPr>
                <w:rFonts w:ascii="Calibri"/>
                <w:b/>
                <w:w w:val="110"/>
                <w:sz w:val="20"/>
              </w:rPr>
              <w:t>a</w:t>
            </w:r>
            <w:r>
              <w:rPr>
                <w:rFonts w:ascii="Calibri"/>
                <w:b/>
                <w:spacing w:val="-12"/>
                <w:w w:val="110"/>
                <w:sz w:val="20"/>
              </w:rPr>
              <w:t> </w:t>
            </w:r>
            <w:r>
              <w:rPr>
                <w:rFonts w:ascii="Calibri"/>
                <w:b/>
                <w:w w:val="110"/>
                <w:sz w:val="20"/>
              </w:rPr>
              <w:t>place</w:t>
            </w:r>
            <w:r>
              <w:rPr>
                <w:rFonts w:ascii="Calibri"/>
                <w:b/>
                <w:spacing w:val="-13"/>
                <w:w w:val="110"/>
                <w:sz w:val="20"/>
              </w:rPr>
              <w:t> </w:t>
            </w:r>
            <w:r>
              <w:rPr>
                <w:rFonts w:ascii="Calibri"/>
                <w:b/>
                <w:w w:val="110"/>
                <w:sz w:val="20"/>
              </w:rPr>
              <w:t>to</w:t>
            </w:r>
            <w:r>
              <w:rPr>
                <w:rFonts w:ascii="Calibri"/>
                <w:b/>
                <w:spacing w:val="-12"/>
                <w:w w:val="110"/>
                <w:sz w:val="20"/>
              </w:rPr>
              <w:t> </w:t>
            </w:r>
            <w:r>
              <w:rPr>
                <w:rFonts w:ascii="Calibri"/>
                <w:b/>
                <w:w w:val="110"/>
                <w:sz w:val="20"/>
              </w:rPr>
              <w:t>buy </w:t>
            </w:r>
            <w:r>
              <w:rPr>
                <w:rFonts w:ascii="Calibri"/>
                <w:b/>
                <w:spacing w:val="-4"/>
                <w:w w:val="110"/>
                <w:sz w:val="20"/>
              </w:rPr>
              <w:t>food</w:t>
            </w:r>
          </w:p>
        </w:tc>
        <w:tc>
          <w:tcPr>
            <w:tcW w:w="8248" w:type="dxa"/>
          </w:tcPr>
          <w:p>
            <w:pPr>
              <w:pStyle w:val="TableParagraph"/>
              <w:spacing w:before="219"/>
              <w:ind w:left="169"/>
              <w:rPr>
                <w:sz w:val="20"/>
              </w:rPr>
            </w:pPr>
            <w:r>
              <w:rPr>
                <w:spacing w:val="-4"/>
                <w:sz w:val="20"/>
              </w:rPr>
              <w:t>Foodbank</w:t>
            </w:r>
            <w:r>
              <w:rPr>
                <w:spacing w:val="-12"/>
                <w:sz w:val="20"/>
              </w:rPr>
              <w:t> </w:t>
            </w:r>
            <w:r>
              <w:rPr>
                <w:spacing w:val="-4"/>
                <w:sz w:val="20"/>
              </w:rPr>
              <w:t>is</w:t>
            </w:r>
            <w:r>
              <w:rPr>
                <w:spacing w:val="-12"/>
                <w:sz w:val="20"/>
              </w:rPr>
              <w:t> </w:t>
            </w:r>
            <w:r>
              <w:rPr>
                <w:spacing w:val="-4"/>
                <w:sz w:val="20"/>
              </w:rPr>
              <w:t>a</w:t>
            </w:r>
            <w:r>
              <w:rPr>
                <w:spacing w:val="-12"/>
                <w:sz w:val="20"/>
              </w:rPr>
              <w:t> </w:t>
            </w:r>
            <w:r>
              <w:rPr>
                <w:spacing w:val="-4"/>
                <w:sz w:val="20"/>
              </w:rPr>
              <w:t>fair</w:t>
            </w:r>
            <w:r>
              <w:rPr>
                <w:spacing w:val="-12"/>
                <w:sz w:val="20"/>
              </w:rPr>
              <w:t> </w:t>
            </w:r>
            <w:r>
              <w:rPr>
                <w:spacing w:val="-4"/>
                <w:sz w:val="20"/>
              </w:rPr>
              <w:t>way</w:t>
            </w:r>
            <w:r>
              <w:rPr>
                <w:spacing w:val="-12"/>
                <w:sz w:val="20"/>
              </w:rPr>
              <w:t> </w:t>
            </w:r>
            <w:r>
              <w:rPr>
                <w:spacing w:val="-4"/>
                <w:sz w:val="20"/>
              </w:rPr>
              <w:t>out</w:t>
            </w:r>
            <w:r>
              <w:rPr>
                <w:spacing w:val="-11"/>
                <w:sz w:val="20"/>
              </w:rPr>
              <w:t> </w:t>
            </w:r>
            <w:r>
              <w:rPr>
                <w:spacing w:val="-4"/>
                <w:sz w:val="20"/>
              </w:rPr>
              <w:t>of</w:t>
            </w:r>
            <w:r>
              <w:rPr>
                <w:spacing w:val="-12"/>
                <w:sz w:val="20"/>
              </w:rPr>
              <w:t> </w:t>
            </w:r>
            <w:r>
              <w:rPr>
                <w:spacing w:val="-4"/>
                <w:sz w:val="20"/>
              </w:rPr>
              <w:t>town</w:t>
            </w:r>
            <w:r>
              <w:rPr>
                <w:spacing w:val="-12"/>
                <w:sz w:val="20"/>
              </w:rPr>
              <w:t> </w:t>
            </w:r>
            <w:r>
              <w:rPr>
                <w:spacing w:val="-4"/>
                <w:sz w:val="20"/>
              </w:rPr>
              <w:t>-</w:t>
            </w:r>
            <w:r>
              <w:rPr>
                <w:spacing w:val="-12"/>
                <w:sz w:val="20"/>
              </w:rPr>
              <w:t> </w:t>
            </w:r>
            <w:r>
              <w:rPr>
                <w:spacing w:val="-4"/>
                <w:sz w:val="20"/>
              </w:rPr>
              <w:t>4-5kms</w:t>
            </w:r>
            <w:r>
              <w:rPr>
                <w:spacing w:val="-11"/>
                <w:sz w:val="20"/>
              </w:rPr>
              <w:t> </w:t>
            </w:r>
            <w:r>
              <w:rPr>
                <w:spacing w:val="-4"/>
                <w:sz w:val="20"/>
              </w:rPr>
              <w:t>from</w:t>
            </w:r>
            <w:r>
              <w:rPr>
                <w:spacing w:val="-12"/>
                <w:sz w:val="20"/>
              </w:rPr>
              <w:t> </w:t>
            </w:r>
            <w:r>
              <w:rPr>
                <w:spacing w:val="-4"/>
                <w:sz w:val="20"/>
              </w:rPr>
              <w:t>the</w:t>
            </w:r>
            <w:r>
              <w:rPr>
                <w:spacing w:val="-12"/>
                <w:sz w:val="20"/>
              </w:rPr>
              <w:t> </w:t>
            </w:r>
            <w:r>
              <w:rPr>
                <w:spacing w:val="-4"/>
                <w:sz w:val="20"/>
              </w:rPr>
              <w:t>CBD.</w:t>
            </w:r>
          </w:p>
          <w:p>
            <w:pPr>
              <w:pStyle w:val="TableParagraph"/>
              <w:spacing w:before="210"/>
              <w:rPr>
                <w:sz w:val="20"/>
              </w:rPr>
            </w:pPr>
          </w:p>
          <w:p>
            <w:pPr>
              <w:pStyle w:val="TableParagraph"/>
              <w:spacing w:before="1"/>
              <w:ind w:left="169"/>
              <w:rPr>
                <w:sz w:val="20"/>
              </w:rPr>
            </w:pPr>
            <w:r>
              <w:rPr>
                <w:spacing w:val="-4"/>
                <w:sz w:val="20"/>
              </w:rPr>
              <w:t>Transport</w:t>
            </w:r>
            <w:r>
              <w:rPr>
                <w:spacing w:val="-11"/>
                <w:sz w:val="20"/>
              </w:rPr>
              <w:t> </w:t>
            </w:r>
            <w:r>
              <w:rPr>
                <w:spacing w:val="-4"/>
                <w:sz w:val="20"/>
              </w:rPr>
              <w:t>–</w:t>
            </w:r>
            <w:r>
              <w:rPr>
                <w:spacing w:val="-9"/>
                <w:sz w:val="20"/>
              </w:rPr>
              <w:t> </w:t>
            </w:r>
            <w:r>
              <w:rPr>
                <w:spacing w:val="-4"/>
                <w:sz w:val="20"/>
              </w:rPr>
              <w:t>many</w:t>
            </w:r>
            <w:r>
              <w:rPr>
                <w:spacing w:val="-9"/>
                <w:sz w:val="20"/>
              </w:rPr>
              <w:t> </w:t>
            </w:r>
            <w:r>
              <w:rPr>
                <w:spacing w:val="-4"/>
                <w:sz w:val="20"/>
              </w:rPr>
              <w:t>people</w:t>
            </w:r>
            <w:r>
              <w:rPr>
                <w:spacing w:val="-7"/>
                <w:sz w:val="20"/>
              </w:rPr>
              <w:t> </w:t>
            </w:r>
            <w:r>
              <w:rPr>
                <w:spacing w:val="-4"/>
                <w:sz w:val="20"/>
              </w:rPr>
              <w:t>cant</w:t>
            </w:r>
            <w:r>
              <w:rPr>
                <w:spacing w:val="-10"/>
                <w:sz w:val="20"/>
              </w:rPr>
              <w:t> </w:t>
            </w:r>
            <w:r>
              <w:rPr>
                <w:spacing w:val="-4"/>
                <w:sz w:val="20"/>
              </w:rPr>
              <w:t>get</w:t>
            </w:r>
            <w:r>
              <w:rPr>
                <w:spacing w:val="-11"/>
                <w:sz w:val="20"/>
              </w:rPr>
              <w:t> </w:t>
            </w:r>
            <w:r>
              <w:rPr>
                <w:spacing w:val="-4"/>
                <w:sz w:val="20"/>
              </w:rPr>
              <w:t>to</w:t>
            </w:r>
            <w:r>
              <w:rPr>
                <w:spacing w:val="-9"/>
                <w:sz w:val="20"/>
              </w:rPr>
              <w:t> </w:t>
            </w:r>
            <w:r>
              <w:rPr>
                <w:spacing w:val="-4"/>
                <w:sz w:val="20"/>
              </w:rPr>
              <w:t>Food</w:t>
            </w:r>
            <w:r>
              <w:rPr>
                <w:spacing w:val="-10"/>
                <w:sz w:val="20"/>
              </w:rPr>
              <w:t> </w:t>
            </w:r>
            <w:r>
              <w:rPr>
                <w:spacing w:val="-4"/>
                <w:sz w:val="20"/>
              </w:rPr>
              <w:t>Bank</w:t>
            </w:r>
            <w:r>
              <w:rPr>
                <w:spacing w:val="-8"/>
                <w:sz w:val="20"/>
              </w:rPr>
              <w:t> </w:t>
            </w:r>
            <w:r>
              <w:rPr>
                <w:spacing w:val="-4"/>
                <w:sz w:val="20"/>
              </w:rPr>
              <w:t>–</w:t>
            </w:r>
            <w:r>
              <w:rPr>
                <w:spacing w:val="-9"/>
                <w:sz w:val="20"/>
              </w:rPr>
              <w:t> </w:t>
            </w:r>
            <w:r>
              <w:rPr>
                <w:spacing w:val="-4"/>
                <w:sz w:val="20"/>
              </w:rPr>
              <w:t>as</w:t>
            </w:r>
            <w:r>
              <w:rPr>
                <w:spacing w:val="-8"/>
                <w:sz w:val="20"/>
              </w:rPr>
              <w:t> </w:t>
            </w:r>
            <w:r>
              <w:rPr>
                <w:spacing w:val="-4"/>
                <w:sz w:val="20"/>
              </w:rPr>
              <w:t>they</w:t>
            </w:r>
            <w:r>
              <w:rPr>
                <w:spacing w:val="-10"/>
                <w:sz w:val="20"/>
              </w:rPr>
              <w:t> </w:t>
            </w:r>
            <w:r>
              <w:rPr>
                <w:spacing w:val="-4"/>
                <w:sz w:val="20"/>
              </w:rPr>
              <w:t>cant</w:t>
            </w:r>
            <w:r>
              <w:rPr>
                <w:spacing w:val="-10"/>
                <w:sz w:val="20"/>
              </w:rPr>
              <w:t> </w:t>
            </w:r>
            <w:r>
              <w:rPr>
                <w:spacing w:val="-4"/>
                <w:sz w:val="20"/>
              </w:rPr>
              <w:t>drive</w:t>
            </w:r>
            <w:r>
              <w:rPr>
                <w:spacing w:val="-9"/>
                <w:sz w:val="20"/>
              </w:rPr>
              <w:t> </w:t>
            </w:r>
            <w:r>
              <w:rPr>
                <w:spacing w:val="-4"/>
                <w:sz w:val="20"/>
              </w:rPr>
              <w:t>there.</w:t>
            </w:r>
          </w:p>
        </w:tc>
      </w:tr>
      <w:tr>
        <w:trPr>
          <w:trHeight w:val="3463" w:hRule="atLeast"/>
        </w:trPr>
        <w:tc>
          <w:tcPr>
            <w:tcW w:w="2202" w:type="dxa"/>
            <w:shd w:val="clear" w:color="auto" w:fill="FAE3D4"/>
          </w:tcPr>
          <w:p>
            <w:pPr>
              <w:pStyle w:val="TableParagraph"/>
              <w:spacing w:line="300" w:lineRule="auto" w:before="198"/>
              <w:ind w:left="107" w:right="50"/>
              <w:rPr>
                <w:rFonts w:ascii="Calibri"/>
                <w:b/>
                <w:sz w:val="20"/>
              </w:rPr>
            </w:pPr>
            <w:r>
              <w:rPr>
                <w:rFonts w:ascii="Calibri"/>
                <w:b/>
                <w:w w:val="110"/>
                <w:sz w:val="20"/>
              </w:rPr>
              <w:t>Ability to make choices</w:t>
            </w:r>
            <w:r>
              <w:rPr>
                <w:rFonts w:ascii="Calibri"/>
                <w:b/>
                <w:spacing w:val="-13"/>
                <w:w w:val="110"/>
                <w:sz w:val="20"/>
              </w:rPr>
              <w:t> </w:t>
            </w:r>
            <w:r>
              <w:rPr>
                <w:rFonts w:ascii="Calibri"/>
                <w:b/>
                <w:w w:val="110"/>
                <w:sz w:val="20"/>
              </w:rPr>
              <w:t>about</w:t>
            </w:r>
            <w:r>
              <w:rPr>
                <w:rFonts w:ascii="Calibri"/>
                <w:b/>
                <w:spacing w:val="-12"/>
                <w:w w:val="110"/>
                <w:sz w:val="20"/>
              </w:rPr>
              <w:t> </w:t>
            </w:r>
            <w:r>
              <w:rPr>
                <w:rFonts w:ascii="Calibri"/>
                <w:b/>
                <w:w w:val="110"/>
                <w:sz w:val="20"/>
              </w:rPr>
              <w:t>food</w:t>
            </w:r>
          </w:p>
        </w:tc>
        <w:tc>
          <w:tcPr>
            <w:tcW w:w="8248" w:type="dxa"/>
            <w:shd w:val="clear" w:color="auto" w:fill="FAE3D4"/>
          </w:tcPr>
          <w:p>
            <w:pPr>
              <w:pStyle w:val="TableParagraph"/>
              <w:spacing w:line="348" w:lineRule="auto" w:before="222"/>
              <w:ind w:left="169" w:right="202"/>
              <w:rPr>
                <w:sz w:val="20"/>
              </w:rPr>
            </w:pPr>
            <w:r>
              <w:rPr>
                <w:spacing w:val="-4"/>
                <w:sz w:val="20"/>
              </w:rPr>
              <w:t>When</w:t>
            </w:r>
            <w:r>
              <w:rPr>
                <w:spacing w:val="-10"/>
                <w:sz w:val="20"/>
              </w:rPr>
              <w:t> </w:t>
            </w:r>
            <w:r>
              <w:rPr>
                <w:spacing w:val="-4"/>
                <w:sz w:val="20"/>
              </w:rPr>
              <w:t>I</w:t>
            </w:r>
            <w:r>
              <w:rPr>
                <w:spacing w:val="-10"/>
                <w:sz w:val="20"/>
              </w:rPr>
              <w:t> </w:t>
            </w:r>
            <w:r>
              <w:rPr>
                <w:spacing w:val="-4"/>
                <w:sz w:val="20"/>
              </w:rPr>
              <w:t>go</w:t>
            </w:r>
            <w:r>
              <w:rPr>
                <w:spacing w:val="-10"/>
                <w:sz w:val="20"/>
              </w:rPr>
              <w:t> </w:t>
            </w:r>
            <w:r>
              <w:rPr>
                <w:spacing w:val="-4"/>
                <w:sz w:val="20"/>
              </w:rPr>
              <w:t>to</w:t>
            </w:r>
            <w:r>
              <w:rPr>
                <w:spacing w:val="-10"/>
                <w:sz w:val="20"/>
              </w:rPr>
              <w:t> </w:t>
            </w:r>
            <w:r>
              <w:rPr>
                <w:spacing w:val="-4"/>
                <w:sz w:val="20"/>
              </w:rPr>
              <w:t>Foodbank</w:t>
            </w:r>
            <w:r>
              <w:rPr>
                <w:spacing w:val="-9"/>
                <w:sz w:val="20"/>
              </w:rPr>
              <w:t> </w:t>
            </w:r>
            <w:r>
              <w:rPr>
                <w:spacing w:val="-4"/>
                <w:sz w:val="20"/>
              </w:rPr>
              <w:t>I</w:t>
            </w:r>
            <w:r>
              <w:rPr>
                <w:spacing w:val="-10"/>
                <w:sz w:val="20"/>
              </w:rPr>
              <w:t> </w:t>
            </w:r>
            <w:r>
              <w:rPr>
                <w:spacing w:val="-4"/>
                <w:sz w:val="20"/>
              </w:rPr>
              <w:t>cant</w:t>
            </w:r>
            <w:r>
              <w:rPr>
                <w:spacing w:val="-11"/>
                <w:sz w:val="20"/>
              </w:rPr>
              <w:t> </w:t>
            </w:r>
            <w:r>
              <w:rPr>
                <w:spacing w:val="-4"/>
                <w:sz w:val="20"/>
              </w:rPr>
              <w:t>access</w:t>
            </w:r>
            <w:r>
              <w:rPr>
                <w:spacing w:val="-9"/>
                <w:sz w:val="20"/>
              </w:rPr>
              <w:t> </w:t>
            </w:r>
            <w:r>
              <w:rPr>
                <w:spacing w:val="-4"/>
                <w:sz w:val="20"/>
              </w:rPr>
              <w:t>the</w:t>
            </w:r>
            <w:r>
              <w:rPr>
                <w:spacing w:val="-9"/>
                <w:sz w:val="20"/>
              </w:rPr>
              <w:t> </w:t>
            </w:r>
            <w:r>
              <w:rPr>
                <w:spacing w:val="-4"/>
                <w:sz w:val="20"/>
              </w:rPr>
              <w:t>food</w:t>
            </w:r>
            <w:r>
              <w:rPr>
                <w:spacing w:val="-10"/>
                <w:sz w:val="20"/>
              </w:rPr>
              <w:t> </w:t>
            </w:r>
            <w:r>
              <w:rPr>
                <w:spacing w:val="-4"/>
                <w:sz w:val="20"/>
              </w:rPr>
              <w:t>I</w:t>
            </w:r>
            <w:r>
              <w:rPr>
                <w:spacing w:val="-10"/>
                <w:sz w:val="20"/>
              </w:rPr>
              <w:t> </w:t>
            </w:r>
            <w:r>
              <w:rPr>
                <w:spacing w:val="-4"/>
                <w:sz w:val="20"/>
              </w:rPr>
              <w:t>need</w:t>
            </w:r>
            <w:r>
              <w:rPr>
                <w:spacing w:val="-12"/>
                <w:sz w:val="20"/>
              </w:rPr>
              <w:t> </w:t>
            </w:r>
            <w:r>
              <w:rPr>
                <w:spacing w:val="-4"/>
                <w:sz w:val="20"/>
              </w:rPr>
              <w:t>–</w:t>
            </w:r>
            <w:r>
              <w:rPr>
                <w:spacing w:val="-9"/>
                <w:sz w:val="20"/>
              </w:rPr>
              <w:t> </w:t>
            </w:r>
            <w:r>
              <w:rPr>
                <w:spacing w:val="-4"/>
                <w:sz w:val="20"/>
              </w:rPr>
              <w:t>there</w:t>
            </w:r>
            <w:r>
              <w:rPr>
                <w:spacing w:val="-9"/>
                <w:sz w:val="20"/>
              </w:rPr>
              <w:t> </w:t>
            </w:r>
            <w:r>
              <w:rPr>
                <w:spacing w:val="-4"/>
                <w:sz w:val="20"/>
              </w:rPr>
              <w:t>is</w:t>
            </w:r>
            <w:r>
              <w:rPr>
                <w:spacing w:val="-11"/>
                <w:sz w:val="20"/>
              </w:rPr>
              <w:t> </w:t>
            </w:r>
            <w:r>
              <w:rPr>
                <w:spacing w:val="-4"/>
                <w:sz w:val="20"/>
              </w:rPr>
              <w:t>simply</w:t>
            </w:r>
            <w:r>
              <w:rPr>
                <w:spacing w:val="-10"/>
                <w:sz w:val="20"/>
              </w:rPr>
              <w:t> </w:t>
            </w:r>
            <w:r>
              <w:rPr>
                <w:spacing w:val="-4"/>
                <w:sz w:val="20"/>
              </w:rPr>
              <w:t>no</w:t>
            </w:r>
            <w:r>
              <w:rPr>
                <w:spacing w:val="-10"/>
                <w:sz w:val="20"/>
              </w:rPr>
              <w:t> </w:t>
            </w:r>
            <w:r>
              <w:rPr>
                <w:spacing w:val="-4"/>
                <w:sz w:val="20"/>
              </w:rPr>
              <w:t>choices</w:t>
            </w:r>
            <w:r>
              <w:rPr>
                <w:spacing w:val="-9"/>
                <w:sz w:val="20"/>
              </w:rPr>
              <w:t> </w:t>
            </w:r>
            <w:r>
              <w:rPr>
                <w:spacing w:val="-4"/>
                <w:sz w:val="20"/>
              </w:rPr>
              <w:t>for </w:t>
            </w:r>
            <w:r>
              <w:rPr>
                <w:sz w:val="20"/>
              </w:rPr>
              <w:t>me there and for my needs.</w:t>
            </w:r>
          </w:p>
          <w:p>
            <w:pPr>
              <w:pStyle w:val="TableParagraph"/>
              <w:spacing w:before="103"/>
              <w:rPr>
                <w:sz w:val="20"/>
              </w:rPr>
            </w:pPr>
          </w:p>
          <w:p>
            <w:pPr>
              <w:pStyle w:val="TableParagraph"/>
              <w:spacing w:line="345" w:lineRule="auto"/>
              <w:ind w:left="169" w:right="202"/>
              <w:rPr>
                <w:sz w:val="20"/>
              </w:rPr>
            </w:pPr>
            <w:r>
              <w:rPr>
                <w:spacing w:val="-4"/>
                <w:sz w:val="20"/>
              </w:rPr>
              <w:t>Many</w:t>
            </w:r>
            <w:r>
              <w:rPr>
                <w:spacing w:val="-11"/>
                <w:sz w:val="20"/>
              </w:rPr>
              <w:t> </w:t>
            </w:r>
            <w:r>
              <w:rPr>
                <w:spacing w:val="-4"/>
                <w:sz w:val="20"/>
              </w:rPr>
              <w:t>in</w:t>
            </w:r>
            <w:r>
              <w:rPr>
                <w:spacing w:val="-11"/>
                <w:sz w:val="20"/>
              </w:rPr>
              <w:t> </w:t>
            </w:r>
            <w:r>
              <w:rPr>
                <w:spacing w:val="-4"/>
                <w:sz w:val="20"/>
              </w:rPr>
              <w:t>the</w:t>
            </w:r>
            <w:r>
              <w:rPr>
                <w:spacing w:val="-10"/>
                <w:sz w:val="20"/>
              </w:rPr>
              <w:t> </w:t>
            </w:r>
            <w:r>
              <w:rPr>
                <w:spacing w:val="-4"/>
                <w:sz w:val="20"/>
              </w:rPr>
              <w:t>room</w:t>
            </w:r>
            <w:r>
              <w:rPr>
                <w:spacing w:val="-11"/>
                <w:sz w:val="20"/>
              </w:rPr>
              <w:t> </w:t>
            </w:r>
            <w:r>
              <w:rPr>
                <w:spacing w:val="-4"/>
                <w:sz w:val="20"/>
              </w:rPr>
              <w:t>shared</w:t>
            </w:r>
            <w:r>
              <w:rPr>
                <w:spacing w:val="-8"/>
                <w:sz w:val="20"/>
              </w:rPr>
              <w:t> </w:t>
            </w:r>
            <w:r>
              <w:rPr>
                <w:spacing w:val="-4"/>
                <w:sz w:val="20"/>
              </w:rPr>
              <w:t>impossible</w:t>
            </w:r>
            <w:r>
              <w:rPr>
                <w:spacing w:val="-10"/>
                <w:sz w:val="20"/>
              </w:rPr>
              <w:t> </w:t>
            </w:r>
            <w:r>
              <w:rPr>
                <w:spacing w:val="-4"/>
                <w:sz w:val="20"/>
              </w:rPr>
              <w:t>choices</w:t>
            </w:r>
            <w:r>
              <w:rPr>
                <w:spacing w:val="-10"/>
                <w:sz w:val="20"/>
              </w:rPr>
              <w:t> </w:t>
            </w:r>
            <w:r>
              <w:rPr>
                <w:spacing w:val="-4"/>
                <w:sz w:val="20"/>
              </w:rPr>
              <w:t>–</w:t>
            </w:r>
            <w:r>
              <w:rPr>
                <w:spacing w:val="-12"/>
                <w:sz w:val="20"/>
              </w:rPr>
              <w:t> </w:t>
            </w:r>
            <w:r>
              <w:rPr>
                <w:spacing w:val="-4"/>
                <w:sz w:val="20"/>
              </w:rPr>
              <w:t>choosing</w:t>
            </w:r>
            <w:r>
              <w:rPr>
                <w:spacing w:val="-10"/>
                <w:sz w:val="20"/>
              </w:rPr>
              <w:t> </w:t>
            </w:r>
            <w:r>
              <w:rPr>
                <w:spacing w:val="-4"/>
                <w:sz w:val="20"/>
              </w:rPr>
              <w:t>food</w:t>
            </w:r>
            <w:r>
              <w:rPr>
                <w:spacing w:val="-11"/>
                <w:sz w:val="20"/>
              </w:rPr>
              <w:t> </w:t>
            </w:r>
            <w:r>
              <w:rPr>
                <w:spacing w:val="-4"/>
                <w:sz w:val="20"/>
              </w:rPr>
              <w:t>/</w:t>
            </w:r>
            <w:r>
              <w:rPr>
                <w:spacing w:val="-10"/>
                <w:sz w:val="20"/>
              </w:rPr>
              <w:t> </w:t>
            </w:r>
            <w:r>
              <w:rPr>
                <w:spacing w:val="-4"/>
                <w:sz w:val="20"/>
              </w:rPr>
              <w:t>medication</w:t>
            </w:r>
            <w:r>
              <w:rPr>
                <w:spacing w:val="-11"/>
                <w:sz w:val="20"/>
              </w:rPr>
              <w:t> </w:t>
            </w:r>
            <w:r>
              <w:rPr>
                <w:spacing w:val="-4"/>
                <w:sz w:val="20"/>
              </w:rPr>
              <w:t>over</w:t>
            </w:r>
            <w:r>
              <w:rPr>
                <w:spacing w:val="-11"/>
                <w:sz w:val="20"/>
              </w:rPr>
              <w:t> </w:t>
            </w:r>
            <w:r>
              <w:rPr>
                <w:spacing w:val="-4"/>
                <w:sz w:val="20"/>
              </w:rPr>
              <w:t>each </w:t>
            </w:r>
            <w:r>
              <w:rPr>
                <w:spacing w:val="-2"/>
                <w:sz w:val="20"/>
              </w:rPr>
              <w:t>other:</w:t>
            </w:r>
            <w:r>
              <w:rPr>
                <w:spacing w:val="-11"/>
                <w:sz w:val="20"/>
              </w:rPr>
              <w:t> </w:t>
            </w:r>
            <w:r>
              <w:rPr>
                <w:spacing w:val="-2"/>
                <w:sz w:val="20"/>
              </w:rPr>
              <w:t>“I</w:t>
            </w:r>
            <w:r>
              <w:rPr>
                <w:spacing w:val="-11"/>
                <w:sz w:val="20"/>
              </w:rPr>
              <w:t> </w:t>
            </w:r>
            <w:r>
              <w:rPr>
                <w:spacing w:val="-2"/>
                <w:sz w:val="20"/>
              </w:rPr>
              <w:t>can’t</w:t>
            </w:r>
            <w:r>
              <w:rPr>
                <w:spacing w:val="-12"/>
                <w:sz w:val="20"/>
              </w:rPr>
              <w:t> </w:t>
            </w:r>
            <w:r>
              <w:rPr>
                <w:spacing w:val="-2"/>
                <w:sz w:val="20"/>
              </w:rPr>
              <w:t>afford</w:t>
            </w:r>
            <w:r>
              <w:rPr>
                <w:spacing w:val="-11"/>
                <w:sz w:val="20"/>
              </w:rPr>
              <w:t> </w:t>
            </w:r>
            <w:r>
              <w:rPr>
                <w:spacing w:val="-2"/>
                <w:sz w:val="20"/>
              </w:rPr>
              <w:t>medication</w:t>
            </w:r>
            <w:r>
              <w:rPr>
                <w:spacing w:val="-11"/>
                <w:sz w:val="20"/>
              </w:rPr>
              <w:t> </w:t>
            </w:r>
            <w:r>
              <w:rPr>
                <w:spacing w:val="-2"/>
                <w:sz w:val="20"/>
              </w:rPr>
              <w:t>-</w:t>
            </w:r>
            <w:r>
              <w:rPr>
                <w:spacing w:val="-10"/>
                <w:sz w:val="20"/>
              </w:rPr>
              <w:t> </w:t>
            </w:r>
            <w:r>
              <w:rPr>
                <w:spacing w:val="-2"/>
                <w:sz w:val="20"/>
              </w:rPr>
              <w:t>so</w:t>
            </w:r>
            <w:r>
              <w:rPr>
                <w:spacing w:val="-11"/>
                <w:sz w:val="20"/>
              </w:rPr>
              <w:t> </w:t>
            </w:r>
            <w:r>
              <w:rPr>
                <w:spacing w:val="-2"/>
                <w:sz w:val="20"/>
              </w:rPr>
              <w:t>don’t</w:t>
            </w:r>
            <w:r>
              <w:rPr>
                <w:spacing w:val="-12"/>
                <w:sz w:val="20"/>
              </w:rPr>
              <w:t> </w:t>
            </w:r>
            <w:r>
              <w:rPr>
                <w:spacing w:val="-2"/>
                <w:sz w:val="20"/>
              </w:rPr>
              <w:t>buy</w:t>
            </w:r>
            <w:r>
              <w:rPr>
                <w:spacing w:val="-11"/>
                <w:sz w:val="20"/>
              </w:rPr>
              <w:t> </w:t>
            </w:r>
            <w:r>
              <w:rPr>
                <w:spacing w:val="-2"/>
                <w:sz w:val="20"/>
              </w:rPr>
              <w:t>it</w:t>
            </w:r>
            <w:r>
              <w:rPr>
                <w:spacing w:val="-12"/>
                <w:sz w:val="20"/>
              </w:rPr>
              <w:t> </w:t>
            </w:r>
            <w:r>
              <w:rPr>
                <w:spacing w:val="-2"/>
                <w:sz w:val="20"/>
              </w:rPr>
              <w:t>anymore,</w:t>
            </w:r>
            <w:r>
              <w:rPr>
                <w:spacing w:val="-12"/>
                <w:sz w:val="20"/>
              </w:rPr>
              <w:t> </w:t>
            </w:r>
            <w:r>
              <w:rPr>
                <w:spacing w:val="-2"/>
                <w:sz w:val="20"/>
              </w:rPr>
              <w:t>so</w:t>
            </w:r>
            <w:r>
              <w:rPr>
                <w:spacing w:val="-11"/>
                <w:sz w:val="20"/>
              </w:rPr>
              <w:t> </w:t>
            </w:r>
            <w:r>
              <w:rPr>
                <w:spacing w:val="-2"/>
                <w:sz w:val="20"/>
              </w:rPr>
              <w:t>I</w:t>
            </w:r>
            <w:r>
              <w:rPr>
                <w:spacing w:val="-11"/>
                <w:sz w:val="20"/>
              </w:rPr>
              <w:t> </w:t>
            </w:r>
            <w:r>
              <w:rPr>
                <w:spacing w:val="-2"/>
                <w:sz w:val="20"/>
              </w:rPr>
              <w:t>can</w:t>
            </w:r>
            <w:r>
              <w:rPr>
                <w:spacing w:val="-11"/>
                <w:sz w:val="20"/>
              </w:rPr>
              <w:t> </w:t>
            </w:r>
            <w:r>
              <w:rPr>
                <w:spacing w:val="-2"/>
                <w:sz w:val="20"/>
              </w:rPr>
              <w:t>afford</w:t>
            </w:r>
            <w:r>
              <w:rPr>
                <w:spacing w:val="-11"/>
                <w:sz w:val="20"/>
              </w:rPr>
              <w:t> </w:t>
            </w:r>
            <w:r>
              <w:rPr>
                <w:spacing w:val="-2"/>
                <w:sz w:val="20"/>
              </w:rPr>
              <w:t>to</w:t>
            </w:r>
            <w:r>
              <w:rPr>
                <w:spacing w:val="-11"/>
                <w:sz w:val="20"/>
              </w:rPr>
              <w:t> </w:t>
            </w:r>
            <w:r>
              <w:rPr>
                <w:spacing w:val="-2"/>
                <w:sz w:val="20"/>
              </w:rPr>
              <w:t>buy food.”</w:t>
            </w:r>
          </w:p>
          <w:p>
            <w:pPr>
              <w:pStyle w:val="TableParagraph"/>
              <w:spacing w:before="108"/>
              <w:rPr>
                <w:sz w:val="20"/>
              </w:rPr>
            </w:pPr>
          </w:p>
          <w:p>
            <w:pPr>
              <w:pStyle w:val="TableParagraph"/>
              <w:spacing w:line="348" w:lineRule="auto"/>
              <w:ind w:left="169" w:right="202"/>
              <w:rPr>
                <w:sz w:val="20"/>
              </w:rPr>
            </w:pPr>
            <w:r>
              <w:rPr>
                <w:spacing w:val="-4"/>
                <w:sz w:val="20"/>
              </w:rPr>
              <w:t>I</w:t>
            </w:r>
            <w:r>
              <w:rPr>
                <w:spacing w:val="-11"/>
                <w:sz w:val="20"/>
              </w:rPr>
              <w:t> </w:t>
            </w:r>
            <w:r>
              <w:rPr>
                <w:spacing w:val="-4"/>
                <w:sz w:val="20"/>
              </w:rPr>
              <w:t>am</w:t>
            </w:r>
            <w:r>
              <w:rPr>
                <w:spacing w:val="-11"/>
                <w:sz w:val="20"/>
              </w:rPr>
              <w:t> </w:t>
            </w:r>
            <w:r>
              <w:rPr>
                <w:spacing w:val="-4"/>
                <w:sz w:val="20"/>
              </w:rPr>
              <w:t>very</w:t>
            </w:r>
            <w:r>
              <w:rPr>
                <w:spacing w:val="-11"/>
                <w:sz w:val="20"/>
              </w:rPr>
              <w:t> </w:t>
            </w:r>
            <w:r>
              <w:rPr>
                <w:spacing w:val="-4"/>
                <w:sz w:val="20"/>
              </w:rPr>
              <w:t>fussy.</w:t>
            </w:r>
            <w:r>
              <w:rPr>
                <w:spacing w:val="-11"/>
                <w:sz w:val="20"/>
              </w:rPr>
              <w:t> </w:t>
            </w:r>
            <w:r>
              <w:rPr>
                <w:spacing w:val="-4"/>
                <w:sz w:val="20"/>
              </w:rPr>
              <w:t>Junk</w:t>
            </w:r>
            <w:r>
              <w:rPr>
                <w:spacing w:val="-10"/>
                <w:sz w:val="20"/>
              </w:rPr>
              <w:t> </w:t>
            </w:r>
            <w:r>
              <w:rPr>
                <w:spacing w:val="-4"/>
                <w:sz w:val="20"/>
              </w:rPr>
              <w:t>food</w:t>
            </w:r>
            <w:r>
              <w:rPr>
                <w:spacing w:val="-11"/>
                <w:sz w:val="20"/>
              </w:rPr>
              <w:t> </w:t>
            </w:r>
            <w:r>
              <w:rPr>
                <w:spacing w:val="-4"/>
                <w:sz w:val="20"/>
              </w:rPr>
              <w:t>is</w:t>
            </w:r>
            <w:r>
              <w:rPr>
                <w:spacing w:val="-10"/>
                <w:sz w:val="20"/>
              </w:rPr>
              <w:t> </w:t>
            </w:r>
            <w:r>
              <w:rPr>
                <w:spacing w:val="-4"/>
                <w:sz w:val="20"/>
              </w:rPr>
              <w:t>cheaper</w:t>
            </w:r>
            <w:r>
              <w:rPr>
                <w:spacing w:val="-11"/>
                <w:sz w:val="20"/>
              </w:rPr>
              <w:t> </w:t>
            </w:r>
            <w:r>
              <w:rPr>
                <w:spacing w:val="-4"/>
                <w:sz w:val="20"/>
              </w:rPr>
              <w:t>to</w:t>
            </w:r>
            <w:r>
              <w:rPr>
                <w:spacing w:val="-11"/>
                <w:sz w:val="20"/>
              </w:rPr>
              <w:t> </w:t>
            </w:r>
            <w:r>
              <w:rPr>
                <w:spacing w:val="-4"/>
                <w:sz w:val="20"/>
              </w:rPr>
              <w:t>buy</w:t>
            </w:r>
            <w:r>
              <w:rPr>
                <w:spacing w:val="-10"/>
                <w:sz w:val="20"/>
              </w:rPr>
              <w:t> </w:t>
            </w:r>
            <w:r>
              <w:rPr>
                <w:spacing w:val="-4"/>
                <w:sz w:val="20"/>
              </w:rPr>
              <w:t>and</w:t>
            </w:r>
            <w:r>
              <w:rPr>
                <w:spacing w:val="-11"/>
                <w:sz w:val="20"/>
              </w:rPr>
              <w:t> </w:t>
            </w:r>
            <w:r>
              <w:rPr>
                <w:spacing w:val="-4"/>
                <w:sz w:val="20"/>
              </w:rPr>
              <w:t>I</w:t>
            </w:r>
            <w:r>
              <w:rPr>
                <w:spacing w:val="-11"/>
                <w:sz w:val="20"/>
              </w:rPr>
              <w:t> </w:t>
            </w:r>
            <w:r>
              <w:rPr>
                <w:spacing w:val="-4"/>
                <w:sz w:val="20"/>
              </w:rPr>
              <w:t>can</w:t>
            </w:r>
            <w:r>
              <w:rPr>
                <w:spacing w:val="-11"/>
                <w:sz w:val="20"/>
              </w:rPr>
              <w:t> </w:t>
            </w:r>
            <w:r>
              <w:rPr>
                <w:spacing w:val="-4"/>
                <w:sz w:val="20"/>
              </w:rPr>
              <w:t>make</w:t>
            </w:r>
            <w:r>
              <w:rPr>
                <w:spacing w:val="-10"/>
                <w:sz w:val="20"/>
              </w:rPr>
              <w:t> </w:t>
            </w:r>
            <w:r>
              <w:rPr>
                <w:spacing w:val="-4"/>
                <w:sz w:val="20"/>
              </w:rPr>
              <w:t>this</w:t>
            </w:r>
            <w:r>
              <w:rPr>
                <w:spacing w:val="-10"/>
                <w:sz w:val="20"/>
              </w:rPr>
              <w:t> </w:t>
            </w:r>
            <w:r>
              <w:rPr>
                <w:spacing w:val="-4"/>
                <w:sz w:val="20"/>
              </w:rPr>
              <w:t>last</w:t>
            </w:r>
            <w:r>
              <w:rPr>
                <w:spacing w:val="-12"/>
                <w:sz w:val="20"/>
              </w:rPr>
              <w:t> </w:t>
            </w:r>
            <w:r>
              <w:rPr>
                <w:spacing w:val="-4"/>
                <w:sz w:val="20"/>
              </w:rPr>
              <w:t>a</w:t>
            </w:r>
            <w:r>
              <w:rPr>
                <w:spacing w:val="-11"/>
                <w:sz w:val="20"/>
              </w:rPr>
              <w:t> </w:t>
            </w:r>
            <w:r>
              <w:rPr>
                <w:spacing w:val="-4"/>
                <w:sz w:val="20"/>
              </w:rPr>
              <w:t>week</w:t>
            </w:r>
            <w:r>
              <w:rPr>
                <w:spacing w:val="-10"/>
                <w:sz w:val="20"/>
              </w:rPr>
              <w:t> </w:t>
            </w:r>
            <w:r>
              <w:rPr>
                <w:spacing w:val="-4"/>
                <w:sz w:val="20"/>
              </w:rPr>
              <w:t>–</w:t>
            </w:r>
            <w:r>
              <w:rPr>
                <w:spacing w:val="-15"/>
                <w:sz w:val="20"/>
              </w:rPr>
              <w:t> </w:t>
            </w:r>
            <w:r>
              <w:rPr>
                <w:spacing w:val="-4"/>
                <w:sz w:val="20"/>
              </w:rPr>
              <w:t>and</w:t>
            </w:r>
            <w:r>
              <w:rPr>
                <w:spacing w:val="-11"/>
                <w:sz w:val="20"/>
              </w:rPr>
              <w:t> </w:t>
            </w:r>
            <w:r>
              <w:rPr>
                <w:spacing w:val="-4"/>
                <w:sz w:val="20"/>
              </w:rPr>
              <w:t>I </w:t>
            </w:r>
            <w:r>
              <w:rPr>
                <w:sz w:val="20"/>
              </w:rPr>
              <w:t>cant do that with fresh food.</w:t>
            </w:r>
          </w:p>
        </w:tc>
      </w:tr>
      <w:tr>
        <w:trPr>
          <w:trHeight w:val="4215" w:hRule="atLeast"/>
        </w:trPr>
        <w:tc>
          <w:tcPr>
            <w:tcW w:w="2202" w:type="dxa"/>
          </w:tcPr>
          <w:p>
            <w:pPr>
              <w:pStyle w:val="TableParagraph"/>
              <w:spacing w:before="196"/>
              <w:ind w:left="107"/>
              <w:rPr>
                <w:rFonts w:ascii="Calibri"/>
                <w:b/>
                <w:sz w:val="20"/>
              </w:rPr>
            </w:pPr>
            <w:r>
              <w:rPr>
                <w:rFonts w:ascii="Calibri"/>
                <w:b/>
                <w:spacing w:val="-2"/>
                <w:w w:val="110"/>
                <w:sz w:val="20"/>
              </w:rPr>
              <w:t>Support</w:t>
            </w:r>
          </w:p>
        </w:tc>
        <w:tc>
          <w:tcPr>
            <w:tcW w:w="8248" w:type="dxa"/>
          </w:tcPr>
          <w:p>
            <w:pPr>
              <w:pStyle w:val="TableParagraph"/>
              <w:spacing w:line="345" w:lineRule="auto" w:before="219"/>
              <w:ind w:left="169" w:right="320"/>
              <w:rPr>
                <w:sz w:val="20"/>
              </w:rPr>
            </w:pPr>
            <w:r>
              <w:rPr>
                <w:spacing w:val="-4"/>
                <w:sz w:val="20"/>
              </w:rPr>
              <w:t>All</w:t>
            </w:r>
            <w:r>
              <w:rPr>
                <w:spacing w:val="-12"/>
                <w:sz w:val="20"/>
              </w:rPr>
              <w:t> </w:t>
            </w:r>
            <w:r>
              <w:rPr>
                <w:spacing w:val="-4"/>
                <w:sz w:val="20"/>
              </w:rPr>
              <w:t>participants</w:t>
            </w:r>
            <w:r>
              <w:rPr>
                <w:spacing w:val="-12"/>
                <w:sz w:val="20"/>
              </w:rPr>
              <w:t> </w:t>
            </w:r>
            <w:r>
              <w:rPr>
                <w:spacing w:val="-4"/>
                <w:sz w:val="20"/>
              </w:rPr>
              <w:t>had</w:t>
            </w:r>
            <w:r>
              <w:rPr>
                <w:spacing w:val="-12"/>
                <w:sz w:val="20"/>
              </w:rPr>
              <w:t> </w:t>
            </w:r>
            <w:r>
              <w:rPr>
                <w:spacing w:val="-4"/>
                <w:sz w:val="20"/>
              </w:rPr>
              <w:t>experiences</w:t>
            </w:r>
            <w:r>
              <w:rPr>
                <w:spacing w:val="-12"/>
                <w:sz w:val="20"/>
              </w:rPr>
              <w:t> </w:t>
            </w:r>
            <w:r>
              <w:rPr>
                <w:spacing w:val="-4"/>
                <w:sz w:val="20"/>
              </w:rPr>
              <w:t>of</w:t>
            </w:r>
            <w:r>
              <w:rPr>
                <w:spacing w:val="-12"/>
                <w:sz w:val="20"/>
              </w:rPr>
              <w:t> </w:t>
            </w:r>
            <w:r>
              <w:rPr>
                <w:spacing w:val="-4"/>
                <w:sz w:val="20"/>
              </w:rPr>
              <w:t>judgement</w:t>
            </w:r>
            <w:r>
              <w:rPr>
                <w:spacing w:val="-12"/>
                <w:sz w:val="20"/>
              </w:rPr>
              <w:t> </w:t>
            </w:r>
            <w:r>
              <w:rPr>
                <w:spacing w:val="-4"/>
                <w:sz w:val="20"/>
              </w:rPr>
              <w:t>and</w:t>
            </w:r>
            <w:r>
              <w:rPr>
                <w:spacing w:val="-11"/>
                <w:sz w:val="20"/>
              </w:rPr>
              <w:t> </w:t>
            </w:r>
            <w:r>
              <w:rPr>
                <w:spacing w:val="-4"/>
                <w:sz w:val="20"/>
              </w:rPr>
              <w:t>assumptions.</w:t>
            </w:r>
            <w:r>
              <w:rPr>
                <w:spacing w:val="-12"/>
                <w:sz w:val="20"/>
              </w:rPr>
              <w:t> </w:t>
            </w:r>
            <w:r>
              <w:rPr>
                <w:spacing w:val="-4"/>
                <w:sz w:val="20"/>
              </w:rPr>
              <w:t>“I</w:t>
            </w:r>
            <w:r>
              <w:rPr>
                <w:spacing w:val="-12"/>
                <w:sz w:val="20"/>
              </w:rPr>
              <w:t> </w:t>
            </w:r>
            <w:r>
              <w:rPr>
                <w:spacing w:val="-4"/>
                <w:sz w:val="20"/>
              </w:rPr>
              <w:t>try</w:t>
            </w:r>
            <w:r>
              <w:rPr>
                <w:spacing w:val="-12"/>
                <w:sz w:val="20"/>
              </w:rPr>
              <w:t> </w:t>
            </w:r>
            <w:r>
              <w:rPr>
                <w:spacing w:val="-4"/>
                <w:sz w:val="20"/>
              </w:rPr>
              <w:t>and</w:t>
            </w:r>
            <w:r>
              <w:rPr>
                <w:spacing w:val="-12"/>
                <w:sz w:val="20"/>
              </w:rPr>
              <w:t> </w:t>
            </w:r>
            <w:r>
              <w:rPr>
                <w:spacing w:val="-4"/>
                <w:sz w:val="20"/>
              </w:rPr>
              <w:t>go</w:t>
            </w:r>
            <w:r>
              <w:rPr>
                <w:spacing w:val="-12"/>
                <w:sz w:val="20"/>
              </w:rPr>
              <w:t> </w:t>
            </w:r>
            <w:r>
              <w:rPr>
                <w:spacing w:val="-4"/>
                <w:sz w:val="20"/>
              </w:rPr>
              <w:t>to</w:t>
            </w:r>
            <w:r>
              <w:rPr>
                <w:spacing w:val="-11"/>
                <w:sz w:val="20"/>
              </w:rPr>
              <w:t> </w:t>
            </w:r>
            <w:r>
              <w:rPr>
                <w:spacing w:val="-4"/>
                <w:sz w:val="20"/>
              </w:rPr>
              <w:t>the </w:t>
            </w:r>
            <w:r>
              <w:rPr>
                <w:spacing w:val="-2"/>
                <w:sz w:val="20"/>
              </w:rPr>
              <w:t>same</w:t>
            </w:r>
            <w:r>
              <w:rPr>
                <w:spacing w:val="-14"/>
                <w:sz w:val="20"/>
              </w:rPr>
              <w:t> </w:t>
            </w:r>
            <w:r>
              <w:rPr>
                <w:spacing w:val="-2"/>
                <w:sz w:val="20"/>
              </w:rPr>
              <w:t>places</w:t>
            </w:r>
            <w:r>
              <w:rPr>
                <w:spacing w:val="-14"/>
                <w:sz w:val="20"/>
              </w:rPr>
              <w:t> </w:t>
            </w:r>
            <w:r>
              <w:rPr>
                <w:spacing w:val="-2"/>
                <w:sz w:val="20"/>
              </w:rPr>
              <w:t>so</w:t>
            </w:r>
            <w:r>
              <w:rPr>
                <w:spacing w:val="-14"/>
                <w:sz w:val="20"/>
              </w:rPr>
              <w:t> </w:t>
            </w:r>
            <w:r>
              <w:rPr>
                <w:spacing w:val="-2"/>
                <w:sz w:val="20"/>
              </w:rPr>
              <w:t>they</w:t>
            </w:r>
            <w:r>
              <w:rPr>
                <w:spacing w:val="-14"/>
                <w:sz w:val="20"/>
              </w:rPr>
              <w:t> </w:t>
            </w:r>
            <w:r>
              <w:rPr>
                <w:spacing w:val="-2"/>
                <w:sz w:val="20"/>
              </w:rPr>
              <w:t>get</w:t>
            </w:r>
            <w:r>
              <w:rPr>
                <w:spacing w:val="-14"/>
                <w:sz w:val="20"/>
              </w:rPr>
              <w:t> </w:t>
            </w:r>
            <w:r>
              <w:rPr>
                <w:spacing w:val="-2"/>
                <w:sz w:val="20"/>
              </w:rPr>
              <w:t>to</w:t>
            </w:r>
            <w:r>
              <w:rPr>
                <w:spacing w:val="-13"/>
                <w:sz w:val="20"/>
              </w:rPr>
              <w:t> </w:t>
            </w:r>
            <w:r>
              <w:rPr>
                <w:spacing w:val="-2"/>
                <w:sz w:val="20"/>
              </w:rPr>
              <w:t>know</w:t>
            </w:r>
            <w:r>
              <w:rPr>
                <w:spacing w:val="-14"/>
                <w:sz w:val="20"/>
              </w:rPr>
              <w:t> </w:t>
            </w:r>
            <w:r>
              <w:rPr>
                <w:spacing w:val="-2"/>
                <w:sz w:val="20"/>
              </w:rPr>
              <w:t>me</w:t>
            </w:r>
            <w:r>
              <w:rPr>
                <w:spacing w:val="-14"/>
                <w:sz w:val="20"/>
              </w:rPr>
              <w:t> </w:t>
            </w:r>
            <w:r>
              <w:rPr>
                <w:spacing w:val="-2"/>
                <w:sz w:val="20"/>
              </w:rPr>
              <w:t>-</w:t>
            </w:r>
            <w:r>
              <w:rPr>
                <w:spacing w:val="-14"/>
                <w:sz w:val="20"/>
              </w:rPr>
              <w:t> </w:t>
            </w:r>
            <w:r>
              <w:rPr>
                <w:spacing w:val="-2"/>
                <w:sz w:val="20"/>
              </w:rPr>
              <w:t>I</w:t>
            </w:r>
            <w:r>
              <w:rPr>
                <w:spacing w:val="-14"/>
                <w:sz w:val="20"/>
              </w:rPr>
              <w:t> </w:t>
            </w:r>
            <w:r>
              <w:rPr>
                <w:spacing w:val="-2"/>
                <w:sz w:val="20"/>
              </w:rPr>
              <w:t>wear</w:t>
            </w:r>
            <w:r>
              <w:rPr>
                <w:spacing w:val="-14"/>
                <w:sz w:val="20"/>
              </w:rPr>
              <w:t> </w:t>
            </w:r>
            <w:r>
              <w:rPr>
                <w:spacing w:val="-2"/>
                <w:sz w:val="20"/>
              </w:rPr>
              <w:t>my</w:t>
            </w:r>
            <w:r>
              <w:rPr>
                <w:spacing w:val="-13"/>
                <w:sz w:val="20"/>
              </w:rPr>
              <w:t> </w:t>
            </w:r>
            <w:r>
              <w:rPr>
                <w:spacing w:val="-2"/>
                <w:sz w:val="20"/>
              </w:rPr>
              <w:t>aboriginal</w:t>
            </w:r>
            <w:r>
              <w:rPr>
                <w:spacing w:val="-14"/>
                <w:sz w:val="20"/>
              </w:rPr>
              <w:t> </w:t>
            </w:r>
            <w:r>
              <w:rPr>
                <w:spacing w:val="-2"/>
                <w:sz w:val="20"/>
              </w:rPr>
              <w:t>t-shirts</w:t>
            </w:r>
            <w:r>
              <w:rPr>
                <w:spacing w:val="-14"/>
                <w:sz w:val="20"/>
              </w:rPr>
              <w:t> </w:t>
            </w:r>
            <w:r>
              <w:rPr>
                <w:spacing w:val="-2"/>
                <w:sz w:val="20"/>
              </w:rPr>
              <w:t>and</w:t>
            </w:r>
            <w:r>
              <w:rPr>
                <w:spacing w:val="-14"/>
                <w:sz w:val="20"/>
              </w:rPr>
              <w:t> </w:t>
            </w:r>
            <w:r>
              <w:rPr>
                <w:spacing w:val="-2"/>
                <w:sz w:val="20"/>
              </w:rPr>
              <w:t>I</w:t>
            </w:r>
            <w:r>
              <w:rPr>
                <w:spacing w:val="-14"/>
                <w:sz w:val="20"/>
              </w:rPr>
              <w:t> </w:t>
            </w:r>
            <w:r>
              <w:rPr>
                <w:spacing w:val="-2"/>
                <w:sz w:val="20"/>
              </w:rPr>
              <w:t>get</w:t>
            </w:r>
            <w:r>
              <w:rPr>
                <w:spacing w:val="-13"/>
                <w:sz w:val="20"/>
              </w:rPr>
              <w:t> </w:t>
            </w:r>
            <w:r>
              <w:rPr>
                <w:spacing w:val="-2"/>
                <w:sz w:val="20"/>
              </w:rPr>
              <w:t>treated </w:t>
            </w:r>
            <w:r>
              <w:rPr>
                <w:sz w:val="20"/>
              </w:rPr>
              <w:t>so</w:t>
            </w:r>
            <w:r>
              <w:rPr>
                <w:spacing w:val="-16"/>
                <w:sz w:val="20"/>
              </w:rPr>
              <w:t> </w:t>
            </w:r>
            <w:r>
              <w:rPr>
                <w:sz w:val="20"/>
              </w:rPr>
              <w:t>badly…</w:t>
            </w:r>
            <w:r>
              <w:rPr>
                <w:spacing w:val="-16"/>
                <w:sz w:val="20"/>
              </w:rPr>
              <w:t> </w:t>
            </w:r>
            <w:r>
              <w:rPr>
                <w:sz w:val="20"/>
              </w:rPr>
              <w:t>I</w:t>
            </w:r>
            <w:r>
              <w:rPr>
                <w:spacing w:val="-16"/>
                <w:sz w:val="20"/>
              </w:rPr>
              <w:t> </w:t>
            </w:r>
            <w:r>
              <w:rPr>
                <w:sz w:val="20"/>
              </w:rPr>
              <w:t>also</w:t>
            </w:r>
            <w:r>
              <w:rPr>
                <w:spacing w:val="-16"/>
                <w:sz w:val="20"/>
              </w:rPr>
              <w:t> </w:t>
            </w:r>
            <w:r>
              <w:rPr>
                <w:sz w:val="20"/>
              </w:rPr>
              <w:t>get</w:t>
            </w:r>
            <w:r>
              <w:rPr>
                <w:spacing w:val="-16"/>
                <w:sz w:val="20"/>
              </w:rPr>
              <w:t> </w:t>
            </w:r>
            <w:r>
              <w:rPr>
                <w:sz w:val="20"/>
              </w:rPr>
              <w:t>judged</w:t>
            </w:r>
            <w:r>
              <w:rPr>
                <w:spacing w:val="-15"/>
                <w:sz w:val="20"/>
              </w:rPr>
              <w:t> </w:t>
            </w:r>
            <w:r>
              <w:rPr>
                <w:sz w:val="20"/>
              </w:rPr>
              <w:t>on</w:t>
            </w:r>
            <w:r>
              <w:rPr>
                <w:spacing w:val="-16"/>
                <w:sz w:val="20"/>
              </w:rPr>
              <w:t> </w:t>
            </w:r>
            <w:r>
              <w:rPr>
                <w:sz w:val="20"/>
              </w:rPr>
              <w:t>my</w:t>
            </w:r>
            <w:r>
              <w:rPr>
                <w:spacing w:val="-16"/>
                <w:sz w:val="20"/>
              </w:rPr>
              <w:t> </w:t>
            </w:r>
            <w:r>
              <w:rPr>
                <w:sz w:val="20"/>
              </w:rPr>
              <w:t>choices</w:t>
            </w:r>
            <w:r>
              <w:rPr>
                <w:spacing w:val="-16"/>
                <w:sz w:val="20"/>
              </w:rPr>
              <w:t> </w:t>
            </w:r>
            <w:r>
              <w:rPr>
                <w:sz w:val="20"/>
              </w:rPr>
              <w:t>–</w:t>
            </w:r>
            <w:r>
              <w:rPr>
                <w:spacing w:val="-16"/>
                <w:sz w:val="20"/>
              </w:rPr>
              <w:t> </w:t>
            </w:r>
            <w:r>
              <w:rPr>
                <w:sz w:val="20"/>
              </w:rPr>
              <w:t>I</w:t>
            </w:r>
            <w:r>
              <w:rPr>
                <w:spacing w:val="-16"/>
                <w:sz w:val="20"/>
              </w:rPr>
              <w:t> </w:t>
            </w:r>
            <w:r>
              <w:rPr>
                <w:sz w:val="20"/>
              </w:rPr>
              <w:t>might</w:t>
            </w:r>
            <w:r>
              <w:rPr>
                <w:spacing w:val="-15"/>
                <w:sz w:val="20"/>
              </w:rPr>
              <w:t> </w:t>
            </w:r>
            <w:r>
              <w:rPr>
                <w:sz w:val="20"/>
              </w:rPr>
              <w:t>be</w:t>
            </w:r>
            <w:r>
              <w:rPr>
                <w:spacing w:val="-16"/>
                <w:sz w:val="20"/>
              </w:rPr>
              <w:t> </w:t>
            </w:r>
            <w:r>
              <w:rPr>
                <w:sz w:val="20"/>
              </w:rPr>
              <w:t>wearing</w:t>
            </w:r>
            <w:r>
              <w:rPr>
                <w:spacing w:val="-16"/>
                <w:sz w:val="20"/>
              </w:rPr>
              <w:t> </w:t>
            </w:r>
            <w:r>
              <w:rPr>
                <w:sz w:val="20"/>
              </w:rPr>
              <w:t>a</w:t>
            </w:r>
            <w:r>
              <w:rPr>
                <w:spacing w:val="-16"/>
                <w:sz w:val="20"/>
              </w:rPr>
              <w:t> </w:t>
            </w:r>
            <w:r>
              <w:rPr>
                <w:sz w:val="20"/>
              </w:rPr>
              <w:t>new</w:t>
            </w:r>
            <w:r>
              <w:rPr>
                <w:spacing w:val="-16"/>
                <w:sz w:val="20"/>
              </w:rPr>
              <w:t> </w:t>
            </w:r>
            <w:r>
              <w:rPr>
                <w:sz w:val="20"/>
              </w:rPr>
              <w:t>jumper</w:t>
            </w:r>
            <w:r>
              <w:rPr>
                <w:spacing w:val="-15"/>
                <w:sz w:val="20"/>
              </w:rPr>
              <w:t> </w:t>
            </w:r>
            <w:r>
              <w:rPr>
                <w:sz w:val="20"/>
              </w:rPr>
              <w:t>or</w:t>
            </w:r>
            <w:r>
              <w:rPr>
                <w:spacing w:val="-16"/>
                <w:sz w:val="20"/>
              </w:rPr>
              <w:t> </w:t>
            </w:r>
            <w:r>
              <w:rPr>
                <w:sz w:val="20"/>
              </w:rPr>
              <w:t>a pair</w:t>
            </w:r>
            <w:r>
              <w:rPr>
                <w:spacing w:val="-16"/>
                <w:sz w:val="20"/>
              </w:rPr>
              <w:t> </w:t>
            </w:r>
            <w:r>
              <w:rPr>
                <w:sz w:val="20"/>
              </w:rPr>
              <w:t>of</w:t>
            </w:r>
            <w:r>
              <w:rPr>
                <w:spacing w:val="-16"/>
                <w:sz w:val="20"/>
              </w:rPr>
              <w:t> </w:t>
            </w:r>
            <w:r>
              <w:rPr>
                <w:sz w:val="20"/>
              </w:rPr>
              <w:t>sunglasses</w:t>
            </w:r>
            <w:r>
              <w:rPr>
                <w:spacing w:val="-15"/>
                <w:sz w:val="20"/>
              </w:rPr>
              <w:t> </w:t>
            </w:r>
            <w:r>
              <w:rPr>
                <w:sz w:val="20"/>
              </w:rPr>
              <w:t>and</w:t>
            </w:r>
            <w:r>
              <w:rPr>
                <w:spacing w:val="-16"/>
                <w:sz w:val="20"/>
              </w:rPr>
              <w:t> </w:t>
            </w:r>
            <w:r>
              <w:rPr>
                <w:sz w:val="20"/>
              </w:rPr>
              <w:t>people</w:t>
            </w:r>
            <w:r>
              <w:rPr>
                <w:spacing w:val="-15"/>
                <w:sz w:val="20"/>
              </w:rPr>
              <w:t> </w:t>
            </w:r>
            <w:r>
              <w:rPr>
                <w:sz w:val="20"/>
              </w:rPr>
              <w:t>say</w:t>
            </w:r>
            <w:r>
              <w:rPr>
                <w:spacing w:val="-16"/>
                <w:sz w:val="20"/>
              </w:rPr>
              <w:t> </w:t>
            </w:r>
            <w:r>
              <w:rPr>
                <w:sz w:val="20"/>
              </w:rPr>
              <w:t>–</w:t>
            </w:r>
            <w:r>
              <w:rPr>
                <w:spacing w:val="-15"/>
                <w:sz w:val="20"/>
              </w:rPr>
              <w:t> </w:t>
            </w:r>
            <w:r>
              <w:rPr>
                <w:sz w:val="20"/>
              </w:rPr>
              <w:t>why</w:t>
            </w:r>
            <w:r>
              <w:rPr>
                <w:spacing w:val="-16"/>
                <w:sz w:val="20"/>
              </w:rPr>
              <w:t> </w:t>
            </w:r>
            <w:r>
              <w:rPr>
                <w:sz w:val="20"/>
              </w:rPr>
              <w:t>do</w:t>
            </w:r>
            <w:r>
              <w:rPr>
                <w:spacing w:val="-15"/>
                <w:sz w:val="20"/>
              </w:rPr>
              <w:t> </w:t>
            </w:r>
            <w:r>
              <w:rPr>
                <w:sz w:val="20"/>
              </w:rPr>
              <w:t>you</w:t>
            </w:r>
            <w:r>
              <w:rPr>
                <w:spacing w:val="-16"/>
                <w:sz w:val="20"/>
              </w:rPr>
              <w:t> </w:t>
            </w:r>
            <w:r>
              <w:rPr>
                <w:sz w:val="20"/>
              </w:rPr>
              <w:t>have</w:t>
            </w:r>
            <w:r>
              <w:rPr>
                <w:spacing w:val="-15"/>
                <w:sz w:val="20"/>
              </w:rPr>
              <w:t> </w:t>
            </w:r>
            <w:r>
              <w:rPr>
                <w:sz w:val="20"/>
              </w:rPr>
              <w:t>that</w:t>
            </w:r>
            <w:r>
              <w:rPr>
                <w:spacing w:val="-16"/>
                <w:sz w:val="20"/>
              </w:rPr>
              <w:t> </w:t>
            </w:r>
            <w:r>
              <w:rPr>
                <w:sz w:val="20"/>
              </w:rPr>
              <w:t>when</w:t>
            </w:r>
            <w:r>
              <w:rPr>
                <w:spacing w:val="-16"/>
                <w:sz w:val="20"/>
              </w:rPr>
              <w:t> </w:t>
            </w:r>
            <w:r>
              <w:rPr>
                <w:sz w:val="20"/>
              </w:rPr>
              <w:t>you</w:t>
            </w:r>
            <w:r>
              <w:rPr>
                <w:spacing w:val="-16"/>
                <w:sz w:val="20"/>
              </w:rPr>
              <w:t> </w:t>
            </w:r>
            <w:r>
              <w:rPr>
                <w:sz w:val="20"/>
              </w:rPr>
              <w:t>cant</w:t>
            </w:r>
            <w:r>
              <w:rPr>
                <w:spacing w:val="-16"/>
                <w:sz w:val="20"/>
              </w:rPr>
              <w:t> </w:t>
            </w:r>
            <w:r>
              <w:rPr>
                <w:sz w:val="20"/>
              </w:rPr>
              <w:t>afford</w:t>
            </w:r>
            <w:r>
              <w:rPr>
                <w:spacing w:val="-15"/>
                <w:sz w:val="20"/>
              </w:rPr>
              <w:t> </w:t>
            </w:r>
            <w:r>
              <w:rPr>
                <w:sz w:val="20"/>
              </w:rPr>
              <w:t>to </w:t>
            </w:r>
            <w:r>
              <w:rPr>
                <w:spacing w:val="-2"/>
                <w:sz w:val="20"/>
              </w:rPr>
              <w:t>buy</w:t>
            </w:r>
            <w:r>
              <w:rPr>
                <w:spacing w:val="-12"/>
                <w:sz w:val="20"/>
              </w:rPr>
              <w:t> </w:t>
            </w:r>
            <w:r>
              <w:rPr>
                <w:spacing w:val="-2"/>
                <w:sz w:val="20"/>
              </w:rPr>
              <w:t>food!</w:t>
            </w:r>
            <w:r>
              <w:rPr>
                <w:spacing w:val="-12"/>
                <w:sz w:val="20"/>
              </w:rPr>
              <w:t> </w:t>
            </w:r>
            <w:r>
              <w:rPr>
                <w:spacing w:val="-2"/>
                <w:sz w:val="20"/>
              </w:rPr>
              <w:t>It’s</w:t>
            </w:r>
            <w:r>
              <w:rPr>
                <w:spacing w:val="-11"/>
                <w:sz w:val="20"/>
              </w:rPr>
              <w:t> </w:t>
            </w:r>
            <w:r>
              <w:rPr>
                <w:spacing w:val="-2"/>
                <w:sz w:val="20"/>
              </w:rPr>
              <w:t>the</w:t>
            </w:r>
            <w:r>
              <w:rPr>
                <w:spacing w:val="-11"/>
                <w:sz w:val="20"/>
              </w:rPr>
              <w:t> </w:t>
            </w:r>
            <w:r>
              <w:rPr>
                <w:spacing w:val="-2"/>
                <w:sz w:val="20"/>
              </w:rPr>
              <w:t>first</w:t>
            </w:r>
            <w:r>
              <w:rPr>
                <w:spacing w:val="-13"/>
                <w:sz w:val="20"/>
              </w:rPr>
              <w:t> </w:t>
            </w:r>
            <w:r>
              <w:rPr>
                <w:spacing w:val="-2"/>
                <w:sz w:val="20"/>
              </w:rPr>
              <w:t>piece</w:t>
            </w:r>
            <w:r>
              <w:rPr>
                <w:spacing w:val="-11"/>
                <w:sz w:val="20"/>
              </w:rPr>
              <w:t> </w:t>
            </w:r>
            <w:r>
              <w:rPr>
                <w:spacing w:val="-2"/>
                <w:sz w:val="20"/>
              </w:rPr>
              <w:t>of</w:t>
            </w:r>
            <w:r>
              <w:rPr>
                <w:spacing w:val="-12"/>
                <w:sz w:val="20"/>
              </w:rPr>
              <w:t> </w:t>
            </w:r>
            <w:r>
              <w:rPr>
                <w:spacing w:val="-2"/>
                <w:sz w:val="20"/>
              </w:rPr>
              <w:t>clothing</w:t>
            </w:r>
            <w:r>
              <w:rPr>
                <w:spacing w:val="-11"/>
                <w:sz w:val="20"/>
              </w:rPr>
              <w:t> </w:t>
            </w:r>
            <w:r>
              <w:rPr>
                <w:spacing w:val="-2"/>
                <w:sz w:val="20"/>
              </w:rPr>
              <w:t>I</w:t>
            </w:r>
            <w:r>
              <w:rPr>
                <w:spacing w:val="-12"/>
                <w:sz w:val="20"/>
              </w:rPr>
              <w:t> </w:t>
            </w:r>
            <w:r>
              <w:rPr>
                <w:spacing w:val="-2"/>
                <w:sz w:val="20"/>
              </w:rPr>
              <w:t>have</w:t>
            </w:r>
            <w:r>
              <w:rPr>
                <w:spacing w:val="-11"/>
                <w:sz w:val="20"/>
              </w:rPr>
              <w:t> </w:t>
            </w:r>
            <w:r>
              <w:rPr>
                <w:spacing w:val="-2"/>
                <w:sz w:val="20"/>
              </w:rPr>
              <w:t>been</w:t>
            </w:r>
            <w:r>
              <w:rPr>
                <w:spacing w:val="-12"/>
                <w:sz w:val="20"/>
              </w:rPr>
              <w:t> </w:t>
            </w:r>
            <w:r>
              <w:rPr>
                <w:spacing w:val="-2"/>
                <w:sz w:val="20"/>
              </w:rPr>
              <w:t>able</w:t>
            </w:r>
            <w:r>
              <w:rPr>
                <w:spacing w:val="-11"/>
                <w:sz w:val="20"/>
              </w:rPr>
              <w:t> </w:t>
            </w:r>
            <w:r>
              <w:rPr>
                <w:spacing w:val="-2"/>
                <w:sz w:val="20"/>
              </w:rPr>
              <w:t>to</w:t>
            </w:r>
            <w:r>
              <w:rPr>
                <w:spacing w:val="-12"/>
                <w:sz w:val="20"/>
              </w:rPr>
              <w:t> </w:t>
            </w:r>
            <w:r>
              <w:rPr>
                <w:spacing w:val="-2"/>
                <w:sz w:val="20"/>
              </w:rPr>
              <w:t>afford</w:t>
            </w:r>
            <w:r>
              <w:rPr>
                <w:spacing w:val="-12"/>
                <w:sz w:val="20"/>
              </w:rPr>
              <w:t> </w:t>
            </w:r>
            <w:r>
              <w:rPr>
                <w:spacing w:val="-2"/>
                <w:sz w:val="20"/>
              </w:rPr>
              <w:t>for</w:t>
            </w:r>
            <w:r>
              <w:rPr>
                <w:spacing w:val="-9"/>
                <w:sz w:val="20"/>
              </w:rPr>
              <w:t> </w:t>
            </w:r>
            <w:r>
              <w:rPr>
                <w:spacing w:val="-2"/>
                <w:sz w:val="20"/>
              </w:rPr>
              <w:t>4</w:t>
            </w:r>
            <w:r>
              <w:rPr>
                <w:spacing w:val="-13"/>
                <w:sz w:val="20"/>
              </w:rPr>
              <w:t> </w:t>
            </w:r>
            <w:r>
              <w:rPr>
                <w:spacing w:val="-2"/>
                <w:sz w:val="20"/>
              </w:rPr>
              <w:t>years”.</w:t>
            </w:r>
          </w:p>
          <w:p>
            <w:pPr>
              <w:pStyle w:val="TableParagraph"/>
              <w:spacing w:before="111"/>
              <w:rPr>
                <w:sz w:val="20"/>
              </w:rPr>
            </w:pPr>
          </w:p>
          <w:p>
            <w:pPr>
              <w:pStyle w:val="TableParagraph"/>
              <w:spacing w:line="348" w:lineRule="auto"/>
              <w:ind w:left="169"/>
              <w:rPr>
                <w:sz w:val="20"/>
              </w:rPr>
            </w:pPr>
            <w:r>
              <w:rPr>
                <w:spacing w:val="-4"/>
                <w:sz w:val="20"/>
              </w:rPr>
              <w:t>Most</w:t>
            </w:r>
            <w:r>
              <w:rPr>
                <w:spacing w:val="-9"/>
                <w:sz w:val="20"/>
              </w:rPr>
              <w:t> </w:t>
            </w:r>
            <w:r>
              <w:rPr>
                <w:spacing w:val="-4"/>
                <w:sz w:val="20"/>
              </w:rPr>
              <w:t>support</w:t>
            </w:r>
            <w:r>
              <w:rPr>
                <w:spacing w:val="-9"/>
                <w:sz w:val="20"/>
              </w:rPr>
              <w:t> </w:t>
            </w:r>
            <w:r>
              <w:rPr>
                <w:spacing w:val="-4"/>
                <w:sz w:val="20"/>
              </w:rPr>
              <w:t>is</w:t>
            </w:r>
            <w:r>
              <w:rPr>
                <w:spacing w:val="-7"/>
                <w:sz w:val="20"/>
              </w:rPr>
              <w:t> </w:t>
            </w:r>
            <w:r>
              <w:rPr>
                <w:spacing w:val="-4"/>
                <w:sz w:val="20"/>
              </w:rPr>
              <w:t>centralised</w:t>
            </w:r>
            <w:r>
              <w:rPr>
                <w:spacing w:val="-8"/>
                <w:sz w:val="20"/>
              </w:rPr>
              <w:t> </w:t>
            </w:r>
            <w:r>
              <w:rPr>
                <w:spacing w:val="-4"/>
                <w:sz w:val="20"/>
              </w:rPr>
              <w:t>-</w:t>
            </w:r>
            <w:r>
              <w:rPr>
                <w:spacing w:val="-7"/>
                <w:sz w:val="20"/>
              </w:rPr>
              <w:t> </w:t>
            </w:r>
            <w:r>
              <w:rPr>
                <w:spacing w:val="-4"/>
                <w:sz w:val="20"/>
              </w:rPr>
              <w:t>why</w:t>
            </w:r>
            <w:r>
              <w:rPr>
                <w:spacing w:val="-8"/>
                <w:sz w:val="20"/>
              </w:rPr>
              <w:t> </w:t>
            </w:r>
            <w:r>
              <w:rPr>
                <w:spacing w:val="-4"/>
                <w:sz w:val="20"/>
              </w:rPr>
              <w:t>should</w:t>
            </w:r>
            <w:r>
              <w:rPr>
                <w:spacing w:val="-8"/>
                <w:sz w:val="20"/>
              </w:rPr>
              <w:t> </w:t>
            </w:r>
            <w:r>
              <w:rPr>
                <w:spacing w:val="-4"/>
                <w:sz w:val="20"/>
              </w:rPr>
              <w:t>we</w:t>
            </w:r>
            <w:r>
              <w:rPr>
                <w:spacing w:val="-9"/>
                <w:sz w:val="20"/>
              </w:rPr>
              <w:t> </w:t>
            </w:r>
            <w:r>
              <w:rPr>
                <w:spacing w:val="-4"/>
                <w:sz w:val="20"/>
              </w:rPr>
              <w:t>have</w:t>
            </w:r>
            <w:r>
              <w:rPr>
                <w:spacing w:val="-7"/>
                <w:sz w:val="20"/>
              </w:rPr>
              <w:t> </w:t>
            </w:r>
            <w:r>
              <w:rPr>
                <w:spacing w:val="-4"/>
                <w:sz w:val="20"/>
              </w:rPr>
              <w:t>to</w:t>
            </w:r>
            <w:r>
              <w:rPr>
                <w:spacing w:val="-8"/>
                <w:sz w:val="20"/>
              </w:rPr>
              <w:t> </w:t>
            </w:r>
            <w:r>
              <w:rPr>
                <w:spacing w:val="-4"/>
                <w:sz w:val="20"/>
              </w:rPr>
              <w:t>ring</w:t>
            </w:r>
            <w:r>
              <w:rPr>
                <w:spacing w:val="-7"/>
                <w:sz w:val="20"/>
              </w:rPr>
              <w:t> </w:t>
            </w:r>
            <w:r>
              <w:rPr>
                <w:spacing w:val="-4"/>
                <w:sz w:val="20"/>
              </w:rPr>
              <w:t>Adelaide</w:t>
            </w:r>
            <w:r>
              <w:rPr>
                <w:spacing w:val="-7"/>
                <w:sz w:val="20"/>
              </w:rPr>
              <w:t> </w:t>
            </w:r>
            <w:r>
              <w:rPr>
                <w:spacing w:val="-4"/>
                <w:sz w:val="20"/>
              </w:rPr>
              <w:t>when</w:t>
            </w:r>
            <w:r>
              <w:rPr>
                <w:spacing w:val="-8"/>
                <w:sz w:val="20"/>
              </w:rPr>
              <w:t> </w:t>
            </w:r>
            <w:r>
              <w:rPr>
                <w:spacing w:val="-4"/>
                <w:sz w:val="20"/>
              </w:rPr>
              <w:t>we</w:t>
            </w:r>
            <w:r>
              <w:rPr>
                <w:spacing w:val="-7"/>
                <w:sz w:val="20"/>
              </w:rPr>
              <w:t> </w:t>
            </w:r>
            <w:r>
              <w:rPr>
                <w:spacing w:val="-4"/>
                <w:sz w:val="20"/>
              </w:rPr>
              <w:t>are</w:t>
            </w:r>
            <w:r>
              <w:rPr>
                <w:spacing w:val="-7"/>
                <w:sz w:val="20"/>
              </w:rPr>
              <w:t> </w:t>
            </w:r>
            <w:r>
              <w:rPr>
                <w:spacing w:val="-4"/>
                <w:sz w:val="20"/>
              </w:rPr>
              <w:t>the </w:t>
            </w:r>
            <w:r>
              <w:rPr>
                <w:sz w:val="20"/>
              </w:rPr>
              <w:t>second largest city in SA?</w:t>
            </w:r>
          </w:p>
          <w:p>
            <w:pPr>
              <w:pStyle w:val="TableParagraph"/>
              <w:spacing w:line="340" w:lineRule="atLeast" w:before="230"/>
              <w:ind w:left="169" w:right="237"/>
              <w:jc w:val="both"/>
              <w:rPr>
                <w:sz w:val="20"/>
              </w:rPr>
            </w:pPr>
            <w:r>
              <w:rPr>
                <w:spacing w:val="-4"/>
                <w:sz w:val="20"/>
              </w:rPr>
              <w:t>When</w:t>
            </w:r>
            <w:r>
              <w:rPr>
                <w:spacing w:val="-12"/>
                <w:sz w:val="20"/>
              </w:rPr>
              <w:t> </w:t>
            </w:r>
            <w:r>
              <w:rPr>
                <w:spacing w:val="-4"/>
                <w:sz w:val="20"/>
              </w:rPr>
              <w:t>I</w:t>
            </w:r>
            <w:r>
              <w:rPr>
                <w:spacing w:val="-10"/>
                <w:sz w:val="20"/>
              </w:rPr>
              <w:t> </w:t>
            </w:r>
            <w:r>
              <w:rPr>
                <w:spacing w:val="-4"/>
                <w:sz w:val="20"/>
              </w:rPr>
              <w:t>want</w:t>
            </w:r>
            <w:r>
              <w:rPr>
                <w:spacing w:val="-11"/>
                <w:sz w:val="20"/>
              </w:rPr>
              <w:t> </w:t>
            </w:r>
            <w:r>
              <w:rPr>
                <w:spacing w:val="-4"/>
                <w:sz w:val="20"/>
              </w:rPr>
              <w:t>simple</w:t>
            </w:r>
            <w:r>
              <w:rPr>
                <w:spacing w:val="-9"/>
                <w:sz w:val="20"/>
              </w:rPr>
              <w:t> </w:t>
            </w:r>
            <w:r>
              <w:rPr>
                <w:spacing w:val="-4"/>
                <w:sz w:val="20"/>
              </w:rPr>
              <w:t>help</w:t>
            </w:r>
            <w:r>
              <w:rPr>
                <w:spacing w:val="-10"/>
                <w:sz w:val="20"/>
              </w:rPr>
              <w:t> </w:t>
            </w:r>
            <w:r>
              <w:rPr>
                <w:spacing w:val="-4"/>
                <w:sz w:val="20"/>
              </w:rPr>
              <w:t>with</w:t>
            </w:r>
            <w:r>
              <w:rPr>
                <w:spacing w:val="-10"/>
                <w:sz w:val="20"/>
              </w:rPr>
              <w:t> </w:t>
            </w:r>
            <w:r>
              <w:rPr>
                <w:spacing w:val="-4"/>
                <w:sz w:val="20"/>
              </w:rPr>
              <w:t>a</w:t>
            </w:r>
            <w:r>
              <w:rPr>
                <w:spacing w:val="-10"/>
                <w:sz w:val="20"/>
              </w:rPr>
              <w:t> </w:t>
            </w:r>
            <w:r>
              <w:rPr>
                <w:spacing w:val="-4"/>
                <w:sz w:val="20"/>
              </w:rPr>
              <w:t>service</w:t>
            </w:r>
            <w:r>
              <w:rPr>
                <w:spacing w:val="-9"/>
                <w:sz w:val="20"/>
              </w:rPr>
              <w:t> </w:t>
            </w:r>
            <w:r>
              <w:rPr>
                <w:spacing w:val="-4"/>
                <w:sz w:val="20"/>
              </w:rPr>
              <w:t>I</w:t>
            </w:r>
            <w:r>
              <w:rPr>
                <w:spacing w:val="-12"/>
                <w:sz w:val="20"/>
              </w:rPr>
              <w:t> </w:t>
            </w:r>
            <w:r>
              <w:rPr>
                <w:spacing w:val="-4"/>
                <w:sz w:val="20"/>
              </w:rPr>
              <w:t>get</w:t>
            </w:r>
            <w:r>
              <w:rPr>
                <w:spacing w:val="-11"/>
                <w:sz w:val="20"/>
              </w:rPr>
              <w:t> </w:t>
            </w:r>
            <w:r>
              <w:rPr>
                <w:spacing w:val="-4"/>
                <w:sz w:val="20"/>
              </w:rPr>
              <w:t>the</w:t>
            </w:r>
            <w:r>
              <w:rPr>
                <w:spacing w:val="-9"/>
                <w:sz w:val="20"/>
              </w:rPr>
              <w:t> </w:t>
            </w:r>
            <w:r>
              <w:rPr>
                <w:spacing w:val="-4"/>
                <w:sz w:val="20"/>
              </w:rPr>
              <w:t>third</w:t>
            </w:r>
            <w:r>
              <w:rPr>
                <w:spacing w:val="-10"/>
                <w:sz w:val="20"/>
              </w:rPr>
              <w:t> </w:t>
            </w:r>
            <w:r>
              <w:rPr>
                <w:spacing w:val="-4"/>
                <w:sz w:val="20"/>
              </w:rPr>
              <w:t>degree…</w:t>
            </w:r>
            <w:r>
              <w:rPr>
                <w:spacing w:val="-10"/>
                <w:sz w:val="20"/>
              </w:rPr>
              <w:t> </w:t>
            </w:r>
            <w:r>
              <w:rPr>
                <w:spacing w:val="-4"/>
                <w:sz w:val="20"/>
              </w:rPr>
              <w:t>no</w:t>
            </w:r>
            <w:r>
              <w:rPr>
                <w:spacing w:val="-10"/>
                <w:sz w:val="20"/>
              </w:rPr>
              <w:t> </w:t>
            </w:r>
            <w:r>
              <w:rPr>
                <w:spacing w:val="-4"/>
                <w:sz w:val="20"/>
              </w:rPr>
              <w:t>judgement</w:t>
            </w:r>
            <w:r>
              <w:rPr>
                <w:spacing w:val="-12"/>
                <w:sz w:val="20"/>
              </w:rPr>
              <w:t> </w:t>
            </w:r>
            <w:r>
              <w:rPr>
                <w:spacing w:val="-4"/>
                <w:sz w:val="20"/>
              </w:rPr>
              <w:t>here</w:t>
            </w:r>
            <w:r>
              <w:rPr>
                <w:spacing w:val="-9"/>
                <w:sz w:val="20"/>
              </w:rPr>
              <w:t> </w:t>
            </w:r>
            <w:r>
              <w:rPr>
                <w:spacing w:val="-4"/>
                <w:sz w:val="20"/>
              </w:rPr>
              <w:t>in AC.</w:t>
            </w:r>
            <w:r>
              <w:rPr>
                <w:spacing w:val="-10"/>
                <w:sz w:val="20"/>
              </w:rPr>
              <w:t> </w:t>
            </w:r>
            <w:r>
              <w:rPr>
                <w:spacing w:val="-4"/>
                <w:sz w:val="20"/>
              </w:rPr>
              <w:t>Discriminated</w:t>
            </w:r>
            <w:r>
              <w:rPr>
                <w:spacing w:val="-10"/>
                <w:sz w:val="20"/>
              </w:rPr>
              <w:t> </w:t>
            </w:r>
            <w:r>
              <w:rPr>
                <w:spacing w:val="-4"/>
                <w:sz w:val="20"/>
              </w:rPr>
              <w:t>at</w:t>
            </w:r>
            <w:r>
              <w:rPr>
                <w:spacing w:val="-8"/>
                <w:sz w:val="20"/>
              </w:rPr>
              <w:t> </w:t>
            </w:r>
            <w:r>
              <w:rPr>
                <w:spacing w:val="-4"/>
                <w:sz w:val="20"/>
              </w:rPr>
              <w:t>Centrelink</w:t>
            </w:r>
            <w:r>
              <w:rPr>
                <w:spacing w:val="-9"/>
                <w:sz w:val="20"/>
              </w:rPr>
              <w:t> </w:t>
            </w:r>
            <w:r>
              <w:rPr>
                <w:spacing w:val="-4"/>
                <w:sz w:val="20"/>
              </w:rPr>
              <w:t>when</w:t>
            </w:r>
            <w:r>
              <w:rPr>
                <w:spacing w:val="-10"/>
                <w:sz w:val="20"/>
              </w:rPr>
              <w:t> </w:t>
            </w:r>
            <w:r>
              <w:rPr>
                <w:spacing w:val="-4"/>
                <w:sz w:val="20"/>
              </w:rPr>
              <w:t>people</w:t>
            </w:r>
            <w:r>
              <w:rPr>
                <w:spacing w:val="-9"/>
                <w:sz w:val="20"/>
              </w:rPr>
              <w:t> </w:t>
            </w:r>
            <w:r>
              <w:rPr>
                <w:spacing w:val="-4"/>
                <w:sz w:val="20"/>
              </w:rPr>
              <w:t>don’t</w:t>
            </w:r>
            <w:r>
              <w:rPr>
                <w:spacing w:val="-11"/>
                <w:sz w:val="20"/>
              </w:rPr>
              <w:t> </w:t>
            </w:r>
            <w:r>
              <w:rPr>
                <w:spacing w:val="-4"/>
                <w:sz w:val="20"/>
              </w:rPr>
              <w:t>even</w:t>
            </w:r>
            <w:r>
              <w:rPr>
                <w:spacing w:val="-10"/>
                <w:sz w:val="20"/>
              </w:rPr>
              <w:t> </w:t>
            </w:r>
            <w:r>
              <w:rPr>
                <w:spacing w:val="-4"/>
                <w:sz w:val="20"/>
              </w:rPr>
              <w:t>want</w:t>
            </w:r>
            <w:r>
              <w:rPr>
                <w:spacing w:val="-11"/>
                <w:sz w:val="20"/>
              </w:rPr>
              <w:t> </w:t>
            </w:r>
            <w:r>
              <w:rPr>
                <w:spacing w:val="-4"/>
                <w:sz w:val="20"/>
              </w:rPr>
              <w:t>to</w:t>
            </w:r>
            <w:r>
              <w:rPr>
                <w:spacing w:val="-10"/>
                <w:sz w:val="20"/>
              </w:rPr>
              <w:t> </w:t>
            </w:r>
            <w:r>
              <w:rPr>
                <w:spacing w:val="-4"/>
                <w:sz w:val="20"/>
              </w:rPr>
              <w:t>understand</w:t>
            </w:r>
            <w:r>
              <w:rPr>
                <w:spacing w:val="-7"/>
                <w:sz w:val="20"/>
              </w:rPr>
              <w:t> </w:t>
            </w:r>
            <w:r>
              <w:rPr>
                <w:spacing w:val="-4"/>
                <w:sz w:val="20"/>
              </w:rPr>
              <w:t>me</w:t>
            </w:r>
            <w:r>
              <w:rPr>
                <w:spacing w:val="-9"/>
                <w:sz w:val="20"/>
              </w:rPr>
              <w:t> </w:t>
            </w:r>
            <w:r>
              <w:rPr>
                <w:spacing w:val="-4"/>
                <w:sz w:val="20"/>
              </w:rPr>
              <w:t>and </w:t>
            </w:r>
            <w:r>
              <w:rPr>
                <w:sz w:val="20"/>
              </w:rPr>
              <w:t>what’s happening to me.</w:t>
            </w:r>
          </w:p>
        </w:tc>
      </w:tr>
    </w:tbl>
    <w:p>
      <w:pPr>
        <w:spacing w:after="0" w:line="340" w:lineRule="atLeast"/>
        <w:jc w:val="both"/>
        <w:rPr>
          <w:sz w:val="20"/>
        </w:rPr>
        <w:sectPr>
          <w:pgSz w:w="11900" w:h="16850"/>
          <w:pgMar w:header="0" w:footer="642" w:top="100" w:bottom="840" w:left="0" w:right="0"/>
        </w:sectPr>
      </w:pPr>
    </w:p>
    <w:p>
      <w:pPr>
        <w:pStyle w:val="BodyText"/>
      </w:pPr>
    </w:p>
    <w:p>
      <w:pPr>
        <w:pStyle w:val="BodyText"/>
      </w:pPr>
    </w:p>
    <w:p>
      <w:pPr>
        <w:pStyle w:val="BodyText"/>
        <w:spacing w:before="230"/>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3"/>
        <w:gridCol w:w="8207"/>
      </w:tblGrid>
      <w:tr>
        <w:trPr>
          <w:trHeight w:val="739" w:hRule="atLeast"/>
        </w:trPr>
        <w:tc>
          <w:tcPr>
            <w:tcW w:w="2243" w:type="dxa"/>
            <w:shd w:val="clear" w:color="auto" w:fill="FAE3D4"/>
          </w:tcPr>
          <w:p>
            <w:pPr>
              <w:pStyle w:val="TableParagraph"/>
              <w:spacing w:before="198"/>
              <w:ind w:left="107"/>
              <w:rPr>
                <w:rFonts w:ascii="Calibri"/>
                <w:b/>
                <w:sz w:val="20"/>
              </w:rPr>
            </w:pPr>
            <w:r>
              <w:rPr>
                <w:rFonts w:ascii="Calibri"/>
                <w:b/>
                <w:spacing w:val="-2"/>
                <w:w w:val="110"/>
                <w:sz w:val="20"/>
              </w:rPr>
              <w:t>Belonging</w:t>
            </w:r>
          </w:p>
        </w:tc>
        <w:tc>
          <w:tcPr>
            <w:tcW w:w="8207" w:type="dxa"/>
            <w:shd w:val="clear" w:color="auto" w:fill="FAE3D4"/>
          </w:tcPr>
          <w:p>
            <w:pPr>
              <w:pStyle w:val="TableParagraph"/>
              <w:spacing w:before="222"/>
              <w:ind w:left="128"/>
              <w:rPr>
                <w:sz w:val="20"/>
              </w:rPr>
            </w:pPr>
            <w:r>
              <w:rPr>
                <w:spacing w:val="-4"/>
                <w:sz w:val="20"/>
              </w:rPr>
              <w:t>If</w:t>
            </w:r>
            <w:r>
              <w:rPr>
                <w:spacing w:val="-12"/>
                <w:sz w:val="20"/>
              </w:rPr>
              <w:t> </w:t>
            </w:r>
            <w:r>
              <w:rPr>
                <w:spacing w:val="-4"/>
                <w:sz w:val="20"/>
              </w:rPr>
              <w:t>you</w:t>
            </w:r>
            <w:r>
              <w:rPr>
                <w:spacing w:val="-11"/>
                <w:sz w:val="20"/>
              </w:rPr>
              <w:t> </w:t>
            </w:r>
            <w:r>
              <w:rPr>
                <w:spacing w:val="-4"/>
                <w:sz w:val="20"/>
              </w:rPr>
              <w:t>are</w:t>
            </w:r>
            <w:r>
              <w:rPr>
                <w:spacing w:val="-10"/>
                <w:sz w:val="20"/>
              </w:rPr>
              <w:t> </w:t>
            </w:r>
            <w:r>
              <w:rPr>
                <w:spacing w:val="-4"/>
                <w:sz w:val="20"/>
              </w:rPr>
              <w:t>not</w:t>
            </w:r>
            <w:r>
              <w:rPr>
                <w:spacing w:val="-12"/>
                <w:sz w:val="20"/>
              </w:rPr>
              <w:t> </w:t>
            </w:r>
            <w:r>
              <w:rPr>
                <w:spacing w:val="-4"/>
                <w:sz w:val="20"/>
              </w:rPr>
              <w:t>from</w:t>
            </w:r>
            <w:r>
              <w:rPr>
                <w:spacing w:val="-11"/>
                <w:sz w:val="20"/>
              </w:rPr>
              <w:t> </w:t>
            </w:r>
            <w:r>
              <w:rPr>
                <w:spacing w:val="-4"/>
                <w:sz w:val="20"/>
              </w:rPr>
              <w:t>this</w:t>
            </w:r>
            <w:r>
              <w:rPr>
                <w:spacing w:val="-10"/>
                <w:sz w:val="20"/>
              </w:rPr>
              <w:t> </w:t>
            </w:r>
            <w:r>
              <w:rPr>
                <w:spacing w:val="-4"/>
                <w:sz w:val="20"/>
              </w:rPr>
              <w:t>town,</w:t>
            </w:r>
            <w:r>
              <w:rPr>
                <w:spacing w:val="-12"/>
                <w:sz w:val="20"/>
              </w:rPr>
              <w:t> </w:t>
            </w:r>
            <w:r>
              <w:rPr>
                <w:spacing w:val="-4"/>
                <w:sz w:val="20"/>
              </w:rPr>
              <w:t>you</w:t>
            </w:r>
            <w:r>
              <w:rPr>
                <w:spacing w:val="-11"/>
                <w:sz w:val="20"/>
              </w:rPr>
              <w:t> </w:t>
            </w:r>
            <w:r>
              <w:rPr>
                <w:spacing w:val="-4"/>
                <w:sz w:val="20"/>
              </w:rPr>
              <w:t>are</w:t>
            </w:r>
            <w:r>
              <w:rPr>
                <w:spacing w:val="-10"/>
                <w:sz w:val="20"/>
              </w:rPr>
              <w:t> </w:t>
            </w:r>
            <w:r>
              <w:rPr>
                <w:spacing w:val="-4"/>
                <w:sz w:val="20"/>
              </w:rPr>
              <w:t>always</w:t>
            </w:r>
            <w:r>
              <w:rPr>
                <w:spacing w:val="-10"/>
                <w:sz w:val="20"/>
              </w:rPr>
              <w:t> </w:t>
            </w:r>
            <w:r>
              <w:rPr>
                <w:spacing w:val="-4"/>
                <w:sz w:val="20"/>
              </w:rPr>
              <w:t>judged,</w:t>
            </w:r>
            <w:r>
              <w:rPr>
                <w:spacing w:val="-12"/>
                <w:sz w:val="20"/>
              </w:rPr>
              <w:t> </w:t>
            </w:r>
            <w:r>
              <w:rPr>
                <w:spacing w:val="-4"/>
                <w:sz w:val="20"/>
              </w:rPr>
              <w:t>and</w:t>
            </w:r>
            <w:r>
              <w:rPr>
                <w:spacing w:val="-11"/>
                <w:sz w:val="20"/>
              </w:rPr>
              <w:t> </w:t>
            </w:r>
            <w:r>
              <w:rPr>
                <w:spacing w:val="-4"/>
                <w:sz w:val="20"/>
              </w:rPr>
              <w:t>excluded</w:t>
            </w:r>
          </w:p>
        </w:tc>
      </w:tr>
      <w:tr>
        <w:trPr>
          <w:trHeight w:val="2095" w:hRule="atLeast"/>
        </w:trPr>
        <w:tc>
          <w:tcPr>
            <w:tcW w:w="2243" w:type="dxa"/>
          </w:tcPr>
          <w:p>
            <w:pPr>
              <w:pStyle w:val="TableParagraph"/>
              <w:spacing w:before="196"/>
              <w:ind w:left="107"/>
              <w:rPr>
                <w:rFonts w:ascii="Calibri"/>
                <w:b/>
                <w:sz w:val="20"/>
              </w:rPr>
            </w:pPr>
            <w:r>
              <w:rPr>
                <w:rFonts w:ascii="Calibri"/>
                <w:b/>
                <w:spacing w:val="-2"/>
                <w:w w:val="110"/>
                <w:sz w:val="20"/>
              </w:rPr>
              <w:t>Wellbeing</w:t>
            </w:r>
          </w:p>
        </w:tc>
        <w:tc>
          <w:tcPr>
            <w:tcW w:w="8207" w:type="dxa"/>
          </w:tcPr>
          <w:p>
            <w:pPr>
              <w:pStyle w:val="TableParagraph"/>
              <w:spacing w:line="348" w:lineRule="auto" w:before="219"/>
              <w:ind w:left="128" w:right="27"/>
              <w:rPr>
                <w:sz w:val="20"/>
              </w:rPr>
            </w:pPr>
            <w:r>
              <w:rPr>
                <w:spacing w:val="-4"/>
                <w:sz w:val="20"/>
              </w:rPr>
              <w:t>All</w:t>
            </w:r>
            <w:r>
              <w:rPr>
                <w:spacing w:val="-12"/>
                <w:sz w:val="20"/>
              </w:rPr>
              <w:t> </w:t>
            </w:r>
            <w:r>
              <w:rPr>
                <w:spacing w:val="-4"/>
                <w:sz w:val="20"/>
              </w:rPr>
              <w:t>people</w:t>
            </w:r>
            <w:r>
              <w:rPr>
                <w:spacing w:val="-12"/>
                <w:sz w:val="20"/>
              </w:rPr>
              <w:t> </w:t>
            </w:r>
            <w:r>
              <w:rPr>
                <w:spacing w:val="-4"/>
                <w:sz w:val="20"/>
              </w:rPr>
              <w:t>confirmed</w:t>
            </w:r>
            <w:r>
              <w:rPr>
                <w:spacing w:val="-12"/>
                <w:sz w:val="20"/>
              </w:rPr>
              <w:t> </w:t>
            </w:r>
            <w:r>
              <w:rPr>
                <w:spacing w:val="-4"/>
                <w:sz w:val="20"/>
              </w:rPr>
              <w:t>that</w:t>
            </w:r>
            <w:r>
              <w:rPr>
                <w:spacing w:val="-11"/>
                <w:sz w:val="20"/>
              </w:rPr>
              <w:t> </w:t>
            </w:r>
            <w:r>
              <w:rPr>
                <w:spacing w:val="-4"/>
                <w:sz w:val="20"/>
              </w:rPr>
              <w:t>food</w:t>
            </w:r>
            <w:r>
              <w:rPr>
                <w:spacing w:val="-11"/>
                <w:sz w:val="20"/>
              </w:rPr>
              <w:t> </w:t>
            </w:r>
            <w:r>
              <w:rPr>
                <w:spacing w:val="-4"/>
                <w:sz w:val="20"/>
              </w:rPr>
              <w:t>insecurity</w:t>
            </w:r>
            <w:r>
              <w:rPr>
                <w:spacing w:val="-12"/>
                <w:sz w:val="20"/>
              </w:rPr>
              <w:t> </w:t>
            </w:r>
            <w:r>
              <w:rPr>
                <w:spacing w:val="-4"/>
                <w:sz w:val="20"/>
              </w:rPr>
              <w:t>is</w:t>
            </w:r>
            <w:r>
              <w:rPr>
                <w:spacing w:val="-11"/>
                <w:sz w:val="20"/>
              </w:rPr>
              <w:t> </w:t>
            </w:r>
            <w:r>
              <w:rPr>
                <w:spacing w:val="-4"/>
                <w:sz w:val="20"/>
              </w:rPr>
              <w:t>severely</w:t>
            </w:r>
            <w:r>
              <w:rPr>
                <w:spacing w:val="-15"/>
                <w:sz w:val="20"/>
              </w:rPr>
              <w:t> </w:t>
            </w:r>
            <w:r>
              <w:rPr>
                <w:spacing w:val="-4"/>
                <w:sz w:val="20"/>
              </w:rPr>
              <w:t>impacting</w:t>
            </w:r>
            <w:r>
              <w:rPr>
                <w:spacing w:val="-11"/>
                <w:sz w:val="20"/>
              </w:rPr>
              <w:t> </w:t>
            </w:r>
            <w:r>
              <w:rPr>
                <w:spacing w:val="-4"/>
                <w:sz w:val="20"/>
              </w:rPr>
              <w:t>on</w:t>
            </w:r>
            <w:r>
              <w:rPr>
                <w:spacing w:val="-12"/>
                <w:sz w:val="20"/>
              </w:rPr>
              <w:t> </w:t>
            </w:r>
            <w:r>
              <w:rPr>
                <w:spacing w:val="-4"/>
                <w:sz w:val="20"/>
              </w:rPr>
              <w:t>their</w:t>
            </w:r>
            <w:r>
              <w:rPr>
                <w:spacing w:val="-12"/>
                <w:sz w:val="20"/>
              </w:rPr>
              <w:t> </w:t>
            </w:r>
            <w:r>
              <w:rPr>
                <w:spacing w:val="-4"/>
                <w:sz w:val="20"/>
              </w:rPr>
              <w:t>wellbeing</w:t>
            </w:r>
            <w:r>
              <w:rPr>
                <w:spacing w:val="-11"/>
                <w:sz w:val="20"/>
              </w:rPr>
              <w:t> </w:t>
            </w:r>
            <w:r>
              <w:rPr>
                <w:spacing w:val="-4"/>
                <w:sz w:val="20"/>
              </w:rPr>
              <w:t>and </w:t>
            </w:r>
            <w:r>
              <w:rPr>
                <w:sz w:val="20"/>
              </w:rPr>
              <w:t>mental health:</w:t>
            </w:r>
          </w:p>
          <w:p>
            <w:pPr>
              <w:pStyle w:val="TableParagraph"/>
              <w:spacing w:line="234" w:lineRule="exact"/>
              <w:ind w:left="128"/>
              <w:rPr>
                <w:sz w:val="20"/>
              </w:rPr>
            </w:pPr>
            <w:r>
              <w:rPr>
                <w:spacing w:val="-6"/>
                <w:sz w:val="20"/>
              </w:rPr>
              <w:t>“I am</w:t>
            </w:r>
            <w:r>
              <w:rPr>
                <w:spacing w:val="-5"/>
                <w:sz w:val="20"/>
              </w:rPr>
              <w:t> </w:t>
            </w:r>
            <w:r>
              <w:rPr>
                <w:spacing w:val="-6"/>
                <w:sz w:val="20"/>
              </w:rPr>
              <w:t>fulltime</w:t>
            </w:r>
            <w:r>
              <w:rPr>
                <w:spacing w:val="-4"/>
                <w:sz w:val="20"/>
              </w:rPr>
              <w:t> </w:t>
            </w:r>
            <w:r>
              <w:rPr>
                <w:spacing w:val="-6"/>
                <w:sz w:val="20"/>
              </w:rPr>
              <w:t>anxiety</w:t>
            </w:r>
            <w:r>
              <w:rPr>
                <w:spacing w:val="-5"/>
                <w:sz w:val="20"/>
              </w:rPr>
              <w:t> </w:t>
            </w:r>
            <w:r>
              <w:rPr>
                <w:spacing w:val="-6"/>
                <w:sz w:val="20"/>
              </w:rPr>
              <w:t>/</w:t>
            </w:r>
            <w:r>
              <w:rPr>
                <w:spacing w:val="-4"/>
                <w:sz w:val="20"/>
              </w:rPr>
              <w:t> </w:t>
            </w:r>
            <w:r>
              <w:rPr>
                <w:spacing w:val="-6"/>
                <w:sz w:val="20"/>
              </w:rPr>
              <w:t>depression</w:t>
            </w:r>
            <w:r>
              <w:rPr>
                <w:spacing w:val="-5"/>
                <w:sz w:val="20"/>
              </w:rPr>
              <w:t> </w:t>
            </w:r>
            <w:r>
              <w:rPr>
                <w:spacing w:val="-6"/>
                <w:sz w:val="20"/>
              </w:rPr>
              <w:t>–</w:t>
            </w:r>
            <w:r>
              <w:rPr>
                <w:spacing w:val="-4"/>
                <w:sz w:val="20"/>
              </w:rPr>
              <w:t> </w:t>
            </w:r>
            <w:r>
              <w:rPr>
                <w:spacing w:val="-6"/>
                <w:sz w:val="20"/>
              </w:rPr>
              <w:t>as</w:t>
            </w:r>
            <w:r>
              <w:rPr>
                <w:spacing w:val="-4"/>
                <w:sz w:val="20"/>
              </w:rPr>
              <w:t> </w:t>
            </w:r>
            <w:r>
              <w:rPr>
                <w:spacing w:val="-6"/>
                <w:sz w:val="20"/>
              </w:rPr>
              <w:t>a</w:t>
            </w:r>
            <w:r>
              <w:rPr>
                <w:spacing w:val="-9"/>
                <w:sz w:val="20"/>
              </w:rPr>
              <w:t> </w:t>
            </w:r>
            <w:r>
              <w:rPr>
                <w:spacing w:val="-6"/>
                <w:sz w:val="20"/>
              </w:rPr>
              <w:t>consequence</w:t>
            </w:r>
            <w:r>
              <w:rPr>
                <w:spacing w:val="-4"/>
                <w:sz w:val="20"/>
              </w:rPr>
              <w:t> </w:t>
            </w:r>
            <w:r>
              <w:rPr>
                <w:spacing w:val="-6"/>
                <w:sz w:val="20"/>
              </w:rPr>
              <w:t>of</w:t>
            </w:r>
            <w:r>
              <w:rPr>
                <w:spacing w:val="-5"/>
                <w:sz w:val="20"/>
              </w:rPr>
              <w:t> </w:t>
            </w:r>
            <w:r>
              <w:rPr>
                <w:spacing w:val="-6"/>
                <w:sz w:val="20"/>
              </w:rPr>
              <w:t>this</w:t>
            </w:r>
            <w:r>
              <w:rPr>
                <w:spacing w:val="-4"/>
                <w:sz w:val="20"/>
              </w:rPr>
              <w:t> </w:t>
            </w:r>
            <w:r>
              <w:rPr>
                <w:spacing w:val="-6"/>
                <w:sz w:val="20"/>
              </w:rPr>
              <w:t>challenge.”</w:t>
            </w:r>
          </w:p>
          <w:p>
            <w:pPr>
              <w:pStyle w:val="TableParagraph"/>
              <w:spacing w:line="348" w:lineRule="auto" w:before="105"/>
              <w:ind w:left="127" w:right="194"/>
              <w:rPr>
                <w:sz w:val="20"/>
              </w:rPr>
            </w:pPr>
            <w:r>
              <w:rPr>
                <w:spacing w:val="-2"/>
                <w:sz w:val="20"/>
              </w:rPr>
              <w:t>“Its</w:t>
            </w:r>
            <w:r>
              <w:rPr>
                <w:spacing w:val="-9"/>
                <w:sz w:val="20"/>
              </w:rPr>
              <w:t> </w:t>
            </w:r>
            <w:r>
              <w:rPr>
                <w:spacing w:val="-2"/>
                <w:sz w:val="20"/>
              </w:rPr>
              <w:t>overwhelming</w:t>
            </w:r>
            <w:r>
              <w:rPr>
                <w:spacing w:val="-9"/>
                <w:sz w:val="20"/>
              </w:rPr>
              <w:t> </w:t>
            </w:r>
            <w:r>
              <w:rPr>
                <w:spacing w:val="-2"/>
                <w:sz w:val="20"/>
              </w:rPr>
              <w:t>to</w:t>
            </w:r>
            <w:r>
              <w:rPr>
                <w:spacing w:val="-10"/>
                <w:sz w:val="20"/>
              </w:rPr>
              <w:t> </w:t>
            </w:r>
            <w:r>
              <w:rPr>
                <w:spacing w:val="-2"/>
                <w:sz w:val="20"/>
              </w:rPr>
              <w:t>get</w:t>
            </w:r>
            <w:r>
              <w:rPr>
                <w:spacing w:val="-11"/>
                <w:sz w:val="20"/>
              </w:rPr>
              <w:t> </w:t>
            </w:r>
            <w:r>
              <w:rPr>
                <w:spacing w:val="-2"/>
                <w:sz w:val="20"/>
              </w:rPr>
              <w:t>to</w:t>
            </w:r>
            <w:r>
              <w:rPr>
                <w:spacing w:val="-10"/>
                <w:sz w:val="20"/>
              </w:rPr>
              <w:t> </w:t>
            </w:r>
            <w:r>
              <w:rPr>
                <w:spacing w:val="-2"/>
                <w:sz w:val="20"/>
              </w:rPr>
              <w:t>the</w:t>
            </w:r>
            <w:r>
              <w:rPr>
                <w:spacing w:val="-9"/>
                <w:sz w:val="20"/>
              </w:rPr>
              <w:t> </w:t>
            </w:r>
            <w:r>
              <w:rPr>
                <w:spacing w:val="-2"/>
                <w:sz w:val="20"/>
              </w:rPr>
              <w:t>checkout</w:t>
            </w:r>
            <w:r>
              <w:rPr>
                <w:spacing w:val="-11"/>
                <w:sz w:val="20"/>
              </w:rPr>
              <w:t> </w:t>
            </w:r>
            <w:r>
              <w:rPr>
                <w:spacing w:val="-2"/>
                <w:sz w:val="20"/>
              </w:rPr>
              <w:t>and</w:t>
            </w:r>
            <w:r>
              <w:rPr>
                <w:spacing w:val="-10"/>
                <w:sz w:val="20"/>
              </w:rPr>
              <w:t> </w:t>
            </w:r>
            <w:r>
              <w:rPr>
                <w:spacing w:val="-2"/>
                <w:sz w:val="20"/>
              </w:rPr>
              <w:t>be</w:t>
            </w:r>
            <w:r>
              <w:rPr>
                <w:spacing w:val="-9"/>
                <w:sz w:val="20"/>
              </w:rPr>
              <w:t> </w:t>
            </w:r>
            <w:r>
              <w:rPr>
                <w:spacing w:val="-2"/>
                <w:sz w:val="20"/>
              </w:rPr>
              <w:t>told</w:t>
            </w:r>
            <w:r>
              <w:rPr>
                <w:spacing w:val="-10"/>
                <w:sz w:val="20"/>
              </w:rPr>
              <w:t> </w:t>
            </w:r>
            <w:r>
              <w:rPr>
                <w:spacing w:val="-2"/>
                <w:sz w:val="20"/>
              </w:rPr>
              <w:t>I</w:t>
            </w:r>
            <w:r>
              <w:rPr>
                <w:spacing w:val="-10"/>
                <w:sz w:val="20"/>
              </w:rPr>
              <w:t> </w:t>
            </w:r>
            <w:r>
              <w:rPr>
                <w:spacing w:val="-2"/>
                <w:sz w:val="20"/>
              </w:rPr>
              <w:t>don’t</w:t>
            </w:r>
            <w:r>
              <w:rPr>
                <w:spacing w:val="-10"/>
                <w:sz w:val="20"/>
              </w:rPr>
              <w:t> </w:t>
            </w:r>
            <w:r>
              <w:rPr>
                <w:spacing w:val="-2"/>
                <w:sz w:val="20"/>
              </w:rPr>
              <w:t>have</w:t>
            </w:r>
            <w:r>
              <w:rPr>
                <w:spacing w:val="-9"/>
                <w:sz w:val="20"/>
              </w:rPr>
              <w:t> </w:t>
            </w:r>
            <w:r>
              <w:rPr>
                <w:spacing w:val="-2"/>
                <w:sz w:val="20"/>
              </w:rPr>
              <w:t>enough</w:t>
            </w:r>
            <w:r>
              <w:rPr>
                <w:spacing w:val="-10"/>
                <w:sz w:val="20"/>
              </w:rPr>
              <w:t> </w:t>
            </w:r>
            <w:r>
              <w:rPr>
                <w:spacing w:val="-2"/>
                <w:sz w:val="20"/>
              </w:rPr>
              <w:t>food.” </w:t>
            </w:r>
            <w:r>
              <w:rPr>
                <w:spacing w:val="-4"/>
                <w:sz w:val="20"/>
              </w:rPr>
              <w:t>“With</w:t>
            </w:r>
            <w:r>
              <w:rPr>
                <w:spacing w:val="-12"/>
                <w:sz w:val="20"/>
              </w:rPr>
              <w:t> </w:t>
            </w:r>
            <w:r>
              <w:rPr>
                <w:spacing w:val="-4"/>
                <w:sz w:val="20"/>
              </w:rPr>
              <w:t>Mental</w:t>
            </w:r>
            <w:r>
              <w:rPr>
                <w:spacing w:val="-12"/>
                <w:sz w:val="20"/>
              </w:rPr>
              <w:t> </w:t>
            </w:r>
            <w:r>
              <w:rPr>
                <w:spacing w:val="-4"/>
                <w:sz w:val="20"/>
              </w:rPr>
              <w:t>Health</w:t>
            </w:r>
            <w:r>
              <w:rPr>
                <w:spacing w:val="-12"/>
                <w:sz w:val="20"/>
              </w:rPr>
              <w:t> </w:t>
            </w:r>
            <w:r>
              <w:rPr>
                <w:spacing w:val="-4"/>
                <w:sz w:val="20"/>
              </w:rPr>
              <w:t>issues</w:t>
            </w:r>
            <w:r>
              <w:rPr>
                <w:spacing w:val="-12"/>
                <w:sz w:val="20"/>
              </w:rPr>
              <w:t> </w:t>
            </w:r>
            <w:r>
              <w:rPr>
                <w:spacing w:val="-4"/>
                <w:sz w:val="20"/>
              </w:rPr>
              <w:t>-</w:t>
            </w:r>
            <w:r>
              <w:rPr>
                <w:spacing w:val="-12"/>
                <w:sz w:val="20"/>
              </w:rPr>
              <w:t> </w:t>
            </w:r>
            <w:r>
              <w:rPr>
                <w:spacing w:val="-4"/>
                <w:sz w:val="20"/>
              </w:rPr>
              <w:t>if</w:t>
            </w:r>
            <w:r>
              <w:rPr>
                <w:spacing w:val="-11"/>
                <w:sz w:val="20"/>
              </w:rPr>
              <w:t> </w:t>
            </w:r>
            <w:r>
              <w:rPr>
                <w:spacing w:val="-4"/>
                <w:sz w:val="20"/>
              </w:rPr>
              <w:t>you</w:t>
            </w:r>
            <w:r>
              <w:rPr>
                <w:spacing w:val="-12"/>
                <w:sz w:val="20"/>
              </w:rPr>
              <w:t> </w:t>
            </w:r>
            <w:r>
              <w:rPr>
                <w:spacing w:val="-4"/>
                <w:sz w:val="20"/>
              </w:rPr>
              <w:t>cant</w:t>
            </w:r>
            <w:r>
              <w:rPr>
                <w:spacing w:val="-12"/>
                <w:sz w:val="20"/>
              </w:rPr>
              <w:t> </w:t>
            </w:r>
            <w:r>
              <w:rPr>
                <w:spacing w:val="-4"/>
                <w:sz w:val="20"/>
              </w:rPr>
              <w:t>get</w:t>
            </w:r>
            <w:r>
              <w:rPr>
                <w:spacing w:val="-12"/>
                <w:sz w:val="20"/>
              </w:rPr>
              <w:t> </w:t>
            </w:r>
            <w:r>
              <w:rPr>
                <w:spacing w:val="-4"/>
                <w:sz w:val="20"/>
              </w:rPr>
              <w:t>the</w:t>
            </w:r>
            <w:r>
              <w:rPr>
                <w:spacing w:val="-12"/>
                <w:sz w:val="20"/>
              </w:rPr>
              <w:t> </w:t>
            </w:r>
            <w:r>
              <w:rPr>
                <w:spacing w:val="-4"/>
                <w:sz w:val="20"/>
              </w:rPr>
              <w:t>right</w:t>
            </w:r>
            <w:r>
              <w:rPr>
                <w:spacing w:val="-12"/>
                <w:sz w:val="20"/>
              </w:rPr>
              <w:t> </w:t>
            </w:r>
            <w:r>
              <w:rPr>
                <w:spacing w:val="-4"/>
                <w:sz w:val="20"/>
              </w:rPr>
              <w:t>nutrition,</w:t>
            </w:r>
            <w:r>
              <w:rPr>
                <w:spacing w:val="-12"/>
                <w:sz w:val="20"/>
              </w:rPr>
              <w:t> </w:t>
            </w:r>
            <w:r>
              <w:rPr>
                <w:spacing w:val="-4"/>
                <w:sz w:val="20"/>
              </w:rPr>
              <w:t>it</w:t>
            </w:r>
            <w:r>
              <w:rPr>
                <w:spacing w:val="-12"/>
                <w:sz w:val="20"/>
              </w:rPr>
              <w:t> </w:t>
            </w:r>
            <w:r>
              <w:rPr>
                <w:spacing w:val="-4"/>
                <w:sz w:val="20"/>
              </w:rPr>
              <w:t>makes</w:t>
            </w:r>
            <w:r>
              <w:rPr>
                <w:spacing w:val="-12"/>
                <w:sz w:val="20"/>
              </w:rPr>
              <w:t> </w:t>
            </w:r>
            <w:r>
              <w:rPr>
                <w:spacing w:val="-4"/>
                <w:sz w:val="20"/>
              </w:rPr>
              <w:t>it</w:t>
            </w:r>
            <w:r>
              <w:rPr>
                <w:spacing w:val="-12"/>
                <w:sz w:val="20"/>
              </w:rPr>
              <w:t> </w:t>
            </w:r>
            <w:r>
              <w:rPr>
                <w:spacing w:val="-4"/>
                <w:sz w:val="20"/>
              </w:rPr>
              <w:t>worse…”</w:t>
            </w:r>
          </w:p>
        </w:tc>
      </w:tr>
      <w:tr>
        <w:trPr>
          <w:trHeight w:val="1420" w:hRule="atLeast"/>
        </w:trPr>
        <w:tc>
          <w:tcPr>
            <w:tcW w:w="2243" w:type="dxa"/>
            <w:shd w:val="clear" w:color="auto" w:fill="FAE3D4"/>
          </w:tcPr>
          <w:p>
            <w:pPr>
              <w:pStyle w:val="TableParagraph"/>
              <w:spacing w:line="300" w:lineRule="auto" w:before="198"/>
              <w:ind w:left="107" w:right="91"/>
              <w:rPr>
                <w:rFonts w:ascii="Calibri" w:hAnsi="Calibri"/>
                <w:b/>
                <w:sz w:val="20"/>
              </w:rPr>
            </w:pPr>
            <w:r>
              <w:rPr>
                <w:rFonts w:ascii="Calibri" w:hAnsi="Calibri"/>
                <w:b/>
                <w:w w:val="110"/>
                <w:sz w:val="20"/>
              </w:rPr>
              <w:t>Influencing</w:t>
            </w:r>
            <w:r>
              <w:rPr>
                <w:rFonts w:ascii="Calibri" w:hAnsi="Calibri"/>
                <w:b/>
                <w:spacing w:val="-12"/>
                <w:w w:val="110"/>
                <w:sz w:val="20"/>
              </w:rPr>
              <w:t> </w:t>
            </w:r>
            <w:r>
              <w:rPr>
                <w:rFonts w:ascii="Calibri" w:hAnsi="Calibri"/>
                <w:b/>
                <w:w w:val="110"/>
                <w:sz w:val="20"/>
              </w:rPr>
              <w:t>decision makers – esp. with regional</w:t>
            </w:r>
            <w:r>
              <w:rPr>
                <w:rFonts w:ascii="Calibri" w:hAnsi="Calibri"/>
                <w:b/>
                <w:spacing w:val="-8"/>
                <w:w w:val="110"/>
                <w:sz w:val="20"/>
              </w:rPr>
              <w:t> </w:t>
            </w:r>
            <w:r>
              <w:rPr>
                <w:rFonts w:ascii="Calibri" w:hAnsi="Calibri"/>
                <w:b/>
                <w:w w:val="110"/>
                <w:sz w:val="20"/>
              </w:rPr>
              <w:t>insights</w:t>
            </w:r>
          </w:p>
        </w:tc>
        <w:tc>
          <w:tcPr>
            <w:tcW w:w="8207" w:type="dxa"/>
            <w:shd w:val="clear" w:color="auto" w:fill="FAE3D4"/>
          </w:tcPr>
          <w:p>
            <w:pPr>
              <w:pStyle w:val="TableParagraph"/>
              <w:spacing w:line="348" w:lineRule="auto" w:before="222"/>
              <w:ind w:left="128" w:right="386"/>
              <w:jc w:val="both"/>
              <w:rPr>
                <w:sz w:val="20"/>
              </w:rPr>
            </w:pPr>
            <w:r>
              <w:rPr>
                <w:spacing w:val="-4"/>
                <w:sz w:val="20"/>
              </w:rPr>
              <w:t>Participants</w:t>
            </w:r>
            <w:r>
              <w:rPr>
                <w:spacing w:val="-8"/>
                <w:sz w:val="20"/>
              </w:rPr>
              <w:t> </w:t>
            </w:r>
            <w:r>
              <w:rPr>
                <w:spacing w:val="-4"/>
                <w:sz w:val="20"/>
              </w:rPr>
              <w:t>wanted</w:t>
            </w:r>
            <w:r>
              <w:rPr>
                <w:spacing w:val="-9"/>
                <w:sz w:val="20"/>
              </w:rPr>
              <w:t> </w:t>
            </w:r>
            <w:r>
              <w:rPr>
                <w:spacing w:val="-4"/>
                <w:sz w:val="20"/>
              </w:rPr>
              <w:t>to</w:t>
            </w:r>
            <w:r>
              <w:rPr>
                <w:spacing w:val="-9"/>
                <w:sz w:val="20"/>
              </w:rPr>
              <w:t> </w:t>
            </w:r>
            <w:r>
              <w:rPr>
                <w:spacing w:val="-4"/>
                <w:sz w:val="20"/>
              </w:rPr>
              <w:t>tell</w:t>
            </w:r>
            <w:r>
              <w:rPr>
                <w:spacing w:val="-6"/>
                <w:sz w:val="20"/>
              </w:rPr>
              <w:t> </w:t>
            </w:r>
            <w:r>
              <w:rPr>
                <w:spacing w:val="-4"/>
                <w:sz w:val="20"/>
              </w:rPr>
              <w:t>government</w:t>
            </w:r>
            <w:r>
              <w:rPr>
                <w:spacing w:val="-10"/>
                <w:sz w:val="20"/>
              </w:rPr>
              <w:t> </w:t>
            </w:r>
            <w:r>
              <w:rPr>
                <w:spacing w:val="-4"/>
                <w:sz w:val="20"/>
              </w:rPr>
              <w:t>“you</w:t>
            </w:r>
            <w:r>
              <w:rPr>
                <w:spacing w:val="-9"/>
                <w:sz w:val="20"/>
              </w:rPr>
              <w:t> </w:t>
            </w:r>
            <w:r>
              <w:rPr>
                <w:spacing w:val="-4"/>
                <w:sz w:val="20"/>
              </w:rPr>
              <w:t>need</w:t>
            </w:r>
            <w:r>
              <w:rPr>
                <w:spacing w:val="-9"/>
                <w:sz w:val="20"/>
              </w:rPr>
              <w:t> </w:t>
            </w:r>
            <w:r>
              <w:rPr>
                <w:spacing w:val="-4"/>
                <w:sz w:val="20"/>
              </w:rPr>
              <w:t>to</w:t>
            </w:r>
            <w:r>
              <w:rPr>
                <w:spacing w:val="-9"/>
                <w:sz w:val="20"/>
              </w:rPr>
              <w:t> </w:t>
            </w:r>
            <w:r>
              <w:rPr>
                <w:spacing w:val="-4"/>
                <w:sz w:val="20"/>
              </w:rPr>
              <w:t>listen</w:t>
            </w:r>
            <w:r>
              <w:rPr>
                <w:spacing w:val="-9"/>
                <w:sz w:val="20"/>
              </w:rPr>
              <w:t> </w:t>
            </w:r>
            <w:r>
              <w:rPr>
                <w:spacing w:val="-4"/>
                <w:sz w:val="20"/>
              </w:rPr>
              <w:t>to</w:t>
            </w:r>
            <w:r>
              <w:rPr>
                <w:spacing w:val="-9"/>
                <w:sz w:val="20"/>
              </w:rPr>
              <w:t> </w:t>
            </w:r>
            <w:r>
              <w:rPr>
                <w:spacing w:val="-4"/>
                <w:sz w:val="20"/>
              </w:rPr>
              <w:t>us”.</w:t>
            </w:r>
            <w:r>
              <w:rPr>
                <w:spacing w:val="-9"/>
                <w:sz w:val="20"/>
              </w:rPr>
              <w:t> </w:t>
            </w:r>
            <w:r>
              <w:rPr>
                <w:spacing w:val="-4"/>
                <w:sz w:val="20"/>
              </w:rPr>
              <w:t>“If</w:t>
            </w:r>
            <w:r>
              <w:rPr>
                <w:spacing w:val="-9"/>
                <w:sz w:val="20"/>
              </w:rPr>
              <w:t> </w:t>
            </w:r>
            <w:r>
              <w:rPr>
                <w:spacing w:val="-4"/>
                <w:sz w:val="20"/>
              </w:rPr>
              <w:t>you</w:t>
            </w:r>
            <w:r>
              <w:rPr>
                <w:spacing w:val="-9"/>
                <w:sz w:val="20"/>
              </w:rPr>
              <w:t> </w:t>
            </w:r>
            <w:r>
              <w:rPr>
                <w:spacing w:val="-4"/>
                <w:sz w:val="20"/>
              </w:rPr>
              <w:t>do</w:t>
            </w:r>
            <w:r>
              <w:rPr>
                <w:spacing w:val="-9"/>
                <w:sz w:val="20"/>
              </w:rPr>
              <w:t> </w:t>
            </w:r>
            <w:r>
              <w:rPr>
                <w:spacing w:val="-4"/>
                <w:sz w:val="20"/>
              </w:rPr>
              <w:t>things, you</w:t>
            </w:r>
            <w:r>
              <w:rPr>
                <w:spacing w:val="-10"/>
                <w:sz w:val="20"/>
              </w:rPr>
              <w:t> </w:t>
            </w:r>
            <w:r>
              <w:rPr>
                <w:spacing w:val="-4"/>
                <w:sz w:val="20"/>
              </w:rPr>
              <w:t>need</w:t>
            </w:r>
            <w:r>
              <w:rPr>
                <w:spacing w:val="-9"/>
                <w:sz w:val="20"/>
              </w:rPr>
              <w:t> </w:t>
            </w:r>
            <w:r>
              <w:rPr>
                <w:spacing w:val="-4"/>
                <w:sz w:val="20"/>
              </w:rPr>
              <w:t>to</w:t>
            </w:r>
            <w:r>
              <w:rPr>
                <w:spacing w:val="-9"/>
                <w:sz w:val="20"/>
              </w:rPr>
              <w:t> </w:t>
            </w:r>
            <w:r>
              <w:rPr>
                <w:spacing w:val="-4"/>
                <w:sz w:val="20"/>
              </w:rPr>
              <w:t>think</w:t>
            </w:r>
            <w:r>
              <w:rPr>
                <w:spacing w:val="-8"/>
                <w:sz w:val="20"/>
              </w:rPr>
              <w:t> </w:t>
            </w:r>
            <w:r>
              <w:rPr>
                <w:spacing w:val="-4"/>
                <w:sz w:val="20"/>
              </w:rPr>
              <w:t>about</w:t>
            </w:r>
            <w:r>
              <w:rPr>
                <w:spacing w:val="-10"/>
                <w:sz w:val="20"/>
              </w:rPr>
              <w:t> </w:t>
            </w:r>
            <w:r>
              <w:rPr>
                <w:spacing w:val="-4"/>
                <w:sz w:val="20"/>
              </w:rPr>
              <w:t>people</w:t>
            </w:r>
            <w:r>
              <w:rPr>
                <w:spacing w:val="-8"/>
                <w:sz w:val="20"/>
              </w:rPr>
              <w:t> </w:t>
            </w:r>
            <w:r>
              <w:rPr>
                <w:spacing w:val="-4"/>
                <w:sz w:val="20"/>
              </w:rPr>
              <w:t>who</w:t>
            </w:r>
            <w:r>
              <w:rPr>
                <w:spacing w:val="-9"/>
                <w:sz w:val="20"/>
              </w:rPr>
              <w:t> </w:t>
            </w:r>
            <w:r>
              <w:rPr>
                <w:spacing w:val="-4"/>
                <w:sz w:val="20"/>
              </w:rPr>
              <w:t>are</w:t>
            </w:r>
            <w:r>
              <w:rPr>
                <w:spacing w:val="-8"/>
                <w:sz w:val="20"/>
              </w:rPr>
              <w:t> </w:t>
            </w:r>
            <w:r>
              <w:rPr>
                <w:spacing w:val="-4"/>
                <w:sz w:val="20"/>
              </w:rPr>
              <w:t>in</w:t>
            </w:r>
            <w:r>
              <w:rPr>
                <w:spacing w:val="-9"/>
                <w:sz w:val="20"/>
              </w:rPr>
              <w:t> </w:t>
            </w:r>
            <w:r>
              <w:rPr>
                <w:spacing w:val="-4"/>
                <w:sz w:val="20"/>
              </w:rPr>
              <w:t>regions.</w:t>
            </w:r>
            <w:r>
              <w:rPr>
                <w:spacing w:val="-12"/>
                <w:sz w:val="20"/>
              </w:rPr>
              <w:t> </w:t>
            </w:r>
            <w:r>
              <w:rPr>
                <w:spacing w:val="-4"/>
                <w:sz w:val="20"/>
              </w:rPr>
              <w:t>Once</w:t>
            </w:r>
            <w:r>
              <w:rPr>
                <w:spacing w:val="-8"/>
                <w:sz w:val="20"/>
              </w:rPr>
              <w:t> </w:t>
            </w:r>
            <w:r>
              <w:rPr>
                <w:spacing w:val="-4"/>
                <w:sz w:val="20"/>
              </w:rPr>
              <w:t>you</w:t>
            </w:r>
            <w:r>
              <w:rPr>
                <w:spacing w:val="-9"/>
                <w:sz w:val="20"/>
              </w:rPr>
              <w:t> </w:t>
            </w:r>
            <w:r>
              <w:rPr>
                <w:spacing w:val="-4"/>
                <w:sz w:val="20"/>
              </w:rPr>
              <w:t>are</w:t>
            </w:r>
            <w:r>
              <w:rPr>
                <w:spacing w:val="-8"/>
                <w:sz w:val="20"/>
              </w:rPr>
              <w:t> </w:t>
            </w:r>
            <w:r>
              <w:rPr>
                <w:spacing w:val="-4"/>
                <w:sz w:val="20"/>
              </w:rPr>
              <w:t>out</w:t>
            </w:r>
            <w:r>
              <w:rPr>
                <w:spacing w:val="-10"/>
                <w:sz w:val="20"/>
              </w:rPr>
              <w:t> </w:t>
            </w:r>
            <w:r>
              <w:rPr>
                <w:spacing w:val="-4"/>
                <w:sz w:val="20"/>
              </w:rPr>
              <w:t>of</w:t>
            </w:r>
            <w:r>
              <w:rPr>
                <w:spacing w:val="-9"/>
                <w:sz w:val="20"/>
              </w:rPr>
              <w:t> </w:t>
            </w:r>
            <w:r>
              <w:rPr>
                <w:spacing w:val="-4"/>
                <w:sz w:val="20"/>
              </w:rPr>
              <w:t>Adelaide</w:t>
            </w:r>
            <w:r>
              <w:rPr>
                <w:spacing w:val="-8"/>
                <w:sz w:val="20"/>
              </w:rPr>
              <w:t> </w:t>
            </w:r>
            <w:r>
              <w:rPr>
                <w:spacing w:val="-4"/>
                <w:sz w:val="20"/>
              </w:rPr>
              <w:t>it </w:t>
            </w:r>
            <w:r>
              <w:rPr>
                <w:sz w:val="20"/>
              </w:rPr>
              <w:t>seems like nobody matters”</w:t>
            </w:r>
          </w:p>
        </w:tc>
      </w:tr>
      <w:tr>
        <w:trPr>
          <w:trHeight w:val="734" w:hRule="atLeast"/>
        </w:trPr>
        <w:tc>
          <w:tcPr>
            <w:tcW w:w="2243" w:type="dxa"/>
          </w:tcPr>
          <w:p>
            <w:pPr>
              <w:pStyle w:val="TableParagraph"/>
              <w:spacing w:before="196"/>
              <w:ind w:left="107"/>
              <w:rPr>
                <w:rFonts w:ascii="Calibri"/>
                <w:b/>
                <w:sz w:val="20"/>
              </w:rPr>
            </w:pPr>
            <w:r>
              <w:rPr>
                <w:rFonts w:ascii="Calibri"/>
                <w:b/>
                <w:w w:val="110"/>
                <w:sz w:val="20"/>
              </w:rPr>
              <w:t>Lack</w:t>
            </w:r>
            <w:r>
              <w:rPr>
                <w:rFonts w:ascii="Calibri"/>
                <w:b/>
                <w:spacing w:val="-1"/>
                <w:w w:val="110"/>
                <w:sz w:val="20"/>
              </w:rPr>
              <w:t> </w:t>
            </w:r>
            <w:r>
              <w:rPr>
                <w:rFonts w:ascii="Calibri"/>
                <w:b/>
                <w:w w:val="110"/>
                <w:sz w:val="20"/>
              </w:rPr>
              <w:t>of</w:t>
            </w:r>
            <w:r>
              <w:rPr>
                <w:rFonts w:ascii="Calibri"/>
                <w:b/>
                <w:spacing w:val="2"/>
                <w:w w:val="110"/>
                <w:sz w:val="20"/>
              </w:rPr>
              <w:t> </w:t>
            </w:r>
            <w:r>
              <w:rPr>
                <w:rFonts w:ascii="Calibri"/>
                <w:b/>
                <w:spacing w:val="-2"/>
                <w:w w:val="110"/>
                <w:sz w:val="20"/>
              </w:rPr>
              <w:t>volunteers</w:t>
            </w:r>
          </w:p>
        </w:tc>
        <w:tc>
          <w:tcPr>
            <w:tcW w:w="8207" w:type="dxa"/>
          </w:tcPr>
          <w:p>
            <w:pPr>
              <w:pStyle w:val="TableParagraph"/>
              <w:spacing w:before="219"/>
              <w:ind w:left="128"/>
              <w:rPr>
                <w:sz w:val="20"/>
              </w:rPr>
            </w:pPr>
            <w:r>
              <w:rPr>
                <w:spacing w:val="-6"/>
                <w:sz w:val="20"/>
              </w:rPr>
              <w:t>The</w:t>
            </w:r>
            <w:r>
              <w:rPr>
                <w:spacing w:val="-8"/>
                <w:sz w:val="20"/>
              </w:rPr>
              <w:t> </w:t>
            </w:r>
            <w:r>
              <w:rPr>
                <w:spacing w:val="-6"/>
                <w:sz w:val="20"/>
              </w:rPr>
              <w:t>system</w:t>
            </w:r>
            <w:r>
              <w:rPr>
                <w:spacing w:val="-9"/>
                <w:sz w:val="20"/>
              </w:rPr>
              <w:t> </w:t>
            </w:r>
            <w:r>
              <w:rPr>
                <w:spacing w:val="-6"/>
                <w:sz w:val="20"/>
              </w:rPr>
              <w:t>is</w:t>
            </w:r>
            <w:r>
              <w:rPr>
                <w:spacing w:val="-7"/>
                <w:sz w:val="20"/>
              </w:rPr>
              <w:t> </w:t>
            </w:r>
            <w:r>
              <w:rPr>
                <w:spacing w:val="-6"/>
                <w:sz w:val="20"/>
              </w:rPr>
              <w:t>breaking</w:t>
            </w:r>
            <w:r>
              <w:rPr>
                <w:spacing w:val="-10"/>
                <w:sz w:val="20"/>
              </w:rPr>
              <w:t> </w:t>
            </w:r>
            <w:r>
              <w:rPr>
                <w:spacing w:val="-6"/>
                <w:sz w:val="20"/>
              </w:rPr>
              <w:t>down</w:t>
            </w:r>
            <w:r>
              <w:rPr>
                <w:spacing w:val="-8"/>
                <w:sz w:val="20"/>
              </w:rPr>
              <w:t> </w:t>
            </w:r>
            <w:r>
              <w:rPr>
                <w:spacing w:val="-6"/>
                <w:sz w:val="20"/>
              </w:rPr>
              <w:t>-</w:t>
            </w:r>
            <w:r>
              <w:rPr>
                <w:spacing w:val="-8"/>
                <w:sz w:val="20"/>
              </w:rPr>
              <w:t> </w:t>
            </w:r>
            <w:r>
              <w:rPr>
                <w:spacing w:val="-6"/>
                <w:sz w:val="20"/>
              </w:rPr>
              <w:t>losing</w:t>
            </w:r>
            <w:r>
              <w:rPr>
                <w:spacing w:val="-7"/>
                <w:sz w:val="20"/>
              </w:rPr>
              <w:t> </w:t>
            </w:r>
            <w:r>
              <w:rPr>
                <w:spacing w:val="-6"/>
                <w:sz w:val="20"/>
              </w:rPr>
              <w:t>volunteers.</w:t>
            </w:r>
          </w:p>
        </w:tc>
      </w:tr>
      <w:tr>
        <w:trPr>
          <w:trHeight w:val="739" w:hRule="atLeast"/>
        </w:trPr>
        <w:tc>
          <w:tcPr>
            <w:tcW w:w="2243" w:type="dxa"/>
            <w:shd w:val="clear" w:color="auto" w:fill="FAE3D4"/>
          </w:tcPr>
          <w:p>
            <w:pPr>
              <w:pStyle w:val="TableParagraph"/>
              <w:spacing w:before="198"/>
              <w:ind w:left="107"/>
              <w:rPr>
                <w:rFonts w:ascii="Calibri"/>
                <w:b/>
                <w:sz w:val="20"/>
              </w:rPr>
            </w:pPr>
            <w:r>
              <w:rPr>
                <w:rFonts w:ascii="Calibri"/>
                <w:b/>
                <w:w w:val="105"/>
                <w:sz w:val="20"/>
              </w:rPr>
              <w:t>Pet</w:t>
            </w:r>
            <w:r>
              <w:rPr>
                <w:rFonts w:ascii="Calibri"/>
                <w:b/>
                <w:spacing w:val="3"/>
                <w:w w:val="105"/>
                <w:sz w:val="20"/>
              </w:rPr>
              <w:t> </w:t>
            </w:r>
            <w:r>
              <w:rPr>
                <w:rFonts w:ascii="Calibri"/>
                <w:b/>
                <w:spacing w:val="-4"/>
                <w:w w:val="105"/>
                <w:sz w:val="20"/>
              </w:rPr>
              <w:t>food</w:t>
            </w:r>
          </w:p>
        </w:tc>
        <w:tc>
          <w:tcPr>
            <w:tcW w:w="8207" w:type="dxa"/>
            <w:shd w:val="clear" w:color="auto" w:fill="FAE3D4"/>
          </w:tcPr>
          <w:p>
            <w:pPr>
              <w:pStyle w:val="TableParagraph"/>
              <w:spacing w:before="222"/>
              <w:ind w:left="128"/>
              <w:rPr>
                <w:sz w:val="20"/>
              </w:rPr>
            </w:pPr>
            <w:r>
              <w:rPr>
                <w:spacing w:val="-6"/>
                <w:sz w:val="20"/>
              </w:rPr>
              <w:t>Struggling</w:t>
            </w:r>
            <w:r>
              <w:rPr>
                <w:spacing w:val="-8"/>
                <w:sz w:val="20"/>
              </w:rPr>
              <w:t> </w:t>
            </w:r>
            <w:r>
              <w:rPr>
                <w:spacing w:val="-6"/>
                <w:sz w:val="20"/>
              </w:rPr>
              <w:t>to</w:t>
            </w:r>
            <w:r>
              <w:rPr>
                <w:spacing w:val="-8"/>
                <w:sz w:val="20"/>
              </w:rPr>
              <w:t> </w:t>
            </w:r>
            <w:r>
              <w:rPr>
                <w:spacing w:val="-6"/>
                <w:sz w:val="20"/>
              </w:rPr>
              <w:t>pay</w:t>
            </w:r>
            <w:r>
              <w:rPr>
                <w:spacing w:val="-8"/>
                <w:sz w:val="20"/>
              </w:rPr>
              <w:t> </w:t>
            </w:r>
            <w:r>
              <w:rPr>
                <w:spacing w:val="-6"/>
                <w:sz w:val="20"/>
              </w:rPr>
              <w:t>for</w:t>
            </w:r>
            <w:r>
              <w:rPr>
                <w:spacing w:val="-8"/>
                <w:sz w:val="20"/>
              </w:rPr>
              <w:t> </w:t>
            </w:r>
            <w:r>
              <w:rPr>
                <w:spacing w:val="-6"/>
                <w:sz w:val="20"/>
              </w:rPr>
              <w:t>pet</w:t>
            </w:r>
            <w:r>
              <w:rPr>
                <w:spacing w:val="-10"/>
                <w:sz w:val="20"/>
              </w:rPr>
              <w:t> </w:t>
            </w:r>
            <w:r>
              <w:rPr>
                <w:spacing w:val="-6"/>
                <w:sz w:val="20"/>
              </w:rPr>
              <w:t>food.</w:t>
            </w:r>
          </w:p>
        </w:tc>
      </w:tr>
      <w:tr>
        <w:trPr>
          <w:trHeight w:val="1150" w:hRule="atLeast"/>
        </w:trPr>
        <w:tc>
          <w:tcPr>
            <w:tcW w:w="2243" w:type="dxa"/>
          </w:tcPr>
          <w:p>
            <w:pPr>
              <w:pStyle w:val="TableParagraph"/>
              <w:spacing w:before="196"/>
              <w:ind w:left="107"/>
              <w:rPr>
                <w:rFonts w:ascii="Calibri"/>
                <w:b/>
                <w:sz w:val="20"/>
              </w:rPr>
            </w:pPr>
            <w:r>
              <w:rPr>
                <w:rFonts w:ascii="Calibri"/>
                <w:b/>
                <w:sz w:val="20"/>
              </w:rPr>
              <w:t>Men</w:t>
            </w:r>
            <w:r>
              <w:rPr>
                <w:rFonts w:ascii="Calibri"/>
                <w:b/>
                <w:spacing w:val="13"/>
                <w:sz w:val="20"/>
              </w:rPr>
              <w:t> </w:t>
            </w:r>
            <w:r>
              <w:rPr>
                <w:rFonts w:ascii="Calibri"/>
                <w:b/>
                <w:sz w:val="20"/>
              </w:rPr>
              <w:t>and</w:t>
            </w:r>
            <w:r>
              <w:rPr>
                <w:rFonts w:ascii="Calibri"/>
                <w:b/>
                <w:spacing w:val="15"/>
                <w:sz w:val="20"/>
              </w:rPr>
              <w:t> </w:t>
            </w:r>
            <w:r>
              <w:rPr>
                <w:rFonts w:ascii="Calibri"/>
                <w:b/>
                <w:sz w:val="20"/>
              </w:rPr>
              <w:t>food</w:t>
            </w:r>
            <w:r>
              <w:rPr>
                <w:rFonts w:ascii="Calibri"/>
                <w:b/>
                <w:spacing w:val="16"/>
                <w:sz w:val="20"/>
              </w:rPr>
              <w:t> </w:t>
            </w:r>
            <w:r>
              <w:rPr>
                <w:rFonts w:ascii="Calibri"/>
                <w:b/>
                <w:spacing w:val="-2"/>
                <w:sz w:val="20"/>
              </w:rPr>
              <w:t>security</w:t>
            </w:r>
          </w:p>
        </w:tc>
        <w:tc>
          <w:tcPr>
            <w:tcW w:w="8207" w:type="dxa"/>
          </w:tcPr>
          <w:p>
            <w:pPr>
              <w:pStyle w:val="TableParagraph"/>
              <w:spacing w:before="219"/>
              <w:ind w:left="128"/>
              <w:rPr>
                <w:sz w:val="20"/>
              </w:rPr>
            </w:pPr>
            <w:r>
              <w:rPr>
                <w:spacing w:val="-4"/>
                <w:sz w:val="20"/>
              </w:rPr>
              <w:t>The</w:t>
            </w:r>
            <w:r>
              <w:rPr>
                <w:spacing w:val="-10"/>
                <w:sz w:val="20"/>
              </w:rPr>
              <w:t> </w:t>
            </w:r>
            <w:r>
              <w:rPr>
                <w:spacing w:val="-4"/>
                <w:sz w:val="20"/>
              </w:rPr>
              <w:t>group</w:t>
            </w:r>
            <w:r>
              <w:rPr>
                <w:spacing w:val="-11"/>
                <w:sz w:val="20"/>
              </w:rPr>
              <w:t> </w:t>
            </w:r>
            <w:r>
              <w:rPr>
                <w:spacing w:val="-4"/>
                <w:sz w:val="20"/>
              </w:rPr>
              <w:t>noticed</w:t>
            </w:r>
            <w:r>
              <w:rPr>
                <w:spacing w:val="-11"/>
                <w:sz w:val="20"/>
              </w:rPr>
              <w:t> </w:t>
            </w:r>
            <w:r>
              <w:rPr>
                <w:spacing w:val="-4"/>
                <w:sz w:val="20"/>
              </w:rPr>
              <w:t>the</w:t>
            </w:r>
            <w:r>
              <w:rPr>
                <w:spacing w:val="-10"/>
                <w:sz w:val="20"/>
              </w:rPr>
              <w:t> </w:t>
            </w:r>
            <w:r>
              <w:rPr>
                <w:spacing w:val="-4"/>
                <w:sz w:val="20"/>
              </w:rPr>
              <w:t>lack</w:t>
            </w:r>
            <w:r>
              <w:rPr>
                <w:spacing w:val="-10"/>
                <w:sz w:val="20"/>
              </w:rPr>
              <w:t> </w:t>
            </w:r>
            <w:r>
              <w:rPr>
                <w:spacing w:val="-4"/>
                <w:sz w:val="20"/>
              </w:rPr>
              <w:t>of</w:t>
            </w:r>
            <w:r>
              <w:rPr>
                <w:spacing w:val="-11"/>
                <w:sz w:val="20"/>
              </w:rPr>
              <w:t> </w:t>
            </w:r>
            <w:r>
              <w:rPr>
                <w:spacing w:val="-4"/>
                <w:sz w:val="20"/>
              </w:rPr>
              <w:t>men</w:t>
            </w:r>
            <w:r>
              <w:rPr>
                <w:spacing w:val="-11"/>
                <w:sz w:val="20"/>
              </w:rPr>
              <w:t> </w:t>
            </w:r>
            <w:r>
              <w:rPr>
                <w:spacing w:val="-4"/>
                <w:sz w:val="20"/>
              </w:rPr>
              <w:t>in</w:t>
            </w:r>
            <w:r>
              <w:rPr>
                <w:spacing w:val="-11"/>
                <w:sz w:val="20"/>
              </w:rPr>
              <w:t> </w:t>
            </w:r>
            <w:r>
              <w:rPr>
                <w:spacing w:val="-4"/>
                <w:sz w:val="20"/>
              </w:rPr>
              <w:t>the</w:t>
            </w:r>
            <w:r>
              <w:rPr>
                <w:spacing w:val="-9"/>
                <w:sz w:val="20"/>
              </w:rPr>
              <w:t> </w:t>
            </w:r>
            <w:r>
              <w:rPr>
                <w:spacing w:val="-4"/>
                <w:sz w:val="20"/>
              </w:rPr>
              <w:t>room.</w:t>
            </w:r>
            <w:r>
              <w:rPr>
                <w:spacing w:val="-11"/>
                <w:sz w:val="20"/>
              </w:rPr>
              <w:t> </w:t>
            </w:r>
            <w:r>
              <w:rPr>
                <w:spacing w:val="-4"/>
                <w:sz w:val="20"/>
              </w:rPr>
              <w:t>When</w:t>
            </w:r>
            <w:r>
              <w:rPr>
                <w:spacing w:val="-11"/>
                <w:sz w:val="20"/>
              </w:rPr>
              <w:t> </w:t>
            </w:r>
            <w:r>
              <w:rPr>
                <w:spacing w:val="-4"/>
                <w:sz w:val="20"/>
              </w:rPr>
              <w:t>asked</w:t>
            </w:r>
            <w:r>
              <w:rPr>
                <w:spacing w:val="-11"/>
                <w:sz w:val="20"/>
              </w:rPr>
              <w:t> </w:t>
            </w:r>
            <w:r>
              <w:rPr>
                <w:spacing w:val="-4"/>
                <w:sz w:val="20"/>
              </w:rPr>
              <w:t>why</w:t>
            </w:r>
            <w:r>
              <w:rPr>
                <w:spacing w:val="-11"/>
                <w:sz w:val="20"/>
              </w:rPr>
              <w:t> </w:t>
            </w:r>
            <w:r>
              <w:rPr>
                <w:spacing w:val="-4"/>
                <w:sz w:val="20"/>
              </w:rPr>
              <w:t>they</w:t>
            </w:r>
            <w:r>
              <w:rPr>
                <w:spacing w:val="-13"/>
                <w:sz w:val="20"/>
              </w:rPr>
              <w:t> </w:t>
            </w:r>
            <w:r>
              <w:rPr>
                <w:spacing w:val="-4"/>
                <w:sz w:val="20"/>
              </w:rPr>
              <w:t>said</w:t>
            </w:r>
            <w:r>
              <w:rPr>
                <w:spacing w:val="-11"/>
                <w:sz w:val="20"/>
              </w:rPr>
              <w:t> </w:t>
            </w:r>
            <w:r>
              <w:rPr>
                <w:spacing w:val="-4"/>
                <w:sz w:val="20"/>
              </w:rPr>
              <w:t>it</w:t>
            </w:r>
            <w:r>
              <w:rPr>
                <w:spacing w:val="-12"/>
                <w:sz w:val="20"/>
              </w:rPr>
              <w:t> </w:t>
            </w:r>
            <w:r>
              <w:rPr>
                <w:spacing w:val="-5"/>
                <w:sz w:val="20"/>
              </w:rPr>
              <w:t>was</w:t>
            </w:r>
          </w:p>
          <w:p>
            <w:pPr>
              <w:pStyle w:val="TableParagraph"/>
              <w:spacing w:line="340" w:lineRule="atLeast"/>
              <w:ind w:left="128" w:right="27"/>
              <w:rPr>
                <w:sz w:val="20"/>
              </w:rPr>
            </w:pPr>
            <w:r>
              <w:rPr>
                <w:spacing w:val="-4"/>
                <w:sz w:val="20"/>
              </w:rPr>
              <w:t>largely</w:t>
            </w:r>
            <w:r>
              <w:rPr>
                <w:spacing w:val="-8"/>
                <w:sz w:val="20"/>
              </w:rPr>
              <w:t> </w:t>
            </w:r>
            <w:r>
              <w:rPr>
                <w:spacing w:val="-4"/>
                <w:sz w:val="20"/>
              </w:rPr>
              <w:t>“due</w:t>
            </w:r>
            <w:r>
              <w:rPr>
                <w:spacing w:val="-7"/>
                <w:sz w:val="20"/>
              </w:rPr>
              <w:t> </w:t>
            </w:r>
            <w:r>
              <w:rPr>
                <w:spacing w:val="-4"/>
                <w:sz w:val="20"/>
              </w:rPr>
              <w:t>to</w:t>
            </w:r>
            <w:r>
              <w:rPr>
                <w:spacing w:val="-8"/>
                <w:sz w:val="20"/>
              </w:rPr>
              <w:t> </w:t>
            </w:r>
            <w:r>
              <w:rPr>
                <w:spacing w:val="-4"/>
                <w:sz w:val="20"/>
              </w:rPr>
              <w:t>shame</w:t>
            </w:r>
            <w:r>
              <w:rPr>
                <w:spacing w:val="-7"/>
                <w:sz w:val="20"/>
              </w:rPr>
              <w:t> </w:t>
            </w:r>
            <w:r>
              <w:rPr>
                <w:spacing w:val="-4"/>
                <w:sz w:val="20"/>
              </w:rPr>
              <w:t>and embarrassment”.</w:t>
            </w:r>
            <w:r>
              <w:rPr>
                <w:spacing w:val="-8"/>
                <w:sz w:val="20"/>
              </w:rPr>
              <w:t> </w:t>
            </w:r>
            <w:r>
              <w:rPr>
                <w:spacing w:val="-4"/>
                <w:sz w:val="20"/>
              </w:rPr>
              <w:t>They</w:t>
            </w:r>
            <w:r>
              <w:rPr>
                <w:spacing w:val="-8"/>
                <w:sz w:val="20"/>
              </w:rPr>
              <w:t> </w:t>
            </w:r>
            <w:r>
              <w:rPr>
                <w:spacing w:val="-4"/>
                <w:sz w:val="20"/>
              </w:rPr>
              <w:t>also</w:t>
            </w:r>
            <w:r>
              <w:rPr>
                <w:spacing w:val="-8"/>
                <w:sz w:val="20"/>
              </w:rPr>
              <w:t> </w:t>
            </w:r>
            <w:r>
              <w:rPr>
                <w:spacing w:val="-4"/>
                <w:sz w:val="20"/>
              </w:rPr>
              <w:t>noted</w:t>
            </w:r>
            <w:r>
              <w:rPr>
                <w:spacing w:val="-8"/>
                <w:sz w:val="20"/>
              </w:rPr>
              <w:t> </w:t>
            </w:r>
            <w:r>
              <w:rPr>
                <w:spacing w:val="-4"/>
                <w:sz w:val="20"/>
              </w:rPr>
              <w:t>that</w:t>
            </w:r>
            <w:r>
              <w:rPr>
                <w:spacing w:val="-9"/>
                <w:sz w:val="20"/>
              </w:rPr>
              <w:t> </w:t>
            </w:r>
            <w:r>
              <w:rPr>
                <w:spacing w:val="-4"/>
                <w:sz w:val="20"/>
              </w:rPr>
              <w:t>women</w:t>
            </w:r>
            <w:r>
              <w:rPr>
                <w:spacing w:val="-8"/>
                <w:sz w:val="20"/>
              </w:rPr>
              <w:t> </w:t>
            </w:r>
            <w:r>
              <w:rPr>
                <w:spacing w:val="-4"/>
                <w:sz w:val="20"/>
              </w:rPr>
              <w:t>tend</w:t>
            </w:r>
            <w:r>
              <w:rPr>
                <w:spacing w:val="-8"/>
                <w:sz w:val="20"/>
              </w:rPr>
              <w:t> </w:t>
            </w:r>
            <w:r>
              <w:rPr>
                <w:spacing w:val="-4"/>
                <w:sz w:val="20"/>
              </w:rPr>
              <w:t>to</w:t>
            </w:r>
            <w:r>
              <w:rPr>
                <w:spacing w:val="-8"/>
                <w:sz w:val="20"/>
              </w:rPr>
              <w:t> </w:t>
            </w:r>
            <w:r>
              <w:rPr>
                <w:spacing w:val="-4"/>
                <w:sz w:val="20"/>
              </w:rPr>
              <w:t>do </w:t>
            </w:r>
            <w:r>
              <w:rPr>
                <w:sz w:val="20"/>
              </w:rPr>
              <w:t>the</w:t>
            </w:r>
            <w:r>
              <w:rPr>
                <w:spacing w:val="-8"/>
                <w:sz w:val="20"/>
              </w:rPr>
              <w:t> </w:t>
            </w:r>
            <w:r>
              <w:rPr>
                <w:sz w:val="20"/>
              </w:rPr>
              <w:t>emotional</w:t>
            </w:r>
            <w:r>
              <w:rPr>
                <w:spacing w:val="-9"/>
                <w:sz w:val="20"/>
              </w:rPr>
              <w:t> </w:t>
            </w:r>
            <w:r>
              <w:rPr>
                <w:sz w:val="20"/>
              </w:rPr>
              <w:t>labour</w:t>
            </w:r>
            <w:r>
              <w:rPr>
                <w:spacing w:val="-9"/>
                <w:sz w:val="20"/>
              </w:rPr>
              <w:t> </w:t>
            </w:r>
            <w:r>
              <w:rPr>
                <w:sz w:val="20"/>
              </w:rPr>
              <w:t>on</w:t>
            </w:r>
            <w:r>
              <w:rPr>
                <w:spacing w:val="-9"/>
                <w:sz w:val="20"/>
              </w:rPr>
              <w:t> </w:t>
            </w:r>
            <w:r>
              <w:rPr>
                <w:sz w:val="20"/>
              </w:rPr>
              <w:t>these</w:t>
            </w:r>
            <w:r>
              <w:rPr>
                <w:spacing w:val="-8"/>
                <w:sz w:val="20"/>
              </w:rPr>
              <w:t> </w:t>
            </w:r>
            <w:r>
              <w:rPr>
                <w:sz w:val="20"/>
              </w:rPr>
              <w:t>sorts</w:t>
            </w:r>
            <w:r>
              <w:rPr>
                <w:spacing w:val="-8"/>
                <w:sz w:val="20"/>
              </w:rPr>
              <w:t> </w:t>
            </w:r>
            <w:r>
              <w:rPr>
                <w:sz w:val="20"/>
              </w:rPr>
              <w:t>of</w:t>
            </w:r>
            <w:r>
              <w:rPr>
                <w:spacing w:val="-9"/>
                <w:sz w:val="20"/>
              </w:rPr>
              <w:t> </w:t>
            </w:r>
            <w:r>
              <w:rPr>
                <w:sz w:val="20"/>
              </w:rPr>
              <w:t>issues.</w:t>
            </w:r>
          </w:p>
        </w:tc>
      </w:tr>
    </w:tbl>
    <w:p>
      <w:pPr>
        <w:pStyle w:val="BodyText"/>
        <w:rPr>
          <w:sz w:val="24"/>
        </w:rPr>
      </w:pPr>
    </w:p>
    <w:p>
      <w:pPr>
        <w:pStyle w:val="BodyText"/>
        <w:rPr>
          <w:sz w:val="24"/>
        </w:rPr>
      </w:pPr>
    </w:p>
    <w:p>
      <w:pPr>
        <w:pStyle w:val="BodyText"/>
        <w:rPr>
          <w:sz w:val="24"/>
        </w:rPr>
      </w:pPr>
    </w:p>
    <w:p>
      <w:pPr>
        <w:pStyle w:val="BodyText"/>
        <w:spacing w:before="123"/>
        <w:rPr>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needed</w:t>
      </w:r>
      <w:r>
        <w:rPr>
          <w:rFonts w:ascii="Arial Black" w:hAnsi="Arial Black"/>
          <w:spacing w:val="13"/>
          <w:sz w:val="24"/>
        </w:rPr>
        <w:t> </w:t>
      </w:r>
      <w:r>
        <w:rPr>
          <w:rFonts w:ascii="Arial Black" w:hAnsi="Arial Black"/>
          <w:w w:val="85"/>
          <w:sz w:val="24"/>
        </w:rPr>
        <w:t>to</w:t>
      </w:r>
      <w:r>
        <w:rPr>
          <w:rFonts w:ascii="Arial Black" w:hAnsi="Arial Black"/>
          <w:spacing w:val="15"/>
          <w:sz w:val="24"/>
        </w:rPr>
        <w:t> </w:t>
      </w:r>
      <w:r>
        <w:rPr>
          <w:rFonts w:ascii="Arial Black" w:hAnsi="Arial Black"/>
          <w:w w:val="85"/>
          <w:sz w:val="24"/>
        </w:rPr>
        <w:t>support</w:t>
      </w:r>
      <w:r>
        <w:rPr>
          <w:rFonts w:ascii="Arial Black" w:hAnsi="Arial Black"/>
          <w:spacing w:val="12"/>
          <w:sz w:val="24"/>
        </w:rPr>
        <w:t> </w:t>
      </w:r>
      <w:r>
        <w:rPr>
          <w:rFonts w:ascii="Arial Black" w:hAnsi="Arial Black"/>
          <w:w w:val="85"/>
          <w:sz w:val="24"/>
        </w:rPr>
        <w:t>people</w:t>
      </w:r>
      <w:r>
        <w:rPr>
          <w:rFonts w:ascii="Arial Black" w:hAnsi="Arial Black"/>
          <w:spacing w:val="16"/>
          <w:sz w:val="24"/>
        </w:rPr>
        <w:t> </w:t>
      </w:r>
      <w:r>
        <w:rPr>
          <w:rFonts w:ascii="Arial Black" w:hAnsi="Arial Black"/>
          <w:w w:val="85"/>
          <w:sz w:val="24"/>
        </w:rPr>
        <w:t>experiencing</w:t>
      </w:r>
      <w:r>
        <w:rPr>
          <w:rFonts w:ascii="Arial Black" w:hAnsi="Arial Black"/>
          <w:spacing w:val="16"/>
          <w:sz w:val="24"/>
        </w:rPr>
        <w:t> </w:t>
      </w:r>
      <w:r>
        <w:rPr>
          <w:rFonts w:ascii="Arial Black" w:hAnsi="Arial Black"/>
          <w:w w:val="85"/>
          <w:sz w:val="24"/>
        </w:rPr>
        <w:t>food</w:t>
      </w:r>
      <w:r>
        <w:rPr>
          <w:rFonts w:ascii="Arial Black" w:hAnsi="Arial Black"/>
          <w:spacing w:val="13"/>
          <w:sz w:val="24"/>
        </w:rPr>
        <w:t> </w:t>
      </w:r>
      <w:r>
        <w:rPr>
          <w:rFonts w:ascii="Arial Black" w:hAnsi="Arial Black"/>
          <w:spacing w:val="-2"/>
          <w:w w:val="85"/>
          <w:sz w:val="24"/>
        </w:rPr>
        <w:t>insecurity</w:t>
      </w:r>
    </w:p>
    <w:p>
      <w:pPr>
        <w:pStyle w:val="BodyText"/>
        <w:spacing w:before="6"/>
        <w:rPr>
          <w:rFonts w:ascii="Arial Black"/>
          <w:sz w:val="5"/>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0"/>
        <w:gridCol w:w="8240"/>
      </w:tblGrid>
      <w:tr>
        <w:trPr>
          <w:trHeight w:val="736" w:hRule="atLeast"/>
        </w:trPr>
        <w:tc>
          <w:tcPr>
            <w:tcW w:w="2220" w:type="dxa"/>
            <w:shd w:val="clear" w:color="auto" w:fill="EC7C30"/>
          </w:tcPr>
          <w:p>
            <w:pPr>
              <w:pStyle w:val="TableParagraph"/>
              <w:spacing w:before="195"/>
              <w:ind w:left="107"/>
              <w:rPr>
                <w:rFonts w:ascii="Arial Black"/>
                <w:sz w:val="20"/>
              </w:rPr>
            </w:pPr>
            <w:r>
              <w:rPr>
                <w:rFonts w:ascii="Arial Black"/>
                <w:color w:val="FFFFFF"/>
                <w:w w:val="90"/>
                <w:sz w:val="20"/>
              </w:rPr>
              <w:t>What</w:t>
            </w:r>
            <w:r>
              <w:rPr>
                <w:rFonts w:ascii="Arial Black"/>
                <w:color w:val="FFFFFF"/>
                <w:spacing w:val="-6"/>
                <w:sz w:val="20"/>
              </w:rPr>
              <w:t> </w:t>
            </w:r>
            <w:r>
              <w:rPr>
                <w:rFonts w:ascii="Arial Black"/>
                <w:color w:val="FFFFFF"/>
                <w:w w:val="90"/>
                <w:sz w:val="20"/>
              </w:rPr>
              <w:t>is</w:t>
            </w:r>
            <w:r>
              <w:rPr>
                <w:rFonts w:ascii="Arial Black"/>
                <w:color w:val="FFFFFF"/>
                <w:spacing w:val="-7"/>
                <w:sz w:val="20"/>
              </w:rPr>
              <w:t> </w:t>
            </w:r>
            <w:r>
              <w:rPr>
                <w:rFonts w:ascii="Arial Black"/>
                <w:color w:val="FFFFFF"/>
                <w:spacing w:val="-2"/>
                <w:w w:val="90"/>
                <w:sz w:val="20"/>
              </w:rPr>
              <w:t>needed</w:t>
            </w:r>
          </w:p>
        </w:tc>
        <w:tc>
          <w:tcPr>
            <w:tcW w:w="8240" w:type="dxa"/>
            <w:shd w:val="clear" w:color="auto" w:fill="EC7C30"/>
          </w:tcPr>
          <w:p>
            <w:pPr>
              <w:pStyle w:val="TableParagraph"/>
              <w:spacing w:before="195"/>
              <w:ind w:left="156"/>
              <w:rPr>
                <w:rFonts w:ascii="Arial Black"/>
                <w:sz w:val="20"/>
              </w:rPr>
            </w:pPr>
            <w:r>
              <w:rPr>
                <w:rFonts w:ascii="Arial Black"/>
                <w:color w:val="FFFFFF"/>
                <w:w w:val="90"/>
                <w:sz w:val="20"/>
              </w:rPr>
              <w:t>How</w:t>
            </w:r>
            <w:r>
              <w:rPr>
                <w:rFonts w:ascii="Arial Black"/>
                <w:color w:val="FFFFFF"/>
                <w:spacing w:val="-5"/>
                <w:w w:val="90"/>
                <w:sz w:val="20"/>
              </w:rPr>
              <w:t> </w:t>
            </w:r>
            <w:r>
              <w:rPr>
                <w:rFonts w:ascii="Arial Black"/>
                <w:color w:val="FFFFFF"/>
                <w:w w:val="90"/>
                <w:sz w:val="20"/>
              </w:rPr>
              <w:t>could</w:t>
            </w:r>
            <w:r>
              <w:rPr>
                <w:rFonts w:ascii="Arial Black"/>
                <w:color w:val="FFFFFF"/>
                <w:spacing w:val="-3"/>
                <w:w w:val="90"/>
                <w:sz w:val="20"/>
              </w:rPr>
              <w:t> </w:t>
            </w:r>
            <w:r>
              <w:rPr>
                <w:rFonts w:ascii="Arial Black"/>
                <w:color w:val="FFFFFF"/>
                <w:w w:val="90"/>
                <w:sz w:val="20"/>
              </w:rPr>
              <w:t>it</w:t>
            </w:r>
            <w:r>
              <w:rPr>
                <w:rFonts w:ascii="Arial Black"/>
                <w:color w:val="FFFFFF"/>
                <w:spacing w:val="-4"/>
                <w:w w:val="90"/>
                <w:sz w:val="20"/>
              </w:rPr>
              <w:t> </w:t>
            </w:r>
            <w:r>
              <w:rPr>
                <w:rFonts w:ascii="Arial Black"/>
                <w:color w:val="FFFFFF"/>
                <w:w w:val="90"/>
                <w:sz w:val="20"/>
              </w:rPr>
              <w:t>be</w:t>
            </w:r>
            <w:r>
              <w:rPr>
                <w:rFonts w:ascii="Arial Black"/>
                <w:color w:val="FFFFFF"/>
                <w:spacing w:val="-4"/>
                <w:w w:val="90"/>
                <w:sz w:val="20"/>
              </w:rPr>
              <w:t> </w:t>
            </w:r>
            <w:r>
              <w:rPr>
                <w:rFonts w:ascii="Arial Black"/>
                <w:color w:val="FFFFFF"/>
                <w:spacing w:val="-2"/>
                <w:w w:val="90"/>
                <w:sz w:val="20"/>
              </w:rPr>
              <w:t>delivered?</w:t>
            </w:r>
          </w:p>
        </w:tc>
      </w:tr>
      <w:tr>
        <w:trPr>
          <w:trHeight w:val="1077" w:hRule="atLeast"/>
        </w:trPr>
        <w:tc>
          <w:tcPr>
            <w:tcW w:w="2220" w:type="dxa"/>
            <w:shd w:val="clear" w:color="auto" w:fill="FAE3D4"/>
          </w:tcPr>
          <w:p>
            <w:pPr>
              <w:pStyle w:val="TableParagraph"/>
              <w:spacing w:line="345" w:lineRule="auto" w:before="222"/>
              <w:ind w:left="107" w:right="151"/>
              <w:rPr>
                <w:sz w:val="20"/>
              </w:rPr>
            </w:pPr>
            <w:r>
              <w:rPr>
                <w:sz w:val="20"/>
              </w:rPr>
              <w:t>Iron substitutes </w:t>
            </w:r>
            <w:r>
              <w:rPr>
                <w:spacing w:val="-4"/>
                <w:sz w:val="20"/>
              </w:rPr>
              <w:t>distributed</w:t>
            </w:r>
            <w:r>
              <w:rPr>
                <w:spacing w:val="-12"/>
                <w:sz w:val="20"/>
              </w:rPr>
              <w:t> </w:t>
            </w:r>
            <w:r>
              <w:rPr>
                <w:spacing w:val="-4"/>
                <w:sz w:val="20"/>
              </w:rPr>
              <w:t>to</w:t>
            </w:r>
            <w:r>
              <w:rPr>
                <w:spacing w:val="-12"/>
                <w:sz w:val="20"/>
              </w:rPr>
              <w:t> </w:t>
            </w:r>
            <w:r>
              <w:rPr>
                <w:spacing w:val="-4"/>
                <w:sz w:val="20"/>
              </w:rPr>
              <w:t>people</w:t>
            </w:r>
          </w:p>
        </w:tc>
        <w:tc>
          <w:tcPr>
            <w:tcW w:w="8240" w:type="dxa"/>
            <w:shd w:val="clear" w:color="auto" w:fill="FAE3D4"/>
          </w:tcPr>
          <w:p>
            <w:pPr>
              <w:pStyle w:val="TableParagraph"/>
              <w:spacing w:line="345" w:lineRule="auto" w:before="222"/>
              <w:ind w:left="156" w:right="117"/>
              <w:rPr>
                <w:sz w:val="20"/>
              </w:rPr>
            </w:pPr>
            <w:r>
              <w:rPr>
                <w:spacing w:val="-4"/>
                <w:sz w:val="20"/>
              </w:rPr>
              <w:t>Participants</w:t>
            </w:r>
            <w:r>
              <w:rPr>
                <w:spacing w:val="-12"/>
                <w:sz w:val="20"/>
              </w:rPr>
              <w:t> </w:t>
            </w:r>
            <w:r>
              <w:rPr>
                <w:spacing w:val="-4"/>
                <w:sz w:val="20"/>
              </w:rPr>
              <w:t>don’t</w:t>
            </w:r>
            <w:r>
              <w:rPr>
                <w:spacing w:val="-12"/>
                <w:sz w:val="20"/>
              </w:rPr>
              <w:t> </w:t>
            </w:r>
            <w:r>
              <w:rPr>
                <w:spacing w:val="-4"/>
                <w:sz w:val="20"/>
              </w:rPr>
              <w:t>ever</w:t>
            </w:r>
            <w:r>
              <w:rPr>
                <w:spacing w:val="-12"/>
                <w:sz w:val="20"/>
              </w:rPr>
              <w:t> </w:t>
            </w:r>
            <w:r>
              <w:rPr>
                <w:spacing w:val="-4"/>
                <w:sz w:val="20"/>
              </w:rPr>
              <w:t>see</w:t>
            </w:r>
            <w:r>
              <w:rPr>
                <w:spacing w:val="-12"/>
                <w:sz w:val="20"/>
              </w:rPr>
              <w:t> </w:t>
            </w:r>
            <w:r>
              <w:rPr>
                <w:spacing w:val="-4"/>
                <w:sz w:val="20"/>
              </w:rPr>
              <w:t>being</w:t>
            </w:r>
            <w:r>
              <w:rPr>
                <w:spacing w:val="-12"/>
                <w:sz w:val="20"/>
              </w:rPr>
              <w:t> </w:t>
            </w:r>
            <w:r>
              <w:rPr>
                <w:spacing w:val="-4"/>
                <w:sz w:val="20"/>
              </w:rPr>
              <w:t>able</w:t>
            </w:r>
            <w:r>
              <w:rPr>
                <w:spacing w:val="-11"/>
                <w:sz w:val="20"/>
              </w:rPr>
              <w:t> </w:t>
            </w:r>
            <w:r>
              <w:rPr>
                <w:spacing w:val="-4"/>
                <w:sz w:val="20"/>
              </w:rPr>
              <w:t>to</w:t>
            </w:r>
            <w:r>
              <w:rPr>
                <w:spacing w:val="-12"/>
                <w:sz w:val="20"/>
              </w:rPr>
              <w:t> </w:t>
            </w:r>
            <w:r>
              <w:rPr>
                <w:spacing w:val="-4"/>
                <w:sz w:val="20"/>
              </w:rPr>
              <w:t>afford</w:t>
            </w:r>
            <w:r>
              <w:rPr>
                <w:spacing w:val="-12"/>
                <w:sz w:val="20"/>
              </w:rPr>
              <w:t> </w:t>
            </w:r>
            <w:r>
              <w:rPr>
                <w:spacing w:val="-4"/>
                <w:sz w:val="20"/>
              </w:rPr>
              <w:t>meat,</w:t>
            </w:r>
            <w:r>
              <w:rPr>
                <w:spacing w:val="-12"/>
                <w:sz w:val="20"/>
              </w:rPr>
              <w:t> </w:t>
            </w:r>
            <w:r>
              <w:rPr>
                <w:spacing w:val="-4"/>
                <w:sz w:val="20"/>
              </w:rPr>
              <w:t>so</w:t>
            </w:r>
            <w:r>
              <w:rPr>
                <w:spacing w:val="-11"/>
                <w:sz w:val="20"/>
              </w:rPr>
              <w:t> </w:t>
            </w:r>
            <w:r>
              <w:rPr>
                <w:spacing w:val="-4"/>
                <w:sz w:val="20"/>
              </w:rPr>
              <w:t>were</w:t>
            </w:r>
            <w:r>
              <w:rPr>
                <w:spacing w:val="-11"/>
                <w:sz w:val="20"/>
              </w:rPr>
              <w:t> </w:t>
            </w:r>
            <w:r>
              <w:rPr>
                <w:spacing w:val="-4"/>
                <w:sz w:val="20"/>
              </w:rPr>
              <w:t>looking</w:t>
            </w:r>
            <w:r>
              <w:rPr>
                <w:spacing w:val="-11"/>
                <w:sz w:val="20"/>
              </w:rPr>
              <w:t> </w:t>
            </w:r>
            <w:r>
              <w:rPr>
                <w:spacing w:val="-4"/>
                <w:sz w:val="20"/>
              </w:rPr>
              <w:t>for </w:t>
            </w:r>
            <w:r>
              <w:rPr>
                <w:sz w:val="20"/>
              </w:rPr>
              <w:t>substitutions</w:t>
            </w:r>
            <w:r>
              <w:rPr>
                <w:spacing w:val="-13"/>
                <w:sz w:val="20"/>
              </w:rPr>
              <w:t> </w:t>
            </w:r>
            <w:r>
              <w:rPr>
                <w:sz w:val="20"/>
              </w:rPr>
              <w:t>nutritionally</w:t>
            </w:r>
            <w:r>
              <w:rPr>
                <w:spacing w:val="-14"/>
                <w:sz w:val="20"/>
              </w:rPr>
              <w:t> </w:t>
            </w:r>
            <w:r>
              <w:rPr>
                <w:sz w:val="20"/>
              </w:rPr>
              <w:t>that</w:t>
            </w:r>
            <w:r>
              <w:rPr>
                <w:spacing w:val="-15"/>
                <w:sz w:val="20"/>
              </w:rPr>
              <w:t> </w:t>
            </w:r>
            <w:r>
              <w:rPr>
                <w:sz w:val="20"/>
              </w:rPr>
              <w:t>could</w:t>
            </w:r>
            <w:r>
              <w:rPr>
                <w:spacing w:val="-14"/>
                <w:sz w:val="20"/>
              </w:rPr>
              <w:t> </w:t>
            </w:r>
            <w:r>
              <w:rPr>
                <w:sz w:val="20"/>
              </w:rPr>
              <w:t>replace</w:t>
            </w:r>
            <w:r>
              <w:rPr>
                <w:spacing w:val="-13"/>
                <w:sz w:val="20"/>
              </w:rPr>
              <w:t> </w:t>
            </w:r>
            <w:r>
              <w:rPr>
                <w:sz w:val="20"/>
              </w:rPr>
              <w:t>meat</w:t>
            </w:r>
          </w:p>
        </w:tc>
      </w:tr>
      <w:tr>
        <w:trPr>
          <w:trHeight w:val="2436" w:hRule="atLeast"/>
        </w:trPr>
        <w:tc>
          <w:tcPr>
            <w:tcW w:w="2220" w:type="dxa"/>
          </w:tcPr>
          <w:p>
            <w:pPr>
              <w:pStyle w:val="TableParagraph"/>
              <w:spacing w:line="348" w:lineRule="auto" w:before="219"/>
              <w:ind w:left="107" w:right="399"/>
              <w:rPr>
                <w:sz w:val="20"/>
              </w:rPr>
            </w:pPr>
            <w:r>
              <w:rPr>
                <w:spacing w:val="-4"/>
                <w:sz w:val="20"/>
              </w:rPr>
              <w:t>Connect</w:t>
            </w:r>
            <w:r>
              <w:rPr>
                <w:spacing w:val="-12"/>
                <w:sz w:val="20"/>
              </w:rPr>
              <w:t> </w:t>
            </w:r>
            <w:r>
              <w:rPr>
                <w:spacing w:val="-4"/>
                <w:sz w:val="20"/>
              </w:rPr>
              <w:t>people</w:t>
            </w:r>
            <w:r>
              <w:rPr>
                <w:spacing w:val="-12"/>
                <w:sz w:val="20"/>
              </w:rPr>
              <w:t> </w:t>
            </w:r>
            <w:r>
              <w:rPr>
                <w:spacing w:val="-4"/>
                <w:sz w:val="20"/>
              </w:rPr>
              <w:t>to food</w:t>
            </w:r>
          </w:p>
        </w:tc>
        <w:tc>
          <w:tcPr>
            <w:tcW w:w="8240" w:type="dxa"/>
          </w:tcPr>
          <w:p>
            <w:pPr>
              <w:pStyle w:val="TableParagraph"/>
              <w:spacing w:line="348" w:lineRule="auto" w:before="219"/>
              <w:ind w:left="156"/>
              <w:rPr>
                <w:sz w:val="20"/>
              </w:rPr>
            </w:pPr>
            <w:r>
              <w:rPr>
                <w:spacing w:val="-4"/>
                <w:sz w:val="20"/>
              </w:rPr>
              <w:t>Food</w:t>
            </w:r>
            <w:r>
              <w:rPr>
                <w:spacing w:val="-12"/>
                <w:sz w:val="20"/>
              </w:rPr>
              <w:t> </w:t>
            </w:r>
            <w:r>
              <w:rPr>
                <w:spacing w:val="-4"/>
                <w:sz w:val="20"/>
              </w:rPr>
              <w:t>safety</w:t>
            </w:r>
            <w:r>
              <w:rPr>
                <w:spacing w:val="-11"/>
                <w:sz w:val="20"/>
              </w:rPr>
              <w:t> </w:t>
            </w:r>
            <w:r>
              <w:rPr>
                <w:spacing w:val="-4"/>
                <w:sz w:val="20"/>
              </w:rPr>
              <w:t>regulations</w:t>
            </w:r>
            <w:r>
              <w:rPr>
                <w:spacing w:val="-11"/>
                <w:sz w:val="20"/>
              </w:rPr>
              <w:t> </w:t>
            </w:r>
            <w:r>
              <w:rPr>
                <w:spacing w:val="-4"/>
                <w:sz w:val="20"/>
              </w:rPr>
              <w:t>have</w:t>
            </w:r>
            <w:r>
              <w:rPr>
                <w:spacing w:val="-11"/>
                <w:sz w:val="20"/>
              </w:rPr>
              <w:t> </w:t>
            </w:r>
            <w:r>
              <w:rPr>
                <w:spacing w:val="-4"/>
                <w:sz w:val="20"/>
              </w:rPr>
              <w:t>restricted</w:t>
            </w:r>
            <w:r>
              <w:rPr>
                <w:spacing w:val="-12"/>
                <w:sz w:val="20"/>
              </w:rPr>
              <w:t> </w:t>
            </w:r>
            <w:r>
              <w:rPr>
                <w:spacing w:val="-4"/>
                <w:sz w:val="20"/>
              </w:rPr>
              <w:t>peoples</w:t>
            </w:r>
            <w:r>
              <w:rPr>
                <w:spacing w:val="-10"/>
                <w:sz w:val="20"/>
              </w:rPr>
              <w:t> </w:t>
            </w:r>
            <w:r>
              <w:rPr>
                <w:spacing w:val="-4"/>
                <w:sz w:val="20"/>
              </w:rPr>
              <w:t>access</w:t>
            </w:r>
            <w:r>
              <w:rPr>
                <w:spacing w:val="-11"/>
                <w:sz w:val="20"/>
              </w:rPr>
              <w:t> </w:t>
            </w:r>
            <w:r>
              <w:rPr>
                <w:spacing w:val="-4"/>
                <w:sz w:val="20"/>
              </w:rPr>
              <w:t>to</w:t>
            </w:r>
            <w:r>
              <w:rPr>
                <w:spacing w:val="-12"/>
                <w:sz w:val="20"/>
              </w:rPr>
              <w:t> </w:t>
            </w:r>
            <w:r>
              <w:rPr>
                <w:spacing w:val="-4"/>
                <w:sz w:val="20"/>
              </w:rPr>
              <w:t>food</w:t>
            </w:r>
            <w:r>
              <w:rPr>
                <w:spacing w:val="-10"/>
                <w:sz w:val="20"/>
              </w:rPr>
              <w:t> </w:t>
            </w:r>
            <w:r>
              <w:rPr>
                <w:spacing w:val="-4"/>
                <w:sz w:val="20"/>
              </w:rPr>
              <w:t>–</w:t>
            </w:r>
            <w:r>
              <w:rPr>
                <w:spacing w:val="-11"/>
                <w:sz w:val="20"/>
              </w:rPr>
              <w:t> </w:t>
            </w:r>
            <w:r>
              <w:rPr>
                <w:spacing w:val="-4"/>
                <w:sz w:val="20"/>
              </w:rPr>
              <w:t>and</w:t>
            </w:r>
            <w:r>
              <w:rPr>
                <w:spacing w:val="-12"/>
                <w:sz w:val="20"/>
              </w:rPr>
              <w:t> </w:t>
            </w:r>
            <w:r>
              <w:rPr>
                <w:spacing w:val="-4"/>
                <w:sz w:val="20"/>
              </w:rPr>
              <w:t>this</w:t>
            </w:r>
            <w:r>
              <w:rPr>
                <w:spacing w:val="-10"/>
                <w:sz w:val="20"/>
              </w:rPr>
              <w:t> </w:t>
            </w:r>
            <w:r>
              <w:rPr>
                <w:spacing w:val="-4"/>
                <w:sz w:val="20"/>
              </w:rPr>
              <w:t>is</w:t>
            </w:r>
            <w:r>
              <w:rPr>
                <w:spacing w:val="-11"/>
                <w:sz w:val="20"/>
              </w:rPr>
              <w:t> </w:t>
            </w:r>
            <w:r>
              <w:rPr>
                <w:spacing w:val="-4"/>
                <w:sz w:val="20"/>
              </w:rPr>
              <w:t>really </w:t>
            </w:r>
            <w:r>
              <w:rPr>
                <w:sz w:val="20"/>
              </w:rPr>
              <w:t>hurting people.</w:t>
            </w:r>
          </w:p>
          <w:p>
            <w:pPr>
              <w:pStyle w:val="TableParagraph"/>
              <w:spacing w:line="348" w:lineRule="auto"/>
              <w:ind w:left="156"/>
              <w:rPr>
                <w:sz w:val="20"/>
              </w:rPr>
            </w:pPr>
            <w:r>
              <w:rPr>
                <w:spacing w:val="-4"/>
                <w:sz w:val="20"/>
              </w:rPr>
              <w:t>There</w:t>
            </w:r>
            <w:r>
              <w:rPr>
                <w:spacing w:val="-8"/>
                <w:sz w:val="20"/>
              </w:rPr>
              <w:t> </w:t>
            </w:r>
            <w:r>
              <w:rPr>
                <w:spacing w:val="-4"/>
                <w:sz w:val="20"/>
              </w:rPr>
              <w:t>is</w:t>
            </w:r>
            <w:r>
              <w:rPr>
                <w:spacing w:val="-8"/>
                <w:sz w:val="20"/>
              </w:rPr>
              <w:t> </w:t>
            </w:r>
            <w:r>
              <w:rPr>
                <w:spacing w:val="-4"/>
                <w:sz w:val="20"/>
              </w:rPr>
              <w:t>no</w:t>
            </w:r>
            <w:r>
              <w:rPr>
                <w:spacing w:val="-9"/>
                <w:sz w:val="20"/>
              </w:rPr>
              <w:t> </w:t>
            </w:r>
            <w:r>
              <w:rPr>
                <w:spacing w:val="-4"/>
                <w:sz w:val="20"/>
              </w:rPr>
              <w:t>food</w:t>
            </w:r>
            <w:r>
              <w:rPr>
                <w:spacing w:val="-9"/>
                <w:sz w:val="20"/>
              </w:rPr>
              <w:t> </w:t>
            </w:r>
            <w:r>
              <w:rPr>
                <w:spacing w:val="-4"/>
                <w:sz w:val="20"/>
              </w:rPr>
              <w:t>shortage</w:t>
            </w:r>
            <w:r>
              <w:rPr>
                <w:spacing w:val="-8"/>
                <w:sz w:val="20"/>
              </w:rPr>
              <w:t> </w:t>
            </w:r>
            <w:r>
              <w:rPr>
                <w:spacing w:val="-4"/>
                <w:sz w:val="20"/>
              </w:rPr>
              <w:t>-</w:t>
            </w:r>
            <w:r>
              <w:rPr>
                <w:spacing w:val="-8"/>
                <w:sz w:val="20"/>
              </w:rPr>
              <w:t> </w:t>
            </w:r>
            <w:r>
              <w:rPr>
                <w:spacing w:val="-4"/>
                <w:sz w:val="20"/>
              </w:rPr>
              <w:t>need</w:t>
            </w:r>
            <w:r>
              <w:rPr>
                <w:spacing w:val="-9"/>
                <w:sz w:val="20"/>
              </w:rPr>
              <w:t> </w:t>
            </w:r>
            <w:r>
              <w:rPr>
                <w:spacing w:val="-4"/>
                <w:sz w:val="20"/>
              </w:rPr>
              <w:t>to</w:t>
            </w:r>
            <w:r>
              <w:rPr>
                <w:spacing w:val="-9"/>
                <w:sz w:val="20"/>
              </w:rPr>
              <w:t> </w:t>
            </w:r>
            <w:r>
              <w:rPr>
                <w:spacing w:val="-4"/>
                <w:sz w:val="20"/>
              </w:rPr>
              <w:t>connect</w:t>
            </w:r>
            <w:r>
              <w:rPr>
                <w:spacing w:val="-10"/>
                <w:sz w:val="20"/>
              </w:rPr>
              <w:t> </w:t>
            </w:r>
            <w:r>
              <w:rPr>
                <w:spacing w:val="-4"/>
                <w:sz w:val="20"/>
              </w:rPr>
              <w:t>people</w:t>
            </w:r>
            <w:r>
              <w:rPr>
                <w:spacing w:val="-10"/>
                <w:sz w:val="20"/>
              </w:rPr>
              <w:t> </w:t>
            </w:r>
            <w:r>
              <w:rPr>
                <w:spacing w:val="-4"/>
                <w:sz w:val="20"/>
              </w:rPr>
              <w:t>who</w:t>
            </w:r>
            <w:r>
              <w:rPr>
                <w:spacing w:val="-9"/>
                <w:sz w:val="20"/>
              </w:rPr>
              <w:t> </w:t>
            </w:r>
            <w:r>
              <w:rPr>
                <w:spacing w:val="-4"/>
                <w:sz w:val="20"/>
              </w:rPr>
              <w:t>are</w:t>
            </w:r>
            <w:r>
              <w:rPr>
                <w:spacing w:val="-8"/>
                <w:sz w:val="20"/>
              </w:rPr>
              <w:t> </w:t>
            </w:r>
            <w:r>
              <w:rPr>
                <w:spacing w:val="-4"/>
                <w:sz w:val="20"/>
              </w:rPr>
              <w:t>wasting</w:t>
            </w:r>
            <w:r>
              <w:rPr>
                <w:spacing w:val="-8"/>
                <w:sz w:val="20"/>
              </w:rPr>
              <w:t> </w:t>
            </w:r>
            <w:r>
              <w:rPr>
                <w:spacing w:val="-4"/>
                <w:sz w:val="20"/>
              </w:rPr>
              <w:t>food</w:t>
            </w:r>
            <w:r>
              <w:rPr>
                <w:spacing w:val="-9"/>
                <w:sz w:val="20"/>
              </w:rPr>
              <w:t> </w:t>
            </w:r>
            <w:r>
              <w:rPr>
                <w:spacing w:val="-4"/>
                <w:sz w:val="20"/>
              </w:rPr>
              <w:t>with</w:t>
            </w:r>
            <w:r>
              <w:rPr>
                <w:spacing w:val="-9"/>
                <w:sz w:val="20"/>
              </w:rPr>
              <w:t> </w:t>
            </w:r>
            <w:r>
              <w:rPr>
                <w:spacing w:val="-4"/>
                <w:sz w:val="20"/>
              </w:rPr>
              <w:t>people </w:t>
            </w:r>
            <w:r>
              <w:rPr>
                <w:sz w:val="20"/>
              </w:rPr>
              <w:t>who need it.</w:t>
            </w:r>
          </w:p>
          <w:p>
            <w:pPr>
              <w:pStyle w:val="TableParagraph"/>
              <w:spacing w:line="348" w:lineRule="auto"/>
              <w:ind w:left="155"/>
              <w:rPr>
                <w:sz w:val="20"/>
              </w:rPr>
            </w:pPr>
            <w:r>
              <w:rPr>
                <w:spacing w:val="-4"/>
                <w:sz w:val="20"/>
              </w:rPr>
              <w:t>New</w:t>
            </w:r>
            <w:r>
              <w:rPr>
                <w:spacing w:val="-9"/>
                <w:sz w:val="20"/>
              </w:rPr>
              <w:t> </w:t>
            </w:r>
            <w:r>
              <w:rPr>
                <w:spacing w:val="-4"/>
                <w:sz w:val="20"/>
              </w:rPr>
              <w:t>York</w:t>
            </w:r>
            <w:r>
              <w:rPr>
                <w:spacing w:val="-11"/>
                <w:sz w:val="20"/>
              </w:rPr>
              <w:t> </w:t>
            </w:r>
            <w:r>
              <w:rPr>
                <w:spacing w:val="-4"/>
                <w:sz w:val="20"/>
              </w:rPr>
              <w:t>has</w:t>
            </w:r>
            <w:r>
              <w:rPr>
                <w:spacing w:val="-9"/>
                <w:sz w:val="20"/>
              </w:rPr>
              <w:t> </w:t>
            </w:r>
            <w:r>
              <w:rPr>
                <w:spacing w:val="-4"/>
                <w:sz w:val="20"/>
              </w:rPr>
              <w:t>a</w:t>
            </w:r>
            <w:r>
              <w:rPr>
                <w:spacing w:val="-10"/>
                <w:sz w:val="20"/>
              </w:rPr>
              <w:t> </w:t>
            </w:r>
            <w:r>
              <w:rPr>
                <w:spacing w:val="-4"/>
                <w:sz w:val="20"/>
              </w:rPr>
              <w:t>good</w:t>
            </w:r>
            <w:r>
              <w:rPr>
                <w:spacing w:val="-10"/>
                <w:sz w:val="20"/>
              </w:rPr>
              <w:t> </w:t>
            </w:r>
            <w:r>
              <w:rPr>
                <w:spacing w:val="-4"/>
                <w:sz w:val="20"/>
              </w:rPr>
              <w:t>model,</w:t>
            </w:r>
            <w:r>
              <w:rPr>
                <w:spacing w:val="-11"/>
                <w:sz w:val="20"/>
              </w:rPr>
              <w:t> </w:t>
            </w:r>
            <w:r>
              <w:rPr>
                <w:spacing w:val="-4"/>
                <w:sz w:val="20"/>
              </w:rPr>
              <w:t>so</w:t>
            </w:r>
            <w:r>
              <w:rPr>
                <w:spacing w:val="-10"/>
                <w:sz w:val="20"/>
              </w:rPr>
              <w:t> </w:t>
            </w:r>
            <w:r>
              <w:rPr>
                <w:spacing w:val="-4"/>
                <w:sz w:val="20"/>
              </w:rPr>
              <w:t>does</w:t>
            </w:r>
            <w:r>
              <w:rPr>
                <w:spacing w:val="-9"/>
                <w:sz w:val="20"/>
              </w:rPr>
              <w:t> </w:t>
            </w:r>
            <w:r>
              <w:rPr>
                <w:spacing w:val="-4"/>
                <w:sz w:val="20"/>
              </w:rPr>
              <w:t>Melbourne</w:t>
            </w:r>
            <w:r>
              <w:rPr>
                <w:spacing w:val="-9"/>
                <w:sz w:val="20"/>
              </w:rPr>
              <w:t> </w:t>
            </w:r>
            <w:r>
              <w:rPr>
                <w:spacing w:val="-4"/>
                <w:sz w:val="20"/>
              </w:rPr>
              <w:t>–</w:t>
            </w:r>
            <w:r>
              <w:rPr>
                <w:spacing w:val="-8"/>
                <w:sz w:val="20"/>
              </w:rPr>
              <w:t> </w:t>
            </w:r>
            <w:r>
              <w:rPr>
                <w:spacing w:val="-4"/>
                <w:sz w:val="20"/>
              </w:rPr>
              <w:t>Cheaper</w:t>
            </w:r>
            <w:r>
              <w:rPr>
                <w:spacing w:val="-10"/>
                <w:sz w:val="20"/>
              </w:rPr>
              <w:t> </w:t>
            </w:r>
            <w:r>
              <w:rPr>
                <w:spacing w:val="-4"/>
                <w:sz w:val="20"/>
              </w:rPr>
              <w:t>buy</w:t>
            </w:r>
            <w:r>
              <w:rPr>
                <w:spacing w:val="-10"/>
                <w:sz w:val="20"/>
              </w:rPr>
              <w:t> </w:t>
            </w:r>
            <w:r>
              <w:rPr>
                <w:spacing w:val="-4"/>
                <w:sz w:val="20"/>
              </w:rPr>
              <w:t>Miles. </w:t>
            </w:r>
            <w:hyperlink r:id="rId88">
              <w:r>
                <w:rPr>
                  <w:color w:val="0562C1"/>
                  <w:spacing w:val="-2"/>
                  <w:sz w:val="20"/>
                  <w:u w:val="single" w:color="0562C1"/>
                </w:rPr>
                <w:t>https://www.cheaperbuymiles.com/</w:t>
              </w:r>
            </w:hyperlink>
          </w:p>
        </w:tc>
      </w:tr>
      <w:tr>
        <w:trPr>
          <w:trHeight w:val="1420" w:hRule="atLeast"/>
        </w:trPr>
        <w:tc>
          <w:tcPr>
            <w:tcW w:w="2220" w:type="dxa"/>
            <w:shd w:val="clear" w:color="auto" w:fill="FAE3D4"/>
          </w:tcPr>
          <w:p>
            <w:pPr>
              <w:pStyle w:val="TableParagraph"/>
              <w:spacing w:before="222"/>
              <w:ind w:left="107"/>
              <w:rPr>
                <w:sz w:val="20"/>
              </w:rPr>
            </w:pPr>
            <w:r>
              <w:rPr>
                <w:spacing w:val="-6"/>
                <w:sz w:val="20"/>
              </w:rPr>
              <w:t>Growing</w:t>
            </w:r>
            <w:r>
              <w:rPr>
                <w:spacing w:val="-4"/>
                <w:sz w:val="20"/>
              </w:rPr>
              <w:t> </w:t>
            </w:r>
            <w:r>
              <w:rPr>
                <w:spacing w:val="-6"/>
                <w:sz w:val="20"/>
              </w:rPr>
              <w:t>food</w:t>
            </w:r>
            <w:r>
              <w:rPr>
                <w:spacing w:val="-4"/>
                <w:sz w:val="20"/>
              </w:rPr>
              <w:t> </w:t>
            </w:r>
            <w:r>
              <w:rPr>
                <w:spacing w:val="-6"/>
                <w:sz w:val="20"/>
              </w:rPr>
              <w:t>locally</w:t>
            </w:r>
          </w:p>
        </w:tc>
        <w:tc>
          <w:tcPr>
            <w:tcW w:w="8240" w:type="dxa"/>
            <w:shd w:val="clear" w:color="auto" w:fill="FAE3D4"/>
          </w:tcPr>
          <w:p>
            <w:pPr>
              <w:pStyle w:val="TableParagraph"/>
              <w:spacing w:line="348" w:lineRule="auto" w:before="222"/>
              <w:ind w:left="156"/>
              <w:rPr>
                <w:sz w:val="20"/>
              </w:rPr>
            </w:pPr>
            <w:r>
              <w:rPr>
                <w:spacing w:val="-2"/>
                <w:sz w:val="20"/>
              </w:rPr>
              <w:t>opportunity</w:t>
            </w:r>
            <w:r>
              <w:rPr>
                <w:spacing w:val="-8"/>
                <w:sz w:val="20"/>
              </w:rPr>
              <w:t> </w:t>
            </w:r>
            <w:r>
              <w:rPr>
                <w:spacing w:val="-2"/>
                <w:sz w:val="20"/>
              </w:rPr>
              <w:t>for</w:t>
            </w:r>
            <w:r>
              <w:rPr>
                <w:spacing w:val="-8"/>
                <w:sz w:val="20"/>
              </w:rPr>
              <w:t> </w:t>
            </w:r>
            <w:r>
              <w:rPr>
                <w:spacing w:val="-2"/>
                <w:sz w:val="20"/>
              </w:rPr>
              <w:t>regions</w:t>
            </w:r>
            <w:r>
              <w:rPr>
                <w:spacing w:val="-7"/>
                <w:sz w:val="20"/>
              </w:rPr>
              <w:t> </w:t>
            </w:r>
            <w:r>
              <w:rPr>
                <w:spacing w:val="-2"/>
                <w:sz w:val="20"/>
              </w:rPr>
              <w:t>to</w:t>
            </w:r>
            <w:r>
              <w:rPr>
                <w:spacing w:val="-6"/>
                <w:sz w:val="20"/>
              </w:rPr>
              <w:t> </w:t>
            </w:r>
            <w:r>
              <w:rPr>
                <w:spacing w:val="-2"/>
                <w:sz w:val="20"/>
              </w:rPr>
              <w:t>grow</w:t>
            </w:r>
            <w:r>
              <w:rPr>
                <w:spacing w:val="-7"/>
                <w:sz w:val="20"/>
              </w:rPr>
              <w:t> </w:t>
            </w:r>
            <w:r>
              <w:rPr>
                <w:spacing w:val="-2"/>
                <w:sz w:val="20"/>
              </w:rPr>
              <w:t>their</w:t>
            </w:r>
            <w:r>
              <w:rPr>
                <w:spacing w:val="-8"/>
                <w:sz w:val="20"/>
              </w:rPr>
              <w:t> </w:t>
            </w:r>
            <w:r>
              <w:rPr>
                <w:spacing w:val="-2"/>
                <w:sz w:val="20"/>
              </w:rPr>
              <w:t>own</w:t>
            </w:r>
            <w:r>
              <w:rPr>
                <w:spacing w:val="-8"/>
                <w:sz w:val="20"/>
              </w:rPr>
              <w:t> </w:t>
            </w:r>
            <w:r>
              <w:rPr>
                <w:spacing w:val="-2"/>
                <w:sz w:val="20"/>
              </w:rPr>
              <w:t>food</w:t>
            </w:r>
            <w:r>
              <w:rPr>
                <w:spacing w:val="-8"/>
                <w:sz w:val="20"/>
              </w:rPr>
              <w:t> </w:t>
            </w:r>
            <w:r>
              <w:rPr>
                <w:spacing w:val="-2"/>
                <w:sz w:val="20"/>
              </w:rPr>
              <w:t>to</w:t>
            </w:r>
            <w:r>
              <w:rPr>
                <w:spacing w:val="-8"/>
                <w:sz w:val="20"/>
              </w:rPr>
              <w:t> </w:t>
            </w:r>
            <w:r>
              <w:rPr>
                <w:spacing w:val="-2"/>
                <w:sz w:val="20"/>
              </w:rPr>
              <w:t>service</w:t>
            </w:r>
            <w:r>
              <w:rPr>
                <w:spacing w:val="-7"/>
                <w:sz w:val="20"/>
              </w:rPr>
              <w:t> </w:t>
            </w:r>
            <w:r>
              <w:rPr>
                <w:spacing w:val="-2"/>
                <w:sz w:val="20"/>
              </w:rPr>
              <w:t>their</w:t>
            </w:r>
            <w:r>
              <w:rPr>
                <w:spacing w:val="-8"/>
                <w:sz w:val="20"/>
              </w:rPr>
              <w:t> </w:t>
            </w:r>
            <w:r>
              <w:rPr>
                <w:spacing w:val="-2"/>
                <w:sz w:val="20"/>
              </w:rPr>
              <w:t>local</w:t>
            </w:r>
            <w:r>
              <w:rPr>
                <w:spacing w:val="-8"/>
                <w:sz w:val="20"/>
              </w:rPr>
              <w:t> </w:t>
            </w:r>
            <w:r>
              <w:rPr>
                <w:spacing w:val="-2"/>
                <w:sz w:val="20"/>
              </w:rPr>
              <w:t>communities </w:t>
            </w:r>
            <w:r>
              <w:rPr>
                <w:spacing w:val="-4"/>
                <w:sz w:val="20"/>
              </w:rPr>
              <w:t>Local</w:t>
            </w:r>
            <w:r>
              <w:rPr>
                <w:spacing w:val="-12"/>
                <w:sz w:val="20"/>
              </w:rPr>
              <w:t> </w:t>
            </w:r>
            <w:r>
              <w:rPr>
                <w:spacing w:val="-4"/>
                <w:sz w:val="20"/>
              </w:rPr>
              <w:t>markets</w:t>
            </w:r>
            <w:r>
              <w:rPr>
                <w:spacing w:val="-12"/>
                <w:sz w:val="20"/>
              </w:rPr>
              <w:t> </w:t>
            </w:r>
            <w:r>
              <w:rPr>
                <w:spacing w:val="-4"/>
                <w:sz w:val="20"/>
              </w:rPr>
              <w:t>that</w:t>
            </w:r>
            <w:r>
              <w:rPr>
                <w:spacing w:val="-12"/>
                <w:sz w:val="20"/>
              </w:rPr>
              <w:t> </w:t>
            </w:r>
            <w:r>
              <w:rPr>
                <w:spacing w:val="-4"/>
                <w:sz w:val="20"/>
              </w:rPr>
              <w:t>sell</w:t>
            </w:r>
            <w:r>
              <w:rPr>
                <w:spacing w:val="-12"/>
                <w:sz w:val="20"/>
              </w:rPr>
              <w:t> </w:t>
            </w:r>
            <w:r>
              <w:rPr>
                <w:spacing w:val="-4"/>
                <w:sz w:val="20"/>
              </w:rPr>
              <w:t>fresh</w:t>
            </w:r>
            <w:r>
              <w:rPr>
                <w:spacing w:val="-12"/>
                <w:sz w:val="20"/>
              </w:rPr>
              <w:t> </w:t>
            </w:r>
            <w:r>
              <w:rPr>
                <w:spacing w:val="-4"/>
                <w:sz w:val="20"/>
              </w:rPr>
              <w:t>foods-</w:t>
            </w:r>
            <w:r>
              <w:rPr>
                <w:spacing w:val="-12"/>
                <w:sz w:val="20"/>
              </w:rPr>
              <w:t> </w:t>
            </w:r>
            <w:r>
              <w:rPr>
                <w:spacing w:val="-4"/>
                <w:sz w:val="20"/>
              </w:rPr>
              <w:t>supporting</w:t>
            </w:r>
            <w:r>
              <w:rPr>
                <w:spacing w:val="-11"/>
                <w:sz w:val="20"/>
              </w:rPr>
              <w:t> </w:t>
            </w:r>
            <w:r>
              <w:rPr>
                <w:spacing w:val="-4"/>
                <w:sz w:val="20"/>
              </w:rPr>
              <w:t>the</w:t>
            </w:r>
            <w:r>
              <w:rPr>
                <w:spacing w:val="-12"/>
                <w:sz w:val="20"/>
              </w:rPr>
              <w:t> </w:t>
            </w:r>
            <w:r>
              <w:rPr>
                <w:spacing w:val="-4"/>
                <w:sz w:val="20"/>
              </w:rPr>
              <w:t>growth</w:t>
            </w:r>
            <w:r>
              <w:rPr>
                <w:spacing w:val="-12"/>
                <w:sz w:val="20"/>
              </w:rPr>
              <w:t> </w:t>
            </w:r>
            <w:r>
              <w:rPr>
                <w:spacing w:val="-4"/>
                <w:sz w:val="20"/>
              </w:rPr>
              <w:t>of</w:t>
            </w:r>
            <w:r>
              <w:rPr>
                <w:spacing w:val="-11"/>
                <w:sz w:val="20"/>
              </w:rPr>
              <w:t> </w:t>
            </w:r>
            <w:r>
              <w:rPr>
                <w:spacing w:val="-4"/>
                <w:sz w:val="20"/>
              </w:rPr>
              <w:t>local</w:t>
            </w:r>
            <w:r>
              <w:rPr>
                <w:spacing w:val="-12"/>
                <w:sz w:val="20"/>
              </w:rPr>
              <w:t> </w:t>
            </w:r>
            <w:r>
              <w:rPr>
                <w:spacing w:val="-4"/>
                <w:sz w:val="20"/>
              </w:rPr>
              <w:t>food</w:t>
            </w:r>
            <w:r>
              <w:rPr>
                <w:spacing w:val="-12"/>
                <w:sz w:val="20"/>
              </w:rPr>
              <w:t> </w:t>
            </w:r>
            <w:r>
              <w:rPr>
                <w:spacing w:val="-4"/>
                <w:sz w:val="20"/>
              </w:rPr>
              <w:t>economies.</w:t>
            </w:r>
          </w:p>
        </w:tc>
      </w:tr>
    </w:tbl>
    <w:p>
      <w:pPr>
        <w:spacing w:after="0" w:line="348" w:lineRule="auto"/>
        <w:rPr>
          <w:sz w:val="20"/>
        </w:rPr>
        <w:sectPr>
          <w:pgSz w:w="11900" w:h="16850"/>
          <w:pgMar w:header="0" w:footer="642" w:top="100" w:bottom="840" w:left="0" w:right="0"/>
        </w:sectPr>
      </w:pPr>
    </w:p>
    <w:p>
      <w:pPr>
        <w:pStyle w:val="BodyText"/>
        <w:rPr>
          <w:rFonts w:ascii="Arial Black"/>
        </w:rPr>
      </w:pPr>
    </w:p>
    <w:p>
      <w:pPr>
        <w:pStyle w:val="BodyText"/>
        <w:rPr>
          <w:rFonts w:ascii="Arial Black"/>
        </w:rPr>
      </w:pPr>
    </w:p>
    <w:p>
      <w:pPr>
        <w:pStyle w:val="BodyText"/>
        <w:spacing w:before="91"/>
        <w:rPr>
          <w:rFonts w:ascii="Arial Black"/>
        </w:rPr>
      </w:pPr>
    </w:p>
    <w:p>
      <w:pPr>
        <w:pStyle w:val="BodyText"/>
        <w:ind w:left="720"/>
        <w:rPr>
          <w:rFonts w:ascii="Arial Black"/>
        </w:rPr>
      </w:pPr>
      <w:r>
        <w:rPr>
          <w:rFonts w:ascii="Arial Black"/>
        </w:rPr>
        <mc:AlternateContent>
          <mc:Choice Requires="wps">
            <w:drawing>
              <wp:inline distT="0" distB="0" distL="0" distR="0">
                <wp:extent cx="6642100" cy="1335405"/>
                <wp:effectExtent l="0" t="0" r="0" b="0"/>
                <wp:docPr id="214" name="Textbox 214"/>
                <wp:cNvGraphicFramePr>
                  <a:graphicFrameLocks/>
                </wp:cNvGraphicFramePr>
                <a:graphic>
                  <a:graphicData uri="http://schemas.microsoft.com/office/word/2010/wordprocessingShape">
                    <wps:wsp>
                      <wps:cNvPr id="214" name="Textbox 214"/>
                      <wps:cNvSpPr txBox="1"/>
                      <wps:spPr>
                        <a:xfrm>
                          <a:off x="0" y="0"/>
                          <a:ext cx="6642100" cy="1335405"/>
                        </a:xfrm>
                        <a:prstGeom prst="rect">
                          <a:avLst/>
                        </a:prstGeom>
                        <a:solidFill>
                          <a:srgbClr val="FAE3D4"/>
                        </a:solidFill>
                      </wps:spPr>
                      <wps:txbx>
                        <w:txbxContent>
                          <w:p>
                            <w:pPr>
                              <w:pStyle w:val="BodyText"/>
                              <w:spacing w:line="348" w:lineRule="auto" w:before="222"/>
                              <w:ind w:left="2376" w:right="207"/>
                              <w:rPr>
                                <w:color w:val="000000"/>
                              </w:rPr>
                            </w:pPr>
                            <w:r>
                              <w:rPr>
                                <w:color w:val="000000"/>
                                <w:spacing w:val="-6"/>
                              </w:rPr>
                              <w:t>Support</w:t>
                            </w:r>
                            <w:r>
                              <w:rPr>
                                <w:color w:val="000000"/>
                                <w:spacing w:val="-9"/>
                              </w:rPr>
                              <w:t> </w:t>
                            </w:r>
                            <w:r>
                              <w:rPr>
                                <w:color w:val="000000"/>
                                <w:spacing w:val="-6"/>
                              </w:rPr>
                              <w:t>for</w:t>
                            </w:r>
                            <w:r>
                              <w:rPr>
                                <w:color w:val="000000"/>
                                <w:spacing w:val="-8"/>
                              </w:rPr>
                              <w:t> </w:t>
                            </w:r>
                            <w:r>
                              <w:rPr>
                                <w:color w:val="000000"/>
                                <w:spacing w:val="-6"/>
                              </w:rPr>
                              <w:t>growing our</w:t>
                            </w:r>
                            <w:r>
                              <w:rPr>
                                <w:color w:val="000000"/>
                                <w:spacing w:val="-8"/>
                              </w:rPr>
                              <w:t> </w:t>
                            </w:r>
                            <w:r>
                              <w:rPr>
                                <w:color w:val="000000"/>
                                <w:spacing w:val="-6"/>
                              </w:rPr>
                              <w:t>own</w:t>
                            </w:r>
                            <w:r>
                              <w:rPr>
                                <w:color w:val="000000"/>
                                <w:spacing w:val="-8"/>
                              </w:rPr>
                              <w:t> </w:t>
                            </w:r>
                            <w:r>
                              <w:rPr>
                                <w:color w:val="000000"/>
                                <w:spacing w:val="-6"/>
                              </w:rPr>
                              <w:t>food - to</w:t>
                            </w:r>
                            <w:r>
                              <w:rPr>
                                <w:color w:val="000000"/>
                                <w:spacing w:val="-8"/>
                              </w:rPr>
                              <w:t> </w:t>
                            </w:r>
                            <w:r>
                              <w:rPr>
                                <w:color w:val="000000"/>
                                <w:spacing w:val="-6"/>
                              </w:rPr>
                              <w:t>pay</w:t>
                            </w:r>
                            <w:r>
                              <w:rPr>
                                <w:color w:val="000000"/>
                                <w:spacing w:val="-8"/>
                              </w:rPr>
                              <w:t> </w:t>
                            </w:r>
                            <w:r>
                              <w:rPr>
                                <w:color w:val="000000"/>
                                <w:spacing w:val="-6"/>
                              </w:rPr>
                              <w:t>for</w:t>
                            </w:r>
                            <w:r>
                              <w:rPr>
                                <w:color w:val="000000"/>
                                <w:spacing w:val="-8"/>
                              </w:rPr>
                              <w:t> </w:t>
                            </w:r>
                            <w:r>
                              <w:rPr>
                                <w:color w:val="000000"/>
                                <w:spacing w:val="-6"/>
                              </w:rPr>
                              <w:t>water / potting mix / buying plants. </w:t>
                            </w:r>
                            <w:r>
                              <w:rPr>
                                <w:color w:val="000000"/>
                              </w:rPr>
                              <w:t>Skill</w:t>
                            </w:r>
                            <w:r>
                              <w:rPr>
                                <w:color w:val="000000"/>
                                <w:spacing w:val="-9"/>
                              </w:rPr>
                              <w:t> </w:t>
                            </w:r>
                            <w:r>
                              <w:rPr>
                                <w:color w:val="000000"/>
                              </w:rPr>
                              <w:t>share</w:t>
                            </w:r>
                            <w:r>
                              <w:rPr>
                                <w:color w:val="000000"/>
                                <w:spacing w:val="-8"/>
                              </w:rPr>
                              <w:t> </w:t>
                            </w:r>
                            <w:r>
                              <w:rPr>
                                <w:color w:val="000000"/>
                              </w:rPr>
                              <w:t>/</w:t>
                            </w:r>
                            <w:r>
                              <w:rPr>
                                <w:color w:val="000000"/>
                                <w:spacing w:val="-10"/>
                              </w:rPr>
                              <w:t> </w:t>
                            </w:r>
                            <w:r>
                              <w:rPr>
                                <w:color w:val="000000"/>
                              </w:rPr>
                              <w:t>older</w:t>
                            </w:r>
                            <w:r>
                              <w:rPr>
                                <w:color w:val="000000"/>
                                <w:spacing w:val="-9"/>
                              </w:rPr>
                              <w:t> </w:t>
                            </w:r>
                            <w:r>
                              <w:rPr>
                                <w:color w:val="000000"/>
                              </w:rPr>
                              <w:t>people</w:t>
                            </w:r>
                            <w:r>
                              <w:rPr>
                                <w:color w:val="000000"/>
                                <w:spacing w:val="-8"/>
                              </w:rPr>
                              <w:t> </w:t>
                            </w:r>
                            <w:r>
                              <w:rPr>
                                <w:color w:val="000000"/>
                              </w:rPr>
                              <w:t>-</w:t>
                            </w:r>
                            <w:r>
                              <w:rPr>
                                <w:color w:val="000000"/>
                                <w:spacing w:val="-10"/>
                              </w:rPr>
                              <w:t> </w:t>
                            </w:r>
                            <w:r>
                              <w:rPr>
                                <w:color w:val="000000"/>
                              </w:rPr>
                              <w:t>can</w:t>
                            </w:r>
                            <w:r>
                              <w:rPr>
                                <w:color w:val="000000"/>
                                <w:spacing w:val="-9"/>
                              </w:rPr>
                              <w:t> </w:t>
                            </w:r>
                            <w:r>
                              <w:rPr>
                                <w:color w:val="000000"/>
                              </w:rPr>
                              <w:t>see</w:t>
                            </w:r>
                            <w:r>
                              <w:rPr>
                                <w:color w:val="000000"/>
                                <w:spacing w:val="-10"/>
                              </w:rPr>
                              <w:t> </w:t>
                            </w:r>
                            <w:r>
                              <w:rPr>
                                <w:color w:val="000000"/>
                              </w:rPr>
                              <w:t>lots</w:t>
                            </w:r>
                            <w:r>
                              <w:rPr>
                                <w:color w:val="000000"/>
                                <w:spacing w:val="-8"/>
                              </w:rPr>
                              <w:t> </w:t>
                            </w:r>
                            <w:r>
                              <w:rPr>
                                <w:color w:val="000000"/>
                              </w:rPr>
                              <w:t>of</w:t>
                            </w:r>
                            <w:r>
                              <w:rPr>
                                <w:color w:val="000000"/>
                                <w:spacing w:val="-9"/>
                              </w:rPr>
                              <w:t> </w:t>
                            </w:r>
                            <w:r>
                              <w:rPr>
                                <w:color w:val="000000"/>
                              </w:rPr>
                              <w:t>benefits</w:t>
                            </w:r>
                            <w:r>
                              <w:rPr>
                                <w:color w:val="000000"/>
                                <w:spacing w:val="-8"/>
                              </w:rPr>
                              <w:t> </w:t>
                            </w:r>
                            <w:r>
                              <w:rPr>
                                <w:color w:val="000000"/>
                              </w:rPr>
                              <w:t>and</w:t>
                            </w:r>
                            <w:r>
                              <w:rPr>
                                <w:color w:val="000000"/>
                                <w:spacing w:val="-9"/>
                              </w:rPr>
                              <w:t> </w:t>
                            </w:r>
                            <w:r>
                              <w:rPr>
                                <w:color w:val="000000"/>
                              </w:rPr>
                              <w:t>opportunities</w:t>
                            </w:r>
                            <w:r>
                              <w:rPr>
                                <w:color w:val="000000"/>
                                <w:spacing w:val="-8"/>
                              </w:rPr>
                              <w:t> </w:t>
                            </w:r>
                            <w:r>
                              <w:rPr>
                                <w:color w:val="000000"/>
                              </w:rPr>
                              <w:t>with</w:t>
                            </w:r>
                            <w:r>
                              <w:rPr>
                                <w:color w:val="000000"/>
                                <w:spacing w:val="-9"/>
                              </w:rPr>
                              <w:t> </w:t>
                            </w:r>
                            <w:r>
                              <w:rPr>
                                <w:color w:val="000000"/>
                              </w:rPr>
                              <w:t>this.</w:t>
                            </w:r>
                          </w:p>
                          <w:p>
                            <w:pPr>
                              <w:pStyle w:val="BodyText"/>
                              <w:spacing w:line="234" w:lineRule="exact"/>
                              <w:ind w:left="2376"/>
                              <w:rPr>
                                <w:color w:val="000000"/>
                              </w:rPr>
                            </w:pPr>
                            <w:r>
                              <w:rPr>
                                <w:color w:val="000000"/>
                                <w:spacing w:val="-6"/>
                              </w:rPr>
                              <w:t>Community</w:t>
                            </w:r>
                            <w:r>
                              <w:rPr>
                                <w:color w:val="000000"/>
                                <w:spacing w:val="-8"/>
                              </w:rPr>
                              <w:t> </w:t>
                            </w:r>
                            <w:r>
                              <w:rPr>
                                <w:color w:val="000000"/>
                                <w:spacing w:val="-6"/>
                              </w:rPr>
                              <w:t>(?) is</w:t>
                            </w:r>
                            <w:r>
                              <w:rPr>
                                <w:color w:val="000000"/>
                                <w:spacing w:val="-9"/>
                              </w:rPr>
                              <w:t> </w:t>
                            </w:r>
                            <w:r>
                              <w:rPr>
                                <w:color w:val="000000"/>
                                <w:spacing w:val="-6"/>
                              </w:rPr>
                              <w:t>going to</w:t>
                            </w:r>
                            <w:r>
                              <w:rPr>
                                <w:color w:val="000000"/>
                                <w:spacing w:val="-8"/>
                              </w:rPr>
                              <w:t> </w:t>
                            </w:r>
                            <w:r>
                              <w:rPr>
                                <w:color w:val="000000"/>
                                <w:spacing w:val="-6"/>
                              </w:rPr>
                              <w:t>do</w:t>
                            </w:r>
                            <w:r>
                              <w:rPr>
                                <w:color w:val="000000"/>
                                <w:spacing w:val="-7"/>
                              </w:rPr>
                              <w:t> </w:t>
                            </w:r>
                            <w:r>
                              <w:rPr>
                                <w:color w:val="000000"/>
                                <w:spacing w:val="-6"/>
                              </w:rPr>
                              <w:t>this</w:t>
                            </w:r>
                            <w:r>
                              <w:rPr>
                                <w:color w:val="000000"/>
                                <w:spacing w:val="-7"/>
                              </w:rPr>
                              <w:t> </w:t>
                            </w:r>
                            <w:r>
                              <w:rPr>
                                <w:color w:val="000000"/>
                                <w:spacing w:val="-6"/>
                              </w:rPr>
                              <w:t>in</w:t>
                            </w:r>
                            <w:r>
                              <w:rPr>
                                <w:color w:val="000000"/>
                                <w:spacing w:val="-7"/>
                              </w:rPr>
                              <w:t> </w:t>
                            </w:r>
                            <w:r>
                              <w:rPr>
                                <w:color w:val="000000"/>
                                <w:spacing w:val="-6"/>
                              </w:rPr>
                              <w:t>Millicent</w:t>
                            </w:r>
                            <w:r>
                              <w:rPr>
                                <w:color w:val="000000"/>
                                <w:spacing w:val="-9"/>
                              </w:rPr>
                              <w:t> </w:t>
                            </w:r>
                            <w:r>
                              <w:rPr>
                                <w:color w:val="000000"/>
                                <w:spacing w:val="-6"/>
                              </w:rPr>
                              <w:t>-</w:t>
                            </w:r>
                            <w:r>
                              <w:rPr>
                                <w:color w:val="000000"/>
                                <w:spacing w:val="-5"/>
                              </w:rPr>
                              <w:t> </w:t>
                            </w:r>
                            <w:r>
                              <w:rPr>
                                <w:color w:val="000000"/>
                                <w:spacing w:val="-6"/>
                              </w:rPr>
                              <w:t>and</w:t>
                            </w:r>
                            <w:r>
                              <w:rPr>
                                <w:color w:val="000000"/>
                                <w:spacing w:val="-7"/>
                              </w:rPr>
                              <w:t> </w:t>
                            </w:r>
                            <w:r>
                              <w:rPr>
                                <w:color w:val="000000"/>
                                <w:spacing w:val="-6"/>
                              </w:rPr>
                              <w:t>also</w:t>
                            </w:r>
                            <w:r>
                              <w:rPr>
                                <w:color w:val="000000"/>
                                <w:spacing w:val="-8"/>
                              </w:rPr>
                              <w:t> </w:t>
                            </w:r>
                            <w:r>
                              <w:rPr>
                                <w:color w:val="000000"/>
                                <w:spacing w:val="-6"/>
                              </w:rPr>
                              <w:t>plant</w:t>
                            </w:r>
                            <w:r>
                              <w:rPr>
                                <w:color w:val="000000"/>
                                <w:spacing w:val="-9"/>
                              </w:rPr>
                              <w:t> </w:t>
                            </w:r>
                            <w:r>
                              <w:rPr>
                                <w:color w:val="000000"/>
                                <w:spacing w:val="-6"/>
                              </w:rPr>
                              <w:t>fruit</w:t>
                            </w:r>
                            <w:r>
                              <w:rPr>
                                <w:color w:val="000000"/>
                                <w:spacing w:val="-8"/>
                              </w:rPr>
                              <w:t> </w:t>
                            </w:r>
                            <w:r>
                              <w:rPr>
                                <w:color w:val="000000"/>
                                <w:spacing w:val="-6"/>
                              </w:rPr>
                              <w:t>trees.</w:t>
                            </w:r>
                          </w:p>
                          <w:p>
                            <w:pPr>
                              <w:pStyle w:val="BodyText"/>
                              <w:spacing w:line="348" w:lineRule="auto" w:before="105"/>
                              <w:ind w:left="2376"/>
                              <w:rPr>
                                <w:color w:val="000000"/>
                              </w:rPr>
                            </w:pPr>
                            <w:r>
                              <w:rPr>
                                <w:color w:val="000000"/>
                                <w:spacing w:val="-4"/>
                              </w:rPr>
                              <w:t>Would</w:t>
                            </w:r>
                            <w:r>
                              <w:rPr>
                                <w:color w:val="000000"/>
                                <w:spacing w:val="-11"/>
                              </w:rPr>
                              <w:t> </w:t>
                            </w:r>
                            <w:r>
                              <w:rPr>
                                <w:color w:val="000000"/>
                                <w:spacing w:val="-4"/>
                              </w:rPr>
                              <w:t>love</w:t>
                            </w:r>
                            <w:r>
                              <w:rPr>
                                <w:color w:val="000000"/>
                                <w:spacing w:val="-10"/>
                              </w:rPr>
                              <w:t> </w:t>
                            </w:r>
                            <w:r>
                              <w:rPr>
                                <w:color w:val="000000"/>
                                <w:spacing w:val="-4"/>
                              </w:rPr>
                              <w:t>Council/Local</w:t>
                            </w:r>
                            <w:r>
                              <w:rPr>
                                <w:color w:val="000000"/>
                                <w:spacing w:val="-9"/>
                              </w:rPr>
                              <w:t> </w:t>
                            </w:r>
                            <w:r>
                              <w:rPr>
                                <w:color w:val="000000"/>
                                <w:spacing w:val="-4"/>
                              </w:rPr>
                              <w:t>Government</w:t>
                            </w:r>
                            <w:r>
                              <w:rPr>
                                <w:color w:val="000000"/>
                                <w:spacing w:val="-12"/>
                              </w:rPr>
                              <w:t> </w:t>
                            </w:r>
                            <w:r>
                              <w:rPr>
                                <w:color w:val="000000"/>
                                <w:spacing w:val="-4"/>
                              </w:rPr>
                              <w:t>to</w:t>
                            </w:r>
                            <w:r>
                              <w:rPr>
                                <w:color w:val="000000"/>
                                <w:spacing w:val="-11"/>
                              </w:rPr>
                              <w:t> </w:t>
                            </w:r>
                            <w:r>
                              <w:rPr>
                                <w:color w:val="000000"/>
                                <w:spacing w:val="-4"/>
                              </w:rPr>
                              <w:t>think</w:t>
                            </w:r>
                            <w:r>
                              <w:rPr>
                                <w:color w:val="000000"/>
                                <w:spacing w:val="-10"/>
                              </w:rPr>
                              <w:t> </w:t>
                            </w:r>
                            <w:r>
                              <w:rPr>
                                <w:color w:val="000000"/>
                                <w:spacing w:val="-4"/>
                              </w:rPr>
                              <w:t>about</w:t>
                            </w:r>
                            <w:r>
                              <w:rPr>
                                <w:color w:val="000000"/>
                                <w:spacing w:val="-12"/>
                              </w:rPr>
                              <w:t> </w:t>
                            </w:r>
                            <w:r>
                              <w:rPr>
                                <w:color w:val="000000"/>
                                <w:spacing w:val="-4"/>
                              </w:rPr>
                              <w:t>how</w:t>
                            </w:r>
                            <w:r>
                              <w:rPr>
                                <w:color w:val="000000"/>
                                <w:spacing w:val="-10"/>
                              </w:rPr>
                              <w:t> </w:t>
                            </w:r>
                            <w:r>
                              <w:rPr>
                                <w:color w:val="000000"/>
                                <w:spacing w:val="-4"/>
                              </w:rPr>
                              <w:t>this</w:t>
                            </w:r>
                            <w:r>
                              <w:rPr>
                                <w:color w:val="000000"/>
                                <w:spacing w:val="-10"/>
                              </w:rPr>
                              <w:t> </w:t>
                            </w:r>
                            <w:r>
                              <w:rPr>
                                <w:color w:val="000000"/>
                                <w:spacing w:val="-4"/>
                              </w:rPr>
                              <w:t>could</w:t>
                            </w:r>
                            <w:r>
                              <w:rPr>
                                <w:color w:val="000000"/>
                                <w:spacing w:val="-11"/>
                              </w:rPr>
                              <w:t> </w:t>
                            </w:r>
                            <w:r>
                              <w:rPr>
                                <w:color w:val="000000"/>
                                <w:spacing w:val="-4"/>
                              </w:rPr>
                              <w:t>work</w:t>
                            </w:r>
                            <w:r>
                              <w:rPr>
                                <w:color w:val="000000"/>
                                <w:spacing w:val="-10"/>
                              </w:rPr>
                              <w:t> </w:t>
                            </w:r>
                            <w:r>
                              <w:rPr>
                                <w:color w:val="000000"/>
                                <w:spacing w:val="-4"/>
                              </w:rPr>
                              <w:t>to</w:t>
                            </w:r>
                            <w:r>
                              <w:rPr>
                                <w:color w:val="000000"/>
                                <w:spacing w:val="-11"/>
                              </w:rPr>
                              <w:t> </w:t>
                            </w:r>
                            <w:r>
                              <w:rPr>
                                <w:color w:val="000000"/>
                                <w:spacing w:val="-4"/>
                              </w:rPr>
                              <w:t>support </w:t>
                            </w:r>
                            <w:r>
                              <w:rPr>
                                <w:color w:val="000000"/>
                                <w:spacing w:val="-2"/>
                              </w:rPr>
                              <w:t>community</w:t>
                            </w:r>
                          </w:p>
                        </w:txbxContent>
                      </wps:txbx>
                      <wps:bodyPr wrap="square" lIns="0" tIns="0" rIns="0" bIns="0" rtlCol="0">
                        <a:noAutofit/>
                      </wps:bodyPr>
                    </wps:wsp>
                  </a:graphicData>
                </a:graphic>
              </wp:inline>
            </w:drawing>
          </mc:Choice>
          <mc:Fallback>
            <w:pict>
              <v:shape style="width:523pt;height:105.15pt;mso-position-horizontal-relative:char;mso-position-vertical-relative:line" type="#_x0000_t202" id="docshape182" filled="true" fillcolor="#fae3d4" stroked="false">
                <w10:anchorlock/>
                <v:textbox inset="0,0,0,0">
                  <w:txbxContent>
                    <w:p>
                      <w:pPr>
                        <w:pStyle w:val="BodyText"/>
                        <w:spacing w:line="348" w:lineRule="auto" w:before="222"/>
                        <w:ind w:left="2376" w:right="207"/>
                        <w:rPr>
                          <w:color w:val="000000"/>
                        </w:rPr>
                      </w:pPr>
                      <w:r>
                        <w:rPr>
                          <w:color w:val="000000"/>
                          <w:spacing w:val="-6"/>
                        </w:rPr>
                        <w:t>Support</w:t>
                      </w:r>
                      <w:r>
                        <w:rPr>
                          <w:color w:val="000000"/>
                          <w:spacing w:val="-9"/>
                        </w:rPr>
                        <w:t> </w:t>
                      </w:r>
                      <w:r>
                        <w:rPr>
                          <w:color w:val="000000"/>
                          <w:spacing w:val="-6"/>
                        </w:rPr>
                        <w:t>for</w:t>
                      </w:r>
                      <w:r>
                        <w:rPr>
                          <w:color w:val="000000"/>
                          <w:spacing w:val="-8"/>
                        </w:rPr>
                        <w:t> </w:t>
                      </w:r>
                      <w:r>
                        <w:rPr>
                          <w:color w:val="000000"/>
                          <w:spacing w:val="-6"/>
                        </w:rPr>
                        <w:t>growing our</w:t>
                      </w:r>
                      <w:r>
                        <w:rPr>
                          <w:color w:val="000000"/>
                          <w:spacing w:val="-8"/>
                        </w:rPr>
                        <w:t> </w:t>
                      </w:r>
                      <w:r>
                        <w:rPr>
                          <w:color w:val="000000"/>
                          <w:spacing w:val="-6"/>
                        </w:rPr>
                        <w:t>own</w:t>
                      </w:r>
                      <w:r>
                        <w:rPr>
                          <w:color w:val="000000"/>
                          <w:spacing w:val="-8"/>
                        </w:rPr>
                        <w:t> </w:t>
                      </w:r>
                      <w:r>
                        <w:rPr>
                          <w:color w:val="000000"/>
                          <w:spacing w:val="-6"/>
                        </w:rPr>
                        <w:t>food - to</w:t>
                      </w:r>
                      <w:r>
                        <w:rPr>
                          <w:color w:val="000000"/>
                          <w:spacing w:val="-8"/>
                        </w:rPr>
                        <w:t> </w:t>
                      </w:r>
                      <w:r>
                        <w:rPr>
                          <w:color w:val="000000"/>
                          <w:spacing w:val="-6"/>
                        </w:rPr>
                        <w:t>pay</w:t>
                      </w:r>
                      <w:r>
                        <w:rPr>
                          <w:color w:val="000000"/>
                          <w:spacing w:val="-8"/>
                        </w:rPr>
                        <w:t> </w:t>
                      </w:r>
                      <w:r>
                        <w:rPr>
                          <w:color w:val="000000"/>
                          <w:spacing w:val="-6"/>
                        </w:rPr>
                        <w:t>for</w:t>
                      </w:r>
                      <w:r>
                        <w:rPr>
                          <w:color w:val="000000"/>
                          <w:spacing w:val="-8"/>
                        </w:rPr>
                        <w:t> </w:t>
                      </w:r>
                      <w:r>
                        <w:rPr>
                          <w:color w:val="000000"/>
                          <w:spacing w:val="-6"/>
                        </w:rPr>
                        <w:t>water / potting mix / buying plants. </w:t>
                      </w:r>
                      <w:r>
                        <w:rPr>
                          <w:color w:val="000000"/>
                        </w:rPr>
                        <w:t>Skill</w:t>
                      </w:r>
                      <w:r>
                        <w:rPr>
                          <w:color w:val="000000"/>
                          <w:spacing w:val="-9"/>
                        </w:rPr>
                        <w:t> </w:t>
                      </w:r>
                      <w:r>
                        <w:rPr>
                          <w:color w:val="000000"/>
                        </w:rPr>
                        <w:t>share</w:t>
                      </w:r>
                      <w:r>
                        <w:rPr>
                          <w:color w:val="000000"/>
                          <w:spacing w:val="-8"/>
                        </w:rPr>
                        <w:t> </w:t>
                      </w:r>
                      <w:r>
                        <w:rPr>
                          <w:color w:val="000000"/>
                        </w:rPr>
                        <w:t>/</w:t>
                      </w:r>
                      <w:r>
                        <w:rPr>
                          <w:color w:val="000000"/>
                          <w:spacing w:val="-10"/>
                        </w:rPr>
                        <w:t> </w:t>
                      </w:r>
                      <w:r>
                        <w:rPr>
                          <w:color w:val="000000"/>
                        </w:rPr>
                        <w:t>older</w:t>
                      </w:r>
                      <w:r>
                        <w:rPr>
                          <w:color w:val="000000"/>
                          <w:spacing w:val="-9"/>
                        </w:rPr>
                        <w:t> </w:t>
                      </w:r>
                      <w:r>
                        <w:rPr>
                          <w:color w:val="000000"/>
                        </w:rPr>
                        <w:t>people</w:t>
                      </w:r>
                      <w:r>
                        <w:rPr>
                          <w:color w:val="000000"/>
                          <w:spacing w:val="-8"/>
                        </w:rPr>
                        <w:t> </w:t>
                      </w:r>
                      <w:r>
                        <w:rPr>
                          <w:color w:val="000000"/>
                        </w:rPr>
                        <w:t>-</w:t>
                      </w:r>
                      <w:r>
                        <w:rPr>
                          <w:color w:val="000000"/>
                          <w:spacing w:val="-10"/>
                        </w:rPr>
                        <w:t> </w:t>
                      </w:r>
                      <w:r>
                        <w:rPr>
                          <w:color w:val="000000"/>
                        </w:rPr>
                        <w:t>can</w:t>
                      </w:r>
                      <w:r>
                        <w:rPr>
                          <w:color w:val="000000"/>
                          <w:spacing w:val="-9"/>
                        </w:rPr>
                        <w:t> </w:t>
                      </w:r>
                      <w:r>
                        <w:rPr>
                          <w:color w:val="000000"/>
                        </w:rPr>
                        <w:t>see</w:t>
                      </w:r>
                      <w:r>
                        <w:rPr>
                          <w:color w:val="000000"/>
                          <w:spacing w:val="-10"/>
                        </w:rPr>
                        <w:t> </w:t>
                      </w:r>
                      <w:r>
                        <w:rPr>
                          <w:color w:val="000000"/>
                        </w:rPr>
                        <w:t>lots</w:t>
                      </w:r>
                      <w:r>
                        <w:rPr>
                          <w:color w:val="000000"/>
                          <w:spacing w:val="-8"/>
                        </w:rPr>
                        <w:t> </w:t>
                      </w:r>
                      <w:r>
                        <w:rPr>
                          <w:color w:val="000000"/>
                        </w:rPr>
                        <w:t>of</w:t>
                      </w:r>
                      <w:r>
                        <w:rPr>
                          <w:color w:val="000000"/>
                          <w:spacing w:val="-9"/>
                        </w:rPr>
                        <w:t> </w:t>
                      </w:r>
                      <w:r>
                        <w:rPr>
                          <w:color w:val="000000"/>
                        </w:rPr>
                        <w:t>benefits</w:t>
                      </w:r>
                      <w:r>
                        <w:rPr>
                          <w:color w:val="000000"/>
                          <w:spacing w:val="-8"/>
                        </w:rPr>
                        <w:t> </w:t>
                      </w:r>
                      <w:r>
                        <w:rPr>
                          <w:color w:val="000000"/>
                        </w:rPr>
                        <w:t>and</w:t>
                      </w:r>
                      <w:r>
                        <w:rPr>
                          <w:color w:val="000000"/>
                          <w:spacing w:val="-9"/>
                        </w:rPr>
                        <w:t> </w:t>
                      </w:r>
                      <w:r>
                        <w:rPr>
                          <w:color w:val="000000"/>
                        </w:rPr>
                        <w:t>opportunities</w:t>
                      </w:r>
                      <w:r>
                        <w:rPr>
                          <w:color w:val="000000"/>
                          <w:spacing w:val="-8"/>
                        </w:rPr>
                        <w:t> </w:t>
                      </w:r>
                      <w:r>
                        <w:rPr>
                          <w:color w:val="000000"/>
                        </w:rPr>
                        <w:t>with</w:t>
                      </w:r>
                      <w:r>
                        <w:rPr>
                          <w:color w:val="000000"/>
                          <w:spacing w:val="-9"/>
                        </w:rPr>
                        <w:t> </w:t>
                      </w:r>
                      <w:r>
                        <w:rPr>
                          <w:color w:val="000000"/>
                        </w:rPr>
                        <w:t>this.</w:t>
                      </w:r>
                    </w:p>
                    <w:p>
                      <w:pPr>
                        <w:pStyle w:val="BodyText"/>
                        <w:spacing w:line="234" w:lineRule="exact"/>
                        <w:ind w:left="2376"/>
                        <w:rPr>
                          <w:color w:val="000000"/>
                        </w:rPr>
                      </w:pPr>
                      <w:r>
                        <w:rPr>
                          <w:color w:val="000000"/>
                          <w:spacing w:val="-6"/>
                        </w:rPr>
                        <w:t>Community</w:t>
                      </w:r>
                      <w:r>
                        <w:rPr>
                          <w:color w:val="000000"/>
                          <w:spacing w:val="-8"/>
                        </w:rPr>
                        <w:t> </w:t>
                      </w:r>
                      <w:r>
                        <w:rPr>
                          <w:color w:val="000000"/>
                          <w:spacing w:val="-6"/>
                        </w:rPr>
                        <w:t>(?) is</w:t>
                      </w:r>
                      <w:r>
                        <w:rPr>
                          <w:color w:val="000000"/>
                          <w:spacing w:val="-9"/>
                        </w:rPr>
                        <w:t> </w:t>
                      </w:r>
                      <w:r>
                        <w:rPr>
                          <w:color w:val="000000"/>
                          <w:spacing w:val="-6"/>
                        </w:rPr>
                        <w:t>going to</w:t>
                      </w:r>
                      <w:r>
                        <w:rPr>
                          <w:color w:val="000000"/>
                          <w:spacing w:val="-8"/>
                        </w:rPr>
                        <w:t> </w:t>
                      </w:r>
                      <w:r>
                        <w:rPr>
                          <w:color w:val="000000"/>
                          <w:spacing w:val="-6"/>
                        </w:rPr>
                        <w:t>do</w:t>
                      </w:r>
                      <w:r>
                        <w:rPr>
                          <w:color w:val="000000"/>
                          <w:spacing w:val="-7"/>
                        </w:rPr>
                        <w:t> </w:t>
                      </w:r>
                      <w:r>
                        <w:rPr>
                          <w:color w:val="000000"/>
                          <w:spacing w:val="-6"/>
                        </w:rPr>
                        <w:t>this</w:t>
                      </w:r>
                      <w:r>
                        <w:rPr>
                          <w:color w:val="000000"/>
                          <w:spacing w:val="-7"/>
                        </w:rPr>
                        <w:t> </w:t>
                      </w:r>
                      <w:r>
                        <w:rPr>
                          <w:color w:val="000000"/>
                          <w:spacing w:val="-6"/>
                        </w:rPr>
                        <w:t>in</w:t>
                      </w:r>
                      <w:r>
                        <w:rPr>
                          <w:color w:val="000000"/>
                          <w:spacing w:val="-7"/>
                        </w:rPr>
                        <w:t> </w:t>
                      </w:r>
                      <w:r>
                        <w:rPr>
                          <w:color w:val="000000"/>
                          <w:spacing w:val="-6"/>
                        </w:rPr>
                        <w:t>Millicent</w:t>
                      </w:r>
                      <w:r>
                        <w:rPr>
                          <w:color w:val="000000"/>
                          <w:spacing w:val="-9"/>
                        </w:rPr>
                        <w:t> </w:t>
                      </w:r>
                      <w:r>
                        <w:rPr>
                          <w:color w:val="000000"/>
                          <w:spacing w:val="-6"/>
                        </w:rPr>
                        <w:t>-</w:t>
                      </w:r>
                      <w:r>
                        <w:rPr>
                          <w:color w:val="000000"/>
                          <w:spacing w:val="-5"/>
                        </w:rPr>
                        <w:t> </w:t>
                      </w:r>
                      <w:r>
                        <w:rPr>
                          <w:color w:val="000000"/>
                          <w:spacing w:val="-6"/>
                        </w:rPr>
                        <w:t>and</w:t>
                      </w:r>
                      <w:r>
                        <w:rPr>
                          <w:color w:val="000000"/>
                          <w:spacing w:val="-7"/>
                        </w:rPr>
                        <w:t> </w:t>
                      </w:r>
                      <w:r>
                        <w:rPr>
                          <w:color w:val="000000"/>
                          <w:spacing w:val="-6"/>
                        </w:rPr>
                        <w:t>also</w:t>
                      </w:r>
                      <w:r>
                        <w:rPr>
                          <w:color w:val="000000"/>
                          <w:spacing w:val="-8"/>
                        </w:rPr>
                        <w:t> </w:t>
                      </w:r>
                      <w:r>
                        <w:rPr>
                          <w:color w:val="000000"/>
                          <w:spacing w:val="-6"/>
                        </w:rPr>
                        <w:t>plant</w:t>
                      </w:r>
                      <w:r>
                        <w:rPr>
                          <w:color w:val="000000"/>
                          <w:spacing w:val="-9"/>
                        </w:rPr>
                        <w:t> </w:t>
                      </w:r>
                      <w:r>
                        <w:rPr>
                          <w:color w:val="000000"/>
                          <w:spacing w:val="-6"/>
                        </w:rPr>
                        <w:t>fruit</w:t>
                      </w:r>
                      <w:r>
                        <w:rPr>
                          <w:color w:val="000000"/>
                          <w:spacing w:val="-8"/>
                        </w:rPr>
                        <w:t> </w:t>
                      </w:r>
                      <w:r>
                        <w:rPr>
                          <w:color w:val="000000"/>
                          <w:spacing w:val="-6"/>
                        </w:rPr>
                        <w:t>trees.</w:t>
                      </w:r>
                    </w:p>
                    <w:p>
                      <w:pPr>
                        <w:pStyle w:val="BodyText"/>
                        <w:spacing w:line="348" w:lineRule="auto" w:before="105"/>
                        <w:ind w:left="2376"/>
                        <w:rPr>
                          <w:color w:val="000000"/>
                        </w:rPr>
                      </w:pPr>
                      <w:r>
                        <w:rPr>
                          <w:color w:val="000000"/>
                          <w:spacing w:val="-4"/>
                        </w:rPr>
                        <w:t>Would</w:t>
                      </w:r>
                      <w:r>
                        <w:rPr>
                          <w:color w:val="000000"/>
                          <w:spacing w:val="-11"/>
                        </w:rPr>
                        <w:t> </w:t>
                      </w:r>
                      <w:r>
                        <w:rPr>
                          <w:color w:val="000000"/>
                          <w:spacing w:val="-4"/>
                        </w:rPr>
                        <w:t>love</w:t>
                      </w:r>
                      <w:r>
                        <w:rPr>
                          <w:color w:val="000000"/>
                          <w:spacing w:val="-10"/>
                        </w:rPr>
                        <w:t> </w:t>
                      </w:r>
                      <w:r>
                        <w:rPr>
                          <w:color w:val="000000"/>
                          <w:spacing w:val="-4"/>
                        </w:rPr>
                        <w:t>Council/Local</w:t>
                      </w:r>
                      <w:r>
                        <w:rPr>
                          <w:color w:val="000000"/>
                          <w:spacing w:val="-9"/>
                        </w:rPr>
                        <w:t> </w:t>
                      </w:r>
                      <w:r>
                        <w:rPr>
                          <w:color w:val="000000"/>
                          <w:spacing w:val="-4"/>
                        </w:rPr>
                        <w:t>Government</w:t>
                      </w:r>
                      <w:r>
                        <w:rPr>
                          <w:color w:val="000000"/>
                          <w:spacing w:val="-12"/>
                        </w:rPr>
                        <w:t> </w:t>
                      </w:r>
                      <w:r>
                        <w:rPr>
                          <w:color w:val="000000"/>
                          <w:spacing w:val="-4"/>
                        </w:rPr>
                        <w:t>to</w:t>
                      </w:r>
                      <w:r>
                        <w:rPr>
                          <w:color w:val="000000"/>
                          <w:spacing w:val="-11"/>
                        </w:rPr>
                        <w:t> </w:t>
                      </w:r>
                      <w:r>
                        <w:rPr>
                          <w:color w:val="000000"/>
                          <w:spacing w:val="-4"/>
                        </w:rPr>
                        <w:t>think</w:t>
                      </w:r>
                      <w:r>
                        <w:rPr>
                          <w:color w:val="000000"/>
                          <w:spacing w:val="-10"/>
                        </w:rPr>
                        <w:t> </w:t>
                      </w:r>
                      <w:r>
                        <w:rPr>
                          <w:color w:val="000000"/>
                          <w:spacing w:val="-4"/>
                        </w:rPr>
                        <w:t>about</w:t>
                      </w:r>
                      <w:r>
                        <w:rPr>
                          <w:color w:val="000000"/>
                          <w:spacing w:val="-12"/>
                        </w:rPr>
                        <w:t> </w:t>
                      </w:r>
                      <w:r>
                        <w:rPr>
                          <w:color w:val="000000"/>
                          <w:spacing w:val="-4"/>
                        </w:rPr>
                        <w:t>how</w:t>
                      </w:r>
                      <w:r>
                        <w:rPr>
                          <w:color w:val="000000"/>
                          <w:spacing w:val="-10"/>
                        </w:rPr>
                        <w:t> </w:t>
                      </w:r>
                      <w:r>
                        <w:rPr>
                          <w:color w:val="000000"/>
                          <w:spacing w:val="-4"/>
                        </w:rPr>
                        <w:t>this</w:t>
                      </w:r>
                      <w:r>
                        <w:rPr>
                          <w:color w:val="000000"/>
                          <w:spacing w:val="-10"/>
                        </w:rPr>
                        <w:t> </w:t>
                      </w:r>
                      <w:r>
                        <w:rPr>
                          <w:color w:val="000000"/>
                          <w:spacing w:val="-4"/>
                        </w:rPr>
                        <w:t>could</w:t>
                      </w:r>
                      <w:r>
                        <w:rPr>
                          <w:color w:val="000000"/>
                          <w:spacing w:val="-11"/>
                        </w:rPr>
                        <w:t> </w:t>
                      </w:r>
                      <w:r>
                        <w:rPr>
                          <w:color w:val="000000"/>
                          <w:spacing w:val="-4"/>
                        </w:rPr>
                        <w:t>work</w:t>
                      </w:r>
                      <w:r>
                        <w:rPr>
                          <w:color w:val="000000"/>
                          <w:spacing w:val="-10"/>
                        </w:rPr>
                        <w:t> </w:t>
                      </w:r>
                      <w:r>
                        <w:rPr>
                          <w:color w:val="000000"/>
                          <w:spacing w:val="-4"/>
                        </w:rPr>
                        <w:t>to</w:t>
                      </w:r>
                      <w:r>
                        <w:rPr>
                          <w:color w:val="000000"/>
                          <w:spacing w:val="-11"/>
                        </w:rPr>
                        <w:t> </w:t>
                      </w:r>
                      <w:r>
                        <w:rPr>
                          <w:color w:val="000000"/>
                          <w:spacing w:val="-4"/>
                        </w:rPr>
                        <w:t>support </w:t>
                      </w:r>
                      <w:r>
                        <w:rPr>
                          <w:color w:val="000000"/>
                          <w:spacing w:val="-2"/>
                        </w:rPr>
                        <w:t>community</w:t>
                      </w:r>
                    </w:p>
                  </w:txbxContent>
                </v:textbox>
                <v:fill type="solid"/>
              </v:shape>
            </w:pict>
          </mc:Fallback>
        </mc:AlternateContent>
      </w:r>
      <w:r>
        <w:rPr>
          <w:rFonts w:ascii="Arial Black"/>
        </w:rPr>
      </w:r>
    </w:p>
    <w:p>
      <w:pPr>
        <w:pStyle w:val="BodyText"/>
        <w:spacing w:before="3"/>
        <w:rPr>
          <w:rFonts w:ascii="Arial Black"/>
          <w:sz w:val="12"/>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4"/>
        <w:gridCol w:w="8255"/>
      </w:tblGrid>
      <w:tr>
        <w:trPr>
          <w:trHeight w:val="1213" w:hRule="atLeast"/>
        </w:trPr>
        <w:tc>
          <w:tcPr>
            <w:tcW w:w="2204" w:type="dxa"/>
          </w:tcPr>
          <w:p>
            <w:pPr>
              <w:pStyle w:val="TableParagraph"/>
              <w:spacing w:before="19"/>
              <w:ind w:left="107"/>
              <w:rPr>
                <w:sz w:val="20"/>
              </w:rPr>
            </w:pPr>
            <w:r>
              <w:rPr>
                <w:spacing w:val="-2"/>
                <w:sz w:val="20"/>
              </w:rPr>
              <w:t>Prices</w:t>
            </w:r>
            <w:r>
              <w:rPr>
                <w:spacing w:val="-8"/>
                <w:sz w:val="20"/>
              </w:rPr>
              <w:t> </w:t>
            </w:r>
            <w:r>
              <w:rPr>
                <w:spacing w:val="-2"/>
                <w:sz w:val="20"/>
              </w:rPr>
              <w:t>&amp;</w:t>
            </w:r>
            <w:r>
              <w:rPr>
                <w:spacing w:val="-10"/>
                <w:sz w:val="20"/>
              </w:rPr>
              <w:t> </w:t>
            </w:r>
            <w:r>
              <w:rPr>
                <w:spacing w:val="-2"/>
                <w:sz w:val="20"/>
              </w:rPr>
              <w:t>competition</w:t>
            </w:r>
          </w:p>
        </w:tc>
        <w:tc>
          <w:tcPr>
            <w:tcW w:w="8255" w:type="dxa"/>
          </w:tcPr>
          <w:p>
            <w:pPr>
              <w:pStyle w:val="TableParagraph"/>
              <w:spacing w:before="19"/>
              <w:ind w:left="172"/>
              <w:rPr>
                <w:sz w:val="20"/>
              </w:rPr>
            </w:pPr>
            <w:r>
              <w:rPr>
                <w:spacing w:val="-4"/>
                <w:sz w:val="20"/>
              </w:rPr>
              <w:t>Government</w:t>
            </w:r>
            <w:r>
              <w:rPr>
                <w:spacing w:val="-9"/>
                <w:sz w:val="20"/>
              </w:rPr>
              <w:t> </w:t>
            </w:r>
            <w:r>
              <w:rPr>
                <w:spacing w:val="-4"/>
                <w:sz w:val="20"/>
              </w:rPr>
              <w:t>need</w:t>
            </w:r>
            <w:r>
              <w:rPr>
                <w:spacing w:val="-8"/>
                <w:sz w:val="20"/>
              </w:rPr>
              <w:t> </w:t>
            </w:r>
            <w:r>
              <w:rPr>
                <w:spacing w:val="-4"/>
                <w:sz w:val="20"/>
              </w:rPr>
              <w:t>to</w:t>
            </w:r>
            <w:r>
              <w:rPr>
                <w:spacing w:val="-8"/>
                <w:sz w:val="20"/>
              </w:rPr>
              <w:t> </w:t>
            </w:r>
            <w:r>
              <w:rPr>
                <w:spacing w:val="-4"/>
                <w:sz w:val="20"/>
              </w:rPr>
              <w:t>support</w:t>
            </w:r>
            <w:r>
              <w:rPr>
                <w:spacing w:val="-9"/>
                <w:sz w:val="20"/>
              </w:rPr>
              <w:t> </w:t>
            </w:r>
            <w:r>
              <w:rPr>
                <w:spacing w:val="-4"/>
                <w:sz w:val="20"/>
              </w:rPr>
              <w:t>/</w:t>
            </w:r>
            <w:r>
              <w:rPr>
                <w:spacing w:val="-6"/>
                <w:sz w:val="20"/>
              </w:rPr>
              <w:t> </w:t>
            </w:r>
            <w:r>
              <w:rPr>
                <w:spacing w:val="-4"/>
                <w:sz w:val="20"/>
              </w:rPr>
              <w:t>clamp</w:t>
            </w:r>
            <w:r>
              <w:rPr>
                <w:spacing w:val="-8"/>
                <w:sz w:val="20"/>
              </w:rPr>
              <w:t> </w:t>
            </w:r>
            <w:r>
              <w:rPr>
                <w:spacing w:val="-4"/>
                <w:sz w:val="20"/>
              </w:rPr>
              <w:t>down</w:t>
            </w:r>
            <w:r>
              <w:rPr>
                <w:spacing w:val="-8"/>
                <w:sz w:val="20"/>
              </w:rPr>
              <w:t> </w:t>
            </w:r>
            <w:r>
              <w:rPr>
                <w:spacing w:val="-4"/>
                <w:sz w:val="20"/>
              </w:rPr>
              <w:t>on</w:t>
            </w:r>
            <w:r>
              <w:rPr>
                <w:spacing w:val="-8"/>
                <w:sz w:val="20"/>
              </w:rPr>
              <w:t> </w:t>
            </w:r>
            <w:r>
              <w:rPr>
                <w:spacing w:val="-4"/>
                <w:sz w:val="20"/>
              </w:rPr>
              <w:t>retailers</w:t>
            </w:r>
            <w:r>
              <w:rPr>
                <w:spacing w:val="-7"/>
                <w:sz w:val="20"/>
              </w:rPr>
              <w:t> </w:t>
            </w:r>
            <w:r>
              <w:rPr>
                <w:spacing w:val="-4"/>
                <w:sz w:val="20"/>
              </w:rPr>
              <w:t>who</w:t>
            </w:r>
            <w:r>
              <w:rPr>
                <w:spacing w:val="-7"/>
                <w:sz w:val="20"/>
              </w:rPr>
              <w:t> </w:t>
            </w:r>
            <w:r>
              <w:rPr>
                <w:spacing w:val="-4"/>
                <w:sz w:val="20"/>
              </w:rPr>
              <w:t>are</w:t>
            </w:r>
            <w:r>
              <w:rPr>
                <w:spacing w:val="-7"/>
                <w:sz w:val="20"/>
              </w:rPr>
              <w:t> </w:t>
            </w:r>
            <w:r>
              <w:rPr>
                <w:spacing w:val="-4"/>
                <w:sz w:val="20"/>
              </w:rPr>
              <w:t>price</w:t>
            </w:r>
            <w:r>
              <w:rPr>
                <w:spacing w:val="-9"/>
                <w:sz w:val="20"/>
              </w:rPr>
              <w:t> </w:t>
            </w:r>
            <w:r>
              <w:rPr>
                <w:spacing w:val="-4"/>
                <w:sz w:val="20"/>
              </w:rPr>
              <w:t>hiking.</w:t>
            </w:r>
          </w:p>
          <w:p>
            <w:pPr>
              <w:pStyle w:val="TableParagraph"/>
              <w:spacing w:line="348" w:lineRule="auto" w:before="103"/>
              <w:ind w:left="172" w:right="53"/>
              <w:rPr>
                <w:sz w:val="20"/>
              </w:rPr>
            </w:pPr>
            <w:r>
              <w:rPr>
                <w:spacing w:val="-4"/>
                <w:sz w:val="20"/>
              </w:rPr>
              <w:t>It</w:t>
            </w:r>
            <w:r>
              <w:rPr>
                <w:spacing w:val="-12"/>
                <w:sz w:val="20"/>
              </w:rPr>
              <w:t> </w:t>
            </w:r>
            <w:r>
              <w:rPr>
                <w:spacing w:val="-4"/>
                <w:sz w:val="20"/>
              </w:rPr>
              <w:t>would</w:t>
            </w:r>
            <w:r>
              <w:rPr>
                <w:spacing w:val="-11"/>
                <w:sz w:val="20"/>
              </w:rPr>
              <w:t> </w:t>
            </w:r>
            <w:r>
              <w:rPr>
                <w:spacing w:val="-4"/>
                <w:sz w:val="20"/>
              </w:rPr>
              <w:t>also</w:t>
            </w:r>
            <w:r>
              <w:rPr>
                <w:spacing w:val="-11"/>
                <w:sz w:val="20"/>
              </w:rPr>
              <w:t> </w:t>
            </w:r>
            <w:r>
              <w:rPr>
                <w:spacing w:val="-4"/>
                <w:sz w:val="20"/>
              </w:rPr>
              <w:t>be</w:t>
            </w:r>
            <w:r>
              <w:rPr>
                <w:spacing w:val="-10"/>
                <w:sz w:val="20"/>
              </w:rPr>
              <w:t> </w:t>
            </w:r>
            <w:r>
              <w:rPr>
                <w:spacing w:val="-4"/>
                <w:sz w:val="20"/>
              </w:rPr>
              <w:t>helpful</w:t>
            </w:r>
            <w:r>
              <w:rPr>
                <w:spacing w:val="-11"/>
                <w:sz w:val="20"/>
              </w:rPr>
              <w:t> </w:t>
            </w:r>
            <w:r>
              <w:rPr>
                <w:spacing w:val="-4"/>
                <w:sz w:val="20"/>
              </w:rPr>
              <w:t>to</w:t>
            </w:r>
            <w:r>
              <w:rPr>
                <w:spacing w:val="-9"/>
                <w:sz w:val="20"/>
              </w:rPr>
              <w:t> </w:t>
            </w:r>
            <w:r>
              <w:rPr>
                <w:spacing w:val="-4"/>
                <w:sz w:val="20"/>
              </w:rPr>
              <w:t>have</w:t>
            </w:r>
            <w:r>
              <w:rPr>
                <w:spacing w:val="-10"/>
                <w:sz w:val="20"/>
              </w:rPr>
              <w:t> </w:t>
            </w:r>
            <w:r>
              <w:rPr>
                <w:spacing w:val="-4"/>
                <w:sz w:val="20"/>
              </w:rPr>
              <w:t>more</w:t>
            </w:r>
            <w:r>
              <w:rPr>
                <w:spacing w:val="-10"/>
                <w:sz w:val="20"/>
              </w:rPr>
              <w:t> </w:t>
            </w:r>
            <w:r>
              <w:rPr>
                <w:spacing w:val="-4"/>
                <w:sz w:val="20"/>
              </w:rPr>
              <w:t>competition</w:t>
            </w:r>
            <w:r>
              <w:rPr>
                <w:spacing w:val="-11"/>
                <w:sz w:val="20"/>
              </w:rPr>
              <w:t> </w:t>
            </w:r>
            <w:r>
              <w:rPr>
                <w:spacing w:val="-4"/>
                <w:sz w:val="20"/>
              </w:rPr>
              <w:t>in</w:t>
            </w:r>
            <w:r>
              <w:rPr>
                <w:spacing w:val="-8"/>
                <w:sz w:val="20"/>
              </w:rPr>
              <w:t> </w:t>
            </w:r>
            <w:r>
              <w:rPr>
                <w:spacing w:val="-4"/>
                <w:sz w:val="20"/>
              </w:rPr>
              <w:t>regional</w:t>
            </w:r>
            <w:r>
              <w:rPr>
                <w:spacing w:val="-11"/>
                <w:sz w:val="20"/>
              </w:rPr>
              <w:t> </w:t>
            </w:r>
            <w:r>
              <w:rPr>
                <w:spacing w:val="-4"/>
                <w:sz w:val="20"/>
              </w:rPr>
              <w:t>towns</w:t>
            </w:r>
            <w:r>
              <w:rPr>
                <w:spacing w:val="-10"/>
                <w:sz w:val="20"/>
              </w:rPr>
              <w:t> </w:t>
            </w:r>
            <w:r>
              <w:rPr>
                <w:spacing w:val="-4"/>
                <w:sz w:val="20"/>
              </w:rPr>
              <w:t>so</w:t>
            </w:r>
            <w:r>
              <w:rPr>
                <w:spacing w:val="-11"/>
                <w:sz w:val="20"/>
              </w:rPr>
              <w:t> </w:t>
            </w:r>
            <w:r>
              <w:rPr>
                <w:spacing w:val="-4"/>
                <w:sz w:val="20"/>
              </w:rPr>
              <w:t>we</w:t>
            </w:r>
            <w:r>
              <w:rPr>
                <w:spacing w:val="-10"/>
                <w:sz w:val="20"/>
              </w:rPr>
              <w:t> </w:t>
            </w:r>
            <w:r>
              <w:rPr>
                <w:spacing w:val="-4"/>
                <w:sz w:val="20"/>
              </w:rPr>
              <w:t>don’t</w:t>
            </w:r>
            <w:r>
              <w:rPr>
                <w:spacing w:val="-12"/>
                <w:sz w:val="20"/>
              </w:rPr>
              <w:t> </w:t>
            </w:r>
            <w:r>
              <w:rPr>
                <w:spacing w:val="-4"/>
                <w:sz w:val="20"/>
              </w:rPr>
              <w:t>have </w:t>
            </w:r>
            <w:r>
              <w:rPr>
                <w:sz w:val="20"/>
              </w:rPr>
              <w:t>to</w:t>
            </w:r>
            <w:r>
              <w:rPr>
                <w:spacing w:val="-5"/>
                <w:sz w:val="20"/>
              </w:rPr>
              <w:t> </w:t>
            </w:r>
            <w:r>
              <w:rPr>
                <w:sz w:val="20"/>
              </w:rPr>
              <w:t>always</w:t>
            </w:r>
            <w:r>
              <w:rPr>
                <w:spacing w:val="-3"/>
                <w:sz w:val="20"/>
              </w:rPr>
              <w:t> </w:t>
            </w:r>
            <w:r>
              <w:rPr>
                <w:sz w:val="20"/>
              </w:rPr>
              <w:t>take</w:t>
            </w:r>
            <w:r>
              <w:rPr>
                <w:spacing w:val="-3"/>
                <w:sz w:val="20"/>
              </w:rPr>
              <w:t> </w:t>
            </w:r>
            <w:r>
              <w:rPr>
                <w:sz w:val="20"/>
              </w:rPr>
              <w:t>the</w:t>
            </w:r>
            <w:r>
              <w:rPr>
                <w:spacing w:val="-3"/>
                <w:sz w:val="20"/>
              </w:rPr>
              <w:t> </w:t>
            </w:r>
            <w:r>
              <w:rPr>
                <w:sz w:val="20"/>
              </w:rPr>
              <w:t>price</w:t>
            </w:r>
            <w:r>
              <w:rPr>
                <w:spacing w:val="-3"/>
                <w:sz w:val="20"/>
              </w:rPr>
              <w:t> </w:t>
            </w:r>
            <w:r>
              <w:rPr>
                <w:sz w:val="20"/>
              </w:rPr>
              <w:t>we</w:t>
            </w:r>
            <w:r>
              <w:rPr>
                <w:spacing w:val="-3"/>
                <w:sz w:val="20"/>
              </w:rPr>
              <w:t> </w:t>
            </w:r>
            <w:r>
              <w:rPr>
                <w:sz w:val="20"/>
              </w:rPr>
              <w:t>are</w:t>
            </w:r>
            <w:r>
              <w:rPr>
                <w:spacing w:val="-3"/>
                <w:sz w:val="20"/>
              </w:rPr>
              <w:t> </w:t>
            </w:r>
            <w:r>
              <w:rPr>
                <w:sz w:val="20"/>
              </w:rPr>
              <w:t>given.</w:t>
            </w:r>
          </w:p>
        </w:tc>
      </w:tr>
      <w:tr>
        <w:trPr>
          <w:trHeight w:val="1420" w:hRule="atLeast"/>
        </w:trPr>
        <w:tc>
          <w:tcPr>
            <w:tcW w:w="2204" w:type="dxa"/>
            <w:shd w:val="clear" w:color="auto" w:fill="FAE3D4"/>
          </w:tcPr>
          <w:p>
            <w:pPr>
              <w:pStyle w:val="TableParagraph"/>
              <w:spacing w:line="348" w:lineRule="auto" w:before="222"/>
              <w:ind w:left="107"/>
              <w:rPr>
                <w:sz w:val="20"/>
              </w:rPr>
            </w:pPr>
            <w:r>
              <w:rPr>
                <w:spacing w:val="-6"/>
                <w:sz w:val="20"/>
              </w:rPr>
              <w:t>Community</w:t>
            </w:r>
            <w:r>
              <w:rPr>
                <w:spacing w:val="-11"/>
                <w:sz w:val="20"/>
              </w:rPr>
              <w:t> </w:t>
            </w:r>
            <w:r>
              <w:rPr>
                <w:spacing w:val="-6"/>
                <w:sz w:val="20"/>
              </w:rPr>
              <w:t>helping </w:t>
            </w:r>
            <w:r>
              <w:rPr>
                <w:spacing w:val="-2"/>
                <w:sz w:val="20"/>
              </w:rPr>
              <w:t>community</w:t>
            </w:r>
          </w:p>
        </w:tc>
        <w:tc>
          <w:tcPr>
            <w:tcW w:w="8255" w:type="dxa"/>
            <w:shd w:val="clear" w:color="auto" w:fill="FAE3D4"/>
          </w:tcPr>
          <w:p>
            <w:pPr>
              <w:pStyle w:val="TableParagraph"/>
              <w:spacing w:before="222"/>
              <w:ind w:left="172"/>
              <w:rPr>
                <w:sz w:val="20"/>
              </w:rPr>
            </w:pPr>
            <w:r>
              <w:rPr>
                <w:spacing w:val="-4"/>
                <w:sz w:val="20"/>
              </w:rPr>
              <w:t>I</w:t>
            </w:r>
            <w:r>
              <w:rPr>
                <w:spacing w:val="-10"/>
                <w:sz w:val="20"/>
              </w:rPr>
              <w:t> </w:t>
            </w:r>
            <w:r>
              <w:rPr>
                <w:spacing w:val="-4"/>
                <w:sz w:val="20"/>
              </w:rPr>
              <w:t>will</w:t>
            </w:r>
            <w:r>
              <w:rPr>
                <w:spacing w:val="-10"/>
                <w:sz w:val="20"/>
              </w:rPr>
              <w:t> </w:t>
            </w:r>
            <w:r>
              <w:rPr>
                <w:spacing w:val="-4"/>
                <w:sz w:val="20"/>
              </w:rPr>
              <w:t>put</w:t>
            </w:r>
            <w:r>
              <w:rPr>
                <w:spacing w:val="-11"/>
                <w:sz w:val="20"/>
              </w:rPr>
              <w:t> </w:t>
            </w:r>
            <w:r>
              <w:rPr>
                <w:spacing w:val="-4"/>
                <w:sz w:val="20"/>
              </w:rPr>
              <w:t>myself</w:t>
            </w:r>
            <w:r>
              <w:rPr>
                <w:spacing w:val="-10"/>
                <w:sz w:val="20"/>
              </w:rPr>
              <w:t> </w:t>
            </w:r>
            <w:r>
              <w:rPr>
                <w:spacing w:val="-4"/>
                <w:sz w:val="20"/>
              </w:rPr>
              <w:t>out</w:t>
            </w:r>
            <w:r>
              <w:rPr>
                <w:spacing w:val="-11"/>
                <w:sz w:val="20"/>
              </w:rPr>
              <w:t> </w:t>
            </w:r>
            <w:r>
              <w:rPr>
                <w:spacing w:val="-4"/>
                <w:sz w:val="20"/>
              </w:rPr>
              <w:t>to</w:t>
            </w:r>
            <w:r>
              <w:rPr>
                <w:spacing w:val="-10"/>
                <w:sz w:val="20"/>
              </w:rPr>
              <w:t> </w:t>
            </w:r>
            <w:r>
              <w:rPr>
                <w:spacing w:val="-4"/>
                <w:sz w:val="20"/>
              </w:rPr>
              <w:t>try</w:t>
            </w:r>
            <w:r>
              <w:rPr>
                <w:spacing w:val="-7"/>
                <w:sz w:val="20"/>
              </w:rPr>
              <w:t> </w:t>
            </w:r>
            <w:r>
              <w:rPr>
                <w:spacing w:val="-4"/>
                <w:sz w:val="20"/>
              </w:rPr>
              <w:t>and</w:t>
            </w:r>
            <w:r>
              <w:rPr>
                <w:spacing w:val="-10"/>
                <w:sz w:val="20"/>
              </w:rPr>
              <w:t> </w:t>
            </w:r>
            <w:r>
              <w:rPr>
                <w:spacing w:val="-4"/>
                <w:sz w:val="20"/>
              </w:rPr>
              <w:t>help</w:t>
            </w:r>
            <w:r>
              <w:rPr>
                <w:spacing w:val="-10"/>
                <w:sz w:val="20"/>
              </w:rPr>
              <w:t> </w:t>
            </w:r>
            <w:r>
              <w:rPr>
                <w:spacing w:val="-4"/>
                <w:sz w:val="20"/>
              </w:rPr>
              <w:t>others</w:t>
            </w:r>
            <w:r>
              <w:rPr>
                <w:spacing w:val="-9"/>
                <w:sz w:val="20"/>
              </w:rPr>
              <w:t> </w:t>
            </w:r>
            <w:r>
              <w:rPr>
                <w:spacing w:val="-4"/>
                <w:sz w:val="20"/>
              </w:rPr>
              <w:t>-</w:t>
            </w:r>
            <w:r>
              <w:rPr>
                <w:spacing w:val="-9"/>
                <w:sz w:val="20"/>
              </w:rPr>
              <w:t> </w:t>
            </w:r>
            <w:r>
              <w:rPr>
                <w:spacing w:val="-4"/>
                <w:sz w:val="20"/>
              </w:rPr>
              <w:t>before</w:t>
            </w:r>
            <w:r>
              <w:rPr>
                <w:spacing w:val="-9"/>
                <w:sz w:val="20"/>
              </w:rPr>
              <w:t> </w:t>
            </w:r>
            <w:r>
              <w:rPr>
                <w:spacing w:val="-4"/>
                <w:sz w:val="20"/>
              </w:rPr>
              <w:t>I</w:t>
            </w:r>
            <w:r>
              <w:rPr>
                <w:spacing w:val="-13"/>
                <w:sz w:val="20"/>
              </w:rPr>
              <w:t> </w:t>
            </w:r>
            <w:r>
              <w:rPr>
                <w:spacing w:val="-4"/>
                <w:sz w:val="20"/>
              </w:rPr>
              <w:t>help</w:t>
            </w:r>
            <w:r>
              <w:rPr>
                <w:spacing w:val="-10"/>
                <w:sz w:val="20"/>
              </w:rPr>
              <w:t> </w:t>
            </w:r>
            <w:r>
              <w:rPr>
                <w:spacing w:val="-4"/>
                <w:sz w:val="20"/>
              </w:rPr>
              <w:t>myself.</w:t>
            </w:r>
          </w:p>
          <w:p>
            <w:pPr>
              <w:pStyle w:val="TableParagraph"/>
              <w:spacing w:line="348" w:lineRule="auto" w:before="105"/>
              <w:ind w:left="172" w:right="657"/>
              <w:rPr>
                <w:sz w:val="20"/>
              </w:rPr>
            </w:pPr>
            <w:r>
              <w:rPr>
                <w:spacing w:val="-2"/>
                <w:sz w:val="20"/>
              </w:rPr>
              <w:t>if</w:t>
            </w:r>
            <w:r>
              <w:rPr>
                <w:spacing w:val="-14"/>
                <w:sz w:val="20"/>
              </w:rPr>
              <w:t> </w:t>
            </w:r>
            <w:r>
              <w:rPr>
                <w:spacing w:val="-2"/>
                <w:sz w:val="20"/>
              </w:rPr>
              <w:t>you</w:t>
            </w:r>
            <w:r>
              <w:rPr>
                <w:spacing w:val="-14"/>
                <w:sz w:val="20"/>
              </w:rPr>
              <w:t> </w:t>
            </w:r>
            <w:r>
              <w:rPr>
                <w:spacing w:val="-2"/>
                <w:sz w:val="20"/>
              </w:rPr>
              <w:t>need</w:t>
            </w:r>
            <w:r>
              <w:rPr>
                <w:spacing w:val="-14"/>
                <w:sz w:val="20"/>
              </w:rPr>
              <w:t> </w:t>
            </w:r>
            <w:r>
              <w:rPr>
                <w:spacing w:val="-2"/>
                <w:sz w:val="20"/>
              </w:rPr>
              <w:t>help,</w:t>
            </w:r>
            <w:r>
              <w:rPr>
                <w:spacing w:val="-14"/>
                <w:sz w:val="20"/>
              </w:rPr>
              <w:t> </w:t>
            </w:r>
            <w:r>
              <w:rPr>
                <w:spacing w:val="-2"/>
                <w:sz w:val="20"/>
              </w:rPr>
              <w:t>you</w:t>
            </w:r>
            <w:r>
              <w:rPr>
                <w:spacing w:val="-14"/>
                <w:sz w:val="20"/>
              </w:rPr>
              <w:t> </w:t>
            </w:r>
            <w:r>
              <w:rPr>
                <w:spacing w:val="-2"/>
                <w:sz w:val="20"/>
              </w:rPr>
              <w:t>cant</w:t>
            </w:r>
            <w:r>
              <w:rPr>
                <w:spacing w:val="-13"/>
                <w:sz w:val="20"/>
              </w:rPr>
              <w:t> </w:t>
            </w:r>
            <w:r>
              <w:rPr>
                <w:spacing w:val="-2"/>
                <w:sz w:val="20"/>
              </w:rPr>
              <w:t>rely</w:t>
            </w:r>
            <w:r>
              <w:rPr>
                <w:spacing w:val="-14"/>
                <w:sz w:val="20"/>
              </w:rPr>
              <w:t> </w:t>
            </w:r>
            <w:r>
              <w:rPr>
                <w:spacing w:val="-2"/>
                <w:sz w:val="20"/>
              </w:rPr>
              <w:t>on</w:t>
            </w:r>
            <w:r>
              <w:rPr>
                <w:spacing w:val="-14"/>
                <w:sz w:val="20"/>
              </w:rPr>
              <w:t> </w:t>
            </w:r>
            <w:r>
              <w:rPr>
                <w:spacing w:val="-2"/>
                <w:sz w:val="20"/>
              </w:rPr>
              <w:t>people</w:t>
            </w:r>
            <w:r>
              <w:rPr>
                <w:spacing w:val="-14"/>
                <w:sz w:val="20"/>
              </w:rPr>
              <w:t> </w:t>
            </w:r>
            <w:r>
              <w:rPr>
                <w:spacing w:val="-2"/>
                <w:sz w:val="20"/>
              </w:rPr>
              <w:t>who</w:t>
            </w:r>
            <w:r>
              <w:rPr>
                <w:spacing w:val="-14"/>
                <w:sz w:val="20"/>
              </w:rPr>
              <w:t> </w:t>
            </w:r>
            <w:r>
              <w:rPr>
                <w:spacing w:val="-2"/>
                <w:sz w:val="20"/>
              </w:rPr>
              <w:t>are</w:t>
            </w:r>
            <w:r>
              <w:rPr>
                <w:spacing w:val="-14"/>
                <w:sz w:val="20"/>
              </w:rPr>
              <w:t> </w:t>
            </w:r>
            <w:r>
              <w:rPr>
                <w:spacing w:val="-2"/>
                <w:sz w:val="20"/>
              </w:rPr>
              <w:t>not</w:t>
            </w:r>
            <w:r>
              <w:rPr>
                <w:spacing w:val="-13"/>
                <w:sz w:val="20"/>
              </w:rPr>
              <w:t> </w:t>
            </w:r>
            <w:r>
              <w:rPr>
                <w:spacing w:val="-2"/>
                <w:sz w:val="20"/>
              </w:rPr>
              <w:t>in</w:t>
            </w:r>
            <w:r>
              <w:rPr>
                <w:spacing w:val="-14"/>
                <w:sz w:val="20"/>
              </w:rPr>
              <w:t> </w:t>
            </w:r>
            <w:r>
              <w:rPr>
                <w:spacing w:val="-2"/>
                <w:sz w:val="20"/>
              </w:rPr>
              <w:t>need</w:t>
            </w:r>
            <w:r>
              <w:rPr>
                <w:spacing w:val="-14"/>
                <w:sz w:val="20"/>
              </w:rPr>
              <w:t> </w:t>
            </w:r>
            <w:r>
              <w:rPr>
                <w:spacing w:val="-2"/>
                <w:sz w:val="20"/>
              </w:rPr>
              <w:t>themselves</w:t>
            </w:r>
            <w:r>
              <w:rPr>
                <w:spacing w:val="-14"/>
                <w:sz w:val="20"/>
              </w:rPr>
              <w:t> </w:t>
            </w:r>
            <w:r>
              <w:rPr>
                <w:spacing w:val="-2"/>
                <w:sz w:val="20"/>
              </w:rPr>
              <w:t>–</w:t>
            </w:r>
            <w:r>
              <w:rPr>
                <w:spacing w:val="-14"/>
                <w:sz w:val="20"/>
              </w:rPr>
              <w:t> </w:t>
            </w:r>
            <w:r>
              <w:rPr>
                <w:spacing w:val="-2"/>
                <w:sz w:val="20"/>
              </w:rPr>
              <w:t>they </w:t>
            </w:r>
            <w:r>
              <w:rPr>
                <w:sz w:val="20"/>
              </w:rPr>
              <w:t>simply</w:t>
            </w:r>
            <w:r>
              <w:rPr>
                <w:spacing w:val="-4"/>
                <w:sz w:val="20"/>
              </w:rPr>
              <w:t> </w:t>
            </w:r>
            <w:r>
              <w:rPr>
                <w:sz w:val="20"/>
              </w:rPr>
              <w:t>are</w:t>
            </w:r>
            <w:r>
              <w:rPr>
                <w:spacing w:val="-3"/>
                <w:sz w:val="20"/>
              </w:rPr>
              <w:t> </w:t>
            </w:r>
            <w:r>
              <w:rPr>
                <w:sz w:val="20"/>
              </w:rPr>
              <w:t>not</w:t>
            </w:r>
            <w:r>
              <w:rPr>
                <w:spacing w:val="-5"/>
                <w:sz w:val="20"/>
              </w:rPr>
              <w:t> </w:t>
            </w:r>
            <w:r>
              <w:rPr>
                <w:sz w:val="20"/>
              </w:rPr>
              <w:t>connected</w:t>
            </w:r>
            <w:r>
              <w:rPr>
                <w:spacing w:val="-4"/>
                <w:sz w:val="20"/>
              </w:rPr>
              <w:t> </w:t>
            </w:r>
            <w:r>
              <w:rPr>
                <w:sz w:val="20"/>
              </w:rPr>
              <w:t>to</w:t>
            </w:r>
            <w:r>
              <w:rPr>
                <w:spacing w:val="-4"/>
                <w:sz w:val="20"/>
              </w:rPr>
              <w:t> </w:t>
            </w:r>
            <w:r>
              <w:rPr>
                <w:sz w:val="20"/>
              </w:rPr>
              <w:t>the</w:t>
            </w:r>
            <w:r>
              <w:rPr>
                <w:spacing w:val="-3"/>
                <w:sz w:val="20"/>
              </w:rPr>
              <w:t> </w:t>
            </w:r>
            <w:r>
              <w:rPr>
                <w:sz w:val="20"/>
              </w:rPr>
              <w:t>problem.</w:t>
            </w:r>
          </w:p>
        </w:tc>
      </w:tr>
      <w:tr>
        <w:trPr>
          <w:trHeight w:val="811" w:hRule="atLeast"/>
        </w:trPr>
        <w:tc>
          <w:tcPr>
            <w:tcW w:w="2204" w:type="dxa"/>
          </w:tcPr>
          <w:p>
            <w:pPr>
              <w:pStyle w:val="TableParagraph"/>
              <w:spacing w:before="219"/>
              <w:ind w:left="107"/>
              <w:rPr>
                <w:sz w:val="20"/>
              </w:rPr>
            </w:pPr>
            <w:r>
              <w:rPr>
                <w:spacing w:val="-4"/>
                <w:sz w:val="20"/>
              </w:rPr>
              <w:t>Fruit</w:t>
            </w:r>
            <w:r>
              <w:rPr>
                <w:spacing w:val="-8"/>
                <w:sz w:val="20"/>
              </w:rPr>
              <w:t> </w:t>
            </w:r>
            <w:r>
              <w:rPr>
                <w:spacing w:val="-4"/>
                <w:sz w:val="20"/>
              </w:rPr>
              <w:t>tree maps</w:t>
            </w:r>
          </w:p>
        </w:tc>
        <w:tc>
          <w:tcPr>
            <w:tcW w:w="8255" w:type="dxa"/>
          </w:tcPr>
          <w:p>
            <w:pPr>
              <w:pStyle w:val="TableParagraph"/>
              <w:spacing w:line="340" w:lineRule="atLeast" w:before="112"/>
              <w:ind w:left="172"/>
              <w:rPr>
                <w:sz w:val="20"/>
              </w:rPr>
            </w:pPr>
            <w:r>
              <w:rPr>
                <w:spacing w:val="-4"/>
                <w:sz w:val="20"/>
              </w:rPr>
              <w:t>A</w:t>
            </w:r>
            <w:r>
              <w:rPr>
                <w:spacing w:val="-12"/>
                <w:sz w:val="20"/>
              </w:rPr>
              <w:t> </w:t>
            </w:r>
            <w:r>
              <w:rPr>
                <w:spacing w:val="-4"/>
                <w:sz w:val="20"/>
              </w:rPr>
              <w:t>map</w:t>
            </w:r>
            <w:r>
              <w:rPr>
                <w:spacing w:val="-12"/>
                <w:sz w:val="20"/>
              </w:rPr>
              <w:t> </w:t>
            </w:r>
            <w:r>
              <w:rPr>
                <w:spacing w:val="-4"/>
                <w:sz w:val="20"/>
              </w:rPr>
              <w:t>/</w:t>
            </w:r>
            <w:r>
              <w:rPr>
                <w:spacing w:val="-12"/>
                <w:sz w:val="20"/>
              </w:rPr>
              <w:t> </w:t>
            </w:r>
            <w:r>
              <w:rPr>
                <w:spacing w:val="-4"/>
                <w:sz w:val="20"/>
              </w:rPr>
              <w:t>log</w:t>
            </w:r>
            <w:r>
              <w:rPr>
                <w:spacing w:val="-12"/>
                <w:sz w:val="20"/>
              </w:rPr>
              <w:t> </w:t>
            </w:r>
            <w:r>
              <w:rPr>
                <w:spacing w:val="-4"/>
                <w:sz w:val="20"/>
              </w:rPr>
              <w:t>of</w:t>
            </w:r>
            <w:r>
              <w:rPr>
                <w:spacing w:val="-12"/>
                <w:sz w:val="20"/>
              </w:rPr>
              <w:t> </w:t>
            </w:r>
            <w:r>
              <w:rPr>
                <w:spacing w:val="-4"/>
                <w:sz w:val="20"/>
              </w:rPr>
              <w:t>fruit</w:t>
            </w:r>
            <w:r>
              <w:rPr>
                <w:spacing w:val="-12"/>
                <w:sz w:val="20"/>
              </w:rPr>
              <w:t> </w:t>
            </w:r>
            <w:r>
              <w:rPr>
                <w:spacing w:val="-4"/>
                <w:sz w:val="20"/>
              </w:rPr>
              <w:t>trees</w:t>
            </w:r>
            <w:r>
              <w:rPr>
                <w:spacing w:val="-11"/>
                <w:sz w:val="20"/>
              </w:rPr>
              <w:t> </w:t>
            </w:r>
            <w:r>
              <w:rPr>
                <w:spacing w:val="-4"/>
                <w:sz w:val="20"/>
              </w:rPr>
              <w:t>in</w:t>
            </w:r>
            <w:r>
              <w:rPr>
                <w:spacing w:val="-12"/>
                <w:sz w:val="20"/>
              </w:rPr>
              <w:t> </w:t>
            </w:r>
            <w:r>
              <w:rPr>
                <w:spacing w:val="-4"/>
                <w:sz w:val="20"/>
              </w:rPr>
              <w:t>communities,</w:t>
            </w:r>
            <w:r>
              <w:rPr>
                <w:spacing w:val="-12"/>
                <w:sz w:val="20"/>
              </w:rPr>
              <w:t> </w:t>
            </w:r>
            <w:r>
              <w:rPr>
                <w:spacing w:val="-4"/>
                <w:sz w:val="20"/>
              </w:rPr>
              <w:t>so</w:t>
            </w:r>
            <w:r>
              <w:rPr>
                <w:spacing w:val="-12"/>
                <w:sz w:val="20"/>
              </w:rPr>
              <w:t> </w:t>
            </w:r>
            <w:r>
              <w:rPr>
                <w:spacing w:val="-4"/>
                <w:sz w:val="20"/>
              </w:rPr>
              <w:t>people</w:t>
            </w:r>
            <w:r>
              <w:rPr>
                <w:spacing w:val="-12"/>
                <w:sz w:val="20"/>
              </w:rPr>
              <w:t> </w:t>
            </w:r>
            <w:r>
              <w:rPr>
                <w:spacing w:val="-4"/>
                <w:sz w:val="20"/>
              </w:rPr>
              <w:t>can</w:t>
            </w:r>
            <w:r>
              <w:rPr>
                <w:spacing w:val="-12"/>
                <w:sz w:val="20"/>
              </w:rPr>
              <w:t> </w:t>
            </w:r>
            <w:r>
              <w:rPr>
                <w:spacing w:val="-4"/>
                <w:sz w:val="20"/>
              </w:rPr>
              <w:t>go</w:t>
            </w:r>
            <w:r>
              <w:rPr>
                <w:spacing w:val="-12"/>
                <w:sz w:val="20"/>
              </w:rPr>
              <w:t> </w:t>
            </w:r>
            <w:r>
              <w:rPr>
                <w:spacing w:val="-4"/>
                <w:sz w:val="20"/>
              </w:rPr>
              <w:t>and</w:t>
            </w:r>
            <w:r>
              <w:rPr>
                <w:spacing w:val="-11"/>
                <w:sz w:val="20"/>
              </w:rPr>
              <w:t> </w:t>
            </w:r>
            <w:r>
              <w:rPr>
                <w:spacing w:val="-4"/>
                <w:sz w:val="20"/>
              </w:rPr>
              <w:t>help</w:t>
            </w:r>
            <w:r>
              <w:rPr>
                <w:spacing w:val="-12"/>
                <w:sz w:val="20"/>
              </w:rPr>
              <w:t> </w:t>
            </w:r>
            <w:r>
              <w:rPr>
                <w:spacing w:val="-4"/>
                <w:sz w:val="20"/>
              </w:rPr>
              <w:t>themselves</w:t>
            </w:r>
            <w:r>
              <w:rPr>
                <w:spacing w:val="-12"/>
                <w:sz w:val="20"/>
              </w:rPr>
              <w:t> </w:t>
            </w:r>
            <w:r>
              <w:rPr>
                <w:spacing w:val="-4"/>
                <w:sz w:val="20"/>
              </w:rPr>
              <w:t>when </w:t>
            </w:r>
            <w:r>
              <w:rPr>
                <w:sz w:val="20"/>
              </w:rPr>
              <w:t>its in season.</w:t>
            </w:r>
          </w:p>
        </w:tc>
      </w:tr>
    </w:tbl>
    <w:p>
      <w:pPr>
        <w:pStyle w:val="BodyText"/>
        <w:spacing w:before="327"/>
        <w:rPr>
          <w:rFonts w:ascii="Arial Black"/>
          <w:sz w:val="24"/>
        </w:rPr>
      </w:pPr>
    </w:p>
    <w:p>
      <w:pPr>
        <w:spacing w:before="1"/>
        <w:ind w:left="720" w:right="0" w:firstLine="0"/>
        <w:jc w:val="left"/>
        <w:rPr>
          <w:rFonts w:ascii="Arial Black"/>
          <w:sz w:val="24"/>
        </w:rPr>
      </w:pPr>
      <w:r>
        <w:rPr>
          <w:rFonts w:ascii="Arial Black"/>
          <w:spacing w:val="-2"/>
          <w:w w:val="85"/>
          <w:sz w:val="24"/>
        </w:rPr>
        <w:t>Locally</w:t>
      </w:r>
      <w:r>
        <w:rPr>
          <w:rFonts w:ascii="Arial Black"/>
          <w:spacing w:val="-10"/>
          <w:sz w:val="24"/>
        </w:rPr>
        <w:t> </w:t>
      </w:r>
      <w:r>
        <w:rPr>
          <w:rFonts w:ascii="Arial Black"/>
          <w:spacing w:val="-2"/>
          <w:w w:val="85"/>
          <w:sz w:val="24"/>
        </w:rPr>
        <w:t>based</w:t>
      </w:r>
      <w:r>
        <w:rPr>
          <w:rFonts w:ascii="Arial Black"/>
          <w:spacing w:val="-11"/>
          <w:sz w:val="24"/>
        </w:rPr>
        <w:t> </w:t>
      </w:r>
      <w:r>
        <w:rPr>
          <w:rFonts w:ascii="Arial Black"/>
          <w:spacing w:val="-2"/>
          <w:w w:val="85"/>
          <w:sz w:val="24"/>
        </w:rPr>
        <w:t>services</w:t>
      </w:r>
      <w:r>
        <w:rPr>
          <w:rFonts w:ascii="Arial Black"/>
          <w:spacing w:val="-9"/>
          <w:sz w:val="24"/>
        </w:rPr>
        <w:t> </w:t>
      </w:r>
      <w:r>
        <w:rPr>
          <w:rFonts w:ascii="Arial Black"/>
          <w:spacing w:val="-2"/>
          <w:w w:val="85"/>
          <w:sz w:val="24"/>
        </w:rPr>
        <w:t>we</w:t>
      </w:r>
      <w:r>
        <w:rPr>
          <w:rFonts w:ascii="Arial Black"/>
          <w:spacing w:val="-10"/>
          <w:sz w:val="24"/>
        </w:rPr>
        <w:t> </w:t>
      </w:r>
      <w:r>
        <w:rPr>
          <w:rFonts w:ascii="Arial Black"/>
          <w:spacing w:val="-2"/>
          <w:w w:val="85"/>
          <w:sz w:val="24"/>
        </w:rPr>
        <w:t>access:</w:t>
      </w:r>
    </w:p>
    <w:p>
      <w:pPr>
        <w:pStyle w:val="ListParagraph"/>
        <w:numPr>
          <w:ilvl w:val="0"/>
          <w:numId w:val="45"/>
        </w:numPr>
        <w:tabs>
          <w:tab w:pos="1439" w:val="left" w:leader="none"/>
        </w:tabs>
        <w:spacing w:line="240" w:lineRule="auto" w:before="91" w:after="0"/>
        <w:ind w:left="1439" w:right="0" w:hanging="359"/>
        <w:jc w:val="left"/>
        <w:rPr>
          <w:rFonts w:ascii="Lucida Sans" w:hAnsi="Lucida Sans"/>
          <w:sz w:val="20"/>
        </w:rPr>
      </w:pPr>
      <w:r>
        <w:rPr>
          <w:rFonts w:ascii="Lucida Sans" w:hAnsi="Lucida Sans"/>
          <w:spacing w:val="-6"/>
          <w:sz w:val="20"/>
        </w:rPr>
        <w:t>AC</w:t>
      </w:r>
      <w:r>
        <w:rPr>
          <w:rFonts w:ascii="Lucida Sans" w:hAnsi="Lucida Sans"/>
          <w:spacing w:val="-10"/>
          <w:sz w:val="20"/>
        </w:rPr>
        <w:t> </w:t>
      </w:r>
      <w:r>
        <w:rPr>
          <w:rFonts w:ascii="Lucida Sans" w:hAnsi="Lucida Sans"/>
          <w:spacing w:val="-6"/>
          <w:sz w:val="20"/>
        </w:rPr>
        <w:t>Care is</w:t>
      </w:r>
      <w:r>
        <w:rPr>
          <w:rFonts w:ascii="Lucida Sans" w:hAnsi="Lucida Sans"/>
          <w:spacing w:val="-5"/>
          <w:sz w:val="20"/>
        </w:rPr>
        <w:t> </w:t>
      </w:r>
      <w:r>
        <w:rPr>
          <w:rFonts w:ascii="Lucida Sans" w:hAnsi="Lucida Sans"/>
          <w:spacing w:val="-6"/>
          <w:sz w:val="20"/>
        </w:rPr>
        <w:t>great</w:t>
      </w:r>
      <w:r>
        <w:rPr>
          <w:rFonts w:ascii="Lucida Sans" w:hAnsi="Lucida Sans"/>
          <w:spacing w:val="-7"/>
          <w:sz w:val="20"/>
        </w:rPr>
        <w:t> </w:t>
      </w:r>
      <w:r>
        <w:rPr>
          <w:rFonts w:ascii="Lucida Sans" w:hAnsi="Lucida Sans"/>
          <w:spacing w:val="-6"/>
          <w:sz w:val="20"/>
        </w:rPr>
        <w:t>- in Millicent</w:t>
      </w:r>
      <w:r>
        <w:rPr>
          <w:rFonts w:ascii="Lucida Sans" w:hAnsi="Lucida Sans"/>
          <w:spacing w:val="-7"/>
          <w:sz w:val="20"/>
        </w:rPr>
        <w:t> </w:t>
      </w:r>
      <w:r>
        <w:rPr>
          <w:rFonts w:ascii="Lucida Sans" w:hAnsi="Lucida Sans"/>
          <w:spacing w:val="-6"/>
          <w:sz w:val="20"/>
        </w:rPr>
        <w:t>and</w:t>
      </w:r>
      <w:r>
        <w:rPr>
          <w:rFonts w:ascii="Lucida Sans" w:hAnsi="Lucida Sans"/>
          <w:spacing w:val="-7"/>
          <w:sz w:val="20"/>
        </w:rPr>
        <w:t> </w:t>
      </w:r>
      <w:r>
        <w:rPr>
          <w:rFonts w:ascii="Lucida Sans" w:hAnsi="Lucida Sans"/>
          <w:spacing w:val="-6"/>
          <w:sz w:val="20"/>
        </w:rPr>
        <w:t>Mt</w:t>
      </w:r>
      <w:r>
        <w:rPr>
          <w:rFonts w:ascii="Lucida Sans" w:hAnsi="Lucida Sans"/>
          <w:spacing w:val="-7"/>
          <w:sz w:val="20"/>
        </w:rPr>
        <w:t> </w:t>
      </w:r>
      <w:r>
        <w:rPr>
          <w:rFonts w:ascii="Lucida Sans" w:hAnsi="Lucida Sans"/>
          <w:spacing w:val="-6"/>
          <w:sz w:val="20"/>
        </w:rPr>
        <w:t>Gambier.</w:t>
      </w:r>
    </w:p>
    <w:p>
      <w:pPr>
        <w:pStyle w:val="ListParagraph"/>
        <w:numPr>
          <w:ilvl w:val="0"/>
          <w:numId w:val="45"/>
        </w:numPr>
        <w:tabs>
          <w:tab w:pos="1439" w:val="left" w:leader="none"/>
        </w:tabs>
        <w:spacing w:line="240" w:lineRule="auto" w:before="96" w:after="0"/>
        <w:ind w:left="1439" w:right="0" w:hanging="360"/>
        <w:jc w:val="left"/>
        <w:rPr>
          <w:rFonts w:ascii="Lucida Sans" w:hAnsi="Lucida Sans"/>
          <w:sz w:val="20"/>
        </w:rPr>
      </w:pPr>
      <w:r>
        <w:rPr>
          <w:rFonts w:ascii="Lucida Sans" w:hAnsi="Lucida Sans"/>
          <w:spacing w:val="-4"/>
          <w:sz w:val="20"/>
        </w:rPr>
        <w:t>The</w:t>
      </w:r>
      <w:r>
        <w:rPr>
          <w:rFonts w:ascii="Lucida Sans" w:hAnsi="Lucida Sans"/>
          <w:spacing w:val="-11"/>
          <w:sz w:val="20"/>
        </w:rPr>
        <w:t> </w:t>
      </w:r>
      <w:r>
        <w:rPr>
          <w:rFonts w:ascii="Lucida Sans" w:hAnsi="Lucida Sans"/>
          <w:spacing w:val="-4"/>
          <w:sz w:val="20"/>
        </w:rPr>
        <w:t>community</w:t>
      </w:r>
      <w:r>
        <w:rPr>
          <w:rFonts w:ascii="Lucida Sans" w:hAnsi="Lucida Sans"/>
          <w:spacing w:val="-11"/>
          <w:sz w:val="20"/>
        </w:rPr>
        <w:t> </w:t>
      </w:r>
      <w:r>
        <w:rPr>
          <w:rFonts w:ascii="Lucida Sans" w:hAnsi="Lucida Sans"/>
          <w:spacing w:val="-4"/>
          <w:sz w:val="20"/>
        </w:rPr>
        <w:t>house</w:t>
      </w:r>
      <w:r>
        <w:rPr>
          <w:rFonts w:ascii="Lucida Sans" w:hAnsi="Lucida Sans"/>
          <w:spacing w:val="-10"/>
          <w:sz w:val="20"/>
        </w:rPr>
        <w:t> </w:t>
      </w:r>
      <w:r>
        <w:rPr>
          <w:rFonts w:ascii="Lucida Sans" w:hAnsi="Lucida Sans"/>
          <w:spacing w:val="-4"/>
          <w:sz w:val="20"/>
        </w:rPr>
        <w:t>has</w:t>
      </w:r>
      <w:r>
        <w:rPr>
          <w:rFonts w:ascii="Lucida Sans" w:hAnsi="Lucida Sans"/>
          <w:spacing w:val="-10"/>
          <w:sz w:val="20"/>
        </w:rPr>
        <w:t> </w:t>
      </w:r>
      <w:r>
        <w:rPr>
          <w:rFonts w:ascii="Lucida Sans" w:hAnsi="Lucida Sans"/>
          <w:spacing w:val="-4"/>
          <w:sz w:val="20"/>
        </w:rPr>
        <w:t>a</w:t>
      </w:r>
      <w:r>
        <w:rPr>
          <w:rFonts w:ascii="Lucida Sans" w:hAnsi="Lucida Sans"/>
          <w:spacing w:val="-11"/>
          <w:sz w:val="20"/>
        </w:rPr>
        <w:t> </w:t>
      </w:r>
      <w:r>
        <w:rPr>
          <w:rFonts w:ascii="Lucida Sans" w:hAnsi="Lucida Sans"/>
          <w:spacing w:val="-4"/>
          <w:sz w:val="20"/>
        </w:rPr>
        <w:t>transport</w:t>
      </w:r>
      <w:r>
        <w:rPr>
          <w:rFonts w:ascii="Lucida Sans" w:hAnsi="Lucida Sans"/>
          <w:spacing w:val="-12"/>
          <w:sz w:val="20"/>
        </w:rPr>
        <w:t> </w:t>
      </w:r>
      <w:r>
        <w:rPr>
          <w:rFonts w:ascii="Lucida Sans" w:hAnsi="Lucida Sans"/>
          <w:spacing w:val="-4"/>
          <w:sz w:val="20"/>
        </w:rPr>
        <w:t>service</w:t>
      </w:r>
      <w:r>
        <w:rPr>
          <w:rFonts w:ascii="Lucida Sans" w:hAnsi="Lucida Sans"/>
          <w:spacing w:val="-11"/>
          <w:sz w:val="20"/>
        </w:rPr>
        <w:t> </w:t>
      </w:r>
      <w:r>
        <w:rPr>
          <w:rFonts w:ascii="Lucida Sans" w:hAnsi="Lucida Sans"/>
          <w:spacing w:val="-4"/>
          <w:sz w:val="20"/>
        </w:rPr>
        <w:t>that</w:t>
      </w:r>
      <w:r>
        <w:rPr>
          <w:rFonts w:ascii="Lucida Sans" w:hAnsi="Lucida Sans"/>
          <w:spacing w:val="-12"/>
          <w:sz w:val="20"/>
        </w:rPr>
        <w:t> </w:t>
      </w:r>
      <w:r>
        <w:rPr>
          <w:rFonts w:ascii="Lucida Sans" w:hAnsi="Lucida Sans"/>
          <w:spacing w:val="-4"/>
          <w:sz w:val="20"/>
        </w:rPr>
        <w:t>goes</w:t>
      </w:r>
      <w:r>
        <w:rPr>
          <w:rFonts w:ascii="Lucida Sans" w:hAnsi="Lucida Sans"/>
          <w:spacing w:val="-10"/>
          <w:sz w:val="20"/>
        </w:rPr>
        <w:t> </w:t>
      </w:r>
      <w:r>
        <w:rPr>
          <w:rFonts w:ascii="Lucida Sans" w:hAnsi="Lucida Sans"/>
          <w:spacing w:val="-4"/>
          <w:sz w:val="20"/>
        </w:rPr>
        <w:t>to</w:t>
      </w:r>
      <w:r>
        <w:rPr>
          <w:rFonts w:ascii="Lucida Sans" w:hAnsi="Lucida Sans"/>
          <w:spacing w:val="-11"/>
          <w:sz w:val="20"/>
        </w:rPr>
        <w:t> </w:t>
      </w:r>
      <w:r>
        <w:rPr>
          <w:rFonts w:ascii="Lucida Sans" w:hAnsi="Lucida Sans"/>
          <w:spacing w:val="-4"/>
          <w:sz w:val="20"/>
        </w:rPr>
        <w:t>Foodbank.</w:t>
      </w:r>
    </w:p>
    <w:p>
      <w:pPr>
        <w:pStyle w:val="ListParagraph"/>
        <w:numPr>
          <w:ilvl w:val="0"/>
          <w:numId w:val="45"/>
        </w:numPr>
        <w:tabs>
          <w:tab w:pos="1439" w:val="left" w:leader="none"/>
        </w:tabs>
        <w:spacing w:line="240" w:lineRule="auto" w:before="96" w:after="0"/>
        <w:ind w:left="1439" w:right="0" w:hanging="360"/>
        <w:jc w:val="left"/>
        <w:rPr>
          <w:rFonts w:ascii="Lucida Sans" w:hAnsi="Lucida Sans"/>
          <w:sz w:val="20"/>
        </w:rPr>
      </w:pPr>
      <w:r>
        <w:rPr>
          <w:rFonts w:ascii="Lucida Sans" w:hAnsi="Lucida Sans"/>
          <w:spacing w:val="-4"/>
          <w:sz w:val="20"/>
        </w:rPr>
        <w:t>NO</w:t>
      </w:r>
      <w:r>
        <w:rPr>
          <w:rFonts w:ascii="Lucida Sans" w:hAnsi="Lucida Sans"/>
          <w:spacing w:val="-9"/>
          <w:sz w:val="20"/>
        </w:rPr>
        <w:t> </w:t>
      </w:r>
      <w:r>
        <w:rPr>
          <w:rFonts w:ascii="Lucida Sans" w:hAnsi="Lucida Sans"/>
          <w:spacing w:val="-4"/>
          <w:sz w:val="20"/>
        </w:rPr>
        <w:t>services</w:t>
      </w:r>
      <w:r>
        <w:rPr>
          <w:rFonts w:ascii="Lucida Sans" w:hAnsi="Lucida Sans"/>
          <w:spacing w:val="-9"/>
          <w:sz w:val="20"/>
        </w:rPr>
        <w:t> </w:t>
      </w:r>
      <w:r>
        <w:rPr>
          <w:rFonts w:ascii="Lucida Sans" w:hAnsi="Lucida Sans"/>
          <w:spacing w:val="-4"/>
          <w:sz w:val="20"/>
        </w:rPr>
        <w:t>are</w:t>
      </w:r>
      <w:r>
        <w:rPr>
          <w:rFonts w:ascii="Lucida Sans" w:hAnsi="Lucida Sans"/>
          <w:spacing w:val="-11"/>
          <w:sz w:val="20"/>
        </w:rPr>
        <w:t> </w:t>
      </w:r>
      <w:r>
        <w:rPr>
          <w:rFonts w:ascii="Lucida Sans" w:hAnsi="Lucida Sans"/>
          <w:spacing w:val="-4"/>
          <w:sz w:val="20"/>
        </w:rPr>
        <w:t>open</w:t>
      </w:r>
      <w:r>
        <w:rPr>
          <w:rFonts w:ascii="Lucida Sans" w:hAnsi="Lucida Sans"/>
          <w:spacing w:val="-10"/>
          <w:sz w:val="20"/>
        </w:rPr>
        <w:t> </w:t>
      </w:r>
      <w:r>
        <w:rPr>
          <w:rFonts w:ascii="Lucida Sans" w:hAnsi="Lucida Sans"/>
          <w:spacing w:val="-4"/>
          <w:sz w:val="20"/>
        </w:rPr>
        <w:t>on</w:t>
      </w:r>
      <w:r>
        <w:rPr>
          <w:rFonts w:ascii="Lucida Sans" w:hAnsi="Lucida Sans"/>
          <w:spacing w:val="-12"/>
          <w:sz w:val="20"/>
        </w:rPr>
        <w:t> </w:t>
      </w:r>
      <w:r>
        <w:rPr>
          <w:rFonts w:ascii="Lucida Sans" w:hAnsi="Lucida Sans"/>
          <w:spacing w:val="-4"/>
          <w:sz w:val="20"/>
        </w:rPr>
        <w:t>weekends</w:t>
      </w:r>
      <w:r>
        <w:rPr>
          <w:rFonts w:ascii="Lucida Sans" w:hAnsi="Lucida Sans"/>
          <w:spacing w:val="-11"/>
          <w:sz w:val="20"/>
        </w:rPr>
        <w:t> </w:t>
      </w:r>
      <w:r>
        <w:rPr>
          <w:rFonts w:ascii="Lucida Sans" w:hAnsi="Lucida Sans"/>
          <w:spacing w:val="-4"/>
          <w:sz w:val="20"/>
        </w:rPr>
        <w:t>-</w:t>
      </w:r>
      <w:r>
        <w:rPr>
          <w:rFonts w:ascii="Lucida Sans" w:hAnsi="Lucida Sans"/>
          <w:spacing w:val="-8"/>
          <w:sz w:val="20"/>
        </w:rPr>
        <w:t> </w:t>
      </w:r>
      <w:r>
        <w:rPr>
          <w:rFonts w:ascii="Lucida Sans" w:hAnsi="Lucida Sans"/>
          <w:spacing w:val="-4"/>
          <w:sz w:val="20"/>
        </w:rPr>
        <w:t>including</w:t>
      </w:r>
      <w:r>
        <w:rPr>
          <w:rFonts w:ascii="Lucida Sans" w:hAnsi="Lucida Sans"/>
          <w:spacing w:val="-9"/>
          <w:sz w:val="20"/>
        </w:rPr>
        <w:t> </w:t>
      </w:r>
      <w:r>
        <w:rPr>
          <w:rFonts w:ascii="Lucida Sans" w:hAnsi="Lucida Sans"/>
          <w:spacing w:val="-4"/>
          <w:sz w:val="20"/>
        </w:rPr>
        <w:t>Foodbank.</w:t>
      </w:r>
    </w:p>
    <w:p>
      <w:pPr>
        <w:pStyle w:val="ListParagraph"/>
        <w:numPr>
          <w:ilvl w:val="0"/>
          <w:numId w:val="45"/>
        </w:numPr>
        <w:tabs>
          <w:tab w:pos="1439" w:val="left" w:leader="none"/>
        </w:tabs>
        <w:spacing w:line="240" w:lineRule="auto" w:before="96" w:after="0"/>
        <w:ind w:left="1439" w:right="0" w:hanging="360"/>
        <w:jc w:val="left"/>
        <w:rPr>
          <w:rFonts w:ascii="Lucida Sans" w:hAnsi="Lucida Sans"/>
          <w:sz w:val="20"/>
        </w:rPr>
      </w:pPr>
      <w:r>
        <w:rPr>
          <w:rFonts w:ascii="Lucida Sans" w:hAnsi="Lucida Sans"/>
          <w:spacing w:val="-4"/>
          <w:sz w:val="20"/>
        </w:rPr>
        <w:t>“Millicent</w:t>
      </w:r>
      <w:r>
        <w:rPr>
          <w:rFonts w:ascii="Lucida Sans" w:hAnsi="Lucida Sans"/>
          <w:spacing w:val="-12"/>
          <w:sz w:val="20"/>
        </w:rPr>
        <w:t> </w:t>
      </w:r>
      <w:r>
        <w:rPr>
          <w:rFonts w:ascii="Lucida Sans" w:hAnsi="Lucida Sans"/>
          <w:spacing w:val="-4"/>
          <w:sz w:val="20"/>
        </w:rPr>
        <w:t>shares</w:t>
      </w:r>
      <w:r>
        <w:rPr>
          <w:rFonts w:ascii="Lucida Sans" w:hAnsi="Lucida Sans"/>
          <w:spacing w:val="-10"/>
          <w:sz w:val="20"/>
        </w:rPr>
        <w:t> </w:t>
      </w:r>
      <w:r>
        <w:rPr>
          <w:rFonts w:ascii="Lucida Sans" w:hAnsi="Lucida Sans"/>
          <w:spacing w:val="-4"/>
          <w:sz w:val="20"/>
        </w:rPr>
        <w:t>a</w:t>
      </w:r>
      <w:r>
        <w:rPr>
          <w:rFonts w:ascii="Lucida Sans" w:hAnsi="Lucida Sans"/>
          <w:spacing w:val="-11"/>
          <w:sz w:val="20"/>
        </w:rPr>
        <w:t> </w:t>
      </w:r>
      <w:r>
        <w:rPr>
          <w:rFonts w:ascii="Lucida Sans" w:hAnsi="Lucida Sans"/>
          <w:spacing w:val="-4"/>
          <w:sz w:val="20"/>
        </w:rPr>
        <w:t>plate”</w:t>
      </w:r>
      <w:r>
        <w:rPr>
          <w:rFonts w:ascii="Lucida Sans" w:hAnsi="Lucida Sans"/>
          <w:spacing w:val="-10"/>
          <w:sz w:val="20"/>
        </w:rPr>
        <w:t> </w:t>
      </w:r>
      <w:r>
        <w:rPr>
          <w:rFonts w:ascii="Lucida Sans" w:hAnsi="Lucida Sans"/>
          <w:spacing w:val="-4"/>
          <w:sz w:val="20"/>
        </w:rPr>
        <w:t>-</w:t>
      </w:r>
      <w:r>
        <w:rPr>
          <w:rFonts w:ascii="Lucida Sans" w:hAnsi="Lucida Sans"/>
          <w:spacing w:val="-10"/>
          <w:sz w:val="20"/>
        </w:rPr>
        <w:t> </w:t>
      </w:r>
      <w:r>
        <w:rPr>
          <w:rFonts w:ascii="Lucida Sans" w:hAnsi="Lucida Sans"/>
          <w:spacing w:val="-4"/>
          <w:sz w:val="20"/>
        </w:rPr>
        <w:t>volunteers</w:t>
      </w:r>
      <w:r>
        <w:rPr>
          <w:rFonts w:ascii="Lucida Sans" w:hAnsi="Lucida Sans"/>
          <w:spacing w:val="-10"/>
          <w:sz w:val="20"/>
        </w:rPr>
        <w:t> </w:t>
      </w:r>
      <w:r>
        <w:rPr>
          <w:rFonts w:ascii="Lucida Sans" w:hAnsi="Lucida Sans"/>
          <w:spacing w:val="-4"/>
          <w:sz w:val="20"/>
        </w:rPr>
        <w:t>making</w:t>
      </w:r>
      <w:r>
        <w:rPr>
          <w:rFonts w:ascii="Lucida Sans" w:hAnsi="Lucida Sans"/>
          <w:spacing w:val="-9"/>
          <w:sz w:val="20"/>
        </w:rPr>
        <w:t> </w:t>
      </w:r>
      <w:r>
        <w:rPr>
          <w:rFonts w:ascii="Lucida Sans" w:hAnsi="Lucida Sans"/>
          <w:spacing w:val="-4"/>
          <w:sz w:val="20"/>
        </w:rPr>
        <w:t>a</w:t>
      </w:r>
      <w:r>
        <w:rPr>
          <w:rFonts w:ascii="Lucida Sans" w:hAnsi="Lucida Sans"/>
          <w:spacing w:val="-11"/>
          <w:sz w:val="20"/>
        </w:rPr>
        <w:t> </w:t>
      </w:r>
      <w:r>
        <w:rPr>
          <w:rFonts w:ascii="Lucida Sans" w:hAnsi="Lucida Sans"/>
          <w:spacing w:val="-4"/>
          <w:sz w:val="20"/>
        </w:rPr>
        <w:t>meal</w:t>
      </w:r>
      <w:r>
        <w:rPr>
          <w:rFonts w:ascii="Lucida Sans" w:hAnsi="Lucida Sans"/>
          <w:spacing w:val="-11"/>
          <w:sz w:val="20"/>
        </w:rPr>
        <w:t> </w:t>
      </w:r>
      <w:r>
        <w:rPr>
          <w:rFonts w:ascii="Lucida Sans" w:hAnsi="Lucida Sans"/>
          <w:spacing w:val="-4"/>
          <w:sz w:val="20"/>
        </w:rPr>
        <w:t>at</w:t>
      </w:r>
      <w:r>
        <w:rPr>
          <w:rFonts w:ascii="Lucida Sans" w:hAnsi="Lucida Sans"/>
          <w:spacing w:val="-11"/>
          <w:sz w:val="20"/>
        </w:rPr>
        <w:t> </w:t>
      </w:r>
      <w:r>
        <w:rPr>
          <w:rFonts w:ascii="Lucida Sans" w:hAnsi="Lucida Sans"/>
          <w:spacing w:val="-4"/>
          <w:sz w:val="20"/>
        </w:rPr>
        <w:t>the</w:t>
      </w:r>
      <w:r>
        <w:rPr>
          <w:rFonts w:ascii="Lucida Sans" w:hAnsi="Lucida Sans"/>
          <w:spacing w:val="-10"/>
          <w:sz w:val="20"/>
        </w:rPr>
        <w:t> </w:t>
      </w:r>
      <w:r>
        <w:rPr>
          <w:rFonts w:ascii="Lucida Sans" w:hAnsi="Lucida Sans"/>
          <w:spacing w:val="-5"/>
          <w:sz w:val="20"/>
        </w:rPr>
        <w:t>RSL</w:t>
      </w:r>
    </w:p>
    <w:p>
      <w:pPr>
        <w:pStyle w:val="ListParagraph"/>
        <w:numPr>
          <w:ilvl w:val="0"/>
          <w:numId w:val="45"/>
        </w:numPr>
        <w:tabs>
          <w:tab w:pos="1439" w:val="left" w:leader="none"/>
        </w:tabs>
        <w:spacing w:line="240" w:lineRule="auto" w:before="96" w:after="0"/>
        <w:ind w:left="1439" w:right="0" w:hanging="360"/>
        <w:jc w:val="left"/>
        <w:rPr>
          <w:rFonts w:ascii="Lucida Sans" w:hAnsi="Lucida Sans"/>
          <w:sz w:val="20"/>
        </w:rPr>
      </w:pPr>
      <w:r>
        <w:rPr>
          <w:rFonts w:ascii="Lucida Sans" w:hAnsi="Lucida Sans"/>
          <w:spacing w:val="-6"/>
          <w:sz w:val="20"/>
        </w:rPr>
        <w:t>Sunset kitchen</w:t>
      </w:r>
      <w:r>
        <w:rPr>
          <w:rFonts w:ascii="Lucida Sans" w:hAnsi="Lucida Sans"/>
          <w:spacing w:val="-3"/>
          <w:sz w:val="20"/>
        </w:rPr>
        <w:t> </w:t>
      </w:r>
      <w:r>
        <w:rPr>
          <w:rFonts w:ascii="Lucida Sans" w:hAnsi="Lucida Sans"/>
          <w:spacing w:val="-6"/>
          <w:sz w:val="20"/>
        </w:rPr>
        <w:t>-</w:t>
      </w:r>
      <w:r>
        <w:rPr>
          <w:rFonts w:ascii="Lucida Sans" w:hAnsi="Lucida Sans"/>
          <w:spacing w:val="-3"/>
          <w:sz w:val="20"/>
        </w:rPr>
        <w:t> </w:t>
      </w:r>
      <w:r>
        <w:rPr>
          <w:rFonts w:ascii="Lucida Sans" w:hAnsi="Lucida Sans"/>
          <w:spacing w:val="-6"/>
          <w:sz w:val="20"/>
        </w:rPr>
        <w:t>once</w:t>
      </w:r>
      <w:r>
        <w:rPr>
          <w:rFonts w:ascii="Lucida Sans" w:hAnsi="Lucida Sans"/>
          <w:spacing w:val="-5"/>
          <w:sz w:val="20"/>
        </w:rPr>
        <w:t> </w:t>
      </w:r>
      <w:r>
        <w:rPr>
          <w:rFonts w:ascii="Lucida Sans" w:hAnsi="Lucida Sans"/>
          <w:spacing w:val="-6"/>
          <w:sz w:val="20"/>
        </w:rPr>
        <w:t>a</w:t>
      </w:r>
      <w:r>
        <w:rPr>
          <w:rFonts w:ascii="Lucida Sans" w:hAnsi="Lucida Sans"/>
          <w:spacing w:val="-4"/>
          <w:sz w:val="20"/>
        </w:rPr>
        <w:t> </w:t>
      </w:r>
      <w:r>
        <w:rPr>
          <w:rFonts w:ascii="Lucida Sans" w:hAnsi="Lucida Sans"/>
          <w:spacing w:val="-6"/>
          <w:sz w:val="20"/>
        </w:rPr>
        <w:t>week</w:t>
      </w:r>
      <w:r>
        <w:rPr>
          <w:rFonts w:ascii="Lucida Sans" w:hAnsi="Lucida Sans"/>
          <w:spacing w:val="-3"/>
          <w:sz w:val="20"/>
        </w:rPr>
        <w:t> </w:t>
      </w:r>
      <w:r>
        <w:rPr>
          <w:rFonts w:ascii="Lucida Sans" w:hAnsi="Lucida Sans"/>
          <w:spacing w:val="-6"/>
          <w:sz w:val="20"/>
        </w:rPr>
        <w:t>can get</w:t>
      </w:r>
      <w:r>
        <w:rPr>
          <w:rFonts w:ascii="Lucida Sans" w:hAnsi="Lucida Sans"/>
          <w:spacing w:val="-5"/>
          <w:sz w:val="20"/>
        </w:rPr>
        <w:t> </w:t>
      </w:r>
      <w:r>
        <w:rPr>
          <w:rFonts w:ascii="Lucida Sans" w:hAnsi="Lucida Sans"/>
          <w:spacing w:val="-6"/>
          <w:sz w:val="20"/>
        </w:rPr>
        <w:t>food,</w:t>
      </w:r>
      <w:r>
        <w:rPr>
          <w:rFonts w:ascii="Lucida Sans" w:hAnsi="Lucida Sans"/>
          <w:spacing w:val="-5"/>
          <w:sz w:val="20"/>
        </w:rPr>
        <w:t> </w:t>
      </w:r>
      <w:r>
        <w:rPr>
          <w:rFonts w:ascii="Lucida Sans" w:hAnsi="Lucida Sans"/>
          <w:spacing w:val="-6"/>
          <w:sz w:val="20"/>
        </w:rPr>
        <w:t>no</w:t>
      </w:r>
      <w:r>
        <w:rPr>
          <w:rFonts w:ascii="Lucida Sans" w:hAnsi="Lucida Sans"/>
          <w:spacing w:val="-4"/>
          <w:sz w:val="20"/>
        </w:rPr>
        <w:t> </w:t>
      </w:r>
      <w:r>
        <w:rPr>
          <w:rFonts w:ascii="Lucida Sans" w:hAnsi="Lucida Sans"/>
          <w:spacing w:val="-6"/>
          <w:sz w:val="20"/>
        </w:rPr>
        <w:t>questions</w:t>
      </w:r>
      <w:r>
        <w:rPr>
          <w:rFonts w:ascii="Lucida Sans" w:hAnsi="Lucida Sans"/>
          <w:spacing w:val="-3"/>
          <w:sz w:val="20"/>
        </w:rPr>
        <w:t> </w:t>
      </w:r>
      <w:r>
        <w:rPr>
          <w:rFonts w:ascii="Lucida Sans" w:hAnsi="Lucida Sans"/>
          <w:spacing w:val="-6"/>
          <w:sz w:val="20"/>
        </w:rPr>
        <w:t>asked</w:t>
      </w:r>
    </w:p>
    <w:p>
      <w:pPr>
        <w:pStyle w:val="ListParagraph"/>
        <w:numPr>
          <w:ilvl w:val="0"/>
          <w:numId w:val="45"/>
        </w:numPr>
        <w:tabs>
          <w:tab w:pos="1439" w:val="left" w:leader="none"/>
        </w:tabs>
        <w:spacing w:line="240" w:lineRule="auto" w:before="96" w:after="0"/>
        <w:ind w:left="1439" w:right="0" w:hanging="360"/>
        <w:jc w:val="left"/>
        <w:rPr>
          <w:rFonts w:ascii="Lucida Sans" w:hAnsi="Lucida Sans"/>
          <w:sz w:val="20"/>
        </w:rPr>
      </w:pPr>
      <w:r>
        <w:rPr>
          <w:rFonts w:ascii="Lucida Sans" w:hAnsi="Lucida Sans"/>
          <w:spacing w:val="-4"/>
          <w:sz w:val="20"/>
        </w:rPr>
        <w:t>Salvation</w:t>
      </w:r>
      <w:r>
        <w:rPr>
          <w:rFonts w:ascii="Lucida Sans" w:hAnsi="Lucida Sans"/>
          <w:spacing w:val="-10"/>
          <w:sz w:val="20"/>
        </w:rPr>
        <w:t> </w:t>
      </w:r>
      <w:r>
        <w:rPr>
          <w:rFonts w:ascii="Lucida Sans" w:hAnsi="Lucida Sans"/>
          <w:spacing w:val="-4"/>
          <w:sz w:val="20"/>
        </w:rPr>
        <w:t>army</w:t>
      </w:r>
      <w:r>
        <w:rPr>
          <w:rFonts w:ascii="Lucida Sans" w:hAnsi="Lucida Sans"/>
          <w:spacing w:val="-10"/>
          <w:sz w:val="20"/>
        </w:rPr>
        <w:t> </w:t>
      </w:r>
      <w:r>
        <w:rPr>
          <w:rFonts w:ascii="Lucida Sans" w:hAnsi="Lucida Sans"/>
          <w:spacing w:val="-4"/>
          <w:sz w:val="20"/>
        </w:rPr>
        <w:t>BBQ’s</w:t>
      </w:r>
      <w:r>
        <w:rPr>
          <w:rFonts w:ascii="Lucida Sans" w:hAnsi="Lucida Sans"/>
          <w:spacing w:val="-9"/>
          <w:sz w:val="20"/>
        </w:rPr>
        <w:t> </w:t>
      </w:r>
      <w:r>
        <w:rPr>
          <w:rFonts w:ascii="Lucida Sans" w:hAnsi="Lucida Sans"/>
          <w:spacing w:val="-4"/>
          <w:sz w:val="20"/>
        </w:rPr>
        <w:t>–</w:t>
      </w:r>
      <w:r>
        <w:rPr>
          <w:rFonts w:ascii="Lucida Sans" w:hAnsi="Lucida Sans"/>
          <w:spacing w:val="-8"/>
          <w:sz w:val="20"/>
        </w:rPr>
        <w:t> </w:t>
      </w:r>
      <w:r>
        <w:rPr>
          <w:rFonts w:ascii="Lucida Sans" w:hAnsi="Lucida Sans"/>
          <w:spacing w:val="-4"/>
          <w:sz w:val="20"/>
        </w:rPr>
        <w:t>though</w:t>
      </w:r>
      <w:r>
        <w:rPr>
          <w:rFonts w:ascii="Lucida Sans" w:hAnsi="Lucida Sans"/>
          <w:spacing w:val="-10"/>
          <w:sz w:val="20"/>
        </w:rPr>
        <w:t> </w:t>
      </w:r>
      <w:r>
        <w:rPr>
          <w:rFonts w:ascii="Lucida Sans" w:hAnsi="Lucida Sans"/>
          <w:spacing w:val="-4"/>
          <w:sz w:val="20"/>
        </w:rPr>
        <w:t>not</w:t>
      </w:r>
      <w:r>
        <w:rPr>
          <w:rFonts w:ascii="Lucida Sans" w:hAnsi="Lucida Sans"/>
          <w:spacing w:val="-11"/>
          <w:sz w:val="20"/>
        </w:rPr>
        <w:t> </w:t>
      </w:r>
      <w:r>
        <w:rPr>
          <w:rFonts w:ascii="Lucida Sans" w:hAnsi="Lucida Sans"/>
          <w:spacing w:val="-4"/>
          <w:sz w:val="20"/>
        </w:rPr>
        <w:t>sure</w:t>
      </w:r>
      <w:r>
        <w:rPr>
          <w:rFonts w:ascii="Lucida Sans" w:hAnsi="Lucida Sans"/>
          <w:spacing w:val="-9"/>
          <w:sz w:val="20"/>
        </w:rPr>
        <w:t> </w:t>
      </w:r>
      <w:r>
        <w:rPr>
          <w:rFonts w:ascii="Lucida Sans" w:hAnsi="Lucida Sans"/>
          <w:spacing w:val="-4"/>
          <w:sz w:val="20"/>
        </w:rPr>
        <w:t>if</w:t>
      </w:r>
      <w:r>
        <w:rPr>
          <w:rFonts w:ascii="Lucida Sans" w:hAnsi="Lucida Sans"/>
          <w:spacing w:val="-9"/>
          <w:sz w:val="20"/>
        </w:rPr>
        <w:t> </w:t>
      </w:r>
      <w:r>
        <w:rPr>
          <w:rFonts w:ascii="Lucida Sans" w:hAnsi="Lucida Sans"/>
          <w:spacing w:val="-4"/>
          <w:sz w:val="20"/>
        </w:rPr>
        <w:t>they</w:t>
      </w:r>
      <w:r>
        <w:rPr>
          <w:rFonts w:ascii="Lucida Sans" w:hAnsi="Lucida Sans"/>
          <w:spacing w:val="-10"/>
          <w:sz w:val="20"/>
        </w:rPr>
        <w:t> </w:t>
      </w:r>
      <w:r>
        <w:rPr>
          <w:rFonts w:ascii="Lucida Sans" w:hAnsi="Lucida Sans"/>
          <w:spacing w:val="-4"/>
          <w:sz w:val="20"/>
        </w:rPr>
        <w:t>still</w:t>
      </w:r>
      <w:r>
        <w:rPr>
          <w:rFonts w:ascii="Lucida Sans" w:hAnsi="Lucida Sans"/>
          <w:spacing w:val="-10"/>
          <w:sz w:val="20"/>
        </w:rPr>
        <w:t> </w:t>
      </w:r>
      <w:r>
        <w:rPr>
          <w:rFonts w:ascii="Lucida Sans" w:hAnsi="Lucida Sans"/>
          <w:spacing w:val="-4"/>
          <w:sz w:val="20"/>
        </w:rPr>
        <w:t>have</w:t>
      </w:r>
      <w:r>
        <w:rPr>
          <w:rFonts w:ascii="Lucida Sans" w:hAnsi="Lucida Sans"/>
          <w:spacing w:val="-9"/>
          <w:sz w:val="20"/>
        </w:rPr>
        <w:t> </w:t>
      </w:r>
      <w:r>
        <w:rPr>
          <w:rFonts w:ascii="Lucida Sans" w:hAnsi="Lucida Sans"/>
          <w:spacing w:val="-4"/>
          <w:sz w:val="20"/>
        </w:rPr>
        <w:t>them.</w:t>
      </w:r>
    </w:p>
    <w:p>
      <w:pPr>
        <w:spacing w:after="0" w:line="240" w:lineRule="auto"/>
        <w:jc w:val="left"/>
        <w:rPr>
          <w:rFonts w:ascii="Lucida Sans" w:hAnsi="Lucida Sans"/>
          <w:sz w:val="20"/>
        </w:rPr>
        <w:sectPr>
          <w:pgSz w:w="11900" w:h="16850"/>
          <w:pgMar w:header="0" w:footer="642" w:top="100" w:bottom="840" w:left="0" w:right="0"/>
        </w:sectPr>
      </w:pPr>
    </w:p>
    <w:p>
      <w:pPr>
        <w:pStyle w:val="BodyText"/>
        <w:rPr>
          <w:sz w:val="84"/>
        </w:rPr>
      </w:pPr>
      <w:r>
        <w:rPr/>
        <w:drawing>
          <wp:anchor distT="0" distB="0" distL="0" distR="0" allowOverlap="1" layoutInCell="1" locked="0" behindDoc="0" simplePos="0" relativeHeight="15756288">
            <wp:simplePos x="0" y="0"/>
            <wp:positionH relativeFrom="page">
              <wp:posOffset>0</wp:posOffset>
            </wp:positionH>
            <wp:positionV relativeFrom="page">
              <wp:posOffset>838835</wp:posOffset>
            </wp:positionV>
            <wp:extent cx="7555992" cy="3459479"/>
            <wp:effectExtent l="0" t="0" r="0" b="0"/>
            <wp:wrapNone/>
            <wp:docPr id="216" name="Image 216"/>
            <wp:cNvGraphicFramePr>
              <a:graphicFrameLocks/>
            </wp:cNvGraphicFramePr>
            <a:graphic>
              <a:graphicData uri="http://schemas.openxmlformats.org/drawingml/2006/picture">
                <pic:pic>
                  <pic:nvPicPr>
                    <pic:cNvPr id="216" name="Image 216"/>
                    <pic:cNvPicPr/>
                  </pic:nvPicPr>
                  <pic:blipFill>
                    <a:blip r:embed="rId91" cstate="print"/>
                    <a:stretch>
                      <a:fillRect/>
                    </a:stretch>
                  </pic:blipFill>
                  <pic:spPr>
                    <a:xfrm>
                      <a:off x="0" y="0"/>
                      <a:ext cx="7555992" cy="3459479"/>
                    </a:xfrm>
                    <a:prstGeom prst="rect">
                      <a:avLst/>
                    </a:prstGeom>
                  </pic:spPr>
                </pic:pic>
              </a:graphicData>
            </a:graphic>
          </wp:anchor>
        </w:drawing>
      </w: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spacing w:before="961"/>
        <w:rPr>
          <w:sz w:val="84"/>
        </w:rPr>
      </w:pPr>
    </w:p>
    <w:p>
      <w:pPr>
        <w:pStyle w:val="Heading1"/>
        <w:spacing w:line="172" w:lineRule="auto"/>
      </w:pPr>
      <w:bookmarkStart w:name="Food Security_Focused Conversation_Murra" w:id="69"/>
      <w:bookmarkEnd w:id="69"/>
      <w:r>
        <w:rPr/>
      </w:r>
      <w:bookmarkStart w:name="Food Security in Murray Bridge" w:id="70"/>
      <w:bookmarkEnd w:id="70"/>
      <w:r>
        <w:rPr/>
      </w:r>
      <w:r>
        <w:rPr>
          <w:w w:val="90"/>
        </w:rPr>
        <w:t>Food Security in Murray </w:t>
      </w:r>
      <w:bookmarkStart w:name="Lived Experience Report" w:id="71"/>
      <w:bookmarkEnd w:id="71"/>
      <w:r>
        <w:rPr>
          <w:spacing w:val="-16"/>
        </w:rPr>
        <w:t>B</w:t>
      </w:r>
      <w:r>
        <w:rPr>
          <w:spacing w:val="-16"/>
        </w:rPr>
        <w:t>ridge</w:t>
      </w:r>
    </w:p>
    <w:p>
      <w:pPr>
        <w:pStyle w:val="Heading2"/>
        <w:spacing w:line="666" w:lineRule="exact"/>
      </w:pPr>
      <w:r>
        <w:rPr>
          <w:w w:val="85"/>
        </w:rPr>
        <w:t>Lived</w:t>
      </w:r>
      <w:r>
        <w:rPr>
          <w:spacing w:val="42"/>
        </w:rPr>
        <w:t> </w:t>
      </w:r>
      <w:r>
        <w:rPr>
          <w:w w:val="85"/>
        </w:rPr>
        <w:t>Experience</w:t>
      </w:r>
      <w:r>
        <w:rPr>
          <w:spacing w:val="41"/>
        </w:rPr>
        <w:t> </w:t>
      </w:r>
      <w:r>
        <w:rPr>
          <w:spacing w:val="-2"/>
          <w:w w:val="85"/>
        </w:rPr>
        <w:t>Report</w:t>
      </w:r>
    </w:p>
    <w:p>
      <w:pPr>
        <w:spacing w:before="111"/>
        <w:ind w:left="720" w:right="0" w:firstLine="0"/>
        <w:jc w:val="left"/>
        <w:rPr>
          <w:rFonts w:ascii="Bitcheese"/>
          <w:sz w:val="36"/>
        </w:rPr>
      </w:pPr>
      <w:bookmarkStart w:name="13h May 2024" w:id="72"/>
      <w:bookmarkEnd w:id="72"/>
      <w:r>
        <w:rPr/>
      </w:r>
      <w:r>
        <w:rPr>
          <w:rFonts w:ascii="Bitcheese"/>
          <w:color w:val="F08D2C"/>
          <w:sz w:val="36"/>
        </w:rPr>
        <w:t>13</w:t>
      </w:r>
      <w:r>
        <w:rPr>
          <w:rFonts w:ascii="Bitcheese"/>
          <w:color w:val="F08D2C"/>
          <w:position w:val="13"/>
          <w:sz w:val="22"/>
        </w:rPr>
        <w:t>h</w:t>
      </w:r>
      <w:r>
        <w:rPr>
          <w:rFonts w:ascii="Bitcheese"/>
          <w:color w:val="F08D2C"/>
          <w:spacing w:val="49"/>
          <w:position w:val="13"/>
          <w:sz w:val="22"/>
        </w:rPr>
        <w:t> </w:t>
      </w:r>
      <w:r>
        <w:rPr>
          <w:rFonts w:ascii="Bitcheese"/>
          <w:color w:val="F08D2C"/>
          <w:sz w:val="36"/>
        </w:rPr>
        <w:t>May </w:t>
      </w:r>
      <w:r>
        <w:rPr>
          <w:rFonts w:ascii="Bitcheese"/>
          <w:color w:val="F08D2C"/>
          <w:spacing w:val="-4"/>
          <w:sz w:val="36"/>
        </w:rPr>
        <w:t>2024</w:t>
      </w:r>
    </w:p>
    <w:p>
      <w:pPr>
        <w:pStyle w:val="BodyText"/>
        <w:spacing w:before="72"/>
        <w:rPr>
          <w:rFonts w:ascii="Bitcheese"/>
        </w:rPr>
      </w:pPr>
      <w:r>
        <w:rPr/>
        <w:drawing>
          <wp:anchor distT="0" distB="0" distL="0" distR="0" allowOverlap="1" layoutInCell="1" locked="0" behindDoc="1" simplePos="0" relativeHeight="487614976">
            <wp:simplePos x="0" y="0"/>
            <wp:positionH relativeFrom="page">
              <wp:posOffset>5288279</wp:posOffset>
            </wp:positionH>
            <wp:positionV relativeFrom="paragraph">
              <wp:posOffset>255232</wp:posOffset>
            </wp:positionV>
            <wp:extent cx="1790669" cy="675798"/>
            <wp:effectExtent l="0" t="0" r="0" b="0"/>
            <wp:wrapTopAndBottom/>
            <wp:docPr id="217" name="Image 217" descr="A close up of a sign  Description automatically generated "/>
            <wp:cNvGraphicFramePr>
              <a:graphicFrameLocks/>
            </wp:cNvGraphicFramePr>
            <a:graphic>
              <a:graphicData uri="http://schemas.openxmlformats.org/drawingml/2006/picture">
                <pic:pic>
                  <pic:nvPicPr>
                    <pic:cNvPr id="217" name="Image 217" descr="A close up of a sign  Description automatically generated "/>
                    <pic:cNvPicPr/>
                  </pic:nvPicPr>
                  <pic:blipFill>
                    <a:blip r:embed="rId29" cstate="print"/>
                    <a:stretch>
                      <a:fillRect/>
                    </a:stretch>
                  </pic:blipFill>
                  <pic:spPr>
                    <a:xfrm>
                      <a:off x="0" y="0"/>
                      <a:ext cx="1790669" cy="675798"/>
                    </a:xfrm>
                    <a:prstGeom prst="rect">
                      <a:avLst/>
                    </a:prstGeom>
                  </pic:spPr>
                </pic:pic>
              </a:graphicData>
            </a:graphic>
          </wp:anchor>
        </w:drawing>
      </w:r>
    </w:p>
    <w:p>
      <w:pPr>
        <w:spacing w:after="0"/>
        <w:rPr>
          <w:rFonts w:ascii="Bitcheese"/>
        </w:rPr>
        <w:sectPr>
          <w:headerReference w:type="default" r:id="rId89"/>
          <w:footerReference w:type="default" r:id="rId90"/>
          <w:pgSz w:w="11900" w:h="16850"/>
          <w:pgMar w:header="0" w:footer="0" w:top="1320" w:bottom="120" w:left="0" w:right="0"/>
        </w:sectPr>
      </w:pPr>
    </w:p>
    <w:p>
      <w:pPr>
        <w:pStyle w:val="BodyText"/>
        <w:spacing w:before="192"/>
        <w:rPr>
          <w:rFonts w:ascii="Bitcheese"/>
          <w:sz w:val="48"/>
        </w:rPr>
      </w:pPr>
    </w:p>
    <w:p>
      <w:pPr>
        <w:pStyle w:val="Heading2"/>
      </w:pPr>
      <w:bookmarkStart w:name="Murray Bridge" w:id="73"/>
      <w:bookmarkEnd w:id="73"/>
      <w:r>
        <w:rPr/>
      </w:r>
      <w:r>
        <w:rPr>
          <w:spacing w:val="-10"/>
        </w:rPr>
        <w:t>Murray</w:t>
      </w:r>
      <w:r>
        <w:rPr>
          <w:spacing w:val="-29"/>
        </w:rPr>
        <w:t> </w:t>
      </w:r>
      <w:r>
        <w:rPr>
          <w:spacing w:val="-2"/>
        </w:rPr>
        <w:t>Bridge</w:t>
      </w:r>
    </w:p>
    <w:p>
      <w:pPr>
        <w:spacing w:before="104"/>
        <w:ind w:left="720" w:right="0" w:firstLine="0"/>
        <w:jc w:val="left"/>
        <w:rPr>
          <w:rFonts w:ascii="Arial Black"/>
          <w:sz w:val="24"/>
        </w:rPr>
      </w:pPr>
      <w:r>
        <w:rPr>
          <w:rFonts w:ascii="Arial Black"/>
          <w:w w:val="90"/>
          <w:sz w:val="24"/>
        </w:rPr>
        <w:t>Who</w:t>
      </w:r>
      <w:r>
        <w:rPr>
          <w:rFonts w:ascii="Arial Black"/>
          <w:spacing w:val="-6"/>
          <w:sz w:val="24"/>
        </w:rPr>
        <w:t> </w:t>
      </w:r>
      <w:r>
        <w:rPr>
          <w:rFonts w:ascii="Arial Black"/>
          <w:w w:val="90"/>
          <w:sz w:val="24"/>
        </w:rPr>
        <w:t>participated,</w:t>
      </w:r>
      <w:r>
        <w:rPr>
          <w:rFonts w:ascii="Arial Black"/>
          <w:spacing w:val="-4"/>
          <w:sz w:val="24"/>
        </w:rPr>
        <w:t> </w:t>
      </w:r>
      <w:r>
        <w:rPr>
          <w:rFonts w:ascii="Arial Black"/>
          <w:w w:val="90"/>
          <w:sz w:val="24"/>
        </w:rPr>
        <w:t>at</w:t>
      </w:r>
      <w:r>
        <w:rPr>
          <w:rFonts w:ascii="Arial Black"/>
          <w:spacing w:val="-5"/>
          <w:sz w:val="24"/>
        </w:rPr>
        <w:t> </w:t>
      </w:r>
      <w:r>
        <w:rPr>
          <w:rFonts w:ascii="Arial Black"/>
          <w:w w:val="90"/>
          <w:sz w:val="24"/>
        </w:rPr>
        <w:t>a</w:t>
      </w:r>
      <w:r>
        <w:rPr>
          <w:rFonts w:ascii="Arial Black"/>
          <w:spacing w:val="-5"/>
          <w:sz w:val="24"/>
        </w:rPr>
        <w:t> </w:t>
      </w:r>
      <w:r>
        <w:rPr>
          <w:rFonts w:ascii="Arial Black"/>
          <w:spacing w:val="-2"/>
          <w:w w:val="90"/>
          <w:sz w:val="24"/>
        </w:rPr>
        <w:t>glance</w:t>
      </w:r>
    </w:p>
    <w:p>
      <w:pPr>
        <w:pStyle w:val="BodyText"/>
        <w:spacing w:before="99"/>
        <w:ind w:left="720"/>
      </w:pPr>
      <w:r>
        <w:rPr>
          <w:spacing w:val="-4"/>
        </w:rPr>
        <w:t>Note:</w:t>
      </w:r>
      <w:r>
        <w:rPr>
          <w:spacing w:val="-11"/>
        </w:rPr>
        <w:t> </w:t>
      </w:r>
      <w:r>
        <w:rPr>
          <w:spacing w:val="-4"/>
        </w:rPr>
        <w:t>some</w:t>
      </w:r>
      <w:r>
        <w:rPr>
          <w:spacing w:val="-10"/>
        </w:rPr>
        <w:t> </w:t>
      </w:r>
      <w:r>
        <w:rPr>
          <w:spacing w:val="-4"/>
        </w:rPr>
        <w:t>participants</w:t>
      </w:r>
      <w:r>
        <w:rPr>
          <w:spacing w:val="-10"/>
        </w:rPr>
        <w:t> </w:t>
      </w:r>
      <w:r>
        <w:rPr>
          <w:spacing w:val="-4"/>
        </w:rPr>
        <w:t>chose</w:t>
      </w:r>
      <w:r>
        <w:rPr>
          <w:spacing w:val="-10"/>
        </w:rPr>
        <w:t> </w:t>
      </w:r>
      <w:r>
        <w:rPr>
          <w:spacing w:val="-4"/>
        </w:rPr>
        <w:t>not</w:t>
      </w:r>
      <w:r>
        <w:rPr>
          <w:spacing w:val="-12"/>
        </w:rPr>
        <w:t> </w:t>
      </w:r>
      <w:r>
        <w:rPr>
          <w:spacing w:val="-4"/>
        </w:rPr>
        <w:t>to</w:t>
      </w:r>
      <w:r>
        <w:rPr>
          <w:spacing w:val="-11"/>
        </w:rPr>
        <w:t> </w:t>
      </w:r>
      <w:r>
        <w:rPr>
          <w:spacing w:val="-4"/>
        </w:rPr>
        <w:t>complete</w:t>
      </w:r>
      <w:r>
        <w:rPr>
          <w:spacing w:val="-10"/>
        </w:rPr>
        <w:t> </w:t>
      </w:r>
      <w:r>
        <w:rPr>
          <w:spacing w:val="-4"/>
        </w:rPr>
        <w:t>the</w:t>
      </w:r>
      <w:r>
        <w:rPr>
          <w:spacing w:val="-8"/>
        </w:rPr>
        <w:t> </w:t>
      </w:r>
      <w:r>
        <w:rPr>
          <w:spacing w:val="-4"/>
        </w:rPr>
        <w:t>demographic</w:t>
      </w:r>
      <w:r>
        <w:rPr>
          <w:spacing w:val="-10"/>
        </w:rPr>
        <w:t> </w:t>
      </w:r>
      <w:r>
        <w:rPr>
          <w:spacing w:val="-4"/>
        </w:rPr>
        <w:t>data</w:t>
      </w:r>
      <w:r>
        <w:rPr>
          <w:spacing w:val="-11"/>
        </w:rPr>
        <w:t> </w:t>
      </w:r>
      <w:r>
        <w:rPr>
          <w:spacing w:val="-4"/>
        </w:rPr>
        <w:t>form.</w:t>
      </w:r>
    </w:p>
    <w:p>
      <w:pPr>
        <w:pStyle w:val="BodyText"/>
        <w:rPr>
          <w:sz w:val="7"/>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98"/>
        <w:gridCol w:w="1951"/>
      </w:tblGrid>
      <w:tr>
        <w:trPr>
          <w:trHeight w:val="306"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Total</w:t>
            </w:r>
            <w:r>
              <w:rPr>
                <w:rFonts w:ascii="Arial Black"/>
                <w:spacing w:val="2"/>
                <w:sz w:val="18"/>
              </w:rPr>
              <w:t> </w:t>
            </w:r>
            <w:r>
              <w:rPr>
                <w:rFonts w:ascii="Arial Black"/>
                <w:w w:val="90"/>
                <w:sz w:val="18"/>
              </w:rPr>
              <w:t>number</w:t>
            </w:r>
            <w:r>
              <w:rPr>
                <w:rFonts w:ascii="Arial Black"/>
                <w:spacing w:val="1"/>
                <w:sz w:val="18"/>
              </w:rPr>
              <w:t> </w:t>
            </w:r>
            <w:r>
              <w:rPr>
                <w:rFonts w:ascii="Arial Black"/>
                <w:w w:val="90"/>
                <w:sz w:val="18"/>
              </w:rPr>
              <w:t>of</w:t>
            </w:r>
            <w:r>
              <w:rPr>
                <w:rFonts w:ascii="Arial Black"/>
                <w:spacing w:val="1"/>
                <w:sz w:val="18"/>
              </w:rPr>
              <w:t> </w:t>
            </w:r>
            <w:r>
              <w:rPr>
                <w:rFonts w:ascii="Arial Black"/>
                <w:spacing w:val="-2"/>
                <w:w w:val="90"/>
                <w:sz w:val="18"/>
              </w:rPr>
              <w:t>participants</w:t>
            </w:r>
          </w:p>
        </w:tc>
        <w:tc>
          <w:tcPr>
            <w:tcW w:w="1951" w:type="dxa"/>
          </w:tcPr>
          <w:p>
            <w:pPr>
              <w:pStyle w:val="TableParagraph"/>
              <w:spacing w:before="17"/>
              <w:ind w:left="10"/>
              <w:jc w:val="center"/>
              <w:rPr>
                <w:sz w:val="18"/>
              </w:rPr>
            </w:pPr>
            <w:r>
              <w:rPr>
                <w:spacing w:val="-10"/>
                <w:sz w:val="18"/>
              </w:rPr>
              <w:t>8</w:t>
            </w:r>
          </w:p>
        </w:tc>
      </w:tr>
      <w:tr>
        <w:trPr>
          <w:trHeight w:val="306"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Number</w:t>
            </w:r>
            <w:r>
              <w:rPr>
                <w:rFonts w:ascii="Arial Black"/>
                <w:spacing w:val="2"/>
                <w:sz w:val="18"/>
              </w:rPr>
              <w:t> </w:t>
            </w:r>
            <w:r>
              <w:rPr>
                <w:rFonts w:ascii="Arial Black"/>
                <w:w w:val="90"/>
                <w:sz w:val="18"/>
              </w:rPr>
              <w:t>of</w:t>
            </w:r>
            <w:r>
              <w:rPr>
                <w:rFonts w:ascii="Arial Black"/>
                <w:spacing w:val="2"/>
                <w:sz w:val="18"/>
              </w:rPr>
              <w:t> </w:t>
            </w:r>
            <w:r>
              <w:rPr>
                <w:rFonts w:ascii="Arial Black"/>
                <w:w w:val="90"/>
                <w:sz w:val="18"/>
              </w:rPr>
              <w:t>people</w:t>
            </w:r>
            <w:r>
              <w:rPr>
                <w:rFonts w:ascii="Arial Black"/>
                <w:spacing w:val="2"/>
                <w:sz w:val="18"/>
              </w:rPr>
              <w:t> </w:t>
            </w:r>
            <w:r>
              <w:rPr>
                <w:rFonts w:ascii="Arial Black"/>
                <w:w w:val="90"/>
                <w:sz w:val="18"/>
              </w:rPr>
              <w:t>who</w:t>
            </w:r>
            <w:r>
              <w:rPr>
                <w:rFonts w:ascii="Arial Black"/>
                <w:spacing w:val="1"/>
                <w:sz w:val="18"/>
              </w:rPr>
              <w:t> </w:t>
            </w:r>
            <w:r>
              <w:rPr>
                <w:rFonts w:ascii="Arial Black"/>
                <w:w w:val="90"/>
                <w:sz w:val="18"/>
              </w:rPr>
              <w:t>were</w:t>
            </w:r>
            <w:r>
              <w:rPr>
                <w:rFonts w:ascii="Arial Black"/>
                <w:spacing w:val="2"/>
                <w:sz w:val="18"/>
              </w:rPr>
              <w:t> </w:t>
            </w:r>
            <w:r>
              <w:rPr>
                <w:rFonts w:ascii="Arial Black"/>
                <w:w w:val="90"/>
                <w:sz w:val="18"/>
              </w:rPr>
              <w:t>not</w:t>
            </w:r>
            <w:r>
              <w:rPr>
                <w:rFonts w:ascii="Arial Black"/>
                <w:spacing w:val="5"/>
                <w:sz w:val="18"/>
              </w:rPr>
              <w:t> </w:t>
            </w:r>
            <w:r>
              <w:rPr>
                <w:rFonts w:ascii="Arial Black"/>
                <w:w w:val="90"/>
                <w:sz w:val="18"/>
              </w:rPr>
              <w:t>born</w:t>
            </w:r>
            <w:r>
              <w:rPr>
                <w:rFonts w:ascii="Arial Black"/>
                <w:spacing w:val="2"/>
                <w:sz w:val="18"/>
              </w:rPr>
              <w:t> </w:t>
            </w:r>
            <w:r>
              <w:rPr>
                <w:rFonts w:ascii="Arial Black"/>
                <w:w w:val="90"/>
                <w:sz w:val="18"/>
              </w:rPr>
              <w:t>in</w:t>
            </w:r>
            <w:r>
              <w:rPr>
                <w:rFonts w:ascii="Arial Black"/>
                <w:spacing w:val="2"/>
                <w:sz w:val="18"/>
              </w:rPr>
              <w:t> </w:t>
            </w:r>
            <w:r>
              <w:rPr>
                <w:rFonts w:ascii="Arial Black"/>
                <w:spacing w:val="-2"/>
                <w:w w:val="90"/>
                <w:sz w:val="18"/>
              </w:rPr>
              <w:t>Australia</w:t>
            </w:r>
          </w:p>
        </w:tc>
        <w:tc>
          <w:tcPr>
            <w:tcW w:w="1951" w:type="dxa"/>
          </w:tcPr>
          <w:p>
            <w:pPr>
              <w:pStyle w:val="TableParagraph"/>
              <w:spacing w:before="17"/>
              <w:ind w:left="10"/>
              <w:jc w:val="center"/>
              <w:rPr>
                <w:sz w:val="18"/>
              </w:rPr>
            </w:pPr>
            <w:r>
              <w:rPr>
                <w:spacing w:val="-10"/>
                <w:sz w:val="18"/>
              </w:rPr>
              <w:t>1</w:t>
            </w:r>
          </w:p>
        </w:tc>
      </w:tr>
      <w:tr>
        <w:trPr>
          <w:trHeight w:val="306"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First</w:t>
            </w:r>
            <w:r>
              <w:rPr>
                <w:rFonts w:ascii="Arial Black"/>
                <w:spacing w:val="-1"/>
                <w:sz w:val="18"/>
              </w:rPr>
              <w:t> </w:t>
            </w:r>
            <w:r>
              <w:rPr>
                <w:rFonts w:ascii="Arial Black"/>
                <w:w w:val="90"/>
                <w:sz w:val="18"/>
              </w:rPr>
              <w:t>Nation</w:t>
            </w:r>
            <w:r>
              <w:rPr>
                <w:rFonts w:ascii="Arial Black"/>
                <w:spacing w:val="-3"/>
                <w:sz w:val="18"/>
              </w:rPr>
              <w:t> </w:t>
            </w:r>
            <w:r>
              <w:rPr>
                <w:rFonts w:ascii="Arial Black"/>
                <w:spacing w:val="-2"/>
                <w:w w:val="90"/>
                <w:sz w:val="18"/>
              </w:rPr>
              <w:t>participants</w:t>
            </w:r>
          </w:p>
        </w:tc>
        <w:tc>
          <w:tcPr>
            <w:tcW w:w="1951" w:type="dxa"/>
          </w:tcPr>
          <w:p>
            <w:pPr>
              <w:pStyle w:val="TableParagraph"/>
              <w:spacing w:before="17"/>
              <w:ind w:left="10"/>
              <w:jc w:val="center"/>
              <w:rPr>
                <w:sz w:val="18"/>
              </w:rPr>
            </w:pPr>
            <w:r>
              <w:rPr>
                <w:spacing w:val="-10"/>
                <w:sz w:val="18"/>
              </w:rPr>
              <w:t>1</w:t>
            </w:r>
          </w:p>
        </w:tc>
      </w:tr>
      <w:tr>
        <w:trPr>
          <w:trHeight w:val="306"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People</w:t>
            </w:r>
            <w:r>
              <w:rPr>
                <w:rFonts w:ascii="Arial Black"/>
                <w:spacing w:val="-3"/>
                <w:w w:val="90"/>
                <w:sz w:val="18"/>
              </w:rPr>
              <w:t> </w:t>
            </w:r>
            <w:r>
              <w:rPr>
                <w:rFonts w:ascii="Arial Black"/>
                <w:w w:val="90"/>
                <w:sz w:val="18"/>
              </w:rPr>
              <w:t>who</w:t>
            </w:r>
            <w:r>
              <w:rPr>
                <w:rFonts w:ascii="Arial Black"/>
                <w:spacing w:val="-2"/>
                <w:w w:val="90"/>
                <w:sz w:val="18"/>
              </w:rPr>
              <w:t> </w:t>
            </w:r>
            <w:r>
              <w:rPr>
                <w:rFonts w:ascii="Arial Black"/>
                <w:w w:val="90"/>
                <w:sz w:val="18"/>
              </w:rPr>
              <w:t>identified</w:t>
            </w:r>
            <w:r>
              <w:rPr>
                <w:rFonts w:ascii="Arial Black"/>
                <w:spacing w:val="-6"/>
                <w:sz w:val="18"/>
              </w:rPr>
              <w:t> </w:t>
            </w:r>
            <w:r>
              <w:rPr>
                <w:rFonts w:ascii="Arial Black"/>
                <w:w w:val="90"/>
                <w:sz w:val="18"/>
              </w:rPr>
              <w:t>as</w:t>
            </w:r>
            <w:r>
              <w:rPr>
                <w:rFonts w:ascii="Arial Black"/>
                <w:spacing w:val="-2"/>
                <w:w w:val="90"/>
                <w:sz w:val="18"/>
              </w:rPr>
              <w:t> </w:t>
            </w:r>
            <w:r>
              <w:rPr>
                <w:rFonts w:ascii="Arial Black"/>
                <w:w w:val="90"/>
                <w:sz w:val="18"/>
              </w:rPr>
              <w:t>having</w:t>
            </w:r>
            <w:r>
              <w:rPr>
                <w:rFonts w:ascii="Arial Black"/>
                <w:spacing w:val="-2"/>
                <w:w w:val="90"/>
                <w:sz w:val="18"/>
              </w:rPr>
              <w:t> </w:t>
            </w:r>
            <w:r>
              <w:rPr>
                <w:rFonts w:ascii="Arial Black"/>
                <w:w w:val="90"/>
                <w:sz w:val="18"/>
              </w:rPr>
              <w:t>a</w:t>
            </w:r>
            <w:r>
              <w:rPr>
                <w:rFonts w:ascii="Arial Black"/>
                <w:spacing w:val="-2"/>
                <w:w w:val="90"/>
                <w:sz w:val="18"/>
              </w:rPr>
              <w:t> disability</w:t>
            </w:r>
          </w:p>
        </w:tc>
        <w:tc>
          <w:tcPr>
            <w:tcW w:w="1951" w:type="dxa"/>
          </w:tcPr>
          <w:p>
            <w:pPr>
              <w:pStyle w:val="TableParagraph"/>
              <w:spacing w:before="17"/>
              <w:ind w:left="10"/>
              <w:jc w:val="center"/>
              <w:rPr>
                <w:sz w:val="18"/>
              </w:rPr>
            </w:pPr>
            <w:r>
              <w:rPr>
                <w:spacing w:val="-10"/>
                <w:sz w:val="18"/>
              </w:rPr>
              <w:t>4</w:t>
            </w:r>
          </w:p>
        </w:tc>
      </w:tr>
    </w:tbl>
    <w:p>
      <w:pPr>
        <w:pStyle w:val="BodyText"/>
        <w:spacing w:before="10"/>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2299"/>
        <w:gridCol w:w="1164"/>
        <w:gridCol w:w="1586"/>
        <w:gridCol w:w="1377"/>
        <w:gridCol w:w="1207"/>
        <w:gridCol w:w="1104"/>
      </w:tblGrid>
      <w:tr>
        <w:trPr>
          <w:trHeight w:val="304" w:hRule="atLeast"/>
        </w:trPr>
        <w:tc>
          <w:tcPr>
            <w:tcW w:w="1711" w:type="dxa"/>
            <w:vMerge w:val="restart"/>
            <w:shd w:val="clear" w:color="auto" w:fill="FAE3D4"/>
          </w:tcPr>
          <w:p>
            <w:pPr>
              <w:pStyle w:val="TableParagraph"/>
              <w:spacing w:line="248" w:lineRule="exact"/>
              <w:ind w:left="107"/>
              <w:rPr>
                <w:rFonts w:ascii="Arial Black"/>
                <w:sz w:val="18"/>
              </w:rPr>
            </w:pPr>
            <w:r>
              <w:rPr>
                <w:rFonts w:ascii="Arial Black"/>
                <w:spacing w:val="-5"/>
                <w:w w:val="95"/>
                <w:sz w:val="18"/>
              </w:rPr>
              <w:t>Age</w:t>
            </w:r>
          </w:p>
        </w:tc>
        <w:tc>
          <w:tcPr>
            <w:tcW w:w="2299" w:type="dxa"/>
            <w:shd w:val="clear" w:color="auto" w:fill="FAE3D4"/>
          </w:tcPr>
          <w:p>
            <w:pPr>
              <w:pStyle w:val="TableParagraph"/>
              <w:spacing w:line="248" w:lineRule="exact"/>
              <w:ind w:left="19" w:right="10"/>
              <w:jc w:val="center"/>
              <w:rPr>
                <w:rFonts w:ascii="Arial Black"/>
                <w:sz w:val="18"/>
              </w:rPr>
            </w:pPr>
            <w:r>
              <w:rPr>
                <w:rFonts w:ascii="Arial Black"/>
                <w:w w:val="85"/>
                <w:sz w:val="18"/>
              </w:rPr>
              <w:t>18-</w:t>
            </w:r>
            <w:r>
              <w:rPr>
                <w:rFonts w:ascii="Arial Black"/>
                <w:spacing w:val="-5"/>
                <w:w w:val="95"/>
                <w:sz w:val="18"/>
              </w:rPr>
              <w:t>24</w:t>
            </w:r>
          </w:p>
        </w:tc>
        <w:tc>
          <w:tcPr>
            <w:tcW w:w="1164" w:type="dxa"/>
            <w:shd w:val="clear" w:color="auto" w:fill="FAE3D4"/>
          </w:tcPr>
          <w:p>
            <w:pPr>
              <w:pStyle w:val="TableParagraph"/>
              <w:spacing w:line="248" w:lineRule="exact"/>
              <w:ind w:left="345"/>
              <w:rPr>
                <w:rFonts w:ascii="Arial Black"/>
                <w:sz w:val="18"/>
              </w:rPr>
            </w:pPr>
            <w:r>
              <w:rPr>
                <w:rFonts w:ascii="Arial Black"/>
                <w:w w:val="85"/>
                <w:sz w:val="18"/>
              </w:rPr>
              <w:t>25-</w:t>
            </w:r>
            <w:r>
              <w:rPr>
                <w:rFonts w:ascii="Arial Black"/>
                <w:spacing w:val="-5"/>
                <w:w w:val="95"/>
                <w:sz w:val="18"/>
              </w:rPr>
              <w:t>34</w:t>
            </w:r>
          </w:p>
        </w:tc>
        <w:tc>
          <w:tcPr>
            <w:tcW w:w="1586" w:type="dxa"/>
            <w:shd w:val="clear" w:color="auto" w:fill="FAE3D4"/>
          </w:tcPr>
          <w:p>
            <w:pPr>
              <w:pStyle w:val="TableParagraph"/>
              <w:spacing w:line="248" w:lineRule="exact"/>
              <w:ind w:left="12"/>
              <w:jc w:val="center"/>
              <w:rPr>
                <w:rFonts w:ascii="Arial Black"/>
                <w:sz w:val="18"/>
              </w:rPr>
            </w:pPr>
            <w:r>
              <w:rPr>
                <w:rFonts w:ascii="Arial Black"/>
                <w:w w:val="85"/>
                <w:sz w:val="18"/>
              </w:rPr>
              <w:t>35-</w:t>
            </w:r>
            <w:r>
              <w:rPr>
                <w:rFonts w:ascii="Arial Black"/>
                <w:spacing w:val="-5"/>
                <w:w w:val="95"/>
                <w:sz w:val="18"/>
              </w:rPr>
              <w:t>44</w:t>
            </w:r>
          </w:p>
        </w:tc>
        <w:tc>
          <w:tcPr>
            <w:tcW w:w="1377" w:type="dxa"/>
            <w:shd w:val="clear" w:color="auto" w:fill="FAE3D4"/>
          </w:tcPr>
          <w:p>
            <w:pPr>
              <w:pStyle w:val="TableParagraph"/>
              <w:spacing w:line="248" w:lineRule="exact"/>
              <w:ind w:left="11"/>
              <w:jc w:val="center"/>
              <w:rPr>
                <w:rFonts w:ascii="Arial Black"/>
                <w:sz w:val="18"/>
              </w:rPr>
            </w:pPr>
            <w:r>
              <w:rPr>
                <w:rFonts w:ascii="Arial Black"/>
                <w:w w:val="85"/>
                <w:sz w:val="18"/>
              </w:rPr>
              <w:t>45-</w:t>
            </w:r>
            <w:r>
              <w:rPr>
                <w:rFonts w:ascii="Arial Black"/>
                <w:spacing w:val="-5"/>
                <w:w w:val="95"/>
                <w:sz w:val="18"/>
              </w:rPr>
              <w:t>54</w:t>
            </w:r>
          </w:p>
        </w:tc>
        <w:tc>
          <w:tcPr>
            <w:tcW w:w="1207" w:type="dxa"/>
            <w:shd w:val="clear" w:color="auto" w:fill="FAE3D4"/>
          </w:tcPr>
          <w:p>
            <w:pPr>
              <w:pStyle w:val="TableParagraph"/>
              <w:spacing w:line="248" w:lineRule="exact"/>
              <w:ind w:left="14"/>
              <w:jc w:val="center"/>
              <w:rPr>
                <w:rFonts w:ascii="Arial Black"/>
                <w:sz w:val="18"/>
              </w:rPr>
            </w:pPr>
            <w:r>
              <w:rPr>
                <w:rFonts w:ascii="Arial Black"/>
                <w:w w:val="85"/>
                <w:sz w:val="18"/>
              </w:rPr>
              <w:t>55-</w:t>
            </w:r>
            <w:r>
              <w:rPr>
                <w:rFonts w:ascii="Arial Black"/>
                <w:spacing w:val="-5"/>
                <w:w w:val="95"/>
                <w:sz w:val="18"/>
              </w:rPr>
              <w:t>64</w:t>
            </w:r>
          </w:p>
        </w:tc>
        <w:tc>
          <w:tcPr>
            <w:tcW w:w="1104" w:type="dxa"/>
            <w:shd w:val="clear" w:color="auto" w:fill="FAE3D4"/>
          </w:tcPr>
          <w:p>
            <w:pPr>
              <w:pStyle w:val="TableParagraph"/>
              <w:spacing w:line="248" w:lineRule="exact"/>
              <w:ind w:left="17" w:right="3"/>
              <w:jc w:val="center"/>
              <w:rPr>
                <w:rFonts w:ascii="Arial Black"/>
                <w:sz w:val="18"/>
              </w:rPr>
            </w:pPr>
            <w:r>
              <w:rPr>
                <w:rFonts w:ascii="Arial Black"/>
                <w:spacing w:val="-5"/>
                <w:w w:val="95"/>
                <w:sz w:val="18"/>
              </w:rPr>
              <w:t>65+</w:t>
            </w:r>
          </w:p>
        </w:tc>
      </w:tr>
      <w:tr>
        <w:trPr>
          <w:trHeight w:val="306" w:hRule="atLeast"/>
        </w:trPr>
        <w:tc>
          <w:tcPr>
            <w:tcW w:w="1711" w:type="dxa"/>
            <w:vMerge/>
            <w:tcBorders>
              <w:top w:val="nil"/>
            </w:tcBorders>
            <w:shd w:val="clear" w:color="auto" w:fill="FAE3D4"/>
          </w:tcPr>
          <w:p>
            <w:pPr>
              <w:rPr>
                <w:sz w:val="2"/>
                <w:szCs w:val="2"/>
              </w:rPr>
            </w:pPr>
          </w:p>
        </w:tc>
        <w:tc>
          <w:tcPr>
            <w:tcW w:w="2299" w:type="dxa"/>
          </w:tcPr>
          <w:p>
            <w:pPr>
              <w:pStyle w:val="TableParagraph"/>
              <w:rPr>
                <w:rFonts w:ascii="Times New Roman"/>
                <w:sz w:val="20"/>
              </w:rPr>
            </w:pPr>
          </w:p>
        </w:tc>
        <w:tc>
          <w:tcPr>
            <w:tcW w:w="1164" w:type="dxa"/>
          </w:tcPr>
          <w:p>
            <w:pPr>
              <w:pStyle w:val="TableParagraph"/>
              <w:rPr>
                <w:rFonts w:ascii="Times New Roman"/>
                <w:sz w:val="20"/>
              </w:rPr>
            </w:pPr>
          </w:p>
        </w:tc>
        <w:tc>
          <w:tcPr>
            <w:tcW w:w="1586" w:type="dxa"/>
          </w:tcPr>
          <w:p>
            <w:pPr>
              <w:pStyle w:val="TableParagraph"/>
              <w:spacing w:before="20"/>
              <w:ind w:left="12" w:right="2"/>
              <w:jc w:val="center"/>
              <w:rPr>
                <w:sz w:val="18"/>
              </w:rPr>
            </w:pPr>
            <w:r>
              <w:rPr>
                <w:spacing w:val="-10"/>
                <w:sz w:val="18"/>
              </w:rPr>
              <w:t>2</w:t>
            </w:r>
          </w:p>
        </w:tc>
        <w:tc>
          <w:tcPr>
            <w:tcW w:w="1377" w:type="dxa"/>
          </w:tcPr>
          <w:p>
            <w:pPr>
              <w:pStyle w:val="TableParagraph"/>
              <w:spacing w:before="20"/>
              <w:ind w:left="11" w:right="2"/>
              <w:jc w:val="center"/>
              <w:rPr>
                <w:sz w:val="18"/>
              </w:rPr>
            </w:pPr>
            <w:r>
              <w:rPr>
                <w:spacing w:val="-10"/>
                <w:sz w:val="18"/>
              </w:rPr>
              <w:t>1</w:t>
            </w:r>
          </w:p>
        </w:tc>
        <w:tc>
          <w:tcPr>
            <w:tcW w:w="1207" w:type="dxa"/>
          </w:tcPr>
          <w:p>
            <w:pPr>
              <w:pStyle w:val="TableParagraph"/>
              <w:spacing w:before="20"/>
              <w:ind w:left="14" w:right="2"/>
              <w:jc w:val="center"/>
              <w:rPr>
                <w:sz w:val="18"/>
              </w:rPr>
            </w:pPr>
            <w:r>
              <w:rPr>
                <w:spacing w:val="-10"/>
                <w:sz w:val="18"/>
              </w:rPr>
              <w:t>3</w:t>
            </w:r>
          </w:p>
        </w:tc>
        <w:tc>
          <w:tcPr>
            <w:tcW w:w="1104" w:type="dxa"/>
          </w:tcPr>
          <w:p>
            <w:pPr>
              <w:pStyle w:val="TableParagraph"/>
              <w:spacing w:before="20"/>
              <w:ind w:left="17" w:right="7"/>
              <w:jc w:val="center"/>
              <w:rPr>
                <w:sz w:val="18"/>
              </w:rPr>
            </w:pPr>
            <w:r>
              <w:rPr>
                <w:spacing w:val="-10"/>
                <w:sz w:val="18"/>
              </w:rPr>
              <w:t>2</w:t>
            </w:r>
          </w:p>
        </w:tc>
      </w:tr>
    </w:tbl>
    <w:p>
      <w:pPr>
        <w:pStyle w:val="BodyText"/>
        <w:spacing w:before="8"/>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7"/>
        <w:gridCol w:w="1596"/>
        <w:gridCol w:w="2894"/>
        <w:gridCol w:w="3148"/>
      </w:tblGrid>
      <w:tr>
        <w:trPr>
          <w:trHeight w:val="429" w:hRule="atLeast"/>
        </w:trPr>
        <w:tc>
          <w:tcPr>
            <w:tcW w:w="1603" w:type="dxa"/>
            <w:vMerge w:val="restart"/>
            <w:shd w:val="clear" w:color="auto" w:fill="FAE3D4"/>
          </w:tcPr>
          <w:p>
            <w:pPr>
              <w:pStyle w:val="TableParagraph"/>
              <w:spacing w:line="248" w:lineRule="exact"/>
              <w:ind w:left="107"/>
              <w:rPr>
                <w:rFonts w:ascii="Arial Black"/>
                <w:sz w:val="18"/>
              </w:rPr>
            </w:pPr>
            <w:r>
              <w:rPr>
                <w:rFonts w:ascii="Arial Black"/>
                <w:spacing w:val="-2"/>
                <w:sz w:val="18"/>
              </w:rPr>
              <w:t>Gender</w:t>
            </w:r>
          </w:p>
        </w:tc>
        <w:tc>
          <w:tcPr>
            <w:tcW w:w="1207" w:type="dxa"/>
            <w:shd w:val="clear" w:color="auto" w:fill="FAE3D4"/>
          </w:tcPr>
          <w:p>
            <w:pPr>
              <w:pStyle w:val="TableParagraph"/>
              <w:spacing w:line="248" w:lineRule="exact"/>
              <w:ind w:left="14" w:right="4"/>
              <w:jc w:val="center"/>
              <w:rPr>
                <w:rFonts w:ascii="Arial Black"/>
                <w:sz w:val="18"/>
              </w:rPr>
            </w:pPr>
            <w:r>
              <w:rPr>
                <w:rFonts w:ascii="Arial Black"/>
                <w:spacing w:val="-4"/>
                <w:sz w:val="18"/>
              </w:rPr>
              <w:t>Male</w:t>
            </w:r>
          </w:p>
        </w:tc>
        <w:tc>
          <w:tcPr>
            <w:tcW w:w="1596" w:type="dxa"/>
            <w:shd w:val="clear" w:color="auto" w:fill="FAE3D4"/>
          </w:tcPr>
          <w:p>
            <w:pPr>
              <w:pStyle w:val="TableParagraph"/>
              <w:spacing w:line="248" w:lineRule="exact"/>
              <w:ind w:left="10" w:right="4"/>
              <w:jc w:val="center"/>
              <w:rPr>
                <w:rFonts w:ascii="Arial Black"/>
                <w:sz w:val="18"/>
              </w:rPr>
            </w:pPr>
            <w:r>
              <w:rPr>
                <w:rFonts w:ascii="Arial Black"/>
                <w:spacing w:val="-2"/>
                <w:sz w:val="18"/>
              </w:rPr>
              <w:t>Female</w:t>
            </w:r>
          </w:p>
        </w:tc>
        <w:tc>
          <w:tcPr>
            <w:tcW w:w="2894" w:type="dxa"/>
            <w:shd w:val="clear" w:color="auto" w:fill="FAE3D4"/>
          </w:tcPr>
          <w:p>
            <w:pPr>
              <w:pStyle w:val="TableParagraph"/>
              <w:spacing w:line="248" w:lineRule="exact"/>
              <w:ind w:left="765"/>
              <w:rPr>
                <w:rFonts w:ascii="Arial Black"/>
                <w:sz w:val="18"/>
              </w:rPr>
            </w:pPr>
            <w:r>
              <w:rPr>
                <w:rFonts w:ascii="Arial Black"/>
                <w:w w:val="90"/>
                <w:sz w:val="18"/>
              </w:rPr>
              <w:t>Gender</w:t>
            </w:r>
            <w:r>
              <w:rPr>
                <w:rFonts w:ascii="Arial Black"/>
                <w:spacing w:val="-3"/>
                <w:sz w:val="18"/>
              </w:rPr>
              <w:t> </w:t>
            </w:r>
            <w:r>
              <w:rPr>
                <w:rFonts w:ascii="Arial Black"/>
                <w:spacing w:val="-2"/>
                <w:sz w:val="18"/>
              </w:rPr>
              <w:t>diverse</w:t>
            </w:r>
          </w:p>
        </w:tc>
        <w:tc>
          <w:tcPr>
            <w:tcW w:w="3148" w:type="dxa"/>
            <w:shd w:val="clear" w:color="auto" w:fill="FAE3D4"/>
          </w:tcPr>
          <w:p>
            <w:pPr>
              <w:pStyle w:val="TableParagraph"/>
              <w:spacing w:line="248" w:lineRule="exact"/>
              <w:ind w:left="826"/>
              <w:rPr>
                <w:rFonts w:ascii="Arial Black"/>
                <w:sz w:val="18"/>
              </w:rPr>
            </w:pPr>
            <w:r>
              <w:rPr>
                <w:rFonts w:ascii="Arial Black"/>
                <w:w w:val="90"/>
                <w:sz w:val="18"/>
              </w:rPr>
              <w:t>Prefer</w:t>
            </w:r>
            <w:r>
              <w:rPr>
                <w:rFonts w:ascii="Arial Black"/>
                <w:spacing w:val="-2"/>
                <w:sz w:val="18"/>
              </w:rPr>
              <w:t> </w:t>
            </w:r>
            <w:r>
              <w:rPr>
                <w:rFonts w:ascii="Arial Black"/>
                <w:w w:val="90"/>
                <w:sz w:val="18"/>
              </w:rPr>
              <w:t>not</w:t>
            </w:r>
            <w:r>
              <w:rPr>
                <w:rFonts w:ascii="Arial Black"/>
                <w:spacing w:val="1"/>
                <w:sz w:val="18"/>
              </w:rPr>
              <w:t> </w:t>
            </w:r>
            <w:r>
              <w:rPr>
                <w:rFonts w:ascii="Arial Black"/>
                <w:w w:val="90"/>
                <w:sz w:val="18"/>
              </w:rPr>
              <w:t>to</w:t>
            </w:r>
            <w:r>
              <w:rPr>
                <w:rFonts w:ascii="Arial Black"/>
                <w:spacing w:val="-3"/>
                <w:sz w:val="18"/>
              </w:rPr>
              <w:t> </w:t>
            </w:r>
            <w:r>
              <w:rPr>
                <w:rFonts w:ascii="Arial Black"/>
                <w:spacing w:val="-5"/>
                <w:w w:val="90"/>
                <w:sz w:val="18"/>
              </w:rPr>
              <w:t>say</w:t>
            </w:r>
          </w:p>
        </w:tc>
      </w:tr>
      <w:tr>
        <w:trPr>
          <w:trHeight w:val="306" w:hRule="atLeast"/>
        </w:trPr>
        <w:tc>
          <w:tcPr>
            <w:tcW w:w="1603" w:type="dxa"/>
            <w:vMerge/>
            <w:tcBorders>
              <w:top w:val="nil"/>
            </w:tcBorders>
            <w:shd w:val="clear" w:color="auto" w:fill="FAE3D4"/>
          </w:tcPr>
          <w:p>
            <w:pPr>
              <w:rPr>
                <w:sz w:val="2"/>
                <w:szCs w:val="2"/>
              </w:rPr>
            </w:pPr>
          </w:p>
        </w:tc>
        <w:tc>
          <w:tcPr>
            <w:tcW w:w="1207" w:type="dxa"/>
          </w:tcPr>
          <w:p>
            <w:pPr>
              <w:pStyle w:val="TableParagraph"/>
              <w:spacing w:before="20"/>
              <w:ind w:left="14" w:right="5"/>
              <w:jc w:val="center"/>
              <w:rPr>
                <w:sz w:val="18"/>
              </w:rPr>
            </w:pPr>
            <w:r>
              <w:rPr>
                <w:spacing w:val="-10"/>
                <w:sz w:val="18"/>
              </w:rPr>
              <w:t>1</w:t>
            </w:r>
          </w:p>
        </w:tc>
        <w:tc>
          <w:tcPr>
            <w:tcW w:w="1596" w:type="dxa"/>
          </w:tcPr>
          <w:p>
            <w:pPr>
              <w:pStyle w:val="TableParagraph"/>
              <w:spacing w:before="20"/>
              <w:ind w:left="10"/>
              <w:jc w:val="center"/>
              <w:rPr>
                <w:sz w:val="18"/>
              </w:rPr>
            </w:pPr>
            <w:r>
              <w:rPr>
                <w:spacing w:val="-10"/>
                <w:sz w:val="18"/>
              </w:rPr>
              <w:t>7</w:t>
            </w:r>
          </w:p>
        </w:tc>
        <w:tc>
          <w:tcPr>
            <w:tcW w:w="2894" w:type="dxa"/>
          </w:tcPr>
          <w:p>
            <w:pPr>
              <w:pStyle w:val="TableParagraph"/>
              <w:rPr>
                <w:rFonts w:ascii="Times New Roman"/>
                <w:sz w:val="20"/>
              </w:rPr>
            </w:pPr>
          </w:p>
        </w:tc>
        <w:tc>
          <w:tcPr>
            <w:tcW w:w="3148" w:type="dxa"/>
          </w:tcPr>
          <w:p>
            <w:pPr>
              <w:pStyle w:val="TableParagraph"/>
              <w:rPr>
                <w:rFonts w:ascii="Times New Roman"/>
                <w:sz w:val="20"/>
              </w:rPr>
            </w:pPr>
          </w:p>
        </w:tc>
      </w:tr>
    </w:tbl>
    <w:p>
      <w:pPr>
        <w:pStyle w:val="BodyText"/>
        <w:spacing w:before="7" w:after="1"/>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526"/>
        <w:gridCol w:w="1281"/>
        <w:gridCol w:w="1665"/>
        <w:gridCol w:w="1576"/>
        <w:gridCol w:w="890"/>
        <w:gridCol w:w="1003"/>
        <w:gridCol w:w="950"/>
      </w:tblGrid>
      <w:tr>
        <w:trPr>
          <w:trHeight w:val="1225" w:hRule="atLeast"/>
        </w:trPr>
        <w:tc>
          <w:tcPr>
            <w:tcW w:w="1555" w:type="dxa"/>
            <w:vMerge w:val="restart"/>
            <w:shd w:val="clear" w:color="auto" w:fill="FAE3D4"/>
          </w:tcPr>
          <w:p>
            <w:pPr>
              <w:pStyle w:val="TableParagraph"/>
              <w:spacing w:line="290" w:lineRule="auto"/>
              <w:ind w:left="107"/>
              <w:rPr>
                <w:rFonts w:ascii="Arial Black"/>
                <w:sz w:val="18"/>
              </w:rPr>
            </w:pPr>
            <w:r>
              <w:rPr>
                <w:rFonts w:ascii="Arial Black"/>
                <w:spacing w:val="-2"/>
                <w:w w:val="90"/>
                <w:sz w:val="18"/>
              </w:rPr>
              <w:t>Employment </w:t>
            </w:r>
            <w:r>
              <w:rPr>
                <w:rFonts w:ascii="Arial Black"/>
                <w:spacing w:val="-2"/>
                <w:sz w:val="18"/>
              </w:rPr>
              <w:t>Status</w:t>
            </w:r>
          </w:p>
        </w:tc>
        <w:tc>
          <w:tcPr>
            <w:tcW w:w="1526" w:type="dxa"/>
            <w:shd w:val="clear" w:color="auto" w:fill="FAE3D4"/>
          </w:tcPr>
          <w:p>
            <w:pPr>
              <w:pStyle w:val="TableParagraph"/>
              <w:spacing w:line="248" w:lineRule="exact"/>
              <w:ind w:left="362"/>
              <w:rPr>
                <w:rFonts w:ascii="Arial Black"/>
                <w:sz w:val="18"/>
              </w:rPr>
            </w:pPr>
            <w:r>
              <w:rPr>
                <w:rFonts w:ascii="Arial Black"/>
                <w:w w:val="90"/>
                <w:sz w:val="18"/>
              </w:rPr>
              <w:t>Full-</w:t>
            </w:r>
            <w:r>
              <w:rPr>
                <w:rFonts w:ascii="Arial Black"/>
                <w:spacing w:val="-4"/>
                <w:sz w:val="18"/>
              </w:rPr>
              <w:t>time</w:t>
            </w:r>
          </w:p>
        </w:tc>
        <w:tc>
          <w:tcPr>
            <w:tcW w:w="1281" w:type="dxa"/>
            <w:shd w:val="clear" w:color="auto" w:fill="FAE3D4"/>
          </w:tcPr>
          <w:p>
            <w:pPr>
              <w:pStyle w:val="TableParagraph"/>
              <w:spacing w:line="290" w:lineRule="auto"/>
              <w:ind w:left="108" w:right="88" w:firstLine="312"/>
              <w:rPr>
                <w:rFonts w:ascii="Arial Black"/>
                <w:sz w:val="18"/>
              </w:rPr>
            </w:pPr>
            <w:r>
              <w:rPr>
                <w:rFonts w:ascii="Arial Black"/>
                <w:spacing w:val="-2"/>
                <w:sz w:val="18"/>
              </w:rPr>
              <w:t>Part- </w:t>
            </w:r>
            <w:r>
              <w:rPr>
                <w:rFonts w:ascii="Arial Black"/>
                <w:spacing w:val="-2"/>
                <w:w w:val="90"/>
                <w:sz w:val="18"/>
              </w:rPr>
              <w:t>time/casual</w:t>
            </w:r>
          </w:p>
        </w:tc>
        <w:tc>
          <w:tcPr>
            <w:tcW w:w="1665" w:type="dxa"/>
            <w:shd w:val="clear" w:color="auto" w:fill="FAE3D4"/>
          </w:tcPr>
          <w:p>
            <w:pPr>
              <w:pStyle w:val="TableParagraph"/>
              <w:spacing w:line="248" w:lineRule="exact"/>
              <w:ind w:left="262"/>
              <w:rPr>
                <w:rFonts w:ascii="Arial Black"/>
                <w:sz w:val="18"/>
              </w:rPr>
            </w:pPr>
            <w:r>
              <w:rPr>
                <w:rFonts w:ascii="Arial Black"/>
                <w:spacing w:val="-2"/>
                <w:sz w:val="18"/>
              </w:rPr>
              <w:t>Unemployed</w:t>
            </w:r>
          </w:p>
        </w:tc>
        <w:tc>
          <w:tcPr>
            <w:tcW w:w="1576" w:type="dxa"/>
            <w:shd w:val="clear" w:color="auto" w:fill="FAE3D4"/>
          </w:tcPr>
          <w:p>
            <w:pPr>
              <w:pStyle w:val="TableParagraph"/>
              <w:spacing w:line="290" w:lineRule="auto"/>
              <w:ind w:left="227" w:hanging="106"/>
              <w:rPr>
                <w:rFonts w:ascii="Arial Black"/>
                <w:sz w:val="18"/>
              </w:rPr>
            </w:pPr>
            <w:r>
              <w:rPr>
                <w:rFonts w:ascii="Arial Black"/>
                <w:spacing w:val="-2"/>
                <w:w w:val="90"/>
                <w:sz w:val="18"/>
              </w:rPr>
              <w:t>Pensioner</w:t>
            </w:r>
            <w:r>
              <w:rPr>
                <w:rFonts w:ascii="Arial Black"/>
                <w:spacing w:val="-9"/>
                <w:w w:val="90"/>
                <w:sz w:val="18"/>
              </w:rPr>
              <w:t> </w:t>
            </w:r>
            <w:r>
              <w:rPr>
                <w:rFonts w:ascii="Arial Black"/>
                <w:spacing w:val="-2"/>
                <w:w w:val="90"/>
                <w:sz w:val="18"/>
              </w:rPr>
              <w:t>(Age </w:t>
            </w:r>
            <w:r>
              <w:rPr>
                <w:rFonts w:ascii="Arial Black"/>
                <w:sz w:val="18"/>
              </w:rPr>
              <w:t>or</w:t>
            </w:r>
            <w:r>
              <w:rPr>
                <w:rFonts w:ascii="Arial Black"/>
                <w:spacing w:val="-17"/>
                <w:sz w:val="18"/>
              </w:rPr>
              <w:t> </w:t>
            </w:r>
            <w:r>
              <w:rPr>
                <w:rFonts w:ascii="Arial Black"/>
                <w:sz w:val="18"/>
              </w:rPr>
              <w:t>disability)</w:t>
            </w:r>
          </w:p>
        </w:tc>
        <w:tc>
          <w:tcPr>
            <w:tcW w:w="890" w:type="dxa"/>
            <w:shd w:val="clear" w:color="auto" w:fill="FAE3D4"/>
          </w:tcPr>
          <w:p>
            <w:pPr>
              <w:pStyle w:val="TableParagraph"/>
              <w:spacing w:line="248" w:lineRule="exact"/>
              <w:ind w:left="14" w:right="5"/>
              <w:jc w:val="center"/>
              <w:rPr>
                <w:rFonts w:ascii="Arial Black"/>
                <w:sz w:val="18"/>
              </w:rPr>
            </w:pPr>
            <w:r>
              <w:rPr>
                <w:rFonts w:ascii="Arial Black"/>
                <w:spacing w:val="-4"/>
                <w:sz w:val="18"/>
              </w:rPr>
              <w:t>Carer</w:t>
            </w:r>
          </w:p>
        </w:tc>
        <w:tc>
          <w:tcPr>
            <w:tcW w:w="1003" w:type="dxa"/>
            <w:shd w:val="clear" w:color="auto" w:fill="FAE3D4"/>
          </w:tcPr>
          <w:p>
            <w:pPr>
              <w:pStyle w:val="TableParagraph"/>
              <w:spacing w:line="248" w:lineRule="exact"/>
              <w:ind w:left="20" w:right="4"/>
              <w:jc w:val="center"/>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5" w:right="64"/>
              <w:jc w:val="center"/>
              <w:rPr>
                <w:rFonts w:ascii="Arial Black"/>
                <w:sz w:val="18"/>
              </w:rPr>
            </w:pPr>
            <w:r>
              <w:rPr>
                <w:rFonts w:ascii="Arial Black"/>
                <w:spacing w:val="-6"/>
                <w:sz w:val="18"/>
              </w:rPr>
              <w:t>Retired/ no </w:t>
            </w:r>
            <w:r>
              <w:rPr>
                <w:rFonts w:ascii="Arial Black"/>
                <w:spacing w:val="-2"/>
                <w:sz w:val="18"/>
              </w:rPr>
              <w:t>longer</w:t>
            </w:r>
          </w:p>
          <w:p>
            <w:pPr>
              <w:pStyle w:val="TableParagraph"/>
              <w:spacing w:line="252" w:lineRule="exact"/>
              <w:ind w:left="16" w:right="2"/>
              <w:jc w:val="center"/>
              <w:rPr>
                <w:rFonts w:ascii="Arial Black"/>
                <w:sz w:val="18"/>
              </w:rPr>
            </w:pPr>
            <w:r>
              <w:rPr>
                <w:rFonts w:ascii="Arial Black"/>
                <w:spacing w:val="-2"/>
                <w:sz w:val="18"/>
              </w:rPr>
              <w:t>working</w:t>
            </w:r>
          </w:p>
        </w:tc>
      </w:tr>
      <w:tr>
        <w:trPr>
          <w:trHeight w:val="306" w:hRule="atLeast"/>
        </w:trPr>
        <w:tc>
          <w:tcPr>
            <w:tcW w:w="1555" w:type="dxa"/>
            <w:vMerge/>
            <w:tcBorders>
              <w:top w:val="nil"/>
            </w:tcBorders>
            <w:shd w:val="clear" w:color="auto" w:fill="FAE3D4"/>
          </w:tcPr>
          <w:p>
            <w:pPr>
              <w:rPr>
                <w:sz w:val="2"/>
                <w:szCs w:val="2"/>
              </w:rPr>
            </w:pPr>
          </w:p>
        </w:tc>
        <w:tc>
          <w:tcPr>
            <w:tcW w:w="1526" w:type="dxa"/>
          </w:tcPr>
          <w:p>
            <w:pPr>
              <w:pStyle w:val="TableParagraph"/>
              <w:rPr>
                <w:rFonts w:ascii="Times New Roman"/>
                <w:sz w:val="20"/>
              </w:rPr>
            </w:pPr>
          </w:p>
        </w:tc>
        <w:tc>
          <w:tcPr>
            <w:tcW w:w="1281" w:type="dxa"/>
          </w:tcPr>
          <w:p>
            <w:pPr>
              <w:pStyle w:val="TableParagraph"/>
              <w:spacing w:before="17"/>
              <w:ind w:left="17" w:right="9"/>
              <w:jc w:val="center"/>
              <w:rPr>
                <w:sz w:val="18"/>
              </w:rPr>
            </w:pPr>
            <w:r>
              <w:rPr>
                <w:spacing w:val="-10"/>
                <w:sz w:val="18"/>
              </w:rPr>
              <w:t>2</w:t>
            </w:r>
          </w:p>
        </w:tc>
        <w:tc>
          <w:tcPr>
            <w:tcW w:w="1665" w:type="dxa"/>
          </w:tcPr>
          <w:p>
            <w:pPr>
              <w:pStyle w:val="TableParagraph"/>
              <w:rPr>
                <w:rFonts w:ascii="Times New Roman"/>
                <w:sz w:val="20"/>
              </w:rPr>
            </w:pPr>
          </w:p>
        </w:tc>
        <w:tc>
          <w:tcPr>
            <w:tcW w:w="1576" w:type="dxa"/>
          </w:tcPr>
          <w:p>
            <w:pPr>
              <w:pStyle w:val="TableParagraph"/>
              <w:spacing w:before="17"/>
              <w:ind w:left="13"/>
              <w:jc w:val="center"/>
              <w:rPr>
                <w:sz w:val="18"/>
              </w:rPr>
            </w:pPr>
            <w:r>
              <w:rPr>
                <w:spacing w:val="-10"/>
                <w:sz w:val="18"/>
              </w:rPr>
              <w:t>7</w:t>
            </w:r>
          </w:p>
        </w:tc>
        <w:tc>
          <w:tcPr>
            <w:tcW w:w="890" w:type="dxa"/>
          </w:tcPr>
          <w:p>
            <w:pPr>
              <w:pStyle w:val="TableParagraph"/>
              <w:spacing w:before="17"/>
              <w:ind w:left="14"/>
              <w:jc w:val="center"/>
              <w:rPr>
                <w:sz w:val="18"/>
              </w:rPr>
            </w:pPr>
            <w:r>
              <w:rPr>
                <w:spacing w:val="-10"/>
                <w:sz w:val="18"/>
              </w:rPr>
              <w:t>3</w:t>
            </w:r>
          </w:p>
        </w:tc>
        <w:tc>
          <w:tcPr>
            <w:tcW w:w="1003" w:type="dxa"/>
          </w:tcPr>
          <w:p>
            <w:pPr>
              <w:pStyle w:val="TableParagraph"/>
              <w:spacing w:before="17"/>
              <w:ind w:left="20" w:right="7"/>
              <w:jc w:val="center"/>
              <w:rPr>
                <w:sz w:val="18"/>
              </w:rPr>
            </w:pPr>
            <w:r>
              <w:rPr>
                <w:spacing w:val="-10"/>
                <w:sz w:val="18"/>
              </w:rPr>
              <w:t>1</w:t>
            </w:r>
          </w:p>
        </w:tc>
        <w:tc>
          <w:tcPr>
            <w:tcW w:w="950" w:type="dxa"/>
          </w:tcPr>
          <w:p>
            <w:pPr>
              <w:pStyle w:val="TableParagraph"/>
              <w:rPr>
                <w:rFonts w:ascii="Times New Roman"/>
                <w:sz w:val="20"/>
              </w:rPr>
            </w:pPr>
          </w:p>
        </w:tc>
      </w:tr>
    </w:tbl>
    <w:p>
      <w:pPr>
        <w:pStyle w:val="BodyText"/>
      </w:pPr>
    </w:p>
    <w:p>
      <w:pPr>
        <w:pStyle w:val="BodyText"/>
        <w:spacing w:before="58"/>
      </w:pPr>
      <w:r>
        <w:rPr/>
        <mc:AlternateContent>
          <mc:Choice Requires="wps">
            <w:drawing>
              <wp:anchor distT="0" distB="0" distL="0" distR="0" allowOverlap="1" layoutInCell="1" locked="0" behindDoc="1" simplePos="0" relativeHeight="487616000">
                <wp:simplePos x="0" y="0"/>
                <wp:positionH relativeFrom="page">
                  <wp:posOffset>546100</wp:posOffset>
                </wp:positionH>
                <wp:positionV relativeFrom="paragraph">
                  <wp:posOffset>207050</wp:posOffset>
                </wp:positionV>
                <wp:extent cx="6534150" cy="2478405"/>
                <wp:effectExtent l="0" t="0" r="0" b="0"/>
                <wp:wrapTopAndBottom/>
                <wp:docPr id="221" name="Textbox 221"/>
                <wp:cNvGraphicFramePr>
                  <a:graphicFrameLocks/>
                </wp:cNvGraphicFramePr>
                <a:graphic>
                  <a:graphicData uri="http://schemas.microsoft.com/office/word/2010/wordprocessingShape">
                    <wps:wsp>
                      <wps:cNvPr id="221" name="Textbox 221"/>
                      <wps:cNvSpPr txBox="1"/>
                      <wps:spPr>
                        <a:xfrm>
                          <a:off x="0" y="0"/>
                          <a:ext cx="6534150" cy="2478405"/>
                        </a:xfrm>
                        <a:prstGeom prst="rect">
                          <a:avLst/>
                        </a:prstGeom>
                        <a:solidFill>
                          <a:srgbClr val="FAE4D5"/>
                        </a:solidFill>
                        <a:ln w="9525">
                          <a:solidFill>
                            <a:srgbClr val="000000"/>
                          </a:solidFill>
                          <a:prstDash val="solid"/>
                        </a:ln>
                      </wps:spPr>
                      <wps:txbx>
                        <w:txbxContent>
                          <w:p>
                            <w:pPr>
                              <w:pStyle w:val="BodyText"/>
                              <w:spacing w:before="69"/>
                              <w:ind w:left="142"/>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46"/>
                              </w:numPr>
                              <w:tabs>
                                <w:tab w:pos="862" w:val="left" w:leader="none"/>
                              </w:tabs>
                              <w:spacing w:line="240" w:lineRule="auto" w:before="56" w:after="0"/>
                              <w:ind w:left="862" w:right="0" w:hanging="360"/>
                              <w:jc w:val="left"/>
                              <w:rPr>
                                <w:color w:val="000000"/>
                              </w:rPr>
                            </w:pPr>
                            <w:r>
                              <w:rPr>
                                <w:rFonts w:ascii="Arial Black" w:hAnsi="Arial Black"/>
                                <w:color w:val="000000"/>
                                <w:w w:val="90"/>
                              </w:rPr>
                              <w:t>cost</w:t>
                            </w:r>
                            <w:r>
                              <w:rPr>
                                <w:rFonts w:ascii="Arial Black" w:hAnsi="Arial Black"/>
                                <w:color w:val="000000"/>
                              </w:rPr>
                              <w:t> </w:t>
                            </w:r>
                            <w:r>
                              <w:rPr>
                                <w:rFonts w:ascii="Arial Black" w:hAnsi="Arial Black"/>
                                <w:color w:val="000000"/>
                                <w:w w:val="90"/>
                              </w:rPr>
                              <w:t>of</w:t>
                            </w:r>
                            <w:r>
                              <w:rPr>
                                <w:rFonts w:ascii="Arial Black" w:hAnsi="Arial Black"/>
                                <w:color w:val="000000"/>
                                <w:spacing w:val="-1"/>
                              </w:rPr>
                              <w:t> </w:t>
                            </w:r>
                            <w:r>
                              <w:rPr>
                                <w:rFonts w:ascii="Arial Black" w:hAnsi="Arial Black"/>
                                <w:color w:val="000000"/>
                                <w:w w:val="90"/>
                              </w:rPr>
                              <w:t>living</w:t>
                            </w:r>
                            <w:r>
                              <w:rPr>
                                <w:rFonts w:ascii="Arial Black" w:hAnsi="Arial Black"/>
                                <w:color w:val="000000"/>
                              </w:rPr>
                              <w:t> </w:t>
                            </w:r>
                            <w:r>
                              <w:rPr>
                                <w:color w:val="000000"/>
                                <w:w w:val="90"/>
                              </w:rPr>
                              <w:t>is</w:t>
                            </w:r>
                            <w:r>
                              <w:rPr>
                                <w:color w:val="000000"/>
                                <w:spacing w:val="4"/>
                              </w:rPr>
                              <w:t> </w:t>
                            </w:r>
                            <w:r>
                              <w:rPr>
                                <w:color w:val="000000"/>
                                <w:w w:val="90"/>
                              </w:rPr>
                              <w:t>pushing</w:t>
                            </w:r>
                            <w:r>
                              <w:rPr>
                                <w:color w:val="000000"/>
                                <w:spacing w:val="4"/>
                              </w:rPr>
                              <w:t> </w:t>
                            </w:r>
                            <w:r>
                              <w:rPr>
                                <w:color w:val="000000"/>
                                <w:w w:val="90"/>
                              </w:rPr>
                              <w:t>people</w:t>
                            </w:r>
                            <w:r>
                              <w:rPr>
                                <w:color w:val="000000"/>
                                <w:spacing w:val="5"/>
                              </w:rPr>
                              <w:t> </w:t>
                            </w:r>
                            <w:r>
                              <w:rPr>
                                <w:color w:val="000000"/>
                                <w:w w:val="90"/>
                              </w:rPr>
                              <w:t>into</w:t>
                            </w:r>
                            <w:r>
                              <w:rPr>
                                <w:color w:val="000000"/>
                                <w:spacing w:val="3"/>
                              </w:rPr>
                              <w:t> </w:t>
                            </w:r>
                            <w:r>
                              <w:rPr>
                                <w:color w:val="000000"/>
                                <w:w w:val="90"/>
                              </w:rPr>
                              <w:t>food</w:t>
                            </w:r>
                            <w:r>
                              <w:rPr>
                                <w:color w:val="000000"/>
                                <w:spacing w:val="3"/>
                              </w:rPr>
                              <w:t> </w:t>
                            </w:r>
                            <w:r>
                              <w:rPr>
                                <w:color w:val="000000"/>
                                <w:spacing w:val="-2"/>
                                <w:w w:val="90"/>
                              </w:rPr>
                              <w:t>insecurity</w:t>
                            </w:r>
                          </w:p>
                          <w:p>
                            <w:pPr>
                              <w:pStyle w:val="BodyText"/>
                              <w:numPr>
                                <w:ilvl w:val="0"/>
                                <w:numId w:val="46"/>
                              </w:numPr>
                              <w:tabs>
                                <w:tab w:pos="862" w:val="left" w:leader="none"/>
                              </w:tabs>
                              <w:spacing w:line="240" w:lineRule="auto" w:before="59" w:after="0"/>
                              <w:ind w:left="862" w:right="0" w:hanging="360"/>
                              <w:jc w:val="left"/>
                              <w:rPr>
                                <w:color w:val="000000"/>
                              </w:rPr>
                            </w:pPr>
                            <w:r>
                              <w:rPr>
                                <w:rFonts w:ascii="Arial Black" w:hAnsi="Arial Black"/>
                                <w:color w:val="000000"/>
                                <w:spacing w:val="-8"/>
                              </w:rPr>
                              <w:t>Seeking help</w:t>
                            </w:r>
                            <w:r>
                              <w:rPr>
                                <w:rFonts w:ascii="Arial Black" w:hAnsi="Arial Black"/>
                                <w:color w:val="000000"/>
                                <w:spacing w:val="-6"/>
                              </w:rPr>
                              <w:t> </w:t>
                            </w:r>
                            <w:r>
                              <w:rPr>
                                <w:color w:val="000000"/>
                                <w:spacing w:val="-8"/>
                              </w:rPr>
                              <w:t>-</w:t>
                            </w:r>
                            <w:r>
                              <w:rPr>
                                <w:color w:val="000000"/>
                                <w:spacing w:val="-3"/>
                              </w:rPr>
                              <w:t> </w:t>
                            </w:r>
                            <w:r>
                              <w:rPr>
                                <w:color w:val="000000"/>
                                <w:spacing w:val="-8"/>
                              </w:rPr>
                              <w:t>feeling</w:t>
                            </w:r>
                            <w:r>
                              <w:rPr>
                                <w:color w:val="000000"/>
                                <w:spacing w:val="-5"/>
                              </w:rPr>
                              <w:t> </w:t>
                            </w:r>
                            <w:r>
                              <w:rPr>
                                <w:color w:val="000000"/>
                                <w:spacing w:val="-8"/>
                              </w:rPr>
                              <w:t>safe</w:t>
                            </w:r>
                            <w:r>
                              <w:rPr>
                                <w:color w:val="000000"/>
                                <w:spacing w:val="-3"/>
                              </w:rPr>
                              <w:t> </w:t>
                            </w:r>
                            <w:r>
                              <w:rPr>
                                <w:color w:val="000000"/>
                                <w:spacing w:val="-8"/>
                              </w:rPr>
                              <w:t>to</w:t>
                            </w:r>
                            <w:r>
                              <w:rPr>
                                <w:color w:val="000000"/>
                                <w:spacing w:val="-4"/>
                              </w:rPr>
                              <w:t> </w:t>
                            </w:r>
                            <w:r>
                              <w:rPr>
                                <w:color w:val="000000"/>
                                <w:spacing w:val="-8"/>
                              </w:rPr>
                              <w:t>say</w:t>
                            </w:r>
                            <w:r>
                              <w:rPr>
                                <w:color w:val="000000"/>
                                <w:spacing w:val="-4"/>
                              </w:rPr>
                              <w:t> </w:t>
                            </w:r>
                            <w:r>
                              <w:rPr>
                                <w:color w:val="000000"/>
                                <w:spacing w:val="-8"/>
                              </w:rPr>
                              <w:t>I</w:t>
                            </w:r>
                            <w:r>
                              <w:rPr>
                                <w:color w:val="000000"/>
                                <w:spacing w:val="-5"/>
                              </w:rPr>
                              <w:t> </w:t>
                            </w:r>
                            <w:r>
                              <w:rPr>
                                <w:color w:val="000000"/>
                                <w:spacing w:val="-8"/>
                              </w:rPr>
                              <w:t>need</w:t>
                            </w:r>
                            <w:r>
                              <w:rPr>
                                <w:color w:val="000000"/>
                                <w:spacing w:val="-4"/>
                              </w:rPr>
                              <w:t> </w:t>
                            </w:r>
                            <w:r>
                              <w:rPr>
                                <w:color w:val="000000"/>
                                <w:spacing w:val="-8"/>
                              </w:rPr>
                              <w:t>help</w:t>
                            </w:r>
                            <w:r>
                              <w:rPr>
                                <w:color w:val="000000"/>
                                <w:spacing w:val="-6"/>
                              </w:rPr>
                              <w:t> </w:t>
                            </w:r>
                            <w:r>
                              <w:rPr>
                                <w:color w:val="000000"/>
                                <w:spacing w:val="-8"/>
                              </w:rPr>
                              <w:t>/</w:t>
                            </w:r>
                            <w:r>
                              <w:rPr>
                                <w:color w:val="000000"/>
                                <w:spacing w:val="-3"/>
                              </w:rPr>
                              <w:t> </w:t>
                            </w:r>
                            <w:r>
                              <w:rPr>
                                <w:color w:val="000000"/>
                                <w:spacing w:val="-8"/>
                              </w:rPr>
                              <w:t>having</w:t>
                            </w:r>
                            <w:r>
                              <w:rPr>
                                <w:color w:val="000000"/>
                                <w:spacing w:val="-3"/>
                              </w:rPr>
                              <w:t> </w:t>
                            </w:r>
                            <w:r>
                              <w:rPr>
                                <w:color w:val="000000"/>
                                <w:spacing w:val="-8"/>
                              </w:rPr>
                              <w:t>a</w:t>
                            </w:r>
                            <w:r>
                              <w:rPr>
                                <w:color w:val="000000"/>
                                <w:spacing w:val="-4"/>
                              </w:rPr>
                              <w:t> </w:t>
                            </w:r>
                            <w:r>
                              <w:rPr>
                                <w:color w:val="000000"/>
                                <w:spacing w:val="-8"/>
                              </w:rPr>
                              <w:t>place</w:t>
                            </w:r>
                            <w:r>
                              <w:rPr>
                                <w:color w:val="000000"/>
                                <w:spacing w:val="-4"/>
                              </w:rPr>
                              <w:t> </w:t>
                            </w:r>
                            <w:r>
                              <w:rPr>
                                <w:color w:val="000000"/>
                                <w:spacing w:val="-8"/>
                              </w:rPr>
                              <w:t>to</w:t>
                            </w:r>
                            <w:r>
                              <w:rPr>
                                <w:color w:val="000000"/>
                                <w:spacing w:val="-4"/>
                              </w:rPr>
                              <w:t> </w:t>
                            </w:r>
                            <w:r>
                              <w:rPr>
                                <w:color w:val="000000"/>
                                <w:spacing w:val="-8"/>
                              </w:rPr>
                              <w:t>go</w:t>
                            </w:r>
                            <w:r>
                              <w:rPr>
                                <w:color w:val="000000"/>
                                <w:spacing w:val="-4"/>
                              </w:rPr>
                              <w:t> </w:t>
                            </w:r>
                            <w:r>
                              <w:rPr>
                                <w:color w:val="000000"/>
                                <w:spacing w:val="-8"/>
                              </w:rPr>
                              <w:t>(knowing</w:t>
                            </w:r>
                            <w:r>
                              <w:rPr>
                                <w:color w:val="000000"/>
                                <w:spacing w:val="-5"/>
                              </w:rPr>
                              <w:t> </w:t>
                            </w:r>
                            <w:r>
                              <w:rPr>
                                <w:color w:val="000000"/>
                                <w:spacing w:val="-8"/>
                              </w:rPr>
                              <w:t>where</w:t>
                            </w:r>
                            <w:r>
                              <w:rPr>
                                <w:color w:val="000000"/>
                                <w:spacing w:val="-3"/>
                              </w:rPr>
                              <w:t> </w:t>
                            </w:r>
                            <w:r>
                              <w:rPr>
                                <w:color w:val="000000"/>
                                <w:spacing w:val="-8"/>
                              </w:rPr>
                              <w:t>to</w:t>
                            </w:r>
                            <w:r>
                              <w:rPr>
                                <w:color w:val="000000"/>
                                <w:spacing w:val="-4"/>
                              </w:rPr>
                              <w:t> </w:t>
                            </w:r>
                            <w:r>
                              <w:rPr>
                                <w:color w:val="000000"/>
                                <w:spacing w:val="-8"/>
                              </w:rPr>
                              <w:t>go)</w:t>
                            </w:r>
                          </w:p>
                          <w:p>
                            <w:pPr>
                              <w:pStyle w:val="BodyText"/>
                              <w:numPr>
                                <w:ilvl w:val="0"/>
                                <w:numId w:val="46"/>
                              </w:numPr>
                              <w:tabs>
                                <w:tab w:pos="862" w:val="left" w:leader="none"/>
                              </w:tabs>
                              <w:spacing w:line="240" w:lineRule="auto" w:before="59" w:after="0"/>
                              <w:ind w:left="862" w:right="0" w:hanging="360"/>
                              <w:jc w:val="left"/>
                              <w:rPr>
                                <w:color w:val="000000"/>
                              </w:rPr>
                            </w:pPr>
                            <w:r>
                              <w:rPr>
                                <w:rFonts w:ascii="Arial Black" w:hAnsi="Arial Black"/>
                                <w:color w:val="000000"/>
                                <w:spacing w:val="-6"/>
                              </w:rPr>
                              <w:t>Transport</w:t>
                            </w:r>
                            <w:r>
                              <w:rPr>
                                <w:rFonts w:ascii="Arial Black" w:hAnsi="Arial Black"/>
                                <w:color w:val="000000"/>
                                <w:spacing w:val="-12"/>
                              </w:rPr>
                              <w:t> </w:t>
                            </w:r>
                            <w:r>
                              <w:rPr>
                                <w:color w:val="000000"/>
                                <w:spacing w:val="-6"/>
                              </w:rPr>
                              <w:t>in</w:t>
                            </w:r>
                            <w:r>
                              <w:rPr>
                                <w:color w:val="000000"/>
                                <w:spacing w:val="-8"/>
                              </w:rPr>
                              <w:t> </w:t>
                            </w:r>
                            <w:r>
                              <w:rPr>
                                <w:color w:val="000000"/>
                                <w:spacing w:val="-6"/>
                              </w:rPr>
                              <w:t>a</w:t>
                            </w:r>
                            <w:r>
                              <w:rPr>
                                <w:color w:val="000000"/>
                                <w:spacing w:val="-9"/>
                              </w:rPr>
                              <w:t> </w:t>
                            </w:r>
                            <w:r>
                              <w:rPr>
                                <w:color w:val="000000"/>
                                <w:spacing w:val="-6"/>
                              </w:rPr>
                              <w:t>rural</w:t>
                            </w:r>
                            <w:r>
                              <w:rPr>
                                <w:color w:val="000000"/>
                                <w:spacing w:val="-8"/>
                              </w:rPr>
                              <w:t> </w:t>
                            </w:r>
                            <w:r>
                              <w:rPr>
                                <w:color w:val="000000"/>
                                <w:spacing w:val="-6"/>
                              </w:rPr>
                              <w:t>community</w:t>
                            </w:r>
                            <w:r>
                              <w:rPr>
                                <w:color w:val="000000"/>
                                <w:spacing w:val="-9"/>
                              </w:rPr>
                              <w:t> </w:t>
                            </w:r>
                            <w:r>
                              <w:rPr>
                                <w:color w:val="000000"/>
                                <w:spacing w:val="-6"/>
                              </w:rPr>
                              <w:t>is</w:t>
                            </w:r>
                            <w:r>
                              <w:rPr>
                                <w:color w:val="000000"/>
                                <w:spacing w:val="-7"/>
                              </w:rPr>
                              <w:t> </w:t>
                            </w:r>
                            <w:r>
                              <w:rPr>
                                <w:color w:val="000000"/>
                                <w:spacing w:val="-6"/>
                              </w:rPr>
                              <w:t>so</w:t>
                            </w:r>
                            <w:r>
                              <w:rPr>
                                <w:color w:val="000000"/>
                                <w:spacing w:val="-8"/>
                              </w:rPr>
                              <w:t> </w:t>
                            </w:r>
                            <w:r>
                              <w:rPr>
                                <w:color w:val="000000"/>
                                <w:spacing w:val="-6"/>
                              </w:rPr>
                              <w:t>challenging</w:t>
                            </w:r>
                            <w:r>
                              <w:rPr>
                                <w:color w:val="000000"/>
                                <w:spacing w:val="-8"/>
                              </w:rPr>
                              <w:t> </w:t>
                            </w:r>
                            <w:r>
                              <w:rPr>
                                <w:color w:val="000000"/>
                                <w:spacing w:val="-6"/>
                              </w:rPr>
                              <w:t>-</w:t>
                            </w:r>
                            <w:r>
                              <w:rPr>
                                <w:color w:val="000000"/>
                                <w:spacing w:val="-10"/>
                              </w:rPr>
                              <w:t> </w:t>
                            </w:r>
                            <w:r>
                              <w:rPr>
                                <w:color w:val="000000"/>
                                <w:spacing w:val="-6"/>
                              </w:rPr>
                              <w:t>you</w:t>
                            </w:r>
                            <w:r>
                              <w:rPr>
                                <w:color w:val="000000"/>
                                <w:spacing w:val="-9"/>
                              </w:rPr>
                              <w:t> </w:t>
                            </w:r>
                            <w:r>
                              <w:rPr>
                                <w:color w:val="000000"/>
                                <w:spacing w:val="-6"/>
                              </w:rPr>
                              <w:t>can</w:t>
                            </w:r>
                            <w:r>
                              <w:rPr>
                                <w:color w:val="000000"/>
                                <w:spacing w:val="-8"/>
                              </w:rPr>
                              <w:t> </w:t>
                            </w:r>
                            <w:r>
                              <w:rPr>
                                <w:color w:val="000000"/>
                                <w:spacing w:val="-6"/>
                              </w:rPr>
                              <w:t>only</w:t>
                            </w:r>
                            <w:r>
                              <w:rPr>
                                <w:color w:val="000000"/>
                                <w:spacing w:val="-8"/>
                              </w:rPr>
                              <w:t> </w:t>
                            </w:r>
                            <w:r>
                              <w:rPr>
                                <w:color w:val="000000"/>
                                <w:spacing w:val="-6"/>
                              </w:rPr>
                              <w:t>go</w:t>
                            </w:r>
                            <w:r>
                              <w:rPr>
                                <w:color w:val="000000"/>
                                <w:spacing w:val="-9"/>
                              </w:rPr>
                              <w:t> </w:t>
                            </w:r>
                            <w:r>
                              <w:rPr>
                                <w:color w:val="000000"/>
                                <w:spacing w:val="-6"/>
                              </w:rPr>
                              <w:t>shopping</w:t>
                            </w:r>
                            <w:r>
                              <w:rPr>
                                <w:color w:val="000000"/>
                                <w:spacing w:val="-7"/>
                              </w:rPr>
                              <w:t> </w:t>
                            </w:r>
                            <w:r>
                              <w:rPr>
                                <w:color w:val="000000"/>
                                <w:spacing w:val="-6"/>
                              </w:rPr>
                              <w:t>if</w:t>
                            </w:r>
                            <w:r>
                              <w:rPr>
                                <w:color w:val="000000"/>
                                <w:spacing w:val="-9"/>
                              </w:rPr>
                              <w:t> </w:t>
                            </w:r>
                            <w:r>
                              <w:rPr>
                                <w:color w:val="000000"/>
                                <w:spacing w:val="-6"/>
                              </w:rPr>
                              <w:t>you</w:t>
                            </w:r>
                            <w:r>
                              <w:rPr>
                                <w:color w:val="000000"/>
                                <w:spacing w:val="-8"/>
                              </w:rPr>
                              <w:t> </w:t>
                            </w:r>
                            <w:r>
                              <w:rPr>
                                <w:color w:val="000000"/>
                                <w:spacing w:val="-6"/>
                              </w:rPr>
                              <w:t>have</w:t>
                            </w:r>
                            <w:r>
                              <w:rPr>
                                <w:color w:val="000000"/>
                                <w:spacing w:val="-7"/>
                              </w:rPr>
                              <w:t> </w:t>
                            </w:r>
                            <w:r>
                              <w:rPr>
                                <w:color w:val="000000"/>
                                <w:spacing w:val="-6"/>
                              </w:rPr>
                              <w:t>a</w:t>
                            </w:r>
                            <w:r>
                              <w:rPr>
                                <w:color w:val="000000"/>
                                <w:spacing w:val="-9"/>
                              </w:rPr>
                              <w:t> </w:t>
                            </w:r>
                            <w:r>
                              <w:rPr>
                                <w:color w:val="000000"/>
                                <w:spacing w:val="-6"/>
                              </w:rPr>
                              <w:t>car.</w:t>
                            </w:r>
                          </w:p>
                          <w:p>
                            <w:pPr>
                              <w:pStyle w:val="BodyText"/>
                              <w:numPr>
                                <w:ilvl w:val="0"/>
                                <w:numId w:val="46"/>
                              </w:numPr>
                              <w:tabs>
                                <w:tab w:pos="862" w:val="left" w:leader="none"/>
                              </w:tabs>
                              <w:spacing w:line="312" w:lineRule="auto" w:before="58" w:after="0"/>
                              <w:ind w:left="862" w:right="173" w:hanging="360"/>
                              <w:jc w:val="left"/>
                              <w:rPr>
                                <w:color w:val="000000"/>
                              </w:rPr>
                            </w:pPr>
                            <w:r>
                              <w:rPr>
                                <w:rFonts w:ascii="Arial Black" w:hAnsi="Arial Black"/>
                                <w:color w:val="000000"/>
                                <w:spacing w:val="-6"/>
                              </w:rPr>
                              <w:t>Impossible</w:t>
                            </w:r>
                            <w:r>
                              <w:rPr>
                                <w:rFonts w:ascii="Arial Black" w:hAnsi="Arial Black"/>
                                <w:color w:val="000000"/>
                                <w:spacing w:val="-15"/>
                              </w:rPr>
                              <w:t> </w:t>
                            </w:r>
                            <w:r>
                              <w:rPr>
                                <w:rFonts w:ascii="Arial Black" w:hAnsi="Arial Black"/>
                                <w:color w:val="000000"/>
                                <w:spacing w:val="-6"/>
                              </w:rPr>
                              <w:t>choices</w:t>
                            </w:r>
                            <w:r>
                              <w:rPr>
                                <w:rFonts w:ascii="Arial Black" w:hAnsi="Arial Black"/>
                                <w:color w:val="000000"/>
                                <w:spacing w:val="-15"/>
                              </w:rPr>
                              <w:t> </w:t>
                            </w:r>
                            <w:r>
                              <w:rPr>
                                <w:color w:val="000000"/>
                                <w:spacing w:val="-6"/>
                              </w:rPr>
                              <w:t>-</w:t>
                            </w:r>
                            <w:r>
                              <w:rPr>
                                <w:color w:val="000000"/>
                                <w:spacing w:val="-10"/>
                              </w:rPr>
                              <w:t> </w:t>
                            </w:r>
                            <w:r>
                              <w:rPr>
                                <w:color w:val="000000"/>
                                <w:spacing w:val="-6"/>
                              </w:rPr>
                              <w:t>having</w:t>
                            </w:r>
                            <w:r>
                              <w:rPr>
                                <w:color w:val="000000"/>
                                <w:spacing w:val="-10"/>
                              </w:rPr>
                              <w:t> </w:t>
                            </w:r>
                            <w:r>
                              <w:rPr>
                                <w:color w:val="000000"/>
                                <w:spacing w:val="-6"/>
                              </w:rPr>
                              <w:t>to</w:t>
                            </w:r>
                            <w:r>
                              <w:rPr>
                                <w:color w:val="000000"/>
                                <w:spacing w:val="-11"/>
                              </w:rPr>
                              <w:t> </w:t>
                            </w:r>
                            <w:r>
                              <w:rPr>
                                <w:color w:val="000000"/>
                                <w:spacing w:val="-6"/>
                              </w:rPr>
                              <w:t>choose</w:t>
                            </w:r>
                            <w:r>
                              <w:rPr>
                                <w:color w:val="000000"/>
                                <w:spacing w:val="-10"/>
                              </w:rPr>
                              <w:t> </w:t>
                            </w:r>
                            <w:r>
                              <w:rPr>
                                <w:color w:val="000000"/>
                                <w:spacing w:val="-6"/>
                              </w:rPr>
                              <w:t>between</w:t>
                            </w:r>
                            <w:r>
                              <w:rPr>
                                <w:color w:val="000000"/>
                                <w:spacing w:val="-11"/>
                              </w:rPr>
                              <w:t> </w:t>
                            </w:r>
                            <w:r>
                              <w:rPr>
                                <w:color w:val="000000"/>
                                <w:spacing w:val="-6"/>
                              </w:rPr>
                              <w:t>food</w:t>
                            </w:r>
                            <w:r>
                              <w:rPr>
                                <w:color w:val="000000"/>
                                <w:spacing w:val="-11"/>
                              </w:rPr>
                              <w:t> </w:t>
                            </w:r>
                            <w:r>
                              <w:rPr>
                                <w:color w:val="000000"/>
                                <w:spacing w:val="-6"/>
                              </w:rPr>
                              <w:t>/</w:t>
                            </w:r>
                            <w:r>
                              <w:rPr>
                                <w:color w:val="000000"/>
                                <w:spacing w:val="-10"/>
                              </w:rPr>
                              <w:t> </w:t>
                            </w:r>
                            <w:r>
                              <w:rPr>
                                <w:color w:val="000000"/>
                                <w:spacing w:val="-6"/>
                              </w:rPr>
                              <w:t>medical</w:t>
                            </w:r>
                            <w:r>
                              <w:rPr>
                                <w:color w:val="000000"/>
                                <w:spacing w:val="-11"/>
                              </w:rPr>
                              <w:t> </w:t>
                            </w:r>
                            <w:r>
                              <w:rPr>
                                <w:color w:val="000000"/>
                                <w:spacing w:val="-6"/>
                              </w:rPr>
                              <w:t>needs</w:t>
                            </w:r>
                            <w:r>
                              <w:rPr>
                                <w:color w:val="000000"/>
                                <w:spacing w:val="-12"/>
                              </w:rPr>
                              <w:t> </w:t>
                            </w:r>
                            <w:r>
                              <w:rPr>
                                <w:color w:val="000000"/>
                                <w:spacing w:val="-6"/>
                              </w:rPr>
                              <w:t>is</w:t>
                            </w:r>
                            <w:r>
                              <w:rPr>
                                <w:color w:val="000000"/>
                                <w:spacing w:val="-10"/>
                              </w:rPr>
                              <w:t> </w:t>
                            </w:r>
                            <w:r>
                              <w:rPr>
                                <w:color w:val="000000"/>
                                <w:spacing w:val="-6"/>
                              </w:rPr>
                              <w:t>a</w:t>
                            </w:r>
                            <w:r>
                              <w:rPr>
                                <w:color w:val="000000"/>
                                <w:spacing w:val="-14"/>
                              </w:rPr>
                              <w:t> </w:t>
                            </w:r>
                            <w:r>
                              <w:rPr>
                                <w:color w:val="000000"/>
                                <w:spacing w:val="-6"/>
                              </w:rPr>
                              <w:t>choice</w:t>
                            </w:r>
                            <w:r>
                              <w:rPr>
                                <w:color w:val="000000"/>
                                <w:spacing w:val="-10"/>
                              </w:rPr>
                              <w:t> </w:t>
                            </w:r>
                            <w:r>
                              <w:rPr>
                                <w:color w:val="000000"/>
                                <w:spacing w:val="-6"/>
                              </w:rPr>
                              <w:t>we</w:t>
                            </w:r>
                            <w:r>
                              <w:rPr>
                                <w:color w:val="000000"/>
                                <w:spacing w:val="-12"/>
                              </w:rPr>
                              <w:t> </w:t>
                            </w:r>
                            <w:r>
                              <w:rPr>
                                <w:color w:val="000000"/>
                                <w:spacing w:val="-6"/>
                              </w:rPr>
                              <w:t>shouldn't</w:t>
                            </w:r>
                            <w:r>
                              <w:rPr>
                                <w:color w:val="000000"/>
                                <w:spacing w:val="-12"/>
                              </w:rPr>
                              <w:t> </w:t>
                            </w:r>
                            <w:r>
                              <w:rPr>
                                <w:color w:val="000000"/>
                                <w:spacing w:val="-6"/>
                              </w:rPr>
                              <w:t>have </w:t>
                            </w:r>
                            <w:r>
                              <w:rPr>
                                <w:color w:val="000000"/>
                              </w:rPr>
                              <w:t>to</w:t>
                            </w:r>
                            <w:r>
                              <w:rPr>
                                <w:color w:val="000000"/>
                                <w:spacing w:val="-16"/>
                              </w:rPr>
                              <w:t> </w:t>
                            </w:r>
                            <w:r>
                              <w:rPr>
                                <w:color w:val="000000"/>
                              </w:rPr>
                              <w:t>make.</w:t>
                            </w:r>
                            <w:r>
                              <w:rPr>
                                <w:color w:val="000000"/>
                                <w:spacing w:val="-16"/>
                              </w:rPr>
                              <w:t> </w:t>
                            </w:r>
                            <w:r>
                              <w:rPr>
                                <w:color w:val="000000"/>
                              </w:rPr>
                              <w:t>Food</w:t>
                            </w:r>
                            <w:r>
                              <w:rPr>
                                <w:color w:val="000000"/>
                                <w:spacing w:val="-16"/>
                              </w:rPr>
                              <w:t> </w:t>
                            </w:r>
                            <w:r>
                              <w:rPr>
                                <w:color w:val="000000"/>
                              </w:rPr>
                              <w:t>is</w:t>
                            </w:r>
                            <w:r>
                              <w:rPr>
                                <w:color w:val="000000"/>
                                <w:spacing w:val="-16"/>
                              </w:rPr>
                              <w:t> </w:t>
                            </w:r>
                            <w:r>
                              <w:rPr>
                                <w:color w:val="000000"/>
                              </w:rPr>
                              <w:t>the</w:t>
                            </w:r>
                            <w:r>
                              <w:rPr>
                                <w:color w:val="000000"/>
                                <w:spacing w:val="-16"/>
                              </w:rPr>
                              <w:t> </w:t>
                            </w:r>
                            <w:r>
                              <w:rPr>
                                <w:color w:val="000000"/>
                              </w:rPr>
                              <w:t>most</w:t>
                            </w:r>
                            <w:r>
                              <w:rPr>
                                <w:color w:val="000000"/>
                                <w:spacing w:val="-15"/>
                              </w:rPr>
                              <w:t> </w:t>
                            </w:r>
                            <w:r>
                              <w:rPr>
                                <w:color w:val="000000"/>
                              </w:rPr>
                              <w:t>necessary</w:t>
                            </w:r>
                            <w:r>
                              <w:rPr>
                                <w:color w:val="000000"/>
                                <w:spacing w:val="-16"/>
                              </w:rPr>
                              <w:t> </w:t>
                            </w:r>
                            <w:r>
                              <w:rPr>
                                <w:color w:val="000000"/>
                              </w:rPr>
                              <w:t>as</w:t>
                            </w:r>
                            <w:r>
                              <w:rPr>
                                <w:color w:val="000000"/>
                                <w:spacing w:val="-16"/>
                              </w:rPr>
                              <w:t> </w:t>
                            </w:r>
                            <w:r>
                              <w:rPr>
                                <w:color w:val="000000"/>
                              </w:rPr>
                              <w:t>its</w:t>
                            </w:r>
                            <w:r>
                              <w:rPr>
                                <w:color w:val="000000"/>
                                <w:spacing w:val="-16"/>
                              </w:rPr>
                              <w:t> </w:t>
                            </w:r>
                            <w:r>
                              <w:rPr>
                                <w:color w:val="000000"/>
                              </w:rPr>
                              <w:t>the</w:t>
                            </w:r>
                            <w:r>
                              <w:rPr>
                                <w:color w:val="000000"/>
                                <w:spacing w:val="-16"/>
                              </w:rPr>
                              <w:t> </w:t>
                            </w:r>
                            <w:r>
                              <w:rPr>
                                <w:color w:val="000000"/>
                              </w:rPr>
                              <w:t>most</w:t>
                            </w:r>
                            <w:r>
                              <w:rPr>
                                <w:color w:val="000000"/>
                                <w:spacing w:val="-16"/>
                              </w:rPr>
                              <w:t> </w:t>
                            </w:r>
                            <w:r>
                              <w:rPr>
                                <w:color w:val="000000"/>
                              </w:rPr>
                              <w:t>basic</w:t>
                            </w:r>
                            <w:r>
                              <w:rPr>
                                <w:color w:val="000000"/>
                                <w:spacing w:val="-15"/>
                              </w:rPr>
                              <w:t> </w:t>
                            </w:r>
                            <w:r>
                              <w:rPr>
                                <w:color w:val="000000"/>
                              </w:rPr>
                              <w:t>human</w:t>
                            </w:r>
                            <w:r>
                              <w:rPr>
                                <w:color w:val="000000"/>
                                <w:spacing w:val="-16"/>
                              </w:rPr>
                              <w:t> </w:t>
                            </w:r>
                            <w:r>
                              <w:rPr>
                                <w:color w:val="000000"/>
                              </w:rPr>
                              <w:t>right.</w:t>
                            </w:r>
                          </w:p>
                          <w:p>
                            <w:pPr>
                              <w:pStyle w:val="BodyText"/>
                              <w:numPr>
                                <w:ilvl w:val="0"/>
                                <w:numId w:val="46"/>
                              </w:numPr>
                              <w:tabs>
                                <w:tab w:pos="862" w:val="left" w:leader="none"/>
                              </w:tabs>
                              <w:spacing w:line="240" w:lineRule="auto" w:before="9" w:after="0"/>
                              <w:ind w:left="862" w:right="0" w:hanging="360"/>
                              <w:jc w:val="left"/>
                              <w:rPr>
                                <w:color w:val="000000"/>
                              </w:rPr>
                            </w:pPr>
                            <w:r>
                              <w:rPr>
                                <w:rFonts w:ascii="Arial Black" w:hAnsi="Arial Black"/>
                                <w:color w:val="000000"/>
                                <w:spacing w:val="-6"/>
                              </w:rPr>
                              <w:t>Nutritious</w:t>
                            </w:r>
                            <w:r>
                              <w:rPr>
                                <w:rFonts w:ascii="Arial Black" w:hAnsi="Arial Black"/>
                                <w:color w:val="000000"/>
                                <w:spacing w:val="-7"/>
                              </w:rPr>
                              <w:t> </w:t>
                            </w:r>
                            <w:r>
                              <w:rPr>
                                <w:rFonts w:ascii="Arial Black" w:hAnsi="Arial Black"/>
                                <w:color w:val="000000"/>
                                <w:spacing w:val="-6"/>
                              </w:rPr>
                              <w:t>option </w:t>
                            </w:r>
                            <w:r>
                              <w:rPr>
                                <w:color w:val="000000"/>
                                <w:spacing w:val="-6"/>
                              </w:rPr>
                              <w:t>-</w:t>
                            </w:r>
                            <w:r>
                              <w:rPr>
                                <w:color w:val="000000"/>
                                <w:spacing w:val="-4"/>
                              </w:rPr>
                              <w:t> </w:t>
                            </w:r>
                            <w:r>
                              <w:rPr>
                                <w:color w:val="000000"/>
                                <w:spacing w:val="-6"/>
                              </w:rPr>
                              <w:t>more</w:t>
                            </w:r>
                            <w:r>
                              <w:rPr>
                                <w:color w:val="000000"/>
                                <w:spacing w:val="-3"/>
                              </w:rPr>
                              <w:t> </w:t>
                            </w:r>
                            <w:r>
                              <w:rPr>
                                <w:color w:val="000000"/>
                                <w:spacing w:val="-6"/>
                              </w:rPr>
                              <w:t>available</w:t>
                            </w:r>
                            <w:r>
                              <w:rPr>
                                <w:color w:val="000000"/>
                                <w:spacing w:val="-4"/>
                              </w:rPr>
                              <w:t> </w:t>
                            </w:r>
                            <w:r>
                              <w:rPr>
                                <w:color w:val="000000"/>
                                <w:spacing w:val="-6"/>
                              </w:rPr>
                              <w:t>fresh</w:t>
                            </w:r>
                            <w:r>
                              <w:rPr>
                                <w:color w:val="000000"/>
                                <w:spacing w:val="-4"/>
                              </w:rPr>
                              <w:t> </w:t>
                            </w:r>
                            <w:r>
                              <w:rPr>
                                <w:color w:val="000000"/>
                                <w:spacing w:val="-6"/>
                              </w:rPr>
                              <w:t>food</w:t>
                            </w:r>
                            <w:r>
                              <w:rPr>
                                <w:color w:val="000000"/>
                                <w:spacing w:val="-5"/>
                              </w:rPr>
                              <w:t> </w:t>
                            </w:r>
                            <w:r>
                              <w:rPr>
                                <w:color w:val="000000"/>
                                <w:spacing w:val="-6"/>
                              </w:rPr>
                              <w:t>at low</w:t>
                            </w:r>
                            <w:r>
                              <w:rPr>
                                <w:color w:val="000000"/>
                                <w:spacing w:val="-3"/>
                              </w:rPr>
                              <w:t> </w:t>
                            </w:r>
                            <w:r>
                              <w:rPr>
                                <w:color w:val="000000"/>
                                <w:spacing w:val="-6"/>
                              </w:rPr>
                              <w:t>cost</w:t>
                            </w:r>
                          </w:p>
                          <w:p>
                            <w:pPr>
                              <w:pStyle w:val="BodyText"/>
                              <w:numPr>
                                <w:ilvl w:val="0"/>
                                <w:numId w:val="46"/>
                              </w:numPr>
                              <w:tabs>
                                <w:tab w:pos="862" w:val="left" w:leader="none"/>
                              </w:tabs>
                              <w:spacing w:line="240" w:lineRule="auto" w:before="57" w:after="0"/>
                              <w:ind w:left="862" w:right="0" w:hanging="360"/>
                              <w:jc w:val="left"/>
                              <w:rPr>
                                <w:color w:val="000000"/>
                              </w:rPr>
                            </w:pPr>
                            <w:r>
                              <w:rPr>
                                <w:rFonts w:ascii="Arial Black" w:hAnsi="Arial Black"/>
                                <w:color w:val="000000"/>
                                <w:w w:val="90"/>
                              </w:rPr>
                              <w:t>Kindness</w:t>
                            </w:r>
                            <w:r>
                              <w:rPr>
                                <w:rFonts w:ascii="Arial Black" w:hAnsi="Arial Black"/>
                                <w:color w:val="000000"/>
                              </w:rPr>
                              <w:t> </w:t>
                            </w:r>
                            <w:r>
                              <w:rPr>
                                <w:rFonts w:ascii="Arial Black" w:hAnsi="Arial Black"/>
                                <w:color w:val="000000"/>
                                <w:w w:val="90"/>
                              </w:rPr>
                              <w:t>&amp;</w:t>
                            </w:r>
                            <w:r>
                              <w:rPr>
                                <w:rFonts w:ascii="Arial Black" w:hAnsi="Arial Black"/>
                                <w:color w:val="000000"/>
                                <w:spacing w:val="1"/>
                              </w:rPr>
                              <w:t> </w:t>
                            </w:r>
                            <w:r>
                              <w:rPr>
                                <w:rFonts w:ascii="Arial Black" w:hAnsi="Arial Black"/>
                                <w:color w:val="000000"/>
                                <w:w w:val="90"/>
                              </w:rPr>
                              <w:t>compassion</w:t>
                            </w:r>
                            <w:r>
                              <w:rPr>
                                <w:rFonts w:ascii="Arial Black" w:hAnsi="Arial Black"/>
                                <w:color w:val="000000"/>
                                <w:spacing w:val="3"/>
                              </w:rPr>
                              <w:t> </w:t>
                            </w:r>
                            <w:r>
                              <w:rPr>
                                <w:color w:val="000000"/>
                                <w:w w:val="90"/>
                              </w:rPr>
                              <w:t>-</w:t>
                            </w:r>
                            <w:r>
                              <w:rPr>
                                <w:color w:val="000000"/>
                                <w:spacing w:val="6"/>
                              </w:rPr>
                              <w:t> </w:t>
                            </w:r>
                            <w:r>
                              <w:rPr>
                                <w:color w:val="000000"/>
                                <w:w w:val="90"/>
                              </w:rPr>
                              <w:t>welcoming</w:t>
                            </w:r>
                            <w:r>
                              <w:rPr>
                                <w:color w:val="000000"/>
                                <w:spacing w:val="6"/>
                              </w:rPr>
                              <w:t> </w:t>
                            </w:r>
                            <w:r>
                              <w:rPr>
                                <w:color w:val="000000"/>
                                <w:w w:val="90"/>
                              </w:rPr>
                              <w:t>/</w:t>
                            </w:r>
                            <w:r>
                              <w:rPr>
                                <w:color w:val="000000"/>
                                <w:spacing w:val="4"/>
                              </w:rPr>
                              <w:t> </w:t>
                            </w:r>
                            <w:r>
                              <w:rPr>
                                <w:color w:val="000000"/>
                                <w:w w:val="90"/>
                              </w:rPr>
                              <w:t>kind</w:t>
                            </w:r>
                            <w:r>
                              <w:rPr>
                                <w:color w:val="000000"/>
                                <w:spacing w:val="5"/>
                              </w:rPr>
                              <w:t> </w:t>
                            </w:r>
                            <w:r>
                              <w:rPr>
                                <w:color w:val="000000"/>
                                <w:w w:val="90"/>
                              </w:rPr>
                              <w:t>open</w:t>
                            </w:r>
                            <w:r>
                              <w:rPr>
                                <w:color w:val="000000"/>
                                <w:spacing w:val="5"/>
                              </w:rPr>
                              <w:t> </w:t>
                            </w:r>
                            <w:r>
                              <w:rPr>
                                <w:color w:val="000000"/>
                                <w:w w:val="90"/>
                              </w:rPr>
                              <w:t>arms</w:t>
                            </w:r>
                            <w:r>
                              <w:rPr>
                                <w:color w:val="000000"/>
                                <w:spacing w:val="6"/>
                              </w:rPr>
                              <w:t> </w:t>
                            </w:r>
                            <w:r>
                              <w:rPr>
                                <w:color w:val="000000"/>
                                <w:w w:val="90"/>
                              </w:rPr>
                              <w:t>when</w:t>
                            </w:r>
                            <w:r>
                              <w:rPr>
                                <w:color w:val="000000"/>
                                <w:spacing w:val="5"/>
                              </w:rPr>
                              <w:t> </w:t>
                            </w:r>
                            <w:r>
                              <w:rPr>
                                <w:color w:val="000000"/>
                                <w:w w:val="90"/>
                              </w:rPr>
                              <w:t>I</w:t>
                            </w:r>
                            <w:r>
                              <w:rPr>
                                <w:color w:val="000000"/>
                                <w:spacing w:val="5"/>
                              </w:rPr>
                              <w:t> </w:t>
                            </w:r>
                            <w:r>
                              <w:rPr>
                                <w:color w:val="000000"/>
                                <w:w w:val="90"/>
                              </w:rPr>
                              <w:t>go</w:t>
                            </w:r>
                            <w:r>
                              <w:rPr>
                                <w:color w:val="000000"/>
                                <w:spacing w:val="4"/>
                              </w:rPr>
                              <w:t> </w:t>
                            </w:r>
                            <w:r>
                              <w:rPr>
                                <w:color w:val="000000"/>
                                <w:w w:val="90"/>
                              </w:rPr>
                              <w:t>into</w:t>
                            </w:r>
                            <w:r>
                              <w:rPr>
                                <w:color w:val="000000"/>
                                <w:spacing w:val="5"/>
                              </w:rPr>
                              <w:t> </w:t>
                            </w:r>
                            <w:r>
                              <w:rPr>
                                <w:color w:val="000000"/>
                                <w:w w:val="90"/>
                              </w:rPr>
                              <w:t>a</w:t>
                            </w:r>
                            <w:r>
                              <w:rPr>
                                <w:color w:val="000000"/>
                                <w:spacing w:val="5"/>
                              </w:rPr>
                              <w:t> </w:t>
                            </w:r>
                            <w:r>
                              <w:rPr>
                                <w:color w:val="000000"/>
                                <w:w w:val="90"/>
                              </w:rPr>
                              <w:t>support</w:t>
                            </w:r>
                            <w:r>
                              <w:rPr>
                                <w:color w:val="000000"/>
                                <w:spacing w:val="4"/>
                              </w:rPr>
                              <w:t> </w:t>
                            </w:r>
                            <w:r>
                              <w:rPr>
                                <w:color w:val="000000"/>
                                <w:spacing w:val="-2"/>
                                <w:w w:val="90"/>
                              </w:rPr>
                              <w:t>place</w:t>
                            </w:r>
                          </w:p>
                          <w:p>
                            <w:pPr>
                              <w:pStyle w:val="BodyText"/>
                              <w:numPr>
                                <w:ilvl w:val="0"/>
                                <w:numId w:val="46"/>
                              </w:numPr>
                              <w:tabs>
                                <w:tab w:pos="862" w:val="left" w:leader="none"/>
                              </w:tabs>
                              <w:spacing w:line="290" w:lineRule="auto" w:before="58" w:after="0"/>
                              <w:ind w:left="862" w:right="349" w:hanging="360"/>
                              <w:jc w:val="left"/>
                              <w:rPr>
                                <w:rFonts w:ascii="Arial Black" w:hAnsi="Arial Black"/>
                                <w:color w:val="000000"/>
                              </w:rPr>
                            </w:pPr>
                            <w:r>
                              <w:rPr>
                                <w:rFonts w:ascii="Arial Black" w:hAnsi="Arial Black"/>
                                <w:color w:val="000000"/>
                                <w:w w:val="90"/>
                              </w:rPr>
                              <w:t>information board in a central place, which is up to date (weekly) and easy for all people to </w:t>
                            </w:r>
                            <w:r>
                              <w:rPr>
                                <w:rFonts w:ascii="Arial Black" w:hAnsi="Arial Black"/>
                                <w:color w:val="000000"/>
                              </w:rPr>
                              <w:t>see</w:t>
                            </w:r>
                            <w:r>
                              <w:rPr>
                                <w:rFonts w:ascii="Arial Black" w:hAnsi="Arial Black"/>
                                <w:color w:val="000000"/>
                                <w:spacing w:val="-7"/>
                              </w:rPr>
                              <w:t> </w:t>
                            </w:r>
                            <w:r>
                              <w:rPr>
                                <w:rFonts w:ascii="Arial Black" w:hAnsi="Arial Black"/>
                                <w:color w:val="000000"/>
                              </w:rPr>
                              <w:t>at</w:t>
                            </w:r>
                            <w:r>
                              <w:rPr>
                                <w:rFonts w:ascii="Arial Black" w:hAnsi="Arial Black"/>
                                <w:color w:val="000000"/>
                                <w:spacing w:val="-7"/>
                              </w:rPr>
                              <w:t> </w:t>
                            </w:r>
                            <w:r>
                              <w:rPr>
                                <w:rFonts w:ascii="Arial Black" w:hAnsi="Arial Black"/>
                                <w:color w:val="000000"/>
                              </w:rPr>
                              <w:t>all</w:t>
                            </w:r>
                            <w:r>
                              <w:rPr>
                                <w:rFonts w:ascii="Arial Black" w:hAnsi="Arial Black"/>
                                <w:color w:val="000000"/>
                                <w:spacing w:val="-8"/>
                              </w:rPr>
                              <w:t> </w:t>
                            </w:r>
                            <w:r>
                              <w:rPr>
                                <w:rFonts w:ascii="Arial Black" w:hAnsi="Arial Black"/>
                                <w:color w:val="000000"/>
                              </w:rPr>
                              <w:t>time.</w:t>
                            </w:r>
                          </w:p>
                          <w:p>
                            <w:pPr>
                              <w:pStyle w:val="BodyText"/>
                              <w:numPr>
                                <w:ilvl w:val="0"/>
                                <w:numId w:val="46"/>
                              </w:numPr>
                              <w:tabs>
                                <w:tab w:pos="593" w:val="left" w:leader="none"/>
                              </w:tabs>
                              <w:spacing w:line="240" w:lineRule="auto" w:before="19" w:after="0"/>
                              <w:ind w:left="593" w:right="0" w:hanging="91"/>
                              <w:jc w:val="left"/>
                              <w:rPr>
                                <w:rFonts w:ascii="Symbol" w:hAnsi="Symbol"/>
                                <w:color w:val="000000"/>
                              </w:rPr>
                            </w:pPr>
                          </w:p>
                        </w:txbxContent>
                      </wps:txbx>
                      <wps:bodyPr wrap="square" lIns="0" tIns="0" rIns="0" bIns="0" rtlCol="0">
                        <a:noAutofit/>
                      </wps:bodyPr>
                    </wps:wsp>
                  </a:graphicData>
                </a:graphic>
              </wp:anchor>
            </w:drawing>
          </mc:Choice>
          <mc:Fallback>
            <w:pict>
              <v:shape style="position:absolute;margin-left:43pt;margin-top:16.303156pt;width:514.5pt;height:195.15pt;mso-position-horizontal-relative:page;mso-position-vertical-relative:paragraph;z-index:-15700480;mso-wrap-distance-left:0;mso-wrap-distance-right:0" type="#_x0000_t202" id="docshape187" filled="true" fillcolor="#fae4d5" stroked="true" strokeweight=".75pt" strokecolor="#000000">
                <v:textbox inset="0,0,0,0">
                  <w:txbxContent>
                    <w:p>
                      <w:pPr>
                        <w:pStyle w:val="BodyText"/>
                        <w:spacing w:before="69"/>
                        <w:ind w:left="142"/>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46"/>
                        </w:numPr>
                        <w:tabs>
                          <w:tab w:pos="862" w:val="left" w:leader="none"/>
                        </w:tabs>
                        <w:spacing w:line="240" w:lineRule="auto" w:before="56" w:after="0"/>
                        <w:ind w:left="862" w:right="0" w:hanging="360"/>
                        <w:jc w:val="left"/>
                        <w:rPr>
                          <w:color w:val="000000"/>
                        </w:rPr>
                      </w:pPr>
                      <w:r>
                        <w:rPr>
                          <w:rFonts w:ascii="Arial Black" w:hAnsi="Arial Black"/>
                          <w:color w:val="000000"/>
                          <w:w w:val="90"/>
                        </w:rPr>
                        <w:t>cost</w:t>
                      </w:r>
                      <w:r>
                        <w:rPr>
                          <w:rFonts w:ascii="Arial Black" w:hAnsi="Arial Black"/>
                          <w:color w:val="000000"/>
                        </w:rPr>
                        <w:t> </w:t>
                      </w:r>
                      <w:r>
                        <w:rPr>
                          <w:rFonts w:ascii="Arial Black" w:hAnsi="Arial Black"/>
                          <w:color w:val="000000"/>
                          <w:w w:val="90"/>
                        </w:rPr>
                        <w:t>of</w:t>
                      </w:r>
                      <w:r>
                        <w:rPr>
                          <w:rFonts w:ascii="Arial Black" w:hAnsi="Arial Black"/>
                          <w:color w:val="000000"/>
                          <w:spacing w:val="-1"/>
                        </w:rPr>
                        <w:t> </w:t>
                      </w:r>
                      <w:r>
                        <w:rPr>
                          <w:rFonts w:ascii="Arial Black" w:hAnsi="Arial Black"/>
                          <w:color w:val="000000"/>
                          <w:w w:val="90"/>
                        </w:rPr>
                        <w:t>living</w:t>
                      </w:r>
                      <w:r>
                        <w:rPr>
                          <w:rFonts w:ascii="Arial Black" w:hAnsi="Arial Black"/>
                          <w:color w:val="000000"/>
                        </w:rPr>
                        <w:t> </w:t>
                      </w:r>
                      <w:r>
                        <w:rPr>
                          <w:color w:val="000000"/>
                          <w:w w:val="90"/>
                        </w:rPr>
                        <w:t>is</w:t>
                      </w:r>
                      <w:r>
                        <w:rPr>
                          <w:color w:val="000000"/>
                          <w:spacing w:val="4"/>
                        </w:rPr>
                        <w:t> </w:t>
                      </w:r>
                      <w:r>
                        <w:rPr>
                          <w:color w:val="000000"/>
                          <w:w w:val="90"/>
                        </w:rPr>
                        <w:t>pushing</w:t>
                      </w:r>
                      <w:r>
                        <w:rPr>
                          <w:color w:val="000000"/>
                          <w:spacing w:val="4"/>
                        </w:rPr>
                        <w:t> </w:t>
                      </w:r>
                      <w:r>
                        <w:rPr>
                          <w:color w:val="000000"/>
                          <w:w w:val="90"/>
                        </w:rPr>
                        <w:t>people</w:t>
                      </w:r>
                      <w:r>
                        <w:rPr>
                          <w:color w:val="000000"/>
                          <w:spacing w:val="5"/>
                        </w:rPr>
                        <w:t> </w:t>
                      </w:r>
                      <w:r>
                        <w:rPr>
                          <w:color w:val="000000"/>
                          <w:w w:val="90"/>
                        </w:rPr>
                        <w:t>into</w:t>
                      </w:r>
                      <w:r>
                        <w:rPr>
                          <w:color w:val="000000"/>
                          <w:spacing w:val="3"/>
                        </w:rPr>
                        <w:t> </w:t>
                      </w:r>
                      <w:r>
                        <w:rPr>
                          <w:color w:val="000000"/>
                          <w:w w:val="90"/>
                        </w:rPr>
                        <w:t>food</w:t>
                      </w:r>
                      <w:r>
                        <w:rPr>
                          <w:color w:val="000000"/>
                          <w:spacing w:val="3"/>
                        </w:rPr>
                        <w:t> </w:t>
                      </w:r>
                      <w:r>
                        <w:rPr>
                          <w:color w:val="000000"/>
                          <w:spacing w:val="-2"/>
                          <w:w w:val="90"/>
                        </w:rPr>
                        <w:t>insecurity</w:t>
                      </w:r>
                    </w:p>
                    <w:p>
                      <w:pPr>
                        <w:pStyle w:val="BodyText"/>
                        <w:numPr>
                          <w:ilvl w:val="0"/>
                          <w:numId w:val="46"/>
                        </w:numPr>
                        <w:tabs>
                          <w:tab w:pos="862" w:val="left" w:leader="none"/>
                        </w:tabs>
                        <w:spacing w:line="240" w:lineRule="auto" w:before="59" w:after="0"/>
                        <w:ind w:left="862" w:right="0" w:hanging="360"/>
                        <w:jc w:val="left"/>
                        <w:rPr>
                          <w:color w:val="000000"/>
                        </w:rPr>
                      </w:pPr>
                      <w:r>
                        <w:rPr>
                          <w:rFonts w:ascii="Arial Black" w:hAnsi="Arial Black"/>
                          <w:color w:val="000000"/>
                          <w:spacing w:val="-8"/>
                        </w:rPr>
                        <w:t>Seeking help</w:t>
                      </w:r>
                      <w:r>
                        <w:rPr>
                          <w:rFonts w:ascii="Arial Black" w:hAnsi="Arial Black"/>
                          <w:color w:val="000000"/>
                          <w:spacing w:val="-6"/>
                        </w:rPr>
                        <w:t> </w:t>
                      </w:r>
                      <w:r>
                        <w:rPr>
                          <w:color w:val="000000"/>
                          <w:spacing w:val="-8"/>
                        </w:rPr>
                        <w:t>-</w:t>
                      </w:r>
                      <w:r>
                        <w:rPr>
                          <w:color w:val="000000"/>
                          <w:spacing w:val="-3"/>
                        </w:rPr>
                        <w:t> </w:t>
                      </w:r>
                      <w:r>
                        <w:rPr>
                          <w:color w:val="000000"/>
                          <w:spacing w:val="-8"/>
                        </w:rPr>
                        <w:t>feeling</w:t>
                      </w:r>
                      <w:r>
                        <w:rPr>
                          <w:color w:val="000000"/>
                          <w:spacing w:val="-5"/>
                        </w:rPr>
                        <w:t> </w:t>
                      </w:r>
                      <w:r>
                        <w:rPr>
                          <w:color w:val="000000"/>
                          <w:spacing w:val="-8"/>
                        </w:rPr>
                        <w:t>safe</w:t>
                      </w:r>
                      <w:r>
                        <w:rPr>
                          <w:color w:val="000000"/>
                          <w:spacing w:val="-3"/>
                        </w:rPr>
                        <w:t> </w:t>
                      </w:r>
                      <w:r>
                        <w:rPr>
                          <w:color w:val="000000"/>
                          <w:spacing w:val="-8"/>
                        </w:rPr>
                        <w:t>to</w:t>
                      </w:r>
                      <w:r>
                        <w:rPr>
                          <w:color w:val="000000"/>
                          <w:spacing w:val="-4"/>
                        </w:rPr>
                        <w:t> </w:t>
                      </w:r>
                      <w:r>
                        <w:rPr>
                          <w:color w:val="000000"/>
                          <w:spacing w:val="-8"/>
                        </w:rPr>
                        <w:t>say</w:t>
                      </w:r>
                      <w:r>
                        <w:rPr>
                          <w:color w:val="000000"/>
                          <w:spacing w:val="-4"/>
                        </w:rPr>
                        <w:t> </w:t>
                      </w:r>
                      <w:r>
                        <w:rPr>
                          <w:color w:val="000000"/>
                          <w:spacing w:val="-8"/>
                        </w:rPr>
                        <w:t>I</w:t>
                      </w:r>
                      <w:r>
                        <w:rPr>
                          <w:color w:val="000000"/>
                          <w:spacing w:val="-5"/>
                        </w:rPr>
                        <w:t> </w:t>
                      </w:r>
                      <w:r>
                        <w:rPr>
                          <w:color w:val="000000"/>
                          <w:spacing w:val="-8"/>
                        </w:rPr>
                        <w:t>need</w:t>
                      </w:r>
                      <w:r>
                        <w:rPr>
                          <w:color w:val="000000"/>
                          <w:spacing w:val="-4"/>
                        </w:rPr>
                        <w:t> </w:t>
                      </w:r>
                      <w:r>
                        <w:rPr>
                          <w:color w:val="000000"/>
                          <w:spacing w:val="-8"/>
                        </w:rPr>
                        <w:t>help</w:t>
                      </w:r>
                      <w:r>
                        <w:rPr>
                          <w:color w:val="000000"/>
                          <w:spacing w:val="-6"/>
                        </w:rPr>
                        <w:t> </w:t>
                      </w:r>
                      <w:r>
                        <w:rPr>
                          <w:color w:val="000000"/>
                          <w:spacing w:val="-8"/>
                        </w:rPr>
                        <w:t>/</w:t>
                      </w:r>
                      <w:r>
                        <w:rPr>
                          <w:color w:val="000000"/>
                          <w:spacing w:val="-3"/>
                        </w:rPr>
                        <w:t> </w:t>
                      </w:r>
                      <w:r>
                        <w:rPr>
                          <w:color w:val="000000"/>
                          <w:spacing w:val="-8"/>
                        </w:rPr>
                        <w:t>having</w:t>
                      </w:r>
                      <w:r>
                        <w:rPr>
                          <w:color w:val="000000"/>
                          <w:spacing w:val="-3"/>
                        </w:rPr>
                        <w:t> </w:t>
                      </w:r>
                      <w:r>
                        <w:rPr>
                          <w:color w:val="000000"/>
                          <w:spacing w:val="-8"/>
                        </w:rPr>
                        <w:t>a</w:t>
                      </w:r>
                      <w:r>
                        <w:rPr>
                          <w:color w:val="000000"/>
                          <w:spacing w:val="-4"/>
                        </w:rPr>
                        <w:t> </w:t>
                      </w:r>
                      <w:r>
                        <w:rPr>
                          <w:color w:val="000000"/>
                          <w:spacing w:val="-8"/>
                        </w:rPr>
                        <w:t>place</w:t>
                      </w:r>
                      <w:r>
                        <w:rPr>
                          <w:color w:val="000000"/>
                          <w:spacing w:val="-4"/>
                        </w:rPr>
                        <w:t> </w:t>
                      </w:r>
                      <w:r>
                        <w:rPr>
                          <w:color w:val="000000"/>
                          <w:spacing w:val="-8"/>
                        </w:rPr>
                        <w:t>to</w:t>
                      </w:r>
                      <w:r>
                        <w:rPr>
                          <w:color w:val="000000"/>
                          <w:spacing w:val="-4"/>
                        </w:rPr>
                        <w:t> </w:t>
                      </w:r>
                      <w:r>
                        <w:rPr>
                          <w:color w:val="000000"/>
                          <w:spacing w:val="-8"/>
                        </w:rPr>
                        <w:t>go</w:t>
                      </w:r>
                      <w:r>
                        <w:rPr>
                          <w:color w:val="000000"/>
                          <w:spacing w:val="-4"/>
                        </w:rPr>
                        <w:t> </w:t>
                      </w:r>
                      <w:r>
                        <w:rPr>
                          <w:color w:val="000000"/>
                          <w:spacing w:val="-8"/>
                        </w:rPr>
                        <w:t>(knowing</w:t>
                      </w:r>
                      <w:r>
                        <w:rPr>
                          <w:color w:val="000000"/>
                          <w:spacing w:val="-5"/>
                        </w:rPr>
                        <w:t> </w:t>
                      </w:r>
                      <w:r>
                        <w:rPr>
                          <w:color w:val="000000"/>
                          <w:spacing w:val="-8"/>
                        </w:rPr>
                        <w:t>where</w:t>
                      </w:r>
                      <w:r>
                        <w:rPr>
                          <w:color w:val="000000"/>
                          <w:spacing w:val="-3"/>
                        </w:rPr>
                        <w:t> </w:t>
                      </w:r>
                      <w:r>
                        <w:rPr>
                          <w:color w:val="000000"/>
                          <w:spacing w:val="-8"/>
                        </w:rPr>
                        <w:t>to</w:t>
                      </w:r>
                      <w:r>
                        <w:rPr>
                          <w:color w:val="000000"/>
                          <w:spacing w:val="-4"/>
                        </w:rPr>
                        <w:t> </w:t>
                      </w:r>
                      <w:r>
                        <w:rPr>
                          <w:color w:val="000000"/>
                          <w:spacing w:val="-8"/>
                        </w:rPr>
                        <w:t>go)</w:t>
                      </w:r>
                    </w:p>
                    <w:p>
                      <w:pPr>
                        <w:pStyle w:val="BodyText"/>
                        <w:numPr>
                          <w:ilvl w:val="0"/>
                          <w:numId w:val="46"/>
                        </w:numPr>
                        <w:tabs>
                          <w:tab w:pos="862" w:val="left" w:leader="none"/>
                        </w:tabs>
                        <w:spacing w:line="240" w:lineRule="auto" w:before="59" w:after="0"/>
                        <w:ind w:left="862" w:right="0" w:hanging="360"/>
                        <w:jc w:val="left"/>
                        <w:rPr>
                          <w:color w:val="000000"/>
                        </w:rPr>
                      </w:pPr>
                      <w:r>
                        <w:rPr>
                          <w:rFonts w:ascii="Arial Black" w:hAnsi="Arial Black"/>
                          <w:color w:val="000000"/>
                          <w:spacing w:val="-6"/>
                        </w:rPr>
                        <w:t>Transport</w:t>
                      </w:r>
                      <w:r>
                        <w:rPr>
                          <w:rFonts w:ascii="Arial Black" w:hAnsi="Arial Black"/>
                          <w:color w:val="000000"/>
                          <w:spacing w:val="-12"/>
                        </w:rPr>
                        <w:t> </w:t>
                      </w:r>
                      <w:r>
                        <w:rPr>
                          <w:color w:val="000000"/>
                          <w:spacing w:val="-6"/>
                        </w:rPr>
                        <w:t>in</w:t>
                      </w:r>
                      <w:r>
                        <w:rPr>
                          <w:color w:val="000000"/>
                          <w:spacing w:val="-8"/>
                        </w:rPr>
                        <w:t> </w:t>
                      </w:r>
                      <w:r>
                        <w:rPr>
                          <w:color w:val="000000"/>
                          <w:spacing w:val="-6"/>
                        </w:rPr>
                        <w:t>a</w:t>
                      </w:r>
                      <w:r>
                        <w:rPr>
                          <w:color w:val="000000"/>
                          <w:spacing w:val="-9"/>
                        </w:rPr>
                        <w:t> </w:t>
                      </w:r>
                      <w:r>
                        <w:rPr>
                          <w:color w:val="000000"/>
                          <w:spacing w:val="-6"/>
                        </w:rPr>
                        <w:t>rural</w:t>
                      </w:r>
                      <w:r>
                        <w:rPr>
                          <w:color w:val="000000"/>
                          <w:spacing w:val="-8"/>
                        </w:rPr>
                        <w:t> </w:t>
                      </w:r>
                      <w:r>
                        <w:rPr>
                          <w:color w:val="000000"/>
                          <w:spacing w:val="-6"/>
                        </w:rPr>
                        <w:t>community</w:t>
                      </w:r>
                      <w:r>
                        <w:rPr>
                          <w:color w:val="000000"/>
                          <w:spacing w:val="-9"/>
                        </w:rPr>
                        <w:t> </w:t>
                      </w:r>
                      <w:r>
                        <w:rPr>
                          <w:color w:val="000000"/>
                          <w:spacing w:val="-6"/>
                        </w:rPr>
                        <w:t>is</w:t>
                      </w:r>
                      <w:r>
                        <w:rPr>
                          <w:color w:val="000000"/>
                          <w:spacing w:val="-7"/>
                        </w:rPr>
                        <w:t> </w:t>
                      </w:r>
                      <w:r>
                        <w:rPr>
                          <w:color w:val="000000"/>
                          <w:spacing w:val="-6"/>
                        </w:rPr>
                        <w:t>so</w:t>
                      </w:r>
                      <w:r>
                        <w:rPr>
                          <w:color w:val="000000"/>
                          <w:spacing w:val="-8"/>
                        </w:rPr>
                        <w:t> </w:t>
                      </w:r>
                      <w:r>
                        <w:rPr>
                          <w:color w:val="000000"/>
                          <w:spacing w:val="-6"/>
                        </w:rPr>
                        <w:t>challenging</w:t>
                      </w:r>
                      <w:r>
                        <w:rPr>
                          <w:color w:val="000000"/>
                          <w:spacing w:val="-8"/>
                        </w:rPr>
                        <w:t> </w:t>
                      </w:r>
                      <w:r>
                        <w:rPr>
                          <w:color w:val="000000"/>
                          <w:spacing w:val="-6"/>
                        </w:rPr>
                        <w:t>-</w:t>
                      </w:r>
                      <w:r>
                        <w:rPr>
                          <w:color w:val="000000"/>
                          <w:spacing w:val="-10"/>
                        </w:rPr>
                        <w:t> </w:t>
                      </w:r>
                      <w:r>
                        <w:rPr>
                          <w:color w:val="000000"/>
                          <w:spacing w:val="-6"/>
                        </w:rPr>
                        <w:t>you</w:t>
                      </w:r>
                      <w:r>
                        <w:rPr>
                          <w:color w:val="000000"/>
                          <w:spacing w:val="-9"/>
                        </w:rPr>
                        <w:t> </w:t>
                      </w:r>
                      <w:r>
                        <w:rPr>
                          <w:color w:val="000000"/>
                          <w:spacing w:val="-6"/>
                        </w:rPr>
                        <w:t>can</w:t>
                      </w:r>
                      <w:r>
                        <w:rPr>
                          <w:color w:val="000000"/>
                          <w:spacing w:val="-8"/>
                        </w:rPr>
                        <w:t> </w:t>
                      </w:r>
                      <w:r>
                        <w:rPr>
                          <w:color w:val="000000"/>
                          <w:spacing w:val="-6"/>
                        </w:rPr>
                        <w:t>only</w:t>
                      </w:r>
                      <w:r>
                        <w:rPr>
                          <w:color w:val="000000"/>
                          <w:spacing w:val="-8"/>
                        </w:rPr>
                        <w:t> </w:t>
                      </w:r>
                      <w:r>
                        <w:rPr>
                          <w:color w:val="000000"/>
                          <w:spacing w:val="-6"/>
                        </w:rPr>
                        <w:t>go</w:t>
                      </w:r>
                      <w:r>
                        <w:rPr>
                          <w:color w:val="000000"/>
                          <w:spacing w:val="-9"/>
                        </w:rPr>
                        <w:t> </w:t>
                      </w:r>
                      <w:r>
                        <w:rPr>
                          <w:color w:val="000000"/>
                          <w:spacing w:val="-6"/>
                        </w:rPr>
                        <w:t>shopping</w:t>
                      </w:r>
                      <w:r>
                        <w:rPr>
                          <w:color w:val="000000"/>
                          <w:spacing w:val="-7"/>
                        </w:rPr>
                        <w:t> </w:t>
                      </w:r>
                      <w:r>
                        <w:rPr>
                          <w:color w:val="000000"/>
                          <w:spacing w:val="-6"/>
                        </w:rPr>
                        <w:t>if</w:t>
                      </w:r>
                      <w:r>
                        <w:rPr>
                          <w:color w:val="000000"/>
                          <w:spacing w:val="-9"/>
                        </w:rPr>
                        <w:t> </w:t>
                      </w:r>
                      <w:r>
                        <w:rPr>
                          <w:color w:val="000000"/>
                          <w:spacing w:val="-6"/>
                        </w:rPr>
                        <w:t>you</w:t>
                      </w:r>
                      <w:r>
                        <w:rPr>
                          <w:color w:val="000000"/>
                          <w:spacing w:val="-8"/>
                        </w:rPr>
                        <w:t> </w:t>
                      </w:r>
                      <w:r>
                        <w:rPr>
                          <w:color w:val="000000"/>
                          <w:spacing w:val="-6"/>
                        </w:rPr>
                        <w:t>have</w:t>
                      </w:r>
                      <w:r>
                        <w:rPr>
                          <w:color w:val="000000"/>
                          <w:spacing w:val="-7"/>
                        </w:rPr>
                        <w:t> </w:t>
                      </w:r>
                      <w:r>
                        <w:rPr>
                          <w:color w:val="000000"/>
                          <w:spacing w:val="-6"/>
                        </w:rPr>
                        <w:t>a</w:t>
                      </w:r>
                      <w:r>
                        <w:rPr>
                          <w:color w:val="000000"/>
                          <w:spacing w:val="-9"/>
                        </w:rPr>
                        <w:t> </w:t>
                      </w:r>
                      <w:r>
                        <w:rPr>
                          <w:color w:val="000000"/>
                          <w:spacing w:val="-6"/>
                        </w:rPr>
                        <w:t>car.</w:t>
                      </w:r>
                    </w:p>
                    <w:p>
                      <w:pPr>
                        <w:pStyle w:val="BodyText"/>
                        <w:numPr>
                          <w:ilvl w:val="0"/>
                          <w:numId w:val="46"/>
                        </w:numPr>
                        <w:tabs>
                          <w:tab w:pos="862" w:val="left" w:leader="none"/>
                        </w:tabs>
                        <w:spacing w:line="312" w:lineRule="auto" w:before="58" w:after="0"/>
                        <w:ind w:left="862" w:right="173" w:hanging="360"/>
                        <w:jc w:val="left"/>
                        <w:rPr>
                          <w:color w:val="000000"/>
                        </w:rPr>
                      </w:pPr>
                      <w:r>
                        <w:rPr>
                          <w:rFonts w:ascii="Arial Black" w:hAnsi="Arial Black"/>
                          <w:color w:val="000000"/>
                          <w:spacing w:val="-6"/>
                        </w:rPr>
                        <w:t>Impossible</w:t>
                      </w:r>
                      <w:r>
                        <w:rPr>
                          <w:rFonts w:ascii="Arial Black" w:hAnsi="Arial Black"/>
                          <w:color w:val="000000"/>
                          <w:spacing w:val="-15"/>
                        </w:rPr>
                        <w:t> </w:t>
                      </w:r>
                      <w:r>
                        <w:rPr>
                          <w:rFonts w:ascii="Arial Black" w:hAnsi="Arial Black"/>
                          <w:color w:val="000000"/>
                          <w:spacing w:val="-6"/>
                        </w:rPr>
                        <w:t>choices</w:t>
                      </w:r>
                      <w:r>
                        <w:rPr>
                          <w:rFonts w:ascii="Arial Black" w:hAnsi="Arial Black"/>
                          <w:color w:val="000000"/>
                          <w:spacing w:val="-15"/>
                        </w:rPr>
                        <w:t> </w:t>
                      </w:r>
                      <w:r>
                        <w:rPr>
                          <w:color w:val="000000"/>
                          <w:spacing w:val="-6"/>
                        </w:rPr>
                        <w:t>-</w:t>
                      </w:r>
                      <w:r>
                        <w:rPr>
                          <w:color w:val="000000"/>
                          <w:spacing w:val="-10"/>
                        </w:rPr>
                        <w:t> </w:t>
                      </w:r>
                      <w:r>
                        <w:rPr>
                          <w:color w:val="000000"/>
                          <w:spacing w:val="-6"/>
                        </w:rPr>
                        <w:t>having</w:t>
                      </w:r>
                      <w:r>
                        <w:rPr>
                          <w:color w:val="000000"/>
                          <w:spacing w:val="-10"/>
                        </w:rPr>
                        <w:t> </w:t>
                      </w:r>
                      <w:r>
                        <w:rPr>
                          <w:color w:val="000000"/>
                          <w:spacing w:val="-6"/>
                        </w:rPr>
                        <w:t>to</w:t>
                      </w:r>
                      <w:r>
                        <w:rPr>
                          <w:color w:val="000000"/>
                          <w:spacing w:val="-11"/>
                        </w:rPr>
                        <w:t> </w:t>
                      </w:r>
                      <w:r>
                        <w:rPr>
                          <w:color w:val="000000"/>
                          <w:spacing w:val="-6"/>
                        </w:rPr>
                        <w:t>choose</w:t>
                      </w:r>
                      <w:r>
                        <w:rPr>
                          <w:color w:val="000000"/>
                          <w:spacing w:val="-10"/>
                        </w:rPr>
                        <w:t> </w:t>
                      </w:r>
                      <w:r>
                        <w:rPr>
                          <w:color w:val="000000"/>
                          <w:spacing w:val="-6"/>
                        </w:rPr>
                        <w:t>between</w:t>
                      </w:r>
                      <w:r>
                        <w:rPr>
                          <w:color w:val="000000"/>
                          <w:spacing w:val="-11"/>
                        </w:rPr>
                        <w:t> </w:t>
                      </w:r>
                      <w:r>
                        <w:rPr>
                          <w:color w:val="000000"/>
                          <w:spacing w:val="-6"/>
                        </w:rPr>
                        <w:t>food</w:t>
                      </w:r>
                      <w:r>
                        <w:rPr>
                          <w:color w:val="000000"/>
                          <w:spacing w:val="-11"/>
                        </w:rPr>
                        <w:t> </w:t>
                      </w:r>
                      <w:r>
                        <w:rPr>
                          <w:color w:val="000000"/>
                          <w:spacing w:val="-6"/>
                        </w:rPr>
                        <w:t>/</w:t>
                      </w:r>
                      <w:r>
                        <w:rPr>
                          <w:color w:val="000000"/>
                          <w:spacing w:val="-10"/>
                        </w:rPr>
                        <w:t> </w:t>
                      </w:r>
                      <w:r>
                        <w:rPr>
                          <w:color w:val="000000"/>
                          <w:spacing w:val="-6"/>
                        </w:rPr>
                        <w:t>medical</w:t>
                      </w:r>
                      <w:r>
                        <w:rPr>
                          <w:color w:val="000000"/>
                          <w:spacing w:val="-11"/>
                        </w:rPr>
                        <w:t> </w:t>
                      </w:r>
                      <w:r>
                        <w:rPr>
                          <w:color w:val="000000"/>
                          <w:spacing w:val="-6"/>
                        </w:rPr>
                        <w:t>needs</w:t>
                      </w:r>
                      <w:r>
                        <w:rPr>
                          <w:color w:val="000000"/>
                          <w:spacing w:val="-12"/>
                        </w:rPr>
                        <w:t> </w:t>
                      </w:r>
                      <w:r>
                        <w:rPr>
                          <w:color w:val="000000"/>
                          <w:spacing w:val="-6"/>
                        </w:rPr>
                        <w:t>is</w:t>
                      </w:r>
                      <w:r>
                        <w:rPr>
                          <w:color w:val="000000"/>
                          <w:spacing w:val="-10"/>
                        </w:rPr>
                        <w:t> </w:t>
                      </w:r>
                      <w:r>
                        <w:rPr>
                          <w:color w:val="000000"/>
                          <w:spacing w:val="-6"/>
                        </w:rPr>
                        <w:t>a</w:t>
                      </w:r>
                      <w:r>
                        <w:rPr>
                          <w:color w:val="000000"/>
                          <w:spacing w:val="-14"/>
                        </w:rPr>
                        <w:t> </w:t>
                      </w:r>
                      <w:r>
                        <w:rPr>
                          <w:color w:val="000000"/>
                          <w:spacing w:val="-6"/>
                        </w:rPr>
                        <w:t>choice</w:t>
                      </w:r>
                      <w:r>
                        <w:rPr>
                          <w:color w:val="000000"/>
                          <w:spacing w:val="-10"/>
                        </w:rPr>
                        <w:t> </w:t>
                      </w:r>
                      <w:r>
                        <w:rPr>
                          <w:color w:val="000000"/>
                          <w:spacing w:val="-6"/>
                        </w:rPr>
                        <w:t>we</w:t>
                      </w:r>
                      <w:r>
                        <w:rPr>
                          <w:color w:val="000000"/>
                          <w:spacing w:val="-12"/>
                        </w:rPr>
                        <w:t> </w:t>
                      </w:r>
                      <w:r>
                        <w:rPr>
                          <w:color w:val="000000"/>
                          <w:spacing w:val="-6"/>
                        </w:rPr>
                        <w:t>shouldn't</w:t>
                      </w:r>
                      <w:r>
                        <w:rPr>
                          <w:color w:val="000000"/>
                          <w:spacing w:val="-12"/>
                        </w:rPr>
                        <w:t> </w:t>
                      </w:r>
                      <w:r>
                        <w:rPr>
                          <w:color w:val="000000"/>
                          <w:spacing w:val="-6"/>
                        </w:rPr>
                        <w:t>have </w:t>
                      </w:r>
                      <w:r>
                        <w:rPr>
                          <w:color w:val="000000"/>
                        </w:rPr>
                        <w:t>to</w:t>
                      </w:r>
                      <w:r>
                        <w:rPr>
                          <w:color w:val="000000"/>
                          <w:spacing w:val="-16"/>
                        </w:rPr>
                        <w:t> </w:t>
                      </w:r>
                      <w:r>
                        <w:rPr>
                          <w:color w:val="000000"/>
                        </w:rPr>
                        <w:t>make.</w:t>
                      </w:r>
                      <w:r>
                        <w:rPr>
                          <w:color w:val="000000"/>
                          <w:spacing w:val="-16"/>
                        </w:rPr>
                        <w:t> </w:t>
                      </w:r>
                      <w:r>
                        <w:rPr>
                          <w:color w:val="000000"/>
                        </w:rPr>
                        <w:t>Food</w:t>
                      </w:r>
                      <w:r>
                        <w:rPr>
                          <w:color w:val="000000"/>
                          <w:spacing w:val="-16"/>
                        </w:rPr>
                        <w:t> </w:t>
                      </w:r>
                      <w:r>
                        <w:rPr>
                          <w:color w:val="000000"/>
                        </w:rPr>
                        <w:t>is</w:t>
                      </w:r>
                      <w:r>
                        <w:rPr>
                          <w:color w:val="000000"/>
                          <w:spacing w:val="-16"/>
                        </w:rPr>
                        <w:t> </w:t>
                      </w:r>
                      <w:r>
                        <w:rPr>
                          <w:color w:val="000000"/>
                        </w:rPr>
                        <w:t>the</w:t>
                      </w:r>
                      <w:r>
                        <w:rPr>
                          <w:color w:val="000000"/>
                          <w:spacing w:val="-16"/>
                        </w:rPr>
                        <w:t> </w:t>
                      </w:r>
                      <w:r>
                        <w:rPr>
                          <w:color w:val="000000"/>
                        </w:rPr>
                        <w:t>most</w:t>
                      </w:r>
                      <w:r>
                        <w:rPr>
                          <w:color w:val="000000"/>
                          <w:spacing w:val="-15"/>
                        </w:rPr>
                        <w:t> </w:t>
                      </w:r>
                      <w:r>
                        <w:rPr>
                          <w:color w:val="000000"/>
                        </w:rPr>
                        <w:t>necessary</w:t>
                      </w:r>
                      <w:r>
                        <w:rPr>
                          <w:color w:val="000000"/>
                          <w:spacing w:val="-16"/>
                        </w:rPr>
                        <w:t> </w:t>
                      </w:r>
                      <w:r>
                        <w:rPr>
                          <w:color w:val="000000"/>
                        </w:rPr>
                        <w:t>as</w:t>
                      </w:r>
                      <w:r>
                        <w:rPr>
                          <w:color w:val="000000"/>
                          <w:spacing w:val="-16"/>
                        </w:rPr>
                        <w:t> </w:t>
                      </w:r>
                      <w:r>
                        <w:rPr>
                          <w:color w:val="000000"/>
                        </w:rPr>
                        <w:t>its</w:t>
                      </w:r>
                      <w:r>
                        <w:rPr>
                          <w:color w:val="000000"/>
                          <w:spacing w:val="-16"/>
                        </w:rPr>
                        <w:t> </w:t>
                      </w:r>
                      <w:r>
                        <w:rPr>
                          <w:color w:val="000000"/>
                        </w:rPr>
                        <w:t>the</w:t>
                      </w:r>
                      <w:r>
                        <w:rPr>
                          <w:color w:val="000000"/>
                          <w:spacing w:val="-16"/>
                        </w:rPr>
                        <w:t> </w:t>
                      </w:r>
                      <w:r>
                        <w:rPr>
                          <w:color w:val="000000"/>
                        </w:rPr>
                        <w:t>most</w:t>
                      </w:r>
                      <w:r>
                        <w:rPr>
                          <w:color w:val="000000"/>
                          <w:spacing w:val="-16"/>
                        </w:rPr>
                        <w:t> </w:t>
                      </w:r>
                      <w:r>
                        <w:rPr>
                          <w:color w:val="000000"/>
                        </w:rPr>
                        <w:t>basic</w:t>
                      </w:r>
                      <w:r>
                        <w:rPr>
                          <w:color w:val="000000"/>
                          <w:spacing w:val="-15"/>
                        </w:rPr>
                        <w:t> </w:t>
                      </w:r>
                      <w:r>
                        <w:rPr>
                          <w:color w:val="000000"/>
                        </w:rPr>
                        <w:t>human</w:t>
                      </w:r>
                      <w:r>
                        <w:rPr>
                          <w:color w:val="000000"/>
                          <w:spacing w:val="-16"/>
                        </w:rPr>
                        <w:t> </w:t>
                      </w:r>
                      <w:r>
                        <w:rPr>
                          <w:color w:val="000000"/>
                        </w:rPr>
                        <w:t>right.</w:t>
                      </w:r>
                    </w:p>
                    <w:p>
                      <w:pPr>
                        <w:pStyle w:val="BodyText"/>
                        <w:numPr>
                          <w:ilvl w:val="0"/>
                          <w:numId w:val="46"/>
                        </w:numPr>
                        <w:tabs>
                          <w:tab w:pos="862" w:val="left" w:leader="none"/>
                        </w:tabs>
                        <w:spacing w:line="240" w:lineRule="auto" w:before="9" w:after="0"/>
                        <w:ind w:left="862" w:right="0" w:hanging="360"/>
                        <w:jc w:val="left"/>
                        <w:rPr>
                          <w:color w:val="000000"/>
                        </w:rPr>
                      </w:pPr>
                      <w:r>
                        <w:rPr>
                          <w:rFonts w:ascii="Arial Black" w:hAnsi="Arial Black"/>
                          <w:color w:val="000000"/>
                          <w:spacing w:val="-6"/>
                        </w:rPr>
                        <w:t>Nutritious</w:t>
                      </w:r>
                      <w:r>
                        <w:rPr>
                          <w:rFonts w:ascii="Arial Black" w:hAnsi="Arial Black"/>
                          <w:color w:val="000000"/>
                          <w:spacing w:val="-7"/>
                        </w:rPr>
                        <w:t> </w:t>
                      </w:r>
                      <w:r>
                        <w:rPr>
                          <w:rFonts w:ascii="Arial Black" w:hAnsi="Arial Black"/>
                          <w:color w:val="000000"/>
                          <w:spacing w:val="-6"/>
                        </w:rPr>
                        <w:t>option </w:t>
                      </w:r>
                      <w:r>
                        <w:rPr>
                          <w:color w:val="000000"/>
                          <w:spacing w:val="-6"/>
                        </w:rPr>
                        <w:t>-</w:t>
                      </w:r>
                      <w:r>
                        <w:rPr>
                          <w:color w:val="000000"/>
                          <w:spacing w:val="-4"/>
                        </w:rPr>
                        <w:t> </w:t>
                      </w:r>
                      <w:r>
                        <w:rPr>
                          <w:color w:val="000000"/>
                          <w:spacing w:val="-6"/>
                        </w:rPr>
                        <w:t>more</w:t>
                      </w:r>
                      <w:r>
                        <w:rPr>
                          <w:color w:val="000000"/>
                          <w:spacing w:val="-3"/>
                        </w:rPr>
                        <w:t> </w:t>
                      </w:r>
                      <w:r>
                        <w:rPr>
                          <w:color w:val="000000"/>
                          <w:spacing w:val="-6"/>
                        </w:rPr>
                        <w:t>available</w:t>
                      </w:r>
                      <w:r>
                        <w:rPr>
                          <w:color w:val="000000"/>
                          <w:spacing w:val="-4"/>
                        </w:rPr>
                        <w:t> </w:t>
                      </w:r>
                      <w:r>
                        <w:rPr>
                          <w:color w:val="000000"/>
                          <w:spacing w:val="-6"/>
                        </w:rPr>
                        <w:t>fresh</w:t>
                      </w:r>
                      <w:r>
                        <w:rPr>
                          <w:color w:val="000000"/>
                          <w:spacing w:val="-4"/>
                        </w:rPr>
                        <w:t> </w:t>
                      </w:r>
                      <w:r>
                        <w:rPr>
                          <w:color w:val="000000"/>
                          <w:spacing w:val="-6"/>
                        </w:rPr>
                        <w:t>food</w:t>
                      </w:r>
                      <w:r>
                        <w:rPr>
                          <w:color w:val="000000"/>
                          <w:spacing w:val="-5"/>
                        </w:rPr>
                        <w:t> </w:t>
                      </w:r>
                      <w:r>
                        <w:rPr>
                          <w:color w:val="000000"/>
                          <w:spacing w:val="-6"/>
                        </w:rPr>
                        <w:t>at low</w:t>
                      </w:r>
                      <w:r>
                        <w:rPr>
                          <w:color w:val="000000"/>
                          <w:spacing w:val="-3"/>
                        </w:rPr>
                        <w:t> </w:t>
                      </w:r>
                      <w:r>
                        <w:rPr>
                          <w:color w:val="000000"/>
                          <w:spacing w:val="-6"/>
                        </w:rPr>
                        <w:t>cost</w:t>
                      </w:r>
                    </w:p>
                    <w:p>
                      <w:pPr>
                        <w:pStyle w:val="BodyText"/>
                        <w:numPr>
                          <w:ilvl w:val="0"/>
                          <w:numId w:val="46"/>
                        </w:numPr>
                        <w:tabs>
                          <w:tab w:pos="862" w:val="left" w:leader="none"/>
                        </w:tabs>
                        <w:spacing w:line="240" w:lineRule="auto" w:before="57" w:after="0"/>
                        <w:ind w:left="862" w:right="0" w:hanging="360"/>
                        <w:jc w:val="left"/>
                        <w:rPr>
                          <w:color w:val="000000"/>
                        </w:rPr>
                      </w:pPr>
                      <w:r>
                        <w:rPr>
                          <w:rFonts w:ascii="Arial Black" w:hAnsi="Arial Black"/>
                          <w:color w:val="000000"/>
                          <w:w w:val="90"/>
                        </w:rPr>
                        <w:t>Kindness</w:t>
                      </w:r>
                      <w:r>
                        <w:rPr>
                          <w:rFonts w:ascii="Arial Black" w:hAnsi="Arial Black"/>
                          <w:color w:val="000000"/>
                        </w:rPr>
                        <w:t> </w:t>
                      </w:r>
                      <w:r>
                        <w:rPr>
                          <w:rFonts w:ascii="Arial Black" w:hAnsi="Arial Black"/>
                          <w:color w:val="000000"/>
                          <w:w w:val="90"/>
                        </w:rPr>
                        <w:t>&amp;</w:t>
                      </w:r>
                      <w:r>
                        <w:rPr>
                          <w:rFonts w:ascii="Arial Black" w:hAnsi="Arial Black"/>
                          <w:color w:val="000000"/>
                          <w:spacing w:val="1"/>
                        </w:rPr>
                        <w:t> </w:t>
                      </w:r>
                      <w:r>
                        <w:rPr>
                          <w:rFonts w:ascii="Arial Black" w:hAnsi="Arial Black"/>
                          <w:color w:val="000000"/>
                          <w:w w:val="90"/>
                        </w:rPr>
                        <w:t>compassion</w:t>
                      </w:r>
                      <w:r>
                        <w:rPr>
                          <w:rFonts w:ascii="Arial Black" w:hAnsi="Arial Black"/>
                          <w:color w:val="000000"/>
                          <w:spacing w:val="3"/>
                        </w:rPr>
                        <w:t> </w:t>
                      </w:r>
                      <w:r>
                        <w:rPr>
                          <w:color w:val="000000"/>
                          <w:w w:val="90"/>
                        </w:rPr>
                        <w:t>-</w:t>
                      </w:r>
                      <w:r>
                        <w:rPr>
                          <w:color w:val="000000"/>
                          <w:spacing w:val="6"/>
                        </w:rPr>
                        <w:t> </w:t>
                      </w:r>
                      <w:r>
                        <w:rPr>
                          <w:color w:val="000000"/>
                          <w:w w:val="90"/>
                        </w:rPr>
                        <w:t>welcoming</w:t>
                      </w:r>
                      <w:r>
                        <w:rPr>
                          <w:color w:val="000000"/>
                          <w:spacing w:val="6"/>
                        </w:rPr>
                        <w:t> </w:t>
                      </w:r>
                      <w:r>
                        <w:rPr>
                          <w:color w:val="000000"/>
                          <w:w w:val="90"/>
                        </w:rPr>
                        <w:t>/</w:t>
                      </w:r>
                      <w:r>
                        <w:rPr>
                          <w:color w:val="000000"/>
                          <w:spacing w:val="4"/>
                        </w:rPr>
                        <w:t> </w:t>
                      </w:r>
                      <w:r>
                        <w:rPr>
                          <w:color w:val="000000"/>
                          <w:w w:val="90"/>
                        </w:rPr>
                        <w:t>kind</w:t>
                      </w:r>
                      <w:r>
                        <w:rPr>
                          <w:color w:val="000000"/>
                          <w:spacing w:val="5"/>
                        </w:rPr>
                        <w:t> </w:t>
                      </w:r>
                      <w:r>
                        <w:rPr>
                          <w:color w:val="000000"/>
                          <w:w w:val="90"/>
                        </w:rPr>
                        <w:t>open</w:t>
                      </w:r>
                      <w:r>
                        <w:rPr>
                          <w:color w:val="000000"/>
                          <w:spacing w:val="5"/>
                        </w:rPr>
                        <w:t> </w:t>
                      </w:r>
                      <w:r>
                        <w:rPr>
                          <w:color w:val="000000"/>
                          <w:w w:val="90"/>
                        </w:rPr>
                        <w:t>arms</w:t>
                      </w:r>
                      <w:r>
                        <w:rPr>
                          <w:color w:val="000000"/>
                          <w:spacing w:val="6"/>
                        </w:rPr>
                        <w:t> </w:t>
                      </w:r>
                      <w:r>
                        <w:rPr>
                          <w:color w:val="000000"/>
                          <w:w w:val="90"/>
                        </w:rPr>
                        <w:t>when</w:t>
                      </w:r>
                      <w:r>
                        <w:rPr>
                          <w:color w:val="000000"/>
                          <w:spacing w:val="5"/>
                        </w:rPr>
                        <w:t> </w:t>
                      </w:r>
                      <w:r>
                        <w:rPr>
                          <w:color w:val="000000"/>
                          <w:w w:val="90"/>
                        </w:rPr>
                        <w:t>I</w:t>
                      </w:r>
                      <w:r>
                        <w:rPr>
                          <w:color w:val="000000"/>
                          <w:spacing w:val="5"/>
                        </w:rPr>
                        <w:t> </w:t>
                      </w:r>
                      <w:r>
                        <w:rPr>
                          <w:color w:val="000000"/>
                          <w:w w:val="90"/>
                        </w:rPr>
                        <w:t>go</w:t>
                      </w:r>
                      <w:r>
                        <w:rPr>
                          <w:color w:val="000000"/>
                          <w:spacing w:val="4"/>
                        </w:rPr>
                        <w:t> </w:t>
                      </w:r>
                      <w:r>
                        <w:rPr>
                          <w:color w:val="000000"/>
                          <w:w w:val="90"/>
                        </w:rPr>
                        <w:t>into</w:t>
                      </w:r>
                      <w:r>
                        <w:rPr>
                          <w:color w:val="000000"/>
                          <w:spacing w:val="5"/>
                        </w:rPr>
                        <w:t> </w:t>
                      </w:r>
                      <w:r>
                        <w:rPr>
                          <w:color w:val="000000"/>
                          <w:w w:val="90"/>
                        </w:rPr>
                        <w:t>a</w:t>
                      </w:r>
                      <w:r>
                        <w:rPr>
                          <w:color w:val="000000"/>
                          <w:spacing w:val="5"/>
                        </w:rPr>
                        <w:t> </w:t>
                      </w:r>
                      <w:r>
                        <w:rPr>
                          <w:color w:val="000000"/>
                          <w:w w:val="90"/>
                        </w:rPr>
                        <w:t>support</w:t>
                      </w:r>
                      <w:r>
                        <w:rPr>
                          <w:color w:val="000000"/>
                          <w:spacing w:val="4"/>
                        </w:rPr>
                        <w:t> </w:t>
                      </w:r>
                      <w:r>
                        <w:rPr>
                          <w:color w:val="000000"/>
                          <w:spacing w:val="-2"/>
                          <w:w w:val="90"/>
                        </w:rPr>
                        <w:t>place</w:t>
                      </w:r>
                    </w:p>
                    <w:p>
                      <w:pPr>
                        <w:pStyle w:val="BodyText"/>
                        <w:numPr>
                          <w:ilvl w:val="0"/>
                          <w:numId w:val="46"/>
                        </w:numPr>
                        <w:tabs>
                          <w:tab w:pos="862" w:val="left" w:leader="none"/>
                        </w:tabs>
                        <w:spacing w:line="290" w:lineRule="auto" w:before="58" w:after="0"/>
                        <w:ind w:left="862" w:right="349" w:hanging="360"/>
                        <w:jc w:val="left"/>
                        <w:rPr>
                          <w:rFonts w:ascii="Arial Black" w:hAnsi="Arial Black"/>
                          <w:color w:val="000000"/>
                        </w:rPr>
                      </w:pPr>
                      <w:r>
                        <w:rPr>
                          <w:rFonts w:ascii="Arial Black" w:hAnsi="Arial Black"/>
                          <w:color w:val="000000"/>
                          <w:w w:val="90"/>
                        </w:rPr>
                        <w:t>information board in a central place, which is up to date (weekly) and easy for all people to </w:t>
                      </w:r>
                      <w:r>
                        <w:rPr>
                          <w:rFonts w:ascii="Arial Black" w:hAnsi="Arial Black"/>
                          <w:color w:val="000000"/>
                        </w:rPr>
                        <w:t>see</w:t>
                      </w:r>
                      <w:r>
                        <w:rPr>
                          <w:rFonts w:ascii="Arial Black" w:hAnsi="Arial Black"/>
                          <w:color w:val="000000"/>
                          <w:spacing w:val="-7"/>
                        </w:rPr>
                        <w:t> </w:t>
                      </w:r>
                      <w:r>
                        <w:rPr>
                          <w:rFonts w:ascii="Arial Black" w:hAnsi="Arial Black"/>
                          <w:color w:val="000000"/>
                        </w:rPr>
                        <w:t>at</w:t>
                      </w:r>
                      <w:r>
                        <w:rPr>
                          <w:rFonts w:ascii="Arial Black" w:hAnsi="Arial Black"/>
                          <w:color w:val="000000"/>
                          <w:spacing w:val="-7"/>
                        </w:rPr>
                        <w:t> </w:t>
                      </w:r>
                      <w:r>
                        <w:rPr>
                          <w:rFonts w:ascii="Arial Black" w:hAnsi="Arial Black"/>
                          <w:color w:val="000000"/>
                        </w:rPr>
                        <w:t>all</w:t>
                      </w:r>
                      <w:r>
                        <w:rPr>
                          <w:rFonts w:ascii="Arial Black" w:hAnsi="Arial Black"/>
                          <w:color w:val="000000"/>
                          <w:spacing w:val="-8"/>
                        </w:rPr>
                        <w:t> </w:t>
                      </w:r>
                      <w:r>
                        <w:rPr>
                          <w:rFonts w:ascii="Arial Black" w:hAnsi="Arial Black"/>
                          <w:color w:val="000000"/>
                        </w:rPr>
                        <w:t>time.</w:t>
                      </w:r>
                    </w:p>
                    <w:p>
                      <w:pPr>
                        <w:pStyle w:val="BodyText"/>
                        <w:numPr>
                          <w:ilvl w:val="0"/>
                          <w:numId w:val="46"/>
                        </w:numPr>
                        <w:tabs>
                          <w:tab w:pos="593" w:val="left" w:leader="none"/>
                        </w:tabs>
                        <w:spacing w:line="240" w:lineRule="auto" w:before="19" w:after="0"/>
                        <w:ind w:left="593" w:right="0" w:hanging="91"/>
                        <w:jc w:val="left"/>
                        <w:rPr>
                          <w:rFonts w:ascii="Symbol" w:hAnsi="Symbol"/>
                          <w:color w:val="000000"/>
                        </w:rPr>
                      </w:pPr>
                    </w:p>
                  </w:txbxContent>
                </v:textbox>
                <v:fill type="solid"/>
                <v:stroke dashstyle="solid"/>
                <w10:wrap type="topAndBottom"/>
              </v:shape>
            </w:pict>
          </mc:Fallback>
        </mc:AlternateContent>
      </w:r>
    </w:p>
    <w:p>
      <w:pPr>
        <w:pStyle w:val="BodyText"/>
      </w:pPr>
    </w:p>
    <w:p>
      <w:pPr>
        <w:pStyle w:val="BodyText"/>
        <w:spacing w:before="36"/>
      </w:pPr>
    </w:p>
    <w:p>
      <w:pPr>
        <w:spacing w:line="232" w:lineRule="auto" w:before="0"/>
        <w:ind w:left="775" w:right="775" w:firstLine="2"/>
        <w:jc w:val="center"/>
        <w:rPr>
          <w:rFonts w:ascii="Arial Black" w:hAnsi="Arial Black"/>
          <w:sz w:val="24"/>
        </w:rPr>
      </w:pPr>
      <w:r>
        <w:rPr>
          <w:rFonts w:ascii="Arial Black" w:hAnsi="Arial Black"/>
          <w:color w:val="F08D2C"/>
          <w:w w:val="90"/>
          <w:sz w:val="24"/>
        </w:rPr>
        <w:t>“It’s very difficult to get vegetables, fresh vegetables. You have to get there at the crack of dawn and be there for the first few hrs. The</w:t>
      </w:r>
      <w:r>
        <w:rPr>
          <w:rFonts w:ascii="Arial Black" w:hAnsi="Arial Black"/>
          <w:color w:val="F08D2C"/>
          <w:spacing w:val="-1"/>
          <w:w w:val="90"/>
          <w:sz w:val="24"/>
        </w:rPr>
        <w:t> </w:t>
      </w:r>
      <w:r>
        <w:rPr>
          <w:rFonts w:ascii="Arial Black" w:hAnsi="Arial Black"/>
          <w:color w:val="F08D2C"/>
          <w:w w:val="90"/>
          <w:sz w:val="24"/>
        </w:rPr>
        <w:t>unhealthy food is the food we can </w:t>
      </w:r>
      <w:r>
        <w:rPr>
          <w:rFonts w:ascii="Arial Black" w:hAnsi="Arial Black"/>
          <w:color w:val="F08D2C"/>
          <w:sz w:val="24"/>
        </w:rPr>
        <w:t>rely on.”</w:t>
      </w:r>
    </w:p>
    <w:p>
      <w:pPr>
        <w:spacing w:after="0" w:line="232" w:lineRule="auto"/>
        <w:jc w:val="center"/>
        <w:rPr>
          <w:rFonts w:ascii="Arial Black" w:hAnsi="Arial Black"/>
          <w:sz w:val="24"/>
        </w:rPr>
        <w:sectPr>
          <w:headerReference w:type="default" r:id="rId92"/>
          <w:footerReference w:type="default" r:id="rId93"/>
          <w:pgSz w:w="11900" w:h="16850"/>
          <w:pgMar w:header="0" w:footer="642" w:top="100" w:bottom="840" w:left="0" w:right="0"/>
          <w:pgNumType w:start="2"/>
        </w:sectPr>
      </w:pPr>
    </w:p>
    <w:p>
      <w:pPr>
        <w:pStyle w:val="BodyText"/>
        <w:rPr>
          <w:rFonts w:ascii="Arial Black"/>
          <w:sz w:val="24"/>
        </w:rPr>
      </w:pPr>
    </w:p>
    <w:p>
      <w:pPr>
        <w:pStyle w:val="BodyText"/>
        <w:spacing w:before="266"/>
        <w:rPr>
          <w:rFonts w:ascii="Arial Black"/>
          <w:sz w:val="24"/>
        </w:rPr>
      </w:pPr>
    </w:p>
    <w:p>
      <w:pPr>
        <w:spacing w:line="230" w:lineRule="auto" w:before="0"/>
        <w:ind w:left="834" w:right="832" w:firstLine="0"/>
        <w:jc w:val="center"/>
        <w:rPr>
          <w:rFonts w:ascii="Arial Black" w:hAnsi="Arial Black"/>
          <w:sz w:val="24"/>
        </w:rPr>
      </w:pPr>
      <w:r>
        <w:rPr>
          <w:rFonts w:ascii="Arial Black" w:hAnsi="Arial Black"/>
          <w:color w:val="F08D2C"/>
          <w:w w:val="90"/>
          <w:sz w:val="24"/>
        </w:rPr>
        <w:t>“when people know a bit about me and our situation it relinquishes their judgement </w:t>
      </w:r>
      <w:r>
        <w:rPr>
          <w:rFonts w:ascii="Arial Black" w:hAnsi="Arial Black"/>
          <w:color w:val="F08D2C"/>
          <w:spacing w:val="-10"/>
          <w:sz w:val="24"/>
        </w:rPr>
        <w:t>and</w:t>
      </w:r>
      <w:r>
        <w:rPr>
          <w:rFonts w:ascii="Arial Black" w:hAnsi="Arial Black"/>
          <w:color w:val="F08D2C"/>
          <w:spacing w:val="-14"/>
          <w:sz w:val="24"/>
        </w:rPr>
        <w:t> </w:t>
      </w:r>
      <w:r>
        <w:rPr>
          <w:rFonts w:ascii="Arial Black" w:hAnsi="Arial Black"/>
          <w:color w:val="F08D2C"/>
          <w:spacing w:val="-10"/>
          <w:sz w:val="24"/>
        </w:rPr>
        <w:t>enables</w:t>
      </w:r>
      <w:r>
        <w:rPr>
          <w:rFonts w:ascii="Arial Black" w:hAnsi="Arial Black"/>
          <w:color w:val="F08D2C"/>
          <w:spacing w:val="-12"/>
          <w:sz w:val="24"/>
        </w:rPr>
        <w:t> </w:t>
      </w:r>
      <w:r>
        <w:rPr>
          <w:rFonts w:ascii="Arial Black" w:hAnsi="Arial Black"/>
          <w:color w:val="F08D2C"/>
          <w:spacing w:val="-10"/>
          <w:sz w:val="24"/>
        </w:rPr>
        <w:t>them</w:t>
      </w:r>
      <w:r>
        <w:rPr>
          <w:rFonts w:ascii="Arial Black" w:hAnsi="Arial Black"/>
          <w:color w:val="F08D2C"/>
          <w:spacing w:val="-14"/>
          <w:sz w:val="24"/>
        </w:rPr>
        <w:t> </w:t>
      </w:r>
      <w:r>
        <w:rPr>
          <w:rFonts w:ascii="Arial Black" w:hAnsi="Arial Black"/>
          <w:color w:val="F08D2C"/>
          <w:spacing w:val="-10"/>
          <w:sz w:val="24"/>
        </w:rPr>
        <w:t>to</w:t>
      </w:r>
      <w:r>
        <w:rPr>
          <w:rFonts w:ascii="Arial Black" w:hAnsi="Arial Black"/>
          <w:color w:val="F08D2C"/>
          <w:spacing w:val="-13"/>
          <w:sz w:val="24"/>
        </w:rPr>
        <w:t> </w:t>
      </w:r>
      <w:r>
        <w:rPr>
          <w:rFonts w:ascii="Arial Black" w:hAnsi="Arial Black"/>
          <w:color w:val="F08D2C"/>
          <w:spacing w:val="-10"/>
          <w:sz w:val="24"/>
        </w:rPr>
        <w:t>let</w:t>
      </w:r>
      <w:r>
        <w:rPr>
          <w:rFonts w:ascii="Arial Black" w:hAnsi="Arial Black"/>
          <w:color w:val="F08D2C"/>
          <w:spacing w:val="-14"/>
          <w:sz w:val="24"/>
        </w:rPr>
        <w:t> </w:t>
      </w:r>
      <w:r>
        <w:rPr>
          <w:rFonts w:ascii="Arial Black" w:hAnsi="Arial Black"/>
          <w:color w:val="F08D2C"/>
          <w:spacing w:val="-10"/>
          <w:sz w:val="24"/>
        </w:rPr>
        <w:t>it</w:t>
      </w:r>
      <w:r>
        <w:rPr>
          <w:rFonts w:ascii="Arial Black" w:hAnsi="Arial Black"/>
          <w:color w:val="F08D2C"/>
          <w:spacing w:val="-14"/>
          <w:sz w:val="24"/>
        </w:rPr>
        <w:t> </w:t>
      </w:r>
      <w:r>
        <w:rPr>
          <w:rFonts w:ascii="Arial Black" w:hAnsi="Arial Black"/>
          <w:color w:val="F08D2C"/>
          <w:spacing w:val="-10"/>
          <w:sz w:val="24"/>
        </w:rPr>
        <w:t>go…</w:t>
      </w:r>
      <w:r>
        <w:rPr>
          <w:rFonts w:ascii="Arial Black" w:hAnsi="Arial Black"/>
          <w:color w:val="F08D2C"/>
          <w:spacing w:val="-12"/>
          <w:sz w:val="24"/>
        </w:rPr>
        <w:t> </w:t>
      </w:r>
      <w:r>
        <w:rPr>
          <w:rFonts w:ascii="Arial Black" w:hAnsi="Arial Black"/>
          <w:color w:val="F08D2C"/>
          <w:spacing w:val="-10"/>
          <w:sz w:val="24"/>
        </w:rPr>
        <w:t>Nobody</w:t>
      </w:r>
      <w:r>
        <w:rPr>
          <w:rFonts w:ascii="Arial Black" w:hAnsi="Arial Black"/>
          <w:color w:val="F08D2C"/>
          <w:spacing w:val="-15"/>
          <w:sz w:val="24"/>
        </w:rPr>
        <w:t> </w:t>
      </w:r>
      <w:r>
        <w:rPr>
          <w:rFonts w:ascii="Arial Black" w:hAnsi="Arial Black"/>
          <w:color w:val="F08D2C"/>
          <w:spacing w:val="-10"/>
          <w:sz w:val="24"/>
        </w:rPr>
        <w:t>wants</w:t>
      </w:r>
      <w:r>
        <w:rPr>
          <w:rFonts w:ascii="Arial Black" w:hAnsi="Arial Black"/>
          <w:color w:val="F08D2C"/>
          <w:spacing w:val="-12"/>
          <w:sz w:val="24"/>
        </w:rPr>
        <w:t> </w:t>
      </w:r>
      <w:r>
        <w:rPr>
          <w:rFonts w:ascii="Arial Black" w:hAnsi="Arial Black"/>
          <w:color w:val="F08D2C"/>
          <w:spacing w:val="-10"/>
          <w:sz w:val="24"/>
        </w:rPr>
        <w:t>to</w:t>
      </w:r>
      <w:r>
        <w:rPr>
          <w:rFonts w:ascii="Arial Black" w:hAnsi="Arial Black"/>
          <w:color w:val="F08D2C"/>
          <w:spacing w:val="-13"/>
          <w:sz w:val="24"/>
        </w:rPr>
        <w:t> </w:t>
      </w:r>
      <w:r>
        <w:rPr>
          <w:rFonts w:ascii="Arial Black" w:hAnsi="Arial Black"/>
          <w:color w:val="F08D2C"/>
          <w:spacing w:val="-10"/>
          <w:sz w:val="24"/>
        </w:rPr>
        <w:t>be</w:t>
      </w:r>
      <w:r>
        <w:rPr>
          <w:rFonts w:ascii="Arial Black" w:hAnsi="Arial Black"/>
          <w:color w:val="F08D2C"/>
          <w:spacing w:val="-13"/>
          <w:sz w:val="24"/>
        </w:rPr>
        <w:t> </w:t>
      </w:r>
      <w:r>
        <w:rPr>
          <w:rFonts w:ascii="Arial Black" w:hAnsi="Arial Black"/>
          <w:color w:val="F08D2C"/>
          <w:spacing w:val="-10"/>
          <w:sz w:val="24"/>
        </w:rPr>
        <w:t>in</w:t>
      </w:r>
      <w:r>
        <w:rPr>
          <w:rFonts w:ascii="Arial Black" w:hAnsi="Arial Black"/>
          <w:color w:val="F08D2C"/>
          <w:spacing w:val="-12"/>
          <w:sz w:val="24"/>
        </w:rPr>
        <w:t> </w:t>
      </w:r>
      <w:r>
        <w:rPr>
          <w:rFonts w:ascii="Arial Black" w:hAnsi="Arial Black"/>
          <w:color w:val="F08D2C"/>
          <w:spacing w:val="-10"/>
          <w:sz w:val="24"/>
        </w:rPr>
        <w:t>the</w:t>
      </w:r>
      <w:r>
        <w:rPr>
          <w:rFonts w:ascii="Arial Black" w:hAnsi="Arial Black"/>
          <w:color w:val="F08D2C"/>
          <w:spacing w:val="-13"/>
          <w:sz w:val="24"/>
        </w:rPr>
        <w:t> </w:t>
      </w:r>
      <w:r>
        <w:rPr>
          <w:rFonts w:ascii="Arial Black" w:hAnsi="Arial Black"/>
          <w:color w:val="F08D2C"/>
          <w:spacing w:val="-10"/>
          <w:sz w:val="24"/>
        </w:rPr>
        <w:t>position</w:t>
      </w:r>
      <w:r>
        <w:rPr>
          <w:rFonts w:ascii="Arial Black" w:hAnsi="Arial Black"/>
          <w:color w:val="F08D2C"/>
          <w:spacing w:val="-15"/>
          <w:sz w:val="24"/>
        </w:rPr>
        <w:t> </w:t>
      </w:r>
      <w:r>
        <w:rPr>
          <w:rFonts w:ascii="Arial Black" w:hAnsi="Arial Black"/>
          <w:color w:val="F08D2C"/>
          <w:spacing w:val="-10"/>
          <w:sz w:val="24"/>
        </w:rPr>
        <w:t>where</w:t>
      </w:r>
      <w:r>
        <w:rPr>
          <w:rFonts w:ascii="Arial Black" w:hAnsi="Arial Black"/>
          <w:color w:val="F08D2C"/>
          <w:spacing w:val="-13"/>
          <w:sz w:val="24"/>
        </w:rPr>
        <w:t> </w:t>
      </w:r>
      <w:r>
        <w:rPr>
          <w:rFonts w:ascii="Arial Black" w:hAnsi="Arial Black"/>
          <w:color w:val="F08D2C"/>
          <w:spacing w:val="-10"/>
          <w:sz w:val="24"/>
        </w:rPr>
        <w:t>we</w:t>
      </w:r>
      <w:r>
        <w:rPr>
          <w:rFonts w:ascii="Arial Black" w:hAnsi="Arial Black"/>
          <w:color w:val="F08D2C"/>
          <w:spacing w:val="-13"/>
          <w:sz w:val="24"/>
        </w:rPr>
        <w:t> </w:t>
      </w:r>
      <w:r>
        <w:rPr>
          <w:rFonts w:ascii="Arial Black" w:hAnsi="Arial Black"/>
          <w:color w:val="F08D2C"/>
          <w:spacing w:val="-10"/>
          <w:sz w:val="24"/>
        </w:rPr>
        <w:t>are, </w:t>
      </w:r>
      <w:r>
        <w:rPr>
          <w:rFonts w:ascii="Arial Black" w:hAnsi="Arial Black"/>
          <w:color w:val="F08D2C"/>
          <w:w w:val="90"/>
          <w:sz w:val="24"/>
        </w:rPr>
        <w:t>struggling &amp; budgeting every single cent… and the kinder people are the better!”</w:t>
      </w:r>
    </w:p>
    <w:p>
      <w:pPr>
        <w:pStyle w:val="BodyText"/>
        <w:spacing w:before="310"/>
        <w:rPr>
          <w:rFonts w:ascii="Arial Black"/>
          <w:sz w:val="24"/>
        </w:rPr>
      </w:pPr>
    </w:p>
    <w:p>
      <w:pPr>
        <w:spacing w:before="1"/>
        <w:ind w:left="0" w:right="1" w:firstLine="0"/>
        <w:jc w:val="center"/>
        <w:rPr>
          <w:rFonts w:ascii="Arial Black" w:hAnsi="Arial Black"/>
          <w:sz w:val="24"/>
        </w:rPr>
      </w:pPr>
      <w:r>
        <w:rPr>
          <w:rFonts w:ascii="Arial Black" w:hAnsi="Arial Black"/>
          <w:color w:val="F08D2C"/>
          <w:w w:val="85"/>
          <w:sz w:val="24"/>
        </w:rPr>
        <w:t>“Some</w:t>
      </w:r>
      <w:r>
        <w:rPr>
          <w:rFonts w:ascii="Arial Black" w:hAnsi="Arial Black"/>
          <w:color w:val="F08D2C"/>
          <w:spacing w:val="5"/>
          <w:sz w:val="24"/>
        </w:rPr>
        <w:t> </w:t>
      </w:r>
      <w:r>
        <w:rPr>
          <w:rFonts w:ascii="Arial Black" w:hAnsi="Arial Black"/>
          <w:color w:val="F08D2C"/>
          <w:w w:val="85"/>
          <w:sz w:val="24"/>
        </w:rPr>
        <w:t>places</w:t>
      </w:r>
      <w:r>
        <w:rPr>
          <w:rFonts w:ascii="Arial Black" w:hAnsi="Arial Black"/>
          <w:color w:val="F08D2C"/>
          <w:spacing w:val="6"/>
          <w:sz w:val="24"/>
        </w:rPr>
        <w:t> </w:t>
      </w:r>
      <w:r>
        <w:rPr>
          <w:rFonts w:ascii="Arial Black" w:hAnsi="Arial Black"/>
          <w:color w:val="F08D2C"/>
          <w:w w:val="85"/>
          <w:sz w:val="24"/>
        </w:rPr>
        <w:t>I</w:t>
      </w:r>
      <w:r>
        <w:rPr>
          <w:rFonts w:ascii="Arial Black" w:hAnsi="Arial Black"/>
          <w:color w:val="F08D2C"/>
          <w:spacing w:val="5"/>
          <w:sz w:val="24"/>
        </w:rPr>
        <w:t> </w:t>
      </w:r>
      <w:r>
        <w:rPr>
          <w:rFonts w:ascii="Arial Black" w:hAnsi="Arial Black"/>
          <w:color w:val="F08D2C"/>
          <w:w w:val="85"/>
          <w:sz w:val="24"/>
        </w:rPr>
        <w:t>stopped</w:t>
      </w:r>
      <w:r>
        <w:rPr>
          <w:rFonts w:ascii="Arial Black" w:hAnsi="Arial Black"/>
          <w:color w:val="F08D2C"/>
          <w:spacing w:val="4"/>
          <w:sz w:val="24"/>
        </w:rPr>
        <w:t> </w:t>
      </w:r>
      <w:r>
        <w:rPr>
          <w:rFonts w:ascii="Arial Black" w:hAnsi="Arial Black"/>
          <w:color w:val="F08D2C"/>
          <w:w w:val="85"/>
          <w:sz w:val="24"/>
        </w:rPr>
        <w:t>going</w:t>
      </w:r>
      <w:r>
        <w:rPr>
          <w:rFonts w:ascii="Arial Black" w:hAnsi="Arial Black"/>
          <w:color w:val="F08D2C"/>
          <w:spacing w:val="7"/>
          <w:sz w:val="24"/>
        </w:rPr>
        <w:t> </w:t>
      </w:r>
      <w:r>
        <w:rPr>
          <w:rFonts w:ascii="Arial Black" w:hAnsi="Arial Black"/>
          <w:color w:val="F08D2C"/>
          <w:w w:val="85"/>
          <w:sz w:val="24"/>
        </w:rPr>
        <w:t>to</w:t>
      </w:r>
      <w:r>
        <w:rPr>
          <w:rFonts w:ascii="Arial Black" w:hAnsi="Arial Black"/>
          <w:color w:val="F08D2C"/>
          <w:spacing w:val="5"/>
          <w:sz w:val="24"/>
        </w:rPr>
        <w:t> </w:t>
      </w:r>
      <w:r>
        <w:rPr>
          <w:rFonts w:ascii="Arial Black" w:hAnsi="Arial Black"/>
          <w:color w:val="F08D2C"/>
          <w:w w:val="85"/>
          <w:sz w:val="24"/>
        </w:rPr>
        <w:t>as</w:t>
      </w:r>
      <w:r>
        <w:rPr>
          <w:rFonts w:ascii="Arial Black" w:hAnsi="Arial Black"/>
          <w:color w:val="F08D2C"/>
          <w:spacing w:val="7"/>
          <w:sz w:val="24"/>
        </w:rPr>
        <w:t> </w:t>
      </w:r>
      <w:r>
        <w:rPr>
          <w:rFonts w:ascii="Arial Black" w:hAnsi="Arial Black"/>
          <w:color w:val="F08D2C"/>
          <w:w w:val="85"/>
          <w:sz w:val="24"/>
        </w:rPr>
        <w:t>I</w:t>
      </w:r>
      <w:r>
        <w:rPr>
          <w:rFonts w:ascii="Arial Black" w:hAnsi="Arial Black"/>
          <w:color w:val="F08D2C"/>
          <w:spacing w:val="5"/>
          <w:sz w:val="24"/>
        </w:rPr>
        <w:t> </w:t>
      </w:r>
      <w:r>
        <w:rPr>
          <w:rFonts w:ascii="Arial Black" w:hAnsi="Arial Black"/>
          <w:color w:val="F08D2C"/>
          <w:w w:val="85"/>
          <w:sz w:val="24"/>
        </w:rPr>
        <w:t>felt</w:t>
      </w:r>
      <w:r>
        <w:rPr>
          <w:rFonts w:ascii="Arial Black" w:hAnsi="Arial Black"/>
          <w:color w:val="F08D2C"/>
          <w:spacing w:val="-1"/>
          <w:sz w:val="24"/>
        </w:rPr>
        <w:t> </w:t>
      </w:r>
      <w:r>
        <w:rPr>
          <w:rFonts w:ascii="Arial Black" w:hAnsi="Arial Black"/>
          <w:color w:val="F08D2C"/>
          <w:spacing w:val="-2"/>
          <w:w w:val="85"/>
          <w:sz w:val="24"/>
        </w:rPr>
        <w:t>judged….”</w:t>
      </w:r>
    </w:p>
    <w:p>
      <w:pPr>
        <w:pStyle w:val="BodyText"/>
        <w:spacing w:before="302"/>
        <w:rPr>
          <w:rFonts w:ascii="Arial Black"/>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9"/>
          <w:sz w:val="24"/>
        </w:rPr>
        <w:t> </w:t>
      </w:r>
      <w:r>
        <w:rPr>
          <w:rFonts w:ascii="Arial Black" w:hAnsi="Arial Black"/>
          <w:w w:val="85"/>
          <w:sz w:val="24"/>
        </w:rPr>
        <w:t>happening</w:t>
      </w:r>
      <w:r>
        <w:rPr>
          <w:rFonts w:ascii="Arial Black" w:hAnsi="Arial Black"/>
          <w:spacing w:val="14"/>
          <w:sz w:val="24"/>
        </w:rPr>
        <w:t> </w:t>
      </w:r>
      <w:r>
        <w:rPr>
          <w:rFonts w:ascii="Arial Black" w:hAnsi="Arial Black"/>
          <w:w w:val="85"/>
          <w:sz w:val="24"/>
        </w:rPr>
        <w:t>in</w:t>
      </w:r>
      <w:r>
        <w:rPr>
          <w:rFonts w:ascii="Arial Black" w:hAnsi="Arial Black"/>
          <w:spacing w:val="17"/>
          <w:sz w:val="24"/>
        </w:rPr>
        <w:t> </w:t>
      </w:r>
      <w:r>
        <w:rPr>
          <w:rFonts w:ascii="Arial Black" w:hAnsi="Arial Black"/>
          <w:w w:val="85"/>
          <w:sz w:val="24"/>
        </w:rPr>
        <w:t>this</w:t>
      </w:r>
      <w:r>
        <w:rPr>
          <w:rFonts w:ascii="Arial Black" w:hAnsi="Arial Black"/>
          <w:spacing w:val="19"/>
          <w:sz w:val="24"/>
        </w:rPr>
        <w:t> </w:t>
      </w:r>
      <w:r>
        <w:rPr>
          <w:rFonts w:ascii="Arial Black" w:hAnsi="Arial Black"/>
          <w:w w:val="85"/>
          <w:sz w:val="24"/>
        </w:rPr>
        <w:t>community</w:t>
      </w:r>
      <w:r>
        <w:rPr>
          <w:rFonts w:ascii="Arial Black" w:hAnsi="Arial Black"/>
          <w:spacing w:val="19"/>
          <w:sz w:val="24"/>
        </w:rPr>
        <w:t> </w:t>
      </w:r>
      <w:r>
        <w:rPr>
          <w:rFonts w:ascii="Arial Black" w:hAnsi="Arial Black"/>
          <w:w w:val="85"/>
          <w:sz w:val="24"/>
        </w:rPr>
        <w:t>right</w:t>
      </w:r>
      <w:r>
        <w:rPr>
          <w:rFonts w:ascii="Arial Black" w:hAnsi="Arial Black"/>
          <w:spacing w:val="13"/>
          <w:sz w:val="24"/>
        </w:rPr>
        <w:t> </w:t>
      </w:r>
      <w:r>
        <w:rPr>
          <w:rFonts w:ascii="Arial Black" w:hAnsi="Arial Black"/>
          <w:spacing w:val="-4"/>
          <w:w w:val="85"/>
          <w:sz w:val="24"/>
        </w:rPr>
        <w:t>now?</w:t>
      </w:r>
    </w:p>
    <w:p>
      <w:pPr>
        <w:spacing w:before="104"/>
        <w:ind w:left="720" w:right="0" w:firstLine="0"/>
        <w:jc w:val="left"/>
        <w:rPr>
          <w:sz w:val="24"/>
        </w:rPr>
      </w:pPr>
      <w:r>
        <w:rPr>
          <w:spacing w:val="-6"/>
          <w:sz w:val="24"/>
        </w:rPr>
        <w:t>Our</w:t>
      </w:r>
      <w:r>
        <w:rPr>
          <w:spacing w:val="-12"/>
          <w:sz w:val="24"/>
        </w:rPr>
        <w:t> </w:t>
      </w:r>
      <w:r>
        <w:rPr>
          <w:spacing w:val="-6"/>
          <w:sz w:val="24"/>
        </w:rPr>
        <w:t>community</w:t>
      </w:r>
      <w:r>
        <w:rPr>
          <w:spacing w:val="-13"/>
          <w:sz w:val="24"/>
        </w:rPr>
        <w:t> </w:t>
      </w:r>
      <w:r>
        <w:rPr>
          <w:spacing w:val="-6"/>
          <w:sz w:val="24"/>
        </w:rPr>
        <w:t>is</w:t>
      </w:r>
      <w:r>
        <w:rPr>
          <w:spacing w:val="-11"/>
          <w:sz w:val="24"/>
        </w:rPr>
        <w:t> </w:t>
      </w:r>
      <w:r>
        <w:rPr>
          <w:spacing w:val="-6"/>
          <w:sz w:val="24"/>
        </w:rPr>
        <w:t>being</w:t>
      </w:r>
      <w:r>
        <w:rPr>
          <w:spacing w:val="-12"/>
          <w:sz w:val="24"/>
        </w:rPr>
        <w:t> </w:t>
      </w:r>
      <w:r>
        <w:rPr>
          <w:spacing w:val="-6"/>
          <w:sz w:val="24"/>
        </w:rPr>
        <w:t>impacted</w:t>
      </w:r>
      <w:r>
        <w:rPr>
          <w:spacing w:val="-13"/>
          <w:sz w:val="24"/>
        </w:rPr>
        <w:t> </w:t>
      </w:r>
      <w:r>
        <w:rPr>
          <w:spacing w:val="-6"/>
          <w:sz w:val="24"/>
        </w:rPr>
        <w:t>in</w:t>
      </w:r>
      <w:r>
        <w:rPr>
          <w:spacing w:val="-11"/>
          <w:sz w:val="24"/>
        </w:rPr>
        <w:t> </w:t>
      </w:r>
      <w:r>
        <w:rPr>
          <w:spacing w:val="-6"/>
          <w:sz w:val="24"/>
        </w:rPr>
        <w:t>the</w:t>
      </w:r>
      <w:r>
        <w:rPr>
          <w:spacing w:val="-11"/>
          <w:sz w:val="24"/>
        </w:rPr>
        <w:t> </w:t>
      </w:r>
      <w:r>
        <w:rPr>
          <w:spacing w:val="-6"/>
          <w:sz w:val="24"/>
        </w:rPr>
        <w:t>following</w:t>
      </w:r>
      <w:r>
        <w:rPr>
          <w:spacing w:val="-11"/>
          <w:sz w:val="24"/>
        </w:rPr>
        <w:t> </w:t>
      </w:r>
      <w:r>
        <w:rPr>
          <w:spacing w:val="-6"/>
          <w:sz w:val="24"/>
        </w:rPr>
        <w:t>areas</w:t>
      </w:r>
      <w:r>
        <w:rPr>
          <w:spacing w:val="-11"/>
          <w:sz w:val="24"/>
        </w:rPr>
        <w:t> </w:t>
      </w:r>
      <w:r>
        <w:rPr>
          <w:spacing w:val="-6"/>
          <w:sz w:val="24"/>
        </w:rPr>
        <w:t>right</w:t>
      </w:r>
      <w:r>
        <w:rPr>
          <w:spacing w:val="-13"/>
          <w:sz w:val="24"/>
        </w:rPr>
        <w:t> </w:t>
      </w:r>
      <w:r>
        <w:rPr>
          <w:spacing w:val="-6"/>
          <w:sz w:val="24"/>
        </w:rPr>
        <w:t>now:</w:t>
      </w:r>
    </w:p>
    <w:p>
      <w:pPr>
        <w:pStyle w:val="BodyText"/>
      </w:pPr>
    </w:p>
    <w:p>
      <w:pPr>
        <w:pStyle w:val="BodyText"/>
        <w:spacing w:before="35"/>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2"/>
        <w:gridCol w:w="8329"/>
      </w:tblGrid>
      <w:tr>
        <w:trPr>
          <w:trHeight w:val="736" w:hRule="atLeast"/>
        </w:trPr>
        <w:tc>
          <w:tcPr>
            <w:tcW w:w="2122" w:type="dxa"/>
            <w:shd w:val="clear" w:color="auto" w:fill="EC7C30"/>
          </w:tcPr>
          <w:p>
            <w:pPr>
              <w:pStyle w:val="TableParagraph"/>
              <w:spacing w:before="195"/>
              <w:ind w:left="107"/>
              <w:rPr>
                <w:rFonts w:ascii="Arial Black"/>
                <w:sz w:val="20"/>
              </w:rPr>
            </w:pPr>
            <w:r>
              <w:rPr>
                <w:rFonts w:ascii="Arial Black"/>
                <w:spacing w:val="-2"/>
                <w:w w:val="95"/>
                <w:sz w:val="20"/>
              </w:rPr>
              <w:t>Issue</w:t>
            </w:r>
          </w:p>
        </w:tc>
        <w:tc>
          <w:tcPr>
            <w:tcW w:w="8329" w:type="dxa"/>
            <w:shd w:val="clear" w:color="auto" w:fill="EC7C30"/>
          </w:tcPr>
          <w:p>
            <w:pPr>
              <w:pStyle w:val="TableParagraph"/>
              <w:spacing w:before="195"/>
              <w:ind w:left="249"/>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9"/>
                <w:w w:val="90"/>
                <w:sz w:val="20"/>
              </w:rPr>
              <w:t> </w:t>
            </w:r>
            <w:r>
              <w:rPr>
                <w:rFonts w:ascii="Arial Black"/>
                <w:w w:val="90"/>
                <w:sz w:val="20"/>
              </w:rPr>
              <w:t>reflections</w:t>
            </w:r>
            <w:r>
              <w:rPr>
                <w:rFonts w:ascii="Arial Black"/>
                <w:spacing w:val="-9"/>
                <w:w w:val="90"/>
                <w:sz w:val="20"/>
              </w:rPr>
              <w:t> </w:t>
            </w:r>
            <w:r>
              <w:rPr>
                <w:rFonts w:ascii="Arial Black"/>
                <w:w w:val="90"/>
                <w:sz w:val="20"/>
              </w:rPr>
              <w:t>of</w:t>
            </w:r>
            <w:r>
              <w:rPr>
                <w:rFonts w:ascii="Arial Black"/>
                <w:spacing w:val="-10"/>
                <w:w w:val="90"/>
                <w:sz w:val="20"/>
              </w:rPr>
              <w:t> </w:t>
            </w:r>
            <w:r>
              <w:rPr>
                <w:rFonts w:ascii="Arial Black"/>
                <w:w w:val="90"/>
                <w:sz w:val="20"/>
              </w:rPr>
              <w:t>the</w:t>
            </w:r>
            <w:r>
              <w:rPr>
                <w:rFonts w:ascii="Arial Black"/>
                <w:spacing w:val="-9"/>
                <w:w w:val="90"/>
                <w:sz w:val="20"/>
              </w:rPr>
              <w:t> </w:t>
            </w:r>
            <w:r>
              <w:rPr>
                <w:rFonts w:ascii="Arial Black"/>
                <w:spacing w:val="-4"/>
                <w:w w:val="90"/>
                <w:sz w:val="20"/>
              </w:rPr>
              <w:t>issue</w:t>
            </w:r>
          </w:p>
        </w:tc>
      </w:tr>
      <w:tr>
        <w:trPr>
          <w:trHeight w:val="4144" w:hRule="atLeast"/>
        </w:trPr>
        <w:tc>
          <w:tcPr>
            <w:tcW w:w="2122" w:type="dxa"/>
            <w:shd w:val="clear" w:color="auto" w:fill="FAE3D4"/>
          </w:tcPr>
          <w:p>
            <w:pPr>
              <w:pStyle w:val="TableParagraph"/>
              <w:spacing w:line="300" w:lineRule="auto" w:before="198"/>
              <w:ind w:left="107"/>
              <w:rPr>
                <w:rFonts w:ascii="Calibri"/>
                <w:b/>
                <w:sz w:val="20"/>
              </w:rPr>
            </w:pPr>
            <w:r>
              <w:rPr>
                <w:rFonts w:ascii="Calibri"/>
                <w:b/>
                <w:w w:val="105"/>
                <w:sz w:val="20"/>
              </w:rPr>
              <w:t>Being</w:t>
            </w:r>
            <w:r>
              <w:rPr>
                <w:rFonts w:ascii="Calibri"/>
                <w:b/>
                <w:spacing w:val="-1"/>
                <w:w w:val="105"/>
                <w:sz w:val="20"/>
              </w:rPr>
              <w:t> </w:t>
            </w:r>
            <w:r>
              <w:rPr>
                <w:rFonts w:ascii="Calibri"/>
                <w:b/>
                <w:w w:val="105"/>
                <w:sz w:val="20"/>
              </w:rPr>
              <w:t>able to afford </w:t>
            </w:r>
            <w:r>
              <w:rPr>
                <w:rFonts w:ascii="Calibri"/>
                <w:b/>
                <w:spacing w:val="-4"/>
                <w:w w:val="105"/>
                <w:sz w:val="20"/>
              </w:rPr>
              <w:t>food</w:t>
            </w:r>
          </w:p>
        </w:tc>
        <w:tc>
          <w:tcPr>
            <w:tcW w:w="8329" w:type="dxa"/>
            <w:shd w:val="clear" w:color="auto" w:fill="FAE3D4"/>
          </w:tcPr>
          <w:p>
            <w:pPr>
              <w:pStyle w:val="TableParagraph"/>
              <w:spacing w:line="348" w:lineRule="auto" w:before="222"/>
              <w:ind w:left="249" w:right="195"/>
              <w:rPr>
                <w:sz w:val="20"/>
              </w:rPr>
            </w:pPr>
            <w:r>
              <w:rPr>
                <w:spacing w:val="-4"/>
                <w:sz w:val="20"/>
              </w:rPr>
              <w:t>Meat</w:t>
            </w:r>
            <w:r>
              <w:rPr>
                <w:spacing w:val="-12"/>
                <w:sz w:val="20"/>
              </w:rPr>
              <w:t> </w:t>
            </w:r>
            <w:r>
              <w:rPr>
                <w:spacing w:val="-4"/>
                <w:sz w:val="20"/>
              </w:rPr>
              <w:t>/</w:t>
            </w:r>
            <w:r>
              <w:rPr>
                <w:spacing w:val="-12"/>
                <w:sz w:val="20"/>
              </w:rPr>
              <w:t> </w:t>
            </w:r>
            <w:r>
              <w:rPr>
                <w:spacing w:val="-4"/>
                <w:sz w:val="20"/>
              </w:rPr>
              <w:t>protein</w:t>
            </w:r>
            <w:r>
              <w:rPr>
                <w:spacing w:val="-12"/>
                <w:sz w:val="20"/>
              </w:rPr>
              <w:t> </w:t>
            </w:r>
            <w:r>
              <w:rPr>
                <w:spacing w:val="-4"/>
                <w:sz w:val="20"/>
              </w:rPr>
              <w:t>in</w:t>
            </w:r>
            <w:r>
              <w:rPr>
                <w:spacing w:val="-12"/>
                <w:sz w:val="20"/>
              </w:rPr>
              <w:t> </w:t>
            </w:r>
            <w:r>
              <w:rPr>
                <w:spacing w:val="-4"/>
                <w:sz w:val="20"/>
              </w:rPr>
              <w:t>general</w:t>
            </w:r>
            <w:r>
              <w:rPr>
                <w:spacing w:val="-12"/>
                <w:sz w:val="20"/>
              </w:rPr>
              <w:t> </w:t>
            </w:r>
            <w:r>
              <w:rPr>
                <w:spacing w:val="-4"/>
                <w:sz w:val="20"/>
              </w:rPr>
              <w:t>is</w:t>
            </w:r>
            <w:r>
              <w:rPr>
                <w:spacing w:val="-12"/>
                <w:sz w:val="20"/>
              </w:rPr>
              <w:t> </w:t>
            </w:r>
            <w:r>
              <w:rPr>
                <w:spacing w:val="-4"/>
                <w:sz w:val="20"/>
              </w:rPr>
              <w:t>very</w:t>
            </w:r>
            <w:r>
              <w:rPr>
                <w:spacing w:val="-13"/>
                <w:sz w:val="20"/>
              </w:rPr>
              <w:t> </w:t>
            </w:r>
            <w:r>
              <w:rPr>
                <w:spacing w:val="-4"/>
                <w:sz w:val="20"/>
              </w:rPr>
              <w:t>expensive.</w:t>
            </w:r>
            <w:r>
              <w:rPr>
                <w:spacing w:val="-11"/>
                <w:sz w:val="20"/>
              </w:rPr>
              <w:t> </w:t>
            </w:r>
            <w:r>
              <w:rPr>
                <w:spacing w:val="-4"/>
                <w:sz w:val="20"/>
              </w:rPr>
              <w:t>I</w:t>
            </w:r>
            <w:r>
              <w:rPr>
                <w:spacing w:val="-12"/>
                <w:sz w:val="20"/>
              </w:rPr>
              <w:t> </w:t>
            </w:r>
            <w:r>
              <w:rPr>
                <w:spacing w:val="-4"/>
                <w:sz w:val="20"/>
              </w:rPr>
              <w:t>bought</w:t>
            </w:r>
            <w:r>
              <w:rPr>
                <w:spacing w:val="-12"/>
                <w:sz w:val="20"/>
              </w:rPr>
              <w:t> </w:t>
            </w:r>
            <w:r>
              <w:rPr>
                <w:spacing w:val="-4"/>
                <w:sz w:val="20"/>
              </w:rPr>
              <w:t>up</w:t>
            </w:r>
            <w:r>
              <w:rPr>
                <w:spacing w:val="-12"/>
                <w:sz w:val="20"/>
              </w:rPr>
              <w:t> </w:t>
            </w:r>
            <w:r>
              <w:rPr>
                <w:spacing w:val="-4"/>
                <w:sz w:val="20"/>
              </w:rPr>
              <w:t>13</w:t>
            </w:r>
            <w:r>
              <w:rPr>
                <w:spacing w:val="-12"/>
                <w:sz w:val="20"/>
              </w:rPr>
              <w:t> </w:t>
            </w:r>
            <w:r>
              <w:rPr>
                <w:spacing w:val="-4"/>
                <w:sz w:val="20"/>
              </w:rPr>
              <w:t>kids</w:t>
            </w:r>
            <w:r>
              <w:rPr>
                <w:spacing w:val="-12"/>
                <w:sz w:val="20"/>
              </w:rPr>
              <w:t> </w:t>
            </w:r>
            <w:r>
              <w:rPr>
                <w:spacing w:val="-4"/>
                <w:sz w:val="20"/>
              </w:rPr>
              <w:t>on</w:t>
            </w:r>
            <w:r>
              <w:rPr>
                <w:spacing w:val="-12"/>
                <w:sz w:val="20"/>
              </w:rPr>
              <w:t> </w:t>
            </w:r>
            <w:r>
              <w:rPr>
                <w:spacing w:val="-4"/>
                <w:sz w:val="20"/>
              </w:rPr>
              <w:t>mince</w:t>
            </w:r>
            <w:r>
              <w:rPr>
                <w:spacing w:val="-12"/>
                <w:sz w:val="20"/>
              </w:rPr>
              <w:t> </w:t>
            </w:r>
            <w:r>
              <w:rPr>
                <w:spacing w:val="-4"/>
                <w:sz w:val="20"/>
              </w:rPr>
              <w:t>and</w:t>
            </w:r>
            <w:r>
              <w:rPr>
                <w:spacing w:val="-11"/>
                <w:sz w:val="20"/>
              </w:rPr>
              <w:t> </w:t>
            </w:r>
            <w:r>
              <w:rPr>
                <w:spacing w:val="-4"/>
                <w:sz w:val="20"/>
              </w:rPr>
              <w:t>its</w:t>
            </w:r>
            <w:r>
              <w:rPr>
                <w:spacing w:val="-12"/>
                <w:sz w:val="20"/>
              </w:rPr>
              <w:t> </w:t>
            </w:r>
            <w:r>
              <w:rPr>
                <w:spacing w:val="-4"/>
                <w:sz w:val="20"/>
              </w:rPr>
              <w:t>now </w:t>
            </w:r>
            <w:r>
              <w:rPr>
                <w:spacing w:val="-2"/>
                <w:sz w:val="20"/>
              </w:rPr>
              <w:t>so</w:t>
            </w:r>
            <w:r>
              <w:rPr>
                <w:spacing w:val="-10"/>
                <w:sz w:val="20"/>
              </w:rPr>
              <w:t> </w:t>
            </w:r>
            <w:r>
              <w:rPr>
                <w:spacing w:val="-2"/>
                <w:sz w:val="20"/>
              </w:rPr>
              <w:t>expensive</w:t>
            </w:r>
            <w:r>
              <w:rPr>
                <w:spacing w:val="-8"/>
                <w:sz w:val="20"/>
              </w:rPr>
              <w:t> </w:t>
            </w:r>
            <w:r>
              <w:rPr>
                <w:spacing w:val="-2"/>
                <w:sz w:val="20"/>
              </w:rPr>
              <w:t>and</w:t>
            </w:r>
            <w:r>
              <w:rPr>
                <w:spacing w:val="-10"/>
                <w:sz w:val="20"/>
              </w:rPr>
              <w:t> </w:t>
            </w:r>
            <w:r>
              <w:rPr>
                <w:spacing w:val="-2"/>
                <w:sz w:val="20"/>
              </w:rPr>
              <w:t>we</w:t>
            </w:r>
            <w:r>
              <w:rPr>
                <w:spacing w:val="-11"/>
                <w:sz w:val="20"/>
              </w:rPr>
              <w:t> </w:t>
            </w:r>
            <w:r>
              <w:rPr>
                <w:spacing w:val="-2"/>
                <w:sz w:val="20"/>
              </w:rPr>
              <w:t>can’t</w:t>
            </w:r>
            <w:r>
              <w:rPr>
                <w:spacing w:val="-11"/>
                <w:sz w:val="20"/>
              </w:rPr>
              <w:t> </w:t>
            </w:r>
            <w:r>
              <w:rPr>
                <w:spacing w:val="-2"/>
                <w:sz w:val="20"/>
              </w:rPr>
              <w:t>afford</w:t>
            </w:r>
            <w:r>
              <w:rPr>
                <w:spacing w:val="-10"/>
                <w:sz w:val="20"/>
              </w:rPr>
              <w:t> </w:t>
            </w:r>
            <w:r>
              <w:rPr>
                <w:spacing w:val="-2"/>
                <w:sz w:val="20"/>
              </w:rPr>
              <w:t>protein</w:t>
            </w:r>
            <w:r>
              <w:rPr>
                <w:spacing w:val="-10"/>
                <w:sz w:val="20"/>
              </w:rPr>
              <w:t> </w:t>
            </w:r>
            <w:r>
              <w:rPr>
                <w:spacing w:val="-2"/>
                <w:sz w:val="20"/>
              </w:rPr>
              <w:t>anymore</w:t>
            </w:r>
            <w:r>
              <w:rPr>
                <w:spacing w:val="-8"/>
                <w:sz w:val="20"/>
              </w:rPr>
              <w:t> </w:t>
            </w:r>
            <w:r>
              <w:rPr>
                <w:spacing w:val="-2"/>
                <w:sz w:val="20"/>
              </w:rPr>
              <w:t>–</w:t>
            </w:r>
            <w:r>
              <w:rPr>
                <w:spacing w:val="-7"/>
                <w:sz w:val="20"/>
              </w:rPr>
              <w:t> </w:t>
            </w:r>
            <w:r>
              <w:rPr>
                <w:spacing w:val="-2"/>
                <w:sz w:val="20"/>
              </w:rPr>
              <w:t>as</w:t>
            </w:r>
            <w:r>
              <w:rPr>
                <w:spacing w:val="-8"/>
                <w:sz w:val="20"/>
              </w:rPr>
              <w:t> </w:t>
            </w:r>
            <w:r>
              <w:rPr>
                <w:spacing w:val="-2"/>
                <w:sz w:val="20"/>
              </w:rPr>
              <w:t>a</w:t>
            </w:r>
            <w:r>
              <w:rPr>
                <w:spacing w:val="-10"/>
                <w:sz w:val="20"/>
              </w:rPr>
              <w:t> </w:t>
            </w:r>
            <w:r>
              <w:rPr>
                <w:spacing w:val="-2"/>
                <w:sz w:val="20"/>
              </w:rPr>
              <w:t>consequence</w:t>
            </w:r>
            <w:r>
              <w:rPr>
                <w:spacing w:val="-8"/>
                <w:sz w:val="20"/>
              </w:rPr>
              <w:t> </w:t>
            </w:r>
            <w:r>
              <w:rPr>
                <w:spacing w:val="-2"/>
                <w:sz w:val="20"/>
              </w:rPr>
              <w:t>our</w:t>
            </w:r>
            <w:r>
              <w:rPr>
                <w:spacing w:val="-10"/>
                <w:sz w:val="20"/>
              </w:rPr>
              <w:t> </w:t>
            </w:r>
            <w:r>
              <w:rPr>
                <w:spacing w:val="-2"/>
                <w:sz w:val="20"/>
              </w:rPr>
              <w:t>health</w:t>
            </w:r>
            <w:r>
              <w:rPr>
                <w:spacing w:val="-10"/>
                <w:sz w:val="20"/>
              </w:rPr>
              <w:t> </w:t>
            </w:r>
            <w:r>
              <w:rPr>
                <w:spacing w:val="-2"/>
                <w:sz w:val="20"/>
              </w:rPr>
              <w:t>is </w:t>
            </w:r>
            <w:r>
              <w:rPr>
                <w:sz w:val="20"/>
              </w:rPr>
              <w:t>being impacted.</w:t>
            </w:r>
          </w:p>
          <w:p>
            <w:pPr>
              <w:pStyle w:val="TableParagraph"/>
              <w:spacing w:before="102"/>
              <w:rPr>
                <w:sz w:val="20"/>
              </w:rPr>
            </w:pPr>
          </w:p>
          <w:p>
            <w:pPr>
              <w:pStyle w:val="TableParagraph"/>
              <w:spacing w:line="345" w:lineRule="auto" w:before="1"/>
              <w:ind w:left="249"/>
              <w:rPr>
                <w:sz w:val="20"/>
              </w:rPr>
            </w:pPr>
            <w:r>
              <w:rPr>
                <w:spacing w:val="-2"/>
                <w:sz w:val="20"/>
              </w:rPr>
              <w:t>Cost</w:t>
            </w:r>
            <w:r>
              <w:rPr>
                <w:spacing w:val="-14"/>
                <w:sz w:val="20"/>
              </w:rPr>
              <w:t> </w:t>
            </w:r>
            <w:r>
              <w:rPr>
                <w:spacing w:val="-2"/>
                <w:sz w:val="20"/>
              </w:rPr>
              <w:t>of</w:t>
            </w:r>
            <w:r>
              <w:rPr>
                <w:spacing w:val="-13"/>
                <w:sz w:val="20"/>
              </w:rPr>
              <w:t> </w:t>
            </w:r>
            <w:r>
              <w:rPr>
                <w:spacing w:val="-2"/>
                <w:sz w:val="20"/>
              </w:rPr>
              <w:t>living</w:t>
            </w:r>
            <w:r>
              <w:rPr>
                <w:spacing w:val="-12"/>
                <w:sz w:val="20"/>
              </w:rPr>
              <w:t> </w:t>
            </w:r>
            <w:r>
              <w:rPr>
                <w:spacing w:val="-2"/>
                <w:sz w:val="20"/>
              </w:rPr>
              <w:t>in</w:t>
            </w:r>
            <w:r>
              <w:rPr>
                <w:spacing w:val="-13"/>
                <w:sz w:val="20"/>
              </w:rPr>
              <w:t> </w:t>
            </w:r>
            <w:r>
              <w:rPr>
                <w:spacing w:val="-2"/>
                <w:sz w:val="20"/>
              </w:rPr>
              <w:t>general</w:t>
            </w:r>
            <w:r>
              <w:rPr>
                <w:spacing w:val="-13"/>
                <w:sz w:val="20"/>
              </w:rPr>
              <w:t> </w:t>
            </w:r>
            <w:r>
              <w:rPr>
                <w:spacing w:val="-2"/>
                <w:sz w:val="20"/>
              </w:rPr>
              <w:t>-</w:t>
            </w:r>
            <w:r>
              <w:rPr>
                <w:spacing w:val="-12"/>
                <w:sz w:val="20"/>
              </w:rPr>
              <w:t> </w:t>
            </w:r>
            <w:r>
              <w:rPr>
                <w:spacing w:val="-2"/>
                <w:sz w:val="20"/>
              </w:rPr>
              <w:t>everything</w:t>
            </w:r>
            <w:r>
              <w:rPr>
                <w:spacing w:val="-12"/>
                <w:sz w:val="20"/>
              </w:rPr>
              <w:t> </w:t>
            </w:r>
            <w:r>
              <w:rPr>
                <w:spacing w:val="-2"/>
                <w:sz w:val="20"/>
              </w:rPr>
              <w:t>is</w:t>
            </w:r>
            <w:r>
              <w:rPr>
                <w:spacing w:val="-12"/>
                <w:sz w:val="20"/>
              </w:rPr>
              <w:t> </w:t>
            </w:r>
            <w:r>
              <w:rPr>
                <w:spacing w:val="-2"/>
                <w:sz w:val="20"/>
              </w:rPr>
              <w:t>going</w:t>
            </w:r>
            <w:r>
              <w:rPr>
                <w:spacing w:val="-12"/>
                <w:sz w:val="20"/>
              </w:rPr>
              <w:t> </w:t>
            </w:r>
            <w:r>
              <w:rPr>
                <w:spacing w:val="-2"/>
                <w:sz w:val="20"/>
              </w:rPr>
              <w:t>up.</w:t>
            </w:r>
            <w:r>
              <w:rPr>
                <w:spacing w:val="-13"/>
                <w:sz w:val="20"/>
              </w:rPr>
              <w:t> </w:t>
            </w:r>
            <w:r>
              <w:rPr>
                <w:spacing w:val="-2"/>
                <w:sz w:val="20"/>
              </w:rPr>
              <w:t>General</w:t>
            </w:r>
            <w:r>
              <w:rPr>
                <w:spacing w:val="-13"/>
                <w:sz w:val="20"/>
              </w:rPr>
              <w:t> </w:t>
            </w:r>
            <w:r>
              <w:rPr>
                <w:spacing w:val="-2"/>
                <w:sz w:val="20"/>
              </w:rPr>
              <w:t>basics</w:t>
            </w:r>
            <w:r>
              <w:rPr>
                <w:spacing w:val="-12"/>
                <w:sz w:val="20"/>
              </w:rPr>
              <w:t> </w:t>
            </w:r>
            <w:r>
              <w:rPr>
                <w:spacing w:val="-2"/>
                <w:sz w:val="20"/>
              </w:rPr>
              <w:t>has</w:t>
            </w:r>
            <w:r>
              <w:rPr>
                <w:spacing w:val="-12"/>
                <w:sz w:val="20"/>
              </w:rPr>
              <w:t> </w:t>
            </w:r>
            <w:r>
              <w:rPr>
                <w:spacing w:val="-2"/>
                <w:sz w:val="20"/>
              </w:rPr>
              <w:t>gone</w:t>
            </w:r>
            <w:r>
              <w:rPr>
                <w:spacing w:val="-12"/>
                <w:sz w:val="20"/>
              </w:rPr>
              <w:t> </w:t>
            </w:r>
            <w:r>
              <w:rPr>
                <w:spacing w:val="-2"/>
                <w:sz w:val="20"/>
              </w:rPr>
              <w:t>up </w:t>
            </w:r>
            <w:r>
              <w:rPr>
                <w:spacing w:val="-4"/>
                <w:sz w:val="20"/>
              </w:rPr>
              <w:t>ridiculously.</w:t>
            </w:r>
            <w:r>
              <w:rPr>
                <w:spacing w:val="-12"/>
                <w:sz w:val="20"/>
              </w:rPr>
              <w:t> </w:t>
            </w:r>
            <w:r>
              <w:rPr>
                <w:spacing w:val="-4"/>
                <w:sz w:val="20"/>
              </w:rPr>
              <w:t>Supermarkets</w:t>
            </w:r>
            <w:r>
              <w:rPr>
                <w:spacing w:val="-12"/>
                <w:sz w:val="20"/>
              </w:rPr>
              <w:t> </w:t>
            </w:r>
            <w:r>
              <w:rPr>
                <w:spacing w:val="-4"/>
                <w:sz w:val="20"/>
              </w:rPr>
              <w:t>make</w:t>
            </w:r>
            <w:r>
              <w:rPr>
                <w:spacing w:val="-11"/>
                <w:sz w:val="20"/>
              </w:rPr>
              <w:t> </w:t>
            </w:r>
            <w:r>
              <w:rPr>
                <w:spacing w:val="-4"/>
                <w:sz w:val="20"/>
              </w:rPr>
              <w:t>it</w:t>
            </w:r>
            <w:r>
              <w:rPr>
                <w:spacing w:val="-12"/>
                <w:sz w:val="20"/>
              </w:rPr>
              <w:t> </w:t>
            </w:r>
            <w:r>
              <w:rPr>
                <w:spacing w:val="-4"/>
                <w:sz w:val="20"/>
              </w:rPr>
              <w:t>work</w:t>
            </w:r>
            <w:r>
              <w:rPr>
                <w:spacing w:val="-11"/>
                <w:sz w:val="20"/>
              </w:rPr>
              <w:t> </w:t>
            </w:r>
            <w:r>
              <w:rPr>
                <w:spacing w:val="-4"/>
                <w:sz w:val="20"/>
              </w:rPr>
              <w:t>–</w:t>
            </w:r>
            <w:r>
              <w:rPr>
                <w:spacing w:val="-12"/>
                <w:sz w:val="20"/>
              </w:rPr>
              <w:t> </w:t>
            </w:r>
            <w:r>
              <w:rPr>
                <w:spacing w:val="-4"/>
                <w:sz w:val="20"/>
              </w:rPr>
              <w:t>when</w:t>
            </w:r>
            <w:r>
              <w:rPr>
                <w:spacing w:val="-12"/>
                <w:sz w:val="20"/>
              </w:rPr>
              <w:t> </w:t>
            </w:r>
            <w:r>
              <w:rPr>
                <w:spacing w:val="-4"/>
                <w:sz w:val="20"/>
              </w:rPr>
              <w:t>specials</w:t>
            </w:r>
            <w:r>
              <w:rPr>
                <w:spacing w:val="-11"/>
                <w:sz w:val="20"/>
              </w:rPr>
              <w:t> </w:t>
            </w:r>
            <w:r>
              <w:rPr>
                <w:spacing w:val="-4"/>
                <w:sz w:val="20"/>
              </w:rPr>
              <w:t>come</w:t>
            </w:r>
            <w:r>
              <w:rPr>
                <w:spacing w:val="-11"/>
                <w:sz w:val="20"/>
              </w:rPr>
              <w:t> </w:t>
            </w:r>
            <w:r>
              <w:rPr>
                <w:spacing w:val="-4"/>
                <w:sz w:val="20"/>
              </w:rPr>
              <w:t>back</w:t>
            </w:r>
            <w:r>
              <w:rPr>
                <w:spacing w:val="-11"/>
                <w:sz w:val="20"/>
              </w:rPr>
              <w:t> </w:t>
            </w:r>
            <w:r>
              <w:rPr>
                <w:spacing w:val="-4"/>
                <w:sz w:val="20"/>
              </w:rPr>
              <w:t>to</w:t>
            </w:r>
            <w:r>
              <w:rPr>
                <w:spacing w:val="-12"/>
                <w:sz w:val="20"/>
              </w:rPr>
              <w:t> </w:t>
            </w:r>
            <w:r>
              <w:rPr>
                <w:spacing w:val="-4"/>
                <w:sz w:val="20"/>
              </w:rPr>
              <w:t>full</w:t>
            </w:r>
            <w:r>
              <w:rPr>
                <w:spacing w:val="-12"/>
                <w:sz w:val="20"/>
              </w:rPr>
              <w:t> </w:t>
            </w:r>
            <w:r>
              <w:rPr>
                <w:spacing w:val="-4"/>
                <w:sz w:val="20"/>
              </w:rPr>
              <w:t>price</w:t>
            </w:r>
            <w:r>
              <w:rPr>
                <w:spacing w:val="-11"/>
                <w:sz w:val="20"/>
              </w:rPr>
              <w:t> </w:t>
            </w:r>
            <w:r>
              <w:rPr>
                <w:spacing w:val="-4"/>
                <w:sz w:val="20"/>
              </w:rPr>
              <w:t>the </w:t>
            </w:r>
            <w:r>
              <w:rPr>
                <w:sz w:val="20"/>
              </w:rPr>
              <w:t>following</w:t>
            </w:r>
            <w:r>
              <w:rPr>
                <w:spacing w:val="-16"/>
                <w:sz w:val="20"/>
              </w:rPr>
              <w:t> </w:t>
            </w:r>
            <w:r>
              <w:rPr>
                <w:sz w:val="20"/>
              </w:rPr>
              <w:t>week,</w:t>
            </w:r>
            <w:r>
              <w:rPr>
                <w:spacing w:val="-16"/>
                <w:sz w:val="20"/>
              </w:rPr>
              <w:t> </w:t>
            </w:r>
            <w:r>
              <w:rPr>
                <w:sz w:val="20"/>
              </w:rPr>
              <w:t>they</w:t>
            </w:r>
            <w:r>
              <w:rPr>
                <w:spacing w:val="-16"/>
                <w:sz w:val="20"/>
              </w:rPr>
              <w:t> </w:t>
            </w:r>
            <w:r>
              <w:rPr>
                <w:sz w:val="20"/>
              </w:rPr>
              <w:t>are</w:t>
            </w:r>
            <w:r>
              <w:rPr>
                <w:spacing w:val="-16"/>
                <w:sz w:val="20"/>
              </w:rPr>
              <w:t> </w:t>
            </w:r>
            <w:r>
              <w:rPr>
                <w:sz w:val="20"/>
              </w:rPr>
              <w:t>often</w:t>
            </w:r>
            <w:r>
              <w:rPr>
                <w:spacing w:val="-16"/>
                <w:sz w:val="20"/>
              </w:rPr>
              <w:t> </w:t>
            </w:r>
            <w:r>
              <w:rPr>
                <w:sz w:val="20"/>
              </w:rPr>
              <w:t>more</w:t>
            </w:r>
            <w:r>
              <w:rPr>
                <w:spacing w:val="-15"/>
                <w:sz w:val="20"/>
              </w:rPr>
              <w:t> </w:t>
            </w:r>
            <w:r>
              <w:rPr>
                <w:sz w:val="20"/>
              </w:rPr>
              <w:t>expensive</w:t>
            </w:r>
            <w:r>
              <w:rPr>
                <w:spacing w:val="-16"/>
                <w:sz w:val="20"/>
              </w:rPr>
              <w:t> </w:t>
            </w:r>
            <w:r>
              <w:rPr>
                <w:sz w:val="20"/>
              </w:rPr>
              <w:t>than</w:t>
            </w:r>
            <w:r>
              <w:rPr>
                <w:spacing w:val="-16"/>
                <w:sz w:val="20"/>
              </w:rPr>
              <w:t> </w:t>
            </w:r>
            <w:r>
              <w:rPr>
                <w:sz w:val="20"/>
              </w:rPr>
              <w:t>before</w:t>
            </w:r>
            <w:r>
              <w:rPr>
                <w:spacing w:val="-16"/>
                <w:sz w:val="20"/>
              </w:rPr>
              <w:t> </w:t>
            </w:r>
            <w:r>
              <w:rPr>
                <w:sz w:val="20"/>
              </w:rPr>
              <w:t>being</w:t>
            </w:r>
            <w:r>
              <w:rPr>
                <w:spacing w:val="-16"/>
                <w:sz w:val="20"/>
              </w:rPr>
              <w:t> </w:t>
            </w:r>
            <w:r>
              <w:rPr>
                <w:sz w:val="20"/>
              </w:rPr>
              <w:t>on</w:t>
            </w:r>
            <w:r>
              <w:rPr>
                <w:spacing w:val="-16"/>
                <w:sz w:val="20"/>
              </w:rPr>
              <w:t> </w:t>
            </w:r>
            <w:r>
              <w:rPr>
                <w:sz w:val="20"/>
              </w:rPr>
              <w:t>special.</w:t>
            </w:r>
          </w:p>
          <w:p>
            <w:pPr>
              <w:pStyle w:val="TableParagraph"/>
              <w:spacing w:before="107"/>
              <w:rPr>
                <w:sz w:val="20"/>
              </w:rPr>
            </w:pPr>
          </w:p>
          <w:p>
            <w:pPr>
              <w:pStyle w:val="TableParagraph"/>
              <w:spacing w:line="348" w:lineRule="auto"/>
              <w:ind w:left="249" w:right="392"/>
              <w:jc w:val="both"/>
              <w:rPr>
                <w:sz w:val="20"/>
              </w:rPr>
            </w:pPr>
            <w:r>
              <w:rPr>
                <w:spacing w:val="-6"/>
                <w:sz w:val="20"/>
              </w:rPr>
              <w:t>Coles / Foodbank not</w:t>
            </w:r>
            <w:r>
              <w:rPr>
                <w:spacing w:val="-7"/>
                <w:sz w:val="20"/>
              </w:rPr>
              <w:t> </w:t>
            </w:r>
            <w:r>
              <w:rPr>
                <w:spacing w:val="-6"/>
                <w:sz w:val="20"/>
              </w:rPr>
              <w:t>much difference between them in price…. not</w:t>
            </w:r>
            <w:r>
              <w:rPr>
                <w:spacing w:val="-7"/>
                <w:sz w:val="20"/>
              </w:rPr>
              <w:t> </w:t>
            </w:r>
            <w:r>
              <w:rPr>
                <w:spacing w:val="-6"/>
                <w:sz w:val="20"/>
              </w:rPr>
              <w:t>worth going to </w:t>
            </w:r>
            <w:r>
              <w:rPr>
                <w:spacing w:val="-4"/>
                <w:sz w:val="20"/>
              </w:rPr>
              <w:t>Foodbank</w:t>
            </w:r>
            <w:r>
              <w:rPr>
                <w:spacing w:val="-12"/>
                <w:sz w:val="20"/>
              </w:rPr>
              <w:t> </w:t>
            </w:r>
            <w:r>
              <w:rPr>
                <w:spacing w:val="-4"/>
                <w:sz w:val="20"/>
              </w:rPr>
              <w:t>sometimes.</w:t>
            </w:r>
            <w:r>
              <w:rPr>
                <w:spacing w:val="-12"/>
                <w:sz w:val="20"/>
              </w:rPr>
              <w:t> </w:t>
            </w:r>
            <w:r>
              <w:rPr>
                <w:spacing w:val="-4"/>
                <w:sz w:val="20"/>
              </w:rPr>
              <w:t>Foodbank</w:t>
            </w:r>
            <w:r>
              <w:rPr>
                <w:spacing w:val="-12"/>
                <w:sz w:val="20"/>
              </w:rPr>
              <w:t> </w:t>
            </w:r>
            <w:r>
              <w:rPr>
                <w:spacing w:val="-4"/>
                <w:sz w:val="20"/>
              </w:rPr>
              <w:t>expiry</w:t>
            </w:r>
            <w:r>
              <w:rPr>
                <w:spacing w:val="-11"/>
                <w:sz w:val="20"/>
              </w:rPr>
              <w:t> </w:t>
            </w:r>
            <w:r>
              <w:rPr>
                <w:spacing w:val="-4"/>
                <w:sz w:val="20"/>
              </w:rPr>
              <w:t>dates</w:t>
            </w:r>
            <w:r>
              <w:rPr>
                <w:spacing w:val="-11"/>
                <w:sz w:val="20"/>
              </w:rPr>
              <w:t> </w:t>
            </w:r>
            <w:r>
              <w:rPr>
                <w:spacing w:val="-4"/>
                <w:sz w:val="20"/>
              </w:rPr>
              <w:t>are</w:t>
            </w:r>
            <w:r>
              <w:rPr>
                <w:spacing w:val="-12"/>
                <w:sz w:val="20"/>
              </w:rPr>
              <w:t> </w:t>
            </w:r>
            <w:r>
              <w:rPr>
                <w:spacing w:val="-4"/>
                <w:sz w:val="20"/>
              </w:rPr>
              <w:t>much</w:t>
            </w:r>
            <w:r>
              <w:rPr>
                <w:spacing w:val="-12"/>
                <w:sz w:val="20"/>
              </w:rPr>
              <w:t> </w:t>
            </w:r>
            <w:r>
              <w:rPr>
                <w:spacing w:val="-4"/>
                <w:sz w:val="20"/>
              </w:rPr>
              <w:t>shorter,</w:t>
            </w:r>
            <w:r>
              <w:rPr>
                <w:spacing w:val="-12"/>
                <w:sz w:val="20"/>
              </w:rPr>
              <w:t> </w:t>
            </w:r>
            <w:r>
              <w:rPr>
                <w:spacing w:val="-4"/>
                <w:sz w:val="20"/>
              </w:rPr>
              <w:t>so</w:t>
            </w:r>
            <w:r>
              <w:rPr>
                <w:spacing w:val="-12"/>
                <w:sz w:val="20"/>
              </w:rPr>
              <w:t> </w:t>
            </w:r>
            <w:r>
              <w:rPr>
                <w:spacing w:val="-4"/>
                <w:sz w:val="20"/>
              </w:rPr>
              <w:t>many</w:t>
            </w:r>
            <w:r>
              <w:rPr>
                <w:spacing w:val="-9"/>
                <w:sz w:val="20"/>
              </w:rPr>
              <w:t> </w:t>
            </w:r>
            <w:r>
              <w:rPr>
                <w:spacing w:val="-4"/>
                <w:sz w:val="20"/>
              </w:rPr>
              <w:t>times</w:t>
            </w:r>
            <w:r>
              <w:rPr>
                <w:spacing w:val="-11"/>
                <w:sz w:val="20"/>
              </w:rPr>
              <w:t> </w:t>
            </w:r>
            <w:r>
              <w:rPr>
                <w:spacing w:val="-4"/>
                <w:sz w:val="20"/>
              </w:rPr>
              <w:t>it’s </w:t>
            </w:r>
            <w:r>
              <w:rPr>
                <w:sz w:val="20"/>
              </w:rPr>
              <w:t>not worth it.</w:t>
            </w:r>
          </w:p>
        </w:tc>
      </w:tr>
      <w:tr>
        <w:trPr>
          <w:trHeight w:val="2436" w:hRule="atLeast"/>
        </w:trPr>
        <w:tc>
          <w:tcPr>
            <w:tcW w:w="2122" w:type="dxa"/>
          </w:tcPr>
          <w:p>
            <w:pPr>
              <w:pStyle w:val="TableParagraph"/>
              <w:spacing w:line="300" w:lineRule="auto" w:before="196"/>
              <w:ind w:left="107"/>
              <w:rPr>
                <w:rFonts w:ascii="Calibri" w:hAnsi="Calibri"/>
                <w:b/>
                <w:sz w:val="20"/>
              </w:rPr>
            </w:pPr>
            <w:r>
              <w:rPr>
                <w:rFonts w:ascii="Calibri" w:hAnsi="Calibri"/>
                <w:b/>
                <w:w w:val="105"/>
                <w:sz w:val="20"/>
              </w:rPr>
              <w:t>Support</w:t>
            </w:r>
            <w:r>
              <w:rPr>
                <w:rFonts w:ascii="Calibri" w:hAnsi="Calibri"/>
                <w:b/>
                <w:spacing w:val="-8"/>
                <w:w w:val="105"/>
                <w:sz w:val="20"/>
              </w:rPr>
              <w:t> </w:t>
            </w:r>
            <w:r>
              <w:rPr>
                <w:rFonts w:ascii="Calibri" w:hAnsi="Calibri"/>
                <w:b/>
                <w:w w:val="105"/>
                <w:sz w:val="20"/>
              </w:rPr>
              <w:t>/</w:t>
            </w:r>
            <w:r>
              <w:rPr>
                <w:rFonts w:ascii="Calibri" w:hAnsi="Calibri"/>
                <w:b/>
                <w:spacing w:val="-9"/>
                <w:w w:val="105"/>
                <w:sz w:val="20"/>
              </w:rPr>
              <w:t> </w:t>
            </w:r>
            <w:r>
              <w:rPr>
                <w:rFonts w:ascii="Calibri" w:hAnsi="Calibri"/>
                <w:b/>
                <w:w w:val="105"/>
                <w:sz w:val="20"/>
              </w:rPr>
              <w:t>knowing what’s</w:t>
            </w:r>
            <w:r>
              <w:rPr>
                <w:rFonts w:ascii="Calibri" w:hAnsi="Calibri"/>
                <w:b/>
                <w:spacing w:val="-6"/>
                <w:w w:val="105"/>
                <w:sz w:val="20"/>
              </w:rPr>
              <w:t> </w:t>
            </w:r>
            <w:r>
              <w:rPr>
                <w:rFonts w:ascii="Calibri" w:hAnsi="Calibri"/>
                <w:b/>
                <w:w w:val="105"/>
                <w:sz w:val="20"/>
              </w:rPr>
              <w:t>available</w:t>
            </w:r>
          </w:p>
        </w:tc>
        <w:tc>
          <w:tcPr>
            <w:tcW w:w="8329" w:type="dxa"/>
          </w:tcPr>
          <w:p>
            <w:pPr>
              <w:pStyle w:val="TableParagraph"/>
              <w:spacing w:line="345" w:lineRule="auto" w:before="219"/>
              <w:ind w:left="249" w:right="195"/>
              <w:rPr>
                <w:sz w:val="20"/>
              </w:rPr>
            </w:pPr>
            <w:r>
              <w:rPr>
                <w:spacing w:val="-2"/>
                <w:sz w:val="20"/>
              </w:rPr>
              <w:t>I</w:t>
            </w:r>
            <w:r>
              <w:rPr>
                <w:spacing w:val="-12"/>
                <w:sz w:val="20"/>
              </w:rPr>
              <w:t> </w:t>
            </w:r>
            <w:r>
              <w:rPr>
                <w:spacing w:val="-2"/>
                <w:sz w:val="20"/>
              </w:rPr>
              <w:t>have</w:t>
            </w:r>
            <w:r>
              <w:rPr>
                <w:spacing w:val="-11"/>
                <w:sz w:val="20"/>
              </w:rPr>
              <w:t> </w:t>
            </w:r>
            <w:r>
              <w:rPr>
                <w:spacing w:val="-2"/>
                <w:sz w:val="20"/>
              </w:rPr>
              <w:t>lived</w:t>
            </w:r>
            <w:r>
              <w:rPr>
                <w:spacing w:val="-12"/>
                <w:sz w:val="20"/>
              </w:rPr>
              <w:t> </w:t>
            </w:r>
            <w:r>
              <w:rPr>
                <w:spacing w:val="-2"/>
                <w:sz w:val="20"/>
              </w:rPr>
              <w:t>here</w:t>
            </w:r>
            <w:r>
              <w:rPr>
                <w:spacing w:val="-13"/>
                <w:sz w:val="20"/>
              </w:rPr>
              <w:t> </w:t>
            </w:r>
            <w:r>
              <w:rPr>
                <w:spacing w:val="-2"/>
                <w:sz w:val="20"/>
              </w:rPr>
              <w:t>for</w:t>
            </w:r>
            <w:r>
              <w:rPr>
                <w:spacing w:val="-12"/>
                <w:sz w:val="20"/>
              </w:rPr>
              <w:t> </w:t>
            </w:r>
            <w:r>
              <w:rPr>
                <w:spacing w:val="-2"/>
                <w:sz w:val="20"/>
              </w:rPr>
              <w:t>4</w:t>
            </w:r>
            <w:r>
              <w:rPr>
                <w:spacing w:val="-13"/>
                <w:sz w:val="20"/>
              </w:rPr>
              <w:t> </w:t>
            </w:r>
            <w:r>
              <w:rPr>
                <w:spacing w:val="-2"/>
                <w:sz w:val="20"/>
              </w:rPr>
              <w:t>years</w:t>
            </w:r>
            <w:r>
              <w:rPr>
                <w:spacing w:val="-11"/>
                <w:sz w:val="20"/>
              </w:rPr>
              <w:t> </w:t>
            </w:r>
            <w:r>
              <w:rPr>
                <w:spacing w:val="-2"/>
                <w:sz w:val="20"/>
              </w:rPr>
              <w:t>–</w:t>
            </w:r>
            <w:r>
              <w:rPr>
                <w:spacing w:val="-11"/>
                <w:sz w:val="20"/>
              </w:rPr>
              <w:t> </w:t>
            </w:r>
            <w:r>
              <w:rPr>
                <w:spacing w:val="-2"/>
                <w:sz w:val="20"/>
              </w:rPr>
              <w:t>and</w:t>
            </w:r>
            <w:r>
              <w:rPr>
                <w:spacing w:val="-12"/>
                <w:sz w:val="20"/>
              </w:rPr>
              <w:t> </w:t>
            </w:r>
            <w:r>
              <w:rPr>
                <w:spacing w:val="-2"/>
                <w:sz w:val="20"/>
              </w:rPr>
              <w:t>only</w:t>
            </w:r>
            <w:r>
              <w:rPr>
                <w:spacing w:val="-12"/>
                <w:sz w:val="20"/>
              </w:rPr>
              <w:t> </w:t>
            </w:r>
            <w:r>
              <w:rPr>
                <w:spacing w:val="-2"/>
                <w:sz w:val="20"/>
              </w:rPr>
              <w:t>last</w:t>
            </w:r>
            <w:r>
              <w:rPr>
                <w:spacing w:val="-13"/>
                <w:sz w:val="20"/>
              </w:rPr>
              <w:t> </w:t>
            </w:r>
            <w:r>
              <w:rPr>
                <w:spacing w:val="-2"/>
                <w:sz w:val="20"/>
              </w:rPr>
              <w:t>week</w:t>
            </w:r>
            <w:r>
              <w:rPr>
                <w:spacing w:val="-13"/>
                <w:sz w:val="20"/>
              </w:rPr>
              <w:t> </w:t>
            </w:r>
            <w:r>
              <w:rPr>
                <w:spacing w:val="-2"/>
                <w:sz w:val="20"/>
              </w:rPr>
              <w:t>got</w:t>
            </w:r>
            <w:r>
              <w:rPr>
                <w:spacing w:val="-13"/>
                <w:sz w:val="20"/>
              </w:rPr>
              <w:t> </w:t>
            </w:r>
            <w:r>
              <w:rPr>
                <w:spacing w:val="-2"/>
                <w:sz w:val="20"/>
              </w:rPr>
              <w:t>a</w:t>
            </w:r>
            <w:r>
              <w:rPr>
                <w:spacing w:val="-12"/>
                <w:sz w:val="20"/>
              </w:rPr>
              <w:t> </w:t>
            </w:r>
            <w:r>
              <w:rPr>
                <w:spacing w:val="-2"/>
                <w:sz w:val="20"/>
              </w:rPr>
              <w:t>list</w:t>
            </w:r>
            <w:r>
              <w:rPr>
                <w:spacing w:val="-13"/>
                <w:sz w:val="20"/>
              </w:rPr>
              <w:t> </w:t>
            </w:r>
            <w:r>
              <w:rPr>
                <w:spacing w:val="-2"/>
                <w:sz w:val="20"/>
              </w:rPr>
              <w:t>with</w:t>
            </w:r>
            <w:r>
              <w:rPr>
                <w:spacing w:val="-12"/>
                <w:sz w:val="20"/>
              </w:rPr>
              <w:t> </w:t>
            </w:r>
            <w:r>
              <w:rPr>
                <w:spacing w:val="-2"/>
                <w:sz w:val="20"/>
              </w:rPr>
              <w:t>everyone</w:t>
            </w:r>
            <w:r>
              <w:rPr>
                <w:spacing w:val="-11"/>
                <w:sz w:val="20"/>
              </w:rPr>
              <w:t> </w:t>
            </w:r>
            <w:r>
              <w:rPr>
                <w:spacing w:val="-2"/>
                <w:sz w:val="20"/>
              </w:rPr>
              <w:t>on</w:t>
            </w:r>
            <w:r>
              <w:rPr>
                <w:spacing w:val="-12"/>
                <w:sz w:val="20"/>
              </w:rPr>
              <w:t> </w:t>
            </w:r>
            <w:r>
              <w:rPr>
                <w:spacing w:val="-2"/>
                <w:sz w:val="20"/>
              </w:rPr>
              <w:t>it</w:t>
            </w:r>
            <w:r>
              <w:rPr>
                <w:spacing w:val="-14"/>
                <w:sz w:val="20"/>
              </w:rPr>
              <w:t> </w:t>
            </w:r>
            <w:r>
              <w:rPr>
                <w:spacing w:val="-2"/>
                <w:sz w:val="20"/>
              </w:rPr>
              <w:t>–</w:t>
            </w:r>
            <w:r>
              <w:rPr>
                <w:spacing w:val="-11"/>
                <w:sz w:val="20"/>
              </w:rPr>
              <w:t> </w:t>
            </w:r>
            <w:r>
              <w:rPr>
                <w:spacing w:val="-2"/>
                <w:sz w:val="20"/>
              </w:rPr>
              <w:t>I </w:t>
            </w:r>
            <w:r>
              <w:rPr>
                <w:spacing w:val="-6"/>
                <w:sz w:val="20"/>
              </w:rPr>
              <w:t>didn’t know this existed… Welcome to Murray Bridge book from the local Council </w:t>
            </w:r>
            <w:r>
              <w:rPr>
                <w:sz w:val="20"/>
              </w:rPr>
              <w:t>used</w:t>
            </w:r>
            <w:r>
              <w:rPr>
                <w:spacing w:val="-16"/>
                <w:sz w:val="20"/>
              </w:rPr>
              <w:t> </w:t>
            </w:r>
            <w:r>
              <w:rPr>
                <w:sz w:val="20"/>
              </w:rPr>
              <w:t>to</w:t>
            </w:r>
            <w:r>
              <w:rPr>
                <w:spacing w:val="-16"/>
                <w:sz w:val="20"/>
              </w:rPr>
              <w:t> </w:t>
            </w:r>
            <w:r>
              <w:rPr>
                <w:sz w:val="20"/>
              </w:rPr>
              <w:t>be</w:t>
            </w:r>
            <w:r>
              <w:rPr>
                <w:spacing w:val="-16"/>
                <w:sz w:val="20"/>
              </w:rPr>
              <w:t> </w:t>
            </w:r>
            <w:r>
              <w:rPr>
                <w:sz w:val="20"/>
              </w:rPr>
              <w:t>a</w:t>
            </w:r>
            <w:r>
              <w:rPr>
                <w:spacing w:val="-16"/>
                <w:sz w:val="20"/>
              </w:rPr>
              <w:t> </w:t>
            </w:r>
            <w:r>
              <w:rPr>
                <w:sz w:val="20"/>
              </w:rPr>
              <w:t>good</w:t>
            </w:r>
            <w:r>
              <w:rPr>
                <w:spacing w:val="-16"/>
                <w:sz w:val="20"/>
              </w:rPr>
              <w:t> </w:t>
            </w:r>
            <w:r>
              <w:rPr>
                <w:sz w:val="20"/>
              </w:rPr>
              <w:t>source.</w:t>
            </w:r>
            <w:r>
              <w:rPr>
                <w:spacing w:val="-15"/>
                <w:sz w:val="20"/>
              </w:rPr>
              <w:t> </w:t>
            </w:r>
            <w:r>
              <w:rPr>
                <w:sz w:val="20"/>
              </w:rPr>
              <w:t>AC</w:t>
            </w:r>
            <w:r>
              <w:rPr>
                <w:spacing w:val="-16"/>
                <w:sz w:val="20"/>
              </w:rPr>
              <w:t> </w:t>
            </w:r>
            <w:r>
              <w:rPr>
                <w:sz w:val="20"/>
              </w:rPr>
              <w:t>Care</w:t>
            </w:r>
            <w:r>
              <w:rPr>
                <w:spacing w:val="-16"/>
                <w:sz w:val="20"/>
              </w:rPr>
              <w:t> </w:t>
            </w:r>
            <w:r>
              <w:rPr>
                <w:sz w:val="20"/>
              </w:rPr>
              <w:t>was</w:t>
            </w:r>
            <w:r>
              <w:rPr>
                <w:spacing w:val="-16"/>
                <w:sz w:val="20"/>
              </w:rPr>
              <w:t> </w:t>
            </w:r>
            <w:r>
              <w:rPr>
                <w:sz w:val="20"/>
              </w:rPr>
              <w:t>the</w:t>
            </w:r>
            <w:r>
              <w:rPr>
                <w:spacing w:val="-16"/>
                <w:sz w:val="20"/>
              </w:rPr>
              <w:t> </w:t>
            </w:r>
            <w:r>
              <w:rPr>
                <w:sz w:val="20"/>
              </w:rPr>
              <w:t>only</w:t>
            </w:r>
            <w:r>
              <w:rPr>
                <w:spacing w:val="-16"/>
                <w:sz w:val="20"/>
              </w:rPr>
              <w:t> </w:t>
            </w:r>
            <w:r>
              <w:rPr>
                <w:sz w:val="20"/>
              </w:rPr>
              <w:t>place</w:t>
            </w:r>
            <w:r>
              <w:rPr>
                <w:spacing w:val="-15"/>
                <w:sz w:val="20"/>
              </w:rPr>
              <w:t> </w:t>
            </w:r>
            <w:r>
              <w:rPr>
                <w:sz w:val="20"/>
              </w:rPr>
              <w:t>that</w:t>
            </w:r>
            <w:r>
              <w:rPr>
                <w:spacing w:val="-16"/>
                <w:sz w:val="20"/>
              </w:rPr>
              <w:t> </w:t>
            </w:r>
            <w:r>
              <w:rPr>
                <w:sz w:val="20"/>
              </w:rPr>
              <w:t>had</w:t>
            </w:r>
            <w:r>
              <w:rPr>
                <w:spacing w:val="-16"/>
                <w:sz w:val="20"/>
              </w:rPr>
              <w:t> </w:t>
            </w:r>
            <w:r>
              <w:rPr>
                <w:sz w:val="20"/>
              </w:rPr>
              <w:t>this</w:t>
            </w:r>
            <w:r>
              <w:rPr>
                <w:spacing w:val="-16"/>
                <w:sz w:val="20"/>
              </w:rPr>
              <w:t> </w:t>
            </w:r>
            <w:r>
              <w:rPr>
                <w:sz w:val="20"/>
              </w:rPr>
              <w:t>list.</w:t>
            </w:r>
          </w:p>
          <w:p>
            <w:pPr>
              <w:pStyle w:val="TableParagraph"/>
              <w:spacing w:before="108"/>
              <w:rPr>
                <w:sz w:val="20"/>
              </w:rPr>
            </w:pPr>
          </w:p>
          <w:p>
            <w:pPr>
              <w:pStyle w:val="TableParagraph"/>
              <w:spacing w:line="348" w:lineRule="auto"/>
              <w:ind w:left="249"/>
              <w:rPr>
                <w:sz w:val="20"/>
              </w:rPr>
            </w:pPr>
            <w:r>
              <w:rPr>
                <w:spacing w:val="-4"/>
                <w:sz w:val="20"/>
              </w:rPr>
              <w:t>Word</w:t>
            </w:r>
            <w:r>
              <w:rPr>
                <w:spacing w:val="-10"/>
                <w:sz w:val="20"/>
              </w:rPr>
              <w:t> </w:t>
            </w:r>
            <w:r>
              <w:rPr>
                <w:spacing w:val="-4"/>
                <w:sz w:val="20"/>
              </w:rPr>
              <w:t>of</w:t>
            </w:r>
            <w:r>
              <w:rPr>
                <w:spacing w:val="-10"/>
                <w:sz w:val="20"/>
              </w:rPr>
              <w:t> </w:t>
            </w:r>
            <w:r>
              <w:rPr>
                <w:spacing w:val="-4"/>
                <w:sz w:val="20"/>
              </w:rPr>
              <w:t>mouth</w:t>
            </w:r>
            <w:r>
              <w:rPr>
                <w:spacing w:val="-10"/>
                <w:sz w:val="20"/>
              </w:rPr>
              <w:t> </w:t>
            </w:r>
            <w:r>
              <w:rPr>
                <w:spacing w:val="-4"/>
                <w:sz w:val="20"/>
              </w:rPr>
              <w:t>is</w:t>
            </w:r>
            <w:r>
              <w:rPr>
                <w:spacing w:val="-9"/>
                <w:sz w:val="20"/>
              </w:rPr>
              <w:t> </w:t>
            </w:r>
            <w:r>
              <w:rPr>
                <w:spacing w:val="-4"/>
                <w:sz w:val="20"/>
              </w:rPr>
              <w:t>usually</w:t>
            </w:r>
            <w:r>
              <w:rPr>
                <w:spacing w:val="-10"/>
                <w:sz w:val="20"/>
              </w:rPr>
              <w:t> </w:t>
            </w:r>
            <w:r>
              <w:rPr>
                <w:spacing w:val="-4"/>
                <w:sz w:val="20"/>
              </w:rPr>
              <w:t>the</w:t>
            </w:r>
            <w:r>
              <w:rPr>
                <w:spacing w:val="-9"/>
                <w:sz w:val="20"/>
              </w:rPr>
              <w:t> </w:t>
            </w:r>
            <w:r>
              <w:rPr>
                <w:spacing w:val="-4"/>
                <w:sz w:val="20"/>
              </w:rPr>
              <w:t>only</w:t>
            </w:r>
            <w:r>
              <w:rPr>
                <w:spacing w:val="-10"/>
                <w:sz w:val="20"/>
              </w:rPr>
              <w:t> </w:t>
            </w:r>
            <w:r>
              <w:rPr>
                <w:spacing w:val="-4"/>
                <w:sz w:val="20"/>
              </w:rPr>
              <w:t>way</w:t>
            </w:r>
            <w:r>
              <w:rPr>
                <w:spacing w:val="-10"/>
                <w:sz w:val="20"/>
              </w:rPr>
              <w:t> </w:t>
            </w:r>
            <w:r>
              <w:rPr>
                <w:spacing w:val="-4"/>
                <w:sz w:val="20"/>
              </w:rPr>
              <w:t>that</w:t>
            </w:r>
            <w:r>
              <w:rPr>
                <w:spacing w:val="-11"/>
                <w:sz w:val="20"/>
              </w:rPr>
              <w:t> </w:t>
            </w:r>
            <w:r>
              <w:rPr>
                <w:spacing w:val="-4"/>
                <w:sz w:val="20"/>
              </w:rPr>
              <w:t>we</w:t>
            </w:r>
            <w:r>
              <w:rPr>
                <w:spacing w:val="-9"/>
                <w:sz w:val="20"/>
              </w:rPr>
              <w:t> </w:t>
            </w:r>
            <w:r>
              <w:rPr>
                <w:spacing w:val="-4"/>
                <w:sz w:val="20"/>
              </w:rPr>
              <w:t>can</w:t>
            </w:r>
            <w:r>
              <w:rPr>
                <w:spacing w:val="-10"/>
                <w:sz w:val="20"/>
              </w:rPr>
              <w:t> </w:t>
            </w:r>
            <w:r>
              <w:rPr>
                <w:spacing w:val="-4"/>
                <w:sz w:val="20"/>
              </w:rPr>
              <w:t>connect</w:t>
            </w:r>
            <w:r>
              <w:rPr>
                <w:spacing w:val="-10"/>
                <w:sz w:val="20"/>
              </w:rPr>
              <w:t> </w:t>
            </w:r>
            <w:r>
              <w:rPr>
                <w:spacing w:val="-4"/>
                <w:sz w:val="20"/>
              </w:rPr>
              <w:t>and</w:t>
            </w:r>
            <w:r>
              <w:rPr>
                <w:spacing w:val="-10"/>
                <w:sz w:val="20"/>
              </w:rPr>
              <w:t> </w:t>
            </w:r>
            <w:r>
              <w:rPr>
                <w:spacing w:val="-4"/>
                <w:sz w:val="20"/>
              </w:rPr>
              <w:t>find</w:t>
            </w:r>
            <w:r>
              <w:rPr>
                <w:spacing w:val="-10"/>
                <w:sz w:val="20"/>
              </w:rPr>
              <w:t> </w:t>
            </w:r>
            <w:r>
              <w:rPr>
                <w:spacing w:val="-4"/>
                <w:sz w:val="20"/>
              </w:rPr>
              <w:t>out</w:t>
            </w:r>
            <w:r>
              <w:rPr>
                <w:spacing w:val="-11"/>
                <w:sz w:val="20"/>
              </w:rPr>
              <w:t> </w:t>
            </w:r>
            <w:r>
              <w:rPr>
                <w:spacing w:val="-4"/>
                <w:sz w:val="20"/>
              </w:rPr>
              <w:t>what’s </w:t>
            </w:r>
            <w:r>
              <w:rPr>
                <w:spacing w:val="-2"/>
                <w:sz w:val="20"/>
              </w:rPr>
              <w:t>available.</w:t>
            </w:r>
          </w:p>
        </w:tc>
      </w:tr>
      <w:tr>
        <w:trPr>
          <w:trHeight w:val="3463" w:hRule="atLeast"/>
        </w:trPr>
        <w:tc>
          <w:tcPr>
            <w:tcW w:w="2122" w:type="dxa"/>
            <w:shd w:val="clear" w:color="auto" w:fill="FAE3D4"/>
          </w:tcPr>
          <w:p>
            <w:pPr>
              <w:pStyle w:val="TableParagraph"/>
              <w:spacing w:before="198"/>
              <w:ind w:left="107"/>
              <w:rPr>
                <w:rFonts w:ascii="Calibri"/>
                <w:b/>
                <w:sz w:val="20"/>
              </w:rPr>
            </w:pPr>
            <w:r>
              <w:rPr>
                <w:rFonts w:ascii="Calibri"/>
                <w:b/>
                <w:spacing w:val="-2"/>
                <w:w w:val="110"/>
                <w:sz w:val="20"/>
              </w:rPr>
              <w:t>Wellbeing</w:t>
            </w:r>
          </w:p>
        </w:tc>
        <w:tc>
          <w:tcPr>
            <w:tcW w:w="8329" w:type="dxa"/>
            <w:shd w:val="clear" w:color="auto" w:fill="FAE3D4"/>
          </w:tcPr>
          <w:p>
            <w:pPr>
              <w:pStyle w:val="TableParagraph"/>
              <w:spacing w:line="348" w:lineRule="auto" w:before="222"/>
              <w:ind w:left="249" w:right="195"/>
              <w:rPr>
                <w:sz w:val="20"/>
              </w:rPr>
            </w:pPr>
            <w:r>
              <w:rPr>
                <w:spacing w:val="-2"/>
                <w:sz w:val="20"/>
              </w:rPr>
              <w:t>I</w:t>
            </w:r>
            <w:r>
              <w:rPr>
                <w:spacing w:val="-13"/>
                <w:sz w:val="20"/>
              </w:rPr>
              <w:t> </w:t>
            </w:r>
            <w:r>
              <w:rPr>
                <w:spacing w:val="-2"/>
                <w:sz w:val="20"/>
              </w:rPr>
              <w:t>don’t</w:t>
            </w:r>
            <w:r>
              <w:rPr>
                <w:spacing w:val="-14"/>
                <w:sz w:val="20"/>
              </w:rPr>
              <w:t> </w:t>
            </w:r>
            <w:r>
              <w:rPr>
                <w:spacing w:val="-2"/>
                <w:sz w:val="20"/>
              </w:rPr>
              <w:t>go</w:t>
            </w:r>
            <w:r>
              <w:rPr>
                <w:spacing w:val="-13"/>
                <w:sz w:val="20"/>
              </w:rPr>
              <w:t> </w:t>
            </w:r>
            <w:r>
              <w:rPr>
                <w:spacing w:val="-2"/>
                <w:sz w:val="20"/>
              </w:rPr>
              <w:t>to</w:t>
            </w:r>
            <w:r>
              <w:rPr>
                <w:spacing w:val="-13"/>
                <w:sz w:val="20"/>
              </w:rPr>
              <w:t> </w:t>
            </w:r>
            <w:r>
              <w:rPr>
                <w:spacing w:val="-2"/>
                <w:sz w:val="20"/>
              </w:rPr>
              <w:t>the</w:t>
            </w:r>
            <w:r>
              <w:rPr>
                <w:spacing w:val="-12"/>
                <w:sz w:val="20"/>
              </w:rPr>
              <w:t> </w:t>
            </w:r>
            <w:r>
              <w:rPr>
                <w:spacing w:val="-2"/>
                <w:sz w:val="20"/>
              </w:rPr>
              <w:t>doctors</w:t>
            </w:r>
            <w:r>
              <w:rPr>
                <w:spacing w:val="-12"/>
                <w:sz w:val="20"/>
              </w:rPr>
              <w:t> </w:t>
            </w:r>
            <w:r>
              <w:rPr>
                <w:spacing w:val="-2"/>
                <w:sz w:val="20"/>
              </w:rPr>
              <w:t>anymore</w:t>
            </w:r>
            <w:r>
              <w:rPr>
                <w:spacing w:val="-12"/>
                <w:sz w:val="20"/>
              </w:rPr>
              <w:t> </w:t>
            </w:r>
            <w:r>
              <w:rPr>
                <w:spacing w:val="-2"/>
                <w:sz w:val="20"/>
              </w:rPr>
              <w:t>to</w:t>
            </w:r>
            <w:r>
              <w:rPr>
                <w:spacing w:val="-13"/>
                <w:sz w:val="20"/>
              </w:rPr>
              <w:t> </w:t>
            </w:r>
            <w:r>
              <w:rPr>
                <w:spacing w:val="-2"/>
                <w:sz w:val="20"/>
              </w:rPr>
              <w:t>say</w:t>
            </w:r>
            <w:r>
              <w:rPr>
                <w:spacing w:val="-13"/>
                <w:sz w:val="20"/>
              </w:rPr>
              <w:t> </w:t>
            </w:r>
            <w:r>
              <w:rPr>
                <w:spacing w:val="-2"/>
                <w:sz w:val="20"/>
              </w:rPr>
              <w:t>how</w:t>
            </w:r>
            <w:r>
              <w:rPr>
                <w:spacing w:val="-12"/>
                <w:sz w:val="20"/>
              </w:rPr>
              <w:t> </w:t>
            </w:r>
            <w:r>
              <w:rPr>
                <w:spacing w:val="-2"/>
                <w:sz w:val="20"/>
              </w:rPr>
              <w:t>bad</w:t>
            </w:r>
            <w:r>
              <w:rPr>
                <w:spacing w:val="-12"/>
                <w:sz w:val="20"/>
              </w:rPr>
              <w:t> </w:t>
            </w:r>
            <w:r>
              <w:rPr>
                <w:spacing w:val="-2"/>
                <w:sz w:val="20"/>
              </w:rPr>
              <w:t>I</w:t>
            </w:r>
            <w:r>
              <w:rPr>
                <w:spacing w:val="-13"/>
                <w:sz w:val="20"/>
              </w:rPr>
              <w:t> </w:t>
            </w:r>
            <w:r>
              <w:rPr>
                <w:spacing w:val="-2"/>
                <w:sz w:val="20"/>
              </w:rPr>
              <w:t>feel</w:t>
            </w:r>
            <w:r>
              <w:rPr>
                <w:spacing w:val="-13"/>
                <w:sz w:val="20"/>
              </w:rPr>
              <w:t> </w:t>
            </w:r>
            <w:r>
              <w:rPr>
                <w:spacing w:val="-2"/>
                <w:sz w:val="20"/>
              </w:rPr>
              <w:t>as</w:t>
            </w:r>
            <w:r>
              <w:rPr>
                <w:spacing w:val="-12"/>
                <w:sz w:val="20"/>
              </w:rPr>
              <w:t> </w:t>
            </w:r>
            <w:r>
              <w:rPr>
                <w:spacing w:val="-2"/>
                <w:sz w:val="20"/>
              </w:rPr>
              <w:t>I</w:t>
            </w:r>
            <w:r>
              <w:rPr>
                <w:spacing w:val="-13"/>
                <w:sz w:val="20"/>
              </w:rPr>
              <w:t> </w:t>
            </w:r>
            <w:r>
              <w:rPr>
                <w:spacing w:val="-2"/>
                <w:sz w:val="20"/>
              </w:rPr>
              <w:t>don’t</w:t>
            </w:r>
            <w:r>
              <w:rPr>
                <w:spacing w:val="-14"/>
                <w:sz w:val="20"/>
              </w:rPr>
              <w:t> </w:t>
            </w:r>
            <w:r>
              <w:rPr>
                <w:spacing w:val="-2"/>
                <w:sz w:val="20"/>
              </w:rPr>
              <w:t>want</w:t>
            </w:r>
            <w:r>
              <w:rPr>
                <w:spacing w:val="-14"/>
                <w:sz w:val="20"/>
              </w:rPr>
              <w:t> </w:t>
            </w:r>
            <w:r>
              <w:rPr>
                <w:spacing w:val="-2"/>
                <w:sz w:val="20"/>
              </w:rPr>
              <w:t>to</w:t>
            </w:r>
            <w:r>
              <w:rPr>
                <w:spacing w:val="-13"/>
                <w:sz w:val="20"/>
              </w:rPr>
              <w:t> </w:t>
            </w:r>
            <w:r>
              <w:rPr>
                <w:spacing w:val="-2"/>
                <w:sz w:val="20"/>
              </w:rPr>
              <w:t>be</w:t>
            </w:r>
            <w:r>
              <w:rPr>
                <w:spacing w:val="-12"/>
                <w:sz w:val="20"/>
              </w:rPr>
              <w:t> </w:t>
            </w:r>
            <w:r>
              <w:rPr>
                <w:spacing w:val="-2"/>
                <w:sz w:val="20"/>
              </w:rPr>
              <w:t>on</w:t>
            </w:r>
            <w:r>
              <w:rPr>
                <w:spacing w:val="-13"/>
                <w:sz w:val="20"/>
              </w:rPr>
              <w:t> </w:t>
            </w:r>
            <w:r>
              <w:rPr>
                <w:spacing w:val="-2"/>
                <w:sz w:val="20"/>
              </w:rPr>
              <w:t>a </w:t>
            </w:r>
            <w:r>
              <w:rPr>
                <w:spacing w:val="-4"/>
                <w:sz w:val="20"/>
              </w:rPr>
              <w:t>mental</w:t>
            </w:r>
            <w:r>
              <w:rPr>
                <w:spacing w:val="-12"/>
                <w:sz w:val="20"/>
              </w:rPr>
              <w:t> </w:t>
            </w:r>
            <w:r>
              <w:rPr>
                <w:spacing w:val="-4"/>
                <w:sz w:val="20"/>
              </w:rPr>
              <w:t>health</w:t>
            </w:r>
            <w:r>
              <w:rPr>
                <w:spacing w:val="-12"/>
                <w:sz w:val="20"/>
              </w:rPr>
              <w:t> </w:t>
            </w:r>
            <w:r>
              <w:rPr>
                <w:spacing w:val="-4"/>
                <w:sz w:val="20"/>
              </w:rPr>
              <w:t>plan…..</w:t>
            </w:r>
            <w:r>
              <w:rPr>
                <w:spacing w:val="-12"/>
                <w:sz w:val="20"/>
              </w:rPr>
              <w:t> </w:t>
            </w:r>
            <w:r>
              <w:rPr>
                <w:spacing w:val="-4"/>
                <w:sz w:val="20"/>
              </w:rPr>
              <w:t>I</w:t>
            </w:r>
            <w:r>
              <w:rPr>
                <w:spacing w:val="-12"/>
                <w:sz w:val="20"/>
              </w:rPr>
              <w:t> </w:t>
            </w:r>
            <w:r>
              <w:rPr>
                <w:spacing w:val="-4"/>
                <w:sz w:val="20"/>
              </w:rPr>
              <w:t>often</w:t>
            </w:r>
            <w:r>
              <w:rPr>
                <w:spacing w:val="-12"/>
                <w:sz w:val="20"/>
              </w:rPr>
              <w:t> </w:t>
            </w:r>
            <w:r>
              <w:rPr>
                <w:spacing w:val="-4"/>
                <w:sz w:val="20"/>
              </w:rPr>
              <w:t>go</w:t>
            </w:r>
            <w:r>
              <w:rPr>
                <w:spacing w:val="-11"/>
                <w:sz w:val="20"/>
              </w:rPr>
              <w:t> </w:t>
            </w:r>
            <w:r>
              <w:rPr>
                <w:spacing w:val="-4"/>
                <w:sz w:val="20"/>
              </w:rPr>
              <w:t>and</w:t>
            </w:r>
            <w:r>
              <w:rPr>
                <w:spacing w:val="-12"/>
                <w:sz w:val="20"/>
              </w:rPr>
              <w:t> </w:t>
            </w:r>
            <w:r>
              <w:rPr>
                <w:spacing w:val="-4"/>
                <w:sz w:val="20"/>
              </w:rPr>
              <w:t>sit</w:t>
            </w:r>
            <w:r>
              <w:rPr>
                <w:spacing w:val="-12"/>
                <w:sz w:val="20"/>
              </w:rPr>
              <w:t> </w:t>
            </w:r>
            <w:r>
              <w:rPr>
                <w:spacing w:val="-4"/>
                <w:sz w:val="20"/>
              </w:rPr>
              <w:t>down</w:t>
            </w:r>
            <w:r>
              <w:rPr>
                <w:spacing w:val="-12"/>
                <w:sz w:val="20"/>
              </w:rPr>
              <w:t> </w:t>
            </w:r>
            <w:r>
              <w:rPr>
                <w:spacing w:val="-4"/>
                <w:sz w:val="20"/>
              </w:rPr>
              <w:t>by</w:t>
            </w:r>
            <w:r>
              <w:rPr>
                <w:spacing w:val="-12"/>
                <w:sz w:val="20"/>
              </w:rPr>
              <w:t> </w:t>
            </w:r>
            <w:r>
              <w:rPr>
                <w:spacing w:val="-4"/>
                <w:sz w:val="20"/>
              </w:rPr>
              <w:t>the</w:t>
            </w:r>
            <w:r>
              <w:rPr>
                <w:spacing w:val="-12"/>
                <w:sz w:val="20"/>
              </w:rPr>
              <w:t> </w:t>
            </w:r>
            <w:r>
              <w:rPr>
                <w:spacing w:val="-4"/>
                <w:sz w:val="20"/>
              </w:rPr>
              <w:t>river</w:t>
            </w:r>
            <w:r>
              <w:rPr>
                <w:spacing w:val="-12"/>
                <w:sz w:val="20"/>
              </w:rPr>
              <w:t> </w:t>
            </w:r>
            <w:r>
              <w:rPr>
                <w:spacing w:val="-4"/>
                <w:sz w:val="20"/>
              </w:rPr>
              <w:t>-</w:t>
            </w:r>
            <w:r>
              <w:rPr>
                <w:spacing w:val="-12"/>
                <w:sz w:val="20"/>
              </w:rPr>
              <w:t> </w:t>
            </w:r>
            <w:r>
              <w:rPr>
                <w:spacing w:val="-4"/>
                <w:sz w:val="20"/>
              </w:rPr>
              <w:t>but</w:t>
            </w:r>
            <w:r>
              <w:rPr>
                <w:spacing w:val="-12"/>
                <w:sz w:val="20"/>
              </w:rPr>
              <w:t> </w:t>
            </w:r>
            <w:r>
              <w:rPr>
                <w:spacing w:val="-4"/>
                <w:sz w:val="20"/>
              </w:rPr>
              <w:t>I</w:t>
            </w:r>
            <w:r>
              <w:rPr>
                <w:spacing w:val="-11"/>
                <w:sz w:val="20"/>
              </w:rPr>
              <w:t> </w:t>
            </w:r>
            <w:r>
              <w:rPr>
                <w:spacing w:val="-4"/>
                <w:sz w:val="20"/>
              </w:rPr>
              <w:t>largely</w:t>
            </w:r>
            <w:r>
              <w:rPr>
                <w:spacing w:val="-12"/>
                <w:sz w:val="20"/>
              </w:rPr>
              <w:t> </w:t>
            </w:r>
            <w:r>
              <w:rPr>
                <w:spacing w:val="-4"/>
                <w:sz w:val="20"/>
              </w:rPr>
              <w:t>manage</w:t>
            </w:r>
            <w:r>
              <w:rPr>
                <w:spacing w:val="-12"/>
                <w:sz w:val="20"/>
              </w:rPr>
              <w:t> </w:t>
            </w:r>
            <w:r>
              <w:rPr>
                <w:spacing w:val="-4"/>
                <w:sz w:val="20"/>
              </w:rPr>
              <w:t>it </w:t>
            </w:r>
            <w:r>
              <w:rPr>
                <w:sz w:val="20"/>
              </w:rPr>
              <w:t>alone and in private.</w:t>
            </w:r>
          </w:p>
          <w:p>
            <w:pPr>
              <w:pStyle w:val="TableParagraph"/>
              <w:spacing w:before="100"/>
              <w:rPr>
                <w:sz w:val="20"/>
              </w:rPr>
            </w:pPr>
          </w:p>
          <w:p>
            <w:pPr>
              <w:pStyle w:val="TableParagraph"/>
              <w:ind w:left="249"/>
              <w:rPr>
                <w:sz w:val="20"/>
              </w:rPr>
            </w:pPr>
            <w:r>
              <w:rPr>
                <w:spacing w:val="-6"/>
                <w:sz w:val="20"/>
              </w:rPr>
              <w:t>I talk</w:t>
            </w:r>
            <w:r>
              <w:rPr>
                <w:spacing w:val="-4"/>
                <w:sz w:val="20"/>
              </w:rPr>
              <w:t> </w:t>
            </w:r>
            <w:r>
              <w:rPr>
                <w:spacing w:val="-6"/>
                <w:sz w:val="20"/>
              </w:rPr>
              <w:t>to</w:t>
            </w:r>
            <w:r>
              <w:rPr>
                <w:spacing w:val="-5"/>
                <w:sz w:val="20"/>
              </w:rPr>
              <w:t> </w:t>
            </w:r>
            <w:r>
              <w:rPr>
                <w:spacing w:val="-6"/>
                <w:sz w:val="20"/>
              </w:rPr>
              <w:t>friends</w:t>
            </w:r>
            <w:r>
              <w:rPr>
                <w:spacing w:val="-5"/>
                <w:sz w:val="20"/>
              </w:rPr>
              <w:t> </w:t>
            </w:r>
            <w:r>
              <w:rPr>
                <w:spacing w:val="-6"/>
                <w:sz w:val="20"/>
              </w:rPr>
              <w:t>who</w:t>
            </w:r>
            <w:r>
              <w:rPr>
                <w:spacing w:val="-5"/>
                <w:sz w:val="20"/>
              </w:rPr>
              <w:t> </w:t>
            </w:r>
            <w:r>
              <w:rPr>
                <w:spacing w:val="-6"/>
                <w:sz w:val="20"/>
              </w:rPr>
              <w:t>are</w:t>
            </w:r>
            <w:r>
              <w:rPr>
                <w:spacing w:val="-4"/>
                <w:sz w:val="20"/>
              </w:rPr>
              <w:t> </w:t>
            </w:r>
            <w:r>
              <w:rPr>
                <w:spacing w:val="-6"/>
                <w:sz w:val="20"/>
              </w:rPr>
              <w:t>in</w:t>
            </w:r>
            <w:r>
              <w:rPr>
                <w:spacing w:val="-5"/>
                <w:sz w:val="20"/>
              </w:rPr>
              <w:t> </w:t>
            </w:r>
            <w:r>
              <w:rPr>
                <w:spacing w:val="-6"/>
                <w:sz w:val="20"/>
              </w:rPr>
              <w:t>situations</w:t>
            </w:r>
            <w:r>
              <w:rPr>
                <w:spacing w:val="-5"/>
                <w:sz w:val="20"/>
              </w:rPr>
              <w:t> </w:t>
            </w:r>
            <w:r>
              <w:rPr>
                <w:spacing w:val="-6"/>
                <w:sz w:val="20"/>
              </w:rPr>
              <w:t>like</w:t>
            </w:r>
            <w:r>
              <w:rPr>
                <w:spacing w:val="-4"/>
                <w:sz w:val="20"/>
              </w:rPr>
              <w:t> </w:t>
            </w:r>
            <w:r>
              <w:rPr>
                <w:spacing w:val="-6"/>
                <w:sz w:val="20"/>
              </w:rPr>
              <w:t>me!</w:t>
            </w:r>
          </w:p>
          <w:p>
            <w:pPr>
              <w:pStyle w:val="TableParagraph"/>
              <w:spacing w:before="210"/>
              <w:rPr>
                <w:sz w:val="20"/>
              </w:rPr>
            </w:pPr>
          </w:p>
          <w:p>
            <w:pPr>
              <w:pStyle w:val="TableParagraph"/>
              <w:spacing w:line="348" w:lineRule="auto" w:before="1"/>
              <w:ind w:left="249" w:right="195"/>
              <w:rPr>
                <w:sz w:val="20"/>
              </w:rPr>
            </w:pPr>
            <w:r>
              <w:rPr>
                <w:spacing w:val="-4"/>
                <w:sz w:val="20"/>
              </w:rPr>
              <w:t>I</w:t>
            </w:r>
            <w:r>
              <w:rPr>
                <w:spacing w:val="-10"/>
                <w:sz w:val="20"/>
              </w:rPr>
              <w:t> </w:t>
            </w:r>
            <w:r>
              <w:rPr>
                <w:spacing w:val="-4"/>
                <w:sz w:val="20"/>
              </w:rPr>
              <w:t>used</w:t>
            </w:r>
            <w:r>
              <w:rPr>
                <w:spacing w:val="-10"/>
                <w:sz w:val="20"/>
              </w:rPr>
              <w:t> </w:t>
            </w:r>
            <w:r>
              <w:rPr>
                <w:spacing w:val="-4"/>
                <w:sz w:val="20"/>
              </w:rPr>
              <w:t>to</w:t>
            </w:r>
            <w:r>
              <w:rPr>
                <w:spacing w:val="-10"/>
                <w:sz w:val="20"/>
              </w:rPr>
              <w:t> </w:t>
            </w:r>
            <w:r>
              <w:rPr>
                <w:spacing w:val="-4"/>
                <w:sz w:val="20"/>
              </w:rPr>
              <w:t>volunteer</w:t>
            </w:r>
            <w:r>
              <w:rPr>
                <w:spacing w:val="-10"/>
                <w:sz w:val="20"/>
              </w:rPr>
              <w:t> </w:t>
            </w:r>
            <w:r>
              <w:rPr>
                <w:spacing w:val="-4"/>
                <w:sz w:val="20"/>
              </w:rPr>
              <w:t>but</w:t>
            </w:r>
            <w:r>
              <w:rPr>
                <w:spacing w:val="-11"/>
                <w:sz w:val="20"/>
              </w:rPr>
              <w:t> </w:t>
            </w:r>
            <w:r>
              <w:rPr>
                <w:spacing w:val="-4"/>
                <w:sz w:val="20"/>
              </w:rPr>
              <w:t>I</w:t>
            </w:r>
            <w:r>
              <w:rPr>
                <w:spacing w:val="-10"/>
                <w:sz w:val="20"/>
              </w:rPr>
              <w:t> </w:t>
            </w:r>
            <w:r>
              <w:rPr>
                <w:spacing w:val="-4"/>
                <w:sz w:val="20"/>
              </w:rPr>
              <w:t>cant</w:t>
            </w:r>
            <w:r>
              <w:rPr>
                <w:spacing w:val="-11"/>
                <w:sz w:val="20"/>
              </w:rPr>
              <w:t> </w:t>
            </w:r>
            <w:r>
              <w:rPr>
                <w:spacing w:val="-4"/>
                <w:sz w:val="20"/>
              </w:rPr>
              <w:t>do</w:t>
            </w:r>
            <w:r>
              <w:rPr>
                <w:spacing w:val="-10"/>
                <w:sz w:val="20"/>
              </w:rPr>
              <w:t> </w:t>
            </w:r>
            <w:r>
              <w:rPr>
                <w:spacing w:val="-4"/>
                <w:sz w:val="20"/>
              </w:rPr>
              <w:t>this</w:t>
            </w:r>
            <w:r>
              <w:rPr>
                <w:spacing w:val="-9"/>
                <w:sz w:val="20"/>
              </w:rPr>
              <w:t> </w:t>
            </w:r>
            <w:r>
              <w:rPr>
                <w:spacing w:val="-4"/>
                <w:sz w:val="20"/>
              </w:rPr>
              <w:t>anymore</w:t>
            </w:r>
            <w:r>
              <w:rPr>
                <w:spacing w:val="-9"/>
                <w:sz w:val="20"/>
              </w:rPr>
              <w:t> </w:t>
            </w:r>
            <w:r>
              <w:rPr>
                <w:spacing w:val="-4"/>
                <w:sz w:val="20"/>
              </w:rPr>
              <w:t>as</w:t>
            </w:r>
            <w:r>
              <w:rPr>
                <w:spacing w:val="-9"/>
                <w:sz w:val="20"/>
              </w:rPr>
              <w:t> </w:t>
            </w:r>
            <w:r>
              <w:rPr>
                <w:spacing w:val="-4"/>
                <w:sz w:val="20"/>
              </w:rPr>
              <w:t>I</w:t>
            </w:r>
            <w:r>
              <w:rPr>
                <w:spacing w:val="-10"/>
                <w:sz w:val="20"/>
              </w:rPr>
              <w:t> </w:t>
            </w:r>
            <w:r>
              <w:rPr>
                <w:spacing w:val="-4"/>
                <w:sz w:val="20"/>
              </w:rPr>
              <w:t>cant</w:t>
            </w:r>
            <w:r>
              <w:rPr>
                <w:spacing w:val="-11"/>
                <w:sz w:val="20"/>
              </w:rPr>
              <w:t> </w:t>
            </w:r>
            <w:r>
              <w:rPr>
                <w:spacing w:val="-4"/>
                <w:sz w:val="20"/>
              </w:rPr>
              <w:t>afford</w:t>
            </w:r>
            <w:r>
              <w:rPr>
                <w:spacing w:val="-10"/>
                <w:sz w:val="20"/>
              </w:rPr>
              <w:t> </w:t>
            </w:r>
            <w:r>
              <w:rPr>
                <w:spacing w:val="-4"/>
                <w:sz w:val="20"/>
              </w:rPr>
              <w:t>to</w:t>
            </w:r>
            <w:r>
              <w:rPr>
                <w:spacing w:val="-10"/>
                <w:sz w:val="20"/>
              </w:rPr>
              <w:t> </w:t>
            </w:r>
            <w:r>
              <w:rPr>
                <w:spacing w:val="-4"/>
                <w:sz w:val="20"/>
              </w:rPr>
              <w:t>get</w:t>
            </w:r>
            <w:r>
              <w:rPr>
                <w:spacing w:val="-11"/>
                <w:sz w:val="20"/>
              </w:rPr>
              <w:t> </w:t>
            </w:r>
            <w:r>
              <w:rPr>
                <w:spacing w:val="-4"/>
                <w:sz w:val="20"/>
              </w:rPr>
              <w:t>there.</w:t>
            </w:r>
            <w:r>
              <w:rPr>
                <w:spacing w:val="-10"/>
                <w:sz w:val="20"/>
              </w:rPr>
              <w:t> </w:t>
            </w:r>
            <w:r>
              <w:rPr>
                <w:spacing w:val="-4"/>
                <w:sz w:val="20"/>
              </w:rPr>
              <w:t>This</w:t>
            </w:r>
            <w:r>
              <w:rPr>
                <w:spacing w:val="-9"/>
                <w:sz w:val="20"/>
              </w:rPr>
              <w:t> </w:t>
            </w:r>
            <w:r>
              <w:rPr>
                <w:spacing w:val="-4"/>
                <w:sz w:val="20"/>
              </w:rPr>
              <w:t>was </w:t>
            </w:r>
            <w:r>
              <w:rPr>
                <w:sz w:val="20"/>
              </w:rPr>
              <w:t>so</w:t>
            </w:r>
            <w:r>
              <w:rPr>
                <w:spacing w:val="-16"/>
                <w:sz w:val="20"/>
              </w:rPr>
              <w:t> </w:t>
            </w:r>
            <w:r>
              <w:rPr>
                <w:sz w:val="20"/>
              </w:rPr>
              <w:t>important</w:t>
            </w:r>
            <w:r>
              <w:rPr>
                <w:spacing w:val="-16"/>
                <w:sz w:val="20"/>
              </w:rPr>
              <w:t> </w:t>
            </w:r>
            <w:r>
              <w:rPr>
                <w:sz w:val="20"/>
              </w:rPr>
              <w:t>-</w:t>
            </w:r>
            <w:r>
              <w:rPr>
                <w:spacing w:val="-14"/>
                <w:sz w:val="20"/>
              </w:rPr>
              <w:t> </w:t>
            </w:r>
            <w:r>
              <w:rPr>
                <w:sz w:val="20"/>
              </w:rPr>
              <w:t>its</w:t>
            </w:r>
            <w:r>
              <w:rPr>
                <w:spacing w:val="-14"/>
                <w:sz w:val="20"/>
              </w:rPr>
              <w:t> </w:t>
            </w:r>
            <w:r>
              <w:rPr>
                <w:sz w:val="20"/>
              </w:rPr>
              <w:t>where</w:t>
            </w:r>
            <w:r>
              <w:rPr>
                <w:spacing w:val="-14"/>
                <w:sz w:val="20"/>
              </w:rPr>
              <w:t> </w:t>
            </w:r>
            <w:r>
              <w:rPr>
                <w:sz w:val="20"/>
              </w:rPr>
              <w:t>I</w:t>
            </w:r>
            <w:r>
              <w:rPr>
                <w:spacing w:val="-16"/>
                <w:sz w:val="20"/>
              </w:rPr>
              <w:t> </w:t>
            </w:r>
            <w:r>
              <w:rPr>
                <w:sz w:val="20"/>
              </w:rPr>
              <w:t>had</w:t>
            </w:r>
            <w:r>
              <w:rPr>
                <w:spacing w:val="-15"/>
                <w:sz w:val="20"/>
              </w:rPr>
              <w:t> </w:t>
            </w:r>
            <w:r>
              <w:rPr>
                <w:sz w:val="20"/>
              </w:rPr>
              <w:t>friends</w:t>
            </w:r>
            <w:r>
              <w:rPr>
                <w:spacing w:val="-14"/>
                <w:sz w:val="20"/>
              </w:rPr>
              <w:t> </w:t>
            </w:r>
            <w:r>
              <w:rPr>
                <w:sz w:val="20"/>
              </w:rPr>
              <w:t>and</w:t>
            </w:r>
            <w:r>
              <w:rPr>
                <w:spacing w:val="-15"/>
                <w:sz w:val="20"/>
              </w:rPr>
              <w:t> </w:t>
            </w:r>
            <w:r>
              <w:rPr>
                <w:sz w:val="20"/>
              </w:rPr>
              <w:t>was</w:t>
            </w:r>
            <w:r>
              <w:rPr>
                <w:spacing w:val="-14"/>
                <w:sz w:val="20"/>
              </w:rPr>
              <w:t> </w:t>
            </w:r>
            <w:r>
              <w:rPr>
                <w:sz w:val="20"/>
              </w:rPr>
              <w:t>doing</w:t>
            </w:r>
            <w:r>
              <w:rPr>
                <w:spacing w:val="-14"/>
                <w:sz w:val="20"/>
              </w:rPr>
              <w:t> </w:t>
            </w:r>
            <w:r>
              <w:rPr>
                <w:sz w:val="20"/>
              </w:rPr>
              <w:t>meaningful</w:t>
            </w:r>
            <w:r>
              <w:rPr>
                <w:spacing w:val="-15"/>
                <w:sz w:val="20"/>
              </w:rPr>
              <w:t> </w:t>
            </w:r>
            <w:r>
              <w:rPr>
                <w:sz w:val="20"/>
              </w:rPr>
              <w:t>work.</w:t>
            </w:r>
          </w:p>
        </w:tc>
      </w:tr>
    </w:tbl>
    <w:p>
      <w:pPr>
        <w:spacing w:after="0" w:line="348" w:lineRule="auto"/>
        <w:rPr>
          <w:sz w:val="20"/>
        </w:rPr>
        <w:sectPr>
          <w:pgSz w:w="11900" w:h="16850"/>
          <w:pgMar w:header="0" w:footer="642" w:top="100" w:bottom="840" w:left="0" w:right="0"/>
        </w:sectPr>
      </w:pPr>
    </w:p>
    <w:p>
      <w:pPr>
        <w:pStyle w:val="BodyText"/>
      </w:pPr>
    </w:p>
    <w:p>
      <w:pPr>
        <w:pStyle w:val="BodyText"/>
      </w:pPr>
    </w:p>
    <w:p>
      <w:pPr>
        <w:pStyle w:val="BodyText"/>
        <w:spacing w:before="230"/>
      </w:pPr>
    </w:p>
    <w:p>
      <w:pPr>
        <w:pStyle w:val="BodyText"/>
        <w:ind w:left="720"/>
      </w:pPr>
      <w:r>
        <w:rPr/>
        <mc:AlternateContent>
          <mc:Choice Requires="wps">
            <w:drawing>
              <wp:inline distT="0" distB="0" distL="0" distR="0">
                <wp:extent cx="6635750" cy="1983105"/>
                <wp:effectExtent l="0" t="0" r="0" b="0"/>
                <wp:docPr id="222" name="Textbox 222"/>
                <wp:cNvGraphicFramePr>
                  <a:graphicFrameLocks/>
                </wp:cNvGraphicFramePr>
                <a:graphic>
                  <a:graphicData uri="http://schemas.microsoft.com/office/word/2010/wordprocessingShape">
                    <wps:wsp>
                      <wps:cNvPr id="222" name="Textbox 222"/>
                      <wps:cNvSpPr txBox="1"/>
                      <wps:spPr>
                        <a:xfrm>
                          <a:off x="0" y="0"/>
                          <a:ext cx="6635750" cy="1983105"/>
                        </a:xfrm>
                        <a:prstGeom prst="rect">
                          <a:avLst/>
                        </a:prstGeom>
                        <a:solidFill>
                          <a:srgbClr val="FAE3D4"/>
                        </a:solidFill>
                      </wps:spPr>
                      <wps:txbx>
                        <w:txbxContent>
                          <w:p>
                            <w:pPr>
                              <w:pStyle w:val="BodyText"/>
                              <w:spacing w:line="348" w:lineRule="auto" w:before="222"/>
                              <w:ind w:left="2371" w:right="374"/>
                              <w:jc w:val="both"/>
                              <w:rPr>
                                <w:color w:val="000000"/>
                              </w:rPr>
                            </w:pPr>
                            <w:r>
                              <w:rPr>
                                <w:color w:val="000000"/>
                                <w:spacing w:val="-4"/>
                              </w:rPr>
                              <w:t>I</w:t>
                            </w:r>
                            <w:r>
                              <w:rPr>
                                <w:color w:val="000000"/>
                                <w:spacing w:val="-12"/>
                              </w:rPr>
                              <w:t> </w:t>
                            </w:r>
                            <w:r>
                              <w:rPr>
                                <w:color w:val="000000"/>
                                <w:spacing w:val="-4"/>
                              </w:rPr>
                              <w:t>am</w:t>
                            </w:r>
                            <w:r>
                              <w:rPr>
                                <w:color w:val="000000"/>
                                <w:spacing w:val="-12"/>
                              </w:rPr>
                              <w:t> </w:t>
                            </w:r>
                            <w:r>
                              <w:rPr>
                                <w:color w:val="000000"/>
                                <w:spacing w:val="-4"/>
                              </w:rPr>
                              <w:t>81</w:t>
                            </w:r>
                            <w:r>
                              <w:rPr>
                                <w:color w:val="000000"/>
                                <w:spacing w:val="-12"/>
                              </w:rPr>
                              <w:t> </w:t>
                            </w:r>
                            <w:r>
                              <w:rPr>
                                <w:color w:val="000000"/>
                                <w:spacing w:val="-4"/>
                              </w:rPr>
                              <w:t>-</w:t>
                            </w:r>
                            <w:r>
                              <w:rPr>
                                <w:color w:val="000000"/>
                                <w:spacing w:val="-12"/>
                              </w:rPr>
                              <w:t> </w:t>
                            </w:r>
                            <w:r>
                              <w:rPr>
                                <w:color w:val="000000"/>
                                <w:spacing w:val="-4"/>
                              </w:rPr>
                              <w:t>I</w:t>
                            </w:r>
                            <w:r>
                              <w:rPr>
                                <w:color w:val="000000"/>
                                <w:spacing w:val="-12"/>
                              </w:rPr>
                              <w:t> </w:t>
                            </w:r>
                            <w:r>
                              <w:rPr>
                                <w:color w:val="000000"/>
                                <w:spacing w:val="-4"/>
                              </w:rPr>
                              <w:t>still</w:t>
                            </w:r>
                            <w:r>
                              <w:rPr>
                                <w:color w:val="000000"/>
                                <w:spacing w:val="-11"/>
                              </w:rPr>
                              <w:t> </w:t>
                            </w:r>
                            <w:r>
                              <w:rPr>
                                <w:color w:val="000000"/>
                                <w:spacing w:val="-4"/>
                              </w:rPr>
                              <w:t>seem</w:t>
                            </w:r>
                            <w:r>
                              <w:rPr>
                                <w:color w:val="000000"/>
                                <w:spacing w:val="-12"/>
                              </w:rPr>
                              <w:t> </w:t>
                            </w:r>
                            <w:r>
                              <w:rPr>
                                <w:color w:val="000000"/>
                                <w:spacing w:val="-4"/>
                              </w:rPr>
                              <w:t>to</w:t>
                            </w:r>
                            <w:r>
                              <w:rPr>
                                <w:color w:val="000000"/>
                                <w:spacing w:val="-12"/>
                              </w:rPr>
                              <w:t> </w:t>
                            </w:r>
                            <w:r>
                              <w:rPr>
                                <w:color w:val="000000"/>
                                <w:spacing w:val="-4"/>
                              </w:rPr>
                              <w:t>manage.</w:t>
                            </w:r>
                            <w:r>
                              <w:rPr>
                                <w:color w:val="000000"/>
                                <w:spacing w:val="-12"/>
                              </w:rPr>
                              <w:t> </w:t>
                            </w:r>
                            <w:r>
                              <w:rPr>
                                <w:color w:val="000000"/>
                                <w:spacing w:val="-4"/>
                              </w:rPr>
                              <w:t>I</w:t>
                            </w:r>
                            <w:r>
                              <w:rPr>
                                <w:color w:val="000000"/>
                                <w:spacing w:val="-12"/>
                              </w:rPr>
                              <w:t> </w:t>
                            </w:r>
                            <w:r>
                              <w:rPr>
                                <w:color w:val="000000"/>
                                <w:spacing w:val="-4"/>
                              </w:rPr>
                              <w:t>am</w:t>
                            </w:r>
                            <w:r>
                              <w:rPr>
                                <w:color w:val="000000"/>
                                <w:spacing w:val="-12"/>
                              </w:rPr>
                              <w:t> </w:t>
                            </w:r>
                            <w:r>
                              <w:rPr>
                                <w:color w:val="000000"/>
                                <w:spacing w:val="-4"/>
                              </w:rPr>
                              <w:t>single</w:t>
                            </w:r>
                            <w:r>
                              <w:rPr>
                                <w:color w:val="000000"/>
                                <w:spacing w:val="-11"/>
                              </w:rPr>
                              <w:t> </w:t>
                            </w:r>
                            <w:r>
                              <w:rPr>
                                <w:color w:val="000000"/>
                                <w:spacing w:val="-4"/>
                              </w:rPr>
                              <w:t>now.</w:t>
                            </w:r>
                            <w:r>
                              <w:rPr>
                                <w:color w:val="000000"/>
                                <w:spacing w:val="-12"/>
                              </w:rPr>
                              <w:t> </w:t>
                            </w:r>
                            <w:r>
                              <w:rPr>
                                <w:color w:val="000000"/>
                                <w:spacing w:val="-4"/>
                              </w:rPr>
                              <w:t>I</w:t>
                            </w:r>
                            <w:r>
                              <w:rPr>
                                <w:color w:val="000000"/>
                                <w:spacing w:val="-12"/>
                              </w:rPr>
                              <w:t> </w:t>
                            </w:r>
                            <w:r>
                              <w:rPr>
                                <w:color w:val="000000"/>
                                <w:spacing w:val="-4"/>
                              </w:rPr>
                              <w:t>grew</w:t>
                            </w:r>
                            <w:r>
                              <w:rPr>
                                <w:color w:val="000000"/>
                                <w:spacing w:val="-12"/>
                              </w:rPr>
                              <w:t> </w:t>
                            </w:r>
                            <w:r>
                              <w:rPr>
                                <w:color w:val="000000"/>
                                <w:spacing w:val="-4"/>
                              </w:rPr>
                              <w:t>up</w:t>
                            </w:r>
                            <w:r>
                              <w:rPr>
                                <w:color w:val="000000"/>
                                <w:spacing w:val="-12"/>
                              </w:rPr>
                              <w:t> </w:t>
                            </w:r>
                            <w:r>
                              <w:rPr>
                                <w:color w:val="000000"/>
                                <w:spacing w:val="-4"/>
                              </w:rPr>
                              <w:t>in</w:t>
                            </w:r>
                            <w:r>
                              <w:rPr>
                                <w:color w:val="000000"/>
                                <w:spacing w:val="-11"/>
                              </w:rPr>
                              <w:t> </w:t>
                            </w:r>
                            <w:r>
                              <w:rPr>
                                <w:color w:val="000000"/>
                                <w:spacing w:val="-4"/>
                              </w:rPr>
                              <w:t>the</w:t>
                            </w:r>
                            <w:r>
                              <w:rPr>
                                <w:color w:val="000000"/>
                                <w:spacing w:val="-12"/>
                              </w:rPr>
                              <w:t> </w:t>
                            </w:r>
                            <w:r>
                              <w:rPr>
                                <w:color w:val="000000"/>
                                <w:spacing w:val="-4"/>
                              </w:rPr>
                              <w:t>mission</w:t>
                            </w:r>
                            <w:r>
                              <w:rPr>
                                <w:color w:val="000000"/>
                                <w:spacing w:val="-12"/>
                              </w:rPr>
                              <w:t> </w:t>
                            </w:r>
                            <w:r>
                              <w:rPr>
                                <w:color w:val="000000"/>
                                <w:spacing w:val="-4"/>
                              </w:rPr>
                              <w:t>in</w:t>
                            </w:r>
                            <w:r>
                              <w:rPr>
                                <w:color w:val="000000"/>
                                <w:spacing w:val="-12"/>
                              </w:rPr>
                              <w:t> </w:t>
                            </w:r>
                            <w:r>
                              <w:rPr>
                                <w:color w:val="000000"/>
                                <w:spacing w:val="-4"/>
                              </w:rPr>
                              <w:t>Quorn, and</w:t>
                            </w:r>
                            <w:r>
                              <w:rPr>
                                <w:color w:val="000000"/>
                                <w:spacing w:val="-10"/>
                              </w:rPr>
                              <w:t> </w:t>
                            </w:r>
                            <w:r>
                              <w:rPr>
                                <w:color w:val="000000"/>
                                <w:spacing w:val="-4"/>
                              </w:rPr>
                              <w:t>then</w:t>
                            </w:r>
                            <w:r>
                              <w:rPr>
                                <w:color w:val="000000"/>
                                <w:spacing w:val="-10"/>
                              </w:rPr>
                              <w:t> </w:t>
                            </w:r>
                            <w:r>
                              <w:rPr>
                                <w:color w:val="000000"/>
                                <w:spacing w:val="-4"/>
                              </w:rPr>
                              <w:t>went</w:t>
                            </w:r>
                            <w:r>
                              <w:rPr>
                                <w:color w:val="000000"/>
                                <w:spacing w:val="-11"/>
                              </w:rPr>
                              <w:t> </w:t>
                            </w:r>
                            <w:r>
                              <w:rPr>
                                <w:color w:val="000000"/>
                                <w:spacing w:val="-4"/>
                              </w:rPr>
                              <w:t>to</w:t>
                            </w:r>
                            <w:r>
                              <w:rPr>
                                <w:color w:val="000000"/>
                                <w:spacing w:val="-10"/>
                              </w:rPr>
                              <w:t> </w:t>
                            </w:r>
                            <w:r>
                              <w:rPr>
                                <w:color w:val="000000"/>
                                <w:spacing w:val="-4"/>
                              </w:rPr>
                              <w:t>Eden</w:t>
                            </w:r>
                            <w:r>
                              <w:rPr>
                                <w:color w:val="000000"/>
                                <w:spacing w:val="-10"/>
                              </w:rPr>
                              <w:t> </w:t>
                            </w:r>
                            <w:r>
                              <w:rPr>
                                <w:color w:val="000000"/>
                                <w:spacing w:val="-4"/>
                              </w:rPr>
                              <w:t>Hills</w:t>
                            </w:r>
                            <w:r>
                              <w:rPr>
                                <w:color w:val="000000"/>
                                <w:spacing w:val="-9"/>
                              </w:rPr>
                              <w:t> </w:t>
                            </w:r>
                            <w:r>
                              <w:rPr>
                                <w:color w:val="000000"/>
                                <w:spacing w:val="-4"/>
                              </w:rPr>
                              <w:t>-</w:t>
                            </w:r>
                            <w:r>
                              <w:rPr>
                                <w:color w:val="000000"/>
                                <w:spacing w:val="-9"/>
                              </w:rPr>
                              <w:t> </w:t>
                            </w:r>
                            <w:r>
                              <w:rPr>
                                <w:color w:val="000000"/>
                                <w:spacing w:val="-4"/>
                              </w:rPr>
                              <w:t>gave</w:t>
                            </w:r>
                            <w:r>
                              <w:rPr>
                                <w:color w:val="000000"/>
                                <w:spacing w:val="-9"/>
                              </w:rPr>
                              <w:t> </w:t>
                            </w:r>
                            <w:r>
                              <w:rPr>
                                <w:color w:val="000000"/>
                                <w:spacing w:val="-4"/>
                              </w:rPr>
                              <w:t>me</w:t>
                            </w:r>
                            <w:r>
                              <w:rPr>
                                <w:color w:val="000000"/>
                                <w:spacing w:val="-9"/>
                              </w:rPr>
                              <w:t> </w:t>
                            </w:r>
                            <w:r>
                              <w:rPr>
                                <w:color w:val="000000"/>
                                <w:spacing w:val="-4"/>
                              </w:rPr>
                              <w:t>a</w:t>
                            </w:r>
                            <w:r>
                              <w:rPr>
                                <w:color w:val="000000"/>
                                <w:spacing w:val="-10"/>
                              </w:rPr>
                              <w:t> </w:t>
                            </w:r>
                            <w:r>
                              <w:rPr>
                                <w:color w:val="000000"/>
                                <w:spacing w:val="-4"/>
                              </w:rPr>
                              <w:t>good</w:t>
                            </w:r>
                            <w:r>
                              <w:rPr>
                                <w:color w:val="000000"/>
                                <w:spacing w:val="-10"/>
                              </w:rPr>
                              <w:t> </w:t>
                            </w:r>
                            <w:r>
                              <w:rPr>
                                <w:color w:val="000000"/>
                                <w:spacing w:val="-4"/>
                              </w:rPr>
                              <w:t>foundation.</w:t>
                            </w:r>
                            <w:r>
                              <w:rPr>
                                <w:color w:val="000000"/>
                                <w:spacing w:val="-10"/>
                              </w:rPr>
                              <w:t> </w:t>
                            </w:r>
                            <w:r>
                              <w:rPr>
                                <w:color w:val="000000"/>
                                <w:spacing w:val="-4"/>
                              </w:rPr>
                              <w:t>I</w:t>
                            </w:r>
                            <w:r>
                              <w:rPr>
                                <w:color w:val="000000"/>
                                <w:spacing w:val="-10"/>
                              </w:rPr>
                              <w:t> </w:t>
                            </w:r>
                            <w:r>
                              <w:rPr>
                                <w:color w:val="000000"/>
                                <w:spacing w:val="-4"/>
                              </w:rPr>
                              <w:t>am</w:t>
                            </w:r>
                            <w:r>
                              <w:rPr>
                                <w:color w:val="000000"/>
                                <w:spacing w:val="-10"/>
                              </w:rPr>
                              <w:t> </w:t>
                            </w:r>
                            <w:r>
                              <w:rPr>
                                <w:color w:val="000000"/>
                                <w:spacing w:val="-4"/>
                              </w:rPr>
                              <w:t>resilient</w:t>
                            </w:r>
                            <w:r>
                              <w:rPr>
                                <w:color w:val="000000"/>
                                <w:spacing w:val="-11"/>
                              </w:rPr>
                              <w:t> </w:t>
                            </w:r>
                            <w:r>
                              <w:rPr>
                                <w:color w:val="000000"/>
                                <w:spacing w:val="-4"/>
                              </w:rPr>
                              <w:t>I</w:t>
                            </w:r>
                            <w:r>
                              <w:rPr>
                                <w:color w:val="000000"/>
                                <w:spacing w:val="-10"/>
                              </w:rPr>
                              <w:t> </w:t>
                            </w:r>
                            <w:r>
                              <w:rPr>
                                <w:color w:val="000000"/>
                                <w:spacing w:val="-4"/>
                              </w:rPr>
                              <w:t>suppose,</w:t>
                            </w:r>
                            <w:r>
                              <w:rPr>
                                <w:color w:val="000000"/>
                                <w:spacing w:val="-11"/>
                              </w:rPr>
                              <w:t> </w:t>
                            </w:r>
                            <w:r>
                              <w:rPr>
                                <w:color w:val="000000"/>
                                <w:spacing w:val="-4"/>
                              </w:rPr>
                              <w:t>I </w:t>
                            </w:r>
                            <w:r>
                              <w:rPr>
                                <w:color w:val="000000"/>
                              </w:rPr>
                              <w:t>have worked out how to do life!</w:t>
                            </w:r>
                          </w:p>
                          <w:p>
                            <w:pPr>
                              <w:pStyle w:val="BodyText"/>
                              <w:spacing w:before="102"/>
                              <w:rPr>
                                <w:color w:val="000000"/>
                              </w:rPr>
                            </w:pPr>
                          </w:p>
                          <w:p>
                            <w:pPr>
                              <w:pStyle w:val="BodyText"/>
                              <w:spacing w:line="345" w:lineRule="auto" w:before="1"/>
                              <w:ind w:left="2371" w:right="146"/>
                              <w:rPr>
                                <w:color w:val="000000"/>
                              </w:rPr>
                            </w:pPr>
                            <w:r>
                              <w:rPr>
                                <w:color w:val="000000"/>
                              </w:rPr>
                              <w:t>Being</w:t>
                            </w:r>
                            <w:r>
                              <w:rPr>
                                <w:color w:val="000000"/>
                                <w:spacing w:val="-5"/>
                              </w:rPr>
                              <w:t> </w:t>
                            </w:r>
                            <w:r>
                              <w:rPr>
                                <w:color w:val="000000"/>
                              </w:rPr>
                              <w:t>food</w:t>
                            </w:r>
                            <w:r>
                              <w:rPr>
                                <w:color w:val="000000"/>
                                <w:spacing w:val="-5"/>
                              </w:rPr>
                              <w:t> </w:t>
                            </w:r>
                            <w:r>
                              <w:rPr>
                                <w:color w:val="000000"/>
                              </w:rPr>
                              <w:t>insecure</w:t>
                            </w:r>
                            <w:r>
                              <w:rPr>
                                <w:color w:val="000000"/>
                                <w:spacing w:val="-4"/>
                              </w:rPr>
                              <w:t> </w:t>
                            </w:r>
                            <w:r>
                              <w:rPr>
                                <w:color w:val="000000"/>
                              </w:rPr>
                              <w:t>creates</w:t>
                            </w:r>
                            <w:r>
                              <w:rPr>
                                <w:color w:val="000000"/>
                                <w:spacing w:val="-4"/>
                              </w:rPr>
                              <w:t> </w:t>
                            </w:r>
                            <w:r>
                              <w:rPr>
                                <w:color w:val="000000"/>
                              </w:rPr>
                              <w:t>a</w:t>
                            </w:r>
                            <w:r>
                              <w:rPr>
                                <w:color w:val="000000"/>
                                <w:spacing w:val="-5"/>
                              </w:rPr>
                              <w:t> </w:t>
                            </w:r>
                            <w:r>
                              <w:rPr>
                                <w:color w:val="000000"/>
                              </w:rPr>
                              <w:t>lot</w:t>
                            </w:r>
                            <w:r>
                              <w:rPr>
                                <w:color w:val="000000"/>
                                <w:spacing w:val="-5"/>
                              </w:rPr>
                              <w:t> </w:t>
                            </w:r>
                            <w:r>
                              <w:rPr>
                                <w:color w:val="000000"/>
                              </w:rPr>
                              <w:t>of</w:t>
                            </w:r>
                            <w:r>
                              <w:rPr>
                                <w:color w:val="000000"/>
                                <w:spacing w:val="-4"/>
                              </w:rPr>
                              <w:t> </w:t>
                            </w:r>
                            <w:r>
                              <w:rPr>
                                <w:color w:val="000000"/>
                              </w:rPr>
                              <w:t>stress</w:t>
                            </w:r>
                            <w:r>
                              <w:rPr>
                                <w:color w:val="000000"/>
                                <w:spacing w:val="-4"/>
                              </w:rPr>
                              <w:t> </w:t>
                            </w:r>
                            <w:r>
                              <w:rPr>
                                <w:color w:val="000000"/>
                              </w:rPr>
                              <w:t>-</w:t>
                            </w:r>
                            <w:r>
                              <w:rPr>
                                <w:color w:val="000000"/>
                                <w:spacing w:val="-5"/>
                              </w:rPr>
                              <w:t> </w:t>
                            </w:r>
                            <w:r>
                              <w:rPr>
                                <w:color w:val="000000"/>
                              </w:rPr>
                              <w:t>isolates</w:t>
                            </w:r>
                            <w:r>
                              <w:rPr>
                                <w:color w:val="000000"/>
                                <w:spacing w:val="-4"/>
                              </w:rPr>
                              <w:t> </w:t>
                            </w:r>
                            <w:r>
                              <w:rPr>
                                <w:color w:val="000000"/>
                              </w:rPr>
                              <w:t>people</w:t>
                            </w:r>
                            <w:r>
                              <w:rPr>
                                <w:color w:val="000000"/>
                                <w:spacing w:val="-4"/>
                              </w:rPr>
                              <w:t> </w:t>
                            </w:r>
                            <w:r>
                              <w:rPr>
                                <w:color w:val="000000"/>
                              </w:rPr>
                              <w:t>-</w:t>
                            </w:r>
                            <w:r>
                              <w:rPr>
                                <w:color w:val="000000"/>
                                <w:spacing w:val="-4"/>
                              </w:rPr>
                              <w:t> </w:t>
                            </w:r>
                            <w:r>
                              <w:rPr>
                                <w:color w:val="000000"/>
                              </w:rPr>
                              <w:t>which</w:t>
                            </w:r>
                            <w:r>
                              <w:rPr>
                                <w:color w:val="000000"/>
                                <w:spacing w:val="-5"/>
                              </w:rPr>
                              <w:t> </w:t>
                            </w:r>
                            <w:r>
                              <w:rPr>
                                <w:color w:val="000000"/>
                              </w:rPr>
                              <w:t>makes</w:t>
                            </w:r>
                            <w:r>
                              <w:rPr>
                                <w:color w:val="000000"/>
                                <w:spacing w:val="-5"/>
                              </w:rPr>
                              <w:t> </w:t>
                            </w:r>
                            <w:r>
                              <w:rPr>
                                <w:color w:val="000000"/>
                              </w:rPr>
                              <w:t>our </w:t>
                            </w:r>
                            <w:r>
                              <w:rPr>
                                <w:color w:val="000000"/>
                                <w:spacing w:val="-4"/>
                              </w:rPr>
                              <w:t>wellbeing</w:t>
                            </w:r>
                            <w:r>
                              <w:rPr>
                                <w:color w:val="000000"/>
                                <w:spacing w:val="-9"/>
                              </w:rPr>
                              <w:t> </w:t>
                            </w:r>
                            <w:r>
                              <w:rPr>
                                <w:color w:val="000000"/>
                                <w:spacing w:val="-4"/>
                              </w:rPr>
                              <w:t>even</w:t>
                            </w:r>
                            <w:r>
                              <w:rPr>
                                <w:color w:val="000000"/>
                                <w:spacing w:val="-10"/>
                              </w:rPr>
                              <w:t> </w:t>
                            </w:r>
                            <w:r>
                              <w:rPr>
                                <w:color w:val="000000"/>
                                <w:spacing w:val="-4"/>
                              </w:rPr>
                              <w:t>worse.</w:t>
                            </w:r>
                            <w:r>
                              <w:rPr>
                                <w:color w:val="000000"/>
                                <w:spacing w:val="-10"/>
                              </w:rPr>
                              <w:t> </w:t>
                            </w:r>
                            <w:r>
                              <w:rPr>
                                <w:color w:val="000000"/>
                                <w:spacing w:val="-4"/>
                              </w:rPr>
                              <w:t>I</w:t>
                            </w:r>
                            <w:r>
                              <w:rPr>
                                <w:color w:val="000000"/>
                                <w:spacing w:val="-10"/>
                              </w:rPr>
                              <w:t> </w:t>
                            </w:r>
                            <w:r>
                              <w:rPr>
                                <w:color w:val="000000"/>
                                <w:spacing w:val="-4"/>
                              </w:rPr>
                              <w:t>don't</w:t>
                            </w:r>
                            <w:r>
                              <w:rPr>
                                <w:color w:val="000000"/>
                                <w:spacing w:val="-11"/>
                              </w:rPr>
                              <w:t> </w:t>
                            </w:r>
                            <w:r>
                              <w:rPr>
                                <w:color w:val="000000"/>
                                <w:spacing w:val="-4"/>
                              </w:rPr>
                              <w:t>want</w:t>
                            </w:r>
                            <w:r>
                              <w:rPr>
                                <w:color w:val="000000"/>
                                <w:spacing w:val="-11"/>
                              </w:rPr>
                              <w:t> </w:t>
                            </w:r>
                            <w:r>
                              <w:rPr>
                                <w:color w:val="000000"/>
                                <w:spacing w:val="-4"/>
                              </w:rPr>
                              <w:t>to</w:t>
                            </w:r>
                            <w:r>
                              <w:rPr>
                                <w:color w:val="000000"/>
                                <w:spacing w:val="-10"/>
                              </w:rPr>
                              <w:t> </w:t>
                            </w:r>
                            <w:r>
                              <w:rPr>
                                <w:color w:val="000000"/>
                                <w:spacing w:val="-4"/>
                              </w:rPr>
                              <w:t>go</w:t>
                            </w:r>
                            <w:r>
                              <w:rPr>
                                <w:color w:val="000000"/>
                                <w:spacing w:val="-10"/>
                              </w:rPr>
                              <w:t> </w:t>
                            </w:r>
                            <w:r>
                              <w:rPr>
                                <w:color w:val="000000"/>
                                <w:spacing w:val="-4"/>
                              </w:rPr>
                              <w:t>out</w:t>
                            </w:r>
                            <w:r>
                              <w:rPr>
                                <w:color w:val="000000"/>
                                <w:spacing w:val="-11"/>
                              </w:rPr>
                              <w:t> </w:t>
                            </w:r>
                            <w:r>
                              <w:rPr>
                                <w:color w:val="000000"/>
                                <w:spacing w:val="-4"/>
                              </w:rPr>
                              <w:t>-</w:t>
                            </w:r>
                            <w:r>
                              <w:rPr>
                                <w:color w:val="000000"/>
                                <w:spacing w:val="-9"/>
                              </w:rPr>
                              <w:t> </w:t>
                            </w:r>
                            <w:r>
                              <w:rPr>
                                <w:color w:val="000000"/>
                                <w:spacing w:val="-4"/>
                              </w:rPr>
                              <w:t>don’t</w:t>
                            </w:r>
                            <w:r>
                              <w:rPr>
                                <w:color w:val="000000"/>
                                <w:spacing w:val="-11"/>
                              </w:rPr>
                              <w:t> </w:t>
                            </w:r>
                            <w:r>
                              <w:rPr>
                                <w:color w:val="000000"/>
                                <w:spacing w:val="-4"/>
                              </w:rPr>
                              <w:t>leave</w:t>
                            </w:r>
                            <w:r>
                              <w:rPr>
                                <w:color w:val="000000"/>
                                <w:spacing w:val="-9"/>
                              </w:rPr>
                              <w:t> </w:t>
                            </w:r>
                            <w:r>
                              <w:rPr>
                                <w:color w:val="000000"/>
                                <w:spacing w:val="-4"/>
                              </w:rPr>
                              <w:t>the</w:t>
                            </w:r>
                            <w:r>
                              <w:rPr>
                                <w:color w:val="000000"/>
                                <w:spacing w:val="-9"/>
                              </w:rPr>
                              <w:t> </w:t>
                            </w:r>
                            <w:r>
                              <w:rPr>
                                <w:color w:val="000000"/>
                                <w:spacing w:val="-4"/>
                              </w:rPr>
                              <w:t>house,</w:t>
                            </w:r>
                            <w:r>
                              <w:rPr>
                                <w:color w:val="000000"/>
                                <w:spacing w:val="-11"/>
                              </w:rPr>
                              <w:t> </w:t>
                            </w:r>
                            <w:r>
                              <w:rPr>
                                <w:color w:val="000000"/>
                                <w:spacing w:val="-4"/>
                              </w:rPr>
                              <w:t>when</w:t>
                            </w:r>
                            <w:r>
                              <w:rPr>
                                <w:color w:val="000000"/>
                                <w:spacing w:val="-10"/>
                              </w:rPr>
                              <w:t> </w:t>
                            </w:r>
                            <w:r>
                              <w:rPr>
                                <w:color w:val="000000"/>
                                <w:spacing w:val="-4"/>
                              </w:rPr>
                              <w:t>I</w:t>
                            </w:r>
                            <w:r>
                              <w:rPr>
                                <w:color w:val="000000"/>
                                <w:spacing w:val="-10"/>
                              </w:rPr>
                              <w:t> </w:t>
                            </w:r>
                            <w:r>
                              <w:rPr>
                                <w:color w:val="000000"/>
                                <w:spacing w:val="-4"/>
                              </w:rPr>
                              <w:t>do</w:t>
                            </w:r>
                            <w:r>
                              <w:rPr>
                                <w:color w:val="000000"/>
                                <w:spacing w:val="-10"/>
                              </w:rPr>
                              <w:t> </w:t>
                            </w:r>
                            <w:r>
                              <w:rPr>
                                <w:color w:val="000000"/>
                                <w:spacing w:val="-4"/>
                              </w:rPr>
                              <w:t>leave the</w:t>
                            </w:r>
                            <w:r>
                              <w:rPr>
                                <w:color w:val="000000"/>
                                <w:spacing w:val="-10"/>
                              </w:rPr>
                              <w:t> </w:t>
                            </w:r>
                            <w:r>
                              <w:rPr>
                                <w:color w:val="000000"/>
                                <w:spacing w:val="-4"/>
                              </w:rPr>
                              <w:t>house,</w:t>
                            </w:r>
                            <w:r>
                              <w:rPr>
                                <w:color w:val="000000"/>
                                <w:spacing w:val="-12"/>
                              </w:rPr>
                              <w:t> </w:t>
                            </w:r>
                            <w:r>
                              <w:rPr>
                                <w:color w:val="000000"/>
                                <w:spacing w:val="-4"/>
                              </w:rPr>
                              <w:t>I</w:t>
                            </w:r>
                            <w:r>
                              <w:rPr>
                                <w:color w:val="000000"/>
                                <w:spacing w:val="-11"/>
                              </w:rPr>
                              <w:t> </w:t>
                            </w:r>
                            <w:r>
                              <w:rPr>
                                <w:color w:val="000000"/>
                                <w:spacing w:val="-4"/>
                              </w:rPr>
                              <w:t>am</w:t>
                            </w:r>
                            <w:r>
                              <w:rPr>
                                <w:color w:val="000000"/>
                                <w:spacing w:val="-11"/>
                              </w:rPr>
                              <w:t> </w:t>
                            </w:r>
                            <w:r>
                              <w:rPr>
                                <w:color w:val="000000"/>
                                <w:spacing w:val="-4"/>
                              </w:rPr>
                              <w:t>exposed</w:t>
                            </w:r>
                            <w:r>
                              <w:rPr>
                                <w:color w:val="000000"/>
                                <w:spacing w:val="-11"/>
                              </w:rPr>
                              <w:t> </w:t>
                            </w:r>
                            <w:r>
                              <w:rPr>
                                <w:color w:val="000000"/>
                                <w:spacing w:val="-4"/>
                              </w:rPr>
                              <w:t>and</w:t>
                            </w:r>
                            <w:r>
                              <w:rPr>
                                <w:color w:val="000000"/>
                                <w:spacing w:val="-11"/>
                              </w:rPr>
                              <w:t> </w:t>
                            </w:r>
                            <w:r>
                              <w:rPr>
                                <w:color w:val="000000"/>
                                <w:spacing w:val="-4"/>
                              </w:rPr>
                              <w:t>more</w:t>
                            </w:r>
                            <w:r>
                              <w:rPr>
                                <w:color w:val="000000"/>
                                <w:spacing w:val="-10"/>
                              </w:rPr>
                              <w:t> </w:t>
                            </w:r>
                            <w:r>
                              <w:rPr>
                                <w:color w:val="000000"/>
                                <w:spacing w:val="-4"/>
                              </w:rPr>
                              <w:t>vulnerable.</w:t>
                            </w:r>
                            <w:r>
                              <w:rPr>
                                <w:color w:val="000000"/>
                                <w:spacing w:val="-11"/>
                              </w:rPr>
                              <w:t> </w:t>
                            </w:r>
                            <w:r>
                              <w:rPr>
                                <w:color w:val="000000"/>
                                <w:spacing w:val="-4"/>
                              </w:rPr>
                              <w:t>Also,</w:t>
                            </w:r>
                            <w:r>
                              <w:rPr>
                                <w:color w:val="000000"/>
                                <w:spacing w:val="-12"/>
                              </w:rPr>
                              <w:t> </w:t>
                            </w:r>
                            <w:r>
                              <w:rPr>
                                <w:color w:val="000000"/>
                                <w:spacing w:val="-4"/>
                              </w:rPr>
                              <w:t>things</w:t>
                            </w:r>
                            <w:r>
                              <w:rPr>
                                <w:color w:val="000000"/>
                                <w:spacing w:val="-10"/>
                              </w:rPr>
                              <w:t> </w:t>
                            </w:r>
                            <w:r>
                              <w:rPr>
                                <w:color w:val="000000"/>
                                <w:spacing w:val="-4"/>
                              </w:rPr>
                              <w:t>can</w:t>
                            </w:r>
                            <w:r>
                              <w:rPr>
                                <w:color w:val="000000"/>
                                <w:spacing w:val="-11"/>
                              </w:rPr>
                              <w:t> </w:t>
                            </w:r>
                            <w:r>
                              <w:rPr>
                                <w:color w:val="000000"/>
                                <w:spacing w:val="-4"/>
                              </w:rPr>
                              <w:t>go</w:t>
                            </w:r>
                            <w:r>
                              <w:rPr>
                                <w:color w:val="000000"/>
                                <w:spacing w:val="-11"/>
                              </w:rPr>
                              <w:t> </w:t>
                            </w:r>
                            <w:r>
                              <w:rPr>
                                <w:color w:val="000000"/>
                                <w:spacing w:val="-4"/>
                              </w:rPr>
                              <w:t>wrong</w:t>
                            </w:r>
                            <w:r>
                              <w:rPr>
                                <w:color w:val="000000"/>
                                <w:spacing w:val="-10"/>
                              </w:rPr>
                              <w:t> </w:t>
                            </w:r>
                            <w:r>
                              <w:rPr>
                                <w:color w:val="000000"/>
                                <w:spacing w:val="-4"/>
                              </w:rPr>
                              <w:t>–</w:t>
                            </w:r>
                            <w:r>
                              <w:rPr>
                                <w:color w:val="000000"/>
                                <w:spacing w:val="-12"/>
                              </w:rPr>
                              <w:t> </w:t>
                            </w:r>
                            <w:r>
                              <w:rPr>
                                <w:color w:val="000000"/>
                                <w:spacing w:val="-4"/>
                              </w:rPr>
                              <w:t>I</w:t>
                            </w:r>
                            <w:r>
                              <w:rPr>
                                <w:color w:val="000000"/>
                                <w:spacing w:val="-11"/>
                              </w:rPr>
                              <w:t> </w:t>
                            </w:r>
                            <w:r>
                              <w:rPr>
                                <w:color w:val="000000"/>
                                <w:spacing w:val="-4"/>
                              </w:rPr>
                              <w:t>am</w:t>
                            </w:r>
                            <w:r>
                              <w:rPr>
                                <w:color w:val="000000"/>
                                <w:spacing w:val="-11"/>
                              </w:rPr>
                              <w:t> </w:t>
                            </w:r>
                            <w:r>
                              <w:rPr>
                                <w:color w:val="000000"/>
                                <w:spacing w:val="-4"/>
                              </w:rPr>
                              <w:t>safe </w:t>
                            </w:r>
                            <w:r>
                              <w:rPr>
                                <w:color w:val="000000"/>
                              </w:rPr>
                              <w:t>at</w:t>
                            </w:r>
                            <w:r>
                              <w:rPr>
                                <w:color w:val="000000"/>
                                <w:spacing w:val="-1"/>
                              </w:rPr>
                              <w:t> </w:t>
                            </w:r>
                            <w:r>
                              <w:rPr>
                                <w:color w:val="000000"/>
                              </w:rPr>
                              <w:t>home,</w:t>
                            </w:r>
                            <w:r>
                              <w:rPr>
                                <w:color w:val="000000"/>
                                <w:spacing w:val="-1"/>
                              </w:rPr>
                              <w:t> </w:t>
                            </w:r>
                            <w:r>
                              <w:rPr>
                                <w:color w:val="000000"/>
                              </w:rPr>
                              <w:t>but I am isolated and my wellbeing is</w:t>
                            </w:r>
                            <w:r>
                              <w:rPr>
                                <w:color w:val="000000"/>
                                <w:spacing w:val="-1"/>
                              </w:rPr>
                              <w:t> </w:t>
                            </w:r>
                            <w:r>
                              <w:rPr>
                                <w:color w:val="000000"/>
                              </w:rPr>
                              <w:t>suffering.</w:t>
                            </w:r>
                          </w:p>
                        </w:txbxContent>
                      </wps:txbx>
                      <wps:bodyPr wrap="square" lIns="0" tIns="0" rIns="0" bIns="0" rtlCol="0">
                        <a:noAutofit/>
                      </wps:bodyPr>
                    </wps:wsp>
                  </a:graphicData>
                </a:graphic>
              </wp:inline>
            </w:drawing>
          </mc:Choice>
          <mc:Fallback>
            <w:pict>
              <v:shape style="width:522.5pt;height:156.15pt;mso-position-horizontal-relative:char;mso-position-vertical-relative:line" type="#_x0000_t202" id="docshape188" filled="true" fillcolor="#fae3d4" stroked="false">
                <w10:anchorlock/>
                <v:textbox inset="0,0,0,0">
                  <w:txbxContent>
                    <w:p>
                      <w:pPr>
                        <w:pStyle w:val="BodyText"/>
                        <w:spacing w:line="348" w:lineRule="auto" w:before="222"/>
                        <w:ind w:left="2371" w:right="374"/>
                        <w:jc w:val="both"/>
                        <w:rPr>
                          <w:color w:val="000000"/>
                        </w:rPr>
                      </w:pPr>
                      <w:r>
                        <w:rPr>
                          <w:color w:val="000000"/>
                          <w:spacing w:val="-4"/>
                        </w:rPr>
                        <w:t>I</w:t>
                      </w:r>
                      <w:r>
                        <w:rPr>
                          <w:color w:val="000000"/>
                          <w:spacing w:val="-12"/>
                        </w:rPr>
                        <w:t> </w:t>
                      </w:r>
                      <w:r>
                        <w:rPr>
                          <w:color w:val="000000"/>
                          <w:spacing w:val="-4"/>
                        </w:rPr>
                        <w:t>am</w:t>
                      </w:r>
                      <w:r>
                        <w:rPr>
                          <w:color w:val="000000"/>
                          <w:spacing w:val="-12"/>
                        </w:rPr>
                        <w:t> </w:t>
                      </w:r>
                      <w:r>
                        <w:rPr>
                          <w:color w:val="000000"/>
                          <w:spacing w:val="-4"/>
                        </w:rPr>
                        <w:t>81</w:t>
                      </w:r>
                      <w:r>
                        <w:rPr>
                          <w:color w:val="000000"/>
                          <w:spacing w:val="-12"/>
                        </w:rPr>
                        <w:t> </w:t>
                      </w:r>
                      <w:r>
                        <w:rPr>
                          <w:color w:val="000000"/>
                          <w:spacing w:val="-4"/>
                        </w:rPr>
                        <w:t>-</w:t>
                      </w:r>
                      <w:r>
                        <w:rPr>
                          <w:color w:val="000000"/>
                          <w:spacing w:val="-12"/>
                        </w:rPr>
                        <w:t> </w:t>
                      </w:r>
                      <w:r>
                        <w:rPr>
                          <w:color w:val="000000"/>
                          <w:spacing w:val="-4"/>
                        </w:rPr>
                        <w:t>I</w:t>
                      </w:r>
                      <w:r>
                        <w:rPr>
                          <w:color w:val="000000"/>
                          <w:spacing w:val="-12"/>
                        </w:rPr>
                        <w:t> </w:t>
                      </w:r>
                      <w:r>
                        <w:rPr>
                          <w:color w:val="000000"/>
                          <w:spacing w:val="-4"/>
                        </w:rPr>
                        <w:t>still</w:t>
                      </w:r>
                      <w:r>
                        <w:rPr>
                          <w:color w:val="000000"/>
                          <w:spacing w:val="-11"/>
                        </w:rPr>
                        <w:t> </w:t>
                      </w:r>
                      <w:r>
                        <w:rPr>
                          <w:color w:val="000000"/>
                          <w:spacing w:val="-4"/>
                        </w:rPr>
                        <w:t>seem</w:t>
                      </w:r>
                      <w:r>
                        <w:rPr>
                          <w:color w:val="000000"/>
                          <w:spacing w:val="-12"/>
                        </w:rPr>
                        <w:t> </w:t>
                      </w:r>
                      <w:r>
                        <w:rPr>
                          <w:color w:val="000000"/>
                          <w:spacing w:val="-4"/>
                        </w:rPr>
                        <w:t>to</w:t>
                      </w:r>
                      <w:r>
                        <w:rPr>
                          <w:color w:val="000000"/>
                          <w:spacing w:val="-12"/>
                        </w:rPr>
                        <w:t> </w:t>
                      </w:r>
                      <w:r>
                        <w:rPr>
                          <w:color w:val="000000"/>
                          <w:spacing w:val="-4"/>
                        </w:rPr>
                        <w:t>manage.</w:t>
                      </w:r>
                      <w:r>
                        <w:rPr>
                          <w:color w:val="000000"/>
                          <w:spacing w:val="-12"/>
                        </w:rPr>
                        <w:t> </w:t>
                      </w:r>
                      <w:r>
                        <w:rPr>
                          <w:color w:val="000000"/>
                          <w:spacing w:val="-4"/>
                        </w:rPr>
                        <w:t>I</w:t>
                      </w:r>
                      <w:r>
                        <w:rPr>
                          <w:color w:val="000000"/>
                          <w:spacing w:val="-12"/>
                        </w:rPr>
                        <w:t> </w:t>
                      </w:r>
                      <w:r>
                        <w:rPr>
                          <w:color w:val="000000"/>
                          <w:spacing w:val="-4"/>
                        </w:rPr>
                        <w:t>am</w:t>
                      </w:r>
                      <w:r>
                        <w:rPr>
                          <w:color w:val="000000"/>
                          <w:spacing w:val="-12"/>
                        </w:rPr>
                        <w:t> </w:t>
                      </w:r>
                      <w:r>
                        <w:rPr>
                          <w:color w:val="000000"/>
                          <w:spacing w:val="-4"/>
                        </w:rPr>
                        <w:t>single</w:t>
                      </w:r>
                      <w:r>
                        <w:rPr>
                          <w:color w:val="000000"/>
                          <w:spacing w:val="-11"/>
                        </w:rPr>
                        <w:t> </w:t>
                      </w:r>
                      <w:r>
                        <w:rPr>
                          <w:color w:val="000000"/>
                          <w:spacing w:val="-4"/>
                        </w:rPr>
                        <w:t>now.</w:t>
                      </w:r>
                      <w:r>
                        <w:rPr>
                          <w:color w:val="000000"/>
                          <w:spacing w:val="-12"/>
                        </w:rPr>
                        <w:t> </w:t>
                      </w:r>
                      <w:r>
                        <w:rPr>
                          <w:color w:val="000000"/>
                          <w:spacing w:val="-4"/>
                        </w:rPr>
                        <w:t>I</w:t>
                      </w:r>
                      <w:r>
                        <w:rPr>
                          <w:color w:val="000000"/>
                          <w:spacing w:val="-12"/>
                        </w:rPr>
                        <w:t> </w:t>
                      </w:r>
                      <w:r>
                        <w:rPr>
                          <w:color w:val="000000"/>
                          <w:spacing w:val="-4"/>
                        </w:rPr>
                        <w:t>grew</w:t>
                      </w:r>
                      <w:r>
                        <w:rPr>
                          <w:color w:val="000000"/>
                          <w:spacing w:val="-12"/>
                        </w:rPr>
                        <w:t> </w:t>
                      </w:r>
                      <w:r>
                        <w:rPr>
                          <w:color w:val="000000"/>
                          <w:spacing w:val="-4"/>
                        </w:rPr>
                        <w:t>up</w:t>
                      </w:r>
                      <w:r>
                        <w:rPr>
                          <w:color w:val="000000"/>
                          <w:spacing w:val="-12"/>
                        </w:rPr>
                        <w:t> </w:t>
                      </w:r>
                      <w:r>
                        <w:rPr>
                          <w:color w:val="000000"/>
                          <w:spacing w:val="-4"/>
                        </w:rPr>
                        <w:t>in</w:t>
                      </w:r>
                      <w:r>
                        <w:rPr>
                          <w:color w:val="000000"/>
                          <w:spacing w:val="-11"/>
                        </w:rPr>
                        <w:t> </w:t>
                      </w:r>
                      <w:r>
                        <w:rPr>
                          <w:color w:val="000000"/>
                          <w:spacing w:val="-4"/>
                        </w:rPr>
                        <w:t>the</w:t>
                      </w:r>
                      <w:r>
                        <w:rPr>
                          <w:color w:val="000000"/>
                          <w:spacing w:val="-12"/>
                        </w:rPr>
                        <w:t> </w:t>
                      </w:r>
                      <w:r>
                        <w:rPr>
                          <w:color w:val="000000"/>
                          <w:spacing w:val="-4"/>
                        </w:rPr>
                        <w:t>mission</w:t>
                      </w:r>
                      <w:r>
                        <w:rPr>
                          <w:color w:val="000000"/>
                          <w:spacing w:val="-12"/>
                        </w:rPr>
                        <w:t> </w:t>
                      </w:r>
                      <w:r>
                        <w:rPr>
                          <w:color w:val="000000"/>
                          <w:spacing w:val="-4"/>
                        </w:rPr>
                        <w:t>in</w:t>
                      </w:r>
                      <w:r>
                        <w:rPr>
                          <w:color w:val="000000"/>
                          <w:spacing w:val="-12"/>
                        </w:rPr>
                        <w:t> </w:t>
                      </w:r>
                      <w:r>
                        <w:rPr>
                          <w:color w:val="000000"/>
                          <w:spacing w:val="-4"/>
                        </w:rPr>
                        <w:t>Quorn, and</w:t>
                      </w:r>
                      <w:r>
                        <w:rPr>
                          <w:color w:val="000000"/>
                          <w:spacing w:val="-10"/>
                        </w:rPr>
                        <w:t> </w:t>
                      </w:r>
                      <w:r>
                        <w:rPr>
                          <w:color w:val="000000"/>
                          <w:spacing w:val="-4"/>
                        </w:rPr>
                        <w:t>then</w:t>
                      </w:r>
                      <w:r>
                        <w:rPr>
                          <w:color w:val="000000"/>
                          <w:spacing w:val="-10"/>
                        </w:rPr>
                        <w:t> </w:t>
                      </w:r>
                      <w:r>
                        <w:rPr>
                          <w:color w:val="000000"/>
                          <w:spacing w:val="-4"/>
                        </w:rPr>
                        <w:t>went</w:t>
                      </w:r>
                      <w:r>
                        <w:rPr>
                          <w:color w:val="000000"/>
                          <w:spacing w:val="-11"/>
                        </w:rPr>
                        <w:t> </w:t>
                      </w:r>
                      <w:r>
                        <w:rPr>
                          <w:color w:val="000000"/>
                          <w:spacing w:val="-4"/>
                        </w:rPr>
                        <w:t>to</w:t>
                      </w:r>
                      <w:r>
                        <w:rPr>
                          <w:color w:val="000000"/>
                          <w:spacing w:val="-10"/>
                        </w:rPr>
                        <w:t> </w:t>
                      </w:r>
                      <w:r>
                        <w:rPr>
                          <w:color w:val="000000"/>
                          <w:spacing w:val="-4"/>
                        </w:rPr>
                        <w:t>Eden</w:t>
                      </w:r>
                      <w:r>
                        <w:rPr>
                          <w:color w:val="000000"/>
                          <w:spacing w:val="-10"/>
                        </w:rPr>
                        <w:t> </w:t>
                      </w:r>
                      <w:r>
                        <w:rPr>
                          <w:color w:val="000000"/>
                          <w:spacing w:val="-4"/>
                        </w:rPr>
                        <w:t>Hills</w:t>
                      </w:r>
                      <w:r>
                        <w:rPr>
                          <w:color w:val="000000"/>
                          <w:spacing w:val="-9"/>
                        </w:rPr>
                        <w:t> </w:t>
                      </w:r>
                      <w:r>
                        <w:rPr>
                          <w:color w:val="000000"/>
                          <w:spacing w:val="-4"/>
                        </w:rPr>
                        <w:t>-</w:t>
                      </w:r>
                      <w:r>
                        <w:rPr>
                          <w:color w:val="000000"/>
                          <w:spacing w:val="-9"/>
                        </w:rPr>
                        <w:t> </w:t>
                      </w:r>
                      <w:r>
                        <w:rPr>
                          <w:color w:val="000000"/>
                          <w:spacing w:val="-4"/>
                        </w:rPr>
                        <w:t>gave</w:t>
                      </w:r>
                      <w:r>
                        <w:rPr>
                          <w:color w:val="000000"/>
                          <w:spacing w:val="-9"/>
                        </w:rPr>
                        <w:t> </w:t>
                      </w:r>
                      <w:r>
                        <w:rPr>
                          <w:color w:val="000000"/>
                          <w:spacing w:val="-4"/>
                        </w:rPr>
                        <w:t>me</w:t>
                      </w:r>
                      <w:r>
                        <w:rPr>
                          <w:color w:val="000000"/>
                          <w:spacing w:val="-9"/>
                        </w:rPr>
                        <w:t> </w:t>
                      </w:r>
                      <w:r>
                        <w:rPr>
                          <w:color w:val="000000"/>
                          <w:spacing w:val="-4"/>
                        </w:rPr>
                        <w:t>a</w:t>
                      </w:r>
                      <w:r>
                        <w:rPr>
                          <w:color w:val="000000"/>
                          <w:spacing w:val="-10"/>
                        </w:rPr>
                        <w:t> </w:t>
                      </w:r>
                      <w:r>
                        <w:rPr>
                          <w:color w:val="000000"/>
                          <w:spacing w:val="-4"/>
                        </w:rPr>
                        <w:t>good</w:t>
                      </w:r>
                      <w:r>
                        <w:rPr>
                          <w:color w:val="000000"/>
                          <w:spacing w:val="-10"/>
                        </w:rPr>
                        <w:t> </w:t>
                      </w:r>
                      <w:r>
                        <w:rPr>
                          <w:color w:val="000000"/>
                          <w:spacing w:val="-4"/>
                        </w:rPr>
                        <w:t>foundation.</w:t>
                      </w:r>
                      <w:r>
                        <w:rPr>
                          <w:color w:val="000000"/>
                          <w:spacing w:val="-10"/>
                        </w:rPr>
                        <w:t> </w:t>
                      </w:r>
                      <w:r>
                        <w:rPr>
                          <w:color w:val="000000"/>
                          <w:spacing w:val="-4"/>
                        </w:rPr>
                        <w:t>I</w:t>
                      </w:r>
                      <w:r>
                        <w:rPr>
                          <w:color w:val="000000"/>
                          <w:spacing w:val="-10"/>
                        </w:rPr>
                        <w:t> </w:t>
                      </w:r>
                      <w:r>
                        <w:rPr>
                          <w:color w:val="000000"/>
                          <w:spacing w:val="-4"/>
                        </w:rPr>
                        <w:t>am</w:t>
                      </w:r>
                      <w:r>
                        <w:rPr>
                          <w:color w:val="000000"/>
                          <w:spacing w:val="-10"/>
                        </w:rPr>
                        <w:t> </w:t>
                      </w:r>
                      <w:r>
                        <w:rPr>
                          <w:color w:val="000000"/>
                          <w:spacing w:val="-4"/>
                        </w:rPr>
                        <w:t>resilient</w:t>
                      </w:r>
                      <w:r>
                        <w:rPr>
                          <w:color w:val="000000"/>
                          <w:spacing w:val="-11"/>
                        </w:rPr>
                        <w:t> </w:t>
                      </w:r>
                      <w:r>
                        <w:rPr>
                          <w:color w:val="000000"/>
                          <w:spacing w:val="-4"/>
                        </w:rPr>
                        <w:t>I</w:t>
                      </w:r>
                      <w:r>
                        <w:rPr>
                          <w:color w:val="000000"/>
                          <w:spacing w:val="-10"/>
                        </w:rPr>
                        <w:t> </w:t>
                      </w:r>
                      <w:r>
                        <w:rPr>
                          <w:color w:val="000000"/>
                          <w:spacing w:val="-4"/>
                        </w:rPr>
                        <w:t>suppose,</w:t>
                      </w:r>
                      <w:r>
                        <w:rPr>
                          <w:color w:val="000000"/>
                          <w:spacing w:val="-11"/>
                        </w:rPr>
                        <w:t> </w:t>
                      </w:r>
                      <w:r>
                        <w:rPr>
                          <w:color w:val="000000"/>
                          <w:spacing w:val="-4"/>
                        </w:rPr>
                        <w:t>I </w:t>
                      </w:r>
                      <w:r>
                        <w:rPr>
                          <w:color w:val="000000"/>
                        </w:rPr>
                        <w:t>have worked out how to do life!</w:t>
                      </w:r>
                    </w:p>
                    <w:p>
                      <w:pPr>
                        <w:pStyle w:val="BodyText"/>
                        <w:spacing w:before="102"/>
                        <w:rPr>
                          <w:color w:val="000000"/>
                        </w:rPr>
                      </w:pPr>
                    </w:p>
                    <w:p>
                      <w:pPr>
                        <w:pStyle w:val="BodyText"/>
                        <w:spacing w:line="345" w:lineRule="auto" w:before="1"/>
                        <w:ind w:left="2371" w:right="146"/>
                        <w:rPr>
                          <w:color w:val="000000"/>
                        </w:rPr>
                      </w:pPr>
                      <w:r>
                        <w:rPr>
                          <w:color w:val="000000"/>
                        </w:rPr>
                        <w:t>Being</w:t>
                      </w:r>
                      <w:r>
                        <w:rPr>
                          <w:color w:val="000000"/>
                          <w:spacing w:val="-5"/>
                        </w:rPr>
                        <w:t> </w:t>
                      </w:r>
                      <w:r>
                        <w:rPr>
                          <w:color w:val="000000"/>
                        </w:rPr>
                        <w:t>food</w:t>
                      </w:r>
                      <w:r>
                        <w:rPr>
                          <w:color w:val="000000"/>
                          <w:spacing w:val="-5"/>
                        </w:rPr>
                        <w:t> </w:t>
                      </w:r>
                      <w:r>
                        <w:rPr>
                          <w:color w:val="000000"/>
                        </w:rPr>
                        <w:t>insecure</w:t>
                      </w:r>
                      <w:r>
                        <w:rPr>
                          <w:color w:val="000000"/>
                          <w:spacing w:val="-4"/>
                        </w:rPr>
                        <w:t> </w:t>
                      </w:r>
                      <w:r>
                        <w:rPr>
                          <w:color w:val="000000"/>
                        </w:rPr>
                        <w:t>creates</w:t>
                      </w:r>
                      <w:r>
                        <w:rPr>
                          <w:color w:val="000000"/>
                          <w:spacing w:val="-4"/>
                        </w:rPr>
                        <w:t> </w:t>
                      </w:r>
                      <w:r>
                        <w:rPr>
                          <w:color w:val="000000"/>
                        </w:rPr>
                        <w:t>a</w:t>
                      </w:r>
                      <w:r>
                        <w:rPr>
                          <w:color w:val="000000"/>
                          <w:spacing w:val="-5"/>
                        </w:rPr>
                        <w:t> </w:t>
                      </w:r>
                      <w:r>
                        <w:rPr>
                          <w:color w:val="000000"/>
                        </w:rPr>
                        <w:t>lot</w:t>
                      </w:r>
                      <w:r>
                        <w:rPr>
                          <w:color w:val="000000"/>
                          <w:spacing w:val="-5"/>
                        </w:rPr>
                        <w:t> </w:t>
                      </w:r>
                      <w:r>
                        <w:rPr>
                          <w:color w:val="000000"/>
                        </w:rPr>
                        <w:t>of</w:t>
                      </w:r>
                      <w:r>
                        <w:rPr>
                          <w:color w:val="000000"/>
                          <w:spacing w:val="-4"/>
                        </w:rPr>
                        <w:t> </w:t>
                      </w:r>
                      <w:r>
                        <w:rPr>
                          <w:color w:val="000000"/>
                        </w:rPr>
                        <w:t>stress</w:t>
                      </w:r>
                      <w:r>
                        <w:rPr>
                          <w:color w:val="000000"/>
                          <w:spacing w:val="-4"/>
                        </w:rPr>
                        <w:t> </w:t>
                      </w:r>
                      <w:r>
                        <w:rPr>
                          <w:color w:val="000000"/>
                        </w:rPr>
                        <w:t>-</w:t>
                      </w:r>
                      <w:r>
                        <w:rPr>
                          <w:color w:val="000000"/>
                          <w:spacing w:val="-5"/>
                        </w:rPr>
                        <w:t> </w:t>
                      </w:r>
                      <w:r>
                        <w:rPr>
                          <w:color w:val="000000"/>
                        </w:rPr>
                        <w:t>isolates</w:t>
                      </w:r>
                      <w:r>
                        <w:rPr>
                          <w:color w:val="000000"/>
                          <w:spacing w:val="-4"/>
                        </w:rPr>
                        <w:t> </w:t>
                      </w:r>
                      <w:r>
                        <w:rPr>
                          <w:color w:val="000000"/>
                        </w:rPr>
                        <w:t>people</w:t>
                      </w:r>
                      <w:r>
                        <w:rPr>
                          <w:color w:val="000000"/>
                          <w:spacing w:val="-4"/>
                        </w:rPr>
                        <w:t> </w:t>
                      </w:r>
                      <w:r>
                        <w:rPr>
                          <w:color w:val="000000"/>
                        </w:rPr>
                        <w:t>-</w:t>
                      </w:r>
                      <w:r>
                        <w:rPr>
                          <w:color w:val="000000"/>
                          <w:spacing w:val="-4"/>
                        </w:rPr>
                        <w:t> </w:t>
                      </w:r>
                      <w:r>
                        <w:rPr>
                          <w:color w:val="000000"/>
                        </w:rPr>
                        <w:t>which</w:t>
                      </w:r>
                      <w:r>
                        <w:rPr>
                          <w:color w:val="000000"/>
                          <w:spacing w:val="-5"/>
                        </w:rPr>
                        <w:t> </w:t>
                      </w:r>
                      <w:r>
                        <w:rPr>
                          <w:color w:val="000000"/>
                        </w:rPr>
                        <w:t>makes</w:t>
                      </w:r>
                      <w:r>
                        <w:rPr>
                          <w:color w:val="000000"/>
                          <w:spacing w:val="-5"/>
                        </w:rPr>
                        <w:t> </w:t>
                      </w:r>
                      <w:r>
                        <w:rPr>
                          <w:color w:val="000000"/>
                        </w:rPr>
                        <w:t>our </w:t>
                      </w:r>
                      <w:r>
                        <w:rPr>
                          <w:color w:val="000000"/>
                          <w:spacing w:val="-4"/>
                        </w:rPr>
                        <w:t>wellbeing</w:t>
                      </w:r>
                      <w:r>
                        <w:rPr>
                          <w:color w:val="000000"/>
                          <w:spacing w:val="-9"/>
                        </w:rPr>
                        <w:t> </w:t>
                      </w:r>
                      <w:r>
                        <w:rPr>
                          <w:color w:val="000000"/>
                          <w:spacing w:val="-4"/>
                        </w:rPr>
                        <w:t>even</w:t>
                      </w:r>
                      <w:r>
                        <w:rPr>
                          <w:color w:val="000000"/>
                          <w:spacing w:val="-10"/>
                        </w:rPr>
                        <w:t> </w:t>
                      </w:r>
                      <w:r>
                        <w:rPr>
                          <w:color w:val="000000"/>
                          <w:spacing w:val="-4"/>
                        </w:rPr>
                        <w:t>worse.</w:t>
                      </w:r>
                      <w:r>
                        <w:rPr>
                          <w:color w:val="000000"/>
                          <w:spacing w:val="-10"/>
                        </w:rPr>
                        <w:t> </w:t>
                      </w:r>
                      <w:r>
                        <w:rPr>
                          <w:color w:val="000000"/>
                          <w:spacing w:val="-4"/>
                        </w:rPr>
                        <w:t>I</w:t>
                      </w:r>
                      <w:r>
                        <w:rPr>
                          <w:color w:val="000000"/>
                          <w:spacing w:val="-10"/>
                        </w:rPr>
                        <w:t> </w:t>
                      </w:r>
                      <w:r>
                        <w:rPr>
                          <w:color w:val="000000"/>
                          <w:spacing w:val="-4"/>
                        </w:rPr>
                        <w:t>don't</w:t>
                      </w:r>
                      <w:r>
                        <w:rPr>
                          <w:color w:val="000000"/>
                          <w:spacing w:val="-11"/>
                        </w:rPr>
                        <w:t> </w:t>
                      </w:r>
                      <w:r>
                        <w:rPr>
                          <w:color w:val="000000"/>
                          <w:spacing w:val="-4"/>
                        </w:rPr>
                        <w:t>want</w:t>
                      </w:r>
                      <w:r>
                        <w:rPr>
                          <w:color w:val="000000"/>
                          <w:spacing w:val="-11"/>
                        </w:rPr>
                        <w:t> </w:t>
                      </w:r>
                      <w:r>
                        <w:rPr>
                          <w:color w:val="000000"/>
                          <w:spacing w:val="-4"/>
                        </w:rPr>
                        <w:t>to</w:t>
                      </w:r>
                      <w:r>
                        <w:rPr>
                          <w:color w:val="000000"/>
                          <w:spacing w:val="-10"/>
                        </w:rPr>
                        <w:t> </w:t>
                      </w:r>
                      <w:r>
                        <w:rPr>
                          <w:color w:val="000000"/>
                          <w:spacing w:val="-4"/>
                        </w:rPr>
                        <w:t>go</w:t>
                      </w:r>
                      <w:r>
                        <w:rPr>
                          <w:color w:val="000000"/>
                          <w:spacing w:val="-10"/>
                        </w:rPr>
                        <w:t> </w:t>
                      </w:r>
                      <w:r>
                        <w:rPr>
                          <w:color w:val="000000"/>
                          <w:spacing w:val="-4"/>
                        </w:rPr>
                        <w:t>out</w:t>
                      </w:r>
                      <w:r>
                        <w:rPr>
                          <w:color w:val="000000"/>
                          <w:spacing w:val="-11"/>
                        </w:rPr>
                        <w:t> </w:t>
                      </w:r>
                      <w:r>
                        <w:rPr>
                          <w:color w:val="000000"/>
                          <w:spacing w:val="-4"/>
                        </w:rPr>
                        <w:t>-</w:t>
                      </w:r>
                      <w:r>
                        <w:rPr>
                          <w:color w:val="000000"/>
                          <w:spacing w:val="-9"/>
                        </w:rPr>
                        <w:t> </w:t>
                      </w:r>
                      <w:r>
                        <w:rPr>
                          <w:color w:val="000000"/>
                          <w:spacing w:val="-4"/>
                        </w:rPr>
                        <w:t>don’t</w:t>
                      </w:r>
                      <w:r>
                        <w:rPr>
                          <w:color w:val="000000"/>
                          <w:spacing w:val="-11"/>
                        </w:rPr>
                        <w:t> </w:t>
                      </w:r>
                      <w:r>
                        <w:rPr>
                          <w:color w:val="000000"/>
                          <w:spacing w:val="-4"/>
                        </w:rPr>
                        <w:t>leave</w:t>
                      </w:r>
                      <w:r>
                        <w:rPr>
                          <w:color w:val="000000"/>
                          <w:spacing w:val="-9"/>
                        </w:rPr>
                        <w:t> </w:t>
                      </w:r>
                      <w:r>
                        <w:rPr>
                          <w:color w:val="000000"/>
                          <w:spacing w:val="-4"/>
                        </w:rPr>
                        <w:t>the</w:t>
                      </w:r>
                      <w:r>
                        <w:rPr>
                          <w:color w:val="000000"/>
                          <w:spacing w:val="-9"/>
                        </w:rPr>
                        <w:t> </w:t>
                      </w:r>
                      <w:r>
                        <w:rPr>
                          <w:color w:val="000000"/>
                          <w:spacing w:val="-4"/>
                        </w:rPr>
                        <w:t>house,</w:t>
                      </w:r>
                      <w:r>
                        <w:rPr>
                          <w:color w:val="000000"/>
                          <w:spacing w:val="-11"/>
                        </w:rPr>
                        <w:t> </w:t>
                      </w:r>
                      <w:r>
                        <w:rPr>
                          <w:color w:val="000000"/>
                          <w:spacing w:val="-4"/>
                        </w:rPr>
                        <w:t>when</w:t>
                      </w:r>
                      <w:r>
                        <w:rPr>
                          <w:color w:val="000000"/>
                          <w:spacing w:val="-10"/>
                        </w:rPr>
                        <w:t> </w:t>
                      </w:r>
                      <w:r>
                        <w:rPr>
                          <w:color w:val="000000"/>
                          <w:spacing w:val="-4"/>
                        </w:rPr>
                        <w:t>I</w:t>
                      </w:r>
                      <w:r>
                        <w:rPr>
                          <w:color w:val="000000"/>
                          <w:spacing w:val="-10"/>
                        </w:rPr>
                        <w:t> </w:t>
                      </w:r>
                      <w:r>
                        <w:rPr>
                          <w:color w:val="000000"/>
                          <w:spacing w:val="-4"/>
                        </w:rPr>
                        <w:t>do</w:t>
                      </w:r>
                      <w:r>
                        <w:rPr>
                          <w:color w:val="000000"/>
                          <w:spacing w:val="-10"/>
                        </w:rPr>
                        <w:t> </w:t>
                      </w:r>
                      <w:r>
                        <w:rPr>
                          <w:color w:val="000000"/>
                          <w:spacing w:val="-4"/>
                        </w:rPr>
                        <w:t>leave the</w:t>
                      </w:r>
                      <w:r>
                        <w:rPr>
                          <w:color w:val="000000"/>
                          <w:spacing w:val="-10"/>
                        </w:rPr>
                        <w:t> </w:t>
                      </w:r>
                      <w:r>
                        <w:rPr>
                          <w:color w:val="000000"/>
                          <w:spacing w:val="-4"/>
                        </w:rPr>
                        <w:t>house,</w:t>
                      </w:r>
                      <w:r>
                        <w:rPr>
                          <w:color w:val="000000"/>
                          <w:spacing w:val="-12"/>
                        </w:rPr>
                        <w:t> </w:t>
                      </w:r>
                      <w:r>
                        <w:rPr>
                          <w:color w:val="000000"/>
                          <w:spacing w:val="-4"/>
                        </w:rPr>
                        <w:t>I</w:t>
                      </w:r>
                      <w:r>
                        <w:rPr>
                          <w:color w:val="000000"/>
                          <w:spacing w:val="-11"/>
                        </w:rPr>
                        <w:t> </w:t>
                      </w:r>
                      <w:r>
                        <w:rPr>
                          <w:color w:val="000000"/>
                          <w:spacing w:val="-4"/>
                        </w:rPr>
                        <w:t>am</w:t>
                      </w:r>
                      <w:r>
                        <w:rPr>
                          <w:color w:val="000000"/>
                          <w:spacing w:val="-11"/>
                        </w:rPr>
                        <w:t> </w:t>
                      </w:r>
                      <w:r>
                        <w:rPr>
                          <w:color w:val="000000"/>
                          <w:spacing w:val="-4"/>
                        </w:rPr>
                        <w:t>exposed</w:t>
                      </w:r>
                      <w:r>
                        <w:rPr>
                          <w:color w:val="000000"/>
                          <w:spacing w:val="-11"/>
                        </w:rPr>
                        <w:t> </w:t>
                      </w:r>
                      <w:r>
                        <w:rPr>
                          <w:color w:val="000000"/>
                          <w:spacing w:val="-4"/>
                        </w:rPr>
                        <w:t>and</w:t>
                      </w:r>
                      <w:r>
                        <w:rPr>
                          <w:color w:val="000000"/>
                          <w:spacing w:val="-11"/>
                        </w:rPr>
                        <w:t> </w:t>
                      </w:r>
                      <w:r>
                        <w:rPr>
                          <w:color w:val="000000"/>
                          <w:spacing w:val="-4"/>
                        </w:rPr>
                        <w:t>more</w:t>
                      </w:r>
                      <w:r>
                        <w:rPr>
                          <w:color w:val="000000"/>
                          <w:spacing w:val="-10"/>
                        </w:rPr>
                        <w:t> </w:t>
                      </w:r>
                      <w:r>
                        <w:rPr>
                          <w:color w:val="000000"/>
                          <w:spacing w:val="-4"/>
                        </w:rPr>
                        <w:t>vulnerable.</w:t>
                      </w:r>
                      <w:r>
                        <w:rPr>
                          <w:color w:val="000000"/>
                          <w:spacing w:val="-11"/>
                        </w:rPr>
                        <w:t> </w:t>
                      </w:r>
                      <w:r>
                        <w:rPr>
                          <w:color w:val="000000"/>
                          <w:spacing w:val="-4"/>
                        </w:rPr>
                        <w:t>Also,</w:t>
                      </w:r>
                      <w:r>
                        <w:rPr>
                          <w:color w:val="000000"/>
                          <w:spacing w:val="-12"/>
                        </w:rPr>
                        <w:t> </w:t>
                      </w:r>
                      <w:r>
                        <w:rPr>
                          <w:color w:val="000000"/>
                          <w:spacing w:val="-4"/>
                        </w:rPr>
                        <w:t>things</w:t>
                      </w:r>
                      <w:r>
                        <w:rPr>
                          <w:color w:val="000000"/>
                          <w:spacing w:val="-10"/>
                        </w:rPr>
                        <w:t> </w:t>
                      </w:r>
                      <w:r>
                        <w:rPr>
                          <w:color w:val="000000"/>
                          <w:spacing w:val="-4"/>
                        </w:rPr>
                        <w:t>can</w:t>
                      </w:r>
                      <w:r>
                        <w:rPr>
                          <w:color w:val="000000"/>
                          <w:spacing w:val="-11"/>
                        </w:rPr>
                        <w:t> </w:t>
                      </w:r>
                      <w:r>
                        <w:rPr>
                          <w:color w:val="000000"/>
                          <w:spacing w:val="-4"/>
                        </w:rPr>
                        <w:t>go</w:t>
                      </w:r>
                      <w:r>
                        <w:rPr>
                          <w:color w:val="000000"/>
                          <w:spacing w:val="-11"/>
                        </w:rPr>
                        <w:t> </w:t>
                      </w:r>
                      <w:r>
                        <w:rPr>
                          <w:color w:val="000000"/>
                          <w:spacing w:val="-4"/>
                        </w:rPr>
                        <w:t>wrong</w:t>
                      </w:r>
                      <w:r>
                        <w:rPr>
                          <w:color w:val="000000"/>
                          <w:spacing w:val="-10"/>
                        </w:rPr>
                        <w:t> </w:t>
                      </w:r>
                      <w:r>
                        <w:rPr>
                          <w:color w:val="000000"/>
                          <w:spacing w:val="-4"/>
                        </w:rPr>
                        <w:t>–</w:t>
                      </w:r>
                      <w:r>
                        <w:rPr>
                          <w:color w:val="000000"/>
                          <w:spacing w:val="-12"/>
                        </w:rPr>
                        <w:t> </w:t>
                      </w:r>
                      <w:r>
                        <w:rPr>
                          <w:color w:val="000000"/>
                          <w:spacing w:val="-4"/>
                        </w:rPr>
                        <w:t>I</w:t>
                      </w:r>
                      <w:r>
                        <w:rPr>
                          <w:color w:val="000000"/>
                          <w:spacing w:val="-11"/>
                        </w:rPr>
                        <w:t> </w:t>
                      </w:r>
                      <w:r>
                        <w:rPr>
                          <w:color w:val="000000"/>
                          <w:spacing w:val="-4"/>
                        </w:rPr>
                        <w:t>am</w:t>
                      </w:r>
                      <w:r>
                        <w:rPr>
                          <w:color w:val="000000"/>
                          <w:spacing w:val="-11"/>
                        </w:rPr>
                        <w:t> </w:t>
                      </w:r>
                      <w:r>
                        <w:rPr>
                          <w:color w:val="000000"/>
                          <w:spacing w:val="-4"/>
                        </w:rPr>
                        <w:t>safe </w:t>
                      </w:r>
                      <w:r>
                        <w:rPr>
                          <w:color w:val="000000"/>
                        </w:rPr>
                        <w:t>at</w:t>
                      </w:r>
                      <w:r>
                        <w:rPr>
                          <w:color w:val="000000"/>
                          <w:spacing w:val="-1"/>
                        </w:rPr>
                        <w:t> </w:t>
                      </w:r>
                      <w:r>
                        <w:rPr>
                          <w:color w:val="000000"/>
                        </w:rPr>
                        <w:t>home,</w:t>
                      </w:r>
                      <w:r>
                        <w:rPr>
                          <w:color w:val="000000"/>
                          <w:spacing w:val="-1"/>
                        </w:rPr>
                        <w:t> </w:t>
                      </w:r>
                      <w:r>
                        <w:rPr>
                          <w:color w:val="000000"/>
                        </w:rPr>
                        <w:t>but I am isolated and my wellbeing is</w:t>
                      </w:r>
                      <w:r>
                        <w:rPr>
                          <w:color w:val="000000"/>
                          <w:spacing w:val="-1"/>
                        </w:rPr>
                        <w:t> </w:t>
                      </w:r>
                      <w:r>
                        <w:rPr>
                          <w:color w:val="000000"/>
                        </w:rPr>
                        <w:t>suffering.</w:t>
                      </w:r>
                    </w:p>
                  </w:txbxContent>
                </v:textbox>
                <v:fill type="solid"/>
              </v:shape>
            </w:pict>
          </mc:Fallback>
        </mc:AlternateContent>
      </w:r>
      <w:r>
        <w:rPr/>
      </w:r>
    </w:p>
    <w:p>
      <w:pPr>
        <w:pStyle w:val="BodyText"/>
        <w:spacing w:before="6" w:after="1"/>
        <w:rPr>
          <w:sz w:val="14"/>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61"/>
        <w:gridCol w:w="8288"/>
      </w:tblGrid>
      <w:tr>
        <w:trPr>
          <w:trHeight w:val="1216" w:hRule="atLeast"/>
        </w:trPr>
        <w:tc>
          <w:tcPr>
            <w:tcW w:w="2161" w:type="dxa"/>
          </w:tcPr>
          <w:p>
            <w:pPr>
              <w:pStyle w:val="TableParagraph"/>
              <w:spacing w:line="300" w:lineRule="auto"/>
              <w:ind w:left="107" w:right="81"/>
              <w:rPr>
                <w:rFonts w:ascii="Calibri"/>
                <w:b/>
                <w:sz w:val="20"/>
              </w:rPr>
            </w:pPr>
            <w:r>
              <w:rPr>
                <w:rFonts w:ascii="Calibri"/>
                <w:b/>
                <w:w w:val="110"/>
                <w:sz w:val="20"/>
              </w:rPr>
              <w:t>Influencing</w:t>
            </w:r>
            <w:r>
              <w:rPr>
                <w:rFonts w:ascii="Calibri"/>
                <w:b/>
                <w:spacing w:val="-12"/>
                <w:w w:val="110"/>
                <w:sz w:val="20"/>
              </w:rPr>
              <w:t> </w:t>
            </w:r>
            <w:r>
              <w:rPr>
                <w:rFonts w:ascii="Calibri"/>
                <w:b/>
                <w:w w:val="110"/>
                <w:sz w:val="20"/>
              </w:rPr>
              <w:t>decision </w:t>
            </w:r>
            <w:r>
              <w:rPr>
                <w:rFonts w:ascii="Calibri"/>
                <w:b/>
                <w:spacing w:val="-2"/>
                <w:w w:val="110"/>
                <w:sz w:val="20"/>
              </w:rPr>
              <w:t>makers</w:t>
            </w:r>
          </w:p>
        </w:tc>
        <w:tc>
          <w:tcPr>
            <w:tcW w:w="8288" w:type="dxa"/>
          </w:tcPr>
          <w:p>
            <w:pPr>
              <w:pStyle w:val="TableParagraph"/>
              <w:spacing w:line="348" w:lineRule="auto" w:before="20"/>
              <w:ind w:left="210" w:right="307"/>
              <w:rPr>
                <w:sz w:val="20"/>
              </w:rPr>
            </w:pPr>
            <w:r>
              <w:rPr>
                <w:spacing w:val="-4"/>
                <w:sz w:val="20"/>
              </w:rPr>
              <w:t>Government</w:t>
            </w:r>
            <w:r>
              <w:rPr>
                <w:spacing w:val="-12"/>
                <w:sz w:val="20"/>
              </w:rPr>
              <w:t> </w:t>
            </w:r>
            <w:r>
              <w:rPr>
                <w:spacing w:val="-4"/>
                <w:sz w:val="20"/>
              </w:rPr>
              <w:t>have</w:t>
            </w:r>
            <w:r>
              <w:rPr>
                <w:spacing w:val="-12"/>
                <w:sz w:val="20"/>
              </w:rPr>
              <w:t> </w:t>
            </w:r>
            <w:r>
              <w:rPr>
                <w:spacing w:val="-4"/>
                <w:sz w:val="20"/>
              </w:rPr>
              <w:t>been</w:t>
            </w:r>
            <w:r>
              <w:rPr>
                <w:spacing w:val="-12"/>
                <w:sz w:val="20"/>
              </w:rPr>
              <w:t> </w:t>
            </w:r>
            <w:r>
              <w:rPr>
                <w:spacing w:val="-4"/>
                <w:sz w:val="20"/>
              </w:rPr>
              <w:t>talking</w:t>
            </w:r>
            <w:r>
              <w:rPr>
                <w:spacing w:val="-12"/>
                <w:sz w:val="20"/>
              </w:rPr>
              <w:t> </w:t>
            </w:r>
            <w:r>
              <w:rPr>
                <w:spacing w:val="-4"/>
                <w:sz w:val="20"/>
              </w:rPr>
              <w:t>about</w:t>
            </w:r>
            <w:r>
              <w:rPr>
                <w:spacing w:val="-12"/>
                <w:sz w:val="20"/>
              </w:rPr>
              <w:t> </w:t>
            </w:r>
            <w:r>
              <w:rPr>
                <w:spacing w:val="-4"/>
                <w:sz w:val="20"/>
              </w:rPr>
              <w:t>cost</w:t>
            </w:r>
            <w:r>
              <w:rPr>
                <w:spacing w:val="-12"/>
                <w:sz w:val="20"/>
              </w:rPr>
              <w:t> </w:t>
            </w:r>
            <w:r>
              <w:rPr>
                <w:spacing w:val="-4"/>
                <w:sz w:val="20"/>
              </w:rPr>
              <w:t>of</w:t>
            </w:r>
            <w:r>
              <w:rPr>
                <w:spacing w:val="-12"/>
                <w:sz w:val="20"/>
              </w:rPr>
              <w:t> </w:t>
            </w:r>
            <w:r>
              <w:rPr>
                <w:spacing w:val="-4"/>
                <w:sz w:val="20"/>
              </w:rPr>
              <w:t>living</w:t>
            </w:r>
            <w:r>
              <w:rPr>
                <w:spacing w:val="-12"/>
                <w:sz w:val="20"/>
              </w:rPr>
              <w:t> </w:t>
            </w:r>
            <w:r>
              <w:rPr>
                <w:spacing w:val="-4"/>
                <w:sz w:val="20"/>
              </w:rPr>
              <w:t>for</w:t>
            </w:r>
            <w:r>
              <w:rPr>
                <w:spacing w:val="-11"/>
                <w:sz w:val="20"/>
              </w:rPr>
              <w:t> </w:t>
            </w:r>
            <w:r>
              <w:rPr>
                <w:spacing w:val="-4"/>
                <w:sz w:val="20"/>
              </w:rPr>
              <w:t>years</w:t>
            </w:r>
            <w:r>
              <w:rPr>
                <w:spacing w:val="-12"/>
                <w:sz w:val="20"/>
              </w:rPr>
              <w:t> </w:t>
            </w:r>
            <w:r>
              <w:rPr>
                <w:spacing w:val="-4"/>
                <w:sz w:val="20"/>
              </w:rPr>
              <w:t>-</w:t>
            </w:r>
            <w:r>
              <w:rPr>
                <w:spacing w:val="-12"/>
                <w:sz w:val="20"/>
              </w:rPr>
              <w:t> </w:t>
            </w:r>
            <w:r>
              <w:rPr>
                <w:spacing w:val="-4"/>
                <w:sz w:val="20"/>
              </w:rPr>
              <w:t>its</w:t>
            </w:r>
            <w:r>
              <w:rPr>
                <w:spacing w:val="-12"/>
                <w:sz w:val="20"/>
              </w:rPr>
              <w:t> </w:t>
            </w:r>
            <w:r>
              <w:rPr>
                <w:spacing w:val="-4"/>
                <w:sz w:val="20"/>
              </w:rPr>
              <w:t>all</w:t>
            </w:r>
            <w:r>
              <w:rPr>
                <w:spacing w:val="-12"/>
                <w:sz w:val="20"/>
              </w:rPr>
              <w:t> </w:t>
            </w:r>
            <w:r>
              <w:rPr>
                <w:spacing w:val="-4"/>
                <w:sz w:val="20"/>
              </w:rPr>
              <w:t>talk,</w:t>
            </w:r>
            <w:r>
              <w:rPr>
                <w:spacing w:val="-12"/>
                <w:sz w:val="20"/>
              </w:rPr>
              <w:t> </w:t>
            </w:r>
            <w:r>
              <w:rPr>
                <w:spacing w:val="-4"/>
                <w:sz w:val="20"/>
              </w:rPr>
              <w:t>not</w:t>
            </w:r>
            <w:r>
              <w:rPr>
                <w:spacing w:val="-12"/>
                <w:sz w:val="20"/>
              </w:rPr>
              <w:t> </w:t>
            </w:r>
            <w:r>
              <w:rPr>
                <w:spacing w:val="-4"/>
                <w:sz w:val="20"/>
              </w:rPr>
              <w:t>enough </w:t>
            </w:r>
            <w:r>
              <w:rPr>
                <w:sz w:val="20"/>
              </w:rPr>
              <w:t>action,</w:t>
            </w:r>
            <w:r>
              <w:rPr>
                <w:spacing w:val="-16"/>
                <w:sz w:val="20"/>
              </w:rPr>
              <w:t> </w:t>
            </w:r>
            <w:r>
              <w:rPr>
                <w:sz w:val="20"/>
              </w:rPr>
              <w:t>people</w:t>
            </w:r>
            <w:r>
              <w:rPr>
                <w:spacing w:val="-16"/>
                <w:sz w:val="20"/>
              </w:rPr>
              <w:t> </w:t>
            </w:r>
            <w:r>
              <w:rPr>
                <w:sz w:val="20"/>
              </w:rPr>
              <w:t>are</w:t>
            </w:r>
            <w:r>
              <w:rPr>
                <w:spacing w:val="-16"/>
                <w:sz w:val="20"/>
              </w:rPr>
              <w:t> </w:t>
            </w:r>
            <w:r>
              <w:rPr>
                <w:sz w:val="20"/>
              </w:rPr>
              <w:t>frustrated</w:t>
            </w:r>
            <w:r>
              <w:rPr>
                <w:spacing w:val="-15"/>
                <w:sz w:val="20"/>
              </w:rPr>
              <w:t> </w:t>
            </w:r>
            <w:r>
              <w:rPr>
                <w:sz w:val="20"/>
              </w:rPr>
              <w:t>and</w:t>
            </w:r>
            <w:r>
              <w:rPr>
                <w:spacing w:val="-16"/>
                <w:sz w:val="20"/>
              </w:rPr>
              <w:t> </w:t>
            </w:r>
            <w:r>
              <w:rPr>
                <w:sz w:val="20"/>
              </w:rPr>
              <w:t>we</w:t>
            </w:r>
            <w:r>
              <w:rPr>
                <w:spacing w:val="-15"/>
                <w:sz w:val="20"/>
              </w:rPr>
              <w:t> </w:t>
            </w:r>
            <w:r>
              <w:rPr>
                <w:sz w:val="20"/>
              </w:rPr>
              <w:t>are</w:t>
            </w:r>
            <w:r>
              <w:rPr>
                <w:spacing w:val="-15"/>
                <w:sz w:val="20"/>
              </w:rPr>
              <w:t> </w:t>
            </w:r>
            <w:r>
              <w:rPr>
                <w:sz w:val="20"/>
              </w:rPr>
              <w:t>really</w:t>
            </w:r>
            <w:r>
              <w:rPr>
                <w:spacing w:val="-16"/>
                <w:sz w:val="20"/>
              </w:rPr>
              <w:t> </w:t>
            </w:r>
            <w:r>
              <w:rPr>
                <w:sz w:val="20"/>
              </w:rPr>
              <w:t>doing</w:t>
            </w:r>
            <w:r>
              <w:rPr>
                <w:spacing w:val="-14"/>
                <w:sz w:val="20"/>
              </w:rPr>
              <w:t> </w:t>
            </w:r>
            <w:r>
              <w:rPr>
                <w:sz w:val="20"/>
              </w:rPr>
              <w:t>it</w:t>
            </w:r>
            <w:r>
              <w:rPr>
                <w:spacing w:val="-16"/>
                <w:sz w:val="20"/>
              </w:rPr>
              <w:t> </w:t>
            </w:r>
            <w:r>
              <w:rPr>
                <w:sz w:val="20"/>
              </w:rPr>
              <w:t>tough.</w:t>
            </w:r>
            <w:r>
              <w:rPr>
                <w:spacing w:val="-16"/>
                <w:sz w:val="20"/>
              </w:rPr>
              <w:t> </w:t>
            </w:r>
            <w:r>
              <w:rPr>
                <w:sz w:val="20"/>
              </w:rPr>
              <w:t>Need</w:t>
            </w:r>
            <w:r>
              <w:rPr>
                <w:spacing w:val="-16"/>
                <w:sz w:val="20"/>
              </w:rPr>
              <w:t> </w:t>
            </w:r>
            <w:r>
              <w:rPr>
                <w:sz w:val="20"/>
              </w:rPr>
              <w:t>to</w:t>
            </w:r>
            <w:r>
              <w:rPr>
                <w:spacing w:val="-16"/>
                <w:sz w:val="20"/>
              </w:rPr>
              <w:t> </w:t>
            </w:r>
            <w:r>
              <w:rPr>
                <w:sz w:val="20"/>
              </w:rPr>
              <w:t>cut</w:t>
            </w:r>
            <w:r>
              <w:rPr>
                <w:spacing w:val="-16"/>
                <w:sz w:val="20"/>
              </w:rPr>
              <w:t> </w:t>
            </w:r>
            <w:r>
              <w:rPr>
                <w:sz w:val="20"/>
              </w:rPr>
              <w:t>out</w:t>
            </w:r>
            <w:r>
              <w:rPr>
                <w:spacing w:val="-15"/>
                <w:sz w:val="20"/>
              </w:rPr>
              <w:t> </w:t>
            </w:r>
            <w:r>
              <w:rPr>
                <w:sz w:val="20"/>
              </w:rPr>
              <w:t>the talk-fest and act quicker</w:t>
            </w:r>
          </w:p>
        </w:tc>
      </w:tr>
      <w:tr>
        <w:trPr>
          <w:trHeight w:val="1418" w:hRule="atLeast"/>
        </w:trPr>
        <w:tc>
          <w:tcPr>
            <w:tcW w:w="2161" w:type="dxa"/>
            <w:shd w:val="clear" w:color="auto" w:fill="FAE3D4"/>
          </w:tcPr>
          <w:p>
            <w:pPr>
              <w:pStyle w:val="TableParagraph"/>
              <w:spacing w:line="300" w:lineRule="auto" w:before="198"/>
              <w:ind w:left="107" w:right="81"/>
              <w:rPr>
                <w:rFonts w:ascii="Calibri"/>
                <w:b/>
                <w:sz w:val="20"/>
              </w:rPr>
            </w:pPr>
            <w:r>
              <w:rPr>
                <w:rFonts w:ascii="Calibri"/>
                <w:b/>
                <w:w w:val="110"/>
                <w:sz w:val="20"/>
              </w:rPr>
              <w:t>Having a place to </w:t>
            </w:r>
            <w:r>
              <w:rPr>
                <w:rFonts w:ascii="Calibri"/>
                <w:b/>
                <w:sz w:val="20"/>
              </w:rPr>
              <w:t>store / prepare food</w:t>
            </w:r>
          </w:p>
        </w:tc>
        <w:tc>
          <w:tcPr>
            <w:tcW w:w="8288" w:type="dxa"/>
            <w:shd w:val="clear" w:color="auto" w:fill="FAE3D4"/>
          </w:tcPr>
          <w:p>
            <w:pPr>
              <w:pStyle w:val="TableParagraph"/>
              <w:spacing w:line="348" w:lineRule="auto" w:before="222"/>
              <w:ind w:left="210" w:right="307"/>
              <w:rPr>
                <w:sz w:val="20"/>
              </w:rPr>
            </w:pPr>
            <w:r>
              <w:rPr>
                <w:spacing w:val="-4"/>
                <w:sz w:val="20"/>
              </w:rPr>
              <w:t>I</w:t>
            </w:r>
            <w:r>
              <w:rPr>
                <w:spacing w:val="-12"/>
                <w:sz w:val="20"/>
              </w:rPr>
              <w:t> </w:t>
            </w:r>
            <w:r>
              <w:rPr>
                <w:spacing w:val="-4"/>
                <w:sz w:val="20"/>
              </w:rPr>
              <w:t>have</w:t>
            </w:r>
            <w:r>
              <w:rPr>
                <w:spacing w:val="-12"/>
                <w:sz w:val="20"/>
              </w:rPr>
              <w:t> </w:t>
            </w:r>
            <w:r>
              <w:rPr>
                <w:spacing w:val="-4"/>
                <w:sz w:val="20"/>
              </w:rPr>
              <w:t>been</w:t>
            </w:r>
            <w:r>
              <w:rPr>
                <w:spacing w:val="-12"/>
                <w:sz w:val="20"/>
              </w:rPr>
              <w:t> </w:t>
            </w:r>
            <w:r>
              <w:rPr>
                <w:spacing w:val="-4"/>
                <w:sz w:val="20"/>
              </w:rPr>
              <w:t>a</w:t>
            </w:r>
            <w:r>
              <w:rPr>
                <w:spacing w:val="-12"/>
                <w:sz w:val="20"/>
              </w:rPr>
              <w:t> </w:t>
            </w:r>
            <w:r>
              <w:rPr>
                <w:spacing w:val="-4"/>
                <w:sz w:val="20"/>
              </w:rPr>
              <w:t>mum</w:t>
            </w:r>
            <w:r>
              <w:rPr>
                <w:spacing w:val="-12"/>
                <w:sz w:val="20"/>
              </w:rPr>
              <w:t> </w:t>
            </w:r>
            <w:r>
              <w:rPr>
                <w:spacing w:val="-4"/>
                <w:sz w:val="20"/>
              </w:rPr>
              <w:t>of</w:t>
            </w:r>
            <w:r>
              <w:rPr>
                <w:spacing w:val="-11"/>
                <w:sz w:val="20"/>
              </w:rPr>
              <w:t> </w:t>
            </w:r>
            <w:r>
              <w:rPr>
                <w:spacing w:val="-4"/>
                <w:sz w:val="20"/>
              </w:rPr>
              <w:t>13</w:t>
            </w:r>
            <w:r>
              <w:rPr>
                <w:spacing w:val="-12"/>
                <w:sz w:val="20"/>
              </w:rPr>
              <w:t> </w:t>
            </w:r>
            <w:r>
              <w:rPr>
                <w:spacing w:val="-4"/>
                <w:sz w:val="20"/>
              </w:rPr>
              <w:t>kids,</w:t>
            </w:r>
            <w:r>
              <w:rPr>
                <w:spacing w:val="-12"/>
                <w:sz w:val="20"/>
              </w:rPr>
              <w:t> </w:t>
            </w:r>
            <w:r>
              <w:rPr>
                <w:spacing w:val="-4"/>
                <w:sz w:val="20"/>
              </w:rPr>
              <w:t>with</w:t>
            </w:r>
            <w:r>
              <w:rPr>
                <w:spacing w:val="-12"/>
                <w:sz w:val="20"/>
              </w:rPr>
              <w:t> </w:t>
            </w:r>
            <w:r>
              <w:rPr>
                <w:spacing w:val="-4"/>
                <w:sz w:val="20"/>
              </w:rPr>
              <w:t>all</w:t>
            </w:r>
            <w:r>
              <w:rPr>
                <w:spacing w:val="-12"/>
                <w:sz w:val="20"/>
              </w:rPr>
              <w:t> </w:t>
            </w:r>
            <w:r>
              <w:rPr>
                <w:spacing w:val="-4"/>
                <w:sz w:val="20"/>
              </w:rPr>
              <w:t>their</w:t>
            </w:r>
            <w:r>
              <w:rPr>
                <w:spacing w:val="-12"/>
                <w:sz w:val="20"/>
              </w:rPr>
              <w:t> </w:t>
            </w:r>
            <w:r>
              <w:rPr>
                <w:spacing w:val="-4"/>
                <w:sz w:val="20"/>
              </w:rPr>
              <w:t>mates</w:t>
            </w:r>
            <w:r>
              <w:rPr>
                <w:spacing w:val="-12"/>
                <w:sz w:val="20"/>
              </w:rPr>
              <w:t> </w:t>
            </w:r>
            <w:r>
              <w:rPr>
                <w:spacing w:val="-4"/>
                <w:sz w:val="20"/>
              </w:rPr>
              <w:t>-</w:t>
            </w:r>
            <w:r>
              <w:rPr>
                <w:spacing w:val="-11"/>
                <w:sz w:val="20"/>
              </w:rPr>
              <w:t> </w:t>
            </w:r>
            <w:r>
              <w:rPr>
                <w:spacing w:val="-4"/>
                <w:sz w:val="20"/>
              </w:rPr>
              <w:t>used</w:t>
            </w:r>
            <w:r>
              <w:rPr>
                <w:spacing w:val="-12"/>
                <w:sz w:val="20"/>
              </w:rPr>
              <w:t> </w:t>
            </w:r>
            <w:r>
              <w:rPr>
                <w:spacing w:val="-4"/>
                <w:sz w:val="20"/>
              </w:rPr>
              <w:t>to</w:t>
            </w:r>
            <w:r>
              <w:rPr>
                <w:spacing w:val="-12"/>
                <w:sz w:val="20"/>
              </w:rPr>
              <w:t> </w:t>
            </w:r>
            <w:r>
              <w:rPr>
                <w:spacing w:val="-4"/>
                <w:sz w:val="20"/>
              </w:rPr>
              <w:t>cook</w:t>
            </w:r>
            <w:r>
              <w:rPr>
                <w:spacing w:val="-12"/>
                <w:sz w:val="20"/>
              </w:rPr>
              <w:t> </w:t>
            </w:r>
            <w:r>
              <w:rPr>
                <w:spacing w:val="-4"/>
                <w:sz w:val="20"/>
              </w:rPr>
              <w:t>like</w:t>
            </w:r>
            <w:r>
              <w:rPr>
                <w:spacing w:val="-12"/>
                <w:sz w:val="20"/>
              </w:rPr>
              <w:t> </w:t>
            </w:r>
            <w:r>
              <w:rPr>
                <w:spacing w:val="-4"/>
                <w:sz w:val="20"/>
              </w:rPr>
              <w:t>crazy</w:t>
            </w:r>
            <w:r>
              <w:rPr>
                <w:spacing w:val="-13"/>
                <w:sz w:val="20"/>
              </w:rPr>
              <w:t> </w:t>
            </w:r>
            <w:r>
              <w:rPr>
                <w:spacing w:val="-4"/>
                <w:sz w:val="20"/>
              </w:rPr>
              <w:t>–</w:t>
            </w:r>
            <w:r>
              <w:rPr>
                <w:spacing w:val="-11"/>
                <w:sz w:val="20"/>
              </w:rPr>
              <w:t> </w:t>
            </w:r>
            <w:r>
              <w:rPr>
                <w:spacing w:val="-4"/>
                <w:sz w:val="20"/>
              </w:rPr>
              <w:t>would </w:t>
            </w:r>
            <w:r>
              <w:rPr>
                <w:spacing w:val="-2"/>
                <w:sz w:val="20"/>
              </w:rPr>
              <w:t>share</w:t>
            </w:r>
            <w:r>
              <w:rPr>
                <w:spacing w:val="-14"/>
                <w:sz w:val="20"/>
              </w:rPr>
              <w:t> </w:t>
            </w:r>
            <w:r>
              <w:rPr>
                <w:spacing w:val="-2"/>
                <w:sz w:val="20"/>
              </w:rPr>
              <w:t>leftovers</w:t>
            </w:r>
            <w:r>
              <w:rPr>
                <w:spacing w:val="-14"/>
                <w:sz w:val="20"/>
              </w:rPr>
              <w:t> </w:t>
            </w:r>
            <w:r>
              <w:rPr>
                <w:spacing w:val="-2"/>
                <w:sz w:val="20"/>
              </w:rPr>
              <w:t>and</w:t>
            </w:r>
            <w:r>
              <w:rPr>
                <w:spacing w:val="-14"/>
                <w:sz w:val="20"/>
              </w:rPr>
              <w:t> </w:t>
            </w:r>
            <w:r>
              <w:rPr>
                <w:spacing w:val="-2"/>
                <w:sz w:val="20"/>
              </w:rPr>
              <w:t>reheat</w:t>
            </w:r>
            <w:r>
              <w:rPr>
                <w:spacing w:val="-14"/>
                <w:sz w:val="20"/>
              </w:rPr>
              <w:t> </w:t>
            </w:r>
            <w:r>
              <w:rPr>
                <w:spacing w:val="-2"/>
                <w:sz w:val="20"/>
              </w:rPr>
              <w:t>it,</w:t>
            </w:r>
            <w:r>
              <w:rPr>
                <w:spacing w:val="-14"/>
                <w:sz w:val="20"/>
              </w:rPr>
              <w:t> </w:t>
            </w:r>
            <w:r>
              <w:rPr>
                <w:spacing w:val="-2"/>
                <w:sz w:val="20"/>
              </w:rPr>
              <w:t>but</w:t>
            </w:r>
            <w:r>
              <w:rPr>
                <w:spacing w:val="-13"/>
                <w:sz w:val="20"/>
              </w:rPr>
              <w:t> </w:t>
            </w:r>
            <w:r>
              <w:rPr>
                <w:spacing w:val="-2"/>
                <w:sz w:val="20"/>
              </w:rPr>
              <w:t>I</w:t>
            </w:r>
            <w:r>
              <w:rPr>
                <w:spacing w:val="-14"/>
                <w:sz w:val="20"/>
              </w:rPr>
              <w:t> </w:t>
            </w:r>
            <w:r>
              <w:rPr>
                <w:spacing w:val="-2"/>
                <w:sz w:val="20"/>
              </w:rPr>
              <w:t>live</w:t>
            </w:r>
            <w:r>
              <w:rPr>
                <w:spacing w:val="-14"/>
                <w:sz w:val="20"/>
              </w:rPr>
              <w:t> </w:t>
            </w:r>
            <w:r>
              <w:rPr>
                <w:spacing w:val="-2"/>
                <w:sz w:val="20"/>
              </w:rPr>
              <w:t>in</w:t>
            </w:r>
            <w:r>
              <w:rPr>
                <w:spacing w:val="-14"/>
                <w:sz w:val="20"/>
              </w:rPr>
              <w:t> </w:t>
            </w:r>
            <w:r>
              <w:rPr>
                <w:spacing w:val="-2"/>
                <w:sz w:val="20"/>
              </w:rPr>
              <w:t>a</w:t>
            </w:r>
            <w:r>
              <w:rPr>
                <w:spacing w:val="-14"/>
                <w:sz w:val="20"/>
              </w:rPr>
              <w:t> </w:t>
            </w:r>
            <w:r>
              <w:rPr>
                <w:spacing w:val="-2"/>
                <w:sz w:val="20"/>
              </w:rPr>
              <w:t>bus</w:t>
            </w:r>
            <w:r>
              <w:rPr>
                <w:spacing w:val="-14"/>
                <w:sz w:val="20"/>
              </w:rPr>
              <w:t> </w:t>
            </w:r>
            <w:r>
              <w:rPr>
                <w:spacing w:val="-2"/>
                <w:sz w:val="20"/>
              </w:rPr>
              <w:t>now</w:t>
            </w:r>
            <w:r>
              <w:rPr>
                <w:spacing w:val="-13"/>
                <w:sz w:val="20"/>
              </w:rPr>
              <w:t> </w:t>
            </w:r>
            <w:r>
              <w:rPr>
                <w:spacing w:val="-2"/>
                <w:sz w:val="20"/>
              </w:rPr>
              <w:t>and</w:t>
            </w:r>
            <w:r>
              <w:rPr>
                <w:spacing w:val="-14"/>
                <w:sz w:val="20"/>
              </w:rPr>
              <w:t> </w:t>
            </w:r>
            <w:r>
              <w:rPr>
                <w:spacing w:val="-2"/>
                <w:sz w:val="20"/>
              </w:rPr>
              <w:t>cant</w:t>
            </w:r>
            <w:r>
              <w:rPr>
                <w:spacing w:val="-14"/>
                <w:sz w:val="20"/>
              </w:rPr>
              <w:t> </w:t>
            </w:r>
            <w:r>
              <w:rPr>
                <w:spacing w:val="-2"/>
                <w:sz w:val="20"/>
              </w:rPr>
              <w:t>freeze</w:t>
            </w:r>
            <w:r>
              <w:rPr>
                <w:spacing w:val="-14"/>
                <w:sz w:val="20"/>
              </w:rPr>
              <w:t> </w:t>
            </w:r>
            <w:r>
              <w:rPr>
                <w:spacing w:val="-2"/>
                <w:sz w:val="20"/>
              </w:rPr>
              <w:t>/</w:t>
            </w:r>
            <w:r>
              <w:rPr>
                <w:spacing w:val="-14"/>
                <w:sz w:val="20"/>
              </w:rPr>
              <w:t> </w:t>
            </w:r>
            <w:r>
              <w:rPr>
                <w:spacing w:val="-2"/>
                <w:sz w:val="20"/>
              </w:rPr>
              <w:t>store</w:t>
            </w:r>
            <w:r>
              <w:rPr>
                <w:spacing w:val="-13"/>
                <w:sz w:val="20"/>
              </w:rPr>
              <w:t> </w:t>
            </w:r>
            <w:r>
              <w:rPr>
                <w:spacing w:val="-2"/>
                <w:sz w:val="20"/>
              </w:rPr>
              <w:t>food…</w:t>
            </w:r>
          </w:p>
        </w:tc>
      </w:tr>
      <w:tr>
        <w:trPr>
          <w:trHeight w:val="2776" w:hRule="atLeast"/>
        </w:trPr>
        <w:tc>
          <w:tcPr>
            <w:tcW w:w="2161" w:type="dxa"/>
          </w:tcPr>
          <w:p>
            <w:pPr>
              <w:pStyle w:val="TableParagraph"/>
              <w:spacing w:line="300" w:lineRule="auto" w:before="196"/>
              <w:ind w:left="107" w:right="81"/>
              <w:rPr>
                <w:rFonts w:ascii="Calibri"/>
                <w:b/>
                <w:sz w:val="20"/>
              </w:rPr>
            </w:pPr>
            <w:r>
              <w:rPr>
                <w:rFonts w:ascii="Calibri"/>
                <w:b/>
                <w:w w:val="110"/>
                <w:sz w:val="20"/>
              </w:rPr>
              <w:t>Ability to make choices</w:t>
            </w:r>
            <w:r>
              <w:rPr>
                <w:rFonts w:ascii="Calibri"/>
                <w:b/>
                <w:spacing w:val="-13"/>
                <w:w w:val="110"/>
                <w:sz w:val="20"/>
              </w:rPr>
              <w:t> </w:t>
            </w:r>
            <w:r>
              <w:rPr>
                <w:rFonts w:ascii="Calibri"/>
                <w:b/>
                <w:w w:val="110"/>
                <w:sz w:val="20"/>
              </w:rPr>
              <w:t>about</w:t>
            </w:r>
            <w:r>
              <w:rPr>
                <w:rFonts w:ascii="Calibri"/>
                <w:b/>
                <w:spacing w:val="-12"/>
                <w:w w:val="110"/>
                <w:sz w:val="20"/>
              </w:rPr>
              <w:t> </w:t>
            </w:r>
            <w:r>
              <w:rPr>
                <w:rFonts w:ascii="Calibri"/>
                <w:b/>
                <w:w w:val="110"/>
                <w:sz w:val="20"/>
              </w:rPr>
              <w:t>food</w:t>
            </w:r>
          </w:p>
        </w:tc>
        <w:tc>
          <w:tcPr>
            <w:tcW w:w="8288" w:type="dxa"/>
          </w:tcPr>
          <w:p>
            <w:pPr>
              <w:pStyle w:val="TableParagraph"/>
              <w:spacing w:before="219"/>
              <w:ind w:left="210"/>
              <w:rPr>
                <w:sz w:val="20"/>
              </w:rPr>
            </w:pPr>
            <w:r>
              <w:rPr>
                <w:spacing w:val="-6"/>
                <w:sz w:val="20"/>
              </w:rPr>
              <w:t>I</w:t>
            </w:r>
            <w:r>
              <w:rPr>
                <w:spacing w:val="-4"/>
                <w:sz w:val="20"/>
              </w:rPr>
              <w:t> </w:t>
            </w:r>
            <w:r>
              <w:rPr>
                <w:spacing w:val="-6"/>
                <w:sz w:val="20"/>
              </w:rPr>
              <w:t>experience</w:t>
            </w:r>
            <w:r>
              <w:rPr>
                <w:spacing w:val="-5"/>
                <w:sz w:val="20"/>
              </w:rPr>
              <w:t> </w:t>
            </w:r>
            <w:r>
              <w:rPr>
                <w:spacing w:val="-6"/>
                <w:sz w:val="20"/>
              </w:rPr>
              <w:t>overwhelm</w:t>
            </w:r>
            <w:r>
              <w:rPr>
                <w:spacing w:val="-4"/>
                <w:sz w:val="20"/>
              </w:rPr>
              <w:t> </w:t>
            </w:r>
            <w:r>
              <w:rPr>
                <w:spacing w:val="-6"/>
                <w:sz w:val="20"/>
              </w:rPr>
              <w:t>with</w:t>
            </w:r>
            <w:r>
              <w:rPr>
                <w:spacing w:val="-4"/>
                <w:sz w:val="20"/>
              </w:rPr>
              <w:t> </w:t>
            </w:r>
            <w:r>
              <w:rPr>
                <w:spacing w:val="-6"/>
                <w:sz w:val="20"/>
              </w:rPr>
              <w:t>all</w:t>
            </w:r>
            <w:r>
              <w:rPr>
                <w:spacing w:val="-4"/>
                <w:sz w:val="20"/>
              </w:rPr>
              <w:t> </w:t>
            </w:r>
            <w:r>
              <w:rPr>
                <w:spacing w:val="-6"/>
                <w:sz w:val="20"/>
              </w:rPr>
              <w:t>the</w:t>
            </w:r>
            <w:r>
              <w:rPr>
                <w:spacing w:val="-3"/>
                <w:sz w:val="20"/>
              </w:rPr>
              <w:t> </w:t>
            </w:r>
            <w:r>
              <w:rPr>
                <w:spacing w:val="-6"/>
                <w:sz w:val="20"/>
              </w:rPr>
              <w:t>brands</w:t>
            </w:r>
            <w:r>
              <w:rPr>
                <w:spacing w:val="-2"/>
                <w:sz w:val="20"/>
              </w:rPr>
              <w:t> </w:t>
            </w:r>
            <w:r>
              <w:rPr>
                <w:spacing w:val="-6"/>
                <w:sz w:val="20"/>
              </w:rPr>
              <w:t>and</w:t>
            </w:r>
            <w:r>
              <w:rPr>
                <w:spacing w:val="-4"/>
                <w:sz w:val="20"/>
              </w:rPr>
              <w:t> </w:t>
            </w:r>
            <w:r>
              <w:rPr>
                <w:spacing w:val="-6"/>
                <w:sz w:val="20"/>
              </w:rPr>
              <w:t>choices…</w:t>
            </w:r>
            <w:r>
              <w:rPr>
                <w:spacing w:val="-3"/>
                <w:sz w:val="20"/>
              </w:rPr>
              <w:t> </w:t>
            </w:r>
            <w:r>
              <w:rPr>
                <w:spacing w:val="-6"/>
                <w:sz w:val="20"/>
              </w:rPr>
              <w:t>it</w:t>
            </w:r>
            <w:r>
              <w:rPr>
                <w:spacing w:val="-5"/>
                <w:sz w:val="20"/>
              </w:rPr>
              <w:t> </w:t>
            </w:r>
            <w:r>
              <w:rPr>
                <w:spacing w:val="-6"/>
                <w:sz w:val="20"/>
              </w:rPr>
              <w:t>can</w:t>
            </w:r>
            <w:r>
              <w:rPr>
                <w:spacing w:val="-4"/>
                <w:sz w:val="20"/>
              </w:rPr>
              <w:t> </w:t>
            </w:r>
            <w:r>
              <w:rPr>
                <w:spacing w:val="-6"/>
                <w:sz w:val="20"/>
              </w:rPr>
              <w:t>be</w:t>
            </w:r>
            <w:r>
              <w:rPr>
                <w:spacing w:val="-3"/>
                <w:sz w:val="20"/>
              </w:rPr>
              <w:t> </w:t>
            </w:r>
            <w:r>
              <w:rPr>
                <w:spacing w:val="-6"/>
                <w:sz w:val="20"/>
              </w:rPr>
              <w:t>really</w:t>
            </w:r>
            <w:r>
              <w:rPr>
                <w:spacing w:val="-2"/>
                <w:sz w:val="20"/>
              </w:rPr>
              <w:t> </w:t>
            </w:r>
            <w:r>
              <w:rPr>
                <w:spacing w:val="-6"/>
                <w:sz w:val="20"/>
              </w:rPr>
              <w:t>confusing.</w:t>
            </w:r>
          </w:p>
          <w:p>
            <w:pPr>
              <w:pStyle w:val="TableParagraph"/>
              <w:spacing w:before="211"/>
              <w:rPr>
                <w:sz w:val="20"/>
              </w:rPr>
            </w:pPr>
          </w:p>
          <w:p>
            <w:pPr>
              <w:pStyle w:val="TableParagraph"/>
              <w:spacing w:line="345" w:lineRule="auto"/>
              <w:ind w:left="210" w:right="124"/>
              <w:rPr>
                <w:sz w:val="20"/>
              </w:rPr>
            </w:pPr>
            <w:r>
              <w:rPr>
                <w:sz w:val="20"/>
              </w:rPr>
              <w:t>We</w:t>
            </w:r>
            <w:r>
              <w:rPr>
                <w:spacing w:val="-15"/>
                <w:sz w:val="20"/>
              </w:rPr>
              <w:t> </w:t>
            </w:r>
            <w:r>
              <w:rPr>
                <w:sz w:val="20"/>
              </w:rPr>
              <w:t>have</w:t>
            </w:r>
            <w:r>
              <w:rPr>
                <w:spacing w:val="-15"/>
                <w:sz w:val="20"/>
              </w:rPr>
              <w:t> </w:t>
            </w:r>
            <w:r>
              <w:rPr>
                <w:sz w:val="20"/>
              </w:rPr>
              <w:t>to</w:t>
            </w:r>
            <w:r>
              <w:rPr>
                <w:spacing w:val="-15"/>
                <w:sz w:val="20"/>
              </w:rPr>
              <w:t> </w:t>
            </w:r>
            <w:r>
              <w:rPr>
                <w:sz w:val="20"/>
              </w:rPr>
              <w:t>take</w:t>
            </w:r>
            <w:r>
              <w:rPr>
                <w:spacing w:val="-15"/>
                <w:sz w:val="20"/>
              </w:rPr>
              <w:t> </w:t>
            </w:r>
            <w:r>
              <w:rPr>
                <w:sz w:val="20"/>
              </w:rPr>
              <w:t>what</w:t>
            </w:r>
            <w:r>
              <w:rPr>
                <w:spacing w:val="-16"/>
                <w:sz w:val="20"/>
              </w:rPr>
              <w:t> </w:t>
            </w:r>
            <w:r>
              <w:rPr>
                <w:sz w:val="20"/>
              </w:rPr>
              <w:t>we</w:t>
            </w:r>
            <w:r>
              <w:rPr>
                <w:spacing w:val="-16"/>
                <w:sz w:val="20"/>
              </w:rPr>
              <w:t> </w:t>
            </w:r>
            <w:r>
              <w:rPr>
                <w:sz w:val="20"/>
              </w:rPr>
              <w:t>can</w:t>
            </w:r>
            <w:r>
              <w:rPr>
                <w:spacing w:val="-15"/>
                <w:sz w:val="20"/>
              </w:rPr>
              <w:t> </w:t>
            </w:r>
            <w:r>
              <w:rPr>
                <w:sz w:val="20"/>
              </w:rPr>
              <w:t>get.</w:t>
            </w:r>
            <w:r>
              <w:rPr>
                <w:spacing w:val="-15"/>
                <w:sz w:val="20"/>
              </w:rPr>
              <w:t> </w:t>
            </w:r>
            <w:r>
              <w:rPr>
                <w:sz w:val="20"/>
              </w:rPr>
              <w:t>This</w:t>
            </w:r>
            <w:r>
              <w:rPr>
                <w:spacing w:val="-15"/>
                <w:sz w:val="20"/>
              </w:rPr>
              <w:t> </w:t>
            </w:r>
            <w:r>
              <w:rPr>
                <w:sz w:val="20"/>
              </w:rPr>
              <w:t>creates</w:t>
            </w:r>
            <w:r>
              <w:rPr>
                <w:spacing w:val="-15"/>
                <w:sz w:val="20"/>
              </w:rPr>
              <w:t> </w:t>
            </w:r>
            <w:r>
              <w:rPr>
                <w:sz w:val="20"/>
              </w:rPr>
              <w:t>lots</w:t>
            </w:r>
            <w:r>
              <w:rPr>
                <w:spacing w:val="-15"/>
                <w:sz w:val="20"/>
              </w:rPr>
              <w:t> </w:t>
            </w:r>
            <w:r>
              <w:rPr>
                <w:sz w:val="20"/>
              </w:rPr>
              <w:t>of</w:t>
            </w:r>
            <w:r>
              <w:rPr>
                <w:spacing w:val="-15"/>
                <w:sz w:val="20"/>
              </w:rPr>
              <w:t> </w:t>
            </w:r>
            <w:r>
              <w:rPr>
                <w:sz w:val="20"/>
              </w:rPr>
              <w:t>stress</w:t>
            </w:r>
            <w:r>
              <w:rPr>
                <w:spacing w:val="-15"/>
                <w:sz w:val="20"/>
              </w:rPr>
              <w:t> </w:t>
            </w:r>
            <w:r>
              <w:rPr>
                <w:sz w:val="20"/>
              </w:rPr>
              <w:t>on</w:t>
            </w:r>
            <w:r>
              <w:rPr>
                <w:spacing w:val="-15"/>
                <w:sz w:val="20"/>
              </w:rPr>
              <w:t> </w:t>
            </w:r>
            <w:r>
              <w:rPr>
                <w:sz w:val="20"/>
              </w:rPr>
              <w:t>people</w:t>
            </w:r>
            <w:r>
              <w:rPr>
                <w:spacing w:val="-15"/>
                <w:sz w:val="20"/>
              </w:rPr>
              <w:t> </w:t>
            </w:r>
            <w:r>
              <w:rPr>
                <w:sz w:val="20"/>
              </w:rPr>
              <w:t>-</w:t>
            </w:r>
            <w:r>
              <w:rPr>
                <w:spacing w:val="-16"/>
                <w:sz w:val="20"/>
              </w:rPr>
              <w:t> </w:t>
            </w:r>
            <w:r>
              <w:rPr>
                <w:sz w:val="20"/>
              </w:rPr>
              <w:t>the</w:t>
            </w:r>
            <w:r>
              <w:rPr>
                <w:spacing w:val="-14"/>
                <w:sz w:val="20"/>
              </w:rPr>
              <w:t> </w:t>
            </w:r>
            <w:r>
              <w:rPr>
                <w:sz w:val="20"/>
              </w:rPr>
              <w:t>workers in</w:t>
            </w:r>
            <w:r>
              <w:rPr>
                <w:spacing w:val="-14"/>
                <w:sz w:val="20"/>
              </w:rPr>
              <w:t> </w:t>
            </w:r>
            <w:r>
              <w:rPr>
                <w:sz w:val="20"/>
              </w:rPr>
              <w:t>these</w:t>
            </w:r>
            <w:r>
              <w:rPr>
                <w:spacing w:val="-13"/>
                <w:sz w:val="20"/>
              </w:rPr>
              <w:t> </w:t>
            </w:r>
            <w:r>
              <w:rPr>
                <w:sz w:val="20"/>
              </w:rPr>
              <w:t>stores</w:t>
            </w:r>
            <w:r>
              <w:rPr>
                <w:spacing w:val="-13"/>
                <w:sz w:val="20"/>
              </w:rPr>
              <w:t> </w:t>
            </w:r>
            <w:r>
              <w:rPr>
                <w:sz w:val="20"/>
              </w:rPr>
              <w:t>have</w:t>
            </w:r>
            <w:r>
              <w:rPr>
                <w:spacing w:val="-13"/>
                <w:sz w:val="20"/>
              </w:rPr>
              <w:t> </w:t>
            </w:r>
            <w:r>
              <w:rPr>
                <w:sz w:val="20"/>
              </w:rPr>
              <w:t>rules</w:t>
            </w:r>
            <w:r>
              <w:rPr>
                <w:spacing w:val="-15"/>
                <w:sz w:val="20"/>
              </w:rPr>
              <w:t> </w:t>
            </w:r>
            <w:r>
              <w:rPr>
                <w:sz w:val="20"/>
              </w:rPr>
              <w:t>-</w:t>
            </w:r>
            <w:r>
              <w:rPr>
                <w:spacing w:val="-13"/>
                <w:sz w:val="20"/>
              </w:rPr>
              <w:t> </w:t>
            </w:r>
            <w:r>
              <w:rPr>
                <w:sz w:val="20"/>
              </w:rPr>
              <w:t>and</w:t>
            </w:r>
            <w:r>
              <w:rPr>
                <w:spacing w:val="-14"/>
                <w:sz w:val="20"/>
              </w:rPr>
              <w:t> </w:t>
            </w:r>
            <w:r>
              <w:rPr>
                <w:sz w:val="20"/>
              </w:rPr>
              <w:t>when</w:t>
            </w:r>
            <w:r>
              <w:rPr>
                <w:spacing w:val="-14"/>
                <w:sz w:val="20"/>
              </w:rPr>
              <w:t> </w:t>
            </w:r>
            <w:r>
              <w:rPr>
                <w:sz w:val="20"/>
              </w:rPr>
              <w:t>you</w:t>
            </w:r>
            <w:r>
              <w:rPr>
                <w:spacing w:val="-14"/>
                <w:sz w:val="20"/>
              </w:rPr>
              <w:t> </w:t>
            </w:r>
            <w:r>
              <w:rPr>
                <w:sz w:val="20"/>
              </w:rPr>
              <w:t>have</w:t>
            </w:r>
            <w:r>
              <w:rPr>
                <w:spacing w:val="-13"/>
                <w:sz w:val="20"/>
              </w:rPr>
              <w:t> </w:t>
            </w:r>
            <w:r>
              <w:rPr>
                <w:sz w:val="20"/>
              </w:rPr>
              <w:t>a</w:t>
            </w:r>
            <w:r>
              <w:rPr>
                <w:spacing w:val="-14"/>
                <w:sz w:val="20"/>
              </w:rPr>
              <w:t> </w:t>
            </w:r>
            <w:r>
              <w:rPr>
                <w:sz w:val="20"/>
              </w:rPr>
              <w:t>big</w:t>
            </w:r>
            <w:r>
              <w:rPr>
                <w:spacing w:val="-15"/>
                <w:sz w:val="20"/>
              </w:rPr>
              <w:t> </w:t>
            </w:r>
            <w:r>
              <w:rPr>
                <w:sz w:val="20"/>
              </w:rPr>
              <w:t>family</w:t>
            </w:r>
            <w:r>
              <w:rPr>
                <w:spacing w:val="-14"/>
                <w:sz w:val="20"/>
              </w:rPr>
              <w:t> </w:t>
            </w:r>
            <w:r>
              <w:rPr>
                <w:sz w:val="20"/>
              </w:rPr>
              <w:t>it</w:t>
            </w:r>
            <w:r>
              <w:rPr>
                <w:spacing w:val="-15"/>
                <w:sz w:val="20"/>
              </w:rPr>
              <w:t> </w:t>
            </w:r>
            <w:r>
              <w:rPr>
                <w:sz w:val="20"/>
              </w:rPr>
              <w:t>creates</w:t>
            </w:r>
            <w:r>
              <w:rPr>
                <w:spacing w:val="-13"/>
                <w:sz w:val="20"/>
              </w:rPr>
              <w:t> </w:t>
            </w:r>
            <w:r>
              <w:rPr>
                <w:sz w:val="20"/>
              </w:rPr>
              <w:t>a</w:t>
            </w:r>
            <w:r>
              <w:rPr>
                <w:spacing w:val="-14"/>
                <w:sz w:val="20"/>
              </w:rPr>
              <w:t> </w:t>
            </w:r>
            <w:r>
              <w:rPr>
                <w:sz w:val="20"/>
              </w:rPr>
              <w:t>tension </w:t>
            </w:r>
            <w:r>
              <w:rPr>
                <w:spacing w:val="-2"/>
                <w:sz w:val="20"/>
              </w:rPr>
              <w:t>between</w:t>
            </w:r>
            <w:r>
              <w:rPr>
                <w:spacing w:val="-13"/>
                <w:sz w:val="20"/>
              </w:rPr>
              <w:t> </w:t>
            </w:r>
            <w:r>
              <w:rPr>
                <w:spacing w:val="-2"/>
                <w:sz w:val="20"/>
              </w:rPr>
              <w:t>them</w:t>
            </w:r>
            <w:r>
              <w:rPr>
                <w:spacing w:val="-13"/>
                <w:sz w:val="20"/>
              </w:rPr>
              <w:t> </w:t>
            </w:r>
            <w:r>
              <w:rPr>
                <w:spacing w:val="-2"/>
                <w:sz w:val="20"/>
              </w:rPr>
              <w:t>and</w:t>
            </w:r>
            <w:r>
              <w:rPr>
                <w:spacing w:val="-13"/>
                <w:sz w:val="20"/>
              </w:rPr>
              <w:t> </w:t>
            </w:r>
            <w:r>
              <w:rPr>
                <w:spacing w:val="-2"/>
                <w:sz w:val="20"/>
              </w:rPr>
              <w:t>us…</w:t>
            </w:r>
            <w:r>
              <w:rPr>
                <w:spacing w:val="-13"/>
                <w:sz w:val="20"/>
              </w:rPr>
              <w:t> </w:t>
            </w:r>
            <w:r>
              <w:rPr>
                <w:spacing w:val="-2"/>
                <w:sz w:val="20"/>
              </w:rPr>
              <w:t>Need</w:t>
            </w:r>
            <w:r>
              <w:rPr>
                <w:spacing w:val="-13"/>
                <w:sz w:val="20"/>
              </w:rPr>
              <w:t> </w:t>
            </w:r>
            <w:r>
              <w:rPr>
                <w:spacing w:val="-2"/>
                <w:sz w:val="20"/>
              </w:rPr>
              <w:t>to</w:t>
            </w:r>
            <w:r>
              <w:rPr>
                <w:spacing w:val="-13"/>
                <w:sz w:val="20"/>
              </w:rPr>
              <w:t> </w:t>
            </w:r>
            <w:r>
              <w:rPr>
                <w:spacing w:val="-2"/>
                <w:sz w:val="20"/>
              </w:rPr>
              <w:t>remove</w:t>
            </w:r>
            <w:r>
              <w:rPr>
                <w:spacing w:val="-12"/>
                <w:sz w:val="20"/>
              </w:rPr>
              <w:t> </w:t>
            </w:r>
            <w:r>
              <w:rPr>
                <w:spacing w:val="-2"/>
                <w:sz w:val="20"/>
              </w:rPr>
              <w:t>the</w:t>
            </w:r>
            <w:r>
              <w:rPr>
                <w:spacing w:val="-12"/>
                <w:sz w:val="20"/>
              </w:rPr>
              <w:t> </w:t>
            </w:r>
            <w:r>
              <w:rPr>
                <w:spacing w:val="-2"/>
                <w:sz w:val="20"/>
              </w:rPr>
              <w:t>limits</w:t>
            </w:r>
            <w:r>
              <w:rPr>
                <w:spacing w:val="-11"/>
                <w:sz w:val="20"/>
              </w:rPr>
              <w:t> </w:t>
            </w:r>
            <w:r>
              <w:rPr>
                <w:spacing w:val="-2"/>
                <w:sz w:val="20"/>
              </w:rPr>
              <w:t>on</w:t>
            </w:r>
            <w:r>
              <w:rPr>
                <w:spacing w:val="-13"/>
                <w:sz w:val="20"/>
              </w:rPr>
              <w:t> </w:t>
            </w:r>
            <w:r>
              <w:rPr>
                <w:spacing w:val="-2"/>
                <w:sz w:val="20"/>
              </w:rPr>
              <w:t>what</w:t>
            </w:r>
            <w:r>
              <w:rPr>
                <w:spacing w:val="-14"/>
                <w:sz w:val="20"/>
              </w:rPr>
              <w:t> </w:t>
            </w:r>
            <w:r>
              <w:rPr>
                <w:spacing w:val="-2"/>
                <w:sz w:val="20"/>
              </w:rPr>
              <w:t>I</w:t>
            </w:r>
            <w:r>
              <w:rPr>
                <w:spacing w:val="-13"/>
                <w:sz w:val="20"/>
              </w:rPr>
              <w:t> </w:t>
            </w:r>
            <w:r>
              <w:rPr>
                <w:spacing w:val="-2"/>
                <w:sz w:val="20"/>
              </w:rPr>
              <w:t>can</w:t>
            </w:r>
            <w:r>
              <w:rPr>
                <w:spacing w:val="-13"/>
                <w:sz w:val="20"/>
              </w:rPr>
              <w:t> </w:t>
            </w:r>
            <w:r>
              <w:rPr>
                <w:spacing w:val="-2"/>
                <w:sz w:val="20"/>
              </w:rPr>
              <w:t>buy</w:t>
            </w:r>
            <w:r>
              <w:rPr>
                <w:spacing w:val="-12"/>
                <w:sz w:val="20"/>
              </w:rPr>
              <w:t> </w:t>
            </w:r>
            <w:r>
              <w:rPr>
                <w:spacing w:val="-2"/>
                <w:sz w:val="20"/>
              </w:rPr>
              <w:t>especially</w:t>
            </w:r>
            <w:r>
              <w:rPr>
                <w:spacing w:val="-13"/>
                <w:sz w:val="20"/>
              </w:rPr>
              <w:t> </w:t>
            </w:r>
            <w:r>
              <w:rPr>
                <w:spacing w:val="-2"/>
                <w:sz w:val="20"/>
              </w:rPr>
              <w:t>when </w:t>
            </w:r>
            <w:r>
              <w:rPr>
                <w:spacing w:val="-4"/>
                <w:sz w:val="20"/>
              </w:rPr>
              <w:t>there</w:t>
            </w:r>
            <w:r>
              <w:rPr>
                <w:spacing w:val="-12"/>
                <w:sz w:val="20"/>
              </w:rPr>
              <w:t> </w:t>
            </w:r>
            <w:r>
              <w:rPr>
                <w:spacing w:val="-4"/>
                <w:sz w:val="20"/>
              </w:rPr>
              <w:t>is</w:t>
            </w:r>
            <w:r>
              <w:rPr>
                <w:spacing w:val="-12"/>
                <w:sz w:val="20"/>
              </w:rPr>
              <w:t> </w:t>
            </w:r>
            <w:r>
              <w:rPr>
                <w:spacing w:val="-4"/>
                <w:sz w:val="20"/>
              </w:rPr>
              <w:t>a</w:t>
            </w:r>
            <w:r>
              <w:rPr>
                <w:spacing w:val="-12"/>
                <w:sz w:val="20"/>
              </w:rPr>
              <w:t> </w:t>
            </w:r>
            <w:r>
              <w:rPr>
                <w:spacing w:val="-4"/>
                <w:sz w:val="20"/>
              </w:rPr>
              <w:t>big</w:t>
            </w:r>
            <w:r>
              <w:rPr>
                <w:spacing w:val="-12"/>
                <w:sz w:val="20"/>
              </w:rPr>
              <w:t> </w:t>
            </w:r>
            <w:r>
              <w:rPr>
                <w:spacing w:val="-4"/>
                <w:sz w:val="20"/>
              </w:rPr>
              <w:t>family.</w:t>
            </w:r>
            <w:r>
              <w:rPr>
                <w:spacing w:val="-12"/>
                <w:sz w:val="20"/>
              </w:rPr>
              <w:t> </w:t>
            </w:r>
            <w:r>
              <w:rPr>
                <w:spacing w:val="-4"/>
                <w:sz w:val="20"/>
              </w:rPr>
              <w:t>(I</w:t>
            </w:r>
            <w:r>
              <w:rPr>
                <w:spacing w:val="-11"/>
                <w:sz w:val="20"/>
              </w:rPr>
              <w:t> </w:t>
            </w:r>
            <w:r>
              <w:rPr>
                <w:spacing w:val="-4"/>
                <w:sz w:val="20"/>
              </w:rPr>
              <w:t>also</w:t>
            </w:r>
            <w:r>
              <w:rPr>
                <w:spacing w:val="-12"/>
                <w:sz w:val="20"/>
              </w:rPr>
              <w:t> </w:t>
            </w:r>
            <w:r>
              <w:rPr>
                <w:spacing w:val="-4"/>
                <w:sz w:val="20"/>
              </w:rPr>
              <w:t>don’t</w:t>
            </w:r>
            <w:r>
              <w:rPr>
                <w:spacing w:val="-12"/>
                <w:sz w:val="20"/>
              </w:rPr>
              <w:t> </w:t>
            </w:r>
            <w:r>
              <w:rPr>
                <w:spacing w:val="-4"/>
                <w:sz w:val="20"/>
              </w:rPr>
              <w:t>like</w:t>
            </w:r>
            <w:r>
              <w:rPr>
                <w:spacing w:val="-12"/>
                <w:sz w:val="20"/>
              </w:rPr>
              <w:t> </w:t>
            </w:r>
            <w:r>
              <w:rPr>
                <w:spacing w:val="-4"/>
                <w:sz w:val="20"/>
              </w:rPr>
              <w:t>being</w:t>
            </w:r>
            <w:r>
              <w:rPr>
                <w:spacing w:val="-12"/>
                <w:sz w:val="20"/>
              </w:rPr>
              <w:t> </w:t>
            </w:r>
            <w:r>
              <w:rPr>
                <w:spacing w:val="-4"/>
                <w:sz w:val="20"/>
              </w:rPr>
              <w:t>followed</w:t>
            </w:r>
            <w:r>
              <w:rPr>
                <w:spacing w:val="-12"/>
                <w:sz w:val="20"/>
              </w:rPr>
              <w:t> </w:t>
            </w:r>
            <w:r>
              <w:rPr>
                <w:spacing w:val="-4"/>
                <w:sz w:val="20"/>
              </w:rPr>
              <w:t>around,</w:t>
            </w:r>
            <w:r>
              <w:rPr>
                <w:spacing w:val="-12"/>
                <w:sz w:val="20"/>
              </w:rPr>
              <w:t> </w:t>
            </w:r>
            <w:r>
              <w:rPr>
                <w:spacing w:val="-4"/>
                <w:sz w:val="20"/>
              </w:rPr>
              <w:t>watched</w:t>
            </w:r>
            <w:r>
              <w:rPr>
                <w:spacing w:val="-12"/>
                <w:sz w:val="20"/>
              </w:rPr>
              <w:t> </w:t>
            </w:r>
            <w:r>
              <w:rPr>
                <w:spacing w:val="-4"/>
                <w:sz w:val="20"/>
              </w:rPr>
              <w:t>by</w:t>
            </w:r>
            <w:r>
              <w:rPr>
                <w:spacing w:val="-11"/>
                <w:sz w:val="20"/>
              </w:rPr>
              <w:t> </w:t>
            </w:r>
            <w:r>
              <w:rPr>
                <w:spacing w:val="-4"/>
                <w:sz w:val="20"/>
              </w:rPr>
              <w:t>people</w:t>
            </w:r>
            <w:r>
              <w:rPr>
                <w:spacing w:val="-12"/>
                <w:sz w:val="20"/>
              </w:rPr>
              <w:t> </w:t>
            </w:r>
            <w:r>
              <w:rPr>
                <w:spacing w:val="-4"/>
                <w:sz w:val="20"/>
              </w:rPr>
              <w:t>when </w:t>
            </w:r>
            <w:r>
              <w:rPr>
                <w:sz w:val="20"/>
              </w:rPr>
              <w:t>I</w:t>
            </w:r>
            <w:r>
              <w:rPr>
                <w:spacing w:val="-5"/>
                <w:sz w:val="20"/>
              </w:rPr>
              <w:t> </w:t>
            </w:r>
            <w:r>
              <w:rPr>
                <w:sz w:val="20"/>
              </w:rPr>
              <w:t>am</w:t>
            </w:r>
            <w:r>
              <w:rPr>
                <w:spacing w:val="-5"/>
                <w:sz w:val="20"/>
              </w:rPr>
              <w:t> </w:t>
            </w:r>
            <w:r>
              <w:rPr>
                <w:sz w:val="20"/>
              </w:rPr>
              <w:t>shopping</w:t>
            </w:r>
            <w:r>
              <w:rPr>
                <w:spacing w:val="-4"/>
                <w:sz w:val="20"/>
              </w:rPr>
              <w:t> </w:t>
            </w:r>
            <w:r>
              <w:rPr>
                <w:sz w:val="20"/>
              </w:rPr>
              <w:t>for</w:t>
            </w:r>
            <w:r>
              <w:rPr>
                <w:spacing w:val="-5"/>
                <w:sz w:val="20"/>
              </w:rPr>
              <w:t> </w:t>
            </w:r>
            <w:r>
              <w:rPr>
                <w:sz w:val="20"/>
              </w:rPr>
              <w:t>my</w:t>
            </w:r>
            <w:r>
              <w:rPr>
                <w:spacing w:val="-5"/>
                <w:sz w:val="20"/>
              </w:rPr>
              <w:t> </w:t>
            </w:r>
            <w:r>
              <w:rPr>
                <w:sz w:val="20"/>
              </w:rPr>
              <w:t>large</w:t>
            </w:r>
            <w:r>
              <w:rPr>
                <w:spacing w:val="-4"/>
                <w:sz w:val="20"/>
              </w:rPr>
              <w:t> </w:t>
            </w:r>
            <w:r>
              <w:rPr>
                <w:sz w:val="20"/>
              </w:rPr>
              <w:t>family)</w:t>
            </w:r>
          </w:p>
        </w:tc>
      </w:tr>
      <w:tr>
        <w:trPr>
          <w:trHeight w:val="4485" w:hRule="atLeast"/>
        </w:trPr>
        <w:tc>
          <w:tcPr>
            <w:tcW w:w="2161" w:type="dxa"/>
            <w:shd w:val="clear" w:color="auto" w:fill="FAE3D4"/>
          </w:tcPr>
          <w:p>
            <w:pPr>
              <w:pStyle w:val="TableParagraph"/>
              <w:spacing w:line="300" w:lineRule="auto" w:before="198"/>
              <w:ind w:left="107" w:right="81"/>
              <w:rPr>
                <w:rFonts w:ascii="Calibri"/>
                <w:b/>
                <w:sz w:val="20"/>
              </w:rPr>
            </w:pPr>
            <w:r>
              <w:rPr>
                <w:rFonts w:ascii="Calibri"/>
                <w:b/>
                <w:w w:val="105"/>
                <w:sz w:val="20"/>
              </w:rPr>
              <w:t>Healthy</w:t>
            </w:r>
            <w:r>
              <w:rPr>
                <w:rFonts w:ascii="Calibri"/>
                <w:b/>
                <w:spacing w:val="-10"/>
                <w:w w:val="105"/>
                <w:sz w:val="20"/>
              </w:rPr>
              <w:t> </w:t>
            </w:r>
            <w:r>
              <w:rPr>
                <w:rFonts w:ascii="Calibri"/>
                <w:b/>
                <w:w w:val="105"/>
                <w:sz w:val="20"/>
              </w:rPr>
              <w:t>food</w:t>
            </w:r>
            <w:r>
              <w:rPr>
                <w:rFonts w:ascii="Calibri"/>
                <w:b/>
                <w:spacing w:val="-9"/>
                <w:w w:val="105"/>
                <w:sz w:val="20"/>
              </w:rPr>
              <w:t> </w:t>
            </w:r>
            <w:r>
              <w:rPr>
                <w:rFonts w:ascii="Calibri"/>
                <w:b/>
                <w:w w:val="105"/>
                <w:sz w:val="20"/>
              </w:rPr>
              <w:t>/ </w:t>
            </w:r>
            <w:r>
              <w:rPr>
                <w:rFonts w:ascii="Calibri"/>
                <w:b/>
                <w:spacing w:val="-2"/>
                <w:w w:val="105"/>
                <w:sz w:val="20"/>
              </w:rPr>
              <w:t>nutrition</w:t>
            </w:r>
          </w:p>
        </w:tc>
        <w:tc>
          <w:tcPr>
            <w:tcW w:w="8288" w:type="dxa"/>
            <w:shd w:val="clear" w:color="auto" w:fill="FAE3D4"/>
          </w:tcPr>
          <w:p>
            <w:pPr>
              <w:pStyle w:val="TableParagraph"/>
              <w:spacing w:line="348" w:lineRule="auto" w:before="222"/>
              <w:ind w:left="210" w:right="124"/>
              <w:rPr>
                <w:sz w:val="20"/>
              </w:rPr>
            </w:pPr>
            <w:r>
              <w:rPr>
                <w:spacing w:val="-6"/>
                <w:sz w:val="20"/>
              </w:rPr>
              <w:t>It’s very difficult to get vegetables, fresh vegetables.</w:t>
            </w:r>
            <w:r>
              <w:rPr>
                <w:spacing w:val="-8"/>
                <w:sz w:val="20"/>
              </w:rPr>
              <w:t> </w:t>
            </w:r>
            <w:r>
              <w:rPr>
                <w:spacing w:val="-6"/>
                <w:sz w:val="20"/>
              </w:rPr>
              <w:t>You have to get there at the crack </w:t>
            </w:r>
            <w:r>
              <w:rPr>
                <w:sz w:val="20"/>
              </w:rPr>
              <w:t>of</w:t>
            </w:r>
            <w:r>
              <w:rPr>
                <w:spacing w:val="-5"/>
                <w:sz w:val="20"/>
              </w:rPr>
              <w:t> </w:t>
            </w:r>
            <w:r>
              <w:rPr>
                <w:sz w:val="20"/>
              </w:rPr>
              <w:t>dawn</w:t>
            </w:r>
            <w:r>
              <w:rPr>
                <w:spacing w:val="-5"/>
                <w:sz w:val="20"/>
              </w:rPr>
              <w:t> </w:t>
            </w:r>
            <w:r>
              <w:rPr>
                <w:sz w:val="20"/>
              </w:rPr>
              <w:t>and</w:t>
            </w:r>
            <w:r>
              <w:rPr>
                <w:spacing w:val="-5"/>
                <w:sz w:val="20"/>
              </w:rPr>
              <w:t> </w:t>
            </w:r>
            <w:r>
              <w:rPr>
                <w:sz w:val="20"/>
              </w:rPr>
              <w:t>be</w:t>
            </w:r>
            <w:r>
              <w:rPr>
                <w:spacing w:val="-4"/>
                <w:sz w:val="20"/>
              </w:rPr>
              <w:t> </w:t>
            </w:r>
            <w:r>
              <w:rPr>
                <w:sz w:val="20"/>
              </w:rPr>
              <w:t>there</w:t>
            </w:r>
            <w:r>
              <w:rPr>
                <w:spacing w:val="-4"/>
                <w:sz w:val="20"/>
              </w:rPr>
              <w:t> </w:t>
            </w:r>
            <w:r>
              <w:rPr>
                <w:sz w:val="20"/>
              </w:rPr>
              <w:t>for</w:t>
            </w:r>
            <w:r>
              <w:rPr>
                <w:spacing w:val="-5"/>
                <w:sz w:val="20"/>
              </w:rPr>
              <w:t> </w:t>
            </w:r>
            <w:r>
              <w:rPr>
                <w:sz w:val="20"/>
              </w:rPr>
              <w:t>the</w:t>
            </w:r>
            <w:r>
              <w:rPr>
                <w:spacing w:val="-4"/>
                <w:sz w:val="20"/>
              </w:rPr>
              <w:t> </w:t>
            </w:r>
            <w:r>
              <w:rPr>
                <w:sz w:val="20"/>
              </w:rPr>
              <w:t>first</w:t>
            </w:r>
            <w:r>
              <w:rPr>
                <w:spacing w:val="-6"/>
                <w:sz w:val="20"/>
              </w:rPr>
              <w:t> </w:t>
            </w:r>
            <w:r>
              <w:rPr>
                <w:sz w:val="20"/>
              </w:rPr>
              <w:t>few</w:t>
            </w:r>
            <w:r>
              <w:rPr>
                <w:spacing w:val="-4"/>
                <w:sz w:val="20"/>
              </w:rPr>
              <w:t> </w:t>
            </w:r>
            <w:r>
              <w:rPr>
                <w:sz w:val="20"/>
              </w:rPr>
              <w:t>hrs.</w:t>
            </w:r>
          </w:p>
          <w:p>
            <w:pPr>
              <w:pStyle w:val="TableParagraph"/>
              <w:spacing w:before="103"/>
              <w:rPr>
                <w:sz w:val="20"/>
              </w:rPr>
            </w:pPr>
          </w:p>
          <w:p>
            <w:pPr>
              <w:pStyle w:val="TableParagraph"/>
              <w:spacing w:line="348" w:lineRule="auto"/>
              <w:ind w:left="210" w:right="307"/>
              <w:rPr>
                <w:sz w:val="20"/>
              </w:rPr>
            </w:pPr>
            <w:r>
              <w:rPr>
                <w:spacing w:val="-2"/>
                <w:sz w:val="20"/>
              </w:rPr>
              <w:t>The</w:t>
            </w:r>
            <w:r>
              <w:rPr>
                <w:spacing w:val="-13"/>
                <w:sz w:val="20"/>
              </w:rPr>
              <w:t> </w:t>
            </w:r>
            <w:r>
              <w:rPr>
                <w:spacing w:val="-2"/>
                <w:sz w:val="20"/>
              </w:rPr>
              <w:t>unhealthy</w:t>
            </w:r>
            <w:r>
              <w:rPr>
                <w:spacing w:val="-14"/>
                <w:sz w:val="20"/>
              </w:rPr>
              <w:t> </w:t>
            </w:r>
            <w:r>
              <w:rPr>
                <w:spacing w:val="-2"/>
                <w:sz w:val="20"/>
              </w:rPr>
              <w:t>food</w:t>
            </w:r>
            <w:r>
              <w:rPr>
                <w:spacing w:val="-14"/>
                <w:sz w:val="20"/>
              </w:rPr>
              <w:t> </w:t>
            </w:r>
            <w:r>
              <w:rPr>
                <w:spacing w:val="-2"/>
                <w:sz w:val="20"/>
              </w:rPr>
              <w:t>is</w:t>
            </w:r>
            <w:r>
              <w:rPr>
                <w:spacing w:val="-13"/>
                <w:sz w:val="20"/>
              </w:rPr>
              <w:t> </w:t>
            </w:r>
            <w:r>
              <w:rPr>
                <w:spacing w:val="-2"/>
                <w:sz w:val="20"/>
              </w:rPr>
              <w:t>the</w:t>
            </w:r>
            <w:r>
              <w:rPr>
                <w:spacing w:val="-13"/>
                <w:sz w:val="20"/>
              </w:rPr>
              <w:t> </w:t>
            </w:r>
            <w:r>
              <w:rPr>
                <w:spacing w:val="-2"/>
                <w:sz w:val="20"/>
              </w:rPr>
              <w:t>food</w:t>
            </w:r>
            <w:r>
              <w:rPr>
                <w:spacing w:val="-14"/>
                <w:sz w:val="20"/>
              </w:rPr>
              <w:t> </w:t>
            </w:r>
            <w:r>
              <w:rPr>
                <w:spacing w:val="-2"/>
                <w:sz w:val="20"/>
              </w:rPr>
              <w:t>we</w:t>
            </w:r>
            <w:r>
              <w:rPr>
                <w:spacing w:val="-13"/>
                <w:sz w:val="20"/>
              </w:rPr>
              <w:t> </w:t>
            </w:r>
            <w:r>
              <w:rPr>
                <w:spacing w:val="-2"/>
                <w:sz w:val="20"/>
              </w:rPr>
              <w:t>can</w:t>
            </w:r>
            <w:r>
              <w:rPr>
                <w:spacing w:val="-14"/>
                <w:sz w:val="20"/>
              </w:rPr>
              <w:t> </w:t>
            </w:r>
            <w:r>
              <w:rPr>
                <w:spacing w:val="-2"/>
                <w:sz w:val="20"/>
              </w:rPr>
              <w:t>rely</w:t>
            </w:r>
            <w:r>
              <w:rPr>
                <w:spacing w:val="-14"/>
                <w:sz w:val="20"/>
              </w:rPr>
              <w:t> </w:t>
            </w:r>
            <w:r>
              <w:rPr>
                <w:spacing w:val="-2"/>
                <w:sz w:val="20"/>
              </w:rPr>
              <w:t>on.</w:t>
            </w:r>
            <w:r>
              <w:rPr>
                <w:spacing w:val="-14"/>
                <w:sz w:val="20"/>
              </w:rPr>
              <w:t> </w:t>
            </w:r>
            <w:r>
              <w:rPr>
                <w:spacing w:val="-2"/>
                <w:sz w:val="20"/>
              </w:rPr>
              <w:t>All</w:t>
            </w:r>
            <w:r>
              <w:rPr>
                <w:spacing w:val="-13"/>
                <w:sz w:val="20"/>
              </w:rPr>
              <w:t> </w:t>
            </w:r>
            <w:r>
              <w:rPr>
                <w:spacing w:val="-2"/>
                <w:sz w:val="20"/>
              </w:rPr>
              <w:t>we</w:t>
            </w:r>
            <w:r>
              <w:rPr>
                <w:spacing w:val="-13"/>
                <w:sz w:val="20"/>
              </w:rPr>
              <w:t> </w:t>
            </w:r>
            <w:r>
              <w:rPr>
                <w:spacing w:val="-2"/>
                <w:sz w:val="20"/>
              </w:rPr>
              <w:t>can</w:t>
            </w:r>
            <w:r>
              <w:rPr>
                <w:spacing w:val="-14"/>
                <w:sz w:val="20"/>
              </w:rPr>
              <w:t> </w:t>
            </w:r>
            <w:r>
              <w:rPr>
                <w:spacing w:val="-2"/>
                <w:sz w:val="20"/>
              </w:rPr>
              <w:t>access</w:t>
            </w:r>
            <w:r>
              <w:rPr>
                <w:spacing w:val="-13"/>
                <w:sz w:val="20"/>
              </w:rPr>
              <w:t> </w:t>
            </w:r>
            <w:r>
              <w:rPr>
                <w:spacing w:val="-2"/>
                <w:sz w:val="20"/>
              </w:rPr>
              <w:t>normally</w:t>
            </w:r>
            <w:r>
              <w:rPr>
                <w:spacing w:val="-14"/>
                <w:sz w:val="20"/>
              </w:rPr>
              <w:t> </w:t>
            </w:r>
            <w:r>
              <w:rPr>
                <w:spacing w:val="-2"/>
                <w:sz w:val="20"/>
              </w:rPr>
              <w:t>is</w:t>
            </w:r>
            <w:r>
              <w:rPr>
                <w:spacing w:val="-13"/>
                <w:sz w:val="20"/>
              </w:rPr>
              <w:t> </w:t>
            </w:r>
            <w:r>
              <w:rPr>
                <w:spacing w:val="-2"/>
                <w:sz w:val="20"/>
              </w:rPr>
              <w:t>lots</w:t>
            </w:r>
            <w:r>
              <w:rPr>
                <w:spacing w:val="-13"/>
                <w:sz w:val="20"/>
              </w:rPr>
              <w:t> </w:t>
            </w:r>
            <w:r>
              <w:rPr>
                <w:spacing w:val="-2"/>
                <w:sz w:val="20"/>
              </w:rPr>
              <w:t>of </w:t>
            </w:r>
            <w:r>
              <w:rPr>
                <w:spacing w:val="-6"/>
                <w:sz w:val="20"/>
              </w:rPr>
              <w:t>crap - high sugar,</w:t>
            </w:r>
            <w:r>
              <w:rPr>
                <w:spacing w:val="-7"/>
                <w:sz w:val="20"/>
              </w:rPr>
              <w:t> </w:t>
            </w:r>
            <w:r>
              <w:rPr>
                <w:spacing w:val="-6"/>
                <w:sz w:val="20"/>
              </w:rPr>
              <w:t>high salt,</w:t>
            </w:r>
            <w:r>
              <w:rPr>
                <w:spacing w:val="-7"/>
                <w:sz w:val="20"/>
              </w:rPr>
              <w:t> </w:t>
            </w:r>
            <w:r>
              <w:rPr>
                <w:spacing w:val="-6"/>
                <w:sz w:val="20"/>
              </w:rPr>
              <w:t>processed foods. Bulk chips and nuggets is</w:t>
            </w:r>
            <w:r>
              <w:rPr>
                <w:spacing w:val="-7"/>
                <w:sz w:val="20"/>
              </w:rPr>
              <w:t> </w:t>
            </w:r>
            <w:r>
              <w:rPr>
                <w:spacing w:val="-6"/>
                <w:sz w:val="20"/>
              </w:rPr>
              <w:t>cheaper and </w:t>
            </w:r>
            <w:r>
              <w:rPr>
                <w:sz w:val="20"/>
              </w:rPr>
              <w:t>much less nutritious</w:t>
            </w:r>
          </w:p>
          <w:p>
            <w:pPr>
              <w:pStyle w:val="TableParagraph"/>
              <w:spacing w:before="101"/>
              <w:rPr>
                <w:sz w:val="20"/>
              </w:rPr>
            </w:pPr>
          </w:p>
          <w:p>
            <w:pPr>
              <w:pStyle w:val="TableParagraph"/>
              <w:spacing w:line="348" w:lineRule="auto"/>
              <w:ind w:left="210"/>
              <w:rPr>
                <w:sz w:val="20"/>
              </w:rPr>
            </w:pPr>
            <w:r>
              <w:rPr>
                <w:spacing w:val="-4"/>
                <w:sz w:val="20"/>
              </w:rPr>
              <w:t>Dinner</w:t>
            </w:r>
            <w:r>
              <w:rPr>
                <w:spacing w:val="-12"/>
                <w:sz w:val="20"/>
              </w:rPr>
              <w:t> </w:t>
            </w:r>
            <w:r>
              <w:rPr>
                <w:spacing w:val="-4"/>
                <w:sz w:val="20"/>
              </w:rPr>
              <w:t>packs</w:t>
            </w:r>
            <w:r>
              <w:rPr>
                <w:spacing w:val="-10"/>
                <w:sz w:val="20"/>
              </w:rPr>
              <w:t> </w:t>
            </w:r>
            <w:r>
              <w:rPr>
                <w:spacing w:val="-4"/>
                <w:sz w:val="20"/>
              </w:rPr>
              <w:t>are</w:t>
            </w:r>
            <w:r>
              <w:rPr>
                <w:spacing w:val="-12"/>
                <w:sz w:val="20"/>
              </w:rPr>
              <w:t> </w:t>
            </w:r>
            <w:r>
              <w:rPr>
                <w:spacing w:val="-4"/>
                <w:sz w:val="20"/>
              </w:rPr>
              <w:t>good</w:t>
            </w:r>
            <w:r>
              <w:rPr>
                <w:spacing w:val="-12"/>
                <w:sz w:val="20"/>
              </w:rPr>
              <w:t> </w:t>
            </w:r>
            <w:r>
              <w:rPr>
                <w:spacing w:val="-4"/>
                <w:sz w:val="20"/>
              </w:rPr>
              <w:t>for</w:t>
            </w:r>
            <w:r>
              <w:rPr>
                <w:spacing w:val="-11"/>
                <w:sz w:val="20"/>
              </w:rPr>
              <w:t> </w:t>
            </w:r>
            <w:r>
              <w:rPr>
                <w:spacing w:val="-4"/>
                <w:sz w:val="20"/>
              </w:rPr>
              <w:t>people</w:t>
            </w:r>
            <w:r>
              <w:rPr>
                <w:spacing w:val="-11"/>
                <w:sz w:val="20"/>
              </w:rPr>
              <w:t> </w:t>
            </w:r>
            <w:r>
              <w:rPr>
                <w:spacing w:val="-4"/>
                <w:sz w:val="20"/>
              </w:rPr>
              <w:t>who</w:t>
            </w:r>
            <w:r>
              <w:rPr>
                <w:spacing w:val="-12"/>
                <w:sz w:val="20"/>
              </w:rPr>
              <w:t> </w:t>
            </w:r>
            <w:r>
              <w:rPr>
                <w:spacing w:val="-4"/>
                <w:sz w:val="20"/>
              </w:rPr>
              <w:t>cant</w:t>
            </w:r>
            <w:r>
              <w:rPr>
                <w:spacing w:val="-12"/>
                <w:sz w:val="20"/>
              </w:rPr>
              <w:t> </w:t>
            </w:r>
            <w:r>
              <w:rPr>
                <w:spacing w:val="-4"/>
                <w:sz w:val="20"/>
              </w:rPr>
              <w:t>cook.</w:t>
            </w:r>
            <w:r>
              <w:rPr>
                <w:spacing w:val="-11"/>
                <w:sz w:val="20"/>
              </w:rPr>
              <w:t> </w:t>
            </w:r>
            <w:r>
              <w:rPr>
                <w:spacing w:val="-4"/>
                <w:sz w:val="20"/>
              </w:rPr>
              <w:t>They've</w:t>
            </w:r>
            <w:r>
              <w:rPr>
                <w:spacing w:val="-11"/>
                <w:sz w:val="20"/>
              </w:rPr>
              <w:t> </w:t>
            </w:r>
            <w:r>
              <w:rPr>
                <w:spacing w:val="-4"/>
                <w:sz w:val="20"/>
              </w:rPr>
              <w:t>gone</w:t>
            </w:r>
            <w:r>
              <w:rPr>
                <w:spacing w:val="-11"/>
                <w:sz w:val="20"/>
              </w:rPr>
              <w:t> </w:t>
            </w:r>
            <w:r>
              <w:rPr>
                <w:spacing w:val="-4"/>
                <w:sz w:val="20"/>
              </w:rPr>
              <w:t>up</w:t>
            </w:r>
            <w:r>
              <w:rPr>
                <w:spacing w:val="-11"/>
                <w:sz w:val="20"/>
              </w:rPr>
              <w:t> </w:t>
            </w:r>
            <w:r>
              <w:rPr>
                <w:spacing w:val="-4"/>
                <w:sz w:val="20"/>
              </w:rPr>
              <w:t>in</w:t>
            </w:r>
            <w:r>
              <w:rPr>
                <w:spacing w:val="-12"/>
                <w:sz w:val="20"/>
              </w:rPr>
              <w:t> </w:t>
            </w:r>
            <w:r>
              <w:rPr>
                <w:spacing w:val="-4"/>
                <w:sz w:val="20"/>
              </w:rPr>
              <w:t>price,</w:t>
            </w:r>
            <w:r>
              <w:rPr>
                <w:spacing w:val="-12"/>
                <w:sz w:val="20"/>
              </w:rPr>
              <w:t> </w:t>
            </w:r>
            <w:r>
              <w:rPr>
                <w:spacing w:val="-4"/>
                <w:sz w:val="20"/>
              </w:rPr>
              <w:t>but</w:t>
            </w:r>
            <w:r>
              <w:rPr>
                <w:spacing w:val="-12"/>
                <w:sz w:val="20"/>
              </w:rPr>
              <w:t> </w:t>
            </w:r>
            <w:r>
              <w:rPr>
                <w:spacing w:val="-4"/>
                <w:sz w:val="20"/>
              </w:rPr>
              <w:t>are</w:t>
            </w:r>
            <w:r>
              <w:rPr>
                <w:spacing w:val="-10"/>
                <w:sz w:val="20"/>
              </w:rPr>
              <w:t> </w:t>
            </w:r>
            <w:r>
              <w:rPr>
                <w:spacing w:val="-4"/>
                <w:sz w:val="20"/>
              </w:rPr>
              <w:t>a </w:t>
            </w:r>
            <w:r>
              <w:rPr>
                <w:sz w:val="20"/>
              </w:rPr>
              <w:t>great</w:t>
            </w:r>
            <w:r>
              <w:rPr>
                <w:spacing w:val="-16"/>
                <w:sz w:val="20"/>
              </w:rPr>
              <w:t> </w:t>
            </w:r>
            <w:r>
              <w:rPr>
                <w:sz w:val="20"/>
              </w:rPr>
              <w:t>way</w:t>
            </w:r>
            <w:r>
              <w:rPr>
                <w:spacing w:val="-16"/>
                <w:sz w:val="20"/>
              </w:rPr>
              <w:t> </w:t>
            </w:r>
            <w:r>
              <w:rPr>
                <w:sz w:val="20"/>
              </w:rPr>
              <w:t>for</w:t>
            </w:r>
            <w:r>
              <w:rPr>
                <w:spacing w:val="-16"/>
                <w:sz w:val="20"/>
              </w:rPr>
              <w:t> </w:t>
            </w:r>
            <w:r>
              <w:rPr>
                <w:sz w:val="20"/>
              </w:rPr>
              <w:t>people</w:t>
            </w:r>
            <w:r>
              <w:rPr>
                <w:spacing w:val="-16"/>
                <w:sz w:val="20"/>
              </w:rPr>
              <w:t> </w:t>
            </w:r>
            <w:r>
              <w:rPr>
                <w:sz w:val="20"/>
              </w:rPr>
              <w:t>to</w:t>
            </w:r>
            <w:r>
              <w:rPr>
                <w:spacing w:val="-16"/>
                <w:sz w:val="20"/>
              </w:rPr>
              <w:t> </w:t>
            </w:r>
            <w:r>
              <w:rPr>
                <w:sz w:val="20"/>
              </w:rPr>
              <w:t>access</w:t>
            </w:r>
            <w:r>
              <w:rPr>
                <w:spacing w:val="-15"/>
                <w:sz w:val="20"/>
              </w:rPr>
              <w:t> </w:t>
            </w:r>
            <w:r>
              <w:rPr>
                <w:sz w:val="20"/>
              </w:rPr>
              <w:t>food</w:t>
            </w:r>
            <w:r>
              <w:rPr>
                <w:spacing w:val="-16"/>
                <w:sz w:val="20"/>
              </w:rPr>
              <w:t> </w:t>
            </w:r>
            <w:r>
              <w:rPr>
                <w:sz w:val="20"/>
              </w:rPr>
              <w:t>especially</w:t>
            </w:r>
            <w:r>
              <w:rPr>
                <w:spacing w:val="-16"/>
                <w:sz w:val="20"/>
              </w:rPr>
              <w:t> </w:t>
            </w:r>
            <w:r>
              <w:rPr>
                <w:sz w:val="20"/>
              </w:rPr>
              <w:t>if</w:t>
            </w:r>
            <w:r>
              <w:rPr>
                <w:spacing w:val="-16"/>
                <w:sz w:val="20"/>
              </w:rPr>
              <w:t> </w:t>
            </w:r>
            <w:r>
              <w:rPr>
                <w:sz w:val="20"/>
              </w:rPr>
              <w:t>they</w:t>
            </w:r>
            <w:r>
              <w:rPr>
                <w:spacing w:val="-16"/>
                <w:sz w:val="20"/>
              </w:rPr>
              <w:t> </w:t>
            </w:r>
            <w:r>
              <w:rPr>
                <w:sz w:val="20"/>
              </w:rPr>
              <w:t>cant</w:t>
            </w:r>
            <w:r>
              <w:rPr>
                <w:spacing w:val="-16"/>
                <w:sz w:val="20"/>
              </w:rPr>
              <w:t> </w:t>
            </w:r>
            <w:r>
              <w:rPr>
                <w:sz w:val="20"/>
              </w:rPr>
              <w:t>cook.</w:t>
            </w:r>
          </w:p>
          <w:p>
            <w:pPr>
              <w:pStyle w:val="TableParagraph"/>
              <w:spacing w:before="104"/>
              <w:rPr>
                <w:sz w:val="20"/>
              </w:rPr>
            </w:pPr>
          </w:p>
          <w:p>
            <w:pPr>
              <w:pStyle w:val="TableParagraph"/>
              <w:spacing w:line="348" w:lineRule="auto"/>
              <w:ind w:left="210"/>
              <w:rPr>
                <w:sz w:val="20"/>
              </w:rPr>
            </w:pPr>
            <w:r>
              <w:rPr>
                <w:spacing w:val="-4"/>
                <w:sz w:val="20"/>
              </w:rPr>
              <w:t>Skill</w:t>
            </w:r>
            <w:r>
              <w:rPr>
                <w:spacing w:val="-12"/>
                <w:sz w:val="20"/>
              </w:rPr>
              <w:t> </w:t>
            </w:r>
            <w:r>
              <w:rPr>
                <w:spacing w:val="-4"/>
                <w:sz w:val="20"/>
              </w:rPr>
              <w:t>building</w:t>
            </w:r>
            <w:r>
              <w:rPr>
                <w:spacing w:val="-12"/>
                <w:sz w:val="20"/>
              </w:rPr>
              <w:t> </w:t>
            </w:r>
            <w:r>
              <w:rPr>
                <w:spacing w:val="-4"/>
                <w:sz w:val="20"/>
              </w:rPr>
              <w:t>/</w:t>
            </w:r>
            <w:r>
              <w:rPr>
                <w:spacing w:val="-12"/>
                <w:sz w:val="20"/>
              </w:rPr>
              <w:t> </w:t>
            </w:r>
            <w:r>
              <w:rPr>
                <w:spacing w:val="-4"/>
                <w:sz w:val="20"/>
              </w:rPr>
              <w:t>cooking</w:t>
            </w:r>
            <w:r>
              <w:rPr>
                <w:spacing w:val="-12"/>
                <w:sz w:val="20"/>
              </w:rPr>
              <w:t> </w:t>
            </w:r>
            <w:r>
              <w:rPr>
                <w:spacing w:val="-4"/>
                <w:sz w:val="20"/>
              </w:rPr>
              <w:t>–</w:t>
            </w:r>
            <w:r>
              <w:rPr>
                <w:spacing w:val="-12"/>
                <w:sz w:val="20"/>
              </w:rPr>
              <w:t> </w:t>
            </w:r>
            <w:r>
              <w:rPr>
                <w:spacing w:val="-4"/>
                <w:sz w:val="20"/>
              </w:rPr>
              <w:t>we</w:t>
            </w:r>
            <w:r>
              <w:rPr>
                <w:spacing w:val="-12"/>
                <w:sz w:val="20"/>
              </w:rPr>
              <w:t> </w:t>
            </w:r>
            <w:r>
              <w:rPr>
                <w:spacing w:val="-4"/>
                <w:sz w:val="20"/>
              </w:rPr>
              <w:t>are</w:t>
            </w:r>
            <w:r>
              <w:rPr>
                <w:spacing w:val="-12"/>
                <w:sz w:val="20"/>
              </w:rPr>
              <w:t> </w:t>
            </w:r>
            <w:r>
              <w:rPr>
                <w:spacing w:val="-4"/>
                <w:sz w:val="20"/>
              </w:rPr>
              <w:t>not</w:t>
            </w:r>
            <w:r>
              <w:rPr>
                <w:spacing w:val="-12"/>
                <w:sz w:val="20"/>
              </w:rPr>
              <w:t> </w:t>
            </w:r>
            <w:r>
              <w:rPr>
                <w:spacing w:val="-4"/>
                <w:sz w:val="20"/>
              </w:rPr>
              <w:t>sure</w:t>
            </w:r>
            <w:r>
              <w:rPr>
                <w:spacing w:val="-11"/>
                <w:sz w:val="20"/>
              </w:rPr>
              <w:t> </w:t>
            </w:r>
            <w:r>
              <w:rPr>
                <w:spacing w:val="-4"/>
                <w:sz w:val="20"/>
              </w:rPr>
              <w:t>what’s</w:t>
            </w:r>
            <w:r>
              <w:rPr>
                <w:spacing w:val="-12"/>
                <w:sz w:val="20"/>
              </w:rPr>
              <w:t> </w:t>
            </w:r>
            <w:r>
              <w:rPr>
                <w:spacing w:val="-4"/>
                <w:sz w:val="20"/>
              </w:rPr>
              <w:t>around</w:t>
            </w:r>
            <w:r>
              <w:rPr>
                <w:spacing w:val="-12"/>
                <w:sz w:val="20"/>
              </w:rPr>
              <w:t> </w:t>
            </w:r>
            <w:r>
              <w:rPr>
                <w:spacing w:val="-4"/>
                <w:sz w:val="20"/>
              </w:rPr>
              <w:t>for</w:t>
            </w:r>
            <w:r>
              <w:rPr>
                <w:spacing w:val="-12"/>
                <w:sz w:val="20"/>
              </w:rPr>
              <w:t> </w:t>
            </w:r>
            <w:r>
              <w:rPr>
                <w:spacing w:val="-4"/>
                <w:sz w:val="20"/>
              </w:rPr>
              <w:t>people</w:t>
            </w:r>
            <w:r>
              <w:rPr>
                <w:spacing w:val="-12"/>
                <w:sz w:val="20"/>
              </w:rPr>
              <w:t> </w:t>
            </w:r>
            <w:r>
              <w:rPr>
                <w:spacing w:val="-4"/>
                <w:sz w:val="20"/>
              </w:rPr>
              <w:t>who</w:t>
            </w:r>
            <w:r>
              <w:rPr>
                <w:spacing w:val="-12"/>
                <w:sz w:val="20"/>
              </w:rPr>
              <w:t> </w:t>
            </w:r>
            <w:r>
              <w:rPr>
                <w:spacing w:val="-4"/>
                <w:sz w:val="20"/>
              </w:rPr>
              <w:t>need</w:t>
            </w:r>
            <w:r>
              <w:rPr>
                <w:spacing w:val="-11"/>
                <w:sz w:val="20"/>
              </w:rPr>
              <w:t> </w:t>
            </w:r>
            <w:r>
              <w:rPr>
                <w:spacing w:val="-4"/>
                <w:sz w:val="20"/>
              </w:rPr>
              <w:t>to</w:t>
            </w:r>
            <w:r>
              <w:rPr>
                <w:spacing w:val="-12"/>
                <w:sz w:val="20"/>
              </w:rPr>
              <w:t> </w:t>
            </w:r>
            <w:r>
              <w:rPr>
                <w:spacing w:val="-4"/>
                <w:sz w:val="20"/>
              </w:rPr>
              <w:t>learn </w:t>
            </w:r>
            <w:r>
              <w:rPr>
                <w:sz w:val="20"/>
              </w:rPr>
              <w:t>how to cook on a budget.</w:t>
            </w:r>
          </w:p>
        </w:tc>
      </w:tr>
      <w:tr>
        <w:trPr>
          <w:trHeight w:val="1150" w:hRule="atLeast"/>
        </w:trPr>
        <w:tc>
          <w:tcPr>
            <w:tcW w:w="2161" w:type="dxa"/>
          </w:tcPr>
          <w:p>
            <w:pPr>
              <w:pStyle w:val="TableParagraph"/>
              <w:spacing w:before="196"/>
              <w:ind w:left="107"/>
              <w:rPr>
                <w:rFonts w:ascii="Calibri"/>
                <w:b/>
                <w:sz w:val="20"/>
              </w:rPr>
            </w:pPr>
            <w:r>
              <w:rPr>
                <w:rFonts w:ascii="Calibri"/>
                <w:b/>
                <w:spacing w:val="-2"/>
                <w:w w:val="110"/>
                <w:sz w:val="20"/>
              </w:rPr>
              <w:t>Belonging</w:t>
            </w:r>
          </w:p>
        </w:tc>
        <w:tc>
          <w:tcPr>
            <w:tcW w:w="8288" w:type="dxa"/>
          </w:tcPr>
          <w:p>
            <w:pPr>
              <w:pStyle w:val="TableParagraph"/>
              <w:spacing w:line="345" w:lineRule="auto" w:before="219"/>
              <w:ind w:left="210" w:right="307"/>
              <w:rPr>
                <w:sz w:val="20"/>
              </w:rPr>
            </w:pPr>
            <w:r>
              <w:rPr>
                <w:spacing w:val="-4"/>
                <w:sz w:val="20"/>
              </w:rPr>
              <w:t>When</w:t>
            </w:r>
            <w:r>
              <w:rPr>
                <w:spacing w:val="-8"/>
                <w:sz w:val="20"/>
              </w:rPr>
              <w:t> </w:t>
            </w:r>
            <w:r>
              <w:rPr>
                <w:spacing w:val="-4"/>
                <w:sz w:val="20"/>
              </w:rPr>
              <w:t>people</w:t>
            </w:r>
            <w:r>
              <w:rPr>
                <w:spacing w:val="-7"/>
                <w:sz w:val="20"/>
              </w:rPr>
              <w:t> </w:t>
            </w:r>
            <w:r>
              <w:rPr>
                <w:spacing w:val="-4"/>
                <w:sz w:val="20"/>
              </w:rPr>
              <w:t>know</w:t>
            </w:r>
            <w:r>
              <w:rPr>
                <w:spacing w:val="-7"/>
                <w:sz w:val="20"/>
              </w:rPr>
              <w:t> </w:t>
            </w:r>
            <w:r>
              <w:rPr>
                <w:spacing w:val="-4"/>
                <w:sz w:val="20"/>
              </w:rPr>
              <w:t>a</w:t>
            </w:r>
            <w:r>
              <w:rPr>
                <w:spacing w:val="-8"/>
                <w:sz w:val="20"/>
              </w:rPr>
              <w:t> </w:t>
            </w:r>
            <w:r>
              <w:rPr>
                <w:spacing w:val="-4"/>
                <w:sz w:val="20"/>
              </w:rPr>
              <w:t>bit</w:t>
            </w:r>
            <w:r>
              <w:rPr>
                <w:spacing w:val="-9"/>
                <w:sz w:val="20"/>
              </w:rPr>
              <w:t> </w:t>
            </w:r>
            <w:r>
              <w:rPr>
                <w:spacing w:val="-4"/>
                <w:sz w:val="20"/>
              </w:rPr>
              <w:t>about</w:t>
            </w:r>
            <w:r>
              <w:rPr>
                <w:spacing w:val="-9"/>
                <w:sz w:val="20"/>
              </w:rPr>
              <w:t> </w:t>
            </w:r>
            <w:r>
              <w:rPr>
                <w:spacing w:val="-4"/>
                <w:sz w:val="20"/>
              </w:rPr>
              <w:t>me</w:t>
            </w:r>
            <w:r>
              <w:rPr>
                <w:spacing w:val="-7"/>
                <w:sz w:val="20"/>
              </w:rPr>
              <w:t> </w:t>
            </w:r>
            <w:r>
              <w:rPr>
                <w:spacing w:val="-4"/>
                <w:sz w:val="20"/>
              </w:rPr>
              <w:t>and</w:t>
            </w:r>
            <w:r>
              <w:rPr>
                <w:spacing w:val="-8"/>
                <w:sz w:val="20"/>
              </w:rPr>
              <w:t> </w:t>
            </w:r>
            <w:r>
              <w:rPr>
                <w:spacing w:val="-4"/>
                <w:sz w:val="20"/>
              </w:rPr>
              <w:t>my</w:t>
            </w:r>
            <w:r>
              <w:rPr>
                <w:spacing w:val="-8"/>
                <w:sz w:val="20"/>
              </w:rPr>
              <w:t> </w:t>
            </w:r>
            <w:r>
              <w:rPr>
                <w:spacing w:val="-4"/>
                <w:sz w:val="20"/>
              </w:rPr>
              <w:t>situation</w:t>
            </w:r>
            <w:r>
              <w:rPr>
                <w:spacing w:val="-8"/>
                <w:sz w:val="20"/>
              </w:rPr>
              <w:t> </w:t>
            </w:r>
            <w:r>
              <w:rPr>
                <w:spacing w:val="-4"/>
                <w:sz w:val="20"/>
              </w:rPr>
              <w:t>it</w:t>
            </w:r>
            <w:r>
              <w:rPr>
                <w:spacing w:val="-9"/>
                <w:sz w:val="20"/>
              </w:rPr>
              <w:t> </w:t>
            </w:r>
            <w:r>
              <w:rPr>
                <w:spacing w:val="-4"/>
                <w:sz w:val="20"/>
              </w:rPr>
              <w:t>relinquishes</w:t>
            </w:r>
            <w:r>
              <w:rPr>
                <w:spacing w:val="-7"/>
                <w:sz w:val="20"/>
              </w:rPr>
              <w:t> </w:t>
            </w:r>
            <w:r>
              <w:rPr>
                <w:spacing w:val="-4"/>
                <w:sz w:val="20"/>
              </w:rPr>
              <w:t>their</w:t>
            </w:r>
            <w:r>
              <w:rPr>
                <w:spacing w:val="-8"/>
                <w:sz w:val="20"/>
              </w:rPr>
              <w:t> </w:t>
            </w:r>
            <w:r>
              <w:rPr>
                <w:spacing w:val="-4"/>
                <w:sz w:val="20"/>
              </w:rPr>
              <w:t>judgement </w:t>
            </w:r>
            <w:r>
              <w:rPr>
                <w:sz w:val="20"/>
              </w:rPr>
              <w:t>and</w:t>
            </w:r>
            <w:r>
              <w:rPr>
                <w:spacing w:val="-16"/>
                <w:sz w:val="20"/>
              </w:rPr>
              <w:t> </w:t>
            </w:r>
            <w:r>
              <w:rPr>
                <w:sz w:val="20"/>
              </w:rPr>
              <w:t>enables</w:t>
            </w:r>
            <w:r>
              <w:rPr>
                <w:spacing w:val="-14"/>
                <w:sz w:val="20"/>
              </w:rPr>
              <w:t> </w:t>
            </w:r>
            <w:r>
              <w:rPr>
                <w:sz w:val="20"/>
              </w:rPr>
              <w:t>them</w:t>
            </w:r>
            <w:r>
              <w:rPr>
                <w:spacing w:val="-15"/>
                <w:sz w:val="20"/>
              </w:rPr>
              <w:t> </w:t>
            </w:r>
            <w:r>
              <w:rPr>
                <w:sz w:val="20"/>
              </w:rPr>
              <w:t>to</w:t>
            </w:r>
            <w:r>
              <w:rPr>
                <w:spacing w:val="-15"/>
                <w:sz w:val="20"/>
              </w:rPr>
              <w:t> </w:t>
            </w:r>
            <w:r>
              <w:rPr>
                <w:sz w:val="20"/>
              </w:rPr>
              <w:t>let</w:t>
            </w:r>
            <w:r>
              <w:rPr>
                <w:spacing w:val="-16"/>
                <w:sz w:val="20"/>
              </w:rPr>
              <w:t> </w:t>
            </w:r>
            <w:r>
              <w:rPr>
                <w:sz w:val="20"/>
              </w:rPr>
              <w:t>it</w:t>
            </w:r>
            <w:r>
              <w:rPr>
                <w:spacing w:val="-13"/>
                <w:sz w:val="20"/>
              </w:rPr>
              <w:t> </w:t>
            </w:r>
            <w:r>
              <w:rPr>
                <w:sz w:val="20"/>
              </w:rPr>
              <w:t>go…</w:t>
            </w:r>
            <w:r>
              <w:rPr>
                <w:spacing w:val="-15"/>
                <w:sz w:val="20"/>
              </w:rPr>
              <w:t> </w:t>
            </w:r>
            <w:r>
              <w:rPr>
                <w:sz w:val="20"/>
              </w:rPr>
              <w:t>Nobody</w:t>
            </w:r>
            <w:r>
              <w:rPr>
                <w:spacing w:val="-15"/>
                <w:sz w:val="20"/>
              </w:rPr>
              <w:t> </w:t>
            </w:r>
            <w:r>
              <w:rPr>
                <w:sz w:val="20"/>
              </w:rPr>
              <w:t>wants</w:t>
            </w:r>
            <w:r>
              <w:rPr>
                <w:spacing w:val="-15"/>
                <w:sz w:val="20"/>
              </w:rPr>
              <w:t> </w:t>
            </w:r>
            <w:r>
              <w:rPr>
                <w:sz w:val="20"/>
              </w:rPr>
              <w:t>to</w:t>
            </w:r>
            <w:r>
              <w:rPr>
                <w:spacing w:val="-15"/>
                <w:sz w:val="20"/>
              </w:rPr>
              <w:t> </w:t>
            </w:r>
            <w:r>
              <w:rPr>
                <w:sz w:val="20"/>
              </w:rPr>
              <w:t>be</w:t>
            </w:r>
            <w:r>
              <w:rPr>
                <w:spacing w:val="-15"/>
                <w:sz w:val="20"/>
              </w:rPr>
              <w:t> </w:t>
            </w:r>
            <w:r>
              <w:rPr>
                <w:sz w:val="20"/>
              </w:rPr>
              <w:t>in</w:t>
            </w:r>
            <w:r>
              <w:rPr>
                <w:spacing w:val="-15"/>
                <w:sz w:val="20"/>
              </w:rPr>
              <w:t> </w:t>
            </w:r>
            <w:r>
              <w:rPr>
                <w:sz w:val="20"/>
              </w:rPr>
              <w:t>the</w:t>
            </w:r>
            <w:r>
              <w:rPr>
                <w:spacing w:val="-15"/>
                <w:sz w:val="20"/>
              </w:rPr>
              <w:t> </w:t>
            </w:r>
            <w:r>
              <w:rPr>
                <w:sz w:val="20"/>
              </w:rPr>
              <w:t>position</w:t>
            </w:r>
            <w:r>
              <w:rPr>
                <w:spacing w:val="-15"/>
                <w:sz w:val="20"/>
              </w:rPr>
              <w:t> </w:t>
            </w:r>
            <w:r>
              <w:rPr>
                <w:sz w:val="20"/>
              </w:rPr>
              <w:t>where</w:t>
            </w:r>
            <w:r>
              <w:rPr>
                <w:spacing w:val="-15"/>
                <w:sz w:val="20"/>
              </w:rPr>
              <w:t> </w:t>
            </w:r>
            <w:r>
              <w:rPr>
                <w:sz w:val="20"/>
              </w:rPr>
              <w:t>we</w:t>
            </w:r>
            <w:r>
              <w:rPr>
                <w:spacing w:val="-15"/>
                <w:sz w:val="20"/>
              </w:rPr>
              <w:t> </w:t>
            </w:r>
            <w:r>
              <w:rPr>
                <w:sz w:val="20"/>
              </w:rPr>
              <w:t>are</w:t>
            </w:r>
          </w:p>
          <w:p>
            <w:pPr>
              <w:pStyle w:val="TableParagraph"/>
              <w:spacing w:line="232" w:lineRule="exact" w:before="1"/>
              <w:ind w:left="210"/>
              <w:rPr>
                <w:sz w:val="20"/>
              </w:rPr>
            </w:pPr>
            <w:r>
              <w:rPr>
                <w:spacing w:val="-6"/>
                <w:sz w:val="20"/>
              </w:rPr>
              <w:t>struggling,</w:t>
            </w:r>
            <w:r>
              <w:rPr>
                <w:spacing w:val="-10"/>
                <w:sz w:val="20"/>
              </w:rPr>
              <w:t> </w:t>
            </w:r>
            <w:r>
              <w:rPr>
                <w:spacing w:val="-6"/>
                <w:sz w:val="20"/>
              </w:rPr>
              <w:t>budgeting</w:t>
            </w:r>
            <w:r>
              <w:rPr>
                <w:spacing w:val="-8"/>
                <w:sz w:val="20"/>
              </w:rPr>
              <w:t> </w:t>
            </w:r>
            <w:r>
              <w:rPr>
                <w:spacing w:val="-6"/>
                <w:sz w:val="20"/>
              </w:rPr>
              <w:t>every</w:t>
            </w:r>
            <w:r>
              <w:rPr>
                <w:spacing w:val="-9"/>
                <w:sz w:val="20"/>
              </w:rPr>
              <w:t> </w:t>
            </w:r>
            <w:r>
              <w:rPr>
                <w:spacing w:val="-6"/>
                <w:sz w:val="20"/>
              </w:rPr>
              <w:t>single</w:t>
            </w:r>
            <w:r>
              <w:rPr>
                <w:spacing w:val="-10"/>
                <w:sz w:val="20"/>
              </w:rPr>
              <w:t> </w:t>
            </w:r>
            <w:r>
              <w:rPr>
                <w:spacing w:val="-6"/>
                <w:sz w:val="20"/>
              </w:rPr>
              <w:t>cent…</w:t>
            </w:r>
            <w:r>
              <w:rPr>
                <w:spacing w:val="-9"/>
                <w:sz w:val="20"/>
              </w:rPr>
              <w:t> </w:t>
            </w:r>
            <w:r>
              <w:rPr>
                <w:spacing w:val="-6"/>
                <w:sz w:val="20"/>
              </w:rPr>
              <w:t>and</w:t>
            </w:r>
            <w:r>
              <w:rPr>
                <w:spacing w:val="-9"/>
                <w:sz w:val="20"/>
              </w:rPr>
              <w:t> </w:t>
            </w:r>
            <w:r>
              <w:rPr>
                <w:spacing w:val="-6"/>
                <w:sz w:val="20"/>
              </w:rPr>
              <w:t>the</w:t>
            </w:r>
            <w:r>
              <w:rPr>
                <w:spacing w:val="-8"/>
                <w:sz w:val="20"/>
              </w:rPr>
              <w:t> </w:t>
            </w:r>
            <w:r>
              <w:rPr>
                <w:spacing w:val="-6"/>
                <w:sz w:val="20"/>
              </w:rPr>
              <w:t>kinder</w:t>
            </w:r>
            <w:r>
              <w:rPr>
                <w:spacing w:val="-8"/>
                <w:sz w:val="20"/>
              </w:rPr>
              <w:t> </w:t>
            </w:r>
            <w:r>
              <w:rPr>
                <w:spacing w:val="-6"/>
                <w:sz w:val="20"/>
              </w:rPr>
              <w:t>people</w:t>
            </w:r>
            <w:r>
              <w:rPr>
                <w:spacing w:val="-8"/>
                <w:sz w:val="20"/>
              </w:rPr>
              <w:t> </w:t>
            </w:r>
            <w:r>
              <w:rPr>
                <w:spacing w:val="-6"/>
                <w:sz w:val="20"/>
              </w:rPr>
              <w:t>are</w:t>
            </w:r>
            <w:r>
              <w:rPr>
                <w:spacing w:val="-8"/>
                <w:sz w:val="20"/>
              </w:rPr>
              <w:t> </w:t>
            </w:r>
            <w:r>
              <w:rPr>
                <w:spacing w:val="-6"/>
                <w:sz w:val="20"/>
              </w:rPr>
              <w:t>the</w:t>
            </w:r>
            <w:r>
              <w:rPr>
                <w:spacing w:val="-8"/>
                <w:sz w:val="20"/>
              </w:rPr>
              <w:t> </w:t>
            </w:r>
            <w:r>
              <w:rPr>
                <w:spacing w:val="-6"/>
                <w:sz w:val="20"/>
              </w:rPr>
              <w:t>better!</w:t>
            </w:r>
          </w:p>
        </w:tc>
      </w:tr>
    </w:tbl>
    <w:p>
      <w:pPr>
        <w:spacing w:after="0" w:line="232" w:lineRule="exact"/>
        <w:rPr>
          <w:sz w:val="20"/>
        </w:rPr>
        <w:sectPr>
          <w:pgSz w:w="11900" w:h="16850"/>
          <w:pgMar w:header="0" w:footer="642" w:top="100" w:bottom="840" w:left="0" w:right="0"/>
        </w:sectPr>
      </w:pPr>
    </w:p>
    <w:p>
      <w:pPr>
        <w:pStyle w:val="BodyText"/>
        <w:rPr>
          <w:sz w:val="24"/>
        </w:rPr>
      </w:pPr>
    </w:p>
    <w:p>
      <w:pPr>
        <w:pStyle w:val="BodyText"/>
        <w:rPr>
          <w:sz w:val="24"/>
        </w:rPr>
      </w:pPr>
    </w:p>
    <w:p>
      <w:pPr>
        <w:pStyle w:val="BodyText"/>
        <w:rPr>
          <w:sz w:val="24"/>
        </w:rPr>
      </w:pPr>
    </w:p>
    <w:p>
      <w:pPr>
        <w:pStyle w:val="BodyText"/>
        <w:spacing w:before="138"/>
        <w:rPr>
          <w:sz w:val="24"/>
        </w:rPr>
      </w:pPr>
    </w:p>
    <w:p>
      <w:pPr>
        <w:spacing w:line="230" w:lineRule="auto" w:before="0"/>
        <w:ind w:left="1819" w:right="779" w:hanging="792"/>
        <w:jc w:val="left"/>
        <w:rPr>
          <w:rFonts w:ascii="Arial Black" w:hAnsi="Arial Black"/>
          <w:sz w:val="24"/>
        </w:rPr>
      </w:pPr>
      <w:r>
        <w:rPr>
          <w:rFonts w:ascii="Arial Black" w:hAnsi="Arial Black"/>
          <w:color w:val="F08D2C"/>
          <w:w w:val="90"/>
          <w:sz w:val="24"/>
        </w:rPr>
        <w:t>“…having to</w:t>
      </w:r>
      <w:r>
        <w:rPr>
          <w:rFonts w:ascii="Arial Black" w:hAnsi="Arial Black"/>
          <w:color w:val="F08D2C"/>
          <w:spacing w:val="-1"/>
          <w:w w:val="90"/>
          <w:sz w:val="24"/>
        </w:rPr>
        <w:t> </w:t>
      </w:r>
      <w:r>
        <w:rPr>
          <w:rFonts w:ascii="Arial Black" w:hAnsi="Arial Black"/>
          <w:color w:val="F08D2C"/>
          <w:w w:val="90"/>
          <w:sz w:val="24"/>
        </w:rPr>
        <w:t>choose</w:t>
      </w:r>
      <w:r>
        <w:rPr>
          <w:rFonts w:ascii="Arial Black" w:hAnsi="Arial Black"/>
          <w:color w:val="F08D2C"/>
          <w:spacing w:val="-4"/>
          <w:w w:val="90"/>
          <w:sz w:val="24"/>
        </w:rPr>
        <w:t> </w:t>
      </w:r>
      <w:r>
        <w:rPr>
          <w:rFonts w:ascii="Arial Black" w:hAnsi="Arial Black"/>
          <w:color w:val="F08D2C"/>
          <w:w w:val="90"/>
          <w:sz w:val="24"/>
        </w:rPr>
        <w:t>between food</w:t>
      </w:r>
      <w:r>
        <w:rPr>
          <w:rFonts w:ascii="Arial Black" w:hAnsi="Arial Black"/>
          <w:color w:val="F08D2C"/>
          <w:spacing w:val="-2"/>
          <w:w w:val="90"/>
          <w:sz w:val="24"/>
        </w:rPr>
        <w:t> </w:t>
      </w:r>
      <w:r>
        <w:rPr>
          <w:rFonts w:ascii="Arial Black" w:hAnsi="Arial Black"/>
          <w:color w:val="F08D2C"/>
          <w:w w:val="90"/>
          <w:sz w:val="24"/>
        </w:rPr>
        <w:t>/</w:t>
      </w:r>
      <w:r>
        <w:rPr>
          <w:rFonts w:ascii="Arial Black" w:hAnsi="Arial Black"/>
          <w:color w:val="F08D2C"/>
          <w:spacing w:val="-2"/>
          <w:w w:val="90"/>
          <w:sz w:val="24"/>
        </w:rPr>
        <w:t> </w:t>
      </w:r>
      <w:r>
        <w:rPr>
          <w:rFonts w:ascii="Arial Black" w:hAnsi="Arial Black"/>
          <w:color w:val="F08D2C"/>
          <w:w w:val="90"/>
          <w:sz w:val="24"/>
        </w:rPr>
        <w:t>medical needs is a</w:t>
      </w:r>
      <w:r>
        <w:rPr>
          <w:rFonts w:ascii="Arial Black" w:hAnsi="Arial Black"/>
          <w:color w:val="F08D2C"/>
          <w:spacing w:val="-2"/>
          <w:w w:val="90"/>
          <w:sz w:val="24"/>
        </w:rPr>
        <w:t> </w:t>
      </w:r>
      <w:r>
        <w:rPr>
          <w:rFonts w:ascii="Arial Black" w:hAnsi="Arial Black"/>
          <w:color w:val="F08D2C"/>
          <w:w w:val="90"/>
          <w:sz w:val="24"/>
        </w:rPr>
        <w:t>choice</w:t>
      </w:r>
      <w:r>
        <w:rPr>
          <w:rFonts w:ascii="Arial Black" w:hAnsi="Arial Black"/>
          <w:color w:val="F08D2C"/>
          <w:spacing w:val="-1"/>
          <w:w w:val="90"/>
          <w:sz w:val="24"/>
        </w:rPr>
        <w:t> </w:t>
      </w:r>
      <w:r>
        <w:rPr>
          <w:rFonts w:ascii="Arial Black" w:hAnsi="Arial Black"/>
          <w:color w:val="F08D2C"/>
          <w:w w:val="90"/>
          <w:sz w:val="24"/>
        </w:rPr>
        <w:t>we</w:t>
      </w:r>
      <w:r>
        <w:rPr>
          <w:rFonts w:ascii="Arial Black" w:hAnsi="Arial Black"/>
          <w:color w:val="F08D2C"/>
          <w:spacing w:val="-1"/>
          <w:w w:val="90"/>
          <w:sz w:val="24"/>
        </w:rPr>
        <w:t> </w:t>
      </w:r>
      <w:r>
        <w:rPr>
          <w:rFonts w:ascii="Arial Black" w:hAnsi="Arial Black"/>
          <w:color w:val="F08D2C"/>
          <w:w w:val="90"/>
          <w:sz w:val="24"/>
        </w:rPr>
        <w:t>shouldn't</w:t>
      </w:r>
      <w:r>
        <w:rPr>
          <w:rFonts w:ascii="Arial Black" w:hAnsi="Arial Black"/>
          <w:color w:val="F08D2C"/>
          <w:spacing w:val="-2"/>
          <w:w w:val="90"/>
          <w:sz w:val="24"/>
        </w:rPr>
        <w:t> </w:t>
      </w:r>
      <w:r>
        <w:rPr>
          <w:rFonts w:ascii="Arial Black" w:hAnsi="Arial Black"/>
          <w:color w:val="F08D2C"/>
          <w:w w:val="90"/>
          <w:sz w:val="24"/>
        </w:rPr>
        <w:t>have</w:t>
      </w:r>
      <w:r>
        <w:rPr>
          <w:rFonts w:ascii="Arial Black" w:hAnsi="Arial Black"/>
          <w:color w:val="F08D2C"/>
          <w:spacing w:val="-4"/>
          <w:w w:val="90"/>
          <w:sz w:val="24"/>
        </w:rPr>
        <w:t> </w:t>
      </w:r>
      <w:r>
        <w:rPr>
          <w:rFonts w:ascii="Arial Black" w:hAnsi="Arial Black"/>
          <w:color w:val="F08D2C"/>
          <w:w w:val="90"/>
          <w:sz w:val="24"/>
        </w:rPr>
        <w:t>to make. Food is the most necessary as its the most basic human right.”</w:t>
      </w:r>
    </w:p>
    <w:p>
      <w:pPr>
        <w:spacing w:before="334"/>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needed</w:t>
      </w:r>
      <w:r>
        <w:rPr>
          <w:rFonts w:ascii="Arial Black" w:hAnsi="Arial Black"/>
          <w:spacing w:val="13"/>
          <w:sz w:val="24"/>
        </w:rPr>
        <w:t> </w:t>
      </w:r>
      <w:r>
        <w:rPr>
          <w:rFonts w:ascii="Arial Black" w:hAnsi="Arial Black"/>
          <w:w w:val="85"/>
          <w:sz w:val="24"/>
        </w:rPr>
        <w:t>to</w:t>
      </w:r>
      <w:r>
        <w:rPr>
          <w:rFonts w:ascii="Arial Black" w:hAnsi="Arial Black"/>
          <w:spacing w:val="15"/>
          <w:sz w:val="24"/>
        </w:rPr>
        <w:t> </w:t>
      </w:r>
      <w:r>
        <w:rPr>
          <w:rFonts w:ascii="Arial Black" w:hAnsi="Arial Black"/>
          <w:w w:val="85"/>
          <w:sz w:val="24"/>
        </w:rPr>
        <w:t>support</w:t>
      </w:r>
      <w:r>
        <w:rPr>
          <w:rFonts w:ascii="Arial Black" w:hAnsi="Arial Black"/>
          <w:spacing w:val="12"/>
          <w:sz w:val="24"/>
        </w:rPr>
        <w:t> </w:t>
      </w:r>
      <w:r>
        <w:rPr>
          <w:rFonts w:ascii="Arial Black" w:hAnsi="Arial Black"/>
          <w:w w:val="85"/>
          <w:sz w:val="24"/>
        </w:rPr>
        <w:t>people</w:t>
      </w:r>
      <w:r>
        <w:rPr>
          <w:rFonts w:ascii="Arial Black" w:hAnsi="Arial Black"/>
          <w:spacing w:val="16"/>
          <w:sz w:val="24"/>
        </w:rPr>
        <w:t> </w:t>
      </w:r>
      <w:r>
        <w:rPr>
          <w:rFonts w:ascii="Arial Black" w:hAnsi="Arial Black"/>
          <w:w w:val="85"/>
          <w:sz w:val="24"/>
        </w:rPr>
        <w:t>experiencing</w:t>
      </w:r>
      <w:r>
        <w:rPr>
          <w:rFonts w:ascii="Arial Black" w:hAnsi="Arial Black"/>
          <w:spacing w:val="16"/>
          <w:sz w:val="24"/>
        </w:rPr>
        <w:t> </w:t>
      </w:r>
      <w:r>
        <w:rPr>
          <w:rFonts w:ascii="Arial Black" w:hAnsi="Arial Black"/>
          <w:w w:val="85"/>
          <w:sz w:val="24"/>
        </w:rPr>
        <w:t>food</w:t>
      </w:r>
      <w:r>
        <w:rPr>
          <w:rFonts w:ascii="Arial Black" w:hAnsi="Arial Black"/>
          <w:spacing w:val="13"/>
          <w:sz w:val="24"/>
        </w:rPr>
        <w:t> </w:t>
      </w:r>
      <w:r>
        <w:rPr>
          <w:rFonts w:ascii="Arial Black" w:hAnsi="Arial Black"/>
          <w:spacing w:val="-2"/>
          <w:w w:val="85"/>
          <w:sz w:val="24"/>
        </w:rPr>
        <w:t>insecurity</w:t>
      </w:r>
    </w:p>
    <w:p>
      <w:pPr>
        <w:pStyle w:val="BodyText"/>
        <w:spacing w:before="6"/>
        <w:rPr>
          <w:rFonts w:ascii="Arial Black"/>
          <w:sz w:val="5"/>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2"/>
        <w:gridCol w:w="8208"/>
      </w:tblGrid>
      <w:tr>
        <w:trPr>
          <w:trHeight w:val="736" w:hRule="atLeast"/>
        </w:trPr>
        <w:tc>
          <w:tcPr>
            <w:tcW w:w="2252" w:type="dxa"/>
            <w:shd w:val="clear" w:color="auto" w:fill="EC7C30"/>
          </w:tcPr>
          <w:p>
            <w:pPr>
              <w:pStyle w:val="TableParagraph"/>
              <w:spacing w:before="195"/>
              <w:ind w:left="107"/>
              <w:rPr>
                <w:rFonts w:ascii="Arial Black"/>
                <w:sz w:val="20"/>
              </w:rPr>
            </w:pPr>
            <w:r>
              <w:rPr>
                <w:rFonts w:ascii="Arial Black"/>
                <w:color w:val="FFFFFF"/>
                <w:w w:val="90"/>
                <w:sz w:val="20"/>
              </w:rPr>
              <w:t>What</w:t>
            </w:r>
            <w:r>
              <w:rPr>
                <w:rFonts w:ascii="Arial Black"/>
                <w:color w:val="FFFFFF"/>
                <w:spacing w:val="-6"/>
                <w:sz w:val="20"/>
              </w:rPr>
              <w:t> </w:t>
            </w:r>
            <w:r>
              <w:rPr>
                <w:rFonts w:ascii="Arial Black"/>
                <w:color w:val="FFFFFF"/>
                <w:w w:val="90"/>
                <w:sz w:val="20"/>
              </w:rPr>
              <w:t>is</w:t>
            </w:r>
            <w:r>
              <w:rPr>
                <w:rFonts w:ascii="Arial Black"/>
                <w:color w:val="FFFFFF"/>
                <w:spacing w:val="-7"/>
                <w:sz w:val="20"/>
              </w:rPr>
              <w:t> </w:t>
            </w:r>
            <w:r>
              <w:rPr>
                <w:rFonts w:ascii="Arial Black"/>
                <w:color w:val="FFFFFF"/>
                <w:spacing w:val="-2"/>
                <w:w w:val="90"/>
                <w:sz w:val="20"/>
              </w:rPr>
              <w:t>needed</w:t>
            </w:r>
          </w:p>
        </w:tc>
        <w:tc>
          <w:tcPr>
            <w:tcW w:w="8208" w:type="dxa"/>
            <w:shd w:val="clear" w:color="auto" w:fill="EC7C30"/>
          </w:tcPr>
          <w:p>
            <w:pPr>
              <w:pStyle w:val="TableParagraph"/>
              <w:spacing w:before="195"/>
              <w:ind w:left="124"/>
              <w:rPr>
                <w:rFonts w:ascii="Arial Black"/>
                <w:sz w:val="20"/>
              </w:rPr>
            </w:pPr>
            <w:r>
              <w:rPr>
                <w:rFonts w:ascii="Arial Black"/>
                <w:color w:val="FFFFFF"/>
                <w:w w:val="90"/>
                <w:sz w:val="20"/>
              </w:rPr>
              <w:t>How</w:t>
            </w:r>
            <w:r>
              <w:rPr>
                <w:rFonts w:ascii="Arial Black"/>
                <w:color w:val="FFFFFF"/>
                <w:spacing w:val="-5"/>
                <w:w w:val="90"/>
                <w:sz w:val="20"/>
              </w:rPr>
              <w:t> </w:t>
            </w:r>
            <w:r>
              <w:rPr>
                <w:rFonts w:ascii="Arial Black"/>
                <w:color w:val="FFFFFF"/>
                <w:w w:val="90"/>
                <w:sz w:val="20"/>
              </w:rPr>
              <w:t>could</w:t>
            </w:r>
            <w:r>
              <w:rPr>
                <w:rFonts w:ascii="Arial Black"/>
                <w:color w:val="FFFFFF"/>
                <w:spacing w:val="-3"/>
                <w:w w:val="90"/>
                <w:sz w:val="20"/>
              </w:rPr>
              <w:t> </w:t>
            </w:r>
            <w:r>
              <w:rPr>
                <w:rFonts w:ascii="Arial Black"/>
                <w:color w:val="FFFFFF"/>
                <w:w w:val="90"/>
                <w:sz w:val="20"/>
              </w:rPr>
              <w:t>it</w:t>
            </w:r>
            <w:r>
              <w:rPr>
                <w:rFonts w:ascii="Arial Black"/>
                <w:color w:val="FFFFFF"/>
                <w:spacing w:val="-4"/>
                <w:w w:val="90"/>
                <w:sz w:val="20"/>
              </w:rPr>
              <w:t> </w:t>
            </w:r>
            <w:r>
              <w:rPr>
                <w:rFonts w:ascii="Arial Black"/>
                <w:color w:val="FFFFFF"/>
                <w:w w:val="90"/>
                <w:sz w:val="20"/>
              </w:rPr>
              <w:t>be</w:t>
            </w:r>
            <w:r>
              <w:rPr>
                <w:rFonts w:ascii="Arial Black"/>
                <w:color w:val="FFFFFF"/>
                <w:spacing w:val="-5"/>
                <w:w w:val="90"/>
                <w:sz w:val="20"/>
              </w:rPr>
              <w:t> </w:t>
            </w:r>
            <w:r>
              <w:rPr>
                <w:rFonts w:ascii="Arial Black"/>
                <w:color w:val="FFFFFF"/>
                <w:spacing w:val="-2"/>
                <w:w w:val="90"/>
                <w:sz w:val="20"/>
              </w:rPr>
              <w:t>delivered?</w:t>
            </w:r>
          </w:p>
        </w:tc>
      </w:tr>
      <w:tr>
        <w:trPr>
          <w:trHeight w:val="2100" w:hRule="atLeast"/>
        </w:trPr>
        <w:tc>
          <w:tcPr>
            <w:tcW w:w="2252" w:type="dxa"/>
            <w:shd w:val="clear" w:color="auto" w:fill="FAE3D4"/>
          </w:tcPr>
          <w:p>
            <w:pPr>
              <w:pStyle w:val="TableParagraph"/>
              <w:spacing w:before="222"/>
              <w:ind w:left="107"/>
              <w:rPr>
                <w:sz w:val="20"/>
              </w:rPr>
            </w:pPr>
            <w:r>
              <w:rPr>
                <w:spacing w:val="-2"/>
                <w:sz w:val="20"/>
              </w:rPr>
              <w:t>Information</w:t>
            </w:r>
          </w:p>
        </w:tc>
        <w:tc>
          <w:tcPr>
            <w:tcW w:w="8208" w:type="dxa"/>
            <w:shd w:val="clear" w:color="auto" w:fill="FAE3D4"/>
          </w:tcPr>
          <w:p>
            <w:pPr>
              <w:pStyle w:val="TableParagraph"/>
              <w:spacing w:before="222"/>
              <w:ind w:left="124"/>
              <w:rPr>
                <w:sz w:val="20"/>
              </w:rPr>
            </w:pPr>
            <w:r>
              <w:rPr>
                <w:spacing w:val="-4"/>
                <w:sz w:val="20"/>
              </w:rPr>
              <w:t>Needs</w:t>
            </w:r>
            <w:r>
              <w:rPr>
                <w:spacing w:val="-8"/>
                <w:sz w:val="20"/>
              </w:rPr>
              <w:t> </w:t>
            </w:r>
            <w:r>
              <w:rPr>
                <w:spacing w:val="-4"/>
                <w:sz w:val="20"/>
              </w:rPr>
              <w:t>to</w:t>
            </w:r>
            <w:r>
              <w:rPr>
                <w:spacing w:val="-9"/>
                <w:sz w:val="20"/>
              </w:rPr>
              <w:t> </w:t>
            </w:r>
            <w:r>
              <w:rPr>
                <w:spacing w:val="-4"/>
                <w:sz w:val="20"/>
              </w:rPr>
              <w:t>be</w:t>
            </w:r>
            <w:r>
              <w:rPr>
                <w:spacing w:val="-8"/>
                <w:sz w:val="20"/>
              </w:rPr>
              <w:t> </w:t>
            </w:r>
            <w:r>
              <w:rPr>
                <w:spacing w:val="-4"/>
                <w:sz w:val="20"/>
              </w:rPr>
              <w:t>in</w:t>
            </w:r>
            <w:r>
              <w:rPr>
                <w:spacing w:val="-11"/>
                <w:sz w:val="20"/>
              </w:rPr>
              <w:t> </w:t>
            </w:r>
            <w:r>
              <w:rPr>
                <w:spacing w:val="-4"/>
                <w:sz w:val="20"/>
              </w:rPr>
              <w:t>various</w:t>
            </w:r>
            <w:r>
              <w:rPr>
                <w:spacing w:val="-8"/>
                <w:sz w:val="20"/>
              </w:rPr>
              <w:t> </w:t>
            </w:r>
            <w:r>
              <w:rPr>
                <w:spacing w:val="-4"/>
                <w:sz w:val="20"/>
              </w:rPr>
              <w:t>places.</w:t>
            </w:r>
          </w:p>
          <w:p>
            <w:pPr>
              <w:pStyle w:val="TableParagraph"/>
              <w:spacing w:line="348" w:lineRule="auto" w:before="105"/>
              <w:ind w:left="124"/>
              <w:rPr>
                <w:sz w:val="20"/>
              </w:rPr>
            </w:pPr>
            <w:r>
              <w:rPr>
                <w:spacing w:val="-4"/>
                <w:sz w:val="20"/>
              </w:rPr>
              <w:t>When</w:t>
            </w:r>
            <w:r>
              <w:rPr>
                <w:spacing w:val="-8"/>
                <w:sz w:val="20"/>
              </w:rPr>
              <w:t> </w:t>
            </w:r>
            <w:r>
              <w:rPr>
                <w:spacing w:val="-4"/>
                <w:sz w:val="20"/>
              </w:rPr>
              <w:t>changing</w:t>
            </w:r>
            <w:r>
              <w:rPr>
                <w:spacing w:val="-7"/>
                <w:sz w:val="20"/>
              </w:rPr>
              <w:t> </w:t>
            </w:r>
            <w:r>
              <w:rPr>
                <w:spacing w:val="-4"/>
                <w:sz w:val="20"/>
              </w:rPr>
              <w:t>address</w:t>
            </w:r>
            <w:r>
              <w:rPr>
                <w:spacing w:val="-9"/>
                <w:sz w:val="20"/>
              </w:rPr>
              <w:t> </w:t>
            </w:r>
            <w:r>
              <w:rPr>
                <w:spacing w:val="-4"/>
                <w:sz w:val="20"/>
              </w:rPr>
              <w:t>(moving</w:t>
            </w:r>
            <w:r>
              <w:rPr>
                <w:spacing w:val="-7"/>
                <w:sz w:val="20"/>
              </w:rPr>
              <w:t> </w:t>
            </w:r>
            <w:r>
              <w:rPr>
                <w:spacing w:val="-4"/>
                <w:sz w:val="20"/>
              </w:rPr>
              <w:t>to</w:t>
            </w:r>
            <w:r>
              <w:rPr>
                <w:spacing w:val="-8"/>
                <w:sz w:val="20"/>
              </w:rPr>
              <w:t> </w:t>
            </w:r>
            <w:r>
              <w:rPr>
                <w:spacing w:val="-4"/>
                <w:sz w:val="20"/>
              </w:rPr>
              <w:t>a</w:t>
            </w:r>
            <w:r>
              <w:rPr>
                <w:spacing w:val="-8"/>
                <w:sz w:val="20"/>
              </w:rPr>
              <w:t> </w:t>
            </w:r>
            <w:r>
              <w:rPr>
                <w:spacing w:val="-4"/>
                <w:sz w:val="20"/>
              </w:rPr>
              <w:t>new</w:t>
            </w:r>
            <w:r>
              <w:rPr>
                <w:spacing w:val="-7"/>
                <w:sz w:val="20"/>
              </w:rPr>
              <w:t> </w:t>
            </w:r>
            <w:r>
              <w:rPr>
                <w:spacing w:val="-4"/>
                <w:sz w:val="20"/>
              </w:rPr>
              <w:t>area),</w:t>
            </w:r>
            <w:r>
              <w:rPr>
                <w:spacing w:val="-9"/>
                <w:sz w:val="20"/>
              </w:rPr>
              <w:t> </w:t>
            </w:r>
            <w:r>
              <w:rPr>
                <w:spacing w:val="-4"/>
                <w:sz w:val="20"/>
              </w:rPr>
              <w:t>there</w:t>
            </w:r>
            <w:r>
              <w:rPr>
                <w:spacing w:val="-7"/>
                <w:sz w:val="20"/>
              </w:rPr>
              <w:t> </w:t>
            </w:r>
            <w:r>
              <w:rPr>
                <w:spacing w:val="-4"/>
                <w:sz w:val="20"/>
              </w:rPr>
              <w:t>should</w:t>
            </w:r>
            <w:r>
              <w:rPr>
                <w:spacing w:val="-7"/>
                <w:sz w:val="20"/>
              </w:rPr>
              <w:t> </w:t>
            </w:r>
            <w:r>
              <w:rPr>
                <w:spacing w:val="-4"/>
                <w:sz w:val="20"/>
              </w:rPr>
              <w:t>be</w:t>
            </w:r>
            <w:r>
              <w:rPr>
                <w:spacing w:val="-7"/>
                <w:sz w:val="20"/>
              </w:rPr>
              <w:t> </w:t>
            </w:r>
            <w:r>
              <w:rPr>
                <w:spacing w:val="-4"/>
                <w:sz w:val="20"/>
              </w:rPr>
              <w:t>some</w:t>
            </w:r>
            <w:r>
              <w:rPr>
                <w:spacing w:val="-7"/>
                <w:sz w:val="20"/>
              </w:rPr>
              <w:t> </w:t>
            </w:r>
            <w:r>
              <w:rPr>
                <w:spacing w:val="-4"/>
                <w:sz w:val="20"/>
              </w:rPr>
              <w:t>resources </w:t>
            </w:r>
            <w:r>
              <w:rPr>
                <w:sz w:val="20"/>
              </w:rPr>
              <w:t>available through service SA.</w:t>
            </w:r>
          </w:p>
          <w:p>
            <w:pPr>
              <w:pStyle w:val="TableParagraph"/>
              <w:spacing w:line="251" w:lineRule="exact"/>
              <w:ind w:left="124"/>
              <w:rPr>
                <w:sz w:val="20"/>
              </w:rPr>
            </w:pPr>
            <w:r>
              <w:rPr>
                <w:spacing w:val="-6"/>
                <w:sz w:val="20"/>
              </w:rPr>
              <w:t>Information</w:t>
            </w:r>
            <w:r>
              <w:rPr>
                <w:spacing w:val="-9"/>
                <w:sz w:val="20"/>
              </w:rPr>
              <w:t> </w:t>
            </w:r>
            <w:r>
              <w:rPr>
                <w:spacing w:val="-6"/>
                <w:sz w:val="20"/>
              </w:rPr>
              <w:t>board</w:t>
            </w:r>
            <w:r>
              <w:rPr>
                <w:spacing w:val="-8"/>
                <w:sz w:val="20"/>
              </w:rPr>
              <w:t> </w:t>
            </w:r>
            <w:r>
              <w:rPr>
                <w:spacing w:val="-6"/>
                <w:sz w:val="20"/>
              </w:rPr>
              <w:t>in</w:t>
            </w:r>
            <w:r>
              <w:rPr>
                <w:spacing w:val="-8"/>
                <w:sz w:val="20"/>
              </w:rPr>
              <w:t> </w:t>
            </w:r>
            <w:r>
              <w:rPr>
                <w:spacing w:val="-6"/>
                <w:sz w:val="20"/>
              </w:rPr>
              <w:t>a</w:t>
            </w:r>
            <w:r>
              <w:rPr>
                <w:spacing w:val="-8"/>
                <w:sz w:val="20"/>
              </w:rPr>
              <w:t> </w:t>
            </w:r>
            <w:r>
              <w:rPr>
                <w:spacing w:val="-6"/>
                <w:sz w:val="20"/>
              </w:rPr>
              <w:t>central</w:t>
            </w:r>
            <w:r>
              <w:rPr>
                <w:spacing w:val="-9"/>
                <w:sz w:val="20"/>
              </w:rPr>
              <w:t> </w:t>
            </w:r>
            <w:r>
              <w:rPr>
                <w:spacing w:val="-6"/>
                <w:sz w:val="20"/>
              </w:rPr>
              <w:t>place,</w:t>
            </w:r>
            <w:r>
              <w:rPr>
                <w:spacing w:val="-9"/>
                <w:sz w:val="20"/>
              </w:rPr>
              <w:t> </w:t>
            </w:r>
            <w:r>
              <w:rPr>
                <w:rFonts w:ascii="Arial Black"/>
                <w:spacing w:val="-6"/>
                <w:sz w:val="20"/>
              </w:rPr>
              <w:t>which</w:t>
            </w:r>
            <w:r>
              <w:rPr>
                <w:rFonts w:ascii="Arial Black"/>
                <w:spacing w:val="-10"/>
                <w:sz w:val="20"/>
              </w:rPr>
              <w:t> </w:t>
            </w:r>
            <w:r>
              <w:rPr>
                <w:rFonts w:ascii="Arial Black"/>
                <w:spacing w:val="-6"/>
                <w:sz w:val="20"/>
              </w:rPr>
              <w:t>is</w:t>
            </w:r>
            <w:r>
              <w:rPr>
                <w:rFonts w:ascii="Arial Black"/>
                <w:spacing w:val="-12"/>
                <w:sz w:val="20"/>
              </w:rPr>
              <w:t> </w:t>
            </w:r>
            <w:r>
              <w:rPr>
                <w:rFonts w:ascii="Arial Black"/>
                <w:spacing w:val="-6"/>
                <w:sz w:val="20"/>
              </w:rPr>
              <w:t>up</w:t>
            </w:r>
            <w:r>
              <w:rPr>
                <w:rFonts w:ascii="Arial Black"/>
                <w:spacing w:val="-10"/>
                <w:sz w:val="20"/>
              </w:rPr>
              <w:t> </w:t>
            </w:r>
            <w:r>
              <w:rPr>
                <w:rFonts w:ascii="Arial Black"/>
                <w:spacing w:val="-6"/>
                <w:sz w:val="20"/>
              </w:rPr>
              <w:t>to</w:t>
            </w:r>
            <w:r>
              <w:rPr>
                <w:rFonts w:ascii="Arial Black"/>
                <w:spacing w:val="-13"/>
                <w:sz w:val="20"/>
              </w:rPr>
              <w:t> </w:t>
            </w:r>
            <w:r>
              <w:rPr>
                <w:rFonts w:ascii="Arial Black"/>
                <w:spacing w:val="-6"/>
                <w:sz w:val="20"/>
              </w:rPr>
              <w:t>date</w:t>
            </w:r>
            <w:r>
              <w:rPr>
                <w:rFonts w:ascii="Arial Black"/>
                <w:spacing w:val="-11"/>
                <w:sz w:val="20"/>
              </w:rPr>
              <w:t> </w:t>
            </w:r>
            <w:r>
              <w:rPr>
                <w:spacing w:val="-6"/>
                <w:sz w:val="20"/>
              </w:rPr>
              <w:t>(weekly)</w:t>
            </w:r>
            <w:r>
              <w:rPr>
                <w:spacing w:val="-7"/>
                <w:sz w:val="20"/>
              </w:rPr>
              <w:t> </w:t>
            </w:r>
            <w:r>
              <w:rPr>
                <w:spacing w:val="-6"/>
                <w:sz w:val="20"/>
              </w:rPr>
              <w:t>and</w:t>
            </w:r>
            <w:r>
              <w:rPr>
                <w:spacing w:val="-10"/>
                <w:sz w:val="20"/>
              </w:rPr>
              <w:t> </w:t>
            </w:r>
            <w:r>
              <w:rPr>
                <w:spacing w:val="-6"/>
                <w:sz w:val="20"/>
              </w:rPr>
              <w:t>easy</w:t>
            </w:r>
            <w:r>
              <w:rPr>
                <w:spacing w:val="-8"/>
                <w:sz w:val="20"/>
              </w:rPr>
              <w:t> </w:t>
            </w:r>
            <w:r>
              <w:rPr>
                <w:spacing w:val="-6"/>
                <w:sz w:val="20"/>
              </w:rPr>
              <w:t>for</w:t>
            </w:r>
            <w:r>
              <w:rPr>
                <w:spacing w:val="-9"/>
                <w:sz w:val="20"/>
              </w:rPr>
              <w:t> </w:t>
            </w:r>
            <w:r>
              <w:rPr>
                <w:spacing w:val="-6"/>
                <w:sz w:val="20"/>
              </w:rPr>
              <w:t>all</w:t>
            </w:r>
          </w:p>
          <w:p>
            <w:pPr>
              <w:pStyle w:val="TableParagraph"/>
              <w:spacing w:before="85"/>
              <w:ind w:left="124"/>
              <w:rPr>
                <w:sz w:val="20"/>
              </w:rPr>
            </w:pPr>
            <w:r>
              <w:rPr>
                <w:spacing w:val="-6"/>
                <w:sz w:val="20"/>
              </w:rPr>
              <w:t>people to</w:t>
            </w:r>
            <w:r>
              <w:rPr>
                <w:spacing w:val="-7"/>
                <w:sz w:val="20"/>
              </w:rPr>
              <w:t> </w:t>
            </w:r>
            <w:r>
              <w:rPr>
                <w:spacing w:val="-6"/>
                <w:sz w:val="20"/>
              </w:rPr>
              <w:t>see</w:t>
            </w:r>
            <w:r>
              <w:rPr>
                <w:spacing w:val="-5"/>
                <w:sz w:val="20"/>
              </w:rPr>
              <w:t> </w:t>
            </w:r>
            <w:r>
              <w:rPr>
                <w:spacing w:val="-6"/>
                <w:sz w:val="20"/>
              </w:rPr>
              <w:t>at</w:t>
            </w:r>
            <w:r>
              <w:rPr>
                <w:spacing w:val="-8"/>
                <w:sz w:val="20"/>
              </w:rPr>
              <w:t> </w:t>
            </w:r>
            <w:r>
              <w:rPr>
                <w:spacing w:val="-6"/>
                <w:sz w:val="20"/>
              </w:rPr>
              <w:t>all</w:t>
            </w:r>
            <w:r>
              <w:rPr>
                <w:spacing w:val="-7"/>
                <w:sz w:val="20"/>
              </w:rPr>
              <w:t> </w:t>
            </w:r>
            <w:r>
              <w:rPr>
                <w:spacing w:val="-6"/>
                <w:sz w:val="20"/>
              </w:rPr>
              <w:t>times of the day</w:t>
            </w:r>
            <w:r>
              <w:rPr>
                <w:spacing w:val="-7"/>
                <w:sz w:val="20"/>
              </w:rPr>
              <w:t> </w:t>
            </w:r>
            <w:r>
              <w:rPr>
                <w:spacing w:val="-6"/>
                <w:sz w:val="20"/>
              </w:rPr>
              <w:t>/</w:t>
            </w:r>
            <w:r>
              <w:rPr>
                <w:spacing w:val="-5"/>
                <w:sz w:val="20"/>
              </w:rPr>
              <w:t> </w:t>
            </w:r>
            <w:r>
              <w:rPr>
                <w:spacing w:val="-6"/>
                <w:sz w:val="20"/>
              </w:rPr>
              <w:t>night.</w:t>
            </w:r>
          </w:p>
        </w:tc>
      </w:tr>
      <w:tr>
        <w:trPr>
          <w:trHeight w:val="1416" w:hRule="atLeast"/>
        </w:trPr>
        <w:tc>
          <w:tcPr>
            <w:tcW w:w="2252" w:type="dxa"/>
          </w:tcPr>
          <w:p>
            <w:pPr>
              <w:pStyle w:val="TableParagraph"/>
              <w:spacing w:before="219"/>
              <w:ind w:left="107"/>
              <w:rPr>
                <w:sz w:val="20"/>
              </w:rPr>
            </w:pPr>
            <w:r>
              <w:rPr>
                <w:spacing w:val="-2"/>
                <w:sz w:val="20"/>
              </w:rPr>
              <w:t>Transport</w:t>
            </w:r>
          </w:p>
        </w:tc>
        <w:tc>
          <w:tcPr>
            <w:tcW w:w="8208" w:type="dxa"/>
          </w:tcPr>
          <w:p>
            <w:pPr>
              <w:pStyle w:val="TableParagraph"/>
              <w:spacing w:line="348" w:lineRule="auto" w:before="219"/>
              <w:ind w:left="123"/>
              <w:rPr>
                <w:sz w:val="20"/>
              </w:rPr>
            </w:pPr>
            <w:r>
              <w:rPr>
                <w:spacing w:val="-2"/>
                <w:sz w:val="20"/>
              </w:rPr>
              <w:t>You</w:t>
            </w:r>
            <w:r>
              <w:rPr>
                <w:spacing w:val="-13"/>
                <w:sz w:val="20"/>
              </w:rPr>
              <w:t> </w:t>
            </w:r>
            <w:r>
              <w:rPr>
                <w:spacing w:val="-2"/>
                <w:sz w:val="20"/>
              </w:rPr>
              <w:t>can</w:t>
            </w:r>
            <w:r>
              <w:rPr>
                <w:spacing w:val="-12"/>
                <w:sz w:val="20"/>
              </w:rPr>
              <w:t> </w:t>
            </w:r>
            <w:r>
              <w:rPr>
                <w:spacing w:val="-2"/>
                <w:sz w:val="20"/>
              </w:rPr>
              <w:t>only</w:t>
            </w:r>
            <w:r>
              <w:rPr>
                <w:spacing w:val="-12"/>
                <w:sz w:val="20"/>
              </w:rPr>
              <w:t> </w:t>
            </w:r>
            <w:r>
              <w:rPr>
                <w:spacing w:val="-2"/>
                <w:sz w:val="20"/>
              </w:rPr>
              <w:t>go</w:t>
            </w:r>
            <w:r>
              <w:rPr>
                <w:spacing w:val="-12"/>
                <w:sz w:val="20"/>
              </w:rPr>
              <w:t> </w:t>
            </w:r>
            <w:r>
              <w:rPr>
                <w:spacing w:val="-2"/>
                <w:sz w:val="20"/>
              </w:rPr>
              <w:t>shopping</w:t>
            </w:r>
            <w:r>
              <w:rPr>
                <w:spacing w:val="-13"/>
                <w:sz w:val="20"/>
              </w:rPr>
              <w:t> </w:t>
            </w:r>
            <w:r>
              <w:rPr>
                <w:spacing w:val="-2"/>
                <w:sz w:val="20"/>
              </w:rPr>
              <w:t>if</w:t>
            </w:r>
            <w:r>
              <w:rPr>
                <w:spacing w:val="-12"/>
                <w:sz w:val="20"/>
              </w:rPr>
              <w:t> </w:t>
            </w:r>
            <w:r>
              <w:rPr>
                <w:spacing w:val="-2"/>
                <w:sz w:val="20"/>
              </w:rPr>
              <w:t>you</w:t>
            </w:r>
            <w:r>
              <w:rPr>
                <w:spacing w:val="-12"/>
                <w:sz w:val="20"/>
              </w:rPr>
              <w:t> </w:t>
            </w:r>
            <w:r>
              <w:rPr>
                <w:spacing w:val="-2"/>
                <w:sz w:val="20"/>
              </w:rPr>
              <w:t>have</w:t>
            </w:r>
            <w:r>
              <w:rPr>
                <w:spacing w:val="-11"/>
                <w:sz w:val="20"/>
              </w:rPr>
              <w:t> </w:t>
            </w:r>
            <w:r>
              <w:rPr>
                <w:spacing w:val="-2"/>
                <w:sz w:val="20"/>
              </w:rPr>
              <w:t>a</w:t>
            </w:r>
            <w:r>
              <w:rPr>
                <w:spacing w:val="-12"/>
                <w:sz w:val="20"/>
              </w:rPr>
              <w:t> </w:t>
            </w:r>
            <w:r>
              <w:rPr>
                <w:spacing w:val="-2"/>
                <w:sz w:val="20"/>
              </w:rPr>
              <w:t>car.</w:t>
            </w:r>
            <w:r>
              <w:rPr>
                <w:spacing w:val="-12"/>
                <w:sz w:val="20"/>
              </w:rPr>
              <w:t> </w:t>
            </w:r>
            <w:r>
              <w:rPr>
                <w:spacing w:val="-2"/>
                <w:sz w:val="20"/>
              </w:rPr>
              <w:t>Would</w:t>
            </w:r>
            <w:r>
              <w:rPr>
                <w:spacing w:val="-12"/>
                <w:sz w:val="20"/>
              </w:rPr>
              <w:t> </w:t>
            </w:r>
            <w:r>
              <w:rPr>
                <w:spacing w:val="-2"/>
                <w:sz w:val="20"/>
              </w:rPr>
              <w:t>be</w:t>
            </w:r>
            <w:r>
              <w:rPr>
                <w:spacing w:val="-11"/>
                <w:sz w:val="20"/>
              </w:rPr>
              <w:t> </w:t>
            </w:r>
            <w:r>
              <w:rPr>
                <w:spacing w:val="-2"/>
                <w:sz w:val="20"/>
              </w:rPr>
              <w:t>great</w:t>
            </w:r>
            <w:r>
              <w:rPr>
                <w:spacing w:val="-13"/>
                <w:sz w:val="20"/>
              </w:rPr>
              <w:t> </w:t>
            </w:r>
            <w:r>
              <w:rPr>
                <w:spacing w:val="-2"/>
                <w:sz w:val="20"/>
              </w:rPr>
              <w:t>to</w:t>
            </w:r>
            <w:r>
              <w:rPr>
                <w:spacing w:val="-12"/>
                <w:sz w:val="20"/>
              </w:rPr>
              <w:t> </w:t>
            </w:r>
            <w:r>
              <w:rPr>
                <w:spacing w:val="-2"/>
                <w:sz w:val="20"/>
              </w:rPr>
              <w:t>have</w:t>
            </w:r>
            <w:r>
              <w:rPr>
                <w:spacing w:val="-11"/>
                <w:sz w:val="20"/>
              </w:rPr>
              <w:t> </w:t>
            </w:r>
            <w:r>
              <w:rPr>
                <w:spacing w:val="-2"/>
                <w:sz w:val="20"/>
              </w:rPr>
              <w:t>a</w:t>
            </w:r>
            <w:r>
              <w:rPr>
                <w:spacing w:val="-12"/>
                <w:sz w:val="20"/>
              </w:rPr>
              <w:t> </w:t>
            </w:r>
            <w:r>
              <w:rPr>
                <w:spacing w:val="-2"/>
                <w:sz w:val="20"/>
              </w:rPr>
              <w:t>delivery</w:t>
            </w:r>
            <w:r>
              <w:rPr>
                <w:spacing w:val="-15"/>
                <w:sz w:val="20"/>
              </w:rPr>
              <w:t> </w:t>
            </w:r>
            <w:r>
              <w:rPr>
                <w:spacing w:val="-2"/>
                <w:sz w:val="20"/>
              </w:rPr>
              <w:t>option </w:t>
            </w:r>
            <w:r>
              <w:rPr>
                <w:spacing w:val="-4"/>
                <w:sz w:val="20"/>
              </w:rPr>
              <w:t>for</w:t>
            </w:r>
            <w:r>
              <w:rPr>
                <w:spacing w:val="-10"/>
                <w:sz w:val="20"/>
              </w:rPr>
              <w:t> </w:t>
            </w:r>
            <w:r>
              <w:rPr>
                <w:spacing w:val="-4"/>
                <w:sz w:val="20"/>
              </w:rPr>
              <w:t>people.</w:t>
            </w:r>
            <w:r>
              <w:rPr>
                <w:spacing w:val="-10"/>
                <w:sz w:val="20"/>
              </w:rPr>
              <w:t> </w:t>
            </w:r>
            <w:r>
              <w:rPr>
                <w:spacing w:val="-4"/>
                <w:sz w:val="20"/>
              </w:rPr>
              <w:t>Dial-a-ride</w:t>
            </w:r>
            <w:r>
              <w:rPr>
                <w:spacing w:val="-9"/>
                <w:sz w:val="20"/>
              </w:rPr>
              <w:t> </w:t>
            </w:r>
            <w:r>
              <w:rPr>
                <w:spacing w:val="-4"/>
                <w:sz w:val="20"/>
              </w:rPr>
              <w:t>is</w:t>
            </w:r>
            <w:r>
              <w:rPr>
                <w:spacing w:val="-9"/>
                <w:sz w:val="20"/>
              </w:rPr>
              <w:t> </w:t>
            </w:r>
            <w:r>
              <w:rPr>
                <w:spacing w:val="-4"/>
                <w:sz w:val="20"/>
              </w:rPr>
              <w:t>good</w:t>
            </w:r>
            <w:r>
              <w:rPr>
                <w:spacing w:val="-10"/>
                <w:sz w:val="20"/>
              </w:rPr>
              <w:t> </w:t>
            </w:r>
            <w:r>
              <w:rPr>
                <w:spacing w:val="-4"/>
                <w:sz w:val="20"/>
              </w:rPr>
              <w:t>-</w:t>
            </w:r>
            <w:r>
              <w:rPr>
                <w:spacing w:val="-9"/>
                <w:sz w:val="20"/>
              </w:rPr>
              <w:t> </w:t>
            </w:r>
            <w:r>
              <w:rPr>
                <w:spacing w:val="-4"/>
                <w:sz w:val="20"/>
              </w:rPr>
              <w:t>need</w:t>
            </w:r>
            <w:r>
              <w:rPr>
                <w:spacing w:val="-10"/>
                <w:sz w:val="20"/>
              </w:rPr>
              <w:t> </w:t>
            </w:r>
            <w:r>
              <w:rPr>
                <w:spacing w:val="-4"/>
                <w:sz w:val="20"/>
              </w:rPr>
              <w:t>more</w:t>
            </w:r>
            <w:r>
              <w:rPr>
                <w:spacing w:val="-9"/>
                <w:sz w:val="20"/>
              </w:rPr>
              <w:t> </w:t>
            </w:r>
            <w:r>
              <w:rPr>
                <w:spacing w:val="-4"/>
                <w:sz w:val="20"/>
              </w:rPr>
              <w:t>of</w:t>
            </w:r>
            <w:r>
              <w:rPr>
                <w:spacing w:val="-10"/>
                <w:sz w:val="20"/>
              </w:rPr>
              <w:t> </w:t>
            </w:r>
            <w:r>
              <w:rPr>
                <w:spacing w:val="-4"/>
                <w:sz w:val="20"/>
              </w:rPr>
              <w:t>them</w:t>
            </w:r>
            <w:r>
              <w:rPr>
                <w:spacing w:val="-10"/>
                <w:sz w:val="20"/>
              </w:rPr>
              <w:t> </w:t>
            </w:r>
            <w:r>
              <w:rPr>
                <w:spacing w:val="-4"/>
                <w:sz w:val="20"/>
              </w:rPr>
              <w:t>with</w:t>
            </w:r>
            <w:r>
              <w:rPr>
                <w:spacing w:val="-10"/>
                <w:sz w:val="20"/>
              </w:rPr>
              <w:t> </w:t>
            </w:r>
            <w:r>
              <w:rPr>
                <w:spacing w:val="-4"/>
                <w:sz w:val="20"/>
              </w:rPr>
              <w:t>more</w:t>
            </w:r>
            <w:r>
              <w:rPr>
                <w:spacing w:val="-9"/>
                <w:sz w:val="20"/>
              </w:rPr>
              <w:t> </w:t>
            </w:r>
            <w:r>
              <w:rPr>
                <w:spacing w:val="-4"/>
                <w:sz w:val="20"/>
              </w:rPr>
              <w:t>options,</w:t>
            </w:r>
            <w:r>
              <w:rPr>
                <w:spacing w:val="-11"/>
                <w:sz w:val="20"/>
              </w:rPr>
              <w:t> </w:t>
            </w:r>
            <w:r>
              <w:rPr>
                <w:spacing w:val="-4"/>
                <w:sz w:val="20"/>
              </w:rPr>
              <w:t>so</w:t>
            </w:r>
            <w:r>
              <w:rPr>
                <w:spacing w:val="-10"/>
                <w:sz w:val="20"/>
              </w:rPr>
              <w:t> </w:t>
            </w:r>
            <w:r>
              <w:rPr>
                <w:spacing w:val="-4"/>
                <w:sz w:val="20"/>
              </w:rPr>
              <w:t>you</w:t>
            </w:r>
            <w:r>
              <w:rPr>
                <w:spacing w:val="-7"/>
                <w:sz w:val="20"/>
              </w:rPr>
              <w:t> </w:t>
            </w:r>
            <w:r>
              <w:rPr>
                <w:spacing w:val="-4"/>
                <w:sz w:val="20"/>
              </w:rPr>
              <w:t>can</w:t>
            </w:r>
            <w:r>
              <w:rPr>
                <w:spacing w:val="-10"/>
                <w:sz w:val="20"/>
              </w:rPr>
              <w:t> </w:t>
            </w:r>
            <w:r>
              <w:rPr>
                <w:spacing w:val="-4"/>
                <w:sz w:val="20"/>
              </w:rPr>
              <w:t>get </w:t>
            </w:r>
            <w:r>
              <w:rPr>
                <w:sz w:val="20"/>
              </w:rPr>
              <w:t>around better.</w:t>
            </w:r>
          </w:p>
        </w:tc>
      </w:tr>
      <w:tr>
        <w:trPr>
          <w:trHeight w:val="2440" w:hRule="atLeast"/>
        </w:trPr>
        <w:tc>
          <w:tcPr>
            <w:tcW w:w="2252" w:type="dxa"/>
            <w:shd w:val="clear" w:color="auto" w:fill="FAE3D4"/>
          </w:tcPr>
          <w:p>
            <w:pPr>
              <w:pStyle w:val="TableParagraph"/>
              <w:spacing w:line="345" w:lineRule="auto" w:before="222"/>
              <w:ind w:left="107"/>
              <w:rPr>
                <w:sz w:val="20"/>
              </w:rPr>
            </w:pPr>
            <w:r>
              <w:rPr>
                <w:sz w:val="20"/>
              </w:rPr>
              <w:t>The right people in financial planning </w:t>
            </w:r>
            <w:r>
              <w:rPr>
                <w:spacing w:val="-4"/>
                <w:sz w:val="20"/>
              </w:rPr>
              <w:t>roles</w:t>
            </w:r>
            <w:r>
              <w:rPr>
                <w:spacing w:val="-12"/>
                <w:sz w:val="20"/>
              </w:rPr>
              <w:t> </w:t>
            </w:r>
            <w:r>
              <w:rPr>
                <w:spacing w:val="-4"/>
                <w:sz w:val="20"/>
              </w:rPr>
              <w:t>&amp;</w:t>
            </w:r>
            <w:r>
              <w:rPr>
                <w:spacing w:val="-12"/>
                <w:sz w:val="20"/>
              </w:rPr>
              <w:t> </w:t>
            </w:r>
            <w:r>
              <w:rPr>
                <w:spacing w:val="-4"/>
                <w:sz w:val="20"/>
              </w:rPr>
              <w:t>being</w:t>
            </w:r>
            <w:r>
              <w:rPr>
                <w:spacing w:val="-12"/>
                <w:sz w:val="20"/>
              </w:rPr>
              <w:t> </w:t>
            </w:r>
            <w:r>
              <w:rPr>
                <w:spacing w:val="-4"/>
                <w:sz w:val="20"/>
              </w:rPr>
              <w:t>able</w:t>
            </w:r>
            <w:r>
              <w:rPr>
                <w:spacing w:val="-12"/>
                <w:sz w:val="20"/>
              </w:rPr>
              <w:t> </w:t>
            </w:r>
            <w:r>
              <w:rPr>
                <w:spacing w:val="-4"/>
                <w:sz w:val="20"/>
              </w:rPr>
              <w:t>to access</w:t>
            </w:r>
            <w:r>
              <w:rPr>
                <w:spacing w:val="-12"/>
                <w:sz w:val="20"/>
              </w:rPr>
              <w:t> </w:t>
            </w:r>
            <w:r>
              <w:rPr>
                <w:spacing w:val="-4"/>
                <w:sz w:val="20"/>
              </w:rPr>
              <w:t>them</w:t>
            </w:r>
            <w:r>
              <w:rPr>
                <w:spacing w:val="-12"/>
                <w:sz w:val="20"/>
              </w:rPr>
              <w:t> </w:t>
            </w:r>
            <w:r>
              <w:rPr>
                <w:spacing w:val="-5"/>
                <w:sz w:val="20"/>
              </w:rPr>
              <w:t>quickly.</w:t>
            </w:r>
          </w:p>
        </w:tc>
        <w:tc>
          <w:tcPr>
            <w:tcW w:w="8208" w:type="dxa"/>
            <w:shd w:val="clear" w:color="auto" w:fill="FAE3D4"/>
          </w:tcPr>
          <w:p>
            <w:pPr>
              <w:pStyle w:val="TableParagraph"/>
              <w:spacing w:line="345" w:lineRule="auto" w:before="222"/>
              <w:ind w:left="124"/>
              <w:rPr>
                <w:sz w:val="20"/>
              </w:rPr>
            </w:pPr>
            <w:r>
              <w:rPr>
                <w:spacing w:val="-4"/>
                <w:sz w:val="20"/>
              </w:rPr>
              <w:t>Financial</w:t>
            </w:r>
            <w:r>
              <w:rPr>
                <w:spacing w:val="-9"/>
                <w:sz w:val="20"/>
              </w:rPr>
              <w:t> </w:t>
            </w:r>
            <w:r>
              <w:rPr>
                <w:spacing w:val="-4"/>
                <w:sz w:val="20"/>
              </w:rPr>
              <w:t>counsellors</w:t>
            </w:r>
            <w:r>
              <w:rPr>
                <w:spacing w:val="-8"/>
                <w:sz w:val="20"/>
              </w:rPr>
              <w:t> </w:t>
            </w:r>
            <w:r>
              <w:rPr>
                <w:spacing w:val="-4"/>
                <w:sz w:val="20"/>
              </w:rPr>
              <w:t>are</w:t>
            </w:r>
            <w:r>
              <w:rPr>
                <w:spacing w:val="-8"/>
                <w:sz w:val="20"/>
              </w:rPr>
              <w:t> </w:t>
            </w:r>
            <w:r>
              <w:rPr>
                <w:spacing w:val="-4"/>
                <w:sz w:val="20"/>
              </w:rPr>
              <w:t>beneficial</w:t>
            </w:r>
            <w:r>
              <w:rPr>
                <w:spacing w:val="-9"/>
                <w:sz w:val="20"/>
              </w:rPr>
              <w:t> </w:t>
            </w:r>
            <w:r>
              <w:rPr>
                <w:spacing w:val="-4"/>
                <w:sz w:val="20"/>
              </w:rPr>
              <w:t>-</w:t>
            </w:r>
            <w:r>
              <w:rPr>
                <w:spacing w:val="-8"/>
                <w:sz w:val="20"/>
              </w:rPr>
              <w:t> </w:t>
            </w:r>
            <w:r>
              <w:rPr>
                <w:spacing w:val="-4"/>
                <w:sz w:val="20"/>
              </w:rPr>
              <w:t>especially</w:t>
            </w:r>
            <w:r>
              <w:rPr>
                <w:spacing w:val="-8"/>
                <w:sz w:val="20"/>
              </w:rPr>
              <w:t> </w:t>
            </w:r>
            <w:r>
              <w:rPr>
                <w:spacing w:val="-4"/>
                <w:sz w:val="20"/>
              </w:rPr>
              <w:t>when</w:t>
            </w:r>
            <w:r>
              <w:rPr>
                <w:spacing w:val="-9"/>
                <w:sz w:val="20"/>
              </w:rPr>
              <w:t> </w:t>
            </w:r>
            <w:r>
              <w:rPr>
                <w:spacing w:val="-4"/>
                <w:sz w:val="20"/>
              </w:rPr>
              <w:t>they</w:t>
            </w:r>
            <w:r>
              <w:rPr>
                <w:spacing w:val="-9"/>
                <w:sz w:val="20"/>
              </w:rPr>
              <w:t> </w:t>
            </w:r>
            <w:r>
              <w:rPr>
                <w:spacing w:val="-4"/>
                <w:sz w:val="20"/>
              </w:rPr>
              <w:t>have</w:t>
            </w:r>
            <w:r>
              <w:rPr>
                <w:spacing w:val="-8"/>
                <w:sz w:val="20"/>
              </w:rPr>
              <w:t> </w:t>
            </w:r>
            <w:r>
              <w:rPr>
                <w:spacing w:val="-4"/>
                <w:sz w:val="20"/>
              </w:rPr>
              <w:t>great</w:t>
            </w:r>
            <w:r>
              <w:rPr>
                <w:spacing w:val="-10"/>
                <w:sz w:val="20"/>
              </w:rPr>
              <w:t> </w:t>
            </w:r>
            <w:r>
              <w:rPr>
                <w:spacing w:val="-4"/>
                <w:sz w:val="20"/>
              </w:rPr>
              <w:t>networks</w:t>
            </w:r>
            <w:r>
              <w:rPr>
                <w:spacing w:val="-8"/>
                <w:sz w:val="20"/>
              </w:rPr>
              <w:t> </w:t>
            </w:r>
            <w:r>
              <w:rPr>
                <w:spacing w:val="-4"/>
                <w:sz w:val="20"/>
              </w:rPr>
              <w:t>and </w:t>
            </w:r>
            <w:r>
              <w:rPr>
                <w:sz w:val="20"/>
              </w:rPr>
              <w:t>knowledge.</w:t>
            </w:r>
            <w:r>
              <w:rPr>
                <w:spacing w:val="-14"/>
                <w:sz w:val="20"/>
              </w:rPr>
              <w:t> </w:t>
            </w:r>
            <w:r>
              <w:rPr>
                <w:sz w:val="20"/>
              </w:rPr>
              <w:t>And</w:t>
            </w:r>
            <w:r>
              <w:rPr>
                <w:spacing w:val="-14"/>
                <w:sz w:val="20"/>
              </w:rPr>
              <w:t> </w:t>
            </w:r>
            <w:r>
              <w:rPr>
                <w:sz w:val="20"/>
              </w:rPr>
              <w:t>when</w:t>
            </w:r>
            <w:r>
              <w:rPr>
                <w:spacing w:val="-16"/>
                <w:sz w:val="20"/>
              </w:rPr>
              <w:t> </w:t>
            </w:r>
            <w:r>
              <w:rPr>
                <w:sz w:val="20"/>
              </w:rPr>
              <w:t>they</w:t>
            </w:r>
            <w:r>
              <w:rPr>
                <w:spacing w:val="-14"/>
                <w:sz w:val="20"/>
              </w:rPr>
              <w:t> </w:t>
            </w:r>
            <w:r>
              <w:rPr>
                <w:sz w:val="20"/>
              </w:rPr>
              <w:t>have</w:t>
            </w:r>
            <w:r>
              <w:rPr>
                <w:spacing w:val="-13"/>
                <w:sz w:val="20"/>
              </w:rPr>
              <w:t> </w:t>
            </w:r>
            <w:r>
              <w:rPr>
                <w:sz w:val="20"/>
              </w:rPr>
              <w:t>a</w:t>
            </w:r>
            <w:r>
              <w:rPr>
                <w:spacing w:val="-14"/>
                <w:sz w:val="20"/>
              </w:rPr>
              <w:t> </w:t>
            </w:r>
            <w:r>
              <w:rPr>
                <w:sz w:val="20"/>
              </w:rPr>
              <w:t>good</w:t>
            </w:r>
            <w:r>
              <w:rPr>
                <w:spacing w:val="-14"/>
                <w:sz w:val="20"/>
              </w:rPr>
              <w:t> </w:t>
            </w:r>
            <w:r>
              <w:rPr>
                <w:sz w:val="20"/>
              </w:rPr>
              <w:t>reputation</w:t>
            </w:r>
            <w:r>
              <w:rPr>
                <w:spacing w:val="-14"/>
                <w:sz w:val="20"/>
              </w:rPr>
              <w:t> </w:t>
            </w:r>
            <w:r>
              <w:rPr>
                <w:sz w:val="20"/>
              </w:rPr>
              <w:t>-</w:t>
            </w:r>
            <w:r>
              <w:rPr>
                <w:spacing w:val="-11"/>
                <w:sz w:val="20"/>
              </w:rPr>
              <w:t> </w:t>
            </w:r>
            <w:r>
              <w:rPr>
                <w:sz w:val="20"/>
              </w:rPr>
              <w:t>and</w:t>
            </w:r>
            <w:r>
              <w:rPr>
                <w:spacing w:val="-14"/>
                <w:sz w:val="20"/>
              </w:rPr>
              <w:t> </w:t>
            </w:r>
            <w:r>
              <w:rPr>
                <w:sz w:val="20"/>
              </w:rPr>
              <w:t>can</w:t>
            </w:r>
            <w:r>
              <w:rPr>
                <w:spacing w:val="-14"/>
                <w:sz w:val="20"/>
              </w:rPr>
              <w:t> </w:t>
            </w:r>
            <w:r>
              <w:rPr>
                <w:sz w:val="20"/>
              </w:rPr>
              <w:t>advocate</w:t>
            </w:r>
            <w:r>
              <w:rPr>
                <w:spacing w:val="-13"/>
                <w:sz w:val="20"/>
              </w:rPr>
              <w:t> </w:t>
            </w:r>
            <w:r>
              <w:rPr>
                <w:sz w:val="20"/>
              </w:rPr>
              <w:t>for</w:t>
            </w:r>
            <w:r>
              <w:rPr>
                <w:spacing w:val="-14"/>
                <w:sz w:val="20"/>
              </w:rPr>
              <w:t> </w:t>
            </w:r>
            <w:r>
              <w:rPr>
                <w:sz w:val="20"/>
              </w:rPr>
              <w:t>me</w:t>
            </w:r>
            <w:r>
              <w:rPr>
                <w:spacing w:val="-13"/>
                <w:sz w:val="20"/>
              </w:rPr>
              <w:t> </w:t>
            </w:r>
            <w:r>
              <w:rPr>
                <w:sz w:val="20"/>
              </w:rPr>
              <w:t>to </w:t>
            </w:r>
            <w:r>
              <w:rPr>
                <w:spacing w:val="-2"/>
                <w:sz w:val="20"/>
              </w:rPr>
              <w:t>reduce</w:t>
            </w:r>
            <w:r>
              <w:rPr>
                <w:spacing w:val="-9"/>
                <w:sz w:val="20"/>
              </w:rPr>
              <w:t> </w:t>
            </w:r>
            <w:r>
              <w:rPr>
                <w:spacing w:val="-2"/>
                <w:sz w:val="20"/>
              </w:rPr>
              <w:t>my</w:t>
            </w:r>
            <w:r>
              <w:rPr>
                <w:spacing w:val="-10"/>
                <w:sz w:val="20"/>
              </w:rPr>
              <w:t> </w:t>
            </w:r>
            <w:r>
              <w:rPr>
                <w:spacing w:val="-2"/>
                <w:sz w:val="20"/>
              </w:rPr>
              <w:t>costs</w:t>
            </w:r>
            <w:r>
              <w:rPr>
                <w:spacing w:val="-9"/>
                <w:sz w:val="20"/>
              </w:rPr>
              <w:t> </w:t>
            </w:r>
            <w:r>
              <w:rPr>
                <w:spacing w:val="-2"/>
                <w:sz w:val="20"/>
              </w:rPr>
              <w:t>of</w:t>
            </w:r>
            <w:r>
              <w:rPr>
                <w:spacing w:val="-10"/>
                <w:sz w:val="20"/>
              </w:rPr>
              <w:t> </w:t>
            </w:r>
            <w:r>
              <w:rPr>
                <w:spacing w:val="-2"/>
                <w:sz w:val="20"/>
              </w:rPr>
              <w:t>living.</w:t>
            </w:r>
            <w:r>
              <w:rPr>
                <w:spacing w:val="-13"/>
                <w:sz w:val="20"/>
              </w:rPr>
              <w:t> </w:t>
            </w:r>
            <w:r>
              <w:rPr>
                <w:spacing w:val="-2"/>
                <w:sz w:val="20"/>
              </w:rPr>
              <w:t>They</w:t>
            </w:r>
            <w:r>
              <w:rPr>
                <w:spacing w:val="-10"/>
                <w:sz w:val="20"/>
              </w:rPr>
              <w:t> </w:t>
            </w:r>
            <w:r>
              <w:rPr>
                <w:spacing w:val="-2"/>
                <w:sz w:val="20"/>
              </w:rPr>
              <w:t>can</w:t>
            </w:r>
            <w:r>
              <w:rPr>
                <w:spacing w:val="-10"/>
                <w:sz w:val="20"/>
              </w:rPr>
              <w:t> </w:t>
            </w:r>
            <w:r>
              <w:rPr>
                <w:spacing w:val="-2"/>
                <w:sz w:val="20"/>
              </w:rPr>
              <w:t>link</w:t>
            </w:r>
            <w:r>
              <w:rPr>
                <w:spacing w:val="-9"/>
                <w:sz w:val="20"/>
              </w:rPr>
              <w:t> </w:t>
            </w:r>
            <w:r>
              <w:rPr>
                <w:spacing w:val="-2"/>
                <w:sz w:val="20"/>
              </w:rPr>
              <w:t>people</w:t>
            </w:r>
            <w:r>
              <w:rPr>
                <w:spacing w:val="-9"/>
                <w:sz w:val="20"/>
              </w:rPr>
              <w:t> </w:t>
            </w:r>
            <w:r>
              <w:rPr>
                <w:spacing w:val="-2"/>
                <w:sz w:val="20"/>
              </w:rPr>
              <w:t>to</w:t>
            </w:r>
            <w:r>
              <w:rPr>
                <w:spacing w:val="-10"/>
                <w:sz w:val="20"/>
              </w:rPr>
              <w:t> </w:t>
            </w:r>
            <w:r>
              <w:rPr>
                <w:spacing w:val="-2"/>
                <w:sz w:val="20"/>
              </w:rPr>
              <w:t>other</w:t>
            </w:r>
            <w:r>
              <w:rPr>
                <w:spacing w:val="-10"/>
                <w:sz w:val="20"/>
              </w:rPr>
              <w:t> </w:t>
            </w:r>
            <w:r>
              <w:rPr>
                <w:spacing w:val="-2"/>
                <w:sz w:val="20"/>
              </w:rPr>
              <w:t>things.</w:t>
            </w:r>
          </w:p>
          <w:p>
            <w:pPr>
              <w:pStyle w:val="TableParagraph"/>
              <w:spacing w:line="348" w:lineRule="auto" w:before="2"/>
              <w:ind w:left="124" w:right="603"/>
              <w:rPr>
                <w:sz w:val="20"/>
              </w:rPr>
            </w:pPr>
            <w:r>
              <w:rPr>
                <w:spacing w:val="-4"/>
                <w:sz w:val="20"/>
              </w:rPr>
              <w:t>But</w:t>
            </w:r>
            <w:r>
              <w:rPr>
                <w:spacing w:val="-12"/>
                <w:sz w:val="20"/>
              </w:rPr>
              <w:t> </w:t>
            </w:r>
            <w:r>
              <w:rPr>
                <w:spacing w:val="-4"/>
                <w:sz w:val="20"/>
              </w:rPr>
              <w:t>they</w:t>
            </w:r>
            <w:r>
              <w:rPr>
                <w:spacing w:val="-11"/>
                <w:sz w:val="20"/>
              </w:rPr>
              <w:t> </w:t>
            </w:r>
            <w:r>
              <w:rPr>
                <w:spacing w:val="-4"/>
                <w:sz w:val="20"/>
              </w:rPr>
              <w:t>have</w:t>
            </w:r>
            <w:r>
              <w:rPr>
                <w:spacing w:val="-10"/>
                <w:sz w:val="20"/>
              </w:rPr>
              <w:t> </w:t>
            </w:r>
            <w:r>
              <w:rPr>
                <w:spacing w:val="-4"/>
                <w:sz w:val="20"/>
              </w:rPr>
              <w:t>to</w:t>
            </w:r>
            <w:r>
              <w:rPr>
                <w:spacing w:val="-11"/>
                <w:sz w:val="20"/>
              </w:rPr>
              <w:t> </w:t>
            </w:r>
            <w:r>
              <w:rPr>
                <w:spacing w:val="-4"/>
                <w:sz w:val="20"/>
              </w:rPr>
              <w:t>be</w:t>
            </w:r>
            <w:r>
              <w:rPr>
                <w:spacing w:val="-10"/>
                <w:sz w:val="20"/>
              </w:rPr>
              <w:t> </w:t>
            </w:r>
            <w:r>
              <w:rPr>
                <w:spacing w:val="-4"/>
                <w:sz w:val="20"/>
              </w:rPr>
              <w:t>able</w:t>
            </w:r>
            <w:r>
              <w:rPr>
                <w:spacing w:val="-10"/>
                <w:sz w:val="20"/>
              </w:rPr>
              <w:t> </w:t>
            </w:r>
            <w:r>
              <w:rPr>
                <w:spacing w:val="-4"/>
                <w:sz w:val="20"/>
              </w:rPr>
              <w:t>to</w:t>
            </w:r>
            <w:r>
              <w:rPr>
                <w:spacing w:val="-11"/>
                <w:sz w:val="20"/>
              </w:rPr>
              <w:t> </w:t>
            </w:r>
            <w:r>
              <w:rPr>
                <w:spacing w:val="-4"/>
                <w:sz w:val="20"/>
              </w:rPr>
              <w:t>develop</w:t>
            </w:r>
            <w:r>
              <w:rPr>
                <w:spacing w:val="-11"/>
                <w:sz w:val="20"/>
              </w:rPr>
              <w:t> </w:t>
            </w:r>
            <w:r>
              <w:rPr>
                <w:spacing w:val="-4"/>
                <w:sz w:val="20"/>
              </w:rPr>
              <w:t>trusting</w:t>
            </w:r>
            <w:r>
              <w:rPr>
                <w:spacing w:val="-10"/>
                <w:sz w:val="20"/>
              </w:rPr>
              <w:t> </w:t>
            </w:r>
            <w:r>
              <w:rPr>
                <w:spacing w:val="-4"/>
                <w:sz w:val="20"/>
              </w:rPr>
              <w:t>relationships,</w:t>
            </w:r>
            <w:r>
              <w:rPr>
                <w:spacing w:val="-12"/>
                <w:sz w:val="20"/>
              </w:rPr>
              <w:t> </w:t>
            </w:r>
            <w:r>
              <w:rPr>
                <w:spacing w:val="-4"/>
                <w:sz w:val="20"/>
              </w:rPr>
              <w:t>and</w:t>
            </w:r>
            <w:r>
              <w:rPr>
                <w:spacing w:val="-11"/>
                <w:sz w:val="20"/>
              </w:rPr>
              <w:t> </w:t>
            </w:r>
            <w:r>
              <w:rPr>
                <w:spacing w:val="-4"/>
                <w:sz w:val="20"/>
              </w:rPr>
              <w:t>not</w:t>
            </w:r>
            <w:r>
              <w:rPr>
                <w:spacing w:val="-12"/>
                <w:sz w:val="20"/>
              </w:rPr>
              <w:t> </w:t>
            </w:r>
            <w:r>
              <w:rPr>
                <w:spacing w:val="-4"/>
                <w:sz w:val="20"/>
              </w:rPr>
              <w:t>be</w:t>
            </w:r>
            <w:r>
              <w:rPr>
                <w:spacing w:val="-10"/>
                <w:sz w:val="20"/>
              </w:rPr>
              <w:t> </w:t>
            </w:r>
            <w:r>
              <w:rPr>
                <w:spacing w:val="-4"/>
                <w:sz w:val="20"/>
              </w:rPr>
              <w:t>judgy. </w:t>
            </w:r>
            <w:r>
              <w:rPr>
                <w:sz w:val="20"/>
              </w:rPr>
              <w:t>Need to ensure these people are kind.</w:t>
            </w:r>
          </w:p>
          <w:p>
            <w:pPr>
              <w:pStyle w:val="TableParagraph"/>
              <w:spacing w:line="234" w:lineRule="exact"/>
              <w:ind w:left="124"/>
              <w:rPr>
                <w:sz w:val="20"/>
              </w:rPr>
            </w:pPr>
            <w:r>
              <w:rPr>
                <w:spacing w:val="-4"/>
                <w:sz w:val="20"/>
              </w:rPr>
              <w:t>Also</w:t>
            </w:r>
            <w:r>
              <w:rPr>
                <w:spacing w:val="-12"/>
                <w:sz w:val="20"/>
              </w:rPr>
              <w:t> </w:t>
            </w:r>
            <w:r>
              <w:rPr>
                <w:spacing w:val="-4"/>
                <w:sz w:val="20"/>
              </w:rPr>
              <w:t>need</w:t>
            </w:r>
            <w:r>
              <w:rPr>
                <w:spacing w:val="-12"/>
                <w:sz w:val="20"/>
              </w:rPr>
              <w:t> </w:t>
            </w:r>
            <w:r>
              <w:rPr>
                <w:spacing w:val="-4"/>
                <w:sz w:val="20"/>
              </w:rPr>
              <w:t>to</w:t>
            </w:r>
            <w:r>
              <w:rPr>
                <w:spacing w:val="-12"/>
                <w:sz w:val="20"/>
              </w:rPr>
              <w:t> </w:t>
            </w:r>
            <w:r>
              <w:rPr>
                <w:spacing w:val="-4"/>
                <w:sz w:val="20"/>
              </w:rPr>
              <w:t>be</w:t>
            </w:r>
            <w:r>
              <w:rPr>
                <w:spacing w:val="-11"/>
                <w:sz w:val="20"/>
              </w:rPr>
              <w:t> </w:t>
            </w:r>
            <w:r>
              <w:rPr>
                <w:spacing w:val="-4"/>
                <w:sz w:val="20"/>
              </w:rPr>
              <w:t>able</w:t>
            </w:r>
            <w:r>
              <w:rPr>
                <w:spacing w:val="-11"/>
                <w:sz w:val="20"/>
              </w:rPr>
              <w:t> </w:t>
            </w:r>
            <w:r>
              <w:rPr>
                <w:spacing w:val="-4"/>
                <w:sz w:val="20"/>
              </w:rPr>
              <w:t>to</w:t>
            </w:r>
            <w:r>
              <w:rPr>
                <w:spacing w:val="-11"/>
                <w:sz w:val="20"/>
              </w:rPr>
              <w:t> </w:t>
            </w:r>
            <w:r>
              <w:rPr>
                <w:spacing w:val="-4"/>
                <w:sz w:val="20"/>
              </w:rPr>
              <w:t>access</w:t>
            </w:r>
            <w:r>
              <w:rPr>
                <w:spacing w:val="-11"/>
                <w:sz w:val="20"/>
              </w:rPr>
              <w:t> </w:t>
            </w:r>
            <w:r>
              <w:rPr>
                <w:spacing w:val="-4"/>
                <w:sz w:val="20"/>
              </w:rPr>
              <w:t>them</w:t>
            </w:r>
            <w:r>
              <w:rPr>
                <w:spacing w:val="-11"/>
                <w:sz w:val="20"/>
              </w:rPr>
              <w:t> </w:t>
            </w:r>
            <w:r>
              <w:rPr>
                <w:spacing w:val="-4"/>
                <w:sz w:val="20"/>
              </w:rPr>
              <w:t>quickly</w:t>
            </w:r>
            <w:r>
              <w:rPr>
                <w:spacing w:val="-13"/>
                <w:sz w:val="20"/>
              </w:rPr>
              <w:t> </w:t>
            </w:r>
            <w:r>
              <w:rPr>
                <w:spacing w:val="-4"/>
                <w:sz w:val="20"/>
              </w:rPr>
              <w:t>-</w:t>
            </w:r>
            <w:r>
              <w:rPr>
                <w:spacing w:val="-11"/>
                <w:sz w:val="20"/>
              </w:rPr>
              <w:t> </w:t>
            </w:r>
            <w:r>
              <w:rPr>
                <w:spacing w:val="-4"/>
                <w:sz w:val="20"/>
              </w:rPr>
              <w:t>wait</w:t>
            </w:r>
            <w:r>
              <w:rPr>
                <w:spacing w:val="-12"/>
                <w:sz w:val="20"/>
              </w:rPr>
              <w:t> </w:t>
            </w:r>
            <w:r>
              <w:rPr>
                <w:spacing w:val="-4"/>
                <w:sz w:val="20"/>
              </w:rPr>
              <w:t>times</w:t>
            </w:r>
            <w:r>
              <w:rPr>
                <w:spacing w:val="-11"/>
                <w:sz w:val="20"/>
              </w:rPr>
              <w:t> </w:t>
            </w:r>
            <w:r>
              <w:rPr>
                <w:spacing w:val="-4"/>
                <w:sz w:val="20"/>
              </w:rPr>
              <w:t>are</w:t>
            </w:r>
            <w:r>
              <w:rPr>
                <w:spacing w:val="-10"/>
                <w:sz w:val="20"/>
              </w:rPr>
              <w:t> </w:t>
            </w:r>
            <w:r>
              <w:rPr>
                <w:spacing w:val="-4"/>
                <w:sz w:val="20"/>
              </w:rPr>
              <w:t>ridiculous</w:t>
            </w:r>
          </w:p>
        </w:tc>
      </w:tr>
      <w:tr>
        <w:trPr>
          <w:trHeight w:val="2436" w:hRule="atLeast"/>
        </w:trPr>
        <w:tc>
          <w:tcPr>
            <w:tcW w:w="2252" w:type="dxa"/>
          </w:tcPr>
          <w:p>
            <w:pPr>
              <w:pStyle w:val="TableParagraph"/>
              <w:spacing w:before="219"/>
              <w:ind w:left="107"/>
              <w:rPr>
                <w:sz w:val="20"/>
              </w:rPr>
            </w:pPr>
            <w:r>
              <w:rPr>
                <w:spacing w:val="-2"/>
                <w:sz w:val="20"/>
              </w:rPr>
              <w:t>Sense</w:t>
            </w:r>
            <w:r>
              <w:rPr>
                <w:spacing w:val="-12"/>
                <w:sz w:val="20"/>
              </w:rPr>
              <w:t> </w:t>
            </w:r>
            <w:r>
              <w:rPr>
                <w:spacing w:val="-2"/>
                <w:sz w:val="20"/>
              </w:rPr>
              <w:t>of</w:t>
            </w:r>
            <w:r>
              <w:rPr>
                <w:spacing w:val="-13"/>
                <w:sz w:val="20"/>
              </w:rPr>
              <w:t> </w:t>
            </w:r>
            <w:r>
              <w:rPr>
                <w:spacing w:val="-2"/>
                <w:sz w:val="20"/>
              </w:rPr>
              <w:t>community</w:t>
            </w:r>
          </w:p>
        </w:tc>
        <w:tc>
          <w:tcPr>
            <w:tcW w:w="8208" w:type="dxa"/>
          </w:tcPr>
          <w:p>
            <w:pPr>
              <w:pStyle w:val="TableParagraph"/>
              <w:spacing w:line="348" w:lineRule="auto" w:before="219"/>
              <w:ind w:left="123"/>
              <w:rPr>
                <w:sz w:val="20"/>
              </w:rPr>
            </w:pPr>
            <w:r>
              <w:rPr>
                <w:spacing w:val="-4"/>
                <w:sz w:val="20"/>
              </w:rPr>
              <w:t>We</w:t>
            </w:r>
            <w:r>
              <w:rPr>
                <w:spacing w:val="-12"/>
                <w:sz w:val="20"/>
              </w:rPr>
              <w:t> </w:t>
            </w:r>
            <w:r>
              <w:rPr>
                <w:spacing w:val="-4"/>
                <w:sz w:val="20"/>
              </w:rPr>
              <w:t>are</w:t>
            </w:r>
            <w:r>
              <w:rPr>
                <w:spacing w:val="-12"/>
                <w:sz w:val="20"/>
              </w:rPr>
              <w:t> </w:t>
            </w:r>
            <w:r>
              <w:rPr>
                <w:spacing w:val="-4"/>
                <w:sz w:val="20"/>
              </w:rPr>
              <w:t>losing</w:t>
            </w:r>
            <w:r>
              <w:rPr>
                <w:spacing w:val="-12"/>
                <w:sz w:val="20"/>
              </w:rPr>
              <w:t> </w:t>
            </w:r>
            <w:r>
              <w:rPr>
                <w:spacing w:val="-4"/>
                <w:sz w:val="20"/>
              </w:rPr>
              <w:t>our</w:t>
            </w:r>
            <w:r>
              <w:rPr>
                <w:spacing w:val="-12"/>
                <w:sz w:val="20"/>
              </w:rPr>
              <w:t> </w:t>
            </w:r>
            <w:r>
              <w:rPr>
                <w:spacing w:val="-4"/>
                <w:sz w:val="20"/>
              </w:rPr>
              <w:t>sense</w:t>
            </w:r>
            <w:r>
              <w:rPr>
                <w:spacing w:val="-12"/>
                <w:sz w:val="20"/>
              </w:rPr>
              <w:t> </w:t>
            </w:r>
            <w:r>
              <w:rPr>
                <w:spacing w:val="-4"/>
                <w:sz w:val="20"/>
              </w:rPr>
              <w:t>of</w:t>
            </w:r>
            <w:r>
              <w:rPr>
                <w:spacing w:val="-11"/>
                <w:sz w:val="20"/>
              </w:rPr>
              <w:t> </w:t>
            </w:r>
            <w:r>
              <w:rPr>
                <w:spacing w:val="-4"/>
                <w:sz w:val="20"/>
              </w:rPr>
              <w:t>community</w:t>
            </w:r>
            <w:r>
              <w:rPr>
                <w:spacing w:val="-12"/>
                <w:sz w:val="20"/>
              </w:rPr>
              <w:t> </w:t>
            </w:r>
            <w:r>
              <w:rPr>
                <w:spacing w:val="-4"/>
                <w:sz w:val="20"/>
              </w:rPr>
              <w:t>/</w:t>
            </w:r>
            <w:r>
              <w:rPr>
                <w:spacing w:val="-12"/>
                <w:sz w:val="20"/>
              </w:rPr>
              <w:t> </w:t>
            </w:r>
            <w:r>
              <w:rPr>
                <w:spacing w:val="-4"/>
                <w:sz w:val="20"/>
              </w:rPr>
              <w:t>our</w:t>
            </w:r>
            <w:r>
              <w:rPr>
                <w:spacing w:val="-12"/>
                <w:sz w:val="20"/>
              </w:rPr>
              <w:t> </w:t>
            </w:r>
            <w:r>
              <w:rPr>
                <w:spacing w:val="-4"/>
                <w:sz w:val="20"/>
              </w:rPr>
              <w:t>sense</w:t>
            </w:r>
            <w:r>
              <w:rPr>
                <w:spacing w:val="-12"/>
                <w:sz w:val="20"/>
              </w:rPr>
              <w:t> </w:t>
            </w:r>
            <w:r>
              <w:rPr>
                <w:spacing w:val="-4"/>
                <w:sz w:val="20"/>
              </w:rPr>
              <w:t>of</w:t>
            </w:r>
            <w:r>
              <w:rPr>
                <w:spacing w:val="-12"/>
                <w:sz w:val="20"/>
              </w:rPr>
              <w:t> </w:t>
            </w:r>
            <w:r>
              <w:rPr>
                <w:spacing w:val="-4"/>
                <w:sz w:val="20"/>
              </w:rPr>
              <w:t>kindness…</w:t>
            </w:r>
            <w:r>
              <w:rPr>
                <w:spacing w:val="-11"/>
                <w:sz w:val="20"/>
              </w:rPr>
              <w:t> </w:t>
            </w:r>
            <w:r>
              <w:rPr>
                <w:spacing w:val="-4"/>
                <w:sz w:val="20"/>
              </w:rPr>
              <w:t>our</w:t>
            </w:r>
            <w:r>
              <w:rPr>
                <w:spacing w:val="-12"/>
                <w:sz w:val="20"/>
              </w:rPr>
              <w:t> </w:t>
            </w:r>
            <w:r>
              <w:rPr>
                <w:spacing w:val="-4"/>
                <w:sz w:val="20"/>
              </w:rPr>
              <w:t>communities</w:t>
            </w:r>
            <w:r>
              <w:rPr>
                <w:spacing w:val="-12"/>
                <w:sz w:val="20"/>
              </w:rPr>
              <w:t> </w:t>
            </w:r>
            <w:r>
              <w:rPr>
                <w:spacing w:val="-4"/>
                <w:sz w:val="20"/>
              </w:rPr>
              <w:t>are </w:t>
            </w:r>
            <w:r>
              <w:rPr>
                <w:sz w:val="20"/>
              </w:rPr>
              <w:t>changing</w:t>
            </w:r>
            <w:r>
              <w:rPr>
                <w:spacing w:val="-16"/>
                <w:sz w:val="20"/>
              </w:rPr>
              <w:t> </w:t>
            </w:r>
            <w:r>
              <w:rPr>
                <w:sz w:val="20"/>
              </w:rPr>
              <w:t>which</w:t>
            </w:r>
            <w:r>
              <w:rPr>
                <w:spacing w:val="-16"/>
                <w:sz w:val="20"/>
              </w:rPr>
              <w:t> </w:t>
            </w:r>
            <w:r>
              <w:rPr>
                <w:sz w:val="20"/>
              </w:rPr>
              <w:t>is</w:t>
            </w:r>
            <w:r>
              <w:rPr>
                <w:spacing w:val="-16"/>
                <w:sz w:val="20"/>
              </w:rPr>
              <w:t> </w:t>
            </w:r>
            <w:r>
              <w:rPr>
                <w:sz w:val="20"/>
              </w:rPr>
              <w:t>also</w:t>
            </w:r>
            <w:r>
              <w:rPr>
                <w:spacing w:val="-16"/>
                <w:sz w:val="20"/>
              </w:rPr>
              <w:t> </w:t>
            </w:r>
            <w:r>
              <w:rPr>
                <w:sz w:val="20"/>
              </w:rPr>
              <w:t>making</w:t>
            </w:r>
            <w:r>
              <w:rPr>
                <w:spacing w:val="-16"/>
                <w:sz w:val="20"/>
              </w:rPr>
              <w:t> </w:t>
            </w:r>
            <w:r>
              <w:rPr>
                <w:sz w:val="20"/>
              </w:rPr>
              <w:t>our</w:t>
            </w:r>
            <w:r>
              <w:rPr>
                <w:spacing w:val="-15"/>
                <w:sz w:val="20"/>
              </w:rPr>
              <w:t> </w:t>
            </w:r>
            <w:r>
              <w:rPr>
                <w:sz w:val="20"/>
              </w:rPr>
              <w:t>situation</w:t>
            </w:r>
            <w:r>
              <w:rPr>
                <w:spacing w:val="-16"/>
                <w:sz w:val="20"/>
              </w:rPr>
              <w:t> </w:t>
            </w:r>
            <w:r>
              <w:rPr>
                <w:sz w:val="20"/>
              </w:rPr>
              <w:t>worse</w:t>
            </w:r>
            <w:r>
              <w:rPr>
                <w:spacing w:val="-16"/>
                <w:sz w:val="20"/>
              </w:rPr>
              <w:t> </w:t>
            </w:r>
            <w:r>
              <w:rPr>
                <w:sz w:val="20"/>
              </w:rPr>
              <w:t>–</w:t>
            </w:r>
            <w:r>
              <w:rPr>
                <w:spacing w:val="-16"/>
                <w:sz w:val="20"/>
              </w:rPr>
              <w:t> </w:t>
            </w:r>
            <w:r>
              <w:rPr>
                <w:sz w:val="20"/>
              </w:rPr>
              <w:t>as</w:t>
            </w:r>
            <w:r>
              <w:rPr>
                <w:spacing w:val="-16"/>
                <w:sz w:val="20"/>
              </w:rPr>
              <w:t> </w:t>
            </w:r>
            <w:r>
              <w:rPr>
                <w:sz w:val="20"/>
              </w:rPr>
              <w:t>we</w:t>
            </w:r>
            <w:r>
              <w:rPr>
                <w:spacing w:val="-16"/>
                <w:sz w:val="20"/>
              </w:rPr>
              <w:t> </w:t>
            </w:r>
            <w:r>
              <w:rPr>
                <w:sz w:val="20"/>
              </w:rPr>
              <w:t>are</w:t>
            </w:r>
            <w:r>
              <w:rPr>
                <w:spacing w:val="-15"/>
                <w:sz w:val="20"/>
              </w:rPr>
              <w:t> </w:t>
            </w:r>
            <w:r>
              <w:rPr>
                <w:sz w:val="20"/>
              </w:rPr>
              <w:t>judged</w:t>
            </w:r>
            <w:r>
              <w:rPr>
                <w:spacing w:val="-16"/>
                <w:sz w:val="20"/>
              </w:rPr>
              <w:t> </w:t>
            </w:r>
            <w:r>
              <w:rPr>
                <w:sz w:val="20"/>
              </w:rPr>
              <w:t>and </w:t>
            </w:r>
            <w:r>
              <w:rPr>
                <w:spacing w:val="-2"/>
                <w:sz w:val="20"/>
              </w:rPr>
              <w:t>marginalised.</w:t>
            </w:r>
            <w:r>
              <w:rPr>
                <w:spacing w:val="-10"/>
                <w:sz w:val="20"/>
              </w:rPr>
              <w:t> </w:t>
            </w:r>
            <w:r>
              <w:rPr>
                <w:spacing w:val="-2"/>
                <w:sz w:val="20"/>
              </w:rPr>
              <w:t>Having</w:t>
            </w:r>
            <w:r>
              <w:rPr>
                <w:spacing w:val="-9"/>
                <w:sz w:val="20"/>
              </w:rPr>
              <w:t> </w:t>
            </w:r>
            <w:r>
              <w:rPr>
                <w:spacing w:val="-2"/>
                <w:sz w:val="20"/>
              </w:rPr>
              <w:t>a</w:t>
            </w:r>
            <w:r>
              <w:rPr>
                <w:spacing w:val="-10"/>
                <w:sz w:val="20"/>
              </w:rPr>
              <w:t> </w:t>
            </w:r>
            <w:r>
              <w:rPr>
                <w:spacing w:val="-2"/>
                <w:sz w:val="20"/>
              </w:rPr>
              <w:t>community</w:t>
            </w:r>
            <w:r>
              <w:rPr>
                <w:spacing w:val="-10"/>
                <w:sz w:val="20"/>
              </w:rPr>
              <w:t> </w:t>
            </w:r>
            <w:r>
              <w:rPr>
                <w:spacing w:val="-2"/>
                <w:sz w:val="20"/>
              </w:rPr>
              <w:t>that</w:t>
            </w:r>
            <w:r>
              <w:rPr>
                <w:spacing w:val="-11"/>
                <w:sz w:val="20"/>
              </w:rPr>
              <w:t> </w:t>
            </w:r>
            <w:r>
              <w:rPr>
                <w:spacing w:val="-2"/>
                <w:sz w:val="20"/>
              </w:rPr>
              <w:t>accepts</w:t>
            </w:r>
            <w:r>
              <w:rPr>
                <w:spacing w:val="-9"/>
                <w:sz w:val="20"/>
              </w:rPr>
              <w:t> </w:t>
            </w:r>
            <w:r>
              <w:rPr>
                <w:spacing w:val="-2"/>
                <w:sz w:val="20"/>
              </w:rPr>
              <w:t>all,</w:t>
            </w:r>
            <w:r>
              <w:rPr>
                <w:spacing w:val="-11"/>
                <w:sz w:val="20"/>
              </w:rPr>
              <w:t> </w:t>
            </w:r>
            <w:r>
              <w:rPr>
                <w:spacing w:val="-2"/>
                <w:sz w:val="20"/>
              </w:rPr>
              <w:t>and</w:t>
            </w:r>
            <w:r>
              <w:rPr>
                <w:spacing w:val="-10"/>
                <w:sz w:val="20"/>
              </w:rPr>
              <w:t> </w:t>
            </w:r>
            <w:r>
              <w:rPr>
                <w:spacing w:val="-2"/>
                <w:sz w:val="20"/>
              </w:rPr>
              <w:t>is</w:t>
            </w:r>
            <w:r>
              <w:rPr>
                <w:spacing w:val="-9"/>
                <w:sz w:val="20"/>
              </w:rPr>
              <w:t> </w:t>
            </w:r>
            <w:r>
              <w:rPr>
                <w:spacing w:val="-2"/>
                <w:sz w:val="20"/>
              </w:rPr>
              <w:t>kind</w:t>
            </w:r>
            <w:r>
              <w:rPr>
                <w:spacing w:val="-10"/>
                <w:sz w:val="20"/>
              </w:rPr>
              <w:t> </w:t>
            </w:r>
            <w:r>
              <w:rPr>
                <w:spacing w:val="-2"/>
                <w:sz w:val="20"/>
              </w:rPr>
              <w:t>is</w:t>
            </w:r>
            <w:r>
              <w:rPr>
                <w:spacing w:val="-9"/>
                <w:sz w:val="20"/>
              </w:rPr>
              <w:t> </w:t>
            </w:r>
            <w:r>
              <w:rPr>
                <w:spacing w:val="-2"/>
                <w:sz w:val="20"/>
              </w:rPr>
              <w:t>what</w:t>
            </w:r>
            <w:r>
              <w:rPr>
                <w:spacing w:val="-11"/>
                <w:sz w:val="20"/>
              </w:rPr>
              <w:t> </w:t>
            </w:r>
            <w:r>
              <w:rPr>
                <w:spacing w:val="-2"/>
                <w:sz w:val="20"/>
              </w:rPr>
              <w:t>we</w:t>
            </w:r>
            <w:r>
              <w:rPr>
                <w:spacing w:val="-9"/>
                <w:sz w:val="20"/>
              </w:rPr>
              <w:t> </w:t>
            </w:r>
            <w:r>
              <w:rPr>
                <w:spacing w:val="-2"/>
                <w:sz w:val="20"/>
              </w:rPr>
              <w:t>need.</w:t>
            </w:r>
          </w:p>
          <w:p>
            <w:pPr>
              <w:pStyle w:val="TableParagraph"/>
              <w:spacing w:line="348" w:lineRule="auto"/>
              <w:ind w:left="124" w:right="1160"/>
              <w:rPr>
                <w:sz w:val="20"/>
              </w:rPr>
            </w:pPr>
            <w:r>
              <w:rPr>
                <w:spacing w:val="-6"/>
                <w:sz w:val="20"/>
              </w:rPr>
              <w:t>Community</w:t>
            </w:r>
            <w:r>
              <w:rPr>
                <w:spacing w:val="-8"/>
                <w:sz w:val="20"/>
              </w:rPr>
              <w:t> </w:t>
            </w:r>
            <w:r>
              <w:rPr>
                <w:spacing w:val="-6"/>
                <w:sz w:val="20"/>
              </w:rPr>
              <w:t>centres</w:t>
            </w:r>
            <w:r>
              <w:rPr>
                <w:spacing w:val="-7"/>
                <w:sz w:val="20"/>
              </w:rPr>
              <w:t> </w:t>
            </w:r>
            <w:r>
              <w:rPr>
                <w:spacing w:val="-6"/>
                <w:sz w:val="20"/>
              </w:rPr>
              <w:t>are</w:t>
            </w:r>
            <w:r>
              <w:rPr>
                <w:spacing w:val="-7"/>
                <w:sz w:val="20"/>
              </w:rPr>
              <w:t> </w:t>
            </w:r>
            <w:r>
              <w:rPr>
                <w:spacing w:val="-6"/>
                <w:sz w:val="20"/>
              </w:rPr>
              <w:t>good</w:t>
            </w:r>
            <w:r>
              <w:rPr>
                <w:spacing w:val="-8"/>
                <w:sz w:val="20"/>
              </w:rPr>
              <w:t> </w:t>
            </w:r>
            <w:r>
              <w:rPr>
                <w:spacing w:val="-6"/>
                <w:sz w:val="20"/>
              </w:rPr>
              <w:t>-</w:t>
            </w:r>
            <w:r>
              <w:rPr>
                <w:spacing w:val="-7"/>
                <w:sz w:val="20"/>
              </w:rPr>
              <w:t> </w:t>
            </w:r>
            <w:r>
              <w:rPr>
                <w:spacing w:val="-6"/>
                <w:sz w:val="20"/>
              </w:rPr>
              <w:t>but</w:t>
            </w:r>
            <w:r>
              <w:rPr>
                <w:spacing w:val="-9"/>
                <w:sz w:val="20"/>
              </w:rPr>
              <w:t> </w:t>
            </w:r>
            <w:r>
              <w:rPr>
                <w:spacing w:val="-6"/>
                <w:sz w:val="20"/>
              </w:rPr>
              <w:t>also</w:t>
            </w:r>
            <w:r>
              <w:rPr>
                <w:spacing w:val="-8"/>
                <w:sz w:val="20"/>
              </w:rPr>
              <w:t> </w:t>
            </w:r>
            <w:r>
              <w:rPr>
                <w:spacing w:val="-6"/>
                <w:sz w:val="20"/>
              </w:rPr>
              <w:t>can</w:t>
            </w:r>
            <w:r>
              <w:rPr>
                <w:spacing w:val="-8"/>
                <w:sz w:val="20"/>
              </w:rPr>
              <w:t> </w:t>
            </w:r>
            <w:r>
              <w:rPr>
                <w:spacing w:val="-6"/>
                <w:sz w:val="20"/>
              </w:rPr>
              <w:t>be</w:t>
            </w:r>
            <w:r>
              <w:rPr>
                <w:spacing w:val="-7"/>
                <w:sz w:val="20"/>
              </w:rPr>
              <w:t> </w:t>
            </w:r>
            <w:r>
              <w:rPr>
                <w:spacing w:val="-6"/>
                <w:sz w:val="20"/>
              </w:rPr>
              <w:t>isolating</w:t>
            </w:r>
            <w:r>
              <w:rPr>
                <w:spacing w:val="-7"/>
                <w:sz w:val="20"/>
              </w:rPr>
              <w:t> </w:t>
            </w:r>
            <w:r>
              <w:rPr>
                <w:spacing w:val="-6"/>
                <w:sz w:val="20"/>
              </w:rPr>
              <w:t>/</w:t>
            </w:r>
            <w:r>
              <w:rPr>
                <w:spacing w:val="-7"/>
                <w:sz w:val="20"/>
              </w:rPr>
              <w:t> </w:t>
            </w:r>
            <w:r>
              <w:rPr>
                <w:spacing w:val="-6"/>
                <w:sz w:val="20"/>
              </w:rPr>
              <w:t>judgy. </w:t>
            </w:r>
            <w:r>
              <w:rPr>
                <w:sz w:val="20"/>
              </w:rPr>
              <w:t>Neighbours and friends</w:t>
            </w:r>
          </w:p>
          <w:p>
            <w:pPr>
              <w:pStyle w:val="TableParagraph"/>
              <w:spacing w:line="234" w:lineRule="exact"/>
              <w:ind w:left="124"/>
              <w:rPr>
                <w:sz w:val="20"/>
              </w:rPr>
            </w:pPr>
            <w:r>
              <w:rPr>
                <w:spacing w:val="-6"/>
                <w:sz w:val="20"/>
              </w:rPr>
              <w:t>Op shop</w:t>
            </w:r>
            <w:r>
              <w:rPr>
                <w:spacing w:val="-5"/>
                <w:sz w:val="20"/>
              </w:rPr>
              <w:t> </w:t>
            </w:r>
            <w:r>
              <w:rPr>
                <w:spacing w:val="-6"/>
                <w:sz w:val="20"/>
              </w:rPr>
              <w:t>is</w:t>
            </w:r>
            <w:r>
              <w:rPr>
                <w:spacing w:val="-5"/>
                <w:sz w:val="20"/>
              </w:rPr>
              <w:t> </w:t>
            </w:r>
            <w:r>
              <w:rPr>
                <w:spacing w:val="-6"/>
                <w:sz w:val="20"/>
              </w:rPr>
              <w:t>a</w:t>
            </w:r>
            <w:r>
              <w:rPr>
                <w:spacing w:val="-5"/>
                <w:sz w:val="20"/>
              </w:rPr>
              <w:t> </w:t>
            </w:r>
            <w:r>
              <w:rPr>
                <w:spacing w:val="-6"/>
                <w:sz w:val="20"/>
              </w:rPr>
              <w:t>place</w:t>
            </w:r>
            <w:r>
              <w:rPr>
                <w:spacing w:val="-5"/>
                <w:sz w:val="20"/>
              </w:rPr>
              <w:t> </w:t>
            </w:r>
            <w:r>
              <w:rPr>
                <w:spacing w:val="-6"/>
                <w:sz w:val="20"/>
              </w:rPr>
              <w:t>like</w:t>
            </w:r>
            <w:r>
              <w:rPr>
                <w:spacing w:val="-4"/>
                <w:sz w:val="20"/>
              </w:rPr>
              <w:t> </w:t>
            </w:r>
            <w:r>
              <w:rPr>
                <w:spacing w:val="-6"/>
                <w:sz w:val="20"/>
              </w:rPr>
              <w:t>this</w:t>
            </w:r>
            <w:r>
              <w:rPr>
                <w:spacing w:val="-4"/>
                <w:sz w:val="20"/>
              </w:rPr>
              <w:t> </w:t>
            </w:r>
            <w:r>
              <w:rPr>
                <w:spacing w:val="-6"/>
                <w:sz w:val="20"/>
              </w:rPr>
              <w:t>-</w:t>
            </w:r>
            <w:r>
              <w:rPr>
                <w:spacing w:val="-5"/>
                <w:sz w:val="20"/>
              </w:rPr>
              <w:t> </w:t>
            </w:r>
            <w:r>
              <w:rPr>
                <w:spacing w:val="-6"/>
                <w:sz w:val="20"/>
              </w:rPr>
              <w:t>where</w:t>
            </w:r>
            <w:r>
              <w:rPr>
                <w:spacing w:val="-4"/>
                <w:sz w:val="20"/>
              </w:rPr>
              <w:t> </w:t>
            </w:r>
            <w:r>
              <w:rPr>
                <w:spacing w:val="-6"/>
                <w:sz w:val="20"/>
              </w:rPr>
              <w:t>we include</w:t>
            </w:r>
            <w:r>
              <w:rPr>
                <w:spacing w:val="-5"/>
                <w:sz w:val="20"/>
              </w:rPr>
              <w:t> </w:t>
            </w:r>
            <w:r>
              <w:rPr>
                <w:spacing w:val="-6"/>
                <w:sz w:val="20"/>
              </w:rPr>
              <w:t>people</w:t>
            </w:r>
            <w:r>
              <w:rPr>
                <w:spacing w:val="-4"/>
                <w:sz w:val="20"/>
              </w:rPr>
              <w:t> </w:t>
            </w:r>
            <w:r>
              <w:rPr>
                <w:spacing w:val="-6"/>
                <w:sz w:val="20"/>
              </w:rPr>
              <w:t>like</w:t>
            </w:r>
            <w:r>
              <w:rPr>
                <w:spacing w:val="-5"/>
                <w:sz w:val="20"/>
              </w:rPr>
              <w:t> </w:t>
            </w:r>
            <w:r>
              <w:rPr>
                <w:spacing w:val="-6"/>
                <w:sz w:val="20"/>
              </w:rPr>
              <w:t>family.</w:t>
            </w:r>
          </w:p>
        </w:tc>
      </w:tr>
      <w:tr>
        <w:trPr>
          <w:trHeight w:val="1759" w:hRule="atLeast"/>
        </w:trPr>
        <w:tc>
          <w:tcPr>
            <w:tcW w:w="2252" w:type="dxa"/>
            <w:shd w:val="clear" w:color="auto" w:fill="FAE3D4"/>
          </w:tcPr>
          <w:p>
            <w:pPr>
              <w:pStyle w:val="TableParagraph"/>
              <w:spacing w:line="348" w:lineRule="auto" w:before="222"/>
              <w:ind w:left="107"/>
              <w:rPr>
                <w:sz w:val="20"/>
              </w:rPr>
            </w:pPr>
            <w:r>
              <w:rPr>
                <w:spacing w:val="-6"/>
                <w:sz w:val="20"/>
              </w:rPr>
              <w:t>Community</w:t>
            </w:r>
            <w:r>
              <w:rPr>
                <w:spacing w:val="-11"/>
                <w:sz w:val="20"/>
              </w:rPr>
              <w:t> </w:t>
            </w:r>
            <w:r>
              <w:rPr>
                <w:spacing w:val="-6"/>
                <w:sz w:val="20"/>
              </w:rPr>
              <w:t>gardens</w:t>
            </w:r>
            <w:r>
              <w:rPr>
                <w:spacing w:val="-10"/>
                <w:sz w:val="20"/>
              </w:rPr>
              <w:t> </w:t>
            </w:r>
            <w:r>
              <w:rPr>
                <w:spacing w:val="-6"/>
                <w:sz w:val="20"/>
              </w:rPr>
              <w:t>/ </w:t>
            </w:r>
            <w:r>
              <w:rPr>
                <w:sz w:val="20"/>
              </w:rPr>
              <w:t>free fresh locally grown food</w:t>
            </w:r>
          </w:p>
        </w:tc>
        <w:tc>
          <w:tcPr>
            <w:tcW w:w="8208" w:type="dxa"/>
            <w:shd w:val="clear" w:color="auto" w:fill="FAE3D4"/>
          </w:tcPr>
          <w:p>
            <w:pPr>
              <w:pStyle w:val="TableParagraph"/>
              <w:spacing w:line="348" w:lineRule="auto" w:before="222"/>
              <w:ind w:left="124"/>
              <w:rPr>
                <w:sz w:val="20"/>
              </w:rPr>
            </w:pPr>
            <w:r>
              <w:rPr>
                <w:spacing w:val="-2"/>
                <w:sz w:val="20"/>
              </w:rPr>
              <w:t>We</w:t>
            </w:r>
            <w:r>
              <w:rPr>
                <w:spacing w:val="-12"/>
                <w:sz w:val="20"/>
              </w:rPr>
              <w:t> </w:t>
            </w:r>
            <w:r>
              <w:rPr>
                <w:spacing w:val="-2"/>
                <w:sz w:val="20"/>
              </w:rPr>
              <w:t>need</w:t>
            </w:r>
            <w:r>
              <w:rPr>
                <w:spacing w:val="-13"/>
                <w:sz w:val="20"/>
              </w:rPr>
              <w:t> </w:t>
            </w:r>
            <w:r>
              <w:rPr>
                <w:spacing w:val="-2"/>
                <w:sz w:val="20"/>
              </w:rPr>
              <w:t>more</w:t>
            </w:r>
            <w:r>
              <w:rPr>
                <w:spacing w:val="-12"/>
                <w:sz w:val="20"/>
              </w:rPr>
              <w:t> </w:t>
            </w:r>
            <w:r>
              <w:rPr>
                <w:spacing w:val="-2"/>
                <w:sz w:val="20"/>
              </w:rPr>
              <w:t>of</w:t>
            </w:r>
            <w:r>
              <w:rPr>
                <w:spacing w:val="-13"/>
                <w:sz w:val="20"/>
              </w:rPr>
              <w:t> </w:t>
            </w:r>
            <w:r>
              <w:rPr>
                <w:spacing w:val="-2"/>
                <w:sz w:val="20"/>
              </w:rPr>
              <w:t>them</w:t>
            </w:r>
            <w:r>
              <w:rPr>
                <w:spacing w:val="-13"/>
                <w:sz w:val="20"/>
              </w:rPr>
              <w:t> </w:t>
            </w:r>
            <w:r>
              <w:rPr>
                <w:spacing w:val="-2"/>
                <w:sz w:val="20"/>
              </w:rPr>
              <w:t>–</w:t>
            </w:r>
            <w:r>
              <w:rPr>
                <w:spacing w:val="-14"/>
                <w:sz w:val="20"/>
              </w:rPr>
              <w:t> </w:t>
            </w:r>
            <w:r>
              <w:rPr>
                <w:spacing w:val="-2"/>
                <w:sz w:val="20"/>
              </w:rPr>
              <w:t>as</w:t>
            </w:r>
            <w:r>
              <w:rPr>
                <w:spacing w:val="-12"/>
                <w:sz w:val="20"/>
              </w:rPr>
              <w:t> </w:t>
            </w:r>
            <w:r>
              <w:rPr>
                <w:spacing w:val="-2"/>
                <w:sz w:val="20"/>
              </w:rPr>
              <w:t>growing</w:t>
            </w:r>
            <w:r>
              <w:rPr>
                <w:spacing w:val="-12"/>
                <w:sz w:val="20"/>
              </w:rPr>
              <w:t> </w:t>
            </w:r>
            <w:r>
              <w:rPr>
                <w:spacing w:val="-2"/>
                <w:sz w:val="20"/>
              </w:rPr>
              <w:t>food</w:t>
            </w:r>
            <w:r>
              <w:rPr>
                <w:spacing w:val="-13"/>
                <w:sz w:val="20"/>
              </w:rPr>
              <w:t> </w:t>
            </w:r>
            <w:r>
              <w:rPr>
                <w:spacing w:val="-2"/>
                <w:sz w:val="20"/>
              </w:rPr>
              <w:t>for</w:t>
            </w:r>
            <w:r>
              <w:rPr>
                <w:spacing w:val="-13"/>
                <w:sz w:val="20"/>
              </w:rPr>
              <w:t> </w:t>
            </w:r>
            <w:r>
              <w:rPr>
                <w:spacing w:val="-2"/>
                <w:sz w:val="20"/>
              </w:rPr>
              <w:t>people</w:t>
            </w:r>
            <w:r>
              <w:rPr>
                <w:spacing w:val="-12"/>
                <w:sz w:val="20"/>
              </w:rPr>
              <w:t> </w:t>
            </w:r>
            <w:r>
              <w:rPr>
                <w:spacing w:val="-2"/>
                <w:sz w:val="20"/>
              </w:rPr>
              <w:t>who</w:t>
            </w:r>
            <w:r>
              <w:rPr>
                <w:spacing w:val="-13"/>
                <w:sz w:val="20"/>
              </w:rPr>
              <w:t> </w:t>
            </w:r>
            <w:r>
              <w:rPr>
                <w:spacing w:val="-2"/>
                <w:sz w:val="20"/>
              </w:rPr>
              <w:t>are</w:t>
            </w:r>
            <w:r>
              <w:rPr>
                <w:spacing w:val="-12"/>
                <w:sz w:val="20"/>
              </w:rPr>
              <w:t> </w:t>
            </w:r>
            <w:r>
              <w:rPr>
                <w:spacing w:val="-2"/>
                <w:sz w:val="20"/>
              </w:rPr>
              <w:t>food</w:t>
            </w:r>
            <w:r>
              <w:rPr>
                <w:spacing w:val="-13"/>
                <w:sz w:val="20"/>
              </w:rPr>
              <w:t> </w:t>
            </w:r>
            <w:r>
              <w:rPr>
                <w:spacing w:val="-2"/>
                <w:sz w:val="20"/>
              </w:rPr>
              <w:t>insecure</w:t>
            </w:r>
            <w:r>
              <w:rPr>
                <w:spacing w:val="-12"/>
                <w:sz w:val="20"/>
              </w:rPr>
              <w:t> </w:t>
            </w:r>
            <w:r>
              <w:rPr>
                <w:spacing w:val="-2"/>
                <w:sz w:val="20"/>
              </w:rPr>
              <w:t>is</w:t>
            </w:r>
            <w:r>
              <w:rPr>
                <w:spacing w:val="-14"/>
                <w:sz w:val="20"/>
              </w:rPr>
              <w:t> </w:t>
            </w:r>
            <w:r>
              <w:rPr>
                <w:spacing w:val="-2"/>
                <w:sz w:val="20"/>
              </w:rPr>
              <w:t>too expensive</w:t>
            </w:r>
            <w:r>
              <w:rPr>
                <w:spacing w:val="-12"/>
                <w:sz w:val="20"/>
              </w:rPr>
              <w:t> </w:t>
            </w:r>
            <w:r>
              <w:rPr>
                <w:spacing w:val="-2"/>
                <w:sz w:val="20"/>
              </w:rPr>
              <w:t>to</w:t>
            </w:r>
            <w:r>
              <w:rPr>
                <w:spacing w:val="-11"/>
                <w:sz w:val="20"/>
              </w:rPr>
              <w:t> </w:t>
            </w:r>
            <w:r>
              <w:rPr>
                <w:spacing w:val="-2"/>
                <w:sz w:val="20"/>
              </w:rPr>
              <w:t>do</w:t>
            </w:r>
            <w:r>
              <w:rPr>
                <w:spacing w:val="-11"/>
                <w:sz w:val="20"/>
              </w:rPr>
              <w:t> </w:t>
            </w:r>
            <w:r>
              <w:rPr>
                <w:spacing w:val="-2"/>
                <w:sz w:val="20"/>
              </w:rPr>
              <w:t>yourself</w:t>
            </w:r>
            <w:r>
              <w:rPr>
                <w:spacing w:val="-11"/>
                <w:sz w:val="20"/>
              </w:rPr>
              <w:t> </w:t>
            </w:r>
            <w:r>
              <w:rPr>
                <w:spacing w:val="-2"/>
                <w:sz w:val="20"/>
              </w:rPr>
              <w:t>(costs</w:t>
            </w:r>
            <w:r>
              <w:rPr>
                <w:spacing w:val="-10"/>
                <w:sz w:val="20"/>
              </w:rPr>
              <w:t> </w:t>
            </w:r>
            <w:r>
              <w:rPr>
                <w:spacing w:val="-2"/>
                <w:sz w:val="20"/>
              </w:rPr>
              <w:t>of</w:t>
            </w:r>
            <w:r>
              <w:rPr>
                <w:spacing w:val="-11"/>
                <w:sz w:val="20"/>
              </w:rPr>
              <w:t> </w:t>
            </w:r>
            <w:r>
              <w:rPr>
                <w:spacing w:val="-2"/>
                <w:sz w:val="20"/>
              </w:rPr>
              <w:t>water</w:t>
            </w:r>
            <w:r>
              <w:rPr>
                <w:spacing w:val="-11"/>
                <w:sz w:val="20"/>
              </w:rPr>
              <w:t> </w:t>
            </w:r>
            <w:r>
              <w:rPr>
                <w:spacing w:val="-2"/>
                <w:sz w:val="20"/>
              </w:rPr>
              <w:t>/</w:t>
            </w:r>
            <w:r>
              <w:rPr>
                <w:spacing w:val="-10"/>
                <w:sz w:val="20"/>
              </w:rPr>
              <w:t> </w:t>
            </w:r>
            <w:r>
              <w:rPr>
                <w:spacing w:val="-2"/>
                <w:sz w:val="20"/>
              </w:rPr>
              <w:t>potting</w:t>
            </w:r>
            <w:r>
              <w:rPr>
                <w:spacing w:val="-10"/>
                <w:sz w:val="20"/>
              </w:rPr>
              <w:t> </w:t>
            </w:r>
            <w:r>
              <w:rPr>
                <w:spacing w:val="-2"/>
                <w:sz w:val="20"/>
              </w:rPr>
              <w:t>mix).</w:t>
            </w:r>
            <w:r>
              <w:rPr>
                <w:spacing w:val="-11"/>
                <w:sz w:val="20"/>
              </w:rPr>
              <w:t> </w:t>
            </w:r>
            <w:r>
              <w:rPr>
                <w:spacing w:val="-2"/>
                <w:sz w:val="20"/>
              </w:rPr>
              <w:t>But</w:t>
            </w:r>
            <w:r>
              <w:rPr>
                <w:spacing w:val="-12"/>
                <w:sz w:val="20"/>
              </w:rPr>
              <w:t> </w:t>
            </w:r>
            <w:r>
              <w:rPr>
                <w:spacing w:val="-2"/>
                <w:sz w:val="20"/>
              </w:rPr>
              <w:t>being</w:t>
            </w:r>
            <w:r>
              <w:rPr>
                <w:spacing w:val="-10"/>
                <w:sz w:val="20"/>
              </w:rPr>
              <w:t> </w:t>
            </w:r>
            <w:r>
              <w:rPr>
                <w:spacing w:val="-2"/>
                <w:sz w:val="20"/>
              </w:rPr>
              <w:t>able</w:t>
            </w:r>
            <w:r>
              <w:rPr>
                <w:spacing w:val="-10"/>
                <w:sz w:val="20"/>
              </w:rPr>
              <w:t> </w:t>
            </w:r>
            <w:r>
              <w:rPr>
                <w:spacing w:val="-2"/>
                <w:sz w:val="20"/>
              </w:rPr>
              <w:t>to</w:t>
            </w:r>
            <w:r>
              <w:rPr>
                <w:spacing w:val="-11"/>
                <w:sz w:val="20"/>
              </w:rPr>
              <w:t> </w:t>
            </w:r>
            <w:r>
              <w:rPr>
                <w:spacing w:val="-2"/>
                <w:sz w:val="20"/>
              </w:rPr>
              <w:t>have</w:t>
            </w:r>
            <w:r>
              <w:rPr>
                <w:spacing w:val="-12"/>
                <w:sz w:val="20"/>
              </w:rPr>
              <w:t> </w:t>
            </w:r>
            <w:r>
              <w:rPr>
                <w:spacing w:val="-2"/>
                <w:sz w:val="20"/>
              </w:rPr>
              <w:t>a </w:t>
            </w:r>
            <w:r>
              <w:rPr>
                <w:spacing w:val="-4"/>
                <w:sz w:val="20"/>
              </w:rPr>
              <w:t>community</w:t>
            </w:r>
            <w:r>
              <w:rPr>
                <w:spacing w:val="-11"/>
                <w:sz w:val="20"/>
              </w:rPr>
              <w:t> </w:t>
            </w:r>
            <w:r>
              <w:rPr>
                <w:spacing w:val="-4"/>
                <w:sz w:val="20"/>
              </w:rPr>
              <w:t>garden,</w:t>
            </w:r>
            <w:r>
              <w:rPr>
                <w:spacing w:val="-12"/>
                <w:sz w:val="20"/>
              </w:rPr>
              <w:t> </w:t>
            </w:r>
            <w:r>
              <w:rPr>
                <w:spacing w:val="-4"/>
                <w:sz w:val="20"/>
              </w:rPr>
              <w:t>maybe</w:t>
            </w:r>
            <w:r>
              <w:rPr>
                <w:spacing w:val="-10"/>
                <w:sz w:val="20"/>
              </w:rPr>
              <w:t> </w:t>
            </w:r>
            <w:r>
              <w:rPr>
                <w:spacing w:val="-4"/>
                <w:sz w:val="20"/>
              </w:rPr>
              <w:t>grown</w:t>
            </w:r>
            <w:r>
              <w:rPr>
                <w:spacing w:val="-11"/>
                <w:sz w:val="20"/>
              </w:rPr>
              <w:t> </w:t>
            </w:r>
            <w:r>
              <w:rPr>
                <w:spacing w:val="-4"/>
                <w:sz w:val="20"/>
              </w:rPr>
              <w:t>by</w:t>
            </w:r>
            <w:r>
              <w:rPr>
                <w:spacing w:val="-11"/>
                <w:sz w:val="20"/>
              </w:rPr>
              <w:t> </w:t>
            </w:r>
            <w:r>
              <w:rPr>
                <w:spacing w:val="-4"/>
                <w:sz w:val="20"/>
              </w:rPr>
              <w:t>people</w:t>
            </w:r>
            <w:r>
              <w:rPr>
                <w:spacing w:val="-12"/>
                <w:sz w:val="20"/>
              </w:rPr>
              <w:t> </w:t>
            </w:r>
            <w:r>
              <w:rPr>
                <w:spacing w:val="-4"/>
                <w:sz w:val="20"/>
              </w:rPr>
              <w:t>who</w:t>
            </w:r>
            <w:r>
              <w:rPr>
                <w:spacing w:val="-11"/>
                <w:sz w:val="20"/>
              </w:rPr>
              <w:t> </w:t>
            </w:r>
            <w:r>
              <w:rPr>
                <w:spacing w:val="-4"/>
                <w:sz w:val="20"/>
              </w:rPr>
              <w:t>can</w:t>
            </w:r>
            <w:r>
              <w:rPr>
                <w:spacing w:val="-11"/>
                <w:sz w:val="20"/>
              </w:rPr>
              <w:t> </w:t>
            </w:r>
            <w:r>
              <w:rPr>
                <w:spacing w:val="-4"/>
                <w:sz w:val="20"/>
              </w:rPr>
              <w:t>afford</w:t>
            </w:r>
            <w:r>
              <w:rPr>
                <w:spacing w:val="-11"/>
                <w:sz w:val="20"/>
              </w:rPr>
              <w:t> </w:t>
            </w:r>
            <w:r>
              <w:rPr>
                <w:spacing w:val="-4"/>
                <w:sz w:val="20"/>
              </w:rPr>
              <w:t>it</w:t>
            </w:r>
            <w:r>
              <w:rPr>
                <w:spacing w:val="-12"/>
                <w:sz w:val="20"/>
              </w:rPr>
              <w:t> </w:t>
            </w:r>
            <w:r>
              <w:rPr>
                <w:spacing w:val="-4"/>
                <w:sz w:val="20"/>
              </w:rPr>
              <w:t>but</w:t>
            </w:r>
            <w:r>
              <w:rPr>
                <w:spacing w:val="-12"/>
                <w:sz w:val="20"/>
              </w:rPr>
              <w:t> </w:t>
            </w:r>
            <w:r>
              <w:rPr>
                <w:spacing w:val="-4"/>
                <w:sz w:val="20"/>
              </w:rPr>
              <w:t>accessible</w:t>
            </w:r>
            <w:r>
              <w:rPr>
                <w:spacing w:val="-10"/>
                <w:sz w:val="20"/>
              </w:rPr>
              <w:t> </w:t>
            </w:r>
            <w:r>
              <w:rPr>
                <w:spacing w:val="-4"/>
                <w:sz w:val="20"/>
              </w:rPr>
              <w:t>to</w:t>
            </w:r>
            <w:r>
              <w:rPr>
                <w:spacing w:val="-11"/>
                <w:sz w:val="20"/>
              </w:rPr>
              <w:t> </w:t>
            </w:r>
            <w:r>
              <w:rPr>
                <w:spacing w:val="-4"/>
                <w:sz w:val="20"/>
              </w:rPr>
              <w:t>all </w:t>
            </w:r>
            <w:r>
              <w:rPr>
                <w:sz w:val="20"/>
              </w:rPr>
              <w:t>would be ideal.</w:t>
            </w:r>
          </w:p>
        </w:tc>
      </w:tr>
      <w:tr>
        <w:trPr>
          <w:trHeight w:val="734" w:hRule="atLeast"/>
        </w:trPr>
        <w:tc>
          <w:tcPr>
            <w:tcW w:w="2252" w:type="dxa"/>
          </w:tcPr>
          <w:p>
            <w:pPr>
              <w:pStyle w:val="TableParagraph"/>
              <w:spacing w:before="219"/>
              <w:ind w:left="107"/>
              <w:rPr>
                <w:sz w:val="20"/>
              </w:rPr>
            </w:pPr>
            <w:r>
              <w:rPr>
                <w:spacing w:val="-6"/>
                <w:sz w:val="20"/>
              </w:rPr>
              <w:t>Community</w:t>
            </w:r>
            <w:r>
              <w:rPr>
                <w:spacing w:val="-1"/>
                <w:sz w:val="20"/>
              </w:rPr>
              <w:t> </w:t>
            </w:r>
            <w:r>
              <w:rPr>
                <w:spacing w:val="-2"/>
                <w:sz w:val="20"/>
              </w:rPr>
              <w:t>Centre</w:t>
            </w:r>
          </w:p>
        </w:tc>
        <w:tc>
          <w:tcPr>
            <w:tcW w:w="8208" w:type="dxa"/>
          </w:tcPr>
          <w:p>
            <w:pPr>
              <w:pStyle w:val="TableParagraph"/>
              <w:spacing w:before="219"/>
              <w:ind w:left="124"/>
              <w:rPr>
                <w:sz w:val="20"/>
              </w:rPr>
            </w:pPr>
            <w:r>
              <w:rPr>
                <w:spacing w:val="-4"/>
                <w:sz w:val="20"/>
              </w:rPr>
              <w:t>I</w:t>
            </w:r>
            <w:r>
              <w:rPr>
                <w:spacing w:val="-12"/>
                <w:sz w:val="20"/>
              </w:rPr>
              <w:t> </w:t>
            </w:r>
            <w:r>
              <w:rPr>
                <w:spacing w:val="-4"/>
                <w:sz w:val="20"/>
              </w:rPr>
              <w:t>would</w:t>
            </w:r>
            <w:r>
              <w:rPr>
                <w:spacing w:val="-12"/>
                <w:sz w:val="20"/>
              </w:rPr>
              <w:t> </w:t>
            </w:r>
            <w:r>
              <w:rPr>
                <w:spacing w:val="-4"/>
                <w:sz w:val="20"/>
              </w:rPr>
              <w:t>use</w:t>
            </w:r>
            <w:r>
              <w:rPr>
                <w:spacing w:val="-12"/>
                <w:sz w:val="20"/>
              </w:rPr>
              <w:t> </w:t>
            </w:r>
            <w:r>
              <w:rPr>
                <w:spacing w:val="-4"/>
                <w:sz w:val="20"/>
              </w:rPr>
              <w:t>the</w:t>
            </w:r>
            <w:r>
              <w:rPr>
                <w:spacing w:val="-11"/>
                <w:sz w:val="20"/>
              </w:rPr>
              <w:t> </w:t>
            </w:r>
            <w:r>
              <w:rPr>
                <w:spacing w:val="-4"/>
                <w:sz w:val="20"/>
              </w:rPr>
              <w:t>community</w:t>
            </w:r>
            <w:r>
              <w:rPr>
                <w:spacing w:val="-12"/>
                <w:sz w:val="20"/>
              </w:rPr>
              <w:t> </w:t>
            </w:r>
            <w:r>
              <w:rPr>
                <w:spacing w:val="-4"/>
                <w:sz w:val="20"/>
              </w:rPr>
              <w:t>centre</w:t>
            </w:r>
            <w:r>
              <w:rPr>
                <w:spacing w:val="-11"/>
                <w:sz w:val="20"/>
              </w:rPr>
              <w:t> </w:t>
            </w:r>
            <w:r>
              <w:rPr>
                <w:spacing w:val="-4"/>
                <w:sz w:val="20"/>
              </w:rPr>
              <w:t>more</w:t>
            </w:r>
            <w:r>
              <w:rPr>
                <w:spacing w:val="-10"/>
                <w:sz w:val="20"/>
              </w:rPr>
              <w:t> </w:t>
            </w:r>
            <w:r>
              <w:rPr>
                <w:spacing w:val="-4"/>
                <w:sz w:val="20"/>
              </w:rPr>
              <w:t>if</w:t>
            </w:r>
            <w:r>
              <w:rPr>
                <w:spacing w:val="-12"/>
                <w:sz w:val="20"/>
              </w:rPr>
              <w:t> </w:t>
            </w:r>
            <w:r>
              <w:rPr>
                <w:spacing w:val="-4"/>
                <w:sz w:val="20"/>
              </w:rPr>
              <w:t>I</w:t>
            </w:r>
            <w:r>
              <w:rPr>
                <w:spacing w:val="-12"/>
                <w:sz w:val="20"/>
              </w:rPr>
              <w:t> </w:t>
            </w:r>
            <w:r>
              <w:rPr>
                <w:spacing w:val="-4"/>
                <w:sz w:val="20"/>
              </w:rPr>
              <w:t>didn’t</w:t>
            </w:r>
            <w:r>
              <w:rPr>
                <w:spacing w:val="-12"/>
                <w:sz w:val="20"/>
              </w:rPr>
              <w:t> </w:t>
            </w:r>
            <w:r>
              <w:rPr>
                <w:spacing w:val="-4"/>
                <w:sz w:val="20"/>
              </w:rPr>
              <w:t>have</w:t>
            </w:r>
            <w:r>
              <w:rPr>
                <w:spacing w:val="-11"/>
                <w:sz w:val="20"/>
              </w:rPr>
              <w:t> </w:t>
            </w:r>
            <w:r>
              <w:rPr>
                <w:spacing w:val="-4"/>
                <w:sz w:val="20"/>
              </w:rPr>
              <w:t>to</w:t>
            </w:r>
            <w:r>
              <w:rPr>
                <w:spacing w:val="-11"/>
                <w:sz w:val="20"/>
              </w:rPr>
              <w:t> </w:t>
            </w:r>
            <w:r>
              <w:rPr>
                <w:spacing w:val="-4"/>
                <w:sz w:val="20"/>
              </w:rPr>
              <w:t>pay</w:t>
            </w:r>
            <w:r>
              <w:rPr>
                <w:spacing w:val="-11"/>
                <w:sz w:val="20"/>
              </w:rPr>
              <w:t> </w:t>
            </w:r>
            <w:r>
              <w:rPr>
                <w:spacing w:val="-4"/>
                <w:sz w:val="20"/>
              </w:rPr>
              <w:t>for</w:t>
            </w:r>
            <w:r>
              <w:rPr>
                <w:spacing w:val="-12"/>
                <w:sz w:val="20"/>
              </w:rPr>
              <w:t> </w:t>
            </w:r>
            <w:r>
              <w:rPr>
                <w:spacing w:val="-4"/>
                <w:sz w:val="20"/>
              </w:rPr>
              <w:t>services</w:t>
            </w:r>
            <w:r>
              <w:rPr>
                <w:spacing w:val="-11"/>
                <w:sz w:val="20"/>
              </w:rPr>
              <w:t> </w:t>
            </w:r>
            <w:r>
              <w:rPr>
                <w:spacing w:val="-4"/>
                <w:sz w:val="20"/>
              </w:rPr>
              <w:t>it</w:t>
            </w:r>
            <w:r>
              <w:rPr>
                <w:spacing w:val="-12"/>
                <w:sz w:val="20"/>
              </w:rPr>
              <w:t> </w:t>
            </w:r>
            <w:r>
              <w:rPr>
                <w:spacing w:val="-4"/>
                <w:sz w:val="20"/>
              </w:rPr>
              <w:t>provides.</w:t>
            </w:r>
          </w:p>
        </w:tc>
      </w:tr>
      <w:tr>
        <w:trPr>
          <w:trHeight w:val="1080" w:hRule="atLeast"/>
        </w:trPr>
        <w:tc>
          <w:tcPr>
            <w:tcW w:w="2252" w:type="dxa"/>
            <w:shd w:val="clear" w:color="auto" w:fill="FAE3D4"/>
          </w:tcPr>
          <w:p>
            <w:pPr>
              <w:pStyle w:val="TableParagraph"/>
              <w:spacing w:line="348" w:lineRule="auto" w:before="222"/>
              <w:ind w:left="107" w:right="113"/>
              <w:rPr>
                <w:sz w:val="20"/>
              </w:rPr>
            </w:pPr>
            <w:r>
              <w:rPr>
                <w:spacing w:val="-4"/>
                <w:sz w:val="20"/>
              </w:rPr>
              <w:t>Promotion</w:t>
            </w:r>
            <w:r>
              <w:rPr>
                <w:spacing w:val="-12"/>
                <w:sz w:val="20"/>
              </w:rPr>
              <w:t> </w:t>
            </w:r>
            <w:r>
              <w:rPr>
                <w:spacing w:val="-4"/>
                <w:sz w:val="20"/>
              </w:rPr>
              <w:t>of </w:t>
            </w:r>
            <w:r>
              <w:rPr>
                <w:spacing w:val="-2"/>
                <w:sz w:val="20"/>
              </w:rPr>
              <w:t>supports</w:t>
            </w:r>
          </w:p>
        </w:tc>
        <w:tc>
          <w:tcPr>
            <w:tcW w:w="8208" w:type="dxa"/>
            <w:shd w:val="clear" w:color="auto" w:fill="FAE3D4"/>
          </w:tcPr>
          <w:p>
            <w:pPr>
              <w:pStyle w:val="TableParagraph"/>
              <w:spacing w:line="348" w:lineRule="auto" w:before="222"/>
              <w:ind w:left="124" w:right="123"/>
              <w:rPr>
                <w:sz w:val="20"/>
              </w:rPr>
            </w:pPr>
            <w:r>
              <w:rPr>
                <w:spacing w:val="-4"/>
                <w:sz w:val="20"/>
              </w:rPr>
              <w:t>Letterbox</w:t>
            </w:r>
            <w:r>
              <w:rPr>
                <w:spacing w:val="-11"/>
                <w:sz w:val="20"/>
              </w:rPr>
              <w:t> </w:t>
            </w:r>
            <w:r>
              <w:rPr>
                <w:spacing w:val="-4"/>
                <w:sz w:val="20"/>
              </w:rPr>
              <w:t>drop</w:t>
            </w:r>
            <w:r>
              <w:rPr>
                <w:spacing w:val="-12"/>
                <w:sz w:val="20"/>
              </w:rPr>
              <w:t> </w:t>
            </w:r>
            <w:r>
              <w:rPr>
                <w:spacing w:val="-4"/>
                <w:sz w:val="20"/>
              </w:rPr>
              <w:t>/</w:t>
            </w:r>
            <w:r>
              <w:rPr>
                <w:spacing w:val="-10"/>
                <w:sz w:val="20"/>
              </w:rPr>
              <w:t> </w:t>
            </w:r>
            <w:r>
              <w:rPr>
                <w:spacing w:val="-4"/>
                <w:sz w:val="20"/>
              </w:rPr>
              <w:t>Internet</w:t>
            </w:r>
            <w:r>
              <w:rPr>
                <w:spacing w:val="-12"/>
                <w:sz w:val="20"/>
              </w:rPr>
              <w:t> </w:t>
            </w:r>
            <w:r>
              <w:rPr>
                <w:spacing w:val="-4"/>
                <w:sz w:val="20"/>
              </w:rPr>
              <w:t>/</w:t>
            </w:r>
            <w:r>
              <w:rPr>
                <w:spacing w:val="-11"/>
                <w:sz w:val="20"/>
              </w:rPr>
              <w:t> </w:t>
            </w:r>
            <w:r>
              <w:rPr>
                <w:spacing w:val="-4"/>
                <w:sz w:val="20"/>
              </w:rPr>
              <w:t>info</w:t>
            </w:r>
            <w:r>
              <w:rPr>
                <w:spacing w:val="-12"/>
                <w:sz w:val="20"/>
              </w:rPr>
              <w:t> </w:t>
            </w:r>
            <w:r>
              <w:rPr>
                <w:spacing w:val="-4"/>
                <w:sz w:val="20"/>
              </w:rPr>
              <w:t>board</w:t>
            </w:r>
            <w:r>
              <w:rPr>
                <w:spacing w:val="-11"/>
                <w:sz w:val="20"/>
              </w:rPr>
              <w:t> </w:t>
            </w:r>
            <w:r>
              <w:rPr>
                <w:spacing w:val="-4"/>
                <w:sz w:val="20"/>
              </w:rPr>
              <w:t>/</w:t>
            </w:r>
            <w:r>
              <w:rPr>
                <w:spacing w:val="-11"/>
                <w:sz w:val="20"/>
              </w:rPr>
              <w:t> </w:t>
            </w:r>
            <w:r>
              <w:rPr>
                <w:spacing w:val="-4"/>
                <w:sz w:val="20"/>
              </w:rPr>
              <w:t>newsletters</w:t>
            </w:r>
            <w:r>
              <w:rPr>
                <w:spacing w:val="-11"/>
                <w:sz w:val="20"/>
              </w:rPr>
              <w:t> </w:t>
            </w:r>
            <w:r>
              <w:rPr>
                <w:spacing w:val="-4"/>
                <w:sz w:val="20"/>
              </w:rPr>
              <w:t>-</w:t>
            </w:r>
            <w:r>
              <w:rPr>
                <w:spacing w:val="-12"/>
                <w:sz w:val="20"/>
              </w:rPr>
              <w:t> </w:t>
            </w:r>
            <w:r>
              <w:rPr>
                <w:spacing w:val="-4"/>
                <w:sz w:val="20"/>
              </w:rPr>
              <w:t>need</w:t>
            </w:r>
            <w:r>
              <w:rPr>
                <w:spacing w:val="-12"/>
                <w:sz w:val="20"/>
              </w:rPr>
              <w:t> </w:t>
            </w:r>
            <w:r>
              <w:rPr>
                <w:spacing w:val="-4"/>
                <w:sz w:val="20"/>
              </w:rPr>
              <w:t>to</w:t>
            </w:r>
            <w:r>
              <w:rPr>
                <w:spacing w:val="-11"/>
                <w:sz w:val="20"/>
              </w:rPr>
              <w:t> </w:t>
            </w:r>
            <w:r>
              <w:rPr>
                <w:spacing w:val="-4"/>
                <w:sz w:val="20"/>
              </w:rPr>
              <w:t>promote</w:t>
            </w:r>
            <w:r>
              <w:rPr>
                <w:spacing w:val="-11"/>
                <w:sz w:val="20"/>
              </w:rPr>
              <w:t> </w:t>
            </w:r>
            <w:r>
              <w:rPr>
                <w:spacing w:val="-4"/>
                <w:sz w:val="20"/>
              </w:rPr>
              <w:t>these</w:t>
            </w:r>
            <w:r>
              <w:rPr>
                <w:spacing w:val="-11"/>
                <w:sz w:val="20"/>
              </w:rPr>
              <w:t> </w:t>
            </w:r>
            <w:r>
              <w:rPr>
                <w:spacing w:val="-4"/>
                <w:sz w:val="20"/>
              </w:rPr>
              <w:t>services </w:t>
            </w:r>
            <w:r>
              <w:rPr>
                <w:sz w:val="20"/>
              </w:rPr>
              <w:t>in</w:t>
            </w:r>
            <w:r>
              <w:rPr>
                <w:spacing w:val="-11"/>
                <w:sz w:val="20"/>
              </w:rPr>
              <w:t> </w:t>
            </w:r>
            <w:r>
              <w:rPr>
                <w:sz w:val="20"/>
              </w:rPr>
              <w:t>various</w:t>
            </w:r>
            <w:r>
              <w:rPr>
                <w:spacing w:val="-10"/>
                <w:sz w:val="20"/>
              </w:rPr>
              <w:t> </w:t>
            </w:r>
            <w:r>
              <w:rPr>
                <w:sz w:val="20"/>
              </w:rPr>
              <w:t>ways,</w:t>
            </w:r>
            <w:r>
              <w:rPr>
                <w:spacing w:val="-12"/>
                <w:sz w:val="20"/>
              </w:rPr>
              <w:t> </w:t>
            </w:r>
            <w:r>
              <w:rPr>
                <w:sz w:val="20"/>
              </w:rPr>
              <w:t>not</w:t>
            </w:r>
            <w:r>
              <w:rPr>
                <w:spacing w:val="-12"/>
                <w:sz w:val="20"/>
              </w:rPr>
              <w:t> </w:t>
            </w:r>
            <w:r>
              <w:rPr>
                <w:sz w:val="20"/>
              </w:rPr>
              <w:t>just</w:t>
            </w:r>
            <w:r>
              <w:rPr>
                <w:spacing w:val="-12"/>
                <w:sz w:val="20"/>
              </w:rPr>
              <w:t> </w:t>
            </w:r>
            <w:r>
              <w:rPr>
                <w:sz w:val="20"/>
              </w:rPr>
              <w:t>through</w:t>
            </w:r>
            <w:r>
              <w:rPr>
                <w:spacing w:val="-11"/>
                <w:sz w:val="20"/>
              </w:rPr>
              <w:t> </w:t>
            </w:r>
            <w:r>
              <w:rPr>
                <w:sz w:val="20"/>
              </w:rPr>
              <w:t>the</w:t>
            </w:r>
            <w:r>
              <w:rPr>
                <w:spacing w:val="-10"/>
                <w:sz w:val="20"/>
              </w:rPr>
              <w:t> </w:t>
            </w:r>
            <w:r>
              <w:rPr>
                <w:sz w:val="20"/>
              </w:rPr>
              <w:t>internet.</w:t>
            </w:r>
          </w:p>
        </w:tc>
      </w:tr>
    </w:tbl>
    <w:p>
      <w:pPr>
        <w:spacing w:after="0" w:line="348" w:lineRule="auto"/>
        <w:rPr>
          <w:sz w:val="20"/>
        </w:rPr>
        <w:sectPr>
          <w:pgSz w:w="11900" w:h="16850"/>
          <w:pgMar w:header="0" w:footer="642" w:top="100" w:bottom="840" w:left="0" w:right="0"/>
        </w:sectPr>
      </w:pPr>
    </w:p>
    <w:p>
      <w:pPr>
        <w:pStyle w:val="BodyText"/>
        <w:rPr>
          <w:rFonts w:ascii="Arial Black"/>
        </w:rPr>
      </w:pPr>
    </w:p>
    <w:p>
      <w:pPr>
        <w:pStyle w:val="BodyText"/>
        <w:rPr>
          <w:rFonts w:ascii="Arial Black"/>
        </w:rPr>
      </w:pPr>
    </w:p>
    <w:p>
      <w:pPr>
        <w:pStyle w:val="BodyText"/>
        <w:spacing w:before="91"/>
        <w:rPr>
          <w:rFonts w:ascii="Arial Black"/>
        </w:rPr>
      </w:pPr>
    </w:p>
    <w:p>
      <w:pPr>
        <w:pStyle w:val="BodyText"/>
        <w:ind w:left="720"/>
        <w:rPr>
          <w:rFonts w:ascii="Arial Black"/>
        </w:rPr>
      </w:pPr>
      <w:r>
        <w:rPr>
          <w:rFonts w:ascii="Arial Black"/>
        </w:rPr>
        <mc:AlternateContent>
          <mc:Choice Requires="wps">
            <w:drawing>
              <wp:inline distT="0" distB="0" distL="0" distR="0">
                <wp:extent cx="6642100" cy="685800"/>
                <wp:effectExtent l="0" t="0" r="0" b="0"/>
                <wp:docPr id="223" name="Textbox 223"/>
                <wp:cNvGraphicFramePr>
                  <a:graphicFrameLocks/>
                </wp:cNvGraphicFramePr>
                <a:graphic>
                  <a:graphicData uri="http://schemas.microsoft.com/office/word/2010/wordprocessingShape">
                    <wps:wsp>
                      <wps:cNvPr id="223" name="Textbox 223"/>
                      <wps:cNvSpPr txBox="1"/>
                      <wps:spPr>
                        <a:xfrm>
                          <a:off x="0" y="0"/>
                          <a:ext cx="6642100" cy="685800"/>
                        </a:xfrm>
                        <a:prstGeom prst="rect">
                          <a:avLst/>
                        </a:prstGeom>
                        <a:solidFill>
                          <a:srgbClr val="FAE3D4"/>
                        </a:solidFill>
                      </wps:spPr>
                      <wps:txbx>
                        <w:txbxContent>
                          <w:p>
                            <w:pPr>
                              <w:pStyle w:val="BodyText"/>
                              <w:spacing w:line="348" w:lineRule="auto" w:before="222"/>
                              <w:ind w:left="2376" w:right="561"/>
                              <w:rPr>
                                <w:color w:val="000000"/>
                              </w:rPr>
                            </w:pPr>
                            <w:r>
                              <w:rPr>
                                <w:color w:val="000000"/>
                                <w:spacing w:val="-4"/>
                              </w:rPr>
                              <w:t>Customer</w:t>
                            </w:r>
                            <w:r>
                              <w:rPr>
                                <w:color w:val="000000"/>
                                <w:spacing w:val="-12"/>
                              </w:rPr>
                              <w:t> </w:t>
                            </w:r>
                            <w:r>
                              <w:rPr>
                                <w:color w:val="000000"/>
                                <w:spacing w:val="-4"/>
                              </w:rPr>
                              <w:t>service</w:t>
                            </w:r>
                            <w:r>
                              <w:rPr>
                                <w:color w:val="000000"/>
                                <w:spacing w:val="-12"/>
                              </w:rPr>
                              <w:t> </w:t>
                            </w:r>
                            <w:r>
                              <w:rPr>
                                <w:color w:val="000000"/>
                                <w:spacing w:val="-4"/>
                              </w:rPr>
                              <w:t>people</w:t>
                            </w:r>
                            <w:r>
                              <w:rPr>
                                <w:color w:val="000000"/>
                                <w:spacing w:val="-12"/>
                              </w:rPr>
                              <w:t> </w:t>
                            </w:r>
                            <w:r>
                              <w:rPr>
                                <w:color w:val="000000"/>
                                <w:spacing w:val="-4"/>
                              </w:rPr>
                              <w:t>at</w:t>
                            </w:r>
                            <w:r>
                              <w:rPr>
                                <w:color w:val="000000"/>
                                <w:spacing w:val="-12"/>
                              </w:rPr>
                              <w:t> </w:t>
                            </w:r>
                            <w:r>
                              <w:rPr>
                                <w:color w:val="000000"/>
                                <w:spacing w:val="-4"/>
                              </w:rPr>
                              <w:t>the</w:t>
                            </w:r>
                            <w:r>
                              <w:rPr>
                                <w:color w:val="000000"/>
                                <w:spacing w:val="-12"/>
                              </w:rPr>
                              <w:t> </w:t>
                            </w:r>
                            <w:r>
                              <w:rPr>
                                <w:color w:val="000000"/>
                                <w:spacing w:val="-4"/>
                              </w:rPr>
                              <w:t>desk</w:t>
                            </w:r>
                            <w:r>
                              <w:rPr>
                                <w:color w:val="000000"/>
                                <w:spacing w:val="-12"/>
                              </w:rPr>
                              <w:t> </w:t>
                            </w:r>
                            <w:r>
                              <w:rPr>
                                <w:color w:val="000000"/>
                                <w:spacing w:val="-4"/>
                              </w:rPr>
                              <w:t>(of</w:t>
                            </w:r>
                            <w:r>
                              <w:rPr>
                                <w:color w:val="000000"/>
                                <w:spacing w:val="-12"/>
                              </w:rPr>
                              <w:t> </w:t>
                            </w:r>
                            <w:r>
                              <w:rPr>
                                <w:color w:val="000000"/>
                                <w:spacing w:val="-4"/>
                              </w:rPr>
                              <w:t>AC</w:t>
                            </w:r>
                            <w:r>
                              <w:rPr>
                                <w:color w:val="000000"/>
                                <w:spacing w:val="-12"/>
                              </w:rPr>
                              <w:t> </w:t>
                            </w:r>
                            <w:r>
                              <w:rPr>
                                <w:color w:val="000000"/>
                                <w:spacing w:val="-4"/>
                              </w:rPr>
                              <w:t>Care,</w:t>
                            </w:r>
                            <w:r>
                              <w:rPr>
                                <w:color w:val="000000"/>
                                <w:spacing w:val="-12"/>
                              </w:rPr>
                              <w:t> </w:t>
                            </w:r>
                            <w:r>
                              <w:rPr>
                                <w:color w:val="000000"/>
                                <w:spacing w:val="-4"/>
                              </w:rPr>
                              <w:t>Council,</w:t>
                            </w:r>
                            <w:r>
                              <w:rPr>
                                <w:color w:val="000000"/>
                                <w:spacing w:val="-12"/>
                              </w:rPr>
                              <w:t> </w:t>
                            </w:r>
                            <w:r>
                              <w:rPr>
                                <w:color w:val="000000"/>
                                <w:spacing w:val="-4"/>
                              </w:rPr>
                              <w:t>other</w:t>
                            </w:r>
                            <w:r>
                              <w:rPr>
                                <w:color w:val="000000"/>
                                <w:spacing w:val="-12"/>
                              </w:rPr>
                              <w:t> </w:t>
                            </w:r>
                            <w:r>
                              <w:rPr>
                                <w:color w:val="000000"/>
                                <w:spacing w:val="-4"/>
                              </w:rPr>
                              <w:t>support</w:t>
                            </w:r>
                            <w:r>
                              <w:rPr>
                                <w:color w:val="000000"/>
                                <w:spacing w:val="-12"/>
                              </w:rPr>
                              <w:t> </w:t>
                            </w:r>
                            <w:r>
                              <w:rPr>
                                <w:color w:val="000000"/>
                                <w:spacing w:val="-4"/>
                              </w:rPr>
                              <w:t>services) </w:t>
                            </w:r>
                            <w:r>
                              <w:rPr>
                                <w:color w:val="000000"/>
                              </w:rPr>
                              <w:t>should know what’s happening, so they can pass on information.</w:t>
                            </w:r>
                          </w:p>
                        </w:txbxContent>
                      </wps:txbx>
                      <wps:bodyPr wrap="square" lIns="0" tIns="0" rIns="0" bIns="0" rtlCol="0">
                        <a:noAutofit/>
                      </wps:bodyPr>
                    </wps:wsp>
                  </a:graphicData>
                </a:graphic>
              </wp:inline>
            </w:drawing>
          </mc:Choice>
          <mc:Fallback>
            <w:pict>
              <v:shape style="width:523pt;height:54pt;mso-position-horizontal-relative:char;mso-position-vertical-relative:line" type="#_x0000_t202" id="docshape189" filled="true" fillcolor="#fae3d4" stroked="false">
                <w10:anchorlock/>
                <v:textbox inset="0,0,0,0">
                  <w:txbxContent>
                    <w:p>
                      <w:pPr>
                        <w:pStyle w:val="BodyText"/>
                        <w:spacing w:line="348" w:lineRule="auto" w:before="222"/>
                        <w:ind w:left="2376" w:right="561"/>
                        <w:rPr>
                          <w:color w:val="000000"/>
                        </w:rPr>
                      </w:pPr>
                      <w:r>
                        <w:rPr>
                          <w:color w:val="000000"/>
                          <w:spacing w:val="-4"/>
                        </w:rPr>
                        <w:t>Customer</w:t>
                      </w:r>
                      <w:r>
                        <w:rPr>
                          <w:color w:val="000000"/>
                          <w:spacing w:val="-12"/>
                        </w:rPr>
                        <w:t> </w:t>
                      </w:r>
                      <w:r>
                        <w:rPr>
                          <w:color w:val="000000"/>
                          <w:spacing w:val="-4"/>
                        </w:rPr>
                        <w:t>service</w:t>
                      </w:r>
                      <w:r>
                        <w:rPr>
                          <w:color w:val="000000"/>
                          <w:spacing w:val="-12"/>
                        </w:rPr>
                        <w:t> </w:t>
                      </w:r>
                      <w:r>
                        <w:rPr>
                          <w:color w:val="000000"/>
                          <w:spacing w:val="-4"/>
                        </w:rPr>
                        <w:t>people</w:t>
                      </w:r>
                      <w:r>
                        <w:rPr>
                          <w:color w:val="000000"/>
                          <w:spacing w:val="-12"/>
                        </w:rPr>
                        <w:t> </w:t>
                      </w:r>
                      <w:r>
                        <w:rPr>
                          <w:color w:val="000000"/>
                          <w:spacing w:val="-4"/>
                        </w:rPr>
                        <w:t>at</w:t>
                      </w:r>
                      <w:r>
                        <w:rPr>
                          <w:color w:val="000000"/>
                          <w:spacing w:val="-12"/>
                        </w:rPr>
                        <w:t> </w:t>
                      </w:r>
                      <w:r>
                        <w:rPr>
                          <w:color w:val="000000"/>
                          <w:spacing w:val="-4"/>
                        </w:rPr>
                        <w:t>the</w:t>
                      </w:r>
                      <w:r>
                        <w:rPr>
                          <w:color w:val="000000"/>
                          <w:spacing w:val="-12"/>
                        </w:rPr>
                        <w:t> </w:t>
                      </w:r>
                      <w:r>
                        <w:rPr>
                          <w:color w:val="000000"/>
                          <w:spacing w:val="-4"/>
                        </w:rPr>
                        <w:t>desk</w:t>
                      </w:r>
                      <w:r>
                        <w:rPr>
                          <w:color w:val="000000"/>
                          <w:spacing w:val="-12"/>
                        </w:rPr>
                        <w:t> </w:t>
                      </w:r>
                      <w:r>
                        <w:rPr>
                          <w:color w:val="000000"/>
                          <w:spacing w:val="-4"/>
                        </w:rPr>
                        <w:t>(of</w:t>
                      </w:r>
                      <w:r>
                        <w:rPr>
                          <w:color w:val="000000"/>
                          <w:spacing w:val="-12"/>
                        </w:rPr>
                        <w:t> </w:t>
                      </w:r>
                      <w:r>
                        <w:rPr>
                          <w:color w:val="000000"/>
                          <w:spacing w:val="-4"/>
                        </w:rPr>
                        <w:t>AC</w:t>
                      </w:r>
                      <w:r>
                        <w:rPr>
                          <w:color w:val="000000"/>
                          <w:spacing w:val="-12"/>
                        </w:rPr>
                        <w:t> </w:t>
                      </w:r>
                      <w:r>
                        <w:rPr>
                          <w:color w:val="000000"/>
                          <w:spacing w:val="-4"/>
                        </w:rPr>
                        <w:t>Care,</w:t>
                      </w:r>
                      <w:r>
                        <w:rPr>
                          <w:color w:val="000000"/>
                          <w:spacing w:val="-12"/>
                        </w:rPr>
                        <w:t> </w:t>
                      </w:r>
                      <w:r>
                        <w:rPr>
                          <w:color w:val="000000"/>
                          <w:spacing w:val="-4"/>
                        </w:rPr>
                        <w:t>Council,</w:t>
                      </w:r>
                      <w:r>
                        <w:rPr>
                          <w:color w:val="000000"/>
                          <w:spacing w:val="-12"/>
                        </w:rPr>
                        <w:t> </w:t>
                      </w:r>
                      <w:r>
                        <w:rPr>
                          <w:color w:val="000000"/>
                          <w:spacing w:val="-4"/>
                        </w:rPr>
                        <w:t>other</w:t>
                      </w:r>
                      <w:r>
                        <w:rPr>
                          <w:color w:val="000000"/>
                          <w:spacing w:val="-12"/>
                        </w:rPr>
                        <w:t> </w:t>
                      </w:r>
                      <w:r>
                        <w:rPr>
                          <w:color w:val="000000"/>
                          <w:spacing w:val="-4"/>
                        </w:rPr>
                        <w:t>support</w:t>
                      </w:r>
                      <w:r>
                        <w:rPr>
                          <w:color w:val="000000"/>
                          <w:spacing w:val="-12"/>
                        </w:rPr>
                        <w:t> </w:t>
                      </w:r>
                      <w:r>
                        <w:rPr>
                          <w:color w:val="000000"/>
                          <w:spacing w:val="-4"/>
                        </w:rPr>
                        <w:t>services) </w:t>
                      </w:r>
                      <w:r>
                        <w:rPr>
                          <w:color w:val="000000"/>
                        </w:rPr>
                        <w:t>should know what’s happening, so they can pass on information.</w:t>
                      </w:r>
                    </w:p>
                  </w:txbxContent>
                </v:textbox>
                <v:fill type="solid"/>
              </v:shape>
            </w:pict>
          </mc:Fallback>
        </mc:AlternateContent>
      </w:r>
      <w:r>
        <w:rPr>
          <w:rFonts w:ascii="Arial Black"/>
        </w:rPr>
      </w:r>
    </w:p>
    <w:p>
      <w:pPr>
        <w:pStyle w:val="BodyText"/>
        <w:spacing w:before="1"/>
        <w:rPr>
          <w:rFonts w:ascii="Arial Black"/>
          <w:sz w:val="13"/>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3"/>
        <w:gridCol w:w="7740"/>
      </w:tblGrid>
      <w:tr>
        <w:trPr>
          <w:trHeight w:val="952" w:hRule="atLeast"/>
        </w:trPr>
        <w:tc>
          <w:tcPr>
            <w:tcW w:w="1993" w:type="dxa"/>
          </w:tcPr>
          <w:p>
            <w:pPr>
              <w:pStyle w:val="TableParagraph"/>
              <w:spacing w:line="348" w:lineRule="auto" w:before="19"/>
              <w:ind w:left="50" w:right="323"/>
              <w:rPr>
                <w:sz w:val="20"/>
              </w:rPr>
            </w:pPr>
            <w:r>
              <w:rPr>
                <w:spacing w:val="-4"/>
                <w:sz w:val="20"/>
              </w:rPr>
              <w:t>How</w:t>
            </w:r>
            <w:r>
              <w:rPr>
                <w:spacing w:val="-12"/>
                <w:sz w:val="20"/>
              </w:rPr>
              <w:t> </w:t>
            </w:r>
            <w:r>
              <w:rPr>
                <w:spacing w:val="-4"/>
                <w:sz w:val="20"/>
              </w:rPr>
              <w:t>to</w:t>
            </w:r>
            <w:r>
              <w:rPr>
                <w:spacing w:val="-12"/>
                <w:sz w:val="20"/>
              </w:rPr>
              <w:t> </w:t>
            </w:r>
            <w:r>
              <w:rPr>
                <w:spacing w:val="-4"/>
                <w:sz w:val="20"/>
              </w:rPr>
              <w:t>cook</w:t>
            </w:r>
            <w:r>
              <w:rPr>
                <w:spacing w:val="-12"/>
                <w:sz w:val="20"/>
              </w:rPr>
              <w:t> </w:t>
            </w:r>
            <w:r>
              <w:rPr>
                <w:spacing w:val="-4"/>
                <w:sz w:val="20"/>
              </w:rPr>
              <w:t>on</w:t>
            </w:r>
            <w:r>
              <w:rPr>
                <w:spacing w:val="-12"/>
                <w:sz w:val="20"/>
              </w:rPr>
              <w:t> </w:t>
            </w:r>
            <w:r>
              <w:rPr>
                <w:spacing w:val="-4"/>
                <w:sz w:val="20"/>
              </w:rPr>
              <w:t>a </w:t>
            </w:r>
            <w:r>
              <w:rPr>
                <w:spacing w:val="-2"/>
                <w:sz w:val="20"/>
              </w:rPr>
              <w:t>budget</w:t>
            </w:r>
          </w:p>
        </w:tc>
        <w:tc>
          <w:tcPr>
            <w:tcW w:w="7740" w:type="dxa"/>
          </w:tcPr>
          <w:p>
            <w:pPr>
              <w:pStyle w:val="TableParagraph"/>
              <w:spacing w:line="348" w:lineRule="auto" w:before="19"/>
              <w:ind w:left="325" w:right="47"/>
              <w:rPr>
                <w:sz w:val="20"/>
              </w:rPr>
            </w:pPr>
            <w:r>
              <w:rPr>
                <w:spacing w:val="-2"/>
                <w:sz w:val="20"/>
              </w:rPr>
              <w:t>Would</w:t>
            </w:r>
            <w:r>
              <w:rPr>
                <w:spacing w:val="-14"/>
                <w:sz w:val="20"/>
              </w:rPr>
              <w:t> </w:t>
            </w:r>
            <w:r>
              <w:rPr>
                <w:spacing w:val="-2"/>
                <w:sz w:val="20"/>
              </w:rPr>
              <w:t>love</w:t>
            </w:r>
            <w:r>
              <w:rPr>
                <w:spacing w:val="-14"/>
                <w:sz w:val="20"/>
              </w:rPr>
              <w:t> </w:t>
            </w:r>
            <w:r>
              <w:rPr>
                <w:spacing w:val="-2"/>
                <w:sz w:val="20"/>
              </w:rPr>
              <w:t>to</w:t>
            </w:r>
            <w:r>
              <w:rPr>
                <w:spacing w:val="-14"/>
                <w:sz w:val="20"/>
              </w:rPr>
              <w:t> </w:t>
            </w:r>
            <w:r>
              <w:rPr>
                <w:spacing w:val="-2"/>
                <w:sz w:val="20"/>
              </w:rPr>
              <w:t>have</w:t>
            </w:r>
            <w:r>
              <w:rPr>
                <w:spacing w:val="-14"/>
                <w:sz w:val="20"/>
              </w:rPr>
              <w:t> </w:t>
            </w:r>
            <w:r>
              <w:rPr>
                <w:spacing w:val="-2"/>
                <w:sz w:val="20"/>
              </w:rPr>
              <w:t>a</w:t>
            </w:r>
            <w:r>
              <w:rPr>
                <w:spacing w:val="-14"/>
                <w:sz w:val="20"/>
              </w:rPr>
              <w:t> </w:t>
            </w:r>
            <w:r>
              <w:rPr>
                <w:spacing w:val="-2"/>
                <w:sz w:val="20"/>
              </w:rPr>
              <w:t>free</w:t>
            </w:r>
            <w:r>
              <w:rPr>
                <w:spacing w:val="-13"/>
                <w:sz w:val="20"/>
              </w:rPr>
              <w:t> </w:t>
            </w:r>
            <w:r>
              <w:rPr>
                <w:spacing w:val="-2"/>
                <w:sz w:val="20"/>
              </w:rPr>
              <w:t>resource</w:t>
            </w:r>
            <w:r>
              <w:rPr>
                <w:spacing w:val="-14"/>
                <w:sz w:val="20"/>
              </w:rPr>
              <w:t> </w:t>
            </w:r>
            <w:r>
              <w:rPr>
                <w:spacing w:val="-2"/>
                <w:sz w:val="20"/>
              </w:rPr>
              <w:t>available</w:t>
            </w:r>
            <w:r>
              <w:rPr>
                <w:spacing w:val="-14"/>
                <w:sz w:val="20"/>
              </w:rPr>
              <w:t> </w:t>
            </w:r>
            <w:r>
              <w:rPr>
                <w:spacing w:val="-2"/>
                <w:sz w:val="20"/>
              </w:rPr>
              <w:t>which</w:t>
            </w:r>
            <w:r>
              <w:rPr>
                <w:spacing w:val="-14"/>
                <w:sz w:val="20"/>
              </w:rPr>
              <w:t> </w:t>
            </w:r>
            <w:r>
              <w:rPr>
                <w:spacing w:val="-2"/>
                <w:sz w:val="20"/>
              </w:rPr>
              <w:t>helps</w:t>
            </w:r>
            <w:r>
              <w:rPr>
                <w:spacing w:val="-14"/>
                <w:sz w:val="20"/>
              </w:rPr>
              <w:t> </w:t>
            </w:r>
            <w:r>
              <w:rPr>
                <w:spacing w:val="-2"/>
                <w:sz w:val="20"/>
              </w:rPr>
              <w:t>people</w:t>
            </w:r>
            <w:r>
              <w:rPr>
                <w:spacing w:val="-14"/>
                <w:sz w:val="20"/>
              </w:rPr>
              <w:t> </w:t>
            </w:r>
            <w:r>
              <w:rPr>
                <w:spacing w:val="-2"/>
                <w:sz w:val="20"/>
              </w:rPr>
              <w:t>with</w:t>
            </w:r>
            <w:r>
              <w:rPr>
                <w:spacing w:val="-13"/>
                <w:sz w:val="20"/>
              </w:rPr>
              <w:t> </w:t>
            </w:r>
            <w:r>
              <w:rPr>
                <w:spacing w:val="-2"/>
                <w:sz w:val="20"/>
              </w:rPr>
              <w:t>ideas</w:t>
            </w:r>
            <w:r>
              <w:rPr>
                <w:spacing w:val="-14"/>
                <w:sz w:val="20"/>
              </w:rPr>
              <w:t> </w:t>
            </w:r>
            <w:r>
              <w:rPr>
                <w:spacing w:val="-2"/>
                <w:sz w:val="20"/>
              </w:rPr>
              <w:t>and knowledge</w:t>
            </w:r>
            <w:r>
              <w:rPr>
                <w:spacing w:val="-10"/>
                <w:sz w:val="20"/>
              </w:rPr>
              <w:t> </w:t>
            </w:r>
            <w:r>
              <w:rPr>
                <w:spacing w:val="-2"/>
                <w:sz w:val="20"/>
              </w:rPr>
              <w:t>on</w:t>
            </w:r>
            <w:r>
              <w:rPr>
                <w:spacing w:val="-11"/>
                <w:sz w:val="20"/>
              </w:rPr>
              <w:t> </w:t>
            </w:r>
            <w:r>
              <w:rPr>
                <w:spacing w:val="-2"/>
                <w:sz w:val="20"/>
              </w:rPr>
              <w:t>how</w:t>
            </w:r>
            <w:r>
              <w:rPr>
                <w:spacing w:val="-10"/>
                <w:sz w:val="20"/>
              </w:rPr>
              <w:t> </w:t>
            </w:r>
            <w:r>
              <w:rPr>
                <w:spacing w:val="-2"/>
                <w:sz w:val="20"/>
              </w:rPr>
              <w:t>to</w:t>
            </w:r>
            <w:r>
              <w:rPr>
                <w:spacing w:val="-11"/>
                <w:sz w:val="20"/>
              </w:rPr>
              <w:t> </w:t>
            </w:r>
            <w:r>
              <w:rPr>
                <w:spacing w:val="-2"/>
                <w:sz w:val="20"/>
              </w:rPr>
              <w:t>store</w:t>
            </w:r>
            <w:r>
              <w:rPr>
                <w:spacing w:val="-10"/>
                <w:sz w:val="20"/>
              </w:rPr>
              <w:t> </w:t>
            </w:r>
            <w:r>
              <w:rPr>
                <w:spacing w:val="-2"/>
                <w:sz w:val="20"/>
              </w:rPr>
              <w:t>food</w:t>
            </w:r>
            <w:r>
              <w:rPr>
                <w:spacing w:val="-11"/>
                <w:sz w:val="20"/>
              </w:rPr>
              <w:t> </w:t>
            </w:r>
            <w:r>
              <w:rPr>
                <w:spacing w:val="-2"/>
                <w:sz w:val="20"/>
              </w:rPr>
              <w:t>/</w:t>
            </w:r>
            <w:r>
              <w:rPr>
                <w:spacing w:val="-10"/>
                <w:sz w:val="20"/>
              </w:rPr>
              <w:t> </w:t>
            </w:r>
            <w:r>
              <w:rPr>
                <w:spacing w:val="-2"/>
                <w:sz w:val="20"/>
              </w:rPr>
              <w:t>freeze</w:t>
            </w:r>
            <w:r>
              <w:rPr>
                <w:spacing w:val="-12"/>
                <w:sz w:val="20"/>
              </w:rPr>
              <w:t> </w:t>
            </w:r>
            <w:r>
              <w:rPr>
                <w:spacing w:val="-2"/>
                <w:sz w:val="20"/>
              </w:rPr>
              <w:t>food,</w:t>
            </w:r>
            <w:r>
              <w:rPr>
                <w:spacing w:val="-12"/>
                <w:sz w:val="20"/>
              </w:rPr>
              <w:t> </w:t>
            </w:r>
            <w:r>
              <w:rPr>
                <w:spacing w:val="-2"/>
                <w:sz w:val="20"/>
              </w:rPr>
              <w:t>how</w:t>
            </w:r>
            <w:r>
              <w:rPr>
                <w:spacing w:val="-10"/>
                <w:sz w:val="20"/>
              </w:rPr>
              <w:t> </w:t>
            </w:r>
            <w:r>
              <w:rPr>
                <w:spacing w:val="-2"/>
                <w:sz w:val="20"/>
              </w:rPr>
              <w:t>to</w:t>
            </w:r>
            <w:r>
              <w:rPr>
                <w:spacing w:val="-11"/>
                <w:sz w:val="20"/>
              </w:rPr>
              <w:t> </w:t>
            </w:r>
            <w:r>
              <w:rPr>
                <w:spacing w:val="-2"/>
                <w:sz w:val="20"/>
              </w:rPr>
              <w:t>cook</w:t>
            </w:r>
            <w:r>
              <w:rPr>
                <w:spacing w:val="-10"/>
                <w:sz w:val="20"/>
              </w:rPr>
              <w:t> </w:t>
            </w:r>
            <w:r>
              <w:rPr>
                <w:spacing w:val="-2"/>
                <w:sz w:val="20"/>
              </w:rPr>
              <w:t>on</w:t>
            </w:r>
            <w:r>
              <w:rPr>
                <w:spacing w:val="-11"/>
                <w:sz w:val="20"/>
              </w:rPr>
              <w:t> </w:t>
            </w:r>
            <w:r>
              <w:rPr>
                <w:spacing w:val="-2"/>
                <w:sz w:val="20"/>
              </w:rPr>
              <w:t>a</w:t>
            </w:r>
            <w:r>
              <w:rPr>
                <w:spacing w:val="-11"/>
                <w:sz w:val="20"/>
              </w:rPr>
              <w:t> </w:t>
            </w:r>
            <w:r>
              <w:rPr>
                <w:spacing w:val="-2"/>
                <w:sz w:val="20"/>
              </w:rPr>
              <w:t>budget</w:t>
            </w:r>
            <w:r>
              <w:rPr>
                <w:spacing w:val="-12"/>
                <w:sz w:val="20"/>
              </w:rPr>
              <w:t> </w:t>
            </w:r>
            <w:r>
              <w:rPr>
                <w:spacing w:val="-2"/>
                <w:sz w:val="20"/>
              </w:rPr>
              <w:t>/</w:t>
            </w:r>
          </w:p>
          <w:p>
            <w:pPr>
              <w:pStyle w:val="TableParagraph"/>
              <w:spacing w:line="230" w:lineRule="exact"/>
              <w:ind w:left="324"/>
              <w:rPr>
                <w:sz w:val="20"/>
              </w:rPr>
            </w:pPr>
            <w:r>
              <w:rPr>
                <w:spacing w:val="-6"/>
                <w:sz w:val="20"/>
              </w:rPr>
              <w:t>economically,</w:t>
            </w:r>
            <w:r>
              <w:rPr>
                <w:spacing w:val="-4"/>
                <w:sz w:val="20"/>
              </w:rPr>
              <w:t> </w:t>
            </w:r>
            <w:r>
              <w:rPr>
                <w:spacing w:val="-6"/>
                <w:sz w:val="20"/>
              </w:rPr>
              <w:t>how</w:t>
            </w:r>
            <w:r>
              <w:rPr>
                <w:spacing w:val="-2"/>
                <w:sz w:val="20"/>
              </w:rPr>
              <w:t> </w:t>
            </w:r>
            <w:r>
              <w:rPr>
                <w:spacing w:val="-6"/>
                <w:sz w:val="20"/>
              </w:rPr>
              <w:t>to</w:t>
            </w:r>
            <w:r>
              <w:rPr>
                <w:spacing w:val="-2"/>
                <w:sz w:val="20"/>
              </w:rPr>
              <w:t> </w:t>
            </w:r>
            <w:r>
              <w:rPr>
                <w:spacing w:val="-6"/>
                <w:sz w:val="20"/>
              </w:rPr>
              <w:t>preserve,</w:t>
            </w:r>
            <w:r>
              <w:rPr>
                <w:spacing w:val="-4"/>
                <w:sz w:val="20"/>
              </w:rPr>
              <w:t> </w:t>
            </w:r>
            <w:r>
              <w:rPr>
                <w:spacing w:val="-6"/>
                <w:sz w:val="20"/>
              </w:rPr>
              <w:t>how</w:t>
            </w:r>
            <w:r>
              <w:rPr>
                <w:spacing w:val="-2"/>
                <w:sz w:val="20"/>
              </w:rPr>
              <w:t> </w:t>
            </w:r>
            <w:r>
              <w:rPr>
                <w:spacing w:val="-6"/>
                <w:sz w:val="20"/>
              </w:rPr>
              <w:t>to</w:t>
            </w:r>
            <w:r>
              <w:rPr>
                <w:spacing w:val="-2"/>
                <w:sz w:val="20"/>
              </w:rPr>
              <w:t> </w:t>
            </w:r>
            <w:r>
              <w:rPr>
                <w:spacing w:val="-6"/>
                <w:sz w:val="20"/>
              </w:rPr>
              <w:t>use</w:t>
            </w:r>
            <w:r>
              <w:rPr>
                <w:spacing w:val="-2"/>
                <w:sz w:val="20"/>
              </w:rPr>
              <w:t> </w:t>
            </w:r>
            <w:r>
              <w:rPr>
                <w:spacing w:val="-6"/>
                <w:sz w:val="20"/>
              </w:rPr>
              <w:t>spices</w:t>
            </w:r>
            <w:r>
              <w:rPr>
                <w:spacing w:val="-1"/>
                <w:sz w:val="20"/>
              </w:rPr>
              <w:t> </w:t>
            </w:r>
            <w:r>
              <w:rPr>
                <w:spacing w:val="-6"/>
                <w:sz w:val="20"/>
              </w:rPr>
              <w:t>to create</w:t>
            </w:r>
            <w:r>
              <w:rPr>
                <w:spacing w:val="-2"/>
                <w:sz w:val="20"/>
              </w:rPr>
              <w:t> </w:t>
            </w:r>
            <w:r>
              <w:rPr>
                <w:spacing w:val="-6"/>
                <w:sz w:val="20"/>
              </w:rPr>
              <w:t>tasty</w:t>
            </w:r>
            <w:r>
              <w:rPr>
                <w:spacing w:val="-2"/>
                <w:sz w:val="20"/>
              </w:rPr>
              <w:t> </w:t>
            </w:r>
            <w:r>
              <w:rPr>
                <w:spacing w:val="-6"/>
                <w:sz w:val="20"/>
              </w:rPr>
              <w:t>food</w:t>
            </w:r>
            <w:r>
              <w:rPr>
                <w:spacing w:val="-2"/>
                <w:sz w:val="20"/>
              </w:rPr>
              <w:t> </w:t>
            </w:r>
            <w:r>
              <w:rPr>
                <w:spacing w:val="-6"/>
                <w:sz w:val="20"/>
              </w:rPr>
              <w:t>cheaply.</w:t>
            </w:r>
          </w:p>
        </w:tc>
      </w:tr>
    </w:tbl>
    <w:p>
      <w:pPr>
        <w:pStyle w:val="BodyText"/>
        <w:rPr>
          <w:rFonts w:ascii="Arial Black"/>
          <w:sz w:val="24"/>
        </w:rPr>
      </w:pPr>
    </w:p>
    <w:p>
      <w:pPr>
        <w:pStyle w:val="BodyText"/>
        <w:spacing w:before="328"/>
        <w:rPr>
          <w:rFonts w:ascii="Arial Black"/>
          <w:sz w:val="24"/>
        </w:rPr>
      </w:pPr>
    </w:p>
    <w:p>
      <w:pPr>
        <w:spacing w:before="0"/>
        <w:ind w:left="720" w:right="0" w:firstLine="0"/>
        <w:jc w:val="left"/>
        <w:rPr>
          <w:rFonts w:ascii="Arial Black"/>
          <w:sz w:val="24"/>
        </w:rPr>
      </w:pPr>
      <w:r>
        <w:rPr>
          <w:rFonts w:ascii="Arial Black"/>
          <w:spacing w:val="-2"/>
          <w:w w:val="85"/>
          <w:sz w:val="24"/>
        </w:rPr>
        <w:t>Locally</w:t>
      </w:r>
      <w:r>
        <w:rPr>
          <w:rFonts w:ascii="Arial Black"/>
          <w:spacing w:val="-10"/>
          <w:sz w:val="24"/>
        </w:rPr>
        <w:t> </w:t>
      </w:r>
      <w:r>
        <w:rPr>
          <w:rFonts w:ascii="Arial Black"/>
          <w:spacing w:val="-2"/>
          <w:w w:val="85"/>
          <w:sz w:val="24"/>
        </w:rPr>
        <w:t>based</w:t>
      </w:r>
      <w:r>
        <w:rPr>
          <w:rFonts w:ascii="Arial Black"/>
          <w:spacing w:val="-11"/>
          <w:sz w:val="24"/>
        </w:rPr>
        <w:t> </w:t>
      </w:r>
      <w:r>
        <w:rPr>
          <w:rFonts w:ascii="Arial Black"/>
          <w:spacing w:val="-2"/>
          <w:w w:val="85"/>
          <w:sz w:val="24"/>
        </w:rPr>
        <w:t>services</w:t>
      </w:r>
      <w:r>
        <w:rPr>
          <w:rFonts w:ascii="Arial Black"/>
          <w:spacing w:val="-9"/>
          <w:sz w:val="24"/>
        </w:rPr>
        <w:t> </w:t>
      </w:r>
      <w:r>
        <w:rPr>
          <w:rFonts w:ascii="Arial Black"/>
          <w:spacing w:val="-2"/>
          <w:w w:val="85"/>
          <w:sz w:val="24"/>
        </w:rPr>
        <w:t>we</w:t>
      </w:r>
      <w:r>
        <w:rPr>
          <w:rFonts w:ascii="Arial Black"/>
          <w:spacing w:val="-10"/>
          <w:sz w:val="24"/>
        </w:rPr>
        <w:t> </w:t>
      </w:r>
      <w:r>
        <w:rPr>
          <w:rFonts w:ascii="Arial Black"/>
          <w:spacing w:val="-2"/>
          <w:w w:val="85"/>
          <w:sz w:val="24"/>
        </w:rPr>
        <w:t>access:</w:t>
      </w:r>
    </w:p>
    <w:p>
      <w:pPr>
        <w:pStyle w:val="ListParagraph"/>
        <w:numPr>
          <w:ilvl w:val="0"/>
          <w:numId w:val="47"/>
        </w:numPr>
        <w:tabs>
          <w:tab w:pos="1439" w:val="left" w:leader="none"/>
        </w:tabs>
        <w:spacing w:line="240" w:lineRule="auto" w:before="70" w:after="0"/>
        <w:ind w:left="1439" w:right="0" w:hanging="359"/>
        <w:jc w:val="left"/>
        <w:rPr>
          <w:rFonts w:ascii="Arial Black" w:hAnsi="Arial Black"/>
          <w:sz w:val="24"/>
        </w:rPr>
      </w:pPr>
      <w:r>
        <w:rPr>
          <w:rFonts w:ascii="Arial Black" w:hAnsi="Arial Black"/>
          <w:w w:val="80"/>
          <w:sz w:val="24"/>
        </w:rPr>
        <w:t>AC</w:t>
      </w:r>
      <w:r>
        <w:rPr>
          <w:rFonts w:ascii="Arial Black" w:hAnsi="Arial Black"/>
          <w:spacing w:val="-3"/>
          <w:w w:val="90"/>
          <w:sz w:val="24"/>
        </w:rPr>
        <w:t> </w:t>
      </w:r>
      <w:r>
        <w:rPr>
          <w:rFonts w:ascii="Arial Black" w:hAnsi="Arial Black"/>
          <w:spacing w:val="-4"/>
          <w:w w:val="90"/>
          <w:sz w:val="24"/>
        </w:rPr>
        <w:t>Care</w:t>
      </w:r>
    </w:p>
    <w:p>
      <w:pPr>
        <w:pStyle w:val="ListParagraph"/>
        <w:numPr>
          <w:ilvl w:val="0"/>
          <w:numId w:val="47"/>
        </w:numPr>
        <w:tabs>
          <w:tab w:pos="1439" w:val="left" w:leader="none"/>
        </w:tabs>
        <w:spacing w:line="240" w:lineRule="auto" w:before="72" w:after="0"/>
        <w:ind w:left="1439" w:right="0" w:hanging="359"/>
        <w:jc w:val="left"/>
        <w:rPr>
          <w:rFonts w:ascii="Arial Black" w:hAnsi="Arial Black"/>
          <w:sz w:val="24"/>
        </w:rPr>
      </w:pPr>
      <w:r>
        <w:rPr>
          <w:rFonts w:ascii="Arial Black" w:hAnsi="Arial Black"/>
          <w:w w:val="85"/>
          <w:sz w:val="24"/>
        </w:rPr>
        <w:t>St</w:t>
      </w:r>
      <w:r>
        <w:rPr>
          <w:rFonts w:ascii="Arial Black" w:hAnsi="Arial Black"/>
          <w:spacing w:val="-1"/>
          <w:w w:val="85"/>
          <w:sz w:val="24"/>
        </w:rPr>
        <w:t> </w:t>
      </w:r>
      <w:r>
        <w:rPr>
          <w:rFonts w:ascii="Arial Black" w:hAnsi="Arial Black"/>
          <w:w w:val="85"/>
          <w:sz w:val="24"/>
        </w:rPr>
        <w:t>Johns</w:t>
      </w:r>
      <w:r>
        <w:rPr>
          <w:rFonts w:ascii="Arial Black" w:hAnsi="Arial Black"/>
          <w:spacing w:val="-10"/>
          <w:sz w:val="24"/>
        </w:rPr>
        <w:t> </w:t>
      </w:r>
      <w:r>
        <w:rPr>
          <w:rFonts w:ascii="Arial Black" w:hAnsi="Arial Black"/>
          <w:w w:val="85"/>
          <w:sz w:val="24"/>
        </w:rPr>
        <w:t>Op</w:t>
      </w:r>
      <w:r>
        <w:rPr>
          <w:rFonts w:ascii="Arial Black" w:hAnsi="Arial Black"/>
          <w:spacing w:val="-12"/>
          <w:sz w:val="24"/>
        </w:rPr>
        <w:t> </w:t>
      </w:r>
      <w:r>
        <w:rPr>
          <w:rFonts w:ascii="Arial Black" w:hAnsi="Arial Black"/>
          <w:w w:val="85"/>
          <w:sz w:val="24"/>
        </w:rPr>
        <w:t>Shop</w:t>
      </w:r>
      <w:r>
        <w:rPr>
          <w:rFonts w:ascii="Arial Black" w:hAnsi="Arial Black"/>
          <w:spacing w:val="-12"/>
          <w:sz w:val="24"/>
        </w:rPr>
        <w:t> </w:t>
      </w:r>
      <w:r>
        <w:rPr>
          <w:rFonts w:ascii="Arial Black" w:hAnsi="Arial Black"/>
          <w:w w:val="85"/>
          <w:sz w:val="24"/>
        </w:rPr>
        <w:t>and</w:t>
      </w:r>
      <w:r>
        <w:rPr>
          <w:rFonts w:ascii="Arial Black" w:hAnsi="Arial Black"/>
          <w:spacing w:val="-1"/>
          <w:w w:val="85"/>
          <w:sz w:val="24"/>
        </w:rPr>
        <w:t> </w:t>
      </w:r>
      <w:r>
        <w:rPr>
          <w:rFonts w:ascii="Arial Black" w:hAnsi="Arial Black"/>
          <w:spacing w:val="-2"/>
          <w:w w:val="85"/>
          <w:sz w:val="24"/>
        </w:rPr>
        <w:t>meals</w:t>
      </w:r>
    </w:p>
    <w:p>
      <w:pPr>
        <w:pStyle w:val="ListParagraph"/>
        <w:numPr>
          <w:ilvl w:val="0"/>
          <w:numId w:val="47"/>
        </w:numPr>
        <w:tabs>
          <w:tab w:pos="1439" w:val="left" w:leader="none"/>
        </w:tabs>
        <w:spacing w:line="240" w:lineRule="auto" w:before="69" w:after="0"/>
        <w:ind w:left="1439" w:right="0" w:hanging="359"/>
        <w:jc w:val="left"/>
        <w:rPr>
          <w:rFonts w:ascii="Arial Black" w:hAnsi="Arial Black"/>
          <w:sz w:val="24"/>
        </w:rPr>
      </w:pPr>
      <w:r>
        <w:rPr>
          <w:rFonts w:ascii="Arial Black" w:hAnsi="Arial Black"/>
          <w:spacing w:val="-2"/>
          <w:sz w:val="24"/>
        </w:rPr>
        <w:t>Foodbank</w:t>
      </w:r>
    </w:p>
    <w:p>
      <w:pPr>
        <w:pStyle w:val="ListParagraph"/>
        <w:numPr>
          <w:ilvl w:val="0"/>
          <w:numId w:val="47"/>
        </w:numPr>
        <w:tabs>
          <w:tab w:pos="1439" w:val="left" w:leader="none"/>
        </w:tabs>
        <w:spacing w:line="240" w:lineRule="auto" w:before="70" w:after="0"/>
        <w:ind w:left="1439" w:right="0" w:hanging="359"/>
        <w:jc w:val="left"/>
        <w:rPr>
          <w:rFonts w:ascii="Arial Black" w:hAnsi="Arial Black"/>
          <w:sz w:val="24"/>
        </w:rPr>
      </w:pPr>
      <w:r>
        <w:rPr>
          <w:rFonts w:ascii="Arial Black" w:hAnsi="Arial Black"/>
          <w:w w:val="90"/>
          <w:sz w:val="24"/>
        </w:rPr>
        <w:t>Community</w:t>
      </w:r>
      <w:r>
        <w:rPr>
          <w:rFonts w:ascii="Arial Black" w:hAnsi="Arial Black"/>
          <w:spacing w:val="-9"/>
          <w:w w:val="90"/>
          <w:sz w:val="24"/>
        </w:rPr>
        <w:t> </w:t>
      </w:r>
      <w:r>
        <w:rPr>
          <w:rFonts w:ascii="Arial Black" w:hAnsi="Arial Black"/>
          <w:w w:val="90"/>
          <w:sz w:val="24"/>
        </w:rPr>
        <w:t>garden</w:t>
      </w:r>
      <w:r>
        <w:rPr>
          <w:rFonts w:ascii="Arial Black" w:hAnsi="Arial Black"/>
          <w:spacing w:val="-11"/>
          <w:w w:val="90"/>
          <w:sz w:val="24"/>
        </w:rPr>
        <w:t> </w:t>
      </w:r>
      <w:r>
        <w:rPr>
          <w:rFonts w:ascii="Arial Black" w:hAnsi="Arial Black"/>
          <w:w w:val="90"/>
          <w:sz w:val="24"/>
        </w:rPr>
        <w:t>in</w:t>
      </w:r>
      <w:r>
        <w:rPr>
          <w:rFonts w:ascii="Arial Black" w:hAnsi="Arial Black"/>
          <w:spacing w:val="-9"/>
          <w:w w:val="90"/>
          <w:sz w:val="24"/>
        </w:rPr>
        <w:t> </w:t>
      </w:r>
      <w:r>
        <w:rPr>
          <w:rFonts w:ascii="Arial Black" w:hAnsi="Arial Black"/>
          <w:w w:val="90"/>
          <w:sz w:val="24"/>
        </w:rPr>
        <w:t>Bremer</w:t>
      </w:r>
      <w:r>
        <w:rPr>
          <w:rFonts w:ascii="Arial Black" w:hAnsi="Arial Black"/>
          <w:spacing w:val="-10"/>
          <w:w w:val="90"/>
          <w:sz w:val="24"/>
        </w:rPr>
        <w:t> </w:t>
      </w:r>
      <w:r>
        <w:rPr>
          <w:rFonts w:ascii="Arial Black" w:hAnsi="Arial Black"/>
          <w:spacing w:val="-2"/>
          <w:w w:val="90"/>
          <w:sz w:val="24"/>
        </w:rPr>
        <w:t>Drive</w:t>
      </w:r>
    </w:p>
    <w:p>
      <w:pPr>
        <w:pStyle w:val="BodyText"/>
        <w:spacing w:before="141"/>
        <w:rPr>
          <w:rFonts w:ascii="Arial Black"/>
          <w:sz w:val="24"/>
        </w:rPr>
      </w:pPr>
    </w:p>
    <w:p>
      <w:pPr>
        <w:spacing w:before="1"/>
        <w:ind w:left="719" w:right="0" w:firstLine="0"/>
        <w:jc w:val="left"/>
        <w:rPr>
          <w:rFonts w:ascii="Arial Black" w:hAnsi="Arial Black"/>
          <w:sz w:val="24"/>
        </w:rPr>
      </w:pPr>
      <w:r>
        <w:rPr>
          <w:rFonts w:ascii="Arial Black" w:hAnsi="Arial Black"/>
          <w:w w:val="90"/>
          <w:sz w:val="24"/>
        </w:rPr>
        <w:t>Another</w:t>
      </w:r>
      <w:r>
        <w:rPr>
          <w:rFonts w:ascii="Arial Black" w:hAnsi="Arial Black"/>
          <w:spacing w:val="-8"/>
          <w:w w:val="90"/>
          <w:sz w:val="24"/>
        </w:rPr>
        <w:t> </w:t>
      </w:r>
      <w:r>
        <w:rPr>
          <w:rFonts w:ascii="Arial Black" w:hAnsi="Arial Black"/>
          <w:w w:val="90"/>
          <w:sz w:val="24"/>
        </w:rPr>
        <w:t>supplementary</w:t>
      </w:r>
      <w:r>
        <w:rPr>
          <w:rFonts w:ascii="Arial Black" w:hAnsi="Arial Black"/>
          <w:spacing w:val="-7"/>
          <w:w w:val="90"/>
          <w:sz w:val="24"/>
        </w:rPr>
        <w:t> </w:t>
      </w:r>
      <w:r>
        <w:rPr>
          <w:rFonts w:ascii="Arial Black" w:hAnsi="Arial Black"/>
          <w:w w:val="90"/>
          <w:sz w:val="24"/>
        </w:rPr>
        <w:t>issue</w:t>
      </w:r>
      <w:r>
        <w:rPr>
          <w:rFonts w:ascii="Arial Black" w:hAnsi="Arial Black"/>
          <w:spacing w:val="-7"/>
          <w:w w:val="90"/>
          <w:sz w:val="24"/>
        </w:rPr>
        <w:t> </w:t>
      </w:r>
      <w:r>
        <w:rPr>
          <w:rFonts w:ascii="Arial Black" w:hAnsi="Arial Black"/>
          <w:w w:val="90"/>
          <w:sz w:val="24"/>
        </w:rPr>
        <w:t>–</w:t>
      </w:r>
      <w:r>
        <w:rPr>
          <w:rFonts w:ascii="Arial Black" w:hAnsi="Arial Black"/>
          <w:spacing w:val="-7"/>
          <w:w w:val="90"/>
          <w:sz w:val="24"/>
        </w:rPr>
        <w:t> </w:t>
      </w:r>
      <w:r>
        <w:rPr>
          <w:rFonts w:ascii="Arial Black" w:hAnsi="Arial Black"/>
          <w:w w:val="90"/>
          <w:sz w:val="24"/>
        </w:rPr>
        <w:t>wellbeing</w:t>
      </w:r>
      <w:r>
        <w:rPr>
          <w:rFonts w:ascii="Arial Black" w:hAnsi="Arial Black"/>
          <w:spacing w:val="-5"/>
          <w:w w:val="90"/>
          <w:sz w:val="24"/>
        </w:rPr>
        <w:t> </w:t>
      </w:r>
      <w:r>
        <w:rPr>
          <w:rFonts w:ascii="Arial Black" w:hAnsi="Arial Black"/>
          <w:w w:val="90"/>
          <w:sz w:val="24"/>
        </w:rPr>
        <w:t>and</w:t>
      </w:r>
      <w:r>
        <w:rPr>
          <w:rFonts w:ascii="Arial Black" w:hAnsi="Arial Black"/>
          <w:spacing w:val="-8"/>
          <w:w w:val="90"/>
          <w:sz w:val="24"/>
        </w:rPr>
        <w:t> </w:t>
      </w:r>
      <w:r>
        <w:rPr>
          <w:rFonts w:ascii="Arial Black" w:hAnsi="Arial Black"/>
          <w:w w:val="90"/>
          <w:sz w:val="24"/>
        </w:rPr>
        <w:t>access</w:t>
      </w:r>
      <w:r>
        <w:rPr>
          <w:rFonts w:ascii="Arial Black" w:hAnsi="Arial Black"/>
          <w:spacing w:val="-6"/>
          <w:w w:val="90"/>
          <w:sz w:val="24"/>
        </w:rPr>
        <w:t> </w:t>
      </w:r>
      <w:r>
        <w:rPr>
          <w:rFonts w:ascii="Arial Black" w:hAnsi="Arial Black"/>
          <w:w w:val="90"/>
          <w:sz w:val="24"/>
        </w:rPr>
        <w:t>to</w:t>
      </w:r>
      <w:r>
        <w:rPr>
          <w:rFonts w:ascii="Arial Black" w:hAnsi="Arial Black"/>
          <w:spacing w:val="-7"/>
          <w:w w:val="90"/>
          <w:sz w:val="24"/>
        </w:rPr>
        <w:t> </w:t>
      </w:r>
      <w:r>
        <w:rPr>
          <w:rFonts w:ascii="Arial Black" w:hAnsi="Arial Black"/>
          <w:w w:val="90"/>
          <w:sz w:val="24"/>
        </w:rPr>
        <w:t>local</w:t>
      </w:r>
      <w:r>
        <w:rPr>
          <w:rFonts w:ascii="Arial Black" w:hAnsi="Arial Black"/>
          <w:spacing w:val="-4"/>
          <w:w w:val="90"/>
          <w:sz w:val="24"/>
        </w:rPr>
        <w:t> </w:t>
      </w:r>
      <w:r>
        <w:rPr>
          <w:rFonts w:ascii="Arial Black" w:hAnsi="Arial Black"/>
          <w:spacing w:val="-2"/>
          <w:w w:val="90"/>
          <w:sz w:val="24"/>
        </w:rPr>
        <w:t>sport.</w:t>
      </w:r>
    </w:p>
    <w:p>
      <w:pPr>
        <w:spacing w:line="348" w:lineRule="auto" w:before="101"/>
        <w:ind w:left="719" w:right="588" w:firstLine="0"/>
        <w:jc w:val="left"/>
        <w:rPr>
          <w:sz w:val="24"/>
        </w:rPr>
      </w:pPr>
      <w:r>
        <w:rPr>
          <w:spacing w:val="-4"/>
          <w:sz w:val="24"/>
        </w:rPr>
        <w:t>A</w:t>
      </w:r>
      <w:r>
        <w:rPr>
          <w:spacing w:val="-9"/>
          <w:sz w:val="24"/>
        </w:rPr>
        <w:t> </w:t>
      </w:r>
      <w:r>
        <w:rPr>
          <w:spacing w:val="-4"/>
          <w:sz w:val="24"/>
        </w:rPr>
        <w:t>participant</w:t>
      </w:r>
      <w:r>
        <w:rPr>
          <w:spacing w:val="-9"/>
          <w:sz w:val="24"/>
        </w:rPr>
        <w:t> </w:t>
      </w:r>
      <w:r>
        <w:rPr>
          <w:spacing w:val="-4"/>
          <w:sz w:val="24"/>
        </w:rPr>
        <w:t>raised</w:t>
      </w:r>
      <w:r>
        <w:rPr>
          <w:spacing w:val="-9"/>
          <w:sz w:val="24"/>
        </w:rPr>
        <w:t> </w:t>
      </w:r>
      <w:r>
        <w:rPr>
          <w:spacing w:val="-4"/>
          <w:sz w:val="24"/>
        </w:rPr>
        <w:t>the</w:t>
      </w:r>
      <w:r>
        <w:rPr>
          <w:spacing w:val="-8"/>
          <w:sz w:val="24"/>
        </w:rPr>
        <w:t> </w:t>
      </w:r>
      <w:r>
        <w:rPr>
          <w:spacing w:val="-4"/>
          <w:sz w:val="24"/>
        </w:rPr>
        <w:t>issue</w:t>
      </w:r>
      <w:r>
        <w:rPr>
          <w:spacing w:val="-8"/>
          <w:sz w:val="24"/>
        </w:rPr>
        <w:t> </w:t>
      </w:r>
      <w:r>
        <w:rPr>
          <w:spacing w:val="-4"/>
          <w:sz w:val="24"/>
        </w:rPr>
        <w:t>of</w:t>
      </w:r>
      <w:r>
        <w:rPr>
          <w:spacing w:val="-8"/>
          <w:sz w:val="24"/>
        </w:rPr>
        <w:t> </w:t>
      </w:r>
      <w:r>
        <w:rPr>
          <w:spacing w:val="-4"/>
          <w:sz w:val="24"/>
        </w:rPr>
        <w:t>sporting</w:t>
      </w:r>
      <w:r>
        <w:rPr>
          <w:spacing w:val="-8"/>
          <w:sz w:val="24"/>
        </w:rPr>
        <w:t> </w:t>
      </w:r>
      <w:r>
        <w:rPr>
          <w:spacing w:val="-4"/>
          <w:sz w:val="24"/>
        </w:rPr>
        <w:t>club</w:t>
      </w:r>
      <w:r>
        <w:rPr>
          <w:spacing w:val="-9"/>
          <w:sz w:val="24"/>
        </w:rPr>
        <w:t> </w:t>
      </w:r>
      <w:r>
        <w:rPr>
          <w:spacing w:val="-4"/>
          <w:sz w:val="24"/>
        </w:rPr>
        <w:t>amalgamations</w:t>
      </w:r>
      <w:r>
        <w:rPr>
          <w:spacing w:val="-7"/>
          <w:sz w:val="24"/>
        </w:rPr>
        <w:t> </w:t>
      </w:r>
      <w:r>
        <w:rPr>
          <w:spacing w:val="-4"/>
          <w:sz w:val="24"/>
        </w:rPr>
        <w:t>in</w:t>
      </w:r>
      <w:r>
        <w:rPr>
          <w:spacing w:val="-7"/>
          <w:sz w:val="24"/>
        </w:rPr>
        <w:t> </w:t>
      </w:r>
      <w:r>
        <w:rPr>
          <w:spacing w:val="-4"/>
          <w:sz w:val="24"/>
        </w:rPr>
        <w:t>the</w:t>
      </w:r>
      <w:r>
        <w:rPr>
          <w:spacing w:val="-8"/>
          <w:sz w:val="24"/>
        </w:rPr>
        <w:t> </w:t>
      </w:r>
      <w:r>
        <w:rPr>
          <w:spacing w:val="-4"/>
          <w:sz w:val="24"/>
        </w:rPr>
        <w:t>local</w:t>
      </w:r>
      <w:r>
        <w:rPr>
          <w:spacing w:val="-9"/>
          <w:sz w:val="24"/>
        </w:rPr>
        <w:t> </w:t>
      </w:r>
      <w:r>
        <w:rPr>
          <w:spacing w:val="-4"/>
          <w:sz w:val="24"/>
        </w:rPr>
        <w:t>community,</w:t>
      </w:r>
      <w:r>
        <w:rPr>
          <w:spacing w:val="-7"/>
          <w:sz w:val="24"/>
        </w:rPr>
        <w:t> </w:t>
      </w:r>
      <w:r>
        <w:rPr>
          <w:spacing w:val="-4"/>
          <w:sz w:val="24"/>
        </w:rPr>
        <w:t>which </w:t>
      </w:r>
      <w:r>
        <w:rPr>
          <w:spacing w:val="-2"/>
          <w:sz w:val="24"/>
        </w:rPr>
        <w:t>have</w:t>
      </w:r>
      <w:r>
        <w:rPr>
          <w:spacing w:val="-12"/>
          <w:sz w:val="24"/>
        </w:rPr>
        <w:t> </w:t>
      </w:r>
      <w:r>
        <w:rPr>
          <w:spacing w:val="-2"/>
          <w:sz w:val="24"/>
        </w:rPr>
        <w:t>come</w:t>
      </w:r>
      <w:r>
        <w:rPr>
          <w:spacing w:val="-12"/>
          <w:sz w:val="24"/>
        </w:rPr>
        <w:t> </w:t>
      </w:r>
      <w:r>
        <w:rPr>
          <w:spacing w:val="-2"/>
          <w:sz w:val="24"/>
        </w:rPr>
        <w:t>about</w:t>
      </w:r>
      <w:r>
        <w:rPr>
          <w:spacing w:val="-14"/>
          <w:sz w:val="24"/>
        </w:rPr>
        <w:t> </w:t>
      </w:r>
      <w:r>
        <w:rPr>
          <w:spacing w:val="-2"/>
          <w:sz w:val="24"/>
        </w:rPr>
        <w:t>as</w:t>
      </w:r>
      <w:r>
        <w:rPr>
          <w:spacing w:val="-11"/>
          <w:sz w:val="24"/>
        </w:rPr>
        <w:t> </w:t>
      </w:r>
      <w:r>
        <w:rPr>
          <w:spacing w:val="-2"/>
          <w:sz w:val="24"/>
        </w:rPr>
        <w:t>a</w:t>
      </w:r>
      <w:r>
        <w:rPr>
          <w:spacing w:val="-11"/>
          <w:sz w:val="24"/>
        </w:rPr>
        <w:t> </w:t>
      </w:r>
      <w:r>
        <w:rPr>
          <w:spacing w:val="-2"/>
          <w:sz w:val="24"/>
        </w:rPr>
        <w:t>consequence</w:t>
      </w:r>
      <w:r>
        <w:rPr>
          <w:spacing w:val="-12"/>
          <w:sz w:val="24"/>
        </w:rPr>
        <w:t> </w:t>
      </w:r>
      <w:r>
        <w:rPr>
          <w:spacing w:val="-2"/>
          <w:sz w:val="24"/>
        </w:rPr>
        <w:t>of</w:t>
      </w:r>
      <w:r>
        <w:rPr>
          <w:spacing w:val="-12"/>
          <w:sz w:val="24"/>
        </w:rPr>
        <w:t> </w:t>
      </w:r>
      <w:r>
        <w:rPr>
          <w:spacing w:val="-2"/>
          <w:sz w:val="24"/>
        </w:rPr>
        <w:t>financial</w:t>
      </w:r>
      <w:r>
        <w:rPr>
          <w:spacing w:val="-14"/>
          <w:sz w:val="24"/>
        </w:rPr>
        <w:t> </w:t>
      </w:r>
      <w:r>
        <w:rPr>
          <w:spacing w:val="-2"/>
          <w:sz w:val="24"/>
        </w:rPr>
        <w:t>issues.</w:t>
      </w:r>
      <w:r>
        <w:rPr>
          <w:spacing w:val="-11"/>
          <w:sz w:val="24"/>
        </w:rPr>
        <w:t> </w:t>
      </w:r>
      <w:r>
        <w:rPr>
          <w:spacing w:val="-2"/>
          <w:sz w:val="24"/>
        </w:rPr>
        <w:t>What</w:t>
      </w:r>
      <w:r>
        <w:rPr>
          <w:spacing w:val="-14"/>
          <w:sz w:val="24"/>
        </w:rPr>
        <w:t> </w:t>
      </w:r>
      <w:r>
        <w:rPr>
          <w:spacing w:val="-2"/>
          <w:sz w:val="24"/>
        </w:rPr>
        <w:t>this</w:t>
      </w:r>
      <w:r>
        <w:rPr>
          <w:spacing w:val="-11"/>
          <w:sz w:val="24"/>
        </w:rPr>
        <w:t> </w:t>
      </w:r>
      <w:r>
        <w:rPr>
          <w:spacing w:val="-2"/>
          <w:sz w:val="24"/>
        </w:rPr>
        <w:t>is</w:t>
      </w:r>
      <w:r>
        <w:rPr>
          <w:spacing w:val="-11"/>
          <w:sz w:val="24"/>
        </w:rPr>
        <w:t> </w:t>
      </w:r>
      <w:r>
        <w:rPr>
          <w:spacing w:val="-2"/>
          <w:sz w:val="24"/>
        </w:rPr>
        <w:t>leading</w:t>
      </w:r>
      <w:r>
        <w:rPr>
          <w:spacing w:val="-12"/>
          <w:sz w:val="24"/>
        </w:rPr>
        <w:t> </w:t>
      </w:r>
      <w:r>
        <w:rPr>
          <w:spacing w:val="-2"/>
          <w:sz w:val="24"/>
        </w:rPr>
        <w:t>to</w:t>
      </w:r>
      <w:r>
        <w:rPr>
          <w:spacing w:val="-11"/>
          <w:sz w:val="24"/>
        </w:rPr>
        <w:t> </w:t>
      </w:r>
      <w:r>
        <w:rPr>
          <w:spacing w:val="-2"/>
          <w:sz w:val="24"/>
        </w:rPr>
        <w:t>in</w:t>
      </w:r>
      <w:r>
        <w:rPr>
          <w:spacing w:val="-14"/>
          <w:sz w:val="24"/>
        </w:rPr>
        <w:t> </w:t>
      </w:r>
      <w:r>
        <w:rPr>
          <w:spacing w:val="-2"/>
          <w:sz w:val="24"/>
        </w:rPr>
        <w:t>Murray Bridge</w:t>
      </w:r>
      <w:r>
        <w:rPr>
          <w:spacing w:val="-17"/>
          <w:sz w:val="24"/>
        </w:rPr>
        <w:t> </w:t>
      </w:r>
      <w:r>
        <w:rPr>
          <w:spacing w:val="-2"/>
          <w:sz w:val="24"/>
        </w:rPr>
        <w:t>is</w:t>
      </w:r>
      <w:r>
        <w:rPr>
          <w:spacing w:val="-17"/>
          <w:sz w:val="24"/>
        </w:rPr>
        <w:t> </w:t>
      </w:r>
      <w:r>
        <w:rPr>
          <w:spacing w:val="-2"/>
          <w:sz w:val="24"/>
        </w:rPr>
        <w:t>families</w:t>
      </w:r>
      <w:r>
        <w:rPr>
          <w:spacing w:val="-16"/>
          <w:sz w:val="24"/>
        </w:rPr>
        <w:t> </w:t>
      </w:r>
      <w:r>
        <w:rPr>
          <w:spacing w:val="-2"/>
          <w:sz w:val="24"/>
        </w:rPr>
        <w:t>and</w:t>
      </w:r>
      <w:r>
        <w:rPr>
          <w:spacing w:val="-15"/>
          <w:sz w:val="24"/>
        </w:rPr>
        <w:t> </w:t>
      </w:r>
      <w:r>
        <w:rPr>
          <w:spacing w:val="-2"/>
          <w:sz w:val="24"/>
        </w:rPr>
        <w:t>young</w:t>
      </w:r>
      <w:r>
        <w:rPr>
          <w:spacing w:val="-17"/>
          <w:sz w:val="24"/>
        </w:rPr>
        <w:t> </w:t>
      </w:r>
      <w:r>
        <w:rPr>
          <w:spacing w:val="-2"/>
          <w:sz w:val="24"/>
        </w:rPr>
        <w:t>people</w:t>
      </w:r>
      <w:r>
        <w:rPr>
          <w:spacing w:val="-17"/>
          <w:sz w:val="24"/>
        </w:rPr>
        <w:t> </w:t>
      </w:r>
      <w:r>
        <w:rPr>
          <w:spacing w:val="-2"/>
          <w:sz w:val="24"/>
        </w:rPr>
        <w:t>falling</w:t>
      </w:r>
      <w:r>
        <w:rPr>
          <w:spacing w:val="-17"/>
          <w:sz w:val="24"/>
        </w:rPr>
        <w:t> </w:t>
      </w:r>
      <w:r>
        <w:rPr>
          <w:spacing w:val="-2"/>
          <w:sz w:val="24"/>
        </w:rPr>
        <w:t>out</w:t>
      </w:r>
      <w:r>
        <w:rPr>
          <w:spacing w:val="-17"/>
          <w:sz w:val="24"/>
        </w:rPr>
        <w:t> </w:t>
      </w:r>
      <w:r>
        <w:rPr>
          <w:spacing w:val="-2"/>
          <w:sz w:val="24"/>
        </w:rPr>
        <w:t>of</w:t>
      </w:r>
      <w:r>
        <w:rPr>
          <w:spacing w:val="-17"/>
          <w:sz w:val="24"/>
        </w:rPr>
        <w:t> </w:t>
      </w:r>
      <w:r>
        <w:rPr>
          <w:spacing w:val="-2"/>
          <w:sz w:val="24"/>
        </w:rPr>
        <w:t>regular</w:t>
      </w:r>
      <w:r>
        <w:rPr>
          <w:spacing w:val="-17"/>
          <w:sz w:val="24"/>
        </w:rPr>
        <w:t> </w:t>
      </w:r>
      <w:r>
        <w:rPr>
          <w:spacing w:val="-2"/>
          <w:sz w:val="24"/>
        </w:rPr>
        <w:t>sport,</w:t>
      </w:r>
      <w:r>
        <w:rPr>
          <w:spacing w:val="-16"/>
          <w:sz w:val="24"/>
        </w:rPr>
        <w:t> </w:t>
      </w:r>
      <w:r>
        <w:rPr>
          <w:spacing w:val="-2"/>
          <w:sz w:val="24"/>
        </w:rPr>
        <w:t>as</w:t>
      </w:r>
      <w:r>
        <w:rPr>
          <w:spacing w:val="-16"/>
          <w:sz w:val="24"/>
        </w:rPr>
        <w:t> </w:t>
      </w:r>
      <w:r>
        <w:rPr>
          <w:spacing w:val="-2"/>
          <w:sz w:val="24"/>
        </w:rPr>
        <w:t>they</w:t>
      </w:r>
      <w:r>
        <w:rPr>
          <w:spacing w:val="-17"/>
          <w:sz w:val="24"/>
        </w:rPr>
        <w:t> </w:t>
      </w:r>
      <w:r>
        <w:rPr>
          <w:spacing w:val="-2"/>
          <w:sz w:val="24"/>
        </w:rPr>
        <w:t>cant</w:t>
      </w:r>
      <w:r>
        <w:rPr>
          <w:spacing w:val="-17"/>
          <w:sz w:val="24"/>
        </w:rPr>
        <w:t> </w:t>
      </w:r>
      <w:r>
        <w:rPr>
          <w:spacing w:val="-2"/>
          <w:sz w:val="24"/>
        </w:rPr>
        <w:t>afford</w:t>
      </w:r>
      <w:r>
        <w:rPr>
          <w:spacing w:val="-17"/>
          <w:sz w:val="24"/>
        </w:rPr>
        <w:t> </w:t>
      </w:r>
      <w:r>
        <w:rPr>
          <w:spacing w:val="-2"/>
          <w:sz w:val="24"/>
        </w:rPr>
        <w:t>to</w:t>
      </w:r>
      <w:r>
        <w:rPr>
          <w:spacing w:val="-16"/>
          <w:sz w:val="24"/>
        </w:rPr>
        <w:t> </w:t>
      </w:r>
      <w:r>
        <w:rPr>
          <w:spacing w:val="-2"/>
          <w:sz w:val="24"/>
        </w:rPr>
        <w:t>travel </w:t>
      </w:r>
      <w:r>
        <w:rPr>
          <w:spacing w:val="-6"/>
          <w:sz w:val="24"/>
        </w:rPr>
        <w:t>the</w:t>
      </w:r>
      <w:r>
        <w:rPr>
          <w:spacing w:val="-14"/>
          <w:sz w:val="24"/>
        </w:rPr>
        <w:t> </w:t>
      </w:r>
      <w:r>
        <w:rPr>
          <w:spacing w:val="-6"/>
          <w:sz w:val="24"/>
        </w:rPr>
        <w:t>huge</w:t>
      </w:r>
      <w:r>
        <w:rPr>
          <w:spacing w:val="-14"/>
          <w:sz w:val="24"/>
        </w:rPr>
        <w:t> </w:t>
      </w:r>
      <w:r>
        <w:rPr>
          <w:spacing w:val="-6"/>
          <w:sz w:val="24"/>
        </w:rPr>
        <w:t>distances</w:t>
      </w:r>
      <w:r>
        <w:rPr>
          <w:spacing w:val="-13"/>
          <w:sz w:val="24"/>
        </w:rPr>
        <w:t> </w:t>
      </w:r>
      <w:r>
        <w:rPr>
          <w:spacing w:val="-6"/>
          <w:sz w:val="24"/>
        </w:rPr>
        <w:t>to</w:t>
      </w:r>
      <w:r>
        <w:rPr>
          <w:spacing w:val="-13"/>
          <w:sz w:val="24"/>
        </w:rPr>
        <w:t> </w:t>
      </w:r>
      <w:r>
        <w:rPr>
          <w:spacing w:val="-6"/>
          <w:sz w:val="24"/>
        </w:rPr>
        <w:t>get</w:t>
      </w:r>
      <w:r>
        <w:rPr>
          <w:spacing w:val="-15"/>
          <w:sz w:val="24"/>
        </w:rPr>
        <w:t> </w:t>
      </w:r>
      <w:r>
        <w:rPr>
          <w:spacing w:val="-6"/>
          <w:sz w:val="24"/>
        </w:rPr>
        <w:t>to</w:t>
      </w:r>
      <w:r>
        <w:rPr>
          <w:spacing w:val="-15"/>
          <w:sz w:val="24"/>
        </w:rPr>
        <w:t> </w:t>
      </w:r>
      <w:r>
        <w:rPr>
          <w:spacing w:val="-6"/>
          <w:sz w:val="24"/>
        </w:rPr>
        <w:t>games.</w:t>
      </w:r>
      <w:r>
        <w:rPr>
          <w:spacing w:val="-13"/>
          <w:sz w:val="24"/>
        </w:rPr>
        <w:t> </w:t>
      </w:r>
      <w:r>
        <w:rPr>
          <w:spacing w:val="-6"/>
          <w:sz w:val="24"/>
        </w:rPr>
        <w:t>This</w:t>
      </w:r>
      <w:r>
        <w:rPr>
          <w:spacing w:val="-13"/>
          <w:sz w:val="24"/>
        </w:rPr>
        <w:t> </w:t>
      </w:r>
      <w:r>
        <w:rPr>
          <w:spacing w:val="-6"/>
          <w:sz w:val="24"/>
        </w:rPr>
        <w:t>is</w:t>
      </w:r>
      <w:r>
        <w:rPr>
          <w:spacing w:val="-13"/>
          <w:sz w:val="24"/>
        </w:rPr>
        <w:t> </w:t>
      </w:r>
      <w:r>
        <w:rPr>
          <w:spacing w:val="-6"/>
          <w:sz w:val="24"/>
        </w:rPr>
        <w:t>increasing</w:t>
      </w:r>
      <w:r>
        <w:rPr>
          <w:spacing w:val="-14"/>
          <w:sz w:val="24"/>
        </w:rPr>
        <w:t> </w:t>
      </w:r>
      <w:r>
        <w:rPr>
          <w:spacing w:val="-6"/>
          <w:sz w:val="24"/>
        </w:rPr>
        <w:t>isolation</w:t>
      </w:r>
      <w:r>
        <w:rPr>
          <w:spacing w:val="-15"/>
          <w:sz w:val="24"/>
        </w:rPr>
        <w:t> </w:t>
      </w:r>
      <w:r>
        <w:rPr>
          <w:spacing w:val="-6"/>
          <w:sz w:val="24"/>
        </w:rPr>
        <w:t>and</w:t>
      </w:r>
      <w:r>
        <w:rPr>
          <w:spacing w:val="-15"/>
          <w:sz w:val="24"/>
        </w:rPr>
        <w:t> </w:t>
      </w:r>
      <w:r>
        <w:rPr>
          <w:spacing w:val="-6"/>
          <w:sz w:val="24"/>
        </w:rPr>
        <w:t>also</w:t>
      </w:r>
      <w:r>
        <w:rPr>
          <w:spacing w:val="-15"/>
          <w:sz w:val="24"/>
        </w:rPr>
        <w:t> </w:t>
      </w:r>
      <w:r>
        <w:rPr>
          <w:spacing w:val="-6"/>
          <w:sz w:val="24"/>
        </w:rPr>
        <w:t>impacting</w:t>
      </w:r>
      <w:r>
        <w:rPr>
          <w:spacing w:val="-14"/>
          <w:sz w:val="24"/>
        </w:rPr>
        <w:t> </w:t>
      </w:r>
      <w:r>
        <w:rPr>
          <w:spacing w:val="-6"/>
          <w:sz w:val="24"/>
        </w:rPr>
        <w:t>on</w:t>
      </w:r>
      <w:r>
        <w:rPr>
          <w:spacing w:val="-15"/>
          <w:sz w:val="24"/>
        </w:rPr>
        <w:t> </w:t>
      </w:r>
      <w:r>
        <w:rPr>
          <w:spacing w:val="-6"/>
          <w:sz w:val="24"/>
        </w:rPr>
        <w:t>people’s </w:t>
      </w:r>
      <w:r>
        <w:rPr>
          <w:spacing w:val="-2"/>
          <w:sz w:val="24"/>
        </w:rPr>
        <w:t>wellbeing.</w:t>
      </w:r>
    </w:p>
    <w:p>
      <w:pPr>
        <w:spacing w:after="0" w:line="348" w:lineRule="auto"/>
        <w:jc w:val="left"/>
        <w:rPr>
          <w:sz w:val="24"/>
        </w:rPr>
        <w:sectPr>
          <w:pgSz w:w="11900" w:h="16850"/>
          <w:pgMar w:header="0" w:footer="642" w:top="100" w:bottom="840" w:left="0" w:right="0"/>
        </w:sectPr>
      </w:pPr>
    </w:p>
    <w:p>
      <w:pPr>
        <w:pStyle w:val="BodyText"/>
        <w:rPr>
          <w:sz w:val="84"/>
        </w:rPr>
      </w:pPr>
      <w:r>
        <w:rPr/>
        <w:drawing>
          <wp:anchor distT="0" distB="0" distL="0" distR="0" allowOverlap="1" layoutInCell="1" locked="0" behindDoc="0" simplePos="0" relativeHeight="15758848">
            <wp:simplePos x="0" y="0"/>
            <wp:positionH relativeFrom="page">
              <wp:posOffset>0</wp:posOffset>
            </wp:positionH>
            <wp:positionV relativeFrom="page">
              <wp:posOffset>462914</wp:posOffset>
            </wp:positionV>
            <wp:extent cx="7555992" cy="3253651"/>
            <wp:effectExtent l="0" t="0" r="0" b="0"/>
            <wp:wrapNone/>
            <wp:docPr id="225" name="Image 225"/>
            <wp:cNvGraphicFramePr>
              <a:graphicFrameLocks/>
            </wp:cNvGraphicFramePr>
            <a:graphic>
              <a:graphicData uri="http://schemas.openxmlformats.org/drawingml/2006/picture">
                <pic:pic>
                  <pic:nvPicPr>
                    <pic:cNvPr id="225" name="Image 225"/>
                    <pic:cNvPicPr/>
                  </pic:nvPicPr>
                  <pic:blipFill>
                    <a:blip r:embed="rId96" cstate="print"/>
                    <a:stretch>
                      <a:fillRect/>
                    </a:stretch>
                  </pic:blipFill>
                  <pic:spPr>
                    <a:xfrm>
                      <a:off x="0" y="0"/>
                      <a:ext cx="7555992" cy="3253651"/>
                    </a:xfrm>
                    <a:prstGeom prst="rect">
                      <a:avLst/>
                    </a:prstGeom>
                  </pic:spPr>
                </pic:pic>
              </a:graphicData>
            </a:graphic>
          </wp:anchor>
        </w:drawing>
      </w: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spacing w:before="339"/>
        <w:rPr>
          <w:sz w:val="84"/>
        </w:rPr>
      </w:pPr>
    </w:p>
    <w:p>
      <w:pPr>
        <w:pStyle w:val="Heading1"/>
        <w:spacing w:line="1141" w:lineRule="exact"/>
      </w:pPr>
      <w:bookmarkStart w:name="Food Security_Focused Conversation_Onlin" w:id="74"/>
      <w:bookmarkEnd w:id="74"/>
      <w:r>
        <w:rPr/>
      </w:r>
      <w:bookmarkStart w:name="Food Security SA (online)" w:id="75"/>
      <w:bookmarkEnd w:id="75"/>
      <w:r>
        <w:rPr/>
      </w:r>
      <w:bookmarkStart w:name="Lived Experience Report" w:id="76"/>
      <w:bookmarkEnd w:id="76"/>
      <w:r>
        <w:rPr/>
      </w:r>
      <w:r>
        <w:rPr>
          <w:w w:val="85"/>
        </w:rPr>
        <w:t>Food</w:t>
      </w:r>
      <w:r>
        <w:rPr>
          <w:spacing w:val="50"/>
        </w:rPr>
        <w:t> </w:t>
      </w:r>
      <w:r>
        <w:rPr>
          <w:w w:val="85"/>
        </w:rPr>
        <w:t>Security</w:t>
      </w:r>
      <w:r>
        <w:rPr>
          <w:spacing w:val="54"/>
        </w:rPr>
        <w:t> </w:t>
      </w:r>
      <w:r>
        <w:rPr>
          <w:w w:val="85"/>
        </w:rPr>
        <w:t>SA</w:t>
      </w:r>
      <w:r>
        <w:rPr>
          <w:spacing w:val="51"/>
        </w:rPr>
        <w:t> </w:t>
      </w:r>
      <w:r>
        <w:rPr>
          <w:spacing w:val="-2"/>
          <w:w w:val="85"/>
        </w:rPr>
        <w:t>(online)</w:t>
      </w:r>
    </w:p>
    <w:p>
      <w:pPr>
        <w:pStyle w:val="Heading2"/>
        <w:spacing w:line="633" w:lineRule="exact"/>
      </w:pPr>
      <w:r>
        <w:rPr>
          <w:w w:val="85"/>
        </w:rPr>
        <w:t>Lived</w:t>
      </w:r>
      <w:r>
        <w:rPr>
          <w:spacing w:val="42"/>
        </w:rPr>
        <w:t> </w:t>
      </w:r>
      <w:r>
        <w:rPr>
          <w:w w:val="85"/>
        </w:rPr>
        <w:t>Experience</w:t>
      </w:r>
      <w:r>
        <w:rPr>
          <w:spacing w:val="41"/>
        </w:rPr>
        <w:t> </w:t>
      </w:r>
      <w:r>
        <w:rPr>
          <w:spacing w:val="-2"/>
          <w:w w:val="85"/>
        </w:rPr>
        <w:t>Report</w:t>
      </w:r>
    </w:p>
    <w:p>
      <w:pPr>
        <w:spacing w:before="111"/>
        <w:ind w:left="720" w:right="0" w:firstLine="0"/>
        <w:jc w:val="left"/>
        <w:rPr>
          <w:rFonts w:ascii="Bitcheese"/>
          <w:sz w:val="36"/>
        </w:rPr>
      </w:pPr>
      <w:bookmarkStart w:name="24th May 2024" w:id="77"/>
      <w:bookmarkEnd w:id="77"/>
      <w:r>
        <w:rPr/>
      </w:r>
      <w:r>
        <w:rPr>
          <w:rFonts w:ascii="Bitcheese"/>
          <w:color w:val="F08D2C"/>
          <w:sz w:val="36"/>
        </w:rPr>
        <w:t>24</w:t>
      </w:r>
      <w:r>
        <w:rPr>
          <w:rFonts w:ascii="Bitcheese"/>
          <w:color w:val="F08D2C"/>
          <w:position w:val="13"/>
          <w:sz w:val="22"/>
        </w:rPr>
        <w:t>th</w:t>
      </w:r>
      <w:r>
        <w:rPr>
          <w:rFonts w:ascii="Bitcheese"/>
          <w:color w:val="F08D2C"/>
          <w:spacing w:val="49"/>
          <w:position w:val="13"/>
          <w:sz w:val="22"/>
        </w:rPr>
        <w:t> </w:t>
      </w:r>
      <w:r>
        <w:rPr>
          <w:rFonts w:ascii="Bitcheese"/>
          <w:color w:val="F08D2C"/>
          <w:sz w:val="36"/>
        </w:rPr>
        <w:t>May</w:t>
      </w:r>
      <w:r>
        <w:rPr>
          <w:rFonts w:ascii="Bitcheese"/>
          <w:color w:val="F08D2C"/>
          <w:spacing w:val="-1"/>
          <w:sz w:val="36"/>
        </w:rPr>
        <w:t> </w:t>
      </w:r>
      <w:r>
        <w:rPr>
          <w:rFonts w:ascii="Bitcheese"/>
          <w:color w:val="F08D2C"/>
          <w:spacing w:val="-4"/>
          <w:sz w:val="36"/>
        </w:rPr>
        <w:t>2024</w:t>
      </w:r>
    </w:p>
    <w:p>
      <w:pPr>
        <w:pStyle w:val="BodyText"/>
        <w:rPr>
          <w:rFonts w:ascii="Bitcheese"/>
        </w:rPr>
      </w:pPr>
    </w:p>
    <w:p>
      <w:pPr>
        <w:pStyle w:val="BodyText"/>
        <w:rPr>
          <w:rFonts w:ascii="Bitcheese"/>
        </w:rPr>
      </w:pPr>
    </w:p>
    <w:p>
      <w:pPr>
        <w:pStyle w:val="BodyText"/>
        <w:spacing w:before="292"/>
        <w:rPr>
          <w:rFonts w:ascii="Bitcheese"/>
        </w:rPr>
      </w:pPr>
      <w:r>
        <w:rPr/>
        <w:drawing>
          <wp:anchor distT="0" distB="0" distL="0" distR="0" allowOverlap="1" layoutInCell="1" locked="0" behindDoc="1" simplePos="0" relativeHeight="487617536">
            <wp:simplePos x="0" y="0"/>
            <wp:positionH relativeFrom="page">
              <wp:posOffset>5288279</wp:posOffset>
            </wp:positionH>
            <wp:positionV relativeFrom="paragraph">
              <wp:posOffset>394859</wp:posOffset>
            </wp:positionV>
            <wp:extent cx="1790669" cy="675798"/>
            <wp:effectExtent l="0" t="0" r="0" b="0"/>
            <wp:wrapTopAndBottom/>
            <wp:docPr id="226" name="Image 226" descr="A close up of a sign  Description automatically generated "/>
            <wp:cNvGraphicFramePr>
              <a:graphicFrameLocks/>
            </wp:cNvGraphicFramePr>
            <a:graphic>
              <a:graphicData uri="http://schemas.openxmlformats.org/drawingml/2006/picture">
                <pic:pic>
                  <pic:nvPicPr>
                    <pic:cNvPr id="226" name="Image 226" descr="A close up of a sign  Description automatically generated "/>
                    <pic:cNvPicPr/>
                  </pic:nvPicPr>
                  <pic:blipFill>
                    <a:blip r:embed="rId29" cstate="print"/>
                    <a:stretch>
                      <a:fillRect/>
                    </a:stretch>
                  </pic:blipFill>
                  <pic:spPr>
                    <a:xfrm>
                      <a:off x="0" y="0"/>
                      <a:ext cx="1790669" cy="675798"/>
                    </a:xfrm>
                    <a:prstGeom prst="rect">
                      <a:avLst/>
                    </a:prstGeom>
                  </pic:spPr>
                </pic:pic>
              </a:graphicData>
            </a:graphic>
          </wp:anchor>
        </w:drawing>
      </w:r>
    </w:p>
    <w:p>
      <w:pPr>
        <w:spacing w:after="0"/>
        <w:rPr>
          <w:rFonts w:ascii="Bitcheese"/>
        </w:rPr>
        <w:sectPr>
          <w:headerReference w:type="default" r:id="rId94"/>
          <w:footerReference w:type="default" r:id="rId95"/>
          <w:pgSz w:w="11900" w:h="16850"/>
          <w:pgMar w:header="0" w:footer="0" w:top="720" w:bottom="120" w:left="0" w:right="0"/>
        </w:sectPr>
      </w:pPr>
    </w:p>
    <w:p>
      <w:pPr>
        <w:pStyle w:val="BodyText"/>
        <w:spacing w:before="192"/>
        <w:rPr>
          <w:rFonts w:ascii="Bitcheese"/>
          <w:sz w:val="48"/>
        </w:rPr>
      </w:pPr>
    </w:p>
    <w:p>
      <w:pPr>
        <w:pStyle w:val="Heading2"/>
      </w:pPr>
      <w:bookmarkStart w:name="Online" w:id="78"/>
      <w:bookmarkEnd w:id="78"/>
      <w:r>
        <w:rPr/>
      </w:r>
      <w:r>
        <w:rPr>
          <w:spacing w:val="-2"/>
        </w:rPr>
        <w:t>Online</w:t>
      </w:r>
    </w:p>
    <w:p>
      <w:pPr>
        <w:spacing w:before="104"/>
        <w:ind w:left="720" w:right="0" w:firstLine="0"/>
        <w:jc w:val="left"/>
        <w:rPr>
          <w:rFonts w:ascii="Arial Black"/>
          <w:sz w:val="24"/>
        </w:rPr>
      </w:pPr>
      <w:r>
        <w:rPr>
          <w:rFonts w:ascii="Arial Black"/>
          <w:w w:val="90"/>
          <w:sz w:val="24"/>
        </w:rPr>
        <w:t>Who</w:t>
      </w:r>
      <w:r>
        <w:rPr>
          <w:rFonts w:ascii="Arial Black"/>
          <w:spacing w:val="-6"/>
          <w:sz w:val="24"/>
        </w:rPr>
        <w:t> </w:t>
      </w:r>
      <w:r>
        <w:rPr>
          <w:rFonts w:ascii="Arial Black"/>
          <w:w w:val="90"/>
          <w:sz w:val="24"/>
        </w:rPr>
        <w:t>participated,</w:t>
      </w:r>
      <w:r>
        <w:rPr>
          <w:rFonts w:ascii="Arial Black"/>
          <w:spacing w:val="-4"/>
          <w:sz w:val="24"/>
        </w:rPr>
        <w:t> </w:t>
      </w:r>
      <w:r>
        <w:rPr>
          <w:rFonts w:ascii="Arial Black"/>
          <w:w w:val="90"/>
          <w:sz w:val="24"/>
        </w:rPr>
        <w:t>at</w:t>
      </w:r>
      <w:r>
        <w:rPr>
          <w:rFonts w:ascii="Arial Black"/>
          <w:spacing w:val="-5"/>
          <w:sz w:val="24"/>
        </w:rPr>
        <w:t> </w:t>
      </w:r>
      <w:r>
        <w:rPr>
          <w:rFonts w:ascii="Arial Black"/>
          <w:w w:val="90"/>
          <w:sz w:val="24"/>
        </w:rPr>
        <w:t>a</w:t>
      </w:r>
      <w:r>
        <w:rPr>
          <w:rFonts w:ascii="Arial Black"/>
          <w:spacing w:val="-5"/>
          <w:sz w:val="24"/>
        </w:rPr>
        <w:t> </w:t>
      </w:r>
      <w:r>
        <w:rPr>
          <w:rFonts w:ascii="Arial Black"/>
          <w:spacing w:val="-2"/>
          <w:w w:val="90"/>
          <w:sz w:val="24"/>
        </w:rPr>
        <w:t>glance</w:t>
      </w:r>
    </w:p>
    <w:p>
      <w:pPr>
        <w:pStyle w:val="BodyText"/>
        <w:spacing w:before="99"/>
        <w:ind w:left="720"/>
      </w:pPr>
      <w:r>
        <w:rPr>
          <w:spacing w:val="-4"/>
        </w:rPr>
        <w:t>Note:</w:t>
      </w:r>
      <w:r>
        <w:rPr>
          <w:spacing w:val="-11"/>
        </w:rPr>
        <w:t> </w:t>
      </w:r>
      <w:r>
        <w:rPr>
          <w:spacing w:val="-4"/>
        </w:rPr>
        <w:t>some</w:t>
      </w:r>
      <w:r>
        <w:rPr>
          <w:spacing w:val="-10"/>
        </w:rPr>
        <w:t> </w:t>
      </w:r>
      <w:r>
        <w:rPr>
          <w:spacing w:val="-4"/>
        </w:rPr>
        <w:t>participants</w:t>
      </w:r>
      <w:r>
        <w:rPr>
          <w:spacing w:val="-10"/>
        </w:rPr>
        <w:t> </w:t>
      </w:r>
      <w:r>
        <w:rPr>
          <w:spacing w:val="-4"/>
        </w:rPr>
        <w:t>chose</w:t>
      </w:r>
      <w:r>
        <w:rPr>
          <w:spacing w:val="-10"/>
        </w:rPr>
        <w:t> </w:t>
      </w:r>
      <w:r>
        <w:rPr>
          <w:spacing w:val="-4"/>
        </w:rPr>
        <w:t>not</w:t>
      </w:r>
      <w:r>
        <w:rPr>
          <w:spacing w:val="-12"/>
        </w:rPr>
        <w:t> </w:t>
      </w:r>
      <w:r>
        <w:rPr>
          <w:spacing w:val="-4"/>
        </w:rPr>
        <w:t>to</w:t>
      </w:r>
      <w:r>
        <w:rPr>
          <w:spacing w:val="-11"/>
        </w:rPr>
        <w:t> </w:t>
      </w:r>
      <w:r>
        <w:rPr>
          <w:spacing w:val="-4"/>
        </w:rPr>
        <w:t>complete</w:t>
      </w:r>
      <w:r>
        <w:rPr>
          <w:spacing w:val="-10"/>
        </w:rPr>
        <w:t> </w:t>
      </w:r>
      <w:r>
        <w:rPr>
          <w:spacing w:val="-4"/>
        </w:rPr>
        <w:t>the</w:t>
      </w:r>
      <w:r>
        <w:rPr>
          <w:spacing w:val="-8"/>
        </w:rPr>
        <w:t> </w:t>
      </w:r>
      <w:r>
        <w:rPr>
          <w:spacing w:val="-4"/>
        </w:rPr>
        <w:t>demographic</w:t>
      </w:r>
      <w:r>
        <w:rPr>
          <w:spacing w:val="-10"/>
        </w:rPr>
        <w:t> </w:t>
      </w:r>
      <w:r>
        <w:rPr>
          <w:spacing w:val="-4"/>
        </w:rPr>
        <w:t>data</w:t>
      </w:r>
      <w:r>
        <w:rPr>
          <w:spacing w:val="-11"/>
        </w:rPr>
        <w:t> </w:t>
      </w:r>
      <w:r>
        <w:rPr>
          <w:spacing w:val="-4"/>
        </w:rPr>
        <w:t>form.</w:t>
      </w:r>
    </w:p>
    <w:p>
      <w:pPr>
        <w:pStyle w:val="BodyText"/>
        <w:rPr>
          <w:sz w:val="7"/>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42"/>
        <w:gridCol w:w="1807"/>
      </w:tblGrid>
      <w:tr>
        <w:trPr>
          <w:trHeight w:val="306" w:hRule="atLeast"/>
        </w:trPr>
        <w:tc>
          <w:tcPr>
            <w:tcW w:w="8642" w:type="dxa"/>
            <w:shd w:val="clear" w:color="auto" w:fill="FAE3D4"/>
          </w:tcPr>
          <w:p>
            <w:pPr>
              <w:pStyle w:val="TableParagraph"/>
              <w:spacing w:line="248" w:lineRule="exact"/>
              <w:ind w:left="107"/>
              <w:rPr>
                <w:rFonts w:ascii="Arial Black"/>
                <w:sz w:val="18"/>
              </w:rPr>
            </w:pPr>
            <w:r>
              <w:rPr>
                <w:rFonts w:ascii="Arial Black"/>
                <w:w w:val="90"/>
                <w:sz w:val="18"/>
              </w:rPr>
              <w:t>Total</w:t>
            </w:r>
            <w:r>
              <w:rPr>
                <w:rFonts w:ascii="Arial Black"/>
                <w:spacing w:val="2"/>
                <w:sz w:val="18"/>
              </w:rPr>
              <w:t> </w:t>
            </w:r>
            <w:r>
              <w:rPr>
                <w:rFonts w:ascii="Arial Black"/>
                <w:w w:val="90"/>
                <w:sz w:val="18"/>
              </w:rPr>
              <w:t>number</w:t>
            </w:r>
            <w:r>
              <w:rPr>
                <w:rFonts w:ascii="Arial Black"/>
                <w:spacing w:val="1"/>
                <w:sz w:val="18"/>
              </w:rPr>
              <w:t> </w:t>
            </w:r>
            <w:r>
              <w:rPr>
                <w:rFonts w:ascii="Arial Black"/>
                <w:w w:val="90"/>
                <w:sz w:val="18"/>
              </w:rPr>
              <w:t>of</w:t>
            </w:r>
            <w:r>
              <w:rPr>
                <w:rFonts w:ascii="Arial Black"/>
                <w:spacing w:val="1"/>
                <w:sz w:val="18"/>
              </w:rPr>
              <w:t> </w:t>
            </w:r>
            <w:r>
              <w:rPr>
                <w:rFonts w:ascii="Arial Black"/>
                <w:spacing w:val="-2"/>
                <w:w w:val="90"/>
                <w:sz w:val="18"/>
              </w:rPr>
              <w:t>participants</w:t>
            </w:r>
          </w:p>
        </w:tc>
        <w:tc>
          <w:tcPr>
            <w:tcW w:w="1807" w:type="dxa"/>
          </w:tcPr>
          <w:p>
            <w:pPr>
              <w:pStyle w:val="TableParagraph"/>
              <w:spacing w:before="17"/>
              <w:ind w:left="10"/>
              <w:jc w:val="center"/>
              <w:rPr>
                <w:sz w:val="18"/>
              </w:rPr>
            </w:pPr>
            <w:r>
              <w:rPr>
                <w:spacing w:val="-10"/>
                <w:sz w:val="18"/>
              </w:rPr>
              <w:t>6</w:t>
            </w:r>
          </w:p>
        </w:tc>
      </w:tr>
      <w:tr>
        <w:trPr>
          <w:trHeight w:val="306" w:hRule="atLeast"/>
        </w:trPr>
        <w:tc>
          <w:tcPr>
            <w:tcW w:w="8642" w:type="dxa"/>
            <w:shd w:val="clear" w:color="auto" w:fill="FAE3D4"/>
          </w:tcPr>
          <w:p>
            <w:pPr>
              <w:pStyle w:val="TableParagraph"/>
              <w:spacing w:line="248" w:lineRule="exact"/>
              <w:ind w:left="107"/>
              <w:rPr>
                <w:rFonts w:ascii="Arial Black"/>
                <w:sz w:val="18"/>
              </w:rPr>
            </w:pPr>
            <w:r>
              <w:rPr>
                <w:rFonts w:ascii="Arial Black"/>
                <w:w w:val="90"/>
                <w:sz w:val="18"/>
              </w:rPr>
              <w:t>Number</w:t>
            </w:r>
            <w:r>
              <w:rPr>
                <w:rFonts w:ascii="Arial Black"/>
                <w:spacing w:val="2"/>
                <w:sz w:val="18"/>
              </w:rPr>
              <w:t> </w:t>
            </w:r>
            <w:r>
              <w:rPr>
                <w:rFonts w:ascii="Arial Black"/>
                <w:w w:val="90"/>
                <w:sz w:val="18"/>
              </w:rPr>
              <w:t>of</w:t>
            </w:r>
            <w:r>
              <w:rPr>
                <w:rFonts w:ascii="Arial Black"/>
                <w:spacing w:val="2"/>
                <w:sz w:val="18"/>
              </w:rPr>
              <w:t> </w:t>
            </w:r>
            <w:r>
              <w:rPr>
                <w:rFonts w:ascii="Arial Black"/>
                <w:w w:val="90"/>
                <w:sz w:val="18"/>
              </w:rPr>
              <w:t>people</w:t>
            </w:r>
            <w:r>
              <w:rPr>
                <w:rFonts w:ascii="Arial Black"/>
                <w:spacing w:val="2"/>
                <w:sz w:val="18"/>
              </w:rPr>
              <w:t> </w:t>
            </w:r>
            <w:r>
              <w:rPr>
                <w:rFonts w:ascii="Arial Black"/>
                <w:w w:val="90"/>
                <w:sz w:val="18"/>
              </w:rPr>
              <w:t>who</w:t>
            </w:r>
            <w:r>
              <w:rPr>
                <w:rFonts w:ascii="Arial Black"/>
                <w:spacing w:val="1"/>
                <w:sz w:val="18"/>
              </w:rPr>
              <w:t> </w:t>
            </w:r>
            <w:r>
              <w:rPr>
                <w:rFonts w:ascii="Arial Black"/>
                <w:w w:val="90"/>
                <w:sz w:val="18"/>
              </w:rPr>
              <w:t>were</w:t>
            </w:r>
            <w:r>
              <w:rPr>
                <w:rFonts w:ascii="Arial Black"/>
                <w:spacing w:val="2"/>
                <w:sz w:val="18"/>
              </w:rPr>
              <w:t> </w:t>
            </w:r>
            <w:r>
              <w:rPr>
                <w:rFonts w:ascii="Arial Black"/>
                <w:w w:val="90"/>
                <w:sz w:val="18"/>
              </w:rPr>
              <w:t>not</w:t>
            </w:r>
            <w:r>
              <w:rPr>
                <w:rFonts w:ascii="Arial Black"/>
                <w:spacing w:val="5"/>
                <w:sz w:val="18"/>
              </w:rPr>
              <w:t> </w:t>
            </w:r>
            <w:r>
              <w:rPr>
                <w:rFonts w:ascii="Arial Black"/>
                <w:w w:val="90"/>
                <w:sz w:val="18"/>
              </w:rPr>
              <w:t>born</w:t>
            </w:r>
            <w:r>
              <w:rPr>
                <w:rFonts w:ascii="Arial Black"/>
                <w:spacing w:val="2"/>
                <w:sz w:val="18"/>
              </w:rPr>
              <w:t> </w:t>
            </w:r>
            <w:r>
              <w:rPr>
                <w:rFonts w:ascii="Arial Black"/>
                <w:w w:val="90"/>
                <w:sz w:val="18"/>
              </w:rPr>
              <w:t>in</w:t>
            </w:r>
            <w:r>
              <w:rPr>
                <w:rFonts w:ascii="Arial Black"/>
                <w:spacing w:val="2"/>
                <w:sz w:val="18"/>
              </w:rPr>
              <w:t> </w:t>
            </w:r>
            <w:r>
              <w:rPr>
                <w:rFonts w:ascii="Arial Black"/>
                <w:spacing w:val="-2"/>
                <w:w w:val="90"/>
                <w:sz w:val="18"/>
              </w:rPr>
              <w:t>Australia</w:t>
            </w:r>
          </w:p>
        </w:tc>
        <w:tc>
          <w:tcPr>
            <w:tcW w:w="1807" w:type="dxa"/>
          </w:tcPr>
          <w:p>
            <w:pPr>
              <w:pStyle w:val="TableParagraph"/>
              <w:spacing w:before="17"/>
              <w:ind w:left="10"/>
              <w:jc w:val="center"/>
              <w:rPr>
                <w:sz w:val="18"/>
              </w:rPr>
            </w:pPr>
            <w:r>
              <w:rPr>
                <w:spacing w:val="-10"/>
                <w:sz w:val="18"/>
              </w:rPr>
              <w:t>1</w:t>
            </w:r>
          </w:p>
        </w:tc>
      </w:tr>
      <w:tr>
        <w:trPr>
          <w:trHeight w:val="306" w:hRule="atLeast"/>
        </w:trPr>
        <w:tc>
          <w:tcPr>
            <w:tcW w:w="8642" w:type="dxa"/>
            <w:shd w:val="clear" w:color="auto" w:fill="FAE3D4"/>
          </w:tcPr>
          <w:p>
            <w:pPr>
              <w:pStyle w:val="TableParagraph"/>
              <w:spacing w:line="248" w:lineRule="exact"/>
              <w:ind w:left="107"/>
              <w:rPr>
                <w:rFonts w:ascii="Arial Black"/>
                <w:sz w:val="18"/>
              </w:rPr>
            </w:pPr>
            <w:r>
              <w:rPr>
                <w:rFonts w:ascii="Arial Black"/>
                <w:w w:val="90"/>
                <w:sz w:val="18"/>
              </w:rPr>
              <w:t>First</w:t>
            </w:r>
            <w:r>
              <w:rPr>
                <w:rFonts w:ascii="Arial Black"/>
                <w:spacing w:val="-1"/>
                <w:sz w:val="18"/>
              </w:rPr>
              <w:t> </w:t>
            </w:r>
            <w:r>
              <w:rPr>
                <w:rFonts w:ascii="Arial Black"/>
                <w:w w:val="90"/>
                <w:sz w:val="18"/>
              </w:rPr>
              <w:t>Nation</w:t>
            </w:r>
            <w:r>
              <w:rPr>
                <w:rFonts w:ascii="Arial Black"/>
                <w:spacing w:val="-3"/>
                <w:sz w:val="18"/>
              </w:rPr>
              <w:t> </w:t>
            </w:r>
            <w:r>
              <w:rPr>
                <w:rFonts w:ascii="Arial Black"/>
                <w:spacing w:val="-2"/>
                <w:w w:val="90"/>
                <w:sz w:val="18"/>
              </w:rPr>
              <w:t>participants</w:t>
            </w:r>
          </w:p>
        </w:tc>
        <w:tc>
          <w:tcPr>
            <w:tcW w:w="1807" w:type="dxa"/>
          </w:tcPr>
          <w:p>
            <w:pPr>
              <w:pStyle w:val="TableParagraph"/>
              <w:spacing w:before="17"/>
              <w:ind w:left="10"/>
              <w:jc w:val="center"/>
              <w:rPr>
                <w:sz w:val="18"/>
              </w:rPr>
            </w:pPr>
            <w:r>
              <w:rPr>
                <w:spacing w:val="-10"/>
                <w:sz w:val="18"/>
              </w:rPr>
              <w:t>2</w:t>
            </w:r>
          </w:p>
        </w:tc>
      </w:tr>
      <w:tr>
        <w:trPr>
          <w:trHeight w:val="306" w:hRule="atLeast"/>
        </w:trPr>
        <w:tc>
          <w:tcPr>
            <w:tcW w:w="8642" w:type="dxa"/>
            <w:shd w:val="clear" w:color="auto" w:fill="FAE3D4"/>
          </w:tcPr>
          <w:p>
            <w:pPr>
              <w:pStyle w:val="TableParagraph"/>
              <w:spacing w:line="248" w:lineRule="exact"/>
              <w:ind w:left="107"/>
              <w:rPr>
                <w:rFonts w:ascii="Arial Black"/>
                <w:sz w:val="18"/>
              </w:rPr>
            </w:pPr>
            <w:r>
              <w:rPr>
                <w:rFonts w:ascii="Arial Black"/>
                <w:w w:val="90"/>
                <w:sz w:val="18"/>
              </w:rPr>
              <w:t>People</w:t>
            </w:r>
            <w:r>
              <w:rPr>
                <w:rFonts w:ascii="Arial Black"/>
                <w:spacing w:val="-3"/>
                <w:w w:val="90"/>
                <w:sz w:val="18"/>
              </w:rPr>
              <w:t> </w:t>
            </w:r>
            <w:r>
              <w:rPr>
                <w:rFonts w:ascii="Arial Black"/>
                <w:w w:val="90"/>
                <w:sz w:val="18"/>
              </w:rPr>
              <w:t>who</w:t>
            </w:r>
            <w:r>
              <w:rPr>
                <w:rFonts w:ascii="Arial Black"/>
                <w:spacing w:val="-2"/>
                <w:w w:val="90"/>
                <w:sz w:val="18"/>
              </w:rPr>
              <w:t> </w:t>
            </w:r>
            <w:r>
              <w:rPr>
                <w:rFonts w:ascii="Arial Black"/>
                <w:w w:val="90"/>
                <w:sz w:val="18"/>
              </w:rPr>
              <w:t>identified</w:t>
            </w:r>
            <w:r>
              <w:rPr>
                <w:rFonts w:ascii="Arial Black"/>
                <w:spacing w:val="-6"/>
                <w:sz w:val="18"/>
              </w:rPr>
              <w:t> </w:t>
            </w:r>
            <w:r>
              <w:rPr>
                <w:rFonts w:ascii="Arial Black"/>
                <w:w w:val="90"/>
                <w:sz w:val="18"/>
              </w:rPr>
              <w:t>as</w:t>
            </w:r>
            <w:r>
              <w:rPr>
                <w:rFonts w:ascii="Arial Black"/>
                <w:spacing w:val="-2"/>
                <w:w w:val="90"/>
                <w:sz w:val="18"/>
              </w:rPr>
              <w:t> </w:t>
            </w:r>
            <w:r>
              <w:rPr>
                <w:rFonts w:ascii="Arial Black"/>
                <w:w w:val="90"/>
                <w:sz w:val="18"/>
              </w:rPr>
              <w:t>having</w:t>
            </w:r>
            <w:r>
              <w:rPr>
                <w:rFonts w:ascii="Arial Black"/>
                <w:spacing w:val="-2"/>
                <w:w w:val="90"/>
                <w:sz w:val="18"/>
              </w:rPr>
              <w:t> </w:t>
            </w:r>
            <w:r>
              <w:rPr>
                <w:rFonts w:ascii="Arial Black"/>
                <w:w w:val="90"/>
                <w:sz w:val="18"/>
              </w:rPr>
              <w:t>a</w:t>
            </w:r>
            <w:r>
              <w:rPr>
                <w:rFonts w:ascii="Arial Black"/>
                <w:spacing w:val="-2"/>
                <w:w w:val="90"/>
                <w:sz w:val="18"/>
              </w:rPr>
              <w:t> disability</w:t>
            </w:r>
          </w:p>
        </w:tc>
        <w:tc>
          <w:tcPr>
            <w:tcW w:w="1807" w:type="dxa"/>
          </w:tcPr>
          <w:p>
            <w:pPr>
              <w:pStyle w:val="TableParagraph"/>
              <w:spacing w:before="17"/>
              <w:ind w:left="10"/>
              <w:jc w:val="center"/>
              <w:rPr>
                <w:sz w:val="18"/>
              </w:rPr>
            </w:pPr>
            <w:r>
              <w:rPr>
                <w:spacing w:val="-10"/>
                <w:sz w:val="18"/>
              </w:rPr>
              <w:t>2</w:t>
            </w:r>
          </w:p>
        </w:tc>
      </w:tr>
    </w:tbl>
    <w:p>
      <w:pPr>
        <w:pStyle w:val="BodyText"/>
        <w:spacing w:before="10"/>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2088"/>
        <w:gridCol w:w="1061"/>
        <w:gridCol w:w="1443"/>
        <w:gridCol w:w="1253"/>
        <w:gridCol w:w="1243"/>
        <w:gridCol w:w="1807"/>
      </w:tblGrid>
      <w:tr>
        <w:trPr>
          <w:trHeight w:val="304" w:hRule="atLeast"/>
        </w:trPr>
        <w:tc>
          <w:tcPr>
            <w:tcW w:w="1555" w:type="dxa"/>
            <w:vMerge w:val="restart"/>
            <w:shd w:val="clear" w:color="auto" w:fill="FAE3D4"/>
          </w:tcPr>
          <w:p>
            <w:pPr>
              <w:pStyle w:val="TableParagraph"/>
              <w:spacing w:line="248" w:lineRule="exact"/>
              <w:ind w:left="107"/>
              <w:rPr>
                <w:rFonts w:ascii="Arial Black"/>
                <w:sz w:val="18"/>
              </w:rPr>
            </w:pPr>
            <w:r>
              <w:rPr>
                <w:rFonts w:ascii="Arial Black"/>
                <w:spacing w:val="-5"/>
                <w:w w:val="95"/>
                <w:sz w:val="18"/>
              </w:rPr>
              <w:t>Age</w:t>
            </w:r>
          </w:p>
        </w:tc>
        <w:tc>
          <w:tcPr>
            <w:tcW w:w="2088" w:type="dxa"/>
            <w:shd w:val="clear" w:color="auto" w:fill="FAE3D4"/>
          </w:tcPr>
          <w:p>
            <w:pPr>
              <w:pStyle w:val="TableParagraph"/>
              <w:spacing w:line="248" w:lineRule="exact"/>
              <w:ind w:left="14"/>
              <w:jc w:val="center"/>
              <w:rPr>
                <w:rFonts w:ascii="Arial Black"/>
                <w:sz w:val="18"/>
              </w:rPr>
            </w:pPr>
            <w:r>
              <w:rPr>
                <w:rFonts w:ascii="Arial Black"/>
                <w:w w:val="85"/>
                <w:sz w:val="18"/>
              </w:rPr>
              <w:t>18-</w:t>
            </w:r>
            <w:r>
              <w:rPr>
                <w:rFonts w:ascii="Arial Black"/>
                <w:spacing w:val="-5"/>
                <w:w w:val="95"/>
                <w:sz w:val="18"/>
              </w:rPr>
              <w:t>24</w:t>
            </w:r>
          </w:p>
        </w:tc>
        <w:tc>
          <w:tcPr>
            <w:tcW w:w="1061" w:type="dxa"/>
            <w:shd w:val="clear" w:color="auto" w:fill="FAE3D4"/>
          </w:tcPr>
          <w:p>
            <w:pPr>
              <w:pStyle w:val="TableParagraph"/>
              <w:spacing w:line="248" w:lineRule="exact"/>
              <w:ind w:left="9"/>
              <w:jc w:val="center"/>
              <w:rPr>
                <w:rFonts w:ascii="Arial Black"/>
                <w:sz w:val="18"/>
              </w:rPr>
            </w:pPr>
            <w:r>
              <w:rPr>
                <w:rFonts w:ascii="Arial Black"/>
                <w:w w:val="85"/>
                <w:sz w:val="18"/>
              </w:rPr>
              <w:t>25-</w:t>
            </w:r>
            <w:r>
              <w:rPr>
                <w:rFonts w:ascii="Arial Black"/>
                <w:spacing w:val="-5"/>
                <w:w w:val="95"/>
                <w:sz w:val="18"/>
              </w:rPr>
              <w:t>34</w:t>
            </w:r>
          </w:p>
        </w:tc>
        <w:tc>
          <w:tcPr>
            <w:tcW w:w="1443" w:type="dxa"/>
            <w:shd w:val="clear" w:color="auto" w:fill="FAE3D4"/>
          </w:tcPr>
          <w:p>
            <w:pPr>
              <w:pStyle w:val="TableParagraph"/>
              <w:spacing w:line="248" w:lineRule="exact"/>
              <w:ind w:left="10"/>
              <w:jc w:val="center"/>
              <w:rPr>
                <w:rFonts w:ascii="Arial Black"/>
                <w:sz w:val="18"/>
              </w:rPr>
            </w:pPr>
            <w:r>
              <w:rPr>
                <w:rFonts w:ascii="Arial Black"/>
                <w:w w:val="85"/>
                <w:sz w:val="18"/>
              </w:rPr>
              <w:t>35-</w:t>
            </w:r>
            <w:r>
              <w:rPr>
                <w:rFonts w:ascii="Arial Black"/>
                <w:spacing w:val="-5"/>
                <w:w w:val="95"/>
                <w:sz w:val="18"/>
              </w:rPr>
              <w:t>44</w:t>
            </w:r>
          </w:p>
        </w:tc>
        <w:tc>
          <w:tcPr>
            <w:tcW w:w="1253" w:type="dxa"/>
            <w:shd w:val="clear" w:color="auto" w:fill="FAE3D4"/>
          </w:tcPr>
          <w:p>
            <w:pPr>
              <w:pStyle w:val="TableParagraph"/>
              <w:spacing w:line="248" w:lineRule="exact"/>
              <w:ind w:left="7"/>
              <w:jc w:val="center"/>
              <w:rPr>
                <w:rFonts w:ascii="Arial Black"/>
                <w:sz w:val="18"/>
              </w:rPr>
            </w:pPr>
            <w:r>
              <w:rPr>
                <w:rFonts w:ascii="Arial Black"/>
                <w:w w:val="85"/>
                <w:sz w:val="18"/>
              </w:rPr>
              <w:t>45-</w:t>
            </w:r>
            <w:r>
              <w:rPr>
                <w:rFonts w:ascii="Arial Black"/>
                <w:spacing w:val="-5"/>
                <w:w w:val="95"/>
                <w:sz w:val="18"/>
              </w:rPr>
              <w:t>54</w:t>
            </w:r>
          </w:p>
        </w:tc>
        <w:tc>
          <w:tcPr>
            <w:tcW w:w="1243" w:type="dxa"/>
            <w:shd w:val="clear" w:color="auto" w:fill="FAE3D4"/>
          </w:tcPr>
          <w:p>
            <w:pPr>
              <w:pStyle w:val="TableParagraph"/>
              <w:spacing w:line="248" w:lineRule="exact"/>
              <w:ind w:left="385"/>
              <w:rPr>
                <w:rFonts w:ascii="Arial Black"/>
                <w:sz w:val="18"/>
              </w:rPr>
            </w:pPr>
            <w:r>
              <w:rPr>
                <w:rFonts w:ascii="Arial Black"/>
                <w:w w:val="85"/>
                <w:sz w:val="18"/>
              </w:rPr>
              <w:t>55-</w:t>
            </w:r>
            <w:r>
              <w:rPr>
                <w:rFonts w:ascii="Arial Black"/>
                <w:spacing w:val="-5"/>
                <w:w w:val="95"/>
                <w:sz w:val="18"/>
              </w:rPr>
              <w:t>64</w:t>
            </w:r>
          </w:p>
        </w:tc>
        <w:tc>
          <w:tcPr>
            <w:tcW w:w="1807" w:type="dxa"/>
            <w:shd w:val="clear" w:color="auto" w:fill="FAE3D4"/>
          </w:tcPr>
          <w:p>
            <w:pPr>
              <w:pStyle w:val="TableParagraph"/>
              <w:spacing w:line="248" w:lineRule="exact"/>
              <w:ind w:left="10" w:right="2"/>
              <w:jc w:val="center"/>
              <w:rPr>
                <w:rFonts w:ascii="Arial Black"/>
                <w:sz w:val="18"/>
              </w:rPr>
            </w:pPr>
            <w:r>
              <w:rPr>
                <w:rFonts w:ascii="Arial Black"/>
                <w:spacing w:val="-5"/>
                <w:w w:val="95"/>
                <w:sz w:val="18"/>
              </w:rPr>
              <w:t>65+</w:t>
            </w:r>
          </w:p>
        </w:tc>
      </w:tr>
      <w:tr>
        <w:trPr>
          <w:trHeight w:val="306" w:hRule="atLeast"/>
        </w:trPr>
        <w:tc>
          <w:tcPr>
            <w:tcW w:w="1555" w:type="dxa"/>
            <w:vMerge/>
            <w:tcBorders>
              <w:top w:val="nil"/>
            </w:tcBorders>
            <w:shd w:val="clear" w:color="auto" w:fill="FAE3D4"/>
          </w:tcPr>
          <w:p>
            <w:pPr>
              <w:rPr>
                <w:sz w:val="2"/>
                <w:szCs w:val="2"/>
              </w:rPr>
            </w:pPr>
          </w:p>
        </w:tc>
        <w:tc>
          <w:tcPr>
            <w:tcW w:w="2088" w:type="dxa"/>
          </w:tcPr>
          <w:p>
            <w:pPr>
              <w:pStyle w:val="TableParagraph"/>
              <w:rPr>
                <w:rFonts w:ascii="Times New Roman"/>
                <w:sz w:val="20"/>
              </w:rPr>
            </w:pPr>
          </w:p>
        </w:tc>
        <w:tc>
          <w:tcPr>
            <w:tcW w:w="1061" w:type="dxa"/>
          </w:tcPr>
          <w:p>
            <w:pPr>
              <w:pStyle w:val="TableParagraph"/>
              <w:spacing w:before="20"/>
              <w:ind w:left="9" w:right="2"/>
              <w:jc w:val="center"/>
              <w:rPr>
                <w:sz w:val="18"/>
              </w:rPr>
            </w:pPr>
            <w:r>
              <w:rPr>
                <w:spacing w:val="-10"/>
                <w:sz w:val="18"/>
              </w:rPr>
              <w:t>1</w:t>
            </w:r>
          </w:p>
        </w:tc>
        <w:tc>
          <w:tcPr>
            <w:tcW w:w="1443" w:type="dxa"/>
          </w:tcPr>
          <w:p>
            <w:pPr>
              <w:pStyle w:val="TableParagraph"/>
              <w:spacing w:before="20"/>
              <w:ind w:left="10" w:right="2"/>
              <w:jc w:val="center"/>
              <w:rPr>
                <w:sz w:val="18"/>
              </w:rPr>
            </w:pPr>
            <w:r>
              <w:rPr>
                <w:spacing w:val="-10"/>
                <w:sz w:val="18"/>
              </w:rPr>
              <w:t>1</w:t>
            </w:r>
          </w:p>
        </w:tc>
        <w:tc>
          <w:tcPr>
            <w:tcW w:w="1253" w:type="dxa"/>
          </w:tcPr>
          <w:p>
            <w:pPr>
              <w:pStyle w:val="TableParagraph"/>
              <w:spacing w:before="20"/>
              <w:ind w:left="7" w:right="2"/>
              <w:jc w:val="center"/>
              <w:rPr>
                <w:sz w:val="18"/>
              </w:rPr>
            </w:pPr>
            <w:r>
              <w:rPr>
                <w:spacing w:val="-10"/>
                <w:sz w:val="18"/>
              </w:rPr>
              <w:t>4</w:t>
            </w:r>
          </w:p>
        </w:tc>
        <w:tc>
          <w:tcPr>
            <w:tcW w:w="1243" w:type="dxa"/>
          </w:tcPr>
          <w:p>
            <w:pPr>
              <w:pStyle w:val="TableParagraph"/>
              <w:rPr>
                <w:rFonts w:ascii="Times New Roman"/>
                <w:sz w:val="20"/>
              </w:rPr>
            </w:pPr>
          </w:p>
        </w:tc>
        <w:tc>
          <w:tcPr>
            <w:tcW w:w="1807" w:type="dxa"/>
          </w:tcPr>
          <w:p>
            <w:pPr>
              <w:pStyle w:val="TableParagraph"/>
              <w:rPr>
                <w:rFonts w:ascii="Times New Roman"/>
                <w:sz w:val="20"/>
              </w:rPr>
            </w:pPr>
          </w:p>
        </w:tc>
      </w:tr>
    </w:tbl>
    <w:p>
      <w:pPr>
        <w:pStyle w:val="BodyText"/>
        <w:spacing w:before="8"/>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7"/>
        <w:gridCol w:w="1596"/>
        <w:gridCol w:w="2894"/>
        <w:gridCol w:w="3148"/>
      </w:tblGrid>
      <w:tr>
        <w:trPr>
          <w:trHeight w:val="429" w:hRule="atLeast"/>
        </w:trPr>
        <w:tc>
          <w:tcPr>
            <w:tcW w:w="1603" w:type="dxa"/>
            <w:vMerge w:val="restart"/>
            <w:shd w:val="clear" w:color="auto" w:fill="FAE3D4"/>
          </w:tcPr>
          <w:p>
            <w:pPr>
              <w:pStyle w:val="TableParagraph"/>
              <w:spacing w:line="248" w:lineRule="exact"/>
              <w:ind w:left="107"/>
              <w:rPr>
                <w:rFonts w:ascii="Arial Black"/>
                <w:sz w:val="18"/>
              </w:rPr>
            </w:pPr>
            <w:r>
              <w:rPr>
                <w:rFonts w:ascii="Arial Black"/>
                <w:spacing w:val="-2"/>
                <w:sz w:val="18"/>
              </w:rPr>
              <w:t>Gender</w:t>
            </w:r>
          </w:p>
        </w:tc>
        <w:tc>
          <w:tcPr>
            <w:tcW w:w="1207" w:type="dxa"/>
            <w:shd w:val="clear" w:color="auto" w:fill="FAE3D4"/>
          </w:tcPr>
          <w:p>
            <w:pPr>
              <w:pStyle w:val="TableParagraph"/>
              <w:spacing w:line="248" w:lineRule="exact"/>
              <w:ind w:left="14" w:right="4"/>
              <w:jc w:val="center"/>
              <w:rPr>
                <w:rFonts w:ascii="Arial Black"/>
                <w:sz w:val="18"/>
              </w:rPr>
            </w:pPr>
            <w:r>
              <w:rPr>
                <w:rFonts w:ascii="Arial Black"/>
                <w:spacing w:val="-4"/>
                <w:sz w:val="18"/>
              </w:rPr>
              <w:t>Male</w:t>
            </w:r>
          </w:p>
        </w:tc>
        <w:tc>
          <w:tcPr>
            <w:tcW w:w="1596" w:type="dxa"/>
            <w:shd w:val="clear" w:color="auto" w:fill="FAE3D4"/>
          </w:tcPr>
          <w:p>
            <w:pPr>
              <w:pStyle w:val="TableParagraph"/>
              <w:spacing w:line="248" w:lineRule="exact"/>
              <w:ind w:left="10" w:right="4"/>
              <w:jc w:val="center"/>
              <w:rPr>
                <w:rFonts w:ascii="Arial Black"/>
                <w:sz w:val="18"/>
              </w:rPr>
            </w:pPr>
            <w:r>
              <w:rPr>
                <w:rFonts w:ascii="Arial Black"/>
                <w:spacing w:val="-2"/>
                <w:sz w:val="18"/>
              </w:rPr>
              <w:t>Female</w:t>
            </w:r>
          </w:p>
        </w:tc>
        <w:tc>
          <w:tcPr>
            <w:tcW w:w="2894" w:type="dxa"/>
            <w:shd w:val="clear" w:color="auto" w:fill="FAE3D4"/>
          </w:tcPr>
          <w:p>
            <w:pPr>
              <w:pStyle w:val="TableParagraph"/>
              <w:spacing w:line="248" w:lineRule="exact"/>
              <w:ind w:left="765"/>
              <w:rPr>
                <w:rFonts w:ascii="Arial Black"/>
                <w:sz w:val="18"/>
              </w:rPr>
            </w:pPr>
            <w:r>
              <w:rPr>
                <w:rFonts w:ascii="Arial Black"/>
                <w:w w:val="90"/>
                <w:sz w:val="18"/>
              </w:rPr>
              <w:t>Gender</w:t>
            </w:r>
            <w:r>
              <w:rPr>
                <w:rFonts w:ascii="Arial Black"/>
                <w:spacing w:val="-3"/>
                <w:sz w:val="18"/>
              </w:rPr>
              <w:t> </w:t>
            </w:r>
            <w:r>
              <w:rPr>
                <w:rFonts w:ascii="Arial Black"/>
                <w:spacing w:val="-2"/>
                <w:sz w:val="18"/>
              </w:rPr>
              <w:t>diverse</w:t>
            </w:r>
          </w:p>
        </w:tc>
        <w:tc>
          <w:tcPr>
            <w:tcW w:w="3148" w:type="dxa"/>
            <w:shd w:val="clear" w:color="auto" w:fill="FAE3D4"/>
          </w:tcPr>
          <w:p>
            <w:pPr>
              <w:pStyle w:val="TableParagraph"/>
              <w:spacing w:line="248" w:lineRule="exact"/>
              <w:ind w:left="826"/>
              <w:rPr>
                <w:rFonts w:ascii="Arial Black"/>
                <w:sz w:val="18"/>
              </w:rPr>
            </w:pPr>
            <w:r>
              <w:rPr>
                <w:rFonts w:ascii="Arial Black"/>
                <w:w w:val="90"/>
                <w:sz w:val="18"/>
              </w:rPr>
              <w:t>Prefer</w:t>
            </w:r>
            <w:r>
              <w:rPr>
                <w:rFonts w:ascii="Arial Black"/>
                <w:spacing w:val="-2"/>
                <w:sz w:val="18"/>
              </w:rPr>
              <w:t> </w:t>
            </w:r>
            <w:r>
              <w:rPr>
                <w:rFonts w:ascii="Arial Black"/>
                <w:w w:val="90"/>
                <w:sz w:val="18"/>
              </w:rPr>
              <w:t>not</w:t>
            </w:r>
            <w:r>
              <w:rPr>
                <w:rFonts w:ascii="Arial Black"/>
                <w:spacing w:val="1"/>
                <w:sz w:val="18"/>
              </w:rPr>
              <w:t> </w:t>
            </w:r>
            <w:r>
              <w:rPr>
                <w:rFonts w:ascii="Arial Black"/>
                <w:w w:val="90"/>
                <w:sz w:val="18"/>
              </w:rPr>
              <w:t>to</w:t>
            </w:r>
            <w:r>
              <w:rPr>
                <w:rFonts w:ascii="Arial Black"/>
                <w:spacing w:val="-3"/>
                <w:sz w:val="18"/>
              </w:rPr>
              <w:t> </w:t>
            </w:r>
            <w:r>
              <w:rPr>
                <w:rFonts w:ascii="Arial Black"/>
                <w:spacing w:val="-5"/>
                <w:w w:val="90"/>
                <w:sz w:val="18"/>
              </w:rPr>
              <w:t>say</w:t>
            </w:r>
          </w:p>
        </w:tc>
      </w:tr>
      <w:tr>
        <w:trPr>
          <w:trHeight w:val="306" w:hRule="atLeast"/>
        </w:trPr>
        <w:tc>
          <w:tcPr>
            <w:tcW w:w="1603" w:type="dxa"/>
            <w:vMerge/>
            <w:tcBorders>
              <w:top w:val="nil"/>
            </w:tcBorders>
            <w:shd w:val="clear" w:color="auto" w:fill="FAE3D4"/>
          </w:tcPr>
          <w:p>
            <w:pPr>
              <w:rPr>
                <w:sz w:val="2"/>
                <w:szCs w:val="2"/>
              </w:rPr>
            </w:pPr>
          </w:p>
        </w:tc>
        <w:tc>
          <w:tcPr>
            <w:tcW w:w="1207" w:type="dxa"/>
          </w:tcPr>
          <w:p>
            <w:pPr>
              <w:pStyle w:val="TableParagraph"/>
              <w:spacing w:before="20"/>
              <w:ind w:left="14" w:right="5"/>
              <w:jc w:val="center"/>
              <w:rPr>
                <w:sz w:val="18"/>
              </w:rPr>
            </w:pPr>
            <w:r>
              <w:rPr>
                <w:spacing w:val="-10"/>
                <w:sz w:val="18"/>
              </w:rPr>
              <w:t>2</w:t>
            </w:r>
          </w:p>
        </w:tc>
        <w:tc>
          <w:tcPr>
            <w:tcW w:w="1596" w:type="dxa"/>
          </w:tcPr>
          <w:p>
            <w:pPr>
              <w:pStyle w:val="TableParagraph"/>
              <w:spacing w:before="20"/>
              <w:ind w:left="10"/>
              <w:jc w:val="center"/>
              <w:rPr>
                <w:sz w:val="18"/>
              </w:rPr>
            </w:pPr>
            <w:r>
              <w:rPr>
                <w:spacing w:val="-10"/>
                <w:sz w:val="18"/>
              </w:rPr>
              <w:t>4</w:t>
            </w:r>
          </w:p>
        </w:tc>
        <w:tc>
          <w:tcPr>
            <w:tcW w:w="2894" w:type="dxa"/>
          </w:tcPr>
          <w:p>
            <w:pPr>
              <w:pStyle w:val="TableParagraph"/>
              <w:rPr>
                <w:rFonts w:ascii="Times New Roman"/>
                <w:sz w:val="20"/>
              </w:rPr>
            </w:pPr>
          </w:p>
        </w:tc>
        <w:tc>
          <w:tcPr>
            <w:tcW w:w="3148" w:type="dxa"/>
          </w:tcPr>
          <w:p>
            <w:pPr>
              <w:pStyle w:val="TableParagraph"/>
              <w:rPr>
                <w:rFonts w:ascii="Times New Roman"/>
                <w:sz w:val="20"/>
              </w:rPr>
            </w:pPr>
          </w:p>
        </w:tc>
      </w:tr>
    </w:tbl>
    <w:p>
      <w:pPr>
        <w:pStyle w:val="BodyText"/>
        <w:spacing w:before="7" w:after="1"/>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8"/>
        <w:gridCol w:w="1432"/>
        <w:gridCol w:w="1365"/>
        <w:gridCol w:w="1355"/>
        <w:gridCol w:w="1389"/>
        <w:gridCol w:w="1135"/>
        <w:gridCol w:w="1281"/>
        <w:gridCol w:w="950"/>
      </w:tblGrid>
      <w:tr>
        <w:trPr>
          <w:trHeight w:val="1225" w:hRule="atLeast"/>
        </w:trPr>
        <w:tc>
          <w:tcPr>
            <w:tcW w:w="1538" w:type="dxa"/>
            <w:vMerge w:val="restart"/>
            <w:shd w:val="clear" w:color="auto" w:fill="FAE3D4"/>
          </w:tcPr>
          <w:p>
            <w:pPr>
              <w:pStyle w:val="TableParagraph"/>
              <w:spacing w:line="290" w:lineRule="auto"/>
              <w:ind w:left="107"/>
              <w:rPr>
                <w:rFonts w:ascii="Arial Black"/>
                <w:sz w:val="18"/>
              </w:rPr>
            </w:pPr>
            <w:r>
              <w:rPr>
                <w:rFonts w:ascii="Arial Black"/>
                <w:spacing w:val="-2"/>
                <w:w w:val="90"/>
                <w:sz w:val="18"/>
              </w:rPr>
              <w:t>Employment </w:t>
            </w:r>
            <w:r>
              <w:rPr>
                <w:rFonts w:ascii="Arial Black"/>
                <w:spacing w:val="-2"/>
                <w:sz w:val="18"/>
              </w:rPr>
              <w:t>Status</w:t>
            </w:r>
          </w:p>
        </w:tc>
        <w:tc>
          <w:tcPr>
            <w:tcW w:w="1432" w:type="dxa"/>
            <w:shd w:val="clear" w:color="auto" w:fill="FAE3D4"/>
          </w:tcPr>
          <w:p>
            <w:pPr>
              <w:pStyle w:val="TableParagraph"/>
              <w:spacing w:line="248" w:lineRule="exact"/>
              <w:ind w:left="10" w:right="1"/>
              <w:jc w:val="center"/>
              <w:rPr>
                <w:rFonts w:ascii="Arial Black"/>
                <w:sz w:val="18"/>
              </w:rPr>
            </w:pPr>
            <w:r>
              <w:rPr>
                <w:rFonts w:ascii="Arial Black"/>
                <w:w w:val="90"/>
                <w:sz w:val="18"/>
              </w:rPr>
              <w:t>Full-</w:t>
            </w:r>
            <w:r>
              <w:rPr>
                <w:rFonts w:ascii="Arial Black"/>
                <w:spacing w:val="-4"/>
                <w:sz w:val="18"/>
              </w:rPr>
              <w:t>time</w:t>
            </w:r>
          </w:p>
        </w:tc>
        <w:tc>
          <w:tcPr>
            <w:tcW w:w="1365" w:type="dxa"/>
            <w:shd w:val="clear" w:color="auto" w:fill="FAE3D4"/>
          </w:tcPr>
          <w:p>
            <w:pPr>
              <w:pStyle w:val="TableParagraph"/>
              <w:spacing w:line="290" w:lineRule="auto"/>
              <w:ind w:left="152" w:firstLine="312"/>
              <w:rPr>
                <w:rFonts w:ascii="Arial Black"/>
                <w:sz w:val="18"/>
              </w:rPr>
            </w:pPr>
            <w:r>
              <w:rPr>
                <w:rFonts w:ascii="Arial Black"/>
                <w:spacing w:val="-2"/>
                <w:sz w:val="18"/>
              </w:rPr>
              <w:t>Part- </w:t>
            </w:r>
            <w:r>
              <w:rPr>
                <w:rFonts w:ascii="Arial Black"/>
                <w:spacing w:val="-2"/>
                <w:w w:val="90"/>
                <w:sz w:val="18"/>
              </w:rPr>
              <w:t>time/casual</w:t>
            </w:r>
          </w:p>
        </w:tc>
        <w:tc>
          <w:tcPr>
            <w:tcW w:w="1355" w:type="dxa"/>
            <w:shd w:val="clear" w:color="auto" w:fill="FAE3D4"/>
          </w:tcPr>
          <w:p>
            <w:pPr>
              <w:pStyle w:val="TableParagraph"/>
              <w:spacing w:line="248" w:lineRule="exact"/>
              <w:ind w:left="14"/>
              <w:jc w:val="center"/>
              <w:rPr>
                <w:rFonts w:ascii="Arial Black"/>
                <w:sz w:val="18"/>
              </w:rPr>
            </w:pPr>
            <w:r>
              <w:rPr>
                <w:rFonts w:ascii="Arial Black"/>
                <w:spacing w:val="-2"/>
                <w:sz w:val="18"/>
              </w:rPr>
              <w:t>Unemployed</w:t>
            </w:r>
          </w:p>
        </w:tc>
        <w:tc>
          <w:tcPr>
            <w:tcW w:w="1389" w:type="dxa"/>
            <w:shd w:val="clear" w:color="auto" w:fill="FAE3D4"/>
          </w:tcPr>
          <w:p>
            <w:pPr>
              <w:pStyle w:val="TableParagraph"/>
              <w:spacing w:line="290" w:lineRule="auto"/>
              <w:ind w:left="59" w:right="44"/>
              <w:jc w:val="center"/>
              <w:rPr>
                <w:rFonts w:ascii="Arial Black"/>
                <w:sz w:val="18"/>
              </w:rPr>
            </w:pPr>
            <w:r>
              <w:rPr>
                <w:rFonts w:ascii="Arial Black"/>
                <w:spacing w:val="-2"/>
                <w:w w:val="90"/>
                <w:sz w:val="18"/>
              </w:rPr>
              <w:t>Pensioner </w:t>
            </w:r>
            <w:r>
              <w:rPr>
                <w:rFonts w:ascii="Arial Black"/>
                <w:sz w:val="18"/>
              </w:rPr>
              <w:t>(Age</w:t>
            </w:r>
            <w:r>
              <w:rPr>
                <w:rFonts w:ascii="Arial Black"/>
                <w:spacing w:val="-7"/>
                <w:sz w:val="18"/>
              </w:rPr>
              <w:t> </w:t>
            </w:r>
            <w:r>
              <w:rPr>
                <w:rFonts w:ascii="Arial Black"/>
                <w:sz w:val="18"/>
              </w:rPr>
              <w:t>or </w:t>
            </w:r>
            <w:r>
              <w:rPr>
                <w:rFonts w:ascii="Arial Black"/>
                <w:spacing w:val="-2"/>
                <w:w w:val="90"/>
                <w:sz w:val="18"/>
              </w:rPr>
              <w:t>disability)</w:t>
            </w:r>
          </w:p>
        </w:tc>
        <w:tc>
          <w:tcPr>
            <w:tcW w:w="1135" w:type="dxa"/>
            <w:shd w:val="clear" w:color="auto" w:fill="FAE3D4"/>
          </w:tcPr>
          <w:p>
            <w:pPr>
              <w:pStyle w:val="TableParagraph"/>
              <w:spacing w:line="248" w:lineRule="exact"/>
              <w:ind w:left="16" w:right="5"/>
              <w:jc w:val="center"/>
              <w:rPr>
                <w:rFonts w:ascii="Arial Black"/>
                <w:sz w:val="18"/>
              </w:rPr>
            </w:pPr>
            <w:r>
              <w:rPr>
                <w:rFonts w:ascii="Arial Black"/>
                <w:spacing w:val="-4"/>
                <w:sz w:val="18"/>
              </w:rPr>
              <w:t>Carer</w:t>
            </w:r>
          </w:p>
        </w:tc>
        <w:tc>
          <w:tcPr>
            <w:tcW w:w="1281" w:type="dxa"/>
            <w:shd w:val="clear" w:color="auto" w:fill="FAE3D4"/>
          </w:tcPr>
          <w:p>
            <w:pPr>
              <w:pStyle w:val="TableParagraph"/>
              <w:spacing w:line="248" w:lineRule="exact"/>
              <w:ind w:left="17"/>
              <w:jc w:val="center"/>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7" w:right="64"/>
              <w:jc w:val="center"/>
              <w:rPr>
                <w:rFonts w:ascii="Arial Black"/>
                <w:sz w:val="18"/>
              </w:rPr>
            </w:pPr>
            <w:r>
              <w:rPr>
                <w:rFonts w:ascii="Arial Black"/>
                <w:spacing w:val="-6"/>
                <w:sz w:val="18"/>
              </w:rPr>
              <w:t>Retired/ no </w:t>
            </w:r>
            <w:r>
              <w:rPr>
                <w:rFonts w:ascii="Arial Black"/>
                <w:spacing w:val="-2"/>
                <w:sz w:val="18"/>
              </w:rPr>
              <w:t>longer</w:t>
            </w:r>
          </w:p>
          <w:p>
            <w:pPr>
              <w:pStyle w:val="TableParagraph"/>
              <w:spacing w:line="252" w:lineRule="exact"/>
              <w:ind w:left="16"/>
              <w:jc w:val="center"/>
              <w:rPr>
                <w:rFonts w:ascii="Arial Black"/>
                <w:sz w:val="18"/>
              </w:rPr>
            </w:pPr>
            <w:r>
              <w:rPr>
                <w:rFonts w:ascii="Arial Black"/>
                <w:spacing w:val="-2"/>
                <w:sz w:val="18"/>
              </w:rPr>
              <w:t>working</w:t>
            </w:r>
          </w:p>
        </w:tc>
      </w:tr>
      <w:tr>
        <w:trPr>
          <w:trHeight w:val="306" w:hRule="atLeast"/>
        </w:trPr>
        <w:tc>
          <w:tcPr>
            <w:tcW w:w="1538" w:type="dxa"/>
            <w:vMerge/>
            <w:tcBorders>
              <w:top w:val="nil"/>
            </w:tcBorders>
            <w:shd w:val="clear" w:color="auto" w:fill="FAE3D4"/>
          </w:tcPr>
          <w:p>
            <w:pPr>
              <w:rPr>
                <w:sz w:val="2"/>
                <w:szCs w:val="2"/>
              </w:rPr>
            </w:pPr>
          </w:p>
        </w:tc>
        <w:tc>
          <w:tcPr>
            <w:tcW w:w="1432" w:type="dxa"/>
          </w:tcPr>
          <w:p>
            <w:pPr>
              <w:pStyle w:val="TableParagraph"/>
              <w:spacing w:before="17"/>
              <w:ind w:left="10"/>
              <w:jc w:val="center"/>
              <w:rPr>
                <w:sz w:val="18"/>
              </w:rPr>
            </w:pPr>
            <w:r>
              <w:rPr>
                <w:spacing w:val="-10"/>
                <w:sz w:val="18"/>
              </w:rPr>
              <w:t>2</w:t>
            </w:r>
          </w:p>
        </w:tc>
        <w:tc>
          <w:tcPr>
            <w:tcW w:w="1365" w:type="dxa"/>
          </w:tcPr>
          <w:p>
            <w:pPr>
              <w:pStyle w:val="TableParagraph"/>
              <w:spacing w:before="17"/>
              <w:ind w:left="12"/>
              <w:jc w:val="center"/>
              <w:rPr>
                <w:sz w:val="18"/>
              </w:rPr>
            </w:pPr>
            <w:r>
              <w:rPr>
                <w:spacing w:val="-10"/>
                <w:sz w:val="18"/>
              </w:rPr>
              <w:t>2</w:t>
            </w:r>
          </w:p>
        </w:tc>
        <w:tc>
          <w:tcPr>
            <w:tcW w:w="1355" w:type="dxa"/>
          </w:tcPr>
          <w:p>
            <w:pPr>
              <w:pStyle w:val="TableParagraph"/>
              <w:spacing w:before="17"/>
              <w:ind w:left="14" w:right="1"/>
              <w:jc w:val="center"/>
              <w:rPr>
                <w:sz w:val="18"/>
              </w:rPr>
            </w:pPr>
            <w:r>
              <w:rPr>
                <w:spacing w:val="-10"/>
                <w:sz w:val="18"/>
              </w:rPr>
              <w:t>1</w:t>
            </w:r>
          </w:p>
        </w:tc>
        <w:tc>
          <w:tcPr>
            <w:tcW w:w="1389" w:type="dxa"/>
          </w:tcPr>
          <w:p>
            <w:pPr>
              <w:pStyle w:val="TableParagraph"/>
              <w:spacing w:before="17"/>
              <w:ind w:left="59" w:right="44"/>
              <w:jc w:val="center"/>
              <w:rPr>
                <w:sz w:val="18"/>
              </w:rPr>
            </w:pPr>
            <w:r>
              <w:rPr>
                <w:spacing w:val="-10"/>
                <w:sz w:val="18"/>
              </w:rPr>
              <w:t>1</w:t>
            </w:r>
          </w:p>
        </w:tc>
        <w:tc>
          <w:tcPr>
            <w:tcW w:w="1135" w:type="dxa"/>
          </w:tcPr>
          <w:p>
            <w:pPr>
              <w:pStyle w:val="TableParagraph"/>
              <w:spacing w:before="17"/>
              <w:ind w:left="16"/>
              <w:jc w:val="center"/>
              <w:rPr>
                <w:sz w:val="18"/>
              </w:rPr>
            </w:pPr>
            <w:r>
              <w:rPr>
                <w:spacing w:val="-10"/>
                <w:sz w:val="18"/>
              </w:rPr>
              <w:t>2</w:t>
            </w:r>
          </w:p>
        </w:tc>
        <w:tc>
          <w:tcPr>
            <w:tcW w:w="1281" w:type="dxa"/>
          </w:tcPr>
          <w:p>
            <w:pPr>
              <w:pStyle w:val="TableParagraph"/>
              <w:spacing w:before="17"/>
              <w:ind w:left="17" w:right="3"/>
              <w:jc w:val="center"/>
              <w:rPr>
                <w:sz w:val="18"/>
              </w:rPr>
            </w:pPr>
            <w:r>
              <w:rPr>
                <w:spacing w:val="-10"/>
                <w:sz w:val="18"/>
              </w:rPr>
              <w:t>1</w:t>
            </w:r>
          </w:p>
        </w:tc>
        <w:tc>
          <w:tcPr>
            <w:tcW w:w="950" w:type="dxa"/>
          </w:tcPr>
          <w:p>
            <w:pPr>
              <w:pStyle w:val="TableParagraph"/>
              <w:rPr>
                <w:rFonts w:ascii="Times New Roman"/>
                <w:sz w:val="20"/>
              </w:rPr>
            </w:pPr>
          </w:p>
        </w:tc>
      </w:tr>
    </w:tbl>
    <w:p>
      <w:pPr>
        <w:pStyle w:val="BodyText"/>
      </w:pPr>
    </w:p>
    <w:p>
      <w:pPr>
        <w:pStyle w:val="BodyText"/>
        <w:spacing w:before="58"/>
      </w:pPr>
      <w:r>
        <w:rPr/>
        <mc:AlternateContent>
          <mc:Choice Requires="wps">
            <w:drawing>
              <wp:anchor distT="0" distB="0" distL="0" distR="0" allowOverlap="1" layoutInCell="1" locked="0" behindDoc="1" simplePos="0" relativeHeight="487618560">
                <wp:simplePos x="0" y="0"/>
                <wp:positionH relativeFrom="page">
                  <wp:posOffset>546100</wp:posOffset>
                </wp:positionH>
                <wp:positionV relativeFrom="paragraph">
                  <wp:posOffset>207050</wp:posOffset>
                </wp:positionV>
                <wp:extent cx="6534150" cy="1830070"/>
                <wp:effectExtent l="0" t="0" r="0" b="0"/>
                <wp:wrapTopAndBottom/>
                <wp:docPr id="230" name="Textbox 230"/>
                <wp:cNvGraphicFramePr>
                  <a:graphicFrameLocks/>
                </wp:cNvGraphicFramePr>
                <a:graphic>
                  <a:graphicData uri="http://schemas.microsoft.com/office/word/2010/wordprocessingShape">
                    <wps:wsp>
                      <wps:cNvPr id="230" name="Textbox 230"/>
                      <wps:cNvSpPr txBox="1"/>
                      <wps:spPr>
                        <a:xfrm>
                          <a:off x="0" y="0"/>
                          <a:ext cx="6534150" cy="1830070"/>
                        </a:xfrm>
                        <a:prstGeom prst="rect">
                          <a:avLst/>
                        </a:prstGeom>
                        <a:solidFill>
                          <a:srgbClr val="FAE4D5"/>
                        </a:solidFill>
                        <a:ln w="9525">
                          <a:solidFill>
                            <a:srgbClr val="000000"/>
                          </a:solidFill>
                          <a:prstDash val="solid"/>
                        </a:ln>
                      </wps:spPr>
                      <wps:txbx>
                        <w:txbxContent>
                          <w:p>
                            <w:pPr>
                              <w:pStyle w:val="BodyText"/>
                              <w:spacing w:before="69"/>
                              <w:ind w:left="142"/>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48"/>
                              </w:numPr>
                              <w:tabs>
                                <w:tab w:pos="862" w:val="left" w:leader="none"/>
                              </w:tabs>
                              <w:spacing w:line="312" w:lineRule="auto" w:before="56" w:after="0"/>
                              <w:ind w:left="862" w:right="220" w:hanging="360"/>
                              <w:jc w:val="left"/>
                              <w:rPr>
                                <w:color w:val="000000"/>
                              </w:rPr>
                            </w:pPr>
                            <w:r>
                              <w:rPr>
                                <w:rFonts w:ascii="Arial Black" w:hAnsi="Arial Black"/>
                                <w:color w:val="000000"/>
                                <w:w w:val="90"/>
                              </w:rPr>
                              <w:t>Raise the rate &amp; address rising costs </w:t>
                            </w:r>
                            <w:r>
                              <w:rPr>
                                <w:color w:val="000000"/>
                                <w:w w:val="90"/>
                              </w:rPr>
                              <w:t>– need to increase Centrelink payments to enable people to</w:t>
                            </w:r>
                            <w:r>
                              <w:rPr>
                                <w:color w:val="000000"/>
                                <w:spacing w:val="40"/>
                              </w:rPr>
                              <w:t> </w:t>
                            </w:r>
                            <w:r>
                              <w:rPr>
                                <w:color w:val="000000"/>
                              </w:rPr>
                              <w:t>actually</w:t>
                            </w:r>
                            <w:r>
                              <w:rPr>
                                <w:color w:val="000000"/>
                                <w:spacing w:val="-16"/>
                              </w:rPr>
                              <w:t> </w:t>
                            </w:r>
                            <w:r>
                              <w:rPr>
                                <w:color w:val="000000"/>
                              </w:rPr>
                              <w:t>survive</w:t>
                            </w:r>
                            <w:r>
                              <w:rPr>
                                <w:color w:val="000000"/>
                                <w:spacing w:val="-16"/>
                              </w:rPr>
                              <w:t> </w:t>
                            </w:r>
                            <w:r>
                              <w:rPr>
                                <w:color w:val="000000"/>
                              </w:rPr>
                              <w:t>&amp;</w:t>
                            </w:r>
                            <w:r>
                              <w:rPr>
                                <w:color w:val="000000"/>
                                <w:spacing w:val="-16"/>
                              </w:rPr>
                              <w:t> </w:t>
                            </w:r>
                            <w:r>
                              <w:rPr>
                                <w:color w:val="000000"/>
                              </w:rPr>
                              <w:t>actively</w:t>
                            </w:r>
                            <w:r>
                              <w:rPr>
                                <w:color w:val="000000"/>
                                <w:spacing w:val="-16"/>
                              </w:rPr>
                              <w:t> </w:t>
                            </w:r>
                            <w:r>
                              <w:rPr>
                                <w:color w:val="000000"/>
                              </w:rPr>
                              <w:t>address</w:t>
                            </w:r>
                            <w:r>
                              <w:rPr>
                                <w:color w:val="000000"/>
                                <w:spacing w:val="-16"/>
                              </w:rPr>
                              <w:t> </w:t>
                            </w:r>
                            <w:r>
                              <w:rPr>
                                <w:color w:val="000000"/>
                              </w:rPr>
                              <w:t>cost</w:t>
                            </w:r>
                            <w:r>
                              <w:rPr>
                                <w:color w:val="000000"/>
                                <w:spacing w:val="-15"/>
                              </w:rPr>
                              <w:t> </w:t>
                            </w:r>
                            <w:r>
                              <w:rPr>
                                <w:color w:val="000000"/>
                              </w:rPr>
                              <w:t>of</w:t>
                            </w:r>
                            <w:r>
                              <w:rPr>
                                <w:color w:val="000000"/>
                                <w:spacing w:val="-16"/>
                              </w:rPr>
                              <w:t> </w:t>
                            </w:r>
                            <w:r>
                              <w:rPr>
                                <w:color w:val="000000"/>
                              </w:rPr>
                              <w:t>living</w:t>
                            </w:r>
                            <w:r>
                              <w:rPr>
                                <w:color w:val="000000"/>
                                <w:spacing w:val="-16"/>
                              </w:rPr>
                              <w:t> </w:t>
                            </w:r>
                            <w:r>
                              <w:rPr>
                                <w:color w:val="000000"/>
                              </w:rPr>
                              <w:t>pressures.</w:t>
                            </w:r>
                          </w:p>
                          <w:p>
                            <w:pPr>
                              <w:pStyle w:val="BodyText"/>
                              <w:numPr>
                                <w:ilvl w:val="0"/>
                                <w:numId w:val="48"/>
                              </w:numPr>
                              <w:tabs>
                                <w:tab w:pos="862" w:val="left" w:leader="none"/>
                              </w:tabs>
                              <w:spacing w:line="240" w:lineRule="auto" w:before="9" w:after="0"/>
                              <w:ind w:left="862" w:right="0" w:hanging="360"/>
                              <w:jc w:val="left"/>
                              <w:rPr>
                                <w:color w:val="000000"/>
                              </w:rPr>
                            </w:pPr>
                            <w:r>
                              <w:rPr>
                                <w:rFonts w:ascii="Arial Black" w:hAnsi="Arial Black"/>
                                <w:color w:val="000000"/>
                                <w:spacing w:val="-6"/>
                              </w:rPr>
                              <w:t>More</w:t>
                            </w:r>
                            <w:r>
                              <w:rPr>
                                <w:rFonts w:ascii="Arial Black" w:hAnsi="Arial Black"/>
                                <w:color w:val="000000"/>
                                <w:spacing w:val="-12"/>
                              </w:rPr>
                              <w:t> </w:t>
                            </w:r>
                            <w:r>
                              <w:rPr>
                                <w:rFonts w:ascii="Arial Black" w:hAnsi="Arial Black"/>
                                <w:color w:val="000000"/>
                                <w:spacing w:val="-6"/>
                              </w:rPr>
                              <w:t>engagement</w:t>
                            </w:r>
                            <w:r>
                              <w:rPr>
                                <w:rFonts w:ascii="Arial Black" w:hAnsi="Arial Black"/>
                                <w:color w:val="000000"/>
                                <w:spacing w:val="-11"/>
                              </w:rPr>
                              <w:t> </w:t>
                            </w:r>
                            <w:r>
                              <w:rPr>
                                <w:color w:val="000000"/>
                                <w:spacing w:val="-6"/>
                              </w:rPr>
                              <w:t>–</w:t>
                            </w:r>
                            <w:r>
                              <w:rPr>
                                <w:color w:val="000000"/>
                                <w:spacing w:val="-8"/>
                              </w:rPr>
                              <w:t> </w:t>
                            </w:r>
                            <w:r>
                              <w:rPr>
                                <w:color w:val="000000"/>
                                <w:spacing w:val="-6"/>
                              </w:rPr>
                              <w:t>people</w:t>
                            </w:r>
                            <w:r>
                              <w:rPr>
                                <w:color w:val="000000"/>
                                <w:spacing w:val="-7"/>
                              </w:rPr>
                              <w:t> </w:t>
                            </w:r>
                            <w:r>
                              <w:rPr>
                                <w:color w:val="000000"/>
                                <w:spacing w:val="-6"/>
                              </w:rPr>
                              <w:t>want</w:t>
                            </w:r>
                            <w:r>
                              <w:rPr>
                                <w:color w:val="000000"/>
                                <w:spacing w:val="-10"/>
                              </w:rPr>
                              <w:t> </w:t>
                            </w:r>
                            <w:r>
                              <w:rPr>
                                <w:color w:val="000000"/>
                                <w:spacing w:val="-6"/>
                              </w:rPr>
                              <w:t>a</w:t>
                            </w:r>
                            <w:r>
                              <w:rPr>
                                <w:color w:val="000000"/>
                                <w:spacing w:val="-9"/>
                              </w:rPr>
                              <w:t> </w:t>
                            </w:r>
                            <w:r>
                              <w:rPr>
                                <w:color w:val="000000"/>
                                <w:spacing w:val="-6"/>
                              </w:rPr>
                              <w:t>greater</w:t>
                            </w:r>
                            <w:r>
                              <w:rPr>
                                <w:color w:val="000000"/>
                                <w:spacing w:val="-8"/>
                              </w:rPr>
                              <w:t> </w:t>
                            </w:r>
                            <w:r>
                              <w:rPr>
                                <w:color w:val="000000"/>
                                <w:spacing w:val="-6"/>
                              </w:rPr>
                              <w:t>voice</w:t>
                            </w:r>
                            <w:r>
                              <w:rPr>
                                <w:color w:val="000000"/>
                                <w:spacing w:val="-7"/>
                              </w:rPr>
                              <w:t> </w:t>
                            </w:r>
                            <w:r>
                              <w:rPr>
                                <w:color w:val="000000"/>
                                <w:spacing w:val="-6"/>
                              </w:rPr>
                              <w:t>in</w:t>
                            </w:r>
                            <w:r>
                              <w:rPr>
                                <w:color w:val="000000"/>
                                <w:spacing w:val="-11"/>
                              </w:rPr>
                              <w:t> </w:t>
                            </w:r>
                            <w:r>
                              <w:rPr>
                                <w:color w:val="000000"/>
                                <w:spacing w:val="-6"/>
                              </w:rPr>
                              <w:t>the</w:t>
                            </w:r>
                            <w:r>
                              <w:rPr>
                                <w:color w:val="000000"/>
                                <w:spacing w:val="-8"/>
                              </w:rPr>
                              <w:t> </w:t>
                            </w:r>
                            <w:r>
                              <w:rPr>
                                <w:color w:val="000000"/>
                                <w:spacing w:val="-6"/>
                              </w:rPr>
                              <w:t>policies</w:t>
                            </w:r>
                            <w:r>
                              <w:rPr>
                                <w:color w:val="000000"/>
                                <w:spacing w:val="-7"/>
                              </w:rPr>
                              <w:t> </w:t>
                            </w:r>
                            <w:r>
                              <w:rPr>
                                <w:color w:val="000000"/>
                                <w:spacing w:val="-6"/>
                              </w:rPr>
                              <w:t>and</w:t>
                            </w:r>
                            <w:r>
                              <w:rPr>
                                <w:color w:val="000000"/>
                                <w:spacing w:val="-9"/>
                              </w:rPr>
                              <w:t> </w:t>
                            </w:r>
                            <w:r>
                              <w:rPr>
                                <w:color w:val="000000"/>
                                <w:spacing w:val="-6"/>
                              </w:rPr>
                              <w:t>decisions</w:t>
                            </w:r>
                            <w:r>
                              <w:rPr>
                                <w:color w:val="000000"/>
                                <w:spacing w:val="-9"/>
                              </w:rPr>
                              <w:t> </w:t>
                            </w:r>
                            <w:r>
                              <w:rPr>
                                <w:color w:val="000000"/>
                                <w:spacing w:val="-6"/>
                              </w:rPr>
                              <w:t>of</w:t>
                            </w:r>
                            <w:r>
                              <w:rPr>
                                <w:color w:val="000000"/>
                                <w:spacing w:val="-9"/>
                              </w:rPr>
                              <w:t> </w:t>
                            </w:r>
                            <w:r>
                              <w:rPr>
                                <w:color w:val="000000"/>
                                <w:spacing w:val="-6"/>
                              </w:rPr>
                              <w:t>government</w:t>
                            </w:r>
                          </w:p>
                          <w:p>
                            <w:pPr>
                              <w:pStyle w:val="BodyText"/>
                              <w:numPr>
                                <w:ilvl w:val="0"/>
                                <w:numId w:val="48"/>
                              </w:numPr>
                              <w:tabs>
                                <w:tab w:pos="862" w:val="left" w:leader="none"/>
                              </w:tabs>
                              <w:spacing w:line="240" w:lineRule="auto" w:before="59" w:after="0"/>
                              <w:ind w:left="862" w:right="0" w:hanging="360"/>
                              <w:jc w:val="left"/>
                              <w:rPr>
                                <w:color w:val="000000"/>
                              </w:rPr>
                            </w:pPr>
                            <w:r>
                              <w:rPr>
                                <w:rFonts w:ascii="Arial Black" w:hAnsi="Arial Black"/>
                                <w:color w:val="000000"/>
                                <w:w w:val="90"/>
                              </w:rPr>
                              <w:t>Respect,</w:t>
                            </w:r>
                            <w:r>
                              <w:rPr>
                                <w:rFonts w:ascii="Arial Black" w:hAnsi="Arial Black"/>
                                <w:color w:val="000000"/>
                                <w:spacing w:val="-6"/>
                              </w:rPr>
                              <w:t> </w:t>
                            </w:r>
                            <w:r>
                              <w:rPr>
                                <w:rFonts w:ascii="Arial Black" w:hAnsi="Arial Black"/>
                                <w:color w:val="000000"/>
                                <w:w w:val="90"/>
                              </w:rPr>
                              <w:t>dignity</w:t>
                            </w:r>
                            <w:r>
                              <w:rPr>
                                <w:rFonts w:ascii="Arial Black" w:hAnsi="Arial Black"/>
                                <w:color w:val="000000"/>
                                <w:spacing w:val="-5"/>
                              </w:rPr>
                              <w:t> </w:t>
                            </w:r>
                            <w:r>
                              <w:rPr>
                                <w:rFonts w:ascii="Arial Black" w:hAnsi="Arial Black"/>
                                <w:color w:val="000000"/>
                                <w:w w:val="90"/>
                              </w:rPr>
                              <w:t>and</w:t>
                            </w:r>
                            <w:r>
                              <w:rPr>
                                <w:rFonts w:ascii="Arial Black" w:hAnsi="Arial Black"/>
                                <w:color w:val="000000"/>
                                <w:spacing w:val="-2"/>
                              </w:rPr>
                              <w:t> </w:t>
                            </w:r>
                            <w:r>
                              <w:rPr>
                                <w:rFonts w:ascii="Arial Black" w:hAnsi="Arial Black"/>
                                <w:color w:val="000000"/>
                                <w:w w:val="90"/>
                              </w:rPr>
                              <w:t>compassion</w:t>
                            </w:r>
                            <w:r>
                              <w:rPr>
                                <w:rFonts w:ascii="Arial Black" w:hAnsi="Arial Black"/>
                                <w:color w:val="000000"/>
                                <w:spacing w:val="-3"/>
                              </w:rPr>
                              <w:t> </w:t>
                            </w:r>
                            <w:r>
                              <w:rPr>
                                <w:color w:val="000000"/>
                                <w:w w:val="90"/>
                              </w:rPr>
                              <w:t>–</w:t>
                            </w:r>
                            <w:r>
                              <w:rPr>
                                <w:color w:val="000000"/>
                              </w:rPr>
                              <w:t> </w:t>
                            </w:r>
                            <w:r>
                              <w:rPr>
                                <w:color w:val="000000"/>
                                <w:w w:val="90"/>
                              </w:rPr>
                              <w:t>from</w:t>
                            </w:r>
                            <w:r>
                              <w:rPr>
                                <w:color w:val="000000"/>
                                <w:spacing w:val="-1"/>
                              </w:rPr>
                              <w:t> </w:t>
                            </w:r>
                            <w:r>
                              <w:rPr>
                                <w:color w:val="000000"/>
                                <w:w w:val="90"/>
                              </w:rPr>
                              <w:t>all</w:t>
                            </w:r>
                            <w:r>
                              <w:rPr>
                                <w:color w:val="000000"/>
                                <w:spacing w:val="-1"/>
                              </w:rPr>
                              <w:t> </w:t>
                            </w:r>
                            <w:r>
                              <w:rPr>
                                <w:color w:val="000000"/>
                                <w:w w:val="90"/>
                              </w:rPr>
                              <w:t>people</w:t>
                            </w:r>
                            <w:r>
                              <w:rPr>
                                <w:color w:val="000000"/>
                                <w:spacing w:val="1"/>
                              </w:rPr>
                              <w:t> </w:t>
                            </w:r>
                            <w:r>
                              <w:rPr>
                                <w:color w:val="000000"/>
                                <w:w w:val="90"/>
                              </w:rPr>
                              <w:t>to</w:t>
                            </w:r>
                            <w:r>
                              <w:rPr>
                                <w:color w:val="000000"/>
                                <w:spacing w:val="-1"/>
                              </w:rPr>
                              <w:t> </w:t>
                            </w:r>
                            <w:r>
                              <w:rPr>
                                <w:color w:val="000000"/>
                                <w:w w:val="90"/>
                              </w:rPr>
                              <w:t>all</w:t>
                            </w:r>
                            <w:r>
                              <w:rPr>
                                <w:color w:val="000000"/>
                                <w:spacing w:val="-1"/>
                              </w:rPr>
                              <w:t> </w:t>
                            </w:r>
                            <w:r>
                              <w:rPr>
                                <w:color w:val="000000"/>
                                <w:spacing w:val="-2"/>
                                <w:w w:val="90"/>
                              </w:rPr>
                              <w:t>people</w:t>
                            </w:r>
                          </w:p>
                          <w:p>
                            <w:pPr>
                              <w:pStyle w:val="BodyText"/>
                              <w:numPr>
                                <w:ilvl w:val="0"/>
                                <w:numId w:val="48"/>
                              </w:numPr>
                              <w:tabs>
                                <w:tab w:pos="862" w:val="left" w:leader="none"/>
                              </w:tabs>
                              <w:spacing w:line="240" w:lineRule="auto" w:before="58" w:after="0"/>
                              <w:ind w:left="862" w:right="0" w:hanging="360"/>
                              <w:jc w:val="left"/>
                              <w:rPr>
                                <w:color w:val="000000"/>
                              </w:rPr>
                            </w:pPr>
                            <w:r>
                              <w:rPr>
                                <w:rFonts w:ascii="Arial Black" w:hAnsi="Arial Black"/>
                                <w:color w:val="000000"/>
                                <w:spacing w:val="-6"/>
                              </w:rPr>
                              <w:t>Housing</w:t>
                            </w:r>
                            <w:r>
                              <w:rPr>
                                <w:rFonts w:ascii="Arial Black" w:hAnsi="Arial Black"/>
                                <w:color w:val="000000"/>
                                <w:spacing w:val="-10"/>
                              </w:rPr>
                              <w:t> </w:t>
                            </w:r>
                            <w:r>
                              <w:rPr>
                                <w:color w:val="000000"/>
                                <w:spacing w:val="-6"/>
                              </w:rPr>
                              <w:t>–</w:t>
                            </w:r>
                            <w:r>
                              <w:rPr>
                                <w:color w:val="000000"/>
                                <w:spacing w:val="-5"/>
                              </w:rPr>
                              <w:t> </w:t>
                            </w:r>
                            <w:r>
                              <w:rPr>
                                <w:color w:val="000000"/>
                                <w:spacing w:val="-6"/>
                              </w:rPr>
                              <w:t>stability and access</w:t>
                            </w:r>
                            <w:r>
                              <w:rPr>
                                <w:color w:val="000000"/>
                                <w:spacing w:val="-5"/>
                              </w:rPr>
                              <w:t> </w:t>
                            </w:r>
                            <w:r>
                              <w:rPr>
                                <w:color w:val="000000"/>
                                <w:spacing w:val="-6"/>
                              </w:rPr>
                              <w:t>to a home</w:t>
                            </w:r>
                            <w:r>
                              <w:rPr>
                                <w:color w:val="000000"/>
                                <w:spacing w:val="-5"/>
                              </w:rPr>
                              <w:t> </w:t>
                            </w:r>
                            <w:r>
                              <w:rPr>
                                <w:color w:val="000000"/>
                                <w:spacing w:val="-6"/>
                              </w:rPr>
                              <w:t>is</w:t>
                            </w:r>
                            <w:r>
                              <w:rPr>
                                <w:color w:val="000000"/>
                                <w:spacing w:val="-5"/>
                              </w:rPr>
                              <w:t> </w:t>
                            </w:r>
                            <w:r>
                              <w:rPr>
                                <w:color w:val="000000"/>
                                <w:spacing w:val="-6"/>
                              </w:rPr>
                              <w:t>directly</w:t>
                            </w:r>
                            <w:r>
                              <w:rPr>
                                <w:color w:val="000000"/>
                                <w:spacing w:val="-8"/>
                              </w:rPr>
                              <w:t> </w:t>
                            </w:r>
                            <w:r>
                              <w:rPr>
                                <w:color w:val="000000"/>
                                <w:spacing w:val="-6"/>
                              </w:rPr>
                              <w:t>related</w:t>
                            </w:r>
                            <w:r>
                              <w:rPr>
                                <w:color w:val="000000"/>
                                <w:spacing w:val="-7"/>
                              </w:rPr>
                              <w:t> </w:t>
                            </w:r>
                            <w:r>
                              <w:rPr>
                                <w:color w:val="000000"/>
                                <w:spacing w:val="-6"/>
                              </w:rPr>
                              <w:t>to food security and food access.</w:t>
                            </w:r>
                          </w:p>
                          <w:p>
                            <w:pPr>
                              <w:pStyle w:val="BodyText"/>
                              <w:numPr>
                                <w:ilvl w:val="0"/>
                                <w:numId w:val="48"/>
                              </w:numPr>
                              <w:tabs>
                                <w:tab w:pos="862" w:val="left" w:leader="none"/>
                              </w:tabs>
                              <w:spacing w:line="309" w:lineRule="auto" w:before="59" w:after="0"/>
                              <w:ind w:left="862" w:right="487" w:hanging="360"/>
                              <w:jc w:val="left"/>
                              <w:rPr>
                                <w:color w:val="000000"/>
                              </w:rPr>
                            </w:pPr>
                            <w:r>
                              <w:rPr>
                                <w:rFonts w:ascii="Arial Black" w:hAnsi="Arial Black"/>
                                <w:color w:val="000000"/>
                                <w:spacing w:val="-4"/>
                              </w:rPr>
                              <w:t>Choice</w:t>
                            </w:r>
                            <w:r>
                              <w:rPr>
                                <w:rFonts w:ascii="Arial Black" w:hAnsi="Arial Black"/>
                                <w:color w:val="000000"/>
                                <w:spacing w:val="-14"/>
                              </w:rPr>
                              <w:t> </w:t>
                            </w:r>
                            <w:r>
                              <w:rPr>
                                <w:color w:val="000000"/>
                                <w:spacing w:val="-4"/>
                              </w:rPr>
                              <w:t>–</w:t>
                            </w:r>
                            <w:r>
                              <w:rPr>
                                <w:color w:val="000000"/>
                                <w:spacing w:val="-12"/>
                              </w:rPr>
                              <w:t> </w:t>
                            </w:r>
                            <w:r>
                              <w:rPr>
                                <w:color w:val="000000"/>
                                <w:spacing w:val="-4"/>
                              </w:rPr>
                              <w:t>we</w:t>
                            </w:r>
                            <w:r>
                              <w:rPr>
                                <w:color w:val="000000"/>
                                <w:spacing w:val="-12"/>
                              </w:rPr>
                              <w:t> </w:t>
                            </w:r>
                            <w:r>
                              <w:rPr>
                                <w:color w:val="000000"/>
                                <w:spacing w:val="-4"/>
                              </w:rPr>
                              <w:t>should</w:t>
                            </w:r>
                            <w:r>
                              <w:rPr>
                                <w:color w:val="000000"/>
                                <w:spacing w:val="-12"/>
                              </w:rPr>
                              <w:t> </w:t>
                            </w:r>
                            <w:r>
                              <w:rPr>
                                <w:color w:val="000000"/>
                                <w:spacing w:val="-4"/>
                              </w:rPr>
                              <w:t>be</w:t>
                            </w:r>
                            <w:r>
                              <w:rPr>
                                <w:color w:val="000000"/>
                                <w:spacing w:val="-12"/>
                              </w:rPr>
                              <w:t> </w:t>
                            </w:r>
                            <w:r>
                              <w:rPr>
                                <w:color w:val="000000"/>
                                <w:spacing w:val="-4"/>
                              </w:rPr>
                              <w:t>able</w:t>
                            </w:r>
                            <w:r>
                              <w:rPr>
                                <w:color w:val="000000"/>
                                <w:spacing w:val="-12"/>
                              </w:rPr>
                              <w:t> </w:t>
                            </w:r>
                            <w:r>
                              <w:rPr>
                                <w:color w:val="000000"/>
                                <w:spacing w:val="-4"/>
                              </w:rPr>
                              <w:t>to</w:t>
                            </w:r>
                            <w:r>
                              <w:rPr>
                                <w:color w:val="000000"/>
                                <w:spacing w:val="-11"/>
                              </w:rPr>
                              <w:t> </w:t>
                            </w:r>
                            <w:r>
                              <w:rPr>
                                <w:color w:val="000000"/>
                                <w:spacing w:val="-4"/>
                              </w:rPr>
                              <w:t>feed</w:t>
                            </w:r>
                            <w:r>
                              <w:rPr>
                                <w:color w:val="000000"/>
                                <w:spacing w:val="-12"/>
                              </w:rPr>
                              <w:t> </w:t>
                            </w:r>
                            <w:r>
                              <w:rPr>
                                <w:color w:val="000000"/>
                                <w:spacing w:val="-4"/>
                              </w:rPr>
                              <w:t>our</w:t>
                            </w:r>
                            <w:r>
                              <w:rPr>
                                <w:color w:val="000000"/>
                                <w:spacing w:val="-12"/>
                              </w:rPr>
                              <w:t> </w:t>
                            </w:r>
                            <w:r>
                              <w:rPr>
                                <w:color w:val="000000"/>
                                <w:spacing w:val="-4"/>
                              </w:rPr>
                              <w:t>families</w:t>
                            </w:r>
                            <w:r>
                              <w:rPr>
                                <w:color w:val="000000"/>
                                <w:spacing w:val="-12"/>
                              </w:rPr>
                              <w:t> </w:t>
                            </w:r>
                            <w:r>
                              <w:rPr>
                                <w:color w:val="000000"/>
                                <w:spacing w:val="-4"/>
                              </w:rPr>
                              <w:t>healthy</w:t>
                            </w:r>
                            <w:r>
                              <w:rPr>
                                <w:color w:val="000000"/>
                                <w:spacing w:val="-12"/>
                              </w:rPr>
                              <w:t> </w:t>
                            </w:r>
                            <w:r>
                              <w:rPr>
                                <w:color w:val="000000"/>
                                <w:spacing w:val="-4"/>
                              </w:rPr>
                              <w:t>food,</w:t>
                            </w:r>
                            <w:r>
                              <w:rPr>
                                <w:color w:val="000000"/>
                                <w:spacing w:val="-12"/>
                              </w:rPr>
                              <w:t> </w:t>
                            </w:r>
                            <w:r>
                              <w:rPr>
                                <w:color w:val="000000"/>
                                <w:spacing w:val="-4"/>
                              </w:rPr>
                              <w:t>food</w:t>
                            </w:r>
                            <w:r>
                              <w:rPr>
                                <w:color w:val="000000"/>
                                <w:spacing w:val="-12"/>
                              </w:rPr>
                              <w:t> </w:t>
                            </w:r>
                            <w:r>
                              <w:rPr>
                                <w:color w:val="000000"/>
                                <w:spacing w:val="-4"/>
                              </w:rPr>
                              <w:t>they</w:t>
                            </w:r>
                            <w:r>
                              <w:rPr>
                                <w:color w:val="000000"/>
                                <w:spacing w:val="-11"/>
                              </w:rPr>
                              <w:t> </w:t>
                            </w:r>
                            <w:r>
                              <w:rPr>
                                <w:color w:val="000000"/>
                                <w:spacing w:val="-4"/>
                              </w:rPr>
                              <w:t>need</w:t>
                            </w:r>
                            <w:r>
                              <w:rPr>
                                <w:color w:val="000000"/>
                                <w:spacing w:val="-12"/>
                              </w:rPr>
                              <w:t> </w:t>
                            </w:r>
                            <w:r>
                              <w:rPr>
                                <w:color w:val="000000"/>
                                <w:spacing w:val="-4"/>
                              </w:rPr>
                              <w:t>to</w:t>
                            </w:r>
                            <w:r>
                              <w:rPr>
                                <w:color w:val="000000"/>
                                <w:spacing w:val="-12"/>
                              </w:rPr>
                              <w:t> </w:t>
                            </w:r>
                            <w:r>
                              <w:rPr>
                                <w:color w:val="000000"/>
                                <w:spacing w:val="-4"/>
                              </w:rPr>
                              <w:t>grow</w:t>
                            </w:r>
                            <w:r>
                              <w:rPr>
                                <w:color w:val="000000"/>
                                <w:spacing w:val="-12"/>
                              </w:rPr>
                              <w:t> </w:t>
                            </w:r>
                            <w:r>
                              <w:rPr>
                                <w:color w:val="000000"/>
                                <w:spacing w:val="-4"/>
                              </w:rPr>
                              <w:t>and</w:t>
                            </w:r>
                            <w:r>
                              <w:rPr>
                                <w:color w:val="000000"/>
                                <w:spacing w:val="-12"/>
                              </w:rPr>
                              <w:t> </w:t>
                            </w:r>
                            <w:r>
                              <w:rPr>
                                <w:color w:val="000000"/>
                                <w:spacing w:val="-4"/>
                              </w:rPr>
                              <w:t>thrive </w:t>
                            </w:r>
                            <w:r>
                              <w:rPr>
                                <w:color w:val="000000"/>
                              </w:rPr>
                              <w:t>like anyone else.</w:t>
                            </w:r>
                          </w:p>
                        </w:txbxContent>
                      </wps:txbx>
                      <wps:bodyPr wrap="square" lIns="0" tIns="0" rIns="0" bIns="0" rtlCol="0">
                        <a:noAutofit/>
                      </wps:bodyPr>
                    </wps:wsp>
                  </a:graphicData>
                </a:graphic>
              </wp:anchor>
            </w:drawing>
          </mc:Choice>
          <mc:Fallback>
            <w:pict>
              <v:shape style="position:absolute;margin-left:43pt;margin-top:16.303156pt;width:514.5pt;height:144.1pt;mso-position-horizontal-relative:page;mso-position-vertical-relative:paragraph;z-index:-15697920;mso-wrap-distance-left:0;mso-wrap-distance-right:0" type="#_x0000_t202" id="docshape194" filled="true" fillcolor="#fae4d5" stroked="true" strokeweight=".75pt" strokecolor="#000000">
                <v:textbox inset="0,0,0,0">
                  <w:txbxContent>
                    <w:p>
                      <w:pPr>
                        <w:pStyle w:val="BodyText"/>
                        <w:spacing w:before="69"/>
                        <w:ind w:left="142"/>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48"/>
                        </w:numPr>
                        <w:tabs>
                          <w:tab w:pos="862" w:val="left" w:leader="none"/>
                        </w:tabs>
                        <w:spacing w:line="312" w:lineRule="auto" w:before="56" w:after="0"/>
                        <w:ind w:left="862" w:right="220" w:hanging="360"/>
                        <w:jc w:val="left"/>
                        <w:rPr>
                          <w:color w:val="000000"/>
                        </w:rPr>
                      </w:pPr>
                      <w:r>
                        <w:rPr>
                          <w:rFonts w:ascii="Arial Black" w:hAnsi="Arial Black"/>
                          <w:color w:val="000000"/>
                          <w:w w:val="90"/>
                        </w:rPr>
                        <w:t>Raise the rate &amp; address rising costs </w:t>
                      </w:r>
                      <w:r>
                        <w:rPr>
                          <w:color w:val="000000"/>
                          <w:w w:val="90"/>
                        </w:rPr>
                        <w:t>– need to increase Centrelink payments to enable people to</w:t>
                      </w:r>
                      <w:r>
                        <w:rPr>
                          <w:color w:val="000000"/>
                          <w:spacing w:val="40"/>
                        </w:rPr>
                        <w:t> </w:t>
                      </w:r>
                      <w:r>
                        <w:rPr>
                          <w:color w:val="000000"/>
                        </w:rPr>
                        <w:t>actually</w:t>
                      </w:r>
                      <w:r>
                        <w:rPr>
                          <w:color w:val="000000"/>
                          <w:spacing w:val="-16"/>
                        </w:rPr>
                        <w:t> </w:t>
                      </w:r>
                      <w:r>
                        <w:rPr>
                          <w:color w:val="000000"/>
                        </w:rPr>
                        <w:t>survive</w:t>
                      </w:r>
                      <w:r>
                        <w:rPr>
                          <w:color w:val="000000"/>
                          <w:spacing w:val="-16"/>
                        </w:rPr>
                        <w:t> </w:t>
                      </w:r>
                      <w:r>
                        <w:rPr>
                          <w:color w:val="000000"/>
                        </w:rPr>
                        <w:t>&amp;</w:t>
                      </w:r>
                      <w:r>
                        <w:rPr>
                          <w:color w:val="000000"/>
                          <w:spacing w:val="-16"/>
                        </w:rPr>
                        <w:t> </w:t>
                      </w:r>
                      <w:r>
                        <w:rPr>
                          <w:color w:val="000000"/>
                        </w:rPr>
                        <w:t>actively</w:t>
                      </w:r>
                      <w:r>
                        <w:rPr>
                          <w:color w:val="000000"/>
                          <w:spacing w:val="-16"/>
                        </w:rPr>
                        <w:t> </w:t>
                      </w:r>
                      <w:r>
                        <w:rPr>
                          <w:color w:val="000000"/>
                        </w:rPr>
                        <w:t>address</w:t>
                      </w:r>
                      <w:r>
                        <w:rPr>
                          <w:color w:val="000000"/>
                          <w:spacing w:val="-16"/>
                        </w:rPr>
                        <w:t> </w:t>
                      </w:r>
                      <w:r>
                        <w:rPr>
                          <w:color w:val="000000"/>
                        </w:rPr>
                        <w:t>cost</w:t>
                      </w:r>
                      <w:r>
                        <w:rPr>
                          <w:color w:val="000000"/>
                          <w:spacing w:val="-15"/>
                        </w:rPr>
                        <w:t> </w:t>
                      </w:r>
                      <w:r>
                        <w:rPr>
                          <w:color w:val="000000"/>
                        </w:rPr>
                        <w:t>of</w:t>
                      </w:r>
                      <w:r>
                        <w:rPr>
                          <w:color w:val="000000"/>
                          <w:spacing w:val="-16"/>
                        </w:rPr>
                        <w:t> </w:t>
                      </w:r>
                      <w:r>
                        <w:rPr>
                          <w:color w:val="000000"/>
                        </w:rPr>
                        <w:t>living</w:t>
                      </w:r>
                      <w:r>
                        <w:rPr>
                          <w:color w:val="000000"/>
                          <w:spacing w:val="-16"/>
                        </w:rPr>
                        <w:t> </w:t>
                      </w:r>
                      <w:r>
                        <w:rPr>
                          <w:color w:val="000000"/>
                        </w:rPr>
                        <w:t>pressures.</w:t>
                      </w:r>
                    </w:p>
                    <w:p>
                      <w:pPr>
                        <w:pStyle w:val="BodyText"/>
                        <w:numPr>
                          <w:ilvl w:val="0"/>
                          <w:numId w:val="48"/>
                        </w:numPr>
                        <w:tabs>
                          <w:tab w:pos="862" w:val="left" w:leader="none"/>
                        </w:tabs>
                        <w:spacing w:line="240" w:lineRule="auto" w:before="9" w:after="0"/>
                        <w:ind w:left="862" w:right="0" w:hanging="360"/>
                        <w:jc w:val="left"/>
                        <w:rPr>
                          <w:color w:val="000000"/>
                        </w:rPr>
                      </w:pPr>
                      <w:r>
                        <w:rPr>
                          <w:rFonts w:ascii="Arial Black" w:hAnsi="Arial Black"/>
                          <w:color w:val="000000"/>
                          <w:spacing w:val="-6"/>
                        </w:rPr>
                        <w:t>More</w:t>
                      </w:r>
                      <w:r>
                        <w:rPr>
                          <w:rFonts w:ascii="Arial Black" w:hAnsi="Arial Black"/>
                          <w:color w:val="000000"/>
                          <w:spacing w:val="-12"/>
                        </w:rPr>
                        <w:t> </w:t>
                      </w:r>
                      <w:r>
                        <w:rPr>
                          <w:rFonts w:ascii="Arial Black" w:hAnsi="Arial Black"/>
                          <w:color w:val="000000"/>
                          <w:spacing w:val="-6"/>
                        </w:rPr>
                        <w:t>engagement</w:t>
                      </w:r>
                      <w:r>
                        <w:rPr>
                          <w:rFonts w:ascii="Arial Black" w:hAnsi="Arial Black"/>
                          <w:color w:val="000000"/>
                          <w:spacing w:val="-11"/>
                        </w:rPr>
                        <w:t> </w:t>
                      </w:r>
                      <w:r>
                        <w:rPr>
                          <w:color w:val="000000"/>
                          <w:spacing w:val="-6"/>
                        </w:rPr>
                        <w:t>–</w:t>
                      </w:r>
                      <w:r>
                        <w:rPr>
                          <w:color w:val="000000"/>
                          <w:spacing w:val="-8"/>
                        </w:rPr>
                        <w:t> </w:t>
                      </w:r>
                      <w:r>
                        <w:rPr>
                          <w:color w:val="000000"/>
                          <w:spacing w:val="-6"/>
                        </w:rPr>
                        <w:t>people</w:t>
                      </w:r>
                      <w:r>
                        <w:rPr>
                          <w:color w:val="000000"/>
                          <w:spacing w:val="-7"/>
                        </w:rPr>
                        <w:t> </w:t>
                      </w:r>
                      <w:r>
                        <w:rPr>
                          <w:color w:val="000000"/>
                          <w:spacing w:val="-6"/>
                        </w:rPr>
                        <w:t>want</w:t>
                      </w:r>
                      <w:r>
                        <w:rPr>
                          <w:color w:val="000000"/>
                          <w:spacing w:val="-10"/>
                        </w:rPr>
                        <w:t> </w:t>
                      </w:r>
                      <w:r>
                        <w:rPr>
                          <w:color w:val="000000"/>
                          <w:spacing w:val="-6"/>
                        </w:rPr>
                        <w:t>a</w:t>
                      </w:r>
                      <w:r>
                        <w:rPr>
                          <w:color w:val="000000"/>
                          <w:spacing w:val="-9"/>
                        </w:rPr>
                        <w:t> </w:t>
                      </w:r>
                      <w:r>
                        <w:rPr>
                          <w:color w:val="000000"/>
                          <w:spacing w:val="-6"/>
                        </w:rPr>
                        <w:t>greater</w:t>
                      </w:r>
                      <w:r>
                        <w:rPr>
                          <w:color w:val="000000"/>
                          <w:spacing w:val="-8"/>
                        </w:rPr>
                        <w:t> </w:t>
                      </w:r>
                      <w:r>
                        <w:rPr>
                          <w:color w:val="000000"/>
                          <w:spacing w:val="-6"/>
                        </w:rPr>
                        <w:t>voice</w:t>
                      </w:r>
                      <w:r>
                        <w:rPr>
                          <w:color w:val="000000"/>
                          <w:spacing w:val="-7"/>
                        </w:rPr>
                        <w:t> </w:t>
                      </w:r>
                      <w:r>
                        <w:rPr>
                          <w:color w:val="000000"/>
                          <w:spacing w:val="-6"/>
                        </w:rPr>
                        <w:t>in</w:t>
                      </w:r>
                      <w:r>
                        <w:rPr>
                          <w:color w:val="000000"/>
                          <w:spacing w:val="-11"/>
                        </w:rPr>
                        <w:t> </w:t>
                      </w:r>
                      <w:r>
                        <w:rPr>
                          <w:color w:val="000000"/>
                          <w:spacing w:val="-6"/>
                        </w:rPr>
                        <w:t>the</w:t>
                      </w:r>
                      <w:r>
                        <w:rPr>
                          <w:color w:val="000000"/>
                          <w:spacing w:val="-8"/>
                        </w:rPr>
                        <w:t> </w:t>
                      </w:r>
                      <w:r>
                        <w:rPr>
                          <w:color w:val="000000"/>
                          <w:spacing w:val="-6"/>
                        </w:rPr>
                        <w:t>policies</w:t>
                      </w:r>
                      <w:r>
                        <w:rPr>
                          <w:color w:val="000000"/>
                          <w:spacing w:val="-7"/>
                        </w:rPr>
                        <w:t> </w:t>
                      </w:r>
                      <w:r>
                        <w:rPr>
                          <w:color w:val="000000"/>
                          <w:spacing w:val="-6"/>
                        </w:rPr>
                        <w:t>and</w:t>
                      </w:r>
                      <w:r>
                        <w:rPr>
                          <w:color w:val="000000"/>
                          <w:spacing w:val="-9"/>
                        </w:rPr>
                        <w:t> </w:t>
                      </w:r>
                      <w:r>
                        <w:rPr>
                          <w:color w:val="000000"/>
                          <w:spacing w:val="-6"/>
                        </w:rPr>
                        <w:t>decisions</w:t>
                      </w:r>
                      <w:r>
                        <w:rPr>
                          <w:color w:val="000000"/>
                          <w:spacing w:val="-9"/>
                        </w:rPr>
                        <w:t> </w:t>
                      </w:r>
                      <w:r>
                        <w:rPr>
                          <w:color w:val="000000"/>
                          <w:spacing w:val="-6"/>
                        </w:rPr>
                        <w:t>of</w:t>
                      </w:r>
                      <w:r>
                        <w:rPr>
                          <w:color w:val="000000"/>
                          <w:spacing w:val="-9"/>
                        </w:rPr>
                        <w:t> </w:t>
                      </w:r>
                      <w:r>
                        <w:rPr>
                          <w:color w:val="000000"/>
                          <w:spacing w:val="-6"/>
                        </w:rPr>
                        <w:t>government</w:t>
                      </w:r>
                    </w:p>
                    <w:p>
                      <w:pPr>
                        <w:pStyle w:val="BodyText"/>
                        <w:numPr>
                          <w:ilvl w:val="0"/>
                          <w:numId w:val="48"/>
                        </w:numPr>
                        <w:tabs>
                          <w:tab w:pos="862" w:val="left" w:leader="none"/>
                        </w:tabs>
                        <w:spacing w:line="240" w:lineRule="auto" w:before="59" w:after="0"/>
                        <w:ind w:left="862" w:right="0" w:hanging="360"/>
                        <w:jc w:val="left"/>
                        <w:rPr>
                          <w:color w:val="000000"/>
                        </w:rPr>
                      </w:pPr>
                      <w:r>
                        <w:rPr>
                          <w:rFonts w:ascii="Arial Black" w:hAnsi="Arial Black"/>
                          <w:color w:val="000000"/>
                          <w:w w:val="90"/>
                        </w:rPr>
                        <w:t>Respect,</w:t>
                      </w:r>
                      <w:r>
                        <w:rPr>
                          <w:rFonts w:ascii="Arial Black" w:hAnsi="Arial Black"/>
                          <w:color w:val="000000"/>
                          <w:spacing w:val="-6"/>
                        </w:rPr>
                        <w:t> </w:t>
                      </w:r>
                      <w:r>
                        <w:rPr>
                          <w:rFonts w:ascii="Arial Black" w:hAnsi="Arial Black"/>
                          <w:color w:val="000000"/>
                          <w:w w:val="90"/>
                        </w:rPr>
                        <w:t>dignity</w:t>
                      </w:r>
                      <w:r>
                        <w:rPr>
                          <w:rFonts w:ascii="Arial Black" w:hAnsi="Arial Black"/>
                          <w:color w:val="000000"/>
                          <w:spacing w:val="-5"/>
                        </w:rPr>
                        <w:t> </w:t>
                      </w:r>
                      <w:r>
                        <w:rPr>
                          <w:rFonts w:ascii="Arial Black" w:hAnsi="Arial Black"/>
                          <w:color w:val="000000"/>
                          <w:w w:val="90"/>
                        </w:rPr>
                        <w:t>and</w:t>
                      </w:r>
                      <w:r>
                        <w:rPr>
                          <w:rFonts w:ascii="Arial Black" w:hAnsi="Arial Black"/>
                          <w:color w:val="000000"/>
                          <w:spacing w:val="-2"/>
                        </w:rPr>
                        <w:t> </w:t>
                      </w:r>
                      <w:r>
                        <w:rPr>
                          <w:rFonts w:ascii="Arial Black" w:hAnsi="Arial Black"/>
                          <w:color w:val="000000"/>
                          <w:w w:val="90"/>
                        </w:rPr>
                        <w:t>compassion</w:t>
                      </w:r>
                      <w:r>
                        <w:rPr>
                          <w:rFonts w:ascii="Arial Black" w:hAnsi="Arial Black"/>
                          <w:color w:val="000000"/>
                          <w:spacing w:val="-3"/>
                        </w:rPr>
                        <w:t> </w:t>
                      </w:r>
                      <w:r>
                        <w:rPr>
                          <w:color w:val="000000"/>
                          <w:w w:val="90"/>
                        </w:rPr>
                        <w:t>–</w:t>
                      </w:r>
                      <w:r>
                        <w:rPr>
                          <w:color w:val="000000"/>
                        </w:rPr>
                        <w:t> </w:t>
                      </w:r>
                      <w:r>
                        <w:rPr>
                          <w:color w:val="000000"/>
                          <w:w w:val="90"/>
                        </w:rPr>
                        <w:t>from</w:t>
                      </w:r>
                      <w:r>
                        <w:rPr>
                          <w:color w:val="000000"/>
                          <w:spacing w:val="-1"/>
                        </w:rPr>
                        <w:t> </w:t>
                      </w:r>
                      <w:r>
                        <w:rPr>
                          <w:color w:val="000000"/>
                          <w:w w:val="90"/>
                        </w:rPr>
                        <w:t>all</w:t>
                      </w:r>
                      <w:r>
                        <w:rPr>
                          <w:color w:val="000000"/>
                          <w:spacing w:val="-1"/>
                        </w:rPr>
                        <w:t> </w:t>
                      </w:r>
                      <w:r>
                        <w:rPr>
                          <w:color w:val="000000"/>
                          <w:w w:val="90"/>
                        </w:rPr>
                        <w:t>people</w:t>
                      </w:r>
                      <w:r>
                        <w:rPr>
                          <w:color w:val="000000"/>
                          <w:spacing w:val="1"/>
                        </w:rPr>
                        <w:t> </w:t>
                      </w:r>
                      <w:r>
                        <w:rPr>
                          <w:color w:val="000000"/>
                          <w:w w:val="90"/>
                        </w:rPr>
                        <w:t>to</w:t>
                      </w:r>
                      <w:r>
                        <w:rPr>
                          <w:color w:val="000000"/>
                          <w:spacing w:val="-1"/>
                        </w:rPr>
                        <w:t> </w:t>
                      </w:r>
                      <w:r>
                        <w:rPr>
                          <w:color w:val="000000"/>
                          <w:w w:val="90"/>
                        </w:rPr>
                        <w:t>all</w:t>
                      </w:r>
                      <w:r>
                        <w:rPr>
                          <w:color w:val="000000"/>
                          <w:spacing w:val="-1"/>
                        </w:rPr>
                        <w:t> </w:t>
                      </w:r>
                      <w:r>
                        <w:rPr>
                          <w:color w:val="000000"/>
                          <w:spacing w:val="-2"/>
                          <w:w w:val="90"/>
                        </w:rPr>
                        <w:t>people</w:t>
                      </w:r>
                    </w:p>
                    <w:p>
                      <w:pPr>
                        <w:pStyle w:val="BodyText"/>
                        <w:numPr>
                          <w:ilvl w:val="0"/>
                          <w:numId w:val="48"/>
                        </w:numPr>
                        <w:tabs>
                          <w:tab w:pos="862" w:val="left" w:leader="none"/>
                        </w:tabs>
                        <w:spacing w:line="240" w:lineRule="auto" w:before="58" w:after="0"/>
                        <w:ind w:left="862" w:right="0" w:hanging="360"/>
                        <w:jc w:val="left"/>
                        <w:rPr>
                          <w:color w:val="000000"/>
                        </w:rPr>
                      </w:pPr>
                      <w:r>
                        <w:rPr>
                          <w:rFonts w:ascii="Arial Black" w:hAnsi="Arial Black"/>
                          <w:color w:val="000000"/>
                          <w:spacing w:val="-6"/>
                        </w:rPr>
                        <w:t>Housing</w:t>
                      </w:r>
                      <w:r>
                        <w:rPr>
                          <w:rFonts w:ascii="Arial Black" w:hAnsi="Arial Black"/>
                          <w:color w:val="000000"/>
                          <w:spacing w:val="-10"/>
                        </w:rPr>
                        <w:t> </w:t>
                      </w:r>
                      <w:r>
                        <w:rPr>
                          <w:color w:val="000000"/>
                          <w:spacing w:val="-6"/>
                        </w:rPr>
                        <w:t>–</w:t>
                      </w:r>
                      <w:r>
                        <w:rPr>
                          <w:color w:val="000000"/>
                          <w:spacing w:val="-5"/>
                        </w:rPr>
                        <w:t> </w:t>
                      </w:r>
                      <w:r>
                        <w:rPr>
                          <w:color w:val="000000"/>
                          <w:spacing w:val="-6"/>
                        </w:rPr>
                        <w:t>stability and access</w:t>
                      </w:r>
                      <w:r>
                        <w:rPr>
                          <w:color w:val="000000"/>
                          <w:spacing w:val="-5"/>
                        </w:rPr>
                        <w:t> </w:t>
                      </w:r>
                      <w:r>
                        <w:rPr>
                          <w:color w:val="000000"/>
                          <w:spacing w:val="-6"/>
                        </w:rPr>
                        <w:t>to a home</w:t>
                      </w:r>
                      <w:r>
                        <w:rPr>
                          <w:color w:val="000000"/>
                          <w:spacing w:val="-5"/>
                        </w:rPr>
                        <w:t> </w:t>
                      </w:r>
                      <w:r>
                        <w:rPr>
                          <w:color w:val="000000"/>
                          <w:spacing w:val="-6"/>
                        </w:rPr>
                        <w:t>is</w:t>
                      </w:r>
                      <w:r>
                        <w:rPr>
                          <w:color w:val="000000"/>
                          <w:spacing w:val="-5"/>
                        </w:rPr>
                        <w:t> </w:t>
                      </w:r>
                      <w:r>
                        <w:rPr>
                          <w:color w:val="000000"/>
                          <w:spacing w:val="-6"/>
                        </w:rPr>
                        <w:t>directly</w:t>
                      </w:r>
                      <w:r>
                        <w:rPr>
                          <w:color w:val="000000"/>
                          <w:spacing w:val="-8"/>
                        </w:rPr>
                        <w:t> </w:t>
                      </w:r>
                      <w:r>
                        <w:rPr>
                          <w:color w:val="000000"/>
                          <w:spacing w:val="-6"/>
                        </w:rPr>
                        <w:t>related</w:t>
                      </w:r>
                      <w:r>
                        <w:rPr>
                          <w:color w:val="000000"/>
                          <w:spacing w:val="-7"/>
                        </w:rPr>
                        <w:t> </w:t>
                      </w:r>
                      <w:r>
                        <w:rPr>
                          <w:color w:val="000000"/>
                          <w:spacing w:val="-6"/>
                        </w:rPr>
                        <w:t>to food security and food access.</w:t>
                      </w:r>
                    </w:p>
                    <w:p>
                      <w:pPr>
                        <w:pStyle w:val="BodyText"/>
                        <w:numPr>
                          <w:ilvl w:val="0"/>
                          <w:numId w:val="48"/>
                        </w:numPr>
                        <w:tabs>
                          <w:tab w:pos="862" w:val="left" w:leader="none"/>
                        </w:tabs>
                        <w:spacing w:line="309" w:lineRule="auto" w:before="59" w:after="0"/>
                        <w:ind w:left="862" w:right="487" w:hanging="360"/>
                        <w:jc w:val="left"/>
                        <w:rPr>
                          <w:color w:val="000000"/>
                        </w:rPr>
                      </w:pPr>
                      <w:r>
                        <w:rPr>
                          <w:rFonts w:ascii="Arial Black" w:hAnsi="Arial Black"/>
                          <w:color w:val="000000"/>
                          <w:spacing w:val="-4"/>
                        </w:rPr>
                        <w:t>Choice</w:t>
                      </w:r>
                      <w:r>
                        <w:rPr>
                          <w:rFonts w:ascii="Arial Black" w:hAnsi="Arial Black"/>
                          <w:color w:val="000000"/>
                          <w:spacing w:val="-14"/>
                        </w:rPr>
                        <w:t> </w:t>
                      </w:r>
                      <w:r>
                        <w:rPr>
                          <w:color w:val="000000"/>
                          <w:spacing w:val="-4"/>
                        </w:rPr>
                        <w:t>–</w:t>
                      </w:r>
                      <w:r>
                        <w:rPr>
                          <w:color w:val="000000"/>
                          <w:spacing w:val="-12"/>
                        </w:rPr>
                        <w:t> </w:t>
                      </w:r>
                      <w:r>
                        <w:rPr>
                          <w:color w:val="000000"/>
                          <w:spacing w:val="-4"/>
                        </w:rPr>
                        <w:t>we</w:t>
                      </w:r>
                      <w:r>
                        <w:rPr>
                          <w:color w:val="000000"/>
                          <w:spacing w:val="-12"/>
                        </w:rPr>
                        <w:t> </w:t>
                      </w:r>
                      <w:r>
                        <w:rPr>
                          <w:color w:val="000000"/>
                          <w:spacing w:val="-4"/>
                        </w:rPr>
                        <w:t>should</w:t>
                      </w:r>
                      <w:r>
                        <w:rPr>
                          <w:color w:val="000000"/>
                          <w:spacing w:val="-12"/>
                        </w:rPr>
                        <w:t> </w:t>
                      </w:r>
                      <w:r>
                        <w:rPr>
                          <w:color w:val="000000"/>
                          <w:spacing w:val="-4"/>
                        </w:rPr>
                        <w:t>be</w:t>
                      </w:r>
                      <w:r>
                        <w:rPr>
                          <w:color w:val="000000"/>
                          <w:spacing w:val="-12"/>
                        </w:rPr>
                        <w:t> </w:t>
                      </w:r>
                      <w:r>
                        <w:rPr>
                          <w:color w:val="000000"/>
                          <w:spacing w:val="-4"/>
                        </w:rPr>
                        <w:t>able</w:t>
                      </w:r>
                      <w:r>
                        <w:rPr>
                          <w:color w:val="000000"/>
                          <w:spacing w:val="-12"/>
                        </w:rPr>
                        <w:t> </w:t>
                      </w:r>
                      <w:r>
                        <w:rPr>
                          <w:color w:val="000000"/>
                          <w:spacing w:val="-4"/>
                        </w:rPr>
                        <w:t>to</w:t>
                      </w:r>
                      <w:r>
                        <w:rPr>
                          <w:color w:val="000000"/>
                          <w:spacing w:val="-11"/>
                        </w:rPr>
                        <w:t> </w:t>
                      </w:r>
                      <w:r>
                        <w:rPr>
                          <w:color w:val="000000"/>
                          <w:spacing w:val="-4"/>
                        </w:rPr>
                        <w:t>feed</w:t>
                      </w:r>
                      <w:r>
                        <w:rPr>
                          <w:color w:val="000000"/>
                          <w:spacing w:val="-12"/>
                        </w:rPr>
                        <w:t> </w:t>
                      </w:r>
                      <w:r>
                        <w:rPr>
                          <w:color w:val="000000"/>
                          <w:spacing w:val="-4"/>
                        </w:rPr>
                        <w:t>our</w:t>
                      </w:r>
                      <w:r>
                        <w:rPr>
                          <w:color w:val="000000"/>
                          <w:spacing w:val="-12"/>
                        </w:rPr>
                        <w:t> </w:t>
                      </w:r>
                      <w:r>
                        <w:rPr>
                          <w:color w:val="000000"/>
                          <w:spacing w:val="-4"/>
                        </w:rPr>
                        <w:t>families</w:t>
                      </w:r>
                      <w:r>
                        <w:rPr>
                          <w:color w:val="000000"/>
                          <w:spacing w:val="-12"/>
                        </w:rPr>
                        <w:t> </w:t>
                      </w:r>
                      <w:r>
                        <w:rPr>
                          <w:color w:val="000000"/>
                          <w:spacing w:val="-4"/>
                        </w:rPr>
                        <w:t>healthy</w:t>
                      </w:r>
                      <w:r>
                        <w:rPr>
                          <w:color w:val="000000"/>
                          <w:spacing w:val="-12"/>
                        </w:rPr>
                        <w:t> </w:t>
                      </w:r>
                      <w:r>
                        <w:rPr>
                          <w:color w:val="000000"/>
                          <w:spacing w:val="-4"/>
                        </w:rPr>
                        <w:t>food,</w:t>
                      </w:r>
                      <w:r>
                        <w:rPr>
                          <w:color w:val="000000"/>
                          <w:spacing w:val="-12"/>
                        </w:rPr>
                        <w:t> </w:t>
                      </w:r>
                      <w:r>
                        <w:rPr>
                          <w:color w:val="000000"/>
                          <w:spacing w:val="-4"/>
                        </w:rPr>
                        <w:t>food</w:t>
                      </w:r>
                      <w:r>
                        <w:rPr>
                          <w:color w:val="000000"/>
                          <w:spacing w:val="-12"/>
                        </w:rPr>
                        <w:t> </w:t>
                      </w:r>
                      <w:r>
                        <w:rPr>
                          <w:color w:val="000000"/>
                          <w:spacing w:val="-4"/>
                        </w:rPr>
                        <w:t>they</w:t>
                      </w:r>
                      <w:r>
                        <w:rPr>
                          <w:color w:val="000000"/>
                          <w:spacing w:val="-11"/>
                        </w:rPr>
                        <w:t> </w:t>
                      </w:r>
                      <w:r>
                        <w:rPr>
                          <w:color w:val="000000"/>
                          <w:spacing w:val="-4"/>
                        </w:rPr>
                        <w:t>need</w:t>
                      </w:r>
                      <w:r>
                        <w:rPr>
                          <w:color w:val="000000"/>
                          <w:spacing w:val="-12"/>
                        </w:rPr>
                        <w:t> </w:t>
                      </w:r>
                      <w:r>
                        <w:rPr>
                          <w:color w:val="000000"/>
                          <w:spacing w:val="-4"/>
                        </w:rPr>
                        <w:t>to</w:t>
                      </w:r>
                      <w:r>
                        <w:rPr>
                          <w:color w:val="000000"/>
                          <w:spacing w:val="-12"/>
                        </w:rPr>
                        <w:t> </w:t>
                      </w:r>
                      <w:r>
                        <w:rPr>
                          <w:color w:val="000000"/>
                          <w:spacing w:val="-4"/>
                        </w:rPr>
                        <w:t>grow</w:t>
                      </w:r>
                      <w:r>
                        <w:rPr>
                          <w:color w:val="000000"/>
                          <w:spacing w:val="-12"/>
                        </w:rPr>
                        <w:t> </w:t>
                      </w:r>
                      <w:r>
                        <w:rPr>
                          <w:color w:val="000000"/>
                          <w:spacing w:val="-4"/>
                        </w:rPr>
                        <w:t>and</w:t>
                      </w:r>
                      <w:r>
                        <w:rPr>
                          <w:color w:val="000000"/>
                          <w:spacing w:val="-12"/>
                        </w:rPr>
                        <w:t> </w:t>
                      </w:r>
                      <w:r>
                        <w:rPr>
                          <w:color w:val="000000"/>
                          <w:spacing w:val="-4"/>
                        </w:rPr>
                        <w:t>thrive </w:t>
                      </w:r>
                      <w:r>
                        <w:rPr>
                          <w:color w:val="000000"/>
                        </w:rPr>
                        <w:t>like anyone else.</w:t>
                      </w:r>
                    </w:p>
                  </w:txbxContent>
                </v:textbox>
                <v:fill type="solid"/>
                <v:stroke dashstyle="solid"/>
                <w10:wrap type="topAndBottom"/>
              </v:shape>
            </w:pict>
          </mc:Fallback>
        </mc:AlternateContent>
      </w:r>
    </w:p>
    <w:p>
      <w:pPr>
        <w:pStyle w:val="BodyText"/>
      </w:pPr>
    </w:p>
    <w:p>
      <w:pPr>
        <w:pStyle w:val="BodyText"/>
        <w:spacing w:before="40"/>
      </w:pPr>
    </w:p>
    <w:p>
      <w:pPr>
        <w:spacing w:line="230" w:lineRule="auto" w:before="0"/>
        <w:ind w:left="756" w:right="754" w:firstLine="0"/>
        <w:jc w:val="center"/>
        <w:rPr>
          <w:rFonts w:ascii="Arial Black" w:hAnsi="Arial Black"/>
          <w:sz w:val="24"/>
        </w:rPr>
      </w:pPr>
      <w:r>
        <w:rPr>
          <w:rFonts w:ascii="Arial Black" w:hAnsi="Arial Black"/>
          <w:color w:val="F08D2C"/>
          <w:w w:val="90"/>
          <w:sz w:val="24"/>
        </w:rPr>
        <w:t>“Everything has gone up - power bills have gone up, and so money is not available to do </w:t>
      </w:r>
      <w:r>
        <w:rPr>
          <w:rFonts w:ascii="Arial Black" w:hAnsi="Arial Black"/>
          <w:color w:val="F08D2C"/>
          <w:spacing w:val="-2"/>
          <w:sz w:val="24"/>
        </w:rPr>
        <w:t>shopping</w:t>
      </w:r>
      <w:r>
        <w:rPr>
          <w:rFonts w:ascii="Arial Black" w:hAnsi="Arial Black"/>
          <w:color w:val="F08D2C"/>
          <w:spacing w:val="-18"/>
          <w:sz w:val="24"/>
        </w:rPr>
        <w:t> </w:t>
      </w:r>
      <w:r>
        <w:rPr>
          <w:rFonts w:ascii="Arial Black" w:hAnsi="Arial Black"/>
          <w:color w:val="F08D2C"/>
          <w:spacing w:val="-2"/>
          <w:sz w:val="24"/>
        </w:rPr>
        <w:t>-</w:t>
      </w:r>
      <w:r>
        <w:rPr>
          <w:rFonts w:ascii="Arial Black" w:hAnsi="Arial Black"/>
          <w:color w:val="F08D2C"/>
          <w:spacing w:val="-19"/>
          <w:sz w:val="24"/>
        </w:rPr>
        <w:t> </w:t>
      </w:r>
      <w:r>
        <w:rPr>
          <w:rFonts w:ascii="Arial Black" w:hAnsi="Arial Black"/>
          <w:color w:val="F08D2C"/>
          <w:spacing w:val="-2"/>
          <w:sz w:val="24"/>
        </w:rPr>
        <w:t>not</w:t>
      </w:r>
      <w:r>
        <w:rPr>
          <w:rFonts w:ascii="Arial Black" w:hAnsi="Arial Black"/>
          <w:color w:val="F08D2C"/>
          <w:spacing w:val="-19"/>
          <w:sz w:val="24"/>
        </w:rPr>
        <w:t> </w:t>
      </w:r>
      <w:r>
        <w:rPr>
          <w:rFonts w:ascii="Arial Black" w:hAnsi="Arial Black"/>
          <w:color w:val="F08D2C"/>
          <w:spacing w:val="-2"/>
          <w:sz w:val="24"/>
        </w:rPr>
        <w:t>much</w:t>
      </w:r>
      <w:r>
        <w:rPr>
          <w:rFonts w:ascii="Arial Black" w:hAnsi="Arial Black"/>
          <w:color w:val="F08D2C"/>
          <w:spacing w:val="-19"/>
          <w:sz w:val="24"/>
        </w:rPr>
        <w:t> </w:t>
      </w:r>
      <w:r>
        <w:rPr>
          <w:rFonts w:ascii="Arial Black" w:hAnsi="Arial Black"/>
          <w:color w:val="F08D2C"/>
          <w:spacing w:val="-2"/>
          <w:sz w:val="24"/>
        </w:rPr>
        <w:t>left.”</w:t>
      </w:r>
    </w:p>
    <w:p>
      <w:pPr>
        <w:spacing w:line="230" w:lineRule="auto" w:before="332"/>
        <w:ind w:left="830" w:right="832" w:firstLine="5"/>
        <w:jc w:val="center"/>
        <w:rPr>
          <w:rFonts w:ascii="Arial Black" w:hAnsi="Arial Black"/>
          <w:sz w:val="24"/>
        </w:rPr>
      </w:pPr>
      <w:r>
        <w:rPr>
          <w:rFonts w:ascii="Arial Black" w:hAnsi="Arial Black"/>
          <w:color w:val="F08D2C"/>
          <w:w w:val="90"/>
          <w:sz w:val="24"/>
        </w:rPr>
        <w:t>“I worked as a kitchen hand in an aged care facility - had to put so much food in the bin, perfectly good food, sometimes prepared meals and sometimes fresh food - I was </w:t>
      </w:r>
      <w:r>
        <w:rPr>
          <w:rFonts w:ascii="Arial Black" w:hAnsi="Arial Black"/>
          <w:color w:val="F08D2C"/>
          <w:spacing w:val="-8"/>
          <w:sz w:val="24"/>
        </w:rPr>
        <w:t>throwing</w:t>
      </w:r>
      <w:r>
        <w:rPr>
          <w:rFonts w:ascii="Arial Black" w:hAnsi="Arial Black"/>
          <w:color w:val="F08D2C"/>
          <w:spacing w:val="-14"/>
          <w:sz w:val="24"/>
        </w:rPr>
        <w:t> </w:t>
      </w:r>
      <w:r>
        <w:rPr>
          <w:rFonts w:ascii="Arial Black" w:hAnsi="Arial Black"/>
          <w:color w:val="F08D2C"/>
          <w:spacing w:val="-8"/>
          <w:sz w:val="24"/>
        </w:rPr>
        <w:t>20kg</w:t>
      </w:r>
      <w:r>
        <w:rPr>
          <w:rFonts w:ascii="Arial Black" w:hAnsi="Arial Black"/>
          <w:color w:val="F08D2C"/>
          <w:spacing w:val="-14"/>
          <w:sz w:val="24"/>
        </w:rPr>
        <w:t> </w:t>
      </w:r>
      <w:r>
        <w:rPr>
          <w:rFonts w:ascii="Arial Black" w:hAnsi="Arial Black"/>
          <w:color w:val="F08D2C"/>
          <w:spacing w:val="-8"/>
          <w:sz w:val="24"/>
        </w:rPr>
        <w:t>bag</w:t>
      </w:r>
      <w:r>
        <w:rPr>
          <w:rFonts w:ascii="Arial Black" w:hAnsi="Arial Black"/>
          <w:color w:val="F08D2C"/>
          <w:spacing w:val="-14"/>
          <w:sz w:val="24"/>
        </w:rPr>
        <w:t> </w:t>
      </w:r>
      <w:r>
        <w:rPr>
          <w:rFonts w:ascii="Arial Black" w:hAnsi="Arial Black"/>
          <w:color w:val="F08D2C"/>
          <w:spacing w:val="-8"/>
          <w:sz w:val="24"/>
        </w:rPr>
        <w:t>of</w:t>
      </w:r>
      <w:r>
        <w:rPr>
          <w:rFonts w:ascii="Arial Black" w:hAnsi="Arial Black"/>
          <w:color w:val="F08D2C"/>
          <w:spacing w:val="-15"/>
          <w:sz w:val="24"/>
        </w:rPr>
        <w:t> </w:t>
      </w:r>
      <w:r>
        <w:rPr>
          <w:rFonts w:ascii="Arial Black" w:hAnsi="Arial Black"/>
          <w:color w:val="F08D2C"/>
          <w:spacing w:val="-8"/>
          <w:sz w:val="24"/>
        </w:rPr>
        <w:t>food</w:t>
      </w:r>
      <w:r>
        <w:rPr>
          <w:rFonts w:ascii="Arial Black" w:hAnsi="Arial Black"/>
          <w:color w:val="F08D2C"/>
          <w:spacing w:val="-17"/>
          <w:sz w:val="24"/>
        </w:rPr>
        <w:t> </w:t>
      </w:r>
      <w:r>
        <w:rPr>
          <w:rFonts w:ascii="Arial Black" w:hAnsi="Arial Black"/>
          <w:color w:val="F08D2C"/>
          <w:spacing w:val="-8"/>
          <w:sz w:val="24"/>
        </w:rPr>
        <w:t>out</w:t>
      </w:r>
      <w:r>
        <w:rPr>
          <w:rFonts w:ascii="Arial Black" w:hAnsi="Arial Black"/>
          <w:color w:val="F08D2C"/>
          <w:spacing w:val="-17"/>
          <w:sz w:val="24"/>
        </w:rPr>
        <w:t> </w:t>
      </w:r>
      <w:r>
        <w:rPr>
          <w:rFonts w:ascii="Arial Black" w:hAnsi="Arial Black"/>
          <w:color w:val="F08D2C"/>
          <w:spacing w:val="-8"/>
          <w:sz w:val="24"/>
        </w:rPr>
        <w:t>-</w:t>
      </w:r>
      <w:r>
        <w:rPr>
          <w:rFonts w:ascii="Arial Black" w:hAnsi="Arial Black"/>
          <w:color w:val="F08D2C"/>
          <w:spacing w:val="-17"/>
          <w:sz w:val="24"/>
        </w:rPr>
        <w:t> </w:t>
      </w:r>
      <w:r>
        <w:rPr>
          <w:rFonts w:ascii="Arial Black" w:hAnsi="Arial Black"/>
          <w:color w:val="F08D2C"/>
          <w:spacing w:val="-8"/>
          <w:sz w:val="24"/>
        </w:rPr>
        <w:t>it</w:t>
      </w:r>
      <w:r>
        <w:rPr>
          <w:rFonts w:ascii="Arial Black" w:hAnsi="Arial Black"/>
          <w:color w:val="F08D2C"/>
          <w:spacing w:val="-17"/>
          <w:sz w:val="24"/>
        </w:rPr>
        <w:t> </w:t>
      </w:r>
      <w:r>
        <w:rPr>
          <w:rFonts w:ascii="Arial Black" w:hAnsi="Arial Black"/>
          <w:color w:val="F08D2C"/>
          <w:spacing w:val="-8"/>
          <w:sz w:val="24"/>
        </w:rPr>
        <w:t>was</w:t>
      </w:r>
      <w:r>
        <w:rPr>
          <w:rFonts w:ascii="Arial Black" w:hAnsi="Arial Black"/>
          <w:color w:val="F08D2C"/>
          <w:spacing w:val="-14"/>
          <w:sz w:val="24"/>
        </w:rPr>
        <w:t> </w:t>
      </w:r>
      <w:r>
        <w:rPr>
          <w:rFonts w:ascii="Arial Black" w:hAnsi="Arial Black"/>
          <w:color w:val="F08D2C"/>
          <w:spacing w:val="-8"/>
          <w:sz w:val="24"/>
        </w:rPr>
        <w:t>heart</w:t>
      </w:r>
      <w:r>
        <w:rPr>
          <w:rFonts w:ascii="Arial Black" w:hAnsi="Arial Black"/>
          <w:color w:val="F08D2C"/>
          <w:spacing w:val="-17"/>
          <w:sz w:val="24"/>
        </w:rPr>
        <w:t> </w:t>
      </w:r>
      <w:r>
        <w:rPr>
          <w:rFonts w:ascii="Arial Black" w:hAnsi="Arial Black"/>
          <w:color w:val="F08D2C"/>
          <w:spacing w:val="-8"/>
          <w:sz w:val="24"/>
        </w:rPr>
        <w:t>breaking.”</w:t>
      </w:r>
    </w:p>
    <w:p>
      <w:pPr>
        <w:spacing w:line="232" w:lineRule="auto" w:before="328"/>
        <w:ind w:left="714" w:right="712" w:firstLine="0"/>
        <w:jc w:val="center"/>
        <w:rPr>
          <w:rFonts w:ascii="Arial Black" w:hAnsi="Arial Black"/>
          <w:sz w:val="24"/>
        </w:rPr>
      </w:pPr>
      <w:r>
        <w:rPr>
          <w:rFonts w:ascii="Arial Black" w:hAnsi="Arial Black"/>
          <w:color w:val="F08D2C"/>
          <w:w w:val="90"/>
          <w:sz w:val="24"/>
        </w:rPr>
        <w:t>“Fast</w:t>
      </w:r>
      <w:r>
        <w:rPr>
          <w:rFonts w:ascii="Arial Black" w:hAnsi="Arial Black"/>
          <w:color w:val="F08D2C"/>
          <w:spacing w:val="-2"/>
          <w:w w:val="90"/>
          <w:sz w:val="24"/>
        </w:rPr>
        <w:t> </w:t>
      </w:r>
      <w:r>
        <w:rPr>
          <w:rFonts w:ascii="Arial Black" w:hAnsi="Arial Black"/>
          <w:color w:val="F08D2C"/>
          <w:w w:val="90"/>
          <w:sz w:val="24"/>
        </w:rPr>
        <w:t>food</w:t>
      </w:r>
      <w:r>
        <w:rPr>
          <w:rFonts w:ascii="Arial Black" w:hAnsi="Arial Black"/>
          <w:color w:val="F08D2C"/>
          <w:spacing w:val="-2"/>
          <w:w w:val="90"/>
          <w:sz w:val="24"/>
        </w:rPr>
        <w:t> </w:t>
      </w:r>
      <w:r>
        <w:rPr>
          <w:rFonts w:ascii="Arial Black" w:hAnsi="Arial Black"/>
          <w:color w:val="F08D2C"/>
          <w:w w:val="90"/>
          <w:sz w:val="24"/>
        </w:rPr>
        <w:t>is not</w:t>
      </w:r>
      <w:r>
        <w:rPr>
          <w:rFonts w:ascii="Arial Black" w:hAnsi="Arial Black"/>
          <w:color w:val="F08D2C"/>
          <w:spacing w:val="-2"/>
          <w:w w:val="90"/>
          <w:sz w:val="24"/>
        </w:rPr>
        <w:t> </w:t>
      </w:r>
      <w:r>
        <w:rPr>
          <w:rFonts w:ascii="Arial Black" w:hAnsi="Arial Black"/>
          <w:color w:val="F08D2C"/>
          <w:w w:val="90"/>
          <w:sz w:val="24"/>
        </w:rPr>
        <w:t>cheap</w:t>
      </w:r>
      <w:r>
        <w:rPr>
          <w:rFonts w:ascii="Arial Black" w:hAnsi="Arial Black"/>
          <w:color w:val="F08D2C"/>
          <w:spacing w:val="-2"/>
          <w:w w:val="90"/>
          <w:sz w:val="24"/>
        </w:rPr>
        <w:t> </w:t>
      </w:r>
      <w:r>
        <w:rPr>
          <w:rFonts w:ascii="Arial Black" w:hAnsi="Arial Black"/>
          <w:color w:val="F08D2C"/>
          <w:w w:val="90"/>
          <w:sz w:val="24"/>
        </w:rPr>
        <w:t>-</w:t>
      </w:r>
      <w:r>
        <w:rPr>
          <w:rFonts w:ascii="Arial Black" w:hAnsi="Arial Black"/>
          <w:color w:val="F08D2C"/>
          <w:spacing w:val="-2"/>
          <w:w w:val="90"/>
          <w:sz w:val="24"/>
        </w:rPr>
        <w:t> </w:t>
      </w:r>
      <w:r>
        <w:rPr>
          <w:rFonts w:ascii="Arial Black" w:hAnsi="Arial Black"/>
          <w:color w:val="F08D2C"/>
          <w:w w:val="90"/>
          <w:sz w:val="24"/>
        </w:rPr>
        <w:t>it’s</w:t>
      </w:r>
      <w:r>
        <w:rPr>
          <w:rFonts w:ascii="Arial Black" w:hAnsi="Arial Black"/>
          <w:color w:val="F08D2C"/>
          <w:spacing w:val="-1"/>
          <w:w w:val="90"/>
          <w:sz w:val="24"/>
        </w:rPr>
        <w:t> </w:t>
      </w:r>
      <w:r>
        <w:rPr>
          <w:rFonts w:ascii="Arial Black" w:hAnsi="Arial Black"/>
          <w:color w:val="F08D2C"/>
          <w:w w:val="90"/>
          <w:sz w:val="24"/>
        </w:rPr>
        <w:t>often more about</w:t>
      </w:r>
      <w:r>
        <w:rPr>
          <w:rFonts w:ascii="Arial Black" w:hAnsi="Arial Black"/>
          <w:color w:val="F08D2C"/>
          <w:spacing w:val="-2"/>
          <w:w w:val="90"/>
          <w:sz w:val="24"/>
        </w:rPr>
        <w:t> </w:t>
      </w:r>
      <w:r>
        <w:rPr>
          <w:rFonts w:ascii="Arial Black" w:hAnsi="Arial Black"/>
          <w:color w:val="F08D2C"/>
          <w:w w:val="90"/>
          <w:sz w:val="24"/>
        </w:rPr>
        <w:t>access to</w:t>
      </w:r>
      <w:r>
        <w:rPr>
          <w:rFonts w:ascii="Arial Black" w:hAnsi="Arial Black"/>
          <w:color w:val="F08D2C"/>
          <w:spacing w:val="-1"/>
          <w:w w:val="90"/>
          <w:sz w:val="24"/>
        </w:rPr>
        <w:t> </w:t>
      </w:r>
      <w:r>
        <w:rPr>
          <w:rFonts w:ascii="Arial Black" w:hAnsi="Arial Black"/>
          <w:color w:val="F08D2C"/>
          <w:w w:val="90"/>
          <w:sz w:val="24"/>
        </w:rPr>
        <w:t>these</w:t>
      </w:r>
      <w:r>
        <w:rPr>
          <w:rFonts w:ascii="Arial Black" w:hAnsi="Arial Black"/>
          <w:color w:val="F08D2C"/>
          <w:spacing w:val="-1"/>
          <w:w w:val="90"/>
          <w:sz w:val="24"/>
        </w:rPr>
        <w:t> </w:t>
      </w:r>
      <w:r>
        <w:rPr>
          <w:rFonts w:ascii="Arial Black" w:hAnsi="Arial Black"/>
          <w:color w:val="F08D2C"/>
          <w:w w:val="90"/>
          <w:sz w:val="24"/>
        </w:rPr>
        <w:t>foods. When I</w:t>
      </w:r>
      <w:r>
        <w:rPr>
          <w:rFonts w:ascii="Arial Black" w:hAnsi="Arial Black"/>
          <w:color w:val="F08D2C"/>
          <w:spacing w:val="-1"/>
          <w:w w:val="90"/>
          <w:sz w:val="24"/>
        </w:rPr>
        <w:t> </w:t>
      </w:r>
      <w:r>
        <w:rPr>
          <w:rFonts w:ascii="Arial Black" w:hAnsi="Arial Black"/>
          <w:color w:val="F08D2C"/>
          <w:w w:val="90"/>
          <w:sz w:val="24"/>
        </w:rPr>
        <w:t>think</w:t>
      </w:r>
      <w:r>
        <w:rPr>
          <w:rFonts w:ascii="Arial Black" w:hAnsi="Arial Black"/>
          <w:color w:val="F08D2C"/>
          <w:spacing w:val="-1"/>
          <w:w w:val="90"/>
          <w:sz w:val="24"/>
        </w:rPr>
        <w:t> </w:t>
      </w:r>
      <w:r>
        <w:rPr>
          <w:rFonts w:ascii="Arial Black" w:hAnsi="Arial Black"/>
          <w:color w:val="F08D2C"/>
          <w:w w:val="90"/>
          <w:sz w:val="24"/>
        </w:rPr>
        <w:t>of my nephews - indigenous young fellas, they don’t have the knowledge to secure fresh food to bring home, prepare, cook… for them it’s a trip to fast food places so they can eat &amp; </w:t>
      </w:r>
      <w:r>
        <w:rPr>
          <w:rFonts w:ascii="Arial Black" w:hAnsi="Arial Black"/>
          <w:color w:val="F08D2C"/>
          <w:sz w:val="24"/>
        </w:rPr>
        <w:t>fill up”.</w:t>
      </w:r>
    </w:p>
    <w:p>
      <w:pPr>
        <w:spacing w:after="0" w:line="232" w:lineRule="auto"/>
        <w:jc w:val="center"/>
        <w:rPr>
          <w:rFonts w:ascii="Arial Black" w:hAnsi="Arial Black"/>
          <w:sz w:val="24"/>
        </w:rPr>
        <w:sectPr>
          <w:headerReference w:type="default" r:id="rId97"/>
          <w:footerReference w:type="default" r:id="rId98"/>
          <w:pgSz w:w="11900" w:h="16850"/>
          <w:pgMar w:header="0" w:footer="642" w:top="100" w:bottom="840" w:left="0" w:right="0"/>
          <w:pgNumType w:start="2"/>
        </w:sectPr>
      </w:pPr>
    </w:p>
    <w:p>
      <w:pPr>
        <w:pStyle w:val="BodyText"/>
        <w:rPr>
          <w:rFonts w:ascii="Arial Black"/>
          <w:sz w:val="24"/>
        </w:rPr>
      </w:pPr>
    </w:p>
    <w:p>
      <w:pPr>
        <w:pStyle w:val="BodyText"/>
        <w:spacing w:before="266"/>
        <w:rPr>
          <w:rFonts w:ascii="Arial Black"/>
          <w:sz w:val="24"/>
        </w:rPr>
      </w:pPr>
    </w:p>
    <w:p>
      <w:pPr>
        <w:spacing w:line="230" w:lineRule="auto" w:before="0"/>
        <w:ind w:left="847" w:right="845" w:firstLine="1"/>
        <w:jc w:val="center"/>
        <w:rPr>
          <w:rFonts w:ascii="Arial Black" w:hAnsi="Arial Black"/>
          <w:sz w:val="24"/>
        </w:rPr>
      </w:pPr>
      <w:r>
        <w:rPr>
          <w:rFonts w:ascii="Arial Black" w:hAnsi="Arial Black"/>
          <w:color w:val="F08D2C"/>
          <w:w w:val="90"/>
          <w:sz w:val="24"/>
        </w:rPr>
        <w:t>“The people you encounter in the system is full of people who don’t care - you get bounced</w:t>
      </w:r>
      <w:r>
        <w:rPr>
          <w:rFonts w:ascii="Arial Black" w:hAnsi="Arial Black"/>
          <w:color w:val="F08D2C"/>
          <w:spacing w:val="-4"/>
          <w:w w:val="90"/>
          <w:sz w:val="24"/>
        </w:rPr>
        <w:t> </w:t>
      </w:r>
      <w:r>
        <w:rPr>
          <w:rFonts w:ascii="Arial Black" w:hAnsi="Arial Black"/>
          <w:color w:val="F08D2C"/>
          <w:w w:val="90"/>
          <w:sz w:val="24"/>
        </w:rPr>
        <w:t>around.</w:t>
      </w:r>
      <w:r>
        <w:rPr>
          <w:rFonts w:ascii="Arial Black" w:hAnsi="Arial Black"/>
          <w:color w:val="F08D2C"/>
          <w:spacing w:val="-2"/>
          <w:w w:val="90"/>
          <w:sz w:val="24"/>
        </w:rPr>
        <w:t> </w:t>
      </w:r>
      <w:r>
        <w:rPr>
          <w:rFonts w:ascii="Arial Black" w:hAnsi="Arial Black"/>
          <w:color w:val="F08D2C"/>
          <w:w w:val="90"/>
          <w:sz w:val="24"/>
        </w:rPr>
        <w:t>There</w:t>
      </w:r>
      <w:r>
        <w:rPr>
          <w:rFonts w:ascii="Arial Black" w:hAnsi="Arial Black"/>
          <w:color w:val="F08D2C"/>
          <w:spacing w:val="-3"/>
          <w:w w:val="90"/>
          <w:sz w:val="24"/>
        </w:rPr>
        <w:t> </w:t>
      </w:r>
      <w:r>
        <w:rPr>
          <w:rFonts w:ascii="Arial Black" w:hAnsi="Arial Black"/>
          <w:color w:val="F08D2C"/>
          <w:w w:val="90"/>
          <w:sz w:val="24"/>
        </w:rPr>
        <w:t>is</w:t>
      </w:r>
      <w:r>
        <w:rPr>
          <w:rFonts w:ascii="Arial Black" w:hAnsi="Arial Black"/>
          <w:color w:val="F08D2C"/>
          <w:spacing w:val="-2"/>
          <w:w w:val="90"/>
          <w:sz w:val="24"/>
        </w:rPr>
        <w:t> </w:t>
      </w:r>
      <w:r>
        <w:rPr>
          <w:rFonts w:ascii="Arial Black" w:hAnsi="Arial Black"/>
          <w:color w:val="F08D2C"/>
          <w:w w:val="90"/>
          <w:sz w:val="24"/>
        </w:rPr>
        <w:t>not</w:t>
      </w:r>
      <w:r>
        <w:rPr>
          <w:rFonts w:ascii="Arial Black" w:hAnsi="Arial Black"/>
          <w:color w:val="F08D2C"/>
          <w:spacing w:val="-4"/>
          <w:w w:val="90"/>
          <w:sz w:val="24"/>
        </w:rPr>
        <w:t> </w:t>
      </w:r>
      <w:r>
        <w:rPr>
          <w:rFonts w:ascii="Arial Black" w:hAnsi="Arial Black"/>
          <w:color w:val="F08D2C"/>
          <w:w w:val="90"/>
          <w:sz w:val="24"/>
        </w:rPr>
        <w:t>a</w:t>
      </w:r>
      <w:r>
        <w:rPr>
          <w:rFonts w:ascii="Arial Black" w:hAnsi="Arial Black"/>
          <w:color w:val="F08D2C"/>
          <w:spacing w:val="-4"/>
          <w:w w:val="90"/>
          <w:sz w:val="24"/>
        </w:rPr>
        <w:t> </w:t>
      </w:r>
      <w:r>
        <w:rPr>
          <w:rFonts w:ascii="Arial Black" w:hAnsi="Arial Black"/>
          <w:color w:val="F08D2C"/>
          <w:w w:val="90"/>
          <w:sz w:val="24"/>
        </w:rPr>
        <w:t>central</w:t>
      </w:r>
      <w:r>
        <w:rPr>
          <w:rFonts w:ascii="Arial Black" w:hAnsi="Arial Black"/>
          <w:color w:val="F08D2C"/>
          <w:spacing w:val="-2"/>
          <w:w w:val="90"/>
          <w:sz w:val="24"/>
        </w:rPr>
        <w:t> </w:t>
      </w:r>
      <w:r>
        <w:rPr>
          <w:rFonts w:ascii="Arial Black" w:hAnsi="Arial Black"/>
          <w:color w:val="F08D2C"/>
          <w:w w:val="90"/>
          <w:sz w:val="24"/>
        </w:rPr>
        <w:t>place</w:t>
      </w:r>
      <w:r>
        <w:rPr>
          <w:rFonts w:ascii="Arial Black" w:hAnsi="Arial Black"/>
          <w:color w:val="F08D2C"/>
          <w:spacing w:val="-3"/>
          <w:w w:val="90"/>
          <w:sz w:val="24"/>
        </w:rPr>
        <w:t> </w:t>
      </w:r>
      <w:r>
        <w:rPr>
          <w:rFonts w:ascii="Arial Black" w:hAnsi="Arial Black"/>
          <w:color w:val="F08D2C"/>
          <w:w w:val="90"/>
          <w:sz w:val="24"/>
        </w:rPr>
        <w:t>you</w:t>
      </w:r>
      <w:r>
        <w:rPr>
          <w:rFonts w:ascii="Arial Black" w:hAnsi="Arial Black"/>
          <w:color w:val="F08D2C"/>
          <w:spacing w:val="-2"/>
          <w:w w:val="90"/>
          <w:sz w:val="24"/>
        </w:rPr>
        <w:t> </w:t>
      </w:r>
      <w:r>
        <w:rPr>
          <w:rFonts w:ascii="Arial Black" w:hAnsi="Arial Black"/>
          <w:color w:val="F08D2C"/>
          <w:w w:val="90"/>
          <w:sz w:val="24"/>
        </w:rPr>
        <w:t>can</w:t>
      </w:r>
      <w:r>
        <w:rPr>
          <w:rFonts w:ascii="Arial Black" w:hAnsi="Arial Black"/>
          <w:color w:val="F08D2C"/>
          <w:spacing w:val="-2"/>
          <w:w w:val="90"/>
          <w:sz w:val="24"/>
        </w:rPr>
        <w:t> </w:t>
      </w:r>
      <w:r>
        <w:rPr>
          <w:rFonts w:ascii="Arial Black" w:hAnsi="Arial Black"/>
          <w:color w:val="F08D2C"/>
          <w:w w:val="90"/>
          <w:sz w:val="24"/>
        </w:rPr>
        <w:t>go</w:t>
      </w:r>
      <w:r>
        <w:rPr>
          <w:rFonts w:ascii="Arial Black" w:hAnsi="Arial Black"/>
          <w:color w:val="F08D2C"/>
          <w:spacing w:val="-3"/>
          <w:w w:val="90"/>
          <w:sz w:val="24"/>
        </w:rPr>
        <w:t> </w:t>
      </w:r>
      <w:r>
        <w:rPr>
          <w:rFonts w:ascii="Arial Black" w:hAnsi="Arial Black"/>
          <w:color w:val="F08D2C"/>
          <w:w w:val="90"/>
          <w:sz w:val="24"/>
        </w:rPr>
        <w:t>to</w:t>
      </w:r>
      <w:r>
        <w:rPr>
          <w:rFonts w:ascii="Arial Black" w:hAnsi="Arial Black"/>
          <w:color w:val="F08D2C"/>
          <w:spacing w:val="-3"/>
          <w:w w:val="90"/>
          <w:sz w:val="24"/>
        </w:rPr>
        <w:t> </w:t>
      </w:r>
      <w:r>
        <w:rPr>
          <w:rFonts w:ascii="Arial Black" w:hAnsi="Arial Black"/>
          <w:color w:val="F08D2C"/>
          <w:w w:val="90"/>
          <w:sz w:val="24"/>
        </w:rPr>
        <w:t>-</w:t>
      </w:r>
      <w:r>
        <w:rPr>
          <w:rFonts w:ascii="Arial Black" w:hAnsi="Arial Black"/>
          <w:color w:val="F08D2C"/>
          <w:spacing w:val="-1"/>
          <w:w w:val="90"/>
          <w:sz w:val="24"/>
        </w:rPr>
        <w:t> </w:t>
      </w:r>
      <w:r>
        <w:rPr>
          <w:rFonts w:ascii="Arial Black" w:hAnsi="Arial Black"/>
          <w:color w:val="F08D2C"/>
          <w:w w:val="90"/>
          <w:sz w:val="24"/>
        </w:rPr>
        <w:t>you</w:t>
      </w:r>
      <w:r>
        <w:rPr>
          <w:rFonts w:ascii="Arial Black" w:hAnsi="Arial Black"/>
          <w:color w:val="F08D2C"/>
          <w:spacing w:val="-2"/>
          <w:w w:val="90"/>
          <w:sz w:val="24"/>
        </w:rPr>
        <w:t> </w:t>
      </w:r>
      <w:r>
        <w:rPr>
          <w:rFonts w:ascii="Arial Black" w:hAnsi="Arial Black"/>
          <w:color w:val="F08D2C"/>
          <w:w w:val="90"/>
          <w:sz w:val="24"/>
        </w:rPr>
        <w:t>have</w:t>
      </w:r>
      <w:r>
        <w:rPr>
          <w:rFonts w:ascii="Arial Black" w:hAnsi="Arial Black"/>
          <w:color w:val="F08D2C"/>
          <w:spacing w:val="-3"/>
          <w:w w:val="90"/>
          <w:sz w:val="24"/>
        </w:rPr>
        <w:t> </w:t>
      </w:r>
      <w:r>
        <w:rPr>
          <w:rFonts w:ascii="Arial Black" w:hAnsi="Arial Black"/>
          <w:color w:val="F08D2C"/>
          <w:w w:val="90"/>
          <w:sz w:val="24"/>
        </w:rPr>
        <w:t>to</w:t>
      </w:r>
      <w:r>
        <w:rPr>
          <w:rFonts w:ascii="Arial Black" w:hAnsi="Arial Black"/>
          <w:color w:val="F08D2C"/>
          <w:spacing w:val="-3"/>
          <w:w w:val="90"/>
          <w:sz w:val="24"/>
        </w:rPr>
        <w:t> </w:t>
      </w:r>
      <w:r>
        <w:rPr>
          <w:rFonts w:ascii="Arial Black" w:hAnsi="Arial Black"/>
          <w:color w:val="F08D2C"/>
          <w:w w:val="90"/>
          <w:sz w:val="24"/>
        </w:rPr>
        <w:t>actively</w:t>
      </w:r>
      <w:r>
        <w:rPr>
          <w:rFonts w:ascii="Arial Black" w:hAnsi="Arial Black"/>
          <w:color w:val="F08D2C"/>
          <w:spacing w:val="-3"/>
          <w:w w:val="90"/>
          <w:sz w:val="24"/>
        </w:rPr>
        <w:t> </w:t>
      </w:r>
      <w:r>
        <w:rPr>
          <w:rFonts w:ascii="Arial Black" w:hAnsi="Arial Black"/>
          <w:color w:val="F08D2C"/>
          <w:w w:val="90"/>
          <w:sz w:val="24"/>
        </w:rPr>
        <w:t>seek </w:t>
      </w:r>
      <w:r>
        <w:rPr>
          <w:rFonts w:ascii="Arial Black" w:hAnsi="Arial Black"/>
          <w:color w:val="F08D2C"/>
          <w:sz w:val="24"/>
        </w:rPr>
        <w:t>and</w:t>
      </w:r>
      <w:r>
        <w:rPr>
          <w:rFonts w:ascii="Arial Black" w:hAnsi="Arial Black"/>
          <w:color w:val="F08D2C"/>
          <w:spacing w:val="-20"/>
          <w:sz w:val="24"/>
        </w:rPr>
        <w:t> </w:t>
      </w:r>
      <w:r>
        <w:rPr>
          <w:rFonts w:ascii="Arial Black" w:hAnsi="Arial Black"/>
          <w:color w:val="F08D2C"/>
          <w:sz w:val="24"/>
        </w:rPr>
        <w:t>seek</w:t>
      </w:r>
      <w:r>
        <w:rPr>
          <w:rFonts w:ascii="Arial Black" w:hAnsi="Arial Black"/>
          <w:color w:val="F08D2C"/>
          <w:spacing w:val="-21"/>
          <w:sz w:val="24"/>
        </w:rPr>
        <w:t> </w:t>
      </w:r>
      <w:r>
        <w:rPr>
          <w:rFonts w:ascii="Arial Black" w:hAnsi="Arial Black"/>
          <w:color w:val="F08D2C"/>
          <w:sz w:val="24"/>
        </w:rPr>
        <w:t>again.”</w:t>
      </w:r>
    </w:p>
    <w:p>
      <w:pPr>
        <w:spacing w:line="230" w:lineRule="auto" w:before="333"/>
        <w:ind w:left="1020" w:right="1019" w:firstLine="1"/>
        <w:jc w:val="center"/>
        <w:rPr>
          <w:rFonts w:ascii="Arial Black" w:hAnsi="Arial Black"/>
          <w:sz w:val="24"/>
        </w:rPr>
      </w:pPr>
      <w:r>
        <w:rPr>
          <w:rFonts w:ascii="Arial Black" w:hAnsi="Arial Black"/>
          <w:color w:val="F08D2C"/>
          <w:spacing w:val="-8"/>
          <w:sz w:val="24"/>
        </w:rPr>
        <w:t>“Important</w:t>
      </w:r>
      <w:r>
        <w:rPr>
          <w:rFonts w:ascii="Arial Black" w:hAnsi="Arial Black"/>
          <w:color w:val="F08D2C"/>
          <w:spacing w:val="-14"/>
          <w:sz w:val="24"/>
        </w:rPr>
        <w:t> </w:t>
      </w:r>
      <w:r>
        <w:rPr>
          <w:rFonts w:ascii="Arial Black" w:hAnsi="Arial Black"/>
          <w:color w:val="F08D2C"/>
          <w:spacing w:val="-8"/>
          <w:sz w:val="24"/>
        </w:rPr>
        <w:t>to</w:t>
      </w:r>
      <w:r>
        <w:rPr>
          <w:rFonts w:ascii="Arial Black" w:hAnsi="Arial Black"/>
          <w:color w:val="F08D2C"/>
          <w:spacing w:val="-15"/>
          <w:sz w:val="24"/>
        </w:rPr>
        <w:t> </w:t>
      </w:r>
      <w:r>
        <w:rPr>
          <w:rFonts w:ascii="Arial Black" w:hAnsi="Arial Black"/>
          <w:color w:val="F08D2C"/>
          <w:spacing w:val="-8"/>
          <w:sz w:val="24"/>
        </w:rPr>
        <w:t>mention</w:t>
      </w:r>
      <w:r>
        <w:rPr>
          <w:rFonts w:ascii="Arial Black" w:hAnsi="Arial Black"/>
          <w:color w:val="F08D2C"/>
          <w:spacing w:val="-14"/>
          <w:sz w:val="24"/>
        </w:rPr>
        <w:t> </w:t>
      </w:r>
      <w:r>
        <w:rPr>
          <w:rFonts w:ascii="Arial Black" w:hAnsi="Arial Black"/>
          <w:color w:val="F08D2C"/>
          <w:spacing w:val="-8"/>
          <w:sz w:val="24"/>
        </w:rPr>
        <w:t>suicide</w:t>
      </w:r>
      <w:r>
        <w:rPr>
          <w:rFonts w:ascii="Arial Black" w:hAnsi="Arial Black"/>
          <w:color w:val="F08D2C"/>
          <w:spacing w:val="-15"/>
          <w:sz w:val="24"/>
        </w:rPr>
        <w:t> </w:t>
      </w:r>
      <w:r>
        <w:rPr>
          <w:rFonts w:ascii="Arial Black" w:hAnsi="Arial Black"/>
          <w:color w:val="F08D2C"/>
          <w:spacing w:val="-8"/>
          <w:sz w:val="24"/>
        </w:rPr>
        <w:t>rates</w:t>
      </w:r>
      <w:r>
        <w:rPr>
          <w:rFonts w:ascii="Arial Black" w:hAnsi="Arial Black"/>
          <w:color w:val="F08D2C"/>
          <w:spacing w:val="-14"/>
          <w:sz w:val="24"/>
        </w:rPr>
        <w:t> </w:t>
      </w:r>
      <w:r>
        <w:rPr>
          <w:rFonts w:ascii="Arial Black" w:hAnsi="Arial Black"/>
          <w:color w:val="F08D2C"/>
          <w:spacing w:val="-8"/>
          <w:sz w:val="24"/>
        </w:rPr>
        <w:t>-</w:t>
      </w:r>
      <w:r>
        <w:rPr>
          <w:rFonts w:ascii="Arial Black" w:hAnsi="Arial Black"/>
          <w:color w:val="F08D2C"/>
          <w:spacing w:val="-16"/>
          <w:sz w:val="24"/>
        </w:rPr>
        <w:t> </w:t>
      </w:r>
      <w:r>
        <w:rPr>
          <w:rFonts w:ascii="Arial Black" w:hAnsi="Arial Black"/>
          <w:color w:val="F08D2C"/>
          <w:spacing w:val="-8"/>
          <w:sz w:val="24"/>
        </w:rPr>
        <w:t>they</w:t>
      </w:r>
      <w:r>
        <w:rPr>
          <w:rFonts w:ascii="Arial Black" w:hAnsi="Arial Black"/>
          <w:color w:val="F08D2C"/>
          <w:spacing w:val="-15"/>
          <w:sz w:val="24"/>
        </w:rPr>
        <w:t> </w:t>
      </w:r>
      <w:r>
        <w:rPr>
          <w:rFonts w:ascii="Arial Black" w:hAnsi="Arial Black"/>
          <w:color w:val="F08D2C"/>
          <w:spacing w:val="-8"/>
          <w:sz w:val="24"/>
        </w:rPr>
        <w:t>are</w:t>
      </w:r>
      <w:r>
        <w:rPr>
          <w:rFonts w:ascii="Arial Black" w:hAnsi="Arial Black"/>
          <w:color w:val="F08D2C"/>
          <w:spacing w:val="-15"/>
          <w:sz w:val="24"/>
        </w:rPr>
        <w:t> </w:t>
      </w:r>
      <w:r>
        <w:rPr>
          <w:rFonts w:ascii="Arial Black" w:hAnsi="Arial Black"/>
          <w:color w:val="F08D2C"/>
          <w:spacing w:val="-8"/>
          <w:sz w:val="24"/>
        </w:rPr>
        <w:t>3</w:t>
      </w:r>
      <w:r>
        <w:rPr>
          <w:rFonts w:ascii="Arial Black" w:hAnsi="Arial Black"/>
          <w:color w:val="F08D2C"/>
          <w:spacing w:val="-15"/>
          <w:sz w:val="24"/>
        </w:rPr>
        <w:t> </w:t>
      </w:r>
      <w:r>
        <w:rPr>
          <w:rFonts w:ascii="Arial Black" w:hAnsi="Arial Black"/>
          <w:color w:val="F08D2C"/>
          <w:spacing w:val="-8"/>
          <w:sz w:val="24"/>
        </w:rPr>
        <w:t>times</w:t>
      </w:r>
      <w:r>
        <w:rPr>
          <w:rFonts w:ascii="Arial Black" w:hAnsi="Arial Black"/>
          <w:color w:val="F08D2C"/>
          <w:spacing w:val="-14"/>
          <w:sz w:val="24"/>
        </w:rPr>
        <w:t> </w:t>
      </w:r>
      <w:r>
        <w:rPr>
          <w:rFonts w:ascii="Arial Black" w:hAnsi="Arial Black"/>
          <w:color w:val="F08D2C"/>
          <w:spacing w:val="-8"/>
          <w:sz w:val="24"/>
        </w:rPr>
        <w:t>higher</w:t>
      </w:r>
      <w:r>
        <w:rPr>
          <w:rFonts w:ascii="Arial Black" w:hAnsi="Arial Black"/>
          <w:color w:val="F08D2C"/>
          <w:spacing w:val="-16"/>
          <w:sz w:val="24"/>
        </w:rPr>
        <w:t> </w:t>
      </w:r>
      <w:r>
        <w:rPr>
          <w:rFonts w:ascii="Arial Black" w:hAnsi="Arial Black"/>
          <w:color w:val="F08D2C"/>
          <w:spacing w:val="-8"/>
          <w:sz w:val="24"/>
        </w:rPr>
        <w:t>for</w:t>
      </w:r>
      <w:r>
        <w:rPr>
          <w:rFonts w:ascii="Arial Black" w:hAnsi="Arial Black"/>
          <w:color w:val="F08D2C"/>
          <w:spacing w:val="-16"/>
          <w:sz w:val="24"/>
        </w:rPr>
        <w:t> </w:t>
      </w:r>
      <w:r>
        <w:rPr>
          <w:rFonts w:ascii="Arial Black" w:hAnsi="Arial Black"/>
          <w:color w:val="F08D2C"/>
          <w:spacing w:val="-8"/>
          <w:sz w:val="24"/>
        </w:rPr>
        <w:t>people</w:t>
      </w:r>
      <w:r>
        <w:rPr>
          <w:rFonts w:ascii="Arial Black" w:hAnsi="Arial Black"/>
          <w:color w:val="F08D2C"/>
          <w:spacing w:val="-15"/>
          <w:sz w:val="24"/>
        </w:rPr>
        <w:t> </w:t>
      </w:r>
      <w:r>
        <w:rPr>
          <w:rFonts w:ascii="Arial Black" w:hAnsi="Arial Black"/>
          <w:color w:val="F08D2C"/>
          <w:spacing w:val="-8"/>
          <w:sz w:val="24"/>
        </w:rPr>
        <w:t>in</w:t>
      </w:r>
      <w:r>
        <w:rPr>
          <w:rFonts w:ascii="Arial Black" w:hAnsi="Arial Black"/>
          <w:color w:val="F08D2C"/>
          <w:spacing w:val="-14"/>
          <w:sz w:val="24"/>
        </w:rPr>
        <w:t> </w:t>
      </w:r>
      <w:r>
        <w:rPr>
          <w:rFonts w:ascii="Arial Black" w:hAnsi="Arial Black"/>
          <w:color w:val="F08D2C"/>
          <w:spacing w:val="-8"/>
          <w:sz w:val="24"/>
        </w:rPr>
        <w:t>the </w:t>
      </w:r>
      <w:r>
        <w:rPr>
          <w:rFonts w:ascii="Arial Black" w:hAnsi="Arial Black"/>
          <w:color w:val="F08D2C"/>
          <w:w w:val="90"/>
          <w:sz w:val="24"/>
        </w:rPr>
        <w:t>jobseeker</w:t>
      </w:r>
      <w:r>
        <w:rPr>
          <w:rFonts w:ascii="Arial Black" w:hAnsi="Arial Black"/>
          <w:color w:val="F08D2C"/>
          <w:spacing w:val="-2"/>
          <w:w w:val="90"/>
          <w:sz w:val="24"/>
        </w:rPr>
        <w:t> </w:t>
      </w:r>
      <w:r>
        <w:rPr>
          <w:rFonts w:ascii="Arial Black" w:hAnsi="Arial Black"/>
          <w:color w:val="F08D2C"/>
          <w:w w:val="90"/>
          <w:sz w:val="24"/>
        </w:rPr>
        <w:t>bracket</w:t>
      </w:r>
      <w:r>
        <w:rPr>
          <w:rFonts w:ascii="Arial Black" w:hAnsi="Arial Black"/>
          <w:color w:val="F08D2C"/>
          <w:spacing w:val="-2"/>
          <w:w w:val="90"/>
          <w:sz w:val="24"/>
        </w:rPr>
        <w:t> </w:t>
      </w:r>
      <w:r>
        <w:rPr>
          <w:rFonts w:ascii="Arial Black" w:hAnsi="Arial Black"/>
          <w:color w:val="F08D2C"/>
          <w:w w:val="90"/>
          <w:sz w:val="24"/>
        </w:rPr>
        <w:t>- this is</w:t>
      </w:r>
      <w:r>
        <w:rPr>
          <w:rFonts w:ascii="Arial Black" w:hAnsi="Arial Black"/>
          <w:color w:val="F08D2C"/>
          <w:spacing w:val="-3"/>
          <w:w w:val="90"/>
          <w:sz w:val="24"/>
        </w:rPr>
        <w:t> </w:t>
      </w:r>
      <w:r>
        <w:rPr>
          <w:rFonts w:ascii="Arial Black" w:hAnsi="Arial Black"/>
          <w:color w:val="F08D2C"/>
          <w:w w:val="90"/>
          <w:sz w:val="24"/>
        </w:rPr>
        <w:t>horrendous and</w:t>
      </w:r>
      <w:r>
        <w:rPr>
          <w:rFonts w:ascii="Arial Black" w:hAnsi="Arial Black"/>
          <w:color w:val="F08D2C"/>
          <w:spacing w:val="-2"/>
          <w:w w:val="90"/>
          <w:sz w:val="24"/>
        </w:rPr>
        <w:t> </w:t>
      </w:r>
      <w:r>
        <w:rPr>
          <w:rFonts w:ascii="Arial Black" w:hAnsi="Arial Black"/>
          <w:color w:val="F08D2C"/>
          <w:w w:val="90"/>
          <w:sz w:val="24"/>
        </w:rPr>
        <w:t>a</w:t>
      </w:r>
      <w:r>
        <w:rPr>
          <w:rFonts w:ascii="Arial Black" w:hAnsi="Arial Black"/>
          <w:color w:val="F08D2C"/>
          <w:spacing w:val="-2"/>
          <w:w w:val="90"/>
          <w:sz w:val="24"/>
        </w:rPr>
        <w:t> </w:t>
      </w:r>
      <w:r>
        <w:rPr>
          <w:rFonts w:ascii="Arial Black" w:hAnsi="Arial Black"/>
          <w:color w:val="F08D2C"/>
          <w:w w:val="90"/>
          <w:sz w:val="24"/>
        </w:rPr>
        <w:t>disgrace</w:t>
      </w:r>
      <w:r>
        <w:rPr>
          <w:rFonts w:ascii="Arial Black" w:hAnsi="Arial Black"/>
          <w:color w:val="F08D2C"/>
          <w:spacing w:val="-1"/>
          <w:w w:val="90"/>
          <w:sz w:val="24"/>
        </w:rPr>
        <w:t> </w:t>
      </w:r>
      <w:r>
        <w:rPr>
          <w:rFonts w:ascii="Arial Black" w:hAnsi="Arial Black"/>
          <w:color w:val="F08D2C"/>
          <w:w w:val="90"/>
          <w:sz w:val="24"/>
        </w:rPr>
        <w:t>to</w:t>
      </w:r>
      <w:r>
        <w:rPr>
          <w:rFonts w:ascii="Arial Black" w:hAnsi="Arial Black"/>
          <w:color w:val="F08D2C"/>
          <w:spacing w:val="-1"/>
          <w:w w:val="90"/>
          <w:sz w:val="24"/>
        </w:rPr>
        <w:t> </w:t>
      </w:r>
      <w:r>
        <w:rPr>
          <w:rFonts w:ascii="Arial Black" w:hAnsi="Arial Black"/>
          <w:color w:val="F08D2C"/>
          <w:w w:val="90"/>
          <w:sz w:val="24"/>
        </w:rPr>
        <w:t>be</w:t>
      </w:r>
      <w:r>
        <w:rPr>
          <w:rFonts w:ascii="Arial Black" w:hAnsi="Arial Black"/>
          <w:color w:val="F08D2C"/>
          <w:spacing w:val="-1"/>
          <w:w w:val="90"/>
          <w:sz w:val="24"/>
        </w:rPr>
        <w:t> </w:t>
      </w:r>
      <w:r>
        <w:rPr>
          <w:rFonts w:ascii="Arial Black" w:hAnsi="Arial Black"/>
          <w:color w:val="F08D2C"/>
          <w:w w:val="90"/>
          <w:sz w:val="24"/>
        </w:rPr>
        <w:t>so</w:t>
      </w:r>
      <w:r>
        <w:rPr>
          <w:rFonts w:ascii="Arial Black" w:hAnsi="Arial Black"/>
          <w:color w:val="F08D2C"/>
          <w:spacing w:val="-1"/>
          <w:w w:val="90"/>
          <w:sz w:val="24"/>
        </w:rPr>
        <w:t> </w:t>
      </w:r>
      <w:r>
        <w:rPr>
          <w:rFonts w:ascii="Arial Black" w:hAnsi="Arial Black"/>
          <w:color w:val="F08D2C"/>
          <w:w w:val="90"/>
          <w:sz w:val="24"/>
        </w:rPr>
        <w:t>poverty</w:t>
      </w:r>
      <w:r>
        <w:rPr>
          <w:rFonts w:ascii="Arial Black" w:hAnsi="Arial Black"/>
          <w:color w:val="F08D2C"/>
          <w:spacing w:val="-1"/>
          <w:w w:val="90"/>
          <w:sz w:val="24"/>
        </w:rPr>
        <w:t> </w:t>
      </w:r>
      <w:r>
        <w:rPr>
          <w:rFonts w:ascii="Arial Black" w:hAnsi="Arial Black"/>
          <w:color w:val="F08D2C"/>
          <w:w w:val="90"/>
          <w:sz w:val="24"/>
        </w:rPr>
        <w:t>stricken in a </w:t>
      </w:r>
      <w:r>
        <w:rPr>
          <w:rFonts w:ascii="Arial Black" w:hAnsi="Arial Black"/>
          <w:color w:val="F08D2C"/>
          <w:spacing w:val="-4"/>
          <w:sz w:val="24"/>
        </w:rPr>
        <w:t>resource</w:t>
      </w:r>
      <w:r>
        <w:rPr>
          <w:rFonts w:ascii="Arial Black" w:hAnsi="Arial Black"/>
          <w:color w:val="F08D2C"/>
          <w:spacing w:val="-16"/>
          <w:sz w:val="24"/>
        </w:rPr>
        <w:t> </w:t>
      </w:r>
      <w:r>
        <w:rPr>
          <w:rFonts w:ascii="Arial Black" w:hAnsi="Arial Black"/>
          <w:color w:val="F08D2C"/>
          <w:spacing w:val="-4"/>
          <w:sz w:val="24"/>
        </w:rPr>
        <w:t>rich</w:t>
      </w:r>
      <w:r>
        <w:rPr>
          <w:rFonts w:ascii="Arial Black" w:hAnsi="Arial Black"/>
          <w:color w:val="F08D2C"/>
          <w:spacing w:val="-15"/>
          <w:sz w:val="24"/>
        </w:rPr>
        <w:t> </w:t>
      </w:r>
      <w:r>
        <w:rPr>
          <w:rFonts w:ascii="Arial Black" w:hAnsi="Arial Black"/>
          <w:color w:val="F08D2C"/>
          <w:spacing w:val="-4"/>
          <w:sz w:val="24"/>
        </w:rPr>
        <w:t>country”</w:t>
      </w:r>
    </w:p>
    <w:p>
      <w:pPr>
        <w:spacing w:before="320"/>
        <w:ind w:left="720" w:right="0" w:firstLine="0"/>
        <w:jc w:val="left"/>
        <w:rPr>
          <w:rFonts w:ascii="Arial Black" w:hAnsi="Arial Black"/>
          <w:sz w:val="24"/>
        </w:rPr>
      </w:pPr>
      <w:r>
        <w:rPr>
          <w:rFonts w:ascii="Arial Black" w:hAnsi="Arial Black"/>
          <w:w w:val="85"/>
          <w:sz w:val="24"/>
        </w:rPr>
        <w:t>What’s</w:t>
      </w:r>
      <w:r>
        <w:rPr>
          <w:rFonts w:ascii="Arial Black" w:hAnsi="Arial Black"/>
          <w:spacing w:val="19"/>
          <w:sz w:val="24"/>
        </w:rPr>
        <w:t> </w:t>
      </w:r>
      <w:r>
        <w:rPr>
          <w:rFonts w:ascii="Arial Black" w:hAnsi="Arial Black"/>
          <w:w w:val="85"/>
          <w:sz w:val="24"/>
        </w:rPr>
        <w:t>happening</w:t>
      </w:r>
      <w:r>
        <w:rPr>
          <w:rFonts w:ascii="Arial Black" w:hAnsi="Arial Black"/>
          <w:spacing w:val="14"/>
          <w:sz w:val="24"/>
        </w:rPr>
        <w:t> </w:t>
      </w:r>
      <w:r>
        <w:rPr>
          <w:rFonts w:ascii="Arial Black" w:hAnsi="Arial Black"/>
          <w:w w:val="85"/>
          <w:sz w:val="24"/>
        </w:rPr>
        <w:t>in</w:t>
      </w:r>
      <w:r>
        <w:rPr>
          <w:rFonts w:ascii="Arial Black" w:hAnsi="Arial Black"/>
          <w:spacing w:val="17"/>
          <w:sz w:val="24"/>
        </w:rPr>
        <w:t> </w:t>
      </w:r>
      <w:r>
        <w:rPr>
          <w:rFonts w:ascii="Arial Black" w:hAnsi="Arial Black"/>
          <w:w w:val="85"/>
          <w:sz w:val="24"/>
        </w:rPr>
        <w:t>this</w:t>
      </w:r>
      <w:r>
        <w:rPr>
          <w:rFonts w:ascii="Arial Black" w:hAnsi="Arial Black"/>
          <w:spacing w:val="19"/>
          <w:sz w:val="24"/>
        </w:rPr>
        <w:t> </w:t>
      </w:r>
      <w:r>
        <w:rPr>
          <w:rFonts w:ascii="Arial Black" w:hAnsi="Arial Black"/>
          <w:w w:val="85"/>
          <w:sz w:val="24"/>
        </w:rPr>
        <w:t>community</w:t>
      </w:r>
      <w:r>
        <w:rPr>
          <w:rFonts w:ascii="Arial Black" w:hAnsi="Arial Black"/>
          <w:spacing w:val="19"/>
          <w:sz w:val="24"/>
        </w:rPr>
        <w:t> </w:t>
      </w:r>
      <w:r>
        <w:rPr>
          <w:rFonts w:ascii="Arial Black" w:hAnsi="Arial Black"/>
          <w:w w:val="85"/>
          <w:sz w:val="24"/>
        </w:rPr>
        <w:t>right</w:t>
      </w:r>
      <w:r>
        <w:rPr>
          <w:rFonts w:ascii="Arial Black" w:hAnsi="Arial Black"/>
          <w:spacing w:val="13"/>
          <w:sz w:val="24"/>
        </w:rPr>
        <w:t> </w:t>
      </w:r>
      <w:r>
        <w:rPr>
          <w:rFonts w:ascii="Arial Black" w:hAnsi="Arial Black"/>
          <w:spacing w:val="-4"/>
          <w:w w:val="85"/>
          <w:sz w:val="24"/>
        </w:rPr>
        <w:t>now?</w:t>
      </w:r>
    </w:p>
    <w:p>
      <w:pPr>
        <w:spacing w:before="105"/>
        <w:ind w:left="720" w:right="0" w:firstLine="0"/>
        <w:jc w:val="left"/>
        <w:rPr>
          <w:sz w:val="24"/>
        </w:rPr>
      </w:pPr>
      <w:r>
        <w:rPr>
          <w:spacing w:val="-6"/>
          <w:sz w:val="24"/>
        </w:rPr>
        <w:t>Our</w:t>
      </w:r>
      <w:r>
        <w:rPr>
          <w:spacing w:val="-12"/>
          <w:sz w:val="24"/>
        </w:rPr>
        <w:t> </w:t>
      </w:r>
      <w:r>
        <w:rPr>
          <w:spacing w:val="-6"/>
          <w:sz w:val="24"/>
        </w:rPr>
        <w:t>community</w:t>
      </w:r>
      <w:r>
        <w:rPr>
          <w:spacing w:val="-13"/>
          <w:sz w:val="24"/>
        </w:rPr>
        <w:t> </w:t>
      </w:r>
      <w:r>
        <w:rPr>
          <w:spacing w:val="-6"/>
          <w:sz w:val="24"/>
        </w:rPr>
        <w:t>is</w:t>
      </w:r>
      <w:r>
        <w:rPr>
          <w:spacing w:val="-11"/>
          <w:sz w:val="24"/>
        </w:rPr>
        <w:t> </w:t>
      </w:r>
      <w:r>
        <w:rPr>
          <w:spacing w:val="-6"/>
          <w:sz w:val="24"/>
        </w:rPr>
        <w:t>being</w:t>
      </w:r>
      <w:r>
        <w:rPr>
          <w:spacing w:val="-12"/>
          <w:sz w:val="24"/>
        </w:rPr>
        <w:t> </w:t>
      </w:r>
      <w:r>
        <w:rPr>
          <w:spacing w:val="-6"/>
          <w:sz w:val="24"/>
        </w:rPr>
        <w:t>impacted</w:t>
      </w:r>
      <w:r>
        <w:rPr>
          <w:spacing w:val="-13"/>
          <w:sz w:val="24"/>
        </w:rPr>
        <w:t> </w:t>
      </w:r>
      <w:r>
        <w:rPr>
          <w:spacing w:val="-6"/>
          <w:sz w:val="24"/>
        </w:rPr>
        <w:t>in</w:t>
      </w:r>
      <w:r>
        <w:rPr>
          <w:spacing w:val="-11"/>
          <w:sz w:val="24"/>
        </w:rPr>
        <w:t> </w:t>
      </w:r>
      <w:r>
        <w:rPr>
          <w:spacing w:val="-6"/>
          <w:sz w:val="24"/>
        </w:rPr>
        <w:t>the</w:t>
      </w:r>
      <w:r>
        <w:rPr>
          <w:spacing w:val="-11"/>
          <w:sz w:val="24"/>
        </w:rPr>
        <w:t> </w:t>
      </w:r>
      <w:r>
        <w:rPr>
          <w:spacing w:val="-6"/>
          <w:sz w:val="24"/>
        </w:rPr>
        <w:t>following</w:t>
      </w:r>
      <w:r>
        <w:rPr>
          <w:spacing w:val="-11"/>
          <w:sz w:val="24"/>
        </w:rPr>
        <w:t> </w:t>
      </w:r>
      <w:r>
        <w:rPr>
          <w:spacing w:val="-6"/>
          <w:sz w:val="24"/>
        </w:rPr>
        <w:t>areas</w:t>
      </w:r>
      <w:r>
        <w:rPr>
          <w:spacing w:val="-11"/>
          <w:sz w:val="24"/>
        </w:rPr>
        <w:t> </w:t>
      </w:r>
      <w:r>
        <w:rPr>
          <w:spacing w:val="-6"/>
          <w:sz w:val="24"/>
        </w:rPr>
        <w:t>right</w:t>
      </w:r>
      <w:r>
        <w:rPr>
          <w:spacing w:val="-13"/>
          <w:sz w:val="24"/>
        </w:rPr>
        <w:t> </w:t>
      </w:r>
      <w:r>
        <w:rPr>
          <w:spacing w:val="-6"/>
          <w:sz w:val="24"/>
        </w:rPr>
        <w:t>now:</w:t>
      </w:r>
    </w:p>
    <w:p>
      <w:pPr>
        <w:pStyle w:val="BodyText"/>
      </w:pPr>
    </w:p>
    <w:p>
      <w:pPr>
        <w:pStyle w:val="BodyText"/>
        <w:spacing w:before="34" w:after="1"/>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7"/>
        <w:gridCol w:w="8212"/>
      </w:tblGrid>
      <w:tr>
        <w:trPr>
          <w:trHeight w:val="736" w:hRule="atLeast"/>
        </w:trPr>
        <w:tc>
          <w:tcPr>
            <w:tcW w:w="2237" w:type="dxa"/>
            <w:shd w:val="clear" w:color="auto" w:fill="EC7C30"/>
          </w:tcPr>
          <w:p>
            <w:pPr>
              <w:pStyle w:val="TableParagraph"/>
              <w:spacing w:before="195"/>
              <w:ind w:left="107"/>
              <w:rPr>
                <w:rFonts w:ascii="Arial Black"/>
                <w:sz w:val="20"/>
              </w:rPr>
            </w:pPr>
            <w:r>
              <w:rPr>
                <w:rFonts w:ascii="Arial Black"/>
                <w:spacing w:val="-2"/>
                <w:w w:val="95"/>
                <w:sz w:val="20"/>
              </w:rPr>
              <w:t>Issue</w:t>
            </w:r>
          </w:p>
        </w:tc>
        <w:tc>
          <w:tcPr>
            <w:tcW w:w="8212" w:type="dxa"/>
            <w:shd w:val="clear" w:color="auto" w:fill="EC7C30"/>
          </w:tcPr>
          <w:p>
            <w:pPr>
              <w:pStyle w:val="TableParagraph"/>
              <w:spacing w:before="195"/>
              <w:ind w:left="134"/>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9"/>
                <w:w w:val="90"/>
                <w:sz w:val="20"/>
              </w:rPr>
              <w:t> </w:t>
            </w:r>
            <w:r>
              <w:rPr>
                <w:rFonts w:ascii="Arial Black"/>
                <w:w w:val="90"/>
                <w:sz w:val="20"/>
              </w:rPr>
              <w:t>reflections</w:t>
            </w:r>
            <w:r>
              <w:rPr>
                <w:rFonts w:ascii="Arial Black"/>
                <w:spacing w:val="-9"/>
                <w:w w:val="90"/>
                <w:sz w:val="20"/>
              </w:rPr>
              <w:t> </w:t>
            </w:r>
            <w:r>
              <w:rPr>
                <w:rFonts w:ascii="Arial Black"/>
                <w:w w:val="90"/>
                <w:sz w:val="20"/>
              </w:rPr>
              <w:t>of</w:t>
            </w:r>
            <w:r>
              <w:rPr>
                <w:rFonts w:ascii="Arial Black"/>
                <w:spacing w:val="-10"/>
                <w:w w:val="90"/>
                <w:sz w:val="20"/>
              </w:rPr>
              <w:t> </w:t>
            </w:r>
            <w:r>
              <w:rPr>
                <w:rFonts w:ascii="Arial Black"/>
                <w:w w:val="90"/>
                <w:sz w:val="20"/>
              </w:rPr>
              <w:t>the</w:t>
            </w:r>
            <w:r>
              <w:rPr>
                <w:rFonts w:ascii="Arial Black"/>
                <w:spacing w:val="-9"/>
                <w:w w:val="90"/>
                <w:sz w:val="20"/>
              </w:rPr>
              <w:t> </w:t>
            </w:r>
            <w:r>
              <w:rPr>
                <w:rFonts w:ascii="Arial Black"/>
                <w:spacing w:val="-4"/>
                <w:w w:val="90"/>
                <w:sz w:val="20"/>
              </w:rPr>
              <w:t>issue</w:t>
            </w:r>
          </w:p>
        </w:tc>
      </w:tr>
      <w:tr>
        <w:trPr>
          <w:trHeight w:val="4144" w:hRule="atLeast"/>
        </w:trPr>
        <w:tc>
          <w:tcPr>
            <w:tcW w:w="2237" w:type="dxa"/>
            <w:shd w:val="clear" w:color="auto" w:fill="FAE3D4"/>
          </w:tcPr>
          <w:p>
            <w:pPr>
              <w:pStyle w:val="TableParagraph"/>
              <w:spacing w:before="195"/>
              <w:ind w:left="107"/>
              <w:rPr>
                <w:rFonts w:ascii="Arial Black"/>
                <w:sz w:val="20"/>
              </w:rPr>
            </w:pPr>
            <w:r>
              <w:rPr>
                <w:rFonts w:ascii="Arial Black"/>
                <w:w w:val="90"/>
                <w:sz w:val="20"/>
              </w:rPr>
              <w:t>Having</w:t>
            </w:r>
            <w:r>
              <w:rPr>
                <w:rFonts w:ascii="Arial Black"/>
                <w:spacing w:val="1"/>
                <w:sz w:val="20"/>
              </w:rPr>
              <w:t> </w:t>
            </w:r>
            <w:r>
              <w:rPr>
                <w:rFonts w:ascii="Arial Black"/>
                <w:w w:val="90"/>
                <w:sz w:val="20"/>
              </w:rPr>
              <w:t>enough</w:t>
            </w:r>
            <w:r>
              <w:rPr>
                <w:rFonts w:ascii="Arial Black"/>
                <w:spacing w:val="2"/>
                <w:sz w:val="20"/>
              </w:rPr>
              <w:t> </w:t>
            </w:r>
            <w:r>
              <w:rPr>
                <w:rFonts w:ascii="Arial Black"/>
                <w:spacing w:val="-4"/>
                <w:w w:val="90"/>
                <w:sz w:val="20"/>
              </w:rPr>
              <w:t>food</w:t>
            </w:r>
          </w:p>
        </w:tc>
        <w:tc>
          <w:tcPr>
            <w:tcW w:w="8212" w:type="dxa"/>
            <w:shd w:val="clear" w:color="auto" w:fill="FAE3D4"/>
          </w:tcPr>
          <w:p>
            <w:pPr>
              <w:pStyle w:val="TableParagraph"/>
              <w:spacing w:line="348" w:lineRule="auto" w:before="222"/>
              <w:ind w:left="134" w:right="317"/>
              <w:rPr>
                <w:sz w:val="20"/>
              </w:rPr>
            </w:pPr>
            <w:r>
              <w:rPr>
                <w:spacing w:val="-4"/>
                <w:sz w:val="20"/>
              </w:rPr>
              <w:t>I</w:t>
            </w:r>
            <w:r>
              <w:rPr>
                <w:spacing w:val="-9"/>
                <w:sz w:val="20"/>
              </w:rPr>
              <w:t> </w:t>
            </w:r>
            <w:r>
              <w:rPr>
                <w:spacing w:val="-4"/>
                <w:sz w:val="20"/>
              </w:rPr>
              <w:t>feel</w:t>
            </w:r>
            <w:r>
              <w:rPr>
                <w:spacing w:val="-9"/>
                <w:sz w:val="20"/>
              </w:rPr>
              <w:t> </w:t>
            </w:r>
            <w:r>
              <w:rPr>
                <w:spacing w:val="-4"/>
                <w:sz w:val="20"/>
              </w:rPr>
              <w:t>bad</w:t>
            </w:r>
            <w:r>
              <w:rPr>
                <w:spacing w:val="-9"/>
                <w:sz w:val="20"/>
              </w:rPr>
              <w:t> </w:t>
            </w:r>
            <w:r>
              <w:rPr>
                <w:spacing w:val="-4"/>
                <w:sz w:val="20"/>
              </w:rPr>
              <w:t>identifying</w:t>
            </w:r>
            <w:r>
              <w:rPr>
                <w:spacing w:val="-8"/>
                <w:sz w:val="20"/>
              </w:rPr>
              <w:t> </w:t>
            </w:r>
            <w:r>
              <w:rPr>
                <w:spacing w:val="-4"/>
                <w:sz w:val="20"/>
              </w:rPr>
              <w:t>this</w:t>
            </w:r>
            <w:r>
              <w:rPr>
                <w:spacing w:val="-8"/>
                <w:sz w:val="20"/>
              </w:rPr>
              <w:t> </w:t>
            </w:r>
            <w:r>
              <w:rPr>
                <w:spacing w:val="-4"/>
                <w:sz w:val="20"/>
              </w:rPr>
              <w:t>-</w:t>
            </w:r>
            <w:r>
              <w:rPr>
                <w:spacing w:val="-11"/>
                <w:sz w:val="20"/>
              </w:rPr>
              <w:t> </w:t>
            </w:r>
            <w:r>
              <w:rPr>
                <w:spacing w:val="-4"/>
                <w:sz w:val="20"/>
              </w:rPr>
              <w:t>we</w:t>
            </w:r>
            <w:r>
              <w:rPr>
                <w:spacing w:val="-8"/>
                <w:sz w:val="20"/>
              </w:rPr>
              <w:t> </w:t>
            </w:r>
            <w:r>
              <w:rPr>
                <w:spacing w:val="-4"/>
                <w:sz w:val="20"/>
              </w:rPr>
              <w:t>have</w:t>
            </w:r>
            <w:r>
              <w:rPr>
                <w:spacing w:val="-8"/>
                <w:sz w:val="20"/>
              </w:rPr>
              <w:t> </w:t>
            </w:r>
            <w:r>
              <w:rPr>
                <w:spacing w:val="-4"/>
                <w:sz w:val="20"/>
              </w:rPr>
              <w:t>enough</w:t>
            </w:r>
            <w:r>
              <w:rPr>
                <w:spacing w:val="-9"/>
                <w:sz w:val="20"/>
              </w:rPr>
              <w:t> </w:t>
            </w:r>
            <w:r>
              <w:rPr>
                <w:spacing w:val="-4"/>
                <w:sz w:val="20"/>
              </w:rPr>
              <w:t>and</w:t>
            </w:r>
            <w:r>
              <w:rPr>
                <w:spacing w:val="-9"/>
                <w:sz w:val="20"/>
              </w:rPr>
              <w:t> </w:t>
            </w:r>
            <w:r>
              <w:rPr>
                <w:spacing w:val="-4"/>
                <w:sz w:val="20"/>
              </w:rPr>
              <w:t>my</w:t>
            </w:r>
            <w:r>
              <w:rPr>
                <w:spacing w:val="-9"/>
                <w:sz w:val="20"/>
              </w:rPr>
              <w:t> </w:t>
            </w:r>
            <w:r>
              <w:rPr>
                <w:spacing w:val="-4"/>
                <w:sz w:val="20"/>
              </w:rPr>
              <w:t>children</w:t>
            </w:r>
            <w:r>
              <w:rPr>
                <w:spacing w:val="-9"/>
                <w:sz w:val="20"/>
              </w:rPr>
              <w:t> </w:t>
            </w:r>
            <w:r>
              <w:rPr>
                <w:spacing w:val="-4"/>
                <w:sz w:val="20"/>
              </w:rPr>
              <w:t>have</w:t>
            </w:r>
            <w:r>
              <w:rPr>
                <w:spacing w:val="-8"/>
                <w:sz w:val="20"/>
              </w:rPr>
              <w:t> </w:t>
            </w:r>
            <w:r>
              <w:rPr>
                <w:spacing w:val="-4"/>
                <w:sz w:val="20"/>
              </w:rPr>
              <w:t>enough</w:t>
            </w:r>
            <w:r>
              <w:rPr>
                <w:spacing w:val="-9"/>
                <w:sz w:val="20"/>
              </w:rPr>
              <w:t> </w:t>
            </w:r>
            <w:r>
              <w:rPr>
                <w:spacing w:val="-4"/>
                <w:sz w:val="20"/>
              </w:rPr>
              <w:t>-</w:t>
            </w:r>
            <w:r>
              <w:rPr>
                <w:spacing w:val="-8"/>
                <w:sz w:val="20"/>
              </w:rPr>
              <w:t> </w:t>
            </w:r>
            <w:r>
              <w:rPr>
                <w:spacing w:val="-4"/>
                <w:sz w:val="20"/>
              </w:rPr>
              <w:t>its</w:t>
            </w:r>
            <w:r>
              <w:rPr>
                <w:spacing w:val="-10"/>
                <w:sz w:val="20"/>
              </w:rPr>
              <w:t> </w:t>
            </w:r>
            <w:r>
              <w:rPr>
                <w:spacing w:val="-4"/>
                <w:sz w:val="20"/>
              </w:rPr>
              <w:t>more about</w:t>
            </w:r>
            <w:r>
              <w:rPr>
                <w:spacing w:val="-12"/>
                <w:sz w:val="20"/>
              </w:rPr>
              <w:t> </w:t>
            </w:r>
            <w:r>
              <w:rPr>
                <w:spacing w:val="-4"/>
                <w:sz w:val="20"/>
              </w:rPr>
              <w:t>having</w:t>
            </w:r>
            <w:r>
              <w:rPr>
                <w:spacing w:val="-12"/>
                <w:sz w:val="20"/>
              </w:rPr>
              <w:t> </w:t>
            </w:r>
            <w:r>
              <w:rPr>
                <w:spacing w:val="-4"/>
                <w:sz w:val="20"/>
              </w:rPr>
              <w:t>enough</w:t>
            </w:r>
            <w:r>
              <w:rPr>
                <w:spacing w:val="-12"/>
                <w:sz w:val="20"/>
              </w:rPr>
              <w:t> </w:t>
            </w:r>
            <w:r>
              <w:rPr>
                <w:spacing w:val="-4"/>
                <w:sz w:val="20"/>
              </w:rPr>
              <w:t>of</w:t>
            </w:r>
            <w:r>
              <w:rPr>
                <w:spacing w:val="-12"/>
                <w:sz w:val="20"/>
              </w:rPr>
              <w:t> </w:t>
            </w:r>
            <w:r>
              <w:rPr>
                <w:spacing w:val="-4"/>
                <w:sz w:val="20"/>
              </w:rPr>
              <w:t>the</w:t>
            </w:r>
            <w:r>
              <w:rPr>
                <w:spacing w:val="-12"/>
                <w:sz w:val="20"/>
              </w:rPr>
              <w:t> </w:t>
            </w:r>
            <w:r>
              <w:rPr>
                <w:spacing w:val="-4"/>
                <w:sz w:val="20"/>
              </w:rPr>
              <w:t>right</w:t>
            </w:r>
            <w:r>
              <w:rPr>
                <w:spacing w:val="-12"/>
                <w:sz w:val="20"/>
              </w:rPr>
              <w:t> </w:t>
            </w:r>
            <w:r>
              <w:rPr>
                <w:spacing w:val="-4"/>
                <w:sz w:val="20"/>
              </w:rPr>
              <w:t>types</w:t>
            </w:r>
            <w:r>
              <w:rPr>
                <w:spacing w:val="-12"/>
                <w:sz w:val="20"/>
              </w:rPr>
              <w:t> </w:t>
            </w:r>
            <w:r>
              <w:rPr>
                <w:spacing w:val="-4"/>
                <w:sz w:val="20"/>
              </w:rPr>
              <w:t>of</w:t>
            </w:r>
            <w:r>
              <w:rPr>
                <w:spacing w:val="-11"/>
                <w:sz w:val="20"/>
              </w:rPr>
              <w:t> </w:t>
            </w:r>
            <w:r>
              <w:rPr>
                <w:spacing w:val="-4"/>
                <w:sz w:val="20"/>
              </w:rPr>
              <w:t>food</w:t>
            </w:r>
            <w:r>
              <w:rPr>
                <w:spacing w:val="-12"/>
                <w:sz w:val="20"/>
              </w:rPr>
              <w:t> </w:t>
            </w:r>
            <w:r>
              <w:rPr>
                <w:spacing w:val="-4"/>
                <w:sz w:val="20"/>
              </w:rPr>
              <w:t>to</w:t>
            </w:r>
            <w:r>
              <w:rPr>
                <w:spacing w:val="-12"/>
                <w:sz w:val="20"/>
              </w:rPr>
              <w:t> </w:t>
            </w:r>
            <w:r>
              <w:rPr>
                <w:spacing w:val="-4"/>
                <w:sz w:val="20"/>
              </w:rPr>
              <w:t>give</w:t>
            </w:r>
            <w:r>
              <w:rPr>
                <w:spacing w:val="-12"/>
                <w:sz w:val="20"/>
              </w:rPr>
              <w:t> </w:t>
            </w:r>
            <w:r>
              <w:rPr>
                <w:spacing w:val="-4"/>
                <w:sz w:val="20"/>
              </w:rPr>
              <w:t>the</w:t>
            </w:r>
            <w:r>
              <w:rPr>
                <w:spacing w:val="-12"/>
                <w:sz w:val="20"/>
              </w:rPr>
              <w:t> </w:t>
            </w:r>
            <w:r>
              <w:rPr>
                <w:spacing w:val="-4"/>
                <w:sz w:val="20"/>
              </w:rPr>
              <w:t>kids</w:t>
            </w:r>
            <w:r>
              <w:rPr>
                <w:spacing w:val="-12"/>
                <w:sz w:val="20"/>
              </w:rPr>
              <w:t> </w:t>
            </w:r>
            <w:r>
              <w:rPr>
                <w:spacing w:val="-4"/>
                <w:sz w:val="20"/>
              </w:rPr>
              <w:t>-</w:t>
            </w:r>
            <w:r>
              <w:rPr>
                <w:spacing w:val="-12"/>
                <w:sz w:val="20"/>
              </w:rPr>
              <w:t> </w:t>
            </w:r>
            <w:r>
              <w:rPr>
                <w:spacing w:val="-4"/>
                <w:sz w:val="20"/>
              </w:rPr>
              <w:t>making</w:t>
            </w:r>
            <w:r>
              <w:rPr>
                <w:spacing w:val="-11"/>
                <w:sz w:val="20"/>
              </w:rPr>
              <w:t> </w:t>
            </w:r>
            <w:r>
              <w:rPr>
                <w:spacing w:val="-4"/>
                <w:sz w:val="20"/>
              </w:rPr>
              <w:t>my</w:t>
            </w:r>
            <w:r>
              <w:rPr>
                <w:spacing w:val="-12"/>
                <w:sz w:val="20"/>
              </w:rPr>
              <w:t> </w:t>
            </w:r>
            <w:r>
              <w:rPr>
                <w:spacing w:val="-4"/>
                <w:sz w:val="20"/>
              </w:rPr>
              <w:t>pay</w:t>
            </w:r>
            <w:r>
              <w:rPr>
                <w:spacing w:val="-12"/>
                <w:sz w:val="20"/>
              </w:rPr>
              <w:t> </w:t>
            </w:r>
            <w:r>
              <w:rPr>
                <w:spacing w:val="-4"/>
                <w:sz w:val="20"/>
              </w:rPr>
              <w:t>last </w:t>
            </w:r>
            <w:r>
              <w:rPr>
                <w:sz w:val="20"/>
              </w:rPr>
              <w:t>to</w:t>
            </w:r>
            <w:r>
              <w:rPr>
                <w:spacing w:val="-16"/>
                <w:sz w:val="20"/>
              </w:rPr>
              <w:t> </w:t>
            </w:r>
            <w:r>
              <w:rPr>
                <w:sz w:val="20"/>
              </w:rPr>
              <w:t>have</w:t>
            </w:r>
            <w:r>
              <w:rPr>
                <w:spacing w:val="-15"/>
                <w:sz w:val="20"/>
              </w:rPr>
              <w:t> </w:t>
            </w:r>
            <w:r>
              <w:rPr>
                <w:sz w:val="20"/>
              </w:rPr>
              <w:t>enough</w:t>
            </w:r>
            <w:r>
              <w:rPr>
                <w:spacing w:val="-16"/>
                <w:sz w:val="20"/>
              </w:rPr>
              <w:t> </w:t>
            </w:r>
            <w:r>
              <w:rPr>
                <w:sz w:val="20"/>
              </w:rPr>
              <w:t>fruit</w:t>
            </w:r>
            <w:r>
              <w:rPr>
                <w:spacing w:val="-16"/>
                <w:sz w:val="20"/>
              </w:rPr>
              <w:t> </w:t>
            </w:r>
            <w:r>
              <w:rPr>
                <w:sz w:val="20"/>
              </w:rPr>
              <w:t>and</w:t>
            </w:r>
            <w:r>
              <w:rPr>
                <w:spacing w:val="-13"/>
                <w:sz w:val="20"/>
              </w:rPr>
              <w:t> </w:t>
            </w:r>
            <w:r>
              <w:rPr>
                <w:sz w:val="20"/>
              </w:rPr>
              <w:t>vegetables</w:t>
            </w:r>
            <w:r>
              <w:rPr>
                <w:spacing w:val="-15"/>
                <w:sz w:val="20"/>
              </w:rPr>
              <w:t> </w:t>
            </w:r>
            <w:r>
              <w:rPr>
                <w:sz w:val="20"/>
              </w:rPr>
              <w:t>to</w:t>
            </w:r>
            <w:r>
              <w:rPr>
                <w:spacing w:val="-16"/>
                <w:sz w:val="20"/>
              </w:rPr>
              <w:t> </w:t>
            </w:r>
            <w:r>
              <w:rPr>
                <w:sz w:val="20"/>
              </w:rPr>
              <w:t>eat</w:t>
            </w:r>
            <w:r>
              <w:rPr>
                <w:spacing w:val="-16"/>
                <w:sz w:val="20"/>
              </w:rPr>
              <w:t> </w:t>
            </w:r>
            <w:r>
              <w:rPr>
                <w:sz w:val="20"/>
              </w:rPr>
              <w:t>and</w:t>
            </w:r>
            <w:r>
              <w:rPr>
                <w:spacing w:val="-15"/>
                <w:sz w:val="20"/>
              </w:rPr>
              <w:t> </w:t>
            </w:r>
            <w:r>
              <w:rPr>
                <w:sz w:val="20"/>
              </w:rPr>
              <w:t>providing</w:t>
            </w:r>
            <w:r>
              <w:rPr>
                <w:spacing w:val="-15"/>
                <w:sz w:val="20"/>
              </w:rPr>
              <w:t> </w:t>
            </w:r>
            <w:r>
              <w:rPr>
                <w:sz w:val="20"/>
              </w:rPr>
              <w:t>a</w:t>
            </w:r>
            <w:r>
              <w:rPr>
                <w:spacing w:val="-16"/>
                <w:sz w:val="20"/>
              </w:rPr>
              <w:t> </w:t>
            </w:r>
            <w:r>
              <w:rPr>
                <w:sz w:val="20"/>
              </w:rPr>
              <w:t>balanced</w:t>
            </w:r>
            <w:r>
              <w:rPr>
                <w:spacing w:val="-16"/>
                <w:sz w:val="20"/>
              </w:rPr>
              <w:t> </w:t>
            </w:r>
            <w:r>
              <w:rPr>
                <w:sz w:val="20"/>
              </w:rPr>
              <w:t>meal</w:t>
            </w:r>
            <w:r>
              <w:rPr>
                <w:spacing w:val="-15"/>
                <w:sz w:val="20"/>
              </w:rPr>
              <w:t> </w:t>
            </w:r>
            <w:r>
              <w:rPr>
                <w:sz w:val="20"/>
              </w:rPr>
              <w:t>for</w:t>
            </w:r>
            <w:r>
              <w:rPr>
                <w:spacing w:val="-13"/>
                <w:sz w:val="20"/>
              </w:rPr>
              <w:t> </w:t>
            </w:r>
            <w:r>
              <w:rPr>
                <w:sz w:val="20"/>
              </w:rPr>
              <w:t>my </w:t>
            </w:r>
            <w:r>
              <w:rPr>
                <w:spacing w:val="-2"/>
                <w:sz w:val="20"/>
              </w:rPr>
              <w:t>kids.</w:t>
            </w:r>
          </w:p>
          <w:p>
            <w:pPr>
              <w:pStyle w:val="TableParagraph"/>
              <w:spacing w:before="102"/>
              <w:rPr>
                <w:sz w:val="20"/>
              </w:rPr>
            </w:pPr>
          </w:p>
          <w:p>
            <w:pPr>
              <w:pStyle w:val="TableParagraph"/>
              <w:spacing w:line="345" w:lineRule="auto"/>
              <w:ind w:left="134" w:right="317"/>
              <w:rPr>
                <w:sz w:val="20"/>
              </w:rPr>
            </w:pPr>
            <w:r>
              <w:rPr>
                <w:spacing w:val="-4"/>
                <w:sz w:val="20"/>
              </w:rPr>
              <w:t>I</w:t>
            </w:r>
            <w:r>
              <w:rPr>
                <w:spacing w:val="-12"/>
                <w:sz w:val="20"/>
              </w:rPr>
              <w:t> </w:t>
            </w:r>
            <w:r>
              <w:rPr>
                <w:spacing w:val="-4"/>
                <w:sz w:val="20"/>
              </w:rPr>
              <w:t>didn't</w:t>
            </w:r>
            <w:r>
              <w:rPr>
                <w:spacing w:val="-12"/>
                <w:sz w:val="20"/>
              </w:rPr>
              <w:t> </w:t>
            </w:r>
            <w:r>
              <w:rPr>
                <w:spacing w:val="-4"/>
                <w:sz w:val="20"/>
              </w:rPr>
              <w:t>grow</w:t>
            </w:r>
            <w:r>
              <w:rPr>
                <w:spacing w:val="-11"/>
                <w:sz w:val="20"/>
              </w:rPr>
              <w:t> </w:t>
            </w:r>
            <w:r>
              <w:rPr>
                <w:spacing w:val="-4"/>
                <w:sz w:val="20"/>
              </w:rPr>
              <w:t>up</w:t>
            </w:r>
            <w:r>
              <w:rPr>
                <w:spacing w:val="-12"/>
                <w:sz w:val="20"/>
              </w:rPr>
              <w:t> </w:t>
            </w:r>
            <w:r>
              <w:rPr>
                <w:spacing w:val="-4"/>
                <w:sz w:val="20"/>
              </w:rPr>
              <w:t>in</w:t>
            </w:r>
            <w:r>
              <w:rPr>
                <w:spacing w:val="-12"/>
                <w:sz w:val="20"/>
              </w:rPr>
              <w:t> </w:t>
            </w:r>
            <w:r>
              <w:rPr>
                <w:spacing w:val="-4"/>
                <w:sz w:val="20"/>
              </w:rPr>
              <w:t>Australia</w:t>
            </w:r>
            <w:r>
              <w:rPr>
                <w:spacing w:val="-12"/>
                <w:sz w:val="20"/>
              </w:rPr>
              <w:t> </w:t>
            </w:r>
            <w:r>
              <w:rPr>
                <w:spacing w:val="-4"/>
                <w:sz w:val="20"/>
              </w:rPr>
              <w:t>and</w:t>
            </w:r>
            <w:r>
              <w:rPr>
                <w:spacing w:val="-11"/>
                <w:sz w:val="20"/>
              </w:rPr>
              <w:t> </w:t>
            </w:r>
            <w:r>
              <w:rPr>
                <w:spacing w:val="-4"/>
                <w:sz w:val="20"/>
              </w:rPr>
              <w:t>have</w:t>
            </w:r>
            <w:r>
              <w:rPr>
                <w:spacing w:val="-11"/>
                <w:sz w:val="20"/>
              </w:rPr>
              <w:t> </w:t>
            </w:r>
            <w:r>
              <w:rPr>
                <w:spacing w:val="-4"/>
                <w:sz w:val="20"/>
              </w:rPr>
              <w:t>seen</w:t>
            </w:r>
            <w:r>
              <w:rPr>
                <w:spacing w:val="-12"/>
                <w:sz w:val="20"/>
              </w:rPr>
              <w:t> </w:t>
            </w:r>
            <w:r>
              <w:rPr>
                <w:spacing w:val="-4"/>
                <w:sz w:val="20"/>
              </w:rPr>
              <w:t>scarcity</w:t>
            </w:r>
            <w:r>
              <w:rPr>
                <w:spacing w:val="-12"/>
                <w:sz w:val="20"/>
              </w:rPr>
              <w:t> </w:t>
            </w:r>
            <w:r>
              <w:rPr>
                <w:spacing w:val="-4"/>
                <w:sz w:val="20"/>
              </w:rPr>
              <w:t>of</w:t>
            </w:r>
            <w:r>
              <w:rPr>
                <w:spacing w:val="-12"/>
                <w:sz w:val="20"/>
              </w:rPr>
              <w:t> </w:t>
            </w:r>
            <w:r>
              <w:rPr>
                <w:spacing w:val="-4"/>
                <w:sz w:val="20"/>
              </w:rPr>
              <w:t>food.</w:t>
            </w:r>
            <w:r>
              <w:rPr>
                <w:spacing w:val="-12"/>
                <w:sz w:val="20"/>
              </w:rPr>
              <w:t> </w:t>
            </w:r>
            <w:r>
              <w:rPr>
                <w:spacing w:val="-4"/>
                <w:sz w:val="20"/>
              </w:rPr>
              <w:t>There</w:t>
            </w:r>
            <w:r>
              <w:rPr>
                <w:spacing w:val="-10"/>
                <w:sz w:val="20"/>
              </w:rPr>
              <w:t> </w:t>
            </w:r>
            <w:r>
              <w:rPr>
                <w:spacing w:val="-4"/>
                <w:sz w:val="20"/>
              </w:rPr>
              <w:t>is</w:t>
            </w:r>
            <w:r>
              <w:rPr>
                <w:spacing w:val="-11"/>
                <w:sz w:val="20"/>
              </w:rPr>
              <w:t> </w:t>
            </w:r>
            <w:r>
              <w:rPr>
                <w:spacing w:val="-4"/>
                <w:sz w:val="20"/>
              </w:rPr>
              <w:t>enough</w:t>
            </w:r>
            <w:r>
              <w:rPr>
                <w:spacing w:val="-12"/>
                <w:sz w:val="20"/>
              </w:rPr>
              <w:t> </w:t>
            </w:r>
            <w:r>
              <w:rPr>
                <w:spacing w:val="-4"/>
                <w:sz w:val="20"/>
              </w:rPr>
              <w:t>food </w:t>
            </w:r>
            <w:r>
              <w:rPr>
                <w:sz w:val="20"/>
              </w:rPr>
              <w:t>here</w:t>
            </w:r>
            <w:r>
              <w:rPr>
                <w:spacing w:val="-16"/>
                <w:sz w:val="20"/>
              </w:rPr>
              <w:t> </w:t>
            </w:r>
            <w:r>
              <w:rPr>
                <w:sz w:val="20"/>
              </w:rPr>
              <w:t>in</w:t>
            </w:r>
            <w:r>
              <w:rPr>
                <w:spacing w:val="-16"/>
                <w:sz w:val="20"/>
              </w:rPr>
              <w:t> </w:t>
            </w:r>
            <w:r>
              <w:rPr>
                <w:sz w:val="20"/>
              </w:rPr>
              <w:t>Australia</w:t>
            </w:r>
            <w:r>
              <w:rPr>
                <w:spacing w:val="-16"/>
                <w:sz w:val="20"/>
              </w:rPr>
              <w:t> </w:t>
            </w:r>
            <w:r>
              <w:rPr>
                <w:sz w:val="20"/>
              </w:rPr>
              <w:t>but</w:t>
            </w:r>
            <w:r>
              <w:rPr>
                <w:spacing w:val="-16"/>
                <w:sz w:val="20"/>
              </w:rPr>
              <w:t> </w:t>
            </w:r>
            <w:r>
              <w:rPr>
                <w:sz w:val="20"/>
              </w:rPr>
              <w:t>at</w:t>
            </w:r>
            <w:r>
              <w:rPr>
                <w:spacing w:val="-16"/>
                <w:sz w:val="20"/>
              </w:rPr>
              <w:t> </w:t>
            </w:r>
            <w:r>
              <w:rPr>
                <w:sz w:val="20"/>
              </w:rPr>
              <w:t>the</w:t>
            </w:r>
            <w:r>
              <w:rPr>
                <w:spacing w:val="-15"/>
                <w:sz w:val="20"/>
              </w:rPr>
              <w:t> </w:t>
            </w:r>
            <w:r>
              <w:rPr>
                <w:sz w:val="20"/>
              </w:rPr>
              <w:t>same</w:t>
            </w:r>
            <w:r>
              <w:rPr>
                <w:spacing w:val="-16"/>
                <w:sz w:val="20"/>
              </w:rPr>
              <w:t> </w:t>
            </w:r>
            <w:r>
              <w:rPr>
                <w:sz w:val="20"/>
              </w:rPr>
              <w:t>time</w:t>
            </w:r>
            <w:r>
              <w:rPr>
                <w:spacing w:val="-16"/>
                <w:sz w:val="20"/>
              </w:rPr>
              <w:t> </w:t>
            </w:r>
            <w:r>
              <w:rPr>
                <w:sz w:val="20"/>
              </w:rPr>
              <w:t>it’s</w:t>
            </w:r>
            <w:r>
              <w:rPr>
                <w:spacing w:val="-16"/>
                <w:sz w:val="20"/>
              </w:rPr>
              <w:t> </w:t>
            </w:r>
            <w:r>
              <w:rPr>
                <w:sz w:val="20"/>
              </w:rPr>
              <w:t>not</w:t>
            </w:r>
            <w:r>
              <w:rPr>
                <w:spacing w:val="-16"/>
                <w:sz w:val="20"/>
              </w:rPr>
              <w:t> </w:t>
            </w:r>
            <w:r>
              <w:rPr>
                <w:sz w:val="20"/>
              </w:rPr>
              <w:t>in</w:t>
            </w:r>
            <w:r>
              <w:rPr>
                <w:spacing w:val="-16"/>
                <w:sz w:val="20"/>
              </w:rPr>
              <w:t> </w:t>
            </w:r>
            <w:r>
              <w:rPr>
                <w:sz w:val="20"/>
              </w:rPr>
              <w:t>the</w:t>
            </w:r>
            <w:r>
              <w:rPr>
                <w:spacing w:val="-15"/>
                <w:sz w:val="20"/>
              </w:rPr>
              <w:t> </w:t>
            </w:r>
            <w:r>
              <w:rPr>
                <w:sz w:val="20"/>
              </w:rPr>
              <w:t>right</w:t>
            </w:r>
            <w:r>
              <w:rPr>
                <w:spacing w:val="-16"/>
                <w:sz w:val="20"/>
              </w:rPr>
              <w:t> </w:t>
            </w:r>
            <w:r>
              <w:rPr>
                <w:sz w:val="20"/>
              </w:rPr>
              <w:t>places.</w:t>
            </w:r>
          </w:p>
          <w:p>
            <w:pPr>
              <w:pStyle w:val="TableParagraph"/>
              <w:spacing w:before="106"/>
              <w:rPr>
                <w:sz w:val="20"/>
              </w:rPr>
            </w:pPr>
          </w:p>
          <w:p>
            <w:pPr>
              <w:pStyle w:val="TableParagraph"/>
              <w:spacing w:line="348" w:lineRule="auto"/>
              <w:ind w:left="134" w:right="172"/>
              <w:jc w:val="both"/>
              <w:rPr>
                <w:sz w:val="20"/>
              </w:rPr>
            </w:pPr>
            <w:r>
              <w:rPr>
                <w:spacing w:val="-2"/>
                <w:sz w:val="20"/>
              </w:rPr>
              <w:t>Scarcity</w:t>
            </w:r>
            <w:r>
              <w:rPr>
                <w:spacing w:val="-14"/>
                <w:sz w:val="20"/>
              </w:rPr>
              <w:t> </w:t>
            </w:r>
            <w:r>
              <w:rPr>
                <w:spacing w:val="-2"/>
                <w:sz w:val="20"/>
              </w:rPr>
              <w:t>-</w:t>
            </w:r>
            <w:r>
              <w:rPr>
                <w:spacing w:val="-14"/>
                <w:sz w:val="20"/>
              </w:rPr>
              <w:t> </w:t>
            </w:r>
            <w:r>
              <w:rPr>
                <w:spacing w:val="-2"/>
                <w:sz w:val="20"/>
              </w:rPr>
              <w:t>I</w:t>
            </w:r>
            <w:r>
              <w:rPr>
                <w:spacing w:val="-14"/>
                <w:sz w:val="20"/>
              </w:rPr>
              <w:t> </w:t>
            </w:r>
            <w:r>
              <w:rPr>
                <w:spacing w:val="-2"/>
                <w:sz w:val="20"/>
              </w:rPr>
              <w:t>have</w:t>
            </w:r>
            <w:r>
              <w:rPr>
                <w:spacing w:val="-14"/>
                <w:sz w:val="20"/>
              </w:rPr>
              <w:t> </w:t>
            </w:r>
            <w:r>
              <w:rPr>
                <w:spacing w:val="-2"/>
                <w:sz w:val="20"/>
              </w:rPr>
              <w:t>a</w:t>
            </w:r>
            <w:r>
              <w:rPr>
                <w:spacing w:val="-14"/>
                <w:sz w:val="20"/>
              </w:rPr>
              <w:t> </w:t>
            </w:r>
            <w:r>
              <w:rPr>
                <w:spacing w:val="-2"/>
                <w:sz w:val="20"/>
              </w:rPr>
              <w:t>son</w:t>
            </w:r>
            <w:r>
              <w:rPr>
                <w:spacing w:val="-13"/>
                <w:sz w:val="20"/>
              </w:rPr>
              <w:t> </w:t>
            </w:r>
            <w:r>
              <w:rPr>
                <w:spacing w:val="-2"/>
                <w:sz w:val="20"/>
              </w:rPr>
              <w:t>who</w:t>
            </w:r>
            <w:r>
              <w:rPr>
                <w:spacing w:val="-14"/>
                <w:sz w:val="20"/>
              </w:rPr>
              <w:t> </w:t>
            </w:r>
            <w:r>
              <w:rPr>
                <w:spacing w:val="-2"/>
                <w:sz w:val="20"/>
              </w:rPr>
              <w:t>a</w:t>
            </w:r>
            <w:r>
              <w:rPr>
                <w:spacing w:val="-14"/>
                <w:sz w:val="20"/>
              </w:rPr>
              <w:t> </w:t>
            </w:r>
            <w:r>
              <w:rPr>
                <w:spacing w:val="-2"/>
                <w:sz w:val="20"/>
              </w:rPr>
              <w:t>young</w:t>
            </w:r>
            <w:r>
              <w:rPr>
                <w:spacing w:val="-14"/>
                <w:sz w:val="20"/>
              </w:rPr>
              <w:t> </w:t>
            </w:r>
            <w:r>
              <w:rPr>
                <w:spacing w:val="-2"/>
                <w:sz w:val="20"/>
              </w:rPr>
              <w:t>adult</w:t>
            </w:r>
            <w:r>
              <w:rPr>
                <w:spacing w:val="-14"/>
                <w:sz w:val="20"/>
              </w:rPr>
              <w:t> </w:t>
            </w:r>
            <w:r>
              <w:rPr>
                <w:spacing w:val="-2"/>
                <w:sz w:val="20"/>
              </w:rPr>
              <w:t>-</w:t>
            </w:r>
            <w:r>
              <w:rPr>
                <w:spacing w:val="-14"/>
                <w:sz w:val="20"/>
              </w:rPr>
              <w:t> </w:t>
            </w:r>
            <w:r>
              <w:rPr>
                <w:spacing w:val="-2"/>
                <w:sz w:val="20"/>
              </w:rPr>
              <w:t>I</w:t>
            </w:r>
            <w:r>
              <w:rPr>
                <w:spacing w:val="-13"/>
                <w:sz w:val="20"/>
              </w:rPr>
              <w:t> </w:t>
            </w:r>
            <w:r>
              <w:rPr>
                <w:spacing w:val="-2"/>
                <w:sz w:val="20"/>
              </w:rPr>
              <w:t>have</w:t>
            </w:r>
            <w:r>
              <w:rPr>
                <w:spacing w:val="-14"/>
                <w:sz w:val="20"/>
              </w:rPr>
              <w:t> </w:t>
            </w:r>
            <w:r>
              <w:rPr>
                <w:spacing w:val="-2"/>
                <w:sz w:val="20"/>
              </w:rPr>
              <w:t>managed</w:t>
            </w:r>
            <w:r>
              <w:rPr>
                <w:spacing w:val="-14"/>
                <w:sz w:val="20"/>
              </w:rPr>
              <w:t> </w:t>
            </w:r>
            <w:r>
              <w:rPr>
                <w:spacing w:val="-2"/>
                <w:sz w:val="20"/>
              </w:rPr>
              <w:t>to</w:t>
            </w:r>
            <w:r>
              <w:rPr>
                <w:spacing w:val="-14"/>
                <w:sz w:val="20"/>
              </w:rPr>
              <w:t> </w:t>
            </w:r>
            <w:r>
              <w:rPr>
                <w:spacing w:val="-2"/>
                <w:sz w:val="20"/>
              </w:rPr>
              <w:t>get</w:t>
            </w:r>
            <w:r>
              <w:rPr>
                <w:spacing w:val="-14"/>
                <w:sz w:val="20"/>
              </w:rPr>
              <w:t> </w:t>
            </w:r>
            <w:r>
              <w:rPr>
                <w:spacing w:val="-2"/>
                <w:sz w:val="20"/>
              </w:rPr>
              <w:t>him</w:t>
            </w:r>
            <w:r>
              <w:rPr>
                <w:spacing w:val="-13"/>
                <w:sz w:val="20"/>
              </w:rPr>
              <w:t> </w:t>
            </w:r>
            <w:r>
              <w:rPr>
                <w:spacing w:val="-2"/>
                <w:sz w:val="20"/>
              </w:rPr>
              <w:t>on</w:t>
            </w:r>
            <w:r>
              <w:rPr>
                <w:spacing w:val="-14"/>
                <w:sz w:val="20"/>
              </w:rPr>
              <w:t> </w:t>
            </w:r>
            <w:r>
              <w:rPr>
                <w:spacing w:val="-2"/>
                <w:sz w:val="20"/>
              </w:rPr>
              <w:t>his</w:t>
            </w:r>
            <w:r>
              <w:rPr>
                <w:spacing w:val="-14"/>
                <w:sz w:val="20"/>
              </w:rPr>
              <w:t> </w:t>
            </w:r>
            <w:r>
              <w:rPr>
                <w:spacing w:val="-2"/>
                <w:sz w:val="20"/>
              </w:rPr>
              <w:t>own</w:t>
            </w:r>
            <w:r>
              <w:rPr>
                <w:spacing w:val="-14"/>
                <w:sz w:val="20"/>
              </w:rPr>
              <w:t> </w:t>
            </w:r>
            <w:r>
              <w:rPr>
                <w:spacing w:val="-2"/>
                <w:sz w:val="20"/>
              </w:rPr>
              <w:t>two </w:t>
            </w:r>
            <w:r>
              <w:rPr>
                <w:spacing w:val="-4"/>
                <w:sz w:val="20"/>
              </w:rPr>
              <w:t>feet,</w:t>
            </w:r>
            <w:r>
              <w:rPr>
                <w:spacing w:val="-12"/>
                <w:sz w:val="20"/>
              </w:rPr>
              <w:t> </w:t>
            </w:r>
            <w:r>
              <w:rPr>
                <w:spacing w:val="-4"/>
                <w:sz w:val="20"/>
              </w:rPr>
              <w:t>he</w:t>
            </w:r>
            <w:r>
              <w:rPr>
                <w:spacing w:val="-12"/>
                <w:sz w:val="20"/>
              </w:rPr>
              <w:t> </w:t>
            </w:r>
            <w:r>
              <w:rPr>
                <w:spacing w:val="-4"/>
                <w:sz w:val="20"/>
              </w:rPr>
              <w:t>is</w:t>
            </w:r>
            <w:r>
              <w:rPr>
                <w:spacing w:val="-12"/>
                <w:sz w:val="20"/>
              </w:rPr>
              <w:t> </w:t>
            </w:r>
            <w:r>
              <w:rPr>
                <w:spacing w:val="-4"/>
                <w:sz w:val="20"/>
              </w:rPr>
              <w:t>adopted…</w:t>
            </w:r>
            <w:r>
              <w:rPr>
                <w:spacing w:val="-12"/>
                <w:sz w:val="20"/>
              </w:rPr>
              <w:t> </w:t>
            </w:r>
            <w:r>
              <w:rPr>
                <w:spacing w:val="-4"/>
                <w:sz w:val="20"/>
              </w:rPr>
              <w:t>I</w:t>
            </w:r>
            <w:r>
              <w:rPr>
                <w:spacing w:val="-12"/>
                <w:sz w:val="20"/>
              </w:rPr>
              <w:t> </w:t>
            </w:r>
            <w:r>
              <w:rPr>
                <w:spacing w:val="-4"/>
                <w:sz w:val="20"/>
              </w:rPr>
              <w:t>have</w:t>
            </w:r>
            <w:r>
              <w:rPr>
                <w:spacing w:val="-11"/>
                <w:sz w:val="20"/>
              </w:rPr>
              <w:t> </w:t>
            </w:r>
            <w:r>
              <w:rPr>
                <w:spacing w:val="-4"/>
                <w:sz w:val="20"/>
              </w:rPr>
              <w:t>indigenous</w:t>
            </w:r>
            <w:r>
              <w:rPr>
                <w:spacing w:val="-12"/>
                <w:sz w:val="20"/>
              </w:rPr>
              <w:t> </w:t>
            </w:r>
            <w:r>
              <w:rPr>
                <w:spacing w:val="-4"/>
                <w:sz w:val="20"/>
              </w:rPr>
              <w:t>family</w:t>
            </w:r>
            <w:r>
              <w:rPr>
                <w:spacing w:val="-12"/>
                <w:sz w:val="20"/>
              </w:rPr>
              <w:t> </w:t>
            </w:r>
            <w:r>
              <w:rPr>
                <w:spacing w:val="-4"/>
                <w:sz w:val="20"/>
              </w:rPr>
              <w:t>and</w:t>
            </w:r>
            <w:r>
              <w:rPr>
                <w:spacing w:val="-12"/>
                <w:sz w:val="20"/>
              </w:rPr>
              <w:t> </w:t>
            </w:r>
            <w:r>
              <w:rPr>
                <w:spacing w:val="-4"/>
                <w:sz w:val="20"/>
              </w:rPr>
              <w:t>would</w:t>
            </w:r>
            <w:r>
              <w:rPr>
                <w:spacing w:val="-12"/>
                <w:sz w:val="20"/>
              </w:rPr>
              <w:t> </w:t>
            </w:r>
            <w:r>
              <w:rPr>
                <w:spacing w:val="-4"/>
                <w:sz w:val="20"/>
              </w:rPr>
              <w:t>like</w:t>
            </w:r>
            <w:r>
              <w:rPr>
                <w:spacing w:val="-12"/>
                <w:sz w:val="20"/>
              </w:rPr>
              <w:t> </w:t>
            </w:r>
            <w:r>
              <w:rPr>
                <w:spacing w:val="-4"/>
                <w:sz w:val="20"/>
              </w:rPr>
              <w:t>to</w:t>
            </w:r>
            <w:r>
              <w:rPr>
                <w:spacing w:val="-11"/>
                <w:sz w:val="20"/>
              </w:rPr>
              <w:t> </w:t>
            </w:r>
            <w:r>
              <w:rPr>
                <w:spacing w:val="-4"/>
                <w:sz w:val="20"/>
              </w:rPr>
              <w:t>mention</w:t>
            </w:r>
            <w:r>
              <w:rPr>
                <w:spacing w:val="-12"/>
                <w:sz w:val="20"/>
              </w:rPr>
              <w:t> </w:t>
            </w:r>
            <w:r>
              <w:rPr>
                <w:spacing w:val="-4"/>
                <w:sz w:val="20"/>
              </w:rPr>
              <w:t>the</w:t>
            </w:r>
            <w:r>
              <w:rPr>
                <w:spacing w:val="-12"/>
                <w:sz w:val="20"/>
              </w:rPr>
              <w:t> </w:t>
            </w:r>
            <w:r>
              <w:rPr>
                <w:spacing w:val="-4"/>
                <w:sz w:val="20"/>
              </w:rPr>
              <w:t>issues</w:t>
            </w:r>
            <w:r>
              <w:rPr>
                <w:spacing w:val="-12"/>
                <w:sz w:val="20"/>
              </w:rPr>
              <w:t> </w:t>
            </w:r>
            <w:r>
              <w:rPr>
                <w:spacing w:val="-4"/>
                <w:sz w:val="20"/>
              </w:rPr>
              <w:t>of </w:t>
            </w:r>
            <w:r>
              <w:rPr>
                <w:sz w:val="20"/>
              </w:rPr>
              <w:t>living</w:t>
            </w:r>
            <w:r>
              <w:rPr>
                <w:spacing w:val="-9"/>
                <w:sz w:val="20"/>
              </w:rPr>
              <w:t> </w:t>
            </w:r>
            <w:r>
              <w:rPr>
                <w:sz w:val="20"/>
              </w:rPr>
              <w:t>rural</w:t>
            </w:r>
            <w:r>
              <w:rPr>
                <w:spacing w:val="-10"/>
                <w:sz w:val="20"/>
              </w:rPr>
              <w:t> </w:t>
            </w:r>
            <w:r>
              <w:rPr>
                <w:sz w:val="20"/>
              </w:rPr>
              <w:t>-</w:t>
            </w:r>
            <w:r>
              <w:rPr>
                <w:spacing w:val="-9"/>
                <w:sz w:val="20"/>
              </w:rPr>
              <w:t> </w:t>
            </w:r>
            <w:r>
              <w:rPr>
                <w:sz w:val="20"/>
              </w:rPr>
              <w:t>we</w:t>
            </w:r>
            <w:r>
              <w:rPr>
                <w:spacing w:val="-11"/>
                <w:sz w:val="20"/>
              </w:rPr>
              <w:t> </w:t>
            </w:r>
            <w:r>
              <w:rPr>
                <w:sz w:val="20"/>
              </w:rPr>
              <w:t>have</w:t>
            </w:r>
            <w:r>
              <w:rPr>
                <w:spacing w:val="-9"/>
                <w:sz w:val="20"/>
              </w:rPr>
              <w:t> </w:t>
            </w:r>
            <w:r>
              <w:rPr>
                <w:sz w:val="20"/>
              </w:rPr>
              <w:t>access</w:t>
            </w:r>
            <w:r>
              <w:rPr>
                <w:spacing w:val="-9"/>
                <w:sz w:val="20"/>
              </w:rPr>
              <w:t> </w:t>
            </w:r>
            <w:r>
              <w:rPr>
                <w:sz w:val="20"/>
              </w:rPr>
              <w:t>issues</w:t>
            </w:r>
            <w:r>
              <w:rPr>
                <w:spacing w:val="-9"/>
                <w:sz w:val="20"/>
              </w:rPr>
              <w:t> </w:t>
            </w:r>
            <w:r>
              <w:rPr>
                <w:sz w:val="20"/>
              </w:rPr>
              <w:t>and</w:t>
            </w:r>
            <w:r>
              <w:rPr>
                <w:spacing w:val="-10"/>
                <w:sz w:val="20"/>
              </w:rPr>
              <w:t> </w:t>
            </w:r>
            <w:r>
              <w:rPr>
                <w:sz w:val="20"/>
              </w:rPr>
              <w:t>pay</w:t>
            </w:r>
            <w:r>
              <w:rPr>
                <w:spacing w:val="-10"/>
                <w:sz w:val="20"/>
              </w:rPr>
              <w:t> </w:t>
            </w:r>
            <w:r>
              <w:rPr>
                <w:sz w:val="20"/>
              </w:rPr>
              <w:t>more.</w:t>
            </w:r>
          </w:p>
        </w:tc>
      </w:tr>
      <w:tr>
        <w:trPr>
          <w:trHeight w:val="5578" w:hRule="atLeast"/>
        </w:trPr>
        <w:tc>
          <w:tcPr>
            <w:tcW w:w="2237" w:type="dxa"/>
          </w:tcPr>
          <w:p>
            <w:pPr>
              <w:pStyle w:val="TableParagraph"/>
              <w:spacing w:line="300" w:lineRule="auto" w:before="196"/>
              <w:ind w:left="107" w:right="36"/>
              <w:rPr>
                <w:rFonts w:ascii="Calibri"/>
                <w:b/>
                <w:sz w:val="20"/>
              </w:rPr>
            </w:pPr>
            <w:r>
              <w:rPr>
                <w:rFonts w:ascii="Calibri"/>
                <w:b/>
                <w:w w:val="105"/>
                <w:sz w:val="20"/>
              </w:rPr>
              <w:t>Being</w:t>
            </w:r>
            <w:r>
              <w:rPr>
                <w:rFonts w:ascii="Calibri"/>
                <w:b/>
                <w:spacing w:val="-1"/>
                <w:w w:val="105"/>
                <w:sz w:val="20"/>
              </w:rPr>
              <w:t> </w:t>
            </w:r>
            <w:r>
              <w:rPr>
                <w:rFonts w:ascii="Calibri"/>
                <w:b/>
                <w:w w:val="105"/>
                <w:sz w:val="20"/>
              </w:rPr>
              <w:t>able to afford </w:t>
            </w:r>
            <w:r>
              <w:rPr>
                <w:rFonts w:ascii="Calibri"/>
                <w:b/>
                <w:spacing w:val="-4"/>
                <w:w w:val="105"/>
                <w:sz w:val="20"/>
              </w:rPr>
              <w:t>food</w:t>
            </w:r>
          </w:p>
        </w:tc>
        <w:tc>
          <w:tcPr>
            <w:tcW w:w="8212" w:type="dxa"/>
          </w:tcPr>
          <w:p>
            <w:pPr>
              <w:pStyle w:val="TableParagraph"/>
              <w:spacing w:line="345" w:lineRule="auto" w:before="219"/>
              <w:ind w:left="134" w:right="125"/>
              <w:rPr>
                <w:sz w:val="20"/>
              </w:rPr>
            </w:pPr>
            <w:r>
              <w:rPr>
                <w:spacing w:val="-4"/>
                <w:sz w:val="20"/>
              </w:rPr>
              <w:t>Everything</w:t>
            </w:r>
            <w:r>
              <w:rPr>
                <w:spacing w:val="-10"/>
                <w:sz w:val="20"/>
              </w:rPr>
              <w:t> </w:t>
            </w:r>
            <w:r>
              <w:rPr>
                <w:spacing w:val="-4"/>
                <w:sz w:val="20"/>
              </w:rPr>
              <w:t>has</w:t>
            </w:r>
            <w:r>
              <w:rPr>
                <w:spacing w:val="-10"/>
                <w:sz w:val="20"/>
              </w:rPr>
              <w:t> </w:t>
            </w:r>
            <w:r>
              <w:rPr>
                <w:spacing w:val="-4"/>
                <w:sz w:val="20"/>
              </w:rPr>
              <w:t>gone</w:t>
            </w:r>
            <w:r>
              <w:rPr>
                <w:spacing w:val="-10"/>
                <w:sz w:val="20"/>
              </w:rPr>
              <w:t> </w:t>
            </w:r>
            <w:r>
              <w:rPr>
                <w:spacing w:val="-4"/>
                <w:sz w:val="20"/>
              </w:rPr>
              <w:t>up</w:t>
            </w:r>
            <w:r>
              <w:rPr>
                <w:spacing w:val="-11"/>
                <w:sz w:val="20"/>
              </w:rPr>
              <w:t> </w:t>
            </w:r>
            <w:r>
              <w:rPr>
                <w:spacing w:val="-4"/>
                <w:sz w:val="20"/>
              </w:rPr>
              <w:t>-</w:t>
            </w:r>
            <w:r>
              <w:rPr>
                <w:spacing w:val="-13"/>
                <w:sz w:val="20"/>
              </w:rPr>
              <w:t> </w:t>
            </w:r>
            <w:r>
              <w:rPr>
                <w:spacing w:val="-4"/>
                <w:sz w:val="20"/>
              </w:rPr>
              <w:t>power</w:t>
            </w:r>
            <w:r>
              <w:rPr>
                <w:spacing w:val="-11"/>
                <w:sz w:val="20"/>
              </w:rPr>
              <w:t> </w:t>
            </w:r>
            <w:r>
              <w:rPr>
                <w:spacing w:val="-4"/>
                <w:sz w:val="20"/>
              </w:rPr>
              <w:t>bills</w:t>
            </w:r>
            <w:r>
              <w:rPr>
                <w:spacing w:val="-10"/>
                <w:sz w:val="20"/>
              </w:rPr>
              <w:t> </w:t>
            </w:r>
            <w:r>
              <w:rPr>
                <w:spacing w:val="-4"/>
                <w:sz w:val="20"/>
              </w:rPr>
              <w:t>have</w:t>
            </w:r>
            <w:r>
              <w:rPr>
                <w:spacing w:val="-10"/>
                <w:sz w:val="20"/>
              </w:rPr>
              <w:t> </w:t>
            </w:r>
            <w:r>
              <w:rPr>
                <w:spacing w:val="-4"/>
                <w:sz w:val="20"/>
              </w:rPr>
              <w:t>gone</w:t>
            </w:r>
            <w:r>
              <w:rPr>
                <w:spacing w:val="-10"/>
                <w:sz w:val="20"/>
              </w:rPr>
              <w:t> </w:t>
            </w:r>
            <w:r>
              <w:rPr>
                <w:spacing w:val="-4"/>
                <w:sz w:val="20"/>
              </w:rPr>
              <w:t>up,</w:t>
            </w:r>
            <w:r>
              <w:rPr>
                <w:spacing w:val="-14"/>
                <w:sz w:val="20"/>
              </w:rPr>
              <w:t> </w:t>
            </w:r>
            <w:r>
              <w:rPr>
                <w:spacing w:val="-4"/>
                <w:sz w:val="20"/>
              </w:rPr>
              <w:t>and</w:t>
            </w:r>
            <w:r>
              <w:rPr>
                <w:spacing w:val="-11"/>
                <w:sz w:val="20"/>
              </w:rPr>
              <w:t> </w:t>
            </w:r>
            <w:r>
              <w:rPr>
                <w:spacing w:val="-4"/>
                <w:sz w:val="20"/>
              </w:rPr>
              <w:t>so</w:t>
            </w:r>
            <w:r>
              <w:rPr>
                <w:spacing w:val="-11"/>
                <w:sz w:val="20"/>
              </w:rPr>
              <w:t> </w:t>
            </w:r>
            <w:r>
              <w:rPr>
                <w:spacing w:val="-4"/>
                <w:sz w:val="20"/>
              </w:rPr>
              <w:t>money</w:t>
            </w:r>
            <w:r>
              <w:rPr>
                <w:spacing w:val="-11"/>
                <w:sz w:val="20"/>
              </w:rPr>
              <w:t> </w:t>
            </w:r>
            <w:r>
              <w:rPr>
                <w:spacing w:val="-4"/>
                <w:sz w:val="20"/>
              </w:rPr>
              <w:t>is</w:t>
            </w:r>
            <w:r>
              <w:rPr>
                <w:spacing w:val="-10"/>
                <w:sz w:val="20"/>
              </w:rPr>
              <w:t> </w:t>
            </w:r>
            <w:r>
              <w:rPr>
                <w:spacing w:val="-4"/>
                <w:sz w:val="20"/>
              </w:rPr>
              <w:t>not</w:t>
            </w:r>
            <w:r>
              <w:rPr>
                <w:spacing w:val="-12"/>
                <w:sz w:val="20"/>
              </w:rPr>
              <w:t> </w:t>
            </w:r>
            <w:r>
              <w:rPr>
                <w:spacing w:val="-4"/>
                <w:sz w:val="20"/>
              </w:rPr>
              <w:t>available</w:t>
            </w:r>
            <w:r>
              <w:rPr>
                <w:spacing w:val="-10"/>
                <w:sz w:val="20"/>
              </w:rPr>
              <w:t> </w:t>
            </w:r>
            <w:r>
              <w:rPr>
                <w:spacing w:val="-4"/>
                <w:sz w:val="20"/>
              </w:rPr>
              <w:t>to </w:t>
            </w:r>
            <w:r>
              <w:rPr>
                <w:sz w:val="20"/>
              </w:rPr>
              <w:t>do</w:t>
            </w:r>
            <w:r>
              <w:rPr>
                <w:spacing w:val="-15"/>
                <w:sz w:val="20"/>
              </w:rPr>
              <w:t> </w:t>
            </w:r>
            <w:r>
              <w:rPr>
                <w:sz w:val="20"/>
              </w:rPr>
              <w:t>shopping</w:t>
            </w:r>
            <w:r>
              <w:rPr>
                <w:spacing w:val="-14"/>
                <w:sz w:val="20"/>
              </w:rPr>
              <w:t> </w:t>
            </w:r>
            <w:r>
              <w:rPr>
                <w:sz w:val="20"/>
              </w:rPr>
              <w:t>-</w:t>
            </w:r>
            <w:r>
              <w:rPr>
                <w:spacing w:val="-14"/>
                <w:sz w:val="20"/>
              </w:rPr>
              <w:t> </w:t>
            </w:r>
            <w:r>
              <w:rPr>
                <w:sz w:val="20"/>
              </w:rPr>
              <w:t>not</w:t>
            </w:r>
            <w:r>
              <w:rPr>
                <w:spacing w:val="-16"/>
                <w:sz w:val="20"/>
              </w:rPr>
              <w:t> </w:t>
            </w:r>
            <w:r>
              <w:rPr>
                <w:sz w:val="20"/>
              </w:rPr>
              <w:t>much</w:t>
            </w:r>
            <w:r>
              <w:rPr>
                <w:spacing w:val="-15"/>
                <w:sz w:val="20"/>
              </w:rPr>
              <w:t> </w:t>
            </w:r>
            <w:r>
              <w:rPr>
                <w:sz w:val="20"/>
              </w:rPr>
              <w:t>left</w:t>
            </w:r>
            <w:r>
              <w:rPr>
                <w:spacing w:val="-16"/>
                <w:sz w:val="20"/>
              </w:rPr>
              <w:t> </w:t>
            </w:r>
            <w:r>
              <w:rPr>
                <w:sz w:val="20"/>
              </w:rPr>
              <w:t>-</w:t>
            </w:r>
            <w:r>
              <w:rPr>
                <w:spacing w:val="-14"/>
                <w:sz w:val="20"/>
              </w:rPr>
              <w:t> </w:t>
            </w:r>
            <w:r>
              <w:rPr>
                <w:sz w:val="20"/>
              </w:rPr>
              <w:t>some</w:t>
            </w:r>
            <w:r>
              <w:rPr>
                <w:spacing w:val="-14"/>
                <w:sz w:val="20"/>
              </w:rPr>
              <w:t> </w:t>
            </w:r>
            <w:r>
              <w:rPr>
                <w:sz w:val="20"/>
              </w:rPr>
              <w:t>items</w:t>
            </w:r>
            <w:r>
              <w:rPr>
                <w:spacing w:val="-14"/>
                <w:sz w:val="20"/>
              </w:rPr>
              <w:t> </w:t>
            </w:r>
            <w:r>
              <w:rPr>
                <w:sz w:val="20"/>
              </w:rPr>
              <w:t>have</w:t>
            </w:r>
            <w:r>
              <w:rPr>
                <w:spacing w:val="-14"/>
                <w:sz w:val="20"/>
              </w:rPr>
              <w:t> </w:t>
            </w:r>
            <w:r>
              <w:rPr>
                <w:sz w:val="20"/>
              </w:rPr>
              <w:t>increased</w:t>
            </w:r>
            <w:r>
              <w:rPr>
                <w:spacing w:val="-15"/>
                <w:sz w:val="20"/>
              </w:rPr>
              <w:t> </w:t>
            </w:r>
            <w:r>
              <w:rPr>
                <w:sz w:val="20"/>
              </w:rPr>
              <w:t>by</w:t>
            </w:r>
            <w:r>
              <w:rPr>
                <w:spacing w:val="-15"/>
                <w:sz w:val="20"/>
              </w:rPr>
              <w:t> </w:t>
            </w:r>
            <w:r>
              <w:rPr>
                <w:sz w:val="20"/>
              </w:rPr>
              <w:t>$2.</w:t>
            </w:r>
            <w:r>
              <w:rPr>
                <w:spacing w:val="-15"/>
                <w:sz w:val="20"/>
              </w:rPr>
              <w:t> </w:t>
            </w:r>
            <w:r>
              <w:rPr>
                <w:sz w:val="20"/>
              </w:rPr>
              <w:t>We</w:t>
            </w:r>
            <w:r>
              <w:rPr>
                <w:spacing w:val="-14"/>
                <w:sz w:val="20"/>
              </w:rPr>
              <w:t> </w:t>
            </w:r>
            <w:r>
              <w:rPr>
                <w:sz w:val="20"/>
              </w:rPr>
              <w:t>need</w:t>
            </w:r>
            <w:r>
              <w:rPr>
                <w:spacing w:val="-15"/>
                <w:sz w:val="20"/>
              </w:rPr>
              <w:t> </w:t>
            </w:r>
            <w:r>
              <w:rPr>
                <w:sz w:val="20"/>
              </w:rPr>
              <w:t>to</w:t>
            </w:r>
            <w:r>
              <w:rPr>
                <w:spacing w:val="-15"/>
                <w:sz w:val="20"/>
              </w:rPr>
              <w:t> </w:t>
            </w:r>
            <w:r>
              <w:rPr>
                <w:sz w:val="20"/>
              </w:rPr>
              <w:t>see payments</w:t>
            </w:r>
            <w:r>
              <w:rPr>
                <w:spacing w:val="-12"/>
                <w:sz w:val="20"/>
              </w:rPr>
              <w:t> </w:t>
            </w:r>
            <w:r>
              <w:rPr>
                <w:sz w:val="20"/>
              </w:rPr>
              <w:t>increased</w:t>
            </w:r>
            <w:r>
              <w:rPr>
                <w:spacing w:val="-13"/>
                <w:sz w:val="20"/>
              </w:rPr>
              <w:t> </w:t>
            </w:r>
            <w:r>
              <w:rPr>
                <w:sz w:val="20"/>
              </w:rPr>
              <w:t>to</w:t>
            </w:r>
            <w:r>
              <w:rPr>
                <w:spacing w:val="-13"/>
                <w:sz w:val="20"/>
              </w:rPr>
              <w:t> </w:t>
            </w:r>
            <w:r>
              <w:rPr>
                <w:sz w:val="20"/>
              </w:rPr>
              <w:t>enable</w:t>
            </w:r>
            <w:r>
              <w:rPr>
                <w:spacing w:val="-12"/>
                <w:sz w:val="20"/>
              </w:rPr>
              <w:t> </w:t>
            </w:r>
            <w:r>
              <w:rPr>
                <w:sz w:val="20"/>
              </w:rPr>
              <w:t>us</w:t>
            </w:r>
            <w:r>
              <w:rPr>
                <w:spacing w:val="-12"/>
                <w:sz w:val="20"/>
              </w:rPr>
              <w:t> </w:t>
            </w:r>
            <w:r>
              <w:rPr>
                <w:sz w:val="20"/>
              </w:rPr>
              <w:t>to</w:t>
            </w:r>
            <w:r>
              <w:rPr>
                <w:spacing w:val="-13"/>
                <w:sz w:val="20"/>
              </w:rPr>
              <w:t> </w:t>
            </w:r>
            <w:r>
              <w:rPr>
                <w:sz w:val="20"/>
              </w:rPr>
              <w:t>catchup</w:t>
            </w:r>
            <w:r>
              <w:rPr>
                <w:spacing w:val="-13"/>
                <w:sz w:val="20"/>
              </w:rPr>
              <w:t> </w:t>
            </w:r>
            <w:r>
              <w:rPr>
                <w:sz w:val="20"/>
              </w:rPr>
              <w:t>and</w:t>
            </w:r>
            <w:r>
              <w:rPr>
                <w:spacing w:val="-13"/>
                <w:sz w:val="20"/>
              </w:rPr>
              <w:t> </w:t>
            </w:r>
            <w:r>
              <w:rPr>
                <w:sz w:val="20"/>
              </w:rPr>
              <w:t>buy</w:t>
            </w:r>
            <w:r>
              <w:rPr>
                <w:spacing w:val="-13"/>
                <w:sz w:val="20"/>
              </w:rPr>
              <w:t> </w:t>
            </w:r>
            <w:r>
              <w:rPr>
                <w:sz w:val="20"/>
              </w:rPr>
              <w:t>the</w:t>
            </w:r>
            <w:r>
              <w:rPr>
                <w:spacing w:val="-12"/>
                <w:sz w:val="20"/>
              </w:rPr>
              <w:t> </w:t>
            </w:r>
            <w:r>
              <w:rPr>
                <w:sz w:val="20"/>
              </w:rPr>
              <w:t>basics.</w:t>
            </w:r>
          </w:p>
          <w:p>
            <w:pPr>
              <w:pStyle w:val="TableParagraph"/>
              <w:spacing w:before="108"/>
              <w:rPr>
                <w:sz w:val="20"/>
              </w:rPr>
            </w:pPr>
          </w:p>
          <w:p>
            <w:pPr>
              <w:pStyle w:val="TableParagraph"/>
              <w:spacing w:line="348" w:lineRule="auto"/>
              <w:ind w:left="134"/>
              <w:rPr>
                <w:sz w:val="20"/>
              </w:rPr>
            </w:pPr>
            <w:r>
              <w:rPr>
                <w:spacing w:val="-2"/>
                <w:sz w:val="20"/>
              </w:rPr>
              <w:t>We</w:t>
            </w:r>
            <w:r>
              <w:rPr>
                <w:spacing w:val="-14"/>
                <w:sz w:val="20"/>
              </w:rPr>
              <w:t> </w:t>
            </w:r>
            <w:r>
              <w:rPr>
                <w:spacing w:val="-2"/>
                <w:sz w:val="20"/>
              </w:rPr>
              <w:t>have</w:t>
            </w:r>
            <w:r>
              <w:rPr>
                <w:spacing w:val="-14"/>
                <w:sz w:val="20"/>
              </w:rPr>
              <w:t> </w:t>
            </w:r>
            <w:r>
              <w:rPr>
                <w:spacing w:val="-2"/>
                <w:sz w:val="20"/>
              </w:rPr>
              <w:t>to</w:t>
            </w:r>
            <w:r>
              <w:rPr>
                <w:spacing w:val="-14"/>
                <w:sz w:val="20"/>
              </w:rPr>
              <w:t> </w:t>
            </w:r>
            <w:r>
              <w:rPr>
                <w:spacing w:val="-2"/>
                <w:sz w:val="20"/>
              </w:rPr>
              <w:t>be</w:t>
            </w:r>
            <w:r>
              <w:rPr>
                <w:spacing w:val="-14"/>
                <w:sz w:val="20"/>
              </w:rPr>
              <w:t> </w:t>
            </w:r>
            <w:r>
              <w:rPr>
                <w:spacing w:val="-2"/>
                <w:sz w:val="20"/>
              </w:rPr>
              <w:t>very</w:t>
            </w:r>
            <w:r>
              <w:rPr>
                <w:spacing w:val="-14"/>
                <w:sz w:val="20"/>
              </w:rPr>
              <w:t> </w:t>
            </w:r>
            <w:r>
              <w:rPr>
                <w:spacing w:val="-2"/>
                <w:sz w:val="20"/>
              </w:rPr>
              <w:t>careful</w:t>
            </w:r>
            <w:r>
              <w:rPr>
                <w:spacing w:val="-13"/>
                <w:sz w:val="20"/>
              </w:rPr>
              <w:t> </w:t>
            </w:r>
            <w:r>
              <w:rPr>
                <w:spacing w:val="-2"/>
                <w:sz w:val="20"/>
              </w:rPr>
              <w:t>what</w:t>
            </w:r>
            <w:r>
              <w:rPr>
                <w:spacing w:val="-14"/>
                <w:sz w:val="20"/>
              </w:rPr>
              <w:t> </w:t>
            </w:r>
            <w:r>
              <w:rPr>
                <w:spacing w:val="-2"/>
                <w:sz w:val="20"/>
              </w:rPr>
              <w:t>we</w:t>
            </w:r>
            <w:r>
              <w:rPr>
                <w:spacing w:val="-14"/>
                <w:sz w:val="20"/>
              </w:rPr>
              <w:t> </w:t>
            </w:r>
            <w:r>
              <w:rPr>
                <w:spacing w:val="-2"/>
                <w:sz w:val="20"/>
              </w:rPr>
              <w:t>spend</w:t>
            </w:r>
            <w:r>
              <w:rPr>
                <w:spacing w:val="-14"/>
                <w:sz w:val="20"/>
              </w:rPr>
              <w:t> </w:t>
            </w:r>
            <w:r>
              <w:rPr>
                <w:spacing w:val="-2"/>
                <w:sz w:val="20"/>
              </w:rPr>
              <w:t>on</w:t>
            </w:r>
            <w:r>
              <w:rPr>
                <w:spacing w:val="-14"/>
                <w:sz w:val="20"/>
              </w:rPr>
              <w:t> </w:t>
            </w:r>
            <w:r>
              <w:rPr>
                <w:spacing w:val="-2"/>
                <w:sz w:val="20"/>
              </w:rPr>
              <w:t>groceries.</w:t>
            </w:r>
            <w:r>
              <w:rPr>
                <w:spacing w:val="-14"/>
                <w:sz w:val="20"/>
              </w:rPr>
              <w:t> </w:t>
            </w:r>
            <w:r>
              <w:rPr>
                <w:spacing w:val="-2"/>
                <w:sz w:val="20"/>
              </w:rPr>
              <w:t>My</w:t>
            </w:r>
            <w:r>
              <w:rPr>
                <w:spacing w:val="-13"/>
                <w:sz w:val="20"/>
              </w:rPr>
              <w:t> </w:t>
            </w:r>
            <w:r>
              <w:rPr>
                <w:spacing w:val="-2"/>
                <w:sz w:val="20"/>
              </w:rPr>
              <w:t>son</w:t>
            </w:r>
            <w:r>
              <w:rPr>
                <w:spacing w:val="-14"/>
                <w:sz w:val="20"/>
              </w:rPr>
              <w:t> </w:t>
            </w:r>
            <w:r>
              <w:rPr>
                <w:spacing w:val="-2"/>
                <w:sz w:val="20"/>
              </w:rPr>
              <w:t>is</w:t>
            </w:r>
            <w:r>
              <w:rPr>
                <w:spacing w:val="-14"/>
                <w:sz w:val="20"/>
              </w:rPr>
              <w:t> </w:t>
            </w:r>
            <w:r>
              <w:rPr>
                <w:spacing w:val="-2"/>
                <w:sz w:val="20"/>
              </w:rPr>
              <w:t>on</w:t>
            </w:r>
            <w:r>
              <w:rPr>
                <w:spacing w:val="-14"/>
                <w:sz w:val="20"/>
              </w:rPr>
              <w:t> </w:t>
            </w:r>
            <w:r>
              <w:rPr>
                <w:spacing w:val="-2"/>
                <w:sz w:val="20"/>
              </w:rPr>
              <w:t>the</w:t>
            </w:r>
            <w:r>
              <w:rPr>
                <w:spacing w:val="-14"/>
                <w:sz w:val="20"/>
              </w:rPr>
              <w:t> </w:t>
            </w:r>
            <w:r>
              <w:rPr>
                <w:spacing w:val="-2"/>
                <w:sz w:val="20"/>
              </w:rPr>
              <w:t>NDIS</w:t>
            </w:r>
            <w:r>
              <w:rPr>
                <w:spacing w:val="-13"/>
                <w:sz w:val="20"/>
              </w:rPr>
              <w:t> </w:t>
            </w:r>
            <w:r>
              <w:rPr>
                <w:spacing w:val="-2"/>
                <w:sz w:val="20"/>
              </w:rPr>
              <w:t>and</w:t>
            </w:r>
            <w:r>
              <w:rPr>
                <w:spacing w:val="-14"/>
                <w:sz w:val="20"/>
              </w:rPr>
              <w:t> </w:t>
            </w:r>
            <w:r>
              <w:rPr>
                <w:spacing w:val="-2"/>
                <w:sz w:val="20"/>
              </w:rPr>
              <w:t>is </w:t>
            </w:r>
            <w:r>
              <w:rPr>
                <w:sz w:val="20"/>
              </w:rPr>
              <w:t>about</w:t>
            </w:r>
            <w:r>
              <w:rPr>
                <w:spacing w:val="-16"/>
                <w:sz w:val="20"/>
              </w:rPr>
              <w:t> </w:t>
            </w:r>
            <w:r>
              <w:rPr>
                <w:sz w:val="20"/>
              </w:rPr>
              <w:t>to</w:t>
            </w:r>
            <w:r>
              <w:rPr>
                <w:spacing w:val="-16"/>
                <w:sz w:val="20"/>
              </w:rPr>
              <w:t> </w:t>
            </w:r>
            <w:r>
              <w:rPr>
                <w:sz w:val="20"/>
              </w:rPr>
              <w:t>reach</w:t>
            </w:r>
            <w:r>
              <w:rPr>
                <w:spacing w:val="-16"/>
                <w:sz w:val="20"/>
              </w:rPr>
              <w:t> </w:t>
            </w:r>
            <w:r>
              <w:rPr>
                <w:sz w:val="20"/>
              </w:rPr>
              <w:t>an</w:t>
            </w:r>
            <w:r>
              <w:rPr>
                <w:spacing w:val="-16"/>
                <w:sz w:val="20"/>
              </w:rPr>
              <w:t> </w:t>
            </w:r>
            <w:r>
              <w:rPr>
                <w:sz w:val="20"/>
              </w:rPr>
              <w:t>age</w:t>
            </w:r>
            <w:r>
              <w:rPr>
                <w:spacing w:val="-16"/>
                <w:sz w:val="20"/>
              </w:rPr>
              <w:t> </w:t>
            </w:r>
            <w:r>
              <w:rPr>
                <w:sz w:val="20"/>
              </w:rPr>
              <w:t>where</w:t>
            </w:r>
            <w:r>
              <w:rPr>
                <w:spacing w:val="-15"/>
                <w:sz w:val="20"/>
              </w:rPr>
              <w:t> </w:t>
            </w:r>
            <w:r>
              <w:rPr>
                <w:sz w:val="20"/>
              </w:rPr>
              <w:t>he</w:t>
            </w:r>
            <w:r>
              <w:rPr>
                <w:spacing w:val="-15"/>
                <w:sz w:val="20"/>
              </w:rPr>
              <w:t> </w:t>
            </w:r>
            <w:r>
              <w:rPr>
                <w:sz w:val="20"/>
              </w:rPr>
              <w:t>is</w:t>
            </w:r>
            <w:r>
              <w:rPr>
                <w:spacing w:val="-16"/>
                <w:sz w:val="20"/>
              </w:rPr>
              <w:t> </w:t>
            </w:r>
            <w:r>
              <w:rPr>
                <w:sz w:val="20"/>
              </w:rPr>
              <w:t>not</w:t>
            </w:r>
            <w:r>
              <w:rPr>
                <w:spacing w:val="-16"/>
                <w:sz w:val="20"/>
              </w:rPr>
              <w:t> </w:t>
            </w:r>
            <w:r>
              <w:rPr>
                <w:sz w:val="20"/>
              </w:rPr>
              <w:t>eligible</w:t>
            </w:r>
            <w:r>
              <w:rPr>
                <w:spacing w:val="-14"/>
                <w:sz w:val="20"/>
              </w:rPr>
              <w:t> </w:t>
            </w:r>
            <w:r>
              <w:rPr>
                <w:sz w:val="20"/>
              </w:rPr>
              <w:t>for</w:t>
            </w:r>
            <w:r>
              <w:rPr>
                <w:spacing w:val="-16"/>
                <w:sz w:val="20"/>
              </w:rPr>
              <w:t> </w:t>
            </w:r>
            <w:r>
              <w:rPr>
                <w:sz w:val="20"/>
              </w:rPr>
              <w:t>support</w:t>
            </w:r>
            <w:r>
              <w:rPr>
                <w:spacing w:val="-16"/>
                <w:sz w:val="20"/>
              </w:rPr>
              <w:t> </w:t>
            </w:r>
            <w:r>
              <w:rPr>
                <w:sz w:val="20"/>
              </w:rPr>
              <w:t>-</w:t>
            </w:r>
            <w:r>
              <w:rPr>
                <w:spacing w:val="-14"/>
                <w:sz w:val="20"/>
              </w:rPr>
              <w:t> </w:t>
            </w:r>
            <w:r>
              <w:rPr>
                <w:sz w:val="20"/>
              </w:rPr>
              <w:t>so</w:t>
            </w:r>
            <w:r>
              <w:rPr>
                <w:spacing w:val="-16"/>
                <w:sz w:val="20"/>
              </w:rPr>
              <w:t> </w:t>
            </w:r>
            <w:r>
              <w:rPr>
                <w:sz w:val="20"/>
              </w:rPr>
              <w:t>we</w:t>
            </w:r>
            <w:r>
              <w:rPr>
                <w:spacing w:val="-15"/>
                <w:sz w:val="20"/>
              </w:rPr>
              <w:t> </w:t>
            </w:r>
            <w:r>
              <w:rPr>
                <w:sz w:val="20"/>
              </w:rPr>
              <w:t>will</w:t>
            </w:r>
            <w:r>
              <w:rPr>
                <w:spacing w:val="-16"/>
                <w:sz w:val="20"/>
              </w:rPr>
              <w:t> </w:t>
            </w:r>
            <w:r>
              <w:rPr>
                <w:sz w:val="20"/>
              </w:rPr>
              <w:t>stop</w:t>
            </w:r>
            <w:r>
              <w:rPr>
                <w:spacing w:val="-16"/>
                <w:sz w:val="20"/>
              </w:rPr>
              <w:t> </w:t>
            </w:r>
            <w:r>
              <w:rPr>
                <w:sz w:val="20"/>
              </w:rPr>
              <w:t>doing therapies.</w:t>
            </w:r>
            <w:r>
              <w:rPr>
                <w:spacing w:val="-15"/>
                <w:sz w:val="20"/>
              </w:rPr>
              <w:t> </w:t>
            </w:r>
            <w:r>
              <w:rPr>
                <w:sz w:val="20"/>
              </w:rPr>
              <w:t>It</w:t>
            </w:r>
            <w:r>
              <w:rPr>
                <w:spacing w:val="-16"/>
                <w:sz w:val="20"/>
              </w:rPr>
              <w:t> </w:t>
            </w:r>
            <w:r>
              <w:rPr>
                <w:sz w:val="20"/>
              </w:rPr>
              <w:t>will</w:t>
            </w:r>
            <w:r>
              <w:rPr>
                <w:spacing w:val="-15"/>
                <w:sz w:val="20"/>
              </w:rPr>
              <w:t> </w:t>
            </w:r>
            <w:r>
              <w:rPr>
                <w:sz w:val="20"/>
              </w:rPr>
              <w:t>cut</w:t>
            </w:r>
            <w:r>
              <w:rPr>
                <w:spacing w:val="-16"/>
                <w:sz w:val="20"/>
              </w:rPr>
              <w:t> </w:t>
            </w:r>
            <w:r>
              <w:rPr>
                <w:sz w:val="20"/>
              </w:rPr>
              <w:t>into</w:t>
            </w:r>
            <w:r>
              <w:rPr>
                <w:spacing w:val="-15"/>
                <w:sz w:val="20"/>
              </w:rPr>
              <w:t> </w:t>
            </w:r>
            <w:r>
              <w:rPr>
                <w:sz w:val="20"/>
              </w:rPr>
              <w:t>our</w:t>
            </w:r>
            <w:r>
              <w:rPr>
                <w:spacing w:val="-15"/>
                <w:sz w:val="20"/>
              </w:rPr>
              <w:t> </w:t>
            </w:r>
            <w:r>
              <w:rPr>
                <w:sz w:val="20"/>
              </w:rPr>
              <w:t>electricity</w:t>
            </w:r>
            <w:r>
              <w:rPr>
                <w:spacing w:val="-15"/>
                <w:sz w:val="20"/>
              </w:rPr>
              <w:t> </w:t>
            </w:r>
            <w:r>
              <w:rPr>
                <w:sz w:val="20"/>
              </w:rPr>
              <w:t>/</w:t>
            </w:r>
            <w:r>
              <w:rPr>
                <w:spacing w:val="-14"/>
                <w:sz w:val="20"/>
              </w:rPr>
              <w:t> </w:t>
            </w:r>
            <w:r>
              <w:rPr>
                <w:sz w:val="20"/>
              </w:rPr>
              <w:t>rent.</w:t>
            </w:r>
          </w:p>
          <w:p>
            <w:pPr>
              <w:pStyle w:val="TableParagraph"/>
              <w:spacing w:before="103"/>
              <w:rPr>
                <w:sz w:val="20"/>
              </w:rPr>
            </w:pPr>
          </w:p>
          <w:p>
            <w:pPr>
              <w:pStyle w:val="TableParagraph"/>
              <w:spacing w:line="345" w:lineRule="auto"/>
              <w:ind w:left="134" w:right="416"/>
              <w:jc w:val="both"/>
              <w:rPr>
                <w:sz w:val="20"/>
              </w:rPr>
            </w:pPr>
            <w:r>
              <w:rPr>
                <w:spacing w:val="-4"/>
                <w:sz w:val="20"/>
              </w:rPr>
              <w:t>I</w:t>
            </w:r>
            <w:r>
              <w:rPr>
                <w:spacing w:val="-11"/>
                <w:sz w:val="20"/>
              </w:rPr>
              <w:t> </w:t>
            </w:r>
            <w:r>
              <w:rPr>
                <w:spacing w:val="-4"/>
                <w:sz w:val="20"/>
              </w:rPr>
              <w:t>worked</w:t>
            </w:r>
            <w:r>
              <w:rPr>
                <w:spacing w:val="-11"/>
                <w:sz w:val="20"/>
              </w:rPr>
              <w:t> </w:t>
            </w:r>
            <w:r>
              <w:rPr>
                <w:spacing w:val="-4"/>
                <w:sz w:val="20"/>
              </w:rPr>
              <w:t>as</w:t>
            </w:r>
            <w:r>
              <w:rPr>
                <w:spacing w:val="-10"/>
                <w:sz w:val="20"/>
              </w:rPr>
              <w:t> </w:t>
            </w:r>
            <w:r>
              <w:rPr>
                <w:spacing w:val="-4"/>
                <w:sz w:val="20"/>
              </w:rPr>
              <w:t>a</w:t>
            </w:r>
            <w:r>
              <w:rPr>
                <w:spacing w:val="-11"/>
                <w:sz w:val="20"/>
              </w:rPr>
              <w:t> </w:t>
            </w:r>
            <w:r>
              <w:rPr>
                <w:spacing w:val="-4"/>
                <w:sz w:val="20"/>
              </w:rPr>
              <w:t>kitchen</w:t>
            </w:r>
            <w:r>
              <w:rPr>
                <w:spacing w:val="-11"/>
                <w:sz w:val="20"/>
              </w:rPr>
              <w:t> </w:t>
            </w:r>
            <w:r>
              <w:rPr>
                <w:spacing w:val="-4"/>
                <w:sz w:val="20"/>
              </w:rPr>
              <w:t>hand</w:t>
            </w:r>
            <w:r>
              <w:rPr>
                <w:spacing w:val="-11"/>
                <w:sz w:val="20"/>
              </w:rPr>
              <w:t> </w:t>
            </w:r>
            <w:r>
              <w:rPr>
                <w:spacing w:val="-4"/>
                <w:sz w:val="20"/>
              </w:rPr>
              <w:t>in</w:t>
            </w:r>
            <w:r>
              <w:rPr>
                <w:spacing w:val="-11"/>
                <w:sz w:val="20"/>
              </w:rPr>
              <w:t> </w:t>
            </w:r>
            <w:r>
              <w:rPr>
                <w:spacing w:val="-4"/>
                <w:sz w:val="20"/>
              </w:rPr>
              <w:t>an</w:t>
            </w:r>
            <w:r>
              <w:rPr>
                <w:spacing w:val="-11"/>
                <w:sz w:val="20"/>
              </w:rPr>
              <w:t> </w:t>
            </w:r>
            <w:r>
              <w:rPr>
                <w:spacing w:val="-4"/>
                <w:sz w:val="20"/>
              </w:rPr>
              <w:t>aged</w:t>
            </w:r>
            <w:r>
              <w:rPr>
                <w:spacing w:val="-11"/>
                <w:sz w:val="20"/>
              </w:rPr>
              <w:t> </w:t>
            </w:r>
            <w:r>
              <w:rPr>
                <w:spacing w:val="-4"/>
                <w:sz w:val="20"/>
              </w:rPr>
              <w:t>care</w:t>
            </w:r>
            <w:r>
              <w:rPr>
                <w:spacing w:val="-10"/>
                <w:sz w:val="20"/>
              </w:rPr>
              <w:t> </w:t>
            </w:r>
            <w:r>
              <w:rPr>
                <w:spacing w:val="-4"/>
                <w:sz w:val="20"/>
              </w:rPr>
              <w:t>facility</w:t>
            </w:r>
            <w:r>
              <w:rPr>
                <w:spacing w:val="-11"/>
                <w:sz w:val="20"/>
              </w:rPr>
              <w:t> </w:t>
            </w:r>
            <w:r>
              <w:rPr>
                <w:spacing w:val="-4"/>
                <w:sz w:val="20"/>
              </w:rPr>
              <w:t>-</w:t>
            </w:r>
            <w:r>
              <w:rPr>
                <w:spacing w:val="-12"/>
                <w:sz w:val="20"/>
              </w:rPr>
              <w:t> </w:t>
            </w:r>
            <w:r>
              <w:rPr>
                <w:spacing w:val="-4"/>
                <w:sz w:val="20"/>
              </w:rPr>
              <w:t>had</w:t>
            </w:r>
            <w:r>
              <w:rPr>
                <w:spacing w:val="-10"/>
                <w:sz w:val="20"/>
              </w:rPr>
              <w:t> </w:t>
            </w:r>
            <w:r>
              <w:rPr>
                <w:spacing w:val="-4"/>
                <w:sz w:val="20"/>
              </w:rPr>
              <w:t>to</w:t>
            </w:r>
            <w:r>
              <w:rPr>
                <w:spacing w:val="-11"/>
                <w:sz w:val="20"/>
              </w:rPr>
              <w:t> </w:t>
            </w:r>
            <w:r>
              <w:rPr>
                <w:spacing w:val="-4"/>
                <w:sz w:val="20"/>
              </w:rPr>
              <w:t>put</w:t>
            </w:r>
            <w:r>
              <w:rPr>
                <w:spacing w:val="-12"/>
                <w:sz w:val="20"/>
              </w:rPr>
              <w:t> </w:t>
            </w:r>
            <w:r>
              <w:rPr>
                <w:spacing w:val="-4"/>
                <w:sz w:val="20"/>
              </w:rPr>
              <w:t>so</w:t>
            </w:r>
            <w:r>
              <w:rPr>
                <w:spacing w:val="-10"/>
                <w:sz w:val="20"/>
              </w:rPr>
              <w:t> </w:t>
            </w:r>
            <w:r>
              <w:rPr>
                <w:spacing w:val="-4"/>
                <w:sz w:val="20"/>
              </w:rPr>
              <w:t>much</w:t>
            </w:r>
            <w:r>
              <w:rPr>
                <w:spacing w:val="-11"/>
                <w:sz w:val="20"/>
              </w:rPr>
              <w:t> </w:t>
            </w:r>
            <w:r>
              <w:rPr>
                <w:spacing w:val="-4"/>
                <w:sz w:val="20"/>
              </w:rPr>
              <w:t>food</w:t>
            </w:r>
            <w:r>
              <w:rPr>
                <w:spacing w:val="-11"/>
                <w:sz w:val="20"/>
              </w:rPr>
              <w:t> </w:t>
            </w:r>
            <w:r>
              <w:rPr>
                <w:spacing w:val="-4"/>
                <w:sz w:val="20"/>
              </w:rPr>
              <w:t>in</w:t>
            </w:r>
            <w:r>
              <w:rPr>
                <w:spacing w:val="-11"/>
                <w:sz w:val="20"/>
              </w:rPr>
              <w:t> </w:t>
            </w:r>
            <w:r>
              <w:rPr>
                <w:spacing w:val="-4"/>
                <w:sz w:val="20"/>
              </w:rPr>
              <w:t>the bin,</w:t>
            </w:r>
            <w:r>
              <w:rPr>
                <w:spacing w:val="-7"/>
                <w:sz w:val="20"/>
              </w:rPr>
              <w:t> </w:t>
            </w:r>
            <w:r>
              <w:rPr>
                <w:spacing w:val="-4"/>
                <w:sz w:val="20"/>
              </w:rPr>
              <w:t>perfectly</w:t>
            </w:r>
            <w:r>
              <w:rPr>
                <w:spacing w:val="-6"/>
                <w:sz w:val="20"/>
              </w:rPr>
              <w:t> </w:t>
            </w:r>
            <w:r>
              <w:rPr>
                <w:spacing w:val="-4"/>
                <w:sz w:val="20"/>
              </w:rPr>
              <w:t>good</w:t>
            </w:r>
            <w:r>
              <w:rPr>
                <w:spacing w:val="-6"/>
                <w:sz w:val="20"/>
              </w:rPr>
              <w:t> </w:t>
            </w:r>
            <w:r>
              <w:rPr>
                <w:spacing w:val="-4"/>
                <w:sz w:val="20"/>
              </w:rPr>
              <w:t>food.</w:t>
            </w:r>
            <w:r>
              <w:rPr>
                <w:spacing w:val="-6"/>
                <w:sz w:val="20"/>
              </w:rPr>
              <w:t> </w:t>
            </w:r>
            <w:r>
              <w:rPr>
                <w:spacing w:val="-4"/>
                <w:sz w:val="20"/>
              </w:rPr>
              <w:t>sometimes</w:t>
            </w:r>
            <w:r>
              <w:rPr>
                <w:spacing w:val="-5"/>
                <w:sz w:val="20"/>
              </w:rPr>
              <w:t> </w:t>
            </w:r>
            <w:r>
              <w:rPr>
                <w:spacing w:val="-4"/>
                <w:sz w:val="20"/>
              </w:rPr>
              <w:t>prepared</w:t>
            </w:r>
            <w:r>
              <w:rPr>
                <w:spacing w:val="-6"/>
                <w:sz w:val="20"/>
              </w:rPr>
              <w:t> </w:t>
            </w:r>
            <w:r>
              <w:rPr>
                <w:spacing w:val="-4"/>
                <w:sz w:val="20"/>
              </w:rPr>
              <w:t>meals</w:t>
            </w:r>
            <w:r>
              <w:rPr>
                <w:spacing w:val="-5"/>
                <w:sz w:val="20"/>
              </w:rPr>
              <w:t> </w:t>
            </w:r>
            <w:r>
              <w:rPr>
                <w:spacing w:val="-4"/>
                <w:sz w:val="20"/>
              </w:rPr>
              <w:t>and</w:t>
            </w:r>
            <w:r>
              <w:rPr>
                <w:spacing w:val="-6"/>
                <w:sz w:val="20"/>
              </w:rPr>
              <w:t> </w:t>
            </w:r>
            <w:r>
              <w:rPr>
                <w:spacing w:val="-4"/>
                <w:sz w:val="20"/>
              </w:rPr>
              <w:t>sometimes</w:t>
            </w:r>
            <w:r>
              <w:rPr>
                <w:spacing w:val="-5"/>
                <w:sz w:val="20"/>
              </w:rPr>
              <w:t> </w:t>
            </w:r>
            <w:r>
              <w:rPr>
                <w:spacing w:val="-4"/>
                <w:sz w:val="20"/>
              </w:rPr>
              <w:t>fresh</w:t>
            </w:r>
            <w:r>
              <w:rPr>
                <w:spacing w:val="-6"/>
                <w:sz w:val="20"/>
              </w:rPr>
              <w:t> </w:t>
            </w:r>
            <w:r>
              <w:rPr>
                <w:spacing w:val="-4"/>
                <w:sz w:val="20"/>
              </w:rPr>
              <w:t>food</w:t>
            </w:r>
            <w:r>
              <w:rPr>
                <w:spacing w:val="-6"/>
                <w:sz w:val="20"/>
              </w:rPr>
              <w:t> </w:t>
            </w:r>
            <w:r>
              <w:rPr>
                <w:spacing w:val="-4"/>
                <w:sz w:val="20"/>
              </w:rPr>
              <w:t>-</w:t>
            </w:r>
            <w:r>
              <w:rPr>
                <w:spacing w:val="-5"/>
                <w:sz w:val="20"/>
              </w:rPr>
              <w:t> </w:t>
            </w:r>
            <w:r>
              <w:rPr>
                <w:spacing w:val="-4"/>
                <w:sz w:val="20"/>
              </w:rPr>
              <w:t>I </w:t>
            </w:r>
            <w:r>
              <w:rPr>
                <w:sz w:val="20"/>
              </w:rPr>
              <w:t>was</w:t>
            </w:r>
            <w:r>
              <w:rPr>
                <w:spacing w:val="-16"/>
                <w:sz w:val="20"/>
              </w:rPr>
              <w:t> </w:t>
            </w:r>
            <w:r>
              <w:rPr>
                <w:sz w:val="20"/>
              </w:rPr>
              <w:t>throwing</w:t>
            </w:r>
            <w:r>
              <w:rPr>
                <w:spacing w:val="-16"/>
                <w:sz w:val="20"/>
              </w:rPr>
              <w:t> </w:t>
            </w:r>
            <w:r>
              <w:rPr>
                <w:sz w:val="20"/>
              </w:rPr>
              <w:t>20kg</w:t>
            </w:r>
            <w:r>
              <w:rPr>
                <w:spacing w:val="-16"/>
                <w:sz w:val="20"/>
              </w:rPr>
              <w:t> </w:t>
            </w:r>
            <w:r>
              <w:rPr>
                <w:sz w:val="20"/>
              </w:rPr>
              <w:t>bag</w:t>
            </w:r>
            <w:r>
              <w:rPr>
                <w:spacing w:val="-16"/>
                <w:sz w:val="20"/>
              </w:rPr>
              <w:t> </w:t>
            </w:r>
            <w:r>
              <w:rPr>
                <w:sz w:val="20"/>
              </w:rPr>
              <w:t>of</w:t>
            </w:r>
            <w:r>
              <w:rPr>
                <w:spacing w:val="-16"/>
                <w:sz w:val="20"/>
              </w:rPr>
              <w:t> </w:t>
            </w:r>
            <w:r>
              <w:rPr>
                <w:sz w:val="20"/>
              </w:rPr>
              <w:t>food</w:t>
            </w:r>
            <w:r>
              <w:rPr>
                <w:spacing w:val="-15"/>
                <w:sz w:val="20"/>
              </w:rPr>
              <w:t> </w:t>
            </w:r>
            <w:r>
              <w:rPr>
                <w:sz w:val="20"/>
              </w:rPr>
              <w:t>out</w:t>
            </w:r>
            <w:r>
              <w:rPr>
                <w:spacing w:val="-16"/>
                <w:sz w:val="20"/>
              </w:rPr>
              <w:t> </w:t>
            </w:r>
            <w:r>
              <w:rPr>
                <w:sz w:val="20"/>
              </w:rPr>
              <w:t>-</w:t>
            </w:r>
            <w:r>
              <w:rPr>
                <w:spacing w:val="-16"/>
                <w:sz w:val="20"/>
              </w:rPr>
              <w:t> </w:t>
            </w:r>
            <w:r>
              <w:rPr>
                <w:sz w:val="20"/>
              </w:rPr>
              <w:t>it</w:t>
            </w:r>
            <w:r>
              <w:rPr>
                <w:spacing w:val="-16"/>
                <w:sz w:val="20"/>
              </w:rPr>
              <w:t> </w:t>
            </w:r>
            <w:r>
              <w:rPr>
                <w:sz w:val="20"/>
              </w:rPr>
              <w:t>was</w:t>
            </w:r>
            <w:r>
              <w:rPr>
                <w:spacing w:val="-16"/>
                <w:sz w:val="20"/>
              </w:rPr>
              <w:t> </w:t>
            </w:r>
            <w:r>
              <w:rPr>
                <w:sz w:val="20"/>
              </w:rPr>
              <w:t>heart</w:t>
            </w:r>
            <w:r>
              <w:rPr>
                <w:spacing w:val="-16"/>
                <w:sz w:val="20"/>
              </w:rPr>
              <w:t> </w:t>
            </w:r>
            <w:r>
              <w:rPr>
                <w:sz w:val="20"/>
              </w:rPr>
              <w:t>breaking.</w:t>
            </w:r>
          </w:p>
          <w:p>
            <w:pPr>
              <w:pStyle w:val="TableParagraph"/>
              <w:spacing w:before="2"/>
              <w:rPr>
                <w:sz w:val="20"/>
              </w:rPr>
            </w:pPr>
          </w:p>
          <w:p>
            <w:pPr>
              <w:pStyle w:val="TableParagraph"/>
              <w:spacing w:line="340" w:lineRule="atLeast"/>
              <w:ind w:left="134"/>
              <w:rPr>
                <w:sz w:val="20"/>
              </w:rPr>
            </w:pPr>
            <w:r>
              <w:rPr>
                <w:sz w:val="20"/>
              </w:rPr>
              <w:t>Costs</w:t>
            </w:r>
            <w:r>
              <w:rPr>
                <w:spacing w:val="-15"/>
                <w:sz w:val="20"/>
              </w:rPr>
              <w:t> </w:t>
            </w:r>
            <w:r>
              <w:rPr>
                <w:sz w:val="20"/>
              </w:rPr>
              <w:t>have</w:t>
            </w:r>
            <w:r>
              <w:rPr>
                <w:spacing w:val="-15"/>
                <w:sz w:val="20"/>
              </w:rPr>
              <w:t> </w:t>
            </w:r>
            <w:r>
              <w:rPr>
                <w:sz w:val="20"/>
              </w:rPr>
              <w:t>made</w:t>
            </w:r>
            <w:r>
              <w:rPr>
                <w:spacing w:val="-15"/>
                <w:sz w:val="20"/>
              </w:rPr>
              <w:t> </w:t>
            </w:r>
            <w:r>
              <w:rPr>
                <w:sz w:val="20"/>
              </w:rPr>
              <w:t>me</w:t>
            </w:r>
            <w:r>
              <w:rPr>
                <w:spacing w:val="-15"/>
                <w:sz w:val="20"/>
              </w:rPr>
              <w:t> </w:t>
            </w:r>
            <w:r>
              <w:rPr>
                <w:sz w:val="20"/>
              </w:rPr>
              <w:t>forego</w:t>
            </w:r>
            <w:r>
              <w:rPr>
                <w:spacing w:val="-15"/>
                <w:sz w:val="20"/>
              </w:rPr>
              <w:t> </w:t>
            </w:r>
            <w:r>
              <w:rPr>
                <w:sz w:val="20"/>
              </w:rPr>
              <w:t>other</w:t>
            </w:r>
            <w:r>
              <w:rPr>
                <w:spacing w:val="-15"/>
                <w:sz w:val="20"/>
              </w:rPr>
              <w:t> </w:t>
            </w:r>
            <w:r>
              <w:rPr>
                <w:sz w:val="20"/>
              </w:rPr>
              <w:t>things</w:t>
            </w:r>
            <w:r>
              <w:rPr>
                <w:spacing w:val="-15"/>
                <w:sz w:val="20"/>
              </w:rPr>
              <w:t> </w:t>
            </w:r>
            <w:r>
              <w:rPr>
                <w:sz w:val="20"/>
              </w:rPr>
              <w:t>that</w:t>
            </w:r>
            <w:r>
              <w:rPr>
                <w:spacing w:val="-16"/>
                <w:sz w:val="20"/>
              </w:rPr>
              <w:t> </w:t>
            </w:r>
            <w:r>
              <w:rPr>
                <w:sz w:val="20"/>
              </w:rPr>
              <w:t>I</w:t>
            </w:r>
            <w:r>
              <w:rPr>
                <w:spacing w:val="-15"/>
                <w:sz w:val="20"/>
              </w:rPr>
              <w:t> </w:t>
            </w:r>
            <w:r>
              <w:rPr>
                <w:sz w:val="20"/>
              </w:rPr>
              <w:t>know</w:t>
            </w:r>
            <w:r>
              <w:rPr>
                <w:spacing w:val="-15"/>
                <w:sz w:val="20"/>
              </w:rPr>
              <w:t> </w:t>
            </w:r>
            <w:r>
              <w:rPr>
                <w:sz w:val="20"/>
              </w:rPr>
              <w:t>I</w:t>
            </w:r>
            <w:r>
              <w:rPr>
                <w:spacing w:val="-15"/>
                <w:sz w:val="20"/>
              </w:rPr>
              <w:t> </w:t>
            </w:r>
            <w:r>
              <w:rPr>
                <w:sz w:val="20"/>
              </w:rPr>
              <w:t>need.</w:t>
            </w:r>
            <w:r>
              <w:rPr>
                <w:spacing w:val="-15"/>
                <w:sz w:val="20"/>
              </w:rPr>
              <w:t> </w:t>
            </w:r>
            <w:r>
              <w:rPr>
                <w:sz w:val="20"/>
              </w:rPr>
              <w:t>I</w:t>
            </w:r>
            <w:r>
              <w:rPr>
                <w:spacing w:val="-15"/>
                <w:sz w:val="20"/>
              </w:rPr>
              <w:t> </w:t>
            </w:r>
            <w:r>
              <w:rPr>
                <w:sz w:val="20"/>
              </w:rPr>
              <w:t>look</w:t>
            </w:r>
            <w:r>
              <w:rPr>
                <w:spacing w:val="-15"/>
                <w:sz w:val="20"/>
              </w:rPr>
              <w:t> </w:t>
            </w:r>
            <w:r>
              <w:rPr>
                <w:sz w:val="20"/>
              </w:rPr>
              <w:t>for</w:t>
            </w:r>
            <w:r>
              <w:rPr>
                <w:spacing w:val="-15"/>
                <w:sz w:val="20"/>
              </w:rPr>
              <w:t> </w:t>
            </w:r>
            <w:r>
              <w:rPr>
                <w:sz w:val="20"/>
              </w:rPr>
              <w:t>cheaper </w:t>
            </w:r>
            <w:r>
              <w:rPr>
                <w:spacing w:val="-2"/>
                <w:sz w:val="20"/>
              </w:rPr>
              <w:t>options</w:t>
            </w:r>
            <w:r>
              <w:rPr>
                <w:spacing w:val="-8"/>
                <w:sz w:val="20"/>
              </w:rPr>
              <w:t> </w:t>
            </w:r>
            <w:r>
              <w:rPr>
                <w:spacing w:val="-2"/>
                <w:sz w:val="20"/>
              </w:rPr>
              <w:t>(i.e.</w:t>
            </w:r>
            <w:r>
              <w:rPr>
                <w:spacing w:val="-9"/>
                <w:sz w:val="20"/>
              </w:rPr>
              <w:t> </w:t>
            </w:r>
            <w:r>
              <w:rPr>
                <w:spacing w:val="-2"/>
                <w:sz w:val="20"/>
              </w:rPr>
              <w:t>canned</w:t>
            </w:r>
            <w:r>
              <w:rPr>
                <w:spacing w:val="-9"/>
                <w:sz w:val="20"/>
              </w:rPr>
              <w:t> </w:t>
            </w:r>
            <w:r>
              <w:rPr>
                <w:spacing w:val="-2"/>
                <w:sz w:val="20"/>
              </w:rPr>
              <w:t>vegetables</w:t>
            </w:r>
            <w:r>
              <w:rPr>
                <w:spacing w:val="-8"/>
                <w:sz w:val="20"/>
              </w:rPr>
              <w:t> </w:t>
            </w:r>
            <w:r>
              <w:rPr>
                <w:spacing w:val="-2"/>
                <w:sz w:val="20"/>
              </w:rPr>
              <w:t>and</w:t>
            </w:r>
            <w:r>
              <w:rPr>
                <w:spacing w:val="-9"/>
                <w:sz w:val="20"/>
              </w:rPr>
              <w:t> </w:t>
            </w:r>
            <w:r>
              <w:rPr>
                <w:spacing w:val="-2"/>
                <w:sz w:val="20"/>
              </w:rPr>
              <w:t>meat</w:t>
            </w:r>
            <w:r>
              <w:rPr>
                <w:spacing w:val="-10"/>
                <w:sz w:val="20"/>
              </w:rPr>
              <w:t> </w:t>
            </w:r>
            <w:r>
              <w:rPr>
                <w:spacing w:val="-2"/>
                <w:sz w:val="20"/>
              </w:rPr>
              <w:t>and</w:t>
            </w:r>
            <w:r>
              <w:rPr>
                <w:spacing w:val="-9"/>
                <w:sz w:val="20"/>
              </w:rPr>
              <w:t> </w:t>
            </w:r>
            <w:r>
              <w:rPr>
                <w:spacing w:val="-2"/>
                <w:sz w:val="20"/>
              </w:rPr>
              <w:t>fish)...</w:t>
            </w:r>
            <w:r>
              <w:rPr>
                <w:spacing w:val="-7"/>
                <w:sz w:val="20"/>
              </w:rPr>
              <w:t> </w:t>
            </w:r>
            <w:r>
              <w:rPr>
                <w:spacing w:val="-2"/>
                <w:sz w:val="20"/>
              </w:rPr>
              <w:t>have</w:t>
            </w:r>
            <w:r>
              <w:rPr>
                <w:spacing w:val="-8"/>
                <w:sz w:val="20"/>
              </w:rPr>
              <w:t> </w:t>
            </w:r>
            <w:r>
              <w:rPr>
                <w:spacing w:val="-2"/>
                <w:sz w:val="20"/>
              </w:rPr>
              <w:t>had</w:t>
            </w:r>
            <w:r>
              <w:rPr>
                <w:spacing w:val="-9"/>
                <w:sz w:val="20"/>
              </w:rPr>
              <w:t> </w:t>
            </w:r>
            <w:r>
              <w:rPr>
                <w:spacing w:val="-2"/>
                <w:sz w:val="20"/>
              </w:rPr>
              <w:t>to</w:t>
            </w:r>
            <w:r>
              <w:rPr>
                <w:spacing w:val="-9"/>
                <w:sz w:val="20"/>
              </w:rPr>
              <w:t> </w:t>
            </w:r>
            <w:r>
              <w:rPr>
                <w:spacing w:val="-2"/>
                <w:sz w:val="20"/>
              </w:rPr>
              <w:t>make</w:t>
            </w:r>
            <w:r>
              <w:rPr>
                <w:spacing w:val="-8"/>
                <w:sz w:val="20"/>
              </w:rPr>
              <w:t> </w:t>
            </w:r>
            <w:r>
              <w:rPr>
                <w:spacing w:val="-2"/>
                <w:sz w:val="20"/>
              </w:rPr>
              <w:t>those </w:t>
            </w:r>
            <w:r>
              <w:rPr>
                <w:spacing w:val="-4"/>
                <w:sz w:val="20"/>
              </w:rPr>
              <w:t>compromises.</w:t>
            </w:r>
            <w:r>
              <w:rPr>
                <w:spacing w:val="-12"/>
                <w:sz w:val="20"/>
              </w:rPr>
              <w:t> </w:t>
            </w:r>
            <w:r>
              <w:rPr>
                <w:spacing w:val="-4"/>
                <w:sz w:val="20"/>
              </w:rPr>
              <w:t>I</w:t>
            </w:r>
            <w:r>
              <w:rPr>
                <w:spacing w:val="-12"/>
                <w:sz w:val="20"/>
              </w:rPr>
              <w:t> </w:t>
            </w:r>
            <w:r>
              <w:rPr>
                <w:spacing w:val="-4"/>
                <w:sz w:val="20"/>
              </w:rPr>
              <w:t>am</w:t>
            </w:r>
            <w:r>
              <w:rPr>
                <w:spacing w:val="-12"/>
                <w:sz w:val="20"/>
              </w:rPr>
              <w:t> </w:t>
            </w:r>
            <w:r>
              <w:rPr>
                <w:spacing w:val="-4"/>
                <w:sz w:val="20"/>
              </w:rPr>
              <w:t>only</w:t>
            </w:r>
            <w:r>
              <w:rPr>
                <w:spacing w:val="-12"/>
                <w:sz w:val="20"/>
              </w:rPr>
              <w:t> </w:t>
            </w:r>
            <w:r>
              <w:rPr>
                <w:spacing w:val="-4"/>
                <w:sz w:val="20"/>
              </w:rPr>
              <w:t>feeding</w:t>
            </w:r>
            <w:r>
              <w:rPr>
                <w:spacing w:val="-11"/>
                <w:sz w:val="20"/>
              </w:rPr>
              <w:t> </w:t>
            </w:r>
            <w:r>
              <w:rPr>
                <w:spacing w:val="-4"/>
                <w:sz w:val="20"/>
              </w:rPr>
              <w:t>myself</w:t>
            </w:r>
            <w:r>
              <w:rPr>
                <w:spacing w:val="-11"/>
                <w:sz w:val="20"/>
              </w:rPr>
              <w:t> </w:t>
            </w:r>
            <w:r>
              <w:rPr>
                <w:spacing w:val="-4"/>
                <w:sz w:val="20"/>
              </w:rPr>
              <w:t>-</w:t>
            </w:r>
            <w:r>
              <w:rPr>
                <w:spacing w:val="-11"/>
                <w:sz w:val="20"/>
              </w:rPr>
              <w:t> </w:t>
            </w:r>
            <w:r>
              <w:rPr>
                <w:spacing w:val="-4"/>
                <w:sz w:val="20"/>
              </w:rPr>
              <w:t>I</w:t>
            </w:r>
            <w:r>
              <w:rPr>
                <w:spacing w:val="-14"/>
                <w:sz w:val="20"/>
              </w:rPr>
              <w:t> </w:t>
            </w:r>
            <w:r>
              <w:rPr>
                <w:spacing w:val="-4"/>
                <w:sz w:val="20"/>
              </w:rPr>
              <w:t>can</w:t>
            </w:r>
            <w:r>
              <w:rPr>
                <w:spacing w:val="-12"/>
                <w:sz w:val="20"/>
              </w:rPr>
              <w:t> </w:t>
            </w:r>
            <w:r>
              <w:rPr>
                <w:spacing w:val="-4"/>
                <w:sz w:val="20"/>
              </w:rPr>
              <w:t>only</w:t>
            </w:r>
            <w:r>
              <w:rPr>
                <w:spacing w:val="-12"/>
                <w:sz w:val="20"/>
              </w:rPr>
              <w:t> </w:t>
            </w:r>
            <w:r>
              <w:rPr>
                <w:spacing w:val="-4"/>
                <w:sz w:val="20"/>
              </w:rPr>
              <w:t>imagine</w:t>
            </w:r>
            <w:r>
              <w:rPr>
                <w:spacing w:val="-11"/>
                <w:sz w:val="20"/>
              </w:rPr>
              <w:t> </w:t>
            </w:r>
            <w:r>
              <w:rPr>
                <w:spacing w:val="-4"/>
                <w:sz w:val="20"/>
              </w:rPr>
              <w:t>how</w:t>
            </w:r>
            <w:r>
              <w:rPr>
                <w:spacing w:val="-11"/>
                <w:sz w:val="20"/>
              </w:rPr>
              <w:t> </w:t>
            </w:r>
            <w:r>
              <w:rPr>
                <w:spacing w:val="-4"/>
                <w:sz w:val="20"/>
              </w:rPr>
              <w:t>hard</w:t>
            </w:r>
            <w:r>
              <w:rPr>
                <w:spacing w:val="-12"/>
                <w:sz w:val="20"/>
              </w:rPr>
              <w:t> </w:t>
            </w:r>
            <w:r>
              <w:rPr>
                <w:spacing w:val="-4"/>
                <w:sz w:val="20"/>
              </w:rPr>
              <w:t>it</w:t>
            </w:r>
            <w:r>
              <w:rPr>
                <w:spacing w:val="-12"/>
                <w:sz w:val="20"/>
              </w:rPr>
              <w:t> </w:t>
            </w:r>
            <w:r>
              <w:rPr>
                <w:spacing w:val="-4"/>
                <w:sz w:val="20"/>
              </w:rPr>
              <w:t>is</w:t>
            </w:r>
            <w:r>
              <w:rPr>
                <w:spacing w:val="-11"/>
                <w:sz w:val="20"/>
              </w:rPr>
              <w:t> </w:t>
            </w:r>
            <w:r>
              <w:rPr>
                <w:spacing w:val="-4"/>
                <w:sz w:val="20"/>
              </w:rPr>
              <w:t>for</w:t>
            </w:r>
            <w:r>
              <w:rPr>
                <w:spacing w:val="-12"/>
                <w:sz w:val="20"/>
              </w:rPr>
              <w:t> </w:t>
            </w:r>
            <w:r>
              <w:rPr>
                <w:spacing w:val="-4"/>
                <w:sz w:val="20"/>
              </w:rPr>
              <w:t>small </w:t>
            </w:r>
            <w:r>
              <w:rPr>
                <w:spacing w:val="-2"/>
                <w:sz w:val="20"/>
              </w:rPr>
              <w:t>families.</w:t>
            </w:r>
          </w:p>
        </w:tc>
      </w:tr>
    </w:tbl>
    <w:p>
      <w:pPr>
        <w:spacing w:after="0" w:line="340" w:lineRule="atLeast"/>
        <w:rPr>
          <w:sz w:val="20"/>
        </w:rPr>
        <w:sectPr>
          <w:pgSz w:w="11900" w:h="16850"/>
          <w:pgMar w:header="0" w:footer="642" w:top="100" w:bottom="840" w:left="0" w:right="0"/>
        </w:sectPr>
      </w:pPr>
    </w:p>
    <w:p>
      <w:pPr>
        <w:pStyle w:val="BodyText"/>
      </w:pPr>
    </w:p>
    <w:p>
      <w:pPr>
        <w:pStyle w:val="BodyText"/>
      </w:pPr>
    </w:p>
    <w:p>
      <w:pPr>
        <w:pStyle w:val="BodyText"/>
      </w:pPr>
    </w:p>
    <w:p>
      <w:pPr>
        <w:pStyle w:val="BodyText"/>
      </w:pPr>
    </w:p>
    <w:p>
      <w:pPr>
        <w:pStyle w:val="BodyText"/>
      </w:pPr>
    </w:p>
    <w:p>
      <w:pPr>
        <w:pStyle w:val="BodyText"/>
        <w:spacing w:before="67"/>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3"/>
        <w:gridCol w:w="8376"/>
      </w:tblGrid>
      <w:tr>
        <w:trPr>
          <w:trHeight w:val="2236" w:hRule="atLeast"/>
        </w:trPr>
        <w:tc>
          <w:tcPr>
            <w:tcW w:w="2073" w:type="dxa"/>
          </w:tcPr>
          <w:p>
            <w:pPr>
              <w:pStyle w:val="TableParagraph"/>
              <w:rPr>
                <w:rFonts w:ascii="Times New Roman"/>
                <w:sz w:val="18"/>
              </w:rPr>
            </w:pPr>
          </w:p>
        </w:tc>
        <w:tc>
          <w:tcPr>
            <w:tcW w:w="8376" w:type="dxa"/>
          </w:tcPr>
          <w:p>
            <w:pPr>
              <w:pStyle w:val="TableParagraph"/>
              <w:spacing w:line="348" w:lineRule="auto" w:before="19"/>
              <w:ind w:left="298" w:right="262"/>
              <w:rPr>
                <w:sz w:val="20"/>
              </w:rPr>
            </w:pPr>
            <w:r>
              <w:rPr>
                <w:spacing w:val="-2"/>
                <w:sz w:val="20"/>
              </w:rPr>
              <w:t>I</w:t>
            </w:r>
            <w:r>
              <w:rPr>
                <w:spacing w:val="-14"/>
                <w:sz w:val="20"/>
              </w:rPr>
              <w:t> </w:t>
            </w:r>
            <w:r>
              <w:rPr>
                <w:spacing w:val="-2"/>
                <w:sz w:val="20"/>
              </w:rPr>
              <w:t>am</w:t>
            </w:r>
            <w:r>
              <w:rPr>
                <w:spacing w:val="-14"/>
                <w:sz w:val="20"/>
              </w:rPr>
              <w:t> </w:t>
            </w:r>
            <w:r>
              <w:rPr>
                <w:spacing w:val="-2"/>
                <w:sz w:val="20"/>
              </w:rPr>
              <w:t>a</w:t>
            </w:r>
            <w:r>
              <w:rPr>
                <w:spacing w:val="-14"/>
                <w:sz w:val="20"/>
              </w:rPr>
              <w:t> </w:t>
            </w:r>
            <w:r>
              <w:rPr>
                <w:spacing w:val="-2"/>
                <w:sz w:val="20"/>
              </w:rPr>
              <w:t>primary</w:t>
            </w:r>
            <w:r>
              <w:rPr>
                <w:spacing w:val="-14"/>
                <w:sz w:val="20"/>
              </w:rPr>
              <w:t> </w:t>
            </w:r>
            <w:r>
              <w:rPr>
                <w:spacing w:val="-2"/>
                <w:sz w:val="20"/>
              </w:rPr>
              <w:t>producer,</w:t>
            </w:r>
            <w:r>
              <w:rPr>
                <w:spacing w:val="-14"/>
                <w:sz w:val="20"/>
              </w:rPr>
              <w:t> </w:t>
            </w:r>
            <w:r>
              <w:rPr>
                <w:spacing w:val="-2"/>
                <w:sz w:val="20"/>
              </w:rPr>
              <w:t>and</w:t>
            </w:r>
            <w:r>
              <w:rPr>
                <w:spacing w:val="-13"/>
                <w:sz w:val="20"/>
              </w:rPr>
              <w:t> </w:t>
            </w:r>
            <w:r>
              <w:rPr>
                <w:spacing w:val="-2"/>
                <w:sz w:val="20"/>
              </w:rPr>
              <w:t>have</w:t>
            </w:r>
            <w:r>
              <w:rPr>
                <w:spacing w:val="-14"/>
                <w:sz w:val="20"/>
              </w:rPr>
              <w:t> </w:t>
            </w:r>
            <w:r>
              <w:rPr>
                <w:spacing w:val="-2"/>
                <w:sz w:val="20"/>
              </w:rPr>
              <w:t>the</w:t>
            </w:r>
            <w:r>
              <w:rPr>
                <w:spacing w:val="-14"/>
                <w:sz w:val="20"/>
              </w:rPr>
              <w:t> </w:t>
            </w:r>
            <w:r>
              <w:rPr>
                <w:spacing w:val="-2"/>
                <w:sz w:val="20"/>
              </w:rPr>
              <w:t>means</w:t>
            </w:r>
            <w:r>
              <w:rPr>
                <w:spacing w:val="-14"/>
                <w:sz w:val="20"/>
              </w:rPr>
              <w:t> </w:t>
            </w:r>
            <w:r>
              <w:rPr>
                <w:spacing w:val="-2"/>
                <w:sz w:val="20"/>
              </w:rPr>
              <w:t>to</w:t>
            </w:r>
            <w:r>
              <w:rPr>
                <w:spacing w:val="-14"/>
                <w:sz w:val="20"/>
              </w:rPr>
              <w:t> </w:t>
            </w:r>
            <w:r>
              <w:rPr>
                <w:spacing w:val="-2"/>
                <w:sz w:val="20"/>
              </w:rPr>
              <w:t>grow</w:t>
            </w:r>
            <w:r>
              <w:rPr>
                <w:spacing w:val="-14"/>
                <w:sz w:val="20"/>
              </w:rPr>
              <w:t> </w:t>
            </w:r>
            <w:r>
              <w:rPr>
                <w:spacing w:val="-2"/>
                <w:sz w:val="20"/>
              </w:rPr>
              <w:t>things</w:t>
            </w:r>
            <w:r>
              <w:rPr>
                <w:spacing w:val="-13"/>
                <w:sz w:val="20"/>
              </w:rPr>
              <w:t> </w:t>
            </w:r>
            <w:r>
              <w:rPr>
                <w:spacing w:val="-2"/>
                <w:sz w:val="20"/>
              </w:rPr>
              <w:t>-</w:t>
            </w:r>
            <w:r>
              <w:rPr>
                <w:spacing w:val="-14"/>
                <w:sz w:val="20"/>
              </w:rPr>
              <w:t> </w:t>
            </w:r>
            <w:r>
              <w:rPr>
                <w:spacing w:val="-2"/>
                <w:sz w:val="20"/>
              </w:rPr>
              <w:t>I</w:t>
            </w:r>
            <w:r>
              <w:rPr>
                <w:spacing w:val="-14"/>
                <w:sz w:val="20"/>
              </w:rPr>
              <w:t> </w:t>
            </w:r>
            <w:r>
              <w:rPr>
                <w:spacing w:val="-2"/>
                <w:sz w:val="20"/>
              </w:rPr>
              <w:t>know</w:t>
            </w:r>
            <w:r>
              <w:rPr>
                <w:spacing w:val="-14"/>
                <w:sz w:val="20"/>
              </w:rPr>
              <w:t> </w:t>
            </w:r>
            <w:r>
              <w:rPr>
                <w:spacing w:val="-2"/>
                <w:sz w:val="20"/>
              </w:rPr>
              <w:t>what</w:t>
            </w:r>
            <w:r>
              <w:rPr>
                <w:spacing w:val="-14"/>
                <w:sz w:val="20"/>
              </w:rPr>
              <w:t> </w:t>
            </w:r>
            <w:r>
              <w:rPr>
                <w:spacing w:val="-2"/>
                <w:sz w:val="20"/>
              </w:rPr>
              <w:t>I</w:t>
            </w:r>
            <w:r>
              <w:rPr>
                <w:spacing w:val="-13"/>
                <w:sz w:val="20"/>
              </w:rPr>
              <w:t> </w:t>
            </w:r>
            <w:r>
              <w:rPr>
                <w:spacing w:val="-2"/>
                <w:sz w:val="20"/>
              </w:rPr>
              <w:t>can</w:t>
            </w:r>
            <w:r>
              <w:rPr>
                <w:spacing w:val="-14"/>
                <w:sz w:val="20"/>
              </w:rPr>
              <w:t> </w:t>
            </w:r>
            <w:r>
              <w:rPr>
                <w:spacing w:val="-2"/>
                <w:sz w:val="20"/>
              </w:rPr>
              <w:t>use </w:t>
            </w:r>
            <w:r>
              <w:rPr>
                <w:sz w:val="20"/>
              </w:rPr>
              <w:t>to</w:t>
            </w:r>
            <w:r>
              <w:rPr>
                <w:spacing w:val="-10"/>
                <w:sz w:val="20"/>
              </w:rPr>
              <w:t> </w:t>
            </w:r>
            <w:r>
              <w:rPr>
                <w:sz w:val="20"/>
              </w:rPr>
              <w:t>supplement</w:t>
            </w:r>
            <w:r>
              <w:rPr>
                <w:spacing w:val="-11"/>
                <w:sz w:val="20"/>
              </w:rPr>
              <w:t> </w:t>
            </w:r>
            <w:r>
              <w:rPr>
                <w:sz w:val="20"/>
              </w:rPr>
              <w:t>fresh</w:t>
            </w:r>
            <w:r>
              <w:rPr>
                <w:spacing w:val="-10"/>
                <w:sz w:val="20"/>
              </w:rPr>
              <w:t> </w:t>
            </w:r>
            <w:r>
              <w:rPr>
                <w:sz w:val="20"/>
              </w:rPr>
              <w:t>food</w:t>
            </w:r>
            <w:r>
              <w:rPr>
                <w:spacing w:val="-7"/>
                <w:sz w:val="20"/>
              </w:rPr>
              <w:t> </w:t>
            </w:r>
            <w:r>
              <w:rPr>
                <w:sz w:val="20"/>
              </w:rPr>
              <w:t>in</w:t>
            </w:r>
            <w:r>
              <w:rPr>
                <w:spacing w:val="-10"/>
                <w:sz w:val="20"/>
              </w:rPr>
              <w:t> </w:t>
            </w:r>
            <w:r>
              <w:rPr>
                <w:sz w:val="20"/>
              </w:rPr>
              <w:t>casseroles</w:t>
            </w:r>
            <w:r>
              <w:rPr>
                <w:spacing w:val="-9"/>
                <w:sz w:val="20"/>
              </w:rPr>
              <w:t> </w:t>
            </w:r>
            <w:r>
              <w:rPr>
                <w:sz w:val="20"/>
              </w:rPr>
              <w:t>safely.</w:t>
            </w:r>
          </w:p>
          <w:p>
            <w:pPr>
              <w:pStyle w:val="TableParagraph"/>
              <w:spacing w:before="104"/>
              <w:rPr>
                <w:sz w:val="20"/>
              </w:rPr>
            </w:pPr>
          </w:p>
          <w:p>
            <w:pPr>
              <w:pStyle w:val="TableParagraph"/>
              <w:spacing w:line="345" w:lineRule="auto"/>
              <w:ind w:left="298" w:right="118"/>
              <w:rPr>
                <w:sz w:val="20"/>
              </w:rPr>
            </w:pPr>
            <w:r>
              <w:rPr>
                <w:spacing w:val="-2"/>
                <w:sz w:val="20"/>
              </w:rPr>
              <w:t>My</w:t>
            </w:r>
            <w:r>
              <w:rPr>
                <w:spacing w:val="-14"/>
                <w:sz w:val="20"/>
              </w:rPr>
              <w:t> </w:t>
            </w:r>
            <w:r>
              <w:rPr>
                <w:spacing w:val="-2"/>
                <w:sz w:val="20"/>
              </w:rPr>
              <w:t>son</w:t>
            </w:r>
            <w:r>
              <w:rPr>
                <w:spacing w:val="-14"/>
                <w:sz w:val="20"/>
              </w:rPr>
              <w:t> </w:t>
            </w:r>
            <w:r>
              <w:rPr>
                <w:spacing w:val="-2"/>
                <w:sz w:val="20"/>
              </w:rPr>
              <w:t>is</w:t>
            </w:r>
            <w:r>
              <w:rPr>
                <w:spacing w:val="-14"/>
                <w:sz w:val="20"/>
              </w:rPr>
              <w:t> </w:t>
            </w:r>
            <w:r>
              <w:rPr>
                <w:spacing w:val="-2"/>
                <w:sz w:val="20"/>
              </w:rPr>
              <w:t>non-verbal</w:t>
            </w:r>
            <w:r>
              <w:rPr>
                <w:spacing w:val="-14"/>
                <w:sz w:val="20"/>
              </w:rPr>
              <w:t> </w:t>
            </w:r>
            <w:r>
              <w:rPr>
                <w:spacing w:val="-2"/>
                <w:sz w:val="20"/>
              </w:rPr>
              <w:t>and</w:t>
            </w:r>
            <w:r>
              <w:rPr>
                <w:spacing w:val="-14"/>
                <w:sz w:val="20"/>
              </w:rPr>
              <w:t> </w:t>
            </w:r>
            <w:r>
              <w:rPr>
                <w:spacing w:val="-2"/>
                <w:sz w:val="20"/>
              </w:rPr>
              <w:t>we</w:t>
            </w:r>
            <w:r>
              <w:rPr>
                <w:spacing w:val="-13"/>
                <w:sz w:val="20"/>
              </w:rPr>
              <w:t> </w:t>
            </w:r>
            <w:r>
              <w:rPr>
                <w:spacing w:val="-2"/>
                <w:sz w:val="20"/>
              </w:rPr>
              <w:t>are</w:t>
            </w:r>
            <w:r>
              <w:rPr>
                <w:spacing w:val="-14"/>
                <w:sz w:val="20"/>
              </w:rPr>
              <w:t> </w:t>
            </w:r>
            <w:r>
              <w:rPr>
                <w:spacing w:val="-2"/>
                <w:sz w:val="20"/>
              </w:rPr>
              <w:t>struggling</w:t>
            </w:r>
            <w:r>
              <w:rPr>
                <w:spacing w:val="-14"/>
                <w:sz w:val="20"/>
              </w:rPr>
              <w:t> </w:t>
            </w:r>
            <w:r>
              <w:rPr>
                <w:spacing w:val="-2"/>
                <w:sz w:val="20"/>
              </w:rPr>
              <w:t>financially</w:t>
            </w:r>
            <w:r>
              <w:rPr>
                <w:spacing w:val="-14"/>
                <w:sz w:val="20"/>
              </w:rPr>
              <w:t> </w:t>
            </w:r>
            <w:r>
              <w:rPr>
                <w:spacing w:val="-2"/>
                <w:sz w:val="20"/>
              </w:rPr>
              <w:t>on</w:t>
            </w:r>
            <w:r>
              <w:rPr>
                <w:spacing w:val="-14"/>
                <w:sz w:val="20"/>
              </w:rPr>
              <w:t> </w:t>
            </w:r>
            <w:r>
              <w:rPr>
                <w:spacing w:val="-2"/>
                <w:sz w:val="20"/>
              </w:rPr>
              <w:t>bills</w:t>
            </w:r>
            <w:r>
              <w:rPr>
                <w:spacing w:val="-14"/>
                <w:sz w:val="20"/>
              </w:rPr>
              <w:t> </w:t>
            </w:r>
            <w:r>
              <w:rPr>
                <w:spacing w:val="-2"/>
                <w:sz w:val="20"/>
              </w:rPr>
              <w:t>-</w:t>
            </w:r>
            <w:r>
              <w:rPr>
                <w:spacing w:val="-13"/>
                <w:sz w:val="20"/>
              </w:rPr>
              <w:t> </w:t>
            </w:r>
            <w:r>
              <w:rPr>
                <w:spacing w:val="-2"/>
                <w:sz w:val="20"/>
              </w:rPr>
              <w:t>we</w:t>
            </w:r>
            <w:r>
              <w:rPr>
                <w:spacing w:val="-14"/>
                <w:sz w:val="20"/>
              </w:rPr>
              <w:t> </w:t>
            </w:r>
            <w:r>
              <w:rPr>
                <w:spacing w:val="-2"/>
                <w:sz w:val="20"/>
              </w:rPr>
              <w:t>need</w:t>
            </w:r>
            <w:r>
              <w:rPr>
                <w:spacing w:val="-14"/>
                <w:sz w:val="20"/>
              </w:rPr>
              <w:t> </w:t>
            </w:r>
            <w:r>
              <w:rPr>
                <w:spacing w:val="-2"/>
                <w:sz w:val="20"/>
              </w:rPr>
              <w:t>organic</w:t>
            </w:r>
            <w:r>
              <w:rPr>
                <w:spacing w:val="-14"/>
                <w:sz w:val="20"/>
              </w:rPr>
              <w:t> </w:t>
            </w:r>
            <w:r>
              <w:rPr>
                <w:spacing w:val="-2"/>
                <w:sz w:val="20"/>
              </w:rPr>
              <w:t>food </w:t>
            </w:r>
            <w:r>
              <w:rPr>
                <w:spacing w:val="-4"/>
                <w:sz w:val="20"/>
              </w:rPr>
              <w:t>for</w:t>
            </w:r>
            <w:r>
              <w:rPr>
                <w:spacing w:val="-12"/>
                <w:sz w:val="20"/>
              </w:rPr>
              <w:t> </w:t>
            </w:r>
            <w:r>
              <w:rPr>
                <w:spacing w:val="-4"/>
                <w:sz w:val="20"/>
              </w:rPr>
              <w:t>him.</w:t>
            </w:r>
            <w:r>
              <w:rPr>
                <w:spacing w:val="-12"/>
                <w:sz w:val="20"/>
              </w:rPr>
              <w:t> </w:t>
            </w:r>
            <w:r>
              <w:rPr>
                <w:spacing w:val="-4"/>
                <w:sz w:val="20"/>
              </w:rPr>
              <w:t>We</w:t>
            </w:r>
            <w:r>
              <w:rPr>
                <w:spacing w:val="-12"/>
                <w:sz w:val="20"/>
              </w:rPr>
              <w:t> </w:t>
            </w:r>
            <w:r>
              <w:rPr>
                <w:spacing w:val="-4"/>
                <w:sz w:val="20"/>
              </w:rPr>
              <w:t>go</w:t>
            </w:r>
            <w:r>
              <w:rPr>
                <w:spacing w:val="-12"/>
                <w:sz w:val="20"/>
              </w:rPr>
              <w:t> </w:t>
            </w:r>
            <w:r>
              <w:rPr>
                <w:spacing w:val="-4"/>
                <w:sz w:val="20"/>
              </w:rPr>
              <w:t>to</w:t>
            </w:r>
            <w:r>
              <w:rPr>
                <w:spacing w:val="-11"/>
                <w:sz w:val="20"/>
              </w:rPr>
              <w:t> </w:t>
            </w:r>
            <w:r>
              <w:rPr>
                <w:spacing w:val="-4"/>
                <w:sz w:val="20"/>
              </w:rPr>
              <w:t>the</w:t>
            </w:r>
            <w:r>
              <w:rPr>
                <w:spacing w:val="-11"/>
                <w:sz w:val="20"/>
              </w:rPr>
              <w:t> </w:t>
            </w:r>
            <w:r>
              <w:rPr>
                <w:spacing w:val="-4"/>
                <w:sz w:val="20"/>
              </w:rPr>
              <w:t>supermarket</w:t>
            </w:r>
            <w:r>
              <w:rPr>
                <w:spacing w:val="-12"/>
                <w:sz w:val="20"/>
              </w:rPr>
              <w:t> </w:t>
            </w:r>
            <w:r>
              <w:rPr>
                <w:spacing w:val="-4"/>
                <w:sz w:val="20"/>
              </w:rPr>
              <w:t>generally,</w:t>
            </w:r>
            <w:r>
              <w:rPr>
                <w:spacing w:val="-12"/>
                <w:sz w:val="20"/>
              </w:rPr>
              <w:t> </w:t>
            </w:r>
            <w:r>
              <w:rPr>
                <w:spacing w:val="-4"/>
                <w:sz w:val="20"/>
              </w:rPr>
              <w:t>sometimes</w:t>
            </w:r>
            <w:r>
              <w:rPr>
                <w:spacing w:val="-11"/>
                <w:sz w:val="20"/>
              </w:rPr>
              <w:t> </w:t>
            </w:r>
            <w:r>
              <w:rPr>
                <w:spacing w:val="-4"/>
                <w:sz w:val="20"/>
              </w:rPr>
              <w:t>we</w:t>
            </w:r>
            <w:r>
              <w:rPr>
                <w:spacing w:val="-11"/>
                <w:sz w:val="20"/>
              </w:rPr>
              <w:t> </w:t>
            </w:r>
            <w:r>
              <w:rPr>
                <w:spacing w:val="-4"/>
                <w:sz w:val="20"/>
              </w:rPr>
              <w:t>go</w:t>
            </w:r>
            <w:r>
              <w:rPr>
                <w:spacing w:val="-12"/>
                <w:sz w:val="20"/>
              </w:rPr>
              <w:t> </w:t>
            </w:r>
            <w:r>
              <w:rPr>
                <w:spacing w:val="-4"/>
                <w:sz w:val="20"/>
              </w:rPr>
              <w:t>to</w:t>
            </w:r>
            <w:r>
              <w:rPr>
                <w:spacing w:val="-12"/>
                <w:sz w:val="20"/>
              </w:rPr>
              <w:t> </w:t>
            </w:r>
            <w:r>
              <w:rPr>
                <w:spacing w:val="-4"/>
                <w:sz w:val="20"/>
              </w:rPr>
              <w:t>foodbank</w:t>
            </w:r>
            <w:r>
              <w:rPr>
                <w:spacing w:val="-11"/>
                <w:sz w:val="20"/>
              </w:rPr>
              <w:t> </w:t>
            </w:r>
            <w:r>
              <w:rPr>
                <w:spacing w:val="-4"/>
                <w:sz w:val="20"/>
              </w:rPr>
              <w:t>/</w:t>
            </w:r>
            <w:r>
              <w:rPr>
                <w:spacing w:val="-12"/>
                <w:sz w:val="20"/>
              </w:rPr>
              <w:t> </w:t>
            </w:r>
            <w:r>
              <w:rPr>
                <w:spacing w:val="-4"/>
                <w:sz w:val="20"/>
              </w:rPr>
              <w:t>hub</w:t>
            </w:r>
            <w:r>
              <w:rPr>
                <w:spacing w:val="-12"/>
                <w:sz w:val="20"/>
              </w:rPr>
              <w:t> </w:t>
            </w:r>
            <w:r>
              <w:rPr>
                <w:spacing w:val="-4"/>
                <w:sz w:val="20"/>
              </w:rPr>
              <w:t>but </w:t>
            </w:r>
            <w:r>
              <w:rPr>
                <w:sz w:val="20"/>
              </w:rPr>
              <w:t>we</w:t>
            </w:r>
            <w:r>
              <w:rPr>
                <w:spacing w:val="-1"/>
                <w:sz w:val="20"/>
              </w:rPr>
              <w:t> </w:t>
            </w:r>
            <w:r>
              <w:rPr>
                <w:sz w:val="20"/>
              </w:rPr>
              <w:t>can</w:t>
            </w:r>
            <w:r>
              <w:rPr>
                <w:spacing w:val="-2"/>
                <w:sz w:val="20"/>
              </w:rPr>
              <w:t> </w:t>
            </w:r>
            <w:r>
              <w:rPr>
                <w:sz w:val="20"/>
              </w:rPr>
              <w:t>never</w:t>
            </w:r>
            <w:r>
              <w:rPr>
                <w:spacing w:val="-2"/>
                <w:sz w:val="20"/>
              </w:rPr>
              <w:t> </w:t>
            </w:r>
            <w:r>
              <w:rPr>
                <w:sz w:val="20"/>
              </w:rPr>
              <w:t>find</w:t>
            </w:r>
            <w:r>
              <w:rPr>
                <w:spacing w:val="-2"/>
                <w:sz w:val="20"/>
              </w:rPr>
              <w:t> </w:t>
            </w:r>
            <w:r>
              <w:rPr>
                <w:sz w:val="20"/>
              </w:rPr>
              <w:t>organic</w:t>
            </w:r>
            <w:r>
              <w:rPr>
                <w:spacing w:val="-3"/>
                <w:sz w:val="20"/>
              </w:rPr>
              <w:t> </w:t>
            </w:r>
            <w:r>
              <w:rPr>
                <w:sz w:val="20"/>
              </w:rPr>
              <w:t>food</w:t>
            </w:r>
            <w:r>
              <w:rPr>
                <w:spacing w:val="-2"/>
                <w:sz w:val="20"/>
              </w:rPr>
              <w:t> </w:t>
            </w:r>
            <w:r>
              <w:rPr>
                <w:sz w:val="20"/>
              </w:rPr>
              <w:t>there.</w:t>
            </w:r>
          </w:p>
        </w:tc>
      </w:tr>
      <w:tr>
        <w:trPr>
          <w:trHeight w:val="4144" w:hRule="atLeast"/>
        </w:trPr>
        <w:tc>
          <w:tcPr>
            <w:tcW w:w="2073" w:type="dxa"/>
            <w:shd w:val="clear" w:color="auto" w:fill="FAE3D4"/>
          </w:tcPr>
          <w:p>
            <w:pPr>
              <w:pStyle w:val="TableParagraph"/>
              <w:spacing w:before="198"/>
              <w:ind w:left="107"/>
              <w:rPr>
                <w:rFonts w:ascii="Calibri"/>
                <w:b/>
                <w:sz w:val="20"/>
              </w:rPr>
            </w:pPr>
            <w:r>
              <w:rPr>
                <w:rFonts w:ascii="Calibri"/>
                <w:b/>
                <w:w w:val="105"/>
                <w:sz w:val="20"/>
              </w:rPr>
              <w:t>Healthy</w:t>
            </w:r>
            <w:r>
              <w:rPr>
                <w:rFonts w:ascii="Calibri"/>
                <w:b/>
                <w:spacing w:val="19"/>
                <w:w w:val="110"/>
                <w:sz w:val="20"/>
              </w:rPr>
              <w:t> </w:t>
            </w:r>
            <w:r>
              <w:rPr>
                <w:rFonts w:ascii="Calibri"/>
                <w:b/>
                <w:spacing w:val="-4"/>
                <w:w w:val="110"/>
                <w:sz w:val="20"/>
              </w:rPr>
              <w:t>food</w:t>
            </w:r>
          </w:p>
        </w:tc>
        <w:tc>
          <w:tcPr>
            <w:tcW w:w="8376" w:type="dxa"/>
            <w:shd w:val="clear" w:color="auto" w:fill="FAE3D4"/>
          </w:tcPr>
          <w:p>
            <w:pPr>
              <w:pStyle w:val="TableParagraph"/>
              <w:spacing w:line="348" w:lineRule="auto" w:before="222"/>
              <w:ind w:left="298" w:right="118"/>
              <w:rPr>
                <w:sz w:val="20"/>
              </w:rPr>
            </w:pPr>
            <w:r>
              <w:rPr>
                <w:spacing w:val="-4"/>
                <w:sz w:val="20"/>
              </w:rPr>
              <w:t>My</w:t>
            </w:r>
            <w:r>
              <w:rPr>
                <w:spacing w:val="-10"/>
                <w:sz w:val="20"/>
              </w:rPr>
              <w:t> </w:t>
            </w:r>
            <w:r>
              <w:rPr>
                <w:spacing w:val="-4"/>
                <w:sz w:val="20"/>
              </w:rPr>
              <w:t>young</w:t>
            </w:r>
            <w:r>
              <w:rPr>
                <w:spacing w:val="-9"/>
                <w:sz w:val="20"/>
              </w:rPr>
              <w:t> </w:t>
            </w:r>
            <w:r>
              <w:rPr>
                <w:spacing w:val="-4"/>
                <w:sz w:val="20"/>
              </w:rPr>
              <w:t>son</w:t>
            </w:r>
            <w:r>
              <w:rPr>
                <w:spacing w:val="-10"/>
                <w:sz w:val="20"/>
              </w:rPr>
              <w:t> </w:t>
            </w:r>
            <w:r>
              <w:rPr>
                <w:spacing w:val="-4"/>
                <w:sz w:val="20"/>
              </w:rPr>
              <w:t>has</w:t>
            </w:r>
            <w:r>
              <w:rPr>
                <w:spacing w:val="-9"/>
                <w:sz w:val="20"/>
              </w:rPr>
              <w:t> </w:t>
            </w:r>
            <w:r>
              <w:rPr>
                <w:spacing w:val="-4"/>
                <w:sz w:val="20"/>
              </w:rPr>
              <w:t>lots</w:t>
            </w:r>
            <w:r>
              <w:rPr>
                <w:spacing w:val="-9"/>
                <w:sz w:val="20"/>
              </w:rPr>
              <w:t> </w:t>
            </w:r>
            <w:r>
              <w:rPr>
                <w:spacing w:val="-4"/>
                <w:sz w:val="20"/>
              </w:rPr>
              <w:t>of</w:t>
            </w:r>
            <w:r>
              <w:rPr>
                <w:spacing w:val="-10"/>
                <w:sz w:val="20"/>
              </w:rPr>
              <w:t> </w:t>
            </w:r>
            <w:r>
              <w:rPr>
                <w:spacing w:val="-4"/>
                <w:sz w:val="20"/>
              </w:rPr>
              <w:t>food</w:t>
            </w:r>
            <w:r>
              <w:rPr>
                <w:spacing w:val="-10"/>
                <w:sz w:val="20"/>
              </w:rPr>
              <w:t> </w:t>
            </w:r>
            <w:r>
              <w:rPr>
                <w:spacing w:val="-4"/>
                <w:sz w:val="20"/>
              </w:rPr>
              <w:t>aversions</w:t>
            </w:r>
            <w:r>
              <w:rPr>
                <w:spacing w:val="-8"/>
                <w:sz w:val="20"/>
              </w:rPr>
              <w:t> </w:t>
            </w:r>
            <w:r>
              <w:rPr>
                <w:spacing w:val="-4"/>
                <w:sz w:val="20"/>
              </w:rPr>
              <w:t>-</w:t>
            </w:r>
            <w:r>
              <w:rPr>
                <w:spacing w:val="-9"/>
                <w:sz w:val="20"/>
              </w:rPr>
              <w:t> </w:t>
            </w:r>
            <w:r>
              <w:rPr>
                <w:spacing w:val="-4"/>
                <w:sz w:val="20"/>
              </w:rPr>
              <w:t>really</w:t>
            </w:r>
            <w:r>
              <w:rPr>
                <w:spacing w:val="-10"/>
                <w:sz w:val="20"/>
              </w:rPr>
              <w:t> </w:t>
            </w:r>
            <w:r>
              <w:rPr>
                <w:spacing w:val="-4"/>
                <w:sz w:val="20"/>
              </w:rPr>
              <w:t>hard</w:t>
            </w:r>
            <w:r>
              <w:rPr>
                <w:spacing w:val="-10"/>
                <w:sz w:val="20"/>
              </w:rPr>
              <w:t> </w:t>
            </w:r>
            <w:r>
              <w:rPr>
                <w:spacing w:val="-4"/>
                <w:sz w:val="20"/>
              </w:rPr>
              <w:t>to</w:t>
            </w:r>
            <w:r>
              <w:rPr>
                <w:spacing w:val="-10"/>
                <w:sz w:val="20"/>
              </w:rPr>
              <w:t> </w:t>
            </w:r>
            <w:r>
              <w:rPr>
                <w:spacing w:val="-4"/>
                <w:sz w:val="20"/>
              </w:rPr>
              <w:t>feed</w:t>
            </w:r>
            <w:r>
              <w:rPr>
                <w:spacing w:val="-10"/>
                <w:sz w:val="20"/>
              </w:rPr>
              <w:t> </w:t>
            </w:r>
            <w:r>
              <w:rPr>
                <w:spacing w:val="-4"/>
                <w:sz w:val="20"/>
              </w:rPr>
              <w:t>him</w:t>
            </w:r>
            <w:r>
              <w:rPr>
                <w:spacing w:val="-10"/>
                <w:sz w:val="20"/>
              </w:rPr>
              <w:t> </w:t>
            </w:r>
            <w:r>
              <w:rPr>
                <w:spacing w:val="-4"/>
                <w:sz w:val="20"/>
              </w:rPr>
              <w:t>food</w:t>
            </w:r>
            <w:r>
              <w:rPr>
                <w:spacing w:val="-10"/>
                <w:sz w:val="20"/>
              </w:rPr>
              <w:t> </w:t>
            </w:r>
            <w:r>
              <w:rPr>
                <w:spacing w:val="-4"/>
                <w:sz w:val="20"/>
              </w:rPr>
              <w:t>that</w:t>
            </w:r>
            <w:r>
              <w:rPr>
                <w:spacing w:val="-11"/>
                <w:sz w:val="20"/>
              </w:rPr>
              <w:t> </w:t>
            </w:r>
            <w:r>
              <w:rPr>
                <w:spacing w:val="-4"/>
                <w:sz w:val="20"/>
              </w:rPr>
              <w:t>is</w:t>
            </w:r>
            <w:r>
              <w:rPr>
                <w:spacing w:val="-9"/>
                <w:sz w:val="20"/>
              </w:rPr>
              <w:t> </w:t>
            </w:r>
            <w:r>
              <w:rPr>
                <w:spacing w:val="-4"/>
                <w:sz w:val="20"/>
              </w:rPr>
              <w:t>healthy. </w:t>
            </w:r>
            <w:r>
              <w:rPr>
                <w:spacing w:val="-2"/>
                <w:sz w:val="20"/>
              </w:rPr>
              <w:t>Fruit</w:t>
            </w:r>
            <w:r>
              <w:rPr>
                <w:spacing w:val="-12"/>
                <w:sz w:val="20"/>
              </w:rPr>
              <w:t> </w:t>
            </w:r>
            <w:r>
              <w:rPr>
                <w:spacing w:val="-2"/>
                <w:sz w:val="20"/>
              </w:rPr>
              <w:t>and</w:t>
            </w:r>
            <w:r>
              <w:rPr>
                <w:spacing w:val="-11"/>
                <w:sz w:val="20"/>
              </w:rPr>
              <w:t> </w:t>
            </w:r>
            <w:r>
              <w:rPr>
                <w:spacing w:val="-2"/>
                <w:sz w:val="20"/>
              </w:rPr>
              <w:t>veg</w:t>
            </w:r>
            <w:r>
              <w:rPr>
                <w:spacing w:val="-10"/>
                <w:sz w:val="20"/>
              </w:rPr>
              <w:t> </w:t>
            </w:r>
            <w:r>
              <w:rPr>
                <w:spacing w:val="-2"/>
                <w:sz w:val="20"/>
              </w:rPr>
              <w:t>is</w:t>
            </w:r>
            <w:r>
              <w:rPr>
                <w:spacing w:val="-10"/>
                <w:sz w:val="20"/>
              </w:rPr>
              <w:t> </w:t>
            </w:r>
            <w:r>
              <w:rPr>
                <w:spacing w:val="-2"/>
                <w:sz w:val="20"/>
              </w:rPr>
              <w:t>going</w:t>
            </w:r>
            <w:r>
              <w:rPr>
                <w:spacing w:val="-12"/>
                <w:sz w:val="20"/>
              </w:rPr>
              <w:t> </w:t>
            </w:r>
            <w:r>
              <w:rPr>
                <w:spacing w:val="-2"/>
                <w:sz w:val="20"/>
              </w:rPr>
              <w:t>up</w:t>
            </w:r>
            <w:r>
              <w:rPr>
                <w:spacing w:val="-11"/>
                <w:sz w:val="20"/>
              </w:rPr>
              <w:t> </w:t>
            </w:r>
            <w:r>
              <w:rPr>
                <w:spacing w:val="-2"/>
                <w:sz w:val="20"/>
              </w:rPr>
              <w:t>-</w:t>
            </w:r>
            <w:r>
              <w:rPr>
                <w:spacing w:val="-12"/>
                <w:sz w:val="20"/>
              </w:rPr>
              <w:t> </w:t>
            </w:r>
            <w:r>
              <w:rPr>
                <w:spacing w:val="-2"/>
                <w:sz w:val="20"/>
              </w:rPr>
              <w:t>mouldy/rotten</w:t>
            </w:r>
            <w:r>
              <w:rPr>
                <w:spacing w:val="-11"/>
                <w:sz w:val="20"/>
              </w:rPr>
              <w:t> </w:t>
            </w:r>
            <w:r>
              <w:rPr>
                <w:spacing w:val="-2"/>
                <w:sz w:val="20"/>
              </w:rPr>
              <w:t>produce</w:t>
            </w:r>
            <w:r>
              <w:rPr>
                <w:spacing w:val="-10"/>
                <w:sz w:val="20"/>
              </w:rPr>
              <w:t> </w:t>
            </w:r>
            <w:r>
              <w:rPr>
                <w:spacing w:val="-2"/>
                <w:sz w:val="20"/>
              </w:rPr>
              <w:t>at</w:t>
            </w:r>
            <w:r>
              <w:rPr>
                <w:spacing w:val="-9"/>
                <w:sz w:val="20"/>
              </w:rPr>
              <w:t> </w:t>
            </w:r>
            <w:r>
              <w:rPr>
                <w:spacing w:val="-2"/>
                <w:sz w:val="20"/>
              </w:rPr>
              <w:t>premium</w:t>
            </w:r>
            <w:r>
              <w:rPr>
                <w:spacing w:val="-11"/>
                <w:sz w:val="20"/>
              </w:rPr>
              <w:t> </w:t>
            </w:r>
            <w:r>
              <w:rPr>
                <w:spacing w:val="-2"/>
                <w:sz w:val="20"/>
              </w:rPr>
              <w:t>prices.</w:t>
            </w:r>
            <w:r>
              <w:rPr>
                <w:spacing w:val="-11"/>
                <w:sz w:val="20"/>
              </w:rPr>
              <w:t> </w:t>
            </w:r>
            <w:r>
              <w:rPr>
                <w:spacing w:val="-2"/>
                <w:sz w:val="20"/>
              </w:rPr>
              <w:t>I</w:t>
            </w:r>
            <w:r>
              <w:rPr>
                <w:spacing w:val="-11"/>
                <w:sz w:val="20"/>
              </w:rPr>
              <w:t> </w:t>
            </w:r>
            <w:r>
              <w:rPr>
                <w:spacing w:val="-2"/>
                <w:sz w:val="20"/>
              </w:rPr>
              <w:t>like</w:t>
            </w:r>
            <w:r>
              <w:rPr>
                <w:spacing w:val="-10"/>
                <w:sz w:val="20"/>
              </w:rPr>
              <w:t> </w:t>
            </w:r>
            <w:r>
              <w:rPr>
                <w:spacing w:val="-2"/>
                <w:sz w:val="20"/>
              </w:rPr>
              <w:t>to </w:t>
            </w:r>
            <w:r>
              <w:rPr>
                <w:sz w:val="20"/>
              </w:rPr>
              <w:t>introduce</w:t>
            </w:r>
            <w:r>
              <w:rPr>
                <w:spacing w:val="-16"/>
                <w:sz w:val="20"/>
              </w:rPr>
              <w:t> </w:t>
            </w:r>
            <w:r>
              <w:rPr>
                <w:sz w:val="20"/>
              </w:rPr>
              <w:t>my</w:t>
            </w:r>
            <w:r>
              <w:rPr>
                <w:spacing w:val="-16"/>
                <w:sz w:val="20"/>
              </w:rPr>
              <w:t> </w:t>
            </w:r>
            <w:r>
              <w:rPr>
                <w:sz w:val="20"/>
              </w:rPr>
              <w:t>son</w:t>
            </w:r>
            <w:r>
              <w:rPr>
                <w:spacing w:val="-16"/>
                <w:sz w:val="20"/>
              </w:rPr>
              <w:t> </w:t>
            </w:r>
            <w:r>
              <w:rPr>
                <w:sz w:val="20"/>
              </w:rPr>
              <w:t>to</w:t>
            </w:r>
            <w:r>
              <w:rPr>
                <w:spacing w:val="-16"/>
                <w:sz w:val="20"/>
              </w:rPr>
              <w:t> </w:t>
            </w:r>
            <w:r>
              <w:rPr>
                <w:sz w:val="20"/>
              </w:rPr>
              <w:t>foods</w:t>
            </w:r>
            <w:r>
              <w:rPr>
                <w:spacing w:val="-16"/>
                <w:sz w:val="20"/>
              </w:rPr>
              <w:t> </w:t>
            </w:r>
            <w:r>
              <w:rPr>
                <w:sz w:val="20"/>
              </w:rPr>
              <w:t>that</w:t>
            </w:r>
            <w:r>
              <w:rPr>
                <w:spacing w:val="-15"/>
                <w:sz w:val="20"/>
              </w:rPr>
              <w:t> </w:t>
            </w:r>
            <w:r>
              <w:rPr>
                <w:sz w:val="20"/>
              </w:rPr>
              <w:t>he</w:t>
            </w:r>
            <w:r>
              <w:rPr>
                <w:spacing w:val="-16"/>
                <w:sz w:val="20"/>
              </w:rPr>
              <w:t> </w:t>
            </w:r>
            <w:r>
              <w:rPr>
                <w:sz w:val="20"/>
              </w:rPr>
              <w:t>is</w:t>
            </w:r>
            <w:r>
              <w:rPr>
                <w:spacing w:val="-16"/>
                <w:sz w:val="20"/>
              </w:rPr>
              <w:t> </w:t>
            </w:r>
            <w:r>
              <w:rPr>
                <w:sz w:val="20"/>
              </w:rPr>
              <w:t>interested</w:t>
            </w:r>
            <w:r>
              <w:rPr>
                <w:spacing w:val="-16"/>
                <w:sz w:val="20"/>
              </w:rPr>
              <w:t> </w:t>
            </w:r>
            <w:r>
              <w:rPr>
                <w:sz w:val="20"/>
              </w:rPr>
              <w:t>in</w:t>
            </w:r>
            <w:r>
              <w:rPr>
                <w:spacing w:val="-16"/>
                <w:sz w:val="20"/>
              </w:rPr>
              <w:t> </w:t>
            </w:r>
            <w:r>
              <w:rPr>
                <w:sz w:val="20"/>
              </w:rPr>
              <w:t>eating</w:t>
            </w:r>
            <w:r>
              <w:rPr>
                <w:spacing w:val="-16"/>
                <w:sz w:val="20"/>
              </w:rPr>
              <w:t> </w:t>
            </w:r>
            <w:r>
              <w:rPr>
                <w:sz w:val="20"/>
              </w:rPr>
              <w:t>-</w:t>
            </w:r>
            <w:r>
              <w:rPr>
                <w:spacing w:val="-15"/>
                <w:sz w:val="20"/>
              </w:rPr>
              <w:t> </w:t>
            </w:r>
            <w:r>
              <w:rPr>
                <w:sz w:val="20"/>
              </w:rPr>
              <w:t>so</w:t>
            </w:r>
            <w:r>
              <w:rPr>
                <w:spacing w:val="-16"/>
                <w:sz w:val="20"/>
              </w:rPr>
              <w:t> </w:t>
            </w:r>
            <w:r>
              <w:rPr>
                <w:sz w:val="20"/>
              </w:rPr>
              <w:t>he</w:t>
            </w:r>
            <w:r>
              <w:rPr>
                <w:spacing w:val="-16"/>
                <w:sz w:val="20"/>
              </w:rPr>
              <w:t> </w:t>
            </w:r>
            <w:r>
              <w:rPr>
                <w:sz w:val="20"/>
              </w:rPr>
              <w:t>develops</w:t>
            </w:r>
            <w:r>
              <w:rPr>
                <w:spacing w:val="-16"/>
                <w:sz w:val="20"/>
              </w:rPr>
              <w:t> </w:t>
            </w:r>
            <w:r>
              <w:rPr>
                <w:sz w:val="20"/>
              </w:rPr>
              <w:t>his</w:t>
            </w:r>
            <w:r>
              <w:rPr>
                <w:spacing w:val="-16"/>
                <w:sz w:val="20"/>
              </w:rPr>
              <w:t> </w:t>
            </w:r>
            <w:r>
              <w:rPr>
                <w:sz w:val="20"/>
              </w:rPr>
              <w:t>tastes</w:t>
            </w:r>
          </w:p>
          <w:p>
            <w:pPr>
              <w:pStyle w:val="TableParagraph"/>
              <w:spacing w:before="102"/>
              <w:rPr>
                <w:sz w:val="20"/>
              </w:rPr>
            </w:pPr>
          </w:p>
          <w:p>
            <w:pPr>
              <w:pStyle w:val="TableParagraph"/>
              <w:spacing w:line="345" w:lineRule="auto" w:before="1"/>
              <w:ind w:left="298" w:right="118"/>
              <w:rPr>
                <w:sz w:val="20"/>
              </w:rPr>
            </w:pPr>
            <w:r>
              <w:rPr>
                <w:sz w:val="20"/>
              </w:rPr>
              <w:t>Fast</w:t>
            </w:r>
            <w:r>
              <w:rPr>
                <w:spacing w:val="-16"/>
                <w:sz w:val="20"/>
              </w:rPr>
              <w:t> </w:t>
            </w:r>
            <w:r>
              <w:rPr>
                <w:sz w:val="20"/>
              </w:rPr>
              <w:t>food</w:t>
            </w:r>
            <w:r>
              <w:rPr>
                <w:spacing w:val="-16"/>
                <w:sz w:val="20"/>
              </w:rPr>
              <w:t> </w:t>
            </w:r>
            <w:r>
              <w:rPr>
                <w:sz w:val="20"/>
              </w:rPr>
              <w:t>is</w:t>
            </w:r>
            <w:r>
              <w:rPr>
                <w:spacing w:val="-16"/>
                <w:sz w:val="20"/>
              </w:rPr>
              <w:t> </w:t>
            </w:r>
            <w:r>
              <w:rPr>
                <w:sz w:val="20"/>
              </w:rPr>
              <w:t>not</w:t>
            </w:r>
            <w:r>
              <w:rPr>
                <w:spacing w:val="-16"/>
                <w:sz w:val="20"/>
              </w:rPr>
              <w:t> </w:t>
            </w:r>
            <w:r>
              <w:rPr>
                <w:sz w:val="20"/>
              </w:rPr>
              <w:t>cheap</w:t>
            </w:r>
            <w:r>
              <w:rPr>
                <w:spacing w:val="-16"/>
                <w:sz w:val="20"/>
              </w:rPr>
              <w:t> </w:t>
            </w:r>
            <w:r>
              <w:rPr>
                <w:sz w:val="20"/>
              </w:rPr>
              <w:t>-</w:t>
            </w:r>
            <w:r>
              <w:rPr>
                <w:spacing w:val="-15"/>
                <w:sz w:val="20"/>
              </w:rPr>
              <w:t> </w:t>
            </w:r>
            <w:r>
              <w:rPr>
                <w:sz w:val="20"/>
              </w:rPr>
              <w:t>it’s</w:t>
            </w:r>
            <w:r>
              <w:rPr>
                <w:spacing w:val="-16"/>
                <w:sz w:val="20"/>
              </w:rPr>
              <w:t> </w:t>
            </w:r>
            <w:r>
              <w:rPr>
                <w:sz w:val="20"/>
              </w:rPr>
              <w:t>often</w:t>
            </w:r>
            <w:r>
              <w:rPr>
                <w:spacing w:val="-16"/>
                <w:sz w:val="20"/>
              </w:rPr>
              <w:t> </w:t>
            </w:r>
            <w:r>
              <w:rPr>
                <w:sz w:val="20"/>
              </w:rPr>
              <w:t>more</w:t>
            </w:r>
            <w:r>
              <w:rPr>
                <w:spacing w:val="-16"/>
                <w:sz w:val="20"/>
              </w:rPr>
              <w:t> </w:t>
            </w:r>
            <w:r>
              <w:rPr>
                <w:sz w:val="20"/>
              </w:rPr>
              <w:t>about</w:t>
            </w:r>
            <w:r>
              <w:rPr>
                <w:spacing w:val="-16"/>
                <w:sz w:val="20"/>
              </w:rPr>
              <w:t> </w:t>
            </w:r>
            <w:r>
              <w:rPr>
                <w:sz w:val="20"/>
              </w:rPr>
              <w:t>access</w:t>
            </w:r>
            <w:r>
              <w:rPr>
                <w:spacing w:val="-16"/>
                <w:sz w:val="20"/>
              </w:rPr>
              <w:t> </w:t>
            </w:r>
            <w:r>
              <w:rPr>
                <w:sz w:val="20"/>
              </w:rPr>
              <w:t>to</w:t>
            </w:r>
            <w:r>
              <w:rPr>
                <w:spacing w:val="-15"/>
                <w:sz w:val="20"/>
              </w:rPr>
              <w:t> </w:t>
            </w:r>
            <w:r>
              <w:rPr>
                <w:sz w:val="20"/>
              </w:rPr>
              <w:t>these</w:t>
            </w:r>
            <w:r>
              <w:rPr>
                <w:spacing w:val="-16"/>
                <w:sz w:val="20"/>
              </w:rPr>
              <w:t> </w:t>
            </w:r>
            <w:r>
              <w:rPr>
                <w:sz w:val="20"/>
              </w:rPr>
              <w:t>foods.</w:t>
            </w:r>
            <w:r>
              <w:rPr>
                <w:spacing w:val="-16"/>
                <w:sz w:val="20"/>
              </w:rPr>
              <w:t> </w:t>
            </w:r>
            <w:r>
              <w:rPr>
                <w:sz w:val="20"/>
              </w:rPr>
              <w:t>When</w:t>
            </w:r>
            <w:r>
              <w:rPr>
                <w:spacing w:val="-16"/>
                <w:sz w:val="20"/>
              </w:rPr>
              <w:t> </w:t>
            </w:r>
            <w:r>
              <w:rPr>
                <w:sz w:val="20"/>
              </w:rPr>
              <w:t>I</w:t>
            </w:r>
            <w:r>
              <w:rPr>
                <w:spacing w:val="-16"/>
                <w:sz w:val="20"/>
              </w:rPr>
              <w:t> </w:t>
            </w:r>
            <w:r>
              <w:rPr>
                <w:sz w:val="20"/>
              </w:rPr>
              <w:t>think</w:t>
            </w:r>
            <w:r>
              <w:rPr>
                <w:spacing w:val="-15"/>
                <w:sz w:val="20"/>
              </w:rPr>
              <w:t> </w:t>
            </w:r>
            <w:r>
              <w:rPr>
                <w:sz w:val="20"/>
              </w:rPr>
              <w:t>of </w:t>
            </w:r>
            <w:r>
              <w:rPr>
                <w:spacing w:val="-4"/>
                <w:sz w:val="20"/>
              </w:rPr>
              <w:t>my</w:t>
            </w:r>
            <w:r>
              <w:rPr>
                <w:spacing w:val="-12"/>
                <w:sz w:val="20"/>
              </w:rPr>
              <w:t> </w:t>
            </w:r>
            <w:r>
              <w:rPr>
                <w:spacing w:val="-4"/>
                <w:sz w:val="20"/>
              </w:rPr>
              <w:t>nephews</w:t>
            </w:r>
            <w:r>
              <w:rPr>
                <w:spacing w:val="-12"/>
                <w:sz w:val="20"/>
              </w:rPr>
              <w:t> </w:t>
            </w:r>
            <w:r>
              <w:rPr>
                <w:spacing w:val="-4"/>
                <w:sz w:val="20"/>
              </w:rPr>
              <w:t>-</w:t>
            </w:r>
            <w:r>
              <w:rPr>
                <w:spacing w:val="-12"/>
                <w:sz w:val="20"/>
              </w:rPr>
              <w:t> </w:t>
            </w:r>
            <w:r>
              <w:rPr>
                <w:spacing w:val="-4"/>
                <w:sz w:val="20"/>
              </w:rPr>
              <w:t>indigenous</w:t>
            </w:r>
            <w:r>
              <w:rPr>
                <w:spacing w:val="-12"/>
                <w:sz w:val="20"/>
              </w:rPr>
              <w:t> </w:t>
            </w:r>
            <w:r>
              <w:rPr>
                <w:spacing w:val="-4"/>
                <w:sz w:val="20"/>
              </w:rPr>
              <w:t>young</w:t>
            </w:r>
            <w:r>
              <w:rPr>
                <w:spacing w:val="-11"/>
                <w:sz w:val="20"/>
              </w:rPr>
              <w:t> </w:t>
            </w:r>
            <w:r>
              <w:rPr>
                <w:spacing w:val="-4"/>
                <w:sz w:val="20"/>
              </w:rPr>
              <w:t>fellas,</w:t>
            </w:r>
            <w:r>
              <w:rPr>
                <w:spacing w:val="-12"/>
                <w:sz w:val="20"/>
              </w:rPr>
              <w:t> </w:t>
            </w:r>
            <w:r>
              <w:rPr>
                <w:spacing w:val="-4"/>
                <w:sz w:val="20"/>
              </w:rPr>
              <w:t>they</w:t>
            </w:r>
            <w:r>
              <w:rPr>
                <w:spacing w:val="-12"/>
                <w:sz w:val="20"/>
              </w:rPr>
              <w:t> </w:t>
            </w:r>
            <w:r>
              <w:rPr>
                <w:spacing w:val="-4"/>
                <w:sz w:val="20"/>
              </w:rPr>
              <w:t>don’t</w:t>
            </w:r>
            <w:r>
              <w:rPr>
                <w:spacing w:val="-12"/>
                <w:sz w:val="20"/>
              </w:rPr>
              <w:t> </w:t>
            </w:r>
            <w:r>
              <w:rPr>
                <w:spacing w:val="-4"/>
                <w:sz w:val="20"/>
              </w:rPr>
              <w:t>have</w:t>
            </w:r>
            <w:r>
              <w:rPr>
                <w:spacing w:val="-10"/>
                <w:sz w:val="20"/>
              </w:rPr>
              <w:t> </w:t>
            </w:r>
            <w:r>
              <w:rPr>
                <w:spacing w:val="-4"/>
                <w:sz w:val="20"/>
              </w:rPr>
              <w:t>the</w:t>
            </w:r>
            <w:r>
              <w:rPr>
                <w:spacing w:val="-11"/>
                <w:sz w:val="20"/>
              </w:rPr>
              <w:t> </w:t>
            </w:r>
            <w:r>
              <w:rPr>
                <w:spacing w:val="-4"/>
                <w:sz w:val="20"/>
              </w:rPr>
              <w:t>knowledge</w:t>
            </w:r>
            <w:r>
              <w:rPr>
                <w:spacing w:val="-12"/>
                <w:sz w:val="20"/>
              </w:rPr>
              <w:t> </w:t>
            </w:r>
            <w:r>
              <w:rPr>
                <w:spacing w:val="-4"/>
                <w:sz w:val="20"/>
              </w:rPr>
              <w:t>to</w:t>
            </w:r>
            <w:r>
              <w:rPr>
                <w:spacing w:val="-12"/>
                <w:sz w:val="20"/>
              </w:rPr>
              <w:t> </w:t>
            </w:r>
            <w:r>
              <w:rPr>
                <w:spacing w:val="-4"/>
                <w:sz w:val="20"/>
              </w:rPr>
              <w:t>secure</w:t>
            </w:r>
            <w:r>
              <w:rPr>
                <w:spacing w:val="-11"/>
                <w:sz w:val="20"/>
              </w:rPr>
              <w:t> </w:t>
            </w:r>
            <w:r>
              <w:rPr>
                <w:spacing w:val="-4"/>
                <w:sz w:val="20"/>
              </w:rPr>
              <w:t>fresh </w:t>
            </w:r>
            <w:r>
              <w:rPr>
                <w:spacing w:val="-6"/>
                <w:sz w:val="20"/>
              </w:rPr>
              <w:t>food to bring home,</w:t>
            </w:r>
            <w:r>
              <w:rPr>
                <w:spacing w:val="-8"/>
                <w:sz w:val="20"/>
              </w:rPr>
              <w:t> </w:t>
            </w:r>
            <w:r>
              <w:rPr>
                <w:spacing w:val="-6"/>
                <w:sz w:val="20"/>
              </w:rPr>
              <w:t>prepare,</w:t>
            </w:r>
            <w:r>
              <w:rPr>
                <w:spacing w:val="-8"/>
                <w:sz w:val="20"/>
              </w:rPr>
              <w:t> </w:t>
            </w:r>
            <w:r>
              <w:rPr>
                <w:spacing w:val="-6"/>
                <w:sz w:val="20"/>
              </w:rPr>
              <w:t>cook… for them it’s a trip to fast</w:t>
            </w:r>
            <w:r>
              <w:rPr>
                <w:spacing w:val="-8"/>
                <w:sz w:val="20"/>
              </w:rPr>
              <w:t> </w:t>
            </w:r>
            <w:r>
              <w:rPr>
                <w:spacing w:val="-6"/>
                <w:sz w:val="20"/>
              </w:rPr>
              <w:t>food places so they can </w:t>
            </w:r>
            <w:r>
              <w:rPr>
                <w:sz w:val="20"/>
              </w:rPr>
              <w:t>eat - bulk up.</w:t>
            </w:r>
          </w:p>
          <w:p>
            <w:pPr>
              <w:pStyle w:val="TableParagraph"/>
              <w:spacing w:before="109"/>
              <w:rPr>
                <w:sz w:val="20"/>
              </w:rPr>
            </w:pPr>
          </w:p>
          <w:p>
            <w:pPr>
              <w:pStyle w:val="TableParagraph"/>
              <w:spacing w:line="348" w:lineRule="auto"/>
              <w:ind w:left="298" w:right="118"/>
              <w:rPr>
                <w:sz w:val="20"/>
              </w:rPr>
            </w:pPr>
            <w:r>
              <w:rPr>
                <w:spacing w:val="-4"/>
                <w:sz w:val="20"/>
              </w:rPr>
              <w:t>You</w:t>
            </w:r>
            <w:r>
              <w:rPr>
                <w:spacing w:val="-11"/>
                <w:sz w:val="20"/>
              </w:rPr>
              <w:t> </w:t>
            </w:r>
            <w:r>
              <w:rPr>
                <w:spacing w:val="-4"/>
                <w:sz w:val="20"/>
              </w:rPr>
              <w:t>make</w:t>
            </w:r>
            <w:r>
              <w:rPr>
                <w:spacing w:val="-10"/>
                <w:sz w:val="20"/>
              </w:rPr>
              <w:t> </w:t>
            </w:r>
            <w:r>
              <w:rPr>
                <w:spacing w:val="-4"/>
                <w:sz w:val="20"/>
              </w:rPr>
              <w:t>sacrifices</w:t>
            </w:r>
            <w:r>
              <w:rPr>
                <w:spacing w:val="-10"/>
                <w:sz w:val="20"/>
              </w:rPr>
              <w:t> </w:t>
            </w:r>
            <w:r>
              <w:rPr>
                <w:spacing w:val="-4"/>
                <w:sz w:val="20"/>
              </w:rPr>
              <w:t>for</w:t>
            </w:r>
            <w:r>
              <w:rPr>
                <w:spacing w:val="-11"/>
                <w:sz w:val="20"/>
              </w:rPr>
              <w:t> </w:t>
            </w:r>
            <w:r>
              <w:rPr>
                <w:spacing w:val="-4"/>
                <w:sz w:val="20"/>
              </w:rPr>
              <w:t>fresh</w:t>
            </w:r>
            <w:r>
              <w:rPr>
                <w:spacing w:val="-11"/>
                <w:sz w:val="20"/>
              </w:rPr>
              <w:t> </w:t>
            </w:r>
            <w:r>
              <w:rPr>
                <w:spacing w:val="-4"/>
                <w:sz w:val="20"/>
              </w:rPr>
              <w:t>fruit</w:t>
            </w:r>
            <w:r>
              <w:rPr>
                <w:spacing w:val="-12"/>
                <w:sz w:val="20"/>
              </w:rPr>
              <w:t> </w:t>
            </w:r>
            <w:r>
              <w:rPr>
                <w:spacing w:val="-4"/>
                <w:sz w:val="20"/>
              </w:rPr>
              <w:t>and</w:t>
            </w:r>
            <w:r>
              <w:rPr>
                <w:spacing w:val="-11"/>
                <w:sz w:val="20"/>
              </w:rPr>
              <w:t> </w:t>
            </w:r>
            <w:r>
              <w:rPr>
                <w:spacing w:val="-4"/>
                <w:sz w:val="20"/>
              </w:rPr>
              <w:t>veg</w:t>
            </w:r>
            <w:r>
              <w:rPr>
                <w:spacing w:val="-10"/>
                <w:sz w:val="20"/>
              </w:rPr>
              <w:t> </w:t>
            </w:r>
            <w:r>
              <w:rPr>
                <w:spacing w:val="-4"/>
                <w:sz w:val="20"/>
              </w:rPr>
              <w:t>over</w:t>
            </w:r>
            <w:r>
              <w:rPr>
                <w:spacing w:val="-13"/>
                <w:sz w:val="20"/>
              </w:rPr>
              <w:t> </w:t>
            </w:r>
            <w:r>
              <w:rPr>
                <w:spacing w:val="-4"/>
                <w:sz w:val="20"/>
              </w:rPr>
              <w:t>more</w:t>
            </w:r>
            <w:r>
              <w:rPr>
                <w:spacing w:val="-10"/>
                <w:sz w:val="20"/>
              </w:rPr>
              <w:t> </w:t>
            </w:r>
            <w:r>
              <w:rPr>
                <w:spacing w:val="-4"/>
                <w:sz w:val="20"/>
              </w:rPr>
              <w:t>inferior</w:t>
            </w:r>
            <w:r>
              <w:rPr>
                <w:spacing w:val="-11"/>
                <w:sz w:val="20"/>
              </w:rPr>
              <w:t> </w:t>
            </w:r>
            <w:r>
              <w:rPr>
                <w:spacing w:val="-4"/>
                <w:sz w:val="20"/>
              </w:rPr>
              <w:t>quality</w:t>
            </w:r>
            <w:r>
              <w:rPr>
                <w:spacing w:val="-11"/>
                <w:sz w:val="20"/>
              </w:rPr>
              <w:t> </w:t>
            </w:r>
            <w:r>
              <w:rPr>
                <w:spacing w:val="-4"/>
                <w:sz w:val="20"/>
              </w:rPr>
              <w:t>foods</w:t>
            </w:r>
            <w:r>
              <w:rPr>
                <w:spacing w:val="-10"/>
                <w:sz w:val="20"/>
              </w:rPr>
              <w:t> </w:t>
            </w:r>
            <w:r>
              <w:rPr>
                <w:spacing w:val="-4"/>
                <w:sz w:val="20"/>
              </w:rPr>
              <w:t>based</w:t>
            </w:r>
            <w:r>
              <w:rPr>
                <w:spacing w:val="-11"/>
                <w:sz w:val="20"/>
              </w:rPr>
              <w:t> </w:t>
            </w:r>
            <w:r>
              <w:rPr>
                <w:spacing w:val="-4"/>
                <w:sz w:val="20"/>
              </w:rPr>
              <w:t>on </w:t>
            </w:r>
            <w:r>
              <w:rPr>
                <w:spacing w:val="-2"/>
                <w:sz w:val="20"/>
              </w:rPr>
              <w:t>money.</w:t>
            </w:r>
          </w:p>
        </w:tc>
      </w:tr>
      <w:tr>
        <w:trPr>
          <w:trHeight w:val="1072" w:hRule="atLeast"/>
        </w:trPr>
        <w:tc>
          <w:tcPr>
            <w:tcW w:w="2073" w:type="dxa"/>
          </w:tcPr>
          <w:p>
            <w:pPr>
              <w:pStyle w:val="TableParagraph"/>
              <w:spacing w:before="196"/>
              <w:ind w:left="107"/>
              <w:rPr>
                <w:rFonts w:ascii="Calibri"/>
                <w:b/>
                <w:sz w:val="20"/>
              </w:rPr>
            </w:pPr>
            <w:r>
              <w:rPr>
                <w:rFonts w:ascii="Calibri"/>
                <w:b/>
                <w:w w:val="110"/>
                <w:sz w:val="20"/>
              </w:rPr>
              <w:t>Safe</w:t>
            </w:r>
            <w:r>
              <w:rPr>
                <w:rFonts w:ascii="Calibri"/>
                <w:b/>
                <w:spacing w:val="2"/>
                <w:w w:val="110"/>
                <w:sz w:val="20"/>
              </w:rPr>
              <w:t> </w:t>
            </w:r>
            <w:r>
              <w:rPr>
                <w:rFonts w:ascii="Calibri"/>
                <w:b/>
                <w:spacing w:val="-4"/>
                <w:w w:val="110"/>
                <w:sz w:val="20"/>
              </w:rPr>
              <w:t>food</w:t>
            </w:r>
          </w:p>
        </w:tc>
        <w:tc>
          <w:tcPr>
            <w:tcW w:w="8376" w:type="dxa"/>
          </w:tcPr>
          <w:p>
            <w:pPr>
              <w:pStyle w:val="TableParagraph"/>
              <w:spacing w:line="348" w:lineRule="auto" w:before="219"/>
              <w:ind w:left="298" w:right="262"/>
              <w:rPr>
                <w:sz w:val="20"/>
              </w:rPr>
            </w:pPr>
            <w:r>
              <w:rPr>
                <w:spacing w:val="-4"/>
                <w:sz w:val="20"/>
              </w:rPr>
              <w:t>There</w:t>
            </w:r>
            <w:r>
              <w:rPr>
                <w:spacing w:val="-9"/>
                <w:sz w:val="20"/>
              </w:rPr>
              <w:t> </w:t>
            </w:r>
            <w:r>
              <w:rPr>
                <w:spacing w:val="-4"/>
                <w:sz w:val="20"/>
              </w:rPr>
              <w:t>are</w:t>
            </w:r>
            <w:r>
              <w:rPr>
                <w:spacing w:val="-9"/>
                <w:sz w:val="20"/>
              </w:rPr>
              <w:t> </w:t>
            </w:r>
            <w:r>
              <w:rPr>
                <w:spacing w:val="-4"/>
                <w:sz w:val="20"/>
              </w:rPr>
              <w:t>health</w:t>
            </w:r>
            <w:r>
              <w:rPr>
                <w:spacing w:val="-10"/>
                <w:sz w:val="20"/>
              </w:rPr>
              <w:t> </w:t>
            </w:r>
            <w:r>
              <w:rPr>
                <w:spacing w:val="-4"/>
                <w:sz w:val="20"/>
              </w:rPr>
              <w:t>risks</w:t>
            </w:r>
            <w:r>
              <w:rPr>
                <w:spacing w:val="-9"/>
                <w:sz w:val="20"/>
              </w:rPr>
              <w:t> </w:t>
            </w:r>
            <w:r>
              <w:rPr>
                <w:spacing w:val="-4"/>
                <w:sz w:val="20"/>
              </w:rPr>
              <w:t>of</w:t>
            </w:r>
            <w:r>
              <w:rPr>
                <w:spacing w:val="-10"/>
                <w:sz w:val="20"/>
              </w:rPr>
              <w:t> </w:t>
            </w:r>
            <w:r>
              <w:rPr>
                <w:spacing w:val="-4"/>
                <w:sz w:val="20"/>
              </w:rPr>
              <w:t>using</w:t>
            </w:r>
            <w:r>
              <w:rPr>
                <w:spacing w:val="-9"/>
                <w:sz w:val="20"/>
              </w:rPr>
              <w:t> </w:t>
            </w:r>
            <w:r>
              <w:rPr>
                <w:spacing w:val="-4"/>
                <w:sz w:val="20"/>
              </w:rPr>
              <w:t>not</w:t>
            </w:r>
            <w:r>
              <w:rPr>
                <w:spacing w:val="-11"/>
                <w:sz w:val="20"/>
              </w:rPr>
              <w:t> </w:t>
            </w:r>
            <w:r>
              <w:rPr>
                <w:spacing w:val="-4"/>
                <w:sz w:val="20"/>
              </w:rPr>
              <w:t>fresh</w:t>
            </w:r>
            <w:r>
              <w:rPr>
                <w:spacing w:val="-10"/>
                <w:sz w:val="20"/>
              </w:rPr>
              <w:t> </w:t>
            </w:r>
            <w:r>
              <w:rPr>
                <w:spacing w:val="-4"/>
                <w:sz w:val="20"/>
              </w:rPr>
              <w:t>food</w:t>
            </w:r>
            <w:r>
              <w:rPr>
                <w:spacing w:val="-10"/>
                <w:sz w:val="20"/>
              </w:rPr>
              <w:t> </w:t>
            </w:r>
            <w:r>
              <w:rPr>
                <w:spacing w:val="-4"/>
                <w:sz w:val="20"/>
              </w:rPr>
              <w:t>-</w:t>
            </w:r>
            <w:r>
              <w:rPr>
                <w:spacing w:val="-9"/>
                <w:sz w:val="20"/>
              </w:rPr>
              <w:t> </w:t>
            </w:r>
            <w:r>
              <w:rPr>
                <w:spacing w:val="-4"/>
                <w:sz w:val="20"/>
              </w:rPr>
              <w:t>how</w:t>
            </w:r>
            <w:r>
              <w:rPr>
                <w:spacing w:val="-11"/>
                <w:sz w:val="20"/>
              </w:rPr>
              <w:t> </w:t>
            </w:r>
            <w:r>
              <w:rPr>
                <w:spacing w:val="-4"/>
                <w:sz w:val="20"/>
              </w:rPr>
              <w:t>can</w:t>
            </w:r>
            <w:r>
              <w:rPr>
                <w:spacing w:val="-10"/>
                <w:sz w:val="20"/>
              </w:rPr>
              <w:t> </w:t>
            </w:r>
            <w:r>
              <w:rPr>
                <w:spacing w:val="-4"/>
                <w:sz w:val="20"/>
              </w:rPr>
              <w:t>we</w:t>
            </w:r>
            <w:r>
              <w:rPr>
                <w:spacing w:val="-9"/>
                <w:sz w:val="20"/>
              </w:rPr>
              <w:t> </w:t>
            </w:r>
            <w:r>
              <w:rPr>
                <w:spacing w:val="-4"/>
                <w:sz w:val="20"/>
              </w:rPr>
              <w:t>supplement</w:t>
            </w:r>
            <w:r>
              <w:rPr>
                <w:spacing w:val="-11"/>
                <w:sz w:val="20"/>
              </w:rPr>
              <w:t> </w:t>
            </w:r>
            <w:r>
              <w:rPr>
                <w:spacing w:val="-4"/>
                <w:sz w:val="20"/>
              </w:rPr>
              <w:t>freshness </w:t>
            </w:r>
            <w:r>
              <w:rPr>
                <w:sz w:val="20"/>
              </w:rPr>
              <w:t>with other alternative sources.</w:t>
            </w:r>
          </w:p>
        </w:tc>
      </w:tr>
      <w:tr>
        <w:trPr>
          <w:trHeight w:val="1315" w:hRule="atLeast"/>
        </w:trPr>
        <w:tc>
          <w:tcPr>
            <w:tcW w:w="2073" w:type="dxa"/>
            <w:shd w:val="clear" w:color="auto" w:fill="FAE3D4"/>
          </w:tcPr>
          <w:p>
            <w:pPr>
              <w:pStyle w:val="TableParagraph"/>
              <w:spacing w:line="300" w:lineRule="auto" w:before="198"/>
              <w:ind w:left="107"/>
              <w:rPr>
                <w:rFonts w:ascii="Calibri"/>
                <w:b/>
                <w:sz w:val="20"/>
              </w:rPr>
            </w:pPr>
            <w:r>
              <w:rPr>
                <w:rFonts w:ascii="Calibri"/>
                <w:b/>
                <w:w w:val="105"/>
                <w:sz w:val="20"/>
              </w:rPr>
              <w:t>Having</w:t>
            </w:r>
            <w:r>
              <w:rPr>
                <w:rFonts w:ascii="Calibri"/>
                <w:b/>
                <w:spacing w:val="-9"/>
                <w:w w:val="105"/>
                <w:sz w:val="20"/>
              </w:rPr>
              <w:t> </w:t>
            </w:r>
            <w:r>
              <w:rPr>
                <w:rFonts w:ascii="Calibri"/>
                <w:b/>
                <w:w w:val="105"/>
                <w:sz w:val="20"/>
              </w:rPr>
              <w:t>a</w:t>
            </w:r>
            <w:r>
              <w:rPr>
                <w:rFonts w:ascii="Calibri"/>
                <w:b/>
                <w:spacing w:val="-7"/>
                <w:w w:val="105"/>
                <w:sz w:val="20"/>
              </w:rPr>
              <w:t> </w:t>
            </w:r>
            <w:r>
              <w:rPr>
                <w:rFonts w:ascii="Calibri"/>
                <w:b/>
                <w:w w:val="105"/>
                <w:sz w:val="20"/>
              </w:rPr>
              <w:t>home</w:t>
            </w:r>
            <w:r>
              <w:rPr>
                <w:rFonts w:ascii="Calibri"/>
                <w:b/>
                <w:spacing w:val="-6"/>
                <w:w w:val="105"/>
                <w:sz w:val="20"/>
              </w:rPr>
              <w:t> </w:t>
            </w:r>
            <w:r>
              <w:rPr>
                <w:rFonts w:ascii="Calibri"/>
                <w:b/>
                <w:w w:val="105"/>
                <w:sz w:val="20"/>
              </w:rPr>
              <w:t>/ housing</w:t>
            </w:r>
            <w:r>
              <w:rPr>
                <w:rFonts w:ascii="Calibri"/>
                <w:b/>
                <w:spacing w:val="-10"/>
                <w:w w:val="105"/>
                <w:sz w:val="20"/>
              </w:rPr>
              <w:t> </w:t>
            </w:r>
            <w:r>
              <w:rPr>
                <w:rFonts w:ascii="Calibri"/>
                <w:b/>
                <w:w w:val="105"/>
                <w:sz w:val="20"/>
              </w:rPr>
              <w:t>and </w:t>
            </w:r>
            <w:r>
              <w:rPr>
                <w:rFonts w:ascii="Calibri"/>
                <w:b/>
                <w:spacing w:val="-2"/>
                <w:w w:val="105"/>
                <w:sz w:val="20"/>
              </w:rPr>
              <w:t>homelessness</w:t>
            </w:r>
          </w:p>
        </w:tc>
        <w:tc>
          <w:tcPr>
            <w:tcW w:w="8376" w:type="dxa"/>
            <w:shd w:val="clear" w:color="auto" w:fill="FAE3D4"/>
          </w:tcPr>
          <w:p>
            <w:pPr>
              <w:pStyle w:val="TableParagraph"/>
              <w:spacing w:before="222"/>
              <w:ind w:left="298"/>
              <w:rPr>
                <w:sz w:val="20"/>
              </w:rPr>
            </w:pPr>
            <w:r>
              <w:rPr>
                <w:spacing w:val="-4"/>
                <w:sz w:val="20"/>
              </w:rPr>
              <w:t>I</w:t>
            </w:r>
            <w:r>
              <w:rPr>
                <w:spacing w:val="-11"/>
                <w:sz w:val="20"/>
              </w:rPr>
              <w:t> </w:t>
            </w:r>
            <w:r>
              <w:rPr>
                <w:spacing w:val="-4"/>
                <w:sz w:val="20"/>
              </w:rPr>
              <w:t>have</w:t>
            </w:r>
            <w:r>
              <w:rPr>
                <w:spacing w:val="-7"/>
                <w:sz w:val="20"/>
              </w:rPr>
              <w:t> </w:t>
            </w:r>
            <w:r>
              <w:rPr>
                <w:spacing w:val="-4"/>
                <w:sz w:val="20"/>
              </w:rPr>
              <w:t>people</w:t>
            </w:r>
            <w:r>
              <w:rPr>
                <w:spacing w:val="-8"/>
                <w:sz w:val="20"/>
              </w:rPr>
              <w:t> </w:t>
            </w:r>
            <w:r>
              <w:rPr>
                <w:spacing w:val="-4"/>
                <w:sz w:val="20"/>
              </w:rPr>
              <w:t>who</w:t>
            </w:r>
            <w:r>
              <w:rPr>
                <w:spacing w:val="-8"/>
                <w:sz w:val="20"/>
              </w:rPr>
              <w:t> </w:t>
            </w:r>
            <w:r>
              <w:rPr>
                <w:spacing w:val="-4"/>
                <w:sz w:val="20"/>
              </w:rPr>
              <w:t>want</w:t>
            </w:r>
            <w:r>
              <w:rPr>
                <w:spacing w:val="-10"/>
                <w:sz w:val="20"/>
              </w:rPr>
              <w:t> </w:t>
            </w:r>
            <w:r>
              <w:rPr>
                <w:spacing w:val="-4"/>
                <w:sz w:val="20"/>
              </w:rPr>
              <w:t>to</w:t>
            </w:r>
            <w:r>
              <w:rPr>
                <w:spacing w:val="-8"/>
                <w:sz w:val="20"/>
              </w:rPr>
              <w:t> </w:t>
            </w:r>
            <w:r>
              <w:rPr>
                <w:spacing w:val="-4"/>
                <w:sz w:val="20"/>
              </w:rPr>
              <w:t>live</w:t>
            </w:r>
            <w:r>
              <w:rPr>
                <w:spacing w:val="-8"/>
                <w:sz w:val="20"/>
              </w:rPr>
              <w:t> </w:t>
            </w:r>
            <w:r>
              <w:rPr>
                <w:spacing w:val="-4"/>
                <w:sz w:val="20"/>
              </w:rPr>
              <w:t>in</w:t>
            </w:r>
            <w:r>
              <w:rPr>
                <w:spacing w:val="-8"/>
                <w:sz w:val="20"/>
              </w:rPr>
              <w:t> </w:t>
            </w:r>
            <w:r>
              <w:rPr>
                <w:spacing w:val="-4"/>
                <w:sz w:val="20"/>
              </w:rPr>
              <w:t>my</w:t>
            </w:r>
            <w:r>
              <w:rPr>
                <w:spacing w:val="-8"/>
                <w:sz w:val="20"/>
              </w:rPr>
              <w:t> </w:t>
            </w:r>
            <w:r>
              <w:rPr>
                <w:spacing w:val="-4"/>
                <w:sz w:val="20"/>
              </w:rPr>
              <w:t>stables.</w:t>
            </w:r>
          </w:p>
        </w:tc>
      </w:tr>
      <w:tr>
        <w:trPr>
          <w:trHeight w:val="4556" w:hRule="atLeast"/>
        </w:trPr>
        <w:tc>
          <w:tcPr>
            <w:tcW w:w="2073" w:type="dxa"/>
          </w:tcPr>
          <w:p>
            <w:pPr>
              <w:pStyle w:val="TableParagraph"/>
              <w:spacing w:line="300" w:lineRule="auto" w:before="196"/>
              <w:ind w:left="107"/>
              <w:rPr>
                <w:rFonts w:ascii="Calibri"/>
                <w:b/>
                <w:sz w:val="20"/>
              </w:rPr>
            </w:pPr>
            <w:r>
              <w:rPr>
                <w:rFonts w:ascii="Calibri"/>
                <w:b/>
                <w:w w:val="110"/>
                <w:sz w:val="20"/>
              </w:rPr>
              <w:t>Emergency</w:t>
            </w:r>
            <w:r>
              <w:rPr>
                <w:rFonts w:ascii="Calibri"/>
                <w:b/>
                <w:spacing w:val="-11"/>
                <w:w w:val="110"/>
                <w:sz w:val="20"/>
              </w:rPr>
              <w:t> </w:t>
            </w:r>
            <w:r>
              <w:rPr>
                <w:rFonts w:ascii="Calibri"/>
                <w:b/>
                <w:w w:val="110"/>
                <w:sz w:val="20"/>
              </w:rPr>
              <w:t>/</w:t>
            </w:r>
            <w:r>
              <w:rPr>
                <w:rFonts w:ascii="Calibri"/>
                <w:b/>
                <w:spacing w:val="-11"/>
                <w:w w:val="110"/>
                <w:sz w:val="20"/>
              </w:rPr>
              <w:t> </w:t>
            </w:r>
            <w:r>
              <w:rPr>
                <w:rFonts w:ascii="Calibri"/>
                <w:b/>
                <w:w w:val="110"/>
                <w:sz w:val="20"/>
              </w:rPr>
              <w:t>crisis </w:t>
            </w:r>
            <w:r>
              <w:rPr>
                <w:rFonts w:ascii="Calibri"/>
                <w:b/>
                <w:spacing w:val="-2"/>
                <w:w w:val="110"/>
                <w:sz w:val="20"/>
              </w:rPr>
              <w:t>times</w:t>
            </w:r>
          </w:p>
        </w:tc>
        <w:tc>
          <w:tcPr>
            <w:tcW w:w="8376" w:type="dxa"/>
          </w:tcPr>
          <w:p>
            <w:pPr>
              <w:pStyle w:val="TableParagraph"/>
              <w:spacing w:line="348" w:lineRule="auto" w:before="219"/>
              <w:ind w:left="298" w:right="262"/>
              <w:rPr>
                <w:sz w:val="20"/>
              </w:rPr>
            </w:pPr>
            <w:r>
              <w:rPr>
                <w:spacing w:val="-4"/>
                <w:sz w:val="20"/>
              </w:rPr>
              <w:t>Emergency</w:t>
            </w:r>
            <w:r>
              <w:rPr>
                <w:spacing w:val="-11"/>
                <w:sz w:val="20"/>
              </w:rPr>
              <w:t> </w:t>
            </w:r>
            <w:r>
              <w:rPr>
                <w:spacing w:val="-4"/>
                <w:sz w:val="20"/>
              </w:rPr>
              <w:t>housing</w:t>
            </w:r>
            <w:r>
              <w:rPr>
                <w:spacing w:val="-10"/>
                <w:sz w:val="20"/>
              </w:rPr>
              <w:t> </w:t>
            </w:r>
            <w:r>
              <w:rPr>
                <w:spacing w:val="-4"/>
                <w:sz w:val="20"/>
              </w:rPr>
              <w:t>only</w:t>
            </w:r>
            <w:r>
              <w:rPr>
                <w:spacing w:val="-11"/>
                <w:sz w:val="20"/>
              </w:rPr>
              <w:t> </w:t>
            </w:r>
            <w:r>
              <w:rPr>
                <w:spacing w:val="-4"/>
                <w:sz w:val="20"/>
              </w:rPr>
              <w:t>can</w:t>
            </w:r>
            <w:r>
              <w:rPr>
                <w:spacing w:val="-11"/>
                <w:sz w:val="20"/>
              </w:rPr>
              <w:t> </w:t>
            </w:r>
            <w:r>
              <w:rPr>
                <w:spacing w:val="-4"/>
                <w:sz w:val="20"/>
              </w:rPr>
              <w:t>have</w:t>
            </w:r>
            <w:r>
              <w:rPr>
                <w:spacing w:val="-10"/>
                <w:sz w:val="20"/>
              </w:rPr>
              <w:t> </w:t>
            </w:r>
            <w:r>
              <w:rPr>
                <w:spacing w:val="-4"/>
                <w:sz w:val="20"/>
              </w:rPr>
              <w:t>for</w:t>
            </w:r>
            <w:r>
              <w:rPr>
                <w:spacing w:val="-11"/>
                <w:sz w:val="20"/>
              </w:rPr>
              <w:t> </w:t>
            </w:r>
            <w:r>
              <w:rPr>
                <w:spacing w:val="-4"/>
                <w:sz w:val="20"/>
              </w:rPr>
              <w:t>3</w:t>
            </w:r>
            <w:r>
              <w:rPr>
                <w:spacing w:val="-12"/>
                <w:sz w:val="20"/>
              </w:rPr>
              <w:t> </w:t>
            </w:r>
            <w:r>
              <w:rPr>
                <w:spacing w:val="-4"/>
                <w:sz w:val="20"/>
              </w:rPr>
              <w:t>months</w:t>
            </w:r>
            <w:r>
              <w:rPr>
                <w:spacing w:val="-10"/>
                <w:sz w:val="20"/>
              </w:rPr>
              <w:t> </w:t>
            </w:r>
            <w:r>
              <w:rPr>
                <w:spacing w:val="-4"/>
                <w:sz w:val="20"/>
              </w:rPr>
              <w:t>-</w:t>
            </w:r>
            <w:r>
              <w:rPr>
                <w:spacing w:val="-10"/>
                <w:sz w:val="20"/>
              </w:rPr>
              <w:t> </w:t>
            </w:r>
            <w:r>
              <w:rPr>
                <w:spacing w:val="-4"/>
                <w:sz w:val="20"/>
              </w:rPr>
              <w:t>this</w:t>
            </w:r>
            <w:r>
              <w:rPr>
                <w:spacing w:val="-10"/>
                <w:sz w:val="20"/>
              </w:rPr>
              <w:t> </w:t>
            </w:r>
            <w:r>
              <w:rPr>
                <w:spacing w:val="-4"/>
                <w:sz w:val="20"/>
              </w:rPr>
              <w:t>is</w:t>
            </w:r>
            <w:r>
              <w:rPr>
                <w:spacing w:val="-10"/>
                <w:sz w:val="20"/>
              </w:rPr>
              <w:t> </w:t>
            </w:r>
            <w:r>
              <w:rPr>
                <w:spacing w:val="-4"/>
                <w:sz w:val="20"/>
              </w:rPr>
              <w:t>not</w:t>
            </w:r>
            <w:r>
              <w:rPr>
                <w:spacing w:val="-12"/>
                <w:sz w:val="20"/>
              </w:rPr>
              <w:t> </w:t>
            </w:r>
            <w:r>
              <w:rPr>
                <w:spacing w:val="-4"/>
                <w:sz w:val="20"/>
              </w:rPr>
              <w:t>secure,</w:t>
            </w:r>
            <w:r>
              <w:rPr>
                <w:spacing w:val="-12"/>
                <w:sz w:val="20"/>
              </w:rPr>
              <w:t> </w:t>
            </w:r>
            <w:r>
              <w:rPr>
                <w:spacing w:val="-4"/>
                <w:sz w:val="20"/>
              </w:rPr>
              <w:t>after</w:t>
            </w:r>
            <w:r>
              <w:rPr>
                <w:spacing w:val="-11"/>
                <w:sz w:val="20"/>
              </w:rPr>
              <w:t> </w:t>
            </w:r>
            <w:r>
              <w:rPr>
                <w:spacing w:val="-4"/>
                <w:sz w:val="20"/>
              </w:rPr>
              <w:t>that</w:t>
            </w:r>
            <w:r>
              <w:rPr>
                <w:spacing w:val="-12"/>
                <w:sz w:val="20"/>
              </w:rPr>
              <w:t> </w:t>
            </w:r>
            <w:r>
              <w:rPr>
                <w:spacing w:val="-4"/>
                <w:sz w:val="20"/>
              </w:rPr>
              <w:t>had</w:t>
            </w:r>
            <w:r>
              <w:rPr>
                <w:spacing w:val="-11"/>
                <w:sz w:val="20"/>
              </w:rPr>
              <w:t> </w:t>
            </w:r>
            <w:r>
              <w:rPr>
                <w:spacing w:val="-4"/>
                <w:sz w:val="20"/>
              </w:rPr>
              <w:t>to </w:t>
            </w:r>
            <w:r>
              <w:rPr>
                <w:spacing w:val="-2"/>
                <w:sz w:val="20"/>
              </w:rPr>
              <w:t>move</w:t>
            </w:r>
            <w:r>
              <w:rPr>
                <w:spacing w:val="-8"/>
                <w:sz w:val="20"/>
              </w:rPr>
              <w:t> </w:t>
            </w:r>
            <w:r>
              <w:rPr>
                <w:spacing w:val="-2"/>
                <w:sz w:val="20"/>
              </w:rPr>
              <w:t>to</w:t>
            </w:r>
            <w:r>
              <w:rPr>
                <w:spacing w:val="-9"/>
                <w:sz w:val="20"/>
              </w:rPr>
              <w:t> </w:t>
            </w:r>
            <w:r>
              <w:rPr>
                <w:spacing w:val="-2"/>
                <w:sz w:val="20"/>
              </w:rPr>
              <w:t>transition</w:t>
            </w:r>
            <w:r>
              <w:rPr>
                <w:spacing w:val="-9"/>
                <w:sz w:val="20"/>
              </w:rPr>
              <w:t> </w:t>
            </w:r>
            <w:r>
              <w:rPr>
                <w:spacing w:val="-2"/>
                <w:sz w:val="20"/>
              </w:rPr>
              <w:t>housing</w:t>
            </w:r>
            <w:r>
              <w:rPr>
                <w:spacing w:val="-8"/>
                <w:sz w:val="20"/>
              </w:rPr>
              <w:t> </w:t>
            </w:r>
            <w:r>
              <w:rPr>
                <w:spacing w:val="-2"/>
                <w:sz w:val="20"/>
              </w:rPr>
              <w:t>-</w:t>
            </w:r>
            <w:r>
              <w:rPr>
                <w:spacing w:val="-8"/>
                <w:sz w:val="20"/>
              </w:rPr>
              <w:t> </w:t>
            </w:r>
            <w:r>
              <w:rPr>
                <w:spacing w:val="-2"/>
                <w:sz w:val="20"/>
              </w:rPr>
              <w:t>month</w:t>
            </w:r>
            <w:r>
              <w:rPr>
                <w:spacing w:val="-9"/>
                <w:sz w:val="20"/>
              </w:rPr>
              <w:t> </w:t>
            </w:r>
            <w:r>
              <w:rPr>
                <w:spacing w:val="-2"/>
                <w:sz w:val="20"/>
              </w:rPr>
              <w:t>by</w:t>
            </w:r>
            <w:r>
              <w:rPr>
                <w:spacing w:val="-9"/>
                <w:sz w:val="20"/>
              </w:rPr>
              <w:t> </w:t>
            </w:r>
            <w:r>
              <w:rPr>
                <w:spacing w:val="-2"/>
                <w:sz w:val="20"/>
              </w:rPr>
              <w:t>month.</w:t>
            </w:r>
            <w:r>
              <w:rPr>
                <w:spacing w:val="-7"/>
                <w:sz w:val="20"/>
              </w:rPr>
              <w:t> </w:t>
            </w:r>
            <w:r>
              <w:rPr>
                <w:spacing w:val="-2"/>
                <w:sz w:val="20"/>
              </w:rPr>
              <w:t>Very</w:t>
            </w:r>
            <w:r>
              <w:rPr>
                <w:spacing w:val="-9"/>
                <w:sz w:val="20"/>
              </w:rPr>
              <w:t> </w:t>
            </w:r>
            <w:r>
              <w:rPr>
                <w:spacing w:val="-2"/>
                <w:sz w:val="20"/>
              </w:rPr>
              <w:t>stressful,</w:t>
            </w:r>
            <w:r>
              <w:rPr>
                <w:spacing w:val="-11"/>
                <w:sz w:val="20"/>
              </w:rPr>
              <w:t> </w:t>
            </w:r>
            <w:r>
              <w:rPr>
                <w:spacing w:val="-2"/>
                <w:sz w:val="20"/>
              </w:rPr>
              <w:t>transitionary.</w:t>
            </w:r>
          </w:p>
          <w:p>
            <w:pPr>
              <w:pStyle w:val="TableParagraph"/>
              <w:spacing w:before="104"/>
              <w:rPr>
                <w:sz w:val="20"/>
              </w:rPr>
            </w:pPr>
          </w:p>
          <w:p>
            <w:pPr>
              <w:pStyle w:val="TableParagraph"/>
              <w:spacing w:line="345" w:lineRule="auto"/>
              <w:ind w:left="298"/>
              <w:rPr>
                <w:sz w:val="20"/>
              </w:rPr>
            </w:pPr>
            <w:r>
              <w:rPr>
                <w:sz w:val="20"/>
              </w:rPr>
              <w:t>No</w:t>
            </w:r>
            <w:r>
              <w:rPr>
                <w:spacing w:val="-16"/>
                <w:sz w:val="20"/>
              </w:rPr>
              <w:t> </w:t>
            </w:r>
            <w:r>
              <w:rPr>
                <w:sz w:val="20"/>
              </w:rPr>
              <w:t>matter</w:t>
            </w:r>
            <w:r>
              <w:rPr>
                <w:spacing w:val="-16"/>
                <w:sz w:val="20"/>
              </w:rPr>
              <w:t> </w:t>
            </w:r>
            <w:r>
              <w:rPr>
                <w:sz w:val="20"/>
              </w:rPr>
              <w:t>where</w:t>
            </w:r>
            <w:r>
              <w:rPr>
                <w:spacing w:val="-16"/>
                <w:sz w:val="20"/>
              </w:rPr>
              <w:t> </w:t>
            </w:r>
            <w:r>
              <w:rPr>
                <w:sz w:val="20"/>
              </w:rPr>
              <w:t>you</w:t>
            </w:r>
            <w:r>
              <w:rPr>
                <w:spacing w:val="-16"/>
                <w:sz w:val="20"/>
              </w:rPr>
              <w:t> </w:t>
            </w:r>
            <w:r>
              <w:rPr>
                <w:sz w:val="20"/>
              </w:rPr>
              <w:t>go</w:t>
            </w:r>
            <w:r>
              <w:rPr>
                <w:spacing w:val="-16"/>
                <w:sz w:val="20"/>
              </w:rPr>
              <w:t> </w:t>
            </w:r>
            <w:r>
              <w:rPr>
                <w:sz w:val="20"/>
              </w:rPr>
              <w:t>in</w:t>
            </w:r>
            <w:r>
              <w:rPr>
                <w:spacing w:val="-15"/>
                <w:sz w:val="20"/>
              </w:rPr>
              <w:t> </w:t>
            </w:r>
            <w:r>
              <w:rPr>
                <w:sz w:val="20"/>
              </w:rPr>
              <w:t>the</w:t>
            </w:r>
            <w:r>
              <w:rPr>
                <w:spacing w:val="-16"/>
                <w:sz w:val="20"/>
              </w:rPr>
              <w:t> </w:t>
            </w:r>
            <w:r>
              <w:rPr>
                <w:sz w:val="20"/>
              </w:rPr>
              <w:t>chain,</w:t>
            </w:r>
            <w:r>
              <w:rPr>
                <w:spacing w:val="-16"/>
                <w:sz w:val="20"/>
              </w:rPr>
              <w:t> </w:t>
            </w:r>
            <w:r>
              <w:rPr>
                <w:sz w:val="20"/>
              </w:rPr>
              <w:t>local</w:t>
            </w:r>
            <w:r>
              <w:rPr>
                <w:spacing w:val="-16"/>
                <w:sz w:val="20"/>
              </w:rPr>
              <w:t> </w:t>
            </w:r>
            <w:r>
              <w:rPr>
                <w:sz w:val="20"/>
              </w:rPr>
              <w:t>rep,</w:t>
            </w:r>
            <w:r>
              <w:rPr>
                <w:spacing w:val="-16"/>
                <w:sz w:val="20"/>
              </w:rPr>
              <w:t> </w:t>
            </w:r>
            <w:r>
              <w:rPr>
                <w:sz w:val="20"/>
              </w:rPr>
              <w:t>services</w:t>
            </w:r>
            <w:r>
              <w:rPr>
                <w:spacing w:val="-14"/>
                <w:sz w:val="20"/>
              </w:rPr>
              <w:t> </w:t>
            </w:r>
            <w:r>
              <w:rPr>
                <w:sz w:val="20"/>
              </w:rPr>
              <w:t>-</w:t>
            </w:r>
            <w:r>
              <w:rPr>
                <w:spacing w:val="-16"/>
                <w:sz w:val="20"/>
              </w:rPr>
              <w:t> </w:t>
            </w:r>
            <w:r>
              <w:rPr>
                <w:sz w:val="20"/>
              </w:rPr>
              <w:t>if</w:t>
            </w:r>
            <w:r>
              <w:rPr>
                <w:spacing w:val="-16"/>
                <w:sz w:val="20"/>
              </w:rPr>
              <w:t> </w:t>
            </w:r>
            <w:r>
              <w:rPr>
                <w:sz w:val="20"/>
              </w:rPr>
              <w:t>you</w:t>
            </w:r>
            <w:r>
              <w:rPr>
                <w:spacing w:val="-16"/>
                <w:sz w:val="20"/>
              </w:rPr>
              <w:t> </w:t>
            </w:r>
            <w:r>
              <w:rPr>
                <w:sz w:val="20"/>
              </w:rPr>
              <w:t>are</w:t>
            </w:r>
            <w:r>
              <w:rPr>
                <w:spacing w:val="-15"/>
                <w:sz w:val="20"/>
              </w:rPr>
              <w:t> </w:t>
            </w:r>
            <w:r>
              <w:rPr>
                <w:sz w:val="20"/>
              </w:rPr>
              <w:t>a</w:t>
            </w:r>
            <w:r>
              <w:rPr>
                <w:spacing w:val="-16"/>
                <w:sz w:val="20"/>
              </w:rPr>
              <w:t> </w:t>
            </w:r>
            <w:r>
              <w:rPr>
                <w:sz w:val="20"/>
              </w:rPr>
              <w:t>forthright </w:t>
            </w:r>
            <w:r>
              <w:rPr>
                <w:spacing w:val="-4"/>
                <w:sz w:val="20"/>
              </w:rPr>
              <w:t>woman,</w:t>
            </w:r>
            <w:r>
              <w:rPr>
                <w:spacing w:val="-12"/>
                <w:sz w:val="20"/>
              </w:rPr>
              <w:t> </w:t>
            </w:r>
            <w:r>
              <w:rPr>
                <w:spacing w:val="-4"/>
                <w:sz w:val="20"/>
              </w:rPr>
              <w:t>you</w:t>
            </w:r>
            <w:r>
              <w:rPr>
                <w:spacing w:val="-12"/>
                <w:sz w:val="20"/>
              </w:rPr>
              <w:t> </w:t>
            </w:r>
            <w:r>
              <w:rPr>
                <w:spacing w:val="-4"/>
                <w:sz w:val="20"/>
              </w:rPr>
              <w:t>will</w:t>
            </w:r>
            <w:r>
              <w:rPr>
                <w:spacing w:val="-12"/>
                <w:sz w:val="20"/>
              </w:rPr>
              <w:t> </w:t>
            </w:r>
            <w:r>
              <w:rPr>
                <w:spacing w:val="-4"/>
                <w:sz w:val="20"/>
              </w:rPr>
              <w:t>seek</w:t>
            </w:r>
            <w:r>
              <w:rPr>
                <w:spacing w:val="-10"/>
                <w:sz w:val="20"/>
              </w:rPr>
              <w:t> </w:t>
            </w:r>
            <w:r>
              <w:rPr>
                <w:spacing w:val="-4"/>
                <w:sz w:val="20"/>
              </w:rPr>
              <w:t>support.</w:t>
            </w:r>
            <w:r>
              <w:rPr>
                <w:spacing w:val="-12"/>
                <w:sz w:val="20"/>
              </w:rPr>
              <w:t> </w:t>
            </w:r>
            <w:r>
              <w:rPr>
                <w:spacing w:val="-4"/>
                <w:sz w:val="20"/>
              </w:rPr>
              <w:t>Others</w:t>
            </w:r>
            <w:r>
              <w:rPr>
                <w:spacing w:val="-11"/>
                <w:sz w:val="20"/>
              </w:rPr>
              <w:t> </w:t>
            </w:r>
            <w:r>
              <w:rPr>
                <w:spacing w:val="-4"/>
                <w:sz w:val="20"/>
              </w:rPr>
              <w:t>who</w:t>
            </w:r>
            <w:r>
              <w:rPr>
                <w:spacing w:val="-12"/>
                <w:sz w:val="20"/>
              </w:rPr>
              <w:t> </w:t>
            </w:r>
            <w:r>
              <w:rPr>
                <w:spacing w:val="-4"/>
                <w:sz w:val="20"/>
              </w:rPr>
              <w:t>are</w:t>
            </w:r>
            <w:r>
              <w:rPr>
                <w:spacing w:val="-10"/>
                <w:sz w:val="20"/>
              </w:rPr>
              <w:t> </w:t>
            </w:r>
            <w:r>
              <w:rPr>
                <w:spacing w:val="-4"/>
                <w:sz w:val="20"/>
              </w:rPr>
              <w:t>less</w:t>
            </w:r>
            <w:r>
              <w:rPr>
                <w:spacing w:val="-12"/>
                <w:sz w:val="20"/>
              </w:rPr>
              <w:t> </w:t>
            </w:r>
            <w:r>
              <w:rPr>
                <w:spacing w:val="-4"/>
                <w:sz w:val="20"/>
              </w:rPr>
              <w:t>forthright</w:t>
            </w:r>
            <w:r>
              <w:rPr>
                <w:spacing w:val="-12"/>
                <w:sz w:val="20"/>
              </w:rPr>
              <w:t> </w:t>
            </w:r>
            <w:r>
              <w:rPr>
                <w:spacing w:val="-4"/>
                <w:sz w:val="20"/>
              </w:rPr>
              <w:t>fall</w:t>
            </w:r>
            <w:r>
              <w:rPr>
                <w:spacing w:val="-12"/>
                <w:sz w:val="20"/>
              </w:rPr>
              <w:t> </w:t>
            </w:r>
            <w:r>
              <w:rPr>
                <w:spacing w:val="-4"/>
                <w:sz w:val="20"/>
              </w:rPr>
              <w:t>away,</w:t>
            </w:r>
            <w:r>
              <w:rPr>
                <w:spacing w:val="-12"/>
                <w:sz w:val="20"/>
              </w:rPr>
              <w:t> </w:t>
            </w:r>
            <w:r>
              <w:rPr>
                <w:spacing w:val="-4"/>
                <w:sz w:val="20"/>
              </w:rPr>
              <w:t>don’t</w:t>
            </w:r>
            <w:r>
              <w:rPr>
                <w:spacing w:val="-10"/>
                <w:sz w:val="20"/>
              </w:rPr>
              <w:t> </w:t>
            </w:r>
            <w:r>
              <w:rPr>
                <w:spacing w:val="-4"/>
                <w:sz w:val="20"/>
              </w:rPr>
              <w:t>have</w:t>
            </w:r>
            <w:r>
              <w:rPr>
                <w:spacing w:val="-11"/>
                <w:sz w:val="20"/>
              </w:rPr>
              <w:t> </w:t>
            </w:r>
            <w:r>
              <w:rPr>
                <w:spacing w:val="-4"/>
                <w:sz w:val="20"/>
              </w:rPr>
              <w:t>the </w:t>
            </w:r>
            <w:r>
              <w:rPr>
                <w:sz w:val="20"/>
              </w:rPr>
              <w:t>ability</w:t>
            </w:r>
            <w:r>
              <w:rPr>
                <w:spacing w:val="-16"/>
                <w:sz w:val="20"/>
              </w:rPr>
              <w:t> </w:t>
            </w:r>
            <w:r>
              <w:rPr>
                <w:sz w:val="20"/>
              </w:rPr>
              <w:t>/</w:t>
            </w:r>
            <w:r>
              <w:rPr>
                <w:spacing w:val="-16"/>
                <w:sz w:val="20"/>
              </w:rPr>
              <w:t> </w:t>
            </w:r>
            <w:r>
              <w:rPr>
                <w:sz w:val="20"/>
              </w:rPr>
              <w:t>support</w:t>
            </w:r>
            <w:r>
              <w:rPr>
                <w:spacing w:val="-16"/>
                <w:sz w:val="20"/>
              </w:rPr>
              <w:t> </w:t>
            </w:r>
            <w:r>
              <w:rPr>
                <w:sz w:val="20"/>
              </w:rPr>
              <w:t>to</w:t>
            </w:r>
            <w:r>
              <w:rPr>
                <w:spacing w:val="-16"/>
                <w:sz w:val="20"/>
              </w:rPr>
              <w:t> </w:t>
            </w:r>
            <w:r>
              <w:rPr>
                <w:sz w:val="20"/>
              </w:rPr>
              <w:t>seek</w:t>
            </w:r>
            <w:r>
              <w:rPr>
                <w:spacing w:val="-16"/>
                <w:sz w:val="20"/>
              </w:rPr>
              <w:t> </w:t>
            </w:r>
            <w:r>
              <w:rPr>
                <w:sz w:val="20"/>
              </w:rPr>
              <w:t>what</w:t>
            </w:r>
            <w:r>
              <w:rPr>
                <w:spacing w:val="-15"/>
                <w:sz w:val="20"/>
              </w:rPr>
              <w:t> </w:t>
            </w:r>
            <w:r>
              <w:rPr>
                <w:sz w:val="20"/>
              </w:rPr>
              <w:t>they</w:t>
            </w:r>
            <w:r>
              <w:rPr>
                <w:spacing w:val="-16"/>
                <w:sz w:val="20"/>
              </w:rPr>
              <w:t> </w:t>
            </w:r>
            <w:r>
              <w:rPr>
                <w:sz w:val="20"/>
              </w:rPr>
              <w:t>need.</w:t>
            </w:r>
            <w:r>
              <w:rPr>
                <w:spacing w:val="-16"/>
                <w:sz w:val="20"/>
              </w:rPr>
              <w:t> </w:t>
            </w:r>
            <w:r>
              <w:rPr>
                <w:sz w:val="20"/>
              </w:rPr>
              <w:t>So</w:t>
            </w:r>
            <w:r>
              <w:rPr>
                <w:spacing w:val="-16"/>
                <w:sz w:val="20"/>
              </w:rPr>
              <w:t> </w:t>
            </w:r>
            <w:r>
              <w:rPr>
                <w:sz w:val="20"/>
              </w:rPr>
              <w:t>many</w:t>
            </w:r>
            <w:r>
              <w:rPr>
                <w:spacing w:val="-16"/>
                <w:sz w:val="20"/>
              </w:rPr>
              <w:t> </w:t>
            </w:r>
            <w:r>
              <w:rPr>
                <w:sz w:val="20"/>
              </w:rPr>
              <w:t>people</w:t>
            </w:r>
            <w:r>
              <w:rPr>
                <w:spacing w:val="-16"/>
                <w:sz w:val="20"/>
              </w:rPr>
              <w:t> </w:t>
            </w:r>
            <w:r>
              <w:rPr>
                <w:sz w:val="20"/>
              </w:rPr>
              <w:t>get</w:t>
            </w:r>
            <w:r>
              <w:rPr>
                <w:spacing w:val="-15"/>
                <w:sz w:val="20"/>
              </w:rPr>
              <w:t> </w:t>
            </w:r>
            <w:r>
              <w:rPr>
                <w:sz w:val="20"/>
              </w:rPr>
              <w:t>shuffled</w:t>
            </w:r>
            <w:r>
              <w:rPr>
                <w:spacing w:val="-16"/>
                <w:sz w:val="20"/>
              </w:rPr>
              <w:t> </w:t>
            </w:r>
            <w:r>
              <w:rPr>
                <w:sz w:val="20"/>
              </w:rPr>
              <w:t>around</w:t>
            </w:r>
            <w:r>
              <w:rPr>
                <w:spacing w:val="-16"/>
                <w:sz w:val="20"/>
              </w:rPr>
              <w:t> </w:t>
            </w:r>
            <w:r>
              <w:rPr>
                <w:sz w:val="20"/>
              </w:rPr>
              <w:t>and </w:t>
            </w:r>
            <w:r>
              <w:rPr>
                <w:spacing w:val="-2"/>
                <w:sz w:val="20"/>
              </w:rPr>
              <w:t>compromised.</w:t>
            </w:r>
          </w:p>
          <w:p>
            <w:pPr>
              <w:pStyle w:val="TableParagraph"/>
              <w:spacing w:before="109"/>
              <w:rPr>
                <w:sz w:val="20"/>
              </w:rPr>
            </w:pPr>
          </w:p>
          <w:p>
            <w:pPr>
              <w:pStyle w:val="TableParagraph"/>
              <w:ind w:left="298"/>
              <w:rPr>
                <w:sz w:val="20"/>
              </w:rPr>
            </w:pPr>
            <w:r>
              <w:rPr>
                <w:spacing w:val="-4"/>
                <w:sz w:val="20"/>
              </w:rPr>
              <w:t>People</w:t>
            </w:r>
            <w:r>
              <w:rPr>
                <w:spacing w:val="-10"/>
                <w:sz w:val="20"/>
              </w:rPr>
              <w:t> </w:t>
            </w:r>
            <w:r>
              <w:rPr>
                <w:spacing w:val="-4"/>
                <w:sz w:val="20"/>
              </w:rPr>
              <w:t>lacking</w:t>
            </w:r>
            <w:r>
              <w:rPr>
                <w:spacing w:val="-9"/>
                <w:sz w:val="20"/>
              </w:rPr>
              <w:t> </w:t>
            </w:r>
            <w:r>
              <w:rPr>
                <w:spacing w:val="-4"/>
                <w:sz w:val="20"/>
              </w:rPr>
              <w:t>transport</w:t>
            </w:r>
            <w:r>
              <w:rPr>
                <w:spacing w:val="-12"/>
                <w:sz w:val="20"/>
              </w:rPr>
              <w:t> </w:t>
            </w:r>
            <w:r>
              <w:rPr>
                <w:spacing w:val="-4"/>
                <w:sz w:val="20"/>
              </w:rPr>
              <w:t>/</w:t>
            </w:r>
            <w:r>
              <w:rPr>
                <w:spacing w:val="-9"/>
                <w:sz w:val="20"/>
              </w:rPr>
              <w:t> </w:t>
            </w:r>
            <w:r>
              <w:rPr>
                <w:spacing w:val="-4"/>
                <w:sz w:val="20"/>
              </w:rPr>
              <w:t>rural</w:t>
            </w:r>
            <w:r>
              <w:rPr>
                <w:spacing w:val="-11"/>
                <w:sz w:val="20"/>
              </w:rPr>
              <w:t> </w:t>
            </w:r>
            <w:r>
              <w:rPr>
                <w:spacing w:val="-4"/>
                <w:sz w:val="20"/>
              </w:rPr>
              <w:t>areas</w:t>
            </w:r>
            <w:r>
              <w:rPr>
                <w:spacing w:val="-9"/>
                <w:sz w:val="20"/>
              </w:rPr>
              <w:t> </w:t>
            </w:r>
            <w:r>
              <w:rPr>
                <w:spacing w:val="-4"/>
                <w:sz w:val="20"/>
              </w:rPr>
              <w:t>have</w:t>
            </w:r>
            <w:r>
              <w:rPr>
                <w:spacing w:val="-10"/>
                <w:sz w:val="20"/>
              </w:rPr>
              <w:t> </w:t>
            </w:r>
            <w:r>
              <w:rPr>
                <w:spacing w:val="-4"/>
                <w:sz w:val="20"/>
              </w:rPr>
              <w:t>so</w:t>
            </w:r>
            <w:r>
              <w:rPr>
                <w:spacing w:val="-10"/>
                <w:sz w:val="20"/>
              </w:rPr>
              <w:t> </w:t>
            </w:r>
            <w:r>
              <w:rPr>
                <w:spacing w:val="-4"/>
                <w:sz w:val="20"/>
              </w:rPr>
              <w:t>many</w:t>
            </w:r>
            <w:r>
              <w:rPr>
                <w:spacing w:val="-11"/>
                <w:sz w:val="20"/>
              </w:rPr>
              <w:t> </w:t>
            </w:r>
            <w:r>
              <w:rPr>
                <w:spacing w:val="-4"/>
                <w:sz w:val="20"/>
              </w:rPr>
              <w:t>barriers.</w:t>
            </w:r>
          </w:p>
          <w:p>
            <w:pPr>
              <w:pStyle w:val="TableParagraph"/>
              <w:spacing w:before="102"/>
              <w:rPr>
                <w:sz w:val="20"/>
              </w:rPr>
            </w:pPr>
          </w:p>
          <w:p>
            <w:pPr>
              <w:pStyle w:val="TableParagraph"/>
              <w:spacing w:line="340" w:lineRule="atLeast"/>
              <w:ind w:left="298" w:right="262"/>
              <w:rPr>
                <w:sz w:val="20"/>
              </w:rPr>
            </w:pPr>
            <w:r>
              <w:rPr>
                <w:sz w:val="20"/>
              </w:rPr>
              <w:t>If</w:t>
            </w:r>
            <w:r>
              <w:rPr>
                <w:spacing w:val="-16"/>
                <w:sz w:val="20"/>
              </w:rPr>
              <w:t> </w:t>
            </w:r>
            <w:r>
              <w:rPr>
                <w:sz w:val="20"/>
              </w:rPr>
              <w:t>you</w:t>
            </w:r>
            <w:r>
              <w:rPr>
                <w:spacing w:val="-16"/>
                <w:sz w:val="20"/>
              </w:rPr>
              <w:t> </w:t>
            </w:r>
            <w:r>
              <w:rPr>
                <w:sz w:val="20"/>
              </w:rPr>
              <w:t>are</w:t>
            </w:r>
            <w:r>
              <w:rPr>
                <w:spacing w:val="-16"/>
                <w:sz w:val="20"/>
              </w:rPr>
              <w:t> </w:t>
            </w:r>
            <w:r>
              <w:rPr>
                <w:sz w:val="20"/>
              </w:rPr>
              <w:t>in</w:t>
            </w:r>
            <w:r>
              <w:rPr>
                <w:spacing w:val="-16"/>
                <w:sz w:val="20"/>
              </w:rPr>
              <w:t> </w:t>
            </w:r>
            <w:r>
              <w:rPr>
                <w:sz w:val="20"/>
              </w:rPr>
              <w:t>the</w:t>
            </w:r>
            <w:r>
              <w:rPr>
                <w:spacing w:val="-16"/>
                <w:sz w:val="20"/>
              </w:rPr>
              <w:t> </w:t>
            </w:r>
            <w:r>
              <w:rPr>
                <w:sz w:val="20"/>
              </w:rPr>
              <w:t>govt</w:t>
            </w:r>
            <w:r>
              <w:rPr>
                <w:spacing w:val="-15"/>
                <w:sz w:val="20"/>
              </w:rPr>
              <w:t> </w:t>
            </w:r>
            <w:r>
              <w:rPr>
                <w:sz w:val="20"/>
              </w:rPr>
              <w:t>system,</w:t>
            </w:r>
            <w:r>
              <w:rPr>
                <w:spacing w:val="-16"/>
                <w:sz w:val="20"/>
              </w:rPr>
              <w:t> </w:t>
            </w:r>
            <w:r>
              <w:rPr>
                <w:sz w:val="20"/>
              </w:rPr>
              <w:t>the</w:t>
            </w:r>
            <w:r>
              <w:rPr>
                <w:spacing w:val="-16"/>
                <w:sz w:val="20"/>
              </w:rPr>
              <w:t> </w:t>
            </w:r>
            <w:r>
              <w:rPr>
                <w:sz w:val="20"/>
              </w:rPr>
              <w:t>people</w:t>
            </w:r>
            <w:r>
              <w:rPr>
                <w:spacing w:val="-16"/>
                <w:sz w:val="20"/>
              </w:rPr>
              <w:t> </w:t>
            </w:r>
            <w:r>
              <w:rPr>
                <w:sz w:val="20"/>
              </w:rPr>
              <w:t>you</w:t>
            </w:r>
            <w:r>
              <w:rPr>
                <w:spacing w:val="-16"/>
                <w:sz w:val="20"/>
              </w:rPr>
              <w:t> </w:t>
            </w:r>
            <w:r>
              <w:rPr>
                <w:sz w:val="20"/>
              </w:rPr>
              <w:t>encounter</w:t>
            </w:r>
            <w:r>
              <w:rPr>
                <w:spacing w:val="-16"/>
                <w:sz w:val="20"/>
              </w:rPr>
              <w:t> </w:t>
            </w:r>
            <w:r>
              <w:rPr>
                <w:sz w:val="20"/>
              </w:rPr>
              <w:t>is</w:t>
            </w:r>
            <w:r>
              <w:rPr>
                <w:spacing w:val="-15"/>
                <w:sz w:val="20"/>
              </w:rPr>
              <w:t> </w:t>
            </w:r>
            <w:r>
              <w:rPr>
                <w:sz w:val="20"/>
              </w:rPr>
              <w:t>full</w:t>
            </w:r>
            <w:r>
              <w:rPr>
                <w:spacing w:val="-16"/>
                <w:sz w:val="20"/>
              </w:rPr>
              <w:t> </w:t>
            </w:r>
            <w:r>
              <w:rPr>
                <w:sz w:val="20"/>
              </w:rPr>
              <w:t>of</w:t>
            </w:r>
            <w:r>
              <w:rPr>
                <w:spacing w:val="-16"/>
                <w:sz w:val="20"/>
              </w:rPr>
              <w:t> </w:t>
            </w:r>
            <w:r>
              <w:rPr>
                <w:sz w:val="20"/>
              </w:rPr>
              <w:t>people</w:t>
            </w:r>
            <w:r>
              <w:rPr>
                <w:spacing w:val="-16"/>
                <w:sz w:val="20"/>
              </w:rPr>
              <w:t> </w:t>
            </w:r>
            <w:r>
              <w:rPr>
                <w:sz w:val="20"/>
              </w:rPr>
              <w:t>who</w:t>
            </w:r>
            <w:r>
              <w:rPr>
                <w:spacing w:val="-16"/>
                <w:sz w:val="20"/>
              </w:rPr>
              <w:t> </w:t>
            </w:r>
            <w:r>
              <w:rPr>
                <w:sz w:val="20"/>
              </w:rPr>
              <w:t>don’t </w:t>
            </w:r>
            <w:r>
              <w:rPr>
                <w:spacing w:val="-4"/>
                <w:sz w:val="20"/>
              </w:rPr>
              <w:t>care</w:t>
            </w:r>
            <w:r>
              <w:rPr>
                <w:spacing w:val="-9"/>
                <w:sz w:val="20"/>
              </w:rPr>
              <w:t> </w:t>
            </w:r>
            <w:r>
              <w:rPr>
                <w:spacing w:val="-4"/>
                <w:sz w:val="20"/>
              </w:rPr>
              <w:t>-</w:t>
            </w:r>
            <w:r>
              <w:rPr>
                <w:spacing w:val="-9"/>
                <w:sz w:val="20"/>
              </w:rPr>
              <w:t> </w:t>
            </w:r>
            <w:r>
              <w:rPr>
                <w:spacing w:val="-4"/>
                <w:sz w:val="20"/>
              </w:rPr>
              <w:t>you</w:t>
            </w:r>
            <w:r>
              <w:rPr>
                <w:spacing w:val="-10"/>
                <w:sz w:val="20"/>
              </w:rPr>
              <w:t> </w:t>
            </w:r>
            <w:r>
              <w:rPr>
                <w:spacing w:val="-4"/>
                <w:sz w:val="20"/>
              </w:rPr>
              <w:t>get</w:t>
            </w:r>
            <w:r>
              <w:rPr>
                <w:spacing w:val="-11"/>
                <w:sz w:val="20"/>
              </w:rPr>
              <w:t> </w:t>
            </w:r>
            <w:r>
              <w:rPr>
                <w:spacing w:val="-4"/>
                <w:sz w:val="20"/>
              </w:rPr>
              <w:t>bounced</w:t>
            </w:r>
            <w:r>
              <w:rPr>
                <w:spacing w:val="-10"/>
                <w:sz w:val="20"/>
              </w:rPr>
              <w:t> </w:t>
            </w:r>
            <w:r>
              <w:rPr>
                <w:spacing w:val="-4"/>
                <w:sz w:val="20"/>
              </w:rPr>
              <w:t>around.</w:t>
            </w:r>
            <w:r>
              <w:rPr>
                <w:spacing w:val="-10"/>
                <w:sz w:val="20"/>
              </w:rPr>
              <w:t> </w:t>
            </w:r>
            <w:r>
              <w:rPr>
                <w:spacing w:val="-4"/>
                <w:sz w:val="20"/>
              </w:rPr>
              <w:t>There</w:t>
            </w:r>
            <w:r>
              <w:rPr>
                <w:spacing w:val="-9"/>
                <w:sz w:val="20"/>
              </w:rPr>
              <w:t> </w:t>
            </w:r>
            <w:r>
              <w:rPr>
                <w:spacing w:val="-4"/>
                <w:sz w:val="20"/>
              </w:rPr>
              <w:t>is</w:t>
            </w:r>
            <w:r>
              <w:rPr>
                <w:spacing w:val="-9"/>
                <w:sz w:val="20"/>
              </w:rPr>
              <w:t> </w:t>
            </w:r>
            <w:r>
              <w:rPr>
                <w:spacing w:val="-4"/>
                <w:sz w:val="20"/>
              </w:rPr>
              <w:t>not</w:t>
            </w:r>
            <w:r>
              <w:rPr>
                <w:spacing w:val="-11"/>
                <w:sz w:val="20"/>
              </w:rPr>
              <w:t> </w:t>
            </w:r>
            <w:r>
              <w:rPr>
                <w:spacing w:val="-4"/>
                <w:sz w:val="20"/>
              </w:rPr>
              <w:t>a</w:t>
            </w:r>
            <w:r>
              <w:rPr>
                <w:spacing w:val="-10"/>
                <w:sz w:val="20"/>
              </w:rPr>
              <w:t> </w:t>
            </w:r>
            <w:r>
              <w:rPr>
                <w:spacing w:val="-4"/>
                <w:sz w:val="20"/>
              </w:rPr>
              <w:t>central</w:t>
            </w:r>
            <w:r>
              <w:rPr>
                <w:spacing w:val="-10"/>
                <w:sz w:val="20"/>
              </w:rPr>
              <w:t> </w:t>
            </w:r>
            <w:r>
              <w:rPr>
                <w:spacing w:val="-4"/>
                <w:sz w:val="20"/>
              </w:rPr>
              <w:t>place</w:t>
            </w:r>
            <w:r>
              <w:rPr>
                <w:spacing w:val="-9"/>
                <w:sz w:val="20"/>
              </w:rPr>
              <w:t> </w:t>
            </w:r>
            <w:r>
              <w:rPr>
                <w:spacing w:val="-4"/>
                <w:sz w:val="20"/>
              </w:rPr>
              <w:t>you</w:t>
            </w:r>
            <w:r>
              <w:rPr>
                <w:spacing w:val="-10"/>
                <w:sz w:val="20"/>
              </w:rPr>
              <w:t> </w:t>
            </w:r>
            <w:r>
              <w:rPr>
                <w:spacing w:val="-4"/>
                <w:sz w:val="20"/>
              </w:rPr>
              <w:t>can</w:t>
            </w:r>
            <w:r>
              <w:rPr>
                <w:spacing w:val="-10"/>
                <w:sz w:val="20"/>
              </w:rPr>
              <w:t> </w:t>
            </w:r>
            <w:r>
              <w:rPr>
                <w:spacing w:val="-4"/>
                <w:sz w:val="20"/>
              </w:rPr>
              <w:t>go</w:t>
            </w:r>
            <w:r>
              <w:rPr>
                <w:spacing w:val="-10"/>
                <w:sz w:val="20"/>
              </w:rPr>
              <w:t> </w:t>
            </w:r>
            <w:r>
              <w:rPr>
                <w:spacing w:val="-4"/>
                <w:sz w:val="20"/>
              </w:rPr>
              <w:t>to</w:t>
            </w:r>
            <w:r>
              <w:rPr>
                <w:spacing w:val="-10"/>
                <w:sz w:val="20"/>
              </w:rPr>
              <w:t> </w:t>
            </w:r>
            <w:r>
              <w:rPr>
                <w:spacing w:val="-4"/>
                <w:sz w:val="20"/>
              </w:rPr>
              <w:t>-</w:t>
            </w:r>
            <w:r>
              <w:rPr>
                <w:spacing w:val="-9"/>
                <w:sz w:val="20"/>
              </w:rPr>
              <w:t> </w:t>
            </w:r>
            <w:r>
              <w:rPr>
                <w:spacing w:val="-4"/>
                <w:sz w:val="20"/>
              </w:rPr>
              <w:t>you</w:t>
            </w:r>
            <w:r>
              <w:rPr>
                <w:spacing w:val="-10"/>
                <w:sz w:val="20"/>
              </w:rPr>
              <w:t> </w:t>
            </w:r>
            <w:r>
              <w:rPr>
                <w:spacing w:val="-4"/>
                <w:sz w:val="20"/>
              </w:rPr>
              <w:t>have </w:t>
            </w:r>
            <w:r>
              <w:rPr>
                <w:sz w:val="20"/>
              </w:rPr>
              <w:t>to</w:t>
            </w:r>
            <w:r>
              <w:rPr>
                <w:spacing w:val="-5"/>
                <w:sz w:val="20"/>
              </w:rPr>
              <w:t> </w:t>
            </w:r>
            <w:r>
              <w:rPr>
                <w:sz w:val="20"/>
              </w:rPr>
              <w:t>actively</w:t>
            </w:r>
            <w:r>
              <w:rPr>
                <w:spacing w:val="-5"/>
                <w:sz w:val="20"/>
              </w:rPr>
              <w:t> </w:t>
            </w:r>
            <w:r>
              <w:rPr>
                <w:sz w:val="20"/>
              </w:rPr>
              <w:t>seek,</w:t>
            </w:r>
            <w:r>
              <w:rPr>
                <w:spacing w:val="-6"/>
                <w:sz w:val="20"/>
              </w:rPr>
              <w:t> </w:t>
            </w:r>
            <w:r>
              <w:rPr>
                <w:sz w:val="20"/>
              </w:rPr>
              <w:t>and</w:t>
            </w:r>
            <w:r>
              <w:rPr>
                <w:spacing w:val="-5"/>
                <w:sz w:val="20"/>
              </w:rPr>
              <w:t> </w:t>
            </w:r>
            <w:r>
              <w:rPr>
                <w:sz w:val="20"/>
              </w:rPr>
              <w:t>seek</w:t>
            </w:r>
            <w:r>
              <w:rPr>
                <w:spacing w:val="-6"/>
                <w:sz w:val="20"/>
              </w:rPr>
              <w:t> </w:t>
            </w:r>
            <w:r>
              <w:rPr>
                <w:sz w:val="20"/>
              </w:rPr>
              <w:t>again</w:t>
            </w:r>
          </w:p>
        </w:tc>
      </w:tr>
    </w:tbl>
    <w:p>
      <w:pPr>
        <w:spacing w:after="0" w:line="340" w:lineRule="atLeast"/>
        <w:rPr>
          <w:sz w:val="20"/>
        </w:rPr>
        <w:sectPr>
          <w:pgSz w:w="11900" w:h="16850"/>
          <w:pgMar w:header="0" w:footer="642" w:top="100" w:bottom="840" w:left="0" w:right="0"/>
        </w:sectPr>
      </w:pPr>
    </w:p>
    <w:p>
      <w:pPr>
        <w:pStyle w:val="BodyText"/>
      </w:pPr>
    </w:p>
    <w:p>
      <w:pPr>
        <w:pStyle w:val="BodyText"/>
      </w:pPr>
    </w:p>
    <w:p>
      <w:pPr>
        <w:pStyle w:val="BodyText"/>
        <w:spacing w:before="230"/>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3"/>
        <w:gridCol w:w="8227"/>
      </w:tblGrid>
      <w:tr>
        <w:trPr>
          <w:trHeight w:val="3463" w:hRule="atLeast"/>
        </w:trPr>
        <w:tc>
          <w:tcPr>
            <w:tcW w:w="2223" w:type="dxa"/>
            <w:shd w:val="clear" w:color="auto" w:fill="FAE3D4"/>
          </w:tcPr>
          <w:p>
            <w:pPr>
              <w:pStyle w:val="TableParagraph"/>
              <w:spacing w:before="198"/>
              <w:ind w:left="107"/>
              <w:rPr>
                <w:rFonts w:ascii="Calibri"/>
                <w:b/>
                <w:sz w:val="20"/>
              </w:rPr>
            </w:pPr>
            <w:r>
              <w:rPr>
                <w:rFonts w:ascii="Calibri"/>
                <w:b/>
                <w:spacing w:val="-2"/>
                <w:w w:val="110"/>
                <w:sz w:val="20"/>
              </w:rPr>
              <w:t>Belonging</w:t>
            </w:r>
          </w:p>
        </w:tc>
        <w:tc>
          <w:tcPr>
            <w:tcW w:w="8227" w:type="dxa"/>
            <w:shd w:val="clear" w:color="auto" w:fill="FAE3D4"/>
          </w:tcPr>
          <w:p>
            <w:pPr>
              <w:pStyle w:val="TableParagraph"/>
              <w:spacing w:line="348" w:lineRule="auto" w:before="222"/>
              <w:ind w:left="148" w:right="181"/>
              <w:rPr>
                <w:sz w:val="20"/>
              </w:rPr>
            </w:pPr>
            <w:r>
              <w:rPr>
                <w:spacing w:val="-2"/>
                <w:sz w:val="20"/>
              </w:rPr>
              <w:t>I</w:t>
            </w:r>
            <w:r>
              <w:rPr>
                <w:spacing w:val="-14"/>
                <w:sz w:val="20"/>
              </w:rPr>
              <w:t> </w:t>
            </w:r>
            <w:r>
              <w:rPr>
                <w:spacing w:val="-2"/>
                <w:sz w:val="20"/>
              </w:rPr>
              <w:t>was</w:t>
            </w:r>
            <w:r>
              <w:rPr>
                <w:spacing w:val="-14"/>
                <w:sz w:val="20"/>
              </w:rPr>
              <w:t> </w:t>
            </w:r>
            <w:r>
              <w:rPr>
                <w:spacing w:val="-2"/>
                <w:sz w:val="20"/>
              </w:rPr>
              <w:t>an</w:t>
            </w:r>
            <w:r>
              <w:rPr>
                <w:spacing w:val="-14"/>
                <w:sz w:val="20"/>
              </w:rPr>
              <w:t> </w:t>
            </w:r>
            <w:r>
              <w:rPr>
                <w:spacing w:val="-2"/>
                <w:sz w:val="20"/>
              </w:rPr>
              <w:t>international</w:t>
            </w:r>
            <w:r>
              <w:rPr>
                <w:spacing w:val="-14"/>
                <w:sz w:val="20"/>
              </w:rPr>
              <w:t> </w:t>
            </w:r>
            <w:r>
              <w:rPr>
                <w:spacing w:val="-2"/>
                <w:sz w:val="20"/>
              </w:rPr>
              <w:t>student</w:t>
            </w:r>
            <w:r>
              <w:rPr>
                <w:spacing w:val="-14"/>
                <w:sz w:val="20"/>
              </w:rPr>
              <w:t> </w:t>
            </w:r>
            <w:r>
              <w:rPr>
                <w:spacing w:val="-2"/>
                <w:sz w:val="20"/>
              </w:rPr>
              <w:t>at</w:t>
            </w:r>
            <w:r>
              <w:rPr>
                <w:spacing w:val="-13"/>
                <w:sz w:val="20"/>
              </w:rPr>
              <w:t> </w:t>
            </w:r>
            <w:r>
              <w:rPr>
                <w:spacing w:val="-2"/>
                <w:sz w:val="20"/>
              </w:rPr>
              <w:t>the</w:t>
            </w:r>
            <w:r>
              <w:rPr>
                <w:spacing w:val="-14"/>
                <w:sz w:val="20"/>
              </w:rPr>
              <w:t> </w:t>
            </w:r>
            <w:r>
              <w:rPr>
                <w:spacing w:val="-2"/>
                <w:sz w:val="20"/>
              </w:rPr>
              <w:t>time</w:t>
            </w:r>
            <w:r>
              <w:rPr>
                <w:spacing w:val="-14"/>
                <w:sz w:val="20"/>
              </w:rPr>
              <w:t> </w:t>
            </w:r>
            <w:r>
              <w:rPr>
                <w:spacing w:val="-2"/>
                <w:sz w:val="20"/>
              </w:rPr>
              <w:t>covid</w:t>
            </w:r>
            <w:r>
              <w:rPr>
                <w:spacing w:val="-14"/>
                <w:sz w:val="20"/>
              </w:rPr>
              <w:t> </w:t>
            </w:r>
            <w:r>
              <w:rPr>
                <w:spacing w:val="-2"/>
                <w:sz w:val="20"/>
              </w:rPr>
              <w:t>hit</w:t>
            </w:r>
            <w:r>
              <w:rPr>
                <w:spacing w:val="-14"/>
                <w:sz w:val="20"/>
              </w:rPr>
              <w:t> </w:t>
            </w:r>
            <w:r>
              <w:rPr>
                <w:spacing w:val="-2"/>
                <w:sz w:val="20"/>
              </w:rPr>
              <w:t>-</w:t>
            </w:r>
            <w:r>
              <w:rPr>
                <w:spacing w:val="-14"/>
                <w:sz w:val="20"/>
              </w:rPr>
              <w:t> </w:t>
            </w:r>
            <w:r>
              <w:rPr>
                <w:spacing w:val="-2"/>
                <w:sz w:val="20"/>
              </w:rPr>
              <w:t>I</w:t>
            </w:r>
            <w:r>
              <w:rPr>
                <w:spacing w:val="-13"/>
                <w:sz w:val="20"/>
              </w:rPr>
              <w:t> </w:t>
            </w:r>
            <w:r>
              <w:rPr>
                <w:spacing w:val="-2"/>
                <w:sz w:val="20"/>
              </w:rPr>
              <w:t>wasn't</w:t>
            </w:r>
            <w:r>
              <w:rPr>
                <w:spacing w:val="-14"/>
                <w:sz w:val="20"/>
              </w:rPr>
              <w:t> </w:t>
            </w:r>
            <w:r>
              <w:rPr>
                <w:spacing w:val="-2"/>
                <w:sz w:val="20"/>
              </w:rPr>
              <w:t>a</w:t>
            </w:r>
            <w:r>
              <w:rPr>
                <w:spacing w:val="-14"/>
                <w:sz w:val="20"/>
              </w:rPr>
              <w:t> </w:t>
            </w:r>
            <w:r>
              <w:rPr>
                <w:spacing w:val="-2"/>
                <w:sz w:val="20"/>
              </w:rPr>
              <w:t>resident,</w:t>
            </w:r>
            <w:r>
              <w:rPr>
                <w:spacing w:val="-14"/>
                <w:sz w:val="20"/>
              </w:rPr>
              <w:t> </w:t>
            </w:r>
            <w:r>
              <w:rPr>
                <w:spacing w:val="-2"/>
                <w:sz w:val="20"/>
              </w:rPr>
              <w:t>but</w:t>
            </w:r>
            <w:r>
              <w:rPr>
                <w:spacing w:val="-14"/>
                <w:sz w:val="20"/>
              </w:rPr>
              <w:t> </w:t>
            </w:r>
            <w:r>
              <w:rPr>
                <w:spacing w:val="-2"/>
                <w:sz w:val="20"/>
              </w:rPr>
              <w:t>had</w:t>
            </w:r>
            <w:r>
              <w:rPr>
                <w:spacing w:val="-13"/>
                <w:sz w:val="20"/>
              </w:rPr>
              <w:t> </w:t>
            </w:r>
            <w:r>
              <w:rPr>
                <w:spacing w:val="-2"/>
                <w:sz w:val="20"/>
              </w:rPr>
              <w:t>been </w:t>
            </w:r>
            <w:r>
              <w:rPr>
                <w:spacing w:val="-4"/>
                <w:sz w:val="20"/>
              </w:rPr>
              <w:t>working</w:t>
            </w:r>
            <w:r>
              <w:rPr>
                <w:spacing w:val="-12"/>
                <w:sz w:val="20"/>
              </w:rPr>
              <w:t> </w:t>
            </w:r>
            <w:r>
              <w:rPr>
                <w:spacing w:val="-4"/>
                <w:sz w:val="20"/>
              </w:rPr>
              <w:t>and</w:t>
            </w:r>
            <w:r>
              <w:rPr>
                <w:spacing w:val="-12"/>
                <w:sz w:val="20"/>
              </w:rPr>
              <w:t> </w:t>
            </w:r>
            <w:r>
              <w:rPr>
                <w:spacing w:val="-4"/>
                <w:sz w:val="20"/>
              </w:rPr>
              <w:t>paying</w:t>
            </w:r>
            <w:r>
              <w:rPr>
                <w:spacing w:val="-11"/>
                <w:sz w:val="20"/>
              </w:rPr>
              <w:t> </w:t>
            </w:r>
            <w:r>
              <w:rPr>
                <w:spacing w:val="-4"/>
                <w:sz w:val="20"/>
              </w:rPr>
              <w:t>taxes</w:t>
            </w:r>
            <w:r>
              <w:rPr>
                <w:spacing w:val="-12"/>
                <w:sz w:val="20"/>
              </w:rPr>
              <w:t> </w:t>
            </w:r>
            <w:r>
              <w:rPr>
                <w:spacing w:val="-4"/>
                <w:sz w:val="20"/>
              </w:rPr>
              <w:t>-</w:t>
            </w:r>
            <w:r>
              <w:rPr>
                <w:spacing w:val="-11"/>
                <w:sz w:val="20"/>
              </w:rPr>
              <w:t> </w:t>
            </w:r>
            <w:r>
              <w:rPr>
                <w:spacing w:val="-4"/>
                <w:sz w:val="20"/>
              </w:rPr>
              <w:t>but</w:t>
            </w:r>
            <w:r>
              <w:rPr>
                <w:spacing w:val="-12"/>
                <w:sz w:val="20"/>
              </w:rPr>
              <w:t> </w:t>
            </w:r>
            <w:r>
              <w:rPr>
                <w:spacing w:val="-4"/>
                <w:sz w:val="20"/>
              </w:rPr>
              <w:t>wasn't</w:t>
            </w:r>
            <w:r>
              <w:rPr>
                <w:spacing w:val="-12"/>
                <w:sz w:val="20"/>
              </w:rPr>
              <w:t> </w:t>
            </w:r>
            <w:r>
              <w:rPr>
                <w:spacing w:val="-4"/>
                <w:sz w:val="20"/>
              </w:rPr>
              <w:t>eligible</w:t>
            </w:r>
            <w:r>
              <w:rPr>
                <w:spacing w:val="-11"/>
                <w:sz w:val="20"/>
              </w:rPr>
              <w:t> </w:t>
            </w:r>
            <w:r>
              <w:rPr>
                <w:spacing w:val="-4"/>
                <w:sz w:val="20"/>
              </w:rPr>
              <w:t>for</w:t>
            </w:r>
            <w:r>
              <w:rPr>
                <w:spacing w:val="-12"/>
                <w:sz w:val="20"/>
              </w:rPr>
              <w:t> </w:t>
            </w:r>
            <w:r>
              <w:rPr>
                <w:spacing w:val="-4"/>
                <w:sz w:val="20"/>
              </w:rPr>
              <w:t>support…</w:t>
            </w:r>
            <w:r>
              <w:rPr>
                <w:spacing w:val="-12"/>
                <w:sz w:val="20"/>
              </w:rPr>
              <w:t> </w:t>
            </w:r>
            <w:r>
              <w:rPr>
                <w:spacing w:val="-4"/>
                <w:sz w:val="20"/>
              </w:rPr>
              <w:t>No</w:t>
            </w:r>
            <w:r>
              <w:rPr>
                <w:spacing w:val="-11"/>
                <w:sz w:val="20"/>
              </w:rPr>
              <w:t> </w:t>
            </w:r>
            <w:r>
              <w:rPr>
                <w:spacing w:val="-4"/>
                <w:sz w:val="20"/>
              </w:rPr>
              <w:t>way</w:t>
            </w:r>
            <w:r>
              <w:rPr>
                <w:spacing w:val="-12"/>
                <w:sz w:val="20"/>
              </w:rPr>
              <w:t> </w:t>
            </w:r>
            <w:r>
              <w:rPr>
                <w:spacing w:val="-4"/>
                <w:sz w:val="20"/>
              </w:rPr>
              <w:t>to</w:t>
            </w:r>
            <w:r>
              <w:rPr>
                <w:spacing w:val="-12"/>
                <w:sz w:val="20"/>
              </w:rPr>
              <w:t> </w:t>
            </w:r>
            <w:r>
              <w:rPr>
                <w:spacing w:val="-4"/>
                <w:sz w:val="20"/>
              </w:rPr>
              <w:t>go</w:t>
            </w:r>
            <w:r>
              <w:rPr>
                <w:spacing w:val="-12"/>
                <w:sz w:val="20"/>
              </w:rPr>
              <w:t> </w:t>
            </w:r>
            <w:r>
              <w:rPr>
                <w:spacing w:val="-4"/>
                <w:sz w:val="20"/>
              </w:rPr>
              <w:t>back</w:t>
            </w:r>
            <w:r>
              <w:rPr>
                <w:spacing w:val="-11"/>
                <w:sz w:val="20"/>
              </w:rPr>
              <w:t> </w:t>
            </w:r>
            <w:r>
              <w:rPr>
                <w:spacing w:val="-4"/>
                <w:sz w:val="20"/>
              </w:rPr>
              <w:t>home </w:t>
            </w:r>
            <w:r>
              <w:rPr>
                <w:spacing w:val="-2"/>
                <w:sz w:val="20"/>
              </w:rPr>
              <w:t>during</w:t>
            </w:r>
            <w:r>
              <w:rPr>
                <w:spacing w:val="-11"/>
                <w:sz w:val="20"/>
              </w:rPr>
              <w:t> </w:t>
            </w:r>
            <w:r>
              <w:rPr>
                <w:spacing w:val="-2"/>
                <w:sz w:val="20"/>
              </w:rPr>
              <w:t>covid</w:t>
            </w:r>
            <w:r>
              <w:rPr>
                <w:spacing w:val="-12"/>
                <w:sz w:val="20"/>
              </w:rPr>
              <w:t> </w:t>
            </w:r>
            <w:r>
              <w:rPr>
                <w:spacing w:val="-2"/>
                <w:sz w:val="20"/>
              </w:rPr>
              <w:t>-experiencing</w:t>
            </w:r>
            <w:r>
              <w:rPr>
                <w:spacing w:val="-11"/>
                <w:sz w:val="20"/>
              </w:rPr>
              <w:t> </w:t>
            </w:r>
            <w:r>
              <w:rPr>
                <w:spacing w:val="-2"/>
                <w:sz w:val="20"/>
              </w:rPr>
              <w:t>hardship,</w:t>
            </w:r>
            <w:r>
              <w:rPr>
                <w:spacing w:val="-13"/>
                <w:sz w:val="20"/>
              </w:rPr>
              <w:t> </w:t>
            </w:r>
            <w:r>
              <w:rPr>
                <w:spacing w:val="-2"/>
                <w:sz w:val="20"/>
              </w:rPr>
              <w:t>minimal</w:t>
            </w:r>
            <w:r>
              <w:rPr>
                <w:spacing w:val="-12"/>
                <w:sz w:val="20"/>
              </w:rPr>
              <w:t> </w:t>
            </w:r>
            <w:r>
              <w:rPr>
                <w:spacing w:val="-2"/>
                <w:sz w:val="20"/>
              </w:rPr>
              <w:t>supports</w:t>
            </w:r>
            <w:r>
              <w:rPr>
                <w:spacing w:val="-11"/>
                <w:sz w:val="20"/>
              </w:rPr>
              <w:t> </w:t>
            </w:r>
            <w:r>
              <w:rPr>
                <w:spacing w:val="-2"/>
                <w:sz w:val="20"/>
              </w:rPr>
              <w:t>in</w:t>
            </w:r>
            <w:r>
              <w:rPr>
                <w:spacing w:val="-12"/>
                <w:sz w:val="20"/>
              </w:rPr>
              <w:t> </w:t>
            </w:r>
            <w:r>
              <w:rPr>
                <w:spacing w:val="-2"/>
                <w:sz w:val="20"/>
              </w:rPr>
              <w:t>place.</w:t>
            </w:r>
            <w:r>
              <w:rPr>
                <w:spacing w:val="-12"/>
                <w:sz w:val="20"/>
              </w:rPr>
              <w:t> </w:t>
            </w:r>
            <w:r>
              <w:rPr>
                <w:spacing w:val="-2"/>
                <w:sz w:val="20"/>
              </w:rPr>
              <w:t>I</w:t>
            </w:r>
            <w:r>
              <w:rPr>
                <w:spacing w:val="-12"/>
                <w:sz w:val="20"/>
              </w:rPr>
              <w:t> </w:t>
            </w:r>
            <w:r>
              <w:rPr>
                <w:spacing w:val="-2"/>
                <w:sz w:val="20"/>
              </w:rPr>
              <w:t>was</w:t>
            </w:r>
            <w:r>
              <w:rPr>
                <w:spacing w:val="-11"/>
                <w:sz w:val="20"/>
              </w:rPr>
              <w:t> </w:t>
            </w:r>
            <w:r>
              <w:rPr>
                <w:spacing w:val="-2"/>
                <w:sz w:val="20"/>
              </w:rPr>
              <w:t>isolated</w:t>
            </w:r>
            <w:r>
              <w:rPr>
                <w:spacing w:val="-12"/>
                <w:sz w:val="20"/>
              </w:rPr>
              <w:t> </w:t>
            </w:r>
            <w:r>
              <w:rPr>
                <w:spacing w:val="-2"/>
                <w:sz w:val="20"/>
              </w:rPr>
              <w:t>and </w:t>
            </w:r>
            <w:r>
              <w:rPr>
                <w:sz w:val="20"/>
              </w:rPr>
              <w:t>alone</w:t>
            </w:r>
            <w:r>
              <w:rPr>
                <w:spacing w:val="-12"/>
                <w:sz w:val="20"/>
              </w:rPr>
              <w:t> </w:t>
            </w:r>
            <w:r>
              <w:rPr>
                <w:sz w:val="20"/>
              </w:rPr>
              <w:t>-</w:t>
            </w:r>
            <w:r>
              <w:rPr>
                <w:spacing w:val="-12"/>
                <w:sz w:val="20"/>
              </w:rPr>
              <w:t> </w:t>
            </w:r>
            <w:r>
              <w:rPr>
                <w:sz w:val="20"/>
              </w:rPr>
              <w:t>there</w:t>
            </w:r>
            <w:r>
              <w:rPr>
                <w:spacing w:val="-12"/>
                <w:sz w:val="20"/>
              </w:rPr>
              <w:t> </w:t>
            </w:r>
            <w:r>
              <w:rPr>
                <w:sz w:val="20"/>
              </w:rPr>
              <w:t>was</w:t>
            </w:r>
            <w:r>
              <w:rPr>
                <w:spacing w:val="-12"/>
                <w:sz w:val="20"/>
              </w:rPr>
              <w:t> </w:t>
            </w:r>
            <w:r>
              <w:rPr>
                <w:sz w:val="20"/>
              </w:rPr>
              <w:t>no</w:t>
            </w:r>
            <w:r>
              <w:rPr>
                <w:spacing w:val="-13"/>
                <w:sz w:val="20"/>
              </w:rPr>
              <w:t> </w:t>
            </w:r>
            <w:r>
              <w:rPr>
                <w:sz w:val="20"/>
              </w:rPr>
              <w:t>support</w:t>
            </w:r>
            <w:r>
              <w:rPr>
                <w:spacing w:val="-14"/>
                <w:sz w:val="20"/>
              </w:rPr>
              <w:t> </w:t>
            </w:r>
            <w:r>
              <w:rPr>
                <w:sz w:val="20"/>
              </w:rPr>
              <w:t>out</w:t>
            </w:r>
            <w:r>
              <w:rPr>
                <w:spacing w:val="-14"/>
                <w:sz w:val="20"/>
              </w:rPr>
              <w:t> </w:t>
            </w:r>
            <w:r>
              <w:rPr>
                <w:sz w:val="20"/>
              </w:rPr>
              <w:t>there,</w:t>
            </w:r>
            <w:r>
              <w:rPr>
                <w:spacing w:val="-14"/>
                <w:sz w:val="20"/>
              </w:rPr>
              <w:t> </w:t>
            </w:r>
            <w:r>
              <w:rPr>
                <w:sz w:val="20"/>
              </w:rPr>
              <w:t>I</w:t>
            </w:r>
            <w:r>
              <w:rPr>
                <w:spacing w:val="-13"/>
                <w:sz w:val="20"/>
              </w:rPr>
              <w:t> </w:t>
            </w:r>
            <w:r>
              <w:rPr>
                <w:sz w:val="20"/>
              </w:rPr>
              <w:t>had</w:t>
            </w:r>
            <w:r>
              <w:rPr>
                <w:spacing w:val="-13"/>
                <w:sz w:val="20"/>
              </w:rPr>
              <w:t> </w:t>
            </w:r>
            <w:r>
              <w:rPr>
                <w:sz w:val="20"/>
              </w:rPr>
              <w:t>to</w:t>
            </w:r>
            <w:r>
              <w:rPr>
                <w:spacing w:val="-13"/>
                <w:sz w:val="20"/>
              </w:rPr>
              <w:t> </w:t>
            </w:r>
            <w:r>
              <w:rPr>
                <w:sz w:val="20"/>
              </w:rPr>
              <w:t>figure</w:t>
            </w:r>
            <w:r>
              <w:rPr>
                <w:spacing w:val="-12"/>
                <w:sz w:val="20"/>
              </w:rPr>
              <w:t> </w:t>
            </w:r>
            <w:r>
              <w:rPr>
                <w:sz w:val="20"/>
              </w:rPr>
              <w:t>out</w:t>
            </w:r>
            <w:r>
              <w:rPr>
                <w:spacing w:val="-14"/>
                <w:sz w:val="20"/>
              </w:rPr>
              <w:t> </w:t>
            </w:r>
            <w:r>
              <w:rPr>
                <w:sz w:val="20"/>
              </w:rPr>
              <w:t>how</w:t>
            </w:r>
            <w:r>
              <w:rPr>
                <w:spacing w:val="-12"/>
                <w:sz w:val="20"/>
              </w:rPr>
              <w:t> </w:t>
            </w:r>
            <w:r>
              <w:rPr>
                <w:sz w:val="20"/>
              </w:rPr>
              <w:t>to</w:t>
            </w:r>
            <w:r>
              <w:rPr>
                <w:spacing w:val="-13"/>
                <w:sz w:val="20"/>
              </w:rPr>
              <w:t> </w:t>
            </w:r>
            <w:r>
              <w:rPr>
                <w:sz w:val="20"/>
              </w:rPr>
              <w:t>move</w:t>
            </w:r>
            <w:r>
              <w:rPr>
                <w:spacing w:val="-12"/>
                <w:sz w:val="20"/>
              </w:rPr>
              <w:t> </w:t>
            </w:r>
            <w:r>
              <w:rPr>
                <w:sz w:val="20"/>
              </w:rPr>
              <w:t>forward.</w:t>
            </w:r>
            <w:r>
              <w:rPr>
                <w:spacing w:val="-13"/>
                <w:sz w:val="20"/>
              </w:rPr>
              <w:t> </w:t>
            </w:r>
            <w:r>
              <w:rPr>
                <w:sz w:val="20"/>
              </w:rPr>
              <w:t>I had supports from my church.</w:t>
            </w:r>
          </w:p>
          <w:p>
            <w:pPr>
              <w:pStyle w:val="TableParagraph"/>
              <w:spacing w:before="98"/>
              <w:rPr>
                <w:sz w:val="20"/>
              </w:rPr>
            </w:pPr>
          </w:p>
          <w:p>
            <w:pPr>
              <w:pStyle w:val="TableParagraph"/>
              <w:spacing w:line="348" w:lineRule="auto" w:before="1"/>
              <w:ind w:left="148"/>
              <w:rPr>
                <w:sz w:val="20"/>
              </w:rPr>
            </w:pPr>
            <w:r>
              <w:rPr>
                <w:sz w:val="20"/>
              </w:rPr>
              <w:t>Important</w:t>
            </w:r>
            <w:r>
              <w:rPr>
                <w:spacing w:val="-16"/>
                <w:sz w:val="20"/>
              </w:rPr>
              <w:t> </w:t>
            </w:r>
            <w:r>
              <w:rPr>
                <w:sz w:val="20"/>
              </w:rPr>
              <w:t>to</w:t>
            </w:r>
            <w:r>
              <w:rPr>
                <w:spacing w:val="-16"/>
                <w:sz w:val="20"/>
              </w:rPr>
              <w:t> </w:t>
            </w:r>
            <w:r>
              <w:rPr>
                <w:sz w:val="20"/>
              </w:rPr>
              <w:t>mention</w:t>
            </w:r>
            <w:r>
              <w:rPr>
                <w:spacing w:val="-16"/>
                <w:sz w:val="20"/>
              </w:rPr>
              <w:t> </w:t>
            </w:r>
            <w:r>
              <w:rPr>
                <w:sz w:val="20"/>
              </w:rPr>
              <w:t>suicide</w:t>
            </w:r>
            <w:r>
              <w:rPr>
                <w:spacing w:val="-16"/>
                <w:sz w:val="20"/>
              </w:rPr>
              <w:t> </w:t>
            </w:r>
            <w:r>
              <w:rPr>
                <w:sz w:val="20"/>
              </w:rPr>
              <w:t>rates</w:t>
            </w:r>
            <w:r>
              <w:rPr>
                <w:spacing w:val="-16"/>
                <w:sz w:val="20"/>
              </w:rPr>
              <w:t> </w:t>
            </w:r>
            <w:r>
              <w:rPr>
                <w:sz w:val="20"/>
              </w:rPr>
              <w:t>-</w:t>
            </w:r>
            <w:r>
              <w:rPr>
                <w:spacing w:val="-15"/>
                <w:sz w:val="20"/>
              </w:rPr>
              <w:t> </w:t>
            </w:r>
            <w:r>
              <w:rPr>
                <w:sz w:val="20"/>
              </w:rPr>
              <w:t>they</w:t>
            </w:r>
            <w:r>
              <w:rPr>
                <w:spacing w:val="-16"/>
                <w:sz w:val="20"/>
              </w:rPr>
              <w:t> </w:t>
            </w:r>
            <w:r>
              <w:rPr>
                <w:sz w:val="20"/>
              </w:rPr>
              <w:t>are</w:t>
            </w:r>
            <w:r>
              <w:rPr>
                <w:spacing w:val="-16"/>
                <w:sz w:val="20"/>
              </w:rPr>
              <w:t> </w:t>
            </w:r>
            <w:r>
              <w:rPr>
                <w:sz w:val="20"/>
              </w:rPr>
              <w:t>3</w:t>
            </w:r>
            <w:r>
              <w:rPr>
                <w:spacing w:val="-16"/>
                <w:sz w:val="20"/>
              </w:rPr>
              <w:t> </w:t>
            </w:r>
            <w:r>
              <w:rPr>
                <w:sz w:val="20"/>
              </w:rPr>
              <w:t>times</w:t>
            </w:r>
            <w:r>
              <w:rPr>
                <w:spacing w:val="-16"/>
                <w:sz w:val="20"/>
              </w:rPr>
              <w:t> </w:t>
            </w:r>
            <w:r>
              <w:rPr>
                <w:sz w:val="20"/>
              </w:rPr>
              <w:t>higher</w:t>
            </w:r>
            <w:r>
              <w:rPr>
                <w:spacing w:val="-16"/>
                <w:sz w:val="20"/>
              </w:rPr>
              <w:t> </w:t>
            </w:r>
            <w:r>
              <w:rPr>
                <w:sz w:val="20"/>
              </w:rPr>
              <w:t>for</w:t>
            </w:r>
            <w:r>
              <w:rPr>
                <w:spacing w:val="-15"/>
                <w:sz w:val="20"/>
              </w:rPr>
              <w:t> </w:t>
            </w:r>
            <w:r>
              <w:rPr>
                <w:sz w:val="20"/>
              </w:rPr>
              <w:t>people</w:t>
            </w:r>
            <w:r>
              <w:rPr>
                <w:spacing w:val="-16"/>
                <w:sz w:val="20"/>
              </w:rPr>
              <w:t> </w:t>
            </w:r>
            <w:r>
              <w:rPr>
                <w:sz w:val="20"/>
              </w:rPr>
              <w:t>in</w:t>
            </w:r>
            <w:r>
              <w:rPr>
                <w:spacing w:val="-16"/>
                <w:sz w:val="20"/>
              </w:rPr>
              <w:t> </w:t>
            </w:r>
            <w:r>
              <w:rPr>
                <w:sz w:val="20"/>
              </w:rPr>
              <w:t>jobseeker </w:t>
            </w:r>
            <w:r>
              <w:rPr>
                <w:spacing w:val="-4"/>
                <w:sz w:val="20"/>
              </w:rPr>
              <w:t>bracket</w:t>
            </w:r>
            <w:r>
              <w:rPr>
                <w:spacing w:val="-12"/>
                <w:sz w:val="20"/>
              </w:rPr>
              <w:t> </w:t>
            </w:r>
            <w:r>
              <w:rPr>
                <w:spacing w:val="-4"/>
                <w:sz w:val="20"/>
              </w:rPr>
              <w:t>-</w:t>
            </w:r>
            <w:r>
              <w:rPr>
                <w:spacing w:val="-10"/>
                <w:sz w:val="20"/>
              </w:rPr>
              <w:t> </w:t>
            </w:r>
            <w:r>
              <w:rPr>
                <w:spacing w:val="-4"/>
                <w:sz w:val="20"/>
              </w:rPr>
              <w:t>this</w:t>
            </w:r>
            <w:r>
              <w:rPr>
                <w:spacing w:val="-10"/>
                <w:sz w:val="20"/>
              </w:rPr>
              <w:t> </w:t>
            </w:r>
            <w:r>
              <w:rPr>
                <w:spacing w:val="-4"/>
                <w:sz w:val="20"/>
              </w:rPr>
              <w:t>is</w:t>
            </w:r>
            <w:r>
              <w:rPr>
                <w:spacing w:val="-10"/>
                <w:sz w:val="20"/>
              </w:rPr>
              <w:t> </w:t>
            </w:r>
            <w:r>
              <w:rPr>
                <w:spacing w:val="-4"/>
                <w:sz w:val="20"/>
              </w:rPr>
              <w:t>horrendous</w:t>
            </w:r>
            <w:r>
              <w:rPr>
                <w:spacing w:val="-10"/>
                <w:sz w:val="20"/>
              </w:rPr>
              <w:t> </w:t>
            </w:r>
            <w:r>
              <w:rPr>
                <w:spacing w:val="-4"/>
                <w:sz w:val="20"/>
              </w:rPr>
              <w:t>and</w:t>
            </w:r>
            <w:r>
              <w:rPr>
                <w:spacing w:val="-11"/>
                <w:sz w:val="20"/>
              </w:rPr>
              <w:t> </w:t>
            </w:r>
            <w:r>
              <w:rPr>
                <w:spacing w:val="-4"/>
                <w:sz w:val="20"/>
              </w:rPr>
              <w:t>a</w:t>
            </w:r>
            <w:r>
              <w:rPr>
                <w:spacing w:val="-11"/>
                <w:sz w:val="20"/>
              </w:rPr>
              <w:t> </w:t>
            </w:r>
            <w:r>
              <w:rPr>
                <w:spacing w:val="-4"/>
                <w:sz w:val="20"/>
              </w:rPr>
              <w:t>disgrace</w:t>
            </w:r>
            <w:r>
              <w:rPr>
                <w:spacing w:val="-10"/>
                <w:sz w:val="20"/>
              </w:rPr>
              <w:t> </w:t>
            </w:r>
            <w:r>
              <w:rPr>
                <w:spacing w:val="-4"/>
                <w:sz w:val="20"/>
              </w:rPr>
              <w:t>to</w:t>
            </w:r>
            <w:r>
              <w:rPr>
                <w:spacing w:val="-11"/>
                <w:sz w:val="20"/>
              </w:rPr>
              <w:t> </w:t>
            </w:r>
            <w:r>
              <w:rPr>
                <w:spacing w:val="-4"/>
                <w:sz w:val="20"/>
              </w:rPr>
              <w:t>be</w:t>
            </w:r>
            <w:r>
              <w:rPr>
                <w:spacing w:val="-12"/>
                <w:sz w:val="20"/>
              </w:rPr>
              <w:t> </w:t>
            </w:r>
            <w:r>
              <w:rPr>
                <w:spacing w:val="-4"/>
                <w:sz w:val="20"/>
              </w:rPr>
              <w:t>so</w:t>
            </w:r>
            <w:r>
              <w:rPr>
                <w:spacing w:val="-11"/>
                <w:sz w:val="20"/>
              </w:rPr>
              <w:t> </w:t>
            </w:r>
            <w:r>
              <w:rPr>
                <w:spacing w:val="-4"/>
                <w:sz w:val="20"/>
              </w:rPr>
              <w:t>poverty</w:t>
            </w:r>
            <w:r>
              <w:rPr>
                <w:spacing w:val="-11"/>
                <w:sz w:val="20"/>
              </w:rPr>
              <w:t> </w:t>
            </w:r>
            <w:r>
              <w:rPr>
                <w:spacing w:val="-4"/>
                <w:sz w:val="20"/>
              </w:rPr>
              <w:t>stricken</w:t>
            </w:r>
            <w:r>
              <w:rPr>
                <w:spacing w:val="-11"/>
                <w:sz w:val="20"/>
              </w:rPr>
              <w:t> </w:t>
            </w:r>
            <w:r>
              <w:rPr>
                <w:spacing w:val="-4"/>
                <w:sz w:val="20"/>
              </w:rPr>
              <w:t>in</w:t>
            </w:r>
            <w:r>
              <w:rPr>
                <w:spacing w:val="-11"/>
                <w:sz w:val="20"/>
              </w:rPr>
              <w:t> </w:t>
            </w:r>
            <w:r>
              <w:rPr>
                <w:spacing w:val="-4"/>
                <w:sz w:val="20"/>
              </w:rPr>
              <w:t>a</w:t>
            </w:r>
            <w:r>
              <w:rPr>
                <w:spacing w:val="-11"/>
                <w:sz w:val="20"/>
              </w:rPr>
              <w:t> </w:t>
            </w:r>
            <w:r>
              <w:rPr>
                <w:spacing w:val="-4"/>
                <w:sz w:val="20"/>
              </w:rPr>
              <w:t>resource</w:t>
            </w:r>
            <w:r>
              <w:rPr>
                <w:spacing w:val="-10"/>
                <w:sz w:val="20"/>
              </w:rPr>
              <w:t> </w:t>
            </w:r>
            <w:r>
              <w:rPr>
                <w:spacing w:val="-4"/>
                <w:sz w:val="20"/>
              </w:rPr>
              <w:t>rich </w:t>
            </w:r>
            <w:r>
              <w:rPr>
                <w:spacing w:val="-2"/>
                <w:sz w:val="20"/>
              </w:rPr>
              <w:t>country.</w:t>
            </w:r>
          </w:p>
        </w:tc>
      </w:tr>
      <w:tr>
        <w:trPr>
          <w:trHeight w:val="5500" w:hRule="atLeast"/>
        </w:trPr>
        <w:tc>
          <w:tcPr>
            <w:tcW w:w="2223" w:type="dxa"/>
          </w:tcPr>
          <w:p>
            <w:pPr>
              <w:pStyle w:val="TableParagraph"/>
              <w:spacing w:before="192"/>
              <w:ind w:left="107"/>
              <w:rPr>
                <w:rFonts w:ascii="Arial Black"/>
                <w:sz w:val="20"/>
              </w:rPr>
            </w:pPr>
            <w:r>
              <w:rPr>
                <w:rFonts w:ascii="Arial Black"/>
                <w:spacing w:val="-2"/>
                <w:sz w:val="20"/>
              </w:rPr>
              <w:t>Support</w:t>
            </w:r>
          </w:p>
        </w:tc>
        <w:tc>
          <w:tcPr>
            <w:tcW w:w="8227" w:type="dxa"/>
          </w:tcPr>
          <w:p>
            <w:pPr>
              <w:pStyle w:val="TableParagraph"/>
              <w:spacing w:before="219"/>
              <w:ind w:left="148"/>
              <w:rPr>
                <w:sz w:val="20"/>
              </w:rPr>
            </w:pPr>
            <w:r>
              <w:rPr>
                <w:spacing w:val="-6"/>
                <w:sz w:val="20"/>
              </w:rPr>
              <w:t>Facebook</w:t>
            </w:r>
            <w:r>
              <w:rPr>
                <w:spacing w:val="-5"/>
                <w:sz w:val="20"/>
              </w:rPr>
              <w:t> </w:t>
            </w:r>
            <w:r>
              <w:rPr>
                <w:spacing w:val="-6"/>
                <w:sz w:val="20"/>
              </w:rPr>
              <w:t>page</w:t>
            </w:r>
            <w:r>
              <w:rPr>
                <w:spacing w:val="-5"/>
                <w:sz w:val="20"/>
              </w:rPr>
              <w:t> </w:t>
            </w:r>
            <w:r>
              <w:rPr>
                <w:spacing w:val="-6"/>
                <w:sz w:val="20"/>
              </w:rPr>
              <w:t>is</w:t>
            </w:r>
            <w:r>
              <w:rPr>
                <w:spacing w:val="-5"/>
                <w:sz w:val="20"/>
              </w:rPr>
              <w:t> </w:t>
            </w:r>
            <w:r>
              <w:rPr>
                <w:spacing w:val="-6"/>
                <w:sz w:val="20"/>
              </w:rPr>
              <w:t>very active.</w:t>
            </w:r>
          </w:p>
          <w:p>
            <w:pPr>
              <w:pStyle w:val="TableParagraph"/>
              <w:spacing w:before="210"/>
              <w:rPr>
                <w:sz w:val="20"/>
              </w:rPr>
            </w:pPr>
          </w:p>
          <w:p>
            <w:pPr>
              <w:pStyle w:val="TableParagraph"/>
              <w:spacing w:line="345" w:lineRule="auto" w:before="1"/>
              <w:ind w:left="148" w:right="181"/>
              <w:rPr>
                <w:sz w:val="20"/>
              </w:rPr>
            </w:pPr>
            <w:r>
              <w:rPr>
                <w:sz w:val="20"/>
              </w:rPr>
              <w:t>When</w:t>
            </w:r>
            <w:r>
              <w:rPr>
                <w:spacing w:val="-16"/>
                <w:sz w:val="20"/>
              </w:rPr>
              <w:t> </w:t>
            </w:r>
            <w:r>
              <w:rPr>
                <w:sz w:val="20"/>
              </w:rPr>
              <w:t>something</w:t>
            </w:r>
            <w:r>
              <w:rPr>
                <w:spacing w:val="-16"/>
                <w:sz w:val="20"/>
              </w:rPr>
              <w:t> </w:t>
            </w:r>
            <w:r>
              <w:rPr>
                <w:sz w:val="20"/>
              </w:rPr>
              <w:t>is</w:t>
            </w:r>
            <w:r>
              <w:rPr>
                <w:spacing w:val="-16"/>
                <w:sz w:val="20"/>
              </w:rPr>
              <w:t> </w:t>
            </w:r>
            <w:r>
              <w:rPr>
                <w:sz w:val="20"/>
              </w:rPr>
              <w:t>working,</w:t>
            </w:r>
            <w:r>
              <w:rPr>
                <w:spacing w:val="-16"/>
                <w:sz w:val="20"/>
              </w:rPr>
              <w:t> </w:t>
            </w:r>
            <w:r>
              <w:rPr>
                <w:sz w:val="20"/>
              </w:rPr>
              <w:t>it</w:t>
            </w:r>
            <w:r>
              <w:rPr>
                <w:spacing w:val="-16"/>
                <w:sz w:val="20"/>
              </w:rPr>
              <w:t> </w:t>
            </w:r>
            <w:r>
              <w:rPr>
                <w:sz w:val="20"/>
              </w:rPr>
              <w:t>inevitably</w:t>
            </w:r>
            <w:r>
              <w:rPr>
                <w:spacing w:val="-15"/>
                <w:sz w:val="20"/>
              </w:rPr>
              <w:t> </w:t>
            </w:r>
            <w:r>
              <w:rPr>
                <w:sz w:val="20"/>
              </w:rPr>
              <w:t>gets</w:t>
            </w:r>
            <w:r>
              <w:rPr>
                <w:spacing w:val="-16"/>
                <w:sz w:val="20"/>
              </w:rPr>
              <w:t> </w:t>
            </w:r>
            <w:r>
              <w:rPr>
                <w:sz w:val="20"/>
              </w:rPr>
              <w:t>ruined</w:t>
            </w:r>
            <w:r>
              <w:rPr>
                <w:spacing w:val="-16"/>
                <w:sz w:val="20"/>
              </w:rPr>
              <w:t> </w:t>
            </w:r>
            <w:r>
              <w:rPr>
                <w:sz w:val="20"/>
              </w:rPr>
              <w:t>-</w:t>
            </w:r>
            <w:r>
              <w:rPr>
                <w:spacing w:val="-16"/>
                <w:sz w:val="20"/>
              </w:rPr>
              <w:t> </w:t>
            </w:r>
            <w:r>
              <w:rPr>
                <w:sz w:val="20"/>
              </w:rPr>
              <w:t>we</w:t>
            </w:r>
            <w:r>
              <w:rPr>
                <w:spacing w:val="-16"/>
                <w:sz w:val="20"/>
              </w:rPr>
              <w:t> </w:t>
            </w:r>
            <w:r>
              <w:rPr>
                <w:sz w:val="20"/>
              </w:rPr>
              <w:t>had</w:t>
            </w:r>
            <w:r>
              <w:rPr>
                <w:spacing w:val="-16"/>
                <w:sz w:val="20"/>
              </w:rPr>
              <w:t> </w:t>
            </w:r>
            <w:r>
              <w:rPr>
                <w:sz w:val="20"/>
              </w:rPr>
              <w:t>a</w:t>
            </w:r>
            <w:r>
              <w:rPr>
                <w:spacing w:val="-15"/>
                <w:sz w:val="20"/>
              </w:rPr>
              <w:t> </w:t>
            </w:r>
            <w:r>
              <w:rPr>
                <w:sz w:val="20"/>
              </w:rPr>
              <w:t>food</w:t>
            </w:r>
            <w:r>
              <w:rPr>
                <w:spacing w:val="-16"/>
                <w:sz w:val="20"/>
              </w:rPr>
              <w:t> </w:t>
            </w:r>
            <w:r>
              <w:rPr>
                <w:sz w:val="20"/>
              </w:rPr>
              <w:t>pantry</w:t>
            </w:r>
            <w:r>
              <w:rPr>
                <w:spacing w:val="-16"/>
                <w:sz w:val="20"/>
              </w:rPr>
              <w:t> </w:t>
            </w:r>
            <w:r>
              <w:rPr>
                <w:sz w:val="20"/>
              </w:rPr>
              <w:t>which </w:t>
            </w:r>
            <w:r>
              <w:rPr>
                <w:spacing w:val="-4"/>
                <w:sz w:val="20"/>
              </w:rPr>
              <w:t>kept</w:t>
            </w:r>
            <w:r>
              <w:rPr>
                <w:spacing w:val="-12"/>
                <w:sz w:val="20"/>
              </w:rPr>
              <w:t> </w:t>
            </w:r>
            <w:r>
              <w:rPr>
                <w:spacing w:val="-4"/>
                <w:sz w:val="20"/>
              </w:rPr>
              <w:t>getting</w:t>
            </w:r>
            <w:r>
              <w:rPr>
                <w:spacing w:val="-12"/>
                <w:sz w:val="20"/>
              </w:rPr>
              <w:t> </w:t>
            </w:r>
            <w:r>
              <w:rPr>
                <w:spacing w:val="-4"/>
                <w:sz w:val="20"/>
              </w:rPr>
              <w:t>vandalised</w:t>
            </w:r>
            <w:r>
              <w:rPr>
                <w:spacing w:val="-11"/>
                <w:sz w:val="20"/>
              </w:rPr>
              <w:t> </w:t>
            </w:r>
            <w:r>
              <w:rPr>
                <w:spacing w:val="-4"/>
                <w:sz w:val="20"/>
              </w:rPr>
              <w:t>and</w:t>
            </w:r>
            <w:r>
              <w:rPr>
                <w:spacing w:val="-12"/>
                <w:sz w:val="20"/>
              </w:rPr>
              <w:t> </w:t>
            </w:r>
            <w:r>
              <w:rPr>
                <w:spacing w:val="-4"/>
                <w:sz w:val="20"/>
              </w:rPr>
              <w:t>it</w:t>
            </w:r>
            <w:r>
              <w:rPr>
                <w:spacing w:val="-12"/>
                <w:sz w:val="20"/>
              </w:rPr>
              <w:t> </w:t>
            </w:r>
            <w:r>
              <w:rPr>
                <w:spacing w:val="-4"/>
                <w:sz w:val="20"/>
              </w:rPr>
              <w:t>got</w:t>
            </w:r>
            <w:r>
              <w:rPr>
                <w:spacing w:val="-12"/>
                <w:sz w:val="20"/>
              </w:rPr>
              <w:t> </w:t>
            </w:r>
            <w:r>
              <w:rPr>
                <w:spacing w:val="-4"/>
                <w:sz w:val="20"/>
              </w:rPr>
              <w:t>removed.</w:t>
            </w:r>
            <w:r>
              <w:rPr>
                <w:spacing w:val="-12"/>
                <w:sz w:val="20"/>
              </w:rPr>
              <w:t> </w:t>
            </w:r>
            <w:r>
              <w:rPr>
                <w:spacing w:val="-4"/>
                <w:sz w:val="20"/>
              </w:rPr>
              <w:t>Hard</w:t>
            </w:r>
            <w:r>
              <w:rPr>
                <w:spacing w:val="-11"/>
                <w:sz w:val="20"/>
              </w:rPr>
              <w:t> </w:t>
            </w:r>
            <w:r>
              <w:rPr>
                <w:spacing w:val="-4"/>
                <w:sz w:val="20"/>
              </w:rPr>
              <w:t>for</w:t>
            </w:r>
            <w:r>
              <w:rPr>
                <w:spacing w:val="-9"/>
                <w:sz w:val="20"/>
              </w:rPr>
              <w:t> </w:t>
            </w:r>
            <w:r>
              <w:rPr>
                <w:spacing w:val="-4"/>
                <w:sz w:val="20"/>
              </w:rPr>
              <w:t>people</w:t>
            </w:r>
            <w:r>
              <w:rPr>
                <w:spacing w:val="-11"/>
                <w:sz w:val="20"/>
              </w:rPr>
              <w:t> </w:t>
            </w:r>
            <w:r>
              <w:rPr>
                <w:spacing w:val="-4"/>
                <w:sz w:val="20"/>
              </w:rPr>
              <w:t>to</w:t>
            </w:r>
            <w:r>
              <w:rPr>
                <w:spacing w:val="-12"/>
                <w:sz w:val="20"/>
              </w:rPr>
              <w:t> </w:t>
            </w:r>
            <w:r>
              <w:rPr>
                <w:spacing w:val="-4"/>
                <w:sz w:val="20"/>
              </w:rPr>
              <w:t>go</w:t>
            </w:r>
            <w:r>
              <w:rPr>
                <w:spacing w:val="-12"/>
                <w:sz w:val="20"/>
              </w:rPr>
              <w:t> </w:t>
            </w:r>
            <w:r>
              <w:rPr>
                <w:spacing w:val="-4"/>
                <w:sz w:val="20"/>
              </w:rPr>
              <w:t>and</w:t>
            </w:r>
            <w:r>
              <w:rPr>
                <w:spacing w:val="-11"/>
                <w:sz w:val="20"/>
              </w:rPr>
              <w:t> </w:t>
            </w:r>
            <w:r>
              <w:rPr>
                <w:spacing w:val="-4"/>
                <w:sz w:val="20"/>
              </w:rPr>
              <w:t>seek</w:t>
            </w:r>
            <w:r>
              <w:rPr>
                <w:spacing w:val="-12"/>
                <w:sz w:val="20"/>
              </w:rPr>
              <w:t> </w:t>
            </w:r>
            <w:r>
              <w:rPr>
                <w:spacing w:val="-4"/>
                <w:sz w:val="20"/>
              </w:rPr>
              <w:t>help</w:t>
            </w:r>
            <w:r>
              <w:rPr>
                <w:spacing w:val="-12"/>
                <w:sz w:val="20"/>
              </w:rPr>
              <w:t> </w:t>
            </w:r>
            <w:r>
              <w:rPr>
                <w:spacing w:val="-4"/>
                <w:sz w:val="20"/>
              </w:rPr>
              <w:t>-</w:t>
            </w:r>
            <w:r>
              <w:rPr>
                <w:spacing w:val="-11"/>
                <w:sz w:val="20"/>
              </w:rPr>
              <w:t> </w:t>
            </w:r>
            <w:r>
              <w:rPr>
                <w:spacing w:val="-4"/>
                <w:sz w:val="20"/>
              </w:rPr>
              <w:t>an </w:t>
            </w:r>
            <w:r>
              <w:rPr>
                <w:sz w:val="20"/>
              </w:rPr>
              <w:t>anonymous</w:t>
            </w:r>
            <w:r>
              <w:rPr>
                <w:spacing w:val="-4"/>
                <w:sz w:val="20"/>
              </w:rPr>
              <w:t> </w:t>
            </w:r>
            <w:r>
              <w:rPr>
                <w:sz w:val="20"/>
              </w:rPr>
              <w:t>option</w:t>
            </w:r>
            <w:r>
              <w:rPr>
                <w:spacing w:val="-5"/>
                <w:sz w:val="20"/>
              </w:rPr>
              <w:t> </w:t>
            </w:r>
            <w:r>
              <w:rPr>
                <w:sz w:val="20"/>
              </w:rPr>
              <w:t>for</w:t>
            </w:r>
            <w:r>
              <w:rPr>
                <w:spacing w:val="-5"/>
                <w:sz w:val="20"/>
              </w:rPr>
              <w:t> </w:t>
            </w:r>
            <w:r>
              <w:rPr>
                <w:sz w:val="20"/>
              </w:rPr>
              <w:t>people</w:t>
            </w:r>
            <w:r>
              <w:rPr>
                <w:spacing w:val="-4"/>
                <w:sz w:val="20"/>
              </w:rPr>
              <w:t> </w:t>
            </w:r>
            <w:r>
              <w:rPr>
                <w:sz w:val="20"/>
              </w:rPr>
              <w:t>to</w:t>
            </w:r>
            <w:r>
              <w:rPr>
                <w:spacing w:val="-5"/>
                <w:sz w:val="20"/>
              </w:rPr>
              <w:t> </w:t>
            </w:r>
            <w:r>
              <w:rPr>
                <w:sz w:val="20"/>
              </w:rPr>
              <w:t>go</w:t>
            </w:r>
            <w:r>
              <w:rPr>
                <w:spacing w:val="-5"/>
                <w:sz w:val="20"/>
              </w:rPr>
              <w:t> </w:t>
            </w:r>
            <w:r>
              <w:rPr>
                <w:sz w:val="20"/>
              </w:rPr>
              <w:t>to.</w:t>
            </w:r>
          </w:p>
          <w:p>
            <w:pPr>
              <w:pStyle w:val="TableParagraph"/>
              <w:spacing w:before="107"/>
              <w:rPr>
                <w:sz w:val="20"/>
              </w:rPr>
            </w:pPr>
          </w:p>
          <w:p>
            <w:pPr>
              <w:pStyle w:val="TableParagraph"/>
              <w:spacing w:line="348" w:lineRule="auto" w:before="1"/>
              <w:ind w:left="148" w:right="303"/>
              <w:jc w:val="both"/>
              <w:rPr>
                <w:sz w:val="20"/>
              </w:rPr>
            </w:pPr>
            <w:r>
              <w:rPr>
                <w:spacing w:val="-4"/>
                <w:sz w:val="20"/>
              </w:rPr>
              <w:t>I</w:t>
            </w:r>
            <w:r>
              <w:rPr>
                <w:spacing w:val="-10"/>
                <w:sz w:val="20"/>
              </w:rPr>
              <w:t> </w:t>
            </w:r>
            <w:r>
              <w:rPr>
                <w:spacing w:val="-4"/>
                <w:sz w:val="20"/>
              </w:rPr>
              <w:t>have</w:t>
            </w:r>
            <w:r>
              <w:rPr>
                <w:spacing w:val="-9"/>
                <w:sz w:val="20"/>
              </w:rPr>
              <w:t> </w:t>
            </w:r>
            <w:r>
              <w:rPr>
                <w:spacing w:val="-4"/>
                <w:sz w:val="20"/>
              </w:rPr>
              <w:t>noticed</w:t>
            </w:r>
            <w:r>
              <w:rPr>
                <w:spacing w:val="-10"/>
                <w:sz w:val="20"/>
              </w:rPr>
              <w:t> </w:t>
            </w:r>
            <w:r>
              <w:rPr>
                <w:spacing w:val="-4"/>
                <w:sz w:val="20"/>
              </w:rPr>
              <w:t>that</w:t>
            </w:r>
            <w:r>
              <w:rPr>
                <w:spacing w:val="-11"/>
                <w:sz w:val="20"/>
              </w:rPr>
              <w:t> </w:t>
            </w:r>
            <w:r>
              <w:rPr>
                <w:spacing w:val="-4"/>
                <w:sz w:val="20"/>
              </w:rPr>
              <w:t>some</w:t>
            </w:r>
            <w:r>
              <w:rPr>
                <w:spacing w:val="-7"/>
                <w:sz w:val="20"/>
              </w:rPr>
              <w:t> </w:t>
            </w:r>
            <w:r>
              <w:rPr>
                <w:spacing w:val="-4"/>
                <w:sz w:val="20"/>
              </w:rPr>
              <w:t>places</w:t>
            </w:r>
            <w:r>
              <w:rPr>
                <w:spacing w:val="-9"/>
                <w:sz w:val="20"/>
              </w:rPr>
              <w:t> </w:t>
            </w:r>
            <w:r>
              <w:rPr>
                <w:spacing w:val="-4"/>
                <w:sz w:val="20"/>
              </w:rPr>
              <w:t>ask</w:t>
            </w:r>
            <w:r>
              <w:rPr>
                <w:spacing w:val="-9"/>
                <w:sz w:val="20"/>
              </w:rPr>
              <w:t> </w:t>
            </w:r>
            <w:r>
              <w:rPr>
                <w:spacing w:val="-4"/>
                <w:sz w:val="20"/>
              </w:rPr>
              <w:t>for</w:t>
            </w:r>
            <w:r>
              <w:rPr>
                <w:spacing w:val="-10"/>
                <w:sz w:val="20"/>
              </w:rPr>
              <w:t> </w:t>
            </w:r>
            <w:r>
              <w:rPr>
                <w:spacing w:val="-4"/>
                <w:sz w:val="20"/>
              </w:rPr>
              <w:t>ID</w:t>
            </w:r>
            <w:r>
              <w:rPr>
                <w:spacing w:val="-9"/>
                <w:sz w:val="20"/>
              </w:rPr>
              <w:t> </w:t>
            </w:r>
            <w:r>
              <w:rPr>
                <w:spacing w:val="-4"/>
                <w:sz w:val="20"/>
              </w:rPr>
              <w:t>-</w:t>
            </w:r>
            <w:r>
              <w:rPr>
                <w:spacing w:val="-11"/>
                <w:sz w:val="20"/>
              </w:rPr>
              <w:t> </w:t>
            </w:r>
            <w:r>
              <w:rPr>
                <w:spacing w:val="-4"/>
                <w:sz w:val="20"/>
              </w:rPr>
              <w:t>I</w:t>
            </w:r>
            <w:r>
              <w:rPr>
                <w:spacing w:val="-10"/>
                <w:sz w:val="20"/>
              </w:rPr>
              <w:t> </w:t>
            </w:r>
            <w:r>
              <w:rPr>
                <w:spacing w:val="-4"/>
                <w:sz w:val="20"/>
              </w:rPr>
              <w:t>have</w:t>
            </w:r>
            <w:r>
              <w:rPr>
                <w:spacing w:val="-11"/>
                <w:sz w:val="20"/>
              </w:rPr>
              <w:t> </w:t>
            </w:r>
            <w:r>
              <w:rPr>
                <w:spacing w:val="-4"/>
                <w:sz w:val="20"/>
              </w:rPr>
              <w:t>encountered</w:t>
            </w:r>
            <w:r>
              <w:rPr>
                <w:spacing w:val="-10"/>
                <w:sz w:val="20"/>
              </w:rPr>
              <w:t> </w:t>
            </w:r>
            <w:r>
              <w:rPr>
                <w:spacing w:val="-4"/>
                <w:sz w:val="20"/>
              </w:rPr>
              <w:t>going</w:t>
            </w:r>
            <w:r>
              <w:rPr>
                <w:spacing w:val="-9"/>
                <w:sz w:val="20"/>
              </w:rPr>
              <w:t> </w:t>
            </w:r>
            <w:r>
              <w:rPr>
                <w:spacing w:val="-4"/>
                <w:sz w:val="20"/>
              </w:rPr>
              <w:t>into</w:t>
            </w:r>
            <w:r>
              <w:rPr>
                <w:spacing w:val="-10"/>
                <w:sz w:val="20"/>
              </w:rPr>
              <w:t> </w:t>
            </w:r>
            <w:r>
              <w:rPr>
                <w:spacing w:val="-4"/>
                <w:sz w:val="20"/>
              </w:rPr>
              <w:t>a</w:t>
            </w:r>
            <w:r>
              <w:rPr>
                <w:spacing w:val="-10"/>
                <w:sz w:val="20"/>
              </w:rPr>
              <w:t> </w:t>
            </w:r>
            <w:r>
              <w:rPr>
                <w:spacing w:val="-4"/>
                <w:sz w:val="20"/>
              </w:rPr>
              <w:t>place</w:t>
            </w:r>
            <w:r>
              <w:rPr>
                <w:spacing w:val="-9"/>
                <w:sz w:val="20"/>
              </w:rPr>
              <w:t> </w:t>
            </w:r>
            <w:r>
              <w:rPr>
                <w:spacing w:val="-4"/>
                <w:sz w:val="20"/>
              </w:rPr>
              <w:t>to get</w:t>
            </w:r>
            <w:r>
              <w:rPr>
                <w:spacing w:val="-10"/>
                <w:sz w:val="20"/>
              </w:rPr>
              <w:t> </w:t>
            </w:r>
            <w:r>
              <w:rPr>
                <w:spacing w:val="-4"/>
                <w:sz w:val="20"/>
              </w:rPr>
              <w:t>some</w:t>
            </w:r>
            <w:r>
              <w:rPr>
                <w:spacing w:val="-8"/>
                <w:sz w:val="20"/>
              </w:rPr>
              <w:t> </w:t>
            </w:r>
            <w:r>
              <w:rPr>
                <w:spacing w:val="-4"/>
                <w:sz w:val="20"/>
              </w:rPr>
              <w:t>food</w:t>
            </w:r>
            <w:r>
              <w:rPr>
                <w:spacing w:val="-9"/>
                <w:sz w:val="20"/>
              </w:rPr>
              <w:t> </w:t>
            </w:r>
            <w:r>
              <w:rPr>
                <w:spacing w:val="-4"/>
                <w:sz w:val="20"/>
              </w:rPr>
              <w:t>and</w:t>
            </w:r>
            <w:r>
              <w:rPr>
                <w:spacing w:val="-9"/>
                <w:sz w:val="20"/>
              </w:rPr>
              <w:t> </w:t>
            </w:r>
            <w:r>
              <w:rPr>
                <w:spacing w:val="-4"/>
                <w:sz w:val="20"/>
              </w:rPr>
              <w:t>being</w:t>
            </w:r>
            <w:r>
              <w:rPr>
                <w:spacing w:val="-8"/>
                <w:sz w:val="20"/>
              </w:rPr>
              <w:t> </w:t>
            </w:r>
            <w:r>
              <w:rPr>
                <w:spacing w:val="-4"/>
                <w:sz w:val="20"/>
              </w:rPr>
              <w:t>loudly</w:t>
            </w:r>
            <w:r>
              <w:rPr>
                <w:spacing w:val="-9"/>
                <w:sz w:val="20"/>
              </w:rPr>
              <w:t> </w:t>
            </w:r>
            <w:r>
              <w:rPr>
                <w:spacing w:val="-4"/>
                <w:sz w:val="20"/>
              </w:rPr>
              <w:t>questioned</w:t>
            </w:r>
            <w:r>
              <w:rPr>
                <w:spacing w:val="-9"/>
                <w:sz w:val="20"/>
              </w:rPr>
              <w:t> </w:t>
            </w:r>
            <w:r>
              <w:rPr>
                <w:spacing w:val="-4"/>
                <w:sz w:val="20"/>
              </w:rPr>
              <w:t>in</w:t>
            </w:r>
            <w:r>
              <w:rPr>
                <w:spacing w:val="-9"/>
                <w:sz w:val="20"/>
              </w:rPr>
              <w:t> </w:t>
            </w:r>
            <w:r>
              <w:rPr>
                <w:spacing w:val="-4"/>
                <w:sz w:val="20"/>
              </w:rPr>
              <w:t>front</w:t>
            </w:r>
            <w:r>
              <w:rPr>
                <w:spacing w:val="-10"/>
                <w:sz w:val="20"/>
              </w:rPr>
              <w:t> </w:t>
            </w:r>
            <w:r>
              <w:rPr>
                <w:spacing w:val="-4"/>
                <w:sz w:val="20"/>
              </w:rPr>
              <w:t>of</w:t>
            </w:r>
            <w:r>
              <w:rPr>
                <w:spacing w:val="-9"/>
                <w:sz w:val="20"/>
              </w:rPr>
              <w:t> </w:t>
            </w:r>
            <w:r>
              <w:rPr>
                <w:spacing w:val="-4"/>
                <w:sz w:val="20"/>
              </w:rPr>
              <w:t>everyone</w:t>
            </w:r>
            <w:r>
              <w:rPr>
                <w:spacing w:val="-8"/>
                <w:sz w:val="20"/>
              </w:rPr>
              <w:t> </w:t>
            </w:r>
            <w:r>
              <w:rPr>
                <w:spacing w:val="-4"/>
                <w:sz w:val="20"/>
              </w:rPr>
              <w:t>else</w:t>
            </w:r>
            <w:r>
              <w:rPr>
                <w:spacing w:val="-10"/>
                <w:sz w:val="20"/>
              </w:rPr>
              <w:t> </w:t>
            </w:r>
            <w:r>
              <w:rPr>
                <w:spacing w:val="-4"/>
                <w:sz w:val="20"/>
              </w:rPr>
              <w:t>-</w:t>
            </w:r>
            <w:r>
              <w:rPr>
                <w:spacing w:val="-8"/>
                <w:sz w:val="20"/>
              </w:rPr>
              <w:t> </w:t>
            </w:r>
            <w:r>
              <w:rPr>
                <w:spacing w:val="-4"/>
                <w:sz w:val="20"/>
              </w:rPr>
              <w:t>no</w:t>
            </w:r>
            <w:r>
              <w:rPr>
                <w:spacing w:val="-9"/>
                <w:sz w:val="20"/>
              </w:rPr>
              <w:t> </w:t>
            </w:r>
            <w:r>
              <w:rPr>
                <w:spacing w:val="-4"/>
                <w:sz w:val="20"/>
              </w:rPr>
              <w:t>respect</w:t>
            </w:r>
            <w:r>
              <w:rPr>
                <w:spacing w:val="-10"/>
                <w:sz w:val="20"/>
              </w:rPr>
              <w:t> </w:t>
            </w:r>
            <w:r>
              <w:rPr>
                <w:spacing w:val="-4"/>
                <w:sz w:val="20"/>
              </w:rPr>
              <w:t>or </w:t>
            </w:r>
            <w:r>
              <w:rPr>
                <w:sz w:val="20"/>
              </w:rPr>
              <w:t>dignity</w:t>
            </w:r>
            <w:r>
              <w:rPr>
                <w:spacing w:val="-16"/>
                <w:sz w:val="20"/>
              </w:rPr>
              <w:t> </w:t>
            </w:r>
            <w:r>
              <w:rPr>
                <w:sz w:val="20"/>
              </w:rPr>
              <w:t>or</w:t>
            </w:r>
            <w:r>
              <w:rPr>
                <w:spacing w:val="-16"/>
                <w:sz w:val="20"/>
              </w:rPr>
              <w:t> </w:t>
            </w:r>
            <w:r>
              <w:rPr>
                <w:sz w:val="20"/>
              </w:rPr>
              <w:t>privacy.</w:t>
            </w:r>
            <w:r>
              <w:rPr>
                <w:spacing w:val="-16"/>
                <w:sz w:val="20"/>
              </w:rPr>
              <w:t> </w:t>
            </w:r>
            <w:r>
              <w:rPr>
                <w:sz w:val="20"/>
              </w:rPr>
              <w:t>Was</w:t>
            </w:r>
            <w:r>
              <w:rPr>
                <w:spacing w:val="-16"/>
                <w:sz w:val="20"/>
              </w:rPr>
              <w:t> </w:t>
            </w:r>
            <w:r>
              <w:rPr>
                <w:sz w:val="20"/>
              </w:rPr>
              <w:t>very</w:t>
            </w:r>
            <w:r>
              <w:rPr>
                <w:spacing w:val="-16"/>
                <w:sz w:val="20"/>
              </w:rPr>
              <w:t> </w:t>
            </w:r>
            <w:r>
              <w:rPr>
                <w:sz w:val="20"/>
              </w:rPr>
              <w:t>shaming</w:t>
            </w:r>
            <w:r>
              <w:rPr>
                <w:spacing w:val="-15"/>
                <w:sz w:val="20"/>
              </w:rPr>
              <w:t> </w:t>
            </w:r>
            <w:r>
              <w:rPr>
                <w:sz w:val="20"/>
              </w:rPr>
              <w:t>to</w:t>
            </w:r>
            <w:r>
              <w:rPr>
                <w:spacing w:val="-16"/>
                <w:sz w:val="20"/>
              </w:rPr>
              <w:t> </w:t>
            </w:r>
            <w:r>
              <w:rPr>
                <w:sz w:val="20"/>
              </w:rPr>
              <w:t>have</w:t>
            </w:r>
            <w:r>
              <w:rPr>
                <w:spacing w:val="-16"/>
                <w:sz w:val="20"/>
              </w:rPr>
              <w:t> </w:t>
            </w:r>
            <w:r>
              <w:rPr>
                <w:sz w:val="20"/>
              </w:rPr>
              <w:t>this</w:t>
            </w:r>
            <w:r>
              <w:rPr>
                <w:spacing w:val="-16"/>
                <w:sz w:val="20"/>
              </w:rPr>
              <w:t> </w:t>
            </w:r>
            <w:r>
              <w:rPr>
                <w:sz w:val="20"/>
              </w:rPr>
              <w:t>happen,</w:t>
            </w:r>
            <w:r>
              <w:rPr>
                <w:spacing w:val="-16"/>
                <w:sz w:val="20"/>
              </w:rPr>
              <w:t> </w:t>
            </w:r>
            <w:r>
              <w:rPr>
                <w:sz w:val="20"/>
              </w:rPr>
              <w:t>I</w:t>
            </w:r>
            <w:r>
              <w:rPr>
                <w:spacing w:val="-16"/>
                <w:sz w:val="20"/>
              </w:rPr>
              <w:t> </w:t>
            </w:r>
            <w:r>
              <w:rPr>
                <w:sz w:val="20"/>
              </w:rPr>
              <w:t>never</w:t>
            </w:r>
            <w:r>
              <w:rPr>
                <w:spacing w:val="-15"/>
                <w:sz w:val="20"/>
              </w:rPr>
              <w:t> </w:t>
            </w:r>
            <w:r>
              <w:rPr>
                <w:sz w:val="20"/>
              </w:rPr>
              <w:t>went</w:t>
            </w:r>
            <w:r>
              <w:rPr>
                <w:spacing w:val="-16"/>
                <w:sz w:val="20"/>
              </w:rPr>
              <w:t> </w:t>
            </w:r>
            <w:r>
              <w:rPr>
                <w:sz w:val="20"/>
              </w:rPr>
              <w:t>back.</w:t>
            </w:r>
          </w:p>
          <w:p>
            <w:pPr>
              <w:pStyle w:val="TableParagraph"/>
              <w:spacing w:before="102"/>
              <w:rPr>
                <w:sz w:val="20"/>
              </w:rPr>
            </w:pPr>
          </w:p>
          <w:p>
            <w:pPr>
              <w:pStyle w:val="TableParagraph"/>
              <w:spacing w:line="345" w:lineRule="auto" w:before="1"/>
              <w:ind w:left="148" w:right="189"/>
              <w:jc w:val="both"/>
              <w:rPr>
                <w:sz w:val="20"/>
              </w:rPr>
            </w:pPr>
            <w:r>
              <w:rPr>
                <w:spacing w:val="-4"/>
                <w:sz w:val="20"/>
              </w:rPr>
              <w:t>minimal</w:t>
            </w:r>
            <w:r>
              <w:rPr>
                <w:spacing w:val="-8"/>
                <w:sz w:val="20"/>
              </w:rPr>
              <w:t> </w:t>
            </w:r>
            <w:r>
              <w:rPr>
                <w:spacing w:val="-4"/>
                <w:sz w:val="20"/>
              </w:rPr>
              <w:t>questions</w:t>
            </w:r>
            <w:r>
              <w:rPr>
                <w:spacing w:val="-7"/>
                <w:sz w:val="20"/>
              </w:rPr>
              <w:t> </w:t>
            </w:r>
            <w:r>
              <w:rPr>
                <w:spacing w:val="-4"/>
                <w:sz w:val="20"/>
              </w:rPr>
              <w:t>need</w:t>
            </w:r>
            <w:r>
              <w:rPr>
                <w:spacing w:val="-8"/>
                <w:sz w:val="20"/>
              </w:rPr>
              <w:t> </w:t>
            </w:r>
            <w:r>
              <w:rPr>
                <w:spacing w:val="-4"/>
                <w:sz w:val="20"/>
              </w:rPr>
              <w:t>to</w:t>
            </w:r>
            <w:r>
              <w:rPr>
                <w:spacing w:val="-8"/>
                <w:sz w:val="20"/>
              </w:rPr>
              <w:t> </w:t>
            </w:r>
            <w:r>
              <w:rPr>
                <w:spacing w:val="-4"/>
                <w:sz w:val="20"/>
              </w:rPr>
              <w:t>be</w:t>
            </w:r>
            <w:r>
              <w:rPr>
                <w:spacing w:val="-7"/>
                <w:sz w:val="20"/>
              </w:rPr>
              <w:t> </w:t>
            </w:r>
            <w:r>
              <w:rPr>
                <w:spacing w:val="-4"/>
                <w:sz w:val="20"/>
              </w:rPr>
              <w:t>asked</w:t>
            </w:r>
            <w:r>
              <w:rPr>
                <w:spacing w:val="-8"/>
                <w:sz w:val="20"/>
              </w:rPr>
              <w:t> </w:t>
            </w:r>
            <w:r>
              <w:rPr>
                <w:spacing w:val="-4"/>
                <w:sz w:val="20"/>
              </w:rPr>
              <w:t>-</w:t>
            </w:r>
            <w:r>
              <w:rPr>
                <w:spacing w:val="-10"/>
                <w:sz w:val="20"/>
              </w:rPr>
              <w:t> </w:t>
            </w:r>
            <w:r>
              <w:rPr>
                <w:spacing w:val="-4"/>
                <w:sz w:val="20"/>
              </w:rPr>
              <w:t>need</w:t>
            </w:r>
            <w:r>
              <w:rPr>
                <w:spacing w:val="-8"/>
                <w:sz w:val="20"/>
              </w:rPr>
              <w:t> </w:t>
            </w:r>
            <w:r>
              <w:rPr>
                <w:spacing w:val="-4"/>
                <w:sz w:val="20"/>
              </w:rPr>
              <w:t>to</w:t>
            </w:r>
            <w:r>
              <w:rPr>
                <w:spacing w:val="-8"/>
                <w:sz w:val="20"/>
              </w:rPr>
              <w:t> </w:t>
            </w:r>
            <w:r>
              <w:rPr>
                <w:spacing w:val="-4"/>
                <w:sz w:val="20"/>
              </w:rPr>
              <w:t>respect</w:t>
            </w:r>
            <w:r>
              <w:rPr>
                <w:spacing w:val="-9"/>
                <w:sz w:val="20"/>
              </w:rPr>
              <w:t> </w:t>
            </w:r>
            <w:r>
              <w:rPr>
                <w:spacing w:val="-4"/>
                <w:sz w:val="20"/>
              </w:rPr>
              <w:t>people's</w:t>
            </w:r>
            <w:r>
              <w:rPr>
                <w:spacing w:val="-7"/>
                <w:sz w:val="20"/>
              </w:rPr>
              <w:t> </w:t>
            </w:r>
            <w:r>
              <w:rPr>
                <w:spacing w:val="-4"/>
                <w:sz w:val="20"/>
              </w:rPr>
              <w:t>dignity</w:t>
            </w:r>
            <w:r>
              <w:rPr>
                <w:spacing w:val="-8"/>
                <w:sz w:val="20"/>
              </w:rPr>
              <w:t> </w:t>
            </w:r>
            <w:r>
              <w:rPr>
                <w:spacing w:val="-4"/>
                <w:sz w:val="20"/>
              </w:rPr>
              <w:t>when</w:t>
            </w:r>
            <w:r>
              <w:rPr>
                <w:spacing w:val="-10"/>
                <w:sz w:val="20"/>
              </w:rPr>
              <w:t> </w:t>
            </w:r>
            <w:r>
              <w:rPr>
                <w:spacing w:val="-4"/>
                <w:sz w:val="20"/>
              </w:rPr>
              <w:t>they</w:t>
            </w:r>
            <w:r>
              <w:rPr>
                <w:spacing w:val="-8"/>
                <w:sz w:val="20"/>
              </w:rPr>
              <w:t> </w:t>
            </w:r>
            <w:r>
              <w:rPr>
                <w:spacing w:val="-4"/>
                <w:sz w:val="20"/>
              </w:rPr>
              <w:t>are </w:t>
            </w:r>
            <w:r>
              <w:rPr>
                <w:sz w:val="20"/>
              </w:rPr>
              <w:t>accessing this support.</w:t>
            </w:r>
          </w:p>
          <w:p>
            <w:pPr>
              <w:pStyle w:val="TableParagraph"/>
              <w:spacing w:before="106"/>
              <w:rPr>
                <w:sz w:val="20"/>
              </w:rPr>
            </w:pPr>
          </w:p>
          <w:p>
            <w:pPr>
              <w:pStyle w:val="TableParagraph"/>
              <w:spacing w:line="348" w:lineRule="auto"/>
              <w:ind w:left="148" w:right="246"/>
              <w:jc w:val="both"/>
              <w:rPr>
                <w:sz w:val="20"/>
              </w:rPr>
            </w:pPr>
            <w:r>
              <w:rPr>
                <w:spacing w:val="-4"/>
                <w:sz w:val="20"/>
              </w:rPr>
              <w:t>I</w:t>
            </w:r>
            <w:r>
              <w:rPr>
                <w:spacing w:val="-11"/>
                <w:sz w:val="20"/>
              </w:rPr>
              <w:t> </w:t>
            </w:r>
            <w:r>
              <w:rPr>
                <w:spacing w:val="-4"/>
                <w:sz w:val="20"/>
              </w:rPr>
              <w:t>am</w:t>
            </w:r>
            <w:r>
              <w:rPr>
                <w:spacing w:val="-11"/>
                <w:sz w:val="20"/>
              </w:rPr>
              <w:t> </w:t>
            </w:r>
            <w:r>
              <w:rPr>
                <w:spacing w:val="-4"/>
                <w:sz w:val="20"/>
              </w:rPr>
              <w:t>a</w:t>
            </w:r>
            <w:r>
              <w:rPr>
                <w:spacing w:val="-11"/>
                <w:sz w:val="20"/>
              </w:rPr>
              <w:t> </w:t>
            </w:r>
            <w:r>
              <w:rPr>
                <w:spacing w:val="-4"/>
                <w:sz w:val="20"/>
              </w:rPr>
              <w:t>victim</w:t>
            </w:r>
            <w:r>
              <w:rPr>
                <w:spacing w:val="-11"/>
                <w:sz w:val="20"/>
              </w:rPr>
              <w:t> </w:t>
            </w:r>
            <w:r>
              <w:rPr>
                <w:spacing w:val="-4"/>
                <w:sz w:val="20"/>
              </w:rPr>
              <w:t>of</w:t>
            </w:r>
            <w:r>
              <w:rPr>
                <w:spacing w:val="-11"/>
                <w:sz w:val="20"/>
              </w:rPr>
              <w:t> </w:t>
            </w:r>
            <w:r>
              <w:rPr>
                <w:spacing w:val="-4"/>
                <w:sz w:val="20"/>
              </w:rPr>
              <w:t>DV</w:t>
            </w:r>
            <w:r>
              <w:rPr>
                <w:spacing w:val="-12"/>
                <w:sz w:val="20"/>
              </w:rPr>
              <w:t> </w:t>
            </w:r>
            <w:r>
              <w:rPr>
                <w:spacing w:val="-4"/>
                <w:sz w:val="20"/>
              </w:rPr>
              <w:t>-</w:t>
            </w:r>
            <w:r>
              <w:rPr>
                <w:spacing w:val="-10"/>
                <w:sz w:val="20"/>
              </w:rPr>
              <w:t> </w:t>
            </w:r>
            <w:r>
              <w:rPr>
                <w:spacing w:val="-4"/>
                <w:sz w:val="20"/>
              </w:rPr>
              <w:t>and</w:t>
            </w:r>
            <w:r>
              <w:rPr>
                <w:spacing w:val="-11"/>
                <w:sz w:val="20"/>
              </w:rPr>
              <w:t> </w:t>
            </w:r>
            <w:r>
              <w:rPr>
                <w:spacing w:val="-4"/>
                <w:sz w:val="20"/>
              </w:rPr>
              <w:t>can’t</w:t>
            </w:r>
            <w:r>
              <w:rPr>
                <w:spacing w:val="-12"/>
                <w:sz w:val="20"/>
              </w:rPr>
              <w:t> </w:t>
            </w:r>
            <w:r>
              <w:rPr>
                <w:spacing w:val="-4"/>
                <w:sz w:val="20"/>
              </w:rPr>
              <w:t>revert</w:t>
            </w:r>
            <w:r>
              <w:rPr>
                <w:spacing w:val="-12"/>
                <w:sz w:val="20"/>
              </w:rPr>
              <w:t> </w:t>
            </w:r>
            <w:r>
              <w:rPr>
                <w:spacing w:val="-4"/>
                <w:sz w:val="20"/>
              </w:rPr>
              <w:t>to</w:t>
            </w:r>
            <w:r>
              <w:rPr>
                <w:spacing w:val="-11"/>
                <w:sz w:val="20"/>
              </w:rPr>
              <w:t> </w:t>
            </w:r>
            <w:r>
              <w:rPr>
                <w:spacing w:val="-4"/>
                <w:sz w:val="20"/>
              </w:rPr>
              <w:t>my</w:t>
            </w:r>
            <w:r>
              <w:rPr>
                <w:spacing w:val="-11"/>
                <w:sz w:val="20"/>
              </w:rPr>
              <w:t> </w:t>
            </w:r>
            <w:r>
              <w:rPr>
                <w:spacing w:val="-4"/>
                <w:sz w:val="20"/>
              </w:rPr>
              <w:t>maiden</w:t>
            </w:r>
            <w:r>
              <w:rPr>
                <w:spacing w:val="-11"/>
                <w:sz w:val="20"/>
              </w:rPr>
              <w:t> </w:t>
            </w:r>
            <w:r>
              <w:rPr>
                <w:spacing w:val="-4"/>
                <w:sz w:val="20"/>
              </w:rPr>
              <w:t>name,</w:t>
            </w:r>
            <w:r>
              <w:rPr>
                <w:spacing w:val="-12"/>
                <w:sz w:val="20"/>
              </w:rPr>
              <w:t> </w:t>
            </w:r>
            <w:r>
              <w:rPr>
                <w:spacing w:val="-4"/>
                <w:sz w:val="20"/>
              </w:rPr>
              <w:t>and</w:t>
            </w:r>
            <w:r>
              <w:rPr>
                <w:spacing w:val="-11"/>
                <w:sz w:val="20"/>
              </w:rPr>
              <w:t> </w:t>
            </w:r>
            <w:r>
              <w:rPr>
                <w:spacing w:val="-4"/>
                <w:sz w:val="20"/>
              </w:rPr>
              <w:t>can’t</w:t>
            </w:r>
            <w:r>
              <w:rPr>
                <w:spacing w:val="-12"/>
                <w:sz w:val="20"/>
              </w:rPr>
              <w:t> </w:t>
            </w:r>
            <w:r>
              <w:rPr>
                <w:spacing w:val="-4"/>
                <w:sz w:val="20"/>
              </w:rPr>
              <w:t>prove</w:t>
            </w:r>
            <w:r>
              <w:rPr>
                <w:spacing w:val="-10"/>
                <w:sz w:val="20"/>
              </w:rPr>
              <w:t> </w:t>
            </w:r>
            <w:r>
              <w:rPr>
                <w:spacing w:val="-4"/>
                <w:sz w:val="20"/>
              </w:rPr>
              <w:t>who</w:t>
            </w:r>
            <w:r>
              <w:rPr>
                <w:spacing w:val="-11"/>
                <w:sz w:val="20"/>
              </w:rPr>
              <w:t> </w:t>
            </w:r>
            <w:r>
              <w:rPr>
                <w:spacing w:val="-4"/>
                <w:sz w:val="20"/>
              </w:rPr>
              <w:t>I</w:t>
            </w:r>
            <w:r>
              <w:rPr>
                <w:spacing w:val="-11"/>
                <w:sz w:val="20"/>
              </w:rPr>
              <w:t> </w:t>
            </w:r>
            <w:r>
              <w:rPr>
                <w:spacing w:val="-4"/>
                <w:sz w:val="20"/>
              </w:rPr>
              <w:t>am</w:t>
            </w:r>
            <w:r>
              <w:rPr>
                <w:spacing w:val="-11"/>
                <w:sz w:val="20"/>
              </w:rPr>
              <w:t> </w:t>
            </w:r>
            <w:r>
              <w:rPr>
                <w:spacing w:val="-4"/>
                <w:sz w:val="20"/>
              </w:rPr>
              <w:t>- </w:t>
            </w:r>
            <w:r>
              <w:rPr>
                <w:sz w:val="20"/>
              </w:rPr>
              <w:t>so</w:t>
            </w:r>
            <w:r>
              <w:rPr>
                <w:spacing w:val="-16"/>
                <w:sz w:val="20"/>
              </w:rPr>
              <w:t> </w:t>
            </w:r>
            <w:r>
              <w:rPr>
                <w:sz w:val="20"/>
              </w:rPr>
              <w:t>therefore</w:t>
            </w:r>
            <w:r>
              <w:rPr>
                <w:spacing w:val="-16"/>
                <w:sz w:val="20"/>
              </w:rPr>
              <w:t> </w:t>
            </w:r>
            <w:r>
              <w:rPr>
                <w:sz w:val="20"/>
              </w:rPr>
              <w:t>I</w:t>
            </w:r>
            <w:r>
              <w:rPr>
                <w:spacing w:val="-16"/>
                <w:sz w:val="20"/>
              </w:rPr>
              <w:t> </w:t>
            </w:r>
            <w:r>
              <w:rPr>
                <w:sz w:val="20"/>
              </w:rPr>
              <w:t>can’t</w:t>
            </w:r>
            <w:r>
              <w:rPr>
                <w:spacing w:val="-16"/>
                <w:sz w:val="20"/>
              </w:rPr>
              <w:t> </w:t>
            </w:r>
            <w:r>
              <w:rPr>
                <w:sz w:val="20"/>
              </w:rPr>
              <w:t>get</w:t>
            </w:r>
            <w:r>
              <w:rPr>
                <w:spacing w:val="-16"/>
                <w:sz w:val="20"/>
              </w:rPr>
              <w:t> </w:t>
            </w:r>
            <w:r>
              <w:rPr>
                <w:sz w:val="20"/>
              </w:rPr>
              <w:t>support.</w:t>
            </w:r>
            <w:r>
              <w:rPr>
                <w:spacing w:val="-15"/>
                <w:sz w:val="20"/>
              </w:rPr>
              <w:t> </w:t>
            </w:r>
            <w:r>
              <w:rPr>
                <w:sz w:val="20"/>
              </w:rPr>
              <w:t>It’s</w:t>
            </w:r>
            <w:r>
              <w:rPr>
                <w:spacing w:val="-16"/>
                <w:sz w:val="20"/>
              </w:rPr>
              <w:t> </w:t>
            </w:r>
            <w:r>
              <w:rPr>
                <w:sz w:val="20"/>
              </w:rPr>
              <w:t>just</w:t>
            </w:r>
            <w:r>
              <w:rPr>
                <w:spacing w:val="-16"/>
                <w:sz w:val="20"/>
              </w:rPr>
              <w:t> </w:t>
            </w:r>
            <w:r>
              <w:rPr>
                <w:sz w:val="20"/>
              </w:rPr>
              <w:t>awful.</w:t>
            </w:r>
          </w:p>
        </w:tc>
      </w:tr>
      <w:tr>
        <w:trPr>
          <w:trHeight w:val="2440" w:hRule="atLeast"/>
        </w:trPr>
        <w:tc>
          <w:tcPr>
            <w:tcW w:w="2223" w:type="dxa"/>
            <w:shd w:val="clear" w:color="auto" w:fill="FAE3D4"/>
          </w:tcPr>
          <w:p>
            <w:pPr>
              <w:pStyle w:val="TableParagraph"/>
              <w:spacing w:before="198"/>
              <w:ind w:left="107"/>
              <w:rPr>
                <w:rFonts w:ascii="Calibri"/>
                <w:b/>
                <w:sz w:val="20"/>
              </w:rPr>
            </w:pPr>
            <w:r>
              <w:rPr>
                <w:rFonts w:ascii="Calibri"/>
                <w:b/>
                <w:w w:val="105"/>
                <w:sz w:val="20"/>
              </w:rPr>
              <w:t>Wellbeing</w:t>
            </w:r>
            <w:r>
              <w:rPr>
                <w:rFonts w:ascii="Calibri"/>
                <w:b/>
                <w:spacing w:val="-1"/>
                <w:w w:val="105"/>
                <w:sz w:val="20"/>
              </w:rPr>
              <w:t> </w:t>
            </w:r>
            <w:r>
              <w:rPr>
                <w:rFonts w:ascii="Calibri"/>
                <w:b/>
                <w:w w:val="105"/>
                <w:sz w:val="20"/>
              </w:rPr>
              <w:t>/</w:t>
            </w:r>
            <w:r>
              <w:rPr>
                <w:rFonts w:ascii="Calibri"/>
                <w:b/>
                <w:spacing w:val="-1"/>
                <w:w w:val="105"/>
                <w:sz w:val="20"/>
              </w:rPr>
              <w:t> </w:t>
            </w:r>
            <w:r>
              <w:rPr>
                <w:rFonts w:ascii="Calibri"/>
                <w:b/>
                <w:spacing w:val="-2"/>
                <w:w w:val="105"/>
                <w:sz w:val="20"/>
              </w:rPr>
              <w:t>belonging</w:t>
            </w:r>
          </w:p>
        </w:tc>
        <w:tc>
          <w:tcPr>
            <w:tcW w:w="8227" w:type="dxa"/>
            <w:shd w:val="clear" w:color="auto" w:fill="FAE3D4"/>
          </w:tcPr>
          <w:p>
            <w:pPr>
              <w:pStyle w:val="TableParagraph"/>
              <w:spacing w:line="348" w:lineRule="auto" w:before="222"/>
              <w:ind w:left="148" w:right="181"/>
              <w:rPr>
                <w:sz w:val="20"/>
              </w:rPr>
            </w:pPr>
            <w:r>
              <w:rPr>
                <w:spacing w:val="-4"/>
                <w:sz w:val="20"/>
              </w:rPr>
              <w:t>Our</w:t>
            </w:r>
            <w:r>
              <w:rPr>
                <w:spacing w:val="-8"/>
                <w:sz w:val="20"/>
              </w:rPr>
              <w:t> </w:t>
            </w:r>
            <w:r>
              <w:rPr>
                <w:spacing w:val="-4"/>
                <w:sz w:val="20"/>
              </w:rPr>
              <w:t>mental</w:t>
            </w:r>
            <w:r>
              <w:rPr>
                <w:spacing w:val="-8"/>
                <w:sz w:val="20"/>
              </w:rPr>
              <w:t> </w:t>
            </w:r>
            <w:r>
              <w:rPr>
                <w:spacing w:val="-4"/>
                <w:sz w:val="20"/>
              </w:rPr>
              <w:t>state</w:t>
            </w:r>
            <w:r>
              <w:rPr>
                <w:spacing w:val="-7"/>
                <w:sz w:val="20"/>
              </w:rPr>
              <w:t> </w:t>
            </w:r>
            <w:r>
              <w:rPr>
                <w:spacing w:val="-4"/>
                <w:sz w:val="20"/>
              </w:rPr>
              <w:t>is</w:t>
            </w:r>
            <w:r>
              <w:rPr>
                <w:spacing w:val="-7"/>
                <w:sz w:val="20"/>
              </w:rPr>
              <w:t> </w:t>
            </w:r>
            <w:r>
              <w:rPr>
                <w:spacing w:val="-4"/>
                <w:sz w:val="20"/>
              </w:rPr>
              <w:t>related</w:t>
            </w:r>
            <w:r>
              <w:rPr>
                <w:spacing w:val="-8"/>
                <w:sz w:val="20"/>
              </w:rPr>
              <w:t> </w:t>
            </w:r>
            <w:r>
              <w:rPr>
                <w:spacing w:val="-4"/>
                <w:sz w:val="20"/>
              </w:rPr>
              <w:t>to</w:t>
            </w:r>
            <w:r>
              <w:rPr>
                <w:spacing w:val="-8"/>
                <w:sz w:val="20"/>
              </w:rPr>
              <w:t> </w:t>
            </w:r>
            <w:r>
              <w:rPr>
                <w:spacing w:val="-4"/>
                <w:sz w:val="20"/>
              </w:rPr>
              <w:t>our</w:t>
            </w:r>
            <w:r>
              <w:rPr>
                <w:spacing w:val="-8"/>
                <w:sz w:val="20"/>
              </w:rPr>
              <w:t> </w:t>
            </w:r>
            <w:r>
              <w:rPr>
                <w:spacing w:val="-4"/>
                <w:sz w:val="20"/>
              </w:rPr>
              <w:t>physical</w:t>
            </w:r>
            <w:r>
              <w:rPr>
                <w:spacing w:val="-8"/>
                <w:sz w:val="20"/>
              </w:rPr>
              <w:t> </w:t>
            </w:r>
            <w:r>
              <w:rPr>
                <w:spacing w:val="-4"/>
                <w:sz w:val="20"/>
              </w:rPr>
              <w:t>state</w:t>
            </w:r>
            <w:r>
              <w:rPr>
                <w:spacing w:val="-7"/>
                <w:sz w:val="20"/>
              </w:rPr>
              <w:t> </w:t>
            </w:r>
            <w:r>
              <w:rPr>
                <w:spacing w:val="-4"/>
                <w:sz w:val="20"/>
              </w:rPr>
              <w:t>-</w:t>
            </w:r>
            <w:r>
              <w:rPr>
                <w:spacing w:val="-7"/>
                <w:sz w:val="20"/>
              </w:rPr>
              <w:t> </w:t>
            </w:r>
            <w:r>
              <w:rPr>
                <w:spacing w:val="-4"/>
                <w:sz w:val="20"/>
              </w:rPr>
              <w:t>stress</w:t>
            </w:r>
            <w:r>
              <w:rPr>
                <w:spacing w:val="-7"/>
                <w:sz w:val="20"/>
              </w:rPr>
              <w:t> </w:t>
            </w:r>
            <w:r>
              <w:rPr>
                <w:spacing w:val="-4"/>
                <w:sz w:val="20"/>
              </w:rPr>
              <w:t>when</w:t>
            </w:r>
            <w:r>
              <w:rPr>
                <w:spacing w:val="-10"/>
                <w:sz w:val="20"/>
              </w:rPr>
              <w:t> </w:t>
            </w:r>
            <w:r>
              <w:rPr>
                <w:spacing w:val="-4"/>
                <w:sz w:val="20"/>
              </w:rPr>
              <w:t>I</w:t>
            </w:r>
            <w:r>
              <w:rPr>
                <w:spacing w:val="-8"/>
                <w:sz w:val="20"/>
              </w:rPr>
              <w:t> </w:t>
            </w:r>
            <w:r>
              <w:rPr>
                <w:spacing w:val="-4"/>
                <w:sz w:val="20"/>
              </w:rPr>
              <w:t>have</w:t>
            </w:r>
            <w:r>
              <w:rPr>
                <w:spacing w:val="-7"/>
                <w:sz w:val="20"/>
              </w:rPr>
              <w:t> </w:t>
            </w:r>
            <w:r>
              <w:rPr>
                <w:spacing w:val="-4"/>
                <w:sz w:val="20"/>
              </w:rPr>
              <w:t>to</w:t>
            </w:r>
            <w:r>
              <w:rPr>
                <w:spacing w:val="-8"/>
                <w:sz w:val="20"/>
              </w:rPr>
              <w:t> </w:t>
            </w:r>
            <w:r>
              <w:rPr>
                <w:spacing w:val="-4"/>
                <w:sz w:val="20"/>
              </w:rPr>
              <w:t>try</w:t>
            </w:r>
            <w:r>
              <w:rPr>
                <w:spacing w:val="-8"/>
                <w:sz w:val="20"/>
              </w:rPr>
              <w:t> </w:t>
            </w:r>
            <w:r>
              <w:rPr>
                <w:spacing w:val="-4"/>
                <w:sz w:val="20"/>
              </w:rPr>
              <w:t>and</w:t>
            </w:r>
            <w:r>
              <w:rPr>
                <w:spacing w:val="-8"/>
                <w:sz w:val="20"/>
              </w:rPr>
              <w:t> </w:t>
            </w:r>
            <w:r>
              <w:rPr>
                <w:spacing w:val="-4"/>
                <w:sz w:val="20"/>
              </w:rPr>
              <w:t>live </w:t>
            </w:r>
            <w:r>
              <w:rPr>
                <w:sz w:val="20"/>
              </w:rPr>
              <w:t>day to day.</w:t>
            </w:r>
          </w:p>
          <w:p>
            <w:pPr>
              <w:pStyle w:val="TableParagraph"/>
              <w:spacing w:before="101"/>
              <w:rPr>
                <w:sz w:val="20"/>
              </w:rPr>
            </w:pPr>
          </w:p>
          <w:p>
            <w:pPr>
              <w:pStyle w:val="TableParagraph"/>
              <w:spacing w:line="348" w:lineRule="auto"/>
              <w:ind w:left="148"/>
              <w:rPr>
                <w:sz w:val="20"/>
              </w:rPr>
            </w:pPr>
            <w:r>
              <w:rPr>
                <w:spacing w:val="-2"/>
                <w:sz w:val="20"/>
              </w:rPr>
              <w:t>Its</w:t>
            </w:r>
            <w:r>
              <w:rPr>
                <w:spacing w:val="-11"/>
                <w:sz w:val="20"/>
              </w:rPr>
              <w:t> </w:t>
            </w:r>
            <w:r>
              <w:rPr>
                <w:spacing w:val="-2"/>
                <w:sz w:val="20"/>
              </w:rPr>
              <w:t>really</w:t>
            </w:r>
            <w:r>
              <w:rPr>
                <w:spacing w:val="-12"/>
                <w:sz w:val="20"/>
              </w:rPr>
              <w:t> </w:t>
            </w:r>
            <w:r>
              <w:rPr>
                <w:spacing w:val="-2"/>
                <w:sz w:val="20"/>
              </w:rPr>
              <w:t>hard</w:t>
            </w:r>
            <w:r>
              <w:rPr>
                <w:spacing w:val="-12"/>
                <w:sz w:val="20"/>
              </w:rPr>
              <w:t> </w:t>
            </w:r>
            <w:r>
              <w:rPr>
                <w:spacing w:val="-2"/>
                <w:sz w:val="20"/>
              </w:rPr>
              <w:t>going</w:t>
            </w:r>
            <w:r>
              <w:rPr>
                <w:spacing w:val="-11"/>
                <w:sz w:val="20"/>
              </w:rPr>
              <w:t> </w:t>
            </w:r>
            <w:r>
              <w:rPr>
                <w:spacing w:val="-2"/>
                <w:sz w:val="20"/>
              </w:rPr>
              <w:t>to</w:t>
            </w:r>
            <w:r>
              <w:rPr>
                <w:spacing w:val="-12"/>
                <w:sz w:val="20"/>
              </w:rPr>
              <w:t> </w:t>
            </w:r>
            <w:r>
              <w:rPr>
                <w:spacing w:val="-2"/>
                <w:sz w:val="20"/>
              </w:rPr>
              <w:t>the</w:t>
            </w:r>
            <w:r>
              <w:rPr>
                <w:spacing w:val="-9"/>
                <w:sz w:val="20"/>
              </w:rPr>
              <w:t> </w:t>
            </w:r>
            <w:r>
              <w:rPr>
                <w:spacing w:val="-2"/>
                <w:sz w:val="20"/>
              </w:rPr>
              <w:t>doctor,</w:t>
            </w:r>
            <w:r>
              <w:rPr>
                <w:spacing w:val="-13"/>
                <w:sz w:val="20"/>
              </w:rPr>
              <w:t> </w:t>
            </w:r>
            <w:r>
              <w:rPr>
                <w:spacing w:val="-2"/>
                <w:sz w:val="20"/>
              </w:rPr>
              <w:t>and</w:t>
            </w:r>
            <w:r>
              <w:rPr>
                <w:spacing w:val="-12"/>
                <w:sz w:val="20"/>
              </w:rPr>
              <w:t> </w:t>
            </w:r>
            <w:r>
              <w:rPr>
                <w:spacing w:val="-2"/>
                <w:sz w:val="20"/>
              </w:rPr>
              <w:t>I</w:t>
            </w:r>
            <w:r>
              <w:rPr>
                <w:spacing w:val="-12"/>
                <w:sz w:val="20"/>
              </w:rPr>
              <w:t> </w:t>
            </w:r>
            <w:r>
              <w:rPr>
                <w:spacing w:val="-2"/>
                <w:sz w:val="20"/>
              </w:rPr>
              <w:t>know</w:t>
            </w:r>
            <w:r>
              <w:rPr>
                <w:spacing w:val="-11"/>
                <w:sz w:val="20"/>
              </w:rPr>
              <w:t> </w:t>
            </w:r>
            <w:r>
              <w:rPr>
                <w:spacing w:val="-2"/>
                <w:sz w:val="20"/>
              </w:rPr>
              <w:t>what</w:t>
            </w:r>
            <w:r>
              <w:rPr>
                <w:spacing w:val="-13"/>
                <w:sz w:val="20"/>
              </w:rPr>
              <w:t> </w:t>
            </w:r>
            <w:r>
              <w:rPr>
                <w:spacing w:val="-2"/>
                <w:sz w:val="20"/>
              </w:rPr>
              <w:t>I</w:t>
            </w:r>
            <w:r>
              <w:rPr>
                <w:spacing w:val="-9"/>
                <w:sz w:val="20"/>
              </w:rPr>
              <w:t> </w:t>
            </w:r>
            <w:r>
              <w:rPr>
                <w:spacing w:val="-2"/>
                <w:sz w:val="20"/>
              </w:rPr>
              <w:t>should</w:t>
            </w:r>
            <w:r>
              <w:rPr>
                <w:spacing w:val="-12"/>
                <w:sz w:val="20"/>
              </w:rPr>
              <w:t> </w:t>
            </w:r>
            <w:r>
              <w:rPr>
                <w:spacing w:val="-2"/>
                <w:sz w:val="20"/>
              </w:rPr>
              <w:t>be</w:t>
            </w:r>
            <w:r>
              <w:rPr>
                <w:spacing w:val="-11"/>
                <w:sz w:val="20"/>
              </w:rPr>
              <w:t> </w:t>
            </w:r>
            <w:r>
              <w:rPr>
                <w:spacing w:val="-2"/>
                <w:sz w:val="20"/>
              </w:rPr>
              <w:t>eating,</w:t>
            </w:r>
            <w:r>
              <w:rPr>
                <w:spacing w:val="-13"/>
                <w:sz w:val="20"/>
              </w:rPr>
              <w:t> </w:t>
            </w:r>
            <w:r>
              <w:rPr>
                <w:spacing w:val="-2"/>
                <w:sz w:val="20"/>
              </w:rPr>
              <w:t>but</w:t>
            </w:r>
            <w:r>
              <w:rPr>
                <w:spacing w:val="-13"/>
                <w:sz w:val="20"/>
              </w:rPr>
              <w:t> </w:t>
            </w:r>
            <w:r>
              <w:rPr>
                <w:spacing w:val="-2"/>
                <w:sz w:val="20"/>
              </w:rPr>
              <w:t>I</w:t>
            </w:r>
            <w:r>
              <w:rPr>
                <w:spacing w:val="-12"/>
                <w:sz w:val="20"/>
              </w:rPr>
              <w:t> </w:t>
            </w:r>
            <w:r>
              <w:rPr>
                <w:spacing w:val="-2"/>
                <w:sz w:val="20"/>
              </w:rPr>
              <w:t>can’t </w:t>
            </w:r>
            <w:r>
              <w:rPr>
                <w:spacing w:val="-4"/>
                <w:sz w:val="20"/>
              </w:rPr>
              <w:t>afford</w:t>
            </w:r>
            <w:r>
              <w:rPr>
                <w:spacing w:val="-8"/>
                <w:sz w:val="20"/>
              </w:rPr>
              <w:t> </w:t>
            </w:r>
            <w:r>
              <w:rPr>
                <w:spacing w:val="-4"/>
                <w:sz w:val="20"/>
              </w:rPr>
              <w:t>to</w:t>
            </w:r>
            <w:r>
              <w:rPr>
                <w:spacing w:val="-8"/>
                <w:sz w:val="20"/>
              </w:rPr>
              <w:t> </w:t>
            </w:r>
            <w:r>
              <w:rPr>
                <w:spacing w:val="-4"/>
                <w:sz w:val="20"/>
              </w:rPr>
              <w:t>do</w:t>
            </w:r>
            <w:r>
              <w:rPr>
                <w:spacing w:val="-8"/>
                <w:sz w:val="20"/>
              </w:rPr>
              <w:t> </w:t>
            </w:r>
            <w:r>
              <w:rPr>
                <w:spacing w:val="-4"/>
                <w:sz w:val="20"/>
              </w:rPr>
              <w:t>that.</w:t>
            </w:r>
            <w:r>
              <w:rPr>
                <w:spacing w:val="-8"/>
                <w:sz w:val="20"/>
              </w:rPr>
              <w:t> </w:t>
            </w:r>
            <w:r>
              <w:rPr>
                <w:spacing w:val="-4"/>
                <w:sz w:val="20"/>
              </w:rPr>
              <w:t>Hard</w:t>
            </w:r>
            <w:r>
              <w:rPr>
                <w:spacing w:val="-5"/>
                <w:sz w:val="20"/>
              </w:rPr>
              <w:t> </w:t>
            </w:r>
            <w:r>
              <w:rPr>
                <w:spacing w:val="-4"/>
                <w:sz w:val="20"/>
              </w:rPr>
              <w:t>to</w:t>
            </w:r>
            <w:r>
              <w:rPr>
                <w:spacing w:val="-6"/>
                <w:sz w:val="20"/>
              </w:rPr>
              <w:t> </w:t>
            </w:r>
            <w:r>
              <w:rPr>
                <w:spacing w:val="-4"/>
                <w:sz w:val="20"/>
              </w:rPr>
              <w:t>consider</w:t>
            </w:r>
            <w:r>
              <w:rPr>
                <w:spacing w:val="-8"/>
                <w:sz w:val="20"/>
              </w:rPr>
              <w:t> </w:t>
            </w:r>
            <w:r>
              <w:rPr>
                <w:spacing w:val="-4"/>
                <w:sz w:val="20"/>
              </w:rPr>
              <w:t>your</w:t>
            </w:r>
            <w:r>
              <w:rPr>
                <w:spacing w:val="-8"/>
                <w:sz w:val="20"/>
              </w:rPr>
              <w:t> </w:t>
            </w:r>
            <w:r>
              <w:rPr>
                <w:spacing w:val="-4"/>
                <w:sz w:val="20"/>
              </w:rPr>
              <w:t>own</w:t>
            </w:r>
            <w:r>
              <w:rPr>
                <w:spacing w:val="-8"/>
                <w:sz w:val="20"/>
              </w:rPr>
              <w:t> </w:t>
            </w:r>
            <w:r>
              <w:rPr>
                <w:spacing w:val="-4"/>
                <w:sz w:val="20"/>
              </w:rPr>
              <w:t>health</w:t>
            </w:r>
            <w:r>
              <w:rPr>
                <w:spacing w:val="-8"/>
                <w:sz w:val="20"/>
              </w:rPr>
              <w:t> </w:t>
            </w:r>
            <w:r>
              <w:rPr>
                <w:spacing w:val="-4"/>
                <w:sz w:val="20"/>
              </w:rPr>
              <w:t>and</w:t>
            </w:r>
            <w:r>
              <w:rPr>
                <w:spacing w:val="-8"/>
                <w:sz w:val="20"/>
              </w:rPr>
              <w:t> </w:t>
            </w:r>
            <w:r>
              <w:rPr>
                <w:spacing w:val="-4"/>
                <w:sz w:val="20"/>
              </w:rPr>
              <w:t>accommodate</w:t>
            </w:r>
            <w:r>
              <w:rPr>
                <w:spacing w:val="-7"/>
                <w:sz w:val="20"/>
              </w:rPr>
              <w:t> </w:t>
            </w:r>
            <w:r>
              <w:rPr>
                <w:spacing w:val="-4"/>
                <w:sz w:val="20"/>
              </w:rPr>
              <w:t>for</w:t>
            </w:r>
            <w:r>
              <w:rPr>
                <w:spacing w:val="-8"/>
                <w:sz w:val="20"/>
              </w:rPr>
              <w:t> </w:t>
            </w:r>
            <w:r>
              <w:rPr>
                <w:spacing w:val="-4"/>
                <w:sz w:val="20"/>
              </w:rPr>
              <w:t>all</w:t>
            </w:r>
            <w:r>
              <w:rPr>
                <w:spacing w:val="-8"/>
                <w:sz w:val="20"/>
              </w:rPr>
              <w:t> </w:t>
            </w:r>
            <w:r>
              <w:rPr>
                <w:spacing w:val="-4"/>
                <w:sz w:val="20"/>
              </w:rPr>
              <w:t>of</w:t>
            </w:r>
            <w:r>
              <w:rPr>
                <w:spacing w:val="-8"/>
                <w:sz w:val="20"/>
              </w:rPr>
              <w:t> </w:t>
            </w:r>
            <w:r>
              <w:rPr>
                <w:spacing w:val="-4"/>
                <w:sz w:val="20"/>
              </w:rPr>
              <w:t>these </w:t>
            </w:r>
            <w:r>
              <w:rPr>
                <w:spacing w:val="-2"/>
                <w:sz w:val="20"/>
              </w:rPr>
              <w:t>things.</w:t>
            </w:r>
          </w:p>
        </w:tc>
      </w:tr>
      <w:tr>
        <w:trPr>
          <w:trHeight w:val="747" w:hRule="atLeast"/>
        </w:trPr>
        <w:tc>
          <w:tcPr>
            <w:tcW w:w="2223" w:type="dxa"/>
          </w:tcPr>
          <w:p>
            <w:pPr>
              <w:pStyle w:val="TableParagraph"/>
              <w:spacing w:line="300" w:lineRule="atLeast" w:before="127"/>
              <w:ind w:left="107" w:right="503"/>
              <w:rPr>
                <w:rFonts w:ascii="Calibri"/>
                <w:b/>
                <w:sz w:val="20"/>
              </w:rPr>
            </w:pPr>
            <w:r>
              <w:rPr>
                <w:rFonts w:ascii="Calibri"/>
                <w:b/>
                <w:spacing w:val="-2"/>
                <w:w w:val="110"/>
                <w:sz w:val="20"/>
              </w:rPr>
              <w:t>Food</w:t>
            </w:r>
            <w:r>
              <w:rPr>
                <w:rFonts w:ascii="Calibri"/>
                <w:b/>
                <w:spacing w:val="-11"/>
                <w:w w:val="110"/>
                <w:sz w:val="20"/>
              </w:rPr>
              <w:t> </w:t>
            </w:r>
            <w:r>
              <w:rPr>
                <w:rFonts w:ascii="Calibri"/>
                <w:b/>
                <w:spacing w:val="-2"/>
                <w:w w:val="110"/>
                <w:sz w:val="20"/>
              </w:rPr>
              <w:t>hub</w:t>
            </w:r>
            <w:r>
              <w:rPr>
                <w:rFonts w:ascii="Calibri"/>
                <w:b/>
                <w:spacing w:val="-10"/>
                <w:w w:val="110"/>
                <w:sz w:val="20"/>
              </w:rPr>
              <w:t> </w:t>
            </w:r>
            <w:r>
              <w:rPr>
                <w:rFonts w:ascii="Calibri"/>
                <w:b/>
                <w:spacing w:val="-2"/>
                <w:w w:val="110"/>
                <w:sz w:val="20"/>
              </w:rPr>
              <w:t>delivery </w:t>
            </w:r>
            <w:r>
              <w:rPr>
                <w:rFonts w:ascii="Calibri"/>
                <w:b/>
                <w:w w:val="110"/>
                <w:sz w:val="20"/>
              </w:rPr>
              <w:t>(regional</w:t>
            </w:r>
            <w:r>
              <w:rPr>
                <w:rFonts w:ascii="Calibri"/>
                <w:b/>
                <w:spacing w:val="-8"/>
                <w:w w:val="110"/>
                <w:sz w:val="20"/>
              </w:rPr>
              <w:t> </w:t>
            </w:r>
            <w:r>
              <w:rPr>
                <w:rFonts w:ascii="Calibri"/>
                <w:b/>
                <w:w w:val="110"/>
                <w:sz w:val="20"/>
              </w:rPr>
              <w:t>areas)</w:t>
            </w:r>
          </w:p>
        </w:tc>
        <w:tc>
          <w:tcPr>
            <w:tcW w:w="8227" w:type="dxa"/>
          </w:tcPr>
          <w:p>
            <w:pPr>
              <w:pStyle w:val="TableParagraph"/>
              <w:spacing w:before="219"/>
              <w:ind w:left="148"/>
              <w:rPr>
                <w:sz w:val="20"/>
              </w:rPr>
            </w:pPr>
            <w:r>
              <w:rPr>
                <w:spacing w:val="-6"/>
                <w:sz w:val="20"/>
              </w:rPr>
              <w:t>The</w:t>
            </w:r>
            <w:r>
              <w:rPr>
                <w:spacing w:val="-5"/>
                <w:sz w:val="20"/>
              </w:rPr>
              <w:t> </w:t>
            </w:r>
            <w:r>
              <w:rPr>
                <w:spacing w:val="-6"/>
                <w:sz w:val="20"/>
              </w:rPr>
              <w:t>food</w:t>
            </w:r>
            <w:r>
              <w:rPr>
                <w:spacing w:val="-5"/>
                <w:sz w:val="20"/>
              </w:rPr>
              <w:t> </w:t>
            </w:r>
            <w:r>
              <w:rPr>
                <w:spacing w:val="-6"/>
                <w:sz w:val="20"/>
              </w:rPr>
              <w:t>hub</w:t>
            </w:r>
            <w:r>
              <w:rPr>
                <w:spacing w:val="-5"/>
                <w:sz w:val="20"/>
              </w:rPr>
              <w:t> </w:t>
            </w:r>
            <w:r>
              <w:rPr>
                <w:spacing w:val="-6"/>
                <w:sz w:val="20"/>
              </w:rPr>
              <w:t>were</w:t>
            </w:r>
            <w:r>
              <w:rPr>
                <w:spacing w:val="-4"/>
                <w:sz w:val="20"/>
              </w:rPr>
              <w:t> </w:t>
            </w:r>
            <w:r>
              <w:rPr>
                <w:spacing w:val="-6"/>
                <w:sz w:val="20"/>
              </w:rPr>
              <w:t>getting</w:t>
            </w:r>
            <w:r>
              <w:rPr>
                <w:spacing w:val="-4"/>
                <w:sz w:val="20"/>
              </w:rPr>
              <w:t> </w:t>
            </w:r>
            <w:r>
              <w:rPr>
                <w:spacing w:val="-6"/>
                <w:sz w:val="20"/>
              </w:rPr>
              <w:t>food</w:t>
            </w:r>
            <w:r>
              <w:rPr>
                <w:spacing w:val="-5"/>
                <w:sz w:val="20"/>
              </w:rPr>
              <w:t> </w:t>
            </w:r>
            <w:r>
              <w:rPr>
                <w:spacing w:val="-6"/>
                <w:sz w:val="20"/>
              </w:rPr>
              <w:t>delivered</w:t>
            </w:r>
            <w:r>
              <w:rPr>
                <w:spacing w:val="-5"/>
                <w:sz w:val="20"/>
              </w:rPr>
              <w:t> </w:t>
            </w:r>
            <w:r>
              <w:rPr>
                <w:spacing w:val="-6"/>
                <w:sz w:val="20"/>
              </w:rPr>
              <w:t>in</w:t>
            </w:r>
            <w:r>
              <w:rPr>
                <w:spacing w:val="-8"/>
                <w:sz w:val="20"/>
              </w:rPr>
              <w:t> </w:t>
            </w:r>
            <w:r>
              <w:rPr>
                <w:spacing w:val="-6"/>
                <w:sz w:val="20"/>
              </w:rPr>
              <w:t>goodwill, but were</w:t>
            </w:r>
            <w:r>
              <w:rPr>
                <w:spacing w:val="-5"/>
                <w:sz w:val="20"/>
              </w:rPr>
              <w:t> </w:t>
            </w:r>
            <w:r>
              <w:rPr>
                <w:spacing w:val="-6"/>
                <w:sz w:val="20"/>
              </w:rPr>
              <w:t>charging</w:t>
            </w:r>
            <w:r>
              <w:rPr>
                <w:spacing w:val="-4"/>
                <w:sz w:val="20"/>
              </w:rPr>
              <w:t> </w:t>
            </w:r>
            <w:r>
              <w:rPr>
                <w:spacing w:val="-6"/>
                <w:sz w:val="20"/>
              </w:rPr>
              <w:t>us.</w:t>
            </w:r>
          </w:p>
        </w:tc>
      </w:tr>
    </w:tbl>
    <w:p>
      <w:pPr>
        <w:pStyle w:val="BodyText"/>
        <w:rPr>
          <w:sz w:val="24"/>
        </w:rPr>
      </w:pPr>
    </w:p>
    <w:p>
      <w:pPr>
        <w:pStyle w:val="BodyText"/>
        <w:rPr>
          <w:sz w:val="24"/>
        </w:rPr>
      </w:pPr>
    </w:p>
    <w:p>
      <w:pPr>
        <w:pStyle w:val="BodyText"/>
        <w:rPr>
          <w:sz w:val="24"/>
        </w:rPr>
      </w:pPr>
    </w:p>
    <w:p>
      <w:pPr>
        <w:pStyle w:val="BodyText"/>
        <w:spacing w:before="126"/>
        <w:rPr>
          <w:sz w:val="24"/>
        </w:rPr>
      </w:pPr>
    </w:p>
    <w:p>
      <w:pPr>
        <w:spacing w:line="230" w:lineRule="auto" w:before="0"/>
        <w:ind w:left="741" w:right="742" w:firstLine="0"/>
        <w:jc w:val="center"/>
        <w:rPr>
          <w:rFonts w:ascii="Arial Black" w:hAnsi="Arial Black"/>
          <w:sz w:val="24"/>
        </w:rPr>
      </w:pPr>
      <w:r>
        <w:rPr>
          <w:rFonts w:ascii="Arial Black" w:hAnsi="Arial Black"/>
          <w:color w:val="F08D2C"/>
          <w:w w:val="90"/>
          <w:sz w:val="24"/>
        </w:rPr>
        <w:t>“I have encountered going into a place to get some food and being loudly questioned in front of everyone else - no respect or dignity or privacy. Was very shaming to have this </w:t>
      </w:r>
      <w:r>
        <w:rPr>
          <w:rFonts w:ascii="Arial Black" w:hAnsi="Arial Black"/>
          <w:color w:val="F08D2C"/>
          <w:spacing w:val="-4"/>
          <w:sz w:val="24"/>
        </w:rPr>
        <w:t>happen,</w:t>
      </w:r>
      <w:r>
        <w:rPr>
          <w:rFonts w:ascii="Arial Black" w:hAnsi="Arial Black"/>
          <w:color w:val="F08D2C"/>
          <w:spacing w:val="-18"/>
          <w:sz w:val="24"/>
        </w:rPr>
        <w:t> </w:t>
      </w:r>
      <w:r>
        <w:rPr>
          <w:rFonts w:ascii="Arial Black" w:hAnsi="Arial Black"/>
          <w:color w:val="F08D2C"/>
          <w:spacing w:val="-4"/>
          <w:sz w:val="24"/>
        </w:rPr>
        <w:t>I</w:t>
      </w:r>
      <w:r>
        <w:rPr>
          <w:rFonts w:ascii="Arial Black" w:hAnsi="Arial Black"/>
          <w:color w:val="F08D2C"/>
          <w:spacing w:val="-18"/>
          <w:sz w:val="24"/>
        </w:rPr>
        <w:t> </w:t>
      </w:r>
      <w:r>
        <w:rPr>
          <w:rFonts w:ascii="Arial Black" w:hAnsi="Arial Black"/>
          <w:color w:val="F08D2C"/>
          <w:spacing w:val="-4"/>
          <w:sz w:val="24"/>
        </w:rPr>
        <w:t>never</w:t>
      </w:r>
      <w:r>
        <w:rPr>
          <w:rFonts w:ascii="Arial Black" w:hAnsi="Arial Black"/>
          <w:color w:val="F08D2C"/>
          <w:spacing w:val="-19"/>
          <w:sz w:val="24"/>
        </w:rPr>
        <w:t> </w:t>
      </w:r>
      <w:r>
        <w:rPr>
          <w:rFonts w:ascii="Arial Black" w:hAnsi="Arial Black"/>
          <w:color w:val="F08D2C"/>
          <w:spacing w:val="-4"/>
          <w:sz w:val="24"/>
        </w:rPr>
        <w:t>went</w:t>
      </w:r>
      <w:r>
        <w:rPr>
          <w:rFonts w:ascii="Arial Black" w:hAnsi="Arial Black"/>
          <w:color w:val="F08D2C"/>
          <w:spacing w:val="-19"/>
          <w:sz w:val="24"/>
        </w:rPr>
        <w:t> </w:t>
      </w:r>
      <w:r>
        <w:rPr>
          <w:rFonts w:ascii="Arial Black" w:hAnsi="Arial Black"/>
          <w:color w:val="F08D2C"/>
          <w:spacing w:val="-4"/>
          <w:sz w:val="24"/>
        </w:rPr>
        <w:t>back.”</w:t>
      </w:r>
    </w:p>
    <w:p>
      <w:pPr>
        <w:spacing w:after="0" w:line="230" w:lineRule="auto"/>
        <w:jc w:val="center"/>
        <w:rPr>
          <w:rFonts w:ascii="Arial Black" w:hAnsi="Arial Black"/>
          <w:sz w:val="24"/>
        </w:rPr>
        <w:sectPr>
          <w:pgSz w:w="11900" w:h="16850"/>
          <w:pgMar w:header="0" w:footer="642" w:top="100" w:bottom="840" w:left="0" w:right="0"/>
        </w:sectPr>
      </w:pPr>
    </w:p>
    <w:p>
      <w:pPr>
        <w:pStyle w:val="BodyText"/>
        <w:spacing w:before="2"/>
        <w:rPr>
          <w:rFonts w:ascii="Arial Black"/>
          <w:sz w:val="14"/>
        </w:rPr>
      </w:pPr>
    </w:p>
    <w:p>
      <w:pPr>
        <w:spacing w:after="0"/>
        <w:rPr>
          <w:rFonts w:ascii="Arial Black"/>
          <w:sz w:val="14"/>
        </w:rPr>
        <w:sectPr>
          <w:pgSz w:w="11900" w:h="16850"/>
          <w:pgMar w:header="0" w:footer="642" w:top="100" w:bottom="840" w:left="0" w:right="0"/>
        </w:sectPr>
      </w:pPr>
    </w:p>
    <w:p>
      <w:pPr>
        <w:pStyle w:val="BodyText"/>
        <w:rPr>
          <w:rFonts w:ascii="Arial Black"/>
          <w:sz w:val="24"/>
        </w:rPr>
      </w:pPr>
    </w:p>
    <w:p>
      <w:pPr>
        <w:pStyle w:val="BodyText"/>
        <w:spacing w:before="255"/>
        <w:rPr>
          <w:rFonts w:ascii="Arial Black"/>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needed</w:t>
      </w:r>
      <w:r>
        <w:rPr>
          <w:rFonts w:ascii="Arial Black" w:hAnsi="Arial Black"/>
          <w:spacing w:val="13"/>
          <w:sz w:val="24"/>
        </w:rPr>
        <w:t> </w:t>
      </w:r>
      <w:r>
        <w:rPr>
          <w:rFonts w:ascii="Arial Black" w:hAnsi="Arial Black"/>
          <w:w w:val="85"/>
          <w:sz w:val="24"/>
        </w:rPr>
        <w:t>to</w:t>
      </w:r>
      <w:r>
        <w:rPr>
          <w:rFonts w:ascii="Arial Black" w:hAnsi="Arial Black"/>
          <w:spacing w:val="15"/>
          <w:sz w:val="24"/>
        </w:rPr>
        <w:t> </w:t>
      </w:r>
      <w:r>
        <w:rPr>
          <w:rFonts w:ascii="Arial Black" w:hAnsi="Arial Black"/>
          <w:w w:val="85"/>
          <w:sz w:val="24"/>
        </w:rPr>
        <w:t>support</w:t>
      </w:r>
      <w:r>
        <w:rPr>
          <w:rFonts w:ascii="Arial Black" w:hAnsi="Arial Black"/>
          <w:spacing w:val="12"/>
          <w:sz w:val="24"/>
        </w:rPr>
        <w:t> </w:t>
      </w:r>
      <w:r>
        <w:rPr>
          <w:rFonts w:ascii="Arial Black" w:hAnsi="Arial Black"/>
          <w:w w:val="85"/>
          <w:sz w:val="24"/>
        </w:rPr>
        <w:t>people</w:t>
      </w:r>
      <w:r>
        <w:rPr>
          <w:rFonts w:ascii="Arial Black" w:hAnsi="Arial Black"/>
          <w:spacing w:val="16"/>
          <w:sz w:val="24"/>
        </w:rPr>
        <w:t> </w:t>
      </w:r>
      <w:r>
        <w:rPr>
          <w:rFonts w:ascii="Arial Black" w:hAnsi="Arial Black"/>
          <w:w w:val="85"/>
          <w:sz w:val="24"/>
        </w:rPr>
        <w:t>experiencing</w:t>
      </w:r>
      <w:r>
        <w:rPr>
          <w:rFonts w:ascii="Arial Black" w:hAnsi="Arial Black"/>
          <w:spacing w:val="16"/>
          <w:sz w:val="24"/>
        </w:rPr>
        <w:t> </w:t>
      </w:r>
      <w:r>
        <w:rPr>
          <w:rFonts w:ascii="Arial Black" w:hAnsi="Arial Black"/>
          <w:w w:val="85"/>
          <w:sz w:val="24"/>
        </w:rPr>
        <w:t>food</w:t>
      </w:r>
      <w:r>
        <w:rPr>
          <w:rFonts w:ascii="Arial Black" w:hAnsi="Arial Black"/>
          <w:spacing w:val="13"/>
          <w:sz w:val="24"/>
        </w:rPr>
        <w:t> </w:t>
      </w:r>
      <w:r>
        <w:rPr>
          <w:rFonts w:ascii="Arial Black" w:hAnsi="Arial Black"/>
          <w:spacing w:val="-2"/>
          <w:w w:val="85"/>
          <w:sz w:val="24"/>
        </w:rPr>
        <w:t>insecurity</w:t>
      </w:r>
    </w:p>
    <w:p>
      <w:pPr>
        <w:pStyle w:val="BodyText"/>
        <w:spacing w:before="6"/>
        <w:rPr>
          <w:rFonts w:ascii="Arial Black"/>
          <w:sz w:val="5"/>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88"/>
        <w:gridCol w:w="8272"/>
      </w:tblGrid>
      <w:tr>
        <w:trPr>
          <w:trHeight w:val="734" w:hRule="atLeast"/>
        </w:trPr>
        <w:tc>
          <w:tcPr>
            <w:tcW w:w="2188" w:type="dxa"/>
            <w:shd w:val="clear" w:color="auto" w:fill="EC7C30"/>
          </w:tcPr>
          <w:p>
            <w:pPr>
              <w:pStyle w:val="TableParagraph"/>
              <w:spacing w:before="195"/>
              <w:ind w:left="107"/>
              <w:rPr>
                <w:rFonts w:ascii="Arial Black"/>
                <w:sz w:val="20"/>
              </w:rPr>
            </w:pPr>
            <w:r>
              <w:rPr>
                <w:rFonts w:ascii="Arial Black"/>
                <w:color w:val="FFFFFF"/>
                <w:w w:val="90"/>
                <w:sz w:val="20"/>
              </w:rPr>
              <w:t>What</w:t>
            </w:r>
            <w:r>
              <w:rPr>
                <w:rFonts w:ascii="Arial Black"/>
                <w:color w:val="FFFFFF"/>
                <w:spacing w:val="-6"/>
                <w:sz w:val="20"/>
              </w:rPr>
              <w:t> </w:t>
            </w:r>
            <w:r>
              <w:rPr>
                <w:rFonts w:ascii="Arial Black"/>
                <w:color w:val="FFFFFF"/>
                <w:w w:val="90"/>
                <w:sz w:val="20"/>
              </w:rPr>
              <w:t>is</w:t>
            </w:r>
            <w:r>
              <w:rPr>
                <w:rFonts w:ascii="Arial Black"/>
                <w:color w:val="FFFFFF"/>
                <w:spacing w:val="-7"/>
                <w:sz w:val="20"/>
              </w:rPr>
              <w:t> </w:t>
            </w:r>
            <w:r>
              <w:rPr>
                <w:rFonts w:ascii="Arial Black"/>
                <w:color w:val="FFFFFF"/>
                <w:spacing w:val="-2"/>
                <w:w w:val="90"/>
                <w:sz w:val="20"/>
              </w:rPr>
              <w:t>needed</w:t>
            </w:r>
          </w:p>
        </w:tc>
        <w:tc>
          <w:tcPr>
            <w:tcW w:w="8272" w:type="dxa"/>
            <w:shd w:val="clear" w:color="auto" w:fill="EC7C30"/>
          </w:tcPr>
          <w:p>
            <w:pPr>
              <w:pStyle w:val="TableParagraph"/>
              <w:spacing w:before="195"/>
              <w:ind w:left="188"/>
              <w:rPr>
                <w:rFonts w:ascii="Arial Black"/>
                <w:sz w:val="20"/>
              </w:rPr>
            </w:pPr>
            <w:r>
              <w:rPr>
                <w:rFonts w:ascii="Arial Black"/>
                <w:color w:val="FFFFFF"/>
                <w:w w:val="90"/>
                <w:sz w:val="20"/>
              </w:rPr>
              <w:t>How</w:t>
            </w:r>
            <w:r>
              <w:rPr>
                <w:rFonts w:ascii="Arial Black"/>
                <w:color w:val="FFFFFF"/>
                <w:spacing w:val="-5"/>
                <w:w w:val="90"/>
                <w:sz w:val="20"/>
              </w:rPr>
              <w:t> </w:t>
            </w:r>
            <w:r>
              <w:rPr>
                <w:rFonts w:ascii="Arial Black"/>
                <w:color w:val="FFFFFF"/>
                <w:w w:val="90"/>
                <w:sz w:val="20"/>
              </w:rPr>
              <w:t>could</w:t>
            </w:r>
            <w:r>
              <w:rPr>
                <w:rFonts w:ascii="Arial Black"/>
                <w:color w:val="FFFFFF"/>
                <w:spacing w:val="-3"/>
                <w:w w:val="90"/>
                <w:sz w:val="20"/>
              </w:rPr>
              <w:t> </w:t>
            </w:r>
            <w:r>
              <w:rPr>
                <w:rFonts w:ascii="Arial Black"/>
                <w:color w:val="FFFFFF"/>
                <w:w w:val="90"/>
                <w:sz w:val="20"/>
              </w:rPr>
              <w:t>it</w:t>
            </w:r>
            <w:r>
              <w:rPr>
                <w:rFonts w:ascii="Arial Black"/>
                <w:color w:val="FFFFFF"/>
                <w:spacing w:val="-4"/>
                <w:w w:val="90"/>
                <w:sz w:val="20"/>
              </w:rPr>
              <w:t> </w:t>
            </w:r>
            <w:r>
              <w:rPr>
                <w:rFonts w:ascii="Arial Black"/>
                <w:color w:val="FFFFFF"/>
                <w:w w:val="90"/>
                <w:sz w:val="20"/>
              </w:rPr>
              <w:t>be</w:t>
            </w:r>
            <w:r>
              <w:rPr>
                <w:rFonts w:ascii="Arial Black"/>
                <w:color w:val="FFFFFF"/>
                <w:spacing w:val="-5"/>
                <w:w w:val="90"/>
                <w:sz w:val="20"/>
              </w:rPr>
              <w:t> </w:t>
            </w:r>
            <w:r>
              <w:rPr>
                <w:rFonts w:ascii="Arial Black"/>
                <w:color w:val="FFFFFF"/>
                <w:spacing w:val="-2"/>
                <w:w w:val="90"/>
                <w:sz w:val="20"/>
              </w:rPr>
              <w:t>delivered?</w:t>
            </w:r>
          </w:p>
        </w:tc>
      </w:tr>
      <w:tr>
        <w:trPr>
          <w:trHeight w:val="1080" w:hRule="atLeast"/>
        </w:trPr>
        <w:tc>
          <w:tcPr>
            <w:tcW w:w="2188" w:type="dxa"/>
            <w:shd w:val="clear" w:color="auto" w:fill="FAE3D4"/>
          </w:tcPr>
          <w:p>
            <w:pPr>
              <w:pStyle w:val="TableParagraph"/>
              <w:spacing w:line="348" w:lineRule="auto" w:before="222"/>
              <w:ind w:left="107" w:right="1014"/>
              <w:rPr>
                <w:sz w:val="20"/>
              </w:rPr>
            </w:pPr>
            <w:r>
              <w:rPr>
                <w:spacing w:val="-4"/>
                <w:sz w:val="20"/>
              </w:rPr>
              <w:t>Food</w:t>
            </w:r>
            <w:r>
              <w:rPr>
                <w:spacing w:val="-12"/>
                <w:sz w:val="20"/>
              </w:rPr>
              <w:t> </w:t>
            </w:r>
            <w:r>
              <w:rPr>
                <w:spacing w:val="-4"/>
                <w:sz w:val="20"/>
              </w:rPr>
              <w:t>waste </w:t>
            </w:r>
            <w:r>
              <w:rPr>
                <w:spacing w:val="-5"/>
                <w:sz w:val="20"/>
              </w:rPr>
              <w:t>regulations</w:t>
            </w:r>
          </w:p>
        </w:tc>
        <w:tc>
          <w:tcPr>
            <w:tcW w:w="8272" w:type="dxa"/>
            <w:shd w:val="clear" w:color="auto" w:fill="FAE3D4"/>
          </w:tcPr>
          <w:p>
            <w:pPr>
              <w:pStyle w:val="TableParagraph"/>
              <w:spacing w:line="348" w:lineRule="auto" w:before="222"/>
              <w:ind w:left="188"/>
              <w:rPr>
                <w:sz w:val="20"/>
              </w:rPr>
            </w:pPr>
            <w:r>
              <w:rPr>
                <w:spacing w:val="-4"/>
                <w:sz w:val="20"/>
              </w:rPr>
              <w:t>It</w:t>
            </w:r>
            <w:r>
              <w:rPr>
                <w:spacing w:val="-9"/>
                <w:sz w:val="20"/>
              </w:rPr>
              <w:t> </w:t>
            </w:r>
            <w:r>
              <w:rPr>
                <w:spacing w:val="-4"/>
                <w:sz w:val="20"/>
              </w:rPr>
              <w:t>would</w:t>
            </w:r>
            <w:r>
              <w:rPr>
                <w:spacing w:val="-8"/>
                <w:sz w:val="20"/>
              </w:rPr>
              <w:t> </w:t>
            </w:r>
            <w:r>
              <w:rPr>
                <w:spacing w:val="-4"/>
                <w:sz w:val="20"/>
              </w:rPr>
              <w:t>be</w:t>
            </w:r>
            <w:r>
              <w:rPr>
                <w:spacing w:val="-7"/>
                <w:sz w:val="20"/>
              </w:rPr>
              <w:t> </w:t>
            </w:r>
            <w:r>
              <w:rPr>
                <w:spacing w:val="-4"/>
                <w:sz w:val="20"/>
              </w:rPr>
              <w:t>amazing</w:t>
            </w:r>
            <w:r>
              <w:rPr>
                <w:spacing w:val="-7"/>
                <w:sz w:val="20"/>
              </w:rPr>
              <w:t> </w:t>
            </w:r>
            <w:r>
              <w:rPr>
                <w:spacing w:val="-4"/>
                <w:sz w:val="20"/>
              </w:rPr>
              <w:t>if</w:t>
            </w:r>
            <w:r>
              <w:rPr>
                <w:spacing w:val="-8"/>
                <w:sz w:val="20"/>
              </w:rPr>
              <w:t> </w:t>
            </w:r>
            <w:r>
              <w:rPr>
                <w:spacing w:val="-4"/>
                <w:sz w:val="20"/>
              </w:rPr>
              <w:t>there</w:t>
            </w:r>
            <w:r>
              <w:rPr>
                <w:spacing w:val="-7"/>
                <w:sz w:val="20"/>
              </w:rPr>
              <w:t> </w:t>
            </w:r>
            <w:r>
              <w:rPr>
                <w:spacing w:val="-4"/>
                <w:sz w:val="20"/>
              </w:rPr>
              <w:t>was</w:t>
            </w:r>
            <w:r>
              <w:rPr>
                <w:spacing w:val="-7"/>
                <w:sz w:val="20"/>
              </w:rPr>
              <w:t> </w:t>
            </w:r>
            <w:r>
              <w:rPr>
                <w:spacing w:val="-4"/>
                <w:sz w:val="20"/>
              </w:rPr>
              <w:t>regulation</w:t>
            </w:r>
            <w:r>
              <w:rPr>
                <w:spacing w:val="-8"/>
                <w:sz w:val="20"/>
              </w:rPr>
              <w:t> </w:t>
            </w:r>
            <w:r>
              <w:rPr>
                <w:spacing w:val="-4"/>
                <w:sz w:val="20"/>
              </w:rPr>
              <w:t>where</w:t>
            </w:r>
            <w:r>
              <w:rPr>
                <w:spacing w:val="-7"/>
                <w:sz w:val="20"/>
              </w:rPr>
              <w:t> </w:t>
            </w:r>
            <w:r>
              <w:rPr>
                <w:spacing w:val="-4"/>
                <w:sz w:val="20"/>
              </w:rPr>
              <w:t>supermarkets</w:t>
            </w:r>
            <w:r>
              <w:rPr>
                <w:spacing w:val="-7"/>
                <w:sz w:val="20"/>
              </w:rPr>
              <w:t> </w:t>
            </w:r>
            <w:r>
              <w:rPr>
                <w:spacing w:val="-4"/>
                <w:sz w:val="20"/>
              </w:rPr>
              <w:t>were</w:t>
            </w:r>
            <w:r>
              <w:rPr>
                <w:spacing w:val="-7"/>
                <w:sz w:val="20"/>
              </w:rPr>
              <w:t> </w:t>
            </w:r>
            <w:r>
              <w:rPr>
                <w:spacing w:val="-4"/>
                <w:sz w:val="20"/>
              </w:rPr>
              <w:t>not</w:t>
            </w:r>
            <w:r>
              <w:rPr>
                <w:spacing w:val="-9"/>
                <w:sz w:val="20"/>
              </w:rPr>
              <w:t> </w:t>
            </w:r>
            <w:r>
              <w:rPr>
                <w:spacing w:val="-4"/>
                <w:sz w:val="20"/>
              </w:rPr>
              <w:t>allowed</w:t>
            </w:r>
            <w:r>
              <w:rPr>
                <w:spacing w:val="-8"/>
                <w:sz w:val="20"/>
              </w:rPr>
              <w:t> </w:t>
            </w:r>
            <w:r>
              <w:rPr>
                <w:spacing w:val="-4"/>
                <w:sz w:val="20"/>
              </w:rPr>
              <w:t>to </w:t>
            </w:r>
            <w:r>
              <w:rPr>
                <w:sz w:val="20"/>
              </w:rPr>
              <w:t>throw</w:t>
            </w:r>
            <w:r>
              <w:rPr>
                <w:spacing w:val="-14"/>
                <w:sz w:val="20"/>
              </w:rPr>
              <w:t> </w:t>
            </w:r>
            <w:r>
              <w:rPr>
                <w:sz w:val="20"/>
              </w:rPr>
              <w:t>food</w:t>
            </w:r>
            <w:r>
              <w:rPr>
                <w:spacing w:val="-15"/>
                <w:sz w:val="20"/>
              </w:rPr>
              <w:t> </w:t>
            </w:r>
            <w:r>
              <w:rPr>
                <w:sz w:val="20"/>
              </w:rPr>
              <w:t>in</w:t>
            </w:r>
            <w:r>
              <w:rPr>
                <w:spacing w:val="-15"/>
                <w:sz w:val="20"/>
              </w:rPr>
              <w:t> </w:t>
            </w:r>
            <w:r>
              <w:rPr>
                <w:sz w:val="20"/>
              </w:rPr>
              <w:t>the</w:t>
            </w:r>
            <w:r>
              <w:rPr>
                <w:spacing w:val="-14"/>
                <w:sz w:val="20"/>
              </w:rPr>
              <w:t> </w:t>
            </w:r>
            <w:r>
              <w:rPr>
                <w:sz w:val="20"/>
              </w:rPr>
              <w:t>bin,</w:t>
            </w:r>
            <w:r>
              <w:rPr>
                <w:spacing w:val="-16"/>
                <w:sz w:val="20"/>
              </w:rPr>
              <w:t> </w:t>
            </w:r>
            <w:r>
              <w:rPr>
                <w:sz w:val="20"/>
              </w:rPr>
              <w:t>and</w:t>
            </w:r>
            <w:r>
              <w:rPr>
                <w:spacing w:val="-12"/>
                <w:sz w:val="20"/>
              </w:rPr>
              <w:t> </w:t>
            </w:r>
            <w:r>
              <w:rPr>
                <w:sz w:val="20"/>
              </w:rPr>
              <w:t>instead</w:t>
            </w:r>
            <w:r>
              <w:rPr>
                <w:spacing w:val="-15"/>
                <w:sz w:val="20"/>
              </w:rPr>
              <w:t> </w:t>
            </w:r>
            <w:r>
              <w:rPr>
                <w:sz w:val="20"/>
              </w:rPr>
              <w:t>required</w:t>
            </w:r>
            <w:r>
              <w:rPr>
                <w:spacing w:val="-15"/>
                <w:sz w:val="20"/>
              </w:rPr>
              <w:t> </w:t>
            </w:r>
            <w:r>
              <w:rPr>
                <w:sz w:val="20"/>
              </w:rPr>
              <w:t>to</w:t>
            </w:r>
            <w:r>
              <w:rPr>
                <w:spacing w:val="-15"/>
                <w:sz w:val="20"/>
              </w:rPr>
              <w:t> </w:t>
            </w:r>
            <w:r>
              <w:rPr>
                <w:sz w:val="20"/>
              </w:rPr>
              <w:t>provide</w:t>
            </w:r>
            <w:r>
              <w:rPr>
                <w:spacing w:val="-14"/>
                <w:sz w:val="20"/>
              </w:rPr>
              <w:t> </w:t>
            </w:r>
            <w:r>
              <w:rPr>
                <w:sz w:val="20"/>
              </w:rPr>
              <w:t>food</w:t>
            </w:r>
            <w:r>
              <w:rPr>
                <w:spacing w:val="-15"/>
                <w:sz w:val="20"/>
              </w:rPr>
              <w:t> </w:t>
            </w:r>
            <w:r>
              <w:rPr>
                <w:sz w:val="20"/>
              </w:rPr>
              <w:t>to</w:t>
            </w:r>
            <w:r>
              <w:rPr>
                <w:spacing w:val="-15"/>
                <w:sz w:val="20"/>
              </w:rPr>
              <w:t> </w:t>
            </w:r>
            <w:r>
              <w:rPr>
                <w:sz w:val="20"/>
              </w:rPr>
              <w:t>people</w:t>
            </w:r>
            <w:r>
              <w:rPr>
                <w:spacing w:val="-14"/>
                <w:sz w:val="20"/>
              </w:rPr>
              <w:t> </w:t>
            </w:r>
            <w:r>
              <w:rPr>
                <w:sz w:val="20"/>
              </w:rPr>
              <w:t>in</w:t>
            </w:r>
            <w:r>
              <w:rPr>
                <w:spacing w:val="-15"/>
                <w:sz w:val="20"/>
              </w:rPr>
              <w:t> </w:t>
            </w:r>
            <w:r>
              <w:rPr>
                <w:sz w:val="20"/>
              </w:rPr>
              <w:t>need.</w:t>
            </w:r>
          </w:p>
        </w:tc>
      </w:tr>
      <w:tr>
        <w:trPr>
          <w:trHeight w:val="2776" w:hRule="atLeast"/>
        </w:trPr>
        <w:tc>
          <w:tcPr>
            <w:tcW w:w="2188" w:type="dxa"/>
          </w:tcPr>
          <w:p>
            <w:pPr>
              <w:pStyle w:val="TableParagraph"/>
              <w:spacing w:before="219"/>
              <w:ind w:left="107"/>
              <w:rPr>
                <w:sz w:val="20"/>
              </w:rPr>
            </w:pPr>
            <w:r>
              <w:rPr>
                <w:w w:val="90"/>
                <w:sz w:val="20"/>
              </w:rPr>
              <w:t>Cost</w:t>
            </w:r>
            <w:r>
              <w:rPr>
                <w:spacing w:val="-2"/>
                <w:sz w:val="20"/>
              </w:rPr>
              <w:t> </w:t>
            </w:r>
            <w:r>
              <w:rPr>
                <w:w w:val="90"/>
                <w:sz w:val="20"/>
              </w:rPr>
              <w:t>of</w:t>
            </w:r>
            <w:r>
              <w:rPr>
                <w:spacing w:val="-1"/>
                <w:sz w:val="20"/>
              </w:rPr>
              <w:t> </w:t>
            </w:r>
            <w:r>
              <w:rPr>
                <w:spacing w:val="-2"/>
                <w:w w:val="90"/>
                <w:sz w:val="20"/>
              </w:rPr>
              <w:t>living</w:t>
            </w:r>
          </w:p>
        </w:tc>
        <w:tc>
          <w:tcPr>
            <w:tcW w:w="8272" w:type="dxa"/>
          </w:tcPr>
          <w:p>
            <w:pPr>
              <w:pStyle w:val="TableParagraph"/>
              <w:spacing w:line="348" w:lineRule="auto" w:before="219"/>
              <w:ind w:left="188"/>
              <w:rPr>
                <w:sz w:val="20"/>
              </w:rPr>
            </w:pPr>
            <w:r>
              <w:rPr>
                <w:sz w:val="20"/>
              </w:rPr>
              <w:t>We</w:t>
            </w:r>
            <w:r>
              <w:rPr>
                <w:spacing w:val="-14"/>
                <w:sz w:val="20"/>
              </w:rPr>
              <w:t> </w:t>
            </w:r>
            <w:r>
              <w:rPr>
                <w:sz w:val="20"/>
              </w:rPr>
              <w:t>need</w:t>
            </w:r>
            <w:r>
              <w:rPr>
                <w:spacing w:val="-14"/>
                <w:sz w:val="20"/>
              </w:rPr>
              <w:t> </w:t>
            </w:r>
            <w:r>
              <w:rPr>
                <w:sz w:val="20"/>
              </w:rPr>
              <w:t>to</w:t>
            </w:r>
            <w:r>
              <w:rPr>
                <w:spacing w:val="-15"/>
                <w:sz w:val="20"/>
              </w:rPr>
              <w:t> </w:t>
            </w:r>
            <w:r>
              <w:rPr>
                <w:sz w:val="20"/>
              </w:rPr>
              <w:t>lower</w:t>
            </w:r>
            <w:r>
              <w:rPr>
                <w:spacing w:val="-14"/>
                <w:sz w:val="20"/>
              </w:rPr>
              <w:t> </w:t>
            </w:r>
            <w:r>
              <w:rPr>
                <w:sz w:val="20"/>
              </w:rPr>
              <w:t>the</w:t>
            </w:r>
            <w:r>
              <w:rPr>
                <w:spacing w:val="-14"/>
                <w:sz w:val="20"/>
              </w:rPr>
              <w:t> </w:t>
            </w:r>
            <w:r>
              <w:rPr>
                <w:sz w:val="20"/>
              </w:rPr>
              <w:t>costs</w:t>
            </w:r>
            <w:r>
              <w:rPr>
                <w:spacing w:val="-14"/>
                <w:sz w:val="20"/>
              </w:rPr>
              <w:t> </w:t>
            </w:r>
            <w:r>
              <w:rPr>
                <w:sz w:val="20"/>
              </w:rPr>
              <w:t>of</w:t>
            </w:r>
            <w:r>
              <w:rPr>
                <w:spacing w:val="-14"/>
                <w:sz w:val="20"/>
              </w:rPr>
              <w:t> </w:t>
            </w:r>
            <w:r>
              <w:rPr>
                <w:sz w:val="20"/>
              </w:rPr>
              <w:t>electricity</w:t>
            </w:r>
            <w:r>
              <w:rPr>
                <w:spacing w:val="-15"/>
                <w:sz w:val="20"/>
              </w:rPr>
              <w:t> </w:t>
            </w:r>
            <w:r>
              <w:rPr>
                <w:sz w:val="20"/>
              </w:rPr>
              <w:t>and</w:t>
            </w:r>
            <w:r>
              <w:rPr>
                <w:spacing w:val="-14"/>
                <w:sz w:val="20"/>
              </w:rPr>
              <w:t> </w:t>
            </w:r>
            <w:r>
              <w:rPr>
                <w:sz w:val="20"/>
              </w:rPr>
              <w:t>other</w:t>
            </w:r>
            <w:r>
              <w:rPr>
                <w:spacing w:val="-15"/>
                <w:sz w:val="20"/>
              </w:rPr>
              <w:t> </w:t>
            </w:r>
            <w:r>
              <w:rPr>
                <w:sz w:val="20"/>
              </w:rPr>
              <w:t>bills</w:t>
            </w:r>
            <w:r>
              <w:rPr>
                <w:spacing w:val="-14"/>
                <w:sz w:val="20"/>
              </w:rPr>
              <w:t> </w:t>
            </w:r>
            <w:r>
              <w:rPr>
                <w:sz w:val="20"/>
              </w:rPr>
              <w:t>(rental)</w:t>
            </w:r>
            <w:r>
              <w:rPr>
                <w:spacing w:val="-14"/>
                <w:sz w:val="20"/>
              </w:rPr>
              <w:t> </w:t>
            </w:r>
            <w:r>
              <w:rPr>
                <w:sz w:val="20"/>
              </w:rPr>
              <w:t>so</w:t>
            </w:r>
            <w:r>
              <w:rPr>
                <w:spacing w:val="-14"/>
                <w:sz w:val="20"/>
              </w:rPr>
              <w:t> </w:t>
            </w:r>
            <w:r>
              <w:rPr>
                <w:sz w:val="20"/>
              </w:rPr>
              <w:t>we</w:t>
            </w:r>
            <w:r>
              <w:rPr>
                <w:spacing w:val="-15"/>
                <w:sz w:val="20"/>
              </w:rPr>
              <w:t> </w:t>
            </w:r>
            <w:r>
              <w:rPr>
                <w:sz w:val="20"/>
              </w:rPr>
              <w:t>have</w:t>
            </w:r>
            <w:r>
              <w:rPr>
                <w:spacing w:val="-14"/>
                <w:sz w:val="20"/>
              </w:rPr>
              <w:t> </w:t>
            </w:r>
            <w:r>
              <w:rPr>
                <w:sz w:val="20"/>
              </w:rPr>
              <w:t>money </w:t>
            </w:r>
            <w:r>
              <w:rPr>
                <w:spacing w:val="-4"/>
                <w:sz w:val="20"/>
              </w:rPr>
              <w:t>available</w:t>
            </w:r>
            <w:r>
              <w:rPr>
                <w:spacing w:val="-8"/>
                <w:sz w:val="20"/>
              </w:rPr>
              <w:t> </w:t>
            </w:r>
            <w:r>
              <w:rPr>
                <w:spacing w:val="-4"/>
                <w:sz w:val="20"/>
              </w:rPr>
              <w:t>to</w:t>
            </w:r>
            <w:r>
              <w:rPr>
                <w:spacing w:val="-9"/>
                <w:sz w:val="20"/>
              </w:rPr>
              <w:t> </w:t>
            </w:r>
            <w:r>
              <w:rPr>
                <w:spacing w:val="-4"/>
                <w:sz w:val="20"/>
              </w:rPr>
              <w:t>provide</w:t>
            </w:r>
            <w:r>
              <w:rPr>
                <w:spacing w:val="-8"/>
                <w:sz w:val="20"/>
              </w:rPr>
              <w:t> </w:t>
            </w:r>
            <w:r>
              <w:rPr>
                <w:spacing w:val="-4"/>
                <w:sz w:val="20"/>
              </w:rPr>
              <w:t>the</w:t>
            </w:r>
            <w:r>
              <w:rPr>
                <w:spacing w:val="-8"/>
                <w:sz w:val="20"/>
              </w:rPr>
              <w:t> </w:t>
            </w:r>
            <w:r>
              <w:rPr>
                <w:spacing w:val="-4"/>
                <w:sz w:val="20"/>
              </w:rPr>
              <w:t>food</w:t>
            </w:r>
            <w:r>
              <w:rPr>
                <w:spacing w:val="-9"/>
                <w:sz w:val="20"/>
              </w:rPr>
              <w:t> </w:t>
            </w:r>
            <w:r>
              <w:rPr>
                <w:spacing w:val="-4"/>
                <w:sz w:val="20"/>
              </w:rPr>
              <w:t>we</w:t>
            </w:r>
            <w:r>
              <w:rPr>
                <w:spacing w:val="-8"/>
                <w:sz w:val="20"/>
              </w:rPr>
              <w:t> </w:t>
            </w:r>
            <w:r>
              <w:rPr>
                <w:spacing w:val="-4"/>
                <w:sz w:val="20"/>
              </w:rPr>
              <w:t>need</w:t>
            </w:r>
            <w:r>
              <w:rPr>
                <w:spacing w:val="-9"/>
                <w:sz w:val="20"/>
              </w:rPr>
              <w:t> </w:t>
            </w:r>
            <w:r>
              <w:rPr>
                <w:spacing w:val="-4"/>
                <w:sz w:val="20"/>
              </w:rPr>
              <w:t>for</w:t>
            </w:r>
            <w:r>
              <w:rPr>
                <w:spacing w:val="-9"/>
                <w:sz w:val="20"/>
              </w:rPr>
              <w:t> </w:t>
            </w:r>
            <w:r>
              <w:rPr>
                <w:spacing w:val="-4"/>
                <w:sz w:val="20"/>
              </w:rPr>
              <w:t>our</w:t>
            </w:r>
            <w:r>
              <w:rPr>
                <w:spacing w:val="-9"/>
                <w:sz w:val="20"/>
              </w:rPr>
              <w:t> </w:t>
            </w:r>
            <w:r>
              <w:rPr>
                <w:spacing w:val="-4"/>
                <w:sz w:val="20"/>
              </w:rPr>
              <w:t>families.</w:t>
            </w:r>
            <w:r>
              <w:rPr>
                <w:spacing w:val="-9"/>
                <w:sz w:val="20"/>
              </w:rPr>
              <w:t> </w:t>
            </w:r>
            <w:r>
              <w:rPr>
                <w:spacing w:val="-4"/>
                <w:sz w:val="20"/>
              </w:rPr>
              <w:t>We</w:t>
            </w:r>
            <w:r>
              <w:rPr>
                <w:spacing w:val="-8"/>
                <w:sz w:val="20"/>
              </w:rPr>
              <w:t> </w:t>
            </w:r>
            <w:r>
              <w:rPr>
                <w:spacing w:val="-4"/>
                <w:sz w:val="20"/>
              </w:rPr>
              <w:t>don’t</w:t>
            </w:r>
            <w:r>
              <w:rPr>
                <w:spacing w:val="-9"/>
                <w:sz w:val="20"/>
              </w:rPr>
              <w:t> </w:t>
            </w:r>
            <w:r>
              <w:rPr>
                <w:spacing w:val="-4"/>
                <w:sz w:val="20"/>
              </w:rPr>
              <w:t>have</w:t>
            </w:r>
            <w:r>
              <w:rPr>
                <w:spacing w:val="-8"/>
                <w:sz w:val="20"/>
              </w:rPr>
              <w:t> </w:t>
            </w:r>
            <w:r>
              <w:rPr>
                <w:spacing w:val="-4"/>
                <w:sz w:val="20"/>
              </w:rPr>
              <w:t>solar</w:t>
            </w:r>
            <w:r>
              <w:rPr>
                <w:spacing w:val="-9"/>
                <w:sz w:val="20"/>
              </w:rPr>
              <w:t> </w:t>
            </w:r>
            <w:r>
              <w:rPr>
                <w:spacing w:val="-4"/>
                <w:sz w:val="20"/>
              </w:rPr>
              <w:t>panels</w:t>
            </w:r>
            <w:r>
              <w:rPr>
                <w:spacing w:val="-8"/>
                <w:sz w:val="20"/>
              </w:rPr>
              <w:t> </w:t>
            </w:r>
            <w:r>
              <w:rPr>
                <w:spacing w:val="-4"/>
                <w:sz w:val="20"/>
              </w:rPr>
              <w:t>on </w:t>
            </w:r>
            <w:r>
              <w:rPr>
                <w:sz w:val="20"/>
              </w:rPr>
              <w:t>the</w:t>
            </w:r>
            <w:r>
              <w:rPr>
                <w:spacing w:val="-16"/>
                <w:sz w:val="20"/>
              </w:rPr>
              <w:t> </w:t>
            </w:r>
            <w:r>
              <w:rPr>
                <w:sz w:val="20"/>
              </w:rPr>
              <w:t>roof</w:t>
            </w:r>
            <w:r>
              <w:rPr>
                <w:spacing w:val="-16"/>
                <w:sz w:val="20"/>
              </w:rPr>
              <w:t> </w:t>
            </w:r>
            <w:r>
              <w:rPr>
                <w:sz w:val="20"/>
              </w:rPr>
              <w:t>-</w:t>
            </w:r>
            <w:r>
              <w:rPr>
                <w:spacing w:val="-15"/>
                <w:sz w:val="20"/>
              </w:rPr>
              <w:t> </w:t>
            </w:r>
            <w:r>
              <w:rPr>
                <w:sz w:val="20"/>
              </w:rPr>
              <w:t>so</w:t>
            </w:r>
            <w:r>
              <w:rPr>
                <w:spacing w:val="-16"/>
                <w:sz w:val="20"/>
              </w:rPr>
              <w:t> </w:t>
            </w:r>
            <w:r>
              <w:rPr>
                <w:sz w:val="20"/>
              </w:rPr>
              <w:t>we</w:t>
            </w:r>
            <w:r>
              <w:rPr>
                <w:spacing w:val="-15"/>
                <w:sz w:val="20"/>
              </w:rPr>
              <w:t> </w:t>
            </w:r>
            <w:r>
              <w:rPr>
                <w:sz w:val="20"/>
              </w:rPr>
              <w:t>haven’t</w:t>
            </w:r>
            <w:r>
              <w:rPr>
                <w:spacing w:val="-16"/>
                <w:sz w:val="20"/>
              </w:rPr>
              <w:t> </w:t>
            </w:r>
            <w:r>
              <w:rPr>
                <w:sz w:val="20"/>
              </w:rPr>
              <w:t>even</w:t>
            </w:r>
            <w:r>
              <w:rPr>
                <w:spacing w:val="-16"/>
                <w:sz w:val="20"/>
              </w:rPr>
              <w:t> </w:t>
            </w:r>
            <w:r>
              <w:rPr>
                <w:sz w:val="20"/>
              </w:rPr>
              <w:t>got</w:t>
            </w:r>
            <w:r>
              <w:rPr>
                <w:spacing w:val="-16"/>
                <w:sz w:val="20"/>
              </w:rPr>
              <w:t> </w:t>
            </w:r>
            <w:r>
              <w:rPr>
                <w:sz w:val="20"/>
              </w:rPr>
              <w:t>the</w:t>
            </w:r>
            <w:r>
              <w:rPr>
                <w:spacing w:val="-15"/>
                <w:sz w:val="20"/>
              </w:rPr>
              <w:t> </w:t>
            </w:r>
            <w:r>
              <w:rPr>
                <w:sz w:val="20"/>
              </w:rPr>
              <w:t>chance</w:t>
            </w:r>
            <w:r>
              <w:rPr>
                <w:spacing w:val="-15"/>
                <w:sz w:val="20"/>
              </w:rPr>
              <w:t> </w:t>
            </w:r>
            <w:r>
              <w:rPr>
                <w:sz w:val="20"/>
              </w:rPr>
              <w:t>to</w:t>
            </w:r>
            <w:r>
              <w:rPr>
                <w:spacing w:val="-16"/>
                <w:sz w:val="20"/>
              </w:rPr>
              <w:t> </w:t>
            </w:r>
            <w:r>
              <w:rPr>
                <w:sz w:val="20"/>
              </w:rPr>
              <w:t>reduce</w:t>
            </w:r>
            <w:r>
              <w:rPr>
                <w:spacing w:val="-15"/>
                <w:sz w:val="20"/>
              </w:rPr>
              <w:t> </w:t>
            </w:r>
            <w:r>
              <w:rPr>
                <w:sz w:val="20"/>
              </w:rPr>
              <w:t>the</w:t>
            </w:r>
            <w:r>
              <w:rPr>
                <w:spacing w:val="-15"/>
                <w:sz w:val="20"/>
              </w:rPr>
              <w:t> </w:t>
            </w:r>
            <w:r>
              <w:rPr>
                <w:sz w:val="20"/>
              </w:rPr>
              <w:t>costs</w:t>
            </w:r>
            <w:r>
              <w:rPr>
                <w:spacing w:val="-15"/>
                <w:sz w:val="20"/>
              </w:rPr>
              <w:t> </w:t>
            </w:r>
            <w:r>
              <w:rPr>
                <w:sz w:val="20"/>
              </w:rPr>
              <w:t>of</w:t>
            </w:r>
            <w:r>
              <w:rPr>
                <w:spacing w:val="-16"/>
                <w:sz w:val="20"/>
              </w:rPr>
              <w:t> </w:t>
            </w:r>
            <w:r>
              <w:rPr>
                <w:sz w:val="20"/>
              </w:rPr>
              <w:t>living</w:t>
            </w:r>
          </w:p>
          <w:p>
            <w:pPr>
              <w:pStyle w:val="TableParagraph"/>
              <w:spacing w:before="57"/>
              <w:rPr>
                <w:rFonts w:ascii="Arial Black"/>
                <w:sz w:val="20"/>
              </w:rPr>
            </w:pPr>
          </w:p>
          <w:p>
            <w:pPr>
              <w:pStyle w:val="TableParagraph"/>
              <w:ind w:left="188"/>
              <w:rPr>
                <w:sz w:val="20"/>
              </w:rPr>
            </w:pPr>
            <w:r>
              <w:rPr>
                <w:spacing w:val="-6"/>
                <w:sz w:val="20"/>
              </w:rPr>
              <w:t>Concessions</w:t>
            </w:r>
            <w:r>
              <w:rPr>
                <w:spacing w:val="-3"/>
                <w:sz w:val="20"/>
              </w:rPr>
              <w:t> </w:t>
            </w:r>
            <w:r>
              <w:rPr>
                <w:spacing w:val="-6"/>
                <w:sz w:val="20"/>
              </w:rPr>
              <w:t>need</w:t>
            </w:r>
            <w:r>
              <w:rPr>
                <w:spacing w:val="-3"/>
                <w:sz w:val="20"/>
              </w:rPr>
              <w:t> </w:t>
            </w:r>
            <w:r>
              <w:rPr>
                <w:spacing w:val="-6"/>
                <w:sz w:val="20"/>
              </w:rPr>
              <w:t>to</w:t>
            </w:r>
            <w:r>
              <w:rPr>
                <w:spacing w:val="-4"/>
                <w:sz w:val="20"/>
              </w:rPr>
              <w:t> </w:t>
            </w:r>
            <w:r>
              <w:rPr>
                <w:spacing w:val="-6"/>
                <w:sz w:val="20"/>
              </w:rPr>
              <w:t>be</w:t>
            </w:r>
            <w:r>
              <w:rPr>
                <w:spacing w:val="-2"/>
                <w:sz w:val="20"/>
              </w:rPr>
              <w:t> </w:t>
            </w:r>
            <w:r>
              <w:rPr>
                <w:spacing w:val="-6"/>
                <w:sz w:val="20"/>
              </w:rPr>
              <w:t>looked</w:t>
            </w:r>
            <w:r>
              <w:rPr>
                <w:spacing w:val="-4"/>
                <w:sz w:val="20"/>
              </w:rPr>
              <w:t> </w:t>
            </w:r>
            <w:r>
              <w:rPr>
                <w:spacing w:val="-6"/>
                <w:sz w:val="20"/>
              </w:rPr>
              <w:t>at</w:t>
            </w:r>
            <w:r>
              <w:rPr>
                <w:spacing w:val="-5"/>
                <w:sz w:val="20"/>
              </w:rPr>
              <w:t> </w:t>
            </w:r>
            <w:r>
              <w:rPr>
                <w:spacing w:val="-6"/>
                <w:sz w:val="20"/>
              </w:rPr>
              <w:t>and</w:t>
            </w:r>
            <w:r>
              <w:rPr>
                <w:spacing w:val="-3"/>
                <w:sz w:val="20"/>
              </w:rPr>
              <w:t> </w:t>
            </w:r>
            <w:r>
              <w:rPr>
                <w:spacing w:val="-6"/>
                <w:sz w:val="20"/>
              </w:rPr>
              <w:t>increased.</w:t>
            </w:r>
          </w:p>
          <w:p>
            <w:pPr>
              <w:pStyle w:val="TableParagraph"/>
              <w:spacing w:before="161"/>
              <w:rPr>
                <w:rFonts w:ascii="Arial Black"/>
                <w:sz w:val="20"/>
              </w:rPr>
            </w:pPr>
          </w:p>
          <w:p>
            <w:pPr>
              <w:pStyle w:val="TableParagraph"/>
              <w:ind w:left="188"/>
              <w:rPr>
                <w:sz w:val="20"/>
              </w:rPr>
            </w:pPr>
            <w:r>
              <w:rPr>
                <w:spacing w:val="-4"/>
                <w:sz w:val="20"/>
              </w:rPr>
              <w:t>Raise</w:t>
            </w:r>
            <w:r>
              <w:rPr>
                <w:spacing w:val="-9"/>
                <w:sz w:val="20"/>
              </w:rPr>
              <w:t> </w:t>
            </w:r>
            <w:r>
              <w:rPr>
                <w:spacing w:val="-4"/>
                <w:sz w:val="20"/>
              </w:rPr>
              <w:t>the</w:t>
            </w:r>
            <w:r>
              <w:rPr>
                <w:spacing w:val="-9"/>
                <w:sz w:val="20"/>
              </w:rPr>
              <w:t> </w:t>
            </w:r>
            <w:r>
              <w:rPr>
                <w:spacing w:val="-4"/>
                <w:sz w:val="20"/>
              </w:rPr>
              <w:t>rate.</w:t>
            </w:r>
          </w:p>
        </w:tc>
      </w:tr>
      <w:tr>
        <w:trPr>
          <w:trHeight w:val="3122" w:hRule="atLeast"/>
        </w:trPr>
        <w:tc>
          <w:tcPr>
            <w:tcW w:w="2188" w:type="dxa"/>
            <w:shd w:val="clear" w:color="auto" w:fill="FAE3D4"/>
          </w:tcPr>
          <w:p>
            <w:pPr>
              <w:pStyle w:val="TableParagraph"/>
              <w:spacing w:before="222"/>
              <w:ind w:left="107"/>
              <w:rPr>
                <w:sz w:val="20"/>
              </w:rPr>
            </w:pPr>
            <w:r>
              <w:rPr>
                <w:spacing w:val="-6"/>
                <w:sz w:val="20"/>
              </w:rPr>
              <w:t>Dignity</w:t>
            </w:r>
            <w:r>
              <w:rPr>
                <w:spacing w:val="-9"/>
                <w:sz w:val="20"/>
              </w:rPr>
              <w:t> </w:t>
            </w:r>
            <w:r>
              <w:rPr>
                <w:spacing w:val="-6"/>
                <w:sz w:val="20"/>
              </w:rPr>
              <w:t>and</w:t>
            </w:r>
            <w:r>
              <w:rPr>
                <w:spacing w:val="-9"/>
                <w:sz w:val="20"/>
              </w:rPr>
              <w:t> </w:t>
            </w:r>
            <w:r>
              <w:rPr>
                <w:spacing w:val="-6"/>
                <w:sz w:val="20"/>
              </w:rPr>
              <w:t>respect</w:t>
            </w:r>
          </w:p>
        </w:tc>
        <w:tc>
          <w:tcPr>
            <w:tcW w:w="8272" w:type="dxa"/>
            <w:shd w:val="clear" w:color="auto" w:fill="FAE3D4"/>
          </w:tcPr>
          <w:p>
            <w:pPr>
              <w:pStyle w:val="TableParagraph"/>
              <w:spacing w:line="348" w:lineRule="auto" w:before="222"/>
              <w:ind w:left="188"/>
              <w:rPr>
                <w:sz w:val="20"/>
              </w:rPr>
            </w:pPr>
            <w:r>
              <w:rPr>
                <w:spacing w:val="-2"/>
                <w:sz w:val="20"/>
              </w:rPr>
              <w:t>When</w:t>
            </w:r>
            <w:r>
              <w:rPr>
                <w:spacing w:val="-13"/>
                <w:sz w:val="20"/>
              </w:rPr>
              <w:t> </w:t>
            </w:r>
            <w:r>
              <w:rPr>
                <w:spacing w:val="-2"/>
                <w:sz w:val="20"/>
              </w:rPr>
              <w:t>you</w:t>
            </w:r>
            <w:r>
              <w:rPr>
                <w:spacing w:val="-13"/>
                <w:sz w:val="20"/>
              </w:rPr>
              <w:t> </w:t>
            </w:r>
            <w:r>
              <w:rPr>
                <w:spacing w:val="-2"/>
                <w:sz w:val="20"/>
              </w:rPr>
              <w:t>live</w:t>
            </w:r>
            <w:r>
              <w:rPr>
                <w:spacing w:val="-12"/>
                <w:sz w:val="20"/>
              </w:rPr>
              <w:t> </w:t>
            </w:r>
            <w:r>
              <w:rPr>
                <w:spacing w:val="-2"/>
                <w:sz w:val="20"/>
              </w:rPr>
              <w:t>in</w:t>
            </w:r>
            <w:r>
              <w:rPr>
                <w:spacing w:val="-13"/>
                <w:sz w:val="20"/>
              </w:rPr>
              <w:t> </w:t>
            </w:r>
            <w:r>
              <w:rPr>
                <w:spacing w:val="-2"/>
                <w:sz w:val="20"/>
              </w:rPr>
              <w:t>a</w:t>
            </w:r>
            <w:r>
              <w:rPr>
                <w:spacing w:val="-13"/>
                <w:sz w:val="20"/>
              </w:rPr>
              <w:t> </w:t>
            </w:r>
            <w:r>
              <w:rPr>
                <w:spacing w:val="-2"/>
                <w:sz w:val="20"/>
              </w:rPr>
              <w:t>regional</w:t>
            </w:r>
            <w:r>
              <w:rPr>
                <w:spacing w:val="-13"/>
                <w:sz w:val="20"/>
              </w:rPr>
              <w:t> </w:t>
            </w:r>
            <w:r>
              <w:rPr>
                <w:spacing w:val="-2"/>
                <w:sz w:val="20"/>
              </w:rPr>
              <w:t>community,</w:t>
            </w:r>
            <w:r>
              <w:rPr>
                <w:spacing w:val="-14"/>
                <w:sz w:val="20"/>
              </w:rPr>
              <w:t> </w:t>
            </w:r>
            <w:r>
              <w:rPr>
                <w:spacing w:val="-2"/>
                <w:sz w:val="20"/>
              </w:rPr>
              <w:t>the</w:t>
            </w:r>
            <w:r>
              <w:rPr>
                <w:spacing w:val="-12"/>
                <w:sz w:val="20"/>
              </w:rPr>
              <w:t> </w:t>
            </w:r>
            <w:r>
              <w:rPr>
                <w:spacing w:val="-2"/>
                <w:sz w:val="20"/>
              </w:rPr>
              <w:t>stigma</w:t>
            </w:r>
            <w:r>
              <w:rPr>
                <w:spacing w:val="-13"/>
                <w:sz w:val="20"/>
              </w:rPr>
              <w:t> </w:t>
            </w:r>
            <w:r>
              <w:rPr>
                <w:spacing w:val="-2"/>
                <w:sz w:val="20"/>
              </w:rPr>
              <w:t>is</w:t>
            </w:r>
            <w:r>
              <w:rPr>
                <w:spacing w:val="-10"/>
                <w:sz w:val="20"/>
              </w:rPr>
              <w:t> </w:t>
            </w:r>
            <w:r>
              <w:rPr>
                <w:spacing w:val="-2"/>
                <w:sz w:val="20"/>
              </w:rPr>
              <w:t>large.</w:t>
            </w:r>
            <w:r>
              <w:rPr>
                <w:spacing w:val="-13"/>
                <w:sz w:val="20"/>
              </w:rPr>
              <w:t> </w:t>
            </w:r>
            <w:r>
              <w:rPr>
                <w:spacing w:val="-2"/>
                <w:sz w:val="20"/>
              </w:rPr>
              <w:t>You</w:t>
            </w:r>
            <w:r>
              <w:rPr>
                <w:spacing w:val="-13"/>
                <w:sz w:val="20"/>
              </w:rPr>
              <w:t> </w:t>
            </w:r>
            <w:r>
              <w:rPr>
                <w:spacing w:val="-2"/>
                <w:sz w:val="20"/>
              </w:rPr>
              <w:t>also</w:t>
            </w:r>
            <w:r>
              <w:rPr>
                <w:spacing w:val="-13"/>
                <w:sz w:val="20"/>
              </w:rPr>
              <w:t> </w:t>
            </w:r>
            <w:r>
              <w:rPr>
                <w:spacing w:val="-2"/>
                <w:sz w:val="20"/>
              </w:rPr>
              <w:t>get</w:t>
            </w:r>
            <w:r>
              <w:rPr>
                <w:spacing w:val="-14"/>
                <w:sz w:val="20"/>
              </w:rPr>
              <w:t> </w:t>
            </w:r>
            <w:r>
              <w:rPr>
                <w:spacing w:val="-2"/>
                <w:sz w:val="20"/>
              </w:rPr>
              <w:t>lumped</w:t>
            </w:r>
            <w:r>
              <w:rPr>
                <w:spacing w:val="-13"/>
                <w:sz w:val="20"/>
              </w:rPr>
              <w:t> </w:t>
            </w:r>
            <w:r>
              <w:rPr>
                <w:spacing w:val="-2"/>
                <w:sz w:val="20"/>
              </w:rPr>
              <w:t>into assumptions…</w:t>
            </w:r>
            <w:r>
              <w:rPr>
                <w:spacing w:val="-12"/>
                <w:sz w:val="20"/>
              </w:rPr>
              <w:t> </w:t>
            </w:r>
            <w:r>
              <w:rPr>
                <w:spacing w:val="-2"/>
                <w:sz w:val="20"/>
              </w:rPr>
              <w:t>many</w:t>
            </w:r>
            <w:r>
              <w:rPr>
                <w:spacing w:val="-12"/>
                <w:sz w:val="20"/>
              </w:rPr>
              <w:t> </w:t>
            </w:r>
            <w:r>
              <w:rPr>
                <w:spacing w:val="-2"/>
                <w:sz w:val="20"/>
              </w:rPr>
              <w:t>people</w:t>
            </w:r>
            <w:r>
              <w:rPr>
                <w:spacing w:val="-11"/>
                <w:sz w:val="20"/>
              </w:rPr>
              <w:t> </w:t>
            </w:r>
            <w:r>
              <w:rPr>
                <w:spacing w:val="-2"/>
                <w:sz w:val="20"/>
              </w:rPr>
              <w:t>are</w:t>
            </w:r>
            <w:r>
              <w:rPr>
                <w:spacing w:val="-11"/>
                <w:sz w:val="20"/>
              </w:rPr>
              <w:t> </w:t>
            </w:r>
            <w:r>
              <w:rPr>
                <w:spacing w:val="-2"/>
                <w:sz w:val="20"/>
              </w:rPr>
              <w:t>turning</w:t>
            </w:r>
            <w:r>
              <w:rPr>
                <w:spacing w:val="-11"/>
                <w:sz w:val="20"/>
              </w:rPr>
              <w:t> </w:t>
            </w:r>
            <w:r>
              <w:rPr>
                <w:spacing w:val="-2"/>
                <w:sz w:val="20"/>
              </w:rPr>
              <w:t>to</w:t>
            </w:r>
            <w:r>
              <w:rPr>
                <w:spacing w:val="-12"/>
                <w:sz w:val="20"/>
              </w:rPr>
              <w:t> </w:t>
            </w:r>
            <w:r>
              <w:rPr>
                <w:spacing w:val="-2"/>
                <w:sz w:val="20"/>
              </w:rPr>
              <w:t>drugs,</w:t>
            </w:r>
            <w:r>
              <w:rPr>
                <w:spacing w:val="-13"/>
                <w:sz w:val="20"/>
              </w:rPr>
              <w:t> </w:t>
            </w:r>
            <w:r>
              <w:rPr>
                <w:spacing w:val="-2"/>
                <w:sz w:val="20"/>
              </w:rPr>
              <w:t>which</w:t>
            </w:r>
            <w:r>
              <w:rPr>
                <w:spacing w:val="-12"/>
                <w:sz w:val="20"/>
              </w:rPr>
              <w:t> </w:t>
            </w:r>
            <w:r>
              <w:rPr>
                <w:spacing w:val="-2"/>
                <w:sz w:val="20"/>
              </w:rPr>
              <w:t>gets</w:t>
            </w:r>
            <w:r>
              <w:rPr>
                <w:spacing w:val="-11"/>
                <w:sz w:val="20"/>
              </w:rPr>
              <w:t> </w:t>
            </w:r>
            <w:r>
              <w:rPr>
                <w:spacing w:val="-2"/>
                <w:sz w:val="20"/>
              </w:rPr>
              <w:t>labelled</w:t>
            </w:r>
            <w:r>
              <w:rPr>
                <w:spacing w:val="-12"/>
                <w:sz w:val="20"/>
              </w:rPr>
              <w:t> </w:t>
            </w:r>
            <w:r>
              <w:rPr>
                <w:spacing w:val="-2"/>
                <w:sz w:val="20"/>
              </w:rPr>
              <w:t>as</w:t>
            </w:r>
            <w:r>
              <w:rPr>
                <w:spacing w:val="-11"/>
                <w:sz w:val="20"/>
              </w:rPr>
              <w:t> </w:t>
            </w:r>
            <w:r>
              <w:rPr>
                <w:spacing w:val="-2"/>
                <w:sz w:val="20"/>
              </w:rPr>
              <w:t>mental </w:t>
            </w:r>
            <w:r>
              <w:rPr>
                <w:spacing w:val="-4"/>
                <w:sz w:val="20"/>
              </w:rPr>
              <w:t>health.</w:t>
            </w:r>
            <w:r>
              <w:rPr>
                <w:spacing w:val="-10"/>
                <w:sz w:val="20"/>
              </w:rPr>
              <w:t> </w:t>
            </w:r>
            <w:r>
              <w:rPr>
                <w:spacing w:val="-4"/>
                <w:sz w:val="20"/>
              </w:rPr>
              <w:t>Everyone</w:t>
            </w:r>
            <w:r>
              <w:rPr>
                <w:spacing w:val="-9"/>
                <w:sz w:val="20"/>
              </w:rPr>
              <w:t> </w:t>
            </w:r>
            <w:r>
              <w:rPr>
                <w:spacing w:val="-4"/>
                <w:sz w:val="20"/>
              </w:rPr>
              <w:t>is</w:t>
            </w:r>
            <w:r>
              <w:rPr>
                <w:spacing w:val="-9"/>
                <w:sz w:val="20"/>
              </w:rPr>
              <w:t> </w:t>
            </w:r>
            <w:r>
              <w:rPr>
                <w:spacing w:val="-4"/>
                <w:sz w:val="20"/>
              </w:rPr>
              <w:t>a</w:t>
            </w:r>
            <w:r>
              <w:rPr>
                <w:spacing w:val="-10"/>
                <w:sz w:val="20"/>
              </w:rPr>
              <w:t> </w:t>
            </w:r>
            <w:r>
              <w:rPr>
                <w:spacing w:val="-4"/>
                <w:sz w:val="20"/>
              </w:rPr>
              <w:t>tax</w:t>
            </w:r>
            <w:r>
              <w:rPr>
                <w:spacing w:val="-9"/>
                <w:sz w:val="20"/>
              </w:rPr>
              <w:t> </w:t>
            </w:r>
            <w:r>
              <w:rPr>
                <w:spacing w:val="-4"/>
                <w:sz w:val="20"/>
              </w:rPr>
              <w:t>payer</w:t>
            </w:r>
            <w:r>
              <w:rPr>
                <w:spacing w:val="-10"/>
                <w:sz w:val="20"/>
              </w:rPr>
              <w:t> </w:t>
            </w:r>
            <w:r>
              <w:rPr>
                <w:spacing w:val="-4"/>
                <w:sz w:val="20"/>
              </w:rPr>
              <w:t>-</w:t>
            </w:r>
            <w:r>
              <w:rPr>
                <w:spacing w:val="-9"/>
                <w:sz w:val="20"/>
              </w:rPr>
              <w:t> </w:t>
            </w:r>
            <w:r>
              <w:rPr>
                <w:spacing w:val="-4"/>
                <w:sz w:val="20"/>
              </w:rPr>
              <w:t>we</w:t>
            </w:r>
            <w:r>
              <w:rPr>
                <w:spacing w:val="-11"/>
                <w:sz w:val="20"/>
              </w:rPr>
              <w:t> </w:t>
            </w:r>
            <w:r>
              <w:rPr>
                <w:spacing w:val="-4"/>
                <w:sz w:val="20"/>
              </w:rPr>
              <w:t>are</w:t>
            </w:r>
            <w:r>
              <w:rPr>
                <w:spacing w:val="-9"/>
                <w:sz w:val="20"/>
              </w:rPr>
              <w:t> </w:t>
            </w:r>
            <w:r>
              <w:rPr>
                <w:spacing w:val="-4"/>
                <w:sz w:val="20"/>
              </w:rPr>
              <w:t>raising</w:t>
            </w:r>
            <w:r>
              <w:rPr>
                <w:spacing w:val="-9"/>
                <w:sz w:val="20"/>
              </w:rPr>
              <w:t> </w:t>
            </w:r>
            <w:r>
              <w:rPr>
                <w:spacing w:val="-4"/>
                <w:sz w:val="20"/>
              </w:rPr>
              <w:t>young</w:t>
            </w:r>
            <w:r>
              <w:rPr>
                <w:spacing w:val="-9"/>
                <w:sz w:val="20"/>
              </w:rPr>
              <w:t> </w:t>
            </w:r>
            <w:r>
              <w:rPr>
                <w:spacing w:val="-4"/>
                <w:sz w:val="20"/>
              </w:rPr>
              <w:t>tax</w:t>
            </w:r>
            <w:r>
              <w:rPr>
                <w:spacing w:val="-9"/>
                <w:sz w:val="20"/>
              </w:rPr>
              <w:t> </w:t>
            </w:r>
            <w:r>
              <w:rPr>
                <w:spacing w:val="-4"/>
                <w:sz w:val="20"/>
              </w:rPr>
              <w:t>payers</w:t>
            </w:r>
            <w:r>
              <w:rPr>
                <w:spacing w:val="-9"/>
                <w:sz w:val="20"/>
              </w:rPr>
              <w:t> </w:t>
            </w:r>
            <w:r>
              <w:rPr>
                <w:spacing w:val="-4"/>
                <w:sz w:val="20"/>
              </w:rPr>
              <w:t>-</w:t>
            </w:r>
            <w:r>
              <w:rPr>
                <w:spacing w:val="-12"/>
                <w:sz w:val="20"/>
              </w:rPr>
              <w:t> </w:t>
            </w:r>
            <w:r>
              <w:rPr>
                <w:spacing w:val="-4"/>
                <w:sz w:val="20"/>
              </w:rPr>
              <w:t>so</w:t>
            </w:r>
            <w:r>
              <w:rPr>
                <w:spacing w:val="-10"/>
                <w:sz w:val="20"/>
              </w:rPr>
              <w:t> </w:t>
            </w:r>
            <w:r>
              <w:rPr>
                <w:spacing w:val="-4"/>
                <w:sz w:val="20"/>
              </w:rPr>
              <w:t>we</w:t>
            </w:r>
            <w:r>
              <w:rPr>
                <w:spacing w:val="-11"/>
                <w:sz w:val="20"/>
              </w:rPr>
              <w:t> </w:t>
            </w:r>
            <w:r>
              <w:rPr>
                <w:spacing w:val="-4"/>
                <w:sz w:val="20"/>
              </w:rPr>
              <w:t>all</w:t>
            </w:r>
            <w:r>
              <w:rPr>
                <w:spacing w:val="-10"/>
                <w:sz w:val="20"/>
              </w:rPr>
              <w:t> </w:t>
            </w:r>
            <w:r>
              <w:rPr>
                <w:spacing w:val="-4"/>
                <w:sz w:val="20"/>
              </w:rPr>
              <w:t>need</w:t>
            </w:r>
            <w:r>
              <w:rPr>
                <w:spacing w:val="-10"/>
                <w:sz w:val="20"/>
              </w:rPr>
              <w:t> </w:t>
            </w:r>
            <w:r>
              <w:rPr>
                <w:spacing w:val="-4"/>
                <w:sz w:val="20"/>
              </w:rPr>
              <w:t>to</w:t>
            </w:r>
            <w:r>
              <w:rPr>
                <w:spacing w:val="-10"/>
                <w:sz w:val="20"/>
              </w:rPr>
              <w:t> </w:t>
            </w:r>
            <w:r>
              <w:rPr>
                <w:spacing w:val="-4"/>
                <w:sz w:val="20"/>
              </w:rPr>
              <w:t>be </w:t>
            </w:r>
            <w:r>
              <w:rPr>
                <w:sz w:val="20"/>
              </w:rPr>
              <w:t>seen</w:t>
            </w:r>
            <w:r>
              <w:rPr>
                <w:spacing w:val="-16"/>
                <w:sz w:val="20"/>
              </w:rPr>
              <w:t> </w:t>
            </w:r>
            <w:r>
              <w:rPr>
                <w:sz w:val="20"/>
              </w:rPr>
              <w:t>as</w:t>
            </w:r>
            <w:r>
              <w:rPr>
                <w:spacing w:val="-16"/>
                <w:sz w:val="20"/>
              </w:rPr>
              <w:t> </w:t>
            </w:r>
            <w:r>
              <w:rPr>
                <w:sz w:val="20"/>
              </w:rPr>
              <w:t>equal.</w:t>
            </w:r>
            <w:r>
              <w:rPr>
                <w:spacing w:val="-16"/>
                <w:sz w:val="20"/>
              </w:rPr>
              <w:t> </w:t>
            </w:r>
            <w:r>
              <w:rPr>
                <w:sz w:val="20"/>
              </w:rPr>
              <w:t>When</w:t>
            </w:r>
            <w:r>
              <w:rPr>
                <w:spacing w:val="-16"/>
                <w:sz w:val="20"/>
              </w:rPr>
              <w:t> </w:t>
            </w:r>
            <w:r>
              <w:rPr>
                <w:sz w:val="20"/>
              </w:rPr>
              <w:t>you</w:t>
            </w:r>
            <w:r>
              <w:rPr>
                <w:spacing w:val="-16"/>
                <w:sz w:val="20"/>
              </w:rPr>
              <w:t> </w:t>
            </w:r>
            <w:r>
              <w:rPr>
                <w:sz w:val="20"/>
              </w:rPr>
              <w:t>access</w:t>
            </w:r>
            <w:r>
              <w:rPr>
                <w:spacing w:val="-15"/>
                <w:sz w:val="20"/>
              </w:rPr>
              <w:t> </w:t>
            </w:r>
            <w:r>
              <w:rPr>
                <w:sz w:val="20"/>
              </w:rPr>
              <w:t>a</w:t>
            </w:r>
            <w:r>
              <w:rPr>
                <w:spacing w:val="-16"/>
                <w:sz w:val="20"/>
              </w:rPr>
              <w:t> </w:t>
            </w:r>
            <w:r>
              <w:rPr>
                <w:sz w:val="20"/>
              </w:rPr>
              <w:t>community</w:t>
            </w:r>
            <w:r>
              <w:rPr>
                <w:spacing w:val="-16"/>
                <w:sz w:val="20"/>
              </w:rPr>
              <w:t> </w:t>
            </w:r>
            <w:r>
              <w:rPr>
                <w:sz w:val="20"/>
              </w:rPr>
              <w:t>centre</w:t>
            </w:r>
            <w:r>
              <w:rPr>
                <w:spacing w:val="-16"/>
                <w:sz w:val="20"/>
              </w:rPr>
              <w:t> </w:t>
            </w:r>
            <w:r>
              <w:rPr>
                <w:sz w:val="20"/>
              </w:rPr>
              <w:t>you</w:t>
            </w:r>
            <w:r>
              <w:rPr>
                <w:spacing w:val="-16"/>
                <w:sz w:val="20"/>
              </w:rPr>
              <w:t> </w:t>
            </w:r>
            <w:r>
              <w:rPr>
                <w:sz w:val="20"/>
              </w:rPr>
              <w:t>are</w:t>
            </w:r>
            <w:r>
              <w:rPr>
                <w:spacing w:val="-16"/>
                <w:sz w:val="20"/>
              </w:rPr>
              <w:t> </w:t>
            </w:r>
            <w:r>
              <w:rPr>
                <w:sz w:val="20"/>
              </w:rPr>
              <w:t>outing</w:t>
            </w:r>
            <w:r>
              <w:rPr>
                <w:spacing w:val="-15"/>
                <w:sz w:val="20"/>
              </w:rPr>
              <w:t> </w:t>
            </w:r>
            <w:r>
              <w:rPr>
                <w:sz w:val="20"/>
              </w:rPr>
              <w:t>yourself</w:t>
            </w:r>
            <w:r>
              <w:rPr>
                <w:spacing w:val="-16"/>
                <w:sz w:val="20"/>
              </w:rPr>
              <w:t> </w:t>
            </w:r>
            <w:r>
              <w:rPr>
                <w:sz w:val="20"/>
              </w:rPr>
              <w:t>-</w:t>
            </w:r>
            <w:r>
              <w:rPr>
                <w:spacing w:val="-15"/>
                <w:sz w:val="20"/>
              </w:rPr>
              <w:t> </w:t>
            </w:r>
            <w:r>
              <w:rPr>
                <w:sz w:val="20"/>
              </w:rPr>
              <w:t>don’t want</w:t>
            </w:r>
            <w:r>
              <w:rPr>
                <w:spacing w:val="-7"/>
                <w:sz w:val="20"/>
              </w:rPr>
              <w:t> </w:t>
            </w:r>
            <w:r>
              <w:rPr>
                <w:sz w:val="20"/>
              </w:rPr>
              <w:t>someone</w:t>
            </w:r>
            <w:r>
              <w:rPr>
                <w:spacing w:val="-5"/>
                <w:sz w:val="20"/>
              </w:rPr>
              <w:t> </w:t>
            </w:r>
            <w:r>
              <w:rPr>
                <w:sz w:val="20"/>
              </w:rPr>
              <w:t>to</w:t>
            </w:r>
            <w:r>
              <w:rPr>
                <w:spacing w:val="-6"/>
                <w:sz w:val="20"/>
              </w:rPr>
              <w:t> </w:t>
            </w:r>
            <w:r>
              <w:rPr>
                <w:sz w:val="20"/>
              </w:rPr>
              <w:t>help</w:t>
            </w:r>
            <w:r>
              <w:rPr>
                <w:spacing w:val="-6"/>
                <w:sz w:val="20"/>
              </w:rPr>
              <w:t> </w:t>
            </w:r>
            <w:r>
              <w:rPr>
                <w:sz w:val="20"/>
              </w:rPr>
              <w:t>me,</w:t>
            </w:r>
            <w:r>
              <w:rPr>
                <w:spacing w:val="-7"/>
                <w:sz w:val="20"/>
              </w:rPr>
              <w:t> </w:t>
            </w:r>
            <w:r>
              <w:rPr>
                <w:sz w:val="20"/>
              </w:rPr>
              <w:t>want</w:t>
            </w:r>
            <w:r>
              <w:rPr>
                <w:spacing w:val="-7"/>
                <w:sz w:val="20"/>
              </w:rPr>
              <w:t> </w:t>
            </w:r>
            <w:r>
              <w:rPr>
                <w:sz w:val="20"/>
              </w:rPr>
              <w:t>to</w:t>
            </w:r>
            <w:r>
              <w:rPr>
                <w:spacing w:val="-6"/>
                <w:sz w:val="20"/>
              </w:rPr>
              <w:t> </w:t>
            </w:r>
            <w:r>
              <w:rPr>
                <w:sz w:val="20"/>
              </w:rPr>
              <w:t>help</w:t>
            </w:r>
            <w:r>
              <w:rPr>
                <w:spacing w:val="-6"/>
                <w:sz w:val="20"/>
              </w:rPr>
              <w:t> </w:t>
            </w:r>
            <w:r>
              <w:rPr>
                <w:sz w:val="20"/>
              </w:rPr>
              <w:t>myself.</w:t>
            </w:r>
          </w:p>
          <w:p>
            <w:pPr>
              <w:pStyle w:val="TableParagraph"/>
              <w:spacing w:before="52"/>
              <w:rPr>
                <w:rFonts w:ascii="Arial Black"/>
                <w:sz w:val="20"/>
              </w:rPr>
            </w:pPr>
          </w:p>
          <w:p>
            <w:pPr>
              <w:pStyle w:val="TableParagraph"/>
              <w:spacing w:line="348" w:lineRule="auto"/>
              <w:ind w:left="188"/>
              <w:rPr>
                <w:sz w:val="20"/>
              </w:rPr>
            </w:pPr>
            <w:r>
              <w:rPr>
                <w:spacing w:val="-4"/>
                <w:sz w:val="20"/>
              </w:rPr>
              <w:t>Those</w:t>
            </w:r>
            <w:r>
              <w:rPr>
                <w:spacing w:val="-10"/>
                <w:sz w:val="20"/>
              </w:rPr>
              <w:t> </w:t>
            </w:r>
            <w:r>
              <w:rPr>
                <w:spacing w:val="-4"/>
                <w:sz w:val="20"/>
              </w:rPr>
              <w:t>providing</w:t>
            </w:r>
            <w:r>
              <w:rPr>
                <w:spacing w:val="-10"/>
                <w:sz w:val="20"/>
              </w:rPr>
              <w:t> </w:t>
            </w:r>
            <w:r>
              <w:rPr>
                <w:spacing w:val="-4"/>
                <w:sz w:val="20"/>
              </w:rPr>
              <w:t>for</w:t>
            </w:r>
            <w:r>
              <w:rPr>
                <w:spacing w:val="-11"/>
                <w:sz w:val="20"/>
              </w:rPr>
              <w:t> </w:t>
            </w:r>
            <w:r>
              <w:rPr>
                <w:spacing w:val="-4"/>
                <w:sz w:val="20"/>
              </w:rPr>
              <w:t>others</w:t>
            </w:r>
            <w:r>
              <w:rPr>
                <w:spacing w:val="-10"/>
                <w:sz w:val="20"/>
              </w:rPr>
              <w:t> </w:t>
            </w:r>
            <w:r>
              <w:rPr>
                <w:spacing w:val="-4"/>
                <w:sz w:val="20"/>
              </w:rPr>
              <w:t>need</w:t>
            </w:r>
            <w:r>
              <w:rPr>
                <w:spacing w:val="-11"/>
                <w:sz w:val="20"/>
              </w:rPr>
              <w:t> </w:t>
            </w:r>
            <w:r>
              <w:rPr>
                <w:spacing w:val="-4"/>
                <w:sz w:val="20"/>
              </w:rPr>
              <w:t>to</w:t>
            </w:r>
            <w:r>
              <w:rPr>
                <w:spacing w:val="-11"/>
                <w:sz w:val="20"/>
              </w:rPr>
              <w:t> </w:t>
            </w:r>
            <w:r>
              <w:rPr>
                <w:spacing w:val="-4"/>
                <w:sz w:val="20"/>
              </w:rPr>
              <w:t>have</w:t>
            </w:r>
            <w:r>
              <w:rPr>
                <w:spacing w:val="-10"/>
                <w:sz w:val="20"/>
              </w:rPr>
              <w:t> </w:t>
            </w:r>
            <w:r>
              <w:rPr>
                <w:spacing w:val="-4"/>
                <w:sz w:val="20"/>
              </w:rPr>
              <w:t>extra</w:t>
            </w:r>
            <w:r>
              <w:rPr>
                <w:spacing w:val="-11"/>
                <w:sz w:val="20"/>
              </w:rPr>
              <w:t> </w:t>
            </w:r>
            <w:r>
              <w:rPr>
                <w:spacing w:val="-4"/>
                <w:sz w:val="20"/>
              </w:rPr>
              <w:t>compassion</w:t>
            </w:r>
            <w:r>
              <w:rPr>
                <w:spacing w:val="-11"/>
                <w:sz w:val="20"/>
              </w:rPr>
              <w:t> </w:t>
            </w:r>
            <w:r>
              <w:rPr>
                <w:spacing w:val="-4"/>
                <w:sz w:val="20"/>
              </w:rPr>
              <w:t>/</w:t>
            </w:r>
            <w:r>
              <w:rPr>
                <w:spacing w:val="-10"/>
                <w:sz w:val="20"/>
              </w:rPr>
              <w:t> </w:t>
            </w:r>
            <w:r>
              <w:rPr>
                <w:spacing w:val="-4"/>
                <w:sz w:val="20"/>
              </w:rPr>
              <w:t>awareness</w:t>
            </w:r>
            <w:r>
              <w:rPr>
                <w:spacing w:val="-10"/>
                <w:sz w:val="20"/>
              </w:rPr>
              <w:t> </w:t>
            </w:r>
            <w:r>
              <w:rPr>
                <w:spacing w:val="-4"/>
                <w:sz w:val="20"/>
              </w:rPr>
              <w:t>and </w:t>
            </w:r>
            <w:r>
              <w:rPr>
                <w:sz w:val="20"/>
              </w:rPr>
              <w:t>understanding of what people need.</w:t>
            </w:r>
          </w:p>
        </w:tc>
      </w:tr>
      <w:tr>
        <w:trPr>
          <w:trHeight w:val="1075" w:hRule="atLeast"/>
        </w:trPr>
        <w:tc>
          <w:tcPr>
            <w:tcW w:w="2188" w:type="dxa"/>
          </w:tcPr>
          <w:p>
            <w:pPr>
              <w:pStyle w:val="TableParagraph"/>
              <w:spacing w:before="219"/>
              <w:ind w:left="107"/>
              <w:rPr>
                <w:sz w:val="20"/>
              </w:rPr>
            </w:pPr>
            <w:r>
              <w:rPr>
                <w:spacing w:val="-6"/>
                <w:sz w:val="20"/>
              </w:rPr>
              <w:t>Capping rental</w:t>
            </w:r>
            <w:r>
              <w:rPr>
                <w:spacing w:val="-7"/>
                <w:sz w:val="20"/>
              </w:rPr>
              <w:t> </w:t>
            </w:r>
            <w:r>
              <w:rPr>
                <w:spacing w:val="-6"/>
                <w:sz w:val="20"/>
              </w:rPr>
              <w:t>costs</w:t>
            </w:r>
          </w:p>
        </w:tc>
        <w:tc>
          <w:tcPr>
            <w:tcW w:w="8272" w:type="dxa"/>
          </w:tcPr>
          <w:p>
            <w:pPr>
              <w:pStyle w:val="TableParagraph"/>
              <w:spacing w:line="348" w:lineRule="auto" w:before="219"/>
              <w:ind w:left="188"/>
              <w:rPr>
                <w:sz w:val="20"/>
              </w:rPr>
            </w:pPr>
            <w:r>
              <w:rPr>
                <w:spacing w:val="-4"/>
                <w:sz w:val="20"/>
              </w:rPr>
              <w:t>Nerve</w:t>
            </w:r>
            <w:r>
              <w:rPr>
                <w:spacing w:val="-7"/>
                <w:sz w:val="20"/>
              </w:rPr>
              <w:t> </w:t>
            </w:r>
            <w:r>
              <w:rPr>
                <w:spacing w:val="-4"/>
                <w:sz w:val="20"/>
              </w:rPr>
              <w:t>racking</w:t>
            </w:r>
            <w:r>
              <w:rPr>
                <w:spacing w:val="-7"/>
                <w:sz w:val="20"/>
              </w:rPr>
              <w:t> </w:t>
            </w:r>
            <w:r>
              <w:rPr>
                <w:spacing w:val="-4"/>
                <w:sz w:val="20"/>
              </w:rPr>
              <w:t>in</w:t>
            </w:r>
            <w:r>
              <w:rPr>
                <w:spacing w:val="-8"/>
                <w:sz w:val="20"/>
              </w:rPr>
              <w:t> </w:t>
            </w:r>
            <w:r>
              <w:rPr>
                <w:spacing w:val="-4"/>
                <w:sz w:val="20"/>
              </w:rPr>
              <w:t>case</w:t>
            </w:r>
            <w:r>
              <w:rPr>
                <w:spacing w:val="-9"/>
                <w:sz w:val="20"/>
              </w:rPr>
              <w:t> </w:t>
            </w:r>
            <w:r>
              <w:rPr>
                <w:spacing w:val="-4"/>
                <w:sz w:val="20"/>
              </w:rPr>
              <w:t>we</w:t>
            </w:r>
            <w:r>
              <w:rPr>
                <w:spacing w:val="-13"/>
                <w:sz w:val="20"/>
              </w:rPr>
              <w:t> </w:t>
            </w:r>
            <w:r>
              <w:rPr>
                <w:spacing w:val="-4"/>
                <w:sz w:val="20"/>
              </w:rPr>
              <w:t>need</w:t>
            </w:r>
            <w:r>
              <w:rPr>
                <w:spacing w:val="-8"/>
                <w:sz w:val="20"/>
              </w:rPr>
              <w:t> </w:t>
            </w:r>
            <w:r>
              <w:rPr>
                <w:spacing w:val="-4"/>
                <w:sz w:val="20"/>
              </w:rPr>
              <w:t>a</w:t>
            </w:r>
            <w:r>
              <w:rPr>
                <w:spacing w:val="-8"/>
                <w:sz w:val="20"/>
              </w:rPr>
              <w:t> </w:t>
            </w:r>
            <w:r>
              <w:rPr>
                <w:spacing w:val="-4"/>
                <w:sz w:val="20"/>
              </w:rPr>
              <w:t>new</w:t>
            </w:r>
            <w:r>
              <w:rPr>
                <w:spacing w:val="-7"/>
                <w:sz w:val="20"/>
              </w:rPr>
              <w:t> </w:t>
            </w:r>
            <w:r>
              <w:rPr>
                <w:spacing w:val="-4"/>
                <w:sz w:val="20"/>
              </w:rPr>
              <w:t>bond</w:t>
            </w:r>
            <w:r>
              <w:rPr>
                <w:spacing w:val="-8"/>
                <w:sz w:val="20"/>
              </w:rPr>
              <w:t> </w:t>
            </w:r>
            <w:r>
              <w:rPr>
                <w:spacing w:val="-4"/>
                <w:sz w:val="20"/>
              </w:rPr>
              <w:t>for</w:t>
            </w:r>
            <w:r>
              <w:rPr>
                <w:spacing w:val="-8"/>
                <w:sz w:val="20"/>
              </w:rPr>
              <w:t> </w:t>
            </w:r>
            <w:r>
              <w:rPr>
                <w:spacing w:val="-4"/>
                <w:sz w:val="20"/>
              </w:rPr>
              <w:t>a</w:t>
            </w:r>
            <w:r>
              <w:rPr>
                <w:spacing w:val="-8"/>
                <w:sz w:val="20"/>
              </w:rPr>
              <w:t> </w:t>
            </w:r>
            <w:r>
              <w:rPr>
                <w:spacing w:val="-4"/>
                <w:sz w:val="20"/>
              </w:rPr>
              <w:t>new</w:t>
            </w:r>
            <w:r>
              <w:rPr>
                <w:spacing w:val="-7"/>
                <w:sz w:val="20"/>
              </w:rPr>
              <w:t> </w:t>
            </w:r>
            <w:r>
              <w:rPr>
                <w:spacing w:val="-4"/>
                <w:sz w:val="20"/>
              </w:rPr>
              <w:t>rental.</w:t>
            </w:r>
            <w:r>
              <w:rPr>
                <w:spacing w:val="-8"/>
                <w:sz w:val="20"/>
              </w:rPr>
              <w:t> </w:t>
            </w:r>
            <w:r>
              <w:rPr>
                <w:spacing w:val="-4"/>
                <w:sz w:val="20"/>
              </w:rPr>
              <w:t>Very</w:t>
            </w:r>
            <w:r>
              <w:rPr>
                <w:spacing w:val="-8"/>
                <w:sz w:val="20"/>
              </w:rPr>
              <w:t> </w:t>
            </w:r>
            <w:r>
              <w:rPr>
                <w:spacing w:val="-4"/>
                <w:sz w:val="20"/>
              </w:rPr>
              <w:t>scary</w:t>
            </w:r>
            <w:r>
              <w:rPr>
                <w:spacing w:val="-8"/>
                <w:sz w:val="20"/>
              </w:rPr>
              <w:t> </w:t>
            </w:r>
            <w:r>
              <w:rPr>
                <w:spacing w:val="-4"/>
                <w:sz w:val="20"/>
              </w:rPr>
              <w:t>hoping</w:t>
            </w:r>
            <w:r>
              <w:rPr>
                <w:spacing w:val="-7"/>
                <w:sz w:val="20"/>
              </w:rPr>
              <w:t> </w:t>
            </w:r>
            <w:r>
              <w:rPr>
                <w:spacing w:val="-4"/>
                <w:sz w:val="20"/>
              </w:rPr>
              <w:t>we</w:t>
            </w:r>
            <w:r>
              <w:rPr>
                <w:spacing w:val="-9"/>
                <w:sz w:val="20"/>
              </w:rPr>
              <w:t> </w:t>
            </w:r>
            <w:r>
              <w:rPr>
                <w:spacing w:val="-4"/>
                <w:sz w:val="20"/>
              </w:rPr>
              <w:t>can </w:t>
            </w:r>
            <w:r>
              <w:rPr>
                <w:sz w:val="20"/>
              </w:rPr>
              <w:t>stay and have security.</w:t>
            </w:r>
          </w:p>
        </w:tc>
      </w:tr>
      <w:tr>
        <w:trPr>
          <w:trHeight w:val="1759" w:hRule="atLeast"/>
        </w:trPr>
        <w:tc>
          <w:tcPr>
            <w:tcW w:w="2188" w:type="dxa"/>
            <w:shd w:val="clear" w:color="auto" w:fill="FAE3D4"/>
          </w:tcPr>
          <w:p>
            <w:pPr>
              <w:pStyle w:val="TableParagraph"/>
              <w:spacing w:before="222"/>
              <w:ind w:left="107"/>
              <w:rPr>
                <w:sz w:val="20"/>
              </w:rPr>
            </w:pPr>
            <w:r>
              <w:rPr>
                <w:sz w:val="20"/>
              </w:rPr>
              <w:t>More</w:t>
            </w:r>
            <w:r>
              <w:rPr>
                <w:spacing w:val="-9"/>
                <w:sz w:val="20"/>
              </w:rPr>
              <w:t> </w:t>
            </w:r>
            <w:r>
              <w:rPr>
                <w:spacing w:val="-2"/>
                <w:sz w:val="20"/>
              </w:rPr>
              <w:t>housing</w:t>
            </w:r>
          </w:p>
        </w:tc>
        <w:tc>
          <w:tcPr>
            <w:tcW w:w="8272" w:type="dxa"/>
            <w:shd w:val="clear" w:color="auto" w:fill="FAE3D4"/>
          </w:tcPr>
          <w:p>
            <w:pPr>
              <w:pStyle w:val="TableParagraph"/>
              <w:spacing w:line="345" w:lineRule="auto" w:before="222"/>
              <w:ind w:left="188"/>
              <w:rPr>
                <w:sz w:val="20"/>
              </w:rPr>
            </w:pPr>
            <w:r>
              <w:rPr>
                <w:sz w:val="20"/>
              </w:rPr>
              <w:t>Need</w:t>
            </w:r>
            <w:r>
              <w:rPr>
                <w:spacing w:val="-16"/>
                <w:sz w:val="20"/>
              </w:rPr>
              <w:t> </w:t>
            </w:r>
            <w:r>
              <w:rPr>
                <w:sz w:val="20"/>
              </w:rPr>
              <w:t>to</w:t>
            </w:r>
            <w:r>
              <w:rPr>
                <w:spacing w:val="-16"/>
                <w:sz w:val="20"/>
              </w:rPr>
              <w:t> </w:t>
            </w:r>
            <w:r>
              <w:rPr>
                <w:sz w:val="20"/>
              </w:rPr>
              <w:t>have</w:t>
            </w:r>
            <w:r>
              <w:rPr>
                <w:spacing w:val="-16"/>
                <w:sz w:val="20"/>
              </w:rPr>
              <w:t> </w:t>
            </w:r>
            <w:r>
              <w:rPr>
                <w:sz w:val="20"/>
              </w:rPr>
              <w:t>more</w:t>
            </w:r>
            <w:r>
              <w:rPr>
                <w:spacing w:val="-16"/>
                <w:sz w:val="20"/>
              </w:rPr>
              <w:t> </w:t>
            </w:r>
            <w:r>
              <w:rPr>
                <w:sz w:val="20"/>
              </w:rPr>
              <w:t>housing</w:t>
            </w:r>
            <w:r>
              <w:rPr>
                <w:spacing w:val="-16"/>
                <w:sz w:val="20"/>
              </w:rPr>
              <w:t> </w:t>
            </w:r>
            <w:r>
              <w:rPr>
                <w:sz w:val="20"/>
              </w:rPr>
              <w:t>being</w:t>
            </w:r>
            <w:r>
              <w:rPr>
                <w:spacing w:val="-15"/>
                <w:sz w:val="20"/>
              </w:rPr>
              <w:t> </w:t>
            </w:r>
            <w:r>
              <w:rPr>
                <w:sz w:val="20"/>
              </w:rPr>
              <w:t>built</w:t>
            </w:r>
            <w:r>
              <w:rPr>
                <w:spacing w:val="-16"/>
                <w:sz w:val="20"/>
              </w:rPr>
              <w:t> </w:t>
            </w:r>
            <w:r>
              <w:rPr>
                <w:sz w:val="20"/>
              </w:rPr>
              <w:t>for</w:t>
            </w:r>
            <w:r>
              <w:rPr>
                <w:spacing w:val="-16"/>
                <w:sz w:val="20"/>
              </w:rPr>
              <w:t> </w:t>
            </w:r>
            <w:r>
              <w:rPr>
                <w:sz w:val="20"/>
              </w:rPr>
              <w:t>people</w:t>
            </w:r>
            <w:r>
              <w:rPr>
                <w:spacing w:val="-16"/>
                <w:sz w:val="20"/>
              </w:rPr>
              <w:t> </w:t>
            </w:r>
            <w:r>
              <w:rPr>
                <w:sz w:val="20"/>
              </w:rPr>
              <w:t>-</w:t>
            </w:r>
            <w:r>
              <w:rPr>
                <w:spacing w:val="-16"/>
                <w:sz w:val="20"/>
              </w:rPr>
              <w:t> </w:t>
            </w:r>
            <w:r>
              <w:rPr>
                <w:sz w:val="20"/>
              </w:rPr>
              <w:t>if</w:t>
            </w:r>
            <w:r>
              <w:rPr>
                <w:spacing w:val="-16"/>
                <w:sz w:val="20"/>
              </w:rPr>
              <w:t> </w:t>
            </w:r>
            <w:r>
              <w:rPr>
                <w:sz w:val="20"/>
              </w:rPr>
              <w:t>we</w:t>
            </w:r>
            <w:r>
              <w:rPr>
                <w:spacing w:val="-15"/>
                <w:sz w:val="20"/>
              </w:rPr>
              <w:t> </w:t>
            </w:r>
            <w:r>
              <w:rPr>
                <w:sz w:val="20"/>
              </w:rPr>
              <w:t>have</w:t>
            </w:r>
            <w:r>
              <w:rPr>
                <w:spacing w:val="-16"/>
                <w:sz w:val="20"/>
              </w:rPr>
              <w:t> </w:t>
            </w:r>
            <w:r>
              <w:rPr>
                <w:sz w:val="20"/>
              </w:rPr>
              <w:t>more</w:t>
            </w:r>
            <w:r>
              <w:rPr>
                <w:spacing w:val="-16"/>
                <w:sz w:val="20"/>
              </w:rPr>
              <w:t> </w:t>
            </w:r>
            <w:r>
              <w:rPr>
                <w:sz w:val="20"/>
              </w:rPr>
              <w:t>stock,</w:t>
            </w:r>
            <w:r>
              <w:rPr>
                <w:spacing w:val="-16"/>
                <w:sz w:val="20"/>
              </w:rPr>
              <w:t> </w:t>
            </w:r>
            <w:r>
              <w:rPr>
                <w:sz w:val="20"/>
              </w:rPr>
              <w:t>it</w:t>
            </w:r>
            <w:r>
              <w:rPr>
                <w:spacing w:val="-16"/>
                <w:sz w:val="20"/>
              </w:rPr>
              <w:t> </w:t>
            </w:r>
            <w:r>
              <w:rPr>
                <w:sz w:val="20"/>
              </w:rPr>
              <w:t>could </w:t>
            </w:r>
            <w:r>
              <w:rPr>
                <w:spacing w:val="-4"/>
                <w:sz w:val="20"/>
              </w:rPr>
              <w:t>give</w:t>
            </w:r>
            <w:r>
              <w:rPr>
                <w:spacing w:val="-10"/>
                <w:sz w:val="20"/>
              </w:rPr>
              <w:t> </w:t>
            </w:r>
            <w:r>
              <w:rPr>
                <w:spacing w:val="-4"/>
                <w:sz w:val="20"/>
              </w:rPr>
              <w:t>people</w:t>
            </w:r>
            <w:r>
              <w:rPr>
                <w:spacing w:val="-10"/>
                <w:sz w:val="20"/>
              </w:rPr>
              <w:t> </w:t>
            </w:r>
            <w:r>
              <w:rPr>
                <w:spacing w:val="-4"/>
                <w:sz w:val="20"/>
              </w:rPr>
              <w:t>a</w:t>
            </w:r>
            <w:r>
              <w:rPr>
                <w:spacing w:val="-11"/>
                <w:sz w:val="20"/>
              </w:rPr>
              <w:t> </w:t>
            </w:r>
            <w:r>
              <w:rPr>
                <w:spacing w:val="-4"/>
                <w:sz w:val="20"/>
              </w:rPr>
              <w:t>home,</w:t>
            </w:r>
            <w:r>
              <w:rPr>
                <w:spacing w:val="-12"/>
                <w:sz w:val="20"/>
              </w:rPr>
              <w:t> </w:t>
            </w:r>
            <w:r>
              <w:rPr>
                <w:spacing w:val="-4"/>
                <w:sz w:val="20"/>
              </w:rPr>
              <w:t>which</w:t>
            </w:r>
            <w:r>
              <w:rPr>
                <w:spacing w:val="-11"/>
                <w:sz w:val="20"/>
              </w:rPr>
              <w:t> </w:t>
            </w:r>
            <w:r>
              <w:rPr>
                <w:spacing w:val="-4"/>
                <w:sz w:val="20"/>
              </w:rPr>
              <w:t>is</w:t>
            </w:r>
            <w:r>
              <w:rPr>
                <w:spacing w:val="-10"/>
                <w:sz w:val="20"/>
              </w:rPr>
              <w:t> </w:t>
            </w:r>
            <w:r>
              <w:rPr>
                <w:spacing w:val="-4"/>
                <w:sz w:val="20"/>
              </w:rPr>
              <w:t>a</w:t>
            </w:r>
            <w:r>
              <w:rPr>
                <w:spacing w:val="-11"/>
                <w:sz w:val="20"/>
              </w:rPr>
              <w:t> </w:t>
            </w:r>
            <w:r>
              <w:rPr>
                <w:spacing w:val="-4"/>
                <w:sz w:val="20"/>
              </w:rPr>
              <w:t>start</w:t>
            </w:r>
            <w:r>
              <w:rPr>
                <w:spacing w:val="-12"/>
                <w:sz w:val="20"/>
              </w:rPr>
              <w:t> </w:t>
            </w:r>
            <w:r>
              <w:rPr>
                <w:spacing w:val="-4"/>
                <w:sz w:val="20"/>
              </w:rPr>
              <w:t>for</w:t>
            </w:r>
            <w:r>
              <w:rPr>
                <w:spacing w:val="-11"/>
                <w:sz w:val="20"/>
              </w:rPr>
              <w:t> </w:t>
            </w:r>
            <w:r>
              <w:rPr>
                <w:spacing w:val="-4"/>
                <w:sz w:val="20"/>
              </w:rPr>
              <w:t>food</w:t>
            </w:r>
            <w:r>
              <w:rPr>
                <w:spacing w:val="-11"/>
                <w:sz w:val="20"/>
              </w:rPr>
              <w:t> </w:t>
            </w:r>
            <w:r>
              <w:rPr>
                <w:spacing w:val="-4"/>
                <w:sz w:val="20"/>
              </w:rPr>
              <w:t>security.</w:t>
            </w:r>
            <w:r>
              <w:rPr>
                <w:spacing w:val="-11"/>
                <w:sz w:val="20"/>
              </w:rPr>
              <w:t> </w:t>
            </w:r>
            <w:r>
              <w:rPr>
                <w:spacing w:val="-4"/>
                <w:sz w:val="20"/>
              </w:rPr>
              <w:t>Although</w:t>
            </w:r>
            <w:r>
              <w:rPr>
                <w:spacing w:val="-11"/>
                <w:sz w:val="20"/>
              </w:rPr>
              <w:t> </w:t>
            </w:r>
            <w:r>
              <w:rPr>
                <w:spacing w:val="-4"/>
                <w:sz w:val="20"/>
              </w:rPr>
              <w:t>these</w:t>
            </w:r>
            <w:r>
              <w:rPr>
                <w:spacing w:val="-10"/>
                <w:sz w:val="20"/>
              </w:rPr>
              <w:t> </w:t>
            </w:r>
            <w:r>
              <w:rPr>
                <w:spacing w:val="-4"/>
                <w:sz w:val="20"/>
              </w:rPr>
              <w:t>new</w:t>
            </w:r>
            <w:r>
              <w:rPr>
                <w:spacing w:val="-10"/>
                <w:sz w:val="20"/>
              </w:rPr>
              <w:t> </w:t>
            </w:r>
            <w:r>
              <w:rPr>
                <w:spacing w:val="-4"/>
                <w:sz w:val="20"/>
              </w:rPr>
              <w:t>houses</w:t>
            </w:r>
            <w:r>
              <w:rPr>
                <w:spacing w:val="-10"/>
                <w:sz w:val="20"/>
              </w:rPr>
              <w:t> </w:t>
            </w:r>
            <w:r>
              <w:rPr>
                <w:spacing w:val="-4"/>
                <w:sz w:val="20"/>
              </w:rPr>
              <w:t>are </w:t>
            </w:r>
            <w:r>
              <w:rPr>
                <w:sz w:val="20"/>
              </w:rPr>
              <w:t>cold</w:t>
            </w:r>
            <w:r>
              <w:rPr>
                <w:spacing w:val="-16"/>
                <w:sz w:val="20"/>
              </w:rPr>
              <w:t> </w:t>
            </w:r>
            <w:r>
              <w:rPr>
                <w:sz w:val="20"/>
              </w:rPr>
              <w:t>in</w:t>
            </w:r>
            <w:r>
              <w:rPr>
                <w:spacing w:val="-16"/>
                <w:sz w:val="20"/>
              </w:rPr>
              <w:t> </w:t>
            </w:r>
            <w:r>
              <w:rPr>
                <w:sz w:val="20"/>
              </w:rPr>
              <w:t>winter,</w:t>
            </w:r>
            <w:r>
              <w:rPr>
                <w:spacing w:val="-16"/>
                <w:sz w:val="20"/>
              </w:rPr>
              <w:t> </w:t>
            </w:r>
            <w:r>
              <w:rPr>
                <w:sz w:val="20"/>
              </w:rPr>
              <w:t>hot</w:t>
            </w:r>
            <w:r>
              <w:rPr>
                <w:spacing w:val="-16"/>
                <w:sz w:val="20"/>
              </w:rPr>
              <w:t> </w:t>
            </w:r>
            <w:r>
              <w:rPr>
                <w:sz w:val="20"/>
              </w:rPr>
              <w:t>in</w:t>
            </w:r>
            <w:r>
              <w:rPr>
                <w:spacing w:val="-16"/>
                <w:sz w:val="20"/>
              </w:rPr>
              <w:t> </w:t>
            </w:r>
            <w:r>
              <w:rPr>
                <w:sz w:val="20"/>
              </w:rPr>
              <w:t>summer,</w:t>
            </w:r>
            <w:r>
              <w:rPr>
                <w:spacing w:val="-15"/>
                <w:sz w:val="20"/>
              </w:rPr>
              <w:t> </w:t>
            </w:r>
            <w:r>
              <w:rPr>
                <w:sz w:val="20"/>
              </w:rPr>
              <w:t>awful</w:t>
            </w:r>
            <w:r>
              <w:rPr>
                <w:spacing w:val="-16"/>
                <w:sz w:val="20"/>
              </w:rPr>
              <w:t> </w:t>
            </w:r>
            <w:r>
              <w:rPr>
                <w:sz w:val="20"/>
              </w:rPr>
              <w:t>places</w:t>
            </w:r>
            <w:r>
              <w:rPr>
                <w:spacing w:val="-16"/>
                <w:sz w:val="20"/>
              </w:rPr>
              <w:t> </w:t>
            </w:r>
            <w:r>
              <w:rPr>
                <w:sz w:val="20"/>
              </w:rPr>
              <w:t>to</w:t>
            </w:r>
            <w:r>
              <w:rPr>
                <w:spacing w:val="-16"/>
                <w:sz w:val="20"/>
              </w:rPr>
              <w:t> </w:t>
            </w:r>
            <w:r>
              <w:rPr>
                <w:sz w:val="20"/>
              </w:rPr>
              <w:t>live.</w:t>
            </w:r>
            <w:r>
              <w:rPr>
                <w:spacing w:val="-16"/>
                <w:sz w:val="20"/>
              </w:rPr>
              <w:t> </w:t>
            </w:r>
            <w:r>
              <w:rPr>
                <w:sz w:val="20"/>
              </w:rPr>
              <w:t>People</w:t>
            </w:r>
            <w:r>
              <w:rPr>
                <w:spacing w:val="-16"/>
                <w:sz w:val="20"/>
              </w:rPr>
              <w:t> </w:t>
            </w:r>
            <w:r>
              <w:rPr>
                <w:sz w:val="20"/>
              </w:rPr>
              <w:t>cant</w:t>
            </w:r>
            <w:r>
              <w:rPr>
                <w:spacing w:val="-15"/>
                <w:sz w:val="20"/>
              </w:rPr>
              <w:t> </w:t>
            </w:r>
            <w:r>
              <w:rPr>
                <w:sz w:val="20"/>
              </w:rPr>
              <w:t>afford</w:t>
            </w:r>
            <w:r>
              <w:rPr>
                <w:spacing w:val="-16"/>
                <w:sz w:val="20"/>
              </w:rPr>
              <w:t> </w:t>
            </w:r>
            <w:r>
              <w:rPr>
                <w:sz w:val="20"/>
              </w:rPr>
              <w:t>to</w:t>
            </w:r>
            <w:r>
              <w:rPr>
                <w:spacing w:val="-16"/>
                <w:sz w:val="20"/>
              </w:rPr>
              <w:t> </w:t>
            </w:r>
            <w:r>
              <w:rPr>
                <w:sz w:val="20"/>
              </w:rPr>
              <w:t>live</w:t>
            </w:r>
            <w:r>
              <w:rPr>
                <w:spacing w:val="-16"/>
                <w:sz w:val="20"/>
              </w:rPr>
              <w:t> </w:t>
            </w:r>
            <w:r>
              <w:rPr>
                <w:sz w:val="20"/>
              </w:rPr>
              <w:t>there comfortably.</w:t>
            </w:r>
            <w:r>
              <w:rPr>
                <w:spacing w:val="-12"/>
                <w:sz w:val="20"/>
              </w:rPr>
              <w:t> </w:t>
            </w:r>
            <w:r>
              <w:rPr>
                <w:sz w:val="20"/>
              </w:rPr>
              <w:t>Need</w:t>
            </w:r>
            <w:r>
              <w:rPr>
                <w:spacing w:val="-12"/>
                <w:sz w:val="20"/>
              </w:rPr>
              <w:t> </w:t>
            </w:r>
            <w:r>
              <w:rPr>
                <w:sz w:val="20"/>
              </w:rPr>
              <w:t>to</w:t>
            </w:r>
            <w:r>
              <w:rPr>
                <w:spacing w:val="-12"/>
                <w:sz w:val="20"/>
              </w:rPr>
              <w:t> </w:t>
            </w:r>
            <w:r>
              <w:rPr>
                <w:sz w:val="20"/>
              </w:rPr>
              <w:t>see</w:t>
            </w:r>
            <w:r>
              <w:rPr>
                <w:spacing w:val="-13"/>
                <w:sz w:val="20"/>
              </w:rPr>
              <w:t> </w:t>
            </w:r>
            <w:r>
              <w:rPr>
                <w:sz w:val="20"/>
              </w:rPr>
              <w:t>houses</w:t>
            </w:r>
            <w:r>
              <w:rPr>
                <w:spacing w:val="-11"/>
                <w:sz w:val="20"/>
              </w:rPr>
              <w:t> </w:t>
            </w:r>
            <w:r>
              <w:rPr>
                <w:sz w:val="20"/>
              </w:rPr>
              <w:t>built</w:t>
            </w:r>
            <w:r>
              <w:rPr>
                <w:spacing w:val="-13"/>
                <w:sz w:val="20"/>
              </w:rPr>
              <w:t> </w:t>
            </w:r>
            <w:r>
              <w:rPr>
                <w:sz w:val="20"/>
              </w:rPr>
              <w:t>for</w:t>
            </w:r>
            <w:r>
              <w:rPr>
                <w:spacing w:val="-12"/>
                <w:sz w:val="20"/>
              </w:rPr>
              <w:t> </w:t>
            </w:r>
            <w:r>
              <w:rPr>
                <w:sz w:val="20"/>
              </w:rPr>
              <w:t>our</w:t>
            </w:r>
            <w:r>
              <w:rPr>
                <w:spacing w:val="-12"/>
                <w:sz w:val="20"/>
              </w:rPr>
              <w:t> </w:t>
            </w:r>
            <w:r>
              <w:rPr>
                <w:sz w:val="20"/>
              </w:rPr>
              <w:t>climate.</w:t>
            </w:r>
          </w:p>
        </w:tc>
      </w:tr>
      <w:tr>
        <w:trPr>
          <w:trHeight w:val="1415" w:hRule="atLeast"/>
        </w:trPr>
        <w:tc>
          <w:tcPr>
            <w:tcW w:w="2188" w:type="dxa"/>
          </w:tcPr>
          <w:p>
            <w:pPr>
              <w:pStyle w:val="TableParagraph"/>
              <w:spacing w:line="348" w:lineRule="auto" w:before="219"/>
              <w:ind w:left="107"/>
              <w:rPr>
                <w:sz w:val="20"/>
              </w:rPr>
            </w:pPr>
            <w:r>
              <w:rPr>
                <w:spacing w:val="-6"/>
                <w:sz w:val="20"/>
              </w:rPr>
              <w:t>Eligibility</w:t>
            </w:r>
            <w:r>
              <w:rPr>
                <w:spacing w:val="-11"/>
                <w:sz w:val="20"/>
              </w:rPr>
              <w:t> </w:t>
            </w:r>
            <w:r>
              <w:rPr>
                <w:spacing w:val="-6"/>
                <w:sz w:val="20"/>
              </w:rPr>
              <w:t>criteria</w:t>
            </w:r>
            <w:r>
              <w:rPr>
                <w:spacing w:val="-11"/>
                <w:sz w:val="20"/>
              </w:rPr>
              <w:t> </w:t>
            </w:r>
            <w:r>
              <w:rPr>
                <w:spacing w:val="-6"/>
                <w:sz w:val="20"/>
              </w:rPr>
              <w:t>for </w:t>
            </w:r>
            <w:r>
              <w:rPr>
                <w:spacing w:val="-2"/>
                <w:sz w:val="20"/>
              </w:rPr>
              <w:t>support</w:t>
            </w:r>
          </w:p>
        </w:tc>
        <w:tc>
          <w:tcPr>
            <w:tcW w:w="8272" w:type="dxa"/>
          </w:tcPr>
          <w:p>
            <w:pPr>
              <w:pStyle w:val="TableParagraph"/>
              <w:spacing w:line="348" w:lineRule="auto" w:before="219"/>
              <w:ind w:left="188"/>
              <w:rPr>
                <w:sz w:val="20"/>
              </w:rPr>
            </w:pPr>
            <w:r>
              <w:rPr>
                <w:sz w:val="20"/>
              </w:rPr>
              <w:t>Remove</w:t>
            </w:r>
            <w:r>
              <w:rPr>
                <w:spacing w:val="-16"/>
                <w:sz w:val="20"/>
              </w:rPr>
              <w:t> </w:t>
            </w:r>
            <w:r>
              <w:rPr>
                <w:sz w:val="20"/>
              </w:rPr>
              <w:t>eligibility</w:t>
            </w:r>
            <w:r>
              <w:rPr>
                <w:spacing w:val="-16"/>
                <w:sz w:val="20"/>
              </w:rPr>
              <w:t> </w:t>
            </w:r>
            <w:r>
              <w:rPr>
                <w:sz w:val="20"/>
              </w:rPr>
              <w:t>criteria</w:t>
            </w:r>
            <w:r>
              <w:rPr>
                <w:spacing w:val="-16"/>
                <w:sz w:val="20"/>
              </w:rPr>
              <w:t> </w:t>
            </w:r>
            <w:r>
              <w:rPr>
                <w:sz w:val="20"/>
              </w:rPr>
              <w:t>-</w:t>
            </w:r>
            <w:r>
              <w:rPr>
                <w:spacing w:val="-16"/>
                <w:sz w:val="20"/>
              </w:rPr>
              <w:t> </w:t>
            </w:r>
            <w:r>
              <w:rPr>
                <w:sz w:val="20"/>
              </w:rPr>
              <w:t>where</w:t>
            </w:r>
            <w:r>
              <w:rPr>
                <w:spacing w:val="-16"/>
                <w:sz w:val="20"/>
              </w:rPr>
              <w:t> </w:t>
            </w:r>
            <w:r>
              <w:rPr>
                <w:sz w:val="20"/>
              </w:rPr>
              <w:t>you</w:t>
            </w:r>
            <w:r>
              <w:rPr>
                <w:spacing w:val="-15"/>
                <w:sz w:val="20"/>
              </w:rPr>
              <w:t> </w:t>
            </w:r>
            <w:r>
              <w:rPr>
                <w:sz w:val="20"/>
              </w:rPr>
              <w:t>have</w:t>
            </w:r>
            <w:r>
              <w:rPr>
                <w:spacing w:val="-16"/>
                <w:sz w:val="20"/>
              </w:rPr>
              <w:t> </w:t>
            </w:r>
            <w:r>
              <w:rPr>
                <w:sz w:val="20"/>
              </w:rPr>
              <w:t>to</w:t>
            </w:r>
            <w:r>
              <w:rPr>
                <w:spacing w:val="-16"/>
                <w:sz w:val="20"/>
              </w:rPr>
              <w:t> </w:t>
            </w:r>
            <w:r>
              <w:rPr>
                <w:sz w:val="20"/>
              </w:rPr>
              <w:t>share</w:t>
            </w:r>
            <w:r>
              <w:rPr>
                <w:spacing w:val="-16"/>
                <w:sz w:val="20"/>
              </w:rPr>
              <w:t> </w:t>
            </w:r>
            <w:r>
              <w:rPr>
                <w:sz w:val="20"/>
              </w:rPr>
              <w:t>all</w:t>
            </w:r>
            <w:r>
              <w:rPr>
                <w:spacing w:val="-16"/>
                <w:sz w:val="20"/>
              </w:rPr>
              <w:t> </w:t>
            </w:r>
            <w:r>
              <w:rPr>
                <w:sz w:val="20"/>
              </w:rPr>
              <w:t>your</w:t>
            </w:r>
            <w:r>
              <w:rPr>
                <w:spacing w:val="-16"/>
                <w:sz w:val="20"/>
              </w:rPr>
              <w:t> </w:t>
            </w:r>
            <w:r>
              <w:rPr>
                <w:sz w:val="20"/>
              </w:rPr>
              <w:t>life</w:t>
            </w:r>
            <w:r>
              <w:rPr>
                <w:spacing w:val="-15"/>
                <w:sz w:val="20"/>
              </w:rPr>
              <w:t> </w:t>
            </w:r>
            <w:r>
              <w:rPr>
                <w:sz w:val="20"/>
              </w:rPr>
              <w:t>details.</w:t>
            </w:r>
            <w:r>
              <w:rPr>
                <w:spacing w:val="-16"/>
                <w:sz w:val="20"/>
              </w:rPr>
              <w:t> </w:t>
            </w:r>
            <w:r>
              <w:rPr>
                <w:sz w:val="20"/>
              </w:rPr>
              <w:t>More </w:t>
            </w:r>
            <w:r>
              <w:rPr>
                <w:spacing w:val="-4"/>
                <w:sz w:val="20"/>
              </w:rPr>
              <w:t>anonymous</w:t>
            </w:r>
            <w:r>
              <w:rPr>
                <w:spacing w:val="-8"/>
                <w:sz w:val="20"/>
              </w:rPr>
              <w:t> </w:t>
            </w:r>
            <w:r>
              <w:rPr>
                <w:spacing w:val="-4"/>
                <w:sz w:val="20"/>
              </w:rPr>
              <w:t>food</w:t>
            </w:r>
            <w:r>
              <w:rPr>
                <w:spacing w:val="-9"/>
                <w:sz w:val="20"/>
              </w:rPr>
              <w:t> </w:t>
            </w:r>
            <w:r>
              <w:rPr>
                <w:spacing w:val="-4"/>
                <w:sz w:val="20"/>
              </w:rPr>
              <w:t>pantries</w:t>
            </w:r>
            <w:r>
              <w:rPr>
                <w:spacing w:val="-6"/>
                <w:sz w:val="20"/>
              </w:rPr>
              <w:t> </w:t>
            </w:r>
            <w:r>
              <w:rPr>
                <w:spacing w:val="-4"/>
                <w:sz w:val="20"/>
              </w:rPr>
              <w:t>will</w:t>
            </w:r>
            <w:r>
              <w:rPr>
                <w:spacing w:val="-9"/>
                <w:sz w:val="20"/>
              </w:rPr>
              <w:t> </w:t>
            </w:r>
            <w:r>
              <w:rPr>
                <w:spacing w:val="-4"/>
                <w:sz w:val="20"/>
              </w:rPr>
              <w:t>make</w:t>
            </w:r>
            <w:r>
              <w:rPr>
                <w:spacing w:val="-8"/>
                <w:sz w:val="20"/>
              </w:rPr>
              <w:t> </w:t>
            </w:r>
            <w:r>
              <w:rPr>
                <w:spacing w:val="-4"/>
                <w:sz w:val="20"/>
              </w:rPr>
              <w:t>a</w:t>
            </w:r>
            <w:r>
              <w:rPr>
                <w:spacing w:val="-9"/>
                <w:sz w:val="20"/>
              </w:rPr>
              <w:t> </w:t>
            </w:r>
            <w:r>
              <w:rPr>
                <w:spacing w:val="-4"/>
                <w:sz w:val="20"/>
              </w:rPr>
              <w:t>world</w:t>
            </w:r>
            <w:r>
              <w:rPr>
                <w:spacing w:val="-9"/>
                <w:sz w:val="20"/>
              </w:rPr>
              <w:t> </w:t>
            </w:r>
            <w:r>
              <w:rPr>
                <w:spacing w:val="-4"/>
                <w:sz w:val="20"/>
              </w:rPr>
              <w:t>of</w:t>
            </w:r>
            <w:r>
              <w:rPr>
                <w:spacing w:val="-9"/>
                <w:sz w:val="20"/>
              </w:rPr>
              <w:t> </w:t>
            </w:r>
            <w:r>
              <w:rPr>
                <w:spacing w:val="-4"/>
                <w:sz w:val="20"/>
              </w:rPr>
              <w:t>difference</w:t>
            </w:r>
            <w:r>
              <w:rPr>
                <w:spacing w:val="-8"/>
                <w:sz w:val="20"/>
              </w:rPr>
              <w:t> </w:t>
            </w:r>
            <w:r>
              <w:rPr>
                <w:spacing w:val="-4"/>
                <w:sz w:val="20"/>
              </w:rPr>
              <w:t>as</w:t>
            </w:r>
            <w:r>
              <w:rPr>
                <w:spacing w:val="-8"/>
                <w:sz w:val="20"/>
              </w:rPr>
              <w:t> </w:t>
            </w:r>
            <w:r>
              <w:rPr>
                <w:spacing w:val="-4"/>
                <w:sz w:val="20"/>
              </w:rPr>
              <w:t>they</w:t>
            </w:r>
            <w:r>
              <w:rPr>
                <w:spacing w:val="-9"/>
                <w:sz w:val="20"/>
              </w:rPr>
              <w:t> </w:t>
            </w:r>
            <w:r>
              <w:rPr>
                <w:spacing w:val="-4"/>
                <w:sz w:val="20"/>
              </w:rPr>
              <w:t>allow</w:t>
            </w:r>
            <w:r>
              <w:rPr>
                <w:spacing w:val="-8"/>
                <w:sz w:val="20"/>
              </w:rPr>
              <w:t> </w:t>
            </w:r>
            <w:r>
              <w:rPr>
                <w:spacing w:val="-4"/>
                <w:sz w:val="20"/>
              </w:rPr>
              <w:t>you</w:t>
            </w:r>
            <w:r>
              <w:rPr>
                <w:spacing w:val="-9"/>
                <w:sz w:val="20"/>
              </w:rPr>
              <w:t> </w:t>
            </w:r>
            <w:r>
              <w:rPr>
                <w:spacing w:val="-4"/>
                <w:sz w:val="20"/>
              </w:rPr>
              <w:t>to</w:t>
            </w:r>
            <w:r>
              <w:rPr>
                <w:spacing w:val="-9"/>
                <w:sz w:val="20"/>
              </w:rPr>
              <w:t> </w:t>
            </w:r>
            <w:r>
              <w:rPr>
                <w:spacing w:val="-4"/>
                <w:sz w:val="20"/>
              </w:rPr>
              <w:t>keep </w:t>
            </w:r>
            <w:r>
              <w:rPr>
                <w:sz w:val="20"/>
              </w:rPr>
              <w:t>your dignity.</w:t>
            </w:r>
          </w:p>
        </w:tc>
      </w:tr>
      <w:tr>
        <w:trPr>
          <w:trHeight w:val="1077" w:hRule="atLeast"/>
        </w:trPr>
        <w:tc>
          <w:tcPr>
            <w:tcW w:w="2188" w:type="dxa"/>
            <w:shd w:val="clear" w:color="auto" w:fill="FAE3D4"/>
          </w:tcPr>
          <w:p>
            <w:pPr>
              <w:pStyle w:val="TableParagraph"/>
              <w:spacing w:before="222"/>
              <w:ind w:left="107"/>
              <w:rPr>
                <w:sz w:val="20"/>
              </w:rPr>
            </w:pPr>
            <w:r>
              <w:rPr>
                <w:sz w:val="20"/>
              </w:rPr>
              <w:t>More</w:t>
            </w:r>
            <w:r>
              <w:rPr>
                <w:spacing w:val="-9"/>
                <w:sz w:val="20"/>
              </w:rPr>
              <w:t> </w:t>
            </w:r>
            <w:r>
              <w:rPr>
                <w:spacing w:val="-2"/>
                <w:sz w:val="20"/>
              </w:rPr>
              <w:t>engagement</w:t>
            </w:r>
          </w:p>
        </w:tc>
        <w:tc>
          <w:tcPr>
            <w:tcW w:w="8272" w:type="dxa"/>
            <w:shd w:val="clear" w:color="auto" w:fill="FAE3D4"/>
          </w:tcPr>
          <w:p>
            <w:pPr>
              <w:pStyle w:val="TableParagraph"/>
              <w:spacing w:line="348" w:lineRule="auto" w:before="222"/>
              <w:ind w:left="188"/>
              <w:rPr>
                <w:sz w:val="20"/>
              </w:rPr>
            </w:pPr>
            <w:r>
              <w:rPr>
                <w:spacing w:val="-4"/>
                <w:sz w:val="20"/>
              </w:rPr>
              <w:t>More</w:t>
            </w:r>
            <w:r>
              <w:rPr>
                <w:spacing w:val="-9"/>
                <w:sz w:val="20"/>
              </w:rPr>
              <w:t> </w:t>
            </w:r>
            <w:r>
              <w:rPr>
                <w:spacing w:val="-4"/>
                <w:sz w:val="20"/>
              </w:rPr>
              <w:t>conversations</w:t>
            </w:r>
            <w:r>
              <w:rPr>
                <w:spacing w:val="-9"/>
                <w:sz w:val="20"/>
              </w:rPr>
              <w:t> </w:t>
            </w:r>
            <w:r>
              <w:rPr>
                <w:spacing w:val="-4"/>
                <w:sz w:val="20"/>
              </w:rPr>
              <w:t>like</w:t>
            </w:r>
            <w:r>
              <w:rPr>
                <w:spacing w:val="-9"/>
                <w:sz w:val="20"/>
              </w:rPr>
              <w:t> </w:t>
            </w:r>
            <w:r>
              <w:rPr>
                <w:spacing w:val="-4"/>
                <w:sz w:val="20"/>
              </w:rPr>
              <w:t>this</w:t>
            </w:r>
            <w:r>
              <w:rPr>
                <w:spacing w:val="-9"/>
                <w:sz w:val="20"/>
              </w:rPr>
              <w:t> </w:t>
            </w:r>
            <w:r>
              <w:rPr>
                <w:spacing w:val="-4"/>
                <w:sz w:val="20"/>
              </w:rPr>
              <w:t>-</w:t>
            </w:r>
            <w:r>
              <w:rPr>
                <w:spacing w:val="-9"/>
                <w:sz w:val="20"/>
              </w:rPr>
              <w:t> </w:t>
            </w:r>
            <w:r>
              <w:rPr>
                <w:spacing w:val="-4"/>
                <w:sz w:val="20"/>
              </w:rPr>
              <w:t>real</w:t>
            </w:r>
            <w:r>
              <w:rPr>
                <w:spacing w:val="-10"/>
                <w:sz w:val="20"/>
              </w:rPr>
              <w:t> </w:t>
            </w:r>
            <w:r>
              <w:rPr>
                <w:spacing w:val="-4"/>
                <w:sz w:val="20"/>
              </w:rPr>
              <w:t>people’s</w:t>
            </w:r>
            <w:r>
              <w:rPr>
                <w:spacing w:val="-9"/>
                <w:sz w:val="20"/>
              </w:rPr>
              <w:t> </w:t>
            </w:r>
            <w:r>
              <w:rPr>
                <w:spacing w:val="-4"/>
                <w:sz w:val="20"/>
              </w:rPr>
              <w:t>faces,</w:t>
            </w:r>
            <w:r>
              <w:rPr>
                <w:spacing w:val="-11"/>
                <w:sz w:val="20"/>
              </w:rPr>
              <w:t> </w:t>
            </w:r>
            <w:r>
              <w:rPr>
                <w:spacing w:val="-4"/>
                <w:sz w:val="20"/>
              </w:rPr>
              <w:t>real</w:t>
            </w:r>
            <w:r>
              <w:rPr>
                <w:spacing w:val="-10"/>
                <w:sz w:val="20"/>
              </w:rPr>
              <w:t> </w:t>
            </w:r>
            <w:r>
              <w:rPr>
                <w:spacing w:val="-4"/>
                <w:sz w:val="20"/>
              </w:rPr>
              <w:t>people's</w:t>
            </w:r>
            <w:r>
              <w:rPr>
                <w:spacing w:val="-9"/>
                <w:sz w:val="20"/>
              </w:rPr>
              <w:t> </w:t>
            </w:r>
            <w:r>
              <w:rPr>
                <w:spacing w:val="-4"/>
                <w:sz w:val="20"/>
              </w:rPr>
              <w:t>story.</w:t>
            </w:r>
            <w:r>
              <w:rPr>
                <w:spacing w:val="-10"/>
                <w:sz w:val="20"/>
              </w:rPr>
              <w:t> </w:t>
            </w:r>
            <w:r>
              <w:rPr>
                <w:spacing w:val="-4"/>
                <w:sz w:val="20"/>
              </w:rPr>
              <w:t>We</w:t>
            </w:r>
            <w:r>
              <w:rPr>
                <w:spacing w:val="-9"/>
                <w:sz w:val="20"/>
              </w:rPr>
              <w:t> </w:t>
            </w:r>
            <w:r>
              <w:rPr>
                <w:spacing w:val="-4"/>
                <w:sz w:val="20"/>
              </w:rPr>
              <w:t>need</w:t>
            </w:r>
            <w:r>
              <w:rPr>
                <w:spacing w:val="-10"/>
                <w:sz w:val="20"/>
              </w:rPr>
              <w:t> </w:t>
            </w:r>
            <w:r>
              <w:rPr>
                <w:spacing w:val="-4"/>
                <w:sz w:val="20"/>
              </w:rPr>
              <w:t>to</w:t>
            </w:r>
            <w:r>
              <w:rPr>
                <w:spacing w:val="-10"/>
                <w:sz w:val="20"/>
              </w:rPr>
              <w:t> </w:t>
            </w:r>
            <w:r>
              <w:rPr>
                <w:spacing w:val="-4"/>
                <w:sz w:val="20"/>
              </w:rPr>
              <w:t>be </w:t>
            </w:r>
            <w:r>
              <w:rPr>
                <w:sz w:val="20"/>
              </w:rPr>
              <w:t>making policy with government</w:t>
            </w:r>
          </w:p>
        </w:tc>
      </w:tr>
    </w:tbl>
    <w:p>
      <w:pPr>
        <w:pStyle w:val="BodyText"/>
        <w:spacing w:before="66"/>
        <w:rPr>
          <w:rFonts w:ascii="Arial Black"/>
          <w:sz w:val="24"/>
        </w:rPr>
      </w:pPr>
    </w:p>
    <w:p>
      <w:pPr>
        <w:spacing w:before="1"/>
        <w:ind w:left="720" w:right="0" w:firstLine="0"/>
        <w:jc w:val="left"/>
        <w:rPr>
          <w:rFonts w:ascii="Arial Black"/>
          <w:sz w:val="24"/>
        </w:rPr>
      </w:pPr>
      <w:r>
        <w:rPr>
          <w:rFonts w:ascii="Arial Black"/>
          <w:spacing w:val="-2"/>
          <w:w w:val="85"/>
          <w:sz w:val="24"/>
        </w:rPr>
        <w:t>Locally</w:t>
      </w:r>
      <w:r>
        <w:rPr>
          <w:rFonts w:ascii="Arial Black"/>
          <w:spacing w:val="-10"/>
          <w:sz w:val="24"/>
        </w:rPr>
        <w:t> </w:t>
      </w:r>
      <w:r>
        <w:rPr>
          <w:rFonts w:ascii="Arial Black"/>
          <w:spacing w:val="-2"/>
          <w:w w:val="85"/>
          <w:sz w:val="24"/>
        </w:rPr>
        <w:t>based</w:t>
      </w:r>
      <w:r>
        <w:rPr>
          <w:rFonts w:ascii="Arial Black"/>
          <w:spacing w:val="-11"/>
          <w:sz w:val="24"/>
        </w:rPr>
        <w:t> </w:t>
      </w:r>
      <w:r>
        <w:rPr>
          <w:rFonts w:ascii="Arial Black"/>
          <w:spacing w:val="-2"/>
          <w:w w:val="85"/>
          <w:sz w:val="24"/>
        </w:rPr>
        <w:t>services</w:t>
      </w:r>
      <w:r>
        <w:rPr>
          <w:rFonts w:ascii="Arial Black"/>
          <w:spacing w:val="-9"/>
          <w:sz w:val="24"/>
        </w:rPr>
        <w:t> </w:t>
      </w:r>
      <w:r>
        <w:rPr>
          <w:rFonts w:ascii="Arial Black"/>
          <w:spacing w:val="-2"/>
          <w:w w:val="85"/>
          <w:sz w:val="24"/>
        </w:rPr>
        <w:t>we</w:t>
      </w:r>
      <w:r>
        <w:rPr>
          <w:rFonts w:ascii="Arial Black"/>
          <w:spacing w:val="-10"/>
          <w:sz w:val="24"/>
        </w:rPr>
        <w:t> </w:t>
      </w:r>
      <w:r>
        <w:rPr>
          <w:rFonts w:ascii="Arial Black"/>
          <w:spacing w:val="-2"/>
          <w:w w:val="85"/>
          <w:sz w:val="24"/>
        </w:rPr>
        <w:t>access:</w:t>
      </w:r>
    </w:p>
    <w:p>
      <w:pPr>
        <w:spacing w:after="0"/>
        <w:jc w:val="left"/>
        <w:rPr>
          <w:rFonts w:ascii="Arial Black"/>
          <w:sz w:val="24"/>
        </w:rPr>
        <w:sectPr>
          <w:pgSz w:w="11900" w:h="16850"/>
          <w:pgMar w:header="0" w:footer="642" w:top="100" w:bottom="840" w:left="0" w:right="0"/>
        </w:sectPr>
      </w:pPr>
    </w:p>
    <w:p>
      <w:pPr>
        <w:pStyle w:val="BodyText"/>
        <w:rPr>
          <w:rFonts w:ascii="Arial Black"/>
        </w:rPr>
      </w:pPr>
    </w:p>
    <w:p>
      <w:pPr>
        <w:pStyle w:val="BodyText"/>
        <w:rPr>
          <w:rFonts w:ascii="Arial Black"/>
        </w:rPr>
      </w:pPr>
    </w:p>
    <w:p>
      <w:pPr>
        <w:pStyle w:val="BodyText"/>
        <w:spacing w:before="108"/>
        <w:rPr>
          <w:rFonts w:ascii="Arial Black"/>
        </w:rPr>
      </w:pPr>
    </w:p>
    <w:p>
      <w:pPr>
        <w:pStyle w:val="ListParagraph"/>
        <w:numPr>
          <w:ilvl w:val="0"/>
          <w:numId w:val="49"/>
        </w:numPr>
        <w:tabs>
          <w:tab w:pos="1439" w:val="left" w:leader="none"/>
        </w:tabs>
        <w:spacing w:line="343" w:lineRule="auto" w:before="0" w:after="0"/>
        <w:ind w:left="1439" w:right="868" w:hanging="360"/>
        <w:jc w:val="both"/>
        <w:rPr>
          <w:rFonts w:ascii="Lucida Sans" w:hAnsi="Lucida Sans"/>
          <w:sz w:val="20"/>
        </w:rPr>
      </w:pPr>
      <w:r>
        <w:rPr>
          <w:rFonts w:ascii="Lucida Sans" w:hAnsi="Lucida Sans"/>
          <w:spacing w:val="-2"/>
          <w:sz w:val="20"/>
        </w:rPr>
        <w:t>Food</w:t>
      </w:r>
      <w:r>
        <w:rPr>
          <w:rFonts w:ascii="Lucida Sans" w:hAnsi="Lucida Sans"/>
          <w:spacing w:val="-14"/>
          <w:sz w:val="20"/>
        </w:rPr>
        <w:t> </w:t>
      </w:r>
      <w:r>
        <w:rPr>
          <w:rFonts w:ascii="Lucida Sans" w:hAnsi="Lucida Sans"/>
          <w:spacing w:val="-2"/>
          <w:sz w:val="20"/>
        </w:rPr>
        <w:t>Hub</w:t>
      </w:r>
      <w:r>
        <w:rPr>
          <w:rFonts w:ascii="Lucida Sans" w:hAnsi="Lucida Sans"/>
          <w:spacing w:val="-14"/>
          <w:sz w:val="20"/>
        </w:rPr>
        <w:t> </w:t>
      </w:r>
      <w:r>
        <w:rPr>
          <w:rFonts w:ascii="Lucida Sans" w:hAnsi="Lucida Sans"/>
          <w:spacing w:val="-2"/>
          <w:sz w:val="20"/>
        </w:rPr>
        <w:t>-</w:t>
      </w:r>
      <w:r>
        <w:rPr>
          <w:rFonts w:ascii="Lucida Sans" w:hAnsi="Lucida Sans"/>
          <w:spacing w:val="-14"/>
          <w:sz w:val="20"/>
        </w:rPr>
        <w:t> </w:t>
      </w:r>
      <w:r>
        <w:rPr>
          <w:rFonts w:ascii="Lucida Sans" w:hAnsi="Lucida Sans"/>
          <w:spacing w:val="-2"/>
          <w:sz w:val="20"/>
        </w:rPr>
        <w:t>has</w:t>
      </w:r>
      <w:r>
        <w:rPr>
          <w:rFonts w:ascii="Lucida Sans" w:hAnsi="Lucida Sans"/>
          <w:spacing w:val="-14"/>
          <w:sz w:val="20"/>
        </w:rPr>
        <w:t> </w:t>
      </w:r>
      <w:r>
        <w:rPr>
          <w:rFonts w:ascii="Lucida Sans" w:hAnsi="Lucida Sans"/>
          <w:spacing w:val="-2"/>
          <w:sz w:val="20"/>
        </w:rPr>
        <w:t>been</w:t>
      </w:r>
      <w:r>
        <w:rPr>
          <w:rFonts w:ascii="Lucida Sans" w:hAnsi="Lucida Sans"/>
          <w:spacing w:val="-14"/>
          <w:sz w:val="20"/>
        </w:rPr>
        <w:t> </w:t>
      </w:r>
      <w:r>
        <w:rPr>
          <w:rFonts w:ascii="Lucida Sans" w:hAnsi="Lucida Sans"/>
          <w:spacing w:val="-2"/>
          <w:sz w:val="20"/>
        </w:rPr>
        <w:t>a</w:t>
      </w:r>
      <w:r>
        <w:rPr>
          <w:rFonts w:ascii="Lucida Sans" w:hAnsi="Lucida Sans"/>
          <w:spacing w:val="-13"/>
          <w:sz w:val="20"/>
        </w:rPr>
        <w:t> </w:t>
      </w:r>
      <w:r>
        <w:rPr>
          <w:rFonts w:ascii="Lucida Sans" w:hAnsi="Lucida Sans"/>
          <w:spacing w:val="-2"/>
          <w:sz w:val="20"/>
        </w:rPr>
        <w:t>change</w:t>
      </w:r>
      <w:r>
        <w:rPr>
          <w:rFonts w:ascii="Lucida Sans" w:hAnsi="Lucida Sans"/>
          <w:spacing w:val="-14"/>
          <w:sz w:val="20"/>
        </w:rPr>
        <w:t> </w:t>
      </w:r>
      <w:r>
        <w:rPr>
          <w:rFonts w:ascii="Lucida Sans" w:hAnsi="Lucida Sans"/>
          <w:spacing w:val="-2"/>
          <w:sz w:val="20"/>
        </w:rPr>
        <w:t>recently</w:t>
      </w:r>
      <w:r>
        <w:rPr>
          <w:rFonts w:ascii="Lucida Sans" w:hAnsi="Lucida Sans"/>
          <w:spacing w:val="-14"/>
          <w:sz w:val="20"/>
        </w:rPr>
        <w:t> </w:t>
      </w:r>
      <w:r>
        <w:rPr>
          <w:rFonts w:ascii="Lucida Sans" w:hAnsi="Lucida Sans"/>
          <w:spacing w:val="-2"/>
          <w:sz w:val="20"/>
        </w:rPr>
        <w:t>where</w:t>
      </w:r>
      <w:r>
        <w:rPr>
          <w:rFonts w:ascii="Lucida Sans" w:hAnsi="Lucida Sans"/>
          <w:spacing w:val="-14"/>
          <w:sz w:val="20"/>
        </w:rPr>
        <w:t> </w:t>
      </w:r>
      <w:r>
        <w:rPr>
          <w:rFonts w:ascii="Lucida Sans" w:hAnsi="Lucida Sans"/>
          <w:spacing w:val="-2"/>
          <w:sz w:val="20"/>
        </w:rPr>
        <w:t>supermarkets</w:t>
      </w:r>
      <w:r>
        <w:rPr>
          <w:rFonts w:ascii="Lucida Sans" w:hAnsi="Lucida Sans"/>
          <w:spacing w:val="-14"/>
          <w:sz w:val="20"/>
        </w:rPr>
        <w:t> </w:t>
      </w:r>
      <w:r>
        <w:rPr>
          <w:rFonts w:ascii="Lucida Sans" w:hAnsi="Lucida Sans"/>
          <w:spacing w:val="-2"/>
          <w:sz w:val="20"/>
        </w:rPr>
        <w:t>are</w:t>
      </w:r>
      <w:r>
        <w:rPr>
          <w:rFonts w:ascii="Lucida Sans" w:hAnsi="Lucida Sans"/>
          <w:spacing w:val="-14"/>
          <w:sz w:val="20"/>
        </w:rPr>
        <w:t> </w:t>
      </w:r>
      <w:r>
        <w:rPr>
          <w:rFonts w:ascii="Lucida Sans" w:hAnsi="Lucida Sans"/>
          <w:spacing w:val="-2"/>
          <w:sz w:val="20"/>
        </w:rPr>
        <w:t>no</w:t>
      </w:r>
      <w:r>
        <w:rPr>
          <w:rFonts w:ascii="Lucida Sans" w:hAnsi="Lucida Sans"/>
          <w:spacing w:val="-13"/>
          <w:sz w:val="20"/>
        </w:rPr>
        <w:t> </w:t>
      </w:r>
      <w:r>
        <w:rPr>
          <w:rFonts w:ascii="Lucida Sans" w:hAnsi="Lucida Sans"/>
          <w:spacing w:val="-2"/>
          <w:sz w:val="20"/>
        </w:rPr>
        <w:t>longer</w:t>
      </w:r>
      <w:r>
        <w:rPr>
          <w:rFonts w:ascii="Lucida Sans" w:hAnsi="Lucida Sans"/>
          <w:spacing w:val="-14"/>
          <w:sz w:val="20"/>
        </w:rPr>
        <w:t> </w:t>
      </w:r>
      <w:r>
        <w:rPr>
          <w:rFonts w:ascii="Lucida Sans" w:hAnsi="Lucida Sans"/>
          <w:spacing w:val="-2"/>
          <w:sz w:val="20"/>
        </w:rPr>
        <w:t>able</w:t>
      </w:r>
      <w:r>
        <w:rPr>
          <w:rFonts w:ascii="Lucida Sans" w:hAnsi="Lucida Sans"/>
          <w:spacing w:val="-14"/>
          <w:sz w:val="20"/>
        </w:rPr>
        <w:t> </w:t>
      </w:r>
      <w:r>
        <w:rPr>
          <w:rFonts w:ascii="Lucida Sans" w:hAnsi="Lucida Sans"/>
          <w:spacing w:val="-2"/>
          <w:sz w:val="20"/>
        </w:rPr>
        <w:t>to</w:t>
      </w:r>
      <w:r>
        <w:rPr>
          <w:rFonts w:ascii="Lucida Sans" w:hAnsi="Lucida Sans"/>
          <w:spacing w:val="-14"/>
          <w:sz w:val="20"/>
        </w:rPr>
        <w:t> </w:t>
      </w:r>
      <w:r>
        <w:rPr>
          <w:rFonts w:ascii="Lucida Sans" w:hAnsi="Lucida Sans"/>
          <w:spacing w:val="-2"/>
          <w:sz w:val="20"/>
        </w:rPr>
        <w:t>donate</w:t>
      </w:r>
      <w:r>
        <w:rPr>
          <w:rFonts w:ascii="Lucida Sans" w:hAnsi="Lucida Sans"/>
          <w:spacing w:val="-14"/>
          <w:sz w:val="20"/>
        </w:rPr>
        <w:t> </w:t>
      </w:r>
      <w:r>
        <w:rPr>
          <w:rFonts w:ascii="Lucida Sans" w:hAnsi="Lucida Sans"/>
          <w:spacing w:val="-2"/>
          <w:sz w:val="20"/>
        </w:rPr>
        <w:t>food</w:t>
      </w:r>
      <w:r>
        <w:rPr>
          <w:rFonts w:ascii="Lucida Sans" w:hAnsi="Lucida Sans"/>
          <w:spacing w:val="-13"/>
          <w:sz w:val="20"/>
        </w:rPr>
        <w:t> </w:t>
      </w:r>
      <w:r>
        <w:rPr>
          <w:rFonts w:ascii="Lucida Sans" w:hAnsi="Lucida Sans"/>
          <w:spacing w:val="-2"/>
          <w:sz w:val="20"/>
        </w:rPr>
        <w:t>which</w:t>
      </w:r>
      <w:r>
        <w:rPr>
          <w:rFonts w:ascii="Lucida Sans" w:hAnsi="Lucida Sans"/>
          <w:spacing w:val="-14"/>
          <w:sz w:val="20"/>
        </w:rPr>
        <w:t> </w:t>
      </w:r>
      <w:r>
        <w:rPr>
          <w:rFonts w:ascii="Lucida Sans" w:hAnsi="Lucida Sans"/>
          <w:spacing w:val="-2"/>
          <w:sz w:val="20"/>
        </w:rPr>
        <w:t>is frozen</w:t>
      </w:r>
      <w:r>
        <w:rPr>
          <w:rFonts w:ascii="Lucida Sans" w:hAnsi="Lucida Sans"/>
          <w:spacing w:val="-14"/>
          <w:sz w:val="20"/>
        </w:rPr>
        <w:t> </w:t>
      </w:r>
      <w:r>
        <w:rPr>
          <w:rFonts w:ascii="Lucida Sans" w:hAnsi="Lucida Sans"/>
          <w:spacing w:val="-2"/>
          <w:sz w:val="20"/>
        </w:rPr>
        <w:t>before</w:t>
      </w:r>
      <w:r>
        <w:rPr>
          <w:rFonts w:ascii="Lucida Sans" w:hAnsi="Lucida Sans"/>
          <w:spacing w:val="-13"/>
          <w:sz w:val="20"/>
        </w:rPr>
        <w:t> </w:t>
      </w:r>
      <w:r>
        <w:rPr>
          <w:rFonts w:ascii="Lucida Sans" w:hAnsi="Lucida Sans"/>
          <w:spacing w:val="-2"/>
          <w:sz w:val="20"/>
        </w:rPr>
        <w:t>the</w:t>
      </w:r>
      <w:r>
        <w:rPr>
          <w:rFonts w:ascii="Lucida Sans" w:hAnsi="Lucida Sans"/>
          <w:spacing w:val="-13"/>
          <w:sz w:val="20"/>
        </w:rPr>
        <w:t> </w:t>
      </w:r>
      <w:r>
        <w:rPr>
          <w:rFonts w:ascii="Lucida Sans" w:hAnsi="Lucida Sans"/>
          <w:spacing w:val="-2"/>
          <w:sz w:val="20"/>
        </w:rPr>
        <w:t>best</w:t>
      </w:r>
      <w:r>
        <w:rPr>
          <w:rFonts w:ascii="Lucida Sans" w:hAnsi="Lucida Sans"/>
          <w:spacing w:val="-14"/>
          <w:sz w:val="20"/>
        </w:rPr>
        <w:t> </w:t>
      </w:r>
      <w:r>
        <w:rPr>
          <w:rFonts w:ascii="Lucida Sans" w:hAnsi="Lucida Sans"/>
          <w:spacing w:val="-2"/>
          <w:sz w:val="20"/>
        </w:rPr>
        <w:t>before</w:t>
      </w:r>
      <w:r>
        <w:rPr>
          <w:rFonts w:ascii="Lucida Sans" w:hAnsi="Lucida Sans"/>
          <w:spacing w:val="-12"/>
          <w:sz w:val="20"/>
        </w:rPr>
        <w:t> </w:t>
      </w:r>
      <w:r>
        <w:rPr>
          <w:rFonts w:ascii="Lucida Sans" w:hAnsi="Lucida Sans"/>
          <w:spacing w:val="-2"/>
          <w:sz w:val="20"/>
        </w:rPr>
        <w:t>-</w:t>
      </w:r>
      <w:r>
        <w:rPr>
          <w:rFonts w:ascii="Lucida Sans" w:hAnsi="Lucida Sans"/>
          <w:spacing w:val="-13"/>
          <w:sz w:val="20"/>
        </w:rPr>
        <w:t> </w:t>
      </w:r>
      <w:r>
        <w:rPr>
          <w:rFonts w:ascii="Lucida Sans" w:hAnsi="Lucida Sans"/>
          <w:spacing w:val="-2"/>
          <w:sz w:val="20"/>
        </w:rPr>
        <w:t>so</w:t>
      </w:r>
      <w:r>
        <w:rPr>
          <w:rFonts w:ascii="Lucida Sans" w:hAnsi="Lucida Sans"/>
          <w:spacing w:val="-13"/>
          <w:sz w:val="20"/>
        </w:rPr>
        <w:t> </w:t>
      </w:r>
      <w:r>
        <w:rPr>
          <w:rFonts w:ascii="Lucida Sans" w:hAnsi="Lucida Sans"/>
          <w:spacing w:val="-2"/>
          <w:sz w:val="20"/>
        </w:rPr>
        <w:t>we</w:t>
      </w:r>
      <w:r>
        <w:rPr>
          <w:rFonts w:ascii="Lucida Sans" w:hAnsi="Lucida Sans"/>
          <w:spacing w:val="-14"/>
          <w:sz w:val="20"/>
        </w:rPr>
        <w:t> </w:t>
      </w:r>
      <w:r>
        <w:rPr>
          <w:rFonts w:ascii="Lucida Sans" w:hAnsi="Lucida Sans"/>
          <w:spacing w:val="-2"/>
          <w:sz w:val="20"/>
        </w:rPr>
        <w:t>cant</w:t>
      </w:r>
      <w:r>
        <w:rPr>
          <w:rFonts w:ascii="Lucida Sans" w:hAnsi="Lucida Sans"/>
          <w:spacing w:val="-14"/>
          <w:sz w:val="20"/>
        </w:rPr>
        <w:t> </w:t>
      </w:r>
      <w:r>
        <w:rPr>
          <w:rFonts w:ascii="Lucida Sans" w:hAnsi="Lucida Sans"/>
          <w:spacing w:val="-2"/>
          <w:sz w:val="20"/>
        </w:rPr>
        <w:t>get</w:t>
      </w:r>
      <w:r>
        <w:rPr>
          <w:rFonts w:ascii="Lucida Sans" w:hAnsi="Lucida Sans"/>
          <w:spacing w:val="-14"/>
          <w:sz w:val="20"/>
        </w:rPr>
        <w:t> </w:t>
      </w:r>
      <w:r>
        <w:rPr>
          <w:rFonts w:ascii="Lucida Sans" w:hAnsi="Lucida Sans"/>
          <w:spacing w:val="-2"/>
          <w:sz w:val="20"/>
        </w:rPr>
        <w:t>meat.</w:t>
      </w:r>
      <w:r>
        <w:rPr>
          <w:rFonts w:ascii="Lucida Sans" w:hAnsi="Lucida Sans"/>
          <w:spacing w:val="-13"/>
          <w:sz w:val="20"/>
        </w:rPr>
        <w:t> </w:t>
      </w:r>
      <w:r>
        <w:rPr>
          <w:rFonts w:ascii="Lucida Sans" w:hAnsi="Lucida Sans"/>
          <w:spacing w:val="-2"/>
          <w:sz w:val="20"/>
        </w:rPr>
        <w:t>We</w:t>
      </w:r>
      <w:r>
        <w:rPr>
          <w:rFonts w:ascii="Lucida Sans" w:hAnsi="Lucida Sans"/>
          <w:spacing w:val="-13"/>
          <w:sz w:val="20"/>
        </w:rPr>
        <w:t> </w:t>
      </w:r>
      <w:r>
        <w:rPr>
          <w:rFonts w:ascii="Lucida Sans" w:hAnsi="Lucida Sans"/>
          <w:spacing w:val="-2"/>
          <w:sz w:val="20"/>
        </w:rPr>
        <w:t>used</w:t>
      </w:r>
      <w:r>
        <w:rPr>
          <w:rFonts w:ascii="Lucida Sans" w:hAnsi="Lucida Sans"/>
          <w:spacing w:val="-13"/>
          <w:sz w:val="20"/>
        </w:rPr>
        <w:t> </w:t>
      </w:r>
      <w:r>
        <w:rPr>
          <w:rFonts w:ascii="Lucida Sans" w:hAnsi="Lucida Sans"/>
          <w:spacing w:val="-2"/>
          <w:sz w:val="20"/>
        </w:rPr>
        <w:t>to</w:t>
      </w:r>
      <w:r>
        <w:rPr>
          <w:rFonts w:ascii="Lucida Sans" w:hAnsi="Lucida Sans"/>
          <w:spacing w:val="-14"/>
          <w:sz w:val="20"/>
        </w:rPr>
        <w:t> </w:t>
      </w:r>
      <w:r>
        <w:rPr>
          <w:rFonts w:ascii="Lucida Sans" w:hAnsi="Lucida Sans"/>
          <w:spacing w:val="-2"/>
          <w:sz w:val="20"/>
        </w:rPr>
        <w:t>get</w:t>
      </w:r>
      <w:r>
        <w:rPr>
          <w:rFonts w:ascii="Lucida Sans" w:hAnsi="Lucida Sans"/>
          <w:spacing w:val="-14"/>
          <w:sz w:val="20"/>
        </w:rPr>
        <w:t> </w:t>
      </w:r>
      <w:r>
        <w:rPr>
          <w:rFonts w:ascii="Lucida Sans" w:hAnsi="Lucida Sans"/>
          <w:spacing w:val="-2"/>
          <w:sz w:val="20"/>
        </w:rPr>
        <w:t>low</w:t>
      </w:r>
      <w:r>
        <w:rPr>
          <w:rFonts w:ascii="Lucida Sans" w:hAnsi="Lucida Sans"/>
          <w:spacing w:val="-14"/>
          <w:sz w:val="20"/>
        </w:rPr>
        <w:t> </w:t>
      </w:r>
      <w:r>
        <w:rPr>
          <w:rFonts w:ascii="Lucida Sans" w:hAnsi="Lucida Sans"/>
          <w:spacing w:val="-2"/>
          <w:sz w:val="20"/>
        </w:rPr>
        <w:t>grade</w:t>
      </w:r>
      <w:r>
        <w:rPr>
          <w:rFonts w:ascii="Lucida Sans" w:hAnsi="Lucida Sans"/>
          <w:spacing w:val="-14"/>
          <w:sz w:val="20"/>
        </w:rPr>
        <w:t> </w:t>
      </w:r>
      <w:r>
        <w:rPr>
          <w:rFonts w:ascii="Lucida Sans" w:hAnsi="Lucida Sans"/>
          <w:spacing w:val="-2"/>
          <w:sz w:val="20"/>
        </w:rPr>
        <w:t>meat</w:t>
      </w:r>
      <w:r>
        <w:rPr>
          <w:rFonts w:ascii="Lucida Sans" w:hAnsi="Lucida Sans"/>
          <w:spacing w:val="-14"/>
          <w:sz w:val="20"/>
        </w:rPr>
        <w:t> </w:t>
      </w:r>
      <w:r>
        <w:rPr>
          <w:rFonts w:ascii="Lucida Sans" w:hAnsi="Lucida Sans"/>
          <w:spacing w:val="-2"/>
          <w:sz w:val="20"/>
        </w:rPr>
        <w:t>at</w:t>
      </w:r>
      <w:r>
        <w:rPr>
          <w:rFonts w:ascii="Lucida Sans" w:hAnsi="Lucida Sans"/>
          <w:spacing w:val="-13"/>
          <w:sz w:val="20"/>
        </w:rPr>
        <w:t> </w:t>
      </w:r>
      <w:r>
        <w:rPr>
          <w:rFonts w:ascii="Lucida Sans" w:hAnsi="Lucida Sans"/>
          <w:spacing w:val="-2"/>
          <w:sz w:val="20"/>
        </w:rPr>
        <w:t>OK</w:t>
      </w:r>
      <w:r>
        <w:rPr>
          <w:rFonts w:ascii="Lucida Sans" w:hAnsi="Lucida Sans"/>
          <w:spacing w:val="-13"/>
          <w:sz w:val="20"/>
        </w:rPr>
        <w:t> </w:t>
      </w:r>
      <w:r>
        <w:rPr>
          <w:rFonts w:ascii="Lucida Sans" w:hAnsi="Lucida Sans"/>
          <w:spacing w:val="-2"/>
          <w:sz w:val="20"/>
        </w:rPr>
        <w:t>price</w:t>
      </w:r>
      <w:r>
        <w:rPr>
          <w:rFonts w:ascii="Lucida Sans" w:hAnsi="Lucida Sans"/>
          <w:spacing w:val="-13"/>
          <w:sz w:val="20"/>
        </w:rPr>
        <w:t> </w:t>
      </w:r>
      <w:r>
        <w:rPr>
          <w:rFonts w:ascii="Lucida Sans" w:hAnsi="Lucida Sans"/>
          <w:spacing w:val="-2"/>
          <w:sz w:val="20"/>
        </w:rPr>
        <w:t>now</w:t>
      </w:r>
      <w:r>
        <w:rPr>
          <w:rFonts w:ascii="Lucida Sans" w:hAnsi="Lucida Sans"/>
          <w:spacing w:val="-12"/>
          <w:sz w:val="20"/>
        </w:rPr>
        <w:t> </w:t>
      </w:r>
      <w:r>
        <w:rPr>
          <w:rFonts w:ascii="Lucida Sans" w:hAnsi="Lucida Sans"/>
          <w:spacing w:val="-2"/>
          <w:sz w:val="20"/>
        </w:rPr>
        <w:t>to </w:t>
      </w:r>
      <w:r>
        <w:rPr>
          <w:rFonts w:ascii="Lucida Sans" w:hAnsi="Lucida Sans"/>
          <w:sz w:val="20"/>
        </w:rPr>
        <w:t>no meat.</w:t>
      </w:r>
    </w:p>
    <w:p>
      <w:pPr>
        <w:pStyle w:val="ListParagraph"/>
        <w:numPr>
          <w:ilvl w:val="0"/>
          <w:numId w:val="49"/>
        </w:numPr>
        <w:tabs>
          <w:tab w:pos="1439" w:val="left" w:leader="none"/>
        </w:tabs>
        <w:spacing w:line="241" w:lineRule="exact" w:before="0" w:after="0"/>
        <w:ind w:left="1439" w:right="0" w:hanging="359"/>
        <w:jc w:val="both"/>
        <w:rPr>
          <w:rFonts w:ascii="Lucida Sans" w:hAnsi="Lucida Sans"/>
          <w:sz w:val="20"/>
        </w:rPr>
      </w:pPr>
      <w:r>
        <w:rPr>
          <w:rFonts w:ascii="Lucida Sans" w:hAnsi="Lucida Sans"/>
          <w:spacing w:val="-4"/>
          <w:sz w:val="20"/>
        </w:rPr>
        <w:t>Food</w:t>
      </w:r>
      <w:r>
        <w:rPr>
          <w:rFonts w:ascii="Lucida Sans" w:hAnsi="Lucida Sans"/>
          <w:spacing w:val="-9"/>
          <w:sz w:val="20"/>
        </w:rPr>
        <w:t> </w:t>
      </w:r>
      <w:r>
        <w:rPr>
          <w:rFonts w:ascii="Lucida Sans" w:hAnsi="Lucida Sans"/>
          <w:spacing w:val="-4"/>
          <w:sz w:val="20"/>
        </w:rPr>
        <w:t>pantry</w:t>
      </w:r>
      <w:r>
        <w:rPr>
          <w:rFonts w:ascii="Lucida Sans" w:hAnsi="Lucida Sans"/>
          <w:spacing w:val="-9"/>
          <w:sz w:val="20"/>
        </w:rPr>
        <w:t> </w:t>
      </w:r>
      <w:r>
        <w:rPr>
          <w:rFonts w:ascii="Lucida Sans" w:hAnsi="Lucida Sans"/>
          <w:spacing w:val="-4"/>
          <w:sz w:val="20"/>
        </w:rPr>
        <w:t>at</w:t>
      </w:r>
      <w:r>
        <w:rPr>
          <w:rFonts w:ascii="Lucida Sans" w:hAnsi="Lucida Sans"/>
          <w:spacing w:val="-10"/>
          <w:sz w:val="20"/>
        </w:rPr>
        <w:t> </w:t>
      </w:r>
      <w:r>
        <w:rPr>
          <w:rFonts w:ascii="Lucida Sans" w:hAnsi="Lucida Sans"/>
          <w:spacing w:val="-4"/>
          <w:sz w:val="20"/>
        </w:rPr>
        <w:t>Hallett</w:t>
      </w:r>
      <w:r>
        <w:rPr>
          <w:rFonts w:ascii="Lucida Sans" w:hAnsi="Lucida Sans"/>
          <w:spacing w:val="-10"/>
          <w:sz w:val="20"/>
        </w:rPr>
        <w:t> </w:t>
      </w:r>
      <w:r>
        <w:rPr>
          <w:rFonts w:ascii="Lucida Sans" w:hAnsi="Lucida Sans"/>
          <w:spacing w:val="-4"/>
          <w:sz w:val="20"/>
        </w:rPr>
        <w:t>Cove</w:t>
      </w:r>
      <w:r>
        <w:rPr>
          <w:rFonts w:ascii="Lucida Sans" w:hAnsi="Lucida Sans"/>
          <w:spacing w:val="-7"/>
          <w:sz w:val="20"/>
        </w:rPr>
        <w:t> </w:t>
      </w:r>
      <w:r>
        <w:rPr>
          <w:rFonts w:ascii="Lucida Sans" w:hAnsi="Lucida Sans"/>
          <w:spacing w:val="-4"/>
          <w:sz w:val="20"/>
        </w:rPr>
        <w:t>-they</w:t>
      </w:r>
      <w:r>
        <w:rPr>
          <w:rFonts w:ascii="Lucida Sans" w:hAnsi="Lucida Sans"/>
          <w:spacing w:val="-9"/>
          <w:sz w:val="20"/>
        </w:rPr>
        <w:t> </w:t>
      </w:r>
      <w:r>
        <w:rPr>
          <w:rFonts w:ascii="Lucida Sans" w:hAnsi="Lucida Sans"/>
          <w:spacing w:val="-4"/>
          <w:sz w:val="20"/>
        </w:rPr>
        <w:t>are</w:t>
      </w:r>
      <w:r>
        <w:rPr>
          <w:rFonts w:ascii="Lucida Sans" w:hAnsi="Lucida Sans"/>
          <w:spacing w:val="-8"/>
          <w:sz w:val="20"/>
        </w:rPr>
        <w:t> </w:t>
      </w:r>
      <w:r>
        <w:rPr>
          <w:rFonts w:ascii="Lucida Sans" w:hAnsi="Lucida Sans"/>
          <w:spacing w:val="-4"/>
          <w:sz w:val="20"/>
        </w:rPr>
        <w:t>very</w:t>
      </w:r>
      <w:r>
        <w:rPr>
          <w:rFonts w:ascii="Lucida Sans" w:hAnsi="Lucida Sans"/>
          <w:spacing w:val="-9"/>
          <w:sz w:val="20"/>
        </w:rPr>
        <w:t> </w:t>
      </w:r>
      <w:r>
        <w:rPr>
          <w:rFonts w:ascii="Lucida Sans" w:hAnsi="Lucida Sans"/>
          <w:spacing w:val="-4"/>
          <w:sz w:val="20"/>
        </w:rPr>
        <w:t>busy,</w:t>
      </w:r>
      <w:r>
        <w:rPr>
          <w:rFonts w:ascii="Lucida Sans" w:hAnsi="Lucida Sans"/>
          <w:spacing w:val="-10"/>
          <w:sz w:val="20"/>
        </w:rPr>
        <w:t> </w:t>
      </w:r>
      <w:r>
        <w:rPr>
          <w:rFonts w:ascii="Lucida Sans" w:hAnsi="Lucida Sans"/>
          <w:spacing w:val="-4"/>
          <w:sz w:val="20"/>
        </w:rPr>
        <w:t>I</w:t>
      </w:r>
      <w:r>
        <w:rPr>
          <w:rFonts w:ascii="Lucida Sans" w:hAnsi="Lucida Sans"/>
          <w:spacing w:val="-8"/>
          <w:sz w:val="20"/>
        </w:rPr>
        <w:t> </w:t>
      </w:r>
      <w:r>
        <w:rPr>
          <w:rFonts w:ascii="Lucida Sans" w:hAnsi="Lucida Sans"/>
          <w:spacing w:val="-4"/>
          <w:sz w:val="20"/>
        </w:rPr>
        <w:t>am</w:t>
      </w:r>
      <w:r>
        <w:rPr>
          <w:rFonts w:ascii="Lucida Sans" w:hAnsi="Lucida Sans"/>
          <w:spacing w:val="-9"/>
          <w:sz w:val="20"/>
        </w:rPr>
        <w:t> </w:t>
      </w:r>
      <w:r>
        <w:rPr>
          <w:rFonts w:ascii="Lucida Sans" w:hAnsi="Lucida Sans"/>
          <w:spacing w:val="-4"/>
          <w:sz w:val="20"/>
        </w:rPr>
        <w:t>not</w:t>
      </w:r>
      <w:r>
        <w:rPr>
          <w:rFonts w:ascii="Lucida Sans" w:hAnsi="Lucida Sans"/>
          <w:spacing w:val="-10"/>
          <w:sz w:val="20"/>
        </w:rPr>
        <w:t> </w:t>
      </w:r>
      <w:r>
        <w:rPr>
          <w:rFonts w:ascii="Lucida Sans" w:hAnsi="Lucida Sans"/>
          <w:spacing w:val="-4"/>
          <w:sz w:val="20"/>
        </w:rPr>
        <w:t>as</w:t>
      </w:r>
      <w:r>
        <w:rPr>
          <w:rFonts w:ascii="Lucida Sans" w:hAnsi="Lucida Sans"/>
          <w:spacing w:val="-8"/>
          <w:sz w:val="20"/>
        </w:rPr>
        <w:t> </w:t>
      </w:r>
      <w:r>
        <w:rPr>
          <w:rFonts w:ascii="Lucida Sans" w:hAnsi="Lucida Sans"/>
          <w:spacing w:val="-4"/>
          <w:sz w:val="20"/>
        </w:rPr>
        <w:t>desperate</w:t>
      </w:r>
      <w:r>
        <w:rPr>
          <w:rFonts w:ascii="Lucida Sans" w:hAnsi="Lucida Sans"/>
          <w:spacing w:val="-7"/>
          <w:sz w:val="20"/>
        </w:rPr>
        <w:t> </w:t>
      </w:r>
      <w:r>
        <w:rPr>
          <w:rFonts w:ascii="Lucida Sans" w:hAnsi="Lucida Sans"/>
          <w:spacing w:val="-4"/>
          <w:sz w:val="20"/>
        </w:rPr>
        <w:t>as</w:t>
      </w:r>
      <w:r>
        <w:rPr>
          <w:rFonts w:ascii="Lucida Sans" w:hAnsi="Lucida Sans"/>
          <w:spacing w:val="-8"/>
          <w:sz w:val="20"/>
        </w:rPr>
        <w:t> </w:t>
      </w:r>
      <w:r>
        <w:rPr>
          <w:rFonts w:ascii="Lucida Sans" w:hAnsi="Lucida Sans"/>
          <w:spacing w:val="-4"/>
          <w:sz w:val="20"/>
        </w:rPr>
        <w:t>others.</w:t>
      </w:r>
    </w:p>
    <w:p>
      <w:pPr>
        <w:pStyle w:val="ListParagraph"/>
        <w:numPr>
          <w:ilvl w:val="0"/>
          <w:numId w:val="49"/>
        </w:numPr>
        <w:tabs>
          <w:tab w:pos="1438" w:val="left" w:leader="none"/>
        </w:tabs>
        <w:spacing w:line="240" w:lineRule="auto" w:before="96" w:after="0"/>
        <w:ind w:left="1438" w:right="0" w:hanging="359"/>
        <w:jc w:val="both"/>
        <w:rPr>
          <w:rFonts w:ascii="Lucida Sans" w:hAnsi="Lucida Sans"/>
          <w:sz w:val="20"/>
        </w:rPr>
      </w:pPr>
      <w:r>
        <w:rPr>
          <w:rFonts w:ascii="Lucida Sans" w:hAnsi="Lucida Sans"/>
          <w:spacing w:val="-4"/>
          <w:sz w:val="20"/>
        </w:rPr>
        <w:t>Food</w:t>
      </w:r>
      <w:r>
        <w:rPr>
          <w:rFonts w:ascii="Lucida Sans" w:hAnsi="Lucida Sans"/>
          <w:spacing w:val="-11"/>
          <w:sz w:val="20"/>
        </w:rPr>
        <w:t> </w:t>
      </w:r>
      <w:r>
        <w:rPr>
          <w:rFonts w:ascii="Lucida Sans" w:hAnsi="Lucida Sans"/>
          <w:spacing w:val="-4"/>
          <w:sz w:val="20"/>
        </w:rPr>
        <w:t>pantry</w:t>
      </w:r>
      <w:r>
        <w:rPr>
          <w:rFonts w:ascii="Lucida Sans" w:hAnsi="Lucida Sans"/>
          <w:spacing w:val="-11"/>
          <w:sz w:val="20"/>
        </w:rPr>
        <w:t> </w:t>
      </w:r>
      <w:r>
        <w:rPr>
          <w:rFonts w:ascii="Lucida Sans" w:hAnsi="Lucida Sans"/>
          <w:spacing w:val="-4"/>
          <w:sz w:val="20"/>
        </w:rPr>
        <w:t>run</w:t>
      </w:r>
      <w:r>
        <w:rPr>
          <w:rFonts w:ascii="Lucida Sans" w:hAnsi="Lucida Sans"/>
          <w:spacing w:val="-11"/>
          <w:sz w:val="20"/>
        </w:rPr>
        <w:t> </w:t>
      </w:r>
      <w:r>
        <w:rPr>
          <w:rFonts w:ascii="Lucida Sans" w:hAnsi="Lucida Sans"/>
          <w:spacing w:val="-4"/>
          <w:sz w:val="20"/>
        </w:rPr>
        <w:t>by</w:t>
      </w:r>
      <w:r>
        <w:rPr>
          <w:rFonts w:ascii="Lucida Sans" w:hAnsi="Lucida Sans"/>
          <w:spacing w:val="-11"/>
          <w:sz w:val="20"/>
        </w:rPr>
        <w:t> </w:t>
      </w:r>
      <w:r>
        <w:rPr>
          <w:rFonts w:ascii="Lucida Sans" w:hAnsi="Lucida Sans"/>
          <w:spacing w:val="-4"/>
          <w:sz w:val="20"/>
        </w:rPr>
        <w:t>Anglicare</w:t>
      </w:r>
      <w:r>
        <w:rPr>
          <w:rFonts w:ascii="Lucida Sans" w:hAnsi="Lucida Sans"/>
          <w:spacing w:val="-10"/>
          <w:sz w:val="20"/>
        </w:rPr>
        <w:t> </w:t>
      </w:r>
      <w:r>
        <w:rPr>
          <w:rFonts w:ascii="Lucida Sans" w:hAnsi="Lucida Sans"/>
          <w:spacing w:val="-4"/>
          <w:sz w:val="20"/>
        </w:rPr>
        <w:t>-</w:t>
      </w:r>
      <w:r>
        <w:rPr>
          <w:rFonts w:ascii="Lucida Sans" w:hAnsi="Lucida Sans"/>
          <w:spacing w:val="-10"/>
          <w:sz w:val="20"/>
        </w:rPr>
        <w:t> </w:t>
      </w:r>
      <w:r>
        <w:rPr>
          <w:rFonts w:ascii="Lucida Sans" w:hAnsi="Lucida Sans"/>
          <w:spacing w:val="-4"/>
          <w:sz w:val="20"/>
        </w:rPr>
        <w:t>was</w:t>
      </w:r>
      <w:r>
        <w:rPr>
          <w:rFonts w:ascii="Lucida Sans" w:hAnsi="Lucida Sans"/>
          <w:spacing w:val="-12"/>
          <w:sz w:val="20"/>
        </w:rPr>
        <w:t> </w:t>
      </w:r>
      <w:r>
        <w:rPr>
          <w:rFonts w:ascii="Lucida Sans" w:hAnsi="Lucida Sans"/>
          <w:spacing w:val="-4"/>
          <w:sz w:val="20"/>
        </w:rPr>
        <w:t>great</w:t>
      </w:r>
      <w:r>
        <w:rPr>
          <w:rFonts w:ascii="Lucida Sans" w:hAnsi="Lucida Sans"/>
          <w:spacing w:val="-12"/>
          <w:sz w:val="20"/>
        </w:rPr>
        <w:t> </w:t>
      </w:r>
      <w:r>
        <w:rPr>
          <w:rFonts w:ascii="Lucida Sans" w:hAnsi="Lucida Sans"/>
          <w:spacing w:val="-4"/>
          <w:sz w:val="20"/>
        </w:rPr>
        <w:t>until</w:t>
      </w:r>
      <w:r>
        <w:rPr>
          <w:rFonts w:ascii="Lucida Sans" w:hAnsi="Lucida Sans"/>
          <w:spacing w:val="-11"/>
          <w:sz w:val="20"/>
        </w:rPr>
        <w:t> </w:t>
      </w:r>
      <w:r>
        <w:rPr>
          <w:rFonts w:ascii="Lucida Sans" w:hAnsi="Lucida Sans"/>
          <w:spacing w:val="-4"/>
          <w:sz w:val="20"/>
        </w:rPr>
        <w:t>vandalised</w:t>
      </w:r>
      <w:r>
        <w:rPr>
          <w:rFonts w:ascii="Lucida Sans" w:hAnsi="Lucida Sans"/>
          <w:spacing w:val="-11"/>
          <w:sz w:val="20"/>
        </w:rPr>
        <w:t> </w:t>
      </w:r>
      <w:r>
        <w:rPr>
          <w:rFonts w:ascii="Lucida Sans" w:hAnsi="Lucida Sans"/>
          <w:spacing w:val="-4"/>
          <w:sz w:val="20"/>
        </w:rPr>
        <w:t>and</w:t>
      </w:r>
      <w:r>
        <w:rPr>
          <w:rFonts w:ascii="Lucida Sans" w:hAnsi="Lucida Sans"/>
          <w:spacing w:val="-11"/>
          <w:sz w:val="20"/>
        </w:rPr>
        <w:t> </w:t>
      </w:r>
      <w:r>
        <w:rPr>
          <w:rFonts w:ascii="Lucida Sans" w:hAnsi="Lucida Sans"/>
          <w:spacing w:val="-4"/>
          <w:sz w:val="20"/>
        </w:rPr>
        <w:t>then</w:t>
      </w:r>
      <w:r>
        <w:rPr>
          <w:rFonts w:ascii="Lucida Sans" w:hAnsi="Lucida Sans"/>
          <w:spacing w:val="-11"/>
          <w:sz w:val="20"/>
        </w:rPr>
        <w:t> </w:t>
      </w:r>
      <w:r>
        <w:rPr>
          <w:rFonts w:ascii="Lucida Sans" w:hAnsi="Lucida Sans"/>
          <w:spacing w:val="-4"/>
          <w:sz w:val="20"/>
        </w:rPr>
        <w:t>disappeared</w:t>
      </w:r>
    </w:p>
    <w:p>
      <w:pPr>
        <w:spacing w:after="0" w:line="240" w:lineRule="auto"/>
        <w:jc w:val="both"/>
        <w:rPr>
          <w:rFonts w:ascii="Lucida Sans" w:hAnsi="Lucida Sans"/>
          <w:sz w:val="20"/>
        </w:rPr>
        <w:sectPr>
          <w:pgSz w:w="11900" w:h="16850"/>
          <w:pgMar w:header="0" w:footer="642" w:top="100" w:bottom="840" w:left="0" w:right="0"/>
        </w:sectPr>
      </w:pPr>
    </w:p>
    <w:p>
      <w:pPr>
        <w:pStyle w:val="BodyText"/>
        <w:rPr>
          <w:sz w:val="84"/>
        </w:rPr>
      </w:pPr>
      <w:r>
        <w:rPr/>
        <w:drawing>
          <wp:anchor distT="0" distB="0" distL="0" distR="0" allowOverlap="1" layoutInCell="1" locked="0" behindDoc="0" simplePos="0" relativeHeight="15760384">
            <wp:simplePos x="0" y="0"/>
            <wp:positionH relativeFrom="page">
              <wp:posOffset>0</wp:posOffset>
            </wp:positionH>
            <wp:positionV relativeFrom="page">
              <wp:posOffset>457200</wp:posOffset>
            </wp:positionV>
            <wp:extent cx="7553134" cy="4169307"/>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101" cstate="print"/>
                    <a:stretch>
                      <a:fillRect/>
                    </a:stretch>
                  </pic:blipFill>
                  <pic:spPr>
                    <a:xfrm>
                      <a:off x="0" y="0"/>
                      <a:ext cx="7553134" cy="4169307"/>
                    </a:xfrm>
                    <a:prstGeom prst="rect">
                      <a:avLst/>
                    </a:prstGeom>
                  </pic:spPr>
                </pic:pic>
              </a:graphicData>
            </a:graphic>
          </wp:anchor>
        </w:drawing>
      </w: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spacing w:before="435"/>
        <w:rPr>
          <w:sz w:val="84"/>
        </w:rPr>
      </w:pPr>
    </w:p>
    <w:p>
      <w:pPr>
        <w:pStyle w:val="Heading1"/>
      </w:pPr>
      <w:bookmarkStart w:name="Food Security_Focused Conversation_Onlin" w:id="79"/>
      <w:bookmarkEnd w:id="79"/>
      <w:r>
        <w:rPr/>
      </w:r>
      <w:bookmarkStart w:name="Food Security" w:id="80"/>
      <w:bookmarkEnd w:id="80"/>
      <w:r>
        <w:rPr/>
      </w:r>
      <w:bookmarkStart w:name="Online – Mixed Areas" w:id="81"/>
      <w:bookmarkEnd w:id="81"/>
      <w:r>
        <w:rPr/>
      </w:r>
      <w:r>
        <w:rPr>
          <w:w w:val="90"/>
        </w:rPr>
        <w:t>Food</w:t>
      </w:r>
      <w:r>
        <w:rPr>
          <w:spacing w:val="-36"/>
          <w:w w:val="90"/>
        </w:rPr>
        <w:t> </w:t>
      </w:r>
      <w:r>
        <w:rPr>
          <w:spacing w:val="-2"/>
          <w:w w:val="95"/>
        </w:rPr>
        <w:t>Security</w:t>
      </w:r>
    </w:p>
    <w:p>
      <w:pPr>
        <w:pStyle w:val="Heading2"/>
        <w:spacing w:line="632" w:lineRule="exact"/>
      </w:pPr>
      <w:r>
        <w:rPr>
          <w:w w:val="90"/>
        </w:rPr>
        <w:t>Online</w:t>
      </w:r>
      <w:r>
        <w:rPr>
          <w:spacing w:val="4"/>
        </w:rPr>
        <w:t> </w:t>
      </w:r>
      <w:r>
        <w:rPr>
          <w:w w:val="90"/>
        </w:rPr>
        <w:t>–</w:t>
      </w:r>
      <w:r>
        <w:rPr>
          <w:spacing w:val="8"/>
        </w:rPr>
        <w:t> </w:t>
      </w:r>
      <w:r>
        <w:rPr>
          <w:w w:val="90"/>
        </w:rPr>
        <w:t>Mixed</w:t>
      </w:r>
      <w:r>
        <w:rPr>
          <w:spacing w:val="6"/>
        </w:rPr>
        <w:t> </w:t>
      </w:r>
      <w:r>
        <w:rPr>
          <w:spacing w:val="-2"/>
          <w:w w:val="90"/>
        </w:rPr>
        <w:t>Areas</w:t>
      </w:r>
    </w:p>
    <w:p>
      <w:pPr>
        <w:spacing w:before="99"/>
        <w:ind w:left="720" w:right="0" w:firstLine="0"/>
        <w:jc w:val="left"/>
        <w:rPr>
          <w:rFonts w:ascii="Arial Black"/>
          <w:sz w:val="48"/>
        </w:rPr>
      </w:pPr>
      <w:bookmarkStart w:name="Lived Experience Report" w:id="82"/>
      <w:bookmarkEnd w:id="82"/>
      <w:r>
        <w:rPr/>
      </w:r>
      <w:r>
        <w:rPr>
          <w:rFonts w:ascii="Arial Black"/>
          <w:w w:val="85"/>
          <w:sz w:val="48"/>
        </w:rPr>
        <w:t>Lived</w:t>
      </w:r>
      <w:r>
        <w:rPr>
          <w:rFonts w:ascii="Arial Black"/>
          <w:spacing w:val="42"/>
          <w:sz w:val="48"/>
        </w:rPr>
        <w:t> </w:t>
      </w:r>
      <w:r>
        <w:rPr>
          <w:rFonts w:ascii="Arial Black"/>
          <w:w w:val="85"/>
          <w:sz w:val="48"/>
        </w:rPr>
        <w:t>Experience</w:t>
      </w:r>
      <w:r>
        <w:rPr>
          <w:rFonts w:ascii="Arial Black"/>
          <w:spacing w:val="41"/>
          <w:sz w:val="48"/>
        </w:rPr>
        <w:t> </w:t>
      </w:r>
      <w:r>
        <w:rPr>
          <w:rFonts w:ascii="Arial Black"/>
          <w:spacing w:val="-2"/>
          <w:w w:val="85"/>
          <w:sz w:val="48"/>
        </w:rPr>
        <w:t>Report</w:t>
      </w:r>
    </w:p>
    <w:p>
      <w:pPr>
        <w:pStyle w:val="BodyText"/>
        <w:spacing w:before="86"/>
        <w:rPr>
          <w:rFonts w:ascii="Arial Black"/>
          <w:sz w:val="48"/>
        </w:rPr>
      </w:pPr>
    </w:p>
    <w:p>
      <w:pPr>
        <w:spacing w:before="0"/>
        <w:ind w:left="720" w:right="0" w:firstLine="0"/>
        <w:jc w:val="left"/>
        <w:rPr>
          <w:rFonts w:ascii="Bitcheese"/>
          <w:sz w:val="36"/>
        </w:rPr>
      </w:pPr>
      <w:r>
        <w:rPr/>
        <w:drawing>
          <wp:anchor distT="0" distB="0" distL="0" distR="0" allowOverlap="1" layoutInCell="1" locked="0" behindDoc="0" simplePos="0" relativeHeight="15759872">
            <wp:simplePos x="0" y="0"/>
            <wp:positionH relativeFrom="page">
              <wp:posOffset>5288279</wp:posOffset>
            </wp:positionH>
            <wp:positionV relativeFrom="paragraph">
              <wp:posOffset>165249</wp:posOffset>
            </wp:positionV>
            <wp:extent cx="1820532" cy="687068"/>
            <wp:effectExtent l="0" t="0" r="0" b="0"/>
            <wp:wrapNone/>
            <wp:docPr id="233" name="Image 233" descr="A close up of a sign  Description automatically generated "/>
            <wp:cNvGraphicFramePr>
              <a:graphicFrameLocks/>
            </wp:cNvGraphicFramePr>
            <a:graphic>
              <a:graphicData uri="http://schemas.openxmlformats.org/drawingml/2006/picture">
                <pic:pic>
                  <pic:nvPicPr>
                    <pic:cNvPr id="233" name="Image 233" descr="A close up of a sign  Description automatically generated "/>
                    <pic:cNvPicPr/>
                  </pic:nvPicPr>
                  <pic:blipFill>
                    <a:blip r:embed="rId29" cstate="print"/>
                    <a:stretch>
                      <a:fillRect/>
                    </a:stretch>
                  </pic:blipFill>
                  <pic:spPr>
                    <a:xfrm>
                      <a:off x="0" y="0"/>
                      <a:ext cx="1820532" cy="687068"/>
                    </a:xfrm>
                    <a:prstGeom prst="rect">
                      <a:avLst/>
                    </a:prstGeom>
                  </pic:spPr>
                </pic:pic>
              </a:graphicData>
            </a:graphic>
          </wp:anchor>
        </w:drawing>
      </w:r>
      <w:bookmarkStart w:name="31st May 2024" w:id="83"/>
      <w:bookmarkEnd w:id="83"/>
      <w:r>
        <w:rPr/>
      </w:r>
      <w:r>
        <w:rPr>
          <w:rFonts w:ascii="Bitcheese"/>
          <w:color w:val="F08D2C"/>
          <w:sz w:val="36"/>
        </w:rPr>
        <w:t>31</w:t>
      </w:r>
      <w:r>
        <w:rPr>
          <w:rFonts w:ascii="Bitcheese"/>
          <w:color w:val="F08D2C"/>
          <w:position w:val="13"/>
          <w:sz w:val="22"/>
        </w:rPr>
        <w:t>st</w:t>
      </w:r>
      <w:r>
        <w:rPr>
          <w:rFonts w:ascii="Bitcheese"/>
          <w:color w:val="F08D2C"/>
          <w:spacing w:val="50"/>
          <w:position w:val="13"/>
          <w:sz w:val="22"/>
        </w:rPr>
        <w:t> </w:t>
      </w:r>
      <w:r>
        <w:rPr>
          <w:rFonts w:ascii="Bitcheese"/>
          <w:color w:val="F08D2C"/>
          <w:sz w:val="36"/>
        </w:rPr>
        <w:t>May</w:t>
      </w:r>
      <w:r>
        <w:rPr>
          <w:rFonts w:ascii="Bitcheese"/>
          <w:color w:val="F08D2C"/>
          <w:spacing w:val="-1"/>
          <w:sz w:val="36"/>
        </w:rPr>
        <w:t> </w:t>
      </w:r>
      <w:r>
        <w:rPr>
          <w:rFonts w:ascii="Bitcheese"/>
          <w:color w:val="F08D2C"/>
          <w:spacing w:val="-4"/>
          <w:sz w:val="36"/>
        </w:rPr>
        <w:t>2024</w:t>
      </w:r>
    </w:p>
    <w:p>
      <w:pPr>
        <w:spacing w:after="0"/>
        <w:jc w:val="left"/>
        <w:rPr>
          <w:rFonts w:ascii="Bitcheese"/>
          <w:sz w:val="36"/>
        </w:rPr>
        <w:sectPr>
          <w:headerReference w:type="default" r:id="rId99"/>
          <w:footerReference w:type="default" r:id="rId100"/>
          <w:pgSz w:w="11900" w:h="16850"/>
          <w:pgMar w:header="0" w:footer="0" w:top="720" w:bottom="120" w:left="0" w:right="0"/>
        </w:sectPr>
      </w:pPr>
    </w:p>
    <w:p>
      <w:pPr>
        <w:pStyle w:val="BodyText"/>
        <w:spacing w:before="192"/>
        <w:rPr>
          <w:rFonts w:ascii="Bitcheese"/>
          <w:sz w:val="48"/>
        </w:rPr>
      </w:pPr>
    </w:p>
    <w:p>
      <w:pPr>
        <w:pStyle w:val="Heading2"/>
      </w:pPr>
      <w:bookmarkStart w:name="Online 31st May 2024" w:id="84"/>
      <w:bookmarkEnd w:id="84"/>
      <w:r>
        <w:rPr/>
      </w:r>
      <w:r>
        <w:rPr>
          <w:w w:val="90"/>
        </w:rPr>
        <w:t>Online</w:t>
      </w:r>
      <w:r>
        <w:rPr>
          <w:spacing w:val="-10"/>
        </w:rPr>
        <w:t> </w:t>
      </w:r>
      <w:r>
        <w:rPr>
          <w:w w:val="90"/>
        </w:rPr>
        <w:t>31</w:t>
      </w:r>
      <w:r>
        <w:rPr>
          <w:w w:val="90"/>
          <w:position w:val="18"/>
          <w:sz w:val="31"/>
        </w:rPr>
        <w:t>st</w:t>
      </w:r>
      <w:r>
        <w:rPr>
          <w:spacing w:val="47"/>
          <w:position w:val="18"/>
          <w:sz w:val="31"/>
        </w:rPr>
        <w:t> </w:t>
      </w:r>
      <w:r>
        <w:rPr>
          <w:w w:val="90"/>
        </w:rPr>
        <w:t>May</w:t>
      </w:r>
      <w:r>
        <w:rPr>
          <w:spacing w:val="-9"/>
        </w:rPr>
        <w:t> </w:t>
      </w:r>
      <w:r>
        <w:rPr>
          <w:spacing w:val="-4"/>
          <w:w w:val="90"/>
        </w:rPr>
        <w:t>2024</w:t>
      </w:r>
    </w:p>
    <w:p>
      <w:pPr>
        <w:spacing w:before="104"/>
        <w:ind w:left="720" w:right="0" w:firstLine="0"/>
        <w:jc w:val="left"/>
        <w:rPr>
          <w:rFonts w:ascii="Arial Black"/>
          <w:sz w:val="24"/>
        </w:rPr>
      </w:pPr>
      <w:r>
        <w:rPr>
          <w:rFonts w:ascii="Arial Black"/>
          <w:w w:val="90"/>
          <w:sz w:val="24"/>
        </w:rPr>
        <w:t>Who</w:t>
      </w:r>
      <w:r>
        <w:rPr>
          <w:rFonts w:ascii="Arial Black"/>
          <w:spacing w:val="-6"/>
          <w:sz w:val="24"/>
        </w:rPr>
        <w:t> </w:t>
      </w:r>
      <w:r>
        <w:rPr>
          <w:rFonts w:ascii="Arial Black"/>
          <w:w w:val="90"/>
          <w:sz w:val="24"/>
        </w:rPr>
        <w:t>participated,</w:t>
      </w:r>
      <w:r>
        <w:rPr>
          <w:rFonts w:ascii="Arial Black"/>
          <w:spacing w:val="-4"/>
          <w:sz w:val="24"/>
        </w:rPr>
        <w:t> </w:t>
      </w:r>
      <w:r>
        <w:rPr>
          <w:rFonts w:ascii="Arial Black"/>
          <w:w w:val="90"/>
          <w:sz w:val="24"/>
        </w:rPr>
        <w:t>at</w:t>
      </w:r>
      <w:r>
        <w:rPr>
          <w:rFonts w:ascii="Arial Black"/>
          <w:spacing w:val="-5"/>
          <w:sz w:val="24"/>
        </w:rPr>
        <w:t> </w:t>
      </w:r>
      <w:r>
        <w:rPr>
          <w:rFonts w:ascii="Arial Black"/>
          <w:w w:val="90"/>
          <w:sz w:val="24"/>
        </w:rPr>
        <w:t>a</w:t>
      </w:r>
      <w:r>
        <w:rPr>
          <w:rFonts w:ascii="Arial Black"/>
          <w:spacing w:val="-5"/>
          <w:sz w:val="24"/>
        </w:rPr>
        <w:t> </w:t>
      </w:r>
      <w:r>
        <w:rPr>
          <w:rFonts w:ascii="Arial Black"/>
          <w:spacing w:val="-2"/>
          <w:w w:val="90"/>
          <w:sz w:val="24"/>
        </w:rPr>
        <w:t>glance</w:t>
      </w:r>
    </w:p>
    <w:p>
      <w:pPr>
        <w:pStyle w:val="BodyText"/>
        <w:spacing w:before="68"/>
        <w:rPr>
          <w:rFonts w:ascii="Arial Black"/>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98"/>
        <w:gridCol w:w="1003"/>
        <w:gridCol w:w="948"/>
      </w:tblGrid>
      <w:tr>
        <w:trPr>
          <w:trHeight w:val="306"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Total</w:t>
            </w:r>
            <w:r>
              <w:rPr>
                <w:rFonts w:ascii="Arial Black"/>
                <w:spacing w:val="2"/>
                <w:sz w:val="18"/>
              </w:rPr>
              <w:t> </w:t>
            </w:r>
            <w:r>
              <w:rPr>
                <w:rFonts w:ascii="Arial Black"/>
                <w:w w:val="90"/>
                <w:sz w:val="18"/>
              </w:rPr>
              <w:t>number</w:t>
            </w:r>
            <w:r>
              <w:rPr>
                <w:rFonts w:ascii="Arial Black"/>
                <w:spacing w:val="1"/>
                <w:sz w:val="18"/>
              </w:rPr>
              <w:t> </w:t>
            </w:r>
            <w:r>
              <w:rPr>
                <w:rFonts w:ascii="Arial Black"/>
                <w:w w:val="90"/>
                <w:sz w:val="18"/>
              </w:rPr>
              <w:t>of</w:t>
            </w:r>
            <w:r>
              <w:rPr>
                <w:rFonts w:ascii="Arial Black"/>
                <w:spacing w:val="1"/>
                <w:sz w:val="18"/>
              </w:rPr>
              <w:t> </w:t>
            </w:r>
            <w:r>
              <w:rPr>
                <w:rFonts w:ascii="Arial Black"/>
                <w:spacing w:val="-2"/>
                <w:w w:val="90"/>
                <w:sz w:val="18"/>
              </w:rPr>
              <w:t>participants</w:t>
            </w:r>
          </w:p>
        </w:tc>
        <w:tc>
          <w:tcPr>
            <w:tcW w:w="1003" w:type="dxa"/>
          </w:tcPr>
          <w:p>
            <w:pPr>
              <w:pStyle w:val="TableParagraph"/>
              <w:spacing w:before="17"/>
              <w:ind w:left="20" w:right="10"/>
              <w:jc w:val="center"/>
              <w:rPr>
                <w:sz w:val="18"/>
              </w:rPr>
            </w:pPr>
            <w:r>
              <w:rPr>
                <w:spacing w:val="-5"/>
                <w:sz w:val="18"/>
              </w:rPr>
              <w:t>10</w:t>
            </w:r>
          </w:p>
        </w:tc>
        <w:tc>
          <w:tcPr>
            <w:tcW w:w="948" w:type="dxa"/>
          </w:tcPr>
          <w:p>
            <w:pPr>
              <w:pStyle w:val="TableParagraph"/>
              <w:rPr>
                <w:rFonts w:ascii="Times New Roman"/>
                <w:sz w:val="18"/>
              </w:rPr>
            </w:pPr>
          </w:p>
        </w:tc>
      </w:tr>
      <w:tr>
        <w:trPr>
          <w:trHeight w:val="306"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Number</w:t>
            </w:r>
            <w:r>
              <w:rPr>
                <w:rFonts w:ascii="Arial Black"/>
                <w:spacing w:val="2"/>
                <w:sz w:val="18"/>
              </w:rPr>
              <w:t> </w:t>
            </w:r>
            <w:r>
              <w:rPr>
                <w:rFonts w:ascii="Arial Black"/>
                <w:w w:val="90"/>
                <w:sz w:val="18"/>
              </w:rPr>
              <w:t>of</w:t>
            </w:r>
            <w:r>
              <w:rPr>
                <w:rFonts w:ascii="Arial Black"/>
                <w:spacing w:val="2"/>
                <w:sz w:val="18"/>
              </w:rPr>
              <w:t> </w:t>
            </w:r>
            <w:r>
              <w:rPr>
                <w:rFonts w:ascii="Arial Black"/>
                <w:w w:val="90"/>
                <w:sz w:val="18"/>
              </w:rPr>
              <w:t>people</w:t>
            </w:r>
            <w:r>
              <w:rPr>
                <w:rFonts w:ascii="Arial Black"/>
                <w:spacing w:val="2"/>
                <w:sz w:val="18"/>
              </w:rPr>
              <w:t> </w:t>
            </w:r>
            <w:r>
              <w:rPr>
                <w:rFonts w:ascii="Arial Black"/>
                <w:w w:val="90"/>
                <w:sz w:val="18"/>
              </w:rPr>
              <w:t>who</w:t>
            </w:r>
            <w:r>
              <w:rPr>
                <w:rFonts w:ascii="Arial Black"/>
                <w:spacing w:val="1"/>
                <w:sz w:val="18"/>
              </w:rPr>
              <w:t> </w:t>
            </w:r>
            <w:r>
              <w:rPr>
                <w:rFonts w:ascii="Arial Black"/>
                <w:w w:val="90"/>
                <w:sz w:val="18"/>
              </w:rPr>
              <w:t>were</w:t>
            </w:r>
            <w:r>
              <w:rPr>
                <w:rFonts w:ascii="Arial Black"/>
                <w:spacing w:val="2"/>
                <w:sz w:val="18"/>
              </w:rPr>
              <w:t> </w:t>
            </w:r>
            <w:r>
              <w:rPr>
                <w:rFonts w:ascii="Arial Black"/>
                <w:w w:val="90"/>
                <w:sz w:val="18"/>
              </w:rPr>
              <w:t>not</w:t>
            </w:r>
            <w:r>
              <w:rPr>
                <w:rFonts w:ascii="Arial Black"/>
                <w:spacing w:val="5"/>
                <w:sz w:val="18"/>
              </w:rPr>
              <w:t> </w:t>
            </w:r>
            <w:r>
              <w:rPr>
                <w:rFonts w:ascii="Arial Black"/>
                <w:w w:val="90"/>
                <w:sz w:val="18"/>
              </w:rPr>
              <w:t>born</w:t>
            </w:r>
            <w:r>
              <w:rPr>
                <w:rFonts w:ascii="Arial Black"/>
                <w:spacing w:val="2"/>
                <w:sz w:val="18"/>
              </w:rPr>
              <w:t> </w:t>
            </w:r>
            <w:r>
              <w:rPr>
                <w:rFonts w:ascii="Arial Black"/>
                <w:w w:val="90"/>
                <w:sz w:val="18"/>
              </w:rPr>
              <w:t>in</w:t>
            </w:r>
            <w:r>
              <w:rPr>
                <w:rFonts w:ascii="Arial Black"/>
                <w:spacing w:val="2"/>
                <w:sz w:val="18"/>
              </w:rPr>
              <w:t> </w:t>
            </w:r>
            <w:r>
              <w:rPr>
                <w:rFonts w:ascii="Arial Black"/>
                <w:spacing w:val="-2"/>
                <w:w w:val="90"/>
                <w:sz w:val="18"/>
              </w:rPr>
              <w:t>Australia</w:t>
            </w:r>
          </w:p>
        </w:tc>
        <w:tc>
          <w:tcPr>
            <w:tcW w:w="1003" w:type="dxa"/>
          </w:tcPr>
          <w:p>
            <w:pPr>
              <w:pStyle w:val="TableParagraph"/>
              <w:spacing w:before="17"/>
              <w:ind w:left="20" w:right="13"/>
              <w:jc w:val="center"/>
              <w:rPr>
                <w:sz w:val="18"/>
              </w:rPr>
            </w:pPr>
            <w:r>
              <w:rPr>
                <w:spacing w:val="-10"/>
                <w:sz w:val="18"/>
              </w:rPr>
              <w:t>3</w:t>
            </w:r>
          </w:p>
        </w:tc>
        <w:tc>
          <w:tcPr>
            <w:tcW w:w="948" w:type="dxa"/>
          </w:tcPr>
          <w:p>
            <w:pPr>
              <w:pStyle w:val="TableParagraph"/>
              <w:rPr>
                <w:rFonts w:ascii="Times New Roman"/>
                <w:sz w:val="18"/>
              </w:rPr>
            </w:pPr>
          </w:p>
        </w:tc>
      </w:tr>
      <w:tr>
        <w:trPr>
          <w:trHeight w:val="304"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First</w:t>
            </w:r>
            <w:r>
              <w:rPr>
                <w:rFonts w:ascii="Arial Black"/>
                <w:spacing w:val="-1"/>
                <w:sz w:val="18"/>
              </w:rPr>
              <w:t> </w:t>
            </w:r>
            <w:r>
              <w:rPr>
                <w:rFonts w:ascii="Arial Black"/>
                <w:w w:val="90"/>
                <w:sz w:val="18"/>
              </w:rPr>
              <w:t>Nation</w:t>
            </w:r>
            <w:r>
              <w:rPr>
                <w:rFonts w:ascii="Arial Black"/>
                <w:spacing w:val="-3"/>
                <w:sz w:val="18"/>
              </w:rPr>
              <w:t> </w:t>
            </w:r>
            <w:r>
              <w:rPr>
                <w:rFonts w:ascii="Arial Black"/>
                <w:spacing w:val="-2"/>
                <w:w w:val="90"/>
                <w:sz w:val="18"/>
              </w:rPr>
              <w:t>participants</w:t>
            </w:r>
          </w:p>
        </w:tc>
        <w:tc>
          <w:tcPr>
            <w:tcW w:w="1003" w:type="dxa"/>
          </w:tcPr>
          <w:p>
            <w:pPr>
              <w:pStyle w:val="TableParagraph"/>
              <w:spacing w:before="17"/>
              <w:ind w:left="20" w:right="13"/>
              <w:jc w:val="center"/>
              <w:rPr>
                <w:sz w:val="18"/>
              </w:rPr>
            </w:pPr>
            <w:r>
              <w:rPr>
                <w:spacing w:val="-10"/>
                <w:sz w:val="18"/>
              </w:rPr>
              <w:t>0</w:t>
            </w:r>
          </w:p>
        </w:tc>
        <w:tc>
          <w:tcPr>
            <w:tcW w:w="948" w:type="dxa"/>
          </w:tcPr>
          <w:p>
            <w:pPr>
              <w:pStyle w:val="TableParagraph"/>
              <w:rPr>
                <w:rFonts w:ascii="Times New Roman"/>
                <w:sz w:val="18"/>
              </w:rPr>
            </w:pPr>
          </w:p>
        </w:tc>
      </w:tr>
      <w:tr>
        <w:trPr>
          <w:trHeight w:val="306" w:hRule="atLeast"/>
        </w:trPr>
        <w:tc>
          <w:tcPr>
            <w:tcW w:w="8498" w:type="dxa"/>
            <w:shd w:val="clear" w:color="auto" w:fill="FAE3D4"/>
          </w:tcPr>
          <w:p>
            <w:pPr>
              <w:pStyle w:val="TableParagraph"/>
              <w:spacing w:line="250" w:lineRule="exact"/>
              <w:ind w:left="107"/>
              <w:rPr>
                <w:rFonts w:ascii="Arial Black"/>
                <w:sz w:val="18"/>
              </w:rPr>
            </w:pPr>
            <w:r>
              <w:rPr>
                <w:rFonts w:ascii="Arial Black"/>
                <w:w w:val="90"/>
                <w:sz w:val="18"/>
              </w:rPr>
              <w:t>People</w:t>
            </w:r>
            <w:r>
              <w:rPr>
                <w:rFonts w:ascii="Arial Black"/>
                <w:spacing w:val="-2"/>
                <w:w w:val="90"/>
                <w:sz w:val="18"/>
              </w:rPr>
              <w:t> </w:t>
            </w:r>
            <w:r>
              <w:rPr>
                <w:rFonts w:ascii="Arial Black"/>
                <w:w w:val="90"/>
                <w:sz w:val="18"/>
              </w:rPr>
              <w:t>who</w:t>
            </w:r>
            <w:r>
              <w:rPr>
                <w:rFonts w:ascii="Arial Black"/>
                <w:spacing w:val="-1"/>
                <w:w w:val="90"/>
                <w:sz w:val="18"/>
              </w:rPr>
              <w:t> </w:t>
            </w:r>
            <w:r>
              <w:rPr>
                <w:rFonts w:ascii="Arial Black"/>
                <w:w w:val="90"/>
                <w:sz w:val="18"/>
              </w:rPr>
              <w:t>identify</w:t>
            </w:r>
            <w:r>
              <w:rPr>
                <w:rFonts w:ascii="Arial Black"/>
                <w:spacing w:val="-6"/>
                <w:sz w:val="18"/>
              </w:rPr>
              <w:t> </w:t>
            </w:r>
            <w:r>
              <w:rPr>
                <w:rFonts w:ascii="Arial Black"/>
                <w:w w:val="90"/>
                <w:sz w:val="18"/>
              </w:rPr>
              <w:t>as</w:t>
            </w:r>
            <w:r>
              <w:rPr>
                <w:rFonts w:ascii="Arial Black"/>
                <w:spacing w:val="-2"/>
                <w:w w:val="90"/>
                <w:sz w:val="18"/>
              </w:rPr>
              <w:t> </w:t>
            </w:r>
            <w:r>
              <w:rPr>
                <w:rFonts w:ascii="Arial Black"/>
                <w:w w:val="90"/>
                <w:sz w:val="18"/>
              </w:rPr>
              <w:t>having</w:t>
            </w:r>
            <w:r>
              <w:rPr>
                <w:rFonts w:ascii="Arial Black"/>
                <w:spacing w:val="-1"/>
                <w:w w:val="90"/>
                <w:sz w:val="18"/>
              </w:rPr>
              <w:t> </w:t>
            </w:r>
            <w:r>
              <w:rPr>
                <w:rFonts w:ascii="Arial Black"/>
                <w:w w:val="90"/>
                <w:sz w:val="18"/>
              </w:rPr>
              <w:t>a</w:t>
            </w:r>
            <w:r>
              <w:rPr>
                <w:rFonts w:ascii="Arial Black"/>
                <w:spacing w:val="-1"/>
                <w:w w:val="90"/>
                <w:sz w:val="18"/>
              </w:rPr>
              <w:t> </w:t>
            </w:r>
            <w:r>
              <w:rPr>
                <w:rFonts w:ascii="Arial Black"/>
                <w:spacing w:val="-2"/>
                <w:w w:val="90"/>
                <w:sz w:val="18"/>
              </w:rPr>
              <w:t>disability</w:t>
            </w:r>
          </w:p>
        </w:tc>
        <w:tc>
          <w:tcPr>
            <w:tcW w:w="1003" w:type="dxa"/>
          </w:tcPr>
          <w:p>
            <w:pPr>
              <w:pStyle w:val="TableParagraph"/>
              <w:spacing w:before="20"/>
              <w:ind w:left="20" w:right="13"/>
              <w:jc w:val="center"/>
              <w:rPr>
                <w:sz w:val="18"/>
              </w:rPr>
            </w:pPr>
            <w:r>
              <w:rPr>
                <w:spacing w:val="-10"/>
                <w:sz w:val="18"/>
              </w:rPr>
              <w:t>4</w:t>
            </w:r>
          </w:p>
        </w:tc>
        <w:tc>
          <w:tcPr>
            <w:tcW w:w="948" w:type="dxa"/>
          </w:tcPr>
          <w:p>
            <w:pPr>
              <w:pStyle w:val="TableParagraph"/>
              <w:rPr>
                <w:rFonts w:ascii="Times New Roman"/>
                <w:sz w:val="18"/>
              </w:rPr>
            </w:pPr>
          </w:p>
        </w:tc>
      </w:tr>
    </w:tbl>
    <w:p>
      <w:pPr>
        <w:pStyle w:val="BodyText"/>
        <w:spacing w:before="12"/>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2090"/>
        <w:gridCol w:w="1060"/>
        <w:gridCol w:w="1439"/>
        <w:gridCol w:w="1252"/>
        <w:gridCol w:w="1098"/>
        <w:gridCol w:w="1002"/>
        <w:gridCol w:w="947"/>
      </w:tblGrid>
      <w:tr>
        <w:trPr>
          <w:trHeight w:val="306" w:hRule="atLeast"/>
        </w:trPr>
        <w:tc>
          <w:tcPr>
            <w:tcW w:w="1555" w:type="dxa"/>
            <w:vMerge w:val="restart"/>
            <w:shd w:val="clear" w:color="auto" w:fill="FAE3D4"/>
          </w:tcPr>
          <w:p>
            <w:pPr>
              <w:pStyle w:val="TableParagraph"/>
              <w:spacing w:line="248" w:lineRule="exact"/>
              <w:ind w:left="107"/>
              <w:rPr>
                <w:rFonts w:ascii="Arial Black"/>
                <w:sz w:val="18"/>
              </w:rPr>
            </w:pPr>
            <w:r>
              <w:rPr>
                <w:rFonts w:ascii="Arial Black"/>
                <w:spacing w:val="-5"/>
                <w:w w:val="95"/>
                <w:sz w:val="18"/>
              </w:rPr>
              <w:t>Age</w:t>
            </w:r>
          </w:p>
        </w:tc>
        <w:tc>
          <w:tcPr>
            <w:tcW w:w="2090" w:type="dxa"/>
            <w:shd w:val="clear" w:color="auto" w:fill="FAE3D4"/>
          </w:tcPr>
          <w:p>
            <w:pPr>
              <w:pStyle w:val="TableParagraph"/>
              <w:spacing w:line="248" w:lineRule="exact"/>
              <w:ind w:left="12"/>
              <w:jc w:val="center"/>
              <w:rPr>
                <w:rFonts w:ascii="Arial Black"/>
                <w:sz w:val="18"/>
              </w:rPr>
            </w:pPr>
            <w:r>
              <w:rPr>
                <w:rFonts w:ascii="Arial Black"/>
                <w:w w:val="85"/>
                <w:sz w:val="18"/>
              </w:rPr>
              <w:t>18-</w:t>
            </w:r>
            <w:r>
              <w:rPr>
                <w:rFonts w:ascii="Arial Black"/>
                <w:spacing w:val="-5"/>
                <w:w w:val="95"/>
                <w:sz w:val="18"/>
              </w:rPr>
              <w:t>24</w:t>
            </w:r>
          </w:p>
        </w:tc>
        <w:tc>
          <w:tcPr>
            <w:tcW w:w="1060" w:type="dxa"/>
            <w:shd w:val="clear" w:color="auto" w:fill="FAE3D4"/>
          </w:tcPr>
          <w:p>
            <w:pPr>
              <w:pStyle w:val="TableParagraph"/>
              <w:spacing w:line="248" w:lineRule="exact"/>
              <w:ind w:left="11"/>
              <w:jc w:val="center"/>
              <w:rPr>
                <w:rFonts w:ascii="Arial Black"/>
                <w:sz w:val="18"/>
              </w:rPr>
            </w:pPr>
            <w:r>
              <w:rPr>
                <w:rFonts w:ascii="Arial Black"/>
                <w:w w:val="85"/>
                <w:sz w:val="18"/>
              </w:rPr>
              <w:t>25-</w:t>
            </w:r>
            <w:r>
              <w:rPr>
                <w:rFonts w:ascii="Arial Black"/>
                <w:spacing w:val="-5"/>
                <w:w w:val="95"/>
                <w:sz w:val="18"/>
              </w:rPr>
              <w:t>34</w:t>
            </w:r>
          </w:p>
        </w:tc>
        <w:tc>
          <w:tcPr>
            <w:tcW w:w="1439" w:type="dxa"/>
            <w:shd w:val="clear" w:color="auto" w:fill="FAE3D4"/>
          </w:tcPr>
          <w:p>
            <w:pPr>
              <w:pStyle w:val="TableParagraph"/>
              <w:spacing w:line="248" w:lineRule="exact"/>
              <w:ind w:left="12"/>
              <w:jc w:val="center"/>
              <w:rPr>
                <w:rFonts w:ascii="Arial Black"/>
                <w:sz w:val="18"/>
              </w:rPr>
            </w:pPr>
            <w:r>
              <w:rPr>
                <w:rFonts w:ascii="Arial Black"/>
                <w:w w:val="85"/>
                <w:sz w:val="18"/>
              </w:rPr>
              <w:t>35-</w:t>
            </w:r>
            <w:r>
              <w:rPr>
                <w:rFonts w:ascii="Arial Black"/>
                <w:spacing w:val="-5"/>
                <w:w w:val="95"/>
                <w:sz w:val="18"/>
              </w:rPr>
              <w:t>44</w:t>
            </w:r>
          </w:p>
        </w:tc>
        <w:tc>
          <w:tcPr>
            <w:tcW w:w="1252" w:type="dxa"/>
            <w:shd w:val="clear" w:color="auto" w:fill="FAE3D4"/>
          </w:tcPr>
          <w:p>
            <w:pPr>
              <w:pStyle w:val="TableParagraph"/>
              <w:spacing w:line="248" w:lineRule="exact"/>
              <w:ind w:left="14"/>
              <w:jc w:val="center"/>
              <w:rPr>
                <w:rFonts w:ascii="Arial Black"/>
                <w:sz w:val="18"/>
              </w:rPr>
            </w:pPr>
            <w:r>
              <w:rPr>
                <w:rFonts w:ascii="Arial Black"/>
                <w:w w:val="85"/>
                <w:sz w:val="18"/>
              </w:rPr>
              <w:t>45-</w:t>
            </w:r>
            <w:r>
              <w:rPr>
                <w:rFonts w:ascii="Arial Black"/>
                <w:spacing w:val="-5"/>
                <w:w w:val="95"/>
                <w:sz w:val="18"/>
              </w:rPr>
              <w:t>54</w:t>
            </w:r>
          </w:p>
        </w:tc>
        <w:tc>
          <w:tcPr>
            <w:tcW w:w="1098" w:type="dxa"/>
            <w:shd w:val="clear" w:color="auto" w:fill="FAE3D4"/>
          </w:tcPr>
          <w:p>
            <w:pPr>
              <w:pStyle w:val="TableParagraph"/>
              <w:spacing w:line="248" w:lineRule="exact"/>
              <w:ind w:left="16"/>
              <w:jc w:val="center"/>
              <w:rPr>
                <w:rFonts w:ascii="Arial Black"/>
                <w:sz w:val="18"/>
              </w:rPr>
            </w:pPr>
            <w:r>
              <w:rPr>
                <w:rFonts w:ascii="Arial Black"/>
                <w:w w:val="85"/>
                <w:sz w:val="18"/>
              </w:rPr>
              <w:t>55-</w:t>
            </w:r>
            <w:r>
              <w:rPr>
                <w:rFonts w:ascii="Arial Black"/>
                <w:spacing w:val="-5"/>
                <w:w w:val="95"/>
                <w:sz w:val="18"/>
              </w:rPr>
              <w:t>64</w:t>
            </w:r>
          </w:p>
        </w:tc>
        <w:tc>
          <w:tcPr>
            <w:tcW w:w="1002" w:type="dxa"/>
            <w:shd w:val="clear" w:color="auto" w:fill="FAE3D4"/>
          </w:tcPr>
          <w:p>
            <w:pPr>
              <w:pStyle w:val="TableParagraph"/>
              <w:spacing w:line="248" w:lineRule="exact"/>
              <w:ind w:left="21"/>
              <w:jc w:val="center"/>
              <w:rPr>
                <w:rFonts w:ascii="Arial Black"/>
                <w:sz w:val="18"/>
              </w:rPr>
            </w:pPr>
            <w:r>
              <w:rPr>
                <w:rFonts w:ascii="Arial Black"/>
                <w:spacing w:val="-5"/>
                <w:w w:val="95"/>
                <w:sz w:val="18"/>
              </w:rPr>
              <w:t>65+</w:t>
            </w:r>
          </w:p>
        </w:tc>
        <w:tc>
          <w:tcPr>
            <w:tcW w:w="947" w:type="dxa"/>
            <w:shd w:val="clear" w:color="auto" w:fill="FAE3D4"/>
          </w:tcPr>
          <w:p>
            <w:pPr>
              <w:pStyle w:val="TableParagraph"/>
              <w:rPr>
                <w:rFonts w:ascii="Times New Roman"/>
                <w:sz w:val="18"/>
              </w:rPr>
            </w:pPr>
          </w:p>
        </w:tc>
      </w:tr>
      <w:tr>
        <w:trPr>
          <w:trHeight w:val="306" w:hRule="atLeast"/>
        </w:trPr>
        <w:tc>
          <w:tcPr>
            <w:tcW w:w="1555" w:type="dxa"/>
            <w:vMerge/>
            <w:tcBorders>
              <w:top w:val="nil"/>
            </w:tcBorders>
            <w:shd w:val="clear" w:color="auto" w:fill="FAE3D4"/>
          </w:tcPr>
          <w:p>
            <w:pPr>
              <w:rPr>
                <w:sz w:val="2"/>
                <w:szCs w:val="2"/>
              </w:rPr>
            </w:pPr>
          </w:p>
        </w:tc>
        <w:tc>
          <w:tcPr>
            <w:tcW w:w="2090" w:type="dxa"/>
          </w:tcPr>
          <w:p>
            <w:pPr>
              <w:pStyle w:val="TableParagraph"/>
              <w:spacing w:before="17"/>
              <w:ind w:left="12" w:right="2"/>
              <w:jc w:val="center"/>
              <w:rPr>
                <w:sz w:val="18"/>
              </w:rPr>
            </w:pPr>
            <w:r>
              <w:rPr>
                <w:spacing w:val="-10"/>
                <w:sz w:val="18"/>
              </w:rPr>
              <w:t>0</w:t>
            </w:r>
          </w:p>
        </w:tc>
        <w:tc>
          <w:tcPr>
            <w:tcW w:w="1060" w:type="dxa"/>
          </w:tcPr>
          <w:p>
            <w:pPr>
              <w:pStyle w:val="TableParagraph"/>
              <w:spacing w:before="17"/>
              <w:ind w:left="11" w:right="3"/>
              <w:jc w:val="center"/>
              <w:rPr>
                <w:sz w:val="18"/>
              </w:rPr>
            </w:pPr>
            <w:r>
              <w:rPr>
                <w:spacing w:val="-10"/>
                <w:sz w:val="18"/>
              </w:rPr>
              <w:t>4</w:t>
            </w:r>
          </w:p>
        </w:tc>
        <w:tc>
          <w:tcPr>
            <w:tcW w:w="1439" w:type="dxa"/>
          </w:tcPr>
          <w:p>
            <w:pPr>
              <w:pStyle w:val="TableParagraph"/>
              <w:spacing w:before="17"/>
              <w:ind w:left="12" w:right="2"/>
              <w:jc w:val="center"/>
              <w:rPr>
                <w:sz w:val="18"/>
              </w:rPr>
            </w:pPr>
            <w:r>
              <w:rPr>
                <w:spacing w:val="-10"/>
                <w:sz w:val="18"/>
              </w:rPr>
              <w:t>1</w:t>
            </w:r>
          </w:p>
        </w:tc>
        <w:tc>
          <w:tcPr>
            <w:tcW w:w="1252" w:type="dxa"/>
          </w:tcPr>
          <w:p>
            <w:pPr>
              <w:pStyle w:val="TableParagraph"/>
              <w:spacing w:before="17"/>
              <w:ind w:left="14" w:right="2"/>
              <w:jc w:val="center"/>
              <w:rPr>
                <w:sz w:val="18"/>
              </w:rPr>
            </w:pPr>
            <w:r>
              <w:rPr>
                <w:spacing w:val="-10"/>
                <w:sz w:val="18"/>
              </w:rPr>
              <w:t>0</w:t>
            </w:r>
          </w:p>
        </w:tc>
        <w:tc>
          <w:tcPr>
            <w:tcW w:w="1098" w:type="dxa"/>
          </w:tcPr>
          <w:p>
            <w:pPr>
              <w:pStyle w:val="TableParagraph"/>
              <w:spacing w:before="17"/>
              <w:ind w:left="16" w:right="2"/>
              <w:jc w:val="center"/>
              <w:rPr>
                <w:sz w:val="18"/>
              </w:rPr>
            </w:pPr>
            <w:r>
              <w:rPr>
                <w:spacing w:val="-10"/>
                <w:sz w:val="18"/>
              </w:rPr>
              <w:t>2</w:t>
            </w:r>
          </w:p>
        </w:tc>
        <w:tc>
          <w:tcPr>
            <w:tcW w:w="1002" w:type="dxa"/>
          </w:tcPr>
          <w:p>
            <w:pPr>
              <w:pStyle w:val="TableParagraph"/>
              <w:spacing w:before="17"/>
              <w:ind w:left="21" w:right="5"/>
              <w:jc w:val="center"/>
              <w:rPr>
                <w:sz w:val="18"/>
              </w:rPr>
            </w:pPr>
            <w:r>
              <w:rPr>
                <w:spacing w:val="-10"/>
                <w:sz w:val="18"/>
              </w:rPr>
              <w:t>1</w:t>
            </w:r>
          </w:p>
        </w:tc>
        <w:tc>
          <w:tcPr>
            <w:tcW w:w="947" w:type="dxa"/>
          </w:tcPr>
          <w:p>
            <w:pPr>
              <w:pStyle w:val="TableParagraph"/>
              <w:rPr>
                <w:rFonts w:ascii="Times New Roman"/>
                <w:sz w:val="18"/>
              </w:rPr>
            </w:pPr>
          </w:p>
        </w:tc>
      </w:tr>
    </w:tbl>
    <w:p>
      <w:pPr>
        <w:pStyle w:val="BodyText"/>
        <w:spacing w:before="11"/>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7"/>
        <w:gridCol w:w="1596"/>
        <w:gridCol w:w="2894"/>
        <w:gridCol w:w="3148"/>
      </w:tblGrid>
      <w:tr>
        <w:trPr>
          <w:trHeight w:val="429" w:hRule="atLeast"/>
        </w:trPr>
        <w:tc>
          <w:tcPr>
            <w:tcW w:w="1603" w:type="dxa"/>
            <w:vMerge w:val="restart"/>
            <w:shd w:val="clear" w:color="auto" w:fill="FAE3D4"/>
          </w:tcPr>
          <w:p>
            <w:pPr>
              <w:pStyle w:val="TableParagraph"/>
              <w:spacing w:line="248" w:lineRule="exact"/>
              <w:ind w:left="107"/>
              <w:rPr>
                <w:rFonts w:ascii="Arial Black"/>
                <w:sz w:val="18"/>
              </w:rPr>
            </w:pPr>
            <w:r>
              <w:rPr>
                <w:rFonts w:ascii="Arial Black"/>
                <w:spacing w:val="-2"/>
                <w:sz w:val="18"/>
              </w:rPr>
              <w:t>Gender</w:t>
            </w:r>
          </w:p>
        </w:tc>
        <w:tc>
          <w:tcPr>
            <w:tcW w:w="1207" w:type="dxa"/>
            <w:shd w:val="clear" w:color="auto" w:fill="FAE3D4"/>
          </w:tcPr>
          <w:p>
            <w:pPr>
              <w:pStyle w:val="TableParagraph"/>
              <w:spacing w:line="248" w:lineRule="exact"/>
              <w:ind w:left="14" w:right="4"/>
              <w:jc w:val="center"/>
              <w:rPr>
                <w:rFonts w:ascii="Arial Black"/>
                <w:sz w:val="18"/>
              </w:rPr>
            </w:pPr>
            <w:r>
              <w:rPr>
                <w:rFonts w:ascii="Arial Black"/>
                <w:spacing w:val="-4"/>
                <w:sz w:val="18"/>
              </w:rPr>
              <w:t>Male</w:t>
            </w:r>
          </w:p>
        </w:tc>
        <w:tc>
          <w:tcPr>
            <w:tcW w:w="1596" w:type="dxa"/>
            <w:shd w:val="clear" w:color="auto" w:fill="FAE3D4"/>
          </w:tcPr>
          <w:p>
            <w:pPr>
              <w:pStyle w:val="TableParagraph"/>
              <w:spacing w:line="248" w:lineRule="exact"/>
              <w:ind w:left="10" w:right="4"/>
              <w:jc w:val="center"/>
              <w:rPr>
                <w:rFonts w:ascii="Arial Black"/>
                <w:sz w:val="18"/>
              </w:rPr>
            </w:pPr>
            <w:r>
              <w:rPr>
                <w:rFonts w:ascii="Arial Black"/>
                <w:spacing w:val="-2"/>
                <w:sz w:val="18"/>
              </w:rPr>
              <w:t>Female</w:t>
            </w:r>
          </w:p>
        </w:tc>
        <w:tc>
          <w:tcPr>
            <w:tcW w:w="2894" w:type="dxa"/>
            <w:shd w:val="clear" w:color="auto" w:fill="FAE3D4"/>
          </w:tcPr>
          <w:p>
            <w:pPr>
              <w:pStyle w:val="TableParagraph"/>
              <w:spacing w:line="248" w:lineRule="exact"/>
              <w:ind w:left="6"/>
              <w:jc w:val="center"/>
              <w:rPr>
                <w:rFonts w:ascii="Arial Black"/>
                <w:sz w:val="18"/>
              </w:rPr>
            </w:pPr>
            <w:r>
              <w:rPr>
                <w:rFonts w:ascii="Arial Black"/>
                <w:w w:val="90"/>
                <w:sz w:val="18"/>
              </w:rPr>
              <w:t>Gender</w:t>
            </w:r>
            <w:r>
              <w:rPr>
                <w:rFonts w:ascii="Arial Black"/>
                <w:spacing w:val="-3"/>
                <w:sz w:val="18"/>
              </w:rPr>
              <w:t> </w:t>
            </w:r>
            <w:r>
              <w:rPr>
                <w:rFonts w:ascii="Arial Black"/>
                <w:spacing w:val="-2"/>
                <w:sz w:val="18"/>
              </w:rPr>
              <w:t>diverse</w:t>
            </w:r>
          </w:p>
        </w:tc>
        <w:tc>
          <w:tcPr>
            <w:tcW w:w="3148" w:type="dxa"/>
            <w:shd w:val="clear" w:color="auto" w:fill="FAE3D4"/>
          </w:tcPr>
          <w:p>
            <w:pPr>
              <w:pStyle w:val="TableParagraph"/>
              <w:spacing w:line="248" w:lineRule="exact"/>
              <w:ind w:left="10"/>
              <w:jc w:val="center"/>
              <w:rPr>
                <w:rFonts w:ascii="Arial Black"/>
                <w:sz w:val="18"/>
              </w:rPr>
            </w:pPr>
            <w:r>
              <w:rPr>
                <w:rFonts w:ascii="Arial Black"/>
                <w:w w:val="90"/>
                <w:sz w:val="18"/>
              </w:rPr>
              <w:t>Prefer</w:t>
            </w:r>
            <w:r>
              <w:rPr>
                <w:rFonts w:ascii="Arial Black"/>
                <w:spacing w:val="-2"/>
                <w:sz w:val="18"/>
              </w:rPr>
              <w:t> </w:t>
            </w:r>
            <w:r>
              <w:rPr>
                <w:rFonts w:ascii="Arial Black"/>
                <w:w w:val="90"/>
                <w:sz w:val="18"/>
              </w:rPr>
              <w:t>not</w:t>
            </w:r>
            <w:r>
              <w:rPr>
                <w:rFonts w:ascii="Arial Black"/>
                <w:spacing w:val="1"/>
                <w:sz w:val="18"/>
              </w:rPr>
              <w:t> </w:t>
            </w:r>
            <w:r>
              <w:rPr>
                <w:rFonts w:ascii="Arial Black"/>
                <w:w w:val="90"/>
                <w:sz w:val="18"/>
              </w:rPr>
              <w:t>to</w:t>
            </w:r>
            <w:r>
              <w:rPr>
                <w:rFonts w:ascii="Arial Black"/>
                <w:spacing w:val="-3"/>
                <w:sz w:val="18"/>
              </w:rPr>
              <w:t> </w:t>
            </w:r>
            <w:r>
              <w:rPr>
                <w:rFonts w:ascii="Arial Black"/>
                <w:spacing w:val="-5"/>
                <w:w w:val="90"/>
                <w:sz w:val="18"/>
              </w:rPr>
              <w:t>say</w:t>
            </w:r>
          </w:p>
        </w:tc>
      </w:tr>
      <w:tr>
        <w:trPr>
          <w:trHeight w:val="306" w:hRule="atLeast"/>
        </w:trPr>
        <w:tc>
          <w:tcPr>
            <w:tcW w:w="1603" w:type="dxa"/>
            <w:vMerge/>
            <w:tcBorders>
              <w:top w:val="nil"/>
            </w:tcBorders>
            <w:shd w:val="clear" w:color="auto" w:fill="FAE3D4"/>
          </w:tcPr>
          <w:p>
            <w:pPr>
              <w:rPr>
                <w:sz w:val="2"/>
                <w:szCs w:val="2"/>
              </w:rPr>
            </w:pPr>
          </w:p>
        </w:tc>
        <w:tc>
          <w:tcPr>
            <w:tcW w:w="1207" w:type="dxa"/>
          </w:tcPr>
          <w:p>
            <w:pPr>
              <w:pStyle w:val="TableParagraph"/>
              <w:spacing w:before="17"/>
              <w:ind w:left="14" w:right="5"/>
              <w:jc w:val="center"/>
              <w:rPr>
                <w:sz w:val="18"/>
              </w:rPr>
            </w:pPr>
            <w:r>
              <w:rPr>
                <w:spacing w:val="-10"/>
                <w:sz w:val="18"/>
              </w:rPr>
              <w:t>0</w:t>
            </w:r>
          </w:p>
        </w:tc>
        <w:tc>
          <w:tcPr>
            <w:tcW w:w="1596" w:type="dxa"/>
          </w:tcPr>
          <w:p>
            <w:pPr>
              <w:pStyle w:val="TableParagraph"/>
              <w:spacing w:before="17"/>
              <w:ind w:left="10"/>
              <w:jc w:val="center"/>
              <w:rPr>
                <w:sz w:val="18"/>
              </w:rPr>
            </w:pPr>
            <w:r>
              <w:rPr>
                <w:spacing w:val="-10"/>
                <w:sz w:val="18"/>
              </w:rPr>
              <w:t>6</w:t>
            </w:r>
          </w:p>
        </w:tc>
        <w:tc>
          <w:tcPr>
            <w:tcW w:w="2894" w:type="dxa"/>
          </w:tcPr>
          <w:p>
            <w:pPr>
              <w:pStyle w:val="TableParagraph"/>
              <w:spacing w:before="17"/>
              <w:ind w:left="6" w:right="3"/>
              <w:jc w:val="center"/>
              <w:rPr>
                <w:sz w:val="18"/>
              </w:rPr>
            </w:pPr>
            <w:r>
              <w:rPr>
                <w:spacing w:val="-10"/>
                <w:sz w:val="18"/>
              </w:rPr>
              <w:t>2</w:t>
            </w:r>
          </w:p>
        </w:tc>
        <w:tc>
          <w:tcPr>
            <w:tcW w:w="3148" w:type="dxa"/>
          </w:tcPr>
          <w:p>
            <w:pPr>
              <w:pStyle w:val="TableParagraph"/>
              <w:spacing w:before="17"/>
              <w:ind w:left="10" w:right="1"/>
              <w:jc w:val="center"/>
              <w:rPr>
                <w:sz w:val="18"/>
              </w:rPr>
            </w:pPr>
            <w:r>
              <w:rPr>
                <w:spacing w:val="-10"/>
                <w:sz w:val="18"/>
              </w:rPr>
              <w:t>0</w:t>
            </w:r>
          </w:p>
        </w:tc>
      </w:tr>
    </w:tbl>
    <w:p>
      <w:pPr>
        <w:pStyle w:val="BodyText"/>
        <w:spacing w:before="10"/>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526"/>
        <w:gridCol w:w="1281"/>
        <w:gridCol w:w="1665"/>
        <w:gridCol w:w="1576"/>
        <w:gridCol w:w="890"/>
        <w:gridCol w:w="1003"/>
        <w:gridCol w:w="950"/>
      </w:tblGrid>
      <w:tr>
        <w:trPr>
          <w:trHeight w:val="1226" w:hRule="atLeast"/>
        </w:trPr>
        <w:tc>
          <w:tcPr>
            <w:tcW w:w="1555" w:type="dxa"/>
            <w:vMerge w:val="restart"/>
            <w:shd w:val="clear" w:color="auto" w:fill="FAE3D4"/>
          </w:tcPr>
          <w:p>
            <w:pPr>
              <w:pStyle w:val="TableParagraph"/>
              <w:spacing w:line="290" w:lineRule="auto"/>
              <w:ind w:left="107"/>
              <w:rPr>
                <w:rFonts w:ascii="Arial Black"/>
                <w:sz w:val="18"/>
              </w:rPr>
            </w:pPr>
            <w:r>
              <w:rPr>
                <w:rFonts w:ascii="Arial Black"/>
                <w:spacing w:val="-2"/>
                <w:w w:val="90"/>
                <w:sz w:val="18"/>
              </w:rPr>
              <w:t>Employment </w:t>
            </w:r>
            <w:r>
              <w:rPr>
                <w:rFonts w:ascii="Arial Black"/>
                <w:spacing w:val="-2"/>
                <w:sz w:val="18"/>
              </w:rPr>
              <w:t>Status</w:t>
            </w:r>
          </w:p>
        </w:tc>
        <w:tc>
          <w:tcPr>
            <w:tcW w:w="1526" w:type="dxa"/>
            <w:shd w:val="clear" w:color="auto" w:fill="FAE3D4"/>
          </w:tcPr>
          <w:p>
            <w:pPr>
              <w:pStyle w:val="TableParagraph"/>
              <w:spacing w:line="248" w:lineRule="exact"/>
              <w:ind w:left="12" w:right="1"/>
              <w:jc w:val="center"/>
              <w:rPr>
                <w:rFonts w:ascii="Arial Black"/>
                <w:sz w:val="18"/>
              </w:rPr>
            </w:pPr>
            <w:r>
              <w:rPr>
                <w:rFonts w:ascii="Arial Black"/>
                <w:w w:val="90"/>
                <w:sz w:val="18"/>
              </w:rPr>
              <w:t>Full-</w:t>
            </w:r>
            <w:r>
              <w:rPr>
                <w:rFonts w:ascii="Arial Black"/>
                <w:spacing w:val="-4"/>
                <w:sz w:val="18"/>
              </w:rPr>
              <w:t>time</w:t>
            </w:r>
          </w:p>
        </w:tc>
        <w:tc>
          <w:tcPr>
            <w:tcW w:w="1281" w:type="dxa"/>
            <w:shd w:val="clear" w:color="auto" w:fill="FAE3D4"/>
          </w:tcPr>
          <w:p>
            <w:pPr>
              <w:pStyle w:val="TableParagraph"/>
              <w:spacing w:line="290" w:lineRule="auto"/>
              <w:ind w:left="108" w:right="88" w:firstLine="312"/>
              <w:rPr>
                <w:rFonts w:ascii="Arial Black"/>
                <w:sz w:val="18"/>
              </w:rPr>
            </w:pPr>
            <w:r>
              <w:rPr>
                <w:rFonts w:ascii="Arial Black"/>
                <w:spacing w:val="-2"/>
                <w:sz w:val="18"/>
              </w:rPr>
              <w:t>Part- </w:t>
            </w:r>
            <w:r>
              <w:rPr>
                <w:rFonts w:ascii="Arial Black"/>
                <w:spacing w:val="-2"/>
                <w:w w:val="90"/>
                <w:sz w:val="18"/>
              </w:rPr>
              <w:t>time/casual</w:t>
            </w:r>
          </w:p>
        </w:tc>
        <w:tc>
          <w:tcPr>
            <w:tcW w:w="1665" w:type="dxa"/>
            <w:shd w:val="clear" w:color="auto" w:fill="FAE3D4"/>
          </w:tcPr>
          <w:p>
            <w:pPr>
              <w:pStyle w:val="TableParagraph"/>
              <w:spacing w:line="248" w:lineRule="exact"/>
              <w:ind w:left="14" w:right="4"/>
              <w:jc w:val="center"/>
              <w:rPr>
                <w:rFonts w:ascii="Arial Black"/>
                <w:sz w:val="18"/>
              </w:rPr>
            </w:pPr>
            <w:r>
              <w:rPr>
                <w:rFonts w:ascii="Arial Black"/>
                <w:spacing w:val="-2"/>
                <w:sz w:val="18"/>
              </w:rPr>
              <w:t>Unemployed</w:t>
            </w:r>
          </w:p>
        </w:tc>
        <w:tc>
          <w:tcPr>
            <w:tcW w:w="1576" w:type="dxa"/>
            <w:shd w:val="clear" w:color="auto" w:fill="FAE3D4"/>
          </w:tcPr>
          <w:p>
            <w:pPr>
              <w:pStyle w:val="TableParagraph"/>
              <w:spacing w:line="290" w:lineRule="auto"/>
              <w:ind w:left="227" w:hanging="106"/>
              <w:rPr>
                <w:rFonts w:ascii="Arial Black"/>
                <w:sz w:val="18"/>
              </w:rPr>
            </w:pPr>
            <w:r>
              <w:rPr>
                <w:rFonts w:ascii="Arial Black"/>
                <w:spacing w:val="-2"/>
                <w:w w:val="90"/>
                <w:sz w:val="18"/>
              </w:rPr>
              <w:t>Pensioner</w:t>
            </w:r>
            <w:r>
              <w:rPr>
                <w:rFonts w:ascii="Arial Black"/>
                <w:spacing w:val="-9"/>
                <w:w w:val="90"/>
                <w:sz w:val="18"/>
              </w:rPr>
              <w:t> </w:t>
            </w:r>
            <w:r>
              <w:rPr>
                <w:rFonts w:ascii="Arial Black"/>
                <w:spacing w:val="-2"/>
                <w:w w:val="90"/>
                <w:sz w:val="18"/>
              </w:rPr>
              <w:t>(Age </w:t>
            </w:r>
            <w:r>
              <w:rPr>
                <w:rFonts w:ascii="Arial Black"/>
                <w:sz w:val="18"/>
              </w:rPr>
              <w:t>or</w:t>
            </w:r>
            <w:r>
              <w:rPr>
                <w:rFonts w:ascii="Arial Black"/>
                <w:spacing w:val="-17"/>
                <w:sz w:val="18"/>
              </w:rPr>
              <w:t> </w:t>
            </w:r>
            <w:r>
              <w:rPr>
                <w:rFonts w:ascii="Arial Black"/>
                <w:sz w:val="18"/>
              </w:rPr>
              <w:t>disability)</w:t>
            </w:r>
          </w:p>
        </w:tc>
        <w:tc>
          <w:tcPr>
            <w:tcW w:w="890" w:type="dxa"/>
            <w:shd w:val="clear" w:color="auto" w:fill="FAE3D4"/>
          </w:tcPr>
          <w:p>
            <w:pPr>
              <w:pStyle w:val="TableParagraph"/>
              <w:spacing w:line="248" w:lineRule="exact"/>
              <w:ind w:left="14" w:right="5"/>
              <w:jc w:val="center"/>
              <w:rPr>
                <w:rFonts w:ascii="Arial Black"/>
                <w:sz w:val="18"/>
              </w:rPr>
            </w:pPr>
            <w:r>
              <w:rPr>
                <w:rFonts w:ascii="Arial Black"/>
                <w:spacing w:val="-4"/>
                <w:sz w:val="18"/>
              </w:rPr>
              <w:t>Carer</w:t>
            </w:r>
          </w:p>
        </w:tc>
        <w:tc>
          <w:tcPr>
            <w:tcW w:w="1003" w:type="dxa"/>
            <w:shd w:val="clear" w:color="auto" w:fill="FAE3D4"/>
          </w:tcPr>
          <w:p>
            <w:pPr>
              <w:pStyle w:val="TableParagraph"/>
              <w:spacing w:line="248" w:lineRule="exact"/>
              <w:ind w:left="20" w:right="4"/>
              <w:jc w:val="center"/>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5" w:right="64"/>
              <w:jc w:val="center"/>
              <w:rPr>
                <w:rFonts w:ascii="Arial Black"/>
                <w:sz w:val="18"/>
              </w:rPr>
            </w:pPr>
            <w:r>
              <w:rPr>
                <w:rFonts w:ascii="Arial Black"/>
                <w:spacing w:val="-6"/>
                <w:sz w:val="18"/>
              </w:rPr>
              <w:t>Retired/ no </w:t>
            </w:r>
            <w:r>
              <w:rPr>
                <w:rFonts w:ascii="Arial Black"/>
                <w:spacing w:val="-2"/>
                <w:sz w:val="18"/>
              </w:rPr>
              <w:t>longer</w:t>
            </w:r>
          </w:p>
          <w:p>
            <w:pPr>
              <w:pStyle w:val="TableParagraph"/>
              <w:spacing w:line="252" w:lineRule="exact"/>
              <w:ind w:left="16" w:right="2"/>
              <w:jc w:val="center"/>
              <w:rPr>
                <w:rFonts w:ascii="Arial Black"/>
                <w:sz w:val="18"/>
              </w:rPr>
            </w:pPr>
            <w:r>
              <w:rPr>
                <w:rFonts w:ascii="Arial Black"/>
                <w:spacing w:val="-2"/>
                <w:sz w:val="18"/>
              </w:rPr>
              <w:t>working</w:t>
            </w:r>
          </w:p>
        </w:tc>
      </w:tr>
      <w:tr>
        <w:trPr>
          <w:trHeight w:val="306" w:hRule="atLeast"/>
        </w:trPr>
        <w:tc>
          <w:tcPr>
            <w:tcW w:w="1555" w:type="dxa"/>
            <w:vMerge/>
            <w:tcBorders>
              <w:top w:val="nil"/>
            </w:tcBorders>
            <w:shd w:val="clear" w:color="auto" w:fill="FAE3D4"/>
          </w:tcPr>
          <w:p>
            <w:pPr>
              <w:rPr>
                <w:sz w:val="2"/>
                <w:szCs w:val="2"/>
              </w:rPr>
            </w:pPr>
          </w:p>
        </w:tc>
        <w:tc>
          <w:tcPr>
            <w:tcW w:w="1526" w:type="dxa"/>
          </w:tcPr>
          <w:p>
            <w:pPr>
              <w:pStyle w:val="TableParagraph"/>
              <w:spacing w:before="17"/>
              <w:ind w:left="12"/>
              <w:jc w:val="center"/>
              <w:rPr>
                <w:sz w:val="18"/>
              </w:rPr>
            </w:pPr>
            <w:r>
              <w:rPr>
                <w:spacing w:val="-10"/>
                <w:sz w:val="18"/>
              </w:rPr>
              <w:t>0</w:t>
            </w:r>
          </w:p>
        </w:tc>
        <w:tc>
          <w:tcPr>
            <w:tcW w:w="1281" w:type="dxa"/>
          </w:tcPr>
          <w:p>
            <w:pPr>
              <w:pStyle w:val="TableParagraph"/>
              <w:spacing w:before="17"/>
              <w:ind w:left="17" w:right="9"/>
              <w:jc w:val="center"/>
              <w:rPr>
                <w:sz w:val="18"/>
              </w:rPr>
            </w:pPr>
            <w:r>
              <w:rPr>
                <w:spacing w:val="-10"/>
                <w:sz w:val="18"/>
              </w:rPr>
              <w:t>3</w:t>
            </w:r>
          </w:p>
        </w:tc>
        <w:tc>
          <w:tcPr>
            <w:tcW w:w="1665" w:type="dxa"/>
          </w:tcPr>
          <w:p>
            <w:pPr>
              <w:pStyle w:val="TableParagraph"/>
              <w:spacing w:before="17"/>
              <w:ind w:left="14" w:right="5"/>
              <w:jc w:val="center"/>
              <w:rPr>
                <w:sz w:val="18"/>
              </w:rPr>
            </w:pPr>
            <w:r>
              <w:rPr>
                <w:spacing w:val="-10"/>
                <w:sz w:val="18"/>
              </w:rPr>
              <w:t>3</w:t>
            </w:r>
          </w:p>
        </w:tc>
        <w:tc>
          <w:tcPr>
            <w:tcW w:w="1576" w:type="dxa"/>
          </w:tcPr>
          <w:p>
            <w:pPr>
              <w:pStyle w:val="TableParagraph"/>
              <w:spacing w:before="17"/>
              <w:ind w:left="13"/>
              <w:jc w:val="center"/>
              <w:rPr>
                <w:sz w:val="18"/>
              </w:rPr>
            </w:pPr>
            <w:r>
              <w:rPr>
                <w:spacing w:val="-10"/>
                <w:sz w:val="18"/>
              </w:rPr>
              <w:t>0</w:t>
            </w:r>
          </w:p>
        </w:tc>
        <w:tc>
          <w:tcPr>
            <w:tcW w:w="890" w:type="dxa"/>
          </w:tcPr>
          <w:p>
            <w:pPr>
              <w:pStyle w:val="TableParagraph"/>
              <w:spacing w:before="17"/>
              <w:ind w:left="14"/>
              <w:jc w:val="center"/>
              <w:rPr>
                <w:sz w:val="18"/>
              </w:rPr>
            </w:pPr>
            <w:r>
              <w:rPr>
                <w:spacing w:val="-10"/>
                <w:sz w:val="18"/>
              </w:rPr>
              <w:t>0</w:t>
            </w:r>
          </w:p>
        </w:tc>
        <w:tc>
          <w:tcPr>
            <w:tcW w:w="1003" w:type="dxa"/>
          </w:tcPr>
          <w:p>
            <w:pPr>
              <w:pStyle w:val="TableParagraph"/>
              <w:spacing w:before="17"/>
              <w:ind w:left="20" w:right="7"/>
              <w:jc w:val="center"/>
              <w:rPr>
                <w:sz w:val="18"/>
              </w:rPr>
            </w:pPr>
            <w:r>
              <w:rPr>
                <w:spacing w:val="-10"/>
                <w:sz w:val="18"/>
              </w:rPr>
              <w:t>2</w:t>
            </w:r>
          </w:p>
        </w:tc>
        <w:tc>
          <w:tcPr>
            <w:tcW w:w="950" w:type="dxa"/>
          </w:tcPr>
          <w:p>
            <w:pPr>
              <w:pStyle w:val="TableParagraph"/>
              <w:spacing w:before="17"/>
              <w:ind w:left="83" w:right="70"/>
              <w:jc w:val="center"/>
              <w:rPr>
                <w:sz w:val="18"/>
              </w:rPr>
            </w:pPr>
            <w:r>
              <w:rPr>
                <w:spacing w:val="-10"/>
                <w:sz w:val="18"/>
              </w:rPr>
              <w:t>0</w:t>
            </w:r>
          </w:p>
        </w:tc>
      </w:tr>
    </w:tbl>
    <w:p>
      <w:pPr>
        <w:pStyle w:val="BodyText"/>
        <w:rPr>
          <w:rFonts w:ascii="Arial Black"/>
        </w:rPr>
      </w:pPr>
    </w:p>
    <w:p>
      <w:pPr>
        <w:pStyle w:val="BodyText"/>
        <w:spacing w:before="28"/>
        <w:rPr>
          <w:rFonts w:ascii="Arial Black"/>
        </w:rPr>
      </w:pPr>
      <w:r>
        <w:rPr/>
        <mc:AlternateContent>
          <mc:Choice Requires="wps">
            <w:drawing>
              <wp:anchor distT="0" distB="0" distL="0" distR="0" allowOverlap="1" layoutInCell="1" locked="0" behindDoc="1" simplePos="0" relativeHeight="487620096">
                <wp:simplePos x="0" y="0"/>
                <wp:positionH relativeFrom="page">
                  <wp:posOffset>520700</wp:posOffset>
                </wp:positionH>
                <wp:positionV relativeFrom="paragraph">
                  <wp:posOffset>217189</wp:posOffset>
                </wp:positionV>
                <wp:extent cx="6534150" cy="3559175"/>
                <wp:effectExtent l="0" t="0" r="0" b="0"/>
                <wp:wrapTopAndBottom/>
                <wp:docPr id="237" name="Textbox 237"/>
                <wp:cNvGraphicFramePr>
                  <a:graphicFrameLocks/>
                </wp:cNvGraphicFramePr>
                <a:graphic>
                  <a:graphicData uri="http://schemas.microsoft.com/office/word/2010/wordprocessingShape">
                    <wps:wsp>
                      <wps:cNvPr id="237" name="Textbox 237"/>
                      <wps:cNvSpPr txBox="1"/>
                      <wps:spPr>
                        <a:xfrm>
                          <a:off x="0" y="0"/>
                          <a:ext cx="6534150" cy="3559175"/>
                        </a:xfrm>
                        <a:prstGeom prst="rect">
                          <a:avLst/>
                        </a:prstGeom>
                        <a:solidFill>
                          <a:srgbClr val="FAE4D5"/>
                        </a:solidFill>
                        <a:ln w="9525">
                          <a:solidFill>
                            <a:srgbClr val="000000"/>
                          </a:solidFill>
                          <a:prstDash val="solid"/>
                        </a:ln>
                      </wps:spPr>
                      <wps:txbx>
                        <w:txbxContent>
                          <w:p>
                            <w:pPr>
                              <w:pStyle w:val="BodyText"/>
                              <w:spacing w:before="67"/>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50"/>
                              </w:numPr>
                              <w:tabs>
                                <w:tab w:pos="864" w:val="left" w:leader="none"/>
                              </w:tabs>
                              <w:spacing w:line="312" w:lineRule="auto" w:before="59" w:after="0"/>
                              <w:ind w:left="864" w:right="241" w:hanging="360"/>
                              <w:jc w:val="left"/>
                              <w:rPr>
                                <w:color w:val="000000"/>
                              </w:rPr>
                            </w:pPr>
                            <w:r>
                              <w:rPr>
                                <w:rFonts w:ascii="Arial Black" w:hAnsi="Arial Black"/>
                                <w:color w:val="000000"/>
                                <w:spacing w:val="-8"/>
                              </w:rPr>
                              <w:t>Even</w:t>
                            </w:r>
                            <w:r>
                              <w:rPr>
                                <w:rFonts w:ascii="Arial Black" w:hAnsi="Arial Black"/>
                                <w:color w:val="000000"/>
                                <w:spacing w:val="-9"/>
                              </w:rPr>
                              <w:t> </w:t>
                            </w:r>
                            <w:r>
                              <w:rPr>
                                <w:rFonts w:ascii="Arial Black" w:hAnsi="Arial Black"/>
                                <w:color w:val="000000"/>
                                <w:spacing w:val="-8"/>
                              </w:rPr>
                              <w:t>working</w:t>
                            </w:r>
                            <w:r>
                              <w:rPr>
                                <w:rFonts w:ascii="Arial Black" w:hAnsi="Arial Black"/>
                                <w:color w:val="000000"/>
                                <w:spacing w:val="-10"/>
                              </w:rPr>
                              <w:t> </w:t>
                            </w:r>
                            <w:r>
                              <w:rPr>
                                <w:rFonts w:ascii="Arial Black" w:hAnsi="Arial Black"/>
                                <w:color w:val="000000"/>
                                <w:spacing w:val="-8"/>
                              </w:rPr>
                              <w:t>families</w:t>
                            </w:r>
                            <w:r>
                              <w:rPr>
                                <w:rFonts w:ascii="Arial Black" w:hAnsi="Arial Black"/>
                                <w:color w:val="000000"/>
                                <w:spacing w:val="-11"/>
                              </w:rPr>
                              <w:t> </w:t>
                            </w:r>
                            <w:r>
                              <w:rPr>
                                <w:rFonts w:ascii="Arial Black" w:hAnsi="Arial Black"/>
                                <w:color w:val="000000"/>
                                <w:spacing w:val="-8"/>
                              </w:rPr>
                              <w:t>with</w:t>
                            </w:r>
                            <w:r>
                              <w:rPr>
                                <w:rFonts w:ascii="Arial Black" w:hAnsi="Arial Black"/>
                                <w:color w:val="000000"/>
                                <w:spacing w:val="-9"/>
                              </w:rPr>
                              <w:t> </w:t>
                            </w:r>
                            <w:r>
                              <w:rPr>
                                <w:rFonts w:ascii="Arial Black" w:hAnsi="Arial Black"/>
                                <w:color w:val="000000"/>
                                <w:spacing w:val="-8"/>
                              </w:rPr>
                              <w:t>two</w:t>
                            </w:r>
                            <w:r>
                              <w:rPr>
                                <w:rFonts w:ascii="Arial Black" w:hAnsi="Arial Black"/>
                                <w:color w:val="000000"/>
                                <w:spacing w:val="-11"/>
                              </w:rPr>
                              <w:t> </w:t>
                            </w:r>
                            <w:r>
                              <w:rPr>
                                <w:rFonts w:ascii="Arial Black" w:hAnsi="Arial Black"/>
                                <w:color w:val="000000"/>
                                <w:spacing w:val="-8"/>
                              </w:rPr>
                              <w:t>incomes</w:t>
                            </w:r>
                            <w:r>
                              <w:rPr>
                                <w:rFonts w:ascii="Arial Black" w:hAnsi="Arial Black"/>
                                <w:color w:val="000000"/>
                                <w:spacing w:val="-11"/>
                              </w:rPr>
                              <w:t> </w:t>
                            </w:r>
                            <w:r>
                              <w:rPr>
                                <w:color w:val="000000"/>
                                <w:spacing w:val="-8"/>
                              </w:rPr>
                              <w:t>are struggling to put food on the table now. Demand is </w:t>
                            </w:r>
                            <w:r>
                              <w:rPr>
                                <w:color w:val="000000"/>
                              </w:rPr>
                              <w:t>growing for support services.</w:t>
                            </w:r>
                          </w:p>
                          <w:p>
                            <w:pPr>
                              <w:pStyle w:val="BodyText"/>
                              <w:numPr>
                                <w:ilvl w:val="0"/>
                                <w:numId w:val="50"/>
                              </w:numPr>
                              <w:tabs>
                                <w:tab w:pos="864" w:val="left" w:leader="none"/>
                              </w:tabs>
                              <w:spacing w:line="312" w:lineRule="auto" w:before="9" w:after="0"/>
                              <w:ind w:left="864" w:right="550" w:hanging="360"/>
                              <w:jc w:val="left"/>
                              <w:rPr>
                                <w:color w:val="000000"/>
                              </w:rPr>
                            </w:pPr>
                            <w:r>
                              <w:rPr>
                                <w:rFonts w:ascii="Arial Black" w:hAnsi="Arial Black"/>
                                <w:color w:val="000000"/>
                                <w:spacing w:val="-6"/>
                              </w:rPr>
                              <w:t>Fruit</w:t>
                            </w:r>
                            <w:r>
                              <w:rPr>
                                <w:rFonts w:ascii="Arial Black" w:hAnsi="Arial Black"/>
                                <w:color w:val="000000"/>
                                <w:spacing w:val="-11"/>
                              </w:rPr>
                              <w:t> </w:t>
                            </w:r>
                            <w:r>
                              <w:rPr>
                                <w:rFonts w:ascii="Arial Black" w:hAnsi="Arial Black"/>
                                <w:color w:val="000000"/>
                                <w:spacing w:val="-6"/>
                              </w:rPr>
                              <w:t>and</w:t>
                            </w:r>
                            <w:r>
                              <w:rPr>
                                <w:rFonts w:ascii="Arial Black" w:hAnsi="Arial Black"/>
                                <w:color w:val="000000"/>
                                <w:spacing w:val="-10"/>
                              </w:rPr>
                              <w:t> </w:t>
                            </w:r>
                            <w:r>
                              <w:rPr>
                                <w:rFonts w:ascii="Arial Black" w:hAnsi="Arial Black"/>
                                <w:color w:val="000000"/>
                                <w:spacing w:val="-6"/>
                              </w:rPr>
                              <w:t>vegetables</w:t>
                            </w:r>
                            <w:r>
                              <w:rPr>
                                <w:rFonts w:ascii="Arial Black" w:hAnsi="Arial Black"/>
                                <w:color w:val="000000"/>
                                <w:spacing w:val="-12"/>
                              </w:rPr>
                              <w:t> </w:t>
                            </w:r>
                            <w:r>
                              <w:rPr>
                                <w:color w:val="000000"/>
                                <w:spacing w:val="-6"/>
                              </w:rPr>
                              <w:t>at</w:t>
                            </w:r>
                            <w:r>
                              <w:rPr>
                                <w:color w:val="000000"/>
                                <w:spacing w:val="-9"/>
                              </w:rPr>
                              <w:t> </w:t>
                            </w:r>
                            <w:r>
                              <w:rPr>
                                <w:color w:val="000000"/>
                                <w:spacing w:val="-6"/>
                              </w:rPr>
                              <w:t>support</w:t>
                            </w:r>
                            <w:r>
                              <w:rPr>
                                <w:color w:val="000000"/>
                                <w:spacing w:val="-9"/>
                              </w:rPr>
                              <w:t> </w:t>
                            </w:r>
                            <w:r>
                              <w:rPr>
                                <w:color w:val="000000"/>
                                <w:spacing w:val="-6"/>
                              </w:rPr>
                              <w:t>services</w:t>
                            </w:r>
                            <w:r>
                              <w:rPr>
                                <w:color w:val="000000"/>
                                <w:spacing w:val="-7"/>
                              </w:rPr>
                              <w:t> </w:t>
                            </w:r>
                            <w:r>
                              <w:rPr>
                                <w:color w:val="000000"/>
                                <w:spacing w:val="-6"/>
                              </w:rPr>
                              <w:t>are</w:t>
                            </w:r>
                            <w:r>
                              <w:rPr>
                                <w:color w:val="000000"/>
                                <w:spacing w:val="-7"/>
                              </w:rPr>
                              <w:t> </w:t>
                            </w:r>
                            <w:r>
                              <w:rPr>
                                <w:color w:val="000000"/>
                                <w:spacing w:val="-6"/>
                              </w:rPr>
                              <w:t>often</w:t>
                            </w:r>
                            <w:r>
                              <w:rPr>
                                <w:color w:val="000000"/>
                                <w:spacing w:val="-10"/>
                              </w:rPr>
                              <w:t> </w:t>
                            </w:r>
                            <w:r>
                              <w:rPr>
                                <w:color w:val="000000"/>
                                <w:spacing w:val="-6"/>
                              </w:rPr>
                              <w:t>old</w:t>
                            </w:r>
                            <w:r>
                              <w:rPr>
                                <w:color w:val="000000"/>
                                <w:spacing w:val="-8"/>
                              </w:rPr>
                              <w:t> </w:t>
                            </w:r>
                            <w:r>
                              <w:rPr>
                                <w:color w:val="000000"/>
                                <w:spacing w:val="-6"/>
                              </w:rPr>
                              <w:t>and</w:t>
                            </w:r>
                            <w:r>
                              <w:rPr>
                                <w:color w:val="000000"/>
                                <w:spacing w:val="-8"/>
                              </w:rPr>
                              <w:t> </w:t>
                            </w:r>
                            <w:r>
                              <w:rPr>
                                <w:color w:val="000000"/>
                                <w:spacing w:val="-6"/>
                              </w:rPr>
                              <w:t>wilting.</w:t>
                            </w:r>
                            <w:r>
                              <w:rPr>
                                <w:color w:val="000000"/>
                                <w:spacing w:val="-8"/>
                              </w:rPr>
                              <w:t> </w:t>
                            </w:r>
                            <w:r>
                              <w:rPr>
                                <w:color w:val="000000"/>
                                <w:spacing w:val="-6"/>
                              </w:rPr>
                              <w:t>There</w:t>
                            </w:r>
                            <w:r>
                              <w:rPr>
                                <w:color w:val="000000"/>
                                <w:spacing w:val="-7"/>
                              </w:rPr>
                              <w:t> </w:t>
                            </w:r>
                            <w:r>
                              <w:rPr>
                                <w:color w:val="000000"/>
                                <w:spacing w:val="-6"/>
                              </w:rPr>
                              <w:t>are</w:t>
                            </w:r>
                            <w:r>
                              <w:rPr>
                                <w:color w:val="000000"/>
                                <w:spacing w:val="-7"/>
                              </w:rPr>
                              <w:t> </w:t>
                            </w:r>
                            <w:r>
                              <w:rPr>
                                <w:color w:val="000000"/>
                                <w:spacing w:val="-6"/>
                              </w:rPr>
                              <w:t>limited</w:t>
                            </w:r>
                            <w:r>
                              <w:rPr>
                                <w:color w:val="000000"/>
                                <w:spacing w:val="-8"/>
                              </w:rPr>
                              <w:t> </w:t>
                            </w:r>
                            <w:r>
                              <w:rPr>
                                <w:color w:val="000000"/>
                                <w:spacing w:val="-6"/>
                              </w:rPr>
                              <w:t>options</w:t>
                            </w:r>
                            <w:r>
                              <w:rPr>
                                <w:color w:val="000000"/>
                                <w:spacing w:val="-7"/>
                              </w:rPr>
                              <w:t> </w:t>
                            </w:r>
                            <w:r>
                              <w:rPr>
                                <w:color w:val="000000"/>
                                <w:spacing w:val="-6"/>
                              </w:rPr>
                              <w:t>at </w:t>
                            </w:r>
                            <w:r>
                              <w:rPr>
                                <w:color w:val="000000"/>
                              </w:rPr>
                              <w:t>services</w:t>
                            </w:r>
                            <w:r>
                              <w:rPr>
                                <w:color w:val="000000"/>
                                <w:spacing w:val="-16"/>
                              </w:rPr>
                              <w:t> </w:t>
                            </w:r>
                            <w:r>
                              <w:rPr>
                                <w:color w:val="000000"/>
                              </w:rPr>
                              <w:t>for</w:t>
                            </w:r>
                            <w:r>
                              <w:rPr>
                                <w:color w:val="000000"/>
                                <w:spacing w:val="-15"/>
                              </w:rPr>
                              <w:t> </w:t>
                            </w:r>
                            <w:r>
                              <w:rPr>
                                <w:color w:val="000000"/>
                              </w:rPr>
                              <w:t>special</w:t>
                            </w:r>
                            <w:r>
                              <w:rPr>
                                <w:color w:val="000000"/>
                                <w:spacing w:val="-15"/>
                              </w:rPr>
                              <w:t> </w:t>
                            </w:r>
                            <w:r>
                              <w:rPr>
                                <w:color w:val="000000"/>
                              </w:rPr>
                              <w:t>dietary</w:t>
                            </w:r>
                            <w:r>
                              <w:rPr>
                                <w:color w:val="000000"/>
                                <w:spacing w:val="-15"/>
                              </w:rPr>
                              <w:t> </w:t>
                            </w:r>
                            <w:r>
                              <w:rPr>
                                <w:color w:val="000000"/>
                              </w:rPr>
                              <w:t>needs</w:t>
                            </w:r>
                            <w:r>
                              <w:rPr>
                                <w:color w:val="000000"/>
                                <w:spacing w:val="-14"/>
                              </w:rPr>
                              <w:t> </w:t>
                            </w:r>
                            <w:r>
                              <w:rPr>
                                <w:color w:val="000000"/>
                              </w:rPr>
                              <w:t>e.g.</w:t>
                            </w:r>
                            <w:r>
                              <w:rPr>
                                <w:color w:val="000000"/>
                                <w:spacing w:val="-15"/>
                              </w:rPr>
                              <w:t> </w:t>
                            </w:r>
                            <w:r>
                              <w:rPr>
                                <w:color w:val="000000"/>
                              </w:rPr>
                              <w:t>coeliac.</w:t>
                            </w:r>
                          </w:p>
                          <w:p>
                            <w:pPr>
                              <w:pStyle w:val="BodyText"/>
                              <w:numPr>
                                <w:ilvl w:val="0"/>
                                <w:numId w:val="50"/>
                              </w:numPr>
                              <w:tabs>
                                <w:tab w:pos="863" w:val="left" w:leader="none"/>
                              </w:tabs>
                              <w:spacing w:line="240" w:lineRule="auto" w:before="8" w:after="0"/>
                              <w:ind w:left="863" w:right="0" w:hanging="359"/>
                              <w:jc w:val="left"/>
                              <w:rPr>
                                <w:color w:val="000000"/>
                              </w:rPr>
                            </w:pPr>
                            <w:r>
                              <w:rPr>
                                <w:color w:val="000000"/>
                                <w:spacing w:val="-6"/>
                              </w:rPr>
                              <w:t>There</w:t>
                            </w:r>
                            <w:r>
                              <w:rPr>
                                <w:color w:val="000000"/>
                                <w:spacing w:val="-7"/>
                              </w:rPr>
                              <w:t> </w:t>
                            </w:r>
                            <w:r>
                              <w:rPr>
                                <w:color w:val="000000"/>
                                <w:spacing w:val="-6"/>
                              </w:rPr>
                              <w:t>are no</w:t>
                            </w:r>
                            <w:r>
                              <w:rPr>
                                <w:color w:val="000000"/>
                                <w:spacing w:val="-7"/>
                              </w:rPr>
                              <w:t> </w:t>
                            </w:r>
                            <w:r>
                              <w:rPr>
                                <w:color w:val="000000"/>
                                <w:spacing w:val="-6"/>
                              </w:rPr>
                              <w:t>support</w:t>
                            </w:r>
                            <w:r>
                              <w:rPr>
                                <w:color w:val="000000"/>
                                <w:spacing w:val="-9"/>
                              </w:rPr>
                              <w:t> </w:t>
                            </w:r>
                            <w:r>
                              <w:rPr>
                                <w:color w:val="000000"/>
                                <w:spacing w:val="-6"/>
                              </w:rPr>
                              <w:t>services available</w:t>
                            </w:r>
                            <w:r>
                              <w:rPr>
                                <w:color w:val="000000"/>
                                <w:spacing w:val="-7"/>
                              </w:rPr>
                              <w:t> </w:t>
                            </w:r>
                            <w:r>
                              <w:rPr>
                                <w:color w:val="000000"/>
                                <w:spacing w:val="-6"/>
                              </w:rPr>
                              <w:t>on</w:t>
                            </w:r>
                            <w:r>
                              <w:rPr>
                                <w:color w:val="000000"/>
                                <w:spacing w:val="-7"/>
                              </w:rPr>
                              <w:t> </w:t>
                            </w:r>
                            <w:r>
                              <w:rPr>
                                <w:rFonts w:ascii="Arial Black" w:hAnsi="Arial Black"/>
                                <w:color w:val="000000"/>
                                <w:spacing w:val="-6"/>
                              </w:rPr>
                              <w:t>weekends</w:t>
                            </w:r>
                            <w:r>
                              <w:rPr>
                                <w:rFonts w:ascii="Arial Black" w:hAnsi="Arial Black"/>
                                <w:color w:val="000000"/>
                                <w:spacing w:val="-11"/>
                              </w:rPr>
                              <w:t> </w:t>
                            </w:r>
                            <w:r>
                              <w:rPr>
                                <w:rFonts w:ascii="Arial Black" w:hAnsi="Arial Black"/>
                                <w:color w:val="000000"/>
                                <w:spacing w:val="-6"/>
                              </w:rPr>
                              <w:t>or</w:t>
                            </w:r>
                            <w:r>
                              <w:rPr>
                                <w:rFonts w:ascii="Arial Black" w:hAnsi="Arial Black"/>
                                <w:color w:val="000000"/>
                                <w:spacing w:val="-11"/>
                              </w:rPr>
                              <w:t> </w:t>
                            </w:r>
                            <w:r>
                              <w:rPr>
                                <w:rFonts w:ascii="Arial Black" w:hAnsi="Arial Black"/>
                                <w:color w:val="000000"/>
                                <w:spacing w:val="-6"/>
                              </w:rPr>
                              <w:t>after</w:t>
                            </w:r>
                            <w:r>
                              <w:rPr>
                                <w:rFonts w:ascii="Arial Black" w:hAnsi="Arial Black"/>
                                <w:color w:val="000000"/>
                                <w:spacing w:val="-10"/>
                              </w:rPr>
                              <w:t> </w:t>
                            </w:r>
                            <w:r>
                              <w:rPr>
                                <w:rFonts w:ascii="Arial Black" w:hAnsi="Arial Black"/>
                                <w:color w:val="000000"/>
                                <w:spacing w:val="-6"/>
                              </w:rPr>
                              <w:t>hours</w:t>
                            </w:r>
                            <w:r>
                              <w:rPr>
                                <w:rFonts w:ascii="Arial Black" w:hAnsi="Arial Black"/>
                                <w:color w:val="000000"/>
                                <w:spacing w:val="-11"/>
                              </w:rPr>
                              <w:t> </w:t>
                            </w:r>
                            <w:r>
                              <w:rPr>
                                <w:color w:val="000000"/>
                                <w:spacing w:val="-6"/>
                              </w:rPr>
                              <w:t>for</w:t>
                            </w:r>
                            <w:r>
                              <w:rPr>
                                <w:color w:val="000000"/>
                                <w:spacing w:val="-8"/>
                              </w:rPr>
                              <w:t> </w:t>
                            </w:r>
                            <w:r>
                              <w:rPr>
                                <w:color w:val="000000"/>
                                <w:spacing w:val="-6"/>
                              </w:rPr>
                              <w:t>people who</w:t>
                            </w:r>
                            <w:r>
                              <w:rPr>
                                <w:color w:val="000000"/>
                                <w:spacing w:val="-8"/>
                              </w:rPr>
                              <w:t> </w:t>
                            </w:r>
                            <w:r>
                              <w:rPr>
                                <w:color w:val="000000"/>
                                <w:spacing w:val="-6"/>
                              </w:rPr>
                              <w:t>are working.</w:t>
                            </w:r>
                          </w:p>
                          <w:p>
                            <w:pPr>
                              <w:pStyle w:val="BodyText"/>
                              <w:numPr>
                                <w:ilvl w:val="0"/>
                                <w:numId w:val="50"/>
                              </w:numPr>
                              <w:tabs>
                                <w:tab w:pos="864" w:val="left" w:leader="none"/>
                              </w:tabs>
                              <w:spacing w:line="312" w:lineRule="auto" w:before="57" w:after="0"/>
                              <w:ind w:left="864" w:right="251" w:hanging="360"/>
                              <w:jc w:val="left"/>
                              <w:rPr>
                                <w:color w:val="000000"/>
                              </w:rPr>
                            </w:pPr>
                            <w:r>
                              <w:rPr>
                                <w:rFonts w:ascii="Arial Black" w:hAnsi="Arial Black"/>
                                <w:color w:val="000000"/>
                                <w:w w:val="90"/>
                              </w:rPr>
                              <w:t>Homeless people have nowhere to cook or store food</w:t>
                            </w:r>
                            <w:r>
                              <w:rPr>
                                <w:color w:val="000000"/>
                                <w:w w:val="90"/>
                              </w:rPr>
                              <w:t>. Some people on lower incomes can only</w:t>
                            </w:r>
                            <w:r>
                              <w:rPr>
                                <w:color w:val="000000"/>
                                <w:spacing w:val="40"/>
                              </w:rPr>
                              <w:t> </w:t>
                            </w:r>
                            <w:r>
                              <w:rPr>
                                <w:color w:val="000000"/>
                              </w:rPr>
                              <w:t>afford</w:t>
                            </w:r>
                            <w:r>
                              <w:rPr>
                                <w:color w:val="000000"/>
                                <w:spacing w:val="-15"/>
                              </w:rPr>
                              <w:t> </w:t>
                            </w:r>
                            <w:r>
                              <w:rPr>
                                <w:color w:val="000000"/>
                              </w:rPr>
                              <w:t>homes</w:t>
                            </w:r>
                            <w:r>
                              <w:rPr>
                                <w:color w:val="000000"/>
                                <w:spacing w:val="-14"/>
                              </w:rPr>
                              <w:t> </w:t>
                            </w:r>
                            <w:r>
                              <w:rPr>
                                <w:color w:val="000000"/>
                              </w:rPr>
                              <w:t>that</w:t>
                            </w:r>
                            <w:r>
                              <w:rPr>
                                <w:color w:val="000000"/>
                                <w:spacing w:val="-16"/>
                              </w:rPr>
                              <w:t> </w:t>
                            </w:r>
                            <w:r>
                              <w:rPr>
                                <w:color w:val="000000"/>
                              </w:rPr>
                              <w:t>do</w:t>
                            </w:r>
                            <w:r>
                              <w:rPr>
                                <w:color w:val="000000"/>
                                <w:spacing w:val="-15"/>
                              </w:rPr>
                              <w:t> </w:t>
                            </w:r>
                            <w:r>
                              <w:rPr>
                                <w:color w:val="000000"/>
                              </w:rPr>
                              <w:t>not</w:t>
                            </w:r>
                            <w:r>
                              <w:rPr>
                                <w:color w:val="000000"/>
                                <w:spacing w:val="-13"/>
                              </w:rPr>
                              <w:t> </w:t>
                            </w:r>
                            <w:r>
                              <w:rPr>
                                <w:color w:val="000000"/>
                              </w:rPr>
                              <w:t>have</w:t>
                            </w:r>
                            <w:r>
                              <w:rPr>
                                <w:color w:val="000000"/>
                                <w:spacing w:val="-14"/>
                              </w:rPr>
                              <w:t> </w:t>
                            </w:r>
                            <w:r>
                              <w:rPr>
                                <w:color w:val="000000"/>
                              </w:rPr>
                              <w:t>proper</w:t>
                            </w:r>
                            <w:r>
                              <w:rPr>
                                <w:color w:val="000000"/>
                                <w:spacing w:val="-15"/>
                              </w:rPr>
                              <w:t> </w:t>
                            </w:r>
                            <w:r>
                              <w:rPr>
                                <w:color w:val="000000"/>
                              </w:rPr>
                              <w:t>cooking</w:t>
                            </w:r>
                            <w:r>
                              <w:rPr>
                                <w:color w:val="000000"/>
                                <w:spacing w:val="-14"/>
                              </w:rPr>
                              <w:t> </w:t>
                            </w:r>
                            <w:r>
                              <w:rPr>
                                <w:color w:val="000000"/>
                              </w:rPr>
                              <w:t>facilities.</w:t>
                            </w:r>
                          </w:p>
                          <w:p>
                            <w:pPr>
                              <w:pStyle w:val="BodyText"/>
                              <w:numPr>
                                <w:ilvl w:val="0"/>
                                <w:numId w:val="50"/>
                              </w:numPr>
                              <w:tabs>
                                <w:tab w:pos="864" w:val="left" w:leader="none"/>
                              </w:tabs>
                              <w:spacing w:line="312" w:lineRule="auto" w:before="9" w:after="0"/>
                              <w:ind w:left="864" w:right="210" w:hanging="360"/>
                              <w:jc w:val="left"/>
                              <w:rPr>
                                <w:color w:val="000000"/>
                              </w:rPr>
                            </w:pPr>
                            <w:r>
                              <w:rPr>
                                <w:rFonts w:ascii="Arial Black" w:hAnsi="Arial Black"/>
                                <w:color w:val="000000"/>
                                <w:spacing w:val="-8"/>
                              </w:rPr>
                              <w:t>Many</w:t>
                            </w:r>
                            <w:r>
                              <w:rPr>
                                <w:rFonts w:ascii="Arial Black" w:hAnsi="Arial Black"/>
                                <w:color w:val="000000"/>
                                <w:spacing w:val="-9"/>
                              </w:rPr>
                              <w:t> </w:t>
                            </w:r>
                            <w:r>
                              <w:rPr>
                                <w:rFonts w:ascii="Arial Black" w:hAnsi="Arial Black"/>
                                <w:color w:val="000000"/>
                                <w:spacing w:val="-8"/>
                              </w:rPr>
                              <w:t>people</w:t>
                            </w:r>
                            <w:r>
                              <w:rPr>
                                <w:rFonts w:ascii="Arial Black" w:hAnsi="Arial Black"/>
                                <w:color w:val="000000"/>
                                <w:spacing w:val="-9"/>
                              </w:rPr>
                              <w:t> </w:t>
                            </w:r>
                            <w:r>
                              <w:rPr>
                                <w:rFonts w:ascii="Arial Black" w:hAnsi="Arial Black"/>
                                <w:color w:val="000000"/>
                                <w:spacing w:val="-8"/>
                              </w:rPr>
                              <w:t>feel</w:t>
                            </w:r>
                            <w:r>
                              <w:rPr>
                                <w:rFonts w:ascii="Arial Black" w:hAnsi="Arial Black"/>
                                <w:color w:val="000000"/>
                                <w:spacing w:val="-9"/>
                              </w:rPr>
                              <w:t> </w:t>
                            </w:r>
                            <w:r>
                              <w:rPr>
                                <w:rFonts w:ascii="Arial Black" w:hAnsi="Arial Black"/>
                                <w:color w:val="000000"/>
                                <w:spacing w:val="-8"/>
                              </w:rPr>
                              <w:t>judged and shamed </w:t>
                            </w:r>
                            <w:r>
                              <w:rPr>
                                <w:color w:val="000000"/>
                                <w:spacing w:val="-8"/>
                              </w:rPr>
                              <w:t>for having to access food relief. There is still a lot of stigma </w:t>
                            </w:r>
                            <w:r>
                              <w:rPr>
                                <w:color w:val="000000"/>
                              </w:rPr>
                              <w:t>about</w:t>
                            </w:r>
                            <w:r>
                              <w:rPr>
                                <w:color w:val="000000"/>
                                <w:spacing w:val="-15"/>
                              </w:rPr>
                              <w:t> </w:t>
                            </w:r>
                            <w:r>
                              <w:rPr>
                                <w:color w:val="000000"/>
                              </w:rPr>
                              <w:t>people</w:t>
                            </w:r>
                            <w:r>
                              <w:rPr>
                                <w:color w:val="000000"/>
                                <w:spacing w:val="-14"/>
                              </w:rPr>
                              <w:t> </w:t>
                            </w:r>
                            <w:r>
                              <w:rPr>
                                <w:color w:val="000000"/>
                              </w:rPr>
                              <w:t>experiencing</w:t>
                            </w:r>
                            <w:r>
                              <w:rPr>
                                <w:color w:val="000000"/>
                                <w:spacing w:val="-14"/>
                              </w:rPr>
                              <w:t> </w:t>
                            </w:r>
                            <w:r>
                              <w:rPr>
                                <w:color w:val="000000"/>
                              </w:rPr>
                              <w:t>difficulties.</w:t>
                            </w:r>
                          </w:p>
                          <w:p>
                            <w:pPr>
                              <w:pStyle w:val="BodyText"/>
                              <w:numPr>
                                <w:ilvl w:val="0"/>
                                <w:numId w:val="50"/>
                              </w:numPr>
                              <w:tabs>
                                <w:tab w:pos="863" w:val="left" w:leader="none"/>
                              </w:tabs>
                              <w:spacing w:line="240" w:lineRule="auto" w:before="8" w:after="0"/>
                              <w:ind w:left="863" w:right="0" w:hanging="360"/>
                              <w:jc w:val="left"/>
                              <w:rPr>
                                <w:rFonts w:ascii="Arial Black" w:hAnsi="Arial Black"/>
                                <w:color w:val="000000"/>
                              </w:rPr>
                            </w:pPr>
                            <w:r>
                              <w:rPr>
                                <w:color w:val="000000"/>
                                <w:w w:val="90"/>
                              </w:rPr>
                              <w:t>Food</w:t>
                            </w:r>
                            <w:r>
                              <w:rPr>
                                <w:color w:val="000000"/>
                                <w:spacing w:val="15"/>
                              </w:rPr>
                              <w:t> </w:t>
                            </w:r>
                            <w:r>
                              <w:rPr>
                                <w:color w:val="000000"/>
                                <w:w w:val="90"/>
                              </w:rPr>
                              <w:t>relief</w:t>
                            </w:r>
                            <w:r>
                              <w:rPr>
                                <w:color w:val="000000"/>
                                <w:spacing w:val="16"/>
                              </w:rPr>
                              <w:t> </w:t>
                            </w:r>
                            <w:r>
                              <w:rPr>
                                <w:color w:val="000000"/>
                                <w:w w:val="90"/>
                              </w:rPr>
                              <w:t>services</w:t>
                            </w:r>
                            <w:r>
                              <w:rPr>
                                <w:color w:val="000000"/>
                                <w:spacing w:val="14"/>
                              </w:rPr>
                              <w:t> </w:t>
                            </w:r>
                            <w:r>
                              <w:rPr>
                                <w:color w:val="000000"/>
                                <w:w w:val="90"/>
                              </w:rPr>
                              <w:t>have</w:t>
                            </w:r>
                            <w:r>
                              <w:rPr>
                                <w:color w:val="000000"/>
                                <w:spacing w:val="15"/>
                              </w:rPr>
                              <w:t> </w:t>
                            </w:r>
                            <w:r>
                              <w:rPr>
                                <w:rFonts w:ascii="Arial Black" w:hAnsi="Arial Black"/>
                                <w:color w:val="000000"/>
                                <w:w w:val="90"/>
                              </w:rPr>
                              <w:t>unstable</w:t>
                            </w:r>
                            <w:r>
                              <w:rPr>
                                <w:rFonts w:ascii="Arial Black" w:hAnsi="Arial Black"/>
                                <w:color w:val="000000"/>
                                <w:spacing w:val="11"/>
                              </w:rPr>
                              <w:t> </w:t>
                            </w:r>
                            <w:r>
                              <w:rPr>
                                <w:rFonts w:ascii="Arial Black" w:hAnsi="Arial Black"/>
                                <w:color w:val="000000"/>
                                <w:w w:val="90"/>
                              </w:rPr>
                              <w:t>and</w:t>
                            </w:r>
                            <w:r>
                              <w:rPr>
                                <w:rFonts w:ascii="Arial Black" w:hAnsi="Arial Black"/>
                                <w:color w:val="000000"/>
                                <w:spacing w:val="15"/>
                              </w:rPr>
                              <w:t> </w:t>
                            </w:r>
                            <w:r>
                              <w:rPr>
                                <w:rFonts w:ascii="Arial Black" w:hAnsi="Arial Black"/>
                                <w:color w:val="000000"/>
                                <w:w w:val="90"/>
                              </w:rPr>
                              <w:t>unpredictable</w:t>
                            </w:r>
                            <w:r>
                              <w:rPr>
                                <w:rFonts w:ascii="Arial Black" w:hAnsi="Arial Black"/>
                                <w:color w:val="000000"/>
                                <w:spacing w:val="13"/>
                              </w:rPr>
                              <w:t> </w:t>
                            </w:r>
                            <w:r>
                              <w:rPr>
                                <w:rFonts w:ascii="Arial Black" w:hAnsi="Arial Black"/>
                                <w:color w:val="000000"/>
                                <w:w w:val="90"/>
                              </w:rPr>
                              <w:t>supply</w:t>
                            </w:r>
                            <w:r>
                              <w:rPr>
                                <w:rFonts w:ascii="Arial Black" w:hAnsi="Arial Black"/>
                                <w:color w:val="000000"/>
                                <w:spacing w:val="11"/>
                              </w:rPr>
                              <w:t> </w:t>
                            </w:r>
                            <w:r>
                              <w:rPr>
                                <w:rFonts w:ascii="Arial Black" w:hAnsi="Arial Black"/>
                                <w:color w:val="000000"/>
                                <w:spacing w:val="-2"/>
                                <w:w w:val="90"/>
                              </w:rPr>
                              <w:t>channels.</w:t>
                            </w:r>
                          </w:p>
                          <w:p>
                            <w:pPr>
                              <w:pStyle w:val="BodyText"/>
                              <w:numPr>
                                <w:ilvl w:val="0"/>
                                <w:numId w:val="50"/>
                              </w:numPr>
                              <w:tabs>
                                <w:tab w:pos="863" w:val="left" w:leader="none"/>
                              </w:tabs>
                              <w:spacing w:line="240" w:lineRule="auto" w:before="59" w:after="0"/>
                              <w:ind w:left="863" w:right="0" w:hanging="360"/>
                              <w:jc w:val="left"/>
                              <w:rPr>
                                <w:color w:val="000000"/>
                              </w:rPr>
                            </w:pPr>
                            <w:r>
                              <w:rPr>
                                <w:color w:val="000000"/>
                                <w:w w:val="90"/>
                              </w:rPr>
                              <w:t>The</w:t>
                            </w:r>
                            <w:r>
                              <w:rPr>
                                <w:color w:val="000000"/>
                                <w:spacing w:val="5"/>
                              </w:rPr>
                              <w:t> </w:t>
                            </w:r>
                            <w:r>
                              <w:rPr>
                                <w:rFonts w:ascii="Arial Black" w:hAnsi="Arial Black"/>
                                <w:color w:val="000000"/>
                                <w:w w:val="90"/>
                              </w:rPr>
                              <w:t>systems</w:t>
                            </w:r>
                            <w:r>
                              <w:rPr>
                                <w:rFonts w:ascii="Arial Black" w:hAnsi="Arial Black"/>
                                <w:color w:val="000000"/>
                                <w:spacing w:val="1"/>
                              </w:rPr>
                              <w:t> </w:t>
                            </w:r>
                            <w:r>
                              <w:rPr>
                                <w:rFonts w:ascii="Arial Black" w:hAnsi="Arial Black"/>
                                <w:color w:val="000000"/>
                                <w:w w:val="90"/>
                              </w:rPr>
                              <w:t>to</w:t>
                            </w:r>
                            <w:r>
                              <w:rPr>
                                <w:rFonts w:ascii="Arial Black" w:hAnsi="Arial Black"/>
                                <w:color w:val="000000"/>
                                <w:spacing w:val="1"/>
                              </w:rPr>
                              <w:t> </w:t>
                            </w:r>
                            <w:r>
                              <w:rPr>
                                <w:rFonts w:ascii="Arial Black" w:hAnsi="Arial Black"/>
                                <w:color w:val="000000"/>
                                <w:w w:val="90"/>
                              </w:rPr>
                              <w:t>access</w:t>
                            </w:r>
                            <w:r>
                              <w:rPr>
                                <w:rFonts w:ascii="Arial Black" w:hAnsi="Arial Black"/>
                                <w:color w:val="000000"/>
                              </w:rPr>
                              <w:t> </w:t>
                            </w:r>
                            <w:r>
                              <w:rPr>
                                <w:color w:val="000000"/>
                                <w:w w:val="90"/>
                              </w:rPr>
                              <w:t>food</w:t>
                            </w:r>
                            <w:r>
                              <w:rPr>
                                <w:color w:val="000000"/>
                                <w:spacing w:val="5"/>
                              </w:rPr>
                              <w:t> </w:t>
                            </w:r>
                            <w:r>
                              <w:rPr>
                                <w:color w:val="000000"/>
                                <w:w w:val="90"/>
                              </w:rPr>
                              <w:t>support</w:t>
                            </w:r>
                            <w:r>
                              <w:rPr>
                                <w:color w:val="000000"/>
                                <w:spacing w:val="3"/>
                              </w:rPr>
                              <w:t> </w:t>
                            </w:r>
                            <w:r>
                              <w:rPr>
                                <w:color w:val="000000"/>
                                <w:w w:val="90"/>
                              </w:rPr>
                              <w:t>can</w:t>
                            </w:r>
                            <w:r>
                              <w:rPr>
                                <w:color w:val="000000"/>
                                <w:spacing w:val="5"/>
                              </w:rPr>
                              <w:t> </w:t>
                            </w:r>
                            <w:r>
                              <w:rPr>
                                <w:color w:val="000000"/>
                                <w:w w:val="90"/>
                              </w:rPr>
                              <w:t>be</w:t>
                            </w:r>
                            <w:r>
                              <w:rPr>
                                <w:color w:val="000000"/>
                                <w:spacing w:val="6"/>
                              </w:rPr>
                              <w:t> </w:t>
                            </w:r>
                            <w:r>
                              <w:rPr>
                                <w:color w:val="000000"/>
                                <w:w w:val="90"/>
                              </w:rPr>
                              <w:t>complicated</w:t>
                            </w:r>
                            <w:r>
                              <w:rPr>
                                <w:color w:val="000000"/>
                                <w:spacing w:val="6"/>
                              </w:rPr>
                              <w:t> </w:t>
                            </w:r>
                            <w:r>
                              <w:rPr>
                                <w:color w:val="000000"/>
                                <w:w w:val="90"/>
                              </w:rPr>
                              <w:t>and</w:t>
                            </w:r>
                            <w:r>
                              <w:rPr>
                                <w:color w:val="000000"/>
                                <w:spacing w:val="4"/>
                              </w:rPr>
                              <w:t> </w:t>
                            </w:r>
                            <w:r>
                              <w:rPr>
                                <w:color w:val="000000"/>
                                <w:spacing w:val="-2"/>
                                <w:w w:val="90"/>
                              </w:rPr>
                              <w:t>difficult.</w:t>
                            </w:r>
                          </w:p>
                          <w:p>
                            <w:pPr>
                              <w:pStyle w:val="BodyText"/>
                              <w:numPr>
                                <w:ilvl w:val="0"/>
                                <w:numId w:val="50"/>
                              </w:numPr>
                              <w:tabs>
                                <w:tab w:pos="863" w:val="left" w:leader="none"/>
                              </w:tabs>
                              <w:spacing w:line="309" w:lineRule="auto" w:before="59" w:after="0"/>
                              <w:ind w:left="863" w:right="584" w:hanging="360"/>
                              <w:jc w:val="left"/>
                              <w:rPr>
                                <w:color w:val="000000"/>
                              </w:rPr>
                            </w:pPr>
                            <w:r>
                              <w:rPr>
                                <w:color w:val="000000"/>
                                <w:spacing w:val="-6"/>
                              </w:rPr>
                              <w:t>It</w:t>
                            </w:r>
                            <w:r>
                              <w:rPr>
                                <w:color w:val="000000"/>
                                <w:spacing w:val="-12"/>
                              </w:rPr>
                              <w:t> </w:t>
                            </w:r>
                            <w:r>
                              <w:rPr>
                                <w:color w:val="000000"/>
                                <w:spacing w:val="-6"/>
                              </w:rPr>
                              <w:t>is</w:t>
                            </w:r>
                            <w:r>
                              <w:rPr>
                                <w:color w:val="000000"/>
                                <w:spacing w:val="-10"/>
                              </w:rPr>
                              <w:t> </w:t>
                            </w:r>
                            <w:r>
                              <w:rPr>
                                <w:color w:val="000000"/>
                                <w:spacing w:val="-6"/>
                              </w:rPr>
                              <w:t>very</w:t>
                            </w:r>
                            <w:r>
                              <w:rPr>
                                <w:color w:val="000000"/>
                                <w:spacing w:val="-11"/>
                              </w:rPr>
                              <w:t> </w:t>
                            </w:r>
                            <w:r>
                              <w:rPr>
                                <w:color w:val="000000"/>
                                <w:spacing w:val="-6"/>
                              </w:rPr>
                              <w:t>difficult</w:t>
                            </w:r>
                            <w:r>
                              <w:rPr>
                                <w:color w:val="000000"/>
                                <w:spacing w:val="-12"/>
                              </w:rPr>
                              <w:t> </w:t>
                            </w:r>
                            <w:r>
                              <w:rPr>
                                <w:color w:val="000000"/>
                                <w:spacing w:val="-6"/>
                              </w:rPr>
                              <w:t>to</w:t>
                            </w:r>
                            <w:r>
                              <w:rPr>
                                <w:color w:val="000000"/>
                                <w:spacing w:val="-11"/>
                              </w:rPr>
                              <w:t> </w:t>
                            </w:r>
                            <w:r>
                              <w:rPr>
                                <w:rFonts w:ascii="Arial Black" w:hAnsi="Arial Black"/>
                                <w:color w:val="000000"/>
                                <w:spacing w:val="-6"/>
                              </w:rPr>
                              <w:t>find</w:t>
                            </w:r>
                            <w:r>
                              <w:rPr>
                                <w:rFonts w:ascii="Arial Black" w:hAnsi="Arial Black"/>
                                <w:color w:val="000000"/>
                                <w:spacing w:val="-13"/>
                              </w:rPr>
                              <w:t> </w:t>
                            </w:r>
                            <w:r>
                              <w:rPr>
                                <w:rFonts w:ascii="Arial Black" w:hAnsi="Arial Black"/>
                                <w:color w:val="000000"/>
                                <w:spacing w:val="-6"/>
                              </w:rPr>
                              <w:t>out</w:t>
                            </w:r>
                            <w:r>
                              <w:rPr>
                                <w:rFonts w:ascii="Arial Black" w:hAnsi="Arial Black"/>
                                <w:color w:val="000000"/>
                                <w:spacing w:val="-14"/>
                              </w:rPr>
                              <w:t> </w:t>
                            </w:r>
                            <w:r>
                              <w:rPr>
                                <w:rFonts w:ascii="Arial Black" w:hAnsi="Arial Black"/>
                                <w:color w:val="000000"/>
                                <w:spacing w:val="-6"/>
                              </w:rPr>
                              <w:t>about</w:t>
                            </w:r>
                            <w:r>
                              <w:rPr>
                                <w:rFonts w:ascii="Arial Black" w:hAnsi="Arial Black"/>
                                <w:color w:val="000000"/>
                                <w:spacing w:val="-14"/>
                              </w:rPr>
                              <w:t> </w:t>
                            </w:r>
                            <w:r>
                              <w:rPr>
                                <w:rFonts w:ascii="Arial Black" w:hAnsi="Arial Black"/>
                                <w:color w:val="000000"/>
                                <w:spacing w:val="-6"/>
                              </w:rPr>
                              <w:t>what</w:t>
                            </w:r>
                            <w:r>
                              <w:rPr>
                                <w:rFonts w:ascii="Arial Black" w:hAnsi="Arial Black"/>
                                <w:color w:val="000000"/>
                                <w:spacing w:val="-14"/>
                              </w:rPr>
                              <w:t> </w:t>
                            </w:r>
                            <w:r>
                              <w:rPr>
                                <w:rFonts w:ascii="Arial Black" w:hAnsi="Arial Black"/>
                                <w:color w:val="000000"/>
                                <w:spacing w:val="-6"/>
                              </w:rPr>
                              <w:t>services</w:t>
                            </w:r>
                            <w:r>
                              <w:rPr>
                                <w:rFonts w:ascii="Arial Black" w:hAnsi="Arial Black"/>
                                <w:color w:val="000000"/>
                                <w:spacing w:val="-15"/>
                              </w:rPr>
                              <w:t> </w:t>
                            </w:r>
                            <w:r>
                              <w:rPr>
                                <w:rFonts w:ascii="Arial Black" w:hAnsi="Arial Black"/>
                                <w:color w:val="000000"/>
                                <w:spacing w:val="-6"/>
                              </w:rPr>
                              <w:t>are</w:t>
                            </w:r>
                            <w:r>
                              <w:rPr>
                                <w:rFonts w:ascii="Arial Black" w:hAnsi="Arial Black"/>
                                <w:color w:val="000000"/>
                                <w:spacing w:val="-15"/>
                              </w:rPr>
                              <w:t> </w:t>
                            </w:r>
                            <w:r>
                              <w:rPr>
                                <w:rFonts w:ascii="Arial Black" w:hAnsi="Arial Black"/>
                                <w:color w:val="000000"/>
                                <w:spacing w:val="-6"/>
                              </w:rPr>
                              <w:t>out</w:t>
                            </w:r>
                            <w:r>
                              <w:rPr>
                                <w:rFonts w:ascii="Arial Black" w:hAnsi="Arial Black"/>
                                <w:color w:val="000000"/>
                                <w:spacing w:val="-14"/>
                              </w:rPr>
                              <w:t> </w:t>
                            </w:r>
                            <w:r>
                              <w:rPr>
                                <w:rFonts w:ascii="Arial Black" w:hAnsi="Arial Black"/>
                                <w:color w:val="000000"/>
                                <w:spacing w:val="-6"/>
                              </w:rPr>
                              <w:t>there</w:t>
                            </w:r>
                            <w:r>
                              <w:rPr>
                                <w:rFonts w:ascii="Arial Black" w:hAnsi="Arial Black"/>
                                <w:color w:val="000000"/>
                                <w:spacing w:val="-14"/>
                              </w:rPr>
                              <w:t> </w:t>
                            </w:r>
                            <w:r>
                              <w:rPr>
                                <w:color w:val="000000"/>
                                <w:spacing w:val="-6"/>
                              </w:rPr>
                              <w:t>for</w:t>
                            </w:r>
                            <w:r>
                              <w:rPr>
                                <w:color w:val="000000"/>
                                <w:spacing w:val="-11"/>
                              </w:rPr>
                              <w:t> </w:t>
                            </w:r>
                            <w:r>
                              <w:rPr>
                                <w:color w:val="000000"/>
                                <w:spacing w:val="-6"/>
                              </w:rPr>
                              <w:t>support</w:t>
                            </w:r>
                            <w:r>
                              <w:rPr>
                                <w:color w:val="000000"/>
                                <w:spacing w:val="-10"/>
                              </w:rPr>
                              <w:t> </w:t>
                            </w:r>
                            <w:r>
                              <w:rPr>
                                <w:color w:val="000000"/>
                                <w:spacing w:val="-6"/>
                              </w:rPr>
                              <w:t>–</w:t>
                            </w:r>
                            <w:r>
                              <w:rPr>
                                <w:color w:val="000000"/>
                                <w:spacing w:val="-10"/>
                              </w:rPr>
                              <w:t> </w:t>
                            </w:r>
                            <w:r>
                              <w:rPr>
                                <w:color w:val="000000"/>
                                <w:spacing w:val="-6"/>
                              </w:rPr>
                              <w:t>especially</w:t>
                            </w:r>
                            <w:r>
                              <w:rPr>
                                <w:color w:val="000000"/>
                                <w:spacing w:val="-11"/>
                              </w:rPr>
                              <w:t> </w:t>
                            </w:r>
                            <w:r>
                              <w:rPr>
                                <w:color w:val="000000"/>
                                <w:spacing w:val="-6"/>
                              </w:rPr>
                              <w:t>if</w:t>
                            </w:r>
                            <w:r>
                              <w:rPr>
                                <w:color w:val="000000"/>
                                <w:spacing w:val="-11"/>
                              </w:rPr>
                              <w:t> </w:t>
                            </w:r>
                            <w:r>
                              <w:rPr>
                                <w:color w:val="000000"/>
                                <w:spacing w:val="-6"/>
                              </w:rPr>
                              <w:t>you </w:t>
                            </w:r>
                            <w:r>
                              <w:rPr>
                                <w:color w:val="000000"/>
                              </w:rPr>
                              <w:t>don’t</w:t>
                            </w:r>
                            <w:r>
                              <w:rPr>
                                <w:color w:val="000000"/>
                                <w:spacing w:val="-5"/>
                              </w:rPr>
                              <w:t> </w:t>
                            </w:r>
                            <w:r>
                              <w:rPr>
                                <w:color w:val="000000"/>
                              </w:rPr>
                              <w:t>have</w:t>
                            </w:r>
                            <w:r>
                              <w:rPr>
                                <w:color w:val="000000"/>
                                <w:spacing w:val="-3"/>
                              </w:rPr>
                              <w:t> </w:t>
                            </w:r>
                            <w:r>
                              <w:rPr>
                                <w:color w:val="000000"/>
                              </w:rPr>
                              <w:t>access</w:t>
                            </w:r>
                            <w:r>
                              <w:rPr>
                                <w:color w:val="000000"/>
                                <w:spacing w:val="-3"/>
                              </w:rPr>
                              <w:t> </w:t>
                            </w:r>
                            <w:r>
                              <w:rPr>
                                <w:color w:val="000000"/>
                              </w:rPr>
                              <w:t>to</w:t>
                            </w:r>
                            <w:r>
                              <w:rPr>
                                <w:color w:val="000000"/>
                                <w:spacing w:val="-4"/>
                              </w:rPr>
                              <w:t> </w:t>
                            </w:r>
                            <w:r>
                              <w:rPr>
                                <w:color w:val="000000"/>
                              </w:rPr>
                              <w:t>the</w:t>
                            </w:r>
                            <w:r>
                              <w:rPr>
                                <w:color w:val="000000"/>
                                <w:spacing w:val="-3"/>
                              </w:rPr>
                              <w:t> </w:t>
                            </w:r>
                            <w:r>
                              <w:rPr>
                                <w:color w:val="000000"/>
                              </w:rPr>
                              <w:t>internet.</w:t>
                            </w:r>
                          </w:p>
                          <w:p>
                            <w:pPr>
                              <w:pStyle w:val="BodyText"/>
                              <w:numPr>
                                <w:ilvl w:val="0"/>
                                <w:numId w:val="50"/>
                              </w:numPr>
                              <w:tabs>
                                <w:tab w:pos="863" w:val="left" w:leader="none"/>
                              </w:tabs>
                              <w:spacing w:line="312" w:lineRule="auto" w:before="12" w:after="0"/>
                              <w:ind w:left="863" w:right="645" w:hanging="360"/>
                              <w:jc w:val="left"/>
                              <w:rPr>
                                <w:color w:val="000000"/>
                              </w:rPr>
                            </w:pPr>
                            <w:r>
                              <w:rPr>
                                <w:rFonts w:ascii="Arial Black" w:hAnsi="Arial Black"/>
                                <w:color w:val="000000"/>
                                <w:spacing w:val="-8"/>
                              </w:rPr>
                              <w:t>Travelling to access food relief </w:t>
                            </w:r>
                            <w:r>
                              <w:rPr>
                                <w:color w:val="000000"/>
                                <w:spacing w:val="-8"/>
                              </w:rPr>
                              <w:t>and other services was a significant obstacle for many on low </w:t>
                            </w:r>
                            <w:r>
                              <w:rPr>
                                <w:color w:val="000000"/>
                              </w:rPr>
                              <w:t>incomes,</w:t>
                            </w:r>
                            <w:r>
                              <w:rPr>
                                <w:color w:val="000000"/>
                                <w:spacing w:val="-16"/>
                              </w:rPr>
                              <w:t> </w:t>
                            </w:r>
                            <w:r>
                              <w:rPr>
                                <w:color w:val="000000"/>
                              </w:rPr>
                              <w:t>particularly</w:t>
                            </w:r>
                            <w:r>
                              <w:rPr>
                                <w:color w:val="000000"/>
                                <w:spacing w:val="-16"/>
                              </w:rPr>
                              <w:t> </w:t>
                            </w:r>
                            <w:r>
                              <w:rPr>
                                <w:color w:val="000000"/>
                              </w:rPr>
                              <w:t>those</w:t>
                            </w:r>
                            <w:r>
                              <w:rPr>
                                <w:color w:val="000000"/>
                                <w:spacing w:val="-16"/>
                              </w:rPr>
                              <w:t> </w:t>
                            </w:r>
                            <w:r>
                              <w:rPr>
                                <w:color w:val="000000"/>
                              </w:rPr>
                              <w:t>who</w:t>
                            </w:r>
                            <w:r>
                              <w:rPr>
                                <w:color w:val="000000"/>
                                <w:spacing w:val="-16"/>
                              </w:rPr>
                              <w:t> </w:t>
                            </w:r>
                            <w:r>
                              <w:rPr>
                                <w:color w:val="000000"/>
                              </w:rPr>
                              <w:t>had</w:t>
                            </w:r>
                            <w:r>
                              <w:rPr>
                                <w:color w:val="000000"/>
                                <w:spacing w:val="-16"/>
                              </w:rPr>
                              <w:t> </w:t>
                            </w:r>
                            <w:r>
                              <w:rPr>
                                <w:color w:val="000000"/>
                              </w:rPr>
                              <w:t>to</w:t>
                            </w:r>
                            <w:r>
                              <w:rPr>
                                <w:color w:val="000000"/>
                                <w:spacing w:val="-15"/>
                              </w:rPr>
                              <w:t> </w:t>
                            </w:r>
                            <w:r>
                              <w:rPr>
                                <w:color w:val="000000"/>
                              </w:rPr>
                              <w:t>rely</w:t>
                            </w:r>
                            <w:r>
                              <w:rPr>
                                <w:color w:val="000000"/>
                                <w:spacing w:val="-16"/>
                              </w:rPr>
                              <w:t> </w:t>
                            </w:r>
                            <w:r>
                              <w:rPr>
                                <w:color w:val="000000"/>
                              </w:rPr>
                              <w:t>on</w:t>
                            </w:r>
                            <w:r>
                              <w:rPr>
                                <w:color w:val="000000"/>
                                <w:spacing w:val="-16"/>
                              </w:rPr>
                              <w:t> </w:t>
                            </w:r>
                            <w:r>
                              <w:rPr>
                                <w:color w:val="000000"/>
                              </w:rPr>
                              <w:t>public</w:t>
                            </w:r>
                            <w:r>
                              <w:rPr>
                                <w:color w:val="000000"/>
                                <w:spacing w:val="-16"/>
                              </w:rPr>
                              <w:t> </w:t>
                            </w:r>
                            <w:r>
                              <w:rPr>
                                <w:color w:val="000000"/>
                              </w:rPr>
                              <w:t>transport.</w:t>
                            </w:r>
                          </w:p>
                        </w:txbxContent>
                      </wps:txbx>
                      <wps:bodyPr wrap="square" lIns="0" tIns="0" rIns="0" bIns="0" rtlCol="0">
                        <a:noAutofit/>
                      </wps:bodyPr>
                    </wps:wsp>
                  </a:graphicData>
                </a:graphic>
              </wp:anchor>
            </w:drawing>
          </mc:Choice>
          <mc:Fallback>
            <w:pict>
              <v:shape style="position:absolute;margin-left:41pt;margin-top:17.101563pt;width:514.5pt;height:280.25pt;mso-position-horizontal-relative:page;mso-position-vertical-relative:paragraph;z-index:-15696384;mso-wrap-distance-left:0;mso-wrap-distance-right:0" type="#_x0000_t202" id="docshape199" filled="true" fillcolor="#fae4d5" stroked="true" strokeweight=".75pt" strokecolor="#000000">
                <v:textbox inset="0,0,0,0">
                  <w:txbxContent>
                    <w:p>
                      <w:pPr>
                        <w:pStyle w:val="BodyText"/>
                        <w:spacing w:before="67"/>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50"/>
                        </w:numPr>
                        <w:tabs>
                          <w:tab w:pos="864" w:val="left" w:leader="none"/>
                        </w:tabs>
                        <w:spacing w:line="312" w:lineRule="auto" w:before="59" w:after="0"/>
                        <w:ind w:left="864" w:right="241" w:hanging="360"/>
                        <w:jc w:val="left"/>
                        <w:rPr>
                          <w:color w:val="000000"/>
                        </w:rPr>
                      </w:pPr>
                      <w:r>
                        <w:rPr>
                          <w:rFonts w:ascii="Arial Black" w:hAnsi="Arial Black"/>
                          <w:color w:val="000000"/>
                          <w:spacing w:val="-8"/>
                        </w:rPr>
                        <w:t>Even</w:t>
                      </w:r>
                      <w:r>
                        <w:rPr>
                          <w:rFonts w:ascii="Arial Black" w:hAnsi="Arial Black"/>
                          <w:color w:val="000000"/>
                          <w:spacing w:val="-9"/>
                        </w:rPr>
                        <w:t> </w:t>
                      </w:r>
                      <w:r>
                        <w:rPr>
                          <w:rFonts w:ascii="Arial Black" w:hAnsi="Arial Black"/>
                          <w:color w:val="000000"/>
                          <w:spacing w:val="-8"/>
                        </w:rPr>
                        <w:t>working</w:t>
                      </w:r>
                      <w:r>
                        <w:rPr>
                          <w:rFonts w:ascii="Arial Black" w:hAnsi="Arial Black"/>
                          <w:color w:val="000000"/>
                          <w:spacing w:val="-10"/>
                        </w:rPr>
                        <w:t> </w:t>
                      </w:r>
                      <w:r>
                        <w:rPr>
                          <w:rFonts w:ascii="Arial Black" w:hAnsi="Arial Black"/>
                          <w:color w:val="000000"/>
                          <w:spacing w:val="-8"/>
                        </w:rPr>
                        <w:t>families</w:t>
                      </w:r>
                      <w:r>
                        <w:rPr>
                          <w:rFonts w:ascii="Arial Black" w:hAnsi="Arial Black"/>
                          <w:color w:val="000000"/>
                          <w:spacing w:val="-11"/>
                        </w:rPr>
                        <w:t> </w:t>
                      </w:r>
                      <w:r>
                        <w:rPr>
                          <w:rFonts w:ascii="Arial Black" w:hAnsi="Arial Black"/>
                          <w:color w:val="000000"/>
                          <w:spacing w:val="-8"/>
                        </w:rPr>
                        <w:t>with</w:t>
                      </w:r>
                      <w:r>
                        <w:rPr>
                          <w:rFonts w:ascii="Arial Black" w:hAnsi="Arial Black"/>
                          <w:color w:val="000000"/>
                          <w:spacing w:val="-9"/>
                        </w:rPr>
                        <w:t> </w:t>
                      </w:r>
                      <w:r>
                        <w:rPr>
                          <w:rFonts w:ascii="Arial Black" w:hAnsi="Arial Black"/>
                          <w:color w:val="000000"/>
                          <w:spacing w:val="-8"/>
                        </w:rPr>
                        <w:t>two</w:t>
                      </w:r>
                      <w:r>
                        <w:rPr>
                          <w:rFonts w:ascii="Arial Black" w:hAnsi="Arial Black"/>
                          <w:color w:val="000000"/>
                          <w:spacing w:val="-11"/>
                        </w:rPr>
                        <w:t> </w:t>
                      </w:r>
                      <w:r>
                        <w:rPr>
                          <w:rFonts w:ascii="Arial Black" w:hAnsi="Arial Black"/>
                          <w:color w:val="000000"/>
                          <w:spacing w:val="-8"/>
                        </w:rPr>
                        <w:t>incomes</w:t>
                      </w:r>
                      <w:r>
                        <w:rPr>
                          <w:rFonts w:ascii="Arial Black" w:hAnsi="Arial Black"/>
                          <w:color w:val="000000"/>
                          <w:spacing w:val="-11"/>
                        </w:rPr>
                        <w:t> </w:t>
                      </w:r>
                      <w:r>
                        <w:rPr>
                          <w:color w:val="000000"/>
                          <w:spacing w:val="-8"/>
                        </w:rPr>
                        <w:t>are struggling to put food on the table now. Demand is </w:t>
                      </w:r>
                      <w:r>
                        <w:rPr>
                          <w:color w:val="000000"/>
                        </w:rPr>
                        <w:t>growing for support services.</w:t>
                      </w:r>
                    </w:p>
                    <w:p>
                      <w:pPr>
                        <w:pStyle w:val="BodyText"/>
                        <w:numPr>
                          <w:ilvl w:val="0"/>
                          <w:numId w:val="50"/>
                        </w:numPr>
                        <w:tabs>
                          <w:tab w:pos="864" w:val="left" w:leader="none"/>
                        </w:tabs>
                        <w:spacing w:line="312" w:lineRule="auto" w:before="9" w:after="0"/>
                        <w:ind w:left="864" w:right="550" w:hanging="360"/>
                        <w:jc w:val="left"/>
                        <w:rPr>
                          <w:color w:val="000000"/>
                        </w:rPr>
                      </w:pPr>
                      <w:r>
                        <w:rPr>
                          <w:rFonts w:ascii="Arial Black" w:hAnsi="Arial Black"/>
                          <w:color w:val="000000"/>
                          <w:spacing w:val="-6"/>
                        </w:rPr>
                        <w:t>Fruit</w:t>
                      </w:r>
                      <w:r>
                        <w:rPr>
                          <w:rFonts w:ascii="Arial Black" w:hAnsi="Arial Black"/>
                          <w:color w:val="000000"/>
                          <w:spacing w:val="-11"/>
                        </w:rPr>
                        <w:t> </w:t>
                      </w:r>
                      <w:r>
                        <w:rPr>
                          <w:rFonts w:ascii="Arial Black" w:hAnsi="Arial Black"/>
                          <w:color w:val="000000"/>
                          <w:spacing w:val="-6"/>
                        </w:rPr>
                        <w:t>and</w:t>
                      </w:r>
                      <w:r>
                        <w:rPr>
                          <w:rFonts w:ascii="Arial Black" w:hAnsi="Arial Black"/>
                          <w:color w:val="000000"/>
                          <w:spacing w:val="-10"/>
                        </w:rPr>
                        <w:t> </w:t>
                      </w:r>
                      <w:r>
                        <w:rPr>
                          <w:rFonts w:ascii="Arial Black" w:hAnsi="Arial Black"/>
                          <w:color w:val="000000"/>
                          <w:spacing w:val="-6"/>
                        </w:rPr>
                        <w:t>vegetables</w:t>
                      </w:r>
                      <w:r>
                        <w:rPr>
                          <w:rFonts w:ascii="Arial Black" w:hAnsi="Arial Black"/>
                          <w:color w:val="000000"/>
                          <w:spacing w:val="-12"/>
                        </w:rPr>
                        <w:t> </w:t>
                      </w:r>
                      <w:r>
                        <w:rPr>
                          <w:color w:val="000000"/>
                          <w:spacing w:val="-6"/>
                        </w:rPr>
                        <w:t>at</w:t>
                      </w:r>
                      <w:r>
                        <w:rPr>
                          <w:color w:val="000000"/>
                          <w:spacing w:val="-9"/>
                        </w:rPr>
                        <w:t> </w:t>
                      </w:r>
                      <w:r>
                        <w:rPr>
                          <w:color w:val="000000"/>
                          <w:spacing w:val="-6"/>
                        </w:rPr>
                        <w:t>support</w:t>
                      </w:r>
                      <w:r>
                        <w:rPr>
                          <w:color w:val="000000"/>
                          <w:spacing w:val="-9"/>
                        </w:rPr>
                        <w:t> </w:t>
                      </w:r>
                      <w:r>
                        <w:rPr>
                          <w:color w:val="000000"/>
                          <w:spacing w:val="-6"/>
                        </w:rPr>
                        <w:t>services</w:t>
                      </w:r>
                      <w:r>
                        <w:rPr>
                          <w:color w:val="000000"/>
                          <w:spacing w:val="-7"/>
                        </w:rPr>
                        <w:t> </w:t>
                      </w:r>
                      <w:r>
                        <w:rPr>
                          <w:color w:val="000000"/>
                          <w:spacing w:val="-6"/>
                        </w:rPr>
                        <w:t>are</w:t>
                      </w:r>
                      <w:r>
                        <w:rPr>
                          <w:color w:val="000000"/>
                          <w:spacing w:val="-7"/>
                        </w:rPr>
                        <w:t> </w:t>
                      </w:r>
                      <w:r>
                        <w:rPr>
                          <w:color w:val="000000"/>
                          <w:spacing w:val="-6"/>
                        </w:rPr>
                        <w:t>often</w:t>
                      </w:r>
                      <w:r>
                        <w:rPr>
                          <w:color w:val="000000"/>
                          <w:spacing w:val="-10"/>
                        </w:rPr>
                        <w:t> </w:t>
                      </w:r>
                      <w:r>
                        <w:rPr>
                          <w:color w:val="000000"/>
                          <w:spacing w:val="-6"/>
                        </w:rPr>
                        <w:t>old</w:t>
                      </w:r>
                      <w:r>
                        <w:rPr>
                          <w:color w:val="000000"/>
                          <w:spacing w:val="-8"/>
                        </w:rPr>
                        <w:t> </w:t>
                      </w:r>
                      <w:r>
                        <w:rPr>
                          <w:color w:val="000000"/>
                          <w:spacing w:val="-6"/>
                        </w:rPr>
                        <w:t>and</w:t>
                      </w:r>
                      <w:r>
                        <w:rPr>
                          <w:color w:val="000000"/>
                          <w:spacing w:val="-8"/>
                        </w:rPr>
                        <w:t> </w:t>
                      </w:r>
                      <w:r>
                        <w:rPr>
                          <w:color w:val="000000"/>
                          <w:spacing w:val="-6"/>
                        </w:rPr>
                        <w:t>wilting.</w:t>
                      </w:r>
                      <w:r>
                        <w:rPr>
                          <w:color w:val="000000"/>
                          <w:spacing w:val="-8"/>
                        </w:rPr>
                        <w:t> </w:t>
                      </w:r>
                      <w:r>
                        <w:rPr>
                          <w:color w:val="000000"/>
                          <w:spacing w:val="-6"/>
                        </w:rPr>
                        <w:t>There</w:t>
                      </w:r>
                      <w:r>
                        <w:rPr>
                          <w:color w:val="000000"/>
                          <w:spacing w:val="-7"/>
                        </w:rPr>
                        <w:t> </w:t>
                      </w:r>
                      <w:r>
                        <w:rPr>
                          <w:color w:val="000000"/>
                          <w:spacing w:val="-6"/>
                        </w:rPr>
                        <w:t>are</w:t>
                      </w:r>
                      <w:r>
                        <w:rPr>
                          <w:color w:val="000000"/>
                          <w:spacing w:val="-7"/>
                        </w:rPr>
                        <w:t> </w:t>
                      </w:r>
                      <w:r>
                        <w:rPr>
                          <w:color w:val="000000"/>
                          <w:spacing w:val="-6"/>
                        </w:rPr>
                        <w:t>limited</w:t>
                      </w:r>
                      <w:r>
                        <w:rPr>
                          <w:color w:val="000000"/>
                          <w:spacing w:val="-8"/>
                        </w:rPr>
                        <w:t> </w:t>
                      </w:r>
                      <w:r>
                        <w:rPr>
                          <w:color w:val="000000"/>
                          <w:spacing w:val="-6"/>
                        </w:rPr>
                        <w:t>options</w:t>
                      </w:r>
                      <w:r>
                        <w:rPr>
                          <w:color w:val="000000"/>
                          <w:spacing w:val="-7"/>
                        </w:rPr>
                        <w:t> </w:t>
                      </w:r>
                      <w:r>
                        <w:rPr>
                          <w:color w:val="000000"/>
                          <w:spacing w:val="-6"/>
                        </w:rPr>
                        <w:t>at </w:t>
                      </w:r>
                      <w:r>
                        <w:rPr>
                          <w:color w:val="000000"/>
                        </w:rPr>
                        <w:t>services</w:t>
                      </w:r>
                      <w:r>
                        <w:rPr>
                          <w:color w:val="000000"/>
                          <w:spacing w:val="-16"/>
                        </w:rPr>
                        <w:t> </w:t>
                      </w:r>
                      <w:r>
                        <w:rPr>
                          <w:color w:val="000000"/>
                        </w:rPr>
                        <w:t>for</w:t>
                      </w:r>
                      <w:r>
                        <w:rPr>
                          <w:color w:val="000000"/>
                          <w:spacing w:val="-15"/>
                        </w:rPr>
                        <w:t> </w:t>
                      </w:r>
                      <w:r>
                        <w:rPr>
                          <w:color w:val="000000"/>
                        </w:rPr>
                        <w:t>special</w:t>
                      </w:r>
                      <w:r>
                        <w:rPr>
                          <w:color w:val="000000"/>
                          <w:spacing w:val="-15"/>
                        </w:rPr>
                        <w:t> </w:t>
                      </w:r>
                      <w:r>
                        <w:rPr>
                          <w:color w:val="000000"/>
                        </w:rPr>
                        <w:t>dietary</w:t>
                      </w:r>
                      <w:r>
                        <w:rPr>
                          <w:color w:val="000000"/>
                          <w:spacing w:val="-15"/>
                        </w:rPr>
                        <w:t> </w:t>
                      </w:r>
                      <w:r>
                        <w:rPr>
                          <w:color w:val="000000"/>
                        </w:rPr>
                        <w:t>needs</w:t>
                      </w:r>
                      <w:r>
                        <w:rPr>
                          <w:color w:val="000000"/>
                          <w:spacing w:val="-14"/>
                        </w:rPr>
                        <w:t> </w:t>
                      </w:r>
                      <w:r>
                        <w:rPr>
                          <w:color w:val="000000"/>
                        </w:rPr>
                        <w:t>e.g.</w:t>
                      </w:r>
                      <w:r>
                        <w:rPr>
                          <w:color w:val="000000"/>
                          <w:spacing w:val="-15"/>
                        </w:rPr>
                        <w:t> </w:t>
                      </w:r>
                      <w:r>
                        <w:rPr>
                          <w:color w:val="000000"/>
                        </w:rPr>
                        <w:t>coeliac.</w:t>
                      </w:r>
                    </w:p>
                    <w:p>
                      <w:pPr>
                        <w:pStyle w:val="BodyText"/>
                        <w:numPr>
                          <w:ilvl w:val="0"/>
                          <w:numId w:val="50"/>
                        </w:numPr>
                        <w:tabs>
                          <w:tab w:pos="863" w:val="left" w:leader="none"/>
                        </w:tabs>
                        <w:spacing w:line="240" w:lineRule="auto" w:before="8" w:after="0"/>
                        <w:ind w:left="863" w:right="0" w:hanging="359"/>
                        <w:jc w:val="left"/>
                        <w:rPr>
                          <w:color w:val="000000"/>
                        </w:rPr>
                      </w:pPr>
                      <w:r>
                        <w:rPr>
                          <w:color w:val="000000"/>
                          <w:spacing w:val="-6"/>
                        </w:rPr>
                        <w:t>There</w:t>
                      </w:r>
                      <w:r>
                        <w:rPr>
                          <w:color w:val="000000"/>
                          <w:spacing w:val="-7"/>
                        </w:rPr>
                        <w:t> </w:t>
                      </w:r>
                      <w:r>
                        <w:rPr>
                          <w:color w:val="000000"/>
                          <w:spacing w:val="-6"/>
                        </w:rPr>
                        <w:t>are no</w:t>
                      </w:r>
                      <w:r>
                        <w:rPr>
                          <w:color w:val="000000"/>
                          <w:spacing w:val="-7"/>
                        </w:rPr>
                        <w:t> </w:t>
                      </w:r>
                      <w:r>
                        <w:rPr>
                          <w:color w:val="000000"/>
                          <w:spacing w:val="-6"/>
                        </w:rPr>
                        <w:t>support</w:t>
                      </w:r>
                      <w:r>
                        <w:rPr>
                          <w:color w:val="000000"/>
                          <w:spacing w:val="-9"/>
                        </w:rPr>
                        <w:t> </w:t>
                      </w:r>
                      <w:r>
                        <w:rPr>
                          <w:color w:val="000000"/>
                          <w:spacing w:val="-6"/>
                        </w:rPr>
                        <w:t>services available</w:t>
                      </w:r>
                      <w:r>
                        <w:rPr>
                          <w:color w:val="000000"/>
                          <w:spacing w:val="-7"/>
                        </w:rPr>
                        <w:t> </w:t>
                      </w:r>
                      <w:r>
                        <w:rPr>
                          <w:color w:val="000000"/>
                          <w:spacing w:val="-6"/>
                        </w:rPr>
                        <w:t>on</w:t>
                      </w:r>
                      <w:r>
                        <w:rPr>
                          <w:color w:val="000000"/>
                          <w:spacing w:val="-7"/>
                        </w:rPr>
                        <w:t> </w:t>
                      </w:r>
                      <w:r>
                        <w:rPr>
                          <w:rFonts w:ascii="Arial Black" w:hAnsi="Arial Black"/>
                          <w:color w:val="000000"/>
                          <w:spacing w:val="-6"/>
                        </w:rPr>
                        <w:t>weekends</w:t>
                      </w:r>
                      <w:r>
                        <w:rPr>
                          <w:rFonts w:ascii="Arial Black" w:hAnsi="Arial Black"/>
                          <w:color w:val="000000"/>
                          <w:spacing w:val="-11"/>
                        </w:rPr>
                        <w:t> </w:t>
                      </w:r>
                      <w:r>
                        <w:rPr>
                          <w:rFonts w:ascii="Arial Black" w:hAnsi="Arial Black"/>
                          <w:color w:val="000000"/>
                          <w:spacing w:val="-6"/>
                        </w:rPr>
                        <w:t>or</w:t>
                      </w:r>
                      <w:r>
                        <w:rPr>
                          <w:rFonts w:ascii="Arial Black" w:hAnsi="Arial Black"/>
                          <w:color w:val="000000"/>
                          <w:spacing w:val="-11"/>
                        </w:rPr>
                        <w:t> </w:t>
                      </w:r>
                      <w:r>
                        <w:rPr>
                          <w:rFonts w:ascii="Arial Black" w:hAnsi="Arial Black"/>
                          <w:color w:val="000000"/>
                          <w:spacing w:val="-6"/>
                        </w:rPr>
                        <w:t>after</w:t>
                      </w:r>
                      <w:r>
                        <w:rPr>
                          <w:rFonts w:ascii="Arial Black" w:hAnsi="Arial Black"/>
                          <w:color w:val="000000"/>
                          <w:spacing w:val="-10"/>
                        </w:rPr>
                        <w:t> </w:t>
                      </w:r>
                      <w:r>
                        <w:rPr>
                          <w:rFonts w:ascii="Arial Black" w:hAnsi="Arial Black"/>
                          <w:color w:val="000000"/>
                          <w:spacing w:val="-6"/>
                        </w:rPr>
                        <w:t>hours</w:t>
                      </w:r>
                      <w:r>
                        <w:rPr>
                          <w:rFonts w:ascii="Arial Black" w:hAnsi="Arial Black"/>
                          <w:color w:val="000000"/>
                          <w:spacing w:val="-11"/>
                        </w:rPr>
                        <w:t> </w:t>
                      </w:r>
                      <w:r>
                        <w:rPr>
                          <w:color w:val="000000"/>
                          <w:spacing w:val="-6"/>
                        </w:rPr>
                        <w:t>for</w:t>
                      </w:r>
                      <w:r>
                        <w:rPr>
                          <w:color w:val="000000"/>
                          <w:spacing w:val="-8"/>
                        </w:rPr>
                        <w:t> </w:t>
                      </w:r>
                      <w:r>
                        <w:rPr>
                          <w:color w:val="000000"/>
                          <w:spacing w:val="-6"/>
                        </w:rPr>
                        <w:t>people who</w:t>
                      </w:r>
                      <w:r>
                        <w:rPr>
                          <w:color w:val="000000"/>
                          <w:spacing w:val="-8"/>
                        </w:rPr>
                        <w:t> </w:t>
                      </w:r>
                      <w:r>
                        <w:rPr>
                          <w:color w:val="000000"/>
                          <w:spacing w:val="-6"/>
                        </w:rPr>
                        <w:t>are working.</w:t>
                      </w:r>
                    </w:p>
                    <w:p>
                      <w:pPr>
                        <w:pStyle w:val="BodyText"/>
                        <w:numPr>
                          <w:ilvl w:val="0"/>
                          <w:numId w:val="50"/>
                        </w:numPr>
                        <w:tabs>
                          <w:tab w:pos="864" w:val="left" w:leader="none"/>
                        </w:tabs>
                        <w:spacing w:line="312" w:lineRule="auto" w:before="57" w:after="0"/>
                        <w:ind w:left="864" w:right="251" w:hanging="360"/>
                        <w:jc w:val="left"/>
                        <w:rPr>
                          <w:color w:val="000000"/>
                        </w:rPr>
                      </w:pPr>
                      <w:r>
                        <w:rPr>
                          <w:rFonts w:ascii="Arial Black" w:hAnsi="Arial Black"/>
                          <w:color w:val="000000"/>
                          <w:w w:val="90"/>
                        </w:rPr>
                        <w:t>Homeless people have nowhere to cook or store food</w:t>
                      </w:r>
                      <w:r>
                        <w:rPr>
                          <w:color w:val="000000"/>
                          <w:w w:val="90"/>
                        </w:rPr>
                        <w:t>. Some people on lower incomes can only</w:t>
                      </w:r>
                      <w:r>
                        <w:rPr>
                          <w:color w:val="000000"/>
                          <w:spacing w:val="40"/>
                        </w:rPr>
                        <w:t> </w:t>
                      </w:r>
                      <w:r>
                        <w:rPr>
                          <w:color w:val="000000"/>
                        </w:rPr>
                        <w:t>afford</w:t>
                      </w:r>
                      <w:r>
                        <w:rPr>
                          <w:color w:val="000000"/>
                          <w:spacing w:val="-15"/>
                        </w:rPr>
                        <w:t> </w:t>
                      </w:r>
                      <w:r>
                        <w:rPr>
                          <w:color w:val="000000"/>
                        </w:rPr>
                        <w:t>homes</w:t>
                      </w:r>
                      <w:r>
                        <w:rPr>
                          <w:color w:val="000000"/>
                          <w:spacing w:val="-14"/>
                        </w:rPr>
                        <w:t> </w:t>
                      </w:r>
                      <w:r>
                        <w:rPr>
                          <w:color w:val="000000"/>
                        </w:rPr>
                        <w:t>that</w:t>
                      </w:r>
                      <w:r>
                        <w:rPr>
                          <w:color w:val="000000"/>
                          <w:spacing w:val="-16"/>
                        </w:rPr>
                        <w:t> </w:t>
                      </w:r>
                      <w:r>
                        <w:rPr>
                          <w:color w:val="000000"/>
                        </w:rPr>
                        <w:t>do</w:t>
                      </w:r>
                      <w:r>
                        <w:rPr>
                          <w:color w:val="000000"/>
                          <w:spacing w:val="-15"/>
                        </w:rPr>
                        <w:t> </w:t>
                      </w:r>
                      <w:r>
                        <w:rPr>
                          <w:color w:val="000000"/>
                        </w:rPr>
                        <w:t>not</w:t>
                      </w:r>
                      <w:r>
                        <w:rPr>
                          <w:color w:val="000000"/>
                          <w:spacing w:val="-13"/>
                        </w:rPr>
                        <w:t> </w:t>
                      </w:r>
                      <w:r>
                        <w:rPr>
                          <w:color w:val="000000"/>
                        </w:rPr>
                        <w:t>have</w:t>
                      </w:r>
                      <w:r>
                        <w:rPr>
                          <w:color w:val="000000"/>
                          <w:spacing w:val="-14"/>
                        </w:rPr>
                        <w:t> </w:t>
                      </w:r>
                      <w:r>
                        <w:rPr>
                          <w:color w:val="000000"/>
                        </w:rPr>
                        <w:t>proper</w:t>
                      </w:r>
                      <w:r>
                        <w:rPr>
                          <w:color w:val="000000"/>
                          <w:spacing w:val="-15"/>
                        </w:rPr>
                        <w:t> </w:t>
                      </w:r>
                      <w:r>
                        <w:rPr>
                          <w:color w:val="000000"/>
                        </w:rPr>
                        <w:t>cooking</w:t>
                      </w:r>
                      <w:r>
                        <w:rPr>
                          <w:color w:val="000000"/>
                          <w:spacing w:val="-14"/>
                        </w:rPr>
                        <w:t> </w:t>
                      </w:r>
                      <w:r>
                        <w:rPr>
                          <w:color w:val="000000"/>
                        </w:rPr>
                        <w:t>facilities.</w:t>
                      </w:r>
                    </w:p>
                    <w:p>
                      <w:pPr>
                        <w:pStyle w:val="BodyText"/>
                        <w:numPr>
                          <w:ilvl w:val="0"/>
                          <w:numId w:val="50"/>
                        </w:numPr>
                        <w:tabs>
                          <w:tab w:pos="864" w:val="left" w:leader="none"/>
                        </w:tabs>
                        <w:spacing w:line="312" w:lineRule="auto" w:before="9" w:after="0"/>
                        <w:ind w:left="864" w:right="210" w:hanging="360"/>
                        <w:jc w:val="left"/>
                        <w:rPr>
                          <w:color w:val="000000"/>
                        </w:rPr>
                      </w:pPr>
                      <w:r>
                        <w:rPr>
                          <w:rFonts w:ascii="Arial Black" w:hAnsi="Arial Black"/>
                          <w:color w:val="000000"/>
                          <w:spacing w:val="-8"/>
                        </w:rPr>
                        <w:t>Many</w:t>
                      </w:r>
                      <w:r>
                        <w:rPr>
                          <w:rFonts w:ascii="Arial Black" w:hAnsi="Arial Black"/>
                          <w:color w:val="000000"/>
                          <w:spacing w:val="-9"/>
                        </w:rPr>
                        <w:t> </w:t>
                      </w:r>
                      <w:r>
                        <w:rPr>
                          <w:rFonts w:ascii="Arial Black" w:hAnsi="Arial Black"/>
                          <w:color w:val="000000"/>
                          <w:spacing w:val="-8"/>
                        </w:rPr>
                        <w:t>people</w:t>
                      </w:r>
                      <w:r>
                        <w:rPr>
                          <w:rFonts w:ascii="Arial Black" w:hAnsi="Arial Black"/>
                          <w:color w:val="000000"/>
                          <w:spacing w:val="-9"/>
                        </w:rPr>
                        <w:t> </w:t>
                      </w:r>
                      <w:r>
                        <w:rPr>
                          <w:rFonts w:ascii="Arial Black" w:hAnsi="Arial Black"/>
                          <w:color w:val="000000"/>
                          <w:spacing w:val="-8"/>
                        </w:rPr>
                        <w:t>feel</w:t>
                      </w:r>
                      <w:r>
                        <w:rPr>
                          <w:rFonts w:ascii="Arial Black" w:hAnsi="Arial Black"/>
                          <w:color w:val="000000"/>
                          <w:spacing w:val="-9"/>
                        </w:rPr>
                        <w:t> </w:t>
                      </w:r>
                      <w:r>
                        <w:rPr>
                          <w:rFonts w:ascii="Arial Black" w:hAnsi="Arial Black"/>
                          <w:color w:val="000000"/>
                          <w:spacing w:val="-8"/>
                        </w:rPr>
                        <w:t>judged and shamed </w:t>
                      </w:r>
                      <w:r>
                        <w:rPr>
                          <w:color w:val="000000"/>
                          <w:spacing w:val="-8"/>
                        </w:rPr>
                        <w:t>for having to access food relief. There is still a lot of stigma </w:t>
                      </w:r>
                      <w:r>
                        <w:rPr>
                          <w:color w:val="000000"/>
                        </w:rPr>
                        <w:t>about</w:t>
                      </w:r>
                      <w:r>
                        <w:rPr>
                          <w:color w:val="000000"/>
                          <w:spacing w:val="-15"/>
                        </w:rPr>
                        <w:t> </w:t>
                      </w:r>
                      <w:r>
                        <w:rPr>
                          <w:color w:val="000000"/>
                        </w:rPr>
                        <w:t>people</w:t>
                      </w:r>
                      <w:r>
                        <w:rPr>
                          <w:color w:val="000000"/>
                          <w:spacing w:val="-14"/>
                        </w:rPr>
                        <w:t> </w:t>
                      </w:r>
                      <w:r>
                        <w:rPr>
                          <w:color w:val="000000"/>
                        </w:rPr>
                        <w:t>experiencing</w:t>
                      </w:r>
                      <w:r>
                        <w:rPr>
                          <w:color w:val="000000"/>
                          <w:spacing w:val="-14"/>
                        </w:rPr>
                        <w:t> </w:t>
                      </w:r>
                      <w:r>
                        <w:rPr>
                          <w:color w:val="000000"/>
                        </w:rPr>
                        <w:t>difficulties.</w:t>
                      </w:r>
                    </w:p>
                    <w:p>
                      <w:pPr>
                        <w:pStyle w:val="BodyText"/>
                        <w:numPr>
                          <w:ilvl w:val="0"/>
                          <w:numId w:val="50"/>
                        </w:numPr>
                        <w:tabs>
                          <w:tab w:pos="863" w:val="left" w:leader="none"/>
                        </w:tabs>
                        <w:spacing w:line="240" w:lineRule="auto" w:before="8" w:after="0"/>
                        <w:ind w:left="863" w:right="0" w:hanging="360"/>
                        <w:jc w:val="left"/>
                        <w:rPr>
                          <w:rFonts w:ascii="Arial Black" w:hAnsi="Arial Black"/>
                          <w:color w:val="000000"/>
                        </w:rPr>
                      </w:pPr>
                      <w:r>
                        <w:rPr>
                          <w:color w:val="000000"/>
                          <w:w w:val="90"/>
                        </w:rPr>
                        <w:t>Food</w:t>
                      </w:r>
                      <w:r>
                        <w:rPr>
                          <w:color w:val="000000"/>
                          <w:spacing w:val="15"/>
                        </w:rPr>
                        <w:t> </w:t>
                      </w:r>
                      <w:r>
                        <w:rPr>
                          <w:color w:val="000000"/>
                          <w:w w:val="90"/>
                        </w:rPr>
                        <w:t>relief</w:t>
                      </w:r>
                      <w:r>
                        <w:rPr>
                          <w:color w:val="000000"/>
                          <w:spacing w:val="16"/>
                        </w:rPr>
                        <w:t> </w:t>
                      </w:r>
                      <w:r>
                        <w:rPr>
                          <w:color w:val="000000"/>
                          <w:w w:val="90"/>
                        </w:rPr>
                        <w:t>services</w:t>
                      </w:r>
                      <w:r>
                        <w:rPr>
                          <w:color w:val="000000"/>
                          <w:spacing w:val="14"/>
                        </w:rPr>
                        <w:t> </w:t>
                      </w:r>
                      <w:r>
                        <w:rPr>
                          <w:color w:val="000000"/>
                          <w:w w:val="90"/>
                        </w:rPr>
                        <w:t>have</w:t>
                      </w:r>
                      <w:r>
                        <w:rPr>
                          <w:color w:val="000000"/>
                          <w:spacing w:val="15"/>
                        </w:rPr>
                        <w:t> </w:t>
                      </w:r>
                      <w:r>
                        <w:rPr>
                          <w:rFonts w:ascii="Arial Black" w:hAnsi="Arial Black"/>
                          <w:color w:val="000000"/>
                          <w:w w:val="90"/>
                        </w:rPr>
                        <w:t>unstable</w:t>
                      </w:r>
                      <w:r>
                        <w:rPr>
                          <w:rFonts w:ascii="Arial Black" w:hAnsi="Arial Black"/>
                          <w:color w:val="000000"/>
                          <w:spacing w:val="11"/>
                        </w:rPr>
                        <w:t> </w:t>
                      </w:r>
                      <w:r>
                        <w:rPr>
                          <w:rFonts w:ascii="Arial Black" w:hAnsi="Arial Black"/>
                          <w:color w:val="000000"/>
                          <w:w w:val="90"/>
                        </w:rPr>
                        <w:t>and</w:t>
                      </w:r>
                      <w:r>
                        <w:rPr>
                          <w:rFonts w:ascii="Arial Black" w:hAnsi="Arial Black"/>
                          <w:color w:val="000000"/>
                          <w:spacing w:val="15"/>
                        </w:rPr>
                        <w:t> </w:t>
                      </w:r>
                      <w:r>
                        <w:rPr>
                          <w:rFonts w:ascii="Arial Black" w:hAnsi="Arial Black"/>
                          <w:color w:val="000000"/>
                          <w:w w:val="90"/>
                        </w:rPr>
                        <w:t>unpredictable</w:t>
                      </w:r>
                      <w:r>
                        <w:rPr>
                          <w:rFonts w:ascii="Arial Black" w:hAnsi="Arial Black"/>
                          <w:color w:val="000000"/>
                          <w:spacing w:val="13"/>
                        </w:rPr>
                        <w:t> </w:t>
                      </w:r>
                      <w:r>
                        <w:rPr>
                          <w:rFonts w:ascii="Arial Black" w:hAnsi="Arial Black"/>
                          <w:color w:val="000000"/>
                          <w:w w:val="90"/>
                        </w:rPr>
                        <w:t>supply</w:t>
                      </w:r>
                      <w:r>
                        <w:rPr>
                          <w:rFonts w:ascii="Arial Black" w:hAnsi="Arial Black"/>
                          <w:color w:val="000000"/>
                          <w:spacing w:val="11"/>
                        </w:rPr>
                        <w:t> </w:t>
                      </w:r>
                      <w:r>
                        <w:rPr>
                          <w:rFonts w:ascii="Arial Black" w:hAnsi="Arial Black"/>
                          <w:color w:val="000000"/>
                          <w:spacing w:val="-2"/>
                          <w:w w:val="90"/>
                        </w:rPr>
                        <w:t>channels.</w:t>
                      </w:r>
                    </w:p>
                    <w:p>
                      <w:pPr>
                        <w:pStyle w:val="BodyText"/>
                        <w:numPr>
                          <w:ilvl w:val="0"/>
                          <w:numId w:val="50"/>
                        </w:numPr>
                        <w:tabs>
                          <w:tab w:pos="863" w:val="left" w:leader="none"/>
                        </w:tabs>
                        <w:spacing w:line="240" w:lineRule="auto" w:before="59" w:after="0"/>
                        <w:ind w:left="863" w:right="0" w:hanging="360"/>
                        <w:jc w:val="left"/>
                        <w:rPr>
                          <w:color w:val="000000"/>
                        </w:rPr>
                      </w:pPr>
                      <w:r>
                        <w:rPr>
                          <w:color w:val="000000"/>
                          <w:w w:val="90"/>
                        </w:rPr>
                        <w:t>The</w:t>
                      </w:r>
                      <w:r>
                        <w:rPr>
                          <w:color w:val="000000"/>
                          <w:spacing w:val="5"/>
                        </w:rPr>
                        <w:t> </w:t>
                      </w:r>
                      <w:r>
                        <w:rPr>
                          <w:rFonts w:ascii="Arial Black" w:hAnsi="Arial Black"/>
                          <w:color w:val="000000"/>
                          <w:w w:val="90"/>
                        </w:rPr>
                        <w:t>systems</w:t>
                      </w:r>
                      <w:r>
                        <w:rPr>
                          <w:rFonts w:ascii="Arial Black" w:hAnsi="Arial Black"/>
                          <w:color w:val="000000"/>
                          <w:spacing w:val="1"/>
                        </w:rPr>
                        <w:t> </w:t>
                      </w:r>
                      <w:r>
                        <w:rPr>
                          <w:rFonts w:ascii="Arial Black" w:hAnsi="Arial Black"/>
                          <w:color w:val="000000"/>
                          <w:w w:val="90"/>
                        </w:rPr>
                        <w:t>to</w:t>
                      </w:r>
                      <w:r>
                        <w:rPr>
                          <w:rFonts w:ascii="Arial Black" w:hAnsi="Arial Black"/>
                          <w:color w:val="000000"/>
                          <w:spacing w:val="1"/>
                        </w:rPr>
                        <w:t> </w:t>
                      </w:r>
                      <w:r>
                        <w:rPr>
                          <w:rFonts w:ascii="Arial Black" w:hAnsi="Arial Black"/>
                          <w:color w:val="000000"/>
                          <w:w w:val="90"/>
                        </w:rPr>
                        <w:t>access</w:t>
                      </w:r>
                      <w:r>
                        <w:rPr>
                          <w:rFonts w:ascii="Arial Black" w:hAnsi="Arial Black"/>
                          <w:color w:val="000000"/>
                        </w:rPr>
                        <w:t> </w:t>
                      </w:r>
                      <w:r>
                        <w:rPr>
                          <w:color w:val="000000"/>
                          <w:w w:val="90"/>
                        </w:rPr>
                        <w:t>food</w:t>
                      </w:r>
                      <w:r>
                        <w:rPr>
                          <w:color w:val="000000"/>
                          <w:spacing w:val="5"/>
                        </w:rPr>
                        <w:t> </w:t>
                      </w:r>
                      <w:r>
                        <w:rPr>
                          <w:color w:val="000000"/>
                          <w:w w:val="90"/>
                        </w:rPr>
                        <w:t>support</w:t>
                      </w:r>
                      <w:r>
                        <w:rPr>
                          <w:color w:val="000000"/>
                          <w:spacing w:val="3"/>
                        </w:rPr>
                        <w:t> </w:t>
                      </w:r>
                      <w:r>
                        <w:rPr>
                          <w:color w:val="000000"/>
                          <w:w w:val="90"/>
                        </w:rPr>
                        <w:t>can</w:t>
                      </w:r>
                      <w:r>
                        <w:rPr>
                          <w:color w:val="000000"/>
                          <w:spacing w:val="5"/>
                        </w:rPr>
                        <w:t> </w:t>
                      </w:r>
                      <w:r>
                        <w:rPr>
                          <w:color w:val="000000"/>
                          <w:w w:val="90"/>
                        </w:rPr>
                        <w:t>be</w:t>
                      </w:r>
                      <w:r>
                        <w:rPr>
                          <w:color w:val="000000"/>
                          <w:spacing w:val="6"/>
                        </w:rPr>
                        <w:t> </w:t>
                      </w:r>
                      <w:r>
                        <w:rPr>
                          <w:color w:val="000000"/>
                          <w:w w:val="90"/>
                        </w:rPr>
                        <w:t>complicated</w:t>
                      </w:r>
                      <w:r>
                        <w:rPr>
                          <w:color w:val="000000"/>
                          <w:spacing w:val="6"/>
                        </w:rPr>
                        <w:t> </w:t>
                      </w:r>
                      <w:r>
                        <w:rPr>
                          <w:color w:val="000000"/>
                          <w:w w:val="90"/>
                        </w:rPr>
                        <w:t>and</w:t>
                      </w:r>
                      <w:r>
                        <w:rPr>
                          <w:color w:val="000000"/>
                          <w:spacing w:val="4"/>
                        </w:rPr>
                        <w:t> </w:t>
                      </w:r>
                      <w:r>
                        <w:rPr>
                          <w:color w:val="000000"/>
                          <w:spacing w:val="-2"/>
                          <w:w w:val="90"/>
                        </w:rPr>
                        <w:t>difficult.</w:t>
                      </w:r>
                    </w:p>
                    <w:p>
                      <w:pPr>
                        <w:pStyle w:val="BodyText"/>
                        <w:numPr>
                          <w:ilvl w:val="0"/>
                          <w:numId w:val="50"/>
                        </w:numPr>
                        <w:tabs>
                          <w:tab w:pos="863" w:val="left" w:leader="none"/>
                        </w:tabs>
                        <w:spacing w:line="309" w:lineRule="auto" w:before="59" w:after="0"/>
                        <w:ind w:left="863" w:right="584" w:hanging="360"/>
                        <w:jc w:val="left"/>
                        <w:rPr>
                          <w:color w:val="000000"/>
                        </w:rPr>
                      </w:pPr>
                      <w:r>
                        <w:rPr>
                          <w:color w:val="000000"/>
                          <w:spacing w:val="-6"/>
                        </w:rPr>
                        <w:t>It</w:t>
                      </w:r>
                      <w:r>
                        <w:rPr>
                          <w:color w:val="000000"/>
                          <w:spacing w:val="-12"/>
                        </w:rPr>
                        <w:t> </w:t>
                      </w:r>
                      <w:r>
                        <w:rPr>
                          <w:color w:val="000000"/>
                          <w:spacing w:val="-6"/>
                        </w:rPr>
                        <w:t>is</w:t>
                      </w:r>
                      <w:r>
                        <w:rPr>
                          <w:color w:val="000000"/>
                          <w:spacing w:val="-10"/>
                        </w:rPr>
                        <w:t> </w:t>
                      </w:r>
                      <w:r>
                        <w:rPr>
                          <w:color w:val="000000"/>
                          <w:spacing w:val="-6"/>
                        </w:rPr>
                        <w:t>very</w:t>
                      </w:r>
                      <w:r>
                        <w:rPr>
                          <w:color w:val="000000"/>
                          <w:spacing w:val="-11"/>
                        </w:rPr>
                        <w:t> </w:t>
                      </w:r>
                      <w:r>
                        <w:rPr>
                          <w:color w:val="000000"/>
                          <w:spacing w:val="-6"/>
                        </w:rPr>
                        <w:t>difficult</w:t>
                      </w:r>
                      <w:r>
                        <w:rPr>
                          <w:color w:val="000000"/>
                          <w:spacing w:val="-12"/>
                        </w:rPr>
                        <w:t> </w:t>
                      </w:r>
                      <w:r>
                        <w:rPr>
                          <w:color w:val="000000"/>
                          <w:spacing w:val="-6"/>
                        </w:rPr>
                        <w:t>to</w:t>
                      </w:r>
                      <w:r>
                        <w:rPr>
                          <w:color w:val="000000"/>
                          <w:spacing w:val="-11"/>
                        </w:rPr>
                        <w:t> </w:t>
                      </w:r>
                      <w:r>
                        <w:rPr>
                          <w:rFonts w:ascii="Arial Black" w:hAnsi="Arial Black"/>
                          <w:color w:val="000000"/>
                          <w:spacing w:val="-6"/>
                        </w:rPr>
                        <w:t>find</w:t>
                      </w:r>
                      <w:r>
                        <w:rPr>
                          <w:rFonts w:ascii="Arial Black" w:hAnsi="Arial Black"/>
                          <w:color w:val="000000"/>
                          <w:spacing w:val="-13"/>
                        </w:rPr>
                        <w:t> </w:t>
                      </w:r>
                      <w:r>
                        <w:rPr>
                          <w:rFonts w:ascii="Arial Black" w:hAnsi="Arial Black"/>
                          <w:color w:val="000000"/>
                          <w:spacing w:val="-6"/>
                        </w:rPr>
                        <w:t>out</w:t>
                      </w:r>
                      <w:r>
                        <w:rPr>
                          <w:rFonts w:ascii="Arial Black" w:hAnsi="Arial Black"/>
                          <w:color w:val="000000"/>
                          <w:spacing w:val="-14"/>
                        </w:rPr>
                        <w:t> </w:t>
                      </w:r>
                      <w:r>
                        <w:rPr>
                          <w:rFonts w:ascii="Arial Black" w:hAnsi="Arial Black"/>
                          <w:color w:val="000000"/>
                          <w:spacing w:val="-6"/>
                        </w:rPr>
                        <w:t>about</w:t>
                      </w:r>
                      <w:r>
                        <w:rPr>
                          <w:rFonts w:ascii="Arial Black" w:hAnsi="Arial Black"/>
                          <w:color w:val="000000"/>
                          <w:spacing w:val="-14"/>
                        </w:rPr>
                        <w:t> </w:t>
                      </w:r>
                      <w:r>
                        <w:rPr>
                          <w:rFonts w:ascii="Arial Black" w:hAnsi="Arial Black"/>
                          <w:color w:val="000000"/>
                          <w:spacing w:val="-6"/>
                        </w:rPr>
                        <w:t>what</w:t>
                      </w:r>
                      <w:r>
                        <w:rPr>
                          <w:rFonts w:ascii="Arial Black" w:hAnsi="Arial Black"/>
                          <w:color w:val="000000"/>
                          <w:spacing w:val="-14"/>
                        </w:rPr>
                        <w:t> </w:t>
                      </w:r>
                      <w:r>
                        <w:rPr>
                          <w:rFonts w:ascii="Arial Black" w:hAnsi="Arial Black"/>
                          <w:color w:val="000000"/>
                          <w:spacing w:val="-6"/>
                        </w:rPr>
                        <w:t>services</w:t>
                      </w:r>
                      <w:r>
                        <w:rPr>
                          <w:rFonts w:ascii="Arial Black" w:hAnsi="Arial Black"/>
                          <w:color w:val="000000"/>
                          <w:spacing w:val="-15"/>
                        </w:rPr>
                        <w:t> </w:t>
                      </w:r>
                      <w:r>
                        <w:rPr>
                          <w:rFonts w:ascii="Arial Black" w:hAnsi="Arial Black"/>
                          <w:color w:val="000000"/>
                          <w:spacing w:val="-6"/>
                        </w:rPr>
                        <w:t>are</w:t>
                      </w:r>
                      <w:r>
                        <w:rPr>
                          <w:rFonts w:ascii="Arial Black" w:hAnsi="Arial Black"/>
                          <w:color w:val="000000"/>
                          <w:spacing w:val="-15"/>
                        </w:rPr>
                        <w:t> </w:t>
                      </w:r>
                      <w:r>
                        <w:rPr>
                          <w:rFonts w:ascii="Arial Black" w:hAnsi="Arial Black"/>
                          <w:color w:val="000000"/>
                          <w:spacing w:val="-6"/>
                        </w:rPr>
                        <w:t>out</w:t>
                      </w:r>
                      <w:r>
                        <w:rPr>
                          <w:rFonts w:ascii="Arial Black" w:hAnsi="Arial Black"/>
                          <w:color w:val="000000"/>
                          <w:spacing w:val="-14"/>
                        </w:rPr>
                        <w:t> </w:t>
                      </w:r>
                      <w:r>
                        <w:rPr>
                          <w:rFonts w:ascii="Arial Black" w:hAnsi="Arial Black"/>
                          <w:color w:val="000000"/>
                          <w:spacing w:val="-6"/>
                        </w:rPr>
                        <w:t>there</w:t>
                      </w:r>
                      <w:r>
                        <w:rPr>
                          <w:rFonts w:ascii="Arial Black" w:hAnsi="Arial Black"/>
                          <w:color w:val="000000"/>
                          <w:spacing w:val="-14"/>
                        </w:rPr>
                        <w:t> </w:t>
                      </w:r>
                      <w:r>
                        <w:rPr>
                          <w:color w:val="000000"/>
                          <w:spacing w:val="-6"/>
                        </w:rPr>
                        <w:t>for</w:t>
                      </w:r>
                      <w:r>
                        <w:rPr>
                          <w:color w:val="000000"/>
                          <w:spacing w:val="-11"/>
                        </w:rPr>
                        <w:t> </w:t>
                      </w:r>
                      <w:r>
                        <w:rPr>
                          <w:color w:val="000000"/>
                          <w:spacing w:val="-6"/>
                        </w:rPr>
                        <w:t>support</w:t>
                      </w:r>
                      <w:r>
                        <w:rPr>
                          <w:color w:val="000000"/>
                          <w:spacing w:val="-10"/>
                        </w:rPr>
                        <w:t> </w:t>
                      </w:r>
                      <w:r>
                        <w:rPr>
                          <w:color w:val="000000"/>
                          <w:spacing w:val="-6"/>
                        </w:rPr>
                        <w:t>–</w:t>
                      </w:r>
                      <w:r>
                        <w:rPr>
                          <w:color w:val="000000"/>
                          <w:spacing w:val="-10"/>
                        </w:rPr>
                        <w:t> </w:t>
                      </w:r>
                      <w:r>
                        <w:rPr>
                          <w:color w:val="000000"/>
                          <w:spacing w:val="-6"/>
                        </w:rPr>
                        <w:t>especially</w:t>
                      </w:r>
                      <w:r>
                        <w:rPr>
                          <w:color w:val="000000"/>
                          <w:spacing w:val="-11"/>
                        </w:rPr>
                        <w:t> </w:t>
                      </w:r>
                      <w:r>
                        <w:rPr>
                          <w:color w:val="000000"/>
                          <w:spacing w:val="-6"/>
                        </w:rPr>
                        <w:t>if</w:t>
                      </w:r>
                      <w:r>
                        <w:rPr>
                          <w:color w:val="000000"/>
                          <w:spacing w:val="-11"/>
                        </w:rPr>
                        <w:t> </w:t>
                      </w:r>
                      <w:r>
                        <w:rPr>
                          <w:color w:val="000000"/>
                          <w:spacing w:val="-6"/>
                        </w:rPr>
                        <w:t>you </w:t>
                      </w:r>
                      <w:r>
                        <w:rPr>
                          <w:color w:val="000000"/>
                        </w:rPr>
                        <w:t>don’t</w:t>
                      </w:r>
                      <w:r>
                        <w:rPr>
                          <w:color w:val="000000"/>
                          <w:spacing w:val="-5"/>
                        </w:rPr>
                        <w:t> </w:t>
                      </w:r>
                      <w:r>
                        <w:rPr>
                          <w:color w:val="000000"/>
                        </w:rPr>
                        <w:t>have</w:t>
                      </w:r>
                      <w:r>
                        <w:rPr>
                          <w:color w:val="000000"/>
                          <w:spacing w:val="-3"/>
                        </w:rPr>
                        <w:t> </w:t>
                      </w:r>
                      <w:r>
                        <w:rPr>
                          <w:color w:val="000000"/>
                        </w:rPr>
                        <w:t>access</w:t>
                      </w:r>
                      <w:r>
                        <w:rPr>
                          <w:color w:val="000000"/>
                          <w:spacing w:val="-3"/>
                        </w:rPr>
                        <w:t> </w:t>
                      </w:r>
                      <w:r>
                        <w:rPr>
                          <w:color w:val="000000"/>
                        </w:rPr>
                        <w:t>to</w:t>
                      </w:r>
                      <w:r>
                        <w:rPr>
                          <w:color w:val="000000"/>
                          <w:spacing w:val="-4"/>
                        </w:rPr>
                        <w:t> </w:t>
                      </w:r>
                      <w:r>
                        <w:rPr>
                          <w:color w:val="000000"/>
                        </w:rPr>
                        <w:t>the</w:t>
                      </w:r>
                      <w:r>
                        <w:rPr>
                          <w:color w:val="000000"/>
                          <w:spacing w:val="-3"/>
                        </w:rPr>
                        <w:t> </w:t>
                      </w:r>
                      <w:r>
                        <w:rPr>
                          <w:color w:val="000000"/>
                        </w:rPr>
                        <w:t>internet.</w:t>
                      </w:r>
                    </w:p>
                    <w:p>
                      <w:pPr>
                        <w:pStyle w:val="BodyText"/>
                        <w:numPr>
                          <w:ilvl w:val="0"/>
                          <w:numId w:val="50"/>
                        </w:numPr>
                        <w:tabs>
                          <w:tab w:pos="863" w:val="left" w:leader="none"/>
                        </w:tabs>
                        <w:spacing w:line="312" w:lineRule="auto" w:before="12" w:after="0"/>
                        <w:ind w:left="863" w:right="645" w:hanging="360"/>
                        <w:jc w:val="left"/>
                        <w:rPr>
                          <w:color w:val="000000"/>
                        </w:rPr>
                      </w:pPr>
                      <w:r>
                        <w:rPr>
                          <w:rFonts w:ascii="Arial Black" w:hAnsi="Arial Black"/>
                          <w:color w:val="000000"/>
                          <w:spacing w:val="-8"/>
                        </w:rPr>
                        <w:t>Travelling to access food relief </w:t>
                      </w:r>
                      <w:r>
                        <w:rPr>
                          <w:color w:val="000000"/>
                          <w:spacing w:val="-8"/>
                        </w:rPr>
                        <w:t>and other services was a significant obstacle for many on low </w:t>
                      </w:r>
                      <w:r>
                        <w:rPr>
                          <w:color w:val="000000"/>
                        </w:rPr>
                        <w:t>incomes,</w:t>
                      </w:r>
                      <w:r>
                        <w:rPr>
                          <w:color w:val="000000"/>
                          <w:spacing w:val="-16"/>
                        </w:rPr>
                        <w:t> </w:t>
                      </w:r>
                      <w:r>
                        <w:rPr>
                          <w:color w:val="000000"/>
                        </w:rPr>
                        <w:t>particularly</w:t>
                      </w:r>
                      <w:r>
                        <w:rPr>
                          <w:color w:val="000000"/>
                          <w:spacing w:val="-16"/>
                        </w:rPr>
                        <w:t> </w:t>
                      </w:r>
                      <w:r>
                        <w:rPr>
                          <w:color w:val="000000"/>
                        </w:rPr>
                        <w:t>those</w:t>
                      </w:r>
                      <w:r>
                        <w:rPr>
                          <w:color w:val="000000"/>
                          <w:spacing w:val="-16"/>
                        </w:rPr>
                        <w:t> </w:t>
                      </w:r>
                      <w:r>
                        <w:rPr>
                          <w:color w:val="000000"/>
                        </w:rPr>
                        <w:t>who</w:t>
                      </w:r>
                      <w:r>
                        <w:rPr>
                          <w:color w:val="000000"/>
                          <w:spacing w:val="-16"/>
                        </w:rPr>
                        <w:t> </w:t>
                      </w:r>
                      <w:r>
                        <w:rPr>
                          <w:color w:val="000000"/>
                        </w:rPr>
                        <w:t>had</w:t>
                      </w:r>
                      <w:r>
                        <w:rPr>
                          <w:color w:val="000000"/>
                          <w:spacing w:val="-16"/>
                        </w:rPr>
                        <w:t> </w:t>
                      </w:r>
                      <w:r>
                        <w:rPr>
                          <w:color w:val="000000"/>
                        </w:rPr>
                        <w:t>to</w:t>
                      </w:r>
                      <w:r>
                        <w:rPr>
                          <w:color w:val="000000"/>
                          <w:spacing w:val="-15"/>
                        </w:rPr>
                        <w:t> </w:t>
                      </w:r>
                      <w:r>
                        <w:rPr>
                          <w:color w:val="000000"/>
                        </w:rPr>
                        <w:t>rely</w:t>
                      </w:r>
                      <w:r>
                        <w:rPr>
                          <w:color w:val="000000"/>
                          <w:spacing w:val="-16"/>
                        </w:rPr>
                        <w:t> </w:t>
                      </w:r>
                      <w:r>
                        <w:rPr>
                          <w:color w:val="000000"/>
                        </w:rPr>
                        <w:t>on</w:t>
                      </w:r>
                      <w:r>
                        <w:rPr>
                          <w:color w:val="000000"/>
                          <w:spacing w:val="-16"/>
                        </w:rPr>
                        <w:t> </w:t>
                      </w:r>
                      <w:r>
                        <w:rPr>
                          <w:color w:val="000000"/>
                        </w:rPr>
                        <w:t>public</w:t>
                      </w:r>
                      <w:r>
                        <w:rPr>
                          <w:color w:val="000000"/>
                          <w:spacing w:val="-16"/>
                        </w:rPr>
                        <w:t> </w:t>
                      </w:r>
                      <w:r>
                        <w:rPr>
                          <w:color w:val="000000"/>
                        </w:rPr>
                        <w:t>transport.</w:t>
                      </w:r>
                    </w:p>
                  </w:txbxContent>
                </v:textbox>
                <v:fill type="solid"/>
                <v:stroke dashstyle="solid"/>
                <w10:wrap type="topAndBottom"/>
              </v:shape>
            </w:pict>
          </mc:Fallback>
        </mc:AlternateContent>
      </w:r>
    </w:p>
    <w:p>
      <w:pPr>
        <w:spacing w:after="0"/>
        <w:rPr>
          <w:rFonts w:ascii="Arial Black"/>
        </w:rPr>
        <w:sectPr>
          <w:headerReference w:type="default" r:id="rId102"/>
          <w:footerReference w:type="default" r:id="rId103"/>
          <w:pgSz w:w="11900" w:h="16850"/>
          <w:pgMar w:header="0" w:footer="642" w:top="100" w:bottom="840" w:left="0" w:right="0"/>
          <w:pgNumType w:start="2"/>
        </w:sectPr>
      </w:pPr>
    </w:p>
    <w:p>
      <w:pPr>
        <w:pStyle w:val="BodyText"/>
        <w:rPr>
          <w:rFonts w:ascii="Arial Black"/>
          <w:sz w:val="24"/>
        </w:rPr>
      </w:pPr>
    </w:p>
    <w:p>
      <w:pPr>
        <w:pStyle w:val="BodyText"/>
        <w:spacing w:before="266"/>
        <w:rPr>
          <w:rFonts w:ascii="Arial Black"/>
          <w:sz w:val="24"/>
        </w:rPr>
      </w:pPr>
    </w:p>
    <w:p>
      <w:pPr>
        <w:spacing w:line="230" w:lineRule="auto" w:before="0"/>
        <w:ind w:left="756" w:right="755" w:firstLine="0"/>
        <w:jc w:val="center"/>
        <w:rPr>
          <w:rFonts w:ascii="Arial Black" w:hAnsi="Arial Black"/>
          <w:sz w:val="24"/>
        </w:rPr>
      </w:pPr>
      <w:r>
        <w:rPr>
          <w:rFonts w:ascii="Arial Black" w:hAnsi="Arial Black"/>
          <w:color w:val="F08D2C"/>
          <w:w w:val="90"/>
          <w:sz w:val="24"/>
        </w:rPr>
        <w:t>“It</w:t>
      </w:r>
      <w:r>
        <w:rPr>
          <w:rFonts w:ascii="Arial Black" w:hAnsi="Arial Black"/>
          <w:color w:val="F08D2C"/>
          <w:spacing w:val="-1"/>
          <w:w w:val="90"/>
          <w:sz w:val="24"/>
        </w:rPr>
        <w:t> </w:t>
      </w:r>
      <w:r>
        <w:rPr>
          <w:rFonts w:ascii="Arial Black" w:hAnsi="Arial Black"/>
          <w:color w:val="F08D2C"/>
          <w:w w:val="90"/>
          <w:sz w:val="24"/>
        </w:rPr>
        <w:t>feels like something</w:t>
      </w:r>
      <w:r>
        <w:rPr>
          <w:rFonts w:ascii="Arial Black" w:hAnsi="Arial Black"/>
          <w:color w:val="F08D2C"/>
          <w:spacing w:val="-1"/>
          <w:w w:val="90"/>
          <w:sz w:val="24"/>
        </w:rPr>
        <w:t> </w:t>
      </w:r>
      <w:r>
        <w:rPr>
          <w:rFonts w:ascii="Arial Black" w:hAnsi="Arial Black"/>
          <w:color w:val="F08D2C"/>
          <w:w w:val="90"/>
          <w:sz w:val="24"/>
        </w:rPr>
        <w:t>is taken away from</w:t>
      </w:r>
      <w:r>
        <w:rPr>
          <w:rFonts w:ascii="Arial Black" w:hAnsi="Arial Black"/>
          <w:color w:val="F08D2C"/>
          <w:spacing w:val="-1"/>
          <w:w w:val="90"/>
          <w:sz w:val="24"/>
        </w:rPr>
        <w:t> </w:t>
      </w:r>
      <w:r>
        <w:rPr>
          <w:rFonts w:ascii="Arial Black" w:hAnsi="Arial Black"/>
          <w:color w:val="F08D2C"/>
          <w:w w:val="90"/>
          <w:sz w:val="24"/>
        </w:rPr>
        <w:t>you as a</w:t>
      </w:r>
      <w:r>
        <w:rPr>
          <w:rFonts w:ascii="Arial Black" w:hAnsi="Arial Black"/>
          <w:color w:val="F08D2C"/>
          <w:spacing w:val="-1"/>
          <w:w w:val="90"/>
          <w:sz w:val="24"/>
        </w:rPr>
        <w:t> </w:t>
      </w:r>
      <w:r>
        <w:rPr>
          <w:rFonts w:ascii="Arial Black" w:hAnsi="Arial Black"/>
          <w:color w:val="F08D2C"/>
          <w:w w:val="90"/>
          <w:sz w:val="24"/>
        </w:rPr>
        <w:t>human being if you can’t</w:t>
      </w:r>
      <w:r>
        <w:rPr>
          <w:rFonts w:ascii="Arial Black" w:hAnsi="Arial Black"/>
          <w:color w:val="F08D2C"/>
          <w:spacing w:val="-1"/>
          <w:w w:val="90"/>
          <w:sz w:val="24"/>
        </w:rPr>
        <w:t> </w:t>
      </w:r>
      <w:r>
        <w:rPr>
          <w:rFonts w:ascii="Arial Black" w:hAnsi="Arial Black"/>
          <w:color w:val="F08D2C"/>
          <w:w w:val="90"/>
          <w:sz w:val="24"/>
        </w:rPr>
        <w:t>cook a </w:t>
      </w:r>
      <w:r>
        <w:rPr>
          <w:rFonts w:ascii="Arial Black" w:hAnsi="Arial Black"/>
          <w:color w:val="F08D2C"/>
          <w:spacing w:val="-8"/>
          <w:sz w:val="24"/>
        </w:rPr>
        <w:t>proper</w:t>
      </w:r>
      <w:r>
        <w:rPr>
          <w:rFonts w:ascii="Arial Black" w:hAnsi="Arial Black"/>
          <w:color w:val="F08D2C"/>
          <w:spacing w:val="-15"/>
          <w:sz w:val="24"/>
        </w:rPr>
        <w:t> </w:t>
      </w:r>
      <w:r>
        <w:rPr>
          <w:rFonts w:ascii="Arial Black" w:hAnsi="Arial Black"/>
          <w:color w:val="F08D2C"/>
          <w:spacing w:val="-8"/>
          <w:sz w:val="24"/>
        </w:rPr>
        <w:t>meal.</w:t>
      </w:r>
      <w:r>
        <w:rPr>
          <w:rFonts w:ascii="Arial Black" w:hAnsi="Arial Black"/>
          <w:color w:val="F08D2C"/>
          <w:spacing w:val="-15"/>
          <w:sz w:val="24"/>
        </w:rPr>
        <w:t> </w:t>
      </w:r>
      <w:r>
        <w:rPr>
          <w:rFonts w:ascii="Arial Black" w:hAnsi="Arial Black"/>
          <w:color w:val="F08D2C"/>
          <w:spacing w:val="-8"/>
          <w:sz w:val="24"/>
        </w:rPr>
        <w:t>It</w:t>
      </w:r>
      <w:r>
        <w:rPr>
          <w:rFonts w:ascii="Arial Black" w:hAnsi="Arial Black"/>
          <w:color w:val="F08D2C"/>
          <w:spacing w:val="-17"/>
          <w:sz w:val="24"/>
        </w:rPr>
        <w:t> </w:t>
      </w:r>
      <w:r>
        <w:rPr>
          <w:rFonts w:ascii="Arial Black" w:hAnsi="Arial Black"/>
          <w:color w:val="F08D2C"/>
          <w:spacing w:val="-8"/>
          <w:sz w:val="24"/>
        </w:rPr>
        <w:t>is</w:t>
      </w:r>
      <w:r>
        <w:rPr>
          <w:rFonts w:ascii="Arial Black" w:hAnsi="Arial Black"/>
          <w:color w:val="F08D2C"/>
          <w:spacing w:val="-15"/>
          <w:sz w:val="24"/>
        </w:rPr>
        <w:t> </w:t>
      </w:r>
      <w:r>
        <w:rPr>
          <w:rFonts w:ascii="Arial Black" w:hAnsi="Arial Black"/>
          <w:color w:val="F08D2C"/>
          <w:spacing w:val="-8"/>
          <w:sz w:val="24"/>
        </w:rPr>
        <w:t>isolating.</w:t>
      </w:r>
      <w:r>
        <w:rPr>
          <w:rFonts w:ascii="Arial Black" w:hAnsi="Arial Black"/>
          <w:color w:val="F08D2C"/>
          <w:spacing w:val="-15"/>
          <w:sz w:val="24"/>
        </w:rPr>
        <w:t> </w:t>
      </w:r>
      <w:r>
        <w:rPr>
          <w:rFonts w:ascii="Arial Black" w:hAnsi="Arial Black"/>
          <w:color w:val="F08D2C"/>
          <w:spacing w:val="-8"/>
          <w:sz w:val="24"/>
        </w:rPr>
        <w:t>I’ve</w:t>
      </w:r>
      <w:r>
        <w:rPr>
          <w:rFonts w:ascii="Arial Black" w:hAnsi="Arial Black"/>
          <w:color w:val="F08D2C"/>
          <w:spacing w:val="-16"/>
          <w:sz w:val="24"/>
        </w:rPr>
        <w:t> </w:t>
      </w:r>
      <w:r>
        <w:rPr>
          <w:rFonts w:ascii="Arial Black" w:hAnsi="Arial Black"/>
          <w:color w:val="F08D2C"/>
          <w:spacing w:val="-8"/>
          <w:sz w:val="24"/>
        </w:rPr>
        <w:t>never</w:t>
      </w:r>
      <w:r>
        <w:rPr>
          <w:rFonts w:ascii="Arial Black" w:hAnsi="Arial Black"/>
          <w:color w:val="F08D2C"/>
          <w:spacing w:val="-17"/>
          <w:sz w:val="24"/>
        </w:rPr>
        <w:t> </w:t>
      </w:r>
      <w:r>
        <w:rPr>
          <w:rFonts w:ascii="Arial Black" w:hAnsi="Arial Black"/>
          <w:color w:val="F08D2C"/>
          <w:spacing w:val="-8"/>
          <w:sz w:val="24"/>
        </w:rPr>
        <w:t>had</w:t>
      </w:r>
      <w:r>
        <w:rPr>
          <w:rFonts w:ascii="Arial Black" w:hAnsi="Arial Black"/>
          <w:color w:val="F08D2C"/>
          <w:spacing w:val="-17"/>
          <w:sz w:val="24"/>
        </w:rPr>
        <w:t> </w:t>
      </w:r>
      <w:r>
        <w:rPr>
          <w:rFonts w:ascii="Arial Black" w:hAnsi="Arial Black"/>
          <w:color w:val="F08D2C"/>
          <w:spacing w:val="-8"/>
          <w:sz w:val="24"/>
        </w:rPr>
        <w:t>a</w:t>
      </w:r>
      <w:r>
        <w:rPr>
          <w:rFonts w:ascii="Arial Black" w:hAnsi="Arial Black"/>
          <w:color w:val="F08D2C"/>
          <w:spacing w:val="-17"/>
          <w:sz w:val="24"/>
        </w:rPr>
        <w:t> </w:t>
      </w:r>
      <w:r>
        <w:rPr>
          <w:rFonts w:ascii="Arial Black" w:hAnsi="Arial Black"/>
          <w:color w:val="F08D2C"/>
          <w:spacing w:val="-8"/>
          <w:sz w:val="24"/>
        </w:rPr>
        <w:t>friend</w:t>
      </w:r>
      <w:r>
        <w:rPr>
          <w:rFonts w:ascii="Arial Black" w:hAnsi="Arial Black"/>
          <w:color w:val="F08D2C"/>
          <w:spacing w:val="-17"/>
          <w:sz w:val="24"/>
        </w:rPr>
        <w:t> </w:t>
      </w:r>
      <w:r>
        <w:rPr>
          <w:rFonts w:ascii="Arial Black" w:hAnsi="Arial Black"/>
          <w:color w:val="F08D2C"/>
          <w:spacing w:val="-8"/>
          <w:sz w:val="24"/>
        </w:rPr>
        <w:t>over</w:t>
      </w:r>
      <w:r>
        <w:rPr>
          <w:rFonts w:ascii="Arial Black" w:hAnsi="Arial Black"/>
          <w:color w:val="F08D2C"/>
          <w:spacing w:val="-17"/>
          <w:sz w:val="24"/>
        </w:rPr>
        <w:t> </w:t>
      </w:r>
      <w:r>
        <w:rPr>
          <w:rFonts w:ascii="Arial Black" w:hAnsi="Arial Black"/>
          <w:color w:val="F08D2C"/>
          <w:spacing w:val="-8"/>
          <w:sz w:val="24"/>
        </w:rPr>
        <w:t>for</w:t>
      </w:r>
      <w:r>
        <w:rPr>
          <w:rFonts w:ascii="Arial Black" w:hAnsi="Arial Black"/>
          <w:color w:val="F08D2C"/>
          <w:spacing w:val="-17"/>
          <w:sz w:val="24"/>
        </w:rPr>
        <w:t> </w:t>
      </w:r>
      <w:r>
        <w:rPr>
          <w:rFonts w:ascii="Arial Black" w:hAnsi="Arial Black"/>
          <w:color w:val="F08D2C"/>
          <w:spacing w:val="-8"/>
          <w:sz w:val="24"/>
        </w:rPr>
        <w:t>a</w:t>
      </w:r>
      <w:r>
        <w:rPr>
          <w:rFonts w:ascii="Arial Black" w:hAnsi="Arial Black"/>
          <w:color w:val="F08D2C"/>
          <w:spacing w:val="-15"/>
          <w:sz w:val="24"/>
        </w:rPr>
        <w:t> </w:t>
      </w:r>
      <w:r>
        <w:rPr>
          <w:rFonts w:ascii="Arial Black" w:hAnsi="Arial Black"/>
          <w:color w:val="F08D2C"/>
          <w:spacing w:val="-8"/>
          <w:sz w:val="24"/>
        </w:rPr>
        <w:t>meal.”</w:t>
      </w:r>
    </w:p>
    <w:p>
      <w:pPr>
        <w:pStyle w:val="BodyText"/>
        <w:spacing w:before="319"/>
        <w:rPr>
          <w:rFonts w:ascii="Arial Black"/>
          <w:sz w:val="24"/>
        </w:rPr>
      </w:pPr>
    </w:p>
    <w:p>
      <w:pPr>
        <w:spacing w:line="230" w:lineRule="auto" w:before="1"/>
        <w:ind w:left="720" w:right="720" w:firstLine="1"/>
        <w:jc w:val="center"/>
        <w:rPr>
          <w:rFonts w:ascii="Arial Black" w:hAnsi="Arial Black"/>
          <w:sz w:val="24"/>
        </w:rPr>
      </w:pPr>
      <w:r>
        <w:rPr>
          <w:rFonts w:ascii="Arial Black" w:hAnsi="Arial Black"/>
          <w:color w:val="F08D2C"/>
          <w:w w:val="90"/>
          <w:sz w:val="24"/>
        </w:rPr>
        <w:t>“Many people are worried about judgement when they access services. There is still a lot of stigma about people experiencing difficulties. The way we support should be with </w:t>
      </w:r>
      <w:r>
        <w:rPr>
          <w:rFonts w:ascii="Arial Black" w:hAnsi="Arial Black"/>
          <w:color w:val="F08D2C"/>
          <w:spacing w:val="-2"/>
          <w:sz w:val="24"/>
        </w:rPr>
        <w:t>respect.”</w:t>
      </w:r>
    </w:p>
    <w:p>
      <w:pPr>
        <w:pStyle w:val="BodyText"/>
        <w:spacing w:before="316"/>
        <w:rPr>
          <w:rFonts w:ascii="Arial Black"/>
          <w:sz w:val="24"/>
        </w:rPr>
      </w:pPr>
    </w:p>
    <w:p>
      <w:pPr>
        <w:spacing w:line="232" w:lineRule="auto" w:before="0"/>
        <w:ind w:left="756" w:right="756" w:firstLine="0"/>
        <w:jc w:val="center"/>
        <w:rPr>
          <w:rFonts w:ascii="Arial Black" w:hAnsi="Arial Black"/>
          <w:sz w:val="24"/>
        </w:rPr>
      </w:pPr>
      <w:r>
        <w:rPr>
          <w:rFonts w:ascii="Arial Black" w:hAnsi="Arial Black"/>
          <w:color w:val="F08D2C"/>
          <w:w w:val="90"/>
          <w:sz w:val="24"/>
        </w:rPr>
        <w:t>“Sometimes, the only way to ensure my kids having healthy meals, is for me to go </w:t>
      </w:r>
      <w:r>
        <w:rPr>
          <w:rFonts w:ascii="Arial Black" w:hAnsi="Arial Black"/>
          <w:color w:val="F08D2C"/>
          <w:spacing w:val="-2"/>
          <w:sz w:val="24"/>
        </w:rPr>
        <w:t>without”</w:t>
      </w:r>
    </w:p>
    <w:p>
      <w:pPr>
        <w:pStyle w:val="BodyText"/>
        <w:spacing w:before="305"/>
        <w:rPr>
          <w:rFonts w:ascii="Arial Black"/>
          <w:sz w:val="24"/>
        </w:rPr>
      </w:pPr>
    </w:p>
    <w:p>
      <w:pPr>
        <w:spacing w:before="0"/>
        <w:ind w:left="0" w:right="2" w:firstLine="0"/>
        <w:jc w:val="center"/>
        <w:rPr>
          <w:rFonts w:ascii="Arial Black" w:hAnsi="Arial Black"/>
          <w:sz w:val="24"/>
        </w:rPr>
      </w:pPr>
      <w:r>
        <w:rPr>
          <w:rFonts w:ascii="Arial Black" w:hAnsi="Arial Black"/>
          <w:color w:val="F08D2C"/>
          <w:w w:val="90"/>
          <w:sz w:val="24"/>
        </w:rPr>
        <w:t>“It</w:t>
      </w:r>
      <w:r>
        <w:rPr>
          <w:rFonts w:ascii="Arial Black" w:hAnsi="Arial Black"/>
          <w:color w:val="F08D2C"/>
          <w:spacing w:val="-8"/>
          <w:sz w:val="24"/>
        </w:rPr>
        <w:t> </w:t>
      </w:r>
      <w:r>
        <w:rPr>
          <w:rFonts w:ascii="Arial Black" w:hAnsi="Arial Black"/>
          <w:color w:val="F08D2C"/>
          <w:w w:val="90"/>
          <w:sz w:val="24"/>
        </w:rPr>
        <w:t>really</w:t>
      </w:r>
      <w:r>
        <w:rPr>
          <w:rFonts w:ascii="Arial Black" w:hAnsi="Arial Black"/>
          <w:color w:val="F08D2C"/>
          <w:spacing w:val="-7"/>
          <w:sz w:val="24"/>
        </w:rPr>
        <w:t> </w:t>
      </w:r>
      <w:r>
        <w:rPr>
          <w:rFonts w:ascii="Arial Black" w:hAnsi="Arial Black"/>
          <w:color w:val="F08D2C"/>
          <w:w w:val="90"/>
          <w:sz w:val="24"/>
        </w:rPr>
        <w:t>is</w:t>
      </w:r>
      <w:r>
        <w:rPr>
          <w:rFonts w:ascii="Arial Black" w:hAnsi="Arial Black"/>
          <w:color w:val="F08D2C"/>
          <w:spacing w:val="-6"/>
          <w:sz w:val="24"/>
        </w:rPr>
        <w:t> </w:t>
      </w:r>
      <w:r>
        <w:rPr>
          <w:rFonts w:ascii="Arial Black" w:hAnsi="Arial Black"/>
          <w:color w:val="F08D2C"/>
          <w:w w:val="90"/>
          <w:sz w:val="24"/>
        </w:rPr>
        <w:t>demoralising,</w:t>
      </w:r>
      <w:r>
        <w:rPr>
          <w:rFonts w:ascii="Arial Black" w:hAnsi="Arial Black"/>
          <w:color w:val="F08D2C"/>
          <w:spacing w:val="-7"/>
          <w:sz w:val="24"/>
        </w:rPr>
        <w:t> </w:t>
      </w:r>
      <w:r>
        <w:rPr>
          <w:rFonts w:ascii="Arial Black" w:hAnsi="Arial Black"/>
          <w:color w:val="F08D2C"/>
          <w:w w:val="90"/>
          <w:sz w:val="24"/>
        </w:rPr>
        <w:t>that</w:t>
      </w:r>
      <w:r>
        <w:rPr>
          <w:rFonts w:ascii="Arial Black" w:hAnsi="Arial Black"/>
          <w:color w:val="F08D2C"/>
          <w:spacing w:val="-7"/>
          <w:sz w:val="24"/>
        </w:rPr>
        <w:t> </w:t>
      </w:r>
      <w:r>
        <w:rPr>
          <w:rFonts w:ascii="Arial Black" w:hAnsi="Arial Black"/>
          <w:color w:val="F08D2C"/>
          <w:w w:val="90"/>
          <w:sz w:val="24"/>
        </w:rPr>
        <w:t>you</w:t>
      </w:r>
      <w:r>
        <w:rPr>
          <w:rFonts w:ascii="Arial Black" w:hAnsi="Arial Black"/>
          <w:color w:val="F08D2C"/>
          <w:spacing w:val="-6"/>
          <w:sz w:val="24"/>
        </w:rPr>
        <w:t> </w:t>
      </w:r>
      <w:r>
        <w:rPr>
          <w:rFonts w:ascii="Arial Black" w:hAnsi="Arial Black"/>
          <w:color w:val="F08D2C"/>
          <w:w w:val="90"/>
          <w:sz w:val="24"/>
        </w:rPr>
        <w:t>have</w:t>
      </w:r>
      <w:r>
        <w:rPr>
          <w:rFonts w:ascii="Arial Black" w:hAnsi="Arial Black"/>
          <w:color w:val="F08D2C"/>
          <w:spacing w:val="-7"/>
          <w:sz w:val="24"/>
        </w:rPr>
        <w:t> </w:t>
      </w:r>
      <w:r>
        <w:rPr>
          <w:rFonts w:ascii="Arial Black" w:hAnsi="Arial Black"/>
          <w:color w:val="F08D2C"/>
          <w:w w:val="90"/>
          <w:sz w:val="24"/>
        </w:rPr>
        <w:t>to</w:t>
      </w:r>
      <w:r>
        <w:rPr>
          <w:rFonts w:ascii="Arial Black" w:hAnsi="Arial Black"/>
          <w:color w:val="F08D2C"/>
          <w:spacing w:val="-7"/>
          <w:sz w:val="24"/>
        </w:rPr>
        <w:t> </w:t>
      </w:r>
      <w:r>
        <w:rPr>
          <w:rFonts w:ascii="Arial Black" w:hAnsi="Arial Black"/>
          <w:color w:val="F08D2C"/>
          <w:w w:val="90"/>
          <w:sz w:val="24"/>
        </w:rPr>
        <w:t>struggle</w:t>
      </w:r>
      <w:r>
        <w:rPr>
          <w:rFonts w:ascii="Arial Black" w:hAnsi="Arial Black"/>
          <w:color w:val="F08D2C"/>
          <w:spacing w:val="-6"/>
          <w:sz w:val="24"/>
        </w:rPr>
        <w:t> </w:t>
      </w:r>
      <w:r>
        <w:rPr>
          <w:rFonts w:ascii="Arial Black" w:hAnsi="Arial Black"/>
          <w:color w:val="F08D2C"/>
          <w:w w:val="90"/>
          <w:sz w:val="24"/>
        </w:rPr>
        <w:t>to</w:t>
      </w:r>
      <w:r>
        <w:rPr>
          <w:rFonts w:ascii="Arial Black" w:hAnsi="Arial Black"/>
          <w:color w:val="F08D2C"/>
          <w:spacing w:val="-7"/>
          <w:sz w:val="24"/>
        </w:rPr>
        <w:t> </w:t>
      </w:r>
      <w:r>
        <w:rPr>
          <w:rFonts w:ascii="Arial Black" w:hAnsi="Arial Black"/>
          <w:color w:val="F08D2C"/>
          <w:w w:val="90"/>
          <w:sz w:val="24"/>
        </w:rPr>
        <w:t>have</w:t>
      </w:r>
      <w:r>
        <w:rPr>
          <w:rFonts w:ascii="Arial Black" w:hAnsi="Arial Black"/>
          <w:color w:val="F08D2C"/>
          <w:spacing w:val="-7"/>
          <w:sz w:val="24"/>
        </w:rPr>
        <w:t> </w:t>
      </w:r>
      <w:r>
        <w:rPr>
          <w:rFonts w:ascii="Arial Black" w:hAnsi="Arial Black"/>
          <w:color w:val="F08D2C"/>
          <w:w w:val="90"/>
          <w:sz w:val="24"/>
        </w:rPr>
        <w:t>a</w:t>
      </w:r>
      <w:r>
        <w:rPr>
          <w:rFonts w:ascii="Arial Black" w:hAnsi="Arial Black"/>
          <w:color w:val="F08D2C"/>
          <w:spacing w:val="-8"/>
          <w:sz w:val="24"/>
        </w:rPr>
        <w:t> </w:t>
      </w:r>
      <w:r>
        <w:rPr>
          <w:rFonts w:ascii="Arial Black" w:hAnsi="Arial Black"/>
          <w:color w:val="F08D2C"/>
          <w:w w:val="90"/>
          <w:sz w:val="24"/>
        </w:rPr>
        <w:t>healthy</w:t>
      </w:r>
      <w:r>
        <w:rPr>
          <w:rFonts w:ascii="Arial Black" w:hAnsi="Arial Black"/>
          <w:color w:val="F08D2C"/>
          <w:spacing w:val="-6"/>
          <w:sz w:val="24"/>
        </w:rPr>
        <w:t> </w:t>
      </w:r>
      <w:r>
        <w:rPr>
          <w:rFonts w:ascii="Arial Black" w:hAnsi="Arial Black"/>
          <w:color w:val="F08D2C"/>
          <w:spacing w:val="-2"/>
          <w:w w:val="90"/>
          <w:sz w:val="24"/>
        </w:rPr>
        <w:t>diet”</w:t>
      </w:r>
    </w:p>
    <w:p>
      <w:pPr>
        <w:pStyle w:val="BodyText"/>
        <w:spacing w:before="315"/>
        <w:rPr>
          <w:rFonts w:ascii="Arial Black"/>
          <w:sz w:val="24"/>
        </w:rPr>
      </w:pPr>
    </w:p>
    <w:p>
      <w:pPr>
        <w:spacing w:line="230" w:lineRule="auto" w:before="0"/>
        <w:ind w:left="955" w:right="956" w:firstLine="2"/>
        <w:jc w:val="center"/>
        <w:rPr>
          <w:rFonts w:ascii="Arial Black" w:hAnsi="Arial Black"/>
          <w:sz w:val="24"/>
        </w:rPr>
      </w:pPr>
      <w:r>
        <w:rPr>
          <w:rFonts w:ascii="Arial Black" w:hAnsi="Arial Black"/>
          <w:color w:val="F08D2C"/>
          <w:w w:val="90"/>
          <w:sz w:val="24"/>
        </w:rPr>
        <w:t>“When we first started the program at the childcare centre there was a stigma attached to using it, but now it is embedded in the culture of our service people are </w:t>
      </w:r>
      <w:r>
        <w:rPr>
          <w:rFonts w:ascii="Arial Black" w:hAnsi="Arial Black"/>
          <w:color w:val="F08D2C"/>
          <w:sz w:val="24"/>
        </w:rPr>
        <w:t>more</w:t>
      </w:r>
      <w:r>
        <w:rPr>
          <w:rFonts w:ascii="Arial Black" w:hAnsi="Arial Black"/>
          <w:color w:val="F08D2C"/>
          <w:spacing w:val="-22"/>
          <w:sz w:val="24"/>
        </w:rPr>
        <w:t> </w:t>
      </w:r>
      <w:r>
        <w:rPr>
          <w:rFonts w:ascii="Arial Black" w:hAnsi="Arial Black"/>
          <w:color w:val="F08D2C"/>
          <w:sz w:val="24"/>
        </w:rPr>
        <w:t>comfortable.”</w:t>
      </w:r>
    </w:p>
    <w:p>
      <w:pPr>
        <w:spacing w:after="0" w:line="230" w:lineRule="auto"/>
        <w:jc w:val="center"/>
        <w:rPr>
          <w:rFonts w:ascii="Arial Black" w:hAnsi="Arial Black"/>
          <w:sz w:val="24"/>
        </w:rPr>
        <w:sectPr>
          <w:pgSz w:w="11900" w:h="16850"/>
          <w:pgMar w:header="0" w:footer="642" w:top="100" w:bottom="840" w:left="0" w:right="0"/>
        </w:sectPr>
      </w:pPr>
    </w:p>
    <w:p>
      <w:pPr>
        <w:pStyle w:val="BodyText"/>
        <w:rPr>
          <w:rFonts w:ascii="Arial Black"/>
          <w:sz w:val="24"/>
        </w:rPr>
      </w:pPr>
    </w:p>
    <w:p>
      <w:pPr>
        <w:pStyle w:val="BodyText"/>
        <w:spacing w:before="255"/>
        <w:rPr>
          <w:rFonts w:ascii="Arial Black"/>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9"/>
          <w:sz w:val="24"/>
        </w:rPr>
        <w:t> </w:t>
      </w:r>
      <w:r>
        <w:rPr>
          <w:rFonts w:ascii="Arial Black" w:hAnsi="Arial Black"/>
          <w:w w:val="85"/>
          <w:sz w:val="24"/>
        </w:rPr>
        <w:t>happening</w:t>
      </w:r>
      <w:r>
        <w:rPr>
          <w:rFonts w:ascii="Arial Black" w:hAnsi="Arial Black"/>
          <w:spacing w:val="14"/>
          <w:sz w:val="24"/>
        </w:rPr>
        <w:t> </w:t>
      </w:r>
      <w:r>
        <w:rPr>
          <w:rFonts w:ascii="Arial Black" w:hAnsi="Arial Black"/>
          <w:w w:val="85"/>
          <w:sz w:val="24"/>
        </w:rPr>
        <w:t>in</w:t>
      </w:r>
      <w:r>
        <w:rPr>
          <w:rFonts w:ascii="Arial Black" w:hAnsi="Arial Black"/>
          <w:spacing w:val="17"/>
          <w:sz w:val="24"/>
        </w:rPr>
        <w:t> </w:t>
      </w:r>
      <w:r>
        <w:rPr>
          <w:rFonts w:ascii="Arial Black" w:hAnsi="Arial Black"/>
          <w:w w:val="85"/>
          <w:sz w:val="24"/>
        </w:rPr>
        <w:t>this</w:t>
      </w:r>
      <w:r>
        <w:rPr>
          <w:rFonts w:ascii="Arial Black" w:hAnsi="Arial Black"/>
          <w:spacing w:val="19"/>
          <w:sz w:val="24"/>
        </w:rPr>
        <w:t> </w:t>
      </w:r>
      <w:r>
        <w:rPr>
          <w:rFonts w:ascii="Arial Black" w:hAnsi="Arial Black"/>
          <w:w w:val="85"/>
          <w:sz w:val="24"/>
        </w:rPr>
        <w:t>community</w:t>
      </w:r>
      <w:r>
        <w:rPr>
          <w:rFonts w:ascii="Arial Black" w:hAnsi="Arial Black"/>
          <w:spacing w:val="19"/>
          <w:sz w:val="24"/>
        </w:rPr>
        <w:t> </w:t>
      </w:r>
      <w:r>
        <w:rPr>
          <w:rFonts w:ascii="Arial Black" w:hAnsi="Arial Black"/>
          <w:w w:val="85"/>
          <w:sz w:val="24"/>
        </w:rPr>
        <w:t>right</w:t>
      </w:r>
      <w:r>
        <w:rPr>
          <w:rFonts w:ascii="Arial Black" w:hAnsi="Arial Black"/>
          <w:spacing w:val="13"/>
          <w:sz w:val="24"/>
        </w:rPr>
        <w:t> </w:t>
      </w:r>
      <w:r>
        <w:rPr>
          <w:rFonts w:ascii="Arial Black" w:hAnsi="Arial Black"/>
          <w:spacing w:val="-4"/>
          <w:w w:val="85"/>
          <w:sz w:val="24"/>
        </w:rPr>
        <w:t>now?</w:t>
      </w:r>
    </w:p>
    <w:p>
      <w:pPr>
        <w:spacing w:before="102"/>
        <w:ind w:left="720" w:right="0" w:firstLine="0"/>
        <w:jc w:val="left"/>
        <w:rPr>
          <w:sz w:val="24"/>
        </w:rPr>
      </w:pPr>
      <w:r>
        <w:rPr>
          <w:spacing w:val="-6"/>
          <w:sz w:val="24"/>
        </w:rPr>
        <w:t>Our</w:t>
      </w:r>
      <w:r>
        <w:rPr>
          <w:spacing w:val="-12"/>
          <w:sz w:val="24"/>
        </w:rPr>
        <w:t> </w:t>
      </w:r>
      <w:r>
        <w:rPr>
          <w:spacing w:val="-6"/>
          <w:sz w:val="24"/>
        </w:rPr>
        <w:t>community</w:t>
      </w:r>
      <w:r>
        <w:rPr>
          <w:spacing w:val="-13"/>
          <w:sz w:val="24"/>
        </w:rPr>
        <w:t> </w:t>
      </w:r>
      <w:r>
        <w:rPr>
          <w:spacing w:val="-6"/>
          <w:sz w:val="24"/>
        </w:rPr>
        <w:t>is</w:t>
      </w:r>
      <w:r>
        <w:rPr>
          <w:spacing w:val="-11"/>
          <w:sz w:val="24"/>
        </w:rPr>
        <w:t> </w:t>
      </w:r>
      <w:r>
        <w:rPr>
          <w:spacing w:val="-6"/>
          <w:sz w:val="24"/>
        </w:rPr>
        <w:t>being</w:t>
      </w:r>
      <w:r>
        <w:rPr>
          <w:spacing w:val="-12"/>
          <w:sz w:val="24"/>
        </w:rPr>
        <w:t> </w:t>
      </w:r>
      <w:r>
        <w:rPr>
          <w:spacing w:val="-6"/>
          <w:sz w:val="24"/>
        </w:rPr>
        <w:t>impacted</w:t>
      </w:r>
      <w:r>
        <w:rPr>
          <w:spacing w:val="-13"/>
          <w:sz w:val="24"/>
        </w:rPr>
        <w:t> </w:t>
      </w:r>
      <w:r>
        <w:rPr>
          <w:spacing w:val="-6"/>
          <w:sz w:val="24"/>
        </w:rPr>
        <w:t>in</w:t>
      </w:r>
      <w:r>
        <w:rPr>
          <w:spacing w:val="-11"/>
          <w:sz w:val="24"/>
        </w:rPr>
        <w:t> </w:t>
      </w:r>
      <w:r>
        <w:rPr>
          <w:spacing w:val="-6"/>
          <w:sz w:val="24"/>
        </w:rPr>
        <w:t>the</w:t>
      </w:r>
      <w:r>
        <w:rPr>
          <w:spacing w:val="-11"/>
          <w:sz w:val="24"/>
        </w:rPr>
        <w:t> </w:t>
      </w:r>
      <w:r>
        <w:rPr>
          <w:spacing w:val="-6"/>
          <w:sz w:val="24"/>
        </w:rPr>
        <w:t>following</w:t>
      </w:r>
      <w:r>
        <w:rPr>
          <w:spacing w:val="-11"/>
          <w:sz w:val="24"/>
        </w:rPr>
        <w:t> </w:t>
      </w:r>
      <w:r>
        <w:rPr>
          <w:spacing w:val="-6"/>
          <w:sz w:val="24"/>
        </w:rPr>
        <w:t>areas</w:t>
      </w:r>
      <w:r>
        <w:rPr>
          <w:spacing w:val="-11"/>
          <w:sz w:val="24"/>
        </w:rPr>
        <w:t> </w:t>
      </w:r>
      <w:r>
        <w:rPr>
          <w:spacing w:val="-6"/>
          <w:sz w:val="24"/>
        </w:rPr>
        <w:t>right</w:t>
      </w:r>
      <w:r>
        <w:rPr>
          <w:spacing w:val="-13"/>
          <w:sz w:val="24"/>
        </w:rPr>
        <w:t> </w:t>
      </w:r>
      <w:r>
        <w:rPr>
          <w:spacing w:val="-6"/>
          <w:sz w:val="24"/>
        </w:rPr>
        <w:t>now:</w:t>
      </w:r>
    </w:p>
    <w:p>
      <w:pPr>
        <w:pStyle w:val="BodyText"/>
        <w:spacing w:before="1" w:after="1"/>
        <w:rPr>
          <w:sz w:val="8"/>
        </w:rPr>
      </w:pPr>
    </w:p>
    <w:tbl>
      <w:tblPr>
        <w:tblW w:w="0" w:type="auto"/>
        <w:jc w:val="left"/>
        <w:tblInd w:w="729"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2263"/>
        <w:gridCol w:w="8186"/>
      </w:tblGrid>
      <w:tr>
        <w:trPr>
          <w:trHeight w:val="756" w:hRule="atLeast"/>
        </w:trPr>
        <w:tc>
          <w:tcPr>
            <w:tcW w:w="2263" w:type="dxa"/>
            <w:tcBorders>
              <w:top w:val="nil"/>
              <w:bottom w:val="nil"/>
              <w:right w:val="nil"/>
            </w:tcBorders>
            <w:shd w:val="clear" w:color="auto" w:fill="EC7C30"/>
          </w:tcPr>
          <w:p>
            <w:pPr>
              <w:pStyle w:val="TableParagraph"/>
              <w:spacing w:before="204"/>
              <w:ind w:left="107"/>
              <w:rPr>
                <w:rFonts w:ascii="Arial Black"/>
                <w:sz w:val="20"/>
              </w:rPr>
            </w:pPr>
            <w:r>
              <w:rPr>
                <w:rFonts w:ascii="Arial Black"/>
                <w:spacing w:val="-2"/>
                <w:w w:val="95"/>
                <w:sz w:val="20"/>
              </w:rPr>
              <w:t>Issue</w:t>
            </w:r>
          </w:p>
        </w:tc>
        <w:tc>
          <w:tcPr>
            <w:tcW w:w="8186" w:type="dxa"/>
            <w:tcBorders>
              <w:top w:val="nil"/>
              <w:left w:val="nil"/>
              <w:bottom w:val="nil"/>
            </w:tcBorders>
            <w:shd w:val="clear" w:color="auto" w:fill="EC7C30"/>
          </w:tcPr>
          <w:p>
            <w:pPr>
              <w:pStyle w:val="TableParagraph"/>
              <w:spacing w:before="204"/>
              <w:ind w:left="113"/>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9"/>
                <w:w w:val="90"/>
                <w:sz w:val="20"/>
              </w:rPr>
              <w:t> </w:t>
            </w:r>
            <w:r>
              <w:rPr>
                <w:rFonts w:ascii="Arial Black"/>
                <w:w w:val="90"/>
                <w:sz w:val="20"/>
              </w:rPr>
              <w:t>reflections</w:t>
            </w:r>
            <w:r>
              <w:rPr>
                <w:rFonts w:ascii="Arial Black"/>
                <w:spacing w:val="-9"/>
                <w:w w:val="90"/>
                <w:sz w:val="20"/>
              </w:rPr>
              <w:t> </w:t>
            </w:r>
            <w:r>
              <w:rPr>
                <w:rFonts w:ascii="Arial Black"/>
                <w:w w:val="90"/>
                <w:sz w:val="20"/>
              </w:rPr>
              <w:t>of</w:t>
            </w:r>
            <w:r>
              <w:rPr>
                <w:rFonts w:ascii="Arial Black"/>
                <w:spacing w:val="-10"/>
                <w:w w:val="90"/>
                <w:sz w:val="20"/>
              </w:rPr>
              <w:t> </w:t>
            </w:r>
            <w:r>
              <w:rPr>
                <w:rFonts w:ascii="Arial Black"/>
                <w:w w:val="90"/>
                <w:sz w:val="20"/>
              </w:rPr>
              <w:t>the</w:t>
            </w:r>
            <w:r>
              <w:rPr>
                <w:rFonts w:ascii="Arial Black"/>
                <w:spacing w:val="-9"/>
                <w:w w:val="90"/>
                <w:sz w:val="20"/>
              </w:rPr>
              <w:t> </w:t>
            </w:r>
            <w:r>
              <w:rPr>
                <w:rFonts w:ascii="Arial Black"/>
                <w:spacing w:val="-4"/>
                <w:w w:val="90"/>
                <w:sz w:val="20"/>
              </w:rPr>
              <w:t>issue</w:t>
            </w:r>
          </w:p>
        </w:tc>
      </w:tr>
      <w:tr>
        <w:trPr>
          <w:trHeight w:val="1312" w:hRule="atLeast"/>
        </w:trPr>
        <w:tc>
          <w:tcPr>
            <w:tcW w:w="2263" w:type="dxa"/>
            <w:tcBorders>
              <w:top w:val="nil"/>
              <w:left w:val="single" w:sz="4" w:space="0" w:color="F4AF83"/>
              <w:bottom w:val="single" w:sz="4" w:space="0" w:color="F4AF83"/>
              <w:right w:val="single" w:sz="4" w:space="0" w:color="F4AF83"/>
            </w:tcBorders>
            <w:shd w:val="clear" w:color="auto" w:fill="FAE3D4"/>
          </w:tcPr>
          <w:p>
            <w:pPr>
              <w:pStyle w:val="TableParagraph"/>
              <w:rPr>
                <w:sz w:val="20"/>
              </w:rPr>
            </w:pPr>
          </w:p>
          <w:p>
            <w:pPr>
              <w:pStyle w:val="TableParagraph"/>
              <w:spacing w:before="32"/>
              <w:rPr>
                <w:sz w:val="20"/>
              </w:rPr>
            </w:pPr>
          </w:p>
          <w:p>
            <w:pPr>
              <w:pStyle w:val="TableParagraph"/>
              <w:ind w:left="107"/>
              <w:rPr>
                <w:rFonts w:ascii="Calibri"/>
                <w:b/>
                <w:sz w:val="20"/>
              </w:rPr>
            </w:pPr>
            <w:r>
              <w:rPr>
                <w:rFonts w:ascii="Calibri"/>
                <w:b/>
                <w:w w:val="105"/>
                <w:sz w:val="20"/>
              </w:rPr>
              <w:t>Having</w:t>
            </w:r>
            <w:r>
              <w:rPr>
                <w:rFonts w:ascii="Calibri"/>
                <w:b/>
                <w:spacing w:val="9"/>
                <w:w w:val="105"/>
                <w:sz w:val="20"/>
              </w:rPr>
              <w:t> </w:t>
            </w:r>
            <w:r>
              <w:rPr>
                <w:rFonts w:ascii="Calibri"/>
                <w:b/>
                <w:w w:val="105"/>
                <w:sz w:val="20"/>
              </w:rPr>
              <w:t>enough</w:t>
            </w:r>
            <w:r>
              <w:rPr>
                <w:rFonts w:ascii="Calibri"/>
                <w:b/>
                <w:spacing w:val="12"/>
                <w:w w:val="105"/>
                <w:sz w:val="20"/>
              </w:rPr>
              <w:t> </w:t>
            </w:r>
            <w:r>
              <w:rPr>
                <w:rFonts w:ascii="Calibri"/>
                <w:b/>
                <w:spacing w:val="-4"/>
                <w:w w:val="105"/>
                <w:sz w:val="20"/>
              </w:rPr>
              <w:t>food</w:t>
            </w:r>
          </w:p>
        </w:tc>
        <w:tc>
          <w:tcPr>
            <w:tcW w:w="8186" w:type="dxa"/>
            <w:tcBorders>
              <w:top w:val="nil"/>
              <w:left w:val="single" w:sz="4" w:space="0" w:color="F4AF83"/>
              <w:bottom w:val="single" w:sz="4" w:space="0" w:color="F4AF83"/>
              <w:right w:val="single" w:sz="4" w:space="0" w:color="F4AF83"/>
            </w:tcBorders>
            <w:shd w:val="clear" w:color="auto" w:fill="FAE3D4"/>
          </w:tcPr>
          <w:p>
            <w:pPr>
              <w:pStyle w:val="TableParagraph"/>
              <w:spacing w:line="300" w:lineRule="auto" w:before="198"/>
              <w:ind w:left="108" w:right="163"/>
              <w:rPr>
                <w:rFonts w:ascii="Calibri" w:hAnsi="Calibri"/>
                <w:sz w:val="20"/>
              </w:rPr>
            </w:pPr>
            <w:r>
              <w:rPr>
                <w:rFonts w:ascii="Calibri" w:hAnsi="Calibri"/>
                <w:w w:val="105"/>
                <w:sz w:val="20"/>
              </w:rPr>
              <w:t>We</w:t>
            </w:r>
            <w:r>
              <w:rPr>
                <w:rFonts w:ascii="Calibri" w:hAnsi="Calibri"/>
                <w:spacing w:val="-6"/>
                <w:w w:val="105"/>
                <w:sz w:val="20"/>
              </w:rPr>
              <w:t> </w:t>
            </w:r>
            <w:r>
              <w:rPr>
                <w:rFonts w:ascii="Calibri" w:hAnsi="Calibri"/>
                <w:w w:val="105"/>
                <w:sz w:val="20"/>
              </w:rPr>
              <w:t>run</w:t>
            </w:r>
            <w:r>
              <w:rPr>
                <w:rFonts w:ascii="Calibri" w:hAnsi="Calibri"/>
                <w:spacing w:val="-6"/>
                <w:w w:val="105"/>
                <w:sz w:val="20"/>
              </w:rPr>
              <w:t> </w:t>
            </w:r>
            <w:r>
              <w:rPr>
                <w:rFonts w:ascii="Calibri" w:hAnsi="Calibri"/>
                <w:w w:val="105"/>
                <w:sz w:val="20"/>
              </w:rPr>
              <w:t>a</w:t>
            </w:r>
            <w:r>
              <w:rPr>
                <w:rFonts w:ascii="Calibri" w:hAnsi="Calibri"/>
                <w:spacing w:val="-7"/>
                <w:w w:val="105"/>
                <w:sz w:val="20"/>
              </w:rPr>
              <w:t> </w:t>
            </w:r>
            <w:r>
              <w:rPr>
                <w:rFonts w:ascii="Calibri" w:hAnsi="Calibri"/>
                <w:w w:val="105"/>
                <w:sz w:val="20"/>
              </w:rPr>
              <w:t>food</w:t>
            </w:r>
            <w:r>
              <w:rPr>
                <w:rFonts w:ascii="Calibri" w:hAnsi="Calibri"/>
                <w:spacing w:val="-6"/>
                <w:w w:val="105"/>
                <w:sz w:val="20"/>
              </w:rPr>
              <w:t> </w:t>
            </w:r>
            <w:r>
              <w:rPr>
                <w:rFonts w:ascii="Calibri" w:hAnsi="Calibri"/>
                <w:w w:val="105"/>
                <w:sz w:val="20"/>
              </w:rPr>
              <w:t>program</w:t>
            </w:r>
            <w:r>
              <w:rPr>
                <w:rFonts w:ascii="Calibri" w:hAnsi="Calibri"/>
                <w:spacing w:val="-6"/>
                <w:w w:val="105"/>
                <w:sz w:val="20"/>
              </w:rPr>
              <w:t> </w:t>
            </w:r>
            <w:r>
              <w:rPr>
                <w:rFonts w:ascii="Calibri" w:hAnsi="Calibri"/>
                <w:w w:val="105"/>
                <w:sz w:val="20"/>
              </w:rPr>
              <w:t>at</w:t>
            </w:r>
            <w:r>
              <w:rPr>
                <w:rFonts w:ascii="Calibri" w:hAnsi="Calibri"/>
                <w:spacing w:val="-6"/>
                <w:w w:val="105"/>
                <w:sz w:val="20"/>
              </w:rPr>
              <w:t> </w:t>
            </w:r>
            <w:r>
              <w:rPr>
                <w:rFonts w:ascii="Calibri" w:hAnsi="Calibri"/>
                <w:w w:val="105"/>
                <w:sz w:val="20"/>
              </w:rPr>
              <w:t>our</w:t>
            </w:r>
            <w:r>
              <w:rPr>
                <w:rFonts w:ascii="Calibri" w:hAnsi="Calibri"/>
                <w:spacing w:val="-7"/>
                <w:w w:val="105"/>
                <w:sz w:val="20"/>
              </w:rPr>
              <w:t> </w:t>
            </w:r>
            <w:r>
              <w:rPr>
                <w:rFonts w:ascii="Calibri" w:hAnsi="Calibri"/>
                <w:w w:val="105"/>
                <w:sz w:val="20"/>
              </w:rPr>
              <w:t>childcare</w:t>
            </w:r>
            <w:r>
              <w:rPr>
                <w:rFonts w:ascii="Calibri" w:hAnsi="Calibri"/>
                <w:spacing w:val="-8"/>
                <w:w w:val="105"/>
                <w:sz w:val="20"/>
              </w:rPr>
              <w:t> </w:t>
            </w:r>
            <w:r>
              <w:rPr>
                <w:rFonts w:ascii="Calibri" w:hAnsi="Calibri"/>
                <w:w w:val="105"/>
                <w:sz w:val="20"/>
              </w:rPr>
              <w:t>centre</w:t>
            </w:r>
            <w:r>
              <w:rPr>
                <w:rFonts w:ascii="Calibri" w:hAnsi="Calibri"/>
                <w:spacing w:val="-6"/>
                <w:w w:val="105"/>
                <w:sz w:val="20"/>
              </w:rPr>
              <w:t> </w:t>
            </w:r>
            <w:r>
              <w:rPr>
                <w:rFonts w:ascii="Calibri" w:hAnsi="Calibri"/>
                <w:w w:val="105"/>
                <w:sz w:val="20"/>
              </w:rPr>
              <w:t>once</w:t>
            </w:r>
            <w:r>
              <w:rPr>
                <w:rFonts w:ascii="Calibri" w:hAnsi="Calibri"/>
                <w:spacing w:val="-6"/>
                <w:w w:val="105"/>
                <w:sz w:val="20"/>
              </w:rPr>
              <w:t> </w:t>
            </w:r>
            <w:r>
              <w:rPr>
                <w:rFonts w:ascii="Calibri" w:hAnsi="Calibri"/>
                <w:w w:val="105"/>
                <w:sz w:val="20"/>
              </w:rPr>
              <w:t>a</w:t>
            </w:r>
            <w:r>
              <w:rPr>
                <w:rFonts w:ascii="Calibri" w:hAnsi="Calibri"/>
                <w:spacing w:val="-7"/>
                <w:w w:val="105"/>
                <w:sz w:val="20"/>
              </w:rPr>
              <w:t> </w:t>
            </w:r>
            <w:r>
              <w:rPr>
                <w:rFonts w:ascii="Calibri" w:hAnsi="Calibri"/>
                <w:w w:val="105"/>
                <w:sz w:val="20"/>
              </w:rPr>
              <w:t>week,</w:t>
            </w:r>
            <w:r>
              <w:rPr>
                <w:rFonts w:ascii="Calibri" w:hAnsi="Calibri"/>
                <w:spacing w:val="-6"/>
                <w:w w:val="105"/>
                <w:sz w:val="20"/>
              </w:rPr>
              <w:t> </w:t>
            </w:r>
            <w:r>
              <w:rPr>
                <w:rFonts w:ascii="Calibri" w:hAnsi="Calibri"/>
                <w:w w:val="105"/>
                <w:sz w:val="20"/>
              </w:rPr>
              <w:t>providing</w:t>
            </w:r>
            <w:r>
              <w:rPr>
                <w:rFonts w:ascii="Calibri" w:hAnsi="Calibri"/>
                <w:spacing w:val="-7"/>
                <w:w w:val="105"/>
                <w:sz w:val="20"/>
              </w:rPr>
              <w:t> </w:t>
            </w:r>
            <w:r>
              <w:rPr>
                <w:rFonts w:ascii="Calibri" w:hAnsi="Calibri"/>
                <w:w w:val="105"/>
                <w:sz w:val="20"/>
              </w:rPr>
              <w:t>food</w:t>
            </w:r>
            <w:r>
              <w:rPr>
                <w:rFonts w:ascii="Calibri" w:hAnsi="Calibri"/>
                <w:spacing w:val="-6"/>
                <w:w w:val="105"/>
                <w:sz w:val="20"/>
              </w:rPr>
              <w:t> </w:t>
            </w:r>
            <w:r>
              <w:rPr>
                <w:rFonts w:ascii="Calibri" w:hAnsi="Calibri"/>
                <w:w w:val="105"/>
                <w:sz w:val="20"/>
              </w:rPr>
              <w:t>to</w:t>
            </w:r>
            <w:r>
              <w:rPr>
                <w:rFonts w:ascii="Calibri" w:hAnsi="Calibri"/>
                <w:spacing w:val="-6"/>
                <w:w w:val="105"/>
                <w:sz w:val="20"/>
              </w:rPr>
              <w:t> </w:t>
            </w:r>
            <w:r>
              <w:rPr>
                <w:rFonts w:ascii="Calibri" w:hAnsi="Calibri"/>
                <w:w w:val="105"/>
                <w:sz w:val="20"/>
              </w:rPr>
              <w:t>families,</w:t>
            </w:r>
            <w:r>
              <w:rPr>
                <w:rFonts w:ascii="Calibri" w:hAnsi="Calibri"/>
                <w:spacing w:val="-6"/>
                <w:w w:val="105"/>
                <w:sz w:val="20"/>
              </w:rPr>
              <w:t> </w:t>
            </w:r>
            <w:r>
              <w:rPr>
                <w:rFonts w:ascii="Calibri" w:hAnsi="Calibri"/>
                <w:w w:val="105"/>
                <w:sz w:val="20"/>
              </w:rPr>
              <w:t>but once a week doesn’t seem to be enough anymore. Some of our educators are needing to now use the program themselves.</w:t>
            </w:r>
          </w:p>
        </w:tc>
      </w:tr>
      <w:tr>
        <w:trPr>
          <w:trHeight w:val="1859"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rPr>
                <w:sz w:val="20"/>
              </w:rPr>
            </w:pPr>
          </w:p>
          <w:p>
            <w:pPr>
              <w:pStyle w:val="TableParagraph"/>
              <w:spacing w:before="154"/>
              <w:rPr>
                <w:sz w:val="20"/>
              </w:rPr>
            </w:pPr>
          </w:p>
          <w:p>
            <w:pPr>
              <w:pStyle w:val="TableParagraph"/>
              <w:spacing w:line="300" w:lineRule="auto"/>
              <w:ind w:left="107" w:right="204"/>
              <w:rPr>
                <w:rFonts w:ascii="Calibri"/>
                <w:b/>
                <w:sz w:val="20"/>
              </w:rPr>
            </w:pPr>
            <w:r>
              <w:rPr>
                <w:rFonts w:ascii="Calibri"/>
                <w:b/>
                <w:w w:val="105"/>
                <w:sz w:val="20"/>
              </w:rPr>
              <w:t>Being</w:t>
            </w:r>
            <w:r>
              <w:rPr>
                <w:rFonts w:ascii="Calibri"/>
                <w:b/>
                <w:spacing w:val="-1"/>
                <w:w w:val="105"/>
                <w:sz w:val="20"/>
              </w:rPr>
              <w:t> </w:t>
            </w:r>
            <w:r>
              <w:rPr>
                <w:rFonts w:ascii="Calibri"/>
                <w:b/>
                <w:w w:val="105"/>
                <w:sz w:val="20"/>
              </w:rPr>
              <w:t>able to afford </w:t>
            </w:r>
            <w:r>
              <w:rPr>
                <w:rFonts w:ascii="Calibri"/>
                <w:b/>
                <w:spacing w:val="-4"/>
                <w:w w:val="105"/>
                <w:sz w:val="20"/>
              </w:rPr>
              <w:t>food</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195"/>
              <w:ind w:left="108" w:right="163"/>
              <w:rPr>
                <w:rFonts w:ascii="Calibri"/>
                <w:sz w:val="20"/>
              </w:rPr>
            </w:pPr>
            <w:r>
              <w:rPr>
                <w:rFonts w:ascii="Calibri"/>
                <w:w w:val="105"/>
                <w:sz w:val="20"/>
              </w:rPr>
              <w:t>Since COVID there has</w:t>
            </w:r>
            <w:r>
              <w:rPr>
                <w:rFonts w:ascii="Calibri"/>
                <w:spacing w:val="-1"/>
                <w:w w:val="105"/>
                <w:sz w:val="20"/>
              </w:rPr>
              <w:t> </w:t>
            </w:r>
            <w:r>
              <w:rPr>
                <w:rFonts w:ascii="Calibri"/>
                <w:w w:val="105"/>
                <w:sz w:val="20"/>
              </w:rPr>
              <w:t>been a lot of vulnerability at the childcare centre. Even many</w:t>
            </w:r>
            <w:r>
              <w:rPr>
                <w:rFonts w:ascii="Calibri"/>
                <w:spacing w:val="-1"/>
                <w:w w:val="105"/>
                <w:sz w:val="20"/>
              </w:rPr>
              <w:t> </w:t>
            </w:r>
            <w:r>
              <w:rPr>
                <w:rFonts w:ascii="Calibri"/>
                <w:w w:val="105"/>
                <w:sz w:val="20"/>
              </w:rPr>
              <w:t>homes with 2x incomes are struggling. Many are having to prioritise housing and essential medications over food.</w:t>
            </w:r>
          </w:p>
          <w:p>
            <w:pPr>
              <w:pStyle w:val="TableParagraph"/>
              <w:spacing w:line="243" w:lineRule="exact" w:before="2"/>
              <w:ind w:left="108"/>
              <w:rPr>
                <w:rFonts w:ascii="Calibri"/>
                <w:sz w:val="20"/>
              </w:rPr>
            </w:pPr>
            <w:r>
              <w:rPr>
                <w:rFonts w:ascii="Calibri"/>
                <w:w w:val="105"/>
                <w:sz w:val="20"/>
              </w:rPr>
              <w:t>Parents</w:t>
            </w:r>
            <w:r>
              <w:rPr>
                <w:rFonts w:ascii="Calibri"/>
                <w:spacing w:val="-6"/>
                <w:w w:val="105"/>
                <w:sz w:val="20"/>
              </w:rPr>
              <w:t> </w:t>
            </w:r>
            <w:r>
              <w:rPr>
                <w:rFonts w:ascii="Calibri"/>
                <w:w w:val="105"/>
                <w:sz w:val="20"/>
              </w:rPr>
              <w:t>skipping</w:t>
            </w:r>
            <w:r>
              <w:rPr>
                <w:rFonts w:ascii="Calibri"/>
                <w:spacing w:val="-4"/>
                <w:w w:val="105"/>
                <w:sz w:val="20"/>
              </w:rPr>
              <w:t> </w:t>
            </w:r>
            <w:r>
              <w:rPr>
                <w:rFonts w:ascii="Calibri"/>
                <w:w w:val="105"/>
                <w:sz w:val="20"/>
              </w:rPr>
              <w:t>meals</w:t>
            </w:r>
            <w:r>
              <w:rPr>
                <w:rFonts w:ascii="Calibri"/>
                <w:spacing w:val="-5"/>
                <w:w w:val="105"/>
                <w:sz w:val="20"/>
              </w:rPr>
              <w:t> </w:t>
            </w:r>
            <w:r>
              <w:rPr>
                <w:rFonts w:ascii="Calibri"/>
                <w:w w:val="105"/>
                <w:sz w:val="20"/>
              </w:rPr>
              <w:t>to</w:t>
            </w:r>
            <w:r>
              <w:rPr>
                <w:rFonts w:ascii="Calibri"/>
                <w:spacing w:val="-2"/>
                <w:w w:val="105"/>
                <w:sz w:val="20"/>
              </w:rPr>
              <w:t> </w:t>
            </w:r>
            <w:r>
              <w:rPr>
                <w:rFonts w:ascii="Calibri"/>
                <w:w w:val="105"/>
                <w:sz w:val="20"/>
              </w:rPr>
              <w:t>make</w:t>
            </w:r>
            <w:r>
              <w:rPr>
                <w:rFonts w:ascii="Calibri"/>
                <w:spacing w:val="-3"/>
                <w:w w:val="105"/>
                <w:sz w:val="20"/>
              </w:rPr>
              <w:t> </w:t>
            </w:r>
            <w:r>
              <w:rPr>
                <w:rFonts w:ascii="Calibri"/>
                <w:w w:val="105"/>
                <w:sz w:val="20"/>
              </w:rPr>
              <w:t>sure</w:t>
            </w:r>
            <w:r>
              <w:rPr>
                <w:rFonts w:ascii="Calibri"/>
                <w:spacing w:val="-3"/>
                <w:w w:val="105"/>
                <w:sz w:val="20"/>
              </w:rPr>
              <w:t> </w:t>
            </w:r>
            <w:r>
              <w:rPr>
                <w:rFonts w:ascii="Calibri"/>
                <w:w w:val="105"/>
                <w:sz w:val="20"/>
              </w:rPr>
              <w:t>that</w:t>
            </w:r>
            <w:r>
              <w:rPr>
                <w:rFonts w:ascii="Calibri"/>
                <w:spacing w:val="-3"/>
                <w:w w:val="105"/>
                <w:sz w:val="20"/>
              </w:rPr>
              <w:t> </w:t>
            </w:r>
            <w:r>
              <w:rPr>
                <w:rFonts w:ascii="Calibri"/>
                <w:w w:val="105"/>
                <w:sz w:val="20"/>
              </w:rPr>
              <w:t>their</w:t>
            </w:r>
            <w:r>
              <w:rPr>
                <w:rFonts w:ascii="Calibri"/>
                <w:spacing w:val="-3"/>
                <w:w w:val="105"/>
                <w:sz w:val="20"/>
              </w:rPr>
              <w:t> </w:t>
            </w:r>
            <w:r>
              <w:rPr>
                <w:rFonts w:ascii="Calibri"/>
                <w:w w:val="105"/>
                <w:sz w:val="20"/>
              </w:rPr>
              <w:t>children</w:t>
            </w:r>
            <w:r>
              <w:rPr>
                <w:rFonts w:ascii="Calibri"/>
                <w:spacing w:val="-3"/>
                <w:w w:val="105"/>
                <w:sz w:val="20"/>
              </w:rPr>
              <w:t> </w:t>
            </w:r>
            <w:r>
              <w:rPr>
                <w:rFonts w:ascii="Calibri"/>
                <w:w w:val="105"/>
                <w:sz w:val="20"/>
              </w:rPr>
              <w:t>are</w:t>
            </w:r>
            <w:r>
              <w:rPr>
                <w:rFonts w:ascii="Calibri"/>
                <w:spacing w:val="-3"/>
                <w:w w:val="105"/>
                <w:sz w:val="20"/>
              </w:rPr>
              <w:t> </w:t>
            </w:r>
            <w:r>
              <w:rPr>
                <w:rFonts w:ascii="Calibri"/>
                <w:spacing w:val="-4"/>
                <w:w w:val="105"/>
                <w:sz w:val="20"/>
              </w:rPr>
              <w:t>fed.</w:t>
            </w:r>
          </w:p>
          <w:p>
            <w:pPr>
              <w:pStyle w:val="TableParagraph"/>
              <w:spacing w:line="243" w:lineRule="exact"/>
              <w:ind w:left="108"/>
              <w:rPr>
                <w:rFonts w:ascii="Calibri"/>
                <w:sz w:val="20"/>
              </w:rPr>
            </w:pPr>
            <w:r>
              <w:rPr>
                <w:rFonts w:ascii="Calibri"/>
                <w:w w:val="105"/>
                <w:sz w:val="20"/>
              </w:rPr>
              <w:t>The</w:t>
            </w:r>
            <w:r>
              <w:rPr>
                <w:rFonts w:ascii="Calibri"/>
                <w:spacing w:val="-6"/>
                <w:w w:val="105"/>
                <w:sz w:val="20"/>
              </w:rPr>
              <w:t> </w:t>
            </w:r>
            <w:r>
              <w:rPr>
                <w:rFonts w:ascii="Calibri"/>
                <w:w w:val="105"/>
                <w:sz w:val="20"/>
              </w:rPr>
              <w:t>time</w:t>
            </w:r>
            <w:r>
              <w:rPr>
                <w:rFonts w:ascii="Calibri"/>
                <w:spacing w:val="-5"/>
                <w:w w:val="105"/>
                <w:sz w:val="20"/>
              </w:rPr>
              <w:t> </w:t>
            </w:r>
            <w:r>
              <w:rPr>
                <w:rFonts w:ascii="Calibri"/>
                <w:w w:val="105"/>
                <w:sz w:val="20"/>
              </w:rPr>
              <w:t>and</w:t>
            </w:r>
            <w:r>
              <w:rPr>
                <w:rFonts w:ascii="Calibri"/>
                <w:spacing w:val="-6"/>
                <w:w w:val="105"/>
                <w:sz w:val="20"/>
              </w:rPr>
              <w:t> </w:t>
            </w:r>
            <w:r>
              <w:rPr>
                <w:rFonts w:ascii="Calibri"/>
                <w:w w:val="105"/>
                <w:sz w:val="20"/>
              </w:rPr>
              <w:t>emotional</w:t>
            </w:r>
            <w:r>
              <w:rPr>
                <w:rFonts w:ascii="Calibri"/>
                <w:spacing w:val="-5"/>
                <w:w w:val="105"/>
                <w:sz w:val="20"/>
              </w:rPr>
              <w:t> </w:t>
            </w:r>
            <w:r>
              <w:rPr>
                <w:rFonts w:ascii="Calibri"/>
                <w:w w:val="105"/>
                <w:sz w:val="20"/>
              </w:rPr>
              <w:t>labour</w:t>
            </w:r>
            <w:r>
              <w:rPr>
                <w:rFonts w:ascii="Calibri"/>
                <w:spacing w:val="-5"/>
                <w:w w:val="105"/>
                <w:sz w:val="20"/>
              </w:rPr>
              <w:t> </w:t>
            </w:r>
            <w:r>
              <w:rPr>
                <w:rFonts w:ascii="Calibri"/>
                <w:w w:val="105"/>
                <w:sz w:val="20"/>
              </w:rPr>
              <w:t>to</w:t>
            </w:r>
            <w:r>
              <w:rPr>
                <w:rFonts w:ascii="Calibri"/>
                <w:spacing w:val="-6"/>
                <w:w w:val="105"/>
                <w:sz w:val="20"/>
              </w:rPr>
              <w:t> </w:t>
            </w:r>
            <w:r>
              <w:rPr>
                <w:rFonts w:ascii="Calibri"/>
                <w:w w:val="105"/>
                <w:sz w:val="20"/>
              </w:rPr>
              <w:t>go</w:t>
            </w:r>
            <w:r>
              <w:rPr>
                <w:rFonts w:ascii="Calibri"/>
                <w:spacing w:val="-5"/>
                <w:w w:val="105"/>
                <w:sz w:val="20"/>
              </w:rPr>
              <w:t> </w:t>
            </w:r>
            <w:r>
              <w:rPr>
                <w:rFonts w:ascii="Calibri"/>
                <w:w w:val="105"/>
                <w:sz w:val="20"/>
              </w:rPr>
              <w:t>through</w:t>
            </w:r>
            <w:r>
              <w:rPr>
                <w:rFonts w:ascii="Calibri"/>
                <w:spacing w:val="-6"/>
                <w:w w:val="105"/>
                <w:sz w:val="20"/>
              </w:rPr>
              <w:t> </w:t>
            </w:r>
            <w:r>
              <w:rPr>
                <w:rFonts w:ascii="Calibri"/>
                <w:w w:val="105"/>
                <w:sz w:val="20"/>
              </w:rPr>
              <w:t>catalogues</w:t>
            </w:r>
            <w:r>
              <w:rPr>
                <w:rFonts w:ascii="Calibri"/>
                <w:spacing w:val="-4"/>
                <w:w w:val="105"/>
                <w:sz w:val="20"/>
              </w:rPr>
              <w:t> </w:t>
            </w:r>
            <w:r>
              <w:rPr>
                <w:rFonts w:ascii="Calibri"/>
                <w:w w:val="105"/>
                <w:sz w:val="20"/>
              </w:rPr>
              <w:t>each</w:t>
            </w:r>
            <w:r>
              <w:rPr>
                <w:rFonts w:ascii="Calibri"/>
                <w:spacing w:val="-5"/>
                <w:w w:val="105"/>
                <w:sz w:val="20"/>
              </w:rPr>
              <w:t> </w:t>
            </w:r>
            <w:r>
              <w:rPr>
                <w:rFonts w:ascii="Calibri"/>
                <w:w w:val="105"/>
                <w:sz w:val="20"/>
              </w:rPr>
              <w:t>week</w:t>
            </w:r>
            <w:r>
              <w:rPr>
                <w:rFonts w:ascii="Calibri"/>
                <w:spacing w:val="-8"/>
                <w:w w:val="105"/>
                <w:sz w:val="20"/>
              </w:rPr>
              <w:t> </w:t>
            </w:r>
            <w:r>
              <w:rPr>
                <w:rFonts w:ascii="Calibri"/>
                <w:w w:val="105"/>
                <w:sz w:val="20"/>
              </w:rPr>
              <w:t>is</w:t>
            </w:r>
            <w:r>
              <w:rPr>
                <w:rFonts w:ascii="Calibri"/>
                <w:spacing w:val="-7"/>
                <w:w w:val="105"/>
                <w:sz w:val="20"/>
              </w:rPr>
              <w:t> </w:t>
            </w:r>
            <w:r>
              <w:rPr>
                <w:rFonts w:ascii="Calibri"/>
                <w:spacing w:val="-2"/>
                <w:w w:val="105"/>
                <w:sz w:val="20"/>
              </w:rPr>
              <w:t>huge.</w:t>
            </w:r>
          </w:p>
          <w:p>
            <w:pPr>
              <w:pStyle w:val="TableParagraph"/>
              <w:spacing w:before="1"/>
              <w:ind w:left="108"/>
              <w:rPr>
                <w:rFonts w:ascii="Calibri" w:hAnsi="Calibri"/>
                <w:sz w:val="20"/>
              </w:rPr>
            </w:pPr>
            <w:r>
              <w:rPr>
                <w:rFonts w:ascii="Calibri" w:hAnsi="Calibri"/>
                <w:w w:val="105"/>
                <w:sz w:val="20"/>
              </w:rPr>
              <w:t>Some</w:t>
            </w:r>
            <w:r>
              <w:rPr>
                <w:rFonts w:ascii="Calibri" w:hAnsi="Calibri"/>
                <w:spacing w:val="-1"/>
                <w:w w:val="105"/>
                <w:sz w:val="20"/>
              </w:rPr>
              <w:t> </w:t>
            </w:r>
            <w:r>
              <w:rPr>
                <w:rFonts w:ascii="Calibri" w:hAnsi="Calibri"/>
                <w:w w:val="105"/>
                <w:sz w:val="20"/>
              </w:rPr>
              <w:t>people</w:t>
            </w:r>
            <w:r>
              <w:rPr>
                <w:rFonts w:ascii="Calibri" w:hAnsi="Calibri"/>
                <w:spacing w:val="-1"/>
                <w:w w:val="105"/>
                <w:sz w:val="20"/>
              </w:rPr>
              <w:t> </w:t>
            </w:r>
            <w:r>
              <w:rPr>
                <w:rFonts w:ascii="Calibri" w:hAnsi="Calibri"/>
                <w:w w:val="105"/>
                <w:sz w:val="20"/>
              </w:rPr>
              <w:t>can’t</w:t>
            </w:r>
            <w:r>
              <w:rPr>
                <w:rFonts w:ascii="Calibri" w:hAnsi="Calibri"/>
                <w:spacing w:val="-1"/>
                <w:w w:val="105"/>
                <w:sz w:val="20"/>
              </w:rPr>
              <w:t> </w:t>
            </w:r>
            <w:r>
              <w:rPr>
                <w:rFonts w:ascii="Calibri" w:hAnsi="Calibri"/>
                <w:w w:val="105"/>
                <w:sz w:val="20"/>
              </w:rPr>
              <w:t>even</w:t>
            </w:r>
            <w:r>
              <w:rPr>
                <w:rFonts w:ascii="Calibri" w:hAnsi="Calibri"/>
                <w:spacing w:val="-1"/>
                <w:w w:val="105"/>
                <w:sz w:val="20"/>
              </w:rPr>
              <w:t> </w:t>
            </w:r>
            <w:r>
              <w:rPr>
                <w:rFonts w:ascii="Calibri" w:hAnsi="Calibri"/>
                <w:w w:val="105"/>
                <w:sz w:val="20"/>
              </w:rPr>
              <w:t>afford</w:t>
            </w:r>
            <w:r>
              <w:rPr>
                <w:rFonts w:ascii="Calibri" w:hAnsi="Calibri"/>
                <w:spacing w:val="-1"/>
                <w:w w:val="105"/>
                <w:sz w:val="20"/>
              </w:rPr>
              <w:t> </w:t>
            </w:r>
            <w:r>
              <w:rPr>
                <w:rFonts w:ascii="Calibri" w:hAnsi="Calibri"/>
                <w:w w:val="105"/>
                <w:sz w:val="20"/>
              </w:rPr>
              <w:t>the</w:t>
            </w:r>
            <w:r>
              <w:rPr>
                <w:rFonts w:ascii="Calibri" w:hAnsi="Calibri"/>
                <w:spacing w:val="-1"/>
                <w:w w:val="105"/>
                <w:sz w:val="20"/>
              </w:rPr>
              <w:t> </w:t>
            </w:r>
            <w:r>
              <w:rPr>
                <w:rFonts w:ascii="Calibri" w:hAnsi="Calibri"/>
                <w:w w:val="105"/>
                <w:sz w:val="20"/>
              </w:rPr>
              <w:t>very</w:t>
            </w:r>
            <w:r>
              <w:rPr>
                <w:rFonts w:ascii="Calibri" w:hAnsi="Calibri"/>
                <w:spacing w:val="-1"/>
                <w:w w:val="105"/>
                <w:sz w:val="20"/>
              </w:rPr>
              <w:t> </w:t>
            </w:r>
            <w:r>
              <w:rPr>
                <w:rFonts w:ascii="Calibri" w:hAnsi="Calibri"/>
                <w:w w:val="105"/>
                <w:sz w:val="20"/>
              </w:rPr>
              <w:t>cheap</w:t>
            </w:r>
            <w:r>
              <w:rPr>
                <w:rFonts w:ascii="Calibri" w:hAnsi="Calibri"/>
                <w:spacing w:val="-1"/>
                <w:w w:val="105"/>
                <w:sz w:val="20"/>
              </w:rPr>
              <w:t> </w:t>
            </w:r>
            <w:r>
              <w:rPr>
                <w:rFonts w:ascii="Calibri" w:hAnsi="Calibri"/>
                <w:w w:val="105"/>
                <w:sz w:val="20"/>
              </w:rPr>
              <w:t>meals</w:t>
            </w:r>
            <w:r>
              <w:rPr>
                <w:rFonts w:ascii="Calibri" w:hAnsi="Calibri"/>
                <w:spacing w:val="-3"/>
                <w:w w:val="105"/>
                <w:sz w:val="20"/>
              </w:rPr>
              <w:t> </w:t>
            </w:r>
            <w:r>
              <w:rPr>
                <w:rFonts w:ascii="Calibri" w:hAnsi="Calibri"/>
                <w:w w:val="105"/>
                <w:sz w:val="20"/>
              </w:rPr>
              <w:t>that</w:t>
            </w:r>
            <w:r>
              <w:rPr>
                <w:rFonts w:ascii="Calibri" w:hAnsi="Calibri"/>
                <w:spacing w:val="-4"/>
                <w:w w:val="105"/>
                <w:sz w:val="20"/>
              </w:rPr>
              <w:t> </w:t>
            </w:r>
            <w:r>
              <w:rPr>
                <w:rFonts w:ascii="Calibri" w:hAnsi="Calibri"/>
                <w:w w:val="105"/>
                <w:sz w:val="20"/>
              </w:rPr>
              <w:t>services</w:t>
            </w:r>
            <w:r>
              <w:rPr>
                <w:rFonts w:ascii="Calibri" w:hAnsi="Calibri"/>
                <w:spacing w:val="-4"/>
                <w:w w:val="105"/>
                <w:sz w:val="20"/>
              </w:rPr>
              <w:t> </w:t>
            </w:r>
            <w:r>
              <w:rPr>
                <w:rFonts w:ascii="Calibri" w:hAnsi="Calibri"/>
                <w:w w:val="105"/>
                <w:sz w:val="20"/>
              </w:rPr>
              <w:t>like</w:t>
            </w:r>
            <w:r>
              <w:rPr>
                <w:rFonts w:ascii="Calibri" w:hAnsi="Calibri"/>
                <w:spacing w:val="-1"/>
                <w:w w:val="105"/>
                <w:sz w:val="20"/>
              </w:rPr>
              <w:t> </w:t>
            </w:r>
            <w:r>
              <w:rPr>
                <w:rFonts w:ascii="Calibri" w:hAnsi="Calibri"/>
                <w:w w:val="105"/>
                <w:sz w:val="20"/>
              </w:rPr>
              <w:t>Baptist</w:t>
            </w:r>
            <w:r>
              <w:rPr>
                <w:rFonts w:ascii="Calibri" w:hAnsi="Calibri"/>
                <w:spacing w:val="-1"/>
                <w:w w:val="105"/>
                <w:sz w:val="20"/>
              </w:rPr>
              <w:t> </w:t>
            </w:r>
            <w:r>
              <w:rPr>
                <w:rFonts w:ascii="Calibri" w:hAnsi="Calibri"/>
                <w:w w:val="105"/>
                <w:sz w:val="20"/>
              </w:rPr>
              <w:t>care </w:t>
            </w:r>
            <w:r>
              <w:rPr>
                <w:rFonts w:ascii="Calibri" w:hAnsi="Calibri"/>
                <w:spacing w:val="-2"/>
                <w:w w:val="105"/>
                <w:sz w:val="20"/>
              </w:rPr>
              <w:t>offer.</w:t>
            </w:r>
          </w:p>
        </w:tc>
      </w:tr>
      <w:tr>
        <w:trPr>
          <w:trHeight w:val="2106"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sz w:val="20"/>
              </w:rPr>
            </w:pPr>
          </w:p>
          <w:p>
            <w:pPr>
              <w:pStyle w:val="TableParagraph"/>
              <w:rPr>
                <w:sz w:val="20"/>
              </w:rPr>
            </w:pPr>
          </w:p>
          <w:p>
            <w:pPr>
              <w:pStyle w:val="TableParagraph"/>
              <w:spacing w:before="194"/>
              <w:rPr>
                <w:sz w:val="20"/>
              </w:rPr>
            </w:pPr>
          </w:p>
          <w:p>
            <w:pPr>
              <w:pStyle w:val="TableParagraph"/>
              <w:ind w:left="107"/>
              <w:rPr>
                <w:rFonts w:ascii="Calibri"/>
                <w:b/>
                <w:sz w:val="20"/>
              </w:rPr>
            </w:pPr>
            <w:r>
              <w:rPr>
                <w:rFonts w:ascii="Calibri"/>
                <w:b/>
                <w:w w:val="105"/>
                <w:sz w:val="20"/>
              </w:rPr>
              <w:t>Healthy</w:t>
            </w:r>
            <w:r>
              <w:rPr>
                <w:rFonts w:ascii="Calibri"/>
                <w:b/>
                <w:spacing w:val="19"/>
                <w:w w:val="110"/>
                <w:sz w:val="20"/>
              </w:rPr>
              <w:t> </w:t>
            </w:r>
            <w:r>
              <w:rPr>
                <w:rFonts w:ascii="Calibri"/>
                <w:b/>
                <w:spacing w:val="-4"/>
                <w:w w:val="110"/>
                <w:sz w:val="20"/>
              </w:rPr>
              <w:t>Food</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8"/>
              <w:ind w:left="108" w:right="163"/>
              <w:rPr>
                <w:rFonts w:ascii="Calibri" w:hAnsi="Calibri"/>
                <w:sz w:val="20"/>
              </w:rPr>
            </w:pPr>
            <w:r>
              <w:rPr>
                <w:rFonts w:ascii="Calibri" w:hAnsi="Calibri"/>
                <w:w w:val="105"/>
                <w:sz w:val="20"/>
              </w:rPr>
              <w:t>Our child’s</w:t>
            </w:r>
            <w:r>
              <w:rPr>
                <w:rFonts w:ascii="Calibri" w:hAnsi="Calibri"/>
                <w:spacing w:val="-2"/>
                <w:w w:val="105"/>
                <w:sz w:val="20"/>
              </w:rPr>
              <w:t> </w:t>
            </w:r>
            <w:r>
              <w:rPr>
                <w:rFonts w:ascii="Calibri" w:hAnsi="Calibri"/>
                <w:w w:val="105"/>
                <w:sz w:val="20"/>
              </w:rPr>
              <w:t>childcare is</w:t>
            </w:r>
            <w:r>
              <w:rPr>
                <w:rFonts w:ascii="Calibri" w:hAnsi="Calibri"/>
                <w:spacing w:val="-2"/>
                <w:w w:val="105"/>
                <w:sz w:val="20"/>
              </w:rPr>
              <w:t> </w:t>
            </w:r>
            <w:r>
              <w:rPr>
                <w:rFonts w:ascii="Calibri" w:hAnsi="Calibri"/>
                <w:w w:val="105"/>
                <w:sz w:val="20"/>
              </w:rPr>
              <w:t>very</w:t>
            </w:r>
            <w:r>
              <w:rPr>
                <w:rFonts w:ascii="Calibri" w:hAnsi="Calibri"/>
                <w:spacing w:val="-2"/>
                <w:w w:val="105"/>
                <w:sz w:val="20"/>
              </w:rPr>
              <w:t> </w:t>
            </w:r>
            <w:r>
              <w:rPr>
                <w:rFonts w:ascii="Calibri" w:hAnsi="Calibri"/>
                <w:w w:val="105"/>
                <w:sz w:val="20"/>
              </w:rPr>
              <w:t>strict on what can go in a</w:t>
            </w:r>
            <w:r>
              <w:rPr>
                <w:rFonts w:ascii="Calibri" w:hAnsi="Calibri"/>
                <w:spacing w:val="-1"/>
                <w:w w:val="105"/>
                <w:sz w:val="20"/>
              </w:rPr>
              <w:t> </w:t>
            </w:r>
            <w:r>
              <w:rPr>
                <w:rFonts w:ascii="Calibri" w:hAnsi="Calibri"/>
                <w:w w:val="105"/>
                <w:sz w:val="20"/>
              </w:rPr>
              <w:t>lunch box.</w:t>
            </w:r>
            <w:r>
              <w:rPr>
                <w:rFonts w:ascii="Calibri" w:hAnsi="Calibri"/>
                <w:spacing w:val="-1"/>
                <w:w w:val="105"/>
                <w:sz w:val="20"/>
              </w:rPr>
              <w:t> </w:t>
            </w:r>
            <w:r>
              <w:rPr>
                <w:rFonts w:ascii="Calibri" w:hAnsi="Calibri"/>
                <w:w w:val="105"/>
                <w:sz w:val="20"/>
              </w:rPr>
              <w:t>We prioritise his</w:t>
            </w:r>
            <w:r>
              <w:rPr>
                <w:rFonts w:ascii="Calibri" w:hAnsi="Calibri"/>
                <w:spacing w:val="-2"/>
                <w:w w:val="105"/>
                <w:sz w:val="20"/>
              </w:rPr>
              <w:t> </w:t>
            </w:r>
            <w:r>
              <w:rPr>
                <w:rFonts w:ascii="Calibri" w:hAnsi="Calibri"/>
                <w:w w:val="105"/>
                <w:sz w:val="20"/>
              </w:rPr>
              <w:t>meals</w:t>
            </w:r>
            <w:r>
              <w:rPr>
                <w:rFonts w:ascii="Calibri" w:hAnsi="Calibri"/>
                <w:spacing w:val="-2"/>
                <w:w w:val="105"/>
                <w:sz w:val="20"/>
              </w:rPr>
              <w:t> </w:t>
            </w:r>
            <w:r>
              <w:rPr>
                <w:rFonts w:ascii="Calibri" w:hAnsi="Calibri"/>
                <w:w w:val="105"/>
                <w:sz w:val="20"/>
              </w:rPr>
              <w:t>first and then use whatever is left over for us.</w:t>
            </w:r>
          </w:p>
          <w:p>
            <w:pPr>
              <w:pStyle w:val="TableParagraph"/>
              <w:ind w:left="108" w:right="189"/>
              <w:rPr>
                <w:rFonts w:ascii="Calibri" w:hAnsi="Calibri"/>
                <w:sz w:val="20"/>
              </w:rPr>
            </w:pPr>
            <w:r>
              <w:rPr>
                <w:rFonts w:ascii="Calibri" w:hAnsi="Calibri"/>
                <w:w w:val="105"/>
                <w:sz w:val="20"/>
              </w:rPr>
              <w:t>Having access</w:t>
            </w:r>
            <w:r>
              <w:rPr>
                <w:rFonts w:ascii="Calibri" w:hAnsi="Calibri"/>
                <w:spacing w:val="-1"/>
                <w:w w:val="105"/>
                <w:sz w:val="20"/>
              </w:rPr>
              <w:t> </w:t>
            </w:r>
            <w:r>
              <w:rPr>
                <w:rFonts w:ascii="Calibri" w:hAnsi="Calibri"/>
                <w:w w:val="105"/>
                <w:sz w:val="20"/>
              </w:rPr>
              <w:t>to healthy food is</w:t>
            </w:r>
            <w:r>
              <w:rPr>
                <w:rFonts w:ascii="Calibri" w:hAnsi="Calibri"/>
                <w:spacing w:val="-1"/>
                <w:w w:val="105"/>
                <w:sz w:val="20"/>
              </w:rPr>
              <w:t> </w:t>
            </w:r>
            <w:r>
              <w:rPr>
                <w:rFonts w:ascii="Calibri" w:hAnsi="Calibri"/>
                <w:w w:val="105"/>
                <w:sz w:val="20"/>
              </w:rPr>
              <w:t>impacting on people’s</w:t>
            </w:r>
            <w:r>
              <w:rPr>
                <w:rFonts w:ascii="Calibri" w:hAnsi="Calibri"/>
                <w:spacing w:val="-1"/>
                <w:w w:val="105"/>
                <w:sz w:val="20"/>
              </w:rPr>
              <w:t> </w:t>
            </w:r>
            <w:r>
              <w:rPr>
                <w:rFonts w:ascii="Calibri" w:hAnsi="Calibri"/>
                <w:w w:val="105"/>
                <w:sz w:val="20"/>
              </w:rPr>
              <w:t>ability to learning and study (including for adults in higher education).</w:t>
            </w:r>
          </w:p>
          <w:p>
            <w:pPr>
              <w:pStyle w:val="TableParagraph"/>
              <w:ind w:left="108"/>
              <w:rPr>
                <w:rFonts w:ascii="Calibri"/>
                <w:sz w:val="20"/>
              </w:rPr>
            </w:pPr>
            <w:r>
              <w:rPr>
                <w:rFonts w:ascii="Calibri"/>
                <w:w w:val="105"/>
                <w:sz w:val="20"/>
              </w:rPr>
              <w:t>Many</w:t>
            </w:r>
            <w:r>
              <w:rPr>
                <w:rFonts w:ascii="Calibri"/>
                <w:spacing w:val="-11"/>
                <w:w w:val="105"/>
                <w:sz w:val="20"/>
              </w:rPr>
              <w:t> </w:t>
            </w:r>
            <w:r>
              <w:rPr>
                <w:rFonts w:ascii="Calibri"/>
                <w:w w:val="105"/>
                <w:sz w:val="20"/>
              </w:rPr>
              <w:t>people</w:t>
            </w:r>
            <w:r>
              <w:rPr>
                <w:rFonts w:ascii="Calibri"/>
                <w:spacing w:val="-11"/>
                <w:w w:val="105"/>
                <w:sz w:val="20"/>
              </w:rPr>
              <w:t> </w:t>
            </w:r>
            <w:r>
              <w:rPr>
                <w:rFonts w:ascii="Calibri"/>
                <w:w w:val="105"/>
                <w:sz w:val="20"/>
              </w:rPr>
              <w:t>needing</w:t>
            </w:r>
            <w:r>
              <w:rPr>
                <w:rFonts w:ascii="Calibri"/>
                <w:spacing w:val="-12"/>
                <w:w w:val="105"/>
                <w:sz w:val="20"/>
              </w:rPr>
              <w:t> </w:t>
            </w:r>
            <w:r>
              <w:rPr>
                <w:rFonts w:ascii="Calibri"/>
                <w:w w:val="105"/>
                <w:sz w:val="20"/>
              </w:rPr>
              <w:t>support</w:t>
            </w:r>
            <w:r>
              <w:rPr>
                <w:rFonts w:ascii="Calibri"/>
                <w:spacing w:val="-10"/>
                <w:w w:val="105"/>
                <w:sz w:val="20"/>
              </w:rPr>
              <w:t> </w:t>
            </w:r>
            <w:r>
              <w:rPr>
                <w:rFonts w:ascii="Calibri"/>
                <w:w w:val="105"/>
                <w:sz w:val="20"/>
              </w:rPr>
              <w:t>have</w:t>
            </w:r>
            <w:r>
              <w:rPr>
                <w:rFonts w:ascii="Calibri"/>
                <w:spacing w:val="-11"/>
                <w:w w:val="105"/>
                <w:sz w:val="20"/>
              </w:rPr>
              <w:t> </w:t>
            </w:r>
            <w:r>
              <w:rPr>
                <w:rFonts w:ascii="Calibri"/>
                <w:w w:val="105"/>
                <w:sz w:val="20"/>
              </w:rPr>
              <w:t>health</w:t>
            </w:r>
            <w:r>
              <w:rPr>
                <w:rFonts w:ascii="Calibri"/>
                <w:spacing w:val="-11"/>
                <w:w w:val="105"/>
                <w:sz w:val="20"/>
              </w:rPr>
              <w:t> </w:t>
            </w:r>
            <w:r>
              <w:rPr>
                <w:rFonts w:ascii="Calibri"/>
                <w:spacing w:val="-2"/>
                <w:w w:val="105"/>
                <w:sz w:val="20"/>
              </w:rPr>
              <w:t>complications.</w:t>
            </w:r>
          </w:p>
          <w:p>
            <w:pPr>
              <w:pStyle w:val="TableParagraph"/>
              <w:spacing w:before="7"/>
              <w:rPr>
                <w:sz w:val="20"/>
              </w:rPr>
            </w:pPr>
          </w:p>
          <w:p>
            <w:pPr>
              <w:pStyle w:val="TableParagraph"/>
              <w:spacing w:before="1"/>
              <w:ind w:left="108"/>
              <w:rPr>
                <w:rFonts w:ascii="Calibri"/>
                <w:sz w:val="20"/>
              </w:rPr>
            </w:pPr>
            <w:r>
              <w:rPr>
                <w:rFonts w:ascii="Calibri"/>
                <w:w w:val="105"/>
                <w:sz w:val="20"/>
              </w:rPr>
              <w:t>Fruit</w:t>
            </w:r>
            <w:r>
              <w:rPr>
                <w:rFonts w:ascii="Calibri"/>
                <w:spacing w:val="-3"/>
                <w:w w:val="105"/>
                <w:sz w:val="20"/>
              </w:rPr>
              <w:t> </w:t>
            </w:r>
            <w:r>
              <w:rPr>
                <w:rFonts w:ascii="Calibri"/>
                <w:w w:val="105"/>
                <w:sz w:val="20"/>
              </w:rPr>
              <w:t>and</w:t>
            </w:r>
            <w:r>
              <w:rPr>
                <w:rFonts w:ascii="Calibri"/>
                <w:spacing w:val="-2"/>
                <w:w w:val="105"/>
                <w:sz w:val="20"/>
              </w:rPr>
              <w:t> </w:t>
            </w:r>
            <w:r>
              <w:rPr>
                <w:rFonts w:ascii="Calibri"/>
                <w:w w:val="105"/>
                <w:sz w:val="20"/>
              </w:rPr>
              <w:t>vegetables</w:t>
            </w:r>
            <w:r>
              <w:rPr>
                <w:rFonts w:ascii="Calibri"/>
                <w:spacing w:val="-5"/>
                <w:w w:val="105"/>
                <w:sz w:val="20"/>
              </w:rPr>
              <w:t> </w:t>
            </w:r>
            <w:r>
              <w:rPr>
                <w:rFonts w:ascii="Calibri"/>
                <w:w w:val="105"/>
                <w:sz w:val="20"/>
              </w:rPr>
              <w:t>at</w:t>
            </w:r>
            <w:r>
              <w:rPr>
                <w:rFonts w:ascii="Calibri"/>
                <w:spacing w:val="-3"/>
                <w:w w:val="105"/>
                <w:sz w:val="20"/>
              </w:rPr>
              <w:t> </w:t>
            </w:r>
            <w:r>
              <w:rPr>
                <w:rFonts w:ascii="Calibri"/>
                <w:w w:val="105"/>
                <w:sz w:val="20"/>
              </w:rPr>
              <w:t>support</w:t>
            </w:r>
            <w:r>
              <w:rPr>
                <w:rFonts w:ascii="Calibri"/>
                <w:spacing w:val="-2"/>
                <w:w w:val="105"/>
                <w:sz w:val="20"/>
              </w:rPr>
              <w:t> </w:t>
            </w:r>
            <w:r>
              <w:rPr>
                <w:rFonts w:ascii="Calibri"/>
                <w:w w:val="105"/>
                <w:sz w:val="20"/>
              </w:rPr>
              <w:t>services</w:t>
            </w:r>
            <w:r>
              <w:rPr>
                <w:rFonts w:ascii="Calibri"/>
                <w:spacing w:val="-5"/>
                <w:w w:val="105"/>
                <w:sz w:val="20"/>
              </w:rPr>
              <w:t> </w:t>
            </w:r>
            <w:r>
              <w:rPr>
                <w:rFonts w:ascii="Calibri"/>
                <w:w w:val="105"/>
                <w:sz w:val="20"/>
              </w:rPr>
              <w:t>can</w:t>
            </w:r>
            <w:r>
              <w:rPr>
                <w:rFonts w:ascii="Calibri"/>
                <w:spacing w:val="-2"/>
                <w:w w:val="105"/>
                <w:sz w:val="20"/>
              </w:rPr>
              <w:t> </w:t>
            </w:r>
            <w:r>
              <w:rPr>
                <w:rFonts w:ascii="Calibri"/>
                <w:w w:val="105"/>
                <w:sz w:val="20"/>
              </w:rPr>
              <w:t>be</w:t>
            </w:r>
            <w:r>
              <w:rPr>
                <w:rFonts w:ascii="Calibri"/>
                <w:spacing w:val="-3"/>
                <w:w w:val="105"/>
                <w:sz w:val="20"/>
              </w:rPr>
              <w:t> </w:t>
            </w:r>
            <w:r>
              <w:rPr>
                <w:rFonts w:ascii="Calibri"/>
                <w:w w:val="105"/>
                <w:sz w:val="20"/>
              </w:rPr>
              <w:t>old</w:t>
            </w:r>
            <w:r>
              <w:rPr>
                <w:rFonts w:ascii="Calibri"/>
                <w:spacing w:val="-5"/>
                <w:w w:val="105"/>
                <w:sz w:val="20"/>
              </w:rPr>
              <w:t> </w:t>
            </w:r>
            <w:r>
              <w:rPr>
                <w:rFonts w:ascii="Calibri"/>
                <w:w w:val="105"/>
                <w:sz w:val="20"/>
              </w:rPr>
              <w:t>and</w:t>
            </w:r>
            <w:r>
              <w:rPr>
                <w:rFonts w:ascii="Calibri"/>
                <w:spacing w:val="-2"/>
                <w:w w:val="105"/>
                <w:sz w:val="20"/>
              </w:rPr>
              <w:t> </w:t>
            </w:r>
            <w:r>
              <w:rPr>
                <w:rFonts w:ascii="Calibri"/>
                <w:w w:val="105"/>
                <w:sz w:val="20"/>
              </w:rPr>
              <w:t>sometimes</w:t>
            </w:r>
            <w:r>
              <w:rPr>
                <w:rFonts w:ascii="Calibri"/>
                <w:spacing w:val="-5"/>
                <w:w w:val="105"/>
                <w:sz w:val="20"/>
              </w:rPr>
              <w:t> </w:t>
            </w:r>
            <w:r>
              <w:rPr>
                <w:rFonts w:ascii="Calibri"/>
                <w:w w:val="105"/>
                <w:sz w:val="20"/>
              </w:rPr>
              <w:t>left</w:t>
            </w:r>
            <w:r>
              <w:rPr>
                <w:rFonts w:ascii="Calibri"/>
                <w:spacing w:val="-2"/>
                <w:w w:val="105"/>
                <w:sz w:val="20"/>
              </w:rPr>
              <w:t> </w:t>
            </w:r>
            <w:r>
              <w:rPr>
                <w:rFonts w:ascii="Calibri"/>
                <w:w w:val="105"/>
                <w:sz w:val="20"/>
              </w:rPr>
              <w:t>out</w:t>
            </w:r>
            <w:r>
              <w:rPr>
                <w:rFonts w:ascii="Calibri"/>
                <w:spacing w:val="-3"/>
                <w:w w:val="105"/>
                <w:sz w:val="20"/>
              </w:rPr>
              <w:t> </w:t>
            </w:r>
            <w:r>
              <w:rPr>
                <w:rFonts w:ascii="Calibri"/>
                <w:w w:val="105"/>
                <w:sz w:val="20"/>
              </w:rPr>
              <w:t>in</w:t>
            </w:r>
            <w:r>
              <w:rPr>
                <w:rFonts w:ascii="Calibri"/>
                <w:spacing w:val="-2"/>
                <w:w w:val="105"/>
                <w:sz w:val="20"/>
              </w:rPr>
              <w:t> </w:t>
            </w:r>
            <w:r>
              <w:rPr>
                <w:rFonts w:ascii="Calibri"/>
                <w:w w:val="105"/>
                <w:sz w:val="20"/>
              </w:rPr>
              <w:t>the</w:t>
            </w:r>
            <w:r>
              <w:rPr>
                <w:rFonts w:ascii="Calibri"/>
                <w:spacing w:val="-3"/>
                <w:w w:val="105"/>
                <w:sz w:val="20"/>
              </w:rPr>
              <w:t> </w:t>
            </w:r>
            <w:r>
              <w:rPr>
                <w:rFonts w:ascii="Calibri"/>
                <w:w w:val="105"/>
                <w:sz w:val="20"/>
              </w:rPr>
              <w:t>sun to</w:t>
            </w:r>
            <w:r>
              <w:rPr>
                <w:rFonts w:ascii="Calibri"/>
                <w:spacing w:val="-3"/>
                <w:w w:val="105"/>
                <w:sz w:val="20"/>
              </w:rPr>
              <w:t> </w:t>
            </w:r>
            <w:r>
              <w:rPr>
                <w:rFonts w:ascii="Calibri"/>
                <w:spacing w:val="-2"/>
                <w:w w:val="105"/>
                <w:sz w:val="20"/>
              </w:rPr>
              <w:t>wilt.</w:t>
            </w:r>
          </w:p>
        </w:tc>
      </w:tr>
      <w:tr>
        <w:trPr>
          <w:trHeight w:val="1617"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rPr>
                <w:sz w:val="20"/>
              </w:rPr>
            </w:pPr>
          </w:p>
          <w:p>
            <w:pPr>
              <w:pStyle w:val="TableParagraph"/>
              <w:spacing w:before="183"/>
              <w:rPr>
                <w:sz w:val="20"/>
              </w:rPr>
            </w:pPr>
          </w:p>
          <w:p>
            <w:pPr>
              <w:pStyle w:val="TableParagraph"/>
              <w:ind w:left="107"/>
              <w:rPr>
                <w:rFonts w:ascii="Calibri"/>
                <w:b/>
                <w:sz w:val="20"/>
              </w:rPr>
            </w:pPr>
            <w:r>
              <w:rPr>
                <w:rFonts w:ascii="Calibri"/>
                <w:b/>
                <w:w w:val="110"/>
                <w:sz w:val="20"/>
              </w:rPr>
              <w:t>Safe</w:t>
            </w:r>
            <w:r>
              <w:rPr>
                <w:rFonts w:ascii="Calibri"/>
                <w:b/>
                <w:spacing w:val="3"/>
                <w:w w:val="110"/>
                <w:sz w:val="20"/>
              </w:rPr>
              <w:t> </w:t>
            </w:r>
            <w:r>
              <w:rPr>
                <w:rFonts w:ascii="Calibri"/>
                <w:b/>
                <w:spacing w:val="-4"/>
                <w:w w:val="110"/>
                <w:sz w:val="20"/>
              </w:rPr>
              <w:t>Food</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195"/>
              <w:ind w:left="108" w:right="163"/>
              <w:rPr>
                <w:rFonts w:ascii="Calibri"/>
                <w:sz w:val="20"/>
              </w:rPr>
            </w:pPr>
            <w:r>
              <w:rPr>
                <w:rFonts w:ascii="Calibri"/>
                <w:w w:val="105"/>
                <w:sz w:val="20"/>
              </w:rPr>
              <w:t>People with dietary challenges</w:t>
            </w:r>
            <w:r>
              <w:rPr>
                <w:rFonts w:ascii="Calibri"/>
                <w:spacing w:val="-1"/>
                <w:w w:val="105"/>
                <w:sz w:val="20"/>
              </w:rPr>
              <w:t> </w:t>
            </w:r>
            <w:r>
              <w:rPr>
                <w:rFonts w:ascii="Calibri"/>
                <w:w w:val="105"/>
                <w:sz w:val="20"/>
              </w:rPr>
              <w:t>e.g. coeliac, there is</w:t>
            </w:r>
            <w:r>
              <w:rPr>
                <w:rFonts w:ascii="Calibri"/>
                <w:spacing w:val="-2"/>
                <w:w w:val="105"/>
                <w:sz w:val="20"/>
              </w:rPr>
              <w:t> </w:t>
            </w:r>
            <w:r>
              <w:rPr>
                <w:rFonts w:ascii="Calibri"/>
                <w:w w:val="105"/>
                <w:sz w:val="20"/>
              </w:rPr>
              <w:t>limited food available at food</w:t>
            </w:r>
            <w:r>
              <w:rPr>
                <w:rFonts w:ascii="Calibri"/>
                <w:spacing w:val="-2"/>
                <w:w w:val="105"/>
                <w:sz w:val="20"/>
              </w:rPr>
              <w:t> </w:t>
            </w:r>
            <w:r>
              <w:rPr>
                <w:rFonts w:ascii="Calibri"/>
                <w:w w:val="105"/>
                <w:sz w:val="20"/>
              </w:rPr>
              <w:t>hubs</w:t>
            </w:r>
            <w:r>
              <w:rPr>
                <w:rFonts w:ascii="Calibri"/>
                <w:spacing w:val="-2"/>
                <w:w w:val="105"/>
                <w:sz w:val="20"/>
              </w:rPr>
              <w:t> </w:t>
            </w:r>
            <w:r>
              <w:rPr>
                <w:rFonts w:ascii="Calibri"/>
                <w:w w:val="105"/>
                <w:sz w:val="20"/>
              </w:rPr>
              <w:t>and safe foods are expensive at supermarkets.</w:t>
            </w:r>
          </w:p>
          <w:p>
            <w:pPr>
              <w:pStyle w:val="TableParagraph"/>
              <w:spacing w:before="8"/>
              <w:rPr>
                <w:sz w:val="20"/>
              </w:rPr>
            </w:pPr>
          </w:p>
          <w:p>
            <w:pPr>
              <w:pStyle w:val="TableParagraph"/>
              <w:spacing w:before="1"/>
              <w:ind w:left="108" w:right="163"/>
              <w:rPr>
                <w:rFonts w:ascii="Calibri"/>
                <w:sz w:val="20"/>
              </w:rPr>
            </w:pPr>
            <w:r>
              <w:rPr>
                <w:rFonts w:ascii="Calibri"/>
                <w:w w:val="105"/>
                <w:sz w:val="20"/>
              </w:rPr>
              <w:t>Sometimes</w:t>
            </w:r>
            <w:r>
              <w:rPr>
                <w:rFonts w:ascii="Calibri"/>
                <w:spacing w:val="-1"/>
                <w:w w:val="105"/>
                <w:sz w:val="20"/>
              </w:rPr>
              <w:t> </w:t>
            </w:r>
            <w:r>
              <w:rPr>
                <w:rFonts w:ascii="Calibri"/>
                <w:w w:val="105"/>
                <w:sz w:val="20"/>
              </w:rPr>
              <w:t>the only options</w:t>
            </w:r>
            <w:r>
              <w:rPr>
                <w:rFonts w:ascii="Calibri"/>
                <w:spacing w:val="-3"/>
                <w:w w:val="105"/>
                <w:sz w:val="20"/>
              </w:rPr>
              <w:t> </w:t>
            </w:r>
            <w:r>
              <w:rPr>
                <w:rFonts w:ascii="Calibri"/>
                <w:w w:val="105"/>
                <w:sz w:val="20"/>
              </w:rPr>
              <w:t>left at food hubs</w:t>
            </w:r>
            <w:r>
              <w:rPr>
                <w:rFonts w:ascii="Calibri"/>
                <w:spacing w:val="-1"/>
                <w:w w:val="105"/>
                <w:sz w:val="20"/>
              </w:rPr>
              <w:t> </w:t>
            </w:r>
            <w:r>
              <w:rPr>
                <w:rFonts w:ascii="Calibri"/>
                <w:w w:val="105"/>
                <w:sz w:val="20"/>
              </w:rPr>
              <w:t>are sugary processed foods</w:t>
            </w:r>
            <w:r>
              <w:rPr>
                <w:rFonts w:ascii="Calibri"/>
                <w:spacing w:val="-1"/>
                <w:w w:val="105"/>
                <w:sz w:val="20"/>
              </w:rPr>
              <w:t> </w:t>
            </w:r>
            <w:r>
              <w:rPr>
                <w:rFonts w:ascii="Calibri"/>
                <w:w w:val="105"/>
                <w:sz w:val="20"/>
              </w:rPr>
              <w:t>which is problematic for people with health issues.</w:t>
            </w:r>
          </w:p>
        </w:tc>
      </w:tr>
      <w:tr>
        <w:trPr>
          <w:trHeight w:val="1309"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line="300" w:lineRule="auto" w:before="195"/>
              <w:ind w:left="107" w:right="98"/>
              <w:rPr>
                <w:rFonts w:ascii="Calibri"/>
                <w:b/>
                <w:sz w:val="20"/>
              </w:rPr>
            </w:pPr>
            <w:r>
              <w:rPr>
                <w:rFonts w:ascii="Calibri"/>
                <w:b/>
                <w:w w:val="105"/>
                <w:sz w:val="20"/>
              </w:rPr>
              <w:t>Knowing</w:t>
            </w:r>
            <w:r>
              <w:rPr>
                <w:rFonts w:ascii="Calibri"/>
                <w:b/>
                <w:spacing w:val="-8"/>
                <w:w w:val="105"/>
                <w:sz w:val="20"/>
              </w:rPr>
              <w:t> </w:t>
            </w:r>
            <w:r>
              <w:rPr>
                <w:rFonts w:ascii="Calibri"/>
                <w:b/>
                <w:w w:val="105"/>
                <w:sz w:val="20"/>
              </w:rPr>
              <w:t>how</w:t>
            </w:r>
            <w:r>
              <w:rPr>
                <w:rFonts w:ascii="Calibri"/>
                <w:b/>
                <w:spacing w:val="-7"/>
                <w:w w:val="105"/>
                <w:sz w:val="20"/>
              </w:rPr>
              <w:t> </w:t>
            </w:r>
            <w:r>
              <w:rPr>
                <w:rFonts w:ascii="Calibri"/>
                <w:b/>
                <w:w w:val="105"/>
                <w:sz w:val="20"/>
              </w:rPr>
              <w:t>to</w:t>
            </w:r>
            <w:r>
              <w:rPr>
                <w:rFonts w:ascii="Calibri"/>
                <w:b/>
                <w:spacing w:val="-6"/>
                <w:w w:val="105"/>
                <w:sz w:val="20"/>
              </w:rPr>
              <w:t> </w:t>
            </w:r>
            <w:r>
              <w:rPr>
                <w:rFonts w:ascii="Calibri"/>
                <w:b/>
                <w:w w:val="105"/>
                <w:sz w:val="20"/>
              </w:rPr>
              <w:t>cook</w:t>
            </w:r>
            <w:r>
              <w:rPr>
                <w:rFonts w:ascii="Calibri"/>
                <w:b/>
                <w:spacing w:val="-8"/>
                <w:w w:val="105"/>
                <w:sz w:val="20"/>
              </w:rPr>
              <w:t> </w:t>
            </w:r>
            <w:r>
              <w:rPr>
                <w:rFonts w:ascii="Calibri"/>
                <w:b/>
                <w:w w:val="105"/>
                <w:sz w:val="20"/>
              </w:rPr>
              <w:t>/ knowing what is </w:t>
            </w:r>
            <w:r>
              <w:rPr>
                <w:rFonts w:ascii="Calibri"/>
                <w:b/>
                <w:spacing w:val="-2"/>
                <w:w w:val="105"/>
                <w:sz w:val="20"/>
              </w:rPr>
              <w:t>healthy</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73"/>
              <w:rPr>
                <w:sz w:val="20"/>
              </w:rPr>
            </w:pPr>
          </w:p>
          <w:p>
            <w:pPr>
              <w:pStyle w:val="TableParagraph"/>
              <w:spacing w:before="1"/>
              <w:ind w:left="108" w:right="163"/>
              <w:rPr>
                <w:rFonts w:ascii="Calibri"/>
                <w:sz w:val="20"/>
              </w:rPr>
            </w:pPr>
            <w:r>
              <w:rPr>
                <w:rFonts w:ascii="Calibri"/>
                <w:w w:val="105"/>
                <w:sz w:val="20"/>
              </w:rPr>
              <w:t>If</w:t>
            </w:r>
            <w:r>
              <w:rPr>
                <w:rFonts w:ascii="Calibri"/>
                <w:spacing w:val="-11"/>
                <w:w w:val="105"/>
                <w:sz w:val="20"/>
              </w:rPr>
              <w:t> </w:t>
            </w:r>
            <w:r>
              <w:rPr>
                <w:rFonts w:ascii="Calibri"/>
                <w:w w:val="105"/>
                <w:sz w:val="20"/>
              </w:rPr>
              <w:t>people</w:t>
            </w:r>
            <w:r>
              <w:rPr>
                <w:rFonts w:ascii="Calibri"/>
                <w:spacing w:val="-10"/>
                <w:w w:val="105"/>
                <w:sz w:val="20"/>
              </w:rPr>
              <w:t> </w:t>
            </w:r>
            <w:r>
              <w:rPr>
                <w:rFonts w:ascii="Calibri"/>
                <w:w w:val="105"/>
                <w:sz w:val="20"/>
              </w:rPr>
              <w:t>are</w:t>
            </w:r>
            <w:r>
              <w:rPr>
                <w:rFonts w:ascii="Calibri"/>
                <w:spacing w:val="-12"/>
                <w:w w:val="105"/>
                <w:sz w:val="20"/>
              </w:rPr>
              <w:t> </w:t>
            </w:r>
            <w:r>
              <w:rPr>
                <w:rFonts w:ascii="Calibri"/>
                <w:w w:val="105"/>
                <w:sz w:val="20"/>
              </w:rPr>
              <w:t>very</w:t>
            </w:r>
            <w:r>
              <w:rPr>
                <w:rFonts w:ascii="Calibri"/>
                <w:spacing w:val="-12"/>
                <w:w w:val="105"/>
                <w:sz w:val="20"/>
              </w:rPr>
              <w:t> </w:t>
            </w:r>
            <w:r>
              <w:rPr>
                <w:rFonts w:ascii="Calibri"/>
                <w:w w:val="105"/>
                <w:sz w:val="20"/>
              </w:rPr>
              <w:t>young</w:t>
            </w:r>
            <w:r>
              <w:rPr>
                <w:rFonts w:ascii="Calibri"/>
                <w:spacing w:val="-10"/>
                <w:w w:val="105"/>
                <w:sz w:val="20"/>
              </w:rPr>
              <w:t> </w:t>
            </w:r>
            <w:r>
              <w:rPr>
                <w:rFonts w:ascii="Calibri"/>
                <w:w w:val="105"/>
                <w:sz w:val="20"/>
              </w:rPr>
              <w:t>when</w:t>
            </w:r>
            <w:r>
              <w:rPr>
                <w:rFonts w:ascii="Calibri"/>
                <w:spacing w:val="-10"/>
                <w:w w:val="105"/>
                <w:sz w:val="20"/>
              </w:rPr>
              <w:t> </w:t>
            </w:r>
            <w:r>
              <w:rPr>
                <w:rFonts w:ascii="Calibri"/>
                <w:w w:val="105"/>
                <w:sz w:val="20"/>
              </w:rPr>
              <w:t>they</w:t>
            </w:r>
            <w:r>
              <w:rPr>
                <w:rFonts w:ascii="Calibri"/>
                <w:spacing w:val="-10"/>
                <w:w w:val="105"/>
                <w:sz w:val="20"/>
              </w:rPr>
              <w:t> </w:t>
            </w:r>
            <w:r>
              <w:rPr>
                <w:rFonts w:ascii="Calibri"/>
                <w:w w:val="105"/>
                <w:sz w:val="20"/>
              </w:rPr>
              <w:t>leave</w:t>
            </w:r>
            <w:r>
              <w:rPr>
                <w:rFonts w:ascii="Calibri"/>
                <w:spacing w:val="-10"/>
                <w:w w:val="105"/>
                <w:sz w:val="20"/>
              </w:rPr>
              <w:t> </w:t>
            </w:r>
            <w:r>
              <w:rPr>
                <w:rFonts w:ascii="Calibri"/>
                <w:w w:val="105"/>
                <w:sz w:val="20"/>
              </w:rPr>
              <w:t>home,</w:t>
            </w:r>
            <w:r>
              <w:rPr>
                <w:rFonts w:ascii="Calibri"/>
                <w:spacing w:val="-10"/>
                <w:w w:val="105"/>
                <w:sz w:val="20"/>
              </w:rPr>
              <w:t> </w:t>
            </w:r>
            <w:r>
              <w:rPr>
                <w:rFonts w:ascii="Calibri"/>
                <w:w w:val="105"/>
                <w:sz w:val="20"/>
              </w:rPr>
              <w:t>they</w:t>
            </w:r>
            <w:r>
              <w:rPr>
                <w:rFonts w:ascii="Calibri"/>
                <w:spacing w:val="-10"/>
                <w:w w:val="105"/>
                <w:sz w:val="20"/>
              </w:rPr>
              <w:t> </w:t>
            </w:r>
            <w:r>
              <w:rPr>
                <w:rFonts w:ascii="Calibri"/>
                <w:w w:val="105"/>
                <w:sz w:val="20"/>
              </w:rPr>
              <w:t>may</w:t>
            </w:r>
            <w:r>
              <w:rPr>
                <w:rFonts w:ascii="Calibri"/>
                <w:spacing w:val="-12"/>
                <w:w w:val="105"/>
                <w:sz w:val="20"/>
              </w:rPr>
              <w:t> </w:t>
            </w:r>
            <w:r>
              <w:rPr>
                <w:rFonts w:ascii="Calibri"/>
                <w:w w:val="105"/>
                <w:sz w:val="20"/>
              </w:rPr>
              <w:t>not</w:t>
            </w:r>
            <w:r>
              <w:rPr>
                <w:rFonts w:ascii="Calibri"/>
                <w:spacing w:val="-10"/>
                <w:w w:val="105"/>
                <w:sz w:val="20"/>
              </w:rPr>
              <w:t> </w:t>
            </w:r>
            <w:r>
              <w:rPr>
                <w:rFonts w:ascii="Calibri"/>
                <w:w w:val="105"/>
                <w:sz w:val="20"/>
              </w:rPr>
              <w:t>learn</w:t>
            </w:r>
            <w:r>
              <w:rPr>
                <w:rFonts w:ascii="Calibri"/>
                <w:spacing w:val="-10"/>
                <w:w w:val="105"/>
                <w:sz w:val="20"/>
              </w:rPr>
              <w:t> </w:t>
            </w:r>
            <w:r>
              <w:rPr>
                <w:rFonts w:ascii="Calibri"/>
                <w:w w:val="105"/>
                <w:sz w:val="20"/>
              </w:rPr>
              <w:t>how</w:t>
            </w:r>
            <w:r>
              <w:rPr>
                <w:rFonts w:ascii="Calibri"/>
                <w:spacing w:val="-10"/>
                <w:w w:val="105"/>
                <w:sz w:val="20"/>
              </w:rPr>
              <w:t> </w:t>
            </w:r>
            <w:r>
              <w:rPr>
                <w:rFonts w:ascii="Calibri"/>
                <w:w w:val="105"/>
                <w:sz w:val="20"/>
              </w:rPr>
              <w:t>to</w:t>
            </w:r>
            <w:r>
              <w:rPr>
                <w:rFonts w:ascii="Calibri"/>
                <w:spacing w:val="-10"/>
                <w:w w:val="105"/>
                <w:sz w:val="20"/>
              </w:rPr>
              <w:t> </w:t>
            </w:r>
            <w:r>
              <w:rPr>
                <w:rFonts w:ascii="Calibri"/>
                <w:w w:val="105"/>
                <w:sz w:val="20"/>
              </w:rPr>
              <w:t>cook</w:t>
            </w:r>
            <w:r>
              <w:rPr>
                <w:rFonts w:ascii="Calibri"/>
                <w:spacing w:val="-12"/>
                <w:w w:val="105"/>
                <w:sz w:val="20"/>
              </w:rPr>
              <w:t> </w:t>
            </w:r>
            <w:r>
              <w:rPr>
                <w:rFonts w:ascii="Calibri"/>
                <w:w w:val="105"/>
                <w:sz w:val="20"/>
              </w:rPr>
              <w:t>or</w:t>
            </w:r>
            <w:r>
              <w:rPr>
                <w:rFonts w:ascii="Calibri"/>
                <w:spacing w:val="-10"/>
                <w:w w:val="105"/>
                <w:sz w:val="20"/>
              </w:rPr>
              <w:t> </w:t>
            </w:r>
            <w:r>
              <w:rPr>
                <w:rFonts w:ascii="Calibri"/>
                <w:w w:val="105"/>
                <w:sz w:val="20"/>
              </w:rPr>
              <w:t>what</w:t>
            </w:r>
            <w:r>
              <w:rPr>
                <w:rFonts w:ascii="Calibri"/>
                <w:spacing w:val="-10"/>
                <w:w w:val="105"/>
                <w:sz w:val="20"/>
              </w:rPr>
              <w:t> </w:t>
            </w:r>
            <w:r>
              <w:rPr>
                <w:rFonts w:ascii="Calibri"/>
                <w:w w:val="105"/>
                <w:sz w:val="20"/>
              </w:rPr>
              <w:t>is healthy.</w:t>
            </w:r>
            <w:r>
              <w:rPr>
                <w:rFonts w:ascii="Calibri"/>
                <w:spacing w:val="-2"/>
                <w:w w:val="105"/>
                <w:sz w:val="20"/>
              </w:rPr>
              <w:t> </w:t>
            </w:r>
            <w:r>
              <w:rPr>
                <w:rFonts w:ascii="Calibri"/>
                <w:w w:val="105"/>
                <w:sz w:val="20"/>
              </w:rPr>
              <w:t>There</w:t>
            </w:r>
            <w:r>
              <w:rPr>
                <w:rFonts w:ascii="Calibri"/>
                <w:spacing w:val="-2"/>
                <w:w w:val="105"/>
                <w:sz w:val="20"/>
              </w:rPr>
              <w:t> </w:t>
            </w:r>
            <w:r>
              <w:rPr>
                <w:rFonts w:ascii="Calibri"/>
                <w:w w:val="105"/>
                <w:sz w:val="20"/>
              </w:rPr>
              <w:t>might</w:t>
            </w:r>
            <w:r>
              <w:rPr>
                <w:rFonts w:ascii="Calibri"/>
                <w:spacing w:val="-6"/>
                <w:w w:val="105"/>
                <w:sz w:val="20"/>
              </w:rPr>
              <w:t> </w:t>
            </w:r>
            <w:r>
              <w:rPr>
                <w:rFonts w:ascii="Calibri"/>
                <w:w w:val="105"/>
                <w:sz w:val="20"/>
              </w:rPr>
              <w:t>be</w:t>
            </w:r>
            <w:r>
              <w:rPr>
                <w:rFonts w:ascii="Calibri"/>
                <w:spacing w:val="-2"/>
                <w:w w:val="105"/>
                <w:sz w:val="20"/>
              </w:rPr>
              <w:t> </w:t>
            </w:r>
            <w:r>
              <w:rPr>
                <w:rFonts w:ascii="Calibri"/>
                <w:w w:val="105"/>
                <w:sz w:val="20"/>
              </w:rPr>
              <w:t>lots</w:t>
            </w:r>
            <w:r>
              <w:rPr>
                <w:rFonts w:ascii="Calibri"/>
                <w:spacing w:val="-7"/>
                <w:w w:val="105"/>
                <w:sz w:val="20"/>
              </w:rPr>
              <w:t> </w:t>
            </w:r>
            <w:r>
              <w:rPr>
                <w:rFonts w:ascii="Calibri"/>
                <w:w w:val="105"/>
                <w:sz w:val="20"/>
              </w:rPr>
              <w:t>of</w:t>
            </w:r>
            <w:r>
              <w:rPr>
                <w:rFonts w:ascii="Calibri"/>
                <w:spacing w:val="-4"/>
                <w:w w:val="105"/>
                <w:sz w:val="20"/>
              </w:rPr>
              <w:t> </w:t>
            </w:r>
            <w:r>
              <w:rPr>
                <w:rFonts w:ascii="Calibri"/>
                <w:w w:val="105"/>
                <w:sz w:val="20"/>
              </w:rPr>
              <w:t>people</w:t>
            </w:r>
            <w:r>
              <w:rPr>
                <w:rFonts w:ascii="Calibri"/>
                <w:spacing w:val="-2"/>
                <w:w w:val="105"/>
                <w:sz w:val="20"/>
              </w:rPr>
              <w:t> </w:t>
            </w:r>
            <w:r>
              <w:rPr>
                <w:rFonts w:ascii="Calibri"/>
                <w:w w:val="105"/>
                <w:sz w:val="20"/>
              </w:rPr>
              <w:t>out</w:t>
            </w:r>
            <w:r>
              <w:rPr>
                <w:rFonts w:ascii="Calibri"/>
                <w:spacing w:val="-2"/>
                <w:w w:val="105"/>
                <w:sz w:val="20"/>
              </w:rPr>
              <w:t> </w:t>
            </w:r>
            <w:r>
              <w:rPr>
                <w:rFonts w:ascii="Calibri"/>
                <w:w w:val="105"/>
                <w:sz w:val="20"/>
              </w:rPr>
              <w:t>there</w:t>
            </w:r>
            <w:r>
              <w:rPr>
                <w:rFonts w:ascii="Calibri"/>
                <w:spacing w:val="-2"/>
                <w:w w:val="105"/>
                <w:sz w:val="20"/>
              </w:rPr>
              <w:t> </w:t>
            </w:r>
            <w:r>
              <w:rPr>
                <w:rFonts w:ascii="Calibri"/>
                <w:w w:val="105"/>
                <w:sz w:val="20"/>
              </w:rPr>
              <w:t>who</w:t>
            </w:r>
            <w:r>
              <w:rPr>
                <w:rFonts w:ascii="Calibri"/>
                <w:spacing w:val="-2"/>
                <w:w w:val="105"/>
                <w:sz w:val="20"/>
              </w:rPr>
              <w:t> </w:t>
            </w:r>
            <w:r>
              <w:rPr>
                <w:rFonts w:ascii="Calibri"/>
                <w:w w:val="105"/>
                <w:sz w:val="20"/>
              </w:rPr>
              <w:t>have</w:t>
            </w:r>
            <w:r>
              <w:rPr>
                <w:rFonts w:ascii="Calibri"/>
                <w:spacing w:val="-2"/>
                <w:w w:val="105"/>
                <w:sz w:val="20"/>
              </w:rPr>
              <w:t> </w:t>
            </w:r>
            <w:r>
              <w:rPr>
                <w:rFonts w:ascii="Calibri"/>
                <w:w w:val="105"/>
                <w:sz w:val="20"/>
              </w:rPr>
              <w:t>never</w:t>
            </w:r>
            <w:r>
              <w:rPr>
                <w:rFonts w:ascii="Calibri"/>
                <w:spacing w:val="-2"/>
                <w:w w:val="105"/>
                <w:sz w:val="20"/>
              </w:rPr>
              <w:t> </w:t>
            </w:r>
            <w:r>
              <w:rPr>
                <w:rFonts w:ascii="Calibri"/>
                <w:w w:val="105"/>
                <w:sz w:val="20"/>
              </w:rPr>
              <w:t>learned</w:t>
            </w:r>
            <w:r>
              <w:rPr>
                <w:rFonts w:ascii="Calibri"/>
                <w:spacing w:val="-2"/>
                <w:w w:val="105"/>
                <w:sz w:val="20"/>
              </w:rPr>
              <w:t> </w:t>
            </w:r>
            <w:r>
              <w:rPr>
                <w:rFonts w:ascii="Calibri"/>
                <w:w w:val="105"/>
                <w:sz w:val="20"/>
              </w:rPr>
              <w:t>about</w:t>
            </w:r>
            <w:r>
              <w:rPr>
                <w:rFonts w:ascii="Calibri"/>
                <w:spacing w:val="-2"/>
                <w:w w:val="105"/>
                <w:sz w:val="20"/>
              </w:rPr>
              <w:t> </w:t>
            </w:r>
            <w:r>
              <w:rPr>
                <w:rFonts w:ascii="Calibri"/>
                <w:w w:val="105"/>
                <w:sz w:val="20"/>
              </w:rPr>
              <w:t>nutrition.</w:t>
            </w:r>
          </w:p>
        </w:tc>
      </w:tr>
      <w:tr>
        <w:trPr>
          <w:trHeight w:val="1372"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spacing w:before="145"/>
              <w:rPr>
                <w:sz w:val="20"/>
              </w:rPr>
            </w:pPr>
          </w:p>
          <w:p>
            <w:pPr>
              <w:pStyle w:val="TableParagraph"/>
              <w:spacing w:line="300" w:lineRule="auto"/>
              <w:ind w:left="107" w:right="204"/>
              <w:rPr>
                <w:rFonts w:ascii="Calibri"/>
                <w:b/>
                <w:sz w:val="20"/>
              </w:rPr>
            </w:pPr>
            <w:r>
              <w:rPr>
                <w:rFonts w:ascii="Calibri"/>
                <w:b/>
                <w:w w:val="110"/>
                <w:sz w:val="20"/>
              </w:rPr>
              <w:t>Emergency</w:t>
            </w:r>
            <w:r>
              <w:rPr>
                <w:rFonts w:ascii="Calibri"/>
                <w:b/>
                <w:spacing w:val="-11"/>
                <w:w w:val="110"/>
                <w:sz w:val="20"/>
              </w:rPr>
              <w:t> </w:t>
            </w:r>
            <w:r>
              <w:rPr>
                <w:rFonts w:ascii="Calibri"/>
                <w:b/>
                <w:w w:val="110"/>
                <w:sz w:val="20"/>
              </w:rPr>
              <w:t>/</w:t>
            </w:r>
            <w:r>
              <w:rPr>
                <w:rFonts w:ascii="Calibri"/>
                <w:b/>
                <w:spacing w:val="-11"/>
                <w:w w:val="110"/>
                <w:sz w:val="20"/>
              </w:rPr>
              <w:t> </w:t>
            </w:r>
            <w:r>
              <w:rPr>
                <w:rFonts w:ascii="Calibri"/>
                <w:b/>
                <w:w w:val="110"/>
                <w:sz w:val="20"/>
              </w:rPr>
              <w:t>crisis </w:t>
            </w:r>
            <w:r>
              <w:rPr>
                <w:rFonts w:ascii="Calibri"/>
                <w:b/>
                <w:spacing w:val="-2"/>
                <w:w w:val="110"/>
                <w:sz w:val="20"/>
              </w:rPr>
              <w:t>times</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198"/>
              <w:ind w:left="108"/>
              <w:rPr>
                <w:rFonts w:ascii="Calibri"/>
                <w:sz w:val="20"/>
              </w:rPr>
            </w:pPr>
            <w:r>
              <w:rPr>
                <w:rFonts w:ascii="Calibri"/>
                <w:w w:val="105"/>
                <w:sz w:val="20"/>
              </w:rPr>
              <w:t>Baptist</w:t>
            </w:r>
            <w:r>
              <w:rPr>
                <w:rFonts w:ascii="Calibri"/>
                <w:spacing w:val="-4"/>
                <w:w w:val="105"/>
                <w:sz w:val="20"/>
              </w:rPr>
              <w:t> </w:t>
            </w:r>
            <w:r>
              <w:rPr>
                <w:rFonts w:ascii="Calibri"/>
                <w:w w:val="105"/>
                <w:sz w:val="20"/>
              </w:rPr>
              <w:t>Care</w:t>
            </w:r>
            <w:r>
              <w:rPr>
                <w:rFonts w:ascii="Calibri"/>
                <w:spacing w:val="-4"/>
                <w:w w:val="105"/>
                <w:sz w:val="20"/>
              </w:rPr>
              <w:t> </w:t>
            </w:r>
            <w:r>
              <w:rPr>
                <w:rFonts w:ascii="Calibri"/>
                <w:w w:val="105"/>
                <w:sz w:val="20"/>
              </w:rPr>
              <w:t>offer</w:t>
            </w:r>
            <w:r>
              <w:rPr>
                <w:rFonts w:ascii="Calibri"/>
                <w:spacing w:val="-4"/>
                <w:w w:val="105"/>
                <w:sz w:val="20"/>
              </w:rPr>
              <w:t> </w:t>
            </w:r>
            <w:r>
              <w:rPr>
                <w:rFonts w:ascii="Calibri"/>
                <w:w w:val="105"/>
                <w:sz w:val="20"/>
              </w:rPr>
              <w:t>emergency</w:t>
            </w:r>
            <w:r>
              <w:rPr>
                <w:rFonts w:ascii="Calibri"/>
                <w:spacing w:val="-4"/>
                <w:w w:val="105"/>
                <w:sz w:val="20"/>
              </w:rPr>
              <w:t> </w:t>
            </w:r>
            <w:r>
              <w:rPr>
                <w:rFonts w:ascii="Calibri"/>
                <w:w w:val="105"/>
                <w:sz w:val="20"/>
              </w:rPr>
              <w:t>relief</w:t>
            </w:r>
            <w:r>
              <w:rPr>
                <w:rFonts w:ascii="Calibri"/>
                <w:spacing w:val="-5"/>
                <w:w w:val="105"/>
                <w:sz w:val="20"/>
              </w:rPr>
              <w:t> </w:t>
            </w:r>
            <w:r>
              <w:rPr>
                <w:rFonts w:ascii="Calibri"/>
                <w:w w:val="105"/>
                <w:sz w:val="20"/>
              </w:rPr>
              <w:t>vouchers</w:t>
            </w:r>
            <w:r>
              <w:rPr>
                <w:rFonts w:ascii="Calibri"/>
                <w:spacing w:val="-6"/>
                <w:w w:val="105"/>
                <w:sz w:val="20"/>
              </w:rPr>
              <w:t> </w:t>
            </w:r>
            <w:r>
              <w:rPr>
                <w:rFonts w:ascii="Calibri"/>
                <w:w w:val="105"/>
                <w:sz w:val="20"/>
              </w:rPr>
              <w:t>but</w:t>
            </w:r>
            <w:r>
              <w:rPr>
                <w:rFonts w:ascii="Calibri"/>
                <w:spacing w:val="-4"/>
                <w:w w:val="105"/>
                <w:sz w:val="20"/>
              </w:rPr>
              <w:t> </w:t>
            </w:r>
            <w:r>
              <w:rPr>
                <w:rFonts w:ascii="Calibri"/>
                <w:w w:val="105"/>
                <w:sz w:val="20"/>
              </w:rPr>
              <w:t>they</w:t>
            </w:r>
            <w:r>
              <w:rPr>
                <w:rFonts w:ascii="Calibri"/>
                <w:spacing w:val="-6"/>
                <w:w w:val="105"/>
                <w:sz w:val="20"/>
              </w:rPr>
              <w:t> </w:t>
            </w:r>
            <w:r>
              <w:rPr>
                <w:rFonts w:ascii="Calibri"/>
                <w:w w:val="105"/>
                <w:sz w:val="20"/>
              </w:rPr>
              <w:t>rely</w:t>
            </w:r>
            <w:r>
              <w:rPr>
                <w:rFonts w:ascii="Calibri"/>
                <w:spacing w:val="-4"/>
                <w:w w:val="105"/>
                <w:sz w:val="20"/>
              </w:rPr>
              <w:t> </w:t>
            </w:r>
            <w:r>
              <w:rPr>
                <w:rFonts w:ascii="Calibri"/>
                <w:w w:val="105"/>
                <w:sz w:val="20"/>
              </w:rPr>
              <w:t>on</w:t>
            </w:r>
            <w:r>
              <w:rPr>
                <w:rFonts w:ascii="Calibri"/>
                <w:spacing w:val="-4"/>
                <w:w w:val="105"/>
                <w:sz w:val="20"/>
              </w:rPr>
              <w:t> </w:t>
            </w:r>
            <w:r>
              <w:rPr>
                <w:rFonts w:ascii="Calibri"/>
                <w:w w:val="105"/>
                <w:sz w:val="20"/>
              </w:rPr>
              <w:t>funding</w:t>
            </w:r>
            <w:r>
              <w:rPr>
                <w:rFonts w:ascii="Calibri"/>
                <w:spacing w:val="-5"/>
                <w:w w:val="105"/>
                <w:sz w:val="20"/>
              </w:rPr>
              <w:t> </w:t>
            </w:r>
            <w:r>
              <w:rPr>
                <w:rFonts w:ascii="Calibri"/>
                <w:w w:val="105"/>
                <w:sz w:val="20"/>
              </w:rPr>
              <w:t>and</w:t>
            </w:r>
            <w:r>
              <w:rPr>
                <w:rFonts w:ascii="Calibri"/>
                <w:spacing w:val="-4"/>
                <w:w w:val="105"/>
                <w:sz w:val="20"/>
              </w:rPr>
              <w:t> </w:t>
            </w:r>
            <w:r>
              <w:rPr>
                <w:rFonts w:ascii="Calibri"/>
                <w:w w:val="105"/>
                <w:sz w:val="20"/>
              </w:rPr>
              <w:t>this</w:t>
            </w:r>
            <w:r>
              <w:rPr>
                <w:rFonts w:ascii="Calibri"/>
                <w:spacing w:val="-6"/>
                <w:w w:val="105"/>
                <w:sz w:val="20"/>
              </w:rPr>
              <w:t> </w:t>
            </w:r>
            <w:r>
              <w:rPr>
                <w:rFonts w:ascii="Calibri"/>
                <w:w w:val="105"/>
                <w:sz w:val="20"/>
              </w:rPr>
              <w:t>is</w:t>
            </w:r>
            <w:r>
              <w:rPr>
                <w:rFonts w:ascii="Calibri"/>
                <w:spacing w:val="-6"/>
                <w:w w:val="105"/>
                <w:sz w:val="20"/>
              </w:rPr>
              <w:t> </w:t>
            </w:r>
            <w:r>
              <w:rPr>
                <w:rFonts w:ascii="Calibri"/>
                <w:w w:val="105"/>
                <w:sz w:val="20"/>
              </w:rPr>
              <w:t>quite</w:t>
            </w:r>
            <w:r>
              <w:rPr>
                <w:rFonts w:ascii="Calibri"/>
                <w:spacing w:val="-4"/>
                <w:w w:val="105"/>
                <w:sz w:val="20"/>
              </w:rPr>
              <w:t> </w:t>
            </w:r>
            <w:r>
              <w:rPr>
                <w:rFonts w:ascii="Calibri"/>
                <w:w w:val="105"/>
                <w:sz w:val="20"/>
              </w:rPr>
              <w:t>limited. Currently people can only access emergency vouchers 3x times per financial year.</w:t>
            </w:r>
          </w:p>
          <w:p>
            <w:pPr>
              <w:pStyle w:val="TableParagraph"/>
              <w:ind w:left="108" w:right="281"/>
              <w:rPr>
                <w:rFonts w:ascii="Calibri"/>
                <w:sz w:val="20"/>
              </w:rPr>
            </w:pPr>
            <w:r>
              <w:rPr>
                <w:rFonts w:ascii="Calibri"/>
                <w:w w:val="105"/>
                <w:sz w:val="20"/>
              </w:rPr>
              <w:t>Emergency</w:t>
            </w:r>
            <w:r>
              <w:rPr>
                <w:rFonts w:ascii="Calibri"/>
                <w:spacing w:val="-1"/>
                <w:w w:val="105"/>
                <w:sz w:val="20"/>
              </w:rPr>
              <w:t> </w:t>
            </w:r>
            <w:r>
              <w:rPr>
                <w:rFonts w:ascii="Calibri"/>
                <w:w w:val="105"/>
                <w:sz w:val="20"/>
              </w:rPr>
              <w:t>assistance</w:t>
            </w:r>
            <w:r>
              <w:rPr>
                <w:rFonts w:ascii="Calibri"/>
                <w:spacing w:val="-1"/>
                <w:w w:val="105"/>
                <w:sz w:val="20"/>
              </w:rPr>
              <w:t> </w:t>
            </w:r>
            <w:r>
              <w:rPr>
                <w:rFonts w:ascii="Calibri"/>
                <w:w w:val="105"/>
                <w:sz w:val="20"/>
              </w:rPr>
              <w:t>is</w:t>
            </w:r>
            <w:r>
              <w:rPr>
                <w:rFonts w:ascii="Calibri"/>
                <w:spacing w:val="-4"/>
                <w:w w:val="105"/>
                <w:sz w:val="20"/>
              </w:rPr>
              <w:t> </w:t>
            </w:r>
            <w:r>
              <w:rPr>
                <w:rFonts w:ascii="Calibri"/>
                <w:w w:val="105"/>
                <w:sz w:val="20"/>
              </w:rPr>
              <w:t>open</w:t>
            </w:r>
            <w:r>
              <w:rPr>
                <w:rFonts w:ascii="Calibri"/>
                <w:spacing w:val="-1"/>
                <w:w w:val="105"/>
                <w:sz w:val="20"/>
              </w:rPr>
              <w:t> </w:t>
            </w:r>
            <w:r>
              <w:rPr>
                <w:rFonts w:ascii="Calibri"/>
                <w:w w:val="105"/>
                <w:sz w:val="20"/>
              </w:rPr>
              <w:t>only</w:t>
            </w:r>
            <w:r>
              <w:rPr>
                <w:rFonts w:ascii="Calibri"/>
                <w:spacing w:val="-1"/>
                <w:w w:val="105"/>
                <w:sz w:val="20"/>
              </w:rPr>
              <w:t> </w:t>
            </w:r>
            <w:r>
              <w:rPr>
                <w:rFonts w:ascii="Calibri"/>
                <w:w w:val="105"/>
                <w:sz w:val="20"/>
              </w:rPr>
              <w:t>on</w:t>
            </w:r>
            <w:r>
              <w:rPr>
                <w:rFonts w:ascii="Calibri"/>
                <w:spacing w:val="-1"/>
                <w:w w:val="105"/>
                <w:sz w:val="20"/>
              </w:rPr>
              <w:t> </w:t>
            </w:r>
            <w:r>
              <w:rPr>
                <w:rFonts w:ascii="Calibri"/>
                <w:w w:val="105"/>
                <w:sz w:val="20"/>
              </w:rPr>
              <w:t>weekdays</w:t>
            </w:r>
            <w:r>
              <w:rPr>
                <w:rFonts w:ascii="Calibri"/>
                <w:spacing w:val="-4"/>
                <w:w w:val="105"/>
                <w:sz w:val="20"/>
              </w:rPr>
              <w:t> </w:t>
            </w:r>
            <w:r>
              <w:rPr>
                <w:rFonts w:ascii="Calibri"/>
                <w:w w:val="105"/>
                <w:sz w:val="20"/>
              </w:rPr>
              <w:t>when</w:t>
            </w:r>
            <w:r>
              <w:rPr>
                <w:rFonts w:ascii="Calibri"/>
                <w:spacing w:val="-1"/>
                <w:w w:val="105"/>
                <w:sz w:val="20"/>
              </w:rPr>
              <w:t> </w:t>
            </w:r>
            <w:r>
              <w:rPr>
                <w:rFonts w:ascii="Calibri"/>
                <w:w w:val="105"/>
                <w:sz w:val="20"/>
              </w:rPr>
              <w:t>people</w:t>
            </w:r>
            <w:r>
              <w:rPr>
                <w:rFonts w:ascii="Calibri"/>
                <w:spacing w:val="-1"/>
                <w:w w:val="105"/>
                <w:sz w:val="20"/>
              </w:rPr>
              <w:t> </w:t>
            </w:r>
            <w:r>
              <w:rPr>
                <w:rFonts w:ascii="Calibri"/>
                <w:w w:val="105"/>
                <w:sz w:val="20"/>
              </w:rPr>
              <w:t>are</w:t>
            </w:r>
            <w:r>
              <w:rPr>
                <w:rFonts w:ascii="Calibri"/>
                <w:spacing w:val="-1"/>
                <w:w w:val="105"/>
                <w:sz w:val="20"/>
              </w:rPr>
              <w:t> </w:t>
            </w:r>
            <w:r>
              <w:rPr>
                <w:rFonts w:ascii="Calibri"/>
                <w:w w:val="105"/>
                <w:sz w:val="20"/>
              </w:rPr>
              <w:t>working.</w:t>
            </w:r>
            <w:r>
              <w:rPr>
                <w:rFonts w:ascii="Calibri"/>
                <w:spacing w:val="-1"/>
                <w:w w:val="105"/>
                <w:sz w:val="20"/>
              </w:rPr>
              <w:t> </w:t>
            </w:r>
            <w:r>
              <w:rPr>
                <w:rFonts w:ascii="Calibri"/>
                <w:w w:val="105"/>
                <w:sz w:val="20"/>
              </w:rPr>
              <w:t>There</w:t>
            </w:r>
            <w:r>
              <w:rPr>
                <w:rFonts w:ascii="Calibri"/>
                <w:spacing w:val="-1"/>
                <w:w w:val="105"/>
                <w:sz w:val="20"/>
              </w:rPr>
              <w:t> </w:t>
            </w:r>
            <w:r>
              <w:rPr>
                <w:rFonts w:ascii="Calibri"/>
                <w:w w:val="105"/>
                <w:sz w:val="20"/>
              </w:rPr>
              <w:t>needs</w:t>
            </w:r>
            <w:r>
              <w:rPr>
                <w:rFonts w:ascii="Calibri"/>
                <w:spacing w:val="-4"/>
                <w:w w:val="105"/>
                <w:sz w:val="20"/>
              </w:rPr>
              <w:t> </w:t>
            </w:r>
            <w:r>
              <w:rPr>
                <w:rFonts w:ascii="Calibri"/>
                <w:w w:val="105"/>
                <w:sz w:val="20"/>
              </w:rPr>
              <w:t>to be something available on a weekend.</w:t>
            </w:r>
          </w:p>
        </w:tc>
      </w:tr>
      <w:tr>
        <w:trPr>
          <w:trHeight w:val="952"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87"/>
              <w:rPr>
                <w:sz w:val="20"/>
              </w:rPr>
            </w:pPr>
          </w:p>
          <w:p>
            <w:pPr>
              <w:pStyle w:val="TableParagraph"/>
              <w:ind w:left="107"/>
              <w:rPr>
                <w:rFonts w:ascii="Calibri"/>
                <w:b/>
                <w:sz w:val="20"/>
              </w:rPr>
            </w:pPr>
            <w:r>
              <w:rPr>
                <w:rFonts w:ascii="Calibri"/>
                <w:b/>
                <w:spacing w:val="-2"/>
                <w:w w:val="110"/>
                <w:sz w:val="20"/>
              </w:rPr>
              <w:t>Language</w:t>
            </w:r>
            <w:r>
              <w:rPr>
                <w:rFonts w:ascii="Calibri"/>
                <w:b/>
                <w:spacing w:val="1"/>
                <w:w w:val="110"/>
                <w:sz w:val="20"/>
              </w:rPr>
              <w:t> </w:t>
            </w:r>
            <w:r>
              <w:rPr>
                <w:rFonts w:ascii="Calibri"/>
                <w:b/>
                <w:spacing w:val="-2"/>
                <w:w w:val="110"/>
                <w:sz w:val="20"/>
              </w:rPr>
              <w:t>barriers</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231"/>
              <w:ind w:left="108" w:right="163"/>
              <w:rPr>
                <w:rFonts w:ascii="Calibri"/>
                <w:sz w:val="20"/>
              </w:rPr>
            </w:pPr>
            <w:r>
              <w:rPr>
                <w:rFonts w:ascii="Calibri"/>
                <w:w w:val="105"/>
                <w:sz w:val="20"/>
              </w:rPr>
              <w:t>People who are not fluent in</w:t>
            </w:r>
            <w:r>
              <w:rPr>
                <w:rFonts w:ascii="Calibri"/>
                <w:spacing w:val="-4"/>
                <w:w w:val="105"/>
                <w:sz w:val="20"/>
              </w:rPr>
              <w:t> </w:t>
            </w:r>
            <w:r>
              <w:rPr>
                <w:rFonts w:ascii="Calibri"/>
                <w:w w:val="105"/>
                <w:sz w:val="20"/>
              </w:rPr>
              <w:t>English can find it harder to</w:t>
            </w:r>
            <w:r>
              <w:rPr>
                <w:rFonts w:ascii="Calibri"/>
                <w:spacing w:val="-4"/>
                <w:w w:val="105"/>
                <w:sz w:val="20"/>
              </w:rPr>
              <w:t> </w:t>
            </w:r>
            <w:r>
              <w:rPr>
                <w:rFonts w:ascii="Calibri"/>
                <w:w w:val="105"/>
                <w:sz w:val="20"/>
              </w:rPr>
              <w:t>access</w:t>
            </w:r>
            <w:r>
              <w:rPr>
                <w:rFonts w:ascii="Calibri"/>
                <w:spacing w:val="-3"/>
                <w:w w:val="105"/>
                <w:sz w:val="20"/>
              </w:rPr>
              <w:t> </w:t>
            </w:r>
            <w:r>
              <w:rPr>
                <w:rFonts w:ascii="Calibri"/>
                <w:w w:val="105"/>
                <w:sz w:val="20"/>
              </w:rPr>
              <w:t>services</w:t>
            </w:r>
            <w:r>
              <w:rPr>
                <w:rFonts w:ascii="Calibri"/>
                <w:spacing w:val="-3"/>
                <w:w w:val="105"/>
                <w:sz w:val="20"/>
              </w:rPr>
              <w:t> </w:t>
            </w:r>
            <w:r>
              <w:rPr>
                <w:rFonts w:ascii="Calibri"/>
                <w:w w:val="105"/>
                <w:sz w:val="20"/>
              </w:rPr>
              <w:t>and may be more reluctant to access them.</w:t>
            </w:r>
          </w:p>
        </w:tc>
      </w:tr>
      <w:tr>
        <w:trPr>
          <w:trHeight w:val="1374"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spacing w:before="145"/>
              <w:rPr>
                <w:sz w:val="20"/>
              </w:rPr>
            </w:pPr>
          </w:p>
          <w:p>
            <w:pPr>
              <w:pStyle w:val="TableParagraph"/>
              <w:spacing w:line="302" w:lineRule="auto"/>
              <w:ind w:left="107"/>
              <w:rPr>
                <w:rFonts w:ascii="Calibri"/>
                <w:b/>
                <w:sz w:val="20"/>
              </w:rPr>
            </w:pPr>
            <w:r>
              <w:rPr>
                <w:rFonts w:ascii="Calibri"/>
                <w:b/>
                <w:w w:val="110"/>
                <w:sz w:val="20"/>
              </w:rPr>
              <w:t>Having a place to </w:t>
            </w:r>
            <w:r>
              <w:rPr>
                <w:rFonts w:ascii="Calibri"/>
                <w:b/>
                <w:sz w:val="20"/>
              </w:rPr>
              <w:t>prepare / store food</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198"/>
              <w:ind w:left="108"/>
              <w:jc w:val="both"/>
              <w:rPr>
                <w:rFonts w:ascii="Calibri"/>
                <w:sz w:val="20"/>
              </w:rPr>
            </w:pPr>
            <w:r>
              <w:rPr>
                <w:rFonts w:ascii="Calibri"/>
                <w:w w:val="105"/>
                <w:sz w:val="20"/>
              </w:rPr>
              <w:t>Homeless</w:t>
            </w:r>
            <w:r>
              <w:rPr>
                <w:rFonts w:ascii="Calibri"/>
                <w:spacing w:val="-6"/>
                <w:w w:val="105"/>
                <w:sz w:val="20"/>
              </w:rPr>
              <w:t> </w:t>
            </w:r>
            <w:r>
              <w:rPr>
                <w:rFonts w:ascii="Calibri"/>
                <w:w w:val="105"/>
                <w:sz w:val="20"/>
              </w:rPr>
              <w:t>people</w:t>
            </w:r>
            <w:r>
              <w:rPr>
                <w:rFonts w:ascii="Calibri"/>
                <w:spacing w:val="-3"/>
                <w:w w:val="105"/>
                <w:sz w:val="20"/>
              </w:rPr>
              <w:t> </w:t>
            </w:r>
            <w:r>
              <w:rPr>
                <w:rFonts w:ascii="Calibri"/>
                <w:w w:val="105"/>
                <w:sz w:val="20"/>
              </w:rPr>
              <w:t>have</w:t>
            </w:r>
            <w:r>
              <w:rPr>
                <w:rFonts w:ascii="Calibri"/>
                <w:spacing w:val="-3"/>
                <w:w w:val="105"/>
                <w:sz w:val="20"/>
              </w:rPr>
              <w:t> </w:t>
            </w:r>
            <w:r>
              <w:rPr>
                <w:rFonts w:ascii="Calibri"/>
                <w:w w:val="105"/>
                <w:sz w:val="20"/>
              </w:rPr>
              <w:t>nowhere</w:t>
            </w:r>
            <w:r>
              <w:rPr>
                <w:rFonts w:ascii="Calibri"/>
                <w:spacing w:val="-3"/>
                <w:w w:val="105"/>
                <w:sz w:val="20"/>
              </w:rPr>
              <w:t> </w:t>
            </w:r>
            <w:r>
              <w:rPr>
                <w:rFonts w:ascii="Calibri"/>
                <w:w w:val="105"/>
                <w:sz w:val="20"/>
              </w:rPr>
              <w:t>to</w:t>
            </w:r>
            <w:r>
              <w:rPr>
                <w:rFonts w:ascii="Calibri"/>
                <w:spacing w:val="-3"/>
                <w:w w:val="105"/>
                <w:sz w:val="20"/>
              </w:rPr>
              <w:t> </w:t>
            </w:r>
            <w:r>
              <w:rPr>
                <w:rFonts w:ascii="Calibri"/>
                <w:w w:val="105"/>
                <w:sz w:val="20"/>
              </w:rPr>
              <w:t>cook</w:t>
            </w:r>
            <w:r>
              <w:rPr>
                <w:rFonts w:ascii="Calibri"/>
                <w:spacing w:val="-5"/>
                <w:w w:val="105"/>
                <w:sz w:val="20"/>
              </w:rPr>
              <w:t> </w:t>
            </w:r>
            <w:r>
              <w:rPr>
                <w:rFonts w:ascii="Calibri"/>
                <w:w w:val="105"/>
                <w:sz w:val="20"/>
              </w:rPr>
              <w:t>or</w:t>
            </w:r>
            <w:r>
              <w:rPr>
                <w:rFonts w:ascii="Calibri"/>
                <w:spacing w:val="-3"/>
                <w:w w:val="105"/>
                <w:sz w:val="20"/>
              </w:rPr>
              <w:t> </w:t>
            </w:r>
            <w:r>
              <w:rPr>
                <w:rFonts w:ascii="Calibri"/>
                <w:w w:val="105"/>
                <w:sz w:val="20"/>
              </w:rPr>
              <w:t>store</w:t>
            </w:r>
            <w:r>
              <w:rPr>
                <w:rFonts w:ascii="Calibri"/>
                <w:spacing w:val="-4"/>
                <w:w w:val="105"/>
                <w:sz w:val="20"/>
              </w:rPr>
              <w:t> food.</w:t>
            </w:r>
          </w:p>
          <w:p>
            <w:pPr>
              <w:pStyle w:val="TableParagraph"/>
              <w:spacing w:before="1"/>
              <w:ind w:left="108" w:right="391"/>
              <w:jc w:val="both"/>
              <w:rPr>
                <w:rFonts w:ascii="Calibri" w:hAnsi="Calibri"/>
                <w:sz w:val="20"/>
              </w:rPr>
            </w:pPr>
            <w:r>
              <w:rPr>
                <w:rFonts w:ascii="Calibri" w:hAnsi="Calibri"/>
                <w:w w:val="105"/>
                <w:sz w:val="20"/>
              </w:rPr>
              <w:t>As</w:t>
            </w:r>
            <w:r>
              <w:rPr>
                <w:rFonts w:ascii="Calibri" w:hAnsi="Calibri"/>
                <w:spacing w:val="-4"/>
                <w:w w:val="105"/>
                <w:sz w:val="20"/>
              </w:rPr>
              <w:t> </w:t>
            </w:r>
            <w:r>
              <w:rPr>
                <w:rFonts w:ascii="Calibri" w:hAnsi="Calibri"/>
                <w:w w:val="105"/>
                <w:sz w:val="20"/>
              </w:rPr>
              <w:t>a</w:t>
            </w:r>
            <w:r>
              <w:rPr>
                <w:rFonts w:ascii="Calibri" w:hAnsi="Calibri"/>
                <w:spacing w:val="-3"/>
                <w:w w:val="105"/>
                <w:sz w:val="20"/>
              </w:rPr>
              <w:t> </w:t>
            </w:r>
            <w:r>
              <w:rPr>
                <w:rFonts w:ascii="Calibri" w:hAnsi="Calibri"/>
                <w:w w:val="105"/>
                <w:sz w:val="20"/>
              </w:rPr>
              <w:t>single</w:t>
            </w:r>
            <w:r>
              <w:rPr>
                <w:rFonts w:ascii="Calibri" w:hAnsi="Calibri"/>
                <w:spacing w:val="-1"/>
                <w:w w:val="105"/>
                <w:sz w:val="20"/>
              </w:rPr>
              <w:t> </w:t>
            </w:r>
            <w:r>
              <w:rPr>
                <w:rFonts w:ascii="Calibri" w:hAnsi="Calibri"/>
                <w:w w:val="105"/>
                <w:sz w:val="20"/>
              </w:rPr>
              <w:t>person,</w:t>
            </w:r>
            <w:r>
              <w:rPr>
                <w:rFonts w:ascii="Calibri" w:hAnsi="Calibri"/>
                <w:spacing w:val="-1"/>
                <w:w w:val="105"/>
                <w:sz w:val="20"/>
              </w:rPr>
              <w:t> </w:t>
            </w:r>
            <w:r>
              <w:rPr>
                <w:rFonts w:ascii="Calibri" w:hAnsi="Calibri"/>
                <w:w w:val="105"/>
                <w:sz w:val="20"/>
              </w:rPr>
              <w:t>renting</w:t>
            </w:r>
            <w:r>
              <w:rPr>
                <w:rFonts w:ascii="Calibri" w:hAnsi="Calibri"/>
                <w:spacing w:val="-3"/>
                <w:w w:val="105"/>
                <w:sz w:val="20"/>
              </w:rPr>
              <w:t> </w:t>
            </w:r>
            <w:r>
              <w:rPr>
                <w:rFonts w:ascii="Calibri" w:hAnsi="Calibri"/>
                <w:w w:val="105"/>
                <w:sz w:val="20"/>
              </w:rPr>
              <w:t>along,</w:t>
            </w:r>
            <w:r>
              <w:rPr>
                <w:rFonts w:ascii="Calibri" w:hAnsi="Calibri"/>
                <w:spacing w:val="-1"/>
                <w:w w:val="105"/>
                <w:sz w:val="20"/>
              </w:rPr>
              <w:t> </w:t>
            </w:r>
            <w:r>
              <w:rPr>
                <w:rFonts w:ascii="Calibri" w:hAnsi="Calibri"/>
                <w:w w:val="105"/>
                <w:sz w:val="20"/>
              </w:rPr>
              <w:t>the</w:t>
            </w:r>
            <w:r>
              <w:rPr>
                <w:rFonts w:ascii="Calibri" w:hAnsi="Calibri"/>
                <w:spacing w:val="-1"/>
                <w:w w:val="105"/>
                <w:sz w:val="20"/>
              </w:rPr>
              <w:t> </w:t>
            </w:r>
            <w:r>
              <w:rPr>
                <w:rFonts w:ascii="Calibri" w:hAnsi="Calibri"/>
                <w:w w:val="105"/>
                <w:sz w:val="20"/>
              </w:rPr>
              <w:t>types</w:t>
            </w:r>
            <w:r>
              <w:rPr>
                <w:rFonts w:ascii="Calibri" w:hAnsi="Calibri"/>
                <w:spacing w:val="-4"/>
                <w:w w:val="105"/>
                <w:sz w:val="20"/>
              </w:rPr>
              <w:t> </w:t>
            </w:r>
            <w:r>
              <w:rPr>
                <w:rFonts w:ascii="Calibri" w:hAnsi="Calibri"/>
                <w:w w:val="105"/>
                <w:sz w:val="20"/>
              </w:rPr>
              <w:t>of</w:t>
            </w:r>
            <w:r>
              <w:rPr>
                <w:rFonts w:ascii="Calibri" w:hAnsi="Calibri"/>
                <w:spacing w:val="-3"/>
                <w:w w:val="105"/>
                <w:sz w:val="20"/>
              </w:rPr>
              <w:t> </w:t>
            </w:r>
            <w:r>
              <w:rPr>
                <w:rFonts w:ascii="Calibri" w:hAnsi="Calibri"/>
                <w:w w:val="105"/>
                <w:sz w:val="20"/>
              </w:rPr>
              <w:t>places</w:t>
            </w:r>
            <w:r>
              <w:rPr>
                <w:rFonts w:ascii="Calibri" w:hAnsi="Calibri"/>
                <w:spacing w:val="-4"/>
                <w:w w:val="105"/>
                <w:sz w:val="20"/>
              </w:rPr>
              <w:t> </w:t>
            </w:r>
            <w:r>
              <w:rPr>
                <w:rFonts w:ascii="Calibri" w:hAnsi="Calibri"/>
                <w:w w:val="105"/>
                <w:sz w:val="20"/>
              </w:rPr>
              <w:t>that</w:t>
            </w:r>
            <w:r>
              <w:rPr>
                <w:rFonts w:ascii="Calibri" w:hAnsi="Calibri"/>
                <w:spacing w:val="-5"/>
                <w:w w:val="105"/>
                <w:sz w:val="20"/>
              </w:rPr>
              <w:t> </w:t>
            </w:r>
            <w:r>
              <w:rPr>
                <w:rFonts w:ascii="Calibri" w:hAnsi="Calibri"/>
                <w:w w:val="105"/>
                <w:sz w:val="20"/>
              </w:rPr>
              <w:t>someone</w:t>
            </w:r>
            <w:r>
              <w:rPr>
                <w:rFonts w:ascii="Calibri" w:hAnsi="Calibri"/>
                <w:spacing w:val="-1"/>
                <w:w w:val="105"/>
                <w:sz w:val="20"/>
              </w:rPr>
              <w:t> </w:t>
            </w:r>
            <w:r>
              <w:rPr>
                <w:rFonts w:ascii="Calibri" w:hAnsi="Calibri"/>
                <w:w w:val="105"/>
                <w:sz w:val="20"/>
              </w:rPr>
              <w:t>can</w:t>
            </w:r>
            <w:r>
              <w:rPr>
                <w:rFonts w:ascii="Calibri" w:hAnsi="Calibri"/>
                <w:spacing w:val="-1"/>
                <w:w w:val="105"/>
                <w:sz w:val="20"/>
              </w:rPr>
              <w:t> </w:t>
            </w:r>
            <w:r>
              <w:rPr>
                <w:rFonts w:ascii="Calibri" w:hAnsi="Calibri"/>
                <w:w w:val="105"/>
                <w:sz w:val="20"/>
              </w:rPr>
              <w:t>afford</w:t>
            </w:r>
            <w:r>
              <w:rPr>
                <w:rFonts w:ascii="Calibri" w:hAnsi="Calibri"/>
                <w:spacing w:val="-1"/>
                <w:w w:val="105"/>
                <w:sz w:val="20"/>
              </w:rPr>
              <w:t> </w:t>
            </w:r>
            <w:r>
              <w:rPr>
                <w:rFonts w:ascii="Calibri" w:hAnsi="Calibri"/>
                <w:w w:val="105"/>
                <w:sz w:val="20"/>
              </w:rPr>
              <w:t>to</w:t>
            </w:r>
            <w:r>
              <w:rPr>
                <w:rFonts w:ascii="Calibri" w:hAnsi="Calibri"/>
                <w:spacing w:val="-1"/>
                <w:w w:val="105"/>
                <w:sz w:val="20"/>
              </w:rPr>
              <w:t> </w:t>
            </w:r>
            <w:r>
              <w:rPr>
                <w:rFonts w:ascii="Calibri" w:hAnsi="Calibri"/>
                <w:w w:val="105"/>
                <w:sz w:val="20"/>
              </w:rPr>
              <w:t>rent</w:t>
            </w:r>
            <w:r>
              <w:rPr>
                <w:rFonts w:ascii="Calibri" w:hAnsi="Calibri"/>
                <w:spacing w:val="-5"/>
                <w:w w:val="105"/>
                <w:sz w:val="20"/>
              </w:rPr>
              <w:t> </w:t>
            </w:r>
            <w:r>
              <w:rPr>
                <w:rFonts w:ascii="Calibri" w:hAnsi="Calibri"/>
                <w:w w:val="105"/>
                <w:sz w:val="20"/>
              </w:rPr>
              <w:t>now often</w:t>
            </w:r>
            <w:r>
              <w:rPr>
                <w:rFonts w:ascii="Calibri" w:hAnsi="Calibri"/>
                <w:spacing w:val="-6"/>
                <w:w w:val="105"/>
                <w:sz w:val="20"/>
              </w:rPr>
              <w:t> </w:t>
            </w:r>
            <w:r>
              <w:rPr>
                <w:rFonts w:ascii="Calibri" w:hAnsi="Calibri"/>
                <w:w w:val="105"/>
                <w:sz w:val="20"/>
              </w:rPr>
              <w:t>don’t</w:t>
            </w:r>
            <w:r>
              <w:rPr>
                <w:rFonts w:ascii="Calibri" w:hAnsi="Calibri"/>
                <w:spacing w:val="-6"/>
                <w:w w:val="105"/>
                <w:sz w:val="20"/>
              </w:rPr>
              <w:t> </w:t>
            </w:r>
            <w:r>
              <w:rPr>
                <w:rFonts w:ascii="Calibri" w:hAnsi="Calibri"/>
                <w:w w:val="105"/>
                <w:sz w:val="20"/>
              </w:rPr>
              <w:t>come</w:t>
            </w:r>
            <w:r>
              <w:rPr>
                <w:rFonts w:ascii="Calibri" w:hAnsi="Calibri"/>
                <w:spacing w:val="-6"/>
                <w:w w:val="105"/>
                <w:sz w:val="20"/>
              </w:rPr>
              <w:t> </w:t>
            </w:r>
            <w:r>
              <w:rPr>
                <w:rFonts w:ascii="Calibri" w:hAnsi="Calibri"/>
                <w:w w:val="105"/>
                <w:sz w:val="20"/>
              </w:rPr>
              <w:t>with</w:t>
            </w:r>
            <w:r>
              <w:rPr>
                <w:rFonts w:ascii="Calibri" w:hAnsi="Calibri"/>
                <w:spacing w:val="-6"/>
                <w:w w:val="105"/>
                <w:sz w:val="20"/>
              </w:rPr>
              <w:t> </w:t>
            </w:r>
            <w:r>
              <w:rPr>
                <w:rFonts w:ascii="Calibri" w:hAnsi="Calibri"/>
                <w:w w:val="105"/>
                <w:sz w:val="20"/>
              </w:rPr>
              <w:t>a</w:t>
            </w:r>
            <w:r>
              <w:rPr>
                <w:rFonts w:ascii="Calibri" w:hAnsi="Calibri"/>
                <w:spacing w:val="-7"/>
                <w:w w:val="105"/>
                <w:sz w:val="20"/>
              </w:rPr>
              <w:t> </w:t>
            </w:r>
            <w:r>
              <w:rPr>
                <w:rFonts w:ascii="Calibri" w:hAnsi="Calibri"/>
                <w:w w:val="105"/>
                <w:sz w:val="20"/>
              </w:rPr>
              <w:t>full</w:t>
            </w:r>
            <w:r>
              <w:rPr>
                <w:rFonts w:ascii="Calibri" w:hAnsi="Calibri"/>
                <w:spacing w:val="-8"/>
                <w:w w:val="105"/>
                <w:sz w:val="20"/>
              </w:rPr>
              <w:t> </w:t>
            </w:r>
            <w:r>
              <w:rPr>
                <w:rFonts w:ascii="Calibri" w:hAnsi="Calibri"/>
                <w:w w:val="105"/>
                <w:sz w:val="20"/>
              </w:rPr>
              <w:t>kitchen.</w:t>
            </w:r>
            <w:r>
              <w:rPr>
                <w:rFonts w:ascii="Calibri" w:hAnsi="Calibri"/>
                <w:spacing w:val="-6"/>
                <w:w w:val="105"/>
                <w:sz w:val="20"/>
              </w:rPr>
              <w:t> </w:t>
            </w:r>
            <w:r>
              <w:rPr>
                <w:rFonts w:ascii="Calibri" w:hAnsi="Calibri"/>
                <w:w w:val="105"/>
                <w:sz w:val="20"/>
              </w:rPr>
              <w:t>Without</w:t>
            </w:r>
            <w:r>
              <w:rPr>
                <w:rFonts w:ascii="Calibri" w:hAnsi="Calibri"/>
                <w:spacing w:val="-6"/>
                <w:w w:val="105"/>
                <w:sz w:val="20"/>
              </w:rPr>
              <w:t> </w:t>
            </w:r>
            <w:r>
              <w:rPr>
                <w:rFonts w:ascii="Calibri" w:hAnsi="Calibri"/>
                <w:w w:val="105"/>
                <w:sz w:val="20"/>
              </w:rPr>
              <w:t>a</w:t>
            </w:r>
            <w:r>
              <w:rPr>
                <w:rFonts w:ascii="Calibri" w:hAnsi="Calibri"/>
                <w:spacing w:val="-7"/>
                <w:w w:val="105"/>
                <w:sz w:val="20"/>
              </w:rPr>
              <w:t> </w:t>
            </w:r>
            <w:r>
              <w:rPr>
                <w:rFonts w:ascii="Calibri" w:hAnsi="Calibri"/>
                <w:w w:val="105"/>
                <w:sz w:val="20"/>
              </w:rPr>
              <w:t>proper</w:t>
            </w:r>
            <w:r>
              <w:rPr>
                <w:rFonts w:ascii="Calibri" w:hAnsi="Calibri"/>
                <w:spacing w:val="-6"/>
                <w:w w:val="105"/>
                <w:sz w:val="20"/>
              </w:rPr>
              <w:t> </w:t>
            </w:r>
            <w:r>
              <w:rPr>
                <w:rFonts w:ascii="Calibri" w:hAnsi="Calibri"/>
                <w:w w:val="105"/>
                <w:sz w:val="20"/>
              </w:rPr>
              <w:t>place</w:t>
            </w:r>
            <w:r>
              <w:rPr>
                <w:rFonts w:ascii="Calibri" w:hAnsi="Calibri"/>
                <w:spacing w:val="-6"/>
                <w:w w:val="105"/>
                <w:sz w:val="20"/>
              </w:rPr>
              <w:t> </w:t>
            </w:r>
            <w:r>
              <w:rPr>
                <w:rFonts w:ascii="Calibri" w:hAnsi="Calibri"/>
                <w:w w:val="105"/>
                <w:sz w:val="20"/>
              </w:rPr>
              <w:t>to</w:t>
            </w:r>
            <w:r>
              <w:rPr>
                <w:rFonts w:ascii="Calibri" w:hAnsi="Calibri"/>
                <w:spacing w:val="-6"/>
                <w:w w:val="105"/>
                <w:sz w:val="20"/>
              </w:rPr>
              <w:t> </w:t>
            </w:r>
            <w:r>
              <w:rPr>
                <w:rFonts w:ascii="Calibri" w:hAnsi="Calibri"/>
                <w:w w:val="105"/>
                <w:sz w:val="20"/>
              </w:rPr>
              <w:t>prepare</w:t>
            </w:r>
            <w:r>
              <w:rPr>
                <w:rFonts w:ascii="Calibri" w:hAnsi="Calibri"/>
                <w:spacing w:val="-6"/>
                <w:w w:val="105"/>
                <w:sz w:val="20"/>
              </w:rPr>
              <w:t> </w:t>
            </w:r>
            <w:r>
              <w:rPr>
                <w:rFonts w:ascii="Calibri" w:hAnsi="Calibri"/>
                <w:w w:val="105"/>
                <w:sz w:val="20"/>
              </w:rPr>
              <w:t>food,</w:t>
            </w:r>
            <w:r>
              <w:rPr>
                <w:rFonts w:ascii="Calibri" w:hAnsi="Calibri"/>
                <w:spacing w:val="-9"/>
                <w:w w:val="105"/>
                <w:sz w:val="20"/>
              </w:rPr>
              <w:t> </w:t>
            </w:r>
            <w:r>
              <w:rPr>
                <w:rFonts w:ascii="Calibri" w:hAnsi="Calibri"/>
                <w:w w:val="105"/>
                <w:sz w:val="20"/>
              </w:rPr>
              <w:t>it</w:t>
            </w:r>
            <w:r>
              <w:rPr>
                <w:rFonts w:ascii="Calibri" w:hAnsi="Calibri"/>
                <w:spacing w:val="-6"/>
                <w:w w:val="105"/>
                <w:sz w:val="20"/>
              </w:rPr>
              <w:t> </w:t>
            </w:r>
            <w:r>
              <w:rPr>
                <w:rFonts w:ascii="Calibri" w:hAnsi="Calibri"/>
                <w:w w:val="105"/>
                <w:sz w:val="20"/>
              </w:rPr>
              <w:t>impacts</w:t>
            </w:r>
            <w:r>
              <w:rPr>
                <w:rFonts w:ascii="Calibri" w:hAnsi="Calibri"/>
                <w:spacing w:val="-8"/>
                <w:w w:val="105"/>
                <w:sz w:val="20"/>
              </w:rPr>
              <w:t> </w:t>
            </w:r>
            <w:r>
              <w:rPr>
                <w:rFonts w:ascii="Calibri" w:hAnsi="Calibri"/>
                <w:w w:val="105"/>
                <w:sz w:val="20"/>
              </w:rPr>
              <w:t>on my ability to have friends over for a meal. It is isolating.</w:t>
            </w:r>
          </w:p>
        </w:tc>
      </w:tr>
      <w:tr>
        <w:trPr>
          <w:trHeight w:val="1127"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73"/>
              <w:rPr>
                <w:sz w:val="20"/>
              </w:rPr>
            </w:pPr>
          </w:p>
          <w:p>
            <w:pPr>
              <w:pStyle w:val="TableParagraph"/>
              <w:spacing w:before="1"/>
              <w:ind w:left="107"/>
              <w:rPr>
                <w:rFonts w:ascii="Calibri"/>
                <w:b/>
                <w:sz w:val="20"/>
              </w:rPr>
            </w:pPr>
            <w:r>
              <w:rPr>
                <w:rFonts w:ascii="Calibri"/>
                <w:b/>
                <w:w w:val="105"/>
                <w:sz w:val="20"/>
              </w:rPr>
              <w:t>Shame</w:t>
            </w:r>
            <w:r>
              <w:rPr>
                <w:rFonts w:ascii="Calibri"/>
                <w:b/>
                <w:spacing w:val="4"/>
                <w:w w:val="105"/>
                <w:sz w:val="20"/>
              </w:rPr>
              <w:t> </w:t>
            </w:r>
            <w:r>
              <w:rPr>
                <w:rFonts w:ascii="Calibri"/>
                <w:b/>
                <w:w w:val="105"/>
                <w:sz w:val="20"/>
              </w:rPr>
              <w:t>/</w:t>
            </w:r>
            <w:r>
              <w:rPr>
                <w:rFonts w:ascii="Calibri"/>
                <w:b/>
                <w:spacing w:val="4"/>
                <w:w w:val="105"/>
                <w:sz w:val="20"/>
              </w:rPr>
              <w:t> </w:t>
            </w:r>
            <w:r>
              <w:rPr>
                <w:rFonts w:ascii="Calibri"/>
                <w:b/>
                <w:spacing w:val="-2"/>
                <w:w w:val="105"/>
                <w:sz w:val="20"/>
              </w:rPr>
              <w:t>stigma</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5"/>
              <w:ind w:left="108" w:right="163"/>
              <w:rPr>
                <w:rFonts w:ascii="Calibri"/>
                <w:sz w:val="20"/>
              </w:rPr>
            </w:pPr>
            <w:r>
              <w:rPr>
                <w:rFonts w:ascii="Calibri"/>
                <w:w w:val="105"/>
                <w:sz w:val="20"/>
              </w:rPr>
              <w:t>Many</w:t>
            </w:r>
            <w:r>
              <w:rPr>
                <w:rFonts w:ascii="Calibri"/>
                <w:spacing w:val="-4"/>
                <w:w w:val="105"/>
                <w:sz w:val="20"/>
              </w:rPr>
              <w:t> </w:t>
            </w:r>
            <w:r>
              <w:rPr>
                <w:rFonts w:ascii="Calibri"/>
                <w:w w:val="105"/>
                <w:sz w:val="20"/>
              </w:rPr>
              <w:t>people</w:t>
            </w:r>
            <w:r>
              <w:rPr>
                <w:rFonts w:ascii="Calibri"/>
                <w:spacing w:val="-4"/>
                <w:w w:val="105"/>
                <w:sz w:val="20"/>
              </w:rPr>
              <w:t> </w:t>
            </w:r>
            <w:r>
              <w:rPr>
                <w:rFonts w:ascii="Calibri"/>
                <w:w w:val="105"/>
                <w:sz w:val="20"/>
              </w:rPr>
              <w:t>feel</w:t>
            </w:r>
            <w:r>
              <w:rPr>
                <w:rFonts w:ascii="Calibri"/>
                <w:spacing w:val="-4"/>
                <w:w w:val="105"/>
                <w:sz w:val="20"/>
              </w:rPr>
              <w:t> </w:t>
            </w:r>
            <w:r>
              <w:rPr>
                <w:rFonts w:ascii="Calibri"/>
                <w:w w:val="105"/>
                <w:sz w:val="20"/>
              </w:rPr>
              <w:t>judged</w:t>
            </w:r>
            <w:r>
              <w:rPr>
                <w:rFonts w:ascii="Calibri"/>
                <w:spacing w:val="-4"/>
                <w:w w:val="105"/>
                <w:sz w:val="20"/>
              </w:rPr>
              <w:t> </w:t>
            </w:r>
            <w:r>
              <w:rPr>
                <w:rFonts w:ascii="Calibri"/>
                <w:w w:val="105"/>
                <w:sz w:val="20"/>
              </w:rPr>
              <w:t>and</w:t>
            </w:r>
            <w:r>
              <w:rPr>
                <w:rFonts w:ascii="Calibri"/>
                <w:spacing w:val="-4"/>
                <w:w w:val="105"/>
                <w:sz w:val="20"/>
              </w:rPr>
              <w:t> </w:t>
            </w:r>
            <w:r>
              <w:rPr>
                <w:rFonts w:ascii="Calibri"/>
                <w:w w:val="105"/>
                <w:sz w:val="20"/>
              </w:rPr>
              <w:t>shamed</w:t>
            </w:r>
            <w:r>
              <w:rPr>
                <w:rFonts w:ascii="Calibri"/>
                <w:spacing w:val="-4"/>
                <w:w w:val="105"/>
                <w:sz w:val="20"/>
              </w:rPr>
              <w:t> </w:t>
            </w:r>
            <w:r>
              <w:rPr>
                <w:rFonts w:ascii="Calibri"/>
                <w:w w:val="105"/>
                <w:sz w:val="20"/>
              </w:rPr>
              <w:t>for</w:t>
            </w:r>
            <w:r>
              <w:rPr>
                <w:rFonts w:ascii="Calibri"/>
                <w:spacing w:val="-4"/>
                <w:w w:val="105"/>
                <w:sz w:val="20"/>
              </w:rPr>
              <w:t> </w:t>
            </w:r>
            <w:r>
              <w:rPr>
                <w:rFonts w:ascii="Calibri"/>
                <w:w w:val="105"/>
                <w:sz w:val="20"/>
              </w:rPr>
              <w:t>having</w:t>
            </w:r>
            <w:r>
              <w:rPr>
                <w:rFonts w:ascii="Calibri"/>
                <w:spacing w:val="-5"/>
                <w:w w:val="105"/>
                <w:sz w:val="20"/>
              </w:rPr>
              <w:t> </w:t>
            </w:r>
            <w:r>
              <w:rPr>
                <w:rFonts w:ascii="Calibri"/>
                <w:w w:val="105"/>
                <w:sz w:val="20"/>
              </w:rPr>
              <w:t>to</w:t>
            </w:r>
            <w:r>
              <w:rPr>
                <w:rFonts w:ascii="Calibri"/>
                <w:spacing w:val="-4"/>
                <w:w w:val="105"/>
                <w:sz w:val="20"/>
              </w:rPr>
              <w:t> </w:t>
            </w:r>
            <w:r>
              <w:rPr>
                <w:rFonts w:ascii="Calibri"/>
                <w:w w:val="105"/>
                <w:sz w:val="20"/>
              </w:rPr>
              <w:t>access</w:t>
            </w:r>
            <w:r>
              <w:rPr>
                <w:rFonts w:ascii="Calibri"/>
                <w:spacing w:val="-6"/>
                <w:w w:val="105"/>
                <w:sz w:val="20"/>
              </w:rPr>
              <w:t> </w:t>
            </w:r>
            <w:r>
              <w:rPr>
                <w:rFonts w:ascii="Calibri"/>
                <w:w w:val="105"/>
                <w:sz w:val="20"/>
              </w:rPr>
              <w:t>food</w:t>
            </w:r>
            <w:r>
              <w:rPr>
                <w:rFonts w:ascii="Calibri"/>
                <w:spacing w:val="-4"/>
                <w:w w:val="105"/>
                <w:sz w:val="20"/>
              </w:rPr>
              <w:t> </w:t>
            </w:r>
            <w:r>
              <w:rPr>
                <w:rFonts w:ascii="Calibri"/>
                <w:w w:val="105"/>
                <w:sz w:val="20"/>
              </w:rPr>
              <w:t>relief.</w:t>
            </w:r>
            <w:r>
              <w:rPr>
                <w:rFonts w:ascii="Calibri"/>
                <w:spacing w:val="-4"/>
                <w:w w:val="105"/>
                <w:sz w:val="20"/>
              </w:rPr>
              <w:t> </w:t>
            </w:r>
            <w:r>
              <w:rPr>
                <w:rFonts w:ascii="Calibri"/>
                <w:w w:val="105"/>
                <w:sz w:val="20"/>
              </w:rPr>
              <w:t>There</w:t>
            </w:r>
            <w:r>
              <w:rPr>
                <w:rFonts w:ascii="Calibri"/>
                <w:spacing w:val="-4"/>
                <w:w w:val="105"/>
                <w:sz w:val="20"/>
              </w:rPr>
              <w:t> </w:t>
            </w:r>
            <w:r>
              <w:rPr>
                <w:rFonts w:ascii="Calibri"/>
                <w:w w:val="105"/>
                <w:sz w:val="20"/>
              </w:rPr>
              <w:t>is</w:t>
            </w:r>
            <w:r>
              <w:rPr>
                <w:rFonts w:ascii="Calibri"/>
                <w:spacing w:val="-6"/>
                <w:w w:val="105"/>
                <w:sz w:val="20"/>
              </w:rPr>
              <w:t> </w:t>
            </w:r>
            <w:r>
              <w:rPr>
                <w:rFonts w:ascii="Calibri"/>
                <w:w w:val="105"/>
                <w:sz w:val="20"/>
              </w:rPr>
              <w:t>still</w:t>
            </w:r>
            <w:r>
              <w:rPr>
                <w:rFonts w:ascii="Calibri"/>
                <w:spacing w:val="-4"/>
                <w:w w:val="105"/>
                <w:sz w:val="20"/>
              </w:rPr>
              <w:t> </w:t>
            </w:r>
            <w:r>
              <w:rPr>
                <w:rFonts w:ascii="Calibri"/>
                <w:w w:val="105"/>
                <w:sz w:val="20"/>
              </w:rPr>
              <w:t>a</w:t>
            </w:r>
            <w:r>
              <w:rPr>
                <w:rFonts w:ascii="Calibri"/>
                <w:spacing w:val="-8"/>
                <w:w w:val="105"/>
                <w:sz w:val="20"/>
              </w:rPr>
              <w:t> </w:t>
            </w:r>
            <w:r>
              <w:rPr>
                <w:rFonts w:ascii="Calibri"/>
                <w:w w:val="105"/>
                <w:sz w:val="20"/>
              </w:rPr>
              <w:t>lot</w:t>
            </w:r>
            <w:r>
              <w:rPr>
                <w:rFonts w:ascii="Calibri"/>
                <w:spacing w:val="-4"/>
                <w:w w:val="105"/>
                <w:sz w:val="20"/>
              </w:rPr>
              <w:t> </w:t>
            </w:r>
            <w:r>
              <w:rPr>
                <w:rFonts w:ascii="Calibri"/>
                <w:w w:val="105"/>
                <w:sz w:val="20"/>
              </w:rPr>
              <w:t>of stigma about people experiencing difficulties.</w:t>
            </w:r>
          </w:p>
        </w:tc>
      </w:tr>
    </w:tbl>
    <w:p>
      <w:pPr>
        <w:spacing w:after="0"/>
        <w:rPr>
          <w:rFonts w:ascii="Calibri"/>
          <w:sz w:val="20"/>
        </w:rPr>
        <w:sectPr>
          <w:pgSz w:w="11900" w:h="16850"/>
          <w:pgMar w:header="0" w:footer="642" w:top="100" w:bottom="840" w:left="0" w:right="0"/>
        </w:sectPr>
      </w:pPr>
    </w:p>
    <w:p>
      <w:pPr>
        <w:pStyle w:val="BodyText"/>
      </w:pPr>
    </w:p>
    <w:p>
      <w:pPr>
        <w:pStyle w:val="BodyText"/>
      </w:pPr>
    </w:p>
    <w:p>
      <w:pPr>
        <w:pStyle w:val="BodyText"/>
        <w:spacing w:before="233"/>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2263"/>
        <w:gridCol w:w="8186"/>
      </w:tblGrid>
      <w:tr>
        <w:trPr>
          <w:trHeight w:val="882" w:hRule="atLeast"/>
        </w:trPr>
        <w:tc>
          <w:tcPr>
            <w:tcW w:w="2263" w:type="dxa"/>
            <w:shd w:val="clear" w:color="auto" w:fill="FAE3D4"/>
          </w:tcPr>
          <w:p>
            <w:pPr>
              <w:pStyle w:val="TableParagraph"/>
              <w:rPr>
                <w:rFonts w:ascii="Times New Roman"/>
                <w:sz w:val="18"/>
              </w:rPr>
            </w:pPr>
          </w:p>
        </w:tc>
        <w:tc>
          <w:tcPr>
            <w:tcW w:w="8186" w:type="dxa"/>
            <w:shd w:val="clear" w:color="auto" w:fill="FAE3D4"/>
          </w:tcPr>
          <w:p>
            <w:pPr>
              <w:pStyle w:val="TableParagraph"/>
              <w:spacing w:before="195"/>
              <w:ind w:left="108" w:right="163"/>
              <w:rPr>
                <w:rFonts w:ascii="Calibri"/>
                <w:sz w:val="20"/>
              </w:rPr>
            </w:pPr>
            <w:r>
              <w:rPr>
                <w:rFonts w:ascii="Calibri"/>
                <w:w w:val="105"/>
                <w:sz w:val="20"/>
              </w:rPr>
              <w:t>Some</w:t>
            </w:r>
            <w:r>
              <w:rPr>
                <w:rFonts w:ascii="Calibri"/>
                <w:spacing w:val="-1"/>
                <w:w w:val="105"/>
                <w:sz w:val="20"/>
              </w:rPr>
              <w:t> </w:t>
            </w:r>
            <w:r>
              <w:rPr>
                <w:rFonts w:ascii="Calibri"/>
                <w:w w:val="105"/>
                <w:sz w:val="20"/>
              </w:rPr>
              <w:t>had</w:t>
            </w:r>
            <w:r>
              <w:rPr>
                <w:rFonts w:ascii="Calibri"/>
                <w:spacing w:val="-1"/>
                <w:w w:val="105"/>
                <w:sz w:val="20"/>
              </w:rPr>
              <w:t> </w:t>
            </w:r>
            <w:r>
              <w:rPr>
                <w:rFonts w:ascii="Calibri"/>
                <w:w w:val="105"/>
                <w:sz w:val="20"/>
              </w:rPr>
              <w:t>difficult</w:t>
            </w:r>
            <w:r>
              <w:rPr>
                <w:rFonts w:ascii="Calibri"/>
                <w:spacing w:val="-1"/>
                <w:w w:val="105"/>
                <w:sz w:val="20"/>
              </w:rPr>
              <w:t> </w:t>
            </w:r>
            <w:r>
              <w:rPr>
                <w:rFonts w:ascii="Calibri"/>
                <w:w w:val="105"/>
                <w:sz w:val="20"/>
              </w:rPr>
              <w:t>experiences</w:t>
            </w:r>
            <w:r>
              <w:rPr>
                <w:rFonts w:ascii="Calibri"/>
                <w:spacing w:val="-3"/>
                <w:w w:val="105"/>
                <w:sz w:val="20"/>
              </w:rPr>
              <w:t> </w:t>
            </w:r>
            <w:r>
              <w:rPr>
                <w:rFonts w:ascii="Calibri"/>
                <w:w w:val="105"/>
                <w:sz w:val="20"/>
              </w:rPr>
              <w:t>with</w:t>
            </w:r>
            <w:r>
              <w:rPr>
                <w:rFonts w:ascii="Calibri"/>
                <w:spacing w:val="-1"/>
                <w:w w:val="105"/>
                <w:sz w:val="20"/>
              </w:rPr>
              <w:t> </w:t>
            </w:r>
            <w:r>
              <w:rPr>
                <w:rFonts w:ascii="Calibri"/>
                <w:w w:val="105"/>
                <w:sz w:val="20"/>
              </w:rPr>
              <w:t>volunteers</w:t>
            </w:r>
            <w:r>
              <w:rPr>
                <w:rFonts w:ascii="Calibri"/>
                <w:spacing w:val="-3"/>
                <w:w w:val="105"/>
                <w:sz w:val="20"/>
              </w:rPr>
              <w:t> </w:t>
            </w:r>
            <w:r>
              <w:rPr>
                <w:rFonts w:ascii="Calibri"/>
                <w:w w:val="105"/>
                <w:sz w:val="20"/>
              </w:rPr>
              <w:t>at</w:t>
            </w:r>
            <w:r>
              <w:rPr>
                <w:rFonts w:ascii="Calibri"/>
                <w:spacing w:val="-1"/>
                <w:w w:val="105"/>
                <w:sz w:val="20"/>
              </w:rPr>
              <w:t> </w:t>
            </w:r>
            <w:r>
              <w:rPr>
                <w:rFonts w:ascii="Calibri"/>
                <w:w w:val="105"/>
                <w:sz w:val="20"/>
              </w:rPr>
              <w:t>services,</w:t>
            </w:r>
            <w:r>
              <w:rPr>
                <w:rFonts w:ascii="Calibri"/>
                <w:spacing w:val="-1"/>
                <w:w w:val="105"/>
                <w:sz w:val="20"/>
              </w:rPr>
              <w:t> </w:t>
            </w:r>
            <w:r>
              <w:rPr>
                <w:rFonts w:ascii="Calibri"/>
                <w:w w:val="105"/>
                <w:sz w:val="20"/>
              </w:rPr>
              <w:t>others</w:t>
            </w:r>
            <w:r>
              <w:rPr>
                <w:rFonts w:ascii="Calibri"/>
                <w:spacing w:val="-3"/>
                <w:w w:val="105"/>
                <w:sz w:val="20"/>
              </w:rPr>
              <w:t> </w:t>
            </w:r>
            <w:r>
              <w:rPr>
                <w:rFonts w:ascii="Calibri"/>
                <w:w w:val="105"/>
                <w:sz w:val="20"/>
              </w:rPr>
              <w:t>found</w:t>
            </w:r>
            <w:r>
              <w:rPr>
                <w:rFonts w:ascii="Calibri"/>
                <w:spacing w:val="-1"/>
                <w:w w:val="105"/>
                <w:sz w:val="20"/>
              </w:rPr>
              <w:t> </w:t>
            </w:r>
            <w:r>
              <w:rPr>
                <w:rFonts w:ascii="Calibri"/>
                <w:w w:val="105"/>
                <w:sz w:val="20"/>
              </w:rPr>
              <w:t>the</w:t>
            </w:r>
            <w:r>
              <w:rPr>
                <w:rFonts w:ascii="Calibri"/>
                <w:spacing w:val="-1"/>
                <w:w w:val="105"/>
                <w:sz w:val="20"/>
              </w:rPr>
              <w:t> </w:t>
            </w:r>
            <w:r>
              <w:rPr>
                <w:rFonts w:ascii="Calibri"/>
                <w:w w:val="105"/>
                <w:sz w:val="20"/>
              </w:rPr>
              <w:t>eligibility</w:t>
            </w:r>
            <w:r>
              <w:rPr>
                <w:rFonts w:ascii="Calibri"/>
                <w:spacing w:val="-1"/>
                <w:w w:val="105"/>
                <w:sz w:val="20"/>
              </w:rPr>
              <w:t> </w:t>
            </w:r>
            <w:r>
              <w:rPr>
                <w:rFonts w:ascii="Calibri"/>
                <w:w w:val="105"/>
                <w:sz w:val="20"/>
              </w:rPr>
              <w:t>rules and processes made them feel demeaned.</w:t>
            </w:r>
          </w:p>
        </w:tc>
      </w:tr>
      <w:tr>
        <w:trPr>
          <w:trHeight w:val="9918" w:hRule="atLeast"/>
        </w:trPr>
        <w:tc>
          <w:tcPr>
            <w:tcW w:w="2263"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95"/>
              <w:rPr>
                <w:sz w:val="20"/>
              </w:rPr>
            </w:pPr>
          </w:p>
          <w:p>
            <w:pPr>
              <w:pStyle w:val="TableParagraph"/>
              <w:ind w:left="107"/>
              <w:rPr>
                <w:rFonts w:ascii="Calibri"/>
                <w:b/>
                <w:sz w:val="20"/>
              </w:rPr>
            </w:pPr>
            <w:r>
              <w:rPr>
                <w:rFonts w:ascii="Calibri"/>
                <w:b/>
                <w:w w:val="105"/>
                <w:sz w:val="20"/>
              </w:rPr>
              <w:t>Support</w:t>
            </w:r>
            <w:r>
              <w:rPr>
                <w:rFonts w:ascii="Calibri"/>
                <w:b/>
                <w:spacing w:val="15"/>
                <w:w w:val="110"/>
                <w:sz w:val="20"/>
              </w:rPr>
              <w:t> </w:t>
            </w:r>
            <w:r>
              <w:rPr>
                <w:rFonts w:ascii="Calibri"/>
                <w:b/>
                <w:spacing w:val="-2"/>
                <w:w w:val="110"/>
                <w:sz w:val="20"/>
              </w:rPr>
              <w:t>services</w:t>
            </w:r>
          </w:p>
        </w:tc>
        <w:tc>
          <w:tcPr>
            <w:tcW w:w="8186" w:type="dxa"/>
          </w:tcPr>
          <w:p>
            <w:pPr>
              <w:pStyle w:val="TableParagraph"/>
              <w:spacing w:before="198"/>
              <w:ind w:left="108" w:right="163"/>
              <w:rPr>
                <w:rFonts w:ascii="Calibri"/>
                <w:sz w:val="20"/>
              </w:rPr>
            </w:pPr>
            <w:r>
              <w:rPr>
                <w:rFonts w:ascii="Calibri"/>
                <w:w w:val="105"/>
                <w:sz w:val="20"/>
              </w:rPr>
              <w:t>You</w:t>
            </w:r>
            <w:r>
              <w:rPr>
                <w:rFonts w:ascii="Calibri"/>
                <w:spacing w:val="-5"/>
                <w:w w:val="105"/>
                <w:sz w:val="20"/>
              </w:rPr>
              <w:t> </w:t>
            </w:r>
            <w:r>
              <w:rPr>
                <w:rFonts w:ascii="Calibri"/>
                <w:w w:val="105"/>
                <w:sz w:val="20"/>
              </w:rPr>
              <w:t>cannot</w:t>
            </w:r>
            <w:r>
              <w:rPr>
                <w:rFonts w:ascii="Calibri"/>
                <w:spacing w:val="-2"/>
                <w:w w:val="105"/>
                <w:sz w:val="20"/>
              </w:rPr>
              <w:t> </w:t>
            </w:r>
            <w:r>
              <w:rPr>
                <w:rFonts w:ascii="Calibri"/>
                <w:w w:val="105"/>
                <w:sz w:val="20"/>
              </w:rPr>
              <w:t>assume</w:t>
            </w:r>
            <w:r>
              <w:rPr>
                <w:rFonts w:ascii="Calibri"/>
                <w:spacing w:val="-2"/>
                <w:w w:val="105"/>
                <w:sz w:val="20"/>
              </w:rPr>
              <w:t> </w:t>
            </w:r>
            <w:r>
              <w:rPr>
                <w:rFonts w:ascii="Calibri"/>
                <w:w w:val="105"/>
                <w:sz w:val="20"/>
              </w:rPr>
              <w:t>that</w:t>
            </w:r>
            <w:r>
              <w:rPr>
                <w:rFonts w:ascii="Calibri"/>
                <w:spacing w:val="-2"/>
                <w:w w:val="105"/>
                <w:sz w:val="20"/>
              </w:rPr>
              <w:t> </w:t>
            </w:r>
            <w:r>
              <w:rPr>
                <w:rFonts w:ascii="Calibri"/>
                <w:w w:val="105"/>
                <w:sz w:val="20"/>
              </w:rPr>
              <w:t>everyone</w:t>
            </w:r>
            <w:r>
              <w:rPr>
                <w:rFonts w:ascii="Calibri"/>
                <w:spacing w:val="-2"/>
                <w:w w:val="105"/>
                <w:sz w:val="20"/>
              </w:rPr>
              <w:t> </w:t>
            </w:r>
            <w:r>
              <w:rPr>
                <w:rFonts w:ascii="Calibri"/>
                <w:w w:val="105"/>
                <w:sz w:val="20"/>
              </w:rPr>
              <w:t>is</w:t>
            </w:r>
            <w:r>
              <w:rPr>
                <w:rFonts w:ascii="Calibri"/>
                <w:spacing w:val="-5"/>
                <w:w w:val="105"/>
                <w:sz w:val="20"/>
              </w:rPr>
              <w:t> </w:t>
            </w:r>
            <w:r>
              <w:rPr>
                <w:rFonts w:ascii="Calibri"/>
                <w:w w:val="105"/>
                <w:sz w:val="20"/>
              </w:rPr>
              <w:t>being</w:t>
            </w:r>
            <w:r>
              <w:rPr>
                <w:rFonts w:ascii="Calibri"/>
                <w:spacing w:val="-3"/>
                <w:w w:val="105"/>
                <w:sz w:val="20"/>
              </w:rPr>
              <w:t> </w:t>
            </w:r>
            <w:r>
              <w:rPr>
                <w:rFonts w:ascii="Calibri"/>
                <w:w w:val="105"/>
                <w:sz w:val="20"/>
              </w:rPr>
              <w:t>protected</w:t>
            </w:r>
            <w:r>
              <w:rPr>
                <w:rFonts w:ascii="Calibri"/>
                <w:spacing w:val="-2"/>
                <w:w w:val="105"/>
                <w:sz w:val="20"/>
              </w:rPr>
              <w:t> </w:t>
            </w:r>
            <w:r>
              <w:rPr>
                <w:rFonts w:ascii="Calibri"/>
                <w:w w:val="105"/>
                <w:sz w:val="20"/>
              </w:rPr>
              <w:t>by</w:t>
            </w:r>
            <w:r>
              <w:rPr>
                <w:rFonts w:ascii="Calibri"/>
                <w:spacing w:val="-5"/>
                <w:w w:val="105"/>
                <w:sz w:val="20"/>
              </w:rPr>
              <w:t> </w:t>
            </w:r>
            <w:r>
              <w:rPr>
                <w:rFonts w:ascii="Calibri"/>
                <w:w w:val="105"/>
                <w:sz w:val="20"/>
              </w:rPr>
              <w:t>the</w:t>
            </w:r>
            <w:r>
              <w:rPr>
                <w:rFonts w:ascii="Calibri"/>
                <w:spacing w:val="-2"/>
                <w:w w:val="105"/>
                <w:sz w:val="20"/>
              </w:rPr>
              <w:t> </w:t>
            </w:r>
            <w:r>
              <w:rPr>
                <w:rFonts w:ascii="Calibri"/>
                <w:w w:val="105"/>
                <w:sz w:val="20"/>
              </w:rPr>
              <w:t>safety</w:t>
            </w:r>
            <w:r>
              <w:rPr>
                <w:rFonts w:ascii="Calibri"/>
                <w:spacing w:val="-2"/>
                <w:w w:val="105"/>
                <w:sz w:val="20"/>
              </w:rPr>
              <w:t> </w:t>
            </w:r>
            <w:r>
              <w:rPr>
                <w:rFonts w:ascii="Calibri"/>
                <w:w w:val="105"/>
                <w:sz w:val="20"/>
              </w:rPr>
              <w:t>net</w:t>
            </w:r>
            <w:r>
              <w:rPr>
                <w:rFonts w:ascii="Calibri"/>
                <w:spacing w:val="-2"/>
                <w:w w:val="105"/>
                <w:sz w:val="20"/>
              </w:rPr>
              <w:t> </w:t>
            </w:r>
            <w:r>
              <w:rPr>
                <w:rFonts w:ascii="Calibri"/>
                <w:w w:val="105"/>
                <w:sz w:val="20"/>
              </w:rPr>
              <w:t>of</w:t>
            </w:r>
            <w:r>
              <w:rPr>
                <w:rFonts w:ascii="Calibri"/>
                <w:spacing w:val="-3"/>
                <w:w w:val="105"/>
                <w:sz w:val="20"/>
              </w:rPr>
              <w:t> </w:t>
            </w:r>
            <w:r>
              <w:rPr>
                <w:rFonts w:ascii="Calibri"/>
                <w:w w:val="105"/>
                <w:sz w:val="20"/>
              </w:rPr>
              <w:t>Centrelink.</w:t>
            </w:r>
            <w:r>
              <w:rPr>
                <w:rFonts w:ascii="Calibri"/>
                <w:spacing w:val="-6"/>
                <w:w w:val="105"/>
                <w:sz w:val="20"/>
              </w:rPr>
              <w:t> </w:t>
            </w:r>
            <w:r>
              <w:rPr>
                <w:rFonts w:ascii="Calibri"/>
                <w:w w:val="105"/>
                <w:sz w:val="20"/>
              </w:rPr>
              <w:t>Some people fall through the gaps in the system and so they miss out on the extra supports available to people on Centrelink.</w:t>
            </w:r>
          </w:p>
          <w:p>
            <w:pPr>
              <w:pStyle w:val="TableParagraph"/>
              <w:ind w:left="108" w:right="163"/>
              <w:rPr>
                <w:rFonts w:ascii="Calibri" w:hAnsi="Calibri"/>
                <w:sz w:val="20"/>
              </w:rPr>
            </w:pPr>
            <w:r>
              <w:rPr>
                <w:rFonts w:ascii="Calibri" w:hAnsi="Calibri"/>
                <w:w w:val="105"/>
                <w:sz w:val="20"/>
              </w:rPr>
              <w:t>Much of the support that is available is not relevant for homeless people as they can’t prepare</w:t>
            </w:r>
            <w:r>
              <w:rPr>
                <w:rFonts w:ascii="Calibri" w:hAnsi="Calibri"/>
                <w:spacing w:val="-10"/>
                <w:w w:val="105"/>
                <w:sz w:val="20"/>
              </w:rPr>
              <w:t> </w:t>
            </w:r>
            <w:r>
              <w:rPr>
                <w:rFonts w:ascii="Calibri" w:hAnsi="Calibri"/>
                <w:w w:val="105"/>
                <w:sz w:val="20"/>
              </w:rPr>
              <w:t>and</w:t>
            </w:r>
            <w:r>
              <w:rPr>
                <w:rFonts w:ascii="Calibri" w:hAnsi="Calibri"/>
                <w:spacing w:val="-10"/>
                <w:w w:val="105"/>
                <w:sz w:val="20"/>
              </w:rPr>
              <w:t> </w:t>
            </w:r>
            <w:r>
              <w:rPr>
                <w:rFonts w:ascii="Calibri" w:hAnsi="Calibri"/>
                <w:w w:val="105"/>
                <w:sz w:val="20"/>
              </w:rPr>
              <w:t>store</w:t>
            </w:r>
            <w:r>
              <w:rPr>
                <w:rFonts w:ascii="Calibri" w:hAnsi="Calibri"/>
                <w:spacing w:val="-10"/>
                <w:w w:val="105"/>
                <w:sz w:val="20"/>
              </w:rPr>
              <w:t> </w:t>
            </w:r>
            <w:r>
              <w:rPr>
                <w:rFonts w:ascii="Calibri" w:hAnsi="Calibri"/>
                <w:w w:val="105"/>
                <w:sz w:val="20"/>
              </w:rPr>
              <w:t>the</w:t>
            </w:r>
            <w:r>
              <w:rPr>
                <w:rFonts w:ascii="Calibri" w:hAnsi="Calibri"/>
                <w:spacing w:val="-10"/>
                <w:w w:val="105"/>
                <w:sz w:val="20"/>
              </w:rPr>
              <w:t> </w:t>
            </w:r>
            <w:r>
              <w:rPr>
                <w:rFonts w:ascii="Calibri" w:hAnsi="Calibri"/>
                <w:w w:val="105"/>
                <w:sz w:val="20"/>
              </w:rPr>
              <w:t>food</w:t>
            </w:r>
            <w:r>
              <w:rPr>
                <w:rFonts w:ascii="Calibri" w:hAnsi="Calibri"/>
                <w:spacing w:val="-10"/>
                <w:w w:val="105"/>
                <w:sz w:val="20"/>
              </w:rPr>
              <w:t> </w:t>
            </w:r>
            <w:r>
              <w:rPr>
                <w:rFonts w:ascii="Calibri" w:hAnsi="Calibri"/>
                <w:w w:val="105"/>
                <w:sz w:val="20"/>
              </w:rPr>
              <w:t>they</w:t>
            </w:r>
            <w:r>
              <w:rPr>
                <w:rFonts w:ascii="Calibri" w:hAnsi="Calibri"/>
                <w:spacing w:val="-10"/>
                <w:w w:val="105"/>
                <w:sz w:val="20"/>
              </w:rPr>
              <w:t> </w:t>
            </w:r>
            <w:r>
              <w:rPr>
                <w:rFonts w:ascii="Calibri" w:hAnsi="Calibri"/>
                <w:w w:val="105"/>
                <w:sz w:val="20"/>
              </w:rPr>
              <w:t>would</w:t>
            </w:r>
            <w:r>
              <w:rPr>
                <w:rFonts w:ascii="Calibri" w:hAnsi="Calibri"/>
                <w:spacing w:val="-10"/>
                <w:w w:val="105"/>
                <w:sz w:val="20"/>
              </w:rPr>
              <w:t> </w:t>
            </w:r>
            <w:r>
              <w:rPr>
                <w:rFonts w:ascii="Calibri" w:hAnsi="Calibri"/>
                <w:w w:val="105"/>
                <w:sz w:val="20"/>
              </w:rPr>
              <w:t>be</w:t>
            </w:r>
            <w:r>
              <w:rPr>
                <w:rFonts w:ascii="Calibri" w:hAnsi="Calibri"/>
                <w:spacing w:val="-10"/>
                <w:w w:val="105"/>
                <w:sz w:val="20"/>
              </w:rPr>
              <w:t> </w:t>
            </w:r>
            <w:r>
              <w:rPr>
                <w:rFonts w:ascii="Calibri" w:hAnsi="Calibri"/>
                <w:w w:val="105"/>
                <w:sz w:val="20"/>
              </w:rPr>
              <w:t>given.</w:t>
            </w:r>
            <w:r>
              <w:rPr>
                <w:rFonts w:ascii="Calibri" w:hAnsi="Calibri"/>
                <w:spacing w:val="-12"/>
                <w:w w:val="105"/>
                <w:sz w:val="20"/>
              </w:rPr>
              <w:t> </w:t>
            </w:r>
            <w:r>
              <w:rPr>
                <w:rFonts w:ascii="Calibri" w:hAnsi="Calibri"/>
                <w:w w:val="105"/>
                <w:sz w:val="20"/>
              </w:rPr>
              <w:t>They</w:t>
            </w:r>
            <w:r>
              <w:rPr>
                <w:rFonts w:ascii="Calibri" w:hAnsi="Calibri"/>
                <w:spacing w:val="-10"/>
                <w:w w:val="105"/>
                <w:sz w:val="20"/>
              </w:rPr>
              <w:t> </w:t>
            </w:r>
            <w:r>
              <w:rPr>
                <w:rFonts w:ascii="Calibri" w:hAnsi="Calibri"/>
                <w:w w:val="105"/>
                <w:sz w:val="20"/>
              </w:rPr>
              <w:t>have</w:t>
            </w:r>
            <w:r>
              <w:rPr>
                <w:rFonts w:ascii="Calibri" w:hAnsi="Calibri"/>
                <w:spacing w:val="-10"/>
                <w:w w:val="105"/>
                <w:sz w:val="20"/>
              </w:rPr>
              <w:t> </w:t>
            </w:r>
            <w:r>
              <w:rPr>
                <w:rFonts w:ascii="Calibri" w:hAnsi="Calibri"/>
                <w:w w:val="105"/>
                <w:sz w:val="20"/>
              </w:rPr>
              <w:t>no</w:t>
            </w:r>
            <w:r>
              <w:rPr>
                <w:rFonts w:ascii="Calibri" w:hAnsi="Calibri"/>
                <w:spacing w:val="-10"/>
                <w:w w:val="105"/>
                <w:sz w:val="20"/>
              </w:rPr>
              <w:t> </w:t>
            </w:r>
            <w:r>
              <w:rPr>
                <w:rFonts w:ascii="Calibri" w:hAnsi="Calibri"/>
                <w:w w:val="105"/>
                <w:sz w:val="20"/>
              </w:rPr>
              <w:t>shelter.</w:t>
            </w:r>
            <w:r>
              <w:rPr>
                <w:rFonts w:ascii="Calibri" w:hAnsi="Calibri"/>
                <w:spacing w:val="-10"/>
                <w:w w:val="105"/>
                <w:sz w:val="20"/>
              </w:rPr>
              <w:t> </w:t>
            </w:r>
            <w:r>
              <w:rPr>
                <w:rFonts w:ascii="Calibri" w:hAnsi="Calibri"/>
                <w:w w:val="105"/>
                <w:sz w:val="20"/>
              </w:rPr>
              <w:t>People</w:t>
            </w:r>
            <w:r>
              <w:rPr>
                <w:rFonts w:ascii="Calibri" w:hAnsi="Calibri"/>
                <w:spacing w:val="-10"/>
                <w:w w:val="105"/>
                <w:sz w:val="20"/>
              </w:rPr>
              <w:t> </w:t>
            </w:r>
            <w:r>
              <w:rPr>
                <w:rFonts w:ascii="Calibri" w:hAnsi="Calibri"/>
                <w:w w:val="105"/>
                <w:sz w:val="20"/>
              </w:rPr>
              <w:t>are</w:t>
            </w:r>
            <w:r>
              <w:rPr>
                <w:rFonts w:ascii="Calibri" w:hAnsi="Calibri"/>
                <w:spacing w:val="-10"/>
                <w:w w:val="105"/>
                <w:sz w:val="20"/>
              </w:rPr>
              <w:t> </w:t>
            </w:r>
            <w:r>
              <w:rPr>
                <w:rFonts w:ascii="Calibri" w:hAnsi="Calibri"/>
                <w:w w:val="105"/>
                <w:sz w:val="20"/>
              </w:rPr>
              <w:t>not</w:t>
            </w:r>
            <w:r>
              <w:rPr>
                <w:rFonts w:ascii="Calibri" w:hAnsi="Calibri"/>
                <w:spacing w:val="-12"/>
                <w:w w:val="105"/>
                <w:sz w:val="20"/>
              </w:rPr>
              <w:t> </w:t>
            </w:r>
            <w:r>
              <w:rPr>
                <w:rFonts w:ascii="Calibri" w:hAnsi="Calibri"/>
                <w:w w:val="105"/>
                <w:sz w:val="20"/>
              </w:rPr>
              <w:t>very aware of the needs of homeless people and their complex situations.</w:t>
            </w:r>
          </w:p>
          <w:p>
            <w:pPr>
              <w:pStyle w:val="TableParagraph"/>
              <w:spacing w:before="8"/>
              <w:rPr>
                <w:sz w:val="20"/>
              </w:rPr>
            </w:pPr>
          </w:p>
          <w:p>
            <w:pPr>
              <w:pStyle w:val="TableParagraph"/>
              <w:ind w:left="108"/>
              <w:rPr>
                <w:rFonts w:ascii="Calibri" w:hAnsi="Calibri"/>
                <w:sz w:val="20"/>
              </w:rPr>
            </w:pPr>
            <w:r>
              <w:rPr>
                <w:rFonts w:ascii="Calibri" w:hAnsi="Calibri"/>
                <w:w w:val="105"/>
                <w:sz w:val="20"/>
              </w:rPr>
              <w:t>My</w:t>
            </w:r>
            <w:r>
              <w:rPr>
                <w:rFonts w:ascii="Calibri" w:hAnsi="Calibri"/>
                <w:spacing w:val="-4"/>
                <w:w w:val="105"/>
                <w:sz w:val="20"/>
              </w:rPr>
              <w:t> </w:t>
            </w:r>
            <w:r>
              <w:rPr>
                <w:rFonts w:ascii="Calibri" w:hAnsi="Calibri"/>
                <w:w w:val="105"/>
                <w:sz w:val="20"/>
              </w:rPr>
              <w:t>University</w:t>
            </w:r>
            <w:r>
              <w:rPr>
                <w:rFonts w:ascii="Calibri" w:hAnsi="Calibri"/>
                <w:spacing w:val="-6"/>
                <w:w w:val="105"/>
                <w:sz w:val="20"/>
              </w:rPr>
              <w:t> </w:t>
            </w:r>
            <w:r>
              <w:rPr>
                <w:rFonts w:ascii="Calibri" w:hAnsi="Calibri"/>
                <w:w w:val="105"/>
                <w:sz w:val="20"/>
              </w:rPr>
              <w:t>does</w:t>
            </w:r>
            <w:r>
              <w:rPr>
                <w:rFonts w:ascii="Calibri" w:hAnsi="Calibri"/>
                <w:spacing w:val="-6"/>
                <w:w w:val="105"/>
                <w:sz w:val="20"/>
              </w:rPr>
              <w:t> </w:t>
            </w:r>
            <w:r>
              <w:rPr>
                <w:rFonts w:ascii="Calibri" w:hAnsi="Calibri"/>
                <w:w w:val="105"/>
                <w:sz w:val="20"/>
              </w:rPr>
              <w:t>not</w:t>
            </w:r>
            <w:r>
              <w:rPr>
                <w:rFonts w:ascii="Calibri" w:hAnsi="Calibri"/>
                <w:spacing w:val="-4"/>
                <w:w w:val="105"/>
                <w:sz w:val="20"/>
              </w:rPr>
              <w:t> </w:t>
            </w:r>
            <w:r>
              <w:rPr>
                <w:rFonts w:ascii="Calibri" w:hAnsi="Calibri"/>
                <w:w w:val="105"/>
                <w:sz w:val="20"/>
              </w:rPr>
              <w:t>offer</w:t>
            </w:r>
            <w:r>
              <w:rPr>
                <w:rFonts w:ascii="Calibri" w:hAnsi="Calibri"/>
                <w:spacing w:val="-7"/>
                <w:w w:val="105"/>
                <w:sz w:val="20"/>
              </w:rPr>
              <w:t> </w:t>
            </w:r>
            <w:r>
              <w:rPr>
                <w:rFonts w:ascii="Calibri" w:hAnsi="Calibri"/>
                <w:w w:val="105"/>
                <w:sz w:val="20"/>
              </w:rPr>
              <w:t>much</w:t>
            </w:r>
            <w:r>
              <w:rPr>
                <w:rFonts w:ascii="Calibri" w:hAnsi="Calibri"/>
                <w:spacing w:val="-4"/>
                <w:w w:val="105"/>
                <w:sz w:val="20"/>
              </w:rPr>
              <w:t> </w:t>
            </w:r>
            <w:r>
              <w:rPr>
                <w:rFonts w:ascii="Calibri" w:hAnsi="Calibri"/>
                <w:w w:val="105"/>
                <w:sz w:val="20"/>
              </w:rPr>
              <w:t>support.</w:t>
            </w:r>
            <w:r>
              <w:rPr>
                <w:rFonts w:ascii="Calibri" w:hAnsi="Calibri"/>
                <w:spacing w:val="-4"/>
                <w:w w:val="105"/>
                <w:sz w:val="20"/>
              </w:rPr>
              <w:t> </w:t>
            </w:r>
            <w:r>
              <w:rPr>
                <w:rFonts w:ascii="Calibri" w:hAnsi="Calibri"/>
                <w:w w:val="105"/>
                <w:sz w:val="20"/>
              </w:rPr>
              <w:t>They</w:t>
            </w:r>
            <w:r>
              <w:rPr>
                <w:rFonts w:ascii="Calibri" w:hAnsi="Calibri"/>
                <w:spacing w:val="-4"/>
                <w:w w:val="105"/>
                <w:sz w:val="20"/>
              </w:rPr>
              <w:t> </w:t>
            </w:r>
            <w:r>
              <w:rPr>
                <w:rFonts w:ascii="Calibri" w:hAnsi="Calibri"/>
                <w:w w:val="105"/>
                <w:sz w:val="20"/>
              </w:rPr>
              <w:t>have</w:t>
            </w:r>
            <w:r>
              <w:rPr>
                <w:rFonts w:ascii="Calibri" w:hAnsi="Calibri"/>
                <w:spacing w:val="-4"/>
                <w:w w:val="105"/>
                <w:sz w:val="20"/>
              </w:rPr>
              <w:t> </w:t>
            </w:r>
            <w:r>
              <w:rPr>
                <w:rFonts w:ascii="Calibri" w:hAnsi="Calibri"/>
                <w:w w:val="105"/>
                <w:sz w:val="20"/>
              </w:rPr>
              <w:t>just</w:t>
            </w:r>
            <w:r>
              <w:rPr>
                <w:rFonts w:ascii="Calibri" w:hAnsi="Calibri"/>
                <w:spacing w:val="-4"/>
                <w:w w:val="105"/>
                <w:sz w:val="20"/>
              </w:rPr>
              <w:t> </w:t>
            </w:r>
            <w:r>
              <w:rPr>
                <w:rFonts w:ascii="Calibri" w:hAnsi="Calibri"/>
                <w:w w:val="105"/>
                <w:sz w:val="20"/>
              </w:rPr>
              <w:t>a</w:t>
            </w:r>
            <w:r>
              <w:rPr>
                <w:rFonts w:ascii="Calibri" w:hAnsi="Calibri"/>
                <w:spacing w:val="-5"/>
                <w:w w:val="105"/>
                <w:sz w:val="20"/>
              </w:rPr>
              <w:t> </w:t>
            </w:r>
            <w:r>
              <w:rPr>
                <w:rFonts w:ascii="Calibri" w:hAnsi="Calibri"/>
                <w:w w:val="105"/>
                <w:sz w:val="20"/>
              </w:rPr>
              <w:t>very</w:t>
            </w:r>
            <w:r>
              <w:rPr>
                <w:rFonts w:ascii="Calibri" w:hAnsi="Calibri"/>
                <w:spacing w:val="-4"/>
                <w:w w:val="105"/>
                <w:sz w:val="20"/>
              </w:rPr>
              <w:t> </w:t>
            </w:r>
            <w:r>
              <w:rPr>
                <w:rFonts w:ascii="Calibri" w:hAnsi="Calibri"/>
                <w:w w:val="105"/>
                <w:sz w:val="20"/>
              </w:rPr>
              <w:t>basic</w:t>
            </w:r>
            <w:r>
              <w:rPr>
                <w:rFonts w:ascii="Calibri" w:hAnsi="Calibri"/>
                <w:spacing w:val="-4"/>
                <w:w w:val="105"/>
                <w:sz w:val="20"/>
              </w:rPr>
              <w:t> </w:t>
            </w:r>
            <w:r>
              <w:rPr>
                <w:rFonts w:ascii="Calibri" w:hAnsi="Calibri"/>
                <w:w w:val="105"/>
                <w:sz w:val="20"/>
              </w:rPr>
              <w:t>breakfast</w:t>
            </w:r>
            <w:r>
              <w:rPr>
                <w:rFonts w:ascii="Calibri" w:hAnsi="Calibri"/>
                <w:spacing w:val="-4"/>
                <w:w w:val="105"/>
                <w:sz w:val="20"/>
              </w:rPr>
              <w:t> </w:t>
            </w:r>
            <w:r>
              <w:rPr>
                <w:rFonts w:ascii="Calibri" w:hAnsi="Calibri"/>
                <w:w w:val="105"/>
                <w:sz w:val="20"/>
              </w:rPr>
              <w:t>club,</w:t>
            </w:r>
            <w:r>
              <w:rPr>
                <w:rFonts w:ascii="Calibri" w:hAnsi="Calibri"/>
                <w:spacing w:val="-4"/>
                <w:w w:val="105"/>
                <w:sz w:val="20"/>
              </w:rPr>
              <w:t> </w:t>
            </w:r>
            <w:r>
              <w:rPr>
                <w:rFonts w:ascii="Calibri" w:hAnsi="Calibri"/>
                <w:w w:val="105"/>
                <w:sz w:val="20"/>
              </w:rPr>
              <w:t>but</w:t>
            </w:r>
            <w:r>
              <w:rPr>
                <w:rFonts w:ascii="Calibri" w:hAnsi="Calibri"/>
                <w:spacing w:val="-4"/>
                <w:w w:val="105"/>
                <w:sz w:val="20"/>
              </w:rPr>
              <w:t> </w:t>
            </w:r>
            <w:r>
              <w:rPr>
                <w:rFonts w:ascii="Calibri" w:hAnsi="Calibri"/>
                <w:w w:val="105"/>
                <w:sz w:val="20"/>
              </w:rPr>
              <w:t>it’s not really healthy food.</w:t>
            </w:r>
          </w:p>
          <w:p>
            <w:pPr>
              <w:pStyle w:val="TableParagraph"/>
              <w:spacing w:before="8"/>
              <w:rPr>
                <w:sz w:val="20"/>
              </w:rPr>
            </w:pPr>
          </w:p>
          <w:p>
            <w:pPr>
              <w:pStyle w:val="TableParagraph"/>
              <w:spacing w:before="1"/>
              <w:ind w:left="108" w:right="281"/>
              <w:rPr>
                <w:rFonts w:ascii="Calibri"/>
                <w:sz w:val="20"/>
              </w:rPr>
            </w:pPr>
            <w:r>
              <w:rPr>
                <w:rFonts w:ascii="Calibri"/>
                <w:sz w:val="20"/>
              </w:rPr>
              <w:t>The food we get into the childcare centre is different every week. Usually fresh fruit and veg</w:t>
            </w:r>
            <w:r>
              <w:rPr>
                <w:rFonts w:ascii="Calibri"/>
                <w:spacing w:val="40"/>
                <w:w w:val="110"/>
                <w:sz w:val="20"/>
              </w:rPr>
              <w:t> </w:t>
            </w:r>
            <w:r>
              <w:rPr>
                <w:rFonts w:ascii="Calibri"/>
                <w:w w:val="110"/>
                <w:sz w:val="20"/>
              </w:rPr>
              <w:t>and</w:t>
            </w:r>
            <w:r>
              <w:rPr>
                <w:rFonts w:ascii="Calibri"/>
                <w:spacing w:val="-9"/>
                <w:w w:val="110"/>
                <w:sz w:val="20"/>
              </w:rPr>
              <w:t> </w:t>
            </w:r>
            <w:r>
              <w:rPr>
                <w:rFonts w:ascii="Calibri"/>
                <w:w w:val="110"/>
                <w:sz w:val="20"/>
              </w:rPr>
              <w:t>bread,</w:t>
            </w:r>
            <w:r>
              <w:rPr>
                <w:rFonts w:ascii="Calibri"/>
                <w:spacing w:val="-9"/>
                <w:w w:val="110"/>
                <w:sz w:val="20"/>
              </w:rPr>
              <w:t> </w:t>
            </w:r>
            <w:r>
              <w:rPr>
                <w:rFonts w:ascii="Calibri"/>
                <w:w w:val="110"/>
                <w:sz w:val="20"/>
              </w:rPr>
              <w:t>but</w:t>
            </w:r>
            <w:r>
              <w:rPr>
                <w:rFonts w:ascii="Calibri"/>
                <w:spacing w:val="-9"/>
                <w:w w:val="110"/>
                <w:sz w:val="20"/>
              </w:rPr>
              <w:t> </w:t>
            </w:r>
            <w:r>
              <w:rPr>
                <w:rFonts w:ascii="Calibri"/>
                <w:w w:val="110"/>
                <w:sz w:val="20"/>
              </w:rPr>
              <w:t>other</w:t>
            </w:r>
            <w:r>
              <w:rPr>
                <w:rFonts w:ascii="Calibri"/>
                <w:spacing w:val="-9"/>
                <w:w w:val="110"/>
                <w:sz w:val="20"/>
              </w:rPr>
              <w:t> </w:t>
            </w:r>
            <w:r>
              <w:rPr>
                <w:rFonts w:ascii="Calibri"/>
                <w:w w:val="110"/>
                <w:sz w:val="20"/>
              </w:rPr>
              <w:t>things</w:t>
            </w:r>
            <w:r>
              <w:rPr>
                <w:rFonts w:ascii="Calibri"/>
                <w:spacing w:val="-13"/>
                <w:w w:val="110"/>
                <w:sz w:val="20"/>
              </w:rPr>
              <w:t> </w:t>
            </w:r>
            <w:r>
              <w:rPr>
                <w:rFonts w:ascii="Calibri"/>
                <w:w w:val="110"/>
                <w:sz w:val="20"/>
              </w:rPr>
              <w:t>can</w:t>
            </w:r>
            <w:r>
              <w:rPr>
                <w:rFonts w:ascii="Calibri"/>
                <w:spacing w:val="-9"/>
                <w:w w:val="110"/>
                <w:sz w:val="20"/>
              </w:rPr>
              <w:t> </w:t>
            </w:r>
            <w:r>
              <w:rPr>
                <w:rFonts w:ascii="Calibri"/>
                <w:w w:val="110"/>
                <w:sz w:val="20"/>
              </w:rPr>
              <w:t>be</w:t>
            </w:r>
            <w:r>
              <w:rPr>
                <w:rFonts w:ascii="Calibri"/>
                <w:spacing w:val="-9"/>
                <w:w w:val="110"/>
                <w:sz w:val="20"/>
              </w:rPr>
              <w:t> </w:t>
            </w:r>
            <w:r>
              <w:rPr>
                <w:rFonts w:ascii="Calibri"/>
                <w:w w:val="110"/>
                <w:sz w:val="20"/>
              </w:rPr>
              <w:t>random</w:t>
            </w:r>
            <w:r>
              <w:rPr>
                <w:rFonts w:ascii="Calibri"/>
                <w:spacing w:val="-9"/>
                <w:w w:val="110"/>
                <w:sz w:val="20"/>
              </w:rPr>
              <w:t> </w:t>
            </w:r>
            <w:r>
              <w:rPr>
                <w:rFonts w:ascii="Calibri"/>
                <w:w w:val="110"/>
                <w:sz w:val="20"/>
              </w:rPr>
              <w:t>e.g.</w:t>
            </w:r>
            <w:r>
              <w:rPr>
                <w:rFonts w:ascii="Calibri"/>
                <w:spacing w:val="-9"/>
                <w:w w:val="110"/>
                <w:sz w:val="20"/>
              </w:rPr>
              <w:t> </w:t>
            </w:r>
            <w:r>
              <w:rPr>
                <w:rFonts w:ascii="Calibri"/>
                <w:w w:val="110"/>
                <w:sz w:val="20"/>
              </w:rPr>
              <w:t>meat,</w:t>
            </w:r>
            <w:r>
              <w:rPr>
                <w:rFonts w:ascii="Calibri"/>
                <w:spacing w:val="-9"/>
                <w:w w:val="110"/>
                <w:sz w:val="20"/>
              </w:rPr>
              <w:t> </w:t>
            </w:r>
            <w:r>
              <w:rPr>
                <w:rFonts w:ascii="Calibri"/>
                <w:w w:val="110"/>
                <w:sz w:val="20"/>
              </w:rPr>
              <w:t>slabs</w:t>
            </w:r>
            <w:r>
              <w:rPr>
                <w:rFonts w:ascii="Calibri"/>
                <w:spacing w:val="-11"/>
                <w:w w:val="110"/>
                <w:sz w:val="20"/>
              </w:rPr>
              <w:t> </w:t>
            </w:r>
            <w:r>
              <w:rPr>
                <w:rFonts w:ascii="Calibri"/>
                <w:w w:val="110"/>
                <w:sz w:val="20"/>
              </w:rPr>
              <w:t>of</w:t>
            </w:r>
            <w:r>
              <w:rPr>
                <w:rFonts w:ascii="Calibri"/>
                <w:spacing w:val="-10"/>
                <w:w w:val="110"/>
                <w:sz w:val="20"/>
              </w:rPr>
              <w:t> </w:t>
            </w:r>
            <w:r>
              <w:rPr>
                <w:rFonts w:ascii="Calibri"/>
                <w:w w:val="110"/>
                <w:sz w:val="20"/>
              </w:rPr>
              <w:t>coke.</w:t>
            </w:r>
          </w:p>
          <w:p>
            <w:pPr>
              <w:pStyle w:val="TableParagraph"/>
              <w:spacing w:before="8"/>
              <w:rPr>
                <w:sz w:val="20"/>
              </w:rPr>
            </w:pPr>
          </w:p>
          <w:p>
            <w:pPr>
              <w:pStyle w:val="TableParagraph"/>
              <w:ind w:left="108"/>
              <w:rPr>
                <w:rFonts w:ascii="Calibri" w:hAnsi="Calibri"/>
                <w:sz w:val="20"/>
              </w:rPr>
            </w:pPr>
            <w:r>
              <w:rPr>
                <w:rFonts w:ascii="Calibri" w:hAnsi="Calibri"/>
                <w:w w:val="105"/>
                <w:sz w:val="20"/>
              </w:rPr>
              <w:t>At the mental Health service, we see different ebbs and flows of food coming from support services.</w:t>
            </w:r>
            <w:r>
              <w:rPr>
                <w:rFonts w:ascii="Calibri" w:hAnsi="Calibri"/>
                <w:spacing w:val="-7"/>
                <w:w w:val="105"/>
                <w:sz w:val="20"/>
              </w:rPr>
              <w:t> </w:t>
            </w:r>
            <w:r>
              <w:rPr>
                <w:rFonts w:ascii="Calibri" w:hAnsi="Calibri"/>
                <w:w w:val="105"/>
                <w:sz w:val="20"/>
              </w:rPr>
              <w:t>We</w:t>
            </w:r>
            <w:r>
              <w:rPr>
                <w:rFonts w:ascii="Calibri" w:hAnsi="Calibri"/>
                <w:spacing w:val="-7"/>
                <w:w w:val="105"/>
                <w:sz w:val="20"/>
              </w:rPr>
              <w:t> </w:t>
            </w:r>
            <w:r>
              <w:rPr>
                <w:rFonts w:ascii="Calibri" w:hAnsi="Calibri"/>
                <w:w w:val="105"/>
                <w:sz w:val="20"/>
              </w:rPr>
              <w:t>have</w:t>
            </w:r>
            <w:r>
              <w:rPr>
                <w:rFonts w:ascii="Calibri" w:hAnsi="Calibri"/>
                <w:spacing w:val="-7"/>
                <w:w w:val="105"/>
                <w:sz w:val="20"/>
              </w:rPr>
              <w:t> </w:t>
            </w:r>
            <w:r>
              <w:rPr>
                <w:rFonts w:ascii="Calibri" w:hAnsi="Calibri"/>
                <w:w w:val="105"/>
                <w:sz w:val="20"/>
              </w:rPr>
              <w:t>to</w:t>
            </w:r>
            <w:r>
              <w:rPr>
                <w:rFonts w:ascii="Calibri" w:hAnsi="Calibri"/>
                <w:spacing w:val="-7"/>
                <w:w w:val="105"/>
                <w:sz w:val="20"/>
              </w:rPr>
              <w:t> </w:t>
            </w:r>
            <w:r>
              <w:rPr>
                <w:rFonts w:ascii="Calibri" w:hAnsi="Calibri"/>
                <w:w w:val="105"/>
                <w:sz w:val="20"/>
              </w:rPr>
              <w:t>top</w:t>
            </w:r>
            <w:r>
              <w:rPr>
                <w:rFonts w:ascii="Calibri" w:hAnsi="Calibri"/>
                <w:spacing w:val="-7"/>
                <w:w w:val="105"/>
                <w:sz w:val="20"/>
              </w:rPr>
              <w:t> </w:t>
            </w:r>
            <w:r>
              <w:rPr>
                <w:rFonts w:ascii="Calibri" w:hAnsi="Calibri"/>
                <w:w w:val="105"/>
                <w:sz w:val="20"/>
              </w:rPr>
              <w:t>up</w:t>
            </w:r>
            <w:r>
              <w:rPr>
                <w:rFonts w:ascii="Calibri" w:hAnsi="Calibri"/>
                <w:spacing w:val="-9"/>
                <w:w w:val="105"/>
                <w:sz w:val="20"/>
              </w:rPr>
              <w:t> </w:t>
            </w:r>
            <w:r>
              <w:rPr>
                <w:rFonts w:ascii="Calibri" w:hAnsi="Calibri"/>
                <w:w w:val="105"/>
                <w:sz w:val="20"/>
              </w:rPr>
              <w:t>what</w:t>
            </w:r>
            <w:r>
              <w:rPr>
                <w:rFonts w:ascii="Calibri" w:hAnsi="Calibri"/>
                <w:spacing w:val="-7"/>
                <w:w w:val="105"/>
                <w:sz w:val="20"/>
              </w:rPr>
              <w:t> </w:t>
            </w:r>
            <w:r>
              <w:rPr>
                <w:rFonts w:ascii="Calibri" w:hAnsi="Calibri"/>
                <w:w w:val="105"/>
                <w:sz w:val="20"/>
              </w:rPr>
              <w:t>we</w:t>
            </w:r>
            <w:r>
              <w:rPr>
                <w:rFonts w:ascii="Calibri" w:hAnsi="Calibri"/>
                <w:spacing w:val="-7"/>
                <w:w w:val="105"/>
                <w:sz w:val="20"/>
              </w:rPr>
              <w:t> </w:t>
            </w:r>
            <w:r>
              <w:rPr>
                <w:rFonts w:ascii="Calibri" w:hAnsi="Calibri"/>
                <w:w w:val="105"/>
                <w:sz w:val="20"/>
              </w:rPr>
              <w:t>can’t</w:t>
            </w:r>
            <w:r>
              <w:rPr>
                <w:rFonts w:ascii="Calibri" w:hAnsi="Calibri"/>
                <w:spacing w:val="-7"/>
                <w:w w:val="105"/>
                <w:sz w:val="20"/>
              </w:rPr>
              <w:t> </w:t>
            </w:r>
            <w:r>
              <w:rPr>
                <w:rFonts w:ascii="Calibri" w:hAnsi="Calibri"/>
                <w:w w:val="105"/>
                <w:sz w:val="20"/>
              </w:rPr>
              <w:t>get</w:t>
            </w:r>
            <w:r>
              <w:rPr>
                <w:rFonts w:ascii="Calibri" w:hAnsi="Calibri"/>
                <w:spacing w:val="-7"/>
                <w:w w:val="105"/>
                <w:sz w:val="20"/>
              </w:rPr>
              <w:t> </w:t>
            </w:r>
            <w:r>
              <w:rPr>
                <w:rFonts w:ascii="Calibri" w:hAnsi="Calibri"/>
                <w:w w:val="105"/>
                <w:sz w:val="20"/>
              </w:rPr>
              <w:t>through</w:t>
            </w:r>
            <w:r>
              <w:rPr>
                <w:rFonts w:ascii="Calibri" w:hAnsi="Calibri"/>
                <w:spacing w:val="-7"/>
                <w:w w:val="105"/>
                <w:sz w:val="20"/>
              </w:rPr>
              <w:t> </w:t>
            </w:r>
            <w:r>
              <w:rPr>
                <w:rFonts w:ascii="Calibri" w:hAnsi="Calibri"/>
                <w:w w:val="105"/>
                <w:sz w:val="20"/>
              </w:rPr>
              <w:t>Coles,</w:t>
            </w:r>
            <w:r>
              <w:rPr>
                <w:rFonts w:ascii="Calibri" w:hAnsi="Calibri"/>
                <w:spacing w:val="-7"/>
                <w:w w:val="105"/>
                <w:sz w:val="20"/>
              </w:rPr>
              <w:t> </w:t>
            </w:r>
            <w:r>
              <w:rPr>
                <w:rFonts w:ascii="Calibri" w:hAnsi="Calibri"/>
                <w:w w:val="105"/>
                <w:sz w:val="20"/>
              </w:rPr>
              <w:t>but</w:t>
            </w:r>
            <w:r>
              <w:rPr>
                <w:rFonts w:ascii="Calibri" w:hAnsi="Calibri"/>
                <w:spacing w:val="-7"/>
                <w:w w:val="105"/>
                <w:sz w:val="20"/>
              </w:rPr>
              <w:t> </w:t>
            </w:r>
            <w:r>
              <w:rPr>
                <w:rFonts w:ascii="Calibri" w:hAnsi="Calibri"/>
                <w:w w:val="105"/>
                <w:sz w:val="20"/>
              </w:rPr>
              <w:t>that</w:t>
            </w:r>
            <w:r>
              <w:rPr>
                <w:rFonts w:ascii="Calibri" w:hAnsi="Calibri"/>
                <w:spacing w:val="-7"/>
                <w:w w:val="105"/>
                <w:sz w:val="20"/>
              </w:rPr>
              <w:t> </w:t>
            </w:r>
            <w:r>
              <w:rPr>
                <w:rFonts w:ascii="Calibri" w:hAnsi="Calibri"/>
                <w:w w:val="105"/>
                <w:sz w:val="20"/>
              </w:rPr>
              <w:t>eats</w:t>
            </w:r>
            <w:r>
              <w:rPr>
                <w:rFonts w:ascii="Calibri" w:hAnsi="Calibri"/>
                <w:spacing w:val="-9"/>
                <w:w w:val="105"/>
                <w:sz w:val="20"/>
              </w:rPr>
              <w:t> </w:t>
            </w:r>
            <w:r>
              <w:rPr>
                <w:rFonts w:ascii="Calibri" w:hAnsi="Calibri"/>
                <w:w w:val="105"/>
                <w:sz w:val="20"/>
              </w:rPr>
              <w:t>into</w:t>
            </w:r>
            <w:r>
              <w:rPr>
                <w:rFonts w:ascii="Calibri" w:hAnsi="Calibri"/>
                <w:spacing w:val="-7"/>
                <w:w w:val="105"/>
                <w:sz w:val="20"/>
              </w:rPr>
              <w:t> </w:t>
            </w:r>
            <w:r>
              <w:rPr>
                <w:rFonts w:ascii="Calibri" w:hAnsi="Calibri"/>
                <w:w w:val="105"/>
                <w:sz w:val="20"/>
              </w:rPr>
              <w:t>our</w:t>
            </w:r>
            <w:r>
              <w:rPr>
                <w:rFonts w:ascii="Calibri" w:hAnsi="Calibri"/>
                <w:spacing w:val="-7"/>
                <w:w w:val="105"/>
                <w:sz w:val="20"/>
              </w:rPr>
              <w:t> </w:t>
            </w:r>
            <w:r>
              <w:rPr>
                <w:rFonts w:ascii="Calibri" w:hAnsi="Calibri"/>
                <w:w w:val="105"/>
                <w:sz w:val="20"/>
              </w:rPr>
              <w:t>budget</w:t>
            </w:r>
            <w:r>
              <w:rPr>
                <w:rFonts w:ascii="Calibri" w:hAnsi="Calibri"/>
                <w:spacing w:val="-7"/>
                <w:w w:val="105"/>
                <w:sz w:val="20"/>
              </w:rPr>
              <w:t> </w:t>
            </w:r>
            <w:r>
              <w:rPr>
                <w:rFonts w:ascii="Calibri" w:hAnsi="Calibri"/>
                <w:w w:val="105"/>
                <w:sz w:val="20"/>
              </w:rPr>
              <w:t>for other</w:t>
            </w:r>
            <w:r>
              <w:rPr>
                <w:rFonts w:ascii="Calibri" w:hAnsi="Calibri"/>
                <w:spacing w:val="-8"/>
                <w:w w:val="105"/>
                <w:sz w:val="20"/>
              </w:rPr>
              <w:t> </w:t>
            </w:r>
            <w:r>
              <w:rPr>
                <w:rFonts w:ascii="Calibri" w:hAnsi="Calibri"/>
                <w:w w:val="105"/>
                <w:sz w:val="20"/>
              </w:rPr>
              <w:t>things.</w:t>
            </w:r>
            <w:r>
              <w:rPr>
                <w:rFonts w:ascii="Calibri" w:hAnsi="Calibri"/>
                <w:spacing w:val="-8"/>
                <w:w w:val="105"/>
                <w:sz w:val="20"/>
              </w:rPr>
              <w:t> </w:t>
            </w:r>
            <w:r>
              <w:rPr>
                <w:rFonts w:ascii="Calibri" w:hAnsi="Calibri"/>
                <w:w w:val="105"/>
                <w:sz w:val="20"/>
              </w:rPr>
              <w:t>We</w:t>
            </w:r>
            <w:r>
              <w:rPr>
                <w:rFonts w:ascii="Calibri" w:hAnsi="Calibri"/>
                <w:spacing w:val="-8"/>
                <w:w w:val="105"/>
                <w:sz w:val="20"/>
              </w:rPr>
              <w:t> </w:t>
            </w:r>
            <w:r>
              <w:rPr>
                <w:rFonts w:ascii="Calibri" w:hAnsi="Calibri"/>
                <w:w w:val="105"/>
                <w:sz w:val="20"/>
              </w:rPr>
              <w:t>get</w:t>
            </w:r>
            <w:r>
              <w:rPr>
                <w:rFonts w:ascii="Calibri" w:hAnsi="Calibri"/>
                <w:spacing w:val="-8"/>
                <w:w w:val="105"/>
                <w:sz w:val="20"/>
              </w:rPr>
              <w:t> </w:t>
            </w:r>
            <w:r>
              <w:rPr>
                <w:rFonts w:ascii="Calibri" w:hAnsi="Calibri"/>
                <w:w w:val="105"/>
                <w:sz w:val="20"/>
              </w:rPr>
              <w:t>Government</w:t>
            </w:r>
            <w:r>
              <w:rPr>
                <w:rFonts w:ascii="Calibri" w:hAnsi="Calibri"/>
                <w:spacing w:val="-8"/>
                <w:w w:val="105"/>
                <w:sz w:val="20"/>
              </w:rPr>
              <w:t> </w:t>
            </w:r>
            <w:r>
              <w:rPr>
                <w:rFonts w:ascii="Calibri" w:hAnsi="Calibri"/>
                <w:w w:val="105"/>
                <w:sz w:val="20"/>
              </w:rPr>
              <w:t>funding,</w:t>
            </w:r>
            <w:r>
              <w:rPr>
                <w:rFonts w:ascii="Calibri" w:hAnsi="Calibri"/>
                <w:spacing w:val="-8"/>
                <w:w w:val="105"/>
                <w:sz w:val="20"/>
              </w:rPr>
              <w:t> </w:t>
            </w:r>
            <w:r>
              <w:rPr>
                <w:rFonts w:ascii="Calibri" w:hAnsi="Calibri"/>
                <w:w w:val="105"/>
                <w:sz w:val="20"/>
              </w:rPr>
              <w:t>but</w:t>
            </w:r>
            <w:r>
              <w:rPr>
                <w:rFonts w:ascii="Calibri" w:hAnsi="Calibri"/>
                <w:spacing w:val="-8"/>
                <w:w w:val="105"/>
                <w:sz w:val="20"/>
              </w:rPr>
              <w:t> </w:t>
            </w:r>
            <w:r>
              <w:rPr>
                <w:rFonts w:ascii="Calibri" w:hAnsi="Calibri"/>
                <w:w w:val="105"/>
                <w:sz w:val="20"/>
              </w:rPr>
              <w:t>they</w:t>
            </w:r>
            <w:r>
              <w:rPr>
                <w:rFonts w:ascii="Calibri" w:hAnsi="Calibri"/>
                <w:spacing w:val="-8"/>
                <w:w w:val="105"/>
                <w:sz w:val="20"/>
              </w:rPr>
              <w:t> </w:t>
            </w:r>
            <w:r>
              <w:rPr>
                <w:rFonts w:ascii="Calibri" w:hAnsi="Calibri"/>
                <w:w w:val="105"/>
                <w:sz w:val="20"/>
              </w:rPr>
              <w:t>don’t</w:t>
            </w:r>
            <w:r>
              <w:rPr>
                <w:rFonts w:ascii="Calibri" w:hAnsi="Calibri"/>
                <w:spacing w:val="-8"/>
                <w:w w:val="105"/>
                <w:sz w:val="20"/>
              </w:rPr>
              <w:t> </w:t>
            </w:r>
            <w:r>
              <w:rPr>
                <w:rFonts w:ascii="Calibri" w:hAnsi="Calibri"/>
                <w:w w:val="105"/>
                <w:sz w:val="20"/>
              </w:rPr>
              <w:t>increase</w:t>
            </w:r>
            <w:r>
              <w:rPr>
                <w:rFonts w:ascii="Calibri" w:hAnsi="Calibri"/>
                <w:spacing w:val="-8"/>
                <w:w w:val="105"/>
                <w:sz w:val="20"/>
              </w:rPr>
              <w:t> </w:t>
            </w:r>
            <w:r>
              <w:rPr>
                <w:rFonts w:ascii="Calibri" w:hAnsi="Calibri"/>
                <w:w w:val="105"/>
                <w:sz w:val="20"/>
              </w:rPr>
              <w:t>it</w:t>
            </w:r>
            <w:r>
              <w:rPr>
                <w:rFonts w:ascii="Calibri" w:hAnsi="Calibri"/>
                <w:spacing w:val="-8"/>
                <w:w w:val="105"/>
                <w:sz w:val="20"/>
              </w:rPr>
              <w:t> </w:t>
            </w:r>
            <w:r>
              <w:rPr>
                <w:rFonts w:ascii="Calibri" w:hAnsi="Calibri"/>
                <w:w w:val="105"/>
                <w:sz w:val="20"/>
              </w:rPr>
              <w:t>at</w:t>
            </w:r>
            <w:r>
              <w:rPr>
                <w:rFonts w:ascii="Calibri" w:hAnsi="Calibri"/>
                <w:spacing w:val="-8"/>
                <w:w w:val="105"/>
                <w:sz w:val="20"/>
              </w:rPr>
              <w:t> </w:t>
            </w:r>
            <w:r>
              <w:rPr>
                <w:rFonts w:ascii="Calibri" w:hAnsi="Calibri"/>
                <w:w w:val="105"/>
                <w:sz w:val="20"/>
              </w:rPr>
              <w:t>the</w:t>
            </w:r>
            <w:r>
              <w:rPr>
                <w:rFonts w:ascii="Calibri" w:hAnsi="Calibri"/>
                <w:spacing w:val="-8"/>
                <w:w w:val="105"/>
                <w:sz w:val="20"/>
              </w:rPr>
              <w:t> </w:t>
            </w:r>
            <w:r>
              <w:rPr>
                <w:rFonts w:ascii="Calibri" w:hAnsi="Calibri"/>
                <w:w w:val="105"/>
                <w:sz w:val="20"/>
              </w:rPr>
              <w:t>rate</w:t>
            </w:r>
            <w:r>
              <w:rPr>
                <w:rFonts w:ascii="Calibri" w:hAnsi="Calibri"/>
                <w:spacing w:val="-8"/>
                <w:w w:val="105"/>
                <w:sz w:val="20"/>
              </w:rPr>
              <w:t> </w:t>
            </w:r>
            <w:r>
              <w:rPr>
                <w:rFonts w:ascii="Calibri" w:hAnsi="Calibri"/>
                <w:w w:val="105"/>
                <w:sz w:val="20"/>
              </w:rPr>
              <w:t>that</w:t>
            </w:r>
            <w:r>
              <w:rPr>
                <w:rFonts w:ascii="Calibri" w:hAnsi="Calibri"/>
                <w:spacing w:val="-8"/>
                <w:w w:val="105"/>
                <w:sz w:val="20"/>
              </w:rPr>
              <w:t> </w:t>
            </w:r>
            <w:r>
              <w:rPr>
                <w:rFonts w:ascii="Calibri" w:hAnsi="Calibri"/>
                <w:w w:val="105"/>
                <w:sz w:val="20"/>
              </w:rPr>
              <w:t>the</w:t>
            </w:r>
            <w:r>
              <w:rPr>
                <w:rFonts w:ascii="Calibri" w:hAnsi="Calibri"/>
                <w:spacing w:val="-8"/>
                <w:w w:val="105"/>
                <w:sz w:val="20"/>
              </w:rPr>
              <w:t> </w:t>
            </w:r>
            <w:r>
              <w:rPr>
                <w:rFonts w:ascii="Calibri" w:hAnsi="Calibri"/>
                <w:w w:val="105"/>
                <w:sz w:val="20"/>
              </w:rPr>
              <w:t>prices are going up.</w:t>
            </w:r>
          </w:p>
          <w:p>
            <w:pPr>
              <w:pStyle w:val="TableParagraph"/>
              <w:spacing w:before="9"/>
              <w:rPr>
                <w:sz w:val="20"/>
              </w:rPr>
            </w:pPr>
          </w:p>
          <w:p>
            <w:pPr>
              <w:pStyle w:val="TableParagraph"/>
              <w:ind w:left="108" w:right="98"/>
              <w:rPr>
                <w:rFonts w:ascii="Calibri"/>
                <w:sz w:val="20"/>
              </w:rPr>
            </w:pPr>
            <w:r>
              <w:rPr>
                <w:rFonts w:ascii="Calibri"/>
                <w:w w:val="105"/>
                <w:sz w:val="20"/>
              </w:rPr>
              <w:t>Baptist care run a Food hub outlet supplied by Oz Harvest, Foodbank and Second Bite. The Supply</w:t>
            </w:r>
            <w:r>
              <w:rPr>
                <w:rFonts w:ascii="Calibri"/>
                <w:spacing w:val="-4"/>
                <w:w w:val="105"/>
                <w:sz w:val="20"/>
              </w:rPr>
              <w:t> </w:t>
            </w:r>
            <w:r>
              <w:rPr>
                <w:rFonts w:ascii="Calibri"/>
                <w:w w:val="105"/>
                <w:sz w:val="20"/>
              </w:rPr>
              <w:t>is</w:t>
            </w:r>
            <w:r>
              <w:rPr>
                <w:rFonts w:ascii="Calibri"/>
                <w:spacing w:val="-6"/>
                <w:w w:val="105"/>
                <w:sz w:val="20"/>
              </w:rPr>
              <w:t> </w:t>
            </w:r>
            <w:r>
              <w:rPr>
                <w:rFonts w:ascii="Calibri"/>
                <w:w w:val="105"/>
                <w:sz w:val="20"/>
              </w:rPr>
              <w:t>not</w:t>
            </w:r>
            <w:r>
              <w:rPr>
                <w:rFonts w:ascii="Calibri"/>
                <w:spacing w:val="-4"/>
                <w:w w:val="105"/>
                <w:sz w:val="20"/>
              </w:rPr>
              <w:t> </w:t>
            </w:r>
            <w:r>
              <w:rPr>
                <w:rFonts w:ascii="Calibri"/>
                <w:w w:val="105"/>
                <w:sz w:val="20"/>
              </w:rPr>
              <w:t>stable</w:t>
            </w:r>
            <w:r>
              <w:rPr>
                <w:rFonts w:ascii="Calibri"/>
                <w:spacing w:val="-4"/>
                <w:w w:val="105"/>
                <w:sz w:val="20"/>
              </w:rPr>
              <w:t> </w:t>
            </w:r>
            <w:r>
              <w:rPr>
                <w:rFonts w:ascii="Calibri"/>
                <w:w w:val="105"/>
                <w:sz w:val="20"/>
              </w:rPr>
              <w:t>and</w:t>
            </w:r>
            <w:r>
              <w:rPr>
                <w:rFonts w:ascii="Calibri"/>
                <w:spacing w:val="-4"/>
                <w:w w:val="105"/>
                <w:sz w:val="20"/>
              </w:rPr>
              <w:t> </w:t>
            </w:r>
            <w:r>
              <w:rPr>
                <w:rFonts w:ascii="Calibri"/>
                <w:w w:val="105"/>
                <w:sz w:val="20"/>
              </w:rPr>
              <w:t>fluctuates</w:t>
            </w:r>
            <w:r>
              <w:rPr>
                <w:rFonts w:ascii="Calibri"/>
                <w:spacing w:val="-6"/>
                <w:w w:val="105"/>
                <w:sz w:val="20"/>
              </w:rPr>
              <w:t> </w:t>
            </w:r>
            <w:r>
              <w:rPr>
                <w:rFonts w:ascii="Calibri"/>
                <w:w w:val="105"/>
                <w:sz w:val="20"/>
              </w:rPr>
              <w:t>day</w:t>
            </w:r>
            <w:r>
              <w:rPr>
                <w:rFonts w:ascii="Calibri"/>
                <w:spacing w:val="-4"/>
                <w:w w:val="105"/>
                <w:sz w:val="20"/>
              </w:rPr>
              <w:t> </w:t>
            </w:r>
            <w:r>
              <w:rPr>
                <w:rFonts w:ascii="Calibri"/>
                <w:w w:val="105"/>
                <w:sz w:val="20"/>
              </w:rPr>
              <w:t>to</w:t>
            </w:r>
            <w:r>
              <w:rPr>
                <w:rFonts w:ascii="Calibri"/>
                <w:spacing w:val="-4"/>
                <w:w w:val="105"/>
                <w:sz w:val="20"/>
              </w:rPr>
              <w:t> </w:t>
            </w:r>
            <w:r>
              <w:rPr>
                <w:rFonts w:ascii="Calibri"/>
                <w:w w:val="105"/>
                <w:sz w:val="20"/>
              </w:rPr>
              <w:t>day.</w:t>
            </w:r>
            <w:r>
              <w:rPr>
                <w:rFonts w:ascii="Calibri"/>
                <w:spacing w:val="-4"/>
                <w:w w:val="105"/>
                <w:sz w:val="20"/>
              </w:rPr>
              <w:t> </w:t>
            </w:r>
            <w:r>
              <w:rPr>
                <w:rFonts w:ascii="Calibri"/>
                <w:w w:val="105"/>
                <w:sz w:val="20"/>
              </w:rPr>
              <w:t>We</w:t>
            </w:r>
            <w:r>
              <w:rPr>
                <w:rFonts w:ascii="Calibri"/>
                <w:spacing w:val="-4"/>
                <w:w w:val="105"/>
                <w:sz w:val="20"/>
              </w:rPr>
              <w:t> </w:t>
            </w:r>
            <w:r>
              <w:rPr>
                <w:rFonts w:ascii="Calibri"/>
                <w:w w:val="105"/>
                <w:sz w:val="20"/>
              </w:rPr>
              <w:t>guarantee</w:t>
            </w:r>
            <w:r>
              <w:rPr>
                <w:rFonts w:ascii="Calibri"/>
                <w:spacing w:val="-4"/>
                <w:w w:val="105"/>
                <w:sz w:val="20"/>
              </w:rPr>
              <w:t> </w:t>
            </w:r>
            <w:r>
              <w:rPr>
                <w:rFonts w:ascii="Calibri"/>
                <w:w w:val="105"/>
                <w:sz w:val="20"/>
              </w:rPr>
              <w:t>support</w:t>
            </w:r>
            <w:r>
              <w:rPr>
                <w:rFonts w:ascii="Calibri"/>
                <w:spacing w:val="-4"/>
                <w:w w:val="105"/>
                <w:sz w:val="20"/>
              </w:rPr>
              <w:t> </w:t>
            </w:r>
            <w:r>
              <w:rPr>
                <w:rFonts w:ascii="Calibri"/>
                <w:w w:val="105"/>
                <w:sz w:val="20"/>
              </w:rPr>
              <w:t>to</w:t>
            </w:r>
            <w:r>
              <w:rPr>
                <w:rFonts w:ascii="Calibri"/>
                <w:spacing w:val="-4"/>
                <w:w w:val="105"/>
                <w:sz w:val="20"/>
              </w:rPr>
              <w:t> </w:t>
            </w:r>
            <w:r>
              <w:rPr>
                <w:rFonts w:ascii="Calibri"/>
                <w:w w:val="105"/>
                <w:sz w:val="20"/>
              </w:rPr>
              <w:t>the</w:t>
            </w:r>
            <w:r>
              <w:rPr>
                <w:rFonts w:ascii="Calibri"/>
                <w:spacing w:val="-4"/>
                <w:w w:val="105"/>
                <w:sz w:val="20"/>
              </w:rPr>
              <w:t> </w:t>
            </w:r>
            <w:r>
              <w:rPr>
                <w:rFonts w:ascii="Calibri"/>
                <w:w w:val="105"/>
                <w:sz w:val="20"/>
              </w:rPr>
              <w:t>people</w:t>
            </w:r>
            <w:r>
              <w:rPr>
                <w:rFonts w:ascii="Calibri"/>
                <w:spacing w:val="-7"/>
                <w:w w:val="105"/>
                <w:sz w:val="20"/>
              </w:rPr>
              <w:t> </w:t>
            </w:r>
            <w:r>
              <w:rPr>
                <w:rFonts w:ascii="Calibri"/>
                <w:w w:val="105"/>
                <w:sz w:val="20"/>
              </w:rPr>
              <w:t>who</w:t>
            </w:r>
            <w:r>
              <w:rPr>
                <w:rFonts w:ascii="Calibri"/>
                <w:spacing w:val="-4"/>
                <w:w w:val="105"/>
                <w:sz w:val="20"/>
              </w:rPr>
              <w:t> </w:t>
            </w:r>
            <w:r>
              <w:rPr>
                <w:rFonts w:ascii="Calibri"/>
                <w:w w:val="105"/>
                <w:sz w:val="20"/>
              </w:rPr>
              <w:t>need to access our services so sometime we need to ask Coles and Woollies for extra support.</w:t>
            </w:r>
          </w:p>
          <w:p>
            <w:pPr>
              <w:pStyle w:val="TableParagraph"/>
              <w:spacing w:before="9"/>
              <w:rPr>
                <w:sz w:val="20"/>
              </w:rPr>
            </w:pPr>
          </w:p>
          <w:p>
            <w:pPr>
              <w:pStyle w:val="TableParagraph"/>
              <w:ind w:left="108" w:right="163"/>
              <w:rPr>
                <w:rFonts w:ascii="Calibri"/>
                <w:sz w:val="20"/>
              </w:rPr>
            </w:pPr>
            <w:r>
              <w:rPr>
                <w:rFonts w:ascii="Calibri"/>
                <w:w w:val="105"/>
                <w:sz w:val="20"/>
              </w:rPr>
              <w:t>Food hubs can have limited fresh, healthy food. It often runs out quickly and there are restrictions</w:t>
            </w:r>
            <w:r>
              <w:rPr>
                <w:rFonts w:ascii="Calibri"/>
                <w:spacing w:val="-1"/>
                <w:w w:val="105"/>
                <w:sz w:val="20"/>
              </w:rPr>
              <w:t> </w:t>
            </w:r>
            <w:r>
              <w:rPr>
                <w:rFonts w:ascii="Calibri"/>
                <w:w w:val="105"/>
                <w:sz w:val="20"/>
              </w:rPr>
              <w:t>on staple foods. Restrictions</w:t>
            </w:r>
            <w:r>
              <w:rPr>
                <w:rFonts w:ascii="Calibri"/>
                <w:spacing w:val="-1"/>
                <w:w w:val="105"/>
                <w:sz w:val="20"/>
              </w:rPr>
              <w:t> </w:t>
            </w:r>
            <w:r>
              <w:rPr>
                <w:rFonts w:ascii="Calibri"/>
                <w:w w:val="105"/>
                <w:sz w:val="20"/>
              </w:rPr>
              <w:t>often do not take into account larger families.</w:t>
            </w:r>
          </w:p>
          <w:p>
            <w:pPr>
              <w:pStyle w:val="TableParagraph"/>
              <w:spacing w:before="8"/>
              <w:rPr>
                <w:sz w:val="20"/>
              </w:rPr>
            </w:pPr>
          </w:p>
          <w:p>
            <w:pPr>
              <w:pStyle w:val="TableParagraph"/>
              <w:spacing w:before="1"/>
              <w:ind w:left="108" w:right="33" w:hanging="1"/>
              <w:rPr>
                <w:rFonts w:ascii="Calibri"/>
                <w:sz w:val="20"/>
              </w:rPr>
            </w:pPr>
            <w:r>
              <w:rPr>
                <w:rFonts w:ascii="Calibri"/>
                <w:w w:val="105"/>
                <w:sz w:val="20"/>
              </w:rPr>
              <w:t>There</w:t>
            </w:r>
            <w:r>
              <w:rPr>
                <w:rFonts w:ascii="Calibri"/>
                <w:spacing w:val="-7"/>
                <w:w w:val="105"/>
                <w:sz w:val="20"/>
              </w:rPr>
              <w:t> </w:t>
            </w:r>
            <w:r>
              <w:rPr>
                <w:rFonts w:ascii="Calibri"/>
                <w:w w:val="105"/>
                <w:sz w:val="20"/>
              </w:rPr>
              <w:t>can</w:t>
            </w:r>
            <w:r>
              <w:rPr>
                <w:rFonts w:ascii="Calibri"/>
                <w:spacing w:val="-7"/>
                <w:w w:val="105"/>
                <w:sz w:val="20"/>
              </w:rPr>
              <w:t> </w:t>
            </w:r>
            <w:r>
              <w:rPr>
                <w:rFonts w:ascii="Calibri"/>
                <w:w w:val="105"/>
                <w:sz w:val="20"/>
              </w:rPr>
              <w:t>be</w:t>
            </w:r>
            <w:r>
              <w:rPr>
                <w:rFonts w:ascii="Calibri"/>
                <w:spacing w:val="-7"/>
                <w:w w:val="105"/>
                <w:sz w:val="20"/>
              </w:rPr>
              <w:t> </w:t>
            </w:r>
            <w:r>
              <w:rPr>
                <w:rFonts w:ascii="Calibri"/>
                <w:w w:val="105"/>
                <w:sz w:val="20"/>
              </w:rPr>
              <w:t>a</w:t>
            </w:r>
            <w:r>
              <w:rPr>
                <w:rFonts w:ascii="Calibri"/>
                <w:spacing w:val="-8"/>
                <w:w w:val="105"/>
                <w:sz w:val="20"/>
              </w:rPr>
              <w:t> </w:t>
            </w:r>
            <w:r>
              <w:rPr>
                <w:rFonts w:ascii="Calibri"/>
                <w:w w:val="105"/>
                <w:sz w:val="20"/>
              </w:rPr>
              <w:t>long</w:t>
            </w:r>
            <w:r>
              <w:rPr>
                <w:rFonts w:ascii="Calibri"/>
                <w:spacing w:val="-8"/>
                <w:w w:val="105"/>
                <w:sz w:val="20"/>
              </w:rPr>
              <w:t> </w:t>
            </w:r>
            <w:r>
              <w:rPr>
                <w:rFonts w:ascii="Calibri"/>
                <w:w w:val="105"/>
                <w:sz w:val="20"/>
              </w:rPr>
              <w:t>wait</w:t>
            </w:r>
            <w:r>
              <w:rPr>
                <w:rFonts w:ascii="Calibri"/>
                <w:spacing w:val="-7"/>
                <w:w w:val="105"/>
                <w:sz w:val="20"/>
              </w:rPr>
              <w:t> </w:t>
            </w:r>
            <w:r>
              <w:rPr>
                <w:rFonts w:ascii="Calibri"/>
                <w:w w:val="105"/>
                <w:sz w:val="20"/>
              </w:rPr>
              <w:t>in</w:t>
            </w:r>
            <w:r>
              <w:rPr>
                <w:rFonts w:ascii="Calibri"/>
                <w:spacing w:val="-7"/>
                <w:w w:val="105"/>
                <w:sz w:val="20"/>
              </w:rPr>
              <w:t> </w:t>
            </w:r>
            <w:r>
              <w:rPr>
                <w:rFonts w:ascii="Calibri"/>
                <w:w w:val="105"/>
                <w:sz w:val="20"/>
              </w:rPr>
              <w:t>line</w:t>
            </w:r>
            <w:r>
              <w:rPr>
                <w:rFonts w:ascii="Calibri"/>
                <w:spacing w:val="-7"/>
                <w:w w:val="105"/>
                <w:sz w:val="20"/>
              </w:rPr>
              <w:t> </w:t>
            </w:r>
            <w:r>
              <w:rPr>
                <w:rFonts w:ascii="Calibri"/>
                <w:w w:val="105"/>
                <w:sz w:val="20"/>
              </w:rPr>
              <w:t>at</w:t>
            </w:r>
            <w:r>
              <w:rPr>
                <w:rFonts w:ascii="Calibri"/>
                <w:spacing w:val="-7"/>
                <w:w w:val="105"/>
                <w:sz w:val="20"/>
              </w:rPr>
              <w:t> </w:t>
            </w:r>
            <w:r>
              <w:rPr>
                <w:rFonts w:ascii="Calibri"/>
                <w:w w:val="105"/>
                <w:sz w:val="20"/>
              </w:rPr>
              <w:t>support</w:t>
            </w:r>
            <w:r>
              <w:rPr>
                <w:rFonts w:ascii="Calibri"/>
                <w:spacing w:val="-7"/>
                <w:w w:val="105"/>
                <w:sz w:val="20"/>
              </w:rPr>
              <w:t> </w:t>
            </w:r>
            <w:r>
              <w:rPr>
                <w:rFonts w:ascii="Calibri"/>
                <w:w w:val="105"/>
                <w:sz w:val="20"/>
              </w:rPr>
              <w:t>services</w:t>
            </w:r>
            <w:r>
              <w:rPr>
                <w:rFonts w:ascii="Calibri"/>
                <w:spacing w:val="-9"/>
                <w:w w:val="105"/>
                <w:sz w:val="20"/>
              </w:rPr>
              <w:t> </w:t>
            </w:r>
            <w:r>
              <w:rPr>
                <w:rFonts w:ascii="Calibri"/>
                <w:w w:val="105"/>
                <w:sz w:val="20"/>
              </w:rPr>
              <w:t>to</w:t>
            </w:r>
            <w:r>
              <w:rPr>
                <w:rFonts w:ascii="Calibri"/>
                <w:spacing w:val="-7"/>
                <w:w w:val="105"/>
                <w:sz w:val="20"/>
              </w:rPr>
              <w:t> </w:t>
            </w:r>
            <w:r>
              <w:rPr>
                <w:rFonts w:ascii="Calibri"/>
                <w:w w:val="105"/>
                <w:sz w:val="20"/>
              </w:rPr>
              <w:t>get</w:t>
            </w:r>
            <w:r>
              <w:rPr>
                <w:rFonts w:ascii="Calibri"/>
                <w:spacing w:val="-7"/>
                <w:w w:val="105"/>
                <w:sz w:val="20"/>
              </w:rPr>
              <w:t> </w:t>
            </w:r>
            <w:r>
              <w:rPr>
                <w:rFonts w:ascii="Calibri"/>
                <w:w w:val="105"/>
                <w:sz w:val="20"/>
              </w:rPr>
              <w:t>food,</w:t>
            </w:r>
            <w:r>
              <w:rPr>
                <w:rFonts w:ascii="Calibri"/>
                <w:spacing w:val="-7"/>
                <w:w w:val="105"/>
                <w:sz w:val="20"/>
              </w:rPr>
              <w:t> </w:t>
            </w:r>
            <w:r>
              <w:rPr>
                <w:rFonts w:ascii="Calibri"/>
                <w:w w:val="105"/>
                <w:sz w:val="20"/>
              </w:rPr>
              <w:t>even</w:t>
            </w:r>
            <w:r>
              <w:rPr>
                <w:rFonts w:ascii="Calibri"/>
                <w:spacing w:val="-7"/>
                <w:w w:val="105"/>
                <w:sz w:val="20"/>
              </w:rPr>
              <w:t> </w:t>
            </w:r>
            <w:r>
              <w:rPr>
                <w:rFonts w:ascii="Calibri"/>
                <w:w w:val="105"/>
                <w:sz w:val="20"/>
              </w:rPr>
              <w:t>if</w:t>
            </w:r>
            <w:r>
              <w:rPr>
                <w:rFonts w:ascii="Calibri"/>
                <w:spacing w:val="-10"/>
                <w:w w:val="105"/>
                <w:sz w:val="20"/>
              </w:rPr>
              <w:t> </w:t>
            </w:r>
            <w:r>
              <w:rPr>
                <w:rFonts w:ascii="Calibri"/>
                <w:w w:val="105"/>
                <w:sz w:val="20"/>
              </w:rPr>
              <w:t>you</w:t>
            </w:r>
            <w:r>
              <w:rPr>
                <w:rFonts w:ascii="Calibri"/>
                <w:spacing w:val="-9"/>
                <w:w w:val="105"/>
                <w:sz w:val="20"/>
              </w:rPr>
              <w:t> </w:t>
            </w:r>
            <w:r>
              <w:rPr>
                <w:rFonts w:ascii="Calibri"/>
                <w:w w:val="105"/>
                <w:sz w:val="20"/>
              </w:rPr>
              <w:t>get</w:t>
            </w:r>
            <w:r>
              <w:rPr>
                <w:rFonts w:ascii="Calibri"/>
                <w:spacing w:val="-7"/>
                <w:w w:val="105"/>
                <w:sz w:val="20"/>
              </w:rPr>
              <w:t> </w:t>
            </w:r>
            <w:r>
              <w:rPr>
                <w:rFonts w:ascii="Calibri"/>
                <w:w w:val="105"/>
                <w:sz w:val="20"/>
              </w:rPr>
              <w:t>there</w:t>
            </w:r>
            <w:r>
              <w:rPr>
                <w:rFonts w:ascii="Calibri"/>
                <w:spacing w:val="-7"/>
                <w:w w:val="105"/>
                <w:sz w:val="20"/>
              </w:rPr>
              <w:t> </w:t>
            </w:r>
            <w:r>
              <w:rPr>
                <w:rFonts w:ascii="Calibri"/>
                <w:w w:val="105"/>
                <w:sz w:val="20"/>
              </w:rPr>
              <w:t>early.</w:t>
            </w:r>
            <w:r>
              <w:rPr>
                <w:rFonts w:ascii="Calibri"/>
                <w:spacing w:val="-7"/>
                <w:w w:val="105"/>
                <w:sz w:val="20"/>
              </w:rPr>
              <w:t> </w:t>
            </w:r>
            <w:r>
              <w:rPr>
                <w:rFonts w:ascii="Calibri"/>
                <w:w w:val="105"/>
                <w:sz w:val="20"/>
              </w:rPr>
              <w:t>You have to wait exposed to weather and hot/cold temperatures, which is</w:t>
            </w:r>
            <w:r>
              <w:rPr>
                <w:rFonts w:ascii="Calibri"/>
                <w:spacing w:val="-1"/>
                <w:w w:val="105"/>
                <w:sz w:val="20"/>
              </w:rPr>
              <w:t> </w:t>
            </w:r>
            <w:r>
              <w:rPr>
                <w:rFonts w:ascii="Calibri"/>
                <w:w w:val="105"/>
                <w:sz w:val="20"/>
              </w:rPr>
              <w:t>a challenge for</w:t>
            </w:r>
            <w:r>
              <w:rPr>
                <w:rFonts w:ascii="Calibri"/>
                <w:spacing w:val="-2"/>
                <w:w w:val="105"/>
                <w:sz w:val="20"/>
              </w:rPr>
              <w:t> </w:t>
            </w:r>
            <w:r>
              <w:rPr>
                <w:rFonts w:ascii="Calibri"/>
                <w:w w:val="105"/>
                <w:sz w:val="20"/>
              </w:rPr>
              <w:t>people with health issues or children. This is especially stressful for people with limited transport </w:t>
            </w:r>
            <w:r>
              <w:rPr>
                <w:rFonts w:ascii="Calibri"/>
                <w:spacing w:val="-2"/>
                <w:w w:val="105"/>
                <w:sz w:val="20"/>
              </w:rPr>
              <w:t>options.</w:t>
            </w:r>
          </w:p>
          <w:p>
            <w:pPr>
              <w:pStyle w:val="TableParagraph"/>
              <w:spacing w:before="9"/>
              <w:rPr>
                <w:sz w:val="20"/>
              </w:rPr>
            </w:pPr>
          </w:p>
          <w:p>
            <w:pPr>
              <w:pStyle w:val="TableParagraph"/>
              <w:ind w:left="108" w:right="163"/>
              <w:rPr>
                <w:rFonts w:ascii="Calibri" w:hAnsi="Calibri"/>
                <w:sz w:val="20"/>
              </w:rPr>
            </w:pPr>
            <w:r>
              <w:rPr>
                <w:rFonts w:ascii="Calibri" w:hAnsi="Calibri"/>
                <w:w w:val="105"/>
                <w:sz w:val="20"/>
              </w:rPr>
              <w:t>Many</w:t>
            </w:r>
            <w:r>
              <w:rPr>
                <w:rFonts w:ascii="Calibri" w:hAnsi="Calibri"/>
                <w:spacing w:val="-7"/>
                <w:w w:val="105"/>
                <w:sz w:val="20"/>
              </w:rPr>
              <w:t> </w:t>
            </w:r>
            <w:r>
              <w:rPr>
                <w:rFonts w:ascii="Calibri" w:hAnsi="Calibri"/>
                <w:w w:val="105"/>
                <w:sz w:val="20"/>
              </w:rPr>
              <w:t>services</w:t>
            </w:r>
            <w:r>
              <w:rPr>
                <w:rFonts w:ascii="Calibri" w:hAnsi="Calibri"/>
                <w:spacing w:val="-9"/>
                <w:w w:val="105"/>
                <w:sz w:val="20"/>
              </w:rPr>
              <w:t> </w:t>
            </w:r>
            <w:r>
              <w:rPr>
                <w:rFonts w:ascii="Calibri" w:hAnsi="Calibri"/>
                <w:w w:val="105"/>
                <w:sz w:val="20"/>
              </w:rPr>
              <w:t>require</w:t>
            </w:r>
            <w:r>
              <w:rPr>
                <w:rFonts w:ascii="Calibri" w:hAnsi="Calibri"/>
                <w:spacing w:val="-7"/>
                <w:w w:val="105"/>
                <w:sz w:val="20"/>
              </w:rPr>
              <w:t> </w:t>
            </w:r>
            <w:r>
              <w:rPr>
                <w:rFonts w:ascii="Calibri" w:hAnsi="Calibri"/>
                <w:w w:val="105"/>
                <w:sz w:val="20"/>
              </w:rPr>
              <w:t>you</w:t>
            </w:r>
            <w:r>
              <w:rPr>
                <w:rFonts w:ascii="Calibri" w:hAnsi="Calibri"/>
                <w:spacing w:val="-9"/>
                <w:w w:val="105"/>
                <w:sz w:val="20"/>
              </w:rPr>
              <w:t> </w:t>
            </w:r>
            <w:r>
              <w:rPr>
                <w:rFonts w:ascii="Calibri" w:hAnsi="Calibri"/>
                <w:w w:val="105"/>
                <w:sz w:val="20"/>
              </w:rPr>
              <w:t>to</w:t>
            </w:r>
            <w:r>
              <w:rPr>
                <w:rFonts w:ascii="Calibri" w:hAnsi="Calibri"/>
                <w:spacing w:val="-10"/>
                <w:w w:val="105"/>
                <w:sz w:val="20"/>
              </w:rPr>
              <w:t> </w:t>
            </w:r>
            <w:r>
              <w:rPr>
                <w:rFonts w:ascii="Calibri" w:hAnsi="Calibri"/>
                <w:w w:val="105"/>
                <w:sz w:val="20"/>
              </w:rPr>
              <w:t>have</w:t>
            </w:r>
            <w:r>
              <w:rPr>
                <w:rFonts w:ascii="Calibri" w:hAnsi="Calibri"/>
                <w:spacing w:val="-7"/>
                <w:w w:val="105"/>
                <w:sz w:val="20"/>
              </w:rPr>
              <w:t> </w:t>
            </w:r>
            <w:r>
              <w:rPr>
                <w:rFonts w:ascii="Calibri" w:hAnsi="Calibri"/>
                <w:w w:val="105"/>
                <w:sz w:val="20"/>
              </w:rPr>
              <w:t>been</w:t>
            </w:r>
            <w:r>
              <w:rPr>
                <w:rFonts w:ascii="Calibri" w:hAnsi="Calibri"/>
                <w:spacing w:val="-7"/>
                <w:w w:val="105"/>
                <w:sz w:val="20"/>
              </w:rPr>
              <w:t> </w:t>
            </w:r>
            <w:r>
              <w:rPr>
                <w:rFonts w:ascii="Calibri" w:hAnsi="Calibri"/>
                <w:w w:val="105"/>
                <w:sz w:val="20"/>
              </w:rPr>
              <w:t>referred</w:t>
            </w:r>
            <w:r>
              <w:rPr>
                <w:rFonts w:ascii="Calibri" w:hAnsi="Calibri"/>
                <w:spacing w:val="-7"/>
                <w:w w:val="105"/>
                <w:sz w:val="20"/>
              </w:rPr>
              <w:t> </w:t>
            </w:r>
            <w:r>
              <w:rPr>
                <w:rFonts w:ascii="Calibri" w:hAnsi="Calibri"/>
                <w:w w:val="105"/>
                <w:sz w:val="20"/>
              </w:rPr>
              <w:t>or</w:t>
            </w:r>
            <w:r>
              <w:rPr>
                <w:rFonts w:ascii="Calibri" w:hAnsi="Calibri"/>
                <w:spacing w:val="-7"/>
                <w:w w:val="105"/>
                <w:sz w:val="20"/>
              </w:rPr>
              <w:t> </w:t>
            </w:r>
            <w:r>
              <w:rPr>
                <w:rFonts w:ascii="Calibri" w:hAnsi="Calibri"/>
                <w:w w:val="105"/>
                <w:sz w:val="20"/>
              </w:rPr>
              <w:t>you</w:t>
            </w:r>
            <w:r>
              <w:rPr>
                <w:rFonts w:ascii="Calibri" w:hAnsi="Calibri"/>
                <w:spacing w:val="-9"/>
                <w:w w:val="105"/>
                <w:sz w:val="20"/>
              </w:rPr>
              <w:t> </w:t>
            </w:r>
            <w:r>
              <w:rPr>
                <w:rFonts w:ascii="Calibri" w:hAnsi="Calibri"/>
                <w:w w:val="105"/>
                <w:sz w:val="20"/>
              </w:rPr>
              <w:t>can’t</w:t>
            </w:r>
            <w:r>
              <w:rPr>
                <w:rFonts w:ascii="Calibri" w:hAnsi="Calibri"/>
                <w:spacing w:val="-7"/>
                <w:w w:val="105"/>
                <w:sz w:val="20"/>
              </w:rPr>
              <w:t> </w:t>
            </w:r>
            <w:r>
              <w:rPr>
                <w:rFonts w:ascii="Calibri" w:hAnsi="Calibri"/>
                <w:w w:val="105"/>
                <w:sz w:val="20"/>
              </w:rPr>
              <w:t>access</w:t>
            </w:r>
            <w:r>
              <w:rPr>
                <w:rFonts w:ascii="Calibri" w:hAnsi="Calibri"/>
                <w:spacing w:val="-9"/>
                <w:w w:val="105"/>
                <w:sz w:val="20"/>
              </w:rPr>
              <w:t> </w:t>
            </w:r>
            <w:r>
              <w:rPr>
                <w:rFonts w:ascii="Calibri" w:hAnsi="Calibri"/>
                <w:w w:val="105"/>
                <w:sz w:val="20"/>
              </w:rPr>
              <w:t>them.</w:t>
            </w:r>
            <w:r>
              <w:rPr>
                <w:rFonts w:ascii="Calibri" w:hAnsi="Calibri"/>
                <w:spacing w:val="-7"/>
                <w:w w:val="105"/>
                <w:sz w:val="20"/>
              </w:rPr>
              <w:t> </w:t>
            </w:r>
            <w:r>
              <w:rPr>
                <w:rFonts w:ascii="Calibri" w:hAnsi="Calibri"/>
                <w:w w:val="105"/>
                <w:sz w:val="20"/>
              </w:rPr>
              <w:t>Working</w:t>
            </w:r>
            <w:r>
              <w:rPr>
                <w:rFonts w:ascii="Calibri" w:hAnsi="Calibri"/>
                <w:spacing w:val="-8"/>
                <w:w w:val="105"/>
                <w:sz w:val="20"/>
              </w:rPr>
              <w:t> </w:t>
            </w:r>
            <w:r>
              <w:rPr>
                <w:rFonts w:ascii="Calibri" w:hAnsi="Calibri"/>
                <w:w w:val="105"/>
                <w:sz w:val="20"/>
              </w:rPr>
              <w:t>through the systems to get support can be difficult.</w:t>
            </w:r>
          </w:p>
          <w:p>
            <w:pPr>
              <w:pStyle w:val="TableParagraph"/>
              <w:spacing w:before="8"/>
              <w:rPr>
                <w:sz w:val="20"/>
              </w:rPr>
            </w:pPr>
          </w:p>
          <w:p>
            <w:pPr>
              <w:pStyle w:val="TableParagraph"/>
              <w:ind w:left="108"/>
              <w:rPr>
                <w:rFonts w:ascii="Calibri"/>
                <w:sz w:val="20"/>
              </w:rPr>
            </w:pPr>
            <w:r>
              <w:rPr>
                <w:rFonts w:ascii="Calibri"/>
                <w:w w:val="105"/>
                <w:sz w:val="20"/>
              </w:rPr>
              <w:t>There</w:t>
            </w:r>
            <w:r>
              <w:rPr>
                <w:rFonts w:ascii="Calibri"/>
                <w:spacing w:val="-8"/>
                <w:w w:val="105"/>
                <w:sz w:val="20"/>
              </w:rPr>
              <w:t> </w:t>
            </w:r>
            <w:r>
              <w:rPr>
                <w:rFonts w:ascii="Calibri"/>
                <w:w w:val="105"/>
                <w:sz w:val="20"/>
              </w:rPr>
              <w:t>are</w:t>
            </w:r>
            <w:r>
              <w:rPr>
                <w:rFonts w:ascii="Calibri"/>
                <w:spacing w:val="-7"/>
                <w:w w:val="105"/>
                <w:sz w:val="20"/>
              </w:rPr>
              <w:t> </w:t>
            </w:r>
            <w:r>
              <w:rPr>
                <w:rFonts w:ascii="Calibri"/>
                <w:w w:val="105"/>
                <w:sz w:val="20"/>
              </w:rPr>
              <w:t>no</w:t>
            </w:r>
            <w:r>
              <w:rPr>
                <w:rFonts w:ascii="Calibri"/>
                <w:spacing w:val="-7"/>
                <w:w w:val="105"/>
                <w:sz w:val="20"/>
              </w:rPr>
              <w:t> </w:t>
            </w:r>
            <w:r>
              <w:rPr>
                <w:rFonts w:ascii="Calibri"/>
                <w:w w:val="105"/>
                <w:sz w:val="20"/>
              </w:rPr>
              <w:t>support</w:t>
            </w:r>
            <w:r>
              <w:rPr>
                <w:rFonts w:ascii="Calibri"/>
                <w:spacing w:val="-7"/>
                <w:w w:val="105"/>
                <w:sz w:val="20"/>
              </w:rPr>
              <w:t> </w:t>
            </w:r>
            <w:r>
              <w:rPr>
                <w:rFonts w:ascii="Calibri"/>
                <w:w w:val="105"/>
                <w:sz w:val="20"/>
              </w:rPr>
              <w:t>services</w:t>
            </w:r>
            <w:r>
              <w:rPr>
                <w:rFonts w:ascii="Calibri"/>
                <w:spacing w:val="-9"/>
                <w:w w:val="105"/>
                <w:sz w:val="20"/>
              </w:rPr>
              <w:t> </w:t>
            </w:r>
            <w:r>
              <w:rPr>
                <w:rFonts w:ascii="Calibri"/>
                <w:w w:val="105"/>
                <w:sz w:val="20"/>
              </w:rPr>
              <w:t>for</w:t>
            </w:r>
            <w:r>
              <w:rPr>
                <w:rFonts w:ascii="Calibri"/>
                <w:spacing w:val="-7"/>
                <w:w w:val="105"/>
                <w:sz w:val="20"/>
              </w:rPr>
              <w:t> </w:t>
            </w:r>
            <w:r>
              <w:rPr>
                <w:rFonts w:ascii="Calibri"/>
                <w:w w:val="105"/>
                <w:sz w:val="20"/>
              </w:rPr>
              <w:t>a</w:t>
            </w:r>
            <w:r>
              <w:rPr>
                <w:rFonts w:ascii="Calibri"/>
                <w:spacing w:val="-8"/>
                <w:w w:val="105"/>
                <w:sz w:val="20"/>
              </w:rPr>
              <w:t> </w:t>
            </w:r>
            <w:r>
              <w:rPr>
                <w:rFonts w:ascii="Calibri"/>
                <w:w w:val="105"/>
                <w:sz w:val="20"/>
              </w:rPr>
              <w:t>hot</w:t>
            </w:r>
            <w:r>
              <w:rPr>
                <w:rFonts w:ascii="Calibri"/>
                <w:spacing w:val="-7"/>
                <w:w w:val="105"/>
                <w:sz w:val="20"/>
              </w:rPr>
              <w:t> </w:t>
            </w:r>
            <w:r>
              <w:rPr>
                <w:rFonts w:ascii="Calibri"/>
                <w:w w:val="105"/>
                <w:sz w:val="20"/>
              </w:rPr>
              <w:t>meal</w:t>
            </w:r>
            <w:r>
              <w:rPr>
                <w:rFonts w:ascii="Calibri"/>
                <w:spacing w:val="-7"/>
                <w:w w:val="105"/>
                <w:sz w:val="20"/>
              </w:rPr>
              <w:t> </w:t>
            </w:r>
            <w:r>
              <w:rPr>
                <w:rFonts w:ascii="Calibri"/>
                <w:w w:val="105"/>
                <w:sz w:val="20"/>
              </w:rPr>
              <w:t>in</w:t>
            </w:r>
            <w:r>
              <w:rPr>
                <w:rFonts w:ascii="Calibri"/>
                <w:spacing w:val="-7"/>
                <w:w w:val="105"/>
                <w:sz w:val="20"/>
              </w:rPr>
              <w:t> </w:t>
            </w:r>
            <w:r>
              <w:rPr>
                <w:rFonts w:ascii="Calibri"/>
                <w:w w:val="105"/>
                <w:sz w:val="20"/>
              </w:rPr>
              <w:t>the</w:t>
            </w:r>
            <w:r>
              <w:rPr>
                <w:rFonts w:ascii="Calibri"/>
                <w:spacing w:val="-7"/>
                <w:w w:val="105"/>
                <w:sz w:val="20"/>
              </w:rPr>
              <w:t> </w:t>
            </w:r>
            <w:r>
              <w:rPr>
                <w:rFonts w:ascii="Calibri"/>
                <w:spacing w:val="-2"/>
                <w:w w:val="105"/>
                <w:sz w:val="20"/>
              </w:rPr>
              <w:t>South.</w:t>
            </w:r>
          </w:p>
          <w:p>
            <w:pPr>
              <w:pStyle w:val="TableParagraph"/>
              <w:spacing w:before="8"/>
              <w:rPr>
                <w:sz w:val="20"/>
              </w:rPr>
            </w:pPr>
          </w:p>
          <w:p>
            <w:pPr>
              <w:pStyle w:val="TableParagraph"/>
              <w:ind w:left="108"/>
              <w:rPr>
                <w:rFonts w:ascii="Calibri"/>
                <w:sz w:val="20"/>
              </w:rPr>
            </w:pPr>
            <w:r>
              <w:rPr>
                <w:rFonts w:ascii="Calibri"/>
                <w:w w:val="105"/>
                <w:sz w:val="20"/>
              </w:rPr>
              <w:t>There</w:t>
            </w:r>
            <w:r>
              <w:rPr>
                <w:rFonts w:ascii="Calibri"/>
                <w:spacing w:val="-10"/>
                <w:w w:val="105"/>
                <w:sz w:val="20"/>
              </w:rPr>
              <w:t> </w:t>
            </w:r>
            <w:r>
              <w:rPr>
                <w:rFonts w:ascii="Calibri"/>
                <w:w w:val="105"/>
                <w:sz w:val="20"/>
              </w:rPr>
              <w:t>are</w:t>
            </w:r>
            <w:r>
              <w:rPr>
                <w:rFonts w:ascii="Calibri"/>
                <w:spacing w:val="-10"/>
                <w:w w:val="105"/>
                <w:sz w:val="20"/>
              </w:rPr>
              <w:t> </w:t>
            </w:r>
            <w:r>
              <w:rPr>
                <w:rFonts w:ascii="Calibri"/>
                <w:w w:val="105"/>
                <w:sz w:val="20"/>
              </w:rPr>
              <w:t>very</w:t>
            </w:r>
            <w:r>
              <w:rPr>
                <w:rFonts w:ascii="Calibri"/>
                <w:spacing w:val="-10"/>
                <w:w w:val="105"/>
                <w:sz w:val="20"/>
              </w:rPr>
              <w:t> </w:t>
            </w:r>
            <w:r>
              <w:rPr>
                <w:rFonts w:ascii="Calibri"/>
                <w:w w:val="105"/>
                <w:sz w:val="20"/>
              </w:rPr>
              <w:t>few</w:t>
            </w:r>
            <w:r>
              <w:rPr>
                <w:rFonts w:ascii="Calibri"/>
                <w:spacing w:val="-10"/>
                <w:w w:val="105"/>
                <w:sz w:val="20"/>
              </w:rPr>
              <w:t> </w:t>
            </w:r>
            <w:r>
              <w:rPr>
                <w:rFonts w:ascii="Calibri"/>
                <w:w w:val="105"/>
                <w:sz w:val="20"/>
              </w:rPr>
              <w:t>mobile</w:t>
            </w:r>
            <w:r>
              <w:rPr>
                <w:rFonts w:ascii="Calibri"/>
                <w:spacing w:val="-9"/>
                <w:w w:val="105"/>
                <w:sz w:val="20"/>
              </w:rPr>
              <w:t> </w:t>
            </w:r>
            <w:r>
              <w:rPr>
                <w:rFonts w:ascii="Calibri"/>
                <w:w w:val="105"/>
                <w:sz w:val="20"/>
              </w:rPr>
              <w:t>food</w:t>
            </w:r>
            <w:r>
              <w:rPr>
                <w:rFonts w:ascii="Calibri"/>
                <w:spacing w:val="-10"/>
                <w:w w:val="105"/>
                <w:sz w:val="20"/>
              </w:rPr>
              <w:t> </w:t>
            </w:r>
            <w:r>
              <w:rPr>
                <w:rFonts w:ascii="Calibri"/>
                <w:w w:val="105"/>
                <w:sz w:val="20"/>
              </w:rPr>
              <w:t>relief</w:t>
            </w:r>
            <w:r>
              <w:rPr>
                <w:rFonts w:ascii="Calibri"/>
                <w:spacing w:val="-11"/>
                <w:w w:val="105"/>
                <w:sz w:val="20"/>
              </w:rPr>
              <w:t> </w:t>
            </w:r>
            <w:r>
              <w:rPr>
                <w:rFonts w:ascii="Calibri"/>
                <w:w w:val="105"/>
                <w:sz w:val="20"/>
              </w:rPr>
              <w:t>services</w:t>
            </w:r>
            <w:r>
              <w:rPr>
                <w:rFonts w:ascii="Calibri"/>
                <w:spacing w:val="-11"/>
                <w:w w:val="105"/>
                <w:sz w:val="20"/>
              </w:rPr>
              <w:t> </w:t>
            </w:r>
            <w:r>
              <w:rPr>
                <w:rFonts w:ascii="Calibri"/>
                <w:w w:val="105"/>
                <w:sz w:val="20"/>
              </w:rPr>
              <w:t>or</w:t>
            </w:r>
            <w:r>
              <w:rPr>
                <w:rFonts w:ascii="Calibri"/>
                <w:spacing w:val="-10"/>
                <w:w w:val="105"/>
                <w:sz w:val="20"/>
              </w:rPr>
              <w:t> </w:t>
            </w:r>
            <w:r>
              <w:rPr>
                <w:rFonts w:ascii="Calibri"/>
                <w:w w:val="105"/>
                <w:sz w:val="20"/>
              </w:rPr>
              <w:t>services</w:t>
            </w:r>
            <w:r>
              <w:rPr>
                <w:rFonts w:ascii="Calibri"/>
                <w:spacing w:val="-12"/>
                <w:w w:val="105"/>
                <w:sz w:val="20"/>
              </w:rPr>
              <w:t> </w:t>
            </w:r>
            <w:r>
              <w:rPr>
                <w:rFonts w:ascii="Calibri"/>
                <w:w w:val="105"/>
                <w:sz w:val="20"/>
              </w:rPr>
              <w:t>with</w:t>
            </w:r>
            <w:r>
              <w:rPr>
                <w:rFonts w:ascii="Calibri"/>
                <w:spacing w:val="-10"/>
                <w:w w:val="105"/>
                <w:sz w:val="20"/>
              </w:rPr>
              <w:t> </w:t>
            </w:r>
            <w:r>
              <w:rPr>
                <w:rFonts w:ascii="Calibri"/>
                <w:w w:val="105"/>
                <w:sz w:val="20"/>
              </w:rPr>
              <w:t>delivery</w:t>
            </w:r>
            <w:r>
              <w:rPr>
                <w:rFonts w:ascii="Calibri"/>
                <w:spacing w:val="-9"/>
                <w:w w:val="105"/>
                <w:sz w:val="20"/>
              </w:rPr>
              <w:t> </w:t>
            </w:r>
            <w:r>
              <w:rPr>
                <w:rFonts w:ascii="Calibri"/>
                <w:spacing w:val="-2"/>
                <w:w w:val="105"/>
                <w:sz w:val="20"/>
              </w:rPr>
              <w:t>options.</w:t>
            </w:r>
          </w:p>
          <w:p>
            <w:pPr>
              <w:pStyle w:val="TableParagraph"/>
              <w:spacing w:before="9"/>
              <w:rPr>
                <w:sz w:val="20"/>
              </w:rPr>
            </w:pPr>
          </w:p>
          <w:p>
            <w:pPr>
              <w:pStyle w:val="TableParagraph"/>
              <w:ind w:left="108" w:right="163"/>
              <w:rPr>
                <w:rFonts w:ascii="Calibri"/>
                <w:sz w:val="20"/>
              </w:rPr>
            </w:pPr>
            <w:r>
              <w:rPr>
                <w:rFonts w:ascii="Calibri"/>
                <w:w w:val="105"/>
                <w:sz w:val="20"/>
              </w:rPr>
              <w:t>Some</w:t>
            </w:r>
            <w:r>
              <w:rPr>
                <w:rFonts w:ascii="Calibri"/>
                <w:spacing w:val="-1"/>
                <w:w w:val="105"/>
                <w:sz w:val="20"/>
              </w:rPr>
              <w:t> </w:t>
            </w:r>
            <w:r>
              <w:rPr>
                <w:rFonts w:ascii="Calibri"/>
                <w:w w:val="105"/>
                <w:sz w:val="20"/>
              </w:rPr>
              <w:t>had</w:t>
            </w:r>
            <w:r>
              <w:rPr>
                <w:rFonts w:ascii="Calibri"/>
                <w:spacing w:val="-1"/>
                <w:w w:val="105"/>
                <w:sz w:val="20"/>
              </w:rPr>
              <w:t> </w:t>
            </w:r>
            <w:r>
              <w:rPr>
                <w:rFonts w:ascii="Calibri"/>
                <w:w w:val="105"/>
                <w:sz w:val="20"/>
              </w:rPr>
              <w:t>given</w:t>
            </w:r>
            <w:r>
              <w:rPr>
                <w:rFonts w:ascii="Calibri"/>
                <w:spacing w:val="-1"/>
                <w:w w:val="105"/>
                <w:sz w:val="20"/>
              </w:rPr>
              <w:t> </w:t>
            </w:r>
            <w:r>
              <w:rPr>
                <w:rFonts w:ascii="Calibri"/>
                <w:w w:val="105"/>
                <w:sz w:val="20"/>
              </w:rPr>
              <w:t>up</w:t>
            </w:r>
            <w:r>
              <w:rPr>
                <w:rFonts w:ascii="Calibri"/>
                <w:spacing w:val="-1"/>
                <w:w w:val="105"/>
                <w:sz w:val="20"/>
              </w:rPr>
              <w:t> </w:t>
            </w:r>
            <w:r>
              <w:rPr>
                <w:rFonts w:ascii="Calibri"/>
                <w:w w:val="105"/>
                <w:sz w:val="20"/>
              </w:rPr>
              <w:t>on</w:t>
            </w:r>
            <w:r>
              <w:rPr>
                <w:rFonts w:ascii="Calibri"/>
                <w:spacing w:val="-1"/>
                <w:w w:val="105"/>
                <w:sz w:val="20"/>
              </w:rPr>
              <w:t> </w:t>
            </w:r>
            <w:r>
              <w:rPr>
                <w:rFonts w:ascii="Calibri"/>
                <w:w w:val="105"/>
                <w:sz w:val="20"/>
              </w:rPr>
              <w:t>accessing</w:t>
            </w:r>
            <w:r>
              <w:rPr>
                <w:rFonts w:ascii="Calibri"/>
                <w:spacing w:val="-2"/>
                <w:w w:val="105"/>
                <w:sz w:val="20"/>
              </w:rPr>
              <w:t> </w:t>
            </w:r>
            <w:r>
              <w:rPr>
                <w:rFonts w:ascii="Calibri"/>
                <w:w w:val="105"/>
                <w:sz w:val="20"/>
              </w:rPr>
              <w:t>food</w:t>
            </w:r>
            <w:r>
              <w:rPr>
                <w:rFonts w:ascii="Calibri"/>
                <w:spacing w:val="-1"/>
                <w:w w:val="105"/>
                <w:sz w:val="20"/>
              </w:rPr>
              <w:t> </w:t>
            </w:r>
            <w:r>
              <w:rPr>
                <w:rFonts w:ascii="Calibri"/>
                <w:w w:val="105"/>
                <w:sz w:val="20"/>
              </w:rPr>
              <w:t>relief</w:t>
            </w:r>
            <w:r>
              <w:rPr>
                <w:rFonts w:ascii="Calibri"/>
                <w:spacing w:val="-2"/>
                <w:w w:val="105"/>
                <w:sz w:val="20"/>
              </w:rPr>
              <w:t> </w:t>
            </w:r>
            <w:r>
              <w:rPr>
                <w:rFonts w:ascii="Calibri"/>
                <w:w w:val="105"/>
                <w:sz w:val="20"/>
              </w:rPr>
              <w:t>services</w:t>
            </w:r>
            <w:r>
              <w:rPr>
                <w:rFonts w:ascii="Calibri"/>
                <w:spacing w:val="-3"/>
                <w:w w:val="105"/>
                <w:sz w:val="20"/>
              </w:rPr>
              <w:t> </w:t>
            </w:r>
            <w:r>
              <w:rPr>
                <w:rFonts w:ascii="Calibri"/>
                <w:w w:val="105"/>
                <w:sz w:val="20"/>
              </w:rPr>
              <w:t>and</w:t>
            </w:r>
            <w:r>
              <w:rPr>
                <w:rFonts w:ascii="Calibri"/>
                <w:spacing w:val="-3"/>
                <w:w w:val="105"/>
                <w:sz w:val="20"/>
              </w:rPr>
              <w:t> </w:t>
            </w:r>
            <w:r>
              <w:rPr>
                <w:rFonts w:ascii="Calibri"/>
                <w:w w:val="105"/>
                <w:sz w:val="20"/>
              </w:rPr>
              <w:t>were</w:t>
            </w:r>
            <w:r>
              <w:rPr>
                <w:rFonts w:ascii="Calibri"/>
                <w:spacing w:val="-1"/>
                <w:w w:val="105"/>
                <w:sz w:val="20"/>
              </w:rPr>
              <w:t> </w:t>
            </w:r>
            <w:r>
              <w:rPr>
                <w:rFonts w:ascii="Calibri"/>
                <w:w w:val="105"/>
                <w:sz w:val="20"/>
              </w:rPr>
              <w:t>instead</w:t>
            </w:r>
            <w:r>
              <w:rPr>
                <w:rFonts w:ascii="Calibri"/>
                <w:spacing w:val="-1"/>
                <w:w w:val="105"/>
                <w:sz w:val="20"/>
              </w:rPr>
              <w:t> </w:t>
            </w:r>
            <w:r>
              <w:rPr>
                <w:rFonts w:ascii="Calibri"/>
                <w:w w:val="105"/>
                <w:sz w:val="20"/>
              </w:rPr>
              <w:t>relying</w:t>
            </w:r>
            <w:r>
              <w:rPr>
                <w:rFonts w:ascii="Calibri"/>
                <w:spacing w:val="-2"/>
                <w:w w:val="105"/>
                <w:sz w:val="20"/>
              </w:rPr>
              <w:t> </w:t>
            </w:r>
            <w:r>
              <w:rPr>
                <w:rFonts w:ascii="Calibri"/>
                <w:w w:val="105"/>
                <w:sz w:val="20"/>
              </w:rPr>
              <w:t>on</w:t>
            </w:r>
            <w:r>
              <w:rPr>
                <w:rFonts w:ascii="Calibri"/>
                <w:spacing w:val="-1"/>
                <w:w w:val="105"/>
                <w:sz w:val="20"/>
              </w:rPr>
              <w:t> </w:t>
            </w:r>
            <w:r>
              <w:rPr>
                <w:rFonts w:ascii="Calibri"/>
                <w:w w:val="105"/>
                <w:sz w:val="20"/>
              </w:rPr>
              <w:t>informal supports from family and friends.</w:t>
            </w:r>
          </w:p>
        </w:tc>
      </w:tr>
      <w:tr>
        <w:trPr>
          <w:trHeight w:val="1005" w:hRule="atLeast"/>
        </w:trPr>
        <w:tc>
          <w:tcPr>
            <w:tcW w:w="2263" w:type="dxa"/>
            <w:shd w:val="clear" w:color="auto" w:fill="FAE3D4"/>
          </w:tcPr>
          <w:p>
            <w:pPr>
              <w:pStyle w:val="TableParagraph"/>
              <w:spacing w:line="300" w:lineRule="auto" w:before="198"/>
              <w:ind w:left="107"/>
              <w:rPr>
                <w:rFonts w:ascii="Calibri"/>
                <w:b/>
                <w:sz w:val="20"/>
              </w:rPr>
            </w:pPr>
            <w:r>
              <w:rPr>
                <w:rFonts w:ascii="Calibri"/>
                <w:b/>
                <w:spacing w:val="-2"/>
                <w:sz w:val="20"/>
              </w:rPr>
              <w:t>Community/family </w:t>
            </w:r>
            <w:r>
              <w:rPr>
                <w:rFonts w:ascii="Calibri"/>
                <w:b/>
                <w:spacing w:val="-2"/>
                <w:w w:val="110"/>
                <w:sz w:val="20"/>
              </w:rPr>
              <w:t>support</w:t>
            </w:r>
          </w:p>
        </w:tc>
        <w:tc>
          <w:tcPr>
            <w:tcW w:w="8186" w:type="dxa"/>
            <w:shd w:val="clear" w:color="auto" w:fill="FAE3D4"/>
          </w:tcPr>
          <w:p>
            <w:pPr>
              <w:pStyle w:val="TableParagraph"/>
              <w:spacing w:before="22"/>
              <w:rPr>
                <w:sz w:val="20"/>
              </w:rPr>
            </w:pPr>
          </w:p>
          <w:p>
            <w:pPr>
              <w:pStyle w:val="TableParagraph"/>
              <w:ind w:left="108" w:right="163"/>
              <w:rPr>
                <w:rFonts w:ascii="Calibri"/>
                <w:sz w:val="20"/>
              </w:rPr>
            </w:pPr>
            <w:r>
              <w:rPr>
                <w:rFonts w:ascii="Calibri"/>
                <w:w w:val="105"/>
                <w:sz w:val="20"/>
              </w:rPr>
              <w:t>We</w:t>
            </w:r>
            <w:r>
              <w:rPr>
                <w:rFonts w:ascii="Calibri"/>
                <w:spacing w:val="-7"/>
                <w:w w:val="105"/>
                <w:sz w:val="20"/>
              </w:rPr>
              <w:t> </w:t>
            </w:r>
            <w:r>
              <w:rPr>
                <w:rFonts w:ascii="Calibri"/>
                <w:w w:val="105"/>
                <w:sz w:val="20"/>
              </w:rPr>
              <w:t>moved</w:t>
            </w:r>
            <w:r>
              <w:rPr>
                <w:rFonts w:ascii="Calibri"/>
                <w:spacing w:val="-7"/>
                <w:w w:val="105"/>
                <w:sz w:val="20"/>
              </w:rPr>
              <w:t> </w:t>
            </w:r>
            <w:r>
              <w:rPr>
                <w:rFonts w:ascii="Calibri"/>
                <w:w w:val="105"/>
                <w:sz w:val="20"/>
              </w:rPr>
              <w:t>to</w:t>
            </w:r>
            <w:r>
              <w:rPr>
                <w:rFonts w:ascii="Calibri"/>
                <w:spacing w:val="-7"/>
                <w:w w:val="105"/>
                <w:sz w:val="20"/>
              </w:rPr>
              <w:t> </w:t>
            </w:r>
            <w:r>
              <w:rPr>
                <w:rFonts w:ascii="Calibri"/>
                <w:w w:val="105"/>
                <w:sz w:val="20"/>
              </w:rPr>
              <w:t>escape</w:t>
            </w:r>
            <w:r>
              <w:rPr>
                <w:rFonts w:ascii="Calibri"/>
                <w:spacing w:val="-7"/>
                <w:w w:val="105"/>
                <w:sz w:val="20"/>
              </w:rPr>
              <w:t> </w:t>
            </w:r>
            <w:r>
              <w:rPr>
                <w:rFonts w:ascii="Calibri"/>
                <w:w w:val="105"/>
                <w:sz w:val="20"/>
              </w:rPr>
              <w:t>family</w:t>
            </w:r>
            <w:r>
              <w:rPr>
                <w:rFonts w:ascii="Calibri"/>
                <w:spacing w:val="-9"/>
                <w:w w:val="105"/>
                <w:sz w:val="20"/>
              </w:rPr>
              <w:t> </w:t>
            </w:r>
            <w:r>
              <w:rPr>
                <w:rFonts w:ascii="Calibri"/>
                <w:w w:val="105"/>
                <w:sz w:val="20"/>
              </w:rPr>
              <w:t>violence</w:t>
            </w:r>
            <w:r>
              <w:rPr>
                <w:rFonts w:ascii="Calibri"/>
                <w:spacing w:val="-7"/>
                <w:w w:val="105"/>
                <w:sz w:val="20"/>
              </w:rPr>
              <w:t> </w:t>
            </w:r>
            <w:r>
              <w:rPr>
                <w:rFonts w:ascii="Calibri"/>
                <w:w w:val="105"/>
                <w:sz w:val="20"/>
              </w:rPr>
              <w:t>and</w:t>
            </w:r>
            <w:r>
              <w:rPr>
                <w:rFonts w:ascii="Calibri"/>
                <w:spacing w:val="-7"/>
                <w:w w:val="105"/>
                <w:sz w:val="20"/>
              </w:rPr>
              <w:t> </w:t>
            </w:r>
            <w:r>
              <w:rPr>
                <w:rFonts w:ascii="Calibri"/>
                <w:w w:val="105"/>
                <w:sz w:val="20"/>
              </w:rPr>
              <w:t>are</w:t>
            </w:r>
            <w:r>
              <w:rPr>
                <w:rFonts w:ascii="Calibri"/>
                <w:spacing w:val="-10"/>
                <w:w w:val="105"/>
                <w:sz w:val="20"/>
              </w:rPr>
              <w:t> </w:t>
            </w:r>
            <w:r>
              <w:rPr>
                <w:rFonts w:ascii="Calibri"/>
                <w:w w:val="105"/>
                <w:sz w:val="20"/>
              </w:rPr>
              <w:t>now</w:t>
            </w:r>
            <w:r>
              <w:rPr>
                <w:rFonts w:ascii="Calibri"/>
                <w:spacing w:val="-7"/>
                <w:w w:val="105"/>
                <w:sz w:val="20"/>
              </w:rPr>
              <w:t> </w:t>
            </w:r>
            <w:r>
              <w:rPr>
                <w:rFonts w:ascii="Calibri"/>
                <w:w w:val="105"/>
                <w:sz w:val="20"/>
              </w:rPr>
              <w:t>much</w:t>
            </w:r>
            <w:r>
              <w:rPr>
                <w:rFonts w:ascii="Calibri"/>
                <w:spacing w:val="-7"/>
                <w:w w:val="105"/>
                <w:sz w:val="20"/>
              </w:rPr>
              <w:t> </w:t>
            </w:r>
            <w:r>
              <w:rPr>
                <w:rFonts w:ascii="Calibri"/>
                <w:w w:val="105"/>
                <w:sz w:val="20"/>
              </w:rPr>
              <w:t>further</w:t>
            </w:r>
            <w:r>
              <w:rPr>
                <w:rFonts w:ascii="Calibri"/>
                <w:spacing w:val="-7"/>
                <w:w w:val="105"/>
                <w:sz w:val="20"/>
              </w:rPr>
              <w:t> </w:t>
            </w:r>
            <w:r>
              <w:rPr>
                <w:rFonts w:ascii="Calibri"/>
                <w:w w:val="105"/>
                <w:sz w:val="20"/>
              </w:rPr>
              <w:t>away</w:t>
            </w:r>
            <w:r>
              <w:rPr>
                <w:rFonts w:ascii="Calibri"/>
                <w:spacing w:val="-7"/>
                <w:w w:val="105"/>
                <w:sz w:val="20"/>
              </w:rPr>
              <w:t> </w:t>
            </w:r>
            <w:r>
              <w:rPr>
                <w:rFonts w:ascii="Calibri"/>
                <w:w w:val="105"/>
                <w:sz w:val="20"/>
              </w:rPr>
              <w:t>from</w:t>
            </w:r>
            <w:r>
              <w:rPr>
                <w:rFonts w:ascii="Calibri"/>
                <w:spacing w:val="-7"/>
                <w:w w:val="105"/>
                <w:sz w:val="20"/>
              </w:rPr>
              <w:t> </w:t>
            </w:r>
            <w:r>
              <w:rPr>
                <w:rFonts w:ascii="Calibri"/>
                <w:w w:val="105"/>
                <w:sz w:val="20"/>
              </w:rPr>
              <w:t>our</w:t>
            </w:r>
            <w:r>
              <w:rPr>
                <w:rFonts w:ascii="Calibri"/>
                <w:spacing w:val="-7"/>
                <w:w w:val="105"/>
                <w:sz w:val="20"/>
              </w:rPr>
              <w:t> </w:t>
            </w:r>
            <w:r>
              <w:rPr>
                <w:rFonts w:ascii="Calibri"/>
                <w:w w:val="105"/>
                <w:sz w:val="20"/>
              </w:rPr>
              <w:t>family </w:t>
            </w:r>
            <w:r>
              <w:rPr>
                <w:rFonts w:ascii="Calibri"/>
                <w:spacing w:val="-2"/>
                <w:w w:val="105"/>
                <w:sz w:val="20"/>
              </w:rPr>
              <w:t>supports.</w:t>
            </w:r>
          </w:p>
        </w:tc>
      </w:tr>
      <w:tr>
        <w:trPr>
          <w:trHeight w:val="1021" w:hRule="atLeast"/>
        </w:trPr>
        <w:tc>
          <w:tcPr>
            <w:tcW w:w="2263" w:type="dxa"/>
          </w:tcPr>
          <w:p>
            <w:pPr>
              <w:pStyle w:val="TableParagraph"/>
              <w:spacing w:before="123"/>
              <w:rPr>
                <w:sz w:val="20"/>
              </w:rPr>
            </w:pPr>
          </w:p>
          <w:p>
            <w:pPr>
              <w:pStyle w:val="TableParagraph"/>
              <w:ind w:left="107"/>
              <w:rPr>
                <w:rFonts w:ascii="Calibri"/>
                <w:b/>
                <w:sz w:val="20"/>
              </w:rPr>
            </w:pPr>
            <w:r>
              <w:rPr>
                <w:rFonts w:ascii="Calibri"/>
                <w:b/>
                <w:spacing w:val="-2"/>
                <w:w w:val="110"/>
                <w:sz w:val="20"/>
              </w:rPr>
              <w:t>Wellbeing</w:t>
            </w:r>
          </w:p>
        </w:tc>
        <w:tc>
          <w:tcPr>
            <w:tcW w:w="8186" w:type="dxa"/>
          </w:tcPr>
          <w:p>
            <w:pPr>
              <w:pStyle w:val="TableParagraph"/>
              <w:spacing w:before="29"/>
              <w:rPr>
                <w:sz w:val="20"/>
              </w:rPr>
            </w:pPr>
          </w:p>
          <w:p>
            <w:pPr>
              <w:pStyle w:val="TableParagraph"/>
              <w:ind w:left="107" w:right="163"/>
              <w:rPr>
                <w:rFonts w:ascii="Calibri"/>
                <w:sz w:val="20"/>
              </w:rPr>
            </w:pPr>
            <w:r>
              <w:rPr>
                <w:rFonts w:ascii="Calibri"/>
                <w:w w:val="105"/>
                <w:sz w:val="20"/>
              </w:rPr>
              <w:t>Access</w:t>
            </w:r>
            <w:r>
              <w:rPr>
                <w:rFonts w:ascii="Calibri"/>
                <w:spacing w:val="-6"/>
                <w:w w:val="105"/>
                <w:sz w:val="20"/>
              </w:rPr>
              <w:t> </w:t>
            </w:r>
            <w:r>
              <w:rPr>
                <w:rFonts w:ascii="Calibri"/>
                <w:w w:val="105"/>
                <w:sz w:val="20"/>
              </w:rPr>
              <w:t>to</w:t>
            </w:r>
            <w:r>
              <w:rPr>
                <w:rFonts w:ascii="Calibri"/>
                <w:spacing w:val="-4"/>
                <w:w w:val="105"/>
                <w:sz w:val="20"/>
              </w:rPr>
              <w:t> </w:t>
            </w:r>
            <w:r>
              <w:rPr>
                <w:rFonts w:ascii="Calibri"/>
                <w:w w:val="105"/>
                <w:sz w:val="20"/>
              </w:rPr>
              <w:t>some</w:t>
            </w:r>
            <w:r>
              <w:rPr>
                <w:rFonts w:ascii="Calibri"/>
                <w:spacing w:val="-4"/>
                <w:w w:val="105"/>
                <w:sz w:val="20"/>
              </w:rPr>
              <w:t> </w:t>
            </w:r>
            <w:r>
              <w:rPr>
                <w:rFonts w:ascii="Calibri"/>
                <w:w w:val="105"/>
                <w:sz w:val="20"/>
              </w:rPr>
              <w:t>treats</w:t>
            </w:r>
            <w:r>
              <w:rPr>
                <w:rFonts w:ascii="Calibri"/>
                <w:spacing w:val="-6"/>
                <w:w w:val="105"/>
                <w:sz w:val="20"/>
              </w:rPr>
              <w:t> </w:t>
            </w:r>
            <w:r>
              <w:rPr>
                <w:rFonts w:ascii="Calibri"/>
                <w:w w:val="105"/>
                <w:sz w:val="20"/>
              </w:rPr>
              <w:t>in</w:t>
            </w:r>
            <w:r>
              <w:rPr>
                <w:rFonts w:ascii="Calibri"/>
                <w:spacing w:val="-4"/>
                <w:w w:val="105"/>
                <w:sz w:val="20"/>
              </w:rPr>
              <w:t> </w:t>
            </w:r>
            <w:r>
              <w:rPr>
                <w:rFonts w:ascii="Calibri"/>
                <w:w w:val="105"/>
                <w:sz w:val="20"/>
              </w:rPr>
              <w:t>life</w:t>
            </w:r>
            <w:r>
              <w:rPr>
                <w:rFonts w:ascii="Calibri"/>
                <w:spacing w:val="-4"/>
                <w:w w:val="105"/>
                <w:sz w:val="20"/>
              </w:rPr>
              <w:t> </w:t>
            </w:r>
            <w:r>
              <w:rPr>
                <w:rFonts w:ascii="Calibri"/>
                <w:w w:val="105"/>
                <w:sz w:val="20"/>
              </w:rPr>
              <w:t>is</w:t>
            </w:r>
            <w:r>
              <w:rPr>
                <w:rFonts w:ascii="Calibri"/>
                <w:spacing w:val="-6"/>
                <w:w w:val="105"/>
                <w:sz w:val="20"/>
              </w:rPr>
              <w:t> </w:t>
            </w:r>
            <w:r>
              <w:rPr>
                <w:rFonts w:ascii="Calibri"/>
                <w:w w:val="105"/>
                <w:sz w:val="20"/>
              </w:rPr>
              <w:t>important</w:t>
            </w:r>
            <w:r>
              <w:rPr>
                <w:rFonts w:ascii="Calibri"/>
                <w:spacing w:val="-4"/>
                <w:w w:val="105"/>
                <w:sz w:val="20"/>
              </w:rPr>
              <w:t> </w:t>
            </w:r>
            <w:r>
              <w:rPr>
                <w:rFonts w:ascii="Calibri"/>
                <w:w w:val="105"/>
                <w:sz w:val="20"/>
              </w:rPr>
              <w:t>for</w:t>
            </w:r>
            <w:r>
              <w:rPr>
                <w:rFonts w:ascii="Calibri"/>
                <w:spacing w:val="-4"/>
                <w:w w:val="105"/>
                <w:sz w:val="20"/>
              </w:rPr>
              <w:t> </w:t>
            </w:r>
            <w:r>
              <w:rPr>
                <w:rFonts w:ascii="Calibri"/>
                <w:w w:val="105"/>
                <w:sz w:val="20"/>
              </w:rPr>
              <w:t>wellbeing.</w:t>
            </w:r>
            <w:r>
              <w:rPr>
                <w:rFonts w:ascii="Calibri"/>
                <w:spacing w:val="-4"/>
                <w:w w:val="105"/>
                <w:sz w:val="20"/>
              </w:rPr>
              <w:t> </w:t>
            </w:r>
            <w:r>
              <w:rPr>
                <w:rFonts w:ascii="Calibri"/>
                <w:w w:val="105"/>
                <w:sz w:val="20"/>
              </w:rPr>
              <w:t>You</w:t>
            </w:r>
            <w:r>
              <w:rPr>
                <w:rFonts w:ascii="Calibri"/>
                <w:spacing w:val="-6"/>
                <w:w w:val="105"/>
                <w:sz w:val="20"/>
              </w:rPr>
              <w:t> </w:t>
            </w:r>
            <w:r>
              <w:rPr>
                <w:rFonts w:ascii="Calibri"/>
                <w:w w:val="105"/>
                <w:sz w:val="20"/>
              </w:rPr>
              <w:t>need</w:t>
            </w:r>
            <w:r>
              <w:rPr>
                <w:rFonts w:ascii="Calibri"/>
                <w:spacing w:val="-4"/>
                <w:w w:val="105"/>
                <w:sz w:val="20"/>
              </w:rPr>
              <w:t> </w:t>
            </w:r>
            <w:r>
              <w:rPr>
                <w:rFonts w:ascii="Calibri"/>
                <w:w w:val="105"/>
                <w:sz w:val="20"/>
              </w:rPr>
              <w:t>something</w:t>
            </w:r>
            <w:r>
              <w:rPr>
                <w:rFonts w:ascii="Calibri"/>
                <w:spacing w:val="-5"/>
                <w:w w:val="105"/>
                <w:sz w:val="20"/>
              </w:rPr>
              <w:t> </w:t>
            </w:r>
            <w:r>
              <w:rPr>
                <w:rFonts w:ascii="Calibri"/>
                <w:w w:val="105"/>
                <w:sz w:val="20"/>
              </w:rPr>
              <w:t>to</w:t>
            </w:r>
            <w:r>
              <w:rPr>
                <w:rFonts w:ascii="Calibri"/>
                <w:spacing w:val="-4"/>
                <w:w w:val="105"/>
                <w:sz w:val="20"/>
              </w:rPr>
              <w:t> </w:t>
            </w:r>
            <w:r>
              <w:rPr>
                <w:rFonts w:ascii="Calibri"/>
                <w:w w:val="105"/>
                <w:sz w:val="20"/>
              </w:rPr>
              <w:t>look</w:t>
            </w:r>
            <w:r>
              <w:rPr>
                <w:rFonts w:ascii="Calibri"/>
                <w:spacing w:val="-6"/>
                <w:w w:val="105"/>
                <w:sz w:val="20"/>
              </w:rPr>
              <w:t> </w:t>
            </w:r>
            <w:r>
              <w:rPr>
                <w:rFonts w:ascii="Calibri"/>
                <w:w w:val="105"/>
                <w:sz w:val="20"/>
              </w:rPr>
              <w:t>forward </w:t>
            </w:r>
            <w:r>
              <w:rPr>
                <w:rFonts w:ascii="Calibri"/>
                <w:spacing w:val="-4"/>
                <w:w w:val="105"/>
                <w:sz w:val="20"/>
              </w:rPr>
              <w:t>to.</w:t>
            </w:r>
          </w:p>
        </w:tc>
      </w:tr>
      <w:tr>
        <w:trPr>
          <w:trHeight w:val="1007" w:hRule="atLeast"/>
        </w:trPr>
        <w:tc>
          <w:tcPr>
            <w:tcW w:w="2263" w:type="dxa"/>
            <w:shd w:val="clear" w:color="auto" w:fill="FAE3D4"/>
          </w:tcPr>
          <w:p>
            <w:pPr>
              <w:pStyle w:val="TableParagraph"/>
              <w:spacing w:line="300" w:lineRule="auto" w:before="198"/>
              <w:ind w:left="107" w:right="204"/>
              <w:rPr>
                <w:rFonts w:ascii="Calibri"/>
                <w:b/>
                <w:sz w:val="20"/>
              </w:rPr>
            </w:pPr>
            <w:r>
              <w:rPr>
                <w:rFonts w:ascii="Calibri"/>
                <w:b/>
                <w:sz w:val="20"/>
              </w:rPr>
              <w:t>Knowing what support </w:t>
            </w:r>
            <w:r>
              <w:rPr>
                <w:rFonts w:ascii="Calibri"/>
                <w:b/>
                <w:w w:val="110"/>
                <w:sz w:val="20"/>
              </w:rPr>
              <w:t>is out there</w:t>
            </w:r>
          </w:p>
        </w:tc>
        <w:tc>
          <w:tcPr>
            <w:tcW w:w="8186" w:type="dxa"/>
            <w:shd w:val="clear" w:color="auto" w:fill="FAE3D4"/>
          </w:tcPr>
          <w:p>
            <w:pPr>
              <w:pStyle w:val="TableParagraph"/>
              <w:spacing w:before="22"/>
              <w:rPr>
                <w:sz w:val="20"/>
              </w:rPr>
            </w:pPr>
          </w:p>
          <w:p>
            <w:pPr>
              <w:pStyle w:val="TableParagraph"/>
              <w:ind w:left="108" w:right="98"/>
              <w:rPr>
                <w:rFonts w:ascii="Calibri" w:hAnsi="Calibri"/>
                <w:sz w:val="20"/>
              </w:rPr>
            </w:pPr>
            <w:r>
              <w:rPr>
                <w:rFonts w:ascii="Calibri" w:hAnsi="Calibri"/>
                <w:w w:val="105"/>
                <w:sz w:val="20"/>
              </w:rPr>
              <w:t>It</w:t>
            </w:r>
            <w:r>
              <w:rPr>
                <w:rFonts w:ascii="Calibri" w:hAnsi="Calibri"/>
                <w:spacing w:val="-6"/>
                <w:w w:val="105"/>
                <w:sz w:val="20"/>
              </w:rPr>
              <w:t> </w:t>
            </w:r>
            <w:r>
              <w:rPr>
                <w:rFonts w:ascii="Calibri" w:hAnsi="Calibri"/>
                <w:w w:val="105"/>
                <w:sz w:val="20"/>
              </w:rPr>
              <w:t>is</w:t>
            </w:r>
            <w:r>
              <w:rPr>
                <w:rFonts w:ascii="Calibri" w:hAnsi="Calibri"/>
                <w:spacing w:val="-8"/>
                <w:w w:val="105"/>
                <w:sz w:val="20"/>
              </w:rPr>
              <w:t> </w:t>
            </w:r>
            <w:r>
              <w:rPr>
                <w:rFonts w:ascii="Calibri" w:hAnsi="Calibri"/>
                <w:w w:val="105"/>
                <w:sz w:val="20"/>
              </w:rPr>
              <w:t>very</w:t>
            </w:r>
            <w:r>
              <w:rPr>
                <w:rFonts w:ascii="Calibri" w:hAnsi="Calibri"/>
                <w:spacing w:val="-6"/>
                <w:w w:val="105"/>
                <w:sz w:val="20"/>
              </w:rPr>
              <w:t> </w:t>
            </w:r>
            <w:r>
              <w:rPr>
                <w:rFonts w:ascii="Calibri" w:hAnsi="Calibri"/>
                <w:w w:val="105"/>
                <w:sz w:val="20"/>
              </w:rPr>
              <w:t>difficult</w:t>
            </w:r>
            <w:r>
              <w:rPr>
                <w:rFonts w:ascii="Calibri" w:hAnsi="Calibri"/>
                <w:spacing w:val="-6"/>
                <w:w w:val="105"/>
                <w:sz w:val="20"/>
              </w:rPr>
              <w:t> </w:t>
            </w:r>
            <w:r>
              <w:rPr>
                <w:rFonts w:ascii="Calibri" w:hAnsi="Calibri"/>
                <w:w w:val="105"/>
                <w:sz w:val="20"/>
              </w:rPr>
              <w:t>to</w:t>
            </w:r>
            <w:r>
              <w:rPr>
                <w:rFonts w:ascii="Calibri" w:hAnsi="Calibri"/>
                <w:spacing w:val="-6"/>
                <w:w w:val="105"/>
                <w:sz w:val="20"/>
              </w:rPr>
              <w:t> </w:t>
            </w:r>
            <w:r>
              <w:rPr>
                <w:rFonts w:ascii="Calibri" w:hAnsi="Calibri"/>
                <w:w w:val="105"/>
                <w:sz w:val="20"/>
              </w:rPr>
              <w:t>find</w:t>
            </w:r>
            <w:r>
              <w:rPr>
                <w:rFonts w:ascii="Calibri" w:hAnsi="Calibri"/>
                <w:spacing w:val="-6"/>
                <w:w w:val="105"/>
                <w:sz w:val="20"/>
              </w:rPr>
              <w:t> </w:t>
            </w:r>
            <w:r>
              <w:rPr>
                <w:rFonts w:ascii="Calibri" w:hAnsi="Calibri"/>
                <w:w w:val="105"/>
                <w:sz w:val="20"/>
              </w:rPr>
              <w:t>out</w:t>
            </w:r>
            <w:r>
              <w:rPr>
                <w:rFonts w:ascii="Calibri" w:hAnsi="Calibri"/>
                <w:spacing w:val="-9"/>
                <w:w w:val="105"/>
                <w:sz w:val="20"/>
              </w:rPr>
              <w:t> </w:t>
            </w:r>
            <w:r>
              <w:rPr>
                <w:rFonts w:ascii="Calibri" w:hAnsi="Calibri"/>
                <w:w w:val="105"/>
                <w:sz w:val="20"/>
              </w:rPr>
              <w:t>about</w:t>
            </w:r>
            <w:r>
              <w:rPr>
                <w:rFonts w:ascii="Calibri" w:hAnsi="Calibri"/>
                <w:spacing w:val="-6"/>
                <w:w w:val="105"/>
                <w:sz w:val="20"/>
              </w:rPr>
              <w:t> </w:t>
            </w:r>
            <w:r>
              <w:rPr>
                <w:rFonts w:ascii="Calibri" w:hAnsi="Calibri"/>
                <w:w w:val="105"/>
                <w:sz w:val="20"/>
              </w:rPr>
              <w:t>what</w:t>
            </w:r>
            <w:r>
              <w:rPr>
                <w:rFonts w:ascii="Calibri" w:hAnsi="Calibri"/>
                <w:spacing w:val="-6"/>
                <w:w w:val="105"/>
                <w:sz w:val="20"/>
              </w:rPr>
              <w:t> </w:t>
            </w:r>
            <w:r>
              <w:rPr>
                <w:rFonts w:ascii="Calibri" w:hAnsi="Calibri"/>
                <w:w w:val="105"/>
                <w:sz w:val="20"/>
              </w:rPr>
              <w:t>services</w:t>
            </w:r>
            <w:r>
              <w:rPr>
                <w:rFonts w:ascii="Calibri" w:hAnsi="Calibri"/>
                <w:spacing w:val="-8"/>
                <w:w w:val="105"/>
                <w:sz w:val="20"/>
              </w:rPr>
              <w:t> </w:t>
            </w:r>
            <w:r>
              <w:rPr>
                <w:rFonts w:ascii="Calibri" w:hAnsi="Calibri"/>
                <w:w w:val="105"/>
                <w:sz w:val="20"/>
              </w:rPr>
              <w:t>are</w:t>
            </w:r>
            <w:r>
              <w:rPr>
                <w:rFonts w:ascii="Calibri" w:hAnsi="Calibri"/>
                <w:spacing w:val="-6"/>
                <w:w w:val="105"/>
                <w:sz w:val="20"/>
              </w:rPr>
              <w:t> </w:t>
            </w:r>
            <w:r>
              <w:rPr>
                <w:rFonts w:ascii="Calibri" w:hAnsi="Calibri"/>
                <w:w w:val="105"/>
                <w:sz w:val="20"/>
              </w:rPr>
              <w:t>out</w:t>
            </w:r>
            <w:r>
              <w:rPr>
                <w:rFonts w:ascii="Calibri" w:hAnsi="Calibri"/>
                <w:spacing w:val="-3"/>
                <w:w w:val="105"/>
                <w:sz w:val="20"/>
              </w:rPr>
              <w:t> </w:t>
            </w:r>
            <w:r>
              <w:rPr>
                <w:rFonts w:ascii="Calibri" w:hAnsi="Calibri"/>
                <w:w w:val="105"/>
                <w:sz w:val="20"/>
              </w:rPr>
              <w:t>there</w:t>
            </w:r>
            <w:r>
              <w:rPr>
                <w:rFonts w:ascii="Calibri" w:hAnsi="Calibri"/>
                <w:spacing w:val="-6"/>
                <w:w w:val="105"/>
                <w:sz w:val="20"/>
              </w:rPr>
              <w:t> </w:t>
            </w:r>
            <w:r>
              <w:rPr>
                <w:rFonts w:ascii="Calibri" w:hAnsi="Calibri"/>
                <w:w w:val="105"/>
                <w:sz w:val="20"/>
              </w:rPr>
              <w:t>for</w:t>
            </w:r>
            <w:r>
              <w:rPr>
                <w:rFonts w:ascii="Calibri" w:hAnsi="Calibri"/>
                <w:spacing w:val="-6"/>
                <w:w w:val="105"/>
                <w:sz w:val="20"/>
              </w:rPr>
              <w:t> </w:t>
            </w:r>
            <w:r>
              <w:rPr>
                <w:rFonts w:ascii="Calibri" w:hAnsi="Calibri"/>
                <w:w w:val="105"/>
                <w:sz w:val="20"/>
              </w:rPr>
              <w:t>support.</w:t>
            </w:r>
            <w:r>
              <w:rPr>
                <w:rFonts w:ascii="Calibri" w:hAnsi="Calibri"/>
                <w:spacing w:val="-6"/>
                <w:w w:val="105"/>
                <w:sz w:val="20"/>
              </w:rPr>
              <w:t> </w:t>
            </w:r>
            <w:r>
              <w:rPr>
                <w:rFonts w:ascii="Calibri" w:hAnsi="Calibri"/>
                <w:w w:val="105"/>
                <w:sz w:val="20"/>
              </w:rPr>
              <w:t>It</w:t>
            </w:r>
            <w:r>
              <w:rPr>
                <w:rFonts w:ascii="Calibri" w:hAnsi="Calibri"/>
                <w:spacing w:val="-6"/>
                <w:w w:val="105"/>
                <w:sz w:val="20"/>
              </w:rPr>
              <w:t> </w:t>
            </w:r>
            <w:r>
              <w:rPr>
                <w:rFonts w:ascii="Calibri" w:hAnsi="Calibri"/>
                <w:w w:val="105"/>
                <w:sz w:val="20"/>
              </w:rPr>
              <w:t>is</w:t>
            </w:r>
            <w:r>
              <w:rPr>
                <w:rFonts w:ascii="Calibri" w:hAnsi="Calibri"/>
                <w:spacing w:val="-8"/>
                <w:w w:val="105"/>
                <w:sz w:val="20"/>
              </w:rPr>
              <w:t> </w:t>
            </w:r>
            <w:r>
              <w:rPr>
                <w:rFonts w:ascii="Calibri" w:hAnsi="Calibri"/>
                <w:w w:val="105"/>
                <w:sz w:val="20"/>
              </w:rPr>
              <w:t>especially</w:t>
            </w:r>
            <w:r>
              <w:rPr>
                <w:rFonts w:ascii="Calibri" w:hAnsi="Calibri"/>
                <w:spacing w:val="-6"/>
                <w:w w:val="105"/>
                <w:sz w:val="20"/>
              </w:rPr>
              <w:t> </w:t>
            </w:r>
            <w:r>
              <w:rPr>
                <w:rFonts w:ascii="Calibri" w:hAnsi="Calibri"/>
                <w:w w:val="105"/>
                <w:sz w:val="20"/>
              </w:rPr>
              <w:t>hard if you don’t have access to the internet.</w:t>
            </w:r>
          </w:p>
        </w:tc>
      </w:tr>
      <w:tr>
        <w:trPr>
          <w:trHeight w:val="885" w:hRule="atLeast"/>
        </w:trPr>
        <w:tc>
          <w:tcPr>
            <w:tcW w:w="2263" w:type="dxa"/>
          </w:tcPr>
          <w:p>
            <w:pPr>
              <w:pStyle w:val="TableParagraph"/>
              <w:spacing w:before="53"/>
              <w:rPr>
                <w:sz w:val="20"/>
              </w:rPr>
            </w:pPr>
          </w:p>
          <w:p>
            <w:pPr>
              <w:pStyle w:val="TableParagraph"/>
              <w:spacing w:before="1"/>
              <w:ind w:left="107"/>
              <w:rPr>
                <w:rFonts w:ascii="Calibri"/>
                <w:b/>
                <w:sz w:val="20"/>
              </w:rPr>
            </w:pPr>
            <w:r>
              <w:rPr>
                <w:rFonts w:ascii="Calibri"/>
                <w:b/>
                <w:spacing w:val="-2"/>
                <w:w w:val="110"/>
                <w:sz w:val="20"/>
              </w:rPr>
              <w:t>Transport</w:t>
            </w:r>
          </w:p>
        </w:tc>
        <w:tc>
          <w:tcPr>
            <w:tcW w:w="8186" w:type="dxa"/>
          </w:tcPr>
          <w:p>
            <w:pPr>
              <w:pStyle w:val="TableParagraph"/>
              <w:spacing w:before="195"/>
              <w:ind w:left="108" w:right="163"/>
              <w:rPr>
                <w:rFonts w:ascii="Calibri"/>
                <w:sz w:val="20"/>
              </w:rPr>
            </w:pPr>
            <w:r>
              <w:rPr>
                <w:rFonts w:ascii="Calibri"/>
                <w:w w:val="105"/>
                <w:sz w:val="20"/>
              </w:rPr>
              <w:t>Travelling to access</w:t>
            </w:r>
            <w:r>
              <w:rPr>
                <w:rFonts w:ascii="Calibri"/>
                <w:spacing w:val="-1"/>
                <w:w w:val="105"/>
                <w:sz w:val="20"/>
              </w:rPr>
              <w:t> </w:t>
            </w:r>
            <w:r>
              <w:rPr>
                <w:rFonts w:ascii="Calibri"/>
                <w:w w:val="105"/>
                <w:sz w:val="20"/>
              </w:rPr>
              <w:t>food relief and other services</w:t>
            </w:r>
            <w:r>
              <w:rPr>
                <w:rFonts w:ascii="Calibri"/>
                <w:spacing w:val="-1"/>
                <w:w w:val="105"/>
                <w:sz w:val="20"/>
              </w:rPr>
              <w:t> </w:t>
            </w:r>
            <w:r>
              <w:rPr>
                <w:rFonts w:ascii="Calibri"/>
                <w:w w:val="105"/>
                <w:sz w:val="20"/>
              </w:rPr>
              <w:t>was</w:t>
            </w:r>
            <w:r>
              <w:rPr>
                <w:rFonts w:ascii="Calibri"/>
                <w:spacing w:val="-1"/>
                <w:w w:val="105"/>
                <w:sz w:val="20"/>
              </w:rPr>
              <w:t> </w:t>
            </w:r>
            <w:r>
              <w:rPr>
                <w:rFonts w:ascii="Calibri"/>
                <w:w w:val="105"/>
                <w:sz w:val="20"/>
              </w:rPr>
              <w:t>a significant obstacle for many on low incomes, particularly those who had to rely on public transport.</w:t>
            </w:r>
          </w:p>
        </w:tc>
      </w:tr>
    </w:tbl>
    <w:p>
      <w:pPr>
        <w:spacing w:after="0"/>
        <w:rPr>
          <w:rFonts w:ascii="Calibri"/>
          <w:sz w:val="20"/>
        </w:rPr>
        <w:sectPr>
          <w:pgSz w:w="11900" w:h="16850"/>
          <w:pgMar w:header="0" w:footer="642" w:top="100" w:bottom="840" w:left="0" w:right="0"/>
        </w:sectPr>
      </w:pPr>
    </w:p>
    <w:p>
      <w:pPr>
        <w:pStyle w:val="BodyText"/>
      </w:pPr>
    </w:p>
    <w:p>
      <w:pPr>
        <w:pStyle w:val="BodyText"/>
      </w:pPr>
    </w:p>
    <w:p>
      <w:pPr>
        <w:pStyle w:val="BodyText"/>
        <w:spacing w:before="233"/>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2263"/>
        <w:gridCol w:w="8186"/>
      </w:tblGrid>
      <w:tr>
        <w:trPr>
          <w:trHeight w:val="1859" w:hRule="atLeast"/>
        </w:trPr>
        <w:tc>
          <w:tcPr>
            <w:tcW w:w="2263" w:type="dxa"/>
          </w:tcPr>
          <w:p>
            <w:pPr>
              <w:pStyle w:val="TableParagraph"/>
              <w:rPr>
                <w:rFonts w:ascii="Times New Roman"/>
                <w:sz w:val="20"/>
              </w:rPr>
            </w:pPr>
          </w:p>
        </w:tc>
        <w:tc>
          <w:tcPr>
            <w:tcW w:w="8186" w:type="dxa"/>
          </w:tcPr>
          <w:p>
            <w:pPr>
              <w:pStyle w:val="TableParagraph"/>
              <w:spacing w:before="205"/>
              <w:rPr>
                <w:sz w:val="20"/>
              </w:rPr>
            </w:pPr>
          </w:p>
          <w:p>
            <w:pPr>
              <w:pStyle w:val="TableParagraph"/>
              <w:ind w:left="108" w:right="163"/>
              <w:rPr>
                <w:rFonts w:ascii="Calibri"/>
                <w:sz w:val="20"/>
              </w:rPr>
            </w:pPr>
            <w:r>
              <w:rPr>
                <w:rFonts w:ascii="Calibri"/>
                <w:w w:val="105"/>
                <w:sz w:val="20"/>
              </w:rPr>
              <w:t>Housing is</w:t>
            </w:r>
            <w:r>
              <w:rPr>
                <w:rFonts w:ascii="Calibri"/>
                <w:spacing w:val="-1"/>
                <w:w w:val="105"/>
                <w:sz w:val="20"/>
              </w:rPr>
              <w:t> </w:t>
            </w:r>
            <w:r>
              <w:rPr>
                <w:rFonts w:ascii="Calibri"/>
                <w:w w:val="105"/>
                <w:sz w:val="20"/>
              </w:rPr>
              <w:t>cheaper in rural areas</w:t>
            </w:r>
            <w:r>
              <w:rPr>
                <w:rFonts w:ascii="Calibri"/>
                <w:spacing w:val="-1"/>
                <w:w w:val="105"/>
                <w:sz w:val="20"/>
              </w:rPr>
              <w:t> </w:t>
            </w:r>
            <w:r>
              <w:rPr>
                <w:rFonts w:ascii="Calibri"/>
                <w:w w:val="105"/>
                <w:sz w:val="20"/>
              </w:rPr>
              <w:t>but everything else is</w:t>
            </w:r>
            <w:r>
              <w:rPr>
                <w:rFonts w:ascii="Calibri"/>
                <w:spacing w:val="-1"/>
                <w:w w:val="105"/>
                <w:sz w:val="20"/>
              </w:rPr>
              <w:t> </w:t>
            </w:r>
            <w:r>
              <w:rPr>
                <w:rFonts w:ascii="Calibri"/>
                <w:w w:val="105"/>
                <w:sz w:val="20"/>
              </w:rPr>
              <w:t>way more expensive, especially transport costs, with longer distances and less public transport options.</w:t>
            </w:r>
          </w:p>
          <w:p>
            <w:pPr>
              <w:pStyle w:val="TableParagraph"/>
              <w:spacing w:before="8"/>
              <w:rPr>
                <w:sz w:val="20"/>
              </w:rPr>
            </w:pPr>
          </w:p>
          <w:p>
            <w:pPr>
              <w:pStyle w:val="TableParagraph"/>
              <w:ind w:left="108"/>
              <w:rPr>
                <w:rFonts w:ascii="Calibri"/>
                <w:sz w:val="20"/>
              </w:rPr>
            </w:pPr>
            <w:r>
              <w:rPr>
                <w:rFonts w:ascii="Calibri"/>
                <w:w w:val="105"/>
                <w:sz w:val="20"/>
              </w:rPr>
              <w:t>People</w:t>
            </w:r>
            <w:r>
              <w:rPr>
                <w:rFonts w:ascii="Calibri"/>
                <w:spacing w:val="-5"/>
                <w:w w:val="105"/>
                <w:sz w:val="20"/>
              </w:rPr>
              <w:t> </w:t>
            </w:r>
            <w:r>
              <w:rPr>
                <w:rFonts w:ascii="Calibri"/>
                <w:w w:val="105"/>
                <w:sz w:val="20"/>
              </w:rPr>
              <w:t>are</w:t>
            </w:r>
            <w:r>
              <w:rPr>
                <w:rFonts w:ascii="Calibri"/>
                <w:spacing w:val="-5"/>
                <w:w w:val="105"/>
                <w:sz w:val="20"/>
              </w:rPr>
              <w:t> </w:t>
            </w:r>
            <w:r>
              <w:rPr>
                <w:rFonts w:ascii="Calibri"/>
                <w:w w:val="105"/>
                <w:sz w:val="20"/>
              </w:rPr>
              <w:t>catching</w:t>
            </w:r>
            <w:r>
              <w:rPr>
                <w:rFonts w:ascii="Calibri"/>
                <w:spacing w:val="-6"/>
                <w:w w:val="105"/>
                <w:sz w:val="20"/>
              </w:rPr>
              <w:t> </w:t>
            </w:r>
            <w:r>
              <w:rPr>
                <w:rFonts w:ascii="Calibri"/>
                <w:w w:val="105"/>
                <w:sz w:val="20"/>
              </w:rPr>
              <w:t>the</w:t>
            </w:r>
            <w:r>
              <w:rPr>
                <w:rFonts w:ascii="Calibri"/>
                <w:spacing w:val="-5"/>
                <w:w w:val="105"/>
                <w:sz w:val="20"/>
              </w:rPr>
              <w:t> </w:t>
            </w:r>
            <w:r>
              <w:rPr>
                <w:rFonts w:ascii="Calibri"/>
                <w:w w:val="105"/>
                <w:sz w:val="20"/>
              </w:rPr>
              <w:t>bus</w:t>
            </w:r>
            <w:r>
              <w:rPr>
                <w:rFonts w:ascii="Calibri"/>
                <w:spacing w:val="-9"/>
                <w:w w:val="105"/>
                <w:sz w:val="20"/>
              </w:rPr>
              <w:t> </w:t>
            </w:r>
            <w:r>
              <w:rPr>
                <w:rFonts w:ascii="Calibri"/>
                <w:w w:val="105"/>
                <w:sz w:val="20"/>
              </w:rPr>
              <w:t>for</w:t>
            </w:r>
            <w:r>
              <w:rPr>
                <w:rFonts w:ascii="Calibri"/>
                <w:spacing w:val="-4"/>
                <w:w w:val="105"/>
                <w:sz w:val="20"/>
              </w:rPr>
              <w:t> </w:t>
            </w:r>
            <w:r>
              <w:rPr>
                <w:rFonts w:ascii="Calibri"/>
                <w:w w:val="105"/>
                <w:sz w:val="20"/>
              </w:rPr>
              <w:t>2+</w:t>
            </w:r>
            <w:r>
              <w:rPr>
                <w:rFonts w:ascii="Calibri"/>
                <w:spacing w:val="-7"/>
                <w:w w:val="105"/>
                <w:sz w:val="20"/>
              </w:rPr>
              <w:t> </w:t>
            </w:r>
            <w:r>
              <w:rPr>
                <w:rFonts w:ascii="Calibri"/>
                <w:w w:val="105"/>
                <w:sz w:val="20"/>
              </w:rPr>
              <w:t>hours</w:t>
            </w:r>
            <w:r>
              <w:rPr>
                <w:rFonts w:ascii="Calibri"/>
                <w:spacing w:val="-7"/>
                <w:w w:val="105"/>
                <w:sz w:val="20"/>
              </w:rPr>
              <w:t> </w:t>
            </w:r>
            <w:r>
              <w:rPr>
                <w:rFonts w:ascii="Calibri"/>
                <w:w w:val="105"/>
                <w:sz w:val="20"/>
              </w:rPr>
              <w:t>to</w:t>
            </w:r>
            <w:r>
              <w:rPr>
                <w:rFonts w:ascii="Calibri"/>
                <w:spacing w:val="-5"/>
                <w:w w:val="105"/>
                <w:sz w:val="20"/>
              </w:rPr>
              <w:t> </w:t>
            </w:r>
            <w:r>
              <w:rPr>
                <w:rFonts w:ascii="Calibri"/>
                <w:w w:val="105"/>
                <w:sz w:val="20"/>
              </w:rPr>
              <w:t>get</w:t>
            </w:r>
            <w:r>
              <w:rPr>
                <w:rFonts w:ascii="Calibri"/>
                <w:spacing w:val="-5"/>
                <w:w w:val="105"/>
                <w:sz w:val="20"/>
              </w:rPr>
              <w:t> </w:t>
            </w:r>
            <w:r>
              <w:rPr>
                <w:rFonts w:ascii="Calibri"/>
                <w:w w:val="105"/>
                <w:sz w:val="20"/>
              </w:rPr>
              <w:t>to</w:t>
            </w:r>
            <w:r>
              <w:rPr>
                <w:rFonts w:ascii="Calibri"/>
                <w:spacing w:val="-5"/>
                <w:w w:val="105"/>
                <w:sz w:val="20"/>
              </w:rPr>
              <w:t> </w:t>
            </w:r>
            <w:r>
              <w:rPr>
                <w:rFonts w:ascii="Calibri"/>
                <w:w w:val="105"/>
                <w:sz w:val="20"/>
              </w:rPr>
              <w:t>support</w:t>
            </w:r>
            <w:r>
              <w:rPr>
                <w:rFonts w:ascii="Calibri"/>
                <w:spacing w:val="-4"/>
                <w:w w:val="105"/>
                <w:sz w:val="20"/>
              </w:rPr>
              <w:t> </w:t>
            </w:r>
            <w:r>
              <w:rPr>
                <w:rFonts w:ascii="Calibri"/>
                <w:w w:val="105"/>
                <w:sz w:val="20"/>
              </w:rPr>
              <w:t>services</w:t>
            </w:r>
            <w:r>
              <w:rPr>
                <w:rFonts w:ascii="Calibri"/>
                <w:spacing w:val="-7"/>
                <w:w w:val="105"/>
                <w:sz w:val="20"/>
              </w:rPr>
              <w:t> </w:t>
            </w:r>
            <w:r>
              <w:rPr>
                <w:rFonts w:ascii="Calibri"/>
                <w:w w:val="105"/>
                <w:sz w:val="20"/>
              </w:rPr>
              <w:t>(metro</w:t>
            </w:r>
            <w:r>
              <w:rPr>
                <w:rFonts w:ascii="Calibri"/>
                <w:spacing w:val="-5"/>
                <w:w w:val="105"/>
                <w:sz w:val="20"/>
              </w:rPr>
              <w:t> </w:t>
            </w:r>
            <w:r>
              <w:rPr>
                <w:rFonts w:ascii="Calibri"/>
                <w:spacing w:val="-2"/>
                <w:w w:val="105"/>
                <w:sz w:val="20"/>
              </w:rPr>
              <w:t>area).</w:t>
            </w:r>
          </w:p>
        </w:tc>
      </w:tr>
      <w:tr>
        <w:trPr>
          <w:trHeight w:val="1130" w:hRule="atLeast"/>
        </w:trPr>
        <w:tc>
          <w:tcPr>
            <w:tcW w:w="2263" w:type="dxa"/>
            <w:shd w:val="clear" w:color="auto" w:fill="FAE3D4"/>
          </w:tcPr>
          <w:p>
            <w:pPr>
              <w:pStyle w:val="TableParagraph"/>
              <w:spacing w:before="176"/>
              <w:rPr>
                <w:sz w:val="20"/>
              </w:rPr>
            </w:pPr>
          </w:p>
          <w:p>
            <w:pPr>
              <w:pStyle w:val="TableParagraph"/>
              <w:ind w:left="93" w:right="197"/>
              <w:jc w:val="center"/>
              <w:rPr>
                <w:rFonts w:ascii="Calibri"/>
                <w:b/>
                <w:sz w:val="20"/>
              </w:rPr>
            </w:pPr>
            <w:r>
              <w:rPr>
                <w:rFonts w:ascii="Calibri"/>
                <w:b/>
                <w:w w:val="110"/>
                <w:sz w:val="20"/>
              </w:rPr>
              <w:t>Access</w:t>
            </w:r>
            <w:r>
              <w:rPr>
                <w:rFonts w:ascii="Calibri"/>
                <w:b/>
                <w:spacing w:val="5"/>
                <w:w w:val="110"/>
                <w:sz w:val="20"/>
              </w:rPr>
              <w:t> </w:t>
            </w:r>
            <w:r>
              <w:rPr>
                <w:rFonts w:ascii="Calibri"/>
                <w:b/>
                <w:w w:val="110"/>
                <w:sz w:val="20"/>
              </w:rPr>
              <w:t>to</w:t>
            </w:r>
            <w:r>
              <w:rPr>
                <w:rFonts w:ascii="Calibri"/>
                <w:b/>
                <w:spacing w:val="5"/>
                <w:w w:val="110"/>
                <w:sz w:val="20"/>
              </w:rPr>
              <w:t> </w:t>
            </w:r>
            <w:r>
              <w:rPr>
                <w:rFonts w:ascii="Calibri"/>
                <w:b/>
                <w:w w:val="110"/>
                <w:sz w:val="20"/>
              </w:rPr>
              <w:t>waste</w:t>
            </w:r>
            <w:r>
              <w:rPr>
                <w:rFonts w:ascii="Calibri"/>
                <w:b/>
                <w:spacing w:val="4"/>
                <w:w w:val="110"/>
                <w:sz w:val="20"/>
              </w:rPr>
              <w:t> </w:t>
            </w:r>
            <w:r>
              <w:rPr>
                <w:rFonts w:ascii="Calibri"/>
                <w:b/>
                <w:spacing w:val="-4"/>
                <w:w w:val="110"/>
                <w:sz w:val="20"/>
              </w:rPr>
              <w:t>food</w:t>
            </w:r>
          </w:p>
        </w:tc>
        <w:tc>
          <w:tcPr>
            <w:tcW w:w="8186" w:type="dxa"/>
            <w:shd w:val="clear" w:color="auto" w:fill="FAE3D4"/>
          </w:tcPr>
          <w:p>
            <w:pPr>
              <w:pStyle w:val="TableParagraph"/>
              <w:spacing w:before="198"/>
              <w:ind w:left="108" w:right="163"/>
              <w:rPr>
                <w:rFonts w:ascii="Calibri"/>
                <w:sz w:val="20"/>
              </w:rPr>
            </w:pPr>
            <w:r>
              <w:rPr>
                <w:rFonts w:ascii="Calibri"/>
                <w:w w:val="105"/>
                <w:sz w:val="20"/>
              </w:rPr>
              <w:t>The</w:t>
            </w:r>
            <w:r>
              <w:rPr>
                <w:rFonts w:ascii="Calibri"/>
                <w:spacing w:val="-4"/>
                <w:w w:val="105"/>
                <w:sz w:val="20"/>
              </w:rPr>
              <w:t> </w:t>
            </w:r>
            <w:r>
              <w:rPr>
                <w:rFonts w:ascii="Calibri"/>
                <w:w w:val="105"/>
                <w:sz w:val="20"/>
              </w:rPr>
              <w:t>food</w:t>
            </w:r>
            <w:r>
              <w:rPr>
                <w:rFonts w:ascii="Calibri"/>
                <w:spacing w:val="-4"/>
                <w:w w:val="105"/>
                <w:sz w:val="20"/>
              </w:rPr>
              <w:t> </w:t>
            </w:r>
            <w:r>
              <w:rPr>
                <w:rFonts w:ascii="Calibri"/>
                <w:w w:val="105"/>
                <w:sz w:val="20"/>
              </w:rPr>
              <w:t>safety</w:t>
            </w:r>
            <w:r>
              <w:rPr>
                <w:rFonts w:ascii="Calibri"/>
                <w:spacing w:val="-4"/>
                <w:w w:val="105"/>
                <w:sz w:val="20"/>
              </w:rPr>
              <w:t> </w:t>
            </w:r>
            <w:r>
              <w:rPr>
                <w:rFonts w:ascii="Calibri"/>
                <w:w w:val="105"/>
                <w:sz w:val="20"/>
              </w:rPr>
              <w:t>act</w:t>
            </w:r>
            <w:r>
              <w:rPr>
                <w:rFonts w:ascii="Calibri"/>
                <w:spacing w:val="-4"/>
                <w:w w:val="105"/>
                <w:sz w:val="20"/>
              </w:rPr>
              <w:t> </w:t>
            </w:r>
            <w:r>
              <w:rPr>
                <w:rFonts w:ascii="Calibri"/>
                <w:w w:val="105"/>
                <w:sz w:val="20"/>
              </w:rPr>
              <w:t>has</w:t>
            </w:r>
            <w:r>
              <w:rPr>
                <w:rFonts w:ascii="Calibri"/>
                <w:spacing w:val="-6"/>
                <w:w w:val="105"/>
                <w:sz w:val="20"/>
              </w:rPr>
              <w:t> </w:t>
            </w:r>
            <w:r>
              <w:rPr>
                <w:rFonts w:ascii="Calibri"/>
                <w:w w:val="105"/>
                <w:sz w:val="20"/>
              </w:rPr>
              <w:t>just</w:t>
            </w:r>
            <w:r>
              <w:rPr>
                <w:rFonts w:ascii="Calibri"/>
                <w:spacing w:val="-2"/>
                <w:w w:val="105"/>
                <w:sz w:val="20"/>
              </w:rPr>
              <w:t> </w:t>
            </w:r>
            <w:r>
              <w:rPr>
                <w:rFonts w:ascii="Calibri"/>
                <w:w w:val="105"/>
                <w:sz w:val="20"/>
              </w:rPr>
              <w:t>changed</w:t>
            </w:r>
            <w:r>
              <w:rPr>
                <w:rFonts w:ascii="Calibri"/>
                <w:spacing w:val="-4"/>
                <w:w w:val="105"/>
                <w:sz w:val="20"/>
              </w:rPr>
              <w:t> </w:t>
            </w:r>
            <w:r>
              <w:rPr>
                <w:rFonts w:ascii="Calibri"/>
                <w:w w:val="105"/>
                <w:sz w:val="20"/>
              </w:rPr>
              <w:t>with</w:t>
            </w:r>
            <w:r>
              <w:rPr>
                <w:rFonts w:ascii="Calibri"/>
                <w:spacing w:val="-4"/>
                <w:w w:val="105"/>
                <w:sz w:val="20"/>
              </w:rPr>
              <w:t> </w:t>
            </w:r>
            <w:r>
              <w:rPr>
                <w:rFonts w:ascii="Calibri"/>
                <w:w w:val="105"/>
                <w:sz w:val="20"/>
              </w:rPr>
              <w:t>tighter</w:t>
            </w:r>
            <w:r>
              <w:rPr>
                <w:rFonts w:ascii="Calibri"/>
                <w:spacing w:val="-4"/>
                <w:w w:val="105"/>
                <w:sz w:val="20"/>
              </w:rPr>
              <w:t> </w:t>
            </w:r>
            <w:r>
              <w:rPr>
                <w:rFonts w:ascii="Calibri"/>
                <w:w w:val="105"/>
                <w:sz w:val="20"/>
              </w:rPr>
              <w:t>rules</w:t>
            </w:r>
            <w:r>
              <w:rPr>
                <w:rFonts w:ascii="Calibri"/>
                <w:spacing w:val="-6"/>
                <w:w w:val="105"/>
                <w:sz w:val="20"/>
              </w:rPr>
              <w:t> </w:t>
            </w:r>
            <w:r>
              <w:rPr>
                <w:rFonts w:ascii="Calibri"/>
                <w:w w:val="105"/>
                <w:sz w:val="20"/>
              </w:rPr>
              <w:t>around</w:t>
            </w:r>
            <w:r>
              <w:rPr>
                <w:rFonts w:ascii="Calibri"/>
                <w:spacing w:val="-4"/>
                <w:w w:val="105"/>
                <w:sz w:val="20"/>
              </w:rPr>
              <w:t> </w:t>
            </w:r>
            <w:r>
              <w:rPr>
                <w:rFonts w:ascii="Calibri"/>
                <w:w w:val="105"/>
                <w:sz w:val="20"/>
              </w:rPr>
              <w:t>temperature</w:t>
            </w:r>
            <w:r>
              <w:rPr>
                <w:rFonts w:ascii="Calibri"/>
                <w:spacing w:val="-4"/>
                <w:w w:val="105"/>
                <w:sz w:val="20"/>
              </w:rPr>
              <w:t> </w:t>
            </w:r>
            <w:r>
              <w:rPr>
                <w:rFonts w:ascii="Calibri"/>
                <w:w w:val="105"/>
                <w:sz w:val="20"/>
              </w:rPr>
              <w:t>control.</w:t>
            </w:r>
            <w:r>
              <w:rPr>
                <w:rFonts w:ascii="Calibri"/>
                <w:spacing w:val="-4"/>
                <w:w w:val="105"/>
                <w:sz w:val="20"/>
              </w:rPr>
              <w:t> </w:t>
            </w:r>
            <w:r>
              <w:rPr>
                <w:rFonts w:ascii="Calibri"/>
                <w:w w:val="105"/>
                <w:sz w:val="20"/>
              </w:rPr>
              <w:t>This</w:t>
            </w:r>
            <w:r>
              <w:rPr>
                <w:rFonts w:ascii="Calibri"/>
                <w:spacing w:val="-6"/>
                <w:w w:val="105"/>
                <w:sz w:val="20"/>
              </w:rPr>
              <w:t> </w:t>
            </w:r>
            <w:r>
              <w:rPr>
                <w:rFonts w:ascii="Calibri"/>
                <w:w w:val="105"/>
                <w:sz w:val="20"/>
              </w:rPr>
              <w:t>has impacted food support services as there is a lot more regulation to go through and businesses are less willing or able to donate food because of this.</w:t>
            </w:r>
          </w:p>
        </w:tc>
      </w:tr>
      <w:tr>
        <w:trPr>
          <w:trHeight w:val="1127" w:hRule="atLeast"/>
        </w:trPr>
        <w:tc>
          <w:tcPr>
            <w:tcW w:w="2263" w:type="dxa"/>
          </w:tcPr>
          <w:p>
            <w:pPr>
              <w:pStyle w:val="TableParagraph"/>
              <w:spacing w:before="173"/>
              <w:rPr>
                <w:sz w:val="20"/>
              </w:rPr>
            </w:pPr>
          </w:p>
          <w:p>
            <w:pPr>
              <w:pStyle w:val="TableParagraph"/>
              <w:spacing w:before="1"/>
              <w:ind w:right="197"/>
              <w:jc w:val="center"/>
              <w:rPr>
                <w:rFonts w:ascii="Calibri"/>
                <w:b/>
                <w:sz w:val="20"/>
              </w:rPr>
            </w:pPr>
            <w:r>
              <w:rPr>
                <w:rFonts w:ascii="Calibri"/>
                <w:b/>
                <w:spacing w:val="2"/>
                <w:w w:val="105"/>
                <w:sz w:val="20"/>
              </w:rPr>
              <w:t>Community</w:t>
            </w:r>
            <w:r>
              <w:rPr>
                <w:rFonts w:ascii="Calibri"/>
                <w:b/>
                <w:spacing w:val="12"/>
                <w:w w:val="110"/>
                <w:sz w:val="20"/>
              </w:rPr>
              <w:t> </w:t>
            </w:r>
            <w:r>
              <w:rPr>
                <w:rFonts w:ascii="Calibri"/>
                <w:b/>
                <w:spacing w:val="-2"/>
                <w:w w:val="110"/>
                <w:sz w:val="20"/>
              </w:rPr>
              <w:t>gardens</w:t>
            </w:r>
          </w:p>
        </w:tc>
        <w:tc>
          <w:tcPr>
            <w:tcW w:w="8186" w:type="dxa"/>
          </w:tcPr>
          <w:p>
            <w:pPr>
              <w:pStyle w:val="TableParagraph"/>
              <w:spacing w:before="195"/>
              <w:ind w:left="108" w:right="189"/>
              <w:rPr>
                <w:rFonts w:ascii="Calibri"/>
                <w:sz w:val="20"/>
              </w:rPr>
            </w:pPr>
            <w:r>
              <w:rPr>
                <w:rFonts w:ascii="Calibri"/>
                <w:w w:val="105"/>
                <w:sz w:val="20"/>
              </w:rPr>
              <w:t>One participant tried to start a community garden in Port Noarlunga but experienced pushback</w:t>
            </w:r>
            <w:r>
              <w:rPr>
                <w:rFonts w:ascii="Calibri"/>
                <w:spacing w:val="-7"/>
                <w:w w:val="105"/>
                <w:sz w:val="20"/>
              </w:rPr>
              <w:t> </w:t>
            </w:r>
            <w:r>
              <w:rPr>
                <w:rFonts w:ascii="Calibri"/>
                <w:w w:val="105"/>
                <w:sz w:val="20"/>
              </w:rPr>
              <w:t>from</w:t>
            </w:r>
            <w:r>
              <w:rPr>
                <w:rFonts w:ascii="Calibri"/>
                <w:spacing w:val="-5"/>
                <w:w w:val="105"/>
                <w:sz w:val="20"/>
              </w:rPr>
              <w:t> </w:t>
            </w:r>
            <w:r>
              <w:rPr>
                <w:rFonts w:ascii="Calibri"/>
                <w:w w:val="105"/>
                <w:sz w:val="20"/>
              </w:rPr>
              <w:t>the</w:t>
            </w:r>
            <w:r>
              <w:rPr>
                <w:rFonts w:ascii="Calibri"/>
                <w:spacing w:val="-5"/>
                <w:w w:val="105"/>
                <w:sz w:val="20"/>
              </w:rPr>
              <w:t> </w:t>
            </w:r>
            <w:r>
              <w:rPr>
                <w:rFonts w:ascii="Calibri"/>
                <w:w w:val="105"/>
                <w:sz w:val="20"/>
              </w:rPr>
              <w:t>Council</w:t>
            </w:r>
            <w:r>
              <w:rPr>
                <w:rFonts w:ascii="Calibri"/>
                <w:spacing w:val="-5"/>
                <w:w w:val="105"/>
                <w:sz w:val="20"/>
              </w:rPr>
              <w:t> </w:t>
            </w:r>
            <w:r>
              <w:rPr>
                <w:rFonts w:ascii="Calibri"/>
                <w:w w:val="105"/>
                <w:sz w:val="20"/>
              </w:rPr>
              <w:t>and</w:t>
            </w:r>
            <w:r>
              <w:rPr>
                <w:rFonts w:ascii="Calibri"/>
                <w:spacing w:val="-5"/>
                <w:w w:val="105"/>
                <w:sz w:val="20"/>
              </w:rPr>
              <w:t> </w:t>
            </w:r>
            <w:r>
              <w:rPr>
                <w:rFonts w:ascii="Calibri"/>
                <w:w w:val="105"/>
                <w:sz w:val="20"/>
              </w:rPr>
              <w:t>would</w:t>
            </w:r>
            <w:r>
              <w:rPr>
                <w:rFonts w:ascii="Calibri"/>
                <w:spacing w:val="-5"/>
                <w:w w:val="105"/>
                <w:sz w:val="20"/>
              </w:rPr>
              <w:t> </w:t>
            </w:r>
            <w:r>
              <w:rPr>
                <w:rFonts w:ascii="Calibri"/>
                <w:w w:val="105"/>
                <w:sz w:val="20"/>
              </w:rPr>
              <w:t>have</w:t>
            </w:r>
            <w:r>
              <w:rPr>
                <w:rFonts w:ascii="Calibri"/>
                <w:spacing w:val="-5"/>
                <w:w w:val="105"/>
                <w:sz w:val="20"/>
              </w:rPr>
              <w:t> </w:t>
            </w:r>
            <w:r>
              <w:rPr>
                <w:rFonts w:ascii="Calibri"/>
                <w:w w:val="105"/>
                <w:sz w:val="20"/>
              </w:rPr>
              <w:t>been</w:t>
            </w:r>
            <w:r>
              <w:rPr>
                <w:rFonts w:ascii="Calibri"/>
                <w:spacing w:val="-5"/>
                <w:w w:val="105"/>
                <w:sz w:val="20"/>
              </w:rPr>
              <w:t> </w:t>
            </w:r>
            <w:r>
              <w:rPr>
                <w:rFonts w:ascii="Calibri"/>
                <w:w w:val="105"/>
                <w:sz w:val="20"/>
              </w:rPr>
              <w:t>required</w:t>
            </w:r>
            <w:r>
              <w:rPr>
                <w:rFonts w:ascii="Calibri"/>
                <w:spacing w:val="-5"/>
                <w:w w:val="105"/>
                <w:sz w:val="20"/>
              </w:rPr>
              <w:t> </w:t>
            </w:r>
            <w:r>
              <w:rPr>
                <w:rFonts w:ascii="Calibri"/>
                <w:w w:val="105"/>
                <w:sz w:val="20"/>
              </w:rPr>
              <w:t>to</w:t>
            </w:r>
            <w:r>
              <w:rPr>
                <w:rFonts w:ascii="Calibri"/>
                <w:spacing w:val="-5"/>
                <w:w w:val="105"/>
                <w:sz w:val="20"/>
              </w:rPr>
              <w:t> </w:t>
            </w:r>
            <w:r>
              <w:rPr>
                <w:rFonts w:ascii="Calibri"/>
                <w:w w:val="105"/>
                <w:sz w:val="20"/>
              </w:rPr>
              <w:t>use</w:t>
            </w:r>
            <w:r>
              <w:rPr>
                <w:rFonts w:ascii="Calibri"/>
                <w:spacing w:val="-5"/>
                <w:w w:val="105"/>
                <w:sz w:val="20"/>
              </w:rPr>
              <w:t> </w:t>
            </w:r>
            <w:r>
              <w:rPr>
                <w:rFonts w:ascii="Calibri"/>
                <w:w w:val="105"/>
                <w:sz w:val="20"/>
              </w:rPr>
              <w:t>their</w:t>
            </w:r>
            <w:r>
              <w:rPr>
                <w:rFonts w:ascii="Calibri"/>
                <w:spacing w:val="-5"/>
                <w:w w:val="105"/>
                <w:sz w:val="20"/>
              </w:rPr>
              <w:t> </w:t>
            </w:r>
            <w:r>
              <w:rPr>
                <w:rFonts w:ascii="Calibri"/>
                <w:w w:val="105"/>
                <w:sz w:val="20"/>
              </w:rPr>
              <w:t>own</w:t>
            </w:r>
            <w:r>
              <w:rPr>
                <w:rFonts w:ascii="Calibri"/>
                <w:spacing w:val="-5"/>
                <w:w w:val="105"/>
                <w:sz w:val="20"/>
              </w:rPr>
              <w:t> </w:t>
            </w:r>
            <w:r>
              <w:rPr>
                <w:rFonts w:ascii="Calibri"/>
                <w:w w:val="105"/>
                <w:sz w:val="20"/>
              </w:rPr>
              <w:t>money</w:t>
            </w:r>
            <w:r>
              <w:rPr>
                <w:rFonts w:ascii="Calibri"/>
                <w:spacing w:val="-5"/>
                <w:w w:val="105"/>
                <w:sz w:val="20"/>
              </w:rPr>
              <w:t> </w:t>
            </w:r>
            <w:r>
              <w:rPr>
                <w:rFonts w:ascii="Calibri"/>
                <w:w w:val="105"/>
                <w:sz w:val="20"/>
              </w:rPr>
              <w:t>to</w:t>
            </w:r>
            <w:r>
              <w:rPr>
                <w:rFonts w:ascii="Calibri"/>
                <w:spacing w:val="-5"/>
                <w:w w:val="105"/>
                <w:sz w:val="20"/>
              </w:rPr>
              <w:t> </w:t>
            </w:r>
            <w:r>
              <w:rPr>
                <w:rFonts w:ascii="Calibri"/>
                <w:w w:val="105"/>
                <w:sz w:val="20"/>
              </w:rPr>
              <w:t>start the</w:t>
            </w:r>
            <w:r>
              <w:rPr>
                <w:rFonts w:ascii="Calibri"/>
                <w:spacing w:val="-6"/>
                <w:w w:val="105"/>
                <w:sz w:val="20"/>
              </w:rPr>
              <w:t> </w:t>
            </w:r>
            <w:r>
              <w:rPr>
                <w:rFonts w:ascii="Calibri"/>
                <w:w w:val="105"/>
                <w:sz w:val="20"/>
              </w:rPr>
              <w:t>garden.</w:t>
            </w:r>
          </w:p>
        </w:tc>
      </w:tr>
    </w:tbl>
    <w:p>
      <w:pPr>
        <w:pStyle w:val="BodyText"/>
        <w:rPr>
          <w:sz w:val="24"/>
        </w:rPr>
      </w:pPr>
    </w:p>
    <w:p>
      <w:pPr>
        <w:pStyle w:val="BodyText"/>
        <w:rPr>
          <w:sz w:val="24"/>
        </w:rPr>
      </w:pPr>
    </w:p>
    <w:p>
      <w:pPr>
        <w:pStyle w:val="BodyText"/>
        <w:rPr>
          <w:sz w:val="24"/>
        </w:rPr>
      </w:pPr>
    </w:p>
    <w:p>
      <w:pPr>
        <w:pStyle w:val="BodyText"/>
        <w:spacing w:before="22"/>
        <w:rPr>
          <w:sz w:val="24"/>
        </w:rPr>
      </w:pPr>
    </w:p>
    <w:p>
      <w:pPr>
        <w:spacing w:before="0" w:after="52"/>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needed</w:t>
      </w:r>
      <w:r>
        <w:rPr>
          <w:rFonts w:ascii="Arial Black" w:hAnsi="Arial Black"/>
          <w:spacing w:val="13"/>
          <w:sz w:val="24"/>
        </w:rPr>
        <w:t> </w:t>
      </w:r>
      <w:r>
        <w:rPr>
          <w:rFonts w:ascii="Arial Black" w:hAnsi="Arial Black"/>
          <w:w w:val="85"/>
          <w:sz w:val="24"/>
        </w:rPr>
        <w:t>to</w:t>
      </w:r>
      <w:r>
        <w:rPr>
          <w:rFonts w:ascii="Arial Black" w:hAnsi="Arial Black"/>
          <w:spacing w:val="15"/>
          <w:sz w:val="24"/>
        </w:rPr>
        <w:t> </w:t>
      </w:r>
      <w:r>
        <w:rPr>
          <w:rFonts w:ascii="Arial Black" w:hAnsi="Arial Black"/>
          <w:w w:val="85"/>
          <w:sz w:val="24"/>
        </w:rPr>
        <w:t>support</w:t>
      </w:r>
      <w:r>
        <w:rPr>
          <w:rFonts w:ascii="Arial Black" w:hAnsi="Arial Black"/>
          <w:spacing w:val="12"/>
          <w:sz w:val="24"/>
        </w:rPr>
        <w:t> </w:t>
      </w:r>
      <w:r>
        <w:rPr>
          <w:rFonts w:ascii="Arial Black" w:hAnsi="Arial Black"/>
          <w:w w:val="85"/>
          <w:sz w:val="24"/>
        </w:rPr>
        <w:t>people</w:t>
      </w:r>
      <w:r>
        <w:rPr>
          <w:rFonts w:ascii="Arial Black" w:hAnsi="Arial Black"/>
          <w:spacing w:val="16"/>
          <w:sz w:val="24"/>
        </w:rPr>
        <w:t> </w:t>
      </w:r>
      <w:r>
        <w:rPr>
          <w:rFonts w:ascii="Arial Black" w:hAnsi="Arial Black"/>
          <w:w w:val="85"/>
          <w:sz w:val="24"/>
        </w:rPr>
        <w:t>experiencing</w:t>
      </w:r>
      <w:r>
        <w:rPr>
          <w:rFonts w:ascii="Arial Black" w:hAnsi="Arial Black"/>
          <w:spacing w:val="16"/>
          <w:sz w:val="24"/>
        </w:rPr>
        <w:t> </w:t>
      </w:r>
      <w:r>
        <w:rPr>
          <w:rFonts w:ascii="Arial Black" w:hAnsi="Arial Black"/>
          <w:w w:val="85"/>
          <w:sz w:val="24"/>
        </w:rPr>
        <w:t>food</w:t>
      </w:r>
      <w:r>
        <w:rPr>
          <w:rFonts w:ascii="Arial Black" w:hAnsi="Arial Black"/>
          <w:spacing w:val="13"/>
          <w:sz w:val="24"/>
        </w:rPr>
        <w:t> </w:t>
      </w:r>
      <w:r>
        <w:rPr>
          <w:rFonts w:ascii="Arial Black" w:hAnsi="Arial Black"/>
          <w:spacing w:val="-2"/>
          <w:w w:val="85"/>
          <w:sz w:val="24"/>
        </w:rPr>
        <w:t>insecurity</w:t>
      </w:r>
    </w:p>
    <w:tbl>
      <w:tblPr>
        <w:tblW w:w="0" w:type="auto"/>
        <w:jc w:val="left"/>
        <w:tblInd w:w="729"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3965"/>
        <w:gridCol w:w="6485"/>
      </w:tblGrid>
      <w:tr>
        <w:trPr>
          <w:trHeight w:val="753" w:hRule="atLeast"/>
        </w:trPr>
        <w:tc>
          <w:tcPr>
            <w:tcW w:w="3965" w:type="dxa"/>
            <w:tcBorders>
              <w:top w:val="nil"/>
              <w:bottom w:val="nil"/>
              <w:right w:val="nil"/>
            </w:tcBorders>
            <w:shd w:val="clear" w:color="auto" w:fill="EC7C30"/>
          </w:tcPr>
          <w:p>
            <w:pPr>
              <w:pStyle w:val="TableParagraph"/>
              <w:spacing w:before="222"/>
              <w:ind w:left="107"/>
              <w:rPr>
                <w:rFonts w:ascii="Arial Black"/>
                <w:sz w:val="20"/>
              </w:rPr>
            </w:pPr>
            <w:r>
              <w:rPr>
                <w:rFonts w:ascii="Arial Black"/>
                <w:color w:val="FFFFFF"/>
                <w:w w:val="90"/>
                <w:sz w:val="20"/>
              </w:rPr>
              <w:t>What</w:t>
            </w:r>
            <w:r>
              <w:rPr>
                <w:rFonts w:ascii="Arial Black"/>
                <w:color w:val="FFFFFF"/>
                <w:spacing w:val="-6"/>
                <w:sz w:val="20"/>
              </w:rPr>
              <w:t> </w:t>
            </w:r>
            <w:r>
              <w:rPr>
                <w:rFonts w:ascii="Arial Black"/>
                <w:color w:val="FFFFFF"/>
                <w:w w:val="90"/>
                <w:sz w:val="20"/>
              </w:rPr>
              <w:t>is</w:t>
            </w:r>
            <w:r>
              <w:rPr>
                <w:rFonts w:ascii="Arial Black"/>
                <w:color w:val="FFFFFF"/>
                <w:spacing w:val="-7"/>
                <w:sz w:val="20"/>
              </w:rPr>
              <w:t> </w:t>
            </w:r>
            <w:r>
              <w:rPr>
                <w:rFonts w:ascii="Arial Black"/>
                <w:color w:val="FFFFFF"/>
                <w:spacing w:val="-2"/>
                <w:w w:val="90"/>
                <w:sz w:val="20"/>
              </w:rPr>
              <w:t>needed</w:t>
            </w:r>
          </w:p>
        </w:tc>
        <w:tc>
          <w:tcPr>
            <w:tcW w:w="6485" w:type="dxa"/>
            <w:tcBorders>
              <w:top w:val="nil"/>
              <w:left w:val="nil"/>
              <w:bottom w:val="nil"/>
            </w:tcBorders>
            <w:shd w:val="clear" w:color="auto" w:fill="EC7C30"/>
          </w:tcPr>
          <w:p>
            <w:pPr>
              <w:pStyle w:val="TableParagraph"/>
              <w:spacing w:before="222"/>
              <w:ind w:left="112"/>
              <w:rPr>
                <w:rFonts w:ascii="Arial Black"/>
                <w:sz w:val="20"/>
              </w:rPr>
            </w:pPr>
            <w:r>
              <w:rPr>
                <w:rFonts w:ascii="Arial Black"/>
                <w:color w:val="FFFFFF"/>
                <w:w w:val="90"/>
                <w:sz w:val="20"/>
              </w:rPr>
              <w:t>How</w:t>
            </w:r>
            <w:r>
              <w:rPr>
                <w:rFonts w:ascii="Arial Black"/>
                <w:color w:val="FFFFFF"/>
                <w:spacing w:val="-5"/>
                <w:w w:val="90"/>
                <w:sz w:val="20"/>
              </w:rPr>
              <w:t> </w:t>
            </w:r>
            <w:r>
              <w:rPr>
                <w:rFonts w:ascii="Arial Black"/>
                <w:color w:val="FFFFFF"/>
                <w:w w:val="90"/>
                <w:sz w:val="20"/>
              </w:rPr>
              <w:t>could</w:t>
            </w:r>
            <w:r>
              <w:rPr>
                <w:rFonts w:ascii="Arial Black"/>
                <w:color w:val="FFFFFF"/>
                <w:spacing w:val="-3"/>
                <w:w w:val="90"/>
                <w:sz w:val="20"/>
              </w:rPr>
              <w:t> </w:t>
            </w:r>
            <w:r>
              <w:rPr>
                <w:rFonts w:ascii="Arial Black"/>
                <w:color w:val="FFFFFF"/>
                <w:w w:val="90"/>
                <w:sz w:val="20"/>
              </w:rPr>
              <w:t>it</w:t>
            </w:r>
            <w:r>
              <w:rPr>
                <w:rFonts w:ascii="Arial Black"/>
                <w:color w:val="FFFFFF"/>
                <w:spacing w:val="-4"/>
                <w:w w:val="90"/>
                <w:sz w:val="20"/>
              </w:rPr>
              <w:t> </w:t>
            </w:r>
            <w:r>
              <w:rPr>
                <w:rFonts w:ascii="Arial Black"/>
                <w:color w:val="FFFFFF"/>
                <w:w w:val="90"/>
                <w:sz w:val="20"/>
              </w:rPr>
              <w:t>be</w:t>
            </w:r>
            <w:r>
              <w:rPr>
                <w:rFonts w:ascii="Arial Black"/>
                <w:color w:val="FFFFFF"/>
                <w:spacing w:val="-4"/>
                <w:w w:val="90"/>
                <w:sz w:val="20"/>
              </w:rPr>
              <w:t> </w:t>
            </w:r>
            <w:r>
              <w:rPr>
                <w:rFonts w:ascii="Arial Black"/>
                <w:color w:val="FFFFFF"/>
                <w:spacing w:val="-2"/>
                <w:w w:val="90"/>
                <w:sz w:val="20"/>
              </w:rPr>
              <w:t>delivered?</w:t>
            </w:r>
          </w:p>
        </w:tc>
      </w:tr>
      <w:tr>
        <w:trPr>
          <w:trHeight w:val="885" w:hRule="atLeast"/>
        </w:trPr>
        <w:tc>
          <w:tcPr>
            <w:tcW w:w="3965" w:type="dxa"/>
            <w:tcBorders>
              <w:top w:val="nil"/>
              <w:left w:val="single" w:sz="4" w:space="0" w:color="F4AF83"/>
              <w:bottom w:val="single" w:sz="4" w:space="0" w:color="F4AF83"/>
              <w:right w:val="single" w:sz="4" w:space="0" w:color="F4AF83"/>
            </w:tcBorders>
            <w:shd w:val="clear" w:color="auto" w:fill="FAE3D4"/>
          </w:tcPr>
          <w:p>
            <w:pPr>
              <w:pStyle w:val="TableParagraph"/>
              <w:spacing w:before="218"/>
              <w:ind w:left="107" w:right="120"/>
              <w:rPr>
                <w:rFonts w:ascii="Calibri"/>
                <w:b/>
                <w:sz w:val="20"/>
              </w:rPr>
            </w:pPr>
            <w:r>
              <w:rPr>
                <w:rFonts w:ascii="Calibri"/>
                <w:b/>
                <w:w w:val="110"/>
                <w:sz w:val="20"/>
              </w:rPr>
              <w:t>An</w:t>
            </w:r>
            <w:r>
              <w:rPr>
                <w:rFonts w:ascii="Calibri"/>
                <w:b/>
                <w:spacing w:val="-6"/>
                <w:w w:val="110"/>
                <w:sz w:val="20"/>
              </w:rPr>
              <w:t> </w:t>
            </w:r>
            <w:r>
              <w:rPr>
                <w:rFonts w:ascii="Calibri"/>
                <w:b/>
                <w:w w:val="110"/>
                <w:sz w:val="20"/>
              </w:rPr>
              <w:t>increase</w:t>
            </w:r>
            <w:r>
              <w:rPr>
                <w:rFonts w:ascii="Calibri"/>
                <w:b/>
                <w:spacing w:val="-6"/>
                <w:w w:val="110"/>
                <w:sz w:val="20"/>
              </w:rPr>
              <w:t> </w:t>
            </w:r>
            <w:r>
              <w:rPr>
                <w:rFonts w:ascii="Calibri"/>
                <w:b/>
                <w:w w:val="110"/>
                <w:sz w:val="20"/>
              </w:rPr>
              <w:t>to</w:t>
            </w:r>
            <w:r>
              <w:rPr>
                <w:rFonts w:ascii="Calibri"/>
                <w:b/>
                <w:spacing w:val="-5"/>
                <w:w w:val="110"/>
                <w:sz w:val="20"/>
              </w:rPr>
              <w:t> </w:t>
            </w:r>
            <w:r>
              <w:rPr>
                <w:rFonts w:ascii="Calibri"/>
                <w:b/>
                <w:w w:val="110"/>
                <w:sz w:val="20"/>
              </w:rPr>
              <w:t>incomes,</w:t>
            </w:r>
            <w:r>
              <w:rPr>
                <w:rFonts w:ascii="Calibri"/>
                <w:b/>
                <w:spacing w:val="-6"/>
                <w:w w:val="110"/>
                <w:sz w:val="20"/>
              </w:rPr>
              <w:t> </w:t>
            </w:r>
            <w:r>
              <w:rPr>
                <w:rFonts w:ascii="Calibri"/>
                <w:b/>
                <w:w w:val="110"/>
                <w:sz w:val="20"/>
              </w:rPr>
              <w:t>e.g.,</w:t>
            </w:r>
            <w:r>
              <w:rPr>
                <w:rFonts w:ascii="Calibri"/>
                <w:b/>
                <w:spacing w:val="-6"/>
                <w:w w:val="110"/>
                <w:sz w:val="20"/>
              </w:rPr>
              <w:t> </w:t>
            </w:r>
            <w:r>
              <w:rPr>
                <w:rFonts w:ascii="Calibri"/>
                <w:b/>
                <w:w w:val="110"/>
                <w:sz w:val="20"/>
              </w:rPr>
              <w:t>JobSeeker, other Centrelink payments</w:t>
            </w:r>
          </w:p>
        </w:tc>
        <w:tc>
          <w:tcPr>
            <w:tcW w:w="6485" w:type="dxa"/>
            <w:tcBorders>
              <w:top w:val="nil"/>
              <w:left w:val="single" w:sz="4" w:space="0" w:color="F4AF83"/>
              <w:bottom w:val="single" w:sz="4" w:space="0" w:color="F4AF83"/>
              <w:right w:val="single" w:sz="4" w:space="0" w:color="F4AF83"/>
            </w:tcBorders>
            <w:shd w:val="clear" w:color="auto" w:fill="FAE3D4"/>
          </w:tcPr>
          <w:p>
            <w:pPr>
              <w:pStyle w:val="TableParagraph"/>
              <w:rPr>
                <w:rFonts w:ascii="Times New Roman"/>
                <w:sz w:val="20"/>
              </w:rPr>
            </w:pPr>
          </w:p>
        </w:tc>
      </w:tr>
      <w:tr>
        <w:trPr>
          <w:trHeight w:val="1372" w:hRule="atLeast"/>
        </w:trPr>
        <w:tc>
          <w:tcPr>
            <w:tcW w:w="3965" w:type="dxa"/>
            <w:tcBorders>
              <w:top w:val="single" w:sz="4" w:space="0" w:color="F4AF83"/>
              <w:left w:val="single" w:sz="4" w:space="0" w:color="F4AF83"/>
              <w:bottom w:val="single" w:sz="4" w:space="0" w:color="F4AF83"/>
              <w:right w:val="single" w:sz="4" w:space="0" w:color="F4AF83"/>
            </w:tcBorders>
          </w:tcPr>
          <w:p>
            <w:pPr>
              <w:pStyle w:val="TableParagraph"/>
              <w:spacing w:before="218"/>
              <w:ind w:left="107" w:right="120"/>
              <w:rPr>
                <w:rFonts w:ascii="Calibri"/>
                <w:b/>
                <w:sz w:val="20"/>
              </w:rPr>
            </w:pPr>
            <w:r>
              <w:rPr>
                <w:rFonts w:ascii="Calibri"/>
                <w:b/>
                <w:w w:val="110"/>
                <w:sz w:val="20"/>
              </w:rPr>
              <w:t>There needs to be another level of </w:t>
            </w:r>
            <w:r>
              <w:rPr>
                <w:rFonts w:ascii="Calibri"/>
                <w:b/>
                <w:sz w:val="20"/>
              </w:rPr>
              <w:t>relevant support for people who are </w:t>
            </w:r>
            <w:r>
              <w:rPr>
                <w:rFonts w:ascii="Calibri"/>
                <w:b/>
                <w:w w:val="110"/>
                <w:sz w:val="20"/>
              </w:rPr>
              <w:t>homeless or living in emergency </w:t>
            </w:r>
            <w:r>
              <w:rPr>
                <w:rFonts w:ascii="Calibri"/>
                <w:b/>
                <w:spacing w:val="-2"/>
                <w:w w:val="110"/>
                <w:sz w:val="20"/>
              </w:rPr>
              <w:t>accommodation.</w:t>
            </w:r>
          </w:p>
        </w:tc>
        <w:tc>
          <w:tcPr>
            <w:tcW w:w="6485" w:type="dxa"/>
            <w:tcBorders>
              <w:top w:val="single" w:sz="4" w:space="0" w:color="F4AF83"/>
              <w:left w:val="single" w:sz="4" w:space="0" w:color="F4AF83"/>
              <w:bottom w:val="single" w:sz="4" w:space="0" w:color="F4AF83"/>
              <w:right w:val="single" w:sz="4" w:space="0" w:color="F4AF83"/>
            </w:tcBorders>
          </w:tcPr>
          <w:p>
            <w:pPr>
              <w:pStyle w:val="TableParagraph"/>
              <w:rPr>
                <w:rFonts w:ascii="Times New Roman"/>
                <w:sz w:val="20"/>
              </w:rPr>
            </w:pPr>
          </w:p>
        </w:tc>
      </w:tr>
      <w:tr>
        <w:trPr>
          <w:trHeight w:val="885" w:hRule="atLeast"/>
        </w:trPr>
        <w:tc>
          <w:tcPr>
            <w:tcW w:w="396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218"/>
              <w:ind w:left="107" w:right="120"/>
              <w:rPr>
                <w:rFonts w:ascii="Calibri"/>
                <w:b/>
                <w:sz w:val="20"/>
              </w:rPr>
            </w:pPr>
            <w:r>
              <w:rPr>
                <w:rFonts w:ascii="Calibri"/>
                <w:b/>
                <w:w w:val="110"/>
                <w:sz w:val="20"/>
              </w:rPr>
              <w:t>Communal cooking</w:t>
            </w:r>
            <w:r>
              <w:rPr>
                <w:rFonts w:ascii="Calibri"/>
                <w:b/>
                <w:spacing w:val="-3"/>
                <w:w w:val="110"/>
                <w:sz w:val="20"/>
              </w:rPr>
              <w:t> </w:t>
            </w:r>
            <w:r>
              <w:rPr>
                <w:rFonts w:ascii="Calibri"/>
                <w:b/>
                <w:w w:val="110"/>
                <w:sz w:val="20"/>
              </w:rPr>
              <w:t>spaces for people who are homeless.</w:t>
            </w:r>
          </w:p>
        </w:tc>
        <w:tc>
          <w:tcPr>
            <w:tcW w:w="648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rFonts w:ascii="Times New Roman"/>
                <w:sz w:val="20"/>
              </w:rPr>
            </w:pPr>
          </w:p>
        </w:tc>
      </w:tr>
      <w:tr>
        <w:trPr>
          <w:trHeight w:val="1127" w:hRule="atLeast"/>
        </w:trPr>
        <w:tc>
          <w:tcPr>
            <w:tcW w:w="3965" w:type="dxa"/>
            <w:tcBorders>
              <w:top w:val="single" w:sz="4" w:space="0" w:color="F4AF83"/>
              <w:left w:val="single" w:sz="4" w:space="0" w:color="F4AF83"/>
              <w:bottom w:val="single" w:sz="4" w:space="0" w:color="F4AF83"/>
              <w:right w:val="single" w:sz="4" w:space="0" w:color="F4AF83"/>
            </w:tcBorders>
          </w:tcPr>
          <w:p>
            <w:pPr>
              <w:pStyle w:val="TableParagraph"/>
              <w:spacing w:before="215"/>
              <w:ind w:left="107" w:right="703"/>
              <w:jc w:val="both"/>
              <w:rPr>
                <w:rFonts w:ascii="Calibri"/>
                <w:b/>
                <w:sz w:val="20"/>
              </w:rPr>
            </w:pPr>
            <w:r>
              <w:rPr>
                <w:rFonts w:ascii="Calibri"/>
                <w:b/>
                <w:w w:val="110"/>
                <w:sz w:val="20"/>
              </w:rPr>
              <w:t>Ensuring stable, secure, adequate </w:t>
            </w:r>
            <w:r>
              <w:rPr>
                <w:rFonts w:ascii="Calibri"/>
                <w:b/>
                <w:sz w:val="20"/>
              </w:rPr>
              <w:t>housing for all, with adequate food </w:t>
            </w:r>
            <w:r>
              <w:rPr>
                <w:rFonts w:ascii="Calibri"/>
                <w:b/>
                <w:w w:val="110"/>
                <w:sz w:val="20"/>
              </w:rPr>
              <w:t>cooking and preparation facilities</w:t>
            </w:r>
          </w:p>
        </w:tc>
        <w:tc>
          <w:tcPr>
            <w:tcW w:w="6485" w:type="dxa"/>
            <w:tcBorders>
              <w:top w:val="single" w:sz="4" w:space="0" w:color="F4AF83"/>
              <w:left w:val="single" w:sz="4" w:space="0" w:color="F4AF83"/>
              <w:bottom w:val="single" w:sz="4" w:space="0" w:color="F4AF83"/>
              <w:right w:val="single" w:sz="4" w:space="0" w:color="F4AF83"/>
            </w:tcBorders>
          </w:tcPr>
          <w:p>
            <w:pPr>
              <w:pStyle w:val="TableParagraph"/>
              <w:spacing w:line="276" w:lineRule="auto" w:before="239"/>
              <w:ind w:left="107" w:right="147"/>
              <w:rPr>
                <w:sz w:val="20"/>
              </w:rPr>
            </w:pPr>
            <w:r>
              <w:rPr>
                <w:spacing w:val="-4"/>
                <w:sz w:val="20"/>
              </w:rPr>
              <w:t>e.g.,</w:t>
            </w:r>
            <w:r>
              <w:rPr>
                <w:spacing w:val="-12"/>
                <w:sz w:val="20"/>
              </w:rPr>
              <w:t> </w:t>
            </w:r>
            <w:r>
              <w:rPr>
                <w:spacing w:val="-4"/>
                <w:sz w:val="20"/>
              </w:rPr>
              <w:t>community</w:t>
            </w:r>
            <w:r>
              <w:rPr>
                <w:spacing w:val="-12"/>
                <w:sz w:val="20"/>
              </w:rPr>
              <w:t> </w:t>
            </w:r>
            <w:r>
              <w:rPr>
                <w:spacing w:val="-4"/>
                <w:sz w:val="20"/>
              </w:rPr>
              <w:t>kitchens</w:t>
            </w:r>
            <w:r>
              <w:rPr>
                <w:spacing w:val="-12"/>
                <w:sz w:val="20"/>
              </w:rPr>
              <w:t> </w:t>
            </w:r>
            <w:r>
              <w:rPr>
                <w:spacing w:val="-4"/>
                <w:sz w:val="20"/>
              </w:rPr>
              <w:t>and</w:t>
            </w:r>
            <w:r>
              <w:rPr>
                <w:spacing w:val="-12"/>
                <w:sz w:val="20"/>
              </w:rPr>
              <w:t> </w:t>
            </w:r>
            <w:r>
              <w:rPr>
                <w:spacing w:val="-4"/>
                <w:sz w:val="20"/>
              </w:rPr>
              <w:t>pantries,</w:t>
            </w:r>
            <w:r>
              <w:rPr>
                <w:spacing w:val="-12"/>
                <w:sz w:val="20"/>
              </w:rPr>
              <w:t> </w:t>
            </w:r>
            <w:r>
              <w:rPr>
                <w:spacing w:val="-4"/>
                <w:sz w:val="20"/>
              </w:rPr>
              <w:t>were</w:t>
            </w:r>
            <w:r>
              <w:rPr>
                <w:spacing w:val="-12"/>
                <w:sz w:val="20"/>
              </w:rPr>
              <w:t> </w:t>
            </w:r>
            <w:r>
              <w:rPr>
                <w:spacing w:val="-4"/>
                <w:sz w:val="20"/>
              </w:rPr>
              <w:t>identified</w:t>
            </w:r>
            <w:r>
              <w:rPr>
                <w:spacing w:val="-12"/>
                <w:sz w:val="20"/>
              </w:rPr>
              <w:t> </w:t>
            </w:r>
            <w:r>
              <w:rPr>
                <w:spacing w:val="-4"/>
                <w:sz w:val="20"/>
              </w:rPr>
              <w:t>as</w:t>
            </w:r>
            <w:r>
              <w:rPr>
                <w:spacing w:val="-11"/>
                <w:sz w:val="20"/>
              </w:rPr>
              <w:t> </w:t>
            </w:r>
            <w:r>
              <w:rPr>
                <w:spacing w:val="-4"/>
                <w:sz w:val="20"/>
              </w:rPr>
              <w:t>very </w:t>
            </w:r>
            <w:r>
              <w:rPr>
                <w:spacing w:val="-2"/>
                <w:sz w:val="20"/>
              </w:rPr>
              <w:t>useful</w:t>
            </w:r>
          </w:p>
        </w:tc>
      </w:tr>
      <w:tr>
        <w:trPr>
          <w:trHeight w:val="885" w:hRule="atLeast"/>
        </w:trPr>
        <w:tc>
          <w:tcPr>
            <w:tcW w:w="396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218"/>
              <w:ind w:left="107" w:right="120"/>
              <w:rPr>
                <w:rFonts w:ascii="Calibri"/>
                <w:b/>
                <w:sz w:val="20"/>
              </w:rPr>
            </w:pPr>
            <w:r>
              <w:rPr>
                <w:rFonts w:ascii="Calibri"/>
                <w:b/>
                <w:w w:val="110"/>
                <w:sz w:val="20"/>
              </w:rPr>
              <w:t>More</w:t>
            </w:r>
            <w:r>
              <w:rPr>
                <w:rFonts w:ascii="Calibri"/>
                <w:b/>
                <w:spacing w:val="-13"/>
                <w:w w:val="110"/>
                <w:sz w:val="20"/>
              </w:rPr>
              <w:t> </w:t>
            </w:r>
            <w:r>
              <w:rPr>
                <w:rFonts w:ascii="Calibri"/>
                <w:b/>
                <w:w w:val="110"/>
                <w:sz w:val="20"/>
              </w:rPr>
              <w:t>dignified</w:t>
            </w:r>
            <w:r>
              <w:rPr>
                <w:rFonts w:ascii="Calibri"/>
                <w:b/>
                <w:spacing w:val="-12"/>
                <w:w w:val="110"/>
                <w:sz w:val="20"/>
              </w:rPr>
              <w:t> </w:t>
            </w:r>
            <w:r>
              <w:rPr>
                <w:rFonts w:ascii="Calibri"/>
                <w:b/>
                <w:w w:val="110"/>
                <w:sz w:val="20"/>
              </w:rPr>
              <w:t>ways</w:t>
            </w:r>
            <w:r>
              <w:rPr>
                <w:rFonts w:ascii="Calibri"/>
                <w:b/>
                <w:spacing w:val="-13"/>
                <w:w w:val="110"/>
                <w:sz w:val="20"/>
              </w:rPr>
              <w:t> </w:t>
            </w:r>
            <w:r>
              <w:rPr>
                <w:rFonts w:ascii="Calibri"/>
                <w:b/>
                <w:w w:val="110"/>
                <w:sz w:val="20"/>
              </w:rPr>
              <w:t>of</w:t>
            </w:r>
            <w:r>
              <w:rPr>
                <w:rFonts w:ascii="Calibri"/>
                <w:b/>
                <w:spacing w:val="-12"/>
                <w:w w:val="110"/>
                <w:sz w:val="20"/>
              </w:rPr>
              <w:t> </w:t>
            </w:r>
            <w:r>
              <w:rPr>
                <w:rFonts w:ascii="Calibri"/>
                <w:b/>
                <w:w w:val="110"/>
                <w:sz w:val="20"/>
              </w:rPr>
              <w:t>accessing</w:t>
            </w:r>
            <w:r>
              <w:rPr>
                <w:rFonts w:ascii="Calibri"/>
                <w:b/>
                <w:spacing w:val="-13"/>
                <w:w w:val="110"/>
                <w:sz w:val="20"/>
              </w:rPr>
              <w:t> </w:t>
            </w:r>
            <w:r>
              <w:rPr>
                <w:rFonts w:ascii="Calibri"/>
                <w:b/>
                <w:w w:val="110"/>
                <w:sz w:val="20"/>
              </w:rPr>
              <w:t>food </w:t>
            </w:r>
            <w:r>
              <w:rPr>
                <w:rFonts w:ascii="Calibri"/>
                <w:b/>
                <w:spacing w:val="-2"/>
                <w:w w:val="110"/>
                <w:sz w:val="20"/>
              </w:rPr>
              <w:t>relief,</w:t>
            </w:r>
          </w:p>
        </w:tc>
        <w:tc>
          <w:tcPr>
            <w:tcW w:w="648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218"/>
              <w:ind w:left="107" w:right="147"/>
              <w:rPr>
                <w:rFonts w:ascii="Calibri"/>
                <w:sz w:val="20"/>
              </w:rPr>
            </w:pPr>
            <w:r>
              <w:rPr>
                <w:rFonts w:ascii="Calibri"/>
                <w:w w:val="105"/>
                <w:sz w:val="20"/>
              </w:rPr>
              <w:t>e.g., voucher systems, where people can shop at regular</w:t>
            </w:r>
            <w:r>
              <w:rPr>
                <w:rFonts w:ascii="Calibri"/>
                <w:spacing w:val="-1"/>
                <w:w w:val="105"/>
                <w:sz w:val="20"/>
              </w:rPr>
              <w:t> </w:t>
            </w:r>
            <w:r>
              <w:rPr>
                <w:rFonts w:ascii="Calibri"/>
                <w:w w:val="105"/>
                <w:sz w:val="20"/>
              </w:rPr>
              <w:t>stores, instead of at charities. The way we support should be with respect.</w:t>
            </w:r>
          </w:p>
        </w:tc>
      </w:tr>
      <w:tr>
        <w:trPr>
          <w:trHeight w:val="885" w:hRule="atLeast"/>
        </w:trPr>
        <w:tc>
          <w:tcPr>
            <w:tcW w:w="3965" w:type="dxa"/>
            <w:tcBorders>
              <w:top w:val="single" w:sz="4" w:space="0" w:color="F4AF83"/>
              <w:left w:val="single" w:sz="4" w:space="0" w:color="F4AF83"/>
              <w:bottom w:val="single" w:sz="4" w:space="0" w:color="F4AF83"/>
              <w:right w:val="single" w:sz="4" w:space="0" w:color="F4AF83"/>
            </w:tcBorders>
          </w:tcPr>
          <w:p>
            <w:pPr>
              <w:pStyle w:val="TableParagraph"/>
              <w:spacing w:before="215"/>
              <w:ind w:left="107" w:right="120"/>
              <w:rPr>
                <w:rFonts w:ascii="Calibri"/>
                <w:b/>
                <w:sz w:val="20"/>
              </w:rPr>
            </w:pPr>
            <w:r>
              <w:rPr>
                <w:rFonts w:ascii="Calibri"/>
                <w:b/>
                <w:w w:val="110"/>
                <w:sz w:val="20"/>
              </w:rPr>
              <w:t>Use</w:t>
            </w:r>
            <w:r>
              <w:rPr>
                <w:rFonts w:ascii="Calibri"/>
                <w:b/>
                <w:spacing w:val="-2"/>
                <w:w w:val="110"/>
                <w:sz w:val="20"/>
              </w:rPr>
              <w:t> </w:t>
            </w:r>
            <w:r>
              <w:rPr>
                <w:rFonts w:ascii="Calibri"/>
                <w:b/>
                <w:w w:val="110"/>
                <w:sz w:val="20"/>
              </w:rPr>
              <w:t>basic</w:t>
            </w:r>
            <w:r>
              <w:rPr>
                <w:rFonts w:ascii="Calibri"/>
                <w:b/>
                <w:spacing w:val="-1"/>
                <w:w w:val="110"/>
                <w:sz w:val="20"/>
              </w:rPr>
              <w:t> </w:t>
            </w:r>
            <w:r>
              <w:rPr>
                <w:rFonts w:ascii="Calibri"/>
                <w:b/>
                <w:w w:val="110"/>
                <w:sz w:val="20"/>
              </w:rPr>
              <w:t>English</w:t>
            </w:r>
            <w:r>
              <w:rPr>
                <w:rFonts w:ascii="Calibri"/>
                <w:b/>
                <w:spacing w:val="-2"/>
                <w:w w:val="110"/>
                <w:sz w:val="20"/>
              </w:rPr>
              <w:t> </w:t>
            </w:r>
            <w:r>
              <w:rPr>
                <w:rFonts w:ascii="Calibri"/>
                <w:b/>
                <w:w w:val="110"/>
                <w:sz w:val="20"/>
              </w:rPr>
              <w:t>at</w:t>
            </w:r>
            <w:r>
              <w:rPr>
                <w:rFonts w:ascii="Calibri"/>
                <w:b/>
                <w:spacing w:val="-1"/>
                <w:w w:val="110"/>
                <w:sz w:val="20"/>
              </w:rPr>
              <w:t> </w:t>
            </w:r>
            <w:r>
              <w:rPr>
                <w:rFonts w:ascii="Calibri"/>
                <w:b/>
                <w:w w:val="110"/>
                <w:sz w:val="20"/>
              </w:rPr>
              <w:t>food</w:t>
            </w:r>
            <w:r>
              <w:rPr>
                <w:rFonts w:ascii="Calibri"/>
                <w:b/>
                <w:spacing w:val="-1"/>
                <w:w w:val="110"/>
                <w:sz w:val="20"/>
              </w:rPr>
              <w:t> </w:t>
            </w:r>
            <w:r>
              <w:rPr>
                <w:rFonts w:ascii="Calibri"/>
                <w:b/>
                <w:w w:val="110"/>
                <w:sz w:val="20"/>
              </w:rPr>
              <w:t>services</w:t>
            </w:r>
            <w:r>
              <w:rPr>
                <w:rFonts w:ascii="Calibri"/>
                <w:b/>
                <w:spacing w:val="-1"/>
                <w:w w:val="110"/>
                <w:sz w:val="20"/>
              </w:rPr>
              <w:t> </w:t>
            </w:r>
            <w:r>
              <w:rPr>
                <w:rFonts w:ascii="Calibri"/>
                <w:b/>
                <w:w w:val="110"/>
                <w:sz w:val="20"/>
              </w:rPr>
              <w:t>and have signs in different languages.</w:t>
            </w:r>
          </w:p>
        </w:tc>
        <w:tc>
          <w:tcPr>
            <w:tcW w:w="6485" w:type="dxa"/>
            <w:tcBorders>
              <w:top w:val="single" w:sz="4" w:space="0" w:color="F4AF83"/>
              <w:left w:val="single" w:sz="4" w:space="0" w:color="F4AF83"/>
              <w:bottom w:val="single" w:sz="4" w:space="0" w:color="F4AF83"/>
              <w:right w:val="single" w:sz="4" w:space="0" w:color="F4AF83"/>
            </w:tcBorders>
          </w:tcPr>
          <w:p>
            <w:pPr>
              <w:pStyle w:val="TableParagraph"/>
              <w:rPr>
                <w:rFonts w:ascii="Times New Roman"/>
                <w:sz w:val="20"/>
              </w:rPr>
            </w:pPr>
          </w:p>
        </w:tc>
      </w:tr>
      <w:tr>
        <w:trPr>
          <w:trHeight w:val="1127" w:hRule="atLeast"/>
        </w:trPr>
        <w:tc>
          <w:tcPr>
            <w:tcW w:w="396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215"/>
              <w:ind w:left="107" w:right="512"/>
              <w:rPr>
                <w:rFonts w:ascii="Calibri"/>
                <w:b/>
                <w:sz w:val="20"/>
              </w:rPr>
            </w:pPr>
            <w:r>
              <w:rPr>
                <w:rFonts w:ascii="Calibri"/>
                <w:b/>
                <w:w w:val="110"/>
                <w:sz w:val="20"/>
              </w:rPr>
              <w:t>We</w:t>
            </w:r>
            <w:r>
              <w:rPr>
                <w:rFonts w:ascii="Calibri"/>
                <w:b/>
                <w:spacing w:val="-5"/>
                <w:w w:val="110"/>
                <w:sz w:val="20"/>
              </w:rPr>
              <w:t> </w:t>
            </w:r>
            <w:r>
              <w:rPr>
                <w:rFonts w:ascii="Calibri"/>
                <w:b/>
                <w:w w:val="110"/>
                <w:sz w:val="20"/>
              </w:rPr>
              <w:t>need</w:t>
            </w:r>
            <w:r>
              <w:rPr>
                <w:rFonts w:ascii="Calibri"/>
                <w:b/>
                <w:spacing w:val="-4"/>
                <w:w w:val="110"/>
                <w:sz w:val="20"/>
              </w:rPr>
              <w:t> </w:t>
            </w:r>
            <w:r>
              <w:rPr>
                <w:rFonts w:ascii="Calibri"/>
                <w:b/>
                <w:w w:val="110"/>
                <w:sz w:val="20"/>
              </w:rPr>
              <w:t>a</w:t>
            </w:r>
            <w:r>
              <w:rPr>
                <w:rFonts w:ascii="Calibri"/>
                <w:b/>
                <w:spacing w:val="-4"/>
                <w:w w:val="110"/>
                <w:sz w:val="20"/>
              </w:rPr>
              <w:t> </w:t>
            </w:r>
            <w:r>
              <w:rPr>
                <w:rFonts w:ascii="Calibri"/>
                <w:b/>
                <w:w w:val="110"/>
                <w:sz w:val="20"/>
              </w:rPr>
              <w:t>better</w:t>
            </w:r>
            <w:r>
              <w:rPr>
                <w:rFonts w:ascii="Calibri"/>
                <w:b/>
                <w:spacing w:val="-4"/>
                <w:w w:val="110"/>
                <w:sz w:val="20"/>
              </w:rPr>
              <w:t> </w:t>
            </w:r>
            <w:r>
              <w:rPr>
                <w:rFonts w:ascii="Calibri"/>
                <w:b/>
                <w:w w:val="110"/>
                <w:sz w:val="20"/>
              </w:rPr>
              <w:t>strategy</w:t>
            </w:r>
            <w:r>
              <w:rPr>
                <w:rFonts w:ascii="Calibri"/>
                <w:b/>
                <w:spacing w:val="-5"/>
                <w:w w:val="110"/>
                <w:sz w:val="20"/>
              </w:rPr>
              <w:t> </w:t>
            </w:r>
            <w:r>
              <w:rPr>
                <w:rFonts w:ascii="Calibri"/>
                <w:b/>
                <w:w w:val="110"/>
                <w:sz w:val="20"/>
              </w:rPr>
              <w:t>to</w:t>
            </w:r>
            <w:r>
              <w:rPr>
                <w:rFonts w:ascii="Calibri"/>
                <w:b/>
                <w:spacing w:val="-4"/>
                <w:w w:val="110"/>
                <w:sz w:val="20"/>
              </w:rPr>
              <w:t> </w:t>
            </w:r>
            <w:r>
              <w:rPr>
                <w:rFonts w:ascii="Calibri"/>
                <w:b/>
                <w:w w:val="110"/>
                <w:sz w:val="20"/>
              </w:rPr>
              <w:t>ensure regular</w:t>
            </w:r>
            <w:r>
              <w:rPr>
                <w:rFonts w:ascii="Calibri"/>
                <w:b/>
                <w:spacing w:val="-13"/>
                <w:w w:val="110"/>
                <w:sz w:val="20"/>
              </w:rPr>
              <w:t> </w:t>
            </w:r>
            <w:r>
              <w:rPr>
                <w:rFonts w:ascii="Calibri"/>
                <w:b/>
                <w:w w:val="110"/>
                <w:sz w:val="20"/>
              </w:rPr>
              <w:t>and</w:t>
            </w:r>
            <w:r>
              <w:rPr>
                <w:rFonts w:ascii="Calibri"/>
                <w:b/>
                <w:spacing w:val="-12"/>
                <w:w w:val="110"/>
                <w:sz w:val="20"/>
              </w:rPr>
              <w:t> </w:t>
            </w:r>
            <w:r>
              <w:rPr>
                <w:rFonts w:ascii="Calibri"/>
                <w:b/>
                <w:w w:val="110"/>
                <w:sz w:val="20"/>
              </w:rPr>
              <w:t>reliable</w:t>
            </w:r>
            <w:r>
              <w:rPr>
                <w:rFonts w:ascii="Calibri"/>
                <w:b/>
                <w:spacing w:val="-13"/>
                <w:w w:val="110"/>
                <w:sz w:val="20"/>
              </w:rPr>
              <w:t> </w:t>
            </w:r>
            <w:r>
              <w:rPr>
                <w:rFonts w:ascii="Calibri"/>
                <w:b/>
                <w:w w:val="110"/>
                <w:sz w:val="20"/>
              </w:rPr>
              <w:t>supply</w:t>
            </w:r>
            <w:r>
              <w:rPr>
                <w:rFonts w:ascii="Calibri"/>
                <w:b/>
                <w:spacing w:val="-12"/>
                <w:w w:val="110"/>
                <w:sz w:val="20"/>
              </w:rPr>
              <w:t> </w:t>
            </w:r>
            <w:r>
              <w:rPr>
                <w:rFonts w:ascii="Calibri"/>
                <w:b/>
                <w:w w:val="110"/>
                <w:sz w:val="20"/>
              </w:rPr>
              <w:t>of</w:t>
            </w:r>
            <w:r>
              <w:rPr>
                <w:rFonts w:ascii="Calibri"/>
                <w:b/>
                <w:spacing w:val="-13"/>
                <w:w w:val="110"/>
                <w:sz w:val="20"/>
              </w:rPr>
              <w:t> </w:t>
            </w:r>
            <w:r>
              <w:rPr>
                <w:rFonts w:ascii="Calibri"/>
                <w:b/>
                <w:w w:val="110"/>
                <w:sz w:val="20"/>
              </w:rPr>
              <w:t>food</w:t>
            </w:r>
            <w:r>
              <w:rPr>
                <w:rFonts w:ascii="Calibri"/>
                <w:b/>
                <w:spacing w:val="-12"/>
                <w:w w:val="110"/>
                <w:sz w:val="20"/>
              </w:rPr>
              <w:t> </w:t>
            </w:r>
            <w:r>
              <w:rPr>
                <w:rFonts w:ascii="Calibri"/>
                <w:b/>
                <w:w w:val="110"/>
                <w:sz w:val="20"/>
              </w:rPr>
              <w:t>to support</w:t>
            </w:r>
            <w:r>
              <w:rPr>
                <w:rFonts w:ascii="Calibri"/>
                <w:b/>
                <w:spacing w:val="-8"/>
                <w:w w:val="110"/>
                <w:sz w:val="20"/>
              </w:rPr>
              <w:t> </w:t>
            </w:r>
            <w:r>
              <w:rPr>
                <w:rFonts w:ascii="Calibri"/>
                <w:b/>
                <w:w w:val="110"/>
                <w:sz w:val="20"/>
              </w:rPr>
              <w:t>services.</w:t>
            </w:r>
          </w:p>
        </w:tc>
        <w:tc>
          <w:tcPr>
            <w:tcW w:w="648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rFonts w:ascii="Times New Roman"/>
                <w:sz w:val="20"/>
              </w:rPr>
            </w:pPr>
          </w:p>
        </w:tc>
      </w:tr>
      <w:tr>
        <w:trPr>
          <w:trHeight w:val="1127" w:hRule="atLeast"/>
        </w:trPr>
        <w:tc>
          <w:tcPr>
            <w:tcW w:w="3965" w:type="dxa"/>
            <w:tcBorders>
              <w:top w:val="single" w:sz="4" w:space="0" w:color="F4AF83"/>
              <w:left w:val="single" w:sz="4" w:space="0" w:color="F4AF83"/>
              <w:bottom w:val="single" w:sz="4" w:space="0" w:color="F4AF83"/>
              <w:right w:val="single" w:sz="4" w:space="0" w:color="F4AF83"/>
            </w:tcBorders>
          </w:tcPr>
          <w:p>
            <w:pPr>
              <w:pStyle w:val="TableParagraph"/>
              <w:spacing w:before="215"/>
              <w:ind w:left="107" w:right="120"/>
              <w:rPr>
                <w:rFonts w:ascii="Calibri"/>
                <w:b/>
                <w:sz w:val="20"/>
              </w:rPr>
            </w:pPr>
            <w:r>
              <w:rPr>
                <w:rFonts w:ascii="Calibri"/>
                <w:b/>
                <w:w w:val="110"/>
                <w:sz w:val="20"/>
              </w:rPr>
              <w:t>Access</w:t>
            </w:r>
            <w:r>
              <w:rPr>
                <w:rFonts w:ascii="Calibri"/>
                <w:b/>
                <w:spacing w:val="-3"/>
                <w:w w:val="110"/>
                <w:sz w:val="20"/>
              </w:rPr>
              <w:t> </w:t>
            </w:r>
            <w:r>
              <w:rPr>
                <w:rFonts w:ascii="Calibri"/>
                <w:b/>
                <w:w w:val="110"/>
                <w:sz w:val="20"/>
              </w:rPr>
              <w:t>to</w:t>
            </w:r>
            <w:r>
              <w:rPr>
                <w:rFonts w:ascii="Calibri"/>
                <w:b/>
                <w:spacing w:val="-3"/>
                <w:w w:val="110"/>
                <w:sz w:val="20"/>
              </w:rPr>
              <w:t> </w:t>
            </w:r>
            <w:r>
              <w:rPr>
                <w:rFonts w:ascii="Calibri"/>
                <w:b/>
                <w:w w:val="110"/>
                <w:sz w:val="20"/>
              </w:rPr>
              <w:t>decent</w:t>
            </w:r>
            <w:r>
              <w:rPr>
                <w:rFonts w:ascii="Calibri"/>
                <w:b/>
                <w:spacing w:val="-3"/>
                <w:w w:val="110"/>
                <w:sz w:val="20"/>
              </w:rPr>
              <w:t> </w:t>
            </w:r>
            <w:r>
              <w:rPr>
                <w:rFonts w:ascii="Calibri"/>
                <w:b/>
                <w:w w:val="110"/>
                <w:sz w:val="20"/>
              </w:rPr>
              <w:t>food</w:t>
            </w:r>
            <w:r>
              <w:rPr>
                <w:rFonts w:ascii="Calibri"/>
                <w:b/>
                <w:spacing w:val="-3"/>
                <w:w w:val="110"/>
                <w:sz w:val="20"/>
              </w:rPr>
              <w:t> </w:t>
            </w:r>
            <w:r>
              <w:rPr>
                <w:rFonts w:ascii="Calibri"/>
                <w:b/>
                <w:w w:val="110"/>
                <w:sz w:val="20"/>
              </w:rPr>
              <w:t>services</w:t>
            </w:r>
            <w:r>
              <w:rPr>
                <w:rFonts w:ascii="Calibri"/>
                <w:b/>
                <w:spacing w:val="-3"/>
                <w:w w:val="110"/>
                <w:sz w:val="20"/>
              </w:rPr>
              <w:t> </w:t>
            </w:r>
            <w:r>
              <w:rPr>
                <w:rFonts w:ascii="Calibri"/>
                <w:b/>
                <w:w w:val="110"/>
                <w:sz w:val="20"/>
              </w:rPr>
              <w:t>that</w:t>
            </w:r>
            <w:r>
              <w:rPr>
                <w:rFonts w:ascii="Calibri"/>
                <w:b/>
                <w:spacing w:val="-3"/>
                <w:w w:val="110"/>
                <w:sz w:val="20"/>
              </w:rPr>
              <w:t> </w:t>
            </w:r>
            <w:r>
              <w:rPr>
                <w:rFonts w:ascii="Calibri"/>
                <w:b/>
                <w:w w:val="110"/>
                <w:sz w:val="20"/>
              </w:rPr>
              <w:t>are free during the weekend would be </w:t>
            </w:r>
            <w:r>
              <w:rPr>
                <w:rFonts w:ascii="Calibri"/>
                <w:b/>
                <w:spacing w:val="-2"/>
                <w:w w:val="110"/>
                <w:sz w:val="20"/>
              </w:rPr>
              <w:t>amazing.</w:t>
            </w:r>
          </w:p>
        </w:tc>
        <w:tc>
          <w:tcPr>
            <w:tcW w:w="6485" w:type="dxa"/>
            <w:tcBorders>
              <w:top w:val="single" w:sz="4" w:space="0" w:color="F4AF83"/>
              <w:left w:val="single" w:sz="4" w:space="0" w:color="F4AF83"/>
              <w:bottom w:val="single" w:sz="4" w:space="0" w:color="F4AF83"/>
              <w:right w:val="single" w:sz="4" w:space="0" w:color="F4AF83"/>
            </w:tcBorders>
          </w:tcPr>
          <w:p>
            <w:pPr>
              <w:pStyle w:val="TableParagraph"/>
              <w:spacing w:before="215"/>
              <w:ind w:left="107"/>
              <w:rPr>
                <w:rFonts w:ascii="Calibri"/>
                <w:sz w:val="20"/>
              </w:rPr>
            </w:pPr>
            <w:r>
              <w:rPr>
                <w:rFonts w:ascii="Calibri"/>
                <w:w w:val="105"/>
                <w:sz w:val="20"/>
              </w:rPr>
              <w:t>Foodbank</w:t>
            </w:r>
            <w:r>
              <w:rPr>
                <w:rFonts w:ascii="Calibri"/>
                <w:spacing w:val="-5"/>
                <w:w w:val="105"/>
                <w:sz w:val="20"/>
              </w:rPr>
              <w:t> </w:t>
            </w:r>
            <w:r>
              <w:rPr>
                <w:rFonts w:ascii="Calibri"/>
                <w:w w:val="105"/>
                <w:sz w:val="20"/>
              </w:rPr>
              <w:t>hubs</w:t>
            </w:r>
            <w:r>
              <w:rPr>
                <w:rFonts w:ascii="Calibri"/>
                <w:spacing w:val="-5"/>
                <w:w w:val="105"/>
                <w:sz w:val="20"/>
              </w:rPr>
              <w:t> </w:t>
            </w:r>
            <w:r>
              <w:rPr>
                <w:rFonts w:ascii="Calibri"/>
                <w:w w:val="105"/>
                <w:sz w:val="20"/>
              </w:rPr>
              <w:t>are</w:t>
            </w:r>
            <w:r>
              <w:rPr>
                <w:rFonts w:ascii="Calibri"/>
                <w:spacing w:val="-3"/>
                <w:w w:val="105"/>
                <w:sz w:val="20"/>
              </w:rPr>
              <w:t> </w:t>
            </w:r>
            <w:r>
              <w:rPr>
                <w:rFonts w:ascii="Calibri"/>
                <w:w w:val="105"/>
                <w:sz w:val="20"/>
              </w:rPr>
              <w:t>sitting</w:t>
            </w:r>
            <w:r>
              <w:rPr>
                <w:rFonts w:ascii="Calibri"/>
                <w:spacing w:val="-4"/>
                <w:w w:val="105"/>
                <w:sz w:val="20"/>
              </w:rPr>
              <w:t> </w:t>
            </w:r>
            <w:r>
              <w:rPr>
                <w:rFonts w:ascii="Calibri"/>
                <w:w w:val="105"/>
                <w:sz w:val="20"/>
              </w:rPr>
              <w:t>there</w:t>
            </w:r>
            <w:r>
              <w:rPr>
                <w:rFonts w:ascii="Calibri"/>
                <w:spacing w:val="-3"/>
                <w:w w:val="105"/>
                <w:sz w:val="20"/>
              </w:rPr>
              <w:t> </w:t>
            </w:r>
            <w:r>
              <w:rPr>
                <w:rFonts w:ascii="Calibri"/>
                <w:w w:val="105"/>
                <w:sz w:val="20"/>
              </w:rPr>
              <w:t>on</w:t>
            </w:r>
            <w:r>
              <w:rPr>
                <w:rFonts w:ascii="Calibri"/>
                <w:spacing w:val="-3"/>
                <w:w w:val="105"/>
                <w:sz w:val="20"/>
              </w:rPr>
              <w:t> </w:t>
            </w:r>
            <w:r>
              <w:rPr>
                <w:rFonts w:ascii="Calibri"/>
                <w:w w:val="105"/>
                <w:sz w:val="20"/>
              </w:rPr>
              <w:t>the</w:t>
            </w:r>
            <w:r>
              <w:rPr>
                <w:rFonts w:ascii="Calibri"/>
                <w:spacing w:val="-3"/>
                <w:w w:val="105"/>
                <w:sz w:val="20"/>
              </w:rPr>
              <w:t> </w:t>
            </w:r>
            <w:r>
              <w:rPr>
                <w:rFonts w:ascii="Calibri"/>
                <w:w w:val="105"/>
                <w:sz w:val="20"/>
              </w:rPr>
              <w:t>weekends</w:t>
            </w:r>
            <w:r>
              <w:rPr>
                <w:rFonts w:ascii="Calibri"/>
                <w:spacing w:val="-5"/>
                <w:w w:val="105"/>
                <w:sz w:val="20"/>
              </w:rPr>
              <w:t> </w:t>
            </w:r>
            <w:r>
              <w:rPr>
                <w:rFonts w:ascii="Calibri"/>
                <w:w w:val="105"/>
                <w:sz w:val="20"/>
              </w:rPr>
              <w:t>unused.</w:t>
            </w:r>
            <w:r>
              <w:rPr>
                <w:rFonts w:ascii="Calibri"/>
                <w:spacing w:val="-3"/>
                <w:w w:val="105"/>
                <w:sz w:val="20"/>
              </w:rPr>
              <w:t> </w:t>
            </w:r>
            <w:r>
              <w:rPr>
                <w:rFonts w:ascii="Calibri"/>
                <w:w w:val="105"/>
                <w:sz w:val="20"/>
              </w:rPr>
              <w:t>They</w:t>
            </w:r>
            <w:r>
              <w:rPr>
                <w:rFonts w:ascii="Calibri"/>
                <w:spacing w:val="-3"/>
                <w:w w:val="105"/>
                <w:sz w:val="20"/>
              </w:rPr>
              <w:t> </w:t>
            </w:r>
            <w:r>
              <w:rPr>
                <w:rFonts w:ascii="Calibri"/>
                <w:w w:val="105"/>
                <w:sz w:val="20"/>
              </w:rPr>
              <w:t>could extend into the weekends.</w:t>
            </w:r>
          </w:p>
        </w:tc>
      </w:tr>
    </w:tbl>
    <w:p>
      <w:pPr>
        <w:spacing w:after="0"/>
        <w:rPr>
          <w:rFonts w:ascii="Calibri"/>
          <w:sz w:val="20"/>
        </w:rPr>
        <w:sectPr>
          <w:pgSz w:w="11900" w:h="16850"/>
          <w:pgMar w:header="0" w:footer="642" w:top="100" w:bottom="920" w:left="0" w:right="0"/>
        </w:sectPr>
      </w:pPr>
    </w:p>
    <w:p>
      <w:pPr>
        <w:pStyle w:val="BodyText"/>
        <w:rPr>
          <w:rFonts w:ascii="Arial Black"/>
        </w:rPr>
      </w:pPr>
    </w:p>
    <w:p>
      <w:pPr>
        <w:pStyle w:val="BodyText"/>
        <w:rPr>
          <w:rFonts w:ascii="Arial Black"/>
        </w:rPr>
      </w:pPr>
    </w:p>
    <w:p>
      <w:pPr>
        <w:pStyle w:val="BodyText"/>
        <w:spacing w:before="93"/>
        <w:rPr>
          <w:rFonts w:ascii="Arial Black"/>
        </w:rPr>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3965"/>
        <w:gridCol w:w="6485"/>
      </w:tblGrid>
      <w:tr>
        <w:trPr>
          <w:trHeight w:val="1127" w:hRule="atLeast"/>
        </w:trPr>
        <w:tc>
          <w:tcPr>
            <w:tcW w:w="3965" w:type="dxa"/>
            <w:shd w:val="clear" w:color="auto" w:fill="FAE3D4"/>
          </w:tcPr>
          <w:p>
            <w:pPr>
              <w:pStyle w:val="TableParagraph"/>
              <w:spacing w:before="195"/>
              <w:ind w:left="107"/>
              <w:rPr>
                <w:rFonts w:ascii="Calibri"/>
                <w:b/>
                <w:sz w:val="20"/>
              </w:rPr>
            </w:pPr>
            <w:r>
              <w:rPr>
                <w:rFonts w:ascii="Calibri"/>
                <w:b/>
                <w:w w:val="110"/>
                <w:sz w:val="20"/>
              </w:rPr>
              <w:t>Connections</w:t>
            </w:r>
            <w:r>
              <w:rPr>
                <w:rFonts w:ascii="Calibri"/>
                <w:b/>
                <w:spacing w:val="-13"/>
                <w:w w:val="110"/>
                <w:sz w:val="20"/>
              </w:rPr>
              <w:t> </w:t>
            </w:r>
            <w:r>
              <w:rPr>
                <w:rFonts w:ascii="Calibri"/>
                <w:b/>
                <w:w w:val="110"/>
                <w:sz w:val="20"/>
              </w:rPr>
              <w:t>between</w:t>
            </w:r>
            <w:r>
              <w:rPr>
                <w:rFonts w:ascii="Calibri"/>
                <w:b/>
                <w:spacing w:val="-12"/>
                <w:w w:val="110"/>
                <w:sz w:val="20"/>
              </w:rPr>
              <w:t> </w:t>
            </w:r>
            <w:r>
              <w:rPr>
                <w:rFonts w:ascii="Calibri"/>
                <w:b/>
                <w:w w:val="110"/>
                <w:sz w:val="20"/>
              </w:rPr>
              <w:t>the</w:t>
            </w:r>
            <w:r>
              <w:rPr>
                <w:rFonts w:ascii="Calibri"/>
                <w:b/>
                <w:spacing w:val="-13"/>
                <w:w w:val="110"/>
                <w:sz w:val="20"/>
              </w:rPr>
              <w:t> </w:t>
            </w:r>
            <w:r>
              <w:rPr>
                <w:rFonts w:ascii="Calibri"/>
                <w:b/>
                <w:w w:val="110"/>
                <w:sz w:val="20"/>
              </w:rPr>
              <w:t>outlets</w:t>
            </w:r>
            <w:r>
              <w:rPr>
                <w:rFonts w:ascii="Calibri"/>
                <w:b/>
                <w:spacing w:val="-12"/>
                <w:w w:val="110"/>
                <w:sz w:val="20"/>
              </w:rPr>
              <w:t> </w:t>
            </w:r>
            <w:r>
              <w:rPr>
                <w:rFonts w:ascii="Calibri"/>
                <w:b/>
                <w:w w:val="110"/>
                <w:sz w:val="20"/>
              </w:rPr>
              <w:t>and</w:t>
            </w:r>
            <w:r>
              <w:rPr>
                <w:rFonts w:ascii="Calibri"/>
                <w:b/>
                <w:spacing w:val="-13"/>
                <w:w w:val="110"/>
                <w:sz w:val="20"/>
              </w:rPr>
              <w:t> </w:t>
            </w:r>
            <w:r>
              <w:rPr>
                <w:rFonts w:ascii="Calibri"/>
                <w:b/>
                <w:w w:val="110"/>
                <w:sz w:val="20"/>
              </w:rPr>
              <w:t>the big suppliers like foodbanks could be </w:t>
            </w:r>
            <w:r>
              <w:rPr>
                <w:rFonts w:ascii="Calibri"/>
                <w:b/>
                <w:spacing w:val="-2"/>
                <w:w w:val="110"/>
                <w:sz w:val="20"/>
              </w:rPr>
              <w:t>better.</w:t>
            </w:r>
          </w:p>
        </w:tc>
        <w:tc>
          <w:tcPr>
            <w:tcW w:w="6485" w:type="dxa"/>
            <w:shd w:val="clear" w:color="auto" w:fill="FAE3D4"/>
          </w:tcPr>
          <w:p>
            <w:pPr>
              <w:pStyle w:val="TableParagraph"/>
              <w:spacing w:before="195"/>
              <w:ind w:left="107" w:right="147"/>
              <w:rPr>
                <w:rFonts w:ascii="Calibri"/>
                <w:sz w:val="20"/>
              </w:rPr>
            </w:pPr>
            <w:r>
              <w:rPr>
                <w:rFonts w:ascii="Calibri"/>
                <w:w w:val="105"/>
                <w:sz w:val="20"/>
              </w:rPr>
              <w:t>There</w:t>
            </w:r>
            <w:r>
              <w:rPr>
                <w:rFonts w:ascii="Calibri"/>
                <w:spacing w:val="-7"/>
                <w:w w:val="105"/>
                <w:sz w:val="20"/>
              </w:rPr>
              <w:t> </w:t>
            </w:r>
            <w:r>
              <w:rPr>
                <w:rFonts w:ascii="Calibri"/>
                <w:w w:val="105"/>
                <w:sz w:val="20"/>
              </w:rPr>
              <w:t>could</w:t>
            </w:r>
            <w:r>
              <w:rPr>
                <w:rFonts w:ascii="Calibri"/>
                <w:spacing w:val="-7"/>
                <w:w w:val="105"/>
                <w:sz w:val="20"/>
              </w:rPr>
              <w:t> </w:t>
            </w:r>
            <w:r>
              <w:rPr>
                <w:rFonts w:ascii="Calibri"/>
                <w:w w:val="105"/>
                <w:sz w:val="20"/>
              </w:rPr>
              <w:t>be</w:t>
            </w:r>
            <w:r>
              <w:rPr>
                <w:rFonts w:ascii="Calibri"/>
                <w:spacing w:val="-7"/>
                <w:w w:val="105"/>
                <w:sz w:val="20"/>
              </w:rPr>
              <w:t> </w:t>
            </w:r>
            <w:r>
              <w:rPr>
                <w:rFonts w:ascii="Calibri"/>
                <w:w w:val="105"/>
                <w:sz w:val="20"/>
              </w:rPr>
              <w:t>an</w:t>
            </w:r>
            <w:r>
              <w:rPr>
                <w:rFonts w:ascii="Calibri"/>
                <w:spacing w:val="-7"/>
                <w:w w:val="105"/>
                <w:sz w:val="20"/>
              </w:rPr>
              <w:t> </w:t>
            </w:r>
            <w:r>
              <w:rPr>
                <w:rFonts w:ascii="Calibri"/>
                <w:w w:val="105"/>
                <w:sz w:val="20"/>
              </w:rPr>
              <w:t>operator</w:t>
            </w:r>
            <w:r>
              <w:rPr>
                <w:rFonts w:ascii="Calibri"/>
                <w:spacing w:val="-7"/>
                <w:w w:val="105"/>
                <w:sz w:val="20"/>
              </w:rPr>
              <w:t> </w:t>
            </w:r>
            <w:r>
              <w:rPr>
                <w:rFonts w:ascii="Calibri"/>
                <w:w w:val="105"/>
                <w:sz w:val="20"/>
              </w:rPr>
              <w:t>in</w:t>
            </w:r>
            <w:r>
              <w:rPr>
                <w:rFonts w:ascii="Calibri"/>
                <w:spacing w:val="-7"/>
                <w:w w:val="105"/>
                <w:sz w:val="20"/>
              </w:rPr>
              <w:t> </w:t>
            </w:r>
            <w:r>
              <w:rPr>
                <w:rFonts w:ascii="Calibri"/>
                <w:w w:val="105"/>
                <w:sz w:val="20"/>
              </w:rPr>
              <w:t>the</w:t>
            </w:r>
            <w:r>
              <w:rPr>
                <w:rFonts w:ascii="Calibri"/>
                <w:spacing w:val="-7"/>
                <w:w w:val="105"/>
                <w:sz w:val="20"/>
              </w:rPr>
              <w:t> </w:t>
            </w:r>
            <w:r>
              <w:rPr>
                <w:rFonts w:ascii="Calibri"/>
                <w:w w:val="105"/>
                <w:sz w:val="20"/>
              </w:rPr>
              <w:t>middle</w:t>
            </w:r>
            <w:r>
              <w:rPr>
                <w:rFonts w:ascii="Calibri"/>
                <w:spacing w:val="-7"/>
                <w:w w:val="105"/>
                <w:sz w:val="20"/>
              </w:rPr>
              <w:t> </w:t>
            </w:r>
            <w:r>
              <w:rPr>
                <w:rFonts w:ascii="Calibri"/>
                <w:w w:val="105"/>
                <w:sz w:val="20"/>
              </w:rPr>
              <w:t>who</w:t>
            </w:r>
            <w:r>
              <w:rPr>
                <w:rFonts w:ascii="Calibri"/>
                <w:spacing w:val="-10"/>
                <w:w w:val="105"/>
                <w:sz w:val="20"/>
              </w:rPr>
              <w:t> </w:t>
            </w:r>
            <w:r>
              <w:rPr>
                <w:rFonts w:ascii="Calibri"/>
                <w:w w:val="105"/>
                <w:sz w:val="20"/>
              </w:rPr>
              <w:t>knows</w:t>
            </w:r>
            <w:r>
              <w:rPr>
                <w:rFonts w:ascii="Calibri"/>
                <w:spacing w:val="-9"/>
                <w:w w:val="105"/>
                <w:sz w:val="20"/>
              </w:rPr>
              <w:t> </w:t>
            </w:r>
            <w:r>
              <w:rPr>
                <w:rFonts w:ascii="Calibri"/>
                <w:w w:val="105"/>
                <w:sz w:val="20"/>
              </w:rPr>
              <w:t>the</w:t>
            </w:r>
            <w:r>
              <w:rPr>
                <w:rFonts w:ascii="Calibri"/>
                <w:spacing w:val="-7"/>
                <w:w w:val="105"/>
                <w:sz w:val="20"/>
              </w:rPr>
              <w:t> </w:t>
            </w:r>
            <w:r>
              <w:rPr>
                <w:rFonts w:ascii="Calibri"/>
                <w:w w:val="105"/>
                <w:sz w:val="20"/>
              </w:rPr>
              <w:t>demand</w:t>
            </w:r>
            <w:r>
              <w:rPr>
                <w:rFonts w:ascii="Calibri"/>
                <w:spacing w:val="-7"/>
                <w:w w:val="105"/>
                <w:sz w:val="20"/>
              </w:rPr>
              <w:t> </w:t>
            </w:r>
            <w:r>
              <w:rPr>
                <w:rFonts w:ascii="Calibri"/>
                <w:w w:val="105"/>
                <w:sz w:val="20"/>
              </w:rPr>
              <w:t>and supply (not amount but timing) so that providers get what they need when they need it.</w:t>
            </w:r>
          </w:p>
        </w:tc>
      </w:tr>
      <w:tr>
        <w:trPr>
          <w:trHeight w:val="885" w:hRule="atLeast"/>
        </w:trPr>
        <w:tc>
          <w:tcPr>
            <w:tcW w:w="3965" w:type="dxa"/>
          </w:tcPr>
          <w:p>
            <w:pPr>
              <w:pStyle w:val="TableParagraph"/>
              <w:spacing w:before="198"/>
              <w:ind w:left="107" w:right="120"/>
              <w:rPr>
                <w:rFonts w:ascii="Calibri"/>
                <w:b/>
                <w:sz w:val="20"/>
              </w:rPr>
            </w:pPr>
            <w:r>
              <w:rPr>
                <w:rFonts w:ascii="Calibri"/>
                <w:b/>
                <w:w w:val="110"/>
                <w:sz w:val="20"/>
              </w:rPr>
              <w:t>Things</w:t>
            </w:r>
            <w:r>
              <w:rPr>
                <w:rFonts w:ascii="Calibri"/>
                <w:b/>
                <w:spacing w:val="-13"/>
                <w:w w:val="110"/>
                <w:sz w:val="20"/>
              </w:rPr>
              <w:t> </w:t>
            </w:r>
            <w:r>
              <w:rPr>
                <w:rFonts w:ascii="Calibri"/>
                <w:b/>
                <w:w w:val="110"/>
                <w:sz w:val="20"/>
              </w:rPr>
              <w:t>outside</w:t>
            </w:r>
            <w:r>
              <w:rPr>
                <w:rFonts w:ascii="Calibri"/>
                <w:b/>
                <w:spacing w:val="-12"/>
                <w:w w:val="110"/>
                <w:sz w:val="20"/>
              </w:rPr>
              <w:t> </w:t>
            </w:r>
            <w:r>
              <w:rPr>
                <w:rFonts w:ascii="Calibri"/>
                <w:b/>
                <w:w w:val="110"/>
                <w:sz w:val="20"/>
              </w:rPr>
              <w:t>of</w:t>
            </w:r>
            <w:r>
              <w:rPr>
                <w:rFonts w:ascii="Calibri"/>
                <w:b/>
                <w:spacing w:val="-13"/>
                <w:w w:val="110"/>
                <w:sz w:val="20"/>
              </w:rPr>
              <w:t> </w:t>
            </w:r>
            <w:r>
              <w:rPr>
                <w:rFonts w:ascii="Calibri"/>
                <w:b/>
                <w:w w:val="110"/>
                <w:sz w:val="20"/>
              </w:rPr>
              <w:t>the</w:t>
            </w:r>
            <w:r>
              <w:rPr>
                <w:rFonts w:ascii="Calibri"/>
                <w:b/>
                <w:spacing w:val="-12"/>
                <w:w w:val="110"/>
                <w:sz w:val="20"/>
              </w:rPr>
              <w:t> </w:t>
            </w:r>
            <w:r>
              <w:rPr>
                <w:rFonts w:ascii="Calibri"/>
                <w:b/>
                <w:w w:val="110"/>
                <w:sz w:val="20"/>
              </w:rPr>
              <w:t>CBD</w:t>
            </w:r>
            <w:r>
              <w:rPr>
                <w:rFonts w:ascii="Calibri"/>
                <w:b/>
                <w:spacing w:val="-13"/>
                <w:w w:val="110"/>
                <w:sz w:val="20"/>
              </w:rPr>
              <w:t> </w:t>
            </w:r>
            <w:r>
              <w:rPr>
                <w:rFonts w:ascii="Calibri"/>
                <w:b/>
                <w:w w:val="110"/>
                <w:sz w:val="20"/>
              </w:rPr>
              <w:t>to</w:t>
            </w:r>
            <w:r>
              <w:rPr>
                <w:rFonts w:ascii="Calibri"/>
                <w:b/>
                <w:spacing w:val="-12"/>
                <w:w w:val="110"/>
                <w:sz w:val="20"/>
              </w:rPr>
              <w:t> </w:t>
            </w:r>
            <w:r>
              <w:rPr>
                <w:rFonts w:ascii="Calibri"/>
                <w:b/>
                <w:w w:val="110"/>
                <w:sz w:val="20"/>
              </w:rPr>
              <w:t>get</w:t>
            </w:r>
            <w:r>
              <w:rPr>
                <w:rFonts w:ascii="Calibri"/>
                <w:b/>
                <w:spacing w:val="-13"/>
                <w:w w:val="110"/>
                <w:sz w:val="20"/>
              </w:rPr>
              <w:t> </w:t>
            </w:r>
            <w:r>
              <w:rPr>
                <w:rFonts w:ascii="Calibri"/>
                <w:b/>
                <w:w w:val="110"/>
                <w:sz w:val="20"/>
              </w:rPr>
              <w:t>hot </w:t>
            </w:r>
            <w:r>
              <w:rPr>
                <w:rFonts w:ascii="Calibri"/>
                <w:b/>
                <w:spacing w:val="-2"/>
                <w:w w:val="110"/>
                <w:sz w:val="20"/>
              </w:rPr>
              <w:t>meals.</w:t>
            </w:r>
          </w:p>
        </w:tc>
        <w:tc>
          <w:tcPr>
            <w:tcW w:w="6485" w:type="dxa"/>
          </w:tcPr>
          <w:p>
            <w:pPr>
              <w:pStyle w:val="TableParagraph"/>
              <w:spacing w:before="198"/>
              <w:ind w:left="107" w:right="147"/>
              <w:rPr>
                <w:rFonts w:ascii="Calibri" w:hAnsi="Calibri"/>
                <w:sz w:val="20"/>
              </w:rPr>
            </w:pPr>
            <w:r>
              <w:rPr>
                <w:rFonts w:ascii="Calibri" w:hAnsi="Calibri"/>
                <w:w w:val="105"/>
                <w:sz w:val="20"/>
              </w:rPr>
              <w:t>Something</w:t>
            </w:r>
            <w:r>
              <w:rPr>
                <w:rFonts w:ascii="Calibri" w:hAnsi="Calibri"/>
                <w:spacing w:val="-3"/>
                <w:w w:val="105"/>
                <w:sz w:val="20"/>
              </w:rPr>
              <w:t> </w:t>
            </w:r>
            <w:r>
              <w:rPr>
                <w:rFonts w:ascii="Calibri" w:hAnsi="Calibri"/>
                <w:w w:val="105"/>
                <w:sz w:val="20"/>
              </w:rPr>
              <w:t>about</w:t>
            </w:r>
            <w:r>
              <w:rPr>
                <w:rFonts w:ascii="Calibri" w:hAnsi="Calibri"/>
                <w:spacing w:val="-2"/>
                <w:w w:val="105"/>
                <w:sz w:val="20"/>
              </w:rPr>
              <w:t> </w:t>
            </w:r>
            <w:r>
              <w:rPr>
                <w:rFonts w:ascii="Calibri" w:hAnsi="Calibri"/>
                <w:w w:val="105"/>
                <w:sz w:val="20"/>
              </w:rPr>
              <w:t>having</w:t>
            </w:r>
            <w:r>
              <w:rPr>
                <w:rFonts w:ascii="Calibri" w:hAnsi="Calibri"/>
                <w:spacing w:val="-3"/>
                <w:w w:val="105"/>
                <w:sz w:val="20"/>
              </w:rPr>
              <w:t> </w:t>
            </w:r>
            <w:r>
              <w:rPr>
                <w:rFonts w:ascii="Calibri" w:hAnsi="Calibri"/>
                <w:w w:val="105"/>
                <w:sz w:val="20"/>
              </w:rPr>
              <w:t>hubs</w:t>
            </w:r>
            <w:r>
              <w:rPr>
                <w:rFonts w:ascii="Calibri" w:hAnsi="Calibri"/>
                <w:spacing w:val="-4"/>
                <w:w w:val="105"/>
                <w:sz w:val="20"/>
              </w:rPr>
              <w:t> </w:t>
            </w:r>
            <w:r>
              <w:rPr>
                <w:rFonts w:ascii="Calibri" w:hAnsi="Calibri"/>
                <w:w w:val="105"/>
                <w:sz w:val="20"/>
              </w:rPr>
              <w:t>in</w:t>
            </w:r>
            <w:r>
              <w:rPr>
                <w:rFonts w:ascii="Calibri" w:hAnsi="Calibri"/>
                <w:spacing w:val="-2"/>
                <w:w w:val="105"/>
                <w:sz w:val="20"/>
              </w:rPr>
              <w:t> </w:t>
            </w:r>
            <w:r>
              <w:rPr>
                <w:rFonts w:ascii="Calibri" w:hAnsi="Calibri"/>
                <w:w w:val="105"/>
                <w:sz w:val="20"/>
              </w:rPr>
              <w:t>the</w:t>
            </w:r>
            <w:r>
              <w:rPr>
                <w:rFonts w:ascii="Calibri" w:hAnsi="Calibri"/>
                <w:spacing w:val="-2"/>
                <w:w w:val="105"/>
                <w:sz w:val="20"/>
              </w:rPr>
              <w:t> </w:t>
            </w:r>
            <w:r>
              <w:rPr>
                <w:rFonts w:ascii="Calibri" w:hAnsi="Calibri"/>
                <w:w w:val="105"/>
                <w:sz w:val="20"/>
              </w:rPr>
              <w:t>geographic</w:t>
            </w:r>
            <w:r>
              <w:rPr>
                <w:rFonts w:ascii="Calibri" w:hAnsi="Calibri"/>
                <w:spacing w:val="-2"/>
                <w:w w:val="105"/>
                <w:sz w:val="20"/>
              </w:rPr>
              <w:t> </w:t>
            </w:r>
            <w:r>
              <w:rPr>
                <w:rFonts w:ascii="Calibri" w:hAnsi="Calibri"/>
                <w:w w:val="105"/>
                <w:sz w:val="20"/>
              </w:rPr>
              <w:t>areas</w:t>
            </w:r>
            <w:r>
              <w:rPr>
                <w:rFonts w:ascii="Calibri" w:hAnsi="Calibri"/>
                <w:spacing w:val="-4"/>
                <w:w w:val="105"/>
                <w:sz w:val="20"/>
              </w:rPr>
              <w:t> </w:t>
            </w:r>
            <w:r>
              <w:rPr>
                <w:rFonts w:ascii="Calibri" w:hAnsi="Calibri"/>
                <w:w w:val="105"/>
                <w:sz w:val="20"/>
              </w:rPr>
              <w:t>so people</w:t>
            </w:r>
            <w:r>
              <w:rPr>
                <w:rFonts w:ascii="Calibri" w:hAnsi="Calibri"/>
                <w:spacing w:val="-2"/>
                <w:w w:val="105"/>
                <w:sz w:val="20"/>
              </w:rPr>
              <w:t> </w:t>
            </w:r>
            <w:r>
              <w:rPr>
                <w:rFonts w:ascii="Calibri" w:hAnsi="Calibri"/>
                <w:w w:val="105"/>
                <w:sz w:val="20"/>
              </w:rPr>
              <w:t>don’t have to travel so far.</w:t>
            </w:r>
          </w:p>
        </w:tc>
      </w:tr>
      <w:tr>
        <w:trPr>
          <w:trHeight w:val="1372" w:hRule="atLeast"/>
        </w:trPr>
        <w:tc>
          <w:tcPr>
            <w:tcW w:w="3965" w:type="dxa"/>
            <w:shd w:val="clear" w:color="auto" w:fill="FAE3D4"/>
          </w:tcPr>
          <w:p>
            <w:pPr>
              <w:pStyle w:val="TableParagraph"/>
              <w:spacing w:before="195"/>
              <w:ind w:left="107" w:right="120"/>
              <w:rPr>
                <w:rFonts w:ascii="Calibri"/>
                <w:b/>
                <w:sz w:val="20"/>
              </w:rPr>
            </w:pPr>
            <w:r>
              <w:rPr>
                <w:rFonts w:ascii="Calibri"/>
                <w:b/>
                <w:w w:val="110"/>
                <w:sz w:val="20"/>
              </w:rPr>
              <w:t>More mobile food relief services, including options for door-to-door service,</w:t>
            </w:r>
            <w:r>
              <w:rPr>
                <w:rFonts w:ascii="Calibri"/>
                <w:b/>
                <w:spacing w:val="-13"/>
                <w:w w:val="110"/>
                <w:sz w:val="20"/>
              </w:rPr>
              <w:t> </w:t>
            </w:r>
            <w:r>
              <w:rPr>
                <w:rFonts w:ascii="Calibri"/>
                <w:b/>
                <w:w w:val="110"/>
                <w:sz w:val="20"/>
              </w:rPr>
              <w:t>for</w:t>
            </w:r>
            <w:r>
              <w:rPr>
                <w:rFonts w:ascii="Calibri"/>
                <w:b/>
                <w:spacing w:val="-12"/>
                <w:w w:val="110"/>
                <w:sz w:val="20"/>
              </w:rPr>
              <w:t> </w:t>
            </w:r>
            <w:r>
              <w:rPr>
                <w:rFonts w:ascii="Calibri"/>
                <w:b/>
                <w:w w:val="110"/>
                <w:sz w:val="20"/>
              </w:rPr>
              <w:t>people</w:t>
            </w:r>
            <w:r>
              <w:rPr>
                <w:rFonts w:ascii="Calibri"/>
                <w:b/>
                <w:spacing w:val="-13"/>
                <w:w w:val="110"/>
                <w:sz w:val="20"/>
              </w:rPr>
              <w:t> </w:t>
            </w:r>
            <w:r>
              <w:rPr>
                <w:rFonts w:ascii="Calibri"/>
                <w:b/>
                <w:w w:val="110"/>
                <w:sz w:val="20"/>
              </w:rPr>
              <w:t>unable</w:t>
            </w:r>
            <w:r>
              <w:rPr>
                <w:rFonts w:ascii="Calibri"/>
                <w:b/>
                <w:spacing w:val="-12"/>
                <w:w w:val="110"/>
                <w:sz w:val="20"/>
              </w:rPr>
              <w:t> </w:t>
            </w:r>
            <w:r>
              <w:rPr>
                <w:rFonts w:ascii="Calibri"/>
                <w:b/>
                <w:w w:val="110"/>
                <w:sz w:val="20"/>
              </w:rPr>
              <w:t>to</w:t>
            </w:r>
            <w:r>
              <w:rPr>
                <w:rFonts w:ascii="Calibri"/>
                <w:b/>
                <w:spacing w:val="-13"/>
                <w:w w:val="110"/>
                <w:sz w:val="20"/>
              </w:rPr>
              <w:t> </w:t>
            </w:r>
            <w:r>
              <w:rPr>
                <w:rFonts w:ascii="Calibri"/>
                <w:b/>
                <w:w w:val="110"/>
                <w:sz w:val="20"/>
              </w:rPr>
              <w:t>leave</w:t>
            </w:r>
            <w:r>
              <w:rPr>
                <w:rFonts w:ascii="Calibri"/>
                <w:b/>
                <w:spacing w:val="-12"/>
                <w:w w:val="110"/>
                <w:sz w:val="20"/>
              </w:rPr>
              <w:t> </w:t>
            </w:r>
            <w:r>
              <w:rPr>
                <w:rFonts w:ascii="Calibri"/>
                <w:b/>
                <w:w w:val="110"/>
                <w:sz w:val="20"/>
              </w:rPr>
              <w:t>their homes, and get to a food relief service</w:t>
            </w:r>
          </w:p>
        </w:tc>
        <w:tc>
          <w:tcPr>
            <w:tcW w:w="6485" w:type="dxa"/>
            <w:shd w:val="clear" w:color="auto" w:fill="FAE3D4"/>
          </w:tcPr>
          <w:p>
            <w:pPr>
              <w:pStyle w:val="TableParagraph"/>
              <w:rPr>
                <w:rFonts w:ascii="Times New Roman"/>
                <w:sz w:val="18"/>
              </w:rPr>
            </w:pPr>
          </w:p>
        </w:tc>
      </w:tr>
      <w:tr>
        <w:trPr>
          <w:trHeight w:val="1617" w:hRule="atLeast"/>
        </w:trPr>
        <w:tc>
          <w:tcPr>
            <w:tcW w:w="3965" w:type="dxa"/>
          </w:tcPr>
          <w:p>
            <w:pPr>
              <w:pStyle w:val="TableParagraph"/>
              <w:spacing w:before="195"/>
              <w:ind w:left="107" w:right="120"/>
              <w:rPr>
                <w:rFonts w:ascii="Calibri"/>
                <w:b/>
                <w:sz w:val="20"/>
              </w:rPr>
            </w:pPr>
            <w:r>
              <w:rPr>
                <w:rFonts w:ascii="Calibri"/>
                <w:b/>
                <w:w w:val="110"/>
                <w:sz w:val="20"/>
              </w:rPr>
              <w:t>With our mental health services we are looking to get out into the community. We</w:t>
            </w:r>
            <w:r>
              <w:rPr>
                <w:rFonts w:ascii="Calibri"/>
                <w:b/>
                <w:spacing w:val="-13"/>
                <w:w w:val="110"/>
                <w:sz w:val="20"/>
              </w:rPr>
              <w:t> </w:t>
            </w:r>
            <w:r>
              <w:rPr>
                <w:rFonts w:ascii="Calibri"/>
                <w:b/>
                <w:w w:val="110"/>
                <w:sz w:val="20"/>
              </w:rPr>
              <w:t>could</w:t>
            </w:r>
            <w:r>
              <w:rPr>
                <w:rFonts w:ascii="Calibri"/>
                <w:b/>
                <w:spacing w:val="-12"/>
                <w:w w:val="110"/>
                <w:sz w:val="20"/>
              </w:rPr>
              <w:t> </w:t>
            </w:r>
            <w:r>
              <w:rPr>
                <w:rFonts w:ascii="Calibri"/>
                <w:b/>
                <w:w w:val="110"/>
                <w:sz w:val="20"/>
              </w:rPr>
              <w:t>have</w:t>
            </w:r>
            <w:r>
              <w:rPr>
                <w:rFonts w:ascii="Calibri"/>
                <w:b/>
                <w:spacing w:val="-13"/>
                <w:w w:val="110"/>
                <w:sz w:val="20"/>
              </w:rPr>
              <w:t> </w:t>
            </w:r>
            <w:r>
              <w:rPr>
                <w:rFonts w:ascii="Calibri"/>
                <w:b/>
                <w:w w:val="110"/>
                <w:sz w:val="20"/>
              </w:rPr>
              <w:t>something</w:t>
            </w:r>
            <w:r>
              <w:rPr>
                <w:rFonts w:ascii="Calibri"/>
                <w:b/>
                <w:spacing w:val="-12"/>
                <w:w w:val="110"/>
                <w:sz w:val="20"/>
              </w:rPr>
              <w:t> </w:t>
            </w:r>
            <w:r>
              <w:rPr>
                <w:rFonts w:ascii="Calibri"/>
                <w:b/>
                <w:w w:val="110"/>
                <w:sz w:val="20"/>
              </w:rPr>
              <w:t>like</w:t>
            </w:r>
            <w:r>
              <w:rPr>
                <w:rFonts w:ascii="Calibri"/>
                <w:b/>
                <w:spacing w:val="-13"/>
                <w:w w:val="110"/>
                <w:sz w:val="20"/>
              </w:rPr>
              <w:t> </w:t>
            </w:r>
            <w:r>
              <w:rPr>
                <w:rFonts w:ascii="Calibri"/>
                <w:b/>
                <w:w w:val="110"/>
                <w:sz w:val="20"/>
              </w:rPr>
              <w:t>a</w:t>
            </w:r>
            <w:r>
              <w:rPr>
                <w:rFonts w:ascii="Calibri"/>
                <w:b/>
                <w:spacing w:val="-11"/>
                <w:w w:val="110"/>
                <w:sz w:val="20"/>
              </w:rPr>
              <w:t> </w:t>
            </w:r>
            <w:r>
              <w:rPr>
                <w:rFonts w:ascii="Calibri"/>
                <w:b/>
                <w:w w:val="110"/>
                <w:sz w:val="20"/>
              </w:rPr>
              <w:t>caravan or a food truck that can go into to different</w:t>
            </w:r>
            <w:r>
              <w:rPr>
                <w:rFonts w:ascii="Calibri"/>
                <w:b/>
                <w:spacing w:val="-8"/>
                <w:w w:val="110"/>
                <w:sz w:val="20"/>
              </w:rPr>
              <w:t> </w:t>
            </w:r>
            <w:r>
              <w:rPr>
                <w:rFonts w:ascii="Calibri"/>
                <w:b/>
                <w:w w:val="110"/>
                <w:sz w:val="20"/>
              </w:rPr>
              <w:t>areas.</w:t>
            </w:r>
          </w:p>
        </w:tc>
        <w:tc>
          <w:tcPr>
            <w:tcW w:w="6485" w:type="dxa"/>
          </w:tcPr>
          <w:p>
            <w:pPr>
              <w:pStyle w:val="TableParagraph"/>
              <w:spacing w:before="195"/>
              <w:ind w:left="107" w:right="298"/>
              <w:jc w:val="both"/>
              <w:rPr>
                <w:rFonts w:ascii="Calibri"/>
                <w:sz w:val="20"/>
              </w:rPr>
            </w:pPr>
            <w:r>
              <w:rPr>
                <w:rFonts w:ascii="Calibri"/>
                <w:w w:val="105"/>
                <w:sz w:val="20"/>
              </w:rPr>
              <w:t>Could include social workers or counsellors in the van. Getting out and educating people on mental health and where to go to get support.</w:t>
            </w:r>
          </w:p>
          <w:p>
            <w:pPr>
              <w:pStyle w:val="TableParagraph"/>
              <w:spacing w:before="2"/>
              <w:ind w:left="107" w:right="135"/>
              <w:jc w:val="both"/>
              <w:rPr>
                <w:rFonts w:ascii="Calibri"/>
                <w:sz w:val="20"/>
              </w:rPr>
            </w:pPr>
            <w:r>
              <w:rPr>
                <w:rFonts w:ascii="Calibri"/>
                <w:w w:val="105"/>
                <w:sz w:val="20"/>
              </w:rPr>
              <w:t>Relaxed,</w:t>
            </w:r>
            <w:r>
              <w:rPr>
                <w:rFonts w:ascii="Calibri"/>
                <w:spacing w:val="-5"/>
                <w:w w:val="105"/>
                <w:sz w:val="20"/>
              </w:rPr>
              <w:t> </w:t>
            </w:r>
            <w:r>
              <w:rPr>
                <w:rFonts w:ascii="Calibri"/>
                <w:w w:val="105"/>
                <w:sz w:val="20"/>
              </w:rPr>
              <w:t>have</w:t>
            </w:r>
            <w:r>
              <w:rPr>
                <w:rFonts w:ascii="Calibri"/>
                <w:spacing w:val="-5"/>
                <w:w w:val="105"/>
                <w:sz w:val="20"/>
              </w:rPr>
              <w:t> </w:t>
            </w:r>
            <w:r>
              <w:rPr>
                <w:rFonts w:ascii="Calibri"/>
                <w:w w:val="105"/>
                <w:sz w:val="20"/>
              </w:rPr>
              <w:t>a</w:t>
            </w:r>
            <w:r>
              <w:rPr>
                <w:rFonts w:ascii="Calibri"/>
                <w:spacing w:val="-6"/>
                <w:w w:val="105"/>
                <w:sz w:val="20"/>
              </w:rPr>
              <w:t> </w:t>
            </w:r>
            <w:r>
              <w:rPr>
                <w:rFonts w:ascii="Calibri"/>
                <w:w w:val="105"/>
                <w:sz w:val="20"/>
              </w:rPr>
              <w:t>meal.</w:t>
            </w:r>
            <w:r>
              <w:rPr>
                <w:rFonts w:ascii="Calibri"/>
                <w:spacing w:val="-5"/>
                <w:w w:val="105"/>
                <w:sz w:val="20"/>
              </w:rPr>
              <w:t> </w:t>
            </w:r>
            <w:r>
              <w:rPr>
                <w:rFonts w:ascii="Calibri"/>
                <w:w w:val="105"/>
                <w:sz w:val="20"/>
              </w:rPr>
              <w:t>Not</w:t>
            </w:r>
            <w:r>
              <w:rPr>
                <w:rFonts w:ascii="Calibri"/>
                <w:spacing w:val="-6"/>
                <w:w w:val="105"/>
                <w:sz w:val="20"/>
              </w:rPr>
              <w:t> </w:t>
            </w:r>
            <w:r>
              <w:rPr>
                <w:rFonts w:ascii="Calibri"/>
                <w:w w:val="105"/>
                <w:sz w:val="20"/>
              </w:rPr>
              <w:t>to</w:t>
            </w:r>
            <w:r>
              <w:rPr>
                <w:rFonts w:ascii="Calibri"/>
                <w:spacing w:val="-8"/>
                <w:w w:val="105"/>
                <w:sz w:val="20"/>
              </w:rPr>
              <w:t> </w:t>
            </w:r>
            <w:r>
              <w:rPr>
                <w:rFonts w:ascii="Calibri"/>
                <w:w w:val="105"/>
                <w:sz w:val="20"/>
              </w:rPr>
              <w:t>dictate</w:t>
            </w:r>
            <w:r>
              <w:rPr>
                <w:rFonts w:ascii="Calibri"/>
                <w:spacing w:val="-5"/>
                <w:w w:val="105"/>
                <w:sz w:val="20"/>
              </w:rPr>
              <w:t> </w:t>
            </w:r>
            <w:r>
              <w:rPr>
                <w:rFonts w:ascii="Calibri"/>
                <w:w w:val="105"/>
                <w:sz w:val="20"/>
              </w:rPr>
              <w:t>to</w:t>
            </w:r>
            <w:r>
              <w:rPr>
                <w:rFonts w:ascii="Calibri"/>
                <w:spacing w:val="-5"/>
                <w:w w:val="105"/>
                <w:sz w:val="20"/>
              </w:rPr>
              <w:t> </w:t>
            </w:r>
            <w:r>
              <w:rPr>
                <w:rFonts w:ascii="Calibri"/>
                <w:w w:val="105"/>
                <w:sz w:val="20"/>
              </w:rPr>
              <w:t>them</w:t>
            </w:r>
            <w:r>
              <w:rPr>
                <w:rFonts w:ascii="Calibri"/>
                <w:spacing w:val="-5"/>
                <w:w w:val="105"/>
                <w:sz w:val="20"/>
              </w:rPr>
              <w:t> </w:t>
            </w:r>
            <w:r>
              <w:rPr>
                <w:rFonts w:ascii="Calibri"/>
                <w:w w:val="105"/>
                <w:sz w:val="20"/>
              </w:rPr>
              <w:t>how</w:t>
            </w:r>
            <w:r>
              <w:rPr>
                <w:rFonts w:ascii="Calibri"/>
                <w:spacing w:val="-5"/>
                <w:w w:val="105"/>
                <w:sz w:val="20"/>
              </w:rPr>
              <w:t> </w:t>
            </w:r>
            <w:r>
              <w:rPr>
                <w:rFonts w:ascii="Calibri"/>
                <w:w w:val="105"/>
                <w:sz w:val="20"/>
              </w:rPr>
              <w:t>they</w:t>
            </w:r>
            <w:r>
              <w:rPr>
                <w:rFonts w:ascii="Calibri"/>
                <w:spacing w:val="-5"/>
                <w:w w:val="105"/>
                <w:sz w:val="20"/>
              </w:rPr>
              <w:t> </w:t>
            </w:r>
            <w:r>
              <w:rPr>
                <w:rFonts w:ascii="Calibri"/>
                <w:w w:val="105"/>
                <w:sz w:val="20"/>
              </w:rPr>
              <w:t>should</w:t>
            </w:r>
            <w:r>
              <w:rPr>
                <w:rFonts w:ascii="Calibri"/>
                <w:spacing w:val="-5"/>
                <w:w w:val="105"/>
                <w:sz w:val="20"/>
              </w:rPr>
              <w:t> </w:t>
            </w:r>
            <w:r>
              <w:rPr>
                <w:rFonts w:ascii="Calibri"/>
                <w:w w:val="105"/>
                <w:sz w:val="20"/>
              </w:rPr>
              <w:t>live,</w:t>
            </w:r>
            <w:r>
              <w:rPr>
                <w:rFonts w:ascii="Calibri"/>
                <w:spacing w:val="-5"/>
                <w:w w:val="105"/>
                <w:sz w:val="20"/>
              </w:rPr>
              <w:t> </w:t>
            </w:r>
            <w:r>
              <w:rPr>
                <w:rFonts w:ascii="Calibri"/>
                <w:w w:val="105"/>
                <w:sz w:val="20"/>
              </w:rPr>
              <w:t>just</w:t>
            </w:r>
            <w:r>
              <w:rPr>
                <w:rFonts w:ascii="Calibri"/>
                <w:spacing w:val="-6"/>
                <w:w w:val="105"/>
                <w:sz w:val="20"/>
              </w:rPr>
              <w:t> </w:t>
            </w:r>
            <w:r>
              <w:rPr>
                <w:rFonts w:ascii="Calibri"/>
                <w:w w:val="105"/>
                <w:sz w:val="20"/>
              </w:rPr>
              <w:t>to support.</w:t>
            </w:r>
            <w:r>
              <w:rPr>
                <w:rFonts w:ascii="Calibri"/>
                <w:spacing w:val="-3"/>
                <w:w w:val="105"/>
                <w:sz w:val="20"/>
              </w:rPr>
              <w:t> </w:t>
            </w:r>
            <w:r>
              <w:rPr>
                <w:rFonts w:ascii="Calibri"/>
                <w:w w:val="105"/>
                <w:sz w:val="20"/>
              </w:rPr>
              <w:t>Sometimes</w:t>
            </w:r>
            <w:r>
              <w:rPr>
                <w:rFonts w:ascii="Calibri"/>
                <w:spacing w:val="-5"/>
                <w:w w:val="105"/>
                <w:sz w:val="20"/>
              </w:rPr>
              <w:t> </w:t>
            </w:r>
            <w:r>
              <w:rPr>
                <w:rFonts w:ascii="Calibri"/>
                <w:w w:val="105"/>
                <w:sz w:val="20"/>
              </w:rPr>
              <w:t>they</w:t>
            </w:r>
            <w:r>
              <w:rPr>
                <w:rFonts w:ascii="Calibri"/>
                <w:spacing w:val="-3"/>
                <w:w w:val="105"/>
                <w:sz w:val="20"/>
              </w:rPr>
              <w:t> </w:t>
            </w:r>
            <w:r>
              <w:rPr>
                <w:rFonts w:ascii="Calibri"/>
                <w:w w:val="105"/>
                <w:sz w:val="20"/>
              </w:rPr>
              <w:t>just</w:t>
            </w:r>
            <w:r>
              <w:rPr>
                <w:rFonts w:ascii="Calibri"/>
                <w:spacing w:val="-3"/>
                <w:w w:val="105"/>
                <w:sz w:val="20"/>
              </w:rPr>
              <w:t> </w:t>
            </w:r>
            <w:r>
              <w:rPr>
                <w:rFonts w:ascii="Calibri"/>
                <w:w w:val="105"/>
                <w:sz w:val="20"/>
              </w:rPr>
              <w:t>want</w:t>
            </w:r>
            <w:r>
              <w:rPr>
                <w:rFonts w:ascii="Calibri"/>
                <w:spacing w:val="-3"/>
                <w:w w:val="105"/>
                <w:sz w:val="20"/>
              </w:rPr>
              <w:t> </w:t>
            </w:r>
            <w:r>
              <w:rPr>
                <w:rFonts w:ascii="Calibri"/>
                <w:w w:val="105"/>
                <w:sz w:val="20"/>
              </w:rPr>
              <w:t>to</w:t>
            </w:r>
            <w:r>
              <w:rPr>
                <w:rFonts w:ascii="Calibri"/>
                <w:spacing w:val="-3"/>
                <w:w w:val="105"/>
                <w:sz w:val="20"/>
              </w:rPr>
              <w:t> </w:t>
            </w:r>
            <w:r>
              <w:rPr>
                <w:rFonts w:ascii="Calibri"/>
                <w:w w:val="105"/>
                <w:sz w:val="20"/>
              </w:rPr>
              <w:t>be</w:t>
            </w:r>
            <w:r>
              <w:rPr>
                <w:rFonts w:ascii="Calibri"/>
                <w:spacing w:val="-3"/>
                <w:w w:val="105"/>
                <w:sz w:val="20"/>
              </w:rPr>
              <w:t> </w:t>
            </w:r>
            <w:r>
              <w:rPr>
                <w:rFonts w:ascii="Calibri"/>
                <w:w w:val="105"/>
                <w:sz w:val="20"/>
              </w:rPr>
              <w:t>heard.</w:t>
            </w:r>
            <w:r>
              <w:rPr>
                <w:rFonts w:ascii="Calibri"/>
                <w:spacing w:val="-3"/>
                <w:w w:val="105"/>
                <w:sz w:val="20"/>
              </w:rPr>
              <w:t> </w:t>
            </w:r>
            <w:r>
              <w:rPr>
                <w:rFonts w:ascii="Calibri"/>
                <w:w w:val="105"/>
                <w:sz w:val="20"/>
              </w:rPr>
              <w:t>Food</w:t>
            </w:r>
            <w:r>
              <w:rPr>
                <w:rFonts w:ascii="Calibri"/>
                <w:spacing w:val="-3"/>
                <w:w w:val="105"/>
                <w:sz w:val="20"/>
              </w:rPr>
              <w:t> </w:t>
            </w:r>
            <w:r>
              <w:rPr>
                <w:rFonts w:ascii="Calibri"/>
                <w:w w:val="105"/>
                <w:sz w:val="20"/>
              </w:rPr>
              <w:t>is</w:t>
            </w:r>
            <w:r>
              <w:rPr>
                <w:rFonts w:ascii="Calibri"/>
                <w:spacing w:val="-7"/>
                <w:w w:val="105"/>
                <w:sz w:val="20"/>
              </w:rPr>
              <w:t> </w:t>
            </w:r>
            <w:r>
              <w:rPr>
                <w:rFonts w:ascii="Calibri"/>
                <w:w w:val="105"/>
                <w:sz w:val="20"/>
              </w:rPr>
              <w:t>about</w:t>
            </w:r>
            <w:r>
              <w:rPr>
                <w:rFonts w:ascii="Calibri"/>
                <w:spacing w:val="-3"/>
                <w:w w:val="105"/>
                <w:sz w:val="20"/>
              </w:rPr>
              <w:t> </w:t>
            </w:r>
            <w:r>
              <w:rPr>
                <w:rFonts w:ascii="Calibri"/>
                <w:w w:val="105"/>
                <w:sz w:val="20"/>
              </w:rPr>
              <w:t>your</w:t>
            </w:r>
            <w:r>
              <w:rPr>
                <w:rFonts w:ascii="Calibri"/>
                <w:spacing w:val="-3"/>
                <w:w w:val="105"/>
                <w:sz w:val="20"/>
              </w:rPr>
              <w:t> </w:t>
            </w:r>
            <w:r>
              <w:rPr>
                <w:rFonts w:ascii="Calibri"/>
                <w:w w:val="105"/>
                <w:sz w:val="20"/>
              </w:rPr>
              <w:t>heart and communication and love and grounding.</w:t>
            </w:r>
          </w:p>
        </w:tc>
      </w:tr>
      <w:tr>
        <w:trPr>
          <w:trHeight w:val="1127" w:hRule="atLeast"/>
        </w:trPr>
        <w:tc>
          <w:tcPr>
            <w:tcW w:w="3965" w:type="dxa"/>
            <w:shd w:val="clear" w:color="auto" w:fill="FAE3D4"/>
          </w:tcPr>
          <w:p>
            <w:pPr>
              <w:pStyle w:val="TableParagraph"/>
              <w:spacing w:before="195"/>
              <w:ind w:left="107" w:right="120"/>
              <w:rPr>
                <w:rFonts w:ascii="Calibri"/>
                <w:b/>
                <w:sz w:val="20"/>
              </w:rPr>
            </w:pPr>
            <w:r>
              <w:rPr>
                <w:rFonts w:ascii="Calibri"/>
                <w:b/>
                <w:w w:val="110"/>
                <w:sz w:val="20"/>
              </w:rPr>
              <w:t>Caps on prices of fruit and veg at supermarkets.</w:t>
            </w:r>
            <w:r>
              <w:rPr>
                <w:rFonts w:ascii="Calibri"/>
                <w:b/>
                <w:spacing w:val="-13"/>
                <w:w w:val="110"/>
                <w:sz w:val="20"/>
              </w:rPr>
              <w:t> </w:t>
            </w:r>
            <w:r>
              <w:rPr>
                <w:rFonts w:ascii="Calibri"/>
                <w:b/>
                <w:w w:val="110"/>
                <w:sz w:val="20"/>
              </w:rPr>
              <w:t>there</w:t>
            </w:r>
            <w:r>
              <w:rPr>
                <w:rFonts w:ascii="Calibri"/>
                <w:b/>
                <w:spacing w:val="-12"/>
                <w:w w:val="110"/>
                <w:sz w:val="20"/>
              </w:rPr>
              <w:t> </w:t>
            </w:r>
            <w:r>
              <w:rPr>
                <w:rFonts w:ascii="Calibri"/>
                <w:b/>
                <w:w w:val="110"/>
                <w:sz w:val="20"/>
              </w:rPr>
              <w:t>is</w:t>
            </w:r>
            <w:r>
              <w:rPr>
                <w:rFonts w:ascii="Calibri"/>
                <w:b/>
                <w:spacing w:val="-12"/>
                <w:w w:val="110"/>
                <w:sz w:val="20"/>
              </w:rPr>
              <w:t> </w:t>
            </w:r>
            <w:r>
              <w:rPr>
                <w:rFonts w:ascii="Calibri"/>
                <w:b/>
                <w:w w:val="110"/>
                <w:sz w:val="20"/>
              </w:rPr>
              <w:t>only</w:t>
            </w:r>
            <w:r>
              <w:rPr>
                <w:rFonts w:ascii="Calibri"/>
                <w:b/>
                <w:spacing w:val="-13"/>
                <w:w w:val="110"/>
                <w:sz w:val="20"/>
              </w:rPr>
              <w:t> </w:t>
            </w:r>
            <w:r>
              <w:rPr>
                <w:rFonts w:ascii="Calibri"/>
                <w:b/>
                <w:w w:val="110"/>
                <w:sz w:val="20"/>
              </w:rPr>
              <w:t>so</w:t>
            </w:r>
            <w:r>
              <w:rPr>
                <w:rFonts w:ascii="Calibri"/>
                <w:b/>
                <w:spacing w:val="-11"/>
                <w:w w:val="110"/>
                <w:sz w:val="20"/>
              </w:rPr>
              <w:t> </w:t>
            </w:r>
            <w:r>
              <w:rPr>
                <w:rFonts w:ascii="Calibri"/>
                <w:b/>
                <w:w w:val="110"/>
                <w:sz w:val="20"/>
              </w:rPr>
              <w:t>far</w:t>
            </w:r>
            <w:r>
              <w:rPr>
                <w:rFonts w:ascii="Calibri"/>
                <w:w w:val="110"/>
                <w:sz w:val="20"/>
              </w:rPr>
              <w:t>,</w:t>
            </w:r>
            <w:r>
              <w:rPr>
                <w:rFonts w:ascii="Calibri"/>
                <w:spacing w:val="-12"/>
                <w:w w:val="110"/>
                <w:sz w:val="20"/>
              </w:rPr>
              <w:t> </w:t>
            </w:r>
            <w:r>
              <w:rPr>
                <w:rFonts w:ascii="Calibri"/>
                <w:b/>
                <w:w w:val="110"/>
                <w:sz w:val="20"/>
              </w:rPr>
              <w:t>the food can stretch.</w:t>
            </w:r>
          </w:p>
        </w:tc>
        <w:tc>
          <w:tcPr>
            <w:tcW w:w="6485" w:type="dxa"/>
            <w:shd w:val="clear" w:color="auto" w:fill="FAE3D4"/>
          </w:tcPr>
          <w:p>
            <w:pPr>
              <w:pStyle w:val="TableParagraph"/>
              <w:rPr>
                <w:rFonts w:ascii="Times New Roman"/>
                <w:sz w:val="18"/>
              </w:rPr>
            </w:pPr>
          </w:p>
        </w:tc>
      </w:tr>
      <w:tr>
        <w:trPr>
          <w:trHeight w:val="1372" w:hRule="atLeast"/>
        </w:trPr>
        <w:tc>
          <w:tcPr>
            <w:tcW w:w="3965" w:type="dxa"/>
          </w:tcPr>
          <w:p>
            <w:pPr>
              <w:pStyle w:val="TableParagraph"/>
              <w:spacing w:before="195"/>
              <w:ind w:left="107" w:right="120"/>
              <w:rPr>
                <w:rFonts w:ascii="Calibri" w:hAnsi="Calibri"/>
                <w:b/>
                <w:sz w:val="20"/>
              </w:rPr>
            </w:pPr>
            <w:r>
              <w:rPr>
                <w:rFonts w:ascii="Calibri" w:hAnsi="Calibri"/>
                <w:b/>
                <w:sz w:val="20"/>
              </w:rPr>
              <w:t>If we are thinking about a Sugar tax - we </w:t>
            </w:r>
            <w:r>
              <w:rPr>
                <w:rFonts w:ascii="Calibri" w:hAnsi="Calibri"/>
                <w:b/>
                <w:w w:val="110"/>
                <w:sz w:val="20"/>
              </w:rPr>
              <w:t>should also think about a discount on </w:t>
            </w:r>
            <w:r>
              <w:rPr>
                <w:rFonts w:ascii="Calibri" w:hAnsi="Calibri"/>
                <w:b/>
                <w:sz w:val="20"/>
              </w:rPr>
              <w:t>fresh fruit and veg. Why wouldn’t we do </w:t>
            </w:r>
            <w:r>
              <w:rPr>
                <w:rFonts w:ascii="Calibri" w:hAnsi="Calibri"/>
                <w:b/>
                <w:spacing w:val="-2"/>
                <w:w w:val="110"/>
                <w:sz w:val="20"/>
              </w:rPr>
              <w:t>that?</w:t>
            </w:r>
          </w:p>
        </w:tc>
        <w:tc>
          <w:tcPr>
            <w:tcW w:w="6485" w:type="dxa"/>
          </w:tcPr>
          <w:p>
            <w:pPr>
              <w:pStyle w:val="TableParagraph"/>
              <w:spacing w:before="195"/>
              <w:ind w:left="107"/>
              <w:rPr>
                <w:rFonts w:ascii="Calibri"/>
                <w:sz w:val="20"/>
              </w:rPr>
            </w:pPr>
            <w:r>
              <w:rPr>
                <w:rFonts w:ascii="Calibri"/>
                <w:w w:val="105"/>
                <w:sz w:val="20"/>
              </w:rPr>
              <w:t>To</w:t>
            </w:r>
            <w:r>
              <w:rPr>
                <w:rFonts w:ascii="Calibri"/>
                <w:spacing w:val="-7"/>
                <w:w w:val="105"/>
                <w:sz w:val="20"/>
              </w:rPr>
              <w:t> </w:t>
            </w:r>
            <w:r>
              <w:rPr>
                <w:rFonts w:ascii="Calibri"/>
                <w:w w:val="105"/>
                <w:sz w:val="20"/>
              </w:rPr>
              <w:t>keep</w:t>
            </w:r>
            <w:r>
              <w:rPr>
                <w:rFonts w:ascii="Calibri"/>
                <w:spacing w:val="-7"/>
                <w:w w:val="105"/>
                <w:sz w:val="20"/>
              </w:rPr>
              <w:t> </w:t>
            </w:r>
            <w:r>
              <w:rPr>
                <w:rFonts w:ascii="Calibri"/>
                <w:w w:val="105"/>
                <w:sz w:val="20"/>
              </w:rPr>
              <w:t>people</w:t>
            </w:r>
            <w:r>
              <w:rPr>
                <w:rFonts w:ascii="Calibri"/>
                <w:spacing w:val="-6"/>
                <w:w w:val="105"/>
                <w:sz w:val="20"/>
              </w:rPr>
              <w:t> </w:t>
            </w:r>
            <w:r>
              <w:rPr>
                <w:rFonts w:ascii="Calibri"/>
                <w:w w:val="105"/>
                <w:sz w:val="20"/>
              </w:rPr>
              <w:t>well.</w:t>
            </w:r>
            <w:r>
              <w:rPr>
                <w:rFonts w:ascii="Calibri"/>
                <w:spacing w:val="-7"/>
                <w:w w:val="105"/>
                <w:sz w:val="20"/>
              </w:rPr>
              <w:t> </w:t>
            </w:r>
            <w:r>
              <w:rPr>
                <w:rFonts w:ascii="Calibri"/>
                <w:w w:val="105"/>
                <w:sz w:val="20"/>
              </w:rPr>
              <w:t>We</w:t>
            </w:r>
            <w:r>
              <w:rPr>
                <w:rFonts w:ascii="Calibri"/>
                <w:spacing w:val="-7"/>
                <w:w w:val="105"/>
                <w:sz w:val="20"/>
              </w:rPr>
              <w:t> </w:t>
            </w:r>
            <w:r>
              <w:rPr>
                <w:rFonts w:ascii="Calibri"/>
                <w:w w:val="105"/>
                <w:sz w:val="20"/>
              </w:rPr>
              <w:t>spend</w:t>
            </w:r>
            <w:r>
              <w:rPr>
                <w:rFonts w:ascii="Calibri"/>
                <w:spacing w:val="-6"/>
                <w:w w:val="105"/>
                <w:sz w:val="20"/>
              </w:rPr>
              <w:t> </w:t>
            </w:r>
            <w:r>
              <w:rPr>
                <w:rFonts w:ascii="Calibri"/>
                <w:w w:val="105"/>
                <w:sz w:val="20"/>
              </w:rPr>
              <w:t>way</w:t>
            </w:r>
            <w:r>
              <w:rPr>
                <w:rFonts w:ascii="Calibri"/>
                <w:spacing w:val="-7"/>
                <w:w w:val="105"/>
                <w:sz w:val="20"/>
              </w:rPr>
              <w:t> </w:t>
            </w:r>
            <w:r>
              <w:rPr>
                <w:rFonts w:ascii="Calibri"/>
                <w:w w:val="105"/>
                <w:sz w:val="20"/>
              </w:rPr>
              <w:t>too</w:t>
            </w:r>
            <w:r>
              <w:rPr>
                <w:rFonts w:ascii="Calibri"/>
                <w:spacing w:val="-7"/>
                <w:w w:val="105"/>
                <w:sz w:val="20"/>
              </w:rPr>
              <w:t> </w:t>
            </w:r>
            <w:r>
              <w:rPr>
                <w:rFonts w:ascii="Calibri"/>
                <w:w w:val="105"/>
                <w:sz w:val="20"/>
              </w:rPr>
              <w:t>much</w:t>
            </w:r>
            <w:r>
              <w:rPr>
                <w:rFonts w:ascii="Calibri"/>
                <w:spacing w:val="-6"/>
                <w:w w:val="105"/>
                <w:sz w:val="20"/>
              </w:rPr>
              <w:t> </w:t>
            </w:r>
            <w:r>
              <w:rPr>
                <w:rFonts w:ascii="Calibri"/>
                <w:w w:val="105"/>
                <w:sz w:val="20"/>
              </w:rPr>
              <w:t>on</w:t>
            </w:r>
            <w:r>
              <w:rPr>
                <w:rFonts w:ascii="Calibri"/>
                <w:spacing w:val="-7"/>
                <w:w w:val="105"/>
                <w:sz w:val="20"/>
              </w:rPr>
              <w:t> </w:t>
            </w:r>
            <w:r>
              <w:rPr>
                <w:rFonts w:ascii="Calibri"/>
                <w:spacing w:val="-2"/>
                <w:w w:val="105"/>
                <w:sz w:val="20"/>
              </w:rPr>
              <w:t>medications.</w:t>
            </w:r>
          </w:p>
        </w:tc>
      </w:tr>
      <w:tr>
        <w:trPr>
          <w:trHeight w:val="1372" w:hRule="atLeast"/>
        </w:trPr>
        <w:tc>
          <w:tcPr>
            <w:tcW w:w="3965" w:type="dxa"/>
            <w:shd w:val="clear" w:color="auto" w:fill="FAE3D4"/>
          </w:tcPr>
          <w:p>
            <w:pPr>
              <w:pStyle w:val="TableParagraph"/>
              <w:spacing w:before="195"/>
              <w:ind w:left="107" w:right="120"/>
              <w:rPr>
                <w:rFonts w:ascii="Calibri"/>
                <w:b/>
                <w:sz w:val="20"/>
              </w:rPr>
            </w:pPr>
            <w:r>
              <w:rPr>
                <w:rFonts w:ascii="Calibri"/>
                <w:b/>
                <w:sz w:val="20"/>
              </w:rPr>
              <w:t>Education on how to prepare food would</w:t>
            </w:r>
            <w:r>
              <w:rPr>
                <w:rFonts w:ascii="Calibri"/>
                <w:b/>
                <w:spacing w:val="40"/>
                <w:w w:val="110"/>
                <w:sz w:val="20"/>
              </w:rPr>
              <w:t> </w:t>
            </w:r>
            <w:r>
              <w:rPr>
                <w:rFonts w:ascii="Calibri"/>
                <w:b/>
                <w:w w:val="110"/>
                <w:sz w:val="20"/>
              </w:rPr>
              <w:t>have been good for myself when I was younger - programs on cooking and nutrition for those who need it.</w:t>
            </w:r>
          </w:p>
        </w:tc>
        <w:tc>
          <w:tcPr>
            <w:tcW w:w="6485" w:type="dxa"/>
            <w:shd w:val="clear" w:color="auto" w:fill="FAE3D4"/>
          </w:tcPr>
          <w:p>
            <w:pPr>
              <w:pStyle w:val="TableParagraph"/>
              <w:spacing w:before="195"/>
              <w:ind w:left="107" w:right="182"/>
              <w:rPr>
                <w:rFonts w:ascii="Calibri" w:hAnsi="Calibri"/>
                <w:sz w:val="20"/>
              </w:rPr>
            </w:pPr>
            <w:r>
              <w:rPr>
                <w:rFonts w:ascii="Calibri" w:hAnsi="Calibri"/>
                <w:w w:val="105"/>
                <w:sz w:val="20"/>
              </w:rPr>
              <w:t>Need</w:t>
            </w:r>
            <w:r>
              <w:rPr>
                <w:rFonts w:ascii="Calibri" w:hAnsi="Calibri"/>
                <w:spacing w:val="-7"/>
                <w:w w:val="105"/>
                <w:sz w:val="20"/>
              </w:rPr>
              <w:t> </w:t>
            </w:r>
            <w:r>
              <w:rPr>
                <w:rFonts w:ascii="Calibri" w:hAnsi="Calibri"/>
                <w:w w:val="105"/>
                <w:sz w:val="20"/>
              </w:rPr>
              <w:t>to</w:t>
            </w:r>
            <w:r>
              <w:rPr>
                <w:rFonts w:ascii="Calibri" w:hAnsi="Calibri"/>
                <w:spacing w:val="-7"/>
                <w:w w:val="105"/>
                <w:sz w:val="20"/>
              </w:rPr>
              <w:t> </w:t>
            </w:r>
            <w:r>
              <w:rPr>
                <w:rFonts w:ascii="Calibri" w:hAnsi="Calibri"/>
                <w:w w:val="105"/>
                <w:sz w:val="20"/>
              </w:rPr>
              <w:t>know</w:t>
            </w:r>
            <w:r>
              <w:rPr>
                <w:rFonts w:ascii="Calibri" w:hAnsi="Calibri"/>
                <w:spacing w:val="-7"/>
                <w:w w:val="105"/>
                <w:sz w:val="20"/>
              </w:rPr>
              <w:t> </w:t>
            </w:r>
            <w:r>
              <w:rPr>
                <w:rFonts w:ascii="Calibri" w:hAnsi="Calibri"/>
                <w:w w:val="105"/>
                <w:sz w:val="20"/>
              </w:rPr>
              <w:t>why</w:t>
            </w:r>
            <w:r>
              <w:rPr>
                <w:rFonts w:ascii="Calibri" w:hAnsi="Calibri"/>
                <w:spacing w:val="-7"/>
                <w:w w:val="105"/>
                <w:sz w:val="20"/>
              </w:rPr>
              <w:t> </w:t>
            </w:r>
            <w:r>
              <w:rPr>
                <w:rFonts w:ascii="Calibri" w:hAnsi="Calibri"/>
                <w:w w:val="105"/>
                <w:sz w:val="20"/>
              </w:rPr>
              <w:t>people</w:t>
            </w:r>
            <w:r>
              <w:rPr>
                <w:rFonts w:ascii="Calibri" w:hAnsi="Calibri"/>
                <w:spacing w:val="-7"/>
                <w:w w:val="105"/>
                <w:sz w:val="20"/>
              </w:rPr>
              <w:t> </w:t>
            </w:r>
            <w:r>
              <w:rPr>
                <w:rFonts w:ascii="Calibri" w:hAnsi="Calibri"/>
                <w:w w:val="105"/>
                <w:sz w:val="20"/>
              </w:rPr>
              <w:t>don’t</w:t>
            </w:r>
            <w:r>
              <w:rPr>
                <w:rFonts w:ascii="Calibri" w:hAnsi="Calibri"/>
                <w:spacing w:val="-7"/>
                <w:w w:val="105"/>
                <w:sz w:val="20"/>
              </w:rPr>
              <w:t> </w:t>
            </w:r>
            <w:r>
              <w:rPr>
                <w:rFonts w:ascii="Calibri" w:hAnsi="Calibri"/>
                <w:w w:val="105"/>
                <w:sz w:val="20"/>
              </w:rPr>
              <w:t>prepare</w:t>
            </w:r>
            <w:r>
              <w:rPr>
                <w:rFonts w:ascii="Calibri" w:hAnsi="Calibri"/>
                <w:spacing w:val="-7"/>
                <w:w w:val="105"/>
                <w:sz w:val="20"/>
              </w:rPr>
              <w:t> </w:t>
            </w:r>
            <w:r>
              <w:rPr>
                <w:rFonts w:ascii="Calibri" w:hAnsi="Calibri"/>
                <w:w w:val="105"/>
                <w:sz w:val="20"/>
              </w:rPr>
              <w:t>food</w:t>
            </w:r>
            <w:r>
              <w:rPr>
                <w:rFonts w:ascii="Calibri" w:hAnsi="Calibri"/>
                <w:spacing w:val="-7"/>
                <w:w w:val="105"/>
                <w:sz w:val="20"/>
              </w:rPr>
              <w:t> </w:t>
            </w:r>
            <w:r>
              <w:rPr>
                <w:rFonts w:ascii="Calibri" w:hAnsi="Calibri"/>
                <w:w w:val="105"/>
                <w:sz w:val="20"/>
              </w:rPr>
              <w:t>for</w:t>
            </w:r>
            <w:r>
              <w:rPr>
                <w:rFonts w:ascii="Calibri" w:hAnsi="Calibri"/>
                <w:spacing w:val="-7"/>
                <w:w w:val="105"/>
                <w:sz w:val="20"/>
              </w:rPr>
              <w:t> </w:t>
            </w:r>
            <w:r>
              <w:rPr>
                <w:rFonts w:ascii="Calibri" w:hAnsi="Calibri"/>
                <w:w w:val="105"/>
                <w:sz w:val="20"/>
              </w:rPr>
              <w:t>themselves.</w:t>
            </w:r>
            <w:r>
              <w:rPr>
                <w:rFonts w:ascii="Calibri" w:hAnsi="Calibri"/>
                <w:spacing w:val="-7"/>
                <w:w w:val="105"/>
                <w:sz w:val="20"/>
              </w:rPr>
              <w:t> </w:t>
            </w:r>
            <w:r>
              <w:rPr>
                <w:rFonts w:ascii="Calibri" w:hAnsi="Calibri"/>
                <w:w w:val="105"/>
                <w:sz w:val="20"/>
              </w:rPr>
              <w:t>Should</w:t>
            </w:r>
            <w:r>
              <w:rPr>
                <w:rFonts w:ascii="Calibri" w:hAnsi="Calibri"/>
                <w:spacing w:val="-7"/>
                <w:w w:val="105"/>
                <w:sz w:val="20"/>
              </w:rPr>
              <w:t> </w:t>
            </w:r>
            <w:r>
              <w:rPr>
                <w:rFonts w:ascii="Calibri" w:hAnsi="Calibri"/>
                <w:w w:val="105"/>
                <w:sz w:val="20"/>
              </w:rPr>
              <w:t>be more education in schools to help kids understand this from a young age. Needs to come back into the school system. Food education as a young</w:t>
            </w:r>
            <w:r>
              <w:rPr>
                <w:rFonts w:ascii="Calibri" w:hAnsi="Calibri"/>
                <w:spacing w:val="-8"/>
                <w:w w:val="105"/>
                <w:sz w:val="20"/>
              </w:rPr>
              <w:t> </w:t>
            </w:r>
            <w:r>
              <w:rPr>
                <w:rFonts w:ascii="Calibri" w:hAnsi="Calibri"/>
                <w:w w:val="105"/>
                <w:sz w:val="20"/>
              </w:rPr>
              <w:t>adult.</w:t>
            </w:r>
          </w:p>
        </w:tc>
      </w:tr>
      <w:tr>
        <w:trPr>
          <w:trHeight w:val="1617" w:hRule="atLeast"/>
        </w:trPr>
        <w:tc>
          <w:tcPr>
            <w:tcW w:w="3965" w:type="dxa"/>
          </w:tcPr>
          <w:p>
            <w:pPr>
              <w:pStyle w:val="TableParagraph"/>
              <w:spacing w:before="198"/>
              <w:ind w:left="107" w:right="120"/>
              <w:rPr>
                <w:rFonts w:ascii="Calibri"/>
                <w:b/>
                <w:sz w:val="20"/>
              </w:rPr>
            </w:pPr>
            <w:r>
              <w:rPr>
                <w:rFonts w:ascii="Calibri"/>
                <w:b/>
                <w:w w:val="110"/>
                <w:sz w:val="20"/>
              </w:rPr>
              <w:t>Consistent obligations for not only supermarkets,</w:t>
            </w:r>
            <w:r>
              <w:rPr>
                <w:rFonts w:ascii="Calibri"/>
                <w:b/>
                <w:spacing w:val="-13"/>
                <w:w w:val="110"/>
                <w:sz w:val="20"/>
              </w:rPr>
              <w:t> </w:t>
            </w:r>
            <w:r>
              <w:rPr>
                <w:rFonts w:ascii="Calibri"/>
                <w:b/>
                <w:w w:val="110"/>
                <w:sz w:val="20"/>
              </w:rPr>
              <w:t>but</w:t>
            </w:r>
            <w:r>
              <w:rPr>
                <w:rFonts w:ascii="Calibri"/>
                <w:b/>
                <w:spacing w:val="-12"/>
                <w:w w:val="110"/>
                <w:sz w:val="20"/>
              </w:rPr>
              <w:t> </w:t>
            </w:r>
            <w:r>
              <w:rPr>
                <w:rFonts w:ascii="Calibri"/>
                <w:b/>
                <w:w w:val="110"/>
                <w:sz w:val="20"/>
              </w:rPr>
              <w:t>farmers</w:t>
            </w:r>
            <w:r>
              <w:rPr>
                <w:rFonts w:ascii="Calibri"/>
                <w:b/>
                <w:spacing w:val="-13"/>
                <w:w w:val="110"/>
                <w:sz w:val="20"/>
              </w:rPr>
              <w:t> </w:t>
            </w:r>
            <w:r>
              <w:rPr>
                <w:rFonts w:ascii="Calibri"/>
                <w:b/>
                <w:w w:val="110"/>
                <w:sz w:val="20"/>
              </w:rPr>
              <w:t>and</w:t>
            </w:r>
            <w:r>
              <w:rPr>
                <w:rFonts w:ascii="Calibri"/>
                <w:b/>
                <w:spacing w:val="-12"/>
                <w:w w:val="110"/>
                <w:sz w:val="20"/>
              </w:rPr>
              <w:t> </w:t>
            </w:r>
            <w:r>
              <w:rPr>
                <w:rFonts w:ascii="Calibri"/>
                <w:b/>
                <w:w w:val="110"/>
                <w:sz w:val="20"/>
              </w:rPr>
              <w:t>growers, to</w:t>
            </w:r>
            <w:r>
              <w:rPr>
                <w:rFonts w:ascii="Calibri"/>
                <w:b/>
                <w:spacing w:val="-2"/>
                <w:w w:val="110"/>
                <w:sz w:val="20"/>
              </w:rPr>
              <w:t> </w:t>
            </w:r>
            <w:r>
              <w:rPr>
                <w:rFonts w:ascii="Calibri"/>
                <w:b/>
                <w:w w:val="110"/>
                <w:sz w:val="20"/>
              </w:rPr>
              <w:t>donate</w:t>
            </w:r>
            <w:r>
              <w:rPr>
                <w:rFonts w:ascii="Calibri"/>
                <w:b/>
                <w:spacing w:val="-3"/>
                <w:w w:val="110"/>
                <w:sz w:val="20"/>
              </w:rPr>
              <w:t> </w:t>
            </w:r>
            <w:r>
              <w:rPr>
                <w:rFonts w:ascii="Calibri"/>
                <w:b/>
                <w:w w:val="110"/>
                <w:sz w:val="20"/>
              </w:rPr>
              <w:t>surplus,</w:t>
            </w:r>
            <w:r>
              <w:rPr>
                <w:rFonts w:ascii="Calibri"/>
                <w:b/>
                <w:spacing w:val="-3"/>
                <w:w w:val="110"/>
                <w:sz w:val="20"/>
              </w:rPr>
              <w:t> </w:t>
            </w:r>
            <w:r>
              <w:rPr>
                <w:rFonts w:ascii="Calibri"/>
                <w:b/>
                <w:w w:val="110"/>
                <w:sz w:val="20"/>
              </w:rPr>
              <w:t>unused</w:t>
            </w:r>
            <w:r>
              <w:rPr>
                <w:rFonts w:ascii="Calibri"/>
                <w:b/>
                <w:spacing w:val="-2"/>
                <w:w w:val="110"/>
                <w:sz w:val="20"/>
              </w:rPr>
              <w:t> </w:t>
            </w:r>
            <w:r>
              <w:rPr>
                <w:rFonts w:ascii="Calibri"/>
                <w:b/>
                <w:w w:val="110"/>
                <w:sz w:val="20"/>
              </w:rPr>
              <w:t>stock</w:t>
            </w:r>
            <w:r>
              <w:rPr>
                <w:rFonts w:ascii="Calibri"/>
                <w:b/>
                <w:spacing w:val="-5"/>
                <w:w w:val="110"/>
                <w:sz w:val="20"/>
              </w:rPr>
              <w:t> </w:t>
            </w:r>
            <w:r>
              <w:rPr>
                <w:rFonts w:ascii="Calibri"/>
                <w:b/>
                <w:w w:val="110"/>
                <w:sz w:val="20"/>
              </w:rPr>
              <w:t>to</w:t>
            </w:r>
            <w:r>
              <w:rPr>
                <w:rFonts w:ascii="Calibri"/>
                <w:b/>
                <w:spacing w:val="-2"/>
                <w:w w:val="110"/>
                <w:sz w:val="20"/>
              </w:rPr>
              <w:t> </w:t>
            </w:r>
            <w:r>
              <w:rPr>
                <w:rFonts w:ascii="Calibri"/>
                <w:b/>
                <w:w w:val="110"/>
                <w:sz w:val="20"/>
              </w:rPr>
              <w:t>food relief</w:t>
            </w:r>
            <w:r>
              <w:rPr>
                <w:rFonts w:ascii="Calibri"/>
                <w:b/>
                <w:spacing w:val="-8"/>
                <w:w w:val="110"/>
                <w:sz w:val="20"/>
              </w:rPr>
              <w:t> </w:t>
            </w:r>
            <w:r>
              <w:rPr>
                <w:rFonts w:ascii="Calibri"/>
                <w:b/>
                <w:w w:val="110"/>
                <w:sz w:val="20"/>
              </w:rPr>
              <w:t>services</w:t>
            </w:r>
          </w:p>
        </w:tc>
        <w:tc>
          <w:tcPr>
            <w:tcW w:w="6485" w:type="dxa"/>
          </w:tcPr>
          <w:p>
            <w:pPr>
              <w:pStyle w:val="TableParagraph"/>
              <w:spacing w:before="198"/>
              <w:ind w:left="107" w:right="147"/>
              <w:rPr>
                <w:rFonts w:ascii="Calibri" w:hAnsi="Calibri"/>
                <w:sz w:val="20"/>
              </w:rPr>
            </w:pPr>
            <w:r>
              <w:rPr>
                <w:rFonts w:ascii="Calibri" w:hAnsi="Calibri"/>
                <w:w w:val="105"/>
                <w:sz w:val="20"/>
              </w:rPr>
              <w:t>Huge</w:t>
            </w:r>
            <w:r>
              <w:rPr>
                <w:rFonts w:ascii="Calibri" w:hAnsi="Calibri"/>
                <w:spacing w:val="-2"/>
                <w:w w:val="105"/>
                <w:sz w:val="20"/>
              </w:rPr>
              <w:t> </w:t>
            </w:r>
            <w:r>
              <w:rPr>
                <w:rFonts w:ascii="Calibri" w:hAnsi="Calibri"/>
                <w:w w:val="105"/>
                <w:sz w:val="20"/>
              </w:rPr>
              <w:t>potential</w:t>
            </w:r>
            <w:r>
              <w:rPr>
                <w:rFonts w:ascii="Calibri" w:hAnsi="Calibri"/>
                <w:spacing w:val="-2"/>
                <w:w w:val="105"/>
                <w:sz w:val="20"/>
              </w:rPr>
              <w:t> </w:t>
            </w:r>
            <w:r>
              <w:rPr>
                <w:rFonts w:ascii="Calibri" w:hAnsi="Calibri"/>
                <w:w w:val="105"/>
                <w:sz w:val="20"/>
              </w:rPr>
              <w:t>for</w:t>
            </w:r>
            <w:r>
              <w:rPr>
                <w:rFonts w:ascii="Calibri" w:hAnsi="Calibri"/>
                <w:spacing w:val="-2"/>
                <w:w w:val="105"/>
                <w:sz w:val="20"/>
              </w:rPr>
              <w:t> </w:t>
            </w:r>
            <w:r>
              <w:rPr>
                <w:rFonts w:ascii="Calibri" w:hAnsi="Calibri"/>
                <w:w w:val="105"/>
                <w:sz w:val="20"/>
              </w:rPr>
              <w:t>other</w:t>
            </w:r>
            <w:r>
              <w:rPr>
                <w:rFonts w:ascii="Calibri" w:hAnsi="Calibri"/>
                <w:spacing w:val="-2"/>
                <w:w w:val="105"/>
                <w:sz w:val="20"/>
              </w:rPr>
              <w:t> </w:t>
            </w:r>
            <w:r>
              <w:rPr>
                <w:rFonts w:ascii="Calibri" w:hAnsi="Calibri"/>
                <w:w w:val="105"/>
                <w:sz w:val="20"/>
              </w:rPr>
              <w:t>services.</w:t>
            </w:r>
            <w:r>
              <w:rPr>
                <w:rFonts w:ascii="Calibri" w:hAnsi="Calibri"/>
                <w:spacing w:val="-2"/>
                <w:w w:val="105"/>
                <w:sz w:val="20"/>
              </w:rPr>
              <w:t> </w:t>
            </w:r>
            <w:r>
              <w:rPr>
                <w:rFonts w:ascii="Calibri" w:hAnsi="Calibri"/>
                <w:w w:val="105"/>
                <w:sz w:val="20"/>
              </w:rPr>
              <w:t>Foodland,</w:t>
            </w:r>
            <w:r>
              <w:rPr>
                <w:rFonts w:ascii="Calibri" w:hAnsi="Calibri"/>
                <w:spacing w:val="-6"/>
                <w:w w:val="105"/>
                <w:sz w:val="20"/>
              </w:rPr>
              <w:t> </w:t>
            </w:r>
            <w:r>
              <w:rPr>
                <w:rFonts w:ascii="Calibri" w:hAnsi="Calibri"/>
                <w:w w:val="105"/>
                <w:sz w:val="20"/>
              </w:rPr>
              <w:t>every</w:t>
            </w:r>
            <w:r>
              <w:rPr>
                <w:rFonts w:ascii="Calibri" w:hAnsi="Calibri"/>
                <w:spacing w:val="-2"/>
                <w:w w:val="105"/>
                <w:sz w:val="20"/>
              </w:rPr>
              <w:t> </w:t>
            </w:r>
            <w:r>
              <w:rPr>
                <w:rFonts w:ascii="Calibri" w:hAnsi="Calibri"/>
                <w:w w:val="105"/>
                <w:sz w:val="20"/>
              </w:rPr>
              <w:t>food</w:t>
            </w:r>
            <w:r>
              <w:rPr>
                <w:rFonts w:ascii="Calibri" w:hAnsi="Calibri"/>
                <w:spacing w:val="-2"/>
                <w:w w:val="105"/>
                <w:sz w:val="20"/>
              </w:rPr>
              <w:t> </w:t>
            </w:r>
            <w:r>
              <w:rPr>
                <w:rFonts w:ascii="Calibri" w:hAnsi="Calibri"/>
                <w:w w:val="105"/>
                <w:sz w:val="20"/>
              </w:rPr>
              <w:t>business</w:t>
            </w:r>
            <w:r>
              <w:rPr>
                <w:rFonts w:ascii="Calibri" w:hAnsi="Calibri"/>
                <w:spacing w:val="-5"/>
                <w:w w:val="105"/>
                <w:sz w:val="20"/>
              </w:rPr>
              <w:t> </w:t>
            </w:r>
            <w:r>
              <w:rPr>
                <w:rFonts w:ascii="Calibri" w:hAnsi="Calibri"/>
                <w:w w:val="105"/>
                <w:sz w:val="20"/>
              </w:rPr>
              <w:t>to</w:t>
            </w:r>
            <w:r>
              <w:rPr>
                <w:rFonts w:ascii="Calibri" w:hAnsi="Calibri"/>
                <w:spacing w:val="-2"/>
                <w:w w:val="105"/>
                <w:sz w:val="20"/>
              </w:rPr>
              <w:t> </w:t>
            </w:r>
            <w:r>
              <w:rPr>
                <w:rFonts w:ascii="Calibri" w:hAnsi="Calibri"/>
                <w:w w:val="105"/>
                <w:sz w:val="20"/>
              </w:rPr>
              <w:t>be part of food support. It is more practical with bigger food businesses. More accessibility to food that’s being thrown out.</w:t>
            </w:r>
          </w:p>
        </w:tc>
      </w:tr>
      <w:tr>
        <w:trPr>
          <w:trHeight w:val="1859" w:hRule="atLeast"/>
        </w:trPr>
        <w:tc>
          <w:tcPr>
            <w:tcW w:w="3965" w:type="dxa"/>
            <w:shd w:val="clear" w:color="auto" w:fill="FAE3D4"/>
          </w:tcPr>
          <w:p>
            <w:pPr>
              <w:pStyle w:val="TableParagraph"/>
              <w:spacing w:line="300" w:lineRule="auto" w:before="198"/>
              <w:ind w:left="107" w:right="261"/>
              <w:rPr>
                <w:rFonts w:ascii="Calibri"/>
                <w:b/>
                <w:sz w:val="20"/>
              </w:rPr>
            </w:pPr>
            <w:r>
              <w:rPr>
                <w:rFonts w:ascii="Calibri"/>
                <w:b/>
                <w:w w:val="110"/>
                <w:sz w:val="20"/>
              </w:rPr>
              <w:t>Community</w:t>
            </w:r>
            <w:r>
              <w:rPr>
                <w:rFonts w:ascii="Calibri"/>
                <w:b/>
                <w:spacing w:val="-3"/>
                <w:w w:val="110"/>
                <w:sz w:val="20"/>
              </w:rPr>
              <w:t> </w:t>
            </w:r>
            <w:r>
              <w:rPr>
                <w:rFonts w:ascii="Calibri"/>
                <w:b/>
                <w:w w:val="110"/>
                <w:sz w:val="20"/>
              </w:rPr>
              <w:t>services</w:t>
            </w:r>
            <w:r>
              <w:rPr>
                <w:rFonts w:ascii="Calibri"/>
                <w:b/>
                <w:spacing w:val="-2"/>
                <w:w w:val="110"/>
                <w:sz w:val="20"/>
              </w:rPr>
              <w:t> </w:t>
            </w:r>
            <w:r>
              <w:rPr>
                <w:rFonts w:ascii="Calibri"/>
                <w:b/>
                <w:w w:val="110"/>
                <w:sz w:val="20"/>
              </w:rPr>
              <w:t>all</w:t>
            </w:r>
            <w:r>
              <w:rPr>
                <w:rFonts w:ascii="Calibri"/>
                <w:b/>
                <w:spacing w:val="-2"/>
                <w:w w:val="110"/>
                <w:sz w:val="20"/>
              </w:rPr>
              <w:t> </w:t>
            </w:r>
            <w:r>
              <w:rPr>
                <w:rFonts w:ascii="Calibri"/>
                <w:b/>
                <w:w w:val="110"/>
                <w:sz w:val="20"/>
              </w:rPr>
              <w:t>sit</w:t>
            </w:r>
            <w:r>
              <w:rPr>
                <w:rFonts w:ascii="Calibri"/>
                <w:b/>
                <w:spacing w:val="-2"/>
                <w:w w:val="110"/>
                <w:sz w:val="20"/>
              </w:rPr>
              <w:t> </w:t>
            </w:r>
            <w:r>
              <w:rPr>
                <w:rFonts w:ascii="Calibri"/>
                <w:b/>
                <w:w w:val="110"/>
                <w:sz w:val="20"/>
              </w:rPr>
              <w:t>in</w:t>
            </w:r>
            <w:r>
              <w:rPr>
                <w:rFonts w:ascii="Calibri"/>
                <w:b/>
                <w:spacing w:val="-3"/>
                <w:w w:val="110"/>
                <w:sz w:val="20"/>
              </w:rPr>
              <w:t> </w:t>
            </w:r>
            <w:r>
              <w:rPr>
                <w:rFonts w:ascii="Calibri"/>
                <w:b/>
                <w:w w:val="110"/>
                <w:sz w:val="20"/>
              </w:rPr>
              <w:t>silos.</w:t>
            </w:r>
            <w:r>
              <w:rPr>
                <w:rFonts w:ascii="Calibri"/>
                <w:b/>
                <w:spacing w:val="-3"/>
                <w:w w:val="110"/>
                <w:sz w:val="20"/>
              </w:rPr>
              <w:t> </w:t>
            </w:r>
            <w:r>
              <w:rPr>
                <w:rFonts w:ascii="Calibri"/>
                <w:b/>
                <w:w w:val="110"/>
                <w:sz w:val="20"/>
              </w:rPr>
              <w:t>We are</w:t>
            </w:r>
            <w:r>
              <w:rPr>
                <w:rFonts w:ascii="Calibri"/>
                <w:b/>
                <w:spacing w:val="-7"/>
                <w:w w:val="110"/>
                <w:sz w:val="20"/>
              </w:rPr>
              <w:t> </w:t>
            </w:r>
            <w:r>
              <w:rPr>
                <w:rFonts w:ascii="Calibri"/>
                <w:b/>
                <w:w w:val="110"/>
                <w:sz w:val="20"/>
              </w:rPr>
              <w:t>having</w:t>
            </w:r>
            <w:r>
              <w:rPr>
                <w:rFonts w:ascii="Calibri"/>
                <w:b/>
                <w:spacing w:val="-8"/>
                <w:w w:val="110"/>
                <w:sz w:val="20"/>
              </w:rPr>
              <w:t> </w:t>
            </w:r>
            <w:r>
              <w:rPr>
                <w:rFonts w:ascii="Calibri"/>
                <w:b/>
                <w:w w:val="110"/>
                <w:sz w:val="20"/>
              </w:rPr>
              <w:t>a</w:t>
            </w:r>
            <w:r>
              <w:rPr>
                <w:rFonts w:ascii="Calibri"/>
                <w:b/>
                <w:spacing w:val="-6"/>
                <w:w w:val="110"/>
                <w:sz w:val="20"/>
              </w:rPr>
              <w:t> </w:t>
            </w:r>
            <w:r>
              <w:rPr>
                <w:rFonts w:ascii="Calibri"/>
                <w:b/>
                <w:w w:val="110"/>
                <w:sz w:val="20"/>
              </w:rPr>
              <w:t>pilot</w:t>
            </w:r>
            <w:r>
              <w:rPr>
                <w:rFonts w:ascii="Calibri"/>
                <w:b/>
                <w:spacing w:val="-6"/>
                <w:w w:val="110"/>
                <w:sz w:val="20"/>
              </w:rPr>
              <w:t> </w:t>
            </w:r>
            <w:r>
              <w:rPr>
                <w:rFonts w:ascii="Calibri"/>
                <w:b/>
                <w:w w:val="110"/>
                <w:sz w:val="20"/>
              </w:rPr>
              <w:t>in</w:t>
            </w:r>
            <w:r>
              <w:rPr>
                <w:rFonts w:ascii="Calibri"/>
                <w:b/>
                <w:spacing w:val="-7"/>
                <w:w w:val="110"/>
                <w:sz w:val="20"/>
              </w:rPr>
              <w:t> </w:t>
            </w:r>
            <w:r>
              <w:rPr>
                <w:rFonts w:ascii="Calibri"/>
                <w:b/>
                <w:w w:val="110"/>
                <w:sz w:val="20"/>
              </w:rPr>
              <w:t>Port</w:t>
            </w:r>
            <w:r>
              <w:rPr>
                <w:rFonts w:ascii="Calibri"/>
                <w:b/>
                <w:spacing w:val="-6"/>
                <w:w w:val="110"/>
                <w:sz w:val="20"/>
              </w:rPr>
              <w:t> </w:t>
            </w:r>
            <w:r>
              <w:rPr>
                <w:rFonts w:ascii="Calibri"/>
                <w:b/>
                <w:w w:val="110"/>
                <w:sz w:val="20"/>
              </w:rPr>
              <w:t>Adelaide</w:t>
            </w:r>
            <w:r>
              <w:rPr>
                <w:rFonts w:ascii="Calibri"/>
                <w:b/>
                <w:spacing w:val="-7"/>
                <w:w w:val="110"/>
                <w:sz w:val="20"/>
              </w:rPr>
              <w:t> </w:t>
            </w:r>
            <w:r>
              <w:rPr>
                <w:rFonts w:ascii="Calibri"/>
                <w:b/>
                <w:w w:val="110"/>
                <w:sz w:val="20"/>
              </w:rPr>
              <w:t>and getting services together to have an </w:t>
            </w:r>
            <w:r>
              <w:rPr>
                <w:rFonts w:ascii="Calibri"/>
                <w:b/>
                <w:spacing w:val="-2"/>
                <w:w w:val="110"/>
                <w:sz w:val="20"/>
              </w:rPr>
              <w:t>expo.</w:t>
            </w:r>
          </w:p>
        </w:tc>
        <w:tc>
          <w:tcPr>
            <w:tcW w:w="6485" w:type="dxa"/>
            <w:shd w:val="clear" w:color="auto" w:fill="FAE3D4"/>
          </w:tcPr>
          <w:p>
            <w:pPr>
              <w:pStyle w:val="TableParagraph"/>
              <w:spacing w:line="300" w:lineRule="auto" w:before="198"/>
              <w:ind w:left="107" w:right="229"/>
              <w:jc w:val="both"/>
              <w:rPr>
                <w:rFonts w:ascii="Calibri"/>
                <w:sz w:val="20"/>
              </w:rPr>
            </w:pPr>
            <w:r>
              <w:rPr>
                <w:rFonts w:ascii="Calibri"/>
                <w:w w:val="105"/>
                <w:sz w:val="20"/>
              </w:rPr>
              <w:t>Councils</w:t>
            </w:r>
            <w:r>
              <w:rPr>
                <w:rFonts w:ascii="Calibri"/>
                <w:spacing w:val="-4"/>
                <w:w w:val="105"/>
                <w:sz w:val="20"/>
              </w:rPr>
              <w:t> </w:t>
            </w:r>
            <w:r>
              <w:rPr>
                <w:rFonts w:ascii="Calibri"/>
                <w:w w:val="105"/>
                <w:sz w:val="20"/>
              </w:rPr>
              <w:t>have</w:t>
            </w:r>
            <w:r>
              <w:rPr>
                <w:rFonts w:ascii="Calibri"/>
                <w:spacing w:val="-2"/>
                <w:w w:val="105"/>
                <w:sz w:val="20"/>
              </w:rPr>
              <w:t> </w:t>
            </w:r>
            <w:r>
              <w:rPr>
                <w:rFonts w:ascii="Calibri"/>
                <w:w w:val="105"/>
                <w:sz w:val="20"/>
              </w:rPr>
              <w:t>a</w:t>
            </w:r>
            <w:r>
              <w:rPr>
                <w:rFonts w:ascii="Calibri"/>
                <w:spacing w:val="-3"/>
                <w:w w:val="105"/>
                <w:sz w:val="20"/>
              </w:rPr>
              <w:t> </w:t>
            </w:r>
            <w:r>
              <w:rPr>
                <w:rFonts w:ascii="Calibri"/>
                <w:w w:val="105"/>
                <w:sz w:val="20"/>
              </w:rPr>
              <w:t>role</w:t>
            </w:r>
            <w:r>
              <w:rPr>
                <w:rFonts w:ascii="Calibri"/>
                <w:spacing w:val="-2"/>
                <w:w w:val="105"/>
                <w:sz w:val="20"/>
              </w:rPr>
              <w:t> </w:t>
            </w:r>
            <w:r>
              <w:rPr>
                <w:rFonts w:ascii="Calibri"/>
                <w:w w:val="105"/>
                <w:sz w:val="20"/>
              </w:rPr>
              <w:t>to</w:t>
            </w:r>
            <w:r>
              <w:rPr>
                <w:rFonts w:ascii="Calibri"/>
                <w:spacing w:val="-2"/>
                <w:w w:val="105"/>
                <w:sz w:val="20"/>
              </w:rPr>
              <w:t> </w:t>
            </w:r>
            <w:r>
              <w:rPr>
                <w:rFonts w:ascii="Calibri"/>
                <w:w w:val="105"/>
                <w:sz w:val="20"/>
              </w:rPr>
              <w:t>play</w:t>
            </w:r>
            <w:r>
              <w:rPr>
                <w:rFonts w:ascii="Calibri"/>
                <w:spacing w:val="-4"/>
                <w:w w:val="105"/>
                <w:sz w:val="20"/>
              </w:rPr>
              <w:t> </w:t>
            </w:r>
            <w:r>
              <w:rPr>
                <w:rFonts w:ascii="Calibri"/>
                <w:w w:val="105"/>
                <w:sz w:val="20"/>
              </w:rPr>
              <w:t>in</w:t>
            </w:r>
            <w:r>
              <w:rPr>
                <w:rFonts w:ascii="Calibri"/>
                <w:spacing w:val="-2"/>
                <w:w w:val="105"/>
                <w:sz w:val="20"/>
              </w:rPr>
              <w:t> </w:t>
            </w:r>
            <w:r>
              <w:rPr>
                <w:rFonts w:ascii="Calibri"/>
                <w:w w:val="105"/>
                <w:sz w:val="20"/>
              </w:rPr>
              <w:t>this.</w:t>
            </w:r>
            <w:r>
              <w:rPr>
                <w:rFonts w:ascii="Calibri"/>
                <w:spacing w:val="-2"/>
                <w:w w:val="105"/>
                <w:sz w:val="20"/>
              </w:rPr>
              <w:t> </w:t>
            </w:r>
            <w:r>
              <w:rPr>
                <w:rFonts w:ascii="Calibri"/>
                <w:w w:val="105"/>
                <w:sz w:val="20"/>
              </w:rPr>
              <w:t>We</w:t>
            </w:r>
            <w:r>
              <w:rPr>
                <w:rFonts w:ascii="Calibri"/>
                <w:spacing w:val="-2"/>
                <w:w w:val="105"/>
                <w:sz w:val="20"/>
              </w:rPr>
              <w:t> </w:t>
            </w:r>
            <w:r>
              <w:rPr>
                <w:rFonts w:ascii="Calibri"/>
                <w:w w:val="105"/>
                <w:sz w:val="20"/>
              </w:rPr>
              <w:t>are</w:t>
            </w:r>
            <w:r>
              <w:rPr>
                <w:rFonts w:ascii="Calibri"/>
                <w:spacing w:val="-2"/>
                <w:w w:val="105"/>
                <w:sz w:val="20"/>
              </w:rPr>
              <w:t> </w:t>
            </w:r>
            <w:r>
              <w:rPr>
                <w:rFonts w:ascii="Calibri"/>
                <w:w w:val="105"/>
                <w:sz w:val="20"/>
              </w:rPr>
              <w:t>big</w:t>
            </w:r>
            <w:r>
              <w:rPr>
                <w:rFonts w:ascii="Calibri"/>
                <w:spacing w:val="-3"/>
                <w:w w:val="105"/>
                <w:sz w:val="20"/>
              </w:rPr>
              <w:t> </w:t>
            </w:r>
            <w:r>
              <w:rPr>
                <w:rFonts w:ascii="Calibri"/>
                <w:w w:val="105"/>
                <w:sz w:val="20"/>
              </w:rPr>
              <w:t>on</w:t>
            </w:r>
            <w:r>
              <w:rPr>
                <w:rFonts w:ascii="Calibri"/>
                <w:spacing w:val="-3"/>
                <w:w w:val="105"/>
                <w:sz w:val="20"/>
              </w:rPr>
              <w:t> </w:t>
            </w:r>
            <w:r>
              <w:rPr>
                <w:rFonts w:ascii="Calibri"/>
                <w:w w:val="105"/>
                <w:sz w:val="20"/>
              </w:rPr>
              <w:t>being</w:t>
            </w:r>
            <w:r>
              <w:rPr>
                <w:rFonts w:ascii="Calibri"/>
                <w:spacing w:val="-3"/>
                <w:w w:val="105"/>
                <w:sz w:val="20"/>
              </w:rPr>
              <w:t> </w:t>
            </w:r>
            <w:r>
              <w:rPr>
                <w:rFonts w:ascii="Calibri"/>
                <w:w w:val="105"/>
                <w:sz w:val="20"/>
              </w:rPr>
              <w:t>local</w:t>
            </w:r>
            <w:r>
              <w:rPr>
                <w:rFonts w:ascii="Calibri"/>
                <w:spacing w:val="-2"/>
                <w:w w:val="105"/>
                <w:sz w:val="20"/>
              </w:rPr>
              <w:t> </w:t>
            </w:r>
            <w:r>
              <w:rPr>
                <w:rFonts w:ascii="Calibri"/>
                <w:w w:val="105"/>
                <w:sz w:val="20"/>
              </w:rPr>
              <w:t>and</w:t>
            </w:r>
            <w:r>
              <w:rPr>
                <w:rFonts w:ascii="Calibri"/>
                <w:spacing w:val="-2"/>
                <w:w w:val="105"/>
                <w:sz w:val="20"/>
              </w:rPr>
              <w:t> </w:t>
            </w:r>
            <w:r>
              <w:rPr>
                <w:rFonts w:ascii="Calibri"/>
                <w:w w:val="105"/>
                <w:sz w:val="20"/>
              </w:rPr>
              <w:t>having local mini expos.</w:t>
            </w:r>
          </w:p>
          <w:p>
            <w:pPr>
              <w:pStyle w:val="TableParagraph"/>
              <w:ind w:left="107" w:right="257"/>
              <w:jc w:val="both"/>
              <w:rPr>
                <w:rFonts w:ascii="Calibri" w:hAnsi="Calibri"/>
                <w:sz w:val="20"/>
              </w:rPr>
            </w:pPr>
            <w:r>
              <w:rPr>
                <w:rFonts w:ascii="Calibri" w:hAnsi="Calibri"/>
                <w:w w:val="105"/>
                <w:sz w:val="20"/>
              </w:rPr>
              <w:t>If</w:t>
            </w:r>
            <w:r>
              <w:rPr>
                <w:rFonts w:ascii="Calibri" w:hAnsi="Calibri"/>
                <w:spacing w:val="-6"/>
                <w:w w:val="105"/>
                <w:sz w:val="20"/>
              </w:rPr>
              <w:t> </w:t>
            </w:r>
            <w:r>
              <w:rPr>
                <w:rFonts w:ascii="Calibri" w:hAnsi="Calibri"/>
                <w:w w:val="105"/>
                <w:sz w:val="20"/>
              </w:rPr>
              <w:t>we</w:t>
            </w:r>
            <w:r>
              <w:rPr>
                <w:rFonts w:ascii="Calibri" w:hAnsi="Calibri"/>
                <w:spacing w:val="-4"/>
                <w:w w:val="105"/>
                <w:sz w:val="20"/>
              </w:rPr>
              <w:t> </w:t>
            </w:r>
            <w:r>
              <w:rPr>
                <w:rFonts w:ascii="Calibri" w:hAnsi="Calibri"/>
                <w:w w:val="105"/>
                <w:sz w:val="20"/>
              </w:rPr>
              <w:t>all</w:t>
            </w:r>
            <w:r>
              <w:rPr>
                <w:rFonts w:ascii="Calibri" w:hAnsi="Calibri"/>
                <w:spacing w:val="-4"/>
                <w:w w:val="105"/>
                <w:sz w:val="20"/>
              </w:rPr>
              <w:t> </w:t>
            </w:r>
            <w:r>
              <w:rPr>
                <w:rFonts w:ascii="Calibri" w:hAnsi="Calibri"/>
                <w:w w:val="105"/>
                <w:sz w:val="20"/>
              </w:rPr>
              <w:t>stood</w:t>
            </w:r>
            <w:r>
              <w:rPr>
                <w:rFonts w:ascii="Calibri" w:hAnsi="Calibri"/>
                <w:spacing w:val="-4"/>
                <w:w w:val="105"/>
                <w:sz w:val="20"/>
              </w:rPr>
              <w:t> </w:t>
            </w:r>
            <w:r>
              <w:rPr>
                <w:rFonts w:ascii="Calibri" w:hAnsi="Calibri"/>
                <w:w w:val="105"/>
                <w:sz w:val="20"/>
              </w:rPr>
              <w:t>together</w:t>
            </w:r>
            <w:r>
              <w:rPr>
                <w:rFonts w:ascii="Calibri" w:hAnsi="Calibri"/>
                <w:spacing w:val="-4"/>
                <w:w w:val="105"/>
                <w:sz w:val="20"/>
              </w:rPr>
              <w:t> </w:t>
            </w:r>
            <w:r>
              <w:rPr>
                <w:rFonts w:ascii="Calibri" w:hAnsi="Calibri"/>
                <w:w w:val="105"/>
                <w:sz w:val="20"/>
              </w:rPr>
              <w:t>once</w:t>
            </w:r>
            <w:r>
              <w:rPr>
                <w:rFonts w:ascii="Calibri" w:hAnsi="Calibri"/>
                <w:spacing w:val="-8"/>
                <w:w w:val="105"/>
                <w:sz w:val="20"/>
              </w:rPr>
              <w:t> </w:t>
            </w:r>
            <w:r>
              <w:rPr>
                <w:rFonts w:ascii="Calibri" w:hAnsi="Calibri"/>
                <w:w w:val="105"/>
                <w:sz w:val="20"/>
              </w:rPr>
              <w:t>or</w:t>
            </w:r>
            <w:r>
              <w:rPr>
                <w:rFonts w:ascii="Calibri" w:hAnsi="Calibri"/>
                <w:spacing w:val="-4"/>
                <w:w w:val="105"/>
                <w:sz w:val="20"/>
              </w:rPr>
              <w:t> </w:t>
            </w:r>
            <w:r>
              <w:rPr>
                <w:rFonts w:ascii="Calibri" w:hAnsi="Calibri"/>
                <w:w w:val="105"/>
                <w:sz w:val="20"/>
              </w:rPr>
              <w:t>twice</w:t>
            </w:r>
            <w:r>
              <w:rPr>
                <w:rFonts w:ascii="Calibri" w:hAnsi="Calibri"/>
                <w:spacing w:val="-4"/>
                <w:w w:val="105"/>
                <w:sz w:val="20"/>
              </w:rPr>
              <w:t> </w:t>
            </w:r>
            <w:r>
              <w:rPr>
                <w:rFonts w:ascii="Calibri" w:hAnsi="Calibri"/>
                <w:w w:val="105"/>
                <w:sz w:val="20"/>
              </w:rPr>
              <w:t>a</w:t>
            </w:r>
            <w:r>
              <w:rPr>
                <w:rFonts w:ascii="Calibri" w:hAnsi="Calibri"/>
                <w:spacing w:val="-6"/>
                <w:w w:val="105"/>
                <w:sz w:val="20"/>
              </w:rPr>
              <w:t> </w:t>
            </w:r>
            <w:r>
              <w:rPr>
                <w:rFonts w:ascii="Calibri" w:hAnsi="Calibri"/>
                <w:w w:val="105"/>
                <w:sz w:val="20"/>
              </w:rPr>
              <w:t>year.</w:t>
            </w:r>
            <w:r>
              <w:rPr>
                <w:rFonts w:ascii="Calibri" w:hAnsi="Calibri"/>
                <w:spacing w:val="-4"/>
                <w:w w:val="105"/>
                <w:sz w:val="20"/>
              </w:rPr>
              <w:t> </w:t>
            </w:r>
            <w:r>
              <w:rPr>
                <w:rFonts w:ascii="Calibri" w:hAnsi="Calibri"/>
                <w:w w:val="105"/>
                <w:sz w:val="20"/>
              </w:rPr>
              <w:t>One</w:t>
            </w:r>
            <w:r>
              <w:rPr>
                <w:rFonts w:ascii="Calibri" w:hAnsi="Calibri"/>
                <w:spacing w:val="-8"/>
                <w:w w:val="105"/>
                <w:sz w:val="20"/>
              </w:rPr>
              <w:t> </w:t>
            </w:r>
            <w:r>
              <w:rPr>
                <w:rFonts w:ascii="Calibri" w:hAnsi="Calibri"/>
                <w:w w:val="105"/>
                <w:sz w:val="20"/>
              </w:rPr>
              <w:t>big</w:t>
            </w:r>
            <w:r>
              <w:rPr>
                <w:rFonts w:ascii="Calibri" w:hAnsi="Calibri"/>
                <w:spacing w:val="-6"/>
                <w:w w:val="105"/>
                <w:sz w:val="20"/>
              </w:rPr>
              <w:t> </w:t>
            </w:r>
            <w:r>
              <w:rPr>
                <w:rFonts w:ascii="Calibri" w:hAnsi="Calibri"/>
                <w:w w:val="105"/>
                <w:sz w:val="20"/>
              </w:rPr>
              <w:t>expo</w:t>
            </w:r>
            <w:r>
              <w:rPr>
                <w:rFonts w:ascii="Calibri" w:hAnsi="Calibri"/>
                <w:spacing w:val="-4"/>
                <w:w w:val="105"/>
                <w:sz w:val="20"/>
              </w:rPr>
              <w:t> </w:t>
            </w:r>
            <w:r>
              <w:rPr>
                <w:rFonts w:ascii="Calibri" w:hAnsi="Calibri"/>
                <w:w w:val="105"/>
                <w:sz w:val="20"/>
              </w:rPr>
              <w:t>centrally</w:t>
            </w:r>
            <w:r>
              <w:rPr>
                <w:rFonts w:ascii="Calibri" w:hAnsi="Calibri"/>
                <w:spacing w:val="-4"/>
                <w:w w:val="105"/>
                <w:sz w:val="20"/>
              </w:rPr>
              <w:t> </w:t>
            </w:r>
            <w:r>
              <w:rPr>
                <w:rFonts w:ascii="Calibri" w:hAnsi="Calibri"/>
                <w:w w:val="105"/>
                <w:sz w:val="20"/>
              </w:rPr>
              <w:t>and smaller</w:t>
            </w:r>
            <w:r>
              <w:rPr>
                <w:rFonts w:ascii="Calibri" w:hAnsi="Calibri"/>
                <w:spacing w:val="-2"/>
                <w:w w:val="105"/>
                <w:sz w:val="20"/>
              </w:rPr>
              <w:t> </w:t>
            </w:r>
            <w:r>
              <w:rPr>
                <w:rFonts w:ascii="Calibri" w:hAnsi="Calibri"/>
                <w:w w:val="105"/>
                <w:sz w:val="20"/>
              </w:rPr>
              <w:t>local</w:t>
            </w:r>
            <w:r>
              <w:rPr>
                <w:rFonts w:ascii="Calibri" w:hAnsi="Calibri"/>
                <w:spacing w:val="-2"/>
                <w:w w:val="105"/>
                <w:sz w:val="20"/>
              </w:rPr>
              <w:t> </w:t>
            </w:r>
            <w:r>
              <w:rPr>
                <w:rFonts w:ascii="Calibri" w:hAnsi="Calibri"/>
                <w:w w:val="105"/>
                <w:sz w:val="20"/>
              </w:rPr>
              <w:t>ones.</w:t>
            </w:r>
            <w:r>
              <w:rPr>
                <w:rFonts w:ascii="Calibri" w:hAnsi="Calibri"/>
                <w:spacing w:val="-2"/>
                <w:w w:val="105"/>
                <w:sz w:val="20"/>
              </w:rPr>
              <w:t> </w:t>
            </w:r>
            <w:r>
              <w:rPr>
                <w:rFonts w:ascii="Calibri" w:hAnsi="Calibri"/>
                <w:w w:val="105"/>
                <w:sz w:val="20"/>
              </w:rPr>
              <w:t>The</w:t>
            </w:r>
            <w:r>
              <w:rPr>
                <w:rFonts w:ascii="Calibri" w:hAnsi="Calibri"/>
                <w:spacing w:val="-2"/>
                <w:w w:val="105"/>
                <w:sz w:val="20"/>
              </w:rPr>
              <w:t> </w:t>
            </w:r>
            <w:r>
              <w:rPr>
                <w:rFonts w:ascii="Calibri" w:hAnsi="Calibri"/>
                <w:w w:val="105"/>
                <w:sz w:val="20"/>
              </w:rPr>
              <w:t>govt</w:t>
            </w:r>
            <w:r>
              <w:rPr>
                <w:rFonts w:ascii="Calibri" w:hAnsi="Calibri"/>
                <w:spacing w:val="-5"/>
                <w:w w:val="105"/>
                <w:sz w:val="20"/>
              </w:rPr>
              <w:t> </w:t>
            </w:r>
            <w:r>
              <w:rPr>
                <w:rFonts w:ascii="Calibri" w:hAnsi="Calibri"/>
                <w:w w:val="105"/>
                <w:sz w:val="20"/>
              </w:rPr>
              <w:t>could</w:t>
            </w:r>
            <w:r>
              <w:rPr>
                <w:rFonts w:ascii="Calibri" w:hAnsi="Calibri"/>
                <w:spacing w:val="-2"/>
                <w:w w:val="105"/>
                <w:sz w:val="20"/>
              </w:rPr>
              <w:t> </w:t>
            </w:r>
            <w:r>
              <w:rPr>
                <w:rFonts w:ascii="Calibri" w:hAnsi="Calibri"/>
                <w:w w:val="105"/>
                <w:sz w:val="20"/>
              </w:rPr>
              <w:t>support.</w:t>
            </w:r>
            <w:r>
              <w:rPr>
                <w:rFonts w:ascii="Calibri" w:hAnsi="Calibri"/>
                <w:spacing w:val="-2"/>
                <w:w w:val="105"/>
                <w:sz w:val="20"/>
              </w:rPr>
              <w:t> </w:t>
            </w:r>
            <w:r>
              <w:rPr>
                <w:rFonts w:ascii="Calibri" w:hAnsi="Calibri"/>
                <w:w w:val="105"/>
                <w:sz w:val="20"/>
              </w:rPr>
              <w:t>If</w:t>
            </w:r>
            <w:r>
              <w:rPr>
                <w:rFonts w:ascii="Calibri" w:hAnsi="Calibri"/>
                <w:spacing w:val="-3"/>
                <w:w w:val="105"/>
                <w:sz w:val="20"/>
              </w:rPr>
              <w:t> </w:t>
            </w:r>
            <w:r>
              <w:rPr>
                <w:rFonts w:ascii="Calibri" w:hAnsi="Calibri"/>
                <w:w w:val="105"/>
                <w:sz w:val="20"/>
              </w:rPr>
              <w:t>we</w:t>
            </w:r>
            <w:r>
              <w:rPr>
                <w:rFonts w:ascii="Calibri" w:hAnsi="Calibri"/>
                <w:spacing w:val="-2"/>
                <w:w w:val="105"/>
                <w:sz w:val="20"/>
              </w:rPr>
              <w:t> </w:t>
            </w:r>
            <w:r>
              <w:rPr>
                <w:rFonts w:ascii="Calibri" w:hAnsi="Calibri"/>
                <w:w w:val="105"/>
                <w:sz w:val="20"/>
              </w:rPr>
              <w:t>as</w:t>
            </w:r>
            <w:r>
              <w:rPr>
                <w:rFonts w:ascii="Calibri" w:hAnsi="Calibri"/>
                <w:spacing w:val="-4"/>
                <w:w w:val="105"/>
                <w:sz w:val="20"/>
              </w:rPr>
              <w:t> </w:t>
            </w:r>
            <w:r>
              <w:rPr>
                <w:rFonts w:ascii="Calibri" w:hAnsi="Calibri"/>
                <w:w w:val="105"/>
                <w:sz w:val="20"/>
              </w:rPr>
              <w:t>workers</w:t>
            </w:r>
            <w:r>
              <w:rPr>
                <w:rFonts w:ascii="Calibri" w:hAnsi="Calibri"/>
                <w:spacing w:val="-4"/>
                <w:w w:val="105"/>
                <w:sz w:val="20"/>
              </w:rPr>
              <w:t> </w:t>
            </w:r>
            <w:r>
              <w:rPr>
                <w:rFonts w:ascii="Calibri" w:hAnsi="Calibri"/>
                <w:w w:val="105"/>
                <w:sz w:val="20"/>
              </w:rPr>
              <w:t>don’t</w:t>
            </w:r>
            <w:r>
              <w:rPr>
                <w:rFonts w:ascii="Calibri" w:hAnsi="Calibri"/>
                <w:spacing w:val="-2"/>
                <w:w w:val="105"/>
                <w:sz w:val="20"/>
              </w:rPr>
              <w:t> </w:t>
            </w:r>
            <w:r>
              <w:rPr>
                <w:rFonts w:ascii="Calibri" w:hAnsi="Calibri"/>
                <w:w w:val="105"/>
                <w:sz w:val="20"/>
              </w:rPr>
              <w:t>know how to find people - how can the public find this?</w:t>
            </w:r>
          </w:p>
        </w:tc>
      </w:tr>
      <w:tr>
        <w:trPr>
          <w:trHeight w:val="1924" w:hRule="atLeast"/>
        </w:trPr>
        <w:tc>
          <w:tcPr>
            <w:tcW w:w="3965" w:type="dxa"/>
          </w:tcPr>
          <w:p>
            <w:pPr>
              <w:pStyle w:val="TableParagraph"/>
              <w:spacing w:line="300" w:lineRule="auto" w:before="198"/>
              <w:ind w:left="107" w:right="120"/>
              <w:rPr>
                <w:rFonts w:ascii="Calibri"/>
                <w:b/>
                <w:sz w:val="20"/>
              </w:rPr>
            </w:pPr>
            <w:r>
              <w:rPr>
                <w:rFonts w:ascii="Calibri"/>
                <w:b/>
                <w:w w:val="110"/>
                <w:sz w:val="20"/>
              </w:rPr>
              <w:t>Community gardens supported by councils.</w:t>
            </w:r>
            <w:r>
              <w:rPr>
                <w:rFonts w:ascii="Calibri"/>
                <w:b/>
                <w:spacing w:val="-9"/>
                <w:w w:val="110"/>
                <w:sz w:val="20"/>
              </w:rPr>
              <w:t> </w:t>
            </w:r>
            <w:r>
              <w:rPr>
                <w:rFonts w:ascii="Calibri"/>
                <w:b/>
                <w:w w:val="110"/>
                <w:sz w:val="20"/>
              </w:rPr>
              <w:t>Growing</w:t>
            </w:r>
            <w:r>
              <w:rPr>
                <w:rFonts w:ascii="Calibri"/>
                <w:b/>
                <w:spacing w:val="-10"/>
                <w:w w:val="110"/>
                <w:sz w:val="20"/>
              </w:rPr>
              <w:t> </w:t>
            </w:r>
            <w:r>
              <w:rPr>
                <w:rFonts w:ascii="Calibri"/>
                <w:b/>
                <w:w w:val="110"/>
                <w:sz w:val="20"/>
              </w:rPr>
              <w:t>and</w:t>
            </w:r>
            <w:r>
              <w:rPr>
                <w:rFonts w:ascii="Calibri"/>
                <w:b/>
                <w:spacing w:val="-8"/>
                <w:w w:val="110"/>
                <w:sz w:val="20"/>
              </w:rPr>
              <w:t> </w:t>
            </w:r>
            <w:r>
              <w:rPr>
                <w:rFonts w:ascii="Calibri"/>
                <w:b/>
                <w:w w:val="110"/>
                <w:sz w:val="20"/>
              </w:rPr>
              <w:t>learning.</w:t>
            </w:r>
            <w:r>
              <w:rPr>
                <w:rFonts w:ascii="Calibri"/>
                <w:b/>
                <w:spacing w:val="-9"/>
                <w:w w:val="110"/>
                <w:sz w:val="20"/>
              </w:rPr>
              <w:t> </w:t>
            </w:r>
            <w:r>
              <w:rPr>
                <w:rFonts w:ascii="Calibri"/>
                <w:b/>
                <w:w w:val="110"/>
                <w:sz w:val="20"/>
              </w:rPr>
              <w:t>Cooking classes. A lot of community options where</w:t>
            </w:r>
            <w:r>
              <w:rPr>
                <w:rFonts w:ascii="Calibri"/>
                <w:b/>
                <w:spacing w:val="-13"/>
                <w:w w:val="110"/>
                <w:sz w:val="20"/>
              </w:rPr>
              <w:t> </w:t>
            </w:r>
            <w:r>
              <w:rPr>
                <w:rFonts w:ascii="Calibri"/>
                <w:b/>
                <w:w w:val="110"/>
                <w:sz w:val="20"/>
              </w:rPr>
              <w:t>we</w:t>
            </w:r>
            <w:r>
              <w:rPr>
                <w:rFonts w:ascii="Calibri"/>
                <w:b/>
                <w:spacing w:val="-12"/>
                <w:w w:val="110"/>
                <w:sz w:val="20"/>
              </w:rPr>
              <w:t> </w:t>
            </w:r>
            <w:r>
              <w:rPr>
                <w:rFonts w:ascii="Calibri"/>
                <w:b/>
                <w:w w:val="110"/>
                <w:sz w:val="20"/>
              </w:rPr>
              <w:t>go</w:t>
            </w:r>
            <w:r>
              <w:rPr>
                <w:rFonts w:ascii="Calibri"/>
                <w:b/>
                <w:spacing w:val="-13"/>
                <w:w w:val="110"/>
                <w:sz w:val="20"/>
              </w:rPr>
              <w:t> </w:t>
            </w:r>
            <w:r>
              <w:rPr>
                <w:rFonts w:ascii="Calibri"/>
                <w:b/>
                <w:w w:val="110"/>
                <w:sz w:val="20"/>
              </w:rPr>
              <w:t>back</w:t>
            </w:r>
            <w:r>
              <w:rPr>
                <w:rFonts w:ascii="Calibri"/>
                <w:b/>
                <w:spacing w:val="-12"/>
                <w:w w:val="110"/>
                <w:sz w:val="20"/>
              </w:rPr>
              <w:t> </w:t>
            </w:r>
            <w:r>
              <w:rPr>
                <w:rFonts w:ascii="Calibri"/>
                <w:b/>
                <w:w w:val="110"/>
                <w:sz w:val="20"/>
              </w:rPr>
              <w:t>to</w:t>
            </w:r>
            <w:r>
              <w:rPr>
                <w:rFonts w:ascii="Calibri"/>
                <w:b/>
                <w:spacing w:val="-13"/>
                <w:w w:val="110"/>
                <w:sz w:val="20"/>
              </w:rPr>
              <w:t> </w:t>
            </w:r>
            <w:r>
              <w:rPr>
                <w:rFonts w:ascii="Calibri"/>
                <w:b/>
                <w:w w:val="110"/>
                <w:sz w:val="20"/>
              </w:rPr>
              <w:t>grass</w:t>
            </w:r>
            <w:r>
              <w:rPr>
                <w:rFonts w:ascii="Calibri"/>
                <w:b/>
                <w:spacing w:val="-12"/>
                <w:w w:val="110"/>
                <w:sz w:val="20"/>
              </w:rPr>
              <w:t> </w:t>
            </w:r>
            <w:r>
              <w:rPr>
                <w:rFonts w:ascii="Calibri"/>
                <w:b/>
                <w:w w:val="110"/>
                <w:sz w:val="20"/>
              </w:rPr>
              <w:t>roots,</w:t>
            </w:r>
            <w:r>
              <w:rPr>
                <w:rFonts w:ascii="Calibri"/>
                <w:b/>
                <w:spacing w:val="-13"/>
                <w:w w:val="110"/>
                <w:sz w:val="20"/>
              </w:rPr>
              <w:t> </w:t>
            </w:r>
            <w:r>
              <w:rPr>
                <w:rFonts w:ascii="Calibri"/>
                <w:b/>
                <w:w w:val="110"/>
                <w:sz w:val="20"/>
              </w:rPr>
              <w:t>Putting this back into our own hands.</w:t>
            </w:r>
          </w:p>
        </w:tc>
        <w:tc>
          <w:tcPr>
            <w:tcW w:w="6485" w:type="dxa"/>
          </w:tcPr>
          <w:p>
            <w:pPr>
              <w:pStyle w:val="TableParagraph"/>
              <w:spacing w:line="300" w:lineRule="auto" w:before="198"/>
              <w:ind w:left="107" w:right="147"/>
              <w:rPr>
                <w:rFonts w:ascii="Calibri"/>
                <w:sz w:val="20"/>
              </w:rPr>
            </w:pPr>
            <w:r>
              <w:rPr>
                <w:rFonts w:ascii="Calibri"/>
                <w:w w:val="105"/>
                <w:sz w:val="20"/>
              </w:rPr>
              <w:t>No</w:t>
            </w:r>
            <w:r>
              <w:rPr>
                <w:rFonts w:ascii="Calibri"/>
                <w:spacing w:val="-3"/>
                <w:w w:val="105"/>
                <w:sz w:val="20"/>
              </w:rPr>
              <w:t> </w:t>
            </w:r>
            <w:r>
              <w:rPr>
                <w:rFonts w:ascii="Calibri"/>
                <w:w w:val="105"/>
                <w:sz w:val="20"/>
              </w:rPr>
              <w:t>shopping</w:t>
            </w:r>
            <w:r>
              <w:rPr>
                <w:rFonts w:ascii="Calibri"/>
                <w:spacing w:val="-4"/>
                <w:w w:val="105"/>
                <w:sz w:val="20"/>
              </w:rPr>
              <w:t> </w:t>
            </w:r>
            <w:r>
              <w:rPr>
                <w:rFonts w:ascii="Calibri"/>
                <w:w w:val="105"/>
                <w:sz w:val="20"/>
              </w:rPr>
              <w:t>centre</w:t>
            </w:r>
            <w:r>
              <w:rPr>
                <w:rFonts w:ascii="Calibri"/>
                <w:spacing w:val="-3"/>
                <w:w w:val="105"/>
                <w:sz w:val="20"/>
              </w:rPr>
              <w:t> </w:t>
            </w:r>
            <w:r>
              <w:rPr>
                <w:rFonts w:ascii="Calibri"/>
                <w:w w:val="105"/>
                <w:sz w:val="20"/>
              </w:rPr>
              <w:t>in</w:t>
            </w:r>
            <w:r>
              <w:rPr>
                <w:rFonts w:ascii="Calibri"/>
                <w:spacing w:val="-3"/>
                <w:w w:val="105"/>
                <w:sz w:val="20"/>
              </w:rPr>
              <w:t> </w:t>
            </w:r>
            <w:r>
              <w:rPr>
                <w:rFonts w:ascii="Calibri"/>
                <w:w w:val="105"/>
                <w:sz w:val="20"/>
              </w:rPr>
              <w:t>some</w:t>
            </w:r>
            <w:r>
              <w:rPr>
                <w:rFonts w:ascii="Calibri"/>
                <w:spacing w:val="-7"/>
                <w:w w:val="105"/>
                <w:sz w:val="20"/>
              </w:rPr>
              <w:t> </w:t>
            </w:r>
            <w:r>
              <w:rPr>
                <w:rFonts w:ascii="Calibri"/>
                <w:w w:val="105"/>
                <w:sz w:val="20"/>
              </w:rPr>
              <w:t>towns</w:t>
            </w:r>
            <w:r>
              <w:rPr>
                <w:rFonts w:ascii="Calibri"/>
                <w:spacing w:val="-6"/>
                <w:w w:val="105"/>
                <w:sz w:val="20"/>
              </w:rPr>
              <w:t> </w:t>
            </w:r>
            <w:r>
              <w:rPr>
                <w:rFonts w:ascii="Calibri"/>
                <w:w w:val="105"/>
                <w:sz w:val="20"/>
              </w:rPr>
              <w:t>at</w:t>
            </w:r>
            <w:r>
              <w:rPr>
                <w:rFonts w:ascii="Calibri"/>
                <w:spacing w:val="-3"/>
                <w:w w:val="105"/>
                <w:sz w:val="20"/>
              </w:rPr>
              <w:t> </w:t>
            </w:r>
            <w:r>
              <w:rPr>
                <w:rFonts w:ascii="Calibri"/>
                <w:w w:val="105"/>
                <w:sz w:val="20"/>
              </w:rPr>
              <w:t>all.</w:t>
            </w:r>
            <w:r>
              <w:rPr>
                <w:rFonts w:ascii="Calibri"/>
                <w:spacing w:val="-3"/>
                <w:w w:val="105"/>
                <w:sz w:val="20"/>
              </w:rPr>
              <w:t> </w:t>
            </w:r>
            <w:r>
              <w:rPr>
                <w:rFonts w:ascii="Calibri"/>
                <w:w w:val="105"/>
                <w:sz w:val="20"/>
              </w:rPr>
              <w:t>A</w:t>
            </w:r>
            <w:r>
              <w:rPr>
                <w:rFonts w:ascii="Calibri"/>
                <w:spacing w:val="-4"/>
                <w:w w:val="105"/>
                <w:sz w:val="20"/>
              </w:rPr>
              <w:t> </w:t>
            </w:r>
            <w:r>
              <w:rPr>
                <w:rFonts w:ascii="Calibri"/>
                <w:w w:val="105"/>
                <w:sz w:val="20"/>
              </w:rPr>
              <w:t>community</w:t>
            </w:r>
            <w:r>
              <w:rPr>
                <w:rFonts w:ascii="Calibri"/>
                <w:spacing w:val="-3"/>
                <w:w w:val="105"/>
                <w:sz w:val="20"/>
              </w:rPr>
              <w:t> </w:t>
            </w:r>
            <w:r>
              <w:rPr>
                <w:rFonts w:ascii="Calibri"/>
                <w:w w:val="105"/>
                <w:sz w:val="20"/>
              </w:rPr>
              <w:t>garden</w:t>
            </w:r>
            <w:r>
              <w:rPr>
                <w:rFonts w:ascii="Calibri"/>
                <w:spacing w:val="-3"/>
                <w:w w:val="105"/>
                <w:sz w:val="20"/>
              </w:rPr>
              <w:t> </w:t>
            </w:r>
            <w:r>
              <w:rPr>
                <w:rFonts w:ascii="Calibri"/>
                <w:w w:val="105"/>
                <w:sz w:val="20"/>
              </w:rPr>
              <w:t>would make a big difference.</w:t>
            </w:r>
          </w:p>
        </w:tc>
      </w:tr>
    </w:tbl>
    <w:p>
      <w:pPr>
        <w:spacing w:after="0" w:line="300" w:lineRule="auto"/>
        <w:rPr>
          <w:rFonts w:ascii="Calibri"/>
          <w:sz w:val="20"/>
        </w:rPr>
        <w:sectPr>
          <w:pgSz w:w="11900" w:h="16850"/>
          <w:pgMar w:header="0" w:footer="642" w:top="100" w:bottom="840" w:left="0" w:right="0"/>
        </w:sectPr>
      </w:pPr>
    </w:p>
    <w:p>
      <w:pPr>
        <w:pStyle w:val="BodyText"/>
        <w:rPr>
          <w:rFonts w:ascii="Arial Black"/>
          <w:sz w:val="24"/>
        </w:rPr>
      </w:pPr>
    </w:p>
    <w:p>
      <w:pPr>
        <w:pStyle w:val="BodyText"/>
        <w:spacing w:before="255"/>
        <w:rPr>
          <w:rFonts w:ascii="Arial Black"/>
          <w:sz w:val="24"/>
        </w:rPr>
      </w:pPr>
    </w:p>
    <w:p>
      <w:pPr>
        <w:spacing w:before="0"/>
        <w:ind w:left="720" w:right="0" w:firstLine="0"/>
        <w:jc w:val="left"/>
        <w:rPr>
          <w:rFonts w:ascii="Arial Black"/>
          <w:sz w:val="24"/>
        </w:rPr>
      </w:pPr>
      <w:r>
        <w:rPr>
          <w:rFonts w:ascii="Arial Black"/>
          <w:spacing w:val="-2"/>
          <w:w w:val="85"/>
          <w:sz w:val="24"/>
        </w:rPr>
        <w:t>Locally</w:t>
      </w:r>
      <w:r>
        <w:rPr>
          <w:rFonts w:ascii="Arial Black"/>
          <w:spacing w:val="-10"/>
          <w:sz w:val="24"/>
        </w:rPr>
        <w:t> </w:t>
      </w:r>
      <w:r>
        <w:rPr>
          <w:rFonts w:ascii="Arial Black"/>
          <w:spacing w:val="-2"/>
          <w:w w:val="85"/>
          <w:sz w:val="24"/>
        </w:rPr>
        <w:t>based</w:t>
      </w:r>
      <w:r>
        <w:rPr>
          <w:rFonts w:ascii="Arial Black"/>
          <w:spacing w:val="-11"/>
          <w:sz w:val="24"/>
        </w:rPr>
        <w:t> </w:t>
      </w:r>
      <w:r>
        <w:rPr>
          <w:rFonts w:ascii="Arial Black"/>
          <w:spacing w:val="-2"/>
          <w:w w:val="85"/>
          <w:sz w:val="24"/>
        </w:rPr>
        <w:t>services</w:t>
      </w:r>
      <w:r>
        <w:rPr>
          <w:rFonts w:ascii="Arial Black"/>
          <w:spacing w:val="-9"/>
          <w:sz w:val="24"/>
        </w:rPr>
        <w:t> </w:t>
      </w:r>
      <w:r>
        <w:rPr>
          <w:rFonts w:ascii="Arial Black"/>
          <w:spacing w:val="-2"/>
          <w:w w:val="85"/>
          <w:sz w:val="24"/>
        </w:rPr>
        <w:t>we</w:t>
      </w:r>
      <w:r>
        <w:rPr>
          <w:rFonts w:ascii="Arial Black"/>
          <w:spacing w:val="-10"/>
          <w:sz w:val="24"/>
        </w:rPr>
        <w:t> </w:t>
      </w:r>
      <w:r>
        <w:rPr>
          <w:rFonts w:ascii="Arial Black"/>
          <w:spacing w:val="-2"/>
          <w:w w:val="85"/>
          <w:sz w:val="24"/>
        </w:rPr>
        <w:t>access:</w:t>
      </w:r>
    </w:p>
    <w:p>
      <w:pPr>
        <w:pStyle w:val="ListParagraph"/>
        <w:numPr>
          <w:ilvl w:val="0"/>
          <w:numId w:val="51"/>
        </w:numPr>
        <w:tabs>
          <w:tab w:pos="1485" w:val="left" w:leader="none"/>
        </w:tabs>
        <w:spacing w:line="240" w:lineRule="auto" w:before="78" w:after="0"/>
        <w:ind w:left="1485" w:right="867" w:hanging="360"/>
        <w:jc w:val="left"/>
        <w:rPr>
          <w:sz w:val="24"/>
        </w:rPr>
      </w:pPr>
      <w:r>
        <w:rPr>
          <w:w w:val="105"/>
          <w:sz w:val="24"/>
        </w:rPr>
        <w:t>Baptist care and Westcare do breakfast and basic lunch every day. Every Wednesday there is a hot meal free. Every other day $2-$5.</w:t>
      </w:r>
    </w:p>
    <w:p>
      <w:pPr>
        <w:pStyle w:val="ListParagraph"/>
        <w:numPr>
          <w:ilvl w:val="0"/>
          <w:numId w:val="51"/>
        </w:numPr>
        <w:tabs>
          <w:tab w:pos="1485" w:val="left" w:leader="none"/>
        </w:tabs>
        <w:spacing w:line="240" w:lineRule="auto" w:before="4" w:after="0"/>
        <w:ind w:left="1485" w:right="1193" w:hanging="360"/>
        <w:jc w:val="left"/>
        <w:rPr>
          <w:sz w:val="24"/>
        </w:rPr>
      </w:pPr>
      <w:r>
        <w:rPr>
          <w:w w:val="105"/>
          <w:sz w:val="24"/>
        </w:rPr>
        <w:t>Early</w:t>
      </w:r>
      <w:r>
        <w:rPr>
          <w:spacing w:val="-9"/>
          <w:w w:val="105"/>
          <w:sz w:val="24"/>
        </w:rPr>
        <w:t> </w:t>
      </w:r>
      <w:r>
        <w:rPr>
          <w:w w:val="105"/>
          <w:sz w:val="24"/>
        </w:rPr>
        <w:t>learning</w:t>
      </w:r>
      <w:r>
        <w:rPr>
          <w:spacing w:val="-10"/>
          <w:w w:val="105"/>
          <w:sz w:val="24"/>
        </w:rPr>
        <w:t> </w:t>
      </w:r>
      <w:r>
        <w:rPr>
          <w:w w:val="105"/>
          <w:sz w:val="24"/>
        </w:rPr>
        <w:t>centre,</w:t>
      </w:r>
      <w:r>
        <w:rPr>
          <w:spacing w:val="-8"/>
          <w:w w:val="105"/>
          <w:sz w:val="24"/>
        </w:rPr>
        <w:t> </w:t>
      </w:r>
      <w:r>
        <w:rPr>
          <w:w w:val="105"/>
          <w:sz w:val="24"/>
        </w:rPr>
        <w:t>we</w:t>
      </w:r>
      <w:r>
        <w:rPr>
          <w:spacing w:val="-8"/>
          <w:w w:val="105"/>
          <w:sz w:val="24"/>
        </w:rPr>
        <w:t> </w:t>
      </w:r>
      <w:r>
        <w:rPr>
          <w:w w:val="105"/>
          <w:sz w:val="24"/>
        </w:rPr>
        <w:t>get</w:t>
      </w:r>
      <w:r>
        <w:rPr>
          <w:spacing w:val="-10"/>
          <w:w w:val="105"/>
          <w:sz w:val="24"/>
        </w:rPr>
        <w:t> </w:t>
      </w:r>
      <w:r>
        <w:rPr>
          <w:w w:val="105"/>
          <w:sz w:val="24"/>
        </w:rPr>
        <w:t>food</w:t>
      </w:r>
      <w:r>
        <w:rPr>
          <w:spacing w:val="-5"/>
          <w:w w:val="105"/>
          <w:sz w:val="24"/>
        </w:rPr>
        <w:t> </w:t>
      </w:r>
      <w:r>
        <w:rPr>
          <w:w w:val="105"/>
          <w:sz w:val="24"/>
        </w:rPr>
        <w:t>in</w:t>
      </w:r>
      <w:r>
        <w:rPr>
          <w:spacing w:val="-9"/>
          <w:w w:val="105"/>
          <w:sz w:val="24"/>
        </w:rPr>
        <w:t> </w:t>
      </w:r>
      <w:r>
        <w:rPr>
          <w:w w:val="105"/>
          <w:sz w:val="24"/>
        </w:rPr>
        <w:t>every</w:t>
      </w:r>
      <w:r>
        <w:rPr>
          <w:spacing w:val="-7"/>
          <w:w w:val="105"/>
          <w:sz w:val="24"/>
        </w:rPr>
        <w:t> </w:t>
      </w:r>
      <w:r>
        <w:rPr>
          <w:w w:val="105"/>
          <w:sz w:val="24"/>
        </w:rPr>
        <w:t>week</w:t>
      </w:r>
      <w:r>
        <w:rPr>
          <w:spacing w:val="-8"/>
          <w:w w:val="105"/>
          <w:sz w:val="24"/>
        </w:rPr>
        <w:t> </w:t>
      </w:r>
      <w:r>
        <w:rPr>
          <w:w w:val="105"/>
          <w:sz w:val="24"/>
        </w:rPr>
        <w:t>for</w:t>
      </w:r>
      <w:r>
        <w:rPr>
          <w:spacing w:val="-7"/>
          <w:w w:val="105"/>
          <w:sz w:val="24"/>
        </w:rPr>
        <w:t> </w:t>
      </w:r>
      <w:r>
        <w:rPr>
          <w:w w:val="105"/>
          <w:sz w:val="24"/>
        </w:rPr>
        <w:t>our</w:t>
      </w:r>
      <w:r>
        <w:rPr>
          <w:spacing w:val="-10"/>
          <w:w w:val="105"/>
          <w:sz w:val="24"/>
        </w:rPr>
        <w:t> </w:t>
      </w:r>
      <w:r>
        <w:rPr>
          <w:w w:val="105"/>
          <w:sz w:val="24"/>
        </w:rPr>
        <w:t>families</w:t>
      </w:r>
      <w:r>
        <w:rPr>
          <w:spacing w:val="-8"/>
          <w:w w:val="105"/>
          <w:sz w:val="24"/>
        </w:rPr>
        <w:t> </w:t>
      </w:r>
      <w:r>
        <w:rPr>
          <w:w w:val="105"/>
          <w:sz w:val="24"/>
        </w:rPr>
        <w:t>from</w:t>
      </w:r>
      <w:r>
        <w:rPr>
          <w:spacing w:val="-7"/>
          <w:w w:val="105"/>
          <w:sz w:val="24"/>
        </w:rPr>
        <w:t> </w:t>
      </w:r>
      <w:r>
        <w:rPr>
          <w:w w:val="105"/>
          <w:sz w:val="24"/>
        </w:rPr>
        <w:t>Second</w:t>
      </w:r>
      <w:r>
        <w:rPr>
          <w:spacing w:val="-9"/>
          <w:w w:val="105"/>
          <w:sz w:val="24"/>
        </w:rPr>
        <w:t> </w:t>
      </w:r>
      <w:r>
        <w:rPr>
          <w:w w:val="105"/>
          <w:sz w:val="24"/>
        </w:rPr>
        <w:t>bite.</w:t>
      </w:r>
      <w:r>
        <w:rPr>
          <w:spacing w:val="-8"/>
          <w:w w:val="105"/>
          <w:sz w:val="24"/>
        </w:rPr>
        <w:t> </w:t>
      </w:r>
      <w:r>
        <w:rPr>
          <w:w w:val="105"/>
          <w:sz w:val="24"/>
        </w:rPr>
        <w:t>We</w:t>
      </w:r>
      <w:r>
        <w:rPr>
          <w:spacing w:val="-8"/>
          <w:w w:val="105"/>
          <w:sz w:val="24"/>
        </w:rPr>
        <w:t> </w:t>
      </w:r>
      <w:r>
        <w:rPr>
          <w:w w:val="105"/>
          <w:sz w:val="24"/>
        </w:rPr>
        <w:t>also provide breakfast and afternoon tea for kids.</w:t>
      </w:r>
    </w:p>
    <w:p>
      <w:pPr>
        <w:pStyle w:val="ListParagraph"/>
        <w:numPr>
          <w:ilvl w:val="0"/>
          <w:numId w:val="51"/>
        </w:numPr>
        <w:tabs>
          <w:tab w:pos="1485" w:val="left" w:leader="none"/>
        </w:tabs>
        <w:spacing w:line="240" w:lineRule="auto" w:before="1" w:after="0"/>
        <w:ind w:left="1485" w:right="746" w:hanging="360"/>
        <w:jc w:val="left"/>
        <w:rPr>
          <w:sz w:val="24"/>
        </w:rPr>
      </w:pPr>
      <w:r>
        <w:rPr>
          <w:w w:val="105"/>
          <w:sz w:val="24"/>
        </w:rPr>
        <w:t>I am from Diamond House Port Adelaide - a mental health service. We use a food service - Second Byte. 10 years ago we used Foodbank but they still charge, particularly for meat. Second</w:t>
      </w:r>
      <w:r>
        <w:rPr>
          <w:spacing w:val="-6"/>
          <w:w w:val="105"/>
          <w:sz w:val="24"/>
        </w:rPr>
        <w:t> </w:t>
      </w:r>
      <w:r>
        <w:rPr>
          <w:w w:val="105"/>
          <w:sz w:val="24"/>
        </w:rPr>
        <w:t>Bite</w:t>
      </w:r>
      <w:r>
        <w:rPr>
          <w:spacing w:val="-5"/>
          <w:w w:val="105"/>
          <w:sz w:val="24"/>
        </w:rPr>
        <w:t> </w:t>
      </w:r>
      <w:r>
        <w:rPr>
          <w:w w:val="105"/>
          <w:sz w:val="24"/>
        </w:rPr>
        <w:t>is</w:t>
      </w:r>
      <w:r>
        <w:rPr>
          <w:spacing w:val="-5"/>
          <w:w w:val="105"/>
          <w:sz w:val="24"/>
        </w:rPr>
        <w:t> </w:t>
      </w:r>
      <w:r>
        <w:rPr>
          <w:w w:val="105"/>
          <w:sz w:val="24"/>
        </w:rPr>
        <w:t>free.</w:t>
      </w:r>
      <w:r>
        <w:rPr>
          <w:spacing w:val="-5"/>
          <w:w w:val="105"/>
          <w:sz w:val="24"/>
        </w:rPr>
        <w:t> </w:t>
      </w:r>
      <w:r>
        <w:rPr>
          <w:w w:val="105"/>
          <w:sz w:val="24"/>
        </w:rPr>
        <w:t>Highly</w:t>
      </w:r>
      <w:r>
        <w:rPr>
          <w:spacing w:val="-6"/>
          <w:w w:val="105"/>
          <w:sz w:val="24"/>
        </w:rPr>
        <w:t> </w:t>
      </w:r>
      <w:r>
        <w:rPr>
          <w:w w:val="105"/>
          <w:sz w:val="24"/>
        </w:rPr>
        <w:t>recommend,</w:t>
      </w:r>
      <w:r>
        <w:rPr>
          <w:spacing w:val="-5"/>
          <w:w w:val="105"/>
          <w:sz w:val="24"/>
        </w:rPr>
        <w:t> </w:t>
      </w:r>
      <w:r>
        <w:rPr>
          <w:w w:val="105"/>
          <w:sz w:val="24"/>
        </w:rPr>
        <w:t>they</w:t>
      </w:r>
      <w:r>
        <w:rPr>
          <w:spacing w:val="-4"/>
          <w:w w:val="105"/>
          <w:sz w:val="24"/>
        </w:rPr>
        <w:t> </w:t>
      </w:r>
      <w:r>
        <w:rPr>
          <w:w w:val="105"/>
          <w:sz w:val="24"/>
        </w:rPr>
        <w:t>are</w:t>
      </w:r>
      <w:r>
        <w:rPr>
          <w:spacing w:val="-5"/>
          <w:w w:val="105"/>
          <w:sz w:val="24"/>
        </w:rPr>
        <w:t> </w:t>
      </w:r>
      <w:r>
        <w:rPr>
          <w:w w:val="105"/>
          <w:sz w:val="24"/>
        </w:rPr>
        <w:t>amazing.</w:t>
      </w:r>
      <w:r>
        <w:rPr>
          <w:spacing w:val="-5"/>
          <w:w w:val="105"/>
          <w:sz w:val="24"/>
        </w:rPr>
        <w:t> </w:t>
      </w:r>
      <w:r>
        <w:rPr>
          <w:w w:val="105"/>
          <w:sz w:val="24"/>
        </w:rPr>
        <w:t>We</w:t>
      </w:r>
      <w:r>
        <w:rPr>
          <w:spacing w:val="-5"/>
          <w:w w:val="105"/>
          <w:sz w:val="24"/>
        </w:rPr>
        <w:t> </w:t>
      </w:r>
      <w:r>
        <w:rPr>
          <w:w w:val="105"/>
          <w:sz w:val="24"/>
        </w:rPr>
        <w:t>provide</w:t>
      </w:r>
      <w:r>
        <w:rPr>
          <w:spacing w:val="-3"/>
          <w:w w:val="105"/>
          <w:sz w:val="24"/>
        </w:rPr>
        <w:t> </w:t>
      </w:r>
      <w:r>
        <w:rPr>
          <w:w w:val="105"/>
          <w:sz w:val="24"/>
        </w:rPr>
        <w:t>a</w:t>
      </w:r>
      <w:r>
        <w:rPr>
          <w:spacing w:val="-6"/>
          <w:w w:val="105"/>
          <w:sz w:val="24"/>
        </w:rPr>
        <w:t> </w:t>
      </w:r>
      <w:r>
        <w:rPr>
          <w:w w:val="105"/>
          <w:sz w:val="24"/>
        </w:rPr>
        <w:t>meal</w:t>
      </w:r>
      <w:r>
        <w:rPr>
          <w:spacing w:val="-6"/>
          <w:w w:val="105"/>
          <w:sz w:val="24"/>
        </w:rPr>
        <w:t> </w:t>
      </w:r>
      <w:r>
        <w:rPr>
          <w:w w:val="105"/>
          <w:sz w:val="24"/>
        </w:rPr>
        <w:t>every</w:t>
      </w:r>
      <w:r>
        <w:rPr>
          <w:spacing w:val="-4"/>
          <w:w w:val="105"/>
          <w:sz w:val="24"/>
        </w:rPr>
        <w:t> </w:t>
      </w:r>
      <w:r>
        <w:rPr>
          <w:w w:val="105"/>
          <w:sz w:val="24"/>
        </w:rPr>
        <w:t>day.</w:t>
      </w:r>
      <w:r>
        <w:rPr>
          <w:spacing w:val="-5"/>
          <w:w w:val="105"/>
          <w:sz w:val="24"/>
        </w:rPr>
        <w:t> </w:t>
      </w:r>
      <w:r>
        <w:rPr>
          <w:w w:val="105"/>
          <w:sz w:val="24"/>
        </w:rPr>
        <w:t>We</w:t>
      </w:r>
      <w:r>
        <w:rPr>
          <w:spacing w:val="-5"/>
          <w:w w:val="105"/>
          <w:sz w:val="24"/>
        </w:rPr>
        <w:t> </w:t>
      </w:r>
      <w:r>
        <w:rPr>
          <w:w w:val="105"/>
          <w:sz w:val="24"/>
        </w:rPr>
        <w:t>go and collect it. Take out for the kitchen so they can create the meals. Then have a market day with whatever is left. Participants, volunteers and staff can take.</w:t>
      </w:r>
    </w:p>
    <w:p>
      <w:pPr>
        <w:pStyle w:val="ListParagraph"/>
        <w:numPr>
          <w:ilvl w:val="0"/>
          <w:numId w:val="51"/>
        </w:numPr>
        <w:tabs>
          <w:tab w:pos="1485" w:val="left" w:leader="none"/>
        </w:tabs>
        <w:spacing w:line="240" w:lineRule="auto" w:before="3" w:after="0"/>
        <w:ind w:left="1485" w:right="0" w:hanging="360"/>
        <w:jc w:val="left"/>
        <w:rPr>
          <w:sz w:val="24"/>
        </w:rPr>
      </w:pPr>
      <w:r>
        <w:rPr>
          <w:w w:val="105"/>
          <w:sz w:val="24"/>
        </w:rPr>
        <w:t>Puddle</w:t>
      </w:r>
      <w:r>
        <w:rPr>
          <w:spacing w:val="-9"/>
          <w:w w:val="105"/>
          <w:sz w:val="24"/>
        </w:rPr>
        <w:t> </w:t>
      </w:r>
      <w:r>
        <w:rPr>
          <w:w w:val="105"/>
          <w:sz w:val="24"/>
        </w:rPr>
        <w:t>jumpers.</w:t>
      </w:r>
      <w:r>
        <w:rPr>
          <w:spacing w:val="-8"/>
          <w:w w:val="105"/>
          <w:sz w:val="24"/>
        </w:rPr>
        <w:t> </w:t>
      </w:r>
      <w:r>
        <w:rPr>
          <w:w w:val="105"/>
          <w:sz w:val="24"/>
        </w:rPr>
        <w:t>At</w:t>
      </w:r>
      <w:r>
        <w:rPr>
          <w:spacing w:val="-10"/>
          <w:w w:val="105"/>
          <w:sz w:val="24"/>
        </w:rPr>
        <w:t> </w:t>
      </w:r>
      <w:r>
        <w:rPr>
          <w:w w:val="105"/>
          <w:sz w:val="24"/>
        </w:rPr>
        <w:t>least</w:t>
      </w:r>
      <w:r>
        <w:rPr>
          <w:spacing w:val="-11"/>
          <w:w w:val="105"/>
          <w:sz w:val="24"/>
        </w:rPr>
        <w:t> </w:t>
      </w:r>
      <w:r>
        <w:rPr>
          <w:w w:val="105"/>
          <w:sz w:val="24"/>
        </w:rPr>
        <w:t>you</w:t>
      </w:r>
      <w:r>
        <w:rPr>
          <w:spacing w:val="-8"/>
          <w:w w:val="105"/>
          <w:sz w:val="24"/>
        </w:rPr>
        <w:t> </w:t>
      </w:r>
      <w:r>
        <w:rPr>
          <w:w w:val="105"/>
          <w:sz w:val="24"/>
        </w:rPr>
        <w:t>are</w:t>
      </w:r>
      <w:r>
        <w:rPr>
          <w:spacing w:val="-8"/>
          <w:w w:val="105"/>
          <w:sz w:val="24"/>
        </w:rPr>
        <w:t> </w:t>
      </w:r>
      <w:r>
        <w:rPr>
          <w:w w:val="105"/>
          <w:sz w:val="24"/>
        </w:rPr>
        <w:t>there</w:t>
      </w:r>
      <w:r>
        <w:rPr>
          <w:spacing w:val="-9"/>
          <w:w w:val="105"/>
          <w:sz w:val="24"/>
        </w:rPr>
        <w:t> </w:t>
      </w:r>
      <w:r>
        <w:rPr>
          <w:w w:val="105"/>
          <w:sz w:val="24"/>
        </w:rPr>
        <w:t>with</w:t>
      </w:r>
      <w:r>
        <w:rPr>
          <w:spacing w:val="-9"/>
          <w:w w:val="105"/>
          <w:sz w:val="24"/>
        </w:rPr>
        <w:t> </w:t>
      </w:r>
      <w:r>
        <w:rPr>
          <w:w w:val="105"/>
          <w:sz w:val="24"/>
        </w:rPr>
        <w:t>people</w:t>
      </w:r>
      <w:r>
        <w:rPr>
          <w:spacing w:val="-8"/>
          <w:w w:val="105"/>
          <w:sz w:val="24"/>
        </w:rPr>
        <w:t> </w:t>
      </w:r>
      <w:r>
        <w:rPr>
          <w:w w:val="105"/>
          <w:sz w:val="24"/>
        </w:rPr>
        <w:t>in</w:t>
      </w:r>
      <w:r>
        <w:rPr>
          <w:spacing w:val="-10"/>
          <w:w w:val="105"/>
          <w:sz w:val="24"/>
        </w:rPr>
        <w:t> </w:t>
      </w:r>
      <w:r>
        <w:rPr>
          <w:w w:val="105"/>
          <w:sz w:val="24"/>
        </w:rPr>
        <w:t>a</w:t>
      </w:r>
      <w:r>
        <w:rPr>
          <w:spacing w:val="-9"/>
          <w:w w:val="105"/>
          <w:sz w:val="24"/>
        </w:rPr>
        <w:t> </w:t>
      </w:r>
      <w:r>
        <w:rPr>
          <w:w w:val="105"/>
          <w:sz w:val="24"/>
        </w:rPr>
        <w:t>similar</w:t>
      </w:r>
      <w:r>
        <w:rPr>
          <w:spacing w:val="-7"/>
          <w:w w:val="105"/>
          <w:sz w:val="24"/>
        </w:rPr>
        <w:t> </w:t>
      </w:r>
      <w:r>
        <w:rPr>
          <w:w w:val="105"/>
          <w:sz w:val="24"/>
        </w:rPr>
        <w:t>position</w:t>
      </w:r>
      <w:r>
        <w:rPr>
          <w:spacing w:val="-8"/>
          <w:w w:val="105"/>
          <w:sz w:val="24"/>
        </w:rPr>
        <w:t> </w:t>
      </w:r>
      <w:r>
        <w:rPr>
          <w:w w:val="105"/>
          <w:sz w:val="24"/>
        </w:rPr>
        <w:t>to</w:t>
      </w:r>
      <w:r>
        <w:rPr>
          <w:spacing w:val="-9"/>
          <w:w w:val="105"/>
          <w:sz w:val="24"/>
        </w:rPr>
        <w:t> </w:t>
      </w:r>
      <w:r>
        <w:rPr>
          <w:spacing w:val="-4"/>
          <w:w w:val="105"/>
          <w:sz w:val="24"/>
        </w:rPr>
        <w:t>you.</w:t>
      </w:r>
    </w:p>
    <w:p>
      <w:pPr>
        <w:pStyle w:val="ListParagraph"/>
        <w:numPr>
          <w:ilvl w:val="0"/>
          <w:numId w:val="51"/>
        </w:numPr>
        <w:tabs>
          <w:tab w:pos="1485" w:val="left" w:leader="none"/>
        </w:tabs>
        <w:spacing w:line="240" w:lineRule="auto" w:before="4" w:after="0"/>
        <w:ind w:left="1485" w:right="0" w:hanging="360"/>
        <w:jc w:val="left"/>
        <w:rPr>
          <w:sz w:val="24"/>
        </w:rPr>
      </w:pPr>
      <w:r>
        <w:rPr>
          <w:w w:val="105"/>
          <w:sz w:val="24"/>
        </w:rPr>
        <w:t>We</w:t>
      </w:r>
      <w:r>
        <w:rPr>
          <w:spacing w:val="-11"/>
          <w:w w:val="105"/>
          <w:sz w:val="24"/>
        </w:rPr>
        <w:t> </w:t>
      </w:r>
      <w:r>
        <w:rPr>
          <w:w w:val="105"/>
          <w:sz w:val="24"/>
        </w:rPr>
        <w:t>get</w:t>
      </w:r>
      <w:r>
        <w:rPr>
          <w:spacing w:val="-12"/>
          <w:w w:val="105"/>
          <w:sz w:val="24"/>
        </w:rPr>
        <w:t> </w:t>
      </w:r>
      <w:r>
        <w:rPr>
          <w:w w:val="105"/>
          <w:sz w:val="24"/>
        </w:rPr>
        <w:t>a</w:t>
      </w:r>
      <w:r>
        <w:rPr>
          <w:spacing w:val="-11"/>
          <w:w w:val="105"/>
          <w:sz w:val="24"/>
        </w:rPr>
        <w:t> </w:t>
      </w:r>
      <w:r>
        <w:rPr>
          <w:w w:val="105"/>
          <w:sz w:val="24"/>
        </w:rPr>
        <w:t>lot</w:t>
      </w:r>
      <w:r>
        <w:rPr>
          <w:spacing w:val="-13"/>
          <w:w w:val="105"/>
          <w:sz w:val="24"/>
        </w:rPr>
        <w:t> </w:t>
      </w:r>
      <w:r>
        <w:rPr>
          <w:w w:val="105"/>
          <w:sz w:val="24"/>
        </w:rPr>
        <w:t>of</w:t>
      </w:r>
      <w:r>
        <w:rPr>
          <w:spacing w:val="-11"/>
          <w:w w:val="105"/>
          <w:sz w:val="24"/>
        </w:rPr>
        <w:t> </w:t>
      </w:r>
      <w:r>
        <w:rPr>
          <w:w w:val="105"/>
          <w:sz w:val="24"/>
        </w:rPr>
        <w:t>support</w:t>
      </w:r>
      <w:r>
        <w:rPr>
          <w:spacing w:val="-12"/>
          <w:w w:val="105"/>
          <w:sz w:val="24"/>
        </w:rPr>
        <w:t> </w:t>
      </w:r>
      <w:r>
        <w:rPr>
          <w:w w:val="105"/>
          <w:sz w:val="24"/>
        </w:rPr>
        <w:t>from</w:t>
      </w:r>
      <w:r>
        <w:rPr>
          <w:spacing w:val="-11"/>
          <w:w w:val="105"/>
          <w:sz w:val="24"/>
        </w:rPr>
        <w:t> </w:t>
      </w:r>
      <w:r>
        <w:rPr>
          <w:w w:val="105"/>
          <w:sz w:val="24"/>
        </w:rPr>
        <w:t>families</w:t>
      </w:r>
      <w:r>
        <w:rPr>
          <w:spacing w:val="-11"/>
          <w:w w:val="105"/>
          <w:sz w:val="24"/>
        </w:rPr>
        <w:t> </w:t>
      </w:r>
      <w:r>
        <w:rPr>
          <w:w w:val="105"/>
          <w:sz w:val="24"/>
        </w:rPr>
        <w:t>who</w:t>
      </w:r>
      <w:r>
        <w:rPr>
          <w:spacing w:val="-11"/>
          <w:w w:val="105"/>
          <w:sz w:val="24"/>
        </w:rPr>
        <w:t> </w:t>
      </w:r>
      <w:r>
        <w:rPr>
          <w:w w:val="105"/>
          <w:sz w:val="24"/>
        </w:rPr>
        <w:t>give</w:t>
      </w:r>
      <w:r>
        <w:rPr>
          <w:spacing w:val="-10"/>
          <w:w w:val="105"/>
          <w:sz w:val="24"/>
        </w:rPr>
        <w:t> </w:t>
      </w:r>
      <w:r>
        <w:rPr>
          <w:w w:val="105"/>
          <w:sz w:val="24"/>
        </w:rPr>
        <w:t>excess</w:t>
      </w:r>
      <w:r>
        <w:rPr>
          <w:spacing w:val="-10"/>
          <w:w w:val="105"/>
          <w:sz w:val="24"/>
        </w:rPr>
        <w:t> </w:t>
      </w:r>
      <w:r>
        <w:rPr>
          <w:w w:val="105"/>
          <w:sz w:val="24"/>
        </w:rPr>
        <w:t>food</w:t>
      </w:r>
      <w:r>
        <w:rPr>
          <w:spacing w:val="-12"/>
          <w:w w:val="105"/>
          <w:sz w:val="24"/>
        </w:rPr>
        <w:t> </w:t>
      </w:r>
      <w:r>
        <w:rPr>
          <w:w w:val="105"/>
          <w:sz w:val="24"/>
        </w:rPr>
        <w:t>from</w:t>
      </w:r>
      <w:r>
        <w:rPr>
          <w:spacing w:val="-11"/>
          <w:w w:val="105"/>
          <w:sz w:val="24"/>
        </w:rPr>
        <w:t> </w:t>
      </w:r>
      <w:r>
        <w:rPr>
          <w:w w:val="105"/>
          <w:sz w:val="24"/>
        </w:rPr>
        <w:t>their</w:t>
      </w:r>
      <w:r>
        <w:rPr>
          <w:spacing w:val="-12"/>
          <w:w w:val="105"/>
          <w:sz w:val="24"/>
        </w:rPr>
        <w:t> </w:t>
      </w:r>
      <w:r>
        <w:rPr>
          <w:w w:val="105"/>
          <w:sz w:val="24"/>
        </w:rPr>
        <w:t>gardens</w:t>
      </w:r>
      <w:r>
        <w:rPr>
          <w:spacing w:val="-10"/>
          <w:w w:val="105"/>
          <w:sz w:val="24"/>
        </w:rPr>
        <w:t> </w:t>
      </w:r>
      <w:r>
        <w:rPr>
          <w:w w:val="105"/>
          <w:sz w:val="24"/>
        </w:rPr>
        <w:t>to</w:t>
      </w:r>
      <w:r>
        <w:rPr>
          <w:spacing w:val="-10"/>
          <w:w w:val="105"/>
          <w:sz w:val="24"/>
        </w:rPr>
        <w:t> </w:t>
      </w:r>
      <w:r>
        <w:rPr>
          <w:w w:val="105"/>
          <w:sz w:val="24"/>
        </w:rPr>
        <w:t>the</w:t>
      </w:r>
      <w:r>
        <w:rPr>
          <w:spacing w:val="-10"/>
          <w:w w:val="105"/>
          <w:sz w:val="24"/>
        </w:rPr>
        <w:t> </w:t>
      </w:r>
      <w:r>
        <w:rPr>
          <w:spacing w:val="-4"/>
          <w:w w:val="105"/>
          <w:sz w:val="24"/>
        </w:rPr>
        <w:t>hub.</w:t>
      </w:r>
    </w:p>
    <w:p>
      <w:pPr>
        <w:pStyle w:val="ListParagraph"/>
        <w:numPr>
          <w:ilvl w:val="0"/>
          <w:numId w:val="51"/>
        </w:numPr>
        <w:tabs>
          <w:tab w:pos="1485" w:val="left" w:leader="none"/>
        </w:tabs>
        <w:spacing w:line="240" w:lineRule="auto" w:before="4" w:after="0"/>
        <w:ind w:left="1485" w:right="819" w:hanging="360"/>
        <w:jc w:val="left"/>
        <w:rPr>
          <w:sz w:val="24"/>
        </w:rPr>
      </w:pPr>
      <w:r>
        <w:rPr>
          <w:w w:val="105"/>
          <w:sz w:val="24"/>
        </w:rPr>
        <w:t>used to live in mile end, still a part of thriving community network within suburb connected through</w:t>
      </w:r>
      <w:r>
        <w:rPr>
          <w:spacing w:val="-9"/>
          <w:w w:val="105"/>
          <w:sz w:val="24"/>
        </w:rPr>
        <w:t> </w:t>
      </w:r>
      <w:r>
        <w:rPr>
          <w:w w:val="105"/>
          <w:sz w:val="24"/>
        </w:rPr>
        <w:t>Facebook</w:t>
      </w:r>
      <w:r>
        <w:rPr>
          <w:spacing w:val="-6"/>
          <w:w w:val="105"/>
          <w:sz w:val="24"/>
        </w:rPr>
        <w:t> </w:t>
      </w:r>
      <w:r>
        <w:rPr>
          <w:w w:val="105"/>
          <w:sz w:val="24"/>
        </w:rPr>
        <w:t>group.</w:t>
      </w:r>
      <w:r>
        <w:rPr>
          <w:spacing w:val="-8"/>
          <w:w w:val="105"/>
          <w:sz w:val="24"/>
        </w:rPr>
        <w:t> </w:t>
      </w:r>
      <w:r>
        <w:rPr>
          <w:w w:val="105"/>
          <w:sz w:val="24"/>
        </w:rPr>
        <w:t>Those</w:t>
      </w:r>
      <w:r>
        <w:rPr>
          <w:spacing w:val="-8"/>
          <w:w w:val="105"/>
          <w:sz w:val="24"/>
        </w:rPr>
        <w:t> </w:t>
      </w:r>
      <w:r>
        <w:rPr>
          <w:w w:val="105"/>
          <w:sz w:val="24"/>
        </w:rPr>
        <w:t>suburbs</w:t>
      </w:r>
      <w:r>
        <w:rPr>
          <w:spacing w:val="-8"/>
          <w:w w:val="105"/>
          <w:sz w:val="24"/>
        </w:rPr>
        <w:t> </w:t>
      </w:r>
      <w:r>
        <w:rPr>
          <w:w w:val="105"/>
          <w:sz w:val="24"/>
        </w:rPr>
        <w:t>tend</w:t>
      </w:r>
      <w:r>
        <w:rPr>
          <w:spacing w:val="-9"/>
          <w:w w:val="105"/>
          <w:sz w:val="24"/>
        </w:rPr>
        <w:t> </w:t>
      </w:r>
      <w:r>
        <w:rPr>
          <w:w w:val="105"/>
          <w:sz w:val="24"/>
        </w:rPr>
        <w:t>to</w:t>
      </w:r>
      <w:r>
        <w:rPr>
          <w:spacing w:val="-9"/>
          <w:w w:val="105"/>
          <w:sz w:val="24"/>
        </w:rPr>
        <w:t> </w:t>
      </w:r>
      <w:r>
        <w:rPr>
          <w:w w:val="105"/>
          <w:sz w:val="24"/>
        </w:rPr>
        <w:t>do</w:t>
      </w:r>
      <w:r>
        <w:rPr>
          <w:spacing w:val="-9"/>
          <w:w w:val="105"/>
          <w:sz w:val="24"/>
        </w:rPr>
        <w:t> </w:t>
      </w:r>
      <w:r>
        <w:rPr>
          <w:w w:val="105"/>
          <w:sz w:val="24"/>
        </w:rPr>
        <w:t>better</w:t>
      </w:r>
      <w:r>
        <w:rPr>
          <w:spacing w:val="-10"/>
          <w:w w:val="105"/>
          <w:sz w:val="24"/>
        </w:rPr>
        <w:t> </w:t>
      </w:r>
      <w:r>
        <w:rPr>
          <w:w w:val="105"/>
          <w:sz w:val="24"/>
        </w:rPr>
        <w:t>with</w:t>
      </w:r>
      <w:r>
        <w:rPr>
          <w:spacing w:val="-7"/>
          <w:w w:val="105"/>
          <w:sz w:val="24"/>
        </w:rPr>
        <w:t> </w:t>
      </w:r>
      <w:r>
        <w:rPr>
          <w:w w:val="105"/>
          <w:sz w:val="24"/>
        </w:rPr>
        <w:t>food</w:t>
      </w:r>
      <w:r>
        <w:rPr>
          <w:spacing w:val="-6"/>
          <w:w w:val="105"/>
          <w:sz w:val="24"/>
        </w:rPr>
        <w:t> </w:t>
      </w:r>
      <w:r>
        <w:rPr>
          <w:w w:val="105"/>
          <w:sz w:val="24"/>
        </w:rPr>
        <w:t>when</w:t>
      </w:r>
      <w:r>
        <w:rPr>
          <w:spacing w:val="-9"/>
          <w:w w:val="105"/>
          <w:sz w:val="24"/>
        </w:rPr>
        <w:t> </w:t>
      </w:r>
      <w:r>
        <w:rPr>
          <w:w w:val="105"/>
          <w:sz w:val="24"/>
        </w:rPr>
        <w:t>they</w:t>
      </w:r>
      <w:r>
        <w:rPr>
          <w:spacing w:val="-9"/>
          <w:w w:val="105"/>
          <w:sz w:val="24"/>
        </w:rPr>
        <w:t> </w:t>
      </w:r>
      <w:r>
        <w:rPr>
          <w:w w:val="105"/>
          <w:sz w:val="24"/>
        </w:rPr>
        <w:t>are</w:t>
      </w:r>
      <w:r>
        <w:rPr>
          <w:spacing w:val="-8"/>
          <w:w w:val="105"/>
          <w:sz w:val="24"/>
        </w:rPr>
        <w:t> </w:t>
      </w:r>
      <w:r>
        <w:rPr>
          <w:w w:val="105"/>
          <w:sz w:val="24"/>
        </w:rPr>
        <w:t>connected and share food.</w:t>
      </w:r>
    </w:p>
    <w:p>
      <w:pPr>
        <w:pStyle w:val="ListParagraph"/>
        <w:numPr>
          <w:ilvl w:val="0"/>
          <w:numId w:val="51"/>
        </w:numPr>
        <w:tabs>
          <w:tab w:pos="1485" w:val="left" w:leader="none"/>
        </w:tabs>
        <w:spacing w:line="240" w:lineRule="auto" w:before="4" w:after="0"/>
        <w:ind w:left="1485" w:right="944" w:hanging="360"/>
        <w:jc w:val="left"/>
        <w:rPr>
          <w:sz w:val="24"/>
        </w:rPr>
      </w:pPr>
      <w:r>
        <w:rPr>
          <w:w w:val="105"/>
          <w:sz w:val="24"/>
        </w:rPr>
        <w:t>Meal</w:t>
      </w:r>
      <w:r>
        <w:rPr>
          <w:spacing w:val="-6"/>
          <w:w w:val="105"/>
          <w:sz w:val="24"/>
        </w:rPr>
        <w:t> </w:t>
      </w:r>
      <w:r>
        <w:rPr>
          <w:w w:val="105"/>
          <w:sz w:val="24"/>
        </w:rPr>
        <w:t>delivery</w:t>
      </w:r>
      <w:r>
        <w:rPr>
          <w:spacing w:val="-6"/>
          <w:w w:val="105"/>
          <w:sz w:val="24"/>
        </w:rPr>
        <w:t> </w:t>
      </w:r>
      <w:r>
        <w:rPr>
          <w:w w:val="105"/>
          <w:sz w:val="24"/>
        </w:rPr>
        <w:t>through</w:t>
      </w:r>
      <w:r>
        <w:rPr>
          <w:spacing w:val="-3"/>
          <w:w w:val="105"/>
          <w:sz w:val="24"/>
        </w:rPr>
        <w:t> </w:t>
      </w:r>
      <w:r>
        <w:rPr>
          <w:w w:val="105"/>
          <w:sz w:val="24"/>
        </w:rPr>
        <w:t>Hello</w:t>
      </w:r>
      <w:r>
        <w:rPr>
          <w:spacing w:val="-6"/>
          <w:w w:val="105"/>
          <w:sz w:val="24"/>
        </w:rPr>
        <w:t> </w:t>
      </w:r>
      <w:r>
        <w:rPr>
          <w:w w:val="105"/>
          <w:sz w:val="24"/>
        </w:rPr>
        <w:t>Fresh</w:t>
      </w:r>
      <w:r>
        <w:rPr>
          <w:spacing w:val="-6"/>
          <w:w w:val="105"/>
          <w:sz w:val="24"/>
        </w:rPr>
        <w:t> </w:t>
      </w:r>
      <w:r>
        <w:rPr>
          <w:w w:val="105"/>
          <w:sz w:val="24"/>
        </w:rPr>
        <w:t>as</w:t>
      </w:r>
      <w:r>
        <w:rPr>
          <w:spacing w:val="-4"/>
          <w:w w:val="105"/>
          <w:sz w:val="24"/>
        </w:rPr>
        <w:t> </w:t>
      </w:r>
      <w:r>
        <w:rPr>
          <w:w w:val="105"/>
          <w:sz w:val="24"/>
        </w:rPr>
        <w:t>part</w:t>
      </w:r>
      <w:r>
        <w:rPr>
          <w:spacing w:val="-7"/>
          <w:w w:val="105"/>
          <w:sz w:val="24"/>
        </w:rPr>
        <w:t> </w:t>
      </w:r>
      <w:r>
        <w:rPr>
          <w:w w:val="105"/>
          <w:sz w:val="24"/>
        </w:rPr>
        <w:t>of</w:t>
      </w:r>
      <w:r>
        <w:rPr>
          <w:spacing w:val="-6"/>
          <w:w w:val="105"/>
          <w:sz w:val="24"/>
        </w:rPr>
        <w:t> </w:t>
      </w:r>
      <w:r>
        <w:rPr>
          <w:w w:val="105"/>
          <w:sz w:val="24"/>
        </w:rPr>
        <w:t>NDIS</w:t>
      </w:r>
      <w:r>
        <w:rPr>
          <w:spacing w:val="-4"/>
          <w:w w:val="105"/>
          <w:sz w:val="24"/>
        </w:rPr>
        <w:t> </w:t>
      </w:r>
      <w:r>
        <w:rPr>
          <w:w w:val="105"/>
          <w:sz w:val="24"/>
        </w:rPr>
        <w:t>support.</w:t>
      </w:r>
      <w:r>
        <w:rPr>
          <w:spacing w:val="-4"/>
          <w:w w:val="105"/>
          <w:sz w:val="24"/>
        </w:rPr>
        <w:t> </w:t>
      </w:r>
      <w:r>
        <w:rPr>
          <w:w w:val="105"/>
          <w:sz w:val="24"/>
        </w:rPr>
        <w:t>A</w:t>
      </w:r>
      <w:r>
        <w:rPr>
          <w:spacing w:val="-6"/>
          <w:w w:val="105"/>
          <w:sz w:val="24"/>
        </w:rPr>
        <w:t> </w:t>
      </w:r>
      <w:r>
        <w:rPr>
          <w:w w:val="105"/>
          <w:sz w:val="24"/>
        </w:rPr>
        <w:t>game</w:t>
      </w:r>
      <w:r>
        <w:rPr>
          <w:spacing w:val="-4"/>
          <w:w w:val="105"/>
          <w:sz w:val="24"/>
        </w:rPr>
        <w:t> </w:t>
      </w:r>
      <w:r>
        <w:rPr>
          <w:w w:val="105"/>
          <w:sz w:val="24"/>
        </w:rPr>
        <w:t>changer</w:t>
      </w:r>
      <w:r>
        <w:rPr>
          <w:spacing w:val="-7"/>
          <w:w w:val="105"/>
          <w:sz w:val="24"/>
        </w:rPr>
        <w:t> </w:t>
      </w:r>
      <w:r>
        <w:rPr>
          <w:w w:val="105"/>
          <w:sz w:val="24"/>
        </w:rPr>
        <w:t>for</w:t>
      </w:r>
      <w:r>
        <w:rPr>
          <w:spacing w:val="-7"/>
          <w:w w:val="105"/>
          <w:sz w:val="24"/>
        </w:rPr>
        <w:t> </w:t>
      </w:r>
      <w:r>
        <w:rPr>
          <w:w w:val="105"/>
          <w:sz w:val="24"/>
        </w:rPr>
        <w:t>this</w:t>
      </w:r>
      <w:r>
        <w:rPr>
          <w:spacing w:val="-4"/>
          <w:w w:val="105"/>
          <w:sz w:val="24"/>
        </w:rPr>
        <w:t> </w:t>
      </w:r>
      <w:r>
        <w:rPr>
          <w:w w:val="105"/>
          <w:sz w:val="24"/>
        </w:rPr>
        <w:t>person</w:t>
      </w:r>
      <w:r>
        <w:rPr>
          <w:spacing w:val="-6"/>
          <w:w w:val="105"/>
          <w:sz w:val="24"/>
        </w:rPr>
        <w:t> </w:t>
      </w:r>
      <w:r>
        <w:rPr>
          <w:w w:val="105"/>
          <w:sz w:val="24"/>
        </w:rPr>
        <w:t>to allow</w:t>
      </w:r>
      <w:r>
        <w:rPr>
          <w:spacing w:val="-3"/>
          <w:w w:val="105"/>
          <w:sz w:val="24"/>
        </w:rPr>
        <w:t> </w:t>
      </w:r>
      <w:r>
        <w:rPr>
          <w:w w:val="105"/>
          <w:sz w:val="24"/>
        </w:rPr>
        <w:t>them</w:t>
      </w:r>
      <w:r>
        <w:rPr>
          <w:spacing w:val="-1"/>
          <w:w w:val="105"/>
          <w:sz w:val="24"/>
        </w:rPr>
        <w:t> </w:t>
      </w:r>
      <w:r>
        <w:rPr>
          <w:w w:val="105"/>
          <w:sz w:val="24"/>
        </w:rPr>
        <w:t>to</w:t>
      </w:r>
      <w:r>
        <w:rPr>
          <w:spacing w:val="-1"/>
          <w:w w:val="105"/>
          <w:sz w:val="24"/>
        </w:rPr>
        <w:t> </w:t>
      </w:r>
      <w:r>
        <w:rPr>
          <w:w w:val="105"/>
          <w:sz w:val="24"/>
        </w:rPr>
        <w:t>get</w:t>
      </w:r>
      <w:r>
        <w:rPr>
          <w:spacing w:val="-4"/>
          <w:w w:val="105"/>
          <w:sz w:val="24"/>
        </w:rPr>
        <w:t> </w:t>
      </w:r>
      <w:r>
        <w:rPr>
          <w:w w:val="105"/>
          <w:sz w:val="24"/>
        </w:rPr>
        <w:t>healthy</w:t>
      </w:r>
      <w:r>
        <w:rPr>
          <w:spacing w:val="-4"/>
          <w:w w:val="105"/>
          <w:sz w:val="24"/>
        </w:rPr>
        <w:t> </w:t>
      </w:r>
      <w:r>
        <w:rPr>
          <w:w w:val="105"/>
          <w:sz w:val="24"/>
        </w:rPr>
        <w:t>food delivered</w:t>
      </w:r>
      <w:r>
        <w:rPr>
          <w:spacing w:val="-3"/>
          <w:w w:val="105"/>
          <w:sz w:val="24"/>
        </w:rPr>
        <w:t> </w:t>
      </w:r>
      <w:r>
        <w:rPr>
          <w:w w:val="105"/>
          <w:sz w:val="24"/>
        </w:rPr>
        <w:t>to</w:t>
      </w:r>
      <w:r>
        <w:rPr>
          <w:spacing w:val="-1"/>
          <w:w w:val="105"/>
          <w:sz w:val="24"/>
        </w:rPr>
        <w:t> </w:t>
      </w:r>
      <w:r>
        <w:rPr>
          <w:w w:val="105"/>
          <w:sz w:val="24"/>
        </w:rPr>
        <w:t>their</w:t>
      </w:r>
      <w:r>
        <w:rPr>
          <w:spacing w:val="-4"/>
          <w:w w:val="105"/>
          <w:sz w:val="24"/>
        </w:rPr>
        <w:t> </w:t>
      </w:r>
      <w:r>
        <w:rPr>
          <w:w w:val="105"/>
          <w:sz w:val="24"/>
        </w:rPr>
        <w:t>home.</w:t>
      </w:r>
      <w:r>
        <w:rPr>
          <w:spacing w:val="-2"/>
          <w:w w:val="105"/>
          <w:sz w:val="24"/>
        </w:rPr>
        <w:t> </w:t>
      </w:r>
      <w:r>
        <w:rPr>
          <w:w w:val="105"/>
          <w:sz w:val="24"/>
        </w:rPr>
        <w:t>This</w:t>
      </w:r>
      <w:r>
        <w:rPr>
          <w:spacing w:val="-2"/>
          <w:w w:val="105"/>
          <w:sz w:val="24"/>
        </w:rPr>
        <w:t> </w:t>
      </w:r>
      <w:r>
        <w:rPr>
          <w:w w:val="105"/>
          <w:sz w:val="24"/>
        </w:rPr>
        <w:t>supported their</w:t>
      </w:r>
      <w:r>
        <w:rPr>
          <w:spacing w:val="-4"/>
          <w:w w:val="105"/>
          <w:sz w:val="24"/>
        </w:rPr>
        <w:t> </w:t>
      </w:r>
      <w:r>
        <w:rPr>
          <w:w w:val="105"/>
          <w:sz w:val="24"/>
        </w:rPr>
        <w:t>ability</w:t>
      </w:r>
      <w:r>
        <w:rPr>
          <w:spacing w:val="-3"/>
          <w:w w:val="105"/>
          <w:sz w:val="24"/>
        </w:rPr>
        <w:t> </w:t>
      </w:r>
      <w:r>
        <w:rPr>
          <w:w w:val="105"/>
          <w:sz w:val="24"/>
        </w:rPr>
        <w:t>to</w:t>
      </w:r>
      <w:r>
        <w:rPr>
          <w:spacing w:val="-1"/>
          <w:w w:val="105"/>
          <w:sz w:val="24"/>
        </w:rPr>
        <w:t> </w:t>
      </w:r>
      <w:r>
        <w:rPr>
          <w:w w:val="105"/>
          <w:sz w:val="24"/>
        </w:rPr>
        <w:t>make choices about their food, and to choose foods that suited their dietary needs.</w:t>
      </w:r>
    </w:p>
    <w:p>
      <w:pPr>
        <w:spacing w:after="0" w:line="240" w:lineRule="auto"/>
        <w:jc w:val="left"/>
        <w:rPr>
          <w:sz w:val="24"/>
        </w:rPr>
        <w:sectPr>
          <w:pgSz w:w="11900" w:h="16850"/>
          <w:pgMar w:header="0" w:footer="642" w:top="100" w:bottom="840" w:left="0" w:right="0"/>
        </w:sectPr>
      </w:pPr>
    </w:p>
    <w:p>
      <w:pPr>
        <w:pStyle w:val="BodyText"/>
        <w:rPr>
          <w:rFonts w:ascii="Calibri"/>
          <w:sz w:val="84"/>
        </w:rPr>
      </w:pPr>
      <w:r>
        <w:rPr/>
        <w:drawing>
          <wp:anchor distT="0" distB="0" distL="0" distR="0" allowOverlap="1" layoutInCell="1" locked="0" behindDoc="0" simplePos="0" relativeHeight="15761408">
            <wp:simplePos x="0" y="0"/>
            <wp:positionH relativeFrom="page">
              <wp:posOffset>0</wp:posOffset>
            </wp:positionH>
            <wp:positionV relativeFrom="page">
              <wp:posOffset>462914</wp:posOffset>
            </wp:positionV>
            <wp:extent cx="7555992" cy="3324860"/>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106" cstate="print"/>
                    <a:stretch>
                      <a:fillRect/>
                    </a:stretch>
                  </pic:blipFill>
                  <pic:spPr>
                    <a:xfrm>
                      <a:off x="0" y="0"/>
                      <a:ext cx="7555992" cy="3324860"/>
                    </a:xfrm>
                    <a:prstGeom prst="rect">
                      <a:avLst/>
                    </a:prstGeom>
                  </pic:spPr>
                </pic:pic>
              </a:graphicData>
            </a:graphic>
          </wp:anchor>
        </w:drawing>
      </w: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spacing w:before="978"/>
        <w:rPr>
          <w:rFonts w:ascii="Calibri"/>
          <w:sz w:val="84"/>
        </w:rPr>
      </w:pPr>
    </w:p>
    <w:p>
      <w:pPr>
        <w:pStyle w:val="Heading1"/>
      </w:pPr>
      <w:bookmarkStart w:name="Food Security_Focused Conversation_Playf" w:id="85"/>
      <w:bookmarkEnd w:id="85"/>
      <w:r>
        <w:rPr/>
      </w:r>
      <w:bookmarkStart w:name="Food Security in Playford" w:id="86"/>
      <w:bookmarkEnd w:id="86"/>
      <w:r>
        <w:rPr/>
      </w:r>
      <w:bookmarkStart w:name="Lived Experience Report from the Playfor" w:id="87"/>
      <w:bookmarkEnd w:id="87"/>
      <w:r>
        <w:rPr/>
      </w:r>
      <w:r>
        <w:rPr>
          <w:w w:val="90"/>
        </w:rPr>
        <w:t>Food</w:t>
      </w:r>
      <w:r>
        <w:rPr>
          <w:spacing w:val="-36"/>
          <w:w w:val="90"/>
        </w:rPr>
        <w:t> </w:t>
      </w:r>
      <w:r>
        <w:rPr>
          <w:w w:val="90"/>
        </w:rPr>
        <w:t>Security</w:t>
      </w:r>
      <w:r>
        <w:rPr>
          <w:spacing w:val="-34"/>
          <w:w w:val="90"/>
        </w:rPr>
        <w:t> </w:t>
      </w:r>
      <w:r>
        <w:rPr>
          <w:w w:val="90"/>
        </w:rPr>
        <w:t>in</w:t>
      </w:r>
      <w:r>
        <w:rPr>
          <w:spacing w:val="-35"/>
          <w:w w:val="90"/>
        </w:rPr>
        <w:t> </w:t>
      </w:r>
      <w:r>
        <w:rPr>
          <w:spacing w:val="-2"/>
          <w:w w:val="90"/>
        </w:rPr>
        <w:t>Playford</w:t>
      </w:r>
    </w:p>
    <w:p>
      <w:pPr>
        <w:pStyle w:val="Heading2"/>
        <w:spacing w:line="621" w:lineRule="exact"/>
      </w:pPr>
      <w:r>
        <w:rPr>
          <w:w w:val="90"/>
        </w:rPr>
        <w:t>Lived</w:t>
      </w:r>
      <w:r>
        <w:rPr>
          <w:spacing w:val="-3"/>
          <w:w w:val="90"/>
        </w:rPr>
        <w:t> </w:t>
      </w:r>
      <w:r>
        <w:rPr>
          <w:w w:val="90"/>
        </w:rPr>
        <w:t>Experience</w:t>
      </w:r>
      <w:r>
        <w:rPr>
          <w:spacing w:val="-3"/>
          <w:w w:val="90"/>
        </w:rPr>
        <w:t> </w:t>
      </w:r>
      <w:r>
        <w:rPr>
          <w:w w:val="90"/>
        </w:rPr>
        <w:t>Report</w:t>
      </w:r>
      <w:r>
        <w:rPr>
          <w:spacing w:val="-2"/>
          <w:w w:val="90"/>
        </w:rPr>
        <w:t> </w:t>
      </w:r>
      <w:r>
        <w:rPr>
          <w:w w:val="90"/>
        </w:rPr>
        <w:t>from</w:t>
      </w:r>
      <w:r>
        <w:rPr>
          <w:spacing w:val="-5"/>
          <w:w w:val="90"/>
        </w:rPr>
        <w:t> </w:t>
      </w:r>
      <w:r>
        <w:rPr>
          <w:w w:val="90"/>
        </w:rPr>
        <w:t>the</w:t>
      </w:r>
      <w:r>
        <w:rPr>
          <w:spacing w:val="-3"/>
          <w:w w:val="90"/>
        </w:rPr>
        <w:t> </w:t>
      </w:r>
      <w:r>
        <w:rPr>
          <w:spacing w:val="-2"/>
          <w:w w:val="90"/>
        </w:rPr>
        <w:t>Playford</w:t>
      </w:r>
    </w:p>
    <w:p>
      <w:pPr>
        <w:spacing w:line="666" w:lineRule="exact" w:before="0"/>
        <w:ind w:left="720" w:right="0" w:firstLine="0"/>
        <w:jc w:val="left"/>
        <w:rPr>
          <w:rFonts w:ascii="Arial Black" w:hAnsi="Arial Black"/>
          <w:sz w:val="48"/>
        </w:rPr>
      </w:pPr>
      <w:r>
        <w:rPr>
          <w:rFonts w:ascii="Arial Black" w:hAnsi="Arial Black"/>
          <w:w w:val="90"/>
          <w:sz w:val="48"/>
        </w:rPr>
        <w:t>Women’s</w:t>
      </w:r>
      <w:r>
        <w:rPr>
          <w:rFonts w:ascii="Arial Black" w:hAnsi="Arial Black"/>
          <w:spacing w:val="16"/>
          <w:sz w:val="48"/>
        </w:rPr>
        <w:t> </w:t>
      </w:r>
      <w:r>
        <w:rPr>
          <w:rFonts w:ascii="Arial Black" w:hAnsi="Arial Black"/>
          <w:spacing w:val="-4"/>
          <w:sz w:val="48"/>
        </w:rPr>
        <w:t>Shed</w:t>
      </w:r>
    </w:p>
    <w:p>
      <w:pPr>
        <w:pStyle w:val="BodyText"/>
        <w:spacing w:before="86"/>
        <w:rPr>
          <w:rFonts w:ascii="Arial Black"/>
          <w:sz w:val="48"/>
        </w:rPr>
      </w:pPr>
    </w:p>
    <w:p>
      <w:pPr>
        <w:spacing w:before="0"/>
        <w:ind w:left="720" w:right="0" w:firstLine="0"/>
        <w:jc w:val="left"/>
        <w:rPr>
          <w:rFonts w:ascii="Bitcheese"/>
          <w:sz w:val="36"/>
        </w:rPr>
      </w:pPr>
      <w:r>
        <w:rPr/>
        <w:drawing>
          <wp:anchor distT="0" distB="0" distL="0" distR="0" allowOverlap="1" layoutInCell="1" locked="0" behindDoc="0" simplePos="0" relativeHeight="15761920">
            <wp:simplePos x="0" y="0"/>
            <wp:positionH relativeFrom="page">
              <wp:posOffset>5288279</wp:posOffset>
            </wp:positionH>
            <wp:positionV relativeFrom="paragraph">
              <wp:posOffset>319229</wp:posOffset>
            </wp:positionV>
            <wp:extent cx="1820532" cy="687068"/>
            <wp:effectExtent l="0" t="0" r="0" b="0"/>
            <wp:wrapNone/>
            <wp:docPr id="240" name="Image 240" descr="A close up of a sign  Description automatically generated "/>
            <wp:cNvGraphicFramePr>
              <a:graphicFrameLocks/>
            </wp:cNvGraphicFramePr>
            <a:graphic>
              <a:graphicData uri="http://schemas.openxmlformats.org/drawingml/2006/picture">
                <pic:pic>
                  <pic:nvPicPr>
                    <pic:cNvPr id="240" name="Image 240" descr="A close up of a sign  Description automatically generated "/>
                    <pic:cNvPicPr/>
                  </pic:nvPicPr>
                  <pic:blipFill>
                    <a:blip r:embed="rId29" cstate="print"/>
                    <a:stretch>
                      <a:fillRect/>
                    </a:stretch>
                  </pic:blipFill>
                  <pic:spPr>
                    <a:xfrm>
                      <a:off x="0" y="0"/>
                      <a:ext cx="1820532" cy="687068"/>
                    </a:xfrm>
                    <a:prstGeom prst="rect">
                      <a:avLst/>
                    </a:prstGeom>
                  </pic:spPr>
                </pic:pic>
              </a:graphicData>
            </a:graphic>
          </wp:anchor>
        </w:drawing>
      </w:r>
      <w:bookmarkStart w:name="9th May 2024" w:id="88"/>
      <w:bookmarkEnd w:id="88"/>
      <w:r>
        <w:rPr/>
      </w:r>
      <w:r>
        <w:rPr>
          <w:rFonts w:ascii="Bitcheese"/>
          <w:color w:val="F08D2C"/>
          <w:sz w:val="36"/>
        </w:rPr>
        <w:t>9th May </w:t>
      </w:r>
      <w:r>
        <w:rPr>
          <w:rFonts w:ascii="Bitcheese"/>
          <w:color w:val="F08D2C"/>
          <w:spacing w:val="-4"/>
          <w:sz w:val="36"/>
        </w:rPr>
        <w:t>2024</w:t>
      </w:r>
    </w:p>
    <w:p>
      <w:pPr>
        <w:spacing w:after="0"/>
        <w:jc w:val="left"/>
        <w:rPr>
          <w:rFonts w:ascii="Bitcheese"/>
          <w:sz w:val="36"/>
        </w:rPr>
        <w:sectPr>
          <w:headerReference w:type="default" r:id="rId104"/>
          <w:footerReference w:type="default" r:id="rId105"/>
          <w:pgSz w:w="11900" w:h="16850"/>
          <w:pgMar w:header="0" w:footer="0" w:top="720" w:bottom="120" w:left="0" w:right="0"/>
        </w:sectPr>
      </w:pPr>
    </w:p>
    <w:p>
      <w:pPr>
        <w:pStyle w:val="BodyText"/>
        <w:spacing w:before="192"/>
        <w:rPr>
          <w:rFonts w:ascii="Bitcheese"/>
          <w:sz w:val="48"/>
        </w:rPr>
      </w:pPr>
    </w:p>
    <w:p>
      <w:pPr>
        <w:pStyle w:val="Heading2"/>
      </w:pPr>
      <w:bookmarkStart w:name="Playford Women’s Shed" w:id="89"/>
      <w:bookmarkEnd w:id="89"/>
      <w:r>
        <w:rPr/>
      </w:r>
      <w:r>
        <w:rPr>
          <w:w w:val="90"/>
        </w:rPr>
        <w:t>Playford</w:t>
      </w:r>
      <w:r>
        <w:rPr>
          <w:spacing w:val="16"/>
        </w:rPr>
        <w:t> </w:t>
      </w:r>
      <w:r>
        <w:rPr>
          <w:w w:val="90"/>
        </w:rPr>
        <w:t>Women’s</w:t>
      </w:r>
      <w:r>
        <w:rPr>
          <w:spacing w:val="22"/>
        </w:rPr>
        <w:t> </w:t>
      </w:r>
      <w:r>
        <w:rPr>
          <w:spacing w:val="-4"/>
          <w:w w:val="90"/>
        </w:rPr>
        <w:t>Shed</w:t>
      </w:r>
    </w:p>
    <w:p>
      <w:pPr>
        <w:spacing w:before="104"/>
        <w:ind w:left="720" w:right="0" w:firstLine="0"/>
        <w:jc w:val="left"/>
        <w:rPr>
          <w:rFonts w:ascii="Arial Black"/>
          <w:sz w:val="24"/>
        </w:rPr>
      </w:pPr>
      <w:r>
        <w:rPr>
          <w:rFonts w:ascii="Arial Black"/>
          <w:w w:val="90"/>
          <w:sz w:val="24"/>
        </w:rPr>
        <w:t>Who</w:t>
      </w:r>
      <w:r>
        <w:rPr>
          <w:rFonts w:ascii="Arial Black"/>
          <w:spacing w:val="-6"/>
          <w:sz w:val="24"/>
        </w:rPr>
        <w:t> </w:t>
      </w:r>
      <w:r>
        <w:rPr>
          <w:rFonts w:ascii="Arial Black"/>
          <w:w w:val="90"/>
          <w:sz w:val="24"/>
        </w:rPr>
        <w:t>participated,</w:t>
      </w:r>
      <w:r>
        <w:rPr>
          <w:rFonts w:ascii="Arial Black"/>
          <w:spacing w:val="-4"/>
          <w:sz w:val="24"/>
        </w:rPr>
        <w:t> </w:t>
      </w:r>
      <w:r>
        <w:rPr>
          <w:rFonts w:ascii="Arial Black"/>
          <w:w w:val="90"/>
          <w:sz w:val="24"/>
        </w:rPr>
        <w:t>at</w:t>
      </w:r>
      <w:r>
        <w:rPr>
          <w:rFonts w:ascii="Arial Black"/>
          <w:spacing w:val="-5"/>
          <w:sz w:val="24"/>
        </w:rPr>
        <w:t> </w:t>
      </w:r>
      <w:r>
        <w:rPr>
          <w:rFonts w:ascii="Arial Black"/>
          <w:w w:val="90"/>
          <w:sz w:val="24"/>
        </w:rPr>
        <w:t>a</w:t>
      </w:r>
      <w:r>
        <w:rPr>
          <w:rFonts w:ascii="Arial Black"/>
          <w:spacing w:val="-5"/>
          <w:sz w:val="24"/>
        </w:rPr>
        <w:t> </w:t>
      </w:r>
      <w:r>
        <w:rPr>
          <w:rFonts w:ascii="Arial Black"/>
          <w:spacing w:val="-2"/>
          <w:w w:val="90"/>
          <w:sz w:val="24"/>
        </w:rPr>
        <w:t>glance</w:t>
      </w:r>
    </w:p>
    <w:p>
      <w:pPr>
        <w:pStyle w:val="BodyText"/>
        <w:spacing w:before="99"/>
        <w:ind w:left="720"/>
      </w:pPr>
      <w:r>
        <w:rPr>
          <w:spacing w:val="-4"/>
        </w:rPr>
        <w:t>Note:</w:t>
      </w:r>
      <w:r>
        <w:rPr>
          <w:spacing w:val="-11"/>
        </w:rPr>
        <w:t> </w:t>
      </w:r>
      <w:r>
        <w:rPr>
          <w:spacing w:val="-4"/>
        </w:rPr>
        <w:t>some</w:t>
      </w:r>
      <w:r>
        <w:rPr>
          <w:spacing w:val="-10"/>
        </w:rPr>
        <w:t> </w:t>
      </w:r>
      <w:r>
        <w:rPr>
          <w:spacing w:val="-4"/>
        </w:rPr>
        <w:t>participants</w:t>
      </w:r>
      <w:r>
        <w:rPr>
          <w:spacing w:val="-10"/>
        </w:rPr>
        <w:t> </w:t>
      </w:r>
      <w:r>
        <w:rPr>
          <w:spacing w:val="-4"/>
        </w:rPr>
        <w:t>chose</w:t>
      </w:r>
      <w:r>
        <w:rPr>
          <w:spacing w:val="-10"/>
        </w:rPr>
        <w:t> </w:t>
      </w:r>
      <w:r>
        <w:rPr>
          <w:spacing w:val="-4"/>
        </w:rPr>
        <w:t>not</w:t>
      </w:r>
      <w:r>
        <w:rPr>
          <w:spacing w:val="-12"/>
        </w:rPr>
        <w:t> </w:t>
      </w:r>
      <w:r>
        <w:rPr>
          <w:spacing w:val="-4"/>
        </w:rPr>
        <w:t>to</w:t>
      </w:r>
      <w:r>
        <w:rPr>
          <w:spacing w:val="-11"/>
        </w:rPr>
        <w:t> </w:t>
      </w:r>
      <w:r>
        <w:rPr>
          <w:spacing w:val="-4"/>
        </w:rPr>
        <w:t>complete</w:t>
      </w:r>
      <w:r>
        <w:rPr>
          <w:spacing w:val="-10"/>
        </w:rPr>
        <w:t> </w:t>
      </w:r>
      <w:r>
        <w:rPr>
          <w:spacing w:val="-4"/>
        </w:rPr>
        <w:t>the</w:t>
      </w:r>
      <w:r>
        <w:rPr>
          <w:spacing w:val="-8"/>
        </w:rPr>
        <w:t> </w:t>
      </w:r>
      <w:r>
        <w:rPr>
          <w:spacing w:val="-4"/>
        </w:rPr>
        <w:t>demographic</w:t>
      </w:r>
      <w:r>
        <w:rPr>
          <w:spacing w:val="-10"/>
        </w:rPr>
        <w:t> </w:t>
      </w:r>
      <w:r>
        <w:rPr>
          <w:spacing w:val="-4"/>
        </w:rPr>
        <w:t>data</w:t>
      </w:r>
      <w:r>
        <w:rPr>
          <w:spacing w:val="-11"/>
        </w:rPr>
        <w:t> </w:t>
      </w:r>
      <w:r>
        <w:rPr>
          <w:spacing w:val="-4"/>
        </w:rPr>
        <w:t>form.</w:t>
      </w:r>
    </w:p>
    <w:p>
      <w:pPr>
        <w:pStyle w:val="BodyText"/>
        <w:rPr>
          <w:sz w:val="7"/>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98"/>
        <w:gridCol w:w="1951"/>
      </w:tblGrid>
      <w:tr>
        <w:trPr>
          <w:trHeight w:val="306"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Total</w:t>
            </w:r>
            <w:r>
              <w:rPr>
                <w:rFonts w:ascii="Arial Black"/>
                <w:spacing w:val="2"/>
                <w:sz w:val="18"/>
              </w:rPr>
              <w:t> </w:t>
            </w:r>
            <w:r>
              <w:rPr>
                <w:rFonts w:ascii="Arial Black"/>
                <w:w w:val="90"/>
                <w:sz w:val="18"/>
              </w:rPr>
              <w:t>number</w:t>
            </w:r>
            <w:r>
              <w:rPr>
                <w:rFonts w:ascii="Arial Black"/>
                <w:spacing w:val="1"/>
                <w:sz w:val="18"/>
              </w:rPr>
              <w:t> </w:t>
            </w:r>
            <w:r>
              <w:rPr>
                <w:rFonts w:ascii="Arial Black"/>
                <w:w w:val="90"/>
                <w:sz w:val="18"/>
              </w:rPr>
              <w:t>of</w:t>
            </w:r>
            <w:r>
              <w:rPr>
                <w:rFonts w:ascii="Arial Black"/>
                <w:spacing w:val="1"/>
                <w:sz w:val="18"/>
              </w:rPr>
              <w:t> </w:t>
            </w:r>
            <w:r>
              <w:rPr>
                <w:rFonts w:ascii="Arial Black"/>
                <w:spacing w:val="-2"/>
                <w:w w:val="90"/>
                <w:sz w:val="18"/>
              </w:rPr>
              <w:t>participants</w:t>
            </w:r>
          </w:p>
        </w:tc>
        <w:tc>
          <w:tcPr>
            <w:tcW w:w="1951" w:type="dxa"/>
          </w:tcPr>
          <w:p>
            <w:pPr>
              <w:pStyle w:val="TableParagraph"/>
              <w:spacing w:before="17"/>
              <w:ind w:left="10" w:right="3"/>
              <w:jc w:val="center"/>
              <w:rPr>
                <w:sz w:val="18"/>
              </w:rPr>
            </w:pPr>
            <w:r>
              <w:rPr>
                <w:spacing w:val="-5"/>
                <w:sz w:val="18"/>
              </w:rPr>
              <w:t>36</w:t>
            </w:r>
          </w:p>
        </w:tc>
      </w:tr>
      <w:tr>
        <w:trPr>
          <w:trHeight w:val="306"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Number</w:t>
            </w:r>
            <w:r>
              <w:rPr>
                <w:rFonts w:ascii="Arial Black"/>
                <w:spacing w:val="2"/>
                <w:sz w:val="18"/>
              </w:rPr>
              <w:t> </w:t>
            </w:r>
            <w:r>
              <w:rPr>
                <w:rFonts w:ascii="Arial Black"/>
                <w:w w:val="90"/>
                <w:sz w:val="18"/>
              </w:rPr>
              <w:t>of</w:t>
            </w:r>
            <w:r>
              <w:rPr>
                <w:rFonts w:ascii="Arial Black"/>
                <w:spacing w:val="2"/>
                <w:sz w:val="18"/>
              </w:rPr>
              <w:t> </w:t>
            </w:r>
            <w:r>
              <w:rPr>
                <w:rFonts w:ascii="Arial Black"/>
                <w:w w:val="90"/>
                <w:sz w:val="18"/>
              </w:rPr>
              <w:t>people</w:t>
            </w:r>
            <w:r>
              <w:rPr>
                <w:rFonts w:ascii="Arial Black"/>
                <w:spacing w:val="2"/>
                <w:sz w:val="18"/>
              </w:rPr>
              <w:t> </w:t>
            </w:r>
            <w:r>
              <w:rPr>
                <w:rFonts w:ascii="Arial Black"/>
                <w:w w:val="90"/>
                <w:sz w:val="18"/>
              </w:rPr>
              <w:t>who</w:t>
            </w:r>
            <w:r>
              <w:rPr>
                <w:rFonts w:ascii="Arial Black"/>
                <w:spacing w:val="1"/>
                <w:sz w:val="18"/>
              </w:rPr>
              <w:t> </w:t>
            </w:r>
            <w:r>
              <w:rPr>
                <w:rFonts w:ascii="Arial Black"/>
                <w:w w:val="90"/>
                <w:sz w:val="18"/>
              </w:rPr>
              <w:t>were</w:t>
            </w:r>
            <w:r>
              <w:rPr>
                <w:rFonts w:ascii="Arial Black"/>
                <w:spacing w:val="2"/>
                <w:sz w:val="18"/>
              </w:rPr>
              <w:t> </w:t>
            </w:r>
            <w:r>
              <w:rPr>
                <w:rFonts w:ascii="Arial Black"/>
                <w:w w:val="90"/>
                <w:sz w:val="18"/>
              </w:rPr>
              <w:t>not</w:t>
            </w:r>
            <w:r>
              <w:rPr>
                <w:rFonts w:ascii="Arial Black"/>
                <w:spacing w:val="5"/>
                <w:sz w:val="18"/>
              </w:rPr>
              <w:t> </w:t>
            </w:r>
            <w:r>
              <w:rPr>
                <w:rFonts w:ascii="Arial Black"/>
                <w:w w:val="90"/>
                <w:sz w:val="18"/>
              </w:rPr>
              <w:t>born</w:t>
            </w:r>
            <w:r>
              <w:rPr>
                <w:rFonts w:ascii="Arial Black"/>
                <w:spacing w:val="2"/>
                <w:sz w:val="18"/>
              </w:rPr>
              <w:t> </w:t>
            </w:r>
            <w:r>
              <w:rPr>
                <w:rFonts w:ascii="Arial Black"/>
                <w:w w:val="90"/>
                <w:sz w:val="18"/>
              </w:rPr>
              <w:t>in</w:t>
            </w:r>
            <w:r>
              <w:rPr>
                <w:rFonts w:ascii="Arial Black"/>
                <w:spacing w:val="2"/>
                <w:sz w:val="18"/>
              </w:rPr>
              <w:t> </w:t>
            </w:r>
            <w:r>
              <w:rPr>
                <w:rFonts w:ascii="Arial Black"/>
                <w:spacing w:val="-2"/>
                <w:w w:val="90"/>
                <w:sz w:val="18"/>
              </w:rPr>
              <w:t>Australia</w:t>
            </w:r>
          </w:p>
        </w:tc>
        <w:tc>
          <w:tcPr>
            <w:tcW w:w="1951" w:type="dxa"/>
          </w:tcPr>
          <w:p>
            <w:pPr>
              <w:pStyle w:val="TableParagraph"/>
              <w:spacing w:before="17"/>
              <w:ind w:left="10"/>
              <w:jc w:val="center"/>
              <w:rPr>
                <w:sz w:val="18"/>
              </w:rPr>
            </w:pPr>
            <w:r>
              <w:rPr>
                <w:spacing w:val="-10"/>
                <w:sz w:val="18"/>
              </w:rPr>
              <w:t>7</w:t>
            </w:r>
          </w:p>
        </w:tc>
      </w:tr>
      <w:tr>
        <w:trPr>
          <w:trHeight w:val="306"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First</w:t>
            </w:r>
            <w:r>
              <w:rPr>
                <w:rFonts w:ascii="Arial Black"/>
                <w:spacing w:val="-1"/>
                <w:sz w:val="18"/>
              </w:rPr>
              <w:t> </w:t>
            </w:r>
            <w:r>
              <w:rPr>
                <w:rFonts w:ascii="Arial Black"/>
                <w:w w:val="90"/>
                <w:sz w:val="18"/>
              </w:rPr>
              <w:t>Nation</w:t>
            </w:r>
            <w:r>
              <w:rPr>
                <w:rFonts w:ascii="Arial Black"/>
                <w:spacing w:val="-3"/>
                <w:sz w:val="18"/>
              </w:rPr>
              <w:t> </w:t>
            </w:r>
            <w:r>
              <w:rPr>
                <w:rFonts w:ascii="Arial Black"/>
                <w:spacing w:val="-2"/>
                <w:w w:val="90"/>
                <w:sz w:val="18"/>
              </w:rPr>
              <w:t>participants</w:t>
            </w:r>
          </w:p>
        </w:tc>
        <w:tc>
          <w:tcPr>
            <w:tcW w:w="1951" w:type="dxa"/>
          </w:tcPr>
          <w:p>
            <w:pPr>
              <w:pStyle w:val="TableParagraph"/>
              <w:spacing w:before="17"/>
              <w:ind w:left="10"/>
              <w:jc w:val="center"/>
              <w:rPr>
                <w:sz w:val="18"/>
              </w:rPr>
            </w:pPr>
            <w:r>
              <w:rPr>
                <w:spacing w:val="-10"/>
                <w:sz w:val="18"/>
              </w:rPr>
              <w:t>0</w:t>
            </w:r>
          </w:p>
        </w:tc>
      </w:tr>
      <w:tr>
        <w:trPr>
          <w:trHeight w:val="306" w:hRule="atLeast"/>
        </w:trPr>
        <w:tc>
          <w:tcPr>
            <w:tcW w:w="8498" w:type="dxa"/>
            <w:shd w:val="clear" w:color="auto" w:fill="FAE3D4"/>
          </w:tcPr>
          <w:p>
            <w:pPr>
              <w:pStyle w:val="TableParagraph"/>
              <w:spacing w:line="248" w:lineRule="exact"/>
              <w:ind w:left="107"/>
              <w:rPr>
                <w:rFonts w:ascii="Arial Black"/>
                <w:sz w:val="18"/>
              </w:rPr>
            </w:pPr>
            <w:r>
              <w:rPr>
                <w:rFonts w:ascii="Arial Black"/>
                <w:w w:val="90"/>
                <w:sz w:val="18"/>
              </w:rPr>
              <w:t>People</w:t>
            </w:r>
            <w:r>
              <w:rPr>
                <w:rFonts w:ascii="Arial Black"/>
                <w:spacing w:val="-3"/>
                <w:w w:val="90"/>
                <w:sz w:val="18"/>
              </w:rPr>
              <w:t> </w:t>
            </w:r>
            <w:r>
              <w:rPr>
                <w:rFonts w:ascii="Arial Black"/>
                <w:w w:val="90"/>
                <w:sz w:val="18"/>
              </w:rPr>
              <w:t>who</w:t>
            </w:r>
            <w:r>
              <w:rPr>
                <w:rFonts w:ascii="Arial Black"/>
                <w:spacing w:val="-2"/>
                <w:w w:val="90"/>
                <w:sz w:val="18"/>
              </w:rPr>
              <w:t> </w:t>
            </w:r>
            <w:r>
              <w:rPr>
                <w:rFonts w:ascii="Arial Black"/>
                <w:w w:val="90"/>
                <w:sz w:val="18"/>
              </w:rPr>
              <w:t>identified</w:t>
            </w:r>
            <w:r>
              <w:rPr>
                <w:rFonts w:ascii="Arial Black"/>
                <w:spacing w:val="-6"/>
                <w:sz w:val="18"/>
              </w:rPr>
              <w:t> </w:t>
            </w:r>
            <w:r>
              <w:rPr>
                <w:rFonts w:ascii="Arial Black"/>
                <w:w w:val="90"/>
                <w:sz w:val="18"/>
              </w:rPr>
              <w:t>as</w:t>
            </w:r>
            <w:r>
              <w:rPr>
                <w:rFonts w:ascii="Arial Black"/>
                <w:spacing w:val="-2"/>
                <w:w w:val="90"/>
                <w:sz w:val="18"/>
              </w:rPr>
              <w:t> </w:t>
            </w:r>
            <w:r>
              <w:rPr>
                <w:rFonts w:ascii="Arial Black"/>
                <w:w w:val="90"/>
                <w:sz w:val="18"/>
              </w:rPr>
              <w:t>having</w:t>
            </w:r>
            <w:r>
              <w:rPr>
                <w:rFonts w:ascii="Arial Black"/>
                <w:spacing w:val="-2"/>
                <w:w w:val="90"/>
                <w:sz w:val="18"/>
              </w:rPr>
              <w:t> </w:t>
            </w:r>
            <w:r>
              <w:rPr>
                <w:rFonts w:ascii="Arial Black"/>
                <w:w w:val="90"/>
                <w:sz w:val="18"/>
              </w:rPr>
              <w:t>a</w:t>
            </w:r>
            <w:r>
              <w:rPr>
                <w:rFonts w:ascii="Arial Black"/>
                <w:spacing w:val="-2"/>
                <w:w w:val="90"/>
                <w:sz w:val="18"/>
              </w:rPr>
              <w:t> disability</w:t>
            </w:r>
          </w:p>
        </w:tc>
        <w:tc>
          <w:tcPr>
            <w:tcW w:w="1951" w:type="dxa"/>
          </w:tcPr>
          <w:p>
            <w:pPr>
              <w:pStyle w:val="TableParagraph"/>
              <w:spacing w:before="17"/>
              <w:ind w:left="10" w:right="3"/>
              <w:jc w:val="center"/>
              <w:rPr>
                <w:sz w:val="18"/>
              </w:rPr>
            </w:pPr>
            <w:r>
              <w:rPr>
                <w:spacing w:val="-5"/>
                <w:sz w:val="18"/>
              </w:rPr>
              <w:t>10</w:t>
            </w:r>
          </w:p>
        </w:tc>
      </w:tr>
    </w:tbl>
    <w:p>
      <w:pPr>
        <w:pStyle w:val="BodyText"/>
        <w:spacing w:before="10"/>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2090"/>
        <w:gridCol w:w="1060"/>
        <w:gridCol w:w="1439"/>
        <w:gridCol w:w="1252"/>
        <w:gridCol w:w="1098"/>
        <w:gridCol w:w="1002"/>
        <w:gridCol w:w="947"/>
      </w:tblGrid>
      <w:tr>
        <w:trPr>
          <w:trHeight w:val="304" w:hRule="atLeast"/>
        </w:trPr>
        <w:tc>
          <w:tcPr>
            <w:tcW w:w="1555" w:type="dxa"/>
            <w:vMerge w:val="restart"/>
            <w:shd w:val="clear" w:color="auto" w:fill="FAE3D4"/>
          </w:tcPr>
          <w:p>
            <w:pPr>
              <w:pStyle w:val="TableParagraph"/>
              <w:spacing w:line="248" w:lineRule="exact"/>
              <w:ind w:left="107"/>
              <w:rPr>
                <w:rFonts w:ascii="Arial Black"/>
                <w:sz w:val="18"/>
              </w:rPr>
            </w:pPr>
            <w:r>
              <w:rPr>
                <w:rFonts w:ascii="Arial Black"/>
                <w:spacing w:val="-5"/>
                <w:w w:val="95"/>
                <w:sz w:val="18"/>
              </w:rPr>
              <w:t>Age</w:t>
            </w:r>
          </w:p>
        </w:tc>
        <w:tc>
          <w:tcPr>
            <w:tcW w:w="2090" w:type="dxa"/>
            <w:shd w:val="clear" w:color="auto" w:fill="FAE3D4"/>
          </w:tcPr>
          <w:p>
            <w:pPr>
              <w:pStyle w:val="TableParagraph"/>
              <w:spacing w:line="248" w:lineRule="exact"/>
              <w:ind w:left="12"/>
              <w:jc w:val="center"/>
              <w:rPr>
                <w:rFonts w:ascii="Arial Black"/>
                <w:sz w:val="18"/>
              </w:rPr>
            </w:pPr>
            <w:r>
              <w:rPr>
                <w:rFonts w:ascii="Arial Black"/>
                <w:w w:val="85"/>
                <w:sz w:val="18"/>
              </w:rPr>
              <w:t>18-</w:t>
            </w:r>
            <w:r>
              <w:rPr>
                <w:rFonts w:ascii="Arial Black"/>
                <w:spacing w:val="-5"/>
                <w:w w:val="95"/>
                <w:sz w:val="18"/>
              </w:rPr>
              <w:t>24</w:t>
            </w:r>
          </w:p>
        </w:tc>
        <w:tc>
          <w:tcPr>
            <w:tcW w:w="1060" w:type="dxa"/>
            <w:shd w:val="clear" w:color="auto" w:fill="FAE3D4"/>
          </w:tcPr>
          <w:p>
            <w:pPr>
              <w:pStyle w:val="TableParagraph"/>
              <w:spacing w:line="248" w:lineRule="exact"/>
              <w:ind w:left="11"/>
              <w:jc w:val="center"/>
              <w:rPr>
                <w:rFonts w:ascii="Arial Black"/>
                <w:sz w:val="18"/>
              </w:rPr>
            </w:pPr>
            <w:r>
              <w:rPr>
                <w:rFonts w:ascii="Arial Black"/>
                <w:w w:val="85"/>
                <w:sz w:val="18"/>
              </w:rPr>
              <w:t>25-</w:t>
            </w:r>
            <w:r>
              <w:rPr>
                <w:rFonts w:ascii="Arial Black"/>
                <w:spacing w:val="-5"/>
                <w:w w:val="95"/>
                <w:sz w:val="18"/>
              </w:rPr>
              <w:t>34</w:t>
            </w:r>
          </w:p>
        </w:tc>
        <w:tc>
          <w:tcPr>
            <w:tcW w:w="1439" w:type="dxa"/>
            <w:shd w:val="clear" w:color="auto" w:fill="FAE3D4"/>
          </w:tcPr>
          <w:p>
            <w:pPr>
              <w:pStyle w:val="TableParagraph"/>
              <w:spacing w:line="248" w:lineRule="exact"/>
              <w:ind w:left="12"/>
              <w:jc w:val="center"/>
              <w:rPr>
                <w:rFonts w:ascii="Arial Black"/>
                <w:sz w:val="18"/>
              </w:rPr>
            </w:pPr>
            <w:r>
              <w:rPr>
                <w:rFonts w:ascii="Arial Black"/>
                <w:w w:val="85"/>
                <w:sz w:val="18"/>
              </w:rPr>
              <w:t>35-</w:t>
            </w:r>
            <w:r>
              <w:rPr>
                <w:rFonts w:ascii="Arial Black"/>
                <w:spacing w:val="-5"/>
                <w:w w:val="95"/>
                <w:sz w:val="18"/>
              </w:rPr>
              <w:t>44</w:t>
            </w:r>
          </w:p>
        </w:tc>
        <w:tc>
          <w:tcPr>
            <w:tcW w:w="1252" w:type="dxa"/>
            <w:shd w:val="clear" w:color="auto" w:fill="FAE3D4"/>
          </w:tcPr>
          <w:p>
            <w:pPr>
              <w:pStyle w:val="TableParagraph"/>
              <w:spacing w:line="248" w:lineRule="exact"/>
              <w:ind w:left="14"/>
              <w:jc w:val="center"/>
              <w:rPr>
                <w:rFonts w:ascii="Arial Black"/>
                <w:sz w:val="18"/>
              </w:rPr>
            </w:pPr>
            <w:r>
              <w:rPr>
                <w:rFonts w:ascii="Arial Black"/>
                <w:w w:val="85"/>
                <w:sz w:val="18"/>
              </w:rPr>
              <w:t>45-</w:t>
            </w:r>
            <w:r>
              <w:rPr>
                <w:rFonts w:ascii="Arial Black"/>
                <w:spacing w:val="-5"/>
                <w:w w:val="95"/>
                <w:sz w:val="18"/>
              </w:rPr>
              <w:t>54</w:t>
            </w:r>
          </w:p>
        </w:tc>
        <w:tc>
          <w:tcPr>
            <w:tcW w:w="1098" w:type="dxa"/>
            <w:shd w:val="clear" w:color="auto" w:fill="FAE3D4"/>
          </w:tcPr>
          <w:p>
            <w:pPr>
              <w:pStyle w:val="TableParagraph"/>
              <w:spacing w:line="248" w:lineRule="exact"/>
              <w:ind w:left="16"/>
              <w:jc w:val="center"/>
              <w:rPr>
                <w:rFonts w:ascii="Arial Black"/>
                <w:sz w:val="18"/>
              </w:rPr>
            </w:pPr>
            <w:r>
              <w:rPr>
                <w:rFonts w:ascii="Arial Black"/>
                <w:w w:val="85"/>
                <w:sz w:val="18"/>
              </w:rPr>
              <w:t>55-</w:t>
            </w:r>
            <w:r>
              <w:rPr>
                <w:rFonts w:ascii="Arial Black"/>
                <w:spacing w:val="-5"/>
                <w:w w:val="95"/>
                <w:sz w:val="18"/>
              </w:rPr>
              <w:t>64</w:t>
            </w:r>
          </w:p>
        </w:tc>
        <w:tc>
          <w:tcPr>
            <w:tcW w:w="1002" w:type="dxa"/>
            <w:shd w:val="clear" w:color="auto" w:fill="FAE3D4"/>
          </w:tcPr>
          <w:p>
            <w:pPr>
              <w:pStyle w:val="TableParagraph"/>
              <w:spacing w:line="248" w:lineRule="exact"/>
              <w:ind w:left="21"/>
              <w:jc w:val="center"/>
              <w:rPr>
                <w:rFonts w:ascii="Arial Black"/>
                <w:sz w:val="18"/>
              </w:rPr>
            </w:pPr>
            <w:r>
              <w:rPr>
                <w:rFonts w:ascii="Arial Black"/>
                <w:spacing w:val="-5"/>
                <w:w w:val="95"/>
                <w:sz w:val="18"/>
              </w:rPr>
              <w:t>65+</w:t>
            </w:r>
          </w:p>
        </w:tc>
        <w:tc>
          <w:tcPr>
            <w:tcW w:w="947" w:type="dxa"/>
            <w:shd w:val="clear" w:color="auto" w:fill="FAE3D4"/>
          </w:tcPr>
          <w:p>
            <w:pPr>
              <w:pStyle w:val="TableParagraph"/>
              <w:rPr>
                <w:rFonts w:ascii="Times New Roman"/>
                <w:sz w:val="20"/>
              </w:rPr>
            </w:pPr>
          </w:p>
        </w:tc>
      </w:tr>
      <w:tr>
        <w:trPr>
          <w:trHeight w:val="306" w:hRule="atLeast"/>
        </w:trPr>
        <w:tc>
          <w:tcPr>
            <w:tcW w:w="1555" w:type="dxa"/>
            <w:vMerge/>
            <w:tcBorders>
              <w:top w:val="nil"/>
            </w:tcBorders>
            <w:shd w:val="clear" w:color="auto" w:fill="FAE3D4"/>
          </w:tcPr>
          <w:p>
            <w:pPr>
              <w:rPr>
                <w:sz w:val="2"/>
                <w:szCs w:val="2"/>
              </w:rPr>
            </w:pPr>
          </w:p>
        </w:tc>
        <w:tc>
          <w:tcPr>
            <w:tcW w:w="2090" w:type="dxa"/>
          </w:tcPr>
          <w:p>
            <w:pPr>
              <w:pStyle w:val="TableParagraph"/>
              <w:spacing w:before="20"/>
              <w:ind w:left="12" w:right="2"/>
              <w:jc w:val="center"/>
              <w:rPr>
                <w:sz w:val="18"/>
              </w:rPr>
            </w:pPr>
            <w:r>
              <w:rPr>
                <w:spacing w:val="-10"/>
                <w:sz w:val="18"/>
              </w:rPr>
              <w:t>2</w:t>
            </w:r>
          </w:p>
        </w:tc>
        <w:tc>
          <w:tcPr>
            <w:tcW w:w="1060" w:type="dxa"/>
          </w:tcPr>
          <w:p>
            <w:pPr>
              <w:pStyle w:val="TableParagraph"/>
              <w:spacing w:before="20"/>
              <w:ind w:left="11" w:right="3"/>
              <w:jc w:val="center"/>
              <w:rPr>
                <w:sz w:val="18"/>
              </w:rPr>
            </w:pPr>
            <w:r>
              <w:rPr>
                <w:spacing w:val="-10"/>
                <w:sz w:val="18"/>
              </w:rPr>
              <w:t>0</w:t>
            </w:r>
          </w:p>
        </w:tc>
        <w:tc>
          <w:tcPr>
            <w:tcW w:w="1439" w:type="dxa"/>
          </w:tcPr>
          <w:p>
            <w:pPr>
              <w:pStyle w:val="TableParagraph"/>
              <w:spacing w:before="20"/>
              <w:ind w:left="12" w:right="2"/>
              <w:jc w:val="center"/>
              <w:rPr>
                <w:sz w:val="18"/>
              </w:rPr>
            </w:pPr>
            <w:r>
              <w:rPr>
                <w:spacing w:val="-10"/>
                <w:sz w:val="18"/>
              </w:rPr>
              <w:t>3</w:t>
            </w:r>
          </w:p>
        </w:tc>
        <w:tc>
          <w:tcPr>
            <w:tcW w:w="1252" w:type="dxa"/>
          </w:tcPr>
          <w:p>
            <w:pPr>
              <w:pStyle w:val="TableParagraph"/>
              <w:spacing w:before="20"/>
              <w:ind w:left="14" w:right="2"/>
              <w:jc w:val="center"/>
              <w:rPr>
                <w:sz w:val="18"/>
              </w:rPr>
            </w:pPr>
            <w:r>
              <w:rPr>
                <w:spacing w:val="-10"/>
                <w:sz w:val="18"/>
              </w:rPr>
              <w:t>5</w:t>
            </w:r>
          </w:p>
        </w:tc>
        <w:tc>
          <w:tcPr>
            <w:tcW w:w="1098" w:type="dxa"/>
          </w:tcPr>
          <w:p>
            <w:pPr>
              <w:pStyle w:val="TableParagraph"/>
              <w:spacing w:before="20"/>
              <w:ind w:left="16" w:right="2"/>
              <w:jc w:val="center"/>
              <w:rPr>
                <w:sz w:val="18"/>
              </w:rPr>
            </w:pPr>
            <w:r>
              <w:rPr>
                <w:spacing w:val="-10"/>
                <w:sz w:val="18"/>
              </w:rPr>
              <w:t>7</w:t>
            </w:r>
          </w:p>
        </w:tc>
        <w:tc>
          <w:tcPr>
            <w:tcW w:w="1002" w:type="dxa"/>
          </w:tcPr>
          <w:p>
            <w:pPr>
              <w:pStyle w:val="TableParagraph"/>
              <w:spacing w:before="20"/>
              <w:ind w:left="21" w:right="5"/>
              <w:jc w:val="center"/>
              <w:rPr>
                <w:sz w:val="18"/>
              </w:rPr>
            </w:pPr>
            <w:r>
              <w:rPr>
                <w:spacing w:val="-10"/>
                <w:sz w:val="18"/>
              </w:rPr>
              <w:t>3</w:t>
            </w:r>
          </w:p>
        </w:tc>
        <w:tc>
          <w:tcPr>
            <w:tcW w:w="947" w:type="dxa"/>
          </w:tcPr>
          <w:p>
            <w:pPr>
              <w:pStyle w:val="TableParagraph"/>
              <w:rPr>
                <w:rFonts w:ascii="Times New Roman"/>
                <w:sz w:val="20"/>
              </w:rPr>
            </w:pPr>
          </w:p>
        </w:tc>
      </w:tr>
    </w:tbl>
    <w:p>
      <w:pPr>
        <w:pStyle w:val="BodyText"/>
        <w:spacing w:before="8"/>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7"/>
        <w:gridCol w:w="1596"/>
        <w:gridCol w:w="2894"/>
        <w:gridCol w:w="3148"/>
      </w:tblGrid>
      <w:tr>
        <w:trPr>
          <w:trHeight w:val="429" w:hRule="atLeast"/>
        </w:trPr>
        <w:tc>
          <w:tcPr>
            <w:tcW w:w="1603" w:type="dxa"/>
            <w:vMerge w:val="restart"/>
            <w:shd w:val="clear" w:color="auto" w:fill="FAE3D4"/>
          </w:tcPr>
          <w:p>
            <w:pPr>
              <w:pStyle w:val="TableParagraph"/>
              <w:spacing w:line="248" w:lineRule="exact"/>
              <w:ind w:left="107"/>
              <w:rPr>
                <w:rFonts w:ascii="Arial Black"/>
                <w:sz w:val="18"/>
              </w:rPr>
            </w:pPr>
            <w:r>
              <w:rPr>
                <w:rFonts w:ascii="Arial Black"/>
                <w:spacing w:val="-2"/>
                <w:sz w:val="18"/>
              </w:rPr>
              <w:t>Gender</w:t>
            </w:r>
          </w:p>
        </w:tc>
        <w:tc>
          <w:tcPr>
            <w:tcW w:w="1207" w:type="dxa"/>
            <w:shd w:val="clear" w:color="auto" w:fill="FAE3D4"/>
          </w:tcPr>
          <w:p>
            <w:pPr>
              <w:pStyle w:val="TableParagraph"/>
              <w:spacing w:line="248" w:lineRule="exact"/>
              <w:ind w:left="14" w:right="4"/>
              <w:jc w:val="center"/>
              <w:rPr>
                <w:rFonts w:ascii="Arial Black"/>
                <w:sz w:val="18"/>
              </w:rPr>
            </w:pPr>
            <w:r>
              <w:rPr>
                <w:rFonts w:ascii="Arial Black"/>
                <w:spacing w:val="-4"/>
                <w:sz w:val="18"/>
              </w:rPr>
              <w:t>Male</w:t>
            </w:r>
          </w:p>
        </w:tc>
        <w:tc>
          <w:tcPr>
            <w:tcW w:w="1596" w:type="dxa"/>
            <w:shd w:val="clear" w:color="auto" w:fill="FAE3D4"/>
          </w:tcPr>
          <w:p>
            <w:pPr>
              <w:pStyle w:val="TableParagraph"/>
              <w:spacing w:line="248" w:lineRule="exact"/>
              <w:ind w:left="10" w:right="4"/>
              <w:jc w:val="center"/>
              <w:rPr>
                <w:rFonts w:ascii="Arial Black"/>
                <w:sz w:val="18"/>
              </w:rPr>
            </w:pPr>
            <w:r>
              <w:rPr>
                <w:rFonts w:ascii="Arial Black"/>
                <w:spacing w:val="-2"/>
                <w:sz w:val="18"/>
              </w:rPr>
              <w:t>Female</w:t>
            </w:r>
          </w:p>
        </w:tc>
        <w:tc>
          <w:tcPr>
            <w:tcW w:w="2894" w:type="dxa"/>
            <w:shd w:val="clear" w:color="auto" w:fill="FAE3D4"/>
          </w:tcPr>
          <w:p>
            <w:pPr>
              <w:pStyle w:val="TableParagraph"/>
              <w:spacing w:line="248" w:lineRule="exact"/>
              <w:ind w:left="765"/>
              <w:rPr>
                <w:rFonts w:ascii="Arial Black"/>
                <w:sz w:val="18"/>
              </w:rPr>
            </w:pPr>
            <w:r>
              <w:rPr>
                <w:rFonts w:ascii="Arial Black"/>
                <w:w w:val="90"/>
                <w:sz w:val="18"/>
              </w:rPr>
              <w:t>Gender</w:t>
            </w:r>
            <w:r>
              <w:rPr>
                <w:rFonts w:ascii="Arial Black"/>
                <w:spacing w:val="-3"/>
                <w:sz w:val="18"/>
              </w:rPr>
              <w:t> </w:t>
            </w:r>
            <w:r>
              <w:rPr>
                <w:rFonts w:ascii="Arial Black"/>
                <w:spacing w:val="-2"/>
                <w:sz w:val="18"/>
              </w:rPr>
              <w:t>diverse</w:t>
            </w:r>
          </w:p>
        </w:tc>
        <w:tc>
          <w:tcPr>
            <w:tcW w:w="3148" w:type="dxa"/>
            <w:shd w:val="clear" w:color="auto" w:fill="FAE3D4"/>
          </w:tcPr>
          <w:p>
            <w:pPr>
              <w:pStyle w:val="TableParagraph"/>
              <w:spacing w:line="248" w:lineRule="exact"/>
              <w:ind w:left="826"/>
              <w:rPr>
                <w:rFonts w:ascii="Arial Black"/>
                <w:sz w:val="18"/>
              </w:rPr>
            </w:pPr>
            <w:r>
              <w:rPr>
                <w:rFonts w:ascii="Arial Black"/>
                <w:w w:val="90"/>
                <w:sz w:val="18"/>
              </w:rPr>
              <w:t>Prefer</w:t>
            </w:r>
            <w:r>
              <w:rPr>
                <w:rFonts w:ascii="Arial Black"/>
                <w:spacing w:val="-2"/>
                <w:sz w:val="18"/>
              </w:rPr>
              <w:t> </w:t>
            </w:r>
            <w:r>
              <w:rPr>
                <w:rFonts w:ascii="Arial Black"/>
                <w:w w:val="90"/>
                <w:sz w:val="18"/>
              </w:rPr>
              <w:t>not</w:t>
            </w:r>
            <w:r>
              <w:rPr>
                <w:rFonts w:ascii="Arial Black"/>
                <w:spacing w:val="1"/>
                <w:sz w:val="18"/>
              </w:rPr>
              <w:t> </w:t>
            </w:r>
            <w:r>
              <w:rPr>
                <w:rFonts w:ascii="Arial Black"/>
                <w:w w:val="90"/>
                <w:sz w:val="18"/>
              </w:rPr>
              <w:t>to</w:t>
            </w:r>
            <w:r>
              <w:rPr>
                <w:rFonts w:ascii="Arial Black"/>
                <w:spacing w:val="-3"/>
                <w:sz w:val="18"/>
              </w:rPr>
              <w:t> </w:t>
            </w:r>
            <w:r>
              <w:rPr>
                <w:rFonts w:ascii="Arial Black"/>
                <w:spacing w:val="-5"/>
                <w:w w:val="90"/>
                <w:sz w:val="18"/>
              </w:rPr>
              <w:t>say</w:t>
            </w:r>
          </w:p>
        </w:tc>
      </w:tr>
      <w:tr>
        <w:trPr>
          <w:trHeight w:val="306" w:hRule="atLeast"/>
        </w:trPr>
        <w:tc>
          <w:tcPr>
            <w:tcW w:w="1603" w:type="dxa"/>
            <w:vMerge/>
            <w:tcBorders>
              <w:top w:val="nil"/>
            </w:tcBorders>
            <w:shd w:val="clear" w:color="auto" w:fill="FAE3D4"/>
          </w:tcPr>
          <w:p>
            <w:pPr>
              <w:rPr>
                <w:sz w:val="2"/>
                <w:szCs w:val="2"/>
              </w:rPr>
            </w:pPr>
          </w:p>
        </w:tc>
        <w:tc>
          <w:tcPr>
            <w:tcW w:w="1207" w:type="dxa"/>
          </w:tcPr>
          <w:p>
            <w:pPr>
              <w:pStyle w:val="TableParagraph"/>
              <w:spacing w:before="20"/>
              <w:ind w:left="14" w:right="5"/>
              <w:jc w:val="center"/>
              <w:rPr>
                <w:sz w:val="18"/>
              </w:rPr>
            </w:pPr>
            <w:r>
              <w:rPr>
                <w:spacing w:val="-10"/>
                <w:sz w:val="18"/>
              </w:rPr>
              <w:t>0</w:t>
            </w:r>
          </w:p>
        </w:tc>
        <w:tc>
          <w:tcPr>
            <w:tcW w:w="1596" w:type="dxa"/>
          </w:tcPr>
          <w:p>
            <w:pPr>
              <w:pStyle w:val="TableParagraph"/>
              <w:spacing w:before="20"/>
              <w:ind w:left="10" w:right="3"/>
              <w:jc w:val="center"/>
              <w:rPr>
                <w:sz w:val="18"/>
              </w:rPr>
            </w:pPr>
            <w:r>
              <w:rPr>
                <w:spacing w:val="-5"/>
                <w:sz w:val="18"/>
              </w:rPr>
              <w:t>36</w:t>
            </w:r>
          </w:p>
        </w:tc>
        <w:tc>
          <w:tcPr>
            <w:tcW w:w="2894" w:type="dxa"/>
          </w:tcPr>
          <w:p>
            <w:pPr>
              <w:pStyle w:val="TableParagraph"/>
              <w:rPr>
                <w:rFonts w:ascii="Times New Roman"/>
                <w:sz w:val="20"/>
              </w:rPr>
            </w:pPr>
          </w:p>
        </w:tc>
        <w:tc>
          <w:tcPr>
            <w:tcW w:w="3148" w:type="dxa"/>
          </w:tcPr>
          <w:p>
            <w:pPr>
              <w:pStyle w:val="TableParagraph"/>
              <w:rPr>
                <w:rFonts w:ascii="Times New Roman"/>
                <w:sz w:val="20"/>
              </w:rPr>
            </w:pPr>
          </w:p>
        </w:tc>
      </w:tr>
    </w:tbl>
    <w:p>
      <w:pPr>
        <w:pStyle w:val="BodyText"/>
        <w:spacing w:before="7" w:after="1"/>
        <w:rPr>
          <w:sz w:val="11"/>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526"/>
        <w:gridCol w:w="1281"/>
        <w:gridCol w:w="1665"/>
        <w:gridCol w:w="1576"/>
        <w:gridCol w:w="890"/>
        <w:gridCol w:w="1003"/>
        <w:gridCol w:w="950"/>
      </w:tblGrid>
      <w:tr>
        <w:trPr>
          <w:trHeight w:val="1225" w:hRule="atLeast"/>
        </w:trPr>
        <w:tc>
          <w:tcPr>
            <w:tcW w:w="1555" w:type="dxa"/>
            <w:vMerge w:val="restart"/>
            <w:shd w:val="clear" w:color="auto" w:fill="FAE3D4"/>
          </w:tcPr>
          <w:p>
            <w:pPr>
              <w:pStyle w:val="TableParagraph"/>
              <w:spacing w:line="290" w:lineRule="auto"/>
              <w:ind w:left="107"/>
              <w:rPr>
                <w:rFonts w:ascii="Arial Black"/>
                <w:sz w:val="18"/>
              </w:rPr>
            </w:pPr>
            <w:r>
              <w:rPr>
                <w:rFonts w:ascii="Arial Black"/>
                <w:spacing w:val="-2"/>
                <w:w w:val="90"/>
                <w:sz w:val="18"/>
              </w:rPr>
              <w:t>Employment </w:t>
            </w:r>
            <w:r>
              <w:rPr>
                <w:rFonts w:ascii="Arial Black"/>
                <w:spacing w:val="-2"/>
                <w:sz w:val="18"/>
              </w:rPr>
              <w:t>Status</w:t>
            </w:r>
          </w:p>
        </w:tc>
        <w:tc>
          <w:tcPr>
            <w:tcW w:w="1526" w:type="dxa"/>
            <w:shd w:val="clear" w:color="auto" w:fill="FAE3D4"/>
          </w:tcPr>
          <w:p>
            <w:pPr>
              <w:pStyle w:val="TableParagraph"/>
              <w:spacing w:line="248" w:lineRule="exact"/>
              <w:ind w:left="362"/>
              <w:rPr>
                <w:rFonts w:ascii="Arial Black"/>
                <w:sz w:val="18"/>
              </w:rPr>
            </w:pPr>
            <w:r>
              <w:rPr>
                <w:rFonts w:ascii="Arial Black"/>
                <w:w w:val="90"/>
                <w:sz w:val="18"/>
              </w:rPr>
              <w:t>Full-</w:t>
            </w:r>
            <w:r>
              <w:rPr>
                <w:rFonts w:ascii="Arial Black"/>
                <w:spacing w:val="-4"/>
                <w:sz w:val="18"/>
              </w:rPr>
              <w:t>time</w:t>
            </w:r>
          </w:p>
        </w:tc>
        <w:tc>
          <w:tcPr>
            <w:tcW w:w="1281" w:type="dxa"/>
            <w:shd w:val="clear" w:color="auto" w:fill="FAE3D4"/>
          </w:tcPr>
          <w:p>
            <w:pPr>
              <w:pStyle w:val="TableParagraph"/>
              <w:spacing w:line="290" w:lineRule="auto"/>
              <w:ind w:left="108" w:right="88" w:firstLine="312"/>
              <w:rPr>
                <w:rFonts w:ascii="Arial Black"/>
                <w:sz w:val="18"/>
              </w:rPr>
            </w:pPr>
            <w:r>
              <w:rPr>
                <w:rFonts w:ascii="Arial Black"/>
                <w:spacing w:val="-2"/>
                <w:sz w:val="18"/>
              </w:rPr>
              <w:t>Part- </w:t>
            </w:r>
            <w:r>
              <w:rPr>
                <w:rFonts w:ascii="Arial Black"/>
                <w:spacing w:val="-2"/>
                <w:w w:val="90"/>
                <w:sz w:val="18"/>
              </w:rPr>
              <w:t>time/casual</w:t>
            </w:r>
          </w:p>
        </w:tc>
        <w:tc>
          <w:tcPr>
            <w:tcW w:w="1665" w:type="dxa"/>
            <w:shd w:val="clear" w:color="auto" w:fill="FAE3D4"/>
          </w:tcPr>
          <w:p>
            <w:pPr>
              <w:pStyle w:val="TableParagraph"/>
              <w:spacing w:line="248" w:lineRule="exact"/>
              <w:ind w:left="14" w:right="4"/>
              <w:jc w:val="center"/>
              <w:rPr>
                <w:rFonts w:ascii="Arial Black"/>
                <w:sz w:val="18"/>
              </w:rPr>
            </w:pPr>
            <w:r>
              <w:rPr>
                <w:rFonts w:ascii="Arial Black"/>
                <w:spacing w:val="-2"/>
                <w:sz w:val="18"/>
              </w:rPr>
              <w:t>Unemployed</w:t>
            </w:r>
          </w:p>
        </w:tc>
        <w:tc>
          <w:tcPr>
            <w:tcW w:w="1576" w:type="dxa"/>
            <w:shd w:val="clear" w:color="auto" w:fill="FAE3D4"/>
          </w:tcPr>
          <w:p>
            <w:pPr>
              <w:pStyle w:val="TableParagraph"/>
              <w:spacing w:line="290" w:lineRule="auto"/>
              <w:ind w:left="227" w:hanging="106"/>
              <w:rPr>
                <w:rFonts w:ascii="Arial Black"/>
                <w:sz w:val="18"/>
              </w:rPr>
            </w:pPr>
            <w:r>
              <w:rPr>
                <w:rFonts w:ascii="Arial Black"/>
                <w:spacing w:val="-2"/>
                <w:w w:val="90"/>
                <w:sz w:val="18"/>
              </w:rPr>
              <w:t>Pensioner</w:t>
            </w:r>
            <w:r>
              <w:rPr>
                <w:rFonts w:ascii="Arial Black"/>
                <w:spacing w:val="-9"/>
                <w:w w:val="90"/>
                <w:sz w:val="18"/>
              </w:rPr>
              <w:t> </w:t>
            </w:r>
            <w:r>
              <w:rPr>
                <w:rFonts w:ascii="Arial Black"/>
                <w:spacing w:val="-2"/>
                <w:w w:val="90"/>
                <w:sz w:val="18"/>
              </w:rPr>
              <w:t>(Age </w:t>
            </w:r>
            <w:r>
              <w:rPr>
                <w:rFonts w:ascii="Arial Black"/>
                <w:sz w:val="18"/>
              </w:rPr>
              <w:t>or</w:t>
            </w:r>
            <w:r>
              <w:rPr>
                <w:rFonts w:ascii="Arial Black"/>
                <w:spacing w:val="-17"/>
                <w:sz w:val="18"/>
              </w:rPr>
              <w:t> </w:t>
            </w:r>
            <w:r>
              <w:rPr>
                <w:rFonts w:ascii="Arial Black"/>
                <w:sz w:val="18"/>
              </w:rPr>
              <w:t>disability)</w:t>
            </w:r>
          </w:p>
        </w:tc>
        <w:tc>
          <w:tcPr>
            <w:tcW w:w="890" w:type="dxa"/>
            <w:shd w:val="clear" w:color="auto" w:fill="FAE3D4"/>
          </w:tcPr>
          <w:p>
            <w:pPr>
              <w:pStyle w:val="TableParagraph"/>
              <w:spacing w:line="248" w:lineRule="exact"/>
              <w:ind w:left="14" w:right="5"/>
              <w:jc w:val="center"/>
              <w:rPr>
                <w:rFonts w:ascii="Arial Black"/>
                <w:sz w:val="18"/>
              </w:rPr>
            </w:pPr>
            <w:r>
              <w:rPr>
                <w:rFonts w:ascii="Arial Black"/>
                <w:spacing w:val="-4"/>
                <w:sz w:val="18"/>
              </w:rPr>
              <w:t>Carer</w:t>
            </w:r>
          </w:p>
        </w:tc>
        <w:tc>
          <w:tcPr>
            <w:tcW w:w="1003" w:type="dxa"/>
            <w:shd w:val="clear" w:color="auto" w:fill="FAE3D4"/>
          </w:tcPr>
          <w:p>
            <w:pPr>
              <w:pStyle w:val="TableParagraph"/>
              <w:spacing w:line="248" w:lineRule="exact"/>
              <w:ind w:left="20" w:right="4"/>
              <w:jc w:val="center"/>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5" w:right="64"/>
              <w:jc w:val="center"/>
              <w:rPr>
                <w:rFonts w:ascii="Arial Black"/>
                <w:sz w:val="18"/>
              </w:rPr>
            </w:pPr>
            <w:r>
              <w:rPr>
                <w:rFonts w:ascii="Arial Black"/>
                <w:spacing w:val="-6"/>
                <w:sz w:val="18"/>
              </w:rPr>
              <w:t>Retired/ no </w:t>
            </w:r>
            <w:r>
              <w:rPr>
                <w:rFonts w:ascii="Arial Black"/>
                <w:spacing w:val="-2"/>
                <w:sz w:val="18"/>
              </w:rPr>
              <w:t>longer</w:t>
            </w:r>
          </w:p>
          <w:p>
            <w:pPr>
              <w:pStyle w:val="TableParagraph"/>
              <w:spacing w:line="252" w:lineRule="exact"/>
              <w:ind w:left="16" w:right="2"/>
              <w:jc w:val="center"/>
              <w:rPr>
                <w:rFonts w:ascii="Arial Black"/>
                <w:sz w:val="18"/>
              </w:rPr>
            </w:pPr>
            <w:r>
              <w:rPr>
                <w:rFonts w:ascii="Arial Black"/>
                <w:spacing w:val="-2"/>
                <w:sz w:val="18"/>
              </w:rPr>
              <w:t>working</w:t>
            </w:r>
          </w:p>
        </w:tc>
      </w:tr>
      <w:tr>
        <w:trPr>
          <w:trHeight w:val="306" w:hRule="atLeast"/>
        </w:trPr>
        <w:tc>
          <w:tcPr>
            <w:tcW w:w="1555" w:type="dxa"/>
            <w:vMerge/>
            <w:tcBorders>
              <w:top w:val="nil"/>
            </w:tcBorders>
            <w:shd w:val="clear" w:color="auto" w:fill="FAE3D4"/>
          </w:tcPr>
          <w:p>
            <w:pPr>
              <w:rPr>
                <w:sz w:val="2"/>
                <w:szCs w:val="2"/>
              </w:rPr>
            </w:pPr>
          </w:p>
        </w:tc>
        <w:tc>
          <w:tcPr>
            <w:tcW w:w="1526" w:type="dxa"/>
          </w:tcPr>
          <w:p>
            <w:pPr>
              <w:pStyle w:val="TableParagraph"/>
              <w:rPr>
                <w:rFonts w:ascii="Times New Roman"/>
                <w:sz w:val="20"/>
              </w:rPr>
            </w:pPr>
          </w:p>
        </w:tc>
        <w:tc>
          <w:tcPr>
            <w:tcW w:w="1281" w:type="dxa"/>
          </w:tcPr>
          <w:p>
            <w:pPr>
              <w:pStyle w:val="TableParagraph"/>
              <w:spacing w:before="17"/>
              <w:ind w:left="17" w:right="9"/>
              <w:jc w:val="center"/>
              <w:rPr>
                <w:sz w:val="18"/>
              </w:rPr>
            </w:pPr>
            <w:r>
              <w:rPr>
                <w:spacing w:val="-10"/>
                <w:sz w:val="18"/>
              </w:rPr>
              <w:t>6</w:t>
            </w:r>
          </w:p>
        </w:tc>
        <w:tc>
          <w:tcPr>
            <w:tcW w:w="1665" w:type="dxa"/>
          </w:tcPr>
          <w:p>
            <w:pPr>
              <w:pStyle w:val="TableParagraph"/>
              <w:spacing w:before="17"/>
              <w:ind w:left="14" w:right="5"/>
              <w:jc w:val="center"/>
              <w:rPr>
                <w:sz w:val="18"/>
              </w:rPr>
            </w:pPr>
            <w:r>
              <w:rPr>
                <w:spacing w:val="-10"/>
                <w:sz w:val="18"/>
              </w:rPr>
              <w:t>5</w:t>
            </w:r>
          </w:p>
        </w:tc>
        <w:tc>
          <w:tcPr>
            <w:tcW w:w="1576" w:type="dxa"/>
          </w:tcPr>
          <w:p>
            <w:pPr>
              <w:pStyle w:val="TableParagraph"/>
              <w:spacing w:before="17"/>
              <w:ind w:left="13"/>
              <w:jc w:val="center"/>
              <w:rPr>
                <w:sz w:val="18"/>
              </w:rPr>
            </w:pPr>
            <w:r>
              <w:rPr>
                <w:spacing w:val="-10"/>
                <w:sz w:val="18"/>
              </w:rPr>
              <w:t>5</w:t>
            </w:r>
          </w:p>
        </w:tc>
        <w:tc>
          <w:tcPr>
            <w:tcW w:w="890" w:type="dxa"/>
          </w:tcPr>
          <w:p>
            <w:pPr>
              <w:pStyle w:val="TableParagraph"/>
              <w:spacing w:before="17"/>
              <w:ind w:left="14"/>
              <w:jc w:val="center"/>
              <w:rPr>
                <w:sz w:val="18"/>
              </w:rPr>
            </w:pPr>
            <w:r>
              <w:rPr>
                <w:spacing w:val="-10"/>
                <w:sz w:val="18"/>
              </w:rPr>
              <w:t>2</w:t>
            </w:r>
          </w:p>
        </w:tc>
        <w:tc>
          <w:tcPr>
            <w:tcW w:w="1003" w:type="dxa"/>
          </w:tcPr>
          <w:p>
            <w:pPr>
              <w:pStyle w:val="TableParagraph"/>
              <w:spacing w:before="17"/>
              <w:ind w:left="20" w:right="7"/>
              <w:jc w:val="center"/>
              <w:rPr>
                <w:sz w:val="18"/>
              </w:rPr>
            </w:pPr>
            <w:r>
              <w:rPr>
                <w:spacing w:val="-10"/>
                <w:sz w:val="18"/>
              </w:rPr>
              <w:t>3</w:t>
            </w:r>
          </w:p>
        </w:tc>
        <w:tc>
          <w:tcPr>
            <w:tcW w:w="950" w:type="dxa"/>
          </w:tcPr>
          <w:p>
            <w:pPr>
              <w:pStyle w:val="TableParagraph"/>
              <w:spacing w:before="17"/>
              <w:ind w:left="83" w:right="70"/>
              <w:jc w:val="center"/>
              <w:rPr>
                <w:sz w:val="18"/>
              </w:rPr>
            </w:pPr>
            <w:r>
              <w:rPr>
                <w:spacing w:val="-10"/>
                <w:sz w:val="18"/>
              </w:rPr>
              <w:t>4</w:t>
            </w:r>
          </w:p>
        </w:tc>
      </w:tr>
    </w:tbl>
    <w:p>
      <w:pPr>
        <w:pStyle w:val="BodyText"/>
        <w:spacing w:before="166"/>
      </w:pPr>
    </w:p>
    <w:p>
      <w:pPr>
        <w:spacing w:before="0"/>
        <w:ind w:left="0" w:right="1" w:firstLine="0"/>
        <w:jc w:val="center"/>
        <w:rPr>
          <w:rFonts w:ascii="Arial Black" w:hAnsi="Arial Black"/>
          <w:sz w:val="24"/>
        </w:rPr>
      </w:pPr>
      <w:r>
        <w:rPr>
          <w:rFonts w:ascii="Arial Black" w:hAnsi="Arial Black"/>
          <w:color w:val="F08D2C"/>
          <w:w w:val="90"/>
          <w:sz w:val="24"/>
        </w:rPr>
        <w:t>“We</w:t>
      </w:r>
      <w:r>
        <w:rPr>
          <w:rFonts w:ascii="Arial Black" w:hAnsi="Arial Black"/>
          <w:color w:val="F08D2C"/>
          <w:spacing w:val="-3"/>
          <w:w w:val="90"/>
          <w:sz w:val="24"/>
        </w:rPr>
        <w:t> </w:t>
      </w:r>
      <w:r>
        <w:rPr>
          <w:rFonts w:ascii="Arial Black" w:hAnsi="Arial Black"/>
          <w:color w:val="F08D2C"/>
          <w:w w:val="90"/>
          <w:sz w:val="24"/>
        </w:rPr>
        <w:t>want</w:t>
      </w:r>
      <w:r>
        <w:rPr>
          <w:rFonts w:ascii="Arial Black" w:hAnsi="Arial Black"/>
          <w:color w:val="F08D2C"/>
          <w:spacing w:val="-4"/>
          <w:w w:val="90"/>
          <w:sz w:val="24"/>
        </w:rPr>
        <w:t> </w:t>
      </w:r>
      <w:r>
        <w:rPr>
          <w:rFonts w:ascii="Arial Black" w:hAnsi="Arial Black"/>
          <w:color w:val="F08D2C"/>
          <w:w w:val="90"/>
          <w:sz w:val="24"/>
        </w:rPr>
        <w:t>to</w:t>
      </w:r>
      <w:r>
        <w:rPr>
          <w:rFonts w:ascii="Arial Black" w:hAnsi="Arial Black"/>
          <w:color w:val="F08D2C"/>
          <w:spacing w:val="-3"/>
          <w:w w:val="90"/>
          <w:sz w:val="24"/>
        </w:rPr>
        <w:t> </w:t>
      </w:r>
      <w:r>
        <w:rPr>
          <w:rFonts w:ascii="Arial Black" w:hAnsi="Arial Black"/>
          <w:color w:val="F08D2C"/>
          <w:w w:val="90"/>
          <w:sz w:val="24"/>
        </w:rPr>
        <w:t>go</w:t>
      </w:r>
      <w:r>
        <w:rPr>
          <w:rFonts w:ascii="Arial Black" w:hAnsi="Arial Black"/>
          <w:color w:val="F08D2C"/>
          <w:spacing w:val="-2"/>
          <w:w w:val="90"/>
          <w:sz w:val="24"/>
        </w:rPr>
        <w:t> </w:t>
      </w:r>
      <w:r>
        <w:rPr>
          <w:rFonts w:ascii="Arial Black" w:hAnsi="Arial Black"/>
          <w:color w:val="F08D2C"/>
          <w:w w:val="90"/>
          <w:sz w:val="24"/>
        </w:rPr>
        <w:t>back</w:t>
      </w:r>
      <w:r>
        <w:rPr>
          <w:rFonts w:ascii="Arial Black" w:hAnsi="Arial Black"/>
          <w:color w:val="F08D2C"/>
          <w:spacing w:val="-3"/>
          <w:w w:val="90"/>
          <w:sz w:val="24"/>
        </w:rPr>
        <w:t> </w:t>
      </w:r>
      <w:r>
        <w:rPr>
          <w:rFonts w:ascii="Arial Black" w:hAnsi="Arial Black"/>
          <w:color w:val="F08D2C"/>
          <w:w w:val="90"/>
          <w:sz w:val="24"/>
        </w:rPr>
        <w:t>to</w:t>
      </w:r>
      <w:r>
        <w:rPr>
          <w:rFonts w:ascii="Arial Black" w:hAnsi="Arial Black"/>
          <w:color w:val="F08D2C"/>
          <w:spacing w:val="-3"/>
          <w:w w:val="90"/>
          <w:sz w:val="24"/>
        </w:rPr>
        <w:t> </w:t>
      </w:r>
      <w:r>
        <w:rPr>
          <w:rFonts w:ascii="Arial Black" w:hAnsi="Arial Black"/>
          <w:color w:val="F08D2C"/>
          <w:w w:val="90"/>
          <w:sz w:val="24"/>
        </w:rPr>
        <w:t>living,</w:t>
      </w:r>
      <w:r>
        <w:rPr>
          <w:rFonts w:ascii="Arial Black" w:hAnsi="Arial Black"/>
          <w:color w:val="F08D2C"/>
          <w:spacing w:val="-2"/>
          <w:w w:val="90"/>
          <w:sz w:val="24"/>
        </w:rPr>
        <w:t> </w:t>
      </w:r>
      <w:r>
        <w:rPr>
          <w:rFonts w:ascii="Arial Black" w:hAnsi="Arial Black"/>
          <w:color w:val="F08D2C"/>
          <w:w w:val="90"/>
          <w:sz w:val="24"/>
        </w:rPr>
        <w:t>not</w:t>
      </w:r>
      <w:r>
        <w:rPr>
          <w:rFonts w:ascii="Arial Black" w:hAnsi="Arial Black"/>
          <w:color w:val="F08D2C"/>
          <w:spacing w:val="-4"/>
          <w:w w:val="90"/>
          <w:sz w:val="24"/>
        </w:rPr>
        <w:t> </w:t>
      </w:r>
      <w:r>
        <w:rPr>
          <w:rFonts w:ascii="Arial Black" w:hAnsi="Arial Black"/>
          <w:color w:val="F08D2C"/>
          <w:spacing w:val="-2"/>
          <w:w w:val="90"/>
          <w:sz w:val="24"/>
        </w:rPr>
        <w:t>surviving.”</w:t>
      </w:r>
    </w:p>
    <w:p>
      <w:pPr>
        <w:pStyle w:val="BodyText"/>
        <w:rPr>
          <w:rFonts w:ascii="Arial Black"/>
        </w:rPr>
      </w:pPr>
    </w:p>
    <w:p>
      <w:pPr>
        <w:pStyle w:val="BodyText"/>
        <w:spacing w:before="25"/>
        <w:rPr>
          <w:rFonts w:ascii="Arial Black"/>
        </w:rPr>
      </w:pPr>
      <w:r>
        <w:rPr/>
        <mc:AlternateContent>
          <mc:Choice Requires="wps">
            <w:drawing>
              <wp:anchor distT="0" distB="0" distL="0" distR="0" allowOverlap="1" layoutInCell="1" locked="0" behindDoc="1" simplePos="0" relativeHeight="487621632">
                <wp:simplePos x="0" y="0"/>
                <wp:positionH relativeFrom="page">
                  <wp:posOffset>520700</wp:posOffset>
                </wp:positionH>
                <wp:positionV relativeFrom="paragraph">
                  <wp:posOffset>215883</wp:posOffset>
                </wp:positionV>
                <wp:extent cx="6534150" cy="3126740"/>
                <wp:effectExtent l="0" t="0" r="0" b="0"/>
                <wp:wrapTopAndBottom/>
                <wp:docPr id="244" name="Textbox 244"/>
                <wp:cNvGraphicFramePr>
                  <a:graphicFrameLocks/>
                </wp:cNvGraphicFramePr>
                <a:graphic>
                  <a:graphicData uri="http://schemas.microsoft.com/office/word/2010/wordprocessingShape">
                    <wps:wsp>
                      <wps:cNvPr id="244" name="Textbox 244"/>
                      <wps:cNvSpPr txBox="1"/>
                      <wps:spPr>
                        <a:xfrm>
                          <a:off x="0" y="0"/>
                          <a:ext cx="6534150" cy="3126740"/>
                        </a:xfrm>
                        <a:prstGeom prst="rect">
                          <a:avLst/>
                        </a:prstGeom>
                        <a:solidFill>
                          <a:srgbClr val="FAE4D5"/>
                        </a:solidFill>
                        <a:ln w="9525">
                          <a:solidFill>
                            <a:srgbClr val="000000"/>
                          </a:solidFill>
                          <a:prstDash val="solid"/>
                        </a:ln>
                      </wps:spPr>
                      <wps:txbx>
                        <w:txbxContent>
                          <w:p>
                            <w:pPr>
                              <w:pStyle w:val="BodyText"/>
                              <w:spacing w:before="68"/>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52"/>
                              </w:numPr>
                              <w:tabs>
                                <w:tab w:pos="864" w:val="left" w:leader="none"/>
                              </w:tabs>
                              <w:spacing w:line="328" w:lineRule="auto" w:before="58" w:after="0"/>
                              <w:ind w:left="864" w:right="486" w:hanging="360"/>
                              <w:jc w:val="left"/>
                              <w:rPr>
                                <w:color w:val="000000"/>
                              </w:rPr>
                            </w:pPr>
                            <w:r>
                              <w:rPr>
                                <w:rFonts w:ascii="Arial Black" w:hAnsi="Arial Black"/>
                                <w:color w:val="000000"/>
                                <w:spacing w:val="-6"/>
                              </w:rPr>
                              <w:t>Cost</w:t>
                            </w:r>
                            <w:r>
                              <w:rPr>
                                <w:rFonts w:ascii="Arial Black" w:hAnsi="Arial Black"/>
                                <w:color w:val="000000"/>
                                <w:spacing w:val="-9"/>
                              </w:rPr>
                              <w:t> </w:t>
                            </w:r>
                            <w:r>
                              <w:rPr>
                                <w:rFonts w:ascii="Arial Black" w:hAnsi="Arial Black"/>
                                <w:color w:val="000000"/>
                                <w:spacing w:val="-6"/>
                              </w:rPr>
                              <w:t>of</w:t>
                            </w:r>
                            <w:r>
                              <w:rPr>
                                <w:rFonts w:ascii="Arial Black" w:hAnsi="Arial Black"/>
                                <w:color w:val="000000"/>
                                <w:spacing w:val="-12"/>
                              </w:rPr>
                              <w:t> </w:t>
                            </w:r>
                            <w:r>
                              <w:rPr>
                                <w:rFonts w:ascii="Arial Black" w:hAnsi="Arial Black"/>
                                <w:color w:val="000000"/>
                                <w:spacing w:val="-6"/>
                              </w:rPr>
                              <w:t>living</w:t>
                            </w:r>
                            <w:r>
                              <w:rPr>
                                <w:rFonts w:ascii="Arial Black" w:hAnsi="Arial Black"/>
                                <w:color w:val="000000"/>
                                <w:spacing w:val="-11"/>
                              </w:rPr>
                              <w:t> </w:t>
                            </w:r>
                            <w:r>
                              <w:rPr>
                                <w:color w:val="000000"/>
                                <w:spacing w:val="-6"/>
                              </w:rPr>
                              <w:t>–</w:t>
                            </w:r>
                            <w:r>
                              <w:rPr>
                                <w:color w:val="000000"/>
                                <w:spacing w:val="-7"/>
                              </w:rPr>
                              <w:t> </w:t>
                            </w:r>
                            <w:r>
                              <w:rPr>
                                <w:color w:val="000000"/>
                                <w:spacing w:val="-6"/>
                              </w:rPr>
                              <w:t>the</w:t>
                            </w:r>
                            <w:r>
                              <w:rPr>
                                <w:color w:val="000000"/>
                                <w:spacing w:val="-7"/>
                              </w:rPr>
                              <w:t> </w:t>
                            </w:r>
                            <w:r>
                              <w:rPr>
                                <w:color w:val="000000"/>
                                <w:spacing w:val="-6"/>
                              </w:rPr>
                              <w:t>price</w:t>
                            </w:r>
                            <w:r>
                              <w:rPr>
                                <w:color w:val="000000"/>
                                <w:spacing w:val="-9"/>
                              </w:rPr>
                              <w:t> </w:t>
                            </w:r>
                            <w:r>
                              <w:rPr>
                                <w:color w:val="000000"/>
                                <w:spacing w:val="-6"/>
                              </w:rPr>
                              <w:t>of</w:t>
                            </w:r>
                            <w:r>
                              <w:rPr>
                                <w:color w:val="000000"/>
                                <w:spacing w:val="-8"/>
                              </w:rPr>
                              <w:t> </w:t>
                            </w:r>
                            <w:r>
                              <w:rPr>
                                <w:color w:val="000000"/>
                                <w:spacing w:val="-6"/>
                              </w:rPr>
                              <w:t>living</w:t>
                            </w:r>
                            <w:r>
                              <w:rPr>
                                <w:color w:val="000000"/>
                                <w:spacing w:val="-7"/>
                              </w:rPr>
                              <w:t> </w:t>
                            </w:r>
                            <w:r>
                              <w:rPr>
                                <w:color w:val="000000"/>
                                <w:spacing w:val="-6"/>
                              </w:rPr>
                              <w:t>is</w:t>
                            </w:r>
                            <w:r>
                              <w:rPr>
                                <w:color w:val="000000"/>
                                <w:spacing w:val="-7"/>
                              </w:rPr>
                              <w:t> </w:t>
                            </w:r>
                            <w:r>
                              <w:rPr>
                                <w:color w:val="000000"/>
                                <w:spacing w:val="-6"/>
                              </w:rPr>
                              <w:t>a</w:t>
                            </w:r>
                            <w:r>
                              <w:rPr>
                                <w:color w:val="000000"/>
                                <w:spacing w:val="-8"/>
                              </w:rPr>
                              <w:t> </w:t>
                            </w:r>
                            <w:r>
                              <w:rPr>
                                <w:color w:val="000000"/>
                                <w:spacing w:val="-6"/>
                              </w:rPr>
                              <w:t>direct</w:t>
                            </w:r>
                            <w:r>
                              <w:rPr>
                                <w:color w:val="000000"/>
                                <w:spacing w:val="-9"/>
                              </w:rPr>
                              <w:t> </w:t>
                            </w:r>
                            <w:r>
                              <w:rPr>
                                <w:color w:val="000000"/>
                                <w:spacing w:val="-6"/>
                              </w:rPr>
                              <w:t>reflection</w:t>
                            </w:r>
                            <w:r>
                              <w:rPr>
                                <w:color w:val="000000"/>
                                <w:spacing w:val="-8"/>
                              </w:rPr>
                              <w:t> </w:t>
                            </w:r>
                            <w:r>
                              <w:rPr>
                                <w:color w:val="000000"/>
                                <w:spacing w:val="-6"/>
                              </w:rPr>
                              <w:t>on</w:t>
                            </w:r>
                            <w:r>
                              <w:rPr>
                                <w:color w:val="000000"/>
                                <w:spacing w:val="-8"/>
                              </w:rPr>
                              <w:t> </w:t>
                            </w:r>
                            <w:r>
                              <w:rPr>
                                <w:color w:val="000000"/>
                                <w:spacing w:val="-6"/>
                              </w:rPr>
                              <w:t>our</w:t>
                            </w:r>
                            <w:r>
                              <w:rPr>
                                <w:color w:val="000000"/>
                                <w:spacing w:val="-8"/>
                              </w:rPr>
                              <w:t> </w:t>
                            </w:r>
                            <w:r>
                              <w:rPr>
                                <w:color w:val="000000"/>
                                <w:spacing w:val="-6"/>
                              </w:rPr>
                              <w:t>capacity</w:t>
                            </w:r>
                            <w:r>
                              <w:rPr>
                                <w:color w:val="000000"/>
                                <w:spacing w:val="-8"/>
                              </w:rPr>
                              <w:t> </w:t>
                            </w:r>
                            <w:r>
                              <w:rPr>
                                <w:color w:val="000000"/>
                                <w:spacing w:val="-6"/>
                              </w:rPr>
                              <w:t>to</w:t>
                            </w:r>
                            <w:r>
                              <w:rPr>
                                <w:color w:val="000000"/>
                                <w:spacing w:val="-8"/>
                              </w:rPr>
                              <w:t> </w:t>
                            </w:r>
                            <w:r>
                              <w:rPr>
                                <w:color w:val="000000"/>
                                <w:spacing w:val="-6"/>
                              </w:rPr>
                              <w:t>afford</w:t>
                            </w:r>
                            <w:r>
                              <w:rPr>
                                <w:color w:val="000000"/>
                                <w:spacing w:val="-8"/>
                              </w:rPr>
                              <w:t> </w:t>
                            </w:r>
                            <w:r>
                              <w:rPr>
                                <w:color w:val="000000"/>
                                <w:spacing w:val="-6"/>
                              </w:rPr>
                              <w:t>food.</w:t>
                            </w:r>
                            <w:r>
                              <w:rPr>
                                <w:color w:val="000000"/>
                                <w:spacing w:val="-8"/>
                              </w:rPr>
                              <w:t> </w:t>
                            </w:r>
                            <w:r>
                              <w:rPr>
                                <w:color w:val="000000"/>
                                <w:spacing w:val="-6"/>
                              </w:rPr>
                              <w:t>Basic</w:t>
                            </w:r>
                            <w:r>
                              <w:rPr>
                                <w:color w:val="000000"/>
                                <w:spacing w:val="-7"/>
                              </w:rPr>
                              <w:t> </w:t>
                            </w:r>
                            <w:r>
                              <w:rPr>
                                <w:color w:val="000000"/>
                                <w:spacing w:val="-6"/>
                              </w:rPr>
                              <w:t>living </w:t>
                            </w:r>
                            <w:r>
                              <w:rPr>
                                <w:color w:val="000000"/>
                                <w:spacing w:val="-2"/>
                              </w:rPr>
                              <w:t>income</w:t>
                            </w:r>
                            <w:r>
                              <w:rPr>
                                <w:color w:val="000000"/>
                                <w:spacing w:val="-10"/>
                              </w:rPr>
                              <w:t> </w:t>
                            </w:r>
                            <w:r>
                              <w:rPr>
                                <w:color w:val="000000"/>
                                <w:spacing w:val="-2"/>
                              </w:rPr>
                              <w:t>above</w:t>
                            </w:r>
                            <w:r>
                              <w:rPr>
                                <w:color w:val="000000"/>
                                <w:spacing w:val="-10"/>
                              </w:rPr>
                              <w:t> </w:t>
                            </w:r>
                            <w:r>
                              <w:rPr>
                                <w:color w:val="000000"/>
                                <w:spacing w:val="-2"/>
                              </w:rPr>
                              <w:t>the</w:t>
                            </w:r>
                            <w:r>
                              <w:rPr>
                                <w:color w:val="000000"/>
                                <w:spacing w:val="-10"/>
                              </w:rPr>
                              <w:t> </w:t>
                            </w:r>
                            <w:r>
                              <w:rPr>
                                <w:color w:val="000000"/>
                                <w:spacing w:val="-2"/>
                              </w:rPr>
                              <w:t>poverty</w:t>
                            </w:r>
                            <w:r>
                              <w:rPr>
                                <w:color w:val="000000"/>
                                <w:spacing w:val="-11"/>
                              </w:rPr>
                              <w:t> </w:t>
                            </w:r>
                            <w:r>
                              <w:rPr>
                                <w:color w:val="000000"/>
                                <w:spacing w:val="-2"/>
                              </w:rPr>
                              <w:t>line.</w:t>
                            </w:r>
                            <w:r>
                              <w:rPr>
                                <w:color w:val="000000"/>
                                <w:spacing w:val="-11"/>
                              </w:rPr>
                              <w:t> </w:t>
                            </w:r>
                            <w:r>
                              <w:rPr>
                                <w:color w:val="000000"/>
                                <w:spacing w:val="-2"/>
                              </w:rPr>
                              <w:t>Royal</w:t>
                            </w:r>
                            <w:r>
                              <w:rPr>
                                <w:color w:val="000000"/>
                                <w:spacing w:val="-11"/>
                              </w:rPr>
                              <w:t> </w:t>
                            </w:r>
                            <w:r>
                              <w:rPr>
                                <w:color w:val="000000"/>
                                <w:spacing w:val="-2"/>
                              </w:rPr>
                              <w:t>commission</w:t>
                            </w:r>
                            <w:r>
                              <w:rPr>
                                <w:color w:val="000000"/>
                                <w:spacing w:val="-11"/>
                              </w:rPr>
                              <w:t> </w:t>
                            </w:r>
                            <w:r>
                              <w:rPr>
                                <w:color w:val="000000"/>
                                <w:spacing w:val="-2"/>
                              </w:rPr>
                              <w:t>into</w:t>
                            </w:r>
                            <w:r>
                              <w:rPr>
                                <w:color w:val="000000"/>
                                <w:spacing w:val="-11"/>
                              </w:rPr>
                              <w:t> </w:t>
                            </w:r>
                            <w:r>
                              <w:rPr>
                                <w:color w:val="000000"/>
                                <w:spacing w:val="-2"/>
                              </w:rPr>
                              <w:t>poverty</w:t>
                            </w:r>
                            <w:r>
                              <w:rPr>
                                <w:color w:val="000000"/>
                                <w:spacing w:val="-11"/>
                              </w:rPr>
                              <w:t> </w:t>
                            </w:r>
                            <w:r>
                              <w:rPr>
                                <w:color w:val="000000"/>
                                <w:spacing w:val="-2"/>
                              </w:rPr>
                              <w:t>and</w:t>
                            </w:r>
                            <w:r>
                              <w:rPr>
                                <w:color w:val="000000"/>
                                <w:spacing w:val="-11"/>
                              </w:rPr>
                              <w:t> </w:t>
                            </w:r>
                            <w:r>
                              <w:rPr>
                                <w:color w:val="000000"/>
                                <w:spacing w:val="-2"/>
                              </w:rPr>
                              <w:t>then</w:t>
                            </w:r>
                            <w:r>
                              <w:rPr>
                                <w:color w:val="000000"/>
                                <w:spacing w:val="-11"/>
                              </w:rPr>
                              <w:t> </w:t>
                            </w:r>
                            <w:r>
                              <w:rPr>
                                <w:color w:val="000000"/>
                                <w:spacing w:val="-2"/>
                              </w:rPr>
                              <w:t>implementation</w:t>
                            </w:r>
                            <w:r>
                              <w:rPr>
                                <w:color w:val="000000"/>
                                <w:spacing w:val="-11"/>
                              </w:rPr>
                              <w:t> </w:t>
                            </w:r>
                            <w:r>
                              <w:rPr>
                                <w:color w:val="000000"/>
                                <w:spacing w:val="-2"/>
                              </w:rPr>
                              <w:t>of</w:t>
                            </w:r>
                            <w:r>
                              <w:rPr>
                                <w:color w:val="000000"/>
                                <w:spacing w:val="-11"/>
                              </w:rPr>
                              <w:t> </w:t>
                            </w:r>
                            <w:r>
                              <w:rPr>
                                <w:color w:val="000000"/>
                                <w:spacing w:val="-2"/>
                              </w:rPr>
                              <w:t>the recommendations.</w:t>
                            </w:r>
                          </w:p>
                          <w:p>
                            <w:pPr>
                              <w:pStyle w:val="BodyText"/>
                              <w:numPr>
                                <w:ilvl w:val="0"/>
                                <w:numId w:val="52"/>
                              </w:numPr>
                              <w:tabs>
                                <w:tab w:pos="864" w:val="left" w:leader="none"/>
                              </w:tabs>
                              <w:spacing w:line="312" w:lineRule="auto" w:before="0" w:after="0"/>
                              <w:ind w:left="864" w:right="560" w:hanging="360"/>
                              <w:jc w:val="left"/>
                              <w:rPr>
                                <w:color w:val="000000"/>
                              </w:rPr>
                            </w:pPr>
                            <w:r>
                              <w:rPr>
                                <w:rFonts w:ascii="Arial Black" w:hAnsi="Arial Black"/>
                                <w:color w:val="000000"/>
                                <w:spacing w:val="-6"/>
                              </w:rPr>
                              <w:t>Education</w:t>
                            </w:r>
                            <w:r>
                              <w:rPr>
                                <w:rFonts w:ascii="Arial Black" w:hAnsi="Arial Black"/>
                                <w:color w:val="000000"/>
                                <w:spacing w:val="-11"/>
                              </w:rPr>
                              <w:t> </w:t>
                            </w:r>
                            <w:r>
                              <w:rPr>
                                <w:rFonts w:ascii="Arial Black" w:hAnsi="Arial Black"/>
                                <w:color w:val="000000"/>
                                <w:spacing w:val="-6"/>
                              </w:rPr>
                              <w:t>/</w:t>
                            </w:r>
                            <w:r>
                              <w:rPr>
                                <w:rFonts w:ascii="Arial Black" w:hAnsi="Arial Black"/>
                                <w:color w:val="000000"/>
                                <w:spacing w:val="-13"/>
                              </w:rPr>
                              <w:t> </w:t>
                            </w:r>
                            <w:r>
                              <w:rPr>
                                <w:rFonts w:ascii="Arial Black" w:hAnsi="Arial Black"/>
                                <w:color w:val="000000"/>
                                <w:spacing w:val="-6"/>
                              </w:rPr>
                              <w:t>meal</w:t>
                            </w:r>
                            <w:r>
                              <w:rPr>
                                <w:rFonts w:ascii="Arial Black" w:hAnsi="Arial Black"/>
                                <w:color w:val="000000"/>
                                <w:spacing w:val="-13"/>
                              </w:rPr>
                              <w:t> </w:t>
                            </w:r>
                            <w:r>
                              <w:rPr>
                                <w:rFonts w:ascii="Arial Black" w:hAnsi="Arial Black"/>
                                <w:color w:val="000000"/>
                                <w:spacing w:val="-6"/>
                              </w:rPr>
                              <w:t>planning</w:t>
                            </w:r>
                            <w:r>
                              <w:rPr>
                                <w:rFonts w:ascii="Arial Black" w:hAnsi="Arial Black"/>
                                <w:color w:val="000000"/>
                                <w:spacing w:val="-12"/>
                              </w:rPr>
                              <w:t> </w:t>
                            </w:r>
                            <w:r>
                              <w:rPr>
                                <w:rFonts w:ascii="Arial Black" w:hAnsi="Arial Black"/>
                                <w:color w:val="000000"/>
                                <w:spacing w:val="-6"/>
                              </w:rPr>
                              <w:t>/</w:t>
                            </w:r>
                            <w:r>
                              <w:rPr>
                                <w:rFonts w:ascii="Arial Black" w:hAnsi="Arial Black"/>
                                <w:color w:val="000000"/>
                                <w:spacing w:val="-13"/>
                              </w:rPr>
                              <w:t> </w:t>
                            </w:r>
                            <w:r>
                              <w:rPr>
                                <w:rFonts w:ascii="Arial Black" w:hAnsi="Arial Black"/>
                                <w:color w:val="000000"/>
                                <w:spacing w:val="-6"/>
                              </w:rPr>
                              <w:t>creativity</w:t>
                            </w:r>
                            <w:r>
                              <w:rPr>
                                <w:rFonts w:ascii="Arial Black" w:hAnsi="Arial Black"/>
                                <w:color w:val="000000"/>
                                <w:spacing w:val="-13"/>
                              </w:rPr>
                              <w:t> </w:t>
                            </w:r>
                            <w:r>
                              <w:rPr>
                                <w:rFonts w:ascii="Arial Black" w:hAnsi="Arial Black"/>
                                <w:color w:val="000000"/>
                                <w:spacing w:val="-6"/>
                              </w:rPr>
                              <w:t>around</w:t>
                            </w:r>
                            <w:r>
                              <w:rPr>
                                <w:rFonts w:ascii="Arial Black" w:hAnsi="Arial Black"/>
                                <w:color w:val="000000"/>
                                <w:spacing w:val="-11"/>
                              </w:rPr>
                              <w:t> </w:t>
                            </w:r>
                            <w:r>
                              <w:rPr>
                                <w:rFonts w:ascii="Arial Black" w:hAnsi="Arial Black"/>
                                <w:color w:val="000000"/>
                                <w:spacing w:val="-6"/>
                              </w:rPr>
                              <w:t>food</w:t>
                            </w:r>
                            <w:r>
                              <w:rPr>
                                <w:rFonts w:ascii="Arial Black" w:hAnsi="Arial Black"/>
                                <w:color w:val="000000"/>
                                <w:spacing w:val="-11"/>
                              </w:rPr>
                              <w:t> </w:t>
                            </w:r>
                            <w:r>
                              <w:rPr>
                                <w:color w:val="000000"/>
                                <w:spacing w:val="-6"/>
                              </w:rPr>
                              <w:t>-</w:t>
                            </w:r>
                            <w:r>
                              <w:rPr>
                                <w:color w:val="000000"/>
                                <w:spacing w:val="-8"/>
                              </w:rPr>
                              <w:t> </w:t>
                            </w:r>
                            <w:r>
                              <w:rPr>
                                <w:color w:val="000000"/>
                                <w:spacing w:val="-6"/>
                              </w:rPr>
                              <w:t>while</w:t>
                            </w:r>
                            <w:r>
                              <w:rPr>
                                <w:color w:val="000000"/>
                                <w:spacing w:val="-8"/>
                              </w:rPr>
                              <w:t> </w:t>
                            </w:r>
                            <w:r>
                              <w:rPr>
                                <w:color w:val="000000"/>
                                <w:spacing w:val="-6"/>
                              </w:rPr>
                              <w:t>we</w:t>
                            </w:r>
                            <w:r>
                              <w:rPr>
                                <w:color w:val="000000"/>
                                <w:spacing w:val="-10"/>
                              </w:rPr>
                              <w:t> </w:t>
                            </w:r>
                            <w:r>
                              <w:rPr>
                                <w:color w:val="000000"/>
                                <w:spacing w:val="-6"/>
                              </w:rPr>
                              <w:t>lower</w:t>
                            </w:r>
                            <w:r>
                              <w:rPr>
                                <w:color w:val="000000"/>
                                <w:spacing w:val="-9"/>
                              </w:rPr>
                              <w:t> </w:t>
                            </w:r>
                            <w:r>
                              <w:rPr>
                                <w:color w:val="000000"/>
                                <w:spacing w:val="-6"/>
                              </w:rPr>
                              <w:t>prices,</w:t>
                            </w:r>
                            <w:r>
                              <w:rPr>
                                <w:color w:val="000000"/>
                                <w:spacing w:val="-10"/>
                              </w:rPr>
                              <w:t> </w:t>
                            </w:r>
                            <w:r>
                              <w:rPr>
                                <w:color w:val="000000"/>
                                <w:spacing w:val="-6"/>
                              </w:rPr>
                              <w:t>we</w:t>
                            </w:r>
                            <w:r>
                              <w:rPr>
                                <w:color w:val="000000"/>
                                <w:spacing w:val="-8"/>
                              </w:rPr>
                              <w:t> </w:t>
                            </w:r>
                            <w:r>
                              <w:rPr>
                                <w:color w:val="000000"/>
                                <w:spacing w:val="-6"/>
                              </w:rPr>
                              <w:t>need</w:t>
                            </w:r>
                            <w:r>
                              <w:rPr>
                                <w:color w:val="000000"/>
                                <w:spacing w:val="-9"/>
                              </w:rPr>
                              <w:t> </w:t>
                            </w:r>
                            <w:r>
                              <w:rPr>
                                <w:color w:val="000000"/>
                                <w:spacing w:val="-6"/>
                              </w:rPr>
                              <w:t>to</w:t>
                            </w:r>
                            <w:r>
                              <w:rPr>
                                <w:color w:val="000000"/>
                                <w:spacing w:val="-9"/>
                              </w:rPr>
                              <w:t> </w:t>
                            </w:r>
                            <w:r>
                              <w:rPr>
                                <w:color w:val="000000"/>
                                <w:spacing w:val="-6"/>
                              </w:rPr>
                              <w:t>build </w:t>
                            </w:r>
                            <w:r>
                              <w:rPr>
                                <w:color w:val="000000"/>
                              </w:rPr>
                              <w:t>skills</w:t>
                            </w:r>
                            <w:r>
                              <w:rPr>
                                <w:color w:val="000000"/>
                                <w:spacing w:val="-7"/>
                              </w:rPr>
                              <w:t> </w:t>
                            </w:r>
                            <w:r>
                              <w:rPr>
                                <w:color w:val="000000"/>
                              </w:rPr>
                              <w:t>in</w:t>
                            </w:r>
                            <w:r>
                              <w:rPr>
                                <w:color w:val="000000"/>
                                <w:spacing w:val="-8"/>
                              </w:rPr>
                              <w:t> </w:t>
                            </w:r>
                            <w:r>
                              <w:rPr>
                                <w:color w:val="000000"/>
                              </w:rPr>
                              <w:t>how</w:t>
                            </w:r>
                            <w:r>
                              <w:rPr>
                                <w:color w:val="000000"/>
                                <w:spacing w:val="-7"/>
                              </w:rPr>
                              <w:t> </w:t>
                            </w:r>
                            <w:r>
                              <w:rPr>
                                <w:color w:val="000000"/>
                              </w:rPr>
                              <w:t>to</w:t>
                            </w:r>
                            <w:r>
                              <w:rPr>
                                <w:color w:val="000000"/>
                                <w:spacing w:val="-8"/>
                              </w:rPr>
                              <w:t> </w:t>
                            </w:r>
                            <w:r>
                              <w:rPr>
                                <w:color w:val="000000"/>
                              </w:rPr>
                              <w:t>use</w:t>
                            </w:r>
                            <w:r>
                              <w:rPr>
                                <w:color w:val="000000"/>
                                <w:spacing w:val="-7"/>
                              </w:rPr>
                              <w:t> </w:t>
                            </w:r>
                            <w:r>
                              <w:rPr>
                                <w:color w:val="000000"/>
                              </w:rPr>
                              <w:t>food</w:t>
                            </w:r>
                            <w:r>
                              <w:rPr>
                                <w:color w:val="000000"/>
                                <w:spacing w:val="-8"/>
                              </w:rPr>
                              <w:t> </w:t>
                            </w:r>
                            <w:r>
                              <w:rPr>
                                <w:color w:val="000000"/>
                              </w:rPr>
                              <w:t>creatively.</w:t>
                            </w:r>
                          </w:p>
                          <w:p>
                            <w:pPr>
                              <w:pStyle w:val="BodyText"/>
                              <w:numPr>
                                <w:ilvl w:val="0"/>
                                <w:numId w:val="52"/>
                              </w:numPr>
                              <w:tabs>
                                <w:tab w:pos="864" w:val="left" w:leader="none"/>
                              </w:tabs>
                              <w:spacing w:line="331" w:lineRule="auto" w:before="0" w:after="0"/>
                              <w:ind w:left="864" w:right="160" w:hanging="360"/>
                              <w:jc w:val="left"/>
                              <w:rPr>
                                <w:color w:val="000000"/>
                              </w:rPr>
                            </w:pPr>
                            <w:r>
                              <w:rPr>
                                <w:rFonts w:ascii="Arial Black" w:hAnsi="Arial Black"/>
                                <w:color w:val="000000"/>
                                <w:spacing w:val="-6"/>
                              </w:rPr>
                              <w:t>The</w:t>
                            </w:r>
                            <w:r>
                              <w:rPr>
                                <w:rFonts w:ascii="Arial Black" w:hAnsi="Arial Black"/>
                                <w:color w:val="000000"/>
                                <w:spacing w:val="-15"/>
                              </w:rPr>
                              <w:t> </w:t>
                            </w:r>
                            <w:r>
                              <w:rPr>
                                <w:rFonts w:ascii="Arial Black" w:hAnsi="Arial Black"/>
                                <w:color w:val="000000"/>
                                <w:spacing w:val="-6"/>
                              </w:rPr>
                              <w:t>system</w:t>
                            </w:r>
                            <w:r>
                              <w:rPr>
                                <w:rFonts w:ascii="Arial Black" w:hAnsi="Arial Black"/>
                                <w:color w:val="000000"/>
                                <w:spacing w:val="-13"/>
                              </w:rPr>
                              <w:t> </w:t>
                            </w:r>
                            <w:r>
                              <w:rPr>
                                <w:rFonts w:ascii="Arial Black" w:hAnsi="Arial Black"/>
                                <w:color w:val="000000"/>
                                <w:spacing w:val="-6"/>
                              </w:rPr>
                              <w:t>makes</w:t>
                            </w:r>
                            <w:r>
                              <w:rPr>
                                <w:rFonts w:ascii="Arial Black" w:hAnsi="Arial Black"/>
                                <w:color w:val="000000"/>
                                <w:spacing w:val="-15"/>
                              </w:rPr>
                              <w:t> </w:t>
                            </w:r>
                            <w:r>
                              <w:rPr>
                                <w:rFonts w:ascii="Arial Black" w:hAnsi="Arial Black"/>
                                <w:color w:val="000000"/>
                                <w:spacing w:val="-6"/>
                              </w:rPr>
                              <w:t>assumptions</w:t>
                            </w:r>
                            <w:r>
                              <w:rPr>
                                <w:rFonts w:ascii="Arial Black" w:hAnsi="Arial Black"/>
                                <w:color w:val="000000"/>
                                <w:spacing w:val="-15"/>
                              </w:rPr>
                              <w:t> </w:t>
                            </w:r>
                            <w:r>
                              <w:rPr>
                                <w:rFonts w:ascii="Arial Black" w:hAnsi="Arial Black"/>
                                <w:color w:val="000000"/>
                                <w:spacing w:val="-6"/>
                              </w:rPr>
                              <w:t>/</w:t>
                            </w:r>
                            <w:r>
                              <w:rPr>
                                <w:rFonts w:ascii="Arial Black" w:hAnsi="Arial Black"/>
                                <w:color w:val="000000"/>
                                <w:spacing w:val="-15"/>
                              </w:rPr>
                              <w:t> </w:t>
                            </w:r>
                            <w:r>
                              <w:rPr>
                                <w:rFonts w:ascii="Arial Black" w:hAnsi="Arial Black"/>
                                <w:color w:val="000000"/>
                                <w:spacing w:val="-6"/>
                              </w:rPr>
                              <w:t>Categorising</w:t>
                            </w:r>
                            <w:r>
                              <w:rPr>
                                <w:rFonts w:ascii="Arial Black" w:hAnsi="Arial Black"/>
                                <w:color w:val="000000"/>
                                <w:spacing w:val="-14"/>
                              </w:rPr>
                              <w:t> </w:t>
                            </w:r>
                            <w:r>
                              <w:rPr>
                                <w:rFonts w:ascii="Arial Black" w:hAnsi="Arial Black"/>
                                <w:color w:val="000000"/>
                                <w:spacing w:val="-6"/>
                              </w:rPr>
                              <w:t>people</w:t>
                            </w:r>
                            <w:r>
                              <w:rPr>
                                <w:rFonts w:ascii="Arial Black" w:hAnsi="Arial Black"/>
                                <w:color w:val="000000"/>
                                <w:spacing w:val="-14"/>
                              </w:rPr>
                              <w:t> </w:t>
                            </w:r>
                            <w:r>
                              <w:rPr>
                                <w:color w:val="000000"/>
                                <w:spacing w:val="-6"/>
                              </w:rPr>
                              <w:t>-</w:t>
                            </w:r>
                            <w:r>
                              <w:rPr>
                                <w:color w:val="000000"/>
                                <w:spacing w:val="-10"/>
                              </w:rPr>
                              <w:t> </w:t>
                            </w:r>
                            <w:r>
                              <w:rPr>
                                <w:color w:val="000000"/>
                                <w:spacing w:val="-6"/>
                              </w:rPr>
                              <w:t>not</w:t>
                            </w:r>
                            <w:r>
                              <w:rPr>
                                <w:color w:val="000000"/>
                                <w:spacing w:val="-12"/>
                              </w:rPr>
                              <w:t> </w:t>
                            </w:r>
                            <w:r>
                              <w:rPr>
                                <w:color w:val="000000"/>
                                <w:spacing w:val="-6"/>
                              </w:rPr>
                              <w:t>categorising</w:t>
                            </w:r>
                            <w:r>
                              <w:rPr>
                                <w:color w:val="000000"/>
                                <w:spacing w:val="-10"/>
                              </w:rPr>
                              <w:t> </w:t>
                            </w:r>
                            <w:r>
                              <w:rPr>
                                <w:color w:val="000000"/>
                                <w:spacing w:val="-6"/>
                              </w:rPr>
                              <w:t>people</w:t>
                            </w:r>
                            <w:r>
                              <w:rPr>
                                <w:color w:val="000000"/>
                                <w:spacing w:val="-10"/>
                              </w:rPr>
                              <w:t> </w:t>
                            </w:r>
                            <w:r>
                              <w:rPr>
                                <w:color w:val="000000"/>
                                <w:spacing w:val="-6"/>
                              </w:rPr>
                              <w:t>-</w:t>
                            </w:r>
                            <w:r>
                              <w:rPr>
                                <w:color w:val="000000"/>
                                <w:spacing w:val="-10"/>
                              </w:rPr>
                              <w:t> </w:t>
                            </w:r>
                            <w:r>
                              <w:rPr>
                                <w:color w:val="000000"/>
                                <w:spacing w:val="-6"/>
                              </w:rPr>
                              <w:t>creates</w:t>
                            </w:r>
                            <w:r>
                              <w:rPr>
                                <w:color w:val="000000"/>
                                <w:spacing w:val="-10"/>
                              </w:rPr>
                              <w:t> </w:t>
                            </w:r>
                            <w:r>
                              <w:rPr>
                                <w:color w:val="000000"/>
                                <w:spacing w:val="-6"/>
                              </w:rPr>
                              <w:t>a </w:t>
                            </w:r>
                            <w:r>
                              <w:rPr>
                                <w:color w:val="000000"/>
                                <w:spacing w:val="-2"/>
                              </w:rPr>
                              <w:t>system</w:t>
                            </w:r>
                            <w:r>
                              <w:rPr>
                                <w:color w:val="000000"/>
                                <w:spacing w:val="-14"/>
                              </w:rPr>
                              <w:t> </w:t>
                            </w:r>
                            <w:r>
                              <w:rPr>
                                <w:color w:val="000000"/>
                                <w:spacing w:val="-2"/>
                              </w:rPr>
                              <w:t>that</w:t>
                            </w:r>
                            <w:r>
                              <w:rPr>
                                <w:color w:val="000000"/>
                                <w:spacing w:val="-14"/>
                              </w:rPr>
                              <w:t> </w:t>
                            </w:r>
                            <w:r>
                              <w:rPr>
                                <w:color w:val="000000"/>
                                <w:spacing w:val="-2"/>
                              </w:rPr>
                              <w:t>results</w:t>
                            </w:r>
                            <w:r>
                              <w:rPr>
                                <w:color w:val="000000"/>
                                <w:spacing w:val="-14"/>
                              </w:rPr>
                              <w:t> </w:t>
                            </w:r>
                            <w:r>
                              <w:rPr>
                                <w:color w:val="000000"/>
                                <w:spacing w:val="-2"/>
                              </w:rPr>
                              <w:t>in</w:t>
                            </w:r>
                            <w:r>
                              <w:rPr>
                                <w:color w:val="000000"/>
                                <w:spacing w:val="-13"/>
                              </w:rPr>
                              <w:t> </w:t>
                            </w:r>
                            <w:r>
                              <w:rPr>
                                <w:color w:val="000000"/>
                                <w:spacing w:val="-2"/>
                              </w:rPr>
                              <w:t>the</w:t>
                            </w:r>
                            <w:r>
                              <w:rPr>
                                <w:color w:val="000000"/>
                                <w:spacing w:val="-13"/>
                              </w:rPr>
                              <w:t> </w:t>
                            </w:r>
                            <w:r>
                              <w:rPr>
                                <w:color w:val="000000"/>
                                <w:spacing w:val="-2"/>
                              </w:rPr>
                              <w:t>have’s</w:t>
                            </w:r>
                            <w:r>
                              <w:rPr>
                                <w:color w:val="000000"/>
                                <w:spacing w:val="-13"/>
                              </w:rPr>
                              <w:t> </w:t>
                            </w:r>
                            <w:r>
                              <w:rPr>
                                <w:color w:val="000000"/>
                                <w:spacing w:val="-2"/>
                              </w:rPr>
                              <w:t>and</w:t>
                            </w:r>
                            <w:r>
                              <w:rPr>
                                <w:color w:val="000000"/>
                                <w:spacing w:val="-14"/>
                              </w:rPr>
                              <w:t> </w:t>
                            </w:r>
                            <w:r>
                              <w:rPr>
                                <w:color w:val="000000"/>
                                <w:spacing w:val="-2"/>
                              </w:rPr>
                              <w:t>have</w:t>
                            </w:r>
                            <w:r>
                              <w:rPr>
                                <w:color w:val="000000"/>
                                <w:spacing w:val="-13"/>
                              </w:rPr>
                              <w:t> </w:t>
                            </w:r>
                            <w:r>
                              <w:rPr>
                                <w:color w:val="000000"/>
                                <w:spacing w:val="-2"/>
                              </w:rPr>
                              <w:t>nots</w:t>
                            </w:r>
                            <w:r>
                              <w:rPr>
                                <w:color w:val="000000"/>
                                <w:spacing w:val="-13"/>
                              </w:rPr>
                              <w:t> </w:t>
                            </w:r>
                            <w:r>
                              <w:rPr>
                                <w:color w:val="000000"/>
                                <w:spacing w:val="-2"/>
                              </w:rPr>
                              <w:t>-</w:t>
                            </w:r>
                            <w:r>
                              <w:rPr>
                                <w:color w:val="000000"/>
                                <w:spacing w:val="-13"/>
                              </w:rPr>
                              <w:t> </w:t>
                            </w:r>
                            <w:r>
                              <w:rPr>
                                <w:color w:val="000000"/>
                                <w:spacing w:val="-2"/>
                              </w:rPr>
                              <w:t>equality</w:t>
                            </w:r>
                            <w:r>
                              <w:rPr>
                                <w:color w:val="000000"/>
                                <w:spacing w:val="-14"/>
                              </w:rPr>
                              <w:t> </w:t>
                            </w:r>
                            <w:r>
                              <w:rPr>
                                <w:color w:val="000000"/>
                                <w:spacing w:val="-2"/>
                              </w:rPr>
                              <w:t>in</w:t>
                            </w:r>
                            <w:r>
                              <w:rPr>
                                <w:color w:val="000000"/>
                                <w:spacing w:val="-14"/>
                              </w:rPr>
                              <w:t> </w:t>
                            </w:r>
                            <w:r>
                              <w:rPr>
                                <w:color w:val="000000"/>
                                <w:spacing w:val="-2"/>
                              </w:rPr>
                              <w:t>food</w:t>
                            </w:r>
                            <w:r>
                              <w:rPr>
                                <w:color w:val="000000"/>
                                <w:spacing w:val="-13"/>
                              </w:rPr>
                              <w:t> </w:t>
                            </w:r>
                            <w:r>
                              <w:rPr>
                                <w:color w:val="000000"/>
                                <w:spacing w:val="-2"/>
                              </w:rPr>
                              <w:t>/</w:t>
                            </w:r>
                            <w:r>
                              <w:rPr>
                                <w:color w:val="000000"/>
                                <w:spacing w:val="-13"/>
                              </w:rPr>
                              <w:t> </w:t>
                            </w:r>
                            <w:r>
                              <w:rPr>
                                <w:color w:val="000000"/>
                                <w:spacing w:val="-2"/>
                              </w:rPr>
                              <w:t>income.</w:t>
                            </w:r>
                            <w:r>
                              <w:rPr>
                                <w:color w:val="000000"/>
                                <w:spacing w:val="-14"/>
                              </w:rPr>
                              <w:t> </w:t>
                            </w:r>
                            <w:r>
                              <w:rPr>
                                <w:color w:val="000000"/>
                                <w:spacing w:val="-2"/>
                              </w:rPr>
                              <w:t>Don’t</w:t>
                            </w:r>
                            <w:r>
                              <w:rPr>
                                <w:color w:val="000000"/>
                                <w:spacing w:val="-14"/>
                              </w:rPr>
                              <w:t> </w:t>
                            </w:r>
                            <w:r>
                              <w:rPr>
                                <w:color w:val="000000"/>
                                <w:spacing w:val="-2"/>
                              </w:rPr>
                              <w:t>lump</w:t>
                            </w:r>
                            <w:r>
                              <w:rPr>
                                <w:color w:val="000000"/>
                                <w:spacing w:val="-13"/>
                              </w:rPr>
                              <w:t> </w:t>
                            </w:r>
                            <w:r>
                              <w:rPr>
                                <w:color w:val="000000"/>
                                <w:spacing w:val="-2"/>
                              </w:rPr>
                              <w:t>everyone</w:t>
                            </w:r>
                            <w:r>
                              <w:rPr>
                                <w:color w:val="000000"/>
                                <w:spacing w:val="-13"/>
                              </w:rPr>
                              <w:t> </w:t>
                            </w:r>
                            <w:r>
                              <w:rPr>
                                <w:color w:val="000000"/>
                                <w:spacing w:val="-2"/>
                              </w:rPr>
                              <w:t>in the</w:t>
                            </w:r>
                            <w:r>
                              <w:rPr>
                                <w:color w:val="000000"/>
                                <w:spacing w:val="-8"/>
                              </w:rPr>
                              <w:t> </w:t>
                            </w:r>
                            <w:r>
                              <w:rPr>
                                <w:color w:val="000000"/>
                                <w:spacing w:val="-2"/>
                              </w:rPr>
                              <w:t>same</w:t>
                            </w:r>
                            <w:r>
                              <w:rPr>
                                <w:color w:val="000000"/>
                                <w:spacing w:val="-8"/>
                              </w:rPr>
                              <w:t> </w:t>
                            </w:r>
                            <w:r>
                              <w:rPr>
                                <w:color w:val="000000"/>
                                <w:spacing w:val="-2"/>
                              </w:rPr>
                              <w:t>basket,</w:t>
                            </w:r>
                            <w:r>
                              <w:rPr>
                                <w:color w:val="000000"/>
                                <w:spacing w:val="-11"/>
                              </w:rPr>
                              <w:t> </w:t>
                            </w:r>
                            <w:r>
                              <w:rPr>
                                <w:color w:val="000000"/>
                                <w:spacing w:val="-2"/>
                              </w:rPr>
                              <w:t>people</w:t>
                            </w:r>
                            <w:r>
                              <w:rPr>
                                <w:color w:val="000000"/>
                                <w:spacing w:val="-8"/>
                              </w:rPr>
                              <w:t> </w:t>
                            </w:r>
                            <w:r>
                              <w:rPr>
                                <w:color w:val="000000"/>
                                <w:spacing w:val="-2"/>
                              </w:rPr>
                              <w:t>are</w:t>
                            </w:r>
                            <w:r>
                              <w:rPr>
                                <w:color w:val="000000"/>
                                <w:spacing w:val="-8"/>
                              </w:rPr>
                              <w:t> </w:t>
                            </w:r>
                            <w:r>
                              <w:rPr>
                                <w:color w:val="000000"/>
                                <w:spacing w:val="-2"/>
                              </w:rPr>
                              <w:t>individuals.</w:t>
                            </w:r>
                            <w:r>
                              <w:rPr>
                                <w:color w:val="000000"/>
                                <w:spacing w:val="-10"/>
                              </w:rPr>
                              <w:t> </w:t>
                            </w:r>
                            <w:r>
                              <w:rPr>
                                <w:color w:val="000000"/>
                                <w:spacing w:val="-2"/>
                              </w:rPr>
                              <w:t>Social</w:t>
                            </w:r>
                            <w:r>
                              <w:rPr>
                                <w:color w:val="000000"/>
                                <w:spacing w:val="-10"/>
                              </w:rPr>
                              <w:t> </w:t>
                            </w:r>
                            <w:r>
                              <w:rPr>
                                <w:color w:val="000000"/>
                                <w:spacing w:val="-2"/>
                              </w:rPr>
                              <w:t>experiment</w:t>
                            </w:r>
                            <w:r>
                              <w:rPr>
                                <w:color w:val="000000"/>
                                <w:spacing w:val="-11"/>
                              </w:rPr>
                              <w:t> </w:t>
                            </w:r>
                            <w:r>
                              <w:rPr>
                                <w:color w:val="000000"/>
                                <w:spacing w:val="-2"/>
                              </w:rPr>
                              <w:t>for</w:t>
                            </w:r>
                            <w:r>
                              <w:rPr>
                                <w:color w:val="000000"/>
                                <w:spacing w:val="-10"/>
                              </w:rPr>
                              <w:t> </w:t>
                            </w:r>
                            <w:r>
                              <w:rPr>
                                <w:color w:val="000000"/>
                                <w:spacing w:val="-2"/>
                              </w:rPr>
                              <w:t>them</w:t>
                            </w:r>
                            <w:r>
                              <w:rPr>
                                <w:color w:val="000000"/>
                                <w:spacing w:val="-10"/>
                              </w:rPr>
                              <w:t> </w:t>
                            </w:r>
                            <w:r>
                              <w:rPr>
                                <w:color w:val="000000"/>
                                <w:spacing w:val="-2"/>
                              </w:rPr>
                              <w:t>to</w:t>
                            </w:r>
                            <w:r>
                              <w:rPr>
                                <w:color w:val="000000"/>
                                <w:spacing w:val="-10"/>
                              </w:rPr>
                              <w:t> </w:t>
                            </w:r>
                            <w:r>
                              <w:rPr>
                                <w:color w:val="000000"/>
                                <w:spacing w:val="-2"/>
                              </w:rPr>
                              <w:t>live</w:t>
                            </w:r>
                            <w:r>
                              <w:rPr>
                                <w:color w:val="000000"/>
                                <w:spacing w:val="-8"/>
                              </w:rPr>
                              <w:t> </w:t>
                            </w:r>
                            <w:r>
                              <w:rPr>
                                <w:color w:val="000000"/>
                                <w:spacing w:val="-2"/>
                              </w:rPr>
                              <w:t>how</w:t>
                            </w:r>
                            <w:r>
                              <w:rPr>
                                <w:color w:val="000000"/>
                                <w:spacing w:val="-8"/>
                              </w:rPr>
                              <w:t> </w:t>
                            </w:r>
                            <w:r>
                              <w:rPr>
                                <w:color w:val="000000"/>
                                <w:spacing w:val="-2"/>
                              </w:rPr>
                              <w:t>we</w:t>
                            </w:r>
                            <w:r>
                              <w:rPr>
                                <w:color w:val="000000"/>
                                <w:spacing w:val="-8"/>
                              </w:rPr>
                              <w:t> </w:t>
                            </w:r>
                            <w:r>
                              <w:rPr>
                                <w:color w:val="000000"/>
                                <w:spacing w:val="-2"/>
                              </w:rPr>
                              <w:t>try</w:t>
                            </w:r>
                            <w:r>
                              <w:rPr>
                                <w:color w:val="000000"/>
                                <w:spacing w:val="-10"/>
                              </w:rPr>
                              <w:t> </w:t>
                            </w:r>
                            <w:r>
                              <w:rPr>
                                <w:color w:val="000000"/>
                                <w:spacing w:val="-2"/>
                              </w:rPr>
                              <w:t>to</w:t>
                            </w:r>
                            <w:r>
                              <w:rPr>
                                <w:color w:val="000000"/>
                                <w:spacing w:val="-10"/>
                              </w:rPr>
                              <w:t> </w:t>
                            </w:r>
                            <w:r>
                              <w:rPr>
                                <w:color w:val="000000"/>
                                <w:spacing w:val="-2"/>
                              </w:rPr>
                              <w:t>live.</w:t>
                            </w:r>
                          </w:p>
                          <w:p>
                            <w:pPr>
                              <w:pStyle w:val="BodyText"/>
                              <w:spacing w:line="345" w:lineRule="auto" w:before="7"/>
                              <w:ind w:left="864" w:right="36"/>
                              <w:rPr>
                                <w:color w:val="000000"/>
                              </w:rPr>
                            </w:pPr>
                            <w:r>
                              <w:rPr>
                                <w:color w:val="000000"/>
                                <w:spacing w:val="-4"/>
                              </w:rPr>
                              <w:t>Those</w:t>
                            </w:r>
                            <w:r>
                              <w:rPr>
                                <w:color w:val="000000"/>
                                <w:spacing w:val="-10"/>
                              </w:rPr>
                              <w:t> </w:t>
                            </w:r>
                            <w:r>
                              <w:rPr>
                                <w:color w:val="000000"/>
                                <w:spacing w:val="-4"/>
                              </w:rPr>
                              <w:t>comments</w:t>
                            </w:r>
                            <w:r>
                              <w:rPr>
                                <w:color w:val="000000"/>
                                <w:spacing w:val="-10"/>
                              </w:rPr>
                              <w:t> </w:t>
                            </w:r>
                            <w:r>
                              <w:rPr>
                                <w:color w:val="000000"/>
                                <w:spacing w:val="-4"/>
                              </w:rPr>
                              <w:t>around</w:t>
                            </w:r>
                            <w:r>
                              <w:rPr>
                                <w:color w:val="000000"/>
                                <w:spacing w:val="-11"/>
                              </w:rPr>
                              <w:t> </w:t>
                            </w:r>
                            <w:r>
                              <w:rPr>
                                <w:color w:val="000000"/>
                                <w:spacing w:val="-4"/>
                              </w:rPr>
                              <w:t>if</w:t>
                            </w:r>
                            <w:r>
                              <w:rPr>
                                <w:color w:val="000000"/>
                                <w:spacing w:val="-11"/>
                              </w:rPr>
                              <w:t> </w:t>
                            </w:r>
                            <w:r>
                              <w:rPr>
                                <w:color w:val="000000"/>
                                <w:spacing w:val="-4"/>
                              </w:rPr>
                              <w:t>you</w:t>
                            </w:r>
                            <w:r>
                              <w:rPr>
                                <w:color w:val="000000"/>
                                <w:spacing w:val="-11"/>
                              </w:rPr>
                              <w:t> </w:t>
                            </w:r>
                            <w:r>
                              <w:rPr>
                                <w:color w:val="000000"/>
                                <w:spacing w:val="-4"/>
                              </w:rPr>
                              <w:t>just</w:t>
                            </w:r>
                            <w:r>
                              <w:rPr>
                                <w:color w:val="000000"/>
                                <w:spacing w:val="-12"/>
                              </w:rPr>
                              <w:t> </w:t>
                            </w:r>
                            <w:r>
                              <w:rPr>
                                <w:color w:val="000000"/>
                                <w:spacing w:val="-4"/>
                              </w:rPr>
                              <w:t>tried</w:t>
                            </w:r>
                            <w:r>
                              <w:rPr>
                                <w:color w:val="000000"/>
                                <w:spacing w:val="-11"/>
                              </w:rPr>
                              <w:t> </w:t>
                            </w:r>
                            <w:r>
                              <w:rPr>
                                <w:color w:val="000000"/>
                                <w:spacing w:val="-4"/>
                              </w:rPr>
                              <w:t>harder</w:t>
                            </w:r>
                            <w:r>
                              <w:rPr>
                                <w:color w:val="000000"/>
                                <w:spacing w:val="-11"/>
                              </w:rPr>
                              <w:t> </w:t>
                            </w:r>
                            <w:r>
                              <w:rPr>
                                <w:color w:val="000000"/>
                                <w:spacing w:val="-4"/>
                              </w:rPr>
                              <w:t>that</w:t>
                            </w:r>
                            <w:r>
                              <w:rPr>
                                <w:color w:val="000000"/>
                                <w:spacing w:val="-9"/>
                              </w:rPr>
                              <w:t> </w:t>
                            </w:r>
                            <w:r>
                              <w:rPr>
                                <w:color w:val="000000"/>
                                <w:spacing w:val="-4"/>
                              </w:rPr>
                              <w:t>are</w:t>
                            </w:r>
                            <w:r>
                              <w:rPr>
                                <w:color w:val="000000"/>
                                <w:spacing w:val="-10"/>
                              </w:rPr>
                              <w:t> </w:t>
                            </w:r>
                            <w:r>
                              <w:rPr>
                                <w:color w:val="000000"/>
                                <w:spacing w:val="-4"/>
                              </w:rPr>
                              <w:t>really</w:t>
                            </w:r>
                            <w:r>
                              <w:rPr>
                                <w:color w:val="000000"/>
                                <w:spacing w:val="-11"/>
                              </w:rPr>
                              <w:t> </w:t>
                            </w:r>
                            <w:r>
                              <w:rPr>
                                <w:color w:val="000000"/>
                                <w:spacing w:val="-4"/>
                              </w:rPr>
                              <w:t>damaging.</w:t>
                            </w:r>
                            <w:r>
                              <w:rPr>
                                <w:color w:val="000000"/>
                                <w:spacing w:val="-11"/>
                              </w:rPr>
                              <w:t> </w:t>
                            </w:r>
                            <w:r>
                              <w:rPr>
                                <w:color w:val="000000"/>
                                <w:spacing w:val="-4"/>
                              </w:rPr>
                              <w:t>Blaming</w:t>
                            </w:r>
                            <w:r>
                              <w:rPr>
                                <w:color w:val="000000"/>
                                <w:spacing w:val="-10"/>
                              </w:rPr>
                              <w:t> </w:t>
                            </w:r>
                            <w:r>
                              <w:rPr>
                                <w:color w:val="000000"/>
                                <w:spacing w:val="-4"/>
                              </w:rPr>
                              <w:t>and</w:t>
                            </w:r>
                            <w:r>
                              <w:rPr>
                                <w:color w:val="000000"/>
                                <w:spacing w:val="-11"/>
                              </w:rPr>
                              <w:t> </w:t>
                            </w:r>
                            <w:r>
                              <w:rPr>
                                <w:color w:val="000000"/>
                                <w:spacing w:val="-4"/>
                              </w:rPr>
                              <w:t>guilt</w:t>
                            </w:r>
                            <w:r>
                              <w:rPr>
                                <w:color w:val="000000"/>
                                <w:spacing w:val="-12"/>
                              </w:rPr>
                              <w:t> </w:t>
                            </w:r>
                            <w:r>
                              <w:rPr>
                                <w:color w:val="000000"/>
                                <w:spacing w:val="-4"/>
                              </w:rPr>
                              <w:t>instead </w:t>
                            </w:r>
                            <w:r>
                              <w:rPr>
                                <w:color w:val="000000"/>
                              </w:rPr>
                              <w:t>of solutions.</w:t>
                            </w:r>
                          </w:p>
                          <w:p>
                            <w:pPr>
                              <w:pStyle w:val="BodyText"/>
                              <w:numPr>
                                <w:ilvl w:val="0"/>
                                <w:numId w:val="52"/>
                              </w:numPr>
                              <w:tabs>
                                <w:tab w:pos="863" w:val="left" w:leader="none"/>
                              </w:tabs>
                              <w:spacing w:line="256" w:lineRule="exact" w:before="0" w:after="0"/>
                              <w:ind w:left="863" w:right="0" w:hanging="359"/>
                              <w:jc w:val="left"/>
                              <w:rPr>
                                <w:color w:val="000000"/>
                              </w:rPr>
                            </w:pPr>
                            <w:r>
                              <w:rPr>
                                <w:rFonts w:ascii="Arial Black" w:hAnsi="Arial Black"/>
                                <w:color w:val="000000"/>
                                <w:w w:val="90"/>
                              </w:rPr>
                              <w:t>Leaders</w:t>
                            </w:r>
                            <w:r>
                              <w:rPr>
                                <w:rFonts w:ascii="Arial Black" w:hAnsi="Arial Black"/>
                                <w:color w:val="000000"/>
                                <w:spacing w:val="7"/>
                              </w:rPr>
                              <w:t> </w:t>
                            </w:r>
                            <w:r>
                              <w:rPr>
                                <w:rFonts w:ascii="Arial Black" w:hAnsi="Arial Black"/>
                                <w:color w:val="000000"/>
                                <w:w w:val="90"/>
                              </w:rPr>
                              <w:t>need</w:t>
                            </w:r>
                            <w:r>
                              <w:rPr>
                                <w:rFonts w:ascii="Arial Black" w:hAnsi="Arial Black"/>
                                <w:color w:val="000000"/>
                                <w:spacing w:val="11"/>
                              </w:rPr>
                              <w:t> </w:t>
                            </w:r>
                            <w:r>
                              <w:rPr>
                                <w:rFonts w:ascii="Arial Black" w:hAnsi="Arial Black"/>
                                <w:color w:val="000000"/>
                                <w:w w:val="90"/>
                              </w:rPr>
                              <w:t>compassion</w:t>
                            </w:r>
                            <w:r>
                              <w:rPr>
                                <w:rFonts w:ascii="Arial Black" w:hAnsi="Arial Black"/>
                                <w:color w:val="000000"/>
                                <w:spacing w:val="11"/>
                              </w:rPr>
                              <w:t> </w:t>
                            </w:r>
                            <w:r>
                              <w:rPr>
                                <w:rFonts w:ascii="Arial Black" w:hAnsi="Arial Black"/>
                                <w:color w:val="000000"/>
                                <w:w w:val="90"/>
                              </w:rPr>
                              <w:t>-</w:t>
                            </w:r>
                            <w:r>
                              <w:rPr>
                                <w:rFonts w:ascii="Arial Black" w:hAnsi="Arial Black"/>
                                <w:color w:val="000000"/>
                                <w:spacing w:val="9"/>
                              </w:rPr>
                              <w:t> </w:t>
                            </w:r>
                            <w:r>
                              <w:rPr>
                                <w:color w:val="000000"/>
                                <w:w w:val="90"/>
                              </w:rPr>
                              <w:t>Understanding</w:t>
                            </w:r>
                            <w:r>
                              <w:rPr>
                                <w:color w:val="000000"/>
                                <w:spacing w:val="14"/>
                              </w:rPr>
                              <w:t> </w:t>
                            </w:r>
                            <w:r>
                              <w:rPr>
                                <w:color w:val="000000"/>
                                <w:w w:val="90"/>
                              </w:rPr>
                              <w:t>from</w:t>
                            </w:r>
                            <w:r>
                              <w:rPr>
                                <w:color w:val="000000"/>
                                <w:spacing w:val="12"/>
                              </w:rPr>
                              <w:t> </w:t>
                            </w:r>
                            <w:r>
                              <w:rPr>
                                <w:color w:val="000000"/>
                                <w:w w:val="90"/>
                              </w:rPr>
                              <w:t>the</w:t>
                            </w:r>
                            <w:r>
                              <w:rPr>
                                <w:color w:val="000000"/>
                                <w:spacing w:val="14"/>
                              </w:rPr>
                              <w:t> </w:t>
                            </w:r>
                            <w:r>
                              <w:rPr>
                                <w:color w:val="000000"/>
                                <w:w w:val="90"/>
                              </w:rPr>
                              <w:t>top</w:t>
                            </w:r>
                            <w:r>
                              <w:rPr>
                                <w:color w:val="000000"/>
                                <w:spacing w:val="12"/>
                              </w:rPr>
                              <w:t> </w:t>
                            </w:r>
                            <w:r>
                              <w:rPr>
                                <w:color w:val="000000"/>
                                <w:w w:val="90"/>
                              </w:rPr>
                              <w:t>down</w:t>
                            </w:r>
                            <w:r>
                              <w:rPr>
                                <w:color w:val="000000"/>
                                <w:spacing w:val="12"/>
                              </w:rPr>
                              <w:t> </w:t>
                            </w:r>
                            <w:r>
                              <w:rPr>
                                <w:color w:val="000000"/>
                                <w:w w:val="90"/>
                              </w:rPr>
                              <w:t>and</w:t>
                            </w:r>
                            <w:r>
                              <w:rPr>
                                <w:color w:val="000000"/>
                                <w:spacing w:val="12"/>
                              </w:rPr>
                              <w:t> </w:t>
                            </w:r>
                            <w:r>
                              <w:rPr>
                                <w:color w:val="000000"/>
                                <w:spacing w:val="-2"/>
                                <w:w w:val="90"/>
                              </w:rPr>
                              <w:t>compassion.</w:t>
                            </w:r>
                          </w:p>
                          <w:p>
                            <w:pPr>
                              <w:pStyle w:val="BodyText"/>
                              <w:numPr>
                                <w:ilvl w:val="0"/>
                                <w:numId w:val="52"/>
                              </w:numPr>
                              <w:tabs>
                                <w:tab w:pos="864" w:val="left" w:leader="none"/>
                              </w:tabs>
                              <w:spacing w:line="312" w:lineRule="auto" w:before="59" w:after="0"/>
                              <w:ind w:left="864" w:right="329" w:hanging="360"/>
                              <w:jc w:val="left"/>
                              <w:rPr>
                                <w:color w:val="000000"/>
                              </w:rPr>
                            </w:pPr>
                            <w:r>
                              <w:rPr>
                                <w:rFonts w:ascii="Arial Black" w:hAnsi="Arial Black"/>
                                <w:color w:val="000000"/>
                                <w:spacing w:val="-6"/>
                              </w:rPr>
                              <w:t>Transport</w:t>
                            </w:r>
                            <w:r>
                              <w:rPr>
                                <w:rFonts w:ascii="Arial Black" w:hAnsi="Arial Black"/>
                                <w:color w:val="000000"/>
                                <w:spacing w:val="-8"/>
                              </w:rPr>
                              <w:t> </w:t>
                            </w:r>
                            <w:r>
                              <w:rPr>
                                <w:rFonts w:ascii="Arial Black" w:hAnsi="Arial Black"/>
                                <w:color w:val="000000"/>
                                <w:spacing w:val="-6"/>
                              </w:rPr>
                              <w:t>– </w:t>
                            </w:r>
                            <w:r>
                              <w:rPr>
                                <w:color w:val="000000"/>
                                <w:spacing w:val="-6"/>
                              </w:rPr>
                              <w:t>access to food relief and also supermarkets is impossible if people don’t drive. Better </w:t>
                            </w:r>
                            <w:r>
                              <w:rPr>
                                <w:color w:val="000000"/>
                              </w:rPr>
                              <w:t>public</w:t>
                            </w:r>
                            <w:r>
                              <w:rPr>
                                <w:color w:val="000000"/>
                                <w:spacing w:val="-11"/>
                              </w:rPr>
                              <w:t> </w:t>
                            </w:r>
                            <w:r>
                              <w:rPr>
                                <w:color w:val="000000"/>
                              </w:rPr>
                              <w:t>transport</w:t>
                            </w:r>
                            <w:r>
                              <w:rPr>
                                <w:color w:val="000000"/>
                                <w:spacing w:val="-13"/>
                              </w:rPr>
                              <w:t> </w:t>
                            </w:r>
                            <w:r>
                              <w:rPr>
                                <w:color w:val="000000"/>
                              </w:rPr>
                              <w:t>supports</w:t>
                            </w:r>
                            <w:r>
                              <w:rPr>
                                <w:color w:val="000000"/>
                                <w:spacing w:val="-11"/>
                              </w:rPr>
                              <w:t> </w:t>
                            </w:r>
                            <w:r>
                              <w:rPr>
                                <w:color w:val="000000"/>
                              </w:rPr>
                              <w:t>equity</w:t>
                            </w:r>
                            <w:r>
                              <w:rPr>
                                <w:color w:val="000000"/>
                                <w:spacing w:val="-12"/>
                              </w:rPr>
                              <w:t> </w:t>
                            </w:r>
                            <w:r>
                              <w:rPr>
                                <w:color w:val="000000"/>
                              </w:rPr>
                              <w:t>in</w:t>
                            </w:r>
                            <w:r>
                              <w:rPr>
                                <w:color w:val="000000"/>
                                <w:spacing w:val="-12"/>
                              </w:rPr>
                              <w:t> </w:t>
                            </w:r>
                            <w:r>
                              <w:rPr>
                                <w:color w:val="000000"/>
                              </w:rPr>
                              <w:t>society.</w:t>
                            </w:r>
                          </w:p>
                        </w:txbxContent>
                      </wps:txbx>
                      <wps:bodyPr wrap="square" lIns="0" tIns="0" rIns="0" bIns="0" rtlCol="0">
                        <a:noAutofit/>
                      </wps:bodyPr>
                    </wps:wsp>
                  </a:graphicData>
                </a:graphic>
              </wp:anchor>
            </w:drawing>
          </mc:Choice>
          <mc:Fallback>
            <w:pict>
              <v:shape style="position:absolute;margin-left:41pt;margin-top:16.998718pt;width:514.5pt;height:246.2pt;mso-position-horizontal-relative:page;mso-position-vertical-relative:paragraph;z-index:-15694848;mso-wrap-distance-left:0;mso-wrap-distance-right:0" type="#_x0000_t202" id="docshape204" filled="true" fillcolor="#fae4d5" stroked="true" strokeweight=".75pt" strokecolor="#000000">
                <v:textbox inset="0,0,0,0">
                  <w:txbxContent>
                    <w:p>
                      <w:pPr>
                        <w:pStyle w:val="BodyText"/>
                        <w:spacing w:before="68"/>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52"/>
                        </w:numPr>
                        <w:tabs>
                          <w:tab w:pos="864" w:val="left" w:leader="none"/>
                        </w:tabs>
                        <w:spacing w:line="328" w:lineRule="auto" w:before="58" w:after="0"/>
                        <w:ind w:left="864" w:right="486" w:hanging="360"/>
                        <w:jc w:val="left"/>
                        <w:rPr>
                          <w:color w:val="000000"/>
                        </w:rPr>
                      </w:pPr>
                      <w:r>
                        <w:rPr>
                          <w:rFonts w:ascii="Arial Black" w:hAnsi="Arial Black"/>
                          <w:color w:val="000000"/>
                          <w:spacing w:val="-6"/>
                        </w:rPr>
                        <w:t>Cost</w:t>
                      </w:r>
                      <w:r>
                        <w:rPr>
                          <w:rFonts w:ascii="Arial Black" w:hAnsi="Arial Black"/>
                          <w:color w:val="000000"/>
                          <w:spacing w:val="-9"/>
                        </w:rPr>
                        <w:t> </w:t>
                      </w:r>
                      <w:r>
                        <w:rPr>
                          <w:rFonts w:ascii="Arial Black" w:hAnsi="Arial Black"/>
                          <w:color w:val="000000"/>
                          <w:spacing w:val="-6"/>
                        </w:rPr>
                        <w:t>of</w:t>
                      </w:r>
                      <w:r>
                        <w:rPr>
                          <w:rFonts w:ascii="Arial Black" w:hAnsi="Arial Black"/>
                          <w:color w:val="000000"/>
                          <w:spacing w:val="-12"/>
                        </w:rPr>
                        <w:t> </w:t>
                      </w:r>
                      <w:r>
                        <w:rPr>
                          <w:rFonts w:ascii="Arial Black" w:hAnsi="Arial Black"/>
                          <w:color w:val="000000"/>
                          <w:spacing w:val="-6"/>
                        </w:rPr>
                        <w:t>living</w:t>
                      </w:r>
                      <w:r>
                        <w:rPr>
                          <w:rFonts w:ascii="Arial Black" w:hAnsi="Arial Black"/>
                          <w:color w:val="000000"/>
                          <w:spacing w:val="-11"/>
                        </w:rPr>
                        <w:t> </w:t>
                      </w:r>
                      <w:r>
                        <w:rPr>
                          <w:color w:val="000000"/>
                          <w:spacing w:val="-6"/>
                        </w:rPr>
                        <w:t>–</w:t>
                      </w:r>
                      <w:r>
                        <w:rPr>
                          <w:color w:val="000000"/>
                          <w:spacing w:val="-7"/>
                        </w:rPr>
                        <w:t> </w:t>
                      </w:r>
                      <w:r>
                        <w:rPr>
                          <w:color w:val="000000"/>
                          <w:spacing w:val="-6"/>
                        </w:rPr>
                        <w:t>the</w:t>
                      </w:r>
                      <w:r>
                        <w:rPr>
                          <w:color w:val="000000"/>
                          <w:spacing w:val="-7"/>
                        </w:rPr>
                        <w:t> </w:t>
                      </w:r>
                      <w:r>
                        <w:rPr>
                          <w:color w:val="000000"/>
                          <w:spacing w:val="-6"/>
                        </w:rPr>
                        <w:t>price</w:t>
                      </w:r>
                      <w:r>
                        <w:rPr>
                          <w:color w:val="000000"/>
                          <w:spacing w:val="-9"/>
                        </w:rPr>
                        <w:t> </w:t>
                      </w:r>
                      <w:r>
                        <w:rPr>
                          <w:color w:val="000000"/>
                          <w:spacing w:val="-6"/>
                        </w:rPr>
                        <w:t>of</w:t>
                      </w:r>
                      <w:r>
                        <w:rPr>
                          <w:color w:val="000000"/>
                          <w:spacing w:val="-8"/>
                        </w:rPr>
                        <w:t> </w:t>
                      </w:r>
                      <w:r>
                        <w:rPr>
                          <w:color w:val="000000"/>
                          <w:spacing w:val="-6"/>
                        </w:rPr>
                        <w:t>living</w:t>
                      </w:r>
                      <w:r>
                        <w:rPr>
                          <w:color w:val="000000"/>
                          <w:spacing w:val="-7"/>
                        </w:rPr>
                        <w:t> </w:t>
                      </w:r>
                      <w:r>
                        <w:rPr>
                          <w:color w:val="000000"/>
                          <w:spacing w:val="-6"/>
                        </w:rPr>
                        <w:t>is</w:t>
                      </w:r>
                      <w:r>
                        <w:rPr>
                          <w:color w:val="000000"/>
                          <w:spacing w:val="-7"/>
                        </w:rPr>
                        <w:t> </w:t>
                      </w:r>
                      <w:r>
                        <w:rPr>
                          <w:color w:val="000000"/>
                          <w:spacing w:val="-6"/>
                        </w:rPr>
                        <w:t>a</w:t>
                      </w:r>
                      <w:r>
                        <w:rPr>
                          <w:color w:val="000000"/>
                          <w:spacing w:val="-8"/>
                        </w:rPr>
                        <w:t> </w:t>
                      </w:r>
                      <w:r>
                        <w:rPr>
                          <w:color w:val="000000"/>
                          <w:spacing w:val="-6"/>
                        </w:rPr>
                        <w:t>direct</w:t>
                      </w:r>
                      <w:r>
                        <w:rPr>
                          <w:color w:val="000000"/>
                          <w:spacing w:val="-9"/>
                        </w:rPr>
                        <w:t> </w:t>
                      </w:r>
                      <w:r>
                        <w:rPr>
                          <w:color w:val="000000"/>
                          <w:spacing w:val="-6"/>
                        </w:rPr>
                        <w:t>reflection</w:t>
                      </w:r>
                      <w:r>
                        <w:rPr>
                          <w:color w:val="000000"/>
                          <w:spacing w:val="-8"/>
                        </w:rPr>
                        <w:t> </w:t>
                      </w:r>
                      <w:r>
                        <w:rPr>
                          <w:color w:val="000000"/>
                          <w:spacing w:val="-6"/>
                        </w:rPr>
                        <w:t>on</w:t>
                      </w:r>
                      <w:r>
                        <w:rPr>
                          <w:color w:val="000000"/>
                          <w:spacing w:val="-8"/>
                        </w:rPr>
                        <w:t> </w:t>
                      </w:r>
                      <w:r>
                        <w:rPr>
                          <w:color w:val="000000"/>
                          <w:spacing w:val="-6"/>
                        </w:rPr>
                        <w:t>our</w:t>
                      </w:r>
                      <w:r>
                        <w:rPr>
                          <w:color w:val="000000"/>
                          <w:spacing w:val="-8"/>
                        </w:rPr>
                        <w:t> </w:t>
                      </w:r>
                      <w:r>
                        <w:rPr>
                          <w:color w:val="000000"/>
                          <w:spacing w:val="-6"/>
                        </w:rPr>
                        <w:t>capacity</w:t>
                      </w:r>
                      <w:r>
                        <w:rPr>
                          <w:color w:val="000000"/>
                          <w:spacing w:val="-8"/>
                        </w:rPr>
                        <w:t> </w:t>
                      </w:r>
                      <w:r>
                        <w:rPr>
                          <w:color w:val="000000"/>
                          <w:spacing w:val="-6"/>
                        </w:rPr>
                        <w:t>to</w:t>
                      </w:r>
                      <w:r>
                        <w:rPr>
                          <w:color w:val="000000"/>
                          <w:spacing w:val="-8"/>
                        </w:rPr>
                        <w:t> </w:t>
                      </w:r>
                      <w:r>
                        <w:rPr>
                          <w:color w:val="000000"/>
                          <w:spacing w:val="-6"/>
                        </w:rPr>
                        <w:t>afford</w:t>
                      </w:r>
                      <w:r>
                        <w:rPr>
                          <w:color w:val="000000"/>
                          <w:spacing w:val="-8"/>
                        </w:rPr>
                        <w:t> </w:t>
                      </w:r>
                      <w:r>
                        <w:rPr>
                          <w:color w:val="000000"/>
                          <w:spacing w:val="-6"/>
                        </w:rPr>
                        <w:t>food.</w:t>
                      </w:r>
                      <w:r>
                        <w:rPr>
                          <w:color w:val="000000"/>
                          <w:spacing w:val="-8"/>
                        </w:rPr>
                        <w:t> </w:t>
                      </w:r>
                      <w:r>
                        <w:rPr>
                          <w:color w:val="000000"/>
                          <w:spacing w:val="-6"/>
                        </w:rPr>
                        <w:t>Basic</w:t>
                      </w:r>
                      <w:r>
                        <w:rPr>
                          <w:color w:val="000000"/>
                          <w:spacing w:val="-7"/>
                        </w:rPr>
                        <w:t> </w:t>
                      </w:r>
                      <w:r>
                        <w:rPr>
                          <w:color w:val="000000"/>
                          <w:spacing w:val="-6"/>
                        </w:rPr>
                        <w:t>living </w:t>
                      </w:r>
                      <w:r>
                        <w:rPr>
                          <w:color w:val="000000"/>
                          <w:spacing w:val="-2"/>
                        </w:rPr>
                        <w:t>income</w:t>
                      </w:r>
                      <w:r>
                        <w:rPr>
                          <w:color w:val="000000"/>
                          <w:spacing w:val="-10"/>
                        </w:rPr>
                        <w:t> </w:t>
                      </w:r>
                      <w:r>
                        <w:rPr>
                          <w:color w:val="000000"/>
                          <w:spacing w:val="-2"/>
                        </w:rPr>
                        <w:t>above</w:t>
                      </w:r>
                      <w:r>
                        <w:rPr>
                          <w:color w:val="000000"/>
                          <w:spacing w:val="-10"/>
                        </w:rPr>
                        <w:t> </w:t>
                      </w:r>
                      <w:r>
                        <w:rPr>
                          <w:color w:val="000000"/>
                          <w:spacing w:val="-2"/>
                        </w:rPr>
                        <w:t>the</w:t>
                      </w:r>
                      <w:r>
                        <w:rPr>
                          <w:color w:val="000000"/>
                          <w:spacing w:val="-10"/>
                        </w:rPr>
                        <w:t> </w:t>
                      </w:r>
                      <w:r>
                        <w:rPr>
                          <w:color w:val="000000"/>
                          <w:spacing w:val="-2"/>
                        </w:rPr>
                        <w:t>poverty</w:t>
                      </w:r>
                      <w:r>
                        <w:rPr>
                          <w:color w:val="000000"/>
                          <w:spacing w:val="-11"/>
                        </w:rPr>
                        <w:t> </w:t>
                      </w:r>
                      <w:r>
                        <w:rPr>
                          <w:color w:val="000000"/>
                          <w:spacing w:val="-2"/>
                        </w:rPr>
                        <w:t>line.</w:t>
                      </w:r>
                      <w:r>
                        <w:rPr>
                          <w:color w:val="000000"/>
                          <w:spacing w:val="-11"/>
                        </w:rPr>
                        <w:t> </w:t>
                      </w:r>
                      <w:r>
                        <w:rPr>
                          <w:color w:val="000000"/>
                          <w:spacing w:val="-2"/>
                        </w:rPr>
                        <w:t>Royal</w:t>
                      </w:r>
                      <w:r>
                        <w:rPr>
                          <w:color w:val="000000"/>
                          <w:spacing w:val="-11"/>
                        </w:rPr>
                        <w:t> </w:t>
                      </w:r>
                      <w:r>
                        <w:rPr>
                          <w:color w:val="000000"/>
                          <w:spacing w:val="-2"/>
                        </w:rPr>
                        <w:t>commission</w:t>
                      </w:r>
                      <w:r>
                        <w:rPr>
                          <w:color w:val="000000"/>
                          <w:spacing w:val="-11"/>
                        </w:rPr>
                        <w:t> </w:t>
                      </w:r>
                      <w:r>
                        <w:rPr>
                          <w:color w:val="000000"/>
                          <w:spacing w:val="-2"/>
                        </w:rPr>
                        <w:t>into</w:t>
                      </w:r>
                      <w:r>
                        <w:rPr>
                          <w:color w:val="000000"/>
                          <w:spacing w:val="-11"/>
                        </w:rPr>
                        <w:t> </w:t>
                      </w:r>
                      <w:r>
                        <w:rPr>
                          <w:color w:val="000000"/>
                          <w:spacing w:val="-2"/>
                        </w:rPr>
                        <w:t>poverty</w:t>
                      </w:r>
                      <w:r>
                        <w:rPr>
                          <w:color w:val="000000"/>
                          <w:spacing w:val="-11"/>
                        </w:rPr>
                        <w:t> </w:t>
                      </w:r>
                      <w:r>
                        <w:rPr>
                          <w:color w:val="000000"/>
                          <w:spacing w:val="-2"/>
                        </w:rPr>
                        <w:t>and</w:t>
                      </w:r>
                      <w:r>
                        <w:rPr>
                          <w:color w:val="000000"/>
                          <w:spacing w:val="-11"/>
                        </w:rPr>
                        <w:t> </w:t>
                      </w:r>
                      <w:r>
                        <w:rPr>
                          <w:color w:val="000000"/>
                          <w:spacing w:val="-2"/>
                        </w:rPr>
                        <w:t>then</w:t>
                      </w:r>
                      <w:r>
                        <w:rPr>
                          <w:color w:val="000000"/>
                          <w:spacing w:val="-11"/>
                        </w:rPr>
                        <w:t> </w:t>
                      </w:r>
                      <w:r>
                        <w:rPr>
                          <w:color w:val="000000"/>
                          <w:spacing w:val="-2"/>
                        </w:rPr>
                        <w:t>implementation</w:t>
                      </w:r>
                      <w:r>
                        <w:rPr>
                          <w:color w:val="000000"/>
                          <w:spacing w:val="-11"/>
                        </w:rPr>
                        <w:t> </w:t>
                      </w:r>
                      <w:r>
                        <w:rPr>
                          <w:color w:val="000000"/>
                          <w:spacing w:val="-2"/>
                        </w:rPr>
                        <w:t>of</w:t>
                      </w:r>
                      <w:r>
                        <w:rPr>
                          <w:color w:val="000000"/>
                          <w:spacing w:val="-11"/>
                        </w:rPr>
                        <w:t> </w:t>
                      </w:r>
                      <w:r>
                        <w:rPr>
                          <w:color w:val="000000"/>
                          <w:spacing w:val="-2"/>
                        </w:rPr>
                        <w:t>the recommendations.</w:t>
                      </w:r>
                    </w:p>
                    <w:p>
                      <w:pPr>
                        <w:pStyle w:val="BodyText"/>
                        <w:numPr>
                          <w:ilvl w:val="0"/>
                          <w:numId w:val="52"/>
                        </w:numPr>
                        <w:tabs>
                          <w:tab w:pos="864" w:val="left" w:leader="none"/>
                        </w:tabs>
                        <w:spacing w:line="312" w:lineRule="auto" w:before="0" w:after="0"/>
                        <w:ind w:left="864" w:right="560" w:hanging="360"/>
                        <w:jc w:val="left"/>
                        <w:rPr>
                          <w:color w:val="000000"/>
                        </w:rPr>
                      </w:pPr>
                      <w:r>
                        <w:rPr>
                          <w:rFonts w:ascii="Arial Black" w:hAnsi="Arial Black"/>
                          <w:color w:val="000000"/>
                          <w:spacing w:val="-6"/>
                        </w:rPr>
                        <w:t>Education</w:t>
                      </w:r>
                      <w:r>
                        <w:rPr>
                          <w:rFonts w:ascii="Arial Black" w:hAnsi="Arial Black"/>
                          <w:color w:val="000000"/>
                          <w:spacing w:val="-11"/>
                        </w:rPr>
                        <w:t> </w:t>
                      </w:r>
                      <w:r>
                        <w:rPr>
                          <w:rFonts w:ascii="Arial Black" w:hAnsi="Arial Black"/>
                          <w:color w:val="000000"/>
                          <w:spacing w:val="-6"/>
                        </w:rPr>
                        <w:t>/</w:t>
                      </w:r>
                      <w:r>
                        <w:rPr>
                          <w:rFonts w:ascii="Arial Black" w:hAnsi="Arial Black"/>
                          <w:color w:val="000000"/>
                          <w:spacing w:val="-13"/>
                        </w:rPr>
                        <w:t> </w:t>
                      </w:r>
                      <w:r>
                        <w:rPr>
                          <w:rFonts w:ascii="Arial Black" w:hAnsi="Arial Black"/>
                          <w:color w:val="000000"/>
                          <w:spacing w:val="-6"/>
                        </w:rPr>
                        <w:t>meal</w:t>
                      </w:r>
                      <w:r>
                        <w:rPr>
                          <w:rFonts w:ascii="Arial Black" w:hAnsi="Arial Black"/>
                          <w:color w:val="000000"/>
                          <w:spacing w:val="-13"/>
                        </w:rPr>
                        <w:t> </w:t>
                      </w:r>
                      <w:r>
                        <w:rPr>
                          <w:rFonts w:ascii="Arial Black" w:hAnsi="Arial Black"/>
                          <w:color w:val="000000"/>
                          <w:spacing w:val="-6"/>
                        </w:rPr>
                        <w:t>planning</w:t>
                      </w:r>
                      <w:r>
                        <w:rPr>
                          <w:rFonts w:ascii="Arial Black" w:hAnsi="Arial Black"/>
                          <w:color w:val="000000"/>
                          <w:spacing w:val="-12"/>
                        </w:rPr>
                        <w:t> </w:t>
                      </w:r>
                      <w:r>
                        <w:rPr>
                          <w:rFonts w:ascii="Arial Black" w:hAnsi="Arial Black"/>
                          <w:color w:val="000000"/>
                          <w:spacing w:val="-6"/>
                        </w:rPr>
                        <w:t>/</w:t>
                      </w:r>
                      <w:r>
                        <w:rPr>
                          <w:rFonts w:ascii="Arial Black" w:hAnsi="Arial Black"/>
                          <w:color w:val="000000"/>
                          <w:spacing w:val="-13"/>
                        </w:rPr>
                        <w:t> </w:t>
                      </w:r>
                      <w:r>
                        <w:rPr>
                          <w:rFonts w:ascii="Arial Black" w:hAnsi="Arial Black"/>
                          <w:color w:val="000000"/>
                          <w:spacing w:val="-6"/>
                        </w:rPr>
                        <w:t>creativity</w:t>
                      </w:r>
                      <w:r>
                        <w:rPr>
                          <w:rFonts w:ascii="Arial Black" w:hAnsi="Arial Black"/>
                          <w:color w:val="000000"/>
                          <w:spacing w:val="-13"/>
                        </w:rPr>
                        <w:t> </w:t>
                      </w:r>
                      <w:r>
                        <w:rPr>
                          <w:rFonts w:ascii="Arial Black" w:hAnsi="Arial Black"/>
                          <w:color w:val="000000"/>
                          <w:spacing w:val="-6"/>
                        </w:rPr>
                        <w:t>around</w:t>
                      </w:r>
                      <w:r>
                        <w:rPr>
                          <w:rFonts w:ascii="Arial Black" w:hAnsi="Arial Black"/>
                          <w:color w:val="000000"/>
                          <w:spacing w:val="-11"/>
                        </w:rPr>
                        <w:t> </w:t>
                      </w:r>
                      <w:r>
                        <w:rPr>
                          <w:rFonts w:ascii="Arial Black" w:hAnsi="Arial Black"/>
                          <w:color w:val="000000"/>
                          <w:spacing w:val="-6"/>
                        </w:rPr>
                        <w:t>food</w:t>
                      </w:r>
                      <w:r>
                        <w:rPr>
                          <w:rFonts w:ascii="Arial Black" w:hAnsi="Arial Black"/>
                          <w:color w:val="000000"/>
                          <w:spacing w:val="-11"/>
                        </w:rPr>
                        <w:t> </w:t>
                      </w:r>
                      <w:r>
                        <w:rPr>
                          <w:color w:val="000000"/>
                          <w:spacing w:val="-6"/>
                        </w:rPr>
                        <w:t>-</w:t>
                      </w:r>
                      <w:r>
                        <w:rPr>
                          <w:color w:val="000000"/>
                          <w:spacing w:val="-8"/>
                        </w:rPr>
                        <w:t> </w:t>
                      </w:r>
                      <w:r>
                        <w:rPr>
                          <w:color w:val="000000"/>
                          <w:spacing w:val="-6"/>
                        </w:rPr>
                        <w:t>while</w:t>
                      </w:r>
                      <w:r>
                        <w:rPr>
                          <w:color w:val="000000"/>
                          <w:spacing w:val="-8"/>
                        </w:rPr>
                        <w:t> </w:t>
                      </w:r>
                      <w:r>
                        <w:rPr>
                          <w:color w:val="000000"/>
                          <w:spacing w:val="-6"/>
                        </w:rPr>
                        <w:t>we</w:t>
                      </w:r>
                      <w:r>
                        <w:rPr>
                          <w:color w:val="000000"/>
                          <w:spacing w:val="-10"/>
                        </w:rPr>
                        <w:t> </w:t>
                      </w:r>
                      <w:r>
                        <w:rPr>
                          <w:color w:val="000000"/>
                          <w:spacing w:val="-6"/>
                        </w:rPr>
                        <w:t>lower</w:t>
                      </w:r>
                      <w:r>
                        <w:rPr>
                          <w:color w:val="000000"/>
                          <w:spacing w:val="-9"/>
                        </w:rPr>
                        <w:t> </w:t>
                      </w:r>
                      <w:r>
                        <w:rPr>
                          <w:color w:val="000000"/>
                          <w:spacing w:val="-6"/>
                        </w:rPr>
                        <w:t>prices,</w:t>
                      </w:r>
                      <w:r>
                        <w:rPr>
                          <w:color w:val="000000"/>
                          <w:spacing w:val="-10"/>
                        </w:rPr>
                        <w:t> </w:t>
                      </w:r>
                      <w:r>
                        <w:rPr>
                          <w:color w:val="000000"/>
                          <w:spacing w:val="-6"/>
                        </w:rPr>
                        <w:t>we</w:t>
                      </w:r>
                      <w:r>
                        <w:rPr>
                          <w:color w:val="000000"/>
                          <w:spacing w:val="-8"/>
                        </w:rPr>
                        <w:t> </w:t>
                      </w:r>
                      <w:r>
                        <w:rPr>
                          <w:color w:val="000000"/>
                          <w:spacing w:val="-6"/>
                        </w:rPr>
                        <w:t>need</w:t>
                      </w:r>
                      <w:r>
                        <w:rPr>
                          <w:color w:val="000000"/>
                          <w:spacing w:val="-9"/>
                        </w:rPr>
                        <w:t> </w:t>
                      </w:r>
                      <w:r>
                        <w:rPr>
                          <w:color w:val="000000"/>
                          <w:spacing w:val="-6"/>
                        </w:rPr>
                        <w:t>to</w:t>
                      </w:r>
                      <w:r>
                        <w:rPr>
                          <w:color w:val="000000"/>
                          <w:spacing w:val="-9"/>
                        </w:rPr>
                        <w:t> </w:t>
                      </w:r>
                      <w:r>
                        <w:rPr>
                          <w:color w:val="000000"/>
                          <w:spacing w:val="-6"/>
                        </w:rPr>
                        <w:t>build </w:t>
                      </w:r>
                      <w:r>
                        <w:rPr>
                          <w:color w:val="000000"/>
                        </w:rPr>
                        <w:t>skills</w:t>
                      </w:r>
                      <w:r>
                        <w:rPr>
                          <w:color w:val="000000"/>
                          <w:spacing w:val="-7"/>
                        </w:rPr>
                        <w:t> </w:t>
                      </w:r>
                      <w:r>
                        <w:rPr>
                          <w:color w:val="000000"/>
                        </w:rPr>
                        <w:t>in</w:t>
                      </w:r>
                      <w:r>
                        <w:rPr>
                          <w:color w:val="000000"/>
                          <w:spacing w:val="-8"/>
                        </w:rPr>
                        <w:t> </w:t>
                      </w:r>
                      <w:r>
                        <w:rPr>
                          <w:color w:val="000000"/>
                        </w:rPr>
                        <w:t>how</w:t>
                      </w:r>
                      <w:r>
                        <w:rPr>
                          <w:color w:val="000000"/>
                          <w:spacing w:val="-7"/>
                        </w:rPr>
                        <w:t> </w:t>
                      </w:r>
                      <w:r>
                        <w:rPr>
                          <w:color w:val="000000"/>
                        </w:rPr>
                        <w:t>to</w:t>
                      </w:r>
                      <w:r>
                        <w:rPr>
                          <w:color w:val="000000"/>
                          <w:spacing w:val="-8"/>
                        </w:rPr>
                        <w:t> </w:t>
                      </w:r>
                      <w:r>
                        <w:rPr>
                          <w:color w:val="000000"/>
                        </w:rPr>
                        <w:t>use</w:t>
                      </w:r>
                      <w:r>
                        <w:rPr>
                          <w:color w:val="000000"/>
                          <w:spacing w:val="-7"/>
                        </w:rPr>
                        <w:t> </w:t>
                      </w:r>
                      <w:r>
                        <w:rPr>
                          <w:color w:val="000000"/>
                        </w:rPr>
                        <w:t>food</w:t>
                      </w:r>
                      <w:r>
                        <w:rPr>
                          <w:color w:val="000000"/>
                          <w:spacing w:val="-8"/>
                        </w:rPr>
                        <w:t> </w:t>
                      </w:r>
                      <w:r>
                        <w:rPr>
                          <w:color w:val="000000"/>
                        </w:rPr>
                        <w:t>creatively.</w:t>
                      </w:r>
                    </w:p>
                    <w:p>
                      <w:pPr>
                        <w:pStyle w:val="BodyText"/>
                        <w:numPr>
                          <w:ilvl w:val="0"/>
                          <w:numId w:val="52"/>
                        </w:numPr>
                        <w:tabs>
                          <w:tab w:pos="864" w:val="left" w:leader="none"/>
                        </w:tabs>
                        <w:spacing w:line="331" w:lineRule="auto" w:before="0" w:after="0"/>
                        <w:ind w:left="864" w:right="160" w:hanging="360"/>
                        <w:jc w:val="left"/>
                        <w:rPr>
                          <w:color w:val="000000"/>
                        </w:rPr>
                      </w:pPr>
                      <w:r>
                        <w:rPr>
                          <w:rFonts w:ascii="Arial Black" w:hAnsi="Arial Black"/>
                          <w:color w:val="000000"/>
                          <w:spacing w:val="-6"/>
                        </w:rPr>
                        <w:t>The</w:t>
                      </w:r>
                      <w:r>
                        <w:rPr>
                          <w:rFonts w:ascii="Arial Black" w:hAnsi="Arial Black"/>
                          <w:color w:val="000000"/>
                          <w:spacing w:val="-15"/>
                        </w:rPr>
                        <w:t> </w:t>
                      </w:r>
                      <w:r>
                        <w:rPr>
                          <w:rFonts w:ascii="Arial Black" w:hAnsi="Arial Black"/>
                          <w:color w:val="000000"/>
                          <w:spacing w:val="-6"/>
                        </w:rPr>
                        <w:t>system</w:t>
                      </w:r>
                      <w:r>
                        <w:rPr>
                          <w:rFonts w:ascii="Arial Black" w:hAnsi="Arial Black"/>
                          <w:color w:val="000000"/>
                          <w:spacing w:val="-13"/>
                        </w:rPr>
                        <w:t> </w:t>
                      </w:r>
                      <w:r>
                        <w:rPr>
                          <w:rFonts w:ascii="Arial Black" w:hAnsi="Arial Black"/>
                          <w:color w:val="000000"/>
                          <w:spacing w:val="-6"/>
                        </w:rPr>
                        <w:t>makes</w:t>
                      </w:r>
                      <w:r>
                        <w:rPr>
                          <w:rFonts w:ascii="Arial Black" w:hAnsi="Arial Black"/>
                          <w:color w:val="000000"/>
                          <w:spacing w:val="-15"/>
                        </w:rPr>
                        <w:t> </w:t>
                      </w:r>
                      <w:r>
                        <w:rPr>
                          <w:rFonts w:ascii="Arial Black" w:hAnsi="Arial Black"/>
                          <w:color w:val="000000"/>
                          <w:spacing w:val="-6"/>
                        </w:rPr>
                        <w:t>assumptions</w:t>
                      </w:r>
                      <w:r>
                        <w:rPr>
                          <w:rFonts w:ascii="Arial Black" w:hAnsi="Arial Black"/>
                          <w:color w:val="000000"/>
                          <w:spacing w:val="-15"/>
                        </w:rPr>
                        <w:t> </w:t>
                      </w:r>
                      <w:r>
                        <w:rPr>
                          <w:rFonts w:ascii="Arial Black" w:hAnsi="Arial Black"/>
                          <w:color w:val="000000"/>
                          <w:spacing w:val="-6"/>
                        </w:rPr>
                        <w:t>/</w:t>
                      </w:r>
                      <w:r>
                        <w:rPr>
                          <w:rFonts w:ascii="Arial Black" w:hAnsi="Arial Black"/>
                          <w:color w:val="000000"/>
                          <w:spacing w:val="-15"/>
                        </w:rPr>
                        <w:t> </w:t>
                      </w:r>
                      <w:r>
                        <w:rPr>
                          <w:rFonts w:ascii="Arial Black" w:hAnsi="Arial Black"/>
                          <w:color w:val="000000"/>
                          <w:spacing w:val="-6"/>
                        </w:rPr>
                        <w:t>Categorising</w:t>
                      </w:r>
                      <w:r>
                        <w:rPr>
                          <w:rFonts w:ascii="Arial Black" w:hAnsi="Arial Black"/>
                          <w:color w:val="000000"/>
                          <w:spacing w:val="-14"/>
                        </w:rPr>
                        <w:t> </w:t>
                      </w:r>
                      <w:r>
                        <w:rPr>
                          <w:rFonts w:ascii="Arial Black" w:hAnsi="Arial Black"/>
                          <w:color w:val="000000"/>
                          <w:spacing w:val="-6"/>
                        </w:rPr>
                        <w:t>people</w:t>
                      </w:r>
                      <w:r>
                        <w:rPr>
                          <w:rFonts w:ascii="Arial Black" w:hAnsi="Arial Black"/>
                          <w:color w:val="000000"/>
                          <w:spacing w:val="-14"/>
                        </w:rPr>
                        <w:t> </w:t>
                      </w:r>
                      <w:r>
                        <w:rPr>
                          <w:color w:val="000000"/>
                          <w:spacing w:val="-6"/>
                        </w:rPr>
                        <w:t>-</w:t>
                      </w:r>
                      <w:r>
                        <w:rPr>
                          <w:color w:val="000000"/>
                          <w:spacing w:val="-10"/>
                        </w:rPr>
                        <w:t> </w:t>
                      </w:r>
                      <w:r>
                        <w:rPr>
                          <w:color w:val="000000"/>
                          <w:spacing w:val="-6"/>
                        </w:rPr>
                        <w:t>not</w:t>
                      </w:r>
                      <w:r>
                        <w:rPr>
                          <w:color w:val="000000"/>
                          <w:spacing w:val="-12"/>
                        </w:rPr>
                        <w:t> </w:t>
                      </w:r>
                      <w:r>
                        <w:rPr>
                          <w:color w:val="000000"/>
                          <w:spacing w:val="-6"/>
                        </w:rPr>
                        <w:t>categorising</w:t>
                      </w:r>
                      <w:r>
                        <w:rPr>
                          <w:color w:val="000000"/>
                          <w:spacing w:val="-10"/>
                        </w:rPr>
                        <w:t> </w:t>
                      </w:r>
                      <w:r>
                        <w:rPr>
                          <w:color w:val="000000"/>
                          <w:spacing w:val="-6"/>
                        </w:rPr>
                        <w:t>people</w:t>
                      </w:r>
                      <w:r>
                        <w:rPr>
                          <w:color w:val="000000"/>
                          <w:spacing w:val="-10"/>
                        </w:rPr>
                        <w:t> </w:t>
                      </w:r>
                      <w:r>
                        <w:rPr>
                          <w:color w:val="000000"/>
                          <w:spacing w:val="-6"/>
                        </w:rPr>
                        <w:t>-</w:t>
                      </w:r>
                      <w:r>
                        <w:rPr>
                          <w:color w:val="000000"/>
                          <w:spacing w:val="-10"/>
                        </w:rPr>
                        <w:t> </w:t>
                      </w:r>
                      <w:r>
                        <w:rPr>
                          <w:color w:val="000000"/>
                          <w:spacing w:val="-6"/>
                        </w:rPr>
                        <w:t>creates</w:t>
                      </w:r>
                      <w:r>
                        <w:rPr>
                          <w:color w:val="000000"/>
                          <w:spacing w:val="-10"/>
                        </w:rPr>
                        <w:t> </w:t>
                      </w:r>
                      <w:r>
                        <w:rPr>
                          <w:color w:val="000000"/>
                          <w:spacing w:val="-6"/>
                        </w:rPr>
                        <w:t>a </w:t>
                      </w:r>
                      <w:r>
                        <w:rPr>
                          <w:color w:val="000000"/>
                          <w:spacing w:val="-2"/>
                        </w:rPr>
                        <w:t>system</w:t>
                      </w:r>
                      <w:r>
                        <w:rPr>
                          <w:color w:val="000000"/>
                          <w:spacing w:val="-14"/>
                        </w:rPr>
                        <w:t> </w:t>
                      </w:r>
                      <w:r>
                        <w:rPr>
                          <w:color w:val="000000"/>
                          <w:spacing w:val="-2"/>
                        </w:rPr>
                        <w:t>that</w:t>
                      </w:r>
                      <w:r>
                        <w:rPr>
                          <w:color w:val="000000"/>
                          <w:spacing w:val="-14"/>
                        </w:rPr>
                        <w:t> </w:t>
                      </w:r>
                      <w:r>
                        <w:rPr>
                          <w:color w:val="000000"/>
                          <w:spacing w:val="-2"/>
                        </w:rPr>
                        <w:t>results</w:t>
                      </w:r>
                      <w:r>
                        <w:rPr>
                          <w:color w:val="000000"/>
                          <w:spacing w:val="-14"/>
                        </w:rPr>
                        <w:t> </w:t>
                      </w:r>
                      <w:r>
                        <w:rPr>
                          <w:color w:val="000000"/>
                          <w:spacing w:val="-2"/>
                        </w:rPr>
                        <w:t>in</w:t>
                      </w:r>
                      <w:r>
                        <w:rPr>
                          <w:color w:val="000000"/>
                          <w:spacing w:val="-13"/>
                        </w:rPr>
                        <w:t> </w:t>
                      </w:r>
                      <w:r>
                        <w:rPr>
                          <w:color w:val="000000"/>
                          <w:spacing w:val="-2"/>
                        </w:rPr>
                        <w:t>the</w:t>
                      </w:r>
                      <w:r>
                        <w:rPr>
                          <w:color w:val="000000"/>
                          <w:spacing w:val="-13"/>
                        </w:rPr>
                        <w:t> </w:t>
                      </w:r>
                      <w:r>
                        <w:rPr>
                          <w:color w:val="000000"/>
                          <w:spacing w:val="-2"/>
                        </w:rPr>
                        <w:t>have’s</w:t>
                      </w:r>
                      <w:r>
                        <w:rPr>
                          <w:color w:val="000000"/>
                          <w:spacing w:val="-13"/>
                        </w:rPr>
                        <w:t> </w:t>
                      </w:r>
                      <w:r>
                        <w:rPr>
                          <w:color w:val="000000"/>
                          <w:spacing w:val="-2"/>
                        </w:rPr>
                        <w:t>and</w:t>
                      </w:r>
                      <w:r>
                        <w:rPr>
                          <w:color w:val="000000"/>
                          <w:spacing w:val="-14"/>
                        </w:rPr>
                        <w:t> </w:t>
                      </w:r>
                      <w:r>
                        <w:rPr>
                          <w:color w:val="000000"/>
                          <w:spacing w:val="-2"/>
                        </w:rPr>
                        <w:t>have</w:t>
                      </w:r>
                      <w:r>
                        <w:rPr>
                          <w:color w:val="000000"/>
                          <w:spacing w:val="-13"/>
                        </w:rPr>
                        <w:t> </w:t>
                      </w:r>
                      <w:r>
                        <w:rPr>
                          <w:color w:val="000000"/>
                          <w:spacing w:val="-2"/>
                        </w:rPr>
                        <w:t>nots</w:t>
                      </w:r>
                      <w:r>
                        <w:rPr>
                          <w:color w:val="000000"/>
                          <w:spacing w:val="-13"/>
                        </w:rPr>
                        <w:t> </w:t>
                      </w:r>
                      <w:r>
                        <w:rPr>
                          <w:color w:val="000000"/>
                          <w:spacing w:val="-2"/>
                        </w:rPr>
                        <w:t>-</w:t>
                      </w:r>
                      <w:r>
                        <w:rPr>
                          <w:color w:val="000000"/>
                          <w:spacing w:val="-13"/>
                        </w:rPr>
                        <w:t> </w:t>
                      </w:r>
                      <w:r>
                        <w:rPr>
                          <w:color w:val="000000"/>
                          <w:spacing w:val="-2"/>
                        </w:rPr>
                        <w:t>equality</w:t>
                      </w:r>
                      <w:r>
                        <w:rPr>
                          <w:color w:val="000000"/>
                          <w:spacing w:val="-14"/>
                        </w:rPr>
                        <w:t> </w:t>
                      </w:r>
                      <w:r>
                        <w:rPr>
                          <w:color w:val="000000"/>
                          <w:spacing w:val="-2"/>
                        </w:rPr>
                        <w:t>in</w:t>
                      </w:r>
                      <w:r>
                        <w:rPr>
                          <w:color w:val="000000"/>
                          <w:spacing w:val="-14"/>
                        </w:rPr>
                        <w:t> </w:t>
                      </w:r>
                      <w:r>
                        <w:rPr>
                          <w:color w:val="000000"/>
                          <w:spacing w:val="-2"/>
                        </w:rPr>
                        <w:t>food</w:t>
                      </w:r>
                      <w:r>
                        <w:rPr>
                          <w:color w:val="000000"/>
                          <w:spacing w:val="-13"/>
                        </w:rPr>
                        <w:t> </w:t>
                      </w:r>
                      <w:r>
                        <w:rPr>
                          <w:color w:val="000000"/>
                          <w:spacing w:val="-2"/>
                        </w:rPr>
                        <w:t>/</w:t>
                      </w:r>
                      <w:r>
                        <w:rPr>
                          <w:color w:val="000000"/>
                          <w:spacing w:val="-13"/>
                        </w:rPr>
                        <w:t> </w:t>
                      </w:r>
                      <w:r>
                        <w:rPr>
                          <w:color w:val="000000"/>
                          <w:spacing w:val="-2"/>
                        </w:rPr>
                        <w:t>income.</w:t>
                      </w:r>
                      <w:r>
                        <w:rPr>
                          <w:color w:val="000000"/>
                          <w:spacing w:val="-14"/>
                        </w:rPr>
                        <w:t> </w:t>
                      </w:r>
                      <w:r>
                        <w:rPr>
                          <w:color w:val="000000"/>
                          <w:spacing w:val="-2"/>
                        </w:rPr>
                        <w:t>Don’t</w:t>
                      </w:r>
                      <w:r>
                        <w:rPr>
                          <w:color w:val="000000"/>
                          <w:spacing w:val="-14"/>
                        </w:rPr>
                        <w:t> </w:t>
                      </w:r>
                      <w:r>
                        <w:rPr>
                          <w:color w:val="000000"/>
                          <w:spacing w:val="-2"/>
                        </w:rPr>
                        <w:t>lump</w:t>
                      </w:r>
                      <w:r>
                        <w:rPr>
                          <w:color w:val="000000"/>
                          <w:spacing w:val="-13"/>
                        </w:rPr>
                        <w:t> </w:t>
                      </w:r>
                      <w:r>
                        <w:rPr>
                          <w:color w:val="000000"/>
                          <w:spacing w:val="-2"/>
                        </w:rPr>
                        <w:t>everyone</w:t>
                      </w:r>
                      <w:r>
                        <w:rPr>
                          <w:color w:val="000000"/>
                          <w:spacing w:val="-13"/>
                        </w:rPr>
                        <w:t> </w:t>
                      </w:r>
                      <w:r>
                        <w:rPr>
                          <w:color w:val="000000"/>
                          <w:spacing w:val="-2"/>
                        </w:rPr>
                        <w:t>in the</w:t>
                      </w:r>
                      <w:r>
                        <w:rPr>
                          <w:color w:val="000000"/>
                          <w:spacing w:val="-8"/>
                        </w:rPr>
                        <w:t> </w:t>
                      </w:r>
                      <w:r>
                        <w:rPr>
                          <w:color w:val="000000"/>
                          <w:spacing w:val="-2"/>
                        </w:rPr>
                        <w:t>same</w:t>
                      </w:r>
                      <w:r>
                        <w:rPr>
                          <w:color w:val="000000"/>
                          <w:spacing w:val="-8"/>
                        </w:rPr>
                        <w:t> </w:t>
                      </w:r>
                      <w:r>
                        <w:rPr>
                          <w:color w:val="000000"/>
                          <w:spacing w:val="-2"/>
                        </w:rPr>
                        <w:t>basket,</w:t>
                      </w:r>
                      <w:r>
                        <w:rPr>
                          <w:color w:val="000000"/>
                          <w:spacing w:val="-11"/>
                        </w:rPr>
                        <w:t> </w:t>
                      </w:r>
                      <w:r>
                        <w:rPr>
                          <w:color w:val="000000"/>
                          <w:spacing w:val="-2"/>
                        </w:rPr>
                        <w:t>people</w:t>
                      </w:r>
                      <w:r>
                        <w:rPr>
                          <w:color w:val="000000"/>
                          <w:spacing w:val="-8"/>
                        </w:rPr>
                        <w:t> </w:t>
                      </w:r>
                      <w:r>
                        <w:rPr>
                          <w:color w:val="000000"/>
                          <w:spacing w:val="-2"/>
                        </w:rPr>
                        <w:t>are</w:t>
                      </w:r>
                      <w:r>
                        <w:rPr>
                          <w:color w:val="000000"/>
                          <w:spacing w:val="-8"/>
                        </w:rPr>
                        <w:t> </w:t>
                      </w:r>
                      <w:r>
                        <w:rPr>
                          <w:color w:val="000000"/>
                          <w:spacing w:val="-2"/>
                        </w:rPr>
                        <w:t>individuals.</w:t>
                      </w:r>
                      <w:r>
                        <w:rPr>
                          <w:color w:val="000000"/>
                          <w:spacing w:val="-10"/>
                        </w:rPr>
                        <w:t> </w:t>
                      </w:r>
                      <w:r>
                        <w:rPr>
                          <w:color w:val="000000"/>
                          <w:spacing w:val="-2"/>
                        </w:rPr>
                        <w:t>Social</w:t>
                      </w:r>
                      <w:r>
                        <w:rPr>
                          <w:color w:val="000000"/>
                          <w:spacing w:val="-10"/>
                        </w:rPr>
                        <w:t> </w:t>
                      </w:r>
                      <w:r>
                        <w:rPr>
                          <w:color w:val="000000"/>
                          <w:spacing w:val="-2"/>
                        </w:rPr>
                        <w:t>experiment</w:t>
                      </w:r>
                      <w:r>
                        <w:rPr>
                          <w:color w:val="000000"/>
                          <w:spacing w:val="-11"/>
                        </w:rPr>
                        <w:t> </w:t>
                      </w:r>
                      <w:r>
                        <w:rPr>
                          <w:color w:val="000000"/>
                          <w:spacing w:val="-2"/>
                        </w:rPr>
                        <w:t>for</w:t>
                      </w:r>
                      <w:r>
                        <w:rPr>
                          <w:color w:val="000000"/>
                          <w:spacing w:val="-10"/>
                        </w:rPr>
                        <w:t> </w:t>
                      </w:r>
                      <w:r>
                        <w:rPr>
                          <w:color w:val="000000"/>
                          <w:spacing w:val="-2"/>
                        </w:rPr>
                        <w:t>them</w:t>
                      </w:r>
                      <w:r>
                        <w:rPr>
                          <w:color w:val="000000"/>
                          <w:spacing w:val="-10"/>
                        </w:rPr>
                        <w:t> </w:t>
                      </w:r>
                      <w:r>
                        <w:rPr>
                          <w:color w:val="000000"/>
                          <w:spacing w:val="-2"/>
                        </w:rPr>
                        <w:t>to</w:t>
                      </w:r>
                      <w:r>
                        <w:rPr>
                          <w:color w:val="000000"/>
                          <w:spacing w:val="-10"/>
                        </w:rPr>
                        <w:t> </w:t>
                      </w:r>
                      <w:r>
                        <w:rPr>
                          <w:color w:val="000000"/>
                          <w:spacing w:val="-2"/>
                        </w:rPr>
                        <w:t>live</w:t>
                      </w:r>
                      <w:r>
                        <w:rPr>
                          <w:color w:val="000000"/>
                          <w:spacing w:val="-8"/>
                        </w:rPr>
                        <w:t> </w:t>
                      </w:r>
                      <w:r>
                        <w:rPr>
                          <w:color w:val="000000"/>
                          <w:spacing w:val="-2"/>
                        </w:rPr>
                        <w:t>how</w:t>
                      </w:r>
                      <w:r>
                        <w:rPr>
                          <w:color w:val="000000"/>
                          <w:spacing w:val="-8"/>
                        </w:rPr>
                        <w:t> </w:t>
                      </w:r>
                      <w:r>
                        <w:rPr>
                          <w:color w:val="000000"/>
                          <w:spacing w:val="-2"/>
                        </w:rPr>
                        <w:t>we</w:t>
                      </w:r>
                      <w:r>
                        <w:rPr>
                          <w:color w:val="000000"/>
                          <w:spacing w:val="-8"/>
                        </w:rPr>
                        <w:t> </w:t>
                      </w:r>
                      <w:r>
                        <w:rPr>
                          <w:color w:val="000000"/>
                          <w:spacing w:val="-2"/>
                        </w:rPr>
                        <w:t>try</w:t>
                      </w:r>
                      <w:r>
                        <w:rPr>
                          <w:color w:val="000000"/>
                          <w:spacing w:val="-10"/>
                        </w:rPr>
                        <w:t> </w:t>
                      </w:r>
                      <w:r>
                        <w:rPr>
                          <w:color w:val="000000"/>
                          <w:spacing w:val="-2"/>
                        </w:rPr>
                        <w:t>to</w:t>
                      </w:r>
                      <w:r>
                        <w:rPr>
                          <w:color w:val="000000"/>
                          <w:spacing w:val="-10"/>
                        </w:rPr>
                        <w:t> </w:t>
                      </w:r>
                      <w:r>
                        <w:rPr>
                          <w:color w:val="000000"/>
                          <w:spacing w:val="-2"/>
                        </w:rPr>
                        <w:t>live.</w:t>
                      </w:r>
                    </w:p>
                    <w:p>
                      <w:pPr>
                        <w:pStyle w:val="BodyText"/>
                        <w:spacing w:line="345" w:lineRule="auto" w:before="7"/>
                        <w:ind w:left="864" w:right="36"/>
                        <w:rPr>
                          <w:color w:val="000000"/>
                        </w:rPr>
                      </w:pPr>
                      <w:r>
                        <w:rPr>
                          <w:color w:val="000000"/>
                          <w:spacing w:val="-4"/>
                        </w:rPr>
                        <w:t>Those</w:t>
                      </w:r>
                      <w:r>
                        <w:rPr>
                          <w:color w:val="000000"/>
                          <w:spacing w:val="-10"/>
                        </w:rPr>
                        <w:t> </w:t>
                      </w:r>
                      <w:r>
                        <w:rPr>
                          <w:color w:val="000000"/>
                          <w:spacing w:val="-4"/>
                        </w:rPr>
                        <w:t>comments</w:t>
                      </w:r>
                      <w:r>
                        <w:rPr>
                          <w:color w:val="000000"/>
                          <w:spacing w:val="-10"/>
                        </w:rPr>
                        <w:t> </w:t>
                      </w:r>
                      <w:r>
                        <w:rPr>
                          <w:color w:val="000000"/>
                          <w:spacing w:val="-4"/>
                        </w:rPr>
                        <w:t>around</w:t>
                      </w:r>
                      <w:r>
                        <w:rPr>
                          <w:color w:val="000000"/>
                          <w:spacing w:val="-11"/>
                        </w:rPr>
                        <w:t> </w:t>
                      </w:r>
                      <w:r>
                        <w:rPr>
                          <w:color w:val="000000"/>
                          <w:spacing w:val="-4"/>
                        </w:rPr>
                        <w:t>if</w:t>
                      </w:r>
                      <w:r>
                        <w:rPr>
                          <w:color w:val="000000"/>
                          <w:spacing w:val="-11"/>
                        </w:rPr>
                        <w:t> </w:t>
                      </w:r>
                      <w:r>
                        <w:rPr>
                          <w:color w:val="000000"/>
                          <w:spacing w:val="-4"/>
                        </w:rPr>
                        <w:t>you</w:t>
                      </w:r>
                      <w:r>
                        <w:rPr>
                          <w:color w:val="000000"/>
                          <w:spacing w:val="-11"/>
                        </w:rPr>
                        <w:t> </w:t>
                      </w:r>
                      <w:r>
                        <w:rPr>
                          <w:color w:val="000000"/>
                          <w:spacing w:val="-4"/>
                        </w:rPr>
                        <w:t>just</w:t>
                      </w:r>
                      <w:r>
                        <w:rPr>
                          <w:color w:val="000000"/>
                          <w:spacing w:val="-12"/>
                        </w:rPr>
                        <w:t> </w:t>
                      </w:r>
                      <w:r>
                        <w:rPr>
                          <w:color w:val="000000"/>
                          <w:spacing w:val="-4"/>
                        </w:rPr>
                        <w:t>tried</w:t>
                      </w:r>
                      <w:r>
                        <w:rPr>
                          <w:color w:val="000000"/>
                          <w:spacing w:val="-11"/>
                        </w:rPr>
                        <w:t> </w:t>
                      </w:r>
                      <w:r>
                        <w:rPr>
                          <w:color w:val="000000"/>
                          <w:spacing w:val="-4"/>
                        </w:rPr>
                        <w:t>harder</w:t>
                      </w:r>
                      <w:r>
                        <w:rPr>
                          <w:color w:val="000000"/>
                          <w:spacing w:val="-11"/>
                        </w:rPr>
                        <w:t> </w:t>
                      </w:r>
                      <w:r>
                        <w:rPr>
                          <w:color w:val="000000"/>
                          <w:spacing w:val="-4"/>
                        </w:rPr>
                        <w:t>that</w:t>
                      </w:r>
                      <w:r>
                        <w:rPr>
                          <w:color w:val="000000"/>
                          <w:spacing w:val="-9"/>
                        </w:rPr>
                        <w:t> </w:t>
                      </w:r>
                      <w:r>
                        <w:rPr>
                          <w:color w:val="000000"/>
                          <w:spacing w:val="-4"/>
                        </w:rPr>
                        <w:t>are</w:t>
                      </w:r>
                      <w:r>
                        <w:rPr>
                          <w:color w:val="000000"/>
                          <w:spacing w:val="-10"/>
                        </w:rPr>
                        <w:t> </w:t>
                      </w:r>
                      <w:r>
                        <w:rPr>
                          <w:color w:val="000000"/>
                          <w:spacing w:val="-4"/>
                        </w:rPr>
                        <w:t>really</w:t>
                      </w:r>
                      <w:r>
                        <w:rPr>
                          <w:color w:val="000000"/>
                          <w:spacing w:val="-11"/>
                        </w:rPr>
                        <w:t> </w:t>
                      </w:r>
                      <w:r>
                        <w:rPr>
                          <w:color w:val="000000"/>
                          <w:spacing w:val="-4"/>
                        </w:rPr>
                        <w:t>damaging.</w:t>
                      </w:r>
                      <w:r>
                        <w:rPr>
                          <w:color w:val="000000"/>
                          <w:spacing w:val="-11"/>
                        </w:rPr>
                        <w:t> </w:t>
                      </w:r>
                      <w:r>
                        <w:rPr>
                          <w:color w:val="000000"/>
                          <w:spacing w:val="-4"/>
                        </w:rPr>
                        <w:t>Blaming</w:t>
                      </w:r>
                      <w:r>
                        <w:rPr>
                          <w:color w:val="000000"/>
                          <w:spacing w:val="-10"/>
                        </w:rPr>
                        <w:t> </w:t>
                      </w:r>
                      <w:r>
                        <w:rPr>
                          <w:color w:val="000000"/>
                          <w:spacing w:val="-4"/>
                        </w:rPr>
                        <w:t>and</w:t>
                      </w:r>
                      <w:r>
                        <w:rPr>
                          <w:color w:val="000000"/>
                          <w:spacing w:val="-11"/>
                        </w:rPr>
                        <w:t> </w:t>
                      </w:r>
                      <w:r>
                        <w:rPr>
                          <w:color w:val="000000"/>
                          <w:spacing w:val="-4"/>
                        </w:rPr>
                        <w:t>guilt</w:t>
                      </w:r>
                      <w:r>
                        <w:rPr>
                          <w:color w:val="000000"/>
                          <w:spacing w:val="-12"/>
                        </w:rPr>
                        <w:t> </w:t>
                      </w:r>
                      <w:r>
                        <w:rPr>
                          <w:color w:val="000000"/>
                          <w:spacing w:val="-4"/>
                        </w:rPr>
                        <w:t>instead </w:t>
                      </w:r>
                      <w:r>
                        <w:rPr>
                          <w:color w:val="000000"/>
                        </w:rPr>
                        <w:t>of solutions.</w:t>
                      </w:r>
                    </w:p>
                    <w:p>
                      <w:pPr>
                        <w:pStyle w:val="BodyText"/>
                        <w:numPr>
                          <w:ilvl w:val="0"/>
                          <w:numId w:val="52"/>
                        </w:numPr>
                        <w:tabs>
                          <w:tab w:pos="863" w:val="left" w:leader="none"/>
                        </w:tabs>
                        <w:spacing w:line="256" w:lineRule="exact" w:before="0" w:after="0"/>
                        <w:ind w:left="863" w:right="0" w:hanging="359"/>
                        <w:jc w:val="left"/>
                        <w:rPr>
                          <w:color w:val="000000"/>
                        </w:rPr>
                      </w:pPr>
                      <w:r>
                        <w:rPr>
                          <w:rFonts w:ascii="Arial Black" w:hAnsi="Arial Black"/>
                          <w:color w:val="000000"/>
                          <w:w w:val="90"/>
                        </w:rPr>
                        <w:t>Leaders</w:t>
                      </w:r>
                      <w:r>
                        <w:rPr>
                          <w:rFonts w:ascii="Arial Black" w:hAnsi="Arial Black"/>
                          <w:color w:val="000000"/>
                          <w:spacing w:val="7"/>
                        </w:rPr>
                        <w:t> </w:t>
                      </w:r>
                      <w:r>
                        <w:rPr>
                          <w:rFonts w:ascii="Arial Black" w:hAnsi="Arial Black"/>
                          <w:color w:val="000000"/>
                          <w:w w:val="90"/>
                        </w:rPr>
                        <w:t>need</w:t>
                      </w:r>
                      <w:r>
                        <w:rPr>
                          <w:rFonts w:ascii="Arial Black" w:hAnsi="Arial Black"/>
                          <w:color w:val="000000"/>
                          <w:spacing w:val="11"/>
                        </w:rPr>
                        <w:t> </w:t>
                      </w:r>
                      <w:r>
                        <w:rPr>
                          <w:rFonts w:ascii="Arial Black" w:hAnsi="Arial Black"/>
                          <w:color w:val="000000"/>
                          <w:w w:val="90"/>
                        </w:rPr>
                        <w:t>compassion</w:t>
                      </w:r>
                      <w:r>
                        <w:rPr>
                          <w:rFonts w:ascii="Arial Black" w:hAnsi="Arial Black"/>
                          <w:color w:val="000000"/>
                          <w:spacing w:val="11"/>
                        </w:rPr>
                        <w:t> </w:t>
                      </w:r>
                      <w:r>
                        <w:rPr>
                          <w:rFonts w:ascii="Arial Black" w:hAnsi="Arial Black"/>
                          <w:color w:val="000000"/>
                          <w:w w:val="90"/>
                        </w:rPr>
                        <w:t>-</w:t>
                      </w:r>
                      <w:r>
                        <w:rPr>
                          <w:rFonts w:ascii="Arial Black" w:hAnsi="Arial Black"/>
                          <w:color w:val="000000"/>
                          <w:spacing w:val="9"/>
                        </w:rPr>
                        <w:t> </w:t>
                      </w:r>
                      <w:r>
                        <w:rPr>
                          <w:color w:val="000000"/>
                          <w:w w:val="90"/>
                        </w:rPr>
                        <w:t>Understanding</w:t>
                      </w:r>
                      <w:r>
                        <w:rPr>
                          <w:color w:val="000000"/>
                          <w:spacing w:val="14"/>
                        </w:rPr>
                        <w:t> </w:t>
                      </w:r>
                      <w:r>
                        <w:rPr>
                          <w:color w:val="000000"/>
                          <w:w w:val="90"/>
                        </w:rPr>
                        <w:t>from</w:t>
                      </w:r>
                      <w:r>
                        <w:rPr>
                          <w:color w:val="000000"/>
                          <w:spacing w:val="12"/>
                        </w:rPr>
                        <w:t> </w:t>
                      </w:r>
                      <w:r>
                        <w:rPr>
                          <w:color w:val="000000"/>
                          <w:w w:val="90"/>
                        </w:rPr>
                        <w:t>the</w:t>
                      </w:r>
                      <w:r>
                        <w:rPr>
                          <w:color w:val="000000"/>
                          <w:spacing w:val="14"/>
                        </w:rPr>
                        <w:t> </w:t>
                      </w:r>
                      <w:r>
                        <w:rPr>
                          <w:color w:val="000000"/>
                          <w:w w:val="90"/>
                        </w:rPr>
                        <w:t>top</w:t>
                      </w:r>
                      <w:r>
                        <w:rPr>
                          <w:color w:val="000000"/>
                          <w:spacing w:val="12"/>
                        </w:rPr>
                        <w:t> </w:t>
                      </w:r>
                      <w:r>
                        <w:rPr>
                          <w:color w:val="000000"/>
                          <w:w w:val="90"/>
                        </w:rPr>
                        <w:t>down</w:t>
                      </w:r>
                      <w:r>
                        <w:rPr>
                          <w:color w:val="000000"/>
                          <w:spacing w:val="12"/>
                        </w:rPr>
                        <w:t> </w:t>
                      </w:r>
                      <w:r>
                        <w:rPr>
                          <w:color w:val="000000"/>
                          <w:w w:val="90"/>
                        </w:rPr>
                        <w:t>and</w:t>
                      </w:r>
                      <w:r>
                        <w:rPr>
                          <w:color w:val="000000"/>
                          <w:spacing w:val="12"/>
                        </w:rPr>
                        <w:t> </w:t>
                      </w:r>
                      <w:r>
                        <w:rPr>
                          <w:color w:val="000000"/>
                          <w:spacing w:val="-2"/>
                          <w:w w:val="90"/>
                        </w:rPr>
                        <w:t>compassion.</w:t>
                      </w:r>
                    </w:p>
                    <w:p>
                      <w:pPr>
                        <w:pStyle w:val="BodyText"/>
                        <w:numPr>
                          <w:ilvl w:val="0"/>
                          <w:numId w:val="52"/>
                        </w:numPr>
                        <w:tabs>
                          <w:tab w:pos="864" w:val="left" w:leader="none"/>
                        </w:tabs>
                        <w:spacing w:line="312" w:lineRule="auto" w:before="59" w:after="0"/>
                        <w:ind w:left="864" w:right="329" w:hanging="360"/>
                        <w:jc w:val="left"/>
                        <w:rPr>
                          <w:color w:val="000000"/>
                        </w:rPr>
                      </w:pPr>
                      <w:r>
                        <w:rPr>
                          <w:rFonts w:ascii="Arial Black" w:hAnsi="Arial Black"/>
                          <w:color w:val="000000"/>
                          <w:spacing w:val="-6"/>
                        </w:rPr>
                        <w:t>Transport</w:t>
                      </w:r>
                      <w:r>
                        <w:rPr>
                          <w:rFonts w:ascii="Arial Black" w:hAnsi="Arial Black"/>
                          <w:color w:val="000000"/>
                          <w:spacing w:val="-8"/>
                        </w:rPr>
                        <w:t> </w:t>
                      </w:r>
                      <w:r>
                        <w:rPr>
                          <w:rFonts w:ascii="Arial Black" w:hAnsi="Arial Black"/>
                          <w:color w:val="000000"/>
                          <w:spacing w:val="-6"/>
                        </w:rPr>
                        <w:t>– </w:t>
                      </w:r>
                      <w:r>
                        <w:rPr>
                          <w:color w:val="000000"/>
                          <w:spacing w:val="-6"/>
                        </w:rPr>
                        <w:t>access to food relief and also supermarkets is impossible if people don’t drive. Better </w:t>
                      </w:r>
                      <w:r>
                        <w:rPr>
                          <w:color w:val="000000"/>
                        </w:rPr>
                        <w:t>public</w:t>
                      </w:r>
                      <w:r>
                        <w:rPr>
                          <w:color w:val="000000"/>
                          <w:spacing w:val="-11"/>
                        </w:rPr>
                        <w:t> </w:t>
                      </w:r>
                      <w:r>
                        <w:rPr>
                          <w:color w:val="000000"/>
                        </w:rPr>
                        <w:t>transport</w:t>
                      </w:r>
                      <w:r>
                        <w:rPr>
                          <w:color w:val="000000"/>
                          <w:spacing w:val="-13"/>
                        </w:rPr>
                        <w:t> </w:t>
                      </w:r>
                      <w:r>
                        <w:rPr>
                          <w:color w:val="000000"/>
                        </w:rPr>
                        <w:t>supports</w:t>
                      </w:r>
                      <w:r>
                        <w:rPr>
                          <w:color w:val="000000"/>
                          <w:spacing w:val="-11"/>
                        </w:rPr>
                        <w:t> </w:t>
                      </w:r>
                      <w:r>
                        <w:rPr>
                          <w:color w:val="000000"/>
                        </w:rPr>
                        <w:t>equity</w:t>
                      </w:r>
                      <w:r>
                        <w:rPr>
                          <w:color w:val="000000"/>
                          <w:spacing w:val="-12"/>
                        </w:rPr>
                        <w:t> </w:t>
                      </w:r>
                      <w:r>
                        <w:rPr>
                          <w:color w:val="000000"/>
                        </w:rPr>
                        <w:t>in</w:t>
                      </w:r>
                      <w:r>
                        <w:rPr>
                          <w:color w:val="000000"/>
                          <w:spacing w:val="-12"/>
                        </w:rPr>
                        <w:t> </w:t>
                      </w:r>
                      <w:r>
                        <w:rPr>
                          <w:color w:val="000000"/>
                        </w:rPr>
                        <w:t>society.</w:t>
                      </w:r>
                    </w:p>
                  </w:txbxContent>
                </v:textbox>
                <v:fill type="solid"/>
                <v:stroke dashstyle="solid"/>
                <w10:wrap type="topAndBottom"/>
              </v:shape>
            </w:pict>
          </mc:Fallback>
        </mc:AlternateContent>
      </w:r>
    </w:p>
    <w:p>
      <w:pPr>
        <w:pStyle w:val="BodyText"/>
        <w:spacing w:before="172"/>
        <w:rPr>
          <w:rFonts w:ascii="Arial Black"/>
          <w:sz w:val="24"/>
        </w:rPr>
      </w:pPr>
    </w:p>
    <w:p>
      <w:pPr>
        <w:spacing w:line="230" w:lineRule="auto" w:before="0"/>
        <w:ind w:left="834" w:right="835" w:firstLine="0"/>
        <w:jc w:val="center"/>
        <w:rPr>
          <w:rFonts w:ascii="Arial Black" w:hAnsi="Arial Black"/>
          <w:sz w:val="24"/>
        </w:rPr>
      </w:pPr>
      <w:r>
        <w:rPr>
          <w:rFonts w:ascii="Arial Black" w:hAnsi="Arial Black"/>
          <w:color w:val="F08D2C"/>
          <w:w w:val="90"/>
          <w:sz w:val="24"/>
        </w:rPr>
        <w:t>“When people are depressed they make poor choices, which amplify the problem. If you don’t want to cook - then you eat rubbish. We need good nutrition for wellbeing.</w:t>
      </w:r>
    </w:p>
    <w:p>
      <w:pPr>
        <w:spacing w:line="331" w:lineRule="exact" w:before="0"/>
        <w:ind w:left="0" w:right="1" w:firstLine="0"/>
        <w:jc w:val="center"/>
        <w:rPr>
          <w:rFonts w:ascii="Arial Black" w:hAnsi="Arial Black"/>
          <w:sz w:val="24"/>
        </w:rPr>
      </w:pPr>
      <w:r>
        <w:rPr>
          <w:rFonts w:ascii="Arial Black" w:hAnsi="Arial Black"/>
          <w:color w:val="F08D2C"/>
          <w:w w:val="90"/>
          <w:sz w:val="24"/>
        </w:rPr>
        <w:t>When</w:t>
      </w:r>
      <w:r>
        <w:rPr>
          <w:rFonts w:ascii="Arial Black" w:hAnsi="Arial Black"/>
          <w:color w:val="F08D2C"/>
          <w:spacing w:val="-5"/>
          <w:sz w:val="24"/>
        </w:rPr>
        <w:t> </w:t>
      </w:r>
      <w:r>
        <w:rPr>
          <w:rFonts w:ascii="Arial Black" w:hAnsi="Arial Black"/>
          <w:color w:val="F08D2C"/>
          <w:w w:val="90"/>
          <w:sz w:val="24"/>
        </w:rPr>
        <w:t>kids</w:t>
      </w:r>
      <w:r>
        <w:rPr>
          <w:rFonts w:ascii="Arial Black" w:hAnsi="Arial Black"/>
          <w:color w:val="F08D2C"/>
          <w:spacing w:val="-5"/>
          <w:sz w:val="24"/>
        </w:rPr>
        <w:t> </w:t>
      </w:r>
      <w:r>
        <w:rPr>
          <w:rFonts w:ascii="Arial Black" w:hAnsi="Arial Black"/>
          <w:color w:val="F08D2C"/>
          <w:w w:val="90"/>
          <w:sz w:val="24"/>
        </w:rPr>
        <w:t>don’t</w:t>
      </w:r>
      <w:r>
        <w:rPr>
          <w:rFonts w:ascii="Arial Black" w:hAnsi="Arial Black"/>
          <w:color w:val="F08D2C"/>
          <w:spacing w:val="-7"/>
          <w:sz w:val="24"/>
        </w:rPr>
        <w:t> </w:t>
      </w:r>
      <w:r>
        <w:rPr>
          <w:rFonts w:ascii="Arial Black" w:hAnsi="Arial Black"/>
          <w:color w:val="F08D2C"/>
          <w:w w:val="90"/>
          <w:sz w:val="24"/>
        </w:rPr>
        <w:t>eat</w:t>
      </w:r>
      <w:r>
        <w:rPr>
          <w:rFonts w:ascii="Arial Black" w:hAnsi="Arial Black"/>
          <w:color w:val="F08D2C"/>
          <w:spacing w:val="-4"/>
          <w:sz w:val="24"/>
        </w:rPr>
        <w:t> </w:t>
      </w:r>
      <w:r>
        <w:rPr>
          <w:rFonts w:ascii="Arial Black" w:hAnsi="Arial Black"/>
          <w:color w:val="F08D2C"/>
          <w:w w:val="90"/>
          <w:sz w:val="24"/>
        </w:rPr>
        <w:t>properly</w:t>
      </w:r>
      <w:r>
        <w:rPr>
          <w:rFonts w:ascii="Arial Black" w:hAnsi="Arial Black"/>
          <w:color w:val="F08D2C"/>
          <w:spacing w:val="-6"/>
          <w:sz w:val="24"/>
        </w:rPr>
        <w:t> </w:t>
      </w:r>
      <w:r>
        <w:rPr>
          <w:rFonts w:ascii="Arial Black" w:hAnsi="Arial Black"/>
          <w:color w:val="F08D2C"/>
          <w:w w:val="90"/>
          <w:sz w:val="24"/>
        </w:rPr>
        <w:t>-</w:t>
      </w:r>
      <w:r>
        <w:rPr>
          <w:rFonts w:ascii="Arial Black" w:hAnsi="Arial Black"/>
          <w:color w:val="F08D2C"/>
          <w:spacing w:val="-7"/>
          <w:sz w:val="24"/>
        </w:rPr>
        <w:t> </w:t>
      </w:r>
      <w:r>
        <w:rPr>
          <w:rFonts w:ascii="Arial Black" w:hAnsi="Arial Black"/>
          <w:color w:val="F08D2C"/>
          <w:w w:val="90"/>
          <w:sz w:val="24"/>
        </w:rPr>
        <w:t>they</w:t>
      </w:r>
      <w:r>
        <w:rPr>
          <w:rFonts w:ascii="Arial Black" w:hAnsi="Arial Black"/>
          <w:color w:val="F08D2C"/>
          <w:spacing w:val="-6"/>
          <w:sz w:val="24"/>
        </w:rPr>
        <w:t> </w:t>
      </w:r>
      <w:r>
        <w:rPr>
          <w:rFonts w:ascii="Arial Black" w:hAnsi="Arial Black"/>
          <w:color w:val="F08D2C"/>
          <w:w w:val="90"/>
          <w:sz w:val="24"/>
        </w:rPr>
        <w:t>don’t</w:t>
      </w:r>
      <w:r>
        <w:rPr>
          <w:rFonts w:ascii="Arial Black" w:hAnsi="Arial Black"/>
          <w:color w:val="F08D2C"/>
          <w:spacing w:val="-4"/>
          <w:sz w:val="24"/>
        </w:rPr>
        <w:t> </w:t>
      </w:r>
      <w:r>
        <w:rPr>
          <w:rFonts w:ascii="Arial Black" w:hAnsi="Arial Black"/>
          <w:color w:val="F08D2C"/>
          <w:w w:val="90"/>
          <w:sz w:val="24"/>
        </w:rPr>
        <w:t>learn</w:t>
      </w:r>
      <w:r>
        <w:rPr>
          <w:rFonts w:ascii="Arial Black" w:hAnsi="Arial Black"/>
          <w:color w:val="F08D2C"/>
          <w:spacing w:val="-5"/>
          <w:sz w:val="24"/>
        </w:rPr>
        <w:t> </w:t>
      </w:r>
      <w:r>
        <w:rPr>
          <w:rFonts w:ascii="Arial Black" w:hAnsi="Arial Black"/>
          <w:color w:val="F08D2C"/>
          <w:w w:val="90"/>
          <w:sz w:val="24"/>
        </w:rPr>
        <w:t>well.</w:t>
      </w:r>
      <w:r>
        <w:rPr>
          <w:rFonts w:ascii="Arial Black" w:hAnsi="Arial Black"/>
          <w:color w:val="F08D2C"/>
          <w:spacing w:val="-5"/>
          <w:sz w:val="24"/>
        </w:rPr>
        <w:t> </w:t>
      </w:r>
      <w:r>
        <w:rPr>
          <w:rFonts w:ascii="Arial Black" w:hAnsi="Arial Black"/>
          <w:color w:val="F08D2C"/>
          <w:w w:val="90"/>
          <w:sz w:val="24"/>
        </w:rPr>
        <w:t>People</w:t>
      </w:r>
      <w:r>
        <w:rPr>
          <w:rFonts w:ascii="Arial Black" w:hAnsi="Arial Black"/>
          <w:color w:val="F08D2C"/>
          <w:spacing w:val="-5"/>
          <w:sz w:val="24"/>
        </w:rPr>
        <w:t> </w:t>
      </w:r>
      <w:r>
        <w:rPr>
          <w:rFonts w:ascii="Arial Black" w:hAnsi="Arial Black"/>
          <w:color w:val="F08D2C"/>
          <w:w w:val="90"/>
          <w:sz w:val="24"/>
        </w:rPr>
        <w:t>cant</w:t>
      </w:r>
      <w:r>
        <w:rPr>
          <w:rFonts w:ascii="Arial Black" w:hAnsi="Arial Black"/>
          <w:color w:val="F08D2C"/>
          <w:spacing w:val="-7"/>
          <w:sz w:val="24"/>
        </w:rPr>
        <w:t> </w:t>
      </w:r>
      <w:r>
        <w:rPr>
          <w:rFonts w:ascii="Arial Black" w:hAnsi="Arial Black"/>
          <w:color w:val="F08D2C"/>
          <w:w w:val="90"/>
          <w:sz w:val="24"/>
        </w:rPr>
        <w:t>work</w:t>
      </w:r>
      <w:r>
        <w:rPr>
          <w:rFonts w:ascii="Arial Black" w:hAnsi="Arial Black"/>
          <w:color w:val="F08D2C"/>
          <w:spacing w:val="-6"/>
          <w:sz w:val="24"/>
        </w:rPr>
        <w:t> </w:t>
      </w:r>
      <w:r>
        <w:rPr>
          <w:rFonts w:ascii="Arial Black" w:hAnsi="Arial Black"/>
          <w:color w:val="F08D2C"/>
          <w:spacing w:val="-2"/>
          <w:w w:val="90"/>
          <w:sz w:val="24"/>
        </w:rPr>
        <w:t>well.”</w:t>
      </w:r>
    </w:p>
    <w:p>
      <w:pPr>
        <w:spacing w:after="0" w:line="331" w:lineRule="exact"/>
        <w:jc w:val="center"/>
        <w:rPr>
          <w:rFonts w:ascii="Arial Black" w:hAnsi="Arial Black"/>
          <w:sz w:val="24"/>
        </w:rPr>
        <w:sectPr>
          <w:headerReference w:type="default" r:id="rId107"/>
          <w:footerReference w:type="default" r:id="rId108"/>
          <w:pgSz w:w="11900" w:h="16850"/>
          <w:pgMar w:header="0" w:footer="642" w:top="100" w:bottom="840" w:left="0" w:right="0"/>
          <w:pgNumType w:start="2"/>
        </w:sectPr>
      </w:pPr>
    </w:p>
    <w:p>
      <w:pPr>
        <w:pStyle w:val="BodyText"/>
        <w:rPr>
          <w:rFonts w:ascii="Arial Black"/>
          <w:sz w:val="24"/>
        </w:rPr>
      </w:pPr>
    </w:p>
    <w:p>
      <w:pPr>
        <w:pStyle w:val="BodyText"/>
        <w:spacing w:before="266"/>
        <w:rPr>
          <w:rFonts w:ascii="Arial Black"/>
          <w:sz w:val="24"/>
        </w:rPr>
      </w:pPr>
    </w:p>
    <w:p>
      <w:pPr>
        <w:spacing w:line="230" w:lineRule="auto" w:before="0"/>
        <w:ind w:left="825" w:right="824" w:hanging="1"/>
        <w:jc w:val="center"/>
        <w:rPr>
          <w:rFonts w:ascii="Arial Black" w:hAnsi="Arial Black"/>
          <w:sz w:val="24"/>
        </w:rPr>
      </w:pPr>
      <w:r>
        <w:rPr>
          <w:rFonts w:ascii="Arial Black" w:hAnsi="Arial Black"/>
          <w:color w:val="F08D2C"/>
          <w:w w:val="90"/>
          <w:sz w:val="24"/>
        </w:rPr>
        <w:t>“Trapped in a vicious cycle, of guilt and stress. Stress affects your wellbeing. If you’re having food stress it impacts your health. If you</w:t>
      </w:r>
      <w:r>
        <w:rPr>
          <w:rFonts w:ascii="Arial Black" w:hAnsi="Arial Black"/>
          <w:color w:val="F08D2C"/>
          <w:spacing w:val="-1"/>
          <w:w w:val="90"/>
          <w:sz w:val="24"/>
        </w:rPr>
        <w:t> </w:t>
      </w:r>
      <w:r>
        <w:rPr>
          <w:rFonts w:ascii="Arial Black" w:hAnsi="Arial Black"/>
          <w:color w:val="F08D2C"/>
          <w:w w:val="90"/>
          <w:sz w:val="24"/>
        </w:rPr>
        <w:t>fix the root</w:t>
      </w:r>
      <w:r>
        <w:rPr>
          <w:rFonts w:ascii="Arial Black" w:hAnsi="Arial Black"/>
          <w:color w:val="F08D2C"/>
          <w:spacing w:val="-3"/>
          <w:w w:val="90"/>
          <w:sz w:val="24"/>
        </w:rPr>
        <w:t> </w:t>
      </w:r>
      <w:r>
        <w:rPr>
          <w:rFonts w:ascii="Arial Black" w:hAnsi="Arial Black"/>
          <w:color w:val="F08D2C"/>
          <w:w w:val="90"/>
          <w:sz w:val="24"/>
        </w:rPr>
        <w:t>causes you fix</w:t>
      </w:r>
      <w:r>
        <w:rPr>
          <w:rFonts w:ascii="Arial Black" w:hAnsi="Arial Black"/>
          <w:color w:val="F08D2C"/>
          <w:spacing w:val="-1"/>
          <w:w w:val="90"/>
          <w:sz w:val="24"/>
        </w:rPr>
        <w:t> </w:t>
      </w:r>
      <w:r>
        <w:rPr>
          <w:rFonts w:ascii="Arial Black" w:hAnsi="Arial Black"/>
          <w:color w:val="F08D2C"/>
          <w:w w:val="90"/>
          <w:sz w:val="24"/>
        </w:rPr>
        <w:t>wellbeing.”</w:t>
      </w:r>
    </w:p>
    <w:p>
      <w:pPr>
        <w:pStyle w:val="BodyText"/>
        <w:spacing w:before="319"/>
        <w:rPr>
          <w:rFonts w:ascii="Arial Black"/>
          <w:sz w:val="24"/>
        </w:rPr>
      </w:pPr>
    </w:p>
    <w:p>
      <w:pPr>
        <w:spacing w:line="230" w:lineRule="auto" w:before="1"/>
        <w:ind w:left="834" w:right="836" w:firstLine="0"/>
        <w:jc w:val="center"/>
        <w:rPr>
          <w:rFonts w:ascii="Arial Black" w:hAnsi="Arial Black"/>
          <w:sz w:val="24"/>
        </w:rPr>
      </w:pPr>
      <w:r>
        <w:rPr>
          <w:rFonts w:ascii="Arial Black" w:hAnsi="Arial Black"/>
          <w:color w:val="F08D2C"/>
          <w:w w:val="90"/>
          <w:sz w:val="24"/>
        </w:rPr>
        <w:t>“Food insecurity used to be something that happened to people occasionally, every </w:t>
      </w:r>
      <w:r>
        <w:rPr>
          <w:rFonts w:ascii="Arial Black" w:hAnsi="Arial Black"/>
          <w:color w:val="F08D2C"/>
          <w:spacing w:val="-6"/>
          <w:sz w:val="24"/>
        </w:rPr>
        <w:t>now</w:t>
      </w:r>
      <w:r>
        <w:rPr>
          <w:rFonts w:ascii="Arial Black" w:hAnsi="Arial Black"/>
          <w:color w:val="F08D2C"/>
          <w:spacing w:val="-17"/>
          <w:sz w:val="24"/>
        </w:rPr>
        <w:t> </w:t>
      </w:r>
      <w:r>
        <w:rPr>
          <w:rFonts w:ascii="Arial Black" w:hAnsi="Arial Black"/>
          <w:color w:val="F08D2C"/>
          <w:spacing w:val="-6"/>
          <w:sz w:val="24"/>
        </w:rPr>
        <w:t>and</w:t>
      </w:r>
      <w:r>
        <w:rPr>
          <w:rFonts w:ascii="Arial Black" w:hAnsi="Arial Black"/>
          <w:color w:val="F08D2C"/>
          <w:spacing w:val="-19"/>
          <w:sz w:val="24"/>
        </w:rPr>
        <w:t> </w:t>
      </w:r>
      <w:r>
        <w:rPr>
          <w:rFonts w:ascii="Arial Black" w:hAnsi="Arial Black"/>
          <w:color w:val="F08D2C"/>
          <w:spacing w:val="-6"/>
          <w:sz w:val="24"/>
        </w:rPr>
        <w:t>then.</w:t>
      </w:r>
      <w:r>
        <w:rPr>
          <w:rFonts w:ascii="Arial Black" w:hAnsi="Arial Black"/>
          <w:color w:val="F08D2C"/>
          <w:spacing w:val="-17"/>
          <w:sz w:val="24"/>
        </w:rPr>
        <w:t> </w:t>
      </w:r>
      <w:r>
        <w:rPr>
          <w:rFonts w:ascii="Arial Black" w:hAnsi="Arial Black"/>
          <w:color w:val="F08D2C"/>
          <w:spacing w:val="-6"/>
          <w:sz w:val="24"/>
        </w:rPr>
        <w:t>Now</w:t>
      </w:r>
      <w:r>
        <w:rPr>
          <w:rFonts w:ascii="Arial Black" w:hAnsi="Arial Black"/>
          <w:color w:val="F08D2C"/>
          <w:spacing w:val="-20"/>
          <w:sz w:val="24"/>
        </w:rPr>
        <w:t> </w:t>
      </w:r>
      <w:r>
        <w:rPr>
          <w:rFonts w:ascii="Arial Black" w:hAnsi="Arial Black"/>
          <w:color w:val="F08D2C"/>
          <w:spacing w:val="-6"/>
          <w:sz w:val="24"/>
        </w:rPr>
        <w:t>it</w:t>
      </w:r>
      <w:r>
        <w:rPr>
          <w:rFonts w:ascii="Arial Black" w:hAnsi="Arial Black"/>
          <w:color w:val="F08D2C"/>
          <w:spacing w:val="-19"/>
          <w:sz w:val="24"/>
        </w:rPr>
        <w:t> </w:t>
      </w:r>
      <w:r>
        <w:rPr>
          <w:rFonts w:ascii="Arial Black" w:hAnsi="Arial Black"/>
          <w:color w:val="F08D2C"/>
          <w:spacing w:val="-6"/>
          <w:sz w:val="24"/>
        </w:rPr>
        <w:t>is</w:t>
      </w:r>
      <w:r>
        <w:rPr>
          <w:rFonts w:ascii="Arial Black" w:hAnsi="Arial Black"/>
          <w:color w:val="F08D2C"/>
          <w:spacing w:val="-17"/>
          <w:sz w:val="24"/>
        </w:rPr>
        <w:t> </w:t>
      </w:r>
      <w:r>
        <w:rPr>
          <w:rFonts w:ascii="Arial Black" w:hAnsi="Arial Black"/>
          <w:color w:val="F08D2C"/>
          <w:spacing w:val="-6"/>
          <w:sz w:val="24"/>
        </w:rPr>
        <w:t>relentless,</w:t>
      </w:r>
      <w:r>
        <w:rPr>
          <w:rFonts w:ascii="Arial Black" w:hAnsi="Arial Black"/>
          <w:color w:val="F08D2C"/>
          <w:spacing w:val="-18"/>
          <w:sz w:val="24"/>
        </w:rPr>
        <w:t> </w:t>
      </w:r>
      <w:r>
        <w:rPr>
          <w:rFonts w:ascii="Arial Black" w:hAnsi="Arial Black"/>
          <w:color w:val="F08D2C"/>
          <w:spacing w:val="-6"/>
          <w:sz w:val="24"/>
        </w:rPr>
        <w:t>all</w:t>
      </w:r>
      <w:r>
        <w:rPr>
          <w:rFonts w:ascii="Arial Black" w:hAnsi="Arial Black"/>
          <w:color w:val="F08D2C"/>
          <w:spacing w:val="-17"/>
          <w:sz w:val="24"/>
        </w:rPr>
        <w:t> </w:t>
      </w:r>
      <w:r>
        <w:rPr>
          <w:rFonts w:ascii="Arial Black" w:hAnsi="Arial Black"/>
          <w:color w:val="F08D2C"/>
          <w:spacing w:val="-6"/>
          <w:sz w:val="24"/>
        </w:rPr>
        <w:t>the</w:t>
      </w:r>
      <w:r>
        <w:rPr>
          <w:rFonts w:ascii="Arial Black" w:hAnsi="Arial Black"/>
          <w:color w:val="F08D2C"/>
          <w:spacing w:val="-18"/>
          <w:sz w:val="24"/>
        </w:rPr>
        <w:t> </w:t>
      </w:r>
      <w:r>
        <w:rPr>
          <w:rFonts w:ascii="Arial Black" w:hAnsi="Arial Black"/>
          <w:color w:val="F08D2C"/>
          <w:spacing w:val="-6"/>
          <w:sz w:val="24"/>
        </w:rPr>
        <w:t>time”</w:t>
      </w:r>
    </w:p>
    <w:p>
      <w:pPr>
        <w:spacing w:line="230" w:lineRule="auto" w:before="329"/>
        <w:ind w:left="760" w:right="762" w:firstLine="0"/>
        <w:jc w:val="center"/>
        <w:rPr>
          <w:rFonts w:ascii="Arial Black" w:hAnsi="Arial Black"/>
          <w:sz w:val="24"/>
        </w:rPr>
      </w:pPr>
      <w:r>
        <w:rPr>
          <w:rFonts w:ascii="Arial Black" w:hAnsi="Arial Black"/>
          <w:color w:val="F08D2C"/>
          <w:w w:val="90"/>
          <w:sz w:val="24"/>
        </w:rPr>
        <w:t>“I can’t afford meat, so it’s cheaper to have an iron transfusion every few years than to </w:t>
      </w:r>
      <w:r>
        <w:rPr>
          <w:rFonts w:ascii="Arial Black" w:hAnsi="Arial Black"/>
          <w:color w:val="F08D2C"/>
          <w:sz w:val="24"/>
        </w:rPr>
        <w:t>eat meat.”</w:t>
      </w:r>
    </w:p>
    <w:p>
      <w:pPr>
        <w:spacing w:before="321"/>
        <w:ind w:left="0" w:right="1" w:firstLine="0"/>
        <w:jc w:val="center"/>
        <w:rPr>
          <w:rFonts w:ascii="Arial Black" w:hAnsi="Arial Black"/>
          <w:sz w:val="24"/>
        </w:rPr>
      </w:pPr>
      <w:r>
        <w:rPr>
          <w:rFonts w:ascii="Arial Black" w:hAnsi="Arial Black"/>
          <w:color w:val="F08D2C"/>
          <w:w w:val="90"/>
          <w:sz w:val="24"/>
        </w:rPr>
        <w:t>““Sometimes,</w:t>
      </w:r>
      <w:r>
        <w:rPr>
          <w:rFonts w:ascii="Arial Black" w:hAnsi="Arial Black"/>
          <w:color w:val="F08D2C"/>
          <w:spacing w:val="-4"/>
          <w:w w:val="90"/>
          <w:sz w:val="24"/>
        </w:rPr>
        <w:t> </w:t>
      </w:r>
      <w:r>
        <w:rPr>
          <w:rFonts w:ascii="Arial Black" w:hAnsi="Arial Black"/>
          <w:color w:val="F08D2C"/>
          <w:w w:val="90"/>
          <w:sz w:val="24"/>
        </w:rPr>
        <w:t>I</w:t>
      </w:r>
      <w:r>
        <w:rPr>
          <w:rFonts w:ascii="Arial Black" w:hAnsi="Arial Black"/>
          <w:color w:val="F08D2C"/>
          <w:spacing w:val="-3"/>
          <w:w w:val="90"/>
          <w:sz w:val="24"/>
        </w:rPr>
        <w:t> </w:t>
      </w:r>
      <w:r>
        <w:rPr>
          <w:rFonts w:ascii="Arial Black" w:hAnsi="Arial Black"/>
          <w:color w:val="F08D2C"/>
          <w:w w:val="90"/>
          <w:sz w:val="24"/>
        </w:rPr>
        <w:t>won’t</w:t>
      </w:r>
      <w:r>
        <w:rPr>
          <w:rFonts w:ascii="Arial Black" w:hAnsi="Arial Black"/>
          <w:color w:val="F08D2C"/>
          <w:spacing w:val="-4"/>
          <w:w w:val="90"/>
          <w:sz w:val="24"/>
        </w:rPr>
        <w:t> </w:t>
      </w:r>
      <w:r>
        <w:rPr>
          <w:rFonts w:ascii="Arial Black" w:hAnsi="Arial Black"/>
          <w:color w:val="F08D2C"/>
          <w:w w:val="90"/>
          <w:sz w:val="24"/>
        </w:rPr>
        <w:t>eat,</w:t>
      </w:r>
      <w:r>
        <w:rPr>
          <w:rFonts w:ascii="Arial Black" w:hAnsi="Arial Black"/>
          <w:color w:val="F08D2C"/>
          <w:spacing w:val="-1"/>
          <w:w w:val="90"/>
          <w:sz w:val="24"/>
        </w:rPr>
        <w:t> </w:t>
      </w:r>
      <w:r>
        <w:rPr>
          <w:rFonts w:ascii="Arial Black" w:hAnsi="Arial Black"/>
          <w:color w:val="F08D2C"/>
          <w:w w:val="90"/>
          <w:sz w:val="24"/>
        </w:rPr>
        <w:t>to</w:t>
      </w:r>
      <w:r>
        <w:rPr>
          <w:rFonts w:ascii="Arial Black" w:hAnsi="Arial Black"/>
          <w:color w:val="F08D2C"/>
          <w:spacing w:val="-3"/>
          <w:w w:val="90"/>
          <w:sz w:val="24"/>
        </w:rPr>
        <w:t> </w:t>
      </w:r>
      <w:r>
        <w:rPr>
          <w:rFonts w:ascii="Arial Black" w:hAnsi="Arial Black"/>
          <w:color w:val="F08D2C"/>
          <w:w w:val="90"/>
          <w:sz w:val="24"/>
        </w:rPr>
        <w:t>put</w:t>
      </w:r>
      <w:r>
        <w:rPr>
          <w:rFonts w:ascii="Arial Black" w:hAnsi="Arial Black"/>
          <w:color w:val="F08D2C"/>
          <w:spacing w:val="-4"/>
          <w:w w:val="90"/>
          <w:sz w:val="24"/>
        </w:rPr>
        <w:t> </w:t>
      </w:r>
      <w:r>
        <w:rPr>
          <w:rFonts w:ascii="Arial Black" w:hAnsi="Arial Black"/>
          <w:color w:val="F08D2C"/>
          <w:w w:val="90"/>
          <w:sz w:val="24"/>
        </w:rPr>
        <w:t>my</w:t>
      </w:r>
      <w:r>
        <w:rPr>
          <w:rFonts w:ascii="Arial Black" w:hAnsi="Arial Black"/>
          <w:color w:val="F08D2C"/>
          <w:spacing w:val="-4"/>
          <w:w w:val="90"/>
          <w:sz w:val="24"/>
        </w:rPr>
        <w:t> </w:t>
      </w:r>
      <w:r>
        <w:rPr>
          <w:rFonts w:ascii="Arial Black" w:hAnsi="Arial Black"/>
          <w:color w:val="F08D2C"/>
          <w:w w:val="90"/>
          <w:sz w:val="24"/>
        </w:rPr>
        <w:t>kids</w:t>
      </w:r>
      <w:r>
        <w:rPr>
          <w:rFonts w:ascii="Arial Black" w:hAnsi="Arial Black"/>
          <w:color w:val="F08D2C"/>
          <w:spacing w:val="-7"/>
          <w:sz w:val="24"/>
        </w:rPr>
        <w:t> </w:t>
      </w:r>
      <w:r>
        <w:rPr>
          <w:rFonts w:ascii="Arial Black" w:hAnsi="Arial Black"/>
          <w:color w:val="F08D2C"/>
          <w:spacing w:val="-2"/>
          <w:w w:val="90"/>
          <w:sz w:val="24"/>
        </w:rPr>
        <w:t>first”</w:t>
      </w:r>
    </w:p>
    <w:p>
      <w:pPr>
        <w:spacing w:before="315"/>
        <w:ind w:left="720" w:right="0" w:firstLine="0"/>
        <w:jc w:val="left"/>
        <w:rPr>
          <w:rFonts w:ascii="Arial Black" w:hAnsi="Arial Black"/>
          <w:sz w:val="24"/>
        </w:rPr>
      </w:pPr>
      <w:r>
        <w:rPr>
          <w:rFonts w:ascii="Arial Black" w:hAnsi="Arial Black"/>
          <w:w w:val="85"/>
          <w:sz w:val="24"/>
        </w:rPr>
        <w:t>What’s</w:t>
      </w:r>
      <w:r>
        <w:rPr>
          <w:rFonts w:ascii="Arial Black" w:hAnsi="Arial Black"/>
          <w:spacing w:val="19"/>
          <w:sz w:val="24"/>
        </w:rPr>
        <w:t> </w:t>
      </w:r>
      <w:r>
        <w:rPr>
          <w:rFonts w:ascii="Arial Black" w:hAnsi="Arial Black"/>
          <w:w w:val="85"/>
          <w:sz w:val="24"/>
        </w:rPr>
        <w:t>happening</w:t>
      </w:r>
      <w:r>
        <w:rPr>
          <w:rFonts w:ascii="Arial Black" w:hAnsi="Arial Black"/>
          <w:spacing w:val="14"/>
          <w:sz w:val="24"/>
        </w:rPr>
        <w:t> </w:t>
      </w:r>
      <w:r>
        <w:rPr>
          <w:rFonts w:ascii="Arial Black" w:hAnsi="Arial Black"/>
          <w:w w:val="85"/>
          <w:sz w:val="24"/>
        </w:rPr>
        <w:t>in</w:t>
      </w:r>
      <w:r>
        <w:rPr>
          <w:rFonts w:ascii="Arial Black" w:hAnsi="Arial Black"/>
          <w:spacing w:val="17"/>
          <w:sz w:val="24"/>
        </w:rPr>
        <w:t> </w:t>
      </w:r>
      <w:r>
        <w:rPr>
          <w:rFonts w:ascii="Arial Black" w:hAnsi="Arial Black"/>
          <w:w w:val="85"/>
          <w:sz w:val="24"/>
        </w:rPr>
        <w:t>this</w:t>
      </w:r>
      <w:r>
        <w:rPr>
          <w:rFonts w:ascii="Arial Black" w:hAnsi="Arial Black"/>
          <w:spacing w:val="19"/>
          <w:sz w:val="24"/>
        </w:rPr>
        <w:t> </w:t>
      </w:r>
      <w:r>
        <w:rPr>
          <w:rFonts w:ascii="Arial Black" w:hAnsi="Arial Black"/>
          <w:w w:val="85"/>
          <w:sz w:val="24"/>
        </w:rPr>
        <w:t>community</w:t>
      </w:r>
      <w:r>
        <w:rPr>
          <w:rFonts w:ascii="Arial Black" w:hAnsi="Arial Black"/>
          <w:spacing w:val="19"/>
          <w:sz w:val="24"/>
        </w:rPr>
        <w:t> </w:t>
      </w:r>
      <w:r>
        <w:rPr>
          <w:rFonts w:ascii="Arial Black" w:hAnsi="Arial Black"/>
          <w:w w:val="85"/>
          <w:sz w:val="24"/>
        </w:rPr>
        <w:t>right</w:t>
      </w:r>
      <w:r>
        <w:rPr>
          <w:rFonts w:ascii="Arial Black" w:hAnsi="Arial Black"/>
          <w:spacing w:val="13"/>
          <w:sz w:val="24"/>
        </w:rPr>
        <w:t> </w:t>
      </w:r>
      <w:r>
        <w:rPr>
          <w:rFonts w:ascii="Arial Black" w:hAnsi="Arial Black"/>
          <w:spacing w:val="-4"/>
          <w:w w:val="85"/>
          <w:sz w:val="24"/>
        </w:rPr>
        <w:t>now?</w:t>
      </w:r>
    </w:p>
    <w:p>
      <w:pPr>
        <w:spacing w:before="101"/>
        <w:ind w:left="720" w:right="0" w:firstLine="0"/>
        <w:jc w:val="left"/>
        <w:rPr>
          <w:sz w:val="24"/>
        </w:rPr>
      </w:pPr>
      <w:r>
        <w:rPr>
          <w:spacing w:val="-6"/>
          <w:sz w:val="24"/>
        </w:rPr>
        <w:t>Our</w:t>
      </w:r>
      <w:r>
        <w:rPr>
          <w:spacing w:val="-12"/>
          <w:sz w:val="24"/>
        </w:rPr>
        <w:t> </w:t>
      </w:r>
      <w:r>
        <w:rPr>
          <w:spacing w:val="-6"/>
          <w:sz w:val="24"/>
        </w:rPr>
        <w:t>community</w:t>
      </w:r>
      <w:r>
        <w:rPr>
          <w:spacing w:val="-13"/>
          <w:sz w:val="24"/>
        </w:rPr>
        <w:t> </w:t>
      </w:r>
      <w:r>
        <w:rPr>
          <w:spacing w:val="-6"/>
          <w:sz w:val="24"/>
        </w:rPr>
        <w:t>is</w:t>
      </w:r>
      <w:r>
        <w:rPr>
          <w:spacing w:val="-11"/>
          <w:sz w:val="24"/>
        </w:rPr>
        <w:t> </w:t>
      </w:r>
      <w:r>
        <w:rPr>
          <w:spacing w:val="-6"/>
          <w:sz w:val="24"/>
        </w:rPr>
        <w:t>being</w:t>
      </w:r>
      <w:r>
        <w:rPr>
          <w:spacing w:val="-12"/>
          <w:sz w:val="24"/>
        </w:rPr>
        <w:t> </w:t>
      </w:r>
      <w:r>
        <w:rPr>
          <w:spacing w:val="-6"/>
          <w:sz w:val="24"/>
        </w:rPr>
        <w:t>impacted</w:t>
      </w:r>
      <w:r>
        <w:rPr>
          <w:spacing w:val="-13"/>
          <w:sz w:val="24"/>
        </w:rPr>
        <w:t> </w:t>
      </w:r>
      <w:r>
        <w:rPr>
          <w:spacing w:val="-6"/>
          <w:sz w:val="24"/>
        </w:rPr>
        <w:t>in</w:t>
      </w:r>
      <w:r>
        <w:rPr>
          <w:spacing w:val="-11"/>
          <w:sz w:val="24"/>
        </w:rPr>
        <w:t> </w:t>
      </w:r>
      <w:r>
        <w:rPr>
          <w:spacing w:val="-6"/>
          <w:sz w:val="24"/>
        </w:rPr>
        <w:t>the</w:t>
      </w:r>
      <w:r>
        <w:rPr>
          <w:spacing w:val="-11"/>
          <w:sz w:val="24"/>
        </w:rPr>
        <w:t> </w:t>
      </w:r>
      <w:r>
        <w:rPr>
          <w:spacing w:val="-6"/>
          <w:sz w:val="24"/>
        </w:rPr>
        <w:t>following</w:t>
      </w:r>
      <w:r>
        <w:rPr>
          <w:spacing w:val="-11"/>
          <w:sz w:val="24"/>
        </w:rPr>
        <w:t> </w:t>
      </w:r>
      <w:r>
        <w:rPr>
          <w:spacing w:val="-6"/>
          <w:sz w:val="24"/>
        </w:rPr>
        <w:t>areas</w:t>
      </w:r>
      <w:r>
        <w:rPr>
          <w:spacing w:val="-11"/>
          <w:sz w:val="24"/>
        </w:rPr>
        <w:t> </w:t>
      </w:r>
      <w:r>
        <w:rPr>
          <w:spacing w:val="-6"/>
          <w:sz w:val="24"/>
        </w:rPr>
        <w:t>right</w:t>
      </w:r>
      <w:r>
        <w:rPr>
          <w:spacing w:val="-13"/>
          <w:sz w:val="24"/>
        </w:rPr>
        <w:t> </w:t>
      </w:r>
      <w:r>
        <w:rPr>
          <w:spacing w:val="-6"/>
          <w:sz w:val="24"/>
        </w:rPr>
        <w:t>now:</w:t>
      </w:r>
    </w:p>
    <w:p>
      <w:pPr>
        <w:pStyle w:val="BodyText"/>
      </w:pPr>
    </w:p>
    <w:p>
      <w:pPr>
        <w:pStyle w:val="BodyText"/>
        <w:spacing w:before="38"/>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8"/>
        <w:gridCol w:w="8312"/>
      </w:tblGrid>
      <w:tr>
        <w:trPr>
          <w:trHeight w:val="736" w:hRule="atLeast"/>
        </w:trPr>
        <w:tc>
          <w:tcPr>
            <w:tcW w:w="2138" w:type="dxa"/>
            <w:shd w:val="clear" w:color="auto" w:fill="EC7C30"/>
          </w:tcPr>
          <w:p>
            <w:pPr>
              <w:pStyle w:val="TableParagraph"/>
              <w:spacing w:before="195"/>
              <w:ind w:left="107"/>
              <w:rPr>
                <w:rFonts w:ascii="Arial Black"/>
                <w:sz w:val="20"/>
              </w:rPr>
            </w:pPr>
            <w:r>
              <w:rPr>
                <w:rFonts w:ascii="Arial Black"/>
                <w:spacing w:val="-2"/>
                <w:w w:val="95"/>
                <w:sz w:val="20"/>
              </w:rPr>
              <w:t>Issue</w:t>
            </w:r>
          </w:p>
        </w:tc>
        <w:tc>
          <w:tcPr>
            <w:tcW w:w="8312" w:type="dxa"/>
            <w:shd w:val="clear" w:color="auto" w:fill="EC7C30"/>
          </w:tcPr>
          <w:p>
            <w:pPr>
              <w:pStyle w:val="TableParagraph"/>
              <w:spacing w:before="195"/>
              <w:ind w:left="233"/>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9"/>
                <w:w w:val="90"/>
                <w:sz w:val="20"/>
              </w:rPr>
              <w:t> </w:t>
            </w:r>
            <w:r>
              <w:rPr>
                <w:rFonts w:ascii="Arial Black"/>
                <w:w w:val="90"/>
                <w:sz w:val="20"/>
              </w:rPr>
              <w:t>reflections</w:t>
            </w:r>
            <w:r>
              <w:rPr>
                <w:rFonts w:ascii="Arial Black"/>
                <w:spacing w:val="-9"/>
                <w:w w:val="90"/>
                <w:sz w:val="20"/>
              </w:rPr>
              <w:t> </w:t>
            </w:r>
            <w:r>
              <w:rPr>
                <w:rFonts w:ascii="Arial Black"/>
                <w:w w:val="90"/>
                <w:sz w:val="20"/>
              </w:rPr>
              <w:t>of</w:t>
            </w:r>
            <w:r>
              <w:rPr>
                <w:rFonts w:ascii="Arial Black"/>
                <w:spacing w:val="-10"/>
                <w:w w:val="90"/>
                <w:sz w:val="20"/>
              </w:rPr>
              <w:t> </w:t>
            </w:r>
            <w:r>
              <w:rPr>
                <w:rFonts w:ascii="Arial Black"/>
                <w:w w:val="90"/>
                <w:sz w:val="20"/>
              </w:rPr>
              <w:t>the</w:t>
            </w:r>
            <w:r>
              <w:rPr>
                <w:rFonts w:ascii="Arial Black"/>
                <w:spacing w:val="-9"/>
                <w:w w:val="90"/>
                <w:sz w:val="20"/>
              </w:rPr>
              <w:t> </w:t>
            </w:r>
            <w:r>
              <w:rPr>
                <w:rFonts w:ascii="Arial Black"/>
                <w:spacing w:val="-4"/>
                <w:w w:val="90"/>
                <w:sz w:val="20"/>
              </w:rPr>
              <w:t>issue</w:t>
            </w:r>
          </w:p>
        </w:tc>
      </w:tr>
      <w:tr>
        <w:trPr>
          <w:trHeight w:val="7888" w:hRule="atLeast"/>
        </w:trPr>
        <w:tc>
          <w:tcPr>
            <w:tcW w:w="2138" w:type="dxa"/>
            <w:shd w:val="clear" w:color="auto" w:fill="FAE3D4"/>
          </w:tcPr>
          <w:p>
            <w:pPr>
              <w:pStyle w:val="TableParagraph"/>
              <w:spacing w:line="300" w:lineRule="auto" w:before="198"/>
              <w:ind w:left="107"/>
              <w:rPr>
                <w:rFonts w:ascii="Calibri"/>
                <w:b/>
                <w:sz w:val="20"/>
              </w:rPr>
            </w:pPr>
            <w:r>
              <w:rPr>
                <w:rFonts w:ascii="Calibri"/>
                <w:b/>
                <w:w w:val="105"/>
                <w:sz w:val="20"/>
              </w:rPr>
              <w:t>Being</w:t>
            </w:r>
            <w:r>
              <w:rPr>
                <w:rFonts w:ascii="Calibri"/>
                <w:b/>
                <w:spacing w:val="-1"/>
                <w:w w:val="105"/>
                <w:sz w:val="20"/>
              </w:rPr>
              <w:t> </w:t>
            </w:r>
            <w:r>
              <w:rPr>
                <w:rFonts w:ascii="Calibri"/>
                <w:b/>
                <w:w w:val="105"/>
                <w:sz w:val="20"/>
              </w:rPr>
              <w:t>able to afford </w:t>
            </w:r>
            <w:r>
              <w:rPr>
                <w:rFonts w:ascii="Calibri"/>
                <w:b/>
                <w:spacing w:val="-4"/>
                <w:w w:val="105"/>
                <w:sz w:val="20"/>
              </w:rPr>
              <w:t>food</w:t>
            </w:r>
          </w:p>
        </w:tc>
        <w:tc>
          <w:tcPr>
            <w:tcW w:w="8312" w:type="dxa"/>
            <w:shd w:val="clear" w:color="auto" w:fill="FAE3D4"/>
          </w:tcPr>
          <w:p>
            <w:pPr>
              <w:pStyle w:val="TableParagraph"/>
              <w:spacing w:line="348" w:lineRule="auto" w:before="222"/>
              <w:ind w:left="233"/>
              <w:rPr>
                <w:sz w:val="20"/>
              </w:rPr>
            </w:pPr>
            <w:r>
              <w:rPr>
                <w:spacing w:val="-6"/>
                <w:sz w:val="20"/>
              </w:rPr>
              <w:t>Rent</w:t>
            </w:r>
            <w:r>
              <w:rPr>
                <w:spacing w:val="-9"/>
                <w:sz w:val="20"/>
              </w:rPr>
              <w:t> </w:t>
            </w:r>
            <w:r>
              <w:rPr>
                <w:spacing w:val="-6"/>
                <w:sz w:val="20"/>
              </w:rPr>
              <w:t>keeps</w:t>
            </w:r>
            <w:r>
              <w:rPr>
                <w:spacing w:val="-7"/>
                <w:sz w:val="20"/>
              </w:rPr>
              <w:t> </w:t>
            </w:r>
            <w:r>
              <w:rPr>
                <w:spacing w:val="-6"/>
                <w:sz w:val="20"/>
              </w:rPr>
              <w:t>going</w:t>
            </w:r>
            <w:r>
              <w:rPr>
                <w:spacing w:val="-7"/>
                <w:sz w:val="20"/>
              </w:rPr>
              <w:t> </w:t>
            </w:r>
            <w:r>
              <w:rPr>
                <w:spacing w:val="-6"/>
                <w:sz w:val="20"/>
              </w:rPr>
              <w:t>up</w:t>
            </w:r>
            <w:r>
              <w:rPr>
                <w:spacing w:val="-8"/>
                <w:sz w:val="20"/>
              </w:rPr>
              <w:t> </w:t>
            </w:r>
            <w:r>
              <w:rPr>
                <w:spacing w:val="-6"/>
                <w:sz w:val="20"/>
              </w:rPr>
              <w:t>but</w:t>
            </w:r>
            <w:r>
              <w:rPr>
                <w:spacing w:val="-9"/>
                <w:sz w:val="20"/>
              </w:rPr>
              <w:t> </w:t>
            </w:r>
            <w:r>
              <w:rPr>
                <w:spacing w:val="-6"/>
                <w:sz w:val="20"/>
              </w:rPr>
              <w:t>pensions</w:t>
            </w:r>
            <w:r>
              <w:rPr>
                <w:spacing w:val="-7"/>
                <w:sz w:val="20"/>
              </w:rPr>
              <w:t> </w:t>
            </w:r>
            <w:r>
              <w:rPr>
                <w:spacing w:val="-6"/>
                <w:sz w:val="20"/>
              </w:rPr>
              <w:t>don’t</w:t>
            </w:r>
            <w:r>
              <w:rPr>
                <w:spacing w:val="-9"/>
                <w:sz w:val="20"/>
              </w:rPr>
              <w:t> </w:t>
            </w:r>
            <w:r>
              <w:rPr>
                <w:spacing w:val="-6"/>
                <w:sz w:val="20"/>
              </w:rPr>
              <w:t>go</w:t>
            </w:r>
            <w:r>
              <w:rPr>
                <w:spacing w:val="-8"/>
                <w:sz w:val="20"/>
              </w:rPr>
              <w:t> </w:t>
            </w:r>
            <w:r>
              <w:rPr>
                <w:spacing w:val="-6"/>
                <w:sz w:val="20"/>
              </w:rPr>
              <w:t>up</w:t>
            </w:r>
            <w:r>
              <w:rPr>
                <w:spacing w:val="-8"/>
                <w:sz w:val="20"/>
              </w:rPr>
              <w:t> </w:t>
            </w:r>
            <w:r>
              <w:rPr>
                <w:spacing w:val="-6"/>
                <w:sz w:val="20"/>
              </w:rPr>
              <w:t>with</w:t>
            </w:r>
            <w:r>
              <w:rPr>
                <w:spacing w:val="-8"/>
                <w:sz w:val="20"/>
              </w:rPr>
              <w:t> </w:t>
            </w:r>
            <w:r>
              <w:rPr>
                <w:spacing w:val="-6"/>
                <w:sz w:val="20"/>
              </w:rPr>
              <w:t>CPI.</w:t>
            </w:r>
            <w:r>
              <w:rPr>
                <w:spacing w:val="-8"/>
                <w:sz w:val="20"/>
              </w:rPr>
              <w:t> </w:t>
            </w:r>
            <w:r>
              <w:rPr>
                <w:spacing w:val="-6"/>
                <w:sz w:val="20"/>
              </w:rPr>
              <w:t>Wages</w:t>
            </w:r>
            <w:r>
              <w:rPr>
                <w:spacing w:val="-7"/>
                <w:sz w:val="20"/>
              </w:rPr>
              <w:t> </w:t>
            </w:r>
            <w:r>
              <w:rPr>
                <w:spacing w:val="-6"/>
                <w:sz w:val="20"/>
              </w:rPr>
              <w:t>don’t</w:t>
            </w:r>
            <w:r>
              <w:rPr>
                <w:spacing w:val="-9"/>
                <w:sz w:val="20"/>
              </w:rPr>
              <w:t> </w:t>
            </w:r>
            <w:r>
              <w:rPr>
                <w:spacing w:val="-6"/>
                <w:sz w:val="20"/>
              </w:rPr>
              <w:t>go</w:t>
            </w:r>
            <w:r>
              <w:rPr>
                <w:spacing w:val="-8"/>
                <w:sz w:val="20"/>
              </w:rPr>
              <w:t> </w:t>
            </w:r>
            <w:r>
              <w:rPr>
                <w:spacing w:val="-6"/>
                <w:sz w:val="20"/>
              </w:rPr>
              <w:t>up</w:t>
            </w:r>
            <w:r>
              <w:rPr>
                <w:spacing w:val="-8"/>
                <w:sz w:val="20"/>
              </w:rPr>
              <w:t> </w:t>
            </w:r>
            <w:r>
              <w:rPr>
                <w:spacing w:val="-6"/>
                <w:sz w:val="20"/>
              </w:rPr>
              <w:t>but </w:t>
            </w:r>
            <w:r>
              <w:rPr>
                <w:sz w:val="20"/>
              </w:rPr>
              <w:t>everything else goes up.</w:t>
            </w:r>
          </w:p>
          <w:p>
            <w:pPr>
              <w:pStyle w:val="TableParagraph"/>
              <w:spacing w:line="348" w:lineRule="auto"/>
              <w:ind w:left="233"/>
              <w:rPr>
                <w:sz w:val="20"/>
              </w:rPr>
            </w:pPr>
            <w:r>
              <w:rPr>
                <w:spacing w:val="-4"/>
                <w:sz w:val="20"/>
              </w:rPr>
              <w:t>I</w:t>
            </w:r>
            <w:r>
              <w:rPr>
                <w:spacing w:val="-9"/>
                <w:sz w:val="20"/>
              </w:rPr>
              <w:t> </w:t>
            </w:r>
            <w:r>
              <w:rPr>
                <w:spacing w:val="-4"/>
                <w:sz w:val="20"/>
              </w:rPr>
              <w:t>am</w:t>
            </w:r>
            <w:r>
              <w:rPr>
                <w:spacing w:val="-9"/>
                <w:sz w:val="20"/>
              </w:rPr>
              <w:t> </w:t>
            </w:r>
            <w:r>
              <w:rPr>
                <w:spacing w:val="-4"/>
                <w:sz w:val="20"/>
              </w:rPr>
              <w:t>a</w:t>
            </w:r>
            <w:r>
              <w:rPr>
                <w:spacing w:val="-9"/>
                <w:sz w:val="20"/>
              </w:rPr>
              <w:t> </w:t>
            </w:r>
            <w:r>
              <w:rPr>
                <w:spacing w:val="-4"/>
                <w:sz w:val="20"/>
              </w:rPr>
              <w:t>fulltime</w:t>
            </w:r>
            <w:r>
              <w:rPr>
                <w:spacing w:val="-8"/>
                <w:sz w:val="20"/>
              </w:rPr>
              <w:t> </w:t>
            </w:r>
            <w:r>
              <w:rPr>
                <w:spacing w:val="-4"/>
                <w:sz w:val="20"/>
              </w:rPr>
              <w:t>carer</w:t>
            </w:r>
            <w:r>
              <w:rPr>
                <w:spacing w:val="-9"/>
                <w:sz w:val="20"/>
              </w:rPr>
              <w:t> </w:t>
            </w:r>
            <w:r>
              <w:rPr>
                <w:spacing w:val="-4"/>
                <w:sz w:val="20"/>
              </w:rPr>
              <w:t>which</w:t>
            </w:r>
            <w:r>
              <w:rPr>
                <w:spacing w:val="-9"/>
                <w:sz w:val="20"/>
              </w:rPr>
              <w:t> </w:t>
            </w:r>
            <w:r>
              <w:rPr>
                <w:spacing w:val="-4"/>
                <w:sz w:val="20"/>
              </w:rPr>
              <w:t>means</w:t>
            </w:r>
            <w:r>
              <w:rPr>
                <w:spacing w:val="-8"/>
                <w:sz w:val="20"/>
              </w:rPr>
              <w:t> </w:t>
            </w:r>
            <w:r>
              <w:rPr>
                <w:spacing w:val="-4"/>
                <w:sz w:val="20"/>
              </w:rPr>
              <w:t>I</w:t>
            </w:r>
            <w:r>
              <w:rPr>
                <w:spacing w:val="-9"/>
                <w:sz w:val="20"/>
              </w:rPr>
              <w:t> </w:t>
            </w:r>
            <w:r>
              <w:rPr>
                <w:spacing w:val="-4"/>
                <w:sz w:val="20"/>
              </w:rPr>
              <w:t>cannot</w:t>
            </w:r>
            <w:r>
              <w:rPr>
                <w:spacing w:val="-10"/>
                <w:sz w:val="20"/>
              </w:rPr>
              <w:t> </w:t>
            </w:r>
            <w:r>
              <w:rPr>
                <w:spacing w:val="-4"/>
                <w:sz w:val="20"/>
              </w:rPr>
              <w:t>work</w:t>
            </w:r>
            <w:r>
              <w:rPr>
                <w:spacing w:val="-8"/>
                <w:sz w:val="20"/>
              </w:rPr>
              <w:t> </w:t>
            </w:r>
            <w:r>
              <w:rPr>
                <w:spacing w:val="-4"/>
                <w:sz w:val="20"/>
              </w:rPr>
              <w:t>at</w:t>
            </w:r>
            <w:r>
              <w:rPr>
                <w:spacing w:val="-7"/>
                <w:sz w:val="20"/>
              </w:rPr>
              <w:t> </w:t>
            </w:r>
            <w:r>
              <w:rPr>
                <w:spacing w:val="-4"/>
                <w:sz w:val="20"/>
              </w:rPr>
              <w:t>all</w:t>
            </w:r>
            <w:r>
              <w:rPr>
                <w:spacing w:val="-9"/>
                <w:sz w:val="20"/>
              </w:rPr>
              <w:t> </w:t>
            </w:r>
            <w:r>
              <w:rPr>
                <w:spacing w:val="-4"/>
                <w:sz w:val="20"/>
              </w:rPr>
              <w:t>–</w:t>
            </w:r>
            <w:r>
              <w:rPr>
                <w:spacing w:val="-8"/>
                <w:sz w:val="20"/>
              </w:rPr>
              <w:t> </w:t>
            </w:r>
            <w:r>
              <w:rPr>
                <w:spacing w:val="-4"/>
                <w:sz w:val="20"/>
              </w:rPr>
              <w:t>and</w:t>
            </w:r>
            <w:r>
              <w:rPr>
                <w:spacing w:val="-9"/>
                <w:sz w:val="20"/>
              </w:rPr>
              <w:t> </w:t>
            </w:r>
            <w:r>
              <w:rPr>
                <w:spacing w:val="-4"/>
                <w:sz w:val="20"/>
              </w:rPr>
              <w:t>the</w:t>
            </w:r>
            <w:r>
              <w:rPr>
                <w:spacing w:val="-8"/>
                <w:sz w:val="20"/>
              </w:rPr>
              <w:t> </w:t>
            </w:r>
            <w:r>
              <w:rPr>
                <w:spacing w:val="-4"/>
                <w:sz w:val="20"/>
              </w:rPr>
              <w:t>carers</w:t>
            </w:r>
            <w:r>
              <w:rPr>
                <w:spacing w:val="-8"/>
                <w:sz w:val="20"/>
              </w:rPr>
              <w:t> </w:t>
            </w:r>
            <w:r>
              <w:rPr>
                <w:spacing w:val="-4"/>
                <w:sz w:val="20"/>
              </w:rPr>
              <w:t>support</w:t>
            </w:r>
            <w:r>
              <w:rPr>
                <w:spacing w:val="-9"/>
                <w:sz w:val="20"/>
              </w:rPr>
              <w:t> </w:t>
            </w:r>
            <w:r>
              <w:rPr>
                <w:spacing w:val="-4"/>
                <w:sz w:val="20"/>
              </w:rPr>
              <w:t>I</w:t>
            </w:r>
            <w:r>
              <w:rPr>
                <w:spacing w:val="-9"/>
                <w:sz w:val="20"/>
              </w:rPr>
              <w:t> </w:t>
            </w:r>
            <w:r>
              <w:rPr>
                <w:spacing w:val="-4"/>
                <w:sz w:val="20"/>
              </w:rPr>
              <w:t>get</w:t>
            </w:r>
            <w:r>
              <w:rPr>
                <w:spacing w:val="-10"/>
                <w:sz w:val="20"/>
              </w:rPr>
              <w:t> </w:t>
            </w:r>
            <w:r>
              <w:rPr>
                <w:spacing w:val="-4"/>
                <w:sz w:val="20"/>
              </w:rPr>
              <w:t>is </w:t>
            </w:r>
            <w:r>
              <w:rPr>
                <w:sz w:val="20"/>
              </w:rPr>
              <w:t>simply not</w:t>
            </w:r>
            <w:r>
              <w:rPr>
                <w:spacing w:val="-1"/>
                <w:sz w:val="20"/>
              </w:rPr>
              <w:t> </w:t>
            </w:r>
            <w:r>
              <w:rPr>
                <w:sz w:val="20"/>
              </w:rPr>
              <w:t>enough to love on.</w:t>
            </w:r>
          </w:p>
          <w:p>
            <w:pPr>
              <w:pStyle w:val="TableParagraph"/>
              <w:spacing w:line="348" w:lineRule="auto"/>
              <w:ind w:left="233"/>
              <w:rPr>
                <w:sz w:val="20"/>
              </w:rPr>
            </w:pPr>
            <w:r>
              <w:rPr>
                <w:spacing w:val="-4"/>
                <w:sz w:val="20"/>
              </w:rPr>
              <w:t>Price</w:t>
            </w:r>
            <w:r>
              <w:rPr>
                <w:spacing w:val="-11"/>
                <w:sz w:val="20"/>
              </w:rPr>
              <w:t> </w:t>
            </w:r>
            <w:r>
              <w:rPr>
                <w:spacing w:val="-4"/>
                <w:sz w:val="20"/>
              </w:rPr>
              <w:t>of</w:t>
            </w:r>
            <w:r>
              <w:rPr>
                <w:spacing w:val="-12"/>
                <w:sz w:val="20"/>
              </w:rPr>
              <w:t> </w:t>
            </w:r>
            <w:r>
              <w:rPr>
                <w:spacing w:val="-4"/>
                <w:sz w:val="20"/>
              </w:rPr>
              <w:t>food</w:t>
            </w:r>
            <w:r>
              <w:rPr>
                <w:spacing w:val="-11"/>
                <w:sz w:val="20"/>
              </w:rPr>
              <w:t> </w:t>
            </w:r>
            <w:r>
              <w:rPr>
                <w:spacing w:val="-4"/>
                <w:sz w:val="20"/>
              </w:rPr>
              <w:t>is</w:t>
            </w:r>
            <w:r>
              <w:rPr>
                <w:spacing w:val="-11"/>
                <w:sz w:val="20"/>
              </w:rPr>
              <w:t> </w:t>
            </w:r>
            <w:r>
              <w:rPr>
                <w:spacing w:val="-4"/>
                <w:sz w:val="20"/>
              </w:rPr>
              <w:t>ridiculously</w:t>
            </w:r>
            <w:r>
              <w:rPr>
                <w:spacing w:val="-12"/>
                <w:sz w:val="20"/>
              </w:rPr>
              <w:t> </w:t>
            </w:r>
            <w:r>
              <w:rPr>
                <w:spacing w:val="-4"/>
                <w:sz w:val="20"/>
              </w:rPr>
              <w:t>high</w:t>
            </w:r>
            <w:r>
              <w:rPr>
                <w:spacing w:val="-11"/>
                <w:sz w:val="20"/>
              </w:rPr>
              <w:t> </w:t>
            </w:r>
            <w:r>
              <w:rPr>
                <w:spacing w:val="-4"/>
                <w:sz w:val="20"/>
              </w:rPr>
              <w:t>as</w:t>
            </w:r>
            <w:r>
              <w:rPr>
                <w:spacing w:val="-11"/>
                <w:sz w:val="20"/>
              </w:rPr>
              <w:t> </w:t>
            </w:r>
            <w:r>
              <w:rPr>
                <w:spacing w:val="-4"/>
                <w:sz w:val="20"/>
              </w:rPr>
              <w:t>they</w:t>
            </w:r>
            <w:r>
              <w:rPr>
                <w:spacing w:val="-12"/>
                <w:sz w:val="20"/>
              </w:rPr>
              <w:t> </w:t>
            </w:r>
            <w:r>
              <w:rPr>
                <w:spacing w:val="-4"/>
                <w:sz w:val="20"/>
              </w:rPr>
              <w:t>want</w:t>
            </w:r>
            <w:r>
              <w:rPr>
                <w:spacing w:val="-12"/>
                <w:sz w:val="20"/>
              </w:rPr>
              <w:t> </w:t>
            </w:r>
            <w:r>
              <w:rPr>
                <w:spacing w:val="-4"/>
                <w:sz w:val="20"/>
              </w:rPr>
              <w:t>profit.</w:t>
            </w:r>
            <w:r>
              <w:rPr>
                <w:spacing w:val="-9"/>
                <w:sz w:val="20"/>
              </w:rPr>
              <w:t> </w:t>
            </w:r>
            <w:r>
              <w:rPr>
                <w:spacing w:val="-4"/>
                <w:sz w:val="20"/>
              </w:rPr>
              <w:t>Producers</w:t>
            </w:r>
            <w:r>
              <w:rPr>
                <w:spacing w:val="-11"/>
                <w:sz w:val="20"/>
              </w:rPr>
              <w:t> </w:t>
            </w:r>
            <w:r>
              <w:rPr>
                <w:spacing w:val="-4"/>
                <w:sz w:val="20"/>
              </w:rPr>
              <w:t>are</w:t>
            </w:r>
            <w:r>
              <w:rPr>
                <w:spacing w:val="-11"/>
                <w:sz w:val="20"/>
              </w:rPr>
              <w:t> </w:t>
            </w:r>
            <w:r>
              <w:rPr>
                <w:spacing w:val="-4"/>
                <w:sz w:val="20"/>
              </w:rPr>
              <w:t>not</w:t>
            </w:r>
            <w:r>
              <w:rPr>
                <w:spacing w:val="-12"/>
                <w:sz w:val="20"/>
              </w:rPr>
              <w:t> </w:t>
            </w:r>
            <w:r>
              <w:rPr>
                <w:spacing w:val="-4"/>
                <w:sz w:val="20"/>
              </w:rPr>
              <w:t>getting</w:t>
            </w:r>
            <w:r>
              <w:rPr>
                <w:spacing w:val="-11"/>
                <w:sz w:val="20"/>
              </w:rPr>
              <w:t> </w:t>
            </w:r>
            <w:r>
              <w:rPr>
                <w:spacing w:val="-4"/>
                <w:sz w:val="20"/>
              </w:rPr>
              <w:t>the </w:t>
            </w:r>
            <w:r>
              <w:rPr>
                <w:sz w:val="20"/>
              </w:rPr>
              <w:t>money,</w:t>
            </w:r>
            <w:r>
              <w:rPr>
                <w:spacing w:val="-12"/>
                <w:sz w:val="20"/>
              </w:rPr>
              <w:t> </w:t>
            </w:r>
            <w:r>
              <w:rPr>
                <w:sz w:val="20"/>
              </w:rPr>
              <w:t>it</w:t>
            </w:r>
            <w:r>
              <w:rPr>
                <w:spacing w:val="-12"/>
                <w:sz w:val="20"/>
              </w:rPr>
              <w:t> </w:t>
            </w:r>
            <w:r>
              <w:rPr>
                <w:sz w:val="20"/>
              </w:rPr>
              <w:t>is</w:t>
            </w:r>
            <w:r>
              <w:rPr>
                <w:spacing w:val="-10"/>
                <w:sz w:val="20"/>
              </w:rPr>
              <w:t> </w:t>
            </w:r>
            <w:r>
              <w:rPr>
                <w:sz w:val="20"/>
              </w:rPr>
              <w:t>going</w:t>
            </w:r>
            <w:r>
              <w:rPr>
                <w:spacing w:val="-10"/>
                <w:sz w:val="20"/>
              </w:rPr>
              <w:t> </w:t>
            </w:r>
            <w:r>
              <w:rPr>
                <w:sz w:val="20"/>
              </w:rPr>
              <w:t>to</w:t>
            </w:r>
            <w:r>
              <w:rPr>
                <w:spacing w:val="-11"/>
                <w:sz w:val="20"/>
              </w:rPr>
              <w:t> </w:t>
            </w:r>
            <w:r>
              <w:rPr>
                <w:sz w:val="20"/>
              </w:rPr>
              <w:t>the</w:t>
            </w:r>
            <w:r>
              <w:rPr>
                <w:spacing w:val="-10"/>
                <w:sz w:val="20"/>
              </w:rPr>
              <w:t> </w:t>
            </w:r>
            <w:r>
              <w:rPr>
                <w:sz w:val="20"/>
              </w:rPr>
              <w:t>supermarkets.</w:t>
            </w:r>
          </w:p>
          <w:p>
            <w:pPr>
              <w:pStyle w:val="TableParagraph"/>
              <w:spacing w:line="348" w:lineRule="auto"/>
              <w:ind w:left="233" w:right="248"/>
              <w:jc w:val="both"/>
              <w:rPr>
                <w:sz w:val="20"/>
              </w:rPr>
            </w:pPr>
            <w:r>
              <w:rPr>
                <w:spacing w:val="-4"/>
                <w:sz w:val="20"/>
              </w:rPr>
              <w:t>Value</w:t>
            </w:r>
            <w:r>
              <w:rPr>
                <w:spacing w:val="-8"/>
                <w:sz w:val="20"/>
              </w:rPr>
              <w:t> </w:t>
            </w:r>
            <w:r>
              <w:rPr>
                <w:spacing w:val="-4"/>
                <w:sz w:val="20"/>
              </w:rPr>
              <w:t>for</w:t>
            </w:r>
            <w:r>
              <w:rPr>
                <w:spacing w:val="-9"/>
                <w:sz w:val="20"/>
              </w:rPr>
              <w:t> </w:t>
            </w:r>
            <w:r>
              <w:rPr>
                <w:spacing w:val="-4"/>
                <w:sz w:val="20"/>
              </w:rPr>
              <w:t>money:</w:t>
            </w:r>
            <w:r>
              <w:rPr>
                <w:spacing w:val="-9"/>
                <w:sz w:val="20"/>
              </w:rPr>
              <w:t> </w:t>
            </w:r>
            <w:r>
              <w:rPr>
                <w:spacing w:val="-4"/>
                <w:sz w:val="20"/>
              </w:rPr>
              <w:t>Prices</w:t>
            </w:r>
            <w:r>
              <w:rPr>
                <w:spacing w:val="-8"/>
                <w:sz w:val="20"/>
              </w:rPr>
              <w:t> </w:t>
            </w:r>
            <w:r>
              <w:rPr>
                <w:spacing w:val="-4"/>
                <w:sz w:val="20"/>
              </w:rPr>
              <w:t>are</w:t>
            </w:r>
            <w:r>
              <w:rPr>
                <w:spacing w:val="-8"/>
                <w:sz w:val="20"/>
              </w:rPr>
              <w:t> </w:t>
            </w:r>
            <w:r>
              <w:rPr>
                <w:spacing w:val="-4"/>
                <w:sz w:val="20"/>
              </w:rPr>
              <w:t>sky</w:t>
            </w:r>
            <w:r>
              <w:rPr>
                <w:spacing w:val="-9"/>
                <w:sz w:val="20"/>
              </w:rPr>
              <w:t> </w:t>
            </w:r>
            <w:r>
              <w:rPr>
                <w:spacing w:val="-4"/>
                <w:sz w:val="20"/>
              </w:rPr>
              <w:t>high</w:t>
            </w:r>
            <w:r>
              <w:rPr>
                <w:spacing w:val="-9"/>
                <w:sz w:val="20"/>
              </w:rPr>
              <w:t> </w:t>
            </w:r>
            <w:r>
              <w:rPr>
                <w:spacing w:val="-4"/>
                <w:sz w:val="20"/>
              </w:rPr>
              <w:t>but</w:t>
            </w:r>
            <w:r>
              <w:rPr>
                <w:spacing w:val="-10"/>
                <w:sz w:val="20"/>
              </w:rPr>
              <w:t> </w:t>
            </w:r>
            <w:r>
              <w:rPr>
                <w:spacing w:val="-4"/>
                <w:sz w:val="20"/>
              </w:rPr>
              <w:t>size</w:t>
            </w:r>
            <w:r>
              <w:rPr>
                <w:spacing w:val="-8"/>
                <w:sz w:val="20"/>
              </w:rPr>
              <w:t> </w:t>
            </w:r>
            <w:r>
              <w:rPr>
                <w:spacing w:val="-4"/>
                <w:sz w:val="20"/>
              </w:rPr>
              <w:t>has</w:t>
            </w:r>
            <w:r>
              <w:rPr>
                <w:spacing w:val="-10"/>
                <w:sz w:val="20"/>
              </w:rPr>
              <w:t> </w:t>
            </w:r>
            <w:r>
              <w:rPr>
                <w:spacing w:val="-4"/>
                <w:sz w:val="20"/>
              </w:rPr>
              <w:t>gone</w:t>
            </w:r>
            <w:r>
              <w:rPr>
                <w:spacing w:val="-8"/>
                <w:sz w:val="20"/>
              </w:rPr>
              <w:t> </w:t>
            </w:r>
            <w:r>
              <w:rPr>
                <w:spacing w:val="-4"/>
                <w:sz w:val="20"/>
              </w:rPr>
              <w:t>down</w:t>
            </w:r>
            <w:r>
              <w:rPr>
                <w:spacing w:val="-9"/>
                <w:sz w:val="20"/>
              </w:rPr>
              <w:t> </w:t>
            </w:r>
            <w:r>
              <w:rPr>
                <w:spacing w:val="-4"/>
                <w:sz w:val="20"/>
              </w:rPr>
              <w:t>and</w:t>
            </w:r>
            <w:r>
              <w:rPr>
                <w:spacing w:val="-9"/>
                <w:sz w:val="20"/>
              </w:rPr>
              <w:t> </w:t>
            </w:r>
            <w:r>
              <w:rPr>
                <w:spacing w:val="-4"/>
                <w:sz w:val="20"/>
              </w:rPr>
              <w:t>nutrition</w:t>
            </w:r>
            <w:r>
              <w:rPr>
                <w:spacing w:val="-9"/>
                <w:sz w:val="20"/>
              </w:rPr>
              <w:t> </w:t>
            </w:r>
            <w:r>
              <w:rPr>
                <w:spacing w:val="-4"/>
                <w:sz w:val="20"/>
              </w:rPr>
              <w:t>has</w:t>
            </w:r>
            <w:r>
              <w:rPr>
                <w:spacing w:val="-8"/>
                <w:sz w:val="20"/>
              </w:rPr>
              <w:t> </w:t>
            </w:r>
            <w:r>
              <w:rPr>
                <w:spacing w:val="-4"/>
                <w:sz w:val="20"/>
              </w:rPr>
              <w:t>gone down.</w:t>
            </w:r>
            <w:r>
              <w:rPr>
                <w:spacing w:val="-12"/>
                <w:sz w:val="20"/>
              </w:rPr>
              <w:t> </w:t>
            </w:r>
            <w:r>
              <w:rPr>
                <w:spacing w:val="-4"/>
                <w:sz w:val="20"/>
              </w:rPr>
              <w:t>The</w:t>
            </w:r>
            <w:r>
              <w:rPr>
                <w:spacing w:val="-12"/>
                <w:sz w:val="20"/>
              </w:rPr>
              <w:t> </w:t>
            </w:r>
            <w:r>
              <w:rPr>
                <w:spacing w:val="-4"/>
                <w:sz w:val="20"/>
              </w:rPr>
              <w:t>water</w:t>
            </w:r>
            <w:r>
              <w:rPr>
                <w:spacing w:val="-12"/>
                <w:sz w:val="20"/>
              </w:rPr>
              <w:t> </w:t>
            </w:r>
            <w:r>
              <w:rPr>
                <w:spacing w:val="-4"/>
                <w:sz w:val="20"/>
              </w:rPr>
              <w:t>that</w:t>
            </w:r>
            <w:r>
              <w:rPr>
                <w:spacing w:val="-12"/>
                <w:sz w:val="20"/>
              </w:rPr>
              <w:t> </w:t>
            </w:r>
            <w:r>
              <w:rPr>
                <w:spacing w:val="-4"/>
                <w:sz w:val="20"/>
              </w:rPr>
              <w:t>comes</w:t>
            </w:r>
            <w:r>
              <w:rPr>
                <w:spacing w:val="-10"/>
                <w:sz w:val="20"/>
              </w:rPr>
              <w:t> </w:t>
            </w:r>
            <w:r>
              <w:rPr>
                <w:spacing w:val="-4"/>
                <w:sz w:val="20"/>
              </w:rPr>
              <w:t>out</w:t>
            </w:r>
            <w:r>
              <w:rPr>
                <w:spacing w:val="-12"/>
                <w:sz w:val="20"/>
              </w:rPr>
              <w:t> </w:t>
            </w:r>
            <w:r>
              <w:rPr>
                <w:spacing w:val="-4"/>
                <w:sz w:val="20"/>
              </w:rPr>
              <w:t>of</w:t>
            </w:r>
            <w:r>
              <w:rPr>
                <w:spacing w:val="-11"/>
                <w:sz w:val="20"/>
              </w:rPr>
              <w:t> </w:t>
            </w:r>
            <w:r>
              <w:rPr>
                <w:spacing w:val="-4"/>
                <w:sz w:val="20"/>
              </w:rPr>
              <w:t>the</w:t>
            </w:r>
            <w:r>
              <w:rPr>
                <w:spacing w:val="-11"/>
                <w:sz w:val="20"/>
              </w:rPr>
              <w:t> </w:t>
            </w:r>
            <w:r>
              <w:rPr>
                <w:spacing w:val="-4"/>
                <w:sz w:val="20"/>
              </w:rPr>
              <w:t>mince</w:t>
            </w:r>
            <w:r>
              <w:rPr>
                <w:spacing w:val="-11"/>
                <w:sz w:val="20"/>
              </w:rPr>
              <w:t> </w:t>
            </w:r>
            <w:r>
              <w:rPr>
                <w:spacing w:val="-4"/>
                <w:sz w:val="20"/>
              </w:rPr>
              <w:t>woolies</w:t>
            </w:r>
            <w:r>
              <w:rPr>
                <w:spacing w:val="-10"/>
                <w:sz w:val="20"/>
              </w:rPr>
              <w:t> </w:t>
            </w:r>
            <w:r>
              <w:rPr>
                <w:spacing w:val="-4"/>
                <w:sz w:val="20"/>
              </w:rPr>
              <w:t>is</w:t>
            </w:r>
            <w:r>
              <w:rPr>
                <w:spacing w:val="-11"/>
                <w:sz w:val="20"/>
              </w:rPr>
              <w:t> </w:t>
            </w:r>
            <w:r>
              <w:rPr>
                <w:spacing w:val="-4"/>
                <w:sz w:val="20"/>
              </w:rPr>
              <w:t>terrible.</w:t>
            </w:r>
            <w:r>
              <w:rPr>
                <w:spacing w:val="-12"/>
                <w:sz w:val="20"/>
              </w:rPr>
              <w:t> </w:t>
            </w:r>
            <w:r>
              <w:rPr>
                <w:spacing w:val="-4"/>
                <w:sz w:val="20"/>
              </w:rPr>
              <w:t>They</w:t>
            </w:r>
            <w:r>
              <w:rPr>
                <w:spacing w:val="-11"/>
                <w:sz w:val="20"/>
              </w:rPr>
              <w:t> </w:t>
            </w:r>
            <w:r>
              <w:rPr>
                <w:spacing w:val="-4"/>
                <w:sz w:val="20"/>
              </w:rPr>
              <w:t>pump</w:t>
            </w:r>
            <w:r>
              <w:rPr>
                <w:spacing w:val="-12"/>
                <w:sz w:val="20"/>
              </w:rPr>
              <w:t> </w:t>
            </w:r>
            <w:r>
              <w:rPr>
                <w:spacing w:val="-4"/>
                <w:sz w:val="20"/>
              </w:rPr>
              <w:t>it</w:t>
            </w:r>
            <w:r>
              <w:rPr>
                <w:spacing w:val="-12"/>
                <w:sz w:val="20"/>
              </w:rPr>
              <w:t> </w:t>
            </w:r>
            <w:r>
              <w:rPr>
                <w:spacing w:val="-4"/>
                <w:sz w:val="20"/>
              </w:rPr>
              <w:t>full</w:t>
            </w:r>
            <w:r>
              <w:rPr>
                <w:spacing w:val="-11"/>
                <w:sz w:val="20"/>
              </w:rPr>
              <w:t> </w:t>
            </w:r>
            <w:r>
              <w:rPr>
                <w:spacing w:val="-4"/>
                <w:sz w:val="20"/>
              </w:rPr>
              <w:t>of </w:t>
            </w:r>
            <w:r>
              <w:rPr>
                <w:sz w:val="20"/>
              </w:rPr>
              <w:t>fillers</w:t>
            </w:r>
            <w:r>
              <w:rPr>
                <w:spacing w:val="-7"/>
                <w:sz w:val="20"/>
              </w:rPr>
              <w:t> </w:t>
            </w:r>
            <w:r>
              <w:rPr>
                <w:sz w:val="20"/>
              </w:rPr>
              <w:t>and</w:t>
            </w:r>
            <w:r>
              <w:rPr>
                <w:spacing w:val="-8"/>
                <w:sz w:val="20"/>
              </w:rPr>
              <w:t> </w:t>
            </w:r>
            <w:r>
              <w:rPr>
                <w:sz w:val="20"/>
              </w:rPr>
              <w:t>water</w:t>
            </w:r>
            <w:r>
              <w:rPr>
                <w:spacing w:val="-8"/>
                <w:sz w:val="20"/>
              </w:rPr>
              <w:t> </w:t>
            </w:r>
            <w:r>
              <w:rPr>
                <w:sz w:val="20"/>
              </w:rPr>
              <w:t>so</w:t>
            </w:r>
            <w:r>
              <w:rPr>
                <w:spacing w:val="-8"/>
                <w:sz w:val="20"/>
              </w:rPr>
              <w:t> </w:t>
            </w:r>
            <w:r>
              <w:rPr>
                <w:sz w:val="20"/>
              </w:rPr>
              <w:t>it</w:t>
            </w:r>
            <w:r>
              <w:rPr>
                <w:spacing w:val="-9"/>
                <w:sz w:val="20"/>
              </w:rPr>
              <w:t> </w:t>
            </w:r>
            <w:r>
              <w:rPr>
                <w:sz w:val="20"/>
              </w:rPr>
              <w:t>is</w:t>
            </w:r>
            <w:r>
              <w:rPr>
                <w:spacing w:val="-7"/>
                <w:sz w:val="20"/>
              </w:rPr>
              <w:t> </w:t>
            </w:r>
            <w:r>
              <w:rPr>
                <w:sz w:val="20"/>
              </w:rPr>
              <w:t>cheaper</w:t>
            </w:r>
            <w:r>
              <w:rPr>
                <w:spacing w:val="-8"/>
                <w:sz w:val="20"/>
              </w:rPr>
              <w:t> </w:t>
            </w:r>
            <w:r>
              <w:rPr>
                <w:sz w:val="20"/>
              </w:rPr>
              <w:t>for</w:t>
            </w:r>
            <w:r>
              <w:rPr>
                <w:spacing w:val="-8"/>
                <w:sz w:val="20"/>
              </w:rPr>
              <w:t> </w:t>
            </w:r>
            <w:r>
              <w:rPr>
                <w:sz w:val="20"/>
              </w:rPr>
              <w:t>them.</w:t>
            </w:r>
          </w:p>
          <w:p>
            <w:pPr>
              <w:pStyle w:val="TableParagraph"/>
              <w:spacing w:line="345" w:lineRule="auto"/>
              <w:ind w:left="233"/>
              <w:rPr>
                <w:sz w:val="20"/>
              </w:rPr>
            </w:pPr>
            <w:r>
              <w:rPr>
                <w:spacing w:val="-4"/>
                <w:sz w:val="20"/>
              </w:rPr>
              <w:t>Independence</w:t>
            </w:r>
            <w:r>
              <w:rPr>
                <w:spacing w:val="-8"/>
                <w:sz w:val="20"/>
              </w:rPr>
              <w:t> </w:t>
            </w:r>
            <w:r>
              <w:rPr>
                <w:spacing w:val="-4"/>
                <w:sz w:val="20"/>
              </w:rPr>
              <w:t>is</w:t>
            </w:r>
            <w:r>
              <w:rPr>
                <w:spacing w:val="-8"/>
                <w:sz w:val="20"/>
              </w:rPr>
              <w:t> </w:t>
            </w:r>
            <w:r>
              <w:rPr>
                <w:spacing w:val="-4"/>
                <w:sz w:val="20"/>
              </w:rPr>
              <w:t>important</w:t>
            </w:r>
            <w:r>
              <w:rPr>
                <w:spacing w:val="-10"/>
                <w:sz w:val="20"/>
              </w:rPr>
              <w:t> </w:t>
            </w:r>
            <w:r>
              <w:rPr>
                <w:spacing w:val="-4"/>
                <w:sz w:val="20"/>
              </w:rPr>
              <w:t>for</w:t>
            </w:r>
            <w:r>
              <w:rPr>
                <w:spacing w:val="-9"/>
                <w:sz w:val="20"/>
              </w:rPr>
              <w:t> </w:t>
            </w:r>
            <w:r>
              <w:rPr>
                <w:spacing w:val="-4"/>
                <w:sz w:val="20"/>
              </w:rPr>
              <w:t>wellbeing.</w:t>
            </w:r>
            <w:r>
              <w:rPr>
                <w:spacing w:val="-9"/>
                <w:sz w:val="20"/>
              </w:rPr>
              <w:t> </w:t>
            </w:r>
            <w:r>
              <w:rPr>
                <w:spacing w:val="-4"/>
                <w:sz w:val="20"/>
              </w:rPr>
              <w:t>My</w:t>
            </w:r>
            <w:r>
              <w:rPr>
                <w:spacing w:val="-9"/>
                <w:sz w:val="20"/>
              </w:rPr>
              <w:t> </w:t>
            </w:r>
            <w:r>
              <w:rPr>
                <w:spacing w:val="-4"/>
                <w:sz w:val="20"/>
              </w:rPr>
              <w:t>niece</w:t>
            </w:r>
            <w:r>
              <w:rPr>
                <w:spacing w:val="-8"/>
                <w:sz w:val="20"/>
              </w:rPr>
              <w:t> </w:t>
            </w:r>
            <w:r>
              <w:rPr>
                <w:spacing w:val="-4"/>
                <w:sz w:val="20"/>
              </w:rPr>
              <w:t>lost</w:t>
            </w:r>
            <w:r>
              <w:rPr>
                <w:spacing w:val="-10"/>
                <w:sz w:val="20"/>
              </w:rPr>
              <w:t> </w:t>
            </w:r>
            <w:r>
              <w:rPr>
                <w:spacing w:val="-4"/>
                <w:sz w:val="20"/>
              </w:rPr>
              <w:t>her</w:t>
            </w:r>
            <w:r>
              <w:rPr>
                <w:spacing w:val="-9"/>
                <w:sz w:val="20"/>
              </w:rPr>
              <w:t> </w:t>
            </w:r>
            <w:r>
              <w:rPr>
                <w:spacing w:val="-4"/>
                <w:sz w:val="20"/>
              </w:rPr>
              <w:t>job</w:t>
            </w:r>
            <w:r>
              <w:rPr>
                <w:spacing w:val="-9"/>
                <w:sz w:val="20"/>
              </w:rPr>
              <w:t> </w:t>
            </w:r>
            <w:r>
              <w:rPr>
                <w:spacing w:val="-4"/>
                <w:sz w:val="20"/>
              </w:rPr>
              <w:t>and</w:t>
            </w:r>
            <w:r>
              <w:rPr>
                <w:spacing w:val="-9"/>
                <w:sz w:val="20"/>
              </w:rPr>
              <w:t> </w:t>
            </w:r>
            <w:r>
              <w:rPr>
                <w:spacing w:val="-4"/>
                <w:sz w:val="20"/>
              </w:rPr>
              <w:t>had</w:t>
            </w:r>
            <w:r>
              <w:rPr>
                <w:spacing w:val="-9"/>
                <w:sz w:val="20"/>
              </w:rPr>
              <w:t> </w:t>
            </w:r>
            <w:r>
              <w:rPr>
                <w:spacing w:val="-4"/>
                <w:sz w:val="20"/>
              </w:rPr>
              <w:t>to</w:t>
            </w:r>
            <w:r>
              <w:rPr>
                <w:spacing w:val="-9"/>
                <w:sz w:val="20"/>
              </w:rPr>
              <w:t> </w:t>
            </w:r>
            <w:r>
              <w:rPr>
                <w:spacing w:val="-4"/>
                <w:sz w:val="20"/>
              </w:rPr>
              <w:t>move</w:t>
            </w:r>
            <w:r>
              <w:rPr>
                <w:spacing w:val="-8"/>
                <w:sz w:val="20"/>
              </w:rPr>
              <w:t> </w:t>
            </w:r>
            <w:r>
              <w:rPr>
                <w:spacing w:val="-4"/>
                <w:sz w:val="20"/>
              </w:rPr>
              <w:t>back </w:t>
            </w:r>
            <w:r>
              <w:rPr>
                <w:spacing w:val="-2"/>
                <w:sz w:val="20"/>
              </w:rPr>
              <w:t>home.</w:t>
            </w:r>
            <w:r>
              <w:rPr>
                <w:spacing w:val="-11"/>
                <w:sz w:val="20"/>
              </w:rPr>
              <w:t> </w:t>
            </w:r>
            <w:r>
              <w:rPr>
                <w:spacing w:val="-2"/>
                <w:sz w:val="20"/>
              </w:rPr>
              <w:t>It</w:t>
            </w:r>
            <w:r>
              <w:rPr>
                <w:spacing w:val="-12"/>
                <w:sz w:val="20"/>
              </w:rPr>
              <w:t> </w:t>
            </w:r>
            <w:r>
              <w:rPr>
                <w:spacing w:val="-2"/>
                <w:sz w:val="20"/>
              </w:rPr>
              <w:t>is</w:t>
            </w:r>
            <w:r>
              <w:rPr>
                <w:spacing w:val="-10"/>
                <w:sz w:val="20"/>
              </w:rPr>
              <w:t> </w:t>
            </w:r>
            <w:r>
              <w:rPr>
                <w:spacing w:val="-2"/>
                <w:sz w:val="20"/>
              </w:rPr>
              <w:t>soul</w:t>
            </w:r>
            <w:r>
              <w:rPr>
                <w:spacing w:val="-11"/>
                <w:sz w:val="20"/>
              </w:rPr>
              <w:t> </w:t>
            </w:r>
            <w:r>
              <w:rPr>
                <w:spacing w:val="-2"/>
                <w:sz w:val="20"/>
              </w:rPr>
              <w:t>destroying.</w:t>
            </w:r>
            <w:r>
              <w:rPr>
                <w:spacing w:val="-11"/>
                <w:sz w:val="20"/>
              </w:rPr>
              <w:t> </w:t>
            </w:r>
            <w:r>
              <w:rPr>
                <w:spacing w:val="-2"/>
                <w:sz w:val="20"/>
              </w:rPr>
              <w:t>It</w:t>
            </w:r>
            <w:r>
              <w:rPr>
                <w:spacing w:val="-13"/>
                <w:sz w:val="20"/>
              </w:rPr>
              <w:t> </w:t>
            </w:r>
            <w:r>
              <w:rPr>
                <w:spacing w:val="-2"/>
                <w:sz w:val="20"/>
              </w:rPr>
              <w:t>doesn’t</w:t>
            </w:r>
            <w:r>
              <w:rPr>
                <w:spacing w:val="-12"/>
                <w:sz w:val="20"/>
              </w:rPr>
              <w:t> </w:t>
            </w:r>
            <w:r>
              <w:rPr>
                <w:spacing w:val="-2"/>
                <w:sz w:val="20"/>
              </w:rPr>
              <w:t>take</w:t>
            </w:r>
            <w:r>
              <w:rPr>
                <w:spacing w:val="-10"/>
                <w:sz w:val="20"/>
              </w:rPr>
              <w:t> </w:t>
            </w:r>
            <w:r>
              <w:rPr>
                <w:spacing w:val="-2"/>
                <w:sz w:val="20"/>
              </w:rPr>
              <w:t>much</w:t>
            </w:r>
            <w:r>
              <w:rPr>
                <w:spacing w:val="-11"/>
                <w:sz w:val="20"/>
              </w:rPr>
              <w:t> </w:t>
            </w:r>
            <w:r>
              <w:rPr>
                <w:spacing w:val="-2"/>
                <w:sz w:val="20"/>
              </w:rPr>
              <w:t>to</w:t>
            </w:r>
            <w:r>
              <w:rPr>
                <w:spacing w:val="-11"/>
                <w:sz w:val="20"/>
              </w:rPr>
              <w:t> </w:t>
            </w:r>
            <w:r>
              <w:rPr>
                <w:spacing w:val="-2"/>
                <w:sz w:val="20"/>
              </w:rPr>
              <w:t>find</w:t>
            </w:r>
            <w:r>
              <w:rPr>
                <w:spacing w:val="-11"/>
                <w:sz w:val="20"/>
              </w:rPr>
              <w:t> </w:t>
            </w:r>
            <w:r>
              <w:rPr>
                <w:spacing w:val="-2"/>
                <w:sz w:val="20"/>
              </w:rPr>
              <w:t>yourself</w:t>
            </w:r>
            <w:r>
              <w:rPr>
                <w:spacing w:val="-12"/>
                <w:sz w:val="20"/>
              </w:rPr>
              <w:t> </w:t>
            </w:r>
            <w:r>
              <w:rPr>
                <w:spacing w:val="-2"/>
                <w:sz w:val="20"/>
              </w:rPr>
              <w:t>in</w:t>
            </w:r>
            <w:r>
              <w:rPr>
                <w:spacing w:val="-11"/>
                <w:sz w:val="20"/>
              </w:rPr>
              <w:t> </w:t>
            </w:r>
            <w:r>
              <w:rPr>
                <w:spacing w:val="-2"/>
                <w:sz w:val="20"/>
              </w:rPr>
              <w:t>a</w:t>
            </w:r>
            <w:r>
              <w:rPr>
                <w:spacing w:val="-11"/>
                <w:sz w:val="20"/>
              </w:rPr>
              <w:t> </w:t>
            </w:r>
            <w:r>
              <w:rPr>
                <w:spacing w:val="-2"/>
                <w:sz w:val="20"/>
              </w:rPr>
              <w:t>position</w:t>
            </w:r>
            <w:r>
              <w:rPr>
                <w:spacing w:val="-11"/>
                <w:sz w:val="20"/>
              </w:rPr>
              <w:t> </w:t>
            </w:r>
            <w:r>
              <w:rPr>
                <w:spacing w:val="-2"/>
                <w:sz w:val="20"/>
              </w:rPr>
              <w:t>where </w:t>
            </w:r>
            <w:r>
              <w:rPr>
                <w:sz w:val="20"/>
              </w:rPr>
              <w:t>you have nothing.</w:t>
            </w:r>
          </w:p>
          <w:p>
            <w:pPr>
              <w:pStyle w:val="TableParagraph"/>
              <w:spacing w:line="348" w:lineRule="auto"/>
              <w:ind w:left="233"/>
              <w:rPr>
                <w:sz w:val="20"/>
              </w:rPr>
            </w:pPr>
            <w:r>
              <w:rPr>
                <w:spacing w:val="-6"/>
                <w:sz w:val="20"/>
              </w:rPr>
              <w:t>Huge anxiety about expensive and rising renting costs (and housing costs, generally – </w:t>
            </w:r>
            <w:r>
              <w:rPr>
                <w:sz w:val="20"/>
              </w:rPr>
              <w:t>most</w:t>
            </w:r>
            <w:r>
              <w:rPr>
                <w:spacing w:val="-16"/>
                <w:sz w:val="20"/>
              </w:rPr>
              <w:t> </w:t>
            </w:r>
            <w:r>
              <w:rPr>
                <w:sz w:val="20"/>
              </w:rPr>
              <w:t>of</w:t>
            </w:r>
            <w:r>
              <w:rPr>
                <w:spacing w:val="-16"/>
                <w:sz w:val="20"/>
              </w:rPr>
              <w:t> </w:t>
            </w:r>
            <w:r>
              <w:rPr>
                <w:sz w:val="20"/>
              </w:rPr>
              <w:t>the</w:t>
            </w:r>
            <w:r>
              <w:rPr>
                <w:spacing w:val="-16"/>
                <w:sz w:val="20"/>
              </w:rPr>
              <w:t> </w:t>
            </w:r>
            <w:r>
              <w:rPr>
                <w:sz w:val="20"/>
              </w:rPr>
              <w:t>group</w:t>
            </w:r>
            <w:r>
              <w:rPr>
                <w:spacing w:val="-16"/>
                <w:sz w:val="20"/>
              </w:rPr>
              <w:t> </w:t>
            </w:r>
            <w:r>
              <w:rPr>
                <w:sz w:val="20"/>
              </w:rPr>
              <w:t>were</w:t>
            </w:r>
            <w:r>
              <w:rPr>
                <w:spacing w:val="-16"/>
                <w:sz w:val="20"/>
              </w:rPr>
              <w:t> </w:t>
            </w:r>
            <w:r>
              <w:rPr>
                <w:sz w:val="20"/>
              </w:rPr>
              <w:t>renters,</w:t>
            </w:r>
            <w:r>
              <w:rPr>
                <w:spacing w:val="-15"/>
                <w:sz w:val="20"/>
              </w:rPr>
              <w:t> </w:t>
            </w:r>
            <w:r>
              <w:rPr>
                <w:sz w:val="20"/>
              </w:rPr>
              <w:t>but</w:t>
            </w:r>
            <w:r>
              <w:rPr>
                <w:spacing w:val="-16"/>
                <w:sz w:val="20"/>
              </w:rPr>
              <w:t> </w:t>
            </w:r>
            <w:r>
              <w:rPr>
                <w:sz w:val="20"/>
              </w:rPr>
              <w:t>there</w:t>
            </w:r>
            <w:r>
              <w:rPr>
                <w:spacing w:val="-16"/>
                <w:sz w:val="20"/>
              </w:rPr>
              <w:t> </w:t>
            </w:r>
            <w:r>
              <w:rPr>
                <w:sz w:val="20"/>
              </w:rPr>
              <w:t>was</w:t>
            </w:r>
            <w:r>
              <w:rPr>
                <w:spacing w:val="-16"/>
                <w:sz w:val="20"/>
              </w:rPr>
              <w:t> </w:t>
            </w:r>
            <w:r>
              <w:rPr>
                <w:sz w:val="20"/>
              </w:rPr>
              <w:t>1</w:t>
            </w:r>
            <w:r>
              <w:rPr>
                <w:spacing w:val="-16"/>
                <w:sz w:val="20"/>
              </w:rPr>
              <w:t> </w:t>
            </w:r>
            <w:r>
              <w:rPr>
                <w:sz w:val="20"/>
              </w:rPr>
              <w:t>mortgagee),</w:t>
            </w:r>
            <w:r>
              <w:rPr>
                <w:spacing w:val="-16"/>
                <w:sz w:val="20"/>
              </w:rPr>
              <w:t> </w:t>
            </w:r>
            <w:r>
              <w:rPr>
                <w:sz w:val="20"/>
              </w:rPr>
              <w:t>many</w:t>
            </w:r>
            <w:r>
              <w:rPr>
                <w:spacing w:val="-15"/>
                <w:sz w:val="20"/>
              </w:rPr>
              <w:t> </w:t>
            </w:r>
            <w:r>
              <w:rPr>
                <w:sz w:val="20"/>
              </w:rPr>
              <w:t>were</w:t>
            </w:r>
            <w:r>
              <w:rPr>
                <w:spacing w:val="-16"/>
                <w:sz w:val="20"/>
              </w:rPr>
              <w:t> </w:t>
            </w:r>
            <w:r>
              <w:rPr>
                <w:sz w:val="20"/>
              </w:rPr>
              <w:t>spending </w:t>
            </w:r>
            <w:r>
              <w:rPr>
                <w:spacing w:val="-4"/>
                <w:sz w:val="20"/>
              </w:rPr>
              <w:t>over</w:t>
            </w:r>
            <w:r>
              <w:rPr>
                <w:spacing w:val="-11"/>
                <w:sz w:val="20"/>
              </w:rPr>
              <w:t> </w:t>
            </w:r>
            <w:r>
              <w:rPr>
                <w:spacing w:val="-4"/>
                <w:sz w:val="20"/>
              </w:rPr>
              <w:t>half</w:t>
            </w:r>
            <w:r>
              <w:rPr>
                <w:spacing w:val="-11"/>
                <w:sz w:val="20"/>
              </w:rPr>
              <w:t> </w:t>
            </w:r>
            <w:r>
              <w:rPr>
                <w:spacing w:val="-4"/>
                <w:sz w:val="20"/>
              </w:rPr>
              <w:t>their</w:t>
            </w:r>
            <w:r>
              <w:rPr>
                <w:spacing w:val="-11"/>
                <w:sz w:val="20"/>
              </w:rPr>
              <w:t> </w:t>
            </w:r>
            <w:r>
              <w:rPr>
                <w:spacing w:val="-4"/>
                <w:sz w:val="20"/>
              </w:rPr>
              <w:t>income</w:t>
            </w:r>
            <w:r>
              <w:rPr>
                <w:spacing w:val="-10"/>
                <w:sz w:val="20"/>
              </w:rPr>
              <w:t> </w:t>
            </w:r>
            <w:r>
              <w:rPr>
                <w:spacing w:val="-4"/>
                <w:sz w:val="20"/>
              </w:rPr>
              <w:t>on</w:t>
            </w:r>
            <w:r>
              <w:rPr>
                <w:spacing w:val="-11"/>
                <w:sz w:val="20"/>
              </w:rPr>
              <w:t> </w:t>
            </w:r>
            <w:r>
              <w:rPr>
                <w:spacing w:val="-4"/>
                <w:sz w:val="20"/>
              </w:rPr>
              <w:t>housing</w:t>
            </w:r>
            <w:r>
              <w:rPr>
                <w:spacing w:val="-10"/>
                <w:sz w:val="20"/>
              </w:rPr>
              <w:t> </w:t>
            </w:r>
            <w:r>
              <w:rPr>
                <w:spacing w:val="-4"/>
                <w:sz w:val="20"/>
              </w:rPr>
              <w:t>(so</w:t>
            </w:r>
            <w:r>
              <w:rPr>
                <w:spacing w:val="-11"/>
                <w:sz w:val="20"/>
              </w:rPr>
              <w:t> </w:t>
            </w:r>
            <w:r>
              <w:rPr>
                <w:spacing w:val="-4"/>
                <w:sz w:val="20"/>
              </w:rPr>
              <w:t>experiencing</w:t>
            </w:r>
            <w:r>
              <w:rPr>
                <w:spacing w:val="-10"/>
                <w:sz w:val="20"/>
              </w:rPr>
              <w:t> </w:t>
            </w:r>
            <w:r>
              <w:rPr>
                <w:spacing w:val="-4"/>
                <w:sz w:val="20"/>
              </w:rPr>
              <w:t>‘housing</w:t>
            </w:r>
            <w:r>
              <w:rPr>
                <w:spacing w:val="-10"/>
                <w:sz w:val="20"/>
              </w:rPr>
              <w:t> </w:t>
            </w:r>
            <w:r>
              <w:rPr>
                <w:spacing w:val="-4"/>
                <w:sz w:val="20"/>
              </w:rPr>
              <w:t>stress’),</w:t>
            </w:r>
            <w:r>
              <w:rPr>
                <w:spacing w:val="-12"/>
                <w:sz w:val="20"/>
              </w:rPr>
              <w:t> </w:t>
            </w:r>
            <w:r>
              <w:rPr>
                <w:spacing w:val="-4"/>
                <w:sz w:val="20"/>
              </w:rPr>
              <w:t>e.g.,</w:t>
            </w:r>
            <w:r>
              <w:rPr>
                <w:spacing w:val="-12"/>
                <w:sz w:val="20"/>
              </w:rPr>
              <w:t> </w:t>
            </w:r>
            <w:r>
              <w:rPr>
                <w:spacing w:val="-4"/>
                <w:sz w:val="20"/>
              </w:rPr>
              <w:t>a</w:t>
            </w:r>
            <w:r>
              <w:rPr>
                <w:spacing w:val="-11"/>
                <w:sz w:val="20"/>
              </w:rPr>
              <w:t> </w:t>
            </w:r>
            <w:r>
              <w:rPr>
                <w:spacing w:val="-4"/>
                <w:sz w:val="20"/>
              </w:rPr>
              <w:t>Disability </w:t>
            </w:r>
            <w:r>
              <w:rPr>
                <w:spacing w:val="-2"/>
                <w:sz w:val="20"/>
              </w:rPr>
              <w:t>Pensioner,</w:t>
            </w:r>
            <w:r>
              <w:rPr>
                <w:spacing w:val="-14"/>
                <w:sz w:val="20"/>
              </w:rPr>
              <w:t> </w:t>
            </w:r>
            <w:r>
              <w:rPr>
                <w:spacing w:val="-2"/>
                <w:sz w:val="20"/>
              </w:rPr>
              <w:t>battling</w:t>
            </w:r>
            <w:r>
              <w:rPr>
                <w:spacing w:val="-12"/>
                <w:sz w:val="20"/>
              </w:rPr>
              <w:t> </w:t>
            </w:r>
            <w:r>
              <w:rPr>
                <w:spacing w:val="-2"/>
                <w:sz w:val="20"/>
              </w:rPr>
              <w:t>cancer,</w:t>
            </w:r>
            <w:r>
              <w:rPr>
                <w:spacing w:val="-14"/>
                <w:sz w:val="20"/>
              </w:rPr>
              <w:t> </w:t>
            </w:r>
            <w:r>
              <w:rPr>
                <w:spacing w:val="-2"/>
                <w:sz w:val="20"/>
              </w:rPr>
              <w:t>on</w:t>
            </w:r>
            <w:r>
              <w:rPr>
                <w:spacing w:val="-13"/>
                <w:sz w:val="20"/>
              </w:rPr>
              <w:t> </w:t>
            </w:r>
            <w:r>
              <w:rPr>
                <w:spacing w:val="-2"/>
                <w:sz w:val="20"/>
              </w:rPr>
              <w:t>$550</w:t>
            </w:r>
            <w:r>
              <w:rPr>
                <w:spacing w:val="-14"/>
                <w:sz w:val="20"/>
              </w:rPr>
              <w:t> </w:t>
            </w:r>
            <w:r>
              <w:rPr>
                <w:spacing w:val="-2"/>
                <w:sz w:val="20"/>
              </w:rPr>
              <w:t>a</w:t>
            </w:r>
            <w:r>
              <w:rPr>
                <w:spacing w:val="-13"/>
                <w:sz w:val="20"/>
              </w:rPr>
              <w:t> </w:t>
            </w:r>
            <w:r>
              <w:rPr>
                <w:spacing w:val="-2"/>
                <w:sz w:val="20"/>
              </w:rPr>
              <w:t>week,</w:t>
            </w:r>
            <w:r>
              <w:rPr>
                <w:spacing w:val="-14"/>
                <w:sz w:val="20"/>
              </w:rPr>
              <w:t> </w:t>
            </w:r>
            <w:r>
              <w:rPr>
                <w:spacing w:val="-2"/>
                <w:sz w:val="20"/>
              </w:rPr>
              <w:t>paying</w:t>
            </w:r>
            <w:r>
              <w:rPr>
                <w:spacing w:val="-12"/>
                <w:sz w:val="20"/>
              </w:rPr>
              <w:t> </w:t>
            </w:r>
            <w:r>
              <w:rPr>
                <w:spacing w:val="-2"/>
                <w:sz w:val="20"/>
              </w:rPr>
              <w:t>$450</w:t>
            </w:r>
            <w:r>
              <w:rPr>
                <w:spacing w:val="-14"/>
                <w:sz w:val="20"/>
              </w:rPr>
              <w:t> </w:t>
            </w:r>
            <w:r>
              <w:rPr>
                <w:spacing w:val="-2"/>
                <w:sz w:val="20"/>
              </w:rPr>
              <w:t>a</w:t>
            </w:r>
            <w:r>
              <w:rPr>
                <w:spacing w:val="-13"/>
                <w:sz w:val="20"/>
              </w:rPr>
              <w:t> </w:t>
            </w:r>
            <w:r>
              <w:rPr>
                <w:spacing w:val="-2"/>
                <w:sz w:val="20"/>
              </w:rPr>
              <w:t>week</w:t>
            </w:r>
            <w:r>
              <w:rPr>
                <w:spacing w:val="-12"/>
                <w:sz w:val="20"/>
              </w:rPr>
              <w:t> </w:t>
            </w:r>
            <w:r>
              <w:rPr>
                <w:spacing w:val="-2"/>
                <w:sz w:val="20"/>
              </w:rPr>
              <w:t>in</w:t>
            </w:r>
            <w:r>
              <w:rPr>
                <w:spacing w:val="-13"/>
                <w:sz w:val="20"/>
              </w:rPr>
              <w:t> </w:t>
            </w:r>
            <w:r>
              <w:rPr>
                <w:spacing w:val="-2"/>
                <w:sz w:val="20"/>
              </w:rPr>
              <w:t>rent</w:t>
            </w:r>
          </w:p>
          <w:p>
            <w:pPr>
              <w:pStyle w:val="TableParagraph"/>
              <w:spacing w:line="348" w:lineRule="auto"/>
              <w:ind w:left="233"/>
              <w:rPr>
                <w:sz w:val="20"/>
              </w:rPr>
            </w:pPr>
            <w:r>
              <w:rPr>
                <w:spacing w:val="-4"/>
                <w:sz w:val="20"/>
              </w:rPr>
              <w:t>Soaring</w:t>
            </w:r>
            <w:r>
              <w:rPr>
                <w:spacing w:val="-12"/>
                <w:sz w:val="20"/>
              </w:rPr>
              <w:t> </w:t>
            </w:r>
            <w:r>
              <w:rPr>
                <w:spacing w:val="-4"/>
                <w:sz w:val="20"/>
              </w:rPr>
              <w:t>housing</w:t>
            </w:r>
            <w:r>
              <w:rPr>
                <w:spacing w:val="-12"/>
                <w:sz w:val="20"/>
              </w:rPr>
              <w:t> </w:t>
            </w:r>
            <w:r>
              <w:rPr>
                <w:spacing w:val="-4"/>
                <w:sz w:val="20"/>
              </w:rPr>
              <w:t>costs</w:t>
            </w:r>
            <w:r>
              <w:rPr>
                <w:spacing w:val="-12"/>
                <w:sz w:val="20"/>
              </w:rPr>
              <w:t> </w:t>
            </w:r>
            <w:r>
              <w:rPr>
                <w:spacing w:val="-4"/>
                <w:sz w:val="20"/>
              </w:rPr>
              <w:t>were</w:t>
            </w:r>
            <w:r>
              <w:rPr>
                <w:spacing w:val="-12"/>
                <w:sz w:val="20"/>
              </w:rPr>
              <w:t> </w:t>
            </w:r>
            <w:r>
              <w:rPr>
                <w:spacing w:val="-4"/>
                <w:sz w:val="20"/>
              </w:rPr>
              <w:t>having</w:t>
            </w:r>
            <w:r>
              <w:rPr>
                <w:spacing w:val="-12"/>
                <w:sz w:val="20"/>
              </w:rPr>
              <w:t> </w:t>
            </w:r>
            <w:r>
              <w:rPr>
                <w:spacing w:val="-4"/>
                <w:sz w:val="20"/>
              </w:rPr>
              <w:t>predictable</w:t>
            </w:r>
            <w:r>
              <w:rPr>
                <w:spacing w:val="-11"/>
                <w:sz w:val="20"/>
              </w:rPr>
              <w:t> </w:t>
            </w:r>
            <w:r>
              <w:rPr>
                <w:spacing w:val="-4"/>
                <w:sz w:val="20"/>
              </w:rPr>
              <w:t>effects</w:t>
            </w:r>
            <w:r>
              <w:rPr>
                <w:spacing w:val="-12"/>
                <w:sz w:val="20"/>
              </w:rPr>
              <w:t> </w:t>
            </w:r>
            <w:r>
              <w:rPr>
                <w:spacing w:val="-4"/>
                <w:sz w:val="20"/>
              </w:rPr>
              <w:t>on</w:t>
            </w:r>
            <w:r>
              <w:rPr>
                <w:spacing w:val="-12"/>
                <w:sz w:val="20"/>
              </w:rPr>
              <w:t> </w:t>
            </w:r>
            <w:r>
              <w:rPr>
                <w:spacing w:val="-4"/>
                <w:sz w:val="20"/>
              </w:rPr>
              <w:t>people’s</w:t>
            </w:r>
            <w:r>
              <w:rPr>
                <w:spacing w:val="-12"/>
                <w:sz w:val="20"/>
              </w:rPr>
              <w:t> </w:t>
            </w:r>
            <w:r>
              <w:rPr>
                <w:spacing w:val="-4"/>
                <w:sz w:val="20"/>
              </w:rPr>
              <w:t>ability</w:t>
            </w:r>
            <w:r>
              <w:rPr>
                <w:spacing w:val="-12"/>
                <w:sz w:val="20"/>
              </w:rPr>
              <w:t> </w:t>
            </w:r>
            <w:r>
              <w:rPr>
                <w:spacing w:val="-4"/>
                <w:sz w:val="20"/>
              </w:rPr>
              <w:t>to</w:t>
            </w:r>
            <w:r>
              <w:rPr>
                <w:spacing w:val="-12"/>
                <w:sz w:val="20"/>
              </w:rPr>
              <w:t> </w:t>
            </w:r>
            <w:r>
              <w:rPr>
                <w:spacing w:val="-4"/>
                <w:sz w:val="20"/>
              </w:rPr>
              <w:t>purchase food</w:t>
            </w:r>
          </w:p>
          <w:p>
            <w:pPr>
              <w:pStyle w:val="TableParagraph"/>
              <w:spacing w:line="348" w:lineRule="auto"/>
              <w:ind w:left="233" w:right="176"/>
              <w:rPr>
                <w:sz w:val="20"/>
              </w:rPr>
            </w:pPr>
            <w:r>
              <w:rPr>
                <w:spacing w:val="-4"/>
                <w:sz w:val="20"/>
              </w:rPr>
              <w:t>High</w:t>
            </w:r>
            <w:r>
              <w:rPr>
                <w:spacing w:val="-10"/>
                <w:sz w:val="20"/>
              </w:rPr>
              <w:t> </w:t>
            </w:r>
            <w:r>
              <w:rPr>
                <w:spacing w:val="-4"/>
                <w:sz w:val="20"/>
              </w:rPr>
              <w:t>housing</w:t>
            </w:r>
            <w:r>
              <w:rPr>
                <w:spacing w:val="-9"/>
                <w:sz w:val="20"/>
              </w:rPr>
              <w:t> </w:t>
            </w:r>
            <w:r>
              <w:rPr>
                <w:spacing w:val="-4"/>
                <w:sz w:val="20"/>
              </w:rPr>
              <w:t>costs</w:t>
            </w:r>
            <w:r>
              <w:rPr>
                <w:spacing w:val="-9"/>
                <w:sz w:val="20"/>
              </w:rPr>
              <w:t> </w:t>
            </w:r>
            <w:r>
              <w:rPr>
                <w:spacing w:val="-4"/>
                <w:sz w:val="20"/>
              </w:rPr>
              <w:t>had</w:t>
            </w:r>
            <w:r>
              <w:rPr>
                <w:spacing w:val="-10"/>
                <w:sz w:val="20"/>
              </w:rPr>
              <w:t> </w:t>
            </w:r>
            <w:r>
              <w:rPr>
                <w:spacing w:val="-4"/>
                <w:sz w:val="20"/>
              </w:rPr>
              <w:t>led</w:t>
            </w:r>
            <w:r>
              <w:rPr>
                <w:spacing w:val="-10"/>
                <w:sz w:val="20"/>
              </w:rPr>
              <w:t> </w:t>
            </w:r>
            <w:r>
              <w:rPr>
                <w:spacing w:val="-4"/>
                <w:sz w:val="20"/>
              </w:rPr>
              <w:t>to</w:t>
            </w:r>
            <w:r>
              <w:rPr>
                <w:spacing w:val="-10"/>
                <w:sz w:val="20"/>
              </w:rPr>
              <w:t> </w:t>
            </w:r>
            <w:r>
              <w:rPr>
                <w:spacing w:val="-4"/>
                <w:sz w:val="20"/>
              </w:rPr>
              <w:t>overcrowding</w:t>
            </w:r>
            <w:r>
              <w:rPr>
                <w:spacing w:val="-9"/>
                <w:sz w:val="20"/>
              </w:rPr>
              <w:t> </w:t>
            </w:r>
            <w:r>
              <w:rPr>
                <w:spacing w:val="-4"/>
                <w:sz w:val="20"/>
              </w:rPr>
              <w:t>for</w:t>
            </w:r>
            <w:r>
              <w:rPr>
                <w:spacing w:val="-10"/>
                <w:sz w:val="20"/>
              </w:rPr>
              <w:t> </w:t>
            </w:r>
            <w:r>
              <w:rPr>
                <w:spacing w:val="-4"/>
                <w:sz w:val="20"/>
              </w:rPr>
              <w:t>some</w:t>
            </w:r>
            <w:r>
              <w:rPr>
                <w:spacing w:val="-9"/>
                <w:sz w:val="20"/>
              </w:rPr>
              <w:t> </w:t>
            </w:r>
            <w:r>
              <w:rPr>
                <w:spacing w:val="-4"/>
                <w:sz w:val="20"/>
              </w:rPr>
              <w:t>(for</w:t>
            </w:r>
            <w:r>
              <w:rPr>
                <w:spacing w:val="-10"/>
                <w:sz w:val="20"/>
              </w:rPr>
              <w:t> </w:t>
            </w:r>
            <w:r>
              <w:rPr>
                <w:spacing w:val="-4"/>
                <w:sz w:val="20"/>
              </w:rPr>
              <w:t>1</w:t>
            </w:r>
            <w:r>
              <w:rPr>
                <w:spacing w:val="-11"/>
                <w:sz w:val="20"/>
              </w:rPr>
              <w:t> </w:t>
            </w:r>
            <w:r>
              <w:rPr>
                <w:spacing w:val="-4"/>
                <w:sz w:val="20"/>
              </w:rPr>
              <w:t>person,</w:t>
            </w:r>
            <w:r>
              <w:rPr>
                <w:spacing w:val="-11"/>
                <w:sz w:val="20"/>
              </w:rPr>
              <w:t> </w:t>
            </w:r>
            <w:r>
              <w:rPr>
                <w:spacing w:val="-4"/>
                <w:sz w:val="20"/>
              </w:rPr>
              <w:t>there</w:t>
            </w:r>
            <w:r>
              <w:rPr>
                <w:spacing w:val="-9"/>
                <w:sz w:val="20"/>
              </w:rPr>
              <w:t> </w:t>
            </w:r>
            <w:r>
              <w:rPr>
                <w:spacing w:val="-4"/>
                <w:sz w:val="20"/>
              </w:rPr>
              <w:t>were</w:t>
            </w:r>
            <w:r>
              <w:rPr>
                <w:spacing w:val="-9"/>
                <w:sz w:val="20"/>
              </w:rPr>
              <w:t> </w:t>
            </w:r>
            <w:r>
              <w:rPr>
                <w:spacing w:val="-4"/>
                <w:sz w:val="20"/>
              </w:rPr>
              <w:t>up</w:t>
            </w:r>
            <w:r>
              <w:rPr>
                <w:spacing w:val="-10"/>
                <w:sz w:val="20"/>
              </w:rPr>
              <w:t> </w:t>
            </w:r>
            <w:r>
              <w:rPr>
                <w:spacing w:val="-4"/>
                <w:sz w:val="20"/>
              </w:rPr>
              <w:t>to 8</w:t>
            </w:r>
            <w:r>
              <w:rPr>
                <w:spacing w:val="-12"/>
                <w:sz w:val="20"/>
              </w:rPr>
              <w:t> </w:t>
            </w:r>
            <w:r>
              <w:rPr>
                <w:spacing w:val="-4"/>
                <w:sz w:val="20"/>
              </w:rPr>
              <w:t>people</w:t>
            </w:r>
            <w:r>
              <w:rPr>
                <w:spacing w:val="-12"/>
                <w:sz w:val="20"/>
              </w:rPr>
              <w:t> </w:t>
            </w:r>
            <w:r>
              <w:rPr>
                <w:spacing w:val="-4"/>
                <w:sz w:val="20"/>
              </w:rPr>
              <w:t>sharing</w:t>
            </w:r>
            <w:r>
              <w:rPr>
                <w:spacing w:val="-12"/>
                <w:sz w:val="20"/>
              </w:rPr>
              <w:t> </w:t>
            </w:r>
            <w:r>
              <w:rPr>
                <w:spacing w:val="-4"/>
                <w:sz w:val="20"/>
              </w:rPr>
              <w:t>a</w:t>
            </w:r>
            <w:r>
              <w:rPr>
                <w:spacing w:val="-12"/>
                <w:sz w:val="20"/>
              </w:rPr>
              <w:t> </w:t>
            </w:r>
            <w:r>
              <w:rPr>
                <w:spacing w:val="-4"/>
                <w:sz w:val="20"/>
              </w:rPr>
              <w:t>home)</w:t>
            </w:r>
            <w:r>
              <w:rPr>
                <w:spacing w:val="-12"/>
                <w:sz w:val="20"/>
              </w:rPr>
              <w:t> </w:t>
            </w:r>
            <w:r>
              <w:rPr>
                <w:spacing w:val="-4"/>
                <w:sz w:val="20"/>
              </w:rPr>
              <w:t>-Comments</w:t>
            </w:r>
            <w:r>
              <w:rPr>
                <w:spacing w:val="-12"/>
                <w:sz w:val="20"/>
              </w:rPr>
              <w:t> </w:t>
            </w:r>
            <w:r>
              <w:rPr>
                <w:spacing w:val="-4"/>
                <w:sz w:val="20"/>
              </w:rPr>
              <w:t>about</w:t>
            </w:r>
            <w:r>
              <w:rPr>
                <w:spacing w:val="-12"/>
                <w:sz w:val="20"/>
              </w:rPr>
              <w:t> </w:t>
            </w:r>
            <w:r>
              <w:rPr>
                <w:spacing w:val="-4"/>
                <w:sz w:val="20"/>
              </w:rPr>
              <w:t>digital</w:t>
            </w:r>
            <w:r>
              <w:rPr>
                <w:spacing w:val="-11"/>
                <w:sz w:val="20"/>
              </w:rPr>
              <w:t> </w:t>
            </w:r>
            <w:r>
              <w:rPr>
                <w:spacing w:val="-4"/>
                <w:sz w:val="20"/>
              </w:rPr>
              <w:t>exclusion,</w:t>
            </w:r>
            <w:r>
              <w:rPr>
                <w:spacing w:val="-12"/>
                <w:sz w:val="20"/>
              </w:rPr>
              <w:t> </w:t>
            </w:r>
            <w:r>
              <w:rPr>
                <w:spacing w:val="-4"/>
                <w:sz w:val="20"/>
              </w:rPr>
              <w:t>people</w:t>
            </w:r>
            <w:r>
              <w:rPr>
                <w:spacing w:val="-12"/>
                <w:sz w:val="20"/>
              </w:rPr>
              <w:t> </w:t>
            </w:r>
            <w:r>
              <w:rPr>
                <w:spacing w:val="-4"/>
                <w:sz w:val="20"/>
              </w:rPr>
              <w:t>being</w:t>
            </w:r>
            <w:r>
              <w:rPr>
                <w:spacing w:val="-12"/>
                <w:sz w:val="20"/>
              </w:rPr>
              <w:t> </w:t>
            </w:r>
            <w:r>
              <w:rPr>
                <w:spacing w:val="-4"/>
                <w:sz w:val="20"/>
              </w:rPr>
              <w:t>unable</w:t>
            </w:r>
            <w:r>
              <w:rPr>
                <w:spacing w:val="-12"/>
                <w:sz w:val="20"/>
              </w:rPr>
              <w:t> </w:t>
            </w:r>
            <w:r>
              <w:rPr>
                <w:spacing w:val="-4"/>
                <w:sz w:val="20"/>
              </w:rPr>
              <w:t>to </w:t>
            </w:r>
            <w:r>
              <w:rPr>
                <w:spacing w:val="-2"/>
                <w:sz w:val="20"/>
              </w:rPr>
              <w:t>afford</w:t>
            </w:r>
            <w:r>
              <w:rPr>
                <w:spacing w:val="-14"/>
                <w:sz w:val="20"/>
              </w:rPr>
              <w:t> </w:t>
            </w:r>
            <w:r>
              <w:rPr>
                <w:spacing w:val="-2"/>
                <w:sz w:val="20"/>
              </w:rPr>
              <w:t>decent</w:t>
            </w:r>
            <w:r>
              <w:rPr>
                <w:spacing w:val="-14"/>
                <w:sz w:val="20"/>
              </w:rPr>
              <w:t> </w:t>
            </w:r>
            <w:r>
              <w:rPr>
                <w:spacing w:val="-2"/>
                <w:sz w:val="20"/>
              </w:rPr>
              <w:t>phones,</w:t>
            </w:r>
            <w:r>
              <w:rPr>
                <w:spacing w:val="-14"/>
                <w:sz w:val="20"/>
              </w:rPr>
              <w:t> </w:t>
            </w:r>
            <w:r>
              <w:rPr>
                <w:spacing w:val="-2"/>
                <w:sz w:val="20"/>
              </w:rPr>
              <w:t>data,</w:t>
            </w:r>
            <w:r>
              <w:rPr>
                <w:spacing w:val="-14"/>
                <w:sz w:val="20"/>
              </w:rPr>
              <w:t> </w:t>
            </w:r>
            <w:r>
              <w:rPr>
                <w:spacing w:val="-2"/>
                <w:sz w:val="20"/>
              </w:rPr>
              <w:t>difficulties</w:t>
            </w:r>
            <w:r>
              <w:rPr>
                <w:spacing w:val="-14"/>
                <w:sz w:val="20"/>
              </w:rPr>
              <w:t> </w:t>
            </w:r>
            <w:r>
              <w:rPr>
                <w:spacing w:val="-2"/>
                <w:sz w:val="20"/>
              </w:rPr>
              <w:t>accessing</w:t>
            </w:r>
            <w:r>
              <w:rPr>
                <w:spacing w:val="-13"/>
                <w:sz w:val="20"/>
              </w:rPr>
              <w:t> </w:t>
            </w:r>
            <w:r>
              <w:rPr>
                <w:spacing w:val="-2"/>
                <w:sz w:val="20"/>
              </w:rPr>
              <w:t>online</w:t>
            </w:r>
            <w:r>
              <w:rPr>
                <w:spacing w:val="-14"/>
                <w:sz w:val="20"/>
              </w:rPr>
              <w:t> </w:t>
            </w:r>
            <w:r>
              <w:rPr>
                <w:spacing w:val="-2"/>
                <w:sz w:val="20"/>
              </w:rPr>
              <w:t>government</w:t>
            </w:r>
            <w:r>
              <w:rPr>
                <w:spacing w:val="-14"/>
                <w:sz w:val="20"/>
              </w:rPr>
              <w:t> </w:t>
            </w:r>
            <w:r>
              <w:rPr>
                <w:spacing w:val="-2"/>
                <w:sz w:val="20"/>
              </w:rPr>
              <w:t>portals,</w:t>
            </w:r>
            <w:r>
              <w:rPr>
                <w:spacing w:val="-14"/>
                <w:sz w:val="20"/>
              </w:rPr>
              <w:t> </w:t>
            </w:r>
            <w:r>
              <w:rPr>
                <w:spacing w:val="-2"/>
                <w:sz w:val="20"/>
              </w:rPr>
              <w:t>e.g., Centrelink/MyGov</w:t>
            </w:r>
          </w:p>
        </w:tc>
      </w:tr>
      <w:tr>
        <w:trPr>
          <w:trHeight w:val="471" w:hRule="atLeast"/>
        </w:trPr>
        <w:tc>
          <w:tcPr>
            <w:tcW w:w="2138" w:type="dxa"/>
          </w:tcPr>
          <w:p>
            <w:pPr>
              <w:pStyle w:val="TableParagraph"/>
              <w:spacing w:before="196"/>
              <w:ind w:left="107"/>
              <w:rPr>
                <w:rFonts w:ascii="Calibri"/>
                <w:b/>
                <w:sz w:val="20"/>
              </w:rPr>
            </w:pPr>
            <w:r>
              <w:rPr>
                <w:rFonts w:ascii="Calibri"/>
                <w:b/>
                <w:w w:val="105"/>
                <w:sz w:val="20"/>
              </w:rPr>
              <w:t>Having</w:t>
            </w:r>
            <w:r>
              <w:rPr>
                <w:rFonts w:ascii="Calibri"/>
                <w:b/>
                <w:spacing w:val="9"/>
                <w:w w:val="105"/>
                <w:sz w:val="20"/>
              </w:rPr>
              <w:t> </w:t>
            </w:r>
            <w:r>
              <w:rPr>
                <w:rFonts w:ascii="Calibri"/>
                <w:b/>
                <w:w w:val="105"/>
                <w:sz w:val="20"/>
              </w:rPr>
              <w:t>enough</w:t>
            </w:r>
            <w:r>
              <w:rPr>
                <w:rFonts w:ascii="Calibri"/>
                <w:b/>
                <w:spacing w:val="12"/>
                <w:w w:val="105"/>
                <w:sz w:val="20"/>
              </w:rPr>
              <w:t> </w:t>
            </w:r>
            <w:r>
              <w:rPr>
                <w:rFonts w:ascii="Calibri"/>
                <w:b/>
                <w:spacing w:val="-4"/>
                <w:w w:val="105"/>
                <w:sz w:val="20"/>
              </w:rPr>
              <w:t>food</w:t>
            </w:r>
          </w:p>
        </w:tc>
        <w:tc>
          <w:tcPr>
            <w:tcW w:w="8312" w:type="dxa"/>
          </w:tcPr>
          <w:p>
            <w:pPr>
              <w:pStyle w:val="TableParagraph"/>
              <w:spacing w:line="232" w:lineRule="exact" w:before="219"/>
              <w:ind w:left="233"/>
              <w:rPr>
                <w:sz w:val="20"/>
              </w:rPr>
            </w:pPr>
            <w:r>
              <w:rPr>
                <w:spacing w:val="-4"/>
                <w:sz w:val="20"/>
              </w:rPr>
              <w:t>Physically</w:t>
            </w:r>
            <w:r>
              <w:rPr>
                <w:spacing w:val="-11"/>
                <w:sz w:val="20"/>
              </w:rPr>
              <w:t> </w:t>
            </w:r>
            <w:r>
              <w:rPr>
                <w:spacing w:val="-4"/>
                <w:sz w:val="20"/>
              </w:rPr>
              <w:t>feel</w:t>
            </w:r>
            <w:r>
              <w:rPr>
                <w:spacing w:val="-10"/>
                <w:sz w:val="20"/>
              </w:rPr>
              <w:t> </w:t>
            </w:r>
            <w:r>
              <w:rPr>
                <w:spacing w:val="-4"/>
                <w:sz w:val="20"/>
              </w:rPr>
              <w:t>better</w:t>
            </w:r>
            <w:r>
              <w:rPr>
                <w:spacing w:val="-11"/>
                <w:sz w:val="20"/>
              </w:rPr>
              <w:t> </w:t>
            </w:r>
            <w:r>
              <w:rPr>
                <w:spacing w:val="-4"/>
                <w:sz w:val="20"/>
              </w:rPr>
              <w:t>when</w:t>
            </w:r>
            <w:r>
              <w:rPr>
                <w:spacing w:val="-10"/>
                <w:sz w:val="20"/>
              </w:rPr>
              <w:t> </w:t>
            </w:r>
            <w:r>
              <w:rPr>
                <w:spacing w:val="-4"/>
                <w:sz w:val="20"/>
              </w:rPr>
              <w:t>you</w:t>
            </w:r>
            <w:r>
              <w:rPr>
                <w:spacing w:val="-11"/>
                <w:sz w:val="20"/>
              </w:rPr>
              <w:t> </w:t>
            </w:r>
            <w:r>
              <w:rPr>
                <w:spacing w:val="-4"/>
                <w:sz w:val="20"/>
              </w:rPr>
              <w:t>eat</w:t>
            </w:r>
            <w:r>
              <w:rPr>
                <w:spacing w:val="-11"/>
                <w:sz w:val="20"/>
              </w:rPr>
              <w:t> </w:t>
            </w:r>
            <w:r>
              <w:rPr>
                <w:spacing w:val="-4"/>
                <w:sz w:val="20"/>
              </w:rPr>
              <w:t>well</w:t>
            </w:r>
            <w:r>
              <w:rPr>
                <w:spacing w:val="-10"/>
                <w:sz w:val="20"/>
              </w:rPr>
              <w:t> </w:t>
            </w:r>
            <w:r>
              <w:rPr>
                <w:spacing w:val="-4"/>
                <w:sz w:val="20"/>
              </w:rPr>
              <w:t>but</w:t>
            </w:r>
            <w:r>
              <w:rPr>
                <w:spacing w:val="-12"/>
                <w:sz w:val="20"/>
              </w:rPr>
              <w:t> </w:t>
            </w:r>
            <w:r>
              <w:rPr>
                <w:spacing w:val="-4"/>
                <w:sz w:val="20"/>
              </w:rPr>
              <w:t>you</w:t>
            </w:r>
            <w:r>
              <w:rPr>
                <w:spacing w:val="-10"/>
                <w:sz w:val="20"/>
              </w:rPr>
              <w:t> </w:t>
            </w:r>
            <w:r>
              <w:rPr>
                <w:spacing w:val="-4"/>
                <w:sz w:val="20"/>
              </w:rPr>
              <w:t>can’t</w:t>
            </w:r>
            <w:r>
              <w:rPr>
                <w:spacing w:val="-12"/>
                <w:sz w:val="20"/>
              </w:rPr>
              <w:t> </w:t>
            </w:r>
            <w:r>
              <w:rPr>
                <w:spacing w:val="-4"/>
                <w:sz w:val="20"/>
              </w:rPr>
              <w:t>afford</w:t>
            </w:r>
            <w:r>
              <w:rPr>
                <w:spacing w:val="-7"/>
                <w:sz w:val="20"/>
              </w:rPr>
              <w:t> </w:t>
            </w:r>
            <w:r>
              <w:rPr>
                <w:spacing w:val="-4"/>
                <w:sz w:val="20"/>
              </w:rPr>
              <w:t>to</w:t>
            </w:r>
            <w:r>
              <w:rPr>
                <w:spacing w:val="-11"/>
                <w:sz w:val="20"/>
              </w:rPr>
              <w:t> </w:t>
            </w:r>
            <w:r>
              <w:rPr>
                <w:spacing w:val="-4"/>
                <w:sz w:val="20"/>
              </w:rPr>
              <w:t>eat</w:t>
            </w:r>
            <w:r>
              <w:rPr>
                <w:spacing w:val="-11"/>
                <w:sz w:val="20"/>
              </w:rPr>
              <w:t> </w:t>
            </w:r>
            <w:r>
              <w:rPr>
                <w:spacing w:val="-4"/>
                <w:sz w:val="20"/>
              </w:rPr>
              <w:t>better.</w:t>
            </w:r>
          </w:p>
        </w:tc>
      </w:tr>
    </w:tbl>
    <w:p>
      <w:pPr>
        <w:spacing w:after="0" w:line="232" w:lineRule="exact"/>
        <w:rPr>
          <w:sz w:val="20"/>
        </w:rPr>
        <w:sectPr>
          <w:pgSz w:w="11900" w:h="16850"/>
          <w:pgMar w:header="0" w:footer="642" w:top="100" w:bottom="840" w:left="0" w:right="0"/>
        </w:sectPr>
      </w:pPr>
    </w:p>
    <w:p>
      <w:pPr>
        <w:pStyle w:val="BodyText"/>
      </w:pPr>
    </w:p>
    <w:p>
      <w:pPr>
        <w:pStyle w:val="BodyText"/>
      </w:pPr>
    </w:p>
    <w:p>
      <w:pPr>
        <w:pStyle w:val="BodyText"/>
      </w:pPr>
    </w:p>
    <w:p>
      <w:pPr>
        <w:pStyle w:val="BodyText"/>
        <w:spacing w:before="197"/>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2"/>
        <w:gridCol w:w="8338"/>
      </w:tblGrid>
      <w:tr>
        <w:trPr>
          <w:trHeight w:val="1897" w:hRule="atLeast"/>
        </w:trPr>
        <w:tc>
          <w:tcPr>
            <w:tcW w:w="2112" w:type="dxa"/>
          </w:tcPr>
          <w:p>
            <w:pPr>
              <w:pStyle w:val="TableParagraph"/>
              <w:rPr>
                <w:rFonts w:ascii="Times New Roman"/>
                <w:sz w:val="20"/>
              </w:rPr>
            </w:pPr>
          </w:p>
        </w:tc>
        <w:tc>
          <w:tcPr>
            <w:tcW w:w="8338" w:type="dxa"/>
          </w:tcPr>
          <w:p>
            <w:pPr>
              <w:pStyle w:val="TableParagraph"/>
              <w:spacing w:line="348" w:lineRule="auto" w:before="19"/>
              <w:ind w:left="259" w:right="59"/>
              <w:rPr>
                <w:sz w:val="20"/>
              </w:rPr>
            </w:pPr>
            <w:r>
              <w:rPr>
                <w:spacing w:val="-4"/>
                <w:sz w:val="20"/>
              </w:rPr>
              <w:t>Paying</w:t>
            </w:r>
            <w:r>
              <w:rPr>
                <w:spacing w:val="-10"/>
                <w:sz w:val="20"/>
              </w:rPr>
              <w:t> </w:t>
            </w:r>
            <w:r>
              <w:rPr>
                <w:spacing w:val="-4"/>
                <w:sz w:val="20"/>
              </w:rPr>
              <w:t>more</w:t>
            </w:r>
            <w:r>
              <w:rPr>
                <w:spacing w:val="-10"/>
                <w:sz w:val="20"/>
              </w:rPr>
              <w:t> </w:t>
            </w:r>
            <w:r>
              <w:rPr>
                <w:spacing w:val="-4"/>
                <w:sz w:val="20"/>
              </w:rPr>
              <w:t>for</w:t>
            </w:r>
            <w:r>
              <w:rPr>
                <w:spacing w:val="-11"/>
                <w:sz w:val="20"/>
              </w:rPr>
              <w:t> </w:t>
            </w:r>
            <w:r>
              <w:rPr>
                <w:spacing w:val="-4"/>
                <w:sz w:val="20"/>
              </w:rPr>
              <w:t>your</w:t>
            </w:r>
            <w:r>
              <w:rPr>
                <w:spacing w:val="-11"/>
                <w:sz w:val="20"/>
              </w:rPr>
              <w:t> </w:t>
            </w:r>
            <w:r>
              <w:rPr>
                <w:spacing w:val="-4"/>
                <w:sz w:val="20"/>
              </w:rPr>
              <w:t>health</w:t>
            </w:r>
            <w:r>
              <w:rPr>
                <w:spacing w:val="-11"/>
                <w:sz w:val="20"/>
              </w:rPr>
              <w:t> </w:t>
            </w:r>
            <w:r>
              <w:rPr>
                <w:spacing w:val="-4"/>
                <w:sz w:val="20"/>
              </w:rPr>
              <w:t>because</w:t>
            </w:r>
            <w:r>
              <w:rPr>
                <w:spacing w:val="-10"/>
                <w:sz w:val="20"/>
              </w:rPr>
              <w:t> </w:t>
            </w:r>
            <w:r>
              <w:rPr>
                <w:spacing w:val="-4"/>
                <w:sz w:val="20"/>
              </w:rPr>
              <w:t>you</w:t>
            </w:r>
            <w:r>
              <w:rPr>
                <w:spacing w:val="-11"/>
                <w:sz w:val="20"/>
              </w:rPr>
              <w:t> </w:t>
            </w:r>
            <w:r>
              <w:rPr>
                <w:spacing w:val="-4"/>
                <w:sz w:val="20"/>
              </w:rPr>
              <w:t>can’t</w:t>
            </w:r>
            <w:r>
              <w:rPr>
                <w:spacing w:val="-12"/>
                <w:sz w:val="20"/>
              </w:rPr>
              <w:t> </w:t>
            </w:r>
            <w:r>
              <w:rPr>
                <w:spacing w:val="-4"/>
                <w:sz w:val="20"/>
              </w:rPr>
              <w:t>eat</w:t>
            </w:r>
            <w:r>
              <w:rPr>
                <w:spacing w:val="-12"/>
                <w:sz w:val="20"/>
              </w:rPr>
              <w:t> </w:t>
            </w:r>
            <w:r>
              <w:rPr>
                <w:spacing w:val="-4"/>
                <w:sz w:val="20"/>
              </w:rPr>
              <w:t>what</w:t>
            </w:r>
            <w:r>
              <w:rPr>
                <w:spacing w:val="-12"/>
                <w:sz w:val="20"/>
              </w:rPr>
              <w:t> </w:t>
            </w:r>
            <w:r>
              <w:rPr>
                <w:spacing w:val="-4"/>
                <w:sz w:val="20"/>
              </w:rPr>
              <w:t>you</w:t>
            </w:r>
            <w:r>
              <w:rPr>
                <w:spacing w:val="-11"/>
                <w:sz w:val="20"/>
              </w:rPr>
              <w:t> </w:t>
            </w:r>
            <w:r>
              <w:rPr>
                <w:spacing w:val="-4"/>
                <w:sz w:val="20"/>
              </w:rPr>
              <w:t>need.</w:t>
            </w:r>
            <w:r>
              <w:rPr>
                <w:spacing w:val="-11"/>
                <w:sz w:val="20"/>
              </w:rPr>
              <w:t> </w:t>
            </w:r>
            <w:r>
              <w:rPr>
                <w:spacing w:val="-4"/>
                <w:sz w:val="20"/>
              </w:rPr>
              <w:t>Can’t</w:t>
            </w:r>
            <w:r>
              <w:rPr>
                <w:spacing w:val="-12"/>
                <w:sz w:val="20"/>
              </w:rPr>
              <w:t> </w:t>
            </w:r>
            <w:r>
              <w:rPr>
                <w:spacing w:val="-4"/>
                <w:sz w:val="20"/>
              </w:rPr>
              <w:t>afford</w:t>
            </w:r>
            <w:r>
              <w:rPr>
                <w:spacing w:val="-8"/>
                <w:sz w:val="20"/>
              </w:rPr>
              <w:t> </w:t>
            </w:r>
            <w:r>
              <w:rPr>
                <w:spacing w:val="-4"/>
                <w:sz w:val="20"/>
              </w:rPr>
              <w:t>meat, </w:t>
            </w:r>
            <w:r>
              <w:rPr>
                <w:sz w:val="20"/>
              </w:rPr>
              <w:t>so</w:t>
            </w:r>
            <w:r>
              <w:rPr>
                <w:spacing w:val="-15"/>
                <w:sz w:val="20"/>
              </w:rPr>
              <w:t> </w:t>
            </w:r>
            <w:r>
              <w:rPr>
                <w:sz w:val="20"/>
              </w:rPr>
              <w:t>it’s</w:t>
            </w:r>
            <w:r>
              <w:rPr>
                <w:spacing w:val="-14"/>
                <w:sz w:val="20"/>
              </w:rPr>
              <w:t> </w:t>
            </w:r>
            <w:r>
              <w:rPr>
                <w:sz w:val="20"/>
              </w:rPr>
              <w:t>cheaper</w:t>
            </w:r>
            <w:r>
              <w:rPr>
                <w:spacing w:val="-15"/>
                <w:sz w:val="20"/>
              </w:rPr>
              <w:t> </w:t>
            </w:r>
            <w:r>
              <w:rPr>
                <w:sz w:val="20"/>
              </w:rPr>
              <w:t>to</w:t>
            </w:r>
            <w:r>
              <w:rPr>
                <w:spacing w:val="-15"/>
                <w:sz w:val="20"/>
              </w:rPr>
              <w:t> </w:t>
            </w:r>
            <w:r>
              <w:rPr>
                <w:sz w:val="20"/>
              </w:rPr>
              <w:t>have</w:t>
            </w:r>
            <w:r>
              <w:rPr>
                <w:spacing w:val="-14"/>
                <w:sz w:val="20"/>
              </w:rPr>
              <w:t> </w:t>
            </w:r>
            <w:r>
              <w:rPr>
                <w:sz w:val="20"/>
              </w:rPr>
              <w:t>an</w:t>
            </w:r>
            <w:r>
              <w:rPr>
                <w:spacing w:val="-16"/>
                <w:sz w:val="20"/>
              </w:rPr>
              <w:t> </w:t>
            </w:r>
            <w:r>
              <w:rPr>
                <w:sz w:val="20"/>
              </w:rPr>
              <w:t>iron</w:t>
            </w:r>
            <w:r>
              <w:rPr>
                <w:spacing w:val="-14"/>
                <w:sz w:val="20"/>
              </w:rPr>
              <w:t> </w:t>
            </w:r>
            <w:r>
              <w:rPr>
                <w:sz w:val="20"/>
              </w:rPr>
              <w:t>transfusion</w:t>
            </w:r>
            <w:r>
              <w:rPr>
                <w:spacing w:val="-15"/>
                <w:sz w:val="20"/>
              </w:rPr>
              <w:t> </w:t>
            </w:r>
            <w:r>
              <w:rPr>
                <w:sz w:val="20"/>
              </w:rPr>
              <w:t>every</w:t>
            </w:r>
            <w:r>
              <w:rPr>
                <w:spacing w:val="-15"/>
                <w:sz w:val="20"/>
              </w:rPr>
              <w:t> </w:t>
            </w:r>
            <w:r>
              <w:rPr>
                <w:sz w:val="20"/>
              </w:rPr>
              <w:t>few</w:t>
            </w:r>
            <w:r>
              <w:rPr>
                <w:spacing w:val="-16"/>
                <w:sz w:val="20"/>
              </w:rPr>
              <w:t> </w:t>
            </w:r>
            <w:r>
              <w:rPr>
                <w:sz w:val="20"/>
              </w:rPr>
              <w:t>years</w:t>
            </w:r>
            <w:r>
              <w:rPr>
                <w:spacing w:val="-14"/>
                <w:sz w:val="20"/>
              </w:rPr>
              <w:t> </w:t>
            </w:r>
            <w:r>
              <w:rPr>
                <w:sz w:val="20"/>
              </w:rPr>
              <w:t>than</w:t>
            </w:r>
            <w:r>
              <w:rPr>
                <w:spacing w:val="-15"/>
                <w:sz w:val="20"/>
              </w:rPr>
              <w:t> </w:t>
            </w:r>
            <w:r>
              <w:rPr>
                <w:sz w:val="20"/>
              </w:rPr>
              <w:t>to</w:t>
            </w:r>
            <w:r>
              <w:rPr>
                <w:spacing w:val="-15"/>
                <w:sz w:val="20"/>
              </w:rPr>
              <w:t> </w:t>
            </w:r>
            <w:r>
              <w:rPr>
                <w:sz w:val="20"/>
              </w:rPr>
              <w:t>eat</w:t>
            </w:r>
            <w:r>
              <w:rPr>
                <w:spacing w:val="-16"/>
                <w:sz w:val="20"/>
              </w:rPr>
              <w:t> </w:t>
            </w:r>
            <w:r>
              <w:rPr>
                <w:sz w:val="20"/>
              </w:rPr>
              <w:t>meat.</w:t>
            </w:r>
          </w:p>
          <w:p>
            <w:pPr>
              <w:pStyle w:val="TableParagraph"/>
              <w:spacing w:line="348" w:lineRule="auto"/>
              <w:ind w:left="259" w:right="59"/>
              <w:rPr>
                <w:sz w:val="20"/>
              </w:rPr>
            </w:pPr>
            <w:r>
              <w:rPr>
                <w:spacing w:val="-4"/>
                <w:sz w:val="20"/>
              </w:rPr>
              <w:t>Shouldn’t</w:t>
            </w:r>
            <w:r>
              <w:rPr>
                <w:spacing w:val="-12"/>
                <w:sz w:val="20"/>
              </w:rPr>
              <w:t> </w:t>
            </w:r>
            <w:r>
              <w:rPr>
                <w:spacing w:val="-4"/>
                <w:sz w:val="20"/>
              </w:rPr>
              <w:t>be</w:t>
            </w:r>
            <w:r>
              <w:rPr>
                <w:spacing w:val="-11"/>
                <w:sz w:val="20"/>
              </w:rPr>
              <w:t> </w:t>
            </w:r>
            <w:r>
              <w:rPr>
                <w:spacing w:val="-4"/>
                <w:sz w:val="20"/>
              </w:rPr>
              <w:t>needing</w:t>
            </w:r>
            <w:r>
              <w:rPr>
                <w:spacing w:val="-11"/>
                <w:sz w:val="20"/>
              </w:rPr>
              <w:t> </w:t>
            </w:r>
            <w:r>
              <w:rPr>
                <w:spacing w:val="-4"/>
                <w:sz w:val="20"/>
              </w:rPr>
              <w:t>to</w:t>
            </w:r>
            <w:r>
              <w:rPr>
                <w:spacing w:val="-12"/>
                <w:sz w:val="20"/>
              </w:rPr>
              <w:t> </w:t>
            </w:r>
            <w:r>
              <w:rPr>
                <w:spacing w:val="-4"/>
                <w:sz w:val="20"/>
              </w:rPr>
              <w:t>make</w:t>
            </w:r>
            <w:r>
              <w:rPr>
                <w:spacing w:val="-10"/>
                <w:sz w:val="20"/>
              </w:rPr>
              <w:t> </w:t>
            </w:r>
            <w:r>
              <w:rPr>
                <w:spacing w:val="-4"/>
                <w:sz w:val="20"/>
              </w:rPr>
              <w:t>those</w:t>
            </w:r>
            <w:r>
              <w:rPr>
                <w:spacing w:val="-11"/>
                <w:sz w:val="20"/>
              </w:rPr>
              <w:t> </w:t>
            </w:r>
            <w:r>
              <w:rPr>
                <w:spacing w:val="-4"/>
                <w:sz w:val="20"/>
              </w:rPr>
              <w:t>choices.</w:t>
            </w:r>
            <w:r>
              <w:rPr>
                <w:spacing w:val="38"/>
                <w:sz w:val="20"/>
              </w:rPr>
              <w:t> </w:t>
            </w:r>
            <w:r>
              <w:rPr>
                <w:spacing w:val="-4"/>
                <w:sz w:val="20"/>
              </w:rPr>
              <w:t>Dietary</w:t>
            </w:r>
            <w:r>
              <w:rPr>
                <w:spacing w:val="-12"/>
                <w:sz w:val="20"/>
              </w:rPr>
              <w:t> </w:t>
            </w:r>
            <w:r>
              <w:rPr>
                <w:spacing w:val="-4"/>
                <w:sz w:val="20"/>
              </w:rPr>
              <w:t>needs</w:t>
            </w:r>
            <w:r>
              <w:rPr>
                <w:spacing w:val="-10"/>
                <w:sz w:val="20"/>
              </w:rPr>
              <w:t> </w:t>
            </w:r>
            <w:r>
              <w:rPr>
                <w:spacing w:val="-4"/>
                <w:sz w:val="20"/>
              </w:rPr>
              <w:t>when</w:t>
            </w:r>
            <w:r>
              <w:rPr>
                <w:spacing w:val="-13"/>
                <w:sz w:val="20"/>
              </w:rPr>
              <w:t> </w:t>
            </w:r>
            <w:r>
              <w:rPr>
                <w:spacing w:val="-4"/>
                <w:sz w:val="20"/>
              </w:rPr>
              <w:t>medications,</w:t>
            </w:r>
            <w:r>
              <w:rPr>
                <w:spacing w:val="-12"/>
                <w:sz w:val="20"/>
              </w:rPr>
              <w:t> </w:t>
            </w:r>
            <w:r>
              <w:rPr>
                <w:spacing w:val="-4"/>
                <w:sz w:val="20"/>
              </w:rPr>
              <w:t>and </w:t>
            </w:r>
            <w:r>
              <w:rPr>
                <w:spacing w:val="-2"/>
                <w:sz w:val="20"/>
              </w:rPr>
              <w:t>health</w:t>
            </w:r>
            <w:r>
              <w:rPr>
                <w:spacing w:val="-10"/>
                <w:sz w:val="20"/>
              </w:rPr>
              <w:t> </w:t>
            </w:r>
            <w:r>
              <w:rPr>
                <w:spacing w:val="-2"/>
                <w:sz w:val="20"/>
              </w:rPr>
              <w:t>concerns</w:t>
            </w:r>
            <w:r>
              <w:rPr>
                <w:spacing w:val="-9"/>
                <w:sz w:val="20"/>
              </w:rPr>
              <w:t> </w:t>
            </w:r>
            <w:r>
              <w:rPr>
                <w:spacing w:val="-2"/>
                <w:sz w:val="20"/>
              </w:rPr>
              <w:t>are</w:t>
            </w:r>
            <w:r>
              <w:rPr>
                <w:spacing w:val="-9"/>
                <w:sz w:val="20"/>
              </w:rPr>
              <w:t> </w:t>
            </w:r>
            <w:r>
              <w:rPr>
                <w:spacing w:val="-2"/>
                <w:sz w:val="20"/>
              </w:rPr>
              <w:t>combined</w:t>
            </w:r>
            <w:r>
              <w:rPr>
                <w:spacing w:val="-10"/>
                <w:sz w:val="20"/>
              </w:rPr>
              <w:t> </w:t>
            </w:r>
            <w:r>
              <w:rPr>
                <w:spacing w:val="-2"/>
                <w:sz w:val="20"/>
              </w:rPr>
              <w:t>can</w:t>
            </w:r>
            <w:r>
              <w:rPr>
                <w:spacing w:val="-10"/>
                <w:sz w:val="20"/>
              </w:rPr>
              <w:t> </w:t>
            </w:r>
            <w:r>
              <w:rPr>
                <w:spacing w:val="-2"/>
                <w:sz w:val="20"/>
              </w:rPr>
              <w:t>be</w:t>
            </w:r>
            <w:r>
              <w:rPr>
                <w:spacing w:val="-9"/>
                <w:sz w:val="20"/>
              </w:rPr>
              <w:t> </w:t>
            </w:r>
            <w:r>
              <w:rPr>
                <w:spacing w:val="-2"/>
                <w:sz w:val="20"/>
              </w:rPr>
              <w:t>tricky.</w:t>
            </w:r>
            <w:r>
              <w:rPr>
                <w:spacing w:val="-10"/>
                <w:sz w:val="20"/>
              </w:rPr>
              <w:t> </w:t>
            </w:r>
            <w:r>
              <w:rPr>
                <w:spacing w:val="-2"/>
                <w:sz w:val="20"/>
              </w:rPr>
              <w:t>I</w:t>
            </w:r>
            <w:r>
              <w:rPr>
                <w:spacing w:val="-13"/>
                <w:sz w:val="20"/>
              </w:rPr>
              <w:t> </w:t>
            </w:r>
            <w:r>
              <w:rPr>
                <w:spacing w:val="-2"/>
                <w:sz w:val="20"/>
              </w:rPr>
              <w:t>can’t</w:t>
            </w:r>
            <w:r>
              <w:rPr>
                <w:spacing w:val="-11"/>
                <w:sz w:val="20"/>
              </w:rPr>
              <w:t> </w:t>
            </w:r>
            <w:r>
              <w:rPr>
                <w:spacing w:val="-2"/>
                <w:sz w:val="20"/>
              </w:rPr>
              <w:t>eat</w:t>
            </w:r>
            <w:r>
              <w:rPr>
                <w:spacing w:val="-11"/>
                <w:sz w:val="20"/>
              </w:rPr>
              <w:t> </w:t>
            </w:r>
            <w:r>
              <w:rPr>
                <w:spacing w:val="-2"/>
                <w:sz w:val="20"/>
              </w:rPr>
              <w:t>some</w:t>
            </w:r>
            <w:r>
              <w:rPr>
                <w:spacing w:val="-9"/>
                <w:sz w:val="20"/>
              </w:rPr>
              <w:t> </w:t>
            </w:r>
            <w:r>
              <w:rPr>
                <w:spacing w:val="-2"/>
                <w:sz w:val="20"/>
              </w:rPr>
              <w:t>things</w:t>
            </w:r>
            <w:r>
              <w:rPr>
                <w:spacing w:val="-9"/>
                <w:sz w:val="20"/>
              </w:rPr>
              <w:t> </w:t>
            </w:r>
            <w:r>
              <w:rPr>
                <w:spacing w:val="-2"/>
                <w:sz w:val="20"/>
              </w:rPr>
              <w:t>or</w:t>
            </w:r>
            <w:r>
              <w:rPr>
                <w:spacing w:val="-10"/>
                <w:sz w:val="20"/>
              </w:rPr>
              <w:t> </w:t>
            </w:r>
            <w:r>
              <w:rPr>
                <w:spacing w:val="-2"/>
                <w:sz w:val="20"/>
              </w:rPr>
              <w:t>take</w:t>
            </w:r>
            <w:r>
              <w:rPr>
                <w:spacing w:val="-9"/>
                <w:sz w:val="20"/>
              </w:rPr>
              <w:t> </w:t>
            </w:r>
            <w:r>
              <w:rPr>
                <w:spacing w:val="-2"/>
                <w:sz w:val="20"/>
              </w:rPr>
              <w:t>some medications</w:t>
            </w:r>
            <w:r>
              <w:rPr>
                <w:spacing w:val="-11"/>
                <w:sz w:val="20"/>
              </w:rPr>
              <w:t> </w:t>
            </w:r>
            <w:r>
              <w:rPr>
                <w:spacing w:val="-2"/>
                <w:sz w:val="20"/>
              </w:rPr>
              <w:t>as</w:t>
            </w:r>
            <w:r>
              <w:rPr>
                <w:spacing w:val="-11"/>
                <w:sz w:val="20"/>
              </w:rPr>
              <w:t> </w:t>
            </w:r>
            <w:r>
              <w:rPr>
                <w:spacing w:val="-2"/>
                <w:sz w:val="20"/>
              </w:rPr>
              <w:t>my</w:t>
            </w:r>
            <w:r>
              <w:rPr>
                <w:spacing w:val="-12"/>
                <w:sz w:val="20"/>
              </w:rPr>
              <w:t> </w:t>
            </w:r>
            <w:r>
              <w:rPr>
                <w:spacing w:val="-2"/>
                <w:sz w:val="20"/>
              </w:rPr>
              <w:t>kidney</w:t>
            </w:r>
            <w:r>
              <w:rPr>
                <w:spacing w:val="-12"/>
                <w:sz w:val="20"/>
              </w:rPr>
              <w:t> </w:t>
            </w:r>
            <w:r>
              <w:rPr>
                <w:spacing w:val="-2"/>
                <w:sz w:val="20"/>
              </w:rPr>
              <w:t>can’t</w:t>
            </w:r>
            <w:r>
              <w:rPr>
                <w:spacing w:val="-13"/>
                <w:sz w:val="20"/>
              </w:rPr>
              <w:t> </w:t>
            </w:r>
            <w:r>
              <w:rPr>
                <w:spacing w:val="-2"/>
                <w:sz w:val="20"/>
              </w:rPr>
              <w:t>process</w:t>
            </w:r>
            <w:r>
              <w:rPr>
                <w:spacing w:val="-11"/>
                <w:sz w:val="20"/>
              </w:rPr>
              <w:t> </w:t>
            </w:r>
            <w:r>
              <w:rPr>
                <w:spacing w:val="-2"/>
                <w:sz w:val="20"/>
              </w:rPr>
              <w:t>them.</w:t>
            </w:r>
            <w:r>
              <w:rPr>
                <w:spacing w:val="-12"/>
                <w:sz w:val="20"/>
              </w:rPr>
              <w:t> </w:t>
            </w:r>
            <w:r>
              <w:rPr>
                <w:spacing w:val="-2"/>
                <w:sz w:val="20"/>
              </w:rPr>
              <w:t>I</w:t>
            </w:r>
            <w:r>
              <w:rPr>
                <w:spacing w:val="-12"/>
                <w:sz w:val="20"/>
              </w:rPr>
              <w:t> </w:t>
            </w:r>
            <w:r>
              <w:rPr>
                <w:spacing w:val="-2"/>
                <w:sz w:val="20"/>
              </w:rPr>
              <w:t>don’t</w:t>
            </w:r>
            <w:r>
              <w:rPr>
                <w:spacing w:val="-10"/>
                <w:sz w:val="20"/>
              </w:rPr>
              <w:t> </w:t>
            </w:r>
            <w:r>
              <w:rPr>
                <w:spacing w:val="-2"/>
                <w:sz w:val="20"/>
              </w:rPr>
              <w:t>want</w:t>
            </w:r>
            <w:r>
              <w:rPr>
                <w:spacing w:val="-13"/>
                <w:sz w:val="20"/>
              </w:rPr>
              <w:t> </w:t>
            </w:r>
            <w:r>
              <w:rPr>
                <w:spacing w:val="-2"/>
                <w:sz w:val="20"/>
              </w:rPr>
              <w:t>to</w:t>
            </w:r>
            <w:r>
              <w:rPr>
                <w:spacing w:val="-12"/>
                <w:sz w:val="20"/>
              </w:rPr>
              <w:t> </w:t>
            </w:r>
            <w:r>
              <w:rPr>
                <w:spacing w:val="-2"/>
                <w:sz w:val="20"/>
              </w:rPr>
              <w:t>end</w:t>
            </w:r>
            <w:r>
              <w:rPr>
                <w:spacing w:val="-12"/>
                <w:sz w:val="20"/>
              </w:rPr>
              <w:t> </w:t>
            </w:r>
            <w:r>
              <w:rPr>
                <w:spacing w:val="-2"/>
                <w:sz w:val="20"/>
              </w:rPr>
              <w:t>up</w:t>
            </w:r>
            <w:r>
              <w:rPr>
                <w:spacing w:val="-12"/>
                <w:sz w:val="20"/>
              </w:rPr>
              <w:t> </w:t>
            </w:r>
            <w:r>
              <w:rPr>
                <w:spacing w:val="-2"/>
                <w:sz w:val="20"/>
              </w:rPr>
              <w:t>on</w:t>
            </w:r>
            <w:r>
              <w:rPr>
                <w:spacing w:val="-12"/>
                <w:sz w:val="20"/>
              </w:rPr>
              <w:t> </w:t>
            </w:r>
            <w:r>
              <w:rPr>
                <w:spacing w:val="-2"/>
                <w:sz w:val="20"/>
              </w:rPr>
              <w:t>dialysis</w:t>
            </w:r>
          </w:p>
        </w:tc>
      </w:tr>
      <w:tr>
        <w:trPr>
          <w:trHeight w:val="1418" w:hRule="atLeast"/>
        </w:trPr>
        <w:tc>
          <w:tcPr>
            <w:tcW w:w="2112" w:type="dxa"/>
            <w:shd w:val="clear" w:color="auto" w:fill="FAE3D4"/>
          </w:tcPr>
          <w:p>
            <w:pPr>
              <w:pStyle w:val="TableParagraph"/>
              <w:spacing w:before="198"/>
              <w:ind w:left="107"/>
              <w:rPr>
                <w:rFonts w:ascii="Calibri"/>
                <w:b/>
                <w:sz w:val="20"/>
              </w:rPr>
            </w:pPr>
            <w:r>
              <w:rPr>
                <w:rFonts w:ascii="Calibri"/>
                <w:b/>
                <w:spacing w:val="-2"/>
                <w:w w:val="110"/>
                <w:sz w:val="20"/>
              </w:rPr>
              <w:t>Belonging</w:t>
            </w:r>
          </w:p>
        </w:tc>
        <w:tc>
          <w:tcPr>
            <w:tcW w:w="8338" w:type="dxa"/>
            <w:shd w:val="clear" w:color="auto" w:fill="FAE3D4"/>
          </w:tcPr>
          <w:p>
            <w:pPr>
              <w:pStyle w:val="TableParagraph"/>
              <w:spacing w:line="345" w:lineRule="auto" w:before="222"/>
              <w:ind w:left="259" w:right="59"/>
              <w:rPr>
                <w:sz w:val="20"/>
              </w:rPr>
            </w:pPr>
            <w:r>
              <w:rPr>
                <w:spacing w:val="-4"/>
                <w:sz w:val="20"/>
              </w:rPr>
              <w:t>I’ve</w:t>
            </w:r>
            <w:r>
              <w:rPr>
                <w:spacing w:val="-12"/>
                <w:sz w:val="20"/>
              </w:rPr>
              <w:t> </w:t>
            </w:r>
            <w:r>
              <w:rPr>
                <w:spacing w:val="-4"/>
                <w:sz w:val="20"/>
              </w:rPr>
              <w:t>had</w:t>
            </w:r>
            <w:r>
              <w:rPr>
                <w:spacing w:val="-12"/>
                <w:sz w:val="20"/>
              </w:rPr>
              <w:t> </w:t>
            </w:r>
            <w:r>
              <w:rPr>
                <w:spacing w:val="-4"/>
                <w:sz w:val="20"/>
              </w:rPr>
              <w:t>pressure</w:t>
            </w:r>
            <w:r>
              <w:rPr>
                <w:spacing w:val="-12"/>
                <w:sz w:val="20"/>
              </w:rPr>
              <w:t> </w:t>
            </w:r>
            <w:r>
              <w:rPr>
                <w:spacing w:val="-4"/>
                <w:sz w:val="20"/>
              </w:rPr>
              <w:t>from</w:t>
            </w:r>
            <w:r>
              <w:rPr>
                <w:spacing w:val="-12"/>
                <w:sz w:val="20"/>
              </w:rPr>
              <w:t> </w:t>
            </w:r>
            <w:r>
              <w:rPr>
                <w:spacing w:val="-4"/>
                <w:sz w:val="20"/>
              </w:rPr>
              <w:t>the</w:t>
            </w:r>
            <w:r>
              <w:rPr>
                <w:spacing w:val="-12"/>
                <w:sz w:val="20"/>
              </w:rPr>
              <w:t> </w:t>
            </w:r>
            <w:r>
              <w:rPr>
                <w:spacing w:val="-4"/>
                <w:sz w:val="20"/>
              </w:rPr>
              <w:t>school</w:t>
            </w:r>
            <w:r>
              <w:rPr>
                <w:spacing w:val="-11"/>
                <w:sz w:val="20"/>
              </w:rPr>
              <w:t> </w:t>
            </w:r>
            <w:r>
              <w:rPr>
                <w:spacing w:val="-4"/>
                <w:sz w:val="20"/>
              </w:rPr>
              <w:t>community</w:t>
            </w:r>
            <w:r>
              <w:rPr>
                <w:spacing w:val="-12"/>
                <w:sz w:val="20"/>
              </w:rPr>
              <w:t> </w:t>
            </w:r>
            <w:r>
              <w:rPr>
                <w:spacing w:val="-4"/>
                <w:sz w:val="20"/>
              </w:rPr>
              <w:t>(notes</w:t>
            </w:r>
            <w:r>
              <w:rPr>
                <w:spacing w:val="-12"/>
                <w:sz w:val="20"/>
              </w:rPr>
              <w:t> </w:t>
            </w:r>
            <w:r>
              <w:rPr>
                <w:spacing w:val="-4"/>
                <w:sz w:val="20"/>
              </w:rPr>
              <w:t>home</w:t>
            </w:r>
            <w:r>
              <w:rPr>
                <w:spacing w:val="-12"/>
                <w:sz w:val="20"/>
              </w:rPr>
              <w:t> </w:t>
            </w:r>
            <w:r>
              <w:rPr>
                <w:spacing w:val="-4"/>
                <w:sz w:val="20"/>
              </w:rPr>
              <w:t>in</w:t>
            </w:r>
            <w:r>
              <w:rPr>
                <w:spacing w:val="-12"/>
                <w:sz w:val="20"/>
              </w:rPr>
              <w:t> </w:t>
            </w:r>
            <w:r>
              <w:rPr>
                <w:spacing w:val="-4"/>
                <w:sz w:val="20"/>
              </w:rPr>
              <w:t>lunchboxes)</w:t>
            </w:r>
            <w:r>
              <w:rPr>
                <w:spacing w:val="-12"/>
                <w:sz w:val="20"/>
              </w:rPr>
              <w:t> </w:t>
            </w:r>
            <w:r>
              <w:rPr>
                <w:spacing w:val="-4"/>
                <w:sz w:val="20"/>
              </w:rPr>
              <w:t>that</w:t>
            </w:r>
            <w:r>
              <w:rPr>
                <w:spacing w:val="-12"/>
                <w:sz w:val="20"/>
              </w:rPr>
              <w:t> </w:t>
            </w:r>
            <w:r>
              <w:rPr>
                <w:spacing w:val="-4"/>
                <w:sz w:val="20"/>
              </w:rPr>
              <w:t>kids shouldn’t</w:t>
            </w:r>
            <w:r>
              <w:rPr>
                <w:spacing w:val="-11"/>
                <w:sz w:val="20"/>
              </w:rPr>
              <w:t> </w:t>
            </w:r>
            <w:r>
              <w:rPr>
                <w:spacing w:val="-4"/>
                <w:sz w:val="20"/>
              </w:rPr>
              <w:t>be</w:t>
            </w:r>
            <w:r>
              <w:rPr>
                <w:spacing w:val="-9"/>
                <w:sz w:val="20"/>
              </w:rPr>
              <w:t> </w:t>
            </w:r>
            <w:r>
              <w:rPr>
                <w:spacing w:val="-4"/>
                <w:sz w:val="20"/>
              </w:rPr>
              <w:t>eating</w:t>
            </w:r>
            <w:r>
              <w:rPr>
                <w:spacing w:val="-9"/>
                <w:sz w:val="20"/>
              </w:rPr>
              <w:t> </w:t>
            </w:r>
            <w:r>
              <w:rPr>
                <w:spacing w:val="-4"/>
                <w:sz w:val="20"/>
              </w:rPr>
              <w:t>things</w:t>
            </w:r>
            <w:r>
              <w:rPr>
                <w:spacing w:val="-9"/>
                <w:sz w:val="20"/>
              </w:rPr>
              <w:t> </w:t>
            </w:r>
            <w:r>
              <w:rPr>
                <w:spacing w:val="-4"/>
                <w:sz w:val="20"/>
              </w:rPr>
              <w:t>I’ve</w:t>
            </w:r>
            <w:r>
              <w:rPr>
                <w:spacing w:val="-9"/>
                <w:sz w:val="20"/>
              </w:rPr>
              <w:t> </w:t>
            </w:r>
            <w:r>
              <w:rPr>
                <w:spacing w:val="-4"/>
                <w:sz w:val="20"/>
              </w:rPr>
              <w:t>sent</w:t>
            </w:r>
            <w:r>
              <w:rPr>
                <w:spacing w:val="-11"/>
                <w:sz w:val="20"/>
              </w:rPr>
              <w:t> </w:t>
            </w:r>
            <w:r>
              <w:rPr>
                <w:spacing w:val="-4"/>
                <w:sz w:val="20"/>
              </w:rPr>
              <w:t>but</w:t>
            </w:r>
            <w:r>
              <w:rPr>
                <w:spacing w:val="-11"/>
                <w:sz w:val="20"/>
              </w:rPr>
              <w:t> </w:t>
            </w:r>
            <w:r>
              <w:rPr>
                <w:spacing w:val="-4"/>
                <w:sz w:val="20"/>
              </w:rPr>
              <w:t>it’s</w:t>
            </w:r>
            <w:r>
              <w:rPr>
                <w:spacing w:val="-9"/>
                <w:sz w:val="20"/>
              </w:rPr>
              <w:t> </w:t>
            </w:r>
            <w:r>
              <w:rPr>
                <w:spacing w:val="-4"/>
                <w:sz w:val="20"/>
              </w:rPr>
              <w:t>all</w:t>
            </w:r>
            <w:r>
              <w:rPr>
                <w:spacing w:val="-10"/>
                <w:sz w:val="20"/>
              </w:rPr>
              <w:t> </w:t>
            </w:r>
            <w:r>
              <w:rPr>
                <w:spacing w:val="-4"/>
                <w:sz w:val="20"/>
              </w:rPr>
              <w:t>I</w:t>
            </w:r>
            <w:r>
              <w:rPr>
                <w:spacing w:val="-10"/>
                <w:sz w:val="20"/>
              </w:rPr>
              <w:t> </w:t>
            </w:r>
            <w:r>
              <w:rPr>
                <w:spacing w:val="-4"/>
                <w:sz w:val="20"/>
              </w:rPr>
              <w:t>can</w:t>
            </w:r>
            <w:r>
              <w:rPr>
                <w:spacing w:val="-10"/>
                <w:sz w:val="20"/>
              </w:rPr>
              <w:t> </w:t>
            </w:r>
            <w:r>
              <w:rPr>
                <w:spacing w:val="-4"/>
                <w:sz w:val="20"/>
              </w:rPr>
              <w:t>afford.</w:t>
            </w:r>
            <w:r>
              <w:rPr>
                <w:spacing w:val="-10"/>
                <w:sz w:val="20"/>
              </w:rPr>
              <w:t> </w:t>
            </w:r>
            <w:r>
              <w:rPr>
                <w:spacing w:val="-4"/>
                <w:sz w:val="20"/>
              </w:rPr>
              <w:t>There</w:t>
            </w:r>
            <w:r>
              <w:rPr>
                <w:spacing w:val="-9"/>
                <w:sz w:val="20"/>
              </w:rPr>
              <w:t> </w:t>
            </w:r>
            <w:r>
              <w:rPr>
                <w:spacing w:val="-4"/>
                <w:sz w:val="20"/>
              </w:rPr>
              <w:t>should</w:t>
            </w:r>
            <w:r>
              <w:rPr>
                <w:spacing w:val="-10"/>
                <w:sz w:val="20"/>
              </w:rPr>
              <w:t> </w:t>
            </w:r>
            <w:r>
              <w:rPr>
                <w:spacing w:val="-4"/>
                <w:sz w:val="20"/>
              </w:rPr>
              <w:t>be</w:t>
            </w:r>
            <w:r>
              <w:rPr>
                <w:spacing w:val="-9"/>
                <w:sz w:val="20"/>
              </w:rPr>
              <w:t> </w:t>
            </w:r>
            <w:r>
              <w:rPr>
                <w:spacing w:val="-4"/>
                <w:sz w:val="20"/>
              </w:rPr>
              <w:t>a</w:t>
            </w:r>
            <w:r>
              <w:rPr>
                <w:spacing w:val="-10"/>
                <w:sz w:val="20"/>
              </w:rPr>
              <w:t> </w:t>
            </w:r>
            <w:r>
              <w:rPr>
                <w:spacing w:val="-4"/>
                <w:sz w:val="20"/>
              </w:rPr>
              <w:t>more </w:t>
            </w:r>
            <w:r>
              <w:rPr>
                <w:sz w:val="20"/>
              </w:rPr>
              <w:t>supportive</w:t>
            </w:r>
            <w:r>
              <w:rPr>
                <w:spacing w:val="-16"/>
                <w:sz w:val="20"/>
              </w:rPr>
              <w:t> </w:t>
            </w:r>
            <w:r>
              <w:rPr>
                <w:sz w:val="20"/>
              </w:rPr>
              <w:t>system</w:t>
            </w:r>
            <w:r>
              <w:rPr>
                <w:spacing w:val="-16"/>
                <w:sz w:val="20"/>
              </w:rPr>
              <w:t> </w:t>
            </w:r>
            <w:r>
              <w:rPr>
                <w:sz w:val="20"/>
              </w:rPr>
              <w:t>through</w:t>
            </w:r>
            <w:r>
              <w:rPr>
                <w:spacing w:val="-16"/>
                <w:sz w:val="20"/>
              </w:rPr>
              <w:t> </w:t>
            </w:r>
            <w:r>
              <w:rPr>
                <w:sz w:val="20"/>
              </w:rPr>
              <w:t>the</w:t>
            </w:r>
            <w:r>
              <w:rPr>
                <w:spacing w:val="-16"/>
                <w:sz w:val="20"/>
              </w:rPr>
              <w:t> </w:t>
            </w:r>
            <w:r>
              <w:rPr>
                <w:sz w:val="20"/>
              </w:rPr>
              <w:t>school.</w:t>
            </w:r>
            <w:r>
              <w:rPr>
                <w:spacing w:val="-16"/>
                <w:sz w:val="20"/>
              </w:rPr>
              <w:t> </w:t>
            </w:r>
            <w:r>
              <w:rPr>
                <w:sz w:val="20"/>
              </w:rPr>
              <w:t>It</w:t>
            </w:r>
            <w:r>
              <w:rPr>
                <w:spacing w:val="-15"/>
                <w:sz w:val="20"/>
              </w:rPr>
              <w:t> </w:t>
            </w:r>
            <w:r>
              <w:rPr>
                <w:sz w:val="20"/>
              </w:rPr>
              <w:t>makes</w:t>
            </w:r>
            <w:r>
              <w:rPr>
                <w:spacing w:val="-16"/>
                <w:sz w:val="20"/>
              </w:rPr>
              <w:t> </w:t>
            </w:r>
            <w:r>
              <w:rPr>
                <w:sz w:val="20"/>
              </w:rPr>
              <w:t>you</w:t>
            </w:r>
            <w:r>
              <w:rPr>
                <w:spacing w:val="-16"/>
                <w:sz w:val="20"/>
              </w:rPr>
              <w:t> </w:t>
            </w:r>
            <w:r>
              <w:rPr>
                <w:sz w:val="20"/>
              </w:rPr>
              <w:t>feel</w:t>
            </w:r>
            <w:r>
              <w:rPr>
                <w:spacing w:val="-16"/>
                <w:sz w:val="20"/>
              </w:rPr>
              <w:t> </w:t>
            </w:r>
            <w:r>
              <w:rPr>
                <w:sz w:val="20"/>
              </w:rPr>
              <w:t>like</w:t>
            </w:r>
            <w:r>
              <w:rPr>
                <w:spacing w:val="-16"/>
                <w:sz w:val="20"/>
              </w:rPr>
              <w:t> </w:t>
            </w:r>
            <w:r>
              <w:rPr>
                <w:sz w:val="20"/>
              </w:rPr>
              <w:t>crap.</w:t>
            </w:r>
          </w:p>
        </w:tc>
      </w:tr>
      <w:tr>
        <w:trPr>
          <w:trHeight w:val="3458" w:hRule="atLeast"/>
        </w:trPr>
        <w:tc>
          <w:tcPr>
            <w:tcW w:w="2112" w:type="dxa"/>
          </w:tcPr>
          <w:p>
            <w:pPr>
              <w:pStyle w:val="TableParagraph"/>
              <w:spacing w:line="300" w:lineRule="auto" w:before="196"/>
              <w:ind w:left="107"/>
              <w:rPr>
                <w:rFonts w:ascii="Calibri"/>
                <w:b/>
                <w:sz w:val="20"/>
              </w:rPr>
            </w:pPr>
            <w:r>
              <w:rPr>
                <w:rFonts w:ascii="Calibri"/>
                <w:b/>
                <w:w w:val="110"/>
                <w:sz w:val="20"/>
              </w:rPr>
              <w:t>Ability to make choices</w:t>
            </w:r>
            <w:r>
              <w:rPr>
                <w:rFonts w:ascii="Calibri"/>
                <w:b/>
                <w:spacing w:val="-13"/>
                <w:w w:val="110"/>
                <w:sz w:val="20"/>
              </w:rPr>
              <w:t> </w:t>
            </w:r>
            <w:r>
              <w:rPr>
                <w:rFonts w:ascii="Calibri"/>
                <w:b/>
                <w:w w:val="110"/>
                <w:sz w:val="20"/>
              </w:rPr>
              <w:t>about</w:t>
            </w:r>
            <w:r>
              <w:rPr>
                <w:rFonts w:ascii="Calibri"/>
                <w:b/>
                <w:spacing w:val="-12"/>
                <w:w w:val="110"/>
                <w:sz w:val="20"/>
              </w:rPr>
              <w:t> </w:t>
            </w:r>
            <w:r>
              <w:rPr>
                <w:rFonts w:ascii="Calibri"/>
                <w:b/>
                <w:w w:val="110"/>
                <w:sz w:val="20"/>
              </w:rPr>
              <w:t>food</w:t>
            </w:r>
          </w:p>
        </w:tc>
        <w:tc>
          <w:tcPr>
            <w:tcW w:w="8338" w:type="dxa"/>
          </w:tcPr>
          <w:p>
            <w:pPr>
              <w:pStyle w:val="TableParagraph"/>
              <w:spacing w:line="348" w:lineRule="auto" w:before="219"/>
              <w:ind w:left="259" w:right="59"/>
              <w:rPr>
                <w:sz w:val="20"/>
              </w:rPr>
            </w:pPr>
            <w:r>
              <w:rPr>
                <w:spacing w:val="-2"/>
                <w:sz w:val="20"/>
              </w:rPr>
              <w:t>When</w:t>
            </w:r>
            <w:r>
              <w:rPr>
                <w:spacing w:val="-12"/>
                <w:sz w:val="20"/>
              </w:rPr>
              <w:t> </w:t>
            </w:r>
            <w:r>
              <w:rPr>
                <w:spacing w:val="-2"/>
                <w:sz w:val="20"/>
              </w:rPr>
              <w:t>people</w:t>
            </w:r>
            <w:r>
              <w:rPr>
                <w:spacing w:val="-11"/>
                <w:sz w:val="20"/>
              </w:rPr>
              <w:t> </w:t>
            </w:r>
            <w:r>
              <w:rPr>
                <w:spacing w:val="-2"/>
                <w:sz w:val="20"/>
              </w:rPr>
              <w:t>are</w:t>
            </w:r>
            <w:r>
              <w:rPr>
                <w:spacing w:val="-11"/>
                <w:sz w:val="20"/>
              </w:rPr>
              <w:t> </w:t>
            </w:r>
            <w:r>
              <w:rPr>
                <w:spacing w:val="-2"/>
                <w:sz w:val="20"/>
              </w:rPr>
              <w:t>depressed,</w:t>
            </w:r>
            <w:r>
              <w:rPr>
                <w:spacing w:val="-13"/>
                <w:sz w:val="20"/>
              </w:rPr>
              <w:t> </w:t>
            </w:r>
            <w:r>
              <w:rPr>
                <w:spacing w:val="-2"/>
                <w:sz w:val="20"/>
              </w:rPr>
              <w:t>they</w:t>
            </w:r>
            <w:r>
              <w:rPr>
                <w:spacing w:val="-12"/>
                <w:sz w:val="20"/>
              </w:rPr>
              <w:t> </w:t>
            </w:r>
            <w:r>
              <w:rPr>
                <w:spacing w:val="-2"/>
                <w:sz w:val="20"/>
              </w:rPr>
              <w:t>make</w:t>
            </w:r>
            <w:r>
              <w:rPr>
                <w:spacing w:val="-11"/>
                <w:sz w:val="20"/>
              </w:rPr>
              <w:t> </w:t>
            </w:r>
            <w:r>
              <w:rPr>
                <w:spacing w:val="-2"/>
                <w:sz w:val="20"/>
              </w:rPr>
              <w:t>poor</w:t>
            </w:r>
            <w:r>
              <w:rPr>
                <w:spacing w:val="-12"/>
                <w:sz w:val="20"/>
              </w:rPr>
              <w:t> </w:t>
            </w:r>
            <w:r>
              <w:rPr>
                <w:spacing w:val="-2"/>
                <w:sz w:val="20"/>
              </w:rPr>
              <w:t>choices,</w:t>
            </w:r>
            <w:r>
              <w:rPr>
                <w:spacing w:val="-13"/>
                <w:sz w:val="20"/>
              </w:rPr>
              <w:t> </w:t>
            </w:r>
            <w:r>
              <w:rPr>
                <w:spacing w:val="-2"/>
                <w:sz w:val="20"/>
              </w:rPr>
              <w:t>which</w:t>
            </w:r>
            <w:r>
              <w:rPr>
                <w:spacing w:val="-12"/>
                <w:sz w:val="20"/>
              </w:rPr>
              <w:t> </w:t>
            </w:r>
            <w:r>
              <w:rPr>
                <w:spacing w:val="-2"/>
                <w:sz w:val="20"/>
              </w:rPr>
              <w:t>amplify</w:t>
            </w:r>
            <w:r>
              <w:rPr>
                <w:spacing w:val="-12"/>
                <w:sz w:val="20"/>
              </w:rPr>
              <w:t> </w:t>
            </w:r>
            <w:r>
              <w:rPr>
                <w:spacing w:val="-2"/>
                <w:sz w:val="20"/>
              </w:rPr>
              <w:t>the</w:t>
            </w:r>
            <w:r>
              <w:rPr>
                <w:spacing w:val="-11"/>
                <w:sz w:val="20"/>
              </w:rPr>
              <w:t> </w:t>
            </w:r>
            <w:r>
              <w:rPr>
                <w:spacing w:val="-2"/>
                <w:sz w:val="20"/>
              </w:rPr>
              <w:t>problem.</w:t>
            </w:r>
            <w:r>
              <w:rPr>
                <w:spacing w:val="-12"/>
                <w:sz w:val="20"/>
              </w:rPr>
              <w:t> </w:t>
            </w:r>
            <w:r>
              <w:rPr>
                <w:spacing w:val="-2"/>
                <w:sz w:val="20"/>
              </w:rPr>
              <w:t>If </w:t>
            </w:r>
            <w:r>
              <w:rPr>
                <w:spacing w:val="-4"/>
                <w:sz w:val="20"/>
              </w:rPr>
              <w:t>you</w:t>
            </w:r>
            <w:r>
              <w:rPr>
                <w:spacing w:val="-11"/>
                <w:sz w:val="20"/>
              </w:rPr>
              <w:t> </w:t>
            </w:r>
            <w:r>
              <w:rPr>
                <w:spacing w:val="-4"/>
                <w:sz w:val="20"/>
              </w:rPr>
              <w:t>don’t</w:t>
            </w:r>
            <w:r>
              <w:rPr>
                <w:spacing w:val="-12"/>
                <w:sz w:val="20"/>
              </w:rPr>
              <w:t> </w:t>
            </w:r>
            <w:r>
              <w:rPr>
                <w:spacing w:val="-4"/>
                <w:sz w:val="20"/>
              </w:rPr>
              <w:t>want</w:t>
            </w:r>
            <w:r>
              <w:rPr>
                <w:spacing w:val="-12"/>
                <w:sz w:val="20"/>
              </w:rPr>
              <w:t> </w:t>
            </w:r>
            <w:r>
              <w:rPr>
                <w:spacing w:val="-4"/>
                <w:sz w:val="20"/>
              </w:rPr>
              <w:t>to</w:t>
            </w:r>
            <w:r>
              <w:rPr>
                <w:spacing w:val="-11"/>
                <w:sz w:val="20"/>
              </w:rPr>
              <w:t> </w:t>
            </w:r>
            <w:r>
              <w:rPr>
                <w:spacing w:val="-4"/>
                <w:sz w:val="20"/>
              </w:rPr>
              <w:t>cook</w:t>
            </w:r>
            <w:r>
              <w:rPr>
                <w:spacing w:val="-10"/>
                <w:sz w:val="20"/>
              </w:rPr>
              <w:t> </w:t>
            </w:r>
            <w:r>
              <w:rPr>
                <w:spacing w:val="-4"/>
                <w:sz w:val="20"/>
              </w:rPr>
              <w:t>-</w:t>
            </w:r>
            <w:r>
              <w:rPr>
                <w:spacing w:val="-10"/>
                <w:sz w:val="20"/>
              </w:rPr>
              <w:t> </w:t>
            </w:r>
            <w:r>
              <w:rPr>
                <w:spacing w:val="-4"/>
                <w:sz w:val="20"/>
              </w:rPr>
              <w:t>then</w:t>
            </w:r>
            <w:r>
              <w:rPr>
                <w:spacing w:val="-11"/>
                <w:sz w:val="20"/>
              </w:rPr>
              <w:t> </w:t>
            </w:r>
            <w:r>
              <w:rPr>
                <w:spacing w:val="-4"/>
                <w:sz w:val="20"/>
              </w:rPr>
              <w:t>you</w:t>
            </w:r>
            <w:r>
              <w:rPr>
                <w:spacing w:val="-11"/>
                <w:sz w:val="20"/>
              </w:rPr>
              <w:t> </w:t>
            </w:r>
            <w:r>
              <w:rPr>
                <w:spacing w:val="-4"/>
                <w:sz w:val="20"/>
              </w:rPr>
              <w:t>eat</w:t>
            </w:r>
            <w:r>
              <w:rPr>
                <w:spacing w:val="-12"/>
                <w:sz w:val="20"/>
              </w:rPr>
              <w:t> </w:t>
            </w:r>
            <w:r>
              <w:rPr>
                <w:spacing w:val="-4"/>
                <w:sz w:val="20"/>
              </w:rPr>
              <w:t>rubbish.</w:t>
            </w:r>
            <w:r>
              <w:rPr>
                <w:spacing w:val="-11"/>
                <w:sz w:val="20"/>
              </w:rPr>
              <w:t> </w:t>
            </w:r>
            <w:r>
              <w:rPr>
                <w:spacing w:val="-4"/>
                <w:sz w:val="20"/>
              </w:rPr>
              <w:t>We</w:t>
            </w:r>
            <w:r>
              <w:rPr>
                <w:spacing w:val="-10"/>
                <w:sz w:val="20"/>
              </w:rPr>
              <w:t> </w:t>
            </w:r>
            <w:r>
              <w:rPr>
                <w:spacing w:val="-4"/>
                <w:sz w:val="20"/>
              </w:rPr>
              <w:t>need</w:t>
            </w:r>
            <w:r>
              <w:rPr>
                <w:spacing w:val="-11"/>
                <w:sz w:val="20"/>
              </w:rPr>
              <w:t> </w:t>
            </w:r>
            <w:r>
              <w:rPr>
                <w:spacing w:val="-4"/>
                <w:sz w:val="20"/>
              </w:rPr>
              <w:t>good</w:t>
            </w:r>
            <w:r>
              <w:rPr>
                <w:spacing w:val="-11"/>
                <w:sz w:val="20"/>
              </w:rPr>
              <w:t> </w:t>
            </w:r>
            <w:r>
              <w:rPr>
                <w:spacing w:val="-4"/>
                <w:sz w:val="20"/>
              </w:rPr>
              <w:t>nutrition</w:t>
            </w:r>
            <w:r>
              <w:rPr>
                <w:spacing w:val="-11"/>
                <w:sz w:val="20"/>
              </w:rPr>
              <w:t> </w:t>
            </w:r>
            <w:r>
              <w:rPr>
                <w:spacing w:val="-4"/>
                <w:sz w:val="20"/>
              </w:rPr>
              <w:t>for</w:t>
            </w:r>
            <w:r>
              <w:rPr>
                <w:spacing w:val="-11"/>
                <w:sz w:val="20"/>
              </w:rPr>
              <w:t> </w:t>
            </w:r>
            <w:r>
              <w:rPr>
                <w:spacing w:val="-4"/>
                <w:sz w:val="20"/>
              </w:rPr>
              <w:t>wellbeing. </w:t>
            </w:r>
            <w:r>
              <w:rPr>
                <w:sz w:val="20"/>
              </w:rPr>
              <w:t>When</w:t>
            </w:r>
            <w:r>
              <w:rPr>
                <w:spacing w:val="-16"/>
                <w:sz w:val="20"/>
              </w:rPr>
              <w:t> </w:t>
            </w:r>
            <w:r>
              <w:rPr>
                <w:sz w:val="20"/>
              </w:rPr>
              <w:t>kids</w:t>
            </w:r>
            <w:r>
              <w:rPr>
                <w:spacing w:val="-16"/>
                <w:sz w:val="20"/>
              </w:rPr>
              <w:t> </w:t>
            </w:r>
            <w:r>
              <w:rPr>
                <w:sz w:val="20"/>
              </w:rPr>
              <w:t>don’t</w:t>
            </w:r>
            <w:r>
              <w:rPr>
                <w:spacing w:val="-16"/>
                <w:sz w:val="20"/>
              </w:rPr>
              <w:t> </w:t>
            </w:r>
            <w:r>
              <w:rPr>
                <w:sz w:val="20"/>
              </w:rPr>
              <w:t>eat</w:t>
            </w:r>
            <w:r>
              <w:rPr>
                <w:spacing w:val="-16"/>
                <w:sz w:val="20"/>
              </w:rPr>
              <w:t> </w:t>
            </w:r>
            <w:r>
              <w:rPr>
                <w:sz w:val="20"/>
              </w:rPr>
              <w:t>properly</w:t>
            </w:r>
            <w:r>
              <w:rPr>
                <w:spacing w:val="-16"/>
                <w:sz w:val="20"/>
              </w:rPr>
              <w:t> </w:t>
            </w:r>
            <w:r>
              <w:rPr>
                <w:sz w:val="20"/>
              </w:rPr>
              <w:t>-</w:t>
            </w:r>
            <w:r>
              <w:rPr>
                <w:spacing w:val="-15"/>
                <w:sz w:val="20"/>
              </w:rPr>
              <w:t> </w:t>
            </w:r>
            <w:r>
              <w:rPr>
                <w:sz w:val="20"/>
              </w:rPr>
              <w:t>they</w:t>
            </w:r>
            <w:r>
              <w:rPr>
                <w:spacing w:val="-16"/>
                <w:sz w:val="20"/>
              </w:rPr>
              <w:t> </w:t>
            </w:r>
            <w:r>
              <w:rPr>
                <w:sz w:val="20"/>
              </w:rPr>
              <w:t>don’t</w:t>
            </w:r>
            <w:r>
              <w:rPr>
                <w:spacing w:val="-16"/>
                <w:sz w:val="20"/>
              </w:rPr>
              <w:t> </w:t>
            </w:r>
            <w:r>
              <w:rPr>
                <w:sz w:val="20"/>
              </w:rPr>
              <w:t>learn</w:t>
            </w:r>
            <w:r>
              <w:rPr>
                <w:spacing w:val="-16"/>
                <w:sz w:val="20"/>
              </w:rPr>
              <w:t> </w:t>
            </w:r>
            <w:r>
              <w:rPr>
                <w:sz w:val="20"/>
              </w:rPr>
              <w:t>well.</w:t>
            </w:r>
            <w:r>
              <w:rPr>
                <w:spacing w:val="-16"/>
                <w:sz w:val="20"/>
              </w:rPr>
              <w:t> </w:t>
            </w:r>
            <w:r>
              <w:rPr>
                <w:sz w:val="20"/>
              </w:rPr>
              <w:t>People</w:t>
            </w:r>
            <w:r>
              <w:rPr>
                <w:spacing w:val="-16"/>
                <w:sz w:val="20"/>
              </w:rPr>
              <w:t> </w:t>
            </w:r>
            <w:r>
              <w:rPr>
                <w:sz w:val="20"/>
              </w:rPr>
              <w:t>cant</w:t>
            </w:r>
            <w:r>
              <w:rPr>
                <w:spacing w:val="-15"/>
                <w:sz w:val="20"/>
              </w:rPr>
              <w:t> </w:t>
            </w:r>
            <w:r>
              <w:rPr>
                <w:sz w:val="20"/>
              </w:rPr>
              <w:t>work</w:t>
            </w:r>
            <w:r>
              <w:rPr>
                <w:spacing w:val="-16"/>
                <w:sz w:val="20"/>
              </w:rPr>
              <w:t> </w:t>
            </w:r>
            <w:r>
              <w:rPr>
                <w:sz w:val="20"/>
              </w:rPr>
              <w:t>well.</w:t>
            </w:r>
          </w:p>
          <w:p>
            <w:pPr>
              <w:pStyle w:val="TableParagraph"/>
              <w:spacing w:before="103"/>
              <w:rPr>
                <w:sz w:val="20"/>
              </w:rPr>
            </w:pPr>
          </w:p>
          <w:p>
            <w:pPr>
              <w:pStyle w:val="TableParagraph"/>
              <w:spacing w:line="345" w:lineRule="auto"/>
              <w:ind w:left="258" w:right="242"/>
              <w:jc w:val="both"/>
              <w:rPr>
                <w:sz w:val="20"/>
              </w:rPr>
            </w:pPr>
            <w:r>
              <w:rPr>
                <w:spacing w:val="-4"/>
                <w:sz w:val="20"/>
              </w:rPr>
              <w:t>Schools</w:t>
            </w:r>
            <w:r>
              <w:rPr>
                <w:spacing w:val="-10"/>
                <w:sz w:val="20"/>
              </w:rPr>
              <w:t> </w:t>
            </w:r>
            <w:r>
              <w:rPr>
                <w:spacing w:val="-4"/>
                <w:sz w:val="20"/>
              </w:rPr>
              <w:t>are</w:t>
            </w:r>
            <w:r>
              <w:rPr>
                <w:spacing w:val="-10"/>
                <w:sz w:val="20"/>
              </w:rPr>
              <w:t> </w:t>
            </w:r>
            <w:r>
              <w:rPr>
                <w:spacing w:val="-4"/>
                <w:sz w:val="20"/>
              </w:rPr>
              <w:t>dictating</w:t>
            </w:r>
            <w:r>
              <w:rPr>
                <w:spacing w:val="-10"/>
                <w:sz w:val="20"/>
              </w:rPr>
              <w:t> </w:t>
            </w:r>
            <w:r>
              <w:rPr>
                <w:spacing w:val="-4"/>
                <w:sz w:val="20"/>
              </w:rPr>
              <w:t>what</w:t>
            </w:r>
            <w:r>
              <w:rPr>
                <w:spacing w:val="-9"/>
                <w:sz w:val="20"/>
              </w:rPr>
              <w:t> </w:t>
            </w:r>
            <w:r>
              <w:rPr>
                <w:spacing w:val="-4"/>
                <w:sz w:val="20"/>
              </w:rPr>
              <w:t>can</w:t>
            </w:r>
            <w:r>
              <w:rPr>
                <w:spacing w:val="-11"/>
                <w:sz w:val="20"/>
              </w:rPr>
              <w:t> </w:t>
            </w:r>
            <w:r>
              <w:rPr>
                <w:spacing w:val="-4"/>
                <w:sz w:val="20"/>
              </w:rPr>
              <w:t>be</w:t>
            </w:r>
            <w:r>
              <w:rPr>
                <w:spacing w:val="-10"/>
                <w:sz w:val="20"/>
              </w:rPr>
              <w:t> </w:t>
            </w:r>
            <w:r>
              <w:rPr>
                <w:spacing w:val="-4"/>
                <w:sz w:val="20"/>
              </w:rPr>
              <w:t>sent</w:t>
            </w:r>
            <w:r>
              <w:rPr>
                <w:spacing w:val="-12"/>
                <w:sz w:val="20"/>
              </w:rPr>
              <w:t> </w:t>
            </w:r>
            <w:r>
              <w:rPr>
                <w:spacing w:val="-4"/>
                <w:sz w:val="20"/>
              </w:rPr>
              <w:t>to</w:t>
            </w:r>
            <w:r>
              <w:rPr>
                <w:spacing w:val="-11"/>
                <w:sz w:val="20"/>
              </w:rPr>
              <w:t> </w:t>
            </w:r>
            <w:r>
              <w:rPr>
                <w:spacing w:val="-4"/>
                <w:sz w:val="20"/>
              </w:rPr>
              <w:t>school-</w:t>
            </w:r>
            <w:r>
              <w:rPr>
                <w:spacing w:val="-10"/>
                <w:sz w:val="20"/>
              </w:rPr>
              <w:t> </w:t>
            </w:r>
            <w:r>
              <w:rPr>
                <w:spacing w:val="-4"/>
                <w:sz w:val="20"/>
              </w:rPr>
              <w:t>if</w:t>
            </w:r>
            <w:r>
              <w:rPr>
                <w:spacing w:val="-11"/>
                <w:sz w:val="20"/>
              </w:rPr>
              <w:t> </w:t>
            </w:r>
            <w:r>
              <w:rPr>
                <w:spacing w:val="-4"/>
                <w:sz w:val="20"/>
              </w:rPr>
              <w:t>the</w:t>
            </w:r>
            <w:r>
              <w:rPr>
                <w:spacing w:val="-10"/>
                <w:sz w:val="20"/>
              </w:rPr>
              <w:t> </w:t>
            </w:r>
            <w:r>
              <w:rPr>
                <w:spacing w:val="-4"/>
                <w:sz w:val="20"/>
              </w:rPr>
              <w:t>parent</w:t>
            </w:r>
            <w:r>
              <w:rPr>
                <w:spacing w:val="-12"/>
                <w:sz w:val="20"/>
              </w:rPr>
              <w:t> </w:t>
            </w:r>
            <w:r>
              <w:rPr>
                <w:spacing w:val="-4"/>
                <w:sz w:val="20"/>
              </w:rPr>
              <w:t>can’t</w:t>
            </w:r>
            <w:r>
              <w:rPr>
                <w:spacing w:val="-11"/>
                <w:sz w:val="20"/>
              </w:rPr>
              <w:t> </w:t>
            </w:r>
            <w:r>
              <w:rPr>
                <w:spacing w:val="-4"/>
                <w:sz w:val="20"/>
              </w:rPr>
              <w:t>afford</w:t>
            </w:r>
            <w:r>
              <w:rPr>
                <w:spacing w:val="-11"/>
                <w:sz w:val="20"/>
              </w:rPr>
              <w:t> </w:t>
            </w:r>
            <w:r>
              <w:rPr>
                <w:spacing w:val="-4"/>
                <w:sz w:val="20"/>
              </w:rPr>
              <w:t>to</w:t>
            </w:r>
            <w:r>
              <w:rPr>
                <w:spacing w:val="-11"/>
                <w:sz w:val="20"/>
              </w:rPr>
              <w:t> </w:t>
            </w:r>
            <w:r>
              <w:rPr>
                <w:spacing w:val="-4"/>
                <w:sz w:val="20"/>
              </w:rPr>
              <w:t>buy</w:t>
            </w:r>
            <w:r>
              <w:rPr>
                <w:spacing w:val="-11"/>
                <w:sz w:val="20"/>
              </w:rPr>
              <w:t> </w:t>
            </w:r>
            <w:r>
              <w:rPr>
                <w:spacing w:val="-4"/>
                <w:sz w:val="20"/>
              </w:rPr>
              <w:t>the </w:t>
            </w:r>
            <w:r>
              <w:rPr>
                <w:spacing w:val="-2"/>
                <w:sz w:val="20"/>
              </w:rPr>
              <w:t>food</w:t>
            </w:r>
            <w:r>
              <w:rPr>
                <w:spacing w:val="-14"/>
                <w:sz w:val="20"/>
              </w:rPr>
              <w:t> </w:t>
            </w:r>
            <w:r>
              <w:rPr>
                <w:spacing w:val="-2"/>
                <w:sz w:val="20"/>
              </w:rPr>
              <w:t>which</w:t>
            </w:r>
            <w:r>
              <w:rPr>
                <w:spacing w:val="-14"/>
                <w:sz w:val="20"/>
              </w:rPr>
              <w:t> </w:t>
            </w:r>
            <w:r>
              <w:rPr>
                <w:spacing w:val="-2"/>
                <w:sz w:val="20"/>
              </w:rPr>
              <w:t>is</w:t>
            </w:r>
            <w:r>
              <w:rPr>
                <w:spacing w:val="-14"/>
                <w:sz w:val="20"/>
              </w:rPr>
              <w:t> </w:t>
            </w:r>
            <w:r>
              <w:rPr>
                <w:spacing w:val="-2"/>
                <w:sz w:val="20"/>
              </w:rPr>
              <w:t>allowed,</w:t>
            </w:r>
            <w:r>
              <w:rPr>
                <w:spacing w:val="-14"/>
                <w:sz w:val="20"/>
              </w:rPr>
              <w:t> </w:t>
            </w:r>
            <w:r>
              <w:rPr>
                <w:spacing w:val="-2"/>
                <w:sz w:val="20"/>
              </w:rPr>
              <w:t>what</w:t>
            </w:r>
            <w:r>
              <w:rPr>
                <w:spacing w:val="-14"/>
                <w:sz w:val="20"/>
              </w:rPr>
              <w:t> </w:t>
            </w:r>
            <w:r>
              <w:rPr>
                <w:spacing w:val="-2"/>
                <w:sz w:val="20"/>
              </w:rPr>
              <w:t>do</w:t>
            </w:r>
            <w:r>
              <w:rPr>
                <w:spacing w:val="-13"/>
                <w:sz w:val="20"/>
              </w:rPr>
              <w:t> </w:t>
            </w:r>
            <w:r>
              <w:rPr>
                <w:spacing w:val="-2"/>
                <w:sz w:val="20"/>
              </w:rPr>
              <w:t>you</w:t>
            </w:r>
            <w:r>
              <w:rPr>
                <w:spacing w:val="-14"/>
                <w:sz w:val="20"/>
              </w:rPr>
              <w:t> </w:t>
            </w:r>
            <w:r>
              <w:rPr>
                <w:spacing w:val="-2"/>
                <w:sz w:val="20"/>
              </w:rPr>
              <w:t>do?</w:t>
            </w:r>
            <w:r>
              <w:rPr>
                <w:spacing w:val="-14"/>
                <w:sz w:val="20"/>
              </w:rPr>
              <w:t> </w:t>
            </w:r>
            <w:r>
              <w:rPr>
                <w:spacing w:val="-2"/>
                <w:sz w:val="20"/>
              </w:rPr>
              <w:t>I</w:t>
            </w:r>
            <w:r>
              <w:rPr>
                <w:spacing w:val="-14"/>
                <w:sz w:val="20"/>
              </w:rPr>
              <w:t> </w:t>
            </w:r>
            <w:r>
              <w:rPr>
                <w:spacing w:val="-2"/>
                <w:sz w:val="20"/>
              </w:rPr>
              <w:t>have</w:t>
            </w:r>
            <w:r>
              <w:rPr>
                <w:spacing w:val="-14"/>
                <w:sz w:val="20"/>
              </w:rPr>
              <w:t> </w:t>
            </w:r>
            <w:r>
              <w:rPr>
                <w:spacing w:val="-2"/>
                <w:sz w:val="20"/>
              </w:rPr>
              <w:t>had</w:t>
            </w:r>
            <w:r>
              <w:rPr>
                <w:spacing w:val="-14"/>
                <w:sz w:val="20"/>
              </w:rPr>
              <w:t> </w:t>
            </w:r>
            <w:r>
              <w:rPr>
                <w:spacing w:val="-2"/>
                <w:sz w:val="20"/>
              </w:rPr>
              <w:t>to</w:t>
            </w:r>
            <w:r>
              <w:rPr>
                <w:spacing w:val="-13"/>
                <w:sz w:val="20"/>
              </w:rPr>
              <w:t> </w:t>
            </w:r>
            <w:r>
              <w:rPr>
                <w:spacing w:val="-2"/>
                <w:sz w:val="20"/>
              </w:rPr>
              <w:t>send</w:t>
            </w:r>
            <w:r>
              <w:rPr>
                <w:spacing w:val="-14"/>
                <w:sz w:val="20"/>
              </w:rPr>
              <w:t> </w:t>
            </w:r>
            <w:r>
              <w:rPr>
                <w:spacing w:val="-2"/>
                <w:sz w:val="20"/>
              </w:rPr>
              <w:t>my</w:t>
            </w:r>
            <w:r>
              <w:rPr>
                <w:spacing w:val="-14"/>
                <w:sz w:val="20"/>
              </w:rPr>
              <w:t> </w:t>
            </w:r>
            <w:r>
              <w:rPr>
                <w:spacing w:val="-2"/>
                <w:sz w:val="20"/>
              </w:rPr>
              <w:t>son</w:t>
            </w:r>
            <w:r>
              <w:rPr>
                <w:spacing w:val="-14"/>
                <w:sz w:val="20"/>
              </w:rPr>
              <w:t> </w:t>
            </w:r>
            <w:r>
              <w:rPr>
                <w:spacing w:val="-2"/>
                <w:sz w:val="20"/>
              </w:rPr>
              <w:t>to</w:t>
            </w:r>
            <w:r>
              <w:rPr>
                <w:spacing w:val="-14"/>
                <w:sz w:val="20"/>
              </w:rPr>
              <w:t> </w:t>
            </w:r>
            <w:r>
              <w:rPr>
                <w:spacing w:val="-2"/>
                <w:sz w:val="20"/>
              </w:rPr>
              <w:t>a</w:t>
            </w:r>
            <w:r>
              <w:rPr>
                <w:spacing w:val="-13"/>
                <w:sz w:val="20"/>
              </w:rPr>
              <w:t> </w:t>
            </w:r>
            <w:r>
              <w:rPr>
                <w:spacing w:val="-2"/>
                <w:sz w:val="20"/>
              </w:rPr>
              <w:t>better</w:t>
            </w:r>
            <w:r>
              <w:rPr>
                <w:spacing w:val="-14"/>
                <w:sz w:val="20"/>
              </w:rPr>
              <w:t> </w:t>
            </w:r>
            <w:r>
              <w:rPr>
                <w:spacing w:val="-2"/>
                <w:sz w:val="20"/>
              </w:rPr>
              <w:t>school so</w:t>
            </w:r>
            <w:r>
              <w:rPr>
                <w:spacing w:val="-14"/>
                <w:sz w:val="20"/>
              </w:rPr>
              <w:t> </w:t>
            </w:r>
            <w:r>
              <w:rPr>
                <w:spacing w:val="-2"/>
                <w:sz w:val="20"/>
              </w:rPr>
              <w:t>he</w:t>
            </w:r>
            <w:r>
              <w:rPr>
                <w:spacing w:val="-14"/>
                <w:sz w:val="20"/>
              </w:rPr>
              <w:t> </w:t>
            </w:r>
            <w:r>
              <w:rPr>
                <w:spacing w:val="-2"/>
                <w:sz w:val="20"/>
              </w:rPr>
              <w:t>doesn’t</w:t>
            </w:r>
            <w:r>
              <w:rPr>
                <w:spacing w:val="-14"/>
                <w:sz w:val="20"/>
              </w:rPr>
              <w:t> </w:t>
            </w:r>
            <w:r>
              <w:rPr>
                <w:spacing w:val="-2"/>
                <w:sz w:val="20"/>
              </w:rPr>
              <w:t>get</w:t>
            </w:r>
            <w:r>
              <w:rPr>
                <w:spacing w:val="-14"/>
                <w:sz w:val="20"/>
              </w:rPr>
              <w:t> </w:t>
            </w:r>
            <w:r>
              <w:rPr>
                <w:spacing w:val="-2"/>
                <w:sz w:val="20"/>
              </w:rPr>
              <w:t>bullied,</w:t>
            </w:r>
            <w:r>
              <w:rPr>
                <w:spacing w:val="-14"/>
                <w:sz w:val="20"/>
              </w:rPr>
              <w:t> </w:t>
            </w:r>
            <w:r>
              <w:rPr>
                <w:spacing w:val="-2"/>
                <w:sz w:val="20"/>
              </w:rPr>
              <w:t>and</w:t>
            </w:r>
            <w:r>
              <w:rPr>
                <w:spacing w:val="-14"/>
                <w:sz w:val="20"/>
              </w:rPr>
              <w:t> </w:t>
            </w:r>
            <w:r>
              <w:rPr>
                <w:spacing w:val="-2"/>
                <w:sz w:val="20"/>
              </w:rPr>
              <w:t>now</w:t>
            </w:r>
            <w:r>
              <w:rPr>
                <w:spacing w:val="-13"/>
                <w:sz w:val="20"/>
              </w:rPr>
              <w:t> </w:t>
            </w:r>
            <w:r>
              <w:rPr>
                <w:spacing w:val="-2"/>
                <w:sz w:val="20"/>
              </w:rPr>
              <w:t>go</w:t>
            </w:r>
            <w:r>
              <w:rPr>
                <w:spacing w:val="-14"/>
                <w:sz w:val="20"/>
              </w:rPr>
              <w:t> </w:t>
            </w:r>
            <w:r>
              <w:rPr>
                <w:spacing w:val="-2"/>
                <w:sz w:val="20"/>
              </w:rPr>
              <w:t>without</w:t>
            </w:r>
            <w:r>
              <w:rPr>
                <w:spacing w:val="-14"/>
                <w:sz w:val="20"/>
              </w:rPr>
              <w:t> </w:t>
            </w:r>
            <w:r>
              <w:rPr>
                <w:spacing w:val="-2"/>
                <w:sz w:val="20"/>
              </w:rPr>
              <w:t>other</w:t>
            </w:r>
            <w:r>
              <w:rPr>
                <w:spacing w:val="-11"/>
                <w:sz w:val="20"/>
              </w:rPr>
              <w:t> </w:t>
            </w:r>
            <w:r>
              <w:rPr>
                <w:spacing w:val="-2"/>
                <w:sz w:val="20"/>
              </w:rPr>
              <w:t>things,</w:t>
            </w:r>
            <w:r>
              <w:rPr>
                <w:spacing w:val="-14"/>
                <w:sz w:val="20"/>
              </w:rPr>
              <w:t> </w:t>
            </w:r>
            <w:r>
              <w:rPr>
                <w:spacing w:val="-2"/>
                <w:sz w:val="20"/>
              </w:rPr>
              <w:t>including</w:t>
            </w:r>
            <w:r>
              <w:rPr>
                <w:spacing w:val="-11"/>
                <w:sz w:val="20"/>
              </w:rPr>
              <w:t> </w:t>
            </w:r>
            <w:r>
              <w:rPr>
                <w:spacing w:val="-2"/>
                <w:sz w:val="20"/>
              </w:rPr>
              <w:t>food.</w:t>
            </w:r>
          </w:p>
          <w:p>
            <w:pPr>
              <w:pStyle w:val="TableParagraph"/>
              <w:spacing w:line="348" w:lineRule="auto" w:before="3"/>
              <w:ind w:left="258" w:right="153"/>
              <w:jc w:val="both"/>
              <w:rPr>
                <w:sz w:val="20"/>
              </w:rPr>
            </w:pPr>
            <w:r>
              <w:rPr>
                <w:spacing w:val="-4"/>
                <w:sz w:val="20"/>
              </w:rPr>
              <w:t>I</w:t>
            </w:r>
            <w:r>
              <w:rPr>
                <w:spacing w:val="-12"/>
                <w:sz w:val="20"/>
              </w:rPr>
              <w:t> </w:t>
            </w:r>
            <w:r>
              <w:rPr>
                <w:spacing w:val="-4"/>
                <w:sz w:val="20"/>
              </w:rPr>
              <w:t>have</w:t>
            </w:r>
            <w:r>
              <w:rPr>
                <w:spacing w:val="-12"/>
                <w:sz w:val="20"/>
              </w:rPr>
              <w:t> </w:t>
            </w:r>
            <w:r>
              <w:rPr>
                <w:spacing w:val="-4"/>
                <w:sz w:val="20"/>
              </w:rPr>
              <w:t>really</w:t>
            </w:r>
            <w:r>
              <w:rPr>
                <w:spacing w:val="-12"/>
                <w:sz w:val="20"/>
              </w:rPr>
              <w:t> </w:t>
            </w:r>
            <w:r>
              <w:rPr>
                <w:spacing w:val="-4"/>
                <w:sz w:val="20"/>
              </w:rPr>
              <w:t>hard</w:t>
            </w:r>
            <w:r>
              <w:rPr>
                <w:spacing w:val="-12"/>
                <w:sz w:val="20"/>
              </w:rPr>
              <w:t> </w:t>
            </w:r>
            <w:r>
              <w:rPr>
                <w:spacing w:val="-4"/>
                <w:sz w:val="20"/>
              </w:rPr>
              <w:t>choices</w:t>
            </w:r>
            <w:r>
              <w:rPr>
                <w:spacing w:val="-12"/>
                <w:sz w:val="20"/>
              </w:rPr>
              <w:t> </w:t>
            </w:r>
            <w:r>
              <w:rPr>
                <w:spacing w:val="-4"/>
                <w:sz w:val="20"/>
              </w:rPr>
              <w:t>to</w:t>
            </w:r>
            <w:r>
              <w:rPr>
                <w:spacing w:val="-11"/>
                <w:sz w:val="20"/>
              </w:rPr>
              <w:t> </w:t>
            </w:r>
            <w:r>
              <w:rPr>
                <w:spacing w:val="-4"/>
                <w:sz w:val="20"/>
              </w:rPr>
              <w:t>make:</w:t>
            </w:r>
            <w:r>
              <w:rPr>
                <w:spacing w:val="-12"/>
                <w:sz w:val="20"/>
              </w:rPr>
              <w:t> </w:t>
            </w:r>
            <w:r>
              <w:rPr>
                <w:spacing w:val="-4"/>
                <w:sz w:val="20"/>
              </w:rPr>
              <w:t>while</w:t>
            </w:r>
            <w:r>
              <w:rPr>
                <w:spacing w:val="-12"/>
                <w:sz w:val="20"/>
              </w:rPr>
              <w:t> </w:t>
            </w:r>
            <w:r>
              <w:rPr>
                <w:spacing w:val="-4"/>
                <w:sz w:val="20"/>
              </w:rPr>
              <w:t>i</w:t>
            </w:r>
            <w:r>
              <w:rPr>
                <w:spacing w:val="-12"/>
                <w:sz w:val="20"/>
              </w:rPr>
              <w:t> </w:t>
            </w:r>
            <w:r>
              <w:rPr>
                <w:spacing w:val="-4"/>
                <w:sz w:val="20"/>
              </w:rPr>
              <w:t>am</w:t>
            </w:r>
            <w:r>
              <w:rPr>
                <w:spacing w:val="-12"/>
                <w:sz w:val="20"/>
              </w:rPr>
              <w:t> </w:t>
            </w:r>
            <w:r>
              <w:rPr>
                <w:spacing w:val="-4"/>
                <w:sz w:val="20"/>
              </w:rPr>
              <w:t>thinking</w:t>
            </w:r>
            <w:r>
              <w:rPr>
                <w:spacing w:val="-12"/>
                <w:sz w:val="20"/>
              </w:rPr>
              <w:t> </w:t>
            </w:r>
            <w:r>
              <w:rPr>
                <w:spacing w:val="-4"/>
                <w:sz w:val="20"/>
              </w:rPr>
              <w:t>about</w:t>
            </w:r>
            <w:r>
              <w:rPr>
                <w:spacing w:val="-11"/>
                <w:sz w:val="20"/>
              </w:rPr>
              <w:t> </w:t>
            </w:r>
            <w:r>
              <w:rPr>
                <w:spacing w:val="-4"/>
                <w:sz w:val="20"/>
              </w:rPr>
              <w:t>food,</w:t>
            </w:r>
            <w:r>
              <w:rPr>
                <w:spacing w:val="-12"/>
                <w:sz w:val="20"/>
              </w:rPr>
              <w:t> </w:t>
            </w:r>
            <w:r>
              <w:rPr>
                <w:spacing w:val="-4"/>
                <w:sz w:val="20"/>
              </w:rPr>
              <w:t>my</w:t>
            </w:r>
            <w:r>
              <w:rPr>
                <w:spacing w:val="-12"/>
                <w:sz w:val="20"/>
              </w:rPr>
              <w:t> </w:t>
            </w:r>
            <w:r>
              <w:rPr>
                <w:spacing w:val="-4"/>
                <w:sz w:val="20"/>
              </w:rPr>
              <w:t>house</w:t>
            </w:r>
            <w:r>
              <w:rPr>
                <w:spacing w:val="-12"/>
                <w:sz w:val="20"/>
              </w:rPr>
              <w:t> </w:t>
            </w:r>
            <w:r>
              <w:rPr>
                <w:spacing w:val="-4"/>
                <w:sz w:val="20"/>
              </w:rPr>
              <w:t>is</w:t>
            </w:r>
            <w:r>
              <w:rPr>
                <w:spacing w:val="-12"/>
                <w:sz w:val="20"/>
              </w:rPr>
              <w:t> </w:t>
            </w:r>
            <w:r>
              <w:rPr>
                <w:spacing w:val="-4"/>
                <w:sz w:val="20"/>
              </w:rPr>
              <w:t>falling </w:t>
            </w:r>
            <w:r>
              <w:rPr>
                <w:sz w:val="20"/>
              </w:rPr>
              <w:t>down</w:t>
            </w:r>
            <w:r>
              <w:rPr>
                <w:spacing w:val="-15"/>
                <w:sz w:val="20"/>
              </w:rPr>
              <w:t> </w:t>
            </w:r>
            <w:r>
              <w:rPr>
                <w:sz w:val="20"/>
              </w:rPr>
              <w:t>around</w:t>
            </w:r>
            <w:r>
              <w:rPr>
                <w:spacing w:val="-15"/>
                <w:sz w:val="20"/>
              </w:rPr>
              <w:t> </w:t>
            </w:r>
            <w:r>
              <w:rPr>
                <w:sz w:val="20"/>
              </w:rPr>
              <w:t>me…</w:t>
            </w:r>
            <w:r>
              <w:rPr>
                <w:spacing w:val="-15"/>
                <w:sz w:val="20"/>
              </w:rPr>
              <w:t> </w:t>
            </w:r>
            <w:r>
              <w:rPr>
                <w:sz w:val="20"/>
              </w:rPr>
              <w:t>so</w:t>
            </w:r>
            <w:r>
              <w:rPr>
                <w:spacing w:val="-15"/>
                <w:sz w:val="20"/>
              </w:rPr>
              <w:t> </w:t>
            </w:r>
            <w:r>
              <w:rPr>
                <w:sz w:val="20"/>
              </w:rPr>
              <w:t>I</w:t>
            </w:r>
            <w:r>
              <w:rPr>
                <w:spacing w:val="-15"/>
                <w:sz w:val="20"/>
              </w:rPr>
              <w:t> </w:t>
            </w:r>
            <w:r>
              <w:rPr>
                <w:sz w:val="20"/>
              </w:rPr>
              <w:t>have</w:t>
            </w:r>
            <w:r>
              <w:rPr>
                <w:spacing w:val="-14"/>
                <w:sz w:val="20"/>
              </w:rPr>
              <w:t> </w:t>
            </w:r>
            <w:r>
              <w:rPr>
                <w:sz w:val="20"/>
              </w:rPr>
              <w:t>really</w:t>
            </w:r>
            <w:r>
              <w:rPr>
                <w:spacing w:val="-15"/>
                <w:sz w:val="20"/>
              </w:rPr>
              <w:t> </w:t>
            </w:r>
            <w:r>
              <w:rPr>
                <w:sz w:val="20"/>
              </w:rPr>
              <w:t>hard</w:t>
            </w:r>
            <w:r>
              <w:rPr>
                <w:spacing w:val="-15"/>
                <w:sz w:val="20"/>
              </w:rPr>
              <w:t> </w:t>
            </w:r>
            <w:r>
              <w:rPr>
                <w:sz w:val="20"/>
              </w:rPr>
              <w:t>priorities</w:t>
            </w:r>
            <w:r>
              <w:rPr>
                <w:spacing w:val="-14"/>
                <w:sz w:val="20"/>
              </w:rPr>
              <w:t> </w:t>
            </w:r>
            <w:r>
              <w:rPr>
                <w:sz w:val="20"/>
              </w:rPr>
              <w:t>–</w:t>
            </w:r>
            <w:r>
              <w:rPr>
                <w:spacing w:val="-16"/>
                <w:sz w:val="20"/>
              </w:rPr>
              <w:t> </w:t>
            </w:r>
            <w:r>
              <w:rPr>
                <w:sz w:val="20"/>
              </w:rPr>
              <w:t>do</w:t>
            </w:r>
            <w:r>
              <w:rPr>
                <w:spacing w:val="-15"/>
                <w:sz w:val="20"/>
              </w:rPr>
              <w:t> </w:t>
            </w:r>
            <w:r>
              <w:rPr>
                <w:sz w:val="20"/>
              </w:rPr>
              <w:t>I</w:t>
            </w:r>
            <w:r>
              <w:rPr>
                <w:spacing w:val="-15"/>
                <w:sz w:val="20"/>
              </w:rPr>
              <w:t> </w:t>
            </w:r>
            <w:r>
              <w:rPr>
                <w:sz w:val="20"/>
              </w:rPr>
              <w:t>fix</w:t>
            </w:r>
            <w:r>
              <w:rPr>
                <w:spacing w:val="-14"/>
                <w:sz w:val="20"/>
              </w:rPr>
              <w:t> </w:t>
            </w:r>
            <w:r>
              <w:rPr>
                <w:sz w:val="20"/>
              </w:rPr>
              <w:t>the</w:t>
            </w:r>
            <w:r>
              <w:rPr>
                <w:spacing w:val="-14"/>
                <w:sz w:val="20"/>
              </w:rPr>
              <w:t> </w:t>
            </w:r>
            <w:r>
              <w:rPr>
                <w:sz w:val="20"/>
              </w:rPr>
              <w:t>house</w:t>
            </w:r>
            <w:r>
              <w:rPr>
                <w:spacing w:val="-14"/>
                <w:sz w:val="20"/>
              </w:rPr>
              <w:t> </w:t>
            </w:r>
            <w:r>
              <w:rPr>
                <w:sz w:val="20"/>
              </w:rPr>
              <w:t>or</w:t>
            </w:r>
            <w:r>
              <w:rPr>
                <w:spacing w:val="-15"/>
                <w:sz w:val="20"/>
              </w:rPr>
              <w:t> </w:t>
            </w:r>
            <w:r>
              <w:rPr>
                <w:sz w:val="20"/>
              </w:rPr>
              <w:t>do</w:t>
            </w:r>
            <w:r>
              <w:rPr>
                <w:spacing w:val="-15"/>
                <w:sz w:val="20"/>
              </w:rPr>
              <w:t> </w:t>
            </w:r>
            <w:r>
              <w:rPr>
                <w:sz w:val="20"/>
              </w:rPr>
              <w:t>I</w:t>
            </w:r>
            <w:r>
              <w:rPr>
                <w:spacing w:val="-15"/>
                <w:sz w:val="20"/>
              </w:rPr>
              <w:t> </w:t>
            </w:r>
            <w:r>
              <w:rPr>
                <w:sz w:val="20"/>
              </w:rPr>
              <w:t>eat?</w:t>
            </w:r>
          </w:p>
        </w:tc>
      </w:tr>
      <w:tr>
        <w:trPr>
          <w:trHeight w:val="1418" w:hRule="atLeast"/>
        </w:trPr>
        <w:tc>
          <w:tcPr>
            <w:tcW w:w="2112" w:type="dxa"/>
            <w:shd w:val="clear" w:color="auto" w:fill="FAE3D4"/>
          </w:tcPr>
          <w:p>
            <w:pPr>
              <w:pStyle w:val="TableParagraph"/>
              <w:spacing w:line="300" w:lineRule="auto" w:before="198"/>
              <w:ind w:left="107"/>
              <w:rPr>
                <w:rFonts w:ascii="Calibri"/>
                <w:b/>
                <w:sz w:val="20"/>
              </w:rPr>
            </w:pPr>
            <w:r>
              <w:rPr>
                <w:rFonts w:ascii="Calibri"/>
                <w:b/>
                <w:w w:val="110"/>
                <w:sz w:val="20"/>
              </w:rPr>
              <w:t>Emergency</w:t>
            </w:r>
            <w:r>
              <w:rPr>
                <w:rFonts w:ascii="Calibri"/>
                <w:b/>
                <w:spacing w:val="-11"/>
                <w:w w:val="110"/>
                <w:sz w:val="20"/>
              </w:rPr>
              <w:t> </w:t>
            </w:r>
            <w:r>
              <w:rPr>
                <w:rFonts w:ascii="Calibri"/>
                <w:b/>
                <w:w w:val="110"/>
                <w:sz w:val="20"/>
              </w:rPr>
              <w:t>/</w:t>
            </w:r>
            <w:r>
              <w:rPr>
                <w:rFonts w:ascii="Calibri"/>
                <w:b/>
                <w:spacing w:val="-11"/>
                <w:w w:val="110"/>
                <w:sz w:val="20"/>
              </w:rPr>
              <w:t> </w:t>
            </w:r>
            <w:r>
              <w:rPr>
                <w:rFonts w:ascii="Calibri"/>
                <w:b/>
                <w:w w:val="110"/>
                <w:sz w:val="20"/>
              </w:rPr>
              <w:t>crisis </w:t>
            </w:r>
            <w:r>
              <w:rPr>
                <w:rFonts w:ascii="Calibri"/>
                <w:b/>
                <w:spacing w:val="-4"/>
                <w:w w:val="110"/>
                <w:sz w:val="20"/>
              </w:rPr>
              <w:t>food</w:t>
            </w:r>
          </w:p>
        </w:tc>
        <w:tc>
          <w:tcPr>
            <w:tcW w:w="8338" w:type="dxa"/>
            <w:shd w:val="clear" w:color="auto" w:fill="FAE3D4"/>
          </w:tcPr>
          <w:p>
            <w:pPr>
              <w:pStyle w:val="TableParagraph"/>
              <w:spacing w:line="348" w:lineRule="auto" w:before="222"/>
              <w:ind w:left="259" w:right="59"/>
              <w:rPr>
                <w:sz w:val="20"/>
              </w:rPr>
            </w:pPr>
            <w:r>
              <w:rPr>
                <w:spacing w:val="-2"/>
                <w:sz w:val="20"/>
              </w:rPr>
              <w:t>Things</w:t>
            </w:r>
            <w:r>
              <w:rPr>
                <w:spacing w:val="-12"/>
                <w:sz w:val="20"/>
              </w:rPr>
              <w:t> </w:t>
            </w:r>
            <w:r>
              <w:rPr>
                <w:spacing w:val="-2"/>
                <w:sz w:val="20"/>
              </w:rPr>
              <w:t>happen</w:t>
            </w:r>
            <w:r>
              <w:rPr>
                <w:spacing w:val="-13"/>
                <w:sz w:val="20"/>
              </w:rPr>
              <w:t> </w:t>
            </w:r>
            <w:r>
              <w:rPr>
                <w:spacing w:val="-2"/>
                <w:sz w:val="20"/>
              </w:rPr>
              <w:t>to</w:t>
            </w:r>
            <w:r>
              <w:rPr>
                <w:spacing w:val="-13"/>
                <w:sz w:val="20"/>
              </w:rPr>
              <w:t> </w:t>
            </w:r>
            <w:r>
              <w:rPr>
                <w:spacing w:val="-2"/>
                <w:sz w:val="20"/>
              </w:rPr>
              <w:t>people</w:t>
            </w:r>
            <w:r>
              <w:rPr>
                <w:spacing w:val="-12"/>
                <w:sz w:val="20"/>
              </w:rPr>
              <w:t> </w:t>
            </w:r>
            <w:r>
              <w:rPr>
                <w:spacing w:val="-2"/>
                <w:sz w:val="20"/>
              </w:rPr>
              <w:t>which</w:t>
            </w:r>
            <w:r>
              <w:rPr>
                <w:spacing w:val="-13"/>
                <w:sz w:val="20"/>
              </w:rPr>
              <w:t> </w:t>
            </w:r>
            <w:r>
              <w:rPr>
                <w:spacing w:val="-2"/>
                <w:sz w:val="20"/>
              </w:rPr>
              <w:t>result</w:t>
            </w:r>
            <w:r>
              <w:rPr>
                <w:spacing w:val="-14"/>
                <w:sz w:val="20"/>
              </w:rPr>
              <w:t> </w:t>
            </w:r>
            <w:r>
              <w:rPr>
                <w:spacing w:val="-2"/>
                <w:sz w:val="20"/>
              </w:rPr>
              <w:t>in</w:t>
            </w:r>
            <w:r>
              <w:rPr>
                <w:spacing w:val="-13"/>
                <w:sz w:val="20"/>
              </w:rPr>
              <w:t> </w:t>
            </w:r>
            <w:r>
              <w:rPr>
                <w:spacing w:val="-2"/>
                <w:sz w:val="20"/>
              </w:rPr>
              <w:t>unintended</w:t>
            </w:r>
            <w:r>
              <w:rPr>
                <w:spacing w:val="-13"/>
                <w:sz w:val="20"/>
              </w:rPr>
              <w:t> </w:t>
            </w:r>
            <w:r>
              <w:rPr>
                <w:spacing w:val="-2"/>
                <w:sz w:val="20"/>
              </w:rPr>
              <w:t>consequences…</w:t>
            </w:r>
            <w:r>
              <w:rPr>
                <w:spacing w:val="-14"/>
                <w:sz w:val="20"/>
              </w:rPr>
              <w:t> </w:t>
            </w:r>
            <w:r>
              <w:rPr>
                <w:spacing w:val="-2"/>
                <w:sz w:val="20"/>
              </w:rPr>
              <w:t>eligibility </w:t>
            </w:r>
            <w:r>
              <w:rPr>
                <w:spacing w:val="-4"/>
                <w:sz w:val="20"/>
              </w:rPr>
              <w:t>criteria</w:t>
            </w:r>
            <w:r>
              <w:rPr>
                <w:spacing w:val="-10"/>
                <w:sz w:val="20"/>
              </w:rPr>
              <w:t> </w:t>
            </w:r>
            <w:r>
              <w:rPr>
                <w:spacing w:val="-4"/>
                <w:sz w:val="20"/>
              </w:rPr>
              <w:t>for</w:t>
            </w:r>
            <w:r>
              <w:rPr>
                <w:spacing w:val="-10"/>
                <w:sz w:val="20"/>
              </w:rPr>
              <w:t> </w:t>
            </w:r>
            <w:r>
              <w:rPr>
                <w:spacing w:val="-4"/>
                <w:sz w:val="20"/>
              </w:rPr>
              <w:t>support</w:t>
            </w:r>
            <w:r>
              <w:rPr>
                <w:spacing w:val="-11"/>
                <w:sz w:val="20"/>
              </w:rPr>
              <w:t> </w:t>
            </w:r>
            <w:r>
              <w:rPr>
                <w:spacing w:val="-4"/>
                <w:sz w:val="20"/>
              </w:rPr>
              <w:t>needs</w:t>
            </w:r>
            <w:r>
              <w:rPr>
                <w:spacing w:val="-9"/>
                <w:sz w:val="20"/>
              </w:rPr>
              <w:t> </w:t>
            </w:r>
            <w:r>
              <w:rPr>
                <w:spacing w:val="-4"/>
                <w:sz w:val="20"/>
              </w:rPr>
              <w:t>to</w:t>
            </w:r>
            <w:r>
              <w:rPr>
                <w:spacing w:val="-10"/>
                <w:sz w:val="20"/>
              </w:rPr>
              <w:t> </w:t>
            </w:r>
            <w:r>
              <w:rPr>
                <w:spacing w:val="-4"/>
                <w:sz w:val="20"/>
              </w:rPr>
              <w:t>ensure</w:t>
            </w:r>
            <w:r>
              <w:rPr>
                <w:spacing w:val="-9"/>
                <w:sz w:val="20"/>
              </w:rPr>
              <w:t> </w:t>
            </w:r>
            <w:r>
              <w:rPr>
                <w:spacing w:val="-4"/>
                <w:sz w:val="20"/>
              </w:rPr>
              <w:t>that</w:t>
            </w:r>
            <w:r>
              <w:rPr>
                <w:spacing w:val="-11"/>
                <w:sz w:val="20"/>
              </w:rPr>
              <w:t> </w:t>
            </w:r>
            <w:r>
              <w:rPr>
                <w:spacing w:val="-4"/>
                <w:sz w:val="20"/>
              </w:rPr>
              <w:t>its</w:t>
            </w:r>
            <w:r>
              <w:rPr>
                <w:spacing w:val="-9"/>
                <w:sz w:val="20"/>
              </w:rPr>
              <w:t> </w:t>
            </w:r>
            <w:r>
              <w:rPr>
                <w:spacing w:val="-4"/>
                <w:sz w:val="20"/>
              </w:rPr>
              <w:t>trauma</w:t>
            </w:r>
            <w:r>
              <w:rPr>
                <w:spacing w:val="-10"/>
                <w:sz w:val="20"/>
              </w:rPr>
              <w:t> </w:t>
            </w:r>
            <w:r>
              <w:rPr>
                <w:spacing w:val="-4"/>
                <w:sz w:val="20"/>
              </w:rPr>
              <w:t>informed</w:t>
            </w:r>
            <w:r>
              <w:rPr>
                <w:spacing w:val="-10"/>
                <w:sz w:val="20"/>
              </w:rPr>
              <w:t> </w:t>
            </w:r>
            <w:r>
              <w:rPr>
                <w:spacing w:val="-4"/>
                <w:sz w:val="20"/>
              </w:rPr>
              <w:t>and</w:t>
            </w:r>
            <w:r>
              <w:rPr>
                <w:spacing w:val="-10"/>
                <w:sz w:val="20"/>
              </w:rPr>
              <w:t> </w:t>
            </w:r>
            <w:r>
              <w:rPr>
                <w:spacing w:val="-4"/>
                <w:sz w:val="20"/>
              </w:rPr>
              <w:t>reflecting</w:t>
            </w:r>
            <w:r>
              <w:rPr>
                <w:spacing w:val="-9"/>
                <w:sz w:val="20"/>
              </w:rPr>
              <w:t> </w:t>
            </w:r>
            <w:r>
              <w:rPr>
                <w:spacing w:val="-4"/>
                <w:sz w:val="20"/>
              </w:rPr>
              <w:t>people’s </w:t>
            </w:r>
            <w:r>
              <w:rPr>
                <w:spacing w:val="-2"/>
                <w:sz w:val="20"/>
              </w:rPr>
              <w:t>circumstances</w:t>
            </w:r>
          </w:p>
        </w:tc>
      </w:tr>
      <w:tr>
        <w:trPr>
          <w:trHeight w:val="1152" w:hRule="atLeast"/>
        </w:trPr>
        <w:tc>
          <w:tcPr>
            <w:tcW w:w="2112" w:type="dxa"/>
          </w:tcPr>
          <w:p>
            <w:pPr>
              <w:pStyle w:val="TableParagraph"/>
              <w:spacing w:before="196"/>
              <w:ind w:left="107"/>
              <w:rPr>
                <w:rFonts w:ascii="Calibri"/>
                <w:b/>
                <w:sz w:val="20"/>
              </w:rPr>
            </w:pPr>
            <w:r>
              <w:rPr>
                <w:rFonts w:ascii="Calibri"/>
                <w:b/>
                <w:w w:val="110"/>
                <w:sz w:val="20"/>
              </w:rPr>
              <w:t>Safe</w:t>
            </w:r>
            <w:r>
              <w:rPr>
                <w:rFonts w:ascii="Calibri"/>
                <w:b/>
                <w:spacing w:val="2"/>
                <w:w w:val="110"/>
                <w:sz w:val="20"/>
              </w:rPr>
              <w:t> </w:t>
            </w:r>
            <w:r>
              <w:rPr>
                <w:rFonts w:ascii="Calibri"/>
                <w:b/>
                <w:spacing w:val="-4"/>
                <w:w w:val="110"/>
                <w:sz w:val="20"/>
              </w:rPr>
              <w:t>food</w:t>
            </w:r>
          </w:p>
        </w:tc>
        <w:tc>
          <w:tcPr>
            <w:tcW w:w="8338" w:type="dxa"/>
          </w:tcPr>
          <w:p>
            <w:pPr>
              <w:pStyle w:val="TableParagraph"/>
              <w:spacing w:line="340" w:lineRule="atLeast" w:before="113"/>
              <w:ind w:left="259" w:right="59"/>
              <w:rPr>
                <w:sz w:val="20"/>
              </w:rPr>
            </w:pPr>
            <w:r>
              <w:rPr>
                <w:sz w:val="20"/>
              </w:rPr>
              <w:t>I</w:t>
            </w:r>
            <w:r>
              <w:rPr>
                <w:spacing w:val="-16"/>
                <w:sz w:val="20"/>
              </w:rPr>
              <w:t> </w:t>
            </w:r>
            <w:r>
              <w:rPr>
                <w:sz w:val="20"/>
              </w:rPr>
              <w:t>have</w:t>
            </w:r>
            <w:r>
              <w:rPr>
                <w:spacing w:val="-16"/>
                <w:sz w:val="20"/>
              </w:rPr>
              <w:t> </w:t>
            </w:r>
            <w:r>
              <w:rPr>
                <w:sz w:val="20"/>
              </w:rPr>
              <w:t>been</w:t>
            </w:r>
            <w:r>
              <w:rPr>
                <w:spacing w:val="-16"/>
                <w:sz w:val="20"/>
              </w:rPr>
              <w:t> </w:t>
            </w:r>
            <w:r>
              <w:rPr>
                <w:sz w:val="20"/>
              </w:rPr>
              <w:t>hearing</w:t>
            </w:r>
            <w:r>
              <w:rPr>
                <w:spacing w:val="-15"/>
                <w:sz w:val="20"/>
              </w:rPr>
              <w:t> </w:t>
            </w:r>
            <w:r>
              <w:rPr>
                <w:sz w:val="20"/>
              </w:rPr>
              <w:t>people</w:t>
            </w:r>
            <w:r>
              <w:rPr>
                <w:spacing w:val="-15"/>
                <w:sz w:val="20"/>
              </w:rPr>
              <w:t> </w:t>
            </w:r>
            <w:r>
              <w:rPr>
                <w:sz w:val="20"/>
              </w:rPr>
              <w:t>share</w:t>
            </w:r>
            <w:r>
              <w:rPr>
                <w:spacing w:val="-15"/>
                <w:sz w:val="20"/>
              </w:rPr>
              <w:t> </w:t>
            </w:r>
            <w:r>
              <w:rPr>
                <w:sz w:val="20"/>
              </w:rPr>
              <w:t>experiences</w:t>
            </w:r>
            <w:r>
              <w:rPr>
                <w:spacing w:val="-16"/>
                <w:sz w:val="20"/>
              </w:rPr>
              <w:t> </w:t>
            </w:r>
            <w:r>
              <w:rPr>
                <w:sz w:val="20"/>
              </w:rPr>
              <w:t>of</w:t>
            </w:r>
            <w:r>
              <w:rPr>
                <w:spacing w:val="-16"/>
                <w:sz w:val="20"/>
              </w:rPr>
              <w:t> </w:t>
            </w:r>
            <w:r>
              <w:rPr>
                <w:sz w:val="20"/>
              </w:rPr>
              <w:t>dumpster</w:t>
            </w:r>
            <w:r>
              <w:rPr>
                <w:spacing w:val="-16"/>
                <w:sz w:val="20"/>
              </w:rPr>
              <w:t> </w:t>
            </w:r>
            <w:r>
              <w:rPr>
                <w:sz w:val="20"/>
              </w:rPr>
              <w:t>diving</w:t>
            </w:r>
            <w:r>
              <w:rPr>
                <w:spacing w:val="-15"/>
                <w:sz w:val="20"/>
              </w:rPr>
              <w:t> </w:t>
            </w:r>
            <w:r>
              <w:rPr>
                <w:sz w:val="20"/>
              </w:rPr>
              <w:t>-</w:t>
            </w:r>
            <w:r>
              <w:rPr>
                <w:spacing w:val="-14"/>
                <w:sz w:val="20"/>
              </w:rPr>
              <w:t> </w:t>
            </w:r>
            <w:r>
              <w:rPr>
                <w:sz w:val="20"/>
              </w:rPr>
              <w:t>really</w:t>
            </w:r>
            <w:r>
              <w:rPr>
                <w:spacing w:val="-16"/>
                <w:sz w:val="20"/>
              </w:rPr>
              <w:t> </w:t>
            </w:r>
            <w:r>
              <w:rPr>
                <w:sz w:val="20"/>
              </w:rPr>
              <w:t>worried </w:t>
            </w:r>
            <w:r>
              <w:rPr>
                <w:spacing w:val="-4"/>
                <w:sz w:val="20"/>
              </w:rPr>
              <w:t>about</w:t>
            </w:r>
            <w:r>
              <w:rPr>
                <w:spacing w:val="-10"/>
                <w:sz w:val="20"/>
              </w:rPr>
              <w:t> </w:t>
            </w:r>
            <w:r>
              <w:rPr>
                <w:spacing w:val="-4"/>
                <w:sz w:val="20"/>
              </w:rPr>
              <w:t>this,</w:t>
            </w:r>
            <w:r>
              <w:rPr>
                <w:spacing w:val="-10"/>
                <w:sz w:val="20"/>
              </w:rPr>
              <w:t> </w:t>
            </w:r>
            <w:r>
              <w:rPr>
                <w:spacing w:val="-4"/>
                <w:sz w:val="20"/>
              </w:rPr>
              <w:t>its</w:t>
            </w:r>
            <w:r>
              <w:rPr>
                <w:spacing w:val="-8"/>
                <w:sz w:val="20"/>
              </w:rPr>
              <w:t> </w:t>
            </w:r>
            <w:r>
              <w:rPr>
                <w:spacing w:val="-4"/>
                <w:sz w:val="20"/>
              </w:rPr>
              <w:t>not</w:t>
            </w:r>
            <w:r>
              <w:rPr>
                <w:spacing w:val="-10"/>
                <w:sz w:val="20"/>
              </w:rPr>
              <w:t> </w:t>
            </w:r>
            <w:r>
              <w:rPr>
                <w:spacing w:val="-4"/>
                <w:sz w:val="20"/>
              </w:rPr>
              <w:t>safe</w:t>
            </w:r>
            <w:r>
              <w:rPr>
                <w:spacing w:val="-8"/>
                <w:sz w:val="20"/>
              </w:rPr>
              <w:t> </w:t>
            </w:r>
            <w:r>
              <w:rPr>
                <w:spacing w:val="-4"/>
                <w:sz w:val="20"/>
              </w:rPr>
              <w:t>and</w:t>
            </w:r>
            <w:r>
              <w:rPr>
                <w:spacing w:val="-9"/>
                <w:sz w:val="20"/>
              </w:rPr>
              <w:t> </w:t>
            </w:r>
            <w:r>
              <w:rPr>
                <w:spacing w:val="-4"/>
                <w:sz w:val="20"/>
              </w:rPr>
              <w:t>we</w:t>
            </w:r>
            <w:r>
              <w:rPr>
                <w:spacing w:val="-8"/>
                <w:sz w:val="20"/>
              </w:rPr>
              <w:t> </w:t>
            </w:r>
            <w:r>
              <w:rPr>
                <w:spacing w:val="-4"/>
                <w:sz w:val="20"/>
              </w:rPr>
              <w:t>need</w:t>
            </w:r>
            <w:r>
              <w:rPr>
                <w:spacing w:val="-11"/>
                <w:sz w:val="20"/>
              </w:rPr>
              <w:t> </w:t>
            </w:r>
            <w:r>
              <w:rPr>
                <w:spacing w:val="-4"/>
                <w:sz w:val="20"/>
              </w:rPr>
              <w:t>to</w:t>
            </w:r>
            <w:r>
              <w:rPr>
                <w:spacing w:val="-9"/>
                <w:sz w:val="20"/>
              </w:rPr>
              <w:t> </w:t>
            </w:r>
            <w:r>
              <w:rPr>
                <w:spacing w:val="-4"/>
                <w:sz w:val="20"/>
              </w:rPr>
              <w:t>be</w:t>
            </w:r>
            <w:r>
              <w:rPr>
                <w:spacing w:val="-8"/>
                <w:sz w:val="20"/>
              </w:rPr>
              <w:t> </w:t>
            </w:r>
            <w:r>
              <w:rPr>
                <w:spacing w:val="-4"/>
                <w:sz w:val="20"/>
              </w:rPr>
              <w:t>very</w:t>
            </w:r>
            <w:r>
              <w:rPr>
                <w:spacing w:val="-11"/>
                <w:sz w:val="20"/>
              </w:rPr>
              <w:t> </w:t>
            </w:r>
            <w:r>
              <w:rPr>
                <w:spacing w:val="-4"/>
                <w:sz w:val="20"/>
              </w:rPr>
              <w:t>careful</w:t>
            </w:r>
            <w:r>
              <w:rPr>
                <w:spacing w:val="-9"/>
                <w:sz w:val="20"/>
              </w:rPr>
              <w:t> </w:t>
            </w:r>
            <w:r>
              <w:rPr>
                <w:spacing w:val="-4"/>
                <w:sz w:val="20"/>
              </w:rPr>
              <w:t>to</w:t>
            </w:r>
            <w:r>
              <w:rPr>
                <w:spacing w:val="-9"/>
                <w:sz w:val="20"/>
              </w:rPr>
              <w:t> </w:t>
            </w:r>
            <w:r>
              <w:rPr>
                <w:spacing w:val="-4"/>
                <w:sz w:val="20"/>
              </w:rPr>
              <w:t>ensure</w:t>
            </w:r>
            <w:r>
              <w:rPr>
                <w:spacing w:val="-8"/>
                <w:sz w:val="20"/>
              </w:rPr>
              <w:t> </w:t>
            </w:r>
            <w:r>
              <w:rPr>
                <w:spacing w:val="-4"/>
                <w:sz w:val="20"/>
              </w:rPr>
              <w:t>safe</w:t>
            </w:r>
            <w:r>
              <w:rPr>
                <w:spacing w:val="-8"/>
                <w:sz w:val="20"/>
              </w:rPr>
              <w:t> </w:t>
            </w:r>
            <w:r>
              <w:rPr>
                <w:spacing w:val="-4"/>
                <w:sz w:val="20"/>
              </w:rPr>
              <w:t>food</w:t>
            </w:r>
            <w:r>
              <w:rPr>
                <w:spacing w:val="-9"/>
                <w:sz w:val="20"/>
              </w:rPr>
              <w:t> </w:t>
            </w:r>
            <w:r>
              <w:rPr>
                <w:spacing w:val="-4"/>
                <w:sz w:val="20"/>
              </w:rPr>
              <w:t>is</w:t>
            </w:r>
            <w:r>
              <w:rPr>
                <w:spacing w:val="-8"/>
                <w:sz w:val="20"/>
              </w:rPr>
              <w:t> </w:t>
            </w:r>
            <w:r>
              <w:rPr>
                <w:spacing w:val="-4"/>
                <w:sz w:val="20"/>
              </w:rPr>
              <w:t>eaten</w:t>
            </w:r>
            <w:r>
              <w:rPr>
                <w:spacing w:val="-9"/>
                <w:sz w:val="20"/>
              </w:rPr>
              <w:t> </w:t>
            </w:r>
            <w:r>
              <w:rPr>
                <w:spacing w:val="-4"/>
                <w:sz w:val="20"/>
              </w:rPr>
              <w:t>by </w:t>
            </w:r>
            <w:r>
              <w:rPr>
                <w:spacing w:val="-2"/>
                <w:sz w:val="20"/>
              </w:rPr>
              <w:t>people.</w:t>
            </w:r>
          </w:p>
        </w:tc>
      </w:tr>
    </w:tbl>
    <w:p>
      <w:pPr>
        <w:pStyle w:val="BodyText"/>
        <w:spacing w:before="6"/>
      </w:pPr>
      <w:r>
        <w:rPr/>
        <mc:AlternateContent>
          <mc:Choice Requires="wps">
            <w:drawing>
              <wp:anchor distT="0" distB="0" distL="0" distR="0" allowOverlap="1" layoutInCell="1" locked="0" behindDoc="1" simplePos="0" relativeHeight="487622144">
                <wp:simplePos x="0" y="0"/>
                <wp:positionH relativeFrom="page">
                  <wp:posOffset>457200</wp:posOffset>
                </wp:positionH>
                <wp:positionV relativeFrom="paragraph">
                  <wp:posOffset>168622</wp:posOffset>
                </wp:positionV>
                <wp:extent cx="6635750" cy="3028315"/>
                <wp:effectExtent l="0" t="0" r="0" b="0"/>
                <wp:wrapTopAndBottom/>
                <wp:docPr id="245" name="Group 245"/>
                <wp:cNvGraphicFramePr>
                  <a:graphicFrameLocks/>
                </wp:cNvGraphicFramePr>
                <a:graphic>
                  <a:graphicData uri="http://schemas.microsoft.com/office/word/2010/wordprocessingGroup">
                    <wpg:wgp>
                      <wpg:cNvPr id="245" name="Group 245"/>
                      <wpg:cNvGrpSpPr/>
                      <wpg:grpSpPr>
                        <a:xfrm>
                          <a:off x="0" y="0"/>
                          <a:ext cx="6635750" cy="3028315"/>
                          <a:chExt cx="6635750" cy="3028315"/>
                        </a:xfrm>
                      </wpg:grpSpPr>
                      <wps:wsp>
                        <wps:cNvPr id="246" name="Graphic 246"/>
                        <wps:cNvSpPr/>
                        <wps:spPr>
                          <a:xfrm>
                            <a:off x="0" y="12"/>
                            <a:ext cx="6635750" cy="3028315"/>
                          </a:xfrm>
                          <a:custGeom>
                            <a:avLst/>
                            <a:gdLst/>
                            <a:ahLst/>
                            <a:cxnLst/>
                            <a:rect l="l" t="t" r="r" b="b"/>
                            <a:pathLst>
                              <a:path w="6635750" h="3028315">
                                <a:moveTo>
                                  <a:pt x="6635496" y="0"/>
                                </a:moveTo>
                                <a:lnTo>
                                  <a:pt x="1437132" y="0"/>
                                </a:lnTo>
                                <a:lnTo>
                                  <a:pt x="0" y="0"/>
                                </a:lnTo>
                                <a:lnTo>
                                  <a:pt x="0" y="3028175"/>
                                </a:lnTo>
                                <a:lnTo>
                                  <a:pt x="1437132" y="3028175"/>
                                </a:lnTo>
                                <a:lnTo>
                                  <a:pt x="6635496" y="3028175"/>
                                </a:lnTo>
                                <a:lnTo>
                                  <a:pt x="6635496" y="0"/>
                                </a:lnTo>
                                <a:close/>
                              </a:path>
                            </a:pathLst>
                          </a:custGeom>
                          <a:solidFill>
                            <a:srgbClr val="FAE3D4"/>
                          </a:solidFill>
                        </wps:spPr>
                        <wps:bodyPr wrap="square" lIns="0" tIns="0" rIns="0" bIns="0" rtlCol="0">
                          <a:prstTxWarp prst="textNoShape">
                            <a:avLst/>
                          </a:prstTxWarp>
                          <a:noAutofit/>
                        </wps:bodyPr>
                      </wps:wsp>
                      <wps:wsp>
                        <wps:cNvPr id="247" name="Textbox 247"/>
                        <wps:cNvSpPr txBox="1"/>
                        <wps:spPr>
                          <a:xfrm>
                            <a:off x="68580" y="128116"/>
                            <a:ext cx="755015" cy="154940"/>
                          </a:xfrm>
                          <a:prstGeom prst="rect">
                            <a:avLst/>
                          </a:prstGeom>
                        </wps:spPr>
                        <wps:txbx>
                          <w:txbxContent>
                            <w:p>
                              <w:pPr>
                                <w:spacing w:line="241" w:lineRule="exact" w:before="0"/>
                                <w:ind w:left="0" w:right="0" w:firstLine="0"/>
                                <w:jc w:val="left"/>
                                <w:rPr>
                                  <w:rFonts w:ascii="Calibri"/>
                                  <w:b/>
                                  <w:sz w:val="20"/>
                                </w:rPr>
                              </w:pPr>
                              <w:r>
                                <w:rPr>
                                  <w:rFonts w:ascii="Calibri"/>
                                  <w:b/>
                                  <w:w w:val="105"/>
                                  <w:sz w:val="20"/>
                                </w:rPr>
                                <w:t>Healthy</w:t>
                              </w:r>
                              <w:r>
                                <w:rPr>
                                  <w:rFonts w:ascii="Calibri"/>
                                  <w:b/>
                                  <w:spacing w:val="19"/>
                                  <w:w w:val="110"/>
                                  <w:sz w:val="20"/>
                                </w:rPr>
                                <w:t> </w:t>
                              </w:r>
                              <w:r>
                                <w:rPr>
                                  <w:rFonts w:ascii="Calibri"/>
                                  <w:b/>
                                  <w:spacing w:val="-4"/>
                                  <w:w w:val="110"/>
                                  <w:sz w:val="20"/>
                                </w:rPr>
                                <w:t>food</w:t>
                              </w:r>
                            </w:p>
                          </w:txbxContent>
                        </wps:txbx>
                        <wps:bodyPr wrap="square" lIns="0" tIns="0" rIns="0" bIns="0" rtlCol="0">
                          <a:noAutofit/>
                        </wps:bodyPr>
                      </wps:wsp>
                      <wps:wsp>
                        <wps:cNvPr id="248" name="Textbox 248"/>
                        <wps:cNvSpPr txBox="1"/>
                        <wps:spPr>
                          <a:xfrm>
                            <a:off x="1505711" y="128451"/>
                            <a:ext cx="4959985" cy="605155"/>
                          </a:xfrm>
                          <a:prstGeom prst="rect">
                            <a:avLst/>
                          </a:prstGeom>
                        </wps:spPr>
                        <wps:txbx>
                          <w:txbxContent>
                            <w:p>
                              <w:pPr>
                                <w:spacing w:before="19"/>
                                <w:ind w:left="0" w:right="0" w:firstLine="0"/>
                                <w:jc w:val="left"/>
                                <w:rPr>
                                  <w:sz w:val="20"/>
                                </w:rPr>
                              </w:pPr>
                              <w:r>
                                <w:rPr>
                                  <w:spacing w:val="-6"/>
                                  <w:sz w:val="20"/>
                                </w:rPr>
                                <w:t>I have</w:t>
                              </w:r>
                              <w:r>
                                <w:rPr>
                                  <w:spacing w:val="-4"/>
                                  <w:sz w:val="20"/>
                                </w:rPr>
                                <w:t> </w:t>
                              </w:r>
                              <w:r>
                                <w:rPr>
                                  <w:spacing w:val="-6"/>
                                  <w:sz w:val="20"/>
                                </w:rPr>
                                <w:t>to</w:t>
                              </w:r>
                              <w:r>
                                <w:rPr>
                                  <w:spacing w:val="-5"/>
                                  <w:sz w:val="20"/>
                                </w:rPr>
                                <w:t> </w:t>
                              </w:r>
                              <w:r>
                                <w:rPr>
                                  <w:spacing w:val="-6"/>
                                  <w:sz w:val="20"/>
                                </w:rPr>
                                <w:t>have</w:t>
                              </w:r>
                              <w:r>
                                <w:rPr>
                                  <w:spacing w:val="-4"/>
                                  <w:sz w:val="20"/>
                                </w:rPr>
                                <w:t> </w:t>
                              </w:r>
                              <w:r>
                                <w:rPr>
                                  <w:spacing w:val="-6"/>
                                  <w:sz w:val="20"/>
                                </w:rPr>
                                <w:t>certain</w:t>
                              </w:r>
                              <w:r>
                                <w:rPr>
                                  <w:spacing w:val="-5"/>
                                  <w:sz w:val="20"/>
                                </w:rPr>
                                <w:t> </w:t>
                              </w:r>
                              <w:r>
                                <w:rPr>
                                  <w:spacing w:val="-6"/>
                                  <w:sz w:val="20"/>
                                </w:rPr>
                                <w:t>foods</w:t>
                              </w:r>
                              <w:r>
                                <w:rPr>
                                  <w:spacing w:val="-4"/>
                                  <w:sz w:val="20"/>
                                </w:rPr>
                                <w:t> </w:t>
                              </w:r>
                              <w:r>
                                <w:rPr>
                                  <w:spacing w:val="-6"/>
                                  <w:sz w:val="20"/>
                                </w:rPr>
                                <w:t>-</w:t>
                              </w:r>
                              <w:r>
                                <w:rPr>
                                  <w:spacing w:val="-4"/>
                                  <w:sz w:val="20"/>
                                </w:rPr>
                                <w:t> </w:t>
                              </w:r>
                              <w:r>
                                <w:rPr>
                                  <w:spacing w:val="-6"/>
                                  <w:sz w:val="20"/>
                                </w:rPr>
                                <w:t>which</w:t>
                              </w:r>
                              <w:r>
                                <w:rPr>
                                  <w:spacing w:val="-7"/>
                                  <w:sz w:val="20"/>
                                </w:rPr>
                                <w:t> </w:t>
                              </w:r>
                              <w:r>
                                <w:rPr>
                                  <w:spacing w:val="-6"/>
                                  <w:sz w:val="20"/>
                                </w:rPr>
                                <w:t>I</w:t>
                              </w:r>
                              <w:r>
                                <w:rPr>
                                  <w:spacing w:val="-5"/>
                                  <w:sz w:val="20"/>
                                </w:rPr>
                                <w:t> </w:t>
                              </w:r>
                              <w:r>
                                <w:rPr>
                                  <w:spacing w:val="-6"/>
                                  <w:sz w:val="20"/>
                                </w:rPr>
                                <w:t>can’t afford.</w:t>
                              </w:r>
                              <w:r>
                                <w:rPr>
                                  <w:spacing w:val="-5"/>
                                  <w:sz w:val="20"/>
                                </w:rPr>
                                <w:t> </w:t>
                              </w:r>
                              <w:r>
                                <w:rPr>
                                  <w:spacing w:val="-6"/>
                                  <w:sz w:val="20"/>
                                </w:rPr>
                                <w:t>I</w:t>
                              </w:r>
                              <w:r>
                                <w:rPr>
                                  <w:spacing w:val="-3"/>
                                  <w:sz w:val="20"/>
                                </w:rPr>
                                <w:t> </w:t>
                              </w:r>
                              <w:r>
                                <w:rPr>
                                  <w:spacing w:val="-6"/>
                                  <w:sz w:val="20"/>
                                </w:rPr>
                                <w:t>make</w:t>
                              </w:r>
                              <w:r>
                                <w:rPr>
                                  <w:spacing w:val="-4"/>
                                  <w:sz w:val="20"/>
                                </w:rPr>
                                <w:t> </w:t>
                              </w:r>
                              <w:r>
                                <w:rPr>
                                  <w:spacing w:val="-6"/>
                                  <w:sz w:val="20"/>
                                </w:rPr>
                                <w:t>sure</w:t>
                              </w:r>
                              <w:r>
                                <w:rPr>
                                  <w:spacing w:val="-4"/>
                                  <w:sz w:val="20"/>
                                </w:rPr>
                                <w:t> </w:t>
                              </w:r>
                              <w:r>
                                <w:rPr>
                                  <w:spacing w:val="-6"/>
                                  <w:sz w:val="20"/>
                                </w:rPr>
                                <w:t>the</w:t>
                              </w:r>
                              <w:r>
                                <w:rPr>
                                  <w:spacing w:val="-4"/>
                                  <w:sz w:val="20"/>
                                </w:rPr>
                                <w:t> </w:t>
                              </w:r>
                              <w:r>
                                <w:rPr>
                                  <w:spacing w:val="-6"/>
                                  <w:sz w:val="20"/>
                                </w:rPr>
                                <w:t>family</w:t>
                              </w:r>
                              <w:r>
                                <w:rPr>
                                  <w:spacing w:val="-5"/>
                                  <w:sz w:val="20"/>
                                </w:rPr>
                                <w:t> </w:t>
                              </w:r>
                              <w:r>
                                <w:rPr>
                                  <w:spacing w:val="-6"/>
                                  <w:sz w:val="20"/>
                                </w:rPr>
                                <w:t>is</w:t>
                              </w:r>
                              <w:r>
                                <w:rPr>
                                  <w:spacing w:val="-4"/>
                                  <w:sz w:val="20"/>
                                </w:rPr>
                                <w:t> </w:t>
                              </w:r>
                              <w:r>
                                <w:rPr>
                                  <w:spacing w:val="-6"/>
                                  <w:sz w:val="20"/>
                                </w:rPr>
                                <w:t>fed, and</w:t>
                              </w:r>
                              <w:r>
                                <w:rPr>
                                  <w:spacing w:val="-5"/>
                                  <w:sz w:val="20"/>
                                </w:rPr>
                                <w:t> </w:t>
                              </w:r>
                              <w:r>
                                <w:rPr>
                                  <w:spacing w:val="-10"/>
                                  <w:sz w:val="20"/>
                                </w:rPr>
                                <w:t>I</w:t>
                              </w:r>
                            </w:p>
                            <w:p>
                              <w:pPr>
                                <w:spacing w:line="340" w:lineRule="atLeast" w:before="1"/>
                                <w:ind w:left="0" w:right="0" w:firstLine="0"/>
                                <w:jc w:val="left"/>
                                <w:rPr>
                                  <w:sz w:val="20"/>
                                </w:rPr>
                              </w:pPr>
                              <w:r>
                                <w:rPr>
                                  <w:spacing w:val="-4"/>
                                  <w:sz w:val="20"/>
                                </w:rPr>
                                <w:t>go</w:t>
                              </w:r>
                              <w:r>
                                <w:rPr>
                                  <w:spacing w:val="-11"/>
                                  <w:sz w:val="20"/>
                                </w:rPr>
                                <w:t> </w:t>
                              </w:r>
                              <w:r>
                                <w:rPr>
                                  <w:spacing w:val="-4"/>
                                  <w:sz w:val="20"/>
                                </w:rPr>
                                <w:t>without.</w:t>
                              </w:r>
                              <w:r>
                                <w:rPr>
                                  <w:spacing w:val="-11"/>
                                  <w:sz w:val="20"/>
                                </w:rPr>
                                <w:t> </w:t>
                              </w:r>
                              <w:r>
                                <w:rPr>
                                  <w:spacing w:val="-4"/>
                                  <w:sz w:val="20"/>
                                </w:rPr>
                                <w:t>These</w:t>
                              </w:r>
                              <w:r>
                                <w:rPr>
                                  <w:spacing w:val="-10"/>
                                  <w:sz w:val="20"/>
                                </w:rPr>
                                <w:t> </w:t>
                              </w:r>
                              <w:r>
                                <w:rPr>
                                  <w:spacing w:val="-4"/>
                                  <w:sz w:val="20"/>
                                </w:rPr>
                                <w:t>foods</w:t>
                              </w:r>
                              <w:r>
                                <w:rPr>
                                  <w:spacing w:val="-10"/>
                                  <w:sz w:val="20"/>
                                </w:rPr>
                                <w:t> </w:t>
                              </w:r>
                              <w:r>
                                <w:rPr>
                                  <w:spacing w:val="-4"/>
                                  <w:sz w:val="20"/>
                                </w:rPr>
                                <w:t>are</w:t>
                              </w:r>
                              <w:r>
                                <w:rPr>
                                  <w:spacing w:val="-10"/>
                                  <w:sz w:val="20"/>
                                </w:rPr>
                                <w:t> </w:t>
                              </w:r>
                              <w:r>
                                <w:rPr>
                                  <w:spacing w:val="-4"/>
                                  <w:sz w:val="20"/>
                                </w:rPr>
                                <w:t>so</w:t>
                              </w:r>
                              <w:r>
                                <w:rPr>
                                  <w:spacing w:val="-11"/>
                                  <w:sz w:val="20"/>
                                </w:rPr>
                                <w:t> </w:t>
                              </w:r>
                              <w:r>
                                <w:rPr>
                                  <w:spacing w:val="-4"/>
                                  <w:sz w:val="20"/>
                                </w:rPr>
                                <w:t>much</w:t>
                              </w:r>
                              <w:r>
                                <w:rPr>
                                  <w:spacing w:val="-11"/>
                                  <w:sz w:val="20"/>
                                </w:rPr>
                                <w:t> </w:t>
                              </w:r>
                              <w:r>
                                <w:rPr>
                                  <w:spacing w:val="-4"/>
                                  <w:sz w:val="20"/>
                                </w:rPr>
                                <w:t>more</w:t>
                              </w:r>
                              <w:r>
                                <w:rPr>
                                  <w:spacing w:val="-10"/>
                                  <w:sz w:val="20"/>
                                </w:rPr>
                                <w:t> </w:t>
                              </w:r>
                              <w:r>
                                <w:rPr>
                                  <w:spacing w:val="-4"/>
                                  <w:sz w:val="20"/>
                                </w:rPr>
                                <w:t>expensive</w:t>
                              </w:r>
                              <w:r>
                                <w:rPr>
                                  <w:spacing w:val="-10"/>
                                  <w:sz w:val="20"/>
                                </w:rPr>
                                <w:t> </w:t>
                              </w:r>
                              <w:r>
                                <w:rPr>
                                  <w:spacing w:val="-4"/>
                                  <w:sz w:val="20"/>
                                </w:rPr>
                                <w:t>-</w:t>
                              </w:r>
                              <w:r>
                                <w:rPr>
                                  <w:spacing w:val="-10"/>
                                  <w:sz w:val="20"/>
                                </w:rPr>
                                <w:t> </w:t>
                              </w:r>
                              <w:r>
                                <w:rPr>
                                  <w:spacing w:val="-4"/>
                                  <w:sz w:val="20"/>
                                </w:rPr>
                                <w:t>and</w:t>
                              </w:r>
                              <w:r>
                                <w:rPr>
                                  <w:spacing w:val="-11"/>
                                  <w:sz w:val="20"/>
                                </w:rPr>
                                <w:t> </w:t>
                              </w:r>
                              <w:r>
                                <w:rPr>
                                  <w:spacing w:val="-4"/>
                                  <w:sz w:val="20"/>
                                </w:rPr>
                                <w:t>we</w:t>
                              </w:r>
                              <w:r>
                                <w:rPr>
                                  <w:spacing w:val="-10"/>
                                  <w:sz w:val="20"/>
                                </w:rPr>
                                <w:t> </w:t>
                              </w:r>
                              <w:r>
                                <w:rPr>
                                  <w:spacing w:val="-4"/>
                                  <w:sz w:val="20"/>
                                </w:rPr>
                                <w:t>often</w:t>
                              </w:r>
                              <w:r>
                                <w:rPr>
                                  <w:spacing w:val="-11"/>
                                  <w:sz w:val="20"/>
                                </w:rPr>
                                <w:t> </w:t>
                              </w:r>
                              <w:r>
                                <w:rPr>
                                  <w:spacing w:val="-4"/>
                                  <w:sz w:val="20"/>
                                </w:rPr>
                                <w:t>choose</w:t>
                              </w:r>
                              <w:r>
                                <w:rPr>
                                  <w:spacing w:val="-12"/>
                                  <w:sz w:val="20"/>
                                </w:rPr>
                                <w:t> </w:t>
                              </w:r>
                              <w:r>
                                <w:rPr>
                                  <w:spacing w:val="-4"/>
                                  <w:sz w:val="20"/>
                                </w:rPr>
                                <w:t>not</w:t>
                              </w:r>
                              <w:r>
                                <w:rPr>
                                  <w:spacing w:val="-12"/>
                                  <w:sz w:val="20"/>
                                </w:rPr>
                                <w:t> </w:t>
                              </w:r>
                              <w:r>
                                <w:rPr>
                                  <w:spacing w:val="-4"/>
                                  <w:sz w:val="20"/>
                                </w:rPr>
                                <w:t>to </w:t>
                              </w:r>
                              <w:r>
                                <w:rPr>
                                  <w:sz w:val="20"/>
                                </w:rPr>
                                <w:t>have</w:t>
                              </w:r>
                              <w:r>
                                <w:rPr>
                                  <w:spacing w:val="-12"/>
                                  <w:sz w:val="20"/>
                                </w:rPr>
                                <w:t> </w:t>
                              </w:r>
                              <w:r>
                                <w:rPr>
                                  <w:sz w:val="20"/>
                                </w:rPr>
                                <w:t>them.</w:t>
                              </w:r>
                              <w:r>
                                <w:rPr>
                                  <w:spacing w:val="-13"/>
                                  <w:sz w:val="20"/>
                                </w:rPr>
                                <w:t> </w:t>
                              </w:r>
                              <w:r>
                                <w:rPr>
                                  <w:sz w:val="20"/>
                                </w:rPr>
                                <w:t>I</w:t>
                              </w:r>
                              <w:r>
                                <w:rPr>
                                  <w:spacing w:val="-13"/>
                                  <w:sz w:val="20"/>
                                </w:rPr>
                                <w:t> </w:t>
                              </w:r>
                              <w:r>
                                <w:rPr>
                                  <w:sz w:val="20"/>
                                </w:rPr>
                                <w:t>have</w:t>
                              </w:r>
                              <w:r>
                                <w:rPr>
                                  <w:spacing w:val="-12"/>
                                  <w:sz w:val="20"/>
                                </w:rPr>
                                <w:t> </w:t>
                              </w:r>
                              <w:r>
                                <w:rPr>
                                  <w:sz w:val="20"/>
                                </w:rPr>
                                <w:t>had</w:t>
                              </w:r>
                              <w:r>
                                <w:rPr>
                                  <w:spacing w:val="-13"/>
                                  <w:sz w:val="20"/>
                                </w:rPr>
                                <w:t> </w:t>
                              </w:r>
                              <w:r>
                                <w:rPr>
                                  <w:sz w:val="20"/>
                                </w:rPr>
                                <w:t>to</w:t>
                              </w:r>
                              <w:r>
                                <w:rPr>
                                  <w:spacing w:val="-11"/>
                                  <w:sz w:val="20"/>
                                </w:rPr>
                                <w:t> </w:t>
                              </w:r>
                              <w:r>
                                <w:rPr>
                                  <w:sz w:val="20"/>
                                </w:rPr>
                                <w:t>move</w:t>
                              </w:r>
                              <w:r>
                                <w:rPr>
                                  <w:spacing w:val="-12"/>
                                  <w:sz w:val="20"/>
                                </w:rPr>
                                <w:t> </w:t>
                              </w:r>
                              <w:r>
                                <w:rPr>
                                  <w:sz w:val="20"/>
                                </w:rPr>
                                <w:t>to</w:t>
                              </w:r>
                              <w:r>
                                <w:rPr>
                                  <w:spacing w:val="-13"/>
                                  <w:sz w:val="20"/>
                                </w:rPr>
                                <w:t> </w:t>
                              </w:r>
                              <w:r>
                                <w:rPr>
                                  <w:sz w:val="20"/>
                                </w:rPr>
                                <w:t>vegetarian</w:t>
                              </w:r>
                              <w:r>
                                <w:rPr>
                                  <w:spacing w:val="-13"/>
                                  <w:sz w:val="20"/>
                                </w:rPr>
                                <w:t> </w:t>
                              </w:r>
                              <w:r>
                                <w:rPr>
                                  <w:sz w:val="20"/>
                                </w:rPr>
                                <w:t>/</w:t>
                              </w:r>
                              <w:r>
                                <w:rPr>
                                  <w:spacing w:val="-12"/>
                                  <w:sz w:val="20"/>
                                </w:rPr>
                                <w:t> </w:t>
                              </w:r>
                              <w:r>
                                <w:rPr>
                                  <w:sz w:val="20"/>
                                </w:rPr>
                                <w:t>vegan</w:t>
                              </w:r>
                              <w:r>
                                <w:rPr>
                                  <w:spacing w:val="-13"/>
                                  <w:sz w:val="20"/>
                                </w:rPr>
                                <w:t> </w:t>
                              </w:r>
                              <w:r>
                                <w:rPr>
                                  <w:sz w:val="20"/>
                                </w:rPr>
                                <w:t>for</w:t>
                              </w:r>
                              <w:r>
                                <w:rPr>
                                  <w:spacing w:val="-13"/>
                                  <w:sz w:val="20"/>
                                </w:rPr>
                                <w:t> </w:t>
                              </w:r>
                              <w:r>
                                <w:rPr>
                                  <w:sz w:val="20"/>
                                </w:rPr>
                                <w:t>my</w:t>
                              </w:r>
                              <w:r>
                                <w:rPr>
                                  <w:spacing w:val="-13"/>
                                  <w:sz w:val="20"/>
                                </w:rPr>
                                <w:t> </w:t>
                              </w:r>
                              <w:r>
                                <w:rPr>
                                  <w:sz w:val="20"/>
                                </w:rPr>
                                <w:t>health.</w:t>
                              </w:r>
                            </w:p>
                          </w:txbxContent>
                        </wps:txbx>
                        <wps:bodyPr wrap="square" lIns="0" tIns="0" rIns="0" bIns="0" rtlCol="0">
                          <a:noAutofit/>
                        </wps:bodyPr>
                      </wps:wsp>
                      <wps:wsp>
                        <wps:cNvPr id="249" name="Textbox 249"/>
                        <wps:cNvSpPr txBox="1"/>
                        <wps:spPr>
                          <a:xfrm>
                            <a:off x="1505711" y="992559"/>
                            <a:ext cx="4935220" cy="821690"/>
                          </a:xfrm>
                          <a:prstGeom prst="rect">
                            <a:avLst/>
                          </a:prstGeom>
                        </wps:spPr>
                        <wps:txbx>
                          <w:txbxContent>
                            <w:p>
                              <w:pPr>
                                <w:spacing w:line="348" w:lineRule="auto" w:before="19"/>
                                <w:ind w:left="0" w:right="0" w:firstLine="0"/>
                                <w:jc w:val="left"/>
                                <w:rPr>
                                  <w:sz w:val="20"/>
                                </w:rPr>
                              </w:pPr>
                              <w:r>
                                <w:rPr>
                                  <w:spacing w:val="-4"/>
                                  <w:sz w:val="20"/>
                                </w:rPr>
                                <w:t>People</w:t>
                              </w:r>
                              <w:r>
                                <w:rPr>
                                  <w:spacing w:val="-5"/>
                                  <w:sz w:val="20"/>
                                </w:rPr>
                                <w:t> </w:t>
                              </w:r>
                              <w:r>
                                <w:rPr>
                                  <w:spacing w:val="-4"/>
                                  <w:sz w:val="20"/>
                                </w:rPr>
                                <w:t>with</w:t>
                              </w:r>
                              <w:r>
                                <w:rPr>
                                  <w:spacing w:val="-6"/>
                                  <w:sz w:val="20"/>
                                </w:rPr>
                                <w:t> </w:t>
                              </w:r>
                              <w:r>
                                <w:rPr>
                                  <w:spacing w:val="-4"/>
                                  <w:sz w:val="20"/>
                                </w:rPr>
                                <w:t>complex</w:t>
                              </w:r>
                              <w:r>
                                <w:rPr>
                                  <w:spacing w:val="-5"/>
                                  <w:sz w:val="20"/>
                                </w:rPr>
                                <w:t> </w:t>
                              </w:r>
                              <w:r>
                                <w:rPr>
                                  <w:spacing w:val="-4"/>
                                  <w:sz w:val="20"/>
                                </w:rPr>
                                <w:t>dietary</w:t>
                              </w:r>
                              <w:r>
                                <w:rPr>
                                  <w:spacing w:val="-6"/>
                                  <w:sz w:val="20"/>
                                </w:rPr>
                                <w:t> </w:t>
                              </w:r>
                              <w:r>
                                <w:rPr>
                                  <w:spacing w:val="-4"/>
                                  <w:sz w:val="20"/>
                                </w:rPr>
                                <w:t>needs</w:t>
                              </w:r>
                              <w:r>
                                <w:rPr>
                                  <w:spacing w:val="-7"/>
                                  <w:sz w:val="20"/>
                                </w:rPr>
                                <w:t> </w:t>
                              </w:r>
                              <w:r>
                                <w:rPr>
                                  <w:spacing w:val="-4"/>
                                  <w:sz w:val="20"/>
                                </w:rPr>
                                <w:t>(people</w:t>
                              </w:r>
                              <w:r>
                                <w:rPr>
                                  <w:spacing w:val="-5"/>
                                  <w:sz w:val="20"/>
                                </w:rPr>
                                <w:t> </w:t>
                              </w:r>
                              <w:r>
                                <w:rPr>
                                  <w:spacing w:val="-4"/>
                                  <w:sz w:val="20"/>
                                </w:rPr>
                                <w:t>who</w:t>
                              </w:r>
                              <w:r>
                                <w:rPr>
                                  <w:spacing w:val="-6"/>
                                  <w:sz w:val="20"/>
                                </w:rPr>
                                <w:t> </w:t>
                              </w:r>
                              <w:r>
                                <w:rPr>
                                  <w:spacing w:val="-4"/>
                                  <w:sz w:val="20"/>
                                </w:rPr>
                                <w:t>were</w:t>
                              </w:r>
                              <w:r>
                                <w:rPr>
                                  <w:spacing w:val="-5"/>
                                  <w:sz w:val="20"/>
                                </w:rPr>
                                <w:t> </w:t>
                              </w:r>
                              <w:r>
                                <w:rPr>
                                  <w:spacing w:val="-4"/>
                                  <w:sz w:val="20"/>
                                </w:rPr>
                                <w:t>gluten-intolerance</w:t>
                              </w:r>
                              <w:r>
                                <w:rPr>
                                  <w:spacing w:val="-5"/>
                                  <w:sz w:val="20"/>
                                </w:rPr>
                                <w:t> </w:t>
                              </w:r>
                              <w:r>
                                <w:rPr>
                                  <w:spacing w:val="-4"/>
                                  <w:sz w:val="20"/>
                                </w:rPr>
                                <w:t>or</w:t>
                              </w:r>
                              <w:r>
                                <w:rPr>
                                  <w:spacing w:val="-6"/>
                                  <w:sz w:val="20"/>
                                </w:rPr>
                                <w:t> </w:t>
                              </w:r>
                              <w:r>
                                <w:rPr>
                                  <w:spacing w:val="-4"/>
                                  <w:sz w:val="20"/>
                                </w:rPr>
                                <w:t>lactose- </w:t>
                              </w:r>
                              <w:r>
                                <w:rPr>
                                  <w:spacing w:val="-2"/>
                                  <w:sz w:val="20"/>
                                </w:rPr>
                                <w:t>intolerant,</w:t>
                              </w:r>
                              <w:r>
                                <w:rPr>
                                  <w:spacing w:val="-10"/>
                                  <w:sz w:val="20"/>
                                </w:rPr>
                                <w:t> </w:t>
                              </w:r>
                              <w:r>
                                <w:rPr>
                                  <w:spacing w:val="-2"/>
                                  <w:sz w:val="20"/>
                                </w:rPr>
                                <w:t>people</w:t>
                              </w:r>
                              <w:r>
                                <w:rPr>
                                  <w:spacing w:val="-8"/>
                                  <w:sz w:val="20"/>
                                </w:rPr>
                                <w:t> </w:t>
                              </w:r>
                              <w:r>
                                <w:rPr>
                                  <w:spacing w:val="-2"/>
                                  <w:sz w:val="20"/>
                                </w:rPr>
                                <w:t>with</w:t>
                              </w:r>
                              <w:r>
                                <w:rPr>
                                  <w:spacing w:val="-9"/>
                                  <w:sz w:val="20"/>
                                </w:rPr>
                                <w:t> </w:t>
                              </w:r>
                              <w:r>
                                <w:rPr>
                                  <w:spacing w:val="-2"/>
                                  <w:sz w:val="20"/>
                                </w:rPr>
                                <w:t>allergies</w:t>
                              </w:r>
                              <w:r>
                                <w:rPr>
                                  <w:spacing w:val="-8"/>
                                  <w:sz w:val="20"/>
                                </w:rPr>
                                <w:t> </w:t>
                              </w:r>
                              <w:r>
                                <w:rPr>
                                  <w:spacing w:val="-2"/>
                                  <w:sz w:val="20"/>
                                </w:rPr>
                                <w:t>or</w:t>
                              </w:r>
                              <w:r>
                                <w:rPr>
                                  <w:spacing w:val="-11"/>
                                  <w:sz w:val="20"/>
                                </w:rPr>
                                <w:t> </w:t>
                              </w:r>
                              <w:r>
                                <w:rPr>
                                  <w:spacing w:val="-2"/>
                                  <w:sz w:val="20"/>
                                </w:rPr>
                                <w:t>complex</w:t>
                              </w:r>
                              <w:r>
                                <w:rPr>
                                  <w:spacing w:val="-8"/>
                                  <w:sz w:val="20"/>
                                </w:rPr>
                                <w:t> </w:t>
                              </w:r>
                              <w:r>
                                <w:rPr>
                                  <w:spacing w:val="-2"/>
                                  <w:sz w:val="20"/>
                                </w:rPr>
                                <w:t>sensory</w:t>
                              </w:r>
                              <w:r>
                                <w:rPr>
                                  <w:spacing w:val="-11"/>
                                  <w:sz w:val="20"/>
                                </w:rPr>
                                <w:t> </w:t>
                              </w:r>
                              <w:r>
                                <w:rPr>
                                  <w:spacing w:val="-2"/>
                                  <w:sz w:val="20"/>
                                </w:rPr>
                                <w:t>preference)</w:t>
                              </w:r>
                              <w:r>
                                <w:rPr>
                                  <w:spacing w:val="-10"/>
                                  <w:sz w:val="20"/>
                                </w:rPr>
                                <w:t> </w:t>
                              </w:r>
                              <w:r>
                                <w:rPr>
                                  <w:spacing w:val="-2"/>
                                  <w:sz w:val="20"/>
                                </w:rPr>
                                <w:t>found</w:t>
                              </w:r>
                              <w:r>
                                <w:rPr>
                                  <w:spacing w:val="-9"/>
                                  <w:sz w:val="20"/>
                                </w:rPr>
                                <w:t> </w:t>
                              </w:r>
                              <w:r>
                                <w:rPr>
                                  <w:spacing w:val="-2"/>
                                  <w:sz w:val="20"/>
                                </w:rPr>
                                <w:t>navigating </w:t>
                              </w:r>
                              <w:r>
                                <w:rPr>
                                  <w:spacing w:val="-4"/>
                                  <w:sz w:val="20"/>
                                </w:rPr>
                                <w:t>food</w:t>
                              </w:r>
                              <w:r>
                                <w:rPr>
                                  <w:spacing w:val="-11"/>
                                  <w:sz w:val="20"/>
                                </w:rPr>
                                <w:t> </w:t>
                              </w:r>
                              <w:r>
                                <w:rPr>
                                  <w:spacing w:val="-4"/>
                                  <w:sz w:val="20"/>
                                </w:rPr>
                                <w:t>choices</w:t>
                              </w:r>
                              <w:r>
                                <w:rPr>
                                  <w:spacing w:val="-10"/>
                                  <w:sz w:val="20"/>
                                </w:rPr>
                                <w:t> </w:t>
                              </w:r>
                              <w:r>
                                <w:rPr>
                                  <w:spacing w:val="-4"/>
                                  <w:sz w:val="20"/>
                                </w:rPr>
                                <w:t>–</w:t>
                              </w:r>
                              <w:r>
                                <w:rPr>
                                  <w:spacing w:val="-9"/>
                                  <w:sz w:val="20"/>
                                </w:rPr>
                                <w:t> </w:t>
                              </w:r>
                              <w:r>
                                <w:rPr>
                                  <w:spacing w:val="-4"/>
                                  <w:sz w:val="20"/>
                                </w:rPr>
                                <w:t>both</w:t>
                              </w:r>
                              <w:r>
                                <w:rPr>
                                  <w:spacing w:val="-11"/>
                                  <w:sz w:val="20"/>
                                </w:rPr>
                                <w:t> </w:t>
                              </w:r>
                              <w:r>
                                <w:rPr>
                                  <w:spacing w:val="-4"/>
                                  <w:sz w:val="20"/>
                                </w:rPr>
                                <w:t>at</w:t>
                              </w:r>
                              <w:r>
                                <w:rPr>
                                  <w:spacing w:val="-12"/>
                                  <w:sz w:val="20"/>
                                </w:rPr>
                                <w:t> </w:t>
                              </w:r>
                              <w:r>
                                <w:rPr>
                                  <w:spacing w:val="-4"/>
                                  <w:sz w:val="20"/>
                                </w:rPr>
                                <w:t>supermarkets,</w:t>
                              </w:r>
                              <w:r>
                                <w:rPr>
                                  <w:spacing w:val="-12"/>
                                  <w:sz w:val="20"/>
                                </w:rPr>
                                <w:t> </w:t>
                              </w:r>
                              <w:r>
                                <w:rPr>
                                  <w:spacing w:val="-4"/>
                                  <w:sz w:val="20"/>
                                </w:rPr>
                                <w:t>and</w:t>
                              </w:r>
                              <w:r>
                                <w:rPr>
                                  <w:spacing w:val="-11"/>
                                  <w:sz w:val="20"/>
                                </w:rPr>
                                <w:t> </w:t>
                              </w:r>
                              <w:r>
                                <w:rPr>
                                  <w:spacing w:val="-4"/>
                                  <w:sz w:val="20"/>
                                </w:rPr>
                                <w:t>in</w:t>
                              </w:r>
                              <w:r>
                                <w:rPr>
                                  <w:spacing w:val="-11"/>
                                  <w:sz w:val="20"/>
                                </w:rPr>
                                <w:t> </w:t>
                              </w:r>
                              <w:r>
                                <w:rPr>
                                  <w:spacing w:val="-4"/>
                                  <w:sz w:val="20"/>
                                </w:rPr>
                                <w:t>the</w:t>
                              </w:r>
                              <w:r>
                                <w:rPr>
                                  <w:spacing w:val="-10"/>
                                  <w:sz w:val="20"/>
                                </w:rPr>
                                <w:t> </w:t>
                              </w:r>
                              <w:r>
                                <w:rPr>
                                  <w:spacing w:val="-4"/>
                                  <w:sz w:val="20"/>
                                </w:rPr>
                                <w:t>charity</w:t>
                              </w:r>
                              <w:r>
                                <w:rPr>
                                  <w:spacing w:val="-11"/>
                                  <w:sz w:val="20"/>
                                </w:rPr>
                                <w:t> </w:t>
                              </w:r>
                              <w:r>
                                <w:rPr>
                                  <w:spacing w:val="-4"/>
                                  <w:sz w:val="20"/>
                                </w:rPr>
                                <w:t>sector</w:t>
                              </w:r>
                              <w:r>
                                <w:rPr>
                                  <w:spacing w:val="-11"/>
                                  <w:sz w:val="20"/>
                                </w:rPr>
                                <w:t> </w:t>
                              </w:r>
                              <w:r>
                                <w:rPr>
                                  <w:spacing w:val="-4"/>
                                  <w:sz w:val="20"/>
                                </w:rPr>
                                <w:t>–</w:t>
                              </w:r>
                              <w:r>
                                <w:rPr>
                                  <w:spacing w:val="-9"/>
                                  <w:sz w:val="20"/>
                                </w:rPr>
                                <w:t> </w:t>
                              </w:r>
                              <w:r>
                                <w:rPr>
                                  <w:spacing w:val="-4"/>
                                  <w:sz w:val="20"/>
                                </w:rPr>
                                <w:t>a</w:t>
                              </w:r>
                              <w:r>
                                <w:rPr>
                                  <w:spacing w:val="-11"/>
                                  <w:sz w:val="20"/>
                                </w:rPr>
                                <w:t> </w:t>
                              </w:r>
                              <w:r>
                                <w:rPr>
                                  <w:spacing w:val="-4"/>
                                  <w:sz w:val="20"/>
                                </w:rPr>
                                <w:t>complex</w:t>
                              </w:r>
                              <w:r>
                                <w:rPr>
                                  <w:spacing w:val="-10"/>
                                  <w:sz w:val="20"/>
                                </w:rPr>
                                <w:t> </w:t>
                              </w:r>
                              <w:r>
                                <w:rPr>
                                  <w:spacing w:val="-4"/>
                                  <w:sz w:val="20"/>
                                </w:rPr>
                                <w:t>process,</w:t>
                              </w:r>
                            </w:p>
                            <w:p>
                              <w:pPr>
                                <w:spacing w:line="233" w:lineRule="exact" w:before="0"/>
                                <w:ind w:left="0" w:right="0" w:firstLine="0"/>
                                <w:jc w:val="left"/>
                                <w:rPr>
                                  <w:sz w:val="20"/>
                                </w:rPr>
                              </w:pPr>
                              <w:r>
                                <w:rPr>
                                  <w:spacing w:val="-6"/>
                                  <w:sz w:val="20"/>
                                </w:rPr>
                                <w:t>with</w:t>
                              </w:r>
                              <w:r>
                                <w:rPr>
                                  <w:spacing w:val="-3"/>
                                  <w:sz w:val="20"/>
                                </w:rPr>
                                <w:t> </w:t>
                              </w:r>
                              <w:r>
                                <w:rPr>
                                  <w:spacing w:val="-6"/>
                                  <w:sz w:val="20"/>
                                </w:rPr>
                                <w:t>limited</w:t>
                              </w:r>
                              <w:r>
                                <w:rPr>
                                  <w:spacing w:val="-3"/>
                                  <w:sz w:val="20"/>
                                </w:rPr>
                                <w:t> </w:t>
                              </w:r>
                              <w:r>
                                <w:rPr>
                                  <w:spacing w:val="-6"/>
                                  <w:sz w:val="20"/>
                                </w:rPr>
                                <w:t>options,</w:t>
                              </w:r>
                              <w:r>
                                <w:rPr>
                                  <w:spacing w:val="-4"/>
                                  <w:sz w:val="20"/>
                                </w:rPr>
                                <w:t> </w:t>
                              </w:r>
                              <w:r>
                                <w:rPr>
                                  <w:spacing w:val="-6"/>
                                  <w:sz w:val="20"/>
                                </w:rPr>
                                <w:t>and</w:t>
                              </w:r>
                              <w:r>
                                <w:rPr>
                                  <w:spacing w:val="-3"/>
                                  <w:sz w:val="20"/>
                                </w:rPr>
                                <w:t> </w:t>
                              </w:r>
                              <w:r>
                                <w:rPr>
                                  <w:spacing w:val="-6"/>
                                  <w:sz w:val="20"/>
                                </w:rPr>
                                <w:t>additional</w:t>
                              </w:r>
                              <w:r>
                                <w:rPr>
                                  <w:spacing w:val="-3"/>
                                  <w:sz w:val="20"/>
                                </w:rPr>
                                <w:t> </w:t>
                              </w:r>
                              <w:r>
                                <w:rPr>
                                  <w:spacing w:val="-6"/>
                                  <w:sz w:val="20"/>
                                </w:rPr>
                                <w:t>expenses</w:t>
                              </w:r>
                            </w:p>
                          </w:txbxContent>
                        </wps:txbx>
                        <wps:bodyPr wrap="square" lIns="0" tIns="0" rIns="0" bIns="0" rtlCol="0">
                          <a:noAutofit/>
                        </wps:bodyPr>
                      </wps:wsp>
                      <wps:wsp>
                        <wps:cNvPr id="250" name="Textbox 250"/>
                        <wps:cNvSpPr txBox="1"/>
                        <wps:spPr>
                          <a:xfrm>
                            <a:off x="1633727" y="2072815"/>
                            <a:ext cx="4816475" cy="829944"/>
                          </a:xfrm>
                          <a:prstGeom prst="rect">
                            <a:avLst/>
                          </a:prstGeom>
                        </wps:spPr>
                        <wps:txbx>
                          <w:txbxContent>
                            <w:p>
                              <w:pPr>
                                <w:spacing w:line="230" w:lineRule="auto" w:before="3"/>
                                <w:ind w:left="0" w:right="18" w:firstLine="0"/>
                                <w:jc w:val="center"/>
                                <w:rPr>
                                  <w:rFonts w:ascii="Arial Black" w:hAnsi="Arial Black"/>
                                  <w:sz w:val="24"/>
                                </w:rPr>
                              </w:pPr>
                              <w:r>
                                <w:rPr>
                                  <w:rFonts w:ascii="Arial Black" w:hAnsi="Arial Black"/>
                                  <w:color w:val="F08D2C"/>
                                  <w:w w:val="90"/>
                                  <w:sz w:val="24"/>
                                </w:rPr>
                                <w:t>“Some foods will literally make me sick…and it is hard to afford </w:t>
                              </w:r>
                              <w:r>
                                <w:rPr>
                                  <w:rFonts w:ascii="Arial Black" w:hAnsi="Arial Black"/>
                                  <w:color w:val="F08D2C"/>
                                  <w:spacing w:val="-4"/>
                                  <w:sz w:val="24"/>
                                </w:rPr>
                                <w:t>the</w:t>
                              </w:r>
                              <w:r>
                                <w:rPr>
                                  <w:rFonts w:ascii="Arial Black" w:hAnsi="Arial Black"/>
                                  <w:color w:val="F08D2C"/>
                                  <w:spacing w:val="-18"/>
                                  <w:sz w:val="24"/>
                                </w:rPr>
                                <w:t> </w:t>
                              </w:r>
                              <w:r>
                                <w:rPr>
                                  <w:rFonts w:ascii="Arial Black" w:hAnsi="Arial Black"/>
                                  <w:color w:val="F08D2C"/>
                                  <w:spacing w:val="-4"/>
                                  <w:sz w:val="24"/>
                                </w:rPr>
                                <w:t>food</w:t>
                              </w:r>
                              <w:r>
                                <w:rPr>
                                  <w:rFonts w:ascii="Arial Black" w:hAnsi="Arial Black"/>
                                  <w:color w:val="F08D2C"/>
                                  <w:spacing w:val="-19"/>
                                  <w:sz w:val="24"/>
                                </w:rPr>
                                <w:t> </w:t>
                              </w:r>
                              <w:r>
                                <w:rPr>
                                  <w:rFonts w:ascii="Arial Black" w:hAnsi="Arial Black"/>
                                  <w:color w:val="F08D2C"/>
                                  <w:spacing w:val="-4"/>
                                  <w:sz w:val="24"/>
                                </w:rPr>
                                <w:t>I</w:t>
                              </w:r>
                              <w:r>
                                <w:rPr>
                                  <w:rFonts w:ascii="Arial Black" w:hAnsi="Arial Black"/>
                                  <w:color w:val="F08D2C"/>
                                  <w:spacing w:val="-18"/>
                                  <w:sz w:val="24"/>
                                </w:rPr>
                                <w:t> </w:t>
                              </w:r>
                              <w:r>
                                <w:rPr>
                                  <w:rFonts w:ascii="Arial Black" w:hAnsi="Arial Black"/>
                                  <w:color w:val="F08D2C"/>
                                  <w:spacing w:val="-4"/>
                                  <w:sz w:val="24"/>
                                </w:rPr>
                                <w:t>can</w:t>
                              </w:r>
                              <w:r>
                                <w:rPr>
                                  <w:rFonts w:ascii="Arial Black" w:hAnsi="Arial Black"/>
                                  <w:color w:val="F08D2C"/>
                                  <w:spacing w:val="-17"/>
                                  <w:sz w:val="24"/>
                                </w:rPr>
                                <w:t> </w:t>
                              </w:r>
                              <w:r>
                                <w:rPr>
                                  <w:rFonts w:ascii="Arial Black" w:hAnsi="Arial Black"/>
                                  <w:color w:val="F08D2C"/>
                                  <w:spacing w:val="-4"/>
                                  <w:sz w:val="24"/>
                                </w:rPr>
                                <w:t>safely</w:t>
                              </w:r>
                              <w:r>
                                <w:rPr>
                                  <w:rFonts w:ascii="Arial Black" w:hAnsi="Arial Black"/>
                                  <w:color w:val="F08D2C"/>
                                  <w:spacing w:val="-18"/>
                                  <w:sz w:val="24"/>
                                </w:rPr>
                                <w:t> </w:t>
                              </w:r>
                              <w:r>
                                <w:rPr>
                                  <w:rFonts w:ascii="Arial Black" w:hAnsi="Arial Black"/>
                                  <w:color w:val="F08D2C"/>
                                  <w:spacing w:val="-4"/>
                                  <w:sz w:val="24"/>
                                </w:rPr>
                                <w:t>eat.”</w:t>
                              </w:r>
                            </w:p>
                            <w:p>
                              <w:pPr>
                                <w:spacing w:line="334" w:lineRule="exact" w:before="318"/>
                                <w:ind w:left="4" w:right="18" w:firstLine="0"/>
                                <w:jc w:val="center"/>
                                <w:rPr>
                                  <w:rFonts w:ascii="Arial Black" w:hAnsi="Arial Black"/>
                                  <w:sz w:val="24"/>
                                </w:rPr>
                              </w:pPr>
                              <w:r>
                                <w:rPr>
                                  <w:rFonts w:ascii="Arial Black" w:hAnsi="Arial Black"/>
                                  <w:color w:val="F08D2C"/>
                                  <w:w w:val="90"/>
                                  <w:sz w:val="24"/>
                                </w:rPr>
                                <w:t>“Everything</w:t>
                              </w:r>
                              <w:r>
                                <w:rPr>
                                  <w:rFonts w:ascii="Arial Black" w:hAnsi="Arial Black"/>
                                  <w:color w:val="F08D2C"/>
                                  <w:spacing w:val="-4"/>
                                  <w:w w:val="90"/>
                                  <w:sz w:val="24"/>
                                </w:rPr>
                                <w:t> </w:t>
                              </w:r>
                              <w:r>
                                <w:rPr>
                                  <w:rFonts w:ascii="Arial Black" w:hAnsi="Arial Black"/>
                                  <w:color w:val="F08D2C"/>
                                  <w:w w:val="90"/>
                                  <w:sz w:val="24"/>
                                </w:rPr>
                                <w:t>gets</w:t>
                              </w:r>
                              <w:r>
                                <w:rPr>
                                  <w:rFonts w:ascii="Arial Black" w:hAnsi="Arial Black"/>
                                  <w:color w:val="F08D2C"/>
                                  <w:spacing w:val="-1"/>
                                  <w:w w:val="90"/>
                                  <w:sz w:val="24"/>
                                </w:rPr>
                                <w:t> </w:t>
                              </w:r>
                              <w:r>
                                <w:rPr>
                                  <w:rFonts w:ascii="Arial Black" w:hAnsi="Arial Black"/>
                                  <w:color w:val="F08D2C"/>
                                  <w:w w:val="90"/>
                                  <w:sz w:val="24"/>
                                </w:rPr>
                                <w:t>more</w:t>
                              </w:r>
                              <w:r>
                                <w:rPr>
                                  <w:rFonts w:ascii="Arial Black" w:hAnsi="Arial Black"/>
                                  <w:color w:val="F08D2C"/>
                                  <w:spacing w:val="-2"/>
                                  <w:w w:val="90"/>
                                  <w:sz w:val="24"/>
                                </w:rPr>
                                <w:t> </w:t>
                              </w:r>
                              <w:r>
                                <w:rPr>
                                  <w:rFonts w:ascii="Arial Black" w:hAnsi="Arial Black"/>
                                  <w:color w:val="F08D2C"/>
                                  <w:w w:val="90"/>
                                  <w:sz w:val="24"/>
                                </w:rPr>
                                <w:t>expensive,</w:t>
                              </w:r>
                              <w:r>
                                <w:rPr>
                                  <w:rFonts w:ascii="Arial Black" w:hAnsi="Arial Black"/>
                                  <w:color w:val="F08D2C"/>
                                  <w:spacing w:val="-2"/>
                                  <w:w w:val="90"/>
                                  <w:sz w:val="24"/>
                                </w:rPr>
                                <w:t> </w:t>
                              </w:r>
                              <w:r>
                                <w:rPr>
                                  <w:rFonts w:ascii="Arial Black" w:hAnsi="Arial Black"/>
                                  <w:color w:val="F08D2C"/>
                                  <w:w w:val="90"/>
                                  <w:sz w:val="24"/>
                                </w:rPr>
                                <w:t>with</w:t>
                              </w:r>
                              <w:r>
                                <w:rPr>
                                  <w:rFonts w:ascii="Arial Black" w:hAnsi="Arial Black"/>
                                  <w:color w:val="F08D2C"/>
                                  <w:spacing w:val="-1"/>
                                  <w:w w:val="90"/>
                                  <w:sz w:val="24"/>
                                </w:rPr>
                                <w:t> </w:t>
                              </w:r>
                              <w:r>
                                <w:rPr>
                                  <w:rFonts w:ascii="Arial Black" w:hAnsi="Arial Black"/>
                                  <w:color w:val="F08D2C"/>
                                  <w:w w:val="90"/>
                                  <w:sz w:val="24"/>
                                </w:rPr>
                                <w:t>a</w:t>
                              </w:r>
                              <w:r>
                                <w:rPr>
                                  <w:rFonts w:ascii="Arial Black" w:hAnsi="Arial Black"/>
                                  <w:color w:val="F08D2C"/>
                                  <w:spacing w:val="-5"/>
                                  <w:w w:val="90"/>
                                  <w:sz w:val="24"/>
                                </w:rPr>
                                <w:t> </w:t>
                              </w:r>
                              <w:r>
                                <w:rPr>
                                  <w:rFonts w:ascii="Arial Black" w:hAnsi="Arial Black"/>
                                  <w:color w:val="F08D2C"/>
                                  <w:w w:val="90"/>
                                  <w:sz w:val="24"/>
                                </w:rPr>
                                <w:t>food</w:t>
                              </w:r>
                              <w:r>
                                <w:rPr>
                                  <w:rFonts w:ascii="Arial Black" w:hAnsi="Arial Black"/>
                                  <w:color w:val="F08D2C"/>
                                  <w:spacing w:val="-3"/>
                                  <w:w w:val="90"/>
                                  <w:sz w:val="24"/>
                                </w:rPr>
                                <w:t> </w:t>
                              </w:r>
                              <w:r>
                                <w:rPr>
                                  <w:rFonts w:ascii="Arial Black" w:hAnsi="Arial Black"/>
                                  <w:color w:val="F08D2C"/>
                                  <w:spacing w:val="-2"/>
                                  <w:w w:val="90"/>
                                  <w:sz w:val="24"/>
                                </w:rPr>
                                <w:t>intolerance.”</w:t>
                              </w:r>
                            </w:p>
                          </w:txbxContent>
                        </wps:txbx>
                        <wps:bodyPr wrap="square" lIns="0" tIns="0" rIns="0" bIns="0" rtlCol="0">
                          <a:noAutofit/>
                        </wps:bodyPr>
                      </wps:wsp>
                    </wpg:wgp>
                  </a:graphicData>
                </a:graphic>
              </wp:anchor>
            </w:drawing>
          </mc:Choice>
          <mc:Fallback>
            <w:pict>
              <v:group style="position:absolute;margin-left:36pt;margin-top:13.277344pt;width:522.5pt;height:238.45pt;mso-position-horizontal-relative:page;mso-position-vertical-relative:paragraph;z-index:-15694336;mso-wrap-distance-left:0;mso-wrap-distance-right:0" id="docshapegroup205" coordorigin="720,266" coordsize="10450,4769">
                <v:shape style="position:absolute;left:720;top:265;width:10450;height:4769" id="docshape206" coordorigin="720,266" coordsize="10450,4769" path="m11170,266l2983,266,720,266,720,5034,2983,5034,11170,5034,11170,266xe" filled="true" fillcolor="#fae3d4" stroked="false">
                  <v:path arrowok="t"/>
                  <v:fill type="solid"/>
                </v:shape>
                <v:shape style="position:absolute;left:828;top:467;width:1189;height:244" type="#_x0000_t202" id="docshape207" filled="false" stroked="false">
                  <v:textbox inset="0,0,0,0">
                    <w:txbxContent>
                      <w:p>
                        <w:pPr>
                          <w:spacing w:line="241" w:lineRule="exact" w:before="0"/>
                          <w:ind w:left="0" w:right="0" w:firstLine="0"/>
                          <w:jc w:val="left"/>
                          <w:rPr>
                            <w:rFonts w:ascii="Calibri"/>
                            <w:b/>
                            <w:sz w:val="20"/>
                          </w:rPr>
                        </w:pPr>
                        <w:r>
                          <w:rPr>
                            <w:rFonts w:ascii="Calibri"/>
                            <w:b/>
                            <w:w w:val="105"/>
                            <w:sz w:val="20"/>
                          </w:rPr>
                          <w:t>Healthy</w:t>
                        </w:r>
                        <w:r>
                          <w:rPr>
                            <w:rFonts w:ascii="Calibri"/>
                            <w:b/>
                            <w:spacing w:val="19"/>
                            <w:w w:val="110"/>
                            <w:sz w:val="20"/>
                          </w:rPr>
                          <w:t> </w:t>
                        </w:r>
                        <w:r>
                          <w:rPr>
                            <w:rFonts w:ascii="Calibri"/>
                            <w:b/>
                            <w:spacing w:val="-4"/>
                            <w:w w:val="110"/>
                            <w:sz w:val="20"/>
                          </w:rPr>
                          <w:t>food</w:t>
                        </w:r>
                      </w:p>
                    </w:txbxContent>
                  </v:textbox>
                  <w10:wrap type="none"/>
                </v:shape>
                <v:shape style="position:absolute;left:3091;top:467;width:7811;height:953" type="#_x0000_t202" id="docshape208" filled="false" stroked="false">
                  <v:textbox inset="0,0,0,0">
                    <w:txbxContent>
                      <w:p>
                        <w:pPr>
                          <w:spacing w:before="19"/>
                          <w:ind w:left="0" w:right="0" w:firstLine="0"/>
                          <w:jc w:val="left"/>
                          <w:rPr>
                            <w:sz w:val="20"/>
                          </w:rPr>
                        </w:pPr>
                        <w:r>
                          <w:rPr>
                            <w:spacing w:val="-6"/>
                            <w:sz w:val="20"/>
                          </w:rPr>
                          <w:t>I have</w:t>
                        </w:r>
                        <w:r>
                          <w:rPr>
                            <w:spacing w:val="-4"/>
                            <w:sz w:val="20"/>
                          </w:rPr>
                          <w:t> </w:t>
                        </w:r>
                        <w:r>
                          <w:rPr>
                            <w:spacing w:val="-6"/>
                            <w:sz w:val="20"/>
                          </w:rPr>
                          <w:t>to</w:t>
                        </w:r>
                        <w:r>
                          <w:rPr>
                            <w:spacing w:val="-5"/>
                            <w:sz w:val="20"/>
                          </w:rPr>
                          <w:t> </w:t>
                        </w:r>
                        <w:r>
                          <w:rPr>
                            <w:spacing w:val="-6"/>
                            <w:sz w:val="20"/>
                          </w:rPr>
                          <w:t>have</w:t>
                        </w:r>
                        <w:r>
                          <w:rPr>
                            <w:spacing w:val="-4"/>
                            <w:sz w:val="20"/>
                          </w:rPr>
                          <w:t> </w:t>
                        </w:r>
                        <w:r>
                          <w:rPr>
                            <w:spacing w:val="-6"/>
                            <w:sz w:val="20"/>
                          </w:rPr>
                          <w:t>certain</w:t>
                        </w:r>
                        <w:r>
                          <w:rPr>
                            <w:spacing w:val="-5"/>
                            <w:sz w:val="20"/>
                          </w:rPr>
                          <w:t> </w:t>
                        </w:r>
                        <w:r>
                          <w:rPr>
                            <w:spacing w:val="-6"/>
                            <w:sz w:val="20"/>
                          </w:rPr>
                          <w:t>foods</w:t>
                        </w:r>
                        <w:r>
                          <w:rPr>
                            <w:spacing w:val="-4"/>
                            <w:sz w:val="20"/>
                          </w:rPr>
                          <w:t> </w:t>
                        </w:r>
                        <w:r>
                          <w:rPr>
                            <w:spacing w:val="-6"/>
                            <w:sz w:val="20"/>
                          </w:rPr>
                          <w:t>-</w:t>
                        </w:r>
                        <w:r>
                          <w:rPr>
                            <w:spacing w:val="-4"/>
                            <w:sz w:val="20"/>
                          </w:rPr>
                          <w:t> </w:t>
                        </w:r>
                        <w:r>
                          <w:rPr>
                            <w:spacing w:val="-6"/>
                            <w:sz w:val="20"/>
                          </w:rPr>
                          <w:t>which</w:t>
                        </w:r>
                        <w:r>
                          <w:rPr>
                            <w:spacing w:val="-7"/>
                            <w:sz w:val="20"/>
                          </w:rPr>
                          <w:t> </w:t>
                        </w:r>
                        <w:r>
                          <w:rPr>
                            <w:spacing w:val="-6"/>
                            <w:sz w:val="20"/>
                          </w:rPr>
                          <w:t>I</w:t>
                        </w:r>
                        <w:r>
                          <w:rPr>
                            <w:spacing w:val="-5"/>
                            <w:sz w:val="20"/>
                          </w:rPr>
                          <w:t> </w:t>
                        </w:r>
                        <w:r>
                          <w:rPr>
                            <w:spacing w:val="-6"/>
                            <w:sz w:val="20"/>
                          </w:rPr>
                          <w:t>can’t afford.</w:t>
                        </w:r>
                        <w:r>
                          <w:rPr>
                            <w:spacing w:val="-5"/>
                            <w:sz w:val="20"/>
                          </w:rPr>
                          <w:t> </w:t>
                        </w:r>
                        <w:r>
                          <w:rPr>
                            <w:spacing w:val="-6"/>
                            <w:sz w:val="20"/>
                          </w:rPr>
                          <w:t>I</w:t>
                        </w:r>
                        <w:r>
                          <w:rPr>
                            <w:spacing w:val="-3"/>
                            <w:sz w:val="20"/>
                          </w:rPr>
                          <w:t> </w:t>
                        </w:r>
                        <w:r>
                          <w:rPr>
                            <w:spacing w:val="-6"/>
                            <w:sz w:val="20"/>
                          </w:rPr>
                          <w:t>make</w:t>
                        </w:r>
                        <w:r>
                          <w:rPr>
                            <w:spacing w:val="-4"/>
                            <w:sz w:val="20"/>
                          </w:rPr>
                          <w:t> </w:t>
                        </w:r>
                        <w:r>
                          <w:rPr>
                            <w:spacing w:val="-6"/>
                            <w:sz w:val="20"/>
                          </w:rPr>
                          <w:t>sure</w:t>
                        </w:r>
                        <w:r>
                          <w:rPr>
                            <w:spacing w:val="-4"/>
                            <w:sz w:val="20"/>
                          </w:rPr>
                          <w:t> </w:t>
                        </w:r>
                        <w:r>
                          <w:rPr>
                            <w:spacing w:val="-6"/>
                            <w:sz w:val="20"/>
                          </w:rPr>
                          <w:t>the</w:t>
                        </w:r>
                        <w:r>
                          <w:rPr>
                            <w:spacing w:val="-4"/>
                            <w:sz w:val="20"/>
                          </w:rPr>
                          <w:t> </w:t>
                        </w:r>
                        <w:r>
                          <w:rPr>
                            <w:spacing w:val="-6"/>
                            <w:sz w:val="20"/>
                          </w:rPr>
                          <w:t>family</w:t>
                        </w:r>
                        <w:r>
                          <w:rPr>
                            <w:spacing w:val="-5"/>
                            <w:sz w:val="20"/>
                          </w:rPr>
                          <w:t> </w:t>
                        </w:r>
                        <w:r>
                          <w:rPr>
                            <w:spacing w:val="-6"/>
                            <w:sz w:val="20"/>
                          </w:rPr>
                          <w:t>is</w:t>
                        </w:r>
                        <w:r>
                          <w:rPr>
                            <w:spacing w:val="-4"/>
                            <w:sz w:val="20"/>
                          </w:rPr>
                          <w:t> </w:t>
                        </w:r>
                        <w:r>
                          <w:rPr>
                            <w:spacing w:val="-6"/>
                            <w:sz w:val="20"/>
                          </w:rPr>
                          <w:t>fed, and</w:t>
                        </w:r>
                        <w:r>
                          <w:rPr>
                            <w:spacing w:val="-5"/>
                            <w:sz w:val="20"/>
                          </w:rPr>
                          <w:t> </w:t>
                        </w:r>
                        <w:r>
                          <w:rPr>
                            <w:spacing w:val="-10"/>
                            <w:sz w:val="20"/>
                          </w:rPr>
                          <w:t>I</w:t>
                        </w:r>
                      </w:p>
                      <w:p>
                        <w:pPr>
                          <w:spacing w:line="340" w:lineRule="atLeast" w:before="1"/>
                          <w:ind w:left="0" w:right="0" w:firstLine="0"/>
                          <w:jc w:val="left"/>
                          <w:rPr>
                            <w:sz w:val="20"/>
                          </w:rPr>
                        </w:pPr>
                        <w:r>
                          <w:rPr>
                            <w:spacing w:val="-4"/>
                            <w:sz w:val="20"/>
                          </w:rPr>
                          <w:t>go</w:t>
                        </w:r>
                        <w:r>
                          <w:rPr>
                            <w:spacing w:val="-11"/>
                            <w:sz w:val="20"/>
                          </w:rPr>
                          <w:t> </w:t>
                        </w:r>
                        <w:r>
                          <w:rPr>
                            <w:spacing w:val="-4"/>
                            <w:sz w:val="20"/>
                          </w:rPr>
                          <w:t>without.</w:t>
                        </w:r>
                        <w:r>
                          <w:rPr>
                            <w:spacing w:val="-11"/>
                            <w:sz w:val="20"/>
                          </w:rPr>
                          <w:t> </w:t>
                        </w:r>
                        <w:r>
                          <w:rPr>
                            <w:spacing w:val="-4"/>
                            <w:sz w:val="20"/>
                          </w:rPr>
                          <w:t>These</w:t>
                        </w:r>
                        <w:r>
                          <w:rPr>
                            <w:spacing w:val="-10"/>
                            <w:sz w:val="20"/>
                          </w:rPr>
                          <w:t> </w:t>
                        </w:r>
                        <w:r>
                          <w:rPr>
                            <w:spacing w:val="-4"/>
                            <w:sz w:val="20"/>
                          </w:rPr>
                          <w:t>foods</w:t>
                        </w:r>
                        <w:r>
                          <w:rPr>
                            <w:spacing w:val="-10"/>
                            <w:sz w:val="20"/>
                          </w:rPr>
                          <w:t> </w:t>
                        </w:r>
                        <w:r>
                          <w:rPr>
                            <w:spacing w:val="-4"/>
                            <w:sz w:val="20"/>
                          </w:rPr>
                          <w:t>are</w:t>
                        </w:r>
                        <w:r>
                          <w:rPr>
                            <w:spacing w:val="-10"/>
                            <w:sz w:val="20"/>
                          </w:rPr>
                          <w:t> </w:t>
                        </w:r>
                        <w:r>
                          <w:rPr>
                            <w:spacing w:val="-4"/>
                            <w:sz w:val="20"/>
                          </w:rPr>
                          <w:t>so</w:t>
                        </w:r>
                        <w:r>
                          <w:rPr>
                            <w:spacing w:val="-11"/>
                            <w:sz w:val="20"/>
                          </w:rPr>
                          <w:t> </w:t>
                        </w:r>
                        <w:r>
                          <w:rPr>
                            <w:spacing w:val="-4"/>
                            <w:sz w:val="20"/>
                          </w:rPr>
                          <w:t>much</w:t>
                        </w:r>
                        <w:r>
                          <w:rPr>
                            <w:spacing w:val="-11"/>
                            <w:sz w:val="20"/>
                          </w:rPr>
                          <w:t> </w:t>
                        </w:r>
                        <w:r>
                          <w:rPr>
                            <w:spacing w:val="-4"/>
                            <w:sz w:val="20"/>
                          </w:rPr>
                          <w:t>more</w:t>
                        </w:r>
                        <w:r>
                          <w:rPr>
                            <w:spacing w:val="-10"/>
                            <w:sz w:val="20"/>
                          </w:rPr>
                          <w:t> </w:t>
                        </w:r>
                        <w:r>
                          <w:rPr>
                            <w:spacing w:val="-4"/>
                            <w:sz w:val="20"/>
                          </w:rPr>
                          <w:t>expensive</w:t>
                        </w:r>
                        <w:r>
                          <w:rPr>
                            <w:spacing w:val="-10"/>
                            <w:sz w:val="20"/>
                          </w:rPr>
                          <w:t> </w:t>
                        </w:r>
                        <w:r>
                          <w:rPr>
                            <w:spacing w:val="-4"/>
                            <w:sz w:val="20"/>
                          </w:rPr>
                          <w:t>-</w:t>
                        </w:r>
                        <w:r>
                          <w:rPr>
                            <w:spacing w:val="-10"/>
                            <w:sz w:val="20"/>
                          </w:rPr>
                          <w:t> </w:t>
                        </w:r>
                        <w:r>
                          <w:rPr>
                            <w:spacing w:val="-4"/>
                            <w:sz w:val="20"/>
                          </w:rPr>
                          <w:t>and</w:t>
                        </w:r>
                        <w:r>
                          <w:rPr>
                            <w:spacing w:val="-11"/>
                            <w:sz w:val="20"/>
                          </w:rPr>
                          <w:t> </w:t>
                        </w:r>
                        <w:r>
                          <w:rPr>
                            <w:spacing w:val="-4"/>
                            <w:sz w:val="20"/>
                          </w:rPr>
                          <w:t>we</w:t>
                        </w:r>
                        <w:r>
                          <w:rPr>
                            <w:spacing w:val="-10"/>
                            <w:sz w:val="20"/>
                          </w:rPr>
                          <w:t> </w:t>
                        </w:r>
                        <w:r>
                          <w:rPr>
                            <w:spacing w:val="-4"/>
                            <w:sz w:val="20"/>
                          </w:rPr>
                          <w:t>often</w:t>
                        </w:r>
                        <w:r>
                          <w:rPr>
                            <w:spacing w:val="-11"/>
                            <w:sz w:val="20"/>
                          </w:rPr>
                          <w:t> </w:t>
                        </w:r>
                        <w:r>
                          <w:rPr>
                            <w:spacing w:val="-4"/>
                            <w:sz w:val="20"/>
                          </w:rPr>
                          <w:t>choose</w:t>
                        </w:r>
                        <w:r>
                          <w:rPr>
                            <w:spacing w:val="-12"/>
                            <w:sz w:val="20"/>
                          </w:rPr>
                          <w:t> </w:t>
                        </w:r>
                        <w:r>
                          <w:rPr>
                            <w:spacing w:val="-4"/>
                            <w:sz w:val="20"/>
                          </w:rPr>
                          <w:t>not</w:t>
                        </w:r>
                        <w:r>
                          <w:rPr>
                            <w:spacing w:val="-12"/>
                            <w:sz w:val="20"/>
                          </w:rPr>
                          <w:t> </w:t>
                        </w:r>
                        <w:r>
                          <w:rPr>
                            <w:spacing w:val="-4"/>
                            <w:sz w:val="20"/>
                          </w:rPr>
                          <w:t>to </w:t>
                        </w:r>
                        <w:r>
                          <w:rPr>
                            <w:sz w:val="20"/>
                          </w:rPr>
                          <w:t>have</w:t>
                        </w:r>
                        <w:r>
                          <w:rPr>
                            <w:spacing w:val="-12"/>
                            <w:sz w:val="20"/>
                          </w:rPr>
                          <w:t> </w:t>
                        </w:r>
                        <w:r>
                          <w:rPr>
                            <w:sz w:val="20"/>
                          </w:rPr>
                          <w:t>them.</w:t>
                        </w:r>
                        <w:r>
                          <w:rPr>
                            <w:spacing w:val="-13"/>
                            <w:sz w:val="20"/>
                          </w:rPr>
                          <w:t> </w:t>
                        </w:r>
                        <w:r>
                          <w:rPr>
                            <w:sz w:val="20"/>
                          </w:rPr>
                          <w:t>I</w:t>
                        </w:r>
                        <w:r>
                          <w:rPr>
                            <w:spacing w:val="-13"/>
                            <w:sz w:val="20"/>
                          </w:rPr>
                          <w:t> </w:t>
                        </w:r>
                        <w:r>
                          <w:rPr>
                            <w:sz w:val="20"/>
                          </w:rPr>
                          <w:t>have</w:t>
                        </w:r>
                        <w:r>
                          <w:rPr>
                            <w:spacing w:val="-12"/>
                            <w:sz w:val="20"/>
                          </w:rPr>
                          <w:t> </w:t>
                        </w:r>
                        <w:r>
                          <w:rPr>
                            <w:sz w:val="20"/>
                          </w:rPr>
                          <w:t>had</w:t>
                        </w:r>
                        <w:r>
                          <w:rPr>
                            <w:spacing w:val="-13"/>
                            <w:sz w:val="20"/>
                          </w:rPr>
                          <w:t> </w:t>
                        </w:r>
                        <w:r>
                          <w:rPr>
                            <w:sz w:val="20"/>
                          </w:rPr>
                          <w:t>to</w:t>
                        </w:r>
                        <w:r>
                          <w:rPr>
                            <w:spacing w:val="-11"/>
                            <w:sz w:val="20"/>
                          </w:rPr>
                          <w:t> </w:t>
                        </w:r>
                        <w:r>
                          <w:rPr>
                            <w:sz w:val="20"/>
                          </w:rPr>
                          <w:t>move</w:t>
                        </w:r>
                        <w:r>
                          <w:rPr>
                            <w:spacing w:val="-12"/>
                            <w:sz w:val="20"/>
                          </w:rPr>
                          <w:t> </w:t>
                        </w:r>
                        <w:r>
                          <w:rPr>
                            <w:sz w:val="20"/>
                          </w:rPr>
                          <w:t>to</w:t>
                        </w:r>
                        <w:r>
                          <w:rPr>
                            <w:spacing w:val="-13"/>
                            <w:sz w:val="20"/>
                          </w:rPr>
                          <w:t> </w:t>
                        </w:r>
                        <w:r>
                          <w:rPr>
                            <w:sz w:val="20"/>
                          </w:rPr>
                          <w:t>vegetarian</w:t>
                        </w:r>
                        <w:r>
                          <w:rPr>
                            <w:spacing w:val="-13"/>
                            <w:sz w:val="20"/>
                          </w:rPr>
                          <w:t> </w:t>
                        </w:r>
                        <w:r>
                          <w:rPr>
                            <w:sz w:val="20"/>
                          </w:rPr>
                          <w:t>/</w:t>
                        </w:r>
                        <w:r>
                          <w:rPr>
                            <w:spacing w:val="-12"/>
                            <w:sz w:val="20"/>
                          </w:rPr>
                          <w:t> </w:t>
                        </w:r>
                        <w:r>
                          <w:rPr>
                            <w:sz w:val="20"/>
                          </w:rPr>
                          <w:t>vegan</w:t>
                        </w:r>
                        <w:r>
                          <w:rPr>
                            <w:spacing w:val="-13"/>
                            <w:sz w:val="20"/>
                          </w:rPr>
                          <w:t> </w:t>
                        </w:r>
                        <w:r>
                          <w:rPr>
                            <w:sz w:val="20"/>
                          </w:rPr>
                          <w:t>for</w:t>
                        </w:r>
                        <w:r>
                          <w:rPr>
                            <w:spacing w:val="-13"/>
                            <w:sz w:val="20"/>
                          </w:rPr>
                          <w:t> </w:t>
                        </w:r>
                        <w:r>
                          <w:rPr>
                            <w:sz w:val="20"/>
                          </w:rPr>
                          <w:t>my</w:t>
                        </w:r>
                        <w:r>
                          <w:rPr>
                            <w:spacing w:val="-13"/>
                            <w:sz w:val="20"/>
                          </w:rPr>
                          <w:t> </w:t>
                        </w:r>
                        <w:r>
                          <w:rPr>
                            <w:sz w:val="20"/>
                          </w:rPr>
                          <w:t>health.</w:t>
                        </w:r>
                      </w:p>
                    </w:txbxContent>
                  </v:textbox>
                  <w10:wrap type="none"/>
                </v:shape>
                <v:shape style="position:absolute;left:3091;top:1828;width:7772;height:1294" type="#_x0000_t202" id="docshape209" filled="false" stroked="false">
                  <v:textbox inset="0,0,0,0">
                    <w:txbxContent>
                      <w:p>
                        <w:pPr>
                          <w:spacing w:line="348" w:lineRule="auto" w:before="19"/>
                          <w:ind w:left="0" w:right="0" w:firstLine="0"/>
                          <w:jc w:val="left"/>
                          <w:rPr>
                            <w:sz w:val="20"/>
                          </w:rPr>
                        </w:pPr>
                        <w:r>
                          <w:rPr>
                            <w:spacing w:val="-4"/>
                            <w:sz w:val="20"/>
                          </w:rPr>
                          <w:t>People</w:t>
                        </w:r>
                        <w:r>
                          <w:rPr>
                            <w:spacing w:val="-5"/>
                            <w:sz w:val="20"/>
                          </w:rPr>
                          <w:t> </w:t>
                        </w:r>
                        <w:r>
                          <w:rPr>
                            <w:spacing w:val="-4"/>
                            <w:sz w:val="20"/>
                          </w:rPr>
                          <w:t>with</w:t>
                        </w:r>
                        <w:r>
                          <w:rPr>
                            <w:spacing w:val="-6"/>
                            <w:sz w:val="20"/>
                          </w:rPr>
                          <w:t> </w:t>
                        </w:r>
                        <w:r>
                          <w:rPr>
                            <w:spacing w:val="-4"/>
                            <w:sz w:val="20"/>
                          </w:rPr>
                          <w:t>complex</w:t>
                        </w:r>
                        <w:r>
                          <w:rPr>
                            <w:spacing w:val="-5"/>
                            <w:sz w:val="20"/>
                          </w:rPr>
                          <w:t> </w:t>
                        </w:r>
                        <w:r>
                          <w:rPr>
                            <w:spacing w:val="-4"/>
                            <w:sz w:val="20"/>
                          </w:rPr>
                          <w:t>dietary</w:t>
                        </w:r>
                        <w:r>
                          <w:rPr>
                            <w:spacing w:val="-6"/>
                            <w:sz w:val="20"/>
                          </w:rPr>
                          <w:t> </w:t>
                        </w:r>
                        <w:r>
                          <w:rPr>
                            <w:spacing w:val="-4"/>
                            <w:sz w:val="20"/>
                          </w:rPr>
                          <w:t>needs</w:t>
                        </w:r>
                        <w:r>
                          <w:rPr>
                            <w:spacing w:val="-7"/>
                            <w:sz w:val="20"/>
                          </w:rPr>
                          <w:t> </w:t>
                        </w:r>
                        <w:r>
                          <w:rPr>
                            <w:spacing w:val="-4"/>
                            <w:sz w:val="20"/>
                          </w:rPr>
                          <w:t>(people</w:t>
                        </w:r>
                        <w:r>
                          <w:rPr>
                            <w:spacing w:val="-5"/>
                            <w:sz w:val="20"/>
                          </w:rPr>
                          <w:t> </w:t>
                        </w:r>
                        <w:r>
                          <w:rPr>
                            <w:spacing w:val="-4"/>
                            <w:sz w:val="20"/>
                          </w:rPr>
                          <w:t>who</w:t>
                        </w:r>
                        <w:r>
                          <w:rPr>
                            <w:spacing w:val="-6"/>
                            <w:sz w:val="20"/>
                          </w:rPr>
                          <w:t> </w:t>
                        </w:r>
                        <w:r>
                          <w:rPr>
                            <w:spacing w:val="-4"/>
                            <w:sz w:val="20"/>
                          </w:rPr>
                          <w:t>were</w:t>
                        </w:r>
                        <w:r>
                          <w:rPr>
                            <w:spacing w:val="-5"/>
                            <w:sz w:val="20"/>
                          </w:rPr>
                          <w:t> </w:t>
                        </w:r>
                        <w:r>
                          <w:rPr>
                            <w:spacing w:val="-4"/>
                            <w:sz w:val="20"/>
                          </w:rPr>
                          <w:t>gluten-intolerance</w:t>
                        </w:r>
                        <w:r>
                          <w:rPr>
                            <w:spacing w:val="-5"/>
                            <w:sz w:val="20"/>
                          </w:rPr>
                          <w:t> </w:t>
                        </w:r>
                        <w:r>
                          <w:rPr>
                            <w:spacing w:val="-4"/>
                            <w:sz w:val="20"/>
                          </w:rPr>
                          <w:t>or</w:t>
                        </w:r>
                        <w:r>
                          <w:rPr>
                            <w:spacing w:val="-6"/>
                            <w:sz w:val="20"/>
                          </w:rPr>
                          <w:t> </w:t>
                        </w:r>
                        <w:r>
                          <w:rPr>
                            <w:spacing w:val="-4"/>
                            <w:sz w:val="20"/>
                          </w:rPr>
                          <w:t>lactose- </w:t>
                        </w:r>
                        <w:r>
                          <w:rPr>
                            <w:spacing w:val="-2"/>
                            <w:sz w:val="20"/>
                          </w:rPr>
                          <w:t>intolerant,</w:t>
                        </w:r>
                        <w:r>
                          <w:rPr>
                            <w:spacing w:val="-10"/>
                            <w:sz w:val="20"/>
                          </w:rPr>
                          <w:t> </w:t>
                        </w:r>
                        <w:r>
                          <w:rPr>
                            <w:spacing w:val="-2"/>
                            <w:sz w:val="20"/>
                          </w:rPr>
                          <w:t>people</w:t>
                        </w:r>
                        <w:r>
                          <w:rPr>
                            <w:spacing w:val="-8"/>
                            <w:sz w:val="20"/>
                          </w:rPr>
                          <w:t> </w:t>
                        </w:r>
                        <w:r>
                          <w:rPr>
                            <w:spacing w:val="-2"/>
                            <w:sz w:val="20"/>
                          </w:rPr>
                          <w:t>with</w:t>
                        </w:r>
                        <w:r>
                          <w:rPr>
                            <w:spacing w:val="-9"/>
                            <w:sz w:val="20"/>
                          </w:rPr>
                          <w:t> </w:t>
                        </w:r>
                        <w:r>
                          <w:rPr>
                            <w:spacing w:val="-2"/>
                            <w:sz w:val="20"/>
                          </w:rPr>
                          <w:t>allergies</w:t>
                        </w:r>
                        <w:r>
                          <w:rPr>
                            <w:spacing w:val="-8"/>
                            <w:sz w:val="20"/>
                          </w:rPr>
                          <w:t> </w:t>
                        </w:r>
                        <w:r>
                          <w:rPr>
                            <w:spacing w:val="-2"/>
                            <w:sz w:val="20"/>
                          </w:rPr>
                          <w:t>or</w:t>
                        </w:r>
                        <w:r>
                          <w:rPr>
                            <w:spacing w:val="-11"/>
                            <w:sz w:val="20"/>
                          </w:rPr>
                          <w:t> </w:t>
                        </w:r>
                        <w:r>
                          <w:rPr>
                            <w:spacing w:val="-2"/>
                            <w:sz w:val="20"/>
                          </w:rPr>
                          <w:t>complex</w:t>
                        </w:r>
                        <w:r>
                          <w:rPr>
                            <w:spacing w:val="-8"/>
                            <w:sz w:val="20"/>
                          </w:rPr>
                          <w:t> </w:t>
                        </w:r>
                        <w:r>
                          <w:rPr>
                            <w:spacing w:val="-2"/>
                            <w:sz w:val="20"/>
                          </w:rPr>
                          <w:t>sensory</w:t>
                        </w:r>
                        <w:r>
                          <w:rPr>
                            <w:spacing w:val="-11"/>
                            <w:sz w:val="20"/>
                          </w:rPr>
                          <w:t> </w:t>
                        </w:r>
                        <w:r>
                          <w:rPr>
                            <w:spacing w:val="-2"/>
                            <w:sz w:val="20"/>
                          </w:rPr>
                          <w:t>preference)</w:t>
                        </w:r>
                        <w:r>
                          <w:rPr>
                            <w:spacing w:val="-10"/>
                            <w:sz w:val="20"/>
                          </w:rPr>
                          <w:t> </w:t>
                        </w:r>
                        <w:r>
                          <w:rPr>
                            <w:spacing w:val="-2"/>
                            <w:sz w:val="20"/>
                          </w:rPr>
                          <w:t>found</w:t>
                        </w:r>
                        <w:r>
                          <w:rPr>
                            <w:spacing w:val="-9"/>
                            <w:sz w:val="20"/>
                          </w:rPr>
                          <w:t> </w:t>
                        </w:r>
                        <w:r>
                          <w:rPr>
                            <w:spacing w:val="-2"/>
                            <w:sz w:val="20"/>
                          </w:rPr>
                          <w:t>navigating </w:t>
                        </w:r>
                        <w:r>
                          <w:rPr>
                            <w:spacing w:val="-4"/>
                            <w:sz w:val="20"/>
                          </w:rPr>
                          <w:t>food</w:t>
                        </w:r>
                        <w:r>
                          <w:rPr>
                            <w:spacing w:val="-11"/>
                            <w:sz w:val="20"/>
                          </w:rPr>
                          <w:t> </w:t>
                        </w:r>
                        <w:r>
                          <w:rPr>
                            <w:spacing w:val="-4"/>
                            <w:sz w:val="20"/>
                          </w:rPr>
                          <w:t>choices</w:t>
                        </w:r>
                        <w:r>
                          <w:rPr>
                            <w:spacing w:val="-10"/>
                            <w:sz w:val="20"/>
                          </w:rPr>
                          <w:t> </w:t>
                        </w:r>
                        <w:r>
                          <w:rPr>
                            <w:spacing w:val="-4"/>
                            <w:sz w:val="20"/>
                          </w:rPr>
                          <w:t>–</w:t>
                        </w:r>
                        <w:r>
                          <w:rPr>
                            <w:spacing w:val="-9"/>
                            <w:sz w:val="20"/>
                          </w:rPr>
                          <w:t> </w:t>
                        </w:r>
                        <w:r>
                          <w:rPr>
                            <w:spacing w:val="-4"/>
                            <w:sz w:val="20"/>
                          </w:rPr>
                          <w:t>both</w:t>
                        </w:r>
                        <w:r>
                          <w:rPr>
                            <w:spacing w:val="-11"/>
                            <w:sz w:val="20"/>
                          </w:rPr>
                          <w:t> </w:t>
                        </w:r>
                        <w:r>
                          <w:rPr>
                            <w:spacing w:val="-4"/>
                            <w:sz w:val="20"/>
                          </w:rPr>
                          <w:t>at</w:t>
                        </w:r>
                        <w:r>
                          <w:rPr>
                            <w:spacing w:val="-12"/>
                            <w:sz w:val="20"/>
                          </w:rPr>
                          <w:t> </w:t>
                        </w:r>
                        <w:r>
                          <w:rPr>
                            <w:spacing w:val="-4"/>
                            <w:sz w:val="20"/>
                          </w:rPr>
                          <w:t>supermarkets,</w:t>
                        </w:r>
                        <w:r>
                          <w:rPr>
                            <w:spacing w:val="-12"/>
                            <w:sz w:val="20"/>
                          </w:rPr>
                          <w:t> </w:t>
                        </w:r>
                        <w:r>
                          <w:rPr>
                            <w:spacing w:val="-4"/>
                            <w:sz w:val="20"/>
                          </w:rPr>
                          <w:t>and</w:t>
                        </w:r>
                        <w:r>
                          <w:rPr>
                            <w:spacing w:val="-11"/>
                            <w:sz w:val="20"/>
                          </w:rPr>
                          <w:t> </w:t>
                        </w:r>
                        <w:r>
                          <w:rPr>
                            <w:spacing w:val="-4"/>
                            <w:sz w:val="20"/>
                          </w:rPr>
                          <w:t>in</w:t>
                        </w:r>
                        <w:r>
                          <w:rPr>
                            <w:spacing w:val="-11"/>
                            <w:sz w:val="20"/>
                          </w:rPr>
                          <w:t> </w:t>
                        </w:r>
                        <w:r>
                          <w:rPr>
                            <w:spacing w:val="-4"/>
                            <w:sz w:val="20"/>
                          </w:rPr>
                          <w:t>the</w:t>
                        </w:r>
                        <w:r>
                          <w:rPr>
                            <w:spacing w:val="-10"/>
                            <w:sz w:val="20"/>
                          </w:rPr>
                          <w:t> </w:t>
                        </w:r>
                        <w:r>
                          <w:rPr>
                            <w:spacing w:val="-4"/>
                            <w:sz w:val="20"/>
                          </w:rPr>
                          <w:t>charity</w:t>
                        </w:r>
                        <w:r>
                          <w:rPr>
                            <w:spacing w:val="-11"/>
                            <w:sz w:val="20"/>
                          </w:rPr>
                          <w:t> </w:t>
                        </w:r>
                        <w:r>
                          <w:rPr>
                            <w:spacing w:val="-4"/>
                            <w:sz w:val="20"/>
                          </w:rPr>
                          <w:t>sector</w:t>
                        </w:r>
                        <w:r>
                          <w:rPr>
                            <w:spacing w:val="-11"/>
                            <w:sz w:val="20"/>
                          </w:rPr>
                          <w:t> </w:t>
                        </w:r>
                        <w:r>
                          <w:rPr>
                            <w:spacing w:val="-4"/>
                            <w:sz w:val="20"/>
                          </w:rPr>
                          <w:t>–</w:t>
                        </w:r>
                        <w:r>
                          <w:rPr>
                            <w:spacing w:val="-9"/>
                            <w:sz w:val="20"/>
                          </w:rPr>
                          <w:t> </w:t>
                        </w:r>
                        <w:r>
                          <w:rPr>
                            <w:spacing w:val="-4"/>
                            <w:sz w:val="20"/>
                          </w:rPr>
                          <w:t>a</w:t>
                        </w:r>
                        <w:r>
                          <w:rPr>
                            <w:spacing w:val="-11"/>
                            <w:sz w:val="20"/>
                          </w:rPr>
                          <w:t> </w:t>
                        </w:r>
                        <w:r>
                          <w:rPr>
                            <w:spacing w:val="-4"/>
                            <w:sz w:val="20"/>
                          </w:rPr>
                          <w:t>complex</w:t>
                        </w:r>
                        <w:r>
                          <w:rPr>
                            <w:spacing w:val="-10"/>
                            <w:sz w:val="20"/>
                          </w:rPr>
                          <w:t> </w:t>
                        </w:r>
                        <w:r>
                          <w:rPr>
                            <w:spacing w:val="-4"/>
                            <w:sz w:val="20"/>
                          </w:rPr>
                          <w:t>process,</w:t>
                        </w:r>
                      </w:p>
                      <w:p>
                        <w:pPr>
                          <w:spacing w:line="233" w:lineRule="exact" w:before="0"/>
                          <w:ind w:left="0" w:right="0" w:firstLine="0"/>
                          <w:jc w:val="left"/>
                          <w:rPr>
                            <w:sz w:val="20"/>
                          </w:rPr>
                        </w:pPr>
                        <w:r>
                          <w:rPr>
                            <w:spacing w:val="-6"/>
                            <w:sz w:val="20"/>
                          </w:rPr>
                          <w:t>with</w:t>
                        </w:r>
                        <w:r>
                          <w:rPr>
                            <w:spacing w:val="-3"/>
                            <w:sz w:val="20"/>
                          </w:rPr>
                          <w:t> </w:t>
                        </w:r>
                        <w:r>
                          <w:rPr>
                            <w:spacing w:val="-6"/>
                            <w:sz w:val="20"/>
                          </w:rPr>
                          <w:t>limited</w:t>
                        </w:r>
                        <w:r>
                          <w:rPr>
                            <w:spacing w:val="-3"/>
                            <w:sz w:val="20"/>
                          </w:rPr>
                          <w:t> </w:t>
                        </w:r>
                        <w:r>
                          <w:rPr>
                            <w:spacing w:val="-6"/>
                            <w:sz w:val="20"/>
                          </w:rPr>
                          <w:t>options,</w:t>
                        </w:r>
                        <w:r>
                          <w:rPr>
                            <w:spacing w:val="-4"/>
                            <w:sz w:val="20"/>
                          </w:rPr>
                          <w:t> </w:t>
                        </w:r>
                        <w:r>
                          <w:rPr>
                            <w:spacing w:val="-6"/>
                            <w:sz w:val="20"/>
                          </w:rPr>
                          <w:t>and</w:t>
                        </w:r>
                        <w:r>
                          <w:rPr>
                            <w:spacing w:val="-3"/>
                            <w:sz w:val="20"/>
                          </w:rPr>
                          <w:t> </w:t>
                        </w:r>
                        <w:r>
                          <w:rPr>
                            <w:spacing w:val="-6"/>
                            <w:sz w:val="20"/>
                          </w:rPr>
                          <w:t>additional</w:t>
                        </w:r>
                        <w:r>
                          <w:rPr>
                            <w:spacing w:val="-3"/>
                            <w:sz w:val="20"/>
                          </w:rPr>
                          <w:t> </w:t>
                        </w:r>
                        <w:r>
                          <w:rPr>
                            <w:spacing w:val="-6"/>
                            <w:sz w:val="20"/>
                          </w:rPr>
                          <w:t>expenses</w:t>
                        </w:r>
                      </w:p>
                    </w:txbxContent>
                  </v:textbox>
                  <w10:wrap type="none"/>
                </v:shape>
                <v:shape style="position:absolute;left:3292;top:3529;width:7585;height:1307" type="#_x0000_t202" id="docshape210" filled="false" stroked="false">
                  <v:textbox inset="0,0,0,0">
                    <w:txbxContent>
                      <w:p>
                        <w:pPr>
                          <w:spacing w:line="230" w:lineRule="auto" w:before="3"/>
                          <w:ind w:left="0" w:right="18" w:firstLine="0"/>
                          <w:jc w:val="center"/>
                          <w:rPr>
                            <w:rFonts w:ascii="Arial Black" w:hAnsi="Arial Black"/>
                            <w:sz w:val="24"/>
                          </w:rPr>
                        </w:pPr>
                        <w:r>
                          <w:rPr>
                            <w:rFonts w:ascii="Arial Black" w:hAnsi="Arial Black"/>
                            <w:color w:val="F08D2C"/>
                            <w:w w:val="90"/>
                            <w:sz w:val="24"/>
                          </w:rPr>
                          <w:t>“Some foods will literally make me sick…and it is hard to afford </w:t>
                        </w:r>
                        <w:r>
                          <w:rPr>
                            <w:rFonts w:ascii="Arial Black" w:hAnsi="Arial Black"/>
                            <w:color w:val="F08D2C"/>
                            <w:spacing w:val="-4"/>
                            <w:sz w:val="24"/>
                          </w:rPr>
                          <w:t>the</w:t>
                        </w:r>
                        <w:r>
                          <w:rPr>
                            <w:rFonts w:ascii="Arial Black" w:hAnsi="Arial Black"/>
                            <w:color w:val="F08D2C"/>
                            <w:spacing w:val="-18"/>
                            <w:sz w:val="24"/>
                          </w:rPr>
                          <w:t> </w:t>
                        </w:r>
                        <w:r>
                          <w:rPr>
                            <w:rFonts w:ascii="Arial Black" w:hAnsi="Arial Black"/>
                            <w:color w:val="F08D2C"/>
                            <w:spacing w:val="-4"/>
                            <w:sz w:val="24"/>
                          </w:rPr>
                          <w:t>food</w:t>
                        </w:r>
                        <w:r>
                          <w:rPr>
                            <w:rFonts w:ascii="Arial Black" w:hAnsi="Arial Black"/>
                            <w:color w:val="F08D2C"/>
                            <w:spacing w:val="-19"/>
                            <w:sz w:val="24"/>
                          </w:rPr>
                          <w:t> </w:t>
                        </w:r>
                        <w:r>
                          <w:rPr>
                            <w:rFonts w:ascii="Arial Black" w:hAnsi="Arial Black"/>
                            <w:color w:val="F08D2C"/>
                            <w:spacing w:val="-4"/>
                            <w:sz w:val="24"/>
                          </w:rPr>
                          <w:t>I</w:t>
                        </w:r>
                        <w:r>
                          <w:rPr>
                            <w:rFonts w:ascii="Arial Black" w:hAnsi="Arial Black"/>
                            <w:color w:val="F08D2C"/>
                            <w:spacing w:val="-18"/>
                            <w:sz w:val="24"/>
                          </w:rPr>
                          <w:t> </w:t>
                        </w:r>
                        <w:r>
                          <w:rPr>
                            <w:rFonts w:ascii="Arial Black" w:hAnsi="Arial Black"/>
                            <w:color w:val="F08D2C"/>
                            <w:spacing w:val="-4"/>
                            <w:sz w:val="24"/>
                          </w:rPr>
                          <w:t>can</w:t>
                        </w:r>
                        <w:r>
                          <w:rPr>
                            <w:rFonts w:ascii="Arial Black" w:hAnsi="Arial Black"/>
                            <w:color w:val="F08D2C"/>
                            <w:spacing w:val="-17"/>
                            <w:sz w:val="24"/>
                          </w:rPr>
                          <w:t> </w:t>
                        </w:r>
                        <w:r>
                          <w:rPr>
                            <w:rFonts w:ascii="Arial Black" w:hAnsi="Arial Black"/>
                            <w:color w:val="F08D2C"/>
                            <w:spacing w:val="-4"/>
                            <w:sz w:val="24"/>
                          </w:rPr>
                          <w:t>safely</w:t>
                        </w:r>
                        <w:r>
                          <w:rPr>
                            <w:rFonts w:ascii="Arial Black" w:hAnsi="Arial Black"/>
                            <w:color w:val="F08D2C"/>
                            <w:spacing w:val="-18"/>
                            <w:sz w:val="24"/>
                          </w:rPr>
                          <w:t> </w:t>
                        </w:r>
                        <w:r>
                          <w:rPr>
                            <w:rFonts w:ascii="Arial Black" w:hAnsi="Arial Black"/>
                            <w:color w:val="F08D2C"/>
                            <w:spacing w:val="-4"/>
                            <w:sz w:val="24"/>
                          </w:rPr>
                          <w:t>eat.”</w:t>
                        </w:r>
                      </w:p>
                      <w:p>
                        <w:pPr>
                          <w:spacing w:line="334" w:lineRule="exact" w:before="318"/>
                          <w:ind w:left="4" w:right="18" w:firstLine="0"/>
                          <w:jc w:val="center"/>
                          <w:rPr>
                            <w:rFonts w:ascii="Arial Black" w:hAnsi="Arial Black"/>
                            <w:sz w:val="24"/>
                          </w:rPr>
                        </w:pPr>
                        <w:r>
                          <w:rPr>
                            <w:rFonts w:ascii="Arial Black" w:hAnsi="Arial Black"/>
                            <w:color w:val="F08D2C"/>
                            <w:w w:val="90"/>
                            <w:sz w:val="24"/>
                          </w:rPr>
                          <w:t>“Everything</w:t>
                        </w:r>
                        <w:r>
                          <w:rPr>
                            <w:rFonts w:ascii="Arial Black" w:hAnsi="Arial Black"/>
                            <w:color w:val="F08D2C"/>
                            <w:spacing w:val="-4"/>
                            <w:w w:val="90"/>
                            <w:sz w:val="24"/>
                          </w:rPr>
                          <w:t> </w:t>
                        </w:r>
                        <w:r>
                          <w:rPr>
                            <w:rFonts w:ascii="Arial Black" w:hAnsi="Arial Black"/>
                            <w:color w:val="F08D2C"/>
                            <w:w w:val="90"/>
                            <w:sz w:val="24"/>
                          </w:rPr>
                          <w:t>gets</w:t>
                        </w:r>
                        <w:r>
                          <w:rPr>
                            <w:rFonts w:ascii="Arial Black" w:hAnsi="Arial Black"/>
                            <w:color w:val="F08D2C"/>
                            <w:spacing w:val="-1"/>
                            <w:w w:val="90"/>
                            <w:sz w:val="24"/>
                          </w:rPr>
                          <w:t> </w:t>
                        </w:r>
                        <w:r>
                          <w:rPr>
                            <w:rFonts w:ascii="Arial Black" w:hAnsi="Arial Black"/>
                            <w:color w:val="F08D2C"/>
                            <w:w w:val="90"/>
                            <w:sz w:val="24"/>
                          </w:rPr>
                          <w:t>more</w:t>
                        </w:r>
                        <w:r>
                          <w:rPr>
                            <w:rFonts w:ascii="Arial Black" w:hAnsi="Arial Black"/>
                            <w:color w:val="F08D2C"/>
                            <w:spacing w:val="-2"/>
                            <w:w w:val="90"/>
                            <w:sz w:val="24"/>
                          </w:rPr>
                          <w:t> </w:t>
                        </w:r>
                        <w:r>
                          <w:rPr>
                            <w:rFonts w:ascii="Arial Black" w:hAnsi="Arial Black"/>
                            <w:color w:val="F08D2C"/>
                            <w:w w:val="90"/>
                            <w:sz w:val="24"/>
                          </w:rPr>
                          <w:t>expensive,</w:t>
                        </w:r>
                        <w:r>
                          <w:rPr>
                            <w:rFonts w:ascii="Arial Black" w:hAnsi="Arial Black"/>
                            <w:color w:val="F08D2C"/>
                            <w:spacing w:val="-2"/>
                            <w:w w:val="90"/>
                            <w:sz w:val="24"/>
                          </w:rPr>
                          <w:t> </w:t>
                        </w:r>
                        <w:r>
                          <w:rPr>
                            <w:rFonts w:ascii="Arial Black" w:hAnsi="Arial Black"/>
                            <w:color w:val="F08D2C"/>
                            <w:w w:val="90"/>
                            <w:sz w:val="24"/>
                          </w:rPr>
                          <w:t>with</w:t>
                        </w:r>
                        <w:r>
                          <w:rPr>
                            <w:rFonts w:ascii="Arial Black" w:hAnsi="Arial Black"/>
                            <w:color w:val="F08D2C"/>
                            <w:spacing w:val="-1"/>
                            <w:w w:val="90"/>
                            <w:sz w:val="24"/>
                          </w:rPr>
                          <w:t> </w:t>
                        </w:r>
                        <w:r>
                          <w:rPr>
                            <w:rFonts w:ascii="Arial Black" w:hAnsi="Arial Black"/>
                            <w:color w:val="F08D2C"/>
                            <w:w w:val="90"/>
                            <w:sz w:val="24"/>
                          </w:rPr>
                          <w:t>a</w:t>
                        </w:r>
                        <w:r>
                          <w:rPr>
                            <w:rFonts w:ascii="Arial Black" w:hAnsi="Arial Black"/>
                            <w:color w:val="F08D2C"/>
                            <w:spacing w:val="-5"/>
                            <w:w w:val="90"/>
                            <w:sz w:val="24"/>
                          </w:rPr>
                          <w:t> </w:t>
                        </w:r>
                        <w:r>
                          <w:rPr>
                            <w:rFonts w:ascii="Arial Black" w:hAnsi="Arial Black"/>
                            <w:color w:val="F08D2C"/>
                            <w:w w:val="90"/>
                            <w:sz w:val="24"/>
                          </w:rPr>
                          <w:t>food</w:t>
                        </w:r>
                        <w:r>
                          <w:rPr>
                            <w:rFonts w:ascii="Arial Black" w:hAnsi="Arial Black"/>
                            <w:color w:val="F08D2C"/>
                            <w:spacing w:val="-3"/>
                            <w:w w:val="90"/>
                            <w:sz w:val="24"/>
                          </w:rPr>
                          <w:t> </w:t>
                        </w:r>
                        <w:r>
                          <w:rPr>
                            <w:rFonts w:ascii="Arial Black" w:hAnsi="Arial Black"/>
                            <w:color w:val="F08D2C"/>
                            <w:spacing w:val="-2"/>
                            <w:w w:val="90"/>
                            <w:sz w:val="24"/>
                          </w:rPr>
                          <w:t>intolerance.”</w:t>
                        </w:r>
                      </w:p>
                    </w:txbxContent>
                  </v:textbox>
                  <w10:wrap type="none"/>
                </v:shape>
                <w10:wrap type="topAndBottom"/>
              </v:group>
            </w:pict>
          </mc:Fallback>
        </mc:AlternateContent>
      </w:r>
    </w:p>
    <w:p>
      <w:pPr>
        <w:spacing w:after="0"/>
        <w:sectPr>
          <w:pgSz w:w="11900" w:h="16850"/>
          <w:pgMar w:header="0" w:footer="642" w:top="100" w:bottom="840" w:left="0" w:right="0"/>
        </w:sectPr>
      </w:pPr>
    </w:p>
    <w:p>
      <w:pPr>
        <w:pStyle w:val="BodyText"/>
      </w:pPr>
    </w:p>
    <w:p>
      <w:pPr>
        <w:pStyle w:val="BodyText"/>
      </w:pPr>
    </w:p>
    <w:p>
      <w:pPr>
        <w:pStyle w:val="BodyText"/>
        <w:spacing w:before="230"/>
      </w:pPr>
    </w:p>
    <w:p>
      <w:pPr>
        <w:pStyle w:val="BodyText"/>
        <w:ind w:left="720"/>
      </w:pPr>
      <w:r>
        <w:rPr/>
        <mc:AlternateContent>
          <mc:Choice Requires="wps">
            <w:drawing>
              <wp:inline distT="0" distB="0" distL="0" distR="0">
                <wp:extent cx="6635750" cy="1550035"/>
                <wp:effectExtent l="0" t="0" r="0" b="0"/>
                <wp:docPr id="251" name="Textbox 251"/>
                <wp:cNvGraphicFramePr>
                  <a:graphicFrameLocks/>
                </wp:cNvGraphicFramePr>
                <a:graphic>
                  <a:graphicData uri="http://schemas.microsoft.com/office/word/2010/wordprocessingShape">
                    <wps:wsp>
                      <wps:cNvPr id="251" name="Textbox 251"/>
                      <wps:cNvSpPr txBox="1"/>
                      <wps:spPr>
                        <a:xfrm>
                          <a:off x="0" y="0"/>
                          <a:ext cx="6635750" cy="1550035"/>
                        </a:xfrm>
                        <a:prstGeom prst="rect">
                          <a:avLst/>
                        </a:prstGeom>
                        <a:solidFill>
                          <a:srgbClr val="FAE3D4"/>
                        </a:solidFill>
                      </wps:spPr>
                      <wps:txbx>
                        <w:txbxContent>
                          <w:p>
                            <w:pPr>
                              <w:pStyle w:val="BodyText"/>
                              <w:rPr>
                                <w:color w:val="000000"/>
                              </w:rPr>
                            </w:pPr>
                          </w:p>
                          <w:p>
                            <w:pPr>
                              <w:pStyle w:val="BodyText"/>
                              <w:spacing w:before="91"/>
                              <w:rPr>
                                <w:color w:val="000000"/>
                              </w:rPr>
                            </w:pPr>
                          </w:p>
                          <w:p>
                            <w:pPr>
                              <w:pStyle w:val="BodyText"/>
                              <w:spacing w:line="348" w:lineRule="auto"/>
                              <w:ind w:left="2371" w:right="146"/>
                              <w:rPr>
                                <w:color w:val="000000"/>
                              </w:rPr>
                            </w:pPr>
                            <w:r>
                              <w:rPr>
                                <w:color w:val="000000"/>
                                <w:spacing w:val="-2"/>
                              </w:rPr>
                              <w:t>We</w:t>
                            </w:r>
                            <w:r>
                              <w:rPr>
                                <w:color w:val="000000"/>
                                <w:spacing w:val="-14"/>
                              </w:rPr>
                              <w:t> </w:t>
                            </w:r>
                            <w:r>
                              <w:rPr>
                                <w:color w:val="000000"/>
                                <w:spacing w:val="-2"/>
                              </w:rPr>
                              <w:t>can’t</w:t>
                            </w:r>
                            <w:r>
                              <w:rPr>
                                <w:color w:val="000000"/>
                                <w:spacing w:val="-14"/>
                              </w:rPr>
                              <w:t> </w:t>
                            </w:r>
                            <w:r>
                              <w:rPr>
                                <w:color w:val="000000"/>
                                <w:spacing w:val="-2"/>
                              </w:rPr>
                              <w:t>make</w:t>
                            </w:r>
                            <w:r>
                              <w:rPr>
                                <w:color w:val="000000"/>
                                <w:spacing w:val="-14"/>
                              </w:rPr>
                              <w:t> </w:t>
                            </w:r>
                            <w:r>
                              <w:rPr>
                                <w:color w:val="000000"/>
                                <w:spacing w:val="-2"/>
                              </w:rPr>
                              <w:t>good</w:t>
                            </w:r>
                            <w:r>
                              <w:rPr>
                                <w:color w:val="000000"/>
                                <w:spacing w:val="-14"/>
                              </w:rPr>
                              <w:t> </w:t>
                            </w:r>
                            <w:r>
                              <w:rPr>
                                <w:color w:val="000000"/>
                                <w:spacing w:val="-2"/>
                              </w:rPr>
                              <w:t>choices</w:t>
                            </w:r>
                            <w:r>
                              <w:rPr>
                                <w:color w:val="000000"/>
                                <w:spacing w:val="-14"/>
                              </w:rPr>
                              <w:t> </w:t>
                            </w:r>
                            <w:r>
                              <w:rPr>
                                <w:color w:val="000000"/>
                                <w:spacing w:val="-2"/>
                              </w:rPr>
                              <w:t>/</w:t>
                            </w:r>
                            <w:r>
                              <w:rPr>
                                <w:color w:val="000000"/>
                                <w:spacing w:val="-14"/>
                              </w:rPr>
                              <w:t> </w:t>
                            </w:r>
                            <w:r>
                              <w:rPr>
                                <w:color w:val="000000"/>
                                <w:spacing w:val="-2"/>
                              </w:rPr>
                              <w:t>healthy</w:t>
                            </w:r>
                            <w:r>
                              <w:rPr>
                                <w:color w:val="000000"/>
                                <w:spacing w:val="-14"/>
                              </w:rPr>
                              <w:t> </w:t>
                            </w:r>
                            <w:r>
                              <w:rPr>
                                <w:color w:val="000000"/>
                                <w:spacing w:val="-2"/>
                              </w:rPr>
                              <w:t>choices</w:t>
                            </w:r>
                            <w:r>
                              <w:rPr>
                                <w:color w:val="000000"/>
                                <w:spacing w:val="-14"/>
                              </w:rPr>
                              <w:t> </w:t>
                            </w:r>
                            <w:r>
                              <w:rPr>
                                <w:color w:val="000000"/>
                                <w:spacing w:val="-2"/>
                              </w:rPr>
                              <w:t>-</w:t>
                            </w:r>
                            <w:r>
                              <w:rPr>
                                <w:color w:val="000000"/>
                                <w:spacing w:val="-14"/>
                              </w:rPr>
                              <w:t> </w:t>
                            </w:r>
                            <w:r>
                              <w:rPr>
                                <w:color w:val="000000"/>
                                <w:spacing w:val="-2"/>
                              </w:rPr>
                              <w:t>and</w:t>
                            </w:r>
                            <w:r>
                              <w:rPr>
                                <w:color w:val="000000"/>
                                <w:spacing w:val="-14"/>
                              </w:rPr>
                              <w:t> </w:t>
                            </w:r>
                            <w:r>
                              <w:rPr>
                                <w:color w:val="000000"/>
                                <w:spacing w:val="-2"/>
                              </w:rPr>
                              <w:t>we</w:t>
                            </w:r>
                            <w:r>
                              <w:rPr>
                                <w:color w:val="000000"/>
                                <w:spacing w:val="-14"/>
                              </w:rPr>
                              <w:t> </w:t>
                            </w:r>
                            <w:r>
                              <w:rPr>
                                <w:color w:val="000000"/>
                                <w:spacing w:val="-2"/>
                              </w:rPr>
                              <w:t>cant</w:t>
                            </w:r>
                            <w:r>
                              <w:rPr>
                                <w:color w:val="000000"/>
                                <w:spacing w:val="-14"/>
                              </w:rPr>
                              <w:t> </w:t>
                            </w:r>
                            <w:r>
                              <w:rPr>
                                <w:color w:val="000000"/>
                                <w:spacing w:val="-2"/>
                              </w:rPr>
                              <w:t>do</w:t>
                            </w:r>
                            <w:r>
                              <w:rPr>
                                <w:color w:val="000000"/>
                                <w:spacing w:val="-14"/>
                              </w:rPr>
                              <w:t> </w:t>
                            </w:r>
                            <w:r>
                              <w:rPr>
                                <w:color w:val="000000"/>
                                <w:spacing w:val="-2"/>
                              </w:rPr>
                              <w:t>what</w:t>
                            </w:r>
                            <w:r>
                              <w:rPr>
                                <w:color w:val="000000"/>
                                <w:spacing w:val="-14"/>
                              </w:rPr>
                              <w:t> </w:t>
                            </w:r>
                            <w:r>
                              <w:rPr>
                                <w:color w:val="000000"/>
                                <w:spacing w:val="-2"/>
                              </w:rPr>
                              <w:t>the</w:t>
                            </w:r>
                            <w:r>
                              <w:rPr>
                                <w:color w:val="000000"/>
                                <w:spacing w:val="-14"/>
                              </w:rPr>
                              <w:t> </w:t>
                            </w:r>
                            <w:r>
                              <w:rPr>
                                <w:color w:val="000000"/>
                                <w:spacing w:val="-2"/>
                              </w:rPr>
                              <w:t>country</w:t>
                            </w:r>
                            <w:r>
                              <w:rPr>
                                <w:color w:val="000000"/>
                                <w:spacing w:val="-14"/>
                              </w:rPr>
                              <w:t> </w:t>
                            </w:r>
                            <w:r>
                              <w:rPr>
                                <w:color w:val="000000"/>
                                <w:spacing w:val="-2"/>
                              </w:rPr>
                              <w:t>is asking</w:t>
                            </w:r>
                            <w:r>
                              <w:rPr>
                                <w:color w:val="000000"/>
                                <w:spacing w:val="-10"/>
                              </w:rPr>
                              <w:t> </w:t>
                            </w:r>
                            <w:r>
                              <w:rPr>
                                <w:color w:val="000000"/>
                                <w:spacing w:val="-2"/>
                              </w:rPr>
                              <w:t>us</w:t>
                            </w:r>
                            <w:r>
                              <w:rPr>
                                <w:color w:val="000000"/>
                                <w:spacing w:val="-10"/>
                              </w:rPr>
                              <w:t> </w:t>
                            </w:r>
                            <w:r>
                              <w:rPr>
                                <w:color w:val="000000"/>
                                <w:spacing w:val="-2"/>
                              </w:rPr>
                              <w:t>to</w:t>
                            </w:r>
                            <w:r>
                              <w:rPr>
                                <w:color w:val="000000"/>
                                <w:spacing w:val="-11"/>
                              </w:rPr>
                              <w:t> </w:t>
                            </w:r>
                            <w:r>
                              <w:rPr>
                                <w:color w:val="000000"/>
                                <w:spacing w:val="-2"/>
                              </w:rPr>
                              <w:t>–</w:t>
                            </w:r>
                            <w:r>
                              <w:rPr>
                                <w:color w:val="000000"/>
                                <w:spacing w:val="-10"/>
                              </w:rPr>
                              <w:t> </w:t>
                            </w:r>
                            <w:r>
                              <w:rPr>
                                <w:color w:val="000000"/>
                                <w:spacing w:val="-2"/>
                              </w:rPr>
                              <w:t>to</w:t>
                            </w:r>
                            <w:r>
                              <w:rPr>
                                <w:color w:val="000000"/>
                                <w:spacing w:val="-11"/>
                              </w:rPr>
                              <w:t> </w:t>
                            </w:r>
                            <w:r>
                              <w:rPr>
                                <w:color w:val="000000"/>
                                <w:spacing w:val="-2"/>
                              </w:rPr>
                              <w:t>be</w:t>
                            </w:r>
                            <w:r>
                              <w:rPr>
                                <w:color w:val="000000"/>
                                <w:spacing w:val="-10"/>
                              </w:rPr>
                              <w:t> </w:t>
                            </w:r>
                            <w:r>
                              <w:rPr>
                                <w:color w:val="000000"/>
                                <w:spacing w:val="-2"/>
                              </w:rPr>
                              <w:t>healthier.</w:t>
                            </w:r>
                            <w:r>
                              <w:rPr>
                                <w:color w:val="000000"/>
                                <w:spacing w:val="-11"/>
                              </w:rPr>
                              <w:t> </w:t>
                            </w:r>
                            <w:r>
                              <w:rPr>
                                <w:color w:val="000000"/>
                                <w:spacing w:val="-2"/>
                              </w:rPr>
                              <w:t>Its</w:t>
                            </w:r>
                            <w:r>
                              <w:rPr>
                                <w:color w:val="000000"/>
                                <w:spacing w:val="-10"/>
                              </w:rPr>
                              <w:t> </w:t>
                            </w:r>
                            <w:r>
                              <w:rPr>
                                <w:color w:val="000000"/>
                                <w:spacing w:val="-2"/>
                              </w:rPr>
                              <w:t>simply</w:t>
                            </w:r>
                            <w:r>
                              <w:rPr>
                                <w:color w:val="000000"/>
                                <w:spacing w:val="-11"/>
                              </w:rPr>
                              <w:t> </w:t>
                            </w:r>
                            <w:r>
                              <w:rPr>
                                <w:color w:val="000000"/>
                                <w:spacing w:val="-2"/>
                              </w:rPr>
                              <w:t>out</w:t>
                            </w:r>
                            <w:r>
                              <w:rPr>
                                <w:color w:val="000000"/>
                                <w:spacing w:val="-12"/>
                              </w:rPr>
                              <w:t> </w:t>
                            </w:r>
                            <w:r>
                              <w:rPr>
                                <w:color w:val="000000"/>
                                <w:spacing w:val="-2"/>
                              </w:rPr>
                              <w:t>of</w:t>
                            </w:r>
                            <w:r>
                              <w:rPr>
                                <w:color w:val="000000"/>
                                <w:spacing w:val="-11"/>
                              </w:rPr>
                              <w:t> </w:t>
                            </w:r>
                            <w:r>
                              <w:rPr>
                                <w:color w:val="000000"/>
                                <w:spacing w:val="-2"/>
                              </w:rPr>
                              <w:t>reach.</w:t>
                            </w:r>
                            <w:r>
                              <w:rPr>
                                <w:color w:val="000000"/>
                                <w:spacing w:val="-11"/>
                              </w:rPr>
                              <w:t> </w:t>
                            </w:r>
                            <w:r>
                              <w:rPr>
                                <w:color w:val="000000"/>
                                <w:spacing w:val="-2"/>
                              </w:rPr>
                              <w:t>Junk</w:t>
                            </w:r>
                            <w:r>
                              <w:rPr>
                                <w:color w:val="000000"/>
                                <w:spacing w:val="-10"/>
                              </w:rPr>
                              <w:t> </w:t>
                            </w:r>
                            <w:r>
                              <w:rPr>
                                <w:color w:val="000000"/>
                                <w:spacing w:val="-2"/>
                              </w:rPr>
                              <w:t>is</w:t>
                            </w:r>
                            <w:r>
                              <w:rPr>
                                <w:color w:val="000000"/>
                                <w:spacing w:val="-10"/>
                              </w:rPr>
                              <w:t> </w:t>
                            </w:r>
                            <w:r>
                              <w:rPr>
                                <w:color w:val="000000"/>
                                <w:spacing w:val="-2"/>
                              </w:rPr>
                              <w:t>cheaper</w:t>
                            </w:r>
                            <w:r>
                              <w:rPr>
                                <w:color w:val="000000"/>
                                <w:spacing w:val="-11"/>
                              </w:rPr>
                              <w:t> </w:t>
                            </w:r>
                            <w:r>
                              <w:rPr>
                                <w:color w:val="000000"/>
                                <w:spacing w:val="-2"/>
                              </w:rPr>
                              <w:t>than</w:t>
                            </w:r>
                            <w:r>
                              <w:rPr>
                                <w:color w:val="000000"/>
                                <w:spacing w:val="-11"/>
                              </w:rPr>
                              <w:t> </w:t>
                            </w:r>
                            <w:r>
                              <w:rPr>
                                <w:color w:val="000000"/>
                                <w:spacing w:val="-2"/>
                              </w:rPr>
                              <w:t>healthy </w:t>
                            </w:r>
                            <w:r>
                              <w:rPr>
                                <w:color w:val="000000"/>
                                <w:spacing w:val="-4"/>
                              </w:rPr>
                              <w:t>food.</w:t>
                            </w:r>
                            <w:r>
                              <w:rPr>
                                <w:color w:val="000000"/>
                                <w:spacing w:val="-11"/>
                              </w:rPr>
                              <w:t> </w:t>
                            </w:r>
                            <w:r>
                              <w:rPr>
                                <w:color w:val="000000"/>
                                <w:spacing w:val="-4"/>
                              </w:rPr>
                              <w:t>Packaged</w:t>
                            </w:r>
                            <w:r>
                              <w:rPr>
                                <w:color w:val="000000"/>
                                <w:spacing w:val="-11"/>
                              </w:rPr>
                              <w:t> </w:t>
                            </w:r>
                            <w:r>
                              <w:rPr>
                                <w:color w:val="000000"/>
                                <w:spacing w:val="-4"/>
                              </w:rPr>
                              <w:t>food</w:t>
                            </w:r>
                            <w:r>
                              <w:rPr>
                                <w:color w:val="000000"/>
                                <w:spacing w:val="-11"/>
                              </w:rPr>
                              <w:t> </w:t>
                            </w:r>
                            <w:r>
                              <w:rPr>
                                <w:color w:val="000000"/>
                                <w:spacing w:val="-4"/>
                              </w:rPr>
                              <w:t>lasts</w:t>
                            </w:r>
                            <w:r>
                              <w:rPr>
                                <w:color w:val="000000"/>
                                <w:spacing w:val="-8"/>
                              </w:rPr>
                              <w:t> </w:t>
                            </w:r>
                            <w:r>
                              <w:rPr>
                                <w:color w:val="000000"/>
                                <w:spacing w:val="-4"/>
                              </w:rPr>
                              <w:t>longer.</w:t>
                            </w:r>
                            <w:r>
                              <w:rPr>
                                <w:color w:val="000000"/>
                                <w:spacing w:val="-11"/>
                              </w:rPr>
                              <w:t> </w:t>
                            </w:r>
                            <w:r>
                              <w:rPr>
                                <w:color w:val="000000"/>
                                <w:spacing w:val="-4"/>
                              </w:rPr>
                              <w:t>These</w:t>
                            </w:r>
                            <w:r>
                              <w:rPr>
                                <w:color w:val="000000"/>
                                <w:spacing w:val="-10"/>
                              </w:rPr>
                              <w:t> </w:t>
                            </w:r>
                            <w:r>
                              <w:rPr>
                                <w:color w:val="000000"/>
                                <w:spacing w:val="-4"/>
                              </w:rPr>
                              <w:t>are</w:t>
                            </w:r>
                            <w:r>
                              <w:rPr>
                                <w:color w:val="000000"/>
                                <w:spacing w:val="-10"/>
                              </w:rPr>
                              <w:t> </w:t>
                            </w:r>
                            <w:r>
                              <w:rPr>
                                <w:color w:val="000000"/>
                                <w:spacing w:val="-4"/>
                              </w:rPr>
                              <w:t>the</w:t>
                            </w:r>
                            <w:r>
                              <w:rPr>
                                <w:color w:val="000000"/>
                                <w:spacing w:val="-10"/>
                              </w:rPr>
                              <w:t> </w:t>
                            </w:r>
                            <w:r>
                              <w:rPr>
                                <w:color w:val="000000"/>
                                <w:spacing w:val="-4"/>
                              </w:rPr>
                              <w:t>decisions</w:t>
                            </w:r>
                            <w:r>
                              <w:rPr>
                                <w:color w:val="000000"/>
                                <w:spacing w:val="-10"/>
                              </w:rPr>
                              <w:t> </w:t>
                            </w:r>
                            <w:r>
                              <w:rPr>
                                <w:color w:val="000000"/>
                                <w:spacing w:val="-4"/>
                              </w:rPr>
                              <w:t>you</w:t>
                            </w:r>
                            <w:r>
                              <w:rPr>
                                <w:color w:val="000000"/>
                                <w:spacing w:val="-11"/>
                              </w:rPr>
                              <w:t> </w:t>
                            </w:r>
                            <w:r>
                              <w:rPr>
                                <w:color w:val="000000"/>
                                <w:spacing w:val="-4"/>
                              </w:rPr>
                              <w:t>have</w:t>
                            </w:r>
                            <w:r>
                              <w:rPr>
                                <w:color w:val="000000"/>
                                <w:spacing w:val="-10"/>
                              </w:rPr>
                              <w:t> </w:t>
                            </w:r>
                            <w:r>
                              <w:rPr>
                                <w:color w:val="000000"/>
                                <w:spacing w:val="-4"/>
                              </w:rPr>
                              <w:t>to</w:t>
                            </w:r>
                            <w:r>
                              <w:rPr>
                                <w:color w:val="000000"/>
                                <w:spacing w:val="-11"/>
                              </w:rPr>
                              <w:t> </w:t>
                            </w:r>
                            <w:r>
                              <w:rPr>
                                <w:color w:val="000000"/>
                                <w:spacing w:val="-4"/>
                              </w:rPr>
                              <w:t>make.</w:t>
                            </w:r>
                            <w:r>
                              <w:rPr>
                                <w:color w:val="000000"/>
                                <w:spacing w:val="-11"/>
                              </w:rPr>
                              <w:t> </w:t>
                            </w:r>
                            <w:r>
                              <w:rPr>
                                <w:color w:val="000000"/>
                                <w:spacing w:val="-4"/>
                              </w:rPr>
                              <w:t>If</w:t>
                            </w:r>
                            <w:r>
                              <w:rPr>
                                <w:color w:val="000000"/>
                                <w:spacing w:val="-9"/>
                              </w:rPr>
                              <w:t> </w:t>
                            </w:r>
                            <w:r>
                              <w:rPr>
                                <w:color w:val="000000"/>
                                <w:spacing w:val="-4"/>
                              </w:rPr>
                              <w:t>I</w:t>
                            </w:r>
                            <w:r>
                              <w:rPr>
                                <w:color w:val="000000"/>
                                <w:spacing w:val="-11"/>
                              </w:rPr>
                              <w:t> </w:t>
                            </w:r>
                            <w:r>
                              <w:rPr>
                                <w:color w:val="000000"/>
                                <w:spacing w:val="-4"/>
                              </w:rPr>
                              <w:t>get paid</w:t>
                            </w:r>
                            <w:r>
                              <w:rPr>
                                <w:color w:val="000000"/>
                                <w:spacing w:val="-12"/>
                              </w:rPr>
                              <w:t> </w:t>
                            </w:r>
                            <w:r>
                              <w:rPr>
                                <w:color w:val="000000"/>
                                <w:spacing w:val="-4"/>
                              </w:rPr>
                              <w:t>fortnightly</w:t>
                            </w:r>
                            <w:r>
                              <w:rPr>
                                <w:color w:val="000000"/>
                                <w:spacing w:val="-12"/>
                              </w:rPr>
                              <w:t> </w:t>
                            </w:r>
                            <w:r>
                              <w:rPr>
                                <w:color w:val="000000"/>
                                <w:spacing w:val="-4"/>
                              </w:rPr>
                              <w:t>then</w:t>
                            </w:r>
                            <w:r>
                              <w:rPr>
                                <w:color w:val="000000"/>
                                <w:spacing w:val="-12"/>
                              </w:rPr>
                              <w:t> </w:t>
                            </w:r>
                            <w:r>
                              <w:rPr>
                                <w:color w:val="000000"/>
                                <w:spacing w:val="-4"/>
                              </w:rPr>
                              <w:t>I</w:t>
                            </w:r>
                            <w:r>
                              <w:rPr>
                                <w:color w:val="000000"/>
                                <w:spacing w:val="-11"/>
                              </w:rPr>
                              <w:t> </w:t>
                            </w:r>
                            <w:r>
                              <w:rPr>
                                <w:color w:val="000000"/>
                                <w:spacing w:val="-4"/>
                              </w:rPr>
                              <w:t>need</w:t>
                            </w:r>
                            <w:r>
                              <w:rPr>
                                <w:color w:val="000000"/>
                                <w:spacing w:val="-12"/>
                              </w:rPr>
                              <w:t> </w:t>
                            </w:r>
                            <w:r>
                              <w:rPr>
                                <w:color w:val="000000"/>
                                <w:spacing w:val="-4"/>
                              </w:rPr>
                              <w:t>food</w:t>
                            </w:r>
                            <w:r>
                              <w:rPr>
                                <w:color w:val="000000"/>
                                <w:spacing w:val="-12"/>
                              </w:rPr>
                              <w:t> </w:t>
                            </w:r>
                            <w:r>
                              <w:rPr>
                                <w:color w:val="000000"/>
                                <w:spacing w:val="-4"/>
                              </w:rPr>
                              <w:t>to</w:t>
                            </w:r>
                            <w:r>
                              <w:rPr>
                                <w:color w:val="000000"/>
                                <w:spacing w:val="-12"/>
                              </w:rPr>
                              <w:t> </w:t>
                            </w:r>
                            <w:r>
                              <w:rPr>
                                <w:color w:val="000000"/>
                                <w:spacing w:val="-4"/>
                              </w:rPr>
                              <w:t>last</w:t>
                            </w:r>
                            <w:r>
                              <w:rPr>
                                <w:color w:val="000000"/>
                                <w:spacing w:val="-12"/>
                              </w:rPr>
                              <w:t> </w:t>
                            </w:r>
                            <w:r>
                              <w:rPr>
                                <w:color w:val="000000"/>
                                <w:spacing w:val="-4"/>
                              </w:rPr>
                              <w:t>the</w:t>
                            </w:r>
                            <w:r>
                              <w:rPr>
                                <w:color w:val="000000"/>
                                <w:spacing w:val="-10"/>
                              </w:rPr>
                              <w:t> </w:t>
                            </w:r>
                            <w:r>
                              <w:rPr>
                                <w:color w:val="000000"/>
                                <w:spacing w:val="-4"/>
                              </w:rPr>
                              <w:t>fortnight.</w:t>
                            </w:r>
                            <w:r>
                              <w:rPr>
                                <w:color w:val="000000"/>
                                <w:spacing w:val="-12"/>
                              </w:rPr>
                              <w:t> </w:t>
                            </w:r>
                            <w:r>
                              <w:rPr>
                                <w:color w:val="000000"/>
                                <w:spacing w:val="-4"/>
                              </w:rPr>
                              <w:t>Living</w:t>
                            </w:r>
                            <w:r>
                              <w:rPr>
                                <w:color w:val="000000"/>
                                <w:spacing w:val="-11"/>
                              </w:rPr>
                              <w:t> </w:t>
                            </w:r>
                            <w:r>
                              <w:rPr>
                                <w:color w:val="000000"/>
                                <w:spacing w:val="-4"/>
                              </w:rPr>
                              <w:t>in</w:t>
                            </w:r>
                            <w:r>
                              <w:rPr>
                                <w:color w:val="000000"/>
                                <w:spacing w:val="-12"/>
                              </w:rPr>
                              <w:t> </w:t>
                            </w:r>
                            <w:r>
                              <w:rPr>
                                <w:color w:val="000000"/>
                                <w:spacing w:val="-4"/>
                              </w:rPr>
                              <w:t>my</w:t>
                            </w:r>
                            <w:r>
                              <w:rPr>
                                <w:color w:val="000000"/>
                                <w:spacing w:val="-11"/>
                              </w:rPr>
                              <w:t> </w:t>
                            </w:r>
                            <w:r>
                              <w:rPr>
                                <w:color w:val="000000"/>
                                <w:spacing w:val="-4"/>
                              </w:rPr>
                              <w:t>car</w:t>
                            </w:r>
                            <w:r>
                              <w:rPr>
                                <w:color w:val="000000"/>
                                <w:spacing w:val="-12"/>
                              </w:rPr>
                              <w:t> </w:t>
                            </w:r>
                            <w:r>
                              <w:rPr>
                                <w:color w:val="000000"/>
                                <w:spacing w:val="-4"/>
                              </w:rPr>
                              <w:t>I</w:t>
                            </w:r>
                            <w:r>
                              <w:rPr>
                                <w:color w:val="000000"/>
                                <w:spacing w:val="-12"/>
                              </w:rPr>
                              <w:t> </w:t>
                            </w:r>
                            <w:r>
                              <w:rPr>
                                <w:color w:val="000000"/>
                                <w:spacing w:val="-4"/>
                              </w:rPr>
                              <w:t>need</w:t>
                            </w:r>
                            <w:r>
                              <w:rPr>
                                <w:color w:val="000000"/>
                                <w:spacing w:val="-13"/>
                              </w:rPr>
                              <w:t> </w:t>
                            </w:r>
                            <w:r>
                              <w:rPr>
                                <w:color w:val="000000"/>
                                <w:spacing w:val="-4"/>
                              </w:rPr>
                              <w:t>certain </w:t>
                            </w:r>
                            <w:r>
                              <w:rPr>
                                <w:color w:val="000000"/>
                              </w:rPr>
                              <w:t>foods. Some things I can’t keep.</w:t>
                            </w:r>
                          </w:p>
                        </w:txbxContent>
                      </wps:txbx>
                      <wps:bodyPr wrap="square" lIns="0" tIns="0" rIns="0" bIns="0" rtlCol="0">
                        <a:noAutofit/>
                      </wps:bodyPr>
                    </wps:wsp>
                  </a:graphicData>
                </a:graphic>
              </wp:inline>
            </w:drawing>
          </mc:Choice>
          <mc:Fallback>
            <w:pict>
              <v:shape style="width:522.5pt;height:122.05pt;mso-position-horizontal-relative:char;mso-position-vertical-relative:line" type="#_x0000_t202" id="docshape211" filled="true" fillcolor="#fae3d4" stroked="false">
                <w10:anchorlock/>
                <v:textbox inset="0,0,0,0">
                  <w:txbxContent>
                    <w:p>
                      <w:pPr>
                        <w:pStyle w:val="BodyText"/>
                        <w:rPr>
                          <w:color w:val="000000"/>
                        </w:rPr>
                      </w:pPr>
                    </w:p>
                    <w:p>
                      <w:pPr>
                        <w:pStyle w:val="BodyText"/>
                        <w:spacing w:before="91"/>
                        <w:rPr>
                          <w:color w:val="000000"/>
                        </w:rPr>
                      </w:pPr>
                    </w:p>
                    <w:p>
                      <w:pPr>
                        <w:pStyle w:val="BodyText"/>
                        <w:spacing w:line="348" w:lineRule="auto"/>
                        <w:ind w:left="2371" w:right="146"/>
                        <w:rPr>
                          <w:color w:val="000000"/>
                        </w:rPr>
                      </w:pPr>
                      <w:r>
                        <w:rPr>
                          <w:color w:val="000000"/>
                          <w:spacing w:val="-2"/>
                        </w:rPr>
                        <w:t>We</w:t>
                      </w:r>
                      <w:r>
                        <w:rPr>
                          <w:color w:val="000000"/>
                          <w:spacing w:val="-14"/>
                        </w:rPr>
                        <w:t> </w:t>
                      </w:r>
                      <w:r>
                        <w:rPr>
                          <w:color w:val="000000"/>
                          <w:spacing w:val="-2"/>
                        </w:rPr>
                        <w:t>can’t</w:t>
                      </w:r>
                      <w:r>
                        <w:rPr>
                          <w:color w:val="000000"/>
                          <w:spacing w:val="-14"/>
                        </w:rPr>
                        <w:t> </w:t>
                      </w:r>
                      <w:r>
                        <w:rPr>
                          <w:color w:val="000000"/>
                          <w:spacing w:val="-2"/>
                        </w:rPr>
                        <w:t>make</w:t>
                      </w:r>
                      <w:r>
                        <w:rPr>
                          <w:color w:val="000000"/>
                          <w:spacing w:val="-14"/>
                        </w:rPr>
                        <w:t> </w:t>
                      </w:r>
                      <w:r>
                        <w:rPr>
                          <w:color w:val="000000"/>
                          <w:spacing w:val="-2"/>
                        </w:rPr>
                        <w:t>good</w:t>
                      </w:r>
                      <w:r>
                        <w:rPr>
                          <w:color w:val="000000"/>
                          <w:spacing w:val="-14"/>
                        </w:rPr>
                        <w:t> </w:t>
                      </w:r>
                      <w:r>
                        <w:rPr>
                          <w:color w:val="000000"/>
                          <w:spacing w:val="-2"/>
                        </w:rPr>
                        <w:t>choices</w:t>
                      </w:r>
                      <w:r>
                        <w:rPr>
                          <w:color w:val="000000"/>
                          <w:spacing w:val="-14"/>
                        </w:rPr>
                        <w:t> </w:t>
                      </w:r>
                      <w:r>
                        <w:rPr>
                          <w:color w:val="000000"/>
                          <w:spacing w:val="-2"/>
                        </w:rPr>
                        <w:t>/</w:t>
                      </w:r>
                      <w:r>
                        <w:rPr>
                          <w:color w:val="000000"/>
                          <w:spacing w:val="-14"/>
                        </w:rPr>
                        <w:t> </w:t>
                      </w:r>
                      <w:r>
                        <w:rPr>
                          <w:color w:val="000000"/>
                          <w:spacing w:val="-2"/>
                        </w:rPr>
                        <w:t>healthy</w:t>
                      </w:r>
                      <w:r>
                        <w:rPr>
                          <w:color w:val="000000"/>
                          <w:spacing w:val="-14"/>
                        </w:rPr>
                        <w:t> </w:t>
                      </w:r>
                      <w:r>
                        <w:rPr>
                          <w:color w:val="000000"/>
                          <w:spacing w:val="-2"/>
                        </w:rPr>
                        <w:t>choices</w:t>
                      </w:r>
                      <w:r>
                        <w:rPr>
                          <w:color w:val="000000"/>
                          <w:spacing w:val="-14"/>
                        </w:rPr>
                        <w:t> </w:t>
                      </w:r>
                      <w:r>
                        <w:rPr>
                          <w:color w:val="000000"/>
                          <w:spacing w:val="-2"/>
                        </w:rPr>
                        <w:t>-</w:t>
                      </w:r>
                      <w:r>
                        <w:rPr>
                          <w:color w:val="000000"/>
                          <w:spacing w:val="-14"/>
                        </w:rPr>
                        <w:t> </w:t>
                      </w:r>
                      <w:r>
                        <w:rPr>
                          <w:color w:val="000000"/>
                          <w:spacing w:val="-2"/>
                        </w:rPr>
                        <w:t>and</w:t>
                      </w:r>
                      <w:r>
                        <w:rPr>
                          <w:color w:val="000000"/>
                          <w:spacing w:val="-14"/>
                        </w:rPr>
                        <w:t> </w:t>
                      </w:r>
                      <w:r>
                        <w:rPr>
                          <w:color w:val="000000"/>
                          <w:spacing w:val="-2"/>
                        </w:rPr>
                        <w:t>we</w:t>
                      </w:r>
                      <w:r>
                        <w:rPr>
                          <w:color w:val="000000"/>
                          <w:spacing w:val="-14"/>
                        </w:rPr>
                        <w:t> </w:t>
                      </w:r>
                      <w:r>
                        <w:rPr>
                          <w:color w:val="000000"/>
                          <w:spacing w:val="-2"/>
                        </w:rPr>
                        <w:t>cant</w:t>
                      </w:r>
                      <w:r>
                        <w:rPr>
                          <w:color w:val="000000"/>
                          <w:spacing w:val="-14"/>
                        </w:rPr>
                        <w:t> </w:t>
                      </w:r>
                      <w:r>
                        <w:rPr>
                          <w:color w:val="000000"/>
                          <w:spacing w:val="-2"/>
                        </w:rPr>
                        <w:t>do</w:t>
                      </w:r>
                      <w:r>
                        <w:rPr>
                          <w:color w:val="000000"/>
                          <w:spacing w:val="-14"/>
                        </w:rPr>
                        <w:t> </w:t>
                      </w:r>
                      <w:r>
                        <w:rPr>
                          <w:color w:val="000000"/>
                          <w:spacing w:val="-2"/>
                        </w:rPr>
                        <w:t>what</w:t>
                      </w:r>
                      <w:r>
                        <w:rPr>
                          <w:color w:val="000000"/>
                          <w:spacing w:val="-14"/>
                        </w:rPr>
                        <w:t> </w:t>
                      </w:r>
                      <w:r>
                        <w:rPr>
                          <w:color w:val="000000"/>
                          <w:spacing w:val="-2"/>
                        </w:rPr>
                        <w:t>the</w:t>
                      </w:r>
                      <w:r>
                        <w:rPr>
                          <w:color w:val="000000"/>
                          <w:spacing w:val="-14"/>
                        </w:rPr>
                        <w:t> </w:t>
                      </w:r>
                      <w:r>
                        <w:rPr>
                          <w:color w:val="000000"/>
                          <w:spacing w:val="-2"/>
                        </w:rPr>
                        <w:t>country</w:t>
                      </w:r>
                      <w:r>
                        <w:rPr>
                          <w:color w:val="000000"/>
                          <w:spacing w:val="-14"/>
                        </w:rPr>
                        <w:t> </w:t>
                      </w:r>
                      <w:r>
                        <w:rPr>
                          <w:color w:val="000000"/>
                          <w:spacing w:val="-2"/>
                        </w:rPr>
                        <w:t>is asking</w:t>
                      </w:r>
                      <w:r>
                        <w:rPr>
                          <w:color w:val="000000"/>
                          <w:spacing w:val="-10"/>
                        </w:rPr>
                        <w:t> </w:t>
                      </w:r>
                      <w:r>
                        <w:rPr>
                          <w:color w:val="000000"/>
                          <w:spacing w:val="-2"/>
                        </w:rPr>
                        <w:t>us</w:t>
                      </w:r>
                      <w:r>
                        <w:rPr>
                          <w:color w:val="000000"/>
                          <w:spacing w:val="-10"/>
                        </w:rPr>
                        <w:t> </w:t>
                      </w:r>
                      <w:r>
                        <w:rPr>
                          <w:color w:val="000000"/>
                          <w:spacing w:val="-2"/>
                        </w:rPr>
                        <w:t>to</w:t>
                      </w:r>
                      <w:r>
                        <w:rPr>
                          <w:color w:val="000000"/>
                          <w:spacing w:val="-11"/>
                        </w:rPr>
                        <w:t> </w:t>
                      </w:r>
                      <w:r>
                        <w:rPr>
                          <w:color w:val="000000"/>
                          <w:spacing w:val="-2"/>
                        </w:rPr>
                        <w:t>–</w:t>
                      </w:r>
                      <w:r>
                        <w:rPr>
                          <w:color w:val="000000"/>
                          <w:spacing w:val="-10"/>
                        </w:rPr>
                        <w:t> </w:t>
                      </w:r>
                      <w:r>
                        <w:rPr>
                          <w:color w:val="000000"/>
                          <w:spacing w:val="-2"/>
                        </w:rPr>
                        <w:t>to</w:t>
                      </w:r>
                      <w:r>
                        <w:rPr>
                          <w:color w:val="000000"/>
                          <w:spacing w:val="-11"/>
                        </w:rPr>
                        <w:t> </w:t>
                      </w:r>
                      <w:r>
                        <w:rPr>
                          <w:color w:val="000000"/>
                          <w:spacing w:val="-2"/>
                        </w:rPr>
                        <w:t>be</w:t>
                      </w:r>
                      <w:r>
                        <w:rPr>
                          <w:color w:val="000000"/>
                          <w:spacing w:val="-10"/>
                        </w:rPr>
                        <w:t> </w:t>
                      </w:r>
                      <w:r>
                        <w:rPr>
                          <w:color w:val="000000"/>
                          <w:spacing w:val="-2"/>
                        </w:rPr>
                        <w:t>healthier.</w:t>
                      </w:r>
                      <w:r>
                        <w:rPr>
                          <w:color w:val="000000"/>
                          <w:spacing w:val="-11"/>
                        </w:rPr>
                        <w:t> </w:t>
                      </w:r>
                      <w:r>
                        <w:rPr>
                          <w:color w:val="000000"/>
                          <w:spacing w:val="-2"/>
                        </w:rPr>
                        <w:t>Its</w:t>
                      </w:r>
                      <w:r>
                        <w:rPr>
                          <w:color w:val="000000"/>
                          <w:spacing w:val="-10"/>
                        </w:rPr>
                        <w:t> </w:t>
                      </w:r>
                      <w:r>
                        <w:rPr>
                          <w:color w:val="000000"/>
                          <w:spacing w:val="-2"/>
                        </w:rPr>
                        <w:t>simply</w:t>
                      </w:r>
                      <w:r>
                        <w:rPr>
                          <w:color w:val="000000"/>
                          <w:spacing w:val="-11"/>
                        </w:rPr>
                        <w:t> </w:t>
                      </w:r>
                      <w:r>
                        <w:rPr>
                          <w:color w:val="000000"/>
                          <w:spacing w:val="-2"/>
                        </w:rPr>
                        <w:t>out</w:t>
                      </w:r>
                      <w:r>
                        <w:rPr>
                          <w:color w:val="000000"/>
                          <w:spacing w:val="-12"/>
                        </w:rPr>
                        <w:t> </w:t>
                      </w:r>
                      <w:r>
                        <w:rPr>
                          <w:color w:val="000000"/>
                          <w:spacing w:val="-2"/>
                        </w:rPr>
                        <w:t>of</w:t>
                      </w:r>
                      <w:r>
                        <w:rPr>
                          <w:color w:val="000000"/>
                          <w:spacing w:val="-11"/>
                        </w:rPr>
                        <w:t> </w:t>
                      </w:r>
                      <w:r>
                        <w:rPr>
                          <w:color w:val="000000"/>
                          <w:spacing w:val="-2"/>
                        </w:rPr>
                        <w:t>reach.</w:t>
                      </w:r>
                      <w:r>
                        <w:rPr>
                          <w:color w:val="000000"/>
                          <w:spacing w:val="-11"/>
                        </w:rPr>
                        <w:t> </w:t>
                      </w:r>
                      <w:r>
                        <w:rPr>
                          <w:color w:val="000000"/>
                          <w:spacing w:val="-2"/>
                        </w:rPr>
                        <w:t>Junk</w:t>
                      </w:r>
                      <w:r>
                        <w:rPr>
                          <w:color w:val="000000"/>
                          <w:spacing w:val="-10"/>
                        </w:rPr>
                        <w:t> </w:t>
                      </w:r>
                      <w:r>
                        <w:rPr>
                          <w:color w:val="000000"/>
                          <w:spacing w:val="-2"/>
                        </w:rPr>
                        <w:t>is</w:t>
                      </w:r>
                      <w:r>
                        <w:rPr>
                          <w:color w:val="000000"/>
                          <w:spacing w:val="-10"/>
                        </w:rPr>
                        <w:t> </w:t>
                      </w:r>
                      <w:r>
                        <w:rPr>
                          <w:color w:val="000000"/>
                          <w:spacing w:val="-2"/>
                        </w:rPr>
                        <w:t>cheaper</w:t>
                      </w:r>
                      <w:r>
                        <w:rPr>
                          <w:color w:val="000000"/>
                          <w:spacing w:val="-11"/>
                        </w:rPr>
                        <w:t> </w:t>
                      </w:r>
                      <w:r>
                        <w:rPr>
                          <w:color w:val="000000"/>
                          <w:spacing w:val="-2"/>
                        </w:rPr>
                        <w:t>than</w:t>
                      </w:r>
                      <w:r>
                        <w:rPr>
                          <w:color w:val="000000"/>
                          <w:spacing w:val="-11"/>
                        </w:rPr>
                        <w:t> </w:t>
                      </w:r>
                      <w:r>
                        <w:rPr>
                          <w:color w:val="000000"/>
                          <w:spacing w:val="-2"/>
                        </w:rPr>
                        <w:t>healthy </w:t>
                      </w:r>
                      <w:r>
                        <w:rPr>
                          <w:color w:val="000000"/>
                          <w:spacing w:val="-4"/>
                        </w:rPr>
                        <w:t>food.</w:t>
                      </w:r>
                      <w:r>
                        <w:rPr>
                          <w:color w:val="000000"/>
                          <w:spacing w:val="-11"/>
                        </w:rPr>
                        <w:t> </w:t>
                      </w:r>
                      <w:r>
                        <w:rPr>
                          <w:color w:val="000000"/>
                          <w:spacing w:val="-4"/>
                        </w:rPr>
                        <w:t>Packaged</w:t>
                      </w:r>
                      <w:r>
                        <w:rPr>
                          <w:color w:val="000000"/>
                          <w:spacing w:val="-11"/>
                        </w:rPr>
                        <w:t> </w:t>
                      </w:r>
                      <w:r>
                        <w:rPr>
                          <w:color w:val="000000"/>
                          <w:spacing w:val="-4"/>
                        </w:rPr>
                        <w:t>food</w:t>
                      </w:r>
                      <w:r>
                        <w:rPr>
                          <w:color w:val="000000"/>
                          <w:spacing w:val="-11"/>
                        </w:rPr>
                        <w:t> </w:t>
                      </w:r>
                      <w:r>
                        <w:rPr>
                          <w:color w:val="000000"/>
                          <w:spacing w:val="-4"/>
                        </w:rPr>
                        <w:t>lasts</w:t>
                      </w:r>
                      <w:r>
                        <w:rPr>
                          <w:color w:val="000000"/>
                          <w:spacing w:val="-8"/>
                        </w:rPr>
                        <w:t> </w:t>
                      </w:r>
                      <w:r>
                        <w:rPr>
                          <w:color w:val="000000"/>
                          <w:spacing w:val="-4"/>
                        </w:rPr>
                        <w:t>longer.</w:t>
                      </w:r>
                      <w:r>
                        <w:rPr>
                          <w:color w:val="000000"/>
                          <w:spacing w:val="-11"/>
                        </w:rPr>
                        <w:t> </w:t>
                      </w:r>
                      <w:r>
                        <w:rPr>
                          <w:color w:val="000000"/>
                          <w:spacing w:val="-4"/>
                        </w:rPr>
                        <w:t>These</w:t>
                      </w:r>
                      <w:r>
                        <w:rPr>
                          <w:color w:val="000000"/>
                          <w:spacing w:val="-10"/>
                        </w:rPr>
                        <w:t> </w:t>
                      </w:r>
                      <w:r>
                        <w:rPr>
                          <w:color w:val="000000"/>
                          <w:spacing w:val="-4"/>
                        </w:rPr>
                        <w:t>are</w:t>
                      </w:r>
                      <w:r>
                        <w:rPr>
                          <w:color w:val="000000"/>
                          <w:spacing w:val="-10"/>
                        </w:rPr>
                        <w:t> </w:t>
                      </w:r>
                      <w:r>
                        <w:rPr>
                          <w:color w:val="000000"/>
                          <w:spacing w:val="-4"/>
                        </w:rPr>
                        <w:t>the</w:t>
                      </w:r>
                      <w:r>
                        <w:rPr>
                          <w:color w:val="000000"/>
                          <w:spacing w:val="-10"/>
                        </w:rPr>
                        <w:t> </w:t>
                      </w:r>
                      <w:r>
                        <w:rPr>
                          <w:color w:val="000000"/>
                          <w:spacing w:val="-4"/>
                        </w:rPr>
                        <w:t>decisions</w:t>
                      </w:r>
                      <w:r>
                        <w:rPr>
                          <w:color w:val="000000"/>
                          <w:spacing w:val="-10"/>
                        </w:rPr>
                        <w:t> </w:t>
                      </w:r>
                      <w:r>
                        <w:rPr>
                          <w:color w:val="000000"/>
                          <w:spacing w:val="-4"/>
                        </w:rPr>
                        <w:t>you</w:t>
                      </w:r>
                      <w:r>
                        <w:rPr>
                          <w:color w:val="000000"/>
                          <w:spacing w:val="-11"/>
                        </w:rPr>
                        <w:t> </w:t>
                      </w:r>
                      <w:r>
                        <w:rPr>
                          <w:color w:val="000000"/>
                          <w:spacing w:val="-4"/>
                        </w:rPr>
                        <w:t>have</w:t>
                      </w:r>
                      <w:r>
                        <w:rPr>
                          <w:color w:val="000000"/>
                          <w:spacing w:val="-10"/>
                        </w:rPr>
                        <w:t> </w:t>
                      </w:r>
                      <w:r>
                        <w:rPr>
                          <w:color w:val="000000"/>
                          <w:spacing w:val="-4"/>
                        </w:rPr>
                        <w:t>to</w:t>
                      </w:r>
                      <w:r>
                        <w:rPr>
                          <w:color w:val="000000"/>
                          <w:spacing w:val="-11"/>
                        </w:rPr>
                        <w:t> </w:t>
                      </w:r>
                      <w:r>
                        <w:rPr>
                          <w:color w:val="000000"/>
                          <w:spacing w:val="-4"/>
                        </w:rPr>
                        <w:t>make.</w:t>
                      </w:r>
                      <w:r>
                        <w:rPr>
                          <w:color w:val="000000"/>
                          <w:spacing w:val="-11"/>
                        </w:rPr>
                        <w:t> </w:t>
                      </w:r>
                      <w:r>
                        <w:rPr>
                          <w:color w:val="000000"/>
                          <w:spacing w:val="-4"/>
                        </w:rPr>
                        <w:t>If</w:t>
                      </w:r>
                      <w:r>
                        <w:rPr>
                          <w:color w:val="000000"/>
                          <w:spacing w:val="-9"/>
                        </w:rPr>
                        <w:t> </w:t>
                      </w:r>
                      <w:r>
                        <w:rPr>
                          <w:color w:val="000000"/>
                          <w:spacing w:val="-4"/>
                        </w:rPr>
                        <w:t>I</w:t>
                      </w:r>
                      <w:r>
                        <w:rPr>
                          <w:color w:val="000000"/>
                          <w:spacing w:val="-11"/>
                        </w:rPr>
                        <w:t> </w:t>
                      </w:r>
                      <w:r>
                        <w:rPr>
                          <w:color w:val="000000"/>
                          <w:spacing w:val="-4"/>
                        </w:rPr>
                        <w:t>get paid</w:t>
                      </w:r>
                      <w:r>
                        <w:rPr>
                          <w:color w:val="000000"/>
                          <w:spacing w:val="-12"/>
                        </w:rPr>
                        <w:t> </w:t>
                      </w:r>
                      <w:r>
                        <w:rPr>
                          <w:color w:val="000000"/>
                          <w:spacing w:val="-4"/>
                        </w:rPr>
                        <w:t>fortnightly</w:t>
                      </w:r>
                      <w:r>
                        <w:rPr>
                          <w:color w:val="000000"/>
                          <w:spacing w:val="-12"/>
                        </w:rPr>
                        <w:t> </w:t>
                      </w:r>
                      <w:r>
                        <w:rPr>
                          <w:color w:val="000000"/>
                          <w:spacing w:val="-4"/>
                        </w:rPr>
                        <w:t>then</w:t>
                      </w:r>
                      <w:r>
                        <w:rPr>
                          <w:color w:val="000000"/>
                          <w:spacing w:val="-12"/>
                        </w:rPr>
                        <w:t> </w:t>
                      </w:r>
                      <w:r>
                        <w:rPr>
                          <w:color w:val="000000"/>
                          <w:spacing w:val="-4"/>
                        </w:rPr>
                        <w:t>I</w:t>
                      </w:r>
                      <w:r>
                        <w:rPr>
                          <w:color w:val="000000"/>
                          <w:spacing w:val="-11"/>
                        </w:rPr>
                        <w:t> </w:t>
                      </w:r>
                      <w:r>
                        <w:rPr>
                          <w:color w:val="000000"/>
                          <w:spacing w:val="-4"/>
                        </w:rPr>
                        <w:t>need</w:t>
                      </w:r>
                      <w:r>
                        <w:rPr>
                          <w:color w:val="000000"/>
                          <w:spacing w:val="-12"/>
                        </w:rPr>
                        <w:t> </w:t>
                      </w:r>
                      <w:r>
                        <w:rPr>
                          <w:color w:val="000000"/>
                          <w:spacing w:val="-4"/>
                        </w:rPr>
                        <w:t>food</w:t>
                      </w:r>
                      <w:r>
                        <w:rPr>
                          <w:color w:val="000000"/>
                          <w:spacing w:val="-12"/>
                        </w:rPr>
                        <w:t> </w:t>
                      </w:r>
                      <w:r>
                        <w:rPr>
                          <w:color w:val="000000"/>
                          <w:spacing w:val="-4"/>
                        </w:rPr>
                        <w:t>to</w:t>
                      </w:r>
                      <w:r>
                        <w:rPr>
                          <w:color w:val="000000"/>
                          <w:spacing w:val="-12"/>
                        </w:rPr>
                        <w:t> </w:t>
                      </w:r>
                      <w:r>
                        <w:rPr>
                          <w:color w:val="000000"/>
                          <w:spacing w:val="-4"/>
                        </w:rPr>
                        <w:t>last</w:t>
                      </w:r>
                      <w:r>
                        <w:rPr>
                          <w:color w:val="000000"/>
                          <w:spacing w:val="-12"/>
                        </w:rPr>
                        <w:t> </w:t>
                      </w:r>
                      <w:r>
                        <w:rPr>
                          <w:color w:val="000000"/>
                          <w:spacing w:val="-4"/>
                        </w:rPr>
                        <w:t>the</w:t>
                      </w:r>
                      <w:r>
                        <w:rPr>
                          <w:color w:val="000000"/>
                          <w:spacing w:val="-10"/>
                        </w:rPr>
                        <w:t> </w:t>
                      </w:r>
                      <w:r>
                        <w:rPr>
                          <w:color w:val="000000"/>
                          <w:spacing w:val="-4"/>
                        </w:rPr>
                        <w:t>fortnight.</w:t>
                      </w:r>
                      <w:r>
                        <w:rPr>
                          <w:color w:val="000000"/>
                          <w:spacing w:val="-12"/>
                        </w:rPr>
                        <w:t> </w:t>
                      </w:r>
                      <w:r>
                        <w:rPr>
                          <w:color w:val="000000"/>
                          <w:spacing w:val="-4"/>
                        </w:rPr>
                        <w:t>Living</w:t>
                      </w:r>
                      <w:r>
                        <w:rPr>
                          <w:color w:val="000000"/>
                          <w:spacing w:val="-11"/>
                        </w:rPr>
                        <w:t> </w:t>
                      </w:r>
                      <w:r>
                        <w:rPr>
                          <w:color w:val="000000"/>
                          <w:spacing w:val="-4"/>
                        </w:rPr>
                        <w:t>in</w:t>
                      </w:r>
                      <w:r>
                        <w:rPr>
                          <w:color w:val="000000"/>
                          <w:spacing w:val="-12"/>
                        </w:rPr>
                        <w:t> </w:t>
                      </w:r>
                      <w:r>
                        <w:rPr>
                          <w:color w:val="000000"/>
                          <w:spacing w:val="-4"/>
                        </w:rPr>
                        <w:t>my</w:t>
                      </w:r>
                      <w:r>
                        <w:rPr>
                          <w:color w:val="000000"/>
                          <w:spacing w:val="-11"/>
                        </w:rPr>
                        <w:t> </w:t>
                      </w:r>
                      <w:r>
                        <w:rPr>
                          <w:color w:val="000000"/>
                          <w:spacing w:val="-4"/>
                        </w:rPr>
                        <w:t>car</w:t>
                      </w:r>
                      <w:r>
                        <w:rPr>
                          <w:color w:val="000000"/>
                          <w:spacing w:val="-12"/>
                        </w:rPr>
                        <w:t> </w:t>
                      </w:r>
                      <w:r>
                        <w:rPr>
                          <w:color w:val="000000"/>
                          <w:spacing w:val="-4"/>
                        </w:rPr>
                        <w:t>I</w:t>
                      </w:r>
                      <w:r>
                        <w:rPr>
                          <w:color w:val="000000"/>
                          <w:spacing w:val="-12"/>
                        </w:rPr>
                        <w:t> </w:t>
                      </w:r>
                      <w:r>
                        <w:rPr>
                          <w:color w:val="000000"/>
                          <w:spacing w:val="-4"/>
                        </w:rPr>
                        <w:t>need</w:t>
                      </w:r>
                      <w:r>
                        <w:rPr>
                          <w:color w:val="000000"/>
                          <w:spacing w:val="-13"/>
                        </w:rPr>
                        <w:t> </w:t>
                      </w:r>
                      <w:r>
                        <w:rPr>
                          <w:color w:val="000000"/>
                          <w:spacing w:val="-4"/>
                        </w:rPr>
                        <w:t>certain </w:t>
                      </w:r>
                      <w:r>
                        <w:rPr>
                          <w:color w:val="000000"/>
                        </w:rPr>
                        <w:t>foods. Some things I can’t keep.</w:t>
                      </w:r>
                    </w:p>
                  </w:txbxContent>
                </v:textbox>
                <v:fill type="solid"/>
              </v:shape>
            </w:pict>
          </mc:Fallback>
        </mc:AlternateContent>
      </w:r>
      <w:r>
        <w:rPr/>
      </w:r>
    </w:p>
    <w:p>
      <w:pPr>
        <w:pStyle w:val="BodyText"/>
        <w:tabs>
          <w:tab w:pos="3091" w:val="left" w:leader="none"/>
        </w:tabs>
        <w:spacing w:line="345" w:lineRule="auto" w:before="173"/>
        <w:ind w:left="3091" w:right="989" w:hanging="2264"/>
      </w:pPr>
      <w:r>
        <w:rPr>
          <w:rFonts w:ascii="Calibri" w:hAnsi="Calibri"/>
          <w:b/>
          <w:spacing w:val="-2"/>
          <w:position w:val="3"/>
        </w:rPr>
        <w:t>Support</w:t>
      </w:r>
      <w:r>
        <w:rPr>
          <w:rFonts w:ascii="Calibri" w:hAnsi="Calibri"/>
          <w:b/>
          <w:position w:val="3"/>
        </w:rPr>
        <w:tab/>
      </w:r>
      <w:r>
        <w:rPr>
          <w:spacing w:val="-4"/>
        </w:rPr>
        <w:t>The</w:t>
      </w:r>
      <w:r>
        <w:rPr>
          <w:spacing w:val="-12"/>
        </w:rPr>
        <w:t> </w:t>
      </w:r>
      <w:r>
        <w:rPr>
          <w:spacing w:val="-4"/>
        </w:rPr>
        <w:t>people</w:t>
      </w:r>
      <w:r>
        <w:rPr>
          <w:spacing w:val="-12"/>
        </w:rPr>
        <w:t> </w:t>
      </w:r>
      <w:r>
        <w:rPr>
          <w:spacing w:val="-4"/>
        </w:rPr>
        <w:t>who</w:t>
      </w:r>
      <w:r>
        <w:rPr>
          <w:spacing w:val="-12"/>
        </w:rPr>
        <w:t> </w:t>
      </w:r>
      <w:r>
        <w:rPr>
          <w:spacing w:val="-4"/>
        </w:rPr>
        <w:t>are</w:t>
      </w:r>
      <w:r>
        <w:rPr>
          <w:spacing w:val="-12"/>
        </w:rPr>
        <w:t> </w:t>
      </w:r>
      <w:r>
        <w:rPr>
          <w:spacing w:val="-4"/>
        </w:rPr>
        <w:t>in</w:t>
      </w:r>
      <w:r>
        <w:rPr>
          <w:spacing w:val="-11"/>
        </w:rPr>
        <w:t> </w:t>
      </w:r>
      <w:r>
        <w:rPr>
          <w:spacing w:val="-4"/>
        </w:rPr>
        <w:t>place</w:t>
      </w:r>
      <w:r>
        <w:rPr>
          <w:spacing w:val="-11"/>
        </w:rPr>
        <w:t> </w:t>
      </w:r>
      <w:r>
        <w:rPr>
          <w:spacing w:val="-4"/>
        </w:rPr>
        <w:t>to</w:t>
      </w:r>
      <w:r>
        <w:rPr>
          <w:spacing w:val="-12"/>
        </w:rPr>
        <w:t> </w:t>
      </w:r>
      <w:r>
        <w:rPr>
          <w:spacing w:val="-4"/>
        </w:rPr>
        <w:t>help</w:t>
      </w:r>
      <w:r>
        <w:rPr>
          <w:spacing w:val="-12"/>
        </w:rPr>
        <w:t> </w:t>
      </w:r>
      <w:r>
        <w:rPr>
          <w:spacing w:val="-4"/>
        </w:rPr>
        <w:t>often</w:t>
      </w:r>
      <w:r>
        <w:rPr>
          <w:spacing w:val="-12"/>
        </w:rPr>
        <w:t> </w:t>
      </w:r>
      <w:r>
        <w:rPr>
          <w:spacing w:val="-4"/>
        </w:rPr>
        <w:t>don’t</w:t>
      </w:r>
      <w:r>
        <w:rPr>
          <w:spacing w:val="-12"/>
        </w:rPr>
        <w:t> </w:t>
      </w:r>
      <w:r>
        <w:rPr>
          <w:spacing w:val="-4"/>
        </w:rPr>
        <w:t>understand</w:t>
      </w:r>
      <w:r>
        <w:rPr>
          <w:spacing w:val="-12"/>
        </w:rPr>
        <w:t> </w:t>
      </w:r>
      <w:r>
        <w:rPr>
          <w:spacing w:val="-4"/>
        </w:rPr>
        <w:t>the</w:t>
      </w:r>
      <w:r>
        <w:rPr>
          <w:spacing w:val="-10"/>
        </w:rPr>
        <w:t> </w:t>
      </w:r>
      <w:r>
        <w:rPr>
          <w:spacing w:val="-4"/>
        </w:rPr>
        <w:t>impact</w:t>
      </w:r>
      <w:r>
        <w:rPr>
          <w:spacing w:val="-12"/>
        </w:rPr>
        <w:t> </w:t>
      </w:r>
      <w:r>
        <w:rPr>
          <w:spacing w:val="-4"/>
        </w:rPr>
        <w:t>of</w:t>
      </w:r>
      <w:r>
        <w:rPr>
          <w:spacing w:val="-12"/>
        </w:rPr>
        <w:t> </w:t>
      </w:r>
      <w:r>
        <w:rPr>
          <w:spacing w:val="-4"/>
        </w:rPr>
        <w:t>just</w:t>
      </w:r>
      <w:r>
        <w:rPr>
          <w:spacing w:val="-12"/>
        </w:rPr>
        <w:t> </w:t>
      </w:r>
      <w:r>
        <w:rPr>
          <w:spacing w:val="-4"/>
        </w:rPr>
        <w:t>telling </w:t>
      </w:r>
      <w:r>
        <w:rPr>
          <w:spacing w:val="-2"/>
        </w:rPr>
        <w:t>me</w:t>
      </w:r>
      <w:r>
        <w:rPr>
          <w:spacing w:val="-14"/>
        </w:rPr>
        <w:t> </w:t>
      </w:r>
      <w:r>
        <w:rPr>
          <w:spacing w:val="-2"/>
        </w:rPr>
        <w:t>I</w:t>
      </w:r>
      <w:r>
        <w:rPr>
          <w:spacing w:val="-14"/>
        </w:rPr>
        <w:t> </w:t>
      </w:r>
      <w:r>
        <w:rPr>
          <w:spacing w:val="-2"/>
        </w:rPr>
        <w:t>should</w:t>
      </w:r>
      <w:r>
        <w:rPr>
          <w:spacing w:val="-14"/>
        </w:rPr>
        <w:t> </w:t>
      </w:r>
      <w:r>
        <w:rPr>
          <w:spacing w:val="-2"/>
        </w:rPr>
        <w:t>eat</w:t>
      </w:r>
      <w:r>
        <w:rPr>
          <w:spacing w:val="-14"/>
        </w:rPr>
        <w:t> </w:t>
      </w:r>
      <w:r>
        <w:rPr>
          <w:spacing w:val="-2"/>
        </w:rPr>
        <w:t>better.</w:t>
      </w:r>
      <w:r>
        <w:rPr>
          <w:spacing w:val="-14"/>
        </w:rPr>
        <w:t> </w:t>
      </w:r>
      <w:r>
        <w:rPr>
          <w:spacing w:val="-2"/>
        </w:rPr>
        <w:t>It’s</w:t>
      </w:r>
      <w:r>
        <w:rPr>
          <w:spacing w:val="-13"/>
        </w:rPr>
        <w:t> </w:t>
      </w:r>
      <w:r>
        <w:rPr>
          <w:spacing w:val="-2"/>
        </w:rPr>
        <w:t>really</w:t>
      </w:r>
      <w:r>
        <w:rPr>
          <w:spacing w:val="-14"/>
        </w:rPr>
        <w:t> </w:t>
      </w:r>
      <w:r>
        <w:rPr>
          <w:spacing w:val="-2"/>
        </w:rPr>
        <w:t>damaging.</w:t>
      </w:r>
      <w:r>
        <w:rPr>
          <w:spacing w:val="-14"/>
        </w:rPr>
        <w:t> </w:t>
      </w:r>
      <w:r>
        <w:rPr>
          <w:spacing w:val="-2"/>
        </w:rPr>
        <w:t>I</w:t>
      </w:r>
      <w:r>
        <w:rPr>
          <w:spacing w:val="-14"/>
        </w:rPr>
        <w:t> </w:t>
      </w:r>
      <w:r>
        <w:rPr>
          <w:spacing w:val="-2"/>
        </w:rPr>
        <w:t>know</w:t>
      </w:r>
      <w:r>
        <w:rPr>
          <w:spacing w:val="-14"/>
        </w:rPr>
        <w:t> </w:t>
      </w:r>
      <w:r>
        <w:rPr>
          <w:spacing w:val="-2"/>
        </w:rPr>
        <w:t>I</w:t>
      </w:r>
      <w:r>
        <w:rPr>
          <w:spacing w:val="-14"/>
        </w:rPr>
        <w:t> </w:t>
      </w:r>
      <w:r>
        <w:rPr>
          <w:spacing w:val="-2"/>
        </w:rPr>
        <w:t>should</w:t>
      </w:r>
      <w:r>
        <w:rPr>
          <w:spacing w:val="-13"/>
        </w:rPr>
        <w:t> </w:t>
      </w:r>
      <w:r>
        <w:rPr>
          <w:spacing w:val="-2"/>
        </w:rPr>
        <w:t>but</w:t>
      </w:r>
      <w:r>
        <w:rPr>
          <w:spacing w:val="-14"/>
        </w:rPr>
        <w:t> </w:t>
      </w:r>
      <w:r>
        <w:rPr>
          <w:spacing w:val="-2"/>
        </w:rPr>
        <w:t>I</w:t>
      </w:r>
      <w:r>
        <w:rPr>
          <w:spacing w:val="-14"/>
        </w:rPr>
        <w:t> </w:t>
      </w:r>
      <w:r>
        <w:rPr>
          <w:spacing w:val="-2"/>
        </w:rPr>
        <w:t>can’t</w:t>
      </w:r>
      <w:r>
        <w:rPr>
          <w:spacing w:val="-14"/>
        </w:rPr>
        <w:t> </w:t>
      </w:r>
      <w:r>
        <w:rPr>
          <w:spacing w:val="-2"/>
        </w:rPr>
        <w:t>afford</w:t>
      </w:r>
      <w:r>
        <w:rPr>
          <w:spacing w:val="-14"/>
        </w:rPr>
        <w:t> </w:t>
      </w:r>
      <w:r>
        <w:rPr>
          <w:spacing w:val="-2"/>
        </w:rPr>
        <w:t>to</w:t>
      </w:r>
      <w:r>
        <w:rPr>
          <w:spacing w:val="-13"/>
        </w:rPr>
        <w:t> </w:t>
      </w:r>
      <w:r>
        <w:rPr>
          <w:spacing w:val="-2"/>
        </w:rPr>
        <w:t>and </w:t>
      </w:r>
      <w:r>
        <w:rPr/>
        <w:t>there</w:t>
      </w:r>
      <w:r>
        <w:rPr>
          <w:spacing w:val="-12"/>
        </w:rPr>
        <w:t> </w:t>
      </w:r>
      <w:r>
        <w:rPr/>
        <w:t>is</w:t>
      </w:r>
      <w:r>
        <w:rPr>
          <w:spacing w:val="-12"/>
        </w:rPr>
        <w:t> </w:t>
      </w:r>
      <w:r>
        <w:rPr/>
        <w:t>a</w:t>
      </w:r>
      <w:r>
        <w:rPr>
          <w:spacing w:val="-13"/>
        </w:rPr>
        <w:t> </w:t>
      </w:r>
      <w:r>
        <w:rPr/>
        <w:t>lot</w:t>
      </w:r>
      <w:r>
        <w:rPr>
          <w:spacing w:val="-14"/>
        </w:rPr>
        <w:t> </w:t>
      </w:r>
      <w:r>
        <w:rPr/>
        <w:t>of</w:t>
      </w:r>
      <w:r>
        <w:rPr>
          <w:spacing w:val="-13"/>
        </w:rPr>
        <w:t> </w:t>
      </w:r>
      <w:r>
        <w:rPr/>
        <w:t>shame</w:t>
      </w:r>
      <w:r>
        <w:rPr>
          <w:spacing w:val="-12"/>
        </w:rPr>
        <w:t> </w:t>
      </w:r>
      <w:r>
        <w:rPr/>
        <w:t>in</w:t>
      </w:r>
      <w:r>
        <w:rPr>
          <w:spacing w:val="-13"/>
        </w:rPr>
        <w:t> </w:t>
      </w:r>
      <w:r>
        <w:rPr/>
        <w:t>being</w:t>
      </w:r>
      <w:r>
        <w:rPr>
          <w:spacing w:val="-12"/>
        </w:rPr>
        <w:t> </w:t>
      </w:r>
      <w:r>
        <w:rPr/>
        <w:t>told</w:t>
      </w:r>
      <w:r>
        <w:rPr>
          <w:spacing w:val="-13"/>
        </w:rPr>
        <w:t> </w:t>
      </w:r>
      <w:r>
        <w:rPr/>
        <w:t>these</w:t>
      </w:r>
      <w:r>
        <w:rPr>
          <w:spacing w:val="-12"/>
        </w:rPr>
        <w:t> </w:t>
      </w:r>
      <w:r>
        <w:rPr/>
        <w:t>things.</w:t>
      </w:r>
    </w:p>
    <w:p>
      <w:pPr>
        <w:pStyle w:val="BodyText"/>
        <w:spacing w:before="106"/>
      </w:pPr>
    </w:p>
    <w:p>
      <w:pPr>
        <w:pStyle w:val="BodyText"/>
        <w:ind w:left="3091"/>
      </w:pPr>
      <w:r>
        <w:rPr>
          <w:spacing w:val="-4"/>
        </w:rPr>
        <w:t>We</w:t>
      </w:r>
      <w:r>
        <w:rPr>
          <w:spacing w:val="-8"/>
        </w:rPr>
        <w:t> </w:t>
      </w:r>
      <w:r>
        <w:rPr>
          <w:spacing w:val="-4"/>
        </w:rPr>
        <w:t>need</w:t>
      </w:r>
      <w:r>
        <w:rPr>
          <w:spacing w:val="-9"/>
        </w:rPr>
        <w:t> </w:t>
      </w:r>
      <w:r>
        <w:rPr>
          <w:spacing w:val="-4"/>
        </w:rPr>
        <w:t>supportive</w:t>
      </w:r>
      <w:r>
        <w:rPr>
          <w:spacing w:val="-7"/>
        </w:rPr>
        <w:t> </w:t>
      </w:r>
      <w:r>
        <w:rPr>
          <w:spacing w:val="-4"/>
        </w:rPr>
        <w:t>environments</w:t>
      </w:r>
      <w:r>
        <w:rPr>
          <w:spacing w:val="-8"/>
        </w:rPr>
        <w:t> </w:t>
      </w:r>
      <w:r>
        <w:rPr>
          <w:spacing w:val="-4"/>
        </w:rPr>
        <w:t>as</w:t>
      </w:r>
      <w:r>
        <w:rPr>
          <w:spacing w:val="-8"/>
        </w:rPr>
        <w:t> </w:t>
      </w:r>
      <w:r>
        <w:rPr>
          <w:spacing w:val="-4"/>
        </w:rPr>
        <w:t>a</w:t>
      </w:r>
      <w:r>
        <w:rPr>
          <w:spacing w:val="-8"/>
        </w:rPr>
        <w:t> </w:t>
      </w:r>
      <w:r>
        <w:rPr>
          <w:spacing w:val="-4"/>
        </w:rPr>
        <w:t>group</w:t>
      </w:r>
      <w:r>
        <w:rPr>
          <w:spacing w:val="-9"/>
        </w:rPr>
        <w:t> </w:t>
      </w:r>
      <w:r>
        <w:rPr>
          <w:spacing w:val="-4"/>
        </w:rPr>
        <w:t>–</w:t>
      </w:r>
      <w:r>
        <w:rPr>
          <w:spacing w:val="-7"/>
        </w:rPr>
        <w:t> </w:t>
      </w:r>
      <w:r>
        <w:rPr>
          <w:spacing w:val="-4"/>
        </w:rPr>
        <w:t>its</w:t>
      </w:r>
      <w:r>
        <w:rPr>
          <w:spacing w:val="-8"/>
        </w:rPr>
        <w:t> </w:t>
      </w:r>
      <w:r>
        <w:rPr>
          <w:spacing w:val="-4"/>
        </w:rPr>
        <w:t>nice</w:t>
      </w:r>
      <w:r>
        <w:rPr>
          <w:spacing w:val="-8"/>
        </w:rPr>
        <w:t> </w:t>
      </w:r>
      <w:r>
        <w:rPr>
          <w:spacing w:val="-4"/>
        </w:rPr>
        <w:t>to</w:t>
      </w:r>
      <w:r>
        <w:rPr>
          <w:spacing w:val="-8"/>
        </w:rPr>
        <w:t> </w:t>
      </w:r>
      <w:r>
        <w:rPr>
          <w:spacing w:val="-4"/>
        </w:rPr>
        <w:t>know</w:t>
      </w:r>
      <w:r>
        <w:rPr>
          <w:spacing w:val="-8"/>
        </w:rPr>
        <w:t> </w:t>
      </w:r>
      <w:r>
        <w:rPr>
          <w:spacing w:val="-4"/>
        </w:rPr>
        <w:t>you</w:t>
      </w:r>
      <w:r>
        <w:rPr>
          <w:spacing w:val="-8"/>
        </w:rPr>
        <w:t> </w:t>
      </w:r>
      <w:r>
        <w:rPr>
          <w:spacing w:val="-4"/>
        </w:rPr>
        <w:t>are</w:t>
      </w:r>
      <w:r>
        <w:rPr>
          <w:spacing w:val="-8"/>
        </w:rPr>
        <w:t> </w:t>
      </w:r>
      <w:r>
        <w:rPr>
          <w:spacing w:val="-4"/>
        </w:rPr>
        <w:t>not</w:t>
      </w:r>
      <w:r>
        <w:rPr>
          <w:spacing w:val="-10"/>
        </w:rPr>
        <w:t> </w:t>
      </w:r>
      <w:r>
        <w:rPr>
          <w:spacing w:val="-4"/>
        </w:rPr>
        <w:t>alone.</w:t>
      </w:r>
    </w:p>
    <w:p>
      <w:pPr>
        <w:pStyle w:val="BodyText"/>
        <w:spacing w:before="211"/>
      </w:pPr>
    </w:p>
    <w:p>
      <w:pPr>
        <w:pStyle w:val="BodyText"/>
        <w:spacing w:line="345" w:lineRule="auto"/>
        <w:ind w:left="3090" w:right="779"/>
      </w:pPr>
      <w:r>
        <w:rPr>
          <w:spacing w:val="-2"/>
        </w:rPr>
        <w:t>Knowing</w:t>
      </w:r>
      <w:r>
        <w:rPr>
          <w:spacing w:val="-14"/>
        </w:rPr>
        <w:t> </w:t>
      </w:r>
      <w:r>
        <w:rPr>
          <w:spacing w:val="-2"/>
        </w:rPr>
        <w:t>where</w:t>
      </w:r>
      <w:r>
        <w:rPr>
          <w:spacing w:val="-14"/>
        </w:rPr>
        <w:t> </w:t>
      </w:r>
      <w:r>
        <w:rPr>
          <w:spacing w:val="-2"/>
        </w:rPr>
        <w:t>I</w:t>
      </w:r>
      <w:r>
        <w:rPr>
          <w:spacing w:val="-14"/>
        </w:rPr>
        <w:t> </w:t>
      </w:r>
      <w:r>
        <w:rPr>
          <w:spacing w:val="-2"/>
        </w:rPr>
        <w:t>can</w:t>
      </w:r>
      <w:r>
        <w:rPr>
          <w:spacing w:val="-14"/>
        </w:rPr>
        <w:t> </w:t>
      </w:r>
      <w:r>
        <w:rPr>
          <w:spacing w:val="-2"/>
        </w:rPr>
        <w:t>go</w:t>
      </w:r>
      <w:r>
        <w:rPr>
          <w:spacing w:val="-14"/>
        </w:rPr>
        <w:t> </w:t>
      </w:r>
      <w:r>
        <w:rPr>
          <w:spacing w:val="-2"/>
        </w:rPr>
        <w:t>to</w:t>
      </w:r>
      <w:r>
        <w:rPr>
          <w:spacing w:val="-14"/>
        </w:rPr>
        <w:t> </w:t>
      </w:r>
      <w:r>
        <w:rPr>
          <w:spacing w:val="-2"/>
        </w:rPr>
        <w:t>find</w:t>
      </w:r>
      <w:r>
        <w:rPr>
          <w:spacing w:val="-13"/>
        </w:rPr>
        <w:t> </w:t>
      </w:r>
      <w:r>
        <w:rPr>
          <w:spacing w:val="-2"/>
        </w:rPr>
        <w:t>support</w:t>
      </w:r>
      <w:r>
        <w:rPr>
          <w:spacing w:val="-14"/>
        </w:rPr>
        <w:t> </w:t>
      </w:r>
      <w:r>
        <w:rPr>
          <w:spacing w:val="-2"/>
        </w:rPr>
        <w:t>I</w:t>
      </w:r>
      <w:r>
        <w:rPr>
          <w:spacing w:val="-14"/>
        </w:rPr>
        <w:t> </w:t>
      </w:r>
      <w:r>
        <w:rPr>
          <w:spacing w:val="-2"/>
        </w:rPr>
        <w:t>need</w:t>
      </w:r>
      <w:r>
        <w:rPr>
          <w:spacing w:val="-14"/>
        </w:rPr>
        <w:t> </w:t>
      </w:r>
      <w:r>
        <w:rPr>
          <w:spacing w:val="-2"/>
        </w:rPr>
        <w:t>-</w:t>
      </w:r>
      <w:r>
        <w:rPr>
          <w:spacing w:val="-14"/>
        </w:rPr>
        <w:t> </w:t>
      </w:r>
      <w:r>
        <w:rPr>
          <w:spacing w:val="-2"/>
        </w:rPr>
        <w:t>without</w:t>
      </w:r>
      <w:r>
        <w:rPr>
          <w:spacing w:val="-14"/>
        </w:rPr>
        <w:t> </w:t>
      </w:r>
      <w:r>
        <w:rPr>
          <w:spacing w:val="-2"/>
        </w:rPr>
        <w:t>judgement.</w:t>
      </w:r>
      <w:r>
        <w:rPr>
          <w:spacing w:val="-13"/>
        </w:rPr>
        <w:t> </w:t>
      </w:r>
      <w:r>
        <w:rPr>
          <w:spacing w:val="-2"/>
        </w:rPr>
        <w:t>PWS</w:t>
      </w:r>
      <w:r>
        <w:rPr>
          <w:spacing w:val="-14"/>
        </w:rPr>
        <w:t> </w:t>
      </w:r>
      <w:r>
        <w:rPr>
          <w:spacing w:val="-2"/>
        </w:rPr>
        <w:t>has</w:t>
      </w:r>
      <w:r>
        <w:rPr>
          <w:spacing w:val="-14"/>
        </w:rPr>
        <w:t> </w:t>
      </w:r>
      <w:r>
        <w:rPr>
          <w:spacing w:val="-2"/>
        </w:rPr>
        <w:t>been</w:t>
      </w:r>
      <w:r>
        <w:rPr>
          <w:spacing w:val="-14"/>
        </w:rPr>
        <w:t> </w:t>
      </w:r>
      <w:r>
        <w:rPr>
          <w:spacing w:val="-2"/>
        </w:rPr>
        <w:t>a </w:t>
      </w:r>
      <w:r>
        <w:rPr/>
        <w:t>godsend.</w:t>
      </w:r>
      <w:r>
        <w:rPr>
          <w:spacing w:val="-10"/>
        </w:rPr>
        <w:t> </w:t>
      </w:r>
      <w:r>
        <w:rPr/>
        <w:t>Second</w:t>
      </w:r>
      <w:r>
        <w:rPr>
          <w:spacing w:val="-10"/>
        </w:rPr>
        <w:t> </w:t>
      </w:r>
      <w:r>
        <w:rPr/>
        <w:t>bite</w:t>
      </w:r>
      <w:r>
        <w:rPr>
          <w:spacing w:val="-9"/>
        </w:rPr>
        <w:t> </w:t>
      </w:r>
      <w:r>
        <w:rPr/>
        <w:t>has</w:t>
      </w:r>
      <w:r>
        <w:rPr>
          <w:spacing w:val="-11"/>
        </w:rPr>
        <w:t> </w:t>
      </w:r>
      <w:r>
        <w:rPr/>
        <w:t>made</w:t>
      </w:r>
      <w:r>
        <w:rPr>
          <w:spacing w:val="-9"/>
        </w:rPr>
        <w:t> </w:t>
      </w:r>
      <w:r>
        <w:rPr/>
        <w:t>a</w:t>
      </w:r>
      <w:r>
        <w:rPr>
          <w:spacing w:val="-10"/>
        </w:rPr>
        <w:t> </w:t>
      </w:r>
      <w:r>
        <w:rPr/>
        <w:t>huge</w:t>
      </w:r>
      <w:r>
        <w:rPr>
          <w:spacing w:val="-9"/>
        </w:rPr>
        <w:t> </w:t>
      </w:r>
      <w:r>
        <w:rPr/>
        <w:t>difference.</w:t>
      </w:r>
    </w:p>
    <w:p>
      <w:pPr>
        <w:pStyle w:val="BodyText"/>
        <w:spacing w:before="106"/>
      </w:pPr>
    </w:p>
    <w:p>
      <w:pPr>
        <w:pStyle w:val="BodyText"/>
        <w:spacing w:line="348" w:lineRule="auto"/>
        <w:ind w:left="3090" w:right="1046"/>
      </w:pPr>
      <w:r>
        <w:rPr>
          <w:spacing w:val="-6"/>
        </w:rPr>
        <w:t>Opening hours / access</w:t>
      </w:r>
      <w:r>
        <w:rPr>
          <w:spacing w:val="-7"/>
        </w:rPr>
        <w:t> </w:t>
      </w:r>
      <w:r>
        <w:rPr>
          <w:spacing w:val="-6"/>
        </w:rPr>
        <w:t>/</w:t>
      </w:r>
      <w:r>
        <w:rPr>
          <w:spacing w:val="-7"/>
        </w:rPr>
        <w:t> </w:t>
      </w:r>
      <w:r>
        <w:rPr>
          <w:spacing w:val="-6"/>
        </w:rPr>
        <w:t>having to make appointments to access basic</w:t>
      </w:r>
      <w:r>
        <w:rPr>
          <w:spacing w:val="-7"/>
        </w:rPr>
        <w:t> </w:t>
      </w:r>
      <w:r>
        <w:rPr>
          <w:spacing w:val="-6"/>
        </w:rPr>
        <w:t>support</w:t>
      </w:r>
      <w:r>
        <w:rPr>
          <w:spacing w:val="-7"/>
        </w:rPr>
        <w:t> </w:t>
      </w:r>
      <w:r>
        <w:rPr>
          <w:spacing w:val="-6"/>
        </w:rPr>
        <w:t>– </w:t>
      </w:r>
      <w:r>
        <w:rPr/>
        <w:t>there</w:t>
      </w:r>
      <w:r>
        <w:rPr>
          <w:spacing w:val="-3"/>
        </w:rPr>
        <w:t> </w:t>
      </w:r>
      <w:r>
        <w:rPr/>
        <w:t>are</w:t>
      </w:r>
      <w:r>
        <w:rPr>
          <w:spacing w:val="-3"/>
        </w:rPr>
        <w:t> </w:t>
      </w:r>
      <w:r>
        <w:rPr/>
        <w:t>too</w:t>
      </w:r>
      <w:r>
        <w:rPr>
          <w:spacing w:val="-4"/>
        </w:rPr>
        <w:t> </w:t>
      </w:r>
      <w:r>
        <w:rPr/>
        <w:t>many</w:t>
      </w:r>
      <w:r>
        <w:rPr>
          <w:spacing w:val="-4"/>
        </w:rPr>
        <w:t> </w:t>
      </w:r>
      <w:r>
        <w:rPr/>
        <w:t>hoops</w:t>
      </w:r>
      <w:r>
        <w:rPr>
          <w:spacing w:val="-1"/>
        </w:rPr>
        <w:t> </w:t>
      </w:r>
      <w:r>
        <w:rPr/>
        <w:t>to</w:t>
      </w:r>
      <w:r>
        <w:rPr>
          <w:spacing w:val="-4"/>
        </w:rPr>
        <w:t> </w:t>
      </w:r>
      <w:r>
        <w:rPr/>
        <w:t>jump</w:t>
      </w:r>
      <w:r>
        <w:rPr>
          <w:spacing w:val="-4"/>
        </w:rPr>
        <w:t> </w:t>
      </w:r>
      <w:r>
        <w:rPr/>
        <w:t>through.</w:t>
      </w:r>
    </w:p>
    <w:p>
      <w:pPr>
        <w:pStyle w:val="BodyText"/>
        <w:spacing w:before="104"/>
      </w:pPr>
    </w:p>
    <w:p>
      <w:pPr>
        <w:pStyle w:val="BodyText"/>
        <w:spacing w:line="345" w:lineRule="auto"/>
        <w:ind w:left="3090" w:right="779"/>
      </w:pPr>
      <w:r>
        <w:rPr/>
        <w:t>Those</w:t>
      </w:r>
      <w:r>
        <w:rPr>
          <w:spacing w:val="-16"/>
        </w:rPr>
        <w:t> </w:t>
      </w:r>
      <w:r>
        <w:rPr/>
        <w:t>of</w:t>
      </w:r>
      <w:r>
        <w:rPr>
          <w:spacing w:val="-16"/>
        </w:rPr>
        <w:t> </w:t>
      </w:r>
      <w:r>
        <w:rPr/>
        <w:t>us</w:t>
      </w:r>
      <w:r>
        <w:rPr>
          <w:spacing w:val="-16"/>
        </w:rPr>
        <w:t> </w:t>
      </w:r>
      <w:r>
        <w:rPr/>
        <w:t>who</w:t>
      </w:r>
      <w:r>
        <w:rPr>
          <w:spacing w:val="-16"/>
        </w:rPr>
        <w:t> </w:t>
      </w:r>
      <w:r>
        <w:rPr/>
        <w:t>are</w:t>
      </w:r>
      <w:r>
        <w:rPr>
          <w:spacing w:val="-16"/>
        </w:rPr>
        <w:t> </w:t>
      </w:r>
      <w:r>
        <w:rPr/>
        <w:t>not</w:t>
      </w:r>
      <w:r>
        <w:rPr>
          <w:spacing w:val="-15"/>
        </w:rPr>
        <w:t> </w:t>
      </w:r>
      <w:r>
        <w:rPr/>
        <w:t>on</w:t>
      </w:r>
      <w:r>
        <w:rPr>
          <w:spacing w:val="-16"/>
        </w:rPr>
        <w:t> </w:t>
      </w:r>
      <w:r>
        <w:rPr/>
        <w:t>Centrelink,</w:t>
      </w:r>
      <w:r>
        <w:rPr>
          <w:spacing w:val="-16"/>
        </w:rPr>
        <w:t> </w:t>
      </w:r>
      <w:r>
        <w:rPr/>
        <w:t>suffer</w:t>
      </w:r>
      <w:r>
        <w:rPr>
          <w:spacing w:val="-16"/>
        </w:rPr>
        <w:t> </w:t>
      </w:r>
      <w:r>
        <w:rPr/>
        <w:t>the</w:t>
      </w:r>
      <w:r>
        <w:rPr>
          <w:spacing w:val="-16"/>
        </w:rPr>
        <w:t> </w:t>
      </w:r>
      <w:r>
        <w:rPr/>
        <w:t>most</w:t>
      </w:r>
      <w:r>
        <w:rPr>
          <w:spacing w:val="-16"/>
        </w:rPr>
        <w:t> </w:t>
      </w:r>
      <w:r>
        <w:rPr/>
        <w:t>-</w:t>
      </w:r>
      <w:r>
        <w:rPr>
          <w:spacing w:val="-15"/>
        </w:rPr>
        <w:t> </w:t>
      </w:r>
      <w:r>
        <w:rPr/>
        <w:t>as</w:t>
      </w:r>
      <w:r>
        <w:rPr>
          <w:spacing w:val="-16"/>
        </w:rPr>
        <w:t> </w:t>
      </w:r>
      <w:r>
        <w:rPr/>
        <w:t>we</w:t>
      </w:r>
      <w:r>
        <w:rPr>
          <w:spacing w:val="-16"/>
        </w:rPr>
        <w:t> </w:t>
      </w:r>
      <w:r>
        <w:rPr/>
        <w:t>don’t</w:t>
      </w:r>
      <w:r>
        <w:rPr>
          <w:spacing w:val="-16"/>
        </w:rPr>
        <w:t> </w:t>
      </w:r>
      <w:r>
        <w:rPr/>
        <w:t>get</w:t>
      </w:r>
      <w:r>
        <w:rPr>
          <w:spacing w:val="-16"/>
        </w:rPr>
        <w:t> </w:t>
      </w:r>
      <w:r>
        <w:rPr/>
        <w:t>any</w:t>
      </w:r>
      <w:r>
        <w:rPr/>
        <w:t> </w:t>
      </w:r>
      <w:r>
        <w:rPr>
          <w:spacing w:val="-6"/>
        </w:rPr>
        <w:t>discounts / concessions…</w:t>
      </w:r>
      <w:r>
        <w:rPr>
          <w:spacing w:val="-7"/>
        </w:rPr>
        <w:t> </w:t>
      </w:r>
      <w:r>
        <w:rPr>
          <w:spacing w:val="-6"/>
        </w:rPr>
        <w:t>we get</w:t>
      </w:r>
      <w:r>
        <w:rPr>
          <w:spacing w:val="-8"/>
        </w:rPr>
        <w:t> </w:t>
      </w:r>
      <w:r>
        <w:rPr>
          <w:spacing w:val="-6"/>
        </w:rPr>
        <w:t>punished</w:t>
      </w:r>
      <w:r>
        <w:rPr>
          <w:spacing w:val="-7"/>
        </w:rPr>
        <w:t> </w:t>
      </w:r>
      <w:r>
        <w:rPr>
          <w:spacing w:val="-6"/>
        </w:rPr>
        <w:t>for</w:t>
      </w:r>
      <w:r>
        <w:rPr>
          <w:spacing w:val="-7"/>
        </w:rPr>
        <w:t> </w:t>
      </w:r>
      <w:r>
        <w:rPr>
          <w:spacing w:val="-6"/>
        </w:rPr>
        <w:t>having a</w:t>
      </w:r>
      <w:r>
        <w:rPr>
          <w:spacing w:val="-7"/>
        </w:rPr>
        <w:t> </w:t>
      </w:r>
      <w:r>
        <w:rPr>
          <w:spacing w:val="-6"/>
        </w:rPr>
        <w:t>job.</w:t>
      </w:r>
      <w:r>
        <w:rPr>
          <w:spacing w:val="-7"/>
        </w:rPr>
        <w:t> </w:t>
      </w:r>
      <w:r>
        <w:rPr>
          <w:spacing w:val="-6"/>
        </w:rPr>
        <w:t>Haves and</w:t>
      </w:r>
      <w:r>
        <w:rPr>
          <w:spacing w:val="-7"/>
        </w:rPr>
        <w:t> </w:t>
      </w:r>
      <w:r>
        <w:rPr>
          <w:spacing w:val="-6"/>
        </w:rPr>
        <w:t>the have nots - </w:t>
      </w:r>
      <w:r>
        <w:rPr/>
        <w:t>discriminatory</w:t>
      </w:r>
      <w:r>
        <w:rPr>
          <w:spacing w:val="-5"/>
        </w:rPr>
        <w:t> </w:t>
      </w:r>
      <w:r>
        <w:rPr/>
        <w:t>approach</w:t>
      </w:r>
      <w:r>
        <w:rPr>
          <w:spacing w:val="-5"/>
        </w:rPr>
        <w:t> </w:t>
      </w:r>
      <w:r>
        <w:rPr/>
        <w:t>for</w:t>
      </w:r>
      <w:r>
        <w:rPr>
          <w:spacing w:val="-5"/>
        </w:rPr>
        <w:t> </w:t>
      </w:r>
      <w:r>
        <w:rPr/>
        <w:t>people</w:t>
      </w:r>
      <w:r>
        <w:rPr>
          <w:spacing w:val="-4"/>
        </w:rPr>
        <w:t> </w:t>
      </w:r>
      <w:r>
        <w:rPr/>
        <w:t>in</w:t>
      </w:r>
      <w:r>
        <w:rPr>
          <w:spacing w:val="-5"/>
        </w:rPr>
        <w:t> </w:t>
      </w:r>
      <w:r>
        <w:rPr/>
        <w:t>need.</w:t>
      </w:r>
    </w:p>
    <w:p>
      <w:pPr>
        <w:pStyle w:val="BodyText"/>
        <w:spacing w:before="107"/>
      </w:pPr>
    </w:p>
    <w:p>
      <w:pPr>
        <w:pStyle w:val="BodyText"/>
        <w:spacing w:line="348" w:lineRule="auto" w:before="1"/>
        <w:ind w:left="3090" w:right="856"/>
      </w:pPr>
      <w:r>
        <w:rPr>
          <w:spacing w:val="-4"/>
        </w:rPr>
        <w:t>I</w:t>
      </w:r>
      <w:r>
        <w:rPr>
          <w:spacing w:val="-10"/>
        </w:rPr>
        <w:t> </w:t>
      </w:r>
      <w:r>
        <w:rPr>
          <w:spacing w:val="-4"/>
        </w:rPr>
        <w:t>want</w:t>
      </w:r>
      <w:r>
        <w:rPr>
          <w:spacing w:val="-11"/>
        </w:rPr>
        <w:t> </w:t>
      </w:r>
      <w:r>
        <w:rPr>
          <w:spacing w:val="-4"/>
        </w:rPr>
        <w:t>to</w:t>
      </w:r>
      <w:r>
        <w:rPr>
          <w:spacing w:val="-10"/>
        </w:rPr>
        <w:t> </w:t>
      </w:r>
      <w:r>
        <w:rPr>
          <w:spacing w:val="-4"/>
        </w:rPr>
        <w:t>be</w:t>
      </w:r>
      <w:r>
        <w:rPr>
          <w:spacing w:val="-9"/>
        </w:rPr>
        <w:t> </w:t>
      </w:r>
      <w:r>
        <w:rPr>
          <w:spacing w:val="-4"/>
        </w:rPr>
        <w:t>able</w:t>
      </w:r>
      <w:r>
        <w:rPr>
          <w:spacing w:val="-9"/>
        </w:rPr>
        <w:t> </w:t>
      </w:r>
      <w:r>
        <w:rPr>
          <w:spacing w:val="-4"/>
        </w:rPr>
        <w:t>to</w:t>
      </w:r>
      <w:r>
        <w:rPr>
          <w:spacing w:val="-10"/>
        </w:rPr>
        <w:t> </w:t>
      </w:r>
      <w:r>
        <w:rPr>
          <w:spacing w:val="-4"/>
        </w:rPr>
        <w:t>get</w:t>
      </w:r>
      <w:r>
        <w:rPr>
          <w:spacing w:val="-11"/>
        </w:rPr>
        <w:t> </w:t>
      </w:r>
      <w:r>
        <w:rPr>
          <w:spacing w:val="-4"/>
        </w:rPr>
        <w:t>information</w:t>
      </w:r>
      <w:r>
        <w:rPr>
          <w:spacing w:val="-10"/>
        </w:rPr>
        <w:t> </w:t>
      </w:r>
      <w:r>
        <w:rPr>
          <w:spacing w:val="-4"/>
        </w:rPr>
        <w:t>-</w:t>
      </w:r>
      <w:r>
        <w:rPr>
          <w:spacing w:val="-9"/>
        </w:rPr>
        <w:t> </w:t>
      </w:r>
      <w:r>
        <w:rPr>
          <w:spacing w:val="-4"/>
        </w:rPr>
        <w:t>some</w:t>
      </w:r>
      <w:r>
        <w:rPr>
          <w:spacing w:val="-9"/>
        </w:rPr>
        <w:t> </w:t>
      </w:r>
      <w:r>
        <w:rPr>
          <w:spacing w:val="-4"/>
        </w:rPr>
        <w:t>basic</w:t>
      </w:r>
      <w:r>
        <w:rPr>
          <w:spacing w:val="-9"/>
        </w:rPr>
        <w:t> </w:t>
      </w:r>
      <w:r>
        <w:rPr>
          <w:spacing w:val="-4"/>
        </w:rPr>
        <w:t>recipes</w:t>
      </w:r>
      <w:r>
        <w:rPr>
          <w:spacing w:val="-9"/>
        </w:rPr>
        <w:t> </w:t>
      </w:r>
      <w:r>
        <w:rPr>
          <w:spacing w:val="-4"/>
        </w:rPr>
        <w:t>to</w:t>
      </w:r>
      <w:r>
        <w:rPr>
          <w:spacing w:val="-10"/>
        </w:rPr>
        <w:t> </w:t>
      </w:r>
      <w:r>
        <w:rPr>
          <w:spacing w:val="-4"/>
        </w:rPr>
        <w:t>help</w:t>
      </w:r>
      <w:r>
        <w:rPr>
          <w:spacing w:val="-10"/>
        </w:rPr>
        <w:t> </w:t>
      </w:r>
      <w:r>
        <w:rPr>
          <w:spacing w:val="-4"/>
        </w:rPr>
        <w:t>me</w:t>
      </w:r>
      <w:r>
        <w:rPr>
          <w:spacing w:val="-9"/>
        </w:rPr>
        <w:t> </w:t>
      </w:r>
      <w:r>
        <w:rPr>
          <w:spacing w:val="-4"/>
        </w:rPr>
        <w:t>best</w:t>
      </w:r>
      <w:r>
        <w:rPr>
          <w:spacing w:val="-11"/>
        </w:rPr>
        <w:t> </w:t>
      </w:r>
      <w:r>
        <w:rPr>
          <w:spacing w:val="-4"/>
        </w:rPr>
        <w:t>use</w:t>
      </w:r>
      <w:r>
        <w:rPr>
          <w:spacing w:val="-11"/>
        </w:rPr>
        <w:t> </w:t>
      </w:r>
      <w:r>
        <w:rPr>
          <w:spacing w:val="-4"/>
        </w:rPr>
        <w:t>the</w:t>
      </w:r>
      <w:r>
        <w:rPr>
          <w:spacing w:val="-9"/>
        </w:rPr>
        <w:t> </w:t>
      </w:r>
      <w:r>
        <w:rPr>
          <w:spacing w:val="-4"/>
        </w:rPr>
        <w:t>food </w:t>
      </w:r>
      <w:r>
        <w:rPr/>
        <w:t>I have.</w:t>
      </w:r>
    </w:p>
    <w:p>
      <w:pPr>
        <w:pStyle w:val="BodyText"/>
        <w:spacing w:before="103"/>
      </w:pPr>
    </w:p>
    <w:p>
      <w:pPr>
        <w:pStyle w:val="BodyText"/>
        <w:spacing w:before="1"/>
        <w:ind w:left="3090"/>
      </w:pPr>
      <w:r>
        <w:rPr>
          <w:spacing w:val="-6"/>
        </w:rPr>
        <w:t>Part of</w:t>
      </w:r>
      <w:r>
        <w:rPr>
          <w:spacing w:val="-5"/>
        </w:rPr>
        <w:t> </w:t>
      </w:r>
      <w:r>
        <w:rPr>
          <w:spacing w:val="-6"/>
        </w:rPr>
        <w:t>support</w:t>
      </w:r>
      <w:r>
        <w:rPr>
          <w:spacing w:val="-5"/>
        </w:rPr>
        <w:t> </w:t>
      </w:r>
      <w:r>
        <w:rPr>
          <w:spacing w:val="-6"/>
        </w:rPr>
        <w:t>is</w:t>
      </w:r>
      <w:r>
        <w:rPr>
          <w:spacing w:val="-3"/>
        </w:rPr>
        <w:t> </w:t>
      </w:r>
      <w:r>
        <w:rPr>
          <w:spacing w:val="-6"/>
        </w:rPr>
        <w:t>having</w:t>
      </w:r>
      <w:r>
        <w:rPr>
          <w:spacing w:val="-4"/>
        </w:rPr>
        <w:t> </w:t>
      </w:r>
      <w:r>
        <w:rPr>
          <w:spacing w:val="-6"/>
        </w:rPr>
        <w:t>a</w:t>
      </w:r>
      <w:r>
        <w:rPr>
          <w:spacing w:val="-4"/>
        </w:rPr>
        <w:t> </w:t>
      </w:r>
      <w:r>
        <w:rPr>
          <w:spacing w:val="-6"/>
        </w:rPr>
        <w:t>coffee</w:t>
      </w:r>
      <w:r>
        <w:rPr>
          <w:spacing w:val="-4"/>
        </w:rPr>
        <w:t> </w:t>
      </w:r>
      <w:r>
        <w:rPr>
          <w:spacing w:val="-6"/>
        </w:rPr>
        <w:t>with</w:t>
      </w:r>
      <w:r>
        <w:rPr>
          <w:spacing w:val="-4"/>
        </w:rPr>
        <w:t> </w:t>
      </w:r>
      <w:r>
        <w:rPr>
          <w:spacing w:val="-6"/>
        </w:rPr>
        <w:t>friends</w:t>
      </w:r>
      <w:r>
        <w:rPr>
          <w:spacing w:val="-3"/>
        </w:rPr>
        <w:t> </w:t>
      </w:r>
      <w:r>
        <w:rPr>
          <w:spacing w:val="-6"/>
        </w:rPr>
        <w:t>-</w:t>
      </w:r>
      <w:r>
        <w:rPr>
          <w:spacing w:val="-7"/>
        </w:rPr>
        <w:t> </w:t>
      </w:r>
      <w:r>
        <w:rPr>
          <w:spacing w:val="-6"/>
        </w:rPr>
        <w:t>can’t afford</w:t>
      </w:r>
      <w:r>
        <w:rPr>
          <w:spacing w:val="-4"/>
        </w:rPr>
        <w:t> </w:t>
      </w:r>
      <w:r>
        <w:rPr>
          <w:spacing w:val="-6"/>
        </w:rPr>
        <w:t>to</w:t>
      </w:r>
      <w:r>
        <w:rPr>
          <w:spacing w:val="-4"/>
        </w:rPr>
        <w:t> </w:t>
      </w:r>
      <w:r>
        <w:rPr>
          <w:spacing w:val="-6"/>
        </w:rPr>
        <w:t>do</w:t>
      </w:r>
      <w:r>
        <w:rPr>
          <w:spacing w:val="-5"/>
        </w:rPr>
        <w:t> </w:t>
      </w:r>
      <w:r>
        <w:rPr>
          <w:spacing w:val="-6"/>
        </w:rPr>
        <w:t>that</w:t>
      </w:r>
      <w:r>
        <w:rPr>
          <w:spacing w:val="-5"/>
        </w:rPr>
        <w:t> </w:t>
      </w:r>
      <w:r>
        <w:rPr>
          <w:spacing w:val="-6"/>
        </w:rPr>
        <w:t>anymore.</w:t>
      </w:r>
    </w:p>
    <w:p>
      <w:pPr>
        <w:pStyle w:val="BodyText"/>
        <w:spacing w:before="207"/>
      </w:pPr>
    </w:p>
    <w:p>
      <w:pPr>
        <w:pStyle w:val="BodyText"/>
        <w:spacing w:line="348" w:lineRule="auto" w:before="1"/>
        <w:ind w:left="3090" w:right="779"/>
      </w:pPr>
      <w:r>
        <w:rPr>
          <w:spacing w:val="-4"/>
        </w:rPr>
        <w:t>So</w:t>
      </w:r>
      <w:r>
        <w:rPr>
          <w:spacing w:val="-10"/>
        </w:rPr>
        <w:t> </w:t>
      </w:r>
      <w:r>
        <w:rPr>
          <w:spacing w:val="-4"/>
        </w:rPr>
        <w:t>many</w:t>
      </w:r>
      <w:r>
        <w:rPr>
          <w:spacing w:val="-10"/>
        </w:rPr>
        <w:t> </w:t>
      </w:r>
      <w:r>
        <w:rPr>
          <w:spacing w:val="-4"/>
        </w:rPr>
        <w:t>people</w:t>
      </w:r>
      <w:r>
        <w:rPr>
          <w:spacing w:val="-9"/>
        </w:rPr>
        <w:t> </w:t>
      </w:r>
      <w:r>
        <w:rPr>
          <w:spacing w:val="-4"/>
        </w:rPr>
        <w:t>who</w:t>
      </w:r>
      <w:r>
        <w:rPr>
          <w:spacing w:val="-10"/>
        </w:rPr>
        <w:t> </w:t>
      </w:r>
      <w:r>
        <w:rPr>
          <w:spacing w:val="-4"/>
        </w:rPr>
        <w:t>don’t</w:t>
      </w:r>
      <w:r>
        <w:rPr>
          <w:spacing w:val="-11"/>
        </w:rPr>
        <w:t> </w:t>
      </w:r>
      <w:r>
        <w:rPr>
          <w:spacing w:val="-4"/>
        </w:rPr>
        <w:t>know</w:t>
      </w:r>
      <w:r>
        <w:rPr>
          <w:spacing w:val="-9"/>
        </w:rPr>
        <w:t> </w:t>
      </w:r>
      <w:r>
        <w:rPr>
          <w:spacing w:val="-4"/>
        </w:rPr>
        <w:t>where</w:t>
      </w:r>
      <w:r>
        <w:rPr>
          <w:spacing w:val="-9"/>
        </w:rPr>
        <w:t> </w:t>
      </w:r>
      <w:r>
        <w:rPr>
          <w:spacing w:val="-4"/>
        </w:rPr>
        <w:t>to</w:t>
      </w:r>
      <w:r>
        <w:rPr>
          <w:spacing w:val="-10"/>
        </w:rPr>
        <w:t> </w:t>
      </w:r>
      <w:r>
        <w:rPr>
          <w:spacing w:val="-4"/>
        </w:rPr>
        <w:t>go</w:t>
      </w:r>
      <w:r>
        <w:rPr>
          <w:spacing w:val="-10"/>
        </w:rPr>
        <w:t> </w:t>
      </w:r>
      <w:r>
        <w:rPr>
          <w:spacing w:val="-4"/>
        </w:rPr>
        <w:t>-</w:t>
      </w:r>
      <w:r>
        <w:rPr>
          <w:spacing w:val="-11"/>
        </w:rPr>
        <w:t> </w:t>
      </w:r>
      <w:r>
        <w:rPr>
          <w:spacing w:val="-4"/>
        </w:rPr>
        <w:t>we</w:t>
      </w:r>
      <w:r>
        <w:rPr>
          <w:spacing w:val="-11"/>
        </w:rPr>
        <w:t> </w:t>
      </w:r>
      <w:r>
        <w:rPr>
          <w:spacing w:val="-4"/>
        </w:rPr>
        <w:t>should</w:t>
      </w:r>
      <w:r>
        <w:rPr>
          <w:spacing w:val="-10"/>
        </w:rPr>
        <w:t> </w:t>
      </w:r>
      <w:r>
        <w:rPr>
          <w:spacing w:val="-4"/>
        </w:rPr>
        <w:t>know</w:t>
      </w:r>
      <w:r>
        <w:rPr>
          <w:spacing w:val="-9"/>
        </w:rPr>
        <w:t> </w:t>
      </w:r>
      <w:r>
        <w:rPr>
          <w:spacing w:val="-4"/>
        </w:rPr>
        <w:t>how</w:t>
      </w:r>
      <w:r>
        <w:rPr>
          <w:spacing w:val="-9"/>
        </w:rPr>
        <w:t> </w:t>
      </w:r>
      <w:r>
        <w:rPr>
          <w:spacing w:val="-4"/>
        </w:rPr>
        <w:t>to</w:t>
      </w:r>
      <w:r>
        <w:rPr>
          <w:spacing w:val="-10"/>
        </w:rPr>
        <w:t> </w:t>
      </w:r>
      <w:r>
        <w:rPr>
          <w:spacing w:val="-4"/>
        </w:rPr>
        <w:t>find</w:t>
      </w:r>
      <w:r>
        <w:rPr>
          <w:spacing w:val="-10"/>
        </w:rPr>
        <w:t> </w:t>
      </w:r>
      <w:r>
        <w:rPr>
          <w:spacing w:val="-4"/>
        </w:rPr>
        <w:t>the </w:t>
      </w:r>
      <w:r>
        <w:rPr/>
        <w:t>information we need.</w:t>
      </w:r>
    </w:p>
    <w:p>
      <w:pPr>
        <w:pStyle w:val="BodyText"/>
        <w:spacing w:before="103"/>
      </w:pPr>
    </w:p>
    <w:p>
      <w:pPr>
        <w:pStyle w:val="BodyText"/>
        <w:spacing w:line="348" w:lineRule="auto" w:before="1"/>
        <w:ind w:left="3090" w:right="779"/>
      </w:pPr>
      <w:r>
        <w:rPr>
          <w:spacing w:val="-4"/>
        </w:rPr>
        <w:t>People</w:t>
      </w:r>
      <w:r>
        <w:rPr>
          <w:spacing w:val="-10"/>
        </w:rPr>
        <w:t> </w:t>
      </w:r>
      <w:r>
        <w:rPr>
          <w:spacing w:val="-4"/>
        </w:rPr>
        <w:t>with</w:t>
      </w:r>
      <w:r>
        <w:rPr>
          <w:spacing w:val="-11"/>
        </w:rPr>
        <w:t> </w:t>
      </w:r>
      <w:r>
        <w:rPr>
          <w:spacing w:val="-4"/>
        </w:rPr>
        <w:t>larger</w:t>
      </w:r>
      <w:r>
        <w:rPr>
          <w:spacing w:val="-11"/>
        </w:rPr>
        <w:t> </w:t>
      </w:r>
      <w:r>
        <w:rPr>
          <w:spacing w:val="-4"/>
        </w:rPr>
        <w:t>families</w:t>
      </w:r>
      <w:r>
        <w:rPr>
          <w:spacing w:val="-10"/>
        </w:rPr>
        <w:t> </w:t>
      </w:r>
      <w:r>
        <w:rPr>
          <w:spacing w:val="-4"/>
        </w:rPr>
        <w:t>felt</w:t>
      </w:r>
      <w:r>
        <w:rPr>
          <w:spacing w:val="-12"/>
        </w:rPr>
        <w:t> </w:t>
      </w:r>
      <w:r>
        <w:rPr>
          <w:spacing w:val="-4"/>
        </w:rPr>
        <w:t>that</w:t>
      </w:r>
      <w:r>
        <w:rPr>
          <w:spacing w:val="-12"/>
        </w:rPr>
        <w:t> </w:t>
      </w:r>
      <w:r>
        <w:rPr>
          <w:spacing w:val="-4"/>
        </w:rPr>
        <w:t>rigid,</w:t>
      </w:r>
      <w:r>
        <w:rPr>
          <w:spacing w:val="-12"/>
        </w:rPr>
        <w:t> </w:t>
      </w:r>
      <w:r>
        <w:rPr>
          <w:spacing w:val="-4"/>
        </w:rPr>
        <w:t>one-size-fits-all</w:t>
      </w:r>
      <w:r>
        <w:rPr>
          <w:spacing w:val="-11"/>
        </w:rPr>
        <w:t> </w:t>
      </w:r>
      <w:r>
        <w:rPr>
          <w:spacing w:val="-4"/>
        </w:rPr>
        <w:t>rules</w:t>
      </w:r>
      <w:r>
        <w:rPr>
          <w:spacing w:val="-10"/>
        </w:rPr>
        <w:t> </w:t>
      </w:r>
      <w:r>
        <w:rPr>
          <w:spacing w:val="-4"/>
        </w:rPr>
        <w:t>around</w:t>
      </w:r>
      <w:r>
        <w:rPr>
          <w:spacing w:val="-11"/>
        </w:rPr>
        <w:t> </w:t>
      </w:r>
      <w:r>
        <w:rPr>
          <w:spacing w:val="-4"/>
        </w:rPr>
        <w:t>how</w:t>
      </w:r>
      <w:r>
        <w:rPr>
          <w:spacing w:val="-10"/>
        </w:rPr>
        <w:t> </w:t>
      </w:r>
      <w:r>
        <w:rPr>
          <w:spacing w:val="-4"/>
        </w:rPr>
        <w:t>many</w:t>
      </w:r>
      <w:r>
        <w:rPr>
          <w:spacing w:val="-11"/>
        </w:rPr>
        <w:t> </w:t>
      </w:r>
      <w:r>
        <w:rPr>
          <w:spacing w:val="-4"/>
        </w:rPr>
        <w:t>food </w:t>
      </w:r>
      <w:r>
        <w:rPr>
          <w:spacing w:val="-2"/>
        </w:rPr>
        <w:t>items</w:t>
      </w:r>
      <w:r>
        <w:rPr>
          <w:spacing w:val="-10"/>
        </w:rPr>
        <w:t> </w:t>
      </w:r>
      <w:r>
        <w:rPr>
          <w:spacing w:val="-2"/>
        </w:rPr>
        <w:t>they</w:t>
      </w:r>
      <w:r>
        <w:rPr>
          <w:spacing w:val="-11"/>
        </w:rPr>
        <w:t> </w:t>
      </w:r>
      <w:r>
        <w:rPr>
          <w:spacing w:val="-2"/>
        </w:rPr>
        <w:t>could</w:t>
      </w:r>
      <w:r>
        <w:rPr>
          <w:spacing w:val="-11"/>
        </w:rPr>
        <w:t> </w:t>
      </w:r>
      <w:r>
        <w:rPr>
          <w:spacing w:val="-2"/>
        </w:rPr>
        <w:t>buy/take</w:t>
      </w:r>
      <w:r>
        <w:rPr>
          <w:spacing w:val="-10"/>
        </w:rPr>
        <w:t> </w:t>
      </w:r>
      <w:r>
        <w:rPr>
          <w:spacing w:val="-2"/>
        </w:rPr>
        <w:t>at</w:t>
      </w:r>
      <w:r>
        <w:rPr>
          <w:spacing w:val="-12"/>
        </w:rPr>
        <w:t> </w:t>
      </w:r>
      <w:r>
        <w:rPr>
          <w:spacing w:val="-2"/>
        </w:rPr>
        <w:t>foodbanks/other</w:t>
      </w:r>
      <w:r>
        <w:rPr>
          <w:spacing w:val="-11"/>
        </w:rPr>
        <w:t> </w:t>
      </w:r>
      <w:r>
        <w:rPr>
          <w:spacing w:val="-2"/>
        </w:rPr>
        <w:t>food</w:t>
      </w:r>
      <w:r>
        <w:rPr>
          <w:spacing w:val="-8"/>
        </w:rPr>
        <w:t> </w:t>
      </w:r>
      <w:r>
        <w:rPr>
          <w:spacing w:val="-2"/>
        </w:rPr>
        <w:t>relief</w:t>
      </w:r>
      <w:r>
        <w:rPr>
          <w:spacing w:val="-11"/>
        </w:rPr>
        <w:t> </w:t>
      </w:r>
      <w:r>
        <w:rPr>
          <w:spacing w:val="-2"/>
        </w:rPr>
        <w:t>services</w:t>
      </w:r>
      <w:r>
        <w:rPr>
          <w:spacing w:val="-10"/>
        </w:rPr>
        <w:t> </w:t>
      </w:r>
      <w:r>
        <w:rPr>
          <w:spacing w:val="-2"/>
        </w:rPr>
        <w:t>were</w:t>
      </w:r>
      <w:r>
        <w:rPr>
          <w:spacing w:val="-10"/>
        </w:rPr>
        <w:t> </w:t>
      </w:r>
      <w:r>
        <w:rPr>
          <w:spacing w:val="-2"/>
        </w:rPr>
        <w:t>unfair,</w:t>
      </w:r>
      <w:r>
        <w:rPr>
          <w:spacing w:val="-12"/>
        </w:rPr>
        <w:t> </w:t>
      </w:r>
      <w:r>
        <w:rPr>
          <w:spacing w:val="-2"/>
        </w:rPr>
        <w:t>and disadvantaging</w:t>
      </w:r>
      <w:r>
        <w:rPr>
          <w:spacing w:val="-9"/>
        </w:rPr>
        <w:t> </w:t>
      </w:r>
      <w:r>
        <w:rPr>
          <w:spacing w:val="-2"/>
        </w:rPr>
        <w:t>them</w:t>
      </w:r>
      <w:r>
        <w:rPr>
          <w:spacing w:val="-10"/>
        </w:rPr>
        <w:t> </w:t>
      </w:r>
      <w:r>
        <w:rPr>
          <w:spacing w:val="-2"/>
        </w:rPr>
        <w:t>(and</w:t>
      </w:r>
      <w:r>
        <w:rPr>
          <w:spacing w:val="-7"/>
        </w:rPr>
        <w:t> </w:t>
      </w:r>
      <w:r>
        <w:rPr>
          <w:spacing w:val="-2"/>
        </w:rPr>
        <w:t>felt</w:t>
      </w:r>
      <w:r>
        <w:rPr>
          <w:spacing w:val="-11"/>
        </w:rPr>
        <w:t> </w:t>
      </w:r>
      <w:r>
        <w:rPr>
          <w:spacing w:val="-2"/>
        </w:rPr>
        <w:t>judged,</w:t>
      </w:r>
      <w:r>
        <w:rPr>
          <w:spacing w:val="-11"/>
        </w:rPr>
        <w:t> </w:t>
      </w:r>
      <w:r>
        <w:rPr>
          <w:spacing w:val="-2"/>
        </w:rPr>
        <w:t>if</w:t>
      </w:r>
      <w:r>
        <w:rPr>
          <w:spacing w:val="-10"/>
        </w:rPr>
        <w:t> </w:t>
      </w:r>
      <w:r>
        <w:rPr>
          <w:spacing w:val="-2"/>
        </w:rPr>
        <w:t>they</w:t>
      </w:r>
      <w:r>
        <w:rPr>
          <w:spacing w:val="-10"/>
        </w:rPr>
        <w:t> </w:t>
      </w:r>
      <w:r>
        <w:rPr>
          <w:spacing w:val="-2"/>
        </w:rPr>
        <w:t>needed</w:t>
      </w:r>
      <w:r>
        <w:rPr>
          <w:spacing w:val="-10"/>
        </w:rPr>
        <w:t> </w:t>
      </w:r>
      <w:r>
        <w:rPr>
          <w:spacing w:val="-2"/>
        </w:rPr>
        <w:t>large</w:t>
      </w:r>
      <w:r>
        <w:rPr>
          <w:spacing w:val="-9"/>
        </w:rPr>
        <w:t> </w:t>
      </w:r>
      <w:r>
        <w:rPr>
          <w:spacing w:val="-2"/>
        </w:rPr>
        <w:t>amounts</w:t>
      </w:r>
      <w:r>
        <w:rPr>
          <w:spacing w:val="-9"/>
        </w:rPr>
        <w:t> </w:t>
      </w:r>
      <w:r>
        <w:rPr>
          <w:spacing w:val="-2"/>
        </w:rPr>
        <w:t>of</w:t>
      </w:r>
      <w:r>
        <w:rPr>
          <w:spacing w:val="-10"/>
        </w:rPr>
        <w:t> </w:t>
      </w:r>
      <w:r>
        <w:rPr>
          <w:spacing w:val="-2"/>
        </w:rPr>
        <w:t>food)</w:t>
      </w:r>
    </w:p>
    <w:p>
      <w:pPr>
        <w:pStyle w:val="BodyText"/>
        <w:spacing w:before="100"/>
      </w:pPr>
    </w:p>
    <w:p>
      <w:pPr>
        <w:pStyle w:val="BodyText"/>
        <w:spacing w:line="348" w:lineRule="auto"/>
        <w:ind w:left="3090" w:right="1768"/>
      </w:pPr>
      <w:r>
        <w:rPr>
          <w:spacing w:val="-4"/>
        </w:rPr>
        <w:t>Limits</w:t>
      </w:r>
      <w:r>
        <w:rPr>
          <w:spacing w:val="-12"/>
        </w:rPr>
        <w:t> </w:t>
      </w:r>
      <w:r>
        <w:rPr>
          <w:spacing w:val="-4"/>
        </w:rPr>
        <w:t>around</w:t>
      </w:r>
      <w:r>
        <w:rPr>
          <w:spacing w:val="-12"/>
        </w:rPr>
        <w:t> </w:t>
      </w:r>
      <w:r>
        <w:rPr>
          <w:spacing w:val="-4"/>
        </w:rPr>
        <w:t>number</w:t>
      </w:r>
      <w:r>
        <w:rPr>
          <w:spacing w:val="-12"/>
        </w:rPr>
        <w:t> </w:t>
      </w:r>
      <w:r>
        <w:rPr>
          <w:spacing w:val="-4"/>
        </w:rPr>
        <w:t>of</w:t>
      </w:r>
      <w:r>
        <w:rPr>
          <w:spacing w:val="-12"/>
        </w:rPr>
        <w:t> </w:t>
      </w:r>
      <w:r>
        <w:rPr>
          <w:spacing w:val="-4"/>
        </w:rPr>
        <w:t>visits</w:t>
      </w:r>
      <w:r>
        <w:rPr>
          <w:spacing w:val="-12"/>
        </w:rPr>
        <w:t> </w:t>
      </w:r>
      <w:r>
        <w:rPr>
          <w:spacing w:val="-4"/>
        </w:rPr>
        <w:t>were</w:t>
      </w:r>
      <w:r>
        <w:rPr>
          <w:spacing w:val="-12"/>
        </w:rPr>
        <w:t> </w:t>
      </w:r>
      <w:r>
        <w:rPr>
          <w:spacing w:val="-4"/>
        </w:rPr>
        <w:t>seen</w:t>
      </w:r>
      <w:r>
        <w:rPr>
          <w:spacing w:val="-11"/>
        </w:rPr>
        <w:t> </w:t>
      </w:r>
      <w:r>
        <w:rPr>
          <w:spacing w:val="-4"/>
        </w:rPr>
        <w:t>as</w:t>
      </w:r>
      <w:r>
        <w:rPr>
          <w:spacing w:val="-12"/>
        </w:rPr>
        <w:t> </w:t>
      </w:r>
      <w:r>
        <w:rPr>
          <w:spacing w:val="-4"/>
        </w:rPr>
        <w:t>frustrating</w:t>
      </w:r>
      <w:r>
        <w:rPr>
          <w:spacing w:val="-12"/>
        </w:rPr>
        <w:t> </w:t>
      </w:r>
      <w:r>
        <w:rPr>
          <w:spacing w:val="-4"/>
        </w:rPr>
        <w:t>(e.g.,</w:t>
      </w:r>
      <w:r>
        <w:rPr>
          <w:spacing w:val="-12"/>
        </w:rPr>
        <w:t> </w:t>
      </w:r>
      <w:r>
        <w:rPr>
          <w:spacing w:val="-4"/>
        </w:rPr>
        <w:t>local</w:t>
      </w:r>
      <w:r>
        <w:rPr>
          <w:spacing w:val="-12"/>
        </w:rPr>
        <w:t> </w:t>
      </w:r>
      <w:r>
        <w:rPr>
          <w:spacing w:val="-4"/>
        </w:rPr>
        <w:t>Anglicare </w:t>
      </w:r>
      <w:r>
        <w:rPr/>
        <w:t>reportedly</w:t>
      </w:r>
      <w:r>
        <w:rPr>
          <w:spacing w:val="-16"/>
        </w:rPr>
        <w:t> </w:t>
      </w:r>
      <w:r>
        <w:rPr/>
        <w:t>limits</w:t>
      </w:r>
      <w:r>
        <w:rPr>
          <w:spacing w:val="-16"/>
        </w:rPr>
        <w:t> </w:t>
      </w:r>
      <w:r>
        <w:rPr/>
        <w:t>requests</w:t>
      </w:r>
      <w:r>
        <w:rPr>
          <w:spacing w:val="-16"/>
        </w:rPr>
        <w:t> </w:t>
      </w:r>
      <w:r>
        <w:rPr/>
        <w:t>for</w:t>
      </w:r>
      <w:r>
        <w:rPr>
          <w:spacing w:val="-16"/>
        </w:rPr>
        <w:t> </w:t>
      </w:r>
      <w:r>
        <w:rPr/>
        <w:t>food</w:t>
      </w:r>
      <w:r>
        <w:rPr>
          <w:spacing w:val="-16"/>
        </w:rPr>
        <w:t> </w:t>
      </w:r>
      <w:r>
        <w:rPr/>
        <w:t>assistance</w:t>
      </w:r>
      <w:r>
        <w:rPr>
          <w:spacing w:val="-15"/>
        </w:rPr>
        <w:t> </w:t>
      </w:r>
      <w:r>
        <w:rPr/>
        <w:t>to</w:t>
      </w:r>
      <w:r>
        <w:rPr>
          <w:spacing w:val="-16"/>
        </w:rPr>
        <w:t> </w:t>
      </w:r>
      <w:r>
        <w:rPr/>
        <w:t>1-2,</w:t>
      </w:r>
      <w:r>
        <w:rPr>
          <w:spacing w:val="-16"/>
        </w:rPr>
        <w:t> </w:t>
      </w:r>
      <w:r>
        <w:rPr/>
        <w:t>per</w:t>
      </w:r>
      <w:r>
        <w:rPr>
          <w:spacing w:val="-16"/>
        </w:rPr>
        <w:t> </w:t>
      </w:r>
      <w:r>
        <w:rPr/>
        <w:t>month)</w:t>
      </w:r>
    </w:p>
    <w:p>
      <w:pPr>
        <w:pStyle w:val="BodyText"/>
        <w:spacing w:before="104"/>
      </w:pPr>
    </w:p>
    <w:p>
      <w:pPr>
        <w:pStyle w:val="BodyText"/>
        <w:spacing w:line="348" w:lineRule="auto"/>
        <w:ind w:left="3090" w:right="779"/>
      </w:pPr>
      <w:r>
        <w:rPr>
          <w:spacing w:val="-2"/>
        </w:rPr>
        <w:t>Some</w:t>
      </w:r>
      <w:r>
        <w:rPr>
          <w:spacing w:val="-7"/>
        </w:rPr>
        <w:t> </w:t>
      </w:r>
      <w:r>
        <w:rPr>
          <w:spacing w:val="-2"/>
        </w:rPr>
        <w:t>services</w:t>
      </w:r>
      <w:r>
        <w:rPr>
          <w:spacing w:val="-9"/>
        </w:rPr>
        <w:t> </w:t>
      </w:r>
      <w:r>
        <w:rPr>
          <w:spacing w:val="-2"/>
        </w:rPr>
        <w:t>were</w:t>
      </w:r>
      <w:r>
        <w:rPr>
          <w:spacing w:val="-9"/>
        </w:rPr>
        <w:t> </w:t>
      </w:r>
      <w:r>
        <w:rPr>
          <w:spacing w:val="-2"/>
        </w:rPr>
        <w:t>far</w:t>
      </w:r>
      <w:r>
        <w:rPr>
          <w:spacing w:val="-8"/>
        </w:rPr>
        <w:t> </w:t>
      </w:r>
      <w:r>
        <w:rPr>
          <w:spacing w:val="-2"/>
        </w:rPr>
        <w:t>more</w:t>
      </w:r>
      <w:r>
        <w:rPr>
          <w:spacing w:val="-7"/>
        </w:rPr>
        <w:t> </w:t>
      </w:r>
      <w:r>
        <w:rPr>
          <w:spacing w:val="-2"/>
        </w:rPr>
        <w:t>flexible</w:t>
      </w:r>
      <w:r>
        <w:rPr>
          <w:spacing w:val="-7"/>
        </w:rPr>
        <w:t> </w:t>
      </w:r>
      <w:r>
        <w:rPr>
          <w:spacing w:val="-2"/>
        </w:rPr>
        <w:t>about</w:t>
      </w:r>
      <w:r>
        <w:rPr>
          <w:spacing w:val="-9"/>
        </w:rPr>
        <w:t> </w:t>
      </w:r>
      <w:r>
        <w:rPr>
          <w:spacing w:val="-2"/>
        </w:rPr>
        <w:t>number</w:t>
      </w:r>
      <w:r>
        <w:rPr>
          <w:spacing w:val="-5"/>
        </w:rPr>
        <w:t> </w:t>
      </w:r>
      <w:r>
        <w:rPr>
          <w:spacing w:val="-2"/>
        </w:rPr>
        <w:t>of</w:t>
      </w:r>
      <w:r>
        <w:rPr>
          <w:spacing w:val="-8"/>
        </w:rPr>
        <w:t> </w:t>
      </w:r>
      <w:r>
        <w:rPr>
          <w:spacing w:val="-2"/>
        </w:rPr>
        <w:t>visits</w:t>
      </w:r>
      <w:r>
        <w:rPr>
          <w:spacing w:val="-7"/>
        </w:rPr>
        <w:t> </w:t>
      </w:r>
      <w:r>
        <w:rPr>
          <w:spacing w:val="-2"/>
        </w:rPr>
        <w:t>(e.g.,</w:t>
      </w:r>
      <w:r>
        <w:rPr>
          <w:spacing w:val="-9"/>
        </w:rPr>
        <w:t> </w:t>
      </w:r>
      <w:r>
        <w:rPr>
          <w:spacing w:val="-2"/>
        </w:rPr>
        <w:t>Encounter</w:t>
      </w:r>
      <w:r>
        <w:rPr>
          <w:spacing w:val="-8"/>
        </w:rPr>
        <w:t> </w:t>
      </w:r>
      <w:r>
        <w:rPr>
          <w:spacing w:val="-2"/>
        </w:rPr>
        <w:t>in </w:t>
      </w:r>
      <w:r>
        <w:rPr>
          <w:spacing w:val="-4"/>
        </w:rPr>
        <w:t>Evanston</w:t>
      </w:r>
      <w:r>
        <w:rPr>
          <w:spacing w:val="-12"/>
        </w:rPr>
        <w:t> </w:t>
      </w:r>
      <w:r>
        <w:rPr>
          <w:spacing w:val="-4"/>
        </w:rPr>
        <w:t>has</w:t>
      </w:r>
      <w:r>
        <w:rPr>
          <w:spacing w:val="-12"/>
        </w:rPr>
        <w:t> </w:t>
      </w:r>
      <w:r>
        <w:rPr>
          <w:spacing w:val="-4"/>
        </w:rPr>
        <w:t>no</w:t>
      </w:r>
      <w:r>
        <w:rPr>
          <w:spacing w:val="-12"/>
        </w:rPr>
        <w:t> </w:t>
      </w:r>
      <w:r>
        <w:rPr>
          <w:spacing w:val="-4"/>
        </w:rPr>
        <w:t>limits</w:t>
      </w:r>
      <w:r>
        <w:rPr>
          <w:spacing w:val="-10"/>
        </w:rPr>
        <w:t> </w:t>
      </w:r>
      <w:r>
        <w:rPr>
          <w:spacing w:val="-4"/>
        </w:rPr>
        <w:t>on</w:t>
      </w:r>
      <w:r>
        <w:rPr>
          <w:spacing w:val="-9"/>
        </w:rPr>
        <w:t> </w:t>
      </w:r>
      <w:r>
        <w:rPr>
          <w:spacing w:val="-4"/>
        </w:rPr>
        <w:t>number</w:t>
      </w:r>
      <w:r>
        <w:rPr>
          <w:spacing w:val="-12"/>
        </w:rPr>
        <w:t> </w:t>
      </w:r>
      <w:r>
        <w:rPr>
          <w:spacing w:val="-4"/>
        </w:rPr>
        <w:t>of</w:t>
      </w:r>
      <w:r>
        <w:rPr>
          <w:spacing w:val="-12"/>
        </w:rPr>
        <w:t> </w:t>
      </w:r>
      <w:r>
        <w:rPr>
          <w:spacing w:val="-4"/>
        </w:rPr>
        <w:t>visits,</w:t>
      </w:r>
      <w:r>
        <w:rPr>
          <w:spacing w:val="-12"/>
        </w:rPr>
        <w:t> </w:t>
      </w:r>
      <w:r>
        <w:rPr>
          <w:spacing w:val="-4"/>
        </w:rPr>
        <w:t>and</w:t>
      </w:r>
      <w:r>
        <w:rPr>
          <w:spacing w:val="-12"/>
        </w:rPr>
        <w:t> </w:t>
      </w:r>
      <w:r>
        <w:rPr>
          <w:spacing w:val="-4"/>
        </w:rPr>
        <w:t>has</w:t>
      </w:r>
      <w:r>
        <w:rPr>
          <w:spacing w:val="-9"/>
        </w:rPr>
        <w:t> </w:t>
      </w:r>
      <w:r>
        <w:rPr>
          <w:spacing w:val="-4"/>
        </w:rPr>
        <w:t>no</w:t>
      </w:r>
      <w:r>
        <w:rPr>
          <w:spacing w:val="-12"/>
        </w:rPr>
        <w:t> </w:t>
      </w:r>
      <w:r>
        <w:rPr>
          <w:spacing w:val="-4"/>
        </w:rPr>
        <w:t>other</w:t>
      </w:r>
      <w:r>
        <w:rPr>
          <w:spacing w:val="-12"/>
        </w:rPr>
        <w:t> </w:t>
      </w:r>
      <w:r>
        <w:rPr>
          <w:spacing w:val="-4"/>
        </w:rPr>
        <w:t>eligibility</w:t>
      </w:r>
      <w:r>
        <w:rPr>
          <w:spacing w:val="-12"/>
        </w:rPr>
        <w:t> </w:t>
      </w:r>
      <w:r>
        <w:rPr>
          <w:spacing w:val="-4"/>
        </w:rPr>
        <w:t>requirements, </w:t>
      </w:r>
      <w:r>
        <w:rPr/>
        <w:t>e.g.,</w:t>
      </w:r>
      <w:r>
        <w:rPr>
          <w:spacing w:val="-16"/>
        </w:rPr>
        <w:t> </w:t>
      </w:r>
      <w:r>
        <w:rPr/>
        <w:t>no</w:t>
      </w:r>
      <w:r>
        <w:rPr>
          <w:spacing w:val="-15"/>
        </w:rPr>
        <w:t> </w:t>
      </w:r>
      <w:r>
        <w:rPr/>
        <w:t>need</w:t>
      </w:r>
      <w:r>
        <w:rPr>
          <w:spacing w:val="-15"/>
        </w:rPr>
        <w:t> </w:t>
      </w:r>
      <w:r>
        <w:rPr/>
        <w:t>to</w:t>
      </w:r>
      <w:r>
        <w:rPr>
          <w:spacing w:val="-15"/>
        </w:rPr>
        <w:t> </w:t>
      </w:r>
      <w:r>
        <w:rPr/>
        <w:t>show</w:t>
      </w:r>
      <w:r>
        <w:rPr>
          <w:spacing w:val="-14"/>
        </w:rPr>
        <w:t> </w:t>
      </w:r>
      <w:r>
        <w:rPr/>
        <w:t>Health</w:t>
      </w:r>
      <w:r>
        <w:rPr>
          <w:spacing w:val="-15"/>
        </w:rPr>
        <w:t> </w:t>
      </w:r>
      <w:r>
        <w:rPr/>
        <w:t>Care</w:t>
      </w:r>
      <w:r>
        <w:rPr>
          <w:spacing w:val="-14"/>
        </w:rPr>
        <w:t> </w:t>
      </w:r>
      <w:r>
        <w:rPr/>
        <w:t>Card,</w:t>
      </w:r>
      <w:r>
        <w:rPr>
          <w:spacing w:val="-16"/>
        </w:rPr>
        <w:t> </w:t>
      </w:r>
      <w:r>
        <w:rPr/>
        <w:t>or</w:t>
      </w:r>
      <w:r>
        <w:rPr>
          <w:spacing w:val="-15"/>
        </w:rPr>
        <w:t> </w:t>
      </w:r>
      <w:r>
        <w:rPr/>
        <w:t>demonstrate</w:t>
      </w:r>
      <w:r>
        <w:rPr>
          <w:spacing w:val="-14"/>
        </w:rPr>
        <w:t> </w:t>
      </w:r>
      <w:r>
        <w:rPr/>
        <w:t>need</w:t>
      </w:r>
      <w:r>
        <w:rPr>
          <w:spacing w:val="-15"/>
        </w:rPr>
        <w:t> </w:t>
      </w:r>
      <w:r>
        <w:rPr/>
        <w:t>in</w:t>
      </w:r>
      <w:r>
        <w:rPr>
          <w:spacing w:val="-15"/>
        </w:rPr>
        <w:t> </w:t>
      </w:r>
      <w:r>
        <w:rPr/>
        <w:t>other</w:t>
      </w:r>
      <w:r>
        <w:rPr>
          <w:spacing w:val="-15"/>
        </w:rPr>
        <w:t> </w:t>
      </w:r>
      <w:r>
        <w:rPr/>
        <w:t>ways) (Encounter</w:t>
      </w:r>
      <w:r>
        <w:rPr>
          <w:spacing w:val="-16"/>
        </w:rPr>
        <w:t> </w:t>
      </w:r>
      <w:r>
        <w:rPr/>
        <w:t>received</w:t>
      </w:r>
      <w:r>
        <w:rPr>
          <w:spacing w:val="-16"/>
        </w:rPr>
        <w:t> </w:t>
      </w:r>
      <w:r>
        <w:rPr/>
        <w:t>some</w:t>
      </w:r>
      <w:r>
        <w:rPr>
          <w:spacing w:val="-16"/>
        </w:rPr>
        <w:t> </w:t>
      </w:r>
      <w:r>
        <w:rPr/>
        <w:t>positive</w:t>
      </w:r>
      <w:r>
        <w:rPr>
          <w:spacing w:val="-16"/>
        </w:rPr>
        <w:t> </w:t>
      </w:r>
      <w:r>
        <w:rPr/>
        <w:t>feedback,</w:t>
      </w:r>
      <w:r>
        <w:rPr>
          <w:spacing w:val="-16"/>
        </w:rPr>
        <w:t> </w:t>
      </w:r>
      <w:r>
        <w:rPr/>
        <w:t>as</w:t>
      </w:r>
      <w:r>
        <w:rPr>
          <w:spacing w:val="-15"/>
        </w:rPr>
        <w:t> </w:t>
      </w:r>
      <w:r>
        <w:rPr/>
        <w:t>did</w:t>
      </w:r>
      <w:r>
        <w:rPr>
          <w:spacing w:val="-16"/>
        </w:rPr>
        <w:t> </w:t>
      </w:r>
      <w:r>
        <w:rPr/>
        <w:t>the</w:t>
      </w:r>
      <w:r>
        <w:rPr>
          <w:spacing w:val="-16"/>
        </w:rPr>
        <w:t> </w:t>
      </w:r>
      <w:r>
        <w:rPr/>
        <w:t>–</w:t>
      </w:r>
      <w:r>
        <w:rPr>
          <w:spacing w:val="-16"/>
        </w:rPr>
        <w:t> </w:t>
      </w:r>
      <w:r>
        <w:rPr/>
        <w:t>not</w:t>
      </w:r>
      <w:r>
        <w:rPr>
          <w:spacing w:val="-16"/>
        </w:rPr>
        <w:t> </w:t>
      </w:r>
      <w:r>
        <w:rPr/>
        <w:t>very</w:t>
      </w:r>
      <w:r>
        <w:rPr>
          <w:spacing w:val="-16"/>
        </w:rPr>
        <w:t> </w:t>
      </w:r>
      <w:r>
        <w:rPr/>
        <w:t>well-known</w:t>
      </w:r>
      <w:r>
        <w:rPr>
          <w:spacing w:val="-15"/>
        </w:rPr>
        <w:t> </w:t>
      </w:r>
      <w:r>
        <w:rPr/>
        <w:t>–</w:t>
      </w:r>
    </w:p>
    <w:p>
      <w:pPr>
        <w:spacing w:after="0" w:line="348" w:lineRule="auto"/>
        <w:sectPr>
          <w:pgSz w:w="11900" w:h="16850"/>
          <w:pgMar w:header="0" w:footer="642" w:top="100" w:bottom="840" w:left="0" w:right="0"/>
        </w:sectPr>
      </w:pPr>
    </w:p>
    <w:p>
      <w:pPr>
        <w:pStyle w:val="BodyText"/>
      </w:pPr>
    </w:p>
    <w:p>
      <w:pPr>
        <w:pStyle w:val="BodyText"/>
      </w:pPr>
    </w:p>
    <w:p>
      <w:pPr>
        <w:pStyle w:val="BodyText"/>
      </w:pPr>
    </w:p>
    <w:p>
      <w:pPr>
        <w:pStyle w:val="BodyText"/>
        <w:spacing w:before="197"/>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1"/>
        <w:gridCol w:w="8209"/>
      </w:tblGrid>
      <w:tr>
        <w:trPr>
          <w:trHeight w:val="3940" w:hRule="atLeast"/>
        </w:trPr>
        <w:tc>
          <w:tcPr>
            <w:tcW w:w="2241" w:type="dxa"/>
          </w:tcPr>
          <w:p>
            <w:pPr>
              <w:pStyle w:val="TableParagraph"/>
              <w:rPr>
                <w:rFonts w:ascii="Times New Roman"/>
                <w:sz w:val="18"/>
              </w:rPr>
            </w:pPr>
          </w:p>
        </w:tc>
        <w:tc>
          <w:tcPr>
            <w:tcW w:w="8209" w:type="dxa"/>
          </w:tcPr>
          <w:p>
            <w:pPr>
              <w:pStyle w:val="TableParagraph"/>
              <w:spacing w:line="348" w:lineRule="auto" w:before="19"/>
              <w:ind w:left="130" w:right="167"/>
              <w:rPr>
                <w:sz w:val="20"/>
              </w:rPr>
            </w:pPr>
            <w:r>
              <w:rPr>
                <w:spacing w:val="-4"/>
                <w:sz w:val="20"/>
              </w:rPr>
              <w:t>Playford</w:t>
            </w:r>
            <w:r>
              <w:rPr>
                <w:spacing w:val="-10"/>
                <w:sz w:val="20"/>
              </w:rPr>
              <w:t> </w:t>
            </w:r>
            <w:r>
              <w:rPr>
                <w:spacing w:val="-4"/>
                <w:sz w:val="20"/>
              </w:rPr>
              <w:t>Community</w:t>
            </w:r>
            <w:r>
              <w:rPr>
                <w:spacing w:val="-10"/>
                <w:sz w:val="20"/>
              </w:rPr>
              <w:t> </w:t>
            </w:r>
            <w:r>
              <w:rPr>
                <w:spacing w:val="-4"/>
                <w:sz w:val="20"/>
              </w:rPr>
              <w:t>Fund,</w:t>
            </w:r>
            <w:r>
              <w:rPr>
                <w:spacing w:val="-11"/>
                <w:sz w:val="20"/>
              </w:rPr>
              <w:t> </w:t>
            </w:r>
            <w:r>
              <w:rPr>
                <w:spacing w:val="-4"/>
                <w:sz w:val="20"/>
              </w:rPr>
              <w:t>administered</w:t>
            </w:r>
            <w:r>
              <w:rPr>
                <w:spacing w:val="-10"/>
                <w:sz w:val="20"/>
              </w:rPr>
              <w:t> </w:t>
            </w:r>
            <w:r>
              <w:rPr>
                <w:spacing w:val="-4"/>
                <w:sz w:val="20"/>
              </w:rPr>
              <w:t>by</w:t>
            </w:r>
            <w:r>
              <w:rPr>
                <w:spacing w:val="-10"/>
                <w:sz w:val="20"/>
              </w:rPr>
              <w:t> </w:t>
            </w:r>
            <w:r>
              <w:rPr>
                <w:spacing w:val="-4"/>
                <w:sz w:val="20"/>
              </w:rPr>
              <w:t>the</w:t>
            </w:r>
            <w:r>
              <w:rPr>
                <w:spacing w:val="-9"/>
                <w:sz w:val="20"/>
              </w:rPr>
              <w:t> </w:t>
            </w:r>
            <w:r>
              <w:rPr>
                <w:spacing w:val="-4"/>
                <w:sz w:val="20"/>
              </w:rPr>
              <w:t>City</w:t>
            </w:r>
            <w:r>
              <w:rPr>
                <w:spacing w:val="-10"/>
                <w:sz w:val="20"/>
              </w:rPr>
              <w:t> </w:t>
            </w:r>
            <w:r>
              <w:rPr>
                <w:spacing w:val="-4"/>
                <w:sz w:val="20"/>
              </w:rPr>
              <w:t>of</w:t>
            </w:r>
            <w:r>
              <w:rPr>
                <w:spacing w:val="-10"/>
                <w:sz w:val="20"/>
              </w:rPr>
              <w:t> </w:t>
            </w:r>
            <w:r>
              <w:rPr>
                <w:spacing w:val="-4"/>
                <w:sz w:val="20"/>
              </w:rPr>
              <w:t>Playford,</w:t>
            </w:r>
            <w:r>
              <w:rPr>
                <w:spacing w:val="-11"/>
                <w:sz w:val="20"/>
              </w:rPr>
              <w:t> </w:t>
            </w:r>
            <w:r>
              <w:rPr>
                <w:spacing w:val="-4"/>
                <w:sz w:val="20"/>
              </w:rPr>
              <w:t>which</w:t>
            </w:r>
            <w:r>
              <w:rPr>
                <w:spacing w:val="-10"/>
                <w:sz w:val="20"/>
              </w:rPr>
              <w:t> </w:t>
            </w:r>
            <w:r>
              <w:rPr>
                <w:spacing w:val="-4"/>
                <w:sz w:val="20"/>
              </w:rPr>
              <w:t>provided </w:t>
            </w:r>
            <w:r>
              <w:rPr>
                <w:spacing w:val="-2"/>
                <w:sz w:val="20"/>
              </w:rPr>
              <w:t>grants</w:t>
            </w:r>
            <w:r>
              <w:rPr>
                <w:spacing w:val="-6"/>
                <w:sz w:val="20"/>
              </w:rPr>
              <w:t> </w:t>
            </w:r>
            <w:r>
              <w:rPr>
                <w:spacing w:val="-2"/>
                <w:sz w:val="20"/>
              </w:rPr>
              <w:t>for</w:t>
            </w:r>
            <w:r>
              <w:rPr>
                <w:spacing w:val="-7"/>
                <w:sz w:val="20"/>
              </w:rPr>
              <w:t> </w:t>
            </w:r>
            <w:r>
              <w:rPr>
                <w:spacing w:val="-2"/>
                <w:sz w:val="20"/>
              </w:rPr>
              <w:t>food,</w:t>
            </w:r>
            <w:r>
              <w:rPr>
                <w:spacing w:val="-8"/>
                <w:sz w:val="20"/>
              </w:rPr>
              <w:t> </w:t>
            </w:r>
            <w:r>
              <w:rPr>
                <w:spacing w:val="-2"/>
                <w:sz w:val="20"/>
              </w:rPr>
              <w:t>appliances,</w:t>
            </w:r>
            <w:r>
              <w:rPr>
                <w:spacing w:val="-8"/>
                <w:sz w:val="20"/>
              </w:rPr>
              <w:t> </w:t>
            </w:r>
            <w:r>
              <w:rPr>
                <w:spacing w:val="-2"/>
                <w:sz w:val="20"/>
              </w:rPr>
              <w:t>furniture,</w:t>
            </w:r>
            <w:r>
              <w:rPr>
                <w:spacing w:val="-8"/>
                <w:sz w:val="20"/>
              </w:rPr>
              <w:t> </w:t>
            </w:r>
            <w:r>
              <w:rPr>
                <w:spacing w:val="-2"/>
                <w:sz w:val="20"/>
              </w:rPr>
              <w:t>and</w:t>
            </w:r>
            <w:r>
              <w:rPr>
                <w:spacing w:val="-7"/>
                <w:sz w:val="20"/>
              </w:rPr>
              <w:t> </w:t>
            </w:r>
            <w:r>
              <w:rPr>
                <w:spacing w:val="-2"/>
                <w:sz w:val="20"/>
              </w:rPr>
              <w:t>clothes</w:t>
            </w:r>
            <w:r>
              <w:rPr>
                <w:spacing w:val="-6"/>
                <w:sz w:val="20"/>
              </w:rPr>
              <w:t> </w:t>
            </w:r>
            <w:r>
              <w:rPr>
                <w:spacing w:val="-2"/>
                <w:sz w:val="20"/>
              </w:rPr>
              <w:t>[Health</w:t>
            </w:r>
            <w:r>
              <w:rPr>
                <w:spacing w:val="-7"/>
                <w:sz w:val="20"/>
              </w:rPr>
              <w:t> </w:t>
            </w:r>
            <w:r>
              <w:rPr>
                <w:spacing w:val="-2"/>
                <w:sz w:val="20"/>
              </w:rPr>
              <w:t>Care</w:t>
            </w:r>
            <w:r>
              <w:rPr>
                <w:spacing w:val="-6"/>
                <w:sz w:val="20"/>
              </w:rPr>
              <w:t> </w:t>
            </w:r>
            <w:r>
              <w:rPr>
                <w:spacing w:val="-2"/>
                <w:sz w:val="20"/>
              </w:rPr>
              <w:t>Card</w:t>
            </w:r>
            <w:r>
              <w:rPr>
                <w:spacing w:val="-7"/>
                <w:sz w:val="20"/>
              </w:rPr>
              <w:t> </w:t>
            </w:r>
            <w:r>
              <w:rPr>
                <w:spacing w:val="-2"/>
                <w:sz w:val="20"/>
              </w:rPr>
              <w:t>needed])</w:t>
            </w:r>
          </w:p>
          <w:p>
            <w:pPr>
              <w:pStyle w:val="TableParagraph"/>
              <w:spacing w:before="104"/>
              <w:rPr>
                <w:sz w:val="20"/>
              </w:rPr>
            </w:pPr>
          </w:p>
          <w:p>
            <w:pPr>
              <w:pStyle w:val="TableParagraph"/>
              <w:spacing w:line="345" w:lineRule="auto"/>
              <w:ind w:left="130" w:right="167"/>
              <w:rPr>
                <w:sz w:val="20"/>
              </w:rPr>
            </w:pPr>
            <w:r>
              <w:rPr>
                <w:spacing w:val="-4"/>
                <w:sz w:val="20"/>
              </w:rPr>
              <w:t>Some</w:t>
            </w:r>
            <w:r>
              <w:rPr>
                <w:spacing w:val="-12"/>
                <w:sz w:val="20"/>
              </w:rPr>
              <w:t> </w:t>
            </w:r>
            <w:r>
              <w:rPr>
                <w:spacing w:val="-4"/>
                <w:sz w:val="20"/>
              </w:rPr>
              <w:t>people</w:t>
            </w:r>
            <w:r>
              <w:rPr>
                <w:spacing w:val="-10"/>
                <w:sz w:val="20"/>
              </w:rPr>
              <w:t> </w:t>
            </w:r>
            <w:r>
              <w:rPr>
                <w:spacing w:val="-4"/>
                <w:sz w:val="20"/>
              </w:rPr>
              <w:t>reported</w:t>
            </w:r>
            <w:r>
              <w:rPr>
                <w:spacing w:val="-11"/>
                <w:sz w:val="20"/>
              </w:rPr>
              <w:t> </w:t>
            </w:r>
            <w:r>
              <w:rPr>
                <w:spacing w:val="-4"/>
                <w:sz w:val="20"/>
              </w:rPr>
              <w:t>being</w:t>
            </w:r>
            <w:r>
              <w:rPr>
                <w:spacing w:val="-10"/>
                <w:sz w:val="20"/>
              </w:rPr>
              <w:t> </w:t>
            </w:r>
            <w:r>
              <w:rPr>
                <w:spacing w:val="-4"/>
                <w:sz w:val="20"/>
              </w:rPr>
              <w:t>turned</w:t>
            </w:r>
            <w:r>
              <w:rPr>
                <w:spacing w:val="-11"/>
                <w:sz w:val="20"/>
              </w:rPr>
              <w:t> </w:t>
            </w:r>
            <w:r>
              <w:rPr>
                <w:spacing w:val="-4"/>
                <w:sz w:val="20"/>
              </w:rPr>
              <w:t>away,</w:t>
            </w:r>
            <w:r>
              <w:rPr>
                <w:spacing w:val="-12"/>
                <w:sz w:val="20"/>
              </w:rPr>
              <w:t> </w:t>
            </w:r>
            <w:r>
              <w:rPr>
                <w:spacing w:val="-4"/>
                <w:sz w:val="20"/>
              </w:rPr>
              <w:t>for</w:t>
            </w:r>
            <w:r>
              <w:rPr>
                <w:spacing w:val="-11"/>
                <w:sz w:val="20"/>
              </w:rPr>
              <w:t> </w:t>
            </w:r>
            <w:r>
              <w:rPr>
                <w:spacing w:val="-4"/>
                <w:sz w:val="20"/>
              </w:rPr>
              <w:t>not</w:t>
            </w:r>
            <w:r>
              <w:rPr>
                <w:spacing w:val="-9"/>
                <w:sz w:val="20"/>
              </w:rPr>
              <w:t> </w:t>
            </w:r>
            <w:r>
              <w:rPr>
                <w:spacing w:val="-4"/>
                <w:sz w:val="20"/>
              </w:rPr>
              <w:t>meeting</w:t>
            </w:r>
            <w:r>
              <w:rPr>
                <w:spacing w:val="-10"/>
                <w:sz w:val="20"/>
              </w:rPr>
              <w:t> </w:t>
            </w:r>
            <w:r>
              <w:rPr>
                <w:spacing w:val="-4"/>
                <w:sz w:val="20"/>
              </w:rPr>
              <w:t>eligibility</w:t>
            </w:r>
            <w:r>
              <w:rPr>
                <w:spacing w:val="-11"/>
                <w:sz w:val="20"/>
              </w:rPr>
              <w:t> </w:t>
            </w:r>
            <w:r>
              <w:rPr>
                <w:spacing w:val="-4"/>
                <w:sz w:val="20"/>
              </w:rPr>
              <w:t>conditions</w:t>
            </w:r>
            <w:r>
              <w:rPr>
                <w:spacing w:val="-10"/>
                <w:sz w:val="20"/>
              </w:rPr>
              <w:t> </w:t>
            </w:r>
            <w:r>
              <w:rPr>
                <w:spacing w:val="-4"/>
                <w:sz w:val="20"/>
              </w:rPr>
              <w:t>- </w:t>
            </w:r>
            <w:r>
              <w:rPr>
                <w:spacing w:val="-2"/>
                <w:sz w:val="20"/>
              </w:rPr>
              <w:t>Some</w:t>
            </w:r>
            <w:r>
              <w:rPr>
                <w:spacing w:val="-7"/>
                <w:sz w:val="20"/>
              </w:rPr>
              <w:t> </w:t>
            </w:r>
            <w:r>
              <w:rPr>
                <w:spacing w:val="-2"/>
                <w:sz w:val="20"/>
              </w:rPr>
              <w:t>reported</w:t>
            </w:r>
            <w:r>
              <w:rPr>
                <w:spacing w:val="-8"/>
                <w:sz w:val="20"/>
              </w:rPr>
              <w:t> </w:t>
            </w:r>
            <w:r>
              <w:rPr>
                <w:spacing w:val="-2"/>
                <w:sz w:val="20"/>
              </w:rPr>
              <w:t>trying</w:t>
            </w:r>
            <w:r>
              <w:rPr>
                <w:spacing w:val="-7"/>
                <w:sz w:val="20"/>
              </w:rPr>
              <w:t> </w:t>
            </w:r>
            <w:r>
              <w:rPr>
                <w:spacing w:val="-2"/>
                <w:sz w:val="20"/>
              </w:rPr>
              <w:t>to</w:t>
            </w:r>
            <w:r>
              <w:rPr>
                <w:spacing w:val="-8"/>
                <w:sz w:val="20"/>
              </w:rPr>
              <w:t> </w:t>
            </w:r>
            <w:r>
              <w:rPr>
                <w:spacing w:val="-2"/>
                <w:sz w:val="20"/>
              </w:rPr>
              <w:t>give</w:t>
            </w:r>
            <w:r>
              <w:rPr>
                <w:spacing w:val="-7"/>
                <w:sz w:val="20"/>
              </w:rPr>
              <w:t> </w:t>
            </w:r>
            <w:r>
              <w:rPr>
                <w:spacing w:val="-2"/>
                <w:sz w:val="20"/>
              </w:rPr>
              <w:t>feedback,</w:t>
            </w:r>
            <w:r>
              <w:rPr>
                <w:spacing w:val="-10"/>
                <w:sz w:val="20"/>
              </w:rPr>
              <w:t> </w:t>
            </w:r>
            <w:r>
              <w:rPr>
                <w:spacing w:val="-2"/>
                <w:sz w:val="20"/>
              </w:rPr>
              <w:t>after</w:t>
            </w:r>
            <w:r>
              <w:rPr>
                <w:spacing w:val="-8"/>
                <w:sz w:val="20"/>
              </w:rPr>
              <w:t> </w:t>
            </w:r>
            <w:r>
              <w:rPr>
                <w:spacing w:val="-2"/>
                <w:sz w:val="20"/>
              </w:rPr>
              <w:t>having</w:t>
            </w:r>
            <w:r>
              <w:rPr>
                <w:spacing w:val="-10"/>
                <w:sz w:val="20"/>
              </w:rPr>
              <w:t> </w:t>
            </w:r>
            <w:r>
              <w:rPr>
                <w:spacing w:val="-2"/>
                <w:sz w:val="20"/>
              </w:rPr>
              <w:t>difficult</w:t>
            </w:r>
            <w:r>
              <w:rPr>
                <w:spacing w:val="-10"/>
                <w:sz w:val="20"/>
              </w:rPr>
              <w:t> </w:t>
            </w:r>
            <w:r>
              <w:rPr>
                <w:spacing w:val="-2"/>
                <w:sz w:val="20"/>
              </w:rPr>
              <w:t>or</w:t>
            </w:r>
            <w:r>
              <w:rPr>
                <w:spacing w:val="-8"/>
                <w:sz w:val="20"/>
              </w:rPr>
              <w:t> </w:t>
            </w:r>
            <w:r>
              <w:rPr>
                <w:spacing w:val="-2"/>
                <w:sz w:val="20"/>
              </w:rPr>
              <w:t>unpleasant experiences</w:t>
            </w:r>
            <w:r>
              <w:rPr>
                <w:spacing w:val="-13"/>
                <w:sz w:val="20"/>
              </w:rPr>
              <w:t> </w:t>
            </w:r>
            <w:r>
              <w:rPr>
                <w:spacing w:val="-2"/>
                <w:sz w:val="20"/>
              </w:rPr>
              <w:t>at</w:t>
            </w:r>
            <w:r>
              <w:rPr>
                <w:spacing w:val="-14"/>
                <w:sz w:val="20"/>
              </w:rPr>
              <w:t> </w:t>
            </w:r>
            <w:r>
              <w:rPr>
                <w:spacing w:val="-2"/>
                <w:sz w:val="20"/>
              </w:rPr>
              <w:t>food</w:t>
            </w:r>
            <w:r>
              <w:rPr>
                <w:spacing w:val="-13"/>
                <w:sz w:val="20"/>
              </w:rPr>
              <w:t> </w:t>
            </w:r>
            <w:r>
              <w:rPr>
                <w:spacing w:val="-2"/>
                <w:sz w:val="20"/>
              </w:rPr>
              <w:t>relief</w:t>
            </w:r>
            <w:r>
              <w:rPr>
                <w:spacing w:val="-13"/>
                <w:sz w:val="20"/>
              </w:rPr>
              <w:t> </w:t>
            </w:r>
            <w:r>
              <w:rPr>
                <w:spacing w:val="-2"/>
                <w:sz w:val="20"/>
              </w:rPr>
              <w:t>services,</w:t>
            </w:r>
            <w:r>
              <w:rPr>
                <w:spacing w:val="-14"/>
                <w:sz w:val="20"/>
              </w:rPr>
              <w:t> </w:t>
            </w:r>
            <w:r>
              <w:rPr>
                <w:spacing w:val="-2"/>
                <w:sz w:val="20"/>
              </w:rPr>
              <w:t>but</w:t>
            </w:r>
            <w:r>
              <w:rPr>
                <w:spacing w:val="-14"/>
                <w:sz w:val="20"/>
              </w:rPr>
              <w:t> </w:t>
            </w:r>
            <w:r>
              <w:rPr>
                <w:spacing w:val="-2"/>
                <w:sz w:val="20"/>
              </w:rPr>
              <w:t>feeling</w:t>
            </w:r>
            <w:r>
              <w:rPr>
                <w:spacing w:val="-14"/>
                <w:sz w:val="20"/>
              </w:rPr>
              <w:t> </w:t>
            </w:r>
            <w:r>
              <w:rPr>
                <w:spacing w:val="-2"/>
                <w:sz w:val="20"/>
              </w:rPr>
              <w:t>like</w:t>
            </w:r>
            <w:r>
              <w:rPr>
                <w:spacing w:val="-12"/>
                <w:sz w:val="20"/>
              </w:rPr>
              <w:t> </w:t>
            </w:r>
            <w:r>
              <w:rPr>
                <w:spacing w:val="-2"/>
                <w:sz w:val="20"/>
              </w:rPr>
              <w:t>they</w:t>
            </w:r>
            <w:r>
              <w:rPr>
                <w:spacing w:val="-13"/>
                <w:sz w:val="20"/>
              </w:rPr>
              <w:t> </w:t>
            </w:r>
            <w:r>
              <w:rPr>
                <w:spacing w:val="-2"/>
                <w:sz w:val="20"/>
              </w:rPr>
              <w:t>had</w:t>
            </w:r>
            <w:r>
              <w:rPr>
                <w:spacing w:val="-14"/>
                <w:sz w:val="20"/>
              </w:rPr>
              <w:t> </w:t>
            </w:r>
            <w:r>
              <w:rPr>
                <w:spacing w:val="-2"/>
                <w:sz w:val="20"/>
              </w:rPr>
              <w:t>no</w:t>
            </w:r>
            <w:r>
              <w:rPr>
                <w:spacing w:val="-13"/>
                <w:sz w:val="20"/>
              </w:rPr>
              <w:t> </w:t>
            </w:r>
            <w:r>
              <w:rPr>
                <w:spacing w:val="-2"/>
                <w:sz w:val="20"/>
              </w:rPr>
              <w:t>voice,</w:t>
            </w:r>
            <w:r>
              <w:rPr>
                <w:spacing w:val="-14"/>
                <w:sz w:val="20"/>
              </w:rPr>
              <w:t> </w:t>
            </w:r>
            <w:r>
              <w:rPr>
                <w:spacing w:val="-2"/>
                <w:sz w:val="20"/>
              </w:rPr>
              <w:t>no</w:t>
            </w:r>
            <w:r>
              <w:rPr>
                <w:spacing w:val="-13"/>
                <w:sz w:val="20"/>
              </w:rPr>
              <w:t> </w:t>
            </w:r>
            <w:r>
              <w:rPr>
                <w:spacing w:val="-2"/>
                <w:sz w:val="20"/>
              </w:rPr>
              <w:t>way</w:t>
            </w:r>
            <w:r>
              <w:rPr>
                <w:spacing w:val="-13"/>
                <w:sz w:val="20"/>
              </w:rPr>
              <w:t> </w:t>
            </w:r>
            <w:r>
              <w:rPr>
                <w:spacing w:val="-2"/>
                <w:sz w:val="20"/>
              </w:rPr>
              <w:t>of </w:t>
            </w:r>
            <w:r>
              <w:rPr>
                <w:sz w:val="20"/>
              </w:rPr>
              <w:t>shaping how service operates</w:t>
            </w:r>
          </w:p>
          <w:p>
            <w:pPr>
              <w:pStyle w:val="TableParagraph"/>
              <w:spacing w:before="109"/>
              <w:rPr>
                <w:sz w:val="20"/>
              </w:rPr>
            </w:pPr>
          </w:p>
          <w:p>
            <w:pPr>
              <w:pStyle w:val="TableParagraph"/>
              <w:spacing w:line="348" w:lineRule="auto" w:before="1"/>
              <w:ind w:left="130" w:right="751"/>
              <w:jc w:val="both"/>
              <w:rPr>
                <w:sz w:val="20"/>
              </w:rPr>
            </w:pPr>
            <w:r>
              <w:rPr>
                <w:spacing w:val="-4"/>
                <w:sz w:val="20"/>
              </w:rPr>
              <w:t>Couple</w:t>
            </w:r>
            <w:r>
              <w:rPr>
                <w:spacing w:val="-6"/>
                <w:sz w:val="20"/>
              </w:rPr>
              <w:t> </w:t>
            </w:r>
            <w:r>
              <w:rPr>
                <w:spacing w:val="-4"/>
                <w:sz w:val="20"/>
              </w:rPr>
              <w:t>of</w:t>
            </w:r>
            <w:r>
              <w:rPr>
                <w:spacing w:val="-7"/>
                <w:sz w:val="20"/>
              </w:rPr>
              <w:t> </w:t>
            </w:r>
            <w:r>
              <w:rPr>
                <w:spacing w:val="-4"/>
                <w:sz w:val="20"/>
              </w:rPr>
              <w:t>people</w:t>
            </w:r>
            <w:r>
              <w:rPr>
                <w:spacing w:val="-6"/>
                <w:sz w:val="20"/>
              </w:rPr>
              <w:t> </w:t>
            </w:r>
            <w:r>
              <w:rPr>
                <w:spacing w:val="-4"/>
                <w:sz w:val="20"/>
              </w:rPr>
              <w:t>who</w:t>
            </w:r>
            <w:r>
              <w:rPr>
                <w:spacing w:val="-7"/>
                <w:sz w:val="20"/>
              </w:rPr>
              <w:t> </w:t>
            </w:r>
            <w:r>
              <w:rPr>
                <w:spacing w:val="-4"/>
                <w:sz w:val="20"/>
              </w:rPr>
              <w:t>had experienced</w:t>
            </w:r>
            <w:r>
              <w:rPr>
                <w:spacing w:val="-7"/>
                <w:sz w:val="20"/>
              </w:rPr>
              <w:t> </w:t>
            </w:r>
            <w:r>
              <w:rPr>
                <w:spacing w:val="-4"/>
                <w:sz w:val="20"/>
              </w:rPr>
              <w:t>food</w:t>
            </w:r>
            <w:r>
              <w:rPr>
                <w:spacing w:val="-7"/>
                <w:sz w:val="20"/>
              </w:rPr>
              <w:t> </w:t>
            </w:r>
            <w:r>
              <w:rPr>
                <w:spacing w:val="-4"/>
                <w:sz w:val="20"/>
              </w:rPr>
              <w:t>insecurity</w:t>
            </w:r>
            <w:r>
              <w:rPr>
                <w:spacing w:val="-7"/>
                <w:sz w:val="20"/>
              </w:rPr>
              <w:t> </w:t>
            </w:r>
            <w:r>
              <w:rPr>
                <w:spacing w:val="-4"/>
                <w:sz w:val="20"/>
              </w:rPr>
              <w:t>were</w:t>
            </w:r>
            <w:r>
              <w:rPr>
                <w:spacing w:val="-6"/>
                <w:sz w:val="20"/>
              </w:rPr>
              <w:t> </w:t>
            </w:r>
            <w:r>
              <w:rPr>
                <w:spacing w:val="-4"/>
                <w:sz w:val="20"/>
              </w:rPr>
              <w:t>also</w:t>
            </w:r>
            <w:r>
              <w:rPr>
                <w:spacing w:val="-7"/>
                <w:sz w:val="20"/>
              </w:rPr>
              <w:t> </w:t>
            </w:r>
            <w:r>
              <w:rPr>
                <w:spacing w:val="-4"/>
                <w:sz w:val="20"/>
              </w:rPr>
              <w:t>volunteers</w:t>
            </w:r>
            <w:r>
              <w:rPr>
                <w:spacing w:val="-6"/>
                <w:sz w:val="20"/>
              </w:rPr>
              <w:t> </w:t>
            </w:r>
            <w:r>
              <w:rPr>
                <w:spacing w:val="-4"/>
                <w:sz w:val="20"/>
              </w:rPr>
              <w:t>at services,</w:t>
            </w:r>
            <w:r>
              <w:rPr>
                <w:spacing w:val="-10"/>
                <w:sz w:val="20"/>
              </w:rPr>
              <w:t> </w:t>
            </w:r>
            <w:r>
              <w:rPr>
                <w:spacing w:val="-4"/>
                <w:sz w:val="20"/>
              </w:rPr>
              <w:t>spoke</w:t>
            </w:r>
            <w:r>
              <w:rPr>
                <w:spacing w:val="-6"/>
                <w:sz w:val="20"/>
              </w:rPr>
              <w:t> </w:t>
            </w:r>
            <w:r>
              <w:rPr>
                <w:spacing w:val="-4"/>
                <w:sz w:val="20"/>
              </w:rPr>
              <w:t>about</w:t>
            </w:r>
            <w:r>
              <w:rPr>
                <w:spacing w:val="-8"/>
                <w:sz w:val="20"/>
              </w:rPr>
              <w:t> </w:t>
            </w:r>
            <w:r>
              <w:rPr>
                <w:spacing w:val="-4"/>
                <w:sz w:val="20"/>
              </w:rPr>
              <w:t>huge</w:t>
            </w:r>
            <w:r>
              <w:rPr>
                <w:spacing w:val="-6"/>
                <w:sz w:val="20"/>
              </w:rPr>
              <w:t> </w:t>
            </w:r>
            <w:r>
              <w:rPr>
                <w:spacing w:val="-4"/>
                <w:sz w:val="20"/>
              </w:rPr>
              <w:t>strain</w:t>
            </w:r>
            <w:r>
              <w:rPr>
                <w:spacing w:val="-7"/>
                <w:sz w:val="20"/>
              </w:rPr>
              <w:t> </w:t>
            </w:r>
            <w:r>
              <w:rPr>
                <w:spacing w:val="-4"/>
                <w:sz w:val="20"/>
              </w:rPr>
              <w:t>volunteers</w:t>
            </w:r>
            <w:r>
              <w:rPr>
                <w:spacing w:val="-6"/>
                <w:sz w:val="20"/>
              </w:rPr>
              <w:t> </w:t>
            </w:r>
            <w:r>
              <w:rPr>
                <w:spacing w:val="-4"/>
                <w:sz w:val="20"/>
              </w:rPr>
              <w:t>were</w:t>
            </w:r>
            <w:r>
              <w:rPr>
                <w:spacing w:val="-6"/>
                <w:sz w:val="20"/>
              </w:rPr>
              <w:t> </w:t>
            </w:r>
            <w:r>
              <w:rPr>
                <w:spacing w:val="-4"/>
                <w:sz w:val="20"/>
              </w:rPr>
              <w:t>under,</w:t>
            </w:r>
            <w:r>
              <w:rPr>
                <w:spacing w:val="-8"/>
                <w:sz w:val="20"/>
              </w:rPr>
              <w:t> </w:t>
            </w:r>
            <w:r>
              <w:rPr>
                <w:spacing w:val="-4"/>
                <w:sz w:val="20"/>
              </w:rPr>
              <w:t>how</w:t>
            </w:r>
            <w:r>
              <w:rPr>
                <w:spacing w:val="-6"/>
                <w:sz w:val="20"/>
              </w:rPr>
              <w:t> </w:t>
            </w:r>
            <w:r>
              <w:rPr>
                <w:spacing w:val="-4"/>
                <w:sz w:val="20"/>
              </w:rPr>
              <w:t>volunteers</w:t>
            </w:r>
            <w:r>
              <w:rPr>
                <w:spacing w:val="-6"/>
                <w:sz w:val="20"/>
              </w:rPr>
              <w:t> </w:t>
            </w:r>
            <w:r>
              <w:rPr>
                <w:spacing w:val="-4"/>
                <w:sz w:val="20"/>
              </w:rPr>
              <w:t>were </w:t>
            </w:r>
            <w:r>
              <w:rPr>
                <w:spacing w:val="-2"/>
                <w:sz w:val="20"/>
              </w:rPr>
              <w:t>getting</w:t>
            </w:r>
            <w:r>
              <w:rPr>
                <w:spacing w:val="-7"/>
                <w:sz w:val="20"/>
              </w:rPr>
              <w:t> </w:t>
            </w:r>
            <w:r>
              <w:rPr>
                <w:spacing w:val="-2"/>
                <w:sz w:val="20"/>
              </w:rPr>
              <w:t>burned</w:t>
            </w:r>
            <w:r>
              <w:rPr>
                <w:spacing w:val="-8"/>
                <w:sz w:val="20"/>
              </w:rPr>
              <w:t> </w:t>
            </w:r>
            <w:r>
              <w:rPr>
                <w:spacing w:val="-2"/>
                <w:sz w:val="20"/>
              </w:rPr>
              <w:t>out,</w:t>
            </w:r>
            <w:r>
              <w:rPr>
                <w:spacing w:val="-9"/>
                <w:sz w:val="20"/>
              </w:rPr>
              <w:t> </w:t>
            </w:r>
            <w:r>
              <w:rPr>
                <w:spacing w:val="-2"/>
                <w:sz w:val="20"/>
              </w:rPr>
              <w:t>impacting</w:t>
            </w:r>
            <w:r>
              <w:rPr>
                <w:spacing w:val="-7"/>
                <w:sz w:val="20"/>
              </w:rPr>
              <w:t> </w:t>
            </w:r>
            <w:r>
              <w:rPr>
                <w:spacing w:val="-2"/>
                <w:sz w:val="20"/>
              </w:rPr>
              <w:t>how</w:t>
            </w:r>
            <w:r>
              <w:rPr>
                <w:spacing w:val="-7"/>
                <w:sz w:val="20"/>
              </w:rPr>
              <w:t> </w:t>
            </w:r>
            <w:r>
              <w:rPr>
                <w:spacing w:val="-2"/>
                <w:sz w:val="20"/>
              </w:rPr>
              <w:t>they</w:t>
            </w:r>
            <w:r>
              <w:rPr>
                <w:spacing w:val="-8"/>
                <w:sz w:val="20"/>
              </w:rPr>
              <w:t> </w:t>
            </w:r>
            <w:r>
              <w:rPr>
                <w:spacing w:val="-2"/>
                <w:sz w:val="20"/>
              </w:rPr>
              <w:t>engaged</w:t>
            </w:r>
            <w:r>
              <w:rPr>
                <w:spacing w:val="-8"/>
                <w:sz w:val="20"/>
              </w:rPr>
              <w:t> </w:t>
            </w:r>
            <w:r>
              <w:rPr>
                <w:spacing w:val="-2"/>
                <w:sz w:val="20"/>
              </w:rPr>
              <w:t>with</w:t>
            </w:r>
            <w:r>
              <w:rPr>
                <w:spacing w:val="-8"/>
                <w:sz w:val="20"/>
              </w:rPr>
              <w:t> </w:t>
            </w:r>
            <w:r>
              <w:rPr>
                <w:spacing w:val="-2"/>
                <w:sz w:val="20"/>
              </w:rPr>
              <w:t>community</w:t>
            </w:r>
            <w:r>
              <w:rPr>
                <w:spacing w:val="-8"/>
                <w:sz w:val="20"/>
              </w:rPr>
              <w:t> </w:t>
            </w:r>
            <w:r>
              <w:rPr>
                <w:spacing w:val="-2"/>
                <w:sz w:val="20"/>
              </w:rPr>
              <w:t>members</w:t>
            </w:r>
          </w:p>
        </w:tc>
      </w:tr>
      <w:tr>
        <w:trPr>
          <w:trHeight w:val="4823" w:hRule="atLeast"/>
        </w:trPr>
        <w:tc>
          <w:tcPr>
            <w:tcW w:w="2241" w:type="dxa"/>
            <w:shd w:val="clear" w:color="auto" w:fill="FAE3D4"/>
          </w:tcPr>
          <w:p>
            <w:pPr>
              <w:pStyle w:val="TableParagraph"/>
              <w:spacing w:before="198"/>
              <w:ind w:left="107"/>
              <w:rPr>
                <w:rFonts w:ascii="Calibri"/>
                <w:b/>
                <w:sz w:val="20"/>
              </w:rPr>
            </w:pPr>
            <w:r>
              <w:rPr>
                <w:rFonts w:ascii="Calibri"/>
                <w:b/>
                <w:spacing w:val="-2"/>
                <w:w w:val="105"/>
                <w:sz w:val="20"/>
              </w:rPr>
              <w:t>Nutrition</w:t>
            </w:r>
          </w:p>
        </w:tc>
        <w:tc>
          <w:tcPr>
            <w:tcW w:w="8209" w:type="dxa"/>
            <w:shd w:val="clear" w:color="auto" w:fill="FAE3D4"/>
          </w:tcPr>
          <w:p>
            <w:pPr>
              <w:pStyle w:val="TableParagraph"/>
              <w:spacing w:line="348" w:lineRule="auto" w:before="222"/>
              <w:ind w:left="130" w:right="167"/>
              <w:rPr>
                <w:sz w:val="20"/>
              </w:rPr>
            </w:pPr>
            <w:r>
              <w:rPr>
                <w:spacing w:val="-4"/>
                <w:sz w:val="20"/>
              </w:rPr>
              <w:t>Always</w:t>
            </w:r>
            <w:r>
              <w:rPr>
                <w:spacing w:val="-10"/>
                <w:sz w:val="20"/>
              </w:rPr>
              <w:t> </w:t>
            </w:r>
            <w:r>
              <w:rPr>
                <w:spacing w:val="-4"/>
                <w:sz w:val="20"/>
              </w:rPr>
              <w:t>hardest</w:t>
            </w:r>
            <w:r>
              <w:rPr>
                <w:spacing w:val="-12"/>
                <w:sz w:val="20"/>
              </w:rPr>
              <w:t> </w:t>
            </w:r>
            <w:r>
              <w:rPr>
                <w:spacing w:val="-4"/>
                <w:sz w:val="20"/>
              </w:rPr>
              <w:t>food</w:t>
            </w:r>
            <w:r>
              <w:rPr>
                <w:spacing w:val="-11"/>
                <w:sz w:val="20"/>
              </w:rPr>
              <w:t> </w:t>
            </w:r>
            <w:r>
              <w:rPr>
                <w:spacing w:val="-4"/>
                <w:sz w:val="20"/>
              </w:rPr>
              <w:t>to</w:t>
            </w:r>
            <w:r>
              <w:rPr>
                <w:spacing w:val="-11"/>
                <w:sz w:val="20"/>
              </w:rPr>
              <w:t> </w:t>
            </w:r>
            <w:r>
              <w:rPr>
                <w:spacing w:val="-4"/>
                <w:sz w:val="20"/>
              </w:rPr>
              <w:t>find</w:t>
            </w:r>
            <w:r>
              <w:rPr>
                <w:spacing w:val="-11"/>
                <w:sz w:val="20"/>
              </w:rPr>
              <w:t> </w:t>
            </w:r>
            <w:r>
              <w:rPr>
                <w:spacing w:val="-4"/>
                <w:sz w:val="20"/>
              </w:rPr>
              <w:t>fresh</w:t>
            </w:r>
            <w:r>
              <w:rPr>
                <w:spacing w:val="-11"/>
                <w:sz w:val="20"/>
              </w:rPr>
              <w:t> </w:t>
            </w:r>
            <w:r>
              <w:rPr>
                <w:spacing w:val="-4"/>
                <w:sz w:val="20"/>
              </w:rPr>
              <w:t>fruit</w:t>
            </w:r>
            <w:r>
              <w:rPr>
                <w:spacing w:val="-12"/>
                <w:sz w:val="20"/>
              </w:rPr>
              <w:t> </w:t>
            </w:r>
            <w:r>
              <w:rPr>
                <w:spacing w:val="-4"/>
                <w:sz w:val="20"/>
              </w:rPr>
              <w:t>and</w:t>
            </w:r>
            <w:r>
              <w:rPr>
                <w:spacing w:val="-11"/>
                <w:sz w:val="20"/>
              </w:rPr>
              <w:t> </w:t>
            </w:r>
            <w:r>
              <w:rPr>
                <w:spacing w:val="-4"/>
                <w:sz w:val="20"/>
              </w:rPr>
              <w:t>vegetables</w:t>
            </w:r>
            <w:r>
              <w:rPr>
                <w:spacing w:val="-10"/>
                <w:sz w:val="20"/>
              </w:rPr>
              <w:t> </w:t>
            </w:r>
            <w:r>
              <w:rPr>
                <w:spacing w:val="-4"/>
                <w:sz w:val="20"/>
              </w:rPr>
              <w:t>on</w:t>
            </w:r>
            <w:r>
              <w:rPr>
                <w:spacing w:val="-11"/>
                <w:sz w:val="20"/>
              </w:rPr>
              <w:t> </w:t>
            </w:r>
            <w:r>
              <w:rPr>
                <w:spacing w:val="-4"/>
                <w:sz w:val="20"/>
              </w:rPr>
              <w:t>special,</w:t>
            </w:r>
            <w:r>
              <w:rPr>
                <w:spacing w:val="-12"/>
                <w:sz w:val="20"/>
              </w:rPr>
              <w:t> </w:t>
            </w:r>
            <w:r>
              <w:rPr>
                <w:spacing w:val="-4"/>
                <w:sz w:val="20"/>
              </w:rPr>
              <w:t>rarely</w:t>
            </w:r>
            <w:r>
              <w:rPr>
                <w:spacing w:val="-11"/>
                <w:sz w:val="20"/>
              </w:rPr>
              <w:t> </w:t>
            </w:r>
            <w:r>
              <w:rPr>
                <w:spacing w:val="-4"/>
                <w:sz w:val="20"/>
              </w:rPr>
              <w:t>the</w:t>
            </w:r>
            <w:r>
              <w:rPr>
                <w:spacing w:val="-10"/>
                <w:sz w:val="20"/>
              </w:rPr>
              <w:t> </w:t>
            </w:r>
            <w:r>
              <w:rPr>
                <w:spacing w:val="-4"/>
                <w:sz w:val="20"/>
              </w:rPr>
              <w:t>stuff</w:t>
            </w:r>
            <w:r>
              <w:rPr>
                <w:spacing w:val="-11"/>
                <w:sz w:val="20"/>
              </w:rPr>
              <w:t> </w:t>
            </w:r>
            <w:r>
              <w:rPr>
                <w:spacing w:val="-4"/>
                <w:sz w:val="20"/>
              </w:rPr>
              <w:t>that </w:t>
            </w:r>
            <w:r>
              <w:rPr>
                <w:sz w:val="20"/>
              </w:rPr>
              <w:t>is discounted</w:t>
            </w:r>
          </w:p>
          <w:p>
            <w:pPr>
              <w:pStyle w:val="TableParagraph"/>
              <w:spacing w:before="101"/>
              <w:rPr>
                <w:sz w:val="20"/>
              </w:rPr>
            </w:pPr>
          </w:p>
          <w:p>
            <w:pPr>
              <w:pStyle w:val="TableParagraph"/>
              <w:ind w:left="130"/>
              <w:rPr>
                <w:sz w:val="20"/>
              </w:rPr>
            </w:pPr>
            <w:r>
              <w:rPr>
                <w:spacing w:val="-6"/>
                <w:sz w:val="20"/>
              </w:rPr>
              <w:t>And</w:t>
            </w:r>
            <w:r>
              <w:rPr>
                <w:spacing w:val="-3"/>
                <w:sz w:val="20"/>
              </w:rPr>
              <w:t> </w:t>
            </w:r>
            <w:r>
              <w:rPr>
                <w:spacing w:val="-6"/>
                <w:sz w:val="20"/>
              </w:rPr>
              <w:t>fresh</w:t>
            </w:r>
            <w:r>
              <w:rPr>
                <w:spacing w:val="-4"/>
                <w:sz w:val="20"/>
              </w:rPr>
              <w:t> </w:t>
            </w:r>
            <w:r>
              <w:rPr>
                <w:spacing w:val="-6"/>
                <w:sz w:val="20"/>
              </w:rPr>
              <w:t>fruit/vegetables</w:t>
            </w:r>
            <w:r>
              <w:rPr>
                <w:spacing w:val="-4"/>
                <w:sz w:val="20"/>
              </w:rPr>
              <w:t> </w:t>
            </w:r>
            <w:r>
              <w:rPr>
                <w:spacing w:val="-6"/>
                <w:sz w:val="20"/>
              </w:rPr>
              <w:t>always</w:t>
            </w:r>
            <w:r>
              <w:rPr>
                <w:spacing w:val="-2"/>
                <w:sz w:val="20"/>
              </w:rPr>
              <w:t> </w:t>
            </w:r>
            <w:r>
              <w:rPr>
                <w:spacing w:val="-6"/>
                <w:sz w:val="20"/>
              </w:rPr>
              <w:t>the</w:t>
            </w:r>
            <w:r>
              <w:rPr>
                <w:spacing w:val="-1"/>
                <w:sz w:val="20"/>
              </w:rPr>
              <w:t> </w:t>
            </w:r>
            <w:r>
              <w:rPr>
                <w:spacing w:val="-6"/>
                <w:sz w:val="20"/>
              </w:rPr>
              <w:t>hardest</w:t>
            </w:r>
            <w:r>
              <w:rPr>
                <w:spacing w:val="-5"/>
                <w:sz w:val="20"/>
              </w:rPr>
              <w:t> </w:t>
            </w:r>
            <w:r>
              <w:rPr>
                <w:spacing w:val="-6"/>
                <w:sz w:val="20"/>
              </w:rPr>
              <w:t>food</w:t>
            </w:r>
            <w:r>
              <w:rPr>
                <w:spacing w:val="-3"/>
                <w:sz w:val="20"/>
              </w:rPr>
              <w:t> </w:t>
            </w:r>
            <w:r>
              <w:rPr>
                <w:spacing w:val="-6"/>
                <w:sz w:val="20"/>
              </w:rPr>
              <w:t>to</w:t>
            </w:r>
            <w:r>
              <w:rPr>
                <w:spacing w:val="-3"/>
                <w:sz w:val="20"/>
              </w:rPr>
              <w:t> </w:t>
            </w:r>
            <w:r>
              <w:rPr>
                <w:spacing w:val="-6"/>
                <w:sz w:val="20"/>
              </w:rPr>
              <w:t>find</w:t>
            </w:r>
            <w:r>
              <w:rPr>
                <w:spacing w:val="-3"/>
                <w:sz w:val="20"/>
              </w:rPr>
              <w:t> </w:t>
            </w:r>
            <w:r>
              <w:rPr>
                <w:spacing w:val="-6"/>
                <w:sz w:val="20"/>
              </w:rPr>
              <w:t>at</w:t>
            </w:r>
            <w:r>
              <w:rPr>
                <w:spacing w:val="-4"/>
                <w:sz w:val="20"/>
              </w:rPr>
              <w:t> </w:t>
            </w:r>
            <w:r>
              <w:rPr>
                <w:spacing w:val="-6"/>
                <w:sz w:val="20"/>
              </w:rPr>
              <w:t>food</w:t>
            </w:r>
            <w:r>
              <w:rPr>
                <w:spacing w:val="-3"/>
                <w:sz w:val="20"/>
              </w:rPr>
              <w:t> </w:t>
            </w:r>
            <w:r>
              <w:rPr>
                <w:spacing w:val="-6"/>
                <w:sz w:val="20"/>
              </w:rPr>
              <w:t>relief</w:t>
            </w:r>
            <w:r>
              <w:rPr>
                <w:spacing w:val="-3"/>
                <w:sz w:val="20"/>
              </w:rPr>
              <w:t> </w:t>
            </w:r>
            <w:r>
              <w:rPr>
                <w:spacing w:val="-6"/>
                <w:sz w:val="20"/>
              </w:rPr>
              <w:t>centres</w:t>
            </w:r>
          </w:p>
          <w:p>
            <w:pPr>
              <w:pStyle w:val="TableParagraph"/>
              <w:spacing w:before="210"/>
              <w:rPr>
                <w:sz w:val="20"/>
              </w:rPr>
            </w:pPr>
          </w:p>
          <w:p>
            <w:pPr>
              <w:pStyle w:val="TableParagraph"/>
              <w:spacing w:line="348" w:lineRule="auto"/>
              <w:ind w:left="130" w:right="167"/>
              <w:rPr>
                <w:sz w:val="20"/>
              </w:rPr>
            </w:pPr>
            <w:r>
              <w:rPr>
                <w:spacing w:val="-4"/>
                <w:sz w:val="20"/>
              </w:rPr>
              <w:t>Comments</w:t>
            </w:r>
            <w:r>
              <w:rPr>
                <w:spacing w:val="-10"/>
                <w:sz w:val="20"/>
              </w:rPr>
              <w:t> </w:t>
            </w:r>
            <w:r>
              <w:rPr>
                <w:spacing w:val="-4"/>
                <w:sz w:val="20"/>
              </w:rPr>
              <w:t>about</w:t>
            </w:r>
            <w:r>
              <w:rPr>
                <w:spacing w:val="-12"/>
                <w:sz w:val="20"/>
              </w:rPr>
              <w:t> </w:t>
            </w:r>
            <w:r>
              <w:rPr>
                <w:spacing w:val="-4"/>
                <w:sz w:val="20"/>
              </w:rPr>
              <w:t>fresh</w:t>
            </w:r>
            <w:r>
              <w:rPr>
                <w:spacing w:val="-11"/>
                <w:sz w:val="20"/>
              </w:rPr>
              <w:t> </w:t>
            </w:r>
            <w:r>
              <w:rPr>
                <w:spacing w:val="-4"/>
                <w:sz w:val="20"/>
              </w:rPr>
              <w:t>food</w:t>
            </w:r>
            <w:r>
              <w:rPr>
                <w:spacing w:val="-11"/>
                <w:sz w:val="20"/>
              </w:rPr>
              <w:t> </w:t>
            </w:r>
            <w:r>
              <w:rPr>
                <w:spacing w:val="-4"/>
                <w:sz w:val="20"/>
              </w:rPr>
              <w:t>being</w:t>
            </w:r>
            <w:r>
              <w:rPr>
                <w:spacing w:val="-10"/>
                <w:sz w:val="20"/>
              </w:rPr>
              <w:t> </w:t>
            </w:r>
            <w:r>
              <w:rPr>
                <w:spacing w:val="-4"/>
                <w:sz w:val="20"/>
              </w:rPr>
              <w:t>wilted,</w:t>
            </w:r>
            <w:r>
              <w:rPr>
                <w:spacing w:val="-12"/>
                <w:sz w:val="20"/>
              </w:rPr>
              <w:t> </w:t>
            </w:r>
            <w:r>
              <w:rPr>
                <w:spacing w:val="-4"/>
                <w:sz w:val="20"/>
              </w:rPr>
              <w:t>not</w:t>
            </w:r>
            <w:r>
              <w:rPr>
                <w:spacing w:val="-12"/>
                <w:sz w:val="20"/>
              </w:rPr>
              <w:t> </w:t>
            </w:r>
            <w:r>
              <w:rPr>
                <w:spacing w:val="-4"/>
                <w:sz w:val="20"/>
              </w:rPr>
              <w:t>very</w:t>
            </w:r>
            <w:r>
              <w:rPr>
                <w:spacing w:val="-11"/>
                <w:sz w:val="20"/>
              </w:rPr>
              <w:t> </w:t>
            </w:r>
            <w:r>
              <w:rPr>
                <w:spacing w:val="-4"/>
                <w:sz w:val="20"/>
              </w:rPr>
              <w:t>fresh,</w:t>
            </w:r>
            <w:r>
              <w:rPr>
                <w:spacing w:val="-12"/>
                <w:sz w:val="20"/>
              </w:rPr>
              <w:t> </w:t>
            </w:r>
            <w:r>
              <w:rPr>
                <w:spacing w:val="-4"/>
                <w:sz w:val="20"/>
              </w:rPr>
              <w:t>questions</w:t>
            </w:r>
            <w:r>
              <w:rPr>
                <w:spacing w:val="-10"/>
                <w:sz w:val="20"/>
              </w:rPr>
              <w:t> </w:t>
            </w:r>
            <w:r>
              <w:rPr>
                <w:spacing w:val="-4"/>
                <w:sz w:val="20"/>
              </w:rPr>
              <w:t>asked</w:t>
            </w:r>
            <w:r>
              <w:rPr>
                <w:spacing w:val="-11"/>
                <w:sz w:val="20"/>
              </w:rPr>
              <w:t> </w:t>
            </w:r>
            <w:r>
              <w:rPr>
                <w:spacing w:val="-4"/>
                <w:sz w:val="20"/>
              </w:rPr>
              <w:t>about</w:t>
            </w:r>
            <w:r>
              <w:rPr>
                <w:spacing w:val="-12"/>
                <w:sz w:val="20"/>
              </w:rPr>
              <w:t> </w:t>
            </w:r>
            <w:r>
              <w:rPr>
                <w:spacing w:val="-4"/>
                <w:sz w:val="20"/>
              </w:rPr>
              <w:t>how </w:t>
            </w:r>
            <w:r>
              <w:rPr>
                <w:sz w:val="20"/>
              </w:rPr>
              <w:t>fresh</w:t>
            </w:r>
            <w:r>
              <w:rPr>
                <w:spacing w:val="-16"/>
                <w:sz w:val="20"/>
              </w:rPr>
              <w:t> </w:t>
            </w:r>
            <w:r>
              <w:rPr>
                <w:sz w:val="20"/>
              </w:rPr>
              <w:t>food</w:t>
            </w:r>
            <w:r>
              <w:rPr>
                <w:spacing w:val="-16"/>
                <w:sz w:val="20"/>
              </w:rPr>
              <w:t> </w:t>
            </w:r>
            <w:r>
              <w:rPr>
                <w:sz w:val="20"/>
              </w:rPr>
              <w:t>is</w:t>
            </w:r>
            <w:r>
              <w:rPr>
                <w:spacing w:val="-16"/>
                <w:sz w:val="20"/>
              </w:rPr>
              <w:t> </w:t>
            </w:r>
            <w:r>
              <w:rPr>
                <w:sz w:val="20"/>
              </w:rPr>
              <w:t>being</w:t>
            </w:r>
            <w:r>
              <w:rPr>
                <w:spacing w:val="-16"/>
                <w:sz w:val="20"/>
              </w:rPr>
              <w:t> </w:t>
            </w:r>
            <w:r>
              <w:rPr>
                <w:sz w:val="20"/>
              </w:rPr>
              <w:t>stored</w:t>
            </w:r>
            <w:r>
              <w:rPr>
                <w:spacing w:val="-16"/>
                <w:sz w:val="20"/>
              </w:rPr>
              <w:t> </w:t>
            </w:r>
            <w:r>
              <w:rPr>
                <w:sz w:val="20"/>
              </w:rPr>
              <w:t>at</w:t>
            </w:r>
            <w:r>
              <w:rPr>
                <w:spacing w:val="-15"/>
                <w:sz w:val="20"/>
              </w:rPr>
              <w:t> </w:t>
            </w:r>
            <w:r>
              <w:rPr>
                <w:sz w:val="20"/>
              </w:rPr>
              <w:t>charities’</w:t>
            </w:r>
            <w:r>
              <w:rPr>
                <w:spacing w:val="-16"/>
                <w:sz w:val="20"/>
              </w:rPr>
              <w:t> </w:t>
            </w:r>
            <w:r>
              <w:rPr>
                <w:sz w:val="20"/>
              </w:rPr>
              <w:t>warehouses</w:t>
            </w:r>
            <w:r>
              <w:rPr>
                <w:spacing w:val="-16"/>
                <w:sz w:val="20"/>
              </w:rPr>
              <w:t> </w:t>
            </w:r>
            <w:r>
              <w:rPr>
                <w:sz w:val="20"/>
              </w:rPr>
              <w:t>You</w:t>
            </w:r>
            <w:r>
              <w:rPr>
                <w:spacing w:val="-16"/>
                <w:sz w:val="20"/>
              </w:rPr>
              <w:t> </w:t>
            </w:r>
            <w:r>
              <w:rPr>
                <w:sz w:val="20"/>
              </w:rPr>
              <w:t>have</w:t>
            </w:r>
            <w:r>
              <w:rPr>
                <w:spacing w:val="-16"/>
                <w:sz w:val="20"/>
              </w:rPr>
              <w:t> </w:t>
            </w:r>
            <w:r>
              <w:rPr>
                <w:sz w:val="20"/>
              </w:rPr>
              <w:t>to</w:t>
            </w:r>
            <w:r>
              <w:rPr>
                <w:spacing w:val="-16"/>
                <w:sz w:val="20"/>
              </w:rPr>
              <w:t> </w:t>
            </w:r>
            <w:r>
              <w:rPr>
                <w:sz w:val="20"/>
              </w:rPr>
              <w:t>watch</w:t>
            </w:r>
            <w:r>
              <w:rPr>
                <w:spacing w:val="-15"/>
                <w:sz w:val="20"/>
              </w:rPr>
              <w:t> </w:t>
            </w:r>
            <w:r>
              <w:rPr>
                <w:sz w:val="20"/>
              </w:rPr>
              <w:t>what</w:t>
            </w:r>
            <w:r>
              <w:rPr>
                <w:spacing w:val="-16"/>
                <w:sz w:val="20"/>
              </w:rPr>
              <w:t> </w:t>
            </w:r>
            <w:r>
              <w:rPr>
                <w:sz w:val="20"/>
              </w:rPr>
              <w:t>you</w:t>
            </w:r>
            <w:r>
              <w:rPr>
                <w:spacing w:val="-16"/>
                <w:sz w:val="20"/>
              </w:rPr>
              <w:t> </w:t>
            </w:r>
            <w:r>
              <w:rPr>
                <w:sz w:val="20"/>
              </w:rPr>
              <w:t>are buying</w:t>
            </w:r>
            <w:r>
              <w:rPr>
                <w:spacing w:val="-4"/>
                <w:sz w:val="20"/>
              </w:rPr>
              <w:t> </w:t>
            </w:r>
            <w:r>
              <w:rPr>
                <w:sz w:val="20"/>
              </w:rPr>
              <w:t>to</w:t>
            </w:r>
            <w:r>
              <w:rPr>
                <w:spacing w:val="-5"/>
                <w:sz w:val="20"/>
              </w:rPr>
              <w:t> </w:t>
            </w:r>
            <w:r>
              <w:rPr>
                <w:sz w:val="20"/>
              </w:rPr>
              <w:t>keep</w:t>
            </w:r>
            <w:r>
              <w:rPr>
                <w:spacing w:val="-5"/>
                <w:sz w:val="20"/>
              </w:rPr>
              <w:t> </w:t>
            </w:r>
            <w:r>
              <w:rPr>
                <w:sz w:val="20"/>
              </w:rPr>
              <w:t>within</w:t>
            </w:r>
            <w:r>
              <w:rPr>
                <w:spacing w:val="-5"/>
                <w:sz w:val="20"/>
              </w:rPr>
              <w:t> </w:t>
            </w:r>
            <w:r>
              <w:rPr>
                <w:sz w:val="20"/>
              </w:rPr>
              <w:t>your</w:t>
            </w:r>
            <w:r>
              <w:rPr>
                <w:spacing w:val="-5"/>
                <w:sz w:val="20"/>
              </w:rPr>
              <w:t> </w:t>
            </w:r>
            <w:r>
              <w:rPr>
                <w:sz w:val="20"/>
              </w:rPr>
              <w:t>budget.</w:t>
            </w:r>
          </w:p>
          <w:p>
            <w:pPr>
              <w:pStyle w:val="TableParagraph"/>
              <w:spacing w:before="101"/>
              <w:rPr>
                <w:sz w:val="20"/>
              </w:rPr>
            </w:pPr>
          </w:p>
          <w:p>
            <w:pPr>
              <w:pStyle w:val="TableParagraph"/>
              <w:spacing w:line="348" w:lineRule="auto"/>
              <w:ind w:left="130" w:right="167"/>
              <w:rPr>
                <w:sz w:val="20"/>
              </w:rPr>
            </w:pPr>
            <w:r>
              <w:rPr>
                <w:spacing w:val="-4"/>
                <w:sz w:val="20"/>
              </w:rPr>
              <w:t>It’s</w:t>
            </w:r>
            <w:r>
              <w:rPr>
                <w:spacing w:val="-12"/>
                <w:sz w:val="20"/>
              </w:rPr>
              <w:t> </w:t>
            </w:r>
            <w:r>
              <w:rPr>
                <w:spacing w:val="-4"/>
                <w:sz w:val="20"/>
              </w:rPr>
              <w:t>not</w:t>
            </w:r>
            <w:r>
              <w:rPr>
                <w:spacing w:val="-12"/>
                <w:sz w:val="20"/>
              </w:rPr>
              <w:t> </w:t>
            </w:r>
            <w:r>
              <w:rPr>
                <w:spacing w:val="-4"/>
                <w:sz w:val="20"/>
              </w:rPr>
              <w:t>even</w:t>
            </w:r>
            <w:r>
              <w:rPr>
                <w:spacing w:val="-12"/>
                <w:sz w:val="20"/>
              </w:rPr>
              <w:t> </w:t>
            </w:r>
            <w:r>
              <w:rPr>
                <w:spacing w:val="-4"/>
                <w:sz w:val="20"/>
              </w:rPr>
              <w:t>real</w:t>
            </w:r>
            <w:r>
              <w:rPr>
                <w:spacing w:val="-12"/>
                <w:sz w:val="20"/>
              </w:rPr>
              <w:t> </w:t>
            </w:r>
            <w:r>
              <w:rPr>
                <w:spacing w:val="-4"/>
                <w:sz w:val="20"/>
              </w:rPr>
              <w:t>food,</w:t>
            </w:r>
            <w:r>
              <w:rPr>
                <w:spacing w:val="-12"/>
                <w:sz w:val="20"/>
              </w:rPr>
              <w:t> </w:t>
            </w:r>
            <w:r>
              <w:rPr>
                <w:spacing w:val="-4"/>
                <w:sz w:val="20"/>
              </w:rPr>
              <w:t>it’s</w:t>
            </w:r>
            <w:r>
              <w:rPr>
                <w:spacing w:val="-12"/>
                <w:sz w:val="20"/>
              </w:rPr>
              <w:t> </w:t>
            </w:r>
            <w:r>
              <w:rPr>
                <w:spacing w:val="-4"/>
                <w:sz w:val="20"/>
              </w:rPr>
              <w:t>often</w:t>
            </w:r>
            <w:r>
              <w:rPr>
                <w:spacing w:val="-12"/>
                <w:sz w:val="20"/>
              </w:rPr>
              <w:t> </w:t>
            </w:r>
            <w:r>
              <w:rPr>
                <w:spacing w:val="-4"/>
                <w:sz w:val="20"/>
              </w:rPr>
              <w:t>processed.</w:t>
            </w:r>
            <w:r>
              <w:rPr>
                <w:spacing w:val="-11"/>
                <w:sz w:val="20"/>
              </w:rPr>
              <w:t> </w:t>
            </w:r>
            <w:r>
              <w:rPr>
                <w:spacing w:val="-4"/>
                <w:sz w:val="20"/>
              </w:rPr>
              <w:t>Some</w:t>
            </w:r>
            <w:r>
              <w:rPr>
                <w:spacing w:val="-12"/>
                <w:sz w:val="20"/>
              </w:rPr>
              <w:t> </w:t>
            </w:r>
            <w:r>
              <w:rPr>
                <w:spacing w:val="-4"/>
                <w:sz w:val="20"/>
              </w:rPr>
              <w:t>has</w:t>
            </w:r>
            <w:r>
              <w:rPr>
                <w:spacing w:val="-12"/>
                <w:sz w:val="20"/>
              </w:rPr>
              <w:t> </w:t>
            </w:r>
            <w:r>
              <w:rPr>
                <w:spacing w:val="-4"/>
                <w:sz w:val="20"/>
              </w:rPr>
              <w:t>been</w:t>
            </w:r>
            <w:r>
              <w:rPr>
                <w:spacing w:val="-12"/>
                <w:sz w:val="20"/>
              </w:rPr>
              <w:t> </w:t>
            </w:r>
            <w:r>
              <w:rPr>
                <w:spacing w:val="-4"/>
                <w:sz w:val="20"/>
              </w:rPr>
              <w:t>stored</w:t>
            </w:r>
            <w:r>
              <w:rPr>
                <w:spacing w:val="-12"/>
                <w:sz w:val="20"/>
              </w:rPr>
              <w:t> </w:t>
            </w:r>
            <w:r>
              <w:rPr>
                <w:spacing w:val="-4"/>
                <w:sz w:val="20"/>
              </w:rPr>
              <w:t>so</w:t>
            </w:r>
            <w:r>
              <w:rPr>
                <w:spacing w:val="-12"/>
                <w:sz w:val="20"/>
              </w:rPr>
              <w:t> </w:t>
            </w:r>
            <w:r>
              <w:rPr>
                <w:spacing w:val="-4"/>
                <w:sz w:val="20"/>
              </w:rPr>
              <w:t>long</w:t>
            </w:r>
            <w:r>
              <w:rPr>
                <w:spacing w:val="-12"/>
                <w:sz w:val="20"/>
              </w:rPr>
              <w:t> </w:t>
            </w:r>
            <w:r>
              <w:rPr>
                <w:spacing w:val="-4"/>
                <w:sz w:val="20"/>
              </w:rPr>
              <w:t>that</w:t>
            </w:r>
            <w:r>
              <w:rPr>
                <w:spacing w:val="-11"/>
                <w:sz w:val="20"/>
              </w:rPr>
              <w:t> </w:t>
            </w:r>
            <w:r>
              <w:rPr>
                <w:spacing w:val="-4"/>
                <w:sz w:val="20"/>
              </w:rPr>
              <w:t>the </w:t>
            </w:r>
            <w:r>
              <w:rPr>
                <w:sz w:val="20"/>
              </w:rPr>
              <w:t>nutrition is gone.</w:t>
            </w:r>
          </w:p>
        </w:tc>
      </w:tr>
      <w:tr>
        <w:trPr>
          <w:trHeight w:val="2095" w:hRule="atLeast"/>
        </w:trPr>
        <w:tc>
          <w:tcPr>
            <w:tcW w:w="2241" w:type="dxa"/>
          </w:tcPr>
          <w:p>
            <w:pPr>
              <w:pStyle w:val="TableParagraph"/>
              <w:spacing w:line="290" w:lineRule="auto" w:before="192"/>
              <w:ind w:left="107"/>
              <w:rPr>
                <w:rFonts w:ascii="Arial Black"/>
                <w:sz w:val="20"/>
              </w:rPr>
            </w:pPr>
            <w:r>
              <w:rPr>
                <w:rFonts w:ascii="Arial Black"/>
                <w:w w:val="85"/>
                <w:sz w:val="20"/>
              </w:rPr>
              <w:t>Being able to access </w:t>
            </w:r>
            <w:r>
              <w:rPr>
                <w:rFonts w:ascii="Arial Black"/>
                <w:spacing w:val="-4"/>
                <w:sz w:val="20"/>
              </w:rPr>
              <w:t>food</w:t>
            </w:r>
          </w:p>
        </w:tc>
        <w:tc>
          <w:tcPr>
            <w:tcW w:w="8209" w:type="dxa"/>
          </w:tcPr>
          <w:p>
            <w:pPr>
              <w:pStyle w:val="TableParagraph"/>
              <w:spacing w:line="348" w:lineRule="auto" w:before="219"/>
              <w:ind w:left="130" w:right="167"/>
              <w:rPr>
                <w:sz w:val="20"/>
              </w:rPr>
            </w:pPr>
            <w:r>
              <w:rPr>
                <w:spacing w:val="-2"/>
                <w:sz w:val="20"/>
              </w:rPr>
              <w:t>Delivery</w:t>
            </w:r>
            <w:r>
              <w:rPr>
                <w:spacing w:val="-10"/>
                <w:sz w:val="20"/>
              </w:rPr>
              <w:t> </w:t>
            </w:r>
            <w:r>
              <w:rPr>
                <w:spacing w:val="-2"/>
                <w:sz w:val="20"/>
              </w:rPr>
              <w:t>services</w:t>
            </w:r>
            <w:r>
              <w:rPr>
                <w:spacing w:val="-9"/>
                <w:sz w:val="20"/>
              </w:rPr>
              <w:t> </w:t>
            </w:r>
            <w:r>
              <w:rPr>
                <w:spacing w:val="-2"/>
                <w:sz w:val="20"/>
              </w:rPr>
              <w:t>cost</w:t>
            </w:r>
            <w:r>
              <w:rPr>
                <w:spacing w:val="-11"/>
                <w:sz w:val="20"/>
              </w:rPr>
              <w:t> </w:t>
            </w:r>
            <w:r>
              <w:rPr>
                <w:spacing w:val="-2"/>
                <w:sz w:val="20"/>
              </w:rPr>
              <w:t>more</w:t>
            </w:r>
            <w:r>
              <w:rPr>
                <w:spacing w:val="-9"/>
                <w:sz w:val="20"/>
              </w:rPr>
              <w:t> </w:t>
            </w:r>
            <w:r>
              <w:rPr>
                <w:spacing w:val="-2"/>
                <w:sz w:val="20"/>
              </w:rPr>
              <w:t>to</w:t>
            </w:r>
            <w:r>
              <w:rPr>
                <w:spacing w:val="-10"/>
                <w:sz w:val="20"/>
              </w:rPr>
              <w:t> </w:t>
            </w:r>
            <w:r>
              <w:rPr>
                <w:spacing w:val="-2"/>
                <w:sz w:val="20"/>
              </w:rPr>
              <w:t>get</w:t>
            </w:r>
            <w:r>
              <w:rPr>
                <w:spacing w:val="-11"/>
                <w:sz w:val="20"/>
              </w:rPr>
              <w:t> </w:t>
            </w:r>
            <w:r>
              <w:rPr>
                <w:spacing w:val="-2"/>
                <w:sz w:val="20"/>
              </w:rPr>
              <w:t>things</w:t>
            </w:r>
            <w:r>
              <w:rPr>
                <w:spacing w:val="-9"/>
                <w:sz w:val="20"/>
              </w:rPr>
              <w:t> </w:t>
            </w:r>
            <w:r>
              <w:rPr>
                <w:spacing w:val="-2"/>
                <w:sz w:val="20"/>
              </w:rPr>
              <w:t>outside</w:t>
            </w:r>
            <w:r>
              <w:rPr>
                <w:spacing w:val="-9"/>
                <w:sz w:val="20"/>
              </w:rPr>
              <w:t> </w:t>
            </w:r>
            <w:r>
              <w:rPr>
                <w:spacing w:val="-2"/>
                <w:sz w:val="20"/>
              </w:rPr>
              <w:t>of</w:t>
            </w:r>
            <w:r>
              <w:rPr>
                <w:spacing w:val="-10"/>
                <w:sz w:val="20"/>
              </w:rPr>
              <w:t> </w:t>
            </w:r>
            <w:r>
              <w:rPr>
                <w:spacing w:val="-2"/>
                <w:sz w:val="20"/>
              </w:rPr>
              <w:t>work</w:t>
            </w:r>
            <w:r>
              <w:rPr>
                <w:spacing w:val="-9"/>
                <w:sz w:val="20"/>
              </w:rPr>
              <w:t> </w:t>
            </w:r>
            <w:r>
              <w:rPr>
                <w:spacing w:val="-2"/>
                <w:sz w:val="20"/>
              </w:rPr>
              <w:t>hours.</w:t>
            </w:r>
            <w:r>
              <w:rPr>
                <w:spacing w:val="-10"/>
                <w:sz w:val="20"/>
              </w:rPr>
              <w:t> </w:t>
            </w:r>
            <w:r>
              <w:rPr>
                <w:spacing w:val="-2"/>
                <w:sz w:val="20"/>
              </w:rPr>
              <w:t>Having</w:t>
            </w:r>
            <w:r>
              <w:rPr>
                <w:spacing w:val="-9"/>
                <w:sz w:val="20"/>
              </w:rPr>
              <w:t> </w:t>
            </w:r>
            <w:r>
              <w:rPr>
                <w:spacing w:val="-2"/>
                <w:sz w:val="20"/>
              </w:rPr>
              <w:t>to</w:t>
            </w:r>
            <w:r>
              <w:rPr>
                <w:spacing w:val="-10"/>
                <w:sz w:val="20"/>
              </w:rPr>
              <w:t> </w:t>
            </w:r>
            <w:r>
              <w:rPr>
                <w:spacing w:val="-2"/>
                <w:sz w:val="20"/>
              </w:rPr>
              <w:t>make</w:t>
            </w:r>
            <w:r>
              <w:rPr>
                <w:spacing w:val="-9"/>
                <w:sz w:val="20"/>
              </w:rPr>
              <w:t> </w:t>
            </w:r>
            <w:r>
              <w:rPr>
                <w:spacing w:val="-2"/>
                <w:sz w:val="20"/>
              </w:rPr>
              <w:t>a </w:t>
            </w:r>
            <w:r>
              <w:rPr>
                <w:spacing w:val="-4"/>
                <w:sz w:val="20"/>
              </w:rPr>
              <w:t>choice</w:t>
            </w:r>
            <w:r>
              <w:rPr>
                <w:spacing w:val="-10"/>
                <w:sz w:val="20"/>
              </w:rPr>
              <w:t> </w:t>
            </w:r>
            <w:r>
              <w:rPr>
                <w:spacing w:val="-4"/>
                <w:sz w:val="20"/>
              </w:rPr>
              <w:t>to</w:t>
            </w:r>
            <w:r>
              <w:rPr>
                <w:spacing w:val="-11"/>
                <w:sz w:val="20"/>
              </w:rPr>
              <w:t> </w:t>
            </w:r>
            <w:r>
              <w:rPr>
                <w:spacing w:val="-4"/>
                <w:sz w:val="20"/>
              </w:rPr>
              <w:t>cut</w:t>
            </w:r>
            <w:r>
              <w:rPr>
                <w:spacing w:val="-12"/>
                <w:sz w:val="20"/>
              </w:rPr>
              <w:t> </w:t>
            </w:r>
            <w:r>
              <w:rPr>
                <w:spacing w:val="-4"/>
                <w:sz w:val="20"/>
              </w:rPr>
              <w:t>work</w:t>
            </w:r>
            <w:r>
              <w:rPr>
                <w:spacing w:val="-10"/>
                <w:sz w:val="20"/>
              </w:rPr>
              <w:t> </w:t>
            </w:r>
            <w:r>
              <w:rPr>
                <w:spacing w:val="-4"/>
                <w:sz w:val="20"/>
              </w:rPr>
              <w:t>hours</w:t>
            </w:r>
            <w:r>
              <w:rPr>
                <w:spacing w:val="-10"/>
                <w:sz w:val="20"/>
              </w:rPr>
              <w:t> </w:t>
            </w:r>
            <w:r>
              <w:rPr>
                <w:spacing w:val="-4"/>
                <w:sz w:val="20"/>
              </w:rPr>
              <w:t>to</w:t>
            </w:r>
            <w:r>
              <w:rPr>
                <w:spacing w:val="-11"/>
                <w:sz w:val="20"/>
              </w:rPr>
              <w:t> </w:t>
            </w:r>
            <w:r>
              <w:rPr>
                <w:spacing w:val="-4"/>
                <w:sz w:val="20"/>
              </w:rPr>
              <w:t>get</w:t>
            </w:r>
            <w:r>
              <w:rPr>
                <w:spacing w:val="-12"/>
                <w:sz w:val="20"/>
              </w:rPr>
              <w:t> </w:t>
            </w:r>
            <w:r>
              <w:rPr>
                <w:spacing w:val="-4"/>
                <w:sz w:val="20"/>
              </w:rPr>
              <w:t>to</w:t>
            </w:r>
            <w:r>
              <w:rPr>
                <w:spacing w:val="-11"/>
                <w:sz w:val="20"/>
              </w:rPr>
              <w:t> </w:t>
            </w:r>
            <w:r>
              <w:rPr>
                <w:spacing w:val="-4"/>
                <w:sz w:val="20"/>
              </w:rPr>
              <w:t>the</w:t>
            </w:r>
            <w:r>
              <w:rPr>
                <w:spacing w:val="-10"/>
                <w:sz w:val="20"/>
              </w:rPr>
              <w:t> </w:t>
            </w:r>
            <w:r>
              <w:rPr>
                <w:spacing w:val="-4"/>
                <w:sz w:val="20"/>
              </w:rPr>
              <w:t>supermarket</w:t>
            </w:r>
            <w:r>
              <w:rPr>
                <w:spacing w:val="-12"/>
                <w:sz w:val="20"/>
              </w:rPr>
              <w:t> </w:t>
            </w:r>
            <w:r>
              <w:rPr>
                <w:spacing w:val="-4"/>
                <w:sz w:val="20"/>
              </w:rPr>
              <w:t>on</w:t>
            </w:r>
            <w:r>
              <w:rPr>
                <w:spacing w:val="-11"/>
                <w:sz w:val="20"/>
              </w:rPr>
              <w:t> </w:t>
            </w:r>
            <w:r>
              <w:rPr>
                <w:spacing w:val="-4"/>
                <w:sz w:val="20"/>
              </w:rPr>
              <w:t>time</w:t>
            </w:r>
            <w:r>
              <w:rPr>
                <w:spacing w:val="-10"/>
                <w:sz w:val="20"/>
              </w:rPr>
              <w:t> </w:t>
            </w:r>
            <w:r>
              <w:rPr>
                <w:spacing w:val="-4"/>
                <w:sz w:val="20"/>
              </w:rPr>
              <w:t>or</w:t>
            </w:r>
            <w:r>
              <w:rPr>
                <w:spacing w:val="-11"/>
                <w:sz w:val="20"/>
              </w:rPr>
              <w:t> </w:t>
            </w:r>
            <w:r>
              <w:rPr>
                <w:spacing w:val="-4"/>
                <w:sz w:val="20"/>
              </w:rPr>
              <w:t>is</w:t>
            </w:r>
            <w:r>
              <w:rPr>
                <w:spacing w:val="-10"/>
                <w:sz w:val="20"/>
              </w:rPr>
              <w:t> </w:t>
            </w:r>
            <w:r>
              <w:rPr>
                <w:spacing w:val="-4"/>
                <w:sz w:val="20"/>
              </w:rPr>
              <w:t>it</w:t>
            </w:r>
            <w:r>
              <w:rPr>
                <w:spacing w:val="-12"/>
                <w:sz w:val="20"/>
              </w:rPr>
              <w:t> </w:t>
            </w:r>
            <w:r>
              <w:rPr>
                <w:spacing w:val="-4"/>
                <w:sz w:val="20"/>
              </w:rPr>
              <w:t>better</w:t>
            </w:r>
            <w:r>
              <w:rPr>
                <w:spacing w:val="-11"/>
                <w:sz w:val="20"/>
              </w:rPr>
              <w:t> </w:t>
            </w:r>
            <w:r>
              <w:rPr>
                <w:spacing w:val="-4"/>
                <w:sz w:val="20"/>
              </w:rPr>
              <w:t>to</w:t>
            </w:r>
            <w:r>
              <w:rPr>
                <w:spacing w:val="-11"/>
                <w:sz w:val="20"/>
              </w:rPr>
              <w:t> </w:t>
            </w:r>
            <w:r>
              <w:rPr>
                <w:spacing w:val="-4"/>
                <w:sz w:val="20"/>
              </w:rPr>
              <w:t>just</w:t>
            </w:r>
            <w:r>
              <w:rPr>
                <w:spacing w:val="-12"/>
                <w:sz w:val="20"/>
              </w:rPr>
              <w:t> </w:t>
            </w:r>
            <w:r>
              <w:rPr>
                <w:spacing w:val="-4"/>
                <w:sz w:val="20"/>
              </w:rPr>
              <w:t>pay </w:t>
            </w:r>
            <w:r>
              <w:rPr>
                <w:sz w:val="20"/>
              </w:rPr>
              <w:t>the extra and get it delivered?</w:t>
            </w:r>
          </w:p>
          <w:p>
            <w:pPr>
              <w:pStyle w:val="TableParagraph"/>
              <w:spacing w:line="348" w:lineRule="auto"/>
              <w:ind w:left="130" w:right="167"/>
              <w:rPr>
                <w:sz w:val="20"/>
              </w:rPr>
            </w:pPr>
            <w:r>
              <w:rPr>
                <w:spacing w:val="-6"/>
                <w:sz w:val="20"/>
              </w:rPr>
              <w:t>Transport to get to different places can be difficult. Driving is expensive, if you even </w:t>
            </w:r>
            <w:r>
              <w:rPr>
                <w:spacing w:val="-2"/>
                <w:sz w:val="20"/>
              </w:rPr>
              <w:t>have</w:t>
            </w:r>
            <w:r>
              <w:rPr>
                <w:spacing w:val="-11"/>
                <w:sz w:val="20"/>
              </w:rPr>
              <w:t> </w:t>
            </w:r>
            <w:r>
              <w:rPr>
                <w:spacing w:val="-2"/>
                <w:sz w:val="20"/>
              </w:rPr>
              <w:t>a</w:t>
            </w:r>
            <w:r>
              <w:rPr>
                <w:spacing w:val="-12"/>
                <w:sz w:val="20"/>
              </w:rPr>
              <w:t> </w:t>
            </w:r>
            <w:r>
              <w:rPr>
                <w:spacing w:val="-2"/>
                <w:sz w:val="20"/>
              </w:rPr>
              <w:t>car.</w:t>
            </w:r>
            <w:r>
              <w:rPr>
                <w:spacing w:val="-12"/>
                <w:sz w:val="20"/>
              </w:rPr>
              <w:t> </w:t>
            </w:r>
            <w:r>
              <w:rPr>
                <w:spacing w:val="-2"/>
                <w:sz w:val="20"/>
              </w:rPr>
              <w:t>Public</w:t>
            </w:r>
            <w:r>
              <w:rPr>
                <w:spacing w:val="-11"/>
                <w:sz w:val="20"/>
              </w:rPr>
              <w:t> </w:t>
            </w:r>
            <w:r>
              <w:rPr>
                <w:spacing w:val="-2"/>
                <w:sz w:val="20"/>
              </w:rPr>
              <w:t>transport</w:t>
            </w:r>
            <w:r>
              <w:rPr>
                <w:spacing w:val="-13"/>
                <w:sz w:val="20"/>
              </w:rPr>
              <w:t> </w:t>
            </w:r>
            <w:r>
              <w:rPr>
                <w:spacing w:val="-2"/>
                <w:sz w:val="20"/>
              </w:rPr>
              <w:t>can</w:t>
            </w:r>
            <w:r>
              <w:rPr>
                <w:spacing w:val="-12"/>
                <w:sz w:val="20"/>
              </w:rPr>
              <w:t> </w:t>
            </w:r>
            <w:r>
              <w:rPr>
                <w:spacing w:val="-2"/>
                <w:sz w:val="20"/>
              </w:rPr>
              <w:t>be</w:t>
            </w:r>
            <w:r>
              <w:rPr>
                <w:spacing w:val="-11"/>
                <w:sz w:val="20"/>
              </w:rPr>
              <w:t> </w:t>
            </w:r>
            <w:r>
              <w:rPr>
                <w:spacing w:val="-2"/>
                <w:sz w:val="20"/>
              </w:rPr>
              <w:t>difficult</w:t>
            </w:r>
            <w:r>
              <w:rPr>
                <w:spacing w:val="-13"/>
                <w:sz w:val="20"/>
              </w:rPr>
              <w:t> </w:t>
            </w:r>
            <w:r>
              <w:rPr>
                <w:spacing w:val="-2"/>
                <w:sz w:val="20"/>
              </w:rPr>
              <w:t>and</w:t>
            </w:r>
            <w:r>
              <w:rPr>
                <w:spacing w:val="-12"/>
                <w:sz w:val="20"/>
              </w:rPr>
              <w:t> </w:t>
            </w:r>
            <w:r>
              <w:rPr>
                <w:spacing w:val="-2"/>
                <w:sz w:val="20"/>
              </w:rPr>
              <w:t>impossible</w:t>
            </w:r>
            <w:r>
              <w:rPr>
                <w:spacing w:val="-11"/>
                <w:sz w:val="20"/>
              </w:rPr>
              <w:t> </w:t>
            </w:r>
            <w:r>
              <w:rPr>
                <w:spacing w:val="-2"/>
                <w:sz w:val="20"/>
              </w:rPr>
              <w:t>if</w:t>
            </w:r>
            <w:r>
              <w:rPr>
                <w:spacing w:val="-12"/>
                <w:sz w:val="20"/>
              </w:rPr>
              <w:t> </w:t>
            </w:r>
            <w:r>
              <w:rPr>
                <w:spacing w:val="-2"/>
                <w:sz w:val="20"/>
              </w:rPr>
              <w:t>you</w:t>
            </w:r>
            <w:r>
              <w:rPr>
                <w:spacing w:val="-12"/>
                <w:sz w:val="20"/>
              </w:rPr>
              <w:t> </w:t>
            </w:r>
            <w:r>
              <w:rPr>
                <w:spacing w:val="-2"/>
                <w:sz w:val="20"/>
              </w:rPr>
              <w:t>have</w:t>
            </w:r>
            <w:r>
              <w:rPr>
                <w:spacing w:val="-11"/>
                <w:sz w:val="20"/>
              </w:rPr>
              <w:t> </w:t>
            </w:r>
            <w:r>
              <w:rPr>
                <w:spacing w:val="-2"/>
                <w:sz w:val="20"/>
              </w:rPr>
              <w:t>a</w:t>
            </w:r>
            <w:r>
              <w:rPr>
                <w:spacing w:val="-12"/>
                <w:sz w:val="20"/>
              </w:rPr>
              <w:t> </w:t>
            </w:r>
            <w:r>
              <w:rPr>
                <w:spacing w:val="-2"/>
                <w:sz w:val="20"/>
              </w:rPr>
              <w:t>disability.</w:t>
            </w:r>
          </w:p>
        </w:tc>
      </w:tr>
      <w:tr>
        <w:trPr>
          <w:trHeight w:val="2100" w:hRule="atLeast"/>
        </w:trPr>
        <w:tc>
          <w:tcPr>
            <w:tcW w:w="2241" w:type="dxa"/>
            <w:shd w:val="clear" w:color="auto" w:fill="FAE3D4"/>
          </w:tcPr>
          <w:p>
            <w:pPr>
              <w:pStyle w:val="TableParagraph"/>
              <w:spacing w:line="290" w:lineRule="auto" w:before="195"/>
              <w:ind w:left="107"/>
              <w:rPr>
                <w:rFonts w:ascii="Arial Black"/>
                <w:sz w:val="20"/>
              </w:rPr>
            </w:pPr>
            <w:r>
              <w:rPr>
                <w:rFonts w:ascii="Arial Black"/>
                <w:w w:val="90"/>
                <w:sz w:val="20"/>
              </w:rPr>
              <w:t>Being</w:t>
            </w:r>
            <w:r>
              <w:rPr>
                <w:rFonts w:ascii="Arial Black"/>
                <w:spacing w:val="-4"/>
                <w:w w:val="90"/>
                <w:sz w:val="20"/>
              </w:rPr>
              <w:t> </w:t>
            </w:r>
            <w:r>
              <w:rPr>
                <w:rFonts w:ascii="Arial Black"/>
                <w:w w:val="90"/>
                <w:sz w:val="20"/>
              </w:rPr>
              <w:t>able</w:t>
            </w:r>
            <w:r>
              <w:rPr>
                <w:rFonts w:ascii="Arial Black"/>
                <w:spacing w:val="-4"/>
                <w:w w:val="90"/>
                <w:sz w:val="20"/>
              </w:rPr>
              <w:t> </w:t>
            </w:r>
            <w:r>
              <w:rPr>
                <w:rFonts w:ascii="Arial Black"/>
                <w:w w:val="90"/>
                <w:sz w:val="20"/>
              </w:rPr>
              <w:t>to</w:t>
            </w:r>
            <w:r>
              <w:rPr>
                <w:rFonts w:ascii="Arial Black"/>
                <w:spacing w:val="-5"/>
                <w:w w:val="90"/>
                <w:sz w:val="20"/>
              </w:rPr>
              <w:t> </w:t>
            </w:r>
            <w:r>
              <w:rPr>
                <w:rFonts w:ascii="Arial Black"/>
                <w:w w:val="90"/>
                <w:sz w:val="20"/>
              </w:rPr>
              <w:t>store</w:t>
            </w:r>
            <w:r>
              <w:rPr>
                <w:rFonts w:ascii="Arial Black"/>
                <w:spacing w:val="-4"/>
                <w:w w:val="90"/>
                <w:sz w:val="20"/>
              </w:rPr>
              <w:t> </w:t>
            </w:r>
            <w:r>
              <w:rPr>
                <w:rFonts w:ascii="Arial Black"/>
                <w:w w:val="90"/>
                <w:sz w:val="20"/>
              </w:rPr>
              <w:t>/ </w:t>
            </w:r>
            <w:r>
              <w:rPr>
                <w:rFonts w:ascii="Arial Black"/>
                <w:sz w:val="20"/>
              </w:rPr>
              <w:t>prepare</w:t>
            </w:r>
            <w:r>
              <w:rPr>
                <w:rFonts w:ascii="Arial Black"/>
                <w:spacing w:val="-4"/>
                <w:sz w:val="20"/>
              </w:rPr>
              <w:t> </w:t>
            </w:r>
            <w:r>
              <w:rPr>
                <w:rFonts w:ascii="Arial Black"/>
                <w:sz w:val="20"/>
              </w:rPr>
              <w:t>food</w:t>
            </w:r>
          </w:p>
        </w:tc>
        <w:tc>
          <w:tcPr>
            <w:tcW w:w="8209" w:type="dxa"/>
            <w:shd w:val="clear" w:color="auto" w:fill="FAE3D4"/>
          </w:tcPr>
          <w:p>
            <w:pPr>
              <w:pStyle w:val="TableParagraph"/>
              <w:spacing w:line="348" w:lineRule="auto" w:before="222"/>
              <w:ind w:left="130" w:right="167"/>
              <w:rPr>
                <w:sz w:val="20"/>
              </w:rPr>
            </w:pPr>
            <w:r>
              <w:rPr>
                <w:spacing w:val="-4"/>
                <w:sz w:val="20"/>
              </w:rPr>
              <w:t>Some</w:t>
            </w:r>
            <w:r>
              <w:rPr>
                <w:spacing w:val="-12"/>
                <w:sz w:val="20"/>
              </w:rPr>
              <w:t> </w:t>
            </w:r>
            <w:r>
              <w:rPr>
                <w:spacing w:val="-4"/>
                <w:sz w:val="20"/>
              </w:rPr>
              <w:t>people</w:t>
            </w:r>
            <w:r>
              <w:rPr>
                <w:spacing w:val="-12"/>
                <w:sz w:val="20"/>
              </w:rPr>
              <w:t> </w:t>
            </w:r>
            <w:r>
              <w:rPr>
                <w:spacing w:val="-4"/>
                <w:sz w:val="20"/>
              </w:rPr>
              <w:t>reported</w:t>
            </w:r>
            <w:r>
              <w:rPr>
                <w:spacing w:val="-12"/>
                <w:sz w:val="20"/>
              </w:rPr>
              <w:t> </w:t>
            </w:r>
            <w:r>
              <w:rPr>
                <w:spacing w:val="-4"/>
                <w:sz w:val="20"/>
              </w:rPr>
              <w:t>limit</w:t>
            </w:r>
            <w:r>
              <w:rPr>
                <w:spacing w:val="-12"/>
                <w:sz w:val="20"/>
              </w:rPr>
              <w:t> </w:t>
            </w:r>
            <w:r>
              <w:rPr>
                <w:spacing w:val="-4"/>
                <w:sz w:val="20"/>
              </w:rPr>
              <w:t>fridge/freezer</w:t>
            </w:r>
            <w:r>
              <w:rPr>
                <w:spacing w:val="-12"/>
                <w:sz w:val="20"/>
              </w:rPr>
              <w:t> </w:t>
            </w:r>
            <w:r>
              <w:rPr>
                <w:spacing w:val="-4"/>
                <w:sz w:val="20"/>
              </w:rPr>
              <w:t>space,</w:t>
            </w:r>
            <w:r>
              <w:rPr>
                <w:spacing w:val="-12"/>
                <w:sz w:val="20"/>
              </w:rPr>
              <w:t> </w:t>
            </w:r>
            <w:r>
              <w:rPr>
                <w:spacing w:val="-4"/>
                <w:sz w:val="20"/>
              </w:rPr>
              <w:t>making</w:t>
            </w:r>
            <w:r>
              <w:rPr>
                <w:spacing w:val="-12"/>
                <w:sz w:val="20"/>
              </w:rPr>
              <w:t> </w:t>
            </w:r>
            <w:r>
              <w:rPr>
                <w:spacing w:val="-4"/>
                <w:sz w:val="20"/>
              </w:rPr>
              <w:t>it</w:t>
            </w:r>
            <w:r>
              <w:rPr>
                <w:spacing w:val="-11"/>
                <w:sz w:val="20"/>
              </w:rPr>
              <w:t> </w:t>
            </w:r>
            <w:r>
              <w:rPr>
                <w:spacing w:val="-4"/>
                <w:sz w:val="20"/>
              </w:rPr>
              <w:t>hard</w:t>
            </w:r>
            <w:r>
              <w:rPr>
                <w:spacing w:val="-12"/>
                <w:sz w:val="20"/>
              </w:rPr>
              <w:t> </w:t>
            </w:r>
            <w:r>
              <w:rPr>
                <w:spacing w:val="-4"/>
                <w:sz w:val="20"/>
              </w:rPr>
              <w:t>for</w:t>
            </w:r>
            <w:r>
              <w:rPr>
                <w:spacing w:val="-12"/>
                <w:sz w:val="20"/>
              </w:rPr>
              <w:t> </w:t>
            </w:r>
            <w:r>
              <w:rPr>
                <w:spacing w:val="-4"/>
                <w:sz w:val="20"/>
              </w:rPr>
              <w:t>them</w:t>
            </w:r>
            <w:r>
              <w:rPr>
                <w:spacing w:val="-12"/>
                <w:sz w:val="20"/>
              </w:rPr>
              <w:t> </w:t>
            </w:r>
            <w:r>
              <w:rPr>
                <w:spacing w:val="-4"/>
                <w:sz w:val="20"/>
              </w:rPr>
              <w:t>to</w:t>
            </w:r>
            <w:r>
              <w:rPr>
                <w:spacing w:val="-12"/>
                <w:sz w:val="20"/>
              </w:rPr>
              <w:t> </w:t>
            </w:r>
            <w:r>
              <w:rPr>
                <w:spacing w:val="-4"/>
                <w:sz w:val="20"/>
              </w:rPr>
              <w:t>buy</w:t>
            </w:r>
            <w:r>
              <w:rPr>
                <w:spacing w:val="-12"/>
                <w:sz w:val="20"/>
              </w:rPr>
              <w:t> </w:t>
            </w:r>
            <w:r>
              <w:rPr>
                <w:spacing w:val="-4"/>
                <w:sz w:val="20"/>
              </w:rPr>
              <w:t>in </w:t>
            </w:r>
            <w:r>
              <w:rPr>
                <w:sz w:val="20"/>
              </w:rPr>
              <w:t>bulk/buy</w:t>
            </w:r>
            <w:r>
              <w:rPr>
                <w:spacing w:val="-11"/>
                <w:sz w:val="20"/>
              </w:rPr>
              <w:t> </w:t>
            </w:r>
            <w:r>
              <w:rPr>
                <w:sz w:val="20"/>
              </w:rPr>
              <w:t>food</w:t>
            </w:r>
            <w:r>
              <w:rPr>
                <w:spacing w:val="-11"/>
                <w:sz w:val="20"/>
              </w:rPr>
              <w:t> </w:t>
            </w:r>
            <w:r>
              <w:rPr>
                <w:sz w:val="20"/>
              </w:rPr>
              <w:t>they</w:t>
            </w:r>
            <w:r>
              <w:rPr>
                <w:spacing w:val="-11"/>
                <w:sz w:val="20"/>
              </w:rPr>
              <w:t> </w:t>
            </w:r>
            <w:r>
              <w:rPr>
                <w:sz w:val="20"/>
              </w:rPr>
              <w:t>could</w:t>
            </w:r>
            <w:r>
              <w:rPr>
                <w:spacing w:val="-11"/>
                <w:sz w:val="20"/>
              </w:rPr>
              <w:t> </w:t>
            </w:r>
            <w:r>
              <w:rPr>
                <w:sz w:val="20"/>
              </w:rPr>
              <w:t>keep</w:t>
            </w:r>
            <w:r>
              <w:rPr>
                <w:spacing w:val="-11"/>
                <w:sz w:val="20"/>
              </w:rPr>
              <w:t> </w:t>
            </w:r>
            <w:r>
              <w:rPr>
                <w:sz w:val="20"/>
              </w:rPr>
              <w:t>long-term</w:t>
            </w:r>
          </w:p>
          <w:p>
            <w:pPr>
              <w:pStyle w:val="TableParagraph"/>
              <w:spacing w:before="103"/>
              <w:rPr>
                <w:sz w:val="20"/>
              </w:rPr>
            </w:pPr>
          </w:p>
          <w:p>
            <w:pPr>
              <w:pStyle w:val="TableParagraph"/>
              <w:spacing w:line="348" w:lineRule="auto"/>
              <w:ind w:left="130" w:right="167"/>
              <w:rPr>
                <w:sz w:val="20"/>
              </w:rPr>
            </w:pPr>
            <w:r>
              <w:rPr>
                <w:spacing w:val="-4"/>
                <w:sz w:val="20"/>
              </w:rPr>
              <w:t>Others</w:t>
            </w:r>
            <w:r>
              <w:rPr>
                <w:spacing w:val="-9"/>
                <w:sz w:val="20"/>
              </w:rPr>
              <w:t> </w:t>
            </w:r>
            <w:r>
              <w:rPr>
                <w:spacing w:val="-4"/>
                <w:sz w:val="20"/>
              </w:rPr>
              <w:t>mentioned</w:t>
            </w:r>
            <w:r>
              <w:rPr>
                <w:spacing w:val="-10"/>
                <w:sz w:val="20"/>
              </w:rPr>
              <w:t> </w:t>
            </w:r>
            <w:r>
              <w:rPr>
                <w:spacing w:val="-4"/>
                <w:sz w:val="20"/>
              </w:rPr>
              <w:t>missing</w:t>
            </w:r>
            <w:r>
              <w:rPr>
                <w:spacing w:val="-9"/>
                <w:sz w:val="20"/>
              </w:rPr>
              <w:t> </w:t>
            </w:r>
            <w:r>
              <w:rPr>
                <w:spacing w:val="-4"/>
                <w:sz w:val="20"/>
              </w:rPr>
              <w:t>important</w:t>
            </w:r>
            <w:r>
              <w:rPr>
                <w:spacing w:val="-11"/>
                <w:sz w:val="20"/>
              </w:rPr>
              <w:t> </w:t>
            </w:r>
            <w:r>
              <w:rPr>
                <w:spacing w:val="-4"/>
                <w:sz w:val="20"/>
              </w:rPr>
              <w:t>utensils</w:t>
            </w:r>
            <w:r>
              <w:rPr>
                <w:spacing w:val="-9"/>
                <w:sz w:val="20"/>
              </w:rPr>
              <w:t> </w:t>
            </w:r>
            <w:r>
              <w:rPr>
                <w:spacing w:val="-4"/>
                <w:sz w:val="20"/>
              </w:rPr>
              <w:t>(which</w:t>
            </w:r>
            <w:r>
              <w:rPr>
                <w:spacing w:val="-10"/>
                <w:sz w:val="20"/>
              </w:rPr>
              <w:t> </w:t>
            </w:r>
            <w:r>
              <w:rPr>
                <w:spacing w:val="-4"/>
                <w:sz w:val="20"/>
              </w:rPr>
              <w:t>they</w:t>
            </w:r>
            <w:r>
              <w:rPr>
                <w:spacing w:val="-10"/>
                <w:sz w:val="20"/>
              </w:rPr>
              <w:t> </w:t>
            </w:r>
            <w:r>
              <w:rPr>
                <w:spacing w:val="-4"/>
                <w:sz w:val="20"/>
              </w:rPr>
              <w:t>could</w:t>
            </w:r>
            <w:r>
              <w:rPr>
                <w:spacing w:val="-10"/>
                <w:sz w:val="20"/>
              </w:rPr>
              <w:t> </w:t>
            </w:r>
            <w:r>
              <w:rPr>
                <w:spacing w:val="-4"/>
                <w:sz w:val="20"/>
              </w:rPr>
              <w:t>not</w:t>
            </w:r>
            <w:r>
              <w:rPr>
                <w:spacing w:val="-11"/>
                <w:sz w:val="20"/>
              </w:rPr>
              <w:t> </w:t>
            </w:r>
            <w:r>
              <w:rPr>
                <w:spacing w:val="-4"/>
                <w:sz w:val="20"/>
              </w:rPr>
              <w:t>afford</w:t>
            </w:r>
            <w:r>
              <w:rPr>
                <w:spacing w:val="-10"/>
                <w:sz w:val="20"/>
              </w:rPr>
              <w:t> </w:t>
            </w:r>
            <w:r>
              <w:rPr>
                <w:spacing w:val="-4"/>
                <w:sz w:val="20"/>
              </w:rPr>
              <w:t>because </w:t>
            </w:r>
            <w:r>
              <w:rPr>
                <w:sz w:val="20"/>
              </w:rPr>
              <w:t>their incomes were so low).</w:t>
            </w:r>
          </w:p>
        </w:tc>
      </w:tr>
      <w:tr>
        <w:trPr>
          <w:trHeight w:val="471" w:hRule="atLeast"/>
        </w:trPr>
        <w:tc>
          <w:tcPr>
            <w:tcW w:w="2241" w:type="dxa"/>
          </w:tcPr>
          <w:p>
            <w:pPr>
              <w:pStyle w:val="TableParagraph"/>
              <w:spacing w:line="258" w:lineRule="exact" w:before="192"/>
              <w:ind w:left="107"/>
              <w:rPr>
                <w:rFonts w:ascii="Arial Black"/>
                <w:sz w:val="20"/>
              </w:rPr>
            </w:pPr>
            <w:r>
              <w:rPr>
                <w:rFonts w:ascii="Arial Black"/>
                <w:spacing w:val="-2"/>
                <w:sz w:val="20"/>
              </w:rPr>
              <w:t>Wellbeing</w:t>
            </w:r>
          </w:p>
        </w:tc>
        <w:tc>
          <w:tcPr>
            <w:tcW w:w="8209" w:type="dxa"/>
          </w:tcPr>
          <w:p>
            <w:pPr>
              <w:pStyle w:val="TableParagraph"/>
              <w:spacing w:line="232" w:lineRule="exact" w:before="219"/>
              <w:ind w:left="130"/>
              <w:rPr>
                <w:sz w:val="20"/>
              </w:rPr>
            </w:pPr>
            <w:r>
              <w:rPr>
                <w:spacing w:val="-6"/>
                <w:sz w:val="20"/>
              </w:rPr>
              <w:t>Wellbeing</w:t>
            </w:r>
            <w:r>
              <w:rPr>
                <w:spacing w:val="-7"/>
                <w:sz w:val="20"/>
              </w:rPr>
              <w:t> </w:t>
            </w:r>
            <w:r>
              <w:rPr>
                <w:spacing w:val="-6"/>
                <w:sz w:val="20"/>
              </w:rPr>
              <w:t>is impacted</w:t>
            </w:r>
            <w:r>
              <w:rPr>
                <w:spacing w:val="-8"/>
                <w:sz w:val="20"/>
              </w:rPr>
              <w:t> </w:t>
            </w:r>
            <w:r>
              <w:rPr>
                <w:spacing w:val="-6"/>
                <w:sz w:val="20"/>
              </w:rPr>
              <w:t>by</w:t>
            </w:r>
            <w:r>
              <w:rPr>
                <w:spacing w:val="-9"/>
                <w:sz w:val="20"/>
              </w:rPr>
              <w:t> </w:t>
            </w:r>
            <w:r>
              <w:rPr>
                <w:spacing w:val="-6"/>
                <w:sz w:val="20"/>
              </w:rPr>
              <w:t>having enough</w:t>
            </w:r>
            <w:r>
              <w:rPr>
                <w:spacing w:val="-8"/>
                <w:sz w:val="20"/>
              </w:rPr>
              <w:t> </w:t>
            </w:r>
            <w:r>
              <w:rPr>
                <w:spacing w:val="-6"/>
                <w:sz w:val="20"/>
              </w:rPr>
              <w:t>food.</w:t>
            </w:r>
            <w:r>
              <w:rPr>
                <w:spacing w:val="-7"/>
                <w:sz w:val="20"/>
              </w:rPr>
              <w:t> </w:t>
            </w:r>
            <w:r>
              <w:rPr>
                <w:spacing w:val="-6"/>
                <w:sz w:val="20"/>
              </w:rPr>
              <w:t>It’s a vicious cycle.</w:t>
            </w:r>
          </w:p>
        </w:tc>
      </w:tr>
    </w:tbl>
    <w:p>
      <w:pPr>
        <w:spacing w:after="0" w:line="232" w:lineRule="exact"/>
        <w:rPr>
          <w:sz w:val="20"/>
        </w:rPr>
        <w:sectPr>
          <w:pgSz w:w="11900" w:h="16850"/>
          <w:pgMar w:header="0" w:footer="642" w:top="100" w:bottom="840" w:left="0" w:right="0"/>
        </w:sectPr>
      </w:pPr>
    </w:p>
    <w:p>
      <w:pPr>
        <w:pStyle w:val="BodyText"/>
      </w:pPr>
    </w:p>
    <w:p>
      <w:pPr>
        <w:pStyle w:val="BodyText"/>
      </w:pPr>
    </w:p>
    <w:p>
      <w:pPr>
        <w:pStyle w:val="BodyText"/>
      </w:pPr>
    </w:p>
    <w:p>
      <w:pPr>
        <w:pStyle w:val="BodyText"/>
        <w:spacing w:before="197"/>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42"/>
        <w:gridCol w:w="8408"/>
      </w:tblGrid>
      <w:tr>
        <w:trPr>
          <w:trHeight w:val="2576" w:hRule="atLeast"/>
        </w:trPr>
        <w:tc>
          <w:tcPr>
            <w:tcW w:w="2042" w:type="dxa"/>
          </w:tcPr>
          <w:p>
            <w:pPr>
              <w:pStyle w:val="TableParagraph"/>
              <w:rPr>
                <w:rFonts w:ascii="Times New Roman"/>
                <w:sz w:val="18"/>
              </w:rPr>
            </w:pPr>
          </w:p>
        </w:tc>
        <w:tc>
          <w:tcPr>
            <w:tcW w:w="8408" w:type="dxa"/>
          </w:tcPr>
          <w:p>
            <w:pPr>
              <w:pStyle w:val="TableParagraph"/>
              <w:spacing w:line="348" w:lineRule="auto" w:before="19"/>
              <w:ind w:left="329" w:right="22"/>
              <w:rPr>
                <w:sz w:val="20"/>
              </w:rPr>
            </w:pPr>
            <w:r>
              <w:rPr>
                <w:spacing w:val="-4"/>
                <w:sz w:val="20"/>
              </w:rPr>
              <w:t>Some</w:t>
            </w:r>
            <w:r>
              <w:rPr>
                <w:spacing w:val="-9"/>
                <w:sz w:val="20"/>
              </w:rPr>
              <w:t> </w:t>
            </w:r>
            <w:r>
              <w:rPr>
                <w:spacing w:val="-4"/>
                <w:sz w:val="20"/>
              </w:rPr>
              <w:t>days</w:t>
            </w:r>
            <w:r>
              <w:rPr>
                <w:spacing w:val="-9"/>
                <w:sz w:val="20"/>
              </w:rPr>
              <w:t> </w:t>
            </w:r>
            <w:r>
              <w:rPr>
                <w:spacing w:val="-4"/>
                <w:sz w:val="20"/>
              </w:rPr>
              <w:t>I</w:t>
            </w:r>
            <w:r>
              <w:rPr>
                <w:spacing w:val="-10"/>
                <w:sz w:val="20"/>
              </w:rPr>
              <w:t> </w:t>
            </w:r>
            <w:r>
              <w:rPr>
                <w:spacing w:val="-4"/>
                <w:sz w:val="20"/>
              </w:rPr>
              <w:t>get</w:t>
            </w:r>
            <w:r>
              <w:rPr>
                <w:spacing w:val="-11"/>
                <w:sz w:val="20"/>
              </w:rPr>
              <w:t> </w:t>
            </w:r>
            <w:r>
              <w:rPr>
                <w:spacing w:val="-4"/>
                <w:sz w:val="20"/>
              </w:rPr>
              <w:t>to</w:t>
            </w:r>
            <w:r>
              <w:rPr>
                <w:spacing w:val="-10"/>
                <w:sz w:val="20"/>
              </w:rPr>
              <w:t> </w:t>
            </w:r>
            <w:r>
              <w:rPr>
                <w:spacing w:val="-4"/>
                <w:sz w:val="20"/>
              </w:rPr>
              <w:t>the</w:t>
            </w:r>
            <w:r>
              <w:rPr>
                <w:spacing w:val="-9"/>
                <w:sz w:val="20"/>
              </w:rPr>
              <w:t> </w:t>
            </w:r>
            <w:r>
              <w:rPr>
                <w:spacing w:val="-4"/>
                <w:sz w:val="20"/>
              </w:rPr>
              <w:t>supermarket</w:t>
            </w:r>
            <w:r>
              <w:rPr>
                <w:spacing w:val="-11"/>
                <w:sz w:val="20"/>
              </w:rPr>
              <w:t> </w:t>
            </w:r>
            <w:r>
              <w:rPr>
                <w:spacing w:val="-4"/>
                <w:sz w:val="20"/>
              </w:rPr>
              <w:t>and</w:t>
            </w:r>
            <w:r>
              <w:rPr>
                <w:spacing w:val="-10"/>
                <w:sz w:val="20"/>
              </w:rPr>
              <w:t> </w:t>
            </w:r>
            <w:r>
              <w:rPr>
                <w:spacing w:val="-4"/>
                <w:sz w:val="20"/>
              </w:rPr>
              <w:t>I</w:t>
            </w:r>
            <w:r>
              <w:rPr>
                <w:spacing w:val="-10"/>
                <w:sz w:val="20"/>
              </w:rPr>
              <w:t> </w:t>
            </w:r>
            <w:r>
              <w:rPr>
                <w:spacing w:val="-4"/>
                <w:sz w:val="20"/>
              </w:rPr>
              <w:t>think</w:t>
            </w:r>
            <w:r>
              <w:rPr>
                <w:spacing w:val="-9"/>
                <w:sz w:val="20"/>
              </w:rPr>
              <w:t> </w:t>
            </w:r>
            <w:r>
              <w:rPr>
                <w:spacing w:val="-4"/>
                <w:sz w:val="20"/>
              </w:rPr>
              <w:t>I</w:t>
            </w:r>
            <w:r>
              <w:rPr>
                <w:spacing w:val="-10"/>
                <w:sz w:val="20"/>
              </w:rPr>
              <w:t> </w:t>
            </w:r>
            <w:r>
              <w:rPr>
                <w:spacing w:val="-4"/>
                <w:sz w:val="20"/>
              </w:rPr>
              <w:t>can’t</w:t>
            </w:r>
            <w:r>
              <w:rPr>
                <w:spacing w:val="-11"/>
                <w:sz w:val="20"/>
              </w:rPr>
              <w:t> </w:t>
            </w:r>
            <w:r>
              <w:rPr>
                <w:spacing w:val="-4"/>
                <w:sz w:val="20"/>
              </w:rPr>
              <w:t>do</w:t>
            </w:r>
            <w:r>
              <w:rPr>
                <w:spacing w:val="-10"/>
                <w:sz w:val="20"/>
              </w:rPr>
              <w:t> </w:t>
            </w:r>
            <w:r>
              <w:rPr>
                <w:spacing w:val="-4"/>
                <w:sz w:val="20"/>
              </w:rPr>
              <w:t>this</w:t>
            </w:r>
            <w:r>
              <w:rPr>
                <w:spacing w:val="-9"/>
                <w:sz w:val="20"/>
              </w:rPr>
              <w:t> </w:t>
            </w:r>
            <w:r>
              <w:rPr>
                <w:spacing w:val="-4"/>
                <w:sz w:val="20"/>
              </w:rPr>
              <w:t>and</w:t>
            </w:r>
            <w:r>
              <w:rPr>
                <w:spacing w:val="-10"/>
                <w:sz w:val="20"/>
              </w:rPr>
              <w:t> </w:t>
            </w:r>
            <w:r>
              <w:rPr>
                <w:spacing w:val="-4"/>
                <w:sz w:val="20"/>
              </w:rPr>
              <w:t>turn</w:t>
            </w:r>
            <w:r>
              <w:rPr>
                <w:spacing w:val="-10"/>
                <w:sz w:val="20"/>
              </w:rPr>
              <w:t> </w:t>
            </w:r>
            <w:r>
              <w:rPr>
                <w:spacing w:val="-4"/>
                <w:sz w:val="20"/>
              </w:rPr>
              <w:t>around</w:t>
            </w:r>
            <w:r>
              <w:rPr>
                <w:spacing w:val="-10"/>
                <w:sz w:val="20"/>
              </w:rPr>
              <w:t> </w:t>
            </w:r>
            <w:r>
              <w:rPr>
                <w:spacing w:val="-4"/>
                <w:sz w:val="20"/>
              </w:rPr>
              <w:t>and </w:t>
            </w:r>
            <w:r>
              <w:rPr>
                <w:spacing w:val="-2"/>
                <w:sz w:val="20"/>
              </w:rPr>
              <w:t>leave.</w:t>
            </w:r>
            <w:r>
              <w:rPr>
                <w:spacing w:val="-14"/>
                <w:sz w:val="20"/>
              </w:rPr>
              <w:t> </w:t>
            </w:r>
            <w:r>
              <w:rPr>
                <w:spacing w:val="-2"/>
                <w:sz w:val="20"/>
              </w:rPr>
              <w:t>It’s</w:t>
            </w:r>
            <w:r>
              <w:rPr>
                <w:spacing w:val="-13"/>
                <w:sz w:val="20"/>
              </w:rPr>
              <w:t> </w:t>
            </w:r>
            <w:r>
              <w:rPr>
                <w:spacing w:val="-2"/>
                <w:sz w:val="20"/>
              </w:rPr>
              <w:t>depressing.</w:t>
            </w:r>
            <w:r>
              <w:rPr>
                <w:spacing w:val="-14"/>
                <w:sz w:val="20"/>
              </w:rPr>
              <w:t> </w:t>
            </w:r>
            <w:r>
              <w:rPr>
                <w:spacing w:val="-2"/>
                <w:sz w:val="20"/>
              </w:rPr>
              <w:t>People</w:t>
            </w:r>
            <w:r>
              <w:rPr>
                <w:spacing w:val="-13"/>
                <w:sz w:val="20"/>
              </w:rPr>
              <w:t> </w:t>
            </w:r>
            <w:r>
              <w:rPr>
                <w:spacing w:val="-2"/>
                <w:sz w:val="20"/>
              </w:rPr>
              <w:t>talk</w:t>
            </w:r>
            <w:r>
              <w:rPr>
                <w:spacing w:val="-13"/>
                <w:sz w:val="20"/>
              </w:rPr>
              <w:t> </w:t>
            </w:r>
            <w:r>
              <w:rPr>
                <w:spacing w:val="-2"/>
                <w:sz w:val="20"/>
              </w:rPr>
              <w:t>to</w:t>
            </w:r>
            <w:r>
              <w:rPr>
                <w:spacing w:val="-14"/>
                <w:sz w:val="20"/>
              </w:rPr>
              <w:t> </w:t>
            </w:r>
            <w:r>
              <w:rPr>
                <w:spacing w:val="-2"/>
                <w:sz w:val="20"/>
              </w:rPr>
              <w:t>me</w:t>
            </w:r>
            <w:r>
              <w:rPr>
                <w:spacing w:val="-13"/>
                <w:sz w:val="20"/>
              </w:rPr>
              <w:t> </w:t>
            </w:r>
            <w:r>
              <w:rPr>
                <w:spacing w:val="-2"/>
                <w:sz w:val="20"/>
              </w:rPr>
              <w:t>in</w:t>
            </w:r>
            <w:r>
              <w:rPr>
                <w:spacing w:val="-14"/>
                <w:sz w:val="20"/>
              </w:rPr>
              <w:t> </w:t>
            </w:r>
            <w:r>
              <w:rPr>
                <w:spacing w:val="-2"/>
                <w:sz w:val="20"/>
              </w:rPr>
              <w:t>the</w:t>
            </w:r>
            <w:r>
              <w:rPr>
                <w:spacing w:val="-13"/>
                <w:sz w:val="20"/>
              </w:rPr>
              <w:t> </w:t>
            </w:r>
            <w:r>
              <w:rPr>
                <w:spacing w:val="-2"/>
                <w:sz w:val="20"/>
              </w:rPr>
              <w:t>supermarket</w:t>
            </w:r>
            <w:r>
              <w:rPr>
                <w:spacing w:val="-14"/>
                <w:sz w:val="20"/>
              </w:rPr>
              <w:t> </w:t>
            </w:r>
            <w:r>
              <w:rPr>
                <w:spacing w:val="-2"/>
                <w:sz w:val="20"/>
              </w:rPr>
              <w:t>about</w:t>
            </w:r>
            <w:r>
              <w:rPr>
                <w:spacing w:val="-14"/>
                <w:sz w:val="20"/>
              </w:rPr>
              <w:t> </w:t>
            </w:r>
            <w:r>
              <w:rPr>
                <w:spacing w:val="-2"/>
                <w:sz w:val="20"/>
              </w:rPr>
              <w:t>how</w:t>
            </w:r>
            <w:r>
              <w:rPr>
                <w:spacing w:val="-12"/>
                <w:sz w:val="20"/>
              </w:rPr>
              <w:t> </w:t>
            </w:r>
            <w:r>
              <w:rPr>
                <w:spacing w:val="-2"/>
                <w:sz w:val="20"/>
              </w:rPr>
              <w:t>expensive </w:t>
            </w:r>
            <w:r>
              <w:rPr>
                <w:sz w:val="20"/>
              </w:rPr>
              <w:t>things</w:t>
            </w:r>
            <w:r>
              <w:rPr>
                <w:spacing w:val="-8"/>
                <w:sz w:val="20"/>
              </w:rPr>
              <w:t> </w:t>
            </w:r>
            <w:r>
              <w:rPr>
                <w:sz w:val="20"/>
              </w:rPr>
              <w:t>are</w:t>
            </w:r>
            <w:r>
              <w:rPr>
                <w:spacing w:val="-8"/>
                <w:sz w:val="20"/>
              </w:rPr>
              <w:t> </w:t>
            </w:r>
            <w:r>
              <w:rPr>
                <w:sz w:val="20"/>
              </w:rPr>
              <w:t>and</w:t>
            </w:r>
            <w:r>
              <w:rPr>
                <w:spacing w:val="-9"/>
                <w:sz w:val="20"/>
              </w:rPr>
              <w:t> </w:t>
            </w:r>
            <w:r>
              <w:rPr>
                <w:sz w:val="20"/>
              </w:rPr>
              <w:t>how</w:t>
            </w:r>
            <w:r>
              <w:rPr>
                <w:spacing w:val="-8"/>
                <w:sz w:val="20"/>
              </w:rPr>
              <w:t> </w:t>
            </w:r>
            <w:r>
              <w:rPr>
                <w:sz w:val="20"/>
              </w:rPr>
              <w:t>they</w:t>
            </w:r>
            <w:r>
              <w:rPr>
                <w:spacing w:val="-9"/>
                <w:sz w:val="20"/>
              </w:rPr>
              <w:t> </w:t>
            </w:r>
            <w:r>
              <w:rPr>
                <w:sz w:val="20"/>
              </w:rPr>
              <w:t>can’t</w:t>
            </w:r>
            <w:r>
              <w:rPr>
                <w:spacing w:val="-10"/>
                <w:sz w:val="20"/>
              </w:rPr>
              <w:t> </w:t>
            </w:r>
            <w:r>
              <w:rPr>
                <w:sz w:val="20"/>
              </w:rPr>
              <w:t>afford</w:t>
            </w:r>
            <w:r>
              <w:rPr>
                <w:spacing w:val="-9"/>
                <w:sz w:val="20"/>
              </w:rPr>
              <w:t> </w:t>
            </w:r>
            <w:r>
              <w:rPr>
                <w:sz w:val="20"/>
              </w:rPr>
              <w:t>them.</w:t>
            </w:r>
          </w:p>
          <w:p>
            <w:pPr>
              <w:pStyle w:val="TableParagraph"/>
              <w:spacing w:line="348" w:lineRule="auto"/>
              <w:ind w:left="329" w:right="22"/>
              <w:rPr>
                <w:sz w:val="20"/>
              </w:rPr>
            </w:pPr>
            <w:r>
              <w:rPr>
                <w:spacing w:val="-4"/>
                <w:sz w:val="20"/>
              </w:rPr>
              <w:t>Not</w:t>
            </w:r>
            <w:r>
              <w:rPr>
                <w:spacing w:val="-12"/>
                <w:sz w:val="20"/>
              </w:rPr>
              <w:t> </w:t>
            </w:r>
            <w:r>
              <w:rPr>
                <w:spacing w:val="-4"/>
                <w:sz w:val="20"/>
              </w:rPr>
              <w:t>being</w:t>
            </w:r>
            <w:r>
              <w:rPr>
                <w:spacing w:val="-11"/>
                <w:sz w:val="20"/>
              </w:rPr>
              <w:t> </w:t>
            </w:r>
            <w:r>
              <w:rPr>
                <w:spacing w:val="-4"/>
                <w:sz w:val="20"/>
              </w:rPr>
              <w:t>able</w:t>
            </w:r>
            <w:r>
              <w:rPr>
                <w:spacing w:val="-10"/>
                <w:sz w:val="20"/>
              </w:rPr>
              <w:t> </w:t>
            </w:r>
            <w:r>
              <w:rPr>
                <w:spacing w:val="-4"/>
                <w:sz w:val="20"/>
              </w:rPr>
              <w:t>to</w:t>
            </w:r>
            <w:r>
              <w:rPr>
                <w:spacing w:val="-12"/>
                <w:sz w:val="20"/>
              </w:rPr>
              <w:t> </w:t>
            </w:r>
            <w:r>
              <w:rPr>
                <w:spacing w:val="-4"/>
                <w:sz w:val="20"/>
              </w:rPr>
              <w:t>eat</w:t>
            </w:r>
            <w:r>
              <w:rPr>
                <w:spacing w:val="-12"/>
                <w:sz w:val="20"/>
              </w:rPr>
              <w:t> </w:t>
            </w:r>
            <w:r>
              <w:rPr>
                <w:spacing w:val="-4"/>
                <w:sz w:val="20"/>
              </w:rPr>
              <w:t>properly</w:t>
            </w:r>
            <w:r>
              <w:rPr>
                <w:spacing w:val="-11"/>
                <w:sz w:val="20"/>
              </w:rPr>
              <w:t> </w:t>
            </w:r>
            <w:r>
              <w:rPr>
                <w:spacing w:val="-4"/>
                <w:sz w:val="20"/>
              </w:rPr>
              <w:t>doesn’t</w:t>
            </w:r>
            <w:r>
              <w:rPr>
                <w:spacing w:val="-12"/>
                <w:sz w:val="20"/>
              </w:rPr>
              <w:t> </w:t>
            </w:r>
            <w:r>
              <w:rPr>
                <w:spacing w:val="-4"/>
                <w:sz w:val="20"/>
              </w:rPr>
              <w:t>only</w:t>
            </w:r>
            <w:r>
              <w:rPr>
                <w:spacing w:val="-12"/>
                <w:sz w:val="20"/>
              </w:rPr>
              <w:t> </w:t>
            </w:r>
            <w:r>
              <w:rPr>
                <w:spacing w:val="-4"/>
                <w:sz w:val="20"/>
              </w:rPr>
              <w:t>affect</w:t>
            </w:r>
            <w:r>
              <w:rPr>
                <w:spacing w:val="-12"/>
                <w:sz w:val="20"/>
              </w:rPr>
              <w:t> </w:t>
            </w:r>
            <w:r>
              <w:rPr>
                <w:spacing w:val="-4"/>
                <w:sz w:val="20"/>
              </w:rPr>
              <w:t>your</w:t>
            </w:r>
            <w:r>
              <w:rPr>
                <w:spacing w:val="-11"/>
                <w:sz w:val="20"/>
              </w:rPr>
              <w:t> </w:t>
            </w:r>
            <w:r>
              <w:rPr>
                <w:spacing w:val="-4"/>
                <w:sz w:val="20"/>
              </w:rPr>
              <w:t>physical</w:t>
            </w:r>
            <w:r>
              <w:rPr>
                <w:spacing w:val="-12"/>
                <w:sz w:val="20"/>
              </w:rPr>
              <w:t> </w:t>
            </w:r>
            <w:r>
              <w:rPr>
                <w:spacing w:val="-4"/>
                <w:sz w:val="20"/>
              </w:rPr>
              <w:t>health</w:t>
            </w:r>
            <w:r>
              <w:rPr>
                <w:spacing w:val="-11"/>
                <w:sz w:val="20"/>
              </w:rPr>
              <w:t> </w:t>
            </w:r>
            <w:r>
              <w:rPr>
                <w:spacing w:val="-4"/>
                <w:sz w:val="20"/>
              </w:rPr>
              <w:t>but</w:t>
            </w:r>
            <w:r>
              <w:rPr>
                <w:spacing w:val="-12"/>
                <w:sz w:val="20"/>
              </w:rPr>
              <w:t> </w:t>
            </w:r>
            <w:r>
              <w:rPr>
                <w:spacing w:val="-4"/>
                <w:sz w:val="20"/>
              </w:rPr>
              <w:t>it</w:t>
            </w:r>
            <w:r>
              <w:rPr>
                <w:spacing w:val="-12"/>
                <w:sz w:val="20"/>
              </w:rPr>
              <w:t> </w:t>
            </w:r>
            <w:r>
              <w:rPr>
                <w:spacing w:val="-4"/>
                <w:sz w:val="20"/>
              </w:rPr>
              <w:t>affects </w:t>
            </w:r>
            <w:r>
              <w:rPr>
                <w:sz w:val="20"/>
              </w:rPr>
              <w:t>your mental health.</w:t>
            </w:r>
          </w:p>
          <w:p>
            <w:pPr>
              <w:pStyle w:val="TableParagraph"/>
              <w:spacing w:line="345" w:lineRule="auto"/>
              <w:ind w:left="329" w:right="4333"/>
              <w:rPr>
                <w:sz w:val="20"/>
              </w:rPr>
            </w:pPr>
            <w:r>
              <w:rPr>
                <w:sz w:val="20"/>
              </w:rPr>
              <w:t>Hardly anyone bulk bills anymore. </w:t>
            </w:r>
            <w:r>
              <w:rPr>
                <w:spacing w:val="-4"/>
                <w:sz w:val="20"/>
              </w:rPr>
              <w:t>Have</w:t>
            </w:r>
            <w:r>
              <w:rPr>
                <w:spacing w:val="-12"/>
                <w:sz w:val="20"/>
              </w:rPr>
              <w:t> </w:t>
            </w:r>
            <w:r>
              <w:rPr>
                <w:spacing w:val="-4"/>
                <w:sz w:val="20"/>
              </w:rPr>
              <w:t>to</w:t>
            </w:r>
            <w:r>
              <w:rPr>
                <w:spacing w:val="-12"/>
                <w:sz w:val="20"/>
              </w:rPr>
              <w:t> </w:t>
            </w:r>
            <w:r>
              <w:rPr>
                <w:spacing w:val="-4"/>
                <w:sz w:val="20"/>
              </w:rPr>
              <w:t>prioritise</w:t>
            </w:r>
            <w:r>
              <w:rPr>
                <w:spacing w:val="-12"/>
                <w:sz w:val="20"/>
              </w:rPr>
              <w:t> </w:t>
            </w:r>
            <w:r>
              <w:rPr>
                <w:spacing w:val="-4"/>
                <w:sz w:val="20"/>
              </w:rPr>
              <w:t>the</w:t>
            </w:r>
            <w:r>
              <w:rPr>
                <w:spacing w:val="-12"/>
                <w:sz w:val="20"/>
              </w:rPr>
              <w:t> </w:t>
            </w:r>
            <w:r>
              <w:rPr>
                <w:spacing w:val="-4"/>
                <w:sz w:val="20"/>
              </w:rPr>
              <w:t>things</w:t>
            </w:r>
            <w:r>
              <w:rPr>
                <w:spacing w:val="-12"/>
                <w:sz w:val="20"/>
              </w:rPr>
              <w:t> </w:t>
            </w:r>
            <w:r>
              <w:rPr>
                <w:spacing w:val="-4"/>
                <w:sz w:val="20"/>
              </w:rPr>
              <w:t>you</w:t>
            </w:r>
            <w:r>
              <w:rPr>
                <w:spacing w:val="-11"/>
                <w:sz w:val="20"/>
              </w:rPr>
              <w:t> </w:t>
            </w:r>
            <w:r>
              <w:rPr>
                <w:spacing w:val="-4"/>
                <w:sz w:val="20"/>
              </w:rPr>
              <w:t>need.</w:t>
            </w:r>
          </w:p>
        </w:tc>
      </w:tr>
      <w:tr>
        <w:trPr>
          <w:trHeight w:val="739" w:hRule="atLeast"/>
        </w:trPr>
        <w:tc>
          <w:tcPr>
            <w:tcW w:w="2042" w:type="dxa"/>
            <w:shd w:val="clear" w:color="auto" w:fill="FAE3D4"/>
          </w:tcPr>
          <w:p>
            <w:pPr>
              <w:pStyle w:val="TableParagraph"/>
              <w:spacing w:before="195"/>
              <w:ind w:left="107"/>
              <w:rPr>
                <w:rFonts w:ascii="Arial Black"/>
                <w:sz w:val="20"/>
              </w:rPr>
            </w:pPr>
            <w:r>
              <w:rPr>
                <w:rFonts w:ascii="Arial Black"/>
                <w:w w:val="90"/>
                <w:sz w:val="20"/>
              </w:rPr>
              <w:t>Food</w:t>
            </w:r>
            <w:r>
              <w:rPr>
                <w:rFonts w:ascii="Arial Black"/>
                <w:spacing w:val="-8"/>
                <w:w w:val="90"/>
                <w:sz w:val="20"/>
              </w:rPr>
              <w:t> </w:t>
            </w:r>
            <w:r>
              <w:rPr>
                <w:rFonts w:ascii="Arial Black"/>
                <w:spacing w:val="-2"/>
                <w:sz w:val="20"/>
              </w:rPr>
              <w:t>system</w:t>
            </w:r>
          </w:p>
        </w:tc>
        <w:tc>
          <w:tcPr>
            <w:tcW w:w="8408" w:type="dxa"/>
            <w:vMerge w:val="restart"/>
          </w:tcPr>
          <w:p>
            <w:pPr>
              <w:pStyle w:val="TableParagraph"/>
              <w:spacing w:before="222"/>
              <w:ind w:left="329"/>
              <w:rPr>
                <w:sz w:val="20"/>
              </w:rPr>
            </w:pPr>
            <w:r>
              <w:rPr>
                <w:spacing w:val="-4"/>
                <w:sz w:val="20"/>
              </w:rPr>
              <w:t>Supermarkets</w:t>
            </w:r>
            <w:r>
              <w:rPr>
                <w:sz w:val="20"/>
              </w:rPr>
              <w:t> </w:t>
            </w:r>
            <w:r>
              <w:rPr>
                <w:spacing w:val="-4"/>
                <w:sz w:val="20"/>
              </w:rPr>
              <w:t>are</w:t>
            </w:r>
            <w:r>
              <w:rPr>
                <w:sz w:val="20"/>
              </w:rPr>
              <w:t> </w:t>
            </w:r>
            <w:r>
              <w:rPr>
                <w:spacing w:val="-4"/>
                <w:sz w:val="20"/>
              </w:rPr>
              <w:t>terrible.</w:t>
            </w:r>
          </w:p>
          <w:p>
            <w:pPr>
              <w:pStyle w:val="TableParagraph"/>
              <w:rPr>
                <w:sz w:val="20"/>
              </w:rPr>
            </w:pPr>
          </w:p>
          <w:p>
            <w:pPr>
              <w:pStyle w:val="TableParagraph"/>
              <w:spacing w:before="30"/>
              <w:rPr>
                <w:sz w:val="20"/>
              </w:rPr>
            </w:pPr>
          </w:p>
          <w:p>
            <w:pPr>
              <w:pStyle w:val="TableParagraph"/>
              <w:spacing w:line="348" w:lineRule="auto"/>
              <w:ind w:left="329" w:right="22"/>
              <w:rPr>
                <w:sz w:val="20"/>
              </w:rPr>
            </w:pPr>
            <w:r>
              <w:rPr>
                <w:spacing w:val="-2"/>
                <w:sz w:val="20"/>
              </w:rPr>
              <w:t>Some</w:t>
            </w:r>
            <w:r>
              <w:rPr>
                <w:spacing w:val="-12"/>
                <w:sz w:val="20"/>
              </w:rPr>
              <w:t> </w:t>
            </w:r>
            <w:r>
              <w:rPr>
                <w:spacing w:val="-2"/>
                <w:sz w:val="20"/>
              </w:rPr>
              <w:t>people</w:t>
            </w:r>
            <w:r>
              <w:rPr>
                <w:spacing w:val="-12"/>
                <w:sz w:val="20"/>
              </w:rPr>
              <w:t> </w:t>
            </w:r>
            <w:r>
              <w:rPr>
                <w:spacing w:val="-2"/>
                <w:sz w:val="20"/>
              </w:rPr>
              <w:t>reported</w:t>
            </w:r>
            <w:r>
              <w:rPr>
                <w:spacing w:val="-13"/>
                <w:sz w:val="20"/>
              </w:rPr>
              <w:t> </w:t>
            </w:r>
            <w:r>
              <w:rPr>
                <w:spacing w:val="-2"/>
                <w:sz w:val="20"/>
              </w:rPr>
              <w:t>knowing</w:t>
            </w:r>
            <w:r>
              <w:rPr>
                <w:spacing w:val="-12"/>
                <w:sz w:val="20"/>
              </w:rPr>
              <w:t> </w:t>
            </w:r>
            <w:r>
              <w:rPr>
                <w:spacing w:val="-2"/>
                <w:sz w:val="20"/>
              </w:rPr>
              <w:t>people</w:t>
            </w:r>
            <w:r>
              <w:rPr>
                <w:spacing w:val="-12"/>
                <w:sz w:val="20"/>
              </w:rPr>
              <w:t> </w:t>
            </w:r>
            <w:r>
              <w:rPr>
                <w:spacing w:val="-2"/>
                <w:sz w:val="20"/>
              </w:rPr>
              <w:t>in</w:t>
            </w:r>
            <w:r>
              <w:rPr>
                <w:spacing w:val="-13"/>
                <w:sz w:val="20"/>
              </w:rPr>
              <w:t> </w:t>
            </w:r>
            <w:r>
              <w:rPr>
                <w:spacing w:val="-2"/>
                <w:sz w:val="20"/>
              </w:rPr>
              <w:t>their</w:t>
            </w:r>
            <w:r>
              <w:rPr>
                <w:spacing w:val="-13"/>
                <w:sz w:val="20"/>
              </w:rPr>
              <w:t> </w:t>
            </w:r>
            <w:r>
              <w:rPr>
                <w:spacing w:val="-2"/>
                <w:sz w:val="20"/>
              </w:rPr>
              <w:t>community</w:t>
            </w:r>
            <w:r>
              <w:rPr>
                <w:spacing w:val="-13"/>
                <w:sz w:val="20"/>
              </w:rPr>
              <w:t> </w:t>
            </w:r>
            <w:r>
              <w:rPr>
                <w:spacing w:val="-2"/>
                <w:sz w:val="20"/>
              </w:rPr>
              <w:t>who</w:t>
            </w:r>
            <w:r>
              <w:rPr>
                <w:spacing w:val="-13"/>
                <w:sz w:val="20"/>
              </w:rPr>
              <w:t> </w:t>
            </w:r>
            <w:r>
              <w:rPr>
                <w:spacing w:val="-2"/>
                <w:sz w:val="20"/>
              </w:rPr>
              <w:t>had</w:t>
            </w:r>
            <w:r>
              <w:rPr>
                <w:spacing w:val="-13"/>
                <w:sz w:val="20"/>
              </w:rPr>
              <w:t> </w:t>
            </w:r>
            <w:r>
              <w:rPr>
                <w:spacing w:val="-2"/>
                <w:sz w:val="20"/>
              </w:rPr>
              <w:t>limited</w:t>
            </w:r>
            <w:r>
              <w:rPr>
                <w:spacing w:val="-13"/>
                <w:sz w:val="20"/>
              </w:rPr>
              <w:t> </w:t>
            </w:r>
            <w:r>
              <w:rPr>
                <w:spacing w:val="-2"/>
                <w:sz w:val="20"/>
              </w:rPr>
              <w:t>cooking </w:t>
            </w:r>
            <w:r>
              <w:rPr>
                <w:spacing w:val="-6"/>
                <w:sz w:val="20"/>
              </w:rPr>
              <w:t>skills, limited skills around keeping ovens cleaned/properly maintained, other related </w:t>
            </w:r>
            <w:r>
              <w:rPr>
                <w:spacing w:val="-2"/>
                <w:sz w:val="20"/>
              </w:rPr>
              <w:t>skills</w:t>
            </w:r>
          </w:p>
          <w:p>
            <w:pPr>
              <w:pStyle w:val="TableParagraph"/>
              <w:spacing w:before="103"/>
              <w:rPr>
                <w:sz w:val="20"/>
              </w:rPr>
            </w:pPr>
          </w:p>
          <w:p>
            <w:pPr>
              <w:pStyle w:val="TableParagraph"/>
              <w:spacing w:line="345" w:lineRule="auto"/>
              <w:ind w:left="329" w:right="22"/>
              <w:rPr>
                <w:sz w:val="20"/>
              </w:rPr>
            </w:pPr>
            <w:r>
              <w:rPr>
                <w:spacing w:val="-4"/>
                <w:sz w:val="20"/>
              </w:rPr>
              <w:t>People</w:t>
            </w:r>
            <w:r>
              <w:rPr>
                <w:spacing w:val="-9"/>
                <w:sz w:val="20"/>
              </w:rPr>
              <w:t> </w:t>
            </w:r>
            <w:r>
              <w:rPr>
                <w:spacing w:val="-4"/>
                <w:sz w:val="20"/>
              </w:rPr>
              <w:t>unsure</w:t>
            </w:r>
            <w:r>
              <w:rPr>
                <w:spacing w:val="-9"/>
                <w:sz w:val="20"/>
              </w:rPr>
              <w:t> </w:t>
            </w:r>
            <w:r>
              <w:rPr>
                <w:spacing w:val="-4"/>
                <w:sz w:val="20"/>
              </w:rPr>
              <w:t>what</w:t>
            </w:r>
            <w:r>
              <w:rPr>
                <w:spacing w:val="-11"/>
                <w:sz w:val="20"/>
              </w:rPr>
              <w:t> </w:t>
            </w:r>
            <w:r>
              <w:rPr>
                <w:spacing w:val="-4"/>
                <w:sz w:val="20"/>
              </w:rPr>
              <w:t>local</w:t>
            </w:r>
            <w:r>
              <w:rPr>
                <w:spacing w:val="-10"/>
                <w:sz w:val="20"/>
              </w:rPr>
              <w:t> </w:t>
            </w:r>
            <w:r>
              <w:rPr>
                <w:spacing w:val="-4"/>
                <w:sz w:val="20"/>
              </w:rPr>
              <w:t>options</w:t>
            </w:r>
            <w:r>
              <w:rPr>
                <w:spacing w:val="-9"/>
                <w:sz w:val="20"/>
              </w:rPr>
              <w:t> </w:t>
            </w:r>
            <w:r>
              <w:rPr>
                <w:spacing w:val="-4"/>
                <w:sz w:val="20"/>
              </w:rPr>
              <w:t>there</w:t>
            </w:r>
            <w:r>
              <w:rPr>
                <w:spacing w:val="-9"/>
                <w:sz w:val="20"/>
              </w:rPr>
              <w:t> </w:t>
            </w:r>
            <w:r>
              <w:rPr>
                <w:spacing w:val="-4"/>
                <w:sz w:val="20"/>
              </w:rPr>
              <w:t>were</w:t>
            </w:r>
            <w:r>
              <w:rPr>
                <w:spacing w:val="-9"/>
                <w:sz w:val="20"/>
              </w:rPr>
              <w:t> </w:t>
            </w:r>
            <w:r>
              <w:rPr>
                <w:spacing w:val="-4"/>
                <w:sz w:val="20"/>
              </w:rPr>
              <w:t>for</w:t>
            </w:r>
            <w:r>
              <w:rPr>
                <w:spacing w:val="-10"/>
                <w:sz w:val="20"/>
              </w:rPr>
              <w:t> </w:t>
            </w:r>
            <w:r>
              <w:rPr>
                <w:spacing w:val="-4"/>
                <w:sz w:val="20"/>
              </w:rPr>
              <w:t>cooking</w:t>
            </w:r>
            <w:r>
              <w:rPr>
                <w:spacing w:val="-9"/>
                <w:sz w:val="20"/>
              </w:rPr>
              <w:t> </w:t>
            </w:r>
            <w:r>
              <w:rPr>
                <w:spacing w:val="-4"/>
                <w:sz w:val="20"/>
              </w:rPr>
              <w:t>classes,</w:t>
            </w:r>
            <w:r>
              <w:rPr>
                <w:spacing w:val="-11"/>
                <w:sz w:val="20"/>
              </w:rPr>
              <w:t> </w:t>
            </w:r>
            <w:r>
              <w:rPr>
                <w:spacing w:val="-4"/>
                <w:sz w:val="20"/>
              </w:rPr>
              <w:t>learning</w:t>
            </w:r>
            <w:r>
              <w:rPr>
                <w:spacing w:val="-9"/>
                <w:sz w:val="20"/>
              </w:rPr>
              <w:t> </w:t>
            </w:r>
            <w:r>
              <w:rPr>
                <w:spacing w:val="-4"/>
                <w:sz w:val="20"/>
              </w:rPr>
              <w:t>other</w:t>
            </w:r>
            <w:r>
              <w:rPr>
                <w:spacing w:val="-10"/>
                <w:sz w:val="20"/>
              </w:rPr>
              <w:t> </w:t>
            </w:r>
            <w:r>
              <w:rPr>
                <w:spacing w:val="-4"/>
                <w:sz w:val="20"/>
              </w:rPr>
              <w:t>food </w:t>
            </w:r>
            <w:r>
              <w:rPr>
                <w:spacing w:val="-2"/>
                <w:sz w:val="20"/>
              </w:rPr>
              <w:t>skills</w:t>
            </w:r>
          </w:p>
          <w:p>
            <w:pPr>
              <w:pStyle w:val="TableParagraph"/>
              <w:spacing w:before="106"/>
              <w:rPr>
                <w:sz w:val="20"/>
              </w:rPr>
            </w:pPr>
          </w:p>
          <w:p>
            <w:pPr>
              <w:pStyle w:val="TableParagraph"/>
              <w:spacing w:line="348" w:lineRule="auto"/>
              <w:ind w:left="329" w:right="22"/>
              <w:rPr>
                <w:sz w:val="20"/>
              </w:rPr>
            </w:pPr>
            <w:r>
              <w:rPr>
                <w:spacing w:val="-4"/>
                <w:sz w:val="20"/>
              </w:rPr>
              <w:t>Some</w:t>
            </w:r>
            <w:r>
              <w:rPr>
                <w:spacing w:val="-10"/>
                <w:sz w:val="20"/>
              </w:rPr>
              <w:t> </w:t>
            </w:r>
            <w:r>
              <w:rPr>
                <w:spacing w:val="-4"/>
                <w:sz w:val="20"/>
              </w:rPr>
              <w:t>cooking</w:t>
            </w:r>
            <w:r>
              <w:rPr>
                <w:spacing w:val="-10"/>
                <w:sz w:val="20"/>
              </w:rPr>
              <w:t> </w:t>
            </w:r>
            <w:r>
              <w:rPr>
                <w:spacing w:val="-4"/>
                <w:sz w:val="20"/>
              </w:rPr>
              <w:t>education</w:t>
            </w:r>
            <w:r>
              <w:rPr>
                <w:spacing w:val="-11"/>
                <w:sz w:val="20"/>
              </w:rPr>
              <w:t> </w:t>
            </w:r>
            <w:r>
              <w:rPr>
                <w:spacing w:val="-4"/>
                <w:sz w:val="20"/>
              </w:rPr>
              <w:t>programs</w:t>
            </w:r>
            <w:r>
              <w:rPr>
                <w:spacing w:val="-10"/>
                <w:sz w:val="20"/>
              </w:rPr>
              <w:t> </w:t>
            </w:r>
            <w:r>
              <w:rPr>
                <w:spacing w:val="-4"/>
                <w:sz w:val="20"/>
              </w:rPr>
              <w:t>for</w:t>
            </w:r>
            <w:r>
              <w:rPr>
                <w:spacing w:val="-11"/>
                <w:sz w:val="20"/>
              </w:rPr>
              <w:t> </w:t>
            </w:r>
            <w:r>
              <w:rPr>
                <w:spacing w:val="-4"/>
                <w:sz w:val="20"/>
              </w:rPr>
              <w:t>children</w:t>
            </w:r>
            <w:r>
              <w:rPr>
                <w:spacing w:val="-11"/>
                <w:sz w:val="20"/>
              </w:rPr>
              <w:t> </w:t>
            </w:r>
            <w:r>
              <w:rPr>
                <w:spacing w:val="-4"/>
                <w:sz w:val="20"/>
              </w:rPr>
              <w:t>and</w:t>
            </w:r>
            <w:r>
              <w:rPr>
                <w:spacing w:val="-8"/>
                <w:sz w:val="20"/>
              </w:rPr>
              <w:t> </w:t>
            </w:r>
            <w:r>
              <w:rPr>
                <w:spacing w:val="-4"/>
                <w:sz w:val="20"/>
              </w:rPr>
              <w:t>young</w:t>
            </w:r>
            <w:r>
              <w:rPr>
                <w:spacing w:val="-10"/>
                <w:sz w:val="20"/>
              </w:rPr>
              <w:t> </w:t>
            </w:r>
            <w:r>
              <w:rPr>
                <w:spacing w:val="-4"/>
                <w:sz w:val="20"/>
              </w:rPr>
              <w:t>people,</w:t>
            </w:r>
            <w:r>
              <w:rPr>
                <w:spacing w:val="-12"/>
                <w:sz w:val="20"/>
              </w:rPr>
              <w:t> </w:t>
            </w:r>
            <w:r>
              <w:rPr>
                <w:spacing w:val="-4"/>
                <w:sz w:val="20"/>
              </w:rPr>
              <w:t>people</w:t>
            </w:r>
            <w:r>
              <w:rPr>
                <w:spacing w:val="-10"/>
                <w:sz w:val="20"/>
              </w:rPr>
              <w:t> </w:t>
            </w:r>
            <w:r>
              <w:rPr>
                <w:spacing w:val="-4"/>
                <w:sz w:val="20"/>
              </w:rPr>
              <w:t>felt</w:t>
            </w:r>
            <w:r>
              <w:rPr>
                <w:spacing w:val="-12"/>
                <w:sz w:val="20"/>
              </w:rPr>
              <w:t> </w:t>
            </w:r>
            <w:r>
              <w:rPr>
                <w:spacing w:val="-4"/>
                <w:sz w:val="20"/>
              </w:rPr>
              <w:t>there </w:t>
            </w:r>
            <w:r>
              <w:rPr>
                <w:spacing w:val="-2"/>
                <w:sz w:val="20"/>
              </w:rPr>
              <w:t>were</w:t>
            </w:r>
            <w:r>
              <w:rPr>
                <w:spacing w:val="-13"/>
                <w:sz w:val="20"/>
              </w:rPr>
              <w:t> </w:t>
            </w:r>
            <w:r>
              <w:rPr>
                <w:spacing w:val="-2"/>
                <w:sz w:val="20"/>
              </w:rPr>
              <w:t>less</w:t>
            </w:r>
            <w:r>
              <w:rPr>
                <w:spacing w:val="-12"/>
                <w:sz w:val="20"/>
              </w:rPr>
              <w:t> </w:t>
            </w:r>
            <w:r>
              <w:rPr>
                <w:spacing w:val="-2"/>
                <w:sz w:val="20"/>
              </w:rPr>
              <w:t>options</w:t>
            </w:r>
            <w:r>
              <w:rPr>
                <w:spacing w:val="-12"/>
                <w:sz w:val="20"/>
              </w:rPr>
              <w:t> </w:t>
            </w:r>
            <w:r>
              <w:rPr>
                <w:spacing w:val="-2"/>
                <w:sz w:val="20"/>
              </w:rPr>
              <w:t>for</w:t>
            </w:r>
            <w:r>
              <w:rPr>
                <w:spacing w:val="-13"/>
                <w:sz w:val="20"/>
              </w:rPr>
              <w:t> </w:t>
            </w:r>
            <w:r>
              <w:rPr>
                <w:spacing w:val="-2"/>
                <w:sz w:val="20"/>
              </w:rPr>
              <w:t>older</w:t>
            </w:r>
            <w:r>
              <w:rPr>
                <w:spacing w:val="-13"/>
                <w:sz w:val="20"/>
              </w:rPr>
              <w:t> </w:t>
            </w:r>
            <w:r>
              <w:rPr>
                <w:spacing w:val="-2"/>
                <w:sz w:val="20"/>
              </w:rPr>
              <w:t>people</w:t>
            </w:r>
            <w:r>
              <w:rPr>
                <w:spacing w:val="-12"/>
                <w:sz w:val="20"/>
              </w:rPr>
              <w:t> </w:t>
            </w:r>
            <w:r>
              <w:rPr>
                <w:spacing w:val="-2"/>
                <w:sz w:val="20"/>
              </w:rPr>
              <w:t>needing</w:t>
            </w:r>
            <w:r>
              <w:rPr>
                <w:spacing w:val="-12"/>
                <w:sz w:val="20"/>
              </w:rPr>
              <w:t> </w:t>
            </w:r>
            <w:r>
              <w:rPr>
                <w:spacing w:val="-2"/>
                <w:sz w:val="20"/>
              </w:rPr>
              <w:t>to</w:t>
            </w:r>
            <w:r>
              <w:rPr>
                <w:spacing w:val="-13"/>
                <w:sz w:val="20"/>
              </w:rPr>
              <w:t> </w:t>
            </w:r>
            <w:r>
              <w:rPr>
                <w:spacing w:val="-2"/>
                <w:sz w:val="20"/>
              </w:rPr>
              <w:t>build</w:t>
            </w:r>
            <w:r>
              <w:rPr>
                <w:spacing w:val="-14"/>
                <w:sz w:val="20"/>
              </w:rPr>
              <w:t> </w:t>
            </w:r>
            <w:r>
              <w:rPr>
                <w:spacing w:val="-2"/>
                <w:sz w:val="20"/>
              </w:rPr>
              <w:t>these</w:t>
            </w:r>
            <w:r>
              <w:rPr>
                <w:spacing w:val="-12"/>
                <w:sz w:val="20"/>
              </w:rPr>
              <w:t> </w:t>
            </w:r>
            <w:r>
              <w:rPr>
                <w:spacing w:val="-2"/>
                <w:sz w:val="20"/>
              </w:rPr>
              <w:t>skills,</w:t>
            </w:r>
            <w:r>
              <w:rPr>
                <w:spacing w:val="-14"/>
                <w:sz w:val="20"/>
              </w:rPr>
              <w:t> </w:t>
            </w:r>
            <w:r>
              <w:rPr>
                <w:spacing w:val="-2"/>
                <w:sz w:val="20"/>
              </w:rPr>
              <w:t>or</w:t>
            </w:r>
            <w:r>
              <w:rPr>
                <w:spacing w:val="-13"/>
                <w:sz w:val="20"/>
              </w:rPr>
              <w:t> </w:t>
            </w:r>
            <w:r>
              <w:rPr>
                <w:spacing w:val="-2"/>
                <w:sz w:val="20"/>
              </w:rPr>
              <w:t>not</w:t>
            </w:r>
            <w:r>
              <w:rPr>
                <w:spacing w:val="-14"/>
                <w:sz w:val="20"/>
              </w:rPr>
              <w:t> </w:t>
            </w:r>
            <w:r>
              <w:rPr>
                <w:spacing w:val="-2"/>
                <w:sz w:val="20"/>
              </w:rPr>
              <w:t>sure</w:t>
            </w:r>
            <w:r>
              <w:rPr>
                <w:spacing w:val="-12"/>
                <w:sz w:val="20"/>
              </w:rPr>
              <w:t> </w:t>
            </w:r>
            <w:r>
              <w:rPr>
                <w:spacing w:val="-2"/>
                <w:sz w:val="20"/>
              </w:rPr>
              <w:t>how</w:t>
            </w:r>
            <w:r>
              <w:rPr>
                <w:spacing w:val="-12"/>
                <w:sz w:val="20"/>
              </w:rPr>
              <w:t> </w:t>
            </w:r>
            <w:r>
              <w:rPr>
                <w:spacing w:val="-2"/>
                <w:sz w:val="20"/>
              </w:rPr>
              <w:t>to </w:t>
            </w:r>
            <w:r>
              <w:rPr>
                <w:sz w:val="20"/>
              </w:rPr>
              <w:t>find out</w:t>
            </w:r>
            <w:r>
              <w:rPr>
                <w:spacing w:val="-1"/>
                <w:sz w:val="20"/>
              </w:rPr>
              <w:t> </w:t>
            </w:r>
            <w:r>
              <w:rPr>
                <w:sz w:val="20"/>
              </w:rPr>
              <w:t>info about</w:t>
            </w:r>
            <w:r>
              <w:rPr>
                <w:spacing w:val="-1"/>
                <w:sz w:val="20"/>
              </w:rPr>
              <w:t> </w:t>
            </w:r>
            <w:r>
              <w:rPr>
                <w:sz w:val="20"/>
              </w:rPr>
              <w:t>these options</w:t>
            </w:r>
          </w:p>
        </w:tc>
      </w:tr>
      <w:tr>
        <w:trPr>
          <w:trHeight w:val="3799" w:hRule="atLeast"/>
        </w:trPr>
        <w:tc>
          <w:tcPr>
            <w:tcW w:w="2042" w:type="dxa"/>
          </w:tcPr>
          <w:p>
            <w:pPr>
              <w:pStyle w:val="TableParagraph"/>
              <w:spacing w:line="290" w:lineRule="auto" w:before="192"/>
              <w:ind w:left="107"/>
              <w:rPr>
                <w:rFonts w:ascii="Arial Black"/>
                <w:sz w:val="20"/>
              </w:rPr>
            </w:pPr>
            <w:r>
              <w:rPr>
                <w:rFonts w:ascii="Arial Black"/>
                <w:w w:val="90"/>
                <w:sz w:val="20"/>
              </w:rPr>
              <w:t>Knowing</w:t>
            </w:r>
            <w:r>
              <w:rPr>
                <w:rFonts w:ascii="Arial Black"/>
                <w:spacing w:val="-12"/>
                <w:w w:val="90"/>
                <w:sz w:val="20"/>
              </w:rPr>
              <w:t> </w:t>
            </w:r>
            <w:r>
              <w:rPr>
                <w:rFonts w:ascii="Arial Black"/>
                <w:w w:val="90"/>
                <w:sz w:val="20"/>
              </w:rPr>
              <w:t>how</w:t>
            </w:r>
            <w:r>
              <w:rPr>
                <w:rFonts w:ascii="Arial Black"/>
                <w:spacing w:val="-10"/>
                <w:w w:val="90"/>
                <w:sz w:val="20"/>
              </w:rPr>
              <w:t> </w:t>
            </w:r>
            <w:r>
              <w:rPr>
                <w:rFonts w:ascii="Arial Black"/>
                <w:w w:val="90"/>
                <w:sz w:val="20"/>
              </w:rPr>
              <w:t>to </w:t>
            </w:r>
            <w:r>
              <w:rPr>
                <w:rFonts w:ascii="Arial Black"/>
                <w:spacing w:val="-4"/>
                <w:sz w:val="20"/>
              </w:rPr>
              <w:t>cook</w:t>
            </w:r>
          </w:p>
        </w:tc>
        <w:tc>
          <w:tcPr>
            <w:tcW w:w="8408" w:type="dxa"/>
            <w:vMerge/>
            <w:tcBorders>
              <w:top w:val="nil"/>
            </w:tcBorders>
          </w:tcPr>
          <w:p>
            <w:pPr>
              <w:rPr>
                <w:sz w:val="2"/>
                <w:szCs w:val="2"/>
              </w:rPr>
            </w:pPr>
          </w:p>
        </w:tc>
      </w:tr>
      <w:tr>
        <w:trPr>
          <w:trHeight w:val="1077" w:hRule="atLeast"/>
        </w:trPr>
        <w:tc>
          <w:tcPr>
            <w:tcW w:w="2042" w:type="dxa"/>
            <w:shd w:val="clear" w:color="auto" w:fill="FAE3D4"/>
          </w:tcPr>
          <w:p>
            <w:pPr>
              <w:pStyle w:val="TableParagraph"/>
              <w:spacing w:before="195"/>
              <w:ind w:left="107"/>
              <w:rPr>
                <w:rFonts w:ascii="Arial Black"/>
                <w:sz w:val="20"/>
              </w:rPr>
            </w:pPr>
            <w:r>
              <w:rPr>
                <w:rFonts w:ascii="Arial Black"/>
                <w:w w:val="90"/>
                <w:sz w:val="20"/>
              </w:rPr>
              <w:t>Digital</w:t>
            </w:r>
            <w:r>
              <w:rPr>
                <w:rFonts w:ascii="Arial Black"/>
                <w:spacing w:val="-5"/>
                <w:w w:val="90"/>
                <w:sz w:val="20"/>
              </w:rPr>
              <w:t> </w:t>
            </w:r>
            <w:r>
              <w:rPr>
                <w:rFonts w:ascii="Arial Black"/>
                <w:spacing w:val="-2"/>
                <w:sz w:val="20"/>
              </w:rPr>
              <w:t>poverty</w:t>
            </w:r>
          </w:p>
        </w:tc>
        <w:tc>
          <w:tcPr>
            <w:tcW w:w="8408" w:type="dxa"/>
            <w:shd w:val="clear" w:color="auto" w:fill="FAE3D4"/>
          </w:tcPr>
          <w:p>
            <w:pPr>
              <w:pStyle w:val="TableParagraph"/>
              <w:spacing w:line="348" w:lineRule="auto" w:before="222"/>
              <w:ind w:left="329" w:right="22"/>
              <w:rPr>
                <w:sz w:val="20"/>
              </w:rPr>
            </w:pPr>
            <w:r>
              <w:rPr>
                <w:spacing w:val="-4"/>
                <w:sz w:val="20"/>
              </w:rPr>
              <w:t>Many</w:t>
            </w:r>
            <w:r>
              <w:rPr>
                <w:spacing w:val="-11"/>
                <w:sz w:val="20"/>
              </w:rPr>
              <w:t> </w:t>
            </w:r>
            <w:r>
              <w:rPr>
                <w:spacing w:val="-4"/>
                <w:sz w:val="20"/>
              </w:rPr>
              <w:t>people</w:t>
            </w:r>
            <w:r>
              <w:rPr>
                <w:spacing w:val="-10"/>
                <w:sz w:val="20"/>
              </w:rPr>
              <w:t> </w:t>
            </w:r>
            <w:r>
              <w:rPr>
                <w:spacing w:val="-4"/>
                <w:sz w:val="20"/>
              </w:rPr>
              <w:t>are</w:t>
            </w:r>
            <w:r>
              <w:rPr>
                <w:spacing w:val="-10"/>
                <w:sz w:val="20"/>
              </w:rPr>
              <w:t> </w:t>
            </w:r>
            <w:r>
              <w:rPr>
                <w:spacing w:val="-4"/>
                <w:sz w:val="20"/>
              </w:rPr>
              <w:t>in</w:t>
            </w:r>
            <w:r>
              <w:rPr>
                <w:spacing w:val="-11"/>
                <w:sz w:val="20"/>
              </w:rPr>
              <w:t> </w:t>
            </w:r>
            <w:r>
              <w:rPr>
                <w:spacing w:val="-4"/>
                <w:sz w:val="20"/>
              </w:rPr>
              <w:t>digital</w:t>
            </w:r>
            <w:r>
              <w:rPr>
                <w:spacing w:val="-11"/>
                <w:sz w:val="20"/>
              </w:rPr>
              <w:t> </w:t>
            </w:r>
            <w:r>
              <w:rPr>
                <w:spacing w:val="-4"/>
                <w:sz w:val="20"/>
              </w:rPr>
              <w:t>poverty</w:t>
            </w:r>
            <w:r>
              <w:rPr>
                <w:spacing w:val="-11"/>
                <w:sz w:val="20"/>
              </w:rPr>
              <w:t> </w:t>
            </w:r>
            <w:r>
              <w:rPr>
                <w:spacing w:val="-4"/>
                <w:sz w:val="20"/>
              </w:rPr>
              <w:t>and</w:t>
            </w:r>
            <w:r>
              <w:rPr>
                <w:spacing w:val="-11"/>
                <w:sz w:val="20"/>
              </w:rPr>
              <w:t> </w:t>
            </w:r>
            <w:r>
              <w:rPr>
                <w:spacing w:val="-4"/>
                <w:sz w:val="20"/>
              </w:rPr>
              <w:t>can’t</w:t>
            </w:r>
            <w:r>
              <w:rPr>
                <w:spacing w:val="-12"/>
                <w:sz w:val="20"/>
              </w:rPr>
              <w:t> </w:t>
            </w:r>
            <w:r>
              <w:rPr>
                <w:spacing w:val="-4"/>
                <w:sz w:val="20"/>
              </w:rPr>
              <w:t>check</w:t>
            </w:r>
            <w:r>
              <w:rPr>
                <w:spacing w:val="-10"/>
                <w:sz w:val="20"/>
              </w:rPr>
              <w:t> </w:t>
            </w:r>
            <w:r>
              <w:rPr>
                <w:spacing w:val="-4"/>
                <w:sz w:val="20"/>
              </w:rPr>
              <w:t>online</w:t>
            </w:r>
            <w:r>
              <w:rPr>
                <w:spacing w:val="-10"/>
                <w:sz w:val="20"/>
              </w:rPr>
              <w:t> </w:t>
            </w:r>
            <w:r>
              <w:rPr>
                <w:spacing w:val="-4"/>
                <w:sz w:val="20"/>
              </w:rPr>
              <w:t>to</w:t>
            </w:r>
            <w:r>
              <w:rPr>
                <w:spacing w:val="-11"/>
                <w:sz w:val="20"/>
              </w:rPr>
              <w:t> </w:t>
            </w:r>
            <w:r>
              <w:rPr>
                <w:spacing w:val="-4"/>
                <w:sz w:val="20"/>
              </w:rPr>
              <w:t>see</w:t>
            </w:r>
            <w:r>
              <w:rPr>
                <w:spacing w:val="-10"/>
                <w:sz w:val="20"/>
              </w:rPr>
              <w:t> </w:t>
            </w:r>
            <w:r>
              <w:rPr>
                <w:spacing w:val="-4"/>
                <w:sz w:val="20"/>
              </w:rPr>
              <w:t>where</w:t>
            </w:r>
            <w:r>
              <w:rPr>
                <w:spacing w:val="-12"/>
                <w:sz w:val="20"/>
              </w:rPr>
              <w:t> </w:t>
            </w:r>
            <w:r>
              <w:rPr>
                <w:spacing w:val="-4"/>
                <w:sz w:val="20"/>
              </w:rPr>
              <w:t>things</w:t>
            </w:r>
            <w:r>
              <w:rPr>
                <w:spacing w:val="-12"/>
                <w:sz w:val="20"/>
              </w:rPr>
              <w:t> </w:t>
            </w:r>
            <w:r>
              <w:rPr>
                <w:spacing w:val="-4"/>
                <w:sz w:val="20"/>
              </w:rPr>
              <w:t>are</w:t>
            </w:r>
            <w:r>
              <w:rPr>
                <w:spacing w:val="-10"/>
                <w:sz w:val="20"/>
              </w:rPr>
              <w:t> </w:t>
            </w:r>
            <w:r>
              <w:rPr>
                <w:spacing w:val="-4"/>
                <w:sz w:val="20"/>
              </w:rPr>
              <w:t>on </w:t>
            </w:r>
            <w:r>
              <w:rPr>
                <w:sz w:val="20"/>
              </w:rPr>
              <w:t>special or where services are.</w:t>
            </w:r>
          </w:p>
        </w:tc>
      </w:tr>
      <w:tr>
        <w:trPr>
          <w:trHeight w:val="1756" w:hRule="atLeast"/>
        </w:trPr>
        <w:tc>
          <w:tcPr>
            <w:tcW w:w="2042" w:type="dxa"/>
          </w:tcPr>
          <w:p>
            <w:pPr>
              <w:pStyle w:val="TableParagraph"/>
              <w:spacing w:before="192"/>
              <w:ind w:left="107"/>
              <w:rPr>
                <w:rFonts w:ascii="Arial Black"/>
                <w:sz w:val="20"/>
              </w:rPr>
            </w:pPr>
            <w:r>
              <w:rPr>
                <w:rFonts w:ascii="Arial Black"/>
                <w:w w:val="85"/>
                <w:sz w:val="20"/>
              </w:rPr>
              <w:t>Pet</w:t>
            </w:r>
            <w:r>
              <w:rPr>
                <w:rFonts w:ascii="Arial Black"/>
                <w:sz w:val="20"/>
              </w:rPr>
              <w:t> </w:t>
            </w:r>
            <w:r>
              <w:rPr>
                <w:rFonts w:ascii="Arial Black"/>
                <w:spacing w:val="-4"/>
                <w:sz w:val="20"/>
              </w:rPr>
              <w:t>food</w:t>
            </w:r>
          </w:p>
        </w:tc>
        <w:tc>
          <w:tcPr>
            <w:tcW w:w="8408" w:type="dxa"/>
          </w:tcPr>
          <w:p>
            <w:pPr>
              <w:pStyle w:val="TableParagraph"/>
              <w:spacing w:line="348" w:lineRule="auto" w:before="219"/>
              <w:ind w:left="329" w:right="22"/>
              <w:rPr>
                <w:sz w:val="20"/>
              </w:rPr>
            </w:pPr>
            <w:r>
              <w:rPr>
                <w:spacing w:val="-2"/>
                <w:sz w:val="20"/>
              </w:rPr>
              <w:t>I</w:t>
            </w:r>
            <w:r>
              <w:rPr>
                <w:spacing w:val="-14"/>
                <w:sz w:val="20"/>
              </w:rPr>
              <w:t> </w:t>
            </w:r>
            <w:r>
              <w:rPr>
                <w:spacing w:val="-2"/>
                <w:sz w:val="20"/>
              </w:rPr>
              <w:t>have</w:t>
            </w:r>
            <w:r>
              <w:rPr>
                <w:spacing w:val="-13"/>
                <w:sz w:val="20"/>
              </w:rPr>
              <w:t> </w:t>
            </w:r>
            <w:r>
              <w:rPr>
                <w:spacing w:val="-2"/>
                <w:sz w:val="20"/>
              </w:rPr>
              <w:t>pets,</w:t>
            </w:r>
            <w:r>
              <w:rPr>
                <w:spacing w:val="-14"/>
                <w:sz w:val="20"/>
              </w:rPr>
              <w:t> </w:t>
            </w:r>
            <w:r>
              <w:rPr>
                <w:spacing w:val="-2"/>
                <w:sz w:val="20"/>
              </w:rPr>
              <w:t>and</w:t>
            </w:r>
            <w:r>
              <w:rPr>
                <w:spacing w:val="-13"/>
                <w:sz w:val="20"/>
              </w:rPr>
              <w:t> </w:t>
            </w:r>
            <w:r>
              <w:rPr>
                <w:spacing w:val="-2"/>
                <w:sz w:val="20"/>
              </w:rPr>
              <w:t>also</w:t>
            </w:r>
            <w:r>
              <w:rPr>
                <w:spacing w:val="-14"/>
                <w:sz w:val="20"/>
              </w:rPr>
              <w:t> </w:t>
            </w:r>
            <w:r>
              <w:rPr>
                <w:spacing w:val="-2"/>
                <w:sz w:val="20"/>
              </w:rPr>
              <w:t>need</w:t>
            </w:r>
            <w:r>
              <w:rPr>
                <w:spacing w:val="-14"/>
                <w:sz w:val="20"/>
              </w:rPr>
              <w:t> </w:t>
            </w:r>
            <w:r>
              <w:rPr>
                <w:spacing w:val="-2"/>
                <w:sz w:val="20"/>
              </w:rPr>
              <w:t>nutrition</w:t>
            </w:r>
            <w:r>
              <w:rPr>
                <w:spacing w:val="-13"/>
                <w:sz w:val="20"/>
              </w:rPr>
              <w:t> </w:t>
            </w:r>
            <w:r>
              <w:rPr>
                <w:spacing w:val="-2"/>
                <w:sz w:val="20"/>
              </w:rPr>
              <w:t>-</w:t>
            </w:r>
            <w:r>
              <w:rPr>
                <w:spacing w:val="-13"/>
                <w:sz w:val="20"/>
              </w:rPr>
              <w:t> </w:t>
            </w:r>
            <w:r>
              <w:rPr>
                <w:spacing w:val="-2"/>
                <w:sz w:val="20"/>
              </w:rPr>
              <w:t>but</w:t>
            </w:r>
            <w:r>
              <w:rPr>
                <w:spacing w:val="-14"/>
                <w:sz w:val="20"/>
              </w:rPr>
              <w:t> </w:t>
            </w:r>
            <w:r>
              <w:rPr>
                <w:spacing w:val="-2"/>
                <w:sz w:val="20"/>
              </w:rPr>
              <w:t>I</w:t>
            </w:r>
            <w:r>
              <w:rPr>
                <w:spacing w:val="-14"/>
                <w:sz w:val="20"/>
              </w:rPr>
              <w:t> </w:t>
            </w:r>
            <w:r>
              <w:rPr>
                <w:spacing w:val="-2"/>
                <w:sz w:val="20"/>
              </w:rPr>
              <w:t>want</w:t>
            </w:r>
            <w:r>
              <w:rPr>
                <w:spacing w:val="-11"/>
                <w:sz w:val="20"/>
              </w:rPr>
              <w:t> </w:t>
            </w:r>
            <w:r>
              <w:rPr>
                <w:spacing w:val="-2"/>
                <w:sz w:val="20"/>
              </w:rPr>
              <w:t>to</w:t>
            </w:r>
            <w:r>
              <w:rPr>
                <w:spacing w:val="-14"/>
                <w:sz w:val="20"/>
              </w:rPr>
              <w:t> </w:t>
            </w:r>
            <w:r>
              <w:rPr>
                <w:spacing w:val="-2"/>
                <w:sz w:val="20"/>
              </w:rPr>
              <w:t>keep</w:t>
            </w:r>
            <w:r>
              <w:rPr>
                <w:spacing w:val="-14"/>
                <w:sz w:val="20"/>
              </w:rPr>
              <w:t> </w:t>
            </w:r>
            <w:r>
              <w:rPr>
                <w:spacing w:val="-2"/>
                <w:sz w:val="20"/>
              </w:rPr>
              <w:t>them</w:t>
            </w:r>
            <w:r>
              <w:rPr>
                <w:spacing w:val="-13"/>
                <w:sz w:val="20"/>
              </w:rPr>
              <w:t> </w:t>
            </w:r>
            <w:r>
              <w:rPr>
                <w:spacing w:val="-2"/>
                <w:sz w:val="20"/>
              </w:rPr>
              <w:t>as</w:t>
            </w:r>
            <w:r>
              <w:rPr>
                <w:spacing w:val="-13"/>
                <w:sz w:val="20"/>
              </w:rPr>
              <w:t> </w:t>
            </w:r>
            <w:r>
              <w:rPr>
                <w:spacing w:val="-2"/>
                <w:sz w:val="20"/>
              </w:rPr>
              <w:t>they</w:t>
            </w:r>
            <w:r>
              <w:rPr>
                <w:spacing w:val="-14"/>
                <w:sz w:val="20"/>
              </w:rPr>
              <w:t> </w:t>
            </w:r>
            <w:r>
              <w:rPr>
                <w:spacing w:val="-2"/>
                <w:sz w:val="20"/>
              </w:rPr>
              <w:t>are</w:t>
            </w:r>
            <w:r>
              <w:rPr>
                <w:spacing w:val="-13"/>
                <w:sz w:val="20"/>
              </w:rPr>
              <w:t> </w:t>
            </w:r>
            <w:r>
              <w:rPr>
                <w:spacing w:val="-2"/>
                <w:sz w:val="20"/>
              </w:rPr>
              <w:t>important family</w:t>
            </w:r>
            <w:r>
              <w:rPr>
                <w:spacing w:val="-9"/>
                <w:sz w:val="20"/>
              </w:rPr>
              <w:t> </w:t>
            </w:r>
            <w:r>
              <w:rPr>
                <w:spacing w:val="-2"/>
                <w:sz w:val="20"/>
              </w:rPr>
              <w:t>members…</w:t>
            </w:r>
            <w:r>
              <w:rPr>
                <w:spacing w:val="-9"/>
                <w:sz w:val="20"/>
              </w:rPr>
              <w:t> </w:t>
            </w:r>
            <w:r>
              <w:rPr>
                <w:spacing w:val="-2"/>
                <w:sz w:val="20"/>
              </w:rPr>
              <w:t>cant</w:t>
            </w:r>
            <w:r>
              <w:rPr>
                <w:spacing w:val="-10"/>
                <w:sz w:val="20"/>
              </w:rPr>
              <w:t> </w:t>
            </w:r>
            <w:r>
              <w:rPr>
                <w:spacing w:val="-2"/>
                <w:sz w:val="20"/>
              </w:rPr>
              <w:t>access</w:t>
            </w:r>
            <w:r>
              <w:rPr>
                <w:spacing w:val="-8"/>
                <w:sz w:val="20"/>
              </w:rPr>
              <w:t> </w:t>
            </w:r>
            <w:r>
              <w:rPr>
                <w:spacing w:val="-2"/>
                <w:sz w:val="20"/>
              </w:rPr>
              <w:t>affordable</w:t>
            </w:r>
            <w:r>
              <w:rPr>
                <w:spacing w:val="-8"/>
                <w:sz w:val="20"/>
              </w:rPr>
              <w:t> </w:t>
            </w:r>
            <w:r>
              <w:rPr>
                <w:spacing w:val="-2"/>
                <w:sz w:val="20"/>
              </w:rPr>
              <w:t>nutritional</w:t>
            </w:r>
            <w:r>
              <w:rPr>
                <w:spacing w:val="-7"/>
                <w:sz w:val="20"/>
              </w:rPr>
              <w:t> </w:t>
            </w:r>
            <w:r>
              <w:rPr>
                <w:spacing w:val="-2"/>
                <w:sz w:val="20"/>
              </w:rPr>
              <w:t>pet</w:t>
            </w:r>
            <w:r>
              <w:rPr>
                <w:spacing w:val="-10"/>
                <w:sz w:val="20"/>
              </w:rPr>
              <w:t> </w:t>
            </w:r>
            <w:r>
              <w:rPr>
                <w:spacing w:val="-2"/>
                <w:sz w:val="20"/>
              </w:rPr>
              <w:t>food.</w:t>
            </w:r>
            <w:r>
              <w:rPr>
                <w:spacing w:val="-9"/>
                <w:sz w:val="20"/>
              </w:rPr>
              <w:t> </w:t>
            </w:r>
            <w:r>
              <w:rPr>
                <w:spacing w:val="-2"/>
                <w:sz w:val="20"/>
              </w:rPr>
              <w:t>They</w:t>
            </w:r>
            <w:r>
              <w:rPr>
                <w:spacing w:val="-9"/>
                <w:sz w:val="20"/>
              </w:rPr>
              <w:t> </w:t>
            </w:r>
            <w:r>
              <w:rPr>
                <w:spacing w:val="-2"/>
                <w:sz w:val="20"/>
              </w:rPr>
              <w:t>are</w:t>
            </w:r>
            <w:r>
              <w:rPr>
                <w:spacing w:val="-8"/>
                <w:sz w:val="20"/>
              </w:rPr>
              <w:t> </w:t>
            </w:r>
            <w:r>
              <w:rPr>
                <w:spacing w:val="-2"/>
                <w:sz w:val="20"/>
              </w:rPr>
              <w:t>not </w:t>
            </w:r>
            <w:r>
              <w:rPr>
                <w:spacing w:val="-4"/>
                <w:sz w:val="20"/>
              </w:rPr>
              <w:t>disposable.</w:t>
            </w:r>
            <w:r>
              <w:rPr>
                <w:spacing w:val="-9"/>
                <w:sz w:val="20"/>
              </w:rPr>
              <w:t> </w:t>
            </w:r>
            <w:r>
              <w:rPr>
                <w:spacing w:val="-4"/>
                <w:sz w:val="20"/>
              </w:rPr>
              <w:t>They</w:t>
            </w:r>
            <w:r>
              <w:rPr>
                <w:spacing w:val="-9"/>
                <w:sz w:val="20"/>
              </w:rPr>
              <w:t> </w:t>
            </w:r>
            <w:r>
              <w:rPr>
                <w:spacing w:val="-4"/>
                <w:sz w:val="20"/>
              </w:rPr>
              <w:t>are</w:t>
            </w:r>
            <w:r>
              <w:rPr>
                <w:spacing w:val="-8"/>
                <w:sz w:val="20"/>
              </w:rPr>
              <w:t> </w:t>
            </w:r>
            <w:r>
              <w:rPr>
                <w:spacing w:val="-4"/>
                <w:sz w:val="20"/>
              </w:rPr>
              <w:t>family</w:t>
            </w:r>
            <w:r>
              <w:rPr>
                <w:spacing w:val="-9"/>
                <w:sz w:val="20"/>
              </w:rPr>
              <w:t> </w:t>
            </w:r>
            <w:r>
              <w:rPr>
                <w:spacing w:val="-4"/>
                <w:sz w:val="20"/>
              </w:rPr>
              <w:t>members</w:t>
            </w:r>
            <w:r>
              <w:rPr>
                <w:spacing w:val="-8"/>
                <w:sz w:val="20"/>
              </w:rPr>
              <w:t> </w:t>
            </w:r>
            <w:r>
              <w:rPr>
                <w:spacing w:val="-4"/>
                <w:sz w:val="20"/>
              </w:rPr>
              <w:t>for</w:t>
            </w:r>
            <w:r>
              <w:rPr>
                <w:spacing w:val="-9"/>
                <w:sz w:val="20"/>
              </w:rPr>
              <w:t> </w:t>
            </w:r>
            <w:r>
              <w:rPr>
                <w:spacing w:val="-4"/>
                <w:sz w:val="20"/>
              </w:rPr>
              <w:t>me</w:t>
            </w:r>
            <w:r>
              <w:rPr>
                <w:spacing w:val="-8"/>
                <w:sz w:val="20"/>
              </w:rPr>
              <w:t> </w:t>
            </w:r>
            <w:r>
              <w:rPr>
                <w:spacing w:val="-4"/>
                <w:sz w:val="20"/>
              </w:rPr>
              <w:t>and</w:t>
            </w:r>
            <w:r>
              <w:rPr>
                <w:spacing w:val="-9"/>
                <w:sz w:val="20"/>
              </w:rPr>
              <w:t> </w:t>
            </w:r>
            <w:r>
              <w:rPr>
                <w:spacing w:val="-4"/>
                <w:sz w:val="20"/>
              </w:rPr>
              <w:t>are</w:t>
            </w:r>
            <w:r>
              <w:rPr>
                <w:spacing w:val="-8"/>
                <w:sz w:val="20"/>
              </w:rPr>
              <w:t> </w:t>
            </w:r>
            <w:r>
              <w:rPr>
                <w:spacing w:val="-4"/>
                <w:sz w:val="20"/>
              </w:rPr>
              <w:t>so</w:t>
            </w:r>
            <w:r>
              <w:rPr>
                <w:spacing w:val="-9"/>
                <w:sz w:val="20"/>
              </w:rPr>
              <w:t> </w:t>
            </w:r>
            <w:r>
              <w:rPr>
                <w:spacing w:val="-4"/>
                <w:sz w:val="20"/>
              </w:rPr>
              <w:t>important</w:t>
            </w:r>
            <w:r>
              <w:rPr>
                <w:spacing w:val="-10"/>
                <w:sz w:val="20"/>
              </w:rPr>
              <w:t> </w:t>
            </w:r>
            <w:r>
              <w:rPr>
                <w:spacing w:val="-4"/>
                <w:sz w:val="20"/>
              </w:rPr>
              <w:t>for</w:t>
            </w:r>
            <w:r>
              <w:rPr>
                <w:spacing w:val="-9"/>
                <w:sz w:val="20"/>
              </w:rPr>
              <w:t> </w:t>
            </w:r>
            <w:r>
              <w:rPr>
                <w:spacing w:val="-4"/>
                <w:sz w:val="20"/>
              </w:rPr>
              <w:t>my</w:t>
            </w:r>
            <w:r>
              <w:rPr>
                <w:spacing w:val="-9"/>
                <w:sz w:val="20"/>
              </w:rPr>
              <w:t> </w:t>
            </w:r>
            <w:r>
              <w:rPr>
                <w:spacing w:val="-4"/>
                <w:sz w:val="20"/>
              </w:rPr>
              <w:t>wellbeing </w:t>
            </w:r>
            <w:r>
              <w:rPr>
                <w:sz w:val="20"/>
              </w:rPr>
              <w:t>and</w:t>
            </w:r>
            <w:r>
              <w:rPr>
                <w:spacing w:val="-16"/>
                <w:sz w:val="20"/>
              </w:rPr>
              <w:t> </w:t>
            </w:r>
            <w:r>
              <w:rPr>
                <w:sz w:val="20"/>
              </w:rPr>
              <w:t>my</w:t>
            </w:r>
            <w:r>
              <w:rPr>
                <w:spacing w:val="-15"/>
                <w:sz w:val="20"/>
              </w:rPr>
              <w:t> </w:t>
            </w:r>
            <w:r>
              <w:rPr>
                <w:sz w:val="20"/>
              </w:rPr>
              <w:t>mental</w:t>
            </w:r>
            <w:r>
              <w:rPr>
                <w:spacing w:val="-15"/>
                <w:sz w:val="20"/>
              </w:rPr>
              <w:t> </w:t>
            </w:r>
            <w:r>
              <w:rPr>
                <w:sz w:val="20"/>
              </w:rPr>
              <w:t>health.</w:t>
            </w:r>
            <w:r>
              <w:rPr>
                <w:spacing w:val="-15"/>
                <w:sz w:val="20"/>
              </w:rPr>
              <w:t> </w:t>
            </w:r>
            <w:r>
              <w:rPr>
                <w:sz w:val="20"/>
              </w:rPr>
              <w:t>I</w:t>
            </w:r>
            <w:r>
              <w:rPr>
                <w:spacing w:val="-15"/>
                <w:sz w:val="20"/>
              </w:rPr>
              <w:t> </w:t>
            </w:r>
            <w:r>
              <w:rPr>
                <w:sz w:val="20"/>
              </w:rPr>
              <w:t>had</w:t>
            </w:r>
            <w:r>
              <w:rPr>
                <w:spacing w:val="-15"/>
                <w:sz w:val="20"/>
              </w:rPr>
              <w:t> </w:t>
            </w:r>
            <w:r>
              <w:rPr>
                <w:sz w:val="20"/>
              </w:rPr>
              <w:t>these</w:t>
            </w:r>
            <w:r>
              <w:rPr>
                <w:spacing w:val="-14"/>
                <w:sz w:val="20"/>
              </w:rPr>
              <w:t> </w:t>
            </w:r>
            <w:r>
              <w:rPr>
                <w:sz w:val="20"/>
              </w:rPr>
              <w:t>pets</w:t>
            </w:r>
            <w:r>
              <w:rPr>
                <w:spacing w:val="-14"/>
                <w:sz w:val="20"/>
              </w:rPr>
              <w:t> </w:t>
            </w:r>
            <w:r>
              <w:rPr>
                <w:sz w:val="20"/>
              </w:rPr>
              <w:t>before</w:t>
            </w:r>
            <w:r>
              <w:rPr>
                <w:spacing w:val="-14"/>
                <w:sz w:val="20"/>
              </w:rPr>
              <w:t> </w:t>
            </w:r>
            <w:r>
              <w:rPr>
                <w:sz w:val="20"/>
              </w:rPr>
              <w:t>I</w:t>
            </w:r>
            <w:r>
              <w:rPr>
                <w:spacing w:val="-15"/>
                <w:sz w:val="20"/>
              </w:rPr>
              <w:t> </w:t>
            </w:r>
            <w:r>
              <w:rPr>
                <w:sz w:val="20"/>
              </w:rPr>
              <w:t>fell</w:t>
            </w:r>
            <w:r>
              <w:rPr>
                <w:spacing w:val="-16"/>
                <w:sz w:val="20"/>
              </w:rPr>
              <w:t> </w:t>
            </w:r>
            <w:r>
              <w:rPr>
                <w:sz w:val="20"/>
              </w:rPr>
              <w:t>into</w:t>
            </w:r>
            <w:r>
              <w:rPr>
                <w:spacing w:val="-15"/>
                <w:sz w:val="20"/>
              </w:rPr>
              <w:t> </w:t>
            </w:r>
            <w:r>
              <w:rPr>
                <w:sz w:val="20"/>
              </w:rPr>
              <w:t>food</w:t>
            </w:r>
            <w:r>
              <w:rPr>
                <w:spacing w:val="-15"/>
                <w:sz w:val="20"/>
              </w:rPr>
              <w:t> </w:t>
            </w:r>
            <w:r>
              <w:rPr>
                <w:sz w:val="20"/>
              </w:rPr>
              <w:t>insecurity.</w:t>
            </w:r>
          </w:p>
        </w:tc>
      </w:tr>
      <w:tr>
        <w:trPr>
          <w:trHeight w:val="3801" w:hRule="atLeast"/>
        </w:trPr>
        <w:tc>
          <w:tcPr>
            <w:tcW w:w="2042" w:type="dxa"/>
            <w:shd w:val="clear" w:color="auto" w:fill="FAE3D4"/>
          </w:tcPr>
          <w:p>
            <w:pPr>
              <w:pStyle w:val="TableParagraph"/>
              <w:spacing w:before="195"/>
              <w:ind w:left="107"/>
              <w:rPr>
                <w:rFonts w:ascii="Arial Black"/>
                <w:sz w:val="20"/>
              </w:rPr>
            </w:pPr>
            <w:r>
              <w:rPr>
                <w:rFonts w:ascii="Arial Black"/>
                <w:spacing w:val="-2"/>
                <w:sz w:val="20"/>
              </w:rPr>
              <w:t>Transport</w:t>
            </w:r>
          </w:p>
        </w:tc>
        <w:tc>
          <w:tcPr>
            <w:tcW w:w="8408" w:type="dxa"/>
            <w:shd w:val="clear" w:color="auto" w:fill="FAE3D4"/>
          </w:tcPr>
          <w:p>
            <w:pPr>
              <w:pStyle w:val="TableParagraph"/>
              <w:spacing w:line="348" w:lineRule="auto" w:before="222"/>
              <w:ind w:left="329" w:right="22"/>
              <w:rPr>
                <w:sz w:val="20"/>
              </w:rPr>
            </w:pPr>
            <w:r>
              <w:rPr>
                <w:spacing w:val="-4"/>
                <w:sz w:val="20"/>
              </w:rPr>
              <w:t>Many</w:t>
            </w:r>
            <w:r>
              <w:rPr>
                <w:spacing w:val="-11"/>
                <w:sz w:val="20"/>
              </w:rPr>
              <w:t> </w:t>
            </w:r>
            <w:r>
              <w:rPr>
                <w:spacing w:val="-4"/>
                <w:sz w:val="20"/>
              </w:rPr>
              <w:t>people</w:t>
            </w:r>
            <w:r>
              <w:rPr>
                <w:spacing w:val="-10"/>
                <w:sz w:val="20"/>
              </w:rPr>
              <w:t> </w:t>
            </w:r>
            <w:r>
              <w:rPr>
                <w:spacing w:val="-4"/>
                <w:sz w:val="20"/>
              </w:rPr>
              <w:t>shop-hop,</w:t>
            </w:r>
            <w:r>
              <w:rPr>
                <w:spacing w:val="-12"/>
                <w:sz w:val="20"/>
              </w:rPr>
              <w:t> </w:t>
            </w:r>
            <w:r>
              <w:rPr>
                <w:spacing w:val="-4"/>
                <w:sz w:val="20"/>
              </w:rPr>
              <w:t>go</w:t>
            </w:r>
            <w:r>
              <w:rPr>
                <w:spacing w:val="-11"/>
                <w:sz w:val="20"/>
              </w:rPr>
              <w:t> </w:t>
            </w:r>
            <w:r>
              <w:rPr>
                <w:spacing w:val="-4"/>
                <w:sz w:val="20"/>
              </w:rPr>
              <w:t>from</w:t>
            </w:r>
            <w:r>
              <w:rPr>
                <w:spacing w:val="-11"/>
                <w:sz w:val="20"/>
              </w:rPr>
              <w:t> </w:t>
            </w:r>
            <w:r>
              <w:rPr>
                <w:spacing w:val="-4"/>
                <w:sz w:val="20"/>
              </w:rPr>
              <w:t>supermarket</w:t>
            </w:r>
            <w:r>
              <w:rPr>
                <w:spacing w:val="-12"/>
                <w:sz w:val="20"/>
              </w:rPr>
              <w:t> </w:t>
            </w:r>
            <w:r>
              <w:rPr>
                <w:spacing w:val="-4"/>
                <w:sz w:val="20"/>
              </w:rPr>
              <w:t>to</w:t>
            </w:r>
            <w:r>
              <w:rPr>
                <w:spacing w:val="-11"/>
                <w:sz w:val="20"/>
              </w:rPr>
              <w:t> </w:t>
            </w:r>
            <w:r>
              <w:rPr>
                <w:spacing w:val="-4"/>
                <w:sz w:val="20"/>
              </w:rPr>
              <w:t>supermarket,</w:t>
            </w:r>
            <w:r>
              <w:rPr>
                <w:spacing w:val="-12"/>
                <w:sz w:val="20"/>
              </w:rPr>
              <w:t> </w:t>
            </w:r>
            <w:r>
              <w:rPr>
                <w:spacing w:val="-4"/>
                <w:sz w:val="20"/>
              </w:rPr>
              <w:t>looking</w:t>
            </w:r>
            <w:r>
              <w:rPr>
                <w:spacing w:val="-10"/>
                <w:sz w:val="20"/>
              </w:rPr>
              <w:t> </w:t>
            </w:r>
            <w:r>
              <w:rPr>
                <w:spacing w:val="-4"/>
                <w:sz w:val="20"/>
              </w:rPr>
              <w:t>for</w:t>
            </w:r>
            <w:r>
              <w:rPr>
                <w:spacing w:val="-11"/>
                <w:sz w:val="20"/>
              </w:rPr>
              <w:t> </w:t>
            </w:r>
            <w:r>
              <w:rPr>
                <w:spacing w:val="-4"/>
                <w:sz w:val="20"/>
              </w:rPr>
              <w:t>discounted </w:t>
            </w:r>
            <w:r>
              <w:rPr>
                <w:sz w:val="20"/>
              </w:rPr>
              <w:t>fresh</w:t>
            </w:r>
            <w:r>
              <w:rPr>
                <w:spacing w:val="-15"/>
                <w:sz w:val="20"/>
              </w:rPr>
              <w:t> </w:t>
            </w:r>
            <w:r>
              <w:rPr>
                <w:sz w:val="20"/>
              </w:rPr>
              <w:t>food</w:t>
            </w:r>
            <w:r>
              <w:rPr>
                <w:spacing w:val="-15"/>
                <w:sz w:val="20"/>
              </w:rPr>
              <w:t> </w:t>
            </w:r>
            <w:r>
              <w:rPr>
                <w:sz w:val="20"/>
              </w:rPr>
              <w:t>–</w:t>
            </w:r>
            <w:r>
              <w:rPr>
                <w:spacing w:val="-14"/>
                <w:sz w:val="20"/>
              </w:rPr>
              <w:t> </w:t>
            </w:r>
            <w:r>
              <w:rPr>
                <w:sz w:val="20"/>
              </w:rPr>
              <w:t>but</w:t>
            </w:r>
            <w:r>
              <w:rPr>
                <w:spacing w:val="-16"/>
                <w:sz w:val="20"/>
              </w:rPr>
              <w:t> </w:t>
            </w:r>
            <w:r>
              <w:rPr>
                <w:sz w:val="20"/>
              </w:rPr>
              <w:t>this</w:t>
            </w:r>
            <w:r>
              <w:rPr>
                <w:spacing w:val="-13"/>
                <w:sz w:val="20"/>
              </w:rPr>
              <w:t> </w:t>
            </w:r>
            <w:r>
              <w:rPr>
                <w:sz w:val="20"/>
              </w:rPr>
              <w:t>depends</w:t>
            </w:r>
            <w:r>
              <w:rPr>
                <w:spacing w:val="-14"/>
                <w:sz w:val="20"/>
              </w:rPr>
              <w:t> </w:t>
            </w:r>
            <w:r>
              <w:rPr>
                <w:sz w:val="20"/>
              </w:rPr>
              <w:t>on</w:t>
            </w:r>
            <w:r>
              <w:rPr>
                <w:spacing w:val="-15"/>
                <w:sz w:val="20"/>
              </w:rPr>
              <w:t> </w:t>
            </w:r>
            <w:r>
              <w:rPr>
                <w:sz w:val="20"/>
              </w:rPr>
              <w:t>having</w:t>
            </w:r>
            <w:r>
              <w:rPr>
                <w:spacing w:val="-14"/>
                <w:sz w:val="20"/>
              </w:rPr>
              <w:t> </w:t>
            </w:r>
            <w:r>
              <w:rPr>
                <w:sz w:val="20"/>
              </w:rPr>
              <w:t>transport</w:t>
            </w:r>
            <w:r>
              <w:rPr>
                <w:spacing w:val="-16"/>
                <w:sz w:val="20"/>
              </w:rPr>
              <w:t> </w:t>
            </w:r>
            <w:r>
              <w:rPr>
                <w:sz w:val="20"/>
              </w:rPr>
              <w:t>and</w:t>
            </w:r>
            <w:r>
              <w:rPr>
                <w:spacing w:val="-14"/>
                <w:sz w:val="20"/>
              </w:rPr>
              <w:t> </w:t>
            </w:r>
            <w:r>
              <w:rPr>
                <w:sz w:val="20"/>
              </w:rPr>
              <w:t>mobility</w:t>
            </w:r>
          </w:p>
          <w:p>
            <w:pPr>
              <w:pStyle w:val="TableParagraph"/>
              <w:spacing w:before="101"/>
              <w:rPr>
                <w:sz w:val="20"/>
              </w:rPr>
            </w:pPr>
          </w:p>
          <w:p>
            <w:pPr>
              <w:pStyle w:val="TableParagraph"/>
              <w:spacing w:line="348" w:lineRule="auto"/>
              <w:ind w:left="329" w:right="22"/>
              <w:rPr>
                <w:sz w:val="20"/>
              </w:rPr>
            </w:pPr>
            <w:r>
              <w:rPr>
                <w:spacing w:val="-2"/>
                <w:sz w:val="20"/>
              </w:rPr>
              <w:t>Farmers’</w:t>
            </w:r>
            <w:r>
              <w:rPr>
                <w:spacing w:val="-13"/>
                <w:sz w:val="20"/>
              </w:rPr>
              <w:t> </w:t>
            </w:r>
            <w:r>
              <w:rPr>
                <w:spacing w:val="-2"/>
                <w:sz w:val="20"/>
              </w:rPr>
              <w:t>Markets’</w:t>
            </w:r>
            <w:r>
              <w:rPr>
                <w:spacing w:val="-13"/>
                <w:sz w:val="20"/>
              </w:rPr>
              <w:t> </w:t>
            </w:r>
            <w:r>
              <w:rPr>
                <w:spacing w:val="-2"/>
                <w:sz w:val="20"/>
              </w:rPr>
              <w:t>identified</w:t>
            </w:r>
            <w:r>
              <w:rPr>
                <w:spacing w:val="-13"/>
                <w:sz w:val="20"/>
              </w:rPr>
              <w:t> </w:t>
            </w:r>
            <w:r>
              <w:rPr>
                <w:spacing w:val="-2"/>
                <w:sz w:val="20"/>
              </w:rPr>
              <w:t>as</w:t>
            </w:r>
            <w:r>
              <w:rPr>
                <w:spacing w:val="-12"/>
                <w:sz w:val="20"/>
              </w:rPr>
              <w:t> </w:t>
            </w:r>
            <w:r>
              <w:rPr>
                <w:spacing w:val="-2"/>
                <w:sz w:val="20"/>
              </w:rPr>
              <w:t>being</w:t>
            </w:r>
            <w:r>
              <w:rPr>
                <w:spacing w:val="-14"/>
                <w:sz w:val="20"/>
              </w:rPr>
              <w:t> </w:t>
            </w:r>
            <w:r>
              <w:rPr>
                <w:spacing w:val="-2"/>
                <w:sz w:val="20"/>
              </w:rPr>
              <w:t>sources</w:t>
            </w:r>
            <w:r>
              <w:rPr>
                <w:spacing w:val="-12"/>
                <w:sz w:val="20"/>
              </w:rPr>
              <w:t> </w:t>
            </w:r>
            <w:r>
              <w:rPr>
                <w:spacing w:val="-2"/>
                <w:sz w:val="20"/>
              </w:rPr>
              <w:t>of</w:t>
            </w:r>
            <w:r>
              <w:rPr>
                <w:spacing w:val="-13"/>
                <w:sz w:val="20"/>
              </w:rPr>
              <w:t> </w:t>
            </w:r>
            <w:r>
              <w:rPr>
                <w:spacing w:val="-2"/>
                <w:sz w:val="20"/>
              </w:rPr>
              <w:t>cheaper</w:t>
            </w:r>
            <w:r>
              <w:rPr>
                <w:spacing w:val="-13"/>
                <w:sz w:val="20"/>
              </w:rPr>
              <w:t> </w:t>
            </w:r>
            <w:r>
              <w:rPr>
                <w:spacing w:val="-2"/>
                <w:sz w:val="20"/>
              </w:rPr>
              <w:t>fresh</w:t>
            </w:r>
            <w:r>
              <w:rPr>
                <w:spacing w:val="-13"/>
                <w:sz w:val="20"/>
              </w:rPr>
              <w:t> </w:t>
            </w:r>
            <w:r>
              <w:rPr>
                <w:spacing w:val="-2"/>
                <w:sz w:val="20"/>
              </w:rPr>
              <w:t>food</w:t>
            </w:r>
            <w:r>
              <w:rPr>
                <w:spacing w:val="-13"/>
                <w:sz w:val="20"/>
              </w:rPr>
              <w:t> </w:t>
            </w:r>
            <w:r>
              <w:rPr>
                <w:spacing w:val="-2"/>
                <w:sz w:val="20"/>
              </w:rPr>
              <w:t>–</w:t>
            </w:r>
            <w:r>
              <w:rPr>
                <w:spacing w:val="-11"/>
                <w:sz w:val="20"/>
              </w:rPr>
              <w:t> </w:t>
            </w:r>
            <w:r>
              <w:rPr>
                <w:spacing w:val="-2"/>
                <w:sz w:val="20"/>
              </w:rPr>
              <w:t>again,</w:t>
            </w:r>
            <w:r>
              <w:rPr>
                <w:spacing w:val="-14"/>
                <w:sz w:val="20"/>
              </w:rPr>
              <w:t> </w:t>
            </w:r>
            <w:r>
              <w:rPr>
                <w:spacing w:val="-2"/>
                <w:sz w:val="20"/>
              </w:rPr>
              <w:t>limited </w:t>
            </w:r>
            <w:r>
              <w:rPr>
                <w:spacing w:val="-4"/>
                <w:sz w:val="20"/>
              </w:rPr>
              <w:t>transport</w:t>
            </w:r>
            <w:r>
              <w:rPr>
                <w:spacing w:val="-11"/>
                <w:sz w:val="20"/>
              </w:rPr>
              <w:t> </w:t>
            </w:r>
            <w:r>
              <w:rPr>
                <w:spacing w:val="-4"/>
                <w:sz w:val="20"/>
              </w:rPr>
              <w:t>options</w:t>
            </w:r>
            <w:r>
              <w:rPr>
                <w:spacing w:val="-9"/>
                <w:sz w:val="20"/>
              </w:rPr>
              <w:t> </w:t>
            </w:r>
            <w:r>
              <w:rPr>
                <w:spacing w:val="-4"/>
                <w:sz w:val="20"/>
              </w:rPr>
              <w:t>a</w:t>
            </w:r>
            <w:r>
              <w:rPr>
                <w:spacing w:val="-10"/>
                <w:sz w:val="20"/>
              </w:rPr>
              <w:t> </w:t>
            </w:r>
            <w:r>
              <w:rPr>
                <w:spacing w:val="-4"/>
                <w:sz w:val="20"/>
              </w:rPr>
              <w:t>barrier</w:t>
            </w:r>
            <w:r>
              <w:rPr>
                <w:spacing w:val="-10"/>
                <w:sz w:val="20"/>
              </w:rPr>
              <w:t> </w:t>
            </w:r>
            <w:r>
              <w:rPr>
                <w:spacing w:val="-4"/>
                <w:sz w:val="20"/>
              </w:rPr>
              <w:t>for</w:t>
            </w:r>
            <w:r>
              <w:rPr>
                <w:spacing w:val="-10"/>
                <w:sz w:val="20"/>
              </w:rPr>
              <w:t> </w:t>
            </w:r>
            <w:r>
              <w:rPr>
                <w:spacing w:val="-4"/>
                <w:sz w:val="20"/>
              </w:rPr>
              <w:t>many,</w:t>
            </w:r>
            <w:r>
              <w:rPr>
                <w:spacing w:val="-11"/>
                <w:sz w:val="20"/>
              </w:rPr>
              <w:t> </w:t>
            </w:r>
            <w:r>
              <w:rPr>
                <w:spacing w:val="-4"/>
                <w:sz w:val="20"/>
              </w:rPr>
              <w:t>with</w:t>
            </w:r>
            <w:r>
              <w:rPr>
                <w:spacing w:val="-7"/>
                <w:sz w:val="20"/>
              </w:rPr>
              <w:t> </w:t>
            </w:r>
            <w:r>
              <w:rPr>
                <w:spacing w:val="-4"/>
                <w:sz w:val="20"/>
              </w:rPr>
              <w:t>many</w:t>
            </w:r>
            <w:r>
              <w:rPr>
                <w:spacing w:val="-10"/>
                <w:sz w:val="20"/>
              </w:rPr>
              <w:t> </w:t>
            </w:r>
            <w:r>
              <w:rPr>
                <w:spacing w:val="-4"/>
                <w:sz w:val="20"/>
              </w:rPr>
              <w:t>being</w:t>
            </w:r>
            <w:r>
              <w:rPr>
                <w:spacing w:val="-9"/>
                <w:sz w:val="20"/>
              </w:rPr>
              <w:t> </w:t>
            </w:r>
            <w:r>
              <w:rPr>
                <w:spacing w:val="-4"/>
                <w:sz w:val="20"/>
              </w:rPr>
              <w:t>car-less/unable</w:t>
            </w:r>
            <w:r>
              <w:rPr>
                <w:spacing w:val="-9"/>
                <w:sz w:val="20"/>
              </w:rPr>
              <w:t> </w:t>
            </w:r>
            <w:r>
              <w:rPr>
                <w:spacing w:val="-4"/>
                <w:sz w:val="20"/>
              </w:rPr>
              <w:t>to</w:t>
            </w:r>
            <w:r>
              <w:rPr>
                <w:spacing w:val="-10"/>
                <w:sz w:val="20"/>
              </w:rPr>
              <w:t> </w:t>
            </w:r>
            <w:r>
              <w:rPr>
                <w:spacing w:val="-4"/>
                <w:sz w:val="20"/>
              </w:rPr>
              <w:t>afford</w:t>
            </w:r>
            <w:r>
              <w:rPr>
                <w:spacing w:val="-10"/>
                <w:sz w:val="20"/>
              </w:rPr>
              <w:t> </w:t>
            </w:r>
            <w:r>
              <w:rPr>
                <w:spacing w:val="-4"/>
                <w:sz w:val="20"/>
              </w:rPr>
              <w:t>drive much</w:t>
            </w:r>
          </w:p>
          <w:p>
            <w:pPr>
              <w:pStyle w:val="TableParagraph"/>
              <w:spacing w:before="103"/>
              <w:rPr>
                <w:sz w:val="20"/>
              </w:rPr>
            </w:pPr>
          </w:p>
          <w:p>
            <w:pPr>
              <w:pStyle w:val="TableParagraph"/>
              <w:spacing w:line="348" w:lineRule="auto"/>
              <w:ind w:left="329" w:right="22"/>
              <w:rPr>
                <w:sz w:val="20"/>
              </w:rPr>
            </w:pPr>
            <w:r>
              <w:rPr>
                <w:spacing w:val="-4"/>
                <w:sz w:val="20"/>
              </w:rPr>
              <w:t>Even</w:t>
            </w:r>
            <w:r>
              <w:rPr>
                <w:spacing w:val="-12"/>
                <w:sz w:val="20"/>
              </w:rPr>
              <w:t> </w:t>
            </w:r>
            <w:r>
              <w:rPr>
                <w:spacing w:val="-4"/>
                <w:sz w:val="20"/>
              </w:rPr>
              <w:t>if</w:t>
            </w:r>
            <w:r>
              <w:rPr>
                <w:spacing w:val="-12"/>
                <w:sz w:val="20"/>
              </w:rPr>
              <w:t> </w:t>
            </w:r>
            <w:r>
              <w:rPr>
                <w:spacing w:val="-4"/>
                <w:sz w:val="20"/>
              </w:rPr>
              <w:t>someone</w:t>
            </w:r>
            <w:r>
              <w:rPr>
                <w:spacing w:val="-12"/>
                <w:sz w:val="20"/>
              </w:rPr>
              <w:t> </w:t>
            </w:r>
            <w:r>
              <w:rPr>
                <w:spacing w:val="-4"/>
                <w:sz w:val="20"/>
              </w:rPr>
              <w:t>can</w:t>
            </w:r>
            <w:r>
              <w:rPr>
                <w:spacing w:val="-12"/>
                <w:sz w:val="20"/>
              </w:rPr>
              <w:t> </w:t>
            </w:r>
            <w:r>
              <w:rPr>
                <w:spacing w:val="-4"/>
                <w:sz w:val="20"/>
              </w:rPr>
              <w:t>catch</w:t>
            </w:r>
            <w:r>
              <w:rPr>
                <w:spacing w:val="-12"/>
                <w:sz w:val="20"/>
              </w:rPr>
              <w:t> </w:t>
            </w:r>
            <w:r>
              <w:rPr>
                <w:spacing w:val="-4"/>
                <w:sz w:val="20"/>
              </w:rPr>
              <w:t>public</w:t>
            </w:r>
            <w:r>
              <w:rPr>
                <w:spacing w:val="-11"/>
                <w:sz w:val="20"/>
              </w:rPr>
              <w:t> </w:t>
            </w:r>
            <w:r>
              <w:rPr>
                <w:spacing w:val="-4"/>
                <w:sz w:val="20"/>
              </w:rPr>
              <w:t>transport</w:t>
            </w:r>
            <w:r>
              <w:rPr>
                <w:spacing w:val="-12"/>
                <w:sz w:val="20"/>
              </w:rPr>
              <w:t> </w:t>
            </w:r>
            <w:r>
              <w:rPr>
                <w:spacing w:val="-4"/>
                <w:sz w:val="20"/>
              </w:rPr>
              <w:t>to</w:t>
            </w:r>
            <w:r>
              <w:rPr>
                <w:spacing w:val="-12"/>
                <w:sz w:val="20"/>
              </w:rPr>
              <w:t> </w:t>
            </w:r>
            <w:r>
              <w:rPr>
                <w:spacing w:val="-4"/>
                <w:sz w:val="20"/>
              </w:rPr>
              <w:t>a</w:t>
            </w:r>
            <w:r>
              <w:rPr>
                <w:spacing w:val="-12"/>
                <w:sz w:val="20"/>
              </w:rPr>
              <w:t> </w:t>
            </w:r>
            <w:r>
              <w:rPr>
                <w:spacing w:val="-4"/>
                <w:sz w:val="20"/>
              </w:rPr>
              <w:t>food</w:t>
            </w:r>
            <w:r>
              <w:rPr>
                <w:spacing w:val="-12"/>
                <w:sz w:val="20"/>
              </w:rPr>
              <w:t> </w:t>
            </w:r>
            <w:r>
              <w:rPr>
                <w:spacing w:val="-4"/>
                <w:sz w:val="20"/>
              </w:rPr>
              <w:t>relief</w:t>
            </w:r>
            <w:r>
              <w:rPr>
                <w:spacing w:val="-12"/>
                <w:sz w:val="20"/>
              </w:rPr>
              <w:t> </w:t>
            </w:r>
            <w:r>
              <w:rPr>
                <w:spacing w:val="-4"/>
                <w:sz w:val="20"/>
              </w:rPr>
              <w:t>centre,</w:t>
            </w:r>
            <w:r>
              <w:rPr>
                <w:spacing w:val="-12"/>
                <w:sz w:val="20"/>
              </w:rPr>
              <w:t> </w:t>
            </w:r>
            <w:r>
              <w:rPr>
                <w:spacing w:val="-4"/>
                <w:sz w:val="20"/>
              </w:rPr>
              <w:t>bringing</w:t>
            </w:r>
            <w:r>
              <w:rPr>
                <w:spacing w:val="-12"/>
                <w:sz w:val="20"/>
              </w:rPr>
              <w:t> </w:t>
            </w:r>
            <w:r>
              <w:rPr>
                <w:spacing w:val="-4"/>
                <w:sz w:val="20"/>
              </w:rPr>
              <w:t>back</w:t>
            </w:r>
            <w:r>
              <w:rPr>
                <w:spacing w:val="-11"/>
                <w:sz w:val="20"/>
              </w:rPr>
              <w:t> </w:t>
            </w:r>
            <w:r>
              <w:rPr>
                <w:spacing w:val="-4"/>
                <w:sz w:val="20"/>
              </w:rPr>
              <w:t>bags </w:t>
            </w:r>
            <w:r>
              <w:rPr>
                <w:spacing w:val="-2"/>
                <w:sz w:val="20"/>
              </w:rPr>
              <w:t>of</w:t>
            </w:r>
            <w:r>
              <w:rPr>
                <w:spacing w:val="-11"/>
                <w:sz w:val="20"/>
              </w:rPr>
              <w:t> </w:t>
            </w:r>
            <w:r>
              <w:rPr>
                <w:spacing w:val="-2"/>
                <w:sz w:val="20"/>
              </w:rPr>
              <w:t>food</w:t>
            </w:r>
            <w:r>
              <w:rPr>
                <w:spacing w:val="-11"/>
                <w:sz w:val="20"/>
              </w:rPr>
              <w:t> </w:t>
            </w:r>
            <w:r>
              <w:rPr>
                <w:spacing w:val="-2"/>
                <w:sz w:val="20"/>
              </w:rPr>
              <w:t>on</w:t>
            </w:r>
            <w:r>
              <w:rPr>
                <w:spacing w:val="-11"/>
                <w:sz w:val="20"/>
              </w:rPr>
              <w:t> </w:t>
            </w:r>
            <w:r>
              <w:rPr>
                <w:spacing w:val="-2"/>
                <w:sz w:val="20"/>
              </w:rPr>
              <w:t>the</w:t>
            </w:r>
            <w:r>
              <w:rPr>
                <w:spacing w:val="-10"/>
                <w:sz w:val="20"/>
              </w:rPr>
              <w:t> </w:t>
            </w:r>
            <w:r>
              <w:rPr>
                <w:spacing w:val="-2"/>
                <w:sz w:val="20"/>
              </w:rPr>
              <w:t>bus/train</w:t>
            </w:r>
            <w:r>
              <w:rPr>
                <w:spacing w:val="-11"/>
                <w:sz w:val="20"/>
              </w:rPr>
              <w:t> </w:t>
            </w:r>
            <w:r>
              <w:rPr>
                <w:spacing w:val="-2"/>
                <w:sz w:val="20"/>
              </w:rPr>
              <w:t>may</w:t>
            </w:r>
            <w:r>
              <w:rPr>
                <w:spacing w:val="-11"/>
                <w:sz w:val="20"/>
              </w:rPr>
              <w:t> </w:t>
            </w:r>
            <w:r>
              <w:rPr>
                <w:spacing w:val="-2"/>
                <w:sz w:val="20"/>
              </w:rPr>
              <w:t>be</w:t>
            </w:r>
            <w:r>
              <w:rPr>
                <w:spacing w:val="-10"/>
                <w:sz w:val="20"/>
              </w:rPr>
              <w:t> </w:t>
            </w:r>
            <w:r>
              <w:rPr>
                <w:spacing w:val="-2"/>
                <w:sz w:val="20"/>
              </w:rPr>
              <w:t>difficult,</w:t>
            </w:r>
            <w:r>
              <w:rPr>
                <w:spacing w:val="-12"/>
                <w:sz w:val="20"/>
              </w:rPr>
              <w:t> </w:t>
            </w:r>
            <w:r>
              <w:rPr>
                <w:spacing w:val="-2"/>
                <w:sz w:val="20"/>
              </w:rPr>
              <w:t>particularly</w:t>
            </w:r>
            <w:r>
              <w:rPr>
                <w:spacing w:val="-11"/>
                <w:sz w:val="20"/>
              </w:rPr>
              <w:t> </w:t>
            </w:r>
            <w:r>
              <w:rPr>
                <w:spacing w:val="-2"/>
                <w:sz w:val="20"/>
              </w:rPr>
              <w:t>if</w:t>
            </w:r>
            <w:r>
              <w:rPr>
                <w:spacing w:val="-11"/>
                <w:sz w:val="20"/>
              </w:rPr>
              <w:t> </w:t>
            </w:r>
            <w:r>
              <w:rPr>
                <w:spacing w:val="-2"/>
                <w:sz w:val="20"/>
              </w:rPr>
              <w:t>they</w:t>
            </w:r>
            <w:r>
              <w:rPr>
                <w:spacing w:val="-11"/>
                <w:sz w:val="20"/>
              </w:rPr>
              <w:t> </w:t>
            </w:r>
            <w:r>
              <w:rPr>
                <w:spacing w:val="-2"/>
                <w:sz w:val="20"/>
              </w:rPr>
              <w:t>have</w:t>
            </w:r>
            <w:r>
              <w:rPr>
                <w:spacing w:val="-10"/>
                <w:sz w:val="20"/>
              </w:rPr>
              <w:t> </w:t>
            </w:r>
            <w:r>
              <w:rPr>
                <w:spacing w:val="-2"/>
                <w:sz w:val="20"/>
              </w:rPr>
              <w:t>health</w:t>
            </w:r>
            <w:r>
              <w:rPr>
                <w:spacing w:val="-11"/>
                <w:sz w:val="20"/>
              </w:rPr>
              <w:t> </w:t>
            </w:r>
            <w:r>
              <w:rPr>
                <w:spacing w:val="-2"/>
                <w:sz w:val="20"/>
              </w:rPr>
              <w:t>issues</w:t>
            </w:r>
          </w:p>
        </w:tc>
      </w:tr>
    </w:tbl>
    <w:p>
      <w:pPr>
        <w:spacing w:after="0" w:line="348" w:lineRule="auto"/>
        <w:rPr>
          <w:sz w:val="20"/>
        </w:rPr>
        <w:sectPr>
          <w:pgSz w:w="11900" w:h="16850"/>
          <w:pgMar w:header="0" w:footer="642" w:top="100" w:bottom="840" w:left="0" w:right="0"/>
        </w:sectPr>
      </w:pPr>
    </w:p>
    <w:p>
      <w:pPr>
        <w:pStyle w:val="BodyText"/>
      </w:pPr>
    </w:p>
    <w:p>
      <w:pPr>
        <w:pStyle w:val="BodyText"/>
      </w:pPr>
    </w:p>
    <w:p>
      <w:pPr>
        <w:pStyle w:val="BodyText"/>
        <w:spacing w:before="230"/>
      </w:pPr>
    </w:p>
    <w:p>
      <w:pPr>
        <w:pStyle w:val="BodyText"/>
        <w:ind w:left="720"/>
      </w:pPr>
      <w:r>
        <w:rPr/>
        <mc:AlternateContent>
          <mc:Choice Requires="wps">
            <w:drawing>
              <wp:inline distT="0" distB="0" distL="0" distR="0">
                <wp:extent cx="6635750" cy="2632075"/>
                <wp:effectExtent l="0" t="0" r="0" b="0"/>
                <wp:docPr id="252" name="Textbox 252"/>
                <wp:cNvGraphicFramePr>
                  <a:graphicFrameLocks/>
                </wp:cNvGraphicFramePr>
                <a:graphic>
                  <a:graphicData uri="http://schemas.microsoft.com/office/word/2010/wordprocessingShape">
                    <wps:wsp>
                      <wps:cNvPr id="252" name="Textbox 252"/>
                      <wps:cNvSpPr txBox="1"/>
                      <wps:spPr>
                        <a:xfrm>
                          <a:off x="0" y="0"/>
                          <a:ext cx="6635750" cy="2632075"/>
                        </a:xfrm>
                        <a:prstGeom prst="rect">
                          <a:avLst/>
                        </a:prstGeom>
                        <a:solidFill>
                          <a:srgbClr val="FAE3D4"/>
                        </a:solidFill>
                      </wps:spPr>
                      <wps:txbx>
                        <w:txbxContent>
                          <w:p>
                            <w:pPr>
                              <w:pStyle w:val="BodyText"/>
                              <w:spacing w:line="348" w:lineRule="auto" w:before="222"/>
                              <w:ind w:left="2371" w:right="146"/>
                              <w:rPr>
                                <w:color w:val="000000"/>
                              </w:rPr>
                            </w:pPr>
                            <w:r>
                              <w:rPr>
                                <w:color w:val="000000"/>
                              </w:rPr>
                              <w:t>One</w:t>
                            </w:r>
                            <w:r>
                              <w:rPr>
                                <w:color w:val="000000"/>
                                <w:spacing w:val="-12"/>
                              </w:rPr>
                              <w:t> </w:t>
                            </w:r>
                            <w:r>
                              <w:rPr>
                                <w:color w:val="000000"/>
                              </w:rPr>
                              <w:t>person</w:t>
                            </w:r>
                            <w:r>
                              <w:rPr>
                                <w:color w:val="000000"/>
                                <w:spacing w:val="-13"/>
                              </w:rPr>
                              <w:t> </w:t>
                            </w:r>
                            <w:r>
                              <w:rPr>
                                <w:color w:val="000000"/>
                              </w:rPr>
                              <w:t>reported</w:t>
                            </w:r>
                            <w:r>
                              <w:rPr>
                                <w:color w:val="000000"/>
                                <w:spacing w:val="-13"/>
                              </w:rPr>
                              <w:t> </w:t>
                            </w:r>
                            <w:r>
                              <w:rPr>
                                <w:color w:val="000000"/>
                              </w:rPr>
                              <w:t>that</w:t>
                            </w:r>
                            <w:r>
                              <w:rPr>
                                <w:color w:val="000000"/>
                                <w:spacing w:val="-14"/>
                              </w:rPr>
                              <w:t> </w:t>
                            </w:r>
                            <w:r>
                              <w:rPr>
                                <w:color w:val="000000"/>
                              </w:rPr>
                              <w:t>their</w:t>
                            </w:r>
                            <w:r>
                              <w:rPr>
                                <w:color w:val="000000"/>
                                <w:spacing w:val="-13"/>
                              </w:rPr>
                              <w:t> </w:t>
                            </w:r>
                            <w:r>
                              <w:rPr>
                                <w:color w:val="000000"/>
                              </w:rPr>
                              <w:t>nearest</w:t>
                            </w:r>
                            <w:r>
                              <w:rPr>
                                <w:color w:val="000000"/>
                                <w:spacing w:val="-13"/>
                              </w:rPr>
                              <w:t> </w:t>
                            </w:r>
                            <w:r>
                              <w:rPr>
                                <w:color w:val="000000"/>
                              </w:rPr>
                              <w:t>Foodbank</w:t>
                            </w:r>
                            <w:r>
                              <w:rPr>
                                <w:color w:val="000000"/>
                                <w:spacing w:val="-12"/>
                              </w:rPr>
                              <w:t> </w:t>
                            </w:r>
                            <w:r>
                              <w:rPr>
                                <w:color w:val="000000"/>
                              </w:rPr>
                              <w:t>–</w:t>
                            </w:r>
                            <w:r>
                              <w:rPr>
                                <w:color w:val="000000"/>
                                <w:spacing w:val="-12"/>
                              </w:rPr>
                              <w:t> </w:t>
                            </w:r>
                            <w:r>
                              <w:rPr>
                                <w:color w:val="000000"/>
                              </w:rPr>
                              <w:t>in</w:t>
                            </w:r>
                            <w:r>
                              <w:rPr>
                                <w:color w:val="000000"/>
                                <w:spacing w:val="-13"/>
                              </w:rPr>
                              <w:t> </w:t>
                            </w:r>
                            <w:r>
                              <w:rPr>
                                <w:color w:val="000000"/>
                              </w:rPr>
                              <w:t>Davoren</w:t>
                            </w:r>
                            <w:r>
                              <w:rPr>
                                <w:color w:val="000000"/>
                                <w:spacing w:val="-13"/>
                              </w:rPr>
                              <w:t> </w:t>
                            </w:r>
                            <w:r>
                              <w:rPr>
                                <w:color w:val="000000"/>
                              </w:rPr>
                              <w:t>Park</w:t>
                            </w:r>
                            <w:r>
                              <w:rPr>
                                <w:color w:val="000000"/>
                                <w:spacing w:val="-12"/>
                              </w:rPr>
                              <w:t> </w:t>
                            </w:r>
                            <w:r>
                              <w:rPr>
                                <w:color w:val="000000"/>
                              </w:rPr>
                              <w:t>–</w:t>
                            </w:r>
                            <w:r>
                              <w:rPr>
                                <w:color w:val="000000"/>
                                <w:spacing w:val="-12"/>
                              </w:rPr>
                              <w:t> </w:t>
                            </w:r>
                            <w:r>
                              <w:rPr>
                                <w:color w:val="000000"/>
                              </w:rPr>
                              <w:t>was</w:t>
                            </w:r>
                            <w:r>
                              <w:rPr>
                                <w:color w:val="000000"/>
                                <w:spacing w:val="-14"/>
                              </w:rPr>
                              <w:t> </w:t>
                            </w:r>
                            <w:r>
                              <w:rPr>
                                <w:color w:val="000000"/>
                              </w:rPr>
                              <w:t>a</w:t>
                            </w:r>
                            <w:r>
                              <w:rPr>
                                <w:color w:val="000000"/>
                                <w:spacing w:val="-13"/>
                              </w:rPr>
                              <w:t> </w:t>
                            </w:r>
                            <w:r>
                              <w:rPr>
                                <w:color w:val="000000"/>
                              </w:rPr>
                              <w:t>bus,</w:t>
                            </w:r>
                            <w:r>
                              <w:rPr>
                                <w:color w:val="000000"/>
                                <w:spacing w:val="-14"/>
                              </w:rPr>
                              <w:t> </w:t>
                            </w:r>
                            <w:r>
                              <w:rPr>
                                <w:color w:val="000000"/>
                              </w:rPr>
                              <w:t>a </w:t>
                            </w:r>
                            <w:r>
                              <w:rPr>
                                <w:color w:val="000000"/>
                                <w:spacing w:val="-4"/>
                              </w:rPr>
                              <w:t>train,</w:t>
                            </w:r>
                            <w:r>
                              <w:rPr>
                                <w:color w:val="000000"/>
                                <w:spacing w:val="-12"/>
                              </w:rPr>
                              <w:t> </w:t>
                            </w:r>
                            <w:r>
                              <w:rPr>
                                <w:color w:val="000000"/>
                                <w:spacing w:val="-4"/>
                              </w:rPr>
                              <w:t>and</w:t>
                            </w:r>
                            <w:r>
                              <w:rPr>
                                <w:color w:val="000000"/>
                                <w:spacing w:val="-11"/>
                              </w:rPr>
                              <w:t> </w:t>
                            </w:r>
                            <w:r>
                              <w:rPr>
                                <w:color w:val="000000"/>
                                <w:spacing w:val="-4"/>
                              </w:rPr>
                              <w:t>a</w:t>
                            </w:r>
                            <w:r>
                              <w:rPr>
                                <w:color w:val="000000"/>
                                <w:spacing w:val="-11"/>
                              </w:rPr>
                              <w:t> </w:t>
                            </w:r>
                            <w:r>
                              <w:rPr>
                                <w:color w:val="000000"/>
                                <w:spacing w:val="-4"/>
                              </w:rPr>
                              <w:t>lengthy</w:t>
                            </w:r>
                            <w:r>
                              <w:rPr>
                                <w:color w:val="000000"/>
                                <w:spacing w:val="-11"/>
                              </w:rPr>
                              <w:t> </w:t>
                            </w:r>
                            <w:r>
                              <w:rPr>
                                <w:color w:val="000000"/>
                                <w:spacing w:val="-4"/>
                              </w:rPr>
                              <w:t>walk</w:t>
                            </w:r>
                            <w:r>
                              <w:rPr>
                                <w:color w:val="000000"/>
                                <w:spacing w:val="-10"/>
                              </w:rPr>
                              <w:t> </w:t>
                            </w:r>
                            <w:r>
                              <w:rPr>
                                <w:color w:val="000000"/>
                                <w:spacing w:val="-4"/>
                              </w:rPr>
                              <w:t>for</w:t>
                            </w:r>
                            <w:r>
                              <w:rPr>
                                <w:color w:val="000000"/>
                                <w:spacing w:val="-11"/>
                              </w:rPr>
                              <w:t> </w:t>
                            </w:r>
                            <w:r>
                              <w:rPr>
                                <w:color w:val="000000"/>
                                <w:spacing w:val="-4"/>
                              </w:rPr>
                              <w:t>them</w:t>
                            </w:r>
                            <w:r>
                              <w:rPr>
                                <w:color w:val="000000"/>
                                <w:spacing w:val="-11"/>
                              </w:rPr>
                              <w:t> </w:t>
                            </w:r>
                            <w:r>
                              <w:rPr>
                                <w:color w:val="000000"/>
                                <w:spacing w:val="-4"/>
                              </w:rPr>
                              <w:t>(they</w:t>
                            </w:r>
                            <w:r>
                              <w:rPr>
                                <w:color w:val="000000"/>
                                <w:spacing w:val="-11"/>
                              </w:rPr>
                              <w:t> </w:t>
                            </w:r>
                            <w:r>
                              <w:rPr>
                                <w:color w:val="000000"/>
                                <w:spacing w:val="-4"/>
                              </w:rPr>
                              <w:t>had</w:t>
                            </w:r>
                            <w:r>
                              <w:rPr>
                                <w:color w:val="000000"/>
                                <w:spacing w:val="-11"/>
                              </w:rPr>
                              <w:t> </w:t>
                            </w:r>
                            <w:r>
                              <w:rPr>
                                <w:color w:val="000000"/>
                                <w:spacing w:val="-4"/>
                              </w:rPr>
                              <w:t>chronic</w:t>
                            </w:r>
                            <w:r>
                              <w:rPr>
                                <w:color w:val="000000"/>
                                <w:spacing w:val="-10"/>
                              </w:rPr>
                              <w:t> </w:t>
                            </w:r>
                            <w:r>
                              <w:rPr>
                                <w:color w:val="000000"/>
                                <w:spacing w:val="-4"/>
                              </w:rPr>
                              <w:t>health</w:t>
                            </w:r>
                            <w:r>
                              <w:rPr>
                                <w:color w:val="000000"/>
                                <w:spacing w:val="-11"/>
                              </w:rPr>
                              <w:t> </w:t>
                            </w:r>
                            <w:r>
                              <w:rPr>
                                <w:color w:val="000000"/>
                                <w:spacing w:val="-4"/>
                              </w:rPr>
                              <w:t>issues</w:t>
                            </w:r>
                            <w:r>
                              <w:rPr>
                                <w:color w:val="000000"/>
                                <w:spacing w:val="-10"/>
                              </w:rPr>
                              <w:t> </w:t>
                            </w:r>
                            <w:r>
                              <w:rPr>
                                <w:color w:val="000000"/>
                                <w:spacing w:val="-4"/>
                              </w:rPr>
                              <w:t>that</w:t>
                            </w:r>
                            <w:r>
                              <w:rPr>
                                <w:color w:val="000000"/>
                                <w:spacing w:val="-12"/>
                              </w:rPr>
                              <w:t> </w:t>
                            </w:r>
                            <w:r>
                              <w:rPr>
                                <w:color w:val="000000"/>
                                <w:spacing w:val="-4"/>
                              </w:rPr>
                              <w:t>would</w:t>
                            </w:r>
                            <w:r>
                              <w:rPr>
                                <w:color w:val="000000"/>
                                <w:spacing w:val="-11"/>
                              </w:rPr>
                              <w:t> </w:t>
                            </w:r>
                            <w:r>
                              <w:rPr>
                                <w:color w:val="000000"/>
                                <w:spacing w:val="-4"/>
                              </w:rPr>
                              <w:t>impact </w:t>
                            </w:r>
                            <w:r>
                              <w:rPr>
                                <w:color w:val="000000"/>
                              </w:rPr>
                              <w:t>their ability to walk non-short distances)</w:t>
                            </w:r>
                          </w:p>
                          <w:p>
                            <w:pPr>
                              <w:pStyle w:val="BodyText"/>
                              <w:spacing w:before="102"/>
                              <w:rPr>
                                <w:color w:val="000000"/>
                              </w:rPr>
                            </w:pPr>
                          </w:p>
                          <w:p>
                            <w:pPr>
                              <w:pStyle w:val="BodyText"/>
                              <w:spacing w:line="345" w:lineRule="auto" w:before="1"/>
                              <w:ind w:left="2371" w:right="204"/>
                              <w:rPr>
                                <w:color w:val="000000"/>
                              </w:rPr>
                            </w:pPr>
                            <w:r>
                              <w:rPr>
                                <w:color w:val="000000"/>
                                <w:spacing w:val="-4"/>
                              </w:rPr>
                              <w:t>Another</w:t>
                            </w:r>
                            <w:r>
                              <w:rPr>
                                <w:color w:val="000000"/>
                                <w:spacing w:val="-12"/>
                              </w:rPr>
                              <w:t> </w:t>
                            </w:r>
                            <w:r>
                              <w:rPr>
                                <w:color w:val="000000"/>
                                <w:spacing w:val="-4"/>
                              </w:rPr>
                              <w:t>person</w:t>
                            </w:r>
                            <w:r>
                              <w:rPr>
                                <w:color w:val="000000"/>
                                <w:spacing w:val="-12"/>
                              </w:rPr>
                              <w:t> </w:t>
                            </w:r>
                            <w:r>
                              <w:rPr>
                                <w:color w:val="000000"/>
                                <w:spacing w:val="-4"/>
                              </w:rPr>
                              <w:t>spoke</w:t>
                            </w:r>
                            <w:r>
                              <w:rPr>
                                <w:color w:val="000000"/>
                                <w:spacing w:val="-12"/>
                              </w:rPr>
                              <w:t> </w:t>
                            </w:r>
                            <w:r>
                              <w:rPr>
                                <w:color w:val="000000"/>
                                <w:spacing w:val="-4"/>
                              </w:rPr>
                              <w:t>about</w:t>
                            </w:r>
                            <w:r>
                              <w:rPr>
                                <w:color w:val="000000"/>
                                <w:spacing w:val="-12"/>
                              </w:rPr>
                              <w:t> </w:t>
                            </w:r>
                            <w:r>
                              <w:rPr>
                                <w:color w:val="000000"/>
                                <w:spacing w:val="-4"/>
                              </w:rPr>
                              <w:t>their</w:t>
                            </w:r>
                            <w:r>
                              <w:rPr>
                                <w:color w:val="000000"/>
                                <w:spacing w:val="-12"/>
                              </w:rPr>
                              <w:t> </w:t>
                            </w:r>
                            <w:r>
                              <w:rPr>
                                <w:color w:val="000000"/>
                                <w:spacing w:val="-4"/>
                              </w:rPr>
                              <w:t>mother’s</w:t>
                            </w:r>
                            <w:r>
                              <w:rPr>
                                <w:color w:val="000000"/>
                                <w:spacing w:val="-12"/>
                              </w:rPr>
                              <w:t> </w:t>
                            </w:r>
                            <w:r>
                              <w:rPr>
                                <w:color w:val="000000"/>
                                <w:spacing w:val="-4"/>
                              </w:rPr>
                              <w:t>challenges</w:t>
                            </w:r>
                            <w:r>
                              <w:rPr>
                                <w:color w:val="000000"/>
                                <w:spacing w:val="-12"/>
                              </w:rPr>
                              <w:t> </w:t>
                            </w:r>
                            <w:r>
                              <w:rPr>
                                <w:color w:val="000000"/>
                                <w:spacing w:val="-4"/>
                              </w:rPr>
                              <w:t>accessing</w:t>
                            </w:r>
                            <w:r>
                              <w:rPr>
                                <w:color w:val="000000"/>
                                <w:spacing w:val="-12"/>
                              </w:rPr>
                              <w:t> </w:t>
                            </w:r>
                            <w:r>
                              <w:rPr>
                                <w:color w:val="000000"/>
                                <w:spacing w:val="-4"/>
                              </w:rPr>
                              <w:t>food</w:t>
                            </w:r>
                            <w:r>
                              <w:rPr>
                                <w:color w:val="000000"/>
                                <w:spacing w:val="-12"/>
                              </w:rPr>
                              <w:t> </w:t>
                            </w:r>
                            <w:r>
                              <w:rPr>
                                <w:color w:val="000000"/>
                                <w:spacing w:val="-4"/>
                              </w:rPr>
                              <w:t>relief</w:t>
                            </w:r>
                            <w:r>
                              <w:rPr>
                                <w:color w:val="000000"/>
                                <w:spacing w:val="-12"/>
                              </w:rPr>
                              <w:t> </w:t>
                            </w:r>
                            <w:r>
                              <w:rPr>
                                <w:color w:val="000000"/>
                                <w:spacing w:val="-4"/>
                              </w:rPr>
                              <w:t>–</w:t>
                            </w:r>
                            <w:r>
                              <w:rPr>
                                <w:color w:val="000000"/>
                                <w:spacing w:val="-12"/>
                              </w:rPr>
                              <w:t> </w:t>
                            </w:r>
                            <w:r>
                              <w:rPr>
                                <w:color w:val="000000"/>
                                <w:spacing w:val="-4"/>
                              </w:rPr>
                              <w:t>they </w:t>
                            </w:r>
                            <w:r>
                              <w:rPr>
                                <w:color w:val="000000"/>
                              </w:rPr>
                              <w:t>are</w:t>
                            </w:r>
                            <w:r>
                              <w:rPr>
                                <w:color w:val="000000"/>
                                <w:spacing w:val="-3"/>
                              </w:rPr>
                              <w:t> </w:t>
                            </w:r>
                            <w:r>
                              <w:rPr>
                                <w:color w:val="000000"/>
                              </w:rPr>
                              <w:t>battling</w:t>
                            </w:r>
                            <w:r>
                              <w:rPr>
                                <w:color w:val="000000"/>
                                <w:spacing w:val="-3"/>
                              </w:rPr>
                              <w:t> </w:t>
                            </w:r>
                            <w:r>
                              <w:rPr>
                                <w:color w:val="000000"/>
                              </w:rPr>
                              <w:t>an</w:t>
                            </w:r>
                            <w:r>
                              <w:rPr>
                                <w:color w:val="000000"/>
                                <w:spacing w:val="-3"/>
                              </w:rPr>
                              <w:t> </w:t>
                            </w:r>
                            <w:r>
                              <w:rPr>
                                <w:color w:val="000000"/>
                              </w:rPr>
                              <w:t>agoraphobia</w:t>
                            </w:r>
                            <w:r>
                              <w:rPr>
                                <w:color w:val="000000"/>
                                <w:spacing w:val="-3"/>
                              </w:rPr>
                              <w:t> </w:t>
                            </w:r>
                            <w:r>
                              <w:rPr>
                                <w:color w:val="000000"/>
                              </w:rPr>
                              <w:t>–</w:t>
                            </w:r>
                            <w:r>
                              <w:rPr>
                                <w:color w:val="000000"/>
                                <w:spacing w:val="-3"/>
                              </w:rPr>
                              <w:t> </w:t>
                            </w:r>
                            <w:r>
                              <w:rPr>
                                <w:color w:val="000000"/>
                              </w:rPr>
                              <w:t>were</w:t>
                            </w:r>
                            <w:r>
                              <w:rPr>
                                <w:color w:val="000000"/>
                                <w:spacing w:val="-2"/>
                              </w:rPr>
                              <w:t> </w:t>
                            </w:r>
                            <w:r>
                              <w:rPr>
                                <w:color w:val="000000"/>
                              </w:rPr>
                              <w:t>frustrated</w:t>
                            </w:r>
                            <w:r>
                              <w:rPr>
                                <w:color w:val="000000"/>
                                <w:spacing w:val="-3"/>
                              </w:rPr>
                              <w:t> </w:t>
                            </w:r>
                            <w:r>
                              <w:rPr>
                                <w:color w:val="000000"/>
                              </w:rPr>
                              <w:t>by</w:t>
                            </w:r>
                            <w:r>
                              <w:rPr>
                                <w:color w:val="000000"/>
                                <w:spacing w:val="-3"/>
                              </w:rPr>
                              <w:t> </w:t>
                            </w:r>
                            <w:r>
                              <w:rPr>
                                <w:color w:val="000000"/>
                              </w:rPr>
                              <w:t>lack</w:t>
                            </w:r>
                            <w:r>
                              <w:rPr>
                                <w:color w:val="000000"/>
                                <w:spacing w:val="-3"/>
                              </w:rPr>
                              <w:t> </w:t>
                            </w:r>
                            <w:r>
                              <w:rPr>
                                <w:color w:val="000000"/>
                              </w:rPr>
                              <w:t>of</w:t>
                            </w:r>
                            <w:r>
                              <w:rPr>
                                <w:color w:val="000000"/>
                                <w:spacing w:val="-3"/>
                              </w:rPr>
                              <w:t> </w:t>
                            </w:r>
                            <w:r>
                              <w:rPr>
                                <w:color w:val="000000"/>
                              </w:rPr>
                              <w:t>options</w:t>
                            </w:r>
                            <w:r>
                              <w:rPr>
                                <w:color w:val="000000"/>
                                <w:spacing w:val="-3"/>
                              </w:rPr>
                              <w:t> </w:t>
                            </w:r>
                            <w:r>
                              <w:rPr>
                                <w:color w:val="000000"/>
                              </w:rPr>
                              <w:t>for</w:t>
                            </w:r>
                            <w:r>
                              <w:rPr>
                                <w:color w:val="000000"/>
                                <w:spacing w:val="-2"/>
                              </w:rPr>
                              <w:t> </w:t>
                            </w:r>
                            <w:r>
                              <w:rPr>
                                <w:color w:val="000000"/>
                              </w:rPr>
                              <w:t>food-relief delivery</w:t>
                            </w:r>
                            <w:r>
                              <w:rPr>
                                <w:color w:val="000000"/>
                                <w:spacing w:val="-1"/>
                              </w:rPr>
                              <w:t> </w:t>
                            </w:r>
                            <w:r>
                              <w:rPr>
                                <w:color w:val="000000"/>
                              </w:rPr>
                              <w:t>(Heart’n’Soul</w:t>
                            </w:r>
                            <w:r>
                              <w:rPr>
                                <w:color w:val="000000"/>
                                <w:spacing w:val="-1"/>
                              </w:rPr>
                              <w:t> </w:t>
                            </w:r>
                            <w:r>
                              <w:rPr>
                                <w:color w:val="000000"/>
                              </w:rPr>
                              <w:t>appear</w:t>
                            </w:r>
                            <w:r>
                              <w:rPr>
                                <w:color w:val="000000"/>
                                <w:spacing w:val="-1"/>
                              </w:rPr>
                              <w:t> </w:t>
                            </w:r>
                            <w:r>
                              <w:rPr>
                                <w:color w:val="000000"/>
                              </w:rPr>
                              <w:t>to</w:t>
                            </w:r>
                            <w:r>
                              <w:rPr>
                                <w:color w:val="000000"/>
                                <w:spacing w:val="-1"/>
                              </w:rPr>
                              <w:t> </w:t>
                            </w:r>
                            <w:r>
                              <w:rPr>
                                <w:color w:val="000000"/>
                              </w:rPr>
                              <w:t>be</w:t>
                            </w:r>
                            <w:r>
                              <w:rPr>
                                <w:color w:val="000000"/>
                                <w:spacing w:val="-1"/>
                              </w:rPr>
                              <w:t> </w:t>
                            </w:r>
                            <w:r>
                              <w:rPr>
                                <w:color w:val="000000"/>
                              </w:rPr>
                              <w:t>the only</w:t>
                            </w:r>
                            <w:r>
                              <w:rPr>
                                <w:color w:val="000000"/>
                                <w:spacing w:val="-1"/>
                              </w:rPr>
                              <w:t> </w:t>
                            </w:r>
                            <w:r>
                              <w:rPr>
                                <w:color w:val="000000"/>
                              </w:rPr>
                              <w:t>option</w:t>
                            </w:r>
                            <w:r>
                              <w:rPr>
                                <w:color w:val="000000"/>
                                <w:spacing w:val="-1"/>
                              </w:rPr>
                              <w:t> </w:t>
                            </w:r>
                            <w:r>
                              <w:rPr>
                                <w:color w:val="000000"/>
                              </w:rPr>
                              <w:t>in</w:t>
                            </w:r>
                            <w:r>
                              <w:rPr>
                                <w:color w:val="000000"/>
                                <w:spacing w:val="-1"/>
                              </w:rPr>
                              <w:t> </w:t>
                            </w:r>
                            <w:r>
                              <w:rPr>
                                <w:color w:val="000000"/>
                              </w:rPr>
                              <w:t>the</w:t>
                            </w:r>
                            <w:r>
                              <w:rPr>
                                <w:color w:val="000000"/>
                                <w:spacing w:val="-1"/>
                              </w:rPr>
                              <w:t> </w:t>
                            </w:r>
                            <w:r>
                              <w:rPr>
                                <w:color w:val="000000"/>
                              </w:rPr>
                              <w:t>sector</w:t>
                            </w:r>
                          </w:p>
                          <w:p>
                            <w:pPr>
                              <w:pStyle w:val="BodyText"/>
                              <w:spacing w:before="107"/>
                              <w:rPr>
                                <w:color w:val="000000"/>
                              </w:rPr>
                            </w:pPr>
                          </w:p>
                          <w:p>
                            <w:pPr>
                              <w:pStyle w:val="BodyText"/>
                              <w:spacing w:line="348" w:lineRule="auto"/>
                              <w:ind w:left="2371" w:right="146"/>
                              <w:rPr>
                                <w:color w:val="000000"/>
                              </w:rPr>
                            </w:pPr>
                            <w:r>
                              <w:rPr>
                                <w:color w:val="000000"/>
                                <w:spacing w:val="-4"/>
                              </w:rPr>
                              <w:t>Encounter</w:t>
                            </w:r>
                            <w:r>
                              <w:rPr>
                                <w:color w:val="000000"/>
                                <w:spacing w:val="-8"/>
                              </w:rPr>
                              <w:t> </w:t>
                            </w:r>
                            <w:r>
                              <w:rPr>
                                <w:color w:val="000000"/>
                                <w:spacing w:val="-4"/>
                              </w:rPr>
                              <w:t>food</w:t>
                            </w:r>
                            <w:r>
                              <w:rPr>
                                <w:color w:val="000000"/>
                                <w:spacing w:val="-8"/>
                              </w:rPr>
                              <w:t> </w:t>
                            </w:r>
                            <w:r>
                              <w:rPr>
                                <w:color w:val="000000"/>
                                <w:spacing w:val="-4"/>
                              </w:rPr>
                              <w:t>relief</w:t>
                            </w:r>
                            <w:r>
                              <w:rPr>
                                <w:color w:val="000000"/>
                                <w:spacing w:val="-8"/>
                              </w:rPr>
                              <w:t> </w:t>
                            </w:r>
                            <w:r>
                              <w:rPr>
                                <w:color w:val="000000"/>
                                <w:spacing w:val="-4"/>
                              </w:rPr>
                              <w:t>volunteers</w:t>
                            </w:r>
                            <w:r>
                              <w:rPr>
                                <w:color w:val="000000"/>
                                <w:spacing w:val="-7"/>
                              </w:rPr>
                              <w:t> </w:t>
                            </w:r>
                            <w:r>
                              <w:rPr>
                                <w:color w:val="000000"/>
                                <w:spacing w:val="-4"/>
                              </w:rPr>
                              <w:t>previously</w:t>
                            </w:r>
                            <w:r>
                              <w:rPr>
                                <w:color w:val="000000"/>
                                <w:spacing w:val="-8"/>
                              </w:rPr>
                              <w:t> </w:t>
                            </w:r>
                            <w:r>
                              <w:rPr>
                                <w:color w:val="000000"/>
                                <w:spacing w:val="-4"/>
                              </w:rPr>
                              <w:t>ran</w:t>
                            </w:r>
                            <w:r>
                              <w:rPr>
                                <w:color w:val="000000"/>
                                <w:spacing w:val="-8"/>
                              </w:rPr>
                              <w:t> </w:t>
                            </w:r>
                            <w:r>
                              <w:rPr>
                                <w:color w:val="000000"/>
                                <w:spacing w:val="-4"/>
                              </w:rPr>
                              <w:t>delivery</w:t>
                            </w:r>
                            <w:r>
                              <w:rPr>
                                <w:color w:val="000000"/>
                                <w:spacing w:val="-8"/>
                              </w:rPr>
                              <w:t> </w:t>
                            </w:r>
                            <w:r>
                              <w:rPr>
                                <w:color w:val="000000"/>
                                <w:spacing w:val="-4"/>
                              </w:rPr>
                              <w:t>service,</w:t>
                            </w:r>
                            <w:r>
                              <w:rPr>
                                <w:color w:val="000000"/>
                                <w:spacing w:val="-9"/>
                              </w:rPr>
                              <w:t> </w:t>
                            </w:r>
                            <w:r>
                              <w:rPr>
                                <w:color w:val="000000"/>
                                <w:spacing w:val="-4"/>
                              </w:rPr>
                              <w:t>but</w:t>
                            </w:r>
                            <w:r>
                              <w:rPr>
                                <w:color w:val="000000"/>
                                <w:spacing w:val="-9"/>
                              </w:rPr>
                              <w:t> </w:t>
                            </w:r>
                            <w:r>
                              <w:rPr>
                                <w:color w:val="000000"/>
                                <w:spacing w:val="-4"/>
                              </w:rPr>
                              <w:t>costs</w:t>
                            </w:r>
                            <w:r>
                              <w:rPr>
                                <w:color w:val="000000"/>
                                <w:spacing w:val="-7"/>
                              </w:rPr>
                              <w:t> </w:t>
                            </w:r>
                            <w:r>
                              <w:rPr>
                                <w:color w:val="000000"/>
                                <w:spacing w:val="-4"/>
                              </w:rPr>
                              <w:t>were</w:t>
                            </w:r>
                            <w:r>
                              <w:rPr>
                                <w:color w:val="000000"/>
                                <w:spacing w:val="-7"/>
                              </w:rPr>
                              <w:t> </w:t>
                            </w:r>
                            <w:r>
                              <w:rPr>
                                <w:color w:val="000000"/>
                                <w:spacing w:val="-4"/>
                              </w:rPr>
                              <w:t>too </w:t>
                            </w:r>
                            <w:r>
                              <w:rPr>
                                <w:color w:val="000000"/>
                              </w:rPr>
                              <w:t>high,</w:t>
                            </w:r>
                            <w:r>
                              <w:rPr>
                                <w:color w:val="000000"/>
                                <w:spacing w:val="-10"/>
                              </w:rPr>
                              <w:t> </w:t>
                            </w:r>
                            <w:r>
                              <w:rPr>
                                <w:color w:val="000000"/>
                              </w:rPr>
                              <w:t>and</w:t>
                            </w:r>
                            <w:r>
                              <w:rPr>
                                <w:color w:val="000000"/>
                                <w:spacing w:val="-9"/>
                              </w:rPr>
                              <w:t> </w:t>
                            </w:r>
                            <w:r>
                              <w:rPr>
                                <w:color w:val="000000"/>
                              </w:rPr>
                              <w:t>could</w:t>
                            </w:r>
                            <w:r>
                              <w:rPr>
                                <w:color w:val="000000"/>
                                <w:spacing w:val="-9"/>
                              </w:rPr>
                              <w:t> </w:t>
                            </w:r>
                            <w:r>
                              <w:rPr>
                                <w:color w:val="000000"/>
                              </w:rPr>
                              <w:t>not</w:t>
                            </w:r>
                            <w:r>
                              <w:rPr>
                                <w:color w:val="000000"/>
                                <w:spacing w:val="-10"/>
                              </w:rPr>
                              <w:t> </w:t>
                            </w:r>
                            <w:r>
                              <w:rPr>
                                <w:color w:val="000000"/>
                              </w:rPr>
                              <w:t>survive</w:t>
                            </w:r>
                            <w:r>
                              <w:rPr>
                                <w:color w:val="000000"/>
                                <w:spacing w:val="-8"/>
                              </w:rPr>
                              <w:t> </w:t>
                            </w:r>
                            <w:r>
                              <w:rPr>
                                <w:color w:val="000000"/>
                              </w:rPr>
                              <w:t>on</w:t>
                            </w:r>
                            <w:r>
                              <w:rPr>
                                <w:color w:val="000000"/>
                                <w:spacing w:val="-9"/>
                              </w:rPr>
                              <w:t> </w:t>
                            </w:r>
                            <w:r>
                              <w:rPr>
                                <w:color w:val="000000"/>
                              </w:rPr>
                              <w:t>gold-coin</w:t>
                            </w:r>
                            <w:r>
                              <w:rPr>
                                <w:color w:val="000000"/>
                                <w:spacing w:val="-9"/>
                              </w:rPr>
                              <w:t> </w:t>
                            </w:r>
                            <w:r>
                              <w:rPr>
                                <w:color w:val="000000"/>
                              </w:rPr>
                              <w:t>donations</w:t>
                            </w:r>
                            <w:r>
                              <w:rPr>
                                <w:color w:val="000000"/>
                                <w:spacing w:val="-8"/>
                              </w:rPr>
                              <w:t> </w:t>
                            </w:r>
                            <w:r>
                              <w:rPr>
                                <w:color w:val="000000"/>
                              </w:rPr>
                              <w:t>[which,</w:t>
                            </w:r>
                            <w:r>
                              <w:rPr>
                                <w:color w:val="000000"/>
                                <w:spacing w:val="-10"/>
                              </w:rPr>
                              <w:t> </w:t>
                            </w:r>
                            <w:r>
                              <w:rPr>
                                <w:color w:val="000000"/>
                              </w:rPr>
                              <w:t>in</w:t>
                            </w:r>
                            <w:r>
                              <w:rPr>
                                <w:color w:val="000000"/>
                                <w:spacing w:val="-9"/>
                              </w:rPr>
                              <w:t> </w:t>
                            </w:r>
                            <w:r>
                              <w:rPr>
                                <w:color w:val="000000"/>
                              </w:rPr>
                              <w:t>any</w:t>
                            </w:r>
                            <w:r>
                              <w:rPr>
                                <w:color w:val="000000"/>
                                <w:spacing w:val="-9"/>
                              </w:rPr>
                              <w:t> </w:t>
                            </w:r>
                            <w:r>
                              <w:rPr>
                                <w:color w:val="000000"/>
                              </w:rPr>
                              <w:t>case,</w:t>
                            </w:r>
                            <w:r>
                              <w:rPr>
                                <w:color w:val="000000"/>
                                <w:spacing w:val="-10"/>
                              </w:rPr>
                              <w:t> </w:t>
                            </w:r>
                            <w:r>
                              <w:rPr>
                                <w:color w:val="000000"/>
                              </w:rPr>
                              <w:t>not</w:t>
                            </w:r>
                            <w:r>
                              <w:rPr>
                                <w:color w:val="000000"/>
                                <w:spacing w:val="-10"/>
                              </w:rPr>
                              <w:t> </w:t>
                            </w:r>
                            <w:r>
                              <w:rPr>
                                <w:color w:val="000000"/>
                              </w:rPr>
                              <w:t>all customers could/would make])</w:t>
                            </w:r>
                          </w:p>
                        </w:txbxContent>
                      </wps:txbx>
                      <wps:bodyPr wrap="square" lIns="0" tIns="0" rIns="0" bIns="0" rtlCol="0">
                        <a:noAutofit/>
                      </wps:bodyPr>
                    </wps:wsp>
                  </a:graphicData>
                </a:graphic>
              </wp:inline>
            </w:drawing>
          </mc:Choice>
          <mc:Fallback>
            <w:pict>
              <v:shape style="width:522.5pt;height:207.25pt;mso-position-horizontal-relative:char;mso-position-vertical-relative:line" type="#_x0000_t202" id="docshape212" filled="true" fillcolor="#fae3d4" stroked="false">
                <w10:anchorlock/>
                <v:textbox inset="0,0,0,0">
                  <w:txbxContent>
                    <w:p>
                      <w:pPr>
                        <w:pStyle w:val="BodyText"/>
                        <w:spacing w:line="348" w:lineRule="auto" w:before="222"/>
                        <w:ind w:left="2371" w:right="146"/>
                        <w:rPr>
                          <w:color w:val="000000"/>
                        </w:rPr>
                      </w:pPr>
                      <w:r>
                        <w:rPr>
                          <w:color w:val="000000"/>
                        </w:rPr>
                        <w:t>One</w:t>
                      </w:r>
                      <w:r>
                        <w:rPr>
                          <w:color w:val="000000"/>
                          <w:spacing w:val="-12"/>
                        </w:rPr>
                        <w:t> </w:t>
                      </w:r>
                      <w:r>
                        <w:rPr>
                          <w:color w:val="000000"/>
                        </w:rPr>
                        <w:t>person</w:t>
                      </w:r>
                      <w:r>
                        <w:rPr>
                          <w:color w:val="000000"/>
                          <w:spacing w:val="-13"/>
                        </w:rPr>
                        <w:t> </w:t>
                      </w:r>
                      <w:r>
                        <w:rPr>
                          <w:color w:val="000000"/>
                        </w:rPr>
                        <w:t>reported</w:t>
                      </w:r>
                      <w:r>
                        <w:rPr>
                          <w:color w:val="000000"/>
                          <w:spacing w:val="-13"/>
                        </w:rPr>
                        <w:t> </w:t>
                      </w:r>
                      <w:r>
                        <w:rPr>
                          <w:color w:val="000000"/>
                        </w:rPr>
                        <w:t>that</w:t>
                      </w:r>
                      <w:r>
                        <w:rPr>
                          <w:color w:val="000000"/>
                          <w:spacing w:val="-14"/>
                        </w:rPr>
                        <w:t> </w:t>
                      </w:r>
                      <w:r>
                        <w:rPr>
                          <w:color w:val="000000"/>
                        </w:rPr>
                        <w:t>their</w:t>
                      </w:r>
                      <w:r>
                        <w:rPr>
                          <w:color w:val="000000"/>
                          <w:spacing w:val="-13"/>
                        </w:rPr>
                        <w:t> </w:t>
                      </w:r>
                      <w:r>
                        <w:rPr>
                          <w:color w:val="000000"/>
                        </w:rPr>
                        <w:t>nearest</w:t>
                      </w:r>
                      <w:r>
                        <w:rPr>
                          <w:color w:val="000000"/>
                          <w:spacing w:val="-13"/>
                        </w:rPr>
                        <w:t> </w:t>
                      </w:r>
                      <w:r>
                        <w:rPr>
                          <w:color w:val="000000"/>
                        </w:rPr>
                        <w:t>Foodbank</w:t>
                      </w:r>
                      <w:r>
                        <w:rPr>
                          <w:color w:val="000000"/>
                          <w:spacing w:val="-12"/>
                        </w:rPr>
                        <w:t> </w:t>
                      </w:r>
                      <w:r>
                        <w:rPr>
                          <w:color w:val="000000"/>
                        </w:rPr>
                        <w:t>–</w:t>
                      </w:r>
                      <w:r>
                        <w:rPr>
                          <w:color w:val="000000"/>
                          <w:spacing w:val="-12"/>
                        </w:rPr>
                        <w:t> </w:t>
                      </w:r>
                      <w:r>
                        <w:rPr>
                          <w:color w:val="000000"/>
                        </w:rPr>
                        <w:t>in</w:t>
                      </w:r>
                      <w:r>
                        <w:rPr>
                          <w:color w:val="000000"/>
                          <w:spacing w:val="-13"/>
                        </w:rPr>
                        <w:t> </w:t>
                      </w:r>
                      <w:r>
                        <w:rPr>
                          <w:color w:val="000000"/>
                        </w:rPr>
                        <w:t>Davoren</w:t>
                      </w:r>
                      <w:r>
                        <w:rPr>
                          <w:color w:val="000000"/>
                          <w:spacing w:val="-13"/>
                        </w:rPr>
                        <w:t> </w:t>
                      </w:r>
                      <w:r>
                        <w:rPr>
                          <w:color w:val="000000"/>
                        </w:rPr>
                        <w:t>Park</w:t>
                      </w:r>
                      <w:r>
                        <w:rPr>
                          <w:color w:val="000000"/>
                          <w:spacing w:val="-12"/>
                        </w:rPr>
                        <w:t> </w:t>
                      </w:r>
                      <w:r>
                        <w:rPr>
                          <w:color w:val="000000"/>
                        </w:rPr>
                        <w:t>–</w:t>
                      </w:r>
                      <w:r>
                        <w:rPr>
                          <w:color w:val="000000"/>
                          <w:spacing w:val="-12"/>
                        </w:rPr>
                        <w:t> </w:t>
                      </w:r>
                      <w:r>
                        <w:rPr>
                          <w:color w:val="000000"/>
                        </w:rPr>
                        <w:t>was</w:t>
                      </w:r>
                      <w:r>
                        <w:rPr>
                          <w:color w:val="000000"/>
                          <w:spacing w:val="-14"/>
                        </w:rPr>
                        <w:t> </w:t>
                      </w:r>
                      <w:r>
                        <w:rPr>
                          <w:color w:val="000000"/>
                        </w:rPr>
                        <w:t>a</w:t>
                      </w:r>
                      <w:r>
                        <w:rPr>
                          <w:color w:val="000000"/>
                          <w:spacing w:val="-13"/>
                        </w:rPr>
                        <w:t> </w:t>
                      </w:r>
                      <w:r>
                        <w:rPr>
                          <w:color w:val="000000"/>
                        </w:rPr>
                        <w:t>bus,</w:t>
                      </w:r>
                      <w:r>
                        <w:rPr>
                          <w:color w:val="000000"/>
                          <w:spacing w:val="-14"/>
                        </w:rPr>
                        <w:t> </w:t>
                      </w:r>
                      <w:r>
                        <w:rPr>
                          <w:color w:val="000000"/>
                        </w:rPr>
                        <w:t>a </w:t>
                      </w:r>
                      <w:r>
                        <w:rPr>
                          <w:color w:val="000000"/>
                          <w:spacing w:val="-4"/>
                        </w:rPr>
                        <w:t>train,</w:t>
                      </w:r>
                      <w:r>
                        <w:rPr>
                          <w:color w:val="000000"/>
                          <w:spacing w:val="-12"/>
                        </w:rPr>
                        <w:t> </w:t>
                      </w:r>
                      <w:r>
                        <w:rPr>
                          <w:color w:val="000000"/>
                          <w:spacing w:val="-4"/>
                        </w:rPr>
                        <w:t>and</w:t>
                      </w:r>
                      <w:r>
                        <w:rPr>
                          <w:color w:val="000000"/>
                          <w:spacing w:val="-11"/>
                        </w:rPr>
                        <w:t> </w:t>
                      </w:r>
                      <w:r>
                        <w:rPr>
                          <w:color w:val="000000"/>
                          <w:spacing w:val="-4"/>
                        </w:rPr>
                        <w:t>a</w:t>
                      </w:r>
                      <w:r>
                        <w:rPr>
                          <w:color w:val="000000"/>
                          <w:spacing w:val="-11"/>
                        </w:rPr>
                        <w:t> </w:t>
                      </w:r>
                      <w:r>
                        <w:rPr>
                          <w:color w:val="000000"/>
                          <w:spacing w:val="-4"/>
                        </w:rPr>
                        <w:t>lengthy</w:t>
                      </w:r>
                      <w:r>
                        <w:rPr>
                          <w:color w:val="000000"/>
                          <w:spacing w:val="-11"/>
                        </w:rPr>
                        <w:t> </w:t>
                      </w:r>
                      <w:r>
                        <w:rPr>
                          <w:color w:val="000000"/>
                          <w:spacing w:val="-4"/>
                        </w:rPr>
                        <w:t>walk</w:t>
                      </w:r>
                      <w:r>
                        <w:rPr>
                          <w:color w:val="000000"/>
                          <w:spacing w:val="-10"/>
                        </w:rPr>
                        <w:t> </w:t>
                      </w:r>
                      <w:r>
                        <w:rPr>
                          <w:color w:val="000000"/>
                          <w:spacing w:val="-4"/>
                        </w:rPr>
                        <w:t>for</w:t>
                      </w:r>
                      <w:r>
                        <w:rPr>
                          <w:color w:val="000000"/>
                          <w:spacing w:val="-11"/>
                        </w:rPr>
                        <w:t> </w:t>
                      </w:r>
                      <w:r>
                        <w:rPr>
                          <w:color w:val="000000"/>
                          <w:spacing w:val="-4"/>
                        </w:rPr>
                        <w:t>them</w:t>
                      </w:r>
                      <w:r>
                        <w:rPr>
                          <w:color w:val="000000"/>
                          <w:spacing w:val="-11"/>
                        </w:rPr>
                        <w:t> </w:t>
                      </w:r>
                      <w:r>
                        <w:rPr>
                          <w:color w:val="000000"/>
                          <w:spacing w:val="-4"/>
                        </w:rPr>
                        <w:t>(they</w:t>
                      </w:r>
                      <w:r>
                        <w:rPr>
                          <w:color w:val="000000"/>
                          <w:spacing w:val="-11"/>
                        </w:rPr>
                        <w:t> </w:t>
                      </w:r>
                      <w:r>
                        <w:rPr>
                          <w:color w:val="000000"/>
                          <w:spacing w:val="-4"/>
                        </w:rPr>
                        <w:t>had</w:t>
                      </w:r>
                      <w:r>
                        <w:rPr>
                          <w:color w:val="000000"/>
                          <w:spacing w:val="-11"/>
                        </w:rPr>
                        <w:t> </w:t>
                      </w:r>
                      <w:r>
                        <w:rPr>
                          <w:color w:val="000000"/>
                          <w:spacing w:val="-4"/>
                        </w:rPr>
                        <w:t>chronic</w:t>
                      </w:r>
                      <w:r>
                        <w:rPr>
                          <w:color w:val="000000"/>
                          <w:spacing w:val="-10"/>
                        </w:rPr>
                        <w:t> </w:t>
                      </w:r>
                      <w:r>
                        <w:rPr>
                          <w:color w:val="000000"/>
                          <w:spacing w:val="-4"/>
                        </w:rPr>
                        <w:t>health</w:t>
                      </w:r>
                      <w:r>
                        <w:rPr>
                          <w:color w:val="000000"/>
                          <w:spacing w:val="-11"/>
                        </w:rPr>
                        <w:t> </w:t>
                      </w:r>
                      <w:r>
                        <w:rPr>
                          <w:color w:val="000000"/>
                          <w:spacing w:val="-4"/>
                        </w:rPr>
                        <w:t>issues</w:t>
                      </w:r>
                      <w:r>
                        <w:rPr>
                          <w:color w:val="000000"/>
                          <w:spacing w:val="-10"/>
                        </w:rPr>
                        <w:t> </w:t>
                      </w:r>
                      <w:r>
                        <w:rPr>
                          <w:color w:val="000000"/>
                          <w:spacing w:val="-4"/>
                        </w:rPr>
                        <w:t>that</w:t>
                      </w:r>
                      <w:r>
                        <w:rPr>
                          <w:color w:val="000000"/>
                          <w:spacing w:val="-12"/>
                        </w:rPr>
                        <w:t> </w:t>
                      </w:r>
                      <w:r>
                        <w:rPr>
                          <w:color w:val="000000"/>
                          <w:spacing w:val="-4"/>
                        </w:rPr>
                        <w:t>would</w:t>
                      </w:r>
                      <w:r>
                        <w:rPr>
                          <w:color w:val="000000"/>
                          <w:spacing w:val="-11"/>
                        </w:rPr>
                        <w:t> </w:t>
                      </w:r>
                      <w:r>
                        <w:rPr>
                          <w:color w:val="000000"/>
                          <w:spacing w:val="-4"/>
                        </w:rPr>
                        <w:t>impact </w:t>
                      </w:r>
                      <w:r>
                        <w:rPr>
                          <w:color w:val="000000"/>
                        </w:rPr>
                        <w:t>their ability to walk non-short distances)</w:t>
                      </w:r>
                    </w:p>
                    <w:p>
                      <w:pPr>
                        <w:pStyle w:val="BodyText"/>
                        <w:spacing w:before="102"/>
                        <w:rPr>
                          <w:color w:val="000000"/>
                        </w:rPr>
                      </w:pPr>
                    </w:p>
                    <w:p>
                      <w:pPr>
                        <w:pStyle w:val="BodyText"/>
                        <w:spacing w:line="345" w:lineRule="auto" w:before="1"/>
                        <w:ind w:left="2371" w:right="204"/>
                        <w:rPr>
                          <w:color w:val="000000"/>
                        </w:rPr>
                      </w:pPr>
                      <w:r>
                        <w:rPr>
                          <w:color w:val="000000"/>
                          <w:spacing w:val="-4"/>
                        </w:rPr>
                        <w:t>Another</w:t>
                      </w:r>
                      <w:r>
                        <w:rPr>
                          <w:color w:val="000000"/>
                          <w:spacing w:val="-12"/>
                        </w:rPr>
                        <w:t> </w:t>
                      </w:r>
                      <w:r>
                        <w:rPr>
                          <w:color w:val="000000"/>
                          <w:spacing w:val="-4"/>
                        </w:rPr>
                        <w:t>person</w:t>
                      </w:r>
                      <w:r>
                        <w:rPr>
                          <w:color w:val="000000"/>
                          <w:spacing w:val="-12"/>
                        </w:rPr>
                        <w:t> </w:t>
                      </w:r>
                      <w:r>
                        <w:rPr>
                          <w:color w:val="000000"/>
                          <w:spacing w:val="-4"/>
                        </w:rPr>
                        <w:t>spoke</w:t>
                      </w:r>
                      <w:r>
                        <w:rPr>
                          <w:color w:val="000000"/>
                          <w:spacing w:val="-12"/>
                        </w:rPr>
                        <w:t> </w:t>
                      </w:r>
                      <w:r>
                        <w:rPr>
                          <w:color w:val="000000"/>
                          <w:spacing w:val="-4"/>
                        </w:rPr>
                        <w:t>about</w:t>
                      </w:r>
                      <w:r>
                        <w:rPr>
                          <w:color w:val="000000"/>
                          <w:spacing w:val="-12"/>
                        </w:rPr>
                        <w:t> </w:t>
                      </w:r>
                      <w:r>
                        <w:rPr>
                          <w:color w:val="000000"/>
                          <w:spacing w:val="-4"/>
                        </w:rPr>
                        <w:t>their</w:t>
                      </w:r>
                      <w:r>
                        <w:rPr>
                          <w:color w:val="000000"/>
                          <w:spacing w:val="-12"/>
                        </w:rPr>
                        <w:t> </w:t>
                      </w:r>
                      <w:r>
                        <w:rPr>
                          <w:color w:val="000000"/>
                          <w:spacing w:val="-4"/>
                        </w:rPr>
                        <w:t>mother’s</w:t>
                      </w:r>
                      <w:r>
                        <w:rPr>
                          <w:color w:val="000000"/>
                          <w:spacing w:val="-12"/>
                        </w:rPr>
                        <w:t> </w:t>
                      </w:r>
                      <w:r>
                        <w:rPr>
                          <w:color w:val="000000"/>
                          <w:spacing w:val="-4"/>
                        </w:rPr>
                        <w:t>challenges</w:t>
                      </w:r>
                      <w:r>
                        <w:rPr>
                          <w:color w:val="000000"/>
                          <w:spacing w:val="-12"/>
                        </w:rPr>
                        <w:t> </w:t>
                      </w:r>
                      <w:r>
                        <w:rPr>
                          <w:color w:val="000000"/>
                          <w:spacing w:val="-4"/>
                        </w:rPr>
                        <w:t>accessing</w:t>
                      </w:r>
                      <w:r>
                        <w:rPr>
                          <w:color w:val="000000"/>
                          <w:spacing w:val="-12"/>
                        </w:rPr>
                        <w:t> </w:t>
                      </w:r>
                      <w:r>
                        <w:rPr>
                          <w:color w:val="000000"/>
                          <w:spacing w:val="-4"/>
                        </w:rPr>
                        <w:t>food</w:t>
                      </w:r>
                      <w:r>
                        <w:rPr>
                          <w:color w:val="000000"/>
                          <w:spacing w:val="-12"/>
                        </w:rPr>
                        <w:t> </w:t>
                      </w:r>
                      <w:r>
                        <w:rPr>
                          <w:color w:val="000000"/>
                          <w:spacing w:val="-4"/>
                        </w:rPr>
                        <w:t>relief</w:t>
                      </w:r>
                      <w:r>
                        <w:rPr>
                          <w:color w:val="000000"/>
                          <w:spacing w:val="-12"/>
                        </w:rPr>
                        <w:t> </w:t>
                      </w:r>
                      <w:r>
                        <w:rPr>
                          <w:color w:val="000000"/>
                          <w:spacing w:val="-4"/>
                        </w:rPr>
                        <w:t>–</w:t>
                      </w:r>
                      <w:r>
                        <w:rPr>
                          <w:color w:val="000000"/>
                          <w:spacing w:val="-12"/>
                        </w:rPr>
                        <w:t> </w:t>
                      </w:r>
                      <w:r>
                        <w:rPr>
                          <w:color w:val="000000"/>
                          <w:spacing w:val="-4"/>
                        </w:rPr>
                        <w:t>they </w:t>
                      </w:r>
                      <w:r>
                        <w:rPr>
                          <w:color w:val="000000"/>
                        </w:rPr>
                        <w:t>are</w:t>
                      </w:r>
                      <w:r>
                        <w:rPr>
                          <w:color w:val="000000"/>
                          <w:spacing w:val="-3"/>
                        </w:rPr>
                        <w:t> </w:t>
                      </w:r>
                      <w:r>
                        <w:rPr>
                          <w:color w:val="000000"/>
                        </w:rPr>
                        <w:t>battling</w:t>
                      </w:r>
                      <w:r>
                        <w:rPr>
                          <w:color w:val="000000"/>
                          <w:spacing w:val="-3"/>
                        </w:rPr>
                        <w:t> </w:t>
                      </w:r>
                      <w:r>
                        <w:rPr>
                          <w:color w:val="000000"/>
                        </w:rPr>
                        <w:t>an</w:t>
                      </w:r>
                      <w:r>
                        <w:rPr>
                          <w:color w:val="000000"/>
                          <w:spacing w:val="-3"/>
                        </w:rPr>
                        <w:t> </w:t>
                      </w:r>
                      <w:r>
                        <w:rPr>
                          <w:color w:val="000000"/>
                        </w:rPr>
                        <w:t>agoraphobia</w:t>
                      </w:r>
                      <w:r>
                        <w:rPr>
                          <w:color w:val="000000"/>
                          <w:spacing w:val="-3"/>
                        </w:rPr>
                        <w:t> </w:t>
                      </w:r>
                      <w:r>
                        <w:rPr>
                          <w:color w:val="000000"/>
                        </w:rPr>
                        <w:t>–</w:t>
                      </w:r>
                      <w:r>
                        <w:rPr>
                          <w:color w:val="000000"/>
                          <w:spacing w:val="-3"/>
                        </w:rPr>
                        <w:t> </w:t>
                      </w:r>
                      <w:r>
                        <w:rPr>
                          <w:color w:val="000000"/>
                        </w:rPr>
                        <w:t>were</w:t>
                      </w:r>
                      <w:r>
                        <w:rPr>
                          <w:color w:val="000000"/>
                          <w:spacing w:val="-2"/>
                        </w:rPr>
                        <w:t> </w:t>
                      </w:r>
                      <w:r>
                        <w:rPr>
                          <w:color w:val="000000"/>
                        </w:rPr>
                        <w:t>frustrated</w:t>
                      </w:r>
                      <w:r>
                        <w:rPr>
                          <w:color w:val="000000"/>
                          <w:spacing w:val="-3"/>
                        </w:rPr>
                        <w:t> </w:t>
                      </w:r>
                      <w:r>
                        <w:rPr>
                          <w:color w:val="000000"/>
                        </w:rPr>
                        <w:t>by</w:t>
                      </w:r>
                      <w:r>
                        <w:rPr>
                          <w:color w:val="000000"/>
                          <w:spacing w:val="-3"/>
                        </w:rPr>
                        <w:t> </w:t>
                      </w:r>
                      <w:r>
                        <w:rPr>
                          <w:color w:val="000000"/>
                        </w:rPr>
                        <w:t>lack</w:t>
                      </w:r>
                      <w:r>
                        <w:rPr>
                          <w:color w:val="000000"/>
                          <w:spacing w:val="-3"/>
                        </w:rPr>
                        <w:t> </w:t>
                      </w:r>
                      <w:r>
                        <w:rPr>
                          <w:color w:val="000000"/>
                        </w:rPr>
                        <w:t>of</w:t>
                      </w:r>
                      <w:r>
                        <w:rPr>
                          <w:color w:val="000000"/>
                          <w:spacing w:val="-3"/>
                        </w:rPr>
                        <w:t> </w:t>
                      </w:r>
                      <w:r>
                        <w:rPr>
                          <w:color w:val="000000"/>
                        </w:rPr>
                        <w:t>options</w:t>
                      </w:r>
                      <w:r>
                        <w:rPr>
                          <w:color w:val="000000"/>
                          <w:spacing w:val="-3"/>
                        </w:rPr>
                        <w:t> </w:t>
                      </w:r>
                      <w:r>
                        <w:rPr>
                          <w:color w:val="000000"/>
                        </w:rPr>
                        <w:t>for</w:t>
                      </w:r>
                      <w:r>
                        <w:rPr>
                          <w:color w:val="000000"/>
                          <w:spacing w:val="-2"/>
                        </w:rPr>
                        <w:t> </w:t>
                      </w:r>
                      <w:r>
                        <w:rPr>
                          <w:color w:val="000000"/>
                        </w:rPr>
                        <w:t>food-relief delivery</w:t>
                      </w:r>
                      <w:r>
                        <w:rPr>
                          <w:color w:val="000000"/>
                          <w:spacing w:val="-1"/>
                        </w:rPr>
                        <w:t> </w:t>
                      </w:r>
                      <w:r>
                        <w:rPr>
                          <w:color w:val="000000"/>
                        </w:rPr>
                        <w:t>(Heart’n’Soul</w:t>
                      </w:r>
                      <w:r>
                        <w:rPr>
                          <w:color w:val="000000"/>
                          <w:spacing w:val="-1"/>
                        </w:rPr>
                        <w:t> </w:t>
                      </w:r>
                      <w:r>
                        <w:rPr>
                          <w:color w:val="000000"/>
                        </w:rPr>
                        <w:t>appear</w:t>
                      </w:r>
                      <w:r>
                        <w:rPr>
                          <w:color w:val="000000"/>
                          <w:spacing w:val="-1"/>
                        </w:rPr>
                        <w:t> </w:t>
                      </w:r>
                      <w:r>
                        <w:rPr>
                          <w:color w:val="000000"/>
                        </w:rPr>
                        <w:t>to</w:t>
                      </w:r>
                      <w:r>
                        <w:rPr>
                          <w:color w:val="000000"/>
                          <w:spacing w:val="-1"/>
                        </w:rPr>
                        <w:t> </w:t>
                      </w:r>
                      <w:r>
                        <w:rPr>
                          <w:color w:val="000000"/>
                        </w:rPr>
                        <w:t>be</w:t>
                      </w:r>
                      <w:r>
                        <w:rPr>
                          <w:color w:val="000000"/>
                          <w:spacing w:val="-1"/>
                        </w:rPr>
                        <w:t> </w:t>
                      </w:r>
                      <w:r>
                        <w:rPr>
                          <w:color w:val="000000"/>
                        </w:rPr>
                        <w:t>the only</w:t>
                      </w:r>
                      <w:r>
                        <w:rPr>
                          <w:color w:val="000000"/>
                          <w:spacing w:val="-1"/>
                        </w:rPr>
                        <w:t> </w:t>
                      </w:r>
                      <w:r>
                        <w:rPr>
                          <w:color w:val="000000"/>
                        </w:rPr>
                        <w:t>option</w:t>
                      </w:r>
                      <w:r>
                        <w:rPr>
                          <w:color w:val="000000"/>
                          <w:spacing w:val="-1"/>
                        </w:rPr>
                        <w:t> </w:t>
                      </w:r>
                      <w:r>
                        <w:rPr>
                          <w:color w:val="000000"/>
                        </w:rPr>
                        <w:t>in</w:t>
                      </w:r>
                      <w:r>
                        <w:rPr>
                          <w:color w:val="000000"/>
                          <w:spacing w:val="-1"/>
                        </w:rPr>
                        <w:t> </w:t>
                      </w:r>
                      <w:r>
                        <w:rPr>
                          <w:color w:val="000000"/>
                        </w:rPr>
                        <w:t>the</w:t>
                      </w:r>
                      <w:r>
                        <w:rPr>
                          <w:color w:val="000000"/>
                          <w:spacing w:val="-1"/>
                        </w:rPr>
                        <w:t> </w:t>
                      </w:r>
                      <w:r>
                        <w:rPr>
                          <w:color w:val="000000"/>
                        </w:rPr>
                        <w:t>sector</w:t>
                      </w:r>
                    </w:p>
                    <w:p>
                      <w:pPr>
                        <w:pStyle w:val="BodyText"/>
                        <w:spacing w:before="107"/>
                        <w:rPr>
                          <w:color w:val="000000"/>
                        </w:rPr>
                      </w:pPr>
                    </w:p>
                    <w:p>
                      <w:pPr>
                        <w:pStyle w:val="BodyText"/>
                        <w:spacing w:line="348" w:lineRule="auto"/>
                        <w:ind w:left="2371" w:right="146"/>
                        <w:rPr>
                          <w:color w:val="000000"/>
                        </w:rPr>
                      </w:pPr>
                      <w:r>
                        <w:rPr>
                          <w:color w:val="000000"/>
                          <w:spacing w:val="-4"/>
                        </w:rPr>
                        <w:t>Encounter</w:t>
                      </w:r>
                      <w:r>
                        <w:rPr>
                          <w:color w:val="000000"/>
                          <w:spacing w:val="-8"/>
                        </w:rPr>
                        <w:t> </w:t>
                      </w:r>
                      <w:r>
                        <w:rPr>
                          <w:color w:val="000000"/>
                          <w:spacing w:val="-4"/>
                        </w:rPr>
                        <w:t>food</w:t>
                      </w:r>
                      <w:r>
                        <w:rPr>
                          <w:color w:val="000000"/>
                          <w:spacing w:val="-8"/>
                        </w:rPr>
                        <w:t> </w:t>
                      </w:r>
                      <w:r>
                        <w:rPr>
                          <w:color w:val="000000"/>
                          <w:spacing w:val="-4"/>
                        </w:rPr>
                        <w:t>relief</w:t>
                      </w:r>
                      <w:r>
                        <w:rPr>
                          <w:color w:val="000000"/>
                          <w:spacing w:val="-8"/>
                        </w:rPr>
                        <w:t> </w:t>
                      </w:r>
                      <w:r>
                        <w:rPr>
                          <w:color w:val="000000"/>
                          <w:spacing w:val="-4"/>
                        </w:rPr>
                        <w:t>volunteers</w:t>
                      </w:r>
                      <w:r>
                        <w:rPr>
                          <w:color w:val="000000"/>
                          <w:spacing w:val="-7"/>
                        </w:rPr>
                        <w:t> </w:t>
                      </w:r>
                      <w:r>
                        <w:rPr>
                          <w:color w:val="000000"/>
                          <w:spacing w:val="-4"/>
                        </w:rPr>
                        <w:t>previously</w:t>
                      </w:r>
                      <w:r>
                        <w:rPr>
                          <w:color w:val="000000"/>
                          <w:spacing w:val="-8"/>
                        </w:rPr>
                        <w:t> </w:t>
                      </w:r>
                      <w:r>
                        <w:rPr>
                          <w:color w:val="000000"/>
                          <w:spacing w:val="-4"/>
                        </w:rPr>
                        <w:t>ran</w:t>
                      </w:r>
                      <w:r>
                        <w:rPr>
                          <w:color w:val="000000"/>
                          <w:spacing w:val="-8"/>
                        </w:rPr>
                        <w:t> </w:t>
                      </w:r>
                      <w:r>
                        <w:rPr>
                          <w:color w:val="000000"/>
                          <w:spacing w:val="-4"/>
                        </w:rPr>
                        <w:t>delivery</w:t>
                      </w:r>
                      <w:r>
                        <w:rPr>
                          <w:color w:val="000000"/>
                          <w:spacing w:val="-8"/>
                        </w:rPr>
                        <w:t> </w:t>
                      </w:r>
                      <w:r>
                        <w:rPr>
                          <w:color w:val="000000"/>
                          <w:spacing w:val="-4"/>
                        </w:rPr>
                        <w:t>service,</w:t>
                      </w:r>
                      <w:r>
                        <w:rPr>
                          <w:color w:val="000000"/>
                          <w:spacing w:val="-9"/>
                        </w:rPr>
                        <w:t> </w:t>
                      </w:r>
                      <w:r>
                        <w:rPr>
                          <w:color w:val="000000"/>
                          <w:spacing w:val="-4"/>
                        </w:rPr>
                        <w:t>but</w:t>
                      </w:r>
                      <w:r>
                        <w:rPr>
                          <w:color w:val="000000"/>
                          <w:spacing w:val="-9"/>
                        </w:rPr>
                        <w:t> </w:t>
                      </w:r>
                      <w:r>
                        <w:rPr>
                          <w:color w:val="000000"/>
                          <w:spacing w:val="-4"/>
                        </w:rPr>
                        <w:t>costs</w:t>
                      </w:r>
                      <w:r>
                        <w:rPr>
                          <w:color w:val="000000"/>
                          <w:spacing w:val="-7"/>
                        </w:rPr>
                        <w:t> </w:t>
                      </w:r>
                      <w:r>
                        <w:rPr>
                          <w:color w:val="000000"/>
                          <w:spacing w:val="-4"/>
                        </w:rPr>
                        <w:t>were</w:t>
                      </w:r>
                      <w:r>
                        <w:rPr>
                          <w:color w:val="000000"/>
                          <w:spacing w:val="-7"/>
                        </w:rPr>
                        <w:t> </w:t>
                      </w:r>
                      <w:r>
                        <w:rPr>
                          <w:color w:val="000000"/>
                          <w:spacing w:val="-4"/>
                        </w:rPr>
                        <w:t>too </w:t>
                      </w:r>
                      <w:r>
                        <w:rPr>
                          <w:color w:val="000000"/>
                        </w:rPr>
                        <w:t>high,</w:t>
                      </w:r>
                      <w:r>
                        <w:rPr>
                          <w:color w:val="000000"/>
                          <w:spacing w:val="-10"/>
                        </w:rPr>
                        <w:t> </w:t>
                      </w:r>
                      <w:r>
                        <w:rPr>
                          <w:color w:val="000000"/>
                        </w:rPr>
                        <w:t>and</w:t>
                      </w:r>
                      <w:r>
                        <w:rPr>
                          <w:color w:val="000000"/>
                          <w:spacing w:val="-9"/>
                        </w:rPr>
                        <w:t> </w:t>
                      </w:r>
                      <w:r>
                        <w:rPr>
                          <w:color w:val="000000"/>
                        </w:rPr>
                        <w:t>could</w:t>
                      </w:r>
                      <w:r>
                        <w:rPr>
                          <w:color w:val="000000"/>
                          <w:spacing w:val="-9"/>
                        </w:rPr>
                        <w:t> </w:t>
                      </w:r>
                      <w:r>
                        <w:rPr>
                          <w:color w:val="000000"/>
                        </w:rPr>
                        <w:t>not</w:t>
                      </w:r>
                      <w:r>
                        <w:rPr>
                          <w:color w:val="000000"/>
                          <w:spacing w:val="-10"/>
                        </w:rPr>
                        <w:t> </w:t>
                      </w:r>
                      <w:r>
                        <w:rPr>
                          <w:color w:val="000000"/>
                        </w:rPr>
                        <w:t>survive</w:t>
                      </w:r>
                      <w:r>
                        <w:rPr>
                          <w:color w:val="000000"/>
                          <w:spacing w:val="-8"/>
                        </w:rPr>
                        <w:t> </w:t>
                      </w:r>
                      <w:r>
                        <w:rPr>
                          <w:color w:val="000000"/>
                        </w:rPr>
                        <w:t>on</w:t>
                      </w:r>
                      <w:r>
                        <w:rPr>
                          <w:color w:val="000000"/>
                          <w:spacing w:val="-9"/>
                        </w:rPr>
                        <w:t> </w:t>
                      </w:r>
                      <w:r>
                        <w:rPr>
                          <w:color w:val="000000"/>
                        </w:rPr>
                        <w:t>gold-coin</w:t>
                      </w:r>
                      <w:r>
                        <w:rPr>
                          <w:color w:val="000000"/>
                          <w:spacing w:val="-9"/>
                        </w:rPr>
                        <w:t> </w:t>
                      </w:r>
                      <w:r>
                        <w:rPr>
                          <w:color w:val="000000"/>
                        </w:rPr>
                        <w:t>donations</w:t>
                      </w:r>
                      <w:r>
                        <w:rPr>
                          <w:color w:val="000000"/>
                          <w:spacing w:val="-8"/>
                        </w:rPr>
                        <w:t> </w:t>
                      </w:r>
                      <w:r>
                        <w:rPr>
                          <w:color w:val="000000"/>
                        </w:rPr>
                        <w:t>[which,</w:t>
                      </w:r>
                      <w:r>
                        <w:rPr>
                          <w:color w:val="000000"/>
                          <w:spacing w:val="-10"/>
                        </w:rPr>
                        <w:t> </w:t>
                      </w:r>
                      <w:r>
                        <w:rPr>
                          <w:color w:val="000000"/>
                        </w:rPr>
                        <w:t>in</w:t>
                      </w:r>
                      <w:r>
                        <w:rPr>
                          <w:color w:val="000000"/>
                          <w:spacing w:val="-9"/>
                        </w:rPr>
                        <w:t> </w:t>
                      </w:r>
                      <w:r>
                        <w:rPr>
                          <w:color w:val="000000"/>
                        </w:rPr>
                        <w:t>any</w:t>
                      </w:r>
                      <w:r>
                        <w:rPr>
                          <w:color w:val="000000"/>
                          <w:spacing w:val="-9"/>
                        </w:rPr>
                        <w:t> </w:t>
                      </w:r>
                      <w:r>
                        <w:rPr>
                          <w:color w:val="000000"/>
                        </w:rPr>
                        <w:t>case,</w:t>
                      </w:r>
                      <w:r>
                        <w:rPr>
                          <w:color w:val="000000"/>
                          <w:spacing w:val="-10"/>
                        </w:rPr>
                        <w:t> </w:t>
                      </w:r>
                      <w:r>
                        <w:rPr>
                          <w:color w:val="000000"/>
                        </w:rPr>
                        <w:t>not</w:t>
                      </w:r>
                      <w:r>
                        <w:rPr>
                          <w:color w:val="000000"/>
                          <w:spacing w:val="-10"/>
                        </w:rPr>
                        <w:t> </w:t>
                      </w:r>
                      <w:r>
                        <w:rPr>
                          <w:color w:val="000000"/>
                        </w:rPr>
                        <w:t>all customers could/would make])</w:t>
                      </w:r>
                    </w:p>
                  </w:txbxContent>
                </v:textbox>
                <v:fill type="solid"/>
              </v:shape>
            </w:pict>
          </mc:Fallback>
        </mc:AlternateContent>
      </w:r>
      <w:r>
        <w:rPr/>
      </w:r>
    </w:p>
    <w:p>
      <w:pPr>
        <w:pStyle w:val="BodyText"/>
        <w:spacing w:before="16"/>
        <w:rPr>
          <w:sz w:val="24"/>
        </w:rPr>
      </w:pPr>
    </w:p>
    <w:p>
      <w:pPr>
        <w:spacing w:line="232" w:lineRule="auto" w:before="0"/>
        <w:ind w:left="756" w:right="756" w:firstLine="0"/>
        <w:jc w:val="center"/>
        <w:rPr>
          <w:rFonts w:ascii="Arial Black" w:hAnsi="Arial Black"/>
          <w:sz w:val="24"/>
        </w:rPr>
      </w:pPr>
      <w:r>
        <w:rPr>
          <w:rFonts w:ascii="Arial Black" w:hAnsi="Arial Black"/>
          <w:color w:val="F08D2C"/>
          <w:w w:val="90"/>
          <w:sz w:val="24"/>
        </w:rPr>
        <w:t>“I used</w:t>
      </w:r>
      <w:r>
        <w:rPr>
          <w:rFonts w:ascii="Arial Black" w:hAnsi="Arial Black"/>
          <w:color w:val="F08D2C"/>
          <w:spacing w:val="-1"/>
          <w:w w:val="90"/>
          <w:sz w:val="24"/>
        </w:rPr>
        <w:t> </w:t>
      </w:r>
      <w:r>
        <w:rPr>
          <w:rFonts w:ascii="Arial Black" w:hAnsi="Arial Black"/>
          <w:color w:val="F08D2C"/>
          <w:w w:val="90"/>
          <w:sz w:val="24"/>
        </w:rPr>
        <w:t>to cry because I couldn’t</w:t>
      </w:r>
      <w:r>
        <w:rPr>
          <w:rFonts w:ascii="Arial Black" w:hAnsi="Arial Black"/>
          <w:color w:val="F08D2C"/>
          <w:spacing w:val="-1"/>
          <w:w w:val="90"/>
          <w:sz w:val="24"/>
        </w:rPr>
        <w:t> </w:t>
      </w:r>
      <w:r>
        <w:rPr>
          <w:rFonts w:ascii="Arial Black" w:hAnsi="Arial Black"/>
          <w:color w:val="F08D2C"/>
          <w:w w:val="90"/>
          <w:sz w:val="24"/>
        </w:rPr>
        <w:t>afford</w:t>
      </w:r>
      <w:r>
        <w:rPr>
          <w:rFonts w:ascii="Arial Black" w:hAnsi="Arial Black"/>
          <w:color w:val="F08D2C"/>
          <w:spacing w:val="-1"/>
          <w:w w:val="90"/>
          <w:sz w:val="24"/>
        </w:rPr>
        <w:t> </w:t>
      </w:r>
      <w:r>
        <w:rPr>
          <w:rFonts w:ascii="Arial Black" w:hAnsi="Arial Black"/>
          <w:color w:val="F08D2C"/>
          <w:w w:val="90"/>
          <w:sz w:val="24"/>
        </w:rPr>
        <w:t>to feed</w:t>
      </w:r>
      <w:r>
        <w:rPr>
          <w:rFonts w:ascii="Arial Black" w:hAnsi="Arial Black"/>
          <w:color w:val="F08D2C"/>
          <w:spacing w:val="-1"/>
          <w:w w:val="90"/>
          <w:sz w:val="24"/>
        </w:rPr>
        <w:t> </w:t>
      </w:r>
      <w:r>
        <w:rPr>
          <w:rFonts w:ascii="Arial Black" w:hAnsi="Arial Black"/>
          <w:color w:val="F08D2C"/>
          <w:w w:val="90"/>
          <w:sz w:val="24"/>
        </w:rPr>
        <w:t>my kids, but</w:t>
      </w:r>
      <w:r>
        <w:rPr>
          <w:rFonts w:ascii="Arial Black" w:hAnsi="Arial Black"/>
          <w:color w:val="F08D2C"/>
          <w:spacing w:val="-1"/>
          <w:w w:val="90"/>
          <w:sz w:val="24"/>
        </w:rPr>
        <w:t> </w:t>
      </w:r>
      <w:r>
        <w:rPr>
          <w:rFonts w:ascii="Arial Black" w:hAnsi="Arial Black"/>
          <w:color w:val="F08D2C"/>
          <w:w w:val="90"/>
          <w:sz w:val="24"/>
        </w:rPr>
        <w:t>now I am</w:t>
      </w:r>
      <w:r>
        <w:rPr>
          <w:rFonts w:ascii="Arial Black" w:hAnsi="Arial Black"/>
          <w:color w:val="F08D2C"/>
          <w:spacing w:val="-1"/>
          <w:w w:val="90"/>
          <w:sz w:val="24"/>
        </w:rPr>
        <w:t> </w:t>
      </w:r>
      <w:r>
        <w:rPr>
          <w:rFonts w:ascii="Arial Black" w:hAnsi="Arial Black"/>
          <w:color w:val="F08D2C"/>
          <w:w w:val="90"/>
          <w:sz w:val="24"/>
        </w:rPr>
        <w:t>here at</w:t>
      </w:r>
      <w:r>
        <w:rPr>
          <w:rFonts w:ascii="Arial Black" w:hAnsi="Arial Black"/>
          <w:color w:val="F08D2C"/>
          <w:spacing w:val="-1"/>
          <w:w w:val="90"/>
          <w:sz w:val="24"/>
        </w:rPr>
        <w:t> </w:t>
      </w:r>
      <w:r>
        <w:rPr>
          <w:rFonts w:ascii="Arial Black" w:hAnsi="Arial Black"/>
          <w:color w:val="F08D2C"/>
          <w:w w:val="90"/>
          <w:sz w:val="24"/>
        </w:rPr>
        <w:t>the </w:t>
      </w:r>
      <w:r>
        <w:rPr>
          <w:rFonts w:ascii="Arial Black" w:hAnsi="Arial Black"/>
          <w:color w:val="F08D2C"/>
          <w:spacing w:val="-8"/>
          <w:sz w:val="24"/>
        </w:rPr>
        <w:t>Playford</w:t>
      </w:r>
      <w:r>
        <w:rPr>
          <w:rFonts w:ascii="Arial Black" w:hAnsi="Arial Black"/>
          <w:color w:val="F08D2C"/>
          <w:spacing w:val="-19"/>
          <w:sz w:val="24"/>
        </w:rPr>
        <w:t> </w:t>
      </w:r>
      <w:r>
        <w:rPr>
          <w:rFonts w:ascii="Arial Black" w:hAnsi="Arial Black"/>
          <w:color w:val="F08D2C"/>
          <w:spacing w:val="-8"/>
          <w:sz w:val="24"/>
        </w:rPr>
        <w:t>Women’s</w:t>
      </w:r>
      <w:r>
        <w:rPr>
          <w:rFonts w:ascii="Arial Black" w:hAnsi="Arial Black"/>
          <w:color w:val="F08D2C"/>
          <w:spacing w:val="-17"/>
          <w:sz w:val="24"/>
        </w:rPr>
        <w:t> </w:t>
      </w:r>
      <w:r>
        <w:rPr>
          <w:rFonts w:ascii="Arial Black" w:hAnsi="Arial Black"/>
          <w:color w:val="F08D2C"/>
          <w:spacing w:val="-8"/>
          <w:sz w:val="24"/>
        </w:rPr>
        <w:t>Shed,</w:t>
      </w:r>
      <w:r>
        <w:rPr>
          <w:rFonts w:ascii="Arial Black" w:hAnsi="Arial Black"/>
          <w:color w:val="F08D2C"/>
          <w:spacing w:val="-18"/>
          <w:sz w:val="24"/>
        </w:rPr>
        <w:t> </w:t>
      </w:r>
      <w:r>
        <w:rPr>
          <w:rFonts w:ascii="Arial Black" w:hAnsi="Arial Black"/>
          <w:color w:val="F08D2C"/>
          <w:spacing w:val="-8"/>
          <w:sz w:val="24"/>
        </w:rPr>
        <w:t>in</w:t>
      </w:r>
      <w:r>
        <w:rPr>
          <w:rFonts w:ascii="Arial Black" w:hAnsi="Arial Black"/>
          <w:color w:val="F08D2C"/>
          <w:spacing w:val="-17"/>
          <w:sz w:val="24"/>
        </w:rPr>
        <w:t> </w:t>
      </w:r>
      <w:r>
        <w:rPr>
          <w:rFonts w:ascii="Arial Black" w:hAnsi="Arial Black"/>
          <w:color w:val="F08D2C"/>
          <w:spacing w:val="-8"/>
          <w:sz w:val="24"/>
        </w:rPr>
        <w:t>a</w:t>
      </w:r>
      <w:r>
        <w:rPr>
          <w:rFonts w:ascii="Arial Black" w:hAnsi="Arial Black"/>
          <w:color w:val="F08D2C"/>
          <w:spacing w:val="-19"/>
          <w:sz w:val="24"/>
        </w:rPr>
        <w:t> </w:t>
      </w:r>
      <w:r>
        <w:rPr>
          <w:rFonts w:ascii="Arial Black" w:hAnsi="Arial Black"/>
          <w:color w:val="F08D2C"/>
          <w:spacing w:val="-8"/>
          <w:sz w:val="24"/>
        </w:rPr>
        <w:t>supportive</w:t>
      </w:r>
      <w:r>
        <w:rPr>
          <w:rFonts w:ascii="Arial Black" w:hAnsi="Arial Black"/>
          <w:color w:val="F08D2C"/>
          <w:spacing w:val="-18"/>
          <w:sz w:val="24"/>
        </w:rPr>
        <w:t> </w:t>
      </w:r>
      <w:r>
        <w:rPr>
          <w:rFonts w:ascii="Arial Black" w:hAnsi="Arial Black"/>
          <w:color w:val="F08D2C"/>
          <w:spacing w:val="-8"/>
          <w:sz w:val="24"/>
        </w:rPr>
        <w:t>environment,</w:t>
      </w:r>
      <w:r>
        <w:rPr>
          <w:rFonts w:ascii="Arial Black" w:hAnsi="Arial Black"/>
          <w:color w:val="F08D2C"/>
          <w:spacing w:val="-18"/>
          <w:sz w:val="24"/>
        </w:rPr>
        <w:t> </w:t>
      </w:r>
      <w:r>
        <w:rPr>
          <w:rFonts w:ascii="Arial Black" w:hAnsi="Arial Black"/>
          <w:color w:val="F08D2C"/>
          <w:spacing w:val="-8"/>
          <w:sz w:val="24"/>
        </w:rPr>
        <w:t>and</w:t>
      </w:r>
      <w:r>
        <w:rPr>
          <w:rFonts w:ascii="Arial Black" w:hAnsi="Arial Black"/>
          <w:color w:val="F08D2C"/>
          <w:spacing w:val="-19"/>
          <w:sz w:val="24"/>
        </w:rPr>
        <w:t> </w:t>
      </w:r>
      <w:r>
        <w:rPr>
          <w:rFonts w:ascii="Arial Black" w:hAnsi="Arial Black"/>
          <w:color w:val="F08D2C"/>
          <w:spacing w:val="-8"/>
          <w:sz w:val="24"/>
        </w:rPr>
        <w:t>I</w:t>
      </w:r>
      <w:r>
        <w:rPr>
          <w:rFonts w:ascii="Arial Black" w:hAnsi="Arial Black"/>
          <w:color w:val="F08D2C"/>
          <w:spacing w:val="-18"/>
          <w:sz w:val="24"/>
        </w:rPr>
        <w:t> </w:t>
      </w:r>
      <w:r>
        <w:rPr>
          <w:rFonts w:ascii="Arial Black" w:hAnsi="Arial Black"/>
          <w:color w:val="F08D2C"/>
          <w:spacing w:val="-8"/>
          <w:sz w:val="24"/>
        </w:rPr>
        <w:t>know</w:t>
      </w:r>
      <w:r>
        <w:rPr>
          <w:rFonts w:ascii="Arial Black" w:hAnsi="Arial Black"/>
          <w:color w:val="F08D2C"/>
          <w:spacing w:val="-17"/>
          <w:sz w:val="24"/>
        </w:rPr>
        <w:t> </w:t>
      </w:r>
      <w:r>
        <w:rPr>
          <w:rFonts w:ascii="Arial Black" w:hAnsi="Arial Black"/>
          <w:color w:val="F08D2C"/>
          <w:spacing w:val="-8"/>
          <w:sz w:val="24"/>
        </w:rPr>
        <w:t>I</w:t>
      </w:r>
      <w:r>
        <w:rPr>
          <w:rFonts w:ascii="Arial Black" w:hAnsi="Arial Black"/>
          <w:color w:val="F08D2C"/>
          <w:spacing w:val="-18"/>
          <w:sz w:val="24"/>
        </w:rPr>
        <w:t> </w:t>
      </w:r>
      <w:r>
        <w:rPr>
          <w:rFonts w:ascii="Arial Black" w:hAnsi="Arial Black"/>
          <w:color w:val="F08D2C"/>
          <w:spacing w:val="-8"/>
          <w:sz w:val="24"/>
        </w:rPr>
        <w:t>can</w:t>
      </w:r>
      <w:r>
        <w:rPr>
          <w:rFonts w:ascii="Arial Black" w:hAnsi="Arial Black"/>
          <w:color w:val="F08D2C"/>
          <w:spacing w:val="-17"/>
          <w:sz w:val="24"/>
        </w:rPr>
        <w:t> </w:t>
      </w:r>
      <w:r>
        <w:rPr>
          <w:rFonts w:ascii="Arial Black" w:hAnsi="Arial Black"/>
          <w:color w:val="F08D2C"/>
          <w:spacing w:val="-8"/>
          <w:sz w:val="24"/>
        </w:rPr>
        <w:t>do</w:t>
      </w:r>
      <w:r>
        <w:rPr>
          <w:rFonts w:ascii="Arial Black" w:hAnsi="Arial Black"/>
          <w:color w:val="F08D2C"/>
          <w:spacing w:val="-18"/>
          <w:sz w:val="24"/>
        </w:rPr>
        <w:t> </w:t>
      </w:r>
      <w:r>
        <w:rPr>
          <w:rFonts w:ascii="Arial Black" w:hAnsi="Arial Black"/>
          <w:color w:val="F08D2C"/>
          <w:spacing w:val="-8"/>
          <w:sz w:val="24"/>
        </w:rPr>
        <w:t>it.”</w:t>
      </w:r>
    </w:p>
    <w:p>
      <w:pPr>
        <w:spacing w:before="318"/>
        <w:ind w:left="756" w:right="756" w:firstLine="0"/>
        <w:jc w:val="center"/>
        <w:rPr>
          <w:rFonts w:ascii="Arial Black" w:hAnsi="Arial Black"/>
          <w:sz w:val="24"/>
        </w:rPr>
      </w:pPr>
      <w:r>
        <w:rPr>
          <w:rFonts w:ascii="Arial Black" w:hAnsi="Arial Black"/>
          <w:color w:val="F08D2C"/>
          <w:w w:val="90"/>
          <w:sz w:val="24"/>
        </w:rPr>
        <w:t>“They</w:t>
      </w:r>
      <w:r>
        <w:rPr>
          <w:rFonts w:ascii="Arial Black" w:hAnsi="Arial Black"/>
          <w:color w:val="F08D2C"/>
          <w:spacing w:val="-3"/>
          <w:w w:val="90"/>
          <w:sz w:val="24"/>
        </w:rPr>
        <w:t> </w:t>
      </w:r>
      <w:r>
        <w:rPr>
          <w:rFonts w:ascii="Arial Black" w:hAnsi="Arial Black"/>
          <w:color w:val="F08D2C"/>
          <w:w w:val="90"/>
          <w:sz w:val="24"/>
        </w:rPr>
        <w:t>expect</w:t>
      </w:r>
      <w:r>
        <w:rPr>
          <w:rFonts w:ascii="Arial Black" w:hAnsi="Arial Black"/>
          <w:color w:val="F08D2C"/>
          <w:spacing w:val="-3"/>
          <w:w w:val="90"/>
          <w:sz w:val="24"/>
        </w:rPr>
        <w:t> </w:t>
      </w:r>
      <w:r>
        <w:rPr>
          <w:rFonts w:ascii="Arial Black" w:hAnsi="Arial Black"/>
          <w:color w:val="F08D2C"/>
          <w:w w:val="90"/>
          <w:sz w:val="24"/>
        </w:rPr>
        <w:t>you</w:t>
      </w:r>
      <w:r>
        <w:rPr>
          <w:rFonts w:ascii="Arial Black" w:hAnsi="Arial Black"/>
          <w:color w:val="F08D2C"/>
          <w:spacing w:val="-1"/>
          <w:w w:val="90"/>
          <w:sz w:val="24"/>
        </w:rPr>
        <w:t> </w:t>
      </w:r>
      <w:r>
        <w:rPr>
          <w:rFonts w:ascii="Arial Black" w:hAnsi="Arial Black"/>
          <w:color w:val="F08D2C"/>
          <w:w w:val="90"/>
          <w:sz w:val="24"/>
        </w:rPr>
        <w:t>to</w:t>
      </w:r>
      <w:r>
        <w:rPr>
          <w:rFonts w:ascii="Arial Black" w:hAnsi="Arial Black"/>
          <w:color w:val="F08D2C"/>
          <w:spacing w:val="-2"/>
          <w:w w:val="90"/>
          <w:sz w:val="24"/>
        </w:rPr>
        <w:t> </w:t>
      </w:r>
      <w:r>
        <w:rPr>
          <w:rFonts w:ascii="Arial Black" w:hAnsi="Arial Black"/>
          <w:color w:val="F08D2C"/>
          <w:w w:val="90"/>
          <w:sz w:val="24"/>
        </w:rPr>
        <w:t>share</w:t>
      </w:r>
      <w:r>
        <w:rPr>
          <w:rFonts w:ascii="Arial Black" w:hAnsi="Arial Black"/>
          <w:color w:val="F08D2C"/>
          <w:spacing w:val="-2"/>
          <w:w w:val="90"/>
          <w:sz w:val="24"/>
        </w:rPr>
        <w:t> </w:t>
      </w:r>
      <w:r>
        <w:rPr>
          <w:rFonts w:ascii="Arial Black" w:hAnsi="Arial Black"/>
          <w:color w:val="F08D2C"/>
          <w:w w:val="90"/>
          <w:sz w:val="24"/>
        </w:rPr>
        <w:t>your</w:t>
      </w:r>
      <w:r>
        <w:rPr>
          <w:rFonts w:ascii="Arial Black" w:hAnsi="Arial Black"/>
          <w:color w:val="F08D2C"/>
          <w:spacing w:val="-3"/>
          <w:w w:val="90"/>
          <w:sz w:val="24"/>
        </w:rPr>
        <w:t> </w:t>
      </w:r>
      <w:r>
        <w:rPr>
          <w:rFonts w:ascii="Arial Black" w:hAnsi="Arial Black"/>
          <w:color w:val="F08D2C"/>
          <w:w w:val="90"/>
          <w:sz w:val="24"/>
        </w:rPr>
        <w:t>whole</w:t>
      </w:r>
      <w:r>
        <w:rPr>
          <w:rFonts w:ascii="Arial Black" w:hAnsi="Arial Black"/>
          <w:color w:val="F08D2C"/>
          <w:spacing w:val="-2"/>
          <w:w w:val="90"/>
          <w:sz w:val="24"/>
        </w:rPr>
        <w:t> </w:t>
      </w:r>
      <w:r>
        <w:rPr>
          <w:rFonts w:ascii="Arial Black" w:hAnsi="Arial Black"/>
          <w:color w:val="F08D2C"/>
          <w:w w:val="90"/>
          <w:sz w:val="24"/>
        </w:rPr>
        <w:t>story</w:t>
      </w:r>
      <w:r>
        <w:rPr>
          <w:rFonts w:ascii="Arial Black" w:hAnsi="Arial Black"/>
          <w:color w:val="F08D2C"/>
          <w:spacing w:val="-2"/>
          <w:w w:val="90"/>
          <w:sz w:val="24"/>
        </w:rPr>
        <w:t> </w:t>
      </w:r>
      <w:r>
        <w:rPr>
          <w:rFonts w:ascii="Arial Black" w:hAnsi="Arial Black"/>
          <w:color w:val="F08D2C"/>
          <w:w w:val="90"/>
          <w:sz w:val="24"/>
        </w:rPr>
        <w:t>every</w:t>
      </w:r>
      <w:r>
        <w:rPr>
          <w:rFonts w:ascii="Arial Black" w:hAnsi="Arial Black"/>
          <w:color w:val="F08D2C"/>
          <w:spacing w:val="-2"/>
          <w:w w:val="90"/>
          <w:sz w:val="24"/>
        </w:rPr>
        <w:t> time.”</w:t>
      </w:r>
    </w:p>
    <w:p>
      <w:pPr>
        <w:spacing w:line="232" w:lineRule="auto" w:before="322"/>
        <w:ind w:left="834" w:right="833" w:firstLine="0"/>
        <w:jc w:val="center"/>
        <w:rPr>
          <w:rFonts w:ascii="Arial Black" w:hAnsi="Arial Black"/>
          <w:sz w:val="24"/>
        </w:rPr>
      </w:pPr>
      <w:r>
        <w:rPr>
          <w:rFonts w:ascii="Arial Black" w:hAnsi="Arial Black"/>
          <w:color w:val="F08D2C"/>
          <w:w w:val="90"/>
          <w:sz w:val="24"/>
        </w:rPr>
        <w:t>“There are times where I’ve had to just eat noodles and bread, I pay for it later, with </w:t>
      </w:r>
      <w:r>
        <w:rPr>
          <w:rFonts w:ascii="Arial Black" w:hAnsi="Arial Black"/>
          <w:color w:val="F08D2C"/>
          <w:sz w:val="24"/>
        </w:rPr>
        <w:t>my health.”</w:t>
      </w:r>
    </w:p>
    <w:p>
      <w:pPr>
        <w:spacing w:line="463" w:lineRule="auto" w:before="317"/>
        <w:ind w:left="1763" w:right="1762" w:hanging="3"/>
        <w:jc w:val="center"/>
        <w:rPr>
          <w:rFonts w:ascii="Arial Black" w:hAnsi="Arial Black"/>
          <w:sz w:val="24"/>
        </w:rPr>
      </w:pPr>
      <w:r>
        <w:rPr>
          <w:rFonts w:ascii="Arial Black" w:hAnsi="Arial Black"/>
          <w:color w:val="F08D2C"/>
          <w:spacing w:val="-8"/>
          <w:sz w:val="24"/>
        </w:rPr>
        <w:t>“Being</w:t>
      </w:r>
      <w:r>
        <w:rPr>
          <w:rFonts w:ascii="Arial Black" w:hAnsi="Arial Black"/>
          <w:color w:val="F08D2C"/>
          <w:spacing w:val="-12"/>
          <w:sz w:val="24"/>
        </w:rPr>
        <w:t> </w:t>
      </w:r>
      <w:r>
        <w:rPr>
          <w:rFonts w:ascii="Arial Black" w:hAnsi="Arial Black"/>
          <w:color w:val="F08D2C"/>
          <w:spacing w:val="-8"/>
          <w:sz w:val="24"/>
        </w:rPr>
        <w:t>budget-friendly</w:t>
      </w:r>
      <w:r>
        <w:rPr>
          <w:rFonts w:ascii="Arial Black" w:hAnsi="Arial Black"/>
          <w:color w:val="F08D2C"/>
          <w:spacing w:val="-11"/>
          <w:sz w:val="24"/>
        </w:rPr>
        <w:t> </w:t>
      </w:r>
      <w:r>
        <w:rPr>
          <w:rFonts w:ascii="Arial Black" w:hAnsi="Arial Black"/>
          <w:color w:val="F08D2C"/>
          <w:spacing w:val="-8"/>
          <w:sz w:val="24"/>
        </w:rPr>
        <w:t>and</w:t>
      </w:r>
      <w:r>
        <w:rPr>
          <w:rFonts w:ascii="Arial Black" w:hAnsi="Arial Black"/>
          <w:color w:val="F08D2C"/>
          <w:spacing w:val="-12"/>
          <w:sz w:val="24"/>
        </w:rPr>
        <w:t> </w:t>
      </w:r>
      <w:r>
        <w:rPr>
          <w:rFonts w:ascii="Arial Black" w:hAnsi="Arial Black"/>
          <w:color w:val="F08D2C"/>
          <w:spacing w:val="-8"/>
          <w:sz w:val="24"/>
        </w:rPr>
        <w:t>nutritious,</w:t>
      </w:r>
      <w:r>
        <w:rPr>
          <w:rFonts w:ascii="Arial Black" w:hAnsi="Arial Black"/>
          <w:color w:val="F08D2C"/>
          <w:spacing w:val="-11"/>
          <w:sz w:val="24"/>
        </w:rPr>
        <w:t> </w:t>
      </w:r>
      <w:r>
        <w:rPr>
          <w:rFonts w:ascii="Arial Black" w:hAnsi="Arial Black"/>
          <w:color w:val="F08D2C"/>
          <w:spacing w:val="-8"/>
          <w:sz w:val="24"/>
        </w:rPr>
        <w:t>at</w:t>
      </w:r>
      <w:r>
        <w:rPr>
          <w:rFonts w:ascii="Arial Black" w:hAnsi="Arial Black"/>
          <w:color w:val="F08D2C"/>
          <w:spacing w:val="-12"/>
          <w:sz w:val="24"/>
        </w:rPr>
        <w:t> </w:t>
      </w:r>
      <w:r>
        <w:rPr>
          <w:rFonts w:ascii="Arial Black" w:hAnsi="Arial Black"/>
          <w:color w:val="F08D2C"/>
          <w:spacing w:val="-8"/>
          <w:sz w:val="24"/>
        </w:rPr>
        <w:t>the</w:t>
      </w:r>
      <w:r>
        <w:rPr>
          <w:rFonts w:ascii="Arial Black" w:hAnsi="Arial Black"/>
          <w:color w:val="F08D2C"/>
          <w:spacing w:val="-11"/>
          <w:sz w:val="24"/>
        </w:rPr>
        <w:t> </w:t>
      </w:r>
      <w:r>
        <w:rPr>
          <w:rFonts w:ascii="Arial Black" w:hAnsi="Arial Black"/>
          <w:color w:val="F08D2C"/>
          <w:spacing w:val="-8"/>
          <w:sz w:val="24"/>
        </w:rPr>
        <w:t>same</w:t>
      </w:r>
      <w:r>
        <w:rPr>
          <w:rFonts w:ascii="Arial Black" w:hAnsi="Arial Black"/>
          <w:color w:val="F08D2C"/>
          <w:spacing w:val="-11"/>
          <w:sz w:val="24"/>
        </w:rPr>
        <w:t> </w:t>
      </w:r>
      <w:r>
        <w:rPr>
          <w:rFonts w:ascii="Arial Black" w:hAnsi="Arial Black"/>
          <w:color w:val="F08D2C"/>
          <w:spacing w:val="-8"/>
          <w:sz w:val="24"/>
        </w:rPr>
        <w:t>time,</w:t>
      </w:r>
      <w:r>
        <w:rPr>
          <w:rFonts w:ascii="Arial Black" w:hAnsi="Arial Black"/>
          <w:color w:val="F08D2C"/>
          <w:spacing w:val="-11"/>
          <w:sz w:val="24"/>
        </w:rPr>
        <w:t> </w:t>
      </w:r>
      <w:r>
        <w:rPr>
          <w:rFonts w:ascii="Arial Black" w:hAnsi="Arial Black"/>
          <w:color w:val="F08D2C"/>
          <w:spacing w:val="-8"/>
          <w:sz w:val="24"/>
        </w:rPr>
        <w:t>is</w:t>
      </w:r>
      <w:r>
        <w:rPr>
          <w:rFonts w:ascii="Arial Black" w:hAnsi="Arial Black"/>
          <w:color w:val="F08D2C"/>
          <w:spacing w:val="-10"/>
          <w:sz w:val="24"/>
        </w:rPr>
        <w:t> </w:t>
      </w:r>
      <w:r>
        <w:rPr>
          <w:rFonts w:ascii="Arial Black" w:hAnsi="Arial Black"/>
          <w:color w:val="F08D2C"/>
          <w:spacing w:val="-8"/>
          <w:sz w:val="24"/>
        </w:rPr>
        <w:t>hard.” </w:t>
      </w:r>
      <w:r>
        <w:rPr>
          <w:rFonts w:ascii="Arial Black" w:hAnsi="Arial Black"/>
          <w:color w:val="F08D2C"/>
          <w:w w:val="90"/>
          <w:sz w:val="24"/>
        </w:rPr>
        <w:t>“They get fresh food on Sundays, already getting wilted, on Mondays.”</w:t>
      </w:r>
    </w:p>
    <w:p>
      <w:pPr>
        <w:spacing w:after="0" w:line="463" w:lineRule="auto"/>
        <w:jc w:val="center"/>
        <w:rPr>
          <w:rFonts w:ascii="Arial Black" w:hAnsi="Arial Black"/>
          <w:sz w:val="24"/>
        </w:rPr>
        <w:sectPr>
          <w:pgSz w:w="11900" w:h="16850"/>
          <w:pgMar w:header="0" w:footer="642" w:top="100" w:bottom="840" w:left="0" w:right="0"/>
        </w:sectPr>
      </w:pPr>
    </w:p>
    <w:p>
      <w:pPr>
        <w:pStyle w:val="BodyText"/>
        <w:rPr>
          <w:rFonts w:ascii="Arial Black"/>
          <w:sz w:val="24"/>
        </w:rPr>
      </w:pPr>
    </w:p>
    <w:p>
      <w:pPr>
        <w:pStyle w:val="BodyText"/>
        <w:spacing w:before="255"/>
        <w:rPr>
          <w:rFonts w:ascii="Arial Black"/>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needed</w:t>
      </w:r>
      <w:r>
        <w:rPr>
          <w:rFonts w:ascii="Arial Black" w:hAnsi="Arial Black"/>
          <w:spacing w:val="13"/>
          <w:sz w:val="24"/>
        </w:rPr>
        <w:t> </w:t>
      </w:r>
      <w:r>
        <w:rPr>
          <w:rFonts w:ascii="Arial Black" w:hAnsi="Arial Black"/>
          <w:w w:val="85"/>
          <w:sz w:val="24"/>
        </w:rPr>
        <w:t>to</w:t>
      </w:r>
      <w:r>
        <w:rPr>
          <w:rFonts w:ascii="Arial Black" w:hAnsi="Arial Black"/>
          <w:spacing w:val="15"/>
          <w:sz w:val="24"/>
        </w:rPr>
        <w:t> </w:t>
      </w:r>
      <w:r>
        <w:rPr>
          <w:rFonts w:ascii="Arial Black" w:hAnsi="Arial Black"/>
          <w:w w:val="85"/>
          <w:sz w:val="24"/>
        </w:rPr>
        <w:t>support</w:t>
      </w:r>
      <w:r>
        <w:rPr>
          <w:rFonts w:ascii="Arial Black" w:hAnsi="Arial Black"/>
          <w:spacing w:val="12"/>
          <w:sz w:val="24"/>
        </w:rPr>
        <w:t> </w:t>
      </w:r>
      <w:r>
        <w:rPr>
          <w:rFonts w:ascii="Arial Black" w:hAnsi="Arial Black"/>
          <w:w w:val="85"/>
          <w:sz w:val="24"/>
        </w:rPr>
        <w:t>people</w:t>
      </w:r>
      <w:r>
        <w:rPr>
          <w:rFonts w:ascii="Arial Black" w:hAnsi="Arial Black"/>
          <w:spacing w:val="16"/>
          <w:sz w:val="24"/>
        </w:rPr>
        <w:t> </w:t>
      </w:r>
      <w:r>
        <w:rPr>
          <w:rFonts w:ascii="Arial Black" w:hAnsi="Arial Black"/>
          <w:w w:val="85"/>
          <w:sz w:val="24"/>
        </w:rPr>
        <w:t>experiencing</w:t>
      </w:r>
      <w:r>
        <w:rPr>
          <w:rFonts w:ascii="Arial Black" w:hAnsi="Arial Black"/>
          <w:spacing w:val="16"/>
          <w:sz w:val="24"/>
        </w:rPr>
        <w:t> </w:t>
      </w:r>
      <w:r>
        <w:rPr>
          <w:rFonts w:ascii="Arial Black" w:hAnsi="Arial Black"/>
          <w:w w:val="85"/>
          <w:sz w:val="24"/>
        </w:rPr>
        <w:t>food</w:t>
      </w:r>
      <w:r>
        <w:rPr>
          <w:rFonts w:ascii="Arial Black" w:hAnsi="Arial Black"/>
          <w:spacing w:val="13"/>
          <w:sz w:val="24"/>
        </w:rPr>
        <w:t> </w:t>
      </w:r>
      <w:r>
        <w:rPr>
          <w:rFonts w:ascii="Arial Black" w:hAnsi="Arial Black"/>
          <w:spacing w:val="-2"/>
          <w:w w:val="85"/>
          <w:sz w:val="24"/>
        </w:rPr>
        <w:t>insecurity</w:t>
      </w:r>
    </w:p>
    <w:p>
      <w:pPr>
        <w:pStyle w:val="BodyText"/>
        <w:spacing w:before="6"/>
        <w:rPr>
          <w:rFonts w:ascii="Arial Black"/>
          <w:sz w:val="5"/>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4"/>
        <w:gridCol w:w="7495"/>
      </w:tblGrid>
      <w:tr>
        <w:trPr>
          <w:trHeight w:val="734" w:hRule="atLeast"/>
        </w:trPr>
        <w:tc>
          <w:tcPr>
            <w:tcW w:w="2964" w:type="dxa"/>
            <w:shd w:val="clear" w:color="auto" w:fill="EC7C30"/>
          </w:tcPr>
          <w:p>
            <w:pPr>
              <w:pStyle w:val="TableParagraph"/>
              <w:spacing w:before="195"/>
              <w:ind w:left="107"/>
              <w:rPr>
                <w:rFonts w:ascii="Arial Black"/>
                <w:sz w:val="20"/>
              </w:rPr>
            </w:pPr>
            <w:r>
              <w:rPr>
                <w:rFonts w:ascii="Arial Black"/>
                <w:color w:val="FFFFFF"/>
                <w:w w:val="90"/>
                <w:sz w:val="20"/>
              </w:rPr>
              <w:t>What</w:t>
            </w:r>
            <w:r>
              <w:rPr>
                <w:rFonts w:ascii="Arial Black"/>
                <w:color w:val="FFFFFF"/>
                <w:spacing w:val="-6"/>
                <w:sz w:val="20"/>
              </w:rPr>
              <w:t> </w:t>
            </w:r>
            <w:r>
              <w:rPr>
                <w:rFonts w:ascii="Arial Black"/>
                <w:color w:val="FFFFFF"/>
                <w:w w:val="90"/>
                <w:sz w:val="20"/>
              </w:rPr>
              <w:t>is</w:t>
            </w:r>
            <w:r>
              <w:rPr>
                <w:rFonts w:ascii="Arial Black"/>
                <w:color w:val="FFFFFF"/>
                <w:spacing w:val="-7"/>
                <w:sz w:val="20"/>
              </w:rPr>
              <w:t> </w:t>
            </w:r>
            <w:r>
              <w:rPr>
                <w:rFonts w:ascii="Arial Black"/>
                <w:color w:val="FFFFFF"/>
                <w:spacing w:val="-2"/>
                <w:w w:val="90"/>
                <w:sz w:val="20"/>
              </w:rPr>
              <w:t>needed</w:t>
            </w:r>
          </w:p>
        </w:tc>
        <w:tc>
          <w:tcPr>
            <w:tcW w:w="7495" w:type="dxa"/>
            <w:shd w:val="clear" w:color="auto" w:fill="EC7C30"/>
          </w:tcPr>
          <w:p>
            <w:pPr>
              <w:pStyle w:val="TableParagraph"/>
              <w:spacing w:before="195"/>
              <w:ind w:left="264"/>
              <w:rPr>
                <w:rFonts w:ascii="Arial Black"/>
                <w:sz w:val="20"/>
              </w:rPr>
            </w:pPr>
            <w:r>
              <w:rPr>
                <w:rFonts w:ascii="Arial Black"/>
                <w:color w:val="FFFFFF"/>
                <w:w w:val="90"/>
                <w:sz w:val="20"/>
              </w:rPr>
              <w:t>How</w:t>
            </w:r>
            <w:r>
              <w:rPr>
                <w:rFonts w:ascii="Arial Black"/>
                <w:color w:val="FFFFFF"/>
                <w:spacing w:val="-5"/>
                <w:w w:val="90"/>
                <w:sz w:val="20"/>
              </w:rPr>
              <w:t> </w:t>
            </w:r>
            <w:r>
              <w:rPr>
                <w:rFonts w:ascii="Arial Black"/>
                <w:color w:val="FFFFFF"/>
                <w:w w:val="90"/>
                <w:sz w:val="20"/>
              </w:rPr>
              <w:t>could</w:t>
            </w:r>
            <w:r>
              <w:rPr>
                <w:rFonts w:ascii="Arial Black"/>
                <w:color w:val="FFFFFF"/>
                <w:spacing w:val="-3"/>
                <w:w w:val="90"/>
                <w:sz w:val="20"/>
              </w:rPr>
              <w:t> </w:t>
            </w:r>
            <w:r>
              <w:rPr>
                <w:rFonts w:ascii="Arial Black"/>
                <w:color w:val="FFFFFF"/>
                <w:w w:val="90"/>
                <w:sz w:val="20"/>
              </w:rPr>
              <w:t>it</w:t>
            </w:r>
            <w:r>
              <w:rPr>
                <w:rFonts w:ascii="Arial Black"/>
                <w:color w:val="FFFFFF"/>
                <w:spacing w:val="-4"/>
                <w:w w:val="90"/>
                <w:sz w:val="20"/>
              </w:rPr>
              <w:t> </w:t>
            </w:r>
            <w:r>
              <w:rPr>
                <w:rFonts w:ascii="Arial Black"/>
                <w:color w:val="FFFFFF"/>
                <w:w w:val="90"/>
                <w:sz w:val="20"/>
              </w:rPr>
              <w:t>be</w:t>
            </w:r>
            <w:r>
              <w:rPr>
                <w:rFonts w:ascii="Arial Black"/>
                <w:color w:val="FFFFFF"/>
                <w:spacing w:val="-4"/>
                <w:w w:val="90"/>
                <w:sz w:val="20"/>
              </w:rPr>
              <w:t> </w:t>
            </w:r>
            <w:r>
              <w:rPr>
                <w:rFonts w:ascii="Arial Black"/>
                <w:color w:val="FFFFFF"/>
                <w:spacing w:val="-2"/>
                <w:w w:val="90"/>
                <w:sz w:val="20"/>
              </w:rPr>
              <w:t>delivered?</w:t>
            </w:r>
          </w:p>
        </w:tc>
      </w:tr>
      <w:tr>
        <w:trPr>
          <w:trHeight w:val="3122" w:hRule="atLeast"/>
        </w:trPr>
        <w:tc>
          <w:tcPr>
            <w:tcW w:w="2964" w:type="dxa"/>
            <w:shd w:val="clear" w:color="auto" w:fill="FAE3D4"/>
          </w:tcPr>
          <w:p>
            <w:pPr>
              <w:pStyle w:val="TableParagraph"/>
              <w:spacing w:before="222"/>
              <w:ind w:left="107"/>
              <w:rPr>
                <w:sz w:val="20"/>
              </w:rPr>
            </w:pPr>
            <w:r>
              <w:rPr>
                <w:spacing w:val="-2"/>
                <w:sz w:val="20"/>
              </w:rPr>
              <w:t>Places</w:t>
            </w:r>
            <w:r>
              <w:rPr>
                <w:spacing w:val="-10"/>
                <w:sz w:val="20"/>
              </w:rPr>
              <w:t> </w:t>
            </w:r>
            <w:r>
              <w:rPr>
                <w:spacing w:val="-2"/>
                <w:sz w:val="20"/>
              </w:rPr>
              <w:t>where</w:t>
            </w:r>
            <w:r>
              <w:rPr>
                <w:spacing w:val="-9"/>
                <w:sz w:val="20"/>
              </w:rPr>
              <w:t> </w:t>
            </w:r>
            <w:r>
              <w:rPr>
                <w:spacing w:val="-2"/>
                <w:sz w:val="20"/>
              </w:rPr>
              <w:t>I</w:t>
            </w:r>
            <w:r>
              <w:rPr>
                <w:spacing w:val="-13"/>
                <w:sz w:val="20"/>
              </w:rPr>
              <w:t> </w:t>
            </w:r>
            <w:r>
              <w:rPr>
                <w:spacing w:val="-2"/>
                <w:sz w:val="20"/>
              </w:rPr>
              <w:t>belong</w:t>
            </w:r>
          </w:p>
        </w:tc>
        <w:tc>
          <w:tcPr>
            <w:tcW w:w="7495" w:type="dxa"/>
            <w:shd w:val="clear" w:color="auto" w:fill="FAE3D4"/>
          </w:tcPr>
          <w:p>
            <w:pPr>
              <w:pStyle w:val="TableParagraph"/>
              <w:spacing w:line="348" w:lineRule="auto" w:before="222"/>
              <w:ind w:left="264"/>
              <w:rPr>
                <w:rFonts w:ascii="Arial" w:hAnsi="Arial"/>
                <w:b/>
                <w:i/>
                <w:sz w:val="20"/>
              </w:rPr>
            </w:pPr>
            <w:r>
              <w:rPr>
                <w:spacing w:val="-4"/>
                <w:sz w:val="20"/>
              </w:rPr>
              <w:t>The</w:t>
            </w:r>
            <w:r>
              <w:rPr>
                <w:spacing w:val="-8"/>
                <w:sz w:val="20"/>
              </w:rPr>
              <w:t> </w:t>
            </w:r>
            <w:r>
              <w:rPr>
                <w:spacing w:val="-4"/>
                <w:sz w:val="20"/>
              </w:rPr>
              <w:t>Playford</w:t>
            </w:r>
            <w:r>
              <w:rPr>
                <w:spacing w:val="-10"/>
                <w:sz w:val="20"/>
              </w:rPr>
              <w:t> </w:t>
            </w:r>
            <w:r>
              <w:rPr>
                <w:spacing w:val="-4"/>
                <w:sz w:val="20"/>
              </w:rPr>
              <w:t>Women’s</w:t>
            </w:r>
            <w:r>
              <w:rPr>
                <w:spacing w:val="-8"/>
                <w:sz w:val="20"/>
              </w:rPr>
              <w:t> </w:t>
            </w:r>
            <w:r>
              <w:rPr>
                <w:spacing w:val="-4"/>
                <w:sz w:val="20"/>
              </w:rPr>
              <w:t>shed</w:t>
            </w:r>
            <w:r>
              <w:rPr>
                <w:spacing w:val="-10"/>
                <w:sz w:val="20"/>
              </w:rPr>
              <w:t> </w:t>
            </w:r>
            <w:r>
              <w:rPr>
                <w:spacing w:val="-4"/>
                <w:sz w:val="20"/>
              </w:rPr>
              <w:t>is</w:t>
            </w:r>
            <w:r>
              <w:rPr>
                <w:spacing w:val="-8"/>
                <w:sz w:val="20"/>
              </w:rPr>
              <w:t> </w:t>
            </w:r>
            <w:r>
              <w:rPr>
                <w:spacing w:val="-4"/>
                <w:sz w:val="20"/>
              </w:rPr>
              <w:t>a</w:t>
            </w:r>
            <w:r>
              <w:rPr>
                <w:spacing w:val="-10"/>
                <w:sz w:val="20"/>
              </w:rPr>
              <w:t> </w:t>
            </w:r>
            <w:r>
              <w:rPr>
                <w:spacing w:val="-4"/>
                <w:sz w:val="20"/>
              </w:rPr>
              <w:t>model</w:t>
            </w:r>
            <w:r>
              <w:rPr>
                <w:spacing w:val="-10"/>
                <w:sz w:val="20"/>
              </w:rPr>
              <w:t> </w:t>
            </w:r>
            <w:r>
              <w:rPr>
                <w:spacing w:val="-4"/>
                <w:sz w:val="20"/>
              </w:rPr>
              <w:t>which</w:t>
            </w:r>
            <w:r>
              <w:rPr>
                <w:spacing w:val="-10"/>
                <w:sz w:val="20"/>
              </w:rPr>
              <w:t> </w:t>
            </w:r>
            <w:r>
              <w:rPr>
                <w:spacing w:val="-4"/>
                <w:sz w:val="20"/>
              </w:rPr>
              <w:t>should</w:t>
            </w:r>
            <w:r>
              <w:rPr>
                <w:spacing w:val="-10"/>
                <w:sz w:val="20"/>
              </w:rPr>
              <w:t> </w:t>
            </w:r>
            <w:r>
              <w:rPr>
                <w:spacing w:val="-4"/>
                <w:sz w:val="20"/>
              </w:rPr>
              <w:t>be</w:t>
            </w:r>
            <w:r>
              <w:rPr>
                <w:spacing w:val="-8"/>
                <w:sz w:val="20"/>
              </w:rPr>
              <w:t> </w:t>
            </w:r>
            <w:r>
              <w:rPr>
                <w:spacing w:val="-4"/>
                <w:sz w:val="20"/>
              </w:rPr>
              <w:t>implemented</w:t>
            </w:r>
            <w:r>
              <w:rPr>
                <w:spacing w:val="-10"/>
                <w:sz w:val="20"/>
              </w:rPr>
              <w:t> </w:t>
            </w:r>
            <w:r>
              <w:rPr>
                <w:spacing w:val="-4"/>
                <w:sz w:val="20"/>
              </w:rPr>
              <w:t>more. </w:t>
            </w:r>
            <w:r>
              <w:rPr>
                <w:sz w:val="20"/>
              </w:rPr>
              <w:t>When</w:t>
            </w:r>
            <w:r>
              <w:rPr>
                <w:spacing w:val="-15"/>
                <w:sz w:val="20"/>
              </w:rPr>
              <w:t> </w:t>
            </w:r>
            <w:r>
              <w:rPr>
                <w:sz w:val="20"/>
              </w:rPr>
              <w:t>asked</w:t>
            </w:r>
            <w:r>
              <w:rPr>
                <w:spacing w:val="-15"/>
                <w:sz w:val="20"/>
              </w:rPr>
              <w:t> </w:t>
            </w:r>
            <w:r>
              <w:rPr>
                <w:sz w:val="20"/>
              </w:rPr>
              <w:t>why</w:t>
            </w:r>
            <w:r>
              <w:rPr>
                <w:spacing w:val="-15"/>
                <w:sz w:val="20"/>
              </w:rPr>
              <w:t> </w:t>
            </w:r>
            <w:r>
              <w:rPr>
                <w:sz w:val="20"/>
              </w:rPr>
              <w:t>the</w:t>
            </w:r>
            <w:r>
              <w:rPr>
                <w:spacing w:val="-14"/>
                <w:sz w:val="20"/>
              </w:rPr>
              <w:t> </w:t>
            </w:r>
            <w:r>
              <w:rPr>
                <w:sz w:val="20"/>
              </w:rPr>
              <w:t>women’s</w:t>
            </w:r>
            <w:r>
              <w:rPr>
                <w:spacing w:val="-14"/>
                <w:sz w:val="20"/>
              </w:rPr>
              <w:t> </w:t>
            </w:r>
            <w:r>
              <w:rPr>
                <w:sz w:val="20"/>
              </w:rPr>
              <w:t>shed</w:t>
            </w:r>
            <w:r>
              <w:rPr>
                <w:spacing w:val="-15"/>
                <w:sz w:val="20"/>
              </w:rPr>
              <w:t> </w:t>
            </w:r>
            <w:r>
              <w:rPr>
                <w:sz w:val="20"/>
              </w:rPr>
              <w:t>was</w:t>
            </w:r>
            <w:r>
              <w:rPr>
                <w:spacing w:val="-16"/>
                <w:sz w:val="20"/>
              </w:rPr>
              <w:t> </w:t>
            </w:r>
            <w:r>
              <w:rPr>
                <w:sz w:val="20"/>
              </w:rPr>
              <w:t>good</w:t>
            </w:r>
            <w:r>
              <w:rPr>
                <w:spacing w:val="-15"/>
                <w:sz w:val="20"/>
              </w:rPr>
              <w:t> </w:t>
            </w:r>
            <w:r>
              <w:rPr>
                <w:sz w:val="20"/>
              </w:rPr>
              <w:t>participants</w:t>
            </w:r>
            <w:r>
              <w:rPr>
                <w:spacing w:val="-14"/>
                <w:sz w:val="20"/>
              </w:rPr>
              <w:t> </w:t>
            </w:r>
            <w:r>
              <w:rPr>
                <w:sz w:val="20"/>
              </w:rPr>
              <w:t>said</w:t>
            </w:r>
            <w:r>
              <w:rPr>
                <w:spacing w:val="-15"/>
                <w:sz w:val="20"/>
              </w:rPr>
              <w:t> </w:t>
            </w:r>
            <w:r>
              <w:rPr>
                <w:sz w:val="20"/>
              </w:rPr>
              <w:t>it</w:t>
            </w:r>
            <w:r>
              <w:rPr>
                <w:spacing w:val="-16"/>
                <w:sz w:val="20"/>
              </w:rPr>
              <w:t> </w:t>
            </w:r>
            <w:r>
              <w:rPr>
                <w:sz w:val="20"/>
              </w:rPr>
              <w:t>was because</w:t>
            </w:r>
            <w:r>
              <w:rPr>
                <w:spacing w:val="-1"/>
                <w:sz w:val="20"/>
              </w:rPr>
              <w:t> </w:t>
            </w:r>
            <w:r>
              <w:rPr>
                <w:sz w:val="20"/>
              </w:rPr>
              <w:t>they</w:t>
            </w:r>
            <w:r>
              <w:rPr>
                <w:spacing w:val="-2"/>
                <w:sz w:val="20"/>
              </w:rPr>
              <w:t> </w:t>
            </w:r>
            <w:r>
              <w:rPr>
                <w:sz w:val="20"/>
              </w:rPr>
              <w:t>were</w:t>
            </w:r>
            <w:r>
              <w:rPr>
                <w:spacing w:val="-1"/>
                <w:sz w:val="20"/>
              </w:rPr>
              <w:t> </w:t>
            </w:r>
            <w:r>
              <w:rPr>
                <w:rFonts w:ascii="Arial" w:hAnsi="Arial"/>
                <w:b/>
                <w:i/>
                <w:sz w:val="20"/>
              </w:rPr>
              <w:t>non-judged, welcomed. It help with a range of things.</w:t>
            </w:r>
          </w:p>
          <w:p>
            <w:pPr>
              <w:pStyle w:val="TableParagraph"/>
              <w:spacing w:line="355" w:lineRule="auto" w:before="3"/>
              <w:ind w:left="264"/>
              <w:rPr>
                <w:rFonts w:ascii="Arial"/>
                <w:b/>
                <w:i/>
                <w:sz w:val="20"/>
              </w:rPr>
            </w:pPr>
            <w:r>
              <w:rPr>
                <w:rFonts w:ascii="Arial"/>
                <w:b/>
                <w:i/>
                <w:spacing w:val="-2"/>
                <w:sz w:val="20"/>
              </w:rPr>
              <w:t>Creates</w:t>
            </w:r>
            <w:r>
              <w:rPr>
                <w:rFonts w:ascii="Arial"/>
                <w:b/>
                <w:i/>
                <w:spacing w:val="-9"/>
                <w:sz w:val="20"/>
              </w:rPr>
              <w:t> </w:t>
            </w:r>
            <w:r>
              <w:rPr>
                <w:rFonts w:ascii="Arial"/>
                <w:b/>
                <w:i/>
                <w:spacing w:val="-2"/>
                <w:sz w:val="20"/>
              </w:rPr>
              <w:t>a</w:t>
            </w:r>
            <w:r>
              <w:rPr>
                <w:rFonts w:ascii="Arial"/>
                <w:b/>
                <w:i/>
                <w:spacing w:val="-9"/>
                <w:sz w:val="20"/>
              </w:rPr>
              <w:t> </w:t>
            </w:r>
            <w:r>
              <w:rPr>
                <w:rFonts w:ascii="Arial"/>
                <w:b/>
                <w:i/>
                <w:spacing w:val="-2"/>
                <w:sz w:val="20"/>
              </w:rPr>
              <w:t>sense</w:t>
            </w:r>
            <w:r>
              <w:rPr>
                <w:rFonts w:ascii="Arial"/>
                <w:b/>
                <w:i/>
                <w:spacing w:val="-9"/>
                <w:sz w:val="20"/>
              </w:rPr>
              <w:t> </w:t>
            </w:r>
            <w:r>
              <w:rPr>
                <w:rFonts w:ascii="Arial"/>
                <w:b/>
                <w:i/>
                <w:spacing w:val="-2"/>
                <w:sz w:val="20"/>
              </w:rPr>
              <w:t>of</w:t>
            </w:r>
            <w:r>
              <w:rPr>
                <w:rFonts w:ascii="Arial"/>
                <w:b/>
                <w:i/>
                <w:spacing w:val="-8"/>
                <w:sz w:val="20"/>
              </w:rPr>
              <w:t> </w:t>
            </w:r>
            <w:r>
              <w:rPr>
                <w:rFonts w:ascii="Arial"/>
                <w:b/>
                <w:i/>
                <w:spacing w:val="-2"/>
                <w:sz w:val="20"/>
              </w:rPr>
              <w:t>belonging.</w:t>
            </w:r>
            <w:r>
              <w:rPr>
                <w:rFonts w:ascii="Arial"/>
                <w:b/>
                <w:i/>
                <w:spacing w:val="-8"/>
                <w:sz w:val="20"/>
              </w:rPr>
              <w:t> </w:t>
            </w:r>
            <w:r>
              <w:rPr>
                <w:rFonts w:ascii="Arial"/>
                <w:b/>
                <w:i/>
                <w:spacing w:val="-2"/>
                <w:sz w:val="20"/>
              </w:rPr>
              <w:t>I</w:t>
            </w:r>
            <w:r>
              <w:rPr>
                <w:rFonts w:ascii="Arial"/>
                <w:b/>
                <w:i/>
                <w:spacing w:val="-8"/>
                <w:sz w:val="20"/>
              </w:rPr>
              <w:t> </w:t>
            </w:r>
            <w:r>
              <w:rPr>
                <w:rFonts w:ascii="Arial"/>
                <w:b/>
                <w:i/>
                <w:spacing w:val="-2"/>
                <w:sz w:val="20"/>
              </w:rPr>
              <w:t>can</w:t>
            </w:r>
            <w:r>
              <w:rPr>
                <w:rFonts w:ascii="Arial"/>
                <w:b/>
                <w:i/>
                <w:spacing w:val="-9"/>
                <w:sz w:val="20"/>
              </w:rPr>
              <w:t> </w:t>
            </w:r>
            <w:r>
              <w:rPr>
                <w:rFonts w:ascii="Arial"/>
                <w:b/>
                <w:i/>
                <w:spacing w:val="-2"/>
                <w:sz w:val="20"/>
              </w:rPr>
              <w:t>access</w:t>
            </w:r>
            <w:r>
              <w:rPr>
                <w:rFonts w:ascii="Arial"/>
                <w:b/>
                <w:i/>
                <w:spacing w:val="-9"/>
                <w:sz w:val="20"/>
              </w:rPr>
              <w:t> </w:t>
            </w:r>
            <w:r>
              <w:rPr>
                <w:rFonts w:ascii="Arial"/>
                <w:b/>
                <w:i/>
                <w:spacing w:val="-2"/>
                <w:sz w:val="20"/>
              </w:rPr>
              <w:t>food</w:t>
            </w:r>
            <w:r>
              <w:rPr>
                <w:rFonts w:ascii="Arial"/>
                <w:b/>
                <w:i/>
                <w:spacing w:val="-9"/>
                <w:sz w:val="20"/>
              </w:rPr>
              <w:t> </w:t>
            </w:r>
            <w:r>
              <w:rPr>
                <w:rFonts w:ascii="Arial"/>
                <w:b/>
                <w:i/>
                <w:spacing w:val="-2"/>
                <w:sz w:val="20"/>
              </w:rPr>
              <w:t>and</w:t>
            </w:r>
            <w:r>
              <w:rPr>
                <w:rFonts w:ascii="Arial"/>
                <w:b/>
                <w:i/>
                <w:spacing w:val="-7"/>
                <w:sz w:val="20"/>
              </w:rPr>
              <w:t> </w:t>
            </w:r>
            <w:r>
              <w:rPr>
                <w:rFonts w:ascii="Arial"/>
                <w:b/>
                <w:i/>
                <w:spacing w:val="-2"/>
                <w:sz w:val="20"/>
              </w:rPr>
              <w:t>support.</w:t>
            </w:r>
            <w:r>
              <w:rPr>
                <w:rFonts w:ascii="Arial"/>
                <w:b/>
                <w:i/>
                <w:spacing w:val="-7"/>
                <w:sz w:val="20"/>
              </w:rPr>
              <w:t> </w:t>
            </w:r>
            <w:r>
              <w:rPr>
                <w:rFonts w:ascii="Arial"/>
                <w:b/>
                <w:i/>
                <w:spacing w:val="-2"/>
                <w:sz w:val="20"/>
              </w:rPr>
              <w:t>It</w:t>
            </w:r>
            <w:r>
              <w:rPr>
                <w:rFonts w:ascii="Arial"/>
                <w:b/>
                <w:i/>
                <w:spacing w:val="-8"/>
                <w:sz w:val="20"/>
              </w:rPr>
              <w:t> </w:t>
            </w:r>
            <w:r>
              <w:rPr>
                <w:rFonts w:ascii="Arial"/>
                <w:b/>
                <w:i/>
                <w:spacing w:val="-2"/>
                <w:sz w:val="20"/>
              </w:rPr>
              <w:t>gives</w:t>
            </w:r>
            <w:r>
              <w:rPr>
                <w:rFonts w:ascii="Arial"/>
                <w:b/>
                <w:i/>
                <w:spacing w:val="-9"/>
                <w:sz w:val="20"/>
              </w:rPr>
              <w:t> </w:t>
            </w:r>
            <w:r>
              <w:rPr>
                <w:rFonts w:ascii="Arial"/>
                <w:b/>
                <w:i/>
                <w:spacing w:val="-2"/>
                <w:sz w:val="20"/>
              </w:rPr>
              <w:t>me</w:t>
            </w:r>
            <w:r>
              <w:rPr>
                <w:rFonts w:ascii="Arial"/>
                <w:b/>
                <w:i/>
                <w:spacing w:val="-2"/>
                <w:sz w:val="20"/>
              </w:rPr>
              <w:t> </w:t>
            </w:r>
            <w:r>
              <w:rPr>
                <w:rFonts w:ascii="Arial"/>
                <w:b/>
                <w:i/>
                <w:sz w:val="20"/>
              </w:rPr>
              <w:t>security and friendship</w:t>
            </w:r>
          </w:p>
          <w:p>
            <w:pPr>
              <w:pStyle w:val="TableParagraph"/>
              <w:spacing w:line="355" w:lineRule="auto" w:before="1"/>
              <w:ind w:left="264" w:right="200"/>
              <w:rPr>
                <w:rFonts w:ascii="Arial" w:hAnsi="Arial"/>
                <w:b/>
                <w:i/>
                <w:sz w:val="20"/>
              </w:rPr>
            </w:pPr>
            <w:r>
              <w:rPr>
                <w:rFonts w:ascii="Arial" w:hAnsi="Arial"/>
                <w:b/>
                <w:i/>
                <w:sz w:val="20"/>
              </w:rPr>
              <w:t>I</w:t>
            </w:r>
            <w:r>
              <w:rPr>
                <w:rFonts w:ascii="Arial" w:hAnsi="Arial"/>
                <w:b/>
                <w:i/>
                <w:spacing w:val="-7"/>
                <w:sz w:val="20"/>
              </w:rPr>
              <w:t> </w:t>
            </w:r>
            <w:r>
              <w:rPr>
                <w:rFonts w:ascii="Arial" w:hAnsi="Arial"/>
                <w:b/>
                <w:i/>
                <w:sz w:val="20"/>
              </w:rPr>
              <w:t>used</w:t>
            </w:r>
            <w:r>
              <w:rPr>
                <w:rFonts w:ascii="Arial" w:hAnsi="Arial"/>
                <w:b/>
                <w:i/>
                <w:spacing w:val="-8"/>
                <w:sz w:val="20"/>
              </w:rPr>
              <w:t> </w:t>
            </w:r>
            <w:r>
              <w:rPr>
                <w:rFonts w:ascii="Arial" w:hAnsi="Arial"/>
                <w:b/>
                <w:i/>
                <w:sz w:val="20"/>
              </w:rPr>
              <w:t>to</w:t>
            </w:r>
            <w:r>
              <w:rPr>
                <w:rFonts w:ascii="Arial" w:hAnsi="Arial"/>
                <w:b/>
                <w:i/>
                <w:spacing w:val="-6"/>
                <w:sz w:val="20"/>
              </w:rPr>
              <w:t> </w:t>
            </w:r>
            <w:r>
              <w:rPr>
                <w:rFonts w:ascii="Arial" w:hAnsi="Arial"/>
                <w:b/>
                <w:i/>
                <w:sz w:val="20"/>
              </w:rPr>
              <w:t>cry</w:t>
            </w:r>
            <w:r>
              <w:rPr>
                <w:rFonts w:ascii="Arial" w:hAnsi="Arial"/>
                <w:b/>
                <w:i/>
                <w:spacing w:val="-7"/>
                <w:sz w:val="20"/>
              </w:rPr>
              <w:t> </w:t>
            </w:r>
            <w:r>
              <w:rPr>
                <w:rFonts w:ascii="Arial" w:hAnsi="Arial"/>
                <w:b/>
                <w:i/>
                <w:sz w:val="20"/>
              </w:rPr>
              <w:t>because</w:t>
            </w:r>
            <w:r>
              <w:rPr>
                <w:rFonts w:ascii="Arial" w:hAnsi="Arial"/>
                <w:b/>
                <w:i/>
                <w:spacing w:val="-8"/>
                <w:sz w:val="20"/>
              </w:rPr>
              <w:t> </w:t>
            </w:r>
            <w:r>
              <w:rPr>
                <w:rFonts w:ascii="Arial" w:hAnsi="Arial"/>
                <w:b/>
                <w:i/>
                <w:sz w:val="20"/>
              </w:rPr>
              <w:t>I</w:t>
            </w:r>
            <w:r>
              <w:rPr>
                <w:rFonts w:ascii="Arial" w:hAnsi="Arial"/>
                <w:b/>
                <w:i/>
                <w:spacing w:val="-7"/>
                <w:sz w:val="20"/>
              </w:rPr>
              <w:t> </w:t>
            </w:r>
            <w:r>
              <w:rPr>
                <w:rFonts w:ascii="Arial" w:hAnsi="Arial"/>
                <w:b/>
                <w:i/>
                <w:sz w:val="20"/>
              </w:rPr>
              <w:t>couldn’t</w:t>
            </w:r>
            <w:r>
              <w:rPr>
                <w:rFonts w:ascii="Arial" w:hAnsi="Arial"/>
                <w:b/>
                <w:i/>
                <w:spacing w:val="-7"/>
                <w:sz w:val="20"/>
              </w:rPr>
              <w:t> </w:t>
            </w:r>
            <w:r>
              <w:rPr>
                <w:rFonts w:ascii="Arial" w:hAnsi="Arial"/>
                <w:b/>
                <w:i/>
                <w:sz w:val="20"/>
              </w:rPr>
              <w:t>afford</w:t>
            </w:r>
            <w:r>
              <w:rPr>
                <w:rFonts w:ascii="Arial" w:hAnsi="Arial"/>
                <w:b/>
                <w:i/>
                <w:spacing w:val="-8"/>
                <w:sz w:val="20"/>
              </w:rPr>
              <w:t> </w:t>
            </w:r>
            <w:r>
              <w:rPr>
                <w:rFonts w:ascii="Arial" w:hAnsi="Arial"/>
                <w:b/>
                <w:i/>
                <w:sz w:val="20"/>
              </w:rPr>
              <w:t>to</w:t>
            </w:r>
            <w:r>
              <w:rPr>
                <w:rFonts w:ascii="Arial" w:hAnsi="Arial"/>
                <w:b/>
                <w:i/>
                <w:spacing w:val="-6"/>
                <w:sz w:val="20"/>
              </w:rPr>
              <w:t> </w:t>
            </w:r>
            <w:r>
              <w:rPr>
                <w:rFonts w:ascii="Arial" w:hAnsi="Arial"/>
                <w:b/>
                <w:i/>
                <w:sz w:val="20"/>
              </w:rPr>
              <w:t>feed</w:t>
            </w:r>
            <w:r>
              <w:rPr>
                <w:rFonts w:ascii="Arial" w:hAnsi="Arial"/>
                <w:b/>
                <w:i/>
                <w:spacing w:val="-8"/>
                <w:sz w:val="20"/>
              </w:rPr>
              <w:t> </w:t>
            </w:r>
            <w:r>
              <w:rPr>
                <w:rFonts w:ascii="Arial" w:hAnsi="Arial"/>
                <w:b/>
                <w:i/>
                <w:sz w:val="20"/>
              </w:rPr>
              <w:t>my</w:t>
            </w:r>
            <w:r>
              <w:rPr>
                <w:rFonts w:ascii="Arial" w:hAnsi="Arial"/>
                <w:b/>
                <w:i/>
                <w:spacing w:val="-7"/>
                <w:sz w:val="20"/>
              </w:rPr>
              <w:t> </w:t>
            </w:r>
            <w:r>
              <w:rPr>
                <w:rFonts w:ascii="Arial" w:hAnsi="Arial"/>
                <w:b/>
                <w:i/>
                <w:sz w:val="20"/>
              </w:rPr>
              <w:t>kids,</w:t>
            </w:r>
            <w:r>
              <w:rPr>
                <w:rFonts w:ascii="Arial" w:hAnsi="Arial"/>
                <w:b/>
                <w:i/>
                <w:spacing w:val="-7"/>
                <w:sz w:val="20"/>
              </w:rPr>
              <w:t> </w:t>
            </w:r>
            <w:r>
              <w:rPr>
                <w:rFonts w:ascii="Arial" w:hAnsi="Arial"/>
                <w:b/>
                <w:i/>
                <w:sz w:val="20"/>
              </w:rPr>
              <w:t>but</w:t>
            </w:r>
            <w:r>
              <w:rPr>
                <w:rFonts w:ascii="Arial" w:hAnsi="Arial"/>
                <w:b/>
                <w:i/>
                <w:spacing w:val="-7"/>
                <w:sz w:val="20"/>
              </w:rPr>
              <w:t> </w:t>
            </w:r>
            <w:r>
              <w:rPr>
                <w:rFonts w:ascii="Arial" w:hAnsi="Arial"/>
                <w:b/>
                <w:i/>
                <w:sz w:val="20"/>
              </w:rPr>
              <w:t>now</w:t>
            </w:r>
            <w:r>
              <w:rPr>
                <w:rFonts w:ascii="Arial" w:hAnsi="Arial"/>
                <w:b/>
                <w:i/>
                <w:spacing w:val="-8"/>
                <w:sz w:val="20"/>
              </w:rPr>
              <w:t> </w:t>
            </w:r>
            <w:r>
              <w:rPr>
                <w:rFonts w:ascii="Arial" w:hAnsi="Arial"/>
                <w:b/>
                <w:i/>
                <w:sz w:val="20"/>
              </w:rPr>
              <w:t>I</w:t>
            </w:r>
            <w:r>
              <w:rPr>
                <w:rFonts w:ascii="Arial" w:hAnsi="Arial"/>
                <w:b/>
                <w:i/>
                <w:spacing w:val="-7"/>
                <w:sz w:val="20"/>
              </w:rPr>
              <w:t> </w:t>
            </w:r>
            <w:r>
              <w:rPr>
                <w:rFonts w:ascii="Arial" w:hAnsi="Arial"/>
                <w:b/>
                <w:i/>
                <w:sz w:val="20"/>
              </w:rPr>
              <w:t>am</w:t>
            </w:r>
            <w:r>
              <w:rPr>
                <w:rFonts w:ascii="Arial" w:hAnsi="Arial"/>
                <w:b/>
                <w:i/>
                <w:spacing w:val="-8"/>
                <w:sz w:val="20"/>
              </w:rPr>
              <w:t> </w:t>
            </w:r>
            <w:r>
              <w:rPr>
                <w:rFonts w:ascii="Arial" w:hAnsi="Arial"/>
                <w:b/>
                <w:i/>
                <w:sz w:val="20"/>
              </w:rPr>
              <w:t>here</w:t>
            </w:r>
            <w:r>
              <w:rPr>
                <w:rFonts w:ascii="Arial" w:hAnsi="Arial"/>
                <w:b/>
                <w:i/>
                <w:sz w:val="20"/>
              </w:rPr>
              <w:t> and I know I can do it. This is the only place where it doesn’t matter if you’re not a citizen, not working….</w:t>
            </w:r>
          </w:p>
        </w:tc>
      </w:tr>
      <w:tr>
        <w:trPr>
          <w:trHeight w:val="1756" w:hRule="atLeast"/>
        </w:trPr>
        <w:tc>
          <w:tcPr>
            <w:tcW w:w="2964" w:type="dxa"/>
          </w:tcPr>
          <w:p>
            <w:pPr>
              <w:pStyle w:val="TableParagraph"/>
              <w:spacing w:line="278" w:lineRule="auto" w:before="217"/>
              <w:ind w:left="107"/>
              <w:rPr>
                <w:sz w:val="20"/>
              </w:rPr>
            </w:pPr>
            <w:r>
              <w:rPr>
                <w:spacing w:val="-4"/>
                <w:sz w:val="20"/>
              </w:rPr>
              <w:t>Community</w:t>
            </w:r>
            <w:r>
              <w:rPr>
                <w:spacing w:val="-12"/>
                <w:sz w:val="20"/>
              </w:rPr>
              <w:t> </w:t>
            </w:r>
            <w:r>
              <w:rPr>
                <w:spacing w:val="-4"/>
                <w:sz w:val="20"/>
              </w:rPr>
              <w:t>gardens</w:t>
            </w:r>
            <w:r>
              <w:rPr>
                <w:spacing w:val="-11"/>
                <w:sz w:val="20"/>
              </w:rPr>
              <w:t> </w:t>
            </w:r>
            <w:r>
              <w:rPr>
                <w:spacing w:val="-4"/>
                <w:sz w:val="20"/>
              </w:rPr>
              <w:t>/</w:t>
            </w:r>
            <w:r>
              <w:rPr>
                <w:spacing w:val="-11"/>
                <w:sz w:val="20"/>
              </w:rPr>
              <w:t> </w:t>
            </w:r>
            <w:r>
              <w:rPr>
                <w:spacing w:val="-4"/>
                <w:sz w:val="20"/>
              </w:rPr>
              <w:t>grow </w:t>
            </w:r>
            <w:r>
              <w:rPr>
                <w:sz w:val="20"/>
              </w:rPr>
              <w:t>free carts. People having </w:t>
            </w:r>
            <w:r>
              <w:rPr>
                <w:spacing w:val="-4"/>
                <w:sz w:val="20"/>
              </w:rPr>
              <w:t>access</w:t>
            </w:r>
            <w:r>
              <w:rPr>
                <w:spacing w:val="-12"/>
                <w:sz w:val="20"/>
              </w:rPr>
              <w:t> </w:t>
            </w:r>
            <w:r>
              <w:rPr>
                <w:spacing w:val="-4"/>
                <w:sz w:val="20"/>
              </w:rPr>
              <w:t>to</w:t>
            </w:r>
            <w:r>
              <w:rPr>
                <w:spacing w:val="-12"/>
                <w:sz w:val="20"/>
              </w:rPr>
              <w:t> </w:t>
            </w:r>
            <w:r>
              <w:rPr>
                <w:spacing w:val="-4"/>
                <w:sz w:val="20"/>
              </w:rPr>
              <w:t>be</w:t>
            </w:r>
            <w:r>
              <w:rPr>
                <w:spacing w:val="-12"/>
                <w:sz w:val="20"/>
              </w:rPr>
              <w:t> </w:t>
            </w:r>
            <w:r>
              <w:rPr>
                <w:spacing w:val="-4"/>
                <w:sz w:val="20"/>
              </w:rPr>
              <w:t>able</w:t>
            </w:r>
            <w:r>
              <w:rPr>
                <w:spacing w:val="-12"/>
                <w:sz w:val="20"/>
              </w:rPr>
              <w:t> </w:t>
            </w:r>
            <w:r>
              <w:rPr>
                <w:spacing w:val="-4"/>
                <w:sz w:val="20"/>
              </w:rPr>
              <w:t>to</w:t>
            </w:r>
            <w:r>
              <w:rPr>
                <w:spacing w:val="-12"/>
                <w:sz w:val="20"/>
              </w:rPr>
              <w:t> </w:t>
            </w:r>
            <w:r>
              <w:rPr>
                <w:spacing w:val="-4"/>
                <w:sz w:val="20"/>
              </w:rPr>
              <w:t>garden.</w:t>
            </w:r>
          </w:p>
        </w:tc>
        <w:tc>
          <w:tcPr>
            <w:tcW w:w="7495" w:type="dxa"/>
          </w:tcPr>
          <w:p>
            <w:pPr>
              <w:pStyle w:val="TableParagraph"/>
              <w:spacing w:line="278" w:lineRule="auto" w:before="217"/>
              <w:ind w:left="264" w:right="200"/>
              <w:rPr>
                <w:sz w:val="20"/>
              </w:rPr>
            </w:pPr>
            <w:r>
              <w:rPr>
                <w:sz w:val="20"/>
              </w:rPr>
              <w:t>Where</w:t>
            </w:r>
            <w:r>
              <w:rPr>
                <w:spacing w:val="-16"/>
                <w:sz w:val="20"/>
              </w:rPr>
              <w:t> </w:t>
            </w:r>
            <w:r>
              <w:rPr>
                <w:sz w:val="20"/>
              </w:rPr>
              <w:t>you</w:t>
            </w:r>
            <w:r>
              <w:rPr>
                <w:spacing w:val="-16"/>
                <w:sz w:val="20"/>
              </w:rPr>
              <w:t> </w:t>
            </w:r>
            <w:r>
              <w:rPr>
                <w:sz w:val="20"/>
              </w:rPr>
              <w:t>can</w:t>
            </w:r>
            <w:r>
              <w:rPr>
                <w:spacing w:val="-16"/>
                <w:sz w:val="20"/>
              </w:rPr>
              <w:t> </w:t>
            </w:r>
            <w:r>
              <w:rPr>
                <w:sz w:val="20"/>
              </w:rPr>
              <w:t>get</w:t>
            </w:r>
            <w:r>
              <w:rPr>
                <w:spacing w:val="-16"/>
                <w:sz w:val="20"/>
              </w:rPr>
              <w:t> </w:t>
            </w:r>
            <w:r>
              <w:rPr>
                <w:sz w:val="20"/>
              </w:rPr>
              <w:t>fresh</w:t>
            </w:r>
            <w:r>
              <w:rPr>
                <w:spacing w:val="-16"/>
                <w:sz w:val="20"/>
              </w:rPr>
              <w:t> </w:t>
            </w:r>
            <w:r>
              <w:rPr>
                <w:sz w:val="20"/>
              </w:rPr>
              <w:t>fruit</w:t>
            </w:r>
            <w:r>
              <w:rPr>
                <w:spacing w:val="-15"/>
                <w:sz w:val="20"/>
              </w:rPr>
              <w:t> </w:t>
            </w:r>
            <w:r>
              <w:rPr>
                <w:sz w:val="20"/>
              </w:rPr>
              <w:t>and</w:t>
            </w:r>
            <w:r>
              <w:rPr>
                <w:spacing w:val="-16"/>
                <w:sz w:val="20"/>
              </w:rPr>
              <w:t> </w:t>
            </w:r>
            <w:r>
              <w:rPr>
                <w:sz w:val="20"/>
              </w:rPr>
              <w:t>veg</w:t>
            </w:r>
            <w:r>
              <w:rPr>
                <w:spacing w:val="-16"/>
                <w:sz w:val="20"/>
              </w:rPr>
              <w:t> </w:t>
            </w:r>
            <w:r>
              <w:rPr>
                <w:sz w:val="20"/>
              </w:rPr>
              <w:t>and</w:t>
            </w:r>
            <w:r>
              <w:rPr>
                <w:spacing w:val="-16"/>
                <w:sz w:val="20"/>
              </w:rPr>
              <w:t> </w:t>
            </w:r>
            <w:r>
              <w:rPr>
                <w:sz w:val="20"/>
              </w:rPr>
              <w:t>its</w:t>
            </w:r>
            <w:r>
              <w:rPr>
                <w:spacing w:val="-16"/>
                <w:sz w:val="20"/>
              </w:rPr>
              <w:t> </w:t>
            </w:r>
            <w:r>
              <w:rPr>
                <w:sz w:val="20"/>
              </w:rPr>
              <w:t>free.</w:t>
            </w:r>
            <w:r>
              <w:rPr>
                <w:spacing w:val="-16"/>
                <w:sz w:val="20"/>
              </w:rPr>
              <w:t> </w:t>
            </w:r>
            <w:r>
              <w:rPr>
                <w:sz w:val="20"/>
              </w:rPr>
              <w:t>e.g.</w:t>
            </w:r>
            <w:r>
              <w:rPr>
                <w:spacing w:val="-15"/>
                <w:sz w:val="20"/>
              </w:rPr>
              <w:t> </w:t>
            </w:r>
            <w:r>
              <w:rPr>
                <w:sz w:val="20"/>
              </w:rPr>
              <w:t>Joe’s</w:t>
            </w:r>
            <w:r>
              <w:rPr>
                <w:spacing w:val="-16"/>
                <w:sz w:val="20"/>
              </w:rPr>
              <w:t> </w:t>
            </w:r>
            <w:r>
              <w:rPr>
                <w:sz w:val="20"/>
              </w:rPr>
              <w:t>connected </w:t>
            </w:r>
            <w:r>
              <w:rPr>
                <w:spacing w:val="-4"/>
                <w:sz w:val="20"/>
              </w:rPr>
              <w:t>gardens</w:t>
            </w:r>
            <w:r>
              <w:rPr>
                <w:spacing w:val="-7"/>
                <w:sz w:val="20"/>
              </w:rPr>
              <w:t> </w:t>
            </w:r>
            <w:r>
              <w:rPr>
                <w:spacing w:val="-4"/>
                <w:sz w:val="20"/>
              </w:rPr>
              <w:t>(who</w:t>
            </w:r>
            <w:r>
              <w:rPr>
                <w:spacing w:val="-8"/>
                <w:sz w:val="20"/>
              </w:rPr>
              <w:t> </w:t>
            </w:r>
            <w:r>
              <w:rPr>
                <w:spacing w:val="-4"/>
                <w:sz w:val="20"/>
              </w:rPr>
              <w:t>also</w:t>
            </w:r>
            <w:r>
              <w:rPr>
                <w:spacing w:val="-8"/>
                <w:sz w:val="20"/>
              </w:rPr>
              <w:t> </w:t>
            </w:r>
            <w:r>
              <w:rPr>
                <w:spacing w:val="-4"/>
                <w:sz w:val="20"/>
              </w:rPr>
              <w:t>have</w:t>
            </w:r>
            <w:r>
              <w:rPr>
                <w:spacing w:val="-7"/>
                <w:sz w:val="20"/>
              </w:rPr>
              <w:t> </w:t>
            </w:r>
            <w:r>
              <w:rPr>
                <w:spacing w:val="-4"/>
                <w:sz w:val="20"/>
              </w:rPr>
              <w:t>a</w:t>
            </w:r>
            <w:r>
              <w:rPr>
                <w:spacing w:val="-11"/>
                <w:sz w:val="20"/>
              </w:rPr>
              <w:t> </w:t>
            </w:r>
            <w:r>
              <w:rPr>
                <w:spacing w:val="-4"/>
                <w:sz w:val="20"/>
              </w:rPr>
              <w:t>grow</w:t>
            </w:r>
            <w:r>
              <w:rPr>
                <w:spacing w:val="-7"/>
                <w:sz w:val="20"/>
              </w:rPr>
              <w:t> </w:t>
            </w:r>
            <w:r>
              <w:rPr>
                <w:spacing w:val="-4"/>
                <w:sz w:val="20"/>
              </w:rPr>
              <w:t>free</w:t>
            </w:r>
            <w:r>
              <w:rPr>
                <w:spacing w:val="-7"/>
                <w:sz w:val="20"/>
              </w:rPr>
              <w:t> </w:t>
            </w:r>
            <w:r>
              <w:rPr>
                <w:spacing w:val="-4"/>
                <w:sz w:val="20"/>
              </w:rPr>
              <w:t>cart</w:t>
            </w:r>
            <w:r>
              <w:rPr>
                <w:spacing w:val="-9"/>
                <w:sz w:val="20"/>
              </w:rPr>
              <w:t> </w:t>
            </w:r>
            <w:r>
              <w:rPr>
                <w:spacing w:val="-4"/>
                <w:sz w:val="20"/>
              </w:rPr>
              <w:t>and</w:t>
            </w:r>
            <w:r>
              <w:rPr>
                <w:spacing w:val="-8"/>
                <w:sz w:val="20"/>
              </w:rPr>
              <w:t> </w:t>
            </w:r>
            <w:r>
              <w:rPr>
                <w:spacing w:val="-4"/>
                <w:sz w:val="20"/>
              </w:rPr>
              <w:t>post</w:t>
            </w:r>
            <w:r>
              <w:rPr>
                <w:spacing w:val="-9"/>
                <w:sz w:val="20"/>
              </w:rPr>
              <w:t> </w:t>
            </w:r>
            <w:r>
              <w:rPr>
                <w:spacing w:val="-4"/>
                <w:sz w:val="20"/>
              </w:rPr>
              <w:t>on</w:t>
            </w:r>
            <w:r>
              <w:rPr>
                <w:spacing w:val="-8"/>
                <w:sz w:val="20"/>
              </w:rPr>
              <w:t> </w:t>
            </w:r>
            <w:r>
              <w:rPr>
                <w:spacing w:val="-4"/>
                <w:sz w:val="20"/>
              </w:rPr>
              <w:t>their</w:t>
            </w:r>
            <w:r>
              <w:rPr>
                <w:spacing w:val="-8"/>
                <w:sz w:val="20"/>
              </w:rPr>
              <w:t> </w:t>
            </w:r>
            <w:r>
              <w:rPr>
                <w:spacing w:val="-4"/>
                <w:sz w:val="20"/>
              </w:rPr>
              <w:t>Facebook</w:t>
            </w:r>
            <w:r>
              <w:rPr>
                <w:spacing w:val="-6"/>
                <w:sz w:val="20"/>
              </w:rPr>
              <w:t> </w:t>
            </w:r>
            <w:r>
              <w:rPr>
                <w:spacing w:val="-4"/>
                <w:sz w:val="20"/>
              </w:rPr>
              <w:t>when </w:t>
            </w:r>
            <w:r>
              <w:rPr>
                <w:sz w:val="20"/>
              </w:rPr>
              <w:t>they put things out there.</w:t>
            </w:r>
          </w:p>
          <w:p>
            <w:pPr>
              <w:pStyle w:val="TableParagraph"/>
              <w:spacing w:line="276" w:lineRule="auto"/>
              <w:ind w:left="264"/>
              <w:rPr>
                <w:sz w:val="20"/>
              </w:rPr>
            </w:pPr>
            <w:r>
              <w:rPr>
                <w:spacing w:val="-4"/>
                <w:sz w:val="20"/>
              </w:rPr>
              <w:t>Can’t</w:t>
            </w:r>
            <w:r>
              <w:rPr>
                <w:spacing w:val="-12"/>
                <w:sz w:val="20"/>
              </w:rPr>
              <w:t> </w:t>
            </w:r>
            <w:r>
              <w:rPr>
                <w:spacing w:val="-4"/>
                <w:sz w:val="20"/>
              </w:rPr>
              <w:t>afford</w:t>
            </w:r>
            <w:r>
              <w:rPr>
                <w:spacing w:val="-12"/>
                <w:sz w:val="20"/>
              </w:rPr>
              <w:t> </w:t>
            </w:r>
            <w:r>
              <w:rPr>
                <w:spacing w:val="-4"/>
                <w:sz w:val="20"/>
              </w:rPr>
              <w:t>to</w:t>
            </w:r>
            <w:r>
              <w:rPr>
                <w:spacing w:val="-12"/>
                <w:sz w:val="20"/>
              </w:rPr>
              <w:t> </w:t>
            </w:r>
            <w:r>
              <w:rPr>
                <w:spacing w:val="-4"/>
                <w:sz w:val="20"/>
              </w:rPr>
              <w:t>buy</w:t>
            </w:r>
            <w:r>
              <w:rPr>
                <w:spacing w:val="-12"/>
                <w:sz w:val="20"/>
              </w:rPr>
              <w:t> </w:t>
            </w:r>
            <w:r>
              <w:rPr>
                <w:spacing w:val="-4"/>
                <w:sz w:val="20"/>
              </w:rPr>
              <w:t>raised</w:t>
            </w:r>
            <w:r>
              <w:rPr>
                <w:spacing w:val="-12"/>
                <w:sz w:val="20"/>
              </w:rPr>
              <w:t> </w:t>
            </w:r>
            <w:r>
              <w:rPr>
                <w:spacing w:val="-4"/>
                <w:sz w:val="20"/>
              </w:rPr>
              <w:t>beds.</w:t>
            </w:r>
            <w:r>
              <w:rPr>
                <w:spacing w:val="-12"/>
                <w:sz w:val="20"/>
              </w:rPr>
              <w:t> </w:t>
            </w:r>
            <w:r>
              <w:rPr>
                <w:spacing w:val="-4"/>
                <w:sz w:val="20"/>
              </w:rPr>
              <w:t>Something</w:t>
            </w:r>
            <w:r>
              <w:rPr>
                <w:spacing w:val="-11"/>
                <w:sz w:val="20"/>
              </w:rPr>
              <w:t> </w:t>
            </w:r>
            <w:r>
              <w:rPr>
                <w:spacing w:val="-4"/>
                <w:sz w:val="20"/>
              </w:rPr>
              <w:t>to</w:t>
            </w:r>
            <w:r>
              <w:rPr>
                <w:spacing w:val="-12"/>
                <w:sz w:val="20"/>
              </w:rPr>
              <w:t> </w:t>
            </w:r>
            <w:r>
              <w:rPr>
                <w:spacing w:val="-4"/>
                <w:sz w:val="20"/>
              </w:rPr>
              <w:t>subsidise</w:t>
            </w:r>
            <w:r>
              <w:rPr>
                <w:spacing w:val="-12"/>
                <w:sz w:val="20"/>
              </w:rPr>
              <w:t> </w:t>
            </w:r>
            <w:r>
              <w:rPr>
                <w:spacing w:val="-4"/>
                <w:sz w:val="20"/>
              </w:rPr>
              <w:t>people</w:t>
            </w:r>
            <w:r>
              <w:rPr>
                <w:spacing w:val="-12"/>
                <w:sz w:val="20"/>
              </w:rPr>
              <w:t> </w:t>
            </w:r>
            <w:r>
              <w:rPr>
                <w:spacing w:val="-4"/>
                <w:sz w:val="20"/>
              </w:rPr>
              <w:t>on</w:t>
            </w:r>
            <w:r>
              <w:rPr>
                <w:spacing w:val="-12"/>
                <w:sz w:val="20"/>
              </w:rPr>
              <w:t> </w:t>
            </w:r>
            <w:r>
              <w:rPr>
                <w:spacing w:val="-4"/>
                <w:sz w:val="20"/>
              </w:rPr>
              <w:t>low </w:t>
            </w:r>
            <w:r>
              <w:rPr>
                <w:sz w:val="20"/>
              </w:rPr>
              <w:t>incomes</w:t>
            </w:r>
            <w:r>
              <w:rPr>
                <w:spacing w:val="-6"/>
                <w:sz w:val="20"/>
              </w:rPr>
              <w:t> </w:t>
            </w:r>
            <w:r>
              <w:rPr>
                <w:sz w:val="20"/>
              </w:rPr>
              <w:t>to</w:t>
            </w:r>
            <w:r>
              <w:rPr>
                <w:spacing w:val="-7"/>
                <w:sz w:val="20"/>
              </w:rPr>
              <w:t> </w:t>
            </w:r>
            <w:r>
              <w:rPr>
                <w:sz w:val="20"/>
              </w:rPr>
              <w:t>grow</w:t>
            </w:r>
            <w:r>
              <w:rPr>
                <w:spacing w:val="-6"/>
                <w:sz w:val="20"/>
              </w:rPr>
              <w:t> </w:t>
            </w:r>
            <w:r>
              <w:rPr>
                <w:sz w:val="20"/>
              </w:rPr>
              <w:t>food</w:t>
            </w:r>
            <w:r>
              <w:rPr>
                <w:spacing w:val="-7"/>
                <w:sz w:val="20"/>
              </w:rPr>
              <w:t> </w:t>
            </w:r>
            <w:r>
              <w:rPr>
                <w:sz w:val="20"/>
              </w:rPr>
              <w:t>and</w:t>
            </w:r>
            <w:r>
              <w:rPr>
                <w:spacing w:val="-4"/>
                <w:sz w:val="20"/>
              </w:rPr>
              <w:t> </w:t>
            </w:r>
            <w:r>
              <w:rPr>
                <w:sz w:val="20"/>
              </w:rPr>
              <w:t>help</w:t>
            </w:r>
            <w:r>
              <w:rPr>
                <w:spacing w:val="-7"/>
                <w:sz w:val="20"/>
              </w:rPr>
              <w:t> </w:t>
            </w:r>
            <w:r>
              <w:rPr>
                <w:sz w:val="20"/>
              </w:rPr>
              <w:t>pay</w:t>
            </w:r>
            <w:r>
              <w:rPr>
                <w:spacing w:val="-7"/>
                <w:sz w:val="20"/>
              </w:rPr>
              <w:t> </w:t>
            </w:r>
            <w:r>
              <w:rPr>
                <w:sz w:val="20"/>
              </w:rPr>
              <w:t>for</w:t>
            </w:r>
            <w:r>
              <w:rPr>
                <w:spacing w:val="-7"/>
                <w:sz w:val="20"/>
              </w:rPr>
              <w:t> </w:t>
            </w:r>
            <w:r>
              <w:rPr>
                <w:sz w:val="20"/>
              </w:rPr>
              <w:t>water.</w:t>
            </w:r>
          </w:p>
        </w:tc>
      </w:tr>
      <w:tr>
        <w:trPr>
          <w:trHeight w:val="4264" w:hRule="atLeast"/>
        </w:trPr>
        <w:tc>
          <w:tcPr>
            <w:tcW w:w="2964" w:type="dxa"/>
            <w:shd w:val="clear" w:color="auto" w:fill="FAE3D4"/>
          </w:tcPr>
          <w:p>
            <w:pPr>
              <w:pStyle w:val="TableParagraph"/>
              <w:spacing w:before="219"/>
              <w:ind w:left="107"/>
              <w:rPr>
                <w:sz w:val="20"/>
              </w:rPr>
            </w:pPr>
            <w:r>
              <w:rPr>
                <w:spacing w:val="-4"/>
                <w:sz w:val="20"/>
              </w:rPr>
              <w:t>Nutrition</w:t>
            </w:r>
            <w:r>
              <w:rPr>
                <w:spacing w:val="-11"/>
                <w:sz w:val="20"/>
              </w:rPr>
              <w:t> </w:t>
            </w:r>
            <w:r>
              <w:rPr>
                <w:spacing w:val="-4"/>
                <w:sz w:val="20"/>
              </w:rPr>
              <w:t>in</w:t>
            </w:r>
            <w:r>
              <w:rPr>
                <w:spacing w:val="-11"/>
                <w:sz w:val="20"/>
              </w:rPr>
              <w:t> </w:t>
            </w:r>
            <w:r>
              <w:rPr>
                <w:spacing w:val="-4"/>
                <w:sz w:val="20"/>
              </w:rPr>
              <w:t>schools</w:t>
            </w:r>
          </w:p>
        </w:tc>
        <w:tc>
          <w:tcPr>
            <w:tcW w:w="7495" w:type="dxa"/>
            <w:shd w:val="clear" w:color="auto" w:fill="FAE3D4"/>
          </w:tcPr>
          <w:p>
            <w:pPr>
              <w:pStyle w:val="TableParagraph"/>
              <w:spacing w:line="276" w:lineRule="auto" w:before="219"/>
              <w:ind w:left="264"/>
              <w:rPr>
                <w:sz w:val="20"/>
              </w:rPr>
            </w:pPr>
            <w:r>
              <w:rPr>
                <w:spacing w:val="-4"/>
                <w:sz w:val="20"/>
              </w:rPr>
              <w:t>Hot</w:t>
            </w:r>
            <w:r>
              <w:rPr>
                <w:spacing w:val="-12"/>
                <w:sz w:val="20"/>
              </w:rPr>
              <w:t> </w:t>
            </w:r>
            <w:r>
              <w:rPr>
                <w:spacing w:val="-4"/>
                <w:sz w:val="20"/>
              </w:rPr>
              <w:t>meals</w:t>
            </w:r>
            <w:r>
              <w:rPr>
                <w:spacing w:val="-12"/>
                <w:sz w:val="20"/>
              </w:rPr>
              <w:t> </w:t>
            </w:r>
            <w:r>
              <w:rPr>
                <w:spacing w:val="-4"/>
                <w:sz w:val="20"/>
              </w:rPr>
              <w:t>provided</w:t>
            </w:r>
            <w:r>
              <w:rPr>
                <w:spacing w:val="-12"/>
                <w:sz w:val="20"/>
              </w:rPr>
              <w:t> </w:t>
            </w:r>
            <w:r>
              <w:rPr>
                <w:spacing w:val="-4"/>
                <w:sz w:val="20"/>
              </w:rPr>
              <w:t>to</w:t>
            </w:r>
            <w:r>
              <w:rPr>
                <w:spacing w:val="-12"/>
                <w:sz w:val="20"/>
              </w:rPr>
              <w:t> </w:t>
            </w:r>
            <w:r>
              <w:rPr>
                <w:spacing w:val="-4"/>
                <w:sz w:val="20"/>
              </w:rPr>
              <w:t>all</w:t>
            </w:r>
            <w:r>
              <w:rPr>
                <w:spacing w:val="-12"/>
                <w:sz w:val="20"/>
              </w:rPr>
              <w:t> </w:t>
            </w:r>
            <w:r>
              <w:rPr>
                <w:spacing w:val="-4"/>
                <w:sz w:val="20"/>
              </w:rPr>
              <w:t>kids</w:t>
            </w:r>
            <w:r>
              <w:rPr>
                <w:spacing w:val="-12"/>
                <w:sz w:val="20"/>
              </w:rPr>
              <w:t> </w:t>
            </w:r>
            <w:r>
              <w:rPr>
                <w:spacing w:val="-4"/>
                <w:sz w:val="20"/>
              </w:rPr>
              <w:t>in</w:t>
            </w:r>
            <w:r>
              <w:rPr>
                <w:spacing w:val="-11"/>
                <w:sz w:val="20"/>
              </w:rPr>
              <w:t> </w:t>
            </w:r>
            <w:r>
              <w:rPr>
                <w:spacing w:val="-4"/>
                <w:sz w:val="20"/>
              </w:rPr>
              <w:t>schools,</w:t>
            </w:r>
            <w:r>
              <w:rPr>
                <w:spacing w:val="-12"/>
                <w:sz w:val="20"/>
              </w:rPr>
              <w:t> </w:t>
            </w:r>
            <w:r>
              <w:rPr>
                <w:spacing w:val="-4"/>
                <w:sz w:val="20"/>
              </w:rPr>
              <w:t>to</w:t>
            </w:r>
            <w:r>
              <w:rPr>
                <w:spacing w:val="-12"/>
                <w:sz w:val="20"/>
              </w:rPr>
              <w:t> </w:t>
            </w:r>
            <w:r>
              <w:rPr>
                <w:spacing w:val="-4"/>
                <w:sz w:val="20"/>
              </w:rPr>
              <w:t>remove</w:t>
            </w:r>
            <w:r>
              <w:rPr>
                <w:spacing w:val="-12"/>
                <w:sz w:val="20"/>
              </w:rPr>
              <w:t> </w:t>
            </w:r>
            <w:r>
              <w:rPr>
                <w:spacing w:val="-4"/>
                <w:sz w:val="20"/>
              </w:rPr>
              <w:t>the</w:t>
            </w:r>
            <w:r>
              <w:rPr>
                <w:spacing w:val="-12"/>
                <w:sz w:val="20"/>
              </w:rPr>
              <w:t> </w:t>
            </w:r>
            <w:r>
              <w:rPr>
                <w:spacing w:val="-4"/>
                <w:sz w:val="20"/>
              </w:rPr>
              <w:t>stigma</w:t>
            </w:r>
            <w:r>
              <w:rPr>
                <w:spacing w:val="-12"/>
                <w:sz w:val="20"/>
              </w:rPr>
              <w:t> </w:t>
            </w:r>
            <w:r>
              <w:rPr>
                <w:spacing w:val="-4"/>
                <w:sz w:val="20"/>
              </w:rPr>
              <w:t>of</w:t>
            </w:r>
            <w:r>
              <w:rPr>
                <w:spacing w:val="-12"/>
                <w:sz w:val="20"/>
              </w:rPr>
              <w:t> </w:t>
            </w:r>
            <w:r>
              <w:rPr>
                <w:spacing w:val="-4"/>
                <w:sz w:val="20"/>
              </w:rPr>
              <w:t>those</w:t>
            </w:r>
            <w:r>
              <w:rPr>
                <w:spacing w:val="-11"/>
                <w:sz w:val="20"/>
              </w:rPr>
              <w:t> </w:t>
            </w:r>
            <w:r>
              <w:rPr>
                <w:spacing w:val="-4"/>
                <w:sz w:val="20"/>
              </w:rPr>
              <w:t>who </w:t>
            </w:r>
            <w:r>
              <w:rPr>
                <w:sz w:val="20"/>
              </w:rPr>
              <w:t>need it.</w:t>
            </w:r>
          </w:p>
          <w:p>
            <w:pPr>
              <w:pStyle w:val="TableParagraph"/>
              <w:spacing w:line="278" w:lineRule="auto" w:before="274"/>
              <w:ind w:left="264" w:right="200"/>
              <w:rPr>
                <w:sz w:val="20"/>
              </w:rPr>
            </w:pPr>
            <w:r>
              <w:rPr>
                <w:sz w:val="20"/>
              </w:rPr>
              <w:t>High</w:t>
            </w:r>
            <w:r>
              <w:rPr>
                <w:spacing w:val="-16"/>
                <w:sz w:val="20"/>
              </w:rPr>
              <w:t> </w:t>
            </w:r>
            <w:r>
              <w:rPr>
                <w:sz w:val="20"/>
              </w:rPr>
              <w:t>school</w:t>
            </w:r>
            <w:r>
              <w:rPr>
                <w:spacing w:val="-16"/>
                <w:sz w:val="20"/>
              </w:rPr>
              <w:t> </w:t>
            </w:r>
            <w:r>
              <w:rPr>
                <w:sz w:val="20"/>
              </w:rPr>
              <w:t>student</w:t>
            </w:r>
            <w:r>
              <w:rPr>
                <w:spacing w:val="-16"/>
                <w:sz w:val="20"/>
              </w:rPr>
              <w:t> </w:t>
            </w:r>
            <w:r>
              <w:rPr>
                <w:sz w:val="20"/>
              </w:rPr>
              <w:t>mentioned</w:t>
            </w:r>
            <w:r>
              <w:rPr>
                <w:spacing w:val="-16"/>
                <w:sz w:val="20"/>
              </w:rPr>
              <w:t> </w:t>
            </w:r>
            <w:r>
              <w:rPr>
                <w:sz w:val="20"/>
              </w:rPr>
              <w:t>the</w:t>
            </w:r>
            <w:r>
              <w:rPr>
                <w:spacing w:val="-16"/>
                <w:sz w:val="20"/>
              </w:rPr>
              <w:t> </w:t>
            </w:r>
            <w:r>
              <w:rPr>
                <w:sz w:val="20"/>
              </w:rPr>
              <w:t>lack</w:t>
            </w:r>
            <w:r>
              <w:rPr>
                <w:spacing w:val="-15"/>
                <w:sz w:val="20"/>
              </w:rPr>
              <w:t> </w:t>
            </w:r>
            <w:r>
              <w:rPr>
                <w:sz w:val="20"/>
              </w:rPr>
              <w:t>of</w:t>
            </w:r>
            <w:r>
              <w:rPr>
                <w:spacing w:val="-16"/>
                <w:sz w:val="20"/>
              </w:rPr>
              <w:t> </w:t>
            </w:r>
            <w:r>
              <w:rPr>
                <w:sz w:val="20"/>
              </w:rPr>
              <w:t>work</w:t>
            </w:r>
            <w:r>
              <w:rPr>
                <w:spacing w:val="-16"/>
                <w:sz w:val="20"/>
              </w:rPr>
              <w:t> </w:t>
            </w:r>
            <w:r>
              <w:rPr>
                <w:sz w:val="20"/>
              </w:rPr>
              <w:t>their</w:t>
            </w:r>
            <w:r>
              <w:rPr>
                <w:spacing w:val="-16"/>
                <w:sz w:val="20"/>
              </w:rPr>
              <w:t> </w:t>
            </w:r>
            <w:r>
              <w:rPr>
                <w:sz w:val="20"/>
              </w:rPr>
              <w:t>school</w:t>
            </w:r>
            <w:r>
              <w:rPr>
                <w:spacing w:val="-16"/>
                <w:sz w:val="20"/>
              </w:rPr>
              <w:t> </w:t>
            </w:r>
            <w:r>
              <w:rPr>
                <w:sz w:val="20"/>
              </w:rPr>
              <w:t>does</w:t>
            </w:r>
            <w:r>
              <w:rPr>
                <w:spacing w:val="-16"/>
                <w:sz w:val="20"/>
              </w:rPr>
              <w:t> </w:t>
            </w:r>
            <w:r>
              <w:rPr>
                <w:sz w:val="20"/>
              </w:rPr>
              <w:t>to </w:t>
            </w:r>
            <w:r>
              <w:rPr>
                <w:spacing w:val="-6"/>
                <w:sz w:val="20"/>
              </w:rPr>
              <w:t>prepare</w:t>
            </w:r>
            <w:r>
              <w:rPr>
                <w:spacing w:val="-8"/>
                <w:sz w:val="20"/>
              </w:rPr>
              <w:t> </w:t>
            </w:r>
            <w:r>
              <w:rPr>
                <w:spacing w:val="-6"/>
                <w:sz w:val="20"/>
              </w:rPr>
              <w:t>students</w:t>
            </w:r>
            <w:r>
              <w:rPr>
                <w:spacing w:val="-8"/>
                <w:sz w:val="20"/>
              </w:rPr>
              <w:t> </w:t>
            </w:r>
            <w:r>
              <w:rPr>
                <w:spacing w:val="-6"/>
                <w:sz w:val="20"/>
              </w:rPr>
              <w:t>for</w:t>
            </w:r>
            <w:r>
              <w:rPr>
                <w:spacing w:val="-9"/>
                <w:sz w:val="20"/>
              </w:rPr>
              <w:t> </w:t>
            </w:r>
            <w:r>
              <w:rPr>
                <w:spacing w:val="-6"/>
                <w:sz w:val="20"/>
              </w:rPr>
              <w:t>‘real</w:t>
            </w:r>
            <w:r>
              <w:rPr>
                <w:spacing w:val="-9"/>
                <w:sz w:val="20"/>
              </w:rPr>
              <w:t> </w:t>
            </w:r>
            <w:r>
              <w:rPr>
                <w:spacing w:val="-6"/>
                <w:sz w:val="20"/>
              </w:rPr>
              <w:t>world’</w:t>
            </w:r>
            <w:r>
              <w:rPr>
                <w:spacing w:val="-9"/>
                <w:sz w:val="20"/>
              </w:rPr>
              <w:t> </w:t>
            </w:r>
            <w:r>
              <w:rPr>
                <w:spacing w:val="-6"/>
                <w:sz w:val="20"/>
              </w:rPr>
              <w:t>with</w:t>
            </w:r>
            <w:r>
              <w:rPr>
                <w:spacing w:val="-9"/>
                <w:sz w:val="20"/>
              </w:rPr>
              <w:t> </w:t>
            </w:r>
            <w:r>
              <w:rPr>
                <w:spacing w:val="-6"/>
                <w:sz w:val="20"/>
              </w:rPr>
              <w:t>key</w:t>
            </w:r>
            <w:r>
              <w:rPr>
                <w:spacing w:val="-9"/>
                <w:sz w:val="20"/>
              </w:rPr>
              <w:t> </w:t>
            </w:r>
            <w:r>
              <w:rPr>
                <w:spacing w:val="-6"/>
                <w:sz w:val="20"/>
              </w:rPr>
              <w:t>life</w:t>
            </w:r>
            <w:r>
              <w:rPr>
                <w:spacing w:val="-8"/>
                <w:sz w:val="20"/>
              </w:rPr>
              <w:t> </w:t>
            </w:r>
            <w:r>
              <w:rPr>
                <w:spacing w:val="-6"/>
                <w:sz w:val="20"/>
              </w:rPr>
              <w:t>skills,</w:t>
            </w:r>
            <w:r>
              <w:rPr>
                <w:spacing w:val="-10"/>
                <w:sz w:val="20"/>
              </w:rPr>
              <w:t> </w:t>
            </w:r>
            <w:r>
              <w:rPr>
                <w:spacing w:val="-6"/>
                <w:sz w:val="20"/>
              </w:rPr>
              <w:t>like</w:t>
            </w:r>
            <w:r>
              <w:rPr>
                <w:spacing w:val="-8"/>
                <w:sz w:val="20"/>
              </w:rPr>
              <w:t> </w:t>
            </w:r>
            <w:r>
              <w:rPr>
                <w:spacing w:val="-6"/>
                <w:sz w:val="20"/>
              </w:rPr>
              <w:t>food</w:t>
            </w:r>
            <w:r>
              <w:rPr>
                <w:spacing w:val="-9"/>
                <w:sz w:val="20"/>
              </w:rPr>
              <w:t> </w:t>
            </w:r>
            <w:r>
              <w:rPr>
                <w:spacing w:val="-6"/>
                <w:sz w:val="20"/>
              </w:rPr>
              <w:t>handling,</w:t>
            </w:r>
            <w:r>
              <w:rPr>
                <w:spacing w:val="-10"/>
                <w:sz w:val="20"/>
              </w:rPr>
              <w:t> </w:t>
            </w:r>
            <w:r>
              <w:rPr>
                <w:spacing w:val="-6"/>
                <w:sz w:val="20"/>
              </w:rPr>
              <w:t>as </w:t>
            </w:r>
            <w:r>
              <w:rPr>
                <w:sz w:val="20"/>
              </w:rPr>
              <w:t>well</w:t>
            </w:r>
            <w:r>
              <w:rPr>
                <w:spacing w:val="-14"/>
                <w:sz w:val="20"/>
              </w:rPr>
              <w:t> </w:t>
            </w:r>
            <w:r>
              <w:rPr>
                <w:sz w:val="20"/>
              </w:rPr>
              <w:t>as</w:t>
            </w:r>
            <w:r>
              <w:rPr>
                <w:spacing w:val="-13"/>
                <w:sz w:val="20"/>
              </w:rPr>
              <w:t> </w:t>
            </w:r>
            <w:r>
              <w:rPr>
                <w:sz w:val="20"/>
              </w:rPr>
              <w:t>being</w:t>
            </w:r>
            <w:r>
              <w:rPr>
                <w:spacing w:val="-13"/>
                <w:sz w:val="20"/>
              </w:rPr>
              <w:t> </w:t>
            </w:r>
            <w:r>
              <w:rPr>
                <w:sz w:val="20"/>
              </w:rPr>
              <w:t>aware</w:t>
            </w:r>
            <w:r>
              <w:rPr>
                <w:spacing w:val="-15"/>
                <w:sz w:val="20"/>
              </w:rPr>
              <w:t> </w:t>
            </w:r>
            <w:r>
              <w:rPr>
                <w:sz w:val="20"/>
              </w:rPr>
              <w:t>of</w:t>
            </w:r>
            <w:r>
              <w:rPr>
                <w:spacing w:val="-14"/>
                <w:sz w:val="20"/>
              </w:rPr>
              <w:t> </w:t>
            </w:r>
            <w:r>
              <w:rPr>
                <w:sz w:val="20"/>
              </w:rPr>
              <w:t>and</w:t>
            </w:r>
            <w:r>
              <w:rPr>
                <w:spacing w:val="-14"/>
                <w:sz w:val="20"/>
              </w:rPr>
              <w:t> </w:t>
            </w:r>
            <w:r>
              <w:rPr>
                <w:sz w:val="20"/>
              </w:rPr>
              <w:t>knowing</w:t>
            </w:r>
            <w:r>
              <w:rPr>
                <w:spacing w:val="-13"/>
                <w:sz w:val="20"/>
              </w:rPr>
              <w:t> </w:t>
            </w:r>
            <w:r>
              <w:rPr>
                <w:sz w:val="20"/>
              </w:rPr>
              <w:t>how</w:t>
            </w:r>
            <w:r>
              <w:rPr>
                <w:spacing w:val="-13"/>
                <w:sz w:val="20"/>
              </w:rPr>
              <w:t> </w:t>
            </w:r>
            <w:r>
              <w:rPr>
                <w:sz w:val="20"/>
              </w:rPr>
              <w:t>to</w:t>
            </w:r>
            <w:r>
              <w:rPr>
                <w:spacing w:val="-14"/>
                <w:sz w:val="20"/>
              </w:rPr>
              <w:t> </w:t>
            </w:r>
            <w:r>
              <w:rPr>
                <w:sz w:val="20"/>
              </w:rPr>
              <w:t>interact</w:t>
            </w:r>
            <w:r>
              <w:rPr>
                <w:spacing w:val="-12"/>
                <w:sz w:val="20"/>
              </w:rPr>
              <w:t> </w:t>
            </w:r>
            <w:r>
              <w:rPr>
                <w:sz w:val="20"/>
              </w:rPr>
              <w:t>with</w:t>
            </w:r>
            <w:r>
              <w:rPr>
                <w:spacing w:val="-14"/>
                <w:sz w:val="20"/>
              </w:rPr>
              <w:t> </w:t>
            </w:r>
            <w:r>
              <w:rPr>
                <w:sz w:val="20"/>
              </w:rPr>
              <w:t>essential government and community services</w:t>
            </w:r>
          </w:p>
          <w:p>
            <w:pPr>
              <w:pStyle w:val="TableParagraph"/>
              <w:spacing w:line="276" w:lineRule="auto" w:before="271"/>
              <w:ind w:left="264"/>
              <w:rPr>
                <w:sz w:val="20"/>
              </w:rPr>
            </w:pPr>
            <w:r>
              <w:rPr>
                <w:spacing w:val="-4"/>
                <w:sz w:val="20"/>
              </w:rPr>
              <w:t>Schools</w:t>
            </w:r>
            <w:r>
              <w:rPr>
                <w:spacing w:val="-9"/>
                <w:sz w:val="20"/>
              </w:rPr>
              <w:t> </w:t>
            </w:r>
            <w:r>
              <w:rPr>
                <w:spacing w:val="-4"/>
                <w:sz w:val="20"/>
              </w:rPr>
              <w:t>have</w:t>
            </w:r>
            <w:r>
              <w:rPr>
                <w:spacing w:val="-9"/>
                <w:sz w:val="20"/>
              </w:rPr>
              <w:t> </w:t>
            </w:r>
            <w:r>
              <w:rPr>
                <w:spacing w:val="-4"/>
                <w:sz w:val="20"/>
              </w:rPr>
              <w:t>a</w:t>
            </w:r>
            <w:r>
              <w:rPr>
                <w:spacing w:val="-10"/>
                <w:sz w:val="20"/>
              </w:rPr>
              <w:t> </w:t>
            </w:r>
            <w:r>
              <w:rPr>
                <w:spacing w:val="-4"/>
                <w:sz w:val="20"/>
              </w:rPr>
              <w:t>breakfast</w:t>
            </w:r>
            <w:r>
              <w:rPr>
                <w:spacing w:val="-11"/>
                <w:sz w:val="20"/>
              </w:rPr>
              <w:t> </w:t>
            </w:r>
            <w:r>
              <w:rPr>
                <w:spacing w:val="-4"/>
                <w:sz w:val="20"/>
              </w:rPr>
              <w:t>program,</w:t>
            </w:r>
            <w:r>
              <w:rPr>
                <w:spacing w:val="-11"/>
                <w:sz w:val="20"/>
              </w:rPr>
              <w:t> </w:t>
            </w:r>
            <w:r>
              <w:rPr>
                <w:spacing w:val="-4"/>
                <w:sz w:val="20"/>
              </w:rPr>
              <w:t>but</w:t>
            </w:r>
            <w:r>
              <w:rPr>
                <w:spacing w:val="-11"/>
                <w:sz w:val="20"/>
              </w:rPr>
              <w:t> </w:t>
            </w:r>
            <w:r>
              <w:rPr>
                <w:spacing w:val="-4"/>
                <w:sz w:val="20"/>
              </w:rPr>
              <w:t>reliant</w:t>
            </w:r>
            <w:r>
              <w:rPr>
                <w:spacing w:val="-11"/>
                <w:sz w:val="20"/>
              </w:rPr>
              <w:t> </w:t>
            </w:r>
            <w:r>
              <w:rPr>
                <w:spacing w:val="-4"/>
                <w:sz w:val="20"/>
              </w:rPr>
              <w:t>on</w:t>
            </w:r>
            <w:r>
              <w:rPr>
                <w:spacing w:val="-10"/>
                <w:sz w:val="20"/>
              </w:rPr>
              <w:t> </w:t>
            </w:r>
            <w:r>
              <w:rPr>
                <w:spacing w:val="-4"/>
                <w:sz w:val="20"/>
              </w:rPr>
              <w:t>volunteers,</w:t>
            </w:r>
            <w:r>
              <w:rPr>
                <w:spacing w:val="-11"/>
                <w:sz w:val="20"/>
              </w:rPr>
              <w:t> </w:t>
            </w:r>
            <w:r>
              <w:rPr>
                <w:spacing w:val="-4"/>
                <w:sz w:val="20"/>
              </w:rPr>
              <w:t>so</w:t>
            </w:r>
            <w:r>
              <w:rPr>
                <w:spacing w:val="-10"/>
                <w:sz w:val="20"/>
              </w:rPr>
              <w:t> </w:t>
            </w:r>
            <w:r>
              <w:rPr>
                <w:spacing w:val="-4"/>
                <w:sz w:val="20"/>
              </w:rPr>
              <w:t>not</w:t>
            </w:r>
            <w:r>
              <w:rPr>
                <w:spacing w:val="-11"/>
                <w:sz w:val="20"/>
              </w:rPr>
              <w:t> </w:t>
            </w:r>
            <w:r>
              <w:rPr>
                <w:spacing w:val="-4"/>
                <w:sz w:val="20"/>
              </w:rPr>
              <w:t>always </w:t>
            </w:r>
            <w:r>
              <w:rPr>
                <w:spacing w:val="-2"/>
                <w:sz w:val="20"/>
              </w:rPr>
              <w:t>reliable</w:t>
            </w:r>
          </w:p>
          <w:p>
            <w:pPr>
              <w:pStyle w:val="TableParagraph"/>
              <w:spacing w:before="274"/>
              <w:ind w:left="264"/>
              <w:rPr>
                <w:sz w:val="20"/>
              </w:rPr>
            </w:pPr>
            <w:r>
              <w:rPr>
                <w:spacing w:val="-6"/>
                <w:sz w:val="20"/>
              </w:rPr>
              <w:t>Lack of lunch</w:t>
            </w:r>
            <w:r>
              <w:rPr>
                <w:spacing w:val="-7"/>
                <w:sz w:val="20"/>
              </w:rPr>
              <w:t> </w:t>
            </w:r>
            <w:r>
              <w:rPr>
                <w:spacing w:val="-6"/>
                <w:sz w:val="20"/>
              </w:rPr>
              <w:t>programs</w:t>
            </w:r>
            <w:r>
              <w:rPr>
                <w:spacing w:val="-5"/>
                <w:sz w:val="20"/>
              </w:rPr>
              <w:t> </w:t>
            </w:r>
            <w:r>
              <w:rPr>
                <w:spacing w:val="-6"/>
                <w:sz w:val="20"/>
              </w:rPr>
              <w:t>criticised,</w:t>
            </w:r>
            <w:r>
              <w:rPr>
                <w:spacing w:val="-8"/>
                <w:sz w:val="20"/>
              </w:rPr>
              <w:t> </w:t>
            </w:r>
            <w:r>
              <w:rPr>
                <w:spacing w:val="-6"/>
                <w:sz w:val="20"/>
              </w:rPr>
              <w:t>seen as a</w:t>
            </w:r>
            <w:r>
              <w:rPr>
                <w:spacing w:val="-10"/>
                <w:sz w:val="20"/>
              </w:rPr>
              <w:t> </w:t>
            </w:r>
            <w:r>
              <w:rPr>
                <w:spacing w:val="-6"/>
                <w:sz w:val="20"/>
              </w:rPr>
              <w:t>gap</w:t>
            </w:r>
          </w:p>
          <w:p>
            <w:pPr>
              <w:pStyle w:val="TableParagraph"/>
              <w:spacing w:before="282"/>
              <w:ind w:left="160"/>
              <w:jc w:val="center"/>
              <w:rPr>
                <w:rFonts w:ascii="Arial Black" w:hAnsi="Arial Black"/>
                <w:sz w:val="24"/>
              </w:rPr>
            </w:pPr>
            <w:r>
              <w:rPr>
                <w:rFonts w:ascii="Arial Black" w:hAnsi="Arial Black"/>
                <w:color w:val="F08D2C"/>
                <w:w w:val="90"/>
                <w:sz w:val="24"/>
              </w:rPr>
              <w:t>“I’ve</w:t>
            </w:r>
            <w:r>
              <w:rPr>
                <w:rFonts w:ascii="Arial Black" w:hAnsi="Arial Black"/>
                <w:color w:val="F08D2C"/>
                <w:spacing w:val="-5"/>
                <w:w w:val="90"/>
                <w:sz w:val="24"/>
              </w:rPr>
              <w:t> </w:t>
            </w:r>
            <w:r>
              <w:rPr>
                <w:rFonts w:ascii="Arial Black" w:hAnsi="Arial Black"/>
                <w:color w:val="F08D2C"/>
                <w:w w:val="90"/>
                <w:sz w:val="24"/>
              </w:rPr>
              <w:t>gone</w:t>
            </w:r>
            <w:r>
              <w:rPr>
                <w:rFonts w:ascii="Arial Black" w:hAnsi="Arial Black"/>
                <w:color w:val="F08D2C"/>
                <w:spacing w:val="-4"/>
                <w:w w:val="90"/>
                <w:sz w:val="24"/>
              </w:rPr>
              <w:t> </w:t>
            </w:r>
            <w:r>
              <w:rPr>
                <w:rFonts w:ascii="Arial Black" w:hAnsi="Arial Black"/>
                <w:color w:val="F08D2C"/>
                <w:w w:val="90"/>
                <w:sz w:val="24"/>
              </w:rPr>
              <w:t>to</w:t>
            </w:r>
            <w:r>
              <w:rPr>
                <w:rFonts w:ascii="Arial Black" w:hAnsi="Arial Black"/>
                <w:color w:val="F08D2C"/>
                <w:spacing w:val="-5"/>
                <w:w w:val="90"/>
                <w:sz w:val="24"/>
              </w:rPr>
              <w:t> </w:t>
            </w:r>
            <w:r>
              <w:rPr>
                <w:rFonts w:ascii="Arial Black" w:hAnsi="Arial Black"/>
                <w:color w:val="F08D2C"/>
                <w:w w:val="90"/>
                <w:sz w:val="24"/>
              </w:rPr>
              <w:t>school</w:t>
            </w:r>
            <w:r>
              <w:rPr>
                <w:rFonts w:ascii="Arial Black" w:hAnsi="Arial Black"/>
                <w:color w:val="F08D2C"/>
                <w:spacing w:val="-5"/>
                <w:w w:val="90"/>
                <w:sz w:val="24"/>
              </w:rPr>
              <w:t> </w:t>
            </w:r>
            <w:r>
              <w:rPr>
                <w:rFonts w:ascii="Arial Black" w:hAnsi="Arial Black"/>
                <w:color w:val="F08D2C"/>
                <w:w w:val="90"/>
                <w:sz w:val="24"/>
              </w:rPr>
              <w:t>on</w:t>
            </w:r>
            <w:r>
              <w:rPr>
                <w:rFonts w:ascii="Arial Black" w:hAnsi="Arial Black"/>
                <w:color w:val="F08D2C"/>
                <w:spacing w:val="-3"/>
                <w:w w:val="90"/>
                <w:sz w:val="24"/>
              </w:rPr>
              <w:t> </w:t>
            </w:r>
            <w:r>
              <w:rPr>
                <w:rFonts w:ascii="Arial Black" w:hAnsi="Arial Black"/>
                <w:color w:val="F08D2C"/>
                <w:w w:val="90"/>
                <w:sz w:val="24"/>
              </w:rPr>
              <w:t>an</w:t>
            </w:r>
            <w:r>
              <w:rPr>
                <w:rFonts w:ascii="Arial Black" w:hAnsi="Arial Black"/>
                <w:color w:val="F08D2C"/>
                <w:spacing w:val="-3"/>
                <w:w w:val="90"/>
                <w:sz w:val="24"/>
              </w:rPr>
              <w:t> </w:t>
            </w:r>
            <w:r>
              <w:rPr>
                <w:rFonts w:ascii="Arial Black" w:hAnsi="Arial Black"/>
                <w:color w:val="F08D2C"/>
                <w:w w:val="90"/>
                <w:sz w:val="24"/>
              </w:rPr>
              <w:t>empty</w:t>
            </w:r>
            <w:r>
              <w:rPr>
                <w:rFonts w:ascii="Arial Black" w:hAnsi="Arial Black"/>
                <w:color w:val="F08D2C"/>
                <w:spacing w:val="-5"/>
                <w:w w:val="90"/>
                <w:sz w:val="24"/>
              </w:rPr>
              <w:t> </w:t>
            </w:r>
            <w:r>
              <w:rPr>
                <w:rFonts w:ascii="Arial Black" w:hAnsi="Arial Black"/>
                <w:color w:val="F08D2C"/>
                <w:spacing w:val="-2"/>
                <w:w w:val="90"/>
                <w:sz w:val="24"/>
              </w:rPr>
              <w:t>stomach”</w:t>
            </w:r>
          </w:p>
        </w:tc>
      </w:tr>
      <w:tr>
        <w:trPr>
          <w:trHeight w:val="1483" w:hRule="atLeast"/>
        </w:trPr>
        <w:tc>
          <w:tcPr>
            <w:tcW w:w="2964" w:type="dxa"/>
          </w:tcPr>
          <w:p>
            <w:pPr>
              <w:pStyle w:val="TableParagraph"/>
              <w:spacing w:before="217"/>
              <w:ind w:left="107"/>
              <w:rPr>
                <w:sz w:val="20"/>
              </w:rPr>
            </w:pPr>
            <w:r>
              <w:rPr>
                <w:spacing w:val="-4"/>
                <w:sz w:val="20"/>
              </w:rPr>
              <w:t>Cheaper</w:t>
            </w:r>
            <w:r>
              <w:rPr>
                <w:spacing w:val="-9"/>
                <w:sz w:val="20"/>
              </w:rPr>
              <w:t> </w:t>
            </w:r>
            <w:r>
              <w:rPr>
                <w:spacing w:val="-4"/>
                <w:sz w:val="20"/>
              </w:rPr>
              <w:t>fruit</w:t>
            </w:r>
            <w:r>
              <w:rPr>
                <w:spacing w:val="-10"/>
                <w:sz w:val="20"/>
              </w:rPr>
              <w:t> </w:t>
            </w:r>
            <w:r>
              <w:rPr>
                <w:spacing w:val="-4"/>
                <w:sz w:val="20"/>
              </w:rPr>
              <w:t>and</w:t>
            </w:r>
            <w:r>
              <w:rPr>
                <w:spacing w:val="-9"/>
                <w:sz w:val="20"/>
              </w:rPr>
              <w:t> </w:t>
            </w:r>
            <w:r>
              <w:rPr>
                <w:spacing w:val="-5"/>
                <w:sz w:val="20"/>
              </w:rPr>
              <w:t>veg</w:t>
            </w:r>
          </w:p>
        </w:tc>
        <w:tc>
          <w:tcPr>
            <w:tcW w:w="7495" w:type="dxa"/>
          </w:tcPr>
          <w:p>
            <w:pPr>
              <w:pStyle w:val="TableParagraph"/>
              <w:spacing w:line="278" w:lineRule="auto" w:before="217"/>
              <w:ind w:left="264"/>
              <w:rPr>
                <w:sz w:val="20"/>
              </w:rPr>
            </w:pPr>
            <w:r>
              <w:rPr>
                <w:spacing w:val="-2"/>
                <w:sz w:val="20"/>
              </w:rPr>
              <w:t>They</w:t>
            </w:r>
            <w:r>
              <w:rPr>
                <w:spacing w:val="-14"/>
                <w:sz w:val="20"/>
              </w:rPr>
              <w:t> </w:t>
            </w:r>
            <w:r>
              <w:rPr>
                <w:spacing w:val="-2"/>
                <w:sz w:val="20"/>
              </w:rPr>
              <w:t>dump</w:t>
            </w:r>
            <w:r>
              <w:rPr>
                <w:spacing w:val="-14"/>
                <w:sz w:val="20"/>
              </w:rPr>
              <w:t> </w:t>
            </w:r>
            <w:r>
              <w:rPr>
                <w:spacing w:val="-2"/>
                <w:sz w:val="20"/>
              </w:rPr>
              <w:t>so</w:t>
            </w:r>
            <w:r>
              <w:rPr>
                <w:spacing w:val="-14"/>
                <w:sz w:val="20"/>
              </w:rPr>
              <w:t> </w:t>
            </w:r>
            <w:r>
              <w:rPr>
                <w:spacing w:val="-2"/>
                <w:sz w:val="20"/>
              </w:rPr>
              <w:t>much</w:t>
            </w:r>
            <w:r>
              <w:rPr>
                <w:spacing w:val="-14"/>
                <w:sz w:val="20"/>
              </w:rPr>
              <w:t> </w:t>
            </w:r>
            <w:r>
              <w:rPr>
                <w:spacing w:val="-2"/>
                <w:sz w:val="20"/>
              </w:rPr>
              <w:t>food.</w:t>
            </w:r>
            <w:r>
              <w:rPr>
                <w:spacing w:val="-14"/>
                <w:sz w:val="20"/>
              </w:rPr>
              <w:t> </w:t>
            </w:r>
            <w:r>
              <w:rPr>
                <w:spacing w:val="-2"/>
                <w:sz w:val="20"/>
              </w:rPr>
              <w:t>What</w:t>
            </w:r>
            <w:r>
              <w:rPr>
                <w:spacing w:val="-13"/>
                <w:sz w:val="20"/>
              </w:rPr>
              <w:t> </w:t>
            </w:r>
            <w:r>
              <w:rPr>
                <w:spacing w:val="-2"/>
                <w:sz w:val="20"/>
              </w:rPr>
              <w:t>they</w:t>
            </w:r>
            <w:r>
              <w:rPr>
                <w:spacing w:val="-14"/>
                <w:sz w:val="20"/>
              </w:rPr>
              <w:t> </w:t>
            </w:r>
            <w:r>
              <w:rPr>
                <w:spacing w:val="-2"/>
                <w:sz w:val="20"/>
              </w:rPr>
              <w:t>donate</w:t>
            </w:r>
            <w:r>
              <w:rPr>
                <w:spacing w:val="-14"/>
                <w:sz w:val="20"/>
              </w:rPr>
              <w:t> </w:t>
            </w:r>
            <w:r>
              <w:rPr>
                <w:spacing w:val="-2"/>
                <w:sz w:val="20"/>
              </w:rPr>
              <w:t>is</w:t>
            </w:r>
            <w:r>
              <w:rPr>
                <w:spacing w:val="-14"/>
                <w:sz w:val="20"/>
              </w:rPr>
              <w:t> </w:t>
            </w:r>
            <w:r>
              <w:rPr>
                <w:spacing w:val="-2"/>
                <w:sz w:val="20"/>
              </w:rPr>
              <w:t>just</w:t>
            </w:r>
            <w:r>
              <w:rPr>
                <w:spacing w:val="-14"/>
                <w:sz w:val="20"/>
              </w:rPr>
              <w:t> </w:t>
            </w:r>
            <w:r>
              <w:rPr>
                <w:spacing w:val="-2"/>
                <w:sz w:val="20"/>
              </w:rPr>
              <w:t>a</w:t>
            </w:r>
            <w:r>
              <w:rPr>
                <w:spacing w:val="-14"/>
                <w:sz w:val="20"/>
              </w:rPr>
              <w:t> </w:t>
            </w:r>
            <w:r>
              <w:rPr>
                <w:spacing w:val="-2"/>
                <w:sz w:val="20"/>
              </w:rPr>
              <w:t>token</w:t>
            </w:r>
            <w:r>
              <w:rPr>
                <w:spacing w:val="-13"/>
                <w:sz w:val="20"/>
              </w:rPr>
              <w:t> </w:t>
            </w:r>
            <w:r>
              <w:rPr>
                <w:spacing w:val="-2"/>
                <w:sz w:val="20"/>
              </w:rPr>
              <w:t>gesture.</w:t>
            </w:r>
            <w:r>
              <w:rPr>
                <w:spacing w:val="-14"/>
                <w:sz w:val="20"/>
              </w:rPr>
              <w:t> </w:t>
            </w:r>
            <w:r>
              <w:rPr>
                <w:spacing w:val="-2"/>
                <w:sz w:val="20"/>
              </w:rPr>
              <w:t>There </w:t>
            </w:r>
            <w:r>
              <w:rPr>
                <w:sz w:val="20"/>
              </w:rPr>
              <w:t>has</w:t>
            </w:r>
            <w:r>
              <w:rPr>
                <w:spacing w:val="-16"/>
                <w:sz w:val="20"/>
              </w:rPr>
              <w:t> </w:t>
            </w:r>
            <w:r>
              <w:rPr>
                <w:sz w:val="20"/>
              </w:rPr>
              <w:t>to</w:t>
            </w:r>
            <w:r>
              <w:rPr>
                <w:spacing w:val="-16"/>
                <w:sz w:val="20"/>
              </w:rPr>
              <w:t> </w:t>
            </w:r>
            <w:r>
              <w:rPr>
                <w:sz w:val="20"/>
              </w:rPr>
              <w:t>be</w:t>
            </w:r>
            <w:r>
              <w:rPr>
                <w:spacing w:val="-16"/>
                <w:sz w:val="20"/>
              </w:rPr>
              <w:t> </w:t>
            </w:r>
            <w:r>
              <w:rPr>
                <w:sz w:val="20"/>
              </w:rPr>
              <w:t>some</w:t>
            </w:r>
            <w:r>
              <w:rPr>
                <w:spacing w:val="-16"/>
                <w:sz w:val="20"/>
              </w:rPr>
              <w:t> </w:t>
            </w:r>
            <w:r>
              <w:rPr>
                <w:sz w:val="20"/>
              </w:rPr>
              <w:t>sort</w:t>
            </w:r>
            <w:r>
              <w:rPr>
                <w:spacing w:val="-16"/>
                <w:sz w:val="20"/>
              </w:rPr>
              <w:t> </w:t>
            </w:r>
            <w:r>
              <w:rPr>
                <w:sz w:val="20"/>
              </w:rPr>
              <w:t>of</w:t>
            </w:r>
            <w:r>
              <w:rPr>
                <w:spacing w:val="-15"/>
                <w:sz w:val="20"/>
              </w:rPr>
              <w:t> </w:t>
            </w:r>
            <w:r>
              <w:rPr>
                <w:sz w:val="20"/>
              </w:rPr>
              <w:t>legislation</w:t>
            </w:r>
            <w:r>
              <w:rPr>
                <w:spacing w:val="-16"/>
                <w:sz w:val="20"/>
              </w:rPr>
              <w:t> </w:t>
            </w:r>
            <w:r>
              <w:rPr>
                <w:sz w:val="20"/>
              </w:rPr>
              <w:t>or</w:t>
            </w:r>
            <w:r>
              <w:rPr>
                <w:spacing w:val="-16"/>
                <w:sz w:val="20"/>
              </w:rPr>
              <w:t> </w:t>
            </w:r>
            <w:r>
              <w:rPr>
                <w:sz w:val="20"/>
              </w:rPr>
              <w:t>taxation</w:t>
            </w:r>
            <w:r>
              <w:rPr>
                <w:spacing w:val="-16"/>
                <w:sz w:val="20"/>
              </w:rPr>
              <w:t> </w:t>
            </w:r>
            <w:r>
              <w:rPr>
                <w:sz w:val="20"/>
              </w:rPr>
              <w:t>to</w:t>
            </w:r>
            <w:r>
              <w:rPr>
                <w:spacing w:val="-16"/>
                <w:sz w:val="20"/>
              </w:rPr>
              <w:t> </w:t>
            </w:r>
            <w:r>
              <w:rPr>
                <w:sz w:val="20"/>
              </w:rPr>
              <w:t>disincentive</w:t>
            </w:r>
            <w:r>
              <w:rPr>
                <w:spacing w:val="-16"/>
                <w:sz w:val="20"/>
              </w:rPr>
              <w:t> </w:t>
            </w:r>
            <w:r>
              <w:rPr>
                <w:sz w:val="20"/>
              </w:rPr>
              <w:t>to</w:t>
            </w:r>
            <w:r>
              <w:rPr>
                <w:spacing w:val="-15"/>
                <w:sz w:val="20"/>
              </w:rPr>
              <w:t> </w:t>
            </w:r>
            <w:r>
              <w:rPr>
                <w:sz w:val="20"/>
              </w:rPr>
              <w:t>dump.</w:t>
            </w:r>
            <w:r>
              <w:rPr>
                <w:spacing w:val="-16"/>
                <w:sz w:val="20"/>
              </w:rPr>
              <w:t> </w:t>
            </w:r>
            <w:r>
              <w:rPr>
                <w:sz w:val="20"/>
              </w:rPr>
              <w:t>Or </w:t>
            </w:r>
            <w:r>
              <w:rPr>
                <w:spacing w:val="-4"/>
                <w:sz w:val="20"/>
              </w:rPr>
              <w:t>incentive</w:t>
            </w:r>
            <w:r>
              <w:rPr>
                <w:spacing w:val="-10"/>
                <w:sz w:val="20"/>
              </w:rPr>
              <w:t> </w:t>
            </w:r>
            <w:r>
              <w:rPr>
                <w:spacing w:val="-4"/>
                <w:sz w:val="20"/>
              </w:rPr>
              <w:t>to</w:t>
            </w:r>
            <w:r>
              <w:rPr>
                <w:spacing w:val="-11"/>
                <w:sz w:val="20"/>
              </w:rPr>
              <w:t> </w:t>
            </w:r>
            <w:r>
              <w:rPr>
                <w:spacing w:val="-4"/>
                <w:sz w:val="20"/>
              </w:rPr>
              <w:t>donate.</w:t>
            </w:r>
            <w:r>
              <w:rPr>
                <w:spacing w:val="-11"/>
                <w:sz w:val="20"/>
              </w:rPr>
              <w:t> </w:t>
            </w:r>
            <w:r>
              <w:rPr>
                <w:spacing w:val="-4"/>
                <w:sz w:val="20"/>
              </w:rPr>
              <w:t>France</w:t>
            </w:r>
            <w:r>
              <w:rPr>
                <w:spacing w:val="-10"/>
                <w:sz w:val="20"/>
              </w:rPr>
              <w:t> </w:t>
            </w:r>
            <w:r>
              <w:rPr>
                <w:spacing w:val="-4"/>
                <w:sz w:val="20"/>
              </w:rPr>
              <w:t>cited</w:t>
            </w:r>
            <w:r>
              <w:rPr>
                <w:spacing w:val="-11"/>
                <w:sz w:val="20"/>
              </w:rPr>
              <w:t> </w:t>
            </w:r>
            <w:r>
              <w:rPr>
                <w:spacing w:val="-4"/>
                <w:sz w:val="20"/>
              </w:rPr>
              <w:t>as</w:t>
            </w:r>
            <w:r>
              <w:rPr>
                <w:spacing w:val="-10"/>
                <w:sz w:val="20"/>
              </w:rPr>
              <w:t> </w:t>
            </w:r>
            <w:r>
              <w:rPr>
                <w:spacing w:val="-4"/>
                <w:sz w:val="20"/>
              </w:rPr>
              <w:t>an</w:t>
            </w:r>
            <w:r>
              <w:rPr>
                <w:spacing w:val="-11"/>
                <w:sz w:val="20"/>
              </w:rPr>
              <w:t> </w:t>
            </w:r>
            <w:r>
              <w:rPr>
                <w:spacing w:val="-4"/>
                <w:sz w:val="20"/>
              </w:rPr>
              <w:t>example.</w:t>
            </w:r>
            <w:r>
              <w:rPr>
                <w:spacing w:val="-11"/>
                <w:sz w:val="20"/>
              </w:rPr>
              <w:t> </w:t>
            </w:r>
            <w:r>
              <w:rPr>
                <w:spacing w:val="-4"/>
                <w:sz w:val="20"/>
              </w:rPr>
              <w:t>Penalised</w:t>
            </w:r>
            <w:r>
              <w:rPr>
                <w:spacing w:val="-11"/>
                <w:sz w:val="20"/>
              </w:rPr>
              <w:t> </w:t>
            </w:r>
            <w:r>
              <w:rPr>
                <w:spacing w:val="-4"/>
                <w:sz w:val="20"/>
              </w:rPr>
              <w:t>with</w:t>
            </w:r>
            <w:r>
              <w:rPr>
                <w:spacing w:val="-11"/>
                <w:sz w:val="20"/>
              </w:rPr>
              <w:t> </w:t>
            </w:r>
            <w:r>
              <w:rPr>
                <w:spacing w:val="-4"/>
                <w:sz w:val="20"/>
              </w:rPr>
              <w:t>huge</w:t>
            </w:r>
            <w:r>
              <w:rPr>
                <w:spacing w:val="-10"/>
                <w:sz w:val="20"/>
              </w:rPr>
              <w:t> </w:t>
            </w:r>
            <w:r>
              <w:rPr>
                <w:spacing w:val="-4"/>
                <w:sz w:val="20"/>
              </w:rPr>
              <w:t>fines. </w:t>
            </w:r>
            <w:r>
              <w:rPr>
                <w:sz w:val="20"/>
              </w:rPr>
              <w:t>Could</w:t>
            </w:r>
            <w:r>
              <w:rPr>
                <w:spacing w:val="-2"/>
                <w:sz w:val="20"/>
              </w:rPr>
              <w:t> </w:t>
            </w:r>
            <w:r>
              <w:rPr>
                <w:sz w:val="20"/>
              </w:rPr>
              <w:t>be penalties and</w:t>
            </w:r>
            <w:r>
              <w:rPr>
                <w:spacing w:val="-2"/>
                <w:sz w:val="20"/>
              </w:rPr>
              <w:t> </w:t>
            </w:r>
            <w:r>
              <w:rPr>
                <w:sz w:val="20"/>
              </w:rPr>
              <w:t>incentives.</w:t>
            </w:r>
          </w:p>
        </w:tc>
      </w:tr>
      <w:tr>
        <w:trPr>
          <w:trHeight w:val="2032" w:hRule="atLeast"/>
        </w:trPr>
        <w:tc>
          <w:tcPr>
            <w:tcW w:w="2964" w:type="dxa"/>
            <w:shd w:val="clear" w:color="auto" w:fill="FAE3D4"/>
          </w:tcPr>
          <w:p>
            <w:pPr>
              <w:pStyle w:val="TableParagraph"/>
              <w:spacing w:before="219"/>
              <w:ind w:left="107"/>
              <w:rPr>
                <w:sz w:val="20"/>
              </w:rPr>
            </w:pPr>
            <w:r>
              <w:rPr>
                <w:spacing w:val="-2"/>
                <w:sz w:val="20"/>
              </w:rPr>
              <w:t>Information</w:t>
            </w:r>
          </w:p>
        </w:tc>
        <w:tc>
          <w:tcPr>
            <w:tcW w:w="7495" w:type="dxa"/>
            <w:shd w:val="clear" w:color="auto" w:fill="FAE3D4"/>
          </w:tcPr>
          <w:p>
            <w:pPr>
              <w:pStyle w:val="TableParagraph"/>
              <w:spacing w:before="219"/>
              <w:ind w:left="264"/>
              <w:rPr>
                <w:sz w:val="20"/>
              </w:rPr>
            </w:pPr>
            <w:r>
              <w:rPr>
                <w:spacing w:val="-4"/>
                <w:sz w:val="20"/>
              </w:rPr>
              <w:t>Recipes</w:t>
            </w:r>
            <w:r>
              <w:rPr>
                <w:spacing w:val="-8"/>
                <w:sz w:val="20"/>
              </w:rPr>
              <w:t> </w:t>
            </w:r>
            <w:r>
              <w:rPr>
                <w:spacing w:val="-4"/>
                <w:sz w:val="20"/>
              </w:rPr>
              <w:t>–</w:t>
            </w:r>
            <w:r>
              <w:rPr>
                <w:spacing w:val="-8"/>
                <w:sz w:val="20"/>
              </w:rPr>
              <w:t> </w:t>
            </w:r>
            <w:r>
              <w:rPr>
                <w:spacing w:val="-4"/>
                <w:sz w:val="20"/>
              </w:rPr>
              <w:t>how</w:t>
            </w:r>
            <w:r>
              <w:rPr>
                <w:spacing w:val="-7"/>
                <w:sz w:val="20"/>
              </w:rPr>
              <w:t> </w:t>
            </w:r>
            <w:r>
              <w:rPr>
                <w:spacing w:val="-4"/>
                <w:sz w:val="20"/>
              </w:rPr>
              <w:t>to</w:t>
            </w:r>
            <w:r>
              <w:rPr>
                <w:spacing w:val="-9"/>
                <w:sz w:val="20"/>
              </w:rPr>
              <w:t> </w:t>
            </w:r>
            <w:r>
              <w:rPr>
                <w:spacing w:val="-4"/>
                <w:sz w:val="20"/>
              </w:rPr>
              <w:t>preserve</w:t>
            </w:r>
            <w:r>
              <w:rPr>
                <w:spacing w:val="-9"/>
                <w:sz w:val="20"/>
              </w:rPr>
              <w:t> </w:t>
            </w:r>
            <w:r>
              <w:rPr>
                <w:spacing w:val="-4"/>
                <w:sz w:val="20"/>
              </w:rPr>
              <w:t>and</w:t>
            </w:r>
            <w:r>
              <w:rPr>
                <w:spacing w:val="-9"/>
                <w:sz w:val="20"/>
              </w:rPr>
              <w:t> </w:t>
            </w:r>
            <w:r>
              <w:rPr>
                <w:spacing w:val="-4"/>
                <w:sz w:val="20"/>
              </w:rPr>
              <w:t>store</w:t>
            </w:r>
            <w:r>
              <w:rPr>
                <w:spacing w:val="-7"/>
                <w:sz w:val="20"/>
              </w:rPr>
              <w:t> </w:t>
            </w:r>
            <w:r>
              <w:rPr>
                <w:spacing w:val="-4"/>
                <w:sz w:val="20"/>
              </w:rPr>
              <w:t>food</w:t>
            </w:r>
            <w:r>
              <w:rPr>
                <w:spacing w:val="-9"/>
                <w:sz w:val="20"/>
              </w:rPr>
              <w:t> </w:t>
            </w:r>
            <w:r>
              <w:rPr>
                <w:spacing w:val="-4"/>
                <w:sz w:val="20"/>
              </w:rPr>
              <w:t>on</w:t>
            </w:r>
            <w:r>
              <w:rPr>
                <w:spacing w:val="-9"/>
                <w:sz w:val="20"/>
              </w:rPr>
              <w:t> </w:t>
            </w:r>
            <w:r>
              <w:rPr>
                <w:spacing w:val="-4"/>
                <w:sz w:val="20"/>
              </w:rPr>
              <w:t>a</w:t>
            </w:r>
            <w:r>
              <w:rPr>
                <w:spacing w:val="-8"/>
                <w:sz w:val="20"/>
              </w:rPr>
              <w:t> </w:t>
            </w:r>
            <w:r>
              <w:rPr>
                <w:spacing w:val="-4"/>
                <w:sz w:val="20"/>
              </w:rPr>
              <w:t>budget.</w:t>
            </w:r>
          </w:p>
          <w:p>
            <w:pPr>
              <w:pStyle w:val="TableParagraph"/>
              <w:spacing w:line="278" w:lineRule="auto" w:before="38"/>
              <w:ind w:left="264"/>
              <w:rPr>
                <w:sz w:val="20"/>
              </w:rPr>
            </w:pPr>
            <w:r>
              <w:rPr>
                <w:spacing w:val="-4"/>
                <w:sz w:val="20"/>
              </w:rPr>
              <w:t>Food</w:t>
            </w:r>
            <w:r>
              <w:rPr>
                <w:spacing w:val="-12"/>
                <w:sz w:val="20"/>
              </w:rPr>
              <w:t> </w:t>
            </w:r>
            <w:r>
              <w:rPr>
                <w:spacing w:val="-4"/>
                <w:sz w:val="20"/>
              </w:rPr>
              <w:t>preparation,</w:t>
            </w:r>
            <w:r>
              <w:rPr>
                <w:spacing w:val="-12"/>
                <w:sz w:val="20"/>
              </w:rPr>
              <w:t> </w:t>
            </w:r>
            <w:r>
              <w:rPr>
                <w:spacing w:val="-4"/>
                <w:sz w:val="20"/>
              </w:rPr>
              <w:t>nutrition,</w:t>
            </w:r>
            <w:r>
              <w:rPr>
                <w:spacing w:val="-12"/>
                <w:sz w:val="20"/>
              </w:rPr>
              <w:t> </w:t>
            </w:r>
            <w:r>
              <w:rPr>
                <w:spacing w:val="-4"/>
                <w:sz w:val="20"/>
              </w:rPr>
              <w:t>now</w:t>
            </w:r>
            <w:r>
              <w:rPr>
                <w:spacing w:val="-12"/>
                <w:sz w:val="20"/>
              </w:rPr>
              <w:t> </w:t>
            </w:r>
            <w:r>
              <w:rPr>
                <w:spacing w:val="-4"/>
                <w:sz w:val="20"/>
              </w:rPr>
              <w:t>to</w:t>
            </w:r>
            <w:r>
              <w:rPr>
                <w:spacing w:val="-12"/>
                <w:sz w:val="20"/>
              </w:rPr>
              <w:t> </w:t>
            </w:r>
            <w:r>
              <w:rPr>
                <w:spacing w:val="-4"/>
                <w:sz w:val="20"/>
              </w:rPr>
              <w:t>do</w:t>
            </w:r>
            <w:r>
              <w:rPr>
                <w:spacing w:val="-12"/>
                <w:sz w:val="20"/>
              </w:rPr>
              <w:t> </w:t>
            </w:r>
            <w:r>
              <w:rPr>
                <w:spacing w:val="-4"/>
                <w:sz w:val="20"/>
              </w:rPr>
              <w:t>this</w:t>
            </w:r>
            <w:r>
              <w:rPr>
                <w:spacing w:val="-12"/>
                <w:sz w:val="20"/>
              </w:rPr>
              <w:t> </w:t>
            </w:r>
            <w:r>
              <w:rPr>
                <w:spacing w:val="-4"/>
                <w:sz w:val="20"/>
              </w:rPr>
              <w:t>on</w:t>
            </w:r>
            <w:r>
              <w:rPr>
                <w:spacing w:val="-11"/>
                <w:sz w:val="20"/>
              </w:rPr>
              <w:t> </w:t>
            </w:r>
            <w:r>
              <w:rPr>
                <w:spacing w:val="-4"/>
                <w:sz w:val="20"/>
              </w:rPr>
              <w:t>a</w:t>
            </w:r>
            <w:r>
              <w:rPr>
                <w:spacing w:val="-12"/>
                <w:sz w:val="20"/>
              </w:rPr>
              <w:t> </w:t>
            </w:r>
            <w:r>
              <w:rPr>
                <w:spacing w:val="-4"/>
                <w:sz w:val="20"/>
              </w:rPr>
              <w:t>low</w:t>
            </w:r>
            <w:r>
              <w:rPr>
                <w:spacing w:val="-12"/>
                <w:sz w:val="20"/>
              </w:rPr>
              <w:t> </w:t>
            </w:r>
            <w:r>
              <w:rPr>
                <w:spacing w:val="-4"/>
                <w:sz w:val="20"/>
              </w:rPr>
              <w:t>budget.</w:t>
            </w:r>
            <w:r>
              <w:rPr>
                <w:spacing w:val="-12"/>
                <w:sz w:val="20"/>
              </w:rPr>
              <w:t> </w:t>
            </w:r>
            <w:r>
              <w:rPr>
                <w:spacing w:val="-4"/>
                <w:sz w:val="20"/>
              </w:rPr>
              <w:t>Creativity</w:t>
            </w:r>
            <w:r>
              <w:rPr>
                <w:spacing w:val="-12"/>
                <w:sz w:val="20"/>
              </w:rPr>
              <w:t> </w:t>
            </w:r>
            <w:r>
              <w:rPr>
                <w:spacing w:val="-4"/>
                <w:sz w:val="20"/>
              </w:rPr>
              <w:t>/</w:t>
            </w:r>
            <w:r>
              <w:rPr>
                <w:spacing w:val="-12"/>
                <w:sz w:val="20"/>
              </w:rPr>
              <w:t> </w:t>
            </w:r>
            <w:r>
              <w:rPr>
                <w:spacing w:val="-4"/>
                <w:sz w:val="20"/>
              </w:rPr>
              <w:t>base </w:t>
            </w:r>
            <w:r>
              <w:rPr>
                <w:sz w:val="20"/>
              </w:rPr>
              <w:t>knowledge</w:t>
            </w:r>
            <w:r>
              <w:rPr>
                <w:spacing w:val="-16"/>
                <w:sz w:val="20"/>
              </w:rPr>
              <w:t> </w:t>
            </w:r>
            <w:r>
              <w:rPr>
                <w:sz w:val="20"/>
              </w:rPr>
              <w:t>of</w:t>
            </w:r>
            <w:r>
              <w:rPr>
                <w:spacing w:val="-16"/>
                <w:sz w:val="20"/>
              </w:rPr>
              <w:t> </w:t>
            </w:r>
            <w:r>
              <w:rPr>
                <w:sz w:val="20"/>
              </w:rPr>
              <w:t>how</w:t>
            </w:r>
            <w:r>
              <w:rPr>
                <w:spacing w:val="-16"/>
                <w:sz w:val="20"/>
              </w:rPr>
              <w:t> </w:t>
            </w:r>
            <w:r>
              <w:rPr>
                <w:sz w:val="20"/>
              </w:rPr>
              <w:t>to</w:t>
            </w:r>
            <w:r>
              <w:rPr>
                <w:spacing w:val="-16"/>
                <w:sz w:val="20"/>
              </w:rPr>
              <w:t> </w:t>
            </w:r>
            <w:r>
              <w:rPr>
                <w:sz w:val="20"/>
              </w:rPr>
              <w:t>preserve</w:t>
            </w:r>
            <w:r>
              <w:rPr>
                <w:spacing w:val="-16"/>
                <w:sz w:val="20"/>
              </w:rPr>
              <w:t> </w:t>
            </w:r>
            <w:r>
              <w:rPr>
                <w:sz w:val="20"/>
              </w:rPr>
              <w:t>etc.</w:t>
            </w:r>
            <w:r>
              <w:rPr>
                <w:spacing w:val="-15"/>
                <w:sz w:val="20"/>
              </w:rPr>
              <w:t> </w:t>
            </w:r>
            <w:r>
              <w:rPr>
                <w:sz w:val="20"/>
              </w:rPr>
              <w:t>Reduce</w:t>
            </w:r>
            <w:r>
              <w:rPr>
                <w:spacing w:val="-16"/>
                <w:sz w:val="20"/>
              </w:rPr>
              <w:t> </w:t>
            </w:r>
            <w:r>
              <w:rPr>
                <w:sz w:val="20"/>
              </w:rPr>
              <w:t>waste</w:t>
            </w:r>
            <w:r>
              <w:rPr>
                <w:spacing w:val="-16"/>
                <w:sz w:val="20"/>
              </w:rPr>
              <w:t> </w:t>
            </w:r>
            <w:r>
              <w:rPr>
                <w:sz w:val="20"/>
              </w:rPr>
              <w:t>/</w:t>
            </w:r>
            <w:r>
              <w:rPr>
                <w:spacing w:val="-16"/>
                <w:sz w:val="20"/>
              </w:rPr>
              <w:t> </w:t>
            </w:r>
            <w:r>
              <w:rPr>
                <w:sz w:val="20"/>
              </w:rPr>
              <w:t>using</w:t>
            </w:r>
            <w:r>
              <w:rPr>
                <w:spacing w:val="-16"/>
                <w:sz w:val="20"/>
              </w:rPr>
              <w:t> </w:t>
            </w:r>
            <w:r>
              <w:rPr>
                <w:sz w:val="20"/>
              </w:rPr>
              <w:t>food</w:t>
            </w:r>
            <w:r>
              <w:rPr>
                <w:spacing w:val="-16"/>
                <w:sz w:val="20"/>
              </w:rPr>
              <w:t> </w:t>
            </w:r>
            <w:r>
              <w:rPr>
                <w:sz w:val="20"/>
              </w:rPr>
              <w:t>when</w:t>
            </w:r>
            <w:r>
              <w:rPr>
                <w:spacing w:val="-15"/>
                <w:sz w:val="20"/>
              </w:rPr>
              <w:t> </w:t>
            </w:r>
            <w:r>
              <w:rPr>
                <w:sz w:val="20"/>
              </w:rPr>
              <w:t>its</w:t>
            </w:r>
            <w:r>
              <w:rPr>
                <w:spacing w:val="-16"/>
                <w:sz w:val="20"/>
              </w:rPr>
              <w:t> </w:t>
            </w:r>
            <w:r>
              <w:rPr>
                <w:sz w:val="20"/>
              </w:rPr>
              <w:t>in </w:t>
            </w:r>
            <w:r>
              <w:rPr>
                <w:spacing w:val="-2"/>
                <w:sz w:val="20"/>
              </w:rPr>
              <w:t>season.</w:t>
            </w:r>
          </w:p>
          <w:p>
            <w:pPr>
              <w:pStyle w:val="TableParagraph"/>
              <w:spacing w:line="278" w:lineRule="auto"/>
              <w:ind w:left="264" w:right="2118"/>
              <w:rPr>
                <w:sz w:val="20"/>
              </w:rPr>
            </w:pPr>
            <w:r>
              <w:rPr>
                <w:sz w:val="20"/>
              </w:rPr>
              <w:t>Need</w:t>
            </w:r>
            <w:r>
              <w:rPr>
                <w:spacing w:val="-10"/>
                <w:sz w:val="20"/>
              </w:rPr>
              <w:t> </w:t>
            </w:r>
            <w:r>
              <w:rPr>
                <w:sz w:val="20"/>
              </w:rPr>
              <w:t>to</w:t>
            </w:r>
            <w:r>
              <w:rPr>
                <w:spacing w:val="-10"/>
                <w:sz w:val="20"/>
              </w:rPr>
              <w:t> </w:t>
            </w:r>
            <w:r>
              <w:rPr>
                <w:sz w:val="20"/>
              </w:rPr>
              <w:t>teach</w:t>
            </w:r>
            <w:r>
              <w:rPr>
                <w:spacing w:val="-10"/>
                <w:sz w:val="20"/>
              </w:rPr>
              <w:t> </w:t>
            </w:r>
            <w:r>
              <w:rPr>
                <w:sz w:val="20"/>
              </w:rPr>
              <w:t>home</w:t>
            </w:r>
            <w:r>
              <w:rPr>
                <w:spacing w:val="-9"/>
                <w:sz w:val="20"/>
              </w:rPr>
              <w:t> </w:t>
            </w:r>
            <w:r>
              <w:rPr>
                <w:sz w:val="20"/>
              </w:rPr>
              <w:t>etc</w:t>
            </w:r>
            <w:r>
              <w:rPr>
                <w:spacing w:val="-9"/>
                <w:sz w:val="20"/>
              </w:rPr>
              <w:t> </w:t>
            </w:r>
            <w:r>
              <w:rPr>
                <w:sz w:val="20"/>
              </w:rPr>
              <w:t>again,</w:t>
            </w:r>
            <w:r>
              <w:rPr>
                <w:spacing w:val="-11"/>
                <w:sz w:val="20"/>
              </w:rPr>
              <w:t> </w:t>
            </w:r>
            <w:r>
              <w:rPr>
                <w:sz w:val="20"/>
              </w:rPr>
              <w:t>and</w:t>
            </w:r>
            <w:r>
              <w:rPr>
                <w:spacing w:val="-10"/>
                <w:sz w:val="20"/>
              </w:rPr>
              <w:t> </w:t>
            </w:r>
            <w:r>
              <w:rPr>
                <w:sz w:val="20"/>
              </w:rPr>
              <w:t>budgeting. </w:t>
            </w:r>
            <w:r>
              <w:rPr>
                <w:spacing w:val="-4"/>
                <w:sz w:val="20"/>
              </w:rPr>
              <w:t>Council</w:t>
            </w:r>
            <w:r>
              <w:rPr>
                <w:spacing w:val="-12"/>
                <w:sz w:val="20"/>
              </w:rPr>
              <w:t> </w:t>
            </w:r>
            <w:r>
              <w:rPr>
                <w:spacing w:val="-4"/>
                <w:sz w:val="20"/>
              </w:rPr>
              <w:t>website</w:t>
            </w:r>
            <w:r>
              <w:rPr>
                <w:spacing w:val="-12"/>
                <w:sz w:val="20"/>
              </w:rPr>
              <w:t> </w:t>
            </w:r>
            <w:r>
              <w:rPr>
                <w:spacing w:val="-4"/>
                <w:sz w:val="20"/>
              </w:rPr>
              <w:t>could</w:t>
            </w:r>
            <w:r>
              <w:rPr>
                <w:spacing w:val="-12"/>
                <w:sz w:val="20"/>
              </w:rPr>
              <w:t> </w:t>
            </w:r>
            <w:r>
              <w:rPr>
                <w:spacing w:val="-4"/>
                <w:sz w:val="20"/>
              </w:rPr>
              <w:t>be</w:t>
            </w:r>
            <w:r>
              <w:rPr>
                <w:spacing w:val="-12"/>
                <w:sz w:val="20"/>
              </w:rPr>
              <w:t> </w:t>
            </w:r>
            <w:r>
              <w:rPr>
                <w:spacing w:val="-4"/>
                <w:sz w:val="20"/>
              </w:rPr>
              <w:t>very</w:t>
            </w:r>
            <w:r>
              <w:rPr>
                <w:spacing w:val="-12"/>
                <w:sz w:val="20"/>
              </w:rPr>
              <w:t> </w:t>
            </w:r>
            <w:r>
              <w:rPr>
                <w:spacing w:val="-4"/>
                <w:sz w:val="20"/>
              </w:rPr>
              <w:t>helpful</w:t>
            </w:r>
            <w:r>
              <w:rPr>
                <w:spacing w:val="-12"/>
                <w:sz w:val="20"/>
              </w:rPr>
              <w:t> </w:t>
            </w:r>
            <w:r>
              <w:rPr>
                <w:spacing w:val="-4"/>
                <w:sz w:val="20"/>
              </w:rPr>
              <w:t>sources</w:t>
            </w:r>
            <w:r>
              <w:rPr>
                <w:spacing w:val="-12"/>
                <w:sz w:val="20"/>
              </w:rPr>
              <w:t> </w:t>
            </w:r>
            <w:r>
              <w:rPr>
                <w:spacing w:val="-4"/>
                <w:sz w:val="20"/>
              </w:rPr>
              <w:t>of</w:t>
            </w:r>
            <w:r>
              <w:rPr>
                <w:spacing w:val="-11"/>
                <w:sz w:val="20"/>
              </w:rPr>
              <w:t> </w:t>
            </w:r>
            <w:r>
              <w:rPr>
                <w:spacing w:val="-4"/>
                <w:sz w:val="20"/>
              </w:rPr>
              <w:t>info</w:t>
            </w:r>
          </w:p>
        </w:tc>
      </w:tr>
    </w:tbl>
    <w:p>
      <w:pPr>
        <w:spacing w:after="0" w:line="278" w:lineRule="auto"/>
        <w:rPr>
          <w:sz w:val="20"/>
        </w:rPr>
        <w:sectPr>
          <w:pgSz w:w="11900" w:h="16850"/>
          <w:pgMar w:header="0" w:footer="642" w:top="100" w:bottom="840" w:left="0" w:right="0"/>
        </w:sectPr>
      </w:pPr>
    </w:p>
    <w:p>
      <w:pPr>
        <w:pStyle w:val="BodyText"/>
        <w:rPr>
          <w:rFonts w:ascii="Arial Black"/>
        </w:rPr>
      </w:pPr>
    </w:p>
    <w:p>
      <w:pPr>
        <w:pStyle w:val="BodyText"/>
        <w:rPr>
          <w:rFonts w:ascii="Arial Black"/>
        </w:rPr>
      </w:pPr>
    </w:p>
    <w:p>
      <w:pPr>
        <w:pStyle w:val="BodyText"/>
        <w:rPr>
          <w:rFonts w:ascii="Arial Black"/>
        </w:rPr>
      </w:pPr>
    </w:p>
    <w:p>
      <w:pPr>
        <w:pStyle w:val="BodyText"/>
        <w:spacing w:before="9"/>
        <w:rPr>
          <w:rFonts w:ascii="Arial Black"/>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03"/>
        <w:gridCol w:w="7357"/>
      </w:tblGrid>
      <w:tr>
        <w:trPr>
          <w:trHeight w:val="1014" w:hRule="atLeast"/>
        </w:trPr>
        <w:tc>
          <w:tcPr>
            <w:tcW w:w="3103" w:type="dxa"/>
          </w:tcPr>
          <w:p>
            <w:pPr>
              <w:pStyle w:val="TableParagraph"/>
              <w:spacing w:before="19"/>
              <w:ind w:left="107"/>
              <w:rPr>
                <w:sz w:val="20"/>
              </w:rPr>
            </w:pPr>
            <w:r>
              <w:rPr>
                <w:spacing w:val="-5"/>
                <w:sz w:val="20"/>
              </w:rPr>
              <w:t>Celebrate</w:t>
            </w:r>
            <w:r>
              <w:rPr>
                <w:spacing w:val="1"/>
                <w:sz w:val="20"/>
              </w:rPr>
              <w:t> </w:t>
            </w:r>
            <w:r>
              <w:rPr>
                <w:spacing w:val="-2"/>
                <w:sz w:val="20"/>
              </w:rPr>
              <w:t>culture</w:t>
            </w:r>
          </w:p>
        </w:tc>
        <w:tc>
          <w:tcPr>
            <w:tcW w:w="7357" w:type="dxa"/>
          </w:tcPr>
          <w:p>
            <w:pPr>
              <w:pStyle w:val="TableParagraph"/>
              <w:spacing w:line="278" w:lineRule="auto" w:before="19"/>
              <w:ind w:left="125" w:right="530"/>
              <w:jc w:val="both"/>
              <w:rPr>
                <w:sz w:val="20"/>
              </w:rPr>
            </w:pPr>
            <w:r>
              <w:rPr>
                <w:spacing w:val="-4"/>
                <w:sz w:val="20"/>
              </w:rPr>
              <w:t>We</w:t>
            </w:r>
            <w:r>
              <w:rPr>
                <w:spacing w:val="-8"/>
                <w:sz w:val="20"/>
              </w:rPr>
              <w:t> </w:t>
            </w:r>
            <w:r>
              <w:rPr>
                <w:spacing w:val="-4"/>
                <w:sz w:val="20"/>
              </w:rPr>
              <w:t>need</w:t>
            </w:r>
            <w:r>
              <w:rPr>
                <w:spacing w:val="-9"/>
                <w:sz w:val="20"/>
              </w:rPr>
              <w:t> </w:t>
            </w:r>
            <w:r>
              <w:rPr>
                <w:spacing w:val="-4"/>
                <w:sz w:val="20"/>
              </w:rPr>
              <w:t>our</w:t>
            </w:r>
            <w:r>
              <w:rPr>
                <w:spacing w:val="-9"/>
                <w:sz w:val="20"/>
              </w:rPr>
              <w:t> </w:t>
            </w:r>
            <w:r>
              <w:rPr>
                <w:spacing w:val="-4"/>
                <w:sz w:val="20"/>
              </w:rPr>
              <w:t>women</w:t>
            </w:r>
            <w:r>
              <w:rPr>
                <w:spacing w:val="-9"/>
                <w:sz w:val="20"/>
              </w:rPr>
              <w:t> </w:t>
            </w:r>
            <w:r>
              <w:rPr>
                <w:spacing w:val="-4"/>
                <w:sz w:val="20"/>
              </w:rPr>
              <w:t>leading</w:t>
            </w:r>
            <w:r>
              <w:rPr>
                <w:spacing w:val="-8"/>
                <w:sz w:val="20"/>
              </w:rPr>
              <w:t> </w:t>
            </w:r>
            <w:r>
              <w:rPr>
                <w:spacing w:val="-4"/>
                <w:sz w:val="20"/>
              </w:rPr>
              <w:t>learning</w:t>
            </w:r>
            <w:r>
              <w:rPr>
                <w:spacing w:val="-8"/>
                <w:sz w:val="20"/>
              </w:rPr>
              <w:t> </w:t>
            </w:r>
            <w:r>
              <w:rPr>
                <w:spacing w:val="-4"/>
                <w:sz w:val="20"/>
              </w:rPr>
              <w:t>about</w:t>
            </w:r>
            <w:r>
              <w:rPr>
                <w:spacing w:val="-10"/>
                <w:sz w:val="20"/>
              </w:rPr>
              <w:t> </w:t>
            </w:r>
            <w:r>
              <w:rPr>
                <w:spacing w:val="-4"/>
                <w:sz w:val="20"/>
              </w:rPr>
              <w:t>food</w:t>
            </w:r>
            <w:r>
              <w:rPr>
                <w:spacing w:val="-8"/>
                <w:sz w:val="20"/>
              </w:rPr>
              <w:t> </w:t>
            </w:r>
            <w:r>
              <w:rPr>
                <w:spacing w:val="-4"/>
                <w:sz w:val="20"/>
              </w:rPr>
              <w:t>-</w:t>
            </w:r>
            <w:r>
              <w:rPr>
                <w:spacing w:val="-8"/>
                <w:sz w:val="20"/>
              </w:rPr>
              <w:t> </w:t>
            </w:r>
            <w:r>
              <w:rPr>
                <w:spacing w:val="-4"/>
                <w:sz w:val="20"/>
              </w:rPr>
              <w:t>connecting</w:t>
            </w:r>
            <w:r>
              <w:rPr>
                <w:spacing w:val="-8"/>
                <w:sz w:val="20"/>
              </w:rPr>
              <w:t> </w:t>
            </w:r>
            <w:r>
              <w:rPr>
                <w:spacing w:val="-4"/>
                <w:sz w:val="20"/>
              </w:rPr>
              <w:t>people</w:t>
            </w:r>
            <w:r>
              <w:rPr>
                <w:spacing w:val="-8"/>
                <w:sz w:val="20"/>
              </w:rPr>
              <w:t> </w:t>
            </w:r>
            <w:r>
              <w:rPr>
                <w:spacing w:val="-4"/>
                <w:sz w:val="20"/>
              </w:rPr>
              <w:t>to culture</w:t>
            </w:r>
            <w:r>
              <w:rPr>
                <w:spacing w:val="-9"/>
                <w:sz w:val="20"/>
              </w:rPr>
              <w:t> </w:t>
            </w:r>
            <w:r>
              <w:rPr>
                <w:spacing w:val="-4"/>
                <w:sz w:val="20"/>
              </w:rPr>
              <w:t>and</w:t>
            </w:r>
            <w:r>
              <w:rPr>
                <w:spacing w:val="-10"/>
                <w:sz w:val="20"/>
              </w:rPr>
              <w:t> </w:t>
            </w:r>
            <w:r>
              <w:rPr>
                <w:spacing w:val="-4"/>
                <w:sz w:val="20"/>
              </w:rPr>
              <w:t>our</w:t>
            </w:r>
            <w:r>
              <w:rPr>
                <w:spacing w:val="-10"/>
                <w:sz w:val="20"/>
              </w:rPr>
              <w:t> </w:t>
            </w:r>
            <w:r>
              <w:rPr>
                <w:spacing w:val="-4"/>
                <w:sz w:val="20"/>
              </w:rPr>
              <w:t>shared</w:t>
            </w:r>
            <w:r>
              <w:rPr>
                <w:spacing w:val="-10"/>
                <w:sz w:val="20"/>
              </w:rPr>
              <w:t> </w:t>
            </w:r>
            <w:r>
              <w:rPr>
                <w:spacing w:val="-4"/>
                <w:sz w:val="20"/>
              </w:rPr>
              <w:t>identity.</w:t>
            </w:r>
            <w:r>
              <w:rPr>
                <w:spacing w:val="-10"/>
                <w:sz w:val="20"/>
              </w:rPr>
              <w:t> </w:t>
            </w:r>
            <w:r>
              <w:rPr>
                <w:spacing w:val="-4"/>
                <w:sz w:val="20"/>
              </w:rPr>
              <w:t>Showcase</w:t>
            </w:r>
            <w:r>
              <w:rPr>
                <w:spacing w:val="-9"/>
                <w:sz w:val="20"/>
              </w:rPr>
              <w:t> </w:t>
            </w:r>
            <w:r>
              <w:rPr>
                <w:spacing w:val="-4"/>
                <w:sz w:val="20"/>
              </w:rPr>
              <w:t>different</w:t>
            </w:r>
            <w:r>
              <w:rPr>
                <w:spacing w:val="-8"/>
                <w:sz w:val="20"/>
              </w:rPr>
              <w:t> </w:t>
            </w:r>
            <w:r>
              <w:rPr>
                <w:spacing w:val="-4"/>
                <w:sz w:val="20"/>
              </w:rPr>
              <w:t>cultures</w:t>
            </w:r>
            <w:r>
              <w:rPr>
                <w:spacing w:val="-9"/>
                <w:sz w:val="20"/>
              </w:rPr>
              <w:t> </w:t>
            </w:r>
            <w:r>
              <w:rPr>
                <w:spacing w:val="-4"/>
                <w:sz w:val="20"/>
              </w:rPr>
              <w:t>in</w:t>
            </w:r>
            <w:r>
              <w:rPr>
                <w:spacing w:val="-10"/>
                <w:sz w:val="20"/>
              </w:rPr>
              <w:t> </w:t>
            </w:r>
            <w:r>
              <w:rPr>
                <w:spacing w:val="-4"/>
                <w:sz w:val="20"/>
              </w:rPr>
              <w:t>hubs</w:t>
            </w:r>
            <w:r>
              <w:rPr>
                <w:spacing w:val="-9"/>
                <w:sz w:val="20"/>
              </w:rPr>
              <w:t> </w:t>
            </w:r>
            <w:r>
              <w:rPr>
                <w:spacing w:val="-4"/>
                <w:sz w:val="20"/>
              </w:rPr>
              <w:t>like </w:t>
            </w:r>
            <w:r>
              <w:rPr>
                <w:spacing w:val="-2"/>
                <w:sz w:val="20"/>
              </w:rPr>
              <w:t>this…</w:t>
            </w:r>
          </w:p>
        </w:tc>
      </w:tr>
      <w:tr>
        <w:trPr>
          <w:trHeight w:val="1214" w:hRule="atLeast"/>
        </w:trPr>
        <w:tc>
          <w:tcPr>
            <w:tcW w:w="3103" w:type="dxa"/>
            <w:shd w:val="clear" w:color="auto" w:fill="FAE3D4"/>
          </w:tcPr>
          <w:p>
            <w:pPr>
              <w:pStyle w:val="TableParagraph"/>
              <w:spacing w:line="276" w:lineRule="auto" w:before="219"/>
              <w:ind w:left="107"/>
              <w:rPr>
                <w:sz w:val="20"/>
              </w:rPr>
            </w:pPr>
            <w:r>
              <w:rPr>
                <w:spacing w:val="-4"/>
                <w:sz w:val="20"/>
              </w:rPr>
              <w:t>Food</w:t>
            </w:r>
            <w:r>
              <w:rPr>
                <w:spacing w:val="-12"/>
                <w:sz w:val="20"/>
              </w:rPr>
              <w:t> </w:t>
            </w:r>
            <w:r>
              <w:rPr>
                <w:spacing w:val="-4"/>
                <w:sz w:val="20"/>
              </w:rPr>
              <w:t>being</w:t>
            </w:r>
            <w:r>
              <w:rPr>
                <w:spacing w:val="-12"/>
                <w:sz w:val="20"/>
              </w:rPr>
              <w:t> </w:t>
            </w:r>
            <w:r>
              <w:rPr>
                <w:spacing w:val="-4"/>
                <w:sz w:val="20"/>
              </w:rPr>
              <w:t>moved</w:t>
            </w:r>
            <w:r>
              <w:rPr>
                <w:spacing w:val="-12"/>
                <w:sz w:val="20"/>
              </w:rPr>
              <w:t> </w:t>
            </w:r>
            <w:r>
              <w:rPr>
                <w:spacing w:val="-4"/>
                <w:sz w:val="20"/>
              </w:rPr>
              <w:t>around</w:t>
            </w:r>
            <w:r>
              <w:rPr>
                <w:spacing w:val="-12"/>
                <w:sz w:val="20"/>
              </w:rPr>
              <w:t> </w:t>
            </w:r>
            <w:r>
              <w:rPr>
                <w:spacing w:val="-4"/>
                <w:sz w:val="20"/>
              </w:rPr>
              <w:t>the </w:t>
            </w:r>
            <w:r>
              <w:rPr>
                <w:spacing w:val="-2"/>
                <w:sz w:val="20"/>
              </w:rPr>
              <w:t>system</w:t>
            </w:r>
          </w:p>
        </w:tc>
        <w:tc>
          <w:tcPr>
            <w:tcW w:w="7357" w:type="dxa"/>
            <w:shd w:val="clear" w:color="auto" w:fill="FAE3D4"/>
          </w:tcPr>
          <w:p>
            <w:pPr>
              <w:pStyle w:val="TableParagraph"/>
              <w:spacing w:line="276" w:lineRule="auto" w:before="219"/>
              <w:ind w:left="125"/>
              <w:rPr>
                <w:sz w:val="20"/>
              </w:rPr>
            </w:pPr>
            <w:r>
              <w:rPr>
                <w:spacing w:val="-4"/>
                <w:sz w:val="20"/>
              </w:rPr>
              <w:t>Need</w:t>
            </w:r>
            <w:r>
              <w:rPr>
                <w:spacing w:val="-9"/>
                <w:sz w:val="20"/>
              </w:rPr>
              <w:t> </w:t>
            </w:r>
            <w:r>
              <w:rPr>
                <w:spacing w:val="-4"/>
                <w:sz w:val="20"/>
              </w:rPr>
              <w:t>a</w:t>
            </w:r>
            <w:r>
              <w:rPr>
                <w:spacing w:val="-9"/>
                <w:sz w:val="20"/>
              </w:rPr>
              <w:t> </w:t>
            </w:r>
            <w:r>
              <w:rPr>
                <w:spacing w:val="-4"/>
                <w:sz w:val="20"/>
              </w:rPr>
              <w:t>better</w:t>
            </w:r>
            <w:r>
              <w:rPr>
                <w:spacing w:val="-9"/>
                <w:sz w:val="20"/>
              </w:rPr>
              <w:t> </w:t>
            </w:r>
            <w:r>
              <w:rPr>
                <w:spacing w:val="-4"/>
                <w:sz w:val="20"/>
              </w:rPr>
              <w:t>system</w:t>
            </w:r>
            <w:r>
              <w:rPr>
                <w:spacing w:val="-9"/>
                <w:sz w:val="20"/>
              </w:rPr>
              <w:t> </w:t>
            </w:r>
            <w:r>
              <w:rPr>
                <w:spacing w:val="-4"/>
                <w:sz w:val="20"/>
              </w:rPr>
              <w:t>for</w:t>
            </w:r>
            <w:r>
              <w:rPr>
                <w:spacing w:val="-11"/>
                <w:sz w:val="20"/>
              </w:rPr>
              <w:t> </w:t>
            </w:r>
            <w:r>
              <w:rPr>
                <w:spacing w:val="-4"/>
                <w:sz w:val="20"/>
              </w:rPr>
              <w:t>a</w:t>
            </w:r>
            <w:r>
              <w:rPr>
                <w:spacing w:val="-9"/>
                <w:sz w:val="20"/>
              </w:rPr>
              <w:t> </w:t>
            </w:r>
            <w:r>
              <w:rPr>
                <w:spacing w:val="-4"/>
                <w:sz w:val="20"/>
              </w:rPr>
              <w:t>larger</w:t>
            </w:r>
            <w:r>
              <w:rPr>
                <w:spacing w:val="-9"/>
                <w:sz w:val="20"/>
              </w:rPr>
              <w:t> </w:t>
            </w:r>
            <w:r>
              <w:rPr>
                <w:spacing w:val="-4"/>
                <w:sz w:val="20"/>
              </w:rPr>
              <w:t>range</w:t>
            </w:r>
            <w:r>
              <w:rPr>
                <w:spacing w:val="-8"/>
                <w:sz w:val="20"/>
              </w:rPr>
              <w:t> </w:t>
            </w:r>
            <w:r>
              <w:rPr>
                <w:spacing w:val="-4"/>
                <w:sz w:val="20"/>
              </w:rPr>
              <w:t>of</w:t>
            </w:r>
            <w:r>
              <w:rPr>
                <w:spacing w:val="-9"/>
                <w:sz w:val="20"/>
              </w:rPr>
              <w:t> </w:t>
            </w:r>
            <w:r>
              <w:rPr>
                <w:spacing w:val="-4"/>
                <w:sz w:val="20"/>
              </w:rPr>
              <w:t>food</w:t>
            </w:r>
            <w:r>
              <w:rPr>
                <w:spacing w:val="-9"/>
                <w:sz w:val="20"/>
              </w:rPr>
              <w:t> </w:t>
            </w:r>
            <w:r>
              <w:rPr>
                <w:spacing w:val="-4"/>
                <w:sz w:val="20"/>
              </w:rPr>
              <w:t>to</w:t>
            </w:r>
            <w:r>
              <w:rPr>
                <w:spacing w:val="-9"/>
                <w:sz w:val="20"/>
              </w:rPr>
              <w:t> </w:t>
            </w:r>
            <w:r>
              <w:rPr>
                <w:spacing w:val="-4"/>
                <w:sz w:val="20"/>
              </w:rPr>
              <w:t>come</w:t>
            </w:r>
            <w:r>
              <w:rPr>
                <w:spacing w:val="-8"/>
                <w:sz w:val="20"/>
              </w:rPr>
              <w:t> </w:t>
            </w:r>
            <w:r>
              <w:rPr>
                <w:spacing w:val="-4"/>
                <w:sz w:val="20"/>
              </w:rPr>
              <w:t>in</w:t>
            </w:r>
            <w:r>
              <w:rPr>
                <w:spacing w:val="-9"/>
                <w:sz w:val="20"/>
              </w:rPr>
              <w:t> </w:t>
            </w:r>
            <w:r>
              <w:rPr>
                <w:spacing w:val="-4"/>
                <w:sz w:val="20"/>
              </w:rPr>
              <w:t>-</w:t>
            </w:r>
            <w:r>
              <w:rPr>
                <w:spacing w:val="-8"/>
                <w:sz w:val="20"/>
              </w:rPr>
              <w:t> </w:t>
            </w:r>
            <w:r>
              <w:rPr>
                <w:spacing w:val="-4"/>
                <w:sz w:val="20"/>
              </w:rPr>
              <w:t>which</w:t>
            </w:r>
            <w:r>
              <w:rPr>
                <w:spacing w:val="-9"/>
                <w:sz w:val="20"/>
              </w:rPr>
              <w:t> </w:t>
            </w:r>
            <w:r>
              <w:rPr>
                <w:spacing w:val="-4"/>
                <w:sz w:val="20"/>
              </w:rPr>
              <w:t>supports </w:t>
            </w:r>
            <w:r>
              <w:rPr>
                <w:sz w:val="20"/>
              </w:rPr>
              <w:t>our</w:t>
            </w:r>
            <w:r>
              <w:rPr>
                <w:spacing w:val="-2"/>
                <w:sz w:val="20"/>
              </w:rPr>
              <w:t> </w:t>
            </w:r>
            <w:r>
              <w:rPr>
                <w:sz w:val="20"/>
              </w:rPr>
              <w:t>choices</w:t>
            </w:r>
            <w:r>
              <w:rPr>
                <w:spacing w:val="-1"/>
                <w:sz w:val="20"/>
              </w:rPr>
              <w:t> </w:t>
            </w:r>
            <w:r>
              <w:rPr>
                <w:sz w:val="20"/>
              </w:rPr>
              <w:t>/</w:t>
            </w:r>
            <w:r>
              <w:rPr>
                <w:spacing w:val="-3"/>
                <w:sz w:val="20"/>
              </w:rPr>
              <w:t> </w:t>
            </w:r>
            <w:r>
              <w:rPr>
                <w:sz w:val="20"/>
              </w:rPr>
              <w:t>nutritional</w:t>
            </w:r>
            <w:r>
              <w:rPr>
                <w:spacing w:val="-2"/>
                <w:sz w:val="20"/>
              </w:rPr>
              <w:t> </w:t>
            </w:r>
            <w:r>
              <w:rPr>
                <w:sz w:val="20"/>
              </w:rPr>
              <w:t>needs.</w:t>
            </w:r>
          </w:p>
          <w:p>
            <w:pPr>
              <w:pStyle w:val="TableParagraph"/>
              <w:spacing w:before="3"/>
              <w:ind w:left="125"/>
              <w:rPr>
                <w:sz w:val="20"/>
              </w:rPr>
            </w:pPr>
            <w:r>
              <w:rPr>
                <w:spacing w:val="-4"/>
                <w:sz w:val="20"/>
              </w:rPr>
              <w:t>Insurance</w:t>
            </w:r>
            <w:r>
              <w:rPr>
                <w:spacing w:val="-10"/>
                <w:sz w:val="20"/>
              </w:rPr>
              <w:t> </w:t>
            </w:r>
            <w:r>
              <w:rPr>
                <w:spacing w:val="-4"/>
                <w:sz w:val="20"/>
              </w:rPr>
              <w:t>problems</w:t>
            </w:r>
            <w:r>
              <w:rPr>
                <w:spacing w:val="-10"/>
                <w:sz w:val="20"/>
              </w:rPr>
              <w:t> </w:t>
            </w:r>
            <w:r>
              <w:rPr>
                <w:spacing w:val="-4"/>
                <w:sz w:val="20"/>
              </w:rPr>
              <w:t>with</w:t>
            </w:r>
            <w:r>
              <w:rPr>
                <w:spacing w:val="-10"/>
                <w:sz w:val="20"/>
              </w:rPr>
              <w:t> </w:t>
            </w:r>
            <w:r>
              <w:rPr>
                <w:spacing w:val="-4"/>
                <w:sz w:val="20"/>
              </w:rPr>
              <w:t>food</w:t>
            </w:r>
            <w:r>
              <w:rPr>
                <w:spacing w:val="-11"/>
                <w:sz w:val="20"/>
              </w:rPr>
              <w:t> </w:t>
            </w:r>
            <w:r>
              <w:rPr>
                <w:spacing w:val="-4"/>
                <w:sz w:val="20"/>
              </w:rPr>
              <w:t>being</w:t>
            </w:r>
            <w:r>
              <w:rPr>
                <w:spacing w:val="-9"/>
                <w:sz w:val="20"/>
              </w:rPr>
              <w:t> </w:t>
            </w:r>
            <w:r>
              <w:rPr>
                <w:spacing w:val="-4"/>
                <w:sz w:val="20"/>
              </w:rPr>
              <w:t>wasted</w:t>
            </w:r>
            <w:r>
              <w:rPr>
                <w:spacing w:val="-11"/>
                <w:sz w:val="20"/>
              </w:rPr>
              <w:t> </w:t>
            </w:r>
            <w:r>
              <w:rPr>
                <w:spacing w:val="-4"/>
                <w:sz w:val="20"/>
              </w:rPr>
              <w:t>at</w:t>
            </w:r>
            <w:r>
              <w:rPr>
                <w:spacing w:val="-12"/>
                <w:sz w:val="20"/>
              </w:rPr>
              <w:t> </w:t>
            </w:r>
            <w:r>
              <w:rPr>
                <w:spacing w:val="-4"/>
                <w:sz w:val="20"/>
              </w:rPr>
              <w:t>a</w:t>
            </w:r>
            <w:r>
              <w:rPr>
                <w:spacing w:val="-10"/>
                <w:sz w:val="20"/>
              </w:rPr>
              <w:t> </w:t>
            </w:r>
            <w:r>
              <w:rPr>
                <w:spacing w:val="-4"/>
                <w:sz w:val="20"/>
              </w:rPr>
              <w:t>large</w:t>
            </w:r>
            <w:r>
              <w:rPr>
                <w:spacing w:val="-10"/>
                <w:sz w:val="20"/>
              </w:rPr>
              <w:t> </w:t>
            </w:r>
            <w:r>
              <w:rPr>
                <w:spacing w:val="-4"/>
                <w:sz w:val="20"/>
              </w:rPr>
              <w:t>scale</w:t>
            </w:r>
          </w:p>
        </w:tc>
      </w:tr>
      <w:tr>
        <w:trPr>
          <w:trHeight w:val="938" w:hRule="atLeast"/>
        </w:trPr>
        <w:tc>
          <w:tcPr>
            <w:tcW w:w="3103" w:type="dxa"/>
          </w:tcPr>
          <w:p>
            <w:pPr>
              <w:pStyle w:val="TableParagraph"/>
              <w:spacing w:line="278" w:lineRule="auto" w:before="217"/>
              <w:ind w:left="107"/>
              <w:rPr>
                <w:sz w:val="20"/>
              </w:rPr>
            </w:pPr>
            <w:r>
              <w:rPr>
                <w:spacing w:val="-4"/>
                <w:sz w:val="20"/>
              </w:rPr>
              <w:t>Northern</w:t>
            </w:r>
            <w:r>
              <w:rPr>
                <w:spacing w:val="-10"/>
                <w:sz w:val="20"/>
              </w:rPr>
              <w:t> </w:t>
            </w:r>
            <w:r>
              <w:rPr>
                <w:spacing w:val="-4"/>
                <w:sz w:val="20"/>
              </w:rPr>
              <w:t>compost</w:t>
            </w:r>
            <w:r>
              <w:rPr>
                <w:spacing w:val="-11"/>
                <w:sz w:val="20"/>
              </w:rPr>
              <w:t> </w:t>
            </w:r>
            <w:r>
              <w:rPr>
                <w:spacing w:val="-4"/>
                <w:sz w:val="20"/>
              </w:rPr>
              <w:t>network</w:t>
            </w:r>
            <w:r>
              <w:rPr>
                <w:spacing w:val="-9"/>
                <w:sz w:val="20"/>
              </w:rPr>
              <w:t> </w:t>
            </w:r>
            <w:r>
              <w:rPr>
                <w:spacing w:val="-4"/>
                <w:sz w:val="20"/>
              </w:rPr>
              <w:t>for </w:t>
            </w:r>
            <w:r>
              <w:rPr>
                <w:spacing w:val="-2"/>
                <w:sz w:val="20"/>
              </w:rPr>
              <w:t>compostables.</w:t>
            </w:r>
          </w:p>
        </w:tc>
        <w:tc>
          <w:tcPr>
            <w:tcW w:w="7357" w:type="dxa"/>
          </w:tcPr>
          <w:p>
            <w:pPr>
              <w:pStyle w:val="TableParagraph"/>
              <w:spacing w:before="217"/>
              <w:ind w:left="125"/>
              <w:rPr>
                <w:sz w:val="20"/>
              </w:rPr>
            </w:pPr>
            <w:r>
              <w:rPr>
                <w:spacing w:val="-4"/>
                <w:sz w:val="20"/>
              </w:rPr>
              <w:t>Zero</w:t>
            </w:r>
            <w:r>
              <w:rPr>
                <w:spacing w:val="-11"/>
                <w:sz w:val="20"/>
              </w:rPr>
              <w:t> </w:t>
            </w:r>
            <w:r>
              <w:rPr>
                <w:spacing w:val="-4"/>
                <w:sz w:val="20"/>
              </w:rPr>
              <w:t>waste</w:t>
            </w:r>
            <w:r>
              <w:rPr>
                <w:spacing w:val="-9"/>
                <w:sz w:val="20"/>
              </w:rPr>
              <w:t> </w:t>
            </w:r>
            <w:r>
              <w:rPr>
                <w:spacing w:val="-4"/>
                <w:sz w:val="20"/>
              </w:rPr>
              <w:t>is</w:t>
            </w:r>
            <w:r>
              <w:rPr>
                <w:spacing w:val="-9"/>
                <w:sz w:val="20"/>
              </w:rPr>
              <w:t> </w:t>
            </w:r>
            <w:r>
              <w:rPr>
                <w:spacing w:val="-4"/>
                <w:sz w:val="20"/>
              </w:rPr>
              <w:t>a</w:t>
            </w:r>
            <w:r>
              <w:rPr>
                <w:spacing w:val="-10"/>
                <w:sz w:val="20"/>
              </w:rPr>
              <w:t> </w:t>
            </w:r>
            <w:r>
              <w:rPr>
                <w:spacing w:val="-4"/>
                <w:sz w:val="20"/>
              </w:rPr>
              <w:t>great</w:t>
            </w:r>
            <w:r>
              <w:rPr>
                <w:spacing w:val="-11"/>
                <w:sz w:val="20"/>
              </w:rPr>
              <w:t> </w:t>
            </w:r>
            <w:r>
              <w:rPr>
                <w:spacing w:val="-4"/>
                <w:sz w:val="20"/>
              </w:rPr>
              <w:t>network.</w:t>
            </w:r>
          </w:p>
        </w:tc>
      </w:tr>
      <w:tr>
        <w:trPr>
          <w:trHeight w:val="1488" w:hRule="atLeast"/>
        </w:trPr>
        <w:tc>
          <w:tcPr>
            <w:tcW w:w="3103" w:type="dxa"/>
            <w:shd w:val="clear" w:color="auto" w:fill="FAE3D4"/>
          </w:tcPr>
          <w:p>
            <w:pPr>
              <w:pStyle w:val="TableParagraph"/>
              <w:spacing w:line="278" w:lineRule="auto" w:before="219"/>
              <w:ind w:left="107"/>
              <w:rPr>
                <w:sz w:val="20"/>
              </w:rPr>
            </w:pPr>
            <w:r>
              <w:rPr>
                <w:sz w:val="20"/>
              </w:rPr>
              <w:t>There should be a resource </w:t>
            </w:r>
            <w:r>
              <w:rPr>
                <w:spacing w:val="-4"/>
                <w:sz w:val="20"/>
              </w:rPr>
              <w:t>that</w:t>
            </w:r>
            <w:r>
              <w:rPr>
                <w:spacing w:val="-10"/>
                <w:sz w:val="20"/>
              </w:rPr>
              <w:t> </w:t>
            </w:r>
            <w:r>
              <w:rPr>
                <w:spacing w:val="-4"/>
                <w:sz w:val="20"/>
              </w:rPr>
              <w:t>compares</w:t>
            </w:r>
            <w:r>
              <w:rPr>
                <w:spacing w:val="-8"/>
                <w:sz w:val="20"/>
              </w:rPr>
              <w:t> </w:t>
            </w:r>
            <w:r>
              <w:rPr>
                <w:spacing w:val="-4"/>
                <w:sz w:val="20"/>
              </w:rPr>
              <w:t>prices</w:t>
            </w:r>
            <w:r>
              <w:rPr>
                <w:spacing w:val="-8"/>
                <w:sz w:val="20"/>
              </w:rPr>
              <w:t> </w:t>
            </w:r>
            <w:r>
              <w:rPr>
                <w:spacing w:val="-4"/>
                <w:sz w:val="20"/>
              </w:rPr>
              <w:t>between </w:t>
            </w:r>
            <w:r>
              <w:rPr>
                <w:sz w:val="20"/>
              </w:rPr>
              <w:t>the different supermarkets.</w:t>
            </w:r>
          </w:p>
          <w:p>
            <w:pPr>
              <w:pStyle w:val="TableParagraph"/>
              <w:spacing w:line="234" w:lineRule="exact"/>
              <w:ind w:left="107"/>
              <w:rPr>
                <w:sz w:val="20"/>
              </w:rPr>
            </w:pPr>
            <w:r>
              <w:rPr>
                <w:spacing w:val="-6"/>
                <w:sz w:val="20"/>
              </w:rPr>
              <w:t>Like</w:t>
            </w:r>
            <w:r>
              <w:rPr>
                <w:spacing w:val="-4"/>
                <w:sz w:val="20"/>
              </w:rPr>
              <w:t> </w:t>
            </w:r>
            <w:r>
              <w:rPr>
                <w:spacing w:val="-6"/>
                <w:sz w:val="20"/>
              </w:rPr>
              <w:t>the</w:t>
            </w:r>
            <w:r>
              <w:rPr>
                <w:spacing w:val="-3"/>
                <w:sz w:val="20"/>
              </w:rPr>
              <w:t> </w:t>
            </w:r>
            <w:r>
              <w:rPr>
                <w:spacing w:val="-6"/>
                <w:sz w:val="20"/>
              </w:rPr>
              <w:t>petrol</w:t>
            </w:r>
            <w:r>
              <w:rPr>
                <w:spacing w:val="-5"/>
                <w:sz w:val="20"/>
              </w:rPr>
              <w:t> </w:t>
            </w:r>
            <w:r>
              <w:rPr>
                <w:spacing w:val="-6"/>
                <w:sz w:val="20"/>
              </w:rPr>
              <w:t>apps.</w:t>
            </w:r>
          </w:p>
        </w:tc>
        <w:tc>
          <w:tcPr>
            <w:tcW w:w="7357" w:type="dxa"/>
            <w:shd w:val="clear" w:color="auto" w:fill="FAE3D4"/>
          </w:tcPr>
          <w:p>
            <w:pPr>
              <w:pStyle w:val="TableParagraph"/>
              <w:spacing w:line="278" w:lineRule="auto" w:before="219"/>
              <w:ind w:left="125" w:right="296"/>
              <w:jc w:val="both"/>
              <w:rPr>
                <w:sz w:val="20"/>
              </w:rPr>
            </w:pPr>
            <w:r>
              <w:rPr>
                <w:spacing w:val="-4"/>
                <w:sz w:val="20"/>
              </w:rPr>
              <w:t>Access</w:t>
            </w:r>
            <w:r>
              <w:rPr>
                <w:spacing w:val="-12"/>
                <w:sz w:val="20"/>
              </w:rPr>
              <w:t> </w:t>
            </w:r>
            <w:r>
              <w:rPr>
                <w:spacing w:val="-4"/>
                <w:sz w:val="20"/>
              </w:rPr>
              <w:t>to</w:t>
            </w:r>
            <w:r>
              <w:rPr>
                <w:spacing w:val="-12"/>
                <w:sz w:val="20"/>
              </w:rPr>
              <w:t> </w:t>
            </w:r>
            <w:r>
              <w:rPr>
                <w:spacing w:val="-4"/>
                <w:sz w:val="20"/>
              </w:rPr>
              <w:t>know</w:t>
            </w:r>
            <w:r>
              <w:rPr>
                <w:spacing w:val="-12"/>
                <w:sz w:val="20"/>
              </w:rPr>
              <w:t> </w:t>
            </w:r>
            <w:r>
              <w:rPr>
                <w:spacing w:val="-4"/>
                <w:sz w:val="20"/>
              </w:rPr>
              <w:t>prices</w:t>
            </w:r>
            <w:r>
              <w:rPr>
                <w:spacing w:val="-12"/>
                <w:sz w:val="20"/>
              </w:rPr>
              <w:t> </w:t>
            </w:r>
            <w:r>
              <w:rPr>
                <w:spacing w:val="-4"/>
                <w:sz w:val="20"/>
              </w:rPr>
              <w:t>and</w:t>
            </w:r>
            <w:r>
              <w:rPr>
                <w:spacing w:val="-12"/>
                <w:sz w:val="20"/>
              </w:rPr>
              <w:t> </w:t>
            </w:r>
            <w:r>
              <w:rPr>
                <w:spacing w:val="-4"/>
                <w:sz w:val="20"/>
              </w:rPr>
              <w:t>specials.</w:t>
            </w:r>
            <w:r>
              <w:rPr>
                <w:spacing w:val="-11"/>
                <w:sz w:val="20"/>
              </w:rPr>
              <w:t> </w:t>
            </w:r>
            <w:r>
              <w:rPr>
                <w:spacing w:val="-4"/>
                <w:sz w:val="20"/>
              </w:rPr>
              <w:t>Most</w:t>
            </w:r>
            <w:r>
              <w:rPr>
                <w:spacing w:val="-12"/>
                <w:sz w:val="20"/>
              </w:rPr>
              <w:t> </w:t>
            </w:r>
            <w:r>
              <w:rPr>
                <w:spacing w:val="-4"/>
                <w:sz w:val="20"/>
              </w:rPr>
              <w:t>of</w:t>
            </w:r>
            <w:r>
              <w:rPr>
                <w:spacing w:val="-12"/>
                <w:sz w:val="20"/>
              </w:rPr>
              <w:t> </w:t>
            </w:r>
            <w:r>
              <w:rPr>
                <w:spacing w:val="-4"/>
                <w:sz w:val="20"/>
              </w:rPr>
              <w:t>us</w:t>
            </w:r>
            <w:r>
              <w:rPr>
                <w:spacing w:val="-12"/>
                <w:sz w:val="20"/>
              </w:rPr>
              <w:t> </w:t>
            </w:r>
            <w:r>
              <w:rPr>
                <w:spacing w:val="-4"/>
                <w:sz w:val="20"/>
              </w:rPr>
              <w:t>know</w:t>
            </w:r>
            <w:r>
              <w:rPr>
                <w:spacing w:val="-12"/>
                <w:sz w:val="20"/>
              </w:rPr>
              <w:t> </w:t>
            </w:r>
            <w:r>
              <w:rPr>
                <w:spacing w:val="-4"/>
                <w:sz w:val="20"/>
              </w:rPr>
              <w:t>what</w:t>
            </w:r>
            <w:r>
              <w:rPr>
                <w:spacing w:val="-12"/>
                <w:sz w:val="20"/>
              </w:rPr>
              <w:t> </w:t>
            </w:r>
            <w:r>
              <w:rPr>
                <w:spacing w:val="-4"/>
                <w:sz w:val="20"/>
              </w:rPr>
              <w:t>is</w:t>
            </w:r>
            <w:r>
              <w:rPr>
                <w:spacing w:val="-11"/>
                <w:sz w:val="20"/>
              </w:rPr>
              <w:t> </w:t>
            </w:r>
            <w:r>
              <w:rPr>
                <w:spacing w:val="-4"/>
                <w:sz w:val="20"/>
              </w:rPr>
              <w:t>good</w:t>
            </w:r>
            <w:r>
              <w:rPr>
                <w:spacing w:val="-12"/>
                <w:sz w:val="20"/>
              </w:rPr>
              <w:t> </w:t>
            </w:r>
            <w:r>
              <w:rPr>
                <w:spacing w:val="-4"/>
                <w:sz w:val="20"/>
              </w:rPr>
              <w:t>to</w:t>
            </w:r>
            <w:r>
              <w:rPr>
                <w:spacing w:val="-12"/>
                <w:sz w:val="20"/>
              </w:rPr>
              <w:t> </w:t>
            </w:r>
            <w:r>
              <w:rPr>
                <w:spacing w:val="-4"/>
                <w:sz w:val="20"/>
              </w:rPr>
              <w:t>put</w:t>
            </w:r>
            <w:r>
              <w:rPr>
                <w:spacing w:val="-12"/>
                <w:sz w:val="20"/>
              </w:rPr>
              <w:t> </w:t>
            </w:r>
            <w:r>
              <w:rPr>
                <w:spacing w:val="-4"/>
                <w:sz w:val="20"/>
              </w:rPr>
              <w:t>in our</w:t>
            </w:r>
            <w:r>
              <w:rPr>
                <w:spacing w:val="-9"/>
                <w:sz w:val="20"/>
              </w:rPr>
              <w:t> </w:t>
            </w:r>
            <w:r>
              <w:rPr>
                <w:spacing w:val="-4"/>
                <w:sz w:val="20"/>
              </w:rPr>
              <w:t>bodies</w:t>
            </w:r>
            <w:r>
              <w:rPr>
                <w:spacing w:val="-8"/>
                <w:sz w:val="20"/>
              </w:rPr>
              <w:t> </w:t>
            </w:r>
            <w:r>
              <w:rPr>
                <w:spacing w:val="-4"/>
                <w:sz w:val="20"/>
              </w:rPr>
              <w:t>but</w:t>
            </w:r>
            <w:r>
              <w:rPr>
                <w:spacing w:val="-10"/>
                <w:sz w:val="20"/>
              </w:rPr>
              <w:t> </w:t>
            </w:r>
            <w:r>
              <w:rPr>
                <w:spacing w:val="-4"/>
                <w:sz w:val="20"/>
              </w:rPr>
              <w:t>we</w:t>
            </w:r>
            <w:r>
              <w:rPr>
                <w:spacing w:val="-8"/>
                <w:sz w:val="20"/>
              </w:rPr>
              <w:t> </w:t>
            </w:r>
            <w:r>
              <w:rPr>
                <w:spacing w:val="-4"/>
                <w:sz w:val="20"/>
              </w:rPr>
              <w:t>don’t</w:t>
            </w:r>
            <w:r>
              <w:rPr>
                <w:spacing w:val="-10"/>
                <w:sz w:val="20"/>
              </w:rPr>
              <w:t> </w:t>
            </w:r>
            <w:r>
              <w:rPr>
                <w:spacing w:val="-4"/>
                <w:sz w:val="20"/>
              </w:rPr>
              <w:t>have</w:t>
            </w:r>
            <w:r>
              <w:rPr>
                <w:spacing w:val="-8"/>
                <w:sz w:val="20"/>
              </w:rPr>
              <w:t> </w:t>
            </w:r>
            <w:r>
              <w:rPr>
                <w:spacing w:val="-4"/>
                <w:sz w:val="20"/>
              </w:rPr>
              <w:t>all</w:t>
            </w:r>
            <w:r>
              <w:rPr>
                <w:spacing w:val="-9"/>
                <w:sz w:val="20"/>
              </w:rPr>
              <w:t> </w:t>
            </w:r>
            <w:r>
              <w:rPr>
                <w:spacing w:val="-4"/>
                <w:sz w:val="20"/>
              </w:rPr>
              <w:t>the</w:t>
            </w:r>
            <w:r>
              <w:rPr>
                <w:spacing w:val="-8"/>
                <w:sz w:val="20"/>
              </w:rPr>
              <w:t> </w:t>
            </w:r>
            <w:r>
              <w:rPr>
                <w:spacing w:val="-4"/>
                <w:sz w:val="20"/>
              </w:rPr>
              <w:t>information</w:t>
            </w:r>
            <w:r>
              <w:rPr>
                <w:spacing w:val="-9"/>
                <w:sz w:val="20"/>
              </w:rPr>
              <w:t> </w:t>
            </w:r>
            <w:r>
              <w:rPr>
                <w:spacing w:val="-4"/>
                <w:sz w:val="20"/>
              </w:rPr>
              <w:t>at</w:t>
            </w:r>
            <w:r>
              <w:rPr>
                <w:spacing w:val="-10"/>
                <w:sz w:val="20"/>
              </w:rPr>
              <w:t> </w:t>
            </w:r>
            <w:r>
              <w:rPr>
                <w:spacing w:val="-4"/>
                <w:sz w:val="20"/>
              </w:rPr>
              <w:t>hand</w:t>
            </w:r>
            <w:r>
              <w:rPr>
                <w:spacing w:val="-9"/>
                <w:sz w:val="20"/>
              </w:rPr>
              <w:t> </w:t>
            </w:r>
            <w:r>
              <w:rPr>
                <w:spacing w:val="-4"/>
                <w:sz w:val="20"/>
              </w:rPr>
              <w:t>to</w:t>
            </w:r>
            <w:r>
              <w:rPr>
                <w:spacing w:val="-9"/>
                <w:sz w:val="20"/>
              </w:rPr>
              <w:t> </w:t>
            </w:r>
            <w:r>
              <w:rPr>
                <w:spacing w:val="-4"/>
                <w:sz w:val="20"/>
              </w:rPr>
              <w:t>know</w:t>
            </w:r>
            <w:r>
              <w:rPr>
                <w:spacing w:val="-8"/>
                <w:sz w:val="20"/>
              </w:rPr>
              <w:t> </w:t>
            </w:r>
            <w:r>
              <w:rPr>
                <w:spacing w:val="-4"/>
                <w:sz w:val="20"/>
              </w:rPr>
              <w:t>where</w:t>
            </w:r>
            <w:r>
              <w:rPr>
                <w:spacing w:val="-8"/>
                <w:sz w:val="20"/>
              </w:rPr>
              <w:t> </w:t>
            </w:r>
            <w:r>
              <w:rPr>
                <w:spacing w:val="-4"/>
                <w:sz w:val="20"/>
              </w:rPr>
              <w:t>to go.</w:t>
            </w:r>
          </w:p>
        </w:tc>
      </w:tr>
      <w:tr>
        <w:trPr>
          <w:trHeight w:val="1212" w:hRule="atLeast"/>
        </w:trPr>
        <w:tc>
          <w:tcPr>
            <w:tcW w:w="3103" w:type="dxa"/>
          </w:tcPr>
          <w:p>
            <w:pPr>
              <w:pStyle w:val="TableParagraph"/>
              <w:spacing w:line="278" w:lineRule="auto" w:before="217"/>
              <w:ind w:left="107" w:right="51"/>
              <w:rPr>
                <w:sz w:val="20"/>
              </w:rPr>
            </w:pPr>
            <w:r>
              <w:rPr>
                <w:spacing w:val="-4"/>
                <w:sz w:val="20"/>
              </w:rPr>
              <w:t>Get</w:t>
            </w:r>
            <w:r>
              <w:rPr>
                <w:spacing w:val="-12"/>
                <w:sz w:val="20"/>
              </w:rPr>
              <w:t> </w:t>
            </w:r>
            <w:r>
              <w:rPr>
                <w:spacing w:val="-4"/>
                <w:sz w:val="20"/>
              </w:rPr>
              <w:t>the</w:t>
            </w:r>
            <w:r>
              <w:rPr>
                <w:spacing w:val="-12"/>
                <w:sz w:val="20"/>
              </w:rPr>
              <w:t> </w:t>
            </w:r>
            <w:r>
              <w:rPr>
                <w:spacing w:val="-4"/>
                <w:sz w:val="20"/>
              </w:rPr>
              <w:t>decision</w:t>
            </w:r>
            <w:r>
              <w:rPr>
                <w:spacing w:val="-12"/>
                <w:sz w:val="20"/>
              </w:rPr>
              <w:t> </w:t>
            </w:r>
            <w:r>
              <w:rPr>
                <w:spacing w:val="-4"/>
                <w:sz w:val="20"/>
              </w:rPr>
              <w:t>makers</w:t>
            </w:r>
            <w:r>
              <w:rPr>
                <w:spacing w:val="-12"/>
                <w:sz w:val="20"/>
              </w:rPr>
              <w:t> </w:t>
            </w:r>
            <w:r>
              <w:rPr>
                <w:spacing w:val="-4"/>
                <w:sz w:val="20"/>
              </w:rPr>
              <w:t>to</w:t>
            </w:r>
            <w:r>
              <w:rPr>
                <w:spacing w:val="-12"/>
                <w:sz w:val="20"/>
              </w:rPr>
              <w:t> </w:t>
            </w:r>
            <w:r>
              <w:rPr>
                <w:spacing w:val="-4"/>
                <w:sz w:val="20"/>
              </w:rPr>
              <w:t>see </w:t>
            </w:r>
            <w:r>
              <w:rPr>
                <w:sz w:val="20"/>
              </w:rPr>
              <w:t>if they can make it on our budget</w:t>
            </w:r>
            <w:r>
              <w:rPr>
                <w:spacing w:val="-2"/>
                <w:sz w:val="20"/>
              </w:rPr>
              <w:t> </w:t>
            </w:r>
            <w:r>
              <w:rPr>
                <w:sz w:val="20"/>
              </w:rPr>
              <w:t>and</w:t>
            </w:r>
            <w:r>
              <w:rPr>
                <w:spacing w:val="-1"/>
                <w:sz w:val="20"/>
              </w:rPr>
              <w:t> </w:t>
            </w:r>
            <w:r>
              <w:rPr>
                <w:sz w:val="20"/>
              </w:rPr>
              <w:t>get</w:t>
            </w:r>
            <w:r>
              <w:rPr>
                <w:spacing w:val="-2"/>
                <w:sz w:val="20"/>
              </w:rPr>
              <w:t> </w:t>
            </w:r>
            <w:r>
              <w:rPr>
                <w:sz w:val="20"/>
              </w:rPr>
              <w:t>it</w:t>
            </w:r>
            <w:r>
              <w:rPr>
                <w:spacing w:val="-2"/>
                <w:sz w:val="20"/>
              </w:rPr>
              <w:t> </w:t>
            </w:r>
            <w:r>
              <w:rPr>
                <w:sz w:val="20"/>
              </w:rPr>
              <w:t>to</w:t>
            </w:r>
            <w:r>
              <w:rPr>
                <w:spacing w:val="-1"/>
                <w:sz w:val="20"/>
              </w:rPr>
              <w:t> </w:t>
            </w:r>
            <w:r>
              <w:rPr>
                <w:sz w:val="20"/>
              </w:rPr>
              <w:t>stretch.</w:t>
            </w:r>
          </w:p>
        </w:tc>
        <w:tc>
          <w:tcPr>
            <w:tcW w:w="7357" w:type="dxa"/>
          </w:tcPr>
          <w:p>
            <w:pPr>
              <w:pStyle w:val="TableParagraph"/>
              <w:spacing w:before="217"/>
              <w:ind w:left="125"/>
              <w:rPr>
                <w:sz w:val="20"/>
              </w:rPr>
            </w:pPr>
            <w:r>
              <w:rPr>
                <w:spacing w:val="-6"/>
                <w:sz w:val="20"/>
              </w:rPr>
              <w:t>It’s easy</w:t>
            </w:r>
            <w:r>
              <w:rPr>
                <w:spacing w:val="-7"/>
                <w:sz w:val="20"/>
              </w:rPr>
              <w:t> </w:t>
            </w:r>
            <w:r>
              <w:rPr>
                <w:spacing w:val="-6"/>
                <w:sz w:val="20"/>
              </w:rPr>
              <w:t>to</w:t>
            </w:r>
            <w:r>
              <w:rPr>
                <w:spacing w:val="-7"/>
                <w:sz w:val="20"/>
              </w:rPr>
              <w:t> </w:t>
            </w:r>
            <w:r>
              <w:rPr>
                <w:spacing w:val="-6"/>
                <w:sz w:val="20"/>
              </w:rPr>
              <w:t>look at</w:t>
            </w:r>
            <w:r>
              <w:rPr>
                <w:spacing w:val="-8"/>
                <w:sz w:val="20"/>
              </w:rPr>
              <w:t> </w:t>
            </w:r>
            <w:r>
              <w:rPr>
                <w:spacing w:val="-6"/>
                <w:sz w:val="20"/>
              </w:rPr>
              <w:t>statistics on</w:t>
            </w:r>
            <w:r>
              <w:rPr>
                <w:spacing w:val="-7"/>
                <w:sz w:val="20"/>
              </w:rPr>
              <w:t> </w:t>
            </w:r>
            <w:r>
              <w:rPr>
                <w:spacing w:val="-6"/>
                <w:sz w:val="20"/>
              </w:rPr>
              <w:t>paper</w:t>
            </w:r>
            <w:r>
              <w:rPr>
                <w:spacing w:val="-7"/>
                <w:sz w:val="20"/>
              </w:rPr>
              <w:t> </w:t>
            </w:r>
            <w:r>
              <w:rPr>
                <w:spacing w:val="-6"/>
                <w:sz w:val="20"/>
              </w:rPr>
              <w:t>but</w:t>
            </w:r>
            <w:r>
              <w:rPr>
                <w:spacing w:val="-8"/>
                <w:sz w:val="20"/>
              </w:rPr>
              <w:t> </w:t>
            </w:r>
            <w:r>
              <w:rPr>
                <w:spacing w:val="-6"/>
                <w:sz w:val="20"/>
              </w:rPr>
              <w:t>try</w:t>
            </w:r>
            <w:r>
              <w:rPr>
                <w:spacing w:val="-8"/>
                <w:sz w:val="20"/>
              </w:rPr>
              <w:t> </w:t>
            </w:r>
            <w:r>
              <w:rPr>
                <w:spacing w:val="-6"/>
                <w:sz w:val="20"/>
              </w:rPr>
              <w:t>it</w:t>
            </w:r>
            <w:r>
              <w:rPr>
                <w:spacing w:val="-8"/>
                <w:sz w:val="20"/>
              </w:rPr>
              <w:t> </w:t>
            </w:r>
            <w:r>
              <w:rPr>
                <w:spacing w:val="-6"/>
                <w:sz w:val="20"/>
              </w:rPr>
              <w:t>yourself.</w:t>
            </w:r>
            <w:r>
              <w:rPr>
                <w:spacing w:val="-7"/>
                <w:sz w:val="20"/>
              </w:rPr>
              <w:t> </w:t>
            </w:r>
            <w:r>
              <w:rPr>
                <w:spacing w:val="-6"/>
                <w:sz w:val="20"/>
              </w:rPr>
              <w:t>Help us.</w:t>
            </w:r>
          </w:p>
        </w:tc>
      </w:tr>
      <w:tr>
        <w:trPr>
          <w:trHeight w:val="2304" w:hRule="atLeast"/>
        </w:trPr>
        <w:tc>
          <w:tcPr>
            <w:tcW w:w="3103" w:type="dxa"/>
            <w:shd w:val="clear" w:color="auto" w:fill="FAE3D4"/>
          </w:tcPr>
          <w:p>
            <w:pPr>
              <w:pStyle w:val="TableParagraph"/>
              <w:spacing w:line="278" w:lineRule="auto" w:before="219"/>
              <w:ind w:left="107" w:right="147"/>
              <w:rPr>
                <w:sz w:val="20"/>
              </w:rPr>
            </w:pPr>
            <w:r>
              <w:rPr>
                <w:sz w:val="20"/>
              </w:rPr>
              <w:t>People</w:t>
            </w:r>
            <w:r>
              <w:rPr>
                <w:spacing w:val="-16"/>
                <w:sz w:val="20"/>
              </w:rPr>
              <w:t> </w:t>
            </w:r>
            <w:r>
              <w:rPr>
                <w:sz w:val="20"/>
              </w:rPr>
              <w:t>often</w:t>
            </w:r>
            <w:r>
              <w:rPr>
                <w:spacing w:val="-16"/>
                <w:sz w:val="20"/>
              </w:rPr>
              <w:t> </w:t>
            </w:r>
            <w:r>
              <w:rPr>
                <w:sz w:val="20"/>
              </w:rPr>
              <w:t>don’t</w:t>
            </w:r>
            <w:r>
              <w:rPr>
                <w:spacing w:val="-16"/>
                <w:sz w:val="20"/>
              </w:rPr>
              <w:t> </w:t>
            </w:r>
            <w:r>
              <w:rPr>
                <w:sz w:val="20"/>
              </w:rPr>
              <w:t>know</w:t>
            </w:r>
            <w:r>
              <w:rPr>
                <w:spacing w:val="-16"/>
                <w:sz w:val="20"/>
              </w:rPr>
              <w:t> </w:t>
            </w:r>
            <w:r>
              <w:rPr>
                <w:sz w:val="20"/>
              </w:rPr>
              <w:t>what </w:t>
            </w:r>
            <w:r>
              <w:rPr>
                <w:spacing w:val="-4"/>
                <w:sz w:val="20"/>
              </w:rPr>
              <w:t>they’re</w:t>
            </w:r>
            <w:r>
              <w:rPr>
                <w:spacing w:val="-12"/>
                <w:sz w:val="20"/>
              </w:rPr>
              <w:t> </w:t>
            </w:r>
            <w:r>
              <w:rPr>
                <w:spacing w:val="-4"/>
                <w:sz w:val="20"/>
              </w:rPr>
              <w:t>entitled</w:t>
            </w:r>
            <w:r>
              <w:rPr>
                <w:spacing w:val="-12"/>
                <w:sz w:val="20"/>
              </w:rPr>
              <w:t> </w:t>
            </w:r>
            <w:r>
              <w:rPr>
                <w:spacing w:val="-4"/>
                <w:sz w:val="20"/>
              </w:rPr>
              <w:t>to.</w:t>
            </w:r>
            <w:r>
              <w:rPr>
                <w:spacing w:val="-12"/>
                <w:sz w:val="20"/>
              </w:rPr>
              <w:t> </w:t>
            </w:r>
            <w:r>
              <w:rPr>
                <w:spacing w:val="-4"/>
                <w:sz w:val="20"/>
              </w:rPr>
              <w:t>People</w:t>
            </w:r>
            <w:r>
              <w:rPr>
                <w:spacing w:val="-12"/>
                <w:sz w:val="20"/>
              </w:rPr>
              <w:t> </w:t>
            </w:r>
            <w:r>
              <w:rPr>
                <w:spacing w:val="-4"/>
                <w:sz w:val="20"/>
              </w:rPr>
              <w:t>who </w:t>
            </w:r>
            <w:r>
              <w:rPr>
                <w:spacing w:val="-2"/>
                <w:sz w:val="20"/>
              </w:rPr>
              <w:t>are</w:t>
            </w:r>
            <w:r>
              <w:rPr>
                <w:spacing w:val="-14"/>
                <w:sz w:val="20"/>
              </w:rPr>
              <w:t> </w:t>
            </w:r>
            <w:r>
              <w:rPr>
                <w:spacing w:val="-2"/>
                <w:sz w:val="20"/>
              </w:rPr>
              <w:t>not</w:t>
            </w:r>
            <w:r>
              <w:rPr>
                <w:spacing w:val="-14"/>
                <w:sz w:val="20"/>
              </w:rPr>
              <w:t> </w:t>
            </w:r>
            <w:r>
              <w:rPr>
                <w:spacing w:val="-2"/>
                <w:sz w:val="20"/>
              </w:rPr>
              <w:t>tech</w:t>
            </w:r>
            <w:r>
              <w:rPr>
                <w:spacing w:val="-14"/>
                <w:sz w:val="20"/>
              </w:rPr>
              <w:t> </w:t>
            </w:r>
            <w:r>
              <w:rPr>
                <w:spacing w:val="-2"/>
                <w:sz w:val="20"/>
              </w:rPr>
              <w:t>savvy.</w:t>
            </w:r>
            <w:r>
              <w:rPr>
                <w:spacing w:val="-14"/>
                <w:sz w:val="20"/>
              </w:rPr>
              <w:t> </w:t>
            </w:r>
            <w:r>
              <w:rPr>
                <w:spacing w:val="-2"/>
                <w:sz w:val="20"/>
              </w:rPr>
              <w:t>It</w:t>
            </w:r>
            <w:r>
              <w:rPr>
                <w:spacing w:val="-14"/>
                <w:sz w:val="20"/>
              </w:rPr>
              <w:t> </w:t>
            </w:r>
            <w:r>
              <w:rPr>
                <w:spacing w:val="-2"/>
                <w:sz w:val="20"/>
              </w:rPr>
              <w:t>is</w:t>
            </w:r>
            <w:r>
              <w:rPr>
                <w:spacing w:val="-13"/>
                <w:sz w:val="20"/>
              </w:rPr>
              <w:t> </w:t>
            </w:r>
            <w:r>
              <w:rPr>
                <w:spacing w:val="-2"/>
                <w:sz w:val="20"/>
              </w:rPr>
              <w:t>almost </w:t>
            </w:r>
            <w:r>
              <w:rPr>
                <w:sz w:val="20"/>
              </w:rPr>
              <w:t>impossible to eyeball </w:t>
            </w:r>
            <w:r>
              <w:rPr>
                <w:spacing w:val="-2"/>
                <w:sz w:val="20"/>
              </w:rPr>
              <w:t>somebody.</w:t>
            </w:r>
            <w:r>
              <w:rPr>
                <w:spacing w:val="-13"/>
                <w:sz w:val="20"/>
              </w:rPr>
              <w:t> </w:t>
            </w:r>
            <w:r>
              <w:rPr>
                <w:spacing w:val="-2"/>
                <w:sz w:val="20"/>
              </w:rPr>
              <w:t>Centrelink</w:t>
            </w:r>
            <w:r>
              <w:rPr>
                <w:spacing w:val="-12"/>
                <w:sz w:val="20"/>
              </w:rPr>
              <w:t> </w:t>
            </w:r>
            <w:r>
              <w:rPr>
                <w:spacing w:val="-2"/>
                <w:sz w:val="20"/>
              </w:rPr>
              <w:t>page</w:t>
            </w:r>
            <w:r>
              <w:rPr>
                <w:spacing w:val="-12"/>
                <w:sz w:val="20"/>
              </w:rPr>
              <w:t> </w:t>
            </w:r>
            <w:r>
              <w:rPr>
                <w:spacing w:val="-2"/>
                <w:sz w:val="20"/>
              </w:rPr>
              <w:t>is terrible</w:t>
            </w:r>
            <w:r>
              <w:rPr>
                <w:spacing w:val="-14"/>
                <w:sz w:val="20"/>
              </w:rPr>
              <w:t> </w:t>
            </w:r>
            <w:r>
              <w:rPr>
                <w:spacing w:val="-2"/>
                <w:sz w:val="20"/>
              </w:rPr>
              <w:t>to</w:t>
            </w:r>
            <w:r>
              <w:rPr>
                <w:spacing w:val="-14"/>
                <w:sz w:val="20"/>
              </w:rPr>
              <w:t> </w:t>
            </w:r>
            <w:r>
              <w:rPr>
                <w:spacing w:val="-2"/>
                <w:sz w:val="20"/>
              </w:rPr>
              <w:t>navigate.</w:t>
            </w:r>
            <w:r>
              <w:rPr>
                <w:spacing w:val="-14"/>
                <w:sz w:val="20"/>
              </w:rPr>
              <w:t> </w:t>
            </w:r>
            <w:r>
              <w:rPr>
                <w:spacing w:val="-2"/>
                <w:sz w:val="20"/>
              </w:rPr>
              <w:t>Can’t</w:t>
            </w:r>
            <w:r>
              <w:rPr>
                <w:spacing w:val="-14"/>
                <w:sz w:val="20"/>
              </w:rPr>
              <w:t> </w:t>
            </w:r>
            <w:r>
              <w:rPr>
                <w:spacing w:val="-2"/>
                <w:sz w:val="20"/>
              </w:rPr>
              <w:t>ring </w:t>
            </w:r>
            <w:r>
              <w:rPr>
                <w:sz w:val="20"/>
              </w:rPr>
              <w:t>anyone anymore to get help.</w:t>
            </w:r>
          </w:p>
        </w:tc>
        <w:tc>
          <w:tcPr>
            <w:tcW w:w="7357" w:type="dxa"/>
            <w:shd w:val="clear" w:color="auto" w:fill="FAE3D4"/>
          </w:tcPr>
          <w:p>
            <w:pPr>
              <w:pStyle w:val="TableParagraph"/>
              <w:spacing w:before="219"/>
              <w:ind w:left="125"/>
              <w:rPr>
                <w:sz w:val="20"/>
              </w:rPr>
            </w:pPr>
            <w:r>
              <w:rPr>
                <w:sz w:val="20"/>
              </w:rPr>
              <w:t>Share</w:t>
            </w:r>
            <w:r>
              <w:rPr>
                <w:spacing w:val="-14"/>
                <w:sz w:val="20"/>
              </w:rPr>
              <w:t> </w:t>
            </w:r>
            <w:r>
              <w:rPr>
                <w:spacing w:val="-2"/>
                <w:sz w:val="20"/>
              </w:rPr>
              <w:t>resources.</w:t>
            </w:r>
          </w:p>
          <w:p>
            <w:pPr>
              <w:pStyle w:val="TableParagraph"/>
              <w:spacing w:line="278" w:lineRule="auto" w:before="36"/>
              <w:ind w:left="125" w:right="123"/>
              <w:rPr>
                <w:sz w:val="20"/>
              </w:rPr>
            </w:pPr>
            <w:r>
              <w:rPr>
                <w:spacing w:val="-2"/>
                <w:sz w:val="20"/>
              </w:rPr>
              <w:t>If</w:t>
            </w:r>
            <w:r>
              <w:rPr>
                <w:spacing w:val="-14"/>
                <w:sz w:val="20"/>
              </w:rPr>
              <w:t> </w:t>
            </w:r>
            <w:r>
              <w:rPr>
                <w:spacing w:val="-2"/>
                <w:sz w:val="20"/>
              </w:rPr>
              <w:t>you</w:t>
            </w:r>
            <w:r>
              <w:rPr>
                <w:spacing w:val="-14"/>
                <w:sz w:val="20"/>
              </w:rPr>
              <w:t> </w:t>
            </w:r>
            <w:r>
              <w:rPr>
                <w:spacing w:val="-2"/>
                <w:sz w:val="20"/>
              </w:rPr>
              <w:t>have</w:t>
            </w:r>
            <w:r>
              <w:rPr>
                <w:spacing w:val="-14"/>
                <w:sz w:val="20"/>
              </w:rPr>
              <w:t> </w:t>
            </w:r>
            <w:r>
              <w:rPr>
                <w:spacing w:val="-2"/>
                <w:sz w:val="20"/>
              </w:rPr>
              <w:t>people</w:t>
            </w:r>
            <w:r>
              <w:rPr>
                <w:spacing w:val="-14"/>
                <w:sz w:val="20"/>
              </w:rPr>
              <w:t> </w:t>
            </w:r>
            <w:r>
              <w:rPr>
                <w:spacing w:val="-2"/>
                <w:sz w:val="20"/>
              </w:rPr>
              <w:t>who</w:t>
            </w:r>
            <w:r>
              <w:rPr>
                <w:spacing w:val="-14"/>
                <w:sz w:val="20"/>
              </w:rPr>
              <w:t> </w:t>
            </w:r>
            <w:r>
              <w:rPr>
                <w:spacing w:val="-2"/>
                <w:sz w:val="20"/>
              </w:rPr>
              <w:t>are</w:t>
            </w:r>
            <w:r>
              <w:rPr>
                <w:spacing w:val="-13"/>
                <w:sz w:val="20"/>
              </w:rPr>
              <w:t> </w:t>
            </w:r>
            <w:r>
              <w:rPr>
                <w:spacing w:val="-2"/>
                <w:sz w:val="20"/>
              </w:rPr>
              <w:t>computer</w:t>
            </w:r>
            <w:r>
              <w:rPr>
                <w:spacing w:val="-14"/>
                <w:sz w:val="20"/>
              </w:rPr>
              <w:t> </w:t>
            </w:r>
            <w:r>
              <w:rPr>
                <w:spacing w:val="-2"/>
                <w:sz w:val="20"/>
              </w:rPr>
              <w:t>savvy</w:t>
            </w:r>
            <w:r>
              <w:rPr>
                <w:spacing w:val="-14"/>
                <w:sz w:val="20"/>
              </w:rPr>
              <w:t> </w:t>
            </w:r>
            <w:r>
              <w:rPr>
                <w:spacing w:val="-2"/>
                <w:sz w:val="20"/>
              </w:rPr>
              <w:t>who</w:t>
            </w:r>
            <w:r>
              <w:rPr>
                <w:spacing w:val="-14"/>
                <w:sz w:val="20"/>
              </w:rPr>
              <w:t> </w:t>
            </w:r>
            <w:r>
              <w:rPr>
                <w:spacing w:val="-2"/>
                <w:sz w:val="20"/>
              </w:rPr>
              <w:t>can</w:t>
            </w:r>
            <w:r>
              <w:rPr>
                <w:spacing w:val="-14"/>
                <w:sz w:val="20"/>
              </w:rPr>
              <w:t> </w:t>
            </w:r>
            <w:r>
              <w:rPr>
                <w:spacing w:val="-2"/>
                <w:sz w:val="20"/>
              </w:rPr>
              <w:t>help</w:t>
            </w:r>
            <w:r>
              <w:rPr>
                <w:spacing w:val="-14"/>
                <w:sz w:val="20"/>
              </w:rPr>
              <w:t> </w:t>
            </w:r>
            <w:r>
              <w:rPr>
                <w:spacing w:val="-2"/>
                <w:sz w:val="20"/>
              </w:rPr>
              <w:t>you</w:t>
            </w:r>
            <w:r>
              <w:rPr>
                <w:spacing w:val="-13"/>
                <w:sz w:val="20"/>
              </w:rPr>
              <w:t> </w:t>
            </w:r>
            <w:r>
              <w:rPr>
                <w:spacing w:val="-2"/>
                <w:sz w:val="20"/>
              </w:rPr>
              <w:t>or</w:t>
            </w:r>
            <w:r>
              <w:rPr>
                <w:spacing w:val="-14"/>
                <w:sz w:val="20"/>
              </w:rPr>
              <w:t> </w:t>
            </w:r>
            <w:r>
              <w:rPr>
                <w:spacing w:val="-2"/>
                <w:sz w:val="20"/>
              </w:rPr>
              <w:t>advocate </w:t>
            </w:r>
            <w:r>
              <w:rPr>
                <w:sz w:val="20"/>
              </w:rPr>
              <w:t>for</w:t>
            </w:r>
            <w:r>
              <w:rPr>
                <w:spacing w:val="-14"/>
                <w:sz w:val="20"/>
              </w:rPr>
              <w:t> </w:t>
            </w:r>
            <w:r>
              <w:rPr>
                <w:sz w:val="20"/>
              </w:rPr>
              <w:t>you.</w:t>
            </w:r>
            <w:r>
              <w:rPr>
                <w:spacing w:val="-14"/>
                <w:sz w:val="20"/>
              </w:rPr>
              <w:t> </w:t>
            </w:r>
            <w:r>
              <w:rPr>
                <w:sz w:val="20"/>
              </w:rPr>
              <w:t>Nobody</w:t>
            </w:r>
            <w:r>
              <w:rPr>
                <w:spacing w:val="-14"/>
                <w:sz w:val="20"/>
              </w:rPr>
              <w:t> </w:t>
            </w:r>
            <w:r>
              <w:rPr>
                <w:sz w:val="20"/>
              </w:rPr>
              <w:t>talking</w:t>
            </w:r>
            <w:r>
              <w:rPr>
                <w:spacing w:val="-14"/>
                <w:sz w:val="20"/>
              </w:rPr>
              <w:t> </w:t>
            </w:r>
            <w:r>
              <w:rPr>
                <w:sz w:val="20"/>
              </w:rPr>
              <w:t>you</w:t>
            </w:r>
            <w:r>
              <w:rPr>
                <w:spacing w:val="-14"/>
                <w:sz w:val="20"/>
              </w:rPr>
              <w:t> </w:t>
            </w:r>
            <w:r>
              <w:rPr>
                <w:sz w:val="20"/>
              </w:rPr>
              <w:t>through</w:t>
            </w:r>
            <w:r>
              <w:rPr>
                <w:spacing w:val="-14"/>
                <w:sz w:val="20"/>
              </w:rPr>
              <w:t> </w:t>
            </w:r>
            <w:r>
              <w:rPr>
                <w:sz w:val="20"/>
              </w:rPr>
              <w:t>your</w:t>
            </w:r>
            <w:r>
              <w:rPr>
                <w:spacing w:val="-14"/>
                <w:sz w:val="20"/>
              </w:rPr>
              <w:t> </w:t>
            </w:r>
            <w:r>
              <w:rPr>
                <w:sz w:val="20"/>
              </w:rPr>
              <w:t>problems.</w:t>
            </w:r>
          </w:p>
        </w:tc>
      </w:tr>
    </w:tbl>
    <w:p>
      <w:pPr>
        <w:pStyle w:val="BodyText"/>
        <w:spacing w:before="63"/>
        <w:rPr>
          <w:rFonts w:ascii="Arial Black"/>
          <w:sz w:val="24"/>
        </w:rPr>
      </w:pPr>
    </w:p>
    <w:p>
      <w:pPr>
        <w:spacing w:before="0"/>
        <w:ind w:left="720" w:right="0" w:firstLine="0"/>
        <w:jc w:val="left"/>
        <w:rPr>
          <w:rFonts w:ascii="Arial Black"/>
          <w:sz w:val="24"/>
        </w:rPr>
      </w:pPr>
      <w:r>
        <w:rPr>
          <w:rFonts w:ascii="Arial Black"/>
          <w:spacing w:val="-2"/>
          <w:w w:val="85"/>
          <w:sz w:val="24"/>
        </w:rPr>
        <w:t>Locally</w:t>
      </w:r>
      <w:r>
        <w:rPr>
          <w:rFonts w:ascii="Arial Black"/>
          <w:spacing w:val="-10"/>
          <w:sz w:val="24"/>
        </w:rPr>
        <w:t> </w:t>
      </w:r>
      <w:r>
        <w:rPr>
          <w:rFonts w:ascii="Arial Black"/>
          <w:spacing w:val="-2"/>
          <w:w w:val="85"/>
          <w:sz w:val="24"/>
        </w:rPr>
        <w:t>based</w:t>
      </w:r>
      <w:r>
        <w:rPr>
          <w:rFonts w:ascii="Arial Black"/>
          <w:spacing w:val="-11"/>
          <w:sz w:val="24"/>
        </w:rPr>
        <w:t> </w:t>
      </w:r>
      <w:r>
        <w:rPr>
          <w:rFonts w:ascii="Arial Black"/>
          <w:spacing w:val="-2"/>
          <w:w w:val="85"/>
          <w:sz w:val="24"/>
        </w:rPr>
        <w:t>services</w:t>
      </w:r>
      <w:r>
        <w:rPr>
          <w:rFonts w:ascii="Arial Black"/>
          <w:spacing w:val="-9"/>
          <w:sz w:val="24"/>
        </w:rPr>
        <w:t> </w:t>
      </w:r>
      <w:r>
        <w:rPr>
          <w:rFonts w:ascii="Arial Black"/>
          <w:spacing w:val="-2"/>
          <w:w w:val="85"/>
          <w:sz w:val="24"/>
        </w:rPr>
        <w:t>we</w:t>
      </w:r>
      <w:r>
        <w:rPr>
          <w:rFonts w:ascii="Arial Black"/>
          <w:spacing w:val="-10"/>
          <w:sz w:val="24"/>
        </w:rPr>
        <w:t> </w:t>
      </w:r>
      <w:r>
        <w:rPr>
          <w:rFonts w:ascii="Arial Black"/>
          <w:spacing w:val="-2"/>
          <w:w w:val="85"/>
          <w:sz w:val="24"/>
        </w:rPr>
        <w:t>access:</w:t>
      </w:r>
    </w:p>
    <w:p>
      <w:pPr>
        <w:pStyle w:val="ListParagraph"/>
        <w:numPr>
          <w:ilvl w:val="0"/>
          <w:numId w:val="53"/>
        </w:numPr>
        <w:tabs>
          <w:tab w:pos="1439" w:val="left" w:leader="none"/>
        </w:tabs>
        <w:spacing w:line="240" w:lineRule="auto" w:before="70" w:after="0"/>
        <w:ind w:left="1439" w:right="0" w:hanging="359"/>
        <w:jc w:val="left"/>
        <w:rPr>
          <w:rFonts w:ascii="Arial Black" w:hAnsi="Arial Black"/>
          <w:sz w:val="24"/>
        </w:rPr>
      </w:pPr>
      <w:r>
        <w:rPr>
          <w:rFonts w:ascii="Arial Black" w:hAnsi="Arial Black"/>
          <w:w w:val="85"/>
          <w:sz w:val="24"/>
        </w:rPr>
        <w:t>Playford</w:t>
      </w:r>
      <w:r>
        <w:rPr>
          <w:rFonts w:ascii="Arial Black" w:hAnsi="Arial Black"/>
          <w:spacing w:val="26"/>
          <w:sz w:val="24"/>
        </w:rPr>
        <w:t> </w:t>
      </w:r>
      <w:r>
        <w:rPr>
          <w:rFonts w:ascii="Arial Black" w:hAnsi="Arial Black"/>
          <w:w w:val="85"/>
          <w:sz w:val="24"/>
        </w:rPr>
        <w:t>Women’s</w:t>
      </w:r>
      <w:r>
        <w:rPr>
          <w:rFonts w:ascii="Arial Black" w:hAnsi="Arial Black"/>
          <w:spacing w:val="31"/>
          <w:sz w:val="24"/>
        </w:rPr>
        <w:t> </w:t>
      </w:r>
      <w:r>
        <w:rPr>
          <w:rFonts w:ascii="Arial Black" w:hAnsi="Arial Black"/>
          <w:spacing w:val="-4"/>
          <w:w w:val="85"/>
          <w:sz w:val="24"/>
        </w:rPr>
        <w:t>Shed</w:t>
      </w:r>
    </w:p>
    <w:p>
      <w:pPr>
        <w:pStyle w:val="ListParagraph"/>
        <w:numPr>
          <w:ilvl w:val="0"/>
          <w:numId w:val="53"/>
        </w:numPr>
        <w:tabs>
          <w:tab w:pos="1439" w:val="left" w:leader="none"/>
        </w:tabs>
        <w:spacing w:line="240" w:lineRule="auto" w:before="69" w:after="0"/>
        <w:ind w:left="1439" w:right="0" w:hanging="359"/>
        <w:jc w:val="left"/>
        <w:rPr>
          <w:rFonts w:ascii="Arial Black" w:hAnsi="Arial Black"/>
          <w:sz w:val="24"/>
        </w:rPr>
      </w:pPr>
      <w:r>
        <w:rPr>
          <w:rFonts w:ascii="Arial Black" w:hAnsi="Arial Black"/>
          <w:w w:val="85"/>
          <w:sz w:val="24"/>
        </w:rPr>
        <w:t>Butchers</w:t>
      </w:r>
      <w:r>
        <w:rPr>
          <w:rFonts w:ascii="Arial Black" w:hAnsi="Arial Black"/>
          <w:spacing w:val="-6"/>
          <w:sz w:val="24"/>
        </w:rPr>
        <w:t> </w:t>
      </w:r>
      <w:r>
        <w:rPr>
          <w:rFonts w:ascii="Arial Black" w:hAnsi="Arial Black"/>
          <w:w w:val="85"/>
          <w:sz w:val="24"/>
        </w:rPr>
        <w:t>at</w:t>
      </w:r>
      <w:r>
        <w:rPr>
          <w:rFonts w:ascii="Arial Black" w:hAnsi="Arial Black"/>
          <w:spacing w:val="-7"/>
          <w:sz w:val="24"/>
        </w:rPr>
        <w:t> </w:t>
      </w:r>
      <w:r>
        <w:rPr>
          <w:rFonts w:ascii="Arial Black" w:hAnsi="Arial Black"/>
          <w:spacing w:val="-2"/>
          <w:w w:val="85"/>
          <w:sz w:val="24"/>
        </w:rPr>
        <w:t>Cavan</w:t>
      </w:r>
    </w:p>
    <w:p>
      <w:pPr>
        <w:pStyle w:val="ListParagraph"/>
        <w:numPr>
          <w:ilvl w:val="0"/>
          <w:numId w:val="53"/>
        </w:numPr>
        <w:tabs>
          <w:tab w:pos="1439" w:val="left" w:leader="none"/>
        </w:tabs>
        <w:spacing w:line="240" w:lineRule="auto" w:before="70" w:after="0"/>
        <w:ind w:left="1439" w:right="0" w:hanging="359"/>
        <w:jc w:val="left"/>
        <w:rPr>
          <w:rFonts w:ascii="Arial Black" w:hAnsi="Arial Black"/>
          <w:sz w:val="24"/>
        </w:rPr>
      </w:pPr>
      <w:r>
        <w:rPr>
          <w:rFonts w:ascii="Arial Black" w:hAnsi="Arial Black"/>
          <w:w w:val="85"/>
          <w:sz w:val="24"/>
        </w:rPr>
        <w:t>Second</w:t>
      </w:r>
      <w:r>
        <w:rPr>
          <w:rFonts w:ascii="Arial Black" w:hAnsi="Arial Black"/>
          <w:spacing w:val="-8"/>
          <w:w w:val="95"/>
          <w:sz w:val="24"/>
        </w:rPr>
        <w:t> </w:t>
      </w:r>
      <w:r>
        <w:rPr>
          <w:rFonts w:ascii="Arial Black" w:hAnsi="Arial Black"/>
          <w:spacing w:val="-4"/>
          <w:w w:val="95"/>
          <w:sz w:val="24"/>
        </w:rPr>
        <w:t>Bite</w:t>
      </w:r>
    </w:p>
    <w:p>
      <w:pPr>
        <w:pStyle w:val="ListParagraph"/>
        <w:numPr>
          <w:ilvl w:val="0"/>
          <w:numId w:val="53"/>
        </w:numPr>
        <w:tabs>
          <w:tab w:pos="1440" w:val="left" w:leader="none"/>
        </w:tabs>
        <w:spacing w:line="290" w:lineRule="auto" w:before="72" w:after="0"/>
        <w:ind w:left="1440" w:right="1822" w:hanging="360"/>
        <w:jc w:val="left"/>
        <w:rPr>
          <w:rFonts w:ascii="Arial Black" w:hAnsi="Arial Black"/>
          <w:sz w:val="24"/>
        </w:rPr>
      </w:pPr>
      <w:r>
        <w:rPr>
          <w:rFonts w:ascii="Arial Black" w:hAnsi="Arial Black"/>
          <w:w w:val="85"/>
          <w:sz w:val="24"/>
        </w:rPr>
        <w:t>Join APN (Anti Poverty Network). We often get to speak to senate inquiries, </w:t>
      </w:r>
      <w:r>
        <w:rPr>
          <w:rFonts w:ascii="Arial Black" w:hAnsi="Arial Black"/>
          <w:w w:val="90"/>
          <w:sz w:val="24"/>
        </w:rPr>
        <w:t>interviews. Making them aware of</w:t>
      </w:r>
      <w:r>
        <w:rPr>
          <w:rFonts w:ascii="Arial Black" w:hAnsi="Arial Black"/>
          <w:spacing w:val="-3"/>
          <w:w w:val="90"/>
          <w:sz w:val="24"/>
        </w:rPr>
        <w:t> </w:t>
      </w:r>
      <w:r>
        <w:rPr>
          <w:rFonts w:ascii="Arial Black" w:hAnsi="Arial Black"/>
          <w:w w:val="90"/>
          <w:sz w:val="24"/>
        </w:rPr>
        <w:t>what</w:t>
      </w:r>
      <w:r>
        <w:rPr>
          <w:rFonts w:ascii="Arial Black" w:hAnsi="Arial Black"/>
          <w:spacing w:val="-3"/>
          <w:w w:val="90"/>
          <w:sz w:val="24"/>
        </w:rPr>
        <w:t> </w:t>
      </w:r>
      <w:r>
        <w:rPr>
          <w:rFonts w:ascii="Arial Black" w:hAnsi="Arial Black"/>
          <w:w w:val="90"/>
          <w:sz w:val="24"/>
        </w:rPr>
        <w:t>is happening for</w:t>
      </w:r>
      <w:r>
        <w:rPr>
          <w:rFonts w:ascii="Arial Black" w:hAnsi="Arial Black"/>
          <w:spacing w:val="-1"/>
          <w:w w:val="90"/>
          <w:sz w:val="24"/>
        </w:rPr>
        <w:t> </w:t>
      </w:r>
      <w:r>
        <w:rPr>
          <w:rFonts w:ascii="Arial Black" w:hAnsi="Arial Black"/>
          <w:w w:val="90"/>
          <w:sz w:val="24"/>
        </w:rPr>
        <w:t>us.</w:t>
      </w:r>
    </w:p>
    <w:p>
      <w:pPr>
        <w:pStyle w:val="ListParagraph"/>
        <w:numPr>
          <w:ilvl w:val="0"/>
          <w:numId w:val="53"/>
        </w:numPr>
        <w:tabs>
          <w:tab w:pos="1440" w:val="left" w:leader="none"/>
        </w:tabs>
        <w:spacing w:line="290" w:lineRule="auto" w:before="0" w:after="0"/>
        <w:ind w:left="1440" w:right="764" w:hanging="360"/>
        <w:jc w:val="left"/>
        <w:rPr>
          <w:rFonts w:ascii="Arial Black" w:hAnsi="Arial Black"/>
          <w:sz w:val="24"/>
        </w:rPr>
      </w:pPr>
      <w:r>
        <w:rPr>
          <w:rFonts w:ascii="Arial Black" w:hAnsi="Arial Black"/>
          <w:w w:val="85"/>
          <w:sz w:val="24"/>
        </w:rPr>
        <w:t>If it wasn’t for second bite or places like the Playford women’s shed I’d be in trouble. </w:t>
      </w:r>
      <w:r>
        <w:rPr>
          <w:rFonts w:ascii="Arial Black" w:hAnsi="Arial Black"/>
          <w:w w:val="90"/>
          <w:sz w:val="24"/>
        </w:rPr>
        <w:t>The</w:t>
      </w:r>
      <w:r>
        <w:rPr>
          <w:rFonts w:ascii="Arial Black" w:hAnsi="Arial Black"/>
          <w:spacing w:val="-9"/>
          <w:w w:val="90"/>
          <w:sz w:val="24"/>
        </w:rPr>
        <w:t> </w:t>
      </w:r>
      <w:r>
        <w:rPr>
          <w:rFonts w:ascii="Arial Black" w:hAnsi="Arial Black"/>
          <w:w w:val="90"/>
          <w:sz w:val="24"/>
        </w:rPr>
        <w:t>Playford</w:t>
      </w:r>
      <w:r>
        <w:rPr>
          <w:rFonts w:ascii="Arial Black" w:hAnsi="Arial Black"/>
          <w:spacing w:val="-8"/>
          <w:w w:val="90"/>
          <w:sz w:val="24"/>
        </w:rPr>
        <w:t> </w:t>
      </w:r>
      <w:r>
        <w:rPr>
          <w:rFonts w:ascii="Arial Black" w:hAnsi="Arial Black"/>
          <w:w w:val="90"/>
          <w:sz w:val="24"/>
        </w:rPr>
        <w:t>Women’s</w:t>
      </w:r>
      <w:r>
        <w:rPr>
          <w:rFonts w:ascii="Arial Black" w:hAnsi="Arial Black"/>
          <w:spacing w:val="-6"/>
          <w:w w:val="90"/>
          <w:sz w:val="24"/>
        </w:rPr>
        <w:t> </w:t>
      </w:r>
      <w:r>
        <w:rPr>
          <w:rFonts w:ascii="Arial Black" w:hAnsi="Arial Black"/>
          <w:w w:val="90"/>
          <w:sz w:val="24"/>
        </w:rPr>
        <w:t>shed</w:t>
      </w:r>
      <w:r>
        <w:rPr>
          <w:rFonts w:ascii="Arial Black" w:hAnsi="Arial Black"/>
          <w:spacing w:val="-8"/>
          <w:w w:val="90"/>
          <w:sz w:val="24"/>
        </w:rPr>
        <w:t> </w:t>
      </w:r>
      <w:r>
        <w:rPr>
          <w:rFonts w:ascii="Arial Black" w:hAnsi="Arial Black"/>
          <w:w w:val="90"/>
          <w:sz w:val="24"/>
        </w:rPr>
        <w:t>is</w:t>
      </w:r>
      <w:r>
        <w:rPr>
          <w:rFonts w:ascii="Arial Black" w:hAnsi="Arial Black"/>
          <w:spacing w:val="-9"/>
          <w:w w:val="90"/>
          <w:sz w:val="24"/>
        </w:rPr>
        <w:t> </w:t>
      </w:r>
      <w:r>
        <w:rPr>
          <w:rFonts w:ascii="Arial Black" w:hAnsi="Arial Black"/>
          <w:w w:val="90"/>
          <w:sz w:val="24"/>
        </w:rPr>
        <w:t>so</w:t>
      </w:r>
      <w:r>
        <w:rPr>
          <w:rFonts w:ascii="Arial Black" w:hAnsi="Arial Black"/>
          <w:spacing w:val="-7"/>
          <w:w w:val="90"/>
          <w:sz w:val="24"/>
        </w:rPr>
        <w:t> </w:t>
      </w:r>
      <w:r>
        <w:rPr>
          <w:rFonts w:ascii="Arial Black" w:hAnsi="Arial Black"/>
          <w:w w:val="90"/>
          <w:sz w:val="24"/>
        </w:rPr>
        <w:t>great</w:t>
      </w:r>
      <w:r>
        <w:rPr>
          <w:rFonts w:ascii="Arial Black" w:hAnsi="Arial Black"/>
          <w:spacing w:val="-8"/>
          <w:w w:val="90"/>
          <w:sz w:val="24"/>
        </w:rPr>
        <w:t> </w:t>
      </w:r>
      <w:r>
        <w:rPr>
          <w:rFonts w:ascii="Arial Black" w:hAnsi="Arial Black"/>
          <w:w w:val="90"/>
          <w:sz w:val="24"/>
        </w:rPr>
        <w:t>at</w:t>
      </w:r>
      <w:r>
        <w:rPr>
          <w:rFonts w:ascii="Arial Black" w:hAnsi="Arial Black"/>
          <w:spacing w:val="-10"/>
          <w:w w:val="90"/>
          <w:sz w:val="24"/>
        </w:rPr>
        <w:t> </w:t>
      </w:r>
      <w:r>
        <w:rPr>
          <w:rFonts w:ascii="Arial Black" w:hAnsi="Arial Black"/>
          <w:w w:val="90"/>
          <w:sz w:val="24"/>
        </w:rPr>
        <w:t>helping</w:t>
      </w:r>
      <w:r>
        <w:rPr>
          <w:rFonts w:ascii="Arial Black" w:hAnsi="Arial Black"/>
          <w:spacing w:val="-6"/>
          <w:w w:val="90"/>
          <w:sz w:val="24"/>
        </w:rPr>
        <w:t> </w:t>
      </w:r>
      <w:r>
        <w:rPr>
          <w:rFonts w:ascii="Arial Black" w:hAnsi="Arial Black"/>
          <w:w w:val="90"/>
          <w:sz w:val="24"/>
        </w:rPr>
        <w:t>without</w:t>
      </w:r>
      <w:r>
        <w:rPr>
          <w:rFonts w:ascii="Arial Black" w:hAnsi="Arial Black"/>
          <w:spacing w:val="-8"/>
          <w:w w:val="90"/>
          <w:sz w:val="24"/>
        </w:rPr>
        <w:t> </w:t>
      </w:r>
      <w:r>
        <w:rPr>
          <w:rFonts w:ascii="Arial Black" w:hAnsi="Arial Black"/>
          <w:w w:val="90"/>
          <w:sz w:val="24"/>
        </w:rPr>
        <w:t>feeling</w:t>
      </w:r>
      <w:r>
        <w:rPr>
          <w:rFonts w:ascii="Arial Black" w:hAnsi="Arial Black"/>
          <w:spacing w:val="-6"/>
          <w:w w:val="90"/>
          <w:sz w:val="24"/>
        </w:rPr>
        <w:t> </w:t>
      </w:r>
      <w:r>
        <w:rPr>
          <w:rFonts w:ascii="Arial Black" w:hAnsi="Arial Black"/>
          <w:w w:val="90"/>
          <w:sz w:val="24"/>
        </w:rPr>
        <w:t>judged.</w:t>
      </w:r>
    </w:p>
    <w:p>
      <w:pPr>
        <w:spacing w:after="0" w:line="290" w:lineRule="auto"/>
        <w:jc w:val="left"/>
        <w:rPr>
          <w:rFonts w:ascii="Arial Black" w:hAnsi="Arial Black"/>
          <w:sz w:val="24"/>
        </w:rPr>
        <w:sectPr>
          <w:pgSz w:w="11900" w:h="16850"/>
          <w:pgMar w:header="0" w:footer="642" w:top="100" w:bottom="840" w:left="0" w:right="0"/>
        </w:sectPr>
      </w:pPr>
    </w:p>
    <w:p>
      <w:pPr>
        <w:pStyle w:val="BodyText"/>
        <w:rPr>
          <w:rFonts w:ascii="Arial Black"/>
          <w:sz w:val="72"/>
        </w:rPr>
      </w:pPr>
    </w:p>
    <w:p>
      <w:pPr>
        <w:pStyle w:val="BodyText"/>
        <w:rPr>
          <w:rFonts w:ascii="Arial Black"/>
          <w:sz w:val="72"/>
        </w:rPr>
      </w:pPr>
    </w:p>
    <w:p>
      <w:pPr>
        <w:pStyle w:val="BodyText"/>
        <w:rPr>
          <w:rFonts w:ascii="Arial Black"/>
          <w:sz w:val="72"/>
        </w:rPr>
      </w:pPr>
    </w:p>
    <w:p>
      <w:pPr>
        <w:pStyle w:val="BodyText"/>
        <w:rPr>
          <w:rFonts w:ascii="Arial Black"/>
          <w:sz w:val="72"/>
        </w:rPr>
      </w:pPr>
    </w:p>
    <w:p>
      <w:pPr>
        <w:pStyle w:val="BodyText"/>
        <w:rPr>
          <w:rFonts w:ascii="Arial Black"/>
          <w:sz w:val="72"/>
        </w:rPr>
      </w:pPr>
    </w:p>
    <w:p>
      <w:pPr>
        <w:pStyle w:val="BodyText"/>
        <w:rPr>
          <w:rFonts w:ascii="Arial Black"/>
          <w:sz w:val="72"/>
        </w:rPr>
      </w:pPr>
    </w:p>
    <w:p>
      <w:pPr>
        <w:pStyle w:val="BodyText"/>
        <w:rPr>
          <w:rFonts w:ascii="Arial Black"/>
          <w:sz w:val="72"/>
        </w:rPr>
      </w:pPr>
    </w:p>
    <w:p>
      <w:pPr>
        <w:pStyle w:val="BodyText"/>
        <w:rPr>
          <w:rFonts w:ascii="Arial Black"/>
          <w:sz w:val="72"/>
        </w:rPr>
      </w:pPr>
    </w:p>
    <w:p>
      <w:pPr>
        <w:pStyle w:val="BodyText"/>
        <w:rPr>
          <w:rFonts w:ascii="Arial Black"/>
          <w:sz w:val="72"/>
        </w:rPr>
      </w:pPr>
    </w:p>
    <w:p>
      <w:pPr>
        <w:pStyle w:val="BodyText"/>
        <w:spacing w:before="406"/>
        <w:rPr>
          <w:rFonts w:ascii="Arial Black"/>
          <w:sz w:val="72"/>
        </w:rPr>
      </w:pPr>
    </w:p>
    <w:p>
      <w:pPr>
        <w:spacing w:line="172" w:lineRule="auto" w:before="0"/>
        <w:ind w:left="720" w:right="779" w:firstLine="0"/>
        <w:jc w:val="left"/>
        <w:rPr>
          <w:rFonts w:ascii="Arial Black" w:hAnsi="Arial Black"/>
          <w:sz w:val="72"/>
        </w:rPr>
      </w:pPr>
      <w:r>
        <w:rPr/>
        <w:drawing>
          <wp:anchor distT="0" distB="0" distL="0" distR="0" allowOverlap="1" layoutInCell="1" locked="0" behindDoc="0" simplePos="0" relativeHeight="15764992">
            <wp:simplePos x="0" y="0"/>
            <wp:positionH relativeFrom="page">
              <wp:posOffset>0</wp:posOffset>
            </wp:positionH>
            <wp:positionV relativeFrom="paragraph">
              <wp:posOffset>-6699837</wp:posOffset>
            </wp:positionV>
            <wp:extent cx="7555991" cy="5913592"/>
            <wp:effectExtent l="0" t="0" r="0" b="0"/>
            <wp:wrapNone/>
            <wp:docPr id="254" name="Image 254"/>
            <wp:cNvGraphicFramePr>
              <a:graphicFrameLocks/>
            </wp:cNvGraphicFramePr>
            <a:graphic>
              <a:graphicData uri="http://schemas.openxmlformats.org/drawingml/2006/picture">
                <pic:pic>
                  <pic:nvPicPr>
                    <pic:cNvPr id="254" name="Image 254"/>
                    <pic:cNvPicPr/>
                  </pic:nvPicPr>
                  <pic:blipFill>
                    <a:blip r:embed="rId111" cstate="print"/>
                    <a:stretch>
                      <a:fillRect/>
                    </a:stretch>
                  </pic:blipFill>
                  <pic:spPr>
                    <a:xfrm>
                      <a:off x="0" y="0"/>
                      <a:ext cx="7555991" cy="5913592"/>
                    </a:xfrm>
                    <a:prstGeom prst="rect">
                      <a:avLst/>
                    </a:prstGeom>
                  </pic:spPr>
                </pic:pic>
              </a:graphicData>
            </a:graphic>
          </wp:anchor>
        </w:drawing>
      </w:r>
      <w:bookmarkStart w:name="Food Security_Focused Conversation_Port " w:id="90"/>
      <w:bookmarkEnd w:id="90"/>
      <w:r>
        <w:rPr/>
      </w:r>
      <w:bookmarkStart w:name="Food Security in Port Adelaide – Women’s" w:id="91"/>
      <w:bookmarkEnd w:id="91"/>
      <w:r>
        <w:rPr/>
      </w:r>
      <w:r>
        <w:rPr>
          <w:rFonts w:ascii="Arial Black" w:hAnsi="Arial Black"/>
          <w:w w:val="90"/>
          <w:sz w:val="72"/>
        </w:rPr>
        <w:t>Food Security in Port </w:t>
      </w:r>
      <w:bookmarkStart w:name="Lived Experience Report" w:id="92"/>
      <w:bookmarkEnd w:id="92"/>
      <w:r>
        <w:rPr>
          <w:rFonts w:ascii="Arial Black" w:hAnsi="Arial Black"/>
          <w:w w:val="90"/>
          <w:sz w:val="72"/>
        </w:rPr>
        <w:t>A</w:t>
      </w:r>
      <w:r>
        <w:rPr>
          <w:rFonts w:ascii="Arial Black" w:hAnsi="Arial Black"/>
          <w:w w:val="90"/>
          <w:sz w:val="72"/>
        </w:rPr>
        <w:t>delaide – Women’s </w:t>
      </w:r>
      <w:r>
        <w:rPr>
          <w:rFonts w:ascii="Arial Black" w:hAnsi="Arial Black"/>
          <w:w w:val="90"/>
          <w:sz w:val="72"/>
        </w:rPr>
        <w:t>Group</w:t>
      </w:r>
    </w:p>
    <w:p>
      <w:pPr>
        <w:pStyle w:val="Heading2"/>
        <w:spacing w:line="663" w:lineRule="exact"/>
      </w:pPr>
      <w:r>
        <w:rPr>
          <w:w w:val="85"/>
        </w:rPr>
        <w:t>Lived</w:t>
      </w:r>
      <w:r>
        <w:rPr>
          <w:spacing w:val="42"/>
        </w:rPr>
        <w:t> </w:t>
      </w:r>
      <w:r>
        <w:rPr>
          <w:w w:val="85"/>
        </w:rPr>
        <w:t>Experience</w:t>
      </w:r>
      <w:r>
        <w:rPr>
          <w:spacing w:val="41"/>
        </w:rPr>
        <w:t> </w:t>
      </w:r>
      <w:r>
        <w:rPr>
          <w:spacing w:val="-2"/>
          <w:w w:val="85"/>
        </w:rPr>
        <w:t>Report</w:t>
      </w:r>
    </w:p>
    <w:p>
      <w:pPr>
        <w:pStyle w:val="BodyText"/>
        <w:spacing w:before="89"/>
        <w:rPr>
          <w:rFonts w:ascii="Arial Black"/>
          <w:sz w:val="48"/>
        </w:rPr>
      </w:pPr>
    </w:p>
    <w:p>
      <w:pPr>
        <w:spacing w:before="0"/>
        <w:ind w:left="720" w:right="0" w:firstLine="0"/>
        <w:jc w:val="left"/>
        <w:rPr>
          <w:rFonts w:ascii="Bitcheese"/>
          <w:sz w:val="36"/>
        </w:rPr>
      </w:pPr>
      <w:r>
        <w:rPr/>
        <w:drawing>
          <wp:anchor distT="0" distB="0" distL="0" distR="0" allowOverlap="1" layoutInCell="1" locked="0" behindDoc="0" simplePos="0" relativeHeight="15764480">
            <wp:simplePos x="0" y="0"/>
            <wp:positionH relativeFrom="page">
              <wp:posOffset>5288279</wp:posOffset>
            </wp:positionH>
            <wp:positionV relativeFrom="paragraph">
              <wp:posOffset>284265</wp:posOffset>
            </wp:positionV>
            <wp:extent cx="1820532" cy="687068"/>
            <wp:effectExtent l="0" t="0" r="0" b="0"/>
            <wp:wrapNone/>
            <wp:docPr id="255" name="Image 255" descr="A close up of a sign  Description automatically generated "/>
            <wp:cNvGraphicFramePr>
              <a:graphicFrameLocks/>
            </wp:cNvGraphicFramePr>
            <a:graphic>
              <a:graphicData uri="http://schemas.openxmlformats.org/drawingml/2006/picture">
                <pic:pic>
                  <pic:nvPicPr>
                    <pic:cNvPr id="255" name="Image 255" descr="A close up of a sign  Description automatically generated "/>
                    <pic:cNvPicPr/>
                  </pic:nvPicPr>
                  <pic:blipFill>
                    <a:blip r:embed="rId29" cstate="print"/>
                    <a:stretch>
                      <a:fillRect/>
                    </a:stretch>
                  </pic:blipFill>
                  <pic:spPr>
                    <a:xfrm>
                      <a:off x="0" y="0"/>
                      <a:ext cx="1820532" cy="687068"/>
                    </a:xfrm>
                    <a:prstGeom prst="rect">
                      <a:avLst/>
                    </a:prstGeom>
                  </pic:spPr>
                </pic:pic>
              </a:graphicData>
            </a:graphic>
          </wp:anchor>
        </w:drawing>
      </w:r>
      <w:bookmarkStart w:name="21st May 2024" w:id="93"/>
      <w:bookmarkEnd w:id="93"/>
      <w:r>
        <w:rPr/>
      </w:r>
      <w:r>
        <w:rPr>
          <w:rFonts w:ascii="Bitcheese"/>
          <w:color w:val="F08D2C"/>
          <w:sz w:val="36"/>
        </w:rPr>
        <w:t>21</w:t>
      </w:r>
      <w:r>
        <w:rPr>
          <w:rFonts w:ascii="Bitcheese"/>
          <w:color w:val="F08D2C"/>
          <w:position w:val="13"/>
          <w:sz w:val="22"/>
        </w:rPr>
        <w:t>st</w:t>
      </w:r>
      <w:r>
        <w:rPr>
          <w:rFonts w:ascii="Bitcheese"/>
          <w:color w:val="F08D2C"/>
          <w:spacing w:val="51"/>
          <w:position w:val="13"/>
          <w:sz w:val="22"/>
        </w:rPr>
        <w:t> </w:t>
      </w:r>
      <w:r>
        <w:rPr>
          <w:rFonts w:ascii="Bitcheese"/>
          <w:color w:val="F08D2C"/>
          <w:sz w:val="36"/>
        </w:rPr>
        <w:t>May</w:t>
      </w:r>
      <w:r>
        <w:rPr>
          <w:rFonts w:ascii="Bitcheese"/>
          <w:color w:val="F08D2C"/>
          <w:spacing w:val="-1"/>
          <w:sz w:val="36"/>
        </w:rPr>
        <w:t> </w:t>
      </w:r>
      <w:r>
        <w:rPr>
          <w:rFonts w:ascii="Bitcheese"/>
          <w:color w:val="F08D2C"/>
          <w:spacing w:val="-4"/>
          <w:sz w:val="36"/>
        </w:rPr>
        <w:t>2024</w:t>
      </w:r>
    </w:p>
    <w:p>
      <w:pPr>
        <w:spacing w:after="0"/>
        <w:jc w:val="left"/>
        <w:rPr>
          <w:rFonts w:ascii="Bitcheese"/>
          <w:sz w:val="36"/>
        </w:rPr>
        <w:sectPr>
          <w:headerReference w:type="default" r:id="rId109"/>
          <w:footerReference w:type="default" r:id="rId110"/>
          <w:pgSz w:w="11900" w:h="16850"/>
          <w:pgMar w:header="0" w:footer="0" w:top="720" w:bottom="120" w:left="0" w:right="0"/>
        </w:sectPr>
      </w:pPr>
    </w:p>
    <w:p>
      <w:pPr>
        <w:pStyle w:val="BodyText"/>
        <w:spacing w:before="192"/>
        <w:rPr>
          <w:rFonts w:ascii="Bitcheese"/>
          <w:sz w:val="48"/>
        </w:rPr>
      </w:pPr>
    </w:p>
    <w:p>
      <w:pPr>
        <w:pStyle w:val="Heading2"/>
      </w:pPr>
      <w:bookmarkStart w:name="Port Adelaide Women’s Group" w:id="94"/>
      <w:bookmarkEnd w:id="94"/>
      <w:r>
        <w:rPr/>
      </w:r>
      <w:r>
        <w:rPr>
          <w:w w:val="90"/>
        </w:rPr>
        <w:t>Port</w:t>
      </w:r>
      <w:r>
        <w:rPr>
          <w:spacing w:val="-7"/>
        </w:rPr>
        <w:t> </w:t>
      </w:r>
      <w:r>
        <w:rPr>
          <w:w w:val="90"/>
        </w:rPr>
        <w:t>Adelaide</w:t>
      </w:r>
      <w:r>
        <w:rPr>
          <w:spacing w:val="-9"/>
        </w:rPr>
        <w:t> </w:t>
      </w:r>
      <w:r>
        <w:rPr>
          <w:w w:val="90"/>
        </w:rPr>
        <w:t>Women’s</w:t>
      </w:r>
      <w:r>
        <w:rPr>
          <w:spacing w:val="-9"/>
        </w:rPr>
        <w:t> </w:t>
      </w:r>
      <w:r>
        <w:rPr>
          <w:spacing w:val="-4"/>
          <w:w w:val="90"/>
        </w:rPr>
        <w:t>Group</w:t>
      </w:r>
    </w:p>
    <w:p>
      <w:pPr>
        <w:spacing w:before="104"/>
        <w:ind w:left="720" w:right="0" w:firstLine="0"/>
        <w:jc w:val="left"/>
        <w:rPr>
          <w:rFonts w:ascii="Arial Black"/>
          <w:sz w:val="24"/>
        </w:rPr>
      </w:pPr>
      <w:r>
        <w:rPr>
          <w:rFonts w:ascii="Arial Black"/>
          <w:w w:val="90"/>
          <w:sz w:val="24"/>
        </w:rPr>
        <w:t>Who</w:t>
      </w:r>
      <w:r>
        <w:rPr>
          <w:rFonts w:ascii="Arial Black"/>
          <w:spacing w:val="-6"/>
          <w:sz w:val="24"/>
        </w:rPr>
        <w:t> </w:t>
      </w:r>
      <w:r>
        <w:rPr>
          <w:rFonts w:ascii="Arial Black"/>
          <w:w w:val="90"/>
          <w:sz w:val="24"/>
        </w:rPr>
        <w:t>participated,</w:t>
      </w:r>
      <w:r>
        <w:rPr>
          <w:rFonts w:ascii="Arial Black"/>
          <w:spacing w:val="-4"/>
          <w:sz w:val="24"/>
        </w:rPr>
        <w:t> </w:t>
      </w:r>
      <w:r>
        <w:rPr>
          <w:rFonts w:ascii="Arial Black"/>
          <w:w w:val="90"/>
          <w:sz w:val="24"/>
        </w:rPr>
        <w:t>at</w:t>
      </w:r>
      <w:r>
        <w:rPr>
          <w:rFonts w:ascii="Arial Black"/>
          <w:spacing w:val="-5"/>
          <w:sz w:val="24"/>
        </w:rPr>
        <w:t> </w:t>
      </w:r>
      <w:r>
        <w:rPr>
          <w:rFonts w:ascii="Arial Black"/>
          <w:w w:val="90"/>
          <w:sz w:val="24"/>
        </w:rPr>
        <w:t>a</w:t>
      </w:r>
      <w:r>
        <w:rPr>
          <w:rFonts w:ascii="Arial Black"/>
          <w:spacing w:val="-5"/>
          <w:sz w:val="24"/>
        </w:rPr>
        <w:t> </w:t>
      </w:r>
      <w:r>
        <w:rPr>
          <w:rFonts w:ascii="Arial Black"/>
          <w:spacing w:val="-2"/>
          <w:w w:val="90"/>
          <w:sz w:val="24"/>
        </w:rPr>
        <w:t>glance</w:t>
      </w:r>
    </w:p>
    <w:p>
      <w:pPr>
        <w:pStyle w:val="BodyText"/>
        <w:spacing w:before="68"/>
        <w:rPr>
          <w:rFonts w:ascii="Arial Black"/>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46"/>
        <w:gridCol w:w="1104"/>
      </w:tblGrid>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Total</w:t>
            </w:r>
            <w:r>
              <w:rPr>
                <w:rFonts w:ascii="Arial Black"/>
                <w:spacing w:val="2"/>
                <w:sz w:val="18"/>
              </w:rPr>
              <w:t> </w:t>
            </w:r>
            <w:r>
              <w:rPr>
                <w:rFonts w:ascii="Arial Black"/>
                <w:w w:val="90"/>
                <w:sz w:val="18"/>
              </w:rPr>
              <w:t>number</w:t>
            </w:r>
            <w:r>
              <w:rPr>
                <w:rFonts w:ascii="Arial Black"/>
                <w:spacing w:val="1"/>
                <w:sz w:val="18"/>
              </w:rPr>
              <w:t> </w:t>
            </w:r>
            <w:r>
              <w:rPr>
                <w:rFonts w:ascii="Arial Black"/>
                <w:w w:val="90"/>
                <w:sz w:val="18"/>
              </w:rPr>
              <w:t>of</w:t>
            </w:r>
            <w:r>
              <w:rPr>
                <w:rFonts w:ascii="Arial Black"/>
                <w:spacing w:val="1"/>
                <w:sz w:val="18"/>
              </w:rPr>
              <w:t> </w:t>
            </w:r>
            <w:r>
              <w:rPr>
                <w:rFonts w:ascii="Arial Black"/>
                <w:spacing w:val="-2"/>
                <w:w w:val="90"/>
                <w:sz w:val="18"/>
              </w:rPr>
              <w:t>participants</w:t>
            </w:r>
          </w:p>
        </w:tc>
        <w:tc>
          <w:tcPr>
            <w:tcW w:w="1104" w:type="dxa"/>
          </w:tcPr>
          <w:p>
            <w:pPr>
              <w:pStyle w:val="TableParagraph"/>
              <w:spacing w:before="17"/>
              <w:ind w:left="17" w:right="9"/>
              <w:jc w:val="center"/>
              <w:rPr>
                <w:sz w:val="18"/>
              </w:rPr>
            </w:pPr>
            <w:r>
              <w:rPr>
                <w:spacing w:val="-5"/>
                <w:sz w:val="18"/>
              </w:rPr>
              <w:t>12</w:t>
            </w:r>
          </w:p>
        </w:tc>
      </w:tr>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Number</w:t>
            </w:r>
            <w:r>
              <w:rPr>
                <w:rFonts w:ascii="Arial Black"/>
                <w:spacing w:val="2"/>
                <w:sz w:val="18"/>
              </w:rPr>
              <w:t> </w:t>
            </w:r>
            <w:r>
              <w:rPr>
                <w:rFonts w:ascii="Arial Black"/>
                <w:w w:val="90"/>
                <w:sz w:val="18"/>
              </w:rPr>
              <w:t>of</w:t>
            </w:r>
            <w:r>
              <w:rPr>
                <w:rFonts w:ascii="Arial Black"/>
                <w:spacing w:val="2"/>
                <w:sz w:val="18"/>
              </w:rPr>
              <w:t> </w:t>
            </w:r>
            <w:r>
              <w:rPr>
                <w:rFonts w:ascii="Arial Black"/>
                <w:w w:val="90"/>
                <w:sz w:val="18"/>
              </w:rPr>
              <w:t>people</w:t>
            </w:r>
            <w:r>
              <w:rPr>
                <w:rFonts w:ascii="Arial Black"/>
                <w:spacing w:val="2"/>
                <w:sz w:val="18"/>
              </w:rPr>
              <w:t> </w:t>
            </w:r>
            <w:r>
              <w:rPr>
                <w:rFonts w:ascii="Arial Black"/>
                <w:w w:val="90"/>
                <w:sz w:val="18"/>
              </w:rPr>
              <w:t>who</w:t>
            </w:r>
            <w:r>
              <w:rPr>
                <w:rFonts w:ascii="Arial Black"/>
                <w:spacing w:val="1"/>
                <w:sz w:val="18"/>
              </w:rPr>
              <w:t> </w:t>
            </w:r>
            <w:r>
              <w:rPr>
                <w:rFonts w:ascii="Arial Black"/>
                <w:w w:val="90"/>
                <w:sz w:val="18"/>
              </w:rPr>
              <w:t>were</w:t>
            </w:r>
            <w:r>
              <w:rPr>
                <w:rFonts w:ascii="Arial Black"/>
                <w:spacing w:val="2"/>
                <w:sz w:val="18"/>
              </w:rPr>
              <w:t> </w:t>
            </w:r>
            <w:r>
              <w:rPr>
                <w:rFonts w:ascii="Arial Black"/>
                <w:w w:val="90"/>
                <w:sz w:val="18"/>
              </w:rPr>
              <w:t>not</w:t>
            </w:r>
            <w:r>
              <w:rPr>
                <w:rFonts w:ascii="Arial Black"/>
                <w:spacing w:val="5"/>
                <w:sz w:val="18"/>
              </w:rPr>
              <w:t> </w:t>
            </w:r>
            <w:r>
              <w:rPr>
                <w:rFonts w:ascii="Arial Black"/>
                <w:w w:val="90"/>
                <w:sz w:val="18"/>
              </w:rPr>
              <w:t>born</w:t>
            </w:r>
            <w:r>
              <w:rPr>
                <w:rFonts w:ascii="Arial Black"/>
                <w:spacing w:val="2"/>
                <w:sz w:val="18"/>
              </w:rPr>
              <w:t> </w:t>
            </w:r>
            <w:r>
              <w:rPr>
                <w:rFonts w:ascii="Arial Black"/>
                <w:w w:val="90"/>
                <w:sz w:val="18"/>
              </w:rPr>
              <w:t>in</w:t>
            </w:r>
            <w:r>
              <w:rPr>
                <w:rFonts w:ascii="Arial Black"/>
                <w:spacing w:val="2"/>
                <w:sz w:val="18"/>
              </w:rPr>
              <w:t> </w:t>
            </w:r>
            <w:r>
              <w:rPr>
                <w:rFonts w:ascii="Arial Black"/>
                <w:spacing w:val="-2"/>
                <w:w w:val="90"/>
                <w:sz w:val="18"/>
              </w:rPr>
              <w:t>Australia</w:t>
            </w:r>
          </w:p>
        </w:tc>
        <w:tc>
          <w:tcPr>
            <w:tcW w:w="1104" w:type="dxa"/>
          </w:tcPr>
          <w:p>
            <w:pPr>
              <w:pStyle w:val="TableParagraph"/>
              <w:spacing w:before="17"/>
              <w:ind w:left="17" w:right="11"/>
              <w:jc w:val="center"/>
              <w:rPr>
                <w:sz w:val="18"/>
              </w:rPr>
            </w:pPr>
            <w:r>
              <w:rPr>
                <w:spacing w:val="-10"/>
                <w:sz w:val="18"/>
              </w:rPr>
              <w:t>1</w:t>
            </w:r>
          </w:p>
        </w:tc>
      </w:tr>
      <w:tr>
        <w:trPr>
          <w:trHeight w:val="304"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First</w:t>
            </w:r>
            <w:r>
              <w:rPr>
                <w:rFonts w:ascii="Arial Black"/>
                <w:spacing w:val="-1"/>
                <w:sz w:val="18"/>
              </w:rPr>
              <w:t> </w:t>
            </w:r>
            <w:r>
              <w:rPr>
                <w:rFonts w:ascii="Arial Black"/>
                <w:w w:val="90"/>
                <w:sz w:val="18"/>
              </w:rPr>
              <w:t>Nation</w:t>
            </w:r>
            <w:r>
              <w:rPr>
                <w:rFonts w:ascii="Arial Black"/>
                <w:spacing w:val="-3"/>
                <w:sz w:val="18"/>
              </w:rPr>
              <w:t> </w:t>
            </w:r>
            <w:r>
              <w:rPr>
                <w:rFonts w:ascii="Arial Black"/>
                <w:spacing w:val="-2"/>
                <w:w w:val="90"/>
                <w:sz w:val="18"/>
              </w:rPr>
              <w:t>participants</w:t>
            </w:r>
          </w:p>
        </w:tc>
        <w:tc>
          <w:tcPr>
            <w:tcW w:w="1104" w:type="dxa"/>
          </w:tcPr>
          <w:p>
            <w:pPr>
              <w:pStyle w:val="TableParagraph"/>
              <w:spacing w:before="17"/>
              <w:ind w:left="17" w:right="9"/>
              <w:jc w:val="center"/>
              <w:rPr>
                <w:sz w:val="18"/>
              </w:rPr>
            </w:pPr>
            <w:r>
              <w:rPr>
                <w:spacing w:val="-5"/>
                <w:sz w:val="18"/>
              </w:rPr>
              <w:t>12</w:t>
            </w:r>
          </w:p>
        </w:tc>
      </w:tr>
      <w:tr>
        <w:trPr>
          <w:trHeight w:val="306" w:hRule="atLeast"/>
        </w:trPr>
        <w:tc>
          <w:tcPr>
            <w:tcW w:w="9346" w:type="dxa"/>
            <w:shd w:val="clear" w:color="auto" w:fill="FAE3D4"/>
          </w:tcPr>
          <w:p>
            <w:pPr>
              <w:pStyle w:val="TableParagraph"/>
              <w:spacing w:line="250" w:lineRule="exact"/>
              <w:ind w:left="107"/>
              <w:rPr>
                <w:rFonts w:ascii="Arial Black"/>
                <w:sz w:val="18"/>
              </w:rPr>
            </w:pPr>
            <w:r>
              <w:rPr>
                <w:rFonts w:ascii="Arial Black"/>
                <w:w w:val="90"/>
                <w:sz w:val="18"/>
              </w:rPr>
              <w:t>People</w:t>
            </w:r>
            <w:r>
              <w:rPr>
                <w:rFonts w:ascii="Arial Black"/>
                <w:spacing w:val="-3"/>
                <w:w w:val="90"/>
                <w:sz w:val="18"/>
              </w:rPr>
              <w:t> </w:t>
            </w:r>
            <w:r>
              <w:rPr>
                <w:rFonts w:ascii="Arial Black"/>
                <w:w w:val="90"/>
                <w:sz w:val="18"/>
              </w:rPr>
              <w:t>who</w:t>
            </w:r>
            <w:r>
              <w:rPr>
                <w:rFonts w:ascii="Arial Black"/>
                <w:spacing w:val="-2"/>
                <w:w w:val="90"/>
                <w:sz w:val="18"/>
              </w:rPr>
              <w:t> </w:t>
            </w:r>
            <w:r>
              <w:rPr>
                <w:rFonts w:ascii="Arial Black"/>
                <w:w w:val="90"/>
                <w:sz w:val="18"/>
              </w:rPr>
              <w:t>identified</w:t>
            </w:r>
            <w:r>
              <w:rPr>
                <w:rFonts w:ascii="Arial Black"/>
                <w:spacing w:val="-6"/>
                <w:sz w:val="18"/>
              </w:rPr>
              <w:t> </w:t>
            </w:r>
            <w:r>
              <w:rPr>
                <w:rFonts w:ascii="Arial Black"/>
                <w:w w:val="90"/>
                <w:sz w:val="18"/>
              </w:rPr>
              <w:t>as</w:t>
            </w:r>
            <w:r>
              <w:rPr>
                <w:rFonts w:ascii="Arial Black"/>
                <w:spacing w:val="-2"/>
                <w:w w:val="90"/>
                <w:sz w:val="18"/>
              </w:rPr>
              <w:t> </w:t>
            </w:r>
            <w:r>
              <w:rPr>
                <w:rFonts w:ascii="Arial Black"/>
                <w:w w:val="90"/>
                <w:sz w:val="18"/>
              </w:rPr>
              <w:t>having</w:t>
            </w:r>
            <w:r>
              <w:rPr>
                <w:rFonts w:ascii="Arial Black"/>
                <w:spacing w:val="-2"/>
                <w:w w:val="90"/>
                <w:sz w:val="18"/>
              </w:rPr>
              <w:t> </w:t>
            </w:r>
            <w:r>
              <w:rPr>
                <w:rFonts w:ascii="Arial Black"/>
                <w:w w:val="90"/>
                <w:sz w:val="18"/>
              </w:rPr>
              <w:t>a</w:t>
            </w:r>
            <w:r>
              <w:rPr>
                <w:rFonts w:ascii="Arial Black"/>
                <w:spacing w:val="-2"/>
                <w:w w:val="90"/>
                <w:sz w:val="18"/>
              </w:rPr>
              <w:t> disability</w:t>
            </w:r>
          </w:p>
        </w:tc>
        <w:tc>
          <w:tcPr>
            <w:tcW w:w="1104" w:type="dxa"/>
          </w:tcPr>
          <w:p>
            <w:pPr>
              <w:pStyle w:val="TableParagraph"/>
              <w:spacing w:before="20"/>
              <w:ind w:left="17" w:right="11"/>
              <w:jc w:val="center"/>
              <w:rPr>
                <w:sz w:val="18"/>
              </w:rPr>
            </w:pPr>
            <w:r>
              <w:rPr>
                <w:spacing w:val="-10"/>
                <w:sz w:val="18"/>
              </w:rPr>
              <w:t>1</w:t>
            </w:r>
          </w:p>
        </w:tc>
      </w:tr>
    </w:tbl>
    <w:p>
      <w:pPr>
        <w:pStyle w:val="BodyText"/>
        <w:spacing w:before="12"/>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2299"/>
        <w:gridCol w:w="1164"/>
        <w:gridCol w:w="1586"/>
        <w:gridCol w:w="1377"/>
        <w:gridCol w:w="1207"/>
        <w:gridCol w:w="1104"/>
      </w:tblGrid>
      <w:tr>
        <w:trPr>
          <w:trHeight w:val="306" w:hRule="atLeast"/>
        </w:trPr>
        <w:tc>
          <w:tcPr>
            <w:tcW w:w="1711" w:type="dxa"/>
            <w:vMerge w:val="restart"/>
            <w:shd w:val="clear" w:color="auto" w:fill="FAE3D4"/>
          </w:tcPr>
          <w:p>
            <w:pPr>
              <w:pStyle w:val="TableParagraph"/>
              <w:spacing w:line="248" w:lineRule="exact"/>
              <w:ind w:left="107"/>
              <w:rPr>
                <w:rFonts w:ascii="Arial Black"/>
                <w:sz w:val="18"/>
              </w:rPr>
            </w:pPr>
            <w:r>
              <w:rPr>
                <w:rFonts w:ascii="Arial Black"/>
                <w:spacing w:val="-5"/>
                <w:w w:val="95"/>
                <w:sz w:val="18"/>
              </w:rPr>
              <w:t>Age</w:t>
            </w:r>
          </w:p>
        </w:tc>
        <w:tc>
          <w:tcPr>
            <w:tcW w:w="2299" w:type="dxa"/>
            <w:shd w:val="clear" w:color="auto" w:fill="FAE3D4"/>
          </w:tcPr>
          <w:p>
            <w:pPr>
              <w:pStyle w:val="TableParagraph"/>
              <w:spacing w:line="248" w:lineRule="exact"/>
              <w:ind w:left="19" w:right="10"/>
              <w:jc w:val="center"/>
              <w:rPr>
                <w:rFonts w:ascii="Arial Black"/>
                <w:sz w:val="18"/>
              </w:rPr>
            </w:pPr>
            <w:r>
              <w:rPr>
                <w:rFonts w:ascii="Arial Black"/>
                <w:w w:val="85"/>
                <w:sz w:val="18"/>
              </w:rPr>
              <w:t>18-</w:t>
            </w:r>
            <w:r>
              <w:rPr>
                <w:rFonts w:ascii="Arial Black"/>
                <w:spacing w:val="-5"/>
                <w:w w:val="95"/>
                <w:sz w:val="18"/>
              </w:rPr>
              <w:t>24</w:t>
            </w:r>
          </w:p>
        </w:tc>
        <w:tc>
          <w:tcPr>
            <w:tcW w:w="1164" w:type="dxa"/>
            <w:shd w:val="clear" w:color="auto" w:fill="FAE3D4"/>
          </w:tcPr>
          <w:p>
            <w:pPr>
              <w:pStyle w:val="TableParagraph"/>
              <w:spacing w:line="248" w:lineRule="exact"/>
              <w:ind w:left="7"/>
              <w:jc w:val="center"/>
              <w:rPr>
                <w:rFonts w:ascii="Arial Black"/>
                <w:sz w:val="18"/>
              </w:rPr>
            </w:pPr>
            <w:r>
              <w:rPr>
                <w:rFonts w:ascii="Arial Black"/>
                <w:w w:val="85"/>
                <w:sz w:val="18"/>
              </w:rPr>
              <w:t>25-</w:t>
            </w:r>
            <w:r>
              <w:rPr>
                <w:rFonts w:ascii="Arial Black"/>
                <w:spacing w:val="-5"/>
                <w:w w:val="95"/>
                <w:sz w:val="18"/>
              </w:rPr>
              <w:t>34</w:t>
            </w:r>
          </w:p>
        </w:tc>
        <w:tc>
          <w:tcPr>
            <w:tcW w:w="1586" w:type="dxa"/>
            <w:shd w:val="clear" w:color="auto" w:fill="FAE3D4"/>
          </w:tcPr>
          <w:p>
            <w:pPr>
              <w:pStyle w:val="TableParagraph"/>
              <w:spacing w:line="248" w:lineRule="exact"/>
              <w:ind w:left="12"/>
              <w:jc w:val="center"/>
              <w:rPr>
                <w:rFonts w:ascii="Arial Black"/>
                <w:sz w:val="18"/>
              </w:rPr>
            </w:pPr>
            <w:r>
              <w:rPr>
                <w:rFonts w:ascii="Arial Black"/>
                <w:w w:val="85"/>
                <w:sz w:val="18"/>
              </w:rPr>
              <w:t>35-</w:t>
            </w:r>
            <w:r>
              <w:rPr>
                <w:rFonts w:ascii="Arial Black"/>
                <w:spacing w:val="-5"/>
                <w:w w:val="95"/>
                <w:sz w:val="18"/>
              </w:rPr>
              <w:t>44</w:t>
            </w:r>
          </w:p>
        </w:tc>
        <w:tc>
          <w:tcPr>
            <w:tcW w:w="1377" w:type="dxa"/>
            <w:shd w:val="clear" w:color="auto" w:fill="FAE3D4"/>
          </w:tcPr>
          <w:p>
            <w:pPr>
              <w:pStyle w:val="TableParagraph"/>
              <w:spacing w:line="248" w:lineRule="exact"/>
              <w:ind w:left="11"/>
              <w:jc w:val="center"/>
              <w:rPr>
                <w:rFonts w:ascii="Arial Black"/>
                <w:sz w:val="18"/>
              </w:rPr>
            </w:pPr>
            <w:r>
              <w:rPr>
                <w:rFonts w:ascii="Arial Black"/>
                <w:w w:val="85"/>
                <w:sz w:val="18"/>
              </w:rPr>
              <w:t>45-</w:t>
            </w:r>
            <w:r>
              <w:rPr>
                <w:rFonts w:ascii="Arial Black"/>
                <w:spacing w:val="-5"/>
                <w:w w:val="95"/>
                <w:sz w:val="18"/>
              </w:rPr>
              <w:t>54</w:t>
            </w:r>
          </w:p>
        </w:tc>
        <w:tc>
          <w:tcPr>
            <w:tcW w:w="1207" w:type="dxa"/>
            <w:shd w:val="clear" w:color="auto" w:fill="FAE3D4"/>
          </w:tcPr>
          <w:p>
            <w:pPr>
              <w:pStyle w:val="TableParagraph"/>
              <w:spacing w:line="248" w:lineRule="exact"/>
              <w:ind w:left="14"/>
              <w:jc w:val="center"/>
              <w:rPr>
                <w:rFonts w:ascii="Arial Black"/>
                <w:sz w:val="18"/>
              </w:rPr>
            </w:pPr>
            <w:r>
              <w:rPr>
                <w:rFonts w:ascii="Arial Black"/>
                <w:w w:val="85"/>
                <w:sz w:val="18"/>
              </w:rPr>
              <w:t>55-</w:t>
            </w:r>
            <w:r>
              <w:rPr>
                <w:rFonts w:ascii="Arial Black"/>
                <w:spacing w:val="-5"/>
                <w:w w:val="95"/>
                <w:sz w:val="18"/>
              </w:rPr>
              <w:t>64</w:t>
            </w:r>
          </w:p>
        </w:tc>
        <w:tc>
          <w:tcPr>
            <w:tcW w:w="1104" w:type="dxa"/>
            <w:shd w:val="clear" w:color="auto" w:fill="FAE3D4"/>
          </w:tcPr>
          <w:p>
            <w:pPr>
              <w:pStyle w:val="TableParagraph"/>
              <w:spacing w:line="248" w:lineRule="exact"/>
              <w:ind w:left="17" w:right="3"/>
              <w:jc w:val="center"/>
              <w:rPr>
                <w:rFonts w:ascii="Arial Black"/>
                <w:sz w:val="18"/>
              </w:rPr>
            </w:pPr>
            <w:r>
              <w:rPr>
                <w:rFonts w:ascii="Arial Black"/>
                <w:spacing w:val="-5"/>
                <w:w w:val="95"/>
                <w:sz w:val="18"/>
              </w:rPr>
              <w:t>65+</w:t>
            </w:r>
          </w:p>
        </w:tc>
      </w:tr>
      <w:tr>
        <w:trPr>
          <w:trHeight w:val="306" w:hRule="atLeast"/>
        </w:trPr>
        <w:tc>
          <w:tcPr>
            <w:tcW w:w="1711" w:type="dxa"/>
            <w:vMerge/>
            <w:tcBorders>
              <w:top w:val="nil"/>
            </w:tcBorders>
            <w:shd w:val="clear" w:color="auto" w:fill="FAE3D4"/>
          </w:tcPr>
          <w:p>
            <w:pPr>
              <w:rPr>
                <w:sz w:val="2"/>
                <w:szCs w:val="2"/>
              </w:rPr>
            </w:pPr>
          </w:p>
        </w:tc>
        <w:tc>
          <w:tcPr>
            <w:tcW w:w="2299" w:type="dxa"/>
          </w:tcPr>
          <w:p>
            <w:pPr>
              <w:pStyle w:val="TableParagraph"/>
              <w:spacing w:before="17"/>
              <w:ind w:left="19" w:right="12"/>
              <w:jc w:val="center"/>
              <w:rPr>
                <w:sz w:val="18"/>
              </w:rPr>
            </w:pPr>
            <w:r>
              <w:rPr>
                <w:spacing w:val="-10"/>
                <w:sz w:val="18"/>
              </w:rPr>
              <w:t>0</w:t>
            </w:r>
          </w:p>
        </w:tc>
        <w:tc>
          <w:tcPr>
            <w:tcW w:w="1164" w:type="dxa"/>
          </w:tcPr>
          <w:p>
            <w:pPr>
              <w:pStyle w:val="TableParagraph"/>
              <w:spacing w:before="17"/>
              <w:ind w:left="7" w:right="2"/>
              <w:jc w:val="center"/>
              <w:rPr>
                <w:sz w:val="18"/>
              </w:rPr>
            </w:pPr>
            <w:r>
              <w:rPr>
                <w:spacing w:val="-10"/>
                <w:sz w:val="18"/>
              </w:rPr>
              <w:t>2</w:t>
            </w:r>
          </w:p>
        </w:tc>
        <w:tc>
          <w:tcPr>
            <w:tcW w:w="1586" w:type="dxa"/>
          </w:tcPr>
          <w:p>
            <w:pPr>
              <w:pStyle w:val="TableParagraph"/>
              <w:spacing w:before="17"/>
              <w:ind w:left="12" w:right="2"/>
              <w:jc w:val="center"/>
              <w:rPr>
                <w:sz w:val="18"/>
              </w:rPr>
            </w:pPr>
            <w:r>
              <w:rPr>
                <w:spacing w:val="-10"/>
                <w:sz w:val="18"/>
              </w:rPr>
              <w:t>2</w:t>
            </w:r>
          </w:p>
        </w:tc>
        <w:tc>
          <w:tcPr>
            <w:tcW w:w="1377" w:type="dxa"/>
          </w:tcPr>
          <w:p>
            <w:pPr>
              <w:pStyle w:val="TableParagraph"/>
              <w:spacing w:before="17"/>
              <w:ind w:left="11" w:right="2"/>
              <w:jc w:val="center"/>
              <w:rPr>
                <w:sz w:val="18"/>
              </w:rPr>
            </w:pPr>
            <w:r>
              <w:rPr>
                <w:spacing w:val="-10"/>
                <w:sz w:val="18"/>
              </w:rPr>
              <w:t>1</w:t>
            </w:r>
          </w:p>
        </w:tc>
        <w:tc>
          <w:tcPr>
            <w:tcW w:w="1207" w:type="dxa"/>
          </w:tcPr>
          <w:p>
            <w:pPr>
              <w:pStyle w:val="TableParagraph"/>
              <w:spacing w:before="17"/>
              <w:ind w:left="14" w:right="2"/>
              <w:jc w:val="center"/>
              <w:rPr>
                <w:sz w:val="18"/>
              </w:rPr>
            </w:pPr>
            <w:r>
              <w:rPr>
                <w:spacing w:val="-10"/>
                <w:sz w:val="18"/>
              </w:rPr>
              <w:t>0</w:t>
            </w:r>
          </w:p>
        </w:tc>
        <w:tc>
          <w:tcPr>
            <w:tcW w:w="1104" w:type="dxa"/>
          </w:tcPr>
          <w:p>
            <w:pPr>
              <w:pStyle w:val="TableParagraph"/>
              <w:spacing w:before="17"/>
              <w:ind w:left="17" w:right="7"/>
              <w:jc w:val="center"/>
              <w:rPr>
                <w:sz w:val="18"/>
              </w:rPr>
            </w:pPr>
            <w:r>
              <w:rPr>
                <w:spacing w:val="-10"/>
                <w:sz w:val="18"/>
              </w:rPr>
              <w:t>7</w:t>
            </w:r>
          </w:p>
        </w:tc>
      </w:tr>
    </w:tbl>
    <w:p>
      <w:pPr>
        <w:pStyle w:val="BodyText"/>
        <w:spacing w:before="11"/>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7"/>
        <w:gridCol w:w="1596"/>
        <w:gridCol w:w="2894"/>
        <w:gridCol w:w="3148"/>
      </w:tblGrid>
      <w:tr>
        <w:trPr>
          <w:trHeight w:val="429" w:hRule="atLeast"/>
        </w:trPr>
        <w:tc>
          <w:tcPr>
            <w:tcW w:w="1603" w:type="dxa"/>
            <w:vMerge w:val="restart"/>
            <w:shd w:val="clear" w:color="auto" w:fill="FAE3D4"/>
          </w:tcPr>
          <w:p>
            <w:pPr>
              <w:pStyle w:val="TableParagraph"/>
              <w:spacing w:line="248" w:lineRule="exact"/>
              <w:ind w:left="107"/>
              <w:rPr>
                <w:rFonts w:ascii="Arial Black"/>
                <w:sz w:val="18"/>
              </w:rPr>
            </w:pPr>
            <w:r>
              <w:rPr>
                <w:rFonts w:ascii="Arial Black"/>
                <w:spacing w:val="-2"/>
                <w:sz w:val="18"/>
              </w:rPr>
              <w:t>Gender</w:t>
            </w:r>
          </w:p>
        </w:tc>
        <w:tc>
          <w:tcPr>
            <w:tcW w:w="1207" w:type="dxa"/>
            <w:shd w:val="clear" w:color="auto" w:fill="FAE3D4"/>
          </w:tcPr>
          <w:p>
            <w:pPr>
              <w:pStyle w:val="TableParagraph"/>
              <w:spacing w:line="248" w:lineRule="exact"/>
              <w:ind w:left="14" w:right="4"/>
              <w:jc w:val="center"/>
              <w:rPr>
                <w:rFonts w:ascii="Arial Black"/>
                <w:sz w:val="18"/>
              </w:rPr>
            </w:pPr>
            <w:r>
              <w:rPr>
                <w:rFonts w:ascii="Arial Black"/>
                <w:spacing w:val="-4"/>
                <w:sz w:val="18"/>
              </w:rPr>
              <w:t>Male</w:t>
            </w:r>
          </w:p>
        </w:tc>
        <w:tc>
          <w:tcPr>
            <w:tcW w:w="1596" w:type="dxa"/>
            <w:shd w:val="clear" w:color="auto" w:fill="FAE3D4"/>
          </w:tcPr>
          <w:p>
            <w:pPr>
              <w:pStyle w:val="TableParagraph"/>
              <w:spacing w:line="248" w:lineRule="exact"/>
              <w:ind w:left="10" w:right="4"/>
              <w:jc w:val="center"/>
              <w:rPr>
                <w:rFonts w:ascii="Arial Black"/>
                <w:sz w:val="18"/>
              </w:rPr>
            </w:pPr>
            <w:r>
              <w:rPr>
                <w:rFonts w:ascii="Arial Black"/>
                <w:spacing w:val="-2"/>
                <w:sz w:val="18"/>
              </w:rPr>
              <w:t>Female</w:t>
            </w:r>
          </w:p>
        </w:tc>
        <w:tc>
          <w:tcPr>
            <w:tcW w:w="2894" w:type="dxa"/>
            <w:shd w:val="clear" w:color="auto" w:fill="FAE3D4"/>
          </w:tcPr>
          <w:p>
            <w:pPr>
              <w:pStyle w:val="TableParagraph"/>
              <w:spacing w:line="248" w:lineRule="exact"/>
              <w:ind w:left="6"/>
              <w:jc w:val="center"/>
              <w:rPr>
                <w:rFonts w:ascii="Arial Black"/>
                <w:sz w:val="18"/>
              </w:rPr>
            </w:pPr>
            <w:r>
              <w:rPr>
                <w:rFonts w:ascii="Arial Black"/>
                <w:w w:val="90"/>
                <w:sz w:val="18"/>
              </w:rPr>
              <w:t>Gender</w:t>
            </w:r>
            <w:r>
              <w:rPr>
                <w:rFonts w:ascii="Arial Black"/>
                <w:spacing w:val="-3"/>
                <w:sz w:val="18"/>
              </w:rPr>
              <w:t> </w:t>
            </w:r>
            <w:r>
              <w:rPr>
                <w:rFonts w:ascii="Arial Black"/>
                <w:spacing w:val="-2"/>
                <w:sz w:val="18"/>
              </w:rPr>
              <w:t>diverse</w:t>
            </w:r>
          </w:p>
        </w:tc>
        <w:tc>
          <w:tcPr>
            <w:tcW w:w="3148" w:type="dxa"/>
            <w:shd w:val="clear" w:color="auto" w:fill="FAE3D4"/>
          </w:tcPr>
          <w:p>
            <w:pPr>
              <w:pStyle w:val="TableParagraph"/>
              <w:spacing w:line="248" w:lineRule="exact"/>
              <w:ind w:left="10"/>
              <w:jc w:val="center"/>
              <w:rPr>
                <w:rFonts w:ascii="Arial Black"/>
                <w:sz w:val="18"/>
              </w:rPr>
            </w:pPr>
            <w:r>
              <w:rPr>
                <w:rFonts w:ascii="Arial Black"/>
                <w:w w:val="90"/>
                <w:sz w:val="18"/>
              </w:rPr>
              <w:t>Prefer</w:t>
            </w:r>
            <w:r>
              <w:rPr>
                <w:rFonts w:ascii="Arial Black"/>
                <w:spacing w:val="-2"/>
                <w:sz w:val="18"/>
              </w:rPr>
              <w:t> </w:t>
            </w:r>
            <w:r>
              <w:rPr>
                <w:rFonts w:ascii="Arial Black"/>
                <w:w w:val="90"/>
                <w:sz w:val="18"/>
              </w:rPr>
              <w:t>not</w:t>
            </w:r>
            <w:r>
              <w:rPr>
                <w:rFonts w:ascii="Arial Black"/>
                <w:spacing w:val="1"/>
                <w:sz w:val="18"/>
              </w:rPr>
              <w:t> </w:t>
            </w:r>
            <w:r>
              <w:rPr>
                <w:rFonts w:ascii="Arial Black"/>
                <w:w w:val="90"/>
                <w:sz w:val="18"/>
              </w:rPr>
              <w:t>to</w:t>
            </w:r>
            <w:r>
              <w:rPr>
                <w:rFonts w:ascii="Arial Black"/>
                <w:spacing w:val="-3"/>
                <w:sz w:val="18"/>
              </w:rPr>
              <w:t> </w:t>
            </w:r>
            <w:r>
              <w:rPr>
                <w:rFonts w:ascii="Arial Black"/>
                <w:spacing w:val="-5"/>
                <w:w w:val="90"/>
                <w:sz w:val="18"/>
              </w:rPr>
              <w:t>say</w:t>
            </w:r>
          </w:p>
        </w:tc>
      </w:tr>
      <w:tr>
        <w:trPr>
          <w:trHeight w:val="306" w:hRule="atLeast"/>
        </w:trPr>
        <w:tc>
          <w:tcPr>
            <w:tcW w:w="1603" w:type="dxa"/>
            <w:vMerge/>
            <w:tcBorders>
              <w:top w:val="nil"/>
            </w:tcBorders>
            <w:shd w:val="clear" w:color="auto" w:fill="FAE3D4"/>
          </w:tcPr>
          <w:p>
            <w:pPr>
              <w:rPr>
                <w:sz w:val="2"/>
                <w:szCs w:val="2"/>
              </w:rPr>
            </w:pPr>
          </w:p>
        </w:tc>
        <w:tc>
          <w:tcPr>
            <w:tcW w:w="1207" w:type="dxa"/>
          </w:tcPr>
          <w:p>
            <w:pPr>
              <w:pStyle w:val="TableParagraph"/>
              <w:spacing w:before="17"/>
              <w:ind w:left="14" w:right="5"/>
              <w:jc w:val="center"/>
              <w:rPr>
                <w:sz w:val="18"/>
              </w:rPr>
            </w:pPr>
            <w:r>
              <w:rPr>
                <w:spacing w:val="-10"/>
                <w:sz w:val="18"/>
              </w:rPr>
              <w:t>0</w:t>
            </w:r>
          </w:p>
        </w:tc>
        <w:tc>
          <w:tcPr>
            <w:tcW w:w="1596" w:type="dxa"/>
          </w:tcPr>
          <w:p>
            <w:pPr>
              <w:pStyle w:val="TableParagraph"/>
              <w:spacing w:before="17"/>
              <w:ind w:left="10" w:right="3"/>
              <w:jc w:val="center"/>
              <w:rPr>
                <w:sz w:val="18"/>
              </w:rPr>
            </w:pPr>
            <w:r>
              <w:rPr>
                <w:spacing w:val="-5"/>
                <w:sz w:val="18"/>
              </w:rPr>
              <w:t>12</w:t>
            </w:r>
          </w:p>
        </w:tc>
        <w:tc>
          <w:tcPr>
            <w:tcW w:w="2894" w:type="dxa"/>
          </w:tcPr>
          <w:p>
            <w:pPr>
              <w:pStyle w:val="TableParagraph"/>
              <w:spacing w:before="17"/>
              <w:ind w:left="6" w:right="3"/>
              <w:jc w:val="center"/>
              <w:rPr>
                <w:sz w:val="18"/>
              </w:rPr>
            </w:pPr>
            <w:r>
              <w:rPr>
                <w:spacing w:val="-10"/>
                <w:sz w:val="18"/>
              </w:rPr>
              <w:t>0</w:t>
            </w:r>
          </w:p>
        </w:tc>
        <w:tc>
          <w:tcPr>
            <w:tcW w:w="3148" w:type="dxa"/>
          </w:tcPr>
          <w:p>
            <w:pPr>
              <w:pStyle w:val="TableParagraph"/>
              <w:spacing w:before="17"/>
              <w:ind w:left="10" w:right="1"/>
              <w:jc w:val="center"/>
              <w:rPr>
                <w:sz w:val="18"/>
              </w:rPr>
            </w:pPr>
            <w:r>
              <w:rPr>
                <w:spacing w:val="-10"/>
                <w:sz w:val="18"/>
              </w:rPr>
              <w:t>0</w:t>
            </w:r>
          </w:p>
        </w:tc>
      </w:tr>
    </w:tbl>
    <w:p>
      <w:pPr>
        <w:pStyle w:val="BodyText"/>
        <w:spacing w:before="10"/>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526"/>
        <w:gridCol w:w="1281"/>
        <w:gridCol w:w="1665"/>
        <w:gridCol w:w="1576"/>
        <w:gridCol w:w="890"/>
        <w:gridCol w:w="1003"/>
        <w:gridCol w:w="950"/>
      </w:tblGrid>
      <w:tr>
        <w:trPr>
          <w:trHeight w:val="1226" w:hRule="atLeast"/>
        </w:trPr>
        <w:tc>
          <w:tcPr>
            <w:tcW w:w="1555" w:type="dxa"/>
            <w:vMerge w:val="restart"/>
            <w:shd w:val="clear" w:color="auto" w:fill="FAE3D4"/>
          </w:tcPr>
          <w:p>
            <w:pPr>
              <w:pStyle w:val="TableParagraph"/>
              <w:spacing w:line="290" w:lineRule="auto"/>
              <w:ind w:left="107"/>
              <w:rPr>
                <w:rFonts w:ascii="Arial Black"/>
                <w:sz w:val="18"/>
              </w:rPr>
            </w:pPr>
            <w:r>
              <w:rPr>
                <w:rFonts w:ascii="Arial Black"/>
                <w:spacing w:val="-2"/>
                <w:w w:val="90"/>
                <w:sz w:val="18"/>
              </w:rPr>
              <w:t>Employment </w:t>
            </w:r>
            <w:r>
              <w:rPr>
                <w:rFonts w:ascii="Arial Black"/>
                <w:spacing w:val="-2"/>
                <w:sz w:val="18"/>
              </w:rPr>
              <w:t>Status</w:t>
            </w:r>
          </w:p>
        </w:tc>
        <w:tc>
          <w:tcPr>
            <w:tcW w:w="1526" w:type="dxa"/>
            <w:shd w:val="clear" w:color="auto" w:fill="FAE3D4"/>
          </w:tcPr>
          <w:p>
            <w:pPr>
              <w:pStyle w:val="TableParagraph"/>
              <w:spacing w:line="248" w:lineRule="exact"/>
              <w:ind w:left="12" w:right="1"/>
              <w:jc w:val="center"/>
              <w:rPr>
                <w:rFonts w:ascii="Arial Black"/>
                <w:sz w:val="18"/>
              </w:rPr>
            </w:pPr>
            <w:r>
              <w:rPr>
                <w:rFonts w:ascii="Arial Black"/>
                <w:w w:val="90"/>
                <w:sz w:val="18"/>
              </w:rPr>
              <w:t>Full-</w:t>
            </w:r>
            <w:r>
              <w:rPr>
                <w:rFonts w:ascii="Arial Black"/>
                <w:spacing w:val="-4"/>
                <w:sz w:val="18"/>
              </w:rPr>
              <w:t>time</w:t>
            </w:r>
          </w:p>
        </w:tc>
        <w:tc>
          <w:tcPr>
            <w:tcW w:w="1281" w:type="dxa"/>
            <w:shd w:val="clear" w:color="auto" w:fill="FAE3D4"/>
          </w:tcPr>
          <w:p>
            <w:pPr>
              <w:pStyle w:val="TableParagraph"/>
              <w:spacing w:line="290" w:lineRule="auto"/>
              <w:ind w:left="108" w:right="88" w:firstLine="312"/>
              <w:rPr>
                <w:rFonts w:ascii="Arial Black"/>
                <w:sz w:val="18"/>
              </w:rPr>
            </w:pPr>
            <w:r>
              <w:rPr>
                <w:rFonts w:ascii="Arial Black"/>
                <w:spacing w:val="-2"/>
                <w:sz w:val="18"/>
              </w:rPr>
              <w:t>Part- </w:t>
            </w:r>
            <w:r>
              <w:rPr>
                <w:rFonts w:ascii="Arial Black"/>
                <w:spacing w:val="-2"/>
                <w:w w:val="90"/>
                <w:sz w:val="18"/>
              </w:rPr>
              <w:t>time/casual</w:t>
            </w:r>
          </w:p>
        </w:tc>
        <w:tc>
          <w:tcPr>
            <w:tcW w:w="1665" w:type="dxa"/>
            <w:shd w:val="clear" w:color="auto" w:fill="FAE3D4"/>
          </w:tcPr>
          <w:p>
            <w:pPr>
              <w:pStyle w:val="TableParagraph"/>
              <w:spacing w:line="248" w:lineRule="exact"/>
              <w:ind w:left="14" w:right="4"/>
              <w:jc w:val="center"/>
              <w:rPr>
                <w:rFonts w:ascii="Arial Black"/>
                <w:sz w:val="18"/>
              </w:rPr>
            </w:pPr>
            <w:r>
              <w:rPr>
                <w:rFonts w:ascii="Arial Black"/>
                <w:spacing w:val="-2"/>
                <w:sz w:val="18"/>
              </w:rPr>
              <w:t>Unemployed</w:t>
            </w:r>
          </w:p>
        </w:tc>
        <w:tc>
          <w:tcPr>
            <w:tcW w:w="1576" w:type="dxa"/>
            <w:shd w:val="clear" w:color="auto" w:fill="FAE3D4"/>
          </w:tcPr>
          <w:p>
            <w:pPr>
              <w:pStyle w:val="TableParagraph"/>
              <w:spacing w:line="290" w:lineRule="auto"/>
              <w:ind w:left="227" w:hanging="106"/>
              <w:rPr>
                <w:rFonts w:ascii="Arial Black"/>
                <w:sz w:val="18"/>
              </w:rPr>
            </w:pPr>
            <w:r>
              <w:rPr>
                <w:rFonts w:ascii="Arial Black"/>
                <w:spacing w:val="-2"/>
                <w:w w:val="90"/>
                <w:sz w:val="18"/>
              </w:rPr>
              <w:t>Pensioner</w:t>
            </w:r>
            <w:r>
              <w:rPr>
                <w:rFonts w:ascii="Arial Black"/>
                <w:spacing w:val="-9"/>
                <w:w w:val="90"/>
                <w:sz w:val="18"/>
              </w:rPr>
              <w:t> </w:t>
            </w:r>
            <w:r>
              <w:rPr>
                <w:rFonts w:ascii="Arial Black"/>
                <w:spacing w:val="-2"/>
                <w:w w:val="90"/>
                <w:sz w:val="18"/>
              </w:rPr>
              <w:t>(Age </w:t>
            </w:r>
            <w:r>
              <w:rPr>
                <w:rFonts w:ascii="Arial Black"/>
                <w:sz w:val="18"/>
              </w:rPr>
              <w:t>or</w:t>
            </w:r>
            <w:r>
              <w:rPr>
                <w:rFonts w:ascii="Arial Black"/>
                <w:spacing w:val="-17"/>
                <w:sz w:val="18"/>
              </w:rPr>
              <w:t> </w:t>
            </w:r>
            <w:r>
              <w:rPr>
                <w:rFonts w:ascii="Arial Black"/>
                <w:sz w:val="18"/>
              </w:rPr>
              <w:t>disability)</w:t>
            </w:r>
          </w:p>
        </w:tc>
        <w:tc>
          <w:tcPr>
            <w:tcW w:w="890" w:type="dxa"/>
            <w:shd w:val="clear" w:color="auto" w:fill="FAE3D4"/>
          </w:tcPr>
          <w:p>
            <w:pPr>
              <w:pStyle w:val="TableParagraph"/>
              <w:spacing w:line="248" w:lineRule="exact"/>
              <w:ind w:left="14" w:right="5"/>
              <w:jc w:val="center"/>
              <w:rPr>
                <w:rFonts w:ascii="Arial Black"/>
                <w:sz w:val="18"/>
              </w:rPr>
            </w:pPr>
            <w:r>
              <w:rPr>
                <w:rFonts w:ascii="Arial Black"/>
                <w:spacing w:val="-4"/>
                <w:sz w:val="18"/>
              </w:rPr>
              <w:t>Carer</w:t>
            </w:r>
          </w:p>
        </w:tc>
        <w:tc>
          <w:tcPr>
            <w:tcW w:w="1003" w:type="dxa"/>
            <w:shd w:val="clear" w:color="auto" w:fill="FAE3D4"/>
          </w:tcPr>
          <w:p>
            <w:pPr>
              <w:pStyle w:val="TableParagraph"/>
              <w:spacing w:line="248" w:lineRule="exact"/>
              <w:ind w:left="20" w:right="4"/>
              <w:jc w:val="center"/>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5" w:right="64"/>
              <w:jc w:val="center"/>
              <w:rPr>
                <w:rFonts w:ascii="Arial Black"/>
                <w:sz w:val="18"/>
              </w:rPr>
            </w:pPr>
            <w:r>
              <w:rPr>
                <w:rFonts w:ascii="Arial Black"/>
                <w:spacing w:val="-6"/>
                <w:sz w:val="18"/>
              </w:rPr>
              <w:t>Retired/ no </w:t>
            </w:r>
            <w:r>
              <w:rPr>
                <w:rFonts w:ascii="Arial Black"/>
                <w:spacing w:val="-2"/>
                <w:sz w:val="18"/>
              </w:rPr>
              <w:t>longer</w:t>
            </w:r>
          </w:p>
          <w:p>
            <w:pPr>
              <w:pStyle w:val="TableParagraph"/>
              <w:spacing w:line="252" w:lineRule="exact"/>
              <w:ind w:left="16" w:right="2"/>
              <w:jc w:val="center"/>
              <w:rPr>
                <w:rFonts w:ascii="Arial Black"/>
                <w:sz w:val="18"/>
              </w:rPr>
            </w:pPr>
            <w:r>
              <w:rPr>
                <w:rFonts w:ascii="Arial Black"/>
                <w:spacing w:val="-2"/>
                <w:sz w:val="18"/>
              </w:rPr>
              <w:t>working</w:t>
            </w:r>
          </w:p>
        </w:tc>
      </w:tr>
      <w:tr>
        <w:trPr>
          <w:trHeight w:val="306" w:hRule="atLeast"/>
        </w:trPr>
        <w:tc>
          <w:tcPr>
            <w:tcW w:w="1555" w:type="dxa"/>
            <w:vMerge/>
            <w:tcBorders>
              <w:top w:val="nil"/>
            </w:tcBorders>
            <w:shd w:val="clear" w:color="auto" w:fill="FAE3D4"/>
          </w:tcPr>
          <w:p>
            <w:pPr>
              <w:rPr>
                <w:sz w:val="2"/>
                <w:szCs w:val="2"/>
              </w:rPr>
            </w:pPr>
          </w:p>
        </w:tc>
        <w:tc>
          <w:tcPr>
            <w:tcW w:w="1526" w:type="dxa"/>
          </w:tcPr>
          <w:p>
            <w:pPr>
              <w:pStyle w:val="TableParagraph"/>
              <w:spacing w:before="17"/>
              <w:ind w:left="12"/>
              <w:jc w:val="center"/>
              <w:rPr>
                <w:sz w:val="18"/>
              </w:rPr>
            </w:pPr>
            <w:r>
              <w:rPr>
                <w:spacing w:val="-10"/>
                <w:sz w:val="18"/>
              </w:rPr>
              <w:t>1</w:t>
            </w:r>
          </w:p>
        </w:tc>
        <w:tc>
          <w:tcPr>
            <w:tcW w:w="1281" w:type="dxa"/>
          </w:tcPr>
          <w:p>
            <w:pPr>
              <w:pStyle w:val="TableParagraph"/>
              <w:spacing w:before="17"/>
              <w:ind w:left="17" w:right="9"/>
              <w:jc w:val="center"/>
              <w:rPr>
                <w:sz w:val="18"/>
              </w:rPr>
            </w:pPr>
            <w:r>
              <w:rPr>
                <w:spacing w:val="-10"/>
                <w:sz w:val="18"/>
              </w:rPr>
              <w:t>0</w:t>
            </w:r>
          </w:p>
        </w:tc>
        <w:tc>
          <w:tcPr>
            <w:tcW w:w="1665" w:type="dxa"/>
          </w:tcPr>
          <w:p>
            <w:pPr>
              <w:pStyle w:val="TableParagraph"/>
              <w:spacing w:before="17"/>
              <w:ind w:left="14" w:right="5"/>
              <w:jc w:val="center"/>
              <w:rPr>
                <w:sz w:val="18"/>
              </w:rPr>
            </w:pPr>
            <w:r>
              <w:rPr>
                <w:spacing w:val="-10"/>
                <w:sz w:val="18"/>
              </w:rPr>
              <w:t>1</w:t>
            </w:r>
          </w:p>
        </w:tc>
        <w:tc>
          <w:tcPr>
            <w:tcW w:w="1576" w:type="dxa"/>
          </w:tcPr>
          <w:p>
            <w:pPr>
              <w:pStyle w:val="TableParagraph"/>
              <w:spacing w:before="17"/>
              <w:ind w:left="13"/>
              <w:jc w:val="center"/>
              <w:rPr>
                <w:sz w:val="18"/>
              </w:rPr>
            </w:pPr>
            <w:r>
              <w:rPr>
                <w:spacing w:val="-10"/>
                <w:sz w:val="18"/>
              </w:rPr>
              <w:t>9</w:t>
            </w:r>
          </w:p>
        </w:tc>
        <w:tc>
          <w:tcPr>
            <w:tcW w:w="890" w:type="dxa"/>
          </w:tcPr>
          <w:p>
            <w:pPr>
              <w:pStyle w:val="TableParagraph"/>
              <w:spacing w:before="17"/>
              <w:ind w:left="14"/>
              <w:jc w:val="center"/>
              <w:rPr>
                <w:sz w:val="18"/>
              </w:rPr>
            </w:pPr>
            <w:r>
              <w:rPr>
                <w:spacing w:val="-10"/>
                <w:sz w:val="18"/>
              </w:rPr>
              <w:t>1</w:t>
            </w:r>
          </w:p>
        </w:tc>
        <w:tc>
          <w:tcPr>
            <w:tcW w:w="1003" w:type="dxa"/>
          </w:tcPr>
          <w:p>
            <w:pPr>
              <w:pStyle w:val="TableParagraph"/>
              <w:spacing w:before="17"/>
              <w:ind w:left="20" w:right="7"/>
              <w:jc w:val="center"/>
              <w:rPr>
                <w:sz w:val="18"/>
              </w:rPr>
            </w:pPr>
            <w:r>
              <w:rPr>
                <w:spacing w:val="-10"/>
                <w:sz w:val="18"/>
              </w:rPr>
              <w:t>0</w:t>
            </w:r>
          </w:p>
        </w:tc>
        <w:tc>
          <w:tcPr>
            <w:tcW w:w="950" w:type="dxa"/>
          </w:tcPr>
          <w:p>
            <w:pPr>
              <w:pStyle w:val="TableParagraph"/>
              <w:spacing w:before="17"/>
              <w:ind w:left="83" w:right="70"/>
              <w:jc w:val="center"/>
              <w:rPr>
                <w:sz w:val="18"/>
              </w:rPr>
            </w:pPr>
            <w:r>
              <w:rPr>
                <w:spacing w:val="-10"/>
                <w:sz w:val="18"/>
              </w:rPr>
              <w:t>7</w:t>
            </w:r>
          </w:p>
        </w:tc>
      </w:tr>
    </w:tbl>
    <w:p>
      <w:pPr>
        <w:pStyle w:val="BodyText"/>
        <w:rPr>
          <w:rFonts w:ascii="Arial Black"/>
        </w:rPr>
      </w:pPr>
    </w:p>
    <w:p>
      <w:pPr>
        <w:pStyle w:val="BodyText"/>
        <w:spacing w:before="28"/>
        <w:rPr>
          <w:rFonts w:ascii="Arial Black"/>
        </w:rPr>
      </w:pPr>
      <w:r>
        <w:rPr/>
        <mc:AlternateContent>
          <mc:Choice Requires="wps">
            <w:drawing>
              <wp:anchor distT="0" distB="0" distL="0" distR="0" allowOverlap="1" layoutInCell="1" locked="0" behindDoc="1" simplePos="0" relativeHeight="487624704">
                <wp:simplePos x="0" y="0"/>
                <wp:positionH relativeFrom="page">
                  <wp:posOffset>520700</wp:posOffset>
                </wp:positionH>
                <wp:positionV relativeFrom="paragraph">
                  <wp:posOffset>217607</wp:posOffset>
                </wp:positionV>
                <wp:extent cx="6534150" cy="2262505"/>
                <wp:effectExtent l="0" t="0" r="0" b="0"/>
                <wp:wrapTopAndBottom/>
                <wp:docPr id="259" name="Textbox 259"/>
                <wp:cNvGraphicFramePr>
                  <a:graphicFrameLocks/>
                </wp:cNvGraphicFramePr>
                <a:graphic>
                  <a:graphicData uri="http://schemas.microsoft.com/office/word/2010/wordprocessingShape">
                    <wps:wsp>
                      <wps:cNvPr id="259" name="Textbox 259"/>
                      <wps:cNvSpPr txBox="1"/>
                      <wps:spPr>
                        <a:xfrm>
                          <a:off x="0" y="0"/>
                          <a:ext cx="6534150" cy="2262505"/>
                        </a:xfrm>
                        <a:prstGeom prst="rect">
                          <a:avLst/>
                        </a:prstGeom>
                        <a:solidFill>
                          <a:srgbClr val="FAE4D5"/>
                        </a:solidFill>
                        <a:ln w="9525">
                          <a:solidFill>
                            <a:srgbClr val="000000"/>
                          </a:solidFill>
                          <a:prstDash val="solid"/>
                        </a:ln>
                      </wps:spPr>
                      <wps:txbx>
                        <w:txbxContent>
                          <w:p>
                            <w:pPr>
                              <w:pStyle w:val="BodyText"/>
                              <w:spacing w:before="67"/>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54"/>
                              </w:numPr>
                              <w:tabs>
                                <w:tab w:pos="864" w:val="left" w:leader="none"/>
                              </w:tabs>
                              <w:spacing w:line="240" w:lineRule="auto" w:before="78" w:after="0"/>
                              <w:ind w:left="864" w:right="0" w:hanging="360"/>
                              <w:jc w:val="left"/>
                              <w:rPr>
                                <w:color w:val="000000"/>
                              </w:rPr>
                            </w:pPr>
                            <w:r>
                              <w:rPr>
                                <w:color w:val="000000"/>
                                <w:spacing w:val="-6"/>
                              </w:rPr>
                              <w:t>Adults</w:t>
                            </w:r>
                            <w:r>
                              <w:rPr>
                                <w:color w:val="000000"/>
                                <w:spacing w:val="-4"/>
                              </w:rPr>
                              <w:t> </w:t>
                            </w:r>
                            <w:r>
                              <w:rPr>
                                <w:color w:val="000000"/>
                                <w:spacing w:val="-6"/>
                              </w:rPr>
                              <w:t>are</w:t>
                            </w:r>
                            <w:r>
                              <w:rPr>
                                <w:color w:val="000000"/>
                                <w:spacing w:val="-4"/>
                              </w:rPr>
                              <w:t> </w:t>
                            </w:r>
                            <w:r>
                              <w:rPr>
                                <w:color w:val="000000"/>
                                <w:spacing w:val="-6"/>
                              </w:rPr>
                              <w:t>going</w:t>
                            </w:r>
                            <w:r>
                              <w:rPr>
                                <w:color w:val="000000"/>
                                <w:spacing w:val="-4"/>
                              </w:rPr>
                              <w:t> </w:t>
                            </w:r>
                            <w:r>
                              <w:rPr>
                                <w:color w:val="000000"/>
                                <w:spacing w:val="-6"/>
                              </w:rPr>
                              <w:t>without</w:t>
                            </w:r>
                            <w:r>
                              <w:rPr>
                                <w:color w:val="000000"/>
                                <w:spacing w:val="-7"/>
                              </w:rPr>
                              <w:t> </w:t>
                            </w:r>
                            <w:r>
                              <w:rPr>
                                <w:color w:val="000000"/>
                                <w:spacing w:val="-6"/>
                              </w:rPr>
                              <w:t>food</w:t>
                            </w:r>
                            <w:r>
                              <w:rPr>
                                <w:color w:val="000000"/>
                                <w:spacing w:val="-5"/>
                              </w:rPr>
                              <w:t> </w:t>
                            </w:r>
                            <w:r>
                              <w:rPr>
                                <w:color w:val="000000"/>
                                <w:spacing w:val="-6"/>
                              </w:rPr>
                              <w:t>to</w:t>
                            </w:r>
                            <w:r>
                              <w:rPr>
                                <w:color w:val="000000"/>
                                <w:spacing w:val="-5"/>
                              </w:rPr>
                              <w:t> </w:t>
                            </w:r>
                            <w:r>
                              <w:rPr>
                                <w:color w:val="000000"/>
                                <w:spacing w:val="-6"/>
                              </w:rPr>
                              <w:t>make</w:t>
                            </w:r>
                            <w:r>
                              <w:rPr>
                                <w:color w:val="000000"/>
                                <w:spacing w:val="-4"/>
                              </w:rPr>
                              <w:t> </w:t>
                            </w:r>
                            <w:r>
                              <w:rPr>
                                <w:color w:val="000000"/>
                                <w:spacing w:val="-6"/>
                              </w:rPr>
                              <w:t>sure</w:t>
                            </w:r>
                            <w:r>
                              <w:rPr>
                                <w:color w:val="000000"/>
                                <w:spacing w:val="-4"/>
                              </w:rPr>
                              <w:t> </w:t>
                            </w:r>
                            <w:r>
                              <w:rPr>
                                <w:color w:val="000000"/>
                                <w:spacing w:val="-6"/>
                              </w:rPr>
                              <w:t>that children</w:t>
                            </w:r>
                            <w:r>
                              <w:rPr>
                                <w:color w:val="000000"/>
                                <w:spacing w:val="-5"/>
                              </w:rPr>
                              <w:t> </w:t>
                            </w:r>
                            <w:r>
                              <w:rPr>
                                <w:color w:val="000000"/>
                                <w:spacing w:val="-6"/>
                              </w:rPr>
                              <w:t>get fed.</w:t>
                            </w:r>
                          </w:p>
                          <w:p>
                            <w:pPr>
                              <w:pStyle w:val="BodyText"/>
                              <w:numPr>
                                <w:ilvl w:val="0"/>
                                <w:numId w:val="54"/>
                              </w:numPr>
                              <w:tabs>
                                <w:tab w:pos="864" w:val="left" w:leader="none"/>
                              </w:tabs>
                              <w:spacing w:line="240" w:lineRule="auto" w:before="96" w:after="0"/>
                              <w:ind w:left="864" w:right="0" w:hanging="360"/>
                              <w:jc w:val="left"/>
                              <w:rPr>
                                <w:color w:val="000000"/>
                              </w:rPr>
                            </w:pPr>
                            <w:r>
                              <w:rPr>
                                <w:color w:val="000000"/>
                                <w:spacing w:val="-4"/>
                              </w:rPr>
                              <w:t>Many</w:t>
                            </w:r>
                            <w:r>
                              <w:rPr>
                                <w:color w:val="000000"/>
                                <w:spacing w:val="-11"/>
                              </w:rPr>
                              <w:t> </w:t>
                            </w:r>
                            <w:r>
                              <w:rPr>
                                <w:color w:val="000000"/>
                                <w:spacing w:val="-4"/>
                              </w:rPr>
                              <w:t>grandparents</w:t>
                            </w:r>
                            <w:r>
                              <w:rPr>
                                <w:color w:val="000000"/>
                                <w:spacing w:val="-10"/>
                              </w:rPr>
                              <w:t> </w:t>
                            </w:r>
                            <w:r>
                              <w:rPr>
                                <w:color w:val="000000"/>
                                <w:spacing w:val="-4"/>
                              </w:rPr>
                              <w:t>are</w:t>
                            </w:r>
                            <w:r>
                              <w:rPr>
                                <w:color w:val="000000"/>
                                <w:spacing w:val="-9"/>
                              </w:rPr>
                              <w:t> </w:t>
                            </w:r>
                            <w:r>
                              <w:rPr>
                                <w:color w:val="000000"/>
                                <w:spacing w:val="-4"/>
                              </w:rPr>
                              <w:t>trying</w:t>
                            </w:r>
                            <w:r>
                              <w:rPr>
                                <w:color w:val="000000"/>
                                <w:spacing w:val="-10"/>
                              </w:rPr>
                              <w:t> </w:t>
                            </w:r>
                            <w:r>
                              <w:rPr>
                                <w:color w:val="000000"/>
                                <w:spacing w:val="-4"/>
                              </w:rPr>
                              <w:t>to</w:t>
                            </w:r>
                            <w:r>
                              <w:rPr>
                                <w:color w:val="000000"/>
                                <w:spacing w:val="-10"/>
                              </w:rPr>
                              <w:t> </w:t>
                            </w:r>
                            <w:r>
                              <w:rPr>
                                <w:color w:val="000000"/>
                                <w:spacing w:val="-4"/>
                              </w:rPr>
                              <w:t>look</w:t>
                            </w:r>
                            <w:r>
                              <w:rPr>
                                <w:color w:val="000000"/>
                                <w:spacing w:val="-10"/>
                              </w:rPr>
                              <w:t> </w:t>
                            </w:r>
                            <w:r>
                              <w:rPr>
                                <w:color w:val="000000"/>
                                <w:spacing w:val="-4"/>
                              </w:rPr>
                              <w:t>after</w:t>
                            </w:r>
                            <w:r>
                              <w:rPr>
                                <w:color w:val="000000"/>
                                <w:spacing w:val="-10"/>
                              </w:rPr>
                              <w:t> </w:t>
                            </w:r>
                            <w:r>
                              <w:rPr>
                                <w:color w:val="000000"/>
                                <w:spacing w:val="-4"/>
                              </w:rPr>
                              <w:t>their</w:t>
                            </w:r>
                            <w:r>
                              <w:rPr>
                                <w:color w:val="000000"/>
                                <w:spacing w:val="-11"/>
                              </w:rPr>
                              <w:t> </w:t>
                            </w:r>
                            <w:r>
                              <w:rPr>
                                <w:color w:val="000000"/>
                                <w:spacing w:val="-4"/>
                              </w:rPr>
                              <w:t>grandchildren,</w:t>
                            </w:r>
                            <w:r>
                              <w:rPr>
                                <w:color w:val="000000"/>
                                <w:spacing w:val="-11"/>
                              </w:rPr>
                              <w:t> </w:t>
                            </w:r>
                            <w:r>
                              <w:rPr>
                                <w:color w:val="000000"/>
                                <w:spacing w:val="-4"/>
                              </w:rPr>
                              <w:t>while</w:t>
                            </w:r>
                            <w:r>
                              <w:rPr>
                                <w:color w:val="000000"/>
                                <w:spacing w:val="-10"/>
                              </w:rPr>
                              <w:t> </w:t>
                            </w:r>
                            <w:r>
                              <w:rPr>
                                <w:color w:val="000000"/>
                                <w:spacing w:val="-4"/>
                              </w:rPr>
                              <w:t>on</w:t>
                            </w:r>
                            <w:r>
                              <w:rPr>
                                <w:color w:val="000000"/>
                                <w:spacing w:val="-10"/>
                              </w:rPr>
                              <w:t> </w:t>
                            </w:r>
                            <w:r>
                              <w:rPr>
                                <w:color w:val="000000"/>
                                <w:spacing w:val="-4"/>
                              </w:rPr>
                              <w:t>the</w:t>
                            </w:r>
                            <w:r>
                              <w:rPr>
                                <w:color w:val="000000"/>
                                <w:spacing w:val="-10"/>
                              </w:rPr>
                              <w:t> </w:t>
                            </w:r>
                            <w:r>
                              <w:rPr>
                                <w:color w:val="000000"/>
                                <w:spacing w:val="-4"/>
                              </w:rPr>
                              <w:t>pension.</w:t>
                            </w:r>
                          </w:p>
                          <w:p>
                            <w:pPr>
                              <w:pStyle w:val="BodyText"/>
                              <w:numPr>
                                <w:ilvl w:val="0"/>
                                <w:numId w:val="54"/>
                              </w:numPr>
                              <w:tabs>
                                <w:tab w:pos="864" w:val="left" w:leader="none"/>
                              </w:tabs>
                              <w:spacing w:line="340" w:lineRule="auto" w:before="95" w:after="0"/>
                              <w:ind w:left="864" w:right="1160" w:hanging="360"/>
                              <w:jc w:val="left"/>
                              <w:rPr>
                                <w:color w:val="000000"/>
                              </w:rPr>
                            </w:pPr>
                            <w:r>
                              <w:rPr>
                                <w:color w:val="000000"/>
                                <w:spacing w:val="-6"/>
                              </w:rPr>
                              <w:t>Cost</w:t>
                            </w:r>
                            <w:r>
                              <w:rPr>
                                <w:color w:val="000000"/>
                                <w:spacing w:val="-9"/>
                              </w:rPr>
                              <w:t> </w:t>
                            </w:r>
                            <w:r>
                              <w:rPr>
                                <w:color w:val="000000"/>
                                <w:spacing w:val="-6"/>
                              </w:rPr>
                              <w:t>of</w:t>
                            </w:r>
                            <w:r>
                              <w:rPr>
                                <w:color w:val="000000"/>
                                <w:spacing w:val="-8"/>
                              </w:rPr>
                              <w:t> </w:t>
                            </w:r>
                            <w:r>
                              <w:rPr>
                                <w:color w:val="000000"/>
                                <w:spacing w:val="-6"/>
                              </w:rPr>
                              <w:t>living</w:t>
                            </w:r>
                            <w:r>
                              <w:rPr>
                                <w:color w:val="000000"/>
                                <w:spacing w:val="-7"/>
                              </w:rPr>
                              <w:t> </w:t>
                            </w:r>
                            <w:r>
                              <w:rPr>
                                <w:color w:val="000000"/>
                                <w:spacing w:val="-6"/>
                              </w:rPr>
                              <w:t>is</w:t>
                            </w:r>
                            <w:r>
                              <w:rPr>
                                <w:color w:val="000000"/>
                                <w:spacing w:val="-7"/>
                              </w:rPr>
                              <w:t> </w:t>
                            </w:r>
                            <w:r>
                              <w:rPr>
                                <w:color w:val="000000"/>
                                <w:spacing w:val="-6"/>
                              </w:rPr>
                              <w:t>making</w:t>
                            </w:r>
                            <w:r>
                              <w:rPr>
                                <w:color w:val="000000"/>
                                <w:spacing w:val="-7"/>
                              </w:rPr>
                              <w:t> </w:t>
                            </w:r>
                            <w:r>
                              <w:rPr>
                                <w:color w:val="000000"/>
                                <w:spacing w:val="-6"/>
                              </w:rPr>
                              <w:t>it</w:t>
                            </w:r>
                            <w:r>
                              <w:rPr>
                                <w:color w:val="000000"/>
                                <w:spacing w:val="-9"/>
                              </w:rPr>
                              <w:t> </w:t>
                            </w:r>
                            <w:r>
                              <w:rPr>
                                <w:color w:val="000000"/>
                                <w:spacing w:val="-6"/>
                              </w:rPr>
                              <w:t>difficult</w:t>
                            </w:r>
                            <w:r>
                              <w:rPr>
                                <w:color w:val="000000"/>
                                <w:spacing w:val="-9"/>
                              </w:rPr>
                              <w:t> </w:t>
                            </w:r>
                            <w:r>
                              <w:rPr>
                                <w:color w:val="000000"/>
                                <w:spacing w:val="-6"/>
                              </w:rPr>
                              <w:t>for</w:t>
                            </w:r>
                            <w:r>
                              <w:rPr>
                                <w:color w:val="000000"/>
                                <w:spacing w:val="-8"/>
                              </w:rPr>
                              <w:t> </w:t>
                            </w:r>
                            <w:r>
                              <w:rPr>
                                <w:color w:val="000000"/>
                                <w:spacing w:val="-6"/>
                              </w:rPr>
                              <w:t>even</w:t>
                            </w:r>
                            <w:r>
                              <w:rPr>
                                <w:color w:val="000000"/>
                                <w:spacing w:val="-8"/>
                              </w:rPr>
                              <w:t> </w:t>
                            </w:r>
                            <w:r>
                              <w:rPr>
                                <w:color w:val="000000"/>
                                <w:spacing w:val="-6"/>
                              </w:rPr>
                              <w:t>full-time working</w:t>
                            </w:r>
                            <w:r>
                              <w:rPr>
                                <w:color w:val="000000"/>
                                <w:spacing w:val="-7"/>
                              </w:rPr>
                              <w:t> </w:t>
                            </w:r>
                            <w:r>
                              <w:rPr>
                                <w:color w:val="000000"/>
                                <w:spacing w:val="-6"/>
                              </w:rPr>
                              <w:t>families</w:t>
                            </w:r>
                            <w:r>
                              <w:rPr>
                                <w:color w:val="000000"/>
                                <w:spacing w:val="-7"/>
                              </w:rPr>
                              <w:t> </w:t>
                            </w:r>
                            <w:r>
                              <w:rPr>
                                <w:color w:val="000000"/>
                                <w:spacing w:val="-6"/>
                              </w:rPr>
                              <w:t>to</w:t>
                            </w:r>
                            <w:r>
                              <w:rPr>
                                <w:color w:val="000000"/>
                                <w:spacing w:val="-8"/>
                              </w:rPr>
                              <w:t> </w:t>
                            </w:r>
                            <w:r>
                              <w:rPr>
                                <w:color w:val="000000"/>
                                <w:spacing w:val="-6"/>
                              </w:rPr>
                              <w:t>get</w:t>
                            </w:r>
                            <w:r>
                              <w:rPr>
                                <w:color w:val="000000"/>
                                <w:spacing w:val="-9"/>
                              </w:rPr>
                              <w:t> </w:t>
                            </w:r>
                            <w:r>
                              <w:rPr>
                                <w:color w:val="000000"/>
                                <w:spacing w:val="-6"/>
                              </w:rPr>
                              <w:t>by.</w:t>
                            </w:r>
                            <w:r>
                              <w:rPr>
                                <w:color w:val="000000"/>
                                <w:spacing w:val="-8"/>
                              </w:rPr>
                              <w:t> </w:t>
                            </w:r>
                            <w:r>
                              <w:rPr>
                                <w:color w:val="000000"/>
                                <w:spacing w:val="-6"/>
                              </w:rPr>
                              <w:t>Family</w:t>
                            </w:r>
                            <w:r>
                              <w:rPr>
                                <w:color w:val="000000"/>
                                <w:spacing w:val="-8"/>
                              </w:rPr>
                              <w:t> </w:t>
                            </w:r>
                            <w:r>
                              <w:rPr>
                                <w:color w:val="000000"/>
                                <w:spacing w:val="-6"/>
                              </w:rPr>
                              <w:t>and </w:t>
                            </w:r>
                            <w:r>
                              <w:rPr>
                                <w:color w:val="000000"/>
                              </w:rPr>
                              <w:t>community</w:t>
                            </w:r>
                            <w:r>
                              <w:rPr>
                                <w:color w:val="000000"/>
                                <w:spacing w:val="-16"/>
                              </w:rPr>
                              <w:t> </w:t>
                            </w:r>
                            <w:r>
                              <w:rPr>
                                <w:color w:val="000000"/>
                              </w:rPr>
                              <w:t>are</w:t>
                            </w:r>
                            <w:r>
                              <w:rPr>
                                <w:color w:val="000000"/>
                                <w:spacing w:val="-16"/>
                              </w:rPr>
                              <w:t> </w:t>
                            </w:r>
                            <w:r>
                              <w:rPr>
                                <w:color w:val="000000"/>
                              </w:rPr>
                              <w:t>picking</w:t>
                            </w:r>
                            <w:r>
                              <w:rPr>
                                <w:color w:val="000000"/>
                                <w:spacing w:val="-16"/>
                              </w:rPr>
                              <w:t> </w:t>
                            </w:r>
                            <w:r>
                              <w:rPr>
                                <w:color w:val="000000"/>
                              </w:rPr>
                              <w:t>up</w:t>
                            </w:r>
                            <w:r>
                              <w:rPr>
                                <w:color w:val="000000"/>
                                <w:spacing w:val="-16"/>
                              </w:rPr>
                              <w:t> </w:t>
                            </w:r>
                            <w:r>
                              <w:rPr>
                                <w:color w:val="000000"/>
                              </w:rPr>
                              <w:t>the</w:t>
                            </w:r>
                            <w:r>
                              <w:rPr>
                                <w:color w:val="000000"/>
                                <w:spacing w:val="-16"/>
                              </w:rPr>
                              <w:t> </w:t>
                            </w:r>
                            <w:r>
                              <w:rPr>
                                <w:color w:val="000000"/>
                              </w:rPr>
                              <w:t>burden</w:t>
                            </w:r>
                            <w:r>
                              <w:rPr>
                                <w:color w:val="000000"/>
                                <w:spacing w:val="-15"/>
                              </w:rPr>
                              <w:t> </w:t>
                            </w:r>
                            <w:r>
                              <w:rPr>
                                <w:color w:val="000000"/>
                              </w:rPr>
                              <w:t>when</w:t>
                            </w:r>
                            <w:r>
                              <w:rPr>
                                <w:color w:val="000000"/>
                                <w:spacing w:val="-16"/>
                              </w:rPr>
                              <w:t> </w:t>
                            </w:r>
                            <w:r>
                              <w:rPr>
                                <w:color w:val="000000"/>
                              </w:rPr>
                              <w:t>there</w:t>
                            </w:r>
                            <w:r>
                              <w:rPr>
                                <w:color w:val="000000"/>
                                <w:spacing w:val="-16"/>
                              </w:rPr>
                              <w:t> </w:t>
                            </w:r>
                            <w:r>
                              <w:rPr>
                                <w:color w:val="000000"/>
                              </w:rPr>
                              <w:t>is</w:t>
                            </w:r>
                            <w:r>
                              <w:rPr>
                                <w:color w:val="000000"/>
                                <w:spacing w:val="-16"/>
                              </w:rPr>
                              <w:t> </w:t>
                            </w:r>
                            <w:r>
                              <w:rPr>
                                <w:color w:val="000000"/>
                              </w:rPr>
                              <w:t>not</w:t>
                            </w:r>
                            <w:r>
                              <w:rPr>
                                <w:color w:val="000000"/>
                                <w:spacing w:val="-16"/>
                              </w:rPr>
                              <w:t> </w:t>
                            </w:r>
                            <w:r>
                              <w:rPr>
                                <w:color w:val="000000"/>
                              </w:rPr>
                              <w:t>adequate</w:t>
                            </w:r>
                            <w:r>
                              <w:rPr>
                                <w:color w:val="000000"/>
                                <w:spacing w:val="-16"/>
                              </w:rPr>
                              <w:t> </w:t>
                            </w:r>
                            <w:r>
                              <w:rPr>
                                <w:color w:val="000000"/>
                              </w:rPr>
                              <w:t>support</w:t>
                            </w:r>
                            <w:r>
                              <w:rPr>
                                <w:color w:val="000000"/>
                                <w:spacing w:val="-15"/>
                              </w:rPr>
                              <w:t> </w:t>
                            </w:r>
                            <w:r>
                              <w:rPr>
                                <w:color w:val="000000"/>
                              </w:rPr>
                              <w:t>available.</w:t>
                            </w:r>
                          </w:p>
                          <w:p>
                            <w:pPr>
                              <w:pStyle w:val="BodyText"/>
                              <w:numPr>
                                <w:ilvl w:val="0"/>
                                <w:numId w:val="54"/>
                              </w:numPr>
                              <w:tabs>
                                <w:tab w:pos="917" w:val="left" w:leader="none"/>
                              </w:tabs>
                              <w:spacing w:line="244" w:lineRule="exact" w:before="0" w:after="0"/>
                              <w:ind w:left="917" w:right="0" w:hanging="413"/>
                              <w:jc w:val="left"/>
                              <w:rPr>
                                <w:color w:val="000000"/>
                              </w:rPr>
                            </w:pPr>
                            <w:r>
                              <w:rPr>
                                <w:color w:val="000000"/>
                                <w:spacing w:val="-4"/>
                              </w:rPr>
                              <w:t>People</w:t>
                            </w:r>
                            <w:r>
                              <w:rPr>
                                <w:color w:val="000000"/>
                                <w:spacing w:val="-9"/>
                              </w:rPr>
                              <w:t> </w:t>
                            </w:r>
                            <w:r>
                              <w:rPr>
                                <w:color w:val="000000"/>
                                <w:spacing w:val="-4"/>
                              </w:rPr>
                              <w:t>do</w:t>
                            </w:r>
                            <w:r>
                              <w:rPr>
                                <w:color w:val="000000"/>
                                <w:spacing w:val="-9"/>
                              </w:rPr>
                              <w:t> </w:t>
                            </w:r>
                            <w:r>
                              <w:rPr>
                                <w:color w:val="000000"/>
                                <w:spacing w:val="-4"/>
                              </w:rPr>
                              <w:t>not</w:t>
                            </w:r>
                            <w:r>
                              <w:rPr>
                                <w:color w:val="000000"/>
                                <w:spacing w:val="-10"/>
                              </w:rPr>
                              <w:t> </w:t>
                            </w:r>
                            <w:r>
                              <w:rPr>
                                <w:color w:val="000000"/>
                                <w:spacing w:val="-4"/>
                              </w:rPr>
                              <w:t>have</w:t>
                            </w:r>
                            <w:r>
                              <w:rPr>
                                <w:color w:val="000000"/>
                                <w:spacing w:val="-8"/>
                              </w:rPr>
                              <w:t> </w:t>
                            </w:r>
                            <w:r>
                              <w:rPr>
                                <w:color w:val="000000"/>
                                <w:spacing w:val="-4"/>
                              </w:rPr>
                              <w:t>access</w:t>
                            </w:r>
                            <w:r>
                              <w:rPr>
                                <w:color w:val="000000"/>
                                <w:spacing w:val="-8"/>
                              </w:rPr>
                              <w:t> </w:t>
                            </w:r>
                            <w:r>
                              <w:rPr>
                                <w:color w:val="000000"/>
                                <w:spacing w:val="-4"/>
                              </w:rPr>
                              <w:t>to</w:t>
                            </w:r>
                            <w:r>
                              <w:rPr>
                                <w:color w:val="000000"/>
                                <w:spacing w:val="-9"/>
                              </w:rPr>
                              <w:t> </w:t>
                            </w:r>
                            <w:r>
                              <w:rPr>
                                <w:color w:val="000000"/>
                                <w:spacing w:val="-4"/>
                              </w:rPr>
                              <w:t>the</w:t>
                            </w:r>
                            <w:r>
                              <w:rPr>
                                <w:color w:val="000000"/>
                                <w:spacing w:val="-8"/>
                              </w:rPr>
                              <w:t> </w:t>
                            </w:r>
                            <w:r>
                              <w:rPr>
                                <w:color w:val="000000"/>
                                <w:spacing w:val="-4"/>
                              </w:rPr>
                              <w:t>healthy</w:t>
                            </w:r>
                            <w:r>
                              <w:rPr>
                                <w:color w:val="000000"/>
                                <w:spacing w:val="-10"/>
                              </w:rPr>
                              <w:t> </w:t>
                            </w:r>
                            <w:r>
                              <w:rPr>
                                <w:color w:val="000000"/>
                                <w:spacing w:val="-4"/>
                              </w:rPr>
                              <w:t>food</w:t>
                            </w:r>
                            <w:r>
                              <w:rPr>
                                <w:color w:val="000000"/>
                                <w:spacing w:val="-9"/>
                              </w:rPr>
                              <w:t> </w:t>
                            </w:r>
                            <w:r>
                              <w:rPr>
                                <w:color w:val="000000"/>
                                <w:spacing w:val="-4"/>
                              </w:rPr>
                              <w:t>they</w:t>
                            </w:r>
                            <w:r>
                              <w:rPr>
                                <w:color w:val="000000"/>
                                <w:spacing w:val="-9"/>
                              </w:rPr>
                              <w:t> </w:t>
                            </w:r>
                            <w:r>
                              <w:rPr>
                                <w:color w:val="000000"/>
                                <w:spacing w:val="-4"/>
                              </w:rPr>
                              <w:t>need</w:t>
                            </w:r>
                            <w:r>
                              <w:rPr>
                                <w:color w:val="000000"/>
                                <w:spacing w:val="-9"/>
                              </w:rPr>
                              <w:t> </w:t>
                            </w:r>
                            <w:r>
                              <w:rPr>
                                <w:color w:val="000000"/>
                                <w:spacing w:val="-4"/>
                              </w:rPr>
                              <w:t>to</w:t>
                            </w:r>
                            <w:r>
                              <w:rPr>
                                <w:color w:val="000000"/>
                                <w:spacing w:val="-9"/>
                              </w:rPr>
                              <w:t> </w:t>
                            </w:r>
                            <w:r>
                              <w:rPr>
                                <w:color w:val="000000"/>
                                <w:spacing w:val="-4"/>
                              </w:rPr>
                              <w:t>support</w:t>
                            </w:r>
                            <w:r>
                              <w:rPr>
                                <w:color w:val="000000"/>
                                <w:spacing w:val="-10"/>
                              </w:rPr>
                              <w:t> </w:t>
                            </w:r>
                            <w:r>
                              <w:rPr>
                                <w:color w:val="000000"/>
                                <w:spacing w:val="-4"/>
                              </w:rPr>
                              <w:t>their</w:t>
                            </w:r>
                            <w:r>
                              <w:rPr>
                                <w:color w:val="000000"/>
                                <w:spacing w:val="-10"/>
                              </w:rPr>
                              <w:t> </w:t>
                            </w:r>
                            <w:r>
                              <w:rPr>
                                <w:color w:val="000000"/>
                                <w:spacing w:val="-4"/>
                              </w:rPr>
                              <w:t>complex</w:t>
                            </w:r>
                            <w:r>
                              <w:rPr>
                                <w:color w:val="000000"/>
                                <w:spacing w:val="-8"/>
                              </w:rPr>
                              <w:t> </w:t>
                            </w:r>
                            <w:r>
                              <w:rPr>
                                <w:color w:val="000000"/>
                                <w:spacing w:val="-4"/>
                              </w:rPr>
                              <w:t>health</w:t>
                            </w:r>
                            <w:r>
                              <w:rPr>
                                <w:color w:val="000000"/>
                                <w:spacing w:val="-9"/>
                              </w:rPr>
                              <w:t> </w:t>
                            </w:r>
                            <w:r>
                              <w:rPr>
                                <w:color w:val="000000"/>
                                <w:spacing w:val="-4"/>
                              </w:rPr>
                              <w:t>needs.</w:t>
                            </w:r>
                          </w:p>
                          <w:p>
                            <w:pPr>
                              <w:pStyle w:val="BodyText"/>
                              <w:numPr>
                                <w:ilvl w:val="0"/>
                                <w:numId w:val="54"/>
                              </w:numPr>
                              <w:tabs>
                                <w:tab w:pos="863" w:val="left" w:leader="none"/>
                              </w:tabs>
                              <w:spacing w:line="240" w:lineRule="auto" w:before="94" w:after="0"/>
                              <w:ind w:left="863" w:right="0" w:hanging="359"/>
                              <w:jc w:val="both"/>
                              <w:rPr>
                                <w:color w:val="000000"/>
                              </w:rPr>
                            </w:pPr>
                            <w:r>
                              <w:rPr>
                                <w:color w:val="000000"/>
                                <w:spacing w:val="-6"/>
                              </w:rPr>
                              <w:t>Experiencing judgement</w:t>
                            </w:r>
                            <w:r>
                              <w:rPr>
                                <w:color w:val="000000"/>
                                <w:spacing w:val="-8"/>
                              </w:rPr>
                              <w:t> </w:t>
                            </w:r>
                            <w:r>
                              <w:rPr>
                                <w:color w:val="000000"/>
                                <w:spacing w:val="-6"/>
                              </w:rPr>
                              <w:t>(and</w:t>
                            </w:r>
                            <w:r>
                              <w:rPr>
                                <w:color w:val="000000"/>
                                <w:spacing w:val="-7"/>
                              </w:rPr>
                              <w:t> </w:t>
                            </w:r>
                            <w:r>
                              <w:rPr>
                                <w:color w:val="000000"/>
                                <w:spacing w:val="-6"/>
                              </w:rPr>
                              <w:t>racism) at</w:t>
                            </w:r>
                            <w:r>
                              <w:rPr>
                                <w:color w:val="000000"/>
                                <w:spacing w:val="-8"/>
                              </w:rPr>
                              <w:t> </w:t>
                            </w:r>
                            <w:r>
                              <w:rPr>
                                <w:color w:val="000000"/>
                                <w:spacing w:val="-6"/>
                              </w:rPr>
                              <w:t>services,</w:t>
                            </w:r>
                            <w:r>
                              <w:rPr>
                                <w:color w:val="000000"/>
                                <w:spacing w:val="-8"/>
                              </w:rPr>
                              <w:t> </w:t>
                            </w:r>
                            <w:r>
                              <w:rPr>
                                <w:color w:val="000000"/>
                                <w:spacing w:val="-6"/>
                              </w:rPr>
                              <w:t>school,</w:t>
                            </w:r>
                            <w:r>
                              <w:rPr>
                                <w:color w:val="000000"/>
                                <w:spacing w:val="-7"/>
                              </w:rPr>
                              <w:t> </w:t>
                            </w:r>
                            <w:r>
                              <w:rPr>
                                <w:color w:val="000000"/>
                                <w:spacing w:val="-6"/>
                              </w:rPr>
                              <w:t>and</w:t>
                            </w:r>
                            <w:r>
                              <w:rPr>
                                <w:color w:val="000000"/>
                                <w:spacing w:val="-7"/>
                              </w:rPr>
                              <w:t> </w:t>
                            </w:r>
                            <w:r>
                              <w:rPr>
                                <w:color w:val="000000"/>
                                <w:spacing w:val="-6"/>
                              </w:rPr>
                              <w:t>getting transport.</w:t>
                            </w:r>
                          </w:p>
                          <w:p>
                            <w:pPr>
                              <w:pStyle w:val="BodyText"/>
                              <w:numPr>
                                <w:ilvl w:val="0"/>
                                <w:numId w:val="54"/>
                              </w:numPr>
                              <w:tabs>
                                <w:tab w:pos="864" w:val="left" w:leader="none"/>
                              </w:tabs>
                              <w:spacing w:line="343" w:lineRule="auto" w:before="96" w:after="0"/>
                              <w:ind w:left="864" w:right="857" w:hanging="360"/>
                              <w:jc w:val="both"/>
                              <w:rPr>
                                <w:color w:val="000000"/>
                              </w:rPr>
                            </w:pPr>
                            <w:r>
                              <w:rPr>
                                <w:color w:val="000000"/>
                                <w:spacing w:val="-4"/>
                              </w:rPr>
                              <w:t>There</w:t>
                            </w:r>
                            <w:r>
                              <w:rPr>
                                <w:color w:val="000000"/>
                                <w:spacing w:val="-9"/>
                              </w:rPr>
                              <w:t> </w:t>
                            </w:r>
                            <w:r>
                              <w:rPr>
                                <w:color w:val="000000"/>
                                <w:spacing w:val="-4"/>
                              </w:rPr>
                              <w:t>are</w:t>
                            </w:r>
                            <w:r>
                              <w:rPr>
                                <w:color w:val="000000"/>
                                <w:spacing w:val="-9"/>
                              </w:rPr>
                              <w:t> </w:t>
                            </w:r>
                            <w:r>
                              <w:rPr>
                                <w:color w:val="000000"/>
                                <w:spacing w:val="-4"/>
                              </w:rPr>
                              <w:t>barriers</w:t>
                            </w:r>
                            <w:r>
                              <w:rPr>
                                <w:color w:val="000000"/>
                                <w:spacing w:val="-9"/>
                              </w:rPr>
                              <w:t> </w:t>
                            </w:r>
                            <w:r>
                              <w:rPr>
                                <w:color w:val="000000"/>
                                <w:spacing w:val="-4"/>
                              </w:rPr>
                              <w:t>to</w:t>
                            </w:r>
                            <w:r>
                              <w:rPr>
                                <w:color w:val="000000"/>
                                <w:spacing w:val="-10"/>
                              </w:rPr>
                              <w:t> </w:t>
                            </w:r>
                            <w:r>
                              <w:rPr>
                                <w:color w:val="000000"/>
                                <w:spacing w:val="-4"/>
                              </w:rPr>
                              <w:t>access</w:t>
                            </w:r>
                            <w:r>
                              <w:rPr>
                                <w:color w:val="000000"/>
                                <w:spacing w:val="-9"/>
                              </w:rPr>
                              <w:t> </w:t>
                            </w:r>
                            <w:r>
                              <w:rPr>
                                <w:color w:val="000000"/>
                                <w:spacing w:val="-4"/>
                              </w:rPr>
                              <w:t>at</w:t>
                            </w:r>
                            <w:r>
                              <w:rPr>
                                <w:color w:val="000000"/>
                                <w:spacing w:val="-11"/>
                              </w:rPr>
                              <w:t> </w:t>
                            </w:r>
                            <w:r>
                              <w:rPr>
                                <w:color w:val="000000"/>
                                <w:spacing w:val="-4"/>
                              </w:rPr>
                              <w:t>support</w:t>
                            </w:r>
                            <w:r>
                              <w:rPr>
                                <w:color w:val="000000"/>
                                <w:spacing w:val="-11"/>
                              </w:rPr>
                              <w:t> </w:t>
                            </w:r>
                            <w:r>
                              <w:rPr>
                                <w:color w:val="000000"/>
                                <w:spacing w:val="-4"/>
                              </w:rPr>
                              <w:t>services,</w:t>
                            </w:r>
                            <w:r>
                              <w:rPr>
                                <w:color w:val="000000"/>
                                <w:spacing w:val="-11"/>
                              </w:rPr>
                              <w:t> </w:t>
                            </w:r>
                            <w:r>
                              <w:rPr>
                                <w:color w:val="000000"/>
                                <w:spacing w:val="-4"/>
                              </w:rPr>
                              <w:t>including</w:t>
                            </w:r>
                            <w:r>
                              <w:rPr>
                                <w:color w:val="000000"/>
                                <w:spacing w:val="-9"/>
                              </w:rPr>
                              <w:t> </w:t>
                            </w:r>
                            <w:r>
                              <w:rPr>
                                <w:color w:val="000000"/>
                                <w:spacing w:val="-4"/>
                              </w:rPr>
                              <w:t>the</w:t>
                            </w:r>
                            <w:r>
                              <w:rPr>
                                <w:color w:val="000000"/>
                                <w:spacing w:val="-9"/>
                              </w:rPr>
                              <w:t> </w:t>
                            </w:r>
                            <w:r>
                              <w:rPr>
                                <w:color w:val="000000"/>
                                <w:spacing w:val="-4"/>
                              </w:rPr>
                              <w:t>need</w:t>
                            </w:r>
                            <w:r>
                              <w:rPr>
                                <w:color w:val="000000"/>
                                <w:spacing w:val="-10"/>
                              </w:rPr>
                              <w:t> </w:t>
                            </w:r>
                            <w:r>
                              <w:rPr>
                                <w:color w:val="000000"/>
                                <w:spacing w:val="-4"/>
                              </w:rPr>
                              <w:t>to</w:t>
                            </w:r>
                            <w:r>
                              <w:rPr>
                                <w:color w:val="000000"/>
                                <w:spacing w:val="-10"/>
                              </w:rPr>
                              <w:t> </w:t>
                            </w:r>
                            <w:r>
                              <w:rPr>
                                <w:color w:val="000000"/>
                                <w:spacing w:val="-4"/>
                              </w:rPr>
                              <w:t>explain</w:t>
                            </w:r>
                            <w:r>
                              <w:rPr>
                                <w:color w:val="000000"/>
                                <w:spacing w:val="-12"/>
                              </w:rPr>
                              <w:t> </w:t>
                            </w:r>
                            <w:r>
                              <w:rPr>
                                <w:color w:val="000000"/>
                                <w:spacing w:val="-4"/>
                              </w:rPr>
                              <w:t>why</w:t>
                            </w:r>
                            <w:r>
                              <w:rPr>
                                <w:color w:val="000000"/>
                                <w:spacing w:val="-10"/>
                              </w:rPr>
                              <w:t> </w:t>
                            </w:r>
                            <w:r>
                              <w:rPr>
                                <w:color w:val="000000"/>
                                <w:spacing w:val="-4"/>
                              </w:rPr>
                              <w:t>you</w:t>
                            </w:r>
                            <w:r>
                              <w:rPr>
                                <w:color w:val="000000"/>
                                <w:spacing w:val="-10"/>
                              </w:rPr>
                              <w:t> </w:t>
                            </w:r>
                            <w:r>
                              <w:rPr>
                                <w:color w:val="000000"/>
                                <w:spacing w:val="-4"/>
                              </w:rPr>
                              <w:t>need support</w:t>
                            </w:r>
                            <w:r>
                              <w:rPr>
                                <w:color w:val="000000"/>
                                <w:spacing w:val="-8"/>
                              </w:rPr>
                              <w:t> </w:t>
                            </w:r>
                            <w:r>
                              <w:rPr>
                                <w:color w:val="000000"/>
                                <w:spacing w:val="-4"/>
                              </w:rPr>
                              <w:t>and</w:t>
                            </w:r>
                            <w:r>
                              <w:rPr>
                                <w:color w:val="000000"/>
                                <w:spacing w:val="-7"/>
                              </w:rPr>
                              <w:t> </w:t>
                            </w:r>
                            <w:r>
                              <w:rPr>
                                <w:color w:val="000000"/>
                                <w:spacing w:val="-4"/>
                              </w:rPr>
                              <w:t>the</w:t>
                            </w:r>
                            <w:r>
                              <w:rPr>
                                <w:color w:val="000000"/>
                                <w:spacing w:val="-6"/>
                              </w:rPr>
                              <w:t> </w:t>
                            </w:r>
                            <w:r>
                              <w:rPr>
                                <w:color w:val="000000"/>
                                <w:spacing w:val="-4"/>
                              </w:rPr>
                              <w:t>need</w:t>
                            </w:r>
                            <w:r>
                              <w:rPr>
                                <w:color w:val="000000"/>
                                <w:spacing w:val="-7"/>
                              </w:rPr>
                              <w:t> </w:t>
                            </w:r>
                            <w:r>
                              <w:rPr>
                                <w:color w:val="000000"/>
                                <w:spacing w:val="-4"/>
                              </w:rPr>
                              <w:t>to</w:t>
                            </w:r>
                            <w:r>
                              <w:rPr>
                                <w:color w:val="000000"/>
                                <w:spacing w:val="-7"/>
                              </w:rPr>
                              <w:t> </w:t>
                            </w:r>
                            <w:r>
                              <w:rPr>
                                <w:color w:val="000000"/>
                                <w:spacing w:val="-4"/>
                              </w:rPr>
                              <w:t>be</w:t>
                            </w:r>
                            <w:r>
                              <w:rPr>
                                <w:color w:val="000000"/>
                                <w:spacing w:val="-6"/>
                              </w:rPr>
                              <w:t> </w:t>
                            </w:r>
                            <w:r>
                              <w:rPr>
                                <w:color w:val="000000"/>
                                <w:spacing w:val="-4"/>
                              </w:rPr>
                              <w:t>linked</w:t>
                            </w:r>
                            <w:r>
                              <w:rPr>
                                <w:color w:val="000000"/>
                                <w:spacing w:val="-7"/>
                              </w:rPr>
                              <w:t> </w:t>
                            </w:r>
                            <w:r>
                              <w:rPr>
                                <w:color w:val="000000"/>
                                <w:spacing w:val="-4"/>
                              </w:rPr>
                              <w:t>in</w:t>
                            </w:r>
                            <w:r>
                              <w:rPr>
                                <w:color w:val="000000"/>
                                <w:spacing w:val="-7"/>
                              </w:rPr>
                              <w:t> </w:t>
                            </w:r>
                            <w:r>
                              <w:rPr>
                                <w:color w:val="000000"/>
                                <w:spacing w:val="-4"/>
                              </w:rPr>
                              <w:t>through</w:t>
                            </w:r>
                            <w:r>
                              <w:rPr>
                                <w:color w:val="000000"/>
                                <w:spacing w:val="-7"/>
                              </w:rPr>
                              <w:t> </w:t>
                            </w:r>
                            <w:r>
                              <w:rPr>
                                <w:color w:val="000000"/>
                                <w:spacing w:val="-4"/>
                              </w:rPr>
                              <w:t>Government</w:t>
                            </w:r>
                            <w:r>
                              <w:rPr>
                                <w:color w:val="000000"/>
                                <w:spacing w:val="-8"/>
                              </w:rPr>
                              <w:t> </w:t>
                            </w:r>
                            <w:r>
                              <w:rPr>
                                <w:color w:val="000000"/>
                                <w:spacing w:val="-4"/>
                              </w:rPr>
                              <w:t>systems.</w:t>
                            </w:r>
                            <w:r>
                              <w:rPr>
                                <w:color w:val="000000"/>
                                <w:spacing w:val="-7"/>
                              </w:rPr>
                              <w:t> </w:t>
                            </w:r>
                            <w:r>
                              <w:rPr>
                                <w:color w:val="000000"/>
                                <w:spacing w:val="-4"/>
                              </w:rPr>
                              <w:t>There</w:t>
                            </w:r>
                            <w:r>
                              <w:rPr>
                                <w:color w:val="000000"/>
                                <w:spacing w:val="-6"/>
                              </w:rPr>
                              <w:t> </w:t>
                            </w:r>
                            <w:r>
                              <w:rPr>
                                <w:color w:val="000000"/>
                                <w:spacing w:val="-4"/>
                              </w:rPr>
                              <w:t>are</w:t>
                            </w:r>
                            <w:r>
                              <w:rPr>
                                <w:color w:val="000000"/>
                                <w:spacing w:val="-6"/>
                              </w:rPr>
                              <w:t> </w:t>
                            </w:r>
                            <w:r>
                              <w:rPr>
                                <w:color w:val="000000"/>
                                <w:spacing w:val="-4"/>
                              </w:rPr>
                              <w:t>also</w:t>
                            </w:r>
                            <w:r>
                              <w:rPr>
                                <w:color w:val="000000"/>
                                <w:spacing w:val="-7"/>
                              </w:rPr>
                              <w:t> </w:t>
                            </w:r>
                            <w:r>
                              <w:rPr>
                                <w:color w:val="000000"/>
                                <w:spacing w:val="-4"/>
                              </w:rPr>
                              <w:t>limits</w:t>
                            </w:r>
                            <w:r>
                              <w:rPr>
                                <w:color w:val="000000"/>
                                <w:spacing w:val="-6"/>
                              </w:rPr>
                              <w:t> </w:t>
                            </w:r>
                            <w:r>
                              <w:rPr>
                                <w:color w:val="000000"/>
                                <w:spacing w:val="-4"/>
                              </w:rPr>
                              <w:t>on </w:t>
                            </w:r>
                            <w:r>
                              <w:rPr>
                                <w:color w:val="000000"/>
                              </w:rPr>
                              <w:t>amount of support you can get.</w:t>
                            </w:r>
                          </w:p>
                        </w:txbxContent>
                      </wps:txbx>
                      <wps:bodyPr wrap="square" lIns="0" tIns="0" rIns="0" bIns="0" rtlCol="0">
                        <a:noAutofit/>
                      </wps:bodyPr>
                    </wps:wsp>
                  </a:graphicData>
                </a:graphic>
              </wp:anchor>
            </w:drawing>
          </mc:Choice>
          <mc:Fallback>
            <w:pict>
              <v:shape style="position:absolute;margin-left:41pt;margin-top:17.134438pt;width:514.5pt;height:178.15pt;mso-position-horizontal-relative:page;mso-position-vertical-relative:paragraph;z-index:-15691776;mso-wrap-distance-left:0;mso-wrap-distance-right:0" type="#_x0000_t202" id="docshape217" filled="true" fillcolor="#fae4d5" stroked="true" strokeweight=".75pt" strokecolor="#000000">
                <v:textbox inset="0,0,0,0">
                  <w:txbxContent>
                    <w:p>
                      <w:pPr>
                        <w:pStyle w:val="BodyText"/>
                        <w:spacing w:before="67"/>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54"/>
                        </w:numPr>
                        <w:tabs>
                          <w:tab w:pos="864" w:val="left" w:leader="none"/>
                        </w:tabs>
                        <w:spacing w:line="240" w:lineRule="auto" w:before="78" w:after="0"/>
                        <w:ind w:left="864" w:right="0" w:hanging="360"/>
                        <w:jc w:val="left"/>
                        <w:rPr>
                          <w:color w:val="000000"/>
                        </w:rPr>
                      </w:pPr>
                      <w:r>
                        <w:rPr>
                          <w:color w:val="000000"/>
                          <w:spacing w:val="-6"/>
                        </w:rPr>
                        <w:t>Adults</w:t>
                      </w:r>
                      <w:r>
                        <w:rPr>
                          <w:color w:val="000000"/>
                          <w:spacing w:val="-4"/>
                        </w:rPr>
                        <w:t> </w:t>
                      </w:r>
                      <w:r>
                        <w:rPr>
                          <w:color w:val="000000"/>
                          <w:spacing w:val="-6"/>
                        </w:rPr>
                        <w:t>are</w:t>
                      </w:r>
                      <w:r>
                        <w:rPr>
                          <w:color w:val="000000"/>
                          <w:spacing w:val="-4"/>
                        </w:rPr>
                        <w:t> </w:t>
                      </w:r>
                      <w:r>
                        <w:rPr>
                          <w:color w:val="000000"/>
                          <w:spacing w:val="-6"/>
                        </w:rPr>
                        <w:t>going</w:t>
                      </w:r>
                      <w:r>
                        <w:rPr>
                          <w:color w:val="000000"/>
                          <w:spacing w:val="-4"/>
                        </w:rPr>
                        <w:t> </w:t>
                      </w:r>
                      <w:r>
                        <w:rPr>
                          <w:color w:val="000000"/>
                          <w:spacing w:val="-6"/>
                        </w:rPr>
                        <w:t>without</w:t>
                      </w:r>
                      <w:r>
                        <w:rPr>
                          <w:color w:val="000000"/>
                          <w:spacing w:val="-7"/>
                        </w:rPr>
                        <w:t> </w:t>
                      </w:r>
                      <w:r>
                        <w:rPr>
                          <w:color w:val="000000"/>
                          <w:spacing w:val="-6"/>
                        </w:rPr>
                        <w:t>food</w:t>
                      </w:r>
                      <w:r>
                        <w:rPr>
                          <w:color w:val="000000"/>
                          <w:spacing w:val="-5"/>
                        </w:rPr>
                        <w:t> </w:t>
                      </w:r>
                      <w:r>
                        <w:rPr>
                          <w:color w:val="000000"/>
                          <w:spacing w:val="-6"/>
                        </w:rPr>
                        <w:t>to</w:t>
                      </w:r>
                      <w:r>
                        <w:rPr>
                          <w:color w:val="000000"/>
                          <w:spacing w:val="-5"/>
                        </w:rPr>
                        <w:t> </w:t>
                      </w:r>
                      <w:r>
                        <w:rPr>
                          <w:color w:val="000000"/>
                          <w:spacing w:val="-6"/>
                        </w:rPr>
                        <w:t>make</w:t>
                      </w:r>
                      <w:r>
                        <w:rPr>
                          <w:color w:val="000000"/>
                          <w:spacing w:val="-4"/>
                        </w:rPr>
                        <w:t> </w:t>
                      </w:r>
                      <w:r>
                        <w:rPr>
                          <w:color w:val="000000"/>
                          <w:spacing w:val="-6"/>
                        </w:rPr>
                        <w:t>sure</w:t>
                      </w:r>
                      <w:r>
                        <w:rPr>
                          <w:color w:val="000000"/>
                          <w:spacing w:val="-4"/>
                        </w:rPr>
                        <w:t> </w:t>
                      </w:r>
                      <w:r>
                        <w:rPr>
                          <w:color w:val="000000"/>
                          <w:spacing w:val="-6"/>
                        </w:rPr>
                        <w:t>that children</w:t>
                      </w:r>
                      <w:r>
                        <w:rPr>
                          <w:color w:val="000000"/>
                          <w:spacing w:val="-5"/>
                        </w:rPr>
                        <w:t> </w:t>
                      </w:r>
                      <w:r>
                        <w:rPr>
                          <w:color w:val="000000"/>
                          <w:spacing w:val="-6"/>
                        </w:rPr>
                        <w:t>get fed.</w:t>
                      </w:r>
                    </w:p>
                    <w:p>
                      <w:pPr>
                        <w:pStyle w:val="BodyText"/>
                        <w:numPr>
                          <w:ilvl w:val="0"/>
                          <w:numId w:val="54"/>
                        </w:numPr>
                        <w:tabs>
                          <w:tab w:pos="864" w:val="left" w:leader="none"/>
                        </w:tabs>
                        <w:spacing w:line="240" w:lineRule="auto" w:before="96" w:after="0"/>
                        <w:ind w:left="864" w:right="0" w:hanging="360"/>
                        <w:jc w:val="left"/>
                        <w:rPr>
                          <w:color w:val="000000"/>
                        </w:rPr>
                      </w:pPr>
                      <w:r>
                        <w:rPr>
                          <w:color w:val="000000"/>
                          <w:spacing w:val="-4"/>
                        </w:rPr>
                        <w:t>Many</w:t>
                      </w:r>
                      <w:r>
                        <w:rPr>
                          <w:color w:val="000000"/>
                          <w:spacing w:val="-11"/>
                        </w:rPr>
                        <w:t> </w:t>
                      </w:r>
                      <w:r>
                        <w:rPr>
                          <w:color w:val="000000"/>
                          <w:spacing w:val="-4"/>
                        </w:rPr>
                        <w:t>grandparents</w:t>
                      </w:r>
                      <w:r>
                        <w:rPr>
                          <w:color w:val="000000"/>
                          <w:spacing w:val="-10"/>
                        </w:rPr>
                        <w:t> </w:t>
                      </w:r>
                      <w:r>
                        <w:rPr>
                          <w:color w:val="000000"/>
                          <w:spacing w:val="-4"/>
                        </w:rPr>
                        <w:t>are</w:t>
                      </w:r>
                      <w:r>
                        <w:rPr>
                          <w:color w:val="000000"/>
                          <w:spacing w:val="-9"/>
                        </w:rPr>
                        <w:t> </w:t>
                      </w:r>
                      <w:r>
                        <w:rPr>
                          <w:color w:val="000000"/>
                          <w:spacing w:val="-4"/>
                        </w:rPr>
                        <w:t>trying</w:t>
                      </w:r>
                      <w:r>
                        <w:rPr>
                          <w:color w:val="000000"/>
                          <w:spacing w:val="-10"/>
                        </w:rPr>
                        <w:t> </w:t>
                      </w:r>
                      <w:r>
                        <w:rPr>
                          <w:color w:val="000000"/>
                          <w:spacing w:val="-4"/>
                        </w:rPr>
                        <w:t>to</w:t>
                      </w:r>
                      <w:r>
                        <w:rPr>
                          <w:color w:val="000000"/>
                          <w:spacing w:val="-10"/>
                        </w:rPr>
                        <w:t> </w:t>
                      </w:r>
                      <w:r>
                        <w:rPr>
                          <w:color w:val="000000"/>
                          <w:spacing w:val="-4"/>
                        </w:rPr>
                        <w:t>look</w:t>
                      </w:r>
                      <w:r>
                        <w:rPr>
                          <w:color w:val="000000"/>
                          <w:spacing w:val="-10"/>
                        </w:rPr>
                        <w:t> </w:t>
                      </w:r>
                      <w:r>
                        <w:rPr>
                          <w:color w:val="000000"/>
                          <w:spacing w:val="-4"/>
                        </w:rPr>
                        <w:t>after</w:t>
                      </w:r>
                      <w:r>
                        <w:rPr>
                          <w:color w:val="000000"/>
                          <w:spacing w:val="-10"/>
                        </w:rPr>
                        <w:t> </w:t>
                      </w:r>
                      <w:r>
                        <w:rPr>
                          <w:color w:val="000000"/>
                          <w:spacing w:val="-4"/>
                        </w:rPr>
                        <w:t>their</w:t>
                      </w:r>
                      <w:r>
                        <w:rPr>
                          <w:color w:val="000000"/>
                          <w:spacing w:val="-11"/>
                        </w:rPr>
                        <w:t> </w:t>
                      </w:r>
                      <w:r>
                        <w:rPr>
                          <w:color w:val="000000"/>
                          <w:spacing w:val="-4"/>
                        </w:rPr>
                        <w:t>grandchildren,</w:t>
                      </w:r>
                      <w:r>
                        <w:rPr>
                          <w:color w:val="000000"/>
                          <w:spacing w:val="-11"/>
                        </w:rPr>
                        <w:t> </w:t>
                      </w:r>
                      <w:r>
                        <w:rPr>
                          <w:color w:val="000000"/>
                          <w:spacing w:val="-4"/>
                        </w:rPr>
                        <w:t>while</w:t>
                      </w:r>
                      <w:r>
                        <w:rPr>
                          <w:color w:val="000000"/>
                          <w:spacing w:val="-10"/>
                        </w:rPr>
                        <w:t> </w:t>
                      </w:r>
                      <w:r>
                        <w:rPr>
                          <w:color w:val="000000"/>
                          <w:spacing w:val="-4"/>
                        </w:rPr>
                        <w:t>on</w:t>
                      </w:r>
                      <w:r>
                        <w:rPr>
                          <w:color w:val="000000"/>
                          <w:spacing w:val="-10"/>
                        </w:rPr>
                        <w:t> </w:t>
                      </w:r>
                      <w:r>
                        <w:rPr>
                          <w:color w:val="000000"/>
                          <w:spacing w:val="-4"/>
                        </w:rPr>
                        <w:t>the</w:t>
                      </w:r>
                      <w:r>
                        <w:rPr>
                          <w:color w:val="000000"/>
                          <w:spacing w:val="-10"/>
                        </w:rPr>
                        <w:t> </w:t>
                      </w:r>
                      <w:r>
                        <w:rPr>
                          <w:color w:val="000000"/>
                          <w:spacing w:val="-4"/>
                        </w:rPr>
                        <w:t>pension.</w:t>
                      </w:r>
                    </w:p>
                    <w:p>
                      <w:pPr>
                        <w:pStyle w:val="BodyText"/>
                        <w:numPr>
                          <w:ilvl w:val="0"/>
                          <w:numId w:val="54"/>
                        </w:numPr>
                        <w:tabs>
                          <w:tab w:pos="864" w:val="left" w:leader="none"/>
                        </w:tabs>
                        <w:spacing w:line="340" w:lineRule="auto" w:before="95" w:after="0"/>
                        <w:ind w:left="864" w:right="1160" w:hanging="360"/>
                        <w:jc w:val="left"/>
                        <w:rPr>
                          <w:color w:val="000000"/>
                        </w:rPr>
                      </w:pPr>
                      <w:r>
                        <w:rPr>
                          <w:color w:val="000000"/>
                          <w:spacing w:val="-6"/>
                        </w:rPr>
                        <w:t>Cost</w:t>
                      </w:r>
                      <w:r>
                        <w:rPr>
                          <w:color w:val="000000"/>
                          <w:spacing w:val="-9"/>
                        </w:rPr>
                        <w:t> </w:t>
                      </w:r>
                      <w:r>
                        <w:rPr>
                          <w:color w:val="000000"/>
                          <w:spacing w:val="-6"/>
                        </w:rPr>
                        <w:t>of</w:t>
                      </w:r>
                      <w:r>
                        <w:rPr>
                          <w:color w:val="000000"/>
                          <w:spacing w:val="-8"/>
                        </w:rPr>
                        <w:t> </w:t>
                      </w:r>
                      <w:r>
                        <w:rPr>
                          <w:color w:val="000000"/>
                          <w:spacing w:val="-6"/>
                        </w:rPr>
                        <w:t>living</w:t>
                      </w:r>
                      <w:r>
                        <w:rPr>
                          <w:color w:val="000000"/>
                          <w:spacing w:val="-7"/>
                        </w:rPr>
                        <w:t> </w:t>
                      </w:r>
                      <w:r>
                        <w:rPr>
                          <w:color w:val="000000"/>
                          <w:spacing w:val="-6"/>
                        </w:rPr>
                        <w:t>is</w:t>
                      </w:r>
                      <w:r>
                        <w:rPr>
                          <w:color w:val="000000"/>
                          <w:spacing w:val="-7"/>
                        </w:rPr>
                        <w:t> </w:t>
                      </w:r>
                      <w:r>
                        <w:rPr>
                          <w:color w:val="000000"/>
                          <w:spacing w:val="-6"/>
                        </w:rPr>
                        <w:t>making</w:t>
                      </w:r>
                      <w:r>
                        <w:rPr>
                          <w:color w:val="000000"/>
                          <w:spacing w:val="-7"/>
                        </w:rPr>
                        <w:t> </w:t>
                      </w:r>
                      <w:r>
                        <w:rPr>
                          <w:color w:val="000000"/>
                          <w:spacing w:val="-6"/>
                        </w:rPr>
                        <w:t>it</w:t>
                      </w:r>
                      <w:r>
                        <w:rPr>
                          <w:color w:val="000000"/>
                          <w:spacing w:val="-9"/>
                        </w:rPr>
                        <w:t> </w:t>
                      </w:r>
                      <w:r>
                        <w:rPr>
                          <w:color w:val="000000"/>
                          <w:spacing w:val="-6"/>
                        </w:rPr>
                        <w:t>difficult</w:t>
                      </w:r>
                      <w:r>
                        <w:rPr>
                          <w:color w:val="000000"/>
                          <w:spacing w:val="-9"/>
                        </w:rPr>
                        <w:t> </w:t>
                      </w:r>
                      <w:r>
                        <w:rPr>
                          <w:color w:val="000000"/>
                          <w:spacing w:val="-6"/>
                        </w:rPr>
                        <w:t>for</w:t>
                      </w:r>
                      <w:r>
                        <w:rPr>
                          <w:color w:val="000000"/>
                          <w:spacing w:val="-8"/>
                        </w:rPr>
                        <w:t> </w:t>
                      </w:r>
                      <w:r>
                        <w:rPr>
                          <w:color w:val="000000"/>
                          <w:spacing w:val="-6"/>
                        </w:rPr>
                        <w:t>even</w:t>
                      </w:r>
                      <w:r>
                        <w:rPr>
                          <w:color w:val="000000"/>
                          <w:spacing w:val="-8"/>
                        </w:rPr>
                        <w:t> </w:t>
                      </w:r>
                      <w:r>
                        <w:rPr>
                          <w:color w:val="000000"/>
                          <w:spacing w:val="-6"/>
                        </w:rPr>
                        <w:t>full-time working</w:t>
                      </w:r>
                      <w:r>
                        <w:rPr>
                          <w:color w:val="000000"/>
                          <w:spacing w:val="-7"/>
                        </w:rPr>
                        <w:t> </w:t>
                      </w:r>
                      <w:r>
                        <w:rPr>
                          <w:color w:val="000000"/>
                          <w:spacing w:val="-6"/>
                        </w:rPr>
                        <w:t>families</w:t>
                      </w:r>
                      <w:r>
                        <w:rPr>
                          <w:color w:val="000000"/>
                          <w:spacing w:val="-7"/>
                        </w:rPr>
                        <w:t> </w:t>
                      </w:r>
                      <w:r>
                        <w:rPr>
                          <w:color w:val="000000"/>
                          <w:spacing w:val="-6"/>
                        </w:rPr>
                        <w:t>to</w:t>
                      </w:r>
                      <w:r>
                        <w:rPr>
                          <w:color w:val="000000"/>
                          <w:spacing w:val="-8"/>
                        </w:rPr>
                        <w:t> </w:t>
                      </w:r>
                      <w:r>
                        <w:rPr>
                          <w:color w:val="000000"/>
                          <w:spacing w:val="-6"/>
                        </w:rPr>
                        <w:t>get</w:t>
                      </w:r>
                      <w:r>
                        <w:rPr>
                          <w:color w:val="000000"/>
                          <w:spacing w:val="-9"/>
                        </w:rPr>
                        <w:t> </w:t>
                      </w:r>
                      <w:r>
                        <w:rPr>
                          <w:color w:val="000000"/>
                          <w:spacing w:val="-6"/>
                        </w:rPr>
                        <w:t>by.</w:t>
                      </w:r>
                      <w:r>
                        <w:rPr>
                          <w:color w:val="000000"/>
                          <w:spacing w:val="-8"/>
                        </w:rPr>
                        <w:t> </w:t>
                      </w:r>
                      <w:r>
                        <w:rPr>
                          <w:color w:val="000000"/>
                          <w:spacing w:val="-6"/>
                        </w:rPr>
                        <w:t>Family</w:t>
                      </w:r>
                      <w:r>
                        <w:rPr>
                          <w:color w:val="000000"/>
                          <w:spacing w:val="-8"/>
                        </w:rPr>
                        <w:t> </w:t>
                      </w:r>
                      <w:r>
                        <w:rPr>
                          <w:color w:val="000000"/>
                          <w:spacing w:val="-6"/>
                        </w:rPr>
                        <w:t>and </w:t>
                      </w:r>
                      <w:r>
                        <w:rPr>
                          <w:color w:val="000000"/>
                        </w:rPr>
                        <w:t>community</w:t>
                      </w:r>
                      <w:r>
                        <w:rPr>
                          <w:color w:val="000000"/>
                          <w:spacing w:val="-16"/>
                        </w:rPr>
                        <w:t> </w:t>
                      </w:r>
                      <w:r>
                        <w:rPr>
                          <w:color w:val="000000"/>
                        </w:rPr>
                        <w:t>are</w:t>
                      </w:r>
                      <w:r>
                        <w:rPr>
                          <w:color w:val="000000"/>
                          <w:spacing w:val="-16"/>
                        </w:rPr>
                        <w:t> </w:t>
                      </w:r>
                      <w:r>
                        <w:rPr>
                          <w:color w:val="000000"/>
                        </w:rPr>
                        <w:t>picking</w:t>
                      </w:r>
                      <w:r>
                        <w:rPr>
                          <w:color w:val="000000"/>
                          <w:spacing w:val="-16"/>
                        </w:rPr>
                        <w:t> </w:t>
                      </w:r>
                      <w:r>
                        <w:rPr>
                          <w:color w:val="000000"/>
                        </w:rPr>
                        <w:t>up</w:t>
                      </w:r>
                      <w:r>
                        <w:rPr>
                          <w:color w:val="000000"/>
                          <w:spacing w:val="-16"/>
                        </w:rPr>
                        <w:t> </w:t>
                      </w:r>
                      <w:r>
                        <w:rPr>
                          <w:color w:val="000000"/>
                        </w:rPr>
                        <w:t>the</w:t>
                      </w:r>
                      <w:r>
                        <w:rPr>
                          <w:color w:val="000000"/>
                          <w:spacing w:val="-16"/>
                        </w:rPr>
                        <w:t> </w:t>
                      </w:r>
                      <w:r>
                        <w:rPr>
                          <w:color w:val="000000"/>
                        </w:rPr>
                        <w:t>burden</w:t>
                      </w:r>
                      <w:r>
                        <w:rPr>
                          <w:color w:val="000000"/>
                          <w:spacing w:val="-15"/>
                        </w:rPr>
                        <w:t> </w:t>
                      </w:r>
                      <w:r>
                        <w:rPr>
                          <w:color w:val="000000"/>
                        </w:rPr>
                        <w:t>when</w:t>
                      </w:r>
                      <w:r>
                        <w:rPr>
                          <w:color w:val="000000"/>
                          <w:spacing w:val="-16"/>
                        </w:rPr>
                        <w:t> </w:t>
                      </w:r>
                      <w:r>
                        <w:rPr>
                          <w:color w:val="000000"/>
                        </w:rPr>
                        <w:t>there</w:t>
                      </w:r>
                      <w:r>
                        <w:rPr>
                          <w:color w:val="000000"/>
                          <w:spacing w:val="-16"/>
                        </w:rPr>
                        <w:t> </w:t>
                      </w:r>
                      <w:r>
                        <w:rPr>
                          <w:color w:val="000000"/>
                        </w:rPr>
                        <w:t>is</w:t>
                      </w:r>
                      <w:r>
                        <w:rPr>
                          <w:color w:val="000000"/>
                          <w:spacing w:val="-16"/>
                        </w:rPr>
                        <w:t> </w:t>
                      </w:r>
                      <w:r>
                        <w:rPr>
                          <w:color w:val="000000"/>
                        </w:rPr>
                        <w:t>not</w:t>
                      </w:r>
                      <w:r>
                        <w:rPr>
                          <w:color w:val="000000"/>
                          <w:spacing w:val="-16"/>
                        </w:rPr>
                        <w:t> </w:t>
                      </w:r>
                      <w:r>
                        <w:rPr>
                          <w:color w:val="000000"/>
                        </w:rPr>
                        <w:t>adequate</w:t>
                      </w:r>
                      <w:r>
                        <w:rPr>
                          <w:color w:val="000000"/>
                          <w:spacing w:val="-16"/>
                        </w:rPr>
                        <w:t> </w:t>
                      </w:r>
                      <w:r>
                        <w:rPr>
                          <w:color w:val="000000"/>
                        </w:rPr>
                        <w:t>support</w:t>
                      </w:r>
                      <w:r>
                        <w:rPr>
                          <w:color w:val="000000"/>
                          <w:spacing w:val="-15"/>
                        </w:rPr>
                        <w:t> </w:t>
                      </w:r>
                      <w:r>
                        <w:rPr>
                          <w:color w:val="000000"/>
                        </w:rPr>
                        <w:t>available.</w:t>
                      </w:r>
                    </w:p>
                    <w:p>
                      <w:pPr>
                        <w:pStyle w:val="BodyText"/>
                        <w:numPr>
                          <w:ilvl w:val="0"/>
                          <w:numId w:val="54"/>
                        </w:numPr>
                        <w:tabs>
                          <w:tab w:pos="917" w:val="left" w:leader="none"/>
                        </w:tabs>
                        <w:spacing w:line="244" w:lineRule="exact" w:before="0" w:after="0"/>
                        <w:ind w:left="917" w:right="0" w:hanging="413"/>
                        <w:jc w:val="left"/>
                        <w:rPr>
                          <w:color w:val="000000"/>
                        </w:rPr>
                      </w:pPr>
                      <w:r>
                        <w:rPr>
                          <w:color w:val="000000"/>
                          <w:spacing w:val="-4"/>
                        </w:rPr>
                        <w:t>People</w:t>
                      </w:r>
                      <w:r>
                        <w:rPr>
                          <w:color w:val="000000"/>
                          <w:spacing w:val="-9"/>
                        </w:rPr>
                        <w:t> </w:t>
                      </w:r>
                      <w:r>
                        <w:rPr>
                          <w:color w:val="000000"/>
                          <w:spacing w:val="-4"/>
                        </w:rPr>
                        <w:t>do</w:t>
                      </w:r>
                      <w:r>
                        <w:rPr>
                          <w:color w:val="000000"/>
                          <w:spacing w:val="-9"/>
                        </w:rPr>
                        <w:t> </w:t>
                      </w:r>
                      <w:r>
                        <w:rPr>
                          <w:color w:val="000000"/>
                          <w:spacing w:val="-4"/>
                        </w:rPr>
                        <w:t>not</w:t>
                      </w:r>
                      <w:r>
                        <w:rPr>
                          <w:color w:val="000000"/>
                          <w:spacing w:val="-10"/>
                        </w:rPr>
                        <w:t> </w:t>
                      </w:r>
                      <w:r>
                        <w:rPr>
                          <w:color w:val="000000"/>
                          <w:spacing w:val="-4"/>
                        </w:rPr>
                        <w:t>have</w:t>
                      </w:r>
                      <w:r>
                        <w:rPr>
                          <w:color w:val="000000"/>
                          <w:spacing w:val="-8"/>
                        </w:rPr>
                        <w:t> </w:t>
                      </w:r>
                      <w:r>
                        <w:rPr>
                          <w:color w:val="000000"/>
                          <w:spacing w:val="-4"/>
                        </w:rPr>
                        <w:t>access</w:t>
                      </w:r>
                      <w:r>
                        <w:rPr>
                          <w:color w:val="000000"/>
                          <w:spacing w:val="-8"/>
                        </w:rPr>
                        <w:t> </w:t>
                      </w:r>
                      <w:r>
                        <w:rPr>
                          <w:color w:val="000000"/>
                          <w:spacing w:val="-4"/>
                        </w:rPr>
                        <w:t>to</w:t>
                      </w:r>
                      <w:r>
                        <w:rPr>
                          <w:color w:val="000000"/>
                          <w:spacing w:val="-9"/>
                        </w:rPr>
                        <w:t> </w:t>
                      </w:r>
                      <w:r>
                        <w:rPr>
                          <w:color w:val="000000"/>
                          <w:spacing w:val="-4"/>
                        </w:rPr>
                        <w:t>the</w:t>
                      </w:r>
                      <w:r>
                        <w:rPr>
                          <w:color w:val="000000"/>
                          <w:spacing w:val="-8"/>
                        </w:rPr>
                        <w:t> </w:t>
                      </w:r>
                      <w:r>
                        <w:rPr>
                          <w:color w:val="000000"/>
                          <w:spacing w:val="-4"/>
                        </w:rPr>
                        <w:t>healthy</w:t>
                      </w:r>
                      <w:r>
                        <w:rPr>
                          <w:color w:val="000000"/>
                          <w:spacing w:val="-10"/>
                        </w:rPr>
                        <w:t> </w:t>
                      </w:r>
                      <w:r>
                        <w:rPr>
                          <w:color w:val="000000"/>
                          <w:spacing w:val="-4"/>
                        </w:rPr>
                        <w:t>food</w:t>
                      </w:r>
                      <w:r>
                        <w:rPr>
                          <w:color w:val="000000"/>
                          <w:spacing w:val="-9"/>
                        </w:rPr>
                        <w:t> </w:t>
                      </w:r>
                      <w:r>
                        <w:rPr>
                          <w:color w:val="000000"/>
                          <w:spacing w:val="-4"/>
                        </w:rPr>
                        <w:t>they</w:t>
                      </w:r>
                      <w:r>
                        <w:rPr>
                          <w:color w:val="000000"/>
                          <w:spacing w:val="-9"/>
                        </w:rPr>
                        <w:t> </w:t>
                      </w:r>
                      <w:r>
                        <w:rPr>
                          <w:color w:val="000000"/>
                          <w:spacing w:val="-4"/>
                        </w:rPr>
                        <w:t>need</w:t>
                      </w:r>
                      <w:r>
                        <w:rPr>
                          <w:color w:val="000000"/>
                          <w:spacing w:val="-9"/>
                        </w:rPr>
                        <w:t> </w:t>
                      </w:r>
                      <w:r>
                        <w:rPr>
                          <w:color w:val="000000"/>
                          <w:spacing w:val="-4"/>
                        </w:rPr>
                        <w:t>to</w:t>
                      </w:r>
                      <w:r>
                        <w:rPr>
                          <w:color w:val="000000"/>
                          <w:spacing w:val="-9"/>
                        </w:rPr>
                        <w:t> </w:t>
                      </w:r>
                      <w:r>
                        <w:rPr>
                          <w:color w:val="000000"/>
                          <w:spacing w:val="-4"/>
                        </w:rPr>
                        <w:t>support</w:t>
                      </w:r>
                      <w:r>
                        <w:rPr>
                          <w:color w:val="000000"/>
                          <w:spacing w:val="-10"/>
                        </w:rPr>
                        <w:t> </w:t>
                      </w:r>
                      <w:r>
                        <w:rPr>
                          <w:color w:val="000000"/>
                          <w:spacing w:val="-4"/>
                        </w:rPr>
                        <w:t>their</w:t>
                      </w:r>
                      <w:r>
                        <w:rPr>
                          <w:color w:val="000000"/>
                          <w:spacing w:val="-10"/>
                        </w:rPr>
                        <w:t> </w:t>
                      </w:r>
                      <w:r>
                        <w:rPr>
                          <w:color w:val="000000"/>
                          <w:spacing w:val="-4"/>
                        </w:rPr>
                        <w:t>complex</w:t>
                      </w:r>
                      <w:r>
                        <w:rPr>
                          <w:color w:val="000000"/>
                          <w:spacing w:val="-8"/>
                        </w:rPr>
                        <w:t> </w:t>
                      </w:r>
                      <w:r>
                        <w:rPr>
                          <w:color w:val="000000"/>
                          <w:spacing w:val="-4"/>
                        </w:rPr>
                        <w:t>health</w:t>
                      </w:r>
                      <w:r>
                        <w:rPr>
                          <w:color w:val="000000"/>
                          <w:spacing w:val="-9"/>
                        </w:rPr>
                        <w:t> </w:t>
                      </w:r>
                      <w:r>
                        <w:rPr>
                          <w:color w:val="000000"/>
                          <w:spacing w:val="-4"/>
                        </w:rPr>
                        <w:t>needs.</w:t>
                      </w:r>
                    </w:p>
                    <w:p>
                      <w:pPr>
                        <w:pStyle w:val="BodyText"/>
                        <w:numPr>
                          <w:ilvl w:val="0"/>
                          <w:numId w:val="54"/>
                        </w:numPr>
                        <w:tabs>
                          <w:tab w:pos="863" w:val="left" w:leader="none"/>
                        </w:tabs>
                        <w:spacing w:line="240" w:lineRule="auto" w:before="94" w:after="0"/>
                        <w:ind w:left="863" w:right="0" w:hanging="359"/>
                        <w:jc w:val="both"/>
                        <w:rPr>
                          <w:color w:val="000000"/>
                        </w:rPr>
                      </w:pPr>
                      <w:r>
                        <w:rPr>
                          <w:color w:val="000000"/>
                          <w:spacing w:val="-6"/>
                        </w:rPr>
                        <w:t>Experiencing judgement</w:t>
                      </w:r>
                      <w:r>
                        <w:rPr>
                          <w:color w:val="000000"/>
                          <w:spacing w:val="-8"/>
                        </w:rPr>
                        <w:t> </w:t>
                      </w:r>
                      <w:r>
                        <w:rPr>
                          <w:color w:val="000000"/>
                          <w:spacing w:val="-6"/>
                        </w:rPr>
                        <w:t>(and</w:t>
                      </w:r>
                      <w:r>
                        <w:rPr>
                          <w:color w:val="000000"/>
                          <w:spacing w:val="-7"/>
                        </w:rPr>
                        <w:t> </w:t>
                      </w:r>
                      <w:r>
                        <w:rPr>
                          <w:color w:val="000000"/>
                          <w:spacing w:val="-6"/>
                        </w:rPr>
                        <w:t>racism) at</w:t>
                      </w:r>
                      <w:r>
                        <w:rPr>
                          <w:color w:val="000000"/>
                          <w:spacing w:val="-8"/>
                        </w:rPr>
                        <w:t> </w:t>
                      </w:r>
                      <w:r>
                        <w:rPr>
                          <w:color w:val="000000"/>
                          <w:spacing w:val="-6"/>
                        </w:rPr>
                        <w:t>services,</w:t>
                      </w:r>
                      <w:r>
                        <w:rPr>
                          <w:color w:val="000000"/>
                          <w:spacing w:val="-8"/>
                        </w:rPr>
                        <w:t> </w:t>
                      </w:r>
                      <w:r>
                        <w:rPr>
                          <w:color w:val="000000"/>
                          <w:spacing w:val="-6"/>
                        </w:rPr>
                        <w:t>school,</w:t>
                      </w:r>
                      <w:r>
                        <w:rPr>
                          <w:color w:val="000000"/>
                          <w:spacing w:val="-7"/>
                        </w:rPr>
                        <w:t> </w:t>
                      </w:r>
                      <w:r>
                        <w:rPr>
                          <w:color w:val="000000"/>
                          <w:spacing w:val="-6"/>
                        </w:rPr>
                        <w:t>and</w:t>
                      </w:r>
                      <w:r>
                        <w:rPr>
                          <w:color w:val="000000"/>
                          <w:spacing w:val="-7"/>
                        </w:rPr>
                        <w:t> </w:t>
                      </w:r>
                      <w:r>
                        <w:rPr>
                          <w:color w:val="000000"/>
                          <w:spacing w:val="-6"/>
                        </w:rPr>
                        <w:t>getting transport.</w:t>
                      </w:r>
                    </w:p>
                    <w:p>
                      <w:pPr>
                        <w:pStyle w:val="BodyText"/>
                        <w:numPr>
                          <w:ilvl w:val="0"/>
                          <w:numId w:val="54"/>
                        </w:numPr>
                        <w:tabs>
                          <w:tab w:pos="864" w:val="left" w:leader="none"/>
                        </w:tabs>
                        <w:spacing w:line="343" w:lineRule="auto" w:before="96" w:after="0"/>
                        <w:ind w:left="864" w:right="857" w:hanging="360"/>
                        <w:jc w:val="both"/>
                        <w:rPr>
                          <w:color w:val="000000"/>
                        </w:rPr>
                      </w:pPr>
                      <w:r>
                        <w:rPr>
                          <w:color w:val="000000"/>
                          <w:spacing w:val="-4"/>
                        </w:rPr>
                        <w:t>There</w:t>
                      </w:r>
                      <w:r>
                        <w:rPr>
                          <w:color w:val="000000"/>
                          <w:spacing w:val="-9"/>
                        </w:rPr>
                        <w:t> </w:t>
                      </w:r>
                      <w:r>
                        <w:rPr>
                          <w:color w:val="000000"/>
                          <w:spacing w:val="-4"/>
                        </w:rPr>
                        <w:t>are</w:t>
                      </w:r>
                      <w:r>
                        <w:rPr>
                          <w:color w:val="000000"/>
                          <w:spacing w:val="-9"/>
                        </w:rPr>
                        <w:t> </w:t>
                      </w:r>
                      <w:r>
                        <w:rPr>
                          <w:color w:val="000000"/>
                          <w:spacing w:val="-4"/>
                        </w:rPr>
                        <w:t>barriers</w:t>
                      </w:r>
                      <w:r>
                        <w:rPr>
                          <w:color w:val="000000"/>
                          <w:spacing w:val="-9"/>
                        </w:rPr>
                        <w:t> </w:t>
                      </w:r>
                      <w:r>
                        <w:rPr>
                          <w:color w:val="000000"/>
                          <w:spacing w:val="-4"/>
                        </w:rPr>
                        <w:t>to</w:t>
                      </w:r>
                      <w:r>
                        <w:rPr>
                          <w:color w:val="000000"/>
                          <w:spacing w:val="-10"/>
                        </w:rPr>
                        <w:t> </w:t>
                      </w:r>
                      <w:r>
                        <w:rPr>
                          <w:color w:val="000000"/>
                          <w:spacing w:val="-4"/>
                        </w:rPr>
                        <w:t>access</w:t>
                      </w:r>
                      <w:r>
                        <w:rPr>
                          <w:color w:val="000000"/>
                          <w:spacing w:val="-9"/>
                        </w:rPr>
                        <w:t> </w:t>
                      </w:r>
                      <w:r>
                        <w:rPr>
                          <w:color w:val="000000"/>
                          <w:spacing w:val="-4"/>
                        </w:rPr>
                        <w:t>at</w:t>
                      </w:r>
                      <w:r>
                        <w:rPr>
                          <w:color w:val="000000"/>
                          <w:spacing w:val="-11"/>
                        </w:rPr>
                        <w:t> </w:t>
                      </w:r>
                      <w:r>
                        <w:rPr>
                          <w:color w:val="000000"/>
                          <w:spacing w:val="-4"/>
                        </w:rPr>
                        <w:t>support</w:t>
                      </w:r>
                      <w:r>
                        <w:rPr>
                          <w:color w:val="000000"/>
                          <w:spacing w:val="-11"/>
                        </w:rPr>
                        <w:t> </w:t>
                      </w:r>
                      <w:r>
                        <w:rPr>
                          <w:color w:val="000000"/>
                          <w:spacing w:val="-4"/>
                        </w:rPr>
                        <w:t>services,</w:t>
                      </w:r>
                      <w:r>
                        <w:rPr>
                          <w:color w:val="000000"/>
                          <w:spacing w:val="-11"/>
                        </w:rPr>
                        <w:t> </w:t>
                      </w:r>
                      <w:r>
                        <w:rPr>
                          <w:color w:val="000000"/>
                          <w:spacing w:val="-4"/>
                        </w:rPr>
                        <w:t>including</w:t>
                      </w:r>
                      <w:r>
                        <w:rPr>
                          <w:color w:val="000000"/>
                          <w:spacing w:val="-9"/>
                        </w:rPr>
                        <w:t> </w:t>
                      </w:r>
                      <w:r>
                        <w:rPr>
                          <w:color w:val="000000"/>
                          <w:spacing w:val="-4"/>
                        </w:rPr>
                        <w:t>the</w:t>
                      </w:r>
                      <w:r>
                        <w:rPr>
                          <w:color w:val="000000"/>
                          <w:spacing w:val="-9"/>
                        </w:rPr>
                        <w:t> </w:t>
                      </w:r>
                      <w:r>
                        <w:rPr>
                          <w:color w:val="000000"/>
                          <w:spacing w:val="-4"/>
                        </w:rPr>
                        <w:t>need</w:t>
                      </w:r>
                      <w:r>
                        <w:rPr>
                          <w:color w:val="000000"/>
                          <w:spacing w:val="-10"/>
                        </w:rPr>
                        <w:t> </w:t>
                      </w:r>
                      <w:r>
                        <w:rPr>
                          <w:color w:val="000000"/>
                          <w:spacing w:val="-4"/>
                        </w:rPr>
                        <w:t>to</w:t>
                      </w:r>
                      <w:r>
                        <w:rPr>
                          <w:color w:val="000000"/>
                          <w:spacing w:val="-10"/>
                        </w:rPr>
                        <w:t> </w:t>
                      </w:r>
                      <w:r>
                        <w:rPr>
                          <w:color w:val="000000"/>
                          <w:spacing w:val="-4"/>
                        </w:rPr>
                        <w:t>explain</w:t>
                      </w:r>
                      <w:r>
                        <w:rPr>
                          <w:color w:val="000000"/>
                          <w:spacing w:val="-12"/>
                        </w:rPr>
                        <w:t> </w:t>
                      </w:r>
                      <w:r>
                        <w:rPr>
                          <w:color w:val="000000"/>
                          <w:spacing w:val="-4"/>
                        </w:rPr>
                        <w:t>why</w:t>
                      </w:r>
                      <w:r>
                        <w:rPr>
                          <w:color w:val="000000"/>
                          <w:spacing w:val="-10"/>
                        </w:rPr>
                        <w:t> </w:t>
                      </w:r>
                      <w:r>
                        <w:rPr>
                          <w:color w:val="000000"/>
                          <w:spacing w:val="-4"/>
                        </w:rPr>
                        <w:t>you</w:t>
                      </w:r>
                      <w:r>
                        <w:rPr>
                          <w:color w:val="000000"/>
                          <w:spacing w:val="-10"/>
                        </w:rPr>
                        <w:t> </w:t>
                      </w:r>
                      <w:r>
                        <w:rPr>
                          <w:color w:val="000000"/>
                          <w:spacing w:val="-4"/>
                        </w:rPr>
                        <w:t>need support</w:t>
                      </w:r>
                      <w:r>
                        <w:rPr>
                          <w:color w:val="000000"/>
                          <w:spacing w:val="-8"/>
                        </w:rPr>
                        <w:t> </w:t>
                      </w:r>
                      <w:r>
                        <w:rPr>
                          <w:color w:val="000000"/>
                          <w:spacing w:val="-4"/>
                        </w:rPr>
                        <w:t>and</w:t>
                      </w:r>
                      <w:r>
                        <w:rPr>
                          <w:color w:val="000000"/>
                          <w:spacing w:val="-7"/>
                        </w:rPr>
                        <w:t> </w:t>
                      </w:r>
                      <w:r>
                        <w:rPr>
                          <w:color w:val="000000"/>
                          <w:spacing w:val="-4"/>
                        </w:rPr>
                        <w:t>the</w:t>
                      </w:r>
                      <w:r>
                        <w:rPr>
                          <w:color w:val="000000"/>
                          <w:spacing w:val="-6"/>
                        </w:rPr>
                        <w:t> </w:t>
                      </w:r>
                      <w:r>
                        <w:rPr>
                          <w:color w:val="000000"/>
                          <w:spacing w:val="-4"/>
                        </w:rPr>
                        <w:t>need</w:t>
                      </w:r>
                      <w:r>
                        <w:rPr>
                          <w:color w:val="000000"/>
                          <w:spacing w:val="-7"/>
                        </w:rPr>
                        <w:t> </w:t>
                      </w:r>
                      <w:r>
                        <w:rPr>
                          <w:color w:val="000000"/>
                          <w:spacing w:val="-4"/>
                        </w:rPr>
                        <w:t>to</w:t>
                      </w:r>
                      <w:r>
                        <w:rPr>
                          <w:color w:val="000000"/>
                          <w:spacing w:val="-7"/>
                        </w:rPr>
                        <w:t> </w:t>
                      </w:r>
                      <w:r>
                        <w:rPr>
                          <w:color w:val="000000"/>
                          <w:spacing w:val="-4"/>
                        </w:rPr>
                        <w:t>be</w:t>
                      </w:r>
                      <w:r>
                        <w:rPr>
                          <w:color w:val="000000"/>
                          <w:spacing w:val="-6"/>
                        </w:rPr>
                        <w:t> </w:t>
                      </w:r>
                      <w:r>
                        <w:rPr>
                          <w:color w:val="000000"/>
                          <w:spacing w:val="-4"/>
                        </w:rPr>
                        <w:t>linked</w:t>
                      </w:r>
                      <w:r>
                        <w:rPr>
                          <w:color w:val="000000"/>
                          <w:spacing w:val="-7"/>
                        </w:rPr>
                        <w:t> </w:t>
                      </w:r>
                      <w:r>
                        <w:rPr>
                          <w:color w:val="000000"/>
                          <w:spacing w:val="-4"/>
                        </w:rPr>
                        <w:t>in</w:t>
                      </w:r>
                      <w:r>
                        <w:rPr>
                          <w:color w:val="000000"/>
                          <w:spacing w:val="-7"/>
                        </w:rPr>
                        <w:t> </w:t>
                      </w:r>
                      <w:r>
                        <w:rPr>
                          <w:color w:val="000000"/>
                          <w:spacing w:val="-4"/>
                        </w:rPr>
                        <w:t>through</w:t>
                      </w:r>
                      <w:r>
                        <w:rPr>
                          <w:color w:val="000000"/>
                          <w:spacing w:val="-7"/>
                        </w:rPr>
                        <w:t> </w:t>
                      </w:r>
                      <w:r>
                        <w:rPr>
                          <w:color w:val="000000"/>
                          <w:spacing w:val="-4"/>
                        </w:rPr>
                        <w:t>Government</w:t>
                      </w:r>
                      <w:r>
                        <w:rPr>
                          <w:color w:val="000000"/>
                          <w:spacing w:val="-8"/>
                        </w:rPr>
                        <w:t> </w:t>
                      </w:r>
                      <w:r>
                        <w:rPr>
                          <w:color w:val="000000"/>
                          <w:spacing w:val="-4"/>
                        </w:rPr>
                        <w:t>systems.</w:t>
                      </w:r>
                      <w:r>
                        <w:rPr>
                          <w:color w:val="000000"/>
                          <w:spacing w:val="-7"/>
                        </w:rPr>
                        <w:t> </w:t>
                      </w:r>
                      <w:r>
                        <w:rPr>
                          <w:color w:val="000000"/>
                          <w:spacing w:val="-4"/>
                        </w:rPr>
                        <w:t>There</w:t>
                      </w:r>
                      <w:r>
                        <w:rPr>
                          <w:color w:val="000000"/>
                          <w:spacing w:val="-6"/>
                        </w:rPr>
                        <w:t> </w:t>
                      </w:r>
                      <w:r>
                        <w:rPr>
                          <w:color w:val="000000"/>
                          <w:spacing w:val="-4"/>
                        </w:rPr>
                        <w:t>are</w:t>
                      </w:r>
                      <w:r>
                        <w:rPr>
                          <w:color w:val="000000"/>
                          <w:spacing w:val="-6"/>
                        </w:rPr>
                        <w:t> </w:t>
                      </w:r>
                      <w:r>
                        <w:rPr>
                          <w:color w:val="000000"/>
                          <w:spacing w:val="-4"/>
                        </w:rPr>
                        <w:t>also</w:t>
                      </w:r>
                      <w:r>
                        <w:rPr>
                          <w:color w:val="000000"/>
                          <w:spacing w:val="-7"/>
                        </w:rPr>
                        <w:t> </w:t>
                      </w:r>
                      <w:r>
                        <w:rPr>
                          <w:color w:val="000000"/>
                          <w:spacing w:val="-4"/>
                        </w:rPr>
                        <w:t>limits</w:t>
                      </w:r>
                      <w:r>
                        <w:rPr>
                          <w:color w:val="000000"/>
                          <w:spacing w:val="-6"/>
                        </w:rPr>
                        <w:t> </w:t>
                      </w:r>
                      <w:r>
                        <w:rPr>
                          <w:color w:val="000000"/>
                          <w:spacing w:val="-4"/>
                        </w:rPr>
                        <w:t>on </w:t>
                      </w:r>
                      <w:r>
                        <w:rPr>
                          <w:color w:val="000000"/>
                        </w:rPr>
                        <w:t>amount of support you can get.</w:t>
                      </w:r>
                    </w:p>
                  </w:txbxContent>
                </v:textbox>
                <v:fill type="solid"/>
                <v:stroke dashstyle="solid"/>
                <w10:wrap type="topAndBottom"/>
              </v:shape>
            </w:pict>
          </mc:Fallback>
        </mc:AlternateContent>
      </w:r>
    </w:p>
    <w:p>
      <w:pPr>
        <w:pStyle w:val="BodyText"/>
        <w:spacing w:before="178"/>
        <w:rPr>
          <w:rFonts w:ascii="Arial Black"/>
          <w:sz w:val="24"/>
        </w:rPr>
      </w:pPr>
    </w:p>
    <w:p>
      <w:pPr>
        <w:spacing w:line="232" w:lineRule="auto" w:before="1"/>
        <w:ind w:left="756" w:right="755" w:firstLine="0"/>
        <w:jc w:val="center"/>
        <w:rPr>
          <w:rFonts w:ascii="Arial Black" w:hAnsi="Arial Black"/>
          <w:sz w:val="24"/>
        </w:rPr>
      </w:pPr>
      <w:r>
        <w:rPr>
          <w:rFonts w:ascii="Arial Black" w:hAnsi="Arial Black"/>
          <w:color w:val="F08D2C"/>
          <w:spacing w:val="-8"/>
          <w:sz w:val="24"/>
        </w:rPr>
        <w:t>“There</w:t>
      </w:r>
      <w:r>
        <w:rPr>
          <w:rFonts w:ascii="Arial Black" w:hAnsi="Arial Black"/>
          <w:color w:val="F08D2C"/>
          <w:spacing w:val="-16"/>
          <w:sz w:val="24"/>
        </w:rPr>
        <w:t> </w:t>
      </w:r>
      <w:r>
        <w:rPr>
          <w:rFonts w:ascii="Arial Black" w:hAnsi="Arial Black"/>
          <w:color w:val="F08D2C"/>
          <w:spacing w:val="-8"/>
          <w:sz w:val="24"/>
        </w:rPr>
        <w:t>is</w:t>
      </w:r>
      <w:r>
        <w:rPr>
          <w:rFonts w:ascii="Arial Black" w:hAnsi="Arial Black"/>
          <w:color w:val="F08D2C"/>
          <w:spacing w:val="-15"/>
          <w:sz w:val="24"/>
        </w:rPr>
        <w:t> </w:t>
      </w:r>
      <w:r>
        <w:rPr>
          <w:rFonts w:ascii="Arial Black" w:hAnsi="Arial Black"/>
          <w:color w:val="F08D2C"/>
          <w:spacing w:val="-8"/>
          <w:sz w:val="24"/>
        </w:rPr>
        <w:t>an</w:t>
      </w:r>
      <w:r>
        <w:rPr>
          <w:rFonts w:ascii="Arial Black" w:hAnsi="Arial Black"/>
          <w:color w:val="F08D2C"/>
          <w:spacing w:val="-15"/>
          <w:sz w:val="24"/>
        </w:rPr>
        <w:t> </w:t>
      </w:r>
      <w:r>
        <w:rPr>
          <w:rFonts w:ascii="Arial Black" w:hAnsi="Arial Black"/>
          <w:color w:val="F08D2C"/>
          <w:spacing w:val="-8"/>
          <w:sz w:val="24"/>
        </w:rPr>
        <w:t>unwritten</w:t>
      </w:r>
      <w:r>
        <w:rPr>
          <w:rFonts w:ascii="Arial Black" w:hAnsi="Arial Black"/>
          <w:color w:val="F08D2C"/>
          <w:spacing w:val="-15"/>
          <w:sz w:val="24"/>
        </w:rPr>
        <w:t> </w:t>
      </w:r>
      <w:r>
        <w:rPr>
          <w:rFonts w:ascii="Arial Black" w:hAnsi="Arial Black"/>
          <w:color w:val="F08D2C"/>
          <w:spacing w:val="-8"/>
          <w:sz w:val="24"/>
        </w:rPr>
        <w:t>rule</w:t>
      </w:r>
      <w:r>
        <w:rPr>
          <w:rFonts w:ascii="Arial Black" w:hAnsi="Arial Black"/>
          <w:color w:val="F08D2C"/>
          <w:spacing w:val="-16"/>
          <w:sz w:val="24"/>
        </w:rPr>
        <w:t> </w:t>
      </w:r>
      <w:r>
        <w:rPr>
          <w:rFonts w:ascii="Arial Black" w:hAnsi="Arial Black"/>
          <w:color w:val="F08D2C"/>
          <w:spacing w:val="-8"/>
          <w:sz w:val="24"/>
        </w:rPr>
        <w:t>among</w:t>
      </w:r>
      <w:r>
        <w:rPr>
          <w:rFonts w:ascii="Arial Black" w:hAnsi="Arial Black"/>
          <w:color w:val="F08D2C"/>
          <w:spacing w:val="-15"/>
          <w:sz w:val="24"/>
        </w:rPr>
        <w:t> </w:t>
      </w:r>
      <w:r>
        <w:rPr>
          <w:rFonts w:ascii="Arial Black" w:hAnsi="Arial Black"/>
          <w:color w:val="F08D2C"/>
          <w:spacing w:val="-8"/>
          <w:sz w:val="24"/>
        </w:rPr>
        <w:t>Aboriginal</w:t>
      </w:r>
      <w:r>
        <w:rPr>
          <w:rFonts w:ascii="Arial Black" w:hAnsi="Arial Black"/>
          <w:color w:val="F08D2C"/>
          <w:spacing w:val="-17"/>
          <w:sz w:val="24"/>
        </w:rPr>
        <w:t> </w:t>
      </w:r>
      <w:r>
        <w:rPr>
          <w:rFonts w:ascii="Arial Black" w:hAnsi="Arial Black"/>
          <w:color w:val="F08D2C"/>
          <w:spacing w:val="-8"/>
          <w:sz w:val="24"/>
        </w:rPr>
        <w:t>families</w:t>
      </w:r>
      <w:r>
        <w:rPr>
          <w:rFonts w:ascii="Arial Black" w:hAnsi="Arial Black"/>
          <w:color w:val="F08D2C"/>
          <w:spacing w:val="-15"/>
          <w:sz w:val="24"/>
        </w:rPr>
        <w:t> </w:t>
      </w:r>
      <w:r>
        <w:rPr>
          <w:rFonts w:ascii="Arial Black" w:hAnsi="Arial Black"/>
          <w:color w:val="F08D2C"/>
          <w:spacing w:val="-8"/>
          <w:sz w:val="24"/>
        </w:rPr>
        <w:t>that</w:t>
      </w:r>
      <w:r>
        <w:rPr>
          <w:rFonts w:ascii="Arial Black" w:hAnsi="Arial Black"/>
          <w:color w:val="F08D2C"/>
          <w:spacing w:val="-17"/>
          <w:sz w:val="24"/>
        </w:rPr>
        <w:t> </w:t>
      </w:r>
      <w:r>
        <w:rPr>
          <w:rFonts w:ascii="Arial Black" w:hAnsi="Arial Black"/>
          <w:color w:val="F08D2C"/>
          <w:spacing w:val="-8"/>
          <w:sz w:val="24"/>
        </w:rPr>
        <w:t>the</w:t>
      </w:r>
      <w:r>
        <w:rPr>
          <w:rFonts w:ascii="Arial Black" w:hAnsi="Arial Black"/>
          <w:color w:val="F08D2C"/>
          <w:spacing w:val="-16"/>
          <w:sz w:val="24"/>
        </w:rPr>
        <w:t> </w:t>
      </w:r>
      <w:r>
        <w:rPr>
          <w:rFonts w:ascii="Arial Black" w:hAnsi="Arial Black"/>
          <w:color w:val="F08D2C"/>
          <w:spacing w:val="-8"/>
          <w:sz w:val="24"/>
        </w:rPr>
        <w:t>children</w:t>
      </w:r>
      <w:r>
        <w:rPr>
          <w:rFonts w:ascii="Arial Black" w:hAnsi="Arial Black"/>
          <w:color w:val="F08D2C"/>
          <w:spacing w:val="-15"/>
          <w:sz w:val="24"/>
        </w:rPr>
        <w:t> </w:t>
      </w:r>
      <w:r>
        <w:rPr>
          <w:rFonts w:ascii="Arial Black" w:hAnsi="Arial Black"/>
          <w:color w:val="F08D2C"/>
          <w:spacing w:val="-8"/>
          <w:sz w:val="24"/>
        </w:rPr>
        <w:t>eat</w:t>
      </w:r>
      <w:r>
        <w:rPr>
          <w:rFonts w:ascii="Arial Black" w:hAnsi="Arial Black"/>
          <w:color w:val="F08D2C"/>
          <w:spacing w:val="-17"/>
          <w:sz w:val="24"/>
        </w:rPr>
        <w:t> </w:t>
      </w:r>
      <w:r>
        <w:rPr>
          <w:rFonts w:ascii="Arial Black" w:hAnsi="Arial Black"/>
          <w:color w:val="F08D2C"/>
          <w:spacing w:val="-8"/>
          <w:sz w:val="24"/>
        </w:rPr>
        <w:t>first.</w:t>
      </w:r>
      <w:r>
        <w:rPr>
          <w:rFonts w:ascii="Arial Black" w:hAnsi="Arial Black"/>
          <w:color w:val="F08D2C"/>
          <w:spacing w:val="-15"/>
          <w:sz w:val="24"/>
        </w:rPr>
        <w:t> </w:t>
      </w:r>
      <w:r>
        <w:rPr>
          <w:rFonts w:ascii="Arial Black" w:hAnsi="Arial Black"/>
          <w:color w:val="F08D2C"/>
          <w:spacing w:val="-8"/>
          <w:sz w:val="24"/>
        </w:rPr>
        <w:t>If </w:t>
      </w:r>
      <w:r>
        <w:rPr>
          <w:rFonts w:ascii="Arial Black" w:hAnsi="Arial Black"/>
          <w:color w:val="F08D2C"/>
          <w:w w:val="90"/>
          <w:sz w:val="24"/>
        </w:rPr>
        <w:t>there is only 10x weetbix left, the adults don’t</w:t>
      </w:r>
      <w:r>
        <w:rPr>
          <w:rFonts w:ascii="Arial Black" w:hAnsi="Arial Black"/>
          <w:color w:val="F08D2C"/>
          <w:spacing w:val="-1"/>
          <w:w w:val="90"/>
          <w:sz w:val="24"/>
        </w:rPr>
        <w:t> </w:t>
      </w:r>
      <w:r>
        <w:rPr>
          <w:rFonts w:ascii="Arial Black" w:hAnsi="Arial Black"/>
          <w:color w:val="F08D2C"/>
          <w:w w:val="90"/>
          <w:sz w:val="24"/>
        </w:rPr>
        <w:t>touch it. It</w:t>
      </w:r>
      <w:r>
        <w:rPr>
          <w:rFonts w:ascii="Arial Black" w:hAnsi="Arial Black"/>
          <w:color w:val="F08D2C"/>
          <w:spacing w:val="-1"/>
          <w:w w:val="90"/>
          <w:sz w:val="24"/>
        </w:rPr>
        <w:t> </w:t>
      </w:r>
      <w:r>
        <w:rPr>
          <w:rFonts w:ascii="Arial Black" w:hAnsi="Arial Black"/>
          <w:color w:val="F08D2C"/>
          <w:w w:val="90"/>
          <w:sz w:val="24"/>
        </w:rPr>
        <w:t>is for</w:t>
      </w:r>
      <w:r>
        <w:rPr>
          <w:rFonts w:ascii="Arial Black" w:hAnsi="Arial Black"/>
          <w:color w:val="F08D2C"/>
          <w:spacing w:val="-1"/>
          <w:w w:val="90"/>
          <w:sz w:val="24"/>
        </w:rPr>
        <w:t> </w:t>
      </w:r>
      <w:r>
        <w:rPr>
          <w:rFonts w:ascii="Arial Black" w:hAnsi="Arial Black"/>
          <w:color w:val="F08D2C"/>
          <w:w w:val="90"/>
          <w:sz w:val="24"/>
        </w:rPr>
        <w:t>the children. The</w:t>
      </w:r>
      <w:r>
        <w:rPr>
          <w:rFonts w:ascii="Arial Black" w:hAnsi="Arial Black"/>
          <w:color w:val="F08D2C"/>
          <w:spacing w:val="-3"/>
          <w:w w:val="90"/>
          <w:sz w:val="24"/>
        </w:rPr>
        <w:t> </w:t>
      </w:r>
      <w:r>
        <w:rPr>
          <w:rFonts w:ascii="Arial Black" w:hAnsi="Arial Black"/>
          <w:color w:val="F08D2C"/>
          <w:w w:val="90"/>
          <w:sz w:val="24"/>
        </w:rPr>
        <w:t>adults will go without. These are the ways we cope to have enough food.”</w:t>
      </w:r>
    </w:p>
    <w:p>
      <w:pPr>
        <w:spacing w:line="230" w:lineRule="auto" w:before="325"/>
        <w:ind w:left="756" w:right="755" w:firstLine="0"/>
        <w:jc w:val="center"/>
        <w:rPr>
          <w:rFonts w:ascii="Arial Black" w:hAnsi="Arial Black"/>
          <w:sz w:val="24"/>
        </w:rPr>
      </w:pPr>
      <w:r>
        <w:rPr>
          <w:rFonts w:ascii="Arial Black" w:hAnsi="Arial Black"/>
          <w:color w:val="F08D2C"/>
          <w:w w:val="90"/>
          <w:sz w:val="24"/>
        </w:rPr>
        <w:t>“I am supporting family in Alice Springs too. My kids can’t look after themselves when they are just 18. Families are picking up the costs for kids struggling.”</w:t>
      </w:r>
    </w:p>
    <w:p>
      <w:pPr>
        <w:spacing w:line="230" w:lineRule="auto" w:before="332"/>
        <w:ind w:left="756" w:right="754" w:firstLine="0"/>
        <w:jc w:val="center"/>
        <w:rPr>
          <w:rFonts w:ascii="Arial Black" w:hAnsi="Arial Black"/>
          <w:sz w:val="24"/>
        </w:rPr>
      </w:pPr>
      <w:r>
        <w:rPr>
          <w:rFonts w:ascii="Arial Black" w:hAnsi="Arial Black"/>
          <w:color w:val="F08D2C"/>
          <w:w w:val="90"/>
          <w:sz w:val="24"/>
        </w:rPr>
        <w:t>“They</w:t>
      </w:r>
      <w:r>
        <w:rPr>
          <w:rFonts w:ascii="Arial Black" w:hAnsi="Arial Black"/>
          <w:color w:val="F08D2C"/>
          <w:spacing w:val="-9"/>
          <w:w w:val="90"/>
          <w:sz w:val="24"/>
        </w:rPr>
        <w:t> </w:t>
      </w:r>
      <w:r>
        <w:rPr>
          <w:rFonts w:ascii="Arial Black" w:hAnsi="Arial Black"/>
          <w:color w:val="F08D2C"/>
          <w:w w:val="90"/>
          <w:sz w:val="24"/>
        </w:rPr>
        <w:t>always</w:t>
      </w:r>
      <w:r>
        <w:rPr>
          <w:rFonts w:ascii="Arial Black" w:hAnsi="Arial Black"/>
          <w:color w:val="F08D2C"/>
          <w:spacing w:val="-8"/>
          <w:w w:val="90"/>
          <w:sz w:val="24"/>
        </w:rPr>
        <w:t> </w:t>
      </w:r>
      <w:r>
        <w:rPr>
          <w:rFonts w:ascii="Arial Black" w:hAnsi="Arial Black"/>
          <w:color w:val="F08D2C"/>
          <w:w w:val="90"/>
          <w:sz w:val="24"/>
        </w:rPr>
        <w:t>ask</w:t>
      </w:r>
      <w:r>
        <w:rPr>
          <w:rFonts w:ascii="Arial Black" w:hAnsi="Arial Black"/>
          <w:color w:val="F08D2C"/>
          <w:spacing w:val="-12"/>
          <w:w w:val="90"/>
          <w:sz w:val="24"/>
        </w:rPr>
        <w:t> </w:t>
      </w:r>
      <w:r>
        <w:rPr>
          <w:rFonts w:ascii="Arial Black" w:hAnsi="Arial Black"/>
          <w:color w:val="F08D2C"/>
          <w:w w:val="90"/>
          <w:sz w:val="24"/>
        </w:rPr>
        <w:t>why</w:t>
      </w:r>
      <w:r>
        <w:rPr>
          <w:rFonts w:ascii="Arial Black" w:hAnsi="Arial Black"/>
          <w:color w:val="F08D2C"/>
          <w:spacing w:val="-9"/>
          <w:w w:val="90"/>
          <w:sz w:val="24"/>
        </w:rPr>
        <w:t> </w:t>
      </w:r>
      <w:r>
        <w:rPr>
          <w:rFonts w:ascii="Arial Black" w:hAnsi="Arial Black"/>
          <w:color w:val="F08D2C"/>
          <w:w w:val="90"/>
          <w:sz w:val="24"/>
        </w:rPr>
        <w:t>you</w:t>
      </w:r>
      <w:r>
        <w:rPr>
          <w:rFonts w:ascii="Arial Black" w:hAnsi="Arial Black"/>
          <w:color w:val="F08D2C"/>
          <w:spacing w:val="-8"/>
          <w:w w:val="90"/>
          <w:sz w:val="24"/>
        </w:rPr>
        <w:t> </w:t>
      </w:r>
      <w:r>
        <w:rPr>
          <w:rFonts w:ascii="Arial Black" w:hAnsi="Arial Black"/>
          <w:color w:val="F08D2C"/>
          <w:w w:val="90"/>
          <w:sz w:val="24"/>
        </w:rPr>
        <w:t>are</w:t>
      </w:r>
      <w:r>
        <w:rPr>
          <w:rFonts w:ascii="Arial Black" w:hAnsi="Arial Black"/>
          <w:color w:val="F08D2C"/>
          <w:spacing w:val="-9"/>
          <w:w w:val="90"/>
          <w:sz w:val="24"/>
        </w:rPr>
        <w:t> </w:t>
      </w:r>
      <w:r>
        <w:rPr>
          <w:rFonts w:ascii="Arial Black" w:hAnsi="Arial Black"/>
          <w:color w:val="F08D2C"/>
          <w:w w:val="90"/>
          <w:sz w:val="24"/>
        </w:rPr>
        <w:t>accessing</w:t>
      </w:r>
      <w:r>
        <w:rPr>
          <w:rFonts w:ascii="Arial Black" w:hAnsi="Arial Black"/>
          <w:color w:val="F08D2C"/>
          <w:spacing w:val="-8"/>
          <w:w w:val="90"/>
          <w:sz w:val="24"/>
        </w:rPr>
        <w:t> </w:t>
      </w:r>
      <w:r>
        <w:rPr>
          <w:rFonts w:ascii="Arial Black" w:hAnsi="Arial Black"/>
          <w:color w:val="F08D2C"/>
          <w:w w:val="90"/>
          <w:sz w:val="24"/>
        </w:rPr>
        <w:t>the</w:t>
      </w:r>
      <w:r>
        <w:rPr>
          <w:rFonts w:ascii="Arial Black" w:hAnsi="Arial Black"/>
          <w:color w:val="F08D2C"/>
          <w:spacing w:val="-9"/>
          <w:w w:val="90"/>
          <w:sz w:val="24"/>
        </w:rPr>
        <w:t> </w:t>
      </w:r>
      <w:r>
        <w:rPr>
          <w:rFonts w:ascii="Arial Black" w:hAnsi="Arial Black"/>
          <w:color w:val="F08D2C"/>
          <w:w w:val="90"/>
          <w:sz w:val="24"/>
        </w:rPr>
        <w:t>service.</w:t>
      </w:r>
      <w:r>
        <w:rPr>
          <w:rFonts w:ascii="Arial Black" w:hAnsi="Arial Black"/>
          <w:color w:val="F08D2C"/>
          <w:spacing w:val="-8"/>
          <w:w w:val="90"/>
          <w:sz w:val="24"/>
        </w:rPr>
        <w:t> </w:t>
      </w:r>
      <w:r>
        <w:rPr>
          <w:rFonts w:ascii="Arial Black" w:hAnsi="Arial Black"/>
          <w:color w:val="F08D2C"/>
          <w:w w:val="90"/>
          <w:sz w:val="24"/>
        </w:rPr>
        <w:t>Sorry</w:t>
      </w:r>
      <w:r>
        <w:rPr>
          <w:rFonts w:ascii="Arial Black" w:hAnsi="Arial Black"/>
          <w:color w:val="F08D2C"/>
          <w:spacing w:val="-9"/>
          <w:w w:val="90"/>
          <w:sz w:val="24"/>
        </w:rPr>
        <w:t> </w:t>
      </w:r>
      <w:r>
        <w:rPr>
          <w:rFonts w:ascii="Arial Black" w:hAnsi="Arial Black"/>
          <w:color w:val="F08D2C"/>
          <w:w w:val="90"/>
          <w:sz w:val="24"/>
        </w:rPr>
        <w:t>Business</w:t>
      </w:r>
      <w:r>
        <w:rPr>
          <w:rFonts w:ascii="Arial Black" w:hAnsi="Arial Black"/>
          <w:color w:val="F08D2C"/>
          <w:spacing w:val="-8"/>
          <w:w w:val="90"/>
          <w:sz w:val="24"/>
        </w:rPr>
        <w:t> </w:t>
      </w:r>
      <w:r>
        <w:rPr>
          <w:rFonts w:ascii="Arial Black" w:hAnsi="Arial Black"/>
          <w:color w:val="F08D2C"/>
          <w:w w:val="90"/>
          <w:sz w:val="24"/>
        </w:rPr>
        <w:t>should</w:t>
      </w:r>
      <w:r>
        <w:rPr>
          <w:rFonts w:ascii="Arial Black" w:hAnsi="Arial Black"/>
          <w:color w:val="F08D2C"/>
          <w:spacing w:val="-10"/>
          <w:w w:val="90"/>
          <w:sz w:val="24"/>
        </w:rPr>
        <w:t> </w:t>
      </w:r>
      <w:r>
        <w:rPr>
          <w:rFonts w:ascii="Arial Black" w:hAnsi="Arial Black"/>
          <w:color w:val="F08D2C"/>
          <w:w w:val="90"/>
          <w:sz w:val="24"/>
        </w:rPr>
        <w:t>not</w:t>
      </w:r>
      <w:r>
        <w:rPr>
          <w:rFonts w:ascii="Arial Black" w:hAnsi="Arial Black"/>
          <w:color w:val="F08D2C"/>
          <w:spacing w:val="-13"/>
          <w:w w:val="90"/>
          <w:sz w:val="24"/>
        </w:rPr>
        <w:t> </w:t>
      </w:r>
      <w:r>
        <w:rPr>
          <w:rFonts w:ascii="Arial Black" w:hAnsi="Arial Black"/>
          <w:color w:val="F08D2C"/>
          <w:w w:val="90"/>
          <w:sz w:val="24"/>
        </w:rPr>
        <w:t>need</w:t>
      </w:r>
      <w:r>
        <w:rPr>
          <w:rFonts w:ascii="Arial Black" w:hAnsi="Arial Black"/>
          <w:color w:val="F08D2C"/>
          <w:spacing w:val="-10"/>
          <w:w w:val="90"/>
          <w:sz w:val="24"/>
        </w:rPr>
        <w:t> </w:t>
      </w:r>
      <w:r>
        <w:rPr>
          <w:rFonts w:ascii="Arial Black" w:hAnsi="Arial Black"/>
          <w:color w:val="F08D2C"/>
          <w:w w:val="90"/>
          <w:sz w:val="24"/>
        </w:rPr>
        <w:t>to </w:t>
      </w:r>
      <w:r>
        <w:rPr>
          <w:rFonts w:ascii="Arial Black" w:hAnsi="Arial Black"/>
          <w:color w:val="F08D2C"/>
          <w:sz w:val="24"/>
        </w:rPr>
        <w:t>be</w:t>
      </w:r>
      <w:r>
        <w:rPr>
          <w:rFonts w:ascii="Arial Black" w:hAnsi="Arial Black"/>
          <w:color w:val="F08D2C"/>
          <w:spacing w:val="-18"/>
          <w:sz w:val="24"/>
        </w:rPr>
        <w:t> </w:t>
      </w:r>
      <w:r>
        <w:rPr>
          <w:rFonts w:ascii="Arial Black" w:hAnsi="Arial Black"/>
          <w:color w:val="F08D2C"/>
          <w:sz w:val="24"/>
        </w:rPr>
        <w:t>explained.”</w:t>
      </w:r>
    </w:p>
    <w:p>
      <w:pPr>
        <w:spacing w:after="0" w:line="230" w:lineRule="auto"/>
        <w:jc w:val="center"/>
        <w:rPr>
          <w:rFonts w:ascii="Arial Black" w:hAnsi="Arial Black"/>
          <w:sz w:val="24"/>
        </w:rPr>
        <w:sectPr>
          <w:headerReference w:type="default" r:id="rId112"/>
          <w:footerReference w:type="default" r:id="rId113"/>
          <w:pgSz w:w="11900" w:h="16850"/>
          <w:pgMar w:header="0" w:footer="642" w:top="100" w:bottom="840" w:left="0" w:right="0"/>
          <w:pgNumType w:start="2"/>
        </w:sectPr>
      </w:pPr>
    </w:p>
    <w:p>
      <w:pPr>
        <w:pStyle w:val="BodyText"/>
        <w:rPr>
          <w:rFonts w:ascii="Arial Black"/>
          <w:sz w:val="24"/>
        </w:rPr>
      </w:pPr>
    </w:p>
    <w:p>
      <w:pPr>
        <w:pStyle w:val="BodyText"/>
        <w:spacing w:before="255"/>
        <w:rPr>
          <w:rFonts w:ascii="Arial Black"/>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9"/>
          <w:sz w:val="24"/>
        </w:rPr>
        <w:t> </w:t>
      </w:r>
      <w:r>
        <w:rPr>
          <w:rFonts w:ascii="Arial Black" w:hAnsi="Arial Black"/>
          <w:w w:val="85"/>
          <w:sz w:val="24"/>
        </w:rPr>
        <w:t>happening</w:t>
      </w:r>
      <w:r>
        <w:rPr>
          <w:rFonts w:ascii="Arial Black" w:hAnsi="Arial Black"/>
          <w:spacing w:val="14"/>
          <w:sz w:val="24"/>
        </w:rPr>
        <w:t> </w:t>
      </w:r>
      <w:r>
        <w:rPr>
          <w:rFonts w:ascii="Arial Black" w:hAnsi="Arial Black"/>
          <w:w w:val="85"/>
          <w:sz w:val="24"/>
        </w:rPr>
        <w:t>in</w:t>
      </w:r>
      <w:r>
        <w:rPr>
          <w:rFonts w:ascii="Arial Black" w:hAnsi="Arial Black"/>
          <w:spacing w:val="17"/>
          <w:sz w:val="24"/>
        </w:rPr>
        <w:t> </w:t>
      </w:r>
      <w:r>
        <w:rPr>
          <w:rFonts w:ascii="Arial Black" w:hAnsi="Arial Black"/>
          <w:w w:val="85"/>
          <w:sz w:val="24"/>
        </w:rPr>
        <w:t>this</w:t>
      </w:r>
      <w:r>
        <w:rPr>
          <w:rFonts w:ascii="Arial Black" w:hAnsi="Arial Black"/>
          <w:spacing w:val="19"/>
          <w:sz w:val="24"/>
        </w:rPr>
        <w:t> </w:t>
      </w:r>
      <w:r>
        <w:rPr>
          <w:rFonts w:ascii="Arial Black" w:hAnsi="Arial Black"/>
          <w:w w:val="85"/>
          <w:sz w:val="24"/>
        </w:rPr>
        <w:t>community</w:t>
      </w:r>
      <w:r>
        <w:rPr>
          <w:rFonts w:ascii="Arial Black" w:hAnsi="Arial Black"/>
          <w:spacing w:val="19"/>
          <w:sz w:val="24"/>
        </w:rPr>
        <w:t> </w:t>
      </w:r>
      <w:r>
        <w:rPr>
          <w:rFonts w:ascii="Arial Black" w:hAnsi="Arial Black"/>
          <w:w w:val="85"/>
          <w:sz w:val="24"/>
        </w:rPr>
        <w:t>right</w:t>
      </w:r>
      <w:r>
        <w:rPr>
          <w:rFonts w:ascii="Arial Black" w:hAnsi="Arial Black"/>
          <w:spacing w:val="13"/>
          <w:sz w:val="24"/>
        </w:rPr>
        <w:t> </w:t>
      </w:r>
      <w:r>
        <w:rPr>
          <w:rFonts w:ascii="Arial Black" w:hAnsi="Arial Black"/>
          <w:spacing w:val="-4"/>
          <w:w w:val="85"/>
          <w:sz w:val="24"/>
        </w:rPr>
        <w:t>now?</w:t>
      </w:r>
    </w:p>
    <w:p>
      <w:pPr>
        <w:spacing w:before="102"/>
        <w:ind w:left="720" w:right="0" w:firstLine="0"/>
        <w:jc w:val="left"/>
        <w:rPr>
          <w:sz w:val="24"/>
        </w:rPr>
      </w:pPr>
      <w:r>
        <w:rPr>
          <w:spacing w:val="-6"/>
          <w:sz w:val="24"/>
        </w:rPr>
        <w:t>Our</w:t>
      </w:r>
      <w:r>
        <w:rPr>
          <w:spacing w:val="-12"/>
          <w:sz w:val="24"/>
        </w:rPr>
        <w:t> </w:t>
      </w:r>
      <w:r>
        <w:rPr>
          <w:spacing w:val="-6"/>
          <w:sz w:val="24"/>
        </w:rPr>
        <w:t>community</w:t>
      </w:r>
      <w:r>
        <w:rPr>
          <w:spacing w:val="-13"/>
          <w:sz w:val="24"/>
        </w:rPr>
        <w:t> </w:t>
      </w:r>
      <w:r>
        <w:rPr>
          <w:spacing w:val="-6"/>
          <w:sz w:val="24"/>
        </w:rPr>
        <w:t>is</w:t>
      </w:r>
      <w:r>
        <w:rPr>
          <w:spacing w:val="-11"/>
          <w:sz w:val="24"/>
        </w:rPr>
        <w:t> </w:t>
      </w:r>
      <w:r>
        <w:rPr>
          <w:spacing w:val="-6"/>
          <w:sz w:val="24"/>
        </w:rPr>
        <w:t>being</w:t>
      </w:r>
      <w:r>
        <w:rPr>
          <w:spacing w:val="-12"/>
          <w:sz w:val="24"/>
        </w:rPr>
        <w:t> </w:t>
      </w:r>
      <w:r>
        <w:rPr>
          <w:spacing w:val="-6"/>
          <w:sz w:val="24"/>
        </w:rPr>
        <w:t>impacted</w:t>
      </w:r>
      <w:r>
        <w:rPr>
          <w:spacing w:val="-13"/>
          <w:sz w:val="24"/>
        </w:rPr>
        <w:t> </w:t>
      </w:r>
      <w:r>
        <w:rPr>
          <w:spacing w:val="-6"/>
          <w:sz w:val="24"/>
        </w:rPr>
        <w:t>in</w:t>
      </w:r>
      <w:r>
        <w:rPr>
          <w:spacing w:val="-11"/>
          <w:sz w:val="24"/>
        </w:rPr>
        <w:t> </w:t>
      </w:r>
      <w:r>
        <w:rPr>
          <w:spacing w:val="-6"/>
          <w:sz w:val="24"/>
        </w:rPr>
        <w:t>the</w:t>
      </w:r>
      <w:r>
        <w:rPr>
          <w:spacing w:val="-11"/>
          <w:sz w:val="24"/>
        </w:rPr>
        <w:t> </w:t>
      </w:r>
      <w:r>
        <w:rPr>
          <w:spacing w:val="-6"/>
          <w:sz w:val="24"/>
        </w:rPr>
        <w:t>following</w:t>
      </w:r>
      <w:r>
        <w:rPr>
          <w:spacing w:val="-11"/>
          <w:sz w:val="24"/>
        </w:rPr>
        <w:t> </w:t>
      </w:r>
      <w:r>
        <w:rPr>
          <w:spacing w:val="-6"/>
          <w:sz w:val="24"/>
        </w:rPr>
        <w:t>areas</w:t>
      </w:r>
      <w:r>
        <w:rPr>
          <w:spacing w:val="-11"/>
          <w:sz w:val="24"/>
        </w:rPr>
        <w:t> </w:t>
      </w:r>
      <w:r>
        <w:rPr>
          <w:spacing w:val="-6"/>
          <w:sz w:val="24"/>
        </w:rPr>
        <w:t>right</w:t>
      </w:r>
      <w:r>
        <w:rPr>
          <w:spacing w:val="-13"/>
          <w:sz w:val="24"/>
        </w:rPr>
        <w:t> </w:t>
      </w:r>
      <w:r>
        <w:rPr>
          <w:spacing w:val="-6"/>
          <w:sz w:val="24"/>
        </w:rPr>
        <w:t>now:</w:t>
      </w:r>
    </w:p>
    <w:p>
      <w:pPr>
        <w:pStyle w:val="BodyText"/>
      </w:pPr>
    </w:p>
    <w:p>
      <w:pPr>
        <w:pStyle w:val="BodyText"/>
        <w:spacing w:before="37"/>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9"/>
        <w:gridCol w:w="8211"/>
      </w:tblGrid>
      <w:tr>
        <w:trPr>
          <w:trHeight w:val="736" w:hRule="atLeast"/>
        </w:trPr>
        <w:tc>
          <w:tcPr>
            <w:tcW w:w="2239" w:type="dxa"/>
            <w:shd w:val="clear" w:color="auto" w:fill="EC7C30"/>
          </w:tcPr>
          <w:p>
            <w:pPr>
              <w:pStyle w:val="TableParagraph"/>
              <w:spacing w:before="195"/>
              <w:ind w:left="107"/>
              <w:rPr>
                <w:rFonts w:ascii="Arial Black"/>
                <w:sz w:val="20"/>
              </w:rPr>
            </w:pPr>
            <w:r>
              <w:rPr>
                <w:rFonts w:ascii="Arial Black"/>
                <w:spacing w:val="-2"/>
                <w:w w:val="95"/>
                <w:sz w:val="20"/>
              </w:rPr>
              <w:t>Issue</w:t>
            </w:r>
          </w:p>
        </w:tc>
        <w:tc>
          <w:tcPr>
            <w:tcW w:w="8211" w:type="dxa"/>
            <w:shd w:val="clear" w:color="auto" w:fill="EC7C30"/>
          </w:tcPr>
          <w:p>
            <w:pPr>
              <w:pStyle w:val="TableParagraph"/>
              <w:spacing w:before="195"/>
              <w:ind w:left="132"/>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9"/>
                <w:w w:val="90"/>
                <w:sz w:val="20"/>
              </w:rPr>
              <w:t> </w:t>
            </w:r>
            <w:r>
              <w:rPr>
                <w:rFonts w:ascii="Arial Black"/>
                <w:w w:val="90"/>
                <w:sz w:val="20"/>
              </w:rPr>
              <w:t>reflections</w:t>
            </w:r>
            <w:r>
              <w:rPr>
                <w:rFonts w:ascii="Arial Black"/>
                <w:spacing w:val="-9"/>
                <w:w w:val="90"/>
                <w:sz w:val="20"/>
              </w:rPr>
              <w:t> </w:t>
            </w:r>
            <w:r>
              <w:rPr>
                <w:rFonts w:ascii="Arial Black"/>
                <w:w w:val="90"/>
                <w:sz w:val="20"/>
              </w:rPr>
              <w:t>of</w:t>
            </w:r>
            <w:r>
              <w:rPr>
                <w:rFonts w:ascii="Arial Black"/>
                <w:spacing w:val="-10"/>
                <w:w w:val="90"/>
                <w:sz w:val="20"/>
              </w:rPr>
              <w:t> </w:t>
            </w:r>
            <w:r>
              <w:rPr>
                <w:rFonts w:ascii="Arial Black"/>
                <w:w w:val="90"/>
                <w:sz w:val="20"/>
              </w:rPr>
              <w:t>the</w:t>
            </w:r>
            <w:r>
              <w:rPr>
                <w:rFonts w:ascii="Arial Black"/>
                <w:spacing w:val="-9"/>
                <w:w w:val="90"/>
                <w:sz w:val="20"/>
              </w:rPr>
              <w:t> </w:t>
            </w:r>
            <w:r>
              <w:rPr>
                <w:rFonts w:ascii="Arial Black"/>
                <w:spacing w:val="-4"/>
                <w:w w:val="90"/>
                <w:sz w:val="20"/>
              </w:rPr>
              <w:t>issue</w:t>
            </w:r>
          </w:p>
        </w:tc>
      </w:tr>
      <w:tr>
        <w:trPr>
          <w:trHeight w:val="1418" w:hRule="atLeast"/>
        </w:trPr>
        <w:tc>
          <w:tcPr>
            <w:tcW w:w="2239" w:type="dxa"/>
            <w:shd w:val="clear" w:color="auto" w:fill="FAE3D4"/>
          </w:tcPr>
          <w:p>
            <w:pPr>
              <w:pStyle w:val="TableParagraph"/>
              <w:spacing w:before="195"/>
              <w:ind w:left="107"/>
              <w:rPr>
                <w:rFonts w:ascii="Arial Black"/>
                <w:sz w:val="20"/>
              </w:rPr>
            </w:pPr>
            <w:r>
              <w:rPr>
                <w:rFonts w:ascii="Arial Black"/>
                <w:w w:val="90"/>
                <w:sz w:val="20"/>
              </w:rPr>
              <w:t>Having</w:t>
            </w:r>
            <w:r>
              <w:rPr>
                <w:rFonts w:ascii="Arial Black"/>
                <w:spacing w:val="1"/>
                <w:sz w:val="20"/>
              </w:rPr>
              <w:t> </w:t>
            </w:r>
            <w:r>
              <w:rPr>
                <w:rFonts w:ascii="Arial Black"/>
                <w:w w:val="90"/>
                <w:sz w:val="20"/>
              </w:rPr>
              <w:t>enough</w:t>
            </w:r>
            <w:r>
              <w:rPr>
                <w:rFonts w:ascii="Arial Black"/>
                <w:spacing w:val="2"/>
                <w:sz w:val="20"/>
              </w:rPr>
              <w:t> </w:t>
            </w:r>
            <w:r>
              <w:rPr>
                <w:rFonts w:ascii="Arial Black"/>
                <w:spacing w:val="-4"/>
                <w:w w:val="90"/>
                <w:sz w:val="20"/>
              </w:rPr>
              <w:t>food</w:t>
            </w:r>
          </w:p>
        </w:tc>
        <w:tc>
          <w:tcPr>
            <w:tcW w:w="8211" w:type="dxa"/>
            <w:shd w:val="clear" w:color="auto" w:fill="FAE3D4"/>
          </w:tcPr>
          <w:p>
            <w:pPr>
              <w:pStyle w:val="TableParagraph"/>
              <w:spacing w:line="348" w:lineRule="auto" w:before="222"/>
              <w:ind w:left="132" w:right="186"/>
              <w:rPr>
                <w:sz w:val="20"/>
              </w:rPr>
            </w:pPr>
            <w:r>
              <w:rPr>
                <w:spacing w:val="-2"/>
                <w:sz w:val="20"/>
              </w:rPr>
              <w:t>Adults</w:t>
            </w:r>
            <w:r>
              <w:rPr>
                <w:spacing w:val="-14"/>
                <w:sz w:val="20"/>
              </w:rPr>
              <w:t> </w:t>
            </w:r>
            <w:r>
              <w:rPr>
                <w:spacing w:val="-2"/>
                <w:sz w:val="20"/>
              </w:rPr>
              <w:t>caring</w:t>
            </w:r>
            <w:r>
              <w:rPr>
                <w:spacing w:val="-12"/>
                <w:sz w:val="20"/>
              </w:rPr>
              <w:t> </w:t>
            </w:r>
            <w:r>
              <w:rPr>
                <w:spacing w:val="-2"/>
                <w:sz w:val="20"/>
              </w:rPr>
              <w:t>for</w:t>
            </w:r>
            <w:r>
              <w:rPr>
                <w:spacing w:val="-13"/>
                <w:sz w:val="20"/>
              </w:rPr>
              <w:t> </w:t>
            </w:r>
            <w:r>
              <w:rPr>
                <w:spacing w:val="-2"/>
                <w:sz w:val="20"/>
              </w:rPr>
              <w:t>children</w:t>
            </w:r>
            <w:r>
              <w:rPr>
                <w:spacing w:val="-14"/>
                <w:sz w:val="20"/>
              </w:rPr>
              <w:t> </w:t>
            </w:r>
            <w:r>
              <w:rPr>
                <w:spacing w:val="-2"/>
                <w:sz w:val="20"/>
              </w:rPr>
              <w:t>are</w:t>
            </w:r>
            <w:r>
              <w:rPr>
                <w:spacing w:val="-12"/>
                <w:sz w:val="20"/>
              </w:rPr>
              <w:t> </w:t>
            </w:r>
            <w:r>
              <w:rPr>
                <w:spacing w:val="-2"/>
                <w:sz w:val="20"/>
              </w:rPr>
              <w:t>going</w:t>
            </w:r>
            <w:r>
              <w:rPr>
                <w:spacing w:val="-13"/>
                <w:sz w:val="20"/>
              </w:rPr>
              <w:t> </w:t>
            </w:r>
            <w:r>
              <w:rPr>
                <w:spacing w:val="-2"/>
                <w:sz w:val="20"/>
              </w:rPr>
              <w:t>without</w:t>
            </w:r>
            <w:r>
              <w:rPr>
                <w:spacing w:val="-14"/>
                <w:sz w:val="20"/>
              </w:rPr>
              <w:t> </w:t>
            </w:r>
            <w:r>
              <w:rPr>
                <w:spacing w:val="-2"/>
                <w:sz w:val="20"/>
              </w:rPr>
              <w:t>food</w:t>
            </w:r>
            <w:r>
              <w:rPr>
                <w:spacing w:val="-13"/>
                <w:sz w:val="20"/>
              </w:rPr>
              <w:t> </w:t>
            </w:r>
            <w:r>
              <w:rPr>
                <w:spacing w:val="-2"/>
                <w:sz w:val="20"/>
              </w:rPr>
              <w:t>to</w:t>
            </w:r>
            <w:r>
              <w:rPr>
                <w:spacing w:val="-13"/>
                <w:sz w:val="20"/>
              </w:rPr>
              <w:t> </w:t>
            </w:r>
            <w:r>
              <w:rPr>
                <w:spacing w:val="-2"/>
                <w:sz w:val="20"/>
              </w:rPr>
              <w:t>make</w:t>
            </w:r>
            <w:r>
              <w:rPr>
                <w:spacing w:val="-13"/>
                <w:sz w:val="20"/>
              </w:rPr>
              <w:t> </w:t>
            </w:r>
            <w:r>
              <w:rPr>
                <w:spacing w:val="-2"/>
                <w:sz w:val="20"/>
              </w:rPr>
              <w:t>sure</w:t>
            </w:r>
            <w:r>
              <w:rPr>
                <w:spacing w:val="-13"/>
                <w:sz w:val="20"/>
              </w:rPr>
              <w:t> </w:t>
            </w:r>
            <w:r>
              <w:rPr>
                <w:spacing w:val="-2"/>
                <w:sz w:val="20"/>
              </w:rPr>
              <w:t>children</w:t>
            </w:r>
            <w:r>
              <w:rPr>
                <w:spacing w:val="-13"/>
                <w:sz w:val="20"/>
              </w:rPr>
              <w:t> </w:t>
            </w:r>
            <w:r>
              <w:rPr>
                <w:spacing w:val="-2"/>
                <w:sz w:val="20"/>
              </w:rPr>
              <w:t>get</w:t>
            </w:r>
            <w:r>
              <w:rPr>
                <w:spacing w:val="-14"/>
                <w:sz w:val="20"/>
              </w:rPr>
              <w:t> </w:t>
            </w:r>
            <w:r>
              <w:rPr>
                <w:spacing w:val="-2"/>
                <w:sz w:val="20"/>
              </w:rPr>
              <w:t>fed. </w:t>
            </w:r>
            <w:r>
              <w:rPr>
                <w:spacing w:val="-6"/>
                <w:sz w:val="20"/>
              </w:rPr>
              <w:t>Don’t</w:t>
            </w:r>
            <w:r>
              <w:rPr>
                <w:spacing w:val="-11"/>
                <w:sz w:val="20"/>
              </w:rPr>
              <w:t> </w:t>
            </w:r>
            <w:r>
              <w:rPr>
                <w:spacing w:val="-6"/>
                <w:sz w:val="20"/>
              </w:rPr>
              <w:t>like</w:t>
            </w:r>
            <w:r>
              <w:rPr>
                <w:spacing w:val="-8"/>
                <w:sz w:val="20"/>
              </w:rPr>
              <w:t> </w:t>
            </w:r>
            <w:r>
              <w:rPr>
                <w:spacing w:val="-6"/>
                <w:sz w:val="20"/>
              </w:rPr>
              <w:t>the</w:t>
            </w:r>
            <w:r>
              <w:rPr>
                <w:spacing w:val="-8"/>
                <w:sz w:val="20"/>
              </w:rPr>
              <w:t> </w:t>
            </w:r>
            <w:r>
              <w:rPr>
                <w:spacing w:val="-6"/>
                <w:sz w:val="20"/>
              </w:rPr>
              <w:t>attitude</w:t>
            </w:r>
            <w:r>
              <w:rPr>
                <w:spacing w:val="-8"/>
                <w:sz w:val="20"/>
              </w:rPr>
              <w:t> </w:t>
            </w:r>
            <w:r>
              <w:rPr>
                <w:spacing w:val="-6"/>
                <w:sz w:val="20"/>
              </w:rPr>
              <w:t>beggars</w:t>
            </w:r>
            <w:r>
              <w:rPr>
                <w:spacing w:val="-8"/>
                <w:sz w:val="20"/>
              </w:rPr>
              <w:t> </w:t>
            </w:r>
            <w:r>
              <w:rPr>
                <w:spacing w:val="-6"/>
                <w:sz w:val="20"/>
              </w:rPr>
              <w:t>can’t</w:t>
            </w:r>
            <w:r>
              <w:rPr>
                <w:spacing w:val="-11"/>
                <w:sz w:val="20"/>
              </w:rPr>
              <w:t> </w:t>
            </w:r>
            <w:r>
              <w:rPr>
                <w:spacing w:val="-6"/>
                <w:sz w:val="20"/>
              </w:rPr>
              <w:t>be</w:t>
            </w:r>
            <w:r>
              <w:rPr>
                <w:spacing w:val="-8"/>
                <w:sz w:val="20"/>
              </w:rPr>
              <w:t> </w:t>
            </w:r>
            <w:r>
              <w:rPr>
                <w:spacing w:val="-6"/>
                <w:sz w:val="20"/>
              </w:rPr>
              <w:t>choosers.</w:t>
            </w:r>
            <w:r>
              <w:rPr>
                <w:spacing w:val="-9"/>
                <w:sz w:val="20"/>
              </w:rPr>
              <w:t> </w:t>
            </w:r>
            <w:r>
              <w:rPr>
                <w:spacing w:val="-6"/>
                <w:sz w:val="20"/>
              </w:rPr>
              <w:t>40</w:t>
            </w:r>
            <w:r>
              <w:rPr>
                <w:spacing w:val="-11"/>
                <w:sz w:val="20"/>
              </w:rPr>
              <w:t> </w:t>
            </w:r>
            <w:r>
              <w:rPr>
                <w:spacing w:val="-6"/>
                <w:sz w:val="20"/>
              </w:rPr>
              <w:t>years</w:t>
            </w:r>
            <w:r>
              <w:rPr>
                <w:spacing w:val="-8"/>
                <w:sz w:val="20"/>
              </w:rPr>
              <w:t> </w:t>
            </w:r>
            <w:r>
              <w:rPr>
                <w:spacing w:val="-6"/>
                <w:sz w:val="20"/>
              </w:rPr>
              <w:t>ago</w:t>
            </w:r>
            <w:r>
              <w:rPr>
                <w:spacing w:val="-9"/>
                <w:sz w:val="20"/>
              </w:rPr>
              <w:t> </w:t>
            </w:r>
            <w:r>
              <w:rPr>
                <w:spacing w:val="-6"/>
                <w:sz w:val="20"/>
              </w:rPr>
              <w:t>kids</w:t>
            </w:r>
            <w:r>
              <w:rPr>
                <w:spacing w:val="-8"/>
                <w:sz w:val="20"/>
              </w:rPr>
              <w:t> </w:t>
            </w:r>
            <w:r>
              <w:rPr>
                <w:spacing w:val="-6"/>
                <w:sz w:val="20"/>
              </w:rPr>
              <w:t>were</w:t>
            </w:r>
            <w:r>
              <w:rPr>
                <w:spacing w:val="-11"/>
                <w:sz w:val="20"/>
              </w:rPr>
              <w:t> </w:t>
            </w:r>
            <w:r>
              <w:rPr>
                <w:spacing w:val="-6"/>
                <w:sz w:val="20"/>
              </w:rPr>
              <w:t>going</w:t>
            </w:r>
            <w:r>
              <w:rPr>
                <w:spacing w:val="-11"/>
                <w:sz w:val="20"/>
              </w:rPr>
              <w:t> </w:t>
            </w:r>
            <w:r>
              <w:rPr>
                <w:spacing w:val="-6"/>
                <w:sz w:val="20"/>
              </w:rPr>
              <w:t>to </w:t>
            </w:r>
            <w:r>
              <w:rPr>
                <w:spacing w:val="-2"/>
                <w:sz w:val="20"/>
              </w:rPr>
              <w:t>school</w:t>
            </w:r>
            <w:r>
              <w:rPr>
                <w:spacing w:val="-12"/>
                <w:sz w:val="20"/>
              </w:rPr>
              <w:t> </w:t>
            </w:r>
            <w:r>
              <w:rPr>
                <w:spacing w:val="-2"/>
                <w:sz w:val="20"/>
              </w:rPr>
              <w:t>with</w:t>
            </w:r>
            <w:r>
              <w:rPr>
                <w:spacing w:val="-12"/>
                <w:sz w:val="20"/>
              </w:rPr>
              <w:t> </w:t>
            </w:r>
            <w:r>
              <w:rPr>
                <w:spacing w:val="-2"/>
                <w:sz w:val="20"/>
              </w:rPr>
              <w:t>no</w:t>
            </w:r>
            <w:r>
              <w:rPr>
                <w:spacing w:val="-12"/>
                <w:sz w:val="20"/>
              </w:rPr>
              <w:t> </w:t>
            </w:r>
            <w:r>
              <w:rPr>
                <w:spacing w:val="-2"/>
                <w:sz w:val="20"/>
              </w:rPr>
              <w:t>food</w:t>
            </w:r>
            <w:r>
              <w:rPr>
                <w:spacing w:val="-12"/>
                <w:sz w:val="20"/>
              </w:rPr>
              <w:t> </w:t>
            </w:r>
            <w:r>
              <w:rPr>
                <w:spacing w:val="-2"/>
                <w:sz w:val="20"/>
              </w:rPr>
              <w:t>and</w:t>
            </w:r>
            <w:r>
              <w:rPr>
                <w:spacing w:val="-12"/>
                <w:sz w:val="20"/>
              </w:rPr>
              <w:t> </w:t>
            </w:r>
            <w:r>
              <w:rPr>
                <w:spacing w:val="-2"/>
                <w:sz w:val="20"/>
              </w:rPr>
              <w:t>it’s</w:t>
            </w:r>
            <w:r>
              <w:rPr>
                <w:spacing w:val="-11"/>
                <w:sz w:val="20"/>
              </w:rPr>
              <w:t> </w:t>
            </w:r>
            <w:r>
              <w:rPr>
                <w:spacing w:val="-2"/>
                <w:sz w:val="20"/>
              </w:rPr>
              <w:t>still</w:t>
            </w:r>
            <w:r>
              <w:rPr>
                <w:spacing w:val="-12"/>
                <w:sz w:val="20"/>
              </w:rPr>
              <w:t> </w:t>
            </w:r>
            <w:r>
              <w:rPr>
                <w:spacing w:val="-2"/>
                <w:sz w:val="20"/>
              </w:rPr>
              <w:t>happening.</w:t>
            </w:r>
            <w:r>
              <w:rPr>
                <w:spacing w:val="-12"/>
                <w:sz w:val="20"/>
              </w:rPr>
              <w:t> </w:t>
            </w:r>
            <w:r>
              <w:rPr>
                <w:spacing w:val="-2"/>
                <w:sz w:val="20"/>
              </w:rPr>
              <w:t>Nothing</w:t>
            </w:r>
            <w:r>
              <w:rPr>
                <w:spacing w:val="-11"/>
                <w:sz w:val="20"/>
              </w:rPr>
              <w:t> </w:t>
            </w:r>
            <w:r>
              <w:rPr>
                <w:spacing w:val="-2"/>
                <w:sz w:val="20"/>
              </w:rPr>
              <w:t>has</w:t>
            </w:r>
            <w:r>
              <w:rPr>
                <w:spacing w:val="-11"/>
                <w:sz w:val="20"/>
              </w:rPr>
              <w:t> </w:t>
            </w:r>
            <w:r>
              <w:rPr>
                <w:spacing w:val="-2"/>
                <w:sz w:val="20"/>
              </w:rPr>
              <w:t>changed.</w:t>
            </w:r>
          </w:p>
        </w:tc>
      </w:tr>
      <w:tr>
        <w:trPr>
          <w:trHeight w:val="4139" w:hRule="atLeast"/>
        </w:trPr>
        <w:tc>
          <w:tcPr>
            <w:tcW w:w="2239" w:type="dxa"/>
          </w:tcPr>
          <w:p>
            <w:pPr>
              <w:pStyle w:val="TableParagraph"/>
              <w:spacing w:line="290" w:lineRule="auto" w:before="192"/>
              <w:ind w:left="107"/>
              <w:rPr>
                <w:rFonts w:ascii="Arial Black"/>
                <w:sz w:val="20"/>
              </w:rPr>
            </w:pPr>
            <w:r>
              <w:rPr>
                <w:rFonts w:ascii="Arial Black"/>
                <w:w w:val="90"/>
                <w:sz w:val="20"/>
              </w:rPr>
              <w:t>Being</w:t>
            </w:r>
            <w:r>
              <w:rPr>
                <w:rFonts w:ascii="Arial Black"/>
                <w:spacing w:val="-4"/>
                <w:w w:val="90"/>
                <w:sz w:val="20"/>
              </w:rPr>
              <w:t> </w:t>
            </w:r>
            <w:r>
              <w:rPr>
                <w:rFonts w:ascii="Arial Black"/>
                <w:w w:val="90"/>
                <w:sz w:val="20"/>
              </w:rPr>
              <w:t>able</w:t>
            </w:r>
            <w:r>
              <w:rPr>
                <w:rFonts w:ascii="Arial Black"/>
                <w:spacing w:val="-4"/>
                <w:w w:val="90"/>
                <w:sz w:val="20"/>
              </w:rPr>
              <w:t> </w:t>
            </w:r>
            <w:r>
              <w:rPr>
                <w:rFonts w:ascii="Arial Black"/>
                <w:w w:val="90"/>
                <w:sz w:val="20"/>
              </w:rPr>
              <w:t>to</w:t>
            </w:r>
            <w:r>
              <w:rPr>
                <w:rFonts w:ascii="Arial Black"/>
                <w:spacing w:val="-5"/>
                <w:w w:val="90"/>
                <w:sz w:val="20"/>
              </w:rPr>
              <w:t> </w:t>
            </w:r>
            <w:r>
              <w:rPr>
                <w:rFonts w:ascii="Arial Black"/>
                <w:w w:val="90"/>
                <w:sz w:val="20"/>
              </w:rPr>
              <w:t>afford </w:t>
            </w:r>
            <w:r>
              <w:rPr>
                <w:rFonts w:ascii="Arial Black"/>
                <w:spacing w:val="-4"/>
                <w:sz w:val="20"/>
              </w:rPr>
              <w:t>food</w:t>
            </w:r>
          </w:p>
        </w:tc>
        <w:tc>
          <w:tcPr>
            <w:tcW w:w="8211" w:type="dxa"/>
          </w:tcPr>
          <w:p>
            <w:pPr>
              <w:pStyle w:val="TableParagraph"/>
              <w:spacing w:line="348" w:lineRule="auto" w:before="219"/>
              <w:ind w:left="132"/>
              <w:rPr>
                <w:sz w:val="20"/>
              </w:rPr>
            </w:pPr>
            <w:r>
              <w:rPr>
                <w:spacing w:val="-4"/>
                <w:sz w:val="20"/>
              </w:rPr>
              <w:t>People</w:t>
            </w:r>
            <w:r>
              <w:rPr>
                <w:spacing w:val="-10"/>
                <w:sz w:val="20"/>
              </w:rPr>
              <w:t> </w:t>
            </w:r>
            <w:r>
              <w:rPr>
                <w:spacing w:val="-4"/>
                <w:sz w:val="20"/>
              </w:rPr>
              <w:t>are</w:t>
            </w:r>
            <w:r>
              <w:rPr>
                <w:spacing w:val="-10"/>
                <w:sz w:val="20"/>
              </w:rPr>
              <w:t> </w:t>
            </w:r>
            <w:r>
              <w:rPr>
                <w:spacing w:val="-4"/>
                <w:sz w:val="20"/>
              </w:rPr>
              <w:t>not</w:t>
            </w:r>
            <w:r>
              <w:rPr>
                <w:spacing w:val="-12"/>
                <w:sz w:val="20"/>
              </w:rPr>
              <w:t> </w:t>
            </w:r>
            <w:r>
              <w:rPr>
                <w:spacing w:val="-4"/>
                <w:sz w:val="20"/>
              </w:rPr>
              <w:t>just</w:t>
            </w:r>
            <w:r>
              <w:rPr>
                <w:spacing w:val="-12"/>
                <w:sz w:val="20"/>
              </w:rPr>
              <w:t> </w:t>
            </w:r>
            <w:r>
              <w:rPr>
                <w:spacing w:val="-4"/>
                <w:sz w:val="20"/>
              </w:rPr>
              <w:t>caring</w:t>
            </w:r>
            <w:r>
              <w:rPr>
                <w:spacing w:val="-10"/>
                <w:sz w:val="20"/>
              </w:rPr>
              <w:t> </w:t>
            </w:r>
            <w:r>
              <w:rPr>
                <w:spacing w:val="-4"/>
                <w:sz w:val="20"/>
              </w:rPr>
              <w:t>for</w:t>
            </w:r>
            <w:r>
              <w:rPr>
                <w:spacing w:val="-11"/>
                <w:sz w:val="20"/>
              </w:rPr>
              <w:t> </w:t>
            </w:r>
            <w:r>
              <w:rPr>
                <w:spacing w:val="-4"/>
                <w:sz w:val="20"/>
              </w:rPr>
              <w:t>their</w:t>
            </w:r>
            <w:r>
              <w:rPr>
                <w:spacing w:val="-11"/>
                <w:sz w:val="20"/>
              </w:rPr>
              <w:t> </w:t>
            </w:r>
            <w:r>
              <w:rPr>
                <w:spacing w:val="-4"/>
                <w:sz w:val="20"/>
              </w:rPr>
              <w:t>own</w:t>
            </w:r>
            <w:r>
              <w:rPr>
                <w:spacing w:val="-11"/>
                <w:sz w:val="20"/>
              </w:rPr>
              <w:t> </w:t>
            </w:r>
            <w:r>
              <w:rPr>
                <w:spacing w:val="-4"/>
                <w:sz w:val="20"/>
              </w:rPr>
              <w:t>young</w:t>
            </w:r>
            <w:r>
              <w:rPr>
                <w:spacing w:val="-10"/>
                <w:sz w:val="20"/>
              </w:rPr>
              <w:t> </w:t>
            </w:r>
            <w:r>
              <w:rPr>
                <w:spacing w:val="-4"/>
                <w:sz w:val="20"/>
              </w:rPr>
              <w:t>children,</w:t>
            </w:r>
            <w:r>
              <w:rPr>
                <w:spacing w:val="-12"/>
                <w:sz w:val="20"/>
              </w:rPr>
              <w:t> </w:t>
            </w:r>
            <w:r>
              <w:rPr>
                <w:spacing w:val="-4"/>
                <w:sz w:val="20"/>
              </w:rPr>
              <w:t>but</w:t>
            </w:r>
            <w:r>
              <w:rPr>
                <w:spacing w:val="-12"/>
                <w:sz w:val="20"/>
              </w:rPr>
              <w:t> </w:t>
            </w:r>
            <w:r>
              <w:rPr>
                <w:spacing w:val="-4"/>
                <w:sz w:val="20"/>
              </w:rPr>
              <w:t>also</w:t>
            </w:r>
            <w:r>
              <w:rPr>
                <w:spacing w:val="-11"/>
                <w:sz w:val="20"/>
              </w:rPr>
              <w:t> </w:t>
            </w:r>
            <w:r>
              <w:rPr>
                <w:spacing w:val="-4"/>
                <w:sz w:val="20"/>
              </w:rPr>
              <w:t>extended</w:t>
            </w:r>
            <w:r>
              <w:rPr>
                <w:spacing w:val="-11"/>
                <w:sz w:val="20"/>
              </w:rPr>
              <w:t> </w:t>
            </w:r>
            <w:r>
              <w:rPr>
                <w:spacing w:val="-4"/>
                <w:sz w:val="20"/>
              </w:rPr>
              <w:t>family</w:t>
            </w:r>
            <w:r>
              <w:rPr>
                <w:spacing w:val="-11"/>
                <w:sz w:val="20"/>
              </w:rPr>
              <w:t> </w:t>
            </w:r>
            <w:r>
              <w:rPr>
                <w:spacing w:val="-4"/>
                <w:sz w:val="20"/>
              </w:rPr>
              <w:t>and </w:t>
            </w:r>
            <w:r>
              <w:rPr>
                <w:sz w:val="20"/>
              </w:rPr>
              <w:t>young adult children.</w:t>
            </w:r>
          </w:p>
          <w:p>
            <w:pPr>
              <w:pStyle w:val="TableParagraph"/>
              <w:spacing w:line="348" w:lineRule="auto"/>
              <w:ind w:left="132"/>
              <w:rPr>
                <w:sz w:val="20"/>
              </w:rPr>
            </w:pPr>
            <w:r>
              <w:rPr>
                <w:spacing w:val="-2"/>
                <w:sz w:val="20"/>
              </w:rPr>
              <w:t>Things</w:t>
            </w:r>
            <w:r>
              <w:rPr>
                <w:spacing w:val="-13"/>
                <w:sz w:val="20"/>
              </w:rPr>
              <w:t> </w:t>
            </w:r>
            <w:r>
              <w:rPr>
                <w:spacing w:val="-2"/>
                <w:sz w:val="20"/>
              </w:rPr>
              <w:t>are</w:t>
            </w:r>
            <w:r>
              <w:rPr>
                <w:spacing w:val="-12"/>
                <w:sz w:val="20"/>
              </w:rPr>
              <w:t> </w:t>
            </w:r>
            <w:r>
              <w:rPr>
                <w:spacing w:val="-2"/>
                <w:sz w:val="20"/>
              </w:rPr>
              <w:t>really</w:t>
            </w:r>
            <w:r>
              <w:rPr>
                <w:spacing w:val="-13"/>
                <w:sz w:val="20"/>
              </w:rPr>
              <w:t> </w:t>
            </w:r>
            <w:r>
              <w:rPr>
                <w:spacing w:val="-2"/>
                <w:sz w:val="20"/>
              </w:rPr>
              <w:t>expensive</w:t>
            </w:r>
            <w:r>
              <w:rPr>
                <w:spacing w:val="-12"/>
                <w:sz w:val="20"/>
              </w:rPr>
              <w:t> </w:t>
            </w:r>
            <w:r>
              <w:rPr>
                <w:spacing w:val="-2"/>
                <w:sz w:val="20"/>
              </w:rPr>
              <w:t>and</w:t>
            </w:r>
            <w:r>
              <w:rPr>
                <w:spacing w:val="-13"/>
                <w:sz w:val="20"/>
              </w:rPr>
              <w:t> </w:t>
            </w:r>
            <w:r>
              <w:rPr>
                <w:spacing w:val="-2"/>
                <w:sz w:val="20"/>
              </w:rPr>
              <w:t>even</w:t>
            </w:r>
            <w:r>
              <w:rPr>
                <w:spacing w:val="-13"/>
                <w:sz w:val="20"/>
              </w:rPr>
              <w:t> </w:t>
            </w:r>
            <w:r>
              <w:rPr>
                <w:spacing w:val="-2"/>
                <w:sz w:val="20"/>
              </w:rPr>
              <w:t>those</w:t>
            </w:r>
            <w:r>
              <w:rPr>
                <w:spacing w:val="-12"/>
                <w:sz w:val="20"/>
              </w:rPr>
              <w:t> </w:t>
            </w:r>
            <w:r>
              <w:rPr>
                <w:spacing w:val="-2"/>
                <w:sz w:val="20"/>
              </w:rPr>
              <w:t>working</w:t>
            </w:r>
            <w:r>
              <w:rPr>
                <w:spacing w:val="-14"/>
                <w:sz w:val="20"/>
              </w:rPr>
              <w:t> </w:t>
            </w:r>
            <w:r>
              <w:rPr>
                <w:spacing w:val="-2"/>
                <w:sz w:val="20"/>
              </w:rPr>
              <w:t>full</w:t>
            </w:r>
            <w:r>
              <w:rPr>
                <w:spacing w:val="-13"/>
                <w:sz w:val="20"/>
              </w:rPr>
              <w:t> </w:t>
            </w:r>
            <w:r>
              <w:rPr>
                <w:spacing w:val="-2"/>
                <w:sz w:val="20"/>
              </w:rPr>
              <w:t>time</w:t>
            </w:r>
            <w:r>
              <w:rPr>
                <w:spacing w:val="-12"/>
                <w:sz w:val="20"/>
              </w:rPr>
              <w:t> </w:t>
            </w:r>
            <w:r>
              <w:rPr>
                <w:spacing w:val="-2"/>
                <w:sz w:val="20"/>
              </w:rPr>
              <w:t>are</w:t>
            </w:r>
            <w:r>
              <w:rPr>
                <w:spacing w:val="-12"/>
                <w:sz w:val="20"/>
              </w:rPr>
              <w:t> </w:t>
            </w:r>
            <w:r>
              <w:rPr>
                <w:spacing w:val="-2"/>
                <w:sz w:val="20"/>
              </w:rPr>
              <w:t>struggling</w:t>
            </w:r>
            <w:r>
              <w:rPr>
                <w:spacing w:val="-12"/>
                <w:sz w:val="20"/>
              </w:rPr>
              <w:t> </w:t>
            </w:r>
            <w:r>
              <w:rPr>
                <w:spacing w:val="-2"/>
                <w:sz w:val="20"/>
              </w:rPr>
              <w:t>to</w:t>
            </w:r>
            <w:r>
              <w:rPr>
                <w:spacing w:val="-13"/>
                <w:sz w:val="20"/>
              </w:rPr>
              <w:t> </w:t>
            </w:r>
            <w:r>
              <w:rPr>
                <w:spacing w:val="-2"/>
                <w:sz w:val="20"/>
              </w:rPr>
              <w:t>make </w:t>
            </w:r>
            <w:r>
              <w:rPr>
                <w:spacing w:val="-4"/>
                <w:sz w:val="20"/>
              </w:rPr>
              <w:t>ends</w:t>
            </w:r>
            <w:r>
              <w:rPr>
                <w:spacing w:val="-12"/>
                <w:sz w:val="20"/>
              </w:rPr>
              <w:t> </w:t>
            </w:r>
            <w:r>
              <w:rPr>
                <w:spacing w:val="-4"/>
                <w:sz w:val="20"/>
              </w:rPr>
              <w:t>meet.</w:t>
            </w:r>
            <w:r>
              <w:rPr>
                <w:spacing w:val="-12"/>
                <w:sz w:val="20"/>
              </w:rPr>
              <w:t> </w:t>
            </w:r>
            <w:r>
              <w:rPr>
                <w:spacing w:val="-4"/>
                <w:sz w:val="20"/>
              </w:rPr>
              <w:t>They</w:t>
            </w:r>
            <w:r>
              <w:rPr>
                <w:spacing w:val="-12"/>
                <w:sz w:val="20"/>
              </w:rPr>
              <w:t> </w:t>
            </w:r>
            <w:r>
              <w:rPr>
                <w:spacing w:val="-4"/>
                <w:sz w:val="20"/>
              </w:rPr>
              <w:t>are</w:t>
            </w:r>
            <w:r>
              <w:rPr>
                <w:spacing w:val="-12"/>
                <w:sz w:val="20"/>
              </w:rPr>
              <w:t> </w:t>
            </w:r>
            <w:r>
              <w:rPr>
                <w:spacing w:val="-4"/>
                <w:sz w:val="20"/>
              </w:rPr>
              <w:t>relying</w:t>
            </w:r>
            <w:r>
              <w:rPr>
                <w:spacing w:val="-11"/>
                <w:sz w:val="20"/>
              </w:rPr>
              <w:t> </w:t>
            </w:r>
            <w:r>
              <w:rPr>
                <w:spacing w:val="-4"/>
                <w:sz w:val="20"/>
              </w:rPr>
              <w:t>on</w:t>
            </w:r>
            <w:r>
              <w:rPr>
                <w:spacing w:val="-12"/>
                <w:sz w:val="20"/>
              </w:rPr>
              <w:t> </w:t>
            </w:r>
            <w:r>
              <w:rPr>
                <w:spacing w:val="-4"/>
                <w:sz w:val="20"/>
              </w:rPr>
              <w:t>family</w:t>
            </w:r>
            <w:r>
              <w:rPr>
                <w:spacing w:val="-12"/>
                <w:sz w:val="20"/>
              </w:rPr>
              <w:t> </w:t>
            </w:r>
            <w:r>
              <w:rPr>
                <w:spacing w:val="-4"/>
                <w:sz w:val="20"/>
              </w:rPr>
              <w:t>and</w:t>
            </w:r>
            <w:r>
              <w:rPr>
                <w:spacing w:val="-12"/>
                <w:sz w:val="20"/>
              </w:rPr>
              <w:t> </w:t>
            </w:r>
            <w:r>
              <w:rPr>
                <w:spacing w:val="-4"/>
                <w:sz w:val="20"/>
              </w:rPr>
              <w:t>friends</w:t>
            </w:r>
            <w:r>
              <w:rPr>
                <w:spacing w:val="-11"/>
                <w:sz w:val="20"/>
              </w:rPr>
              <w:t> </w:t>
            </w:r>
            <w:r>
              <w:rPr>
                <w:spacing w:val="-4"/>
                <w:sz w:val="20"/>
              </w:rPr>
              <w:t>to</w:t>
            </w:r>
            <w:r>
              <w:rPr>
                <w:spacing w:val="-12"/>
                <w:sz w:val="20"/>
              </w:rPr>
              <w:t> </w:t>
            </w:r>
            <w:r>
              <w:rPr>
                <w:spacing w:val="-4"/>
                <w:sz w:val="20"/>
              </w:rPr>
              <w:t>get</w:t>
            </w:r>
            <w:r>
              <w:rPr>
                <w:spacing w:val="-12"/>
                <w:sz w:val="20"/>
              </w:rPr>
              <w:t> </w:t>
            </w:r>
            <w:r>
              <w:rPr>
                <w:spacing w:val="-4"/>
                <w:sz w:val="20"/>
              </w:rPr>
              <w:t>through</w:t>
            </w:r>
            <w:r>
              <w:rPr>
                <w:spacing w:val="-11"/>
                <w:sz w:val="20"/>
              </w:rPr>
              <w:t> </w:t>
            </w:r>
            <w:r>
              <w:rPr>
                <w:spacing w:val="-4"/>
                <w:sz w:val="20"/>
              </w:rPr>
              <w:t>and</w:t>
            </w:r>
            <w:r>
              <w:rPr>
                <w:spacing w:val="-12"/>
                <w:sz w:val="20"/>
              </w:rPr>
              <w:t> </w:t>
            </w:r>
            <w:r>
              <w:rPr>
                <w:spacing w:val="-4"/>
                <w:sz w:val="20"/>
              </w:rPr>
              <w:t>those</w:t>
            </w:r>
            <w:r>
              <w:rPr>
                <w:spacing w:val="-11"/>
                <w:sz w:val="20"/>
              </w:rPr>
              <w:t> </w:t>
            </w:r>
            <w:r>
              <w:rPr>
                <w:spacing w:val="-4"/>
                <w:sz w:val="20"/>
              </w:rPr>
              <w:t>who</w:t>
            </w:r>
            <w:r>
              <w:rPr>
                <w:spacing w:val="-12"/>
                <w:sz w:val="20"/>
              </w:rPr>
              <w:t> </w:t>
            </w:r>
            <w:r>
              <w:rPr>
                <w:spacing w:val="-4"/>
                <w:sz w:val="20"/>
              </w:rPr>
              <w:t>don’t </w:t>
            </w:r>
            <w:r>
              <w:rPr>
                <w:sz w:val="20"/>
              </w:rPr>
              <w:t>have those supports are in trouble.</w:t>
            </w:r>
          </w:p>
          <w:p>
            <w:pPr>
              <w:pStyle w:val="TableParagraph"/>
              <w:spacing w:line="345" w:lineRule="auto"/>
              <w:ind w:left="132" w:right="186"/>
              <w:rPr>
                <w:sz w:val="20"/>
              </w:rPr>
            </w:pPr>
            <w:r>
              <w:rPr>
                <w:spacing w:val="-2"/>
                <w:sz w:val="20"/>
              </w:rPr>
              <w:t>A</w:t>
            </w:r>
            <w:r>
              <w:rPr>
                <w:spacing w:val="-10"/>
                <w:sz w:val="20"/>
              </w:rPr>
              <w:t> </w:t>
            </w:r>
            <w:r>
              <w:rPr>
                <w:spacing w:val="-2"/>
                <w:sz w:val="20"/>
              </w:rPr>
              <w:t>lot</w:t>
            </w:r>
            <w:r>
              <w:rPr>
                <w:spacing w:val="-12"/>
                <w:sz w:val="20"/>
              </w:rPr>
              <w:t> </w:t>
            </w:r>
            <w:r>
              <w:rPr>
                <w:spacing w:val="-2"/>
                <w:sz w:val="20"/>
              </w:rPr>
              <w:t>of</w:t>
            </w:r>
            <w:r>
              <w:rPr>
                <w:spacing w:val="-11"/>
                <w:sz w:val="20"/>
              </w:rPr>
              <w:t> </w:t>
            </w:r>
            <w:r>
              <w:rPr>
                <w:spacing w:val="-2"/>
                <w:sz w:val="20"/>
              </w:rPr>
              <w:t>people</w:t>
            </w:r>
            <w:r>
              <w:rPr>
                <w:spacing w:val="-10"/>
                <w:sz w:val="20"/>
              </w:rPr>
              <w:t> </w:t>
            </w:r>
            <w:r>
              <w:rPr>
                <w:spacing w:val="-2"/>
                <w:sz w:val="20"/>
              </w:rPr>
              <w:t>are</w:t>
            </w:r>
            <w:r>
              <w:rPr>
                <w:spacing w:val="-10"/>
                <w:sz w:val="20"/>
              </w:rPr>
              <w:t> </w:t>
            </w:r>
            <w:r>
              <w:rPr>
                <w:spacing w:val="-2"/>
                <w:sz w:val="20"/>
              </w:rPr>
              <w:t>trying</w:t>
            </w:r>
            <w:r>
              <w:rPr>
                <w:spacing w:val="-10"/>
                <w:sz w:val="20"/>
              </w:rPr>
              <w:t> </w:t>
            </w:r>
            <w:r>
              <w:rPr>
                <w:spacing w:val="-2"/>
                <w:sz w:val="20"/>
              </w:rPr>
              <w:t>to</w:t>
            </w:r>
            <w:r>
              <w:rPr>
                <w:spacing w:val="-11"/>
                <w:sz w:val="20"/>
              </w:rPr>
              <w:t> </w:t>
            </w:r>
            <w:r>
              <w:rPr>
                <w:spacing w:val="-2"/>
                <w:sz w:val="20"/>
              </w:rPr>
              <w:t>look</w:t>
            </w:r>
            <w:r>
              <w:rPr>
                <w:spacing w:val="-10"/>
                <w:sz w:val="20"/>
              </w:rPr>
              <w:t> </w:t>
            </w:r>
            <w:r>
              <w:rPr>
                <w:spacing w:val="-2"/>
                <w:sz w:val="20"/>
              </w:rPr>
              <w:t>after</w:t>
            </w:r>
            <w:r>
              <w:rPr>
                <w:spacing w:val="-11"/>
                <w:sz w:val="20"/>
              </w:rPr>
              <w:t> </w:t>
            </w:r>
            <w:r>
              <w:rPr>
                <w:spacing w:val="-2"/>
                <w:sz w:val="20"/>
              </w:rPr>
              <w:t>grandchildren,</w:t>
            </w:r>
            <w:r>
              <w:rPr>
                <w:spacing w:val="-12"/>
                <w:sz w:val="20"/>
              </w:rPr>
              <w:t> </w:t>
            </w:r>
            <w:r>
              <w:rPr>
                <w:spacing w:val="-2"/>
                <w:sz w:val="20"/>
              </w:rPr>
              <w:t>while</w:t>
            </w:r>
            <w:r>
              <w:rPr>
                <w:spacing w:val="-10"/>
                <w:sz w:val="20"/>
              </w:rPr>
              <w:t> </w:t>
            </w:r>
            <w:r>
              <w:rPr>
                <w:spacing w:val="-2"/>
                <w:sz w:val="20"/>
              </w:rPr>
              <w:t>living</w:t>
            </w:r>
            <w:r>
              <w:rPr>
                <w:spacing w:val="-10"/>
                <w:sz w:val="20"/>
              </w:rPr>
              <w:t> </w:t>
            </w:r>
            <w:r>
              <w:rPr>
                <w:spacing w:val="-2"/>
                <w:sz w:val="20"/>
              </w:rPr>
              <w:t>on</w:t>
            </w:r>
            <w:r>
              <w:rPr>
                <w:spacing w:val="-11"/>
                <w:sz w:val="20"/>
              </w:rPr>
              <w:t> </w:t>
            </w:r>
            <w:r>
              <w:rPr>
                <w:spacing w:val="-2"/>
                <w:sz w:val="20"/>
              </w:rPr>
              <w:t>a</w:t>
            </w:r>
            <w:r>
              <w:rPr>
                <w:spacing w:val="-11"/>
                <w:sz w:val="20"/>
              </w:rPr>
              <w:t> </w:t>
            </w:r>
            <w:r>
              <w:rPr>
                <w:spacing w:val="-2"/>
                <w:sz w:val="20"/>
              </w:rPr>
              <w:t>pension. </w:t>
            </w:r>
            <w:r>
              <w:rPr>
                <w:spacing w:val="-6"/>
                <w:sz w:val="20"/>
              </w:rPr>
              <w:t>Casual workers risk getting cut off Centrelink (and access to concessions) if they earn </w:t>
            </w:r>
            <w:r>
              <w:rPr>
                <w:sz w:val="20"/>
              </w:rPr>
              <w:t>a little bit too much.</w:t>
            </w:r>
          </w:p>
          <w:p>
            <w:pPr>
              <w:pStyle w:val="TableParagraph"/>
              <w:spacing w:line="348" w:lineRule="auto"/>
              <w:ind w:left="132" w:right="1486"/>
              <w:rPr>
                <w:sz w:val="20"/>
              </w:rPr>
            </w:pPr>
            <w:r>
              <w:rPr>
                <w:spacing w:val="-4"/>
                <w:sz w:val="20"/>
              </w:rPr>
              <w:t>Foodbank</w:t>
            </w:r>
            <w:r>
              <w:rPr>
                <w:spacing w:val="-12"/>
                <w:sz w:val="20"/>
              </w:rPr>
              <w:t> </w:t>
            </w:r>
            <w:r>
              <w:rPr>
                <w:spacing w:val="-4"/>
                <w:sz w:val="20"/>
              </w:rPr>
              <w:t>is</w:t>
            </w:r>
            <w:r>
              <w:rPr>
                <w:spacing w:val="-12"/>
                <w:sz w:val="20"/>
              </w:rPr>
              <w:t> </w:t>
            </w:r>
            <w:r>
              <w:rPr>
                <w:spacing w:val="-4"/>
                <w:sz w:val="20"/>
              </w:rPr>
              <w:t>available</w:t>
            </w:r>
            <w:r>
              <w:rPr>
                <w:spacing w:val="-12"/>
                <w:sz w:val="20"/>
              </w:rPr>
              <w:t> </w:t>
            </w:r>
            <w:r>
              <w:rPr>
                <w:spacing w:val="-4"/>
                <w:sz w:val="20"/>
              </w:rPr>
              <w:t>but</w:t>
            </w:r>
            <w:r>
              <w:rPr>
                <w:spacing w:val="-12"/>
                <w:sz w:val="20"/>
              </w:rPr>
              <w:t> </w:t>
            </w:r>
            <w:r>
              <w:rPr>
                <w:spacing w:val="-4"/>
                <w:sz w:val="20"/>
              </w:rPr>
              <w:t>is</w:t>
            </w:r>
            <w:r>
              <w:rPr>
                <w:spacing w:val="-12"/>
                <w:sz w:val="20"/>
              </w:rPr>
              <w:t> </w:t>
            </w:r>
            <w:r>
              <w:rPr>
                <w:spacing w:val="-4"/>
                <w:sz w:val="20"/>
              </w:rPr>
              <w:t>not</w:t>
            </w:r>
            <w:r>
              <w:rPr>
                <w:spacing w:val="-12"/>
                <w:sz w:val="20"/>
              </w:rPr>
              <w:t> </w:t>
            </w:r>
            <w:r>
              <w:rPr>
                <w:spacing w:val="-4"/>
                <w:sz w:val="20"/>
              </w:rPr>
              <w:t>free.</w:t>
            </w:r>
            <w:r>
              <w:rPr>
                <w:spacing w:val="-11"/>
                <w:sz w:val="20"/>
              </w:rPr>
              <w:t> </w:t>
            </w:r>
            <w:r>
              <w:rPr>
                <w:spacing w:val="-4"/>
                <w:sz w:val="20"/>
              </w:rPr>
              <w:t>It</w:t>
            </w:r>
            <w:r>
              <w:rPr>
                <w:spacing w:val="-12"/>
                <w:sz w:val="20"/>
              </w:rPr>
              <w:t> </w:t>
            </w:r>
            <w:r>
              <w:rPr>
                <w:spacing w:val="-4"/>
                <w:sz w:val="20"/>
              </w:rPr>
              <w:t>is</w:t>
            </w:r>
            <w:r>
              <w:rPr>
                <w:spacing w:val="-12"/>
                <w:sz w:val="20"/>
              </w:rPr>
              <w:t> </w:t>
            </w:r>
            <w:r>
              <w:rPr>
                <w:spacing w:val="-4"/>
                <w:sz w:val="20"/>
              </w:rPr>
              <w:t>still</w:t>
            </w:r>
            <w:r>
              <w:rPr>
                <w:spacing w:val="-12"/>
                <w:sz w:val="20"/>
              </w:rPr>
              <w:t> </w:t>
            </w:r>
            <w:r>
              <w:rPr>
                <w:spacing w:val="-4"/>
                <w:sz w:val="20"/>
              </w:rPr>
              <w:t>unaffordable</w:t>
            </w:r>
            <w:r>
              <w:rPr>
                <w:spacing w:val="-12"/>
                <w:sz w:val="20"/>
              </w:rPr>
              <w:t> </w:t>
            </w:r>
            <w:r>
              <w:rPr>
                <w:spacing w:val="-4"/>
                <w:sz w:val="20"/>
              </w:rPr>
              <w:t>for</w:t>
            </w:r>
            <w:r>
              <w:rPr>
                <w:spacing w:val="-12"/>
                <w:sz w:val="20"/>
              </w:rPr>
              <w:t> </w:t>
            </w:r>
            <w:r>
              <w:rPr>
                <w:spacing w:val="-4"/>
                <w:sz w:val="20"/>
              </w:rPr>
              <w:t>some. </w:t>
            </w:r>
            <w:r>
              <w:rPr>
                <w:sz w:val="20"/>
              </w:rPr>
              <w:t>We eat whatever is on special.</w:t>
            </w:r>
          </w:p>
          <w:p>
            <w:pPr>
              <w:pStyle w:val="TableParagraph"/>
              <w:spacing w:line="234" w:lineRule="exact"/>
              <w:ind w:left="132"/>
              <w:rPr>
                <w:sz w:val="20"/>
              </w:rPr>
            </w:pPr>
            <w:r>
              <w:rPr>
                <w:spacing w:val="-4"/>
                <w:sz w:val="20"/>
              </w:rPr>
              <w:t>In</w:t>
            </w:r>
            <w:r>
              <w:rPr>
                <w:spacing w:val="-11"/>
                <w:sz w:val="20"/>
              </w:rPr>
              <w:t> </w:t>
            </w:r>
            <w:r>
              <w:rPr>
                <w:spacing w:val="-4"/>
                <w:sz w:val="20"/>
              </w:rPr>
              <w:t>remote</w:t>
            </w:r>
            <w:r>
              <w:rPr>
                <w:spacing w:val="-10"/>
                <w:sz w:val="20"/>
              </w:rPr>
              <w:t> </w:t>
            </w:r>
            <w:r>
              <w:rPr>
                <w:spacing w:val="-4"/>
                <w:sz w:val="20"/>
              </w:rPr>
              <w:t>communities,</w:t>
            </w:r>
            <w:r>
              <w:rPr>
                <w:spacing w:val="-11"/>
                <w:sz w:val="20"/>
              </w:rPr>
              <w:t> </w:t>
            </w:r>
            <w:r>
              <w:rPr>
                <w:spacing w:val="-4"/>
                <w:sz w:val="20"/>
              </w:rPr>
              <w:t>the</w:t>
            </w:r>
            <w:r>
              <w:rPr>
                <w:spacing w:val="-10"/>
                <w:sz w:val="20"/>
              </w:rPr>
              <w:t> </w:t>
            </w:r>
            <w:r>
              <w:rPr>
                <w:spacing w:val="-4"/>
                <w:sz w:val="20"/>
              </w:rPr>
              <w:t>veggies</w:t>
            </w:r>
            <w:r>
              <w:rPr>
                <w:spacing w:val="-10"/>
                <w:sz w:val="20"/>
              </w:rPr>
              <w:t> </w:t>
            </w:r>
            <w:r>
              <w:rPr>
                <w:spacing w:val="-4"/>
                <w:sz w:val="20"/>
              </w:rPr>
              <w:t>and</w:t>
            </w:r>
            <w:r>
              <w:rPr>
                <w:spacing w:val="-10"/>
                <w:sz w:val="20"/>
              </w:rPr>
              <w:t> </w:t>
            </w:r>
            <w:r>
              <w:rPr>
                <w:spacing w:val="-4"/>
                <w:sz w:val="20"/>
              </w:rPr>
              <w:t>meat</w:t>
            </w:r>
            <w:r>
              <w:rPr>
                <w:spacing w:val="-12"/>
                <w:sz w:val="20"/>
              </w:rPr>
              <w:t> </w:t>
            </w:r>
            <w:r>
              <w:rPr>
                <w:spacing w:val="-4"/>
                <w:sz w:val="20"/>
              </w:rPr>
              <w:t>are</w:t>
            </w:r>
            <w:r>
              <w:rPr>
                <w:spacing w:val="-9"/>
                <w:sz w:val="20"/>
              </w:rPr>
              <w:t> </w:t>
            </w:r>
            <w:r>
              <w:rPr>
                <w:spacing w:val="-4"/>
                <w:sz w:val="20"/>
              </w:rPr>
              <w:t>very</w:t>
            </w:r>
            <w:r>
              <w:rPr>
                <w:spacing w:val="-11"/>
                <w:sz w:val="20"/>
              </w:rPr>
              <w:t> </w:t>
            </w:r>
            <w:r>
              <w:rPr>
                <w:spacing w:val="-4"/>
                <w:sz w:val="20"/>
              </w:rPr>
              <w:t>expensive.</w:t>
            </w:r>
          </w:p>
        </w:tc>
      </w:tr>
      <w:tr>
        <w:trPr>
          <w:trHeight w:val="2440" w:hRule="atLeast"/>
        </w:trPr>
        <w:tc>
          <w:tcPr>
            <w:tcW w:w="2239" w:type="dxa"/>
            <w:shd w:val="clear" w:color="auto" w:fill="FAE3D4"/>
          </w:tcPr>
          <w:p>
            <w:pPr>
              <w:pStyle w:val="TableParagraph"/>
              <w:spacing w:line="290" w:lineRule="auto" w:before="195"/>
              <w:ind w:left="107" w:right="366"/>
              <w:rPr>
                <w:rFonts w:ascii="Arial Black"/>
                <w:sz w:val="20"/>
              </w:rPr>
            </w:pPr>
            <w:r>
              <w:rPr>
                <w:rFonts w:ascii="Arial Black"/>
                <w:w w:val="90"/>
                <w:sz w:val="20"/>
              </w:rPr>
              <w:t>Safe</w:t>
            </w:r>
            <w:r>
              <w:rPr>
                <w:rFonts w:ascii="Arial Black"/>
                <w:spacing w:val="-8"/>
                <w:w w:val="90"/>
                <w:sz w:val="20"/>
              </w:rPr>
              <w:t> </w:t>
            </w:r>
            <w:r>
              <w:rPr>
                <w:rFonts w:ascii="Arial Black"/>
                <w:w w:val="90"/>
                <w:sz w:val="20"/>
              </w:rPr>
              <w:t>food</w:t>
            </w:r>
            <w:r>
              <w:rPr>
                <w:rFonts w:ascii="Arial Black"/>
                <w:spacing w:val="-6"/>
                <w:w w:val="90"/>
                <w:sz w:val="20"/>
              </w:rPr>
              <w:t> </w:t>
            </w:r>
            <w:r>
              <w:rPr>
                <w:rFonts w:ascii="Arial Black"/>
                <w:w w:val="90"/>
                <w:sz w:val="20"/>
              </w:rPr>
              <w:t>/</w:t>
            </w:r>
            <w:r>
              <w:rPr>
                <w:rFonts w:ascii="Arial Black"/>
                <w:spacing w:val="-8"/>
                <w:w w:val="90"/>
                <w:sz w:val="20"/>
              </w:rPr>
              <w:t> </w:t>
            </w:r>
            <w:r>
              <w:rPr>
                <w:rFonts w:ascii="Arial Black"/>
                <w:w w:val="90"/>
                <w:sz w:val="20"/>
              </w:rPr>
              <w:t>Food </w:t>
            </w:r>
            <w:r>
              <w:rPr>
                <w:rFonts w:ascii="Arial Black"/>
                <w:sz w:val="20"/>
              </w:rPr>
              <w:t>they</w:t>
            </w:r>
            <w:r>
              <w:rPr>
                <w:rFonts w:ascii="Arial Black"/>
                <w:spacing w:val="-4"/>
                <w:sz w:val="20"/>
              </w:rPr>
              <w:t> </w:t>
            </w:r>
            <w:r>
              <w:rPr>
                <w:rFonts w:ascii="Arial Black"/>
                <w:sz w:val="20"/>
              </w:rPr>
              <w:t>prefer</w:t>
            </w:r>
          </w:p>
        </w:tc>
        <w:tc>
          <w:tcPr>
            <w:tcW w:w="8211" w:type="dxa"/>
            <w:shd w:val="clear" w:color="auto" w:fill="FAE3D4"/>
          </w:tcPr>
          <w:p>
            <w:pPr>
              <w:pStyle w:val="TableParagraph"/>
              <w:spacing w:line="348" w:lineRule="auto" w:before="222"/>
              <w:ind w:left="132" w:right="186"/>
              <w:rPr>
                <w:sz w:val="20"/>
              </w:rPr>
            </w:pPr>
            <w:r>
              <w:rPr>
                <w:spacing w:val="-4"/>
                <w:sz w:val="20"/>
              </w:rPr>
              <w:t>Complex</w:t>
            </w:r>
            <w:r>
              <w:rPr>
                <w:spacing w:val="-9"/>
                <w:sz w:val="20"/>
              </w:rPr>
              <w:t> </w:t>
            </w:r>
            <w:r>
              <w:rPr>
                <w:spacing w:val="-4"/>
                <w:sz w:val="20"/>
              </w:rPr>
              <w:t>health</w:t>
            </w:r>
            <w:r>
              <w:rPr>
                <w:spacing w:val="-10"/>
                <w:sz w:val="20"/>
              </w:rPr>
              <w:t> </w:t>
            </w:r>
            <w:r>
              <w:rPr>
                <w:spacing w:val="-4"/>
                <w:sz w:val="20"/>
              </w:rPr>
              <w:t>needs</w:t>
            </w:r>
            <w:r>
              <w:rPr>
                <w:spacing w:val="-9"/>
                <w:sz w:val="20"/>
              </w:rPr>
              <w:t> </w:t>
            </w:r>
            <w:r>
              <w:rPr>
                <w:spacing w:val="-4"/>
                <w:sz w:val="20"/>
              </w:rPr>
              <w:t>mean</w:t>
            </w:r>
            <w:r>
              <w:rPr>
                <w:spacing w:val="-10"/>
                <w:sz w:val="20"/>
              </w:rPr>
              <w:t> </w:t>
            </w:r>
            <w:r>
              <w:rPr>
                <w:spacing w:val="-4"/>
                <w:sz w:val="20"/>
              </w:rPr>
              <w:t>people</w:t>
            </w:r>
            <w:r>
              <w:rPr>
                <w:spacing w:val="-9"/>
                <w:sz w:val="20"/>
              </w:rPr>
              <w:t> </w:t>
            </w:r>
            <w:r>
              <w:rPr>
                <w:spacing w:val="-4"/>
                <w:sz w:val="20"/>
              </w:rPr>
              <w:t>need</w:t>
            </w:r>
            <w:r>
              <w:rPr>
                <w:spacing w:val="-10"/>
                <w:sz w:val="20"/>
              </w:rPr>
              <w:t> </w:t>
            </w:r>
            <w:r>
              <w:rPr>
                <w:spacing w:val="-4"/>
                <w:sz w:val="20"/>
              </w:rPr>
              <w:t>specific</w:t>
            </w:r>
            <w:r>
              <w:rPr>
                <w:spacing w:val="-11"/>
                <w:sz w:val="20"/>
              </w:rPr>
              <w:t> </w:t>
            </w:r>
            <w:r>
              <w:rPr>
                <w:spacing w:val="-4"/>
                <w:sz w:val="20"/>
              </w:rPr>
              <w:t>foods,</w:t>
            </w:r>
            <w:r>
              <w:rPr>
                <w:spacing w:val="-11"/>
                <w:sz w:val="20"/>
              </w:rPr>
              <w:t> </w:t>
            </w:r>
            <w:r>
              <w:rPr>
                <w:spacing w:val="-4"/>
                <w:sz w:val="20"/>
              </w:rPr>
              <w:t>but</w:t>
            </w:r>
            <w:r>
              <w:rPr>
                <w:spacing w:val="-11"/>
                <w:sz w:val="20"/>
              </w:rPr>
              <w:t> </w:t>
            </w:r>
            <w:r>
              <w:rPr>
                <w:spacing w:val="-4"/>
                <w:sz w:val="20"/>
              </w:rPr>
              <w:t>they</w:t>
            </w:r>
            <w:r>
              <w:rPr>
                <w:spacing w:val="-10"/>
                <w:sz w:val="20"/>
              </w:rPr>
              <w:t> </w:t>
            </w:r>
            <w:r>
              <w:rPr>
                <w:spacing w:val="-4"/>
                <w:sz w:val="20"/>
              </w:rPr>
              <w:t>are</w:t>
            </w:r>
            <w:r>
              <w:rPr>
                <w:spacing w:val="-9"/>
                <w:sz w:val="20"/>
              </w:rPr>
              <w:t> </w:t>
            </w:r>
            <w:r>
              <w:rPr>
                <w:spacing w:val="-4"/>
                <w:sz w:val="20"/>
              </w:rPr>
              <w:t>not</w:t>
            </w:r>
            <w:r>
              <w:rPr>
                <w:spacing w:val="-11"/>
                <w:sz w:val="20"/>
              </w:rPr>
              <w:t> </w:t>
            </w:r>
            <w:r>
              <w:rPr>
                <w:spacing w:val="-4"/>
                <w:sz w:val="20"/>
              </w:rPr>
              <w:t>able</w:t>
            </w:r>
            <w:r>
              <w:rPr>
                <w:spacing w:val="-7"/>
                <w:sz w:val="20"/>
              </w:rPr>
              <w:t> </w:t>
            </w:r>
            <w:r>
              <w:rPr>
                <w:spacing w:val="-4"/>
                <w:sz w:val="20"/>
              </w:rPr>
              <w:t>to </w:t>
            </w:r>
            <w:r>
              <w:rPr>
                <w:sz w:val="20"/>
              </w:rPr>
              <w:t>meet</w:t>
            </w:r>
            <w:r>
              <w:rPr>
                <w:spacing w:val="-11"/>
                <w:sz w:val="20"/>
              </w:rPr>
              <w:t> </w:t>
            </w:r>
            <w:r>
              <w:rPr>
                <w:sz w:val="20"/>
              </w:rPr>
              <w:t>these</w:t>
            </w:r>
            <w:r>
              <w:rPr>
                <w:spacing w:val="-9"/>
                <w:sz w:val="20"/>
              </w:rPr>
              <w:t> </w:t>
            </w:r>
            <w:r>
              <w:rPr>
                <w:sz w:val="20"/>
              </w:rPr>
              <w:t>needs</w:t>
            </w:r>
            <w:r>
              <w:rPr>
                <w:spacing w:val="-11"/>
                <w:sz w:val="20"/>
              </w:rPr>
              <w:t> </w:t>
            </w:r>
            <w:r>
              <w:rPr>
                <w:sz w:val="20"/>
              </w:rPr>
              <w:t>(e.g.</w:t>
            </w:r>
            <w:r>
              <w:rPr>
                <w:spacing w:val="-10"/>
                <w:sz w:val="20"/>
              </w:rPr>
              <w:t> </w:t>
            </w:r>
            <w:r>
              <w:rPr>
                <w:sz w:val="20"/>
              </w:rPr>
              <w:t>diabetes,</w:t>
            </w:r>
            <w:r>
              <w:rPr>
                <w:spacing w:val="-11"/>
                <w:sz w:val="20"/>
              </w:rPr>
              <w:t> </w:t>
            </w:r>
            <w:r>
              <w:rPr>
                <w:sz w:val="20"/>
              </w:rPr>
              <w:t>autism).</w:t>
            </w:r>
          </w:p>
          <w:p>
            <w:pPr>
              <w:pStyle w:val="TableParagraph"/>
              <w:spacing w:line="345" w:lineRule="auto"/>
              <w:ind w:left="132" w:right="186"/>
              <w:rPr>
                <w:sz w:val="20"/>
              </w:rPr>
            </w:pPr>
            <w:r>
              <w:rPr>
                <w:spacing w:val="-4"/>
                <w:sz w:val="20"/>
              </w:rPr>
              <w:t>It</w:t>
            </w:r>
            <w:r>
              <w:rPr>
                <w:spacing w:val="-12"/>
                <w:sz w:val="20"/>
              </w:rPr>
              <w:t> </w:t>
            </w:r>
            <w:r>
              <w:rPr>
                <w:spacing w:val="-4"/>
                <w:sz w:val="20"/>
              </w:rPr>
              <w:t>can</w:t>
            </w:r>
            <w:r>
              <w:rPr>
                <w:spacing w:val="-12"/>
                <w:sz w:val="20"/>
              </w:rPr>
              <w:t> </w:t>
            </w:r>
            <w:r>
              <w:rPr>
                <w:spacing w:val="-4"/>
                <w:sz w:val="20"/>
              </w:rPr>
              <w:t>be</w:t>
            </w:r>
            <w:r>
              <w:rPr>
                <w:spacing w:val="-12"/>
                <w:sz w:val="20"/>
              </w:rPr>
              <w:t> </w:t>
            </w:r>
            <w:r>
              <w:rPr>
                <w:spacing w:val="-4"/>
                <w:sz w:val="20"/>
              </w:rPr>
              <w:t>hard</w:t>
            </w:r>
            <w:r>
              <w:rPr>
                <w:spacing w:val="-12"/>
                <w:sz w:val="20"/>
              </w:rPr>
              <w:t> </w:t>
            </w:r>
            <w:r>
              <w:rPr>
                <w:spacing w:val="-4"/>
                <w:sz w:val="20"/>
              </w:rPr>
              <w:t>to</w:t>
            </w:r>
            <w:r>
              <w:rPr>
                <w:spacing w:val="-12"/>
                <w:sz w:val="20"/>
              </w:rPr>
              <w:t> </w:t>
            </w:r>
            <w:r>
              <w:rPr>
                <w:spacing w:val="-4"/>
                <w:sz w:val="20"/>
              </w:rPr>
              <w:t>find</w:t>
            </w:r>
            <w:r>
              <w:rPr>
                <w:spacing w:val="-12"/>
                <w:sz w:val="20"/>
              </w:rPr>
              <w:t> </w:t>
            </w:r>
            <w:r>
              <w:rPr>
                <w:spacing w:val="-4"/>
                <w:sz w:val="20"/>
              </w:rPr>
              <w:t>cheap</w:t>
            </w:r>
            <w:r>
              <w:rPr>
                <w:spacing w:val="-11"/>
                <w:sz w:val="20"/>
              </w:rPr>
              <w:t> </w:t>
            </w:r>
            <w:r>
              <w:rPr>
                <w:spacing w:val="-4"/>
                <w:sz w:val="20"/>
              </w:rPr>
              <w:t>food</w:t>
            </w:r>
            <w:r>
              <w:rPr>
                <w:spacing w:val="-12"/>
                <w:sz w:val="20"/>
              </w:rPr>
              <w:t> </w:t>
            </w:r>
            <w:r>
              <w:rPr>
                <w:spacing w:val="-4"/>
                <w:sz w:val="20"/>
              </w:rPr>
              <w:t>for</w:t>
            </w:r>
            <w:r>
              <w:rPr>
                <w:spacing w:val="-12"/>
                <w:sz w:val="20"/>
              </w:rPr>
              <w:t> </w:t>
            </w:r>
            <w:r>
              <w:rPr>
                <w:spacing w:val="-4"/>
                <w:sz w:val="20"/>
              </w:rPr>
              <w:t>kids</w:t>
            </w:r>
            <w:r>
              <w:rPr>
                <w:spacing w:val="-12"/>
                <w:sz w:val="20"/>
              </w:rPr>
              <w:t> </w:t>
            </w:r>
            <w:r>
              <w:rPr>
                <w:spacing w:val="-4"/>
                <w:sz w:val="20"/>
              </w:rPr>
              <w:t>with</w:t>
            </w:r>
            <w:r>
              <w:rPr>
                <w:spacing w:val="-12"/>
                <w:sz w:val="20"/>
              </w:rPr>
              <w:t> </w:t>
            </w:r>
            <w:r>
              <w:rPr>
                <w:spacing w:val="-4"/>
                <w:sz w:val="20"/>
              </w:rPr>
              <w:t>disabilities.</w:t>
            </w:r>
            <w:r>
              <w:rPr>
                <w:spacing w:val="-12"/>
                <w:sz w:val="20"/>
              </w:rPr>
              <w:t> </w:t>
            </w:r>
            <w:r>
              <w:rPr>
                <w:spacing w:val="-4"/>
                <w:sz w:val="20"/>
              </w:rPr>
              <w:t>Services</w:t>
            </w:r>
            <w:r>
              <w:rPr>
                <w:spacing w:val="-12"/>
                <w:sz w:val="20"/>
              </w:rPr>
              <w:t> </w:t>
            </w:r>
            <w:r>
              <w:rPr>
                <w:spacing w:val="-4"/>
                <w:sz w:val="20"/>
              </w:rPr>
              <w:t>don’t</w:t>
            </w:r>
            <w:r>
              <w:rPr>
                <w:spacing w:val="-12"/>
                <w:sz w:val="20"/>
              </w:rPr>
              <w:t> </w:t>
            </w:r>
            <w:r>
              <w:rPr>
                <w:spacing w:val="-4"/>
                <w:sz w:val="20"/>
              </w:rPr>
              <w:t>consider </w:t>
            </w:r>
            <w:r>
              <w:rPr>
                <w:sz w:val="20"/>
              </w:rPr>
              <w:t>their</w:t>
            </w:r>
            <w:r>
              <w:rPr>
                <w:spacing w:val="-11"/>
                <w:sz w:val="20"/>
              </w:rPr>
              <w:t> </w:t>
            </w:r>
            <w:r>
              <w:rPr>
                <w:sz w:val="20"/>
              </w:rPr>
              <w:t>needs.</w:t>
            </w:r>
            <w:r>
              <w:rPr>
                <w:spacing w:val="-11"/>
                <w:sz w:val="20"/>
              </w:rPr>
              <w:t> </w:t>
            </w:r>
            <w:r>
              <w:rPr>
                <w:sz w:val="20"/>
              </w:rPr>
              <w:t>They</w:t>
            </w:r>
            <w:r>
              <w:rPr>
                <w:spacing w:val="-11"/>
                <w:sz w:val="20"/>
              </w:rPr>
              <w:t> </w:t>
            </w:r>
            <w:r>
              <w:rPr>
                <w:sz w:val="20"/>
              </w:rPr>
              <w:t>are</w:t>
            </w:r>
            <w:r>
              <w:rPr>
                <w:spacing w:val="-10"/>
                <w:sz w:val="20"/>
              </w:rPr>
              <w:t> </w:t>
            </w:r>
            <w:r>
              <w:rPr>
                <w:sz w:val="20"/>
              </w:rPr>
              <w:t>fussy</w:t>
            </w:r>
            <w:r>
              <w:rPr>
                <w:spacing w:val="-11"/>
                <w:sz w:val="20"/>
              </w:rPr>
              <w:t> </w:t>
            </w:r>
            <w:r>
              <w:rPr>
                <w:sz w:val="20"/>
              </w:rPr>
              <w:t>and</w:t>
            </w:r>
            <w:r>
              <w:rPr>
                <w:spacing w:val="-11"/>
                <w:sz w:val="20"/>
              </w:rPr>
              <w:t> </w:t>
            </w:r>
            <w:r>
              <w:rPr>
                <w:sz w:val="20"/>
              </w:rPr>
              <w:t>cannot</w:t>
            </w:r>
            <w:r>
              <w:rPr>
                <w:spacing w:val="-12"/>
                <w:sz w:val="20"/>
              </w:rPr>
              <w:t> </w:t>
            </w:r>
            <w:r>
              <w:rPr>
                <w:sz w:val="20"/>
              </w:rPr>
              <w:t>be</w:t>
            </w:r>
            <w:r>
              <w:rPr>
                <w:spacing w:val="-10"/>
                <w:sz w:val="20"/>
              </w:rPr>
              <w:t> </w:t>
            </w:r>
            <w:r>
              <w:rPr>
                <w:sz w:val="20"/>
              </w:rPr>
              <w:t>reasoned</w:t>
            </w:r>
            <w:r>
              <w:rPr>
                <w:spacing w:val="-11"/>
                <w:sz w:val="20"/>
              </w:rPr>
              <w:t> </w:t>
            </w:r>
            <w:r>
              <w:rPr>
                <w:sz w:val="20"/>
              </w:rPr>
              <w:t>with.</w:t>
            </w:r>
          </w:p>
          <w:p>
            <w:pPr>
              <w:pStyle w:val="TableParagraph"/>
              <w:spacing w:line="348" w:lineRule="auto"/>
              <w:ind w:left="132" w:right="186"/>
              <w:rPr>
                <w:sz w:val="20"/>
              </w:rPr>
            </w:pPr>
            <w:r>
              <w:rPr>
                <w:spacing w:val="-4"/>
                <w:sz w:val="20"/>
              </w:rPr>
              <w:t>It</w:t>
            </w:r>
            <w:r>
              <w:rPr>
                <w:spacing w:val="-11"/>
                <w:sz w:val="20"/>
              </w:rPr>
              <w:t> </w:t>
            </w:r>
            <w:r>
              <w:rPr>
                <w:spacing w:val="-4"/>
                <w:sz w:val="20"/>
              </w:rPr>
              <w:t>can</w:t>
            </w:r>
            <w:r>
              <w:rPr>
                <w:spacing w:val="-10"/>
                <w:sz w:val="20"/>
              </w:rPr>
              <w:t> </w:t>
            </w:r>
            <w:r>
              <w:rPr>
                <w:spacing w:val="-4"/>
                <w:sz w:val="20"/>
              </w:rPr>
              <w:t>be</w:t>
            </w:r>
            <w:r>
              <w:rPr>
                <w:spacing w:val="-9"/>
                <w:sz w:val="20"/>
              </w:rPr>
              <w:t> </w:t>
            </w:r>
            <w:r>
              <w:rPr>
                <w:spacing w:val="-4"/>
                <w:sz w:val="20"/>
              </w:rPr>
              <w:t>hard</w:t>
            </w:r>
            <w:r>
              <w:rPr>
                <w:spacing w:val="-10"/>
                <w:sz w:val="20"/>
              </w:rPr>
              <w:t> </w:t>
            </w:r>
            <w:r>
              <w:rPr>
                <w:spacing w:val="-4"/>
                <w:sz w:val="20"/>
              </w:rPr>
              <w:t>when</w:t>
            </w:r>
            <w:r>
              <w:rPr>
                <w:spacing w:val="-10"/>
                <w:sz w:val="20"/>
              </w:rPr>
              <w:t> </w:t>
            </w:r>
            <w:r>
              <w:rPr>
                <w:spacing w:val="-4"/>
                <w:sz w:val="20"/>
              </w:rPr>
              <w:t>kids</w:t>
            </w:r>
            <w:r>
              <w:rPr>
                <w:spacing w:val="-11"/>
                <w:sz w:val="20"/>
              </w:rPr>
              <w:t> </w:t>
            </w:r>
            <w:r>
              <w:rPr>
                <w:spacing w:val="-4"/>
                <w:sz w:val="20"/>
              </w:rPr>
              <w:t>want</w:t>
            </w:r>
            <w:r>
              <w:rPr>
                <w:spacing w:val="-11"/>
                <w:sz w:val="20"/>
              </w:rPr>
              <w:t> </w:t>
            </w:r>
            <w:r>
              <w:rPr>
                <w:spacing w:val="-4"/>
                <w:sz w:val="20"/>
              </w:rPr>
              <w:t>to</w:t>
            </w:r>
            <w:r>
              <w:rPr>
                <w:spacing w:val="-10"/>
                <w:sz w:val="20"/>
              </w:rPr>
              <w:t> </w:t>
            </w:r>
            <w:r>
              <w:rPr>
                <w:spacing w:val="-4"/>
                <w:sz w:val="20"/>
              </w:rPr>
              <w:t>eat</w:t>
            </w:r>
            <w:r>
              <w:rPr>
                <w:spacing w:val="-11"/>
                <w:sz w:val="20"/>
              </w:rPr>
              <w:t> </w:t>
            </w:r>
            <w:r>
              <w:rPr>
                <w:spacing w:val="-4"/>
                <w:sz w:val="20"/>
              </w:rPr>
              <w:t>different</w:t>
            </w:r>
            <w:r>
              <w:rPr>
                <w:spacing w:val="-11"/>
                <w:sz w:val="20"/>
              </w:rPr>
              <w:t> </w:t>
            </w:r>
            <w:r>
              <w:rPr>
                <w:spacing w:val="-4"/>
                <w:sz w:val="20"/>
              </w:rPr>
              <w:t>meals</w:t>
            </w:r>
            <w:r>
              <w:rPr>
                <w:spacing w:val="-9"/>
                <w:sz w:val="20"/>
              </w:rPr>
              <w:t> </w:t>
            </w:r>
            <w:r>
              <w:rPr>
                <w:spacing w:val="-4"/>
                <w:sz w:val="20"/>
              </w:rPr>
              <w:t>to</w:t>
            </w:r>
            <w:r>
              <w:rPr>
                <w:spacing w:val="-10"/>
                <w:sz w:val="20"/>
              </w:rPr>
              <w:t> </w:t>
            </w:r>
            <w:r>
              <w:rPr>
                <w:spacing w:val="-4"/>
                <w:sz w:val="20"/>
              </w:rPr>
              <w:t>adults</w:t>
            </w:r>
            <w:r>
              <w:rPr>
                <w:spacing w:val="-9"/>
                <w:sz w:val="20"/>
              </w:rPr>
              <w:t> </w:t>
            </w:r>
            <w:r>
              <w:rPr>
                <w:spacing w:val="-4"/>
                <w:sz w:val="20"/>
              </w:rPr>
              <w:t>but</w:t>
            </w:r>
            <w:r>
              <w:rPr>
                <w:spacing w:val="-11"/>
                <w:sz w:val="20"/>
              </w:rPr>
              <w:t> </w:t>
            </w:r>
            <w:r>
              <w:rPr>
                <w:spacing w:val="-4"/>
                <w:sz w:val="20"/>
              </w:rPr>
              <w:t>we</w:t>
            </w:r>
            <w:r>
              <w:rPr>
                <w:spacing w:val="-9"/>
                <w:sz w:val="20"/>
              </w:rPr>
              <w:t> </w:t>
            </w:r>
            <w:r>
              <w:rPr>
                <w:spacing w:val="-4"/>
                <w:sz w:val="20"/>
              </w:rPr>
              <w:t>can’t</w:t>
            </w:r>
            <w:r>
              <w:rPr>
                <w:spacing w:val="-11"/>
                <w:sz w:val="20"/>
              </w:rPr>
              <w:t> </w:t>
            </w:r>
            <w:r>
              <w:rPr>
                <w:spacing w:val="-4"/>
                <w:sz w:val="20"/>
              </w:rPr>
              <w:t>afford</w:t>
            </w:r>
            <w:r>
              <w:rPr>
                <w:spacing w:val="-10"/>
                <w:sz w:val="20"/>
              </w:rPr>
              <w:t> </w:t>
            </w:r>
            <w:r>
              <w:rPr>
                <w:spacing w:val="-4"/>
                <w:sz w:val="20"/>
              </w:rPr>
              <w:t>to </w:t>
            </w:r>
            <w:r>
              <w:rPr>
                <w:sz w:val="20"/>
              </w:rPr>
              <w:t>do that.</w:t>
            </w:r>
          </w:p>
        </w:tc>
      </w:tr>
      <w:tr>
        <w:trPr>
          <w:trHeight w:val="1075" w:hRule="atLeast"/>
        </w:trPr>
        <w:tc>
          <w:tcPr>
            <w:tcW w:w="2239" w:type="dxa"/>
          </w:tcPr>
          <w:p>
            <w:pPr>
              <w:pStyle w:val="TableParagraph"/>
              <w:spacing w:line="290" w:lineRule="auto" w:before="192"/>
              <w:ind w:left="107"/>
              <w:rPr>
                <w:rFonts w:ascii="Arial Black"/>
                <w:sz w:val="20"/>
              </w:rPr>
            </w:pPr>
            <w:r>
              <w:rPr>
                <w:rFonts w:ascii="Arial Black"/>
                <w:sz w:val="20"/>
              </w:rPr>
              <w:t>Having</w:t>
            </w:r>
            <w:r>
              <w:rPr>
                <w:rFonts w:ascii="Arial Black"/>
                <w:spacing w:val="-17"/>
                <w:sz w:val="20"/>
              </w:rPr>
              <w:t> </w:t>
            </w:r>
            <w:r>
              <w:rPr>
                <w:rFonts w:ascii="Arial Black"/>
                <w:sz w:val="20"/>
              </w:rPr>
              <w:t>a</w:t>
            </w:r>
            <w:r>
              <w:rPr>
                <w:rFonts w:ascii="Arial Black"/>
                <w:spacing w:val="-17"/>
                <w:sz w:val="20"/>
              </w:rPr>
              <w:t> </w:t>
            </w:r>
            <w:r>
              <w:rPr>
                <w:rFonts w:ascii="Arial Black"/>
                <w:sz w:val="20"/>
              </w:rPr>
              <w:t>place</w:t>
            </w:r>
            <w:r>
              <w:rPr>
                <w:rFonts w:ascii="Arial Black"/>
                <w:spacing w:val="-16"/>
                <w:sz w:val="20"/>
              </w:rPr>
              <w:t> </w:t>
            </w:r>
            <w:r>
              <w:rPr>
                <w:rFonts w:ascii="Arial Black"/>
                <w:sz w:val="20"/>
              </w:rPr>
              <w:t>to </w:t>
            </w:r>
            <w:r>
              <w:rPr>
                <w:rFonts w:ascii="Arial Black"/>
                <w:spacing w:val="-8"/>
                <w:sz w:val="20"/>
              </w:rPr>
              <w:t>prepare</w:t>
            </w:r>
            <w:r>
              <w:rPr>
                <w:rFonts w:ascii="Arial Black"/>
                <w:spacing w:val="-14"/>
                <w:sz w:val="20"/>
              </w:rPr>
              <w:t> </w:t>
            </w:r>
            <w:r>
              <w:rPr>
                <w:rFonts w:ascii="Arial Black"/>
                <w:spacing w:val="-8"/>
                <w:sz w:val="20"/>
              </w:rPr>
              <w:t>/</w:t>
            </w:r>
            <w:r>
              <w:rPr>
                <w:rFonts w:ascii="Arial Black"/>
                <w:spacing w:val="-15"/>
                <w:sz w:val="20"/>
              </w:rPr>
              <w:t> </w:t>
            </w:r>
            <w:r>
              <w:rPr>
                <w:rFonts w:ascii="Arial Black"/>
                <w:spacing w:val="-8"/>
                <w:sz w:val="20"/>
              </w:rPr>
              <w:t>store</w:t>
            </w:r>
            <w:r>
              <w:rPr>
                <w:rFonts w:ascii="Arial Black"/>
                <w:spacing w:val="-14"/>
                <w:sz w:val="20"/>
              </w:rPr>
              <w:t> </w:t>
            </w:r>
            <w:r>
              <w:rPr>
                <w:rFonts w:ascii="Arial Black"/>
                <w:spacing w:val="-8"/>
                <w:sz w:val="20"/>
              </w:rPr>
              <w:t>food</w:t>
            </w:r>
          </w:p>
        </w:tc>
        <w:tc>
          <w:tcPr>
            <w:tcW w:w="8211" w:type="dxa"/>
          </w:tcPr>
          <w:p>
            <w:pPr>
              <w:pStyle w:val="TableParagraph"/>
              <w:spacing w:line="348" w:lineRule="auto" w:before="219"/>
              <w:ind w:left="132"/>
              <w:rPr>
                <w:sz w:val="20"/>
              </w:rPr>
            </w:pPr>
            <w:r>
              <w:rPr>
                <w:spacing w:val="-4"/>
                <w:sz w:val="20"/>
              </w:rPr>
              <w:t>Having</w:t>
            </w:r>
            <w:r>
              <w:rPr>
                <w:spacing w:val="-9"/>
                <w:sz w:val="20"/>
              </w:rPr>
              <w:t> </w:t>
            </w:r>
            <w:r>
              <w:rPr>
                <w:spacing w:val="-4"/>
                <w:sz w:val="20"/>
              </w:rPr>
              <w:t>issues</w:t>
            </w:r>
            <w:r>
              <w:rPr>
                <w:spacing w:val="-9"/>
                <w:sz w:val="20"/>
              </w:rPr>
              <w:t> </w:t>
            </w:r>
            <w:r>
              <w:rPr>
                <w:spacing w:val="-4"/>
                <w:sz w:val="20"/>
              </w:rPr>
              <w:t>with</w:t>
            </w:r>
            <w:r>
              <w:rPr>
                <w:spacing w:val="-10"/>
                <w:sz w:val="20"/>
              </w:rPr>
              <w:t> </w:t>
            </w:r>
            <w:r>
              <w:rPr>
                <w:spacing w:val="-4"/>
                <w:sz w:val="20"/>
              </w:rPr>
              <w:t>Housing</w:t>
            </w:r>
            <w:r>
              <w:rPr>
                <w:spacing w:val="-9"/>
                <w:sz w:val="20"/>
              </w:rPr>
              <w:t> </w:t>
            </w:r>
            <w:r>
              <w:rPr>
                <w:spacing w:val="-4"/>
                <w:sz w:val="20"/>
              </w:rPr>
              <w:t>SA</w:t>
            </w:r>
            <w:r>
              <w:rPr>
                <w:spacing w:val="-11"/>
                <w:sz w:val="20"/>
              </w:rPr>
              <w:t> </w:t>
            </w:r>
            <w:r>
              <w:rPr>
                <w:spacing w:val="-4"/>
                <w:sz w:val="20"/>
              </w:rPr>
              <w:t>maintenance.</w:t>
            </w:r>
            <w:r>
              <w:rPr>
                <w:spacing w:val="-10"/>
                <w:sz w:val="20"/>
              </w:rPr>
              <w:t> </w:t>
            </w:r>
            <w:r>
              <w:rPr>
                <w:spacing w:val="-4"/>
                <w:sz w:val="20"/>
              </w:rPr>
              <w:t>One</w:t>
            </w:r>
            <w:r>
              <w:rPr>
                <w:spacing w:val="-9"/>
                <w:sz w:val="20"/>
              </w:rPr>
              <w:t> </w:t>
            </w:r>
            <w:r>
              <w:rPr>
                <w:spacing w:val="-4"/>
                <w:sz w:val="20"/>
              </w:rPr>
              <w:t>person</w:t>
            </w:r>
            <w:r>
              <w:rPr>
                <w:spacing w:val="-10"/>
                <w:sz w:val="20"/>
              </w:rPr>
              <w:t> </w:t>
            </w:r>
            <w:r>
              <w:rPr>
                <w:spacing w:val="-4"/>
                <w:sz w:val="20"/>
              </w:rPr>
              <w:t>had</w:t>
            </w:r>
            <w:r>
              <w:rPr>
                <w:spacing w:val="-10"/>
                <w:sz w:val="20"/>
              </w:rPr>
              <w:t> </w:t>
            </w:r>
            <w:r>
              <w:rPr>
                <w:spacing w:val="-4"/>
                <w:sz w:val="20"/>
              </w:rPr>
              <w:t>been</w:t>
            </w:r>
            <w:r>
              <w:rPr>
                <w:spacing w:val="-10"/>
                <w:sz w:val="20"/>
              </w:rPr>
              <w:t> </w:t>
            </w:r>
            <w:r>
              <w:rPr>
                <w:spacing w:val="-4"/>
                <w:sz w:val="20"/>
              </w:rPr>
              <w:t>without</w:t>
            </w:r>
            <w:r>
              <w:rPr>
                <w:spacing w:val="-11"/>
                <w:sz w:val="20"/>
              </w:rPr>
              <w:t> </w:t>
            </w:r>
            <w:r>
              <w:rPr>
                <w:spacing w:val="-4"/>
                <w:sz w:val="20"/>
              </w:rPr>
              <w:t>a</w:t>
            </w:r>
            <w:r>
              <w:rPr>
                <w:spacing w:val="-8"/>
                <w:sz w:val="20"/>
              </w:rPr>
              <w:t> </w:t>
            </w:r>
            <w:r>
              <w:rPr>
                <w:spacing w:val="-4"/>
                <w:sz w:val="20"/>
              </w:rPr>
              <w:t>working </w:t>
            </w:r>
            <w:r>
              <w:rPr>
                <w:sz w:val="20"/>
              </w:rPr>
              <w:t>shower</w:t>
            </w:r>
            <w:r>
              <w:rPr>
                <w:spacing w:val="-3"/>
                <w:sz w:val="20"/>
              </w:rPr>
              <w:t> </w:t>
            </w:r>
            <w:r>
              <w:rPr>
                <w:sz w:val="20"/>
              </w:rPr>
              <w:t>for</w:t>
            </w:r>
            <w:r>
              <w:rPr>
                <w:spacing w:val="-3"/>
                <w:sz w:val="20"/>
              </w:rPr>
              <w:t> </w:t>
            </w:r>
            <w:r>
              <w:rPr>
                <w:sz w:val="20"/>
              </w:rPr>
              <w:t>an</w:t>
            </w:r>
            <w:r>
              <w:rPr>
                <w:spacing w:val="-3"/>
                <w:sz w:val="20"/>
              </w:rPr>
              <w:t> </w:t>
            </w:r>
            <w:r>
              <w:rPr>
                <w:sz w:val="20"/>
              </w:rPr>
              <w:t>extended</w:t>
            </w:r>
            <w:r>
              <w:rPr>
                <w:spacing w:val="-3"/>
                <w:sz w:val="20"/>
              </w:rPr>
              <w:t> </w:t>
            </w:r>
            <w:r>
              <w:rPr>
                <w:sz w:val="20"/>
              </w:rPr>
              <w:t>period</w:t>
            </w:r>
            <w:r>
              <w:rPr>
                <w:spacing w:val="-3"/>
                <w:sz w:val="20"/>
              </w:rPr>
              <w:t> </w:t>
            </w:r>
            <w:r>
              <w:rPr>
                <w:sz w:val="20"/>
              </w:rPr>
              <w:t>of</w:t>
            </w:r>
            <w:r>
              <w:rPr>
                <w:spacing w:val="-3"/>
                <w:sz w:val="20"/>
              </w:rPr>
              <w:t> </w:t>
            </w:r>
            <w:r>
              <w:rPr>
                <w:sz w:val="20"/>
              </w:rPr>
              <w:t>time.</w:t>
            </w:r>
          </w:p>
        </w:tc>
      </w:tr>
      <w:tr>
        <w:trPr>
          <w:trHeight w:val="1077" w:hRule="atLeast"/>
        </w:trPr>
        <w:tc>
          <w:tcPr>
            <w:tcW w:w="2239" w:type="dxa"/>
            <w:shd w:val="clear" w:color="auto" w:fill="FAE3D4"/>
          </w:tcPr>
          <w:p>
            <w:pPr>
              <w:pStyle w:val="TableParagraph"/>
              <w:spacing w:before="195"/>
              <w:ind w:left="107"/>
              <w:rPr>
                <w:rFonts w:ascii="Arial Black"/>
                <w:sz w:val="20"/>
              </w:rPr>
            </w:pPr>
            <w:r>
              <w:rPr>
                <w:rFonts w:ascii="Arial Black"/>
                <w:spacing w:val="-2"/>
                <w:sz w:val="20"/>
              </w:rPr>
              <w:t>Repercussions</w:t>
            </w:r>
          </w:p>
        </w:tc>
        <w:tc>
          <w:tcPr>
            <w:tcW w:w="8211" w:type="dxa"/>
            <w:shd w:val="clear" w:color="auto" w:fill="FAE3D4"/>
          </w:tcPr>
          <w:p>
            <w:pPr>
              <w:pStyle w:val="TableParagraph"/>
              <w:spacing w:line="348" w:lineRule="auto" w:before="222"/>
              <w:ind w:left="132"/>
              <w:rPr>
                <w:sz w:val="20"/>
              </w:rPr>
            </w:pPr>
            <w:r>
              <w:rPr>
                <w:spacing w:val="-4"/>
                <w:sz w:val="20"/>
              </w:rPr>
              <w:t>Some</w:t>
            </w:r>
            <w:r>
              <w:rPr>
                <w:spacing w:val="-9"/>
                <w:sz w:val="20"/>
              </w:rPr>
              <w:t> </w:t>
            </w:r>
            <w:r>
              <w:rPr>
                <w:spacing w:val="-4"/>
                <w:sz w:val="20"/>
              </w:rPr>
              <w:t>kids</w:t>
            </w:r>
            <w:r>
              <w:rPr>
                <w:spacing w:val="-9"/>
                <w:sz w:val="20"/>
              </w:rPr>
              <w:t> </w:t>
            </w:r>
            <w:r>
              <w:rPr>
                <w:spacing w:val="-4"/>
                <w:sz w:val="20"/>
              </w:rPr>
              <w:t>are</w:t>
            </w:r>
            <w:r>
              <w:rPr>
                <w:spacing w:val="-9"/>
                <w:sz w:val="20"/>
              </w:rPr>
              <w:t> </w:t>
            </w:r>
            <w:r>
              <w:rPr>
                <w:spacing w:val="-4"/>
                <w:sz w:val="20"/>
              </w:rPr>
              <w:t>stealing</w:t>
            </w:r>
            <w:r>
              <w:rPr>
                <w:spacing w:val="-9"/>
                <w:sz w:val="20"/>
              </w:rPr>
              <w:t> </w:t>
            </w:r>
            <w:r>
              <w:rPr>
                <w:spacing w:val="-4"/>
                <w:sz w:val="20"/>
              </w:rPr>
              <w:t>food</w:t>
            </w:r>
            <w:r>
              <w:rPr>
                <w:spacing w:val="-10"/>
                <w:sz w:val="20"/>
              </w:rPr>
              <w:t> </w:t>
            </w:r>
            <w:r>
              <w:rPr>
                <w:spacing w:val="-4"/>
                <w:sz w:val="20"/>
              </w:rPr>
              <w:t>if</w:t>
            </w:r>
            <w:r>
              <w:rPr>
                <w:spacing w:val="-10"/>
                <w:sz w:val="20"/>
              </w:rPr>
              <w:t> </w:t>
            </w:r>
            <w:r>
              <w:rPr>
                <w:spacing w:val="-4"/>
                <w:sz w:val="20"/>
              </w:rPr>
              <w:t>they</w:t>
            </w:r>
            <w:r>
              <w:rPr>
                <w:spacing w:val="-10"/>
                <w:sz w:val="20"/>
              </w:rPr>
              <w:t> </w:t>
            </w:r>
            <w:r>
              <w:rPr>
                <w:spacing w:val="-4"/>
                <w:sz w:val="20"/>
              </w:rPr>
              <w:t>have</w:t>
            </w:r>
            <w:r>
              <w:rPr>
                <w:spacing w:val="-9"/>
                <w:sz w:val="20"/>
              </w:rPr>
              <w:t> </w:t>
            </w:r>
            <w:r>
              <w:rPr>
                <w:spacing w:val="-4"/>
                <w:sz w:val="20"/>
              </w:rPr>
              <w:t>nothing</w:t>
            </w:r>
            <w:r>
              <w:rPr>
                <w:spacing w:val="-9"/>
                <w:sz w:val="20"/>
              </w:rPr>
              <w:t> </w:t>
            </w:r>
            <w:r>
              <w:rPr>
                <w:spacing w:val="-4"/>
                <w:sz w:val="20"/>
              </w:rPr>
              <w:t>at</w:t>
            </w:r>
            <w:r>
              <w:rPr>
                <w:spacing w:val="-11"/>
                <w:sz w:val="20"/>
              </w:rPr>
              <w:t> </w:t>
            </w:r>
            <w:r>
              <w:rPr>
                <w:spacing w:val="-4"/>
                <w:sz w:val="20"/>
              </w:rPr>
              <w:t>home</w:t>
            </w:r>
            <w:r>
              <w:rPr>
                <w:spacing w:val="-9"/>
                <w:sz w:val="20"/>
              </w:rPr>
              <w:t> </w:t>
            </w:r>
            <w:r>
              <w:rPr>
                <w:spacing w:val="-4"/>
                <w:sz w:val="20"/>
              </w:rPr>
              <w:t>to</w:t>
            </w:r>
            <w:r>
              <w:rPr>
                <w:spacing w:val="-10"/>
                <w:sz w:val="20"/>
              </w:rPr>
              <w:t> </w:t>
            </w:r>
            <w:r>
              <w:rPr>
                <w:spacing w:val="-4"/>
                <w:sz w:val="20"/>
              </w:rPr>
              <w:t>eat.</w:t>
            </w:r>
            <w:r>
              <w:rPr>
                <w:spacing w:val="-10"/>
                <w:sz w:val="20"/>
              </w:rPr>
              <w:t> </w:t>
            </w:r>
            <w:r>
              <w:rPr>
                <w:spacing w:val="-4"/>
                <w:sz w:val="20"/>
              </w:rPr>
              <w:t>People</w:t>
            </w:r>
            <w:r>
              <w:rPr>
                <w:spacing w:val="-9"/>
                <w:sz w:val="20"/>
              </w:rPr>
              <w:t> </w:t>
            </w:r>
            <w:r>
              <w:rPr>
                <w:spacing w:val="-4"/>
                <w:sz w:val="20"/>
              </w:rPr>
              <w:t>are</w:t>
            </w:r>
            <w:r>
              <w:rPr>
                <w:spacing w:val="-9"/>
                <w:sz w:val="20"/>
              </w:rPr>
              <w:t> </w:t>
            </w:r>
            <w:r>
              <w:rPr>
                <w:spacing w:val="-4"/>
                <w:sz w:val="20"/>
              </w:rPr>
              <w:t>doing </w:t>
            </w:r>
            <w:r>
              <w:rPr>
                <w:sz w:val="20"/>
              </w:rPr>
              <w:t>crimes just to get food.</w:t>
            </w:r>
          </w:p>
        </w:tc>
      </w:tr>
      <w:tr>
        <w:trPr>
          <w:trHeight w:val="1416" w:hRule="atLeast"/>
        </w:trPr>
        <w:tc>
          <w:tcPr>
            <w:tcW w:w="2239" w:type="dxa"/>
          </w:tcPr>
          <w:p>
            <w:pPr>
              <w:pStyle w:val="TableParagraph"/>
              <w:spacing w:line="290" w:lineRule="auto" w:before="192"/>
              <w:ind w:left="107"/>
              <w:rPr>
                <w:rFonts w:ascii="Arial Black"/>
                <w:sz w:val="20"/>
              </w:rPr>
            </w:pPr>
            <w:r>
              <w:rPr>
                <w:rFonts w:ascii="Arial Black"/>
                <w:sz w:val="20"/>
              </w:rPr>
              <w:t>Knowing</w:t>
            </w:r>
            <w:r>
              <w:rPr>
                <w:rFonts w:ascii="Arial Black"/>
                <w:spacing w:val="-2"/>
                <w:sz w:val="20"/>
              </w:rPr>
              <w:t> </w:t>
            </w:r>
            <w:r>
              <w:rPr>
                <w:rFonts w:ascii="Arial Black"/>
                <w:sz w:val="20"/>
              </w:rPr>
              <w:t>what </w:t>
            </w:r>
            <w:r>
              <w:rPr>
                <w:rFonts w:ascii="Arial Black"/>
                <w:w w:val="90"/>
                <w:sz w:val="20"/>
              </w:rPr>
              <w:t>support is out </w:t>
            </w:r>
            <w:r>
              <w:rPr>
                <w:rFonts w:ascii="Arial Black"/>
                <w:w w:val="90"/>
                <w:sz w:val="20"/>
              </w:rPr>
              <w:t>there</w:t>
            </w:r>
          </w:p>
        </w:tc>
        <w:tc>
          <w:tcPr>
            <w:tcW w:w="8211" w:type="dxa"/>
          </w:tcPr>
          <w:p>
            <w:pPr>
              <w:pStyle w:val="TableParagraph"/>
              <w:spacing w:before="219"/>
              <w:ind w:left="132"/>
              <w:rPr>
                <w:sz w:val="20"/>
              </w:rPr>
            </w:pPr>
            <w:r>
              <w:rPr>
                <w:spacing w:val="-6"/>
                <w:sz w:val="20"/>
              </w:rPr>
              <w:t>Centrelink</w:t>
            </w:r>
            <w:r>
              <w:rPr>
                <w:spacing w:val="-4"/>
                <w:sz w:val="20"/>
              </w:rPr>
              <w:t> </w:t>
            </w:r>
            <w:r>
              <w:rPr>
                <w:spacing w:val="-6"/>
                <w:sz w:val="20"/>
              </w:rPr>
              <w:t>do</w:t>
            </w:r>
            <w:r>
              <w:rPr>
                <w:spacing w:val="-5"/>
                <w:sz w:val="20"/>
              </w:rPr>
              <w:t> </w:t>
            </w:r>
            <w:r>
              <w:rPr>
                <w:spacing w:val="-6"/>
                <w:sz w:val="20"/>
              </w:rPr>
              <w:t>not share</w:t>
            </w:r>
            <w:r>
              <w:rPr>
                <w:spacing w:val="-4"/>
                <w:sz w:val="20"/>
              </w:rPr>
              <w:t> </w:t>
            </w:r>
            <w:r>
              <w:rPr>
                <w:spacing w:val="-6"/>
                <w:sz w:val="20"/>
              </w:rPr>
              <w:t>places</w:t>
            </w:r>
            <w:r>
              <w:rPr>
                <w:spacing w:val="-4"/>
                <w:sz w:val="20"/>
              </w:rPr>
              <w:t> </w:t>
            </w:r>
            <w:r>
              <w:rPr>
                <w:spacing w:val="-6"/>
                <w:sz w:val="20"/>
              </w:rPr>
              <w:t>to</w:t>
            </w:r>
            <w:r>
              <w:rPr>
                <w:spacing w:val="-5"/>
                <w:sz w:val="20"/>
              </w:rPr>
              <w:t> </w:t>
            </w:r>
            <w:r>
              <w:rPr>
                <w:spacing w:val="-6"/>
                <w:sz w:val="20"/>
              </w:rPr>
              <w:t>get food</w:t>
            </w:r>
            <w:r>
              <w:rPr>
                <w:spacing w:val="-5"/>
                <w:sz w:val="20"/>
              </w:rPr>
              <w:t> </w:t>
            </w:r>
            <w:r>
              <w:rPr>
                <w:spacing w:val="-6"/>
                <w:sz w:val="20"/>
              </w:rPr>
              <w:t>support.</w:t>
            </w:r>
          </w:p>
          <w:p>
            <w:pPr>
              <w:pStyle w:val="TableParagraph"/>
              <w:spacing w:before="105"/>
              <w:ind w:left="132"/>
              <w:rPr>
                <w:sz w:val="20"/>
              </w:rPr>
            </w:pPr>
            <w:r>
              <w:rPr>
                <w:spacing w:val="-4"/>
                <w:sz w:val="20"/>
              </w:rPr>
              <w:t>If</w:t>
            </w:r>
            <w:r>
              <w:rPr>
                <w:spacing w:val="-10"/>
                <w:sz w:val="20"/>
              </w:rPr>
              <w:t> </w:t>
            </w:r>
            <w:r>
              <w:rPr>
                <w:spacing w:val="-4"/>
                <w:sz w:val="20"/>
              </w:rPr>
              <w:t>you</w:t>
            </w:r>
            <w:r>
              <w:rPr>
                <w:spacing w:val="-9"/>
                <w:sz w:val="20"/>
              </w:rPr>
              <w:t> </w:t>
            </w:r>
            <w:r>
              <w:rPr>
                <w:spacing w:val="-4"/>
                <w:sz w:val="20"/>
              </w:rPr>
              <w:t>are</w:t>
            </w:r>
            <w:r>
              <w:rPr>
                <w:spacing w:val="-8"/>
                <w:sz w:val="20"/>
              </w:rPr>
              <w:t> </w:t>
            </w:r>
            <w:r>
              <w:rPr>
                <w:spacing w:val="-4"/>
                <w:sz w:val="20"/>
              </w:rPr>
              <w:t>new</w:t>
            </w:r>
            <w:r>
              <w:rPr>
                <w:spacing w:val="-9"/>
                <w:sz w:val="20"/>
              </w:rPr>
              <w:t> </w:t>
            </w:r>
            <w:r>
              <w:rPr>
                <w:spacing w:val="-4"/>
                <w:sz w:val="20"/>
              </w:rPr>
              <w:t>to</w:t>
            </w:r>
            <w:r>
              <w:rPr>
                <w:spacing w:val="-9"/>
                <w:sz w:val="20"/>
              </w:rPr>
              <w:t> </w:t>
            </w:r>
            <w:r>
              <w:rPr>
                <w:spacing w:val="-4"/>
                <w:sz w:val="20"/>
              </w:rPr>
              <w:t>the</w:t>
            </w:r>
            <w:r>
              <w:rPr>
                <w:spacing w:val="-8"/>
                <w:sz w:val="20"/>
              </w:rPr>
              <w:t> </w:t>
            </w:r>
            <w:r>
              <w:rPr>
                <w:spacing w:val="-4"/>
                <w:sz w:val="20"/>
              </w:rPr>
              <w:t>community</w:t>
            </w:r>
            <w:r>
              <w:rPr>
                <w:spacing w:val="-10"/>
                <w:sz w:val="20"/>
              </w:rPr>
              <w:t> </w:t>
            </w:r>
            <w:r>
              <w:rPr>
                <w:spacing w:val="-4"/>
                <w:sz w:val="20"/>
              </w:rPr>
              <w:t>here</w:t>
            </w:r>
            <w:r>
              <w:rPr>
                <w:spacing w:val="-8"/>
                <w:sz w:val="20"/>
              </w:rPr>
              <w:t> </w:t>
            </w:r>
            <w:r>
              <w:rPr>
                <w:spacing w:val="-4"/>
                <w:sz w:val="20"/>
              </w:rPr>
              <w:t>it</w:t>
            </w:r>
            <w:r>
              <w:rPr>
                <w:spacing w:val="-11"/>
                <w:sz w:val="20"/>
              </w:rPr>
              <w:t> </w:t>
            </w:r>
            <w:r>
              <w:rPr>
                <w:spacing w:val="-4"/>
                <w:sz w:val="20"/>
              </w:rPr>
              <w:t>is</w:t>
            </w:r>
            <w:r>
              <w:rPr>
                <w:spacing w:val="-8"/>
                <w:sz w:val="20"/>
              </w:rPr>
              <w:t> </w:t>
            </w:r>
            <w:r>
              <w:rPr>
                <w:spacing w:val="-4"/>
                <w:sz w:val="20"/>
              </w:rPr>
              <w:t>hard</w:t>
            </w:r>
            <w:r>
              <w:rPr>
                <w:spacing w:val="-9"/>
                <w:sz w:val="20"/>
              </w:rPr>
              <w:t> </w:t>
            </w:r>
            <w:r>
              <w:rPr>
                <w:spacing w:val="-4"/>
                <w:sz w:val="20"/>
              </w:rPr>
              <w:t>to</w:t>
            </w:r>
            <w:r>
              <w:rPr>
                <w:spacing w:val="-10"/>
                <w:sz w:val="20"/>
              </w:rPr>
              <w:t> </w:t>
            </w:r>
            <w:r>
              <w:rPr>
                <w:spacing w:val="-4"/>
                <w:sz w:val="20"/>
              </w:rPr>
              <w:t>find</w:t>
            </w:r>
            <w:r>
              <w:rPr>
                <w:spacing w:val="-9"/>
                <w:sz w:val="20"/>
              </w:rPr>
              <w:t> </w:t>
            </w:r>
            <w:r>
              <w:rPr>
                <w:spacing w:val="-4"/>
                <w:sz w:val="20"/>
              </w:rPr>
              <w:t>support</w:t>
            </w:r>
            <w:r>
              <w:rPr>
                <w:spacing w:val="-10"/>
                <w:sz w:val="20"/>
              </w:rPr>
              <w:t> </w:t>
            </w:r>
            <w:r>
              <w:rPr>
                <w:spacing w:val="-4"/>
                <w:sz w:val="20"/>
              </w:rPr>
              <w:t>places.</w:t>
            </w:r>
          </w:p>
        </w:tc>
      </w:tr>
      <w:tr>
        <w:trPr>
          <w:trHeight w:val="739" w:hRule="atLeast"/>
        </w:trPr>
        <w:tc>
          <w:tcPr>
            <w:tcW w:w="2239" w:type="dxa"/>
            <w:shd w:val="clear" w:color="auto" w:fill="FAE3D4"/>
          </w:tcPr>
          <w:p>
            <w:pPr>
              <w:pStyle w:val="TableParagraph"/>
              <w:spacing w:before="195"/>
              <w:ind w:left="107"/>
              <w:rPr>
                <w:rFonts w:ascii="Arial Black"/>
                <w:sz w:val="20"/>
              </w:rPr>
            </w:pPr>
            <w:r>
              <w:rPr>
                <w:rFonts w:ascii="Arial Black"/>
                <w:spacing w:val="-2"/>
                <w:sz w:val="20"/>
              </w:rPr>
              <w:t>Support</w:t>
            </w:r>
          </w:p>
        </w:tc>
        <w:tc>
          <w:tcPr>
            <w:tcW w:w="8211" w:type="dxa"/>
            <w:shd w:val="clear" w:color="auto" w:fill="FAE3D4"/>
          </w:tcPr>
          <w:p>
            <w:pPr>
              <w:pStyle w:val="TableParagraph"/>
              <w:spacing w:before="222"/>
              <w:ind w:left="132"/>
              <w:rPr>
                <w:sz w:val="20"/>
              </w:rPr>
            </w:pPr>
            <w:r>
              <w:rPr>
                <w:spacing w:val="-6"/>
                <w:sz w:val="20"/>
              </w:rPr>
              <w:t>The</w:t>
            </w:r>
            <w:r>
              <w:rPr>
                <w:spacing w:val="-3"/>
                <w:sz w:val="20"/>
              </w:rPr>
              <w:t> </w:t>
            </w:r>
            <w:r>
              <w:rPr>
                <w:spacing w:val="-6"/>
                <w:sz w:val="20"/>
              </w:rPr>
              <w:t>support offered</w:t>
            </w:r>
            <w:r>
              <w:rPr>
                <w:spacing w:val="-4"/>
                <w:sz w:val="20"/>
              </w:rPr>
              <w:t> </w:t>
            </w:r>
            <w:r>
              <w:rPr>
                <w:spacing w:val="-6"/>
                <w:sz w:val="20"/>
              </w:rPr>
              <w:t>by</w:t>
            </w:r>
            <w:r>
              <w:rPr>
                <w:spacing w:val="-4"/>
                <w:sz w:val="20"/>
              </w:rPr>
              <w:t> </w:t>
            </w:r>
            <w:r>
              <w:rPr>
                <w:spacing w:val="-6"/>
                <w:sz w:val="20"/>
              </w:rPr>
              <w:t>local</w:t>
            </w:r>
            <w:r>
              <w:rPr>
                <w:spacing w:val="-4"/>
                <w:sz w:val="20"/>
              </w:rPr>
              <w:t> </w:t>
            </w:r>
            <w:r>
              <w:rPr>
                <w:spacing w:val="-6"/>
                <w:sz w:val="20"/>
              </w:rPr>
              <w:t>services</w:t>
            </w:r>
            <w:r>
              <w:rPr>
                <w:spacing w:val="-2"/>
                <w:sz w:val="20"/>
              </w:rPr>
              <w:t> </w:t>
            </w:r>
            <w:r>
              <w:rPr>
                <w:spacing w:val="-6"/>
                <w:sz w:val="20"/>
              </w:rPr>
              <w:t>is not</w:t>
            </w:r>
            <w:r>
              <w:rPr>
                <w:spacing w:val="-5"/>
                <w:sz w:val="20"/>
              </w:rPr>
              <w:t> </w:t>
            </w:r>
            <w:r>
              <w:rPr>
                <w:spacing w:val="-6"/>
                <w:sz w:val="20"/>
              </w:rPr>
              <w:t>enough</w:t>
            </w:r>
            <w:r>
              <w:rPr>
                <w:spacing w:val="-4"/>
                <w:sz w:val="20"/>
              </w:rPr>
              <w:t> </w:t>
            </w:r>
            <w:r>
              <w:rPr>
                <w:spacing w:val="-6"/>
                <w:sz w:val="20"/>
              </w:rPr>
              <w:t>food</w:t>
            </w:r>
            <w:r>
              <w:rPr>
                <w:spacing w:val="-4"/>
                <w:sz w:val="20"/>
              </w:rPr>
              <w:t> </w:t>
            </w:r>
            <w:r>
              <w:rPr>
                <w:spacing w:val="-6"/>
                <w:sz w:val="20"/>
              </w:rPr>
              <w:t>to</w:t>
            </w:r>
            <w:r>
              <w:rPr>
                <w:spacing w:val="-4"/>
                <w:sz w:val="20"/>
              </w:rPr>
              <w:t> </w:t>
            </w:r>
            <w:r>
              <w:rPr>
                <w:spacing w:val="-6"/>
                <w:sz w:val="20"/>
              </w:rPr>
              <w:t>last</w:t>
            </w:r>
            <w:r>
              <w:rPr>
                <w:spacing w:val="-5"/>
                <w:sz w:val="20"/>
              </w:rPr>
              <w:t> </w:t>
            </w:r>
            <w:r>
              <w:rPr>
                <w:spacing w:val="-6"/>
                <w:sz w:val="20"/>
              </w:rPr>
              <w:t>and</w:t>
            </w:r>
            <w:r>
              <w:rPr>
                <w:spacing w:val="-4"/>
                <w:sz w:val="20"/>
              </w:rPr>
              <w:t> </w:t>
            </w:r>
            <w:r>
              <w:rPr>
                <w:spacing w:val="-6"/>
                <w:sz w:val="20"/>
              </w:rPr>
              <w:t>there</w:t>
            </w:r>
            <w:r>
              <w:rPr>
                <w:spacing w:val="-3"/>
                <w:sz w:val="20"/>
              </w:rPr>
              <w:t> </w:t>
            </w:r>
            <w:r>
              <w:rPr>
                <w:spacing w:val="-6"/>
                <w:sz w:val="20"/>
              </w:rPr>
              <w:t>is</w:t>
            </w:r>
            <w:r>
              <w:rPr>
                <w:spacing w:val="-3"/>
                <w:sz w:val="20"/>
              </w:rPr>
              <w:t> </w:t>
            </w:r>
            <w:r>
              <w:rPr>
                <w:spacing w:val="-6"/>
                <w:sz w:val="20"/>
              </w:rPr>
              <w:t>no</w:t>
            </w:r>
            <w:r>
              <w:rPr>
                <w:spacing w:val="-4"/>
                <w:sz w:val="20"/>
              </w:rPr>
              <w:t> </w:t>
            </w:r>
            <w:r>
              <w:rPr>
                <w:spacing w:val="-6"/>
                <w:sz w:val="20"/>
              </w:rPr>
              <w:t>meat.</w:t>
            </w:r>
          </w:p>
        </w:tc>
      </w:tr>
    </w:tbl>
    <w:p>
      <w:pPr>
        <w:spacing w:after="0"/>
        <w:rPr>
          <w:sz w:val="20"/>
        </w:rPr>
        <w:sectPr>
          <w:pgSz w:w="11900" w:h="16850"/>
          <w:pgMar w:header="0" w:footer="642" w:top="100" w:bottom="840" w:left="0" w:right="0"/>
        </w:sectPr>
      </w:pPr>
    </w:p>
    <w:p>
      <w:pPr>
        <w:pStyle w:val="BodyText"/>
      </w:pPr>
    </w:p>
    <w:p>
      <w:pPr>
        <w:pStyle w:val="BodyText"/>
      </w:pPr>
    </w:p>
    <w:p>
      <w:pPr>
        <w:pStyle w:val="BodyText"/>
        <w:spacing w:before="230"/>
      </w:pPr>
    </w:p>
    <w:p>
      <w:pPr>
        <w:pStyle w:val="BodyText"/>
        <w:ind w:left="720"/>
      </w:pPr>
      <w:r>
        <w:rPr/>
        <mc:AlternateContent>
          <mc:Choice Requires="wps">
            <w:drawing>
              <wp:inline distT="0" distB="0" distL="0" distR="0">
                <wp:extent cx="6635750" cy="1550035"/>
                <wp:effectExtent l="0" t="0" r="0" b="0"/>
                <wp:docPr id="260" name="Textbox 260"/>
                <wp:cNvGraphicFramePr>
                  <a:graphicFrameLocks/>
                </wp:cNvGraphicFramePr>
                <a:graphic>
                  <a:graphicData uri="http://schemas.microsoft.com/office/word/2010/wordprocessingShape">
                    <wps:wsp>
                      <wps:cNvPr id="260" name="Textbox 260"/>
                      <wps:cNvSpPr txBox="1"/>
                      <wps:spPr>
                        <a:xfrm>
                          <a:off x="0" y="0"/>
                          <a:ext cx="6635750" cy="1550035"/>
                        </a:xfrm>
                        <a:prstGeom prst="rect">
                          <a:avLst/>
                        </a:prstGeom>
                        <a:solidFill>
                          <a:srgbClr val="FAE3D4"/>
                        </a:solidFill>
                      </wps:spPr>
                      <wps:txbx>
                        <w:txbxContent>
                          <w:p>
                            <w:pPr>
                              <w:pStyle w:val="BodyText"/>
                              <w:spacing w:line="348" w:lineRule="auto" w:before="222"/>
                              <w:ind w:left="2371" w:right="204"/>
                              <w:rPr>
                                <w:color w:val="000000"/>
                              </w:rPr>
                            </w:pPr>
                            <w:r>
                              <w:rPr>
                                <w:color w:val="000000"/>
                                <w:spacing w:val="-4"/>
                              </w:rPr>
                              <w:t>There</w:t>
                            </w:r>
                            <w:r>
                              <w:rPr>
                                <w:color w:val="000000"/>
                                <w:spacing w:val="-12"/>
                              </w:rPr>
                              <w:t> </w:t>
                            </w:r>
                            <w:r>
                              <w:rPr>
                                <w:color w:val="000000"/>
                                <w:spacing w:val="-4"/>
                              </w:rPr>
                              <w:t>is</w:t>
                            </w:r>
                            <w:r>
                              <w:rPr>
                                <w:color w:val="000000"/>
                                <w:spacing w:val="-12"/>
                              </w:rPr>
                              <w:t> </w:t>
                            </w:r>
                            <w:r>
                              <w:rPr>
                                <w:color w:val="000000"/>
                                <w:spacing w:val="-4"/>
                              </w:rPr>
                              <w:t>limits</w:t>
                            </w:r>
                            <w:r>
                              <w:rPr>
                                <w:color w:val="000000"/>
                                <w:spacing w:val="-12"/>
                              </w:rPr>
                              <w:t> </w:t>
                            </w:r>
                            <w:r>
                              <w:rPr>
                                <w:color w:val="000000"/>
                                <w:spacing w:val="-4"/>
                              </w:rPr>
                              <w:t>to</w:t>
                            </w:r>
                            <w:r>
                              <w:rPr>
                                <w:color w:val="000000"/>
                                <w:spacing w:val="-12"/>
                              </w:rPr>
                              <w:t> </w:t>
                            </w:r>
                            <w:r>
                              <w:rPr>
                                <w:color w:val="000000"/>
                                <w:spacing w:val="-4"/>
                              </w:rPr>
                              <w:t>how</w:t>
                            </w:r>
                            <w:r>
                              <w:rPr>
                                <w:color w:val="000000"/>
                                <w:spacing w:val="-12"/>
                              </w:rPr>
                              <w:t> </w:t>
                            </w:r>
                            <w:r>
                              <w:rPr>
                                <w:color w:val="000000"/>
                                <w:spacing w:val="-4"/>
                              </w:rPr>
                              <w:t>often</w:t>
                            </w:r>
                            <w:r>
                              <w:rPr>
                                <w:color w:val="000000"/>
                                <w:spacing w:val="-12"/>
                              </w:rPr>
                              <w:t> </w:t>
                            </w:r>
                            <w:r>
                              <w:rPr>
                                <w:color w:val="000000"/>
                                <w:spacing w:val="-4"/>
                              </w:rPr>
                              <w:t>you</w:t>
                            </w:r>
                            <w:r>
                              <w:rPr>
                                <w:color w:val="000000"/>
                                <w:spacing w:val="-12"/>
                              </w:rPr>
                              <w:t> </w:t>
                            </w:r>
                            <w:r>
                              <w:rPr>
                                <w:color w:val="000000"/>
                                <w:spacing w:val="-4"/>
                              </w:rPr>
                              <w:t>can</w:t>
                            </w:r>
                            <w:r>
                              <w:rPr>
                                <w:color w:val="000000"/>
                                <w:spacing w:val="-12"/>
                              </w:rPr>
                              <w:t> </w:t>
                            </w:r>
                            <w:r>
                              <w:rPr>
                                <w:color w:val="000000"/>
                                <w:spacing w:val="-4"/>
                              </w:rPr>
                              <w:t>visit</w:t>
                            </w:r>
                            <w:r>
                              <w:rPr>
                                <w:color w:val="000000"/>
                                <w:spacing w:val="-12"/>
                              </w:rPr>
                              <w:t> </w:t>
                            </w:r>
                            <w:r>
                              <w:rPr>
                                <w:color w:val="000000"/>
                                <w:spacing w:val="-4"/>
                              </w:rPr>
                              <w:t>the</w:t>
                            </w:r>
                            <w:r>
                              <w:rPr>
                                <w:color w:val="000000"/>
                                <w:spacing w:val="-12"/>
                              </w:rPr>
                              <w:t> </w:t>
                            </w:r>
                            <w:r>
                              <w:rPr>
                                <w:color w:val="000000"/>
                                <w:spacing w:val="-4"/>
                              </w:rPr>
                              <w:t>services</w:t>
                            </w:r>
                            <w:r>
                              <w:rPr>
                                <w:color w:val="000000"/>
                                <w:spacing w:val="-12"/>
                              </w:rPr>
                              <w:t> </w:t>
                            </w:r>
                            <w:r>
                              <w:rPr>
                                <w:color w:val="000000"/>
                                <w:spacing w:val="-4"/>
                              </w:rPr>
                              <w:t>and</w:t>
                            </w:r>
                            <w:r>
                              <w:rPr>
                                <w:color w:val="000000"/>
                                <w:spacing w:val="-12"/>
                              </w:rPr>
                              <w:t> </w:t>
                            </w:r>
                            <w:r>
                              <w:rPr>
                                <w:color w:val="000000"/>
                                <w:spacing w:val="-4"/>
                              </w:rPr>
                              <w:t>you</w:t>
                            </w:r>
                            <w:r>
                              <w:rPr>
                                <w:color w:val="000000"/>
                                <w:spacing w:val="-12"/>
                              </w:rPr>
                              <w:t> </w:t>
                            </w:r>
                            <w:r>
                              <w:rPr>
                                <w:color w:val="000000"/>
                                <w:spacing w:val="-4"/>
                              </w:rPr>
                              <w:t>can’t</w:t>
                            </w:r>
                            <w:r>
                              <w:rPr>
                                <w:color w:val="000000"/>
                                <w:spacing w:val="-12"/>
                              </w:rPr>
                              <w:t> </w:t>
                            </w:r>
                            <w:r>
                              <w:rPr>
                                <w:color w:val="000000"/>
                                <w:spacing w:val="-4"/>
                              </w:rPr>
                              <w:t>access</w:t>
                            </w:r>
                            <w:r>
                              <w:rPr>
                                <w:color w:val="000000"/>
                                <w:spacing w:val="-12"/>
                              </w:rPr>
                              <w:t> </w:t>
                            </w:r>
                            <w:r>
                              <w:rPr>
                                <w:color w:val="000000"/>
                                <w:spacing w:val="-4"/>
                              </w:rPr>
                              <w:t>Foodbank </w:t>
                            </w:r>
                            <w:r>
                              <w:rPr>
                                <w:color w:val="000000"/>
                              </w:rPr>
                              <w:t>if</w:t>
                            </w:r>
                            <w:r>
                              <w:rPr>
                                <w:color w:val="000000"/>
                                <w:spacing w:val="-4"/>
                              </w:rPr>
                              <w:t> </w:t>
                            </w:r>
                            <w:r>
                              <w:rPr>
                                <w:color w:val="000000"/>
                              </w:rPr>
                              <w:t>you’re</w:t>
                            </w:r>
                            <w:r>
                              <w:rPr>
                                <w:color w:val="000000"/>
                                <w:spacing w:val="-3"/>
                              </w:rPr>
                              <w:t> </w:t>
                            </w:r>
                            <w:r>
                              <w:rPr>
                                <w:color w:val="000000"/>
                              </w:rPr>
                              <w:t>not</w:t>
                            </w:r>
                            <w:r>
                              <w:rPr>
                                <w:color w:val="000000"/>
                                <w:spacing w:val="-5"/>
                              </w:rPr>
                              <w:t> </w:t>
                            </w:r>
                            <w:r>
                              <w:rPr>
                                <w:color w:val="000000"/>
                              </w:rPr>
                              <w:t>linked</w:t>
                            </w:r>
                            <w:r>
                              <w:rPr>
                                <w:color w:val="000000"/>
                                <w:spacing w:val="-4"/>
                              </w:rPr>
                              <w:t> </w:t>
                            </w:r>
                            <w:r>
                              <w:rPr>
                                <w:color w:val="000000"/>
                              </w:rPr>
                              <w:t>into</w:t>
                            </w:r>
                            <w:r>
                              <w:rPr>
                                <w:color w:val="000000"/>
                                <w:spacing w:val="-4"/>
                              </w:rPr>
                              <w:t> </w:t>
                            </w:r>
                            <w:r>
                              <w:rPr>
                                <w:color w:val="000000"/>
                              </w:rPr>
                              <w:t>Government</w:t>
                            </w:r>
                            <w:r>
                              <w:rPr>
                                <w:color w:val="000000"/>
                                <w:spacing w:val="-5"/>
                              </w:rPr>
                              <w:t> </w:t>
                            </w:r>
                            <w:r>
                              <w:rPr>
                                <w:color w:val="000000"/>
                              </w:rPr>
                              <w:t>systems</w:t>
                            </w:r>
                            <w:r>
                              <w:rPr>
                                <w:color w:val="000000"/>
                                <w:spacing w:val="-3"/>
                              </w:rPr>
                              <w:t> </w:t>
                            </w:r>
                            <w:r>
                              <w:rPr>
                                <w:color w:val="000000"/>
                              </w:rPr>
                              <w:t>(e.g.</w:t>
                            </w:r>
                            <w:r>
                              <w:rPr>
                                <w:color w:val="000000"/>
                                <w:spacing w:val="-4"/>
                              </w:rPr>
                              <w:t> </w:t>
                            </w:r>
                            <w:r>
                              <w:rPr>
                                <w:color w:val="000000"/>
                              </w:rPr>
                              <w:t>the</w:t>
                            </w:r>
                            <w:r>
                              <w:rPr>
                                <w:color w:val="000000"/>
                                <w:spacing w:val="-3"/>
                              </w:rPr>
                              <w:t> </w:t>
                            </w:r>
                            <w:r>
                              <w:rPr>
                                <w:color w:val="000000"/>
                              </w:rPr>
                              <w:t>homeless).</w:t>
                            </w:r>
                          </w:p>
                          <w:p>
                            <w:pPr>
                              <w:pStyle w:val="BodyText"/>
                              <w:spacing w:line="348" w:lineRule="auto"/>
                              <w:ind w:left="2371" w:right="146" w:firstLine="52"/>
                              <w:rPr>
                                <w:color w:val="000000"/>
                              </w:rPr>
                            </w:pPr>
                            <w:r>
                              <w:rPr>
                                <w:color w:val="000000"/>
                                <w:spacing w:val="-4"/>
                              </w:rPr>
                              <w:t>You</w:t>
                            </w:r>
                            <w:r>
                              <w:rPr>
                                <w:color w:val="000000"/>
                                <w:spacing w:val="-12"/>
                              </w:rPr>
                              <w:t> </w:t>
                            </w:r>
                            <w:r>
                              <w:rPr>
                                <w:color w:val="000000"/>
                                <w:spacing w:val="-4"/>
                              </w:rPr>
                              <w:t>have</w:t>
                            </w:r>
                            <w:r>
                              <w:rPr>
                                <w:color w:val="000000"/>
                                <w:spacing w:val="-12"/>
                              </w:rPr>
                              <w:t> </w:t>
                            </w:r>
                            <w:r>
                              <w:rPr>
                                <w:color w:val="000000"/>
                                <w:spacing w:val="-4"/>
                              </w:rPr>
                              <w:t>to</w:t>
                            </w:r>
                            <w:r>
                              <w:rPr>
                                <w:color w:val="000000"/>
                                <w:spacing w:val="-12"/>
                              </w:rPr>
                              <w:t> </w:t>
                            </w:r>
                            <w:r>
                              <w:rPr>
                                <w:color w:val="000000"/>
                                <w:spacing w:val="-4"/>
                              </w:rPr>
                              <w:t>ring</w:t>
                            </w:r>
                            <w:r>
                              <w:rPr>
                                <w:color w:val="000000"/>
                                <w:spacing w:val="-12"/>
                              </w:rPr>
                              <w:t> </w:t>
                            </w:r>
                            <w:r>
                              <w:rPr>
                                <w:color w:val="000000"/>
                                <w:spacing w:val="-4"/>
                              </w:rPr>
                              <w:t>first</w:t>
                            </w:r>
                            <w:r>
                              <w:rPr>
                                <w:color w:val="000000"/>
                                <w:spacing w:val="-12"/>
                              </w:rPr>
                              <w:t> </w:t>
                            </w:r>
                            <w:r>
                              <w:rPr>
                                <w:color w:val="000000"/>
                                <w:spacing w:val="-4"/>
                              </w:rPr>
                              <w:t>to</w:t>
                            </w:r>
                            <w:r>
                              <w:rPr>
                                <w:color w:val="000000"/>
                                <w:spacing w:val="-12"/>
                              </w:rPr>
                              <w:t> </w:t>
                            </w:r>
                            <w:r>
                              <w:rPr>
                                <w:color w:val="000000"/>
                                <w:spacing w:val="-4"/>
                              </w:rPr>
                              <w:t>make</w:t>
                            </w:r>
                            <w:r>
                              <w:rPr>
                                <w:color w:val="000000"/>
                                <w:spacing w:val="-12"/>
                              </w:rPr>
                              <w:t> </w:t>
                            </w:r>
                            <w:r>
                              <w:rPr>
                                <w:color w:val="000000"/>
                                <w:spacing w:val="-4"/>
                              </w:rPr>
                              <w:t>an</w:t>
                            </w:r>
                            <w:r>
                              <w:rPr>
                                <w:color w:val="000000"/>
                                <w:spacing w:val="-12"/>
                              </w:rPr>
                              <w:t> </w:t>
                            </w:r>
                            <w:r>
                              <w:rPr>
                                <w:color w:val="000000"/>
                                <w:spacing w:val="-4"/>
                              </w:rPr>
                              <w:t>appointment,</w:t>
                            </w:r>
                            <w:r>
                              <w:rPr>
                                <w:color w:val="000000"/>
                                <w:spacing w:val="-12"/>
                              </w:rPr>
                              <w:t> </w:t>
                            </w:r>
                            <w:r>
                              <w:rPr>
                                <w:color w:val="000000"/>
                                <w:spacing w:val="-4"/>
                              </w:rPr>
                              <w:t>and</w:t>
                            </w:r>
                            <w:r>
                              <w:rPr>
                                <w:color w:val="000000"/>
                                <w:spacing w:val="-12"/>
                              </w:rPr>
                              <w:t> </w:t>
                            </w:r>
                            <w:r>
                              <w:rPr>
                                <w:color w:val="000000"/>
                                <w:spacing w:val="-4"/>
                              </w:rPr>
                              <w:t>if</w:t>
                            </w:r>
                            <w:r>
                              <w:rPr>
                                <w:color w:val="000000"/>
                                <w:spacing w:val="-12"/>
                              </w:rPr>
                              <w:t> </w:t>
                            </w:r>
                            <w:r>
                              <w:rPr>
                                <w:color w:val="000000"/>
                                <w:spacing w:val="-4"/>
                              </w:rPr>
                              <w:t>you’re</w:t>
                            </w:r>
                            <w:r>
                              <w:rPr>
                                <w:color w:val="000000"/>
                                <w:spacing w:val="-12"/>
                              </w:rPr>
                              <w:t> </w:t>
                            </w:r>
                            <w:r>
                              <w:rPr>
                                <w:color w:val="000000"/>
                                <w:spacing w:val="-4"/>
                              </w:rPr>
                              <w:t>working</w:t>
                            </w:r>
                            <w:r>
                              <w:rPr>
                                <w:color w:val="000000"/>
                                <w:spacing w:val="-12"/>
                              </w:rPr>
                              <w:t> </w:t>
                            </w:r>
                            <w:r>
                              <w:rPr>
                                <w:color w:val="000000"/>
                                <w:spacing w:val="-4"/>
                              </w:rPr>
                              <w:t>at</w:t>
                            </w:r>
                            <w:r>
                              <w:rPr>
                                <w:color w:val="000000"/>
                                <w:spacing w:val="-12"/>
                              </w:rPr>
                              <w:t> </w:t>
                            </w:r>
                            <w:r>
                              <w:rPr>
                                <w:color w:val="000000"/>
                                <w:spacing w:val="-4"/>
                              </w:rPr>
                              <w:t>the</w:t>
                            </w:r>
                            <w:r>
                              <w:rPr>
                                <w:color w:val="000000"/>
                                <w:spacing w:val="-12"/>
                              </w:rPr>
                              <w:t> </w:t>
                            </w:r>
                            <w:r>
                              <w:rPr>
                                <w:color w:val="000000"/>
                                <w:spacing w:val="-4"/>
                              </w:rPr>
                              <w:t>time</w:t>
                            </w:r>
                            <w:r>
                              <w:rPr>
                                <w:color w:val="000000"/>
                                <w:spacing w:val="-12"/>
                              </w:rPr>
                              <w:t> </w:t>
                            </w:r>
                            <w:r>
                              <w:rPr>
                                <w:color w:val="000000"/>
                                <w:spacing w:val="-4"/>
                              </w:rPr>
                              <w:t>that </w:t>
                            </w:r>
                            <w:r>
                              <w:rPr>
                                <w:color w:val="000000"/>
                              </w:rPr>
                              <w:t>they are open then you just miss out.</w:t>
                            </w:r>
                          </w:p>
                          <w:p>
                            <w:pPr>
                              <w:pStyle w:val="BodyText"/>
                              <w:spacing w:line="348" w:lineRule="auto"/>
                              <w:ind w:left="2371" w:right="146"/>
                              <w:rPr>
                                <w:color w:val="000000"/>
                              </w:rPr>
                            </w:pPr>
                            <w:r>
                              <w:rPr>
                                <w:color w:val="000000"/>
                                <w:spacing w:val="-4"/>
                              </w:rPr>
                              <w:t>They</w:t>
                            </w:r>
                            <w:r>
                              <w:rPr>
                                <w:color w:val="000000"/>
                                <w:spacing w:val="-11"/>
                              </w:rPr>
                              <w:t> </w:t>
                            </w:r>
                            <w:r>
                              <w:rPr>
                                <w:color w:val="000000"/>
                                <w:spacing w:val="-4"/>
                              </w:rPr>
                              <w:t>always</w:t>
                            </w:r>
                            <w:r>
                              <w:rPr>
                                <w:color w:val="000000"/>
                                <w:spacing w:val="-10"/>
                              </w:rPr>
                              <w:t> </w:t>
                            </w:r>
                            <w:r>
                              <w:rPr>
                                <w:color w:val="000000"/>
                                <w:spacing w:val="-4"/>
                              </w:rPr>
                              <w:t>ask</w:t>
                            </w:r>
                            <w:r>
                              <w:rPr>
                                <w:color w:val="000000"/>
                                <w:spacing w:val="-10"/>
                              </w:rPr>
                              <w:t> </w:t>
                            </w:r>
                            <w:r>
                              <w:rPr>
                                <w:color w:val="000000"/>
                                <w:spacing w:val="-4"/>
                              </w:rPr>
                              <w:t>why</w:t>
                            </w:r>
                            <w:r>
                              <w:rPr>
                                <w:color w:val="000000"/>
                                <w:spacing w:val="-11"/>
                              </w:rPr>
                              <w:t> </w:t>
                            </w:r>
                            <w:r>
                              <w:rPr>
                                <w:color w:val="000000"/>
                                <w:spacing w:val="-4"/>
                              </w:rPr>
                              <w:t>you</w:t>
                            </w:r>
                            <w:r>
                              <w:rPr>
                                <w:color w:val="000000"/>
                                <w:spacing w:val="-13"/>
                              </w:rPr>
                              <w:t> </w:t>
                            </w:r>
                            <w:r>
                              <w:rPr>
                                <w:color w:val="000000"/>
                                <w:spacing w:val="-4"/>
                              </w:rPr>
                              <w:t>are</w:t>
                            </w:r>
                            <w:r>
                              <w:rPr>
                                <w:color w:val="000000"/>
                                <w:spacing w:val="-10"/>
                              </w:rPr>
                              <w:t> </w:t>
                            </w:r>
                            <w:r>
                              <w:rPr>
                                <w:color w:val="000000"/>
                                <w:spacing w:val="-4"/>
                              </w:rPr>
                              <w:t>accessing</w:t>
                            </w:r>
                            <w:r>
                              <w:rPr>
                                <w:color w:val="000000"/>
                                <w:spacing w:val="-12"/>
                              </w:rPr>
                              <w:t> </w:t>
                            </w:r>
                            <w:r>
                              <w:rPr>
                                <w:color w:val="000000"/>
                                <w:spacing w:val="-4"/>
                              </w:rPr>
                              <w:t>the</w:t>
                            </w:r>
                            <w:r>
                              <w:rPr>
                                <w:color w:val="000000"/>
                                <w:spacing w:val="-10"/>
                              </w:rPr>
                              <w:t> </w:t>
                            </w:r>
                            <w:r>
                              <w:rPr>
                                <w:color w:val="000000"/>
                                <w:spacing w:val="-4"/>
                              </w:rPr>
                              <w:t>service,</w:t>
                            </w:r>
                            <w:r>
                              <w:rPr>
                                <w:color w:val="000000"/>
                                <w:spacing w:val="-14"/>
                              </w:rPr>
                              <w:t> </w:t>
                            </w:r>
                            <w:r>
                              <w:rPr>
                                <w:color w:val="000000"/>
                                <w:spacing w:val="-4"/>
                              </w:rPr>
                              <w:t>but</w:t>
                            </w:r>
                            <w:r>
                              <w:rPr>
                                <w:color w:val="000000"/>
                                <w:spacing w:val="-12"/>
                              </w:rPr>
                              <w:t> </w:t>
                            </w:r>
                            <w:r>
                              <w:rPr>
                                <w:color w:val="000000"/>
                                <w:spacing w:val="-4"/>
                              </w:rPr>
                              <w:t>it</w:t>
                            </w:r>
                            <w:r>
                              <w:rPr>
                                <w:color w:val="000000"/>
                                <w:spacing w:val="-12"/>
                              </w:rPr>
                              <w:t> </w:t>
                            </w:r>
                            <w:r>
                              <w:rPr>
                                <w:color w:val="000000"/>
                                <w:spacing w:val="-4"/>
                              </w:rPr>
                              <w:t>is</w:t>
                            </w:r>
                            <w:r>
                              <w:rPr>
                                <w:color w:val="000000"/>
                                <w:spacing w:val="-10"/>
                              </w:rPr>
                              <w:t> </w:t>
                            </w:r>
                            <w:r>
                              <w:rPr>
                                <w:color w:val="000000"/>
                                <w:spacing w:val="-4"/>
                              </w:rPr>
                              <w:t>not</w:t>
                            </w:r>
                            <w:r>
                              <w:rPr>
                                <w:color w:val="000000"/>
                                <w:spacing w:val="-12"/>
                              </w:rPr>
                              <w:t> </w:t>
                            </w:r>
                            <w:r>
                              <w:rPr>
                                <w:color w:val="000000"/>
                                <w:spacing w:val="-4"/>
                              </w:rPr>
                              <w:t>always</w:t>
                            </w:r>
                            <w:r>
                              <w:rPr>
                                <w:color w:val="000000"/>
                                <w:spacing w:val="-10"/>
                              </w:rPr>
                              <w:t> </w:t>
                            </w:r>
                            <w:r>
                              <w:rPr>
                                <w:color w:val="000000"/>
                                <w:spacing w:val="-4"/>
                              </w:rPr>
                              <w:t>appropriate</w:t>
                            </w:r>
                            <w:r>
                              <w:rPr>
                                <w:color w:val="000000"/>
                                <w:spacing w:val="-10"/>
                              </w:rPr>
                              <w:t> </w:t>
                            </w:r>
                            <w:r>
                              <w:rPr>
                                <w:color w:val="000000"/>
                                <w:spacing w:val="-4"/>
                              </w:rPr>
                              <w:t>to </w:t>
                            </w:r>
                            <w:r>
                              <w:rPr>
                                <w:color w:val="000000"/>
                              </w:rPr>
                              <w:t>explain. Sorry Business should not need to be explained.</w:t>
                            </w:r>
                          </w:p>
                        </w:txbxContent>
                      </wps:txbx>
                      <wps:bodyPr wrap="square" lIns="0" tIns="0" rIns="0" bIns="0" rtlCol="0">
                        <a:noAutofit/>
                      </wps:bodyPr>
                    </wps:wsp>
                  </a:graphicData>
                </a:graphic>
              </wp:inline>
            </w:drawing>
          </mc:Choice>
          <mc:Fallback>
            <w:pict>
              <v:shape style="width:522.5pt;height:122.05pt;mso-position-horizontal-relative:char;mso-position-vertical-relative:line" type="#_x0000_t202" id="docshape218" filled="true" fillcolor="#fae3d4" stroked="false">
                <w10:anchorlock/>
                <v:textbox inset="0,0,0,0">
                  <w:txbxContent>
                    <w:p>
                      <w:pPr>
                        <w:pStyle w:val="BodyText"/>
                        <w:spacing w:line="348" w:lineRule="auto" w:before="222"/>
                        <w:ind w:left="2371" w:right="204"/>
                        <w:rPr>
                          <w:color w:val="000000"/>
                        </w:rPr>
                      </w:pPr>
                      <w:r>
                        <w:rPr>
                          <w:color w:val="000000"/>
                          <w:spacing w:val="-4"/>
                        </w:rPr>
                        <w:t>There</w:t>
                      </w:r>
                      <w:r>
                        <w:rPr>
                          <w:color w:val="000000"/>
                          <w:spacing w:val="-12"/>
                        </w:rPr>
                        <w:t> </w:t>
                      </w:r>
                      <w:r>
                        <w:rPr>
                          <w:color w:val="000000"/>
                          <w:spacing w:val="-4"/>
                        </w:rPr>
                        <w:t>is</w:t>
                      </w:r>
                      <w:r>
                        <w:rPr>
                          <w:color w:val="000000"/>
                          <w:spacing w:val="-12"/>
                        </w:rPr>
                        <w:t> </w:t>
                      </w:r>
                      <w:r>
                        <w:rPr>
                          <w:color w:val="000000"/>
                          <w:spacing w:val="-4"/>
                        </w:rPr>
                        <w:t>limits</w:t>
                      </w:r>
                      <w:r>
                        <w:rPr>
                          <w:color w:val="000000"/>
                          <w:spacing w:val="-12"/>
                        </w:rPr>
                        <w:t> </w:t>
                      </w:r>
                      <w:r>
                        <w:rPr>
                          <w:color w:val="000000"/>
                          <w:spacing w:val="-4"/>
                        </w:rPr>
                        <w:t>to</w:t>
                      </w:r>
                      <w:r>
                        <w:rPr>
                          <w:color w:val="000000"/>
                          <w:spacing w:val="-12"/>
                        </w:rPr>
                        <w:t> </w:t>
                      </w:r>
                      <w:r>
                        <w:rPr>
                          <w:color w:val="000000"/>
                          <w:spacing w:val="-4"/>
                        </w:rPr>
                        <w:t>how</w:t>
                      </w:r>
                      <w:r>
                        <w:rPr>
                          <w:color w:val="000000"/>
                          <w:spacing w:val="-12"/>
                        </w:rPr>
                        <w:t> </w:t>
                      </w:r>
                      <w:r>
                        <w:rPr>
                          <w:color w:val="000000"/>
                          <w:spacing w:val="-4"/>
                        </w:rPr>
                        <w:t>often</w:t>
                      </w:r>
                      <w:r>
                        <w:rPr>
                          <w:color w:val="000000"/>
                          <w:spacing w:val="-12"/>
                        </w:rPr>
                        <w:t> </w:t>
                      </w:r>
                      <w:r>
                        <w:rPr>
                          <w:color w:val="000000"/>
                          <w:spacing w:val="-4"/>
                        </w:rPr>
                        <w:t>you</w:t>
                      </w:r>
                      <w:r>
                        <w:rPr>
                          <w:color w:val="000000"/>
                          <w:spacing w:val="-12"/>
                        </w:rPr>
                        <w:t> </w:t>
                      </w:r>
                      <w:r>
                        <w:rPr>
                          <w:color w:val="000000"/>
                          <w:spacing w:val="-4"/>
                        </w:rPr>
                        <w:t>can</w:t>
                      </w:r>
                      <w:r>
                        <w:rPr>
                          <w:color w:val="000000"/>
                          <w:spacing w:val="-12"/>
                        </w:rPr>
                        <w:t> </w:t>
                      </w:r>
                      <w:r>
                        <w:rPr>
                          <w:color w:val="000000"/>
                          <w:spacing w:val="-4"/>
                        </w:rPr>
                        <w:t>visit</w:t>
                      </w:r>
                      <w:r>
                        <w:rPr>
                          <w:color w:val="000000"/>
                          <w:spacing w:val="-12"/>
                        </w:rPr>
                        <w:t> </w:t>
                      </w:r>
                      <w:r>
                        <w:rPr>
                          <w:color w:val="000000"/>
                          <w:spacing w:val="-4"/>
                        </w:rPr>
                        <w:t>the</w:t>
                      </w:r>
                      <w:r>
                        <w:rPr>
                          <w:color w:val="000000"/>
                          <w:spacing w:val="-12"/>
                        </w:rPr>
                        <w:t> </w:t>
                      </w:r>
                      <w:r>
                        <w:rPr>
                          <w:color w:val="000000"/>
                          <w:spacing w:val="-4"/>
                        </w:rPr>
                        <w:t>services</w:t>
                      </w:r>
                      <w:r>
                        <w:rPr>
                          <w:color w:val="000000"/>
                          <w:spacing w:val="-12"/>
                        </w:rPr>
                        <w:t> </w:t>
                      </w:r>
                      <w:r>
                        <w:rPr>
                          <w:color w:val="000000"/>
                          <w:spacing w:val="-4"/>
                        </w:rPr>
                        <w:t>and</w:t>
                      </w:r>
                      <w:r>
                        <w:rPr>
                          <w:color w:val="000000"/>
                          <w:spacing w:val="-12"/>
                        </w:rPr>
                        <w:t> </w:t>
                      </w:r>
                      <w:r>
                        <w:rPr>
                          <w:color w:val="000000"/>
                          <w:spacing w:val="-4"/>
                        </w:rPr>
                        <w:t>you</w:t>
                      </w:r>
                      <w:r>
                        <w:rPr>
                          <w:color w:val="000000"/>
                          <w:spacing w:val="-12"/>
                        </w:rPr>
                        <w:t> </w:t>
                      </w:r>
                      <w:r>
                        <w:rPr>
                          <w:color w:val="000000"/>
                          <w:spacing w:val="-4"/>
                        </w:rPr>
                        <w:t>can’t</w:t>
                      </w:r>
                      <w:r>
                        <w:rPr>
                          <w:color w:val="000000"/>
                          <w:spacing w:val="-12"/>
                        </w:rPr>
                        <w:t> </w:t>
                      </w:r>
                      <w:r>
                        <w:rPr>
                          <w:color w:val="000000"/>
                          <w:spacing w:val="-4"/>
                        </w:rPr>
                        <w:t>access</w:t>
                      </w:r>
                      <w:r>
                        <w:rPr>
                          <w:color w:val="000000"/>
                          <w:spacing w:val="-12"/>
                        </w:rPr>
                        <w:t> </w:t>
                      </w:r>
                      <w:r>
                        <w:rPr>
                          <w:color w:val="000000"/>
                          <w:spacing w:val="-4"/>
                        </w:rPr>
                        <w:t>Foodbank </w:t>
                      </w:r>
                      <w:r>
                        <w:rPr>
                          <w:color w:val="000000"/>
                        </w:rPr>
                        <w:t>if</w:t>
                      </w:r>
                      <w:r>
                        <w:rPr>
                          <w:color w:val="000000"/>
                          <w:spacing w:val="-4"/>
                        </w:rPr>
                        <w:t> </w:t>
                      </w:r>
                      <w:r>
                        <w:rPr>
                          <w:color w:val="000000"/>
                        </w:rPr>
                        <w:t>you’re</w:t>
                      </w:r>
                      <w:r>
                        <w:rPr>
                          <w:color w:val="000000"/>
                          <w:spacing w:val="-3"/>
                        </w:rPr>
                        <w:t> </w:t>
                      </w:r>
                      <w:r>
                        <w:rPr>
                          <w:color w:val="000000"/>
                        </w:rPr>
                        <w:t>not</w:t>
                      </w:r>
                      <w:r>
                        <w:rPr>
                          <w:color w:val="000000"/>
                          <w:spacing w:val="-5"/>
                        </w:rPr>
                        <w:t> </w:t>
                      </w:r>
                      <w:r>
                        <w:rPr>
                          <w:color w:val="000000"/>
                        </w:rPr>
                        <w:t>linked</w:t>
                      </w:r>
                      <w:r>
                        <w:rPr>
                          <w:color w:val="000000"/>
                          <w:spacing w:val="-4"/>
                        </w:rPr>
                        <w:t> </w:t>
                      </w:r>
                      <w:r>
                        <w:rPr>
                          <w:color w:val="000000"/>
                        </w:rPr>
                        <w:t>into</w:t>
                      </w:r>
                      <w:r>
                        <w:rPr>
                          <w:color w:val="000000"/>
                          <w:spacing w:val="-4"/>
                        </w:rPr>
                        <w:t> </w:t>
                      </w:r>
                      <w:r>
                        <w:rPr>
                          <w:color w:val="000000"/>
                        </w:rPr>
                        <w:t>Government</w:t>
                      </w:r>
                      <w:r>
                        <w:rPr>
                          <w:color w:val="000000"/>
                          <w:spacing w:val="-5"/>
                        </w:rPr>
                        <w:t> </w:t>
                      </w:r>
                      <w:r>
                        <w:rPr>
                          <w:color w:val="000000"/>
                        </w:rPr>
                        <w:t>systems</w:t>
                      </w:r>
                      <w:r>
                        <w:rPr>
                          <w:color w:val="000000"/>
                          <w:spacing w:val="-3"/>
                        </w:rPr>
                        <w:t> </w:t>
                      </w:r>
                      <w:r>
                        <w:rPr>
                          <w:color w:val="000000"/>
                        </w:rPr>
                        <w:t>(e.g.</w:t>
                      </w:r>
                      <w:r>
                        <w:rPr>
                          <w:color w:val="000000"/>
                          <w:spacing w:val="-4"/>
                        </w:rPr>
                        <w:t> </w:t>
                      </w:r>
                      <w:r>
                        <w:rPr>
                          <w:color w:val="000000"/>
                        </w:rPr>
                        <w:t>the</w:t>
                      </w:r>
                      <w:r>
                        <w:rPr>
                          <w:color w:val="000000"/>
                          <w:spacing w:val="-3"/>
                        </w:rPr>
                        <w:t> </w:t>
                      </w:r>
                      <w:r>
                        <w:rPr>
                          <w:color w:val="000000"/>
                        </w:rPr>
                        <w:t>homeless).</w:t>
                      </w:r>
                    </w:p>
                    <w:p>
                      <w:pPr>
                        <w:pStyle w:val="BodyText"/>
                        <w:spacing w:line="348" w:lineRule="auto"/>
                        <w:ind w:left="2371" w:right="146" w:firstLine="52"/>
                        <w:rPr>
                          <w:color w:val="000000"/>
                        </w:rPr>
                      </w:pPr>
                      <w:r>
                        <w:rPr>
                          <w:color w:val="000000"/>
                          <w:spacing w:val="-4"/>
                        </w:rPr>
                        <w:t>You</w:t>
                      </w:r>
                      <w:r>
                        <w:rPr>
                          <w:color w:val="000000"/>
                          <w:spacing w:val="-12"/>
                        </w:rPr>
                        <w:t> </w:t>
                      </w:r>
                      <w:r>
                        <w:rPr>
                          <w:color w:val="000000"/>
                          <w:spacing w:val="-4"/>
                        </w:rPr>
                        <w:t>have</w:t>
                      </w:r>
                      <w:r>
                        <w:rPr>
                          <w:color w:val="000000"/>
                          <w:spacing w:val="-12"/>
                        </w:rPr>
                        <w:t> </w:t>
                      </w:r>
                      <w:r>
                        <w:rPr>
                          <w:color w:val="000000"/>
                          <w:spacing w:val="-4"/>
                        </w:rPr>
                        <w:t>to</w:t>
                      </w:r>
                      <w:r>
                        <w:rPr>
                          <w:color w:val="000000"/>
                          <w:spacing w:val="-12"/>
                        </w:rPr>
                        <w:t> </w:t>
                      </w:r>
                      <w:r>
                        <w:rPr>
                          <w:color w:val="000000"/>
                          <w:spacing w:val="-4"/>
                        </w:rPr>
                        <w:t>ring</w:t>
                      </w:r>
                      <w:r>
                        <w:rPr>
                          <w:color w:val="000000"/>
                          <w:spacing w:val="-12"/>
                        </w:rPr>
                        <w:t> </w:t>
                      </w:r>
                      <w:r>
                        <w:rPr>
                          <w:color w:val="000000"/>
                          <w:spacing w:val="-4"/>
                        </w:rPr>
                        <w:t>first</w:t>
                      </w:r>
                      <w:r>
                        <w:rPr>
                          <w:color w:val="000000"/>
                          <w:spacing w:val="-12"/>
                        </w:rPr>
                        <w:t> </w:t>
                      </w:r>
                      <w:r>
                        <w:rPr>
                          <w:color w:val="000000"/>
                          <w:spacing w:val="-4"/>
                        </w:rPr>
                        <w:t>to</w:t>
                      </w:r>
                      <w:r>
                        <w:rPr>
                          <w:color w:val="000000"/>
                          <w:spacing w:val="-12"/>
                        </w:rPr>
                        <w:t> </w:t>
                      </w:r>
                      <w:r>
                        <w:rPr>
                          <w:color w:val="000000"/>
                          <w:spacing w:val="-4"/>
                        </w:rPr>
                        <w:t>make</w:t>
                      </w:r>
                      <w:r>
                        <w:rPr>
                          <w:color w:val="000000"/>
                          <w:spacing w:val="-12"/>
                        </w:rPr>
                        <w:t> </w:t>
                      </w:r>
                      <w:r>
                        <w:rPr>
                          <w:color w:val="000000"/>
                          <w:spacing w:val="-4"/>
                        </w:rPr>
                        <w:t>an</w:t>
                      </w:r>
                      <w:r>
                        <w:rPr>
                          <w:color w:val="000000"/>
                          <w:spacing w:val="-12"/>
                        </w:rPr>
                        <w:t> </w:t>
                      </w:r>
                      <w:r>
                        <w:rPr>
                          <w:color w:val="000000"/>
                          <w:spacing w:val="-4"/>
                        </w:rPr>
                        <w:t>appointment,</w:t>
                      </w:r>
                      <w:r>
                        <w:rPr>
                          <w:color w:val="000000"/>
                          <w:spacing w:val="-12"/>
                        </w:rPr>
                        <w:t> </w:t>
                      </w:r>
                      <w:r>
                        <w:rPr>
                          <w:color w:val="000000"/>
                          <w:spacing w:val="-4"/>
                        </w:rPr>
                        <w:t>and</w:t>
                      </w:r>
                      <w:r>
                        <w:rPr>
                          <w:color w:val="000000"/>
                          <w:spacing w:val="-12"/>
                        </w:rPr>
                        <w:t> </w:t>
                      </w:r>
                      <w:r>
                        <w:rPr>
                          <w:color w:val="000000"/>
                          <w:spacing w:val="-4"/>
                        </w:rPr>
                        <w:t>if</w:t>
                      </w:r>
                      <w:r>
                        <w:rPr>
                          <w:color w:val="000000"/>
                          <w:spacing w:val="-12"/>
                        </w:rPr>
                        <w:t> </w:t>
                      </w:r>
                      <w:r>
                        <w:rPr>
                          <w:color w:val="000000"/>
                          <w:spacing w:val="-4"/>
                        </w:rPr>
                        <w:t>you’re</w:t>
                      </w:r>
                      <w:r>
                        <w:rPr>
                          <w:color w:val="000000"/>
                          <w:spacing w:val="-12"/>
                        </w:rPr>
                        <w:t> </w:t>
                      </w:r>
                      <w:r>
                        <w:rPr>
                          <w:color w:val="000000"/>
                          <w:spacing w:val="-4"/>
                        </w:rPr>
                        <w:t>working</w:t>
                      </w:r>
                      <w:r>
                        <w:rPr>
                          <w:color w:val="000000"/>
                          <w:spacing w:val="-12"/>
                        </w:rPr>
                        <w:t> </w:t>
                      </w:r>
                      <w:r>
                        <w:rPr>
                          <w:color w:val="000000"/>
                          <w:spacing w:val="-4"/>
                        </w:rPr>
                        <w:t>at</w:t>
                      </w:r>
                      <w:r>
                        <w:rPr>
                          <w:color w:val="000000"/>
                          <w:spacing w:val="-12"/>
                        </w:rPr>
                        <w:t> </w:t>
                      </w:r>
                      <w:r>
                        <w:rPr>
                          <w:color w:val="000000"/>
                          <w:spacing w:val="-4"/>
                        </w:rPr>
                        <w:t>the</w:t>
                      </w:r>
                      <w:r>
                        <w:rPr>
                          <w:color w:val="000000"/>
                          <w:spacing w:val="-12"/>
                        </w:rPr>
                        <w:t> </w:t>
                      </w:r>
                      <w:r>
                        <w:rPr>
                          <w:color w:val="000000"/>
                          <w:spacing w:val="-4"/>
                        </w:rPr>
                        <w:t>time</w:t>
                      </w:r>
                      <w:r>
                        <w:rPr>
                          <w:color w:val="000000"/>
                          <w:spacing w:val="-12"/>
                        </w:rPr>
                        <w:t> </w:t>
                      </w:r>
                      <w:r>
                        <w:rPr>
                          <w:color w:val="000000"/>
                          <w:spacing w:val="-4"/>
                        </w:rPr>
                        <w:t>that </w:t>
                      </w:r>
                      <w:r>
                        <w:rPr>
                          <w:color w:val="000000"/>
                        </w:rPr>
                        <w:t>they are open then you just miss out.</w:t>
                      </w:r>
                    </w:p>
                    <w:p>
                      <w:pPr>
                        <w:pStyle w:val="BodyText"/>
                        <w:spacing w:line="348" w:lineRule="auto"/>
                        <w:ind w:left="2371" w:right="146"/>
                        <w:rPr>
                          <w:color w:val="000000"/>
                        </w:rPr>
                      </w:pPr>
                      <w:r>
                        <w:rPr>
                          <w:color w:val="000000"/>
                          <w:spacing w:val="-4"/>
                        </w:rPr>
                        <w:t>They</w:t>
                      </w:r>
                      <w:r>
                        <w:rPr>
                          <w:color w:val="000000"/>
                          <w:spacing w:val="-11"/>
                        </w:rPr>
                        <w:t> </w:t>
                      </w:r>
                      <w:r>
                        <w:rPr>
                          <w:color w:val="000000"/>
                          <w:spacing w:val="-4"/>
                        </w:rPr>
                        <w:t>always</w:t>
                      </w:r>
                      <w:r>
                        <w:rPr>
                          <w:color w:val="000000"/>
                          <w:spacing w:val="-10"/>
                        </w:rPr>
                        <w:t> </w:t>
                      </w:r>
                      <w:r>
                        <w:rPr>
                          <w:color w:val="000000"/>
                          <w:spacing w:val="-4"/>
                        </w:rPr>
                        <w:t>ask</w:t>
                      </w:r>
                      <w:r>
                        <w:rPr>
                          <w:color w:val="000000"/>
                          <w:spacing w:val="-10"/>
                        </w:rPr>
                        <w:t> </w:t>
                      </w:r>
                      <w:r>
                        <w:rPr>
                          <w:color w:val="000000"/>
                          <w:spacing w:val="-4"/>
                        </w:rPr>
                        <w:t>why</w:t>
                      </w:r>
                      <w:r>
                        <w:rPr>
                          <w:color w:val="000000"/>
                          <w:spacing w:val="-11"/>
                        </w:rPr>
                        <w:t> </w:t>
                      </w:r>
                      <w:r>
                        <w:rPr>
                          <w:color w:val="000000"/>
                          <w:spacing w:val="-4"/>
                        </w:rPr>
                        <w:t>you</w:t>
                      </w:r>
                      <w:r>
                        <w:rPr>
                          <w:color w:val="000000"/>
                          <w:spacing w:val="-13"/>
                        </w:rPr>
                        <w:t> </w:t>
                      </w:r>
                      <w:r>
                        <w:rPr>
                          <w:color w:val="000000"/>
                          <w:spacing w:val="-4"/>
                        </w:rPr>
                        <w:t>are</w:t>
                      </w:r>
                      <w:r>
                        <w:rPr>
                          <w:color w:val="000000"/>
                          <w:spacing w:val="-10"/>
                        </w:rPr>
                        <w:t> </w:t>
                      </w:r>
                      <w:r>
                        <w:rPr>
                          <w:color w:val="000000"/>
                          <w:spacing w:val="-4"/>
                        </w:rPr>
                        <w:t>accessing</w:t>
                      </w:r>
                      <w:r>
                        <w:rPr>
                          <w:color w:val="000000"/>
                          <w:spacing w:val="-12"/>
                        </w:rPr>
                        <w:t> </w:t>
                      </w:r>
                      <w:r>
                        <w:rPr>
                          <w:color w:val="000000"/>
                          <w:spacing w:val="-4"/>
                        </w:rPr>
                        <w:t>the</w:t>
                      </w:r>
                      <w:r>
                        <w:rPr>
                          <w:color w:val="000000"/>
                          <w:spacing w:val="-10"/>
                        </w:rPr>
                        <w:t> </w:t>
                      </w:r>
                      <w:r>
                        <w:rPr>
                          <w:color w:val="000000"/>
                          <w:spacing w:val="-4"/>
                        </w:rPr>
                        <w:t>service,</w:t>
                      </w:r>
                      <w:r>
                        <w:rPr>
                          <w:color w:val="000000"/>
                          <w:spacing w:val="-14"/>
                        </w:rPr>
                        <w:t> </w:t>
                      </w:r>
                      <w:r>
                        <w:rPr>
                          <w:color w:val="000000"/>
                          <w:spacing w:val="-4"/>
                        </w:rPr>
                        <w:t>but</w:t>
                      </w:r>
                      <w:r>
                        <w:rPr>
                          <w:color w:val="000000"/>
                          <w:spacing w:val="-12"/>
                        </w:rPr>
                        <w:t> </w:t>
                      </w:r>
                      <w:r>
                        <w:rPr>
                          <w:color w:val="000000"/>
                          <w:spacing w:val="-4"/>
                        </w:rPr>
                        <w:t>it</w:t>
                      </w:r>
                      <w:r>
                        <w:rPr>
                          <w:color w:val="000000"/>
                          <w:spacing w:val="-12"/>
                        </w:rPr>
                        <w:t> </w:t>
                      </w:r>
                      <w:r>
                        <w:rPr>
                          <w:color w:val="000000"/>
                          <w:spacing w:val="-4"/>
                        </w:rPr>
                        <w:t>is</w:t>
                      </w:r>
                      <w:r>
                        <w:rPr>
                          <w:color w:val="000000"/>
                          <w:spacing w:val="-10"/>
                        </w:rPr>
                        <w:t> </w:t>
                      </w:r>
                      <w:r>
                        <w:rPr>
                          <w:color w:val="000000"/>
                          <w:spacing w:val="-4"/>
                        </w:rPr>
                        <w:t>not</w:t>
                      </w:r>
                      <w:r>
                        <w:rPr>
                          <w:color w:val="000000"/>
                          <w:spacing w:val="-12"/>
                        </w:rPr>
                        <w:t> </w:t>
                      </w:r>
                      <w:r>
                        <w:rPr>
                          <w:color w:val="000000"/>
                          <w:spacing w:val="-4"/>
                        </w:rPr>
                        <w:t>always</w:t>
                      </w:r>
                      <w:r>
                        <w:rPr>
                          <w:color w:val="000000"/>
                          <w:spacing w:val="-10"/>
                        </w:rPr>
                        <w:t> </w:t>
                      </w:r>
                      <w:r>
                        <w:rPr>
                          <w:color w:val="000000"/>
                          <w:spacing w:val="-4"/>
                        </w:rPr>
                        <w:t>appropriate</w:t>
                      </w:r>
                      <w:r>
                        <w:rPr>
                          <w:color w:val="000000"/>
                          <w:spacing w:val="-10"/>
                        </w:rPr>
                        <w:t> </w:t>
                      </w:r>
                      <w:r>
                        <w:rPr>
                          <w:color w:val="000000"/>
                          <w:spacing w:val="-4"/>
                        </w:rPr>
                        <w:t>to </w:t>
                      </w:r>
                      <w:r>
                        <w:rPr>
                          <w:color w:val="000000"/>
                        </w:rPr>
                        <w:t>explain. Sorry Business should not need to be explained.</w:t>
                      </w:r>
                    </w:p>
                  </w:txbxContent>
                </v:textbox>
                <v:fill type="solid"/>
              </v:shape>
            </w:pict>
          </mc:Fallback>
        </mc:AlternateContent>
      </w:r>
      <w:r>
        <w:rPr/>
      </w:r>
    </w:p>
    <w:p>
      <w:pPr>
        <w:pStyle w:val="BodyText"/>
        <w:spacing w:before="4"/>
        <w:rPr>
          <w:sz w:val="15"/>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2"/>
        <w:gridCol w:w="8718"/>
      </w:tblGrid>
      <w:tr>
        <w:trPr>
          <w:trHeight w:val="2238" w:hRule="atLeast"/>
        </w:trPr>
        <w:tc>
          <w:tcPr>
            <w:tcW w:w="1732" w:type="dxa"/>
          </w:tcPr>
          <w:p>
            <w:pPr>
              <w:pStyle w:val="TableParagraph"/>
              <w:spacing w:line="275" w:lineRule="exact"/>
              <w:ind w:left="107"/>
              <w:rPr>
                <w:rFonts w:ascii="Arial Black"/>
                <w:sz w:val="20"/>
              </w:rPr>
            </w:pPr>
            <w:r>
              <w:rPr>
                <w:rFonts w:ascii="Arial Black"/>
                <w:spacing w:val="-2"/>
                <w:sz w:val="20"/>
              </w:rPr>
              <w:t>Nutrition</w:t>
            </w:r>
          </w:p>
        </w:tc>
        <w:tc>
          <w:tcPr>
            <w:tcW w:w="8718" w:type="dxa"/>
          </w:tcPr>
          <w:p>
            <w:pPr>
              <w:pStyle w:val="TableParagraph"/>
              <w:spacing w:line="348" w:lineRule="auto" w:before="19"/>
              <w:ind w:left="639" w:right="420"/>
              <w:rPr>
                <w:sz w:val="20"/>
              </w:rPr>
            </w:pPr>
            <w:r>
              <w:rPr>
                <w:spacing w:val="-4"/>
                <w:sz w:val="20"/>
              </w:rPr>
              <w:t>They</w:t>
            </w:r>
            <w:r>
              <w:rPr>
                <w:spacing w:val="-10"/>
                <w:sz w:val="20"/>
              </w:rPr>
              <w:t> </w:t>
            </w:r>
            <w:r>
              <w:rPr>
                <w:spacing w:val="-4"/>
                <w:sz w:val="20"/>
              </w:rPr>
              <w:t>do</w:t>
            </w:r>
            <w:r>
              <w:rPr>
                <w:spacing w:val="-10"/>
                <w:sz w:val="20"/>
              </w:rPr>
              <w:t> </w:t>
            </w:r>
            <w:r>
              <w:rPr>
                <w:spacing w:val="-4"/>
                <w:sz w:val="20"/>
              </w:rPr>
              <w:t>not</w:t>
            </w:r>
            <w:r>
              <w:rPr>
                <w:spacing w:val="-11"/>
                <w:sz w:val="20"/>
              </w:rPr>
              <w:t> </w:t>
            </w:r>
            <w:r>
              <w:rPr>
                <w:spacing w:val="-4"/>
                <w:sz w:val="20"/>
              </w:rPr>
              <w:t>even</w:t>
            </w:r>
            <w:r>
              <w:rPr>
                <w:spacing w:val="-10"/>
                <w:sz w:val="20"/>
              </w:rPr>
              <w:t> </w:t>
            </w:r>
            <w:r>
              <w:rPr>
                <w:spacing w:val="-4"/>
                <w:sz w:val="20"/>
              </w:rPr>
              <w:t>have</w:t>
            </w:r>
            <w:r>
              <w:rPr>
                <w:spacing w:val="-9"/>
                <w:sz w:val="20"/>
              </w:rPr>
              <w:t> </w:t>
            </w:r>
            <w:r>
              <w:rPr>
                <w:spacing w:val="-4"/>
                <w:sz w:val="20"/>
              </w:rPr>
              <w:t>the</w:t>
            </w:r>
            <w:r>
              <w:rPr>
                <w:spacing w:val="-9"/>
                <w:sz w:val="20"/>
              </w:rPr>
              <w:t> </w:t>
            </w:r>
            <w:r>
              <w:rPr>
                <w:spacing w:val="-4"/>
                <w:sz w:val="20"/>
              </w:rPr>
              <w:t>ingredients</w:t>
            </w:r>
            <w:r>
              <w:rPr>
                <w:spacing w:val="-9"/>
                <w:sz w:val="20"/>
              </w:rPr>
              <w:t> </w:t>
            </w:r>
            <w:r>
              <w:rPr>
                <w:spacing w:val="-4"/>
                <w:sz w:val="20"/>
              </w:rPr>
              <w:t>at</w:t>
            </w:r>
            <w:r>
              <w:rPr>
                <w:spacing w:val="-11"/>
                <w:sz w:val="20"/>
              </w:rPr>
              <w:t> </w:t>
            </w:r>
            <w:r>
              <w:rPr>
                <w:spacing w:val="-4"/>
                <w:sz w:val="20"/>
              </w:rPr>
              <w:t>these</w:t>
            </w:r>
            <w:r>
              <w:rPr>
                <w:spacing w:val="-9"/>
                <w:sz w:val="20"/>
              </w:rPr>
              <w:t> </w:t>
            </w:r>
            <w:r>
              <w:rPr>
                <w:spacing w:val="-4"/>
                <w:sz w:val="20"/>
              </w:rPr>
              <w:t>places</w:t>
            </w:r>
            <w:r>
              <w:rPr>
                <w:spacing w:val="-9"/>
                <w:sz w:val="20"/>
              </w:rPr>
              <w:t> </w:t>
            </w:r>
            <w:r>
              <w:rPr>
                <w:spacing w:val="-4"/>
                <w:sz w:val="20"/>
              </w:rPr>
              <w:t>to</w:t>
            </w:r>
            <w:r>
              <w:rPr>
                <w:spacing w:val="-10"/>
                <w:sz w:val="20"/>
              </w:rPr>
              <w:t> </w:t>
            </w:r>
            <w:r>
              <w:rPr>
                <w:spacing w:val="-4"/>
                <w:sz w:val="20"/>
              </w:rPr>
              <w:t>make</w:t>
            </w:r>
            <w:r>
              <w:rPr>
                <w:spacing w:val="-9"/>
                <w:sz w:val="20"/>
              </w:rPr>
              <w:t> </w:t>
            </w:r>
            <w:r>
              <w:rPr>
                <w:spacing w:val="-4"/>
                <w:sz w:val="20"/>
              </w:rPr>
              <w:t>up</w:t>
            </w:r>
            <w:r>
              <w:rPr>
                <w:spacing w:val="-10"/>
                <w:sz w:val="20"/>
              </w:rPr>
              <w:t> </w:t>
            </w:r>
            <w:r>
              <w:rPr>
                <w:spacing w:val="-4"/>
                <w:sz w:val="20"/>
              </w:rPr>
              <w:t>a</w:t>
            </w:r>
            <w:r>
              <w:rPr>
                <w:spacing w:val="-10"/>
                <w:sz w:val="20"/>
              </w:rPr>
              <w:t> </w:t>
            </w:r>
            <w:r>
              <w:rPr>
                <w:spacing w:val="-4"/>
                <w:sz w:val="20"/>
              </w:rPr>
              <w:t>casserole. </w:t>
            </w:r>
            <w:r>
              <w:rPr>
                <w:sz w:val="20"/>
              </w:rPr>
              <w:t>Meat</w:t>
            </w:r>
            <w:r>
              <w:rPr>
                <w:spacing w:val="-7"/>
                <w:sz w:val="20"/>
              </w:rPr>
              <w:t> </w:t>
            </w:r>
            <w:r>
              <w:rPr>
                <w:sz w:val="20"/>
              </w:rPr>
              <w:t>is</w:t>
            </w:r>
            <w:r>
              <w:rPr>
                <w:spacing w:val="-4"/>
                <w:sz w:val="20"/>
              </w:rPr>
              <w:t> </w:t>
            </w:r>
            <w:r>
              <w:rPr>
                <w:sz w:val="20"/>
              </w:rPr>
              <w:t>a</w:t>
            </w:r>
            <w:r>
              <w:rPr>
                <w:spacing w:val="-5"/>
                <w:sz w:val="20"/>
              </w:rPr>
              <w:t> </w:t>
            </w:r>
            <w:r>
              <w:rPr>
                <w:sz w:val="20"/>
              </w:rPr>
              <w:t>special</w:t>
            </w:r>
            <w:r>
              <w:rPr>
                <w:spacing w:val="-5"/>
                <w:sz w:val="20"/>
              </w:rPr>
              <w:t> </w:t>
            </w:r>
            <w:r>
              <w:rPr>
                <w:sz w:val="20"/>
              </w:rPr>
              <w:t>occasion</w:t>
            </w:r>
            <w:r>
              <w:rPr>
                <w:spacing w:val="-8"/>
                <w:sz w:val="20"/>
              </w:rPr>
              <w:t> </w:t>
            </w:r>
            <w:r>
              <w:rPr>
                <w:sz w:val="20"/>
              </w:rPr>
              <w:t>only</w:t>
            </w:r>
            <w:r>
              <w:rPr>
                <w:spacing w:val="-5"/>
                <w:sz w:val="20"/>
              </w:rPr>
              <w:t> </w:t>
            </w:r>
            <w:r>
              <w:rPr>
                <w:sz w:val="20"/>
              </w:rPr>
              <w:t>food.</w:t>
            </w:r>
          </w:p>
          <w:p>
            <w:pPr>
              <w:pStyle w:val="TableParagraph"/>
              <w:spacing w:line="348" w:lineRule="auto"/>
              <w:ind w:left="639"/>
              <w:rPr>
                <w:sz w:val="20"/>
              </w:rPr>
            </w:pPr>
            <w:r>
              <w:rPr>
                <w:spacing w:val="-4"/>
                <w:sz w:val="20"/>
              </w:rPr>
              <w:t>Doctors</w:t>
            </w:r>
            <w:r>
              <w:rPr>
                <w:spacing w:val="-12"/>
                <w:sz w:val="20"/>
              </w:rPr>
              <w:t> </w:t>
            </w:r>
            <w:r>
              <w:rPr>
                <w:spacing w:val="-4"/>
                <w:sz w:val="20"/>
              </w:rPr>
              <w:t>ask</w:t>
            </w:r>
            <w:r>
              <w:rPr>
                <w:spacing w:val="-12"/>
                <w:sz w:val="20"/>
              </w:rPr>
              <w:t> </w:t>
            </w:r>
            <w:r>
              <w:rPr>
                <w:spacing w:val="-4"/>
                <w:sz w:val="20"/>
              </w:rPr>
              <w:t>about</w:t>
            </w:r>
            <w:r>
              <w:rPr>
                <w:spacing w:val="-12"/>
                <w:sz w:val="20"/>
              </w:rPr>
              <w:t> </w:t>
            </w:r>
            <w:r>
              <w:rPr>
                <w:spacing w:val="-4"/>
                <w:sz w:val="20"/>
              </w:rPr>
              <w:t>diet</w:t>
            </w:r>
            <w:r>
              <w:rPr>
                <w:spacing w:val="-12"/>
                <w:sz w:val="20"/>
              </w:rPr>
              <w:t> </w:t>
            </w:r>
            <w:r>
              <w:rPr>
                <w:spacing w:val="-4"/>
                <w:sz w:val="20"/>
              </w:rPr>
              <w:t>when</w:t>
            </w:r>
            <w:r>
              <w:rPr>
                <w:spacing w:val="-12"/>
                <w:sz w:val="20"/>
              </w:rPr>
              <w:t> </w:t>
            </w:r>
            <w:r>
              <w:rPr>
                <w:spacing w:val="-4"/>
                <w:sz w:val="20"/>
              </w:rPr>
              <w:t>you</w:t>
            </w:r>
            <w:r>
              <w:rPr>
                <w:spacing w:val="-12"/>
                <w:sz w:val="20"/>
              </w:rPr>
              <w:t> </w:t>
            </w:r>
            <w:r>
              <w:rPr>
                <w:spacing w:val="-4"/>
                <w:sz w:val="20"/>
              </w:rPr>
              <w:t>go</w:t>
            </w:r>
            <w:r>
              <w:rPr>
                <w:spacing w:val="-12"/>
                <w:sz w:val="20"/>
              </w:rPr>
              <w:t> </w:t>
            </w:r>
            <w:r>
              <w:rPr>
                <w:spacing w:val="-4"/>
                <w:sz w:val="20"/>
              </w:rPr>
              <w:t>for</w:t>
            </w:r>
            <w:r>
              <w:rPr>
                <w:spacing w:val="-11"/>
                <w:sz w:val="20"/>
              </w:rPr>
              <w:t> </w:t>
            </w:r>
            <w:r>
              <w:rPr>
                <w:spacing w:val="-4"/>
                <w:sz w:val="20"/>
              </w:rPr>
              <w:t>a</w:t>
            </w:r>
            <w:r>
              <w:rPr>
                <w:spacing w:val="-12"/>
                <w:sz w:val="20"/>
              </w:rPr>
              <w:t> </w:t>
            </w:r>
            <w:r>
              <w:rPr>
                <w:spacing w:val="-4"/>
                <w:sz w:val="20"/>
              </w:rPr>
              <w:t>checkup</w:t>
            </w:r>
            <w:r>
              <w:rPr>
                <w:spacing w:val="-13"/>
                <w:sz w:val="20"/>
              </w:rPr>
              <w:t> </w:t>
            </w:r>
            <w:r>
              <w:rPr>
                <w:spacing w:val="-4"/>
                <w:sz w:val="20"/>
              </w:rPr>
              <w:t>but</w:t>
            </w:r>
            <w:r>
              <w:rPr>
                <w:spacing w:val="-12"/>
                <w:sz w:val="20"/>
              </w:rPr>
              <w:t> </w:t>
            </w:r>
            <w:r>
              <w:rPr>
                <w:spacing w:val="-4"/>
                <w:sz w:val="20"/>
              </w:rPr>
              <w:t>I</w:t>
            </w:r>
            <w:r>
              <w:rPr>
                <w:spacing w:val="-12"/>
                <w:sz w:val="20"/>
              </w:rPr>
              <w:t> </w:t>
            </w:r>
            <w:r>
              <w:rPr>
                <w:spacing w:val="-4"/>
                <w:sz w:val="20"/>
              </w:rPr>
              <w:t>can’t</w:t>
            </w:r>
            <w:r>
              <w:rPr>
                <w:spacing w:val="-12"/>
                <w:sz w:val="20"/>
              </w:rPr>
              <w:t> </w:t>
            </w:r>
            <w:r>
              <w:rPr>
                <w:spacing w:val="-4"/>
                <w:sz w:val="20"/>
              </w:rPr>
              <w:t>access</w:t>
            </w:r>
            <w:r>
              <w:rPr>
                <w:spacing w:val="-11"/>
                <w:sz w:val="20"/>
              </w:rPr>
              <w:t> </w:t>
            </w:r>
            <w:r>
              <w:rPr>
                <w:spacing w:val="-4"/>
                <w:sz w:val="20"/>
              </w:rPr>
              <w:t>the</w:t>
            </w:r>
            <w:r>
              <w:rPr>
                <w:spacing w:val="-11"/>
                <w:sz w:val="20"/>
              </w:rPr>
              <w:t> </w:t>
            </w:r>
            <w:r>
              <w:rPr>
                <w:spacing w:val="-4"/>
                <w:sz w:val="20"/>
              </w:rPr>
              <w:t>healthy</w:t>
            </w:r>
            <w:r>
              <w:rPr>
                <w:spacing w:val="-12"/>
                <w:sz w:val="20"/>
              </w:rPr>
              <w:t> </w:t>
            </w:r>
            <w:r>
              <w:rPr>
                <w:spacing w:val="-4"/>
                <w:sz w:val="20"/>
              </w:rPr>
              <w:t>food</w:t>
            </w:r>
            <w:r>
              <w:rPr>
                <w:spacing w:val="-12"/>
                <w:sz w:val="20"/>
              </w:rPr>
              <w:t> </w:t>
            </w:r>
            <w:r>
              <w:rPr>
                <w:spacing w:val="-4"/>
                <w:sz w:val="20"/>
              </w:rPr>
              <w:t>I </w:t>
            </w:r>
            <w:r>
              <w:rPr>
                <w:sz w:val="20"/>
              </w:rPr>
              <w:t>should be eating.</w:t>
            </w:r>
          </w:p>
          <w:p>
            <w:pPr>
              <w:pStyle w:val="TableParagraph"/>
              <w:spacing w:line="348" w:lineRule="auto"/>
              <w:ind w:left="639"/>
              <w:rPr>
                <w:sz w:val="20"/>
              </w:rPr>
            </w:pPr>
            <w:r>
              <w:rPr>
                <w:spacing w:val="-4"/>
                <w:sz w:val="20"/>
              </w:rPr>
              <w:t>School</w:t>
            </w:r>
            <w:r>
              <w:rPr>
                <w:spacing w:val="-9"/>
                <w:sz w:val="20"/>
              </w:rPr>
              <w:t> </w:t>
            </w:r>
            <w:r>
              <w:rPr>
                <w:spacing w:val="-4"/>
                <w:sz w:val="20"/>
              </w:rPr>
              <w:t>lunches</w:t>
            </w:r>
            <w:r>
              <w:rPr>
                <w:spacing w:val="-8"/>
                <w:sz w:val="20"/>
              </w:rPr>
              <w:t> </w:t>
            </w:r>
            <w:r>
              <w:rPr>
                <w:spacing w:val="-4"/>
                <w:sz w:val="20"/>
              </w:rPr>
              <w:t>are</w:t>
            </w:r>
            <w:r>
              <w:rPr>
                <w:spacing w:val="-8"/>
                <w:sz w:val="20"/>
              </w:rPr>
              <w:t> </w:t>
            </w:r>
            <w:r>
              <w:rPr>
                <w:spacing w:val="-4"/>
                <w:sz w:val="20"/>
              </w:rPr>
              <w:t>hard</w:t>
            </w:r>
            <w:r>
              <w:rPr>
                <w:spacing w:val="-9"/>
                <w:sz w:val="20"/>
              </w:rPr>
              <w:t> </w:t>
            </w:r>
            <w:r>
              <w:rPr>
                <w:spacing w:val="-4"/>
                <w:sz w:val="20"/>
              </w:rPr>
              <w:t>as</w:t>
            </w:r>
            <w:r>
              <w:rPr>
                <w:spacing w:val="-8"/>
                <w:sz w:val="20"/>
              </w:rPr>
              <w:t> </w:t>
            </w:r>
            <w:r>
              <w:rPr>
                <w:spacing w:val="-4"/>
                <w:sz w:val="20"/>
              </w:rPr>
              <w:t>you</w:t>
            </w:r>
            <w:r>
              <w:rPr>
                <w:spacing w:val="-9"/>
                <w:sz w:val="20"/>
              </w:rPr>
              <w:t> </w:t>
            </w:r>
            <w:r>
              <w:rPr>
                <w:spacing w:val="-4"/>
                <w:sz w:val="20"/>
              </w:rPr>
              <w:t>are</w:t>
            </w:r>
            <w:r>
              <w:rPr>
                <w:spacing w:val="-8"/>
                <w:sz w:val="20"/>
              </w:rPr>
              <w:t> </w:t>
            </w:r>
            <w:r>
              <w:rPr>
                <w:spacing w:val="-4"/>
                <w:sz w:val="20"/>
              </w:rPr>
              <w:t>only</w:t>
            </w:r>
            <w:r>
              <w:rPr>
                <w:spacing w:val="-9"/>
                <w:sz w:val="20"/>
              </w:rPr>
              <w:t> </w:t>
            </w:r>
            <w:r>
              <w:rPr>
                <w:spacing w:val="-4"/>
                <w:sz w:val="20"/>
              </w:rPr>
              <w:t>allowed</w:t>
            </w:r>
            <w:r>
              <w:rPr>
                <w:spacing w:val="-9"/>
                <w:sz w:val="20"/>
              </w:rPr>
              <w:t> </w:t>
            </w:r>
            <w:r>
              <w:rPr>
                <w:spacing w:val="-4"/>
                <w:sz w:val="20"/>
              </w:rPr>
              <w:t>to</w:t>
            </w:r>
            <w:r>
              <w:rPr>
                <w:spacing w:val="-9"/>
                <w:sz w:val="20"/>
              </w:rPr>
              <w:t> </w:t>
            </w:r>
            <w:r>
              <w:rPr>
                <w:spacing w:val="-4"/>
                <w:sz w:val="20"/>
              </w:rPr>
              <w:t>send</w:t>
            </w:r>
            <w:r>
              <w:rPr>
                <w:spacing w:val="-9"/>
                <w:sz w:val="20"/>
              </w:rPr>
              <w:t> </w:t>
            </w:r>
            <w:r>
              <w:rPr>
                <w:spacing w:val="-4"/>
                <w:sz w:val="20"/>
              </w:rPr>
              <w:t>certain</w:t>
            </w:r>
            <w:r>
              <w:rPr>
                <w:spacing w:val="-9"/>
                <w:sz w:val="20"/>
              </w:rPr>
              <w:t> </w:t>
            </w:r>
            <w:r>
              <w:rPr>
                <w:spacing w:val="-4"/>
                <w:sz w:val="20"/>
              </w:rPr>
              <w:t>foods</w:t>
            </w:r>
            <w:r>
              <w:rPr>
                <w:spacing w:val="-8"/>
                <w:sz w:val="20"/>
              </w:rPr>
              <w:t> </w:t>
            </w:r>
            <w:r>
              <w:rPr>
                <w:spacing w:val="-4"/>
                <w:sz w:val="20"/>
              </w:rPr>
              <w:t>to</w:t>
            </w:r>
            <w:r>
              <w:rPr>
                <w:spacing w:val="-9"/>
                <w:sz w:val="20"/>
              </w:rPr>
              <w:t> </w:t>
            </w:r>
            <w:r>
              <w:rPr>
                <w:spacing w:val="-4"/>
                <w:sz w:val="20"/>
              </w:rPr>
              <w:t>school</w:t>
            </w:r>
            <w:r>
              <w:rPr>
                <w:spacing w:val="-9"/>
                <w:sz w:val="20"/>
              </w:rPr>
              <w:t> </w:t>
            </w:r>
            <w:r>
              <w:rPr>
                <w:spacing w:val="-4"/>
                <w:sz w:val="20"/>
              </w:rPr>
              <w:t>with </w:t>
            </w:r>
            <w:r>
              <w:rPr>
                <w:sz w:val="20"/>
              </w:rPr>
              <w:t>the kids.</w:t>
            </w:r>
          </w:p>
        </w:tc>
      </w:tr>
      <w:tr>
        <w:trPr>
          <w:trHeight w:val="2100" w:hRule="atLeast"/>
        </w:trPr>
        <w:tc>
          <w:tcPr>
            <w:tcW w:w="1732" w:type="dxa"/>
            <w:shd w:val="clear" w:color="auto" w:fill="FAE3D4"/>
          </w:tcPr>
          <w:p>
            <w:pPr>
              <w:pStyle w:val="TableParagraph"/>
              <w:spacing w:before="195"/>
              <w:ind w:left="107"/>
              <w:rPr>
                <w:rFonts w:ascii="Arial Black"/>
                <w:sz w:val="20"/>
              </w:rPr>
            </w:pPr>
            <w:r>
              <w:rPr>
                <w:rFonts w:ascii="Arial Black"/>
                <w:spacing w:val="-2"/>
                <w:sz w:val="20"/>
              </w:rPr>
              <w:t>Wellbeing</w:t>
            </w:r>
          </w:p>
        </w:tc>
        <w:tc>
          <w:tcPr>
            <w:tcW w:w="8718" w:type="dxa"/>
            <w:shd w:val="clear" w:color="auto" w:fill="FAE3D4"/>
          </w:tcPr>
          <w:p>
            <w:pPr>
              <w:pStyle w:val="TableParagraph"/>
              <w:spacing w:line="345" w:lineRule="auto" w:before="222"/>
              <w:ind w:left="639"/>
              <w:rPr>
                <w:sz w:val="20"/>
              </w:rPr>
            </w:pPr>
            <w:r>
              <w:rPr>
                <w:sz w:val="20"/>
              </w:rPr>
              <w:t>There</w:t>
            </w:r>
            <w:r>
              <w:rPr>
                <w:spacing w:val="-16"/>
                <w:sz w:val="20"/>
              </w:rPr>
              <w:t> </w:t>
            </w:r>
            <w:r>
              <w:rPr>
                <w:sz w:val="20"/>
              </w:rPr>
              <w:t>is</w:t>
            </w:r>
            <w:r>
              <w:rPr>
                <w:spacing w:val="-16"/>
                <w:sz w:val="20"/>
              </w:rPr>
              <w:t> </w:t>
            </w:r>
            <w:r>
              <w:rPr>
                <w:sz w:val="20"/>
              </w:rPr>
              <w:t>a</w:t>
            </w:r>
            <w:r>
              <w:rPr>
                <w:spacing w:val="-16"/>
                <w:sz w:val="20"/>
              </w:rPr>
              <w:t> </w:t>
            </w:r>
            <w:r>
              <w:rPr>
                <w:sz w:val="20"/>
              </w:rPr>
              <w:t>feeling</w:t>
            </w:r>
            <w:r>
              <w:rPr>
                <w:spacing w:val="-16"/>
                <w:sz w:val="20"/>
              </w:rPr>
              <w:t> </w:t>
            </w:r>
            <w:r>
              <w:rPr>
                <w:sz w:val="20"/>
              </w:rPr>
              <w:t>of</w:t>
            </w:r>
            <w:r>
              <w:rPr>
                <w:spacing w:val="-16"/>
                <w:sz w:val="20"/>
              </w:rPr>
              <w:t> </w:t>
            </w:r>
            <w:r>
              <w:rPr>
                <w:sz w:val="20"/>
              </w:rPr>
              <w:t>shame</w:t>
            </w:r>
            <w:r>
              <w:rPr>
                <w:spacing w:val="-15"/>
                <w:sz w:val="20"/>
              </w:rPr>
              <w:t> </w:t>
            </w:r>
            <w:r>
              <w:rPr>
                <w:sz w:val="20"/>
              </w:rPr>
              <w:t>to</w:t>
            </w:r>
            <w:r>
              <w:rPr>
                <w:spacing w:val="-16"/>
                <w:sz w:val="20"/>
              </w:rPr>
              <w:t> </w:t>
            </w:r>
            <w:r>
              <w:rPr>
                <w:sz w:val="20"/>
              </w:rPr>
              <w:t>ask</w:t>
            </w:r>
            <w:r>
              <w:rPr>
                <w:spacing w:val="-16"/>
                <w:sz w:val="20"/>
              </w:rPr>
              <w:t> </w:t>
            </w:r>
            <w:r>
              <w:rPr>
                <w:sz w:val="20"/>
              </w:rPr>
              <w:t>for</w:t>
            </w:r>
            <w:r>
              <w:rPr>
                <w:spacing w:val="-16"/>
                <w:sz w:val="20"/>
              </w:rPr>
              <w:t> </w:t>
            </w:r>
            <w:r>
              <w:rPr>
                <w:sz w:val="20"/>
              </w:rPr>
              <w:t>help.</w:t>
            </w:r>
            <w:r>
              <w:rPr>
                <w:spacing w:val="-16"/>
                <w:sz w:val="20"/>
              </w:rPr>
              <w:t> </w:t>
            </w:r>
            <w:r>
              <w:rPr>
                <w:sz w:val="20"/>
              </w:rPr>
              <w:t>You</w:t>
            </w:r>
            <w:r>
              <w:rPr>
                <w:spacing w:val="-16"/>
                <w:sz w:val="20"/>
              </w:rPr>
              <w:t> </w:t>
            </w:r>
            <w:r>
              <w:rPr>
                <w:sz w:val="20"/>
              </w:rPr>
              <w:t>feel</w:t>
            </w:r>
            <w:r>
              <w:rPr>
                <w:spacing w:val="-15"/>
                <w:sz w:val="20"/>
              </w:rPr>
              <w:t> </w:t>
            </w:r>
            <w:r>
              <w:rPr>
                <w:sz w:val="20"/>
              </w:rPr>
              <w:t>judged</w:t>
            </w:r>
            <w:r>
              <w:rPr>
                <w:spacing w:val="-16"/>
                <w:sz w:val="20"/>
              </w:rPr>
              <w:t> </w:t>
            </w:r>
            <w:r>
              <w:rPr>
                <w:sz w:val="20"/>
              </w:rPr>
              <w:t>when</w:t>
            </w:r>
            <w:r>
              <w:rPr>
                <w:spacing w:val="-16"/>
                <w:sz w:val="20"/>
              </w:rPr>
              <w:t> </w:t>
            </w:r>
            <w:r>
              <w:rPr>
                <w:sz w:val="20"/>
              </w:rPr>
              <w:t>you</w:t>
            </w:r>
            <w:r>
              <w:rPr>
                <w:spacing w:val="-16"/>
                <w:sz w:val="20"/>
              </w:rPr>
              <w:t> </w:t>
            </w:r>
            <w:r>
              <w:rPr>
                <w:sz w:val="20"/>
              </w:rPr>
              <w:t>go</w:t>
            </w:r>
            <w:r>
              <w:rPr>
                <w:spacing w:val="-16"/>
                <w:sz w:val="20"/>
              </w:rPr>
              <w:t> </w:t>
            </w:r>
            <w:r>
              <w:rPr>
                <w:sz w:val="20"/>
              </w:rPr>
              <w:t>to</w:t>
            </w:r>
            <w:r>
              <w:rPr>
                <w:spacing w:val="-15"/>
                <w:sz w:val="20"/>
              </w:rPr>
              <w:t> </w:t>
            </w:r>
            <w:r>
              <w:rPr>
                <w:sz w:val="20"/>
              </w:rPr>
              <w:t>a</w:t>
            </w:r>
            <w:r>
              <w:rPr>
                <w:spacing w:val="-16"/>
                <w:sz w:val="20"/>
              </w:rPr>
              <w:t> </w:t>
            </w:r>
            <w:r>
              <w:rPr>
                <w:sz w:val="20"/>
              </w:rPr>
              <w:t>food </w:t>
            </w:r>
            <w:r>
              <w:rPr>
                <w:spacing w:val="-4"/>
                <w:sz w:val="20"/>
              </w:rPr>
              <w:t>service.</w:t>
            </w:r>
            <w:r>
              <w:rPr>
                <w:spacing w:val="-12"/>
                <w:sz w:val="20"/>
              </w:rPr>
              <w:t> </w:t>
            </w:r>
            <w:r>
              <w:rPr>
                <w:spacing w:val="-4"/>
                <w:sz w:val="20"/>
              </w:rPr>
              <w:t>When</w:t>
            </w:r>
            <w:r>
              <w:rPr>
                <w:spacing w:val="-13"/>
                <w:sz w:val="20"/>
              </w:rPr>
              <w:t> </w:t>
            </w:r>
            <w:r>
              <w:rPr>
                <w:spacing w:val="-4"/>
                <w:sz w:val="20"/>
              </w:rPr>
              <w:t>you</w:t>
            </w:r>
            <w:r>
              <w:rPr>
                <w:spacing w:val="-12"/>
                <w:sz w:val="20"/>
              </w:rPr>
              <w:t> </w:t>
            </w:r>
            <w:r>
              <w:rPr>
                <w:spacing w:val="-4"/>
                <w:sz w:val="20"/>
              </w:rPr>
              <w:t>get</w:t>
            </w:r>
            <w:r>
              <w:rPr>
                <w:spacing w:val="-12"/>
                <w:sz w:val="20"/>
              </w:rPr>
              <w:t> </w:t>
            </w:r>
            <w:r>
              <w:rPr>
                <w:spacing w:val="-4"/>
                <w:sz w:val="20"/>
              </w:rPr>
              <w:t>help,</w:t>
            </w:r>
            <w:r>
              <w:rPr>
                <w:spacing w:val="-12"/>
                <w:sz w:val="20"/>
              </w:rPr>
              <w:t> </w:t>
            </w:r>
            <w:r>
              <w:rPr>
                <w:spacing w:val="-4"/>
                <w:sz w:val="20"/>
              </w:rPr>
              <w:t>the</w:t>
            </w:r>
            <w:r>
              <w:rPr>
                <w:spacing w:val="-10"/>
                <w:sz w:val="20"/>
              </w:rPr>
              <w:t> </w:t>
            </w:r>
            <w:r>
              <w:rPr>
                <w:spacing w:val="-4"/>
                <w:sz w:val="20"/>
              </w:rPr>
              <w:t>first</w:t>
            </w:r>
            <w:r>
              <w:rPr>
                <w:spacing w:val="-12"/>
                <w:sz w:val="20"/>
              </w:rPr>
              <w:t> </w:t>
            </w:r>
            <w:r>
              <w:rPr>
                <w:spacing w:val="-4"/>
                <w:sz w:val="20"/>
              </w:rPr>
              <w:t>thing</w:t>
            </w:r>
            <w:r>
              <w:rPr>
                <w:spacing w:val="-11"/>
                <w:sz w:val="20"/>
              </w:rPr>
              <w:t> </w:t>
            </w:r>
            <w:r>
              <w:rPr>
                <w:spacing w:val="-4"/>
                <w:sz w:val="20"/>
              </w:rPr>
              <w:t>they</w:t>
            </w:r>
            <w:r>
              <w:rPr>
                <w:spacing w:val="-12"/>
                <w:sz w:val="20"/>
              </w:rPr>
              <w:t> </w:t>
            </w:r>
            <w:r>
              <w:rPr>
                <w:spacing w:val="-4"/>
                <w:sz w:val="20"/>
              </w:rPr>
              <w:t>say</w:t>
            </w:r>
            <w:r>
              <w:rPr>
                <w:spacing w:val="-11"/>
                <w:sz w:val="20"/>
              </w:rPr>
              <w:t> </w:t>
            </w:r>
            <w:r>
              <w:rPr>
                <w:spacing w:val="-4"/>
                <w:sz w:val="20"/>
              </w:rPr>
              <w:t>to</w:t>
            </w:r>
            <w:r>
              <w:rPr>
                <w:spacing w:val="-12"/>
                <w:sz w:val="20"/>
              </w:rPr>
              <w:t> </w:t>
            </w:r>
            <w:r>
              <w:rPr>
                <w:spacing w:val="-4"/>
                <w:sz w:val="20"/>
              </w:rPr>
              <w:t>you</w:t>
            </w:r>
            <w:r>
              <w:rPr>
                <w:spacing w:val="-12"/>
                <w:sz w:val="20"/>
              </w:rPr>
              <w:t> </w:t>
            </w:r>
            <w:r>
              <w:rPr>
                <w:spacing w:val="-4"/>
                <w:sz w:val="20"/>
              </w:rPr>
              <w:t>is</w:t>
            </w:r>
            <w:r>
              <w:rPr>
                <w:spacing w:val="-10"/>
                <w:sz w:val="20"/>
              </w:rPr>
              <w:t> </w:t>
            </w:r>
            <w:r>
              <w:rPr>
                <w:spacing w:val="-4"/>
                <w:sz w:val="20"/>
              </w:rPr>
              <w:t>you</w:t>
            </w:r>
            <w:r>
              <w:rPr>
                <w:spacing w:val="-12"/>
                <w:sz w:val="20"/>
              </w:rPr>
              <w:t> </w:t>
            </w:r>
            <w:r>
              <w:rPr>
                <w:spacing w:val="-4"/>
                <w:sz w:val="20"/>
              </w:rPr>
              <w:t>need</w:t>
            </w:r>
            <w:r>
              <w:rPr>
                <w:spacing w:val="-12"/>
                <w:sz w:val="20"/>
              </w:rPr>
              <w:t> </w:t>
            </w:r>
            <w:r>
              <w:rPr>
                <w:spacing w:val="-4"/>
                <w:sz w:val="20"/>
              </w:rPr>
              <w:t>to</w:t>
            </w:r>
            <w:r>
              <w:rPr>
                <w:spacing w:val="-11"/>
                <w:sz w:val="20"/>
              </w:rPr>
              <w:t> </w:t>
            </w:r>
            <w:r>
              <w:rPr>
                <w:spacing w:val="-4"/>
                <w:sz w:val="20"/>
              </w:rPr>
              <w:t>get</w:t>
            </w:r>
            <w:r>
              <w:rPr>
                <w:spacing w:val="-12"/>
                <w:sz w:val="20"/>
              </w:rPr>
              <w:t> </w:t>
            </w:r>
            <w:r>
              <w:rPr>
                <w:spacing w:val="-4"/>
                <w:sz w:val="20"/>
              </w:rPr>
              <w:t>financial </w:t>
            </w:r>
            <w:r>
              <w:rPr>
                <w:sz w:val="20"/>
              </w:rPr>
              <w:t>counselling.</w:t>
            </w:r>
            <w:r>
              <w:rPr>
                <w:spacing w:val="-16"/>
                <w:sz w:val="20"/>
              </w:rPr>
              <w:t> </w:t>
            </w:r>
            <w:r>
              <w:rPr>
                <w:sz w:val="20"/>
              </w:rPr>
              <w:t>We</w:t>
            </w:r>
            <w:r>
              <w:rPr>
                <w:spacing w:val="-16"/>
                <w:sz w:val="20"/>
              </w:rPr>
              <w:t> </w:t>
            </w:r>
            <w:r>
              <w:rPr>
                <w:sz w:val="20"/>
              </w:rPr>
              <w:t>are</w:t>
            </w:r>
            <w:r>
              <w:rPr>
                <w:spacing w:val="-16"/>
                <w:sz w:val="20"/>
              </w:rPr>
              <w:t> </w:t>
            </w:r>
            <w:r>
              <w:rPr>
                <w:sz w:val="20"/>
              </w:rPr>
              <w:t>being</w:t>
            </w:r>
            <w:r>
              <w:rPr>
                <w:spacing w:val="-16"/>
                <w:sz w:val="20"/>
              </w:rPr>
              <w:t> </w:t>
            </w:r>
            <w:r>
              <w:rPr>
                <w:sz w:val="20"/>
              </w:rPr>
              <w:t>judged</w:t>
            </w:r>
            <w:r>
              <w:rPr>
                <w:spacing w:val="-16"/>
                <w:sz w:val="20"/>
              </w:rPr>
              <w:t> </w:t>
            </w:r>
            <w:r>
              <w:rPr>
                <w:sz w:val="20"/>
              </w:rPr>
              <w:t>that</w:t>
            </w:r>
            <w:r>
              <w:rPr>
                <w:spacing w:val="-15"/>
                <w:sz w:val="20"/>
              </w:rPr>
              <w:t> </w:t>
            </w:r>
            <w:r>
              <w:rPr>
                <w:sz w:val="20"/>
              </w:rPr>
              <w:t>we</w:t>
            </w:r>
            <w:r>
              <w:rPr>
                <w:spacing w:val="-16"/>
                <w:sz w:val="20"/>
              </w:rPr>
              <w:t> </w:t>
            </w:r>
            <w:r>
              <w:rPr>
                <w:sz w:val="20"/>
              </w:rPr>
              <w:t>don’t</w:t>
            </w:r>
            <w:r>
              <w:rPr>
                <w:spacing w:val="-16"/>
                <w:sz w:val="20"/>
              </w:rPr>
              <w:t> </w:t>
            </w:r>
            <w:r>
              <w:rPr>
                <w:sz w:val="20"/>
              </w:rPr>
              <w:t>know</w:t>
            </w:r>
            <w:r>
              <w:rPr>
                <w:spacing w:val="-16"/>
                <w:sz w:val="20"/>
              </w:rPr>
              <w:t> </w:t>
            </w:r>
            <w:r>
              <w:rPr>
                <w:sz w:val="20"/>
              </w:rPr>
              <w:t>how</w:t>
            </w:r>
            <w:r>
              <w:rPr>
                <w:spacing w:val="-16"/>
                <w:sz w:val="20"/>
              </w:rPr>
              <w:t> </w:t>
            </w:r>
            <w:r>
              <w:rPr>
                <w:sz w:val="20"/>
              </w:rPr>
              <w:t>to</w:t>
            </w:r>
            <w:r>
              <w:rPr>
                <w:spacing w:val="-16"/>
                <w:sz w:val="20"/>
              </w:rPr>
              <w:t> </w:t>
            </w:r>
            <w:r>
              <w:rPr>
                <w:sz w:val="20"/>
              </w:rPr>
              <w:t>use</w:t>
            </w:r>
            <w:r>
              <w:rPr>
                <w:spacing w:val="-15"/>
                <w:sz w:val="20"/>
              </w:rPr>
              <w:t> </w:t>
            </w:r>
            <w:r>
              <w:rPr>
                <w:sz w:val="20"/>
              </w:rPr>
              <w:t>money.</w:t>
            </w:r>
          </w:p>
          <w:p>
            <w:pPr>
              <w:pStyle w:val="TableParagraph"/>
              <w:spacing w:line="348" w:lineRule="auto" w:before="2"/>
              <w:ind w:left="639" w:right="420"/>
              <w:rPr>
                <w:sz w:val="20"/>
              </w:rPr>
            </w:pPr>
            <w:r>
              <w:rPr>
                <w:spacing w:val="-4"/>
                <w:sz w:val="20"/>
              </w:rPr>
              <w:t>It</w:t>
            </w:r>
            <w:r>
              <w:rPr>
                <w:spacing w:val="-12"/>
                <w:sz w:val="20"/>
              </w:rPr>
              <w:t> </w:t>
            </w:r>
            <w:r>
              <w:rPr>
                <w:spacing w:val="-4"/>
                <w:sz w:val="20"/>
              </w:rPr>
              <w:t>is</w:t>
            </w:r>
            <w:r>
              <w:rPr>
                <w:spacing w:val="-12"/>
                <w:sz w:val="20"/>
              </w:rPr>
              <w:t> </w:t>
            </w:r>
            <w:r>
              <w:rPr>
                <w:spacing w:val="-4"/>
                <w:sz w:val="20"/>
              </w:rPr>
              <w:t>hard</w:t>
            </w:r>
            <w:r>
              <w:rPr>
                <w:spacing w:val="-12"/>
                <w:sz w:val="20"/>
              </w:rPr>
              <w:t> </w:t>
            </w:r>
            <w:r>
              <w:rPr>
                <w:spacing w:val="-4"/>
                <w:sz w:val="20"/>
              </w:rPr>
              <w:t>for</w:t>
            </w:r>
            <w:r>
              <w:rPr>
                <w:spacing w:val="-12"/>
                <w:sz w:val="20"/>
              </w:rPr>
              <w:t> </w:t>
            </w:r>
            <w:r>
              <w:rPr>
                <w:spacing w:val="-4"/>
                <w:sz w:val="20"/>
              </w:rPr>
              <w:t>kids</w:t>
            </w:r>
            <w:r>
              <w:rPr>
                <w:spacing w:val="-12"/>
                <w:sz w:val="20"/>
              </w:rPr>
              <w:t> </w:t>
            </w:r>
            <w:r>
              <w:rPr>
                <w:spacing w:val="-4"/>
                <w:sz w:val="20"/>
              </w:rPr>
              <w:t>if</w:t>
            </w:r>
            <w:r>
              <w:rPr>
                <w:spacing w:val="-12"/>
                <w:sz w:val="20"/>
              </w:rPr>
              <w:t> </w:t>
            </w:r>
            <w:r>
              <w:rPr>
                <w:spacing w:val="-4"/>
                <w:sz w:val="20"/>
              </w:rPr>
              <w:t>people</w:t>
            </w:r>
            <w:r>
              <w:rPr>
                <w:spacing w:val="-11"/>
                <w:sz w:val="20"/>
              </w:rPr>
              <w:t> </w:t>
            </w:r>
            <w:r>
              <w:rPr>
                <w:spacing w:val="-4"/>
                <w:sz w:val="20"/>
              </w:rPr>
              <w:t>think</w:t>
            </w:r>
            <w:r>
              <w:rPr>
                <w:spacing w:val="-12"/>
                <w:sz w:val="20"/>
              </w:rPr>
              <w:t> </w:t>
            </w:r>
            <w:r>
              <w:rPr>
                <w:spacing w:val="-4"/>
                <w:sz w:val="20"/>
              </w:rPr>
              <w:t>their</w:t>
            </w:r>
            <w:r>
              <w:rPr>
                <w:spacing w:val="-12"/>
                <w:sz w:val="20"/>
              </w:rPr>
              <w:t> </w:t>
            </w:r>
            <w:r>
              <w:rPr>
                <w:spacing w:val="-4"/>
                <w:sz w:val="20"/>
              </w:rPr>
              <w:t>parents</w:t>
            </w:r>
            <w:r>
              <w:rPr>
                <w:spacing w:val="-11"/>
                <w:sz w:val="20"/>
              </w:rPr>
              <w:t> </w:t>
            </w:r>
            <w:r>
              <w:rPr>
                <w:spacing w:val="-4"/>
                <w:sz w:val="20"/>
              </w:rPr>
              <w:t>are</w:t>
            </w:r>
            <w:r>
              <w:rPr>
                <w:spacing w:val="-11"/>
                <w:sz w:val="20"/>
              </w:rPr>
              <w:t> </w:t>
            </w:r>
            <w:r>
              <w:rPr>
                <w:spacing w:val="-4"/>
                <w:sz w:val="20"/>
              </w:rPr>
              <w:t>not</w:t>
            </w:r>
            <w:r>
              <w:rPr>
                <w:spacing w:val="-12"/>
                <w:sz w:val="20"/>
              </w:rPr>
              <w:t> </w:t>
            </w:r>
            <w:r>
              <w:rPr>
                <w:spacing w:val="-4"/>
                <w:sz w:val="20"/>
              </w:rPr>
              <w:t>looking</w:t>
            </w:r>
            <w:r>
              <w:rPr>
                <w:spacing w:val="-12"/>
                <w:sz w:val="20"/>
              </w:rPr>
              <w:t> </w:t>
            </w:r>
            <w:r>
              <w:rPr>
                <w:spacing w:val="-4"/>
                <w:sz w:val="20"/>
              </w:rPr>
              <w:t>after</w:t>
            </w:r>
            <w:r>
              <w:rPr>
                <w:spacing w:val="-12"/>
                <w:sz w:val="20"/>
              </w:rPr>
              <w:t> </w:t>
            </w:r>
            <w:r>
              <w:rPr>
                <w:spacing w:val="-4"/>
                <w:sz w:val="20"/>
              </w:rPr>
              <w:t>them.</w:t>
            </w:r>
            <w:r>
              <w:rPr>
                <w:spacing w:val="-11"/>
                <w:sz w:val="20"/>
              </w:rPr>
              <w:t> </w:t>
            </w:r>
            <w:r>
              <w:rPr>
                <w:spacing w:val="-4"/>
                <w:sz w:val="20"/>
              </w:rPr>
              <w:t>There</w:t>
            </w:r>
            <w:r>
              <w:rPr>
                <w:spacing w:val="-11"/>
                <w:sz w:val="20"/>
              </w:rPr>
              <w:t> </w:t>
            </w:r>
            <w:r>
              <w:rPr>
                <w:spacing w:val="-4"/>
                <w:sz w:val="20"/>
              </w:rPr>
              <w:t>is shame</w:t>
            </w:r>
            <w:r>
              <w:rPr>
                <w:spacing w:val="-10"/>
                <w:sz w:val="20"/>
              </w:rPr>
              <w:t> </w:t>
            </w:r>
            <w:r>
              <w:rPr>
                <w:spacing w:val="-4"/>
                <w:sz w:val="20"/>
              </w:rPr>
              <w:t>for</w:t>
            </w:r>
            <w:r>
              <w:rPr>
                <w:spacing w:val="-11"/>
                <w:sz w:val="20"/>
              </w:rPr>
              <w:t> </w:t>
            </w:r>
            <w:r>
              <w:rPr>
                <w:spacing w:val="-4"/>
                <w:sz w:val="20"/>
              </w:rPr>
              <w:t>them</w:t>
            </w:r>
            <w:r>
              <w:rPr>
                <w:spacing w:val="-11"/>
                <w:sz w:val="20"/>
              </w:rPr>
              <w:t> </w:t>
            </w:r>
            <w:r>
              <w:rPr>
                <w:spacing w:val="-4"/>
                <w:sz w:val="20"/>
              </w:rPr>
              <w:t>at</w:t>
            </w:r>
            <w:r>
              <w:rPr>
                <w:spacing w:val="-12"/>
                <w:sz w:val="20"/>
              </w:rPr>
              <w:t> </w:t>
            </w:r>
            <w:r>
              <w:rPr>
                <w:spacing w:val="-4"/>
                <w:sz w:val="20"/>
              </w:rPr>
              <w:t>school</w:t>
            </w:r>
            <w:r>
              <w:rPr>
                <w:spacing w:val="-10"/>
                <w:sz w:val="20"/>
              </w:rPr>
              <w:t> </w:t>
            </w:r>
            <w:r>
              <w:rPr>
                <w:spacing w:val="-4"/>
                <w:sz w:val="20"/>
              </w:rPr>
              <w:t>if</w:t>
            </w:r>
            <w:r>
              <w:rPr>
                <w:spacing w:val="-11"/>
                <w:sz w:val="20"/>
              </w:rPr>
              <w:t> </w:t>
            </w:r>
            <w:r>
              <w:rPr>
                <w:spacing w:val="-4"/>
                <w:sz w:val="20"/>
              </w:rPr>
              <w:t>they</w:t>
            </w:r>
            <w:r>
              <w:rPr>
                <w:spacing w:val="-11"/>
                <w:sz w:val="20"/>
              </w:rPr>
              <w:t> </w:t>
            </w:r>
            <w:r>
              <w:rPr>
                <w:spacing w:val="-4"/>
                <w:sz w:val="20"/>
              </w:rPr>
              <w:t>need</w:t>
            </w:r>
            <w:r>
              <w:rPr>
                <w:spacing w:val="-11"/>
                <w:sz w:val="20"/>
              </w:rPr>
              <w:t> </w:t>
            </w:r>
            <w:r>
              <w:rPr>
                <w:spacing w:val="-4"/>
                <w:sz w:val="20"/>
              </w:rPr>
              <w:t>to</w:t>
            </w:r>
            <w:r>
              <w:rPr>
                <w:spacing w:val="-10"/>
                <w:sz w:val="20"/>
              </w:rPr>
              <w:t> </w:t>
            </w:r>
            <w:r>
              <w:rPr>
                <w:spacing w:val="-4"/>
                <w:sz w:val="20"/>
              </w:rPr>
              <w:t>get</w:t>
            </w:r>
            <w:r>
              <w:rPr>
                <w:spacing w:val="-12"/>
                <w:sz w:val="20"/>
              </w:rPr>
              <w:t> </w:t>
            </w:r>
            <w:r>
              <w:rPr>
                <w:spacing w:val="-4"/>
                <w:sz w:val="20"/>
              </w:rPr>
              <w:t>food</w:t>
            </w:r>
            <w:r>
              <w:rPr>
                <w:spacing w:val="-11"/>
                <w:sz w:val="20"/>
              </w:rPr>
              <w:t> </w:t>
            </w:r>
            <w:r>
              <w:rPr>
                <w:spacing w:val="-4"/>
                <w:sz w:val="20"/>
              </w:rPr>
              <w:t>from</w:t>
            </w:r>
            <w:r>
              <w:rPr>
                <w:spacing w:val="-11"/>
                <w:sz w:val="20"/>
              </w:rPr>
              <w:t> </w:t>
            </w:r>
            <w:r>
              <w:rPr>
                <w:spacing w:val="-4"/>
                <w:sz w:val="20"/>
              </w:rPr>
              <w:t>a</w:t>
            </w:r>
            <w:r>
              <w:rPr>
                <w:spacing w:val="-10"/>
                <w:sz w:val="20"/>
              </w:rPr>
              <w:t> </w:t>
            </w:r>
            <w:r>
              <w:rPr>
                <w:spacing w:val="-4"/>
                <w:sz w:val="20"/>
              </w:rPr>
              <w:t>breakfast</w:t>
            </w:r>
            <w:r>
              <w:rPr>
                <w:spacing w:val="-12"/>
                <w:sz w:val="20"/>
              </w:rPr>
              <w:t> </w:t>
            </w:r>
            <w:r>
              <w:rPr>
                <w:spacing w:val="-4"/>
                <w:sz w:val="20"/>
              </w:rPr>
              <w:t>or</w:t>
            </w:r>
            <w:r>
              <w:rPr>
                <w:spacing w:val="-11"/>
                <w:sz w:val="20"/>
              </w:rPr>
              <w:t> </w:t>
            </w:r>
            <w:r>
              <w:rPr>
                <w:spacing w:val="-4"/>
                <w:sz w:val="20"/>
              </w:rPr>
              <w:t>lunch</w:t>
            </w:r>
            <w:r>
              <w:rPr>
                <w:spacing w:val="-11"/>
                <w:sz w:val="20"/>
              </w:rPr>
              <w:t> </w:t>
            </w:r>
            <w:r>
              <w:rPr>
                <w:spacing w:val="-4"/>
                <w:sz w:val="20"/>
              </w:rPr>
              <w:t>club.</w:t>
            </w:r>
          </w:p>
        </w:tc>
      </w:tr>
      <w:tr>
        <w:trPr>
          <w:trHeight w:val="2854" w:hRule="atLeast"/>
        </w:trPr>
        <w:tc>
          <w:tcPr>
            <w:tcW w:w="1732" w:type="dxa"/>
          </w:tcPr>
          <w:p>
            <w:pPr>
              <w:pStyle w:val="TableParagraph"/>
              <w:spacing w:before="192"/>
              <w:ind w:left="107"/>
              <w:rPr>
                <w:rFonts w:ascii="Arial Black"/>
                <w:sz w:val="20"/>
              </w:rPr>
            </w:pPr>
            <w:r>
              <w:rPr>
                <w:rFonts w:ascii="Arial Black"/>
                <w:spacing w:val="-2"/>
                <w:sz w:val="20"/>
              </w:rPr>
              <w:t>Transport</w:t>
            </w:r>
          </w:p>
        </w:tc>
        <w:tc>
          <w:tcPr>
            <w:tcW w:w="8718" w:type="dxa"/>
          </w:tcPr>
          <w:p>
            <w:pPr>
              <w:pStyle w:val="TableParagraph"/>
              <w:spacing w:line="348" w:lineRule="auto" w:before="219"/>
              <w:ind w:left="639"/>
              <w:rPr>
                <w:sz w:val="20"/>
              </w:rPr>
            </w:pPr>
            <w:r>
              <w:rPr>
                <w:spacing w:val="-2"/>
                <w:sz w:val="20"/>
              </w:rPr>
              <w:t>When</w:t>
            </w:r>
            <w:r>
              <w:rPr>
                <w:spacing w:val="-14"/>
                <w:sz w:val="20"/>
              </w:rPr>
              <w:t> </w:t>
            </w:r>
            <w:r>
              <w:rPr>
                <w:spacing w:val="-2"/>
                <w:sz w:val="20"/>
              </w:rPr>
              <w:t>you</w:t>
            </w:r>
            <w:r>
              <w:rPr>
                <w:spacing w:val="-14"/>
                <w:sz w:val="20"/>
              </w:rPr>
              <w:t> </w:t>
            </w:r>
            <w:r>
              <w:rPr>
                <w:spacing w:val="-2"/>
                <w:sz w:val="20"/>
              </w:rPr>
              <w:t>have</w:t>
            </w:r>
            <w:r>
              <w:rPr>
                <w:spacing w:val="-14"/>
                <w:sz w:val="20"/>
              </w:rPr>
              <w:t> </w:t>
            </w:r>
            <w:r>
              <w:rPr>
                <w:spacing w:val="-2"/>
                <w:sz w:val="20"/>
              </w:rPr>
              <w:t>no</w:t>
            </w:r>
            <w:r>
              <w:rPr>
                <w:spacing w:val="-14"/>
                <w:sz w:val="20"/>
              </w:rPr>
              <w:t> </w:t>
            </w:r>
            <w:r>
              <w:rPr>
                <w:spacing w:val="-2"/>
                <w:sz w:val="20"/>
              </w:rPr>
              <w:t>transport</w:t>
            </w:r>
            <w:r>
              <w:rPr>
                <w:spacing w:val="-14"/>
                <w:sz w:val="20"/>
              </w:rPr>
              <w:t> </w:t>
            </w:r>
            <w:r>
              <w:rPr>
                <w:spacing w:val="-2"/>
                <w:sz w:val="20"/>
              </w:rPr>
              <w:t>its</w:t>
            </w:r>
            <w:r>
              <w:rPr>
                <w:spacing w:val="-13"/>
                <w:sz w:val="20"/>
              </w:rPr>
              <w:t> </w:t>
            </w:r>
            <w:r>
              <w:rPr>
                <w:spacing w:val="-2"/>
                <w:sz w:val="20"/>
              </w:rPr>
              <w:t>harder</w:t>
            </w:r>
            <w:r>
              <w:rPr>
                <w:spacing w:val="-14"/>
                <w:sz w:val="20"/>
              </w:rPr>
              <w:t> </w:t>
            </w:r>
            <w:r>
              <w:rPr>
                <w:spacing w:val="-2"/>
                <w:sz w:val="20"/>
              </w:rPr>
              <w:t>to</w:t>
            </w:r>
            <w:r>
              <w:rPr>
                <w:spacing w:val="-14"/>
                <w:sz w:val="20"/>
              </w:rPr>
              <w:t> </w:t>
            </w:r>
            <w:r>
              <w:rPr>
                <w:spacing w:val="-2"/>
                <w:sz w:val="20"/>
              </w:rPr>
              <w:t>shop</w:t>
            </w:r>
            <w:r>
              <w:rPr>
                <w:spacing w:val="-14"/>
                <w:sz w:val="20"/>
              </w:rPr>
              <w:t> </w:t>
            </w:r>
            <w:r>
              <w:rPr>
                <w:spacing w:val="-2"/>
                <w:sz w:val="20"/>
              </w:rPr>
              <w:t>around.</w:t>
            </w:r>
            <w:r>
              <w:rPr>
                <w:spacing w:val="-14"/>
                <w:sz w:val="20"/>
              </w:rPr>
              <w:t> </w:t>
            </w:r>
            <w:r>
              <w:rPr>
                <w:spacing w:val="-2"/>
                <w:sz w:val="20"/>
              </w:rPr>
              <w:t>There</w:t>
            </w:r>
            <w:r>
              <w:rPr>
                <w:spacing w:val="-14"/>
                <w:sz w:val="20"/>
              </w:rPr>
              <w:t> </w:t>
            </w:r>
            <w:r>
              <w:rPr>
                <w:spacing w:val="-2"/>
                <w:sz w:val="20"/>
              </w:rPr>
              <w:t>are</w:t>
            </w:r>
            <w:r>
              <w:rPr>
                <w:spacing w:val="-13"/>
                <w:sz w:val="20"/>
              </w:rPr>
              <w:t> </w:t>
            </w:r>
            <w:r>
              <w:rPr>
                <w:spacing w:val="-2"/>
                <w:sz w:val="20"/>
              </w:rPr>
              <w:t>no</w:t>
            </w:r>
            <w:r>
              <w:rPr>
                <w:spacing w:val="-14"/>
                <w:sz w:val="20"/>
              </w:rPr>
              <w:t> </w:t>
            </w:r>
            <w:r>
              <w:rPr>
                <w:spacing w:val="-2"/>
                <w:sz w:val="20"/>
              </w:rPr>
              <w:t>delivery</w:t>
            </w:r>
            <w:r>
              <w:rPr>
                <w:spacing w:val="-14"/>
                <w:sz w:val="20"/>
              </w:rPr>
              <w:t> </w:t>
            </w:r>
            <w:r>
              <w:rPr>
                <w:spacing w:val="-2"/>
                <w:sz w:val="20"/>
              </w:rPr>
              <w:t>options </w:t>
            </w:r>
            <w:r>
              <w:rPr>
                <w:sz w:val="20"/>
              </w:rPr>
              <w:t>for</w:t>
            </w:r>
            <w:r>
              <w:rPr>
                <w:spacing w:val="-13"/>
                <w:sz w:val="20"/>
              </w:rPr>
              <w:t> </w:t>
            </w:r>
            <w:r>
              <w:rPr>
                <w:sz w:val="20"/>
              </w:rPr>
              <w:t>food</w:t>
            </w:r>
            <w:r>
              <w:rPr>
                <w:spacing w:val="-13"/>
                <w:sz w:val="20"/>
              </w:rPr>
              <w:t> </w:t>
            </w:r>
            <w:r>
              <w:rPr>
                <w:sz w:val="20"/>
              </w:rPr>
              <w:t>services</w:t>
            </w:r>
            <w:r>
              <w:rPr>
                <w:spacing w:val="-12"/>
                <w:sz w:val="20"/>
              </w:rPr>
              <w:t> </w:t>
            </w:r>
            <w:r>
              <w:rPr>
                <w:sz w:val="20"/>
              </w:rPr>
              <w:t>–</w:t>
            </w:r>
            <w:r>
              <w:rPr>
                <w:spacing w:val="-14"/>
                <w:sz w:val="20"/>
              </w:rPr>
              <w:t> </w:t>
            </w:r>
            <w:r>
              <w:rPr>
                <w:sz w:val="20"/>
              </w:rPr>
              <w:t>even</w:t>
            </w:r>
            <w:r>
              <w:rPr>
                <w:spacing w:val="-15"/>
                <w:sz w:val="20"/>
              </w:rPr>
              <w:t> </w:t>
            </w:r>
            <w:r>
              <w:rPr>
                <w:sz w:val="20"/>
              </w:rPr>
              <w:t>meals</w:t>
            </w:r>
            <w:r>
              <w:rPr>
                <w:spacing w:val="-12"/>
                <w:sz w:val="20"/>
              </w:rPr>
              <w:t> </w:t>
            </w:r>
            <w:r>
              <w:rPr>
                <w:sz w:val="20"/>
              </w:rPr>
              <w:t>on</w:t>
            </w:r>
            <w:r>
              <w:rPr>
                <w:spacing w:val="-13"/>
                <w:sz w:val="20"/>
              </w:rPr>
              <w:t> </w:t>
            </w:r>
            <w:r>
              <w:rPr>
                <w:sz w:val="20"/>
              </w:rPr>
              <w:t>wheels</w:t>
            </w:r>
            <w:r>
              <w:rPr>
                <w:spacing w:val="-12"/>
                <w:sz w:val="20"/>
              </w:rPr>
              <w:t> </w:t>
            </w:r>
            <w:r>
              <w:rPr>
                <w:sz w:val="20"/>
              </w:rPr>
              <w:t>you</w:t>
            </w:r>
            <w:r>
              <w:rPr>
                <w:spacing w:val="-13"/>
                <w:sz w:val="20"/>
              </w:rPr>
              <w:t> </w:t>
            </w:r>
            <w:r>
              <w:rPr>
                <w:sz w:val="20"/>
              </w:rPr>
              <w:t>have</w:t>
            </w:r>
            <w:r>
              <w:rPr>
                <w:spacing w:val="-14"/>
                <w:sz w:val="20"/>
              </w:rPr>
              <w:t> </w:t>
            </w:r>
            <w:r>
              <w:rPr>
                <w:sz w:val="20"/>
              </w:rPr>
              <w:t>to</w:t>
            </w:r>
            <w:r>
              <w:rPr>
                <w:spacing w:val="-13"/>
                <w:sz w:val="20"/>
              </w:rPr>
              <w:t> </w:t>
            </w:r>
            <w:r>
              <w:rPr>
                <w:sz w:val="20"/>
              </w:rPr>
              <w:t>pay</w:t>
            </w:r>
            <w:r>
              <w:rPr>
                <w:spacing w:val="-13"/>
                <w:sz w:val="20"/>
              </w:rPr>
              <w:t> </w:t>
            </w:r>
            <w:r>
              <w:rPr>
                <w:sz w:val="20"/>
              </w:rPr>
              <w:t>for</w:t>
            </w:r>
            <w:r>
              <w:rPr>
                <w:spacing w:val="-13"/>
                <w:sz w:val="20"/>
              </w:rPr>
              <w:t> </w:t>
            </w:r>
            <w:r>
              <w:rPr>
                <w:sz w:val="20"/>
              </w:rPr>
              <w:t>it</w:t>
            </w:r>
            <w:r>
              <w:rPr>
                <w:spacing w:val="-13"/>
                <w:sz w:val="20"/>
              </w:rPr>
              <w:t> </w:t>
            </w:r>
            <w:r>
              <w:rPr>
                <w:sz w:val="20"/>
              </w:rPr>
              <w:t>out</w:t>
            </w:r>
            <w:r>
              <w:rPr>
                <w:spacing w:val="-14"/>
                <w:sz w:val="20"/>
              </w:rPr>
              <w:t> </w:t>
            </w:r>
            <w:r>
              <w:rPr>
                <w:sz w:val="20"/>
              </w:rPr>
              <w:t>of</w:t>
            </w:r>
            <w:r>
              <w:rPr>
                <w:spacing w:val="-13"/>
                <w:sz w:val="20"/>
              </w:rPr>
              <w:t> </w:t>
            </w:r>
            <w:r>
              <w:rPr>
                <w:sz w:val="20"/>
              </w:rPr>
              <w:t>your</w:t>
            </w:r>
            <w:r>
              <w:rPr>
                <w:spacing w:val="-13"/>
                <w:sz w:val="20"/>
              </w:rPr>
              <w:t> </w:t>
            </w:r>
            <w:r>
              <w:rPr>
                <w:sz w:val="20"/>
              </w:rPr>
              <w:t>care </w:t>
            </w:r>
            <w:r>
              <w:rPr>
                <w:spacing w:val="-2"/>
                <w:sz w:val="20"/>
              </w:rPr>
              <w:t>package.</w:t>
            </w:r>
          </w:p>
          <w:p>
            <w:pPr>
              <w:pStyle w:val="TableParagraph"/>
              <w:spacing w:line="231" w:lineRule="exact"/>
              <w:ind w:left="639"/>
              <w:rPr>
                <w:sz w:val="20"/>
              </w:rPr>
            </w:pPr>
            <w:r>
              <w:rPr>
                <w:spacing w:val="-4"/>
                <w:sz w:val="20"/>
              </w:rPr>
              <w:t>Bought</w:t>
            </w:r>
            <w:r>
              <w:rPr>
                <w:spacing w:val="-11"/>
                <w:sz w:val="20"/>
              </w:rPr>
              <w:t> </w:t>
            </w:r>
            <w:r>
              <w:rPr>
                <w:spacing w:val="-4"/>
                <w:sz w:val="20"/>
              </w:rPr>
              <w:t>a</w:t>
            </w:r>
            <w:r>
              <w:rPr>
                <w:spacing w:val="-10"/>
                <w:sz w:val="20"/>
              </w:rPr>
              <w:t> </w:t>
            </w:r>
            <w:r>
              <w:rPr>
                <w:spacing w:val="-4"/>
                <w:sz w:val="20"/>
              </w:rPr>
              <w:t>cart</w:t>
            </w:r>
            <w:r>
              <w:rPr>
                <w:spacing w:val="-11"/>
                <w:sz w:val="20"/>
              </w:rPr>
              <w:t> </w:t>
            </w:r>
            <w:r>
              <w:rPr>
                <w:spacing w:val="-4"/>
                <w:sz w:val="20"/>
              </w:rPr>
              <w:t>to</w:t>
            </w:r>
            <w:r>
              <w:rPr>
                <w:spacing w:val="-10"/>
                <w:sz w:val="20"/>
              </w:rPr>
              <w:t> </w:t>
            </w:r>
            <w:r>
              <w:rPr>
                <w:spacing w:val="-4"/>
                <w:sz w:val="20"/>
              </w:rPr>
              <w:t>carry</w:t>
            </w:r>
            <w:r>
              <w:rPr>
                <w:spacing w:val="-9"/>
                <w:sz w:val="20"/>
              </w:rPr>
              <w:t> </w:t>
            </w:r>
            <w:r>
              <w:rPr>
                <w:spacing w:val="-4"/>
                <w:sz w:val="20"/>
              </w:rPr>
              <w:t>food</w:t>
            </w:r>
            <w:r>
              <w:rPr>
                <w:spacing w:val="-10"/>
                <w:sz w:val="20"/>
              </w:rPr>
              <w:t> </w:t>
            </w:r>
            <w:r>
              <w:rPr>
                <w:spacing w:val="-4"/>
                <w:sz w:val="20"/>
              </w:rPr>
              <w:t>on</w:t>
            </w:r>
            <w:r>
              <w:rPr>
                <w:spacing w:val="-10"/>
                <w:sz w:val="20"/>
              </w:rPr>
              <w:t> </w:t>
            </w:r>
            <w:r>
              <w:rPr>
                <w:spacing w:val="-4"/>
                <w:sz w:val="20"/>
              </w:rPr>
              <w:t>public</w:t>
            </w:r>
            <w:r>
              <w:rPr>
                <w:spacing w:val="-9"/>
                <w:sz w:val="20"/>
              </w:rPr>
              <w:t> </w:t>
            </w:r>
            <w:r>
              <w:rPr>
                <w:spacing w:val="-4"/>
                <w:sz w:val="20"/>
              </w:rPr>
              <w:t>transport.</w:t>
            </w:r>
          </w:p>
          <w:p>
            <w:pPr>
              <w:pStyle w:val="TableParagraph"/>
              <w:spacing w:line="348" w:lineRule="auto" w:before="105"/>
              <w:ind w:left="639" w:right="379"/>
              <w:rPr>
                <w:sz w:val="20"/>
              </w:rPr>
            </w:pPr>
            <w:r>
              <w:rPr>
                <w:spacing w:val="-4"/>
                <w:sz w:val="20"/>
              </w:rPr>
              <w:t>On</w:t>
            </w:r>
            <w:r>
              <w:rPr>
                <w:spacing w:val="-11"/>
                <w:sz w:val="20"/>
              </w:rPr>
              <w:t> </w:t>
            </w:r>
            <w:r>
              <w:rPr>
                <w:spacing w:val="-4"/>
                <w:sz w:val="20"/>
              </w:rPr>
              <w:t>a</w:t>
            </w:r>
            <w:r>
              <w:rPr>
                <w:spacing w:val="-11"/>
                <w:sz w:val="20"/>
              </w:rPr>
              <w:t> </w:t>
            </w:r>
            <w:r>
              <w:rPr>
                <w:spacing w:val="-4"/>
                <w:sz w:val="20"/>
              </w:rPr>
              <w:t>care</w:t>
            </w:r>
            <w:r>
              <w:rPr>
                <w:spacing w:val="-10"/>
                <w:sz w:val="20"/>
              </w:rPr>
              <w:t> </w:t>
            </w:r>
            <w:r>
              <w:rPr>
                <w:spacing w:val="-4"/>
                <w:sz w:val="20"/>
              </w:rPr>
              <w:t>package</w:t>
            </w:r>
            <w:r>
              <w:rPr>
                <w:spacing w:val="-12"/>
                <w:sz w:val="20"/>
              </w:rPr>
              <w:t> </w:t>
            </w:r>
            <w:r>
              <w:rPr>
                <w:spacing w:val="-4"/>
                <w:sz w:val="20"/>
              </w:rPr>
              <w:t>they</w:t>
            </w:r>
            <w:r>
              <w:rPr>
                <w:spacing w:val="-11"/>
                <w:sz w:val="20"/>
              </w:rPr>
              <w:t> </w:t>
            </w:r>
            <w:r>
              <w:rPr>
                <w:spacing w:val="-4"/>
                <w:sz w:val="20"/>
              </w:rPr>
              <w:t>are</w:t>
            </w:r>
            <w:r>
              <w:rPr>
                <w:spacing w:val="-10"/>
                <w:sz w:val="20"/>
              </w:rPr>
              <w:t> </w:t>
            </w:r>
            <w:r>
              <w:rPr>
                <w:spacing w:val="-4"/>
                <w:sz w:val="20"/>
              </w:rPr>
              <w:t>very</w:t>
            </w:r>
            <w:r>
              <w:rPr>
                <w:spacing w:val="-13"/>
                <w:sz w:val="20"/>
              </w:rPr>
              <w:t> </w:t>
            </w:r>
            <w:r>
              <w:rPr>
                <w:spacing w:val="-4"/>
                <w:sz w:val="20"/>
              </w:rPr>
              <w:t>selective</w:t>
            </w:r>
            <w:r>
              <w:rPr>
                <w:spacing w:val="-12"/>
                <w:sz w:val="20"/>
              </w:rPr>
              <w:t> </w:t>
            </w:r>
            <w:r>
              <w:rPr>
                <w:spacing w:val="-4"/>
                <w:sz w:val="20"/>
              </w:rPr>
              <w:t>about</w:t>
            </w:r>
            <w:r>
              <w:rPr>
                <w:spacing w:val="-12"/>
                <w:sz w:val="20"/>
              </w:rPr>
              <w:t> </w:t>
            </w:r>
            <w:r>
              <w:rPr>
                <w:spacing w:val="-4"/>
                <w:sz w:val="20"/>
              </w:rPr>
              <w:t>helping</w:t>
            </w:r>
            <w:r>
              <w:rPr>
                <w:spacing w:val="-10"/>
                <w:sz w:val="20"/>
              </w:rPr>
              <w:t> </w:t>
            </w:r>
            <w:r>
              <w:rPr>
                <w:spacing w:val="-4"/>
                <w:sz w:val="20"/>
              </w:rPr>
              <w:t>with</w:t>
            </w:r>
            <w:r>
              <w:rPr>
                <w:spacing w:val="-11"/>
                <w:sz w:val="20"/>
              </w:rPr>
              <w:t> </w:t>
            </w:r>
            <w:r>
              <w:rPr>
                <w:spacing w:val="-4"/>
                <w:sz w:val="20"/>
              </w:rPr>
              <w:t>transport.</w:t>
            </w:r>
            <w:r>
              <w:rPr>
                <w:spacing w:val="-11"/>
                <w:sz w:val="20"/>
              </w:rPr>
              <w:t> </w:t>
            </w:r>
            <w:r>
              <w:rPr>
                <w:spacing w:val="-4"/>
                <w:sz w:val="20"/>
              </w:rPr>
              <w:t>If</w:t>
            </w:r>
            <w:r>
              <w:rPr>
                <w:spacing w:val="-11"/>
                <w:sz w:val="20"/>
              </w:rPr>
              <w:t> </w:t>
            </w:r>
            <w:r>
              <w:rPr>
                <w:spacing w:val="-4"/>
                <w:sz w:val="20"/>
              </w:rPr>
              <w:t>you</w:t>
            </w:r>
            <w:r>
              <w:rPr>
                <w:spacing w:val="-8"/>
                <w:sz w:val="20"/>
              </w:rPr>
              <w:t> </w:t>
            </w:r>
            <w:r>
              <w:rPr>
                <w:spacing w:val="-4"/>
                <w:sz w:val="20"/>
              </w:rPr>
              <w:t>don’t </w:t>
            </w:r>
            <w:r>
              <w:rPr>
                <w:sz w:val="20"/>
              </w:rPr>
              <w:t>pre-book</w:t>
            </w:r>
            <w:r>
              <w:rPr>
                <w:spacing w:val="-1"/>
                <w:sz w:val="20"/>
              </w:rPr>
              <w:t> </w:t>
            </w:r>
            <w:r>
              <w:rPr>
                <w:sz w:val="20"/>
              </w:rPr>
              <w:t>you</w:t>
            </w:r>
            <w:r>
              <w:rPr>
                <w:spacing w:val="-2"/>
                <w:sz w:val="20"/>
              </w:rPr>
              <w:t> </w:t>
            </w:r>
            <w:r>
              <w:rPr>
                <w:sz w:val="20"/>
              </w:rPr>
              <w:t>can’t</w:t>
            </w:r>
            <w:r>
              <w:rPr>
                <w:spacing w:val="-3"/>
                <w:sz w:val="20"/>
              </w:rPr>
              <w:t> </w:t>
            </w:r>
            <w:r>
              <w:rPr>
                <w:sz w:val="20"/>
              </w:rPr>
              <w:t>get</w:t>
            </w:r>
            <w:r>
              <w:rPr>
                <w:spacing w:val="-3"/>
                <w:sz w:val="20"/>
              </w:rPr>
              <w:t> </w:t>
            </w:r>
            <w:r>
              <w:rPr>
                <w:sz w:val="20"/>
              </w:rPr>
              <w:t>it.</w:t>
            </w:r>
          </w:p>
          <w:p>
            <w:pPr>
              <w:pStyle w:val="TableParagraph"/>
              <w:spacing w:line="234" w:lineRule="exact"/>
              <w:ind w:left="639"/>
              <w:rPr>
                <w:sz w:val="20"/>
              </w:rPr>
            </w:pPr>
            <w:r>
              <w:rPr>
                <w:spacing w:val="-4"/>
                <w:sz w:val="20"/>
              </w:rPr>
              <w:t>If</w:t>
            </w:r>
            <w:r>
              <w:rPr>
                <w:spacing w:val="-12"/>
                <w:sz w:val="20"/>
              </w:rPr>
              <w:t> </w:t>
            </w:r>
            <w:r>
              <w:rPr>
                <w:spacing w:val="-4"/>
                <w:sz w:val="20"/>
              </w:rPr>
              <w:t>you</w:t>
            </w:r>
            <w:r>
              <w:rPr>
                <w:spacing w:val="-12"/>
                <w:sz w:val="20"/>
              </w:rPr>
              <w:t> </w:t>
            </w:r>
            <w:r>
              <w:rPr>
                <w:spacing w:val="-4"/>
                <w:sz w:val="20"/>
              </w:rPr>
              <w:t>try</w:t>
            </w:r>
            <w:r>
              <w:rPr>
                <w:spacing w:val="-11"/>
                <w:sz w:val="20"/>
              </w:rPr>
              <w:t> </w:t>
            </w:r>
            <w:r>
              <w:rPr>
                <w:spacing w:val="-4"/>
                <w:sz w:val="20"/>
              </w:rPr>
              <w:t>and</w:t>
            </w:r>
            <w:r>
              <w:rPr>
                <w:spacing w:val="-12"/>
                <w:sz w:val="20"/>
              </w:rPr>
              <w:t> </w:t>
            </w:r>
            <w:r>
              <w:rPr>
                <w:spacing w:val="-4"/>
                <w:sz w:val="20"/>
              </w:rPr>
              <w:t>get</w:t>
            </w:r>
            <w:r>
              <w:rPr>
                <w:spacing w:val="-12"/>
                <w:sz w:val="20"/>
              </w:rPr>
              <w:t> </w:t>
            </w:r>
            <w:r>
              <w:rPr>
                <w:spacing w:val="-4"/>
                <w:sz w:val="20"/>
              </w:rPr>
              <w:t>a</w:t>
            </w:r>
            <w:r>
              <w:rPr>
                <w:spacing w:val="-11"/>
                <w:sz w:val="20"/>
              </w:rPr>
              <w:t> </w:t>
            </w:r>
            <w:r>
              <w:rPr>
                <w:spacing w:val="-4"/>
                <w:sz w:val="20"/>
              </w:rPr>
              <w:t>taxi</w:t>
            </w:r>
            <w:r>
              <w:rPr>
                <w:spacing w:val="-11"/>
                <w:sz w:val="20"/>
              </w:rPr>
              <w:t> </w:t>
            </w:r>
            <w:r>
              <w:rPr>
                <w:spacing w:val="-4"/>
                <w:sz w:val="20"/>
              </w:rPr>
              <w:t>they</w:t>
            </w:r>
            <w:r>
              <w:rPr>
                <w:spacing w:val="-12"/>
                <w:sz w:val="20"/>
              </w:rPr>
              <w:t> </w:t>
            </w:r>
            <w:r>
              <w:rPr>
                <w:spacing w:val="-4"/>
                <w:sz w:val="20"/>
              </w:rPr>
              <w:t>want</w:t>
            </w:r>
            <w:r>
              <w:rPr>
                <w:spacing w:val="-12"/>
                <w:sz w:val="20"/>
              </w:rPr>
              <w:t> </w:t>
            </w:r>
            <w:r>
              <w:rPr>
                <w:spacing w:val="-4"/>
                <w:sz w:val="20"/>
              </w:rPr>
              <w:t>you</w:t>
            </w:r>
            <w:r>
              <w:rPr>
                <w:spacing w:val="-11"/>
                <w:sz w:val="20"/>
              </w:rPr>
              <w:t> </w:t>
            </w:r>
            <w:r>
              <w:rPr>
                <w:spacing w:val="-4"/>
                <w:sz w:val="20"/>
              </w:rPr>
              <w:t>to</w:t>
            </w:r>
            <w:r>
              <w:rPr>
                <w:spacing w:val="-12"/>
                <w:sz w:val="20"/>
              </w:rPr>
              <w:t> </w:t>
            </w:r>
            <w:r>
              <w:rPr>
                <w:spacing w:val="-4"/>
                <w:sz w:val="20"/>
              </w:rPr>
              <w:t>pre-pay</w:t>
            </w:r>
            <w:r>
              <w:rPr>
                <w:spacing w:val="-11"/>
                <w:sz w:val="20"/>
              </w:rPr>
              <w:t> </w:t>
            </w:r>
            <w:r>
              <w:rPr>
                <w:spacing w:val="-4"/>
                <w:sz w:val="20"/>
              </w:rPr>
              <w:t>as</w:t>
            </w:r>
            <w:r>
              <w:rPr>
                <w:spacing w:val="-10"/>
                <w:sz w:val="20"/>
              </w:rPr>
              <w:t> </w:t>
            </w:r>
            <w:r>
              <w:rPr>
                <w:spacing w:val="-4"/>
                <w:sz w:val="20"/>
              </w:rPr>
              <w:t>an</w:t>
            </w:r>
            <w:r>
              <w:rPr>
                <w:spacing w:val="-12"/>
                <w:sz w:val="20"/>
              </w:rPr>
              <w:t> </w:t>
            </w:r>
            <w:r>
              <w:rPr>
                <w:spacing w:val="-4"/>
                <w:sz w:val="20"/>
              </w:rPr>
              <w:t>indigenous</w:t>
            </w:r>
            <w:r>
              <w:rPr>
                <w:spacing w:val="-10"/>
                <w:sz w:val="20"/>
              </w:rPr>
              <w:t> </w:t>
            </w:r>
            <w:r>
              <w:rPr>
                <w:spacing w:val="-4"/>
                <w:sz w:val="20"/>
              </w:rPr>
              <w:t>person.</w:t>
            </w:r>
            <w:r>
              <w:rPr>
                <w:spacing w:val="-12"/>
                <w:sz w:val="20"/>
              </w:rPr>
              <w:t> </w:t>
            </w:r>
            <w:r>
              <w:rPr>
                <w:spacing w:val="-4"/>
                <w:sz w:val="20"/>
              </w:rPr>
              <w:t>They</w:t>
            </w:r>
            <w:r>
              <w:rPr>
                <w:spacing w:val="-11"/>
                <w:sz w:val="20"/>
              </w:rPr>
              <w:t> </w:t>
            </w:r>
            <w:r>
              <w:rPr>
                <w:spacing w:val="-5"/>
                <w:sz w:val="20"/>
              </w:rPr>
              <w:t>are</w:t>
            </w:r>
          </w:p>
          <w:p>
            <w:pPr>
              <w:pStyle w:val="TableParagraph"/>
              <w:spacing w:line="232" w:lineRule="exact" w:before="106"/>
              <w:ind w:left="638"/>
              <w:rPr>
                <w:sz w:val="20"/>
              </w:rPr>
            </w:pPr>
            <w:r>
              <w:rPr>
                <w:spacing w:val="-4"/>
                <w:sz w:val="20"/>
              </w:rPr>
              <w:t>not</w:t>
            </w:r>
            <w:r>
              <w:rPr>
                <w:spacing w:val="-12"/>
                <w:sz w:val="20"/>
              </w:rPr>
              <w:t> </w:t>
            </w:r>
            <w:r>
              <w:rPr>
                <w:spacing w:val="-4"/>
                <w:sz w:val="20"/>
              </w:rPr>
              <w:t>allowed</w:t>
            </w:r>
            <w:r>
              <w:rPr>
                <w:spacing w:val="-11"/>
                <w:sz w:val="20"/>
              </w:rPr>
              <w:t> </w:t>
            </w:r>
            <w:r>
              <w:rPr>
                <w:spacing w:val="-4"/>
                <w:sz w:val="20"/>
              </w:rPr>
              <w:t>to</w:t>
            </w:r>
            <w:r>
              <w:rPr>
                <w:spacing w:val="-11"/>
                <w:sz w:val="20"/>
              </w:rPr>
              <w:t> </w:t>
            </w:r>
            <w:r>
              <w:rPr>
                <w:spacing w:val="-4"/>
                <w:sz w:val="20"/>
              </w:rPr>
              <w:t>require</w:t>
            </w:r>
            <w:r>
              <w:rPr>
                <w:spacing w:val="-10"/>
                <w:sz w:val="20"/>
              </w:rPr>
              <w:t> </w:t>
            </w:r>
            <w:r>
              <w:rPr>
                <w:spacing w:val="-4"/>
                <w:sz w:val="20"/>
              </w:rPr>
              <w:t>that.</w:t>
            </w:r>
            <w:r>
              <w:rPr>
                <w:spacing w:val="-11"/>
                <w:sz w:val="20"/>
              </w:rPr>
              <w:t> </w:t>
            </w:r>
            <w:r>
              <w:rPr>
                <w:spacing w:val="-4"/>
                <w:sz w:val="20"/>
              </w:rPr>
              <w:t>There</w:t>
            </w:r>
            <w:r>
              <w:rPr>
                <w:spacing w:val="-10"/>
                <w:sz w:val="20"/>
              </w:rPr>
              <w:t> </w:t>
            </w:r>
            <w:r>
              <w:rPr>
                <w:spacing w:val="-4"/>
                <w:sz w:val="20"/>
              </w:rPr>
              <w:t>are</w:t>
            </w:r>
            <w:r>
              <w:rPr>
                <w:spacing w:val="-10"/>
                <w:sz w:val="20"/>
              </w:rPr>
              <w:t> </w:t>
            </w:r>
            <w:r>
              <w:rPr>
                <w:spacing w:val="-4"/>
                <w:sz w:val="20"/>
              </w:rPr>
              <w:t>lots</w:t>
            </w:r>
            <w:r>
              <w:rPr>
                <w:spacing w:val="-10"/>
                <w:sz w:val="20"/>
              </w:rPr>
              <w:t> </w:t>
            </w:r>
            <w:r>
              <w:rPr>
                <w:spacing w:val="-4"/>
                <w:sz w:val="20"/>
              </w:rPr>
              <w:t>of</w:t>
            </w:r>
            <w:r>
              <w:rPr>
                <w:spacing w:val="-11"/>
                <w:sz w:val="20"/>
              </w:rPr>
              <w:t> </w:t>
            </w:r>
            <w:r>
              <w:rPr>
                <w:spacing w:val="-4"/>
                <w:sz w:val="20"/>
              </w:rPr>
              <w:t>problems</w:t>
            </w:r>
            <w:r>
              <w:rPr>
                <w:spacing w:val="-10"/>
                <w:sz w:val="20"/>
              </w:rPr>
              <w:t> </w:t>
            </w:r>
            <w:r>
              <w:rPr>
                <w:spacing w:val="-4"/>
                <w:sz w:val="20"/>
              </w:rPr>
              <w:t>with</w:t>
            </w:r>
            <w:r>
              <w:rPr>
                <w:spacing w:val="-11"/>
                <w:sz w:val="20"/>
              </w:rPr>
              <w:t> </w:t>
            </w:r>
            <w:r>
              <w:rPr>
                <w:spacing w:val="-4"/>
                <w:sz w:val="20"/>
              </w:rPr>
              <w:t>taxis</w:t>
            </w:r>
            <w:r>
              <w:rPr>
                <w:spacing w:val="-10"/>
                <w:sz w:val="20"/>
              </w:rPr>
              <w:t> </w:t>
            </w:r>
            <w:r>
              <w:rPr>
                <w:spacing w:val="-4"/>
                <w:sz w:val="20"/>
              </w:rPr>
              <w:t>and</w:t>
            </w:r>
            <w:r>
              <w:rPr>
                <w:spacing w:val="-11"/>
                <w:sz w:val="20"/>
              </w:rPr>
              <w:t> </w:t>
            </w:r>
            <w:r>
              <w:rPr>
                <w:spacing w:val="-4"/>
                <w:sz w:val="20"/>
              </w:rPr>
              <w:t>racisms.</w:t>
            </w:r>
          </w:p>
        </w:tc>
      </w:tr>
    </w:tbl>
    <w:p>
      <w:pPr>
        <w:pStyle w:val="BodyText"/>
        <w:spacing w:before="4"/>
      </w:pPr>
      <w:r>
        <w:rPr/>
        <mc:AlternateContent>
          <mc:Choice Requires="wps">
            <w:drawing>
              <wp:anchor distT="0" distB="0" distL="0" distR="0" allowOverlap="1" layoutInCell="1" locked="0" behindDoc="1" simplePos="0" relativeHeight="487625728">
                <wp:simplePos x="0" y="0"/>
                <wp:positionH relativeFrom="page">
                  <wp:posOffset>457200</wp:posOffset>
                </wp:positionH>
                <wp:positionV relativeFrom="paragraph">
                  <wp:posOffset>167352</wp:posOffset>
                </wp:positionV>
                <wp:extent cx="6635750" cy="1983105"/>
                <wp:effectExtent l="0" t="0" r="0" b="0"/>
                <wp:wrapTopAndBottom/>
                <wp:docPr id="261" name="Group 261"/>
                <wp:cNvGraphicFramePr>
                  <a:graphicFrameLocks/>
                </wp:cNvGraphicFramePr>
                <a:graphic>
                  <a:graphicData uri="http://schemas.microsoft.com/office/word/2010/wordprocessingGroup">
                    <wpg:wgp>
                      <wpg:cNvPr id="261" name="Group 261"/>
                      <wpg:cNvGrpSpPr/>
                      <wpg:grpSpPr>
                        <a:xfrm>
                          <a:off x="0" y="0"/>
                          <a:ext cx="6635750" cy="1983105"/>
                          <a:chExt cx="6635750" cy="1983105"/>
                        </a:xfrm>
                      </wpg:grpSpPr>
                      <wps:wsp>
                        <wps:cNvPr id="262" name="Graphic 262"/>
                        <wps:cNvSpPr/>
                        <wps:spPr>
                          <a:xfrm>
                            <a:off x="0" y="0"/>
                            <a:ext cx="6635750" cy="1983105"/>
                          </a:xfrm>
                          <a:custGeom>
                            <a:avLst/>
                            <a:gdLst/>
                            <a:ahLst/>
                            <a:cxnLst/>
                            <a:rect l="l" t="t" r="r" b="b"/>
                            <a:pathLst>
                              <a:path w="6635750" h="1983105">
                                <a:moveTo>
                                  <a:pt x="6635496" y="0"/>
                                </a:moveTo>
                                <a:lnTo>
                                  <a:pt x="1437132" y="0"/>
                                </a:lnTo>
                                <a:lnTo>
                                  <a:pt x="0" y="0"/>
                                </a:lnTo>
                                <a:lnTo>
                                  <a:pt x="0" y="1982736"/>
                                </a:lnTo>
                                <a:lnTo>
                                  <a:pt x="1437132" y="1982736"/>
                                </a:lnTo>
                                <a:lnTo>
                                  <a:pt x="6635496" y="1982736"/>
                                </a:lnTo>
                                <a:lnTo>
                                  <a:pt x="6635496" y="0"/>
                                </a:lnTo>
                                <a:close/>
                              </a:path>
                            </a:pathLst>
                          </a:custGeom>
                          <a:solidFill>
                            <a:srgbClr val="FAE3D4"/>
                          </a:solidFill>
                        </wps:spPr>
                        <wps:bodyPr wrap="square" lIns="0" tIns="0" rIns="0" bIns="0" rtlCol="0">
                          <a:prstTxWarp prst="textNoShape">
                            <a:avLst/>
                          </a:prstTxWarp>
                          <a:noAutofit/>
                        </wps:bodyPr>
                      </wps:wsp>
                      <wps:wsp>
                        <wps:cNvPr id="263" name="Textbox 263"/>
                        <wps:cNvSpPr txBox="1"/>
                        <wps:spPr>
                          <a:xfrm>
                            <a:off x="68580" y="128451"/>
                            <a:ext cx="636270" cy="172720"/>
                          </a:xfrm>
                          <a:prstGeom prst="rect">
                            <a:avLst/>
                          </a:prstGeom>
                        </wps:spPr>
                        <wps:txbx>
                          <w:txbxContent>
                            <w:p>
                              <w:pPr>
                                <w:spacing w:line="271" w:lineRule="exact" w:before="0"/>
                                <w:ind w:left="0" w:right="0" w:firstLine="0"/>
                                <w:jc w:val="left"/>
                                <w:rPr>
                                  <w:rFonts w:ascii="Arial Black"/>
                                  <w:sz w:val="20"/>
                                </w:rPr>
                              </w:pPr>
                              <w:r>
                                <w:rPr>
                                  <w:rFonts w:ascii="Arial Black"/>
                                  <w:spacing w:val="-2"/>
                                  <w:w w:val="90"/>
                                  <w:sz w:val="20"/>
                                </w:rPr>
                                <w:t>Reporting</w:t>
                              </w:r>
                            </w:p>
                          </w:txbxContent>
                        </wps:txbx>
                        <wps:bodyPr wrap="square" lIns="0" tIns="0" rIns="0" bIns="0" rtlCol="0">
                          <a:noAutofit/>
                        </wps:bodyPr>
                      </wps:wsp>
                      <wps:wsp>
                        <wps:cNvPr id="264" name="Textbox 264"/>
                        <wps:cNvSpPr txBox="1"/>
                        <wps:spPr>
                          <a:xfrm>
                            <a:off x="1505711" y="128451"/>
                            <a:ext cx="5053965" cy="1685925"/>
                          </a:xfrm>
                          <a:prstGeom prst="rect">
                            <a:avLst/>
                          </a:prstGeom>
                        </wps:spPr>
                        <wps:txbx>
                          <w:txbxContent>
                            <w:p>
                              <w:pPr>
                                <w:spacing w:line="345" w:lineRule="auto" w:before="19"/>
                                <w:ind w:left="0" w:right="0" w:firstLine="0"/>
                                <w:jc w:val="left"/>
                                <w:rPr>
                                  <w:sz w:val="20"/>
                                </w:rPr>
                              </w:pPr>
                              <w:r>
                                <w:rPr>
                                  <w:sz w:val="20"/>
                                </w:rPr>
                                <w:t>It</w:t>
                              </w:r>
                              <w:r>
                                <w:rPr>
                                  <w:spacing w:val="-16"/>
                                  <w:sz w:val="20"/>
                                </w:rPr>
                                <w:t> </w:t>
                              </w:r>
                              <w:r>
                                <w:rPr>
                                  <w:sz w:val="20"/>
                                </w:rPr>
                                <w:t>was</w:t>
                              </w:r>
                              <w:r>
                                <w:rPr>
                                  <w:spacing w:val="-16"/>
                                  <w:sz w:val="20"/>
                                </w:rPr>
                                <w:t> </w:t>
                              </w:r>
                              <w:r>
                                <w:rPr>
                                  <w:sz w:val="20"/>
                                </w:rPr>
                                <w:t>reported</w:t>
                              </w:r>
                              <w:r>
                                <w:rPr>
                                  <w:spacing w:val="-16"/>
                                  <w:sz w:val="20"/>
                                </w:rPr>
                                <w:t> </w:t>
                              </w:r>
                              <w:r>
                                <w:rPr>
                                  <w:sz w:val="20"/>
                                </w:rPr>
                                <w:t>to</w:t>
                              </w:r>
                              <w:r>
                                <w:rPr>
                                  <w:spacing w:val="-16"/>
                                  <w:sz w:val="20"/>
                                </w:rPr>
                                <w:t> </w:t>
                              </w:r>
                              <w:r>
                                <w:rPr>
                                  <w:sz w:val="20"/>
                                </w:rPr>
                                <w:t>Families</w:t>
                              </w:r>
                              <w:r>
                                <w:rPr>
                                  <w:spacing w:val="-16"/>
                                  <w:sz w:val="20"/>
                                </w:rPr>
                                <w:t> </w:t>
                              </w:r>
                              <w:r>
                                <w:rPr>
                                  <w:sz w:val="20"/>
                                </w:rPr>
                                <w:t>SA</w:t>
                              </w:r>
                              <w:r>
                                <w:rPr>
                                  <w:spacing w:val="-15"/>
                                  <w:sz w:val="20"/>
                                </w:rPr>
                                <w:t> </w:t>
                              </w:r>
                              <w:r>
                                <w:rPr>
                                  <w:sz w:val="20"/>
                                </w:rPr>
                                <w:t>that</w:t>
                              </w:r>
                              <w:r>
                                <w:rPr>
                                  <w:spacing w:val="-16"/>
                                  <w:sz w:val="20"/>
                                </w:rPr>
                                <w:t> </w:t>
                              </w:r>
                              <w:r>
                                <w:rPr>
                                  <w:sz w:val="20"/>
                                </w:rPr>
                                <w:t>my</w:t>
                              </w:r>
                              <w:r>
                                <w:rPr>
                                  <w:spacing w:val="-16"/>
                                  <w:sz w:val="20"/>
                                </w:rPr>
                                <w:t> </w:t>
                              </w:r>
                              <w:r>
                                <w:rPr>
                                  <w:sz w:val="20"/>
                                </w:rPr>
                                <w:t>kids</w:t>
                              </w:r>
                              <w:r>
                                <w:rPr>
                                  <w:spacing w:val="-16"/>
                                  <w:sz w:val="20"/>
                                </w:rPr>
                                <w:t> </w:t>
                              </w:r>
                              <w:r>
                                <w:rPr>
                                  <w:sz w:val="20"/>
                                </w:rPr>
                                <w:t>were</w:t>
                              </w:r>
                              <w:r>
                                <w:rPr>
                                  <w:spacing w:val="-16"/>
                                  <w:sz w:val="20"/>
                                </w:rPr>
                                <w:t> </w:t>
                              </w:r>
                              <w:r>
                                <w:rPr>
                                  <w:sz w:val="20"/>
                                </w:rPr>
                                <w:t>using</w:t>
                              </w:r>
                              <w:r>
                                <w:rPr>
                                  <w:spacing w:val="-16"/>
                                  <w:sz w:val="20"/>
                                </w:rPr>
                                <w:t> </w:t>
                              </w:r>
                              <w:r>
                                <w:rPr>
                                  <w:sz w:val="20"/>
                                </w:rPr>
                                <w:t>the</w:t>
                              </w:r>
                              <w:r>
                                <w:rPr>
                                  <w:spacing w:val="-15"/>
                                  <w:sz w:val="20"/>
                                </w:rPr>
                                <w:t> </w:t>
                              </w:r>
                              <w:r>
                                <w:rPr>
                                  <w:sz w:val="20"/>
                                </w:rPr>
                                <w:t>breakfast</w:t>
                              </w:r>
                              <w:r>
                                <w:rPr>
                                  <w:spacing w:val="-16"/>
                                  <w:sz w:val="20"/>
                                </w:rPr>
                                <w:t> </w:t>
                              </w:r>
                              <w:r>
                                <w:rPr>
                                  <w:sz w:val="20"/>
                                </w:rPr>
                                <w:t>club.</w:t>
                              </w:r>
                              <w:r>
                                <w:rPr>
                                  <w:spacing w:val="-16"/>
                                  <w:sz w:val="20"/>
                                </w:rPr>
                                <w:t> </w:t>
                              </w:r>
                              <w:r>
                                <w:rPr>
                                  <w:sz w:val="20"/>
                                </w:rPr>
                                <w:t>I</w:t>
                              </w:r>
                              <w:r>
                                <w:rPr>
                                  <w:spacing w:val="-16"/>
                                  <w:sz w:val="20"/>
                                </w:rPr>
                                <w:t> </w:t>
                              </w:r>
                              <w:r>
                                <w:rPr>
                                  <w:sz w:val="20"/>
                                </w:rPr>
                                <w:t>got</w:t>
                              </w:r>
                              <w:r>
                                <w:rPr>
                                  <w:spacing w:val="-16"/>
                                  <w:sz w:val="20"/>
                                </w:rPr>
                                <w:t> </w:t>
                              </w:r>
                              <w:r>
                                <w:rPr>
                                  <w:sz w:val="20"/>
                                </w:rPr>
                                <w:t>a </w:t>
                              </w:r>
                              <w:r>
                                <w:rPr>
                                  <w:spacing w:val="-2"/>
                                  <w:sz w:val="20"/>
                                </w:rPr>
                                <w:t>letter</w:t>
                              </w:r>
                              <w:r>
                                <w:rPr>
                                  <w:spacing w:val="-12"/>
                                  <w:sz w:val="20"/>
                                </w:rPr>
                                <w:t> </w:t>
                              </w:r>
                              <w:r>
                                <w:rPr>
                                  <w:spacing w:val="-2"/>
                                  <w:sz w:val="20"/>
                                </w:rPr>
                                <w:t>to</w:t>
                              </w:r>
                              <w:r>
                                <w:rPr>
                                  <w:spacing w:val="-12"/>
                                  <w:sz w:val="20"/>
                                </w:rPr>
                                <w:t> </w:t>
                              </w:r>
                              <w:r>
                                <w:rPr>
                                  <w:spacing w:val="-2"/>
                                  <w:sz w:val="20"/>
                                </w:rPr>
                                <w:t>let</w:t>
                              </w:r>
                              <w:r>
                                <w:rPr>
                                  <w:spacing w:val="-13"/>
                                  <w:sz w:val="20"/>
                                </w:rPr>
                                <w:t> </w:t>
                              </w:r>
                              <w:r>
                                <w:rPr>
                                  <w:spacing w:val="-2"/>
                                  <w:sz w:val="20"/>
                                </w:rPr>
                                <w:t>me</w:t>
                              </w:r>
                              <w:r>
                                <w:rPr>
                                  <w:spacing w:val="-11"/>
                                  <w:sz w:val="20"/>
                                </w:rPr>
                                <w:t> </w:t>
                              </w:r>
                              <w:r>
                                <w:rPr>
                                  <w:spacing w:val="-2"/>
                                  <w:sz w:val="20"/>
                                </w:rPr>
                                <w:t>know</w:t>
                              </w:r>
                              <w:r>
                                <w:rPr>
                                  <w:spacing w:val="-11"/>
                                  <w:sz w:val="20"/>
                                </w:rPr>
                                <w:t> </w:t>
                              </w:r>
                              <w:r>
                                <w:rPr>
                                  <w:spacing w:val="-2"/>
                                  <w:sz w:val="20"/>
                                </w:rPr>
                                <w:t>that</w:t>
                              </w:r>
                              <w:r>
                                <w:rPr>
                                  <w:spacing w:val="-10"/>
                                  <w:sz w:val="20"/>
                                </w:rPr>
                                <w:t> </w:t>
                              </w:r>
                              <w:r>
                                <w:rPr>
                                  <w:spacing w:val="-2"/>
                                  <w:sz w:val="20"/>
                                </w:rPr>
                                <w:t>they</w:t>
                              </w:r>
                              <w:r>
                                <w:rPr>
                                  <w:spacing w:val="-12"/>
                                  <w:sz w:val="20"/>
                                </w:rPr>
                                <w:t> </w:t>
                              </w:r>
                              <w:r>
                                <w:rPr>
                                  <w:spacing w:val="-2"/>
                                  <w:sz w:val="20"/>
                                </w:rPr>
                                <w:t>had</w:t>
                              </w:r>
                              <w:r>
                                <w:rPr>
                                  <w:spacing w:val="-12"/>
                                  <w:sz w:val="20"/>
                                </w:rPr>
                                <w:t> </w:t>
                              </w:r>
                              <w:r>
                                <w:rPr>
                                  <w:spacing w:val="-2"/>
                                  <w:sz w:val="20"/>
                                </w:rPr>
                                <w:t>used</w:t>
                              </w:r>
                              <w:r>
                                <w:rPr>
                                  <w:spacing w:val="-12"/>
                                  <w:sz w:val="20"/>
                                </w:rPr>
                                <w:t> </w:t>
                              </w:r>
                              <w:r>
                                <w:rPr>
                                  <w:spacing w:val="-2"/>
                                  <w:sz w:val="20"/>
                                </w:rPr>
                                <w:t>it</w:t>
                              </w:r>
                              <w:r>
                                <w:rPr>
                                  <w:spacing w:val="-13"/>
                                  <w:sz w:val="20"/>
                                </w:rPr>
                                <w:t> </w:t>
                              </w:r>
                              <w:r>
                                <w:rPr>
                                  <w:spacing w:val="-2"/>
                                  <w:sz w:val="20"/>
                                </w:rPr>
                                <w:t>a</w:t>
                              </w:r>
                              <w:r>
                                <w:rPr>
                                  <w:spacing w:val="-12"/>
                                  <w:sz w:val="20"/>
                                </w:rPr>
                                <w:t> </w:t>
                              </w:r>
                              <w:r>
                                <w:rPr>
                                  <w:spacing w:val="-2"/>
                                  <w:sz w:val="20"/>
                                </w:rPr>
                                <w:t>certain</w:t>
                              </w:r>
                              <w:r>
                                <w:rPr>
                                  <w:spacing w:val="-12"/>
                                  <w:sz w:val="20"/>
                                </w:rPr>
                                <w:t> </w:t>
                              </w:r>
                              <w:r>
                                <w:rPr>
                                  <w:spacing w:val="-2"/>
                                  <w:sz w:val="20"/>
                                </w:rPr>
                                <w:t>number</w:t>
                              </w:r>
                              <w:r>
                                <w:rPr>
                                  <w:spacing w:val="-11"/>
                                  <w:sz w:val="20"/>
                                </w:rPr>
                                <w:t> </w:t>
                              </w:r>
                              <w:r>
                                <w:rPr>
                                  <w:spacing w:val="-2"/>
                                  <w:sz w:val="20"/>
                                </w:rPr>
                                <w:t>of</w:t>
                              </w:r>
                              <w:r>
                                <w:rPr>
                                  <w:spacing w:val="-12"/>
                                  <w:sz w:val="20"/>
                                </w:rPr>
                                <w:t> </w:t>
                              </w:r>
                              <w:r>
                                <w:rPr>
                                  <w:spacing w:val="-2"/>
                                  <w:sz w:val="20"/>
                                </w:rPr>
                                <w:t>times</w:t>
                              </w:r>
                              <w:r>
                                <w:rPr>
                                  <w:spacing w:val="-11"/>
                                  <w:sz w:val="20"/>
                                </w:rPr>
                                <w:t> </w:t>
                              </w:r>
                              <w:r>
                                <w:rPr>
                                  <w:spacing w:val="-2"/>
                                  <w:sz w:val="20"/>
                                </w:rPr>
                                <w:t>and</w:t>
                              </w:r>
                              <w:r>
                                <w:rPr>
                                  <w:spacing w:val="-12"/>
                                  <w:sz w:val="20"/>
                                </w:rPr>
                                <w:t> </w:t>
                              </w:r>
                              <w:r>
                                <w:rPr>
                                  <w:spacing w:val="-2"/>
                                  <w:sz w:val="20"/>
                                </w:rPr>
                                <w:t>it</w:t>
                              </w:r>
                              <w:r>
                                <w:rPr>
                                  <w:spacing w:val="-13"/>
                                  <w:sz w:val="20"/>
                                </w:rPr>
                                <w:t> </w:t>
                              </w:r>
                              <w:r>
                                <w:rPr>
                                  <w:spacing w:val="-2"/>
                                  <w:sz w:val="20"/>
                                </w:rPr>
                                <w:t>had</w:t>
                              </w:r>
                              <w:r>
                                <w:rPr>
                                  <w:spacing w:val="-12"/>
                                  <w:sz w:val="20"/>
                                </w:rPr>
                                <w:t> </w:t>
                              </w:r>
                              <w:r>
                                <w:rPr>
                                  <w:spacing w:val="-2"/>
                                  <w:sz w:val="20"/>
                                </w:rPr>
                                <w:t>been </w:t>
                              </w:r>
                              <w:r>
                                <w:rPr>
                                  <w:spacing w:val="-4"/>
                                  <w:sz w:val="20"/>
                                </w:rPr>
                                <w:t>reported.</w:t>
                              </w:r>
                              <w:r>
                                <w:rPr>
                                  <w:spacing w:val="-12"/>
                                  <w:sz w:val="20"/>
                                </w:rPr>
                                <w:t> </w:t>
                              </w:r>
                              <w:r>
                                <w:rPr>
                                  <w:spacing w:val="-4"/>
                                  <w:sz w:val="20"/>
                                </w:rPr>
                                <w:t>My</w:t>
                              </w:r>
                              <w:r>
                                <w:rPr>
                                  <w:spacing w:val="-11"/>
                                  <w:sz w:val="20"/>
                                </w:rPr>
                                <w:t> </w:t>
                              </w:r>
                              <w:r>
                                <w:rPr>
                                  <w:spacing w:val="-4"/>
                                  <w:sz w:val="20"/>
                                </w:rPr>
                                <w:t>kids</w:t>
                              </w:r>
                              <w:r>
                                <w:rPr>
                                  <w:spacing w:val="-11"/>
                                  <w:sz w:val="20"/>
                                </w:rPr>
                                <w:t> </w:t>
                              </w:r>
                              <w:r>
                                <w:rPr>
                                  <w:spacing w:val="-4"/>
                                  <w:sz w:val="20"/>
                                </w:rPr>
                                <w:t>liked</w:t>
                              </w:r>
                              <w:r>
                                <w:rPr>
                                  <w:spacing w:val="-12"/>
                                  <w:sz w:val="20"/>
                                </w:rPr>
                                <w:t> </w:t>
                              </w:r>
                              <w:r>
                                <w:rPr>
                                  <w:spacing w:val="-4"/>
                                  <w:sz w:val="20"/>
                                </w:rPr>
                                <w:t>the</w:t>
                              </w:r>
                              <w:r>
                                <w:rPr>
                                  <w:spacing w:val="-10"/>
                                  <w:sz w:val="20"/>
                                </w:rPr>
                                <w:t> </w:t>
                              </w:r>
                              <w:r>
                                <w:rPr>
                                  <w:spacing w:val="-4"/>
                                  <w:sz w:val="20"/>
                                </w:rPr>
                                <w:t>social</w:t>
                              </w:r>
                              <w:r>
                                <w:rPr>
                                  <w:spacing w:val="-12"/>
                                  <w:sz w:val="20"/>
                                </w:rPr>
                                <w:t> </w:t>
                              </w:r>
                              <w:r>
                                <w:rPr>
                                  <w:spacing w:val="-4"/>
                                  <w:sz w:val="20"/>
                                </w:rPr>
                                <w:t>aspect</w:t>
                              </w:r>
                              <w:r>
                                <w:rPr>
                                  <w:spacing w:val="-12"/>
                                  <w:sz w:val="20"/>
                                </w:rPr>
                                <w:t> </w:t>
                              </w:r>
                              <w:r>
                                <w:rPr>
                                  <w:spacing w:val="-4"/>
                                  <w:sz w:val="20"/>
                                </w:rPr>
                                <w:t>of</w:t>
                              </w:r>
                              <w:r>
                                <w:rPr>
                                  <w:spacing w:val="-11"/>
                                  <w:sz w:val="20"/>
                                </w:rPr>
                                <w:t> </w:t>
                              </w:r>
                              <w:r>
                                <w:rPr>
                                  <w:spacing w:val="-4"/>
                                  <w:sz w:val="20"/>
                                </w:rPr>
                                <w:t>the</w:t>
                              </w:r>
                              <w:r>
                                <w:rPr>
                                  <w:spacing w:val="-11"/>
                                  <w:sz w:val="20"/>
                                </w:rPr>
                                <w:t> </w:t>
                              </w:r>
                              <w:r>
                                <w:rPr>
                                  <w:spacing w:val="-4"/>
                                  <w:sz w:val="20"/>
                                </w:rPr>
                                <w:t>breakfast</w:t>
                              </w:r>
                              <w:r>
                                <w:rPr>
                                  <w:spacing w:val="-12"/>
                                  <w:sz w:val="20"/>
                                </w:rPr>
                                <w:t> </w:t>
                              </w:r>
                              <w:r>
                                <w:rPr>
                                  <w:spacing w:val="-4"/>
                                  <w:sz w:val="20"/>
                                </w:rPr>
                                <w:t>club</w:t>
                              </w:r>
                              <w:r>
                                <w:rPr>
                                  <w:spacing w:val="-12"/>
                                  <w:sz w:val="20"/>
                                </w:rPr>
                                <w:t> </w:t>
                              </w:r>
                              <w:r>
                                <w:rPr>
                                  <w:spacing w:val="-4"/>
                                  <w:sz w:val="20"/>
                                </w:rPr>
                                <w:t>but</w:t>
                              </w:r>
                              <w:r>
                                <w:rPr>
                                  <w:spacing w:val="-12"/>
                                  <w:sz w:val="20"/>
                                </w:rPr>
                                <w:t> </w:t>
                              </w:r>
                              <w:r>
                                <w:rPr>
                                  <w:spacing w:val="-4"/>
                                  <w:sz w:val="20"/>
                                </w:rPr>
                                <w:t>I</w:t>
                              </w:r>
                              <w:r>
                                <w:rPr>
                                  <w:spacing w:val="-11"/>
                                  <w:sz w:val="20"/>
                                </w:rPr>
                                <w:t> </w:t>
                              </w:r>
                              <w:r>
                                <w:rPr>
                                  <w:spacing w:val="-4"/>
                                  <w:sz w:val="20"/>
                                </w:rPr>
                                <w:t>had</w:t>
                              </w:r>
                              <w:r>
                                <w:rPr>
                                  <w:spacing w:val="-12"/>
                                  <w:sz w:val="20"/>
                                </w:rPr>
                                <w:t> </w:t>
                              </w:r>
                              <w:r>
                                <w:rPr>
                                  <w:spacing w:val="-4"/>
                                  <w:sz w:val="20"/>
                                </w:rPr>
                                <w:t>to</w:t>
                              </w:r>
                              <w:r>
                                <w:rPr>
                                  <w:spacing w:val="-11"/>
                                  <w:sz w:val="20"/>
                                </w:rPr>
                                <w:t> </w:t>
                              </w:r>
                              <w:r>
                                <w:rPr>
                                  <w:spacing w:val="-4"/>
                                  <w:sz w:val="20"/>
                                </w:rPr>
                                <w:t>tell</w:t>
                              </w:r>
                              <w:r>
                                <w:rPr>
                                  <w:spacing w:val="-10"/>
                                  <w:sz w:val="20"/>
                                </w:rPr>
                                <w:t> </w:t>
                              </w:r>
                              <w:r>
                                <w:rPr>
                                  <w:spacing w:val="-4"/>
                                  <w:sz w:val="20"/>
                                </w:rPr>
                                <w:t>them</w:t>
                              </w:r>
                              <w:r>
                                <w:rPr>
                                  <w:spacing w:val="-12"/>
                                  <w:sz w:val="20"/>
                                </w:rPr>
                                <w:t> </w:t>
                              </w:r>
                              <w:r>
                                <w:rPr>
                                  <w:spacing w:val="-4"/>
                                  <w:sz w:val="20"/>
                                </w:rPr>
                                <w:t>to </w:t>
                              </w:r>
                              <w:r>
                                <w:rPr>
                                  <w:spacing w:val="-2"/>
                                  <w:sz w:val="20"/>
                                </w:rPr>
                                <w:t>stop</w:t>
                              </w:r>
                              <w:r>
                                <w:rPr>
                                  <w:spacing w:val="-11"/>
                                  <w:sz w:val="20"/>
                                </w:rPr>
                                <w:t> </w:t>
                              </w:r>
                              <w:r>
                                <w:rPr>
                                  <w:spacing w:val="-2"/>
                                  <w:sz w:val="20"/>
                                </w:rPr>
                                <w:t>using</w:t>
                              </w:r>
                              <w:r>
                                <w:rPr>
                                  <w:spacing w:val="-10"/>
                                  <w:sz w:val="20"/>
                                </w:rPr>
                                <w:t> </w:t>
                              </w:r>
                              <w:r>
                                <w:rPr>
                                  <w:spacing w:val="-2"/>
                                  <w:sz w:val="20"/>
                                </w:rPr>
                                <w:t>it.</w:t>
                              </w:r>
                              <w:r>
                                <w:rPr>
                                  <w:spacing w:val="-11"/>
                                  <w:sz w:val="20"/>
                                </w:rPr>
                                <w:t> </w:t>
                              </w:r>
                              <w:r>
                                <w:rPr>
                                  <w:spacing w:val="-2"/>
                                  <w:sz w:val="20"/>
                                </w:rPr>
                                <w:t>They</w:t>
                              </w:r>
                              <w:r>
                                <w:rPr>
                                  <w:spacing w:val="-11"/>
                                  <w:sz w:val="20"/>
                                </w:rPr>
                                <w:t> </w:t>
                              </w:r>
                              <w:r>
                                <w:rPr>
                                  <w:spacing w:val="-2"/>
                                  <w:sz w:val="20"/>
                                </w:rPr>
                                <w:t>encourage</w:t>
                              </w:r>
                              <w:r>
                                <w:rPr>
                                  <w:spacing w:val="-10"/>
                                  <w:sz w:val="20"/>
                                </w:rPr>
                                <w:t> </w:t>
                              </w:r>
                              <w:r>
                                <w:rPr>
                                  <w:spacing w:val="-2"/>
                                  <w:sz w:val="20"/>
                                </w:rPr>
                                <w:t>people</w:t>
                              </w:r>
                              <w:r>
                                <w:rPr>
                                  <w:spacing w:val="-10"/>
                                  <w:sz w:val="20"/>
                                </w:rPr>
                                <w:t> </w:t>
                              </w:r>
                              <w:r>
                                <w:rPr>
                                  <w:spacing w:val="-2"/>
                                  <w:sz w:val="20"/>
                                </w:rPr>
                                <w:t>to</w:t>
                              </w:r>
                              <w:r>
                                <w:rPr>
                                  <w:spacing w:val="-11"/>
                                  <w:sz w:val="20"/>
                                </w:rPr>
                                <w:t> </w:t>
                              </w:r>
                              <w:r>
                                <w:rPr>
                                  <w:spacing w:val="-2"/>
                                  <w:sz w:val="20"/>
                                </w:rPr>
                                <w:t>use</w:t>
                              </w:r>
                              <w:r>
                                <w:rPr>
                                  <w:spacing w:val="-10"/>
                                  <w:sz w:val="20"/>
                                </w:rPr>
                                <w:t> </w:t>
                              </w:r>
                              <w:r>
                                <w:rPr>
                                  <w:spacing w:val="-2"/>
                                  <w:sz w:val="20"/>
                                </w:rPr>
                                <w:t>it</w:t>
                              </w:r>
                              <w:r>
                                <w:rPr>
                                  <w:spacing w:val="-12"/>
                                  <w:sz w:val="20"/>
                                </w:rPr>
                                <w:t> </w:t>
                              </w:r>
                              <w:r>
                                <w:rPr>
                                  <w:spacing w:val="-2"/>
                                  <w:sz w:val="20"/>
                                </w:rPr>
                                <w:t>but</w:t>
                              </w:r>
                              <w:r>
                                <w:rPr>
                                  <w:spacing w:val="-12"/>
                                  <w:sz w:val="20"/>
                                </w:rPr>
                                <w:t> </w:t>
                              </w:r>
                              <w:r>
                                <w:rPr>
                                  <w:spacing w:val="-2"/>
                                  <w:sz w:val="20"/>
                                </w:rPr>
                                <w:t>it</w:t>
                              </w:r>
                              <w:r>
                                <w:rPr>
                                  <w:spacing w:val="-14"/>
                                  <w:sz w:val="20"/>
                                </w:rPr>
                                <w:t> </w:t>
                              </w:r>
                              <w:r>
                                <w:rPr>
                                  <w:spacing w:val="-2"/>
                                  <w:sz w:val="20"/>
                                </w:rPr>
                                <w:t>is</w:t>
                              </w:r>
                              <w:r>
                                <w:rPr>
                                  <w:spacing w:val="-10"/>
                                  <w:sz w:val="20"/>
                                </w:rPr>
                                <w:t> </w:t>
                              </w:r>
                              <w:r>
                                <w:rPr>
                                  <w:spacing w:val="-2"/>
                                  <w:sz w:val="20"/>
                                </w:rPr>
                                <w:t>getting</w:t>
                              </w:r>
                              <w:r>
                                <w:rPr>
                                  <w:spacing w:val="-10"/>
                                  <w:sz w:val="20"/>
                                </w:rPr>
                                <w:t> </w:t>
                              </w:r>
                              <w:r>
                                <w:rPr>
                                  <w:spacing w:val="-2"/>
                                  <w:sz w:val="20"/>
                                </w:rPr>
                                <w:t>reported.</w:t>
                              </w:r>
                            </w:p>
                            <w:p>
                              <w:pPr>
                                <w:spacing w:line="348" w:lineRule="auto" w:before="4"/>
                                <w:ind w:left="0" w:right="160" w:firstLine="0"/>
                                <w:jc w:val="both"/>
                                <w:rPr>
                                  <w:sz w:val="20"/>
                                </w:rPr>
                              </w:pPr>
                              <w:r>
                                <w:rPr>
                                  <w:spacing w:val="-4"/>
                                  <w:sz w:val="20"/>
                                </w:rPr>
                                <w:t>There</w:t>
                              </w:r>
                              <w:r>
                                <w:rPr>
                                  <w:spacing w:val="-12"/>
                                  <w:sz w:val="20"/>
                                </w:rPr>
                                <w:t> </w:t>
                              </w:r>
                              <w:r>
                                <w:rPr>
                                  <w:spacing w:val="-4"/>
                                  <w:sz w:val="20"/>
                                </w:rPr>
                                <w:t>are</w:t>
                              </w:r>
                              <w:r>
                                <w:rPr>
                                  <w:spacing w:val="-12"/>
                                  <w:sz w:val="20"/>
                                </w:rPr>
                                <w:t> </w:t>
                              </w:r>
                              <w:r>
                                <w:rPr>
                                  <w:spacing w:val="-4"/>
                                  <w:sz w:val="20"/>
                                </w:rPr>
                                <w:t>lots</w:t>
                              </w:r>
                              <w:r>
                                <w:rPr>
                                  <w:spacing w:val="-12"/>
                                  <w:sz w:val="20"/>
                                </w:rPr>
                                <w:t> </w:t>
                              </w:r>
                              <w:r>
                                <w:rPr>
                                  <w:spacing w:val="-4"/>
                                  <w:sz w:val="20"/>
                                </w:rPr>
                                <w:t>of</w:t>
                              </w:r>
                              <w:r>
                                <w:rPr>
                                  <w:spacing w:val="-12"/>
                                  <w:sz w:val="20"/>
                                </w:rPr>
                                <w:t> </w:t>
                              </w:r>
                              <w:r>
                                <w:rPr>
                                  <w:spacing w:val="-4"/>
                                  <w:sz w:val="20"/>
                                </w:rPr>
                                <w:t>reasons</w:t>
                              </w:r>
                              <w:r>
                                <w:rPr>
                                  <w:spacing w:val="-12"/>
                                  <w:sz w:val="20"/>
                                </w:rPr>
                                <w:t> </w:t>
                              </w:r>
                              <w:r>
                                <w:rPr>
                                  <w:spacing w:val="-4"/>
                                  <w:sz w:val="20"/>
                                </w:rPr>
                                <w:t>why</w:t>
                              </w:r>
                              <w:r>
                                <w:rPr>
                                  <w:spacing w:val="-11"/>
                                  <w:sz w:val="20"/>
                                </w:rPr>
                                <w:t> </w:t>
                              </w:r>
                              <w:r>
                                <w:rPr>
                                  <w:spacing w:val="-4"/>
                                  <w:sz w:val="20"/>
                                </w:rPr>
                                <w:t>you</w:t>
                              </w:r>
                              <w:r>
                                <w:rPr>
                                  <w:spacing w:val="-12"/>
                                  <w:sz w:val="20"/>
                                </w:rPr>
                                <w:t> </w:t>
                              </w:r>
                              <w:r>
                                <w:rPr>
                                  <w:spacing w:val="-4"/>
                                  <w:sz w:val="20"/>
                                </w:rPr>
                                <w:t>might</w:t>
                              </w:r>
                              <w:r>
                                <w:rPr>
                                  <w:spacing w:val="-12"/>
                                  <w:sz w:val="20"/>
                                </w:rPr>
                                <w:t> </w:t>
                              </w:r>
                              <w:r>
                                <w:rPr>
                                  <w:spacing w:val="-4"/>
                                  <w:sz w:val="20"/>
                                </w:rPr>
                                <w:t>use</w:t>
                              </w:r>
                              <w:r>
                                <w:rPr>
                                  <w:spacing w:val="-11"/>
                                  <w:sz w:val="20"/>
                                </w:rPr>
                                <w:t> </w:t>
                              </w:r>
                              <w:r>
                                <w:rPr>
                                  <w:spacing w:val="-4"/>
                                  <w:sz w:val="20"/>
                                </w:rPr>
                                <w:t>a</w:t>
                              </w:r>
                              <w:r>
                                <w:rPr>
                                  <w:spacing w:val="-12"/>
                                  <w:sz w:val="20"/>
                                </w:rPr>
                                <w:t> </w:t>
                              </w:r>
                              <w:r>
                                <w:rPr>
                                  <w:spacing w:val="-4"/>
                                  <w:sz w:val="20"/>
                                </w:rPr>
                                <w:t>breakfast</w:t>
                              </w:r>
                              <w:r>
                                <w:rPr>
                                  <w:spacing w:val="-12"/>
                                  <w:sz w:val="20"/>
                                </w:rPr>
                                <w:t> </w:t>
                              </w:r>
                              <w:r>
                                <w:rPr>
                                  <w:spacing w:val="-4"/>
                                  <w:sz w:val="20"/>
                                </w:rPr>
                                <w:t>club,</w:t>
                              </w:r>
                              <w:r>
                                <w:rPr>
                                  <w:spacing w:val="-11"/>
                                  <w:sz w:val="20"/>
                                </w:rPr>
                                <w:t> </w:t>
                              </w:r>
                              <w:r>
                                <w:rPr>
                                  <w:spacing w:val="-4"/>
                                  <w:sz w:val="20"/>
                                </w:rPr>
                                <w:t>maybe</w:t>
                              </w:r>
                              <w:r>
                                <w:rPr>
                                  <w:spacing w:val="-11"/>
                                  <w:sz w:val="20"/>
                                </w:rPr>
                                <w:t> </w:t>
                              </w:r>
                              <w:r>
                                <w:rPr>
                                  <w:spacing w:val="-4"/>
                                  <w:sz w:val="20"/>
                                </w:rPr>
                                <w:t>you’re</w:t>
                              </w:r>
                              <w:r>
                                <w:rPr>
                                  <w:spacing w:val="-11"/>
                                  <w:sz w:val="20"/>
                                </w:rPr>
                                <w:t> </w:t>
                              </w:r>
                              <w:r>
                                <w:rPr>
                                  <w:spacing w:val="-4"/>
                                  <w:sz w:val="20"/>
                                </w:rPr>
                                <w:t>running late</w:t>
                              </w:r>
                              <w:r>
                                <w:rPr>
                                  <w:spacing w:val="-9"/>
                                  <w:sz w:val="20"/>
                                </w:rPr>
                                <w:t> </w:t>
                              </w:r>
                              <w:r>
                                <w:rPr>
                                  <w:spacing w:val="-4"/>
                                  <w:sz w:val="20"/>
                                </w:rPr>
                                <w:t>and</w:t>
                              </w:r>
                              <w:r>
                                <w:rPr>
                                  <w:spacing w:val="-10"/>
                                  <w:sz w:val="20"/>
                                </w:rPr>
                                <w:t> </w:t>
                              </w:r>
                              <w:r>
                                <w:rPr>
                                  <w:spacing w:val="-4"/>
                                  <w:sz w:val="20"/>
                                </w:rPr>
                                <w:t>want</w:t>
                              </w:r>
                              <w:r>
                                <w:rPr>
                                  <w:spacing w:val="-11"/>
                                  <w:sz w:val="20"/>
                                </w:rPr>
                                <w:t> </w:t>
                              </w:r>
                              <w:r>
                                <w:rPr>
                                  <w:spacing w:val="-4"/>
                                  <w:sz w:val="20"/>
                                </w:rPr>
                                <w:t>to</w:t>
                              </w:r>
                              <w:r>
                                <w:rPr>
                                  <w:spacing w:val="-10"/>
                                  <w:sz w:val="20"/>
                                </w:rPr>
                                <w:t> </w:t>
                              </w:r>
                              <w:r>
                                <w:rPr>
                                  <w:spacing w:val="-4"/>
                                  <w:sz w:val="20"/>
                                </w:rPr>
                                <w:t>make</w:t>
                              </w:r>
                              <w:r>
                                <w:rPr>
                                  <w:spacing w:val="-9"/>
                                  <w:sz w:val="20"/>
                                </w:rPr>
                                <w:t> </w:t>
                              </w:r>
                              <w:r>
                                <w:rPr>
                                  <w:spacing w:val="-4"/>
                                  <w:sz w:val="20"/>
                                </w:rPr>
                                <w:t>sure</w:t>
                              </w:r>
                              <w:r>
                                <w:rPr>
                                  <w:spacing w:val="-9"/>
                                  <w:sz w:val="20"/>
                                </w:rPr>
                                <w:t> </w:t>
                              </w:r>
                              <w:r>
                                <w:rPr>
                                  <w:spacing w:val="-4"/>
                                  <w:sz w:val="20"/>
                                </w:rPr>
                                <w:t>they</w:t>
                              </w:r>
                              <w:r>
                                <w:rPr>
                                  <w:spacing w:val="-10"/>
                                  <w:sz w:val="20"/>
                                </w:rPr>
                                <w:t> </w:t>
                              </w:r>
                              <w:r>
                                <w:rPr>
                                  <w:spacing w:val="-4"/>
                                  <w:sz w:val="20"/>
                                </w:rPr>
                                <w:t>get</w:t>
                              </w:r>
                              <w:r>
                                <w:rPr>
                                  <w:spacing w:val="-11"/>
                                  <w:sz w:val="20"/>
                                </w:rPr>
                                <w:t> </w:t>
                              </w:r>
                              <w:r>
                                <w:rPr>
                                  <w:spacing w:val="-4"/>
                                  <w:sz w:val="20"/>
                                </w:rPr>
                                <w:t>food!</w:t>
                              </w:r>
                              <w:r>
                                <w:rPr>
                                  <w:spacing w:val="-10"/>
                                  <w:sz w:val="20"/>
                                </w:rPr>
                                <w:t> </w:t>
                              </w:r>
                              <w:r>
                                <w:rPr>
                                  <w:spacing w:val="-4"/>
                                  <w:sz w:val="20"/>
                                </w:rPr>
                                <w:t>The</w:t>
                              </w:r>
                              <w:r>
                                <w:rPr>
                                  <w:spacing w:val="-9"/>
                                  <w:sz w:val="20"/>
                                </w:rPr>
                                <w:t> </w:t>
                              </w:r>
                              <w:r>
                                <w:rPr>
                                  <w:spacing w:val="-4"/>
                                  <w:sz w:val="20"/>
                                </w:rPr>
                                <w:t>kids</w:t>
                              </w:r>
                              <w:r>
                                <w:rPr>
                                  <w:spacing w:val="-9"/>
                                  <w:sz w:val="20"/>
                                </w:rPr>
                                <w:t> </w:t>
                              </w:r>
                              <w:r>
                                <w:rPr>
                                  <w:spacing w:val="-4"/>
                                  <w:sz w:val="20"/>
                                </w:rPr>
                                <w:t>also</w:t>
                              </w:r>
                              <w:r>
                                <w:rPr>
                                  <w:spacing w:val="-10"/>
                                  <w:sz w:val="20"/>
                                </w:rPr>
                                <w:t> </w:t>
                              </w:r>
                              <w:r>
                                <w:rPr>
                                  <w:spacing w:val="-4"/>
                                  <w:sz w:val="20"/>
                                </w:rPr>
                                <w:t>prefer</w:t>
                              </w:r>
                              <w:r>
                                <w:rPr>
                                  <w:spacing w:val="-10"/>
                                  <w:sz w:val="20"/>
                                </w:rPr>
                                <w:t> </w:t>
                              </w:r>
                              <w:r>
                                <w:rPr>
                                  <w:spacing w:val="-4"/>
                                  <w:sz w:val="20"/>
                                </w:rPr>
                                <w:t>the</w:t>
                              </w:r>
                              <w:r>
                                <w:rPr>
                                  <w:spacing w:val="-9"/>
                                  <w:sz w:val="20"/>
                                </w:rPr>
                                <w:t> </w:t>
                              </w:r>
                              <w:r>
                                <w:rPr>
                                  <w:spacing w:val="-4"/>
                                  <w:sz w:val="20"/>
                                </w:rPr>
                                <w:t>food</w:t>
                              </w:r>
                              <w:r>
                                <w:rPr>
                                  <w:spacing w:val="-10"/>
                                  <w:sz w:val="20"/>
                                </w:rPr>
                                <w:t> </w:t>
                              </w:r>
                              <w:r>
                                <w:rPr>
                                  <w:spacing w:val="-4"/>
                                  <w:sz w:val="20"/>
                                </w:rPr>
                                <w:t>they</w:t>
                              </w:r>
                              <w:r>
                                <w:rPr>
                                  <w:spacing w:val="-10"/>
                                  <w:sz w:val="20"/>
                                </w:rPr>
                                <w:t> </w:t>
                              </w:r>
                              <w:r>
                                <w:rPr>
                                  <w:spacing w:val="-4"/>
                                  <w:sz w:val="20"/>
                                </w:rPr>
                                <w:t>have</w:t>
                              </w:r>
                              <w:r>
                                <w:rPr>
                                  <w:spacing w:val="-9"/>
                                  <w:sz w:val="20"/>
                                </w:rPr>
                                <w:t> </w:t>
                              </w:r>
                              <w:r>
                                <w:rPr>
                                  <w:spacing w:val="-4"/>
                                  <w:sz w:val="20"/>
                                </w:rPr>
                                <w:t>at </w:t>
                              </w:r>
                              <w:r>
                                <w:rPr>
                                  <w:spacing w:val="-2"/>
                                  <w:sz w:val="20"/>
                                </w:rPr>
                                <w:t>breakfast</w:t>
                              </w:r>
                              <w:r>
                                <w:rPr>
                                  <w:spacing w:val="-14"/>
                                  <w:sz w:val="20"/>
                                </w:rPr>
                                <w:t> </w:t>
                              </w:r>
                              <w:r>
                                <w:rPr>
                                  <w:spacing w:val="-2"/>
                                  <w:sz w:val="20"/>
                                </w:rPr>
                                <w:t>club</w:t>
                              </w:r>
                              <w:r>
                                <w:rPr>
                                  <w:spacing w:val="-14"/>
                                  <w:sz w:val="20"/>
                                </w:rPr>
                                <w:t> </w:t>
                              </w:r>
                              <w:r>
                                <w:rPr>
                                  <w:spacing w:val="-2"/>
                                  <w:sz w:val="20"/>
                                </w:rPr>
                                <w:t>or</w:t>
                              </w:r>
                              <w:r>
                                <w:rPr>
                                  <w:spacing w:val="-14"/>
                                  <w:sz w:val="20"/>
                                </w:rPr>
                                <w:t> </w:t>
                              </w:r>
                              <w:r>
                                <w:rPr>
                                  <w:spacing w:val="-2"/>
                                  <w:sz w:val="20"/>
                                </w:rPr>
                                <w:t>in</w:t>
                              </w:r>
                              <w:r>
                                <w:rPr>
                                  <w:spacing w:val="-14"/>
                                  <w:sz w:val="20"/>
                                </w:rPr>
                                <w:t> </w:t>
                              </w:r>
                              <w:r>
                                <w:rPr>
                                  <w:spacing w:val="-2"/>
                                  <w:sz w:val="20"/>
                                </w:rPr>
                                <w:t>the</w:t>
                              </w:r>
                              <w:r>
                                <w:rPr>
                                  <w:spacing w:val="-14"/>
                                  <w:sz w:val="20"/>
                                </w:rPr>
                                <w:t> </w:t>
                              </w:r>
                              <w:r>
                                <w:rPr>
                                  <w:spacing w:val="-2"/>
                                  <w:sz w:val="20"/>
                                </w:rPr>
                                <w:t>lunch</w:t>
                              </w:r>
                              <w:r>
                                <w:rPr>
                                  <w:spacing w:val="-13"/>
                                  <w:sz w:val="20"/>
                                </w:rPr>
                                <w:t> </w:t>
                              </w:r>
                              <w:r>
                                <w:rPr>
                                  <w:spacing w:val="-2"/>
                                  <w:sz w:val="20"/>
                                </w:rPr>
                                <w:t>packs</w:t>
                              </w:r>
                              <w:r>
                                <w:rPr>
                                  <w:spacing w:val="-14"/>
                                  <w:sz w:val="20"/>
                                </w:rPr>
                                <w:t> </w:t>
                              </w:r>
                              <w:r>
                                <w:rPr>
                                  <w:spacing w:val="-2"/>
                                  <w:sz w:val="20"/>
                                </w:rPr>
                                <w:t>they</w:t>
                              </w:r>
                              <w:r>
                                <w:rPr>
                                  <w:spacing w:val="-14"/>
                                  <w:sz w:val="20"/>
                                </w:rPr>
                                <w:t> </w:t>
                              </w:r>
                              <w:r>
                                <w:rPr>
                                  <w:spacing w:val="-2"/>
                                  <w:sz w:val="20"/>
                                </w:rPr>
                                <w:t>can</w:t>
                              </w:r>
                              <w:r>
                                <w:rPr>
                                  <w:spacing w:val="-14"/>
                                  <w:sz w:val="20"/>
                                </w:rPr>
                                <w:t> </w:t>
                              </w:r>
                              <w:r>
                                <w:rPr>
                                  <w:spacing w:val="-2"/>
                                  <w:sz w:val="20"/>
                                </w:rPr>
                                <w:t>access,</w:t>
                              </w:r>
                              <w:r>
                                <w:rPr>
                                  <w:spacing w:val="-14"/>
                                  <w:sz w:val="20"/>
                                </w:rPr>
                                <w:t> </w:t>
                              </w:r>
                              <w:r>
                                <w:rPr>
                                  <w:spacing w:val="-2"/>
                                  <w:sz w:val="20"/>
                                </w:rPr>
                                <w:t>so</w:t>
                              </w:r>
                              <w:r>
                                <w:rPr>
                                  <w:spacing w:val="-14"/>
                                  <w:sz w:val="20"/>
                                </w:rPr>
                                <w:t> </w:t>
                              </w:r>
                              <w:r>
                                <w:rPr>
                                  <w:spacing w:val="-2"/>
                                  <w:sz w:val="20"/>
                                </w:rPr>
                                <w:t>it</w:t>
                              </w:r>
                              <w:r>
                                <w:rPr>
                                  <w:spacing w:val="-13"/>
                                  <w:sz w:val="20"/>
                                </w:rPr>
                                <w:t> </w:t>
                              </w:r>
                              <w:r>
                                <w:rPr>
                                  <w:spacing w:val="-2"/>
                                  <w:sz w:val="20"/>
                                </w:rPr>
                                <w:t>is</w:t>
                              </w:r>
                              <w:r>
                                <w:rPr>
                                  <w:spacing w:val="-14"/>
                                  <w:sz w:val="20"/>
                                </w:rPr>
                                <w:t> </w:t>
                              </w:r>
                              <w:r>
                                <w:rPr>
                                  <w:spacing w:val="-2"/>
                                  <w:sz w:val="20"/>
                                </w:rPr>
                                <w:t>hard</w:t>
                              </w:r>
                              <w:r>
                                <w:rPr>
                                  <w:spacing w:val="-14"/>
                                  <w:sz w:val="20"/>
                                </w:rPr>
                                <w:t> </w:t>
                              </w:r>
                              <w:r>
                                <w:rPr>
                                  <w:spacing w:val="-2"/>
                                  <w:sz w:val="20"/>
                                </w:rPr>
                                <w:t>to</w:t>
                              </w:r>
                              <w:r>
                                <w:rPr>
                                  <w:spacing w:val="-14"/>
                                  <w:sz w:val="20"/>
                                </w:rPr>
                                <w:t> </w:t>
                              </w:r>
                              <w:r>
                                <w:rPr>
                                  <w:spacing w:val="-2"/>
                                  <w:sz w:val="20"/>
                                </w:rPr>
                                <w:t>tell</w:t>
                              </w:r>
                              <w:r>
                                <w:rPr>
                                  <w:spacing w:val="-14"/>
                                  <w:sz w:val="20"/>
                                </w:rPr>
                                <w:t> </w:t>
                              </w:r>
                              <w:r>
                                <w:rPr>
                                  <w:spacing w:val="-2"/>
                                  <w:sz w:val="20"/>
                                </w:rPr>
                                <w:t>them</w:t>
                              </w:r>
                              <w:r>
                                <w:rPr>
                                  <w:spacing w:val="-13"/>
                                  <w:sz w:val="20"/>
                                </w:rPr>
                                <w:t> </w:t>
                              </w:r>
                              <w:r>
                                <w:rPr>
                                  <w:spacing w:val="-2"/>
                                  <w:sz w:val="20"/>
                                </w:rPr>
                                <w:t>not</w:t>
                              </w:r>
                              <w:r>
                                <w:rPr>
                                  <w:spacing w:val="-14"/>
                                  <w:sz w:val="20"/>
                                </w:rPr>
                                <w:t> </w:t>
                              </w:r>
                              <w:r>
                                <w:rPr>
                                  <w:spacing w:val="-2"/>
                                  <w:sz w:val="20"/>
                                </w:rPr>
                                <w:t>to</w:t>
                              </w:r>
                            </w:p>
                            <w:p>
                              <w:pPr>
                                <w:spacing w:line="233" w:lineRule="exact" w:before="0"/>
                                <w:ind w:left="0" w:right="0" w:firstLine="0"/>
                                <w:jc w:val="both"/>
                                <w:rPr>
                                  <w:sz w:val="20"/>
                                </w:rPr>
                              </w:pPr>
                              <w:r>
                                <w:rPr>
                                  <w:spacing w:val="-4"/>
                                  <w:sz w:val="20"/>
                                </w:rPr>
                                <w:t>use</w:t>
                              </w:r>
                              <w:r>
                                <w:rPr>
                                  <w:spacing w:val="-10"/>
                                  <w:sz w:val="20"/>
                                </w:rPr>
                                <w:t> </w:t>
                              </w:r>
                              <w:r>
                                <w:rPr>
                                  <w:spacing w:val="-5"/>
                                  <w:sz w:val="20"/>
                                </w:rPr>
                                <w:t>it.</w:t>
                              </w:r>
                            </w:p>
                          </w:txbxContent>
                        </wps:txbx>
                        <wps:bodyPr wrap="square" lIns="0" tIns="0" rIns="0" bIns="0" rtlCol="0">
                          <a:noAutofit/>
                        </wps:bodyPr>
                      </wps:wsp>
                    </wpg:wgp>
                  </a:graphicData>
                </a:graphic>
              </wp:anchor>
            </w:drawing>
          </mc:Choice>
          <mc:Fallback>
            <w:pict>
              <v:group style="position:absolute;margin-left:36pt;margin-top:13.177343pt;width:522.5pt;height:156.15pt;mso-position-horizontal-relative:page;mso-position-vertical-relative:paragraph;z-index:-15690752;mso-wrap-distance-left:0;mso-wrap-distance-right:0" id="docshapegroup219" coordorigin="720,264" coordsize="10450,3123">
                <v:shape style="position:absolute;left:720;top:263;width:10450;height:3123" id="docshape220" coordorigin="720,264" coordsize="10450,3123" path="m11170,264l2983,264,720,264,720,3386,2983,3386,11170,3386,11170,264xe" filled="true" fillcolor="#fae3d4" stroked="false">
                  <v:path arrowok="t"/>
                  <v:fill type="solid"/>
                </v:shape>
                <v:shape style="position:absolute;left:828;top:465;width:1002;height:272" type="#_x0000_t202" id="docshape221" filled="false" stroked="false">
                  <v:textbox inset="0,0,0,0">
                    <w:txbxContent>
                      <w:p>
                        <w:pPr>
                          <w:spacing w:line="271" w:lineRule="exact" w:before="0"/>
                          <w:ind w:left="0" w:right="0" w:firstLine="0"/>
                          <w:jc w:val="left"/>
                          <w:rPr>
                            <w:rFonts w:ascii="Arial Black"/>
                            <w:sz w:val="20"/>
                          </w:rPr>
                        </w:pPr>
                        <w:r>
                          <w:rPr>
                            <w:rFonts w:ascii="Arial Black"/>
                            <w:spacing w:val="-2"/>
                            <w:w w:val="90"/>
                            <w:sz w:val="20"/>
                          </w:rPr>
                          <w:t>Reporting</w:t>
                        </w:r>
                      </w:p>
                    </w:txbxContent>
                  </v:textbox>
                  <w10:wrap type="none"/>
                </v:shape>
                <v:shape style="position:absolute;left:3091;top:465;width:7959;height:2655" type="#_x0000_t202" id="docshape222" filled="false" stroked="false">
                  <v:textbox inset="0,0,0,0">
                    <w:txbxContent>
                      <w:p>
                        <w:pPr>
                          <w:spacing w:line="345" w:lineRule="auto" w:before="19"/>
                          <w:ind w:left="0" w:right="0" w:firstLine="0"/>
                          <w:jc w:val="left"/>
                          <w:rPr>
                            <w:sz w:val="20"/>
                          </w:rPr>
                        </w:pPr>
                        <w:r>
                          <w:rPr>
                            <w:sz w:val="20"/>
                          </w:rPr>
                          <w:t>It</w:t>
                        </w:r>
                        <w:r>
                          <w:rPr>
                            <w:spacing w:val="-16"/>
                            <w:sz w:val="20"/>
                          </w:rPr>
                          <w:t> </w:t>
                        </w:r>
                        <w:r>
                          <w:rPr>
                            <w:sz w:val="20"/>
                          </w:rPr>
                          <w:t>was</w:t>
                        </w:r>
                        <w:r>
                          <w:rPr>
                            <w:spacing w:val="-16"/>
                            <w:sz w:val="20"/>
                          </w:rPr>
                          <w:t> </w:t>
                        </w:r>
                        <w:r>
                          <w:rPr>
                            <w:sz w:val="20"/>
                          </w:rPr>
                          <w:t>reported</w:t>
                        </w:r>
                        <w:r>
                          <w:rPr>
                            <w:spacing w:val="-16"/>
                            <w:sz w:val="20"/>
                          </w:rPr>
                          <w:t> </w:t>
                        </w:r>
                        <w:r>
                          <w:rPr>
                            <w:sz w:val="20"/>
                          </w:rPr>
                          <w:t>to</w:t>
                        </w:r>
                        <w:r>
                          <w:rPr>
                            <w:spacing w:val="-16"/>
                            <w:sz w:val="20"/>
                          </w:rPr>
                          <w:t> </w:t>
                        </w:r>
                        <w:r>
                          <w:rPr>
                            <w:sz w:val="20"/>
                          </w:rPr>
                          <w:t>Families</w:t>
                        </w:r>
                        <w:r>
                          <w:rPr>
                            <w:spacing w:val="-16"/>
                            <w:sz w:val="20"/>
                          </w:rPr>
                          <w:t> </w:t>
                        </w:r>
                        <w:r>
                          <w:rPr>
                            <w:sz w:val="20"/>
                          </w:rPr>
                          <w:t>SA</w:t>
                        </w:r>
                        <w:r>
                          <w:rPr>
                            <w:spacing w:val="-15"/>
                            <w:sz w:val="20"/>
                          </w:rPr>
                          <w:t> </w:t>
                        </w:r>
                        <w:r>
                          <w:rPr>
                            <w:sz w:val="20"/>
                          </w:rPr>
                          <w:t>that</w:t>
                        </w:r>
                        <w:r>
                          <w:rPr>
                            <w:spacing w:val="-16"/>
                            <w:sz w:val="20"/>
                          </w:rPr>
                          <w:t> </w:t>
                        </w:r>
                        <w:r>
                          <w:rPr>
                            <w:sz w:val="20"/>
                          </w:rPr>
                          <w:t>my</w:t>
                        </w:r>
                        <w:r>
                          <w:rPr>
                            <w:spacing w:val="-16"/>
                            <w:sz w:val="20"/>
                          </w:rPr>
                          <w:t> </w:t>
                        </w:r>
                        <w:r>
                          <w:rPr>
                            <w:sz w:val="20"/>
                          </w:rPr>
                          <w:t>kids</w:t>
                        </w:r>
                        <w:r>
                          <w:rPr>
                            <w:spacing w:val="-16"/>
                            <w:sz w:val="20"/>
                          </w:rPr>
                          <w:t> </w:t>
                        </w:r>
                        <w:r>
                          <w:rPr>
                            <w:sz w:val="20"/>
                          </w:rPr>
                          <w:t>were</w:t>
                        </w:r>
                        <w:r>
                          <w:rPr>
                            <w:spacing w:val="-16"/>
                            <w:sz w:val="20"/>
                          </w:rPr>
                          <w:t> </w:t>
                        </w:r>
                        <w:r>
                          <w:rPr>
                            <w:sz w:val="20"/>
                          </w:rPr>
                          <w:t>using</w:t>
                        </w:r>
                        <w:r>
                          <w:rPr>
                            <w:spacing w:val="-16"/>
                            <w:sz w:val="20"/>
                          </w:rPr>
                          <w:t> </w:t>
                        </w:r>
                        <w:r>
                          <w:rPr>
                            <w:sz w:val="20"/>
                          </w:rPr>
                          <w:t>the</w:t>
                        </w:r>
                        <w:r>
                          <w:rPr>
                            <w:spacing w:val="-15"/>
                            <w:sz w:val="20"/>
                          </w:rPr>
                          <w:t> </w:t>
                        </w:r>
                        <w:r>
                          <w:rPr>
                            <w:sz w:val="20"/>
                          </w:rPr>
                          <w:t>breakfast</w:t>
                        </w:r>
                        <w:r>
                          <w:rPr>
                            <w:spacing w:val="-16"/>
                            <w:sz w:val="20"/>
                          </w:rPr>
                          <w:t> </w:t>
                        </w:r>
                        <w:r>
                          <w:rPr>
                            <w:sz w:val="20"/>
                          </w:rPr>
                          <w:t>club.</w:t>
                        </w:r>
                        <w:r>
                          <w:rPr>
                            <w:spacing w:val="-16"/>
                            <w:sz w:val="20"/>
                          </w:rPr>
                          <w:t> </w:t>
                        </w:r>
                        <w:r>
                          <w:rPr>
                            <w:sz w:val="20"/>
                          </w:rPr>
                          <w:t>I</w:t>
                        </w:r>
                        <w:r>
                          <w:rPr>
                            <w:spacing w:val="-16"/>
                            <w:sz w:val="20"/>
                          </w:rPr>
                          <w:t> </w:t>
                        </w:r>
                        <w:r>
                          <w:rPr>
                            <w:sz w:val="20"/>
                          </w:rPr>
                          <w:t>got</w:t>
                        </w:r>
                        <w:r>
                          <w:rPr>
                            <w:spacing w:val="-16"/>
                            <w:sz w:val="20"/>
                          </w:rPr>
                          <w:t> </w:t>
                        </w:r>
                        <w:r>
                          <w:rPr>
                            <w:sz w:val="20"/>
                          </w:rPr>
                          <w:t>a </w:t>
                        </w:r>
                        <w:r>
                          <w:rPr>
                            <w:spacing w:val="-2"/>
                            <w:sz w:val="20"/>
                          </w:rPr>
                          <w:t>letter</w:t>
                        </w:r>
                        <w:r>
                          <w:rPr>
                            <w:spacing w:val="-12"/>
                            <w:sz w:val="20"/>
                          </w:rPr>
                          <w:t> </w:t>
                        </w:r>
                        <w:r>
                          <w:rPr>
                            <w:spacing w:val="-2"/>
                            <w:sz w:val="20"/>
                          </w:rPr>
                          <w:t>to</w:t>
                        </w:r>
                        <w:r>
                          <w:rPr>
                            <w:spacing w:val="-12"/>
                            <w:sz w:val="20"/>
                          </w:rPr>
                          <w:t> </w:t>
                        </w:r>
                        <w:r>
                          <w:rPr>
                            <w:spacing w:val="-2"/>
                            <w:sz w:val="20"/>
                          </w:rPr>
                          <w:t>let</w:t>
                        </w:r>
                        <w:r>
                          <w:rPr>
                            <w:spacing w:val="-13"/>
                            <w:sz w:val="20"/>
                          </w:rPr>
                          <w:t> </w:t>
                        </w:r>
                        <w:r>
                          <w:rPr>
                            <w:spacing w:val="-2"/>
                            <w:sz w:val="20"/>
                          </w:rPr>
                          <w:t>me</w:t>
                        </w:r>
                        <w:r>
                          <w:rPr>
                            <w:spacing w:val="-11"/>
                            <w:sz w:val="20"/>
                          </w:rPr>
                          <w:t> </w:t>
                        </w:r>
                        <w:r>
                          <w:rPr>
                            <w:spacing w:val="-2"/>
                            <w:sz w:val="20"/>
                          </w:rPr>
                          <w:t>know</w:t>
                        </w:r>
                        <w:r>
                          <w:rPr>
                            <w:spacing w:val="-11"/>
                            <w:sz w:val="20"/>
                          </w:rPr>
                          <w:t> </w:t>
                        </w:r>
                        <w:r>
                          <w:rPr>
                            <w:spacing w:val="-2"/>
                            <w:sz w:val="20"/>
                          </w:rPr>
                          <w:t>that</w:t>
                        </w:r>
                        <w:r>
                          <w:rPr>
                            <w:spacing w:val="-10"/>
                            <w:sz w:val="20"/>
                          </w:rPr>
                          <w:t> </w:t>
                        </w:r>
                        <w:r>
                          <w:rPr>
                            <w:spacing w:val="-2"/>
                            <w:sz w:val="20"/>
                          </w:rPr>
                          <w:t>they</w:t>
                        </w:r>
                        <w:r>
                          <w:rPr>
                            <w:spacing w:val="-12"/>
                            <w:sz w:val="20"/>
                          </w:rPr>
                          <w:t> </w:t>
                        </w:r>
                        <w:r>
                          <w:rPr>
                            <w:spacing w:val="-2"/>
                            <w:sz w:val="20"/>
                          </w:rPr>
                          <w:t>had</w:t>
                        </w:r>
                        <w:r>
                          <w:rPr>
                            <w:spacing w:val="-12"/>
                            <w:sz w:val="20"/>
                          </w:rPr>
                          <w:t> </w:t>
                        </w:r>
                        <w:r>
                          <w:rPr>
                            <w:spacing w:val="-2"/>
                            <w:sz w:val="20"/>
                          </w:rPr>
                          <w:t>used</w:t>
                        </w:r>
                        <w:r>
                          <w:rPr>
                            <w:spacing w:val="-12"/>
                            <w:sz w:val="20"/>
                          </w:rPr>
                          <w:t> </w:t>
                        </w:r>
                        <w:r>
                          <w:rPr>
                            <w:spacing w:val="-2"/>
                            <w:sz w:val="20"/>
                          </w:rPr>
                          <w:t>it</w:t>
                        </w:r>
                        <w:r>
                          <w:rPr>
                            <w:spacing w:val="-13"/>
                            <w:sz w:val="20"/>
                          </w:rPr>
                          <w:t> </w:t>
                        </w:r>
                        <w:r>
                          <w:rPr>
                            <w:spacing w:val="-2"/>
                            <w:sz w:val="20"/>
                          </w:rPr>
                          <w:t>a</w:t>
                        </w:r>
                        <w:r>
                          <w:rPr>
                            <w:spacing w:val="-12"/>
                            <w:sz w:val="20"/>
                          </w:rPr>
                          <w:t> </w:t>
                        </w:r>
                        <w:r>
                          <w:rPr>
                            <w:spacing w:val="-2"/>
                            <w:sz w:val="20"/>
                          </w:rPr>
                          <w:t>certain</w:t>
                        </w:r>
                        <w:r>
                          <w:rPr>
                            <w:spacing w:val="-12"/>
                            <w:sz w:val="20"/>
                          </w:rPr>
                          <w:t> </w:t>
                        </w:r>
                        <w:r>
                          <w:rPr>
                            <w:spacing w:val="-2"/>
                            <w:sz w:val="20"/>
                          </w:rPr>
                          <w:t>number</w:t>
                        </w:r>
                        <w:r>
                          <w:rPr>
                            <w:spacing w:val="-11"/>
                            <w:sz w:val="20"/>
                          </w:rPr>
                          <w:t> </w:t>
                        </w:r>
                        <w:r>
                          <w:rPr>
                            <w:spacing w:val="-2"/>
                            <w:sz w:val="20"/>
                          </w:rPr>
                          <w:t>of</w:t>
                        </w:r>
                        <w:r>
                          <w:rPr>
                            <w:spacing w:val="-12"/>
                            <w:sz w:val="20"/>
                          </w:rPr>
                          <w:t> </w:t>
                        </w:r>
                        <w:r>
                          <w:rPr>
                            <w:spacing w:val="-2"/>
                            <w:sz w:val="20"/>
                          </w:rPr>
                          <w:t>times</w:t>
                        </w:r>
                        <w:r>
                          <w:rPr>
                            <w:spacing w:val="-11"/>
                            <w:sz w:val="20"/>
                          </w:rPr>
                          <w:t> </w:t>
                        </w:r>
                        <w:r>
                          <w:rPr>
                            <w:spacing w:val="-2"/>
                            <w:sz w:val="20"/>
                          </w:rPr>
                          <w:t>and</w:t>
                        </w:r>
                        <w:r>
                          <w:rPr>
                            <w:spacing w:val="-12"/>
                            <w:sz w:val="20"/>
                          </w:rPr>
                          <w:t> </w:t>
                        </w:r>
                        <w:r>
                          <w:rPr>
                            <w:spacing w:val="-2"/>
                            <w:sz w:val="20"/>
                          </w:rPr>
                          <w:t>it</w:t>
                        </w:r>
                        <w:r>
                          <w:rPr>
                            <w:spacing w:val="-13"/>
                            <w:sz w:val="20"/>
                          </w:rPr>
                          <w:t> </w:t>
                        </w:r>
                        <w:r>
                          <w:rPr>
                            <w:spacing w:val="-2"/>
                            <w:sz w:val="20"/>
                          </w:rPr>
                          <w:t>had</w:t>
                        </w:r>
                        <w:r>
                          <w:rPr>
                            <w:spacing w:val="-12"/>
                            <w:sz w:val="20"/>
                          </w:rPr>
                          <w:t> </w:t>
                        </w:r>
                        <w:r>
                          <w:rPr>
                            <w:spacing w:val="-2"/>
                            <w:sz w:val="20"/>
                          </w:rPr>
                          <w:t>been </w:t>
                        </w:r>
                        <w:r>
                          <w:rPr>
                            <w:spacing w:val="-4"/>
                            <w:sz w:val="20"/>
                          </w:rPr>
                          <w:t>reported.</w:t>
                        </w:r>
                        <w:r>
                          <w:rPr>
                            <w:spacing w:val="-12"/>
                            <w:sz w:val="20"/>
                          </w:rPr>
                          <w:t> </w:t>
                        </w:r>
                        <w:r>
                          <w:rPr>
                            <w:spacing w:val="-4"/>
                            <w:sz w:val="20"/>
                          </w:rPr>
                          <w:t>My</w:t>
                        </w:r>
                        <w:r>
                          <w:rPr>
                            <w:spacing w:val="-11"/>
                            <w:sz w:val="20"/>
                          </w:rPr>
                          <w:t> </w:t>
                        </w:r>
                        <w:r>
                          <w:rPr>
                            <w:spacing w:val="-4"/>
                            <w:sz w:val="20"/>
                          </w:rPr>
                          <w:t>kids</w:t>
                        </w:r>
                        <w:r>
                          <w:rPr>
                            <w:spacing w:val="-11"/>
                            <w:sz w:val="20"/>
                          </w:rPr>
                          <w:t> </w:t>
                        </w:r>
                        <w:r>
                          <w:rPr>
                            <w:spacing w:val="-4"/>
                            <w:sz w:val="20"/>
                          </w:rPr>
                          <w:t>liked</w:t>
                        </w:r>
                        <w:r>
                          <w:rPr>
                            <w:spacing w:val="-12"/>
                            <w:sz w:val="20"/>
                          </w:rPr>
                          <w:t> </w:t>
                        </w:r>
                        <w:r>
                          <w:rPr>
                            <w:spacing w:val="-4"/>
                            <w:sz w:val="20"/>
                          </w:rPr>
                          <w:t>the</w:t>
                        </w:r>
                        <w:r>
                          <w:rPr>
                            <w:spacing w:val="-10"/>
                            <w:sz w:val="20"/>
                          </w:rPr>
                          <w:t> </w:t>
                        </w:r>
                        <w:r>
                          <w:rPr>
                            <w:spacing w:val="-4"/>
                            <w:sz w:val="20"/>
                          </w:rPr>
                          <w:t>social</w:t>
                        </w:r>
                        <w:r>
                          <w:rPr>
                            <w:spacing w:val="-12"/>
                            <w:sz w:val="20"/>
                          </w:rPr>
                          <w:t> </w:t>
                        </w:r>
                        <w:r>
                          <w:rPr>
                            <w:spacing w:val="-4"/>
                            <w:sz w:val="20"/>
                          </w:rPr>
                          <w:t>aspect</w:t>
                        </w:r>
                        <w:r>
                          <w:rPr>
                            <w:spacing w:val="-12"/>
                            <w:sz w:val="20"/>
                          </w:rPr>
                          <w:t> </w:t>
                        </w:r>
                        <w:r>
                          <w:rPr>
                            <w:spacing w:val="-4"/>
                            <w:sz w:val="20"/>
                          </w:rPr>
                          <w:t>of</w:t>
                        </w:r>
                        <w:r>
                          <w:rPr>
                            <w:spacing w:val="-11"/>
                            <w:sz w:val="20"/>
                          </w:rPr>
                          <w:t> </w:t>
                        </w:r>
                        <w:r>
                          <w:rPr>
                            <w:spacing w:val="-4"/>
                            <w:sz w:val="20"/>
                          </w:rPr>
                          <w:t>the</w:t>
                        </w:r>
                        <w:r>
                          <w:rPr>
                            <w:spacing w:val="-11"/>
                            <w:sz w:val="20"/>
                          </w:rPr>
                          <w:t> </w:t>
                        </w:r>
                        <w:r>
                          <w:rPr>
                            <w:spacing w:val="-4"/>
                            <w:sz w:val="20"/>
                          </w:rPr>
                          <w:t>breakfast</w:t>
                        </w:r>
                        <w:r>
                          <w:rPr>
                            <w:spacing w:val="-12"/>
                            <w:sz w:val="20"/>
                          </w:rPr>
                          <w:t> </w:t>
                        </w:r>
                        <w:r>
                          <w:rPr>
                            <w:spacing w:val="-4"/>
                            <w:sz w:val="20"/>
                          </w:rPr>
                          <w:t>club</w:t>
                        </w:r>
                        <w:r>
                          <w:rPr>
                            <w:spacing w:val="-12"/>
                            <w:sz w:val="20"/>
                          </w:rPr>
                          <w:t> </w:t>
                        </w:r>
                        <w:r>
                          <w:rPr>
                            <w:spacing w:val="-4"/>
                            <w:sz w:val="20"/>
                          </w:rPr>
                          <w:t>but</w:t>
                        </w:r>
                        <w:r>
                          <w:rPr>
                            <w:spacing w:val="-12"/>
                            <w:sz w:val="20"/>
                          </w:rPr>
                          <w:t> </w:t>
                        </w:r>
                        <w:r>
                          <w:rPr>
                            <w:spacing w:val="-4"/>
                            <w:sz w:val="20"/>
                          </w:rPr>
                          <w:t>I</w:t>
                        </w:r>
                        <w:r>
                          <w:rPr>
                            <w:spacing w:val="-11"/>
                            <w:sz w:val="20"/>
                          </w:rPr>
                          <w:t> </w:t>
                        </w:r>
                        <w:r>
                          <w:rPr>
                            <w:spacing w:val="-4"/>
                            <w:sz w:val="20"/>
                          </w:rPr>
                          <w:t>had</w:t>
                        </w:r>
                        <w:r>
                          <w:rPr>
                            <w:spacing w:val="-12"/>
                            <w:sz w:val="20"/>
                          </w:rPr>
                          <w:t> </w:t>
                        </w:r>
                        <w:r>
                          <w:rPr>
                            <w:spacing w:val="-4"/>
                            <w:sz w:val="20"/>
                          </w:rPr>
                          <w:t>to</w:t>
                        </w:r>
                        <w:r>
                          <w:rPr>
                            <w:spacing w:val="-11"/>
                            <w:sz w:val="20"/>
                          </w:rPr>
                          <w:t> </w:t>
                        </w:r>
                        <w:r>
                          <w:rPr>
                            <w:spacing w:val="-4"/>
                            <w:sz w:val="20"/>
                          </w:rPr>
                          <w:t>tell</w:t>
                        </w:r>
                        <w:r>
                          <w:rPr>
                            <w:spacing w:val="-10"/>
                            <w:sz w:val="20"/>
                          </w:rPr>
                          <w:t> </w:t>
                        </w:r>
                        <w:r>
                          <w:rPr>
                            <w:spacing w:val="-4"/>
                            <w:sz w:val="20"/>
                          </w:rPr>
                          <w:t>them</w:t>
                        </w:r>
                        <w:r>
                          <w:rPr>
                            <w:spacing w:val="-12"/>
                            <w:sz w:val="20"/>
                          </w:rPr>
                          <w:t> </w:t>
                        </w:r>
                        <w:r>
                          <w:rPr>
                            <w:spacing w:val="-4"/>
                            <w:sz w:val="20"/>
                          </w:rPr>
                          <w:t>to </w:t>
                        </w:r>
                        <w:r>
                          <w:rPr>
                            <w:spacing w:val="-2"/>
                            <w:sz w:val="20"/>
                          </w:rPr>
                          <w:t>stop</w:t>
                        </w:r>
                        <w:r>
                          <w:rPr>
                            <w:spacing w:val="-11"/>
                            <w:sz w:val="20"/>
                          </w:rPr>
                          <w:t> </w:t>
                        </w:r>
                        <w:r>
                          <w:rPr>
                            <w:spacing w:val="-2"/>
                            <w:sz w:val="20"/>
                          </w:rPr>
                          <w:t>using</w:t>
                        </w:r>
                        <w:r>
                          <w:rPr>
                            <w:spacing w:val="-10"/>
                            <w:sz w:val="20"/>
                          </w:rPr>
                          <w:t> </w:t>
                        </w:r>
                        <w:r>
                          <w:rPr>
                            <w:spacing w:val="-2"/>
                            <w:sz w:val="20"/>
                          </w:rPr>
                          <w:t>it.</w:t>
                        </w:r>
                        <w:r>
                          <w:rPr>
                            <w:spacing w:val="-11"/>
                            <w:sz w:val="20"/>
                          </w:rPr>
                          <w:t> </w:t>
                        </w:r>
                        <w:r>
                          <w:rPr>
                            <w:spacing w:val="-2"/>
                            <w:sz w:val="20"/>
                          </w:rPr>
                          <w:t>They</w:t>
                        </w:r>
                        <w:r>
                          <w:rPr>
                            <w:spacing w:val="-11"/>
                            <w:sz w:val="20"/>
                          </w:rPr>
                          <w:t> </w:t>
                        </w:r>
                        <w:r>
                          <w:rPr>
                            <w:spacing w:val="-2"/>
                            <w:sz w:val="20"/>
                          </w:rPr>
                          <w:t>encourage</w:t>
                        </w:r>
                        <w:r>
                          <w:rPr>
                            <w:spacing w:val="-10"/>
                            <w:sz w:val="20"/>
                          </w:rPr>
                          <w:t> </w:t>
                        </w:r>
                        <w:r>
                          <w:rPr>
                            <w:spacing w:val="-2"/>
                            <w:sz w:val="20"/>
                          </w:rPr>
                          <w:t>people</w:t>
                        </w:r>
                        <w:r>
                          <w:rPr>
                            <w:spacing w:val="-10"/>
                            <w:sz w:val="20"/>
                          </w:rPr>
                          <w:t> </w:t>
                        </w:r>
                        <w:r>
                          <w:rPr>
                            <w:spacing w:val="-2"/>
                            <w:sz w:val="20"/>
                          </w:rPr>
                          <w:t>to</w:t>
                        </w:r>
                        <w:r>
                          <w:rPr>
                            <w:spacing w:val="-11"/>
                            <w:sz w:val="20"/>
                          </w:rPr>
                          <w:t> </w:t>
                        </w:r>
                        <w:r>
                          <w:rPr>
                            <w:spacing w:val="-2"/>
                            <w:sz w:val="20"/>
                          </w:rPr>
                          <w:t>use</w:t>
                        </w:r>
                        <w:r>
                          <w:rPr>
                            <w:spacing w:val="-10"/>
                            <w:sz w:val="20"/>
                          </w:rPr>
                          <w:t> </w:t>
                        </w:r>
                        <w:r>
                          <w:rPr>
                            <w:spacing w:val="-2"/>
                            <w:sz w:val="20"/>
                          </w:rPr>
                          <w:t>it</w:t>
                        </w:r>
                        <w:r>
                          <w:rPr>
                            <w:spacing w:val="-12"/>
                            <w:sz w:val="20"/>
                          </w:rPr>
                          <w:t> </w:t>
                        </w:r>
                        <w:r>
                          <w:rPr>
                            <w:spacing w:val="-2"/>
                            <w:sz w:val="20"/>
                          </w:rPr>
                          <w:t>but</w:t>
                        </w:r>
                        <w:r>
                          <w:rPr>
                            <w:spacing w:val="-12"/>
                            <w:sz w:val="20"/>
                          </w:rPr>
                          <w:t> </w:t>
                        </w:r>
                        <w:r>
                          <w:rPr>
                            <w:spacing w:val="-2"/>
                            <w:sz w:val="20"/>
                          </w:rPr>
                          <w:t>it</w:t>
                        </w:r>
                        <w:r>
                          <w:rPr>
                            <w:spacing w:val="-14"/>
                            <w:sz w:val="20"/>
                          </w:rPr>
                          <w:t> </w:t>
                        </w:r>
                        <w:r>
                          <w:rPr>
                            <w:spacing w:val="-2"/>
                            <w:sz w:val="20"/>
                          </w:rPr>
                          <w:t>is</w:t>
                        </w:r>
                        <w:r>
                          <w:rPr>
                            <w:spacing w:val="-10"/>
                            <w:sz w:val="20"/>
                          </w:rPr>
                          <w:t> </w:t>
                        </w:r>
                        <w:r>
                          <w:rPr>
                            <w:spacing w:val="-2"/>
                            <w:sz w:val="20"/>
                          </w:rPr>
                          <w:t>getting</w:t>
                        </w:r>
                        <w:r>
                          <w:rPr>
                            <w:spacing w:val="-10"/>
                            <w:sz w:val="20"/>
                          </w:rPr>
                          <w:t> </w:t>
                        </w:r>
                        <w:r>
                          <w:rPr>
                            <w:spacing w:val="-2"/>
                            <w:sz w:val="20"/>
                          </w:rPr>
                          <w:t>reported.</w:t>
                        </w:r>
                      </w:p>
                      <w:p>
                        <w:pPr>
                          <w:spacing w:line="348" w:lineRule="auto" w:before="4"/>
                          <w:ind w:left="0" w:right="160" w:firstLine="0"/>
                          <w:jc w:val="both"/>
                          <w:rPr>
                            <w:sz w:val="20"/>
                          </w:rPr>
                        </w:pPr>
                        <w:r>
                          <w:rPr>
                            <w:spacing w:val="-4"/>
                            <w:sz w:val="20"/>
                          </w:rPr>
                          <w:t>There</w:t>
                        </w:r>
                        <w:r>
                          <w:rPr>
                            <w:spacing w:val="-12"/>
                            <w:sz w:val="20"/>
                          </w:rPr>
                          <w:t> </w:t>
                        </w:r>
                        <w:r>
                          <w:rPr>
                            <w:spacing w:val="-4"/>
                            <w:sz w:val="20"/>
                          </w:rPr>
                          <w:t>are</w:t>
                        </w:r>
                        <w:r>
                          <w:rPr>
                            <w:spacing w:val="-12"/>
                            <w:sz w:val="20"/>
                          </w:rPr>
                          <w:t> </w:t>
                        </w:r>
                        <w:r>
                          <w:rPr>
                            <w:spacing w:val="-4"/>
                            <w:sz w:val="20"/>
                          </w:rPr>
                          <w:t>lots</w:t>
                        </w:r>
                        <w:r>
                          <w:rPr>
                            <w:spacing w:val="-12"/>
                            <w:sz w:val="20"/>
                          </w:rPr>
                          <w:t> </w:t>
                        </w:r>
                        <w:r>
                          <w:rPr>
                            <w:spacing w:val="-4"/>
                            <w:sz w:val="20"/>
                          </w:rPr>
                          <w:t>of</w:t>
                        </w:r>
                        <w:r>
                          <w:rPr>
                            <w:spacing w:val="-12"/>
                            <w:sz w:val="20"/>
                          </w:rPr>
                          <w:t> </w:t>
                        </w:r>
                        <w:r>
                          <w:rPr>
                            <w:spacing w:val="-4"/>
                            <w:sz w:val="20"/>
                          </w:rPr>
                          <w:t>reasons</w:t>
                        </w:r>
                        <w:r>
                          <w:rPr>
                            <w:spacing w:val="-12"/>
                            <w:sz w:val="20"/>
                          </w:rPr>
                          <w:t> </w:t>
                        </w:r>
                        <w:r>
                          <w:rPr>
                            <w:spacing w:val="-4"/>
                            <w:sz w:val="20"/>
                          </w:rPr>
                          <w:t>why</w:t>
                        </w:r>
                        <w:r>
                          <w:rPr>
                            <w:spacing w:val="-11"/>
                            <w:sz w:val="20"/>
                          </w:rPr>
                          <w:t> </w:t>
                        </w:r>
                        <w:r>
                          <w:rPr>
                            <w:spacing w:val="-4"/>
                            <w:sz w:val="20"/>
                          </w:rPr>
                          <w:t>you</w:t>
                        </w:r>
                        <w:r>
                          <w:rPr>
                            <w:spacing w:val="-12"/>
                            <w:sz w:val="20"/>
                          </w:rPr>
                          <w:t> </w:t>
                        </w:r>
                        <w:r>
                          <w:rPr>
                            <w:spacing w:val="-4"/>
                            <w:sz w:val="20"/>
                          </w:rPr>
                          <w:t>might</w:t>
                        </w:r>
                        <w:r>
                          <w:rPr>
                            <w:spacing w:val="-12"/>
                            <w:sz w:val="20"/>
                          </w:rPr>
                          <w:t> </w:t>
                        </w:r>
                        <w:r>
                          <w:rPr>
                            <w:spacing w:val="-4"/>
                            <w:sz w:val="20"/>
                          </w:rPr>
                          <w:t>use</w:t>
                        </w:r>
                        <w:r>
                          <w:rPr>
                            <w:spacing w:val="-11"/>
                            <w:sz w:val="20"/>
                          </w:rPr>
                          <w:t> </w:t>
                        </w:r>
                        <w:r>
                          <w:rPr>
                            <w:spacing w:val="-4"/>
                            <w:sz w:val="20"/>
                          </w:rPr>
                          <w:t>a</w:t>
                        </w:r>
                        <w:r>
                          <w:rPr>
                            <w:spacing w:val="-12"/>
                            <w:sz w:val="20"/>
                          </w:rPr>
                          <w:t> </w:t>
                        </w:r>
                        <w:r>
                          <w:rPr>
                            <w:spacing w:val="-4"/>
                            <w:sz w:val="20"/>
                          </w:rPr>
                          <w:t>breakfast</w:t>
                        </w:r>
                        <w:r>
                          <w:rPr>
                            <w:spacing w:val="-12"/>
                            <w:sz w:val="20"/>
                          </w:rPr>
                          <w:t> </w:t>
                        </w:r>
                        <w:r>
                          <w:rPr>
                            <w:spacing w:val="-4"/>
                            <w:sz w:val="20"/>
                          </w:rPr>
                          <w:t>club,</w:t>
                        </w:r>
                        <w:r>
                          <w:rPr>
                            <w:spacing w:val="-11"/>
                            <w:sz w:val="20"/>
                          </w:rPr>
                          <w:t> </w:t>
                        </w:r>
                        <w:r>
                          <w:rPr>
                            <w:spacing w:val="-4"/>
                            <w:sz w:val="20"/>
                          </w:rPr>
                          <w:t>maybe</w:t>
                        </w:r>
                        <w:r>
                          <w:rPr>
                            <w:spacing w:val="-11"/>
                            <w:sz w:val="20"/>
                          </w:rPr>
                          <w:t> </w:t>
                        </w:r>
                        <w:r>
                          <w:rPr>
                            <w:spacing w:val="-4"/>
                            <w:sz w:val="20"/>
                          </w:rPr>
                          <w:t>you’re</w:t>
                        </w:r>
                        <w:r>
                          <w:rPr>
                            <w:spacing w:val="-11"/>
                            <w:sz w:val="20"/>
                          </w:rPr>
                          <w:t> </w:t>
                        </w:r>
                        <w:r>
                          <w:rPr>
                            <w:spacing w:val="-4"/>
                            <w:sz w:val="20"/>
                          </w:rPr>
                          <w:t>running late</w:t>
                        </w:r>
                        <w:r>
                          <w:rPr>
                            <w:spacing w:val="-9"/>
                            <w:sz w:val="20"/>
                          </w:rPr>
                          <w:t> </w:t>
                        </w:r>
                        <w:r>
                          <w:rPr>
                            <w:spacing w:val="-4"/>
                            <w:sz w:val="20"/>
                          </w:rPr>
                          <w:t>and</w:t>
                        </w:r>
                        <w:r>
                          <w:rPr>
                            <w:spacing w:val="-10"/>
                            <w:sz w:val="20"/>
                          </w:rPr>
                          <w:t> </w:t>
                        </w:r>
                        <w:r>
                          <w:rPr>
                            <w:spacing w:val="-4"/>
                            <w:sz w:val="20"/>
                          </w:rPr>
                          <w:t>want</w:t>
                        </w:r>
                        <w:r>
                          <w:rPr>
                            <w:spacing w:val="-11"/>
                            <w:sz w:val="20"/>
                          </w:rPr>
                          <w:t> </w:t>
                        </w:r>
                        <w:r>
                          <w:rPr>
                            <w:spacing w:val="-4"/>
                            <w:sz w:val="20"/>
                          </w:rPr>
                          <w:t>to</w:t>
                        </w:r>
                        <w:r>
                          <w:rPr>
                            <w:spacing w:val="-10"/>
                            <w:sz w:val="20"/>
                          </w:rPr>
                          <w:t> </w:t>
                        </w:r>
                        <w:r>
                          <w:rPr>
                            <w:spacing w:val="-4"/>
                            <w:sz w:val="20"/>
                          </w:rPr>
                          <w:t>make</w:t>
                        </w:r>
                        <w:r>
                          <w:rPr>
                            <w:spacing w:val="-9"/>
                            <w:sz w:val="20"/>
                          </w:rPr>
                          <w:t> </w:t>
                        </w:r>
                        <w:r>
                          <w:rPr>
                            <w:spacing w:val="-4"/>
                            <w:sz w:val="20"/>
                          </w:rPr>
                          <w:t>sure</w:t>
                        </w:r>
                        <w:r>
                          <w:rPr>
                            <w:spacing w:val="-9"/>
                            <w:sz w:val="20"/>
                          </w:rPr>
                          <w:t> </w:t>
                        </w:r>
                        <w:r>
                          <w:rPr>
                            <w:spacing w:val="-4"/>
                            <w:sz w:val="20"/>
                          </w:rPr>
                          <w:t>they</w:t>
                        </w:r>
                        <w:r>
                          <w:rPr>
                            <w:spacing w:val="-10"/>
                            <w:sz w:val="20"/>
                          </w:rPr>
                          <w:t> </w:t>
                        </w:r>
                        <w:r>
                          <w:rPr>
                            <w:spacing w:val="-4"/>
                            <w:sz w:val="20"/>
                          </w:rPr>
                          <w:t>get</w:t>
                        </w:r>
                        <w:r>
                          <w:rPr>
                            <w:spacing w:val="-11"/>
                            <w:sz w:val="20"/>
                          </w:rPr>
                          <w:t> </w:t>
                        </w:r>
                        <w:r>
                          <w:rPr>
                            <w:spacing w:val="-4"/>
                            <w:sz w:val="20"/>
                          </w:rPr>
                          <w:t>food!</w:t>
                        </w:r>
                        <w:r>
                          <w:rPr>
                            <w:spacing w:val="-10"/>
                            <w:sz w:val="20"/>
                          </w:rPr>
                          <w:t> </w:t>
                        </w:r>
                        <w:r>
                          <w:rPr>
                            <w:spacing w:val="-4"/>
                            <w:sz w:val="20"/>
                          </w:rPr>
                          <w:t>The</w:t>
                        </w:r>
                        <w:r>
                          <w:rPr>
                            <w:spacing w:val="-9"/>
                            <w:sz w:val="20"/>
                          </w:rPr>
                          <w:t> </w:t>
                        </w:r>
                        <w:r>
                          <w:rPr>
                            <w:spacing w:val="-4"/>
                            <w:sz w:val="20"/>
                          </w:rPr>
                          <w:t>kids</w:t>
                        </w:r>
                        <w:r>
                          <w:rPr>
                            <w:spacing w:val="-9"/>
                            <w:sz w:val="20"/>
                          </w:rPr>
                          <w:t> </w:t>
                        </w:r>
                        <w:r>
                          <w:rPr>
                            <w:spacing w:val="-4"/>
                            <w:sz w:val="20"/>
                          </w:rPr>
                          <w:t>also</w:t>
                        </w:r>
                        <w:r>
                          <w:rPr>
                            <w:spacing w:val="-10"/>
                            <w:sz w:val="20"/>
                          </w:rPr>
                          <w:t> </w:t>
                        </w:r>
                        <w:r>
                          <w:rPr>
                            <w:spacing w:val="-4"/>
                            <w:sz w:val="20"/>
                          </w:rPr>
                          <w:t>prefer</w:t>
                        </w:r>
                        <w:r>
                          <w:rPr>
                            <w:spacing w:val="-10"/>
                            <w:sz w:val="20"/>
                          </w:rPr>
                          <w:t> </w:t>
                        </w:r>
                        <w:r>
                          <w:rPr>
                            <w:spacing w:val="-4"/>
                            <w:sz w:val="20"/>
                          </w:rPr>
                          <w:t>the</w:t>
                        </w:r>
                        <w:r>
                          <w:rPr>
                            <w:spacing w:val="-9"/>
                            <w:sz w:val="20"/>
                          </w:rPr>
                          <w:t> </w:t>
                        </w:r>
                        <w:r>
                          <w:rPr>
                            <w:spacing w:val="-4"/>
                            <w:sz w:val="20"/>
                          </w:rPr>
                          <w:t>food</w:t>
                        </w:r>
                        <w:r>
                          <w:rPr>
                            <w:spacing w:val="-10"/>
                            <w:sz w:val="20"/>
                          </w:rPr>
                          <w:t> </w:t>
                        </w:r>
                        <w:r>
                          <w:rPr>
                            <w:spacing w:val="-4"/>
                            <w:sz w:val="20"/>
                          </w:rPr>
                          <w:t>they</w:t>
                        </w:r>
                        <w:r>
                          <w:rPr>
                            <w:spacing w:val="-10"/>
                            <w:sz w:val="20"/>
                          </w:rPr>
                          <w:t> </w:t>
                        </w:r>
                        <w:r>
                          <w:rPr>
                            <w:spacing w:val="-4"/>
                            <w:sz w:val="20"/>
                          </w:rPr>
                          <w:t>have</w:t>
                        </w:r>
                        <w:r>
                          <w:rPr>
                            <w:spacing w:val="-9"/>
                            <w:sz w:val="20"/>
                          </w:rPr>
                          <w:t> </w:t>
                        </w:r>
                        <w:r>
                          <w:rPr>
                            <w:spacing w:val="-4"/>
                            <w:sz w:val="20"/>
                          </w:rPr>
                          <w:t>at </w:t>
                        </w:r>
                        <w:r>
                          <w:rPr>
                            <w:spacing w:val="-2"/>
                            <w:sz w:val="20"/>
                          </w:rPr>
                          <w:t>breakfast</w:t>
                        </w:r>
                        <w:r>
                          <w:rPr>
                            <w:spacing w:val="-14"/>
                            <w:sz w:val="20"/>
                          </w:rPr>
                          <w:t> </w:t>
                        </w:r>
                        <w:r>
                          <w:rPr>
                            <w:spacing w:val="-2"/>
                            <w:sz w:val="20"/>
                          </w:rPr>
                          <w:t>club</w:t>
                        </w:r>
                        <w:r>
                          <w:rPr>
                            <w:spacing w:val="-14"/>
                            <w:sz w:val="20"/>
                          </w:rPr>
                          <w:t> </w:t>
                        </w:r>
                        <w:r>
                          <w:rPr>
                            <w:spacing w:val="-2"/>
                            <w:sz w:val="20"/>
                          </w:rPr>
                          <w:t>or</w:t>
                        </w:r>
                        <w:r>
                          <w:rPr>
                            <w:spacing w:val="-14"/>
                            <w:sz w:val="20"/>
                          </w:rPr>
                          <w:t> </w:t>
                        </w:r>
                        <w:r>
                          <w:rPr>
                            <w:spacing w:val="-2"/>
                            <w:sz w:val="20"/>
                          </w:rPr>
                          <w:t>in</w:t>
                        </w:r>
                        <w:r>
                          <w:rPr>
                            <w:spacing w:val="-14"/>
                            <w:sz w:val="20"/>
                          </w:rPr>
                          <w:t> </w:t>
                        </w:r>
                        <w:r>
                          <w:rPr>
                            <w:spacing w:val="-2"/>
                            <w:sz w:val="20"/>
                          </w:rPr>
                          <w:t>the</w:t>
                        </w:r>
                        <w:r>
                          <w:rPr>
                            <w:spacing w:val="-14"/>
                            <w:sz w:val="20"/>
                          </w:rPr>
                          <w:t> </w:t>
                        </w:r>
                        <w:r>
                          <w:rPr>
                            <w:spacing w:val="-2"/>
                            <w:sz w:val="20"/>
                          </w:rPr>
                          <w:t>lunch</w:t>
                        </w:r>
                        <w:r>
                          <w:rPr>
                            <w:spacing w:val="-13"/>
                            <w:sz w:val="20"/>
                          </w:rPr>
                          <w:t> </w:t>
                        </w:r>
                        <w:r>
                          <w:rPr>
                            <w:spacing w:val="-2"/>
                            <w:sz w:val="20"/>
                          </w:rPr>
                          <w:t>packs</w:t>
                        </w:r>
                        <w:r>
                          <w:rPr>
                            <w:spacing w:val="-14"/>
                            <w:sz w:val="20"/>
                          </w:rPr>
                          <w:t> </w:t>
                        </w:r>
                        <w:r>
                          <w:rPr>
                            <w:spacing w:val="-2"/>
                            <w:sz w:val="20"/>
                          </w:rPr>
                          <w:t>they</w:t>
                        </w:r>
                        <w:r>
                          <w:rPr>
                            <w:spacing w:val="-14"/>
                            <w:sz w:val="20"/>
                          </w:rPr>
                          <w:t> </w:t>
                        </w:r>
                        <w:r>
                          <w:rPr>
                            <w:spacing w:val="-2"/>
                            <w:sz w:val="20"/>
                          </w:rPr>
                          <w:t>can</w:t>
                        </w:r>
                        <w:r>
                          <w:rPr>
                            <w:spacing w:val="-14"/>
                            <w:sz w:val="20"/>
                          </w:rPr>
                          <w:t> </w:t>
                        </w:r>
                        <w:r>
                          <w:rPr>
                            <w:spacing w:val="-2"/>
                            <w:sz w:val="20"/>
                          </w:rPr>
                          <w:t>access,</w:t>
                        </w:r>
                        <w:r>
                          <w:rPr>
                            <w:spacing w:val="-14"/>
                            <w:sz w:val="20"/>
                          </w:rPr>
                          <w:t> </w:t>
                        </w:r>
                        <w:r>
                          <w:rPr>
                            <w:spacing w:val="-2"/>
                            <w:sz w:val="20"/>
                          </w:rPr>
                          <w:t>so</w:t>
                        </w:r>
                        <w:r>
                          <w:rPr>
                            <w:spacing w:val="-14"/>
                            <w:sz w:val="20"/>
                          </w:rPr>
                          <w:t> </w:t>
                        </w:r>
                        <w:r>
                          <w:rPr>
                            <w:spacing w:val="-2"/>
                            <w:sz w:val="20"/>
                          </w:rPr>
                          <w:t>it</w:t>
                        </w:r>
                        <w:r>
                          <w:rPr>
                            <w:spacing w:val="-13"/>
                            <w:sz w:val="20"/>
                          </w:rPr>
                          <w:t> </w:t>
                        </w:r>
                        <w:r>
                          <w:rPr>
                            <w:spacing w:val="-2"/>
                            <w:sz w:val="20"/>
                          </w:rPr>
                          <w:t>is</w:t>
                        </w:r>
                        <w:r>
                          <w:rPr>
                            <w:spacing w:val="-14"/>
                            <w:sz w:val="20"/>
                          </w:rPr>
                          <w:t> </w:t>
                        </w:r>
                        <w:r>
                          <w:rPr>
                            <w:spacing w:val="-2"/>
                            <w:sz w:val="20"/>
                          </w:rPr>
                          <w:t>hard</w:t>
                        </w:r>
                        <w:r>
                          <w:rPr>
                            <w:spacing w:val="-14"/>
                            <w:sz w:val="20"/>
                          </w:rPr>
                          <w:t> </w:t>
                        </w:r>
                        <w:r>
                          <w:rPr>
                            <w:spacing w:val="-2"/>
                            <w:sz w:val="20"/>
                          </w:rPr>
                          <w:t>to</w:t>
                        </w:r>
                        <w:r>
                          <w:rPr>
                            <w:spacing w:val="-14"/>
                            <w:sz w:val="20"/>
                          </w:rPr>
                          <w:t> </w:t>
                        </w:r>
                        <w:r>
                          <w:rPr>
                            <w:spacing w:val="-2"/>
                            <w:sz w:val="20"/>
                          </w:rPr>
                          <w:t>tell</w:t>
                        </w:r>
                        <w:r>
                          <w:rPr>
                            <w:spacing w:val="-14"/>
                            <w:sz w:val="20"/>
                          </w:rPr>
                          <w:t> </w:t>
                        </w:r>
                        <w:r>
                          <w:rPr>
                            <w:spacing w:val="-2"/>
                            <w:sz w:val="20"/>
                          </w:rPr>
                          <w:t>them</w:t>
                        </w:r>
                        <w:r>
                          <w:rPr>
                            <w:spacing w:val="-13"/>
                            <w:sz w:val="20"/>
                          </w:rPr>
                          <w:t> </w:t>
                        </w:r>
                        <w:r>
                          <w:rPr>
                            <w:spacing w:val="-2"/>
                            <w:sz w:val="20"/>
                          </w:rPr>
                          <w:t>not</w:t>
                        </w:r>
                        <w:r>
                          <w:rPr>
                            <w:spacing w:val="-14"/>
                            <w:sz w:val="20"/>
                          </w:rPr>
                          <w:t> </w:t>
                        </w:r>
                        <w:r>
                          <w:rPr>
                            <w:spacing w:val="-2"/>
                            <w:sz w:val="20"/>
                          </w:rPr>
                          <w:t>to</w:t>
                        </w:r>
                      </w:p>
                      <w:p>
                        <w:pPr>
                          <w:spacing w:line="233" w:lineRule="exact" w:before="0"/>
                          <w:ind w:left="0" w:right="0" w:firstLine="0"/>
                          <w:jc w:val="both"/>
                          <w:rPr>
                            <w:sz w:val="20"/>
                          </w:rPr>
                        </w:pPr>
                        <w:r>
                          <w:rPr>
                            <w:spacing w:val="-4"/>
                            <w:sz w:val="20"/>
                          </w:rPr>
                          <w:t>use</w:t>
                        </w:r>
                        <w:r>
                          <w:rPr>
                            <w:spacing w:val="-10"/>
                            <w:sz w:val="20"/>
                          </w:rPr>
                          <w:t> </w:t>
                        </w:r>
                        <w:r>
                          <w:rPr>
                            <w:spacing w:val="-5"/>
                            <w:sz w:val="20"/>
                          </w:rPr>
                          <w:t>it.</w:t>
                        </w:r>
                      </w:p>
                    </w:txbxContent>
                  </v:textbox>
                  <w10:wrap type="none"/>
                </v:shape>
                <w10:wrap type="topAndBottom"/>
              </v:group>
            </w:pict>
          </mc:Fallback>
        </mc:AlternateContent>
      </w:r>
    </w:p>
    <w:p>
      <w:pPr>
        <w:spacing w:after="0"/>
        <w:sectPr>
          <w:pgSz w:w="11900" w:h="16850"/>
          <w:pgMar w:header="0" w:footer="642" w:top="100" w:bottom="840" w:left="0" w:right="0"/>
        </w:sectPr>
      </w:pPr>
    </w:p>
    <w:p>
      <w:pPr>
        <w:pStyle w:val="BodyText"/>
        <w:rPr>
          <w:sz w:val="24"/>
        </w:rPr>
      </w:pPr>
    </w:p>
    <w:p>
      <w:pPr>
        <w:pStyle w:val="BodyText"/>
        <w:rPr>
          <w:sz w:val="24"/>
        </w:rPr>
      </w:pPr>
    </w:p>
    <w:p>
      <w:pPr>
        <w:pStyle w:val="BodyText"/>
        <w:rPr>
          <w:sz w:val="24"/>
        </w:rPr>
      </w:pPr>
    </w:p>
    <w:p>
      <w:pPr>
        <w:pStyle w:val="BodyText"/>
        <w:spacing w:before="142"/>
        <w:rPr>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needed</w:t>
      </w:r>
      <w:r>
        <w:rPr>
          <w:rFonts w:ascii="Arial Black" w:hAnsi="Arial Black"/>
          <w:spacing w:val="13"/>
          <w:sz w:val="24"/>
        </w:rPr>
        <w:t> </w:t>
      </w:r>
      <w:r>
        <w:rPr>
          <w:rFonts w:ascii="Arial Black" w:hAnsi="Arial Black"/>
          <w:w w:val="85"/>
          <w:sz w:val="24"/>
        </w:rPr>
        <w:t>to</w:t>
      </w:r>
      <w:r>
        <w:rPr>
          <w:rFonts w:ascii="Arial Black" w:hAnsi="Arial Black"/>
          <w:spacing w:val="15"/>
          <w:sz w:val="24"/>
        </w:rPr>
        <w:t> </w:t>
      </w:r>
      <w:r>
        <w:rPr>
          <w:rFonts w:ascii="Arial Black" w:hAnsi="Arial Black"/>
          <w:w w:val="85"/>
          <w:sz w:val="24"/>
        </w:rPr>
        <w:t>support</w:t>
      </w:r>
      <w:r>
        <w:rPr>
          <w:rFonts w:ascii="Arial Black" w:hAnsi="Arial Black"/>
          <w:spacing w:val="12"/>
          <w:sz w:val="24"/>
        </w:rPr>
        <w:t> </w:t>
      </w:r>
      <w:r>
        <w:rPr>
          <w:rFonts w:ascii="Arial Black" w:hAnsi="Arial Black"/>
          <w:w w:val="85"/>
          <w:sz w:val="24"/>
        </w:rPr>
        <w:t>people</w:t>
      </w:r>
      <w:r>
        <w:rPr>
          <w:rFonts w:ascii="Arial Black" w:hAnsi="Arial Black"/>
          <w:spacing w:val="16"/>
          <w:sz w:val="24"/>
        </w:rPr>
        <w:t> </w:t>
      </w:r>
      <w:r>
        <w:rPr>
          <w:rFonts w:ascii="Arial Black" w:hAnsi="Arial Black"/>
          <w:w w:val="85"/>
          <w:sz w:val="24"/>
        </w:rPr>
        <w:t>experiencing</w:t>
      </w:r>
      <w:r>
        <w:rPr>
          <w:rFonts w:ascii="Arial Black" w:hAnsi="Arial Black"/>
          <w:spacing w:val="16"/>
          <w:sz w:val="24"/>
        </w:rPr>
        <w:t> </w:t>
      </w:r>
      <w:r>
        <w:rPr>
          <w:rFonts w:ascii="Arial Black" w:hAnsi="Arial Black"/>
          <w:w w:val="85"/>
          <w:sz w:val="24"/>
        </w:rPr>
        <w:t>food</w:t>
      </w:r>
      <w:r>
        <w:rPr>
          <w:rFonts w:ascii="Arial Black" w:hAnsi="Arial Black"/>
          <w:spacing w:val="13"/>
          <w:sz w:val="24"/>
        </w:rPr>
        <w:t> </w:t>
      </w:r>
      <w:r>
        <w:rPr>
          <w:rFonts w:ascii="Arial Black" w:hAnsi="Arial Black"/>
          <w:spacing w:val="-2"/>
          <w:w w:val="85"/>
          <w:sz w:val="24"/>
        </w:rPr>
        <w:t>insecurity</w:t>
      </w:r>
    </w:p>
    <w:p>
      <w:pPr>
        <w:pStyle w:val="BodyText"/>
        <w:spacing w:before="4"/>
        <w:rPr>
          <w:rFonts w:ascii="Arial Black"/>
          <w:sz w:val="5"/>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86"/>
        <w:gridCol w:w="5973"/>
      </w:tblGrid>
      <w:tr>
        <w:trPr>
          <w:trHeight w:val="736" w:hRule="atLeast"/>
        </w:trPr>
        <w:tc>
          <w:tcPr>
            <w:tcW w:w="4486" w:type="dxa"/>
            <w:shd w:val="clear" w:color="auto" w:fill="EC7C30"/>
          </w:tcPr>
          <w:p>
            <w:pPr>
              <w:pStyle w:val="TableParagraph"/>
              <w:spacing w:before="195"/>
              <w:ind w:left="107"/>
              <w:rPr>
                <w:rFonts w:ascii="Arial Black"/>
                <w:sz w:val="20"/>
              </w:rPr>
            </w:pPr>
            <w:r>
              <w:rPr>
                <w:rFonts w:ascii="Arial Black"/>
                <w:color w:val="FFFFFF"/>
                <w:w w:val="90"/>
                <w:sz w:val="20"/>
              </w:rPr>
              <w:t>What</w:t>
            </w:r>
            <w:r>
              <w:rPr>
                <w:rFonts w:ascii="Arial Black"/>
                <w:color w:val="FFFFFF"/>
                <w:spacing w:val="-6"/>
                <w:sz w:val="20"/>
              </w:rPr>
              <w:t> </w:t>
            </w:r>
            <w:r>
              <w:rPr>
                <w:rFonts w:ascii="Arial Black"/>
                <w:color w:val="FFFFFF"/>
                <w:w w:val="90"/>
                <w:sz w:val="20"/>
              </w:rPr>
              <w:t>is</w:t>
            </w:r>
            <w:r>
              <w:rPr>
                <w:rFonts w:ascii="Arial Black"/>
                <w:color w:val="FFFFFF"/>
                <w:spacing w:val="-7"/>
                <w:sz w:val="20"/>
              </w:rPr>
              <w:t> </w:t>
            </w:r>
            <w:r>
              <w:rPr>
                <w:rFonts w:ascii="Arial Black"/>
                <w:color w:val="FFFFFF"/>
                <w:spacing w:val="-2"/>
                <w:w w:val="90"/>
                <w:sz w:val="20"/>
              </w:rPr>
              <w:t>needed</w:t>
            </w:r>
          </w:p>
        </w:tc>
        <w:tc>
          <w:tcPr>
            <w:tcW w:w="5973" w:type="dxa"/>
            <w:shd w:val="clear" w:color="auto" w:fill="EC7C30"/>
          </w:tcPr>
          <w:p>
            <w:pPr>
              <w:pStyle w:val="TableParagraph"/>
              <w:spacing w:before="195"/>
              <w:ind w:left="157"/>
              <w:rPr>
                <w:rFonts w:ascii="Arial Black"/>
                <w:sz w:val="20"/>
              </w:rPr>
            </w:pPr>
            <w:r>
              <w:rPr>
                <w:rFonts w:ascii="Arial Black"/>
                <w:color w:val="FFFFFF"/>
                <w:w w:val="90"/>
                <w:sz w:val="20"/>
              </w:rPr>
              <w:t>How</w:t>
            </w:r>
            <w:r>
              <w:rPr>
                <w:rFonts w:ascii="Arial Black"/>
                <w:color w:val="FFFFFF"/>
                <w:spacing w:val="-5"/>
                <w:w w:val="90"/>
                <w:sz w:val="20"/>
              </w:rPr>
              <w:t> </w:t>
            </w:r>
            <w:r>
              <w:rPr>
                <w:rFonts w:ascii="Arial Black"/>
                <w:color w:val="FFFFFF"/>
                <w:w w:val="90"/>
                <w:sz w:val="20"/>
              </w:rPr>
              <w:t>could</w:t>
            </w:r>
            <w:r>
              <w:rPr>
                <w:rFonts w:ascii="Arial Black"/>
                <w:color w:val="FFFFFF"/>
                <w:spacing w:val="-3"/>
                <w:w w:val="90"/>
                <w:sz w:val="20"/>
              </w:rPr>
              <w:t> </w:t>
            </w:r>
            <w:r>
              <w:rPr>
                <w:rFonts w:ascii="Arial Black"/>
                <w:color w:val="FFFFFF"/>
                <w:w w:val="90"/>
                <w:sz w:val="20"/>
              </w:rPr>
              <w:t>it</w:t>
            </w:r>
            <w:r>
              <w:rPr>
                <w:rFonts w:ascii="Arial Black"/>
                <w:color w:val="FFFFFF"/>
                <w:spacing w:val="-4"/>
                <w:w w:val="90"/>
                <w:sz w:val="20"/>
              </w:rPr>
              <w:t> </w:t>
            </w:r>
            <w:r>
              <w:rPr>
                <w:rFonts w:ascii="Arial Black"/>
                <w:color w:val="FFFFFF"/>
                <w:w w:val="90"/>
                <w:sz w:val="20"/>
              </w:rPr>
              <w:t>be</w:t>
            </w:r>
            <w:r>
              <w:rPr>
                <w:rFonts w:ascii="Arial Black"/>
                <w:color w:val="FFFFFF"/>
                <w:spacing w:val="-4"/>
                <w:w w:val="90"/>
                <w:sz w:val="20"/>
              </w:rPr>
              <w:t> </w:t>
            </w:r>
            <w:r>
              <w:rPr>
                <w:rFonts w:ascii="Arial Black"/>
                <w:color w:val="FFFFFF"/>
                <w:spacing w:val="-2"/>
                <w:w w:val="90"/>
                <w:sz w:val="20"/>
              </w:rPr>
              <w:t>delivered?</w:t>
            </w:r>
          </w:p>
        </w:tc>
      </w:tr>
      <w:tr>
        <w:trPr>
          <w:trHeight w:val="943" w:hRule="atLeast"/>
        </w:trPr>
        <w:tc>
          <w:tcPr>
            <w:tcW w:w="4486" w:type="dxa"/>
            <w:shd w:val="clear" w:color="auto" w:fill="FAE3D4"/>
          </w:tcPr>
          <w:p>
            <w:pPr>
              <w:pStyle w:val="TableParagraph"/>
              <w:spacing w:line="278" w:lineRule="auto" w:before="219"/>
              <w:ind w:left="107"/>
              <w:rPr>
                <w:sz w:val="20"/>
              </w:rPr>
            </w:pPr>
            <w:r>
              <w:rPr>
                <w:spacing w:val="-4"/>
                <w:sz w:val="20"/>
              </w:rPr>
              <w:t>Support</w:t>
            </w:r>
            <w:r>
              <w:rPr>
                <w:spacing w:val="-10"/>
                <w:sz w:val="20"/>
              </w:rPr>
              <w:t> </w:t>
            </w:r>
            <w:r>
              <w:rPr>
                <w:spacing w:val="-4"/>
                <w:sz w:val="20"/>
              </w:rPr>
              <w:t>services</w:t>
            </w:r>
            <w:r>
              <w:rPr>
                <w:spacing w:val="-8"/>
                <w:sz w:val="20"/>
              </w:rPr>
              <w:t> </w:t>
            </w:r>
            <w:r>
              <w:rPr>
                <w:spacing w:val="-4"/>
                <w:sz w:val="20"/>
              </w:rPr>
              <w:t>need</w:t>
            </w:r>
            <w:r>
              <w:rPr>
                <w:spacing w:val="-9"/>
                <w:sz w:val="20"/>
              </w:rPr>
              <w:t> </w:t>
            </w:r>
            <w:r>
              <w:rPr>
                <w:spacing w:val="-4"/>
                <w:sz w:val="20"/>
              </w:rPr>
              <w:t>to</w:t>
            </w:r>
            <w:r>
              <w:rPr>
                <w:spacing w:val="-11"/>
                <w:sz w:val="20"/>
              </w:rPr>
              <w:t> </w:t>
            </w:r>
            <w:r>
              <w:rPr>
                <w:spacing w:val="-4"/>
                <w:sz w:val="20"/>
              </w:rPr>
              <w:t>offer</w:t>
            </w:r>
            <w:r>
              <w:rPr>
                <w:spacing w:val="-9"/>
                <w:sz w:val="20"/>
              </w:rPr>
              <w:t> </w:t>
            </w:r>
            <w:r>
              <w:rPr>
                <w:spacing w:val="-4"/>
                <w:sz w:val="20"/>
              </w:rPr>
              <w:t>fresh</w:t>
            </w:r>
            <w:r>
              <w:rPr>
                <w:spacing w:val="-9"/>
                <w:sz w:val="20"/>
              </w:rPr>
              <w:t> </w:t>
            </w:r>
            <w:r>
              <w:rPr>
                <w:spacing w:val="-4"/>
                <w:sz w:val="20"/>
              </w:rPr>
              <w:t>fruit</w:t>
            </w:r>
            <w:r>
              <w:rPr>
                <w:spacing w:val="-10"/>
                <w:sz w:val="20"/>
              </w:rPr>
              <w:t> </w:t>
            </w:r>
            <w:r>
              <w:rPr>
                <w:spacing w:val="-4"/>
                <w:sz w:val="20"/>
              </w:rPr>
              <w:t>and </w:t>
            </w:r>
            <w:r>
              <w:rPr>
                <w:sz w:val="20"/>
              </w:rPr>
              <w:t>veg</w:t>
            </w:r>
            <w:r>
              <w:rPr>
                <w:spacing w:val="-1"/>
                <w:sz w:val="20"/>
              </w:rPr>
              <w:t> </w:t>
            </w:r>
            <w:r>
              <w:rPr>
                <w:sz w:val="20"/>
              </w:rPr>
              <w:t>and</w:t>
            </w:r>
            <w:r>
              <w:rPr>
                <w:spacing w:val="-2"/>
                <w:sz w:val="20"/>
              </w:rPr>
              <w:t> </w:t>
            </w:r>
            <w:r>
              <w:rPr>
                <w:sz w:val="20"/>
              </w:rPr>
              <w:t>meat,</w:t>
            </w:r>
            <w:r>
              <w:rPr>
                <w:spacing w:val="-4"/>
                <w:sz w:val="20"/>
              </w:rPr>
              <w:t> </w:t>
            </w:r>
            <w:r>
              <w:rPr>
                <w:sz w:val="20"/>
              </w:rPr>
              <w:t>not</w:t>
            </w:r>
            <w:r>
              <w:rPr>
                <w:spacing w:val="-4"/>
                <w:sz w:val="20"/>
              </w:rPr>
              <w:t> </w:t>
            </w:r>
            <w:r>
              <w:rPr>
                <w:sz w:val="20"/>
              </w:rPr>
              <w:t>tinned</w:t>
            </w:r>
            <w:r>
              <w:rPr>
                <w:spacing w:val="-2"/>
                <w:sz w:val="20"/>
              </w:rPr>
              <w:t> </w:t>
            </w:r>
            <w:r>
              <w:rPr>
                <w:sz w:val="20"/>
              </w:rPr>
              <w:t>goods.</w:t>
            </w:r>
          </w:p>
        </w:tc>
        <w:tc>
          <w:tcPr>
            <w:tcW w:w="5973" w:type="dxa"/>
            <w:shd w:val="clear" w:color="auto" w:fill="FAE3D4"/>
          </w:tcPr>
          <w:p>
            <w:pPr>
              <w:pStyle w:val="TableParagraph"/>
              <w:rPr>
                <w:rFonts w:ascii="Times New Roman"/>
                <w:sz w:val="20"/>
              </w:rPr>
            </w:pPr>
          </w:p>
        </w:tc>
      </w:tr>
      <w:tr>
        <w:trPr>
          <w:trHeight w:val="1075" w:hRule="atLeast"/>
        </w:trPr>
        <w:tc>
          <w:tcPr>
            <w:tcW w:w="4486" w:type="dxa"/>
          </w:tcPr>
          <w:p>
            <w:pPr>
              <w:pStyle w:val="TableParagraph"/>
              <w:spacing w:line="348" w:lineRule="auto" w:before="219"/>
              <w:ind w:left="107"/>
              <w:rPr>
                <w:sz w:val="20"/>
              </w:rPr>
            </w:pPr>
            <w:r>
              <w:rPr>
                <w:spacing w:val="-4"/>
                <w:sz w:val="20"/>
              </w:rPr>
              <w:t>Need</w:t>
            </w:r>
            <w:r>
              <w:rPr>
                <w:spacing w:val="-9"/>
                <w:sz w:val="20"/>
              </w:rPr>
              <w:t> </w:t>
            </w:r>
            <w:r>
              <w:rPr>
                <w:spacing w:val="-4"/>
                <w:sz w:val="20"/>
              </w:rPr>
              <w:t>to</w:t>
            </w:r>
            <w:r>
              <w:rPr>
                <w:spacing w:val="-9"/>
                <w:sz w:val="20"/>
              </w:rPr>
              <w:t> </w:t>
            </w:r>
            <w:r>
              <w:rPr>
                <w:spacing w:val="-4"/>
                <w:sz w:val="20"/>
              </w:rPr>
              <w:t>have</w:t>
            </w:r>
            <w:r>
              <w:rPr>
                <w:spacing w:val="-8"/>
                <w:sz w:val="20"/>
              </w:rPr>
              <w:t> </w:t>
            </w:r>
            <w:r>
              <w:rPr>
                <w:spacing w:val="-4"/>
                <w:sz w:val="20"/>
              </w:rPr>
              <w:t>support</w:t>
            </w:r>
            <w:r>
              <w:rPr>
                <w:spacing w:val="-10"/>
                <w:sz w:val="20"/>
              </w:rPr>
              <w:t> </w:t>
            </w:r>
            <w:r>
              <w:rPr>
                <w:spacing w:val="-4"/>
                <w:sz w:val="20"/>
              </w:rPr>
              <w:t>with</w:t>
            </w:r>
            <w:r>
              <w:rPr>
                <w:spacing w:val="-9"/>
                <w:sz w:val="20"/>
              </w:rPr>
              <w:t> </w:t>
            </w:r>
            <w:r>
              <w:rPr>
                <w:spacing w:val="-4"/>
                <w:sz w:val="20"/>
              </w:rPr>
              <w:t>transport</w:t>
            </w:r>
            <w:r>
              <w:rPr>
                <w:spacing w:val="-10"/>
                <w:sz w:val="20"/>
              </w:rPr>
              <w:t> </w:t>
            </w:r>
            <w:r>
              <w:rPr>
                <w:spacing w:val="-4"/>
                <w:sz w:val="20"/>
              </w:rPr>
              <w:t>to</w:t>
            </w:r>
            <w:r>
              <w:rPr>
                <w:spacing w:val="-9"/>
                <w:sz w:val="20"/>
              </w:rPr>
              <w:t> </w:t>
            </w:r>
            <w:r>
              <w:rPr>
                <w:spacing w:val="-4"/>
                <w:sz w:val="20"/>
              </w:rPr>
              <w:t>get</w:t>
            </w:r>
            <w:r>
              <w:rPr>
                <w:spacing w:val="-10"/>
                <w:sz w:val="20"/>
              </w:rPr>
              <w:t> </w:t>
            </w:r>
            <w:r>
              <w:rPr>
                <w:spacing w:val="-4"/>
                <w:sz w:val="20"/>
              </w:rPr>
              <w:t>to </w:t>
            </w:r>
            <w:r>
              <w:rPr>
                <w:sz w:val="20"/>
              </w:rPr>
              <w:t>and from venue.</w:t>
            </w:r>
          </w:p>
        </w:tc>
        <w:tc>
          <w:tcPr>
            <w:tcW w:w="5973" w:type="dxa"/>
          </w:tcPr>
          <w:p>
            <w:pPr>
              <w:pStyle w:val="TableParagraph"/>
              <w:rPr>
                <w:rFonts w:ascii="Times New Roman"/>
                <w:sz w:val="20"/>
              </w:rPr>
            </w:pPr>
          </w:p>
        </w:tc>
      </w:tr>
      <w:tr>
        <w:trPr>
          <w:trHeight w:val="1214" w:hRule="atLeast"/>
        </w:trPr>
        <w:tc>
          <w:tcPr>
            <w:tcW w:w="4486" w:type="dxa"/>
            <w:shd w:val="clear" w:color="auto" w:fill="FAE3D4"/>
          </w:tcPr>
          <w:p>
            <w:pPr>
              <w:pStyle w:val="TableParagraph"/>
              <w:spacing w:line="278" w:lineRule="auto" w:before="219"/>
              <w:ind w:left="107" w:right="233"/>
              <w:jc w:val="both"/>
              <w:rPr>
                <w:sz w:val="20"/>
              </w:rPr>
            </w:pPr>
            <w:r>
              <w:rPr>
                <w:spacing w:val="-2"/>
                <w:sz w:val="20"/>
              </w:rPr>
              <w:t>Breakfast</w:t>
            </w:r>
            <w:r>
              <w:rPr>
                <w:spacing w:val="-14"/>
                <w:sz w:val="20"/>
              </w:rPr>
              <w:t> </w:t>
            </w:r>
            <w:r>
              <w:rPr>
                <w:spacing w:val="-2"/>
                <w:sz w:val="20"/>
              </w:rPr>
              <w:t>/</w:t>
            </w:r>
            <w:r>
              <w:rPr>
                <w:spacing w:val="-14"/>
                <w:sz w:val="20"/>
              </w:rPr>
              <w:t> </w:t>
            </w:r>
            <w:r>
              <w:rPr>
                <w:spacing w:val="-2"/>
                <w:sz w:val="20"/>
              </w:rPr>
              <w:t>lunch</w:t>
            </w:r>
            <w:r>
              <w:rPr>
                <w:spacing w:val="-14"/>
                <w:sz w:val="20"/>
              </w:rPr>
              <w:t> </w:t>
            </w:r>
            <w:r>
              <w:rPr>
                <w:spacing w:val="-2"/>
                <w:sz w:val="20"/>
              </w:rPr>
              <w:t>clubs</w:t>
            </w:r>
            <w:r>
              <w:rPr>
                <w:spacing w:val="-14"/>
                <w:sz w:val="20"/>
              </w:rPr>
              <w:t> </w:t>
            </w:r>
            <w:r>
              <w:rPr>
                <w:spacing w:val="-2"/>
                <w:sz w:val="20"/>
              </w:rPr>
              <w:t>at</w:t>
            </w:r>
            <w:r>
              <w:rPr>
                <w:spacing w:val="-14"/>
                <w:sz w:val="20"/>
              </w:rPr>
              <w:t> </w:t>
            </w:r>
            <w:r>
              <w:rPr>
                <w:spacing w:val="-2"/>
                <w:sz w:val="20"/>
              </w:rPr>
              <w:t>schools</w:t>
            </w:r>
            <w:r>
              <w:rPr>
                <w:spacing w:val="-13"/>
                <w:sz w:val="20"/>
              </w:rPr>
              <w:t> </w:t>
            </w:r>
            <w:r>
              <w:rPr>
                <w:spacing w:val="-2"/>
                <w:sz w:val="20"/>
              </w:rPr>
              <w:t>should</w:t>
            </w:r>
            <w:r>
              <w:rPr>
                <w:spacing w:val="-14"/>
                <w:sz w:val="20"/>
              </w:rPr>
              <w:t> </w:t>
            </w:r>
            <w:r>
              <w:rPr>
                <w:spacing w:val="-2"/>
                <w:sz w:val="20"/>
              </w:rPr>
              <w:t>be </w:t>
            </w:r>
            <w:r>
              <w:rPr>
                <w:sz w:val="20"/>
              </w:rPr>
              <w:t>for</w:t>
            </w:r>
            <w:r>
              <w:rPr>
                <w:spacing w:val="-16"/>
                <w:sz w:val="20"/>
              </w:rPr>
              <w:t> </w:t>
            </w:r>
            <w:r>
              <w:rPr>
                <w:sz w:val="20"/>
              </w:rPr>
              <w:t>anyone</w:t>
            </w:r>
            <w:r>
              <w:rPr>
                <w:spacing w:val="-16"/>
                <w:sz w:val="20"/>
              </w:rPr>
              <w:t> </w:t>
            </w:r>
            <w:r>
              <w:rPr>
                <w:sz w:val="20"/>
              </w:rPr>
              <w:t>who</w:t>
            </w:r>
            <w:r>
              <w:rPr>
                <w:spacing w:val="-16"/>
                <w:sz w:val="20"/>
              </w:rPr>
              <w:t> </w:t>
            </w:r>
            <w:r>
              <w:rPr>
                <w:sz w:val="20"/>
              </w:rPr>
              <w:t>needs</w:t>
            </w:r>
            <w:r>
              <w:rPr>
                <w:spacing w:val="-16"/>
                <w:sz w:val="20"/>
              </w:rPr>
              <w:t> </w:t>
            </w:r>
            <w:r>
              <w:rPr>
                <w:sz w:val="20"/>
              </w:rPr>
              <w:t>or</w:t>
            </w:r>
            <w:r>
              <w:rPr>
                <w:spacing w:val="-16"/>
                <w:sz w:val="20"/>
              </w:rPr>
              <w:t> </w:t>
            </w:r>
            <w:r>
              <w:rPr>
                <w:sz w:val="20"/>
              </w:rPr>
              <w:t>wants</w:t>
            </w:r>
            <w:r>
              <w:rPr>
                <w:spacing w:val="-15"/>
                <w:sz w:val="20"/>
              </w:rPr>
              <w:t> </w:t>
            </w:r>
            <w:r>
              <w:rPr>
                <w:sz w:val="20"/>
              </w:rPr>
              <w:t>to</w:t>
            </w:r>
            <w:r>
              <w:rPr>
                <w:spacing w:val="-16"/>
                <w:sz w:val="20"/>
              </w:rPr>
              <w:t> </w:t>
            </w:r>
            <w:r>
              <w:rPr>
                <w:sz w:val="20"/>
              </w:rPr>
              <w:t>use</w:t>
            </w:r>
            <w:r>
              <w:rPr>
                <w:spacing w:val="-16"/>
                <w:sz w:val="20"/>
              </w:rPr>
              <w:t> </w:t>
            </w:r>
            <w:r>
              <w:rPr>
                <w:sz w:val="20"/>
              </w:rPr>
              <w:t>them </w:t>
            </w:r>
            <w:r>
              <w:rPr>
                <w:spacing w:val="-4"/>
                <w:sz w:val="20"/>
              </w:rPr>
              <w:t>and</w:t>
            </w:r>
            <w:r>
              <w:rPr>
                <w:spacing w:val="-11"/>
                <w:sz w:val="20"/>
              </w:rPr>
              <w:t> </w:t>
            </w:r>
            <w:r>
              <w:rPr>
                <w:spacing w:val="-4"/>
                <w:sz w:val="20"/>
              </w:rPr>
              <w:t>it</w:t>
            </w:r>
            <w:r>
              <w:rPr>
                <w:spacing w:val="-11"/>
                <w:sz w:val="20"/>
              </w:rPr>
              <w:t> </w:t>
            </w:r>
            <w:r>
              <w:rPr>
                <w:spacing w:val="-4"/>
                <w:sz w:val="20"/>
              </w:rPr>
              <w:t>should</w:t>
            </w:r>
            <w:r>
              <w:rPr>
                <w:spacing w:val="-11"/>
                <w:sz w:val="20"/>
              </w:rPr>
              <w:t> </w:t>
            </w:r>
            <w:r>
              <w:rPr>
                <w:spacing w:val="-4"/>
                <w:sz w:val="20"/>
              </w:rPr>
              <w:t>not</w:t>
            </w:r>
            <w:r>
              <w:rPr>
                <w:spacing w:val="-11"/>
                <w:sz w:val="20"/>
              </w:rPr>
              <w:t> </w:t>
            </w:r>
            <w:r>
              <w:rPr>
                <w:spacing w:val="-4"/>
                <w:sz w:val="20"/>
              </w:rPr>
              <w:t>be</w:t>
            </w:r>
            <w:r>
              <w:rPr>
                <w:spacing w:val="-9"/>
                <w:sz w:val="20"/>
              </w:rPr>
              <w:t> </w:t>
            </w:r>
            <w:r>
              <w:rPr>
                <w:spacing w:val="-4"/>
                <w:sz w:val="20"/>
              </w:rPr>
              <w:t>reported</w:t>
            </w:r>
            <w:r>
              <w:rPr>
                <w:spacing w:val="-11"/>
                <w:sz w:val="20"/>
              </w:rPr>
              <w:t> </w:t>
            </w:r>
            <w:r>
              <w:rPr>
                <w:spacing w:val="-4"/>
                <w:sz w:val="20"/>
              </w:rPr>
              <w:t>to</w:t>
            </w:r>
            <w:r>
              <w:rPr>
                <w:spacing w:val="-10"/>
                <w:sz w:val="20"/>
              </w:rPr>
              <w:t> </w:t>
            </w:r>
            <w:r>
              <w:rPr>
                <w:spacing w:val="-4"/>
                <w:sz w:val="20"/>
              </w:rPr>
              <w:t>Families</w:t>
            </w:r>
            <w:r>
              <w:rPr>
                <w:spacing w:val="-9"/>
                <w:sz w:val="20"/>
              </w:rPr>
              <w:t> </w:t>
            </w:r>
            <w:r>
              <w:rPr>
                <w:spacing w:val="-5"/>
                <w:sz w:val="20"/>
              </w:rPr>
              <w:t>SA.</w:t>
            </w:r>
          </w:p>
        </w:tc>
        <w:tc>
          <w:tcPr>
            <w:tcW w:w="5973" w:type="dxa"/>
            <w:shd w:val="clear" w:color="auto" w:fill="FAE3D4"/>
          </w:tcPr>
          <w:p>
            <w:pPr>
              <w:pStyle w:val="TableParagraph"/>
              <w:rPr>
                <w:rFonts w:ascii="Times New Roman"/>
                <w:sz w:val="20"/>
              </w:rPr>
            </w:pPr>
          </w:p>
        </w:tc>
      </w:tr>
      <w:tr>
        <w:trPr>
          <w:trHeight w:val="1483" w:hRule="atLeast"/>
        </w:trPr>
        <w:tc>
          <w:tcPr>
            <w:tcW w:w="4486" w:type="dxa"/>
          </w:tcPr>
          <w:p>
            <w:pPr>
              <w:pStyle w:val="TableParagraph"/>
              <w:spacing w:line="278" w:lineRule="auto" w:before="217"/>
              <w:ind w:left="107" w:right="155"/>
              <w:jc w:val="both"/>
              <w:rPr>
                <w:sz w:val="20"/>
              </w:rPr>
            </w:pPr>
            <w:r>
              <w:rPr>
                <w:spacing w:val="-4"/>
                <w:sz w:val="20"/>
              </w:rPr>
              <w:t>Support</w:t>
            </w:r>
            <w:r>
              <w:rPr>
                <w:spacing w:val="-12"/>
                <w:sz w:val="20"/>
              </w:rPr>
              <w:t> </w:t>
            </w:r>
            <w:r>
              <w:rPr>
                <w:spacing w:val="-4"/>
                <w:sz w:val="20"/>
              </w:rPr>
              <w:t>should</w:t>
            </w:r>
            <w:r>
              <w:rPr>
                <w:spacing w:val="-12"/>
                <w:sz w:val="20"/>
              </w:rPr>
              <w:t> </w:t>
            </w:r>
            <w:r>
              <w:rPr>
                <w:spacing w:val="-4"/>
                <w:sz w:val="20"/>
              </w:rPr>
              <w:t>be</w:t>
            </w:r>
            <w:r>
              <w:rPr>
                <w:spacing w:val="-12"/>
                <w:sz w:val="20"/>
              </w:rPr>
              <w:t> </w:t>
            </w:r>
            <w:r>
              <w:rPr>
                <w:spacing w:val="-4"/>
                <w:sz w:val="20"/>
              </w:rPr>
              <w:t>given</w:t>
            </w:r>
            <w:r>
              <w:rPr>
                <w:spacing w:val="-12"/>
                <w:sz w:val="20"/>
              </w:rPr>
              <w:t> </w:t>
            </w:r>
            <w:r>
              <w:rPr>
                <w:spacing w:val="-4"/>
                <w:sz w:val="20"/>
              </w:rPr>
              <w:t>as</w:t>
            </w:r>
            <w:r>
              <w:rPr>
                <w:spacing w:val="-12"/>
                <w:sz w:val="20"/>
              </w:rPr>
              <w:t> </w:t>
            </w:r>
            <w:r>
              <w:rPr>
                <w:spacing w:val="-4"/>
                <w:sz w:val="20"/>
              </w:rPr>
              <w:t>a</w:t>
            </w:r>
            <w:r>
              <w:rPr>
                <w:spacing w:val="-11"/>
                <w:sz w:val="20"/>
              </w:rPr>
              <w:t> </w:t>
            </w:r>
            <w:r>
              <w:rPr>
                <w:spacing w:val="-4"/>
                <w:sz w:val="20"/>
              </w:rPr>
              <w:t>gift</w:t>
            </w:r>
            <w:r>
              <w:rPr>
                <w:spacing w:val="-12"/>
                <w:sz w:val="20"/>
              </w:rPr>
              <w:t> </w:t>
            </w:r>
            <w:r>
              <w:rPr>
                <w:spacing w:val="-4"/>
                <w:sz w:val="20"/>
              </w:rPr>
              <w:t>card,</w:t>
            </w:r>
            <w:r>
              <w:rPr>
                <w:spacing w:val="-12"/>
                <w:sz w:val="20"/>
              </w:rPr>
              <w:t> </w:t>
            </w:r>
            <w:r>
              <w:rPr>
                <w:spacing w:val="-4"/>
                <w:sz w:val="20"/>
              </w:rPr>
              <w:t>so</w:t>
            </w:r>
            <w:r>
              <w:rPr>
                <w:spacing w:val="-12"/>
                <w:sz w:val="20"/>
              </w:rPr>
              <w:t> </w:t>
            </w:r>
            <w:r>
              <w:rPr>
                <w:spacing w:val="-4"/>
                <w:sz w:val="20"/>
              </w:rPr>
              <w:t>you </w:t>
            </w:r>
            <w:r>
              <w:rPr>
                <w:spacing w:val="-2"/>
                <w:sz w:val="20"/>
              </w:rPr>
              <w:t>can</w:t>
            </w:r>
            <w:r>
              <w:rPr>
                <w:spacing w:val="-14"/>
                <w:sz w:val="20"/>
              </w:rPr>
              <w:t> </w:t>
            </w:r>
            <w:r>
              <w:rPr>
                <w:spacing w:val="-2"/>
                <w:sz w:val="20"/>
              </w:rPr>
              <w:t>make</w:t>
            </w:r>
            <w:r>
              <w:rPr>
                <w:spacing w:val="-14"/>
                <w:sz w:val="20"/>
              </w:rPr>
              <w:t> </w:t>
            </w:r>
            <w:r>
              <w:rPr>
                <w:spacing w:val="-2"/>
                <w:sz w:val="20"/>
              </w:rPr>
              <w:t>the</w:t>
            </w:r>
            <w:r>
              <w:rPr>
                <w:spacing w:val="-14"/>
                <w:sz w:val="20"/>
              </w:rPr>
              <w:t> </w:t>
            </w:r>
            <w:r>
              <w:rPr>
                <w:spacing w:val="-2"/>
                <w:sz w:val="20"/>
              </w:rPr>
              <w:t>choice</w:t>
            </w:r>
            <w:r>
              <w:rPr>
                <w:spacing w:val="-14"/>
                <w:sz w:val="20"/>
              </w:rPr>
              <w:t> </w:t>
            </w:r>
            <w:r>
              <w:rPr>
                <w:spacing w:val="-2"/>
                <w:sz w:val="20"/>
              </w:rPr>
              <w:t>about</w:t>
            </w:r>
            <w:r>
              <w:rPr>
                <w:spacing w:val="-14"/>
                <w:sz w:val="20"/>
              </w:rPr>
              <w:t> </w:t>
            </w:r>
            <w:r>
              <w:rPr>
                <w:spacing w:val="-2"/>
                <w:sz w:val="20"/>
              </w:rPr>
              <w:t>what</w:t>
            </w:r>
            <w:r>
              <w:rPr>
                <w:spacing w:val="-13"/>
                <w:sz w:val="20"/>
              </w:rPr>
              <w:t> </w:t>
            </w:r>
            <w:r>
              <w:rPr>
                <w:spacing w:val="-2"/>
                <w:sz w:val="20"/>
              </w:rPr>
              <w:t>you</w:t>
            </w:r>
            <w:r>
              <w:rPr>
                <w:spacing w:val="-14"/>
                <w:sz w:val="20"/>
              </w:rPr>
              <w:t> </w:t>
            </w:r>
            <w:r>
              <w:rPr>
                <w:spacing w:val="-2"/>
                <w:sz w:val="20"/>
              </w:rPr>
              <w:t>buy</w:t>
            </w:r>
            <w:r>
              <w:rPr>
                <w:spacing w:val="-14"/>
                <w:sz w:val="20"/>
              </w:rPr>
              <w:t> </w:t>
            </w:r>
            <w:r>
              <w:rPr>
                <w:spacing w:val="-2"/>
                <w:sz w:val="20"/>
              </w:rPr>
              <w:t>and </w:t>
            </w:r>
            <w:r>
              <w:rPr>
                <w:sz w:val="20"/>
              </w:rPr>
              <w:t>where from.</w:t>
            </w:r>
          </w:p>
        </w:tc>
        <w:tc>
          <w:tcPr>
            <w:tcW w:w="5973" w:type="dxa"/>
          </w:tcPr>
          <w:p>
            <w:pPr>
              <w:pStyle w:val="TableParagraph"/>
              <w:spacing w:line="278" w:lineRule="auto" w:before="217"/>
              <w:ind w:left="157" w:right="334"/>
              <w:rPr>
                <w:sz w:val="20"/>
              </w:rPr>
            </w:pPr>
            <w:r>
              <w:rPr>
                <w:spacing w:val="-2"/>
                <w:sz w:val="20"/>
              </w:rPr>
              <w:t>Needs</w:t>
            </w:r>
            <w:r>
              <w:rPr>
                <w:spacing w:val="-14"/>
                <w:sz w:val="20"/>
              </w:rPr>
              <w:t> </w:t>
            </w:r>
            <w:r>
              <w:rPr>
                <w:spacing w:val="-2"/>
                <w:sz w:val="20"/>
              </w:rPr>
              <w:t>to</w:t>
            </w:r>
            <w:r>
              <w:rPr>
                <w:spacing w:val="-14"/>
                <w:sz w:val="20"/>
              </w:rPr>
              <w:t> </w:t>
            </w:r>
            <w:r>
              <w:rPr>
                <w:spacing w:val="-2"/>
                <w:sz w:val="20"/>
              </w:rPr>
              <w:t>meet</w:t>
            </w:r>
            <w:r>
              <w:rPr>
                <w:spacing w:val="-14"/>
                <w:sz w:val="20"/>
              </w:rPr>
              <w:t> </w:t>
            </w:r>
            <w:r>
              <w:rPr>
                <w:spacing w:val="-2"/>
                <w:sz w:val="20"/>
              </w:rPr>
              <w:t>your</w:t>
            </w:r>
            <w:r>
              <w:rPr>
                <w:spacing w:val="-14"/>
                <w:sz w:val="20"/>
              </w:rPr>
              <w:t> </w:t>
            </w:r>
            <w:r>
              <w:rPr>
                <w:spacing w:val="-2"/>
                <w:sz w:val="20"/>
              </w:rPr>
              <w:t>needs</w:t>
            </w:r>
            <w:r>
              <w:rPr>
                <w:spacing w:val="-14"/>
                <w:sz w:val="20"/>
              </w:rPr>
              <w:t> </w:t>
            </w:r>
            <w:r>
              <w:rPr>
                <w:spacing w:val="-2"/>
                <w:sz w:val="20"/>
              </w:rPr>
              <w:t>for</w:t>
            </w:r>
            <w:r>
              <w:rPr>
                <w:spacing w:val="-13"/>
                <w:sz w:val="20"/>
              </w:rPr>
              <w:t> </w:t>
            </w:r>
            <w:r>
              <w:rPr>
                <w:spacing w:val="-2"/>
                <w:sz w:val="20"/>
              </w:rPr>
              <w:t>food.</w:t>
            </w:r>
            <w:r>
              <w:rPr>
                <w:spacing w:val="-14"/>
                <w:sz w:val="20"/>
              </w:rPr>
              <w:t> </w:t>
            </w:r>
            <w:r>
              <w:rPr>
                <w:spacing w:val="-2"/>
                <w:sz w:val="20"/>
              </w:rPr>
              <w:t>You</w:t>
            </w:r>
            <w:r>
              <w:rPr>
                <w:spacing w:val="-14"/>
                <w:sz w:val="20"/>
              </w:rPr>
              <w:t> </w:t>
            </w:r>
            <w:r>
              <w:rPr>
                <w:spacing w:val="-2"/>
                <w:sz w:val="20"/>
              </w:rPr>
              <w:t>need</w:t>
            </w:r>
            <w:r>
              <w:rPr>
                <w:spacing w:val="-14"/>
                <w:sz w:val="20"/>
              </w:rPr>
              <w:t> </w:t>
            </w:r>
            <w:r>
              <w:rPr>
                <w:spacing w:val="-2"/>
                <w:sz w:val="20"/>
              </w:rPr>
              <w:t>to</w:t>
            </w:r>
            <w:r>
              <w:rPr>
                <w:spacing w:val="-14"/>
                <w:sz w:val="20"/>
              </w:rPr>
              <w:t> </w:t>
            </w:r>
            <w:r>
              <w:rPr>
                <w:spacing w:val="-2"/>
                <w:sz w:val="20"/>
              </w:rPr>
              <w:t>be</w:t>
            </w:r>
            <w:r>
              <w:rPr>
                <w:spacing w:val="-14"/>
                <w:sz w:val="20"/>
              </w:rPr>
              <w:t> </w:t>
            </w:r>
            <w:r>
              <w:rPr>
                <w:spacing w:val="-2"/>
                <w:sz w:val="20"/>
              </w:rPr>
              <w:t>able</w:t>
            </w:r>
            <w:r>
              <w:rPr>
                <w:spacing w:val="-13"/>
                <w:sz w:val="20"/>
              </w:rPr>
              <w:t> </w:t>
            </w:r>
            <w:r>
              <w:rPr>
                <w:spacing w:val="-2"/>
                <w:sz w:val="20"/>
              </w:rPr>
              <w:t>to </w:t>
            </w:r>
            <w:r>
              <w:rPr>
                <w:sz w:val="20"/>
              </w:rPr>
              <w:t>choose what you need.</w:t>
            </w:r>
          </w:p>
          <w:p>
            <w:pPr>
              <w:pStyle w:val="TableParagraph"/>
              <w:spacing w:line="278" w:lineRule="auto"/>
              <w:ind w:left="157" w:right="334"/>
              <w:rPr>
                <w:sz w:val="20"/>
              </w:rPr>
            </w:pPr>
            <w:r>
              <w:rPr>
                <w:spacing w:val="-4"/>
                <w:sz w:val="20"/>
              </w:rPr>
              <w:t>Maybe</w:t>
            </w:r>
            <w:r>
              <w:rPr>
                <w:spacing w:val="-8"/>
                <w:sz w:val="20"/>
              </w:rPr>
              <w:t> </w:t>
            </w:r>
            <w:r>
              <w:rPr>
                <w:spacing w:val="-4"/>
                <w:sz w:val="20"/>
              </w:rPr>
              <w:t>you</w:t>
            </w:r>
            <w:r>
              <w:rPr>
                <w:spacing w:val="-9"/>
                <w:sz w:val="20"/>
              </w:rPr>
              <w:t> </w:t>
            </w:r>
            <w:r>
              <w:rPr>
                <w:spacing w:val="-4"/>
                <w:sz w:val="20"/>
              </w:rPr>
              <w:t>could</w:t>
            </w:r>
            <w:r>
              <w:rPr>
                <w:spacing w:val="-9"/>
                <w:sz w:val="20"/>
              </w:rPr>
              <w:t> </w:t>
            </w:r>
            <w:r>
              <w:rPr>
                <w:spacing w:val="-4"/>
                <w:sz w:val="20"/>
              </w:rPr>
              <w:t>have</w:t>
            </w:r>
            <w:r>
              <w:rPr>
                <w:spacing w:val="-8"/>
                <w:sz w:val="20"/>
              </w:rPr>
              <w:t> </w:t>
            </w:r>
            <w:r>
              <w:rPr>
                <w:spacing w:val="-4"/>
                <w:sz w:val="20"/>
              </w:rPr>
              <w:t>a</w:t>
            </w:r>
            <w:r>
              <w:rPr>
                <w:spacing w:val="-9"/>
                <w:sz w:val="20"/>
              </w:rPr>
              <w:t> </w:t>
            </w:r>
            <w:r>
              <w:rPr>
                <w:spacing w:val="-4"/>
                <w:sz w:val="20"/>
              </w:rPr>
              <w:t>phone</w:t>
            </w:r>
            <w:r>
              <w:rPr>
                <w:spacing w:val="-8"/>
                <w:sz w:val="20"/>
              </w:rPr>
              <w:t> </w:t>
            </w:r>
            <w:r>
              <w:rPr>
                <w:spacing w:val="-4"/>
                <w:sz w:val="20"/>
              </w:rPr>
              <w:t>call,</w:t>
            </w:r>
            <w:r>
              <w:rPr>
                <w:spacing w:val="-10"/>
                <w:sz w:val="20"/>
              </w:rPr>
              <w:t> </w:t>
            </w:r>
            <w:r>
              <w:rPr>
                <w:spacing w:val="-4"/>
                <w:sz w:val="20"/>
              </w:rPr>
              <w:t>talk</w:t>
            </w:r>
            <w:r>
              <w:rPr>
                <w:spacing w:val="-8"/>
                <w:sz w:val="20"/>
              </w:rPr>
              <w:t> </w:t>
            </w:r>
            <w:r>
              <w:rPr>
                <w:spacing w:val="-4"/>
                <w:sz w:val="20"/>
              </w:rPr>
              <w:t>about</w:t>
            </w:r>
            <w:r>
              <w:rPr>
                <w:spacing w:val="-10"/>
                <w:sz w:val="20"/>
              </w:rPr>
              <w:t> </w:t>
            </w:r>
            <w:r>
              <w:rPr>
                <w:spacing w:val="-4"/>
                <w:sz w:val="20"/>
              </w:rPr>
              <w:t>your</w:t>
            </w:r>
            <w:r>
              <w:rPr>
                <w:spacing w:val="-6"/>
                <w:sz w:val="20"/>
              </w:rPr>
              <w:t> </w:t>
            </w:r>
            <w:r>
              <w:rPr>
                <w:spacing w:val="-4"/>
                <w:sz w:val="20"/>
              </w:rPr>
              <w:t>needs </w:t>
            </w:r>
            <w:r>
              <w:rPr>
                <w:sz w:val="20"/>
              </w:rPr>
              <w:t>and</w:t>
            </w:r>
            <w:r>
              <w:rPr>
                <w:spacing w:val="-13"/>
                <w:sz w:val="20"/>
              </w:rPr>
              <w:t> </w:t>
            </w:r>
            <w:r>
              <w:rPr>
                <w:sz w:val="20"/>
              </w:rPr>
              <w:t>then</w:t>
            </w:r>
            <w:r>
              <w:rPr>
                <w:spacing w:val="-13"/>
                <w:sz w:val="20"/>
              </w:rPr>
              <w:t> </w:t>
            </w:r>
            <w:r>
              <w:rPr>
                <w:sz w:val="20"/>
              </w:rPr>
              <w:t>they</w:t>
            </w:r>
            <w:r>
              <w:rPr>
                <w:spacing w:val="-13"/>
                <w:sz w:val="20"/>
              </w:rPr>
              <w:t> </w:t>
            </w:r>
            <w:r>
              <w:rPr>
                <w:sz w:val="20"/>
              </w:rPr>
              <w:t>provide</w:t>
            </w:r>
            <w:r>
              <w:rPr>
                <w:spacing w:val="-12"/>
                <w:sz w:val="20"/>
              </w:rPr>
              <w:t> </w:t>
            </w:r>
            <w:r>
              <w:rPr>
                <w:sz w:val="20"/>
              </w:rPr>
              <w:t>what</w:t>
            </w:r>
            <w:r>
              <w:rPr>
                <w:spacing w:val="-14"/>
                <w:sz w:val="20"/>
              </w:rPr>
              <w:t> </w:t>
            </w:r>
            <w:r>
              <w:rPr>
                <w:sz w:val="20"/>
              </w:rPr>
              <w:t>will</w:t>
            </w:r>
            <w:r>
              <w:rPr>
                <w:spacing w:val="-13"/>
                <w:sz w:val="20"/>
              </w:rPr>
              <w:t> </w:t>
            </w:r>
            <w:r>
              <w:rPr>
                <w:sz w:val="20"/>
              </w:rPr>
              <w:t>actually</w:t>
            </w:r>
            <w:r>
              <w:rPr>
                <w:spacing w:val="-13"/>
                <w:sz w:val="20"/>
              </w:rPr>
              <w:t> </w:t>
            </w:r>
            <w:r>
              <w:rPr>
                <w:sz w:val="20"/>
              </w:rPr>
              <w:t>suit</w:t>
            </w:r>
            <w:r>
              <w:rPr>
                <w:spacing w:val="-14"/>
                <w:sz w:val="20"/>
              </w:rPr>
              <w:t> </w:t>
            </w:r>
            <w:r>
              <w:rPr>
                <w:sz w:val="20"/>
              </w:rPr>
              <w:t>your</w:t>
            </w:r>
            <w:r>
              <w:rPr>
                <w:spacing w:val="-13"/>
                <w:sz w:val="20"/>
              </w:rPr>
              <w:t> </w:t>
            </w:r>
            <w:r>
              <w:rPr>
                <w:sz w:val="20"/>
              </w:rPr>
              <w:t>needs.</w:t>
            </w:r>
          </w:p>
        </w:tc>
      </w:tr>
      <w:tr>
        <w:trPr>
          <w:trHeight w:val="2851" w:hRule="atLeast"/>
        </w:trPr>
        <w:tc>
          <w:tcPr>
            <w:tcW w:w="4486" w:type="dxa"/>
            <w:shd w:val="clear" w:color="auto" w:fill="FAE3D4"/>
          </w:tcPr>
          <w:p>
            <w:pPr>
              <w:pStyle w:val="TableParagraph"/>
              <w:spacing w:line="278" w:lineRule="auto" w:before="219"/>
              <w:ind w:left="107"/>
              <w:rPr>
                <w:sz w:val="20"/>
              </w:rPr>
            </w:pPr>
            <w:r>
              <w:rPr>
                <w:sz w:val="20"/>
              </w:rPr>
              <w:t>Would</w:t>
            </w:r>
            <w:r>
              <w:rPr>
                <w:spacing w:val="-16"/>
                <w:sz w:val="20"/>
              </w:rPr>
              <w:t> </w:t>
            </w:r>
            <w:r>
              <w:rPr>
                <w:sz w:val="20"/>
              </w:rPr>
              <w:t>rather</w:t>
            </w:r>
            <w:r>
              <w:rPr>
                <w:spacing w:val="-16"/>
                <w:sz w:val="20"/>
              </w:rPr>
              <w:t> </w:t>
            </w:r>
            <w:r>
              <w:rPr>
                <w:sz w:val="20"/>
              </w:rPr>
              <w:t>the</w:t>
            </w:r>
            <w:r>
              <w:rPr>
                <w:spacing w:val="-16"/>
                <w:sz w:val="20"/>
              </w:rPr>
              <w:t> </w:t>
            </w:r>
            <w:r>
              <w:rPr>
                <w:sz w:val="20"/>
              </w:rPr>
              <w:t>school</w:t>
            </w:r>
            <w:r>
              <w:rPr>
                <w:spacing w:val="-16"/>
                <w:sz w:val="20"/>
              </w:rPr>
              <w:t> </w:t>
            </w:r>
            <w:r>
              <w:rPr>
                <w:sz w:val="20"/>
              </w:rPr>
              <w:t>supply</w:t>
            </w:r>
            <w:r>
              <w:rPr>
                <w:spacing w:val="-16"/>
                <w:sz w:val="20"/>
              </w:rPr>
              <w:t> </w:t>
            </w:r>
            <w:r>
              <w:rPr>
                <w:sz w:val="20"/>
              </w:rPr>
              <w:t>food</w:t>
            </w:r>
            <w:r>
              <w:rPr>
                <w:spacing w:val="-15"/>
                <w:sz w:val="20"/>
              </w:rPr>
              <w:t> </w:t>
            </w:r>
            <w:r>
              <w:rPr>
                <w:sz w:val="20"/>
              </w:rPr>
              <w:t>so</w:t>
            </w:r>
            <w:r>
              <w:rPr>
                <w:spacing w:val="-16"/>
                <w:sz w:val="20"/>
              </w:rPr>
              <w:t> </w:t>
            </w:r>
            <w:r>
              <w:rPr>
                <w:sz w:val="20"/>
              </w:rPr>
              <w:t>it </w:t>
            </w:r>
            <w:r>
              <w:rPr>
                <w:spacing w:val="-4"/>
                <w:sz w:val="20"/>
              </w:rPr>
              <w:t>meets</w:t>
            </w:r>
            <w:r>
              <w:rPr>
                <w:spacing w:val="-10"/>
                <w:sz w:val="20"/>
              </w:rPr>
              <w:t> </w:t>
            </w:r>
            <w:r>
              <w:rPr>
                <w:spacing w:val="-4"/>
                <w:sz w:val="20"/>
              </w:rPr>
              <w:t>the</w:t>
            </w:r>
            <w:r>
              <w:rPr>
                <w:spacing w:val="-10"/>
                <w:sz w:val="20"/>
              </w:rPr>
              <w:t> </w:t>
            </w:r>
            <w:r>
              <w:rPr>
                <w:spacing w:val="-4"/>
                <w:sz w:val="20"/>
              </w:rPr>
              <w:t>guidelines</w:t>
            </w:r>
            <w:r>
              <w:rPr>
                <w:spacing w:val="-10"/>
                <w:sz w:val="20"/>
              </w:rPr>
              <w:t> </w:t>
            </w:r>
            <w:r>
              <w:rPr>
                <w:spacing w:val="-4"/>
                <w:sz w:val="20"/>
              </w:rPr>
              <w:t>of</w:t>
            </w:r>
            <w:r>
              <w:rPr>
                <w:spacing w:val="-11"/>
                <w:sz w:val="20"/>
              </w:rPr>
              <w:t> </w:t>
            </w:r>
            <w:r>
              <w:rPr>
                <w:spacing w:val="-4"/>
                <w:sz w:val="20"/>
              </w:rPr>
              <w:t>what</w:t>
            </w:r>
            <w:r>
              <w:rPr>
                <w:spacing w:val="-12"/>
                <w:sz w:val="20"/>
              </w:rPr>
              <w:t> </w:t>
            </w:r>
            <w:r>
              <w:rPr>
                <w:spacing w:val="-4"/>
                <w:sz w:val="20"/>
              </w:rPr>
              <w:t>they</w:t>
            </w:r>
            <w:r>
              <w:rPr>
                <w:spacing w:val="-11"/>
                <w:sz w:val="20"/>
              </w:rPr>
              <w:t> </w:t>
            </w:r>
            <w:r>
              <w:rPr>
                <w:spacing w:val="-4"/>
                <w:sz w:val="20"/>
              </w:rPr>
              <w:t>require.</w:t>
            </w:r>
          </w:p>
        </w:tc>
        <w:tc>
          <w:tcPr>
            <w:tcW w:w="5973" w:type="dxa"/>
            <w:shd w:val="clear" w:color="auto" w:fill="FAE3D4"/>
          </w:tcPr>
          <w:p>
            <w:pPr>
              <w:pStyle w:val="TableParagraph"/>
              <w:spacing w:line="278" w:lineRule="auto" w:before="219"/>
              <w:ind w:left="157" w:right="148"/>
              <w:jc w:val="both"/>
              <w:rPr>
                <w:sz w:val="20"/>
              </w:rPr>
            </w:pPr>
            <w:r>
              <w:rPr>
                <w:spacing w:val="-2"/>
                <w:sz w:val="20"/>
              </w:rPr>
              <w:t>Would</w:t>
            </w:r>
            <w:r>
              <w:rPr>
                <w:spacing w:val="-14"/>
                <w:sz w:val="20"/>
              </w:rPr>
              <w:t> </w:t>
            </w:r>
            <w:r>
              <w:rPr>
                <w:spacing w:val="-2"/>
                <w:sz w:val="20"/>
              </w:rPr>
              <w:t>like</w:t>
            </w:r>
            <w:r>
              <w:rPr>
                <w:spacing w:val="-14"/>
                <w:sz w:val="20"/>
              </w:rPr>
              <w:t> </w:t>
            </w:r>
            <w:r>
              <w:rPr>
                <w:spacing w:val="-2"/>
                <w:sz w:val="20"/>
              </w:rPr>
              <w:t>to</w:t>
            </w:r>
            <w:r>
              <w:rPr>
                <w:spacing w:val="-14"/>
                <w:sz w:val="20"/>
              </w:rPr>
              <w:t> </w:t>
            </w:r>
            <w:r>
              <w:rPr>
                <w:spacing w:val="-2"/>
                <w:sz w:val="20"/>
              </w:rPr>
              <w:t>see</w:t>
            </w:r>
            <w:r>
              <w:rPr>
                <w:spacing w:val="-14"/>
                <w:sz w:val="20"/>
              </w:rPr>
              <w:t> </w:t>
            </w:r>
            <w:r>
              <w:rPr>
                <w:spacing w:val="-2"/>
                <w:sz w:val="20"/>
              </w:rPr>
              <w:t>government</w:t>
            </w:r>
            <w:r>
              <w:rPr>
                <w:spacing w:val="-14"/>
                <w:sz w:val="20"/>
              </w:rPr>
              <w:t> </w:t>
            </w:r>
            <w:r>
              <w:rPr>
                <w:spacing w:val="-2"/>
                <w:sz w:val="20"/>
              </w:rPr>
              <w:t>giving</w:t>
            </w:r>
            <w:r>
              <w:rPr>
                <w:spacing w:val="-13"/>
                <w:sz w:val="20"/>
              </w:rPr>
              <w:t> </w:t>
            </w:r>
            <w:r>
              <w:rPr>
                <w:spacing w:val="-2"/>
                <w:sz w:val="20"/>
              </w:rPr>
              <w:t>people</w:t>
            </w:r>
            <w:r>
              <w:rPr>
                <w:spacing w:val="-14"/>
                <w:sz w:val="20"/>
              </w:rPr>
              <w:t> </w:t>
            </w:r>
            <w:r>
              <w:rPr>
                <w:spacing w:val="-2"/>
                <w:sz w:val="20"/>
              </w:rPr>
              <w:t>a</w:t>
            </w:r>
            <w:r>
              <w:rPr>
                <w:spacing w:val="-14"/>
                <w:sz w:val="20"/>
              </w:rPr>
              <w:t> </w:t>
            </w:r>
            <w:r>
              <w:rPr>
                <w:spacing w:val="-2"/>
                <w:sz w:val="20"/>
              </w:rPr>
              <w:t>choice</w:t>
            </w:r>
            <w:r>
              <w:rPr>
                <w:spacing w:val="-14"/>
                <w:sz w:val="20"/>
              </w:rPr>
              <w:t> </w:t>
            </w:r>
            <w:r>
              <w:rPr>
                <w:spacing w:val="-2"/>
                <w:sz w:val="20"/>
              </w:rPr>
              <w:t>to</w:t>
            </w:r>
            <w:r>
              <w:rPr>
                <w:spacing w:val="-14"/>
                <w:sz w:val="20"/>
              </w:rPr>
              <w:t> </w:t>
            </w:r>
            <w:r>
              <w:rPr>
                <w:spacing w:val="-2"/>
                <w:sz w:val="20"/>
              </w:rPr>
              <w:t>have </w:t>
            </w:r>
            <w:r>
              <w:rPr>
                <w:spacing w:val="-4"/>
                <w:sz w:val="20"/>
              </w:rPr>
              <w:t>food</w:t>
            </w:r>
            <w:r>
              <w:rPr>
                <w:spacing w:val="-10"/>
                <w:sz w:val="20"/>
              </w:rPr>
              <w:t> </w:t>
            </w:r>
            <w:r>
              <w:rPr>
                <w:spacing w:val="-4"/>
                <w:sz w:val="20"/>
              </w:rPr>
              <w:t>made</w:t>
            </w:r>
            <w:r>
              <w:rPr>
                <w:spacing w:val="-9"/>
                <w:sz w:val="20"/>
              </w:rPr>
              <w:t> </w:t>
            </w:r>
            <w:r>
              <w:rPr>
                <w:spacing w:val="-4"/>
                <w:sz w:val="20"/>
              </w:rPr>
              <w:t>up</w:t>
            </w:r>
            <w:r>
              <w:rPr>
                <w:spacing w:val="-10"/>
                <w:sz w:val="20"/>
              </w:rPr>
              <w:t> </w:t>
            </w:r>
            <w:r>
              <w:rPr>
                <w:spacing w:val="-4"/>
                <w:sz w:val="20"/>
              </w:rPr>
              <w:t>at</w:t>
            </w:r>
            <w:r>
              <w:rPr>
                <w:spacing w:val="-11"/>
                <w:sz w:val="20"/>
              </w:rPr>
              <w:t> </w:t>
            </w:r>
            <w:r>
              <w:rPr>
                <w:spacing w:val="-4"/>
                <w:sz w:val="20"/>
              </w:rPr>
              <w:t>school</w:t>
            </w:r>
            <w:r>
              <w:rPr>
                <w:spacing w:val="-10"/>
                <w:sz w:val="20"/>
              </w:rPr>
              <w:t> </w:t>
            </w:r>
            <w:r>
              <w:rPr>
                <w:spacing w:val="-4"/>
                <w:sz w:val="20"/>
              </w:rPr>
              <w:t>to</w:t>
            </w:r>
            <w:r>
              <w:rPr>
                <w:spacing w:val="-8"/>
                <w:sz w:val="20"/>
              </w:rPr>
              <w:t> </w:t>
            </w:r>
            <w:r>
              <w:rPr>
                <w:spacing w:val="-4"/>
                <w:sz w:val="20"/>
              </w:rPr>
              <w:t>take</w:t>
            </w:r>
            <w:r>
              <w:rPr>
                <w:spacing w:val="-9"/>
                <w:sz w:val="20"/>
              </w:rPr>
              <w:t> </w:t>
            </w:r>
            <w:r>
              <w:rPr>
                <w:spacing w:val="-4"/>
                <w:sz w:val="20"/>
              </w:rPr>
              <w:t>pressure</w:t>
            </w:r>
            <w:r>
              <w:rPr>
                <w:spacing w:val="-9"/>
                <w:sz w:val="20"/>
              </w:rPr>
              <w:t> </w:t>
            </w:r>
            <w:r>
              <w:rPr>
                <w:spacing w:val="-4"/>
                <w:sz w:val="20"/>
              </w:rPr>
              <w:t>off</w:t>
            </w:r>
            <w:r>
              <w:rPr>
                <w:spacing w:val="-10"/>
                <w:sz w:val="20"/>
              </w:rPr>
              <w:t> </w:t>
            </w:r>
            <w:r>
              <w:rPr>
                <w:spacing w:val="-4"/>
                <w:sz w:val="20"/>
              </w:rPr>
              <w:t>of</w:t>
            </w:r>
            <w:r>
              <w:rPr>
                <w:spacing w:val="-10"/>
                <w:sz w:val="20"/>
              </w:rPr>
              <w:t> </w:t>
            </w:r>
            <w:r>
              <w:rPr>
                <w:spacing w:val="-4"/>
                <w:sz w:val="20"/>
              </w:rPr>
              <w:t>parents.</w:t>
            </w:r>
            <w:r>
              <w:rPr>
                <w:spacing w:val="-10"/>
                <w:sz w:val="20"/>
              </w:rPr>
              <w:t> </w:t>
            </w:r>
            <w:r>
              <w:rPr>
                <w:spacing w:val="-4"/>
                <w:sz w:val="20"/>
              </w:rPr>
              <w:t>Have </w:t>
            </w:r>
            <w:r>
              <w:rPr>
                <w:sz w:val="20"/>
              </w:rPr>
              <w:t>a</w:t>
            </w:r>
            <w:r>
              <w:rPr>
                <w:spacing w:val="-11"/>
                <w:sz w:val="20"/>
              </w:rPr>
              <w:t> </w:t>
            </w:r>
            <w:r>
              <w:rPr>
                <w:sz w:val="20"/>
              </w:rPr>
              <w:t>couple</w:t>
            </w:r>
            <w:r>
              <w:rPr>
                <w:spacing w:val="-10"/>
                <w:sz w:val="20"/>
              </w:rPr>
              <w:t> </w:t>
            </w:r>
            <w:r>
              <w:rPr>
                <w:sz w:val="20"/>
              </w:rPr>
              <w:t>of</w:t>
            </w:r>
            <w:r>
              <w:rPr>
                <w:spacing w:val="-11"/>
                <w:sz w:val="20"/>
              </w:rPr>
              <w:t> </w:t>
            </w:r>
            <w:r>
              <w:rPr>
                <w:sz w:val="20"/>
              </w:rPr>
              <w:t>meals</w:t>
            </w:r>
            <w:r>
              <w:rPr>
                <w:spacing w:val="-10"/>
                <w:sz w:val="20"/>
              </w:rPr>
              <w:t> </w:t>
            </w:r>
            <w:r>
              <w:rPr>
                <w:sz w:val="20"/>
              </w:rPr>
              <w:t>available</w:t>
            </w:r>
            <w:r>
              <w:rPr>
                <w:spacing w:val="-10"/>
                <w:sz w:val="20"/>
              </w:rPr>
              <w:t> </w:t>
            </w:r>
            <w:r>
              <w:rPr>
                <w:sz w:val="20"/>
              </w:rPr>
              <w:t>so</w:t>
            </w:r>
            <w:r>
              <w:rPr>
                <w:spacing w:val="-11"/>
                <w:sz w:val="20"/>
              </w:rPr>
              <w:t> </w:t>
            </w:r>
            <w:r>
              <w:rPr>
                <w:sz w:val="20"/>
              </w:rPr>
              <w:t>kids</w:t>
            </w:r>
            <w:r>
              <w:rPr>
                <w:spacing w:val="-12"/>
                <w:sz w:val="20"/>
              </w:rPr>
              <w:t> </w:t>
            </w:r>
            <w:r>
              <w:rPr>
                <w:sz w:val="20"/>
              </w:rPr>
              <w:t>can</w:t>
            </w:r>
            <w:r>
              <w:rPr>
                <w:spacing w:val="-11"/>
                <w:sz w:val="20"/>
              </w:rPr>
              <w:t> </w:t>
            </w:r>
            <w:r>
              <w:rPr>
                <w:sz w:val="20"/>
              </w:rPr>
              <w:t>choose.</w:t>
            </w:r>
          </w:p>
          <w:p>
            <w:pPr>
              <w:pStyle w:val="TableParagraph"/>
              <w:spacing w:line="278" w:lineRule="auto"/>
              <w:ind w:left="157"/>
              <w:rPr>
                <w:sz w:val="20"/>
              </w:rPr>
            </w:pPr>
            <w:r>
              <w:rPr>
                <w:sz w:val="20"/>
              </w:rPr>
              <w:t>Takes</w:t>
            </w:r>
            <w:r>
              <w:rPr>
                <w:spacing w:val="-14"/>
                <w:sz w:val="20"/>
              </w:rPr>
              <w:t> </w:t>
            </w:r>
            <w:r>
              <w:rPr>
                <w:sz w:val="20"/>
              </w:rPr>
              <w:t>stigma</w:t>
            </w:r>
            <w:r>
              <w:rPr>
                <w:spacing w:val="-15"/>
                <w:sz w:val="20"/>
              </w:rPr>
              <w:t> </w:t>
            </w:r>
            <w:r>
              <w:rPr>
                <w:sz w:val="20"/>
              </w:rPr>
              <w:t>away</w:t>
            </w:r>
            <w:r>
              <w:rPr>
                <w:spacing w:val="-15"/>
                <w:sz w:val="20"/>
              </w:rPr>
              <w:t> </w:t>
            </w:r>
            <w:r>
              <w:rPr>
                <w:sz w:val="20"/>
              </w:rPr>
              <w:t>from</w:t>
            </w:r>
            <w:r>
              <w:rPr>
                <w:spacing w:val="-15"/>
                <w:sz w:val="20"/>
              </w:rPr>
              <w:t> </w:t>
            </w:r>
            <w:r>
              <w:rPr>
                <w:sz w:val="20"/>
              </w:rPr>
              <w:t>some</w:t>
            </w:r>
            <w:r>
              <w:rPr>
                <w:spacing w:val="-14"/>
                <w:sz w:val="20"/>
              </w:rPr>
              <w:t> </w:t>
            </w:r>
            <w:r>
              <w:rPr>
                <w:sz w:val="20"/>
              </w:rPr>
              <w:t>people</w:t>
            </w:r>
            <w:r>
              <w:rPr>
                <w:spacing w:val="-14"/>
                <w:sz w:val="20"/>
              </w:rPr>
              <w:t> </w:t>
            </w:r>
            <w:r>
              <w:rPr>
                <w:sz w:val="20"/>
              </w:rPr>
              <w:t>accessing</w:t>
            </w:r>
            <w:r>
              <w:rPr>
                <w:spacing w:val="-16"/>
                <w:sz w:val="20"/>
              </w:rPr>
              <w:t> </w:t>
            </w:r>
            <w:r>
              <w:rPr>
                <w:sz w:val="20"/>
              </w:rPr>
              <w:t>food</w:t>
            </w:r>
            <w:r>
              <w:rPr>
                <w:spacing w:val="-15"/>
                <w:sz w:val="20"/>
              </w:rPr>
              <w:t> </w:t>
            </w:r>
            <w:r>
              <w:rPr>
                <w:sz w:val="20"/>
              </w:rPr>
              <w:t>at </w:t>
            </w:r>
            <w:r>
              <w:rPr>
                <w:spacing w:val="-4"/>
                <w:sz w:val="20"/>
              </w:rPr>
              <w:t>school</w:t>
            </w:r>
            <w:r>
              <w:rPr>
                <w:spacing w:val="-11"/>
                <w:sz w:val="20"/>
              </w:rPr>
              <w:t> </w:t>
            </w:r>
            <w:r>
              <w:rPr>
                <w:spacing w:val="-4"/>
                <w:sz w:val="20"/>
              </w:rPr>
              <w:t>and</w:t>
            </w:r>
            <w:r>
              <w:rPr>
                <w:spacing w:val="-11"/>
                <w:sz w:val="20"/>
              </w:rPr>
              <w:t> </w:t>
            </w:r>
            <w:r>
              <w:rPr>
                <w:spacing w:val="-4"/>
                <w:sz w:val="20"/>
              </w:rPr>
              <w:t>others</w:t>
            </w:r>
            <w:r>
              <w:rPr>
                <w:spacing w:val="-10"/>
                <w:sz w:val="20"/>
              </w:rPr>
              <w:t> </w:t>
            </w:r>
            <w:r>
              <w:rPr>
                <w:spacing w:val="-4"/>
                <w:sz w:val="20"/>
              </w:rPr>
              <w:t>not.</w:t>
            </w:r>
            <w:r>
              <w:rPr>
                <w:spacing w:val="-9"/>
                <w:sz w:val="20"/>
              </w:rPr>
              <w:t> </w:t>
            </w:r>
            <w:r>
              <w:rPr>
                <w:spacing w:val="-4"/>
                <w:sz w:val="20"/>
              </w:rPr>
              <w:t>Could</w:t>
            </w:r>
            <w:r>
              <w:rPr>
                <w:spacing w:val="-11"/>
                <w:sz w:val="20"/>
              </w:rPr>
              <w:t> </w:t>
            </w:r>
            <w:r>
              <w:rPr>
                <w:spacing w:val="-4"/>
                <w:sz w:val="20"/>
              </w:rPr>
              <w:t>be</w:t>
            </w:r>
            <w:r>
              <w:rPr>
                <w:spacing w:val="-10"/>
                <w:sz w:val="20"/>
              </w:rPr>
              <w:t> </w:t>
            </w:r>
            <w:r>
              <w:rPr>
                <w:spacing w:val="-4"/>
                <w:sz w:val="20"/>
              </w:rPr>
              <w:t>pay</w:t>
            </w:r>
            <w:r>
              <w:rPr>
                <w:spacing w:val="-11"/>
                <w:sz w:val="20"/>
              </w:rPr>
              <w:t> </w:t>
            </w:r>
            <w:r>
              <w:rPr>
                <w:spacing w:val="-4"/>
                <w:sz w:val="20"/>
              </w:rPr>
              <w:t>if</w:t>
            </w:r>
            <w:r>
              <w:rPr>
                <w:spacing w:val="-11"/>
                <w:sz w:val="20"/>
              </w:rPr>
              <w:t> </w:t>
            </w:r>
            <w:r>
              <w:rPr>
                <w:spacing w:val="-4"/>
                <w:sz w:val="20"/>
              </w:rPr>
              <w:t>they</w:t>
            </w:r>
            <w:r>
              <w:rPr>
                <w:spacing w:val="-11"/>
                <w:sz w:val="20"/>
              </w:rPr>
              <w:t> </w:t>
            </w:r>
            <w:r>
              <w:rPr>
                <w:spacing w:val="-4"/>
                <w:sz w:val="20"/>
              </w:rPr>
              <w:t>can</w:t>
            </w:r>
            <w:r>
              <w:rPr>
                <w:spacing w:val="-11"/>
                <w:sz w:val="20"/>
              </w:rPr>
              <w:t> </w:t>
            </w:r>
            <w:r>
              <w:rPr>
                <w:spacing w:val="-4"/>
                <w:sz w:val="20"/>
              </w:rPr>
              <w:t>or</w:t>
            </w:r>
            <w:r>
              <w:rPr>
                <w:spacing w:val="-11"/>
                <w:sz w:val="20"/>
              </w:rPr>
              <w:t> </w:t>
            </w:r>
            <w:r>
              <w:rPr>
                <w:spacing w:val="-4"/>
                <w:sz w:val="20"/>
              </w:rPr>
              <w:t>free</w:t>
            </w:r>
            <w:r>
              <w:rPr>
                <w:spacing w:val="-10"/>
                <w:sz w:val="20"/>
              </w:rPr>
              <w:t> </w:t>
            </w:r>
            <w:r>
              <w:rPr>
                <w:spacing w:val="-4"/>
                <w:sz w:val="20"/>
              </w:rPr>
              <w:t>if</w:t>
            </w:r>
            <w:r>
              <w:rPr>
                <w:spacing w:val="-11"/>
                <w:sz w:val="20"/>
              </w:rPr>
              <w:t> </w:t>
            </w:r>
            <w:r>
              <w:rPr>
                <w:spacing w:val="-4"/>
                <w:sz w:val="20"/>
              </w:rPr>
              <w:t>they </w:t>
            </w:r>
            <w:r>
              <w:rPr>
                <w:spacing w:val="-2"/>
                <w:sz w:val="20"/>
              </w:rPr>
              <w:t>can’t.</w:t>
            </w:r>
          </w:p>
          <w:p>
            <w:pPr>
              <w:pStyle w:val="TableParagraph"/>
              <w:spacing w:line="278" w:lineRule="auto"/>
              <w:ind w:left="157" w:right="130"/>
              <w:rPr>
                <w:sz w:val="20"/>
              </w:rPr>
            </w:pPr>
            <w:r>
              <w:rPr>
                <w:sz w:val="20"/>
              </w:rPr>
              <w:t>Schools</w:t>
            </w:r>
            <w:r>
              <w:rPr>
                <w:spacing w:val="-15"/>
                <w:sz w:val="20"/>
              </w:rPr>
              <w:t> </w:t>
            </w:r>
            <w:r>
              <w:rPr>
                <w:sz w:val="20"/>
              </w:rPr>
              <w:t>should</w:t>
            </w:r>
            <w:r>
              <w:rPr>
                <w:spacing w:val="-16"/>
                <w:sz w:val="20"/>
              </w:rPr>
              <w:t> </w:t>
            </w:r>
            <w:r>
              <w:rPr>
                <w:sz w:val="20"/>
              </w:rPr>
              <w:t>have</w:t>
            </w:r>
            <w:r>
              <w:rPr>
                <w:spacing w:val="-15"/>
                <w:sz w:val="20"/>
              </w:rPr>
              <w:t> </w:t>
            </w:r>
            <w:r>
              <w:rPr>
                <w:sz w:val="20"/>
              </w:rPr>
              <w:t>control</w:t>
            </w:r>
            <w:r>
              <w:rPr>
                <w:spacing w:val="-16"/>
                <w:sz w:val="20"/>
              </w:rPr>
              <w:t> </w:t>
            </w:r>
            <w:r>
              <w:rPr>
                <w:sz w:val="20"/>
              </w:rPr>
              <w:t>of</w:t>
            </w:r>
            <w:r>
              <w:rPr>
                <w:spacing w:val="-16"/>
                <w:sz w:val="20"/>
              </w:rPr>
              <w:t> </w:t>
            </w:r>
            <w:r>
              <w:rPr>
                <w:sz w:val="20"/>
              </w:rPr>
              <w:t>supplying</w:t>
            </w:r>
            <w:r>
              <w:rPr>
                <w:spacing w:val="-15"/>
                <w:sz w:val="20"/>
              </w:rPr>
              <w:t> </w:t>
            </w:r>
            <w:r>
              <w:rPr>
                <w:sz w:val="20"/>
              </w:rPr>
              <w:t>food</w:t>
            </w:r>
            <w:r>
              <w:rPr>
                <w:spacing w:val="-16"/>
                <w:sz w:val="20"/>
              </w:rPr>
              <w:t> </w:t>
            </w:r>
            <w:r>
              <w:rPr>
                <w:sz w:val="20"/>
              </w:rPr>
              <w:t>to</w:t>
            </w:r>
            <w:r>
              <w:rPr>
                <w:spacing w:val="-16"/>
                <w:sz w:val="20"/>
              </w:rPr>
              <w:t> </w:t>
            </w:r>
            <w:r>
              <w:rPr>
                <w:sz w:val="20"/>
              </w:rPr>
              <w:t>kids</w:t>
            </w:r>
            <w:r>
              <w:rPr>
                <w:spacing w:val="-15"/>
                <w:sz w:val="20"/>
              </w:rPr>
              <w:t> </w:t>
            </w:r>
            <w:r>
              <w:rPr>
                <w:sz w:val="20"/>
              </w:rPr>
              <w:t>- </w:t>
            </w:r>
            <w:r>
              <w:rPr>
                <w:spacing w:val="-4"/>
                <w:sz w:val="20"/>
              </w:rPr>
              <w:t>should</w:t>
            </w:r>
            <w:r>
              <w:rPr>
                <w:spacing w:val="-12"/>
                <w:sz w:val="20"/>
              </w:rPr>
              <w:t> </w:t>
            </w:r>
            <w:r>
              <w:rPr>
                <w:spacing w:val="-4"/>
                <w:sz w:val="20"/>
              </w:rPr>
              <w:t>not</w:t>
            </w:r>
            <w:r>
              <w:rPr>
                <w:spacing w:val="-12"/>
                <w:sz w:val="20"/>
              </w:rPr>
              <w:t> </w:t>
            </w:r>
            <w:r>
              <w:rPr>
                <w:spacing w:val="-4"/>
                <w:sz w:val="20"/>
              </w:rPr>
              <w:t>be</w:t>
            </w:r>
            <w:r>
              <w:rPr>
                <w:spacing w:val="-12"/>
                <w:sz w:val="20"/>
              </w:rPr>
              <w:t> </w:t>
            </w:r>
            <w:r>
              <w:rPr>
                <w:spacing w:val="-4"/>
                <w:sz w:val="20"/>
              </w:rPr>
              <w:t>reporting</w:t>
            </w:r>
            <w:r>
              <w:rPr>
                <w:spacing w:val="-12"/>
                <w:sz w:val="20"/>
              </w:rPr>
              <w:t> </w:t>
            </w:r>
            <w:r>
              <w:rPr>
                <w:spacing w:val="-4"/>
                <w:sz w:val="20"/>
              </w:rPr>
              <w:t>to</w:t>
            </w:r>
            <w:r>
              <w:rPr>
                <w:spacing w:val="-12"/>
                <w:sz w:val="20"/>
              </w:rPr>
              <w:t> </w:t>
            </w:r>
            <w:r>
              <w:rPr>
                <w:spacing w:val="-4"/>
                <w:sz w:val="20"/>
              </w:rPr>
              <w:t>government</w:t>
            </w:r>
            <w:r>
              <w:rPr>
                <w:spacing w:val="-12"/>
                <w:sz w:val="20"/>
              </w:rPr>
              <w:t> </w:t>
            </w:r>
            <w:r>
              <w:rPr>
                <w:spacing w:val="-4"/>
                <w:sz w:val="20"/>
              </w:rPr>
              <w:t>if</w:t>
            </w:r>
            <w:r>
              <w:rPr>
                <w:spacing w:val="-12"/>
                <w:sz w:val="20"/>
              </w:rPr>
              <w:t> </w:t>
            </w:r>
            <w:r>
              <w:rPr>
                <w:spacing w:val="-4"/>
                <w:sz w:val="20"/>
              </w:rPr>
              <w:t>kids</w:t>
            </w:r>
            <w:r>
              <w:rPr>
                <w:spacing w:val="-11"/>
                <w:sz w:val="20"/>
              </w:rPr>
              <w:t> </w:t>
            </w:r>
            <w:r>
              <w:rPr>
                <w:spacing w:val="-4"/>
                <w:sz w:val="20"/>
              </w:rPr>
              <w:t>are</w:t>
            </w:r>
            <w:r>
              <w:rPr>
                <w:spacing w:val="-12"/>
                <w:sz w:val="20"/>
              </w:rPr>
              <w:t> </w:t>
            </w:r>
            <w:r>
              <w:rPr>
                <w:spacing w:val="-4"/>
                <w:sz w:val="20"/>
              </w:rPr>
              <w:t>accessing it.</w:t>
            </w:r>
          </w:p>
        </w:tc>
      </w:tr>
      <w:tr>
        <w:trPr>
          <w:trHeight w:val="664" w:hRule="atLeast"/>
        </w:trPr>
        <w:tc>
          <w:tcPr>
            <w:tcW w:w="4486" w:type="dxa"/>
          </w:tcPr>
          <w:p>
            <w:pPr>
              <w:pStyle w:val="TableParagraph"/>
              <w:spacing w:before="217"/>
              <w:ind w:left="107"/>
              <w:rPr>
                <w:sz w:val="20"/>
              </w:rPr>
            </w:pPr>
            <w:r>
              <w:rPr>
                <w:spacing w:val="-6"/>
                <w:sz w:val="20"/>
              </w:rPr>
              <w:t>Aboriginal</w:t>
            </w:r>
            <w:r>
              <w:rPr>
                <w:spacing w:val="-8"/>
                <w:sz w:val="20"/>
              </w:rPr>
              <w:t> </w:t>
            </w:r>
            <w:r>
              <w:rPr>
                <w:spacing w:val="-6"/>
                <w:sz w:val="20"/>
              </w:rPr>
              <w:t>room</w:t>
            </w:r>
            <w:r>
              <w:rPr>
                <w:spacing w:val="-8"/>
                <w:sz w:val="20"/>
              </w:rPr>
              <w:t> </w:t>
            </w:r>
            <w:r>
              <w:rPr>
                <w:spacing w:val="-6"/>
                <w:sz w:val="20"/>
              </w:rPr>
              <w:t>for</w:t>
            </w:r>
            <w:r>
              <w:rPr>
                <w:spacing w:val="-8"/>
                <w:sz w:val="20"/>
              </w:rPr>
              <w:t> </w:t>
            </w:r>
            <w:r>
              <w:rPr>
                <w:spacing w:val="-6"/>
                <w:sz w:val="20"/>
              </w:rPr>
              <w:t>kids</w:t>
            </w:r>
            <w:r>
              <w:rPr>
                <w:spacing w:val="-7"/>
                <w:sz w:val="20"/>
              </w:rPr>
              <w:t> </w:t>
            </w:r>
            <w:r>
              <w:rPr>
                <w:spacing w:val="-6"/>
                <w:sz w:val="20"/>
              </w:rPr>
              <w:t>at</w:t>
            </w:r>
            <w:r>
              <w:rPr>
                <w:spacing w:val="-9"/>
                <w:sz w:val="20"/>
              </w:rPr>
              <w:t> </w:t>
            </w:r>
            <w:r>
              <w:rPr>
                <w:spacing w:val="-6"/>
                <w:sz w:val="20"/>
              </w:rPr>
              <w:t>school</w:t>
            </w:r>
          </w:p>
        </w:tc>
        <w:tc>
          <w:tcPr>
            <w:tcW w:w="5973" w:type="dxa"/>
          </w:tcPr>
          <w:p>
            <w:pPr>
              <w:pStyle w:val="TableParagraph"/>
              <w:rPr>
                <w:rFonts w:ascii="Times New Roman"/>
                <w:sz w:val="20"/>
              </w:rPr>
            </w:pPr>
          </w:p>
        </w:tc>
      </w:tr>
      <w:tr>
        <w:trPr>
          <w:trHeight w:val="943" w:hRule="atLeast"/>
        </w:trPr>
        <w:tc>
          <w:tcPr>
            <w:tcW w:w="4486" w:type="dxa"/>
            <w:shd w:val="clear" w:color="auto" w:fill="FAE3D4"/>
          </w:tcPr>
          <w:p>
            <w:pPr>
              <w:pStyle w:val="TableParagraph"/>
              <w:spacing w:line="278" w:lineRule="auto" w:before="219"/>
              <w:ind w:left="107"/>
              <w:rPr>
                <w:sz w:val="20"/>
              </w:rPr>
            </w:pPr>
            <w:r>
              <w:rPr>
                <w:spacing w:val="-4"/>
                <w:sz w:val="20"/>
              </w:rPr>
              <w:t>Give</w:t>
            </w:r>
            <w:r>
              <w:rPr>
                <w:spacing w:val="-10"/>
                <w:sz w:val="20"/>
              </w:rPr>
              <w:t> </w:t>
            </w:r>
            <w:r>
              <w:rPr>
                <w:spacing w:val="-4"/>
                <w:sz w:val="20"/>
              </w:rPr>
              <w:t>me</w:t>
            </w:r>
            <w:r>
              <w:rPr>
                <w:spacing w:val="-10"/>
                <w:sz w:val="20"/>
              </w:rPr>
              <w:t> </w:t>
            </w:r>
            <w:r>
              <w:rPr>
                <w:spacing w:val="-4"/>
                <w:sz w:val="20"/>
              </w:rPr>
              <w:t>enough</w:t>
            </w:r>
            <w:r>
              <w:rPr>
                <w:spacing w:val="-11"/>
                <w:sz w:val="20"/>
              </w:rPr>
              <w:t> </w:t>
            </w:r>
            <w:r>
              <w:rPr>
                <w:spacing w:val="-4"/>
                <w:sz w:val="20"/>
              </w:rPr>
              <w:t>food</w:t>
            </w:r>
            <w:r>
              <w:rPr>
                <w:spacing w:val="-11"/>
                <w:sz w:val="20"/>
              </w:rPr>
              <w:t> </w:t>
            </w:r>
            <w:r>
              <w:rPr>
                <w:spacing w:val="-4"/>
                <w:sz w:val="20"/>
              </w:rPr>
              <w:t>for</w:t>
            </w:r>
            <w:r>
              <w:rPr>
                <w:spacing w:val="-8"/>
                <w:sz w:val="20"/>
              </w:rPr>
              <w:t> </w:t>
            </w:r>
            <w:r>
              <w:rPr>
                <w:spacing w:val="-4"/>
                <w:sz w:val="20"/>
              </w:rPr>
              <w:t>a</w:t>
            </w:r>
            <w:r>
              <w:rPr>
                <w:spacing w:val="-11"/>
                <w:sz w:val="20"/>
              </w:rPr>
              <w:t> </w:t>
            </w:r>
            <w:r>
              <w:rPr>
                <w:spacing w:val="-4"/>
                <w:sz w:val="20"/>
              </w:rPr>
              <w:t>month</w:t>
            </w:r>
            <w:r>
              <w:rPr>
                <w:spacing w:val="-11"/>
                <w:sz w:val="20"/>
              </w:rPr>
              <w:t> </w:t>
            </w:r>
            <w:r>
              <w:rPr>
                <w:spacing w:val="-4"/>
                <w:sz w:val="20"/>
              </w:rPr>
              <w:t>and</w:t>
            </w:r>
            <w:r>
              <w:rPr>
                <w:spacing w:val="-11"/>
                <w:sz w:val="20"/>
              </w:rPr>
              <w:t> </w:t>
            </w:r>
            <w:r>
              <w:rPr>
                <w:spacing w:val="-4"/>
                <w:sz w:val="20"/>
              </w:rPr>
              <w:t>I</w:t>
            </w:r>
            <w:r>
              <w:rPr>
                <w:spacing w:val="-11"/>
                <w:sz w:val="20"/>
              </w:rPr>
              <w:t> </w:t>
            </w:r>
            <w:r>
              <w:rPr>
                <w:spacing w:val="-4"/>
                <w:sz w:val="20"/>
              </w:rPr>
              <w:t>could </w:t>
            </w:r>
            <w:r>
              <w:rPr>
                <w:sz w:val="20"/>
              </w:rPr>
              <w:t>make</w:t>
            </w:r>
            <w:r>
              <w:rPr>
                <w:spacing w:val="-6"/>
                <w:sz w:val="20"/>
              </w:rPr>
              <w:t> </w:t>
            </w:r>
            <w:r>
              <w:rPr>
                <w:sz w:val="20"/>
              </w:rPr>
              <w:t>up</w:t>
            </w:r>
            <w:r>
              <w:rPr>
                <w:spacing w:val="-7"/>
                <w:sz w:val="20"/>
              </w:rPr>
              <w:t> </w:t>
            </w:r>
            <w:r>
              <w:rPr>
                <w:sz w:val="20"/>
              </w:rPr>
              <w:t>enough</w:t>
            </w:r>
            <w:r>
              <w:rPr>
                <w:spacing w:val="-7"/>
                <w:sz w:val="20"/>
              </w:rPr>
              <w:t> </w:t>
            </w:r>
            <w:r>
              <w:rPr>
                <w:sz w:val="20"/>
              </w:rPr>
              <w:t>meals</w:t>
            </w:r>
            <w:r>
              <w:rPr>
                <w:spacing w:val="-6"/>
                <w:sz w:val="20"/>
              </w:rPr>
              <w:t> </w:t>
            </w:r>
            <w:r>
              <w:rPr>
                <w:sz w:val="20"/>
              </w:rPr>
              <w:t>to</w:t>
            </w:r>
            <w:r>
              <w:rPr>
                <w:spacing w:val="-5"/>
                <w:sz w:val="20"/>
              </w:rPr>
              <w:t> </w:t>
            </w:r>
            <w:r>
              <w:rPr>
                <w:sz w:val="20"/>
              </w:rPr>
              <w:t>freeze</w:t>
            </w:r>
            <w:r>
              <w:rPr>
                <w:spacing w:val="-6"/>
                <w:sz w:val="20"/>
              </w:rPr>
              <w:t> </w:t>
            </w:r>
            <w:r>
              <w:rPr>
                <w:sz w:val="20"/>
              </w:rPr>
              <w:t>and</w:t>
            </w:r>
            <w:r>
              <w:rPr>
                <w:spacing w:val="-7"/>
                <w:sz w:val="20"/>
              </w:rPr>
              <w:t> </w:t>
            </w:r>
            <w:r>
              <w:rPr>
                <w:sz w:val="20"/>
              </w:rPr>
              <w:t>keep.</w:t>
            </w:r>
          </w:p>
        </w:tc>
        <w:tc>
          <w:tcPr>
            <w:tcW w:w="5973" w:type="dxa"/>
            <w:shd w:val="clear" w:color="auto" w:fill="FAE3D4"/>
          </w:tcPr>
          <w:p>
            <w:pPr>
              <w:pStyle w:val="TableParagraph"/>
              <w:rPr>
                <w:rFonts w:ascii="Times New Roman"/>
                <w:sz w:val="20"/>
              </w:rPr>
            </w:pPr>
          </w:p>
        </w:tc>
      </w:tr>
      <w:tr>
        <w:trPr>
          <w:trHeight w:val="938" w:hRule="atLeast"/>
        </w:trPr>
        <w:tc>
          <w:tcPr>
            <w:tcW w:w="4486" w:type="dxa"/>
          </w:tcPr>
          <w:p>
            <w:pPr>
              <w:pStyle w:val="TableParagraph"/>
              <w:spacing w:line="278" w:lineRule="auto" w:before="217"/>
              <w:ind w:left="107"/>
              <w:rPr>
                <w:sz w:val="20"/>
              </w:rPr>
            </w:pPr>
            <w:r>
              <w:rPr>
                <w:spacing w:val="-6"/>
                <w:sz w:val="20"/>
              </w:rPr>
              <w:t>Tackle</w:t>
            </w:r>
            <w:r>
              <w:rPr>
                <w:spacing w:val="-7"/>
                <w:sz w:val="20"/>
              </w:rPr>
              <w:t> </w:t>
            </w:r>
            <w:r>
              <w:rPr>
                <w:spacing w:val="-6"/>
                <w:sz w:val="20"/>
              </w:rPr>
              <w:t>the</w:t>
            </w:r>
            <w:r>
              <w:rPr>
                <w:spacing w:val="-7"/>
                <w:sz w:val="20"/>
              </w:rPr>
              <w:t> </w:t>
            </w:r>
            <w:r>
              <w:rPr>
                <w:spacing w:val="-6"/>
                <w:sz w:val="20"/>
              </w:rPr>
              <w:t>price</w:t>
            </w:r>
            <w:r>
              <w:rPr>
                <w:spacing w:val="-7"/>
                <w:sz w:val="20"/>
              </w:rPr>
              <w:t> </w:t>
            </w:r>
            <w:r>
              <w:rPr>
                <w:spacing w:val="-6"/>
                <w:sz w:val="20"/>
              </w:rPr>
              <w:t>of</w:t>
            </w:r>
            <w:r>
              <w:rPr>
                <w:spacing w:val="-8"/>
                <w:sz w:val="20"/>
              </w:rPr>
              <w:t> </w:t>
            </w:r>
            <w:r>
              <w:rPr>
                <w:spacing w:val="-6"/>
                <w:sz w:val="20"/>
              </w:rPr>
              <w:t>food.</w:t>
            </w:r>
            <w:r>
              <w:rPr>
                <w:spacing w:val="-8"/>
                <w:sz w:val="20"/>
              </w:rPr>
              <w:t> </w:t>
            </w:r>
            <w:r>
              <w:rPr>
                <w:spacing w:val="-6"/>
                <w:sz w:val="20"/>
              </w:rPr>
              <w:t>They</w:t>
            </w:r>
            <w:r>
              <w:rPr>
                <w:spacing w:val="-8"/>
                <w:sz w:val="20"/>
              </w:rPr>
              <w:t> </w:t>
            </w:r>
            <w:r>
              <w:rPr>
                <w:spacing w:val="-6"/>
                <w:sz w:val="20"/>
              </w:rPr>
              <w:t>can</w:t>
            </w:r>
            <w:r>
              <w:rPr>
                <w:spacing w:val="-8"/>
                <w:sz w:val="20"/>
              </w:rPr>
              <w:t> </w:t>
            </w:r>
            <w:r>
              <w:rPr>
                <w:spacing w:val="-6"/>
                <w:sz w:val="20"/>
              </w:rPr>
              <w:t>control </w:t>
            </w:r>
            <w:r>
              <w:rPr>
                <w:sz w:val="20"/>
              </w:rPr>
              <w:t>electricity;</w:t>
            </w:r>
            <w:r>
              <w:rPr>
                <w:spacing w:val="-5"/>
                <w:sz w:val="20"/>
              </w:rPr>
              <w:t> </w:t>
            </w:r>
            <w:r>
              <w:rPr>
                <w:sz w:val="20"/>
              </w:rPr>
              <w:t>they</w:t>
            </w:r>
            <w:r>
              <w:rPr>
                <w:spacing w:val="-5"/>
                <w:sz w:val="20"/>
              </w:rPr>
              <w:t> </w:t>
            </w:r>
            <w:r>
              <w:rPr>
                <w:sz w:val="20"/>
              </w:rPr>
              <w:t>can</w:t>
            </w:r>
            <w:r>
              <w:rPr>
                <w:spacing w:val="-5"/>
                <w:sz w:val="20"/>
              </w:rPr>
              <w:t> </w:t>
            </w:r>
            <w:r>
              <w:rPr>
                <w:sz w:val="20"/>
              </w:rPr>
              <w:t>control</w:t>
            </w:r>
            <w:r>
              <w:rPr>
                <w:spacing w:val="-5"/>
                <w:sz w:val="20"/>
              </w:rPr>
              <w:t> </w:t>
            </w:r>
            <w:r>
              <w:rPr>
                <w:sz w:val="20"/>
              </w:rPr>
              <w:t>food.</w:t>
            </w:r>
          </w:p>
        </w:tc>
        <w:tc>
          <w:tcPr>
            <w:tcW w:w="5973" w:type="dxa"/>
          </w:tcPr>
          <w:p>
            <w:pPr>
              <w:pStyle w:val="TableParagraph"/>
              <w:rPr>
                <w:rFonts w:ascii="Times New Roman"/>
                <w:sz w:val="20"/>
              </w:rPr>
            </w:pPr>
          </w:p>
        </w:tc>
      </w:tr>
      <w:tr>
        <w:trPr>
          <w:trHeight w:val="943" w:hRule="atLeast"/>
        </w:trPr>
        <w:tc>
          <w:tcPr>
            <w:tcW w:w="4486" w:type="dxa"/>
            <w:shd w:val="clear" w:color="auto" w:fill="FAE3D4"/>
          </w:tcPr>
          <w:p>
            <w:pPr>
              <w:pStyle w:val="TableParagraph"/>
              <w:spacing w:line="278" w:lineRule="auto" w:before="219"/>
              <w:ind w:left="107"/>
              <w:rPr>
                <w:sz w:val="20"/>
              </w:rPr>
            </w:pPr>
            <w:r>
              <w:rPr>
                <w:spacing w:val="-2"/>
                <w:sz w:val="20"/>
              </w:rPr>
              <w:t>We</w:t>
            </w:r>
            <w:r>
              <w:rPr>
                <w:spacing w:val="-12"/>
                <w:sz w:val="20"/>
              </w:rPr>
              <w:t> </w:t>
            </w:r>
            <w:r>
              <w:rPr>
                <w:spacing w:val="-2"/>
                <w:sz w:val="20"/>
              </w:rPr>
              <w:t>want</w:t>
            </w:r>
            <w:r>
              <w:rPr>
                <w:spacing w:val="-14"/>
                <w:sz w:val="20"/>
              </w:rPr>
              <w:t> </w:t>
            </w:r>
            <w:r>
              <w:rPr>
                <w:spacing w:val="-2"/>
                <w:sz w:val="20"/>
              </w:rPr>
              <w:t>Government</w:t>
            </w:r>
            <w:r>
              <w:rPr>
                <w:spacing w:val="-11"/>
                <w:sz w:val="20"/>
              </w:rPr>
              <w:t> </w:t>
            </w:r>
            <w:r>
              <w:rPr>
                <w:spacing w:val="-2"/>
                <w:sz w:val="20"/>
              </w:rPr>
              <w:t>to</w:t>
            </w:r>
            <w:r>
              <w:rPr>
                <w:spacing w:val="-13"/>
                <w:sz w:val="20"/>
              </w:rPr>
              <w:t> </w:t>
            </w:r>
            <w:r>
              <w:rPr>
                <w:spacing w:val="-2"/>
                <w:sz w:val="20"/>
              </w:rPr>
              <w:t>support</w:t>
            </w:r>
            <w:r>
              <w:rPr>
                <w:spacing w:val="-14"/>
                <w:sz w:val="20"/>
              </w:rPr>
              <w:t> </w:t>
            </w:r>
            <w:r>
              <w:rPr>
                <w:spacing w:val="-2"/>
                <w:sz w:val="20"/>
              </w:rPr>
              <w:t>us</w:t>
            </w:r>
            <w:r>
              <w:rPr>
                <w:spacing w:val="-12"/>
                <w:sz w:val="20"/>
              </w:rPr>
              <w:t> </w:t>
            </w:r>
            <w:r>
              <w:rPr>
                <w:spacing w:val="-2"/>
                <w:sz w:val="20"/>
              </w:rPr>
              <w:t>more, </w:t>
            </w:r>
            <w:r>
              <w:rPr>
                <w:spacing w:val="-6"/>
                <w:sz w:val="20"/>
              </w:rPr>
              <w:t>especially</w:t>
            </w:r>
            <w:r>
              <w:rPr>
                <w:spacing w:val="-1"/>
                <w:sz w:val="20"/>
              </w:rPr>
              <w:t> </w:t>
            </w:r>
            <w:r>
              <w:rPr>
                <w:spacing w:val="-6"/>
                <w:sz w:val="20"/>
              </w:rPr>
              <w:t>single</w:t>
            </w:r>
            <w:r>
              <w:rPr>
                <w:spacing w:val="-2"/>
                <w:sz w:val="20"/>
              </w:rPr>
              <w:t> </w:t>
            </w:r>
            <w:r>
              <w:rPr>
                <w:spacing w:val="-6"/>
                <w:sz w:val="20"/>
              </w:rPr>
              <w:t>parents</w:t>
            </w:r>
            <w:r>
              <w:rPr>
                <w:spacing w:val="1"/>
                <w:sz w:val="20"/>
              </w:rPr>
              <w:t> </w:t>
            </w:r>
            <w:r>
              <w:rPr>
                <w:spacing w:val="-6"/>
                <w:sz w:val="20"/>
              </w:rPr>
              <w:t>and</w:t>
            </w:r>
            <w:r>
              <w:rPr>
                <w:spacing w:val="-1"/>
                <w:sz w:val="20"/>
              </w:rPr>
              <w:t> </w:t>
            </w:r>
            <w:r>
              <w:rPr>
                <w:spacing w:val="-6"/>
                <w:sz w:val="20"/>
              </w:rPr>
              <w:t>older</w:t>
            </w:r>
            <w:r>
              <w:rPr>
                <w:sz w:val="20"/>
              </w:rPr>
              <w:t> </w:t>
            </w:r>
            <w:r>
              <w:rPr>
                <w:spacing w:val="-6"/>
                <w:sz w:val="20"/>
              </w:rPr>
              <w:t>people.</w:t>
            </w:r>
          </w:p>
        </w:tc>
        <w:tc>
          <w:tcPr>
            <w:tcW w:w="5973" w:type="dxa"/>
            <w:shd w:val="clear" w:color="auto" w:fill="FAE3D4"/>
          </w:tcPr>
          <w:p>
            <w:pPr>
              <w:pStyle w:val="TableParagraph"/>
              <w:spacing w:before="219"/>
              <w:ind w:left="157"/>
              <w:rPr>
                <w:sz w:val="20"/>
              </w:rPr>
            </w:pPr>
            <w:r>
              <w:rPr>
                <w:spacing w:val="-4"/>
                <w:sz w:val="20"/>
              </w:rPr>
              <w:t>If</w:t>
            </w:r>
            <w:r>
              <w:rPr>
                <w:spacing w:val="-10"/>
                <w:sz w:val="20"/>
              </w:rPr>
              <w:t> </w:t>
            </w:r>
            <w:r>
              <w:rPr>
                <w:spacing w:val="-4"/>
                <w:sz w:val="20"/>
              </w:rPr>
              <w:t>government</w:t>
            </w:r>
            <w:r>
              <w:rPr>
                <w:spacing w:val="-11"/>
                <w:sz w:val="20"/>
              </w:rPr>
              <w:t> </w:t>
            </w:r>
            <w:r>
              <w:rPr>
                <w:spacing w:val="-4"/>
                <w:sz w:val="20"/>
              </w:rPr>
              <w:t>want</w:t>
            </w:r>
            <w:r>
              <w:rPr>
                <w:spacing w:val="-10"/>
                <w:sz w:val="20"/>
              </w:rPr>
              <w:t> </w:t>
            </w:r>
            <w:r>
              <w:rPr>
                <w:spacing w:val="-4"/>
                <w:sz w:val="20"/>
              </w:rPr>
              <w:t>us</w:t>
            </w:r>
            <w:r>
              <w:rPr>
                <w:spacing w:val="-9"/>
                <w:sz w:val="20"/>
              </w:rPr>
              <w:t> </w:t>
            </w:r>
            <w:r>
              <w:rPr>
                <w:spacing w:val="-4"/>
                <w:sz w:val="20"/>
              </w:rPr>
              <w:t>to</w:t>
            </w:r>
            <w:r>
              <w:rPr>
                <w:spacing w:val="-7"/>
                <w:sz w:val="20"/>
              </w:rPr>
              <w:t> </w:t>
            </w:r>
            <w:r>
              <w:rPr>
                <w:spacing w:val="-4"/>
                <w:sz w:val="20"/>
              </w:rPr>
              <w:t>eat</w:t>
            </w:r>
            <w:r>
              <w:rPr>
                <w:spacing w:val="-11"/>
                <w:sz w:val="20"/>
              </w:rPr>
              <w:t> </w:t>
            </w:r>
            <w:r>
              <w:rPr>
                <w:spacing w:val="-4"/>
                <w:sz w:val="20"/>
              </w:rPr>
              <w:t>good</w:t>
            </w:r>
            <w:r>
              <w:rPr>
                <w:spacing w:val="-9"/>
                <w:sz w:val="20"/>
              </w:rPr>
              <w:t> </w:t>
            </w:r>
            <w:r>
              <w:rPr>
                <w:spacing w:val="-4"/>
                <w:sz w:val="20"/>
              </w:rPr>
              <w:t>food</w:t>
            </w:r>
            <w:r>
              <w:rPr>
                <w:spacing w:val="-10"/>
                <w:sz w:val="20"/>
              </w:rPr>
              <w:t> </w:t>
            </w:r>
            <w:r>
              <w:rPr>
                <w:spacing w:val="-4"/>
                <w:sz w:val="20"/>
              </w:rPr>
              <w:t>they</w:t>
            </w:r>
            <w:r>
              <w:rPr>
                <w:spacing w:val="-9"/>
                <w:sz w:val="20"/>
              </w:rPr>
              <w:t> </w:t>
            </w:r>
            <w:r>
              <w:rPr>
                <w:spacing w:val="-4"/>
                <w:sz w:val="20"/>
              </w:rPr>
              <w:t>need</w:t>
            </w:r>
            <w:r>
              <w:rPr>
                <w:spacing w:val="-10"/>
                <w:sz w:val="20"/>
              </w:rPr>
              <w:t> </w:t>
            </w:r>
            <w:r>
              <w:rPr>
                <w:spacing w:val="-4"/>
                <w:sz w:val="20"/>
              </w:rPr>
              <w:t>to</w:t>
            </w:r>
            <w:r>
              <w:rPr>
                <w:spacing w:val="-10"/>
                <w:sz w:val="20"/>
              </w:rPr>
              <w:t> </w:t>
            </w:r>
            <w:r>
              <w:rPr>
                <w:spacing w:val="-4"/>
                <w:sz w:val="20"/>
              </w:rPr>
              <w:t>help</w:t>
            </w:r>
            <w:r>
              <w:rPr>
                <w:spacing w:val="-9"/>
                <w:sz w:val="20"/>
              </w:rPr>
              <w:t> </w:t>
            </w:r>
            <w:r>
              <w:rPr>
                <w:spacing w:val="-5"/>
                <w:sz w:val="20"/>
              </w:rPr>
              <w:t>us.</w:t>
            </w:r>
          </w:p>
        </w:tc>
      </w:tr>
      <w:tr>
        <w:trPr>
          <w:trHeight w:val="1287" w:hRule="atLeast"/>
        </w:trPr>
        <w:tc>
          <w:tcPr>
            <w:tcW w:w="4486" w:type="dxa"/>
          </w:tcPr>
          <w:p>
            <w:pPr>
              <w:pStyle w:val="TableParagraph"/>
              <w:spacing w:line="278" w:lineRule="auto" w:before="217"/>
              <w:ind w:left="107"/>
              <w:rPr>
                <w:sz w:val="20"/>
              </w:rPr>
            </w:pPr>
            <w:r>
              <w:rPr>
                <w:sz w:val="20"/>
              </w:rPr>
              <w:t>Services</w:t>
            </w:r>
            <w:r>
              <w:rPr>
                <w:spacing w:val="-5"/>
                <w:sz w:val="20"/>
              </w:rPr>
              <w:t> </w:t>
            </w:r>
            <w:r>
              <w:rPr>
                <w:sz w:val="20"/>
              </w:rPr>
              <w:t>need</w:t>
            </w:r>
            <w:r>
              <w:rPr>
                <w:spacing w:val="-4"/>
                <w:sz w:val="20"/>
              </w:rPr>
              <w:t> </w:t>
            </w:r>
            <w:r>
              <w:rPr>
                <w:sz w:val="20"/>
              </w:rPr>
              <w:t>to</w:t>
            </w:r>
            <w:r>
              <w:rPr>
                <w:spacing w:val="-4"/>
                <w:sz w:val="20"/>
              </w:rPr>
              <w:t> </w:t>
            </w:r>
            <w:r>
              <w:rPr>
                <w:sz w:val="20"/>
              </w:rPr>
              <w:t>be</w:t>
            </w:r>
            <w:r>
              <w:rPr>
                <w:spacing w:val="-5"/>
                <w:sz w:val="20"/>
              </w:rPr>
              <w:t> </w:t>
            </w:r>
            <w:r>
              <w:rPr>
                <w:sz w:val="20"/>
              </w:rPr>
              <w:t>delivering</w:t>
            </w:r>
            <w:r>
              <w:rPr>
                <w:spacing w:val="-2"/>
                <w:sz w:val="20"/>
              </w:rPr>
              <w:t> </w:t>
            </w:r>
            <w:r>
              <w:rPr>
                <w:sz w:val="20"/>
              </w:rPr>
              <w:t>on</w:t>
            </w:r>
            <w:r>
              <w:rPr>
                <w:spacing w:val="-4"/>
                <w:sz w:val="20"/>
              </w:rPr>
              <w:t> </w:t>
            </w:r>
            <w:r>
              <w:rPr>
                <w:sz w:val="20"/>
              </w:rPr>
              <w:t>what</w:t>
            </w:r>
            <w:r>
              <w:rPr>
                <w:spacing w:val="-5"/>
                <w:sz w:val="20"/>
              </w:rPr>
              <w:t> </w:t>
            </w:r>
            <w:r>
              <w:rPr>
                <w:sz w:val="20"/>
              </w:rPr>
              <w:t>they </w:t>
            </w:r>
            <w:r>
              <w:rPr>
                <w:spacing w:val="-4"/>
                <w:sz w:val="20"/>
              </w:rPr>
              <w:t>are</w:t>
            </w:r>
            <w:r>
              <w:rPr>
                <w:spacing w:val="-12"/>
                <w:sz w:val="20"/>
              </w:rPr>
              <w:t> </w:t>
            </w:r>
            <w:r>
              <w:rPr>
                <w:spacing w:val="-4"/>
                <w:sz w:val="20"/>
              </w:rPr>
              <w:t>funded</w:t>
            </w:r>
            <w:r>
              <w:rPr>
                <w:spacing w:val="-12"/>
                <w:sz w:val="20"/>
              </w:rPr>
              <w:t> </w:t>
            </w:r>
            <w:r>
              <w:rPr>
                <w:spacing w:val="-4"/>
                <w:sz w:val="20"/>
              </w:rPr>
              <w:t>for</w:t>
            </w:r>
            <w:r>
              <w:rPr>
                <w:spacing w:val="-12"/>
                <w:sz w:val="20"/>
              </w:rPr>
              <w:t> </w:t>
            </w:r>
            <w:r>
              <w:rPr>
                <w:spacing w:val="-4"/>
                <w:sz w:val="20"/>
              </w:rPr>
              <w:t>(aged</w:t>
            </w:r>
            <w:r>
              <w:rPr>
                <w:spacing w:val="-12"/>
                <w:sz w:val="20"/>
              </w:rPr>
              <w:t> </w:t>
            </w:r>
            <w:r>
              <w:rPr>
                <w:spacing w:val="-4"/>
                <w:sz w:val="20"/>
              </w:rPr>
              <w:t>care</w:t>
            </w:r>
            <w:r>
              <w:rPr>
                <w:spacing w:val="-12"/>
                <w:sz w:val="20"/>
              </w:rPr>
              <w:t> </w:t>
            </w:r>
            <w:r>
              <w:rPr>
                <w:spacing w:val="-4"/>
                <w:sz w:val="20"/>
              </w:rPr>
              <w:t>package</w:t>
            </w:r>
            <w:r>
              <w:rPr>
                <w:spacing w:val="-11"/>
                <w:sz w:val="20"/>
              </w:rPr>
              <w:t> </w:t>
            </w:r>
            <w:r>
              <w:rPr>
                <w:spacing w:val="-4"/>
                <w:sz w:val="20"/>
              </w:rPr>
              <w:t>providers). </w:t>
            </w:r>
            <w:r>
              <w:rPr>
                <w:spacing w:val="-2"/>
                <w:sz w:val="20"/>
              </w:rPr>
              <w:t>Finding</w:t>
            </w:r>
            <w:r>
              <w:rPr>
                <w:spacing w:val="-14"/>
                <w:sz w:val="20"/>
              </w:rPr>
              <w:t> </w:t>
            </w:r>
            <w:r>
              <w:rPr>
                <w:spacing w:val="-2"/>
                <w:sz w:val="20"/>
              </w:rPr>
              <w:t>alternative</w:t>
            </w:r>
            <w:r>
              <w:rPr>
                <w:spacing w:val="-14"/>
                <w:sz w:val="20"/>
              </w:rPr>
              <w:t> </w:t>
            </w:r>
            <w:r>
              <w:rPr>
                <w:spacing w:val="-2"/>
                <w:sz w:val="20"/>
              </w:rPr>
              <w:t>services</w:t>
            </w:r>
            <w:r>
              <w:rPr>
                <w:spacing w:val="-14"/>
                <w:sz w:val="20"/>
              </w:rPr>
              <w:t> </w:t>
            </w:r>
            <w:r>
              <w:rPr>
                <w:spacing w:val="-2"/>
                <w:sz w:val="20"/>
              </w:rPr>
              <w:t>that</w:t>
            </w:r>
            <w:r>
              <w:rPr>
                <w:spacing w:val="-14"/>
                <w:sz w:val="20"/>
              </w:rPr>
              <w:t> </w:t>
            </w:r>
            <w:r>
              <w:rPr>
                <w:spacing w:val="-2"/>
                <w:sz w:val="20"/>
              </w:rPr>
              <w:t>will</w:t>
            </w:r>
            <w:r>
              <w:rPr>
                <w:spacing w:val="-14"/>
                <w:sz w:val="20"/>
              </w:rPr>
              <w:t> </w:t>
            </w:r>
            <w:r>
              <w:rPr>
                <w:spacing w:val="-2"/>
                <w:sz w:val="20"/>
              </w:rPr>
              <w:t>deliver</w:t>
            </w:r>
            <w:r>
              <w:rPr>
                <w:spacing w:val="-13"/>
                <w:sz w:val="20"/>
              </w:rPr>
              <w:t> </w:t>
            </w:r>
            <w:r>
              <w:rPr>
                <w:spacing w:val="-2"/>
                <w:sz w:val="20"/>
              </w:rPr>
              <w:t>if</w:t>
            </w:r>
          </w:p>
          <w:p>
            <w:pPr>
              <w:pStyle w:val="TableParagraph"/>
              <w:spacing w:line="230" w:lineRule="exact"/>
              <w:ind w:left="107"/>
              <w:rPr>
                <w:sz w:val="20"/>
              </w:rPr>
            </w:pPr>
            <w:r>
              <w:rPr>
                <w:spacing w:val="-4"/>
                <w:sz w:val="20"/>
              </w:rPr>
              <w:t>they</w:t>
            </w:r>
            <w:r>
              <w:rPr>
                <w:spacing w:val="-7"/>
                <w:sz w:val="20"/>
              </w:rPr>
              <w:t> </w:t>
            </w:r>
            <w:r>
              <w:rPr>
                <w:spacing w:val="-2"/>
                <w:sz w:val="20"/>
              </w:rPr>
              <w:t>aren’t.</w:t>
            </w:r>
          </w:p>
        </w:tc>
        <w:tc>
          <w:tcPr>
            <w:tcW w:w="5973" w:type="dxa"/>
          </w:tcPr>
          <w:p>
            <w:pPr>
              <w:pStyle w:val="TableParagraph"/>
              <w:rPr>
                <w:rFonts w:ascii="Times New Roman"/>
                <w:sz w:val="20"/>
              </w:rPr>
            </w:pPr>
          </w:p>
        </w:tc>
      </w:tr>
    </w:tbl>
    <w:p>
      <w:pPr>
        <w:spacing w:after="0"/>
        <w:rPr>
          <w:rFonts w:ascii="Times New Roman"/>
          <w:sz w:val="20"/>
        </w:rPr>
        <w:sectPr>
          <w:pgSz w:w="11900" w:h="16850"/>
          <w:pgMar w:header="0" w:footer="642" w:top="100" w:bottom="840" w:left="0" w:right="0"/>
        </w:sectPr>
      </w:pPr>
    </w:p>
    <w:p>
      <w:pPr>
        <w:pStyle w:val="BodyText"/>
        <w:rPr>
          <w:rFonts w:ascii="Arial Black"/>
          <w:sz w:val="24"/>
        </w:rPr>
      </w:pPr>
    </w:p>
    <w:p>
      <w:pPr>
        <w:pStyle w:val="BodyText"/>
        <w:spacing w:before="255"/>
        <w:rPr>
          <w:rFonts w:ascii="Arial Black"/>
          <w:sz w:val="24"/>
        </w:rPr>
      </w:pPr>
    </w:p>
    <w:p>
      <w:pPr>
        <w:spacing w:before="0"/>
        <w:ind w:left="720" w:right="0" w:firstLine="0"/>
        <w:jc w:val="left"/>
        <w:rPr>
          <w:rFonts w:ascii="Arial Black"/>
          <w:sz w:val="24"/>
        </w:rPr>
      </w:pPr>
      <w:r>
        <w:rPr>
          <w:rFonts w:ascii="Arial Black"/>
          <w:spacing w:val="-2"/>
          <w:w w:val="85"/>
          <w:sz w:val="24"/>
        </w:rPr>
        <w:t>Locally</w:t>
      </w:r>
      <w:r>
        <w:rPr>
          <w:rFonts w:ascii="Arial Black"/>
          <w:spacing w:val="-10"/>
          <w:sz w:val="24"/>
        </w:rPr>
        <w:t> </w:t>
      </w:r>
      <w:r>
        <w:rPr>
          <w:rFonts w:ascii="Arial Black"/>
          <w:spacing w:val="-2"/>
          <w:w w:val="85"/>
          <w:sz w:val="24"/>
        </w:rPr>
        <w:t>based</w:t>
      </w:r>
      <w:r>
        <w:rPr>
          <w:rFonts w:ascii="Arial Black"/>
          <w:spacing w:val="-11"/>
          <w:sz w:val="24"/>
        </w:rPr>
        <w:t> </w:t>
      </w:r>
      <w:r>
        <w:rPr>
          <w:rFonts w:ascii="Arial Black"/>
          <w:spacing w:val="-2"/>
          <w:w w:val="85"/>
          <w:sz w:val="24"/>
        </w:rPr>
        <w:t>services</w:t>
      </w:r>
      <w:r>
        <w:rPr>
          <w:rFonts w:ascii="Arial Black"/>
          <w:spacing w:val="-9"/>
          <w:sz w:val="24"/>
        </w:rPr>
        <w:t> </w:t>
      </w:r>
      <w:r>
        <w:rPr>
          <w:rFonts w:ascii="Arial Black"/>
          <w:spacing w:val="-2"/>
          <w:w w:val="85"/>
          <w:sz w:val="24"/>
        </w:rPr>
        <w:t>we</w:t>
      </w:r>
      <w:r>
        <w:rPr>
          <w:rFonts w:ascii="Arial Black"/>
          <w:spacing w:val="-10"/>
          <w:sz w:val="24"/>
        </w:rPr>
        <w:t> </w:t>
      </w:r>
      <w:r>
        <w:rPr>
          <w:rFonts w:ascii="Arial Black"/>
          <w:spacing w:val="-2"/>
          <w:w w:val="85"/>
          <w:sz w:val="24"/>
        </w:rPr>
        <w:t>access:</w:t>
      </w:r>
    </w:p>
    <w:p>
      <w:pPr>
        <w:pStyle w:val="ListParagraph"/>
        <w:numPr>
          <w:ilvl w:val="0"/>
          <w:numId w:val="55"/>
        </w:numPr>
        <w:tabs>
          <w:tab w:pos="1439" w:val="left" w:leader="none"/>
        </w:tabs>
        <w:spacing w:line="240" w:lineRule="auto" w:before="92" w:after="0"/>
        <w:ind w:left="1439" w:right="0" w:hanging="359"/>
        <w:jc w:val="left"/>
        <w:rPr>
          <w:rFonts w:ascii="Lucida Sans" w:hAnsi="Lucida Sans"/>
          <w:sz w:val="20"/>
        </w:rPr>
      </w:pPr>
      <w:r>
        <w:rPr>
          <w:rFonts w:ascii="Lucida Sans" w:hAnsi="Lucida Sans"/>
          <w:spacing w:val="-6"/>
          <w:sz w:val="20"/>
        </w:rPr>
        <w:t>School</w:t>
      </w:r>
      <w:r>
        <w:rPr>
          <w:rFonts w:ascii="Lucida Sans" w:hAnsi="Lucida Sans"/>
          <w:spacing w:val="2"/>
          <w:sz w:val="20"/>
        </w:rPr>
        <w:t> </w:t>
      </w:r>
      <w:r>
        <w:rPr>
          <w:rFonts w:ascii="Lucida Sans" w:hAnsi="Lucida Sans"/>
          <w:spacing w:val="-6"/>
          <w:sz w:val="20"/>
        </w:rPr>
        <w:t>breakfast</w:t>
      </w:r>
      <w:r>
        <w:rPr>
          <w:rFonts w:ascii="Lucida Sans" w:hAnsi="Lucida Sans"/>
          <w:sz w:val="20"/>
        </w:rPr>
        <w:t> </w:t>
      </w:r>
      <w:r>
        <w:rPr>
          <w:rFonts w:ascii="Lucida Sans" w:hAnsi="Lucida Sans"/>
          <w:spacing w:val="-6"/>
          <w:sz w:val="20"/>
        </w:rPr>
        <w:t>programs.</w:t>
      </w:r>
    </w:p>
    <w:p>
      <w:pPr>
        <w:pStyle w:val="ListParagraph"/>
        <w:numPr>
          <w:ilvl w:val="0"/>
          <w:numId w:val="55"/>
        </w:numPr>
        <w:tabs>
          <w:tab w:pos="1439" w:val="left" w:leader="none"/>
        </w:tabs>
        <w:spacing w:line="240" w:lineRule="auto" w:before="96" w:after="0"/>
        <w:ind w:left="1439" w:right="0" w:hanging="360"/>
        <w:jc w:val="left"/>
        <w:rPr>
          <w:rFonts w:ascii="Lucida Sans" w:hAnsi="Lucida Sans"/>
          <w:sz w:val="20"/>
        </w:rPr>
      </w:pPr>
      <w:r>
        <w:rPr>
          <w:rFonts w:ascii="Lucida Sans" w:hAnsi="Lucida Sans"/>
          <w:spacing w:val="-6"/>
          <w:sz w:val="20"/>
        </w:rPr>
        <w:t>There</w:t>
      </w:r>
      <w:r>
        <w:rPr>
          <w:rFonts w:ascii="Lucida Sans" w:hAnsi="Lucida Sans"/>
          <w:spacing w:val="-4"/>
          <w:sz w:val="20"/>
        </w:rPr>
        <w:t> </w:t>
      </w:r>
      <w:r>
        <w:rPr>
          <w:rFonts w:ascii="Lucida Sans" w:hAnsi="Lucida Sans"/>
          <w:spacing w:val="-6"/>
          <w:sz w:val="20"/>
        </w:rPr>
        <w:t>used</w:t>
      </w:r>
      <w:r>
        <w:rPr>
          <w:rFonts w:ascii="Lucida Sans" w:hAnsi="Lucida Sans"/>
          <w:spacing w:val="-5"/>
          <w:sz w:val="20"/>
        </w:rPr>
        <w:t> </w:t>
      </w:r>
      <w:r>
        <w:rPr>
          <w:rFonts w:ascii="Lucida Sans" w:hAnsi="Lucida Sans"/>
          <w:spacing w:val="-6"/>
          <w:sz w:val="20"/>
        </w:rPr>
        <w:t>to</w:t>
      </w:r>
      <w:r>
        <w:rPr>
          <w:rFonts w:ascii="Lucida Sans" w:hAnsi="Lucida Sans"/>
          <w:spacing w:val="-5"/>
          <w:sz w:val="20"/>
        </w:rPr>
        <w:t> </w:t>
      </w:r>
      <w:r>
        <w:rPr>
          <w:rFonts w:ascii="Lucida Sans" w:hAnsi="Lucida Sans"/>
          <w:spacing w:val="-6"/>
          <w:sz w:val="20"/>
        </w:rPr>
        <w:t>be</w:t>
      </w:r>
      <w:r>
        <w:rPr>
          <w:rFonts w:ascii="Lucida Sans" w:hAnsi="Lucida Sans"/>
          <w:spacing w:val="-4"/>
          <w:sz w:val="20"/>
        </w:rPr>
        <w:t> </w:t>
      </w:r>
      <w:r>
        <w:rPr>
          <w:rFonts w:ascii="Lucida Sans" w:hAnsi="Lucida Sans"/>
          <w:spacing w:val="-6"/>
          <w:sz w:val="20"/>
        </w:rPr>
        <w:t>funding for</w:t>
      </w:r>
      <w:r>
        <w:rPr>
          <w:rFonts w:ascii="Lucida Sans" w:hAnsi="Lucida Sans"/>
          <w:spacing w:val="-5"/>
          <w:sz w:val="20"/>
        </w:rPr>
        <w:t> </w:t>
      </w:r>
      <w:r>
        <w:rPr>
          <w:rFonts w:ascii="Lucida Sans" w:hAnsi="Lucida Sans"/>
          <w:spacing w:val="-6"/>
          <w:sz w:val="20"/>
        </w:rPr>
        <w:t>schools</w:t>
      </w:r>
      <w:r>
        <w:rPr>
          <w:rFonts w:ascii="Lucida Sans" w:hAnsi="Lucida Sans"/>
          <w:spacing w:val="-3"/>
          <w:sz w:val="20"/>
        </w:rPr>
        <w:t> </w:t>
      </w:r>
      <w:r>
        <w:rPr>
          <w:rFonts w:ascii="Lucida Sans" w:hAnsi="Lucida Sans"/>
          <w:spacing w:val="-6"/>
          <w:sz w:val="20"/>
        </w:rPr>
        <w:t>that had</w:t>
      </w:r>
      <w:r>
        <w:rPr>
          <w:rFonts w:ascii="Lucida Sans" w:hAnsi="Lucida Sans"/>
          <w:spacing w:val="-5"/>
          <w:sz w:val="20"/>
        </w:rPr>
        <w:t> </w:t>
      </w:r>
      <w:r>
        <w:rPr>
          <w:rFonts w:ascii="Lucida Sans" w:hAnsi="Lucida Sans"/>
          <w:spacing w:val="-6"/>
          <w:sz w:val="20"/>
        </w:rPr>
        <w:t>Aboriginal</w:t>
      </w:r>
      <w:r>
        <w:rPr>
          <w:rFonts w:ascii="Lucida Sans" w:hAnsi="Lucida Sans"/>
          <w:spacing w:val="-5"/>
          <w:sz w:val="20"/>
        </w:rPr>
        <w:t> </w:t>
      </w:r>
      <w:r>
        <w:rPr>
          <w:rFonts w:ascii="Lucida Sans" w:hAnsi="Lucida Sans"/>
          <w:spacing w:val="-6"/>
          <w:sz w:val="20"/>
        </w:rPr>
        <w:t>children</w:t>
      </w:r>
      <w:r>
        <w:rPr>
          <w:rFonts w:ascii="Lucida Sans" w:hAnsi="Lucida Sans"/>
          <w:spacing w:val="-5"/>
          <w:sz w:val="20"/>
        </w:rPr>
        <w:t> </w:t>
      </w:r>
      <w:r>
        <w:rPr>
          <w:rFonts w:ascii="Lucida Sans" w:hAnsi="Lucida Sans"/>
          <w:spacing w:val="-6"/>
          <w:sz w:val="20"/>
        </w:rPr>
        <w:t>in</w:t>
      </w:r>
      <w:r>
        <w:rPr>
          <w:rFonts w:ascii="Lucida Sans" w:hAnsi="Lucida Sans"/>
          <w:spacing w:val="-5"/>
          <w:sz w:val="20"/>
        </w:rPr>
        <w:t> </w:t>
      </w:r>
      <w:r>
        <w:rPr>
          <w:rFonts w:ascii="Lucida Sans" w:hAnsi="Lucida Sans"/>
          <w:spacing w:val="-6"/>
          <w:sz w:val="20"/>
        </w:rPr>
        <w:t>them</w:t>
      </w:r>
      <w:r>
        <w:rPr>
          <w:rFonts w:ascii="Lucida Sans" w:hAnsi="Lucida Sans"/>
          <w:spacing w:val="-5"/>
          <w:sz w:val="20"/>
        </w:rPr>
        <w:t> </w:t>
      </w:r>
      <w:r>
        <w:rPr>
          <w:rFonts w:ascii="Lucida Sans" w:hAnsi="Lucida Sans"/>
          <w:spacing w:val="-6"/>
          <w:sz w:val="20"/>
        </w:rPr>
        <w:t>but this</w:t>
      </w:r>
      <w:r>
        <w:rPr>
          <w:rFonts w:ascii="Lucida Sans" w:hAnsi="Lucida Sans"/>
          <w:spacing w:val="-3"/>
          <w:sz w:val="20"/>
        </w:rPr>
        <w:t> </w:t>
      </w:r>
      <w:r>
        <w:rPr>
          <w:rFonts w:ascii="Lucida Sans" w:hAnsi="Lucida Sans"/>
          <w:spacing w:val="-6"/>
          <w:sz w:val="20"/>
        </w:rPr>
        <w:t>has</w:t>
      </w:r>
      <w:r>
        <w:rPr>
          <w:rFonts w:ascii="Lucida Sans" w:hAnsi="Lucida Sans"/>
          <w:spacing w:val="-4"/>
          <w:sz w:val="20"/>
        </w:rPr>
        <w:t> </w:t>
      </w:r>
      <w:r>
        <w:rPr>
          <w:rFonts w:ascii="Lucida Sans" w:hAnsi="Lucida Sans"/>
          <w:spacing w:val="-6"/>
          <w:sz w:val="20"/>
        </w:rPr>
        <w:t>gone</w:t>
      </w:r>
      <w:r>
        <w:rPr>
          <w:rFonts w:ascii="Lucida Sans" w:hAnsi="Lucida Sans"/>
          <w:spacing w:val="-4"/>
          <w:sz w:val="20"/>
        </w:rPr>
        <w:t> </w:t>
      </w:r>
      <w:r>
        <w:rPr>
          <w:rFonts w:ascii="Lucida Sans" w:hAnsi="Lucida Sans"/>
          <w:spacing w:val="-6"/>
          <w:sz w:val="20"/>
        </w:rPr>
        <w:t>now.</w:t>
      </w:r>
    </w:p>
    <w:p>
      <w:pPr>
        <w:pStyle w:val="ListParagraph"/>
        <w:numPr>
          <w:ilvl w:val="0"/>
          <w:numId w:val="55"/>
        </w:numPr>
        <w:tabs>
          <w:tab w:pos="1439" w:val="left" w:leader="none"/>
        </w:tabs>
        <w:spacing w:line="240" w:lineRule="auto" w:before="96" w:after="0"/>
        <w:ind w:left="1439" w:right="0" w:hanging="360"/>
        <w:jc w:val="left"/>
        <w:rPr>
          <w:rFonts w:ascii="Lucida Sans" w:hAnsi="Lucida Sans"/>
          <w:sz w:val="20"/>
        </w:rPr>
      </w:pPr>
      <w:r>
        <w:rPr>
          <w:rFonts w:ascii="Lucida Sans" w:hAnsi="Lucida Sans"/>
          <w:spacing w:val="-2"/>
          <w:sz w:val="20"/>
        </w:rPr>
        <w:t>Anglicare</w:t>
      </w:r>
    </w:p>
    <w:p>
      <w:pPr>
        <w:spacing w:after="0" w:line="240" w:lineRule="auto"/>
        <w:jc w:val="left"/>
        <w:rPr>
          <w:rFonts w:ascii="Lucida Sans" w:hAnsi="Lucida Sans"/>
          <w:sz w:val="20"/>
        </w:rPr>
        <w:sectPr>
          <w:pgSz w:w="11900" w:h="16850"/>
          <w:pgMar w:header="0" w:footer="642" w:top="100" w:bottom="840" w:left="0" w:right="0"/>
        </w:sect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spacing w:before="719"/>
        <w:rPr>
          <w:sz w:val="84"/>
        </w:rPr>
      </w:pPr>
    </w:p>
    <w:p>
      <w:pPr>
        <w:pStyle w:val="Heading1"/>
        <w:spacing w:line="175" w:lineRule="auto"/>
      </w:pPr>
      <w:r>
        <w:rPr/>
        <w:drawing>
          <wp:anchor distT="0" distB="0" distL="0" distR="0" allowOverlap="1" layoutInCell="1" locked="0" behindDoc="0" simplePos="0" relativeHeight="15767552">
            <wp:simplePos x="0" y="0"/>
            <wp:positionH relativeFrom="page">
              <wp:posOffset>0</wp:posOffset>
            </wp:positionH>
            <wp:positionV relativeFrom="paragraph">
              <wp:posOffset>-5476694</wp:posOffset>
            </wp:positionV>
            <wp:extent cx="7555992" cy="4676140"/>
            <wp:effectExtent l="0" t="0" r="0" b="0"/>
            <wp:wrapNone/>
            <wp:docPr id="266" name="Image 266"/>
            <wp:cNvGraphicFramePr>
              <a:graphicFrameLocks/>
            </wp:cNvGraphicFramePr>
            <a:graphic>
              <a:graphicData uri="http://schemas.openxmlformats.org/drawingml/2006/picture">
                <pic:pic>
                  <pic:nvPicPr>
                    <pic:cNvPr id="266" name="Image 266"/>
                    <pic:cNvPicPr/>
                  </pic:nvPicPr>
                  <pic:blipFill>
                    <a:blip r:embed="rId116" cstate="print"/>
                    <a:stretch>
                      <a:fillRect/>
                    </a:stretch>
                  </pic:blipFill>
                  <pic:spPr>
                    <a:xfrm>
                      <a:off x="0" y="0"/>
                      <a:ext cx="7555992" cy="4676140"/>
                    </a:xfrm>
                    <a:prstGeom prst="rect">
                      <a:avLst/>
                    </a:prstGeom>
                  </pic:spPr>
                </pic:pic>
              </a:graphicData>
            </a:graphic>
          </wp:anchor>
        </w:drawing>
      </w:r>
      <w:bookmarkStart w:name="Food Security_Focused Conversation_Port_" w:id="95"/>
      <w:bookmarkEnd w:id="95"/>
      <w:r>
        <w:rPr/>
      </w:r>
      <w:bookmarkStart w:name="Food Security in Port Adelaide" w:id="96"/>
      <w:bookmarkEnd w:id="96"/>
      <w:r>
        <w:rPr/>
      </w:r>
      <w:r>
        <w:rPr>
          <w:w w:val="90"/>
        </w:rPr>
        <w:t>Food</w:t>
      </w:r>
      <w:r>
        <w:rPr>
          <w:spacing w:val="-7"/>
          <w:w w:val="90"/>
        </w:rPr>
        <w:t> </w:t>
      </w:r>
      <w:r>
        <w:rPr>
          <w:w w:val="90"/>
        </w:rPr>
        <w:t>Security</w:t>
      </w:r>
      <w:r>
        <w:rPr>
          <w:spacing w:val="-4"/>
          <w:w w:val="90"/>
        </w:rPr>
        <w:t> </w:t>
      </w:r>
      <w:r>
        <w:rPr>
          <w:w w:val="90"/>
        </w:rPr>
        <w:t>in</w:t>
      </w:r>
      <w:r>
        <w:rPr>
          <w:spacing w:val="-6"/>
          <w:w w:val="90"/>
        </w:rPr>
        <w:t> </w:t>
      </w:r>
      <w:r>
        <w:rPr>
          <w:w w:val="90"/>
        </w:rPr>
        <w:t>Port </w:t>
      </w:r>
      <w:bookmarkStart w:name="Tiraapendi Wodli Men’s Group" w:id="97"/>
      <w:bookmarkEnd w:id="97"/>
      <w:r>
        <w:rPr>
          <w:spacing w:val="-22"/>
        </w:rPr>
        <w:t>Ad</w:t>
      </w:r>
      <w:r>
        <w:rPr>
          <w:spacing w:val="-22"/>
        </w:rPr>
        <w:t>elaide</w:t>
      </w:r>
    </w:p>
    <w:p>
      <w:pPr>
        <w:spacing w:line="478" w:lineRule="exact" w:before="0"/>
        <w:ind w:left="720" w:right="0" w:firstLine="0"/>
        <w:jc w:val="left"/>
        <w:rPr>
          <w:rFonts w:ascii="Arial Black" w:hAnsi="Arial Black"/>
          <w:sz w:val="44"/>
        </w:rPr>
      </w:pPr>
      <w:r>
        <w:rPr>
          <w:rFonts w:ascii="Arial Black" w:hAnsi="Arial Black"/>
          <w:w w:val="90"/>
          <w:sz w:val="44"/>
        </w:rPr>
        <w:t>Tiraapendi</w:t>
      </w:r>
      <w:r>
        <w:rPr>
          <w:rFonts w:ascii="Arial Black" w:hAnsi="Arial Black"/>
          <w:spacing w:val="3"/>
          <w:sz w:val="44"/>
        </w:rPr>
        <w:t> </w:t>
      </w:r>
      <w:r>
        <w:rPr>
          <w:rFonts w:ascii="Arial Black" w:hAnsi="Arial Black"/>
          <w:w w:val="90"/>
          <w:sz w:val="44"/>
        </w:rPr>
        <w:t>Wodli</w:t>
      </w:r>
      <w:r>
        <w:rPr>
          <w:rFonts w:ascii="Arial Black" w:hAnsi="Arial Black"/>
          <w:spacing w:val="-1"/>
          <w:sz w:val="44"/>
        </w:rPr>
        <w:t> </w:t>
      </w:r>
      <w:r>
        <w:rPr>
          <w:rFonts w:ascii="Arial Black" w:hAnsi="Arial Black"/>
          <w:w w:val="90"/>
          <w:sz w:val="44"/>
        </w:rPr>
        <w:t>Men’s</w:t>
      </w:r>
      <w:r>
        <w:rPr>
          <w:rFonts w:ascii="Arial Black" w:hAnsi="Arial Black"/>
          <w:spacing w:val="-1"/>
          <w:sz w:val="44"/>
        </w:rPr>
        <w:t> </w:t>
      </w:r>
      <w:r>
        <w:rPr>
          <w:rFonts w:ascii="Arial Black" w:hAnsi="Arial Black"/>
          <w:spacing w:val="-2"/>
          <w:w w:val="90"/>
          <w:sz w:val="44"/>
        </w:rPr>
        <w:t>Group</w:t>
      </w:r>
    </w:p>
    <w:p>
      <w:pPr>
        <w:pStyle w:val="BodyText"/>
        <w:spacing w:before="100"/>
        <w:rPr>
          <w:rFonts w:ascii="Arial Black"/>
          <w:sz w:val="44"/>
        </w:rPr>
      </w:pPr>
    </w:p>
    <w:p>
      <w:pPr>
        <w:pStyle w:val="Heading2"/>
      </w:pPr>
      <w:bookmarkStart w:name="Lived Experience Report" w:id="98"/>
      <w:bookmarkEnd w:id="98"/>
      <w:r>
        <w:rPr/>
      </w:r>
      <w:r>
        <w:rPr>
          <w:w w:val="85"/>
        </w:rPr>
        <w:t>Lived</w:t>
      </w:r>
      <w:r>
        <w:rPr>
          <w:spacing w:val="42"/>
        </w:rPr>
        <w:t> </w:t>
      </w:r>
      <w:r>
        <w:rPr>
          <w:w w:val="85"/>
        </w:rPr>
        <w:t>Experience</w:t>
      </w:r>
      <w:r>
        <w:rPr>
          <w:spacing w:val="41"/>
        </w:rPr>
        <w:t> </w:t>
      </w:r>
      <w:r>
        <w:rPr>
          <w:spacing w:val="-2"/>
          <w:w w:val="85"/>
        </w:rPr>
        <w:t>Report</w:t>
      </w:r>
    </w:p>
    <w:p>
      <w:pPr>
        <w:pStyle w:val="BodyText"/>
        <w:spacing w:before="86"/>
        <w:rPr>
          <w:rFonts w:ascii="Arial Black"/>
          <w:sz w:val="48"/>
        </w:rPr>
      </w:pPr>
    </w:p>
    <w:p>
      <w:pPr>
        <w:spacing w:before="0"/>
        <w:ind w:left="720" w:right="0" w:firstLine="0"/>
        <w:jc w:val="left"/>
        <w:rPr>
          <w:rFonts w:ascii="Bitcheese"/>
          <w:sz w:val="36"/>
        </w:rPr>
      </w:pPr>
      <w:r>
        <w:rPr/>
        <w:drawing>
          <wp:anchor distT="0" distB="0" distL="0" distR="0" allowOverlap="1" layoutInCell="1" locked="0" behindDoc="0" simplePos="0" relativeHeight="15767040">
            <wp:simplePos x="0" y="0"/>
            <wp:positionH relativeFrom="page">
              <wp:posOffset>5288279</wp:posOffset>
            </wp:positionH>
            <wp:positionV relativeFrom="paragraph">
              <wp:posOffset>-154485</wp:posOffset>
            </wp:positionV>
            <wp:extent cx="1820532" cy="687068"/>
            <wp:effectExtent l="0" t="0" r="0" b="0"/>
            <wp:wrapNone/>
            <wp:docPr id="267" name="Image 267" descr="A close up of a sign  Description automatically generated "/>
            <wp:cNvGraphicFramePr>
              <a:graphicFrameLocks/>
            </wp:cNvGraphicFramePr>
            <a:graphic>
              <a:graphicData uri="http://schemas.openxmlformats.org/drawingml/2006/picture">
                <pic:pic>
                  <pic:nvPicPr>
                    <pic:cNvPr id="267" name="Image 267" descr="A close up of a sign  Description automatically generated "/>
                    <pic:cNvPicPr/>
                  </pic:nvPicPr>
                  <pic:blipFill>
                    <a:blip r:embed="rId29" cstate="print"/>
                    <a:stretch>
                      <a:fillRect/>
                    </a:stretch>
                  </pic:blipFill>
                  <pic:spPr>
                    <a:xfrm>
                      <a:off x="0" y="0"/>
                      <a:ext cx="1820532" cy="687068"/>
                    </a:xfrm>
                    <a:prstGeom prst="rect">
                      <a:avLst/>
                    </a:prstGeom>
                  </pic:spPr>
                </pic:pic>
              </a:graphicData>
            </a:graphic>
          </wp:anchor>
        </w:drawing>
      </w:r>
      <w:bookmarkStart w:name="17th May 2024" w:id="99"/>
      <w:bookmarkEnd w:id="99"/>
      <w:r>
        <w:rPr/>
      </w:r>
      <w:r>
        <w:rPr>
          <w:rFonts w:ascii="Bitcheese"/>
          <w:color w:val="F08D2C"/>
          <w:sz w:val="36"/>
        </w:rPr>
        <w:t>17</w:t>
      </w:r>
      <w:r>
        <w:rPr>
          <w:rFonts w:ascii="Bitcheese"/>
          <w:color w:val="F08D2C"/>
          <w:position w:val="13"/>
          <w:sz w:val="22"/>
        </w:rPr>
        <w:t>th</w:t>
      </w:r>
      <w:r>
        <w:rPr>
          <w:rFonts w:ascii="Bitcheese"/>
          <w:color w:val="F08D2C"/>
          <w:spacing w:val="49"/>
          <w:position w:val="13"/>
          <w:sz w:val="22"/>
        </w:rPr>
        <w:t> </w:t>
      </w:r>
      <w:r>
        <w:rPr>
          <w:rFonts w:ascii="Bitcheese"/>
          <w:color w:val="F08D2C"/>
          <w:sz w:val="36"/>
        </w:rPr>
        <w:t>May </w:t>
      </w:r>
      <w:r>
        <w:rPr>
          <w:rFonts w:ascii="Bitcheese"/>
          <w:color w:val="F08D2C"/>
          <w:spacing w:val="-4"/>
          <w:sz w:val="36"/>
        </w:rPr>
        <w:t>2024</w:t>
      </w:r>
    </w:p>
    <w:p>
      <w:pPr>
        <w:spacing w:after="0"/>
        <w:jc w:val="left"/>
        <w:rPr>
          <w:rFonts w:ascii="Bitcheese"/>
          <w:sz w:val="36"/>
        </w:rPr>
        <w:sectPr>
          <w:headerReference w:type="default" r:id="rId114"/>
          <w:footerReference w:type="default" r:id="rId115"/>
          <w:pgSz w:w="11900" w:h="16850"/>
          <w:pgMar w:header="0" w:footer="0" w:top="1860" w:bottom="120" w:left="0" w:right="0"/>
        </w:sectPr>
      </w:pPr>
    </w:p>
    <w:p>
      <w:pPr>
        <w:pStyle w:val="BodyText"/>
        <w:spacing w:before="192"/>
        <w:rPr>
          <w:rFonts w:ascii="Bitcheese"/>
          <w:sz w:val="48"/>
        </w:rPr>
      </w:pPr>
    </w:p>
    <w:p>
      <w:pPr>
        <w:pStyle w:val="Heading2"/>
      </w:pPr>
      <w:bookmarkStart w:name="Port Adelaide" w:id="100"/>
      <w:bookmarkEnd w:id="100"/>
      <w:r>
        <w:rPr/>
      </w:r>
      <w:r>
        <w:rPr>
          <w:w w:val="90"/>
        </w:rPr>
        <w:t>Port</w:t>
      </w:r>
      <w:r>
        <w:rPr>
          <w:spacing w:val="-4"/>
        </w:rPr>
        <w:t> </w:t>
      </w:r>
      <w:r>
        <w:rPr>
          <w:spacing w:val="-2"/>
        </w:rPr>
        <w:t>Adelaide</w:t>
      </w:r>
    </w:p>
    <w:p>
      <w:pPr>
        <w:spacing w:before="104"/>
        <w:ind w:left="720" w:right="0" w:firstLine="0"/>
        <w:jc w:val="left"/>
        <w:rPr>
          <w:rFonts w:ascii="Arial Black"/>
          <w:sz w:val="24"/>
        </w:rPr>
      </w:pPr>
      <w:r>
        <w:rPr>
          <w:rFonts w:ascii="Arial Black"/>
          <w:w w:val="90"/>
          <w:sz w:val="24"/>
        </w:rPr>
        <w:t>Who</w:t>
      </w:r>
      <w:r>
        <w:rPr>
          <w:rFonts w:ascii="Arial Black"/>
          <w:spacing w:val="-6"/>
          <w:sz w:val="24"/>
        </w:rPr>
        <w:t> </w:t>
      </w:r>
      <w:r>
        <w:rPr>
          <w:rFonts w:ascii="Arial Black"/>
          <w:w w:val="90"/>
          <w:sz w:val="24"/>
        </w:rPr>
        <w:t>participated,</w:t>
      </w:r>
      <w:r>
        <w:rPr>
          <w:rFonts w:ascii="Arial Black"/>
          <w:spacing w:val="-4"/>
          <w:sz w:val="24"/>
        </w:rPr>
        <w:t> </w:t>
      </w:r>
      <w:r>
        <w:rPr>
          <w:rFonts w:ascii="Arial Black"/>
          <w:w w:val="90"/>
          <w:sz w:val="24"/>
        </w:rPr>
        <w:t>at</w:t>
      </w:r>
      <w:r>
        <w:rPr>
          <w:rFonts w:ascii="Arial Black"/>
          <w:spacing w:val="-5"/>
          <w:sz w:val="24"/>
        </w:rPr>
        <w:t> </w:t>
      </w:r>
      <w:r>
        <w:rPr>
          <w:rFonts w:ascii="Arial Black"/>
          <w:w w:val="90"/>
          <w:sz w:val="24"/>
        </w:rPr>
        <w:t>a</w:t>
      </w:r>
      <w:r>
        <w:rPr>
          <w:rFonts w:ascii="Arial Black"/>
          <w:spacing w:val="-5"/>
          <w:sz w:val="24"/>
        </w:rPr>
        <w:t> </w:t>
      </w:r>
      <w:r>
        <w:rPr>
          <w:rFonts w:ascii="Arial Black"/>
          <w:spacing w:val="-2"/>
          <w:w w:val="90"/>
          <w:sz w:val="24"/>
        </w:rPr>
        <w:t>glance</w:t>
      </w:r>
    </w:p>
    <w:p>
      <w:pPr>
        <w:pStyle w:val="BodyText"/>
        <w:spacing w:before="68"/>
        <w:rPr>
          <w:rFonts w:ascii="Arial Black"/>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46"/>
        <w:gridCol w:w="1104"/>
      </w:tblGrid>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Total</w:t>
            </w:r>
            <w:r>
              <w:rPr>
                <w:rFonts w:ascii="Arial Black"/>
                <w:spacing w:val="2"/>
                <w:sz w:val="18"/>
              </w:rPr>
              <w:t> </w:t>
            </w:r>
            <w:r>
              <w:rPr>
                <w:rFonts w:ascii="Arial Black"/>
                <w:w w:val="90"/>
                <w:sz w:val="18"/>
              </w:rPr>
              <w:t>number</w:t>
            </w:r>
            <w:r>
              <w:rPr>
                <w:rFonts w:ascii="Arial Black"/>
                <w:spacing w:val="1"/>
                <w:sz w:val="18"/>
              </w:rPr>
              <w:t> </w:t>
            </w:r>
            <w:r>
              <w:rPr>
                <w:rFonts w:ascii="Arial Black"/>
                <w:w w:val="90"/>
                <w:sz w:val="18"/>
              </w:rPr>
              <w:t>of</w:t>
            </w:r>
            <w:r>
              <w:rPr>
                <w:rFonts w:ascii="Arial Black"/>
                <w:spacing w:val="1"/>
                <w:sz w:val="18"/>
              </w:rPr>
              <w:t> </w:t>
            </w:r>
            <w:r>
              <w:rPr>
                <w:rFonts w:ascii="Arial Black"/>
                <w:spacing w:val="-2"/>
                <w:w w:val="90"/>
                <w:sz w:val="18"/>
              </w:rPr>
              <w:t>participants</w:t>
            </w:r>
          </w:p>
        </w:tc>
        <w:tc>
          <w:tcPr>
            <w:tcW w:w="1104" w:type="dxa"/>
          </w:tcPr>
          <w:p>
            <w:pPr>
              <w:pStyle w:val="TableParagraph"/>
              <w:spacing w:before="17"/>
              <w:ind w:left="17" w:right="9"/>
              <w:jc w:val="center"/>
              <w:rPr>
                <w:sz w:val="18"/>
              </w:rPr>
            </w:pPr>
            <w:r>
              <w:rPr>
                <w:spacing w:val="-5"/>
                <w:sz w:val="18"/>
              </w:rPr>
              <w:t>10</w:t>
            </w:r>
          </w:p>
        </w:tc>
      </w:tr>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Number</w:t>
            </w:r>
            <w:r>
              <w:rPr>
                <w:rFonts w:ascii="Arial Black"/>
                <w:spacing w:val="2"/>
                <w:sz w:val="18"/>
              </w:rPr>
              <w:t> </w:t>
            </w:r>
            <w:r>
              <w:rPr>
                <w:rFonts w:ascii="Arial Black"/>
                <w:w w:val="90"/>
                <w:sz w:val="18"/>
              </w:rPr>
              <w:t>of</w:t>
            </w:r>
            <w:r>
              <w:rPr>
                <w:rFonts w:ascii="Arial Black"/>
                <w:spacing w:val="2"/>
                <w:sz w:val="18"/>
              </w:rPr>
              <w:t> </w:t>
            </w:r>
            <w:r>
              <w:rPr>
                <w:rFonts w:ascii="Arial Black"/>
                <w:w w:val="90"/>
                <w:sz w:val="18"/>
              </w:rPr>
              <w:t>people</w:t>
            </w:r>
            <w:r>
              <w:rPr>
                <w:rFonts w:ascii="Arial Black"/>
                <w:spacing w:val="2"/>
                <w:sz w:val="18"/>
              </w:rPr>
              <w:t> </w:t>
            </w:r>
            <w:r>
              <w:rPr>
                <w:rFonts w:ascii="Arial Black"/>
                <w:w w:val="90"/>
                <w:sz w:val="18"/>
              </w:rPr>
              <w:t>who</w:t>
            </w:r>
            <w:r>
              <w:rPr>
                <w:rFonts w:ascii="Arial Black"/>
                <w:spacing w:val="1"/>
                <w:sz w:val="18"/>
              </w:rPr>
              <w:t> </w:t>
            </w:r>
            <w:r>
              <w:rPr>
                <w:rFonts w:ascii="Arial Black"/>
                <w:w w:val="90"/>
                <w:sz w:val="18"/>
              </w:rPr>
              <w:t>were</w:t>
            </w:r>
            <w:r>
              <w:rPr>
                <w:rFonts w:ascii="Arial Black"/>
                <w:spacing w:val="2"/>
                <w:sz w:val="18"/>
              </w:rPr>
              <w:t> </w:t>
            </w:r>
            <w:r>
              <w:rPr>
                <w:rFonts w:ascii="Arial Black"/>
                <w:w w:val="90"/>
                <w:sz w:val="18"/>
              </w:rPr>
              <w:t>not</w:t>
            </w:r>
            <w:r>
              <w:rPr>
                <w:rFonts w:ascii="Arial Black"/>
                <w:spacing w:val="5"/>
                <w:sz w:val="18"/>
              </w:rPr>
              <w:t> </w:t>
            </w:r>
            <w:r>
              <w:rPr>
                <w:rFonts w:ascii="Arial Black"/>
                <w:w w:val="90"/>
                <w:sz w:val="18"/>
              </w:rPr>
              <w:t>born</w:t>
            </w:r>
            <w:r>
              <w:rPr>
                <w:rFonts w:ascii="Arial Black"/>
                <w:spacing w:val="2"/>
                <w:sz w:val="18"/>
              </w:rPr>
              <w:t> </w:t>
            </w:r>
            <w:r>
              <w:rPr>
                <w:rFonts w:ascii="Arial Black"/>
                <w:w w:val="90"/>
                <w:sz w:val="18"/>
              </w:rPr>
              <w:t>in</w:t>
            </w:r>
            <w:r>
              <w:rPr>
                <w:rFonts w:ascii="Arial Black"/>
                <w:spacing w:val="2"/>
                <w:sz w:val="18"/>
              </w:rPr>
              <w:t> </w:t>
            </w:r>
            <w:r>
              <w:rPr>
                <w:rFonts w:ascii="Arial Black"/>
                <w:spacing w:val="-2"/>
                <w:w w:val="90"/>
                <w:sz w:val="18"/>
              </w:rPr>
              <w:t>Australia</w:t>
            </w:r>
          </w:p>
        </w:tc>
        <w:tc>
          <w:tcPr>
            <w:tcW w:w="1104" w:type="dxa"/>
          </w:tcPr>
          <w:p>
            <w:pPr>
              <w:pStyle w:val="TableParagraph"/>
              <w:spacing w:before="17"/>
              <w:ind w:left="17" w:right="11"/>
              <w:jc w:val="center"/>
              <w:rPr>
                <w:sz w:val="18"/>
              </w:rPr>
            </w:pPr>
            <w:r>
              <w:rPr>
                <w:spacing w:val="-10"/>
                <w:sz w:val="18"/>
              </w:rPr>
              <w:t>0</w:t>
            </w:r>
          </w:p>
        </w:tc>
      </w:tr>
      <w:tr>
        <w:trPr>
          <w:trHeight w:val="304"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First</w:t>
            </w:r>
            <w:r>
              <w:rPr>
                <w:rFonts w:ascii="Arial Black"/>
                <w:spacing w:val="-1"/>
                <w:sz w:val="18"/>
              </w:rPr>
              <w:t> </w:t>
            </w:r>
            <w:r>
              <w:rPr>
                <w:rFonts w:ascii="Arial Black"/>
                <w:w w:val="90"/>
                <w:sz w:val="18"/>
              </w:rPr>
              <w:t>Nation</w:t>
            </w:r>
            <w:r>
              <w:rPr>
                <w:rFonts w:ascii="Arial Black"/>
                <w:spacing w:val="-3"/>
                <w:sz w:val="18"/>
              </w:rPr>
              <w:t> </w:t>
            </w:r>
            <w:r>
              <w:rPr>
                <w:rFonts w:ascii="Arial Black"/>
                <w:spacing w:val="-2"/>
                <w:w w:val="90"/>
                <w:sz w:val="18"/>
              </w:rPr>
              <w:t>participants</w:t>
            </w:r>
          </w:p>
        </w:tc>
        <w:tc>
          <w:tcPr>
            <w:tcW w:w="1104" w:type="dxa"/>
          </w:tcPr>
          <w:p>
            <w:pPr>
              <w:pStyle w:val="TableParagraph"/>
              <w:spacing w:before="17"/>
              <w:ind w:left="17" w:right="11"/>
              <w:jc w:val="center"/>
              <w:rPr>
                <w:sz w:val="18"/>
              </w:rPr>
            </w:pPr>
            <w:r>
              <w:rPr>
                <w:spacing w:val="-10"/>
                <w:sz w:val="18"/>
              </w:rPr>
              <w:t>9</w:t>
            </w:r>
          </w:p>
        </w:tc>
      </w:tr>
      <w:tr>
        <w:trPr>
          <w:trHeight w:val="306" w:hRule="atLeast"/>
        </w:trPr>
        <w:tc>
          <w:tcPr>
            <w:tcW w:w="9346" w:type="dxa"/>
            <w:shd w:val="clear" w:color="auto" w:fill="FAE3D4"/>
          </w:tcPr>
          <w:p>
            <w:pPr>
              <w:pStyle w:val="TableParagraph"/>
              <w:spacing w:line="250" w:lineRule="exact"/>
              <w:ind w:left="107"/>
              <w:rPr>
                <w:rFonts w:ascii="Arial Black"/>
                <w:sz w:val="18"/>
              </w:rPr>
            </w:pPr>
            <w:r>
              <w:rPr>
                <w:rFonts w:ascii="Arial Black"/>
                <w:w w:val="90"/>
                <w:sz w:val="18"/>
              </w:rPr>
              <w:t>People</w:t>
            </w:r>
            <w:r>
              <w:rPr>
                <w:rFonts w:ascii="Arial Black"/>
                <w:spacing w:val="-2"/>
                <w:w w:val="90"/>
                <w:sz w:val="18"/>
              </w:rPr>
              <w:t> </w:t>
            </w:r>
            <w:r>
              <w:rPr>
                <w:rFonts w:ascii="Arial Black"/>
                <w:w w:val="90"/>
                <w:sz w:val="18"/>
              </w:rPr>
              <w:t>who</w:t>
            </w:r>
            <w:r>
              <w:rPr>
                <w:rFonts w:ascii="Arial Black"/>
                <w:spacing w:val="-1"/>
                <w:w w:val="90"/>
                <w:sz w:val="18"/>
              </w:rPr>
              <w:t> </w:t>
            </w:r>
            <w:r>
              <w:rPr>
                <w:rFonts w:ascii="Arial Black"/>
                <w:w w:val="90"/>
                <w:sz w:val="18"/>
              </w:rPr>
              <w:t>identify</w:t>
            </w:r>
            <w:r>
              <w:rPr>
                <w:rFonts w:ascii="Arial Black"/>
                <w:spacing w:val="-6"/>
                <w:sz w:val="18"/>
              </w:rPr>
              <w:t> </w:t>
            </w:r>
            <w:r>
              <w:rPr>
                <w:rFonts w:ascii="Arial Black"/>
                <w:w w:val="90"/>
                <w:sz w:val="18"/>
              </w:rPr>
              <w:t>as</w:t>
            </w:r>
            <w:r>
              <w:rPr>
                <w:rFonts w:ascii="Arial Black"/>
                <w:spacing w:val="-2"/>
                <w:w w:val="90"/>
                <w:sz w:val="18"/>
              </w:rPr>
              <w:t> </w:t>
            </w:r>
            <w:r>
              <w:rPr>
                <w:rFonts w:ascii="Arial Black"/>
                <w:w w:val="90"/>
                <w:sz w:val="18"/>
              </w:rPr>
              <w:t>having</w:t>
            </w:r>
            <w:r>
              <w:rPr>
                <w:rFonts w:ascii="Arial Black"/>
                <w:spacing w:val="-1"/>
                <w:w w:val="90"/>
                <w:sz w:val="18"/>
              </w:rPr>
              <w:t> </w:t>
            </w:r>
            <w:r>
              <w:rPr>
                <w:rFonts w:ascii="Arial Black"/>
                <w:w w:val="90"/>
                <w:sz w:val="18"/>
              </w:rPr>
              <w:t>a</w:t>
            </w:r>
            <w:r>
              <w:rPr>
                <w:rFonts w:ascii="Arial Black"/>
                <w:spacing w:val="-1"/>
                <w:w w:val="90"/>
                <w:sz w:val="18"/>
              </w:rPr>
              <w:t> </w:t>
            </w:r>
            <w:r>
              <w:rPr>
                <w:rFonts w:ascii="Arial Black"/>
                <w:spacing w:val="-2"/>
                <w:w w:val="90"/>
                <w:sz w:val="18"/>
              </w:rPr>
              <w:t>disability</w:t>
            </w:r>
          </w:p>
        </w:tc>
        <w:tc>
          <w:tcPr>
            <w:tcW w:w="1104" w:type="dxa"/>
          </w:tcPr>
          <w:p>
            <w:pPr>
              <w:pStyle w:val="TableParagraph"/>
              <w:spacing w:before="20"/>
              <w:ind w:left="17" w:right="11"/>
              <w:jc w:val="center"/>
              <w:rPr>
                <w:sz w:val="18"/>
              </w:rPr>
            </w:pPr>
            <w:r>
              <w:rPr>
                <w:spacing w:val="-10"/>
                <w:sz w:val="18"/>
              </w:rPr>
              <w:t>6</w:t>
            </w:r>
          </w:p>
        </w:tc>
      </w:tr>
    </w:tbl>
    <w:p>
      <w:pPr>
        <w:pStyle w:val="BodyText"/>
        <w:spacing w:before="12"/>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2299"/>
        <w:gridCol w:w="1164"/>
        <w:gridCol w:w="1586"/>
        <w:gridCol w:w="1377"/>
        <w:gridCol w:w="1207"/>
        <w:gridCol w:w="1104"/>
      </w:tblGrid>
      <w:tr>
        <w:trPr>
          <w:trHeight w:val="306" w:hRule="atLeast"/>
        </w:trPr>
        <w:tc>
          <w:tcPr>
            <w:tcW w:w="1711" w:type="dxa"/>
            <w:vMerge w:val="restart"/>
            <w:shd w:val="clear" w:color="auto" w:fill="FAE3D4"/>
          </w:tcPr>
          <w:p>
            <w:pPr>
              <w:pStyle w:val="TableParagraph"/>
              <w:spacing w:line="248" w:lineRule="exact"/>
              <w:ind w:left="107"/>
              <w:rPr>
                <w:rFonts w:ascii="Arial Black"/>
                <w:sz w:val="18"/>
              </w:rPr>
            </w:pPr>
            <w:r>
              <w:rPr>
                <w:rFonts w:ascii="Arial Black"/>
                <w:spacing w:val="-5"/>
                <w:w w:val="95"/>
                <w:sz w:val="18"/>
              </w:rPr>
              <w:t>Age</w:t>
            </w:r>
          </w:p>
        </w:tc>
        <w:tc>
          <w:tcPr>
            <w:tcW w:w="2299" w:type="dxa"/>
            <w:shd w:val="clear" w:color="auto" w:fill="FAE3D4"/>
          </w:tcPr>
          <w:p>
            <w:pPr>
              <w:pStyle w:val="TableParagraph"/>
              <w:spacing w:line="248" w:lineRule="exact"/>
              <w:ind w:left="19" w:right="10"/>
              <w:jc w:val="center"/>
              <w:rPr>
                <w:rFonts w:ascii="Arial Black"/>
                <w:sz w:val="18"/>
              </w:rPr>
            </w:pPr>
            <w:r>
              <w:rPr>
                <w:rFonts w:ascii="Arial Black"/>
                <w:w w:val="85"/>
                <w:sz w:val="18"/>
              </w:rPr>
              <w:t>18-</w:t>
            </w:r>
            <w:r>
              <w:rPr>
                <w:rFonts w:ascii="Arial Black"/>
                <w:spacing w:val="-5"/>
                <w:w w:val="95"/>
                <w:sz w:val="18"/>
              </w:rPr>
              <w:t>24</w:t>
            </w:r>
          </w:p>
        </w:tc>
        <w:tc>
          <w:tcPr>
            <w:tcW w:w="1164" w:type="dxa"/>
            <w:shd w:val="clear" w:color="auto" w:fill="FAE3D4"/>
          </w:tcPr>
          <w:p>
            <w:pPr>
              <w:pStyle w:val="TableParagraph"/>
              <w:spacing w:line="248" w:lineRule="exact"/>
              <w:ind w:left="7"/>
              <w:jc w:val="center"/>
              <w:rPr>
                <w:rFonts w:ascii="Arial Black"/>
                <w:sz w:val="18"/>
              </w:rPr>
            </w:pPr>
            <w:r>
              <w:rPr>
                <w:rFonts w:ascii="Arial Black"/>
                <w:w w:val="85"/>
                <w:sz w:val="18"/>
              </w:rPr>
              <w:t>25-</w:t>
            </w:r>
            <w:r>
              <w:rPr>
                <w:rFonts w:ascii="Arial Black"/>
                <w:spacing w:val="-5"/>
                <w:w w:val="95"/>
                <w:sz w:val="18"/>
              </w:rPr>
              <w:t>34</w:t>
            </w:r>
          </w:p>
        </w:tc>
        <w:tc>
          <w:tcPr>
            <w:tcW w:w="1586" w:type="dxa"/>
            <w:shd w:val="clear" w:color="auto" w:fill="FAE3D4"/>
          </w:tcPr>
          <w:p>
            <w:pPr>
              <w:pStyle w:val="TableParagraph"/>
              <w:spacing w:line="248" w:lineRule="exact"/>
              <w:ind w:left="12"/>
              <w:jc w:val="center"/>
              <w:rPr>
                <w:rFonts w:ascii="Arial Black"/>
                <w:sz w:val="18"/>
              </w:rPr>
            </w:pPr>
            <w:r>
              <w:rPr>
                <w:rFonts w:ascii="Arial Black"/>
                <w:w w:val="85"/>
                <w:sz w:val="18"/>
              </w:rPr>
              <w:t>35-</w:t>
            </w:r>
            <w:r>
              <w:rPr>
                <w:rFonts w:ascii="Arial Black"/>
                <w:spacing w:val="-5"/>
                <w:w w:val="95"/>
                <w:sz w:val="18"/>
              </w:rPr>
              <w:t>44</w:t>
            </w:r>
          </w:p>
        </w:tc>
        <w:tc>
          <w:tcPr>
            <w:tcW w:w="1377" w:type="dxa"/>
            <w:shd w:val="clear" w:color="auto" w:fill="FAE3D4"/>
          </w:tcPr>
          <w:p>
            <w:pPr>
              <w:pStyle w:val="TableParagraph"/>
              <w:spacing w:line="248" w:lineRule="exact"/>
              <w:ind w:left="11"/>
              <w:jc w:val="center"/>
              <w:rPr>
                <w:rFonts w:ascii="Arial Black"/>
                <w:sz w:val="18"/>
              </w:rPr>
            </w:pPr>
            <w:r>
              <w:rPr>
                <w:rFonts w:ascii="Arial Black"/>
                <w:w w:val="85"/>
                <w:sz w:val="18"/>
              </w:rPr>
              <w:t>45-</w:t>
            </w:r>
            <w:r>
              <w:rPr>
                <w:rFonts w:ascii="Arial Black"/>
                <w:spacing w:val="-5"/>
                <w:w w:val="95"/>
                <w:sz w:val="18"/>
              </w:rPr>
              <w:t>54</w:t>
            </w:r>
          </w:p>
        </w:tc>
        <w:tc>
          <w:tcPr>
            <w:tcW w:w="1207" w:type="dxa"/>
            <w:shd w:val="clear" w:color="auto" w:fill="FAE3D4"/>
          </w:tcPr>
          <w:p>
            <w:pPr>
              <w:pStyle w:val="TableParagraph"/>
              <w:spacing w:line="248" w:lineRule="exact"/>
              <w:ind w:left="14"/>
              <w:jc w:val="center"/>
              <w:rPr>
                <w:rFonts w:ascii="Arial Black"/>
                <w:sz w:val="18"/>
              </w:rPr>
            </w:pPr>
            <w:r>
              <w:rPr>
                <w:rFonts w:ascii="Arial Black"/>
                <w:w w:val="85"/>
                <w:sz w:val="18"/>
              </w:rPr>
              <w:t>55-</w:t>
            </w:r>
            <w:r>
              <w:rPr>
                <w:rFonts w:ascii="Arial Black"/>
                <w:spacing w:val="-5"/>
                <w:w w:val="95"/>
                <w:sz w:val="18"/>
              </w:rPr>
              <w:t>64</w:t>
            </w:r>
          </w:p>
        </w:tc>
        <w:tc>
          <w:tcPr>
            <w:tcW w:w="1104" w:type="dxa"/>
            <w:shd w:val="clear" w:color="auto" w:fill="FAE3D4"/>
          </w:tcPr>
          <w:p>
            <w:pPr>
              <w:pStyle w:val="TableParagraph"/>
              <w:spacing w:line="248" w:lineRule="exact"/>
              <w:ind w:left="17" w:right="3"/>
              <w:jc w:val="center"/>
              <w:rPr>
                <w:rFonts w:ascii="Arial Black"/>
                <w:sz w:val="18"/>
              </w:rPr>
            </w:pPr>
            <w:r>
              <w:rPr>
                <w:rFonts w:ascii="Arial Black"/>
                <w:spacing w:val="-5"/>
                <w:w w:val="95"/>
                <w:sz w:val="18"/>
              </w:rPr>
              <w:t>65+</w:t>
            </w:r>
          </w:p>
        </w:tc>
      </w:tr>
      <w:tr>
        <w:trPr>
          <w:trHeight w:val="306" w:hRule="atLeast"/>
        </w:trPr>
        <w:tc>
          <w:tcPr>
            <w:tcW w:w="1711" w:type="dxa"/>
            <w:vMerge/>
            <w:tcBorders>
              <w:top w:val="nil"/>
            </w:tcBorders>
            <w:shd w:val="clear" w:color="auto" w:fill="FAE3D4"/>
          </w:tcPr>
          <w:p>
            <w:pPr>
              <w:rPr>
                <w:sz w:val="2"/>
                <w:szCs w:val="2"/>
              </w:rPr>
            </w:pPr>
          </w:p>
        </w:tc>
        <w:tc>
          <w:tcPr>
            <w:tcW w:w="2299" w:type="dxa"/>
          </w:tcPr>
          <w:p>
            <w:pPr>
              <w:pStyle w:val="TableParagraph"/>
              <w:spacing w:before="17"/>
              <w:ind w:left="19" w:right="12"/>
              <w:jc w:val="center"/>
              <w:rPr>
                <w:sz w:val="18"/>
              </w:rPr>
            </w:pPr>
            <w:r>
              <w:rPr>
                <w:spacing w:val="-10"/>
                <w:sz w:val="18"/>
              </w:rPr>
              <w:t>0</w:t>
            </w:r>
          </w:p>
        </w:tc>
        <w:tc>
          <w:tcPr>
            <w:tcW w:w="1164" w:type="dxa"/>
          </w:tcPr>
          <w:p>
            <w:pPr>
              <w:pStyle w:val="TableParagraph"/>
              <w:spacing w:before="17"/>
              <w:ind w:left="7" w:right="2"/>
              <w:jc w:val="center"/>
              <w:rPr>
                <w:sz w:val="18"/>
              </w:rPr>
            </w:pPr>
            <w:r>
              <w:rPr>
                <w:spacing w:val="-10"/>
                <w:sz w:val="18"/>
              </w:rPr>
              <w:t>0</w:t>
            </w:r>
          </w:p>
        </w:tc>
        <w:tc>
          <w:tcPr>
            <w:tcW w:w="1586" w:type="dxa"/>
          </w:tcPr>
          <w:p>
            <w:pPr>
              <w:pStyle w:val="TableParagraph"/>
              <w:spacing w:before="17"/>
              <w:ind w:left="12" w:right="2"/>
              <w:jc w:val="center"/>
              <w:rPr>
                <w:sz w:val="18"/>
              </w:rPr>
            </w:pPr>
            <w:r>
              <w:rPr>
                <w:spacing w:val="-10"/>
                <w:sz w:val="18"/>
              </w:rPr>
              <w:t>3</w:t>
            </w:r>
          </w:p>
        </w:tc>
        <w:tc>
          <w:tcPr>
            <w:tcW w:w="1377" w:type="dxa"/>
          </w:tcPr>
          <w:p>
            <w:pPr>
              <w:pStyle w:val="TableParagraph"/>
              <w:spacing w:before="17"/>
              <w:ind w:left="11" w:right="2"/>
              <w:jc w:val="center"/>
              <w:rPr>
                <w:sz w:val="18"/>
              </w:rPr>
            </w:pPr>
            <w:r>
              <w:rPr>
                <w:spacing w:val="-10"/>
                <w:sz w:val="18"/>
              </w:rPr>
              <w:t>0</w:t>
            </w:r>
          </w:p>
        </w:tc>
        <w:tc>
          <w:tcPr>
            <w:tcW w:w="1207" w:type="dxa"/>
          </w:tcPr>
          <w:p>
            <w:pPr>
              <w:pStyle w:val="TableParagraph"/>
              <w:spacing w:before="17"/>
              <w:ind w:left="14" w:right="2"/>
              <w:jc w:val="center"/>
              <w:rPr>
                <w:sz w:val="18"/>
              </w:rPr>
            </w:pPr>
            <w:r>
              <w:rPr>
                <w:spacing w:val="-10"/>
                <w:sz w:val="18"/>
              </w:rPr>
              <w:t>3</w:t>
            </w:r>
          </w:p>
        </w:tc>
        <w:tc>
          <w:tcPr>
            <w:tcW w:w="1104" w:type="dxa"/>
          </w:tcPr>
          <w:p>
            <w:pPr>
              <w:pStyle w:val="TableParagraph"/>
              <w:spacing w:before="17"/>
              <w:ind w:left="17" w:right="7"/>
              <w:jc w:val="center"/>
              <w:rPr>
                <w:sz w:val="18"/>
              </w:rPr>
            </w:pPr>
            <w:r>
              <w:rPr>
                <w:spacing w:val="-10"/>
                <w:sz w:val="18"/>
              </w:rPr>
              <w:t>4</w:t>
            </w:r>
          </w:p>
        </w:tc>
      </w:tr>
    </w:tbl>
    <w:p>
      <w:pPr>
        <w:pStyle w:val="BodyText"/>
        <w:spacing w:before="11"/>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7"/>
        <w:gridCol w:w="1596"/>
        <w:gridCol w:w="2894"/>
        <w:gridCol w:w="3148"/>
      </w:tblGrid>
      <w:tr>
        <w:trPr>
          <w:trHeight w:val="429" w:hRule="atLeast"/>
        </w:trPr>
        <w:tc>
          <w:tcPr>
            <w:tcW w:w="1603" w:type="dxa"/>
            <w:vMerge w:val="restart"/>
            <w:shd w:val="clear" w:color="auto" w:fill="FAE3D4"/>
          </w:tcPr>
          <w:p>
            <w:pPr>
              <w:pStyle w:val="TableParagraph"/>
              <w:spacing w:line="248" w:lineRule="exact"/>
              <w:ind w:left="107"/>
              <w:rPr>
                <w:rFonts w:ascii="Arial Black"/>
                <w:sz w:val="18"/>
              </w:rPr>
            </w:pPr>
            <w:r>
              <w:rPr>
                <w:rFonts w:ascii="Arial Black"/>
                <w:spacing w:val="-2"/>
                <w:sz w:val="18"/>
              </w:rPr>
              <w:t>Gender</w:t>
            </w:r>
          </w:p>
        </w:tc>
        <w:tc>
          <w:tcPr>
            <w:tcW w:w="1207" w:type="dxa"/>
            <w:shd w:val="clear" w:color="auto" w:fill="FAE3D4"/>
          </w:tcPr>
          <w:p>
            <w:pPr>
              <w:pStyle w:val="TableParagraph"/>
              <w:spacing w:line="248" w:lineRule="exact"/>
              <w:ind w:left="14" w:right="4"/>
              <w:jc w:val="center"/>
              <w:rPr>
                <w:rFonts w:ascii="Arial Black"/>
                <w:sz w:val="18"/>
              </w:rPr>
            </w:pPr>
            <w:r>
              <w:rPr>
                <w:rFonts w:ascii="Arial Black"/>
                <w:spacing w:val="-4"/>
                <w:sz w:val="18"/>
              </w:rPr>
              <w:t>Male</w:t>
            </w:r>
          </w:p>
        </w:tc>
        <w:tc>
          <w:tcPr>
            <w:tcW w:w="1596" w:type="dxa"/>
            <w:shd w:val="clear" w:color="auto" w:fill="FAE3D4"/>
          </w:tcPr>
          <w:p>
            <w:pPr>
              <w:pStyle w:val="TableParagraph"/>
              <w:spacing w:line="248" w:lineRule="exact"/>
              <w:ind w:left="10" w:right="4"/>
              <w:jc w:val="center"/>
              <w:rPr>
                <w:rFonts w:ascii="Arial Black"/>
                <w:sz w:val="18"/>
              </w:rPr>
            </w:pPr>
            <w:r>
              <w:rPr>
                <w:rFonts w:ascii="Arial Black"/>
                <w:spacing w:val="-2"/>
                <w:sz w:val="18"/>
              </w:rPr>
              <w:t>Female</w:t>
            </w:r>
          </w:p>
        </w:tc>
        <w:tc>
          <w:tcPr>
            <w:tcW w:w="2894" w:type="dxa"/>
            <w:shd w:val="clear" w:color="auto" w:fill="FAE3D4"/>
          </w:tcPr>
          <w:p>
            <w:pPr>
              <w:pStyle w:val="TableParagraph"/>
              <w:spacing w:line="248" w:lineRule="exact"/>
              <w:ind w:left="6"/>
              <w:jc w:val="center"/>
              <w:rPr>
                <w:rFonts w:ascii="Arial Black"/>
                <w:sz w:val="18"/>
              </w:rPr>
            </w:pPr>
            <w:r>
              <w:rPr>
                <w:rFonts w:ascii="Arial Black"/>
                <w:w w:val="90"/>
                <w:sz w:val="18"/>
              </w:rPr>
              <w:t>Gender</w:t>
            </w:r>
            <w:r>
              <w:rPr>
                <w:rFonts w:ascii="Arial Black"/>
                <w:spacing w:val="-3"/>
                <w:sz w:val="18"/>
              </w:rPr>
              <w:t> </w:t>
            </w:r>
            <w:r>
              <w:rPr>
                <w:rFonts w:ascii="Arial Black"/>
                <w:spacing w:val="-2"/>
                <w:sz w:val="18"/>
              </w:rPr>
              <w:t>diverse</w:t>
            </w:r>
          </w:p>
        </w:tc>
        <w:tc>
          <w:tcPr>
            <w:tcW w:w="3148" w:type="dxa"/>
            <w:shd w:val="clear" w:color="auto" w:fill="FAE3D4"/>
          </w:tcPr>
          <w:p>
            <w:pPr>
              <w:pStyle w:val="TableParagraph"/>
              <w:spacing w:line="248" w:lineRule="exact"/>
              <w:ind w:left="10"/>
              <w:jc w:val="center"/>
              <w:rPr>
                <w:rFonts w:ascii="Arial Black"/>
                <w:sz w:val="18"/>
              </w:rPr>
            </w:pPr>
            <w:r>
              <w:rPr>
                <w:rFonts w:ascii="Arial Black"/>
                <w:w w:val="90"/>
                <w:sz w:val="18"/>
              </w:rPr>
              <w:t>Prefer</w:t>
            </w:r>
            <w:r>
              <w:rPr>
                <w:rFonts w:ascii="Arial Black"/>
                <w:spacing w:val="-2"/>
                <w:sz w:val="18"/>
              </w:rPr>
              <w:t> </w:t>
            </w:r>
            <w:r>
              <w:rPr>
                <w:rFonts w:ascii="Arial Black"/>
                <w:w w:val="90"/>
                <w:sz w:val="18"/>
              </w:rPr>
              <w:t>not</w:t>
            </w:r>
            <w:r>
              <w:rPr>
                <w:rFonts w:ascii="Arial Black"/>
                <w:spacing w:val="1"/>
                <w:sz w:val="18"/>
              </w:rPr>
              <w:t> </w:t>
            </w:r>
            <w:r>
              <w:rPr>
                <w:rFonts w:ascii="Arial Black"/>
                <w:w w:val="90"/>
                <w:sz w:val="18"/>
              </w:rPr>
              <w:t>to</w:t>
            </w:r>
            <w:r>
              <w:rPr>
                <w:rFonts w:ascii="Arial Black"/>
                <w:spacing w:val="-3"/>
                <w:sz w:val="18"/>
              </w:rPr>
              <w:t> </w:t>
            </w:r>
            <w:r>
              <w:rPr>
                <w:rFonts w:ascii="Arial Black"/>
                <w:spacing w:val="-5"/>
                <w:w w:val="90"/>
                <w:sz w:val="18"/>
              </w:rPr>
              <w:t>say</w:t>
            </w:r>
          </w:p>
        </w:tc>
      </w:tr>
      <w:tr>
        <w:trPr>
          <w:trHeight w:val="306" w:hRule="atLeast"/>
        </w:trPr>
        <w:tc>
          <w:tcPr>
            <w:tcW w:w="1603" w:type="dxa"/>
            <w:vMerge/>
            <w:tcBorders>
              <w:top w:val="nil"/>
            </w:tcBorders>
            <w:shd w:val="clear" w:color="auto" w:fill="FAE3D4"/>
          </w:tcPr>
          <w:p>
            <w:pPr>
              <w:rPr>
                <w:sz w:val="2"/>
                <w:szCs w:val="2"/>
              </w:rPr>
            </w:pPr>
          </w:p>
        </w:tc>
        <w:tc>
          <w:tcPr>
            <w:tcW w:w="1207" w:type="dxa"/>
          </w:tcPr>
          <w:p>
            <w:pPr>
              <w:pStyle w:val="TableParagraph"/>
              <w:spacing w:before="17"/>
              <w:ind w:left="14" w:right="7"/>
              <w:jc w:val="center"/>
              <w:rPr>
                <w:sz w:val="18"/>
              </w:rPr>
            </w:pPr>
            <w:r>
              <w:rPr>
                <w:spacing w:val="-5"/>
                <w:sz w:val="18"/>
              </w:rPr>
              <w:t>10</w:t>
            </w:r>
          </w:p>
        </w:tc>
        <w:tc>
          <w:tcPr>
            <w:tcW w:w="1596" w:type="dxa"/>
          </w:tcPr>
          <w:p>
            <w:pPr>
              <w:pStyle w:val="TableParagraph"/>
              <w:spacing w:before="17"/>
              <w:ind w:left="10"/>
              <w:jc w:val="center"/>
              <w:rPr>
                <w:sz w:val="18"/>
              </w:rPr>
            </w:pPr>
            <w:r>
              <w:rPr>
                <w:spacing w:val="-10"/>
                <w:sz w:val="18"/>
              </w:rPr>
              <w:t>0</w:t>
            </w:r>
          </w:p>
        </w:tc>
        <w:tc>
          <w:tcPr>
            <w:tcW w:w="2894" w:type="dxa"/>
          </w:tcPr>
          <w:p>
            <w:pPr>
              <w:pStyle w:val="TableParagraph"/>
              <w:spacing w:before="17"/>
              <w:ind w:left="6" w:right="3"/>
              <w:jc w:val="center"/>
              <w:rPr>
                <w:sz w:val="18"/>
              </w:rPr>
            </w:pPr>
            <w:r>
              <w:rPr>
                <w:spacing w:val="-10"/>
                <w:sz w:val="18"/>
              </w:rPr>
              <w:t>0</w:t>
            </w:r>
          </w:p>
        </w:tc>
        <w:tc>
          <w:tcPr>
            <w:tcW w:w="3148" w:type="dxa"/>
          </w:tcPr>
          <w:p>
            <w:pPr>
              <w:pStyle w:val="TableParagraph"/>
              <w:spacing w:before="17"/>
              <w:ind w:left="10" w:right="1"/>
              <w:jc w:val="center"/>
              <w:rPr>
                <w:sz w:val="18"/>
              </w:rPr>
            </w:pPr>
            <w:r>
              <w:rPr>
                <w:spacing w:val="-10"/>
                <w:sz w:val="18"/>
              </w:rPr>
              <w:t>0</w:t>
            </w:r>
          </w:p>
        </w:tc>
      </w:tr>
    </w:tbl>
    <w:p>
      <w:pPr>
        <w:pStyle w:val="BodyText"/>
        <w:spacing w:before="10"/>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526"/>
        <w:gridCol w:w="1281"/>
        <w:gridCol w:w="1665"/>
        <w:gridCol w:w="1576"/>
        <w:gridCol w:w="890"/>
        <w:gridCol w:w="1003"/>
        <w:gridCol w:w="950"/>
      </w:tblGrid>
      <w:tr>
        <w:trPr>
          <w:trHeight w:val="1226" w:hRule="atLeast"/>
        </w:trPr>
        <w:tc>
          <w:tcPr>
            <w:tcW w:w="1555" w:type="dxa"/>
            <w:vMerge w:val="restart"/>
            <w:shd w:val="clear" w:color="auto" w:fill="FAE3D4"/>
          </w:tcPr>
          <w:p>
            <w:pPr>
              <w:pStyle w:val="TableParagraph"/>
              <w:spacing w:line="290" w:lineRule="auto"/>
              <w:ind w:left="107"/>
              <w:rPr>
                <w:rFonts w:ascii="Arial Black"/>
                <w:sz w:val="18"/>
              </w:rPr>
            </w:pPr>
            <w:r>
              <w:rPr>
                <w:rFonts w:ascii="Arial Black"/>
                <w:spacing w:val="-2"/>
                <w:w w:val="90"/>
                <w:sz w:val="18"/>
              </w:rPr>
              <w:t>Employment </w:t>
            </w:r>
            <w:r>
              <w:rPr>
                <w:rFonts w:ascii="Arial Black"/>
                <w:spacing w:val="-2"/>
                <w:sz w:val="18"/>
              </w:rPr>
              <w:t>Status</w:t>
            </w:r>
          </w:p>
        </w:tc>
        <w:tc>
          <w:tcPr>
            <w:tcW w:w="1526" w:type="dxa"/>
            <w:shd w:val="clear" w:color="auto" w:fill="FAE3D4"/>
          </w:tcPr>
          <w:p>
            <w:pPr>
              <w:pStyle w:val="TableParagraph"/>
              <w:spacing w:line="248" w:lineRule="exact"/>
              <w:ind w:left="12" w:right="1"/>
              <w:jc w:val="center"/>
              <w:rPr>
                <w:rFonts w:ascii="Arial Black"/>
                <w:sz w:val="18"/>
              </w:rPr>
            </w:pPr>
            <w:r>
              <w:rPr>
                <w:rFonts w:ascii="Arial Black"/>
                <w:w w:val="90"/>
                <w:sz w:val="18"/>
              </w:rPr>
              <w:t>Full-</w:t>
            </w:r>
            <w:r>
              <w:rPr>
                <w:rFonts w:ascii="Arial Black"/>
                <w:spacing w:val="-4"/>
                <w:sz w:val="18"/>
              </w:rPr>
              <w:t>time</w:t>
            </w:r>
          </w:p>
        </w:tc>
        <w:tc>
          <w:tcPr>
            <w:tcW w:w="1281" w:type="dxa"/>
            <w:shd w:val="clear" w:color="auto" w:fill="FAE3D4"/>
          </w:tcPr>
          <w:p>
            <w:pPr>
              <w:pStyle w:val="TableParagraph"/>
              <w:spacing w:line="290" w:lineRule="auto"/>
              <w:ind w:left="108" w:right="88" w:firstLine="312"/>
              <w:rPr>
                <w:rFonts w:ascii="Arial Black"/>
                <w:sz w:val="18"/>
              </w:rPr>
            </w:pPr>
            <w:r>
              <w:rPr>
                <w:rFonts w:ascii="Arial Black"/>
                <w:spacing w:val="-2"/>
                <w:sz w:val="18"/>
              </w:rPr>
              <w:t>Part- </w:t>
            </w:r>
            <w:r>
              <w:rPr>
                <w:rFonts w:ascii="Arial Black"/>
                <w:spacing w:val="-2"/>
                <w:w w:val="90"/>
                <w:sz w:val="18"/>
              </w:rPr>
              <w:t>time/casual</w:t>
            </w:r>
          </w:p>
        </w:tc>
        <w:tc>
          <w:tcPr>
            <w:tcW w:w="1665" w:type="dxa"/>
            <w:shd w:val="clear" w:color="auto" w:fill="FAE3D4"/>
          </w:tcPr>
          <w:p>
            <w:pPr>
              <w:pStyle w:val="TableParagraph"/>
              <w:spacing w:line="248" w:lineRule="exact"/>
              <w:ind w:left="14" w:right="4"/>
              <w:jc w:val="center"/>
              <w:rPr>
                <w:rFonts w:ascii="Arial Black"/>
                <w:sz w:val="18"/>
              </w:rPr>
            </w:pPr>
            <w:r>
              <w:rPr>
                <w:rFonts w:ascii="Arial Black"/>
                <w:spacing w:val="-2"/>
                <w:sz w:val="18"/>
              </w:rPr>
              <w:t>Unemployed</w:t>
            </w:r>
          </w:p>
        </w:tc>
        <w:tc>
          <w:tcPr>
            <w:tcW w:w="1576" w:type="dxa"/>
            <w:shd w:val="clear" w:color="auto" w:fill="FAE3D4"/>
          </w:tcPr>
          <w:p>
            <w:pPr>
              <w:pStyle w:val="TableParagraph"/>
              <w:spacing w:line="290" w:lineRule="auto"/>
              <w:ind w:left="227" w:hanging="106"/>
              <w:rPr>
                <w:rFonts w:ascii="Arial Black"/>
                <w:sz w:val="18"/>
              </w:rPr>
            </w:pPr>
            <w:r>
              <w:rPr>
                <w:rFonts w:ascii="Arial Black"/>
                <w:spacing w:val="-2"/>
                <w:w w:val="90"/>
                <w:sz w:val="18"/>
              </w:rPr>
              <w:t>Pensioner</w:t>
            </w:r>
            <w:r>
              <w:rPr>
                <w:rFonts w:ascii="Arial Black"/>
                <w:spacing w:val="-9"/>
                <w:w w:val="90"/>
                <w:sz w:val="18"/>
              </w:rPr>
              <w:t> </w:t>
            </w:r>
            <w:r>
              <w:rPr>
                <w:rFonts w:ascii="Arial Black"/>
                <w:spacing w:val="-2"/>
                <w:w w:val="90"/>
                <w:sz w:val="18"/>
              </w:rPr>
              <w:t>(Age </w:t>
            </w:r>
            <w:r>
              <w:rPr>
                <w:rFonts w:ascii="Arial Black"/>
                <w:sz w:val="18"/>
              </w:rPr>
              <w:t>or</w:t>
            </w:r>
            <w:r>
              <w:rPr>
                <w:rFonts w:ascii="Arial Black"/>
                <w:spacing w:val="-17"/>
                <w:sz w:val="18"/>
              </w:rPr>
              <w:t> </w:t>
            </w:r>
            <w:r>
              <w:rPr>
                <w:rFonts w:ascii="Arial Black"/>
                <w:sz w:val="18"/>
              </w:rPr>
              <w:t>disability)</w:t>
            </w:r>
          </w:p>
        </w:tc>
        <w:tc>
          <w:tcPr>
            <w:tcW w:w="890" w:type="dxa"/>
            <w:shd w:val="clear" w:color="auto" w:fill="FAE3D4"/>
          </w:tcPr>
          <w:p>
            <w:pPr>
              <w:pStyle w:val="TableParagraph"/>
              <w:spacing w:line="248" w:lineRule="exact"/>
              <w:ind w:left="14" w:right="5"/>
              <w:jc w:val="center"/>
              <w:rPr>
                <w:rFonts w:ascii="Arial Black"/>
                <w:sz w:val="18"/>
              </w:rPr>
            </w:pPr>
            <w:r>
              <w:rPr>
                <w:rFonts w:ascii="Arial Black"/>
                <w:spacing w:val="-4"/>
                <w:sz w:val="18"/>
              </w:rPr>
              <w:t>Carer</w:t>
            </w:r>
          </w:p>
        </w:tc>
        <w:tc>
          <w:tcPr>
            <w:tcW w:w="1003" w:type="dxa"/>
            <w:shd w:val="clear" w:color="auto" w:fill="FAE3D4"/>
          </w:tcPr>
          <w:p>
            <w:pPr>
              <w:pStyle w:val="TableParagraph"/>
              <w:spacing w:line="248" w:lineRule="exact"/>
              <w:ind w:left="20" w:right="4"/>
              <w:jc w:val="center"/>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5" w:right="64"/>
              <w:jc w:val="center"/>
              <w:rPr>
                <w:rFonts w:ascii="Arial Black"/>
                <w:sz w:val="18"/>
              </w:rPr>
            </w:pPr>
            <w:r>
              <w:rPr>
                <w:rFonts w:ascii="Arial Black"/>
                <w:spacing w:val="-6"/>
                <w:sz w:val="18"/>
              </w:rPr>
              <w:t>Retired/ no </w:t>
            </w:r>
            <w:r>
              <w:rPr>
                <w:rFonts w:ascii="Arial Black"/>
                <w:spacing w:val="-2"/>
                <w:sz w:val="18"/>
              </w:rPr>
              <w:t>longer</w:t>
            </w:r>
          </w:p>
          <w:p>
            <w:pPr>
              <w:pStyle w:val="TableParagraph"/>
              <w:spacing w:line="252" w:lineRule="exact"/>
              <w:ind w:left="16" w:right="2"/>
              <w:jc w:val="center"/>
              <w:rPr>
                <w:rFonts w:ascii="Arial Black"/>
                <w:sz w:val="18"/>
              </w:rPr>
            </w:pPr>
            <w:r>
              <w:rPr>
                <w:rFonts w:ascii="Arial Black"/>
                <w:spacing w:val="-2"/>
                <w:sz w:val="18"/>
              </w:rPr>
              <w:t>working</w:t>
            </w:r>
          </w:p>
        </w:tc>
      </w:tr>
      <w:tr>
        <w:trPr>
          <w:trHeight w:val="306" w:hRule="atLeast"/>
        </w:trPr>
        <w:tc>
          <w:tcPr>
            <w:tcW w:w="1555" w:type="dxa"/>
            <w:vMerge/>
            <w:tcBorders>
              <w:top w:val="nil"/>
            </w:tcBorders>
            <w:shd w:val="clear" w:color="auto" w:fill="FAE3D4"/>
          </w:tcPr>
          <w:p>
            <w:pPr>
              <w:rPr>
                <w:sz w:val="2"/>
                <w:szCs w:val="2"/>
              </w:rPr>
            </w:pPr>
          </w:p>
        </w:tc>
        <w:tc>
          <w:tcPr>
            <w:tcW w:w="1526" w:type="dxa"/>
          </w:tcPr>
          <w:p>
            <w:pPr>
              <w:pStyle w:val="TableParagraph"/>
              <w:spacing w:before="17"/>
              <w:ind w:left="12"/>
              <w:jc w:val="center"/>
              <w:rPr>
                <w:sz w:val="18"/>
              </w:rPr>
            </w:pPr>
            <w:r>
              <w:rPr>
                <w:spacing w:val="-10"/>
                <w:sz w:val="18"/>
              </w:rPr>
              <w:t>0</w:t>
            </w:r>
          </w:p>
        </w:tc>
        <w:tc>
          <w:tcPr>
            <w:tcW w:w="1281" w:type="dxa"/>
          </w:tcPr>
          <w:p>
            <w:pPr>
              <w:pStyle w:val="TableParagraph"/>
              <w:spacing w:before="17"/>
              <w:ind w:left="17" w:right="9"/>
              <w:jc w:val="center"/>
              <w:rPr>
                <w:sz w:val="18"/>
              </w:rPr>
            </w:pPr>
            <w:r>
              <w:rPr>
                <w:spacing w:val="-10"/>
                <w:sz w:val="18"/>
              </w:rPr>
              <w:t>0</w:t>
            </w:r>
          </w:p>
        </w:tc>
        <w:tc>
          <w:tcPr>
            <w:tcW w:w="1665" w:type="dxa"/>
          </w:tcPr>
          <w:p>
            <w:pPr>
              <w:pStyle w:val="TableParagraph"/>
              <w:spacing w:before="17"/>
              <w:ind w:left="14" w:right="5"/>
              <w:jc w:val="center"/>
              <w:rPr>
                <w:sz w:val="18"/>
              </w:rPr>
            </w:pPr>
            <w:r>
              <w:rPr>
                <w:spacing w:val="-10"/>
                <w:sz w:val="18"/>
              </w:rPr>
              <w:t>5</w:t>
            </w:r>
          </w:p>
        </w:tc>
        <w:tc>
          <w:tcPr>
            <w:tcW w:w="1576" w:type="dxa"/>
          </w:tcPr>
          <w:p>
            <w:pPr>
              <w:pStyle w:val="TableParagraph"/>
              <w:spacing w:before="17"/>
              <w:ind w:left="13"/>
              <w:jc w:val="center"/>
              <w:rPr>
                <w:sz w:val="18"/>
              </w:rPr>
            </w:pPr>
            <w:r>
              <w:rPr>
                <w:spacing w:val="-10"/>
                <w:sz w:val="18"/>
              </w:rPr>
              <w:t>4</w:t>
            </w:r>
          </w:p>
        </w:tc>
        <w:tc>
          <w:tcPr>
            <w:tcW w:w="890" w:type="dxa"/>
          </w:tcPr>
          <w:p>
            <w:pPr>
              <w:pStyle w:val="TableParagraph"/>
              <w:spacing w:before="17"/>
              <w:ind w:left="14"/>
              <w:jc w:val="center"/>
              <w:rPr>
                <w:sz w:val="18"/>
              </w:rPr>
            </w:pPr>
            <w:r>
              <w:rPr>
                <w:spacing w:val="-10"/>
                <w:sz w:val="18"/>
              </w:rPr>
              <w:t>0</w:t>
            </w:r>
          </w:p>
        </w:tc>
        <w:tc>
          <w:tcPr>
            <w:tcW w:w="1003" w:type="dxa"/>
          </w:tcPr>
          <w:p>
            <w:pPr>
              <w:pStyle w:val="TableParagraph"/>
              <w:spacing w:before="17"/>
              <w:ind w:left="20" w:right="7"/>
              <w:jc w:val="center"/>
              <w:rPr>
                <w:sz w:val="18"/>
              </w:rPr>
            </w:pPr>
            <w:r>
              <w:rPr>
                <w:spacing w:val="-10"/>
                <w:sz w:val="18"/>
              </w:rPr>
              <w:t>0</w:t>
            </w:r>
          </w:p>
        </w:tc>
        <w:tc>
          <w:tcPr>
            <w:tcW w:w="950" w:type="dxa"/>
          </w:tcPr>
          <w:p>
            <w:pPr>
              <w:pStyle w:val="TableParagraph"/>
              <w:spacing w:before="17"/>
              <w:ind w:left="83" w:right="70"/>
              <w:jc w:val="center"/>
              <w:rPr>
                <w:sz w:val="18"/>
              </w:rPr>
            </w:pPr>
            <w:r>
              <w:rPr>
                <w:spacing w:val="-10"/>
                <w:sz w:val="18"/>
              </w:rPr>
              <w:t>3</w:t>
            </w:r>
          </w:p>
        </w:tc>
      </w:tr>
    </w:tbl>
    <w:p>
      <w:pPr>
        <w:pStyle w:val="BodyText"/>
        <w:rPr>
          <w:rFonts w:ascii="Arial Black"/>
        </w:rPr>
      </w:pPr>
    </w:p>
    <w:p>
      <w:pPr>
        <w:pStyle w:val="BodyText"/>
        <w:spacing w:before="28"/>
        <w:rPr>
          <w:rFonts w:ascii="Arial Black"/>
        </w:rPr>
      </w:pPr>
      <w:r>
        <w:rPr/>
        <mc:AlternateContent>
          <mc:Choice Requires="wps">
            <w:drawing>
              <wp:anchor distT="0" distB="0" distL="0" distR="0" allowOverlap="1" layoutInCell="1" locked="0" behindDoc="1" simplePos="0" relativeHeight="487627264">
                <wp:simplePos x="0" y="0"/>
                <wp:positionH relativeFrom="page">
                  <wp:posOffset>520700</wp:posOffset>
                </wp:positionH>
                <wp:positionV relativeFrom="paragraph">
                  <wp:posOffset>217607</wp:posOffset>
                </wp:positionV>
                <wp:extent cx="6534150" cy="2262505"/>
                <wp:effectExtent l="0" t="0" r="0" b="0"/>
                <wp:wrapTopAndBottom/>
                <wp:docPr id="271" name="Textbox 271"/>
                <wp:cNvGraphicFramePr>
                  <a:graphicFrameLocks/>
                </wp:cNvGraphicFramePr>
                <a:graphic>
                  <a:graphicData uri="http://schemas.microsoft.com/office/word/2010/wordprocessingShape">
                    <wps:wsp>
                      <wps:cNvPr id="271" name="Textbox 271"/>
                      <wps:cNvSpPr txBox="1"/>
                      <wps:spPr>
                        <a:xfrm>
                          <a:off x="0" y="0"/>
                          <a:ext cx="6534150" cy="2262505"/>
                        </a:xfrm>
                        <a:prstGeom prst="rect">
                          <a:avLst/>
                        </a:prstGeom>
                        <a:solidFill>
                          <a:srgbClr val="FAE4D5"/>
                        </a:solidFill>
                        <a:ln w="9525">
                          <a:solidFill>
                            <a:srgbClr val="000000"/>
                          </a:solidFill>
                          <a:prstDash val="solid"/>
                        </a:ln>
                      </wps:spPr>
                      <wps:txbx>
                        <w:txbxContent>
                          <w:p>
                            <w:pPr>
                              <w:pStyle w:val="BodyText"/>
                              <w:spacing w:before="67"/>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56"/>
                              </w:numPr>
                              <w:tabs>
                                <w:tab w:pos="864" w:val="left" w:leader="none"/>
                              </w:tabs>
                              <w:spacing w:line="331" w:lineRule="auto" w:before="59" w:after="0"/>
                              <w:ind w:left="864" w:right="174" w:hanging="360"/>
                              <w:jc w:val="left"/>
                              <w:rPr>
                                <w:color w:val="000000"/>
                              </w:rPr>
                            </w:pPr>
                            <w:r>
                              <w:rPr>
                                <w:rFonts w:ascii="Arial Black" w:hAnsi="Arial Black"/>
                                <w:color w:val="000000"/>
                                <w:spacing w:val="-4"/>
                              </w:rPr>
                              <w:t>Knowledge</w:t>
                            </w:r>
                            <w:r>
                              <w:rPr>
                                <w:rFonts w:ascii="Arial Black" w:hAnsi="Arial Black"/>
                                <w:color w:val="000000"/>
                                <w:spacing w:val="-14"/>
                              </w:rPr>
                              <w:t> </w:t>
                            </w:r>
                            <w:r>
                              <w:rPr>
                                <w:rFonts w:ascii="Arial Black" w:hAnsi="Arial Black"/>
                                <w:color w:val="000000"/>
                                <w:spacing w:val="-4"/>
                              </w:rPr>
                              <w:t>of</w:t>
                            </w:r>
                            <w:r>
                              <w:rPr>
                                <w:rFonts w:ascii="Arial Black" w:hAnsi="Arial Black"/>
                                <w:color w:val="000000"/>
                                <w:spacing w:val="-15"/>
                              </w:rPr>
                              <w:t> </w:t>
                            </w:r>
                            <w:r>
                              <w:rPr>
                                <w:rFonts w:ascii="Arial Black" w:hAnsi="Arial Black"/>
                                <w:color w:val="000000"/>
                                <w:spacing w:val="-4"/>
                              </w:rPr>
                              <w:t>services</w:t>
                            </w:r>
                            <w:r>
                              <w:rPr>
                                <w:rFonts w:ascii="Arial Black" w:hAnsi="Arial Black"/>
                                <w:color w:val="000000"/>
                                <w:spacing w:val="-15"/>
                              </w:rPr>
                              <w:t> </w:t>
                            </w:r>
                            <w:r>
                              <w:rPr>
                                <w:rFonts w:ascii="Arial Black" w:hAnsi="Arial Black"/>
                                <w:color w:val="000000"/>
                                <w:spacing w:val="-4"/>
                              </w:rPr>
                              <w:t>–</w:t>
                            </w:r>
                            <w:r>
                              <w:rPr>
                                <w:rFonts w:ascii="Arial Black" w:hAnsi="Arial Black"/>
                                <w:color w:val="000000"/>
                                <w:spacing w:val="-13"/>
                              </w:rPr>
                              <w:t> </w:t>
                            </w:r>
                            <w:r>
                              <w:rPr>
                                <w:color w:val="000000"/>
                                <w:spacing w:val="-4"/>
                              </w:rPr>
                              <w:t>We</w:t>
                            </w:r>
                            <w:r>
                              <w:rPr>
                                <w:color w:val="000000"/>
                                <w:spacing w:val="-12"/>
                              </w:rPr>
                              <w:t> </w:t>
                            </w:r>
                            <w:r>
                              <w:rPr>
                                <w:color w:val="000000"/>
                                <w:spacing w:val="-4"/>
                              </w:rPr>
                              <w:t>need</w:t>
                            </w:r>
                            <w:r>
                              <w:rPr>
                                <w:color w:val="000000"/>
                                <w:spacing w:val="-12"/>
                              </w:rPr>
                              <w:t> </w:t>
                            </w:r>
                            <w:r>
                              <w:rPr>
                                <w:color w:val="000000"/>
                                <w:spacing w:val="-4"/>
                              </w:rPr>
                              <w:t>location</w:t>
                            </w:r>
                            <w:r>
                              <w:rPr>
                                <w:color w:val="000000"/>
                                <w:spacing w:val="-12"/>
                              </w:rPr>
                              <w:t> </w:t>
                            </w:r>
                            <w:r>
                              <w:rPr>
                                <w:color w:val="000000"/>
                                <w:spacing w:val="-4"/>
                              </w:rPr>
                              <w:t>specific</w:t>
                            </w:r>
                            <w:r>
                              <w:rPr>
                                <w:color w:val="000000"/>
                                <w:spacing w:val="-12"/>
                              </w:rPr>
                              <w:t> </w:t>
                            </w:r>
                            <w:r>
                              <w:rPr>
                                <w:color w:val="000000"/>
                                <w:spacing w:val="-4"/>
                              </w:rPr>
                              <w:t>information,</w:t>
                            </w:r>
                            <w:r>
                              <w:rPr>
                                <w:color w:val="000000"/>
                                <w:spacing w:val="-12"/>
                              </w:rPr>
                              <w:t> </w:t>
                            </w:r>
                            <w:r>
                              <w:rPr>
                                <w:color w:val="000000"/>
                                <w:spacing w:val="-4"/>
                              </w:rPr>
                              <w:t>in</w:t>
                            </w:r>
                            <w:r>
                              <w:rPr>
                                <w:color w:val="000000"/>
                                <w:spacing w:val="-12"/>
                              </w:rPr>
                              <w:t> </w:t>
                            </w:r>
                            <w:r>
                              <w:rPr>
                                <w:color w:val="000000"/>
                                <w:spacing w:val="-4"/>
                              </w:rPr>
                              <w:t>a</w:t>
                            </w:r>
                            <w:r>
                              <w:rPr>
                                <w:color w:val="000000"/>
                                <w:spacing w:val="-12"/>
                              </w:rPr>
                              <w:t> </w:t>
                            </w:r>
                            <w:r>
                              <w:rPr>
                                <w:color w:val="000000"/>
                                <w:spacing w:val="-4"/>
                              </w:rPr>
                              <w:t>place</w:t>
                            </w:r>
                            <w:r>
                              <w:rPr>
                                <w:color w:val="000000"/>
                                <w:spacing w:val="-11"/>
                              </w:rPr>
                              <w:t> </w:t>
                            </w:r>
                            <w:r>
                              <w:rPr>
                                <w:color w:val="000000"/>
                                <w:spacing w:val="-4"/>
                              </w:rPr>
                              <w:t>that</w:t>
                            </w:r>
                            <w:r>
                              <w:rPr>
                                <w:color w:val="000000"/>
                                <w:spacing w:val="-12"/>
                              </w:rPr>
                              <w:t> </w:t>
                            </w:r>
                            <w:r>
                              <w:rPr>
                                <w:color w:val="000000"/>
                                <w:spacing w:val="-4"/>
                              </w:rPr>
                              <w:t>is</w:t>
                            </w:r>
                            <w:r>
                              <w:rPr>
                                <w:color w:val="000000"/>
                                <w:spacing w:val="-12"/>
                              </w:rPr>
                              <w:t> </w:t>
                            </w:r>
                            <w:r>
                              <w:rPr>
                                <w:color w:val="000000"/>
                                <w:spacing w:val="-4"/>
                              </w:rPr>
                              <w:t>accessible</w:t>
                            </w:r>
                            <w:r>
                              <w:rPr>
                                <w:color w:val="000000"/>
                                <w:spacing w:val="-12"/>
                              </w:rPr>
                              <w:t> </w:t>
                            </w:r>
                            <w:r>
                              <w:rPr>
                                <w:color w:val="000000"/>
                                <w:spacing w:val="-4"/>
                              </w:rPr>
                              <w:t>to everyone</w:t>
                            </w:r>
                            <w:r>
                              <w:rPr>
                                <w:color w:val="000000"/>
                                <w:spacing w:val="-5"/>
                              </w:rPr>
                              <w:t> </w:t>
                            </w:r>
                            <w:r>
                              <w:rPr>
                                <w:color w:val="000000"/>
                                <w:spacing w:val="-4"/>
                              </w:rPr>
                              <w:t>on</w:t>
                            </w:r>
                            <w:r>
                              <w:rPr>
                                <w:color w:val="000000"/>
                                <w:spacing w:val="-6"/>
                              </w:rPr>
                              <w:t> </w:t>
                            </w:r>
                            <w:r>
                              <w:rPr>
                                <w:color w:val="000000"/>
                                <w:spacing w:val="-4"/>
                              </w:rPr>
                              <w:t>what</w:t>
                            </w:r>
                            <w:r>
                              <w:rPr>
                                <w:color w:val="000000"/>
                                <w:spacing w:val="-7"/>
                              </w:rPr>
                              <w:t> </w:t>
                            </w:r>
                            <w:r>
                              <w:rPr>
                                <w:color w:val="000000"/>
                                <w:spacing w:val="-4"/>
                              </w:rPr>
                              <w:t>local</w:t>
                            </w:r>
                            <w:r>
                              <w:rPr>
                                <w:color w:val="000000"/>
                                <w:spacing w:val="-6"/>
                              </w:rPr>
                              <w:t> </w:t>
                            </w:r>
                            <w:r>
                              <w:rPr>
                                <w:color w:val="000000"/>
                                <w:spacing w:val="-4"/>
                              </w:rPr>
                              <w:t>organisations</w:t>
                            </w:r>
                            <w:r>
                              <w:rPr>
                                <w:color w:val="000000"/>
                                <w:spacing w:val="-5"/>
                              </w:rPr>
                              <w:t> </w:t>
                            </w:r>
                            <w:r>
                              <w:rPr>
                                <w:color w:val="000000"/>
                                <w:spacing w:val="-4"/>
                              </w:rPr>
                              <w:t>and</w:t>
                            </w:r>
                            <w:r>
                              <w:rPr>
                                <w:color w:val="000000"/>
                                <w:spacing w:val="-6"/>
                              </w:rPr>
                              <w:t> </w:t>
                            </w:r>
                            <w:r>
                              <w:rPr>
                                <w:color w:val="000000"/>
                                <w:spacing w:val="-4"/>
                              </w:rPr>
                              <w:t>services</w:t>
                            </w:r>
                            <w:r>
                              <w:rPr>
                                <w:color w:val="000000"/>
                                <w:spacing w:val="-5"/>
                              </w:rPr>
                              <w:t> </w:t>
                            </w:r>
                            <w:r>
                              <w:rPr>
                                <w:color w:val="000000"/>
                                <w:spacing w:val="-4"/>
                              </w:rPr>
                              <w:t>are</w:t>
                            </w:r>
                            <w:r>
                              <w:rPr>
                                <w:color w:val="000000"/>
                                <w:spacing w:val="-5"/>
                              </w:rPr>
                              <w:t> </w:t>
                            </w:r>
                            <w:r>
                              <w:rPr>
                                <w:color w:val="000000"/>
                                <w:spacing w:val="-4"/>
                              </w:rPr>
                              <w:t>around,</w:t>
                            </w:r>
                            <w:r>
                              <w:rPr>
                                <w:color w:val="000000"/>
                                <w:spacing w:val="-7"/>
                              </w:rPr>
                              <w:t> </w:t>
                            </w:r>
                            <w:r>
                              <w:rPr>
                                <w:color w:val="000000"/>
                                <w:spacing w:val="-4"/>
                              </w:rPr>
                              <w:t>for</w:t>
                            </w:r>
                            <w:r>
                              <w:rPr>
                                <w:color w:val="000000"/>
                                <w:spacing w:val="-6"/>
                              </w:rPr>
                              <w:t> </w:t>
                            </w:r>
                            <w:r>
                              <w:rPr>
                                <w:color w:val="000000"/>
                                <w:spacing w:val="-4"/>
                              </w:rPr>
                              <w:t>what</w:t>
                            </w:r>
                            <w:r>
                              <w:rPr>
                                <w:color w:val="000000"/>
                                <w:spacing w:val="-7"/>
                              </w:rPr>
                              <w:t> </w:t>
                            </w:r>
                            <w:r>
                              <w:rPr>
                                <w:color w:val="000000"/>
                                <w:spacing w:val="-4"/>
                              </w:rPr>
                              <w:t>purpose</w:t>
                            </w:r>
                            <w:r>
                              <w:rPr>
                                <w:color w:val="000000"/>
                                <w:spacing w:val="-5"/>
                              </w:rPr>
                              <w:t> </w:t>
                            </w:r>
                            <w:r>
                              <w:rPr>
                                <w:color w:val="000000"/>
                                <w:spacing w:val="-4"/>
                              </w:rPr>
                              <w:t>and</w:t>
                            </w:r>
                            <w:r>
                              <w:rPr>
                                <w:color w:val="000000"/>
                                <w:spacing w:val="-6"/>
                              </w:rPr>
                              <w:t> </w:t>
                            </w:r>
                            <w:r>
                              <w:rPr>
                                <w:color w:val="000000"/>
                                <w:spacing w:val="-4"/>
                              </w:rPr>
                              <w:t>what</w:t>
                            </w:r>
                            <w:r>
                              <w:rPr>
                                <w:color w:val="000000"/>
                                <w:spacing w:val="-7"/>
                              </w:rPr>
                              <w:t> </w:t>
                            </w:r>
                            <w:r>
                              <w:rPr>
                                <w:color w:val="000000"/>
                                <w:spacing w:val="-4"/>
                              </w:rPr>
                              <w:t>they</w:t>
                            </w:r>
                            <w:r>
                              <w:rPr>
                                <w:color w:val="000000"/>
                                <w:spacing w:val="-6"/>
                              </w:rPr>
                              <w:t> </w:t>
                            </w:r>
                            <w:r>
                              <w:rPr>
                                <w:color w:val="000000"/>
                                <w:spacing w:val="-4"/>
                              </w:rPr>
                              <w:t>can </w:t>
                            </w:r>
                            <w:r>
                              <w:rPr>
                                <w:color w:val="000000"/>
                                <w:spacing w:val="-2"/>
                              </w:rPr>
                              <w:t>offer.</w:t>
                            </w:r>
                          </w:p>
                          <w:p>
                            <w:pPr>
                              <w:pStyle w:val="BodyText"/>
                              <w:numPr>
                                <w:ilvl w:val="0"/>
                                <w:numId w:val="56"/>
                              </w:numPr>
                              <w:tabs>
                                <w:tab w:pos="864" w:val="left" w:leader="none"/>
                              </w:tabs>
                              <w:spacing w:line="265" w:lineRule="exact" w:before="0" w:after="0"/>
                              <w:ind w:left="864" w:right="0" w:hanging="360"/>
                              <w:jc w:val="left"/>
                              <w:rPr>
                                <w:color w:val="000000"/>
                              </w:rPr>
                            </w:pPr>
                            <w:r>
                              <w:rPr>
                                <w:rFonts w:ascii="Arial Black" w:hAnsi="Arial Black"/>
                                <w:color w:val="000000"/>
                                <w:w w:val="90"/>
                              </w:rPr>
                              <w:t>Peer</w:t>
                            </w:r>
                            <w:r>
                              <w:rPr>
                                <w:rFonts w:ascii="Arial Black" w:hAnsi="Arial Black"/>
                                <w:color w:val="000000"/>
                                <w:spacing w:val="2"/>
                              </w:rPr>
                              <w:t> </w:t>
                            </w:r>
                            <w:r>
                              <w:rPr>
                                <w:rFonts w:ascii="Arial Black" w:hAnsi="Arial Black"/>
                                <w:color w:val="000000"/>
                                <w:w w:val="90"/>
                              </w:rPr>
                              <w:t>support</w:t>
                            </w:r>
                            <w:r>
                              <w:rPr>
                                <w:rFonts w:ascii="Arial Black" w:hAnsi="Arial Black"/>
                                <w:color w:val="000000"/>
                                <w:spacing w:val="2"/>
                              </w:rPr>
                              <w:t> </w:t>
                            </w:r>
                            <w:r>
                              <w:rPr>
                                <w:rFonts w:ascii="Arial Black" w:hAnsi="Arial Black"/>
                                <w:color w:val="000000"/>
                                <w:w w:val="90"/>
                              </w:rPr>
                              <w:t>to</w:t>
                            </w:r>
                            <w:r>
                              <w:rPr>
                                <w:rFonts w:ascii="Arial Black" w:hAnsi="Arial Black"/>
                                <w:color w:val="000000"/>
                                <w:spacing w:val="1"/>
                              </w:rPr>
                              <w:t> </w:t>
                            </w:r>
                            <w:r>
                              <w:rPr>
                                <w:rFonts w:ascii="Arial Black" w:hAnsi="Arial Black"/>
                                <w:color w:val="000000"/>
                                <w:w w:val="90"/>
                              </w:rPr>
                              <w:t>access</w:t>
                            </w:r>
                            <w:r>
                              <w:rPr>
                                <w:rFonts w:ascii="Arial Black" w:hAnsi="Arial Black"/>
                                <w:color w:val="000000"/>
                                <w:spacing w:val="1"/>
                              </w:rPr>
                              <w:t> </w:t>
                            </w:r>
                            <w:r>
                              <w:rPr>
                                <w:rFonts w:ascii="Arial Black" w:hAnsi="Arial Black"/>
                                <w:color w:val="000000"/>
                                <w:w w:val="90"/>
                              </w:rPr>
                              <w:t>services</w:t>
                            </w:r>
                            <w:r>
                              <w:rPr>
                                <w:rFonts w:ascii="Arial Black" w:hAnsi="Arial Black"/>
                                <w:color w:val="000000"/>
                                <w:spacing w:val="1"/>
                              </w:rPr>
                              <w:t> </w:t>
                            </w:r>
                            <w:r>
                              <w:rPr>
                                <w:rFonts w:ascii="Arial Black" w:hAnsi="Arial Black"/>
                                <w:color w:val="000000"/>
                                <w:w w:val="90"/>
                              </w:rPr>
                              <w:t>–</w:t>
                            </w:r>
                            <w:r>
                              <w:rPr>
                                <w:rFonts w:ascii="Arial Black" w:hAnsi="Arial Black"/>
                                <w:color w:val="000000"/>
                                <w:spacing w:val="4"/>
                              </w:rPr>
                              <w:t> </w:t>
                            </w:r>
                            <w:r>
                              <w:rPr>
                                <w:color w:val="000000"/>
                                <w:w w:val="90"/>
                              </w:rPr>
                              <w:t>To</w:t>
                            </w:r>
                            <w:r>
                              <w:rPr>
                                <w:color w:val="000000"/>
                                <w:spacing w:val="5"/>
                              </w:rPr>
                              <w:t> </w:t>
                            </w:r>
                            <w:r>
                              <w:rPr>
                                <w:color w:val="000000"/>
                                <w:w w:val="90"/>
                              </w:rPr>
                              <w:t>overcome</w:t>
                            </w:r>
                            <w:r>
                              <w:rPr>
                                <w:color w:val="000000"/>
                                <w:spacing w:val="6"/>
                              </w:rPr>
                              <w:t> </w:t>
                            </w:r>
                            <w:r>
                              <w:rPr>
                                <w:color w:val="000000"/>
                                <w:w w:val="90"/>
                              </w:rPr>
                              <w:t>issues</w:t>
                            </w:r>
                            <w:r>
                              <w:rPr>
                                <w:color w:val="000000"/>
                                <w:spacing w:val="7"/>
                              </w:rPr>
                              <w:t> </w:t>
                            </w:r>
                            <w:r>
                              <w:rPr>
                                <w:color w:val="000000"/>
                                <w:w w:val="90"/>
                              </w:rPr>
                              <w:t>with</w:t>
                            </w:r>
                            <w:r>
                              <w:rPr>
                                <w:color w:val="000000"/>
                                <w:spacing w:val="5"/>
                              </w:rPr>
                              <w:t> </w:t>
                            </w:r>
                            <w:r>
                              <w:rPr>
                                <w:color w:val="000000"/>
                                <w:w w:val="90"/>
                              </w:rPr>
                              <w:t>shame</w:t>
                            </w:r>
                            <w:r>
                              <w:rPr>
                                <w:color w:val="000000"/>
                                <w:spacing w:val="7"/>
                              </w:rPr>
                              <w:t> </w:t>
                            </w:r>
                            <w:r>
                              <w:rPr>
                                <w:color w:val="000000"/>
                                <w:w w:val="90"/>
                              </w:rPr>
                              <w:t>and</w:t>
                            </w:r>
                            <w:r>
                              <w:rPr>
                                <w:color w:val="000000"/>
                                <w:spacing w:val="5"/>
                              </w:rPr>
                              <w:t> </w:t>
                            </w:r>
                            <w:r>
                              <w:rPr>
                                <w:color w:val="000000"/>
                                <w:w w:val="90"/>
                              </w:rPr>
                              <w:t>reluctance</w:t>
                            </w:r>
                            <w:r>
                              <w:rPr>
                                <w:color w:val="000000"/>
                                <w:spacing w:val="6"/>
                              </w:rPr>
                              <w:t> </w:t>
                            </w:r>
                            <w:r>
                              <w:rPr>
                                <w:color w:val="000000"/>
                                <w:w w:val="90"/>
                              </w:rPr>
                              <w:t>to</w:t>
                            </w:r>
                            <w:r>
                              <w:rPr>
                                <w:color w:val="000000"/>
                                <w:spacing w:val="6"/>
                              </w:rPr>
                              <w:t> </w:t>
                            </w:r>
                            <w:r>
                              <w:rPr>
                                <w:color w:val="000000"/>
                                <w:spacing w:val="-2"/>
                                <w:w w:val="90"/>
                              </w:rPr>
                              <w:t>access</w:t>
                            </w:r>
                          </w:p>
                          <w:p>
                            <w:pPr>
                              <w:pStyle w:val="BodyText"/>
                              <w:spacing w:line="345" w:lineRule="auto" w:before="85"/>
                              <w:ind w:left="864" w:right="316"/>
                              <w:jc w:val="both"/>
                              <w:rPr>
                                <w:color w:val="000000"/>
                              </w:rPr>
                            </w:pPr>
                            <w:r>
                              <w:rPr>
                                <w:color w:val="000000"/>
                                <w:spacing w:val="-4"/>
                              </w:rPr>
                              <w:t>services,</w:t>
                            </w:r>
                            <w:r>
                              <w:rPr>
                                <w:color w:val="000000"/>
                                <w:spacing w:val="-10"/>
                              </w:rPr>
                              <w:t> </w:t>
                            </w:r>
                            <w:r>
                              <w:rPr>
                                <w:color w:val="000000"/>
                                <w:spacing w:val="-4"/>
                              </w:rPr>
                              <w:t>people</w:t>
                            </w:r>
                            <w:r>
                              <w:rPr>
                                <w:color w:val="000000"/>
                                <w:spacing w:val="-8"/>
                              </w:rPr>
                              <w:t> </w:t>
                            </w:r>
                            <w:r>
                              <w:rPr>
                                <w:color w:val="000000"/>
                                <w:spacing w:val="-4"/>
                              </w:rPr>
                              <w:t>need</w:t>
                            </w:r>
                            <w:r>
                              <w:rPr>
                                <w:color w:val="000000"/>
                                <w:spacing w:val="-9"/>
                              </w:rPr>
                              <w:t> </w:t>
                            </w:r>
                            <w:r>
                              <w:rPr>
                                <w:color w:val="000000"/>
                                <w:spacing w:val="-4"/>
                              </w:rPr>
                              <w:t>to</w:t>
                            </w:r>
                            <w:r>
                              <w:rPr>
                                <w:color w:val="000000"/>
                                <w:spacing w:val="-9"/>
                              </w:rPr>
                              <w:t> </w:t>
                            </w:r>
                            <w:r>
                              <w:rPr>
                                <w:color w:val="000000"/>
                                <w:spacing w:val="-4"/>
                              </w:rPr>
                              <w:t>see</w:t>
                            </w:r>
                            <w:r>
                              <w:rPr>
                                <w:color w:val="000000"/>
                                <w:spacing w:val="-8"/>
                              </w:rPr>
                              <w:t> </w:t>
                            </w:r>
                            <w:r>
                              <w:rPr>
                                <w:color w:val="000000"/>
                                <w:spacing w:val="-4"/>
                              </w:rPr>
                              <w:t>people</w:t>
                            </w:r>
                            <w:r>
                              <w:rPr>
                                <w:color w:val="000000"/>
                                <w:spacing w:val="-8"/>
                              </w:rPr>
                              <w:t> </w:t>
                            </w:r>
                            <w:r>
                              <w:rPr>
                                <w:color w:val="000000"/>
                                <w:spacing w:val="-4"/>
                              </w:rPr>
                              <w:t>like</w:t>
                            </w:r>
                            <w:r>
                              <w:rPr>
                                <w:color w:val="000000"/>
                                <w:spacing w:val="-10"/>
                              </w:rPr>
                              <w:t> </w:t>
                            </w:r>
                            <w:r>
                              <w:rPr>
                                <w:color w:val="000000"/>
                                <w:spacing w:val="-4"/>
                              </w:rPr>
                              <w:t>them</w:t>
                            </w:r>
                            <w:r>
                              <w:rPr>
                                <w:color w:val="000000"/>
                                <w:spacing w:val="-9"/>
                              </w:rPr>
                              <w:t> </w:t>
                            </w:r>
                            <w:r>
                              <w:rPr>
                                <w:color w:val="000000"/>
                                <w:spacing w:val="-4"/>
                              </w:rPr>
                              <w:t>accessing</w:t>
                            </w:r>
                            <w:r>
                              <w:rPr>
                                <w:color w:val="000000"/>
                                <w:spacing w:val="-8"/>
                              </w:rPr>
                              <w:t> </w:t>
                            </w:r>
                            <w:r>
                              <w:rPr>
                                <w:color w:val="000000"/>
                                <w:spacing w:val="-4"/>
                              </w:rPr>
                              <w:t>services,</w:t>
                            </w:r>
                            <w:r>
                              <w:rPr>
                                <w:color w:val="000000"/>
                                <w:spacing w:val="-10"/>
                              </w:rPr>
                              <w:t> </w:t>
                            </w:r>
                            <w:r>
                              <w:rPr>
                                <w:color w:val="000000"/>
                                <w:spacing w:val="-4"/>
                              </w:rPr>
                              <w:t>either</w:t>
                            </w:r>
                            <w:r>
                              <w:rPr>
                                <w:color w:val="000000"/>
                                <w:spacing w:val="-9"/>
                              </w:rPr>
                              <w:t> </w:t>
                            </w:r>
                            <w:r>
                              <w:rPr>
                                <w:color w:val="000000"/>
                                <w:spacing w:val="-4"/>
                              </w:rPr>
                              <w:t>in</w:t>
                            </w:r>
                            <w:r>
                              <w:rPr>
                                <w:color w:val="000000"/>
                                <w:spacing w:val="-9"/>
                              </w:rPr>
                              <w:t> </w:t>
                            </w:r>
                            <w:r>
                              <w:rPr>
                                <w:color w:val="000000"/>
                                <w:spacing w:val="-4"/>
                              </w:rPr>
                              <w:t>advertising</w:t>
                            </w:r>
                            <w:r>
                              <w:rPr>
                                <w:color w:val="000000"/>
                                <w:spacing w:val="-8"/>
                              </w:rPr>
                              <w:t> </w:t>
                            </w:r>
                            <w:r>
                              <w:rPr>
                                <w:color w:val="000000"/>
                                <w:spacing w:val="-4"/>
                              </w:rPr>
                              <w:t>for</w:t>
                            </w:r>
                            <w:r>
                              <w:rPr>
                                <w:color w:val="000000"/>
                                <w:spacing w:val="-9"/>
                              </w:rPr>
                              <w:t> </w:t>
                            </w:r>
                            <w:r>
                              <w:rPr>
                                <w:color w:val="000000"/>
                                <w:spacing w:val="-4"/>
                              </w:rPr>
                              <w:t>services or</w:t>
                            </w:r>
                            <w:r>
                              <w:rPr>
                                <w:color w:val="000000"/>
                                <w:spacing w:val="-12"/>
                              </w:rPr>
                              <w:t> </w:t>
                            </w:r>
                            <w:r>
                              <w:rPr>
                                <w:color w:val="000000"/>
                                <w:spacing w:val="-4"/>
                              </w:rPr>
                              <w:t>by</w:t>
                            </w:r>
                            <w:r>
                              <w:rPr>
                                <w:color w:val="000000"/>
                                <w:spacing w:val="-12"/>
                              </w:rPr>
                              <w:t> </w:t>
                            </w:r>
                            <w:r>
                              <w:rPr>
                                <w:color w:val="000000"/>
                                <w:spacing w:val="-4"/>
                              </w:rPr>
                              <w:t>being</w:t>
                            </w:r>
                            <w:r>
                              <w:rPr>
                                <w:color w:val="000000"/>
                                <w:spacing w:val="-12"/>
                              </w:rPr>
                              <w:t> </w:t>
                            </w:r>
                            <w:r>
                              <w:rPr>
                                <w:color w:val="000000"/>
                                <w:spacing w:val="-4"/>
                              </w:rPr>
                              <w:t>introduced</w:t>
                            </w:r>
                            <w:r>
                              <w:rPr>
                                <w:color w:val="000000"/>
                                <w:spacing w:val="-12"/>
                              </w:rPr>
                              <w:t> </w:t>
                            </w:r>
                            <w:r>
                              <w:rPr>
                                <w:color w:val="000000"/>
                                <w:spacing w:val="-4"/>
                              </w:rPr>
                              <w:t>to</w:t>
                            </w:r>
                            <w:r>
                              <w:rPr>
                                <w:color w:val="000000"/>
                                <w:spacing w:val="-12"/>
                              </w:rPr>
                              <w:t> </w:t>
                            </w:r>
                            <w:r>
                              <w:rPr>
                                <w:color w:val="000000"/>
                                <w:spacing w:val="-4"/>
                              </w:rPr>
                              <w:t>a</w:t>
                            </w:r>
                            <w:r>
                              <w:rPr>
                                <w:color w:val="000000"/>
                                <w:spacing w:val="-11"/>
                              </w:rPr>
                              <w:t> </w:t>
                            </w:r>
                            <w:r>
                              <w:rPr>
                                <w:color w:val="000000"/>
                                <w:spacing w:val="-4"/>
                              </w:rPr>
                              <w:t>service</w:t>
                            </w:r>
                            <w:r>
                              <w:rPr>
                                <w:color w:val="000000"/>
                                <w:spacing w:val="-12"/>
                              </w:rPr>
                              <w:t> </w:t>
                            </w:r>
                            <w:r>
                              <w:rPr>
                                <w:color w:val="000000"/>
                                <w:spacing w:val="-4"/>
                              </w:rPr>
                              <w:t>by</w:t>
                            </w:r>
                            <w:r>
                              <w:rPr>
                                <w:color w:val="000000"/>
                                <w:spacing w:val="-12"/>
                              </w:rPr>
                              <w:t> </w:t>
                            </w:r>
                            <w:r>
                              <w:rPr>
                                <w:color w:val="000000"/>
                                <w:spacing w:val="-4"/>
                              </w:rPr>
                              <w:t>someone</w:t>
                            </w:r>
                            <w:r>
                              <w:rPr>
                                <w:color w:val="000000"/>
                                <w:spacing w:val="-12"/>
                              </w:rPr>
                              <w:t> </w:t>
                            </w:r>
                            <w:r>
                              <w:rPr>
                                <w:color w:val="000000"/>
                                <w:spacing w:val="-4"/>
                              </w:rPr>
                              <w:t>they</w:t>
                            </w:r>
                            <w:r>
                              <w:rPr>
                                <w:color w:val="000000"/>
                                <w:spacing w:val="-12"/>
                              </w:rPr>
                              <w:t> </w:t>
                            </w:r>
                            <w:r>
                              <w:rPr>
                                <w:color w:val="000000"/>
                                <w:spacing w:val="-4"/>
                              </w:rPr>
                              <w:t>trust</w:t>
                            </w:r>
                            <w:r>
                              <w:rPr>
                                <w:color w:val="000000"/>
                                <w:spacing w:val="-12"/>
                              </w:rPr>
                              <w:t> </w:t>
                            </w:r>
                            <w:r>
                              <w:rPr>
                                <w:color w:val="000000"/>
                                <w:spacing w:val="-4"/>
                              </w:rPr>
                              <w:t>/</w:t>
                            </w:r>
                            <w:r>
                              <w:rPr>
                                <w:color w:val="000000"/>
                                <w:spacing w:val="-11"/>
                              </w:rPr>
                              <w:t> </w:t>
                            </w:r>
                            <w:r>
                              <w:rPr>
                                <w:color w:val="000000"/>
                                <w:spacing w:val="-4"/>
                              </w:rPr>
                              <w:t>know.</w:t>
                            </w:r>
                            <w:r>
                              <w:rPr>
                                <w:color w:val="000000"/>
                                <w:spacing w:val="-12"/>
                              </w:rPr>
                              <w:t> </w:t>
                            </w:r>
                            <w:r>
                              <w:rPr>
                                <w:color w:val="000000"/>
                                <w:spacing w:val="-4"/>
                              </w:rPr>
                              <w:t>This</w:t>
                            </w:r>
                            <w:r>
                              <w:rPr>
                                <w:color w:val="000000"/>
                                <w:spacing w:val="-12"/>
                              </w:rPr>
                              <w:t> </w:t>
                            </w:r>
                            <w:r>
                              <w:rPr>
                                <w:color w:val="000000"/>
                                <w:spacing w:val="-4"/>
                              </w:rPr>
                              <w:t>might</w:t>
                            </w:r>
                            <w:r>
                              <w:rPr>
                                <w:color w:val="000000"/>
                                <w:spacing w:val="-12"/>
                              </w:rPr>
                              <w:t> </w:t>
                            </w:r>
                            <w:r>
                              <w:rPr>
                                <w:color w:val="000000"/>
                                <w:spacing w:val="-4"/>
                              </w:rPr>
                              <w:t>include</w:t>
                            </w:r>
                            <w:r>
                              <w:rPr>
                                <w:color w:val="000000"/>
                                <w:spacing w:val="-12"/>
                              </w:rPr>
                              <w:t> </w:t>
                            </w:r>
                            <w:r>
                              <w:rPr>
                                <w:color w:val="000000"/>
                                <w:spacing w:val="-4"/>
                              </w:rPr>
                              <w:t>men-specific </w:t>
                            </w:r>
                            <w:r>
                              <w:rPr>
                                <w:color w:val="000000"/>
                                <w:spacing w:val="-2"/>
                              </w:rPr>
                              <w:t>services.</w:t>
                            </w:r>
                          </w:p>
                          <w:p>
                            <w:pPr>
                              <w:pStyle w:val="BodyText"/>
                              <w:numPr>
                                <w:ilvl w:val="0"/>
                                <w:numId w:val="56"/>
                              </w:numPr>
                              <w:tabs>
                                <w:tab w:pos="863" w:val="left" w:leader="none"/>
                              </w:tabs>
                              <w:spacing w:line="258" w:lineRule="exact" w:before="0" w:after="0"/>
                              <w:ind w:left="863" w:right="0" w:hanging="359"/>
                              <w:jc w:val="both"/>
                              <w:rPr>
                                <w:color w:val="000000"/>
                              </w:rPr>
                            </w:pPr>
                            <w:r>
                              <w:rPr>
                                <w:rFonts w:ascii="Arial Black" w:hAnsi="Arial Black"/>
                                <w:color w:val="000000"/>
                                <w:spacing w:val="-6"/>
                              </w:rPr>
                              <w:t>Cultural</w:t>
                            </w:r>
                            <w:r>
                              <w:rPr>
                                <w:rFonts w:ascii="Arial Black" w:hAnsi="Arial Black"/>
                                <w:color w:val="000000"/>
                                <w:spacing w:val="-12"/>
                              </w:rPr>
                              <w:t> </w:t>
                            </w:r>
                            <w:r>
                              <w:rPr>
                                <w:rFonts w:ascii="Arial Black" w:hAnsi="Arial Black"/>
                                <w:color w:val="000000"/>
                                <w:spacing w:val="-6"/>
                              </w:rPr>
                              <w:t>awareness</w:t>
                            </w:r>
                            <w:r>
                              <w:rPr>
                                <w:rFonts w:ascii="Arial Black" w:hAnsi="Arial Black"/>
                                <w:color w:val="000000"/>
                                <w:spacing w:val="-12"/>
                              </w:rPr>
                              <w:t> </w:t>
                            </w:r>
                            <w:r>
                              <w:rPr>
                                <w:rFonts w:ascii="Arial Black" w:hAnsi="Arial Black"/>
                                <w:color w:val="000000"/>
                                <w:spacing w:val="-6"/>
                              </w:rPr>
                              <w:t>–</w:t>
                            </w:r>
                            <w:r>
                              <w:rPr>
                                <w:rFonts w:ascii="Arial Black" w:hAnsi="Arial Black"/>
                                <w:color w:val="000000"/>
                                <w:spacing w:val="-9"/>
                              </w:rPr>
                              <w:t> </w:t>
                            </w:r>
                            <w:r>
                              <w:rPr>
                                <w:color w:val="000000"/>
                                <w:spacing w:val="-6"/>
                              </w:rPr>
                              <w:t>do cultural</w:t>
                            </w:r>
                            <w:r>
                              <w:rPr>
                                <w:color w:val="000000"/>
                                <w:spacing w:val="-7"/>
                              </w:rPr>
                              <w:t> </w:t>
                            </w:r>
                            <w:r>
                              <w:rPr>
                                <w:color w:val="000000"/>
                                <w:spacing w:val="-6"/>
                              </w:rPr>
                              <w:t>awareness</w:t>
                            </w:r>
                            <w:r>
                              <w:rPr>
                                <w:color w:val="000000"/>
                                <w:spacing w:val="-7"/>
                              </w:rPr>
                              <w:t> </w:t>
                            </w:r>
                            <w:r>
                              <w:rPr>
                                <w:color w:val="000000"/>
                                <w:spacing w:val="-6"/>
                              </w:rPr>
                              <w:t>training.</w:t>
                            </w:r>
                            <w:r>
                              <w:rPr>
                                <w:color w:val="000000"/>
                                <w:spacing w:val="-7"/>
                              </w:rPr>
                              <w:t> </w:t>
                            </w:r>
                            <w:r>
                              <w:rPr>
                                <w:color w:val="000000"/>
                                <w:spacing w:val="-6"/>
                              </w:rPr>
                              <w:t>Recognise</w:t>
                            </w:r>
                            <w:r>
                              <w:rPr>
                                <w:color w:val="000000"/>
                                <w:spacing w:val="-7"/>
                              </w:rPr>
                              <w:t> </w:t>
                            </w:r>
                            <w:r>
                              <w:rPr>
                                <w:color w:val="000000"/>
                                <w:spacing w:val="-6"/>
                              </w:rPr>
                              <w:t>the trauma</w:t>
                            </w:r>
                            <w:r>
                              <w:rPr>
                                <w:color w:val="000000"/>
                                <w:spacing w:val="-8"/>
                              </w:rPr>
                              <w:t> </w:t>
                            </w:r>
                            <w:r>
                              <w:rPr>
                                <w:color w:val="000000"/>
                                <w:spacing w:val="-6"/>
                              </w:rPr>
                              <w:t>that</w:t>
                            </w:r>
                            <w:r>
                              <w:rPr>
                                <w:color w:val="000000"/>
                                <w:spacing w:val="-9"/>
                              </w:rPr>
                              <w:t> </w:t>
                            </w:r>
                            <w:r>
                              <w:rPr>
                                <w:color w:val="000000"/>
                                <w:spacing w:val="-6"/>
                              </w:rPr>
                              <w:t>many</w:t>
                            </w:r>
                            <w:r>
                              <w:rPr>
                                <w:color w:val="000000"/>
                                <w:spacing w:val="-7"/>
                              </w:rPr>
                              <w:t> </w:t>
                            </w:r>
                            <w:r>
                              <w:rPr>
                                <w:color w:val="000000"/>
                                <w:spacing w:val="-6"/>
                              </w:rPr>
                              <w:t>Aboriginal</w:t>
                            </w:r>
                          </w:p>
                          <w:p>
                            <w:pPr>
                              <w:pStyle w:val="BodyText"/>
                              <w:spacing w:before="83"/>
                              <w:ind w:left="864"/>
                              <w:jc w:val="both"/>
                              <w:rPr>
                                <w:color w:val="000000"/>
                              </w:rPr>
                            </w:pPr>
                            <w:r>
                              <w:rPr>
                                <w:color w:val="000000"/>
                                <w:spacing w:val="-4"/>
                              </w:rPr>
                              <w:t>people</w:t>
                            </w:r>
                            <w:r>
                              <w:rPr>
                                <w:color w:val="000000"/>
                                <w:spacing w:val="-10"/>
                              </w:rPr>
                              <w:t> </w:t>
                            </w:r>
                            <w:r>
                              <w:rPr>
                                <w:color w:val="000000"/>
                                <w:spacing w:val="-4"/>
                              </w:rPr>
                              <w:t>have</w:t>
                            </w:r>
                            <w:r>
                              <w:rPr>
                                <w:color w:val="000000"/>
                                <w:spacing w:val="-8"/>
                              </w:rPr>
                              <w:t> </w:t>
                            </w:r>
                            <w:r>
                              <w:rPr>
                                <w:color w:val="000000"/>
                                <w:spacing w:val="-4"/>
                              </w:rPr>
                              <w:t>experienced.</w:t>
                            </w:r>
                            <w:r>
                              <w:rPr>
                                <w:color w:val="000000"/>
                                <w:spacing w:val="-11"/>
                              </w:rPr>
                              <w:t> </w:t>
                            </w:r>
                            <w:r>
                              <w:rPr>
                                <w:color w:val="000000"/>
                                <w:spacing w:val="-4"/>
                              </w:rPr>
                              <w:t>Support</w:t>
                            </w:r>
                            <w:r>
                              <w:rPr>
                                <w:color w:val="000000"/>
                                <w:spacing w:val="-10"/>
                              </w:rPr>
                              <w:t> </w:t>
                            </w:r>
                            <w:r>
                              <w:rPr>
                                <w:color w:val="000000"/>
                                <w:spacing w:val="-4"/>
                              </w:rPr>
                              <w:t>opportunities</w:t>
                            </w:r>
                            <w:r>
                              <w:rPr>
                                <w:color w:val="000000"/>
                                <w:spacing w:val="-8"/>
                              </w:rPr>
                              <w:t> </w:t>
                            </w:r>
                            <w:r>
                              <w:rPr>
                                <w:color w:val="000000"/>
                                <w:spacing w:val="-4"/>
                              </w:rPr>
                              <w:t>for</w:t>
                            </w:r>
                            <w:r>
                              <w:rPr>
                                <w:color w:val="000000"/>
                                <w:spacing w:val="-8"/>
                              </w:rPr>
                              <w:t> </w:t>
                            </w:r>
                            <w:r>
                              <w:rPr>
                                <w:color w:val="000000"/>
                                <w:spacing w:val="-4"/>
                              </w:rPr>
                              <w:t>people</w:t>
                            </w:r>
                            <w:r>
                              <w:rPr>
                                <w:color w:val="000000"/>
                                <w:spacing w:val="-8"/>
                              </w:rPr>
                              <w:t> </w:t>
                            </w:r>
                            <w:r>
                              <w:rPr>
                                <w:color w:val="000000"/>
                                <w:spacing w:val="-4"/>
                              </w:rPr>
                              <w:t>to</w:t>
                            </w:r>
                            <w:r>
                              <w:rPr>
                                <w:color w:val="000000"/>
                                <w:spacing w:val="-8"/>
                              </w:rPr>
                              <w:t> </w:t>
                            </w:r>
                            <w:r>
                              <w:rPr>
                                <w:color w:val="000000"/>
                                <w:spacing w:val="-4"/>
                              </w:rPr>
                              <w:t>come</w:t>
                            </w:r>
                            <w:r>
                              <w:rPr>
                                <w:color w:val="000000"/>
                                <w:spacing w:val="-8"/>
                              </w:rPr>
                              <w:t> </w:t>
                            </w:r>
                            <w:r>
                              <w:rPr>
                                <w:color w:val="000000"/>
                                <w:spacing w:val="-4"/>
                              </w:rPr>
                              <w:t>together</w:t>
                            </w:r>
                            <w:r>
                              <w:rPr>
                                <w:color w:val="000000"/>
                                <w:spacing w:val="-9"/>
                              </w:rPr>
                              <w:t> </w:t>
                            </w:r>
                            <w:r>
                              <w:rPr>
                                <w:color w:val="000000"/>
                                <w:spacing w:val="-4"/>
                              </w:rPr>
                              <w:t>and</w:t>
                            </w:r>
                            <w:r>
                              <w:rPr>
                                <w:color w:val="000000"/>
                                <w:spacing w:val="-8"/>
                              </w:rPr>
                              <w:t> </w:t>
                            </w:r>
                            <w:r>
                              <w:rPr>
                                <w:color w:val="000000"/>
                                <w:spacing w:val="-4"/>
                              </w:rPr>
                              <w:t>have</w:t>
                            </w:r>
                            <w:r>
                              <w:rPr>
                                <w:color w:val="000000"/>
                                <w:spacing w:val="-8"/>
                              </w:rPr>
                              <w:t> </w:t>
                            </w:r>
                            <w:r>
                              <w:rPr>
                                <w:color w:val="000000"/>
                                <w:spacing w:val="-4"/>
                              </w:rPr>
                              <w:t>a</w:t>
                            </w:r>
                            <w:r>
                              <w:rPr>
                                <w:color w:val="000000"/>
                                <w:spacing w:val="-8"/>
                              </w:rPr>
                              <w:t> </w:t>
                            </w:r>
                            <w:r>
                              <w:rPr>
                                <w:color w:val="000000"/>
                                <w:spacing w:val="-4"/>
                              </w:rPr>
                              <w:t>yarn.</w:t>
                            </w:r>
                          </w:p>
                        </w:txbxContent>
                      </wps:txbx>
                      <wps:bodyPr wrap="square" lIns="0" tIns="0" rIns="0" bIns="0" rtlCol="0">
                        <a:noAutofit/>
                      </wps:bodyPr>
                    </wps:wsp>
                  </a:graphicData>
                </a:graphic>
              </wp:anchor>
            </w:drawing>
          </mc:Choice>
          <mc:Fallback>
            <w:pict>
              <v:shape style="position:absolute;margin-left:41pt;margin-top:17.134438pt;width:514.5pt;height:178.15pt;mso-position-horizontal-relative:page;mso-position-vertical-relative:paragraph;z-index:-15689216;mso-wrap-distance-left:0;mso-wrap-distance-right:0" type="#_x0000_t202" id="docshape227" filled="true" fillcolor="#fae4d5" stroked="true" strokeweight=".75pt" strokecolor="#000000">
                <v:textbox inset="0,0,0,0">
                  <w:txbxContent>
                    <w:p>
                      <w:pPr>
                        <w:pStyle w:val="BodyText"/>
                        <w:spacing w:before="67"/>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56"/>
                        </w:numPr>
                        <w:tabs>
                          <w:tab w:pos="864" w:val="left" w:leader="none"/>
                        </w:tabs>
                        <w:spacing w:line="331" w:lineRule="auto" w:before="59" w:after="0"/>
                        <w:ind w:left="864" w:right="174" w:hanging="360"/>
                        <w:jc w:val="left"/>
                        <w:rPr>
                          <w:color w:val="000000"/>
                        </w:rPr>
                      </w:pPr>
                      <w:r>
                        <w:rPr>
                          <w:rFonts w:ascii="Arial Black" w:hAnsi="Arial Black"/>
                          <w:color w:val="000000"/>
                          <w:spacing w:val="-4"/>
                        </w:rPr>
                        <w:t>Knowledge</w:t>
                      </w:r>
                      <w:r>
                        <w:rPr>
                          <w:rFonts w:ascii="Arial Black" w:hAnsi="Arial Black"/>
                          <w:color w:val="000000"/>
                          <w:spacing w:val="-14"/>
                        </w:rPr>
                        <w:t> </w:t>
                      </w:r>
                      <w:r>
                        <w:rPr>
                          <w:rFonts w:ascii="Arial Black" w:hAnsi="Arial Black"/>
                          <w:color w:val="000000"/>
                          <w:spacing w:val="-4"/>
                        </w:rPr>
                        <w:t>of</w:t>
                      </w:r>
                      <w:r>
                        <w:rPr>
                          <w:rFonts w:ascii="Arial Black" w:hAnsi="Arial Black"/>
                          <w:color w:val="000000"/>
                          <w:spacing w:val="-15"/>
                        </w:rPr>
                        <w:t> </w:t>
                      </w:r>
                      <w:r>
                        <w:rPr>
                          <w:rFonts w:ascii="Arial Black" w:hAnsi="Arial Black"/>
                          <w:color w:val="000000"/>
                          <w:spacing w:val="-4"/>
                        </w:rPr>
                        <w:t>services</w:t>
                      </w:r>
                      <w:r>
                        <w:rPr>
                          <w:rFonts w:ascii="Arial Black" w:hAnsi="Arial Black"/>
                          <w:color w:val="000000"/>
                          <w:spacing w:val="-15"/>
                        </w:rPr>
                        <w:t> </w:t>
                      </w:r>
                      <w:r>
                        <w:rPr>
                          <w:rFonts w:ascii="Arial Black" w:hAnsi="Arial Black"/>
                          <w:color w:val="000000"/>
                          <w:spacing w:val="-4"/>
                        </w:rPr>
                        <w:t>–</w:t>
                      </w:r>
                      <w:r>
                        <w:rPr>
                          <w:rFonts w:ascii="Arial Black" w:hAnsi="Arial Black"/>
                          <w:color w:val="000000"/>
                          <w:spacing w:val="-13"/>
                        </w:rPr>
                        <w:t> </w:t>
                      </w:r>
                      <w:r>
                        <w:rPr>
                          <w:color w:val="000000"/>
                          <w:spacing w:val="-4"/>
                        </w:rPr>
                        <w:t>We</w:t>
                      </w:r>
                      <w:r>
                        <w:rPr>
                          <w:color w:val="000000"/>
                          <w:spacing w:val="-12"/>
                        </w:rPr>
                        <w:t> </w:t>
                      </w:r>
                      <w:r>
                        <w:rPr>
                          <w:color w:val="000000"/>
                          <w:spacing w:val="-4"/>
                        </w:rPr>
                        <w:t>need</w:t>
                      </w:r>
                      <w:r>
                        <w:rPr>
                          <w:color w:val="000000"/>
                          <w:spacing w:val="-12"/>
                        </w:rPr>
                        <w:t> </w:t>
                      </w:r>
                      <w:r>
                        <w:rPr>
                          <w:color w:val="000000"/>
                          <w:spacing w:val="-4"/>
                        </w:rPr>
                        <w:t>location</w:t>
                      </w:r>
                      <w:r>
                        <w:rPr>
                          <w:color w:val="000000"/>
                          <w:spacing w:val="-12"/>
                        </w:rPr>
                        <w:t> </w:t>
                      </w:r>
                      <w:r>
                        <w:rPr>
                          <w:color w:val="000000"/>
                          <w:spacing w:val="-4"/>
                        </w:rPr>
                        <w:t>specific</w:t>
                      </w:r>
                      <w:r>
                        <w:rPr>
                          <w:color w:val="000000"/>
                          <w:spacing w:val="-12"/>
                        </w:rPr>
                        <w:t> </w:t>
                      </w:r>
                      <w:r>
                        <w:rPr>
                          <w:color w:val="000000"/>
                          <w:spacing w:val="-4"/>
                        </w:rPr>
                        <w:t>information,</w:t>
                      </w:r>
                      <w:r>
                        <w:rPr>
                          <w:color w:val="000000"/>
                          <w:spacing w:val="-12"/>
                        </w:rPr>
                        <w:t> </w:t>
                      </w:r>
                      <w:r>
                        <w:rPr>
                          <w:color w:val="000000"/>
                          <w:spacing w:val="-4"/>
                        </w:rPr>
                        <w:t>in</w:t>
                      </w:r>
                      <w:r>
                        <w:rPr>
                          <w:color w:val="000000"/>
                          <w:spacing w:val="-12"/>
                        </w:rPr>
                        <w:t> </w:t>
                      </w:r>
                      <w:r>
                        <w:rPr>
                          <w:color w:val="000000"/>
                          <w:spacing w:val="-4"/>
                        </w:rPr>
                        <w:t>a</w:t>
                      </w:r>
                      <w:r>
                        <w:rPr>
                          <w:color w:val="000000"/>
                          <w:spacing w:val="-12"/>
                        </w:rPr>
                        <w:t> </w:t>
                      </w:r>
                      <w:r>
                        <w:rPr>
                          <w:color w:val="000000"/>
                          <w:spacing w:val="-4"/>
                        </w:rPr>
                        <w:t>place</w:t>
                      </w:r>
                      <w:r>
                        <w:rPr>
                          <w:color w:val="000000"/>
                          <w:spacing w:val="-11"/>
                        </w:rPr>
                        <w:t> </w:t>
                      </w:r>
                      <w:r>
                        <w:rPr>
                          <w:color w:val="000000"/>
                          <w:spacing w:val="-4"/>
                        </w:rPr>
                        <w:t>that</w:t>
                      </w:r>
                      <w:r>
                        <w:rPr>
                          <w:color w:val="000000"/>
                          <w:spacing w:val="-12"/>
                        </w:rPr>
                        <w:t> </w:t>
                      </w:r>
                      <w:r>
                        <w:rPr>
                          <w:color w:val="000000"/>
                          <w:spacing w:val="-4"/>
                        </w:rPr>
                        <w:t>is</w:t>
                      </w:r>
                      <w:r>
                        <w:rPr>
                          <w:color w:val="000000"/>
                          <w:spacing w:val="-12"/>
                        </w:rPr>
                        <w:t> </w:t>
                      </w:r>
                      <w:r>
                        <w:rPr>
                          <w:color w:val="000000"/>
                          <w:spacing w:val="-4"/>
                        </w:rPr>
                        <w:t>accessible</w:t>
                      </w:r>
                      <w:r>
                        <w:rPr>
                          <w:color w:val="000000"/>
                          <w:spacing w:val="-12"/>
                        </w:rPr>
                        <w:t> </w:t>
                      </w:r>
                      <w:r>
                        <w:rPr>
                          <w:color w:val="000000"/>
                          <w:spacing w:val="-4"/>
                        </w:rPr>
                        <w:t>to everyone</w:t>
                      </w:r>
                      <w:r>
                        <w:rPr>
                          <w:color w:val="000000"/>
                          <w:spacing w:val="-5"/>
                        </w:rPr>
                        <w:t> </w:t>
                      </w:r>
                      <w:r>
                        <w:rPr>
                          <w:color w:val="000000"/>
                          <w:spacing w:val="-4"/>
                        </w:rPr>
                        <w:t>on</w:t>
                      </w:r>
                      <w:r>
                        <w:rPr>
                          <w:color w:val="000000"/>
                          <w:spacing w:val="-6"/>
                        </w:rPr>
                        <w:t> </w:t>
                      </w:r>
                      <w:r>
                        <w:rPr>
                          <w:color w:val="000000"/>
                          <w:spacing w:val="-4"/>
                        </w:rPr>
                        <w:t>what</w:t>
                      </w:r>
                      <w:r>
                        <w:rPr>
                          <w:color w:val="000000"/>
                          <w:spacing w:val="-7"/>
                        </w:rPr>
                        <w:t> </w:t>
                      </w:r>
                      <w:r>
                        <w:rPr>
                          <w:color w:val="000000"/>
                          <w:spacing w:val="-4"/>
                        </w:rPr>
                        <w:t>local</w:t>
                      </w:r>
                      <w:r>
                        <w:rPr>
                          <w:color w:val="000000"/>
                          <w:spacing w:val="-6"/>
                        </w:rPr>
                        <w:t> </w:t>
                      </w:r>
                      <w:r>
                        <w:rPr>
                          <w:color w:val="000000"/>
                          <w:spacing w:val="-4"/>
                        </w:rPr>
                        <w:t>organisations</w:t>
                      </w:r>
                      <w:r>
                        <w:rPr>
                          <w:color w:val="000000"/>
                          <w:spacing w:val="-5"/>
                        </w:rPr>
                        <w:t> </w:t>
                      </w:r>
                      <w:r>
                        <w:rPr>
                          <w:color w:val="000000"/>
                          <w:spacing w:val="-4"/>
                        </w:rPr>
                        <w:t>and</w:t>
                      </w:r>
                      <w:r>
                        <w:rPr>
                          <w:color w:val="000000"/>
                          <w:spacing w:val="-6"/>
                        </w:rPr>
                        <w:t> </w:t>
                      </w:r>
                      <w:r>
                        <w:rPr>
                          <w:color w:val="000000"/>
                          <w:spacing w:val="-4"/>
                        </w:rPr>
                        <w:t>services</w:t>
                      </w:r>
                      <w:r>
                        <w:rPr>
                          <w:color w:val="000000"/>
                          <w:spacing w:val="-5"/>
                        </w:rPr>
                        <w:t> </w:t>
                      </w:r>
                      <w:r>
                        <w:rPr>
                          <w:color w:val="000000"/>
                          <w:spacing w:val="-4"/>
                        </w:rPr>
                        <w:t>are</w:t>
                      </w:r>
                      <w:r>
                        <w:rPr>
                          <w:color w:val="000000"/>
                          <w:spacing w:val="-5"/>
                        </w:rPr>
                        <w:t> </w:t>
                      </w:r>
                      <w:r>
                        <w:rPr>
                          <w:color w:val="000000"/>
                          <w:spacing w:val="-4"/>
                        </w:rPr>
                        <w:t>around,</w:t>
                      </w:r>
                      <w:r>
                        <w:rPr>
                          <w:color w:val="000000"/>
                          <w:spacing w:val="-7"/>
                        </w:rPr>
                        <w:t> </w:t>
                      </w:r>
                      <w:r>
                        <w:rPr>
                          <w:color w:val="000000"/>
                          <w:spacing w:val="-4"/>
                        </w:rPr>
                        <w:t>for</w:t>
                      </w:r>
                      <w:r>
                        <w:rPr>
                          <w:color w:val="000000"/>
                          <w:spacing w:val="-6"/>
                        </w:rPr>
                        <w:t> </w:t>
                      </w:r>
                      <w:r>
                        <w:rPr>
                          <w:color w:val="000000"/>
                          <w:spacing w:val="-4"/>
                        </w:rPr>
                        <w:t>what</w:t>
                      </w:r>
                      <w:r>
                        <w:rPr>
                          <w:color w:val="000000"/>
                          <w:spacing w:val="-7"/>
                        </w:rPr>
                        <w:t> </w:t>
                      </w:r>
                      <w:r>
                        <w:rPr>
                          <w:color w:val="000000"/>
                          <w:spacing w:val="-4"/>
                        </w:rPr>
                        <w:t>purpose</w:t>
                      </w:r>
                      <w:r>
                        <w:rPr>
                          <w:color w:val="000000"/>
                          <w:spacing w:val="-5"/>
                        </w:rPr>
                        <w:t> </w:t>
                      </w:r>
                      <w:r>
                        <w:rPr>
                          <w:color w:val="000000"/>
                          <w:spacing w:val="-4"/>
                        </w:rPr>
                        <w:t>and</w:t>
                      </w:r>
                      <w:r>
                        <w:rPr>
                          <w:color w:val="000000"/>
                          <w:spacing w:val="-6"/>
                        </w:rPr>
                        <w:t> </w:t>
                      </w:r>
                      <w:r>
                        <w:rPr>
                          <w:color w:val="000000"/>
                          <w:spacing w:val="-4"/>
                        </w:rPr>
                        <w:t>what</w:t>
                      </w:r>
                      <w:r>
                        <w:rPr>
                          <w:color w:val="000000"/>
                          <w:spacing w:val="-7"/>
                        </w:rPr>
                        <w:t> </w:t>
                      </w:r>
                      <w:r>
                        <w:rPr>
                          <w:color w:val="000000"/>
                          <w:spacing w:val="-4"/>
                        </w:rPr>
                        <w:t>they</w:t>
                      </w:r>
                      <w:r>
                        <w:rPr>
                          <w:color w:val="000000"/>
                          <w:spacing w:val="-6"/>
                        </w:rPr>
                        <w:t> </w:t>
                      </w:r>
                      <w:r>
                        <w:rPr>
                          <w:color w:val="000000"/>
                          <w:spacing w:val="-4"/>
                        </w:rPr>
                        <w:t>can </w:t>
                      </w:r>
                      <w:r>
                        <w:rPr>
                          <w:color w:val="000000"/>
                          <w:spacing w:val="-2"/>
                        </w:rPr>
                        <w:t>offer.</w:t>
                      </w:r>
                    </w:p>
                    <w:p>
                      <w:pPr>
                        <w:pStyle w:val="BodyText"/>
                        <w:numPr>
                          <w:ilvl w:val="0"/>
                          <w:numId w:val="56"/>
                        </w:numPr>
                        <w:tabs>
                          <w:tab w:pos="864" w:val="left" w:leader="none"/>
                        </w:tabs>
                        <w:spacing w:line="265" w:lineRule="exact" w:before="0" w:after="0"/>
                        <w:ind w:left="864" w:right="0" w:hanging="360"/>
                        <w:jc w:val="left"/>
                        <w:rPr>
                          <w:color w:val="000000"/>
                        </w:rPr>
                      </w:pPr>
                      <w:r>
                        <w:rPr>
                          <w:rFonts w:ascii="Arial Black" w:hAnsi="Arial Black"/>
                          <w:color w:val="000000"/>
                          <w:w w:val="90"/>
                        </w:rPr>
                        <w:t>Peer</w:t>
                      </w:r>
                      <w:r>
                        <w:rPr>
                          <w:rFonts w:ascii="Arial Black" w:hAnsi="Arial Black"/>
                          <w:color w:val="000000"/>
                          <w:spacing w:val="2"/>
                        </w:rPr>
                        <w:t> </w:t>
                      </w:r>
                      <w:r>
                        <w:rPr>
                          <w:rFonts w:ascii="Arial Black" w:hAnsi="Arial Black"/>
                          <w:color w:val="000000"/>
                          <w:w w:val="90"/>
                        </w:rPr>
                        <w:t>support</w:t>
                      </w:r>
                      <w:r>
                        <w:rPr>
                          <w:rFonts w:ascii="Arial Black" w:hAnsi="Arial Black"/>
                          <w:color w:val="000000"/>
                          <w:spacing w:val="2"/>
                        </w:rPr>
                        <w:t> </w:t>
                      </w:r>
                      <w:r>
                        <w:rPr>
                          <w:rFonts w:ascii="Arial Black" w:hAnsi="Arial Black"/>
                          <w:color w:val="000000"/>
                          <w:w w:val="90"/>
                        </w:rPr>
                        <w:t>to</w:t>
                      </w:r>
                      <w:r>
                        <w:rPr>
                          <w:rFonts w:ascii="Arial Black" w:hAnsi="Arial Black"/>
                          <w:color w:val="000000"/>
                          <w:spacing w:val="1"/>
                        </w:rPr>
                        <w:t> </w:t>
                      </w:r>
                      <w:r>
                        <w:rPr>
                          <w:rFonts w:ascii="Arial Black" w:hAnsi="Arial Black"/>
                          <w:color w:val="000000"/>
                          <w:w w:val="90"/>
                        </w:rPr>
                        <w:t>access</w:t>
                      </w:r>
                      <w:r>
                        <w:rPr>
                          <w:rFonts w:ascii="Arial Black" w:hAnsi="Arial Black"/>
                          <w:color w:val="000000"/>
                          <w:spacing w:val="1"/>
                        </w:rPr>
                        <w:t> </w:t>
                      </w:r>
                      <w:r>
                        <w:rPr>
                          <w:rFonts w:ascii="Arial Black" w:hAnsi="Arial Black"/>
                          <w:color w:val="000000"/>
                          <w:w w:val="90"/>
                        </w:rPr>
                        <w:t>services</w:t>
                      </w:r>
                      <w:r>
                        <w:rPr>
                          <w:rFonts w:ascii="Arial Black" w:hAnsi="Arial Black"/>
                          <w:color w:val="000000"/>
                          <w:spacing w:val="1"/>
                        </w:rPr>
                        <w:t> </w:t>
                      </w:r>
                      <w:r>
                        <w:rPr>
                          <w:rFonts w:ascii="Arial Black" w:hAnsi="Arial Black"/>
                          <w:color w:val="000000"/>
                          <w:w w:val="90"/>
                        </w:rPr>
                        <w:t>–</w:t>
                      </w:r>
                      <w:r>
                        <w:rPr>
                          <w:rFonts w:ascii="Arial Black" w:hAnsi="Arial Black"/>
                          <w:color w:val="000000"/>
                          <w:spacing w:val="4"/>
                        </w:rPr>
                        <w:t> </w:t>
                      </w:r>
                      <w:r>
                        <w:rPr>
                          <w:color w:val="000000"/>
                          <w:w w:val="90"/>
                        </w:rPr>
                        <w:t>To</w:t>
                      </w:r>
                      <w:r>
                        <w:rPr>
                          <w:color w:val="000000"/>
                          <w:spacing w:val="5"/>
                        </w:rPr>
                        <w:t> </w:t>
                      </w:r>
                      <w:r>
                        <w:rPr>
                          <w:color w:val="000000"/>
                          <w:w w:val="90"/>
                        </w:rPr>
                        <w:t>overcome</w:t>
                      </w:r>
                      <w:r>
                        <w:rPr>
                          <w:color w:val="000000"/>
                          <w:spacing w:val="6"/>
                        </w:rPr>
                        <w:t> </w:t>
                      </w:r>
                      <w:r>
                        <w:rPr>
                          <w:color w:val="000000"/>
                          <w:w w:val="90"/>
                        </w:rPr>
                        <w:t>issues</w:t>
                      </w:r>
                      <w:r>
                        <w:rPr>
                          <w:color w:val="000000"/>
                          <w:spacing w:val="7"/>
                        </w:rPr>
                        <w:t> </w:t>
                      </w:r>
                      <w:r>
                        <w:rPr>
                          <w:color w:val="000000"/>
                          <w:w w:val="90"/>
                        </w:rPr>
                        <w:t>with</w:t>
                      </w:r>
                      <w:r>
                        <w:rPr>
                          <w:color w:val="000000"/>
                          <w:spacing w:val="5"/>
                        </w:rPr>
                        <w:t> </w:t>
                      </w:r>
                      <w:r>
                        <w:rPr>
                          <w:color w:val="000000"/>
                          <w:w w:val="90"/>
                        </w:rPr>
                        <w:t>shame</w:t>
                      </w:r>
                      <w:r>
                        <w:rPr>
                          <w:color w:val="000000"/>
                          <w:spacing w:val="7"/>
                        </w:rPr>
                        <w:t> </w:t>
                      </w:r>
                      <w:r>
                        <w:rPr>
                          <w:color w:val="000000"/>
                          <w:w w:val="90"/>
                        </w:rPr>
                        <w:t>and</w:t>
                      </w:r>
                      <w:r>
                        <w:rPr>
                          <w:color w:val="000000"/>
                          <w:spacing w:val="5"/>
                        </w:rPr>
                        <w:t> </w:t>
                      </w:r>
                      <w:r>
                        <w:rPr>
                          <w:color w:val="000000"/>
                          <w:w w:val="90"/>
                        </w:rPr>
                        <w:t>reluctance</w:t>
                      </w:r>
                      <w:r>
                        <w:rPr>
                          <w:color w:val="000000"/>
                          <w:spacing w:val="6"/>
                        </w:rPr>
                        <w:t> </w:t>
                      </w:r>
                      <w:r>
                        <w:rPr>
                          <w:color w:val="000000"/>
                          <w:w w:val="90"/>
                        </w:rPr>
                        <w:t>to</w:t>
                      </w:r>
                      <w:r>
                        <w:rPr>
                          <w:color w:val="000000"/>
                          <w:spacing w:val="6"/>
                        </w:rPr>
                        <w:t> </w:t>
                      </w:r>
                      <w:r>
                        <w:rPr>
                          <w:color w:val="000000"/>
                          <w:spacing w:val="-2"/>
                          <w:w w:val="90"/>
                        </w:rPr>
                        <w:t>access</w:t>
                      </w:r>
                    </w:p>
                    <w:p>
                      <w:pPr>
                        <w:pStyle w:val="BodyText"/>
                        <w:spacing w:line="345" w:lineRule="auto" w:before="85"/>
                        <w:ind w:left="864" w:right="316"/>
                        <w:jc w:val="both"/>
                        <w:rPr>
                          <w:color w:val="000000"/>
                        </w:rPr>
                      </w:pPr>
                      <w:r>
                        <w:rPr>
                          <w:color w:val="000000"/>
                          <w:spacing w:val="-4"/>
                        </w:rPr>
                        <w:t>services,</w:t>
                      </w:r>
                      <w:r>
                        <w:rPr>
                          <w:color w:val="000000"/>
                          <w:spacing w:val="-10"/>
                        </w:rPr>
                        <w:t> </w:t>
                      </w:r>
                      <w:r>
                        <w:rPr>
                          <w:color w:val="000000"/>
                          <w:spacing w:val="-4"/>
                        </w:rPr>
                        <w:t>people</w:t>
                      </w:r>
                      <w:r>
                        <w:rPr>
                          <w:color w:val="000000"/>
                          <w:spacing w:val="-8"/>
                        </w:rPr>
                        <w:t> </w:t>
                      </w:r>
                      <w:r>
                        <w:rPr>
                          <w:color w:val="000000"/>
                          <w:spacing w:val="-4"/>
                        </w:rPr>
                        <w:t>need</w:t>
                      </w:r>
                      <w:r>
                        <w:rPr>
                          <w:color w:val="000000"/>
                          <w:spacing w:val="-9"/>
                        </w:rPr>
                        <w:t> </w:t>
                      </w:r>
                      <w:r>
                        <w:rPr>
                          <w:color w:val="000000"/>
                          <w:spacing w:val="-4"/>
                        </w:rPr>
                        <w:t>to</w:t>
                      </w:r>
                      <w:r>
                        <w:rPr>
                          <w:color w:val="000000"/>
                          <w:spacing w:val="-9"/>
                        </w:rPr>
                        <w:t> </w:t>
                      </w:r>
                      <w:r>
                        <w:rPr>
                          <w:color w:val="000000"/>
                          <w:spacing w:val="-4"/>
                        </w:rPr>
                        <w:t>see</w:t>
                      </w:r>
                      <w:r>
                        <w:rPr>
                          <w:color w:val="000000"/>
                          <w:spacing w:val="-8"/>
                        </w:rPr>
                        <w:t> </w:t>
                      </w:r>
                      <w:r>
                        <w:rPr>
                          <w:color w:val="000000"/>
                          <w:spacing w:val="-4"/>
                        </w:rPr>
                        <w:t>people</w:t>
                      </w:r>
                      <w:r>
                        <w:rPr>
                          <w:color w:val="000000"/>
                          <w:spacing w:val="-8"/>
                        </w:rPr>
                        <w:t> </w:t>
                      </w:r>
                      <w:r>
                        <w:rPr>
                          <w:color w:val="000000"/>
                          <w:spacing w:val="-4"/>
                        </w:rPr>
                        <w:t>like</w:t>
                      </w:r>
                      <w:r>
                        <w:rPr>
                          <w:color w:val="000000"/>
                          <w:spacing w:val="-10"/>
                        </w:rPr>
                        <w:t> </w:t>
                      </w:r>
                      <w:r>
                        <w:rPr>
                          <w:color w:val="000000"/>
                          <w:spacing w:val="-4"/>
                        </w:rPr>
                        <w:t>them</w:t>
                      </w:r>
                      <w:r>
                        <w:rPr>
                          <w:color w:val="000000"/>
                          <w:spacing w:val="-9"/>
                        </w:rPr>
                        <w:t> </w:t>
                      </w:r>
                      <w:r>
                        <w:rPr>
                          <w:color w:val="000000"/>
                          <w:spacing w:val="-4"/>
                        </w:rPr>
                        <w:t>accessing</w:t>
                      </w:r>
                      <w:r>
                        <w:rPr>
                          <w:color w:val="000000"/>
                          <w:spacing w:val="-8"/>
                        </w:rPr>
                        <w:t> </w:t>
                      </w:r>
                      <w:r>
                        <w:rPr>
                          <w:color w:val="000000"/>
                          <w:spacing w:val="-4"/>
                        </w:rPr>
                        <w:t>services,</w:t>
                      </w:r>
                      <w:r>
                        <w:rPr>
                          <w:color w:val="000000"/>
                          <w:spacing w:val="-10"/>
                        </w:rPr>
                        <w:t> </w:t>
                      </w:r>
                      <w:r>
                        <w:rPr>
                          <w:color w:val="000000"/>
                          <w:spacing w:val="-4"/>
                        </w:rPr>
                        <w:t>either</w:t>
                      </w:r>
                      <w:r>
                        <w:rPr>
                          <w:color w:val="000000"/>
                          <w:spacing w:val="-9"/>
                        </w:rPr>
                        <w:t> </w:t>
                      </w:r>
                      <w:r>
                        <w:rPr>
                          <w:color w:val="000000"/>
                          <w:spacing w:val="-4"/>
                        </w:rPr>
                        <w:t>in</w:t>
                      </w:r>
                      <w:r>
                        <w:rPr>
                          <w:color w:val="000000"/>
                          <w:spacing w:val="-9"/>
                        </w:rPr>
                        <w:t> </w:t>
                      </w:r>
                      <w:r>
                        <w:rPr>
                          <w:color w:val="000000"/>
                          <w:spacing w:val="-4"/>
                        </w:rPr>
                        <w:t>advertising</w:t>
                      </w:r>
                      <w:r>
                        <w:rPr>
                          <w:color w:val="000000"/>
                          <w:spacing w:val="-8"/>
                        </w:rPr>
                        <w:t> </w:t>
                      </w:r>
                      <w:r>
                        <w:rPr>
                          <w:color w:val="000000"/>
                          <w:spacing w:val="-4"/>
                        </w:rPr>
                        <w:t>for</w:t>
                      </w:r>
                      <w:r>
                        <w:rPr>
                          <w:color w:val="000000"/>
                          <w:spacing w:val="-9"/>
                        </w:rPr>
                        <w:t> </w:t>
                      </w:r>
                      <w:r>
                        <w:rPr>
                          <w:color w:val="000000"/>
                          <w:spacing w:val="-4"/>
                        </w:rPr>
                        <w:t>services or</w:t>
                      </w:r>
                      <w:r>
                        <w:rPr>
                          <w:color w:val="000000"/>
                          <w:spacing w:val="-12"/>
                        </w:rPr>
                        <w:t> </w:t>
                      </w:r>
                      <w:r>
                        <w:rPr>
                          <w:color w:val="000000"/>
                          <w:spacing w:val="-4"/>
                        </w:rPr>
                        <w:t>by</w:t>
                      </w:r>
                      <w:r>
                        <w:rPr>
                          <w:color w:val="000000"/>
                          <w:spacing w:val="-12"/>
                        </w:rPr>
                        <w:t> </w:t>
                      </w:r>
                      <w:r>
                        <w:rPr>
                          <w:color w:val="000000"/>
                          <w:spacing w:val="-4"/>
                        </w:rPr>
                        <w:t>being</w:t>
                      </w:r>
                      <w:r>
                        <w:rPr>
                          <w:color w:val="000000"/>
                          <w:spacing w:val="-12"/>
                        </w:rPr>
                        <w:t> </w:t>
                      </w:r>
                      <w:r>
                        <w:rPr>
                          <w:color w:val="000000"/>
                          <w:spacing w:val="-4"/>
                        </w:rPr>
                        <w:t>introduced</w:t>
                      </w:r>
                      <w:r>
                        <w:rPr>
                          <w:color w:val="000000"/>
                          <w:spacing w:val="-12"/>
                        </w:rPr>
                        <w:t> </w:t>
                      </w:r>
                      <w:r>
                        <w:rPr>
                          <w:color w:val="000000"/>
                          <w:spacing w:val="-4"/>
                        </w:rPr>
                        <w:t>to</w:t>
                      </w:r>
                      <w:r>
                        <w:rPr>
                          <w:color w:val="000000"/>
                          <w:spacing w:val="-12"/>
                        </w:rPr>
                        <w:t> </w:t>
                      </w:r>
                      <w:r>
                        <w:rPr>
                          <w:color w:val="000000"/>
                          <w:spacing w:val="-4"/>
                        </w:rPr>
                        <w:t>a</w:t>
                      </w:r>
                      <w:r>
                        <w:rPr>
                          <w:color w:val="000000"/>
                          <w:spacing w:val="-11"/>
                        </w:rPr>
                        <w:t> </w:t>
                      </w:r>
                      <w:r>
                        <w:rPr>
                          <w:color w:val="000000"/>
                          <w:spacing w:val="-4"/>
                        </w:rPr>
                        <w:t>service</w:t>
                      </w:r>
                      <w:r>
                        <w:rPr>
                          <w:color w:val="000000"/>
                          <w:spacing w:val="-12"/>
                        </w:rPr>
                        <w:t> </w:t>
                      </w:r>
                      <w:r>
                        <w:rPr>
                          <w:color w:val="000000"/>
                          <w:spacing w:val="-4"/>
                        </w:rPr>
                        <w:t>by</w:t>
                      </w:r>
                      <w:r>
                        <w:rPr>
                          <w:color w:val="000000"/>
                          <w:spacing w:val="-12"/>
                        </w:rPr>
                        <w:t> </w:t>
                      </w:r>
                      <w:r>
                        <w:rPr>
                          <w:color w:val="000000"/>
                          <w:spacing w:val="-4"/>
                        </w:rPr>
                        <w:t>someone</w:t>
                      </w:r>
                      <w:r>
                        <w:rPr>
                          <w:color w:val="000000"/>
                          <w:spacing w:val="-12"/>
                        </w:rPr>
                        <w:t> </w:t>
                      </w:r>
                      <w:r>
                        <w:rPr>
                          <w:color w:val="000000"/>
                          <w:spacing w:val="-4"/>
                        </w:rPr>
                        <w:t>they</w:t>
                      </w:r>
                      <w:r>
                        <w:rPr>
                          <w:color w:val="000000"/>
                          <w:spacing w:val="-12"/>
                        </w:rPr>
                        <w:t> </w:t>
                      </w:r>
                      <w:r>
                        <w:rPr>
                          <w:color w:val="000000"/>
                          <w:spacing w:val="-4"/>
                        </w:rPr>
                        <w:t>trust</w:t>
                      </w:r>
                      <w:r>
                        <w:rPr>
                          <w:color w:val="000000"/>
                          <w:spacing w:val="-12"/>
                        </w:rPr>
                        <w:t> </w:t>
                      </w:r>
                      <w:r>
                        <w:rPr>
                          <w:color w:val="000000"/>
                          <w:spacing w:val="-4"/>
                        </w:rPr>
                        <w:t>/</w:t>
                      </w:r>
                      <w:r>
                        <w:rPr>
                          <w:color w:val="000000"/>
                          <w:spacing w:val="-11"/>
                        </w:rPr>
                        <w:t> </w:t>
                      </w:r>
                      <w:r>
                        <w:rPr>
                          <w:color w:val="000000"/>
                          <w:spacing w:val="-4"/>
                        </w:rPr>
                        <w:t>know.</w:t>
                      </w:r>
                      <w:r>
                        <w:rPr>
                          <w:color w:val="000000"/>
                          <w:spacing w:val="-12"/>
                        </w:rPr>
                        <w:t> </w:t>
                      </w:r>
                      <w:r>
                        <w:rPr>
                          <w:color w:val="000000"/>
                          <w:spacing w:val="-4"/>
                        </w:rPr>
                        <w:t>This</w:t>
                      </w:r>
                      <w:r>
                        <w:rPr>
                          <w:color w:val="000000"/>
                          <w:spacing w:val="-12"/>
                        </w:rPr>
                        <w:t> </w:t>
                      </w:r>
                      <w:r>
                        <w:rPr>
                          <w:color w:val="000000"/>
                          <w:spacing w:val="-4"/>
                        </w:rPr>
                        <w:t>might</w:t>
                      </w:r>
                      <w:r>
                        <w:rPr>
                          <w:color w:val="000000"/>
                          <w:spacing w:val="-12"/>
                        </w:rPr>
                        <w:t> </w:t>
                      </w:r>
                      <w:r>
                        <w:rPr>
                          <w:color w:val="000000"/>
                          <w:spacing w:val="-4"/>
                        </w:rPr>
                        <w:t>include</w:t>
                      </w:r>
                      <w:r>
                        <w:rPr>
                          <w:color w:val="000000"/>
                          <w:spacing w:val="-12"/>
                        </w:rPr>
                        <w:t> </w:t>
                      </w:r>
                      <w:r>
                        <w:rPr>
                          <w:color w:val="000000"/>
                          <w:spacing w:val="-4"/>
                        </w:rPr>
                        <w:t>men-specific </w:t>
                      </w:r>
                      <w:r>
                        <w:rPr>
                          <w:color w:val="000000"/>
                          <w:spacing w:val="-2"/>
                        </w:rPr>
                        <w:t>services.</w:t>
                      </w:r>
                    </w:p>
                    <w:p>
                      <w:pPr>
                        <w:pStyle w:val="BodyText"/>
                        <w:numPr>
                          <w:ilvl w:val="0"/>
                          <w:numId w:val="56"/>
                        </w:numPr>
                        <w:tabs>
                          <w:tab w:pos="863" w:val="left" w:leader="none"/>
                        </w:tabs>
                        <w:spacing w:line="258" w:lineRule="exact" w:before="0" w:after="0"/>
                        <w:ind w:left="863" w:right="0" w:hanging="359"/>
                        <w:jc w:val="both"/>
                        <w:rPr>
                          <w:color w:val="000000"/>
                        </w:rPr>
                      </w:pPr>
                      <w:r>
                        <w:rPr>
                          <w:rFonts w:ascii="Arial Black" w:hAnsi="Arial Black"/>
                          <w:color w:val="000000"/>
                          <w:spacing w:val="-6"/>
                        </w:rPr>
                        <w:t>Cultural</w:t>
                      </w:r>
                      <w:r>
                        <w:rPr>
                          <w:rFonts w:ascii="Arial Black" w:hAnsi="Arial Black"/>
                          <w:color w:val="000000"/>
                          <w:spacing w:val="-12"/>
                        </w:rPr>
                        <w:t> </w:t>
                      </w:r>
                      <w:r>
                        <w:rPr>
                          <w:rFonts w:ascii="Arial Black" w:hAnsi="Arial Black"/>
                          <w:color w:val="000000"/>
                          <w:spacing w:val="-6"/>
                        </w:rPr>
                        <w:t>awareness</w:t>
                      </w:r>
                      <w:r>
                        <w:rPr>
                          <w:rFonts w:ascii="Arial Black" w:hAnsi="Arial Black"/>
                          <w:color w:val="000000"/>
                          <w:spacing w:val="-12"/>
                        </w:rPr>
                        <w:t> </w:t>
                      </w:r>
                      <w:r>
                        <w:rPr>
                          <w:rFonts w:ascii="Arial Black" w:hAnsi="Arial Black"/>
                          <w:color w:val="000000"/>
                          <w:spacing w:val="-6"/>
                        </w:rPr>
                        <w:t>–</w:t>
                      </w:r>
                      <w:r>
                        <w:rPr>
                          <w:rFonts w:ascii="Arial Black" w:hAnsi="Arial Black"/>
                          <w:color w:val="000000"/>
                          <w:spacing w:val="-9"/>
                        </w:rPr>
                        <w:t> </w:t>
                      </w:r>
                      <w:r>
                        <w:rPr>
                          <w:color w:val="000000"/>
                          <w:spacing w:val="-6"/>
                        </w:rPr>
                        <w:t>do cultural</w:t>
                      </w:r>
                      <w:r>
                        <w:rPr>
                          <w:color w:val="000000"/>
                          <w:spacing w:val="-7"/>
                        </w:rPr>
                        <w:t> </w:t>
                      </w:r>
                      <w:r>
                        <w:rPr>
                          <w:color w:val="000000"/>
                          <w:spacing w:val="-6"/>
                        </w:rPr>
                        <w:t>awareness</w:t>
                      </w:r>
                      <w:r>
                        <w:rPr>
                          <w:color w:val="000000"/>
                          <w:spacing w:val="-7"/>
                        </w:rPr>
                        <w:t> </w:t>
                      </w:r>
                      <w:r>
                        <w:rPr>
                          <w:color w:val="000000"/>
                          <w:spacing w:val="-6"/>
                        </w:rPr>
                        <w:t>training.</w:t>
                      </w:r>
                      <w:r>
                        <w:rPr>
                          <w:color w:val="000000"/>
                          <w:spacing w:val="-7"/>
                        </w:rPr>
                        <w:t> </w:t>
                      </w:r>
                      <w:r>
                        <w:rPr>
                          <w:color w:val="000000"/>
                          <w:spacing w:val="-6"/>
                        </w:rPr>
                        <w:t>Recognise</w:t>
                      </w:r>
                      <w:r>
                        <w:rPr>
                          <w:color w:val="000000"/>
                          <w:spacing w:val="-7"/>
                        </w:rPr>
                        <w:t> </w:t>
                      </w:r>
                      <w:r>
                        <w:rPr>
                          <w:color w:val="000000"/>
                          <w:spacing w:val="-6"/>
                        </w:rPr>
                        <w:t>the trauma</w:t>
                      </w:r>
                      <w:r>
                        <w:rPr>
                          <w:color w:val="000000"/>
                          <w:spacing w:val="-8"/>
                        </w:rPr>
                        <w:t> </w:t>
                      </w:r>
                      <w:r>
                        <w:rPr>
                          <w:color w:val="000000"/>
                          <w:spacing w:val="-6"/>
                        </w:rPr>
                        <w:t>that</w:t>
                      </w:r>
                      <w:r>
                        <w:rPr>
                          <w:color w:val="000000"/>
                          <w:spacing w:val="-9"/>
                        </w:rPr>
                        <w:t> </w:t>
                      </w:r>
                      <w:r>
                        <w:rPr>
                          <w:color w:val="000000"/>
                          <w:spacing w:val="-6"/>
                        </w:rPr>
                        <w:t>many</w:t>
                      </w:r>
                      <w:r>
                        <w:rPr>
                          <w:color w:val="000000"/>
                          <w:spacing w:val="-7"/>
                        </w:rPr>
                        <w:t> </w:t>
                      </w:r>
                      <w:r>
                        <w:rPr>
                          <w:color w:val="000000"/>
                          <w:spacing w:val="-6"/>
                        </w:rPr>
                        <w:t>Aboriginal</w:t>
                      </w:r>
                    </w:p>
                    <w:p>
                      <w:pPr>
                        <w:pStyle w:val="BodyText"/>
                        <w:spacing w:before="83"/>
                        <w:ind w:left="864"/>
                        <w:jc w:val="both"/>
                        <w:rPr>
                          <w:color w:val="000000"/>
                        </w:rPr>
                      </w:pPr>
                      <w:r>
                        <w:rPr>
                          <w:color w:val="000000"/>
                          <w:spacing w:val="-4"/>
                        </w:rPr>
                        <w:t>people</w:t>
                      </w:r>
                      <w:r>
                        <w:rPr>
                          <w:color w:val="000000"/>
                          <w:spacing w:val="-10"/>
                        </w:rPr>
                        <w:t> </w:t>
                      </w:r>
                      <w:r>
                        <w:rPr>
                          <w:color w:val="000000"/>
                          <w:spacing w:val="-4"/>
                        </w:rPr>
                        <w:t>have</w:t>
                      </w:r>
                      <w:r>
                        <w:rPr>
                          <w:color w:val="000000"/>
                          <w:spacing w:val="-8"/>
                        </w:rPr>
                        <w:t> </w:t>
                      </w:r>
                      <w:r>
                        <w:rPr>
                          <w:color w:val="000000"/>
                          <w:spacing w:val="-4"/>
                        </w:rPr>
                        <w:t>experienced.</w:t>
                      </w:r>
                      <w:r>
                        <w:rPr>
                          <w:color w:val="000000"/>
                          <w:spacing w:val="-11"/>
                        </w:rPr>
                        <w:t> </w:t>
                      </w:r>
                      <w:r>
                        <w:rPr>
                          <w:color w:val="000000"/>
                          <w:spacing w:val="-4"/>
                        </w:rPr>
                        <w:t>Support</w:t>
                      </w:r>
                      <w:r>
                        <w:rPr>
                          <w:color w:val="000000"/>
                          <w:spacing w:val="-10"/>
                        </w:rPr>
                        <w:t> </w:t>
                      </w:r>
                      <w:r>
                        <w:rPr>
                          <w:color w:val="000000"/>
                          <w:spacing w:val="-4"/>
                        </w:rPr>
                        <w:t>opportunities</w:t>
                      </w:r>
                      <w:r>
                        <w:rPr>
                          <w:color w:val="000000"/>
                          <w:spacing w:val="-8"/>
                        </w:rPr>
                        <w:t> </w:t>
                      </w:r>
                      <w:r>
                        <w:rPr>
                          <w:color w:val="000000"/>
                          <w:spacing w:val="-4"/>
                        </w:rPr>
                        <w:t>for</w:t>
                      </w:r>
                      <w:r>
                        <w:rPr>
                          <w:color w:val="000000"/>
                          <w:spacing w:val="-8"/>
                        </w:rPr>
                        <w:t> </w:t>
                      </w:r>
                      <w:r>
                        <w:rPr>
                          <w:color w:val="000000"/>
                          <w:spacing w:val="-4"/>
                        </w:rPr>
                        <w:t>people</w:t>
                      </w:r>
                      <w:r>
                        <w:rPr>
                          <w:color w:val="000000"/>
                          <w:spacing w:val="-8"/>
                        </w:rPr>
                        <w:t> </w:t>
                      </w:r>
                      <w:r>
                        <w:rPr>
                          <w:color w:val="000000"/>
                          <w:spacing w:val="-4"/>
                        </w:rPr>
                        <w:t>to</w:t>
                      </w:r>
                      <w:r>
                        <w:rPr>
                          <w:color w:val="000000"/>
                          <w:spacing w:val="-8"/>
                        </w:rPr>
                        <w:t> </w:t>
                      </w:r>
                      <w:r>
                        <w:rPr>
                          <w:color w:val="000000"/>
                          <w:spacing w:val="-4"/>
                        </w:rPr>
                        <w:t>come</w:t>
                      </w:r>
                      <w:r>
                        <w:rPr>
                          <w:color w:val="000000"/>
                          <w:spacing w:val="-8"/>
                        </w:rPr>
                        <w:t> </w:t>
                      </w:r>
                      <w:r>
                        <w:rPr>
                          <w:color w:val="000000"/>
                          <w:spacing w:val="-4"/>
                        </w:rPr>
                        <w:t>together</w:t>
                      </w:r>
                      <w:r>
                        <w:rPr>
                          <w:color w:val="000000"/>
                          <w:spacing w:val="-9"/>
                        </w:rPr>
                        <w:t> </w:t>
                      </w:r>
                      <w:r>
                        <w:rPr>
                          <w:color w:val="000000"/>
                          <w:spacing w:val="-4"/>
                        </w:rPr>
                        <w:t>and</w:t>
                      </w:r>
                      <w:r>
                        <w:rPr>
                          <w:color w:val="000000"/>
                          <w:spacing w:val="-8"/>
                        </w:rPr>
                        <w:t> </w:t>
                      </w:r>
                      <w:r>
                        <w:rPr>
                          <w:color w:val="000000"/>
                          <w:spacing w:val="-4"/>
                        </w:rPr>
                        <w:t>have</w:t>
                      </w:r>
                      <w:r>
                        <w:rPr>
                          <w:color w:val="000000"/>
                          <w:spacing w:val="-8"/>
                        </w:rPr>
                        <w:t> </w:t>
                      </w:r>
                      <w:r>
                        <w:rPr>
                          <w:color w:val="000000"/>
                          <w:spacing w:val="-4"/>
                        </w:rPr>
                        <w:t>a</w:t>
                      </w:r>
                      <w:r>
                        <w:rPr>
                          <w:color w:val="000000"/>
                          <w:spacing w:val="-8"/>
                        </w:rPr>
                        <w:t> </w:t>
                      </w:r>
                      <w:r>
                        <w:rPr>
                          <w:color w:val="000000"/>
                          <w:spacing w:val="-4"/>
                        </w:rPr>
                        <w:t>yarn.</w:t>
                      </w:r>
                    </w:p>
                  </w:txbxContent>
                </v:textbox>
                <v:fill type="solid"/>
                <v:stroke dashstyle="solid"/>
                <w10:wrap type="topAndBottom"/>
              </v:shape>
            </w:pict>
          </mc:Fallback>
        </mc:AlternateContent>
      </w:r>
    </w:p>
    <w:p>
      <w:pPr>
        <w:pStyle w:val="BodyText"/>
        <w:spacing w:before="178"/>
        <w:rPr>
          <w:rFonts w:ascii="Arial Black"/>
          <w:sz w:val="24"/>
        </w:rPr>
      </w:pPr>
    </w:p>
    <w:p>
      <w:pPr>
        <w:spacing w:line="232" w:lineRule="auto" w:before="1"/>
        <w:ind w:left="756" w:right="756" w:firstLine="0"/>
        <w:jc w:val="center"/>
        <w:rPr>
          <w:rFonts w:ascii="Arial Black" w:hAnsi="Arial Black"/>
          <w:sz w:val="24"/>
        </w:rPr>
      </w:pPr>
      <w:r>
        <w:rPr>
          <w:rFonts w:ascii="Arial Black" w:hAnsi="Arial Black"/>
          <w:color w:val="F08D2C"/>
          <w:w w:val="90"/>
          <w:sz w:val="24"/>
        </w:rPr>
        <w:t>“People are coming into the city more and more as they crack down on alcohol and </w:t>
      </w:r>
      <w:r>
        <w:rPr>
          <w:rFonts w:ascii="Arial Black" w:hAnsi="Arial Black"/>
          <w:color w:val="F08D2C"/>
          <w:spacing w:val="-8"/>
          <w:sz w:val="24"/>
        </w:rPr>
        <w:t>things</w:t>
      </w:r>
      <w:r>
        <w:rPr>
          <w:rFonts w:ascii="Arial Black" w:hAnsi="Arial Black"/>
          <w:color w:val="F08D2C"/>
          <w:spacing w:val="-20"/>
          <w:sz w:val="24"/>
        </w:rPr>
        <w:t> </w:t>
      </w:r>
      <w:r>
        <w:rPr>
          <w:rFonts w:ascii="Arial Black" w:hAnsi="Arial Black"/>
          <w:color w:val="F08D2C"/>
          <w:spacing w:val="-8"/>
          <w:sz w:val="24"/>
        </w:rPr>
        <w:t>in</w:t>
      </w:r>
      <w:r>
        <w:rPr>
          <w:rFonts w:ascii="Arial Black" w:hAnsi="Arial Black"/>
          <w:color w:val="F08D2C"/>
          <w:spacing w:val="-17"/>
          <w:sz w:val="24"/>
        </w:rPr>
        <w:t> </w:t>
      </w:r>
      <w:r>
        <w:rPr>
          <w:rFonts w:ascii="Arial Black" w:hAnsi="Arial Black"/>
          <w:color w:val="F08D2C"/>
          <w:spacing w:val="-8"/>
          <w:sz w:val="24"/>
        </w:rPr>
        <w:t>the</w:t>
      </w:r>
      <w:r>
        <w:rPr>
          <w:rFonts w:ascii="Arial Black" w:hAnsi="Arial Black"/>
          <w:color w:val="F08D2C"/>
          <w:spacing w:val="-18"/>
          <w:sz w:val="24"/>
        </w:rPr>
        <w:t> </w:t>
      </w:r>
      <w:r>
        <w:rPr>
          <w:rFonts w:ascii="Arial Black" w:hAnsi="Arial Black"/>
          <w:color w:val="F08D2C"/>
          <w:spacing w:val="-8"/>
          <w:sz w:val="24"/>
        </w:rPr>
        <w:t>communities,</w:t>
      </w:r>
      <w:r>
        <w:rPr>
          <w:rFonts w:ascii="Arial Black" w:hAnsi="Arial Black"/>
          <w:color w:val="F08D2C"/>
          <w:spacing w:val="-18"/>
          <w:sz w:val="24"/>
        </w:rPr>
        <w:t> </w:t>
      </w:r>
      <w:r>
        <w:rPr>
          <w:rFonts w:ascii="Arial Black" w:hAnsi="Arial Black"/>
          <w:color w:val="F08D2C"/>
          <w:spacing w:val="-8"/>
          <w:sz w:val="24"/>
        </w:rPr>
        <w:t>they</w:t>
      </w:r>
      <w:r>
        <w:rPr>
          <w:rFonts w:ascii="Arial Black" w:hAnsi="Arial Black"/>
          <w:color w:val="F08D2C"/>
          <w:spacing w:val="-18"/>
          <w:sz w:val="24"/>
        </w:rPr>
        <w:t> </w:t>
      </w:r>
      <w:r>
        <w:rPr>
          <w:rFonts w:ascii="Arial Black" w:hAnsi="Arial Black"/>
          <w:color w:val="F08D2C"/>
          <w:spacing w:val="-8"/>
          <w:sz w:val="24"/>
        </w:rPr>
        <w:t>move</w:t>
      </w:r>
      <w:r>
        <w:rPr>
          <w:rFonts w:ascii="Arial Black" w:hAnsi="Arial Black"/>
          <w:color w:val="F08D2C"/>
          <w:spacing w:val="-18"/>
          <w:sz w:val="24"/>
        </w:rPr>
        <w:t> </w:t>
      </w:r>
      <w:r>
        <w:rPr>
          <w:rFonts w:ascii="Arial Black" w:hAnsi="Arial Black"/>
          <w:color w:val="F08D2C"/>
          <w:spacing w:val="-8"/>
          <w:sz w:val="24"/>
        </w:rPr>
        <w:t>here.</w:t>
      </w:r>
      <w:r>
        <w:rPr>
          <w:rFonts w:ascii="Arial Black" w:hAnsi="Arial Black"/>
          <w:color w:val="F08D2C"/>
          <w:spacing w:val="-17"/>
          <w:sz w:val="24"/>
        </w:rPr>
        <w:t> </w:t>
      </w:r>
      <w:r>
        <w:rPr>
          <w:rFonts w:ascii="Arial Black" w:hAnsi="Arial Black"/>
          <w:color w:val="F08D2C"/>
          <w:spacing w:val="-8"/>
          <w:sz w:val="24"/>
        </w:rPr>
        <w:t>If</w:t>
      </w:r>
      <w:r>
        <w:rPr>
          <w:rFonts w:ascii="Arial Black" w:hAnsi="Arial Black"/>
          <w:color w:val="F08D2C"/>
          <w:spacing w:val="-17"/>
          <w:sz w:val="24"/>
        </w:rPr>
        <w:t> </w:t>
      </w:r>
      <w:r>
        <w:rPr>
          <w:rFonts w:ascii="Arial Black" w:hAnsi="Arial Black"/>
          <w:color w:val="F08D2C"/>
          <w:spacing w:val="-8"/>
          <w:sz w:val="24"/>
        </w:rPr>
        <w:t>they</w:t>
      </w:r>
      <w:r>
        <w:rPr>
          <w:rFonts w:ascii="Arial Black" w:hAnsi="Arial Black"/>
          <w:color w:val="F08D2C"/>
          <w:spacing w:val="-18"/>
          <w:sz w:val="24"/>
        </w:rPr>
        <w:t> </w:t>
      </w:r>
      <w:r>
        <w:rPr>
          <w:rFonts w:ascii="Arial Black" w:hAnsi="Arial Black"/>
          <w:color w:val="F08D2C"/>
          <w:spacing w:val="-8"/>
          <w:sz w:val="24"/>
        </w:rPr>
        <w:t>get</w:t>
      </w:r>
      <w:r>
        <w:rPr>
          <w:rFonts w:ascii="Arial Black" w:hAnsi="Arial Black"/>
          <w:color w:val="F08D2C"/>
          <w:spacing w:val="-19"/>
          <w:sz w:val="24"/>
        </w:rPr>
        <w:t> </w:t>
      </w:r>
      <w:r>
        <w:rPr>
          <w:rFonts w:ascii="Arial Black" w:hAnsi="Arial Black"/>
          <w:color w:val="F08D2C"/>
          <w:spacing w:val="-8"/>
          <w:sz w:val="24"/>
        </w:rPr>
        <w:t>pushed</w:t>
      </w:r>
      <w:r>
        <w:rPr>
          <w:rFonts w:ascii="Arial Black" w:hAnsi="Arial Black"/>
          <w:color w:val="F08D2C"/>
          <w:spacing w:val="-19"/>
          <w:sz w:val="24"/>
        </w:rPr>
        <w:t> </w:t>
      </w:r>
      <w:r>
        <w:rPr>
          <w:rFonts w:ascii="Arial Black" w:hAnsi="Arial Black"/>
          <w:color w:val="F08D2C"/>
          <w:spacing w:val="-8"/>
          <w:sz w:val="24"/>
        </w:rPr>
        <w:t>out</w:t>
      </w:r>
      <w:r>
        <w:rPr>
          <w:rFonts w:ascii="Arial Black" w:hAnsi="Arial Black"/>
          <w:color w:val="F08D2C"/>
          <w:spacing w:val="-19"/>
          <w:sz w:val="24"/>
        </w:rPr>
        <w:t> </w:t>
      </w:r>
      <w:r>
        <w:rPr>
          <w:rFonts w:ascii="Arial Black" w:hAnsi="Arial Black"/>
          <w:color w:val="F08D2C"/>
          <w:spacing w:val="-8"/>
          <w:sz w:val="24"/>
        </w:rPr>
        <w:t>of</w:t>
      </w:r>
      <w:r>
        <w:rPr>
          <w:rFonts w:ascii="Arial Black" w:hAnsi="Arial Black"/>
          <w:color w:val="F08D2C"/>
          <w:spacing w:val="-17"/>
          <w:sz w:val="24"/>
        </w:rPr>
        <w:t> </w:t>
      </w:r>
      <w:r>
        <w:rPr>
          <w:rFonts w:ascii="Arial Black" w:hAnsi="Arial Black"/>
          <w:color w:val="F08D2C"/>
          <w:spacing w:val="-8"/>
          <w:sz w:val="24"/>
        </w:rPr>
        <w:t>the</w:t>
      </w:r>
      <w:r>
        <w:rPr>
          <w:rFonts w:ascii="Arial Black" w:hAnsi="Arial Black"/>
          <w:color w:val="F08D2C"/>
          <w:spacing w:val="-18"/>
          <w:sz w:val="24"/>
        </w:rPr>
        <w:t> </w:t>
      </w:r>
      <w:r>
        <w:rPr>
          <w:rFonts w:ascii="Arial Black" w:hAnsi="Arial Black"/>
          <w:color w:val="F08D2C"/>
          <w:spacing w:val="-8"/>
          <w:sz w:val="24"/>
        </w:rPr>
        <w:t>city</w:t>
      </w:r>
      <w:r>
        <w:rPr>
          <w:rFonts w:ascii="Arial Black" w:hAnsi="Arial Black"/>
          <w:color w:val="F08D2C"/>
          <w:spacing w:val="-18"/>
          <w:sz w:val="24"/>
        </w:rPr>
        <w:t> </w:t>
      </w:r>
      <w:r>
        <w:rPr>
          <w:rFonts w:ascii="Arial Black" w:hAnsi="Arial Black"/>
          <w:color w:val="F08D2C"/>
          <w:spacing w:val="-8"/>
          <w:sz w:val="24"/>
        </w:rPr>
        <w:t>centre, </w:t>
      </w:r>
      <w:r>
        <w:rPr>
          <w:rFonts w:ascii="Arial Black" w:hAnsi="Arial Black"/>
          <w:color w:val="F08D2C"/>
          <w:w w:val="90"/>
          <w:sz w:val="24"/>
        </w:rPr>
        <w:t>then they moved to Port Adelaide. When they got pushed out of Port Adelaide they got </w:t>
      </w:r>
      <w:r>
        <w:rPr>
          <w:rFonts w:ascii="Arial Black" w:hAnsi="Arial Black"/>
          <w:color w:val="F08D2C"/>
          <w:spacing w:val="-8"/>
          <w:sz w:val="24"/>
        </w:rPr>
        <w:t>moved</w:t>
      </w:r>
      <w:r>
        <w:rPr>
          <w:rFonts w:ascii="Arial Black" w:hAnsi="Arial Black"/>
          <w:color w:val="F08D2C"/>
          <w:spacing w:val="-16"/>
          <w:sz w:val="24"/>
        </w:rPr>
        <w:t> </w:t>
      </w:r>
      <w:r>
        <w:rPr>
          <w:rFonts w:ascii="Arial Black" w:hAnsi="Arial Black"/>
          <w:color w:val="F08D2C"/>
          <w:spacing w:val="-8"/>
          <w:sz w:val="24"/>
        </w:rPr>
        <w:t>to</w:t>
      </w:r>
      <w:r>
        <w:rPr>
          <w:rFonts w:ascii="Arial Black" w:hAnsi="Arial Black"/>
          <w:color w:val="F08D2C"/>
          <w:spacing w:val="-15"/>
          <w:sz w:val="24"/>
        </w:rPr>
        <w:t> </w:t>
      </w:r>
      <w:r>
        <w:rPr>
          <w:rFonts w:ascii="Arial Black" w:hAnsi="Arial Black"/>
          <w:color w:val="F08D2C"/>
          <w:spacing w:val="-8"/>
          <w:sz w:val="24"/>
        </w:rPr>
        <w:t>Elizabeth.</w:t>
      </w:r>
      <w:r>
        <w:rPr>
          <w:rFonts w:ascii="Arial Black" w:hAnsi="Arial Black"/>
          <w:color w:val="F08D2C"/>
          <w:spacing w:val="-13"/>
          <w:sz w:val="24"/>
        </w:rPr>
        <w:t> </w:t>
      </w:r>
      <w:r>
        <w:rPr>
          <w:rFonts w:ascii="Arial Black" w:hAnsi="Arial Black"/>
          <w:color w:val="F08D2C"/>
          <w:spacing w:val="-8"/>
          <w:sz w:val="24"/>
        </w:rPr>
        <w:t>Don’t</w:t>
      </w:r>
      <w:r>
        <w:rPr>
          <w:rFonts w:ascii="Arial Black" w:hAnsi="Arial Black"/>
          <w:color w:val="F08D2C"/>
          <w:spacing w:val="-16"/>
          <w:sz w:val="24"/>
        </w:rPr>
        <w:t> </w:t>
      </w:r>
      <w:r>
        <w:rPr>
          <w:rFonts w:ascii="Arial Black" w:hAnsi="Arial Black"/>
          <w:color w:val="F08D2C"/>
          <w:spacing w:val="-8"/>
          <w:sz w:val="24"/>
        </w:rPr>
        <w:t>just</w:t>
      </w:r>
      <w:r>
        <w:rPr>
          <w:rFonts w:ascii="Arial Black" w:hAnsi="Arial Black"/>
          <w:color w:val="F08D2C"/>
          <w:spacing w:val="-16"/>
          <w:sz w:val="24"/>
        </w:rPr>
        <w:t> </w:t>
      </w:r>
      <w:r>
        <w:rPr>
          <w:rFonts w:ascii="Arial Black" w:hAnsi="Arial Black"/>
          <w:color w:val="F08D2C"/>
          <w:spacing w:val="-8"/>
          <w:sz w:val="24"/>
        </w:rPr>
        <w:t>shift</w:t>
      </w:r>
      <w:r>
        <w:rPr>
          <w:rFonts w:ascii="Arial Black" w:hAnsi="Arial Black"/>
          <w:color w:val="F08D2C"/>
          <w:spacing w:val="-16"/>
          <w:sz w:val="24"/>
        </w:rPr>
        <w:t> </w:t>
      </w:r>
      <w:r>
        <w:rPr>
          <w:rFonts w:ascii="Arial Black" w:hAnsi="Arial Black"/>
          <w:color w:val="F08D2C"/>
          <w:spacing w:val="-8"/>
          <w:sz w:val="24"/>
        </w:rPr>
        <w:t>the</w:t>
      </w:r>
      <w:r>
        <w:rPr>
          <w:rFonts w:ascii="Arial Black" w:hAnsi="Arial Black"/>
          <w:color w:val="F08D2C"/>
          <w:spacing w:val="-15"/>
          <w:sz w:val="24"/>
        </w:rPr>
        <w:t> </w:t>
      </w:r>
      <w:r>
        <w:rPr>
          <w:rFonts w:ascii="Arial Black" w:hAnsi="Arial Black"/>
          <w:color w:val="F08D2C"/>
          <w:spacing w:val="-8"/>
          <w:sz w:val="24"/>
        </w:rPr>
        <w:t>problem,</w:t>
      </w:r>
      <w:r>
        <w:rPr>
          <w:rFonts w:ascii="Arial Black" w:hAnsi="Arial Black"/>
          <w:color w:val="F08D2C"/>
          <w:spacing w:val="-15"/>
          <w:sz w:val="24"/>
        </w:rPr>
        <w:t> </w:t>
      </w:r>
      <w:r>
        <w:rPr>
          <w:rFonts w:ascii="Arial Black" w:hAnsi="Arial Black"/>
          <w:color w:val="F08D2C"/>
          <w:spacing w:val="-8"/>
          <w:sz w:val="24"/>
        </w:rPr>
        <w:t>understand</w:t>
      </w:r>
      <w:r>
        <w:rPr>
          <w:rFonts w:ascii="Arial Black" w:hAnsi="Arial Black"/>
          <w:color w:val="F08D2C"/>
          <w:spacing w:val="-12"/>
          <w:sz w:val="24"/>
        </w:rPr>
        <w:t> </w:t>
      </w:r>
      <w:r>
        <w:rPr>
          <w:rFonts w:ascii="Arial Black" w:hAnsi="Arial Black"/>
          <w:color w:val="F08D2C"/>
          <w:spacing w:val="-8"/>
          <w:sz w:val="24"/>
        </w:rPr>
        <w:t>it</w:t>
      </w:r>
      <w:r>
        <w:rPr>
          <w:rFonts w:ascii="Arial Black" w:hAnsi="Arial Black"/>
          <w:color w:val="F08D2C"/>
          <w:spacing w:val="-16"/>
          <w:sz w:val="24"/>
        </w:rPr>
        <w:t> </w:t>
      </w:r>
      <w:r>
        <w:rPr>
          <w:rFonts w:ascii="Arial Black" w:hAnsi="Arial Black"/>
          <w:color w:val="F08D2C"/>
          <w:spacing w:val="-8"/>
          <w:sz w:val="24"/>
        </w:rPr>
        <w:t>and</w:t>
      </w:r>
      <w:r>
        <w:rPr>
          <w:rFonts w:ascii="Arial Black" w:hAnsi="Arial Black"/>
          <w:color w:val="F08D2C"/>
          <w:spacing w:val="-16"/>
          <w:sz w:val="24"/>
        </w:rPr>
        <w:t> </w:t>
      </w:r>
      <w:r>
        <w:rPr>
          <w:rFonts w:ascii="Arial Black" w:hAnsi="Arial Black"/>
          <w:color w:val="F08D2C"/>
          <w:spacing w:val="-8"/>
          <w:sz w:val="24"/>
        </w:rPr>
        <w:t>do</w:t>
      </w:r>
      <w:r>
        <w:rPr>
          <w:rFonts w:ascii="Arial Black" w:hAnsi="Arial Black"/>
          <w:color w:val="F08D2C"/>
          <w:spacing w:val="-15"/>
          <w:sz w:val="24"/>
        </w:rPr>
        <w:t> </w:t>
      </w:r>
      <w:r>
        <w:rPr>
          <w:rFonts w:ascii="Arial Black" w:hAnsi="Arial Black"/>
          <w:color w:val="F08D2C"/>
          <w:spacing w:val="-8"/>
          <w:sz w:val="24"/>
        </w:rPr>
        <w:t>something </w:t>
      </w:r>
      <w:r>
        <w:rPr>
          <w:rFonts w:ascii="Arial Black" w:hAnsi="Arial Black"/>
          <w:color w:val="F08D2C"/>
          <w:sz w:val="24"/>
        </w:rPr>
        <w:t>about it.”</w:t>
      </w:r>
    </w:p>
    <w:p>
      <w:pPr>
        <w:spacing w:line="232" w:lineRule="auto" w:before="319"/>
        <w:ind w:left="756" w:right="755" w:firstLine="0"/>
        <w:jc w:val="center"/>
        <w:rPr>
          <w:rFonts w:ascii="Arial Black" w:hAnsi="Arial Black"/>
          <w:sz w:val="24"/>
        </w:rPr>
      </w:pPr>
      <w:r>
        <w:rPr>
          <w:w w:val="90"/>
          <w:sz w:val="24"/>
        </w:rPr>
        <w:t>(Why don’t men access services?) </w:t>
      </w:r>
      <w:r>
        <w:rPr>
          <w:rFonts w:ascii="Arial Black" w:hAnsi="Arial Black"/>
          <w:color w:val="F08D2C"/>
          <w:w w:val="90"/>
          <w:sz w:val="24"/>
        </w:rPr>
        <w:t>“It is because of their pride and feelings of shame. As elders we can help people. Show them the services, go with them and help them be </w:t>
      </w:r>
      <w:r>
        <w:rPr>
          <w:rFonts w:ascii="Arial Black" w:hAnsi="Arial Black"/>
          <w:color w:val="F08D2C"/>
          <w:spacing w:val="-2"/>
          <w:sz w:val="24"/>
        </w:rPr>
        <w:t>comfortable.”</w:t>
      </w:r>
    </w:p>
    <w:p>
      <w:pPr>
        <w:spacing w:after="0" w:line="232" w:lineRule="auto"/>
        <w:jc w:val="center"/>
        <w:rPr>
          <w:rFonts w:ascii="Arial Black" w:hAnsi="Arial Black"/>
          <w:sz w:val="24"/>
        </w:rPr>
        <w:sectPr>
          <w:headerReference w:type="default" r:id="rId117"/>
          <w:footerReference w:type="default" r:id="rId118"/>
          <w:pgSz w:w="11900" w:h="16850"/>
          <w:pgMar w:header="0" w:footer="642" w:top="100" w:bottom="840" w:left="0" w:right="0"/>
          <w:pgNumType w:start="2"/>
        </w:sectPr>
      </w:pPr>
    </w:p>
    <w:p>
      <w:pPr>
        <w:pStyle w:val="BodyText"/>
        <w:rPr>
          <w:rFonts w:ascii="Arial Black"/>
          <w:sz w:val="24"/>
        </w:rPr>
      </w:pPr>
    </w:p>
    <w:p>
      <w:pPr>
        <w:pStyle w:val="BodyText"/>
        <w:spacing w:before="255"/>
        <w:rPr>
          <w:rFonts w:ascii="Arial Black"/>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9"/>
          <w:sz w:val="24"/>
        </w:rPr>
        <w:t> </w:t>
      </w:r>
      <w:r>
        <w:rPr>
          <w:rFonts w:ascii="Arial Black" w:hAnsi="Arial Black"/>
          <w:w w:val="85"/>
          <w:sz w:val="24"/>
        </w:rPr>
        <w:t>happening</w:t>
      </w:r>
      <w:r>
        <w:rPr>
          <w:rFonts w:ascii="Arial Black" w:hAnsi="Arial Black"/>
          <w:spacing w:val="14"/>
          <w:sz w:val="24"/>
        </w:rPr>
        <w:t> </w:t>
      </w:r>
      <w:r>
        <w:rPr>
          <w:rFonts w:ascii="Arial Black" w:hAnsi="Arial Black"/>
          <w:w w:val="85"/>
          <w:sz w:val="24"/>
        </w:rPr>
        <w:t>in</w:t>
      </w:r>
      <w:r>
        <w:rPr>
          <w:rFonts w:ascii="Arial Black" w:hAnsi="Arial Black"/>
          <w:spacing w:val="17"/>
          <w:sz w:val="24"/>
        </w:rPr>
        <w:t> </w:t>
      </w:r>
      <w:r>
        <w:rPr>
          <w:rFonts w:ascii="Arial Black" w:hAnsi="Arial Black"/>
          <w:w w:val="85"/>
          <w:sz w:val="24"/>
        </w:rPr>
        <w:t>this</w:t>
      </w:r>
      <w:r>
        <w:rPr>
          <w:rFonts w:ascii="Arial Black" w:hAnsi="Arial Black"/>
          <w:spacing w:val="19"/>
          <w:sz w:val="24"/>
        </w:rPr>
        <w:t> </w:t>
      </w:r>
      <w:r>
        <w:rPr>
          <w:rFonts w:ascii="Arial Black" w:hAnsi="Arial Black"/>
          <w:w w:val="85"/>
          <w:sz w:val="24"/>
        </w:rPr>
        <w:t>community</w:t>
      </w:r>
      <w:r>
        <w:rPr>
          <w:rFonts w:ascii="Arial Black" w:hAnsi="Arial Black"/>
          <w:spacing w:val="19"/>
          <w:sz w:val="24"/>
        </w:rPr>
        <w:t> </w:t>
      </w:r>
      <w:r>
        <w:rPr>
          <w:rFonts w:ascii="Arial Black" w:hAnsi="Arial Black"/>
          <w:w w:val="85"/>
          <w:sz w:val="24"/>
        </w:rPr>
        <w:t>right</w:t>
      </w:r>
      <w:r>
        <w:rPr>
          <w:rFonts w:ascii="Arial Black" w:hAnsi="Arial Black"/>
          <w:spacing w:val="13"/>
          <w:sz w:val="24"/>
        </w:rPr>
        <w:t> </w:t>
      </w:r>
      <w:r>
        <w:rPr>
          <w:rFonts w:ascii="Arial Black" w:hAnsi="Arial Black"/>
          <w:spacing w:val="-4"/>
          <w:w w:val="85"/>
          <w:sz w:val="24"/>
        </w:rPr>
        <w:t>now?</w:t>
      </w:r>
    </w:p>
    <w:p>
      <w:pPr>
        <w:spacing w:before="102"/>
        <w:ind w:left="720" w:right="0" w:firstLine="0"/>
        <w:jc w:val="left"/>
        <w:rPr>
          <w:sz w:val="24"/>
        </w:rPr>
      </w:pPr>
      <w:r>
        <w:rPr>
          <w:spacing w:val="-6"/>
          <w:sz w:val="24"/>
        </w:rPr>
        <w:t>Our</w:t>
      </w:r>
      <w:r>
        <w:rPr>
          <w:spacing w:val="-12"/>
          <w:sz w:val="24"/>
        </w:rPr>
        <w:t> </w:t>
      </w:r>
      <w:r>
        <w:rPr>
          <w:spacing w:val="-6"/>
          <w:sz w:val="24"/>
        </w:rPr>
        <w:t>community</w:t>
      </w:r>
      <w:r>
        <w:rPr>
          <w:spacing w:val="-13"/>
          <w:sz w:val="24"/>
        </w:rPr>
        <w:t> </w:t>
      </w:r>
      <w:r>
        <w:rPr>
          <w:spacing w:val="-6"/>
          <w:sz w:val="24"/>
        </w:rPr>
        <w:t>is</w:t>
      </w:r>
      <w:r>
        <w:rPr>
          <w:spacing w:val="-11"/>
          <w:sz w:val="24"/>
        </w:rPr>
        <w:t> </w:t>
      </w:r>
      <w:r>
        <w:rPr>
          <w:spacing w:val="-6"/>
          <w:sz w:val="24"/>
        </w:rPr>
        <w:t>being</w:t>
      </w:r>
      <w:r>
        <w:rPr>
          <w:spacing w:val="-12"/>
          <w:sz w:val="24"/>
        </w:rPr>
        <w:t> </w:t>
      </w:r>
      <w:r>
        <w:rPr>
          <w:spacing w:val="-6"/>
          <w:sz w:val="24"/>
        </w:rPr>
        <w:t>impacted</w:t>
      </w:r>
      <w:r>
        <w:rPr>
          <w:spacing w:val="-13"/>
          <w:sz w:val="24"/>
        </w:rPr>
        <w:t> </w:t>
      </w:r>
      <w:r>
        <w:rPr>
          <w:spacing w:val="-6"/>
          <w:sz w:val="24"/>
        </w:rPr>
        <w:t>in</w:t>
      </w:r>
      <w:r>
        <w:rPr>
          <w:spacing w:val="-11"/>
          <w:sz w:val="24"/>
        </w:rPr>
        <w:t> </w:t>
      </w:r>
      <w:r>
        <w:rPr>
          <w:spacing w:val="-6"/>
          <w:sz w:val="24"/>
        </w:rPr>
        <w:t>the</w:t>
      </w:r>
      <w:r>
        <w:rPr>
          <w:spacing w:val="-11"/>
          <w:sz w:val="24"/>
        </w:rPr>
        <w:t> </w:t>
      </w:r>
      <w:r>
        <w:rPr>
          <w:spacing w:val="-6"/>
          <w:sz w:val="24"/>
        </w:rPr>
        <w:t>following</w:t>
      </w:r>
      <w:r>
        <w:rPr>
          <w:spacing w:val="-11"/>
          <w:sz w:val="24"/>
        </w:rPr>
        <w:t> </w:t>
      </w:r>
      <w:r>
        <w:rPr>
          <w:spacing w:val="-6"/>
          <w:sz w:val="24"/>
        </w:rPr>
        <w:t>areas</w:t>
      </w:r>
      <w:r>
        <w:rPr>
          <w:spacing w:val="-11"/>
          <w:sz w:val="24"/>
        </w:rPr>
        <w:t> </w:t>
      </w:r>
      <w:r>
        <w:rPr>
          <w:spacing w:val="-6"/>
          <w:sz w:val="24"/>
        </w:rPr>
        <w:t>right</w:t>
      </w:r>
      <w:r>
        <w:rPr>
          <w:spacing w:val="-13"/>
          <w:sz w:val="24"/>
        </w:rPr>
        <w:t> </w:t>
      </w:r>
      <w:r>
        <w:rPr>
          <w:spacing w:val="-6"/>
          <w:sz w:val="24"/>
        </w:rPr>
        <w:t>now:</w:t>
      </w:r>
    </w:p>
    <w:p>
      <w:pPr>
        <w:pStyle w:val="BodyText"/>
        <w:spacing w:before="1" w:after="1"/>
        <w:rPr>
          <w:sz w:val="8"/>
        </w:rPr>
      </w:pPr>
    </w:p>
    <w:tbl>
      <w:tblPr>
        <w:tblW w:w="0" w:type="auto"/>
        <w:jc w:val="left"/>
        <w:tblInd w:w="729"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2263"/>
        <w:gridCol w:w="8186"/>
      </w:tblGrid>
      <w:tr>
        <w:trPr>
          <w:trHeight w:val="756" w:hRule="atLeast"/>
        </w:trPr>
        <w:tc>
          <w:tcPr>
            <w:tcW w:w="2263" w:type="dxa"/>
            <w:tcBorders>
              <w:top w:val="nil"/>
              <w:bottom w:val="nil"/>
              <w:right w:val="nil"/>
            </w:tcBorders>
            <w:shd w:val="clear" w:color="auto" w:fill="EC7C30"/>
          </w:tcPr>
          <w:p>
            <w:pPr>
              <w:pStyle w:val="TableParagraph"/>
              <w:spacing w:before="204"/>
              <w:ind w:left="107"/>
              <w:rPr>
                <w:rFonts w:ascii="Arial Black"/>
                <w:sz w:val="20"/>
              </w:rPr>
            </w:pPr>
            <w:r>
              <w:rPr>
                <w:rFonts w:ascii="Arial Black"/>
                <w:spacing w:val="-2"/>
                <w:w w:val="95"/>
                <w:sz w:val="20"/>
              </w:rPr>
              <w:t>Issue</w:t>
            </w:r>
          </w:p>
        </w:tc>
        <w:tc>
          <w:tcPr>
            <w:tcW w:w="8186" w:type="dxa"/>
            <w:tcBorders>
              <w:top w:val="nil"/>
              <w:left w:val="nil"/>
              <w:bottom w:val="nil"/>
            </w:tcBorders>
            <w:shd w:val="clear" w:color="auto" w:fill="EC7C30"/>
          </w:tcPr>
          <w:p>
            <w:pPr>
              <w:pStyle w:val="TableParagraph"/>
              <w:spacing w:before="204"/>
              <w:ind w:left="113"/>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9"/>
                <w:w w:val="90"/>
                <w:sz w:val="20"/>
              </w:rPr>
              <w:t> </w:t>
            </w:r>
            <w:r>
              <w:rPr>
                <w:rFonts w:ascii="Arial Black"/>
                <w:w w:val="90"/>
                <w:sz w:val="20"/>
              </w:rPr>
              <w:t>reflections</w:t>
            </w:r>
            <w:r>
              <w:rPr>
                <w:rFonts w:ascii="Arial Black"/>
                <w:spacing w:val="-9"/>
                <w:w w:val="90"/>
                <w:sz w:val="20"/>
              </w:rPr>
              <w:t> </w:t>
            </w:r>
            <w:r>
              <w:rPr>
                <w:rFonts w:ascii="Arial Black"/>
                <w:w w:val="90"/>
                <w:sz w:val="20"/>
              </w:rPr>
              <w:t>of</w:t>
            </w:r>
            <w:r>
              <w:rPr>
                <w:rFonts w:ascii="Arial Black"/>
                <w:spacing w:val="-10"/>
                <w:w w:val="90"/>
                <w:sz w:val="20"/>
              </w:rPr>
              <w:t> </w:t>
            </w:r>
            <w:r>
              <w:rPr>
                <w:rFonts w:ascii="Arial Black"/>
                <w:w w:val="90"/>
                <w:sz w:val="20"/>
              </w:rPr>
              <w:t>the</w:t>
            </w:r>
            <w:r>
              <w:rPr>
                <w:rFonts w:ascii="Arial Black"/>
                <w:spacing w:val="-9"/>
                <w:w w:val="90"/>
                <w:sz w:val="20"/>
              </w:rPr>
              <w:t> </w:t>
            </w:r>
            <w:r>
              <w:rPr>
                <w:rFonts w:ascii="Arial Black"/>
                <w:spacing w:val="-4"/>
                <w:w w:val="90"/>
                <w:sz w:val="20"/>
              </w:rPr>
              <w:t>issue</w:t>
            </w:r>
          </w:p>
        </w:tc>
      </w:tr>
      <w:tr>
        <w:trPr>
          <w:trHeight w:val="2625" w:hRule="atLeast"/>
        </w:trPr>
        <w:tc>
          <w:tcPr>
            <w:tcW w:w="2263" w:type="dxa"/>
            <w:tcBorders>
              <w:top w:val="nil"/>
              <w:left w:val="single" w:sz="4" w:space="0" w:color="F4AF83"/>
              <w:bottom w:val="single" w:sz="4" w:space="0" w:color="F4AF83"/>
              <w:right w:val="single" w:sz="4" w:space="0" w:color="F4AF83"/>
            </w:tcBorders>
            <w:shd w:val="clear" w:color="auto" w:fill="FAE3D4"/>
          </w:tcPr>
          <w:p>
            <w:pPr>
              <w:pStyle w:val="TableParagraph"/>
              <w:rPr>
                <w:sz w:val="20"/>
              </w:rPr>
            </w:pPr>
          </w:p>
          <w:p>
            <w:pPr>
              <w:pStyle w:val="TableParagraph"/>
              <w:rPr>
                <w:sz w:val="20"/>
              </w:rPr>
            </w:pPr>
          </w:p>
          <w:p>
            <w:pPr>
              <w:pStyle w:val="TableParagraph"/>
              <w:rPr>
                <w:sz w:val="20"/>
              </w:rPr>
            </w:pPr>
          </w:p>
          <w:p>
            <w:pPr>
              <w:pStyle w:val="TableParagraph"/>
              <w:spacing w:before="64"/>
              <w:rPr>
                <w:sz w:val="20"/>
              </w:rPr>
            </w:pPr>
          </w:p>
          <w:p>
            <w:pPr>
              <w:pStyle w:val="TableParagraph"/>
              <w:spacing w:line="300" w:lineRule="auto" w:before="1"/>
              <w:ind w:left="107" w:right="204"/>
              <w:rPr>
                <w:rFonts w:ascii="Calibri"/>
                <w:b/>
                <w:sz w:val="20"/>
              </w:rPr>
            </w:pPr>
            <w:r>
              <w:rPr>
                <w:rFonts w:ascii="Calibri"/>
                <w:b/>
                <w:w w:val="105"/>
                <w:sz w:val="20"/>
              </w:rPr>
              <w:t>Being</w:t>
            </w:r>
            <w:r>
              <w:rPr>
                <w:rFonts w:ascii="Calibri"/>
                <w:b/>
                <w:spacing w:val="-1"/>
                <w:w w:val="105"/>
                <w:sz w:val="20"/>
              </w:rPr>
              <w:t> </w:t>
            </w:r>
            <w:r>
              <w:rPr>
                <w:rFonts w:ascii="Calibri"/>
                <w:b/>
                <w:w w:val="105"/>
                <w:sz w:val="20"/>
              </w:rPr>
              <w:t>able to afford </w:t>
            </w:r>
            <w:r>
              <w:rPr>
                <w:rFonts w:ascii="Calibri"/>
                <w:b/>
                <w:spacing w:val="-4"/>
                <w:w w:val="105"/>
                <w:sz w:val="20"/>
              </w:rPr>
              <w:t>food</w:t>
            </w:r>
          </w:p>
        </w:tc>
        <w:tc>
          <w:tcPr>
            <w:tcW w:w="8186" w:type="dxa"/>
            <w:tcBorders>
              <w:top w:val="nil"/>
              <w:left w:val="single" w:sz="4" w:space="0" w:color="F4AF83"/>
              <w:bottom w:val="single" w:sz="4" w:space="0" w:color="F4AF83"/>
              <w:right w:val="single" w:sz="4" w:space="0" w:color="F4AF83"/>
            </w:tcBorders>
            <w:shd w:val="clear" w:color="auto" w:fill="FAE3D4"/>
          </w:tcPr>
          <w:p>
            <w:pPr>
              <w:pStyle w:val="TableParagraph"/>
              <w:spacing w:line="243" w:lineRule="exact" w:before="198"/>
              <w:ind w:left="108"/>
              <w:rPr>
                <w:rFonts w:ascii="Calibri"/>
                <w:sz w:val="20"/>
              </w:rPr>
            </w:pPr>
            <w:r>
              <w:rPr>
                <w:rFonts w:ascii="Calibri"/>
                <w:w w:val="105"/>
                <w:sz w:val="20"/>
              </w:rPr>
              <w:t>Price</w:t>
            </w:r>
            <w:r>
              <w:rPr>
                <w:rFonts w:ascii="Calibri"/>
                <w:spacing w:val="-2"/>
                <w:w w:val="105"/>
                <w:sz w:val="20"/>
              </w:rPr>
              <w:t> </w:t>
            </w:r>
            <w:r>
              <w:rPr>
                <w:rFonts w:ascii="Calibri"/>
                <w:w w:val="105"/>
                <w:sz w:val="20"/>
              </w:rPr>
              <w:t>of</w:t>
            </w:r>
            <w:r>
              <w:rPr>
                <w:rFonts w:ascii="Calibri"/>
                <w:spacing w:val="-3"/>
                <w:w w:val="105"/>
                <w:sz w:val="20"/>
              </w:rPr>
              <w:t> </w:t>
            </w:r>
            <w:r>
              <w:rPr>
                <w:rFonts w:ascii="Calibri"/>
                <w:spacing w:val="-2"/>
                <w:w w:val="105"/>
                <w:sz w:val="20"/>
              </w:rPr>
              <w:t>food.</w:t>
            </w:r>
          </w:p>
          <w:p>
            <w:pPr>
              <w:pStyle w:val="TableParagraph"/>
              <w:ind w:left="108" w:right="163"/>
              <w:rPr>
                <w:rFonts w:ascii="Calibri"/>
                <w:sz w:val="20"/>
              </w:rPr>
            </w:pPr>
            <w:r>
              <w:rPr>
                <w:rFonts w:ascii="Calibri"/>
                <w:w w:val="105"/>
                <w:sz w:val="20"/>
              </w:rPr>
              <w:t>Using</w:t>
            </w:r>
            <w:r>
              <w:rPr>
                <w:rFonts w:ascii="Calibri"/>
                <w:spacing w:val="-3"/>
                <w:w w:val="105"/>
                <w:sz w:val="20"/>
              </w:rPr>
              <w:t> </w:t>
            </w:r>
            <w:r>
              <w:rPr>
                <w:rFonts w:ascii="Calibri"/>
                <w:w w:val="105"/>
                <w:sz w:val="20"/>
              </w:rPr>
              <w:t>food</w:t>
            </w:r>
            <w:r>
              <w:rPr>
                <w:rFonts w:ascii="Calibri"/>
                <w:spacing w:val="-2"/>
                <w:w w:val="105"/>
                <w:sz w:val="20"/>
              </w:rPr>
              <w:t> </w:t>
            </w:r>
            <w:r>
              <w:rPr>
                <w:rFonts w:ascii="Calibri"/>
                <w:w w:val="105"/>
                <w:sz w:val="20"/>
              </w:rPr>
              <w:t>banks</w:t>
            </w:r>
            <w:r>
              <w:rPr>
                <w:rFonts w:ascii="Calibri"/>
                <w:spacing w:val="-4"/>
                <w:w w:val="105"/>
                <w:sz w:val="20"/>
              </w:rPr>
              <w:t> </w:t>
            </w:r>
            <w:r>
              <w:rPr>
                <w:rFonts w:ascii="Calibri"/>
                <w:w w:val="105"/>
                <w:sz w:val="20"/>
              </w:rPr>
              <w:t>as</w:t>
            </w:r>
            <w:r>
              <w:rPr>
                <w:rFonts w:ascii="Calibri"/>
                <w:spacing w:val="-4"/>
                <w:w w:val="105"/>
                <w:sz w:val="20"/>
              </w:rPr>
              <w:t> </w:t>
            </w:r>
            <w:r>
              <w:rPr>
                <w:rFonts w:ascii="Calibri"/>
                <w:w w:val="105"/>
                <w:sz w:val="20"/>
              </w:rPr>
              <w:t>a</w:t>
            </w:r>
            <w:r>
              <w:rPr>
                <w:rFonts w:ascii="Calibri"/>
                <w:spacing w:val="-3"/>
                <w:w w:val="105"/>
                <w:sz w:val="20"/>
              </w:rPr>
              <w:t> </w:t>
            </w:r>
            <w:r>
              <w:rPr>
                <w:rFonts w:ascii="Calibri"/>
                <w:w w:val="105"/>
                <w:sz w:val="20"/>
              </w:rPr>
              <w:t>top</w:t>
            </w:r>
            <w:r>
              <w:rPr>
                <w:rFonts w:ascii="Calibri"/>
                <w:spacing w:val="-2"/>
                <w:w w:val="105"/>
                <w:sz w:val="20"/>
              </w:rPr>
              <w:t> </w:t>
            </w:r>
            <w:r>
              <w:rPr>
                <w:rFonts w:ascii="Calibri"/>
                <w:w w:val="105"/>
                <w:sz w:val="20"/>
              </w:rPr>
              <w:t>up.</w:t>
            </w:r>
            <w:r>
              <w:rPr>
                <w:rFonts w:ascii="Calibri"/>
                <w:spacing w:val="-2"/>
                <w:w w:val="105"/>
                <w:sz w:val="20"/>
              </w:rPr>
              <w:t> </w:t>
            </w:r>
            <w:r>
              <w:rPr>
                <w:rFonts w:ascii="Calibri"/>
                <w:w w:val="105"/>
                <w:sz w:val="20"/>
              </w:rPr>
              <w:t>Sometimes</w:t>
            </w:r>
            <w:r>
              <w:rPr>
                <w:rFonts w:ascii="Calibri"/>
                <w:spacing w:val="-4"/>
                <w:w w:val="105"/>
                <w:sz w:val="20"/>
              </w:rPr>
              <w:t> </w:t>
            </w:r>
            <w:r>
              <w:rPr>
                <w:rFonts w:ascii="Calibri"/>
                <w:w w:val="105"/>
                <w:sz w:val="20"/>
              </w:rPr>
              <w:t>they</w:t>
            </w:r>
            <w:r>
              <w:rPr>
                <w:rFonts w:ascii="Calibri"/>
                <w:spacing w:val="-2"/>
                <w:w w:val="105"/>
                <w:sz w:val="20"/>
              </w:rPr>
              <w:t> </w:t>
            </w:r>
            <w:r>
              <w:rPr>
                <w:rFonts w:ascii="Calibri"/>
                <w:w w:val="105"/>
                <w:sz w:val="20"/>
              </w:rPr>
              <w:t>have</w:t>
            </w:r>
            <w:r>
              <w:rPr>
                <w:rFonts w:ascii="Calibri"/>
                <w:spacing w:val="-2"/>
                <w:w w:val="105"/>
                <w:sz w:val="20"/>
              </w:rPr>
              <w:t> </w:t>
            </w:r>
            <w:r>
              <w:rPr>
                <w:rFonts w:ascii="Calibri"/>
                <w:w w:val="105"/>
                <w:sz w:val="20"/>
              </w:rPr>
              <w:t>family</w:t>
            </w:r>
            <w:r>
              <w:rPr>
                <w:rFonts w:ascii="Calibri"/>
                <w:spacing w:val="-2"/>
                <w:w w:val="105"/>
                <w:sz w:val="20"/>
              </w:rPr>
              <w:t> </w:t>
            </w:r>
            <w:r>
              <w:rPr>
                <w:rFonts w:ascii="Calibri"/>
                <w:w w:val="105"/>
                <w:sz w:val="20"/>
              </w:rPr>
              <w:t>staying</w:t>
            </w:r>
            <w:r>
              <w:rPr>
                <w:rFonts w:ascii="Calibri"/>
                <w:spacing w:val="-3"/>
                <w:w w:val="105"/>
                <w:sz w:val="20"/>
              </w:rPr>
              <w:t> </w:t>
            </w:r>
            <w:r>
              <w:rPr>
                <w:rFonts w:ascii="Calibri"/>
                <w:w w:val="105"/>
                <w:sz w:val="20"/>
              </w:rPr>
              <w:t>and</w:t>
            </w:r>
            <w:r>
              <w:rPr>
                <w:rFonts w:ascii="Calibri"/>
                <w:spacing w:val="-2"/>
                <w:w w:val="105"/>
                <w:sz w:val="20"/>
              </w:rPr>
              <w:t> </w:t>
            </w:r>
            <w:r>
              <w:rPr>
                <w:rFonts w:ascii="Calibri"/>
                <w:w w:val="105"/>
                <w:sz w:val="20"/>
              </w:rPr>
              <w:t>are</w:t>
            </w:r>
            <w:r>
              <w:rPr>
                <w:rFonts w:ascii="Calibri"/>
                <w:spacing w:val="-2"/>
                <w:w w:val="105"/>
                <w:sz w:val="20"/>
              </w:rPr>
              <w:t> </w:t>
            </w:r>
            <w:r>
              <w:rPr>
                <w:rFonts w:ascii="Calibri"/>
                <w:w w:val="105"/>
                <w:sz w:val="20"/>
              </w:rPr>
              <w:t>looking</w:t>
            </w:r>
            <w:r>
              <w:rPr>
                <w:rFonts w:ascii="Calibri"/>
                <w:spacing w:val="-3"/>
                <w:w w:val="105"/>
                <w:sz w:val="20"/>
              </w:rPr>
              <w:t> </w:t>
            </w:r>
            <w:r>
              <w:rPr>
                <w:rFonts w:ascii="Calibri"/>
                <w:w w:val="105"/>
                <w:sz w:val="20"/>
              </w:rPr>
              <w:t>after everybody. Port Adelaide is very family orientated.</w:t>
            </w:r>
          </w:p>
          <w:p>
            <w:pPr>
              <w:pStyle w:val="TableParagraph"/>
              <w:spacing w:before="1"/>
              <w:ind w:left="108"/>
              <w:rPr>
                <w:rFonts w:ascii="Calibri"/>
                <w:sz w:val="20"/>
              </w:rPr>
            </w:pPr>
            <w:r>
              <w:rPr>
                <w:rFonts w:ascii="Calibri"/>
                <w:w w:val="105"/>
                <w:sz w:val="20"/>
              </w:rPr>
              <w:t>Rent</w:t>
            </w:r>
            <w:r>
              <w:rPr>
                <w:rFonts w:ascii="Calibri"/>
                <w:spacing w:val="-5"/>
                <w:w w:val="105"/>
                <w:sz w:val="20"/>
              </w:rPr>
              <w:t> </w:t>
            </w:r>
            <w:r>
              <w:rPr>
                <w:rFonts w:ascii="Calibri"/>
                <w:w w:val="105"/>
                <w:sz w:val="20"/>
              </w:rPr>
              <w:t>electricity,</w:t>
            </w:r>
            <w:r>
              <w:rPr>
                <w:rFonts w:ascii="Calibri"/>
                <w:spacing w:val="-4"/>
                <w:w w:val="105"/>
                <w:sz w:val="20"/>
              </w:rPr>
              <w:t> </w:t>
            </w:r>
            <w:r>
              <w:rPr>
                <w:rFonts w:ascii="Calibri"/>
                <w:w w:val="105"/>
                <w:sz w:val="20"/>
              </w:rPr>
              <w:t>gas.</w:t>
            </w:r>
            <w:r>
              <w:rPr>
                <w:rFonts w:ascii="Calibri"/>
                <w:spacing w:val="-3"/>
                <w:w w:val="105"/>
                <w:sz w:val="20"/>
              </w:rPr>
              <w:t> </w:t>
            </w:r>
            <w:r>
              <w:rPr>
                <w:rFonts w:ascii="Calibri"/>
                <w:w w:val="105"/>
                <w:sz w:val="20"/>
              </w:rPr>
              <w:t>Not</w:t>
            </w:r>
            <w:r>
              <w:rPr>
                <w:rFonts w:ascii="Calibri"/>
                <w:spacing w:val="-5"/>
                <w:w w:val="105"/>
                <w:sz w:val="20"/>
              </w:rPr>
              <w:t> </w:t>
            </w:r>
            <w:r>
              <w:rPr>
                <w:rFonts w:ascii="Calibri"/>
                <w:w w:val="105"/>
                <w:sz w:val="20"/>
              </w:rPr>
              <w:t>much</w:t>
            </w:r>
            <w:r>
              <w:rPr>
                <w:rFonts w:ascii="Calibri"/>
                <w:spacing w:val="-4"/>
                <w:w w:val="105"/>
                <w:sz w:val="20"/>
              </w:rPr>
              <w:t> </w:t>
            </w:r>
            <w:r>
              <w:rPr>
                <w:rFonts w:ascii="Calibri"/>
                <w:w w:val="105"/>
                <w:sz w:val="20"/>
              </w:rPr>
              <w:t>left</w:t>
            </w:r>
            <w:r>
              <w:rPr>
                <w:rFonts w:ascii="Calibri"/>
                <w:spacing w:val="-4"/>
                <w:w w:val="105"/>
                <w:sz w:val="20"/>
              </w:rPr>
              <w:t> </w:t>
            </w:r>
            <w:r>
              <w:rPr>
                <w:rFonts w:ascii="Calibri"/>
                <w:w w:val="105"/>
                <w:sz w:val="20"/>
              </w:rPr>
              <w:t>after</w:t>
            </w:r>
            <w:r>
              <w:rPr>
                <w:rFonts w:ascii="Calibri"/>
                <w:spacing w:val="-4"/>
                <w:w w:val="105"/>
                <w:sz w:val="20"/>
              </w:rPr>
              <w:t> </w:t>
            </w:r>
            <w:r>
              <w:rPr>
                <w:rFonts w:ascii="Calibri"/>
                <w:w w:val="105"/>
                <w:sz w:val="20"/>
              </w:rPr>
              <w:t>that</w:t>
            </w:r>
            <w:r>
              <w:rPr>
                <w:rFonts w:ascii="Calibri"/>
                <w:spacing w:val="-5"/>
                <w:w w:val="105"/>
                <w:sz w:val="20"/>
              </w:rPr>
              <w:t> </w:t>
            </w:r>
            <w:r>
              <w:rPr>
                <w:rFonts w:ascii="Calibri"/>
                <w:w w:val="105"/>
                <w:sz w:val="20"/>
              </w:rPr>
              <w:t>is</w:t>
            </w:r>
            <w:r>
              <w:rPr>
                <w:rFonts w:ascii="Calibri"/>
                <w:spacing w:val="-5"/>
                <w:w w:val="105"/>
                <w:sz w:val="20"/>
              </w:rPr>
              <w:t> </w:t>
            </w:r>
            <w:r>
              <w:rPr>
                <w:rFonts w:ascii="Calibri"/>
                <w:spacing w:val="-4"/>
                <w:w w:val="105"/>
                <w:sz w:val="20"/>
              </w:rPr>
              <w:t>paid.</w:t>
            </w:r>
          </w:p>
          <w:p>
            <w:pPr>
              <w:pStyle w:val="TableParagraph"/>
              <w:ind w:left="108" w:right="189"/>
              <w:rPr>
                <w:rFonts w:ascii="Calibri"/>
                <w:sz w:val="20"/>
              </w:rPr>
            </w:pPr>
            <w:r>
              <w:rPr>
                <w:rFonts w:ascii="Calibri"/>
                <w:w w:val="105"/>
                <w:sz w:val="20"/>
              </w:rPr>
              <w:t>There</w:t>
            </w:r>
            <w:r>
              <w:rPr>
                <w:rFonts w:ascii="Calibri"/>
                <w:spacing w:val="-4"/>
                <w:w w:val="105"/>
                <w:sz w:val="20"/>
              </w:rPr>
              <w:t> </w:t>
            </w:r>
            <w:r>
              <w:rPr>
                <w:rFonts w:ascii="Calibri"/>
                <w:w w:val="105"/>
                <w:sz w:val="20"/>
              </w:rPr>
              <w:t>are</w:t>
            </w:r>
            <w:r>
              <w:rPr>
                <w:rFonts w:ascii="Calibri"/>
                <w:spacing w:val="-4"/>
                <w:w w:val="105"/>
                <w:sz w:val="20"/>
              </w:rPr>
              <w:t> </w:t>
            </w:r>
            <w:r>
              <w:rPr>
                <w:rFonts w:ascii="Calibri"/>
                <w:w w:val="105"/>
                <w:sz w:val="20"/>
              </w:rPr>
              <w:t>different</w:t>
            </w:r>
            <w:r>
              <w:rPr>
                <w:rFonts w:ascii="Calibri"/>
                <w:spacing w:val="-4"/>
                <w:w w:val="105"/>
                <w:sz w:val="20"/>
              </w:rPr>
              <w:t> </w:t>
            </w:r>
            <w:r>
              <w:rPr>
                <w:rFonts w:ascii="Calibri"/>
                <w:w w:val="105"/>
                <w:sz w:val="20"/>
              </w:rPr>
              <w:t>clientele</w:t>
            </w:r>
            <w:r>
              <w:rPr>
                <w:rFonts w:ascii="Calibri"/>
                <w:spacing w:val="-7"/>
                <w:w w:val="105"/>
                <w:sz w:val="20"/>
              </w:rPr>
              <w:t> </w:t>
            </w:r>
            <w:r>
              <w:rPr>
                <w:rFonts w:ascii="Calibri"/>
                <w:w w:val="105"/>
                <w:sz w:val="20"/>
              </w:rPr>
              <w:t>at</w:t>
            </w:r>
            <w:r>
              <w:rPr>
                <w:rFonts w:ascii="Calibri"/>
                <w:spacing w:val="-4"/>
                <w:w w:val="105"/>
                <w:sz w:val="20"/>
              </w:rPr>
              <w:t> </w:t>
            </w:r>
            <w:r>
              <w:rPr>
                <w:rFonts w:ascii="Calibri"/>
                <w:w w:val="105"/>
                <w:sz w:val="20"/>
              </w:rPr>
              <w:t>food</w:t>
            </w:r>
            <w:r>
              <w:rPr>
                <w:rFonts w:ascii="Calibri"/>
                <w:spacing w:val="-4"/>
                <w:w w:val="105"/>
                <w:sz w:val="20"/>
              </w:rPr>
              <w:t> </w:t>
            </w:r>
            <w:r>
              <w:rPr>
                <w:rFonts w:ascii="Calibri"/>
                <w:w w:val="105"/>
                <w:sz w:val="20"/>
              </w:rPr>
              <w:t>banks</w:t>
            </w:r>
            <w:r>
              <w:rPr>
                <w:rFonts w:ascii="Calibri"/>
                <w:spacing w:val="-6"/>
                <w:w w:val="105"/>
                <w:sz w:val="20"/>
              </w:rPr>
              <w:t> </w:t>
            </w:r>
            <w:r>
              <w:rPr>
                <w:rFonts w:ascii="Calibri"/>
                <w:w w:val="105"/>
                <w:sz w:val="20"/>
              </w:rPr>
              <w:t>now</w:t>
            </w:r>
            <w:r>
              <w:rPr>
                <w:rFonts w:ascii="Calibri"/>
                <w:spacing w:val="-4"/>
                <w:w w:val="105"/>
                <w:sz w:val="20"/>
              </w:rPr>
              <w:t> </w:t>
            </w:r>
            <w:r>
              <w:rPr>
                <w:rFonts w:ascii="Calibri"/>
                <w:w w:val="105"/>
                <w:sz w:val="20"/>
              </w:rPr>
              <w:t>-</w:t>
            </w:r>
            <w:r>
              <w:rPr>
                <w:rFonts w:ascii="Calibri"/>
                <w:spacing w:val="-5"/>
                <w:w w:val="105"/>
                <w:sz w:val="20"/>
              </w:rPr>
              <w:t> </w:t>
            </w:r>
            <w:r>
              <w:rPr>
                <w:rFonts w:ascii="Calibri"/>
                <w:w w:val="105"/>
                <w:sz w:val="20"/>
              </w:rPr>
              <w:t>middle</w:t>
            </w:r>
            <w:r>
              <w:rPr>
                <w:rFonts w:ascii="Calibri"/>
                <w:spacing w:val="-4"/>
                <w:w w:val="105"/>
                <w:sz w:val="20"/>
              </w:rPr>
              <w:t> </w:t>
            </w:r>
            <w:r>
              <w:rPr>
                <w:rFonts w:ascii="Calibri"/>
                <w:w w:val="105"/>
                <w:sz w:val="20"/>
              </w:rPr>
              <w:t>class.</w:t>
            </w:r>
            <w:r>
              <w:rPr>
                <w:rFonts w:ascii="Calibri"/>
                <w:spacing w:val="-4"/>
                <w:w w:val="105"/>
                <w:sz w:val="20"/>
              </w:rPr>
              <w:t> </w:t>
            </w:r>
            <w:r>
              <w:rPr>
                <w:rFonts w:ascii="Calibri"/>
                <w:w w:val="105"/>
                <w:sz w:val="20"/>
              </w:rPr>
              <w:t>They</w:t>
            </w:r>
            <w:r>
              <w:rPr>
                <w:rFonts w:ascii="Calibri"/>
                <w:spacing w:val="-4"/>
                <w:w w:val="105"/>
                <w:sz w:val="20"/>
              </w:rPr>
              <w:t> </w:t>
            </w:r>
            <w:r>
              <w:rPr>
                <w:rFonts w:ascii="Calibri"/>
                <w:w w:val="105"/>
                <w:sz w:val="20"/>
              </w:rPr>
              <w:t>might</w:t>
            </w:r>
            <w:r>
              <w:rPr>
                <w:rFonts w:ascii="Calibri"/>
                <w:spacing w:val="-4"/>
                <w:w w:val="105"/>
                <w:sz w:val="20"/>
              </w:rPr>
              <w:t> </w:t>
            </w:r>
            <w:r>
              <w:rPr>
                <w:rFonts w:ascii="Calibri"/>
                <w:w w:val="105"/>
                <w:sz w:val="20"/>
              </w:rPr>
              <w:t>be</w:t>
            </w:r>
            <w:r>
              <w:rPr>
                <w:rFonts w:ascii="Calibri"/>
                <w:spacing w:val="-4"/>
                <w:w w:val="105"/>
                <w:sz w:val="20"/>
              </w:rPr>
              <w:t> </w:t>
            </w:r>
            <w:r>
              <w:rPr>
                <w:rFonts w:ascii="Calibri"/>
                <w:w w:val="105"/>
                <w:sz w:val="20"/>
              </w:rPr>
              <w:t>in</w:t>
            </w:r>
            <w:r>
              <w:rPr>
                <w:rFonts w:ascii="Calibri"/>
                <w:spacing w:val="-4"/>
                <w:w w:val="105"/>
                <w:sz w:val="20"/>
              </w:rPr>
              <w:t> </w:t>
            </w:r>
            <w:r>
              <w:rPr>
                <w:rFonts w:ascii="Calibri"/>
                <w:w w:val="105"/>
                <w:sz w:val="20"/>
              </w:rPr>
              <w:t>expensive cars but needing food support.</w:t>
            </w:r>
          </w:p>
          <w:p>
            <w:pPr>
              <w:pStyle w:val="TableParagraph"/>
              <w:ind w:left="108" w:right="163"/>
              <w:rPr>
                <w:rFonts w:ascii="Calibri"/>
                <w:sz w:val="20"/>
              </w:rPr>
            </w:pPr>
            <w:r>
              <w:rPr>
                <w:rFonts w:ascii="Calibri"/>
                <w:w w:val="105"/>
                <w:sz w:val="20"/>
              </w:rPr>
              <w:t>If</w:t>
            </w:r>
            <w:r>
              <w:rPr>
                <w:rFonts w:ascii="Calibri"/>
                <w:spacing w:val="-10"/>
                <w:w w:val="105"/>
                <w:sz w:val="20"/>
              </w:rPr>
              <w:t> </w:t>
            </w:r>
            <w:r>
              <w:rPr>
                <w:rFonts w:ascii="Calibri"/>
                <w:w w:val="105"/>
                <w:sz w:val="20"/>
              </w:rPr>
              <w:t>you</w:t>
            </w:r>
            <w:r>
              <w:rPr>
                <w:rFonts w:ascii="Calibri"/>
                <w:spacing w:val="-11"/>
                <w:w w:val="105"/>
                <w:sz w:val="20"/>
              </w:rPr>
              <w:t> </w:t>
            </w:r>
            <w:r>
              <w:rPr>
                <w:rFonts w:ascii="Calibri"/>
                <w:w w:val="105"/>
                <w:sz w:val="20"/>
              </w:rPr>
              <w:t>can</w:t>
            </w:r>
            <w:r>
              <w:rPr>
                <w:rFonts w:ascii="Calibri"/>
                <w:spacing w:val="-9"/>
                <w:w w:val="105"/>
                <w:sz w:val="20"/>
              </w:rPr>
              <w:t> </w:t>
            </w:r>
            <w:r>
              <w:rPr>
                <w:rFonts w:ascii="Calibri"/>
                <w:w w:val="105"/>
                <w:sz w:val="20"/>
              </w:rPr>
              <w:t>get</w:t>
            </w:r>
            <w:r>
              <w:rPr>
                <w:rFonts w:ascii="Calibri"/>
                <w:spacing w:val="-9"/>
                <w:w w:val="105"/>
                <w:sz w:val="20"/>
              </w:rPr>
              <w:t> </w:t>
            </w:r>
            <w:r>
              <w:rPr>
                <w:rFonts w:ascii="Calibri"/>
                <w:w w:val="105"/>
                <w:sz w:val="20"/>
              </w:rPr>
              <w:t>your</w:t>
            </w:r>
            <w:r>
              <w:rPr>
                <w:rFonts w:ascii="Calibri"/>
                <w:spacing w:val="-9"/>
                <w:w w:val="105"/>
                <w:sz w:val="20"/>
              </w:rPr>
              <w:t> </w:t>
            </w:r>
            <w:r>
              <w:rPr>
                <w:rFonts w:ascii="Calibri"/>
                <w:w w:val="105"/>
                <w:sz w:val="20"/>
              </w:rPr>
              <w:t>veggies</w:t>
            </w:r>
            <w:r>
              <w:rPr>
                <w:rFonts w:ascii="Calibri"/>
                <w:spacing w:val="-11"/>
                <w:w w:val="105"/>
                <w:sz w:val="20"/>
              </w:rPr>
              <w:t> </w:t>
            </w:r>
            <w:r>
              <w:rPr>
                <w:rFonts w:ascii="Calibri"/>
                <w:w w:val="105"/>
                <w:sz w:val="20"/>
              </w:rPr>
              <w:t>from</w:t>
            </w:r>
            <w:r>
              <w:rPr>
                <w:rFonts w:ascii="Calibri"/>
                <w:spacing w:val="-9"/>
                <w:w w:val="105"/>
                <w:sz w:val="20"/>
              </w:rPr>
              <w:t> </w:t>
            </w:r>
            <w:r>
              <w:rPr>
                <w:rFonts w:ascii="Calibri"/>
                <w:w w:val="105"/>
                <w:sz w:val="20"/>
              </w:rPr>
              <w:t>a</w:t>
            </w:r>
            <w:r>
              <w:rPr>
                <w:rFonts w:ascii="Calibri"/>
                <w:spacing w:val="-10"/>
                <w:w w:val="105"/>
                <w:sz w:val="20"/>
              </w:rPr>
              <w:t> </w:t>
            </w:r>
            <w:r>
              <w:rPr>
                <w:rFonts w:ascii="Calibri"/>
                <w:w w:val="105"/>
                <w:sz w:val="20"/>
              </w:rPr>
              <w:t>food</w:t>
            </w:r>
            <w:r>
              <w:rPr>
                <w:rFonts w:ascii="Calibri"/>
                <w:spacing w:val="-9"/>
                <w:w w:val="105"/>
                <w:sz w:val="20"/>
              </w:rPr>
              <w:t> </w:t>
            </w:r>
            <w:r>
              <w:rPr>
                <w:rFonts w:ascii="Calibri"/>
                <w:w w:val="105"/>
                <w:sz w:val="20"/>
              </w:rPr>
              <w:t>hub,</w:t>
            </w:r>
            <w:r>
              <w:rPr>
                <w:rFonts w:ascii="Calibri"/>
                <w:spacing w:val="-9"/>
                <w:w w:val="105"/>
                <w:sz w:val="20"/>
              </w:rPr>
              <w:t> </w:t>
            </w:r>
            <w:r>
              <w:rPr>
                <w:rFonts w:ascii="Calibri"/>
                <w:w w:val="105"/>
                <w:sz w:val="20"/>
              </w:rPr>
              <w:t>then</w:t>
            </w:r>
            <w:r>
              <w:rPr>
                <w:rFonts w:ascii="Calibri"/>
                <w:spacing w:val="-9"/>
                <w:w w:val="105"/>
                <w:sz w:val="20"/>
              </w:rPr>
              <w:t> </w:t>
            </w:r>
            <w:r>
              <w:rPr>
                <w:rFonts w:ascii="Calibri"/>
                <w:w w:val="105"/>
                <w:sz w:val="20"/>
              </w:rPr>
              <w:t>you</w:t>
            </w:r>
            <w:r>
              <w:rPr>
                <w:rFonts w:ascii="Calibri"/>
                <w:spacing w:val="-11"/>
                <w:w w:val="105"/>
                <w:sz w:val="20"/>
              </w:rPr>
              <w:t> </w:t>
            </w:r>
            <w:r>
              <w:rPr>
                <w:rFonts w:ascii="Calibri"/>
                <w:w w:val="105"/>
                <w:sz w:val="20"/>
              </w:rPr>
              <w:t>just</w:t>
            </w:r>
            <w:r>
              <w:rPr>
                <w:rFonts w:ascii="Calibri"/>
                <w:spacing w:val="-7"/>
                <w:w w:val="105"/>
                <w:sz w:val="20"/>
              </w:rPr>
              <w:t> </w:t>
            </w:r>
            <w:r>
              <w:rPr>
                <w:rFonts w:ascii="Calibri"/>
                <w:w w:val="105"/>
                <w:sz w:val="20"/>
              </w:rPr>
              <w:t>have</w:t>
            </w:r>
            <w:r>
              <w:rPr>
                <w:rFonts w:ascii="Calibri"/>
                <w:spacing w:val="-9"/>
                <w:w w:val="105"/>
                <w:sz w:val="20"/>
              </w:rPr>
              <w:t> </w:t>
            </w:r>
            <w:r>
              <w:rPr>
                <w:rFonts w:ascii="Calibri"/>
                <w:w w:val="105"/>
                <w:sz w:val="20"/>
              </w:rPr>
              <w:t>to</w:t>
            </w:r>
            <w:r>
              <w:rPr>
                <w:rFonts w:ascii="Calibri"/>
                <w:spacing w:val="-9"/>
                <w:w w:val="105"/>
                <w:sz w:val="20"/>
              </w:rPr>
              <w:t> </w:t>
            </w:r>
            <w:r>
              <w:rPr>
                <w:rFonts w:ascii="Calibri"/>
                <w:w w:val="105"/>
                <w:sz w:val="20"/>
              </w:rPr>
              <w:t>buy</w:t>
            </w:r>
            <w:r>
              <w:rPr>
                <w:rFonts w:ascii="Calibri"/>
                <w:spacing w:val="-9"/>
                <w:w w:val="105"/>
                <w:sz w:val="20"/>
              </w:rPr>
              <w:t> </w:t>
            </w:r>
            <w:r>
              <w:rPr>
                <w:rFonts w:ascii="Calibri"/>
                <w:w w:val="105"/>
                <w:sz w:val="20"/>
              </w:rPr>
              <w:t>your</w:t>
            </w:r>
            <w:r>
              <w:rPr>
                <w:rFonts w:ascii="Calibri"/>
                <w:spacing w:val="-9"/>
                <w:w w:val="105"/>
                <w:sz w:val="20"/>
              </w:rPr>
              <w:t> </w:t>
            </w:r>
            <w:r>
              <w:rPr>
                <w:rFonts w:ascii="Calibri"/>
                <w:w w:val="105"/>
                <w:sz w:val="20"/>
              </w:rPr>
              <w:t>own</w:t>
            </w:r>
            <w:r>
              <w:rPr>
                <w:rFonts w:ascii="Calibri"/>
                <w:spacing w:val="-9"/>
                <w:w w:val="105"/>
                <w:sz w:val="20"/>
              </w:rPr>
              <w:t> </w:t>
            </w:r>
            <w:r>
              <w:rPr>
                <w:rFonts w:ascii="Calibri"/>
                <w:w w:val="105"/>
                <w:sz w:val="20"/>
              </w:rPr>
              <w:t>meat</w:t>
            </w:r>
            <w:r>
              <w:rPr>
                <w:rFonts w:ascii="Calibri"/>
                <w:spacing w:val="-9"/>
                <w:w w:val="105"/>
                <w:sz w:val="20"/>
              </w:rPr>
              <w:t> </w:t>
            </w:r>
            <w:r>
              <w:rPr>
                <w:rFonts w:ascii="Calibri"/>
                <w:w w:val="105"/>
                <w:sz w:val="20"/>
              </w:rPr>
              <w:t>and</w:t>
            </w:r>
            <w:r>
              <w:rPr>
                <w:rFonts w:ascii="Calibri"/>
                <w:spacing w:val="-9"/>
                <w:w w:val="105"/>
                <w:sz w:val="20"/>
              </w:rPr>
              <w:t> </w:t>
            </w:r>
            <w:r>
              <w:rPr>
                <w:rFonts w:ascii="Calibri"/>
                <w:w w:val="105"/>
                <w:sz w:val="20"/>
              </w:rPr>
              <w:t>you have more money to do that.</w:t>
            </w:r>
          </w:p>
        </w:tc>
      </w:tr>
      <w:tr>
        <w:trPr>
          <w:trHeight w:val="2349"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rPr>
                <w:sz w:val="20"/>
              </w:rPr>
            </w:pPr>
          </w:p>
          <w:p>
            <w:pPr>
              <w:pStyle w:val="TableParagraph"/>
              <w:rPr>
                <w:sz w:val="20"/>
              </w:rPr>
            </w:pPr>
          </w:p>
          <w:p>
            <w:pPr>
              <w:pStyle w:val="TableParagraph"/>
              <w:rPr>
                <w:sz w:val="20"/>
              </w:rPr>
            </w:pPr>
          </w:p>
          <w:p>
            <w:pPr>
              <w:pStyle w:val="TableParagraph"/>
              <w:spacing w:before="79"/>
              <w:rPr>
                <w:sz w:val="20"/>
              </w:rPr>
            </w:pPr>
          </w:p>
          <w:p>
            <w:pPr>
              <w:pStyle w:val="TableParagraph"/>
              <w:ind w:left="107"/>
              <w:rPr>
                <w:rFonts w:ascii="Calibri"/>
                <w:b/>
                <w:sz w:val="20"/>
              </w:rPr>
            </w:pPr>
            <w:r>
              <w:rPr>
                <w:rFonts w:ascii="Calibri"/>
                <w:b/>
                <w:w w:val="105"/>
                <w:sz w:val="20"/>
              </w:rPr>
              <w:t>Healthy</w:t>
            </w:r>
            <w:r>
              <w:rPr>
                <w:rFonts w:ascii="Calibri"/>
                <w:b/>
                <w:spacing w:val="19"/>
                <w:w w:val="110"/>
                <w:sz w:val="20"/>
              </w:rPr>
              <w:t> </w:t>
            </w:r>
            <w:r>
              <w:rPr>
                <w:rFonts w:ascii="Calibri"/>
                <w:b/>
                <w:spacing w:val="-4"/>
                <w:w w:val="110"/>
                <w:sz w:val="20"/>
              </w:rPr>
              <w:t>Food</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198"/>
              <w:ind w:left="108" w:right="163"/>
              <w:rPr>
                <w:rFonts w:ascii="Calibri" w:hAnsi="Calibri"/>
                <w:sz w:val="20"/>
              </w:rPr>
            </w:pPr>
            <w:r>
              <w:rPr>
                <w:rFonts w:ascii="Calibri" w:hAnsi="Calibri"/>
                <w:w w:val="105"/>
                <w:sz w:val="20"/>
              </w:rPr>
              <w:t>Different</w:t>
            </w:r>
            <w:r>
              <w:rPr>
                <w:rFonts w:ascii="Calibri" w:hAnsi="Calibri"/>
                <w:spacing w:val="-3"/>
                <w:w w:val="105"/>
                <w:sz w:val="20"/>
              </w:rPr>
              <w:t> </w:t>
            </w:r>
            <w:r>
              <w:rPr>
                <w:rFonts w:ascii="Calibri" w:hAnsi="Calibri"/>
                <w:w w:val="105"/>
                <w:sz w:val="20"/>
              </w:rPr>
              <w:t>people</w:t>
            </w:r>
            <w:r>
              <w:rPr>
                <w:rFonts w:ascii="Calibri" w:hAnsi="Calibri"/>
                <w:spacing w:val="-3"/>
                <w:w w:val="105"/>
                <w:sz w:val="20"/>
              </w:rPr>
              <w:t> </w:t>
            </w:r>
            <w:r>
              <w:rPr>
                <w:rFonts w:ascii="Calibri" w:hAnsi="Calibri"/>
                <w:w w:val="105"/>
                <w:sz w:val="20"/>
              </w:rPr>
              <w:t>in</w:t>
            </w:r>
            <w:r>
              <w:rPr>
                <w:rFonts w:ascii="Calibri" w:hAnsi="Calibri"/>
                <w:spacing w:val="-7"/>
                <w:w w:val="105"/>
                <w:sz w:val="20"/>
              </w:rPr>
              <w:t> </w:t>
            </w:r>
            <w:r>
              <w:rPr>
                <w:rFonts w:ascii="Calibri" w:hAnsi="Calibri"/>
                <w:w w:val="105"/>
                <w:sz w:val="20"/>
              </w:rPr>
              <w:t>the</w:t>
            </w:r>
            <w:r>
              <w:rPr>
                <w:rFonts w:ascii="Calibri" w:hAnsi="Calibri"/>
                <w:spacing w:val="-3"/>
                <w:w w:val="105"/>
                <w:sz w:val="20"/>
              </w:rPr>
              <w:t> </w:t>
            </w:r>
            <w:r>
              <w:rPr>
                <w:rFonts w:ascii="Calibri" w:hAnsi="Calibri"/>
                <w:w w:val="105"/>
                <w:sz w:val="20"/>
              </w:rPr>
              <w:t>house</w:t>
            </w:r>
            <w:r>
              <w:rPr>
                <w:rFonts w:ascii="Calibri" w:hAnsi="Calibri"/>
                <w:spacing w:val="-3"/>
                <w:w w:val="105"/>
                <w:sz w:val="20"/>
              </w:rPr>
              <w:t> </w:t>
            </w:r>
            <w:r>
              <w:rPr>
                <w:rFonts w:ascii="Calibri" w:hAnsi="Calibri"/>
                <w:w w:val="105"/>
                <w:sz w:val="20"/>
              </w:rPr>
              <w:t>that</w:t>
            </w:r>
            <w:r>
              <w:rPr>
                <w:rFonts w:ascii="Calibri" w:hAnsi="Calibri"/>
                <w:spacing w:val="-3"/>
                <w:w w:val="105"/>
                <w:sz w:val="20"/>
              </w:rPr>
              <w:t> </w:t>
            </w:r>
            <w:r>
              <w:rPr>
                <w:rFonts w:ascii="Calibri" w:hAnsi="Calibri"/>
                <w:w w:val="105"/>
                <w:sz w:val="20"/>
              </w:rPr>
              <w:t>don’t</w:t>
            </w:r>
            <w:r>
              <w:rPr>
                <w:rFonts w:ascii="Calibri" w:hAnsi="Calibri"/>
                <w:spacing w:val="-3"/>
                <w:w w:val="105"/>
                <w:sz w:val="20"/>
              </w:rPr>
              <w:t> </w:t>
            </w:r>
            <w:r>
              <w:rPr>
                <w:rFonts w:ascii="Calibri" w:hAnsi="Calibri"/>
                <w:w w:val="105"/>
                <w:sz w:val="20"/>
              </w:rPr>
              <w:t>eat</w:t>
            </w:r>
            <w:r>
              <w:rPr>
                <w:rFonts w:ascii="Calibri" w:hAnsi="Calibri"/>
                <w:spacing w:val="-3"/>
                <w:w w:val="105"/>
                <w:sz w:val="20"/>
              </w:rPr>
              <w:t> </w:t>
            </w:r>
            <w:r>
              <w:rPr>
                <w:rFonts w:ascii="Calibri" w:hAnsi="Calibri"/>
                <w:w w:val="105"/>
                <w:sz w:val="20"/>
              </w:rPr>
              <w:t>certain</w:t>
            </w:r>
            <w:r>
              <w:rPr>
                <w:rFonts w:ascii="Calibri" w:hAnsi="Calibri"/>
                <w:spacing w:val="-3"/>
                <w:w w:val="105"/>
                <w:sz w:val="20"/>
              </w:rPr>
              <w:t> </w:t>
            </w:r>
            <w:r>
              <w:rPr>
                <w:rFonts w:ascii="Calibri" w:hAnsi="Calibri"/>
                <w:w w:val="105"/>
                <w:sz w:val="20"/>
              </w:rPr>
              <w:t>things</w:t>
            </w:r>
            <w:r>
              <w:rPr>
                <w:rFonts w:ascii="Calibri" w:hAnsi="Calibri"/>
                <w:spacing w:val="-4"/>
                <w:w w:val="105"/>
                <w:sz w:val="20"/>
              </w:rPr>
              <w:t> </w:t>
            </w:r>
            <w:r>
              <w:rPr>
                <w:rFonts w:ascii="Calibri" w:hAnsi="Calibri"/>
                <w:w w:val="105"/>
                <w:sz w:val="20"/>
              </w:rPr>
              <w:t>-</w:t>
            </w:r>
            <w:r>
              <w:rPr>
                <w:rFonts w:ascii="Calibri" w:hAnsi="Calibri"/>
                <w:spacing w:val="-4"/>
                <w:w w:val="105"/>
                <w:sz w:val="20"/>
              </w:rPr>
              <w:t> </w:t>
            </w:r>
            <w:r>
              <w:rPr>
                <w:rFonts w:ascii="Calibri" w:hAnsi="Calibri"/>
                <w:w w:val="105"/>
                <w:sz w:val="20"/>
              </w:rPr>
              <w:t>especially</w:t>
            </w:r>
            <w:r>
              <w:rPr>
                <w:rFonts w:ascii="Calibri" w:hAnsi="Calibri"/>
                <w:spacing w:val="-3"/>
                <w:w w:val="105"/>
                <w:sz w:val="20"/>
              </w:rPr>
              <w:t> </w:t>
            </w:r>
            <w:r>
              <w:rPr>
                <w:rFonts w:ascii="Calibri" w:hAnsi="Calibri"/>
                <w:w w:val="105"/>
                <w:sz w:val="20"/>
              </w:rPr>
              <w:t>kids.</w:t>
            </w:r>
            <w:r>
              <w:rPr>
                <w:rFonts w:ascii="Calibri" w:hAnsi="Calibri"/>
                <w:spacing w:val="-3"/>
                <w:w w:val="105"/>
                <w:sz w:val="20"/>
              </w:rPr>
              <w:t> </w:t>
            </w:r>
            <w:r>
              <w:rPr>
                <w:rFonts w:ascii="Calibri" w:hAnsi="Calibri"/>
                <w:w w:val="105"/>
                <w:sz w:val="20"/>
              </w:rPr>
              <w:t>Have</w:t>
            </w:r>
            <w:r>
              <w:rPr>
                <w:rFonts w:ascii="Calibri" w:hAnsi="Calibri"/>
                <w:spacing w:val="-3"/>
                <w:w w:val="105"/>
                <w:sz w:val="20"/>
              </w:rPr>
              <w:t> </w:t>
            </w:r>
            <w:r>
              <w:rPr>
                <w:rFonts w:ascii="Calibri" w:hAnsi="Calibri"/>
                <w:w w:val="105"/>
                <w:sz w:val="20"/>
              </w:rPr>
              <w:t>to</w:t>
            </w:r>
            <w:r>
              <w:rPr>
                <w:rFonts w:ascii="Calibri" w:hAnsi="Calibri"/>
                <w:spacing w:val="-3"/>
                <w:w w:val="105"/>
                <w:sz w:val="20"/>
              </w:rPr>
              <w:t> </w:t>
            </w:r>
            <w:r>
              <w:rPr>
                <w:rFonts w:ascii="Calibri" w:hAnsi="Calibri"/>
                <w:w w:val="105"/>
                <w:sz w:val="20"/>
              </w:rPr>
              <w:t>cater</w:t>
            </w:r>
            <w:r>
              <w:rPr>
                <w:rFonts w:ascii="Calibri" w:hAnsi="Calibri"/>
                <w:spacing w:val="-3"/>
                <w:w w:val="105"/>
                <w:sz w:val="20"/>
              </w:rPr>
              <w:t> </w:t>
            </w:r>
            <w:r>
              <w:rPr>
                <w:rFonts w:ascii="Calibri" w:hAnsi="Calibri"/>
                <w:w w:val="105"/>
                <w:sz w:val="20"/>
              </w:rPr>
              <w:t>for everyone. Takeaway sometimes, Uber eats to get the food that people like.</w:t>
            </w:r>
          </w:p>
          <w:p>
            <w:pPr>
              <w:pStyle w:val="TableParagraph"/>
              <w:spacing w:line="243" w:lineRule="exact"/>
              <w:ind w:left="108"/>
              <w:rPr>
                <w:rFonts w:ascii="Calibri" w:hAnsi="Calibri"/>
                <w:sz w:val="20"/>
              </w:rPr>
            </w:pPr>
            <w:r>
              <w:rPr>
                <w:rFonts w:ascii="Calibri" w:hAnsi="Calibri"/>
                <w:sz w:val="20"/>
              </w:rPr>
              <w:t>Food</w:t>
            </w:r>
            <w:r>
              <w:rPr>
                <w:rFonts w:ascii="Calibri" w:hAnsi="Calibri"/>
                <w:spacing w:val="19"/>
                <w:sz w:val="20"/>
              </w:rPr>
              <w:t> </w:t>
            </w:r>
            <w:r>
              <w:rPr>
                <w:rFonts w:ascii="Calibri" w:hAnsi="Calibri"/>
                <w:sz w:val="20"/>
              </w:rPr>
              <w:t>at</w:t>
            </w:r>
            <w:r>
              <w:rPr>
                <w:rFonts w:ascii="Calibri" w:hAnsi="Calibri"/>
                <w:spacing w:val="18"/>
                <w:sz w:val="20"/>
              </w:rPr>
              <w:t> </w:t>
            </w:r>
            <w:r>
              <w:rPr>
                <w:rFonts w:ascii="Calibri" w:hAnsi="Calibri"/>
                <w:sz w:val="20"/>
              </w:rPr>
              <w:t>food</w:t>
            </w:r>
            <w:r>
              <w:rPr>
                <w:rFonts w:ascii="Calibri" w:hAnsi="Calibri"/>
                <w:spacing w:val="20"/>
                <w:sz w:val="20"/>
              </w:rPr>
              <w:t> </w:t>
            </w:r>
            <w:r>
              <w:rPr>
                <w:rFonts w:ascii="Calibri" w:hAnsi="Calibri"/>
                <w:sz w:val="20"/>
              </w:rPr>
              <w:t>banks</w:t>
            </w:r>
            <w:r>
              <w:rPr>
                <w:rFonts w:ascii="Calibri" w:hAnsi="Calibri"/>
                <w:spacing w:val="17"/>
                <w:sz w:val="20"/>
              </w:rPr>
              <w:t> </w:t>
            </w:r>
            <w:r>
              <w:rPr>
                <w:rFonts w:ascii="Calibri" w:hAnsi="Calibri"/>
                <w:sz w:val="20"/>
              </w:rPr>
              <w:t>is</w:t>
            </w:r>
            <w:r>
              <w:rPr>
                <w:rFonts w:ascii="Calibri" w:hAnsi="Calibri"/>
                <w:spacing w:val="16"/>
                <w:sz w:val="20"/>
              </w:rPr>
              <w:t> </w:t>
            </w:r>
            <w:r>
              <w:rPr>
                <w:rFonts w:ascii="Calibri" w:hAnsi="Calibri"/>
                <w:sz w:val="20"/>
              </w:rPr>
              <w:t>cheap</w:t>
            </w:r>
            <w:r>
              <w:rPr>
                <w:rFonts w:ascii="Calibri" w:hAnsi="Calibri"/>
                <w:spacing w:val="20"/>
                <w:sz w:val="20"/>
              </w:rPr>
              <w:t> </w:t>
            </w:r>
            <w:r>
              <w:rPr>
                <w:rFonts w:ascii="Calibri" w:hAnsi="Calibri"/>
                <w:sz w:val="20"/>
              </w:rPr>
              <w:t>but</w:t>
            </w:r>
            <w:r>
              <w:rPr>
                <w:rFonts w:ascii="Calibri" w:hAnsi="Calibri"/>
                <w:spacing w:val="18"/>
                <w:sz w:val="20"/>
              </w:rPr>
              <w:t> </w:t>
            </w:r>
            <w:r>
              <w:rPr>
                <w:rFonts w:ascii="Calibri" w:hAnsi="Calibri"/>
                <w:sz w:val="20"/>
              </w:rPr>
              <w:t>it’s</w:t>
            </w:r>
            <w:r>
              <w:rPr>
                <w:rFonts w:ascii="Calibri" w:hAnsi="Calibri"/>
                <w:spacing w:val="17"/>
                <w:sz w:val="20"/>
              </w:rPr>
              <w:t> </w:t>
            </w:r>
            <w:r>
              <w:rPr>
                <w:rFonts w:ascii="Calibri" w:hAnsi="Calibri"/>
                <w:sz w:val="20"/>
              </w:rPr>
              <w:t>sometimes</w:t>
            </w:r>
            <w:r>
              <w:rPr>
                <w:rFonts w:ascii="Calibri" w:hAnsi="Calibri"/>
                <w:spacing w:val="17"/>
                <w:sz w:val="20"/>
              </w:rPr>
              <w:t> </w:t>
            </w:r>
            <w:r>
              <w:rPr>
                <w:rFonts w:ascii="Calibri" w:hAnsi="Calibri"/>
                <w:sz w:val="20"/>
              </w:rPr>
              <w:t>out</w:t>
            </w:r>
            <w:r>
              <w:rPr>
                <w:rFonts w:ascii="Calibri" w:hAnsi="Calibri"/>
                <w:spacing w:val="18"/>
                <w:sz w:val="20"/>
              </w:rPr>
              <w:t> </w:t>
            </w:r>
            <w:r>
              <w:rPr>
                <w:rFonts w:ascii="Calibri" w:hAnsi="Calibri"/>
                <w:sz w:val="20"/>
              </w:rPr>
              <w:t>of</w:t>
            </w:r>
            <w:r>
              <w:rPr>
                <w:rFonts w:ascii="Calibri" w:hAnsi="Calibri"/>
                <w:spacing w:val="18"/>
                <w:sz w:val="20"/>
              </w:rPr>
              <w:t> </w:t>
            </w:r>
            <w:r>
              <w:rPr>
                <w:rFonts w:ascii="Calibri" w:hAnsi="Calibri"/>
                <w:spacing w:val="-4"/>
                <w:sz w:val="20"/>
              </w:rPr>
              <w:t>date.</w:t>
            </w:r>
          </w:p>
          <w:p>
            <w:pPr>
              <w:pStyle w:val="TableParagraph"/>
              <w:spacing w:before="1"/>
              <w:ind w:left="108"/>
              <w:rPr>
                <w:rFonts w:ascii="Calibri" w:hAnsi="Calibri"/>
                <w:sz w:val="20"/>
              </w:rPr>
            </w:pPr>
            <w:r>
              <w:rPr>
                <w:rFonts w:ascii="Calibri" w:hAnsi="Calibri"/>
                <w:w w:val="105"/>
                <w:sz w:val="20"/>
              </w:rPr>
              <w:t>At</w:t>
            </w:r>
            <w:r>
              <w:rPr>
                <w:rFonts w:ascii="Calibri" w:hAnsi="Calibri"/>
                <w:spacing w:val="-5"/>
                <w:w w:val="105"/>
                <w:sz w:val="20"/>
              </w:rPr>
              <w:t> </w:t>
            </w:r>
            <w:r>
              <w:rPr>
                <w:rFonts w:ascii="Calibri" w:hAnsi="Calibri"/>
                <w:w w:val="105"/>
                <w:sz w:val="20"/>
              </w:rPr>
              <w:t>Farmer</w:t>
            </w:r>
            <w:r>
              <w:rPr>
                <w:rFonts w:ascii="Calibri" w:hAnsi="Calibri"/>
                <w:spacing w:val="-5"/>
                <w:w w:val="105"/>
                <w:sz w:val="20"/>
              </w:rPr>
              <w:t> </w:t>
            </w:r>
            <w:r>
              <w:rPr>
                <w:rFonts w:ascii="Calibri" w:hAnsi="Calibri"/>
                <w:w w:val="105"/>
                <w:sz w:val="20"/>
              </w:rPr>
              <w:t>Joe’s</w:t>
            </w:r>
            <w:r>
              <w:rPr>
                <w:rFonts w:ascii="Calibri" w:hAnsi="Calibri"/>
                <w:spacing w:val="-7"/>
                <w:w w:val="105"/>
                <w:sz w:val="20"/>
              </w:rPr>
              <w:t> </w:t>
            </w:r>
            <w:r>
              <w:rPr>
                <w:rFonts w:ascii="Calibri" w:hAnsi="Calibri"/>
                <w:w w:val="105"/>
                <w:sz w:val="20"/>
              </w:rPr>
              <w:t>the</w:t>
            </w:r>
            <w:r>
              <w:rPr>
                <w:rFonts w:ascii="Calibri" w:hAnsi="Calibri"/>
                <w:spacing w:val="-5"/>
                <w:w w:val="105"/>
                <w:sz w:val="20"/>
              </w:rPr>
              <w:t> </w:t>
            </w:r>
            <w:r>
              <w:rPr>
                <w:rFonts w:ascii="Calibri" w:hAnsi="Calibri"/>
                <w:w w:val="105"/>
                <w:sz w:val="20"/>
              </w:rPr>
              <w:t>fresh</w:t>
            </w:r>
            <w:r>
              <w:rPr>
                <w:rFonts w:ascii="Calibri" w:hAnsi="Calibri"/>
                <w:spacing w:val="-5"/>
                <w:w w:val="105"/>
                <w:sz w:val="20"/>
              </w:rPr>
              <w:t> </w:t>
            </w:r>
            <w:r>
              <w:rPr>
                <w:rFonts w:ascii="Calibri" w:hAnsi="Calibri"/>
                <w:w w:val="105"/>
                <w:sz w:val="20"/>
              </w:rPr>
              <w:t>food</w:t>
            </w:r>
            <w:r>
              <w:rPr>
                <w:rFonts w:ascii="Calibri" w:hAnsi="Calibri"/>
                <w:spacing w:val="-5"/>
                <w:w w:val="105"/>
                <w:sz w:val="20"/>
              </w:rPr>
              <w:t> </w:t>
            </w:r>
            <w:r>
              <w:rPr>
                <w:rFonts w:ascii="Calibri" w:hAnsi="Calibri"/>
                <w:w w:val="105"/>
                <w:sz w:val="20"/>
              </w:rPr>
              <w:t>is</w:t>
            </w:r>
            <w:r>
              <w:rPr>
                <w:rFonts w:ascii="Calibri" w:hAnsi="Calibri"/>
                <w:spacing w:val="-7"/>
                <w:w w:val="105"/>
                <w:sz w:val="20"/>
              </w:rPr>
              <w:t> </w:t>
            </w:r>
            <w:r>
              <w:rPr>
                <w:rFonts w:ascii="Calibri" w:hAnsi="Calibri"/>
                <w:w w:val="105"/>
                <w:sz w:val="20"/>
              </w:rPr>
              <w:t>cheap</w:t>
            </w:r>
            <w:r>
              <w:rPr>
                <w:rFonts w:ascii="Calibri" w:hAnsi="Calibri"/>
                <w:spacing w:val="-5"/>
                <w:w w:val="105"/>
                <w:sz w:val="20"/>
              </w:rPr>
              <w:t> </w:t>
            </w:r>
            <w:r>
              <w:rPr>
                <w:rFonts w:ascii="Calibri" w:hAnsi="Calibri"/>
                <w:w w:val="105"/>
                <w:sz w:val="20"/>
              </w:rPr>
              <w:t>but</w:t>
            </w:r>
            <w:r>
              <w:rPr>
                <w:rFonts w:ascii="Calibri" w:hAnsi="Calibri"/>
                <w:spacing w:val="-4"/>
                <w:w w:val="105"/>
                <w:sz w:val="20"/>
              </w:rPr>
              <w:t> </w:t>
            </w:r>
            <w:r>
              <w:rPr>
                <w:rFonts w:ascii="Calibri" w:hAnsi="Calibri"/>
                <w:w w:val="105"/>
                <w:sz w:val="20"/>
              </w:rPr>
              <w:t>often</w:t>
            </w:r>
            <w:r>
              <w:rPr>
                <w:rFonts w:ascii="Calibri" w:hAnsi="Calibri"/>
                <w:spacing w:val="-5"/>
                <w:w w:val="105"/>
                <w:sz w:val="20"/>
              </w:rPr>
              <w:t> </w:t>
            </w:r>
            <w:r>
              <w:rPr>
                <w:rFonts w:ascii="Calibri" w:hAnsi="Calibri"/>
                <w:w w:val="105"/>
                <w:sz w:val="20"/>
              </w:rPr>
              <w:t>the</w:t>
            </w:r>
            <w:r>
              <w:rPr>
                <w:rFonts w:ascii="Calibri" w:hAnsi="Calibri"/>
                <w:spacing w:val="-5"/>
                <w:w w:val="105"/>
                <w:sz w:val="20"/>
              </w:rPr>
              <w:t> </w:t>
            </w:r>
            <w:r>
              <w:rPr>
                <w:rFonts w:ascii="Calibri" w:hAnsi="Calibri"/>
                <w:w w:val="105"/>
                <w:sz w:val="20"/>
              </w:rPr>
              <w:t>food</w:t>
            </w:r>
            <w:r>
              <w:rPr>
                <w:rFonts w:ascii="Calibri" w:hAnsi="Calibri"/>
                <w:spacing w:val="-7"/>
                <w:w w:val="105"/>
                <w:sz w:val="20"/>
              </w:rPr>
              <w:t> </w:t>
            </w:r>
            <w:r>
              <w:rPr>
                <w:rFonts w:ascii="Calibri" w:hAnsi="Calibri"/>
                <w:w w:val="105"/>
                <w:sz w:val="20"/>
              </w:rPr>
              <w:t>is</w:t>
            </w:r>
            <w:r>
              <w:rPr>
                <w:rFonts w:ascii="Calibri" w:hAnsi="Calibri"/>
                <w:spacing w:val="-7"/>
                <w:w w:val="105"/>
                <w:sz w:val="20"/>
              </w:rPr>
              <w:t> </w:t>
            </w:r>
            <w:r>
              <w:rPr>
                <w:rFonts w:ascii="Calibri" w:hAnsi="Calibri"/>
                <w:w w:val="105"/>
                <w:sz w:val="20"/>
              </w:rPr>
              <w:t>off</w:t>
            </w:r>
            <w:r>
              <w:rPr>
                <w:rFonts w:ascii="Calibri" w:hAnsi="Calibri"/>
                <w:spacing w:val="-6"/>
                <w:w w:val="105"/>
                <w:sz w:val="20"/>
              </w:rPr>
              <w:t> </w:t>
            </w:r>
            <w:r>
              <w:rPr>
                <w:rFonts w:ascii="Calibri" w:hAnsi="Calibri"/>
                <w:w w:val="105"/>
                <w:sz w:val="20"/>
              </w:rPr>
              <w:t>a</w:t>
            </w:r>
            <w:r>
              <w:rPr>
                <w:rFonts w:ascii="Calibri" w:hAnsi="Calibri"/>
                <w:spacing w:val="-6"/>
                <w:w w:val="105"/>
                <w:sz w:val="20"/>
              </w:rPr>
              <w:t> </w:t>
            </w:r>
            <w:r>
              <w:rPr>
                <w:rFonts w:ascii="Calibri" w:hAnsi="Calibri"/>
                <w:w w:val="105"/>
                <w:sz w:val="20"/>
              </w:rPr>
              <w:t>couple</w:t>
            </w:r>
            <w:r>
              <w:rPr>
                <w:rFonts w:ascii="Calibri" w:hAnsi="Calibri"/>
                <w:spacing w:val="-5"/>
                <w:w w:val="105"/>
                <w:sz w:val="20"/>
              </w:rPr>
              <w:t> </w:t>
            </w:r>
            <w:r>
              <w:rPr>
                <w:rFonts w:ascii="Calibri" w:hAnsi="Calibri"/>
                <w:w w:val="105"/>
                <w:sz w:val="20"/>
              </w:rPr>
              <w:t>of</w:t>
            </w:r>
            <w:r>
              <w:rPr>
                <w:rFonts w:ascii="Calibri" w:hAnsi="Calibri"/>
                <w:spacing w:val="-6"/>
                <w:w w:val="105"/>
                <w:sz w:val="20"/>
              </w:rPr>
              <w:t> </w:t>
            </w:r>
            <w:r>
              <w:rPr>
                <w:rFonts w:ascii="Calibri" w:hAnsi="Calibri"/>
                <w:w w:val="105"/>
                <w:sz w:val="20"/>
              </w:rPr>
              <w:t>days</w:t>
            </w:r>
            <w:r>
              <w:rPr>
                <w:rFonts w:ascii="Calibri" w:hAnsi="Calibri"/>
                <w:spacing w:val="-7"/>
                <w:w w:val="105"/>
                <w:sz w:val="20"/>
              </w:rPr>
              <w:t> </w:t>
            </w:r>
            <w:r>
              <w:rPr>
                <w:rFonts w:ascii="Calibri" w:hAnsi="Calibri"/>
                <w:spacing w:val="-2"/>
                <w:w w:val="105"/>
                <w:sz w:val="20"/>
              </w:rPr>
              <w:t>later.</w:t>
            </w:r>
          </w:p>
          <w:p>
            <w:pPr>
              <w:pStyle w:val="TableParagraph"/>
              <w:ind w:left="108" w:right="163"/>
              <w:rPr>
                <w:rFonts w:ascii="Calibri" w:hAnsi="Calibri"/>
                <w:sz w:val="20"/>
              </w:rPr>
            </w:pPr>
            <w:r>
              <w:rPr>
                <w:rFonts w:ascii="Calibri" w:hAnsi="Calibri"/>
                <w:w w:val="105"/>
                <w:sz w:val="20"/>
              </w:rPr>
              <w:t>Need</w:t>
            </w:r>
            <w:r>
              <w:rPr>
                <w:rFonts w:ascii="Calibri" w:hAnsi="Calibri"/>
                <w:spacing w:val="-1"/>
                <w:w w:val="105"/>
                <w:sz w:val="20"/>
              </w:rPr>
              <w:t> </w:t>
            </w:r>
            <w:r>
              <w:rPr>
                <w:rFonts w:ascii="Calibri" w:hAnsi="Calibri"/>
                <w:w w:val="105"/>
                <w:sz w:val="20"/>
              </w:rPr>
              <w:t>vouchers</w:t>
            </w:r>
            <w:r>
              <w:rPr>
                <w:rFonts w:ascii="Calibri" w:hAnsi="Calibri"/>
                <w:spacing w:val="-3"/>
                <w:w w:val="105"/>
                <w:sz w:val="20"/>
              </w:rPr>
              <w:t> </w:t>
            </w:r>
            <w:r>
              <w:rPr>
                <w:rFonts w:ascii="Calibri" w:hAnsi="Calibri"/>
                <w:w w:val="105"/>
                <w:sz w:val="20"/>
              </w:rPr>
              <w:t>so</w:t>
            </w:r>
            <w:r>
              <w:rPr>
                <w:rFonts w:ascii="Calibri" w:hAnsi="Calibri"/>
                <w:spacing w:val="-1"/>
                <w:w w:val="105"/>
                <w:sz w:val="20"/>
              </w:rPr>
              <w:t> </w:t>
            </w:r>
            <w:r>
              <w:rPr>
                <w:rFonts w:ascii="Calibri" w:hAnsi="Calibri"/>
                <w:w w:val="105"/>
                <w:sz w:val="20"/>
              </w:rPr>
              <w:t>we</w:t>
            </w:r>
            <w:r>
              <w:rPr>
                <w:rFonts w:ascii="Calibri" w:hAnsi="Calibri"/>
                <w:spacing w:val="-1"/>
                <w:w w:val="105"/>
                <w:sz w:val="20"/>
              </w:rPr>
              <w:t> </w:t>
            </w:r>
            <w:r>
              <w:rPr>
                <w:rFonts w:ascii="Calibri" w:hAnsi="Calibri"/>
                <w:w w:val="105"/>
                <w:sz w:val="20"/>
              </w:rPr>
              <w:t>can</w:t>
            </w:r>
            <w:r>
              <w:rPr>
                <w:rFonts w:ascii="Calibri" w:hAnsi="Calibri"/>
                <w:spacing w:val="-1"/>
                <w:w w:val="105"/>
                <w:sz w:val="20"/>
              </w:rPr>
              <w:t> </w:t>
            </w:r>
            <w:r>
              <w:rPr>
                <w:rFonts w:ascii="Calibri" w:hAnsi="Calibri"/>
                <w:w w:val="105"/>
                <w:sz w:val="20"/>
              </w:rPr>
              <w:t>buy</w:t>
            </w:r>
            <w:r>
              <w:rPr>
                <w:rFonts w:ascii="Calibri" w:hAnsi="Calibri"/>
                <w:spacing w:val="-1"/>
                <w:w w:val="105"/>
                <w:sz w:val="20"/>
              </w:rPr>
              <w:t> </w:t>
            </w:r>
            <w:r>
              <w:rPr>
                <w:rFonts w:ascii="Calibri" w:hAnsi="Calibri"/>
                <w:w w:val="105"/>
                <w:sz w:val="20"/>
              </w:rPr>
              <w:t>healthy</w:t>
            </w:r>
            <w:r>
              <w:rPr>
                <w:rFonts w:ascii="Calibri" w:hAnsi="Calibri"/>
                <w:spacing w:val="-1"/>
                <w:w w:val="105"/>
                <w:sz w:val="20"/>
              </w:rPr>
              <w:t> </w:t>
            </w:r>
            <w:r>
              <w:rPr>
                <w:rFonts w:ascii="Calibri" w:hAnsi="Calibri"/>
                <w:w w:val="105"/>
                <w:sz w:val="20"/>
              </w:rPr>
              <w:t>food.</w:t>
            </w:r>
            <w:r>
              <w:rPr>
                <w:rFonts w:ascii="Calibri" w:hAnsi="Calibri"/>
                <w:spacing w:val="-1"/>
                <w:w w:val="105"/>
                <w:sz w:val="20"/>
              </w:rPr>
              <w:t> </w:t>
            </w:r>
            <w:r>
              <w:rPr>
                <w:rFonts w:ascii="Calibri" w:hAnsi="Calibri"/>
                <w:w w:val="105"/>
                <w:sz w:val="20"/>
              </w:rPr>
              <w:t>Hampers</w:t>
            </w:r>
            <w:r>
              <w:rPr>
                <w:rFonts w:ascii="Calibri" w:hAnsi="Calibri"/>
                <w:spacing w:val="-3"/>
                <w:w w:val="105"/>
                <w:sz w:val="20"/>
              </w:rPr>
              <w:t> </w:t>
            </w:r>
            <w:r>
              <w:rPr>
                <w:rFonts w:ascii="Calibri" w:hAnsi="Calibri"/>
                <w:w w:val="105"/>
                <w:sz w:val="20"/>
              </w:rPr>
              <w:t>sometimes</w:t>
            </w:r>
            <w:r>
              <w:rPr>
                <w:rFonts w:ascii="Calibri" w:hAnsi="Calibri"/>
                <w:spacing w:val="-3"/>
                <w:w w:val="105"/>
                <w:sz w:val="20"/>
              </w:rPr>
              <w:t> </w:t>
            </w:r>
            <w:r>
              <w:rPr>
                <w:rFonts w:ascii="Calibri" w:hAnsi="Calibri"/>
                <w:w w:val="105"/>
                <w:sz w:val="20"/>
              </w:rPr>
              <w:t>don’t</w:t>
            </w:r>
            <w:r>
              <w:rPr>
                <w:rFonts w:ascii="Calibri" w:hAnsi="Calibri"/>
                <w:spacing w:val="-1"/>
                <w:w w:val="105"/>
                <w:sz w:val="20"/>
              </w:rPr>
              <w:t> </w:t>
            </w:r>
            <w:r>
              <w:rPr>
                <w:rFonts w:ascii="Calibri" w:hAnsi="Calibri"/>
                <w:w w:val="105"/>
                <w:sz w:val="20"/>
              </w:rPr>
              <w:t>have</w:t>
            </w:r>
            <w:r>
              <w:rPr>
                <w:rFonts w:ascii="Calibri" w:hAnsi="Calibri"/>
                <w:spacing w:val="-1"/>
                <w:w w:val="105"/>
                <w:sz w:val="20"/>
              </w:rPr>
              <w:t> </w:t>
            </w:r>
            <w:r>
              <w:rPr>
                <w:rFonts w:ascii="Calibri" w:hAnsi="Calibri"/>
                <w:w w:val="105"/>
                <w:sz w:val="20"/>
              </w:rPr>
              <w:t>healthy</w:t>
            </w:r>
            <w:r>
              <w:rPr>
                <w:rFonts w:ascii="Calibri" w:hAnsi="Calibri"/>
                <w:spacing w:val="-1"/>
                <w:w w:val="105"/>
                <w:sz w:val="20"/>
              </w:rPr>
              <w:t> </w:t>
            </w:r>
            <w:r>
              <w:rPr>
                <w:rFonts w:ascii="Calibri" w:hAnsi="Calibri"/>
                <w:w w:val="105"/>
                <w:sz w:val="20"/>
              </w:rPr>
              <w:t>food</w:t>
            </w:r>
            <w:r>
              <w:rPr>
                <w:rFonts w:ascii="Calibri" w:hAnsi="Calibri"/>
                <w:spacing w:val="-1"/>
                <w:w w:val="105"/>
                <w:sz w:val="20"/>
              </w:rPr>
              <w:t> </w:t>
            </w:r>
            <w:r>
              <w:rPr>
                <w:rFonts w:ascii="Calibri" w:hAnsi="Calibri"/>
                <w:w w:val="105"/>
                <w:sz w:val="20"/>
              </w:rPr>
              <w:t>in them, so it would be better if they had a voucher in them.</w:t>
            </w:r>
          </w:p>
          <w:p>
            <w:pPr>
              <w:pStyle w:val="TableParagraph"/>
              <w:ind w:left="108" w:right="2858"/>
              <w:rPr>
                <w:rFonts w:ascii="Calibri"/>
                <w:sz w:val="20"/>
              </w:rPr>
            </w:pPr>
            <w:r>
              <w:rPr>
                <w:rFonts w:ascii="Calibri"/>
                <w:w w:val="105"/>
                <w:sz w:val="20"/>
              </w:rPr>
              <w:t>Sometimes</w:t>
            </w:r>
            <w:r>
              <w:rPr>
                <w:rFonts w:ascii="Calibri"/>
                <w:spacing w:val="-9"/>
                <w:w w:val="105"/>
                <w:sz w:val="20"/>
              </w:rPr>
              <w:t> </w:t>
            </w:r>
            <w:r>
              <w:rPr>
                <w:rFonts w:ascii="Calibri"/>
                <w:w w:val="105"/>
                <w:sz w:val="20"/>
              </w:rPr>
              <w:t>the</w:t>
            </w:r>
            <w:r>
              <w:rPr>
                <w:rFonts w:ascii="Calibri"/>
                <w:spacing w:val="-7"/>
                <w:w w:val="105"/>
                <w:sz w:val="20"/>
              </w:rPr>
              <w:t> </w:t>
            </w:r>
            <w:r>
              <w:rPr>
                <w:rFonts w:ascii="Calibri"/>
                <w:w w:val="105"/>
                <w:sz w:val="20"/>
              </w:rPr>
              <w:t>food</w:t>
            </w:r>
            <w:r>
              <w:rPr>
                <w:rFonts w:ascii="Calibri"/>
                <w:spacing w:val="-7"/>
                <w:w w:val="105"/>
                <w:sz w:val="20"/>
              </w:rPr>
              <w:t> </w:t>
            </w:r>
            <w:r>
              <w:rPr>
                <w:rFonts w:ascii="Calibri"/>
                <w:w w:val="105"/>
                <w:sz w:val="20"/>
              </w:rPr>
              <w:t>delivered</w:t>
            </w:r>
            <w:r>
              <w:rPr>
                <w:rFonts w:ascii="Calibri"/>
                <w:spacing w:val="-7"/>
                <w:w w:val="105"/>
                <w:sz w:val="20"/>
              </w:rPr>
              <w:t> </w:t>
            </w:r>
            <w:r>
              <w:rPr>
                <w:rFonts w:ascii="Calibri"/>
                <w:w w:val="105"/>
                <w:sz w:val="20"/>
              </w:rPr>
              <w:t>can</w:t>
            </w:r>
            <w:r>
              <w:rPr>
                <w:rFonts w:ascii="Calibri"/>
                <w:spacing w:val="-7"/>
                <w:w w:val="105"/>
                <w:sz w:val="20"/>
              </w:rPr>
              <w:t> </w:t>
            </w:r>
            <w:r>
              <w:rPr>
                <w:rFonts w:ascii="Calibri"/>
                <w:w w:val="105"/>
                <w:sz w:val="20"/>
              </w:rPr>
              <w:t>be</w:t>
            </w:r>
            <w:r>
              <w:rPr>
                <w:rFonts w:ascii="Calibri"/>
                <w:spacing w:val="-7"/>
                <w:w w:val="105"/>
                <w:sz w:val="20"/>
              </w:rPr>
              <w:t> </w:t>
            </w:r>
            <w:r>
              <w:rPr>
                <w:rFonts w:ascii="Calibri"/>
                <w:w w:val="105"/>
                <w:sz w:val="20"/>
              </w:rPr>
              <w:t>quite</w:t>
            </w:r>
            <w:r>
              <w:rPr>
                <w:rFonts w:ascii="Calibri"/>
                <w:spacing w:val="-7"/>
                <w:w w:val="105"/>
                <w:sz w:val="20"/>
              </w:rPr>
              <w:t> </w:t>
            </w:r>
            <w:r>
              <w:rPr>
                <w:rFonts w:ascii="Calibri"/>
                <w:w w:val="105"/>
                <w:sz w:val="20"/>
              </w:rPr>
              <w:t>off</w:t>
            </w:r>
            <w:r>
              <w:rPr>
                <w:rFonts w:ascii="Calibri"/>
                <w:spacing w:val="-8"/>
                <w:w w:val="105"/>
                <w:sz w:val="20"/>
              </w:rPr>
              <w:t> </w:t>
            </w:r>
            <w:r>
              <w:rPr>
                <w:rFonts w:ascii="Calibri"/>
                <w:w w:val="105"/>
                <w:sz w:val="20"/>
              </w:rPr>
              <w:t>/</w:t>
            </w:r>
            <w:r>
              <w:rPr>
                <w:rFonts w:ascii="Calibri"/>
                <w:spacing w:val="-8"/>
                <w:w w:val="105"/>
                <w:sz w:val="20"/>
              </w:rPr>
              <w:t> </w:t>
            </w:r>
            <w:r>
              <w:rPr>
                <w:rFonts w:ascii="Calibri"/>
                <w:w w:val="105"/>
                <w:sz w:val="20"/>
              </w:rPr>
              <w:t>mouldy. Diabetics need specific foods.</w:t>
            </w:r>
          </w:p>
        </w:tc>
      </w:tr>
      <w:tr>
        <w:trPr>
          <w:trHeight w:val="2349"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sz w:val="20"/>
              </w:rPr>
            </w:pPr>
          </w:p>
          <w:p>
            <w:pPr>
              <w:pStyle w:val="TableParagraph"/>
              <w:rPr>
                <w:sz w:val="20"/>
              </w:rPr>
            </w:pPr>
          </w:p>
          <w:p>
            <w:pPr>
              <w:pStyle w:val="TableParagraph"/>
              <w:rPr>
                <w:sz w:val="20"/>
              </w:rPr>
            </w:pPr>
          </w:p>
          <w:p>
            <w:pPr>
              <w:pStyle w:val="TableParagraph"/>
              <w:spacing w:before="79"/>
              <w:rPr>
                <w:sz w:val="20"/>
              </w:rPr>
            </w:pPr>
          </w:p>
          <w:p>
            <w:pPr>
              <w:pStyle w:val="TableParagraph"/>
              <w:ind w:left="107"/>
              <w:rPr>
                <w:rFonts w:ascii="Calibri"/>
                <w:b/>
                <w:sz w:val="20"/>
              </w:rPr>
            </w:pPr>
            <w:r>
              <w:rPr>
                <w:rFonts w:ascii="Calibri"/>
                <w:b/>
                <w:spacing w:val="-2"/>
                <w:w w:val="110"/>
                <w:sz w:val="20"/>
              </w:rPr>
              <w:t>Support</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8"/>
              <w:ind w:left="108" w:right="163"/>
              <w:rPr>
                <w:rFonts w:ascii="Calibri" w:hAnsi="Calibri"/>
                <w:sz w:val="20"/>
              </w:rPr>
            </w:pPr>
            <w:r>
              <w:rPr>
                <w:rFonts w:ascii="Calibri" w:hAnsi="Calibri"/>
                <w:w w:val="105"/>
                <w:sz w:val="20"/>
              </w:rPr>
              <w:t>A lot of older people live by themselves and don’t have anybody visiting them. We had a couple</w:t>
            </w:r>
            <w:r>
              <w:rPr>
                <w:rFonts w:ascii="Calibri" w:hAnsi="Calibri"/>
                <w:spacing w:val="-8"/>
                <w:w w:val="105"/>
                <w:sz w:val="20"/>
              </w:rPr>
              <w:t> </w:t>
            </w:r>
            <w:r>
              <w:rPr>
                <w:rFonts w:ascii="Calibri" w:hAnsi="Calibri"/>
                <w:w w:val="105"/>
                <w:sz w:val="20"/>
              </w:rPr>
              <w:t>of</w:t>
            </w:r>
            <w:r>
              <w:rPr>
                <w:rFonts w:ascii="Calibri" w:hAnsi="Calibri"/>
                <w:spacing w:val="-9"/>
                <w:w w:val="105"/>
                <w:sz w:val="20"/>
              </w:rPr>
              <w:t> </w:t>
            </w:r>
            <w:r>
              <w:rPr>
                <w:rFonts w:ascii="Calibri" w:hAnsi="Calibri"/>
                <w:w w:val="105"/>
                <w:sz w:val="20"/>
              </w:rPr>
              <w:t>elderly</w:t>
            </w:r>
            <w:r>
              <w:rPr>
                <w:rFonts w:ascii="Calibri" w:hAnsi="Calibri"/>
                <w:spacing w:val="-8"/>
                <w:w w:val="105"/>
                <w:sz w:val="20"/>
              </w:rPr>
              <w:t> </w:t>
            </w:r>
            <w:r>
              <w:rPr>
                <w:rFonts w:ascii="Calibri" w:hAnsi="Calibri"/>
                <w:w w:val="105"/>
                <w:sz w:val="20"/>
              </w:rPr>
              <w:t>people</w:t>
            </w:r>
            <w:r>
              <w:rPr>
                <w:rFonts w:ascii="Calibri" w:hAnsi="Calibri"/>
                <w:spacing w:val="-8"/>
                <w:w w:val="105"/>
                <w:sz w:val="20"/>
              </w:rPr>
              <w:t> </w:t>
            </w:r>
            <w:r>
              <w:rPr>
                <w:rFonts w:ascii="Calibri" w:hAnsi="Calibri"/>
                <w:w w:val="105"/>
                <w:sz w:val="20"/>
              </w:rPr>
              <w:t>recently</w:t>
            </w:r>
            <w:r>
              <w:rPr>
                <w:rFonts w:ascii="Calibri" w:hAnsi="Calibri"/>
                <w:spacing w:val="-8"/>
                <w:w w:val="105"/>
                <w:sz w:val="20"/>
              </w:rPr>
              <w:t> </w:t>
            </w:r>
            <w:r>
              <w:rPr>
                <w:rFonts w:ascii="Calibri" w:hAnsi="Calibri"/>
                <w:w w:val="105"/>
                <w:sz w:val="20"/>
              </w:rPr>
              <w:t>in</w:t>
            </w:r>
            <w:r>
              <w:rPr>
                <w:rFonts w:ascii="Calibri" w:hAnsi="Calibri"/>
                <w:spacing w:val="-8"/>
                <w:w w:val="105"/>
                <w:sz w:val="20"/>
              </w:rPr>
              <w:t> </w:t>
            </w:r>
            <w:r>
              <w:rPr>
                <w:rFonts w:ascii="Calibri" w:hAnsi="Calibri"/>
                <w:w w:val="105"/>
                <w:sz w:val="20"/>
              </w:rPr>
              <w:t>our</w:t>
            </w:r>
            <w:r>
              <w:rPr>
                <w:rFonts w:ascii="Calibri" w:hAnsi="Calibri"/>
                <w:spacing w:val="-8"/>
                <w:w w:val="105"/>
                <w:sz w:val="20"/>
              </w:rPr>
              <w:t> </w:t>
            </w:r>
            <w:r>
              <w:rPr>
                <w:rFonts w:ascii="Calibri" w:hAnsi="Calibri"/>
                <w:w w:val="105"/>
                <w:sz w:val="20"/>
              </w:rPr>
              <w:t>community</w:t>
            </w:r>
            <w:r>
              <w:rPr>
                <w:rFonts w:ascii="Calibri" w:hAnsi="Calibri"/>
                <w:spacing w:val="-8"/>
                <w:w w:val="105"/>
                <w:sz w:val="20"/>
              </w:rPr>
              <w:t> </w:t>
            </w:r>
            <w:r>
              <w:rPr>
                <w:rFonts w:ascii="Calibri" w:hAnsi="Calibri"/>
                <w:w w:val="105"/>
                <w:sz w:val="20"/>
              </w:rPr>
              <w:t>who</w:t>
            </w:r>
            <w:r>
              <w:rPr>
                <w:rFonts w:ascii="Calibri" w:hAnsi="Calibri"/>
                <w:spacing w:val="-11"/>
                <w:w w:val="105"/>
                <w:sz w:val="20"/>
              </w:rPr>
              <w:t> </w:t>
            </w:r>
            <w:r>
              <w:rPr>
                <w:rFonts w:ascii="Calibri" w:hAnsi="Calibri"/>
                <w:w w:val="105"/>
                <w:sz w:val="20"/>
              </w:rPr>
              <w:t>died</w:t>
            </w:r>
            <w:r>
              <w:rPr>
                <w:rFonts w:ascii="Calibri" w:hAnsi="Calibri"/>
                <w:spacing w:val="-8"/>
                <w:w w:val="105"/>
                <w:sz w:val="20"/>
              </w:rPr>
              <w:t> </w:t>
            </w:r>
            <w:r>
              <w:rPr>
                <w:rFonts w:ascii="Calibri" w:hAnsi="Calibri"/>
                <w:w w:val="105"/>
                <w:sz w:val="20"/>
              </w:rPr>
              <w:t>and</w:t>
            </w:r>
            <w:r>
              <w:rPr>
                <w:rFonts w:ascii="Calibri" w:hAnsi="Calibri"/>
                <w:spacing w:val="-8"/>
                <w:w w:val="105"/>
                <w:sz w:val="20"/>
              </w:rPr>
              <w:t> </w:t>
            </w:r>
            <w:r>
              <w:rPr>
                <w:rFonts w:ascii="Calibri" w:hAnsi="Calibri"/>
                <w:w w:val="105"/>
                <w:sz w:val="20"/>
              </w:rPr>
              <w:t>they</w:t>
            </w:r>
            <w:r>
              <w:rPr>
                <w:rFonts w:ascii="Calibri" w:hAnsi="Calibri"/>
                <w:spacing w:val="-10"/>
                <w:w w:val="105"/>
                <w:sz w:val="20"/>
              </w:rPr>
              <w:t> </w:t>
            </w:r>
            <w:r>
              <w:rPr>
                <w:rFonts w:ascii="Calibri" w:hAnsi="Calibri"/>
                <w:w w:val="105"/>
                <w:sz w:val="20"/>
              </w:rPr>
              <w:t>weren’t</w:t>
            </w:r>
            <w:r>
              <w:rPr>
                <w:rFonts w:ascii="Calibri" w:hAnsi="Calibri"/>
                <w:spacing w:val="-8"/>
                <w:w w:val="105"/>
                <w:sz w:val="20"/>
              </w:rPr>
              <w:t> </w:t>
            </w:r>
            <w:r>
              <w:rPr>
                <w:rFonts w:ascii="Calibri" w:hAnsi="Calibri"/>
                <w:w w:val="105"/>
                <w:sz w:val="20"/>
              </w:rPr>
              <w:t>found</w:t>
            </w:r>
            <w:r>
              <w:rPr>
                <w:rFonts w:ascii="Calibri" w:hAnsi="Calibri"/>
                <w:spacing w:val="-8"/>
                <w:w w:val="105"/>
                <w:sz w:val="20"/>
              </w:rPr>
              <w:t> </w:t>
            </w:r>
            <w:r>
              <w:rPr>
                <w:rFonts w:ascii="Calibri" w:hAnsi="Calibri"/>
                <w:w w:val="105"/>
                <w:sz w:val="20"/>
              </w:rPr>
              <w:t>for</w:t>
            </w:r>
            <w:r>
              <w:rPr>
                <w:rFonts w:ascii="Calibri" w:hAnsi="Calibri"/>
                <w:spacing w:val="-8"/>
                <w:w w:val="105"/>
                <w:sz w:val="20"/>
              </w:rPr>
              <w:t> </w:t>
            </w:r>
            <w:r>
              <w:rPr>
                <w:rFonts w:ascii="Calibri" w:hAnsi="Calibri"/>
                <w:w w:val="105"/>
                <w:sz w:val="20"/>
              </w:rPr>
              <w:t>a couple of days.</w:t>
            </w:r>
          </w:p>
          <w:p>
            <w:pPr>
              <w:pStyle w:val="TableParagraph"/>
              <w:spacing w:line="244" w:lineRule="exact"/>
              <w:ind w:left="108"/>
              <w:rPr>
                <w:rFonts w:ascii="Calibri"/>
                <w:sz w:val="20"/>
              </w:rPr>
            </w:pPr>
            <w:r>
              <w:rPr>
                <w:rFonts w:ascii="Calibri"/>
                <w:w w:val="105"/>
                <w:sz w:val="20"/>
              </w:rPr>
              <w:t>Support</w:t>
            </w:r>
            <w:r>
              <w:rPr>
                <w:rFonts w:ascii="Calibri"/>
                <w:spacing w:val="-1"/>
                <w:w w:val="105"/>
                <w:sz w:val="20"/>
              </w:rPr>
              <w:t> </w:t>
            </w:r>
            <w:r>
              <w:rPr>
                <w:rFonts w:ascii="Calibri"/>
                <w:w w:val="105"/>
                <w:sz w:val="20"/>
              </w:rPr>
              <w:t>needed</w:t>
            </w:r>
            <w:r>
              <w:rPr>
                <w:rFonts w:ascii="Calibri"/>
                <w:spacing w:val="-1"/>
                <w:w w:val="105"/>
                <w:sz w:val="20"/>
              </w:rPr>
              <w:t> </w:t>
            </w:r>
            <w:r>
              <w:rPr>
                <w:rFonts w:ascii="Calibri"/>
                <w:w w:val="105"/>
                <w:sz w:val="20"/>
              </w:rPr>
              <w:t>especially for</w:t>
            </w:r>
            <w:r>
              <w:rPr>
                <w:rFonts w:ascii="Calibri"/>
                <w:spacing w:val="-1"/>
                <w:w w:val="105"/>
                <w:sz w:val="20"/>
              </w:rPr>
              <w:t> </w:t>
            </w:r>
            <w:r>
              <w:rPr>
                <w:rFonts w:ascii="Calibri"/>
                <w:spacing w:val="-2"/>
                <w:w w:val="105"/>
                <w:sz w:val="20"/>
              </w:rPr>
              <w:t>elderly.</w:t>
            </w:r>
          </w:p>
          <w:p>
            <w:pPr>
              <w:pStyle w:val="TableParagraph"/>
              <w:spacing w:before="1"/>
              <w:ind w:left="108" w:right="163"/>
              <w:rPr>
                <w:rFonts w:ascii="Calibri" w:hAnsi="Calibri"/>
                <w:sz w:val="20"/>
              </w:rPr>
            </w:pPr>
            <w:r>
              <w:rPr>
                <w:rFonts w:ascii="Calibri" w:hAnsi="Calibri"/>
                <w:w w:val="105"/>
                <w:sz w:val="20"/>
              </w:rPr>
              <w:t>Aboriginal aged care is</w:t>
            </w:r>
            <w:r>
              <w:rPr>
                <w:rFonts w:ascii="Calibri" w:hAnsi="Calibri"/>
                <w:spacing w:val="-3"/>
                <w:w w:val="105"/>
                <w:sz w:val="20"/>
              </w:rPr>
              <w:t> </w:t>
            </w:r>
            <w:r>
              <w:rPr>
                <w:rFonts w:ascii="Calibri" w:hAnsi="Calibri"/>
                <w:w w:val="105"/>
                <w:sz w:val="20"/>
              </w:rPr>
              <w:t>all full now. Aged care food packages</w:t>
            </w:r>
            <w:r>
              <w:rPr>
                <w:rFonts w:ascii="Calibri" w:hAnsi="Calibri"/>
                <w:spacing w:val="-3"/>
                <w:w w:val="105"/>
                <w:sz w:val="20"/>
              </w:rPr>
              <w:t> </w:t>
            </w:r>
            <w:r>
              <w:rPr>
                <w:rFonts w:ascii="Calibri" w:hAnsi="Calibri"/>
                <w:w w:val="105"/>
                <w:sz w:val="20"/>
              </w:rPr>
              <w:t>are available but it’s</w:t>
            </w:r>
            <w:r>
              <w:rPr>
                <w:rFonts w:ascii="Calibri" w:hAnsi="Calibri"/>
                <w:spacing w:val="-3"/>
                <w:w w:val="105"/>
                <w:sz w:val="20"/>
              </w:rPr>
              <w:t> </w:t>
            </w:r>
            <w:r>
              <w:rPr>
                <w:rFonts w:ascii="Calibri" w:hAnsi="Calibri"/>
                <w:w w:val="105"/>
                <w:sz w:val="20"/>
              </w:rPr>
              <w:t>difficult to access the services.</w:t>
            </w:r>
          </w:p>
          <w:p>
            <w:pPr>
              <w:pStyle w:val="TableParagraph"/>
              <w:ind w:left="108" w:right="163"/>
              <w:rPr>
                <w:rFonts w:ascii="Calibri" w:hAnsi="Calibri"/>
                <w:sz w:val="20"/>
              </w:rPr>
            </w:pPr>
            <w:r>
              <w:rPr>
                <w:rFonts w:ascii="Calibri" w:hAnsi="Calibri"/>
                <w:w w:val="105"/>
                <w:sz w:val="20"/>
              </w:rPr>
              <w:t>Younger</w:t>
            </w:r>
            <w:r>
              <w:rPr>
                <w:rFonts w:ascii="Calibri" w:hAnsi="Calibri"/>
                <w:spacing w:val="-3"/>
                <w:w w:val="105"/>
                <w:sz w:val="20"/>
              </w:rPr>
              <w:t> </w:t>
            </w:r>
            <w:r>
              <w:rPr>
                <w:rFonts w:ascii="Calibri" w:hAnsi="Calibri"/>
                <w:w w:val="105"/>
                <w:sz w:val="20"/>
              </w:rPr>
              <w:t>people</w:t>
            </w:r>
            <w:r>
              <w:rPr>
                <w:rFonts w:ascii="Calibri" w:hAnsi="Calibri"/>
                <w:spacing w:val="-3"/>
                <w:w w:val="105"/>
                <w:sz w:val="20"/>
              </w:rPr>
              <w:t> </w:t>
            </w:r>
            <w:r>
              <w:rPr>
                <w:rFonts w:ascii="Calibri" w:hAnsi="Calibri"/>
                <w:w w:val="105"/>
                <w:sz w:val="20"/>
              </w:rPr>
              <w:t>are</w:t>
            </w:r>
            <w:r>
              <w:rPr>
                <w:rFonts w:ascii="Calibri" w:hAnsi="Calibri"/>
                <w:spacing w:val="-3"/>
                <w:w w:val="105"/>
                <w:sz w:val="20"/>
              </w:rPr>
              <w:t> </w:t>
            </w:r>
            <w:r>
              <w:rPr>
                <w:rFonts w:ascii="Calibri" w:hAnsi="Calibri"/>
                <w:w w:val="105"/>
                <w:sz w:val="20"/>
              </w:rPr>
              <w:t>ashamed.</w:t>
            </w:r>
            <w:r>
              <w:rPr>
                <w:rFonts w:ascii="Calibri" w:hAnsi="Calibri"/>
                <w:spacing w:val="-3"/>
                <w:w w:val="105"/>
                <w:sz w:val="20"/>
              </w:rPr>
              <w:t> </w:t>
            </w:r>
            <w:r>
              <w:rPr>
                <w:rFonts w:ascii="Calibri" w:hAnsi="Calibri"/>
                <w:w w:val="105"/>
                <w:sz w:val="20"/>
              </w:rPr>
              <w:t>They</w:t>
            </w:r>
            <w:r>
              <w:rPr>
                <w:rFonts w:ascii="Calibri" w:hAnsi="Calibri"/>
                <w:spacing w:val="-3"/>
                <w:w w:val="105"/>
                <w:sz w:val="20"/>
              </w:rPr>
              <w:t> </w:t>
            </w:r>
            <w:r>
              <w:rPr>
                <w:rFonts w:ascii="Calibri" w:hAnsi="Calibri"/>
                <w:w w:val="105"/>
                <w:sz w:val="20"/>
              </w:rPr>
              <w:t>haven’t</w:t>
            </w:r>
            <w:r>
              <w:rPr>
                <w:rFonts w:ascii="Calibri" w:hAnsi="Calibri"/>
                <w:spacing w:val="-3"/>
                <w:w w:val="105"/>
                <w:sz w:val="20"/>
              </w:rPr>
              <w:t> </w:t>
            </w:r>
            <w:r>
              <w:rPr>
                <w:rFonts w:ascii="Calibri" w:hAnsi="Calibri"/>
                <w:w w:val="105"/>
                <w:sz w:val="20"/>
              </w:rPr>
              <w:t>been</w:t>
            </w:r>
            <w:r>
              <w:rPr>
                <w:rFonts w:ascii="Calibri" w:hAnsi="Calibri"/>
                <w:spacing w:val="-3"/>
                <w:w w:val="105"/>
                <w:sz w:val="20"/>
              </w:rPr>
              <w:t> </w:t>
            </w:r>
            <w:r>
              <w:rPr>
                <w:rFonts w:ascii="Calibri" w:hAnsi="Calibri"/>
                <w:w w:val="105"/>
                <w:sz w:val="20"/>
              </w:rPr>
              <w:t>to</w:t>
            </w:r>
            <w:r>
              <w:rPr>
                <w:rFonts w:ascii="Calibri" w:hAnsi="Calibri"/>
                <w:spacing w:val="-3"/>
                <w:w w:val="105"/>
                <w:sz w:val="20"/>
              </w:rPr>
              <w:t> </w:t>
            </w:r>
            <w:r>
              <w:rPr>
                <w:rFonts w:ascii="Calibri" w:hAnsi="Calibri"/>
                <w:w w:val="105"/>
                <w:sz w:val="20"/>
              </w:rPr>
              <w:t>these</w:t>
            </w:r>
            <w:r>
              <w:rPr>
                <w:rFonts w:ascii="Calibri" w:hAnsi="Calibri"/>
                <w:spacing w:val="-3"/>
                <w:w w:val="105"/>
                <w:sz w:val="20"/>
              </w:rPr>
              <w:t> </w:t>
            </w:r>
            <w:r>
              <w:rPr>
                <w:rFonts w:ascii="Calibri" w:hAnsi="Calibri"/>
                <w:w w:val="105"/>
                <w:sz w:val="20"/>
              </w:rPr>
              <w:t>services</w:t>
            </w:r>
            <w:r>
              <w:rPr>
                <w:rFonts w:ascii="Calibri" w:hAnsi="Calibri"/>
                <w:spacing w:val="-5"/>
                <w:w w:val="105"/>
                <w:sz w:val="20"/>
              </w:rPr>
              <w:t> </w:t>
            </w:r>
            <w:r>
              <w:rPr>
                <w:rFonts w:ascii="Calibri" w:hAnsi="Calibri"/>
                <w:w w:val="105"/>
                <w:sz w:val="20"/>
              </w:rPr>
              <w:t>and</w:t>
            </w:r>
            <w:r>
              <w:rPr>
                <w:rFonts w:ascii="Calibri" w:hAnsi="Calibri"/>
                <w:spacing w:val="-3"/>
                <w:w w:val="105"/>
                <w:sz w:val="20"/>
              </w:rPr>
              <w:t> </w:t>
            </w:r>
            <w:r>
              <w:rPr>
                <w:rFonts w:ascii="Calibri" w:hAnsi="Calibri"/>
                <w:w w:val="105"/>
                <w:sz w:val="20"/>
              </w:rPr>
              <w:t>don’t</w:t>
            </w:r>
            <w:r>
              <w:rPr>
                <w:rFonts w:ascii="Calibri" w:hAnsi="Calibri"/>
                <w:spacing w:val="-3"/>
                <w:w w:val="105"/>
                <w:sz w:val="20"/>
              </w:rPr>
              <w:t> </w:t>
            </w:r>
            <w:r>
              <w:rPr>
                <w:rFonts w:ascii="Calibri" w:hAnsi="Calibri"/>
                <w:w w:val="105"/>
                <w:sz w:val="20"/>
              </w:rPr>
              <w:t>know</w:t>
            </w:r>
            <w:r>
              <w:rPr>
                <w:rFonts w:ascii="Calibri" w:hAnsi="Calibri"/>
                <w:spacing w:val="-3"/>
                <w:w w:val="105"/>
                <w:sz w:val="20"/>
              </w:rPr>
              <w:t> </w:t>
            </w:r>
            <w:r>
              <w:rPr>
                <w:rFonts w:ascii="Calibri" w:hAnsi="Calibri"/>
                <w:w w:val="105"/>
                <w:sz w:val="20"/>
              </w:rPr>
              <w:t>what</w:t>
            </w:r>
            <w:r>
              <w:rPr>
                <w:rFonts w:ascii="Calibri" w:hAnsi="Calibri"/>
                <w:spacing w:val="-3"/>
                <w:w w:val="105"/>
                <w:sz w:val="20"/>
              </w:rPr>
              <w:t> </w:t>
            </w:r>
            <w:r>
              <w:rPr>
                <w:rFonts w:ascii="Calibri" w:hAnsi="Calibri"/>
                <w:w w:val="105"/>
                <w:sz w:val="20"/>
              </w:rPr>
              <w:t>to expect.</w:t>
            </w:r>
            <w:r>
              <w:rPr>
                <w:rFonts w:ascii="Calibri" w:hAnsi="Calibri"/>
                <w:spacing w:val="-12"/>
                <w:w w:val="105"/>
                <w:sz w:val="20"/>
              </w:rPr>
              <w:t> </w:t>
            </w:r>
            <w:r>
              <w:rPr>
                <w:rFonts w:ascii="Calibri" w:hAnsi="Calibri"/>
                <w:w w:val="105"/>
                <w:sz w:val="20"/>
              </w:rPr>
              <w:t>Often</w:t>
            </w:r>
            <w:r>
              <w:rPr>
                <w:rFonts w:ascii="Calibri" w:hAnsi="Calibri"/>
                <w:spacing w:val="-12"/>
                <w:w w:val="105"/>
                <w:sz w:val="20"/>
              </w:rPr>
              <w:t> </w:t>
            </w:r>
            <w:r>
              <w:rPr>
                <w:rFonts w:ascii="Calibri" w:hAnsi="Calibri"/>
                <w:w w:val="105"/>
                <w:sz w:val="20"/>
              </w:rPr>
              <w:t>they</w:t>
            </w:r>
            <w:r>
              <w:rPr>
                <w:rFonts w:ascii="Calibri" w:hAnsi="Calibri"/>
                <w:spacing w:val="-12"/>
                <w:w w:val="105"/>
                <w:sz w:val="20"/>
              </w:rPr>
              <w:t> </w:t>
            </w:r>
            <w:r>
              <w:rPr>
                <w:rFonts w:ascii="Calibri" w:hAnsi="Calibri"/>
                <w:w w:val="105"/>
                <w:sz w:val="20"/>
              </w:rPr>
              <w:t>go</w:t>
            </w:r>
            <w:r>
              <w:rPr>
                <w:rFonts w:ascii="Calibri" w:hAnsi="Calibri"/>
                <w:spacing w:val="-12"/>
                <w:w w:val="105"/>
                <w:sz w:val="20"/>
              </w:rPr>
              <w:t> </w:t>
            </w:r>
            <w:r>
              <w:rPr>
                <w:rFonts w:ascii="Calibri" w:hAnsi="Calibri"/>
                <w:w w:val="105"/>
                <w:sz w:val="20"/>
              </w:rPr>
              <w:t>to</w:t>
            </w:r>
            <w:r>
              <w:rPr>
                <w:rFonts w:ascii="Calibri" w:hAnsi="Calibri"/>
                <w:spacing w:val="-12"/>
                <w:w w:val="105"/>
                <w:sz w:val="20"/>
              </w:rPr>
              <w:t> </w:t>
            </w:r>
            <w:r>
              <w:rPr>
                <w:rFonts w:ascii="Calibri" w:hAnsi="Calibri"/>
                <w:w w:val="105"/>
                <w:sz w:val="20"/>
              </w:rPr>
              <w:t>other</w:t>
            </w:r>
            <w:r>
              <w:rPr>
                <w:rFonts w:ascii="Calibri" w:hAnsi="Calibri"/>
                <w:spacing w:val="-12"/>
                <w:w w:val="105"/>
                <w:sz w:val="20"/>
              </w:rPr>
              <w:t> </w:t>
            </w:r>
            <w:r>
              <w:rPr>
                <w:rFonts w:ascii="Calibri" w:hAnsi="Calibri"/>
                <w:w w:val="105"/>
                <w:sz w:val="20"/>
              </w:rPr>
              <w:t>families</w:t>
            </w:r>
            <w:r>
              <w:rPr>
                <w:rFonts w:ascii="Calibri" w:hAnsi="Calibri"/>
                <w:spacing w:val="-12"/>
                <w:w w:val="105"/>
                <w:sz w:val="20"/>
              </w:rPr>
              <w:t> </w:t>
            </w:r>
            <w:r>
              <w:rPr>
                <w:rFonts w:ascii="Calibri" w:hAnsi="Calibri"/>
                <w:w w:val="105"/>
                <w:sz w:val="20"/>
              </w:rPr>
              <w:t>to</w:t>
            </w:r>
            <w:r>
              <w:rPr>
                <w:rFonts w:ascii="Calibri" w:hAnsi="Calibri"/>
                <w:spacing w:val="-11"/>
                <w:w w:val="105"/>
                <w:sz w:val="20"/>
              </w:rPr>
              <w:t> </w:t>
            </w:r>
            <w:r>
              <w:rPr>
                <w:rFonts w:ascii="Calibri" w:hAnsi="Calibri"/>
                <w:w w:val="105"/>
                <w:sz w:val="20"/>
              </w:rPr>
              <w:t>get</w:t>
            </w:r>
            <w:r>
              <w:rPr>
                <w:rFonts w:ascii="Calibri" w:hAnsi="Calibri"/>
                <w:spacing w:val="-12"/>
                <w:w w:val="105"/>
                <w:sz w:val="20"/>
              </w:rPr>
              <w:t> </w:t>
            </w:r>
            <w:r>
              <w:rPr>
                <w:rFonts w:ascii="Calibri" w:hAnsi="Calibri"/>
                <w:w w:val="105"/>
                <w:sz w:val="20"/>
              </w:rPr>
              <w:t>what</w:t>
            </w:r>
            <w:r>
              <w:rPr>
                <w:rFonts w:ascii="Calibri" w:hAnsi="Calibri"/>
                <w:spacing w:val="-12"/>
                <w:w w:val="105"/>
                <w:sz w:val="20"/>
              </w:rPr>
              <w:t> </w:t>
            </w:r>
            <w:r>
              <w:rPr>
                <w:rFonts w:ascii="Calibri" w:hAnsi="Calibri"/>
                <w:w w:val="105"/>
                <w:sz w:val="20"/>
              </w:rPr>
              <w:t>they</w:t>
            </w:r>
            <w:r>
              <w:rPr>
                <w:rFonts w:ascii="Calibri" w:hAnsi="Calibri"/>
                <w:spacing w:val="-11"/>
                <w:w w:val="105"/>
                <w:sz w:val="20"/>
              </w:rPr>
              <w:t> </w:t>
            </w:r>
            <w:r>
              <w:rPr>
                <w:rFonts w:ascii="Calibri" w:hAnsi="Calibri"/>
                <w:w w:val="105"/>
                <w:sz w:val="20"/>
              </w:rPr>
              <w:t>need,</w:t>
            </w:r>
            <w:r>
              <w:rPr>
                <w:rFonts w:ascii="Calibri" w:hAnsi="Calibri"/>
                <w:spacing w:val="-12"/>
                <w:w w:val="105"/>
                <w:sz w:val="20"/>
              </w:rPr>
              <w:t> </w:t>
            </w:r>
            <w:r>
              <w:rPr>
                <w:rFonts w:ascii="Calibri" w:hAnsi="Calibri"/>
                <w:w w:val="105"/>
                <w:sz w:val="20"/>
              </w:rPr>
              <w:t>putting</w:t>
            </w:r>
            <w:r>
              <w:rPr>
                <w:rFonts w:ascii="Calibri" w:hAnsi="Calibri"/>
                <w:spacing w:val="-12"/>
                <w:w w:val="105"/>
                <w:sz w:val="20"/>
              </w:rPr>
              <w:t> </w:t>
            </w:r>
            <w:r>
              <w:rPr>
                <w:rFonts w:ascii="Calibri" w:hAnsi="Calibri"/>
                <w:w w:val="105"/>
                <w:sz w:val="20"/>
              </w:rPr>
              <w:t>strain</w:t>
            </w:r>
            <w:r>
              <w:rPr>
                <w:rFonts w:ascii="Calibri" w:hAnsi="Calibri"/>
                <w:spacing w:val="-12"/>
                <w:w w:val="105"/>
                <w:sz w:val="20"/>
              </w:rPr>
              <w:t> </w:t>
            </w:r>
            <w:r>
              <w:rPr>
                <w:rFonts w:ascii="Calibri" w:hAnsi="Calibri"/>
                <w:w w:val="105"/>
                <w:sz w:val="20"/>
              </w:rPr>
              <w:t>on</w:t>
            </w:r>
            <w:r>
              <w:rPr>
                <w:rFonts w:ascii="Calibri" w:hAnsi="Calibri"/>
                <w:spacing w:val="-11"/>
                <w:w w:val="105"/>
                <w:sz w:val="20"/>
              </w:rPr>
              <w:t> </w:t>
            </w:r>
            <w:r>
              <w:rPr>
                <w:rFonts w:ascii="Calibri" w:hAnsi="Calibri"/>
                <w:w w:val="105"/>
                <w:sz w:val="20"/>
              </w:rPr>
              <w:t>the</w:t>
            </w:r>
            <w:r>
              <w:rPr>
                <w:rFonts w:ascii="Calibri" w:hAnsi="Calibri"/>
                <w:spacing w:val="-12"/>
                <w:w w:val="105"/>
                <w:sz w:val="20"/>
              </w:rPr>
              <w:t> </w:t>
            </w:r>
            <w:r>
              <w:rPr>
                <w:rFonts w:ascii="Calibri" w:hAnsi="Calibri"/>
                <w:spacing w:val="-2"/>
                <w:w w:val="105"/>
                <w:sz w:val="20"/>
              </w:rPr>
              <w:t>families.</w:t>
            </w:r>
          </w:p>
        </w:tc>
      </w:tr>
      <w:tr>
        <w:trPr>
          <w:trHeight w:val="1007"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spacing w:line="300" w:lineRule="auto" w:before="198"/>
              <w:ind w:left="107" w:right="204"/>
              <w:rPr>
                <w:rFonts w:ascii="Calibri"/>
                <w:b/>
                <w:sz w:val="20"/>
              </w:rPr>
            </w:pPr>
            <w:r>
              <w:rPr>
                <w:rFonts w:ascii="Calibri"/>
                <w:b/>
                <w:w w:val="105"/>
                <w:sz w:val="20"/>
              </w:rPr>
              <w:t>Eating</w:t>
            </w:r>
            <w:r>
              <w:rPr>
                <w:rFonts w:ascii="Calibri"/>
                <w:b/>
                <w:spacing w:val="-7"/>
                <w:w w:val="105"/>
                <w:sz w:val="20"/>
              </w:rPr>
              <w:t> </w:t>
            </w:r>
            <w:r>
              <w:rPr>
                <w:rFonts w:ascii="Calibri"/>
                <w:b/>
                <w:w w:val="105"/>
                <w:sz w:val="20"/>
              </w:rPr>
              <w:t>food</w:t>
            </w:r>
            <w:r>
              <w:rPr>
                <w:rFonts w:ascii="Calibri"/>
                <w:b/>
                <w:spacing w:val="-5"/>
                <w:w w:val="105"/>
                <w:sz w:val="20"/>
              </w:rPr>
              <w:t> </w:t>
            </w:r>
            <w:r>
              <w:rPr>
                <w:rFonts w:ascii="Calibri"/>
                <w:b/>
                <w:w w:val="105"/>
                <w:sz w:val="20"/>
              </w:rPr>
              <w:t>I</w:t>
            </w:r>
            <w:r>
              <w:rPr>
                <w:rFonts w:ascii="Calibri"/>
                <w:b/>
                <w:spacing w:val="-7"/>
                <w:w w:val="105"/>
                <w:sz w:val="20"/>
              </w:rPr>
              <w:t> </w:t>
            </w:r>
            <w:r>
              <w:rPr>
                <w:rFonts w:ascii="Calibri"/>
                <w:b/>
                <w:w w:val="105"/>
                <w:sz w:val="20"/>
              </w:rPr>
              <w:t>like</w:t>
            </w:r>
            <w:r>
              <w:rPr>
                <w:rFonts w:ascii="Calibri"/>
                <w:b/>
                <w:spacing w:val="-6"/>
                <w:w w:val="105"/>
                <w:sz w:val="20"/>
              </w:rPr>
              <w:t> </w:t>
            </w:r>
            <w:r>
              <w:rPr>
                <w:rFonts w:ascii="Calibri"/>
                <w:b/>
                <w:w w:val="105"/>
                <w:sz w:val="20"/>
              </w:rPr>
              <w:t>/ </w:t>
            </w:r>
            <w:r>
              <w:rPr>
                <w:rFonts w:ascii="Calibri"/>
                <w:b/>
                <w:spacing w:val="-2"/>
                <w:w w:val="105"/>
                <w:sz w:val="20"/>
              </w:rPr>
              <w:t>prefer</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145"/>
              <w:rPr>
                <w:sz w:val="20"/>
              </w:rPr>
            </w:pPr>
          </w:p>
          <w:p>
            <w:pPr>
              <w:pStyle w:val="TableParagraph"/>
              <w:ind w:left="108"/>
              <w:rPr>
                <w:rFonts w:ascii="Calibri"/>
                <w:sz w:val="20"/>
              </w:rPr>
            </w:pPr>
            <w:r>
              <w:rPr>
                <w:rFonts w:ascii="Calibri"/>
                <w:w w:val="105"/>
                <w:sz w:val="20"/>
              </w:rPr>
              <w:t>Kids</w:t>
            </w:r>
            <w:r>
              <w:rPr>
                <w:rFonts w:ascii="Calibri"/>
                <w:spacing w:val="-6"/>
                <w:w w:val="105"/>
                <w:sz w:val="20"/>
              </w:rPr>
              <w:t> </w:t>
            </w:r>
            <w:r>
              <w:rPr>
                <w:rFonts w:ascii="Calibri"/>
                <w:w w:val="105"/>
                <w:sz w:val="20"/>
              </w:rPr>
              <w:t>can</w:t>
            </w:r>
            <w:r>
              <w:rPr>
                <w:rFonts w:ascii="Calibri"/>
                <w:spacing w:val="-4"/>
                <w:w w:val="105"/>
                <w:sz w:val="20"/>
              </w:rPr>
              <w:t> </w:t>
            </w:r>
            <w:r>
              <w:rPr>
                <w:rFonts w:ascii="Calibri"/>
                <w:w w:val="105"/>
                <w:sz w:val="20"/>
              </w:rPr>
              <w:t>be</w:t>
            </w:r>
            <w:r>
              <w:rPr>
                <w:rFonts w:ascii="Calibri"/>
                <w:spacing w:val="-4"/>
                <w:w w:val="105"/>
                <w:sz w:val="20"/>
              </w:rPr>
              <w:t> </w:t>
            </w:r>
            <w:r>
              <w:rPr>
                <w:rFonts w:ascii="Calibri"/>
                <w:w w:val="105"/>
                <w:sz w:val="20"/>
              </w:rPr>
              <w:t>fussy,</w:t>
            </w:r>
            <w:r>
              <w:rPr>
                <w:rFonts w:ascii="Calibri"/>
                <w:spacing w:val="-4"/>
                <w:w w:val="105"/>
                <w:sz w:val="20"/>
              </w:rPr>
              <w:t> </w:t>
            </w:r>
            <w:r>
              <w:rPr>
                <w:rFonts w:ascii="Calibri"/>
                <w:w w:val="105"/>
                <w:sz w:val="20"/>
              </w:rPr>
              <w:t>need</w:t>
            </w:r>
            <w:r>
              <w:rPr>
                <w:rFonts w:ascii="Calibri"/>
                <w:spacing w:val="-4"/>
                <w:w w:val="105"/>
                <w:sz w:val="20"/>
              </w:rPr>
              <w:t> </w:t>
            </w:r>
            <w:r>
              <w:rPr>
                <w:rFonts w:ascii="Calibri"/>
                <w:w w:val="105"/>
                <w:sz w:val="20"/>
              </w:rPr>
              <w:t>to</w:t>
            </w:r>
            <w:r>
              <w:rPr>
                <w:rFonts w:ascii="Calibri"/>
                <w:spacing w:val="-4"/>
                <w:w w:val="105"/>
                <w:sz w:val="20"/>
              </w:rPr>
              <w:t> </w:t>
            </w:r>
            <w:r>
              <w:rPr>
                <w:rFonts w:ascii="Calibri"/>
                <w:w w:val="105"/>
                <w:sz w:val="20"/>
              </w:rPr>
              <w:t>be</w:t>
            </w:r>
            <w:r>
              <w:rPr>
                <w:rFonts w:ascii="Calibri"/>
                <w:spacing w:val="-4"/>
                <w:w w:val="105"/>
                <w:sz w:val="20"/>
              </w:rPr>
              <w:t> </w:t>
            </w:r>
            <w:r>
              <w:rPr>
                <w:rFonts w:ascii="Calibri"/>
                <w:w w:val="105"/>
                <w:sz w:val="20"/>
              </w:rPr>
              <w:t>able</w:t>
            </w:r>
            <w:r>
              <w:rPr>
                <w:rFonts w:ascii="Calibri"/>
                <w:spacing w:val="-3"/>
                <w:w w:val="105"/>
                <w:sz w:val="20"/>
              </w:rPr>
              <w:t> </w:t>
            </w:r>
            <w:r>
              <w:rPr>
                <w:rFonts w:ascii="Calibri"/>
                <w:w w:val="105"/>
                <w:sz w:val="20"/>
              </w:rPr>
              <w:t>to</w:t>
            </w:r>
            <w:r>
              <w:rPr>
                <w:rFonts w:ascii="Calibri"/>
                <w:spacing w:val="-4"/>
                <w:w w:val="105"/>
                <w:sz w:val="20"/>
              </w:rPr>
              <w:t> </w:t>
            </w:r>
            <w:r>
              <w:rPr>
                <w:rFonts w:ascii="Calibri"/>
                <w:w w:val="105"/>
                <w:sz w:val="20"/>
              </w:rPr>
              <w:t>have</w:t>
            </w:r>
            <w:r>
              <w:rPr>
                <w:rFonts w:ascii="Calibri"/>
                <w:spacing w:val="-4"/>
                <w:w w:val="105"/>
                <w:sz w:val="20"/>
              </w:rPr>
              <w:t> </w:t>
            </w:r>
            <w:r>
              <w:rPr>
                <w:rFonts w:ascii="Calibri"/>
                <w:w w:val="105"/>
                <w:sz w:val="20"/>
              </w:rPr>
              <w:t>choice</w:t>
            </w:r>
            <w:r>
              <w:rPr>
                <w:rFonts w:ascii="Calibri"/>
                <w:spacing w:val="-4"/>
                <w:w w:val="105"/>
                <w:sz w:val="20"/>
              </w:rPr>
              <w:t> </w:t>
            </w:r>
            <w:r>
              <w:rPr>
                <w:rFonts w:ascii="Calibri"/>
                <w:w w:val="105"/>
                <w:sz w:val="20"/>
              </w:rPr>
              <w:t>to</w:t>
            </w:r>
            <w:r>
              <w:rPr>
                <w:rFonts w:ascii="Calibri"/>
                <w:spacing w:val="-4"/>
                <w:w w:val="105"/>
                <w:sz w:val="20"/>
              </w:rPr>
              <w:t> </w:t>
            </w:r>
            <w:r>
              <w:rPr>
                <w:rFonts w:ascii="Calibri"/>
                <w:w w:val="105"/>
                <w:sz w:val="20"/>
              </w:rPr>
              <w:t>get</w:t>
            </w:r>
            <w:r>
              <w:rPr>
                <w:rFonts w:ascii="Calibri"/>
                <w:spacing w:val="-4"/>
                <w:w w:val="105"/>
                <w:sz w:val="20"/>
              </w:rPr>
              <w:t> </w:t>
            </w:r>
            <w:r>
              <w:rPr>
                <w:rFonts w:ascii="Calibri"/>
                <w:w w:val="105"/>
                <w:sz w:val="20"/>
              </w:rPr>
              <w:t>the</w:t>
            </w:r>
            <w:r>
              <w:rPr>
                <w:rFonts w:ascii="Calibri"/>
                <w:spacing w:val="-4"/>
                <w:w w:val="105"/>
                <w:sz w:val="20"/>
              </w:rPr>
              <w:t> </w:t>
            </w:r>
            <w:r>
              <w:rPr>
                <w:rFonts w:ascii="Calibri"/>
                <w:w w:val="105"/>
                <w:sz w:val="20"/>
              </w:rPr>
              <w:t>things</w:t>
            </w:r>
            <w:r>
              <w:rPr>
                <w:rFonts w:ascii="Calibri"/>
                <w:spacing w:val="-6"/>
                <w:w w:val="105"/>
                <w:sz w:val="20"/>
              </w:rPr>
              <w:t> </w:t>
            </w:r>
            <w:r>
              <w:rPr>
                <w:rFonts w:ascii="Calibri"/>
                <w:w w:val="105"/>
                <w:sz w:val="20"/>
              </w:rPr>
              <w:t>they</w:t>
            </w:r>
            <w:r>
              <w:rPr>
                <w:rFonts w:ascii="Calibri"/>
                <w:spacing w:val="-3"/>
                <w:w w:val="105"/>
                <w:sz w:val="20"/>
              </w:rPr>
              <w:t> </w:t>
            </w:r>
            <w:r>
              <w:rPr>
                <w:rFonts w:ascii="Calibri"/>
                <w:w w:val="105"/>
                <w:sz w:val="20"/>
              </w:rPr>
              <w:t>will</w:t>
            </w:r>
            <w:r>
              <w:rPr>
                <w:rFonts w:ascii="Calibri"/>
                <w:spacing w:val="-4"/>
                <w:w w:val="105"/>
                <w:sz w:val="20"/>
              </w:rPr>
              <w:t> eat.</w:t>
            </w:r>
          </w:p>
        </w:tc>
      </w:tr>
      <w:tr>
        <w:trPr>
          <w:trHeight w:val="1859"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82"/>
              <w:rPr>
                <w:sz w:val="20"/>
              </w:rPr>
            </w:pPr>
          </w:p>
          <w:p>
            <w:pPr>
              <w:pStyle w:val="TableParagraph"/>
              <w:spacing w:line="300" w:lineRule="auto"/>
              <w:ind w:left="107" w:right="204"/>
              <w:rPr>
                <w:rFonts w:ascii="Calibri" w:hAnsi="Calibri"/>
                <w:b/>
                <w:sz w:val="20"/>
              </w:rPr>
            </w:pPr>
            <w:r>
              <w:rPr>
                <w:rFonts w:ascii="Calibri" w:hAnsi="Calibri"/>
                <w:b/>
                <w:w w:val="110"/>
                <w:sz w:val="20"/>
              </w:rPr>
              <w:t>Why don’t men access food </w:t>
            </w:r>
            <w:r>
              <w:rPr>
                <w:rFonts w:ascii="Calibri" w:hAnsi="Calibri"/>
                <w:b/>
                <w:w w:val="110"/>
                <w:sz w:val="20"/>
              </w:rPr>
              <w:t>services (or attend our </w:t>
            </w:r>
            <w:r>
              <w:rPr>
                <w:rFonts w:ascii="Calibri" w:hAnsi="Calibri"/>
                <w:b/>
                <w:spacing w:val="-2"/>
                <w:w w:val="110"/>
                <w:sz w:val="20"/>
              </w:rPr>
              <w:t>conversations)?</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5"/>
              <w:ind w:left="108"/>
              <w:rPr>
                <w:rFonts w:ascii="Calibri"/>
                <w:sz w:val="20"/>
              </w:rPr>
            </w:pPr>
            <w:r>
              <w:rPr>
                <w:rFonts w:ascii="Calibri"/>
                <w:sz w:val="20"/>
              </w:rPr>
              <w:t>Men</w:t>
            </w:r>
            <w:r>
              <w:rPr>
                <w:rFonts w:ascii="Calibri"/>
                <w:spacing w:val="4"/>
                <w:sz w:val="20"/>
              </w:rPr>
              <w:t> </w:t>
            </w:r>
            <w:r>
              <w:rPr>
                <w:rFonts w:ascii="Calibri"/>
                <w:sz w:val="20"/>
              </w:rPr>
              <w:t>will</w:t>
            </w:r>
            <w:r>
              <w:rPr>
                <w:rFonts w:ascii="Calibri"/>
                <w:spacing w:val="3"/>
                <w:sz w:val="20"/>
              </w:rPr>
              <w:t> </w:t>
            </w:r>
            <w:r>
              <w:rPr>
                <w:rFonts w:ascii="Calibri"/>
                <w:sz w:val="20"/>
              </w:rPr>
              <w:t>suffer</w:t>
            </w:r>
            <w:r>
              <w:rPr>
                <w:rFonts w:ascii="Calibri"/>
                <w:spacing w:val="4"/>
                <w:sz w:val="20"/>
              </w:rPr>
              <w:t> </w:t>
            </w:r>
            <w:r>
              <w:rPr>
                <w:rFonts w:ascii="Calibri"/>
                <w:sz w:val="20"/>
              </w:rPr>
              <w:t>in</w:t>
            </w:r>
            <w:r>
              <w:rPr>
                <w:rFonts w:ascii="Calibri"/>
                <w:spacing w:val="4"/>
                <w:sz w:val="20"/>
              </w:rPr>
              <w:t> </w:t>
            </w:r>
            <w:r>
              <w:rPr>
                <w:rFonts w:ascii="Calibri"/>
                <w:spacing w:val="-2"/>
                <w:sz w:val="20"/>
              </w:rPr>
              <w:t>silence.</w:t>
            </w:r>
          </w:p>
          <w:p>
            <w:pPr>
              <w:pStyle w:val="TableParagraph"/>
              <w:spacing w:before="1"/>
              <w:ind w:left="108" w:right="163"/>
              <w:rPr>
                <w:rFonts w:ascii="Calibri"/>
                <w:sz w:val="20"/>
              </w:rPr>
            </w:pPr>
            <w:r>
              <w:rPr>
                <w:rFonts w:ascii="Calibri"/>
                <w:w w:val="105"/>
                <w:sz w:val="20"/>
              </w:rPr>
              <w:t>It</w:t>
            </w:r>
            <w:r>
              <w:rPr>
                <w:rFonts w:ascii="Calibri"/>
                <w:spacing w:val="-1"/>
                <w:w w:val="105"/>
                <w:sz w:val="20"/>
              </w:rPr>
              <w:t> </w:t>
            </w:r>
            <w:r>
              <w:rPr>
                <w:rFonts w:ascii="Calibri"/>
                <w:w w:val="105"/>
                <w:sz w:val="20"/>
              </w:rPr>
              <w:t>is</w:t>
            </w:r>
            <w:r>
              <w:rPr>
                <w:rFonts w:ascii="Calibri"/>
                <w:spacing w:val="-2"/>
                <w:w w:val="105"/>
                <w:sz w:val="20"/>
              </w:rPr>
              <w:t> </w:t>
            </w:r>
            <w:r>
              <w:rPr>
                <w:rFonts w:ascii="Calibri"/>
                <w:w w:val="105"/>
                <w:sz w:val="20"/>
              </w:rPr>
              <w:t>because of</w:t>
            </w:r>
            <w:r>
              <w:rPr>
                <w:rFonts w:ascii="Calibri"/>
                <w:spacing w:val="-1"/>
                <w:w w:val="105"/>
                <w:sz w:val="20"/>
              </w:rPr>
              <w:t> </w:t>
            </w:r>
            <w:r>
              <w:rPr>
                <w:rFonts w:ascii="Calibri"/>
                <w:w w:val="105"/>
                <w:sz w:val="20"/>
              </w:rPr>
              <w:t>their pride and feelings</w:t>
            </w:r>
            <w:r>
              <w:rPr>
                <w:rFonts w:ascii="Calibri"/>
                <w:spacing w:val="-2"/>
                <w:w w:val="105"/>
                <w:sz w:val="20"/>
              </w:rPr>
              <w:t> </w:t>
            </w:r>
            <w:r>
              <w:rPr>
                <w:rFonts w:ascii="Calibri"/>
                <w:w w:val="105"/>
                <w:sz w:val="20"/>
              </w:rPr>
              <w:t>of</w:t>
            </w:r>
            <w:r>
              <w:rPr>
                <w:rFonts w:ascii="Calibri"/>
                <w:spacing w:val="-1"/>
                <w:w w:val="105"/>
                <w:sz w:val="20"/>
              </w:rPr>
              <w:t> </w:t>
            </w:r>
            <w:r>
              <w:rPr>
                <w:rFonts w:ascii="Calibri"/>
                <w:w w:val="105"/>
                <w:sz w:val="20"/>
              </w:rPr>
              <w:t>shame. As</w:t>
            </w:r>
            <w:r>
              <w:rPr>
                <w:rFonts w:ascii="Calibri"/>
                <w:spacing w:val="-2"/>
                <w:w w:val="105"/>
                <w:sz w:val="20"/>
              </w:rPr>
              <w:t> </w:t>
            </w:r>
            <w:r>
              <w:rPr>
                <w:rFonts w:ascii="Calibri"/>
                <w:w w:val="105"/>
                <w:sz w:val="20"/>
              </w:rPr>
              <w:t>elders</w:t>
            </w:r>
            <w:r>
              <w:rPr>
                <w:rFonts w:ascii="Calibri"/>
                <w:spacing w:val="-2"/>
                <w:w w:val="105"/>
                <w:sz w:val="20"/>
              </w:rPr>
              <w:t> </w:t>
            </w:r>
            <w:r>
              <w:rPr>
                <w:rFonts w:ascii="Calibri"/>
                <w:w w:val="105"/>
                <w:sz w:val="20"/>
              </w:rPr>
              <w:t>we can help people. Show them the services, go with them and help them be comfortable.</w:t>
            </w:r>
          </w:p>
          <w:p>
            <w:pPr>
              <w:pStyle w:val="TableParagraph"/>
              <w:ind w:left="108" w:right="163"/>
              <w:rPr>
                <w:rFonts w:ascii="Calibri"/>
                <w:sz w:val="20"/>
              </w:rPr>
            </w:pPr>
            <w:r>
              <w:rPr>
                <w:rFonts w:ascii="Calibri"/>
                <w:w w:val="105"/>
                <w:sz w:val="20"/>
              </w:rPr>
              <w:t>Ads</w:t>
            </w:r>
            <w:r>
              <w:rPr>
                <w:rFonts w:ascii="Calibri"/>
                <w:spacing w:val="-3"/>
                <w:w w:val="105"/>
                <w:sz w:val="20"/>
              </w:rPr>
              <w:t> </w:t>
            </w:r>
            <w:r>
              <w:rPr>
                <w:rFonts w:ascii="Calibri"/>
                <w:w w:val="105"/>
                <w:sz w:val="20"/>
              </w:rPr>
              <w:t>on TV it is</w:t>
            </w:r>
            <w:r>
              <w:rPr>
                <w:rFonts w:ascii="Calibri"/>
                <w:spacing w:val="-3"/>
                <w:w w:val="105"/>
                <w:sz w:val="20"/>
              </w:rPr>
              <w:t> </w:t>
            </w:r>
            <w:r>
              <w:rPr>
                <w:rFonts w:ascii="Calibri"/>
                <w:w w:val="105"/>
                <w:sz w:val="20"/>
              </w:rPr>
              <w:t>always</w:t>
            </w:r>
            <w:r>
              <w:rPr>
                <w:rFonts w:ascii="Calibri"/>
                <w:spacing w:val="-3"/>
                <w:w w:val="105"/>
                <w:sz w:val="20"/>
              </w:rPr>
              <w:t> </w:t>
            </w:r>
            <w:r>
              <w:rPr>
                <w:rFonts w:ascii="Calibri"/>
                <w:w w:val="105"/>
                <w:sz w:val="20"/>
              </w:rPr>
              <w:t>women going</w:t>
            </w:r>
            <w:r>
              <w:rPr>
                <w:rFonts w:ascii="Calibri"/>
                <w:spacing w:val="-1"/>
                <w:w w:val="105"/>
                <w:sz w:val="20"/>
              </w:rPr>
              <w:t> </w:t>
            </w:r>
            <w:r>
              <w:rPr>
                <w:rFonts w:ascii="Calibri"/>
                <w:w w:val="105"/>
                <w:sz w:val="20"/>
              </w:rPr>
              <w:t>to the places. Homeless</w:t>
            </w:r>
            <w:r>
              <w:rPr>
                <w:rFonts w:ascii="Calibri"/>
                <w:spacing w:val="-3"/>
                <w:w w:val="105"/>
                <w:sz w:val="20"/>
              </w:rPr>
              <w:t> </w:t>
            </w:r>
            <w:r>
              <w:rPr>
                <w:rFonts w:ascii="Calibri"/>
                <w:w w:val="105"/>
                <w:sz w:val="20"/>
              </w:rPr>
              <w:t>women with kids</w:t>
            </w:r>
            <w:r>
              <w:rPr>
                <w:rFonts w:ascii="Calibri"/>
                <w:spacing w:val="-3"/>
                <w:w w:val="105"/>
                <w:sz w:val="20"/>
              </w:rPr>
              <w:t> </w:t>
            </w:r>
            <w:r>
              <w:rPr>
                <w:rFonts w:ascii="Calibri"/>
                <w:w w:val="105"/>
                <w:sz w:val="20"/>
              </w:rPr>
              <w:t>in cars. Not men. They make assumptions about the role of men and their caring responsibilities.</w:t>
            </w:r>
          </w:p>
          <w:p>
            <w:pPr>
              <w:pStyle w:val="TableParagraph"/>
              <w:ind w:left="108"/>
              <w:rPr>
                <w:rFonts w:ascii="Calibri"/>
                <w:sz w:val="20"/>
              </w:rPr>
            </w:pPr>
            <w:r>
              <w:rPr>
                <w:rFonts w:ascii="Calibri"/>
                <w:w w:val="105"/>
                <w:sz w:val="20"/>
              </w:rPr>
              <w:t>Assuming</w:t>
            </w:r>
            <w:r>
              <w:rPr>
                <w:rFonts w:ascii="Calibri"/>
                <w:spacing w:val="-5"/>
                <w:w w:val="105"/>
                <w:sz w:val="20"/>
              </w:rPr>
              <w:t> </w:t>
            </w:r>
            <w:r>
              <w:rPr>
                <w:rFonts w:ascii="Calibri"/>
                <w:w w:val="105"/>
                <w:sz w:val="20"/>
              </w:rPr>
              <w:t>it</w:t>
            </w:r>
            <w:r>
              <w:rPr>
                <w:rFonts w:ascii="Calibri"/>
                <w:spacing w:val="-3"/>
                <w:w w:val="105"/>
                <w:sz w:val="20"/>
              </w:rPr>
              <w:t> </w:t>
            </w:r>
            <w:r>
              <w:rPr>
                <w:rFonts w:ascii="Calibri"/>
                <w:w w:val="105"/>
                <w:sz w:val="20"/>
              </w:rPr>
              <w:t>is</w:t>
            </w:r>
            <w:r>
              <w:rPr>
                <w:rFonts w:ascii="Calibri"/>
                <w:spacing w:val="-5"/>
                <w:w w:val="105"/>
                <w:sz w:val="20"/>
              </w:rPr>
              <w:t> </w:t>
            </w:r>
            <w:r>
              <w:rPr>
                <w:rFonts w:ascii="Calibri"/>
                <w:w w:val="105"/>
                <w:sz w:val="20"/>
              </w:rPr>
              <w:t>only</w:t>
            </w:r>
            <w:r>
              <w:rPr>
                <w:rFonts w:ascii="Calibri"/>
                <w:spacing w:val="-4"/>
                <w:w w:val="105"/>
                <w:sz w:val="20"/>
              </w:rPr>
              <w:t> </w:t>
            </w:r>
            <w:r>
              <w:rPr>
                <w:rFonts w:ascii="Calibri"/>
                <w:w w:val="105"/>
                <w:sz w:val="20"/>
              </w:rPr>
              <w:t>women</w:t>
            </w:r>
            <w:r>
              <w:rPr>
                <w:rFonts w:ascii="Calibri"/>
                <w:spacing w:val="-3"/>
                <w:w w:val="105"/>
                <w:sz w:val="20"/>
              </w:rPr>
              <w:t> </w:t>
            </w:r>
            <w:r>
              <w:rPr>
                <w:rFonts w:ascii="Calibri"/>
                <w:w w:val="105"/>
                <w:sz w:val="20"/>
              </w:rPr>
              <w:t>who</w:t>
            </w:r>
            <w:r>
              <w:rPr>
                <w:rFonts w:ascii="Calibri"/>
                <w:spacing w:val="-3"/>
                <w:w w:val="105"/>
                <w:sz w:val="20"/>
              </w:rPr>
              <w:t> </w:t>
            </w:r>
            <w:r>
              <w:rPr>
                <w:rFonts w:ascii="Calibri"/>
                <w:w w:val="105"/>
                <w:sz w:val="20"/>
              </w:rPr>
              <w:t>care</w:t>
            </w:r>
            <w:r>
              <w:rPr>
                <w:rFonts w:ascii="Calibri"/>
                <w:spacing w:val="-4"/>
                <w:w w:val="105"/>
                <w:sz w:val="20"/>
              </w:rPr>
              <w:t> </w:t>
            </w:r>
            <w:r>
              <w:rPr>
                <w:rFonts w:ascii="Calibri"/>
                <w:w w:val="105"/>
                <w:sz w:val="20"/>
              </w:rPr>
              <w:t>for</w:t>
            </w:r>
            <w:r>
              <w:rPr>
                <w:rFonts w:ascii="Calibri"/>
                <w:spacing w:val="-3"/>
                <w:w w:val="105"/>
                <w:sz w:val="20"/>
              </w:rPr>
              <w:t> </w:t>
            </w:r>
            <w:r>
              <w:rPr>
                <w:rFonts w:ascii="Calibri"/>
                <w:w w:val="105"/>
                <w:sz w:val="20"/>
              </w:rPr>
              <w:t>children</w:t>
            </w:r>
            <w:r>
              <w:rPr>
                <w:rFonts w:ascii="Calibri"/>
                <w:spacing w:val="-3"/>
                <w:w w:val="105"/>
                <w:sz w:val="20"/>
              </w:rPr>
              <w:t> </w:t>
            </w:r>
            <w:r>
              <w:rPr>
                <w:rFonts w:ascii="Calibri"/>
                <w:w w:val="105"/>
                <w:sz w:val="20"/>
              </w:rPr>
              <w:t>and</w:t>
            </w:r>
            <w:r>
              <w:rPr>
                <w:rFonts w:ascii="Calibri"/>
                <w:spacing w:val="-3"/>
                <w:w w:val="105"/>
                <w:sz w:val="20"/>
              </w:rPr>
              <w:t> </w:t>
            </w:r>
            <w:r>
              <w:rPr>
                <w:rFonts w:ascii="Calibri"/>
                <w:w w:val="105"/>
                <w:sz w:val="20"/>
              </w:rPr>
              <w:t>prioritising</w:t>
            </w:r>
            <w:r>
              <w:rPr>
                <w:rFonts w:ascii="Calibri"/>
                <w:spacing w:val="-5"/>
                <w:w w:val="105"/>
                <w:sz w:val="20"/>
              </w:rPr>
              <w:t> </w:t>
            </w:r>
            <w:r>
              <w:rPr>
                <w:rFonts w:ascii="Calibri"/>
                <w:w w:val="105"/>
                <w:sz w:val="20"/>
              </w:rPr>
              <w:t>their</w:t>
            </w:r>
            <w:r>
              <w:rPr>
                <w:rFonts w:ascii="Calibri"/>
                <w:spacing w:val="-3"/>
                <w:w w:val="105"/>
                <w:sz w:val="20"/>
              </w:rPr>
              <w:t> </w:t>
            </w:r>
            <w:r>
              <w:rPr>
                <w:rFonts w:ascii="Calibri"/>
                <w:w w:val="105"/>
                <w:sz w:val="20"/>
              </w:rPr>
              <w:t>access</w:t>
            </w:r>
            <w:r>
              <w:rPr>
                <w:rFonts w:ascii="Calibri"/>
                <w:spacing w:val="-5"/>
                <w:w w:val="105"/>
                <w:sz w:val="20"/>
              </w:rPr>
              <w:t> </w:t>
            </w:r>
            <w:r>
              <w:rPr>
                <w:rFonts w:ascii="Calibri"/>
                <w:w w:val="105"/>
                <w:sz w:val="20"/>
              </w:rPr>
              <w:t>to</w:t>
            </w:r>
            <w:r>
              <w:rPr>
                <w:rFonts w:ascii="Calibri"/>
                <w:spacing w:val="-4"/>
                <w:w w:val="105"/>
                <w:sz w:val="20"/>
              </w:rPr>
              <w:t> </w:t>
            </w:r>
            <w:r>
              <w:rPr>
                <w:rFonts w:ascii="Calibri"/>
                <w:spacing w:val="-2"/>
                <w:w w:val="105"/>
                <w:sz w:val="20"/>
              </w:rPr>
              <w:t>services.</w:t>
            </w:r>
          </w:p>
        </w:tc>
      </w:tr>
      <w:tr>
        <w:trPr>
          <w:trHeight w:val="2106"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rPr>
                <w:sz w:val="20"/>
              </w:rPr>
            </w:pPr>
          </w:p>
          <w:p>
            <w:pPr>
              <w:pStyle w:val="TableParagraph"/>
              <w:rPr>
                <w:sz w:val="20"/>
              </w:rPr>
            </w:pPr>
          </w:p>
          <w:p>
            <w:pPr>
              <w:pStyle w:val="TableParagraph"/>
              <w:spacing w:before="192"/>
              <w:rPr>
                <w:sz w:val="20"/>
              </w:rPr>
            </w:pPr>
          </w:p>
          <w:p>
            <w:pPr>
              <w:pStyle w:val="TableParagraph"/>
              <w:ind w:left="107"/>
              <w:rPr>
                <w:rFonts w:ascii="Calibri"/>
                <w:b/>
                <w:sz w:val="20"/>
              </w:rPr>
            </w:pPr>
            <w:r>
              <w:rPr>
                <w:rFonts w:ascii="Calibri"/>
                <w:b/>
                <w:w w:val="110"/>
                <w:sz w:val="20"/>
              </w:rPr>
              <w:t>Access</w:t>
            </w:r>
            <w:r>
              <w:rPr>
                <w:rFonts w:ascii="Calibri"/>
                <w:b/>
                <w:spacing w:val="12"/>
                <w:w w:val="110"/>
                <w:sz w:val="20"/>
              </w:rPr>
              <w:t> </w:t>
            </w:r>
            <w:r>
              <w:rPr>
                <w:rFonts w:ascii="Calibri"/>
                <w:b/>
                <w:w w:val="110"/>
                <w:sz w:val="20"/>
              </w:rPr>
              <w:t>to</w:t>
            </w:r>
            <w:r>
              <w:rPr>
                <w:rFonts w:ascii="Calibri"/>
                <w:b/>
                <w:spacing w:val="12"/>
                <w:w w:val="110"/>
                <w:sz w:val="20"/>
              </w:rPr>
              <w:t> </w:t>
            </w:r>
            <w:r>
              <w:rPr>
                <w:rFonts w:ascii="Calibri"/>
                <w:b/>
                <w:spacing w:val="-4"/>
                <w:w w:val="110"/>
                <w:sz w:val="20"/>
              </w:rPr>
              <w:t>food</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line="243" w:lineRule="exact" w:before="198"/>
              <w:ind w:left="108"/>
              <w:rPr>
                <w:rFonts w:ascii="Calibri" w:hAnsi="Calibri"/>
                <w:sz w:val="20"/>
              </w:rPr>
            </w:pPr>
            <w:r>
              <w:rPr>
                <w:rFonts w:ascii="Calibri" w:hAnsi="Calibri"/>
                <w:w w:val="105"/>
                <w:sz w:val="20"/>
              </w:rPr>
              <w:t>Food</w:t>
            </w:r>
            <w:r>
              <w:rPr>
                <w:rFonts w:ascii="Calibri" w:hAnsi="Calibri"/>
                <w:spacing w:val="-12"/>
                <w:w w:val="105"/>
                <w:sz w:val="20"/>
              </w:rPr>
              <w:t> </w:t>
            </w:r>
            <w:r>
              <w:rPr>
                <w:rFonts w:ascii="Calibri" w:hAnsi="Calibri"/>
                <w:w w:val="105"/>
                <w:sz w:val="20"/>
              </w:rPr>
              <w:t>banks</w:t>
            </w:r>
            <w:r>
              <w:rPr>
                <w:rFonts w:ascii="Calibri" w:hAnsi="Calibri"/>
                <w:spacing w:val="-12"/>
                <w:w w:val="105"/>
                <w:sz w:val="20"/>
              </w:rPr>
              <w:t> </w:t>
            </w:r>
            <w:r>
              <w:rPr>
                <w:rFonts w:ascii="Calibri" w:hAnsi="Calibri"/>
                <w:w w:val="105"/>
                <w:sz w:val="20"/>
              </w:rPr>
              <w:t>run</w:t>
            </w:r>
            <w:r>
              <w:rPr>
                <w:rFonts w:ascii="Calibri" w:hAnsi="Calibri"/>
                <w:spacing w:val="-12"/>
                <w:w w:val="105"/>
                <w:sz w:val="20"/>
              </w:rPr>
              <w:t> </w:t>
            </w:r>
            <w:r>
              <w:rPr>
                <w:rFonts w:ascii="Calibri" w:hAnsi="Calibri"/>
                <w:w w:val="105"/>
                <w:sz w:val="20"/>
              </w:rPr>
              <w:t>out</w:t>
            </w:r>
            <w:r>
              <w:rPr>
                <w:rFonts w:ascii="Calibri" w:hAnsi="Calibri"/>
                <w:spacing w:val="-11"/>
                <w:w w:val="105"/>
                <w:sz w:val="20"/>
              </w:rPr>
              <w:t> </w:t>
            </w:r>
            <w:r>
              <w:rPr>
                <w:rFonts w:ascii="Calibri" w:hAnsi="Calibri"/>
                <w:w w:val="105"/>
                <w:sz w:val="20"/>
              </w:rPr>
              <w:t>of</w:t>
            </w:r>
            <w:r>
              <w:rPr>
                <w:rFonts w:ascii="Calibri" w:hAnsi="Calibri"/>
                <w:spacing w:val="-11"/>
                <w:w w:val="105"/>
                <w:sz w:val="20"/>
              </w:rPr>
              <w:t> </w:t>
            </w:r>
            <w:r>
              <w:rPr>
                <w:rFonts w:ascii="Calibri" w:hAnsi="Calibri"/>
                <w:w w:val="105"/>
                <w:sz w:val="20"/>
              </w:rPr>
              <w:t>fruit</w:t>
            </w:r>
            <w:r>
              <w:rPr>
                <w:rFonts w:ascii="Calibri" w:hAnsi="Calibri"/>
                <w:spacing w:val="-11"/>
                <w:w w:val="105"/>
                <w:sz w:val="20"/>
              </w:rPr>
              <w:t> </w:t>
            </w:r>
            <w:r>
              <w:rPr>
                <w:rFonts w:ascii="Calibri" w:hAnsi="Calibri"/>
                <w:w w:val="105"/>
                <w:sz w:val="20"/>
              </w:rPr>
              <w:t>and</w:t>
            </w:r>
            <w:r>
              <w:rPr>
                <w:rFonts w:ascii="Calibri" w:hAnsi="Calibri"/>
                <w:spacing w:val="-10"/>
                <w:w w:val="105"/>
                <w:sz w:val="20"/>
              </w:rPr>
              <w:t> </w:t>
            </w:r>
            <w:r>
              <w:rPr>
                <w:rFonts w:ascii="Calibri" w:hAnsi="Calibri"/>
                <w:w w:val="105"/>
                <w:sz w:val="20"/>
              </w:rPr>
              <w:t>veg</w:t>
            </w:r>
            <w:r>
              <w:rPr>
                <w:rFonts w:ascii="Calibri" w:hAnsi="Calibri"/>
                <w:spacing w:val="-12"/>
                <w:w w:val="105"/>
                <w:sz w:val="20"/>
              </w:rPr>
              <w:t> </w:t>
            </w:r>
            <w:r>
              <w:rPr>
                <w:rFonts w:ascii="Calibri" w:hAnsi="Calibri"/>
                <w:w w:val="105"/>
                <w:sz w:val="20"/>
              </w:rPr>
              <w:t>if</w:t>
            </w:r>
            <w:r>
              <w:rPr>
                <w:rFonts w:ascii="Calibri" w:hAnsi="Calibri"/>
                <w:spacing w:val="-12"/>
                <w:w w:val="105"/>
                <w:sz w:val="20"/>
              </w:rPr>
              <w:t> </w:t>
            </w:r>
            <w:r>
              <w:rPr>
                <w:rFonts w:ascii="Calibri" w:hAnsi="Calibri"/>
                <w:w w:val="105"/>
                <w:sz w:val="20"/>
              </w:rPr>
              <w:t>you</w:t>
            </w:r>
            <w:r>
              <w:rPr>
                <w:rFonts w:ascii="Calibri" w:hAnsi="Calibri"/>
                <w:spacing w:val="-12"/>
                <w:w w:val="105"/>
                <w:sz w:val="20"/>
              </w:rPr>
              <w:t> </w:t>
            </w:r>
            <w:r>
              <w:rPr>
                <w:rFonts w:ascii="Calibri" w:hAnsi="Calibri"/>
                <w:w w:val="105"/>
                <w:sz w:val="20"/>
              </w:rPr>
              <w:t>don’t</w:t>
            </w:r>
            <w:r>
              <w:rPr>
                <w:rFonts w:ascii="Calibri" w:hAnsi="Calibri"/>
                <w:spacing w:val="-10"/>
                <w:w w:val="105"/>
                <w:sz w:val="20"/>
              </w:rPr>
              <w:t> </w:t>
            </w:r>
            <w:r>
              <w:rPr>
                <w:rFonts w:ascii="Calibri" w:hAnsi="Calibri"/>
                <w:w w:val="105"/>
                <w:sz w:val="20"/>
              </w:rPr>
              <w:t>get</w:t>
            </w:r>
            <w:r>
              <w:rPr>
                <w:rFonts w:ascii="Calibri" w:hAnsi="Calibri"/>
                <w:spacing w:val="-11"/>
                <w:w w:val="105"/>
                <w:sz w:val="20"/>
              </w:rPr>
              <w:t> </w:t>
            </w:r>
            <w:r>
              <w:rPr>
                <w:rFonts w:ascii="Calibri" w:hAnsi="Calibri"/>
                <w:w w:val="105"/>
                <w:sz w:val="20"/>
              </w:rPr>
              <w:t>there</w:t>
            </w:r>
            <w:r>
              <w:rPr>
                <w:rFonts w:ascii="Calibri" w:hAnsi="Calibri"/>
                <w:spacing w:val="-12"/>
                <w:w w:val="105"/>
                <w:sz w:val="20"/>
              </w:rPr>
              <w:t> </w:t>
            </w:r>
            <w:r>
              <w:rPr>
                <w:rFonts w:ascii="Calibri" w:hAnsi="Calibri"/>
                <w:spacing w:val="-2"/>
                <w:w w:val="105"/>
                <w:sz w:val="20"/>
              </w:rPr>
              <w:t>early.</w:t>
            </w:r>
          </w:p>
          <w:p>
            <w:pPr>
              <w:pStyle w:val="TableParagraph"/>
              <w:ind w:left="108" w:right="281"/>
              <w:rPr>
                <w:rFonts w:ascii="Calibri"/>
                <w:sz w:val="20"/>
              </w:rPr>
            </w:pPr>
            <w:r>
              <w:rPr>
                <w:rFonts w:ascii="Calibri"/>
                <w:w w:val="105"/>
                <w:sz w:val="20"/>
              </w:rPr>
              <w:t>Not many services</w:t>
            </w:r>
            <w:r>
              <w:rPr>
                <w:rFonts w:ascii="Calibri"/>
                <w:spacing w:val="-2"/>
                <w:w w:val="105"/>
                <w:sz w:val="20"/>
              </w:rPr>
              <w:t> </w:t>
            </w:r>
            <w:r>
              <w:rPr>
                <w:rFonts w:ascii="Calibri"/>
                <w:w w:val="105"/>
                <w:sz w:val="20"/>
              </w:rPr>
              <w:t>outside of working hours. Some meals</w:t>
            </w:r>
            <w:r>
              <w:rPr>
                <w:rFonts w:ascii="Calibri"/>
                <w:spacing w:val="-2"/>
                <w:w w:val="105"/>
                <w:sz w:val="20"/>
              </w:rPr>
              <w:t> </w:t>
            </w:r>
            <w:r>
              <w:rPr>
                <w:rFonts w:ascii="Calibri"/>
                <w:w w:val="105"/>
                <w:sz w:val="20"/>
              </w:rPr>
              <w:t>available in the evenings, and some of them will help with groceries if you ask them.</w:t>
            </w:r>
          </w:p>
          <w:p>
            <w:pPr>
              <w:pStyle w:val="TableParagraph"/>
              <w:ind w:left="108" w:right="163"/>
              <w:rPr>
                <w:rFonts w:ascii="Calibri"/>
                <w:sz w:val="20"/>
              </w:rPr>
            </w:pPr>
            <w:r>
              <w:rPr>
                <w:rFonts w:ascii="Calibri"/>
                <w:w w:val="105"/>
                <w:sz w:val="20"/>
              </w:rPr>
              <w:t>Sometimes</w:t>
            </w:r>
            <w:r>
              <w:rPr>
                <w:rFonts w:ascii="Calibri"/>
                <w:spacing w:val="-10"/>
                <w:w w:val="105"/>
                <w:sz w:val="20"/>
              </w:rPr>
              <w:t> </w:t>
            </w:r>
            <w:r>
              <w:rPr>
                <w:rFonts w:ascii="Calibri"/>
                <w:w w:val="105"/>
                <w:sz w:val="20"/>
              </w:rPr>
              <w:t>food</w:t>
            </w:r>
            <w:r>
              <w:rPr>
                <w:rFonts w:ascii="Calibri"/>
                <w:spacing w:val="-8"/>
                <w:w w:val="105"/>
                <w:sz w:val="20"/>
              </w:rPr>
              <w:t> </w:t>
            </w:r>
            <w:r>
              <w:rPr>
                <w:rFonts w:ascii="Calibri"/>
                <w:w w:val="105"/>
                <w:sz w:val="20"/>
              </w:rPr>
              <w:t>deliveries</w:t>
            </w:r>
            <w:r>
              <w:rPr>
                <w:rFonts w:ascii="Calibri"/>
                <w:spacing w:val="-10"/>
                <w:w w:val="105"/>
                <w:sz w:val="20"/>
              </w:rPr>
              <w:t> </w:t>
            </w:r>
            <w:r>
              <w:rPr>
                <w:rFonts w:ascii="Calibri"/>
                <w:w w:val="105"/>
                <w:sz w:val="20"/>
              </w:rPr>
              <w:t>get</w:t>
            </w:r>
            <w:r>
              <w:rPr>
                <w:rFonts w:ascii="Calibri"/>
                <w:spacing w:val="-8"/>
                <w:w w:val="105"/>
                <w:sz w:val="20"/>
              </w:rPr>
              <w:t> </w:t>
            </w:r>
            <w:r>
              <w:rPr>
                <w:rFonts w:ascii="Calibri"/>
                <w:w w:val="105"/>
                <w:sz w:val="20"/>
              </w:rPr>
              <w:t>stolen</w:t>
            </w:r>
            <w:r>
              <w:rPr>
                <w:rFonts w:ascii="Calibri"/>
                <w:spacing w:val="-8"/>
                <w:w w:val="105"/>
                <w:sz w:val="20"/>
              </w:rPr>
              <w:t> </w:t>
            </w:r>
            <w:r>
              <w:rPr>
                <w:rFonts w:ascii="Calibri"/>
                <w:w w:val="105"/>
                <w:sz w:val="20"/>
              </w:rPr>
              <w:t>from</w:t>
            </w:r>
            <w:r>
              <w:rPr>
                <w:rFonts w:ascii="Calibri"/>
                <w:spacing w:val="-8"/>
                <w:w w:val="105"/>
                <w:sz w:val="20"/>
              </w:rPr>
              <w:t> </w:t>
            </w:r>
            <w:r>
              <w:rPr>
                <w:rFonts w:ascii="Calibri"/>
                <w:w w:val="105"/>
                <w:sz w:val="20"/>
              </w:rPr>
              <w:t>the</w:t>
            </w:r>
            <w:r>
              <w:rPr>
                <w:rFonts w:ascii="Calibri"/>
                <w:spacing w:val="-8"/>
                <w:w w:val="105"/>
                <w:sz w:val="20"/>
              </w:rPr>
              <w:t> </w:t>
            </w:r>
            <w:r>
              <w:rPr>
                <w:rFonts w:ascii="Calibri"/>
                <w:w w:val="105"/>
                <w:sz w:val="20"/>
              </w:rPr>
              <w:t>front</w:t>
            </w:r>
            <w:r>
              <w:rPr>
                <w:rFonts w:ascii="Calibri"/>
                <w:spacing w:val="-8"/>
                <w:w w:val="105"/>
                <w:sz w:val="20"/>
              </w:rPr>
              <w:t> </w:t>
            </w:r>
            <w:r>
              <w:rPr>
                <w:rFonts w:ascii="Calibri"/>
                <w:w w:val="105"/>
                <w:sz w:val="20"/>
              </w:rPr>
              <w:t>door</w:t>
            </w:r>
            <w:r>
              <w:rPr>
                <w:rFonts w:ascii="Calibri"/>
                <w:spacing w:val="-11"/>
                <w:w w:val="105"/>
                <w:sz w:val="20"/>
              </w:rPr>
              <w:t> </w:t>
            </w:r>
            <w:r>
              <w:rPr>
                <w:rFonts w:ascii="Calibri"/>
                <w:w w:val="105"/>
                <w:sz w:val="20"/>
              </w:rPr>
              <w:t>if</w:t>
            </w:r>
            <w:r>
              <w:rPr>
                <w:rFonts w:ascii="Calibri"/>
                <w:spacing w:val="-9"/>
                <w:w w:val="105"/>
                <w:sz w:val="20"/>
              </w:rPr>
              <w:t> </w:t>
            </w:r>
            <w:r>
              <w:rPr>
                <w:rFonts w:ascii="Calibri"/>
                <w:w w:val="105"/>
                <w:sz w:val="20"/>
              </w:rPr>
              <w:t>they</w:t>
            </w:r>
            <w:r>
              <w:rPr>
                <w:rFonts w:ascii="Calibri"/>
                <w:spacing w:val="-8"/>
                <w:w w:val="105"/>
                <w:sz w:val="20"/>
              </w:rPr>
              <w:t> </w:t>
            </w:r>
            <w:r>
              <w:rPr>
                <w:rFonts w:ascii="Calibri"/>
                <w:w w:val="105"/>
                <w:sz w:val="20"/>
              </w:rPr>
              <w:t>are</w:t>
            </w:r>
            <w:r>
              <w:rPr>
                <w:rFonts w:ascii="Calibri"/>
                <w:spacing w:val="-8"/>
                <w:w w:val="105"/>
                <w:sz w:val="20"/>
              </w:rPr>
              <w:t> </w:t>
            </w:r>
            <w:r>
              <w:rPr>
                <w:rFonts w:ascii="Calibri"/>
                <w:w w:val="105"/>
                <w:sz w:val="20"/>
              </w:rPr>
              <w:t>left</w:t>
            </w:r>
            <w:r>
              <w:rPr>
                <w:rFonts w:ascii="Calibri"/>
                <w:spacing w:val="-8"/>
                <w:w w:val="105"/>
                <w:sz w:val="20"/>
              </w:rPr>
              <w:t> </w:t>
            </w:r>
            <w:r>
              <w:rPr>
                <w:rFonts w:ascii="Calibri"/>
                <w:w w:val="105"/>
                <w:sz w:val="20"/>
              </w:rPr>
              <w:t>unattended.</w:t>
            </w:r>
            <w:r>
              <w:rPr>
                <w:rFonts w:ascii="Calibri"/>
                <w:spacing w:val="-11"/>
                <w:w w:val="105"/>
                <w:sz w:val="20"/>
              </w:rPr>
              <w:t> </w:t>
            </w:r>
            <w:r>
              <w:rPr>
                <w:rFonts w:ascii="Calibri"/>
                <w:w w:val="105"/>
                <w:sz w:val="20"/>
              </w:rPr>
              <w:t>One place makes sure they leave it with someone which is good.</w:t>
            </w:r>
          </w:p>
          <w:p>
            <w:pPr>
              <w:pStyle w:val="TableParagraph"/>
              <w:spacing w:line="243" w:lineRule="exact"/>
              <w:ind w:left="108"/>
              <w:rPr>
                <w:rFonts w:ascii="Calibri"/>
                <w:sz w:val="20"/>
              </w:rPr>
            </w:pPr>
            <w:r>
              <w:rPr>
                <w:rFonts w:ascii="Calibri"/>
                <w:w w:val="105"/>
                <w:sz w:val="20"/>
              </w:rPr>
              <w:t>Some</w:t>
            </w:r>
            <w:r>
              <w:rPr>
                <w:rFonts w:ascii="Calibri"/>
                <w:spacing w:val="3"/>
                <w:w w:val="105"/>
                <w:sz w:val="20"/>
              </w:rPr>
              <w:t> </w:t>
            </w:r>
            <w:r>
              <w:rPr>
                <w:rFonts w:ascii="Calibri"/>
                <w:w w:val="105"/>
                <w:sz w:val="20"/>
              </w:rPr>
              <w:t>places</w:t>
            </w:r>
            <w:r>
              <w:rPr>
                <w:rFonts w:ascii="Calibri"/>
                <w:spacing w:val="2"/>
                <w:w w:val="105"/>
                <w:sz w:val="20"/>
              </w:rPr>
              <w:t> </w:t>
            </w:r>
            <w:r>
              <w:rPr>
                <w:rFonts w:ascii="Calibri"/>
                <w:w w:val="105"/>
                <w:sz w:val="20"/>
              </w:rPr>
              <w:t>you</w:t>
            </w:r>
            <w:r>
              <w:rPr>
                <w:rFonts w:ascii="Calibri"/>
                <w:spacing w:val="1"/>
                <w:w w:val="105"/>
                <w:sz w:val="20"/>
              </w:rPr>
              <w:t> </w:t>
            </w:r>
            <w:r>
              <w:rPr>
                <w:rFonts w:ascii="Calibri"/>
                <w:w w:val="105"/>
                <w:sz w:val="20"/>
              </w:rPr>
              <w:t>need</w:t>
            </w:r>
            <w:r>
              <w:rPr>
                <w:rFonts w:ascii="Calibri"/>
                <w:spacing w:val="4"/>
                <w:w w:val="105"/>
                <w:sz w:val="20"/>
              </w:rPr>
              <w:t> </w:t>
            </w:r>
            <w:r>
              <w:rPr>
                <w:rFonts w:ascii="Calibri"/>
                <w:w w:val="105"/>
                <w:sz w:val="20"/>
              </w:rPr>
              <w:t>ID,</w:t>
            </w:r>
            <w:r>
              <w:rPr>
                <w:rFonts w:ascii="Calibri"/>
                <w:spacing w:val="3"/>
                <w:w w:val="105"/>
                <w:sz w:val="20"/>
              </w:rPr>
              <w:t> </w:t>
            </w:r>
            <w:r>
              <w:rPr>
                <w:rFonts w:ascii="Calibri"/>
                <w:w w:val="105"/>
                <w:sz w:val="20"/>
              </w:rPr>
              <w:t>or can</w:t>
            </w:r>
            <w:r>
              <w:rPr>
                <w:rFonts w:ascii="Calibri"/>
                <w:spacing w:val="4"/>
                <w:w w:val="105"/>
                <w:sz w:val="20"/>
              </w:rPr>
              <w:t> </w:t>
            </w:r>
            <w:r>
              <w:rPr>
                <w:rFonts w:ascii="Calibri"/>
                <w:w w:val="105"/>
                <w:sz w:val="20"/>
              </w:rPr>
              <w:t>only</w:t>
            </w:r>
            <w:r>
              <w:rPr>
                <w:rFonts w:ascii="Calibri"/>
                <w:spacing w:val="4"/>
                <w:w w:val="105"/>
                <w:sz w:val="20"/>
              </w:rPr>
              <w:t> </w:t>
            </w:r>
            <w:r>
              <w:rPr>
                <w:rFonts w:ascii="Calibri"/>
                <w:w w:val="105"/>
                <w:sz w:val="20"/>
              </w:rPr>
              <w:t>access</w:t>
            </w:r>
            <w:r>
              <w:rPr>
                <w:rFonts w:ascii="Calibri"/>
                <w:spacing w:val="1"/>
                <w:w w:val="105"/>
                <w:sz w:val="20"/>
              </w:rPr>
              <w:t> </w:t>
            </w:r>
            <w:r>
              <w:rPr>
                <w:rFonts w:ascii="Calibri"/>
                <w:w w:val="105"/>
                <w:sz w:val="20"/>
              </w:rPr>
              <w:t>every</w:t>
            </w:r>
            <w:r>
              <w:rPr>
                <w:rFonts w:ascii="Calibri"/>
                <w:spacing w:val="4"/>
                <w:w w:val="105"/>
                <w:sz w:val="20"/>
              </w:rPr>
              <w:t> </w:t>
            </w:r>
            <w:r>
              <w:rPr>
                <w:rFonts w:ascii="Calibri"/>
                <w:w w:val="105"/>
                <w:sz w:val="20"/>
              </w:rPr>
              <w:t>3</w:t>
            </w:r>
            <w:r>
              <w:rPr>
                <w:rFonts w:ascii="Calibri"/>
                <w:spacing w:val="1"/>
                <w:w w:val="105"/>
                <w:sz w:val="20"/>
              </w:rPr>
              <w:t> </w:t>
            </w:r>
            <w:r>
              <w:rPr>
                <w:rFonts w:ascii="Calibri"/>
                <w:w w:val="105"/>
                <w:sz w:val="20"/>
              </w:rPr>
              <w:t>months</w:t>
            </w:r>
            <w:r>
              <w:rPr>
                <w:rFonts w:ascii="Calibri"/>
                <w:spacing w:val="2"/>
                <w:w w:val="105"/>
                <w:sz w:val="20"/>
              </w:rPr>
              <w:t> </w:t>
            </w:r>
            <w:r>
              <w:rPr>
                <w:rFonts w:ascii="Calibri"/>
                <w:spacing w:val="-4"/>
                <w:w w:val="105"/>
                <w:sz w:val="20"/>
              </w:rPr>
              <w:t>etc.</w:t>
            </w:r>
          </w:p>
          <w:p>
            <w:pPr>
              <w:pStyle w:val="TableParagraph"/>
              <w:spacing w:before="1"/>
              <w:ind w:left="108"/>
              <w:rPr>
                <w:rFonts w:ascii="Calibri" w:hAnsi="Calibri"/>
                <w:sz w:val="20"/>
              </w:rPr>
            </w:pPr>
            <w:r>
              <w:rPr>
                <w:rFonts w:ascii="Calibri" w:hAnsi="Calibri"/>
                <w:w w:val="105"/>
                <w:sz w:val="20"/>
              </w:rPr>
              <w:t>If</w:t>
            </w:r>
            <w:r>
              <w:rPr>
                <w:rFonts w:ascii="Calibri" w:hAnsi="Calibri"/>
                <w:spacing w:val="-5"/>
                <w:w w:val="105"/>
                <w:sz w:val="20"/>
              </w:rPr>
              <w:t> </w:t>
            </w:r>
            <w:r>
              <w:rPr>
                <w:rFonts w:ascii="Calibri" w:hAnsi="Calibri"/>
                <w:w w:val="105"/>
                <w:sz w:val="20"/>
              </w:rPr>
              <w:t>you’re</w:t>
            </w:r>
            <w:r>
              <w:rPr>
                <w:rFonts w:ascii="Calibri" w:hAnsi="Calibri"/>
                <w:spacing w:val="-4"/>
                <w:w w:val="105"/>
                <w:sz w:val="20"/>
              </w:rPr>
              <w:t> </w:t>
            </w:r>
            <w:r>
              <w:rPr>
                <w:rFonts w:ascii="Calibri" w:hAnsi="Calibri"/>
                <w:w w:val="105"/>
                <w:sz w:val="20"/>
              </w:rPr>
              <w:t>homeless</w:t>
            </w:r>
            <w:r>
              <w:rPr>
                <w:rFonts w:ascii="Calibri" w:hAnsi="Calibri"/>
                <w:spacing w:val="-6"/>
                <w:w w:val="105"/>
                <w:sz w:val="20"/>
              </w:rPr>
              <w:t> </w:t>
            </w:r>
            <w:r>
              <w:rPr>
                <w:rFonts w:ascii="Calibri" w:hAnsi="Calibri"/>
                <w:w w:val="105"/>
                <w:sz w:val="20"/>
              </w:rPr>
              <w:t>you</w:t>
            </w:r>
            <w:r>
              <w:rPr>
                <w:rFonts w:ascii="Calibri" w:hAnsi="Calibri"/>
                <w:spacing w:val="-6"/>
                <w:w w:val="105"/>
                <w:sz w:val="20"/>
              </w:rPr>
              <w:t> </w:t>
            </w:r>
            <w:r>
              <w:rPr>
                <w:rFonts w:ascii="Calibri" w:hAnsi="Calibri"/>
                <w:w w:val="105"/>
                <w:sz w:val="20"/>
              </w:rPr>
              <w:t>might</w:t>
            </w:r>
            <w:r>
              <w:rPr>
                <w:rFonts w:ascii="Calibri" w:hAnsi="Calibri"/>
                <w:spacing w:val="-4"/>
                <w:w w:val="105"/>
                <w:sz w:val="20"/>
              </w:rPr>
              <w:t> </w:t>
            </w:r>
            <w:r>
              <w:rPr>
                <w:rFonts w:ascii="Calibri" w:hAnsi="Calibri"/>
                <w:w w:val="105"/>
                <w:sz w:val="20"/>
              </w:rPr>
              <w:t>not</w:t>
            </w:r>
            <w:r>
              <w:rPr>
                <w:rFonts w:ascii="Calibri" w:hAnsi="Calibri"/>
                <w:spacing w:val="-4"/>
                <w:w w:val="105"/>
                <w:sz w:val="20"/>
              </w:rPr>
              <w:t> </w:t>
            </w:r>
            <w:r>
              <w:rPr>
                <w:rFonts w:ascii="Calibri" w:hAnsi="Calibri"/>
                <w:w w:val="105"/>
                <w:sz w:val="20"/>
              </w:rPr>
              <w:t>have</w:t>
            </w:r>
            <w:r>
              <w:rPr>
                <w:rFonts w:ascii="Calibri" w:hAnsi="Calibri"/>
                <w:spacing w:val="-4"/>
                <w:w w:val="105"/>
                <w:sz w:val="20"/>
              </w:rPr>
              <w:t> </w:t>
            </w:r>
            <w:r>
              <w:rPr>
                <w:rFonts w:ascii="Calibri" w:hAnsi="Calibri"/>
                <w:w w:val="105"/>
                <w:sz w:val="20"/>
              </w:rPr>
              <w:t>the</w:t>
            </w:r>
            <w:r>
              <w:rPr>
                <w:rFonts w:ascii="Calibri" w:hAnsi="Calibri"/>
                <w:spacing w:val="-4"/>
                <w:w w:val="105"/>
                <w:sz w:val="20"/>
              </w:rPr>
              <w:t> </w:t>
            </w:r>
            <w:r>
              <w:rPr>
                <w:rFonts w:ascii="Calibri" w:hAnsi="Calibri"/>
                <w:w w:val="105"/>
                <w:sz w:val="20"/>
              </w:rPr>
              <w:t>things</w:t>
            </w:r>
            <w:r>
              <w:rPr>
                <w:rFonts w:ascii="Calibri" w:hAnsi="Calibri"/>
                <w:spacing w:val="-6"/>
                <w:w w:val="105"/>
                <w:sz w:val="20"/>
              </w:rPr>
              <w:t> </w:t>
            </w:r>
            <w:r>
              <w:rPr>
                <w:rFonts w:ascii="Calibri" w:hAnsi="Calibri"/>
                <w:w w:val="105"/>
                <w:sz w:val="20"/>
              </w:rPr>
              <w:t>you</w:t>
            </w:r>
            <w:r>
              <w:rPr>
                <w:rFonts w:ascii="Calibri" w:hAnsi="Calibri"/>
                <w:spacing w:val="-6"/>
                <w:w w:val="105"/>
                <w:sz w:val="20"/>
              </w:rPr>
              <w:t> </w:t>
            </w:r>
            <w:r>
              <w:rPr>
                <w:rFonts w:ascii="Calibri" w:hAnsi="Calibri"/>
                <w:w w:val="105"/>
                <w:sz w:val="20"/>
              </w:rPr>
              <w:t>need</w:t>
            </w:r>
            <w:r>
              <w:rPr>
                <w:rFonts w:ascii="Calibri" w:hAnsi="Calibri"/>
                <w:spacing w:val="-4"/>
                <w:w w:val="105"/>
                <w:sz w:val="20"/>
              </w:rPr>
              <w:t> </w:t>
            </w:r>
            <w:r>
              <w:rPr>
                <w:rFonts w:ascii="Calibri" w:hAnsi="Calibri"/>
                <w:w w:val="105"/>
                <w:sz w:val="20"/>
              </w:rPr>
              <w:t>to</w:t>
            </w:r>
            <w:r>
              <w:rPr>
                <w:rFonts w:ascii="Calibri" w:hAnsi="Calibri"/>
                <w:spacing w:val="-4"/>
                <w:w w:val="105"/>
                <w:sz w:val="20"/>
              </w:rPr>
              <w:t> </w:t>
            </w:r>
            <w:r>
              <w:rPr>
                <w:rFonts w:ascii="Calibri" w:hAnsi="Calibri"/>
                <w:w w:val="105"/>
                <w:sz w:val="20"/>
              </w:rPr>
              <w:t>be</w:t>
            </w:r>
            <w:r>
              <w:rPr>
                <w:rFonts w:ascii="Calibri" w:hAnsi="Calibri"/>
                <w:spacing w:val="-4"/>
                <w:w w:val="105"/>
                <w:sz w:val="20"/>
              </w:rPr>
              <w:t> </w:t>
            </w:r>
            <w:r>
              <w:rPr>
                <w:rFonts w:ascii="Calibri" w:hAnsi="Calibri"/>
                <w:w w:val="105"/>
                <w:sz w:val="20"/>
              </w:rPr>
              <w:t>able</w:t>
            </w:r>
            <w:r>
              <w:rPr>
                <w:rFonts w:ascii="Calibri" w:hAnsi="Calibri"/>
                <w:spacing w:val="-4"/>
                <w:w w:val="105"/>
                <w:sz w:val="20"/>
              </w:rPr>
              <w:t> </w:t>
            </w:r>
            <w:r>
              <w:rPr>
                <w:rFonts w:ascii="Calibri" w:hAnsi="Calibri"/>
                <w:w w:val="105"/>
                <w:sz w:val="20"/>
              </w:rPr>
              <w:t>to</w:t>
            </w:r>
            <w:r>
              <w:rPr>
                <w:rFonts w:ascii="Calibri" w:hAnsi="Calibri"/>
                <w:spacing w:val="-7"/>
                <w:w w:val="105"/>
                <w:sz w:val="20"/>
              </w:rPr>
              <w:t> </w:t>
            </w:r>
            <w:r>
              <w:rPr>
                <w:rFonts w:ascii="Calibri" w:hAnsi="Calibri"/>
                <w:w w:val="105"/>
                <w:sz w:val="20"/>
              </w:rPr>
              <w:t>access</w:t>
            </w:r>
            <w:r>
              <w:rPr>
                <w:rFonts w:ascii="Calibri" w:hAnsi="Calibri"/>
                <w:spacing w:val="-6"/>
                <w:w w:val="105"/>
                <w:sz w:val="20"/>
              </w:rPr>
              <w:t> </w:t>
            </w:r>
            <w:r>
              <w:rPr>
                <w:rFonts w:ascii="Calibri" w:hAnsi="Calibri"/>
                <w:spacing w:val="-2"/>
                <w:w w:val="105"/>
                <w:sz w:val="20"/>
              </w:rPr>
              <w:t>services.</w:t>
            </w:r>
          </w:p>
        </w:tc>
      </w:tr>
    </w:tbl>
    <w:p>
      <w:pPr>
        <w:spacing w:after="0"/>
        <w:rPr>
          <w:rFonts w:ascii="Calibri" w:hAnsi="Calibri"/>
          <w:sz w:val="20"/>
        </w:rPr>
        <w:sectPr>
          <w:pgSz w:w="11900" w:h="16850"/>
          <w:pgMar w:header="0" w:footer="642" w:top="100" w:bottom="840" w:left="0" w:right="0"/>
        </w:sectPr>
      </w:pPr>
    </w:p>
    <w:p>
      <w:pPr>
        <w:pStyle w:val="BodyText"/>
      </w:pPr>
    </w:p>
    <w:p>
      <w:pPr>
        <w:pStyle w:val="BodyText"/>
      </w:pPr>
    </w:p>
    <w:p>
      <w:pPr>
        <w:pStyle w:val="BodyText"/>
        <w:spacing w:before="233"/>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2263"/>
        <w:gridCol w:w="8186"/>
      </w:tblGrid>
      <w:tr>
        <w:trPr>
          <w:trHeight w:val="1617" w:hRule="atLeast"/>
        </w:trPr>
        <w:tc>
          <w:tcPr>
            <w:tcW w:w="2263" w:type="dxa"/>
            <w:shd w:val="clear" w:color="auto" w:fill="FAE3D4"/>
          </w:tcPr>
          <w:p>
            <w:pPr>
              <w:pStyle w:val="TableParagraph"/>
              <w:rPr>
                <w:sz w:val="20"/>
              </w:rPr>
            </w:pPr>
          </w:p>
          <w:p>
            <w:pPr>
              <w:pStyle w:val="TableParagraph"/>
              <w:spacing w:before="31"/>
              <w:rPr>
                <w:sz w:val="20"/>
              </w:rPr>
            </w:pPr>
          </w:p>
          <w:p>
            <w:pPr>
              <w:pStyle w:val="TableParagraph"/>
              <w:spacing w:line="300" w:lineRule="auto" w:before="1"/>
              <w:ind w:left="107"/>
              <w:rPr>
                <w:rFonts w:ascii="Calibri"/>
                <w:b/>
                <w:sz w:val="20"/>
              </w:rPr>
            </w:pPr>
            <w:r>
              <w:rPr>
                <w:rFonts w:ascii="Calibri"/>
                <w:b/>
                <w:w w:val="105"/>
                <w:sz w:val="20"/>
              </w:rPr>
              <w:t>Knowing</w:t>
            </w:r>
            <w:r>
              <w:rPr>
                <w:rFonts w:ascii="Calibri"/>
                <w:b/>
                <w:spacing w:val="-6"/>
                <w:w w:val="105"/>
                <w:sz w:val="20"/>
              </w:rPr>
              <w:t> </w:t>
            </w:r>
            <w:r>
              <w:rPr>
                <w:rFonts w:ascii="Calibri"/>
                <w:b/>
                <w:w w:val="105"/>
                <w:sz w:val="20"/>
              </w:rPr>
              <w:t>what</w:t>
            </w:r>
            <w:r>
              <w:rPr>
                <w:rFonts w:ascii="Calibri"/>
                <w:b/>
                <w:spacing w:val="-4"/>
                <w:w w:val="105"/>
                <w:sz w:val="20"/>
              </w:rPr>
              <w:t> </w:t>
            </w:r>
            <w:r>
              <w:rPr>
                <w:rFonts w:ascii="Calibri"/>
                <w:b/>
                <w:w w:val="105"/>
                <w:sz w:val="20"/>
              </w:rPr>
              <w:t>is</w:t>
            </w:r>
            <w:r>
              <w:rPr>
                <w:rFonts w:ascii="Calibri"/>
                <w:b/>
                <w:spacing w:val="-4"/>
                <w:w w:val="105"/>
                <w:sz w:val="20"/>
              </w:rPr>
              <w:t> </w:t>
            </w:r>
            <w:r>
              <w:rPr>
                <w:rFonts w:ascii="Calibri"/>
                <w:b/>
                <w:w w:val="105"/>
                <w:sz w:val="20"/>
              </w:rPr>
              <w:t>out </w:t>
            </w:r>
            <w:r>
              <w:rPr>
                <w:rFonts w:ascii="Calibri"/>
                <w:b/>
                <w:spacing w:val="-2"/>
                <w:w w:val="105"/>
                <w:sz w:val="20"/>
              </w:rPr>
              <w:t>there</w:t>
            </w:r>
          </w:p>
        </w:tc>
        <w:tc>
          <w:tcPr>
            <w:tcW w:w="8186" w:type="dxa"/>
            <w:shd w:val="clear" w:color="auto" w:fill="FAE3D4"/>
          </w:tcPr>
          <w:p>
            <w:pPr>
              <w:pStyle w:val="TableParagraph"/>
              <w:spacing w:before="195"/>
              <w:ind w:left="108" w:right="163"/>
              <w:rPr>
                <w:rFonts w:ascii="Calibri" w:hAnsi="Calibri"/>
                <w:sz w:val="20"/>
              </w:rPr>
            </w:pPr>
            <w:r>
              <w:rPr>
                <w:rFonts w:ascii="Calibri" w:hAnsi="Calibri"/>
                <w:w w:val="105"/>
                <w:sz w:val="20"/>
              </w:rPr>
              <w:t>A</w:t>
            </w:r>
            <w:r>
              <w:rPr>
                <w:rFonts w:ascii="Calibri" w:hAnsi="Calibri"/>
                <w:spacing w:val="-10"/>
                <w:w w:val="105"/>
                <w:sz w:val="20"/>
              </w:rPr>
              <w:t> </w:t>
            </w:r>
            <w:r>
              <w:rPr>
                <w:rFonts w:ascii="Calibri" w:hAnsi="Calibri"/>
                <w:w w:val="105"/>
                <w:sz w:val="20"/>
              </w:rPr>
              <w:t>lot</w:t>
            </w:r>
            <w:r>
              <w:rPr>
                <w:rFonts w:ascii="Calibri" w:hAnsi="Calibri"/>
                <w:spacing w:val="-9"/>
                <w:w w:val="105"/>
                <w:sz w:val="20"/>
              </w:rPr>
              <w:t> </w:t>
            </w:r>
            <w:r>
              <w:rPr>
                <w:rFonts w:ascii="Calibri" w:hAnsi="Calibri"/>
                <w:w w:val="105"/>
                <w:sz w:val="20"/>
              </w:rPr>
              <w:t>of</w:t>
            </w:r>
            <w:r>
              <w:rPr>
                <w:rFonts w:ascii="Calibri" w:hAnsi="Calibri"/>
                <w:spacing w:val="-10"/>
                <w:w w:val="105"/>
                <w:sz w:val="20"/>
              </w:rPr>
              <w:t> </w:t>
            </w:r>
            <w:r>
              <w:rPr>
                <w:rFonts w:ascii="Calibri" w:hAnsi="Calibri"/>
                <w:w w:val="105"/>
                <w:sz w:val="20"/>
              </w:rPr>
              <w:t>people</w:t>
            </w:r>
            <w:r>
              <w:rPr>
                <w:rFonts w:ascii="Calibri" w:hAnsi="Calibri"/>
                <w:spacing w:val="-12"/>
                <w:w w:val="105"/>
                <w:sz w:val="20"/>
              </w:rPr>
              <w:t> </w:t>
            </w:r>
            <w:r>
              <w:rPr>
                <w:rFonts w:ascii="Calibri" w:hAnsi="Calibri"/>
                <w:w w:val="105"/>
                <w:sz w:val="20"/>
              </w:rPr>
              <w:t>don’t</w:t>
            </w:r>
            <w:r>
              <w:rPr>
                <w:rFonts w:ascii="Calibri" w:hAnsi="Calibri"/>
                <w:spacing w:val="-9"/>
                <w:w w:val="105"/>
                <w:sz w:val="20"/>
              </w:rPr>
              <w:t> </w:t>
            </w:r>
            <w:r>
              <w:rPr>
                <w:rFonts w:ascii="Calibri" w:hAnsi="Calibri"/>
                <w:w w:val="105"/>
                <w:sz w:val="20"/>
              </w:rPr>
              <w:t>know</w:t>
            </w:r>
            <w:r>
              <w:rPr>
                <w:rFonts w:ascii="Calibri" w:hAnsi="Calibri"/>
                <w:spacing w:val="-9"/>
                <w:w w:val="105"/>
                <w:sz w:val="20"/>
              </w:rPr>
              <w:t> </w:t>
            </w:r>
            <w:r>
              <w:rPr>
                <w:rFonts w:ascii="Calibri" w:hAnsi="Calibri"/>
                <w:w w:val="105"/>
                <w:sz w:val="20"/>
              </w:rPr>
              <w:t>where</w:t>
            </w:r>
            <w:r>
              <w:rPr>
                <w:rFonts w:ascii="Calibri" w:hAnsi="Calibri"/>
                <w:spacing w:val="-9"/>
                <w:w w:val="105"/>
                <w:sz w:val="20"/>
              </w:rPr>
              <w:t> </w:t>
            </w:r>
            <w:r>
              <w:rPr>
                <w:rFonts w:ascii="Calibri" w:hAnsi="Calibri"/>
                <w:w w:val="105"/>
                <w:sz w:val="20"/>
              </w:rPr>
              <w:t>these</w:t>
            </w:r>
            <w:r>
              <w:rPr>
                <w:rFonts w:ascii="Calibri" w:hAnsi="Calibri"/>
                <w:spacing w:val="-9"/>
                <w:w w:val="105"/>
                <w:sz w:val="20"/>
              </w:rPr>
              <w:t> </w:t>
            </w:r>
            <w:r>
              <w:rPr>
                <w:rFonts w:ascii="Calibri" w:hAnsi="Calibri"/>
                <w:w w:val="105"/>
                <w:sz w:val="20"/>
              </w:rPr>
              <w:t>places</w:t>
            </w:r>
            <w:r>
              <w:rPr>
                <w:rFonts w:ascii="Calibri" w:hAnsi="Calibri"/>
                <w:spacing w:val="-11"/>
                <w:w w:val="105"/>
                <w:sz w:val="20"/>
              </w:rPr>
              <w:t> </w:t>
            </w:r>
            <w:r>
              <w:rPr>
                <w:rFonts w:ascii="Calibri" w:hAnsi="Calibri"/>
                <w:w w:val="105"/>
                <w:sz w:val="20"/>
              </w:rPr>
              <w:t>are.</w:t>
            </w:r>
            <w:r>
              <w:rPr>
                <w:rFonts w:ascii="Calibri" w:hAnsi="Calibri"/>
                <w:spacing w:val="-9"/>
                <w:w w:val="105"/>
                <w:sz w:val="20"/>
              </w:rPr>
              <w:t> </w:t>
            </w:r>
            <w:r>
              <w:rPr>
                <w:rFonts w:ascii="Calibri" w:hAnsi="Calibri"/>
                <w:w w:val="105"/>
                <w:sz w:val="20"/>
              </w:rPr>
              <w:t>They</w:t>
            </w:r>
            <w:r>
              <w:rPr>
                <w:rFonts w:ascii="Calibri" w:hAnsi="Calibri"/>
                <w:spacing w:val="-11"/>
                <w:w w:val="105"/>
                <w:sz w:val="20"/>
              </w:rPr>
              <w:t> </w:t>
            </w:r>
            <w:r>
              <w:rPr>
                <w:rFonts w:ascii="Calibri" w:hAnsi="Calibri"/>
                <w:w w:val="105"/>
                <w:sz w:val="20"/>
              </w:rPr>
              <w:t>only</w:t>
            </w:r>
            <w:r>
              <w:rPr>
                <w:rFonts w:ascii="Calibri" w:hAnsi="Calibri"/>
                <w:spacing w:val="-9"/>
                <w:w w:val="105"/>
                <w:sz w:val="20"/>
              </w:rPr>
              <w:t> </w:t>
            </w:r>
            <w:r>
              <w:rPr>
                <w:rFonts w:ascii="Calibri" w:hAnsi="Calibri"/>
                <w:w w:val="105"/>
                <w:sz w:val="20"/>
              </w:rPr>
              <w:t>hear</w:t>
            </w:r>
            <w:r>
              <w:rPr>
                <w:rFonts w:ascii="Calibri" w:hAnsi="Calibri"/>
                <w:spacing w:val="-9"/>
                <w:w w:val="105"/>
                <w:sz w:val="20"/>
              </w:rPr>
              <w:t> </w:t>
            </w:r>
            <w:r>
              <w:rPr>
                <w:rFonts w:ascii="Calibri" w:hAnsi="Calibri"/>
                <w:w w:val="105"/>
                <w:sz w:val="20"/>
              </w:rPr>
              <w:t>about</w:t>
            </w:r>
            <w:r>
              <w:rPr>
                <w:rFonts w:ascii="Calibri" w:hAnsi="Calibri"/>
                <w:spacing w:val="-9"/>
                <w:w w:val="105"/>
                <w:sz w:val="20"/>
              </w:rPr>
              <w:t> </w:t>
            </w:r>
            <w:r>
              <w:rPr>
                <w:rFonts w:ascii="Calibri" w:hAnsi="Calibri"/>
                <w:w w:val="105"/>
                <w:sz w:val="20"/>
              </w:rPr>
              <w:t>them</w:t>
            </w:r>
            <w:r>
              <w:rPr>
                <w:rFonts w:ascii="Calibri" w:hAnsi="Calibri"/>
                <w:spacing w:val="-9"/>
                <w:w w:val="105"/>
                <w:sz w:val="20"/>
              </w:rPr>
              <w:t> </w:t>
            </w:r>
            <w:r>
              <w:rPr>
                <w:rFonts w:ascii="Calibri" w:hAnsi="Calibri"/>
                <w:w w:val="105"/>
                <w:sz w:val="20"/>
              </w:rPr>
              <w:t>through</w:t>
            </w:r>
            <w:r>
              <w:rPr>
                <w:rFonts w:ascii="Calibri" w:hAnsi="Calibri"/>
                <w:spacing w:val="-9"/>
                <w:w w:val="105"/>
                <w:sz w:val="20"/>
              </w:rPr>
              <w:t> </w:t>
            </w:r>
            <w:r>
              <w:rPr>
                <w:rFonts w:ascii="Calibri" w:hAnsi="Calibri"/>
                <w:w w:val="105"/>
                <w:sz w:val="20"/>
              </w:rPr>
              <w:t>word of mouth on the grapevine.</w:t>
            </w:r>
          </w:p>
          <w:p>
            <w:pPr>
              <w:pStyle w:val="TableParagraph"/>
              <w:spacing w:before="2"/>
              <w:ind w:left="108" w:right="163"/>
              <w:rPr>
                <w:rFonts w:ascii="Calibri"/>
                <w:sz w:val="20"/>
              </w:rPr>
            </w:pPr>
            <w:r>
              <w:rPr>
                <w:rFonts w:ascii="Calibri"/>
                <w:sz w:val="20"/>
              </w:rPr>
              <w:t>Not everyone has data and internet to find out what is out there or whether they are open or if they have run out of food.</w:t>
            </w:r>
          </w:p>
          <w:p>
            <w:pPr>
              <w:pStyle w:val="TableParagraph"/>
              <w:spacing w:line="243" w:lineRule="exact"/>
              <w:ind w:left="108"/>
              <w:rPr>
                <w:rFonts w:ascii="Calibri"/>
                <w:sz w:val="20"/>
              </w:rPr>
            </w:pPr>
            <w:r>
              <w:rPr>
                <w:rFonts w:ascii="Calibri"/>
                <w:w w:val="105"/>
                <w:sz w:val="20"/>
              </w:rPr>
              <w:t>Awareness</w:t>
            </w:r>
            <w:r>
              <w:rPr>
                <w:rFonts w:ascii="Calibri"/>
                <w:spacing w:val="-4"/>
                <w:w w:val="105"/>
                <w:sz w:val="20"/>
              </w:rPr>
              <w:t> </w:t>
            </w:r>
            <w:r>
              <w:rPr>
                <w:rFonts w:ascii="Calibri"/>
                <w:w w:val="105"/>
                <w:sz w:val="20"/>
              </w:rPr>
              <w:t>of special</w:t>
            </w:r>
            <w:r>
              <w:rPr>
                <w:rFonts w:ascii="Calibri"/>
                <w:spacing w:val="-2"/>
                <w:w w:val="105"/>
                <w:sz w:val="20"/>
              </w:rPr>
              <w:t> </w:t>
            </w:r>
            <w:r>
              <w:rPr>
                <w:rFonts w:ascii="Calibri"/>
                <w:w w:val="105"/>
                <w:sz w:val="20"/>
              </w:rPr>
              <w:t>things</w:t>
            </w:r>
            <w:r>
              <w:rPr>
                <w:rFonts w:ascii="Calibri"/>
                <w:spacing w:val="-4"/>
                <w:w w:val="105"/>
                <w:sz w:val="20"/>
              </w:rPr>
              <w:t> </w:t>
            </w:r>
            <w:r>
              <w:rPr>
                <w:rFonts w:ascii="Calibri"/>
                <w:w w:val="105"/>
                <w:sz w:val="20"/>
              </w:rPr>
              <w:t>that</w:t>
            </w:r>
            <w:r>
              <w:rPr>
                <w:rFonts w:ascii="Calibri"/>
                <w:spacing w:val="-1"/>
                <w:w w:val="105"/>
                <w:sz w:val="20"/>
              </w:rPr>
              <w:t> </w:t>
            </w:r>
            <w:r>
              <w:rPr>
                <w:rFonts w:ascii="Calibri"/>
                <w:w w:val="105"/>
                <w:sz w:val="20"/>
              </w:rPr>
              <w:t>are</w:t>
            </w:r>
            <w:r>
              <w:rPr>
                <w:rFonts w:ascii="Calibri"/>
                <w:spacing w:val="-1"/>
                <w:w w:val="105"/>
                <w:sz w:val="20"/>
              </w:rPr>
              <w:t> </w:t>
            </w:r>
            <w:r>
              <w:rPr>
                <w:rFonts w:ascii="Calibri"/>
                <w:w w:val="105"/>
                <w:sz w:val="20"/>
              </w:rPr>
              <w:t>happening</w:t>
            </w:r>
            <w:r>
              <w:rPr>
                <w:rFonts w:ascii="Calibri"/>
                <w:spacing w:val="-3"/>
                <w:w w:val="105"/>
                <w:sz w:val="20"/>
              </w:rPr>
              <w:t> </w:t>
            </w:r>
            <w:r>
              <w:rPr>
                <w:rFonts w:ascii="Calibri"/>
                <w:w w:val="105"/>
                <w:sz w:val="20"/>
              </w:rPr>
              <w:t>needs</w:t>
            </w:r>
            <w:r>
              <w:rPr>
                <w:rFonts w:ascii="Calibri"/>
                <w:spacing w:val="-4"/>
                <w:w w:val="105"/>
                <w:sz w:val="20"/>
              </w:rPr>
              <w:t> </w:t>
            </w:r>
            <w:r>
              <w:rPr>
                <w:rFonts w:ascii="Calibri"/>
                <w:w w:val="105"/>
                <w:sz w:val="20"/>
              </w:rPr>
              <w:t>to</w:t>
            </w:r>
            <w:r>
              <w:rPr>
                <w:rFonts w:ascii="Calibri"/>
                <w:spacing w:val="-4"/>
                <w:w w:val="105"/>
                <w:sz w:val="20"/>
              </w:rPr>
              <w:t> </w:t>
            </w:r>
            <w:r>
              <w:rPr>
                <w:rFonts w:ascii="Calibri"/>
                <w:w w:val="105"/>
                <w:sz w:val="20"/>
              </w:rPr>
              <w:t>be</w:t>
            </w:r>
            <w:r>
              <w:rPr>
                <w:rFonts w:ascii="Calibri"/>
                <w:spacing w:val="-2"/>
                <w:w w:val="105"/>
                <w:sz w:val="20"/>
              </w:rPr>
              <w:t> </w:t>
            </w:r>
            <w:r>
              <w:rPr>
                <w:rFonts w:ascii="Calibri"/>
                <w:w w:val="105"/>
                <w:sz w:val="20"/>
              </w:rPr>
              <w:t>better</w:t>
            </w:r>
            <w:r>
              <w:rPr>
                <w:rFonts w:ascii="Calibri"/>
                <w:spacing w:val="-1"/>
                <w:w w:val="105"/>
                <w:sz w:val="20"/>
              </w:rPr>
              <w:t> </w:t>
            </w:r>
            <w:r>
              <w:rPr>
                <w:rFonts w:ascii="Calibri"/>
                <w:w w:val="105"/>
                <w:sz w:val="20"/>
              </w:rPr>
              <w:t>(e.g.</w:t>
            </w:r>
            <w:r>
              <w:rPr>
                <w:rFonts w:ascii="Calibri"/>
                <w:spacing w:val="-2"/>
                <w:w w:val="105"/>
                <w:sz w:val="20"/>
              </w:rPr>
              <w:t> </w:t>
            </w:r>
            <w:r>
              <w:rPr>
                <w:rFonts w:ascii="Calibri"/>
                <w:w w:val="105"/>
                <w:sz w:val="20"/>
              </w:rPr>
              <w:t>Christmas</w:t>
            </w:r>
            <w:r>
              <w:rPr>
                <w:rFonts w:ascii="Calibri"/>
                <w:spacing w:val="-3"/>
                <w:w w:val="105"/>
                <w:sz w:val="20"/>
              </w:rPr>
              <w:t> </w:t>
            </w:r>
            <w:r>
              <w:rPr>
                <w:rFonts w:ascii="Calibri"/>
                <w:spacing w:val="-2"/>
                <w:w w:val="105"/>
                <w:sz w:val="20"/>
              </w:rPr>
              <w:t>Hampers).</w:t>
            </w:r>
          </w:p>
        </w:tc>
      </w:tr>
      <w:tr>
        <w:trPr>
          <w:trHeight w:val="882" w:hRule="atLeast"/>
        </w:trPr>
        <w:tc>
          <w:tcPr>
            <w:tcW w:w="2263" w:type="dxa"/>
          </w:tcPr>
          <w:p>
            <w:pPr>
              <w:pStyle w:val="TableParagraph"/>
              <w:spacing w:before="51"/>
              <w:rPr>
                <w:sz w:val="20"/>
              </w:rPr>
            </w:pPr>
          </w:p>
          <w:p>
            <w:pPr>
              <w:pStyle w:val="TableParagraph"/>
              <w:ind w:left="107"/>
              <w:rPr>
                <w:rFonts w:ascii="Calibri"/>
                <w:b/>
                <w:sz w:val="20"/>
              </w:rPr>
            </w:pPr>
            <w:r>
              <w:rPr>
                <w:rFonts w:ascii="Calibri"/>
                <w:b/>
                <w:spacing w:val="-2"/>
                <w:w w:val="110"/>
                <w:sz w:val="20"/>
              </w:rPr>
              <w:t>Transport</w:t>
            </w:r>
          </w:p>
        </w:tc>
        <w:tc>
          <w:tcPr>
            <w:tcW w:w="8186" w:type="dxa"/>
          </w:tcPr>
          <w:p>
            <w:pPr>
              <w:pStyle w:val="TableParagraph"/>
              <w:spacing w:before="195"/>
              <w:ind w:left="108"/>
              <w:rPr>
                <w:rFonts w:ascii="Calibri" w:hAnsi="Calibri"/>
                <w:sz w:val="20"/>
              </w:rPr>
            </w:pPr>
            <w:r>
              <w:rPr>
                <w:rFonts w:ascii="Calibri" w:hAnsi="Calibri"/>
                <w:w w:val="105"/>
                <w:sz w:val="20"/>
              </w:rPr>
              <w:t>Transport</w:t>
            </w:r>
            <w:r>
              <w:rPr>
                <w:rFonts w:ascii="Calibri" w:hAnsi="Calibri"/>
                <w:spacing w:val="-8"/>
                <w:w w:val="105"/>
                <w:sz w:val="20"/>
              </w:rPr>
              <w:t> </w:t>
            </w:r>
            <w:r>
              <w:rPr>
                <w:rFonts w:ascii="Calibri" w:hAnsi="Calibri"/>
                <w:w w:val="105"/>
                <w:sz w:val="20"/>
              </w:rPr>
              <w:t>to</w:t>
            </w:r>
            <w:r>
              <w:rPr>
                <w:rFonts w:ascii="Calibri" w:hAnsi="Calibri"/>
                <w:spacing w:val="-7"/>
                <w:w w:val="105"/>
                <w:sz w:val="20"/>
              </w:rPr>
              <w:t> </w:t>
            </w:r>
            <w:r>
              <w:rPr>
                <w:rFonts w:ascii="Calibri" w:hAnsi="Calibri"/>
                <w:w w:val="105"/>
                <w:sz w:val="20"/>
              </w:rPr>
              <w:t>get</w:t>
            </w:r>
            <w:r>
              <w:rPr>
                <w:rFonts w:ascii="Calibri" w:hAnsi="Calibri"/>
                <w:spacing w:val="-7"/>
                <w:w w:val="105"/>
                <w:sz w:val="20"/>
              </w:rPr>
              <w:t> </w:t>
            </w:r>
            <w:r>
              <w:rPr>
                <w:rFonts w:ascii="Calibri" w:hAnsi="Calibri"/>
                <w:w w:val="105"/>
                <w:sz w:val="20"/>
              </w:rPr>
              <w:t>there.</w:t>
            </w:r>
            <w:r>
              <w:rPr>
                <w:rFonts w:ascii="Calibri" w:hAnsi="Calibri"/>
                <w:spacing w:val="-7"/>
                <w:w w:val="105"/>
                <w:sz w:val="20"/>
              </w:rPr>
              <w:t> </w:t>
            </w:r>
            <w:r>
              <w:rPr>
                <w:rFonts w:ascii="Calibri" w:hAnsi="Calibri"/>
                <w:w w:val="105"/>
                <w:sz w:val="20"/>
              </w:rPr>
              <w:t>Some</w:t>
            </w:r>
            <w:r>
              <w:rPr>
                <w:rFonts w:ascii="Calibri" w:hAnsi="Calibri"/>
                <w:spacing w:val="-10"/>
                <w:w w:val="105"/>
                <w:sz w:val="20"/>
              </w:rPr>
              <w:t> </w:t>
            </w:r>
            <w:r>
              <w:rPr>
                <w:rFonts w:ascii="Calibri" w:hAnsi="Calibri"/>
                <w:w w:val="105"/>
                <w:sz w:val="20"/>
              </w:rPr>
              <w:t>don’t</w:t>
            </w:r>
            <w:r>
              <w:rPr>
                <w:rFonts w:ascii="Calibri" w:hAnsi="Calibri"/>
                <w:spacing w:val="-7"/>
                <w:w w:val="105"/>
                <w:sz w:val="20"/>
              </w:rPr>
              <w:t> </w:t>
            </w:r>
            <w:r>
              <w:rPr>
                <w:rFonts w:ascii="Calibri" w:hAnsi="Calibri"/>
                <w:w w:val="105"/>
                <w:sz w:val="20"/>
              </w:rPr>
              <w:t>have</w:t>
            </w:r>
            <w:r>
              <w:rPr>
                <w:rFonts w:ascii="Calibri" w:hAnsi="Calibri"/>
                <w:spacing w:val="-7"/>
                <w:w w:val="105"/>
                <w:sz w:val="20"/>
              </w:rPr>
              <w:t> </w:t>
            </w:r>
            <w:r>
              <w:rPr>
                <w:rFonts w:ascii="Calibri" w:hAnsi="Calibri"/>
                <w:w w:val="105"/>
                <w:sz w:val="20"/>
              </w:rPr>
              <w:t>cars.</w:t>
            </w:r>
            <w:r>
              <w:rPr>
                <w:rFonts w:ascii="Calibri" w:hAnsi="Calibri"/>
                <w:spacing w:val="-7"/>
                <w:w w:val="105"/>
                <w:sz w:val="20"/>
              </w:rPr>
              <w:t> </w:t>
            </w:r>
            <w:r>
              <w:rPr>
                <w:rFonts w:ascii="Calibri" w:hAnsi="Calibri"/>
                <w:w w:val="105"/>
                <w:sz w:val="20"/>
              </w:rPr>
              <w:t>Hard</w:t>
            </w:r>
            <w:r>
              <w:rPr>
                <w:rFonts w:ascii="Calibri" w:hAnsi="Calibri"/>
                <w:spacing w:val="-8"/>
                <w:w w:val="105"/>
                <w:sz w:val="20"/>
              </w:rPr>
              <w:t> </w:t>
            </w:r>
            <w:r>
              <w:rPr>
                <w:rFonts w:ascii="Calibri" w:hAnsi="Calibri"/>
                <w:w w:val="105"/>
                <w:sz w:val="20"/>
              </w:rPr>
              <w:t>to</w:t>
            </w:r>
            <w:r>
              <w:rPr>
                <w:rFonts w:ascii="Calibri" w:hAnsi="Calibri"/>
                <w:spacing w:val="-7"/>
                <w:w w:val="105"/>
                <w:sz w:val="20"/>
              </w:rPr>
              <w:t> </w:t>
            </w:r>
            <w:r>
              <w:rPr>
                <w:rFonts w:ascii="Calibri" w:hAnsi="Calibri"/>
                <w:w w:val="105"/>
                <w:sz w:val="20"/>
              </w:rPr>
              <w:t>get</w:t>
            </w:r>
            <w:r>
              <w:rPr>
                <w:rFonts w:ascii="Calibri" w:hAnsi="Calibri"/>
                <w:spacing w:val="-7"/>
                <w:w w:val="105"/>
                <w:sz w:val="20"/>
              </w:rPr>
              <w:t> </w:t>
            </w:r>
            <w:r>
              <w:rPr>
                <w:rFonts w:ascii="Calibri" w:hAnsi="Calibri"/>
                <w:w w:val="105"/>
                <w:sz w:val="20"/>
              </w:rPr>
              <w:t>bags/boxes</w:t>
            </w:r>
            <w:r>
              <w:rPr>
                <w:rFonts w:ascii="Calibri" w:hAnsi="Calibri"/>
                <w:spacing w:val="-9"/>
                <w:w w:val="105"/>
                <w:sz w:val="20"/>
              </w:rPr>
              <w:t> </w:t>
            </w:r>
            <w:r>
              <w:rPr>
                <w:rFonts w:ascii="Calibri" w:hAnsi="Calibri"/>
                <w:w w:val="105"/>
                <w:sz w:val="20"/>
              </w:rPr>
              <w:t>of</w:t>
            </w:r>
            <w:r>
              <w:rPr>
                <w:rFonts w:ascii="Calibri" w:hAnsi="Calibri"/>
                <w:spacing w:val="-8"/>
                <w:w w:val="105"/>
                <w:sz w:val="20"/>
              </w:rPr>
              <w:t> </w:t>
            </w:r>
            <w:r>
              <w:rPr>
                <w:rFonts w:ascii="Calibri" w:hAnsi="Calibri"/>
                <w:w w:val="105"/>
                <w:sz w:val="20"/>
              </w:rPr>
              <w:t>food</w:t>
            </w:r>
            <w:r>
              <w:rPr>
                <w:rFonts w:ascii="Calibri" w:hAnsi="Calibri"/>
                <w:spacing w:val="-7"/>
                <w:w w:val="105"/>
                <w:sz w:val="20"/>
              </w:rPr>
              <w:t> </w:t>
            </w:r>
            <w:r>
              <w:rPr>
                <w:rFonts w:ascii="Calibri" w:hAnsi="Calibri"/>
                <w:spacing w:val="-2"/>
                <w:w w:val="105"/>
                <w:sz w:val="20"/>
              </w:rPr>
              <w:t>home.</w:t>
            </w:r>
          </w:p>
          <w:p>
            <w:pPr>
              <w:pStyle w:val="TableParagraph"/>
              <w:spacing w:before="1"/>
              <w:ind w:left="108"/>
              <w:rPr>
                <w:rFonts w:ascii="Calibri" w:hAnsi="Calibri"/>
                <w:sz w:val="20"/>
              </w:rPr>
            </w:pPr>
            <w:r>
              <w:rPr>
                <w:rFonts w:ascii="Calibri" w:hAnsi="Calibri"/>
                <w:w w:val="105"/>
                <w:sz w:val="20"/>
              </w:rPr>
              <w:t>Some</w:t>
            </w:r>
            <w:r>
              <w:rPr>
                <w:rFonts w:ascii="Calibri" w:hAnsi="Calibri"/>
                <w:spacing w:val="-5"/>
                <w:w w:val="105"/>
                <w:sz w:val="20"/>
              </w:rPr>
              <w:t> </w:t>
            </w:r>
            <w:r>
              <w:rPr>
                <w:rFonts w:ascii="Calibri" w:hAnsi="Calibri"/>
                <w:w w:val="105"/>
                <w:sz w:val="20"/>
              </w:rPr>
              <w:t>of</w:t>
            </w:r>
            <w:r>
              <w:rPr>
                <w:rFonts w:ascii="Calibri" w:hAnsi="Calibri"/>
                <w:spacing w:val="-5"/>
                <w:w w:val="105"/>
                <w:sz w:val="20"/>
              </w:rPr>
              <w:t> </w:t>
            </w:r>
            <w:r>
              <w:rPr>
                <w:rFonts w:ascii="Calibri" w:hAnsi="Calibri"/>
                <w:w w:val="105"/>
                <w:sz w:val="20"/>
              </w:rPr>
              <w:t>the</w:t>
            </w:r>
            <w:r>
              <w:rPr>
                <w:rFonts w:ascii="Calibri" w:hAnsi="Calibri"/>
                <w:spacing w:val="-4"/>
                <w:w w:val="105"/>
                <w:sz w:val="20"/>
              </w:rPr>
              <w:t> </w:t>
            </w:r>
            <w:r>
              <w:rPr>
                <w:rFonts w:ascii="Calibri" w:hAnsi="Calibri"/>
                <w:w w:val="105"/>
                <w:sz w:val="20"/>
              </w:rPr>
              <w:t>places</w:t>
            </w:r>
            <w:r>
              <w:rPr>
                <w:rFonts w:ascii="Calibri" w:hAnsi="Calibri"/>
                <w:spacing w:val="-7"/>
                <w:w w:val="105"/>
                <w:sz w:val="20"/>
              </w:rPr>
              <w:t> </w:t>
            </w:r>
            <w:r>
              <w:rPr>
                <w:rFonts w:ascii="Calibri" w:hAnsi="Calibri"/>
                <w:w w:val="105"/>
                <w:sz w:val="20"/>
              </w:rPr>
              <w:t>are</w:t>
            </w:r>
            <w:r>
              <w:rPr>
                <w:rFonts w:ascii="Calibri" w:hAnsi="Calibri"/>
                <w:spacing w:val="-4"/>
                <w:w w:val="105"/>
                <w:sz w:val="20"/>
              </w:rPr>
              <w:t> </w:t>
            </w:r>
            <w:r>
              <w:rPr>
                <w:rFonts w:ascii="Calibri" w:hAnsi="Calibri"/>
                <w:w w:val="105"/>
                <w:sz w:val="20"/>
              </w:rPr>
              <w:t>a</w:t>
            </w:r>
            <w:r>
              <w:rPr>
                <w:rFonts w:ascii="Calibri" w:hAnsi="Calibri"/>
                <w:spacing w:val="-5"/>
                <w:w w:val="105"/>
                <w:sz w:val="20"/>
              </w:rPr>
              <w:t> </w:t>
            </w:r>
            <w:r>
              <w:rPr>
                <w:rFonts w:ascii="Calibri" w:hAnsi="Calibri"/>
                <w:w w:val="105"/>
                <w:sz w:val="20"/>
              </w:rPr>
              <w:t>long</w:t>
            </w:r>
            <w:r>
              <w:rPr>
                <w:rFonts w:ascii="Calibri" w:hAnsi="Calibri"/>
                <w:spacing w:val="-5"/>
                <w:w w:val="105"/>
                <w:sz w:val="20"/>
              </w:rPr>
              <w:t> </w:t>
            </w:r>
            <w:r>
              <w:rPr>
                <w:rFonts w:ascii="Calibri" w:hAnsi="Calibri"/>
                <w:w w:val="105"/>
                <w:sz w:val="20"/>
              </w:rPr>
              <w:t>way</w:t>
            </w:r>
            <w:r>
              <w:rPr>
                <w:rFonts w:ascii="Calibri" w:hAnsi="Calibri"/>
                <w:spacing w:val="-4"/>
                <w:w w:val="105"/>
                <w:sz w:val="20"/>
              </w:rPr>
              <w:t> </w:t>
            </w:r>
            <w:r>
              <w:rPr>
                <w:rFonts w:ascii="Calibri" w:hAnsi="Calibri"/>
                <w:w w:val="105"/>
                <w:sz w:val="20"/>
              </w:rPr>
              <w:t>out</w:t>
            </w:r>
            <w:r>
              <w:rPr>
                <w:rFonts w:ascii="Calibri" w:hAnsi="Calibri"/>
                <w:spacing w:val="-5"/>
                <w:w w:val="105"/>
                <w:sz w:val="20"/>
              </w:rPr>
              <w:t> </w:t>
            </w:r>
            <w:r>
              <w:rPr>
                <w:rFonts w:ascii="Calibri" w:hAnsi="Calibri"/>
                <w:w w:val="105"/>
                <w:sz w:val="20"/>
              </w:rPr>
              <w:t>and</w:t>
            </w:r>
            <w:r>
              <w:rPr>
                <w:rFonts w:ascii="Calibri" w:hAnsi="Calibri"/>
                <w:spacing w:val="-4"/>
                <w:w w:val="105"/>
                <w:sz w:val="20"/>
              </w:rPr>
              <w:t> </w:t>
            </w:r>
            <w:r>
              <w:rPr>
                <w:rFonts w:ascii="Calibri" w:hAnsi="Calibri"/>
                <w:w w:val="105"/>
                <w:sz w:val="20"/>
              </w:rPr>
              <w:t>it’s</w:t>
            </w:r>
            <w:r>
              <w:rPr>
                <w:rFonts w:ascii="Calibri" w:hAnsi="Calibri"/>
                <w:spacing w:val="-6"/>
                <w:w w:val="105"/>
                <w:sz w:val="20"/>
              </w:rPr>
              <w:t> </w:t>
            </w:r>
            <w:r>
              <w:rPr>
                <w:rFonts w:ascii="Calibri" w:hAnsi="Calibri"/>
                <w:w w:val="105"/>
                <w:sz w:val="20"/>
              </w:rPr>
              <w:t>hard</w:t>
            </w:r>
            <w:r>
              <w:rPr>
                <w:rFonts w:ascii="Calibri" w:hAnsi="Calibri"/>
                <w:spacing w:val="-4"/>
                <w:w w:val="105"/>
                <w:sz w:val="20"/>
              </w:rPr>
              <w:t> </w:t>
            </w:r>
            <w:r>
              <w:rPr>
                <w:rFonts w:ascii="Calibri" w:hAnsi="Calibri"/>
                <w:w w:val="105"/>
                <w:sz w:val="20"/>
              </w:rPr>
              <w:t>to</w:t>
            </w:r>
            <w:r>
              <w:rPr>
                <w:rFonts w:ascii="Calibri" w:hAnsi="Calibri"/>
                <w:spacing w:val="-5"/>
                <w:w w:val="105"/>
                <w:sz w:val="20"/>
              </w:rPr>
              <w:t> </w:t>
            </w:r>
            <w:r>
              <w:rPr>
                <w:rFonts w:ascii="Calibri" w:hAnsi="Calibri"/>
                <w:w w:val="105"/>
                <w:sz w:val="20"/>
              </w:rPr>
              <w:t>walk</w:t>
            </w:r>
            <w:r>
              <w:rPr>
                <w:rFonts w:ascii="Calibri" w:hAnsi="Calibri"/>
                <w:spacing w:val="-6"/>
                <w:w w:val="105"/>
                <w:sz w:val="20"/>
              </w:rPr>
              <w:t> </w:t>
            </w:r>
            <w:r>
              <w:rPr>
                <w:rFonts w:ascii="Calibri" w:hAnsi="Calibri"/>
                <w:w w:val="105"/>
                <w:sz w:val="20"/>
              </w:rPr>
              <w:t>there,</w:t>
            </w:r>
            <w:r>
              <w:rPr>
                <w:rFonts w:ascii="Calibri" w:hAnsi="Calibri"/>
                <w:spacing w:val="-5"/>
                <w:w w:val="105"/>
                <w:sz w:val="20"/>
              </w:rPr>
              <w:t> </w:t>
            </w:r>
            <w:r>
              <w:rPr>
                <w:rFonts w:ascii="Calibri" w:hAnsi="Calibri"/>
                <w:w w:val="105"/>
                <w:sz w:val="20"/>
              </w:rPr>
              <w:t>especially</w:t>
            </w:r>
            <w:r>
              <w:rPr>
                <w:rFonts w:ascii="Calibri" w:hAnsi="Calibri"/>
                <w:spacing w:val="-7"/>
                <w:w w:val="105"/>
                <w:sz w:val="20"/>
              </w:rPr>
              <w:t> </w:t>
            </w:r>
            <w:r>
              <w:rPr>
                <w:rFonts w:ascii="Calibri" w:hAnsi="Calibri"/>
                <w:w w:val="105"/>
                <w:sz w:val="20"/>
              </w:rPr>
              <w:t>if</w:t>
            </w:r>
            <w:r>
              <w:rPr>
                <w:rFonts w:ascii="Calibri" w:hAnsi="Calibri"/>
                <w:spacing w:val="-5"/>
                <w:w w:val="105"/>
                <w:sz w:val="20"/>
              </w:rPr>
              <w:t> </w:t>
            </w:r>
            <w:r>
              <w:rPr>
                <w:rFonts w:ascii="Calibri" w:hAnsi="Calibri"/>
                <w:w w:val="105"/>
                <w:sz w:val="20"/>
              </w:rPr>
              <w:t>you</w:t>
            </w:r>
            <w:r>
              <w:rPr>
                <w:rFonts w:ascii="Calibri" w:hAnsi="Calibri"/>
                <w:spacing w:val="-6"/>
                <w:w w:val="105"/>
                <w:sz w:val="20"/>
              </w:rPr>
              <w:t> </w:t>
            </w:r>
            <w:r>
              <w:rPr>
                <w:rFonts w:ascii="Calibri" w:hAnsi="Calibri"/>
                <w:w w:val="105"/>
                <w:sz w:val="20"/>
              </w:rPr>
              <w:t>are</w:t>
            </w:r>
            <w:r>
              <w:rPr>
                <w:rFonts w:ascii="Calibri" w:hAnsi="Calibri"/>
                <w:spacing w:val="-4"/>
                <w:w w:val="105"/>
                <w:sz w:val="20"/>
              </w:rPr>
              <w:t> </w:t>
            </w:r>
            <w:r>
              <w:rPr>
                <w:rFonts w:ascii="Calibri" w:hAnsi="Calibri"/>
                <w:spacing w:val="-2"/>
                <w:w w:val="105"/>
                <w:sz w:val="20"/>
              </w:rPr>
              <w:t>elderly.</w:t>
            </w:r>
          </w:p>
        </w:tc>
      </w:tr>
      <w:tr>
        <w:trPr>
          <w:trHeight w:val="2349" w:hRule="atLeast"/>
        </w:trPr>
        <w:tc>
          <w:tcPr>
            <w:tcW w:w="2263" w:type="dxa"/>
            <w:shd w:val="clear" w:color="auto" w:fill="FAE3D4"/>
          </w:tcPr>
          <w:p>
            <w:pPr>
              <w:pStyle w:val="TableParagraph"/>
              <w:rPr>
                <w:sz w:val="20"/>
              </w:rPr>
            </w:pPr>
          </w:p>
          <w:p>
            <w:pPr>
              <w:pStyle w:val="TableParagraph"/>
              <w:rPr>
                <w:sz w:val="20"/>
              </w:rPr>
            </w:pPr>
          </w:p>
          <w:p>
            <w:pPr>
              <w:pStyle w:val="TableParagraph"/>
              <w:rPr>
                <w:sz w:val="20"/>
              </w:rPr>
            </w:pPr>
          </w:p>
          <w:p>
            <w:pPr>
              <w:pStyle w:val="TableParagraph"/>
              <w:spacing w:before="79"/>
              <w:rPr>
                <w:sz w:val="20"/>
              </w:rPr>
            </w:pPr>
          </w:p>
          <w:p>
            <w:pPr>
              <w:pStyle w:val="TableParagraph"/>
              <w:ind w:left="107"/>
              <w:rPr>
                <w:rFonts w:ascii="Calibri"/>
                <w:b/>
                <w:sz w:val="20"/>
              </w:rPr>
            </w:pPr>
            <w:r>
              <w:rPr>
                <w:rFonts w:ascii="Calibri"/>
                <w:b/>
                <w:sz w:val="20"/>
              </w:rPr>
              <w:t>Demand</w:t>
            </w:r>
            <w:r>
              <w:rPr>
                <w:rFonts w:ascii="Calibri"/>
                <w:b/>
                <w:spacing w:val="32"/>
                <w:sz w:val="20"/>
              </w:rPr>
              <w:t> </w:t>
            </w:r>
            <w:r>
              <w:rPr>
                <w:rFonts w:ascii="Calibri"/>
                <w:b/>
                <w:sz w:val="20"/>
              </w:rPr>
              <w:t>for</w:t>
            </w:r>
            <w:r>
              <w:rPr>
                <w:rFonts w:ascii="Calibri"/>
                <w:b/>
                <w:spacing w:val="33"/>
                <w:sz w:val="20"/>
              </w:rPr>
              <w:t> </w:t>
            </w:r>
            <w:r>
              <w:rPr>
                <w:rFonts w:ascii="Calibri"/>
                <w:b/>
                <w:spacing w:val="-2"/>
                <w:sz w:val="20"/>
              </w:rPr>
              <w:t>services</w:t>
            </w:r>
          </w:p>
        </w:tc>
        <w:tc>
          <w:tcPr>
            <w:tcW w:w="8186" w:type="dxa"/>
            <w:shd w:val="clear" w:color="auto" w:fill="FAE3D4"/>
          </w:tcPr>
          <w:p>
            <w:pPr>
              <w:pStyle w:val="TableParagraph"/>
              <w:spacing w:before="198"/>
              <w:ind w:left="108" w:right="131"/>
              <w:jc w:val="both"/>
              <w:rPr>
                <w:rFonts w:ascii="Calibri"/>
                <w:sz w:val="20"/>
              </w:rPr>
            </w:pPr>
            <w:r>
              <w:rPr>
                <w:rFonts w:ascii="Calibri"/>
                <w:w w:val="105"/>
                <w:sz w:val="20"/>
              </w:rPr>
              <w:t>Some</w:t>
            </w:r>
            <w:r>
              <w:rPr>
                <w:rFonts w:ascii="Calibri"/>
                <w:spacing w:val="-1"/>
                <w:w w:val="105"/>
                <w:sz w:val="20"/>
              </w:rPr>
              <w:t> </w:t>
            </w:r>
            <w:r>
              <w:rPr>
                <w:rFonts w:ascii="Calibri"/>
                <w:w w:val="105"/>
                <w:sz w:val="20"/>
              </w:rPr>
              <w:t>challenges</w:t>
            </w:r>
            <w:r>
              <w:rPr>
                <w:rFonts w:ascii="Calibri"/>
                <w:spacing w:val="-3"/>
                <w:w w:val="105"/>
                <w:sz w:val="20"/>
              </w:rPr>
              <w:t> </w:t>
            </w:r>
            <w:r>
              <w:rPr>
                <w:rFonts w:ascii="Calibri"/>
                <w:w w:val="105"/>
                <w:sz w:val="20"/>
              </w:rPr>
              <w:t>with</w:t>
            </w:r>
            <w:r>
              <w:rPr>
                <w:rFonts w:ascii="Calibri"/>
                <w:spacing w:val="-1"/>
                <w:w w:val="105"/>
                <w:sz w:val="20"/>
              </w:rPr>
              <w:t> </w:t>
            </w:r>
            <w:r>
              <w:rPr>
                <w:rFonts w:ascii="Calibri"/>
                <w:w w:val="105"/>
                <w:sz w:val="20"/>
              </w:rPr>
              <w:t>people</w:t>
            </w:r>
            <w:r>
              <w:rPr>
                <w:rFonts w:ascii="Calibri"/>
                <w:spacing w:val="-1"/>
                <w:w w:val="105"/>
                <w:sz w:val="20"/>
              </w:rPr>
              <w:t> </w:t>
            </w:r>
            <w:r>
              <w:rPr>
                <w:rFonts w:ascii="Calibri"/>
                <w:w w:val="105"/>
                <w:sz w:val="20"/>
              </w:rPr>
              <w:t>from</w:t>
            </w:r>
            <w:r>
              <w:rPr>
                <w:rFonts w:ascii="Calibri"/>
                <w:spacing w:val="-1"/>
                <w:w w:val="105"/>
                <w:sz w:val="20"/>
              </w:rPr>
              <w:t> </w:t>
            </w:r>
            <w:r>
              <w:rPr>
                <w:rFonts w:ascii="Calibri"/>
                <w:w w:val="105"/>
                <w:sz w:val="20"/>
              </w:rPr>
              <w:t>the</w:t>
            </w:r>
            <w:r>
              <w:rPr>
                <w:rFonts w:ascii="Calibri"/>
                <w:spacing w:val="-1"/>
                <w:w w:val="105"/>
                <w:sz w:val="20"/>
              </w:rPr>
              <w:t> </w:t>
            </w:r>
            <w:r>
              <w:rPr>
                <w:rFonts w:ascii="Calibri"/>
                <w:w w:val="105"/>
                <w:sz w:val="20"/>
              </w:rPr>
              <w:t>lands</w:t>
            </w:r>
            <w:r>
              <w:rPr>
                <w:rFonts w:ascii="Calibri"/>
                <w:spacing w:val="-3"/>
                <w:w w:val="105"/>
                <w:sz w:val="20"/>
              </w:rPr>
              <w:t> </w:t>
            </w:r>
            <w:r>
              <w:rPr>
                <w:rFonts w:ascii="Calibri"/>
                <w:w w:val="105"/>
                <w:sz w:val="20"/>
              </w:rPr>
              <w:t>coming</w:t>
            </w:r>
            <w:r>
              <w:rPr>
                <w:rFonts w:ascii="Calibri"/>
                <w:spacing w:val="-2"/>
                <w:w w:val="105"/>
                <w:sz w:val="20"/>
              </w:rPr>
              <w:t> </w:t>
            </w:r>
            <w:r>
              <w:rPr>
                <w:rFonts w:ascii="Calibri"/>
                <w:w w:val="105"/>
                <w:sz w:val="20"/>
              </w:rPr>
              <w:t>down</w:t>
            </w:r>
            <w:r>
              <w:rPr>
                <w:rFonts w:ascii="Calibri"/>
                <w:spacing w:val="-1"/>
                <w:w w:val="105"/>
                <w:sz w:val="20"/>
              </w:rPr>
              <w:t> </w:t>
            </w:r>
            <w:r>
              <w:rPr>
                <w:rFonts w:ascii="Calibri"/>
                <w:w w:val="105"/>
                <w:sz w:val="20"/>
              </w:rPr>
              <w:t>and</w:t>
            </w:r>
            <w:r>
              <w:rPr>
                <w:rFonts w:ascii="Calibri"/>
                <w:spacing w:val="-1"/>
                <w:w w:val="105"/>
                <w:sz w:val="20"/>
              </w:rPr>
              <w:t> </w:t>
            </w:r>
            <w:r>
              <w:rPr>
                <w:rFonts w:ascii="Calibri"/>
                <w:w w:val="105"/>
                <w:sz w:val="20"/>
              </w:rPr>
              <w:t>staying.</w:t>
            </w:r>
            <w:r>
              <w:rPr>
                <w:rFonts w:ascii="Calibri"/>
                <w:spacing w:val="-1"/>
                <w:w w:val="105"/>
                <w:sz w:val="20"/>
              </w:rPr>
              <w:t> </w:t>
            </w:r>
            <w:r>
              <w:rPr>
                <w:rFonts w:ascii="Calibri"/>
                <w:w w:val="105"/>
                <w:sz w:val="20"/>
              </w:rPr>
              <w:t>Need</w:t>
            </w:r>
            <w:r>
              <w:rPr>
                <w:rFonts w:ascii="Calibri"/>
                <w:spacing w:val="-1"/>
                <w:w w:val="105"/>
                <w:sz w:val="20"/>
              </w:rPr>
              <w:t> </w:t>
            </w:r>
            <w:r>
              <w:rPr>
                <w:rFonts w:ascii="Calibri"/>
                <w:w w:val="105"/>
                <w:sz w:val="20"/>
              </w:rPr>
              <w:t>somewhere</w:t>
            </w:r>
            <w:r>
              <w:rPr>
                <w:rFonts w:ascii="Calibri"/>
                <w:spacing w:val="-1"/>
                <w:w w:val="105"/>
                <w:sz w:val="20"/>
              </w:rPr>
              <w:t> </w:t>
            </w:r>
            <w:r>
              <w:rPr>
                <w:rFonts w:ascii="Calibri"/>
                <w:w w:val="105"/>
                <w:sz w:val="20"/>
              </w:rPr>
              <w:t>for them</w:t>
            </w:r>
            <w:r>
              <w:rPr>
                <w:rFonts w:ascii="Calibri"/>
                <w:spacing w:val="-7"/>
                <w:w w:val="105"/>
                <w:sz w:val="20"/>
              </w:rPr>
              <w:t> </w:t>
            </w:r>
            <w:r>
              <w:rPr>
                <w:rFonts w:ascii="Calibri"/>
                <w:w w:val="105"/>
                <w:sz w:val="20"/>
              </w:rPr>
              <w:t>to</w:t>
            </w:r>
            <w:r>
              <w:rPr>
                <w:rFonts w:ascii="Calibri"/>
                <w:spacing w:val="-7"/>
                <w:w w:val="105"/>
                <w:sz w:val="20"/>
              </w:rPr>
              <w:t> </w:t>
            </w:r>
            <w:r>
              <w:rPr>
                <w:rFonts w:ascii="Calibri"/>
                <w:w w:val="105"/>
                <w:sz w:val="20"/>
              </w:rPr>
              <w:t>go.</w:t>
            </w:r>
            <w:r>
              <w:rPr>
                <w:rFonts w:ascii="Calibri"/>
                <w:spacing w:val="-7"/>
                <w:w w:val="105"/>
                <w:sz w:val="20"/>
              </w:rPr>
              <w:t> </w:t>
            </w:r>
            <w:r>
              <w:rPr>
                <w:rFonts w:ascii="Calibri"/>
                <w:w w:val="105"/>
                <w:sz w:val="20"/>
              </w:rPr>
              <w:t>They</w:t>
            </w:r>
            <w:r>
              <w:rPr>
                <w:rFonts w:ascii="Calibri"/>
                <w:spacing w:val="-7"/>
                <w:w w:val="105"/>
                <w:sz w:val="20"/>
              </w:rPr>
              <w:t> </w:t>
            </w:r>
            <w:r>
              <w:rPr>
                <w:rFonts w:ascii="Calibri"/>
                <w:w w:val="105"/>
                <w:sz w:val="20"/>
              </w:rPr>
              <w:t>often</w:t>
            </w:r>
            <w:r>
              <w:rPr>
                <w:rFonts w:ascii="Calibri"/>
                <w:spacing w:val="-7"/>
                <w:w w:val="105"/>
                <w:sz w:val="20"/>
              </w:rPr>
              <w:t> </w:t>
            </w:r>
            <w:r>
              <w:rPr>
                <w:rFonts w:ascii="Calibri"/>
                <w:w w:val="105"/>
                <w:sz w:val="20"/>
              </w:rPr>
              <w:t>need</w:t>
            </w:r>
            <w:r>
              <w:rPr>
                <w:rFonts w:ascii="Calibri"/>
                <w:spacing w:val="-9"/>
                <w:w w:val="105"/>
                <w:sz w:val="20"/>
              </w:rPr>
              <w:t> </w:t>
            </w:r>
            <w:r>
              <w:rPr>
                <w:rFonts w:ascii="Calibri"/>
                <w:w w:val="105"/>
                <w:sz w:val="20"/>
              </w:rPr>
              <w:t>to</w:t>
            </w:r>
            <w:r>
              <w:rPr>
                <w:rFonts w:ascii="Calibri"/>
                <w:spacing w:val="-7"/>
                <w:w w:val="105"/>
                <w:sz w:val="20"/>
              </w:rPr>
              <w:t> </w:t>
            </w:r>
            <w:r>
              <w:rPr>
                <w:rFonts w:ascii="Calibri"/>
                <w:w w:val="105"/>
                <w:sz w:val="20"/>
              </w:rPr>
              <w:t>come</w:t>
            </w:r>
            <w:r>
              <w:rPr>
                <w:rFonts w:ascii="Calibri"/>
                <w:spacing w:val="-7"/>
                <w:w w:val="105"/>
                <w:sz w:val="20"/>
              </w:rPr>
              <w:t> </w:t>
            </w:r>
            <w:r>
              <w:rPr>
                <w:rFonts w:ascii="Calibri"/>
                <w:w w:val="105"/>
                <w:sz w:val="20"/>
              </w:rPr>
              <w:t>here</w:t>
            </w:r>
            <w:r>
              <w:rPr>
                <w:rFonts w:ascii="Calibri"/>
                <w:spacing w:val="-7"/>
                <w:w w:val="105"/>
                <w:sz w:val="20"/>
              </w:rPr>
              <w:t> </w:t>
            </w:r>
            <w:r>
              <w:rPr>
                <w:rFonts w:ascii="Calibri"/>
                <w:w w:val="105"/>
                <w:sz w:val="20"/>
              </w:rPr>
              <w:t>for</w:t>
            </w:r>
            <w:r>
              <w:rPr>
                <w:rFonts w:ascii="Calibri"/>
                <w:spacing w:val="-7"/>
                <w:w w:val="105"/>
                <w:sz w:val="20"/>
              </w:rPr>
              <w:t> </w:t>
            </w:r>
            <w:r>
              <w:rPr>
                <w:rFonts w:ascii="Calibri"/>
                <w:w w:val="105"/>
                <w:sz w:val="20"/>
              </w:rPr>
              <w:t>medical</w:t>
            </w:r>
            <w:r>
              <w:rPr>
                <w:rFonts w:ascii="Calibri"/>
                <w:spacing w:val="-7"/>
                <w:w w:val="105"/>
                <w:sz w:val="20"/>
              </w:rPr>
              <w:t> </w:t>
            </w:r>
            <w:r>
              <w:rPr>
                <w:rFonts w:ascii="Calibri"/>
                <w:w w:val="105"/>
                <w:sz w:val="20"/>
              </w:rPr>
              <w:t>and</w:t>
            </w:r>
            <w:r>
              <w:rPr>
                <w:rFonts w:ascii="Calibri"/>
                <w:spacing w:val="-7"/>
                <w:w w:val="105"/>
                <w:sz w:val="20"/>
              </w:rPr>
              <w:t> </w:t>
            </w:r>
            <w:r>
              <w:rPr>
                <w:rFonts w:ascii="Calibri"/>
                <w:w w:val="105"/>
                <w:sz w:val="20"/>
              </w:rPr>
              <w:t>other</w:t>
            </w:r>
            <w:r>
              <w:rPr>
                <w:rFonts w:ascii="Calibri"/>
                <w:spacing w:val="-7"/>
                <w:w w:val="105"/>
                <w:sz w:val="20"/>
              </w:rPr>
              <w:t> </w:t>
            </w:r>
            <w:r>
              <w:rPr>
                <w:rFonts w:ascii="Calibri"/>
                <w:w w:val="105"/>
                <w:sz w:val="20"/>
              </w:rPr>
              <w:t>services,</w:t>
            </w:r>
            <w:r>
              <w:rPr>
                <w:rFonts w:ascii="Calibri"/>
                <w:spacing w:val="-7"/>
                <w:w w:val="105"/>
                <w:sz w:val="20"/>
              </w:rPr>
              <w:t> </w:t>
            </w:r>
            <w:r>
              <w:rPr>
                <w:rFonts w:ascii="Calibri"/>
                <w:w w:val="105"/>
                <w:sz w:val="20"/>
              </w:rPr>
              <w:t>then</w:t>
            </w:r>
            <w:r>
              <w:rPr>
                <w:rFonts w:ascii="Calibri"/>
                <w:spacing w:val="-7"/>
                <w:w w:val="105"/>
                <w:sz w:val="20"/>
              </w:rPr>
              <w:t> </w:t>
            </w:r>
            <w:r>
              <w:rPr>
                <w:rFonts w:ascii="Calibri"/>
                <w:w w:val="105"/>
                <w:sz w:val="20"/>
              </w:rPr>
              <w:t>have</w:t>
            </w:r>
            <w:r>
              <w:rPr>
                <w:rFonts w:ascii="Calibri"/>
                <w:spacing w:val="-10"/>
                <w:w w:val="105"/>
                <w:sz w:val="20"/>
              </w:rPr>
              <w:t> </w:t>
            </w:r>
            <w:r>
              <w:rPr>
                <w:rFonts w:ascii="Calibri"/>
                <w:w w:val="105"/>
                <w:sz w:val="20"/>
              </w:rPr>
              <w:t>nowhere to stay. They are asking at food places for food.</w:t>
            </w:r>
          </w:p>
          <w:p>
            <w:pPr>
              <w:pStyle w:val="TableParagraph"/>
              <w:ind w:left="108" w:right="182"/>
              <w:jc w:val="both"/>
              <w:rPr>
                <w:rFonts w:ascii="Calibri"/>
                <w:sz w:val="20"/>
              </w:rPr>
            </w:pPr>
            <w:r>
              <w:rPr>
                <w:rFonts w:ascii="Calibri"/>
                <w:w w:val="105"/>
                <w:sz w:val="20"/>
              </w:rPr>
              <w:t>For</w:t>
            </w:r>
            <w:r>
              <w:rPr>
                <w:rFonts w:ascii="Calibri"/>
                <w:spacing w:val="-3"/>
                <w:w w:val="105"/>
                <w:sz w:val="20"/>
              </w:rPr>
              <w:t> </w:t>
            </w:r>
            <w:r>
              <w:rPr>
                <w:rFonts w:ascii="Calibri"/>
                <w:w w:val="105"/>
                <w:sz w:val="20"/>
              </w:rPr>
              <w:t>locals</w:t>
            </w:r>
            <w:r>
              <w:rPr>
                <w:rFonts w:ascii="Calibri"/>
                <w:spacing w:val="-5"/>
                <w:w w:val="105"/>
                <w:sz w:val="20"/>
              </w:rPr>
              <w:t> </w:t>
            </w:r>
            <w:r>
              <w:rPr>
                <w:rFonts w:ascii="Calibri"/>
                <w:w w:val="105"/>
                <w:sz w:val="20"/>
              </w:rPr>
              <w:t>sometimes</w:t>
            </w:r>
            <w:r>
              <w:rPr>
                <w:rFonts w:ascii="Calibri"/>
                <w:spacing w:val="-5"/>
                <w:w w:val="105"/>
                <w:sz w:val="20"/>
              </w:rPr>
              <w:t> </w:t>
            </w:r>
            <w:r>
              <w:rPr>
                <w:rFonts w:ascii="Calibri"/>
                <w:w w:val="105"/>
                <w:sz w:val="20"/>
              </w:rPr>
              <w:t>they</w:t>
            </w:r>
            <w:r>
              <w:rPr>
                <w:rFonts w:ascii="Calibri"/>
                <w:spacing w:val="-3"/>
                <w:w w:val="105"/>
                <w:sz w:val="20"/>
              </w:rPr>
              <w:t> </w:t>
            </w:r>
            <w:r>
              <w:rPr>
                <w:rFonts w:ascii="Calibri"/>
                <w:w w:val="105"/>
                <w:sz w:val="20"/>
              </w:rPr>
              <w:t>take</w:t>
            </w:r>
            <w:r>
              <w:rPr>
                <w:rFonts w:ascii="Calibri"/>
                <w:spacing w:val="-3"/>
                <w:w w:val="105"/>
                <w:sz w:val="20"/>
              </w:rPr>
              <w:t> </w:t>
            </w:r>
            <w:r>
              <w:rPr>
                <w:rFonts w:ascii="Calibri"/>
                <w:w w:val="105"/>
                <w:sz w:val="20"/>
              </w:rPr>
              <w:t>away</w:t>
            </w:r>
            <w:r>
              <w:rPr>
                <w:rFonts w:ascii="Calibri"/>
                <w:spacing w:val="-3"/>
                <w:w w:val="105"/>
                <w:sz w:val="20"/>
              </w:rPr>
              <w:t> </w:t>
            </w:r>
            <w:r>
              <w:rPr>
                <w:rFonts w:ascii="Calibri"/>
                <w:w w:val="105"/>
                <w:sz w:val="20"/>
              </w:rPr>
              <w:t>a</w:t>
            </w:r>
            <w:r>
              <w:rPr>
                <w:rFonts w:ascii="Calibri"/>
                <w:spacing w:val="-4"/>
                <w:w w:val="105"/>
                <w:sz w:val="20"/>
              </w:rPr>
              <w:t> </w:t>
            </w:r>
            <w:r>
              <w:rPr>
                <w:rFonts w:ascii="Calibri"/>
                <w:w w:val="105"/>
                <w:sz w:val="20"/>
              </w:rPr>
              <w:t>bit</w:t>
            </w:r>
            <w:r>
              <w:rPr>
                <w:rFonts w:ascii="Calibri"/>
                <w:spacing w:val="-3"/>
                <w:w w:val="105"/>
                <w:sz w:val="20"/>
              </w:rPr>
              <w:t> </w:t>
            </w:r>
            <w:r>
              <w:rPr>
                <w:rFonts w:ascii="Calibri"/>
                <w:w w:val="105"/>
                <w:sz w:val="20"/>
              </w:rPr>
              <w:t>from</w:t>
            </w:r>
            <w:r>
              <w:rPr>
                <w:rFonts w:ascii="Calibri"/>
                <w:spacing w:val="-3"/>
                <w:w w:val="105"/>
                <w:sz w:val="20"/>
              </w:rPr>
              <w:t> </w:t>
            </w:r>
            <w:r>
              <w:rPr>
                <w:rFonts w:ascii="Calibri"/>
                <w:w w:val="105"/>
                <w:sz w:val="20"/>
              </w:rPr>
              <w:t>us.</w:t>
            </w:r>
            <w:r>
              <w:rPr>
                <w:rFonts w:ascii="Calibri"/>
                <w:spacing w:val="-3"/>
                <w:w w:val="105"/>
                <w:sz w:val="20"/>
              </w:rPr>
              <w:t> </w:t>
            </w:r>
            <w:r>
              <w:rPr>
                <w:rFonts w:ascii="Calibri"/>
                <w:w w:val="105"/>
                <w:sz w:val="20"/>
              </w:rPr>
              <w:t>People</w:t>
            </w:r>
            <w:r>
              <w:rPr>
                <w:rFonts w:ascii="Calibri"/>
                <w:spacing w:val="-3"/>
                <w:w w:val="105"/>
                <w:sz w:val="20"/>
              </w:rPr>
              <w:t> </w:t>
            </w:r>
            <w:r>
              <w:rPr>
                <w:rFonts w:ascii="Calibri"/>
                <w:w w:val="105"/>
                <w:sz w:val="20"/>
              </w:rPr>
              <w:t>are</w:t>
            </w:r>
            <w:r>
              <w:rPr>
                <w:rFonts w:ascii="Calibri"/>
                <w:spacing w:val="-3"/>
                <w:w w:val="105"/>
                <w:sz w:val="20"/>
              </w:rPr>
              <w:t> </w:t>
            </w:r>
            <w:r>
              <w:rPr>
                <w:rFonts w:ascii="Calibri"/>
                <w:w w:val="105"/>
                <w:sz w:val="20"/>
              </w:rPr>
              <w:t>coming</w:t>
            </w:r>
            <w:r>
              <w:rPr>
                <w:rFonts w:ascii="Calibri"/>
                <w:spacing w:val="-4"/>
                <w:w w:val="105"/>
                <w:sz w:val="20"/>
              </w:rPr>
              <w:t> </w:t>
            </w:r>
            <w:r>
              <w:rPr>
                <w:rFonts w:ascii="Calibri"/>
                <w:w w:val="105"/>
                <w:sz w:val="20"/>
              </w:rPr>
              <w:t>into</w:t>
            </w:r>
            <w:r>
              <w:rPr>
                <w:rFonts w:ascii="Calibri"/>
                <w:spacing w:val="-3"/>
                <w:w w:val="105"/>
                <w:sz w:val="20"/>
              </w:rPr>
              <w:t> </w:t>
            </w:r>
            <w:r>
              <w:rPr>
                <w:rFonts w:ascii="Calibri"/>
                <w:w w:val="105"/>
                <w:sz w:val="20"/>
              </w:rPr>
              <w:t>the</w:t>
            </w:r>
            <w:r>
              <w:rPr>
                <w:rFonts w:ascii="Calibri"/>
                <w:spacing w:val="-3"/>
                <w:w w:val="105"/>
                <w:sz w:val="20"/>
              </w:rPr>
              <w:t> </w:t>
            </w:r>
            <w:r>
              <w:rPr>
                <w:rFonts w:ascii="Calibri"/>
                <w:w w:val="105"/>
                <w:sz w:val="20"/>
              </w:rPr>
              <w:t>city</w:t>
            </w:r>
            <w:r>
              <w:rPr>
                <w:rFonts w:ascii="Calibri"/>
                <w:spacing w:val="-3"/>
                <w:w w:val="105"/>
                <w:sz w:val="20"/>
              </w:rPr>
              <w:t> </w:t>
            </w:r>
            <w:r>
              <w:rPr>
                <w:rFonts w:ascii="Calibri"/>
                <w:w w:val="105"/>
                <w:sz w:val="20"/>
              </w:rPr>
              <w:t>more</w:t>
            </w:r>
            <w:r>
              <w:rPr>
                <w:rFonts w:ascii="Calibri"/>
                <w:spacing w:val="-3"/>
                <w:w w:val="105"/>
                <w:sz w:val="20"/>
              </w:rPr>
              <w:t> </w:t>
            </w:r>
            <w:r>
              <w:rPr>
                <w:rFonts w:ascii="Calibri"/>
                <w:w w:val="105"/>
                <w:sz w:val="20"/>
              </w:rPr>
              <w:t>and more as they crack down on alcohol and things in the communities, they move here.</w:t>
            </w:r>
          </w:p>
          <w:p>
            <w:pPr>
              <w:pStyle w:val="TableParagraph"/>
              <w:ind w:left="108" w:right="163"/>
              <w:rPr>
                <w:rFonts w:ascii="Calibri" w:hAnsi="Calibri"/>
                <w:sz w:val="20"/>
              </w:rPr>
            </w:pPr>
            <w:r>
              <w:rPr>
                <w:rFonts w:ascii="Calibri" w:hAnsi="Calibri"/>
                <w:w w:val="105"/>
                <w:sz w:val="20"/>
              </w:rPr>
              <w:t>If</w:t>
            </w:r>
            <w:r>
              <w:rPr>
                <w:rFonts w:ascii="Calibri" w:hAnsi="Calibri"/>
                <w:spacing w:val="-12"/>
                <w:w w:val="105"/>
                <w:sz w:val="20"/>
              </w:rPr>
              <w:t> </w:t>
            </w:r>
            <w:r>
              <w:rPr>
                <w:rFonts w:ascii="Calibri" w:hAnsi="Calibri"/>
                <w:w w:val="105"/>
                <w:sz w:val="20"/>
              </w:rPr>
              <w:t>they</w:t>
            </w:r>
            <w:r>
              <w:rPr>
                <w:rFonts w:ascii="Calibri" w:hAnsi="Calibri"/>
                <w:spacing w:val="-12"/>
                <w:w w:val="105"/>
                <w:sz w:val="20"/>
              </w:rPr>
              <w:t> </w:t>
            </w:r>
            <w:r>
              <w:rPr>
                <w:rFonts w:ascii="Calibri" w:hAnsi="Calibri"/>
                <w:w w:val="105"/>
                <w:sz w:val="20"/>
              </w:rPr>
              <w:t>get</w:t>
            </w:r>
            <w:r>
              <w:rPr>
                <w:rFonts w:ascii="Calibri" w:hAnsi="Calibri"/>
                <w:spacing w:val="-11"/>
                <w:w w:val="105"/>
                <w:sz w:val="20"/>
              </w:rPr>
              <w:t> </w:t>
            </w:r>
            <w:r>
              <w:rPr>
                <w:rFonts w:ascii="Calibri" w:hAnsi="Calibri"/>
                <w:w w:val="105"/>
                <w:sz w:val="20"/>
              </w:rPr>
              <w:t>pushed</w:t>
            </w:r>
            <w:r>
              <w:rPr>
                <w:rFonts w:ascii="Calibri" w:hAnsi="Calibri"/>
                <w:spacing w:val="-11"/>
                <w:w w:val="105"/>
                <w:sz w:val="20"/>
              </w:rPr>
              <w:t> </w:t>
            </w:r>
            <w:r>
              <w:rPr>
                <w:rFonts w:ascii="Calibri" w:hAnsi="Calibri"/>
                <w:w w:val="105"/>
                <w:sz w:val="20"/>
              </w:rPr>
              <w:t>out</w:t>
            </w:r>
            <w:r>
              <w:rPr>
                <w:rFonts w:ascii="Calibri" w:hAnsi="Calibri"/>
                <w:spacing w:val="-11"/>
                <w:w w:val="105"/>
                <w:sz w:val="20"/>
              </w:rPr>
              <w:t> </w:t>
            </w:r>
            <w:r>
              <w:rPr>
                <w:rFonts w:ascii="Calibri" w:hAnsi="Calibri"/>
                <w:w w:val="105"/>
                <w:sz w:val="20"/>
              </w:rPr>
              <w:t>of</w:t>
            </w:r>
            <w:r>
              <w:rPr>
                <w:rFonts w:ascii="Calibri" w:hAnsi="Calibri"/>
                <w:spacing w:val="-12"/>
                <w:w w:val="105"/>
                <w:sz w:val="20"/>
              </w:rPr>
              <w:t> </w:t>
            </w:r>
            <w:r>
              <w:rPr>
                <w:rFonts w:ascii="Calibri" w:hAnsi="Calibri"/>
                <w:w w:val="105"/>
                <w:sz w:val="20"/>
              </w:rPr>
              <w:t>the</w:t>
            </w:r>
            <w:r>
              <w:rPr>
                <w:rFonts w:ascii="Calibri" w:hAnsi="Calibri"/>
                <w:spacing w:val="-11"/>
                <w:w w:val="105"/>
                <w:sz w:val="20"/>
              </w:rPr>
              <w:t> </w:t>
            </w:r>
            <w:r>
              <w:rPr>
                <w:rFonts w:ascii="Calibri" w:hAnsi="Calibri"/>
                <w:w w:val="105"/>
                <w:sz w:val="20"/>
              </w:rPr>
              <w:t>city</w:t>
            </w:r>
            <w:r>
              <w:rPr>
                <w:rFonts w:ascii="Calibri" w:hAnsi="Calibri"/>
                <w:spacing w:val="-11"/>
                <w:w w:val="105"/>
                <w:sz w:val="20"/>
              </w:rPr>
              <w:t> </w:t>
            </w:r>
            <w:r>
              <w:rPr>
                <w:rFonts w:ascii="Calibri" w:hAnsi="Calibri"/>
                <w:w w:val="105"/>
                <w:sz w:val="20"/>
              </w:rPr>
              <w:t>centre,</w:t>
            </w:r>
            <w:r>
              <w:rPr>
                <w:rFonts w:ascii="Calibri" w:hAnsi="Calibri"/>
                <w:spacing w:val="-11"/>
                <w:w w:val="105"/>
                <w:sz w:val="20"/>
              </w:rPr>
              <w:t> </w:t>
            </w:r>
            <w:r>
              <w:rPr>
                <w:rFonts w:ascii="Calibri" w:hAnsi="Calibri"/>
                <w:w w:val="105"/>
                <w:sz w:val="20"/>
              </w:rPr>
              <w:t>then</w:t>
            </w:r>
            <w:r>
              <w:rPr>
                <w:rFonts w:ascii="Calibri" w:hAnsi="Calibri"/>
                <w:spacing w:val="-11"/>
                <w:w w:val="105"/>
                <w:sz w:val="20"/>
              </w:rPr>
              <w:t> </w:t>
            </w:r>
            <w:r>
              <w:rPr>
                <w:rFonts w:ascii="Calibri" w:hAnsi="Calibri"/>
                <w:w w:val="105"/>
                <w:sz w:val="20"/>
              </w:rPr>
              <w:t>they</w:t>
            </w:r>
            <w:r>
              <w:rPr>
                <w:rFonts w:ascii="Calibri" w:hAnsi="Calibri"/>
                <w:spacing w:val="-11"/>
                <w:w w:val="105"/>
                <w:sz w:val="20"/>
              </w:rPr>
              <w:t> </w:t>
            </w:r>
            <w:r>
              <w:rPr>
                <w:rFonts w:ascii="Calibri" w:hAnsi="Calibri"/>
                <w:w w:val="105"/>
                <w:sz w:val="20"/>
              </w:rPr>
              <w:t>moved</w:t>
            </w:r>
            <w:r>
              <w:rPr>
                <w:rFonts w:ascii="Calibri" w:hAnsi="Calibri"/>
                <w:spacing w:val="-12"/>
                <w:w w:val="105"/>
                <w:sz w:val="20"/>
              </w:rPr>
              <w:t> </w:t>
            </w:r>
            <w:r>
              <w:rPr>
                <w:rFonts w:ascii="Calibri" w:hAnsi="Calibri"/>
                <w:w w:val="105"/>
                <w:sz w:val="20"/>
              </w:rPr>
              <w:t>to</w:t>
            </w:r>
            <w:r>
              <w:rPr>
                <w:rFonts w:ascii="Calibri" w:hAnsi="Calibri"/>
                <w:spacing w:val="-11"/>
                <w:w w:val="105"/>
                <w:sz w:val="20"/>
              </w:rPr>
              <w:t> </w:t>
            </w:r>
            <w:r>
              <w:rPr>
                <w:rFonts w:ascii="Calibri" w:hAnsi="Calibri"/>
                <w:w w:val="105"/>
                <w:sz w:val="20"/>
              </w:rPr>
              <w:t>Port</w:t>
            </w:r>
            <w:r>
              <w:rPr>
                <w:rFonts w:ascii="Calibri" w:hAnsi="Calibri"/>
                <w:spacing w:val="-11"/>
                <w:w w:val="105"/>
                <w:sz w:val="20"/>
              </w:rPr>
              <w:t> </w:t>
            </w:r>
            <w:r>
              <w:rPr>
                <w:rFonts w:ascii="Calibri" w:hAnsi="Calibri"/>
                <w:w w:val="105"/>
                <w:sz w:val="20"/>
              </w:rPr>
              <w:t>Adelaide.</w:t>
            </w:r>
            <w:r>
              <w:rPr>
                <w:rFonts w:ascii="Calibri" w:hAnsi="Calibri"/>
                <w:spacing w:val="-11"/>
                <w:w w:val="105"/>
                <w:sz w:val="20"/>
              </w:rPr>
              <w:t> </w:t>
            </w:r>
            <w:r>
              <w:rPr>
                <w:rFonts w:ascii="Calibri" w:hAnsi="Calibri"/>
                <w:w w:val="105"/>
                <w:sz w:val="20"/>
              </w:rPr>
              <w:t>When</w:t>
            </w:r>
            <w:r>
              <w:rPr>
                <w:rFonts w:ascii="Calibri" w:hAnsi="Calibri"/>
                <w:spacing w:val="-11"/>
                <w:w w:val="105"/>
                <w:sz w:val="20"/>
              </w:rPr>
              <w:t> </w:t>
            </w:r>
            <w:r>
              <w:rPr>
                <w:rFonts w:ascii="Calibri" w:hAnsi="Calibri"/>
                <w:w w:val="105"/>
                <w:sz w:val="20"/>
              </w:rPr>
              <w:t>they</w:t>
            </w:r>
            <w:r>
              <w:rPr>
                <w:rFonts w:ascii="Calibri" w:hAnsi="Calibri"/>
                <w:spacing w:val="-12"/>
                <w:w w:val="105"/>
                <w:sz w:val="20"/>
              </w:rPr>
              <w:t> </w:t>
            </w:r>
            <w:r>
              <w:rPr>
                <w:rFonts w:ascii="Calibri" w:hAnsi="Calibri"/>
                <w:w w:val="105"/>
                <w:sz w:val="20"/>
              </w:rPr>
              <w:t>got pushed out of Port Adelaide they got moved to Elizabeth. Don’t just shift the problem, understand it and do something about it.</w:t>
            </w:r>
          </w:p>
        </w:tc>
      </w:tr>
    </w:tbl>
    <w:p>
      <w:pPr>
        <w:pStyle w:val="BodyText"/>
        <w:rPr>
          <w:sz w:val="24"/>
        </w:rPr>
      </w:pPr>
    </w:p>
    <w:p>
      <w:pPr>
        <w:pStyle w:val="BodyText"/>
        <w:spacing w:before="176"/>
        <w:rPr>
          <w:sz w:val="24"/>
        </w:rPr>
      </w:pPr>
    </w:p>
    <w:p>
      <w:pPr>
        <w:spacing w:before="1"/>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needed</w:t>
      </w:r>
      <w:r>
        <w:rPr>
          <w:rFonts w:ascii="Arial Black" w:hAnsi="Arial Black"/>
          <w:spacing w:val="13"/>
          <w:sz w:val="24"/>
        </w:rPr>
        <w:t> </w:t>
      </w:r>
      <w:r>
        <w:rPr>
          <w:rFonts w:ascii="Arial Black" w:hAnsi="Arial Black"/>
          <w:w w:val="85"/>
          <w:sz w:val="24"/>
        </w:rPr>
        <w:t>to</w:t>
      </w:r>
      <w:r>
        <w:rPr>
          <w:rFonts w:ascii="Arial Black" w:hAnsi="Arial Black"/>
          <w:spacing w:val="15"/>
          <w:sz w:val="24"/>
        </w:rPr>
        <w:t> </w:t>
      </w:r>
      <w:r>
        <w:rPr>
          <w:rFonts w:ascii="Arial Black" w:hAnsi="Arial Black"/>
          <w:w w:val="85"/>
          <w:sz w:val="24"/>
        </w:rPr>
        <w:t>support</w:t>
      </w:r>
      <w:r>
        <w:rPr>
          <w:rFonts w:ascii="Arial Black" w:hAnsi="Arial Black"/>
          <w:spacing w:val="12"/>
          <w:sz w:val="24"/>
        </w:rPr>
        <w:t> </w:t>
      </w:r>
      <w:r>
        <w:rPr>
          <w:rFonts w:ascii="Arial Black" w:hAnsi="Arial Black"/>
          <w:w w:val="85"/>
          <w:sz w:val="24"/>
        </w:rPr>
        <w:t>people</w:t>
      </w:r>
      <w:r>
        <w:rPr>
          <w:rFonts w:ascii="Arial Black" w:hAnsi="Arial Black"/>
          <w:spacing w:val="16"/>
          <w:sz w:val="24"/>
        </w:rPr>
        <w:t> </w:t>
      </w:r>
      <w:r>
        <w:rPr>
          <w:rFonts w:ascii="Arial Black" w:hAnsi="Arial Black"/>
          <w:w w:val="85"/>
          <w:sz w:val="24"/>
        </w:rPr>
        <w:t>experiencing</w:t>
      </w:r>
      <w:r>
        <w:rPr>
          <w:rFonts w:ascii="Arial Black" w:hAnsi="Arial Black"/>
          <w:spacing w:val="16"/>
          <w:sz w:val="24"/>
        </w:rPr>
        <w:t> </w:t>
      </w:r>
      <w:r>
        <w:rPr>
          <w:rFonts w:ascii="Arial Black" w:hAnsi="Arial Black"/>
          <w:w w:val="85"/>
          <w:sz w:val="24"/>
        </w:rPr>
        <w:t>food</w:t>
      </w:r>
      <w:r>
        <w:rPr>
          <w:rFonts w:ascii="Arial Black" w:hAnsi="Arial Black"/>
          <w:spacing w:val="13"/>
          <w:sz w:val="24"/>
        </w:rPr>
        <w:t> </w:t>
      </w:r>
      <w:r>
        <w:rPr>
          <w:rFonts w:ascii="Arial Black" w:hAnsi="Arial Black"/>
          <w:spacing w:val="-2"/>
          <w:w w:val="85"/>
          <w:sz w:val="24"/>
        </w:rPr>
        <w:t>insecurity</w:t>
      </w:r>
    </w:p>
    <w:p>
      <w:pPr>
        <w:pStyle w:val="BodyText"/>
        <w:spacing w:before="3"/>
        <w:rPr>
          <w:rFonts w:ascii="Arial Black"/>
          <w:sz w:val="5"/>
        </w:rPr>
      </w:pPr>
    </w:p>
    <w:tbl>
      <w:tblPr>
        <w:tblW w:w="0" w:type="auto"/>
        <w:jc w:val="left"/>
        <w:tblInd w:w="729"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2263"/>
        <w:gridCol w:w="8186"/>
      </w:tblGrid>
      <w:tr>
        <w:trPr>
          <w:trHeight w:val="753" w:hRule="atLeast"/>
        </w:trPr>
        <w:tc>
          <w:tcPr>
            <w:tcW w:w="2263" w:type="dxa"/>
            <w:tcBorders>
              <w:top w:val="nil"/>
              <w:bottom w:val="nil"/>
              <w:right w:val="nil"/>
            </w:tcBorders>
            <w:shd w:val="clear" w:color="auto" w:fill="EC7C30"/>
          </w:tcPr>
          <w:p>
            <w:pPr>
              <w:pStyle w:val="TableParagraph"/>
              <w:spacing w:before="202"/>
              <w:ind w:left="107"/>
              <w:rPr>
                <w:rFonts w:ascii="Arial Black"/>
                <w:sz w:val="20"/>
              </w:rPr>
            </w:pPr>
            <w:r>
              <w:rPr>
                <w:rFonts w:ascii="Arial Black"/>
                <w:color w:val="FFFFFF"/>
                <w:w w:val="90"/>
                <w:sz w:val="20"/>
              </w:rPr>
              <w:t>What</w:t>
            </w:r>
            <w:r>
              <w:rPr>
                <w:rFonts w:ascii="Arial Black"/>
                <w:color w:val="FFFFFF"/>
                <w:spacing w:val="-6"/>
                <w:sz w:val="20"/>
              </w:rPr>
              <w:t> </w:t>
            </w:r>
            <w:r>
              <w:rPr>
                <w:rFonts w:ascii="Arial Black"/>
                <w:color w:val="FFFFFF"/>
                <w:w w:val="90"/>
                <w:sz w:val="20"/>
              </w:rPr>
              <w:t>is</w:t>
            </w:r>
            <w:r>
              <w:rPr>
                <w:rFonts w:ascii="Arial Black"/>
                <w:color w:val="FFFFFF"/>
                <w:spacing w:val="-7"/>
                <w:sz w:val="20"/>
              </w:rPr>
              <w:t> </w:t>
            </w:r>
            <w:r>
              <w:rPr>
                <w:rFonts w:ascii="Arial Black"/>
                <w:color w:val="FFFFFF"/>
                <w:spacing w:val="-2"/>
                <w:w w:val="90"/>
                <w:sz w:val="20"/>
              </w:rPr>
              <w:t>needed</w:t>
            </w:r>
          </w:p>
        </w:tc>
        <w:tc>
          <w:tcPr>
            <w:tcW w:w="8186" w:type="dxa"/>
            <w:tcBorders>
              <w:top w:val="nil"/>
              <w:left w:val="nil"/>
              <w:bottom w:val="nil"/>
            </w:tcBorders>
            <w:shd w:val="clear" w:color="auto" w:fill="EC7C30"/>
          </w:tcPr>
          <w:p>
            <w:pPr>
              <w:pStyle w:val="TableParagraph"/>
              <w:spacing w:before="202"/>
              <w:ind w:left="113"/>
              <w:rPr>
                <w:rFonts w:ascii="Arial Black"/>
                <w:sz w:val="20"/>
              </w:rPr>
            </w:pPr>
            <w:r>
              <w:rPr>
                <w:rFonts w:ascii="Arial Black"/>
                <w:color w:val="FFFFFF"/>
                <w:w w:val="90"/>
                <w:sz w:val="20"/>
              </w:rPr>
              <w:t>How</w:t>
            </w:r>
            <w:r>
              <w:rPr>
                <w:rFonts w:ascii="Arial Black"/>
                <w:color w:val="FFFFFF"/>
                <w:spacing w:val="-5"/>
                <w:w w:val="90"/>
                <w:sz w:val="20"/>
              </w:rPr>
              <w:t> </w:t>
            </w:r>
            <w:r>
              <w:rPr>
                <w:rFonts w:ascii="Arial Black"/>
                <w:color w:val="FFFFFF"/>
                <w:w w:val="90"/>
                <w:sz w:val="20"/>
              </w:rPr>
              <w:t>could</w:t>
            </w:r>
            <w:r>
              <w:rPr>
                <w:rFonts w:ascii="Arial Black"/>
                <w:color w:val="FFFFFF"/>
                <w:spacing w:val="-3"/>
                <w:w w:val="90"/>
                <w:sz w:val="20"/>
              </w:rPr>
              <w:t> </w:t>
            </w:r>
            <w:r>
              <w:rPr>
                <w:rFonts w:ascii="Arial Black"/>
                <w:color w:val="FFFFFF"/>
                <w:w w:val="90"/>
                <w:sz w:val="20"/>
              </w:rPr>
              <w:t>it</w:t>
            </w:r>
            <w:r>
              <w:rPr>
                <w:rFonts w:ascii="Arial Black"/>
                <w:color w:val="FFFFFF"/>
                <w:spacing w:val="-4"/>
                <w:w w:val="90"/>
                <w:sz w:val="20"/>
              </w:rPr>
              <w:t> </w:t>
            </w:r>
            <w:r>
              <w:rPr>
                <w:rFonts w:ascii="Arial Black"/>
                <w:color w:val="FFFFFF"/>
                <w:w w:val="90"/>
                <w:sz w:val="20"/>
              </w:rPr>
              <w:t>be</w:t>
            </w:r>
            <w:r>
              <w:rPr>
                <w:rFonts w:ascii="Arial Black"/>
                <w:color w:val="FFFFFF"/>
                <w:spacing w:val="-4"/>
                <w:w w:val="90"/>
                <w:sz w:val="20"/>
              </w:rPr>
              <w:t> </w:t>
            </w:r>
            <w:r>
              <w:rPr>
                <w:rFonts w:ascii="Arial Black"/>
                <w:color w:val="FFFFFF"/>
                <w:spacing w:val="-2"/>
                <w:w w:val="90"/>
                <w:sz w:val="20"/>
              </w:rPr>
              <w:t>delivered?</w:t>
            </w:r>
          </w:p>
        </w:tc>
      </w:tr>
      <w:tr>
        <w:trPr>
          <w:trHeight w:val="885" w:hRule="atLeast"/>
        </w:trPr>
        <w:tc>
          <w:tcPr>
            <w:tcW w:w="2263" w:type="dxa"/>
            <w:tcBorders>
              <w:top w:val="nil"/>
              <w:left w:val="single" w:sz="4" w:space="0" w:color="F4AF83"/>
              <w:bottom w:val="single" w:sz="4" w:space="0" w:color="F4AF83"/>
              <w:right w:val="single" w:sz="4" w:space="0" w:color="F4AF83"/>
            </w:tcBorders>
            <w:shd w:val="clear" w:color="auto" w:fill="FAE3D4"/>
          </w:tcPr>
          <w:p>
            <w:pPr>
              <w:pStyle w:val="TableParagraph"/>
              <w:spacing w:before="198"/>
              <w:ind w:left="107"/>
              <w:rPr>
                <w:rFonts w:ascii="Calibri"/>
                <w:b/>
                <w:sz w:val="20"/>
              </w:rPr>
            </w:pPr>
            <w:r>
              <w:rPr>
                <w:rFonts w:ascii="Calibri"/>
                <w:b/>
                <w:sz w:val="20"/>
              </w:rPr>
              <w:t>Supporting people to </w:t>
            </w:r>
            <w:r>
              <w:rPr>
                <w:rFonts w:ascii="Calibri"/>
                <w:b/>
                <w:w w:val="110"/>
                <w:sz w:val="20"/>
              </w:rPr>
              <w:t>access</w:t>
            </w:r>
            <w:r>
              <w:rPr>
                <w:rFonts w:ascii="Calibri"/>
                <w:b/>
                <w:spacing w:val="-8"/>
                <w:w w:val="110"/>
                <w:sz w:val="20"/>
              </w:rPr>
              <w:t> </w:t>
            </w:r>
            <w:r>
              <w:rPr>
                <w:rFonts w:ascii="Calibri"/>
                <w:b/>
                <w:w w:val="110"/>
                <w:sz w:val="20"/>
              </w:rPr>
              <w:t>services.</w:t>
            </w:r>
          </w:p>
        </w:tc>
        <w:tc>
          <w:tcPr>
            <w:tcW w:w="8186" w:type="dxa"/>
            <w:tcBorders>
              <w:top w:val="nil"/>
              <w:left w:val="single" w:sz="4" w:space="0" w:color="F4AF83"/>
              <w:bottom w:val="single" w:sz="4" w:space="0" w:color="F4AF83"/>
              <w:right w:val="single" w:sz="4" w:space="0" w:color="F4AF83"/>
            </w:tcBorders>
            <w:shd w:val="clear" w:color="auto" w:fill="FAE3D4"/>
          </w:tcPr>
          <w:p>
            <w:pPr>
              <w:pStyle w:val="TableParagraph"/>
              <w:spacing w:before="198"/>
              <w:ind w:left="108" w:right="163"/>
              <w:rPr>
                <w:rFonts w:ascii="Calibri"/>
                <w:sz w:val="20"/>
              </w:rPr>
            </w:pPr>
            <w:r>
              <w:rPr>
                <w:rFonts w:ascii="Calibri"/>
                <w:w w:val="105"/>
                <w:sz w:val="20"/>
              </w:rPr>
              <w:t>Older</w:t>
            </w:r>
            <w:r>
              <w:rPr>
                <w:rFonts w:ascii="Calibri"/>
                <w:spacing w:val="-1"/>
                <w:w w:val="105"/>
                <w:sz w:val="20"/>
              </w:rPr>
              <w:t> </w:t>
            </w:r>
            <w:r>
              <w:rPr>
                <w:rFonts w:ascii="Calibri"/>
                <w:w w:val="105"/>
                <w:sz w:val="20"/>
              </w:rPr>
              <w:t>people</w:t>
            </w:r>
            <w:r>
              <w:rPr>
                <w:rFonts w:ascii="Calibri"/>
                <w:spacing w:val="-1"/>
                <w:w w:val="105"/>
                <w:sz w:val="20"/>
              </w:rPr>
              <w:t> </w:t>
            </w:r>
            <w:r>
              <w:rPr>
                <w:rFonts w:ascii="Calibri"/>
                <w:w w:val="105"/>
                <w:sz w:val="20"/>
              </w:rPr>
              <w:t>could</w:t>
            </w:r>
            <w:r>
              <w:rPr>
                <w:rFonts w:ascii="Calibri"/>
                <w:spacing w:val="-1"/>
                <w:w w:val="105"/>
                <w:sz w:val="20"/>
              </w:rPr>
              <w:t> </w:t>
            </w:r>
            <w:r>
              <w:rPr>
                <w:rFonts w:ascii="Calibri"/>
                <w:w w:val="105"/>
                <w:sz w:val="20"/>
              </w:rPr>
              <w:t>show</w:t>
            </w:r>
            <w:r>
              <w:rPr>
                <w:rFonts w:ascii="Calibri"/>
                <w:spacing w:val="-1"/>
                <w:w w:val="105"/>
                <w:sz w:val="20"/>
              </w:rPr>
              <w:t> </w:t>
            </w:r>
            <w:r>
              <w:rPr>
                <w:rFonts w:ascii="Calibri"/>
                <w:w w:val="105"/>
                <w:sz w:val="20"/>
              </w:rPr>
              <w:t>younger</w:t>
            </w:r>
            <w:r>
              <w:rPr>
                <w:rFonts w:ascii="Calibri"/>
                <w:spacing w:val="-1"/>
                <w:w w:val="105"/>
                <w:sz w:val="20"/>
              </w:rPr>
              <w:t> </w:t>
            </w:r>
            <w:r>
              <w:rPr>
                <w:rFonts w:ascii="Calibri"/>
                <w:w w:val="105"/>
                <w:sz w:val="20"/>
              </w:rPr>
              <w:t>people</w:t>
            </w:r>
            <w:r>
              <w:rPr>
                <w:rFonts w:ascii="Calibri"/>
                <w:spacing w:val="-1"/>
                <w:w w:val="105"/>
                <w:sz w:val="20"/>
              </w:rPr>
              <w:t> </w:t>
            </w:r>
            <w:r>
              <w:rPr>
                <w:rFonts w:ascii="Calibri"/>
                <w:w w:val="105"/>
                <w:sz w:val="20"/>
              </w:rPr>
              <w:t>where</w:t>
            </w:r>
            <w:r>
              <w:rPr>
                <w:rFonts w:ascii="Calibri"/>
                <w:spacing w:val="-1"/>
                <w:w w:val="105"/>
                <w:sz w:val="20"/>
              </w:rPr>
              <w:t> </w:t>
            </w:r>
            <w:r>
              <w:rPr>
                <w:rFonts w:ascii="Calibri"/>
                <w:w w:val="105"/>
                <w:sz w:val="20"/>
              </w:rPr>
              <w:t>to</w:t>
            </w:r>
            <w:r>
              <w:rPr>
                <w:rFonts w:ascii="Calibri"/>
                <w:spacing w:val="-1"/>
                <w:w w:val="105"/>
                <w:sz w:val="20"/>
              </w:rPr>
              <w:t> </w:t>
            </w:r>
            <w:r>
              <w:rPr>
                <w:rFonts w:ascii="Calibri"/>
                <w:w w:val="105"/>
                <w:sz w:val="20"/>
              </w:rPr>
              <w:t>go</w:t>
            </w:r>
            <w:r>
              <w:rPr>
                <w:rFonts w:ascii="Calibri"/>
                <w:spacing w:val="-1"/>
                <w:w w:val="105"/>
                <w:sz w:val="20"/>
              </w:rPr>
              <w:t> </w:t>
            </w:r>
            <w:r>
              <w:rPr>
                <w:rFonts w:ascii="Calibri"/>
                <w:w w:val="105"/>
                <w:sz w:val="20"/>
              </w:rPr>
              <w:t>so</w:t>
            </w:r>
            <w:r>
              <w:rPr>
                <w:rFonts w:ascii="Calibri"/>
                <w:spacing w:val="-1"/>
                <w:w w:val="105"/>
                <w:sz w:val="20"/>
              </w:rPr>
              <w:t> </w:t>
            </w:r>
            <w:r>
              <w:rPr>
                <w:rFonts w:ascii="Calibri"/>
                <w:w w:val="105"/>
                <w:sz w:val="20"/>
              </w:rPr>
              <w:t>they</w:t>
            </w:r>
            <w:r>
              <w:rPr>
                <w:rFonts w:ascii="Calibri"/>
                <w:spacing w:val="-1"/>
                <w:w w:val="105"/>
                <w:sz w:val="20"/>
              </w:rPr>
              <w:t> </w:t>
            </w:r>
            <w:r>
              <w:rPr>
                <w:rFonts w:ascii="Calibri"/>
                <w:w w:val="105"/>
                <w:sz w:val="20"/>
              </w:rPr>
              <w:t>are</w:t>
            </w:r>
            <w:r>
              <w:rPr>
                <w:rFonts w:ascii="Calibri"/>
                <w:spacing w:val="-1"/>
                <w:w w:val="105"/>
                <w:sz w:val="20"/>
              </w:rPr>
              <w:t> </w:t>
            </w:r>
            <w:r>
              <w:rPr>
                <w:rFonts w:ascii="Calibri"/>
                <w:w w:val="105"/>
                <w:sz w:val="20"/>
              </w:rPr>
              <w:t>comfortable</w:t>
            </w:r>
            <w:r>
              <w:rPr>
                <w:rFonts w:ascii="Calibri"/>
                <w:spacing w:val="-1"/>
                <w:w w:val="105"/>
                <w:sz w:val="20"/>
              </w:rPr>
              <w:t> </w:t>
            </w:r>
            <w:r>
              <w:rPr>
                <w:rFonts w:ascii="Calibri"/>
                <w:w w:val="105"/>
                <w:sz w:val="20"/>
              </w:rPr>
              <w:t>accessing </w:t>
            </w:r>
            <w:r>
              <w:rPr>
                <w:rFonts w:ascii="Calibri"/>
                <w:spacing w:val="-2"/>
                <w:w w:val="105"/>
                <w:sz w:val="20"/>
              </w:rPr>
              <w:t>services.</w:t>
            </w:r>
          </w:p>
        </w:tc>
      </w:tr>
      <w:tr>
        <w:trPr>
          <w:trHeight w:val="2411"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rPr>
                <w:rFonts w:ascii="Arial Black"/>
                <w:sz w:val="20"/>
              </w:rPr>
            </w:pPr>
          </w:p>
          <w:p>
            <w:pPr>
              <w:pStyle w:val="TableParagraph"/>
              <w:rPr>
                <w:rFonts w:ascii="Arial Black"/>
                <w:sz w:val="20"/>
              </w:rPr>
            </w:pPr>
          </w:p>
          <w:p>
            <w:pPr>
              <w:pStyle w:val="TableParagraph"/>
              <w:spacing w:before="115"/>
              <w:rPr>
                <w:rFonts w:ascii="Arial Black"/>
                <w:sz w:val="20"/>
              </w:rPr>
            </w:pPr>
          </w:p>
          <w:p>
            <w:pPr>
              <w:pStyle w:val="TableParagraph"/>
              <w:ind w:left="107" w:right="267"/>
              <w:rPr>
                <w:rFonts w:ascii="Calibri"/>
                <w:b/>
                <w:sz w:val="20"/>
              </w:rPr>
            </w:pPr>
            <w:r>
              <w:rPr>
                <w:rFonts w:ascii="Calibri"/>
                <w:b/>
                <w:w w:val="115"/>
                <w:sz w:val="20"/>
              </w:rPr>
              <w:t>Services</w:t>
            </w:r>
            <w:r>
              <w:rPr>
                <w:rFonts w:ascii="Calibri"/>
                <w:b/>
                <w:spacing w:val="-13"/>
                <w:w w:val="115"/>
                <w:sz w:val="20"/>
              </w:rPr>
              <w:t> </w:t>
            </w:r>
            <w:r>
              <w:rPr>
                <w:rFonts w:ascii="Calibri"/>
                <w:b/>
                <w:w w:val="115"/>
                <w:sz w:val="20"/>
              </w:rPr>
              <w:t>specifically for</w:t>
            </w:r>
            <w:r>
              <w:rPr>
                <w:rFonts w:ascii="Calibri"/>
                <w:b/>
                <w:spacing w:val="-10"/>
                <w:w w:val="115"/>
                <w:sz w:val="20"/>
              </w:rPr>
              <w:t> </w:t>
            </w:r>
            <w:r>
              <w:rPr>
                <w:rFonts w:ascii="Calibri"/>
                <w:b/>
                <w:w w:val="115"/>
                <w:sz w:val="20"/>
              </w:rPr>
              <w:t>men.</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line="300" w:lineRule="auto" w:before="198"/>
              <w:ind w:left="108" w:right="163"/>
              <w:rPr>
                <w:rFonts w:ascii="Calibri" w:hAnsi="Calibri"/>
                <w:sz w:val="20"/>
              </w:rPr>
            </w:pPr>
            <w:r>
              <w:rPr>
                <w:rFonts w:ascii="Calibri" w:hAnsi="Calibri"/>
                <w:w w:val="105"/>
                <w:sz w:val="20"/>
              </w:rPr>
              <w:t>Setup</w:t>
            </w:r>
            <w:r>
              <w:rPr>
                <w:rFonts w:ascii="Calibri" w:hAnsi="Calibri"/>
                <w:spacing w:val="-4"/>
                <w:w w:val="105"/>
                <w:sz w:val="20"/>
              </w:rPr>
              <w:t> </w:t>
            </w:r>
            <w:r>
              <w:rPr>
                <w:rFonts w:ascii="Calibri" w:hAnsi="Calibri"/>
                <w:w w:val="105"/>
                <w:sz w:val="20"/>
              </w:rPr>
              <w:t>so</w:t>
            </w:r>
            <w:r>
              <w:rPr>
                <w:rFonts w:ascii="Calibri" w:hAnsi="Calibri"/>
                <w:spacing w:val="-4"/>
                <w:w w:val="105"/>
                <w:sz w:val="20"/>
              </w:rPr>
              <w:t> </w:t>
            </w:r>
            <w:r>
              <w:rPr>
                <w:rFonts w:ascii="Calibri" w:hAnsi="Calibri"/>
                <w:w w:val="105"/>
                <w:sz w:val="20"/>
              </w:rPr>
              <w:t>men</w:t>
            </w:r>
            <w:r>
              <w:rPr>
                <w:rFonts w:ascii="Calibri" w:hAnsi="Calibri"/>
                <w:spacing w:val="-4"/>
                <w:w w:val="105"/>
                <w:sz w:val="20"/>
              </w:rPr>
              <w:t> </w:t>
            </w:r>
            <w:r>
              <w:rPr>
                <w:rFonts w:ascii="Calibri" w:hAnsi="Calibri"/>
                <w:w w:val="105"/>
                <w:sz w:val="20"/>
              </w:rPr>
              <w:t>can</w:t>
            </w:r>
            <w:r>
              <w:rPr>
                <w:rFonts w:ascii="Calibri" w:hAnsi="Calibri"/>
                <w:spacing w:val="-4"/>
                <w:w w:val="105"/>
                <w:sz w:val="20"/>
              </w:rPr>
              <w:t> </w:t>
            </w:r>
            <w:r>
              <w:rPr>
                <w:rFonts w:ascii="Calibri" w:hAnsi="Calibri"/>
                <w:w w:val="105"/>
                <w:sz w:val="20"/>
              </w:rPr>
              <w:t>talk</w:t>
            </w:r>
            <w:r>
              <w:rPr>
                <w:rFonts w:ascii="Calibri" w:hAnsi="Calibri"/>
                <w:spacing w:val="-6"/>
                <w:w w:val="105"/>
                <w:sz w:val="20"/>
              </w:rPr>
              <w:t> </w:t>
            </w:r>
            <w:r>
              <w:rPr>
                <w:rFonts w:ascii="Calibri" w:hAnsi="Calibri"/>
                <w:w w:val="105"/>
                <w:sz w:val="20"/>
              </w:rPr>
              <w:t>to</w:t>
            </w:r>
            <w:r>
              <w:rPr>
                <w:rFonts w:ascii="Calibri" w:hAnsi="Calibri"/>
                <w:spacing w:val="-4"/>
                <w:w w:val="105"/>
                <w:sz w:val="20"/>
              </w:rPr>
              <w:t> </w:t>
            </w:r>
            <w:r>
              <w:rPr>
                <w:rFonts w:ascii="Calibri" w:hAnsi="Calibri"/>
                <w:w w:val="105"/>
                <w:sz w:val="20"/>
              </w:rPr>
              <w:t>men.</w:t>
            </w:r>
            <w:r>
              <w:rPr>
                <w:rFonts w:ascii="Calibri" w:hAnsi="Calibri"/>
                <w:spacing w:val="-4"/>
                <w:w w:val="105"/>
                <w:sz w:val="20"/>
              </w:rPr>
              <w:t> </w:t>
            </w:r>
            <w:r>
              <w:rPr>
                <w:rFonts w:ascii="Calibri" w:hAnsi="Calibri"/>
                <w:w w:val="105"/>
                <w:sz w:val="20"/>
              </w:rPr>
              <w:t>More</w:t>
            </w:r>
            <w:r>
              <w:rPr>
                <w:rFonts w:ascii="Calibri" w:hAnsi="Calibri"/>
                <w:spacing w:val="-4"/>
                <w:w w:val="105"/>
                <w:sz w:val="20"/>
              </w:rPr>
              <w:t> </w:t>
            </w:r>
            <w:r>
              <w:rPr>
                <w:rFonts w:ascii="Calibri" w:hAnsi="Calibri"/>
                <w:w w:val="105"/>
                <w:sz w:val="20"/>
              </w:rPr>
              <w:t>men’s</w:t>
            </w:r>
            <w:r>
              <w:rPr>
                <w:rFonts w:ascii="Calibri" w:hAnsi="Calibri"/>
                <w:spacing w:val="-6"/>
                <w:w w:val="105"/>
                <w:sz w:val="20"/>
              </w:rPr>
              <w:t> </w:t>
            </w:r>
            <w:r>
              <w:rPr>
                <w:rFonts w:ascii="Calibri" w:hAnsi="Calibri"/>
                <w:w w:val="105"/>
                <w:sz w:val="20"/>
              </w:rPr>
              <w:t>hubs.</w:t>
            </w:r>
            <w:r>
              <w:rPr>
                <w:rFonts w:ascii="Calibri" w:hAnsi="Calibri"/>
                <w:spacing w:val="-4"/>
                <w:w w:val="105"/>
                <w:sz w:val="20"/>
              </w:rPr>
              <w:t> </w:t>
            </w:r>
            <w:r>
              <w:rPr>
                <w:rFonts w:ascii="Calibri" w:hAnsi="Calibri"/>
                <w:w w:val="105"/>
                <w:sz w:val="20"/>
              </w:rPr>
              <w:t>This</w:t>
            </w:r>
            <w:r>
              <w:rPr>
                <w:rFonts w:ascii="Calibri" w:hAnsi="Calibri"/>
                <w:spacing w:val="-6"/>
                <w:w w:val="105"/>
                <w:sz w:val="20"/>
              </w:rPr>
              <w:t> </w:t>
            </w:r>
            <w:r>
              <w:rPr>
                <w:rFonts w:ascii="Calibri" w:hAnsi="Calibri"/>
                <w:w w:val="105"/>
                <w:sz w:val="20"/>
              </w:rPr>
              <w:t>is</w:t>
            </w:r>
            <w:r>
              <w:rPr>
                <w:rFonts w:ascii="Calibri" w:hAnsi="Calibri"/>
                <w:spacing w:val="-6"/>
                <w:w w:val="105"/>
                <w:sz w:val="20"/>
              </w:rPr>
              <w:t> </w:t>
            </w:r>
            <w:r>
              <w:rPr>
                <w:rFonts w:ascii="Calibri" w:hAnsi="Calibri"/>
                <w:w w:val="105"/>
                <w:sz w:val="20"/>
              </w:rPr>
              <w:t>the</w:t>
            </w:r>
            <w:r>
              <w:rPr>
                <w:rFonts w:ascii="Calibri" w:hAnsi="Calibri"/>
                <w:spacing w:val="-4"/>
                <w:w w:val="105"/>
                <w:sz w:val="20"/>
              </w:rPr>
              <w:t> </w:t>
            </w:r>
            <w:r>
              <w:rPr>
                <w:rFonts w:ascii="Calibri" w:hAnsi="Calibri"/>
                <w:w w:val="105"/>
                <w:sz w:val="20"/>
              </w:rPr>
              <w:t>only</w:t>
            </w:r>
            <w:r>
              <w:rPr>
                <w:rFonts w:ascii="Calibri" w:hAnsi="Calibri"/>
                <w:spacing w:val="-4"/>
                <w:w w:val="105"/>
                <w:sz w:val="20"/>
              </w:rPr>
              <w:t> </w:t>
            </w:r>
            <w:r>
              <w:rPr>
                <w:rFonts w:ascii="Calibri" w:hAnsi="Calibri"/>
                <w:w w:val="105"/>
                <w:sz w:val="20"/>
              </w:rPr>
              <w:t>hub</w:t>
            </w:r>
            <w:r>
              <w:rPr>
                <w:rFonts w:ascii="Calibri" w:hAnsi="Calibri"/>
                <w:spacing w:val="-4"/>
                <w:w w:val="105"/>
                <w:sz w:val="20"/>
              </w:rPr>
              <w:t> </w:t>
            </w:r>
            <w:r>
              <w:rPr>
                <w:rFonts w:ascii="Calibri" w:hAnsi="Calibri"/>
                <w:w w:val="105"/>
                <w:sz w:val="20"/>
              </w:rPr>
              <w:t>in</w:t>
            </w:r>
            <w:r>
              <w:rPr>
                <w:rFonts w:ascii="Calibri" w:hAnsi="Calibri"/>
                <w:spacing w:val="-4"/>
                <w:w w:val="105"/>
                <w:sz w:val="20"/>
              </w:rPr>
              <w:t> </w:t>
            </w:r>
            <w:r>
              <w:rPr>
                <w:rFonts w:ascii="Calibri" w:hAnsi="Calibri"/>
                <w:w w:val="105"/>
                <w:sz w:val="20"/>
              </w:rPr>
              <w:t>metro</w:t>
            </w:r>
            <w:r>
              <w:rPr>
                <w:rFonts w:ascii="Calibri" w:hAnsi="Calibri"/>
                <w:spacing w:val="-4"/>
                <w:w w:val="105"/>
                <w:sz w:val="20"/>
              </w:rPr>
              <w:t> </w:t>
            </w:r>
            <w:r>
              <w:rPr>
                <w:rFonts w:ascii="Calibri" w:hAnsi="Calibri"/>
                <w:w w:val="105"/>
                <w:sz w:val="20"/>
              </w:rPr>
              <w:t>SA</w:t>
            </w:r>
            <w:r>
              <w:rPr>
                <w:rFonts w:ascii="Calibri" w:hAnsi="Calibri"/>
                <w:spacing w:val="-5"/>
                <w:w w:val="105"/>
                <w:sz w:val="20"/>
              </w:rPr>
              <w:t> </w:t>
            </w:r>
            <w:r>
              <w:rPr>
                <w:rFonts w:ascii="Calibri" w:hAnsi="Calibri"/>
                <w:w w:val="105"/>
                <w:sz w:val="20"/>
              </w:rPr>
              <w:t>like</w:t>
            </w:r>
            <w:r>
              <w:rPr>
                <w:rFonts w:ascii="Calibri" w:hAnsi="Calibri"/>
                <w:spacing w:val="-4"/>
                <w:w w:val="105"/>
                <w:sz w:val="20"/>
              </w:rPr>
              <w:t> </w:t>
            </w:r>
            <w:r>
              <w:rPr>
                <w:rFonts w:ascii="Calibri" w:hAnsi="Calibri"/>
                <w:w w:val="105"/>
                <w:sz w:val="20"/>
              </w:rPr>
              <w:t>it.</w:t>
            </w:r>
            <w:r>
              <w:rPr>
                <w:rFonts w:ascii="Calibri" w:hAnsi="Calibri"/>
                <w:spacing w:val="-5"/>
                <w:w w:val="105"/>
                <w:sz w:val="20"/>
              </w:rPr>
              <w:t> </w:t>
            </w:r>
            <w:r>
              <w:rPr>
                <w:rFonts w:ascii="Calibri" w:hAnsi="Calibri"/>
                <w:w w:val="105"/>
                <w:sz w:val="20"/>
              </w:rPr>
              <w:t>We would like to see others set up in other areas.</w:t>
            </w:r>
          </w:p>
          <w:p>
            <w:pPr>
              <w:pStyle w:val="TableParagraph"/>
              <w:ind w:left="108" w:right="163"/>
              <w:rPr>
                <w:rFonts w:ascii="Calibri"/>
                <w:sz w:val="20"/>
              </w:rPr>
            </w:pPr>
            <w:r>
              <w:rPr>
                <w:rFonts w:ascii="Calibri"/>
                <w:w w:val="105"/>
                <w:sz w:val="20"/>
              </w:rPr>
              <w:t>Need to see men like us</w:t>
            </w:r>
            <w:r>
              <w:rPr>
                <w:rFonts w:ascii="Calibri"/>
                <w:spacing w:val="-2"/>
                <w:w w:val="105"/>
                <w:sz w:val="20"/>
              </w:rPr>
              <w:t> </w:t>
            </w:r>
            <w:r>
              <w:rPr>
                <w:rFonts w:ascii="Calibri"/>
                <w:w w:val="105"/>
                <w:sz w:val="20"/>
              </w:rPr>
              <w:t>in advertising</w:t>
            </w:r>
            <w:r>
              <w:rPr>
                <w:rFonts w:ascii="Calibri"/>
                <w:spacing w:val="-1"/>
                <w:w w:val="105"/>
                <w:sz w:val="20"/>
              </w:rPr>
              <w:t> </w:t>
            </w:r>
            <w:r>
              <w:rPr>
                <w:rFonts w:ascii="Calibri"/>
                <w:w w:val="105"/>
                <w:sz w:val="20"/>
              </w:rPr>
              <w:t>for services</w:t>
            </w:r>
            <w:r>
              <w:rPr>
                <w:rFonts w:ascii="Calibri"/>
                <w:spacing w:val="-2"/>
                <w:w w:val="105"/>
                <w:sz w:val="20"/>
              </w:rPr>
              <w:t> </w:t>
            </w:r>
            <w:r>
              <w:rPr>
                <w:rFonts w:ascii="Calibri"/>
                <w:w w:val="105"/>
                <w:sz w:val="20"/>
              </w:rPr>
              <w:t>so we feel like these are places</w:t>
            </w:r>
            <w:r>
              <w:rPr>
                <w:rFonts w:ascii="Calibri"/>
                <w:spacing w:val="-2"/>
                <w:w w:val="105"/>
                <w:sz w:val="20"/>
              </w:rPr>
              <w:t> </w:t>
            </w:r>
            <w:r>
              <w:rPr>
                <w:rFonts w:ascii="Calibri"/>
                <w:w w:val="105"/>
                <w:sz w:val="20"/>
              </w:rPr>
              <w:t>we</w:t>
            </w:r>
            <w:r>
              <w:rPr>
                <w:rFonts w:ascii="Calibri"/>
                <w:spacing w:val="-3"/>
                <w:w w:val="105"/>
                <w:sz w:val="20"/>
              </w:rPr>
              <w:t> </w:t>
            </w:r>
            <w:r>
              <w:rPr>
                <w:rFonts w:ascii="Calibri"/>
                <w:w w:val="105"/>
                <w:sz w:val="20"/>
              </w:rPr>
              <w:t>should access and are welcome to access.</w:t>
            </w:r>
          </w:p>
          <w:p>
            <w:pPr>
              <w:pStyle w:val="TableParagraph"/>
              <w:spacing w:line="300" w:lineRule="auto"/>
              <w:ind w:left="108" w:right="163"/>
              <w:rPr>
                <w:rFonts w:ascii="Calibri" w:hAnsi="Calibri"/>
                <w:sz w:val="20"/>
              </w:rPr>
            </w:pPr>
            <w:r>
              <w:rPr>
                <w:rFonts w:ascii="Calibri" w:hAnsi="Calibri"/>
                <w:w w:val="105"/>
                <w:sz w:val="20"/>
              </w:rPr>
              <w:t>Don’t make assumptions about women’s needs vs men’s needs. Men can be carers too. Advertising</w:t>
            </w:r>
            <w:r>
              <w:rPr>
                <w:rFonts w:ascii="Calibri" w:hAnsi="Calibri"/>
                <w:spacing w:val="-5"/>
                <w:w w:val="105"/>
                <w:sz w:val="20"/>
              </w:rPr>
              <w:t> </w:t>
            </w:r>
            <w:r>
              <w:rPr>
                <w:rFonts w:ascii="Calibri" w:hAnsi="Calibri"/>
                <w:w w:val="105"/>
                <w:sz w:val="20"/>
              </w:rPr>
              <w:t>the</w:t>
            </w:r>
            <w:r>
              <w:rPr>
                <w:rFonts w:ascii="Calibri" w:hAnsi="Calibri"/>
                <w:spacing w:val="-4"/>
                <w:w w:val="105"/>
                <w:sz w:val="20"/>
              </w:rPr>
              <w:t> </w:t>
            </w:r>
            <w:r>
              <w:rPr>
                <w:rFonts w:ascii="Calibri" w:hAnsi="Calibri"/>
                <w:w w:val="105"/>
                <w:sz w:val="20"/>
              </w:rPr>
              <w:t>places</w:t>
            </w:r>
            <w:r>
              <w:rPr>
                <w:rFonts w:ascii="Calibri" w:hAnsi="Calibri"/>
                <w:spacing w:val="-6"/>
                <w:w w:val="105"/>
                <w:sz w:val="20"/>
              </w:rPr>
              <w:t> </w:t>
            </w:r>
            <w:r>
              <w:rPr>
                <w:rFonts w:ascii="Calibri" w:hAnsi="Calibri"/>
                <w:w w:val="105"/>
                <w:sz w:val="20"/>
              </w:rPr>
              <w:t>in</w:t>
            </w:r>
            <w:r>
              <w:rPr>
                <w:rFonts w:ascii="Calibri" w:hAnsi="Calibri"/>
                <w:spacing w:val="-4"/>
                <w:w w:val="105"/>
                <w:sz w:val="20"/>
              </w:rPr>
              <w:t> </w:t>
            </w:r>
            <w:r>
              <w:rPr>
                <w:rFonts w:ascii="Calibri" w:hAnsi="Calibri"/>
                <w:w w:val="105"/>
                <w:sz w:val="20"/>
              </w:rPr>
              <w:t>a</w:t>
            </w:r>
            <w:r>
              <w:rPr>
                <w:rFonts w:ascii="Calibri" w:hAnsi="Calibri"/>
                <w:spacing w:val="-5"/>
                <w:w w:val="105"/>
                <w:sz w:val="20"/>
              </w:rPr>
              <w:t> </w:t>
            </w:r>
            <w:r>
              <w:rPr>
                <w:rFonts w:ascii="Calibri" w:hAnsi="Calibri"/>
                <w:w w:val="105"/>
                <w:sz w:val="20"/>
              </w:rPr>
              <w:t>way</w:t>
            </w:r>
            <w:r>
              <w:rPr>
                <w:rFonts w:ascii="Calibri" w:hAnsi="Calibri"/>
                <w:spacing w:val="-4"/>
                <w:w w:val="105"/>
                <w:sz w:val="20"/>
              </w:rPr>
              <w:t> </w:t>
            </w:r>
            <w:r>
              <w:rPr>
                <w:rFonts w:ascii="Calibri" w:hAnsi="Calibri"/>
                <w:w w:val="105"/>
                <w:sz w:val="20"/>
              </w:rPr>
              <w:t>that</w:t>
            </w:r>
            <w:r>
              <w:rPr>
                <w:rFonts w:ascii="Calibri" w:hAnsi="Calibri"/>
                <w:spacing w:val="-4"/>
                <w:w w:val="105"/>
                <w:sz w:val="20"/>
              </w:rPr>
              <w:t> </w:t>
            </w:r>
            <w:r>
              <w:rPr>
                <w:rFonts w:ascii="Calibri" w:hAnsi="Calibri"/>
                <w:w w:val="105"/>
                <w:sz w:val="20"/>
              </w:rPr>
              <w:t>speaks</w:t>
            </w:r>
            <w:r>
              <w:rPr>
                <w:rFonts w:ascii="Calibri" w:hAnsi="Calibri"/>
                <w:spacing w:val="-6"/>
                <w:w w:val="105"/>
                <w:sz w:val="20"/>
              </w:rPr>
              <w:t> </w:t>
            </w:r>
            <w:r>
              <w:rPr>
                <w:rFonts w:ascii="Calibri" w:hAnsi="Calibri"/>
                <w:w w:val="105"/>
                <w:sz w:val="20"/>
              </w:rPr>
              <w:t>to</w:t>
            </w:r>
            <w:r>
              <w:rPr>
                <w:rFonts w:ascii="Calibri" w:hAnsi="Calibri"/>
                <w:spacing w:val="-4"/>
                <w:w w:val="105"/>
                <w:sz w:val="20"/>
              </w:rPr>
              <w:t> </w:t>
            </w:r>
            <w:r>
              <w:rPr>
                <w:rFonts w:ascii="Calibri" w:hAnsi="Calibri"/>
                <w:w w:val="105"/>
                <w:sz w:val="20"/>
              </w:rPr>
              <w:t>men</w:t>
            </w:r>
            <w:r>
              <w:rPr>
                <w:rFonts w:ascii="Calibri" w:hAnsi="Calibri"/>
                <w:spacing w:val="-2"/>
                <w:w w:val="105"/>
                <w:sz w:val="20"/>
              </w:rPr>
              <w:t> </w:t>
            </w:r>
            <w:r>
              <w:rPr>
                <w:rFonts w:ascii="Calibri" w:hAnsi="Calibri"/>
                <w:w w:val="105"/>
                <w:sz w:val="20"/>
              </w:rPr>
              <w:t>so</w:t>
            </w:r>
            <w:r>
              <w:rPr>
                <w:rFonts w:ascii="Calibri" w:hAnsi="Calibri"/>
                <w:spacing w:val="-4"/>
                <w:w w:val="105"/>
                <w:sz w:val="20"/>
              </w:rPr>
              <w:t> </w:t>
            </w:r>
            <w:r>
              <w:rPr>
                <w:rFonts w:ascii="Calibri" w:hAnsi="Calibri"/>
                <w:w w:val="105"/>
                <w:sz w:val="20"/>
              </w:rPr>
              <w:t>they</w:t>
            </w:r>
            <w:r>
              <w:rPr>
                <w:rFonts w:ascii="Calibri" w:hAnsi="Calibri"/>
                <w:spacing w:val="-4"/>
                <w:w w:val="105"/>
                <w:sz w:val="20"/>
              </w:rPr>
              <w:t> </w:t>
            </w:r>
            <w:r>
              <w:rPr>
                <w:rFonts w:ascii="Calibri" w:hAnsi="Calibri"/>
                <w:w w:val="105"/>
                <w:sz w:val="20"/>
              </w:rPr>
              <w:t>feel</w:t>
            </w:r>
            <w:r>
              <w:rPr>
                <w:rFonts w:ascii="Calibri" w:hAnsi="Calibri"/>
                <w:spacing w:val="-4"/>
                <w:w w:val="105"/>
                <w:sz w:val="20"/>
              </w:rPr>
              <w:t> </w:t>
            </w:r>
            <w:r>
              <w:rPr>
                <w:rFonts w:ascii="Calibri" w:hAnsi="Calibri"/>
                <w:w w:val="105"/>
                <w:sz w:val="20"/>
              </w:rPr>
              <w:t>comfortable</w:t>
            </w:r>
            <w:r>
              <w:rPr>
                <w:rFonts w:ascii="Calibri" w:hAnsi="Calibri"/>
                <w:spacing w:val="-7"/>
                <w:w w:val="105"/>
                <w:sz w:val="20"/>
              </w:rPr>
              <w:t> </w:t>
            </w:r>
            <w:r>
              <w:rPr>
                <w:rFonts w:ascii="Calibri" w:hAnsi="Calibri"/>
                <w:w w:val="105"/>
                <w:sz w:val="20"/>
              </w:rPr>
              <w:t>going</w:t>
            </w:r>
            <w:r>
              <w:rPr>
                <w:rFonts w:ascii="Calibri" w:hAnsi="Calibri"/>
                <w:spacing w:val="-5"/>
                <w:w w:val="105"/>
                <w:sz w:val="20"/>
              </w:rPr>
              <w:t> </w:t>
            </w:r>
            <w:r>
              <w:rPr>
                <w:rFonts w:ascii="Calibri" w:hAnsi="Calibri"/>
                <w:w w:val="105"/>
                <w:sz w:val="20"/>
              </w:rPr>
              <w:t>there</w:t>
            </w:r>
            <w:r>
              <w:rPr>
                <w:rFonts w:ascii="Calibri" w:hAnsi="Calibri"/>
                <w:spacing w:val="-4"/>
                <w:w w:val="105"/>
                <w:sz w:val="20"/>
              </w:rPr>
              <w:t> </w:t>
            </w:r>
            <w:r>
              <w:rPr>
                <w:rFonts w:ascii="Calibri" w:hAnsi="Calibri"/>
                <w:w w:val="105"/>
                <w:sz w:val="20"/>
              </w:rPr>
              <w:t>and like it is for them.</w:t>
            </w:r>
          </w:p>
        </w:tc>
      </w:tr>
      <w:tr>
        <w:trPr>
          <w:trHeight w:val="2044"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rFonts w:ascii="Arial Black"/>
                <w:sz w:val="20"/>
              </w:rPr>
            </w:pPr>
          </w:p>
          <w:p>
            <w:pPr>
              <w:pStyle w:val="TableParagraph"/>
              <w:rPr>
                <w:rFonts w:ascii="Arial Black"/>
                <w:sz w:val="20"/>
              </w:rPr>
            </w:pPr>
          </w:p>
          <w:p>
            <w:pPr>
              <w:pStyle w:val="TableParagraph"/>
              <w:spacing w:before="52"/>
              <w:rPr>
                <w:rFonts w:ascii="Arial Black"/>
                <w:sz w:val="20"/>
              </w:rPr>
            </w:pPr>
          </w:p>
          <w:p>
            <w:pPr>
              <w:pStyle w:val="TableParagraph"/>
              <w:spacing w:before="1"/>
              <w:ind w:left="107"/>
              <w:rPr>
                <w:rFonts w:ascii="Calibri"/>
                <w:b/>
                <w:sz w:val="20"/>
              </w:rPr>
            </w:pPr>
            <w:r>
              <w:rPr>
                <w:rFonts w:ascii="Calibri"/>
                <w:b/>
                <w:spacing w:val="2"/>
                <w:sz w:val="20"/>
              </w:rPr>
              <w:t>Knowledge</w:t>
            </w:r>
            <w:r>
              <w:rPr>
                <w:rFonts w:ascii="Calibri"/>
                <w:b/>
                <w:spacing w:val="25"/>
                <w:sz w:val="20"/>
              </w:rPr>
              <w:t> </w:t>
            </w:r>
            <w:r>
              <w:rPr>
                <w:rFonts w:ascii="Calibri"/>
                <w:b/>
                <w:spacing w:val="2"/>
                <w:sz w:val="20"/>
              </w:rPr>
              <w:t>of</w:t>
            </w:r>
            <w:r>
              <w:rPr>
                <w:rFonts w:ascii="Calibri"/>
                <w:b/>
                <w:spacing w:val="27"/>
                <w:sz w:val="20"/>
              </w:rPr>
              <w:t> </w:t>
            </w:r>
            <w:r>
              <w:rPr>
                <w:rFonts w:ascii="Calibri"/>
                <w:b/>
                <w:spacing w:val="-2"/>
                <w:sz w:val="20"/>
              </w:rPr>
              <w:t>services</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line="300" w:lineRule="auto" w:before="195"/>
              <w:ind w:left="108" w:right="189"/>
              <w:rPr>
                <w:rFonts w:ascii="Calibri"/>
                <w:sz w:val="20"/>
              </w:rPr>
            </w:pPr>
            <w:r>
              <w:rPr>
                <w:rFonts w:ascii="Calibri"/>
                <w:w w:val="105"/>
                <w:sz w:val="20"/>
              </w:rPr>
              <w:t>Knowing what services</w:t>
            </w:r>
            <w:r>
              <w:rPr>
                <w:rFonts w:ascii="Calibri"/>
                <w:spacing w:val="-1"/>
                <w:w w:val="105"/>
                <w:sz w:val="20"/>
              </w:rPr>
              <w:t> </w:t>
            </w:r>
            <w:r>
              <w:rPr>
                <w:rFonts w:ascii="Calibri"/>
                <w:w w:val="105"/>
                <w:sz w:val="20"/>
              </w:rPr>
              <w:t>are around so we can share it with community. Location specific information, in a place that is accessible to everyone on what local organisations and services are around, for what purpose and what they can offer.</w:t>
            </w:r>
          </w:p>
          <w:p>
            <w:pPr>
              <w:pStyle w:val="TableParagraph"/>
              <w:spacing w:before="2"/>
              <w:ind w:left="108" w:right="163"/>
              <w:rPr>
                <w:rFonts w:ascii="Calibri" w:hAnsi="Calibri"/>
                <w:sz w:val="20"/>
              </w:rPr>
            </w:pPr>
            <w:r>
              <w:rPr>
                <w:rFonts w:ascii="Calibri" w:hAnsi="Calibri"/>
                <w:w w:val="105"/>
                <w:sz w:val="20"/>
              </w:rPr>
              <w:t>The</w:t>
            </w:r>
            <w:r>
              <w:rPr>
                <w:rFonts w:ascii="Calibri" w:hAnsi="Calibri"/>
                <w:spacing w:val="-3"/>
                <w:w w:val="105"/>
                <w:sz w:val="20"/>
              </w:rPr>
              <w:t> </w:t>
            </w:r>
            <w:r>
              <w:rPr>
                <w:rFonts w:ascii="Calibri" w:hAnsi="Calibri"/>
                <w:w w:val="105"/>
                <w:sz w:val="20"/>
              </w:rPr>
              <w:t>men’s</w:t>
            </w:r>
            <w:r>
              <w:rPr>
                <w:rFonts w:ascii="Calibri" w:hAnsi="Calibri"/>
                <w:spacing w:val="-5"/>
                <w:w w:val="105"/>
                <w:sz w:val="20"/>
              </w:rPr>
              <w:t> </w:t>
            </w:r>
            <w:r>
              <w:rPr>
                <w:rFonts w:ascii="Calibri" w:hAnsi="Calibri"/>
                <w:w w:val="105"/>
                <w:sz w:val="20"/>
              </w:rPr>
              <w:t>centre</w:t>
            </w:r>
            <w:r>
              <w:rPr>
                <w:rFonts w:ascii="Calibri" w:hAnsi="Calibri"/>
                <w:spacing w:val="-3"/>
                <w:w w:val="105"/>
                <w:sz w:val="20"/>
              </w:rPr>
              <w:t> </w:t>
            </w:r>
            <w:r>
              <w:rPr>
                <w:rFonts w:ascii="Calibri" w:hAnsi="Calibri"/>
                <w:w w:val="105"/>
                <w:sz w:val="20"/>
              </w:rPr>
              <w:t>could</w:t>
            </w:r>
            <w:r>
              <w:rPr>
                <w:rFonts w:ascii="Calibri" w:hAnsi="Calibri"/>
                <w:spacing w:val="-3"/>
                <w:w w:val="105"/>
                <w:sz w:val="20"/>
              </w:rPr>
              <w:t> </w:t>
            </w:r>
            <w:r>
              <w:rPr>
                <w:rFonts w:ascii="Calibri" w:hAnsi="Calibri"/>
                <w:w w:val="105"/>
                <w:sz w:val="20"/>
              </w:rPr>
              <w:t>be</w:t>
            </w:r>
            <w:r>
              <w:rPr>
                <w:rFonts w:ascii="Calibri" w:hAnsi="Calibri"/>
                <w:spacing w:val="-3"/>
                <w:w w:val="105"/>
                <w:sz w:val="20"/>
              </w:rPr>
              <w:t> </w:t>
            </w:r>
            <w:r>
              <w:rPr>
                <w:rFonts w:ascii="Calibri" w:hAnsi="Calibri"/>
                <w:w w:val="105"/>
                <w:sz w:val="20"/>
              </w:rPr>
              <w:t>a</w:t>
            </w:r>
            <w:r>
              <w:rPr>
                <w:rFonts w:ascii="Calibri" w:hAnsi="Calibri"/>
                <w:spacing w:val="-7"/>
                <w:w w:val="105"/>
                <w:sz w:val="20"/>
              </w:rPr>
              <w:t> </w:t>
            </w:r>
            <w:r>
              <w:rPr>
                <w:rFonts w:ascii="Calibri" w:hAnsi="Calibri"/>
                <w:w w:val="105"/>
                <w:sz w:val="20"/>
              </w:rPr>
              <w:t>place</w:t>
            </w:r>
            <w:r>
              <w:rPr>
                <w:rFonts w:ascii="Calibri" w:hAnsi="Calibri"/>
                <w:spacing w:val="-3"/>
                <w:w w:val="105"/>
                <w:sz w:val="20"/>
              </w:rPr>
              <w:t> </w:t>
            </w:r>
            <w:r>
              <w:rPr>
                <w:rFonts w:ascii="Calibri" w:hAnsi="Calibri"/>
                <w:w w:val="105"/>
                <w:sz w:val="20"/>
              </w:rPr>
              <w:t>to</w:t>
            </w:r>
            <w:r>
              <w:rPr>
                <w:rFonts w:ascii="Calibri" w:hAnsi="Calibri"/>
                <w:spacing w:val="-3"/>
                <w:w w:val="105"/>
                <w:sz w:val="20"/>
              </w:rPr>
              <w:t> </w:t>
            </w:r>
            <w:r>
              <w:rPr>
                <w:rFonts w:ascii="Calibri" w:hAnsi="Calibri"/>
                <w:w w:val="105"/>
                <w:sz w:val="20"/>
              </w:rPr>
              <w:t>find</w:t>
            </w:r>
            <w:r>
              <w:rPr>
                <w:rFonts w:ascii="Calibri" w:hAnsi="Calibri"/>
                <w:spacing w:val="-3"/>
                <w:w w:val="105"/>
                <w:sz w:val="20"/>
              </w:rPr>
              <w:t> </w:t>
            </w:r>
            <w:r>
              <w:rPr>
                <w:rFonts w:ascii="Calibri" w:hAnsi="Calibri"/>
                <w:w w:val="105"/>
                <w:sz w:val="20"/>
              </w:rPr>
              <w:t>out</w:t>
            </w:r>
            <w:r>
              <w:rPr>
                <w:rFonts w:ascii="Calibri" w:hAnsi="Calibri"/>
                <w:spacing w:val="-3"/>
                <w:w w:val="105"/>
                <w:sz w:val="20"/>
              </w:rPr>
              <w:t> </w:t>
            </w:r>
            <w:r>
              <w:rPr>
                <w:rFonts w:ascii="Calibri" w:hAnsi="Calibri"/>
                <w:w w:val="105"/>
                <w:sz w:val="20"/>
              </w:rPr>
              <w:t>what</w:t>
            </w:r>
            <w:r>
              <w:rPr>
                <w:rFonts w:ascii="Calibri" w:hAnsi="Calibri"/>
                <w:spacing w:val="-3"/>
                <w:w w:val="105"/>
                <w:sz w:val="20"/>
              </w:rPr>
              <w:t> </w:t>
            </w:r>
            <w:r>
              <w:rPr>
                <w:rFonts w:ascii="Calibri" w:hAnsi="Calibri"/>
                <w:w w:val="105"/>
                <w:sz w:val="20"/>
              </w:rPr>
              <w:t>is</w:t>
            </w:r>
            <w:r>
              <w:rPr>
                <w:rFonts w:ascii="Calibri" w:hAnsi="Calibri"/>
                <w:spacing w:val="-5"/>
                <w:w w:val="105"/>
                <w:sz w:val="20"/>
              </w:rPr>
              <w:t> </w:t>
            </w:r>
            <w:r>
              <w:rPr>
                <w:rFonts w:ascii="Calibri" w:hAnsi="Calibri"/>
                <w:w w:val="105"/>
                <w:sz w:val="20"/>
              </w:rPr>
              <w:t>going</w:t>
            </w:r>
            <w:r>
              <w:rPr>
                <w:rFonts w:ascii="Calibri" w:hAnsi="Calibri"/>
                <w:spacing w:val="-4"/>
                <w:w w:val="105"/>
                <w:sz w:val="20"/>
              </w:rPr>
              <w:t> </w:t>
            </w:r>
            <w:r>
              <w:rPr>
                <w:rFonts w:ascii="Calibri" w:hAnsi="Calibri"/>
                <w:w w:val="105"/>
                <w:sz w:val="20"/>
              </w:rPr>
              <w:t>on</w:t>
            </w:r>
            <w:r>
              <w:rPr>
                <w:rFonts w:ascii="Calibri" w:hAnsi="Calibri"/>
                <w:spacing w:val="-3"/>
                <w:w w:val="105"/>
                <w:sz w:val="20"/>
              </w:rPr>
              <w:t> </w:t>
            </w:r>
            <w:r>
              <w:rPr>
                <w:rFonts w:ascii="Calibri" w:hAnsi="Calibri"/>
                <w:w w:val="105"/>
                <w:sz w:val="20"/>
              </w:rPr>
              <w:t>(and</w:t>
            </w:r>
            <w:r>
              <w:rPr>
                <w:rFonts w:ascii="Calibri" w:hAnsi="Calibri"/>
                <w:spacing w:val="-3"/>
                <w:w w:val="105"/>
                <w:sz w:val="20"/>
              </w:rPr>
              <w:t> </w:t>
            </w:r>
            <w:r>
              <w:rPr>
                <w:rFonts w:ascii="Calibri" w:hAnsi="Calibri"/>
                <w:w w:val="105"/>
                <w:sz w:val="20"/>
              </w:rPr>
              <w:t>often</w:t>
            </w:r>
            <w:r>
              <w:rPr>
                <w:rFonts w:ascii="Calibri" w:hAnsi="Calibri"/>
                <w:spacing w:val="-3"/>
                <w:w w:val="105"/>
                <w:sz w:val="20"/>
              </w:rPr>
              <w:t> </w:t>
            </w:r>
            <w:r>
              <w:rPr>
                <w:rFonts w:ascii="Calibri" w:hAnsi="Calibri"/>
                <w:w w:val="105"/>
                <w:sz w:val="20"/>
              </w:rPr>
              <w:t>is</w:t>
            </w:r>
            <w:r>
              <w:rPr>
                <w:rFonts w:ascii="Calibri" w:hAnsi="Calibri"/>
                <w:spacing w:val="-5"/>
                <w:w w:val="105"/>
                <w:sz w:val="20"/>
              </w:rPr>
              <w:t> </w:t>
            </w:r>
            <w:r>
              <w:rPr>
                <w:rFonts w:ascii="Calibri" w:hAnsi="Calibri"/>
                <w:w w:val="105"/>
                <w:sz w:val="20"/>
              </w:rPr>
              <w:t>already</w:t>
            </w:r>
            <w:r>
              <w:rPr>
                <w:rFonts w:ascii="Calibri" w:hAnsi="Calibri"/>
                <w:spacing w:val="-3"/>
                <w:w w:val="105"/>
                <w:sz w:val="20"/>
              </w:rPr>
              <w:t> </w:t>
            </w:r>
            <w:r>
              <w:rPr>
                <w:rFonts w:ascii="Calibri" w:hAnsi="Calibri"/>
                <w:w w:val="105"/>
                <w:sz w:val="20"/>
              </w:rPr>
              <w:t>the</w:t>
            </w:r>
            <w:r>
              <w:rPr>
                <w:rFonts w:ascii="Calibri" w:hAnsi="Calibri"/>
                <w:spacing w:val="-3"/>
                <w:w w:val="105"/>
                <w:sz w:val="20"/>
              </w:rPr>
              <w:t> </w:t>
            </w:r>
            <w:r>
              <w:rPr>
                <w:rFonts w:ascii="Calibri" w:hAnsi="Calibri"/>
                <w:w w:val="105"/>
                <w:sz w:val="20"/>
              </w:rPr>
              <w:t>place people find out about things).</w:t>
            </w:r>
          </w:p>
          <w:p>
            <w:pPr>
              <w:pStyle w:val="TableParagraph"/>
              <w:spacing w:line="243" w:lineRule="exact"/>
              <w:ind w:left="108"/>
              <w:rPr>
                <w:rFonts w:ascii="Calibri"/>
                <w:sz w:val="20"/>
              </w:rPr>
            </w:pPr>
            <w:r>
              <w:rPr>
                <w:rFonts w:ascii="Calibri"/>
                <w:w w:val="105"/>
                <w:sz w:val="20"/>
              </w:rPr>
              <w:t>Could</w:t>
            </w:r>
            <w:r>
              <w:rPr>
                <w:rFonts w:ascii="Calibri"/>
                <w:spacing w:val="-6"/>
                <w:w w:val="105"/>
                <w:sz w:val="20"/>
              </w:rPr>
              <w:t> </w:t>
            </w:r>
            <w:r>
              <w:rPr>
                <w:rFonts w:ascii="Calibri"/>
                <w:w w:val="105"/>
                <w:sz w:val="20"/>
              </w:rPr>
              <w:t>do</w:t>
            </w:r>
            <w:r>
              <w:rPr>
                <w:rFonts w:ascii="Calibri"/>
                <w:spacing w:val="-6"/>
                <w:w w:val="105"/>
                <w:sz w:val="20"/>
              </w:rPr>
              <w:t> </w:t>
            </w:r>
            <w:r>
              <w:rPr>
                <w:rFonts w:ascii="Calibri"/>
                <w:w w:val="105"/>
                <w:sz w:val="20"/>
              </w:rPr>
              <w:t>a</w:t>
            </w:r>
            <w:r>
              <w:rPr>
                <w:rFonts w:ascii="Calibri"/>
                <w:spacing w:val="-7"/>
                <w:w w:val="105"/>
                <w:sz w:val="20"/>
              </w:rPr>
              <w:t> </w:t>
            </w:r>
            <w:r>
              <w:rPr>
                <w:rFonts w:ascii="Calibri"/>
                <w:w w:val="105"/>
                <w:sz w:val="20"/>
              </w:rPr>
              <w:t>letterbox</w:t>
            </w:r>
            <w:r>
              <w:rPr>
                <w:rFonts w:ascii="Calibri"/>
                <w:spacing w:val="-5"/>
                <w:w w:val="105"/>
                <w:sz w:val="20"/>
              </w:rPr>
              <w:t> </w:t>
            </w:r>
            <w:r>
              <w:rPr>
                <w:rFonts w:ascii="Calibri"/>
                <w:w w:val="105"/>
                <w:sz w:val="20"/>
              </w:rPr>
              <w:t>drop</w:t>
            </w:r>
            <w:r>
              <w:rPr>
                <w:rFonts w:ascii="Calibri"/>
                <w:spacing w:val="-8"/>
                <w:w w:val="105"/>
                <w:sz w:val="20"/>
              </w:rPr>
              <w:t> </w:t>
            </w:r>
            <w:r>
              <w:rPr>
                <w:rFonts w:ascii="Calibri"/>
                <w:w w:val="105"/>
                <w:sz w:val="20"/>
              </w:rPr>
              <w:t>to</w:t>
            </w:r>
            <w:r>
              <w:rPr>
                <w:rFonts w:ascii="Calibri"/>
                <w:spacing w:val="-9"/>
                <w:w w:val="105"/>
                <w:sz w:val="20"/>
              </w:rPr>
              <w:t> </w:t>
            </w:r>
            <w:r>
              <w:rPr>
                <w:rFonts w:ascii="Calibri"/>
                <w:w w:val="105"/>
                <w:sz w:val="20"/>
              </w:rPr>
              <w:t>help</w:t>
            </w:r>
            <w:r>
              <w:rPr>
                <w:rFonts w:ascii="Calibri"/>
                <w:spacing w:val="-6"/>
                <w:w w:val="105"/>
                <w:sz w:val="20"/>
              </w:rPr>
              <w:t> </w:t>
            </w:r>
            <w:r>
              <w:rPr>
                <w:rFonts w:ascii="Calibri"/>
                <w:w w:val="105"/>
                <w:sz w:val="20"/>
              </w:rPr>
              <w:t>people</w:t>
            </w:r>
            <w:r>
              <w:rPr>
                <w:rFonts w:ascii="Calibri"/>
                <w:spacing w:val="-5"/>
                <w:w w:val="105"/>
                <w:sz w:val="20"/>
              </w:rPr>
              <w:t> </w:t>
            </w:r>
            <w:r>
              <w:rPr>
                <w:rFonts w:ascii="Calibri"/>
                <w:w w:val="105"/>
                <w:sz w:val="20"/>
              </w:rPr>
              <w:t>find</w:t>
            </w:r>
            <w:r>
              <w:rPr>
                <w:rFonts w:ascii="Calibri"/>
                <w:spacing w:val="-6"/>
                <w:w w:val="105"/>
                <w:sz w:val="20"/>
              </w:rPr>
              <w:t> </w:t>
            </w:r>
            <w:r>
              <w:rPr>
                <w:rFonts w:ascii="Calibri"/>
                <w:w w:val="105"/>
                <w:sz w:val="20"/>
              </w:rPr>
              <w:t>information</w:t>
            </w:r>
            <w:r>
              <w:rPr>
                <w:rFonts w:ascii="Calibri"/>
                <w:spacing w:val="-9"/>
                <w:w w:val="105"/>
                <w:sz w:val="20"/>
              </w:rPr>
              <w:t> </w:t>
            </w:r>
            <w:r>
              <w:rPr>
                <w:rFonts w:ascii="Calibri"/>
                <w:w w:val="105"/>
                <w:sz w:val="20"/>
              </w:rPr>
              <w:t>on</w:t>
            </w:r>
            <w:r>
              <w:rPr>
                <w:rFonts w:ascii="Calibri"/>
                <w:spacing w:val="-6"/>
                <w:w w:val="105"/>
                <w:sz w:val="20"/>
              </w:rPr>
              <w:t> </w:t>
            </w:r>
            <w:r>
              <w:rPr>
                <w:rFonts w:ascii="Calibri"/>
                <w:w w:val="105"/>
                <w:sz w:val="20"/>
              </w:rPr>
              <w:t>local</w:t>
            </w:r>
            <w:r>
              <w:rPr>
                <w:rFonts w:ascii="Calibri"/>
                <w:spacing w:val="-5"/>
                <w:w w:val="105"/>
                <w:sz w:val="20"/>
              </w:rPr>
              <w:t> </w:t>
            </w:r>
            <w:r>
              <w:rPr>
                <w:rFonts w:ascii="Calibri"/>
                <w:spacing w:val="-2"/>
                <w:w w:val="105"/>
                <w:sz w:val="20"/>
              </w:rPr>
              <w:t>services.</w:t>
            </w:r>
          </w:p>
        </w:tc>
      </w:tr>
      <w:tr>
        <w:trPr>
          <w:trHeight w:val="1127"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spacing w:before="195"/>
              <w:ind w:left="107" w:right="204"/>
              <w:rPr>
                <w:rFonts w:ascii="Calibri"/>
                <w:b/>
                <w:sz w:val="20"/>
              </w:rPr>
            </w:pPr>
            <w:r>
              <w:rPr>
                <w:rFonts w:ascii="Calibri"/>
                <w:b/>
                <w:sz w:val="20"/>
              </w:rPr>
              <w:t>Transport to get to </w:t>
            </w:r>
            <w:r>
              <w:rPr>
                <w:rFonts w:ascii="Calibri"/>
                <w:b/>
                <w:w w:val="110"/>
                <w:sz w:val="20"/>
              </w:rPr>
              <w:t>these</w:t>
            </w:r>
            <w:r>
              <w:rPr>
                <w:rFonts w:ascii="Calibri"/>
                <w:b/>
                <w:spacing w:val="-10"/>
                <w:w w:val="110"/>
                <w:sz w:val="20"/>
              </w:rPr>
              <w:t> </w:t>
            </w:r>
            <w:r>
              <w:rPr>
                <w:rFonts w:ascii="Calibri"/>
                <w:b/>
                <w:w w:val="110"/>
                <w:sz w:val="20"/>
              </w:rPr>
              <w:t>places/ </w:t>
            </w:r>
            <w:r>
              <w:rPr>
                <w:rFonts w:ascii="Calibri"/>
                <w:b/>
                <w:spacing w:val="-2"/>
                <w:w w:val="110"/>
                <w:sz w:val="20"/>
              </w:rPr>
              <w:t>services.</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158"/>
              <w:rPr>
                <w:rFonts w:ascii="Arial Black"/>
                <w:sz w:val="20"/>
              </w:rPr>
            </w:pPr>
          </w:p>
          <w:p>
            <w:pPr>
              <w:pStyle w:val="TableParagraph"/>
              <w:ind w:left="108"/>
              <w:rPr>
                <w:rFonts w:ascii="Calibri"/>
                <w:sz w:val="20"/>
              </w:rPr>
            </w:pPr>
            <w:r>
              <w:rPr>
                <w:rFonts w:ascii="Calibri"/>
                <w:w w:val="105"/>
                <w:sz w:val="20"/>
              </w:rPr>
              <w:t>Council</w:t>
            </w:r>
            <w:r>
              <w:rPr>
                <w:rFonts w:ascii="Calibri"/>
                <w:spacing w:val="7"/>
                <w:w w:val="105"/>
                <w:sz w:val="20"/>
              </w:rPr>
              <w:t> </w:t>
            </w:r>
            <w:r>
              <w:rPr>
                <w:rFonts w:ascii="Calibri"/>
                <w:w w:val="105"/>
                <w:sz w:val="20"/>
              </w:rPr>
              <w:t>does</w:t>
            </w:r>
            <w:r>
              <w:rPr>
                <w:rFonts w:ascii="Calibri"/>
                <w:spacing w:val="4"/>
                <w:w w:val="105"/>
                <w:sz w:val="20"/>
              </w:rPr>
              <w:t> </w:t>
            </w:r>
            <w:r>
              <w:rPr>
                <w:rFonts w:ascii="Calibri"/>
                <w:w w:val="105"/>
                <w:sz w:val="20"/>
              </w:rPr>
              <w:t>run</w:t>
            </w:r>
            <w:r>
              <w:rPr>
                <w:rFonts w:ascii="Calibri"/>
                <w:spacing w:val="8"/>
                <w:w w:val="105"/>
                <w:sz w:val="20"/>
              </w:rPr>
              <w:t> </w:t>
            </w:r>
            <w:r>
              <w:rPr>
                <w:rFonts w:ascii="Calibri"/>
                <w:w w:val="105"/>
                <w:sz w:val="20"/>
              </w:rPr>
              <w:t>some</w:t>
            </w:r>
            <w:r>
              <w:rPr>
                <w:rFonts w:ascii="Calibri"/>
                <w:spacing w:val="7"/>
                <w:w w:val="105"/>
                <w:sz w:val="20"/>
              </w:rPr>
              <w:t> </w:t>
            </w:r>
            <w:r>
              <w:rPr>
                <w:rFonts w:ascii="Calibri"/>
                <w:w w:val="105"/>
                <w:sz w:val="20"/>
              </w:rPr>
              <w:t>community</w:t>
            </w:r>
            <w:r>
              <w:rPr>
                <w:rFonts w:ascii="Calibri"/>
                <w:spacing w:val="7"/>
                <w:w w:val="105"/>
                <w:sz w:val="20"/>
              </w:rPr>
              <w:t> </w:t>
            </w:r>
            <w:r>
              <w:rPr>
                <w:rFonts w:ascii="Calibri"/>
                <w:spacing w:val="-2"/>
                <w:w w:val="105"/>
                <w:sz w:val="20"/>
              </w:rPr>
              <w:t>buses.</w:t>
            </w:r>
          </w:p>
        </w:tc>
      </w:tr>
      <w:tr>
        <w:trPr>
          <w:trHeight w:val="1127"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58"/>
              <w:rPr>
                <w:rFonts w:ascii="Arial Black"/>
                <w:sz w:val="20"/>
              </w:rPr>
            </w:pPr>
          </w:p>
          <w:p>
            <w:pPr>
              <w:pStyle w:val="TableParagraph"/>
              <w:ind w:left="107"/>
              <w:rPr>
                <w:rFonts w:ascii="Calibri"/>
                <w:b/>
                <w:sz w:val="20"/>
              </w:rPr>
            </w:pPr>
            <w:r>
              <w:rPr>
                <w:rFonts w:ascii="Calibri"/>
                <w:b/>
                <w:w w:val="110"/>
                <w:sz w:val="20"/>
              </w:rPr>
              <w:t>Cultural</w:t>
            </w:r>
            <w:r>
              <w:rPr>
                <w:rFonts w:ascii="Calibri"/>
                <w:b/>
                <w:spacing w:val="7"/>
                <w:w w:val="110"/>
                <w:sz w:val="20"/>
              </w:rPr>
              <w:t> </w:t>
            </w:r>
            <w:r>
              <w:rPr>
                <w:rFonts w:ascii="Calibri"/>
                <w:b/>
                <w:spacing w:val="-2"/>
                <w:w w:val="110"/>
                <w:sz w:val="20"/>
              </w:rPr>
              <w:t>awareness.</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5"/>
              <w:ind w:left="108" w:right="163"/>
              <w:rPr>
                <w:rFonts w:ascii="Calibri"/>
                <w:sz w:val="20"/>
              </w:rPr>
            </w:pPr>
            <w:r>
              <w:rPr>
                <w:rFonts w:ascii="Calibri"/>
                <w:w w:val="105"/>
                <w:sz w:val="20"/>
              </w:rPr>
              <w:t>Do Cultural awareness training so you better understand our needs and context. Need to recognise</w:t>
            </w:r>
            <w:r>
              <w:rPr>
                <w:rFonts w:ascii="Calibri"/>
                <w:spacing w:val="-5"/>
                <w:w w:val="105"/>
                <w:sz w:val="20"/>
              </w:rPr>
              <w:t> </w:t>
            </w:r>
            <w:r>
              <w:rPr>
                <w:rFonts w:ascii="Calibri"/>
                <w:w w:val="105"/>
                <w:sz w:val="20"/>
              </w:rPr>
              <w:t>and</w:t>
            </w:r>
            <w:r>
              <w:rPr>
                <w:rFonts w:ascii="Calibri"/>
                <w:spacing w:val="-5"/>
                <w:w w:val="105"/>
                <w:sz w:val="20"/>
              </w:rPr>
              <w:t> </w:t>
            </w:r>
            <w:r>
              <w:rPr>
                <w:rFonts w:ascii="Calibri"/>
                <w:w w:val="105"/>
                <w:sz w:val="20"/>
              </w:rPr>
              <w:t>understand</w:t>
            </w:r>
            <w:r>
              <w:rPr>
                <w:rFonts w:ascii="Calibri"/>
                <w:spacing w:val="-5"/>
                <w:w w:val="105"/>
                <w:sz w:val="20"/>
              </w:rPr>
              <w:t> </w:t>
            </w:r>
            <w:r>
              <w:rPr>
                <w:rFonts w:ascii="Calibri"/>
                <w:w w:val="105"/>
                <w:sz w:val="20"/>
              </w:rPr>
              <w:t>the</w:t>
            </w:r>
            <w:r>
              <w:rPr>
                <w:rFonts w:ascii="Calibri"/>
                <w:spacing w:val="-5"/>
                <w:w w:val="105"/>
                <w:sz w:val="20"/>
              </w:rPr>
              <w:t> </w:t>
            </w:r>
            <w:r>
              <w:rPr>
                <w:rFonts w:ascii="Calibri"/>
                <w:w w:val="105"/>
                <w:sz w:val="20"/>
              </w:rPr>
              <w:t>traumatic</w:t>
            </w:r>
            <w:r>
              <w:rPr>
                <w:rFonts w:ascii="Calibri"/>
                <w:spacing w:val="-5"/>
                <w:w w:val="105"/>
                <w:sz w:val="20"/>
              </w:rPr>
              <w:t> </w:t>
            </w:r>
            <w:r>
              <w:rPr>
                <w:rFonts w:ascii="Calibri"/>
                <w:w w:val="105"/>
                <w:sz w:val="20"/>
              </w:rPr>
              <w:t>history</w:t>
            </w:r>
            <w:r>
              <w:rPr>
                <w:rFonts w:ascii="Calibri"/>
                <w:spacing w:val="-5"/>
                <w:w w:val="105"/>
                <w:sz w:val="20"/>
              </w:rPr>
              <w:t> </w:t>
            </w:r>
            <w:r>
              <w:rPr>
                <w:rFonts w:ascii="Calibri"/>
                <w:w w:val="105"/>
                <w:sz w:val="20"/>
              </w:rPr>
              <w:t>that</w:t>
            </w:r>
            <w:r>
              <w:rPr>
                <w:rFonts w:ascii="Calibri"/>
                <w:spacing w:val="-5"/>
                <w:w w:val="105"/>
                <w:sz w:val="20"/>
              </w:rPr>
              <w:t> </w:t>
            </w:r>
            <w:r>
              <w:rPr>
                <w:rFonts w:ascii="Calibri"/>
                <w:w w:val="105"/>
                <w:sz w:val="20"/>
              </w:rPr>
              <w:t>many</w:t>
            </w:r>
            <w:r>
              <w:rPr>
                <w:rFonts w:ascii="Calibri"/>
                <w:spacing w:val="-5"/>
                <w:w w:val="105"/>
                <w:sz w:val="20"/>
              </w:rPr>
              <w:t> </w:t>
            </w:r>
            <w:r>
              <w:rPr>
                <w:rFonts w:ascii="Calibri"/>
                <w:w w:val="105"/>
                <w:sz w:val="20"/>
              </w:rPr>
              <w:t>Aboriginal</w:t>
            </w:r>
            <w:r>
              <w:rPr>
                <w:rFonts w:ascii="Calibri"/>
                <w:spacing w:val="-5"/>
                <w:w w:val="105"/>
                <w:sz w:val="20"/>
              </w:rPr>
              <w:t> </w:t>
            </w:r>
            <w:r>
              <w:rPr>
                <w:rFonts w:ascii="Calibri"/>
                <w:w w:val="105"/>
                <w:sz w:val="20"/>
              </w:rPr>
              <w:t>people</w:t>
            </w:r>
            <w:r>
              <w:rPr>
                <w:rFonts w:ascii="Calibri"/>
                <w:spacing w:val="-5"/>
                <w:w w:val="105"/>
                <w:sz w:val="20"/>
              </w:rPr>
              <w:t> </w:t>
            </w:r>
            <w:r>
              <w:rPr>
                <w:rFonts w:ascii="Calibri"/>
                <w:w w:val="105"/>
                <w:sz w:val="20"/>
              </w:rPr>
              <w:t>have</w:t>
            </w:r>
            <w:r>
              <w:rPr>
                <w:rFonts w:ascii="Calibri"/>
                <w:spacing w:val="-5"/>
                <w:w w:val="105"/>
                <w:sz w:val="20"/>
              </w:rPr>
              <w:t> </w:t>
            </w:r>
            <w:r>
              <w:rPr>
                <w:rFonts w:ascii="Calibri"/>
                <w:w w:val="105"/>
                <w:sz w:val="20"/>
              </w:rPr>
              <w:t>had.</w:t>
            </w:r>
            <w:r>
              <w:rPr>
                <w:rFonts w:ascii="Calibri"/>
                <w:spacing w:val="-5"/>
                <w:w w:val="105"/>
                <w:sz w:val="20"/>
              </w:rPr>
              <w:t> </w:t>
            </w:r>
            <w:r>
              <w:rPr>
                <w:rFonts w:ascii="Calibri"/>
                <w:w w:val="105"/>
                <w:sz w:val="20"/>
              </w:rPr>
              <w:t>They are dealing with this trauma however they can.</w:t>
            </w:r>
          </w:p>
        </w:tc>
      </w:tr>
    </w:tbl>
    <w:p>
      <w:pPr>
        <w:spacing w:after="0"/>
        <w:rPr>
          <w:rFonts w:ascii="Calibri"/>
          <w:sz w:val="20"/>
        </w:rPr>
        <w:sectPr>
          <w:pgSz w:w="11900" w:h="16850"/>
          <w:pgMar w:header="0" w:footer="642" w:top="100" w:bottom="840" w:left="0" w:right="0"/>
        </w:sectPr>
      </w:pPr>
    </w:p>
    <w:p>
      <w:pPr>
        <w:pStyle w:val="BodyText"/>
        <w:rPr>
          <w:rFonts w:ascii="Arial Black"/>
        </w:rPr>
      </w:pPr>
    </w:p>
    <w:p>
      <w:pPr>
        <w:pStyle w:val="BodyText"/>
        <w:rPr>
          <w:rFonts w:ascii="Arial Black"/>
        </w:rPr>
      </w:pPr>
    </w:p>
    <w:p>
      <w:pPr>
        <w:pStyle w:val="BodyText"/>
        <w:spacing w:before="93"/>
        <w:rPr>
          <w:rFonts w:ascii="Arial Black"/>
        </w:rPr>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2263"/>
        <w:gridCol w:w="8186"/>
      </w:tblGrid>
      <w:tr>
        <w:trPr>
          <w:trHeight w:val="882" w:hRule="atLeast"/>
        </w:trPr>
        <w:tc>
          <w:tcPr>
            <w:tcW w:w="2263" w:type="dxa"/>
          </w:tcPr>
          <w:p>
            <w:pPr>
              <w:pStyle w:val="TableParagraph"/>
              <w:spacing w:before="36"/>
              <w:rPr>
                <w:rFonts w:ascii="Arial Black"/>
                <w:sz w:val="20"/>
              </w:rPr>
            </w:pPr>
          </w:p>
          <w:p>
            <w:pPr>
              <w:pStyle w:val="TableParagraph"/>
              <w:ind w:left="107"/>
              <w:rPr>
                <w:rFonts w:ascii="Calibri"/>
                <w:b/>
                <w:sz w:val="20"/>
              </w:rPr>
            </w:pPr>
            <w:r>
              <w:rPr>
                <w:rFonts w:ascii="Calibri"/>
                <w:b/>
                <w:sz w:val="20"/>
              </w:rPr>
              <w:t>Food</w:t>
            </w:r>
            <w:r>
              <w:rPr>
                <w:rFonts w:ascii="Calibri"/>
                <w:b/>
                <w:spacing w:val="28"/>
                <w:sz w:val="20"/>
              </w:rPr>
              <w:t> </w:t>
            </w:r>
            <w:r>
              <w:rPr>
                <w:rFonts w:ascii="Calibri"/>
                <w:b/>
                <w:sz w:val="20"/>
              </w:rPr>
              <w:t>and</w:t>
            </w:r>
            <w:r>
              <w:rPr>
                <w:rFonts w:ascii="Calibri"/>
                <w:b/>
                <w:spacing w:val="29"/>
                <w:sz w:val="20"/>
              </w:rPr>
              <w:t> </w:t>
            </w:r>
            <w:r>
              <w:rPr>
                <w:rFonts w:ascii="Calibri"/>
                <w:b/>
                <w:spacing w:val="-2"/>
                <w:sz w:val="20"/>
              </w:rPr>
              <w:t>Culture</w:t>
            </w:r>
          </w:p>
        </w:tc>
        <w:tc>
          <w:tcPr>
            <w:tcW w:w="8186" w:type="dxa"/>
          </w:tcPr>
          <w:p>
            <w:pPr>
              <w:pStyle w:val="TableParagraph"/>
              <w:spacing w:before="195"/>
              <w:ind w:left="108" w:right="163"/>
              <w:rPr>
                <w:rFonts w:ascii="Calibri" w:hAnsi="Calibri"/>
                <w:sz w:val="20"/>
              </w:rPr>
            </w:pPr>
            <w:r>
              <w:rPr>
                <w:rFonts w:ascii="Calibri" w:hAnsi="Calibri"/>
                <w:w w:val="105"/>
                <w:sz w:val="20"/>
              </w:rPr>
              <w:t>Sharing</w:t>
            </w:r>
            <w:r>
              <w:rPr>
                <w:rFonts w:ascii="Calibri" w:hAnsi="Calibri"/>
                <w:spacing w:val="-7"/>
                <w:w w:val="105"/>
                <w:sz w:val="20"/>
              </w:rPr>
              <w:t> </w:t>
            </w:r>
            <w:r>
              <w:rPr>
                <w:rFonts w:ascii="Calibri" w:hAnsi="Calibri"/>
                <w:w w:val="105"/>
                <w:sz w:val="20"/>
              </w:rPr>
              <w:t>food</w:t>
            </w:r>
            <w:r>
              <w:rPr>
                <w:rFonts w:ascii="Calibri" w:hAnsi="Calibri"/>
                <w:spacing w:val="-6"/>
                <w:w w:val="105"/>
                <w:sz w:val="20"/>
              </w:rPr>
              <w:t> </w:t>
            </w:r>
            <w:r>
              <w:rPr>
                <w:rFonts w:ascii="Calibri" w:hAnsi="Calibri"/>
                <w:w w:val="105"/>
                <w:sz w:val="20"/>
              </w:rPr>
              <w:t>in</w:t>
            </w:r>
            <w:r>
              <w:rPr>
                <w:rFonts w:ascii="Calibri" w:hAnsi="Calibri"/>
                <w:spacing w:val="-6"/>
                <w:w w:val="105"/>
                <w:sz w:val="20"/>
              </w:rPr>
              <w:t> </w:t>
            </w:r>
            <w:r>
              <w:rPr>
                <w:rFonts w:ascii="Calibri" w:hAnsi="Calibri"/>
                <w:w w:val="105"/>
                <w:sz w:val="20"/>
              </w:rPr>
              <w:t>community</w:t>
            </w:r>
            <w:r>
              <w:rPr>
                <w:rFonts w:ascii="Calibri" w:hAnsi="Calibri"/>
                <w:spacing w:val="-6"/>
                <w:w w:val="105"/>
                <w:sz w:val="20"/>
              </w:rPr>
              <w:t> </w:t>
            </w:r>
            <w:r>
              <w:rPr>
                <w:rFonts w:ascii="Calibri" w:hAnsi="Calibri"/>
                <w:w w:val="105"/>
                <w:sz w:val="20"/>
              </w:rPr>
              <w:t>and</w:t>
            </w:r>
            <w:r>
              <w:rPr>
                <w:rFonts w:ascii="Calibri" w:hAnsi="Calibri"/>
                <w:spacing w:val="-6"/>
                <w:w w:val="105"/>
                <w:sz w:val="20"/>
              </w:rPr>
              <w:t> </w:t>
            </w:r>
            <w:r>
              <w:rPr>
                <w:rFonts w:ascii="Calibri" w:hAnsi="Calibri"/>
                <w:w w:val="105"/>
                <w:sz w:val="20"/>
              </w:rPr>
              <w:t>having</w:t>
            </w:r>
            <w:r>
              <w:rPr>
                <w:rFonts w:ascii="Calibri" w:hAnsi="Calibri"/>
                <w:spacing w:val="-7"/>
                <w:w w:val="105"/>
                <w:sz w:val="20"/>
              </w:rPr>
              <w:t> </w:t>
            </w:r>
            <w:r>
              <w:rPr>
                <w:rFonts w:ascii="Calibri" w:hAnsi="Calibri"/>
                <w:w w:val="105"/>
                <w:sz w:val="20"/>
              </w:rPr>
              <w:t>a</w:t>
            </w:r>
            <w:r>
              <w:rPr>
                <w:rFonts w:ascii="Calibri" w:hAnsi="Calibri"/>
                <w:spacing w:val="-7"/>
                <w:w w:val="105"/>
                <w:sz w:val="20"/>
              </w:rPr>
              <w:t> </w:t>
            </w:r>
            <w:r>
              <w:rPr>
                <w:rFonts w:ascii="Calibri" w:hAnsi="Calibri"/>
                <w:w w:val="105"/>
                <w:sz w:val="20"/>
              </w:rPr>
              <w:t>yarn</w:t>
            </w:r>
            <w:r>
              <w:rPr>
                <w:rFonts w:ascii="Calibri" w:hAnsi="Calibri"/>
                <w:spacing w:val="-6"/>
                <w:w w:val="105"/>
                <w:sz w:val="20"/>
              </w:rPr>
              <w:t> </w:t>
            </w:r>
            <w:r>
              <w:rPr>
                <w:rFonts w:ascii="Calibri" w:hAnsi="Calibri"/>
                <w:w w:val="105"/>
                <w:sz w:val="20"/>
              </w:rPr>
              <w:t>is</w:t>
            </w:r>
            <w:r>
              <w:rPr>
                <w:rFonts w:ascii="Calibri" w:hAnsi="Calibri"/>
                <w:spacing w:val="-8"/>
                <w:w w:val="105"/>
                <w:sz w:val="20"/>
              </w:rPr>
              <w:t> </w:t>
            </w:r>
            <w:r>
              <w:rPr>
                <w:rFonts w:ascii="Calibri" w:hAnsi="Calibri"/>
                <w:w w:val="105"/>
                <w:sz w:val="20"/>
              </w:rPr>
              <w:t>really</w:t>
            </w:r>
            <w:r>
              <w:rPr>
                <w:rFonts w:ascii="Calibri" w:hAnsi="Calibri"/>
                <w:spacing w:val="-6"/>
                <w:w w:val="105"/>
                <w:sz w:val="20"/>
              </w:rPr>
              <w:t> </w:t>
            </w:r>
            <w:r>
              <w:rPr>
                <w:rFonts w:ascii="Calibri" w:hAnsi="Calibri"/>
                <w:w w:val="105"/>
                <w:sz w:val="20"/>
              </w:rPr>
              <w:t>important.</w:t>
            </w:r>
            <w:r>
              <w:rPr>
                <w:rFonts w:ascii="Calibri" w:hAnsi="Calibri"/>
                <w:spacing w:val="-6"/>
                <w:w w:val="105"/>
                <w:sz w:val="20"/>
              </w:rPr>
              <w:t> </w:t>
            </w:r>
            <w:r>
              <w:rPr>
                <w:rFonts w:ascii="Calibri" w:hAnsi="Calibri"/>
                <w:w w:val="105"/>
                <w:sz w:val="20"/>
              </w:rPr>
              <w:t>You</w:t>
            </w:r>
            <w:r>
              <w:rPr>
                <w:rFonts w:ascii="Calibri" w:hAnsi="Calibri"/>
                <w:spacing w:val="-8"/>
                <w:w w:val="105"/>
                <w:sz w:val="20"/>
              </w:rPr>
              <w:t> </w:t>
            </w:r>
            <w:r>
              <w:rPr>
                <w:rFonts w:ascii="Calibri" w:hAnsi="Calibri"/>
                <w:w w:val="105"/>
                <w:sz w:val="20"/>
              </w:rPr>
              <w:t>don’t</w:t>
            </w:r>
            <w:r>
              <w:rPr>
                <w:rFonts w:ascii="Calibri" w:hAnsi="Calibri"/>
                <w:spacing w:val="-6"/>
                <w:w w:val="105"/>
                <w:sz w:val="20"/>
              </w:rPr>
              <w:t> </w:t>
            </w:r>
            <w:r>
              <w:rPr>
                <w:rFonts w:ascii="Calibri" w:hAnsi="Calibri"/>
                <w:w w:val="105"/>
                <w:sz w:val="20"/>
              </w:rPr>
              <w:t>know</w:t>
            </w:r>
            <w:r>
              <w:rPr>
                <w:rFonts w:ascii="Calibri" w:hAnsi="Calibri"/>
                <w:spacing w:val="-6"/>
                <w:w w:val="105"/>
                <w:sz w:val="20"/>
              </w:rPr>
              <w:t> </w:t>
            </w:r>
            <w:r>
              <w:rPr>
                <w:rFonts w:ascii="Calibri" w:hAnsi="Calibri"/>
                <w:w w:val="105"/>
                <w:sz w:val="20"/>
              </w:rPr>
              <w:t>what</w:t>
            </w:r>
            <w:r>
              <w:rPr>
                <w:rFonts w:ascii="Calibri" w:hAnsi="Calibri"/>
                <w:spacing w:val="-6"/>
                <w:w w:val="105"/>
                <w:sz w:val="20"/>
              </w:rPr>
              <w:t> </w:t>
            </w:r>
            <w:r>
              <w:rPr>
                <w:rFonts w:ascii="Calibri" w:hAnsi="Calibri"/>
                <w:w w:val="105"/>
                <w:sz w:val="20"/>
              </w:rPr>
              <w:t>is happening with people unless you can sit down and yarn.</w:t>
            </w:r>
          </w:p>
        </w:tc>
      </w:tr>
      <w:tr>
        <w:trPr>
          <w:trHeight w:val="2593" w:hRule="atLeast"/>
        </w:trPr>
        <w:tc>
          <w:tcPr>
            <w:tcW w:w="2263" w:type="dxa"/>
            <w:shd w:val="clear" w:color="auto" w:fill="FAE3D4"/>
          </w:tcPr>
          <w:p>
            <w:pPr>
              <w:pStyle w:val="TableParagraph"/>
              <w:spacing w:before="198"/>
              <w:ind w:left="107" w:right="131"/>
              <w:rPr>
                <w:rFonts w:ascii="Calibri"/>
                <w:b/>
                <w:sz w:val="20"/>
              </w:rPr>
            </w:pPr>
            <w:r>
              <w:rPr>
                <w:rFonts w:ascii="Calibri"/>
                <w:b/>
                <w:w w:val="105"/>
                <w:sz w:val="20"/>
              </w:rPr>
              <w:t>A van in the park</w:t>
            </w:r>
            <w:r>
              <w:rPr>
                <w:rFonts w:ascii="Calibri"/>
                <w:b/>
                <w:spacing w:val="40"/>
                <w:w w:val="105"/>
                <w:sz w:val="20"/>
              </w:rPr>
              <w:t> </w:t>
            </w:r>
            <w:r>
              <w:rPr>
                <w:rFonts w:ascii="Calibri"/>
                <w:b/>
                <w:w w:val="105"/>
                <w:sz w:val="20"/>
              </w:rPr>
              <w:t>giving</w:t>
            </w:r>
            <w:r>
              <w:rPr>
                <w:rFonts w:ascii="Calibri"/>
                <w:b/>
                <w:spacing w:val="-1"/>
                <w:w w:val="105"/>
                <w:sz w:val="20"/>
              </w:rPr>
              <w:t> </w:t>
            </w:r>
            <w:r>
              <w:rPr>
                <w:rFonts w:ascii="Calibri"/>
                <w:b/>
                <w:w w:val="105"/>
                <w:sz w:val="20"/>
              </w:rPr>
              <w:t>out hot soups or stews each day.</w:t>
            </w:r>
          </w:p>
        </w:tc>
        <w:tc>
          <w:tcPr>
            <w:tcW w:w="8186" w:type="dxa"/>
            <w:shd w:val="clear" w:color="auto" w:fill="FAE3D4"/>
          </w:tcPr>
          <w:p>
            <w:pPr>
              <w:pStyle w:val="TableParagraph"/>
              <w:spacing w:before="198"/>
              <w:ind w:left="108" w:right="163"/>
              <w:rPr>
                <w:rFonts w:ascii="Calibri"/>
                <w:sz w:val="20"/>
              </w:rPr>
            </w:pPr>
            <w:r>
              <w:rPr>
                <w:rFonts w:ascii="Calibri"/>
                <w:w w:val="105"/>
                <w:sz w:val="20"/>
              </w:rPr>
              <w:t>Local businesses could donate veg. Volunteers to cook and serve. Kids are living in the park while</w:t>
            </w:r>
            <w:r>
              <w:rPr>
                <w:rFonts w:ascii="Calibri"/>
                <w:spacing w:val="-7"/>
                <w:w w:val="105"/>
                <w:sz w:val="20"/>
              </w:rPr>
              <w:t> </w:t>
            </w:r>
            <w:r>
              <w:rPr>
                <w:rFonts w:ascii="Calibri"/>
                <w:w w:val="105"/>
                <w:sz w:val="20"/>
              </w:rPr>
              <w:t>their</w:t>
            </w:r>
            <w:r>
              <w:rPr>
                <w:rFonts w:ascii="Calibri"/>
                <w:spacing w:val="-7"/>
                <w:w w:val="105"/>
                <w:sz w:val="20"/>
              </w:rPr>
              <w:t> </w:t>
            </w:r>
            <w:r>
              <w:rPr>
                <w:rFonts w:ascii="Calibri"/>
                <w:w w:val="105"/>
                <w:sz w:val="20"/>
              </w:rPr>
              <w:t>parents</w:t>
            </w:r>
            <w:r>
              <w:rPr>
                <w:rFonts w:ascii="Calibri"/>
                <w:spacing w:val="-9"/>
                <w:w w:val="105"/>
                <w:sz w:val="20"/>
              </w:rPr>
              <w:t> </w:t>
            </w:r>
            <w:r>
              <w:rPr>
                <w:rFonts w:ascii="Calibri"/>
                <w:w w:val="105"/>
                <w:sz w:val="20"/>
              </w:rPr>
              <w:t>are</w:t>
            </w:r>
            <w:r>
              <w:rPr>
                <w:rFonts w:ascii="Calibri"/>
                <w:spacing w:val="-7"/>
                <w:w w:val="105"/>
                <w:sz w:val="20"/>
              </w:rPr>
              <w:t> </w:t>
            </w:r>
            <w:r>
              <w:rPr>
                <w:rFonts w:ascii="Calibri"/>
                <w:w w:val="105"/>
                <w:sz w:val="20"/>
              </w:rPr>
              <w:t>busy</w:t>
            </w:r>
            <w:r>
              <w:rPr>
                <w:rFonts w:ascii="Calibri"/>
                <w:spacing w:val="-9"/>
                <w:w w:val="105"/>
                <w:sz w:val="20"/>
              </w:rPr>
              <w:t> </w:t>
            </w:r>
            <w:r>
              <w:rPr>
                <w:rFonts w:ascii="Calibri"/>
                <w:w w:val="105"/>
                <w:sz w:val="20"/>
              </w:rPr>
              <w:t>during</w:t>
            </w:r>
            <w:r>
              <w:rPr>
                <w:rFonts w:ascii="Calibri"/>
                <w:spacing w:val="-8"/>
                <w:w w:val="105"/>
                <w:sz w:val="20"/>
              </w:rPr>
              <w:t> </w:t>
            </w:r>
            <w:r>
              <w:rPr>
                <w:rFonts w:ascii="Calibri"/>
                <w:w w:val="105"/>
                <w:sz w:val="20"/>
              </w:rPr>
              <w:t>the</w:t>
            </w:r>
            <w:r>
              <w:rPr>
                <w:rFonts w:ascii="Calibri"/>
                <w:spacing w:val="-7"/>
                <w:w w:val="105"/>
                <w:sz w:val="20"/>
              </w:rPr>
              <w:t> </w:t>
            </w:r>
            <w:r>
              <w:rPr>
                <w:rFonts w:ascii="Calibri"/>
                <w:w w:val="105"/>
                <w:sz w:val="20"/>
              </w:rPr>
              <w:t>day.</w:t>
            </w:r>
            <w:r>
              <w:rPr>
                <w:rFonts w:ascii="Calibri"/>
                <w:spacing w:val="-7"/>
                <w:w w:val="105"/>
                <w:sz w:val="20"/>
              </w:rPr>
              <w:t> </w:t>
            </w:r>
            <w:r>
              <w:rPr>
                <w:rFonts w:ascii="Calibri"/>
                <w:w w:val="105"/>
                <w:sz w:val="20"/>
              </w:rPr>
              <w:t>Make</w:t>
            </w:r>
            <w:r>
              <w:rPr>
                <w:rFonts w:ascii="Calibri"/>
                <w:spacing w:val="-7"/>
                <w:w w:val="105"/>
                <w:sz w:val="20"/>
              </w:rPr>
              <w:t> </w:t>
            </w:r>
            <w:r>
              <w:rPr>
                <w:rFonts w:ascii="Calibri"/>
                <w:w w:val="105"/>
                <w:sz w:val="20"/>
              </w:rPr>
              <w:t>sure</w:t>
            </w:r>
            <w:r>
              <w:rPr>
                <w:rFonts w:ascii="Calibri"/>
                <w:spacing w:val="-7"/>
                <w:w w:val="105"/>
                <w:sz w:val="20"/>
              </w:rPr>
              <w:t> </w:t>
            </w:r>
            <w:r>
              <w:rPr>
                <w:rFonts w:ascii="Calibri"/>
                <w:w w:val="105"/>
                <w:sz w:val="20"/>
              </w:rPr>
              <w:t>that</w:t>
            </w:r>
            <w:r>
              <w:rPr>
                <w:rFonts w:ascii="Calibri"/>
                <w:spacing w:val="-7"/>
                <w:w w:val="105"/>
                <w:sz w:val="20"/>
              </w:rPr>
              <w:t> </w:t>
            </w:r>
            <w:r>
              <w:rPr>
                <w:rFonts w:ascii="Calibri"/>
                <w:w w:val="105"/>
                <w:sz w:val="20"/>
              </w:rPr>
              <w:t>these</w:t>
            </w:r>
            <w:r>
              <w:rPr>
                <w:rFonts w:ascii="Calibri"/>
                <w:spacing w:val="-7"/>
                <w:w w:val="105"/>
                <w:sz w:val="20"/>
              </w:rPr>
              <w:t> </w:t>
            </w:r>
            <w:r>
              <w:rPr>
                <w:rFonts w:ascii="Calibri"/>
                <w:w w:val="105"/>
                <w:sz w:val="20"/>
              </w:rPr>
              <w:t>kids</w:t>
            </w:r>
            <w:r>
              <w:rPr>
                <w:rFonts w:ascii="Calibri"/>
                <w:spacing w:val="-9"/>
                <w:w w:val="105"/>
                <w:sz w:val="20"/>
              </w:rPr>
              <w:t> </w:t>
            </w:r>
            <w:r>
              <w:rPr>
                <w:rFonts w:ascii="Calibri"/>
                <w:w w:val="105"/>
                <w:sz w:val="20"/>
              </w:rPr>
              <w:t>are</w:t>
            </w:r>
            <w:r>
              <w:rPr>
                <w:rFonts w:ascii="Calibri"/>
                <w:spacing w:val="-7"/>
                <w:w w:val="105"/>
                <w:sz w:val="20"/>
              </w:rPr>
              <w:t> </w:t>
            </w:r>
            <w:r>
              <w:rPr>
                <w:rFonts w:ascii="Calibri"/>
                <w:w w:val="105"/>
                <w:sz w:val="20"/>
              </w:rPr>
              <w:t>getting</w:t>
            </w:r>
            <w:r>
              <w:rPr>
                <w:rFonts w:ascii="Calibri"/>
                <w:spacing w:val="-8"/>
                <w:w w:val="105"/>
                <w:sz w:val="20"/>
              </w:rPr>
              <w:t> </w:t>
            </w:r>
            <w:r>
              <w:rPr>
                <w:rFonts w:ascii="Calibri"/>
                <w:w w:val="105"/>
                <w:sz w:val="20"/>
              </w:rPr>
              <w:t>at</w:t>
            </w:r>
            <w:r>
              <w:rPr>
                <w:rFonts w:ascii="Calibri"/>
                <w:spacing w:val="-7"/>
                <w:w w:val="105"/>
                <w:sz w:val="20"/>
              </w:rPr>
              <w:t> </w:t>
            </w:r>
            <w:r>
              <w:rPr>
                <w:rFonts w:ascii="Calibri"/>
                <w:w w:val="105"/>
                <w:sz w:val="20"/>
              </w:rPr>
              <w:t>least</w:t>
            </w:r>
            <w:r>
              <w:rPr>
                <w:rFonts w:ascii="Calibri"/>
                <w:spacing w:val="-7"/>
                <w:w w:val="105"/>
                <w:sz w:val="20"/>
              </w:rPr>
              <w:t> </w:t>
            </w:r>
            <w:r>
              <w:rPr>
                <w:rFonts w:ascii="Calibri"/>
                <w:w w:val="105"/>
                <w:sz w:val="20"/>
              </w:rPr>
              <w:t>one good meal a day.</w:t>
            </w:r>
          </w:p>
          <w:p>
            <w:pPr>
              <w:pStyle w:val="TableParagraph"/>
              <w:ind w:left="108" w:right="163"/>
              <w:rPr>
                <w:rFonts w:ascii="Calibri"/>
                <w:sz w:val="20"/>
              </w:rPr>
            </w:pPr>
            <w:r>
              <w:rPr>
                <w:rFonts w:ascii="Calibri"/>
                <w:w w:val="105"/>
                <w:sz w:val="20"/>
              </w:rPr>
              <w:t>People</w:t>
            </w:r>
            <w:r>
              <w:rPr>
                <w:rFonts w:ascii="Calibri"/>
                <w:spacing w:val="-1"/>
                <w:w w:val="105"/>
                <w:sz w:val="20"/>
              </w:rPr>
              <w:t> </w:t>
            </w:r>
            <w:r>
              <w:rPr>
                <w:rFonts w:ascii="Calibri"/>
                <w:w w:val="105"/>
                <w:sz w:val="20"/>
              </w:rPr>
              <w:t>need</w:t>
            </w:r>
            <w:r>
              <w:rPr>
                <w:rFonts w:ascii="Calibri"/>
                <w:spacing w:val="-1"/>
                <w:w w:val="105"/>
                <w:sz w:val="20"/>
              </w:rPr>
              <w:t> </w:t>
            </w:r>
            <w:r>
              <w:rPr>
                <w:rFonts w:ascii="Calibri"/>
                <w:w w:val="105"/>
                <w:sz w:val="20"/>
              </w:rPr>
              <w:t>someone</w:t>
            </w:r>
            <w:r>
              <w:rPr>
                <w:rFonts w:ascii="Calibri"/>
                <w:spacing w:val="-1"/>
                <w:w w:val="105"/>
                <w:sz w:val="20"/>
              </w:rPr>
              <w:t> </w:t>
            </w:r>
            <w:r>
              <w:rPr>
                <w:rFonts w:ascii="Calibri"/>
                <w:w w:val="105"/>
                <w:sz w:val="20"/>
              </w:rPr>
              <w:t>to</w:t>
            </w:r>
            <w:r>
              <w:rPr>
                <w:rFonts w:ascii="Calibri"/>
                <w:spacing w:val="-1"/>
                <w:w w:val="105"/>
                <w:sz w:val="20"/>
              </w:rPr>
              <w:t> </w:t>
            </w:r>
            <w:r>
              <w:rPr>
                <w:rFonts w:ascii="Calibri"/>
                <w:w w:val="105"/>
                <w:sz w:val="20"/>
              </w:rPr>
              <w:t>talk</w:t>
            </w:r>
            <w:r>
              <w:rPr>
                <w:rFonts w:ascii="Calibri"/>
                <w:spacing w:val="-4"/>
                <w:w w:val="105"/>
                <w:sz w:val="20"/>
              </w:rPr>
              <w:t> </w:t>
            </w:r>
            <w:r>
              <w:rPr>
                <w:rFonts w:ascii="Calibri"/>
                <w:w w:val="105"/>
                <w:sz w:val="20"/>
              </w:rPr>
              <w:t>to,</w:t>
            </w:r>
            <w:r>
              <w:rPr>
                <w:rFonts w:ascii="Calibri"/>
                <w:spacing w:val="-1"/>
                <w:w w:val="105"/>
                <w:sz w:val="20"/>
              </w:rPr>
              <w:t> </w:t>
            </w:r>
            <w:r>
              <w:rPr>
                <w:rFonts w:ascii="Calibri"/>
                <w:w w:val="105"/>
                <w:sz w:val="20"/>
              </w:rPr>
              <w:t>Sleeping</w:t>
            </w:r>
            <w:r>
              <w:rPr>
                <w:rFonts w:ascii="Calibri"/>
                <w:spacing w:val="-3"/>
                <w:w w:val="105"/>
                <w:sz w:val="20"/>
              </w:rPr>
              <w:t> </w:t>
            </w:r>
            <w:r>
              <w:rPr>
                <w:rFonts w:ascii="Calibri"/>
                <w:w w:val="105"/>
                <w:sz w:val="20"/>
              </w:rPr>
              <w:t>bags,</w:t>
            </w:r>
            <w:r>
              <w:rPr>
                <w:rFonts w:ascii="Calibri"/>
                <w:spacing w:val="-1"/>
                <w:w w:val="105"/>
                <w:sz w:val="20"/>
              </w:rPr>
              <w:t> </w:t>
            </w:r>
            <w:r>
              <w:rPr>
                <w:rFonts w:ascii="Calibri"/>
                <w:w w:val="105"/>
                <w:sz w:val="20"/>
              </w:rPr>
              <w:t>a</w:t>
            </w:r>
            <w:r>
              <w:rPr>
                <w:rFonts w:ascii="Calibri"/>
                <w:spacing w:val="-3"/>
                <w:w w:val="105"/>
                <w:sz w:val="20"/>
              </w:rPr>
              <w:t> </w:t>
            </w:r>
            <w:r>
              <w:rPr>
                <w:rFonts w:ascii="Calibri"/>
                <w:w w:val="105"/>
                <w:sz w:val="20"/>
              </w:rPr>
              <w:t>Meal</w:t>
            </w:r>
            <w:r>
              <w:rPr>
                <w:rFonts w:ascii="Calibri"/>
                <w:spacing w:val="-1"/>
                <w:w w:val="105"/>
                <w:sz w:val="20"/>
              </w:rPr>
              <w:t> </w:t>
            </w:r>
            <w:r>
              <w:rPr>
                <w:rFonts w:ascii="Calibri"/>
                <w:w w:val="105"/>
                <w:sz w:val="20"/>
              </w:rPr>
              <w:t>at</w:t>
            </w:r>
            <w:r>
              <w:rPr>
                <w:rFonts w:ascii="Calibri"/>
                <w:spacing w:val="-1"/>
                <w:w w:val="105"/>
                <w:sz w:val="20"/>
              </w:rPr>
              <w:t> </w:t>
            </w:r>
            <w:r>
              <w:rPr>
                <w:rFonts w:ascii="Calibri"/>
                <w:w w:val="105"/>
                <w:sz w:val="20"/>
              </w:rPr>
              <w:t>night.</w:t>
            </w:r>
            <w:r>
              <w:rPr>
                <w:rFonts w:ascii="Calibri"/>
                <w:spacing w:val="-1"/>
                <w:w w:val="105"/>
                <w:sz w:val="20"/>
              </w:rPr>
              <w:t> </w:t>
            </w:r>
            <w:r>
              <w:rPr>
                <w:rFonts w:ascii="Calibri"/>
                <w:w w:val="105"/>
                <w:sz w:val="20"/>
              </w:rPr>
              <w:t>Kids</w:t>
            </w:r>
            <w:r>
              <w:rPr>
                <w:rFonts w:ascii="Calibri"/>
                <w:spacing w:val="-4"/>
                <w:w w:val="105"/>
                <w:sz w:val="20"/>
              </w:rPr>
              <w:t> </w:t>
            </w:r>
            <w:r>
              <w:rPr>
                <w:rFonts w:ascii="Calibri"/>
                <w:w w:val="105"/>
                <w:sz w:val="20"/>
              </w:rPr>
              <w:t>are</w:t>
            </w:r>
            <w:r>
              <w:rPr>
                <w:rFonts w:ascii="Calibri"/>
                <w:spacing w:val="-1"/>
                <w:w w:val="105"/>
                <w:sz w:val="20"/>
              </w:rPr>
              <w:t> </w:t>
            </w:r>
            <w:r>
              <w:rPr>
                <w:rFonts w:ascii="Calibri"/>
                <w:w w:val="105"/>
                <w:sz w:val="20"/>
              </w:rPr>
              <w:t>the</w:t>
            </w:r>
            <w:r>
              <w:rPr>
                <w:rFonts w:ascii="Calibri"/>
                <w:spacing w:val="-1"/>
                <w:w w:val="105"/>
                <w:sz w:val="20"/>
              </w:rPr>
              <w:t> </w:t>
            </w:r>
            <w:r>
              <w:rPr>
                <w:rFonts w:ascii="Calibri"/>
                <w:w w:val="105"/>
                <w:sz w:val="20"/>
              </w:rPr>
              <w:t>ones</w:t>
            </w:r>
            <w:r>
              <w:rPr>
                <w:rFonts w:ascii="Calibri"/>
                <w:spacing w:val="-4"/>
                <w:w w:val="105"/>
                <w:sz w:val="20"/>
              </w:rPr>
              <w:t> </w:t>
            </w:r>
            <w:r>
              <w:rPr>
                <w:rFonts w:ascii="Calibri"/>
                <w:w w:val="105"/>
                <w:sz w:val="20"/>
              </w:rPr>
              <w:t>always suffering the worst.</w:t>
            </w:r>
          </w:p>
          <w:p>
            <w:pPr>
              <w:pStyle w:val="TableParagraph"/>
              <w:ind w:left="108" w:right="189"/>
              <w:rPr>
                <w:rFonts w:ascii="Calibri"/>
                <w:sz w:val="20"/>
              </w:rPr>
            </w:pPr>
            <w:r>
              <w:rPr>
                <w:rFonts w:ascii="Calibri"/>
                <w:w w:val="105"/>
                <w:sz w:val="20"/>
              </w:rPr>
              <w:t>With food vans you need a place to cook the soups, volunteers, transport. Could be government</w:t>
            </w:r>
            <w:r>
              <w:rPr>
                <w:rFonts w:ascii="Calibri"/>
                <w:spacing w:val="-6"/>
                <w:w w:val="105"/>
                <w:sz w:val="20"/>
              </w:rPr>
              <w:t> </w:t>
            </w:r>
            <w:r>
              <w:rPr>
                <w:rFonts w:ascii="Calibri"/>
                <w:w w:val="105"/>
                <w:sz w:val="20"/>
              </w:rPr>
              <w:t>funded</w:t>
            </w:r>
            <w:r>
              <w:rPr>
                <w:rFonts w:ascii="Calibri"/>
                <w:spacing w:val="-6"/>
                <w:w w:val="105"/>
                <w:sz w:val="20"/>
              </w:rPr>
              <w:t> </w:t>
            </w:r>
            <w:r>
              <w:rPr>
                <w:rFonts w:ascii="Calibri"/>
                <w:w w:val="105"/>
                <w:sz w:val="20"/>
              </w:rPr>
              <w:t>so</w:t>
            </w:r>
            <w:r>
              <w:rPr>
                <w:rFonts w:ascii="Calibri"/>
                <w:spacing w:val="-6"/>
                <w:w w:val="105"/>
                <w:sz w:val="20"/>
              </w:rPr>
              <w:t> </w:t>
            </w:r>
            <w:r>
              <w:rPr>
                <w:rFonts w:ascii="Calibri"/>
                <w:w w:val="105"/>
                <w:sz w:val="20"/>
              </w:rPr>
              <w:t>it</w:t>
            </w:r>
            <w:r>
              <w:rPr>
                <w:rFonts w:ascii="Calibri"/>
                <w:spacing w:val="-6"/>
                <w:w w:val="105"/>
                <w:sz w:val="20"/>
              </w:rPr>
              <w:t> </w:t>
            </w:r>
            <w:r>
              <w:rPr>
                <w:rFonts w:ascii="Calibri"/>
                <w:w w:val="105"/>
                <w:sz w:val="20"/>
              </w:rPr>
              <w:t>is</w:t>
            </w:r>
            <w:r>
              <w:rPr>
                <w:rFonts w:ascii="Calibri"/>
                <w:spacing w:val="-8"/>
                <w:w w:val="105"/>
                <w:sz w:val="20"/>
              </w:rPr>
              <w:t> </w:t>
            </w:r>
            <w:r>
              <w:rPr>
                <w:rFonts w:ascii="Calibri"/>
                <w:w w:val="105"/>
                <w:sz w:val="20"/>
              </w:rPr>
              <w:t>a</w:t>
            </w:r>
            <w:r>
              <w:rPr>
                <w:rFonts w:ascii="Calibri"/>
                <w:spacing w:val="-7"/>
                <w:w w:val="105"/>
                <w:sz w:val="20"/>
              </w:rPr>
              <w:t> </w:t>
            </w:r>
            <w:r>
              <w:rPr>
                <w:rFonts w:ascii="Calibri"/>
                <w:w w:val="105"/>
                <w:sz w:val="20"/>
              </w:rPr>
              <w:t>paid</w:t>
            </w:r>
            <w:r>
              <w:rPr>
                <w:rFonts w:ascii="Calibri"/>
                <w:spacing w:val="-6"/>
                <w:w w:val="105"/>
                <w:sz w:val="20"/>
              </w:rPr>
              <w:t> </w:t>
            </w:r>
            <w:r>
              <w:rPr>
                <w:rFonts w:ascii="Calibri"/>
                <w:w w:val="105"/>
                <w:sz w:val="20"/>
              </w:rPr>
              <w:t>role.</w:t>
            </w:r>
            <w:r>
              <w:rPr>
                <w:rFonts w:ascii="Calibri"/>
                <w:spacing w:val="-9"/>
                <w:w w:val="105"/>
                <w:sz w:val="20"/>
              </w:rPr>
              <w:t> </w:t>
            </w:r>
            <w:r>
              <w:rPr>
                <w:rFonts w:ascii="Calibri"/>
                <w:w w:val="105"/>
                <w:sz w:val="20"/>
              </w:rPr>
              <w:t>It</w:t>
            </w:r>
            <w:r>
              <w:rPr>
                <w:rFonts w:ascii="Calibri"/>
                <w:spacing w:val="-6"/>
                <w:w w:val="105"/>
                <w:sz w:val="20"/>
              </w:rPr>
              <w:t> </w:t>
            </w:r>
            <w:r>
              <w:rPr>
                <w:rFonts w:ascii="Calibri"/>
                <w:w w:val="105"/>
                <w:sz w:val="20"/>
              </w:rPr>
              <w:t>can</w:t>
            </w:r>
            <w:r>
              <w:rPr>
                <w:rFonts w:ascii="Calibri"/>
                <w:spacing w:val="-6"/>
                <w:w w:val="105"/>
                <w:sz w:val="20"/>
              </w:rPr>
              <w:t> </w:t>
            </w:r>
            <w:r>
              <w:rPr>
                <w:rFonts w:ascii="Calibri"/>
                <w:w w:val="105"/>
                <w:sz w:val="20"/>
              </w:rPr>
              <w:t>be</w:t>
            </w:r>
            <w:r>
              <w:rPr>
                <w:rFonts w:ascii="Calibri"/>
                <w:spacing w:val="-6"/>
                <w:w w:val="105"/>
                <w:sz w:val="20"/>
              </w:rPr>
              <w:t> </w:t>
            </w:r>
            <w:r>
              <w:rPr>
                <w:rFonts w:ascii="Calibri"/>
                <w:w w:val="105"/>
                <w:sz w:val="20"/>
              </w:rPr>
              <w:t>unreliable</w:t>
            </w:r>
            <w:r>
              <w:rPr>
                <w:rFonts w:ascii="Calibri"/>
                <w:spacing w:val="-6"/>
                <w:w w:val="105"/>
                <w:sz w:val="20"/>
              </w:rPr>
              <w:t> </w:t>
            </w:r>
            <w:r>
              <w:rPr>
                <w:rFonts w:ascii="Calibri"/>
                <w:w w:val="105"/>
                <w:sz w:val="20"/>
              </w:rPr>
              <w:t>to</w:t>
            </w:r>
            <w:r>
              <w:rPr>
                <w:rFonts w:ascii="Calibri"/>
                <w:spacing w:val="-6"/>
                <w:w w:val="105"/>
                <w:sz w:val="20"/>
              </w:rPr>
              <w:t> </w:t>
            </w:r>
            <w:r>
              <w:rPr>
                <w:rFonts w:ascii="Calibri"/>
                <w:w w:val="105"/>
                <w:sz w:val="20"/>
              </w:rPr>
              <w:t>rely</w:t>
            </w:r>
            <w:r>
              <w:rPr>
                <w:rFonts w:ascii="Calibri"/>
                <w:spacing w:val="-6"/>
                <w:w w:val="105"/>
                <w:sz w:val="20"/>
              </w:rPr>
              <w:t> </w:t>
            </w:r>
            <w:r>
              <w:rPr>
                <w:rFonts w:ascii="Calibri"/>
                <w:w w:val="105"/>
                <w:sz w:val="20"/>
              </w:rPr>
              <w:t>on</w:t>
            </w:r>
            <w:r>
              <w:rPr>
                <w:rFonts w:ascii="Calibri"/>
                <w:spacing w:val="-9"/>
                <w:w w:val="105"/>
                <w:sz w:val="20"/>
              </w:rPr>
              <w:t> </w:t>
            </w:r>
            <w:r>
              <w:rPr>
                <w:rFonts w:ascii="Calibri"/>
                <w:w w:val="105"/>
                <w:sz w:val="20"/>
              </w:rPr>
              <w:t>volunteers</w:t>
            </w:r>
            <w:r>
              <w:rPr>
                <w:rFonts w:ascii="Calibri"/>
                <w:spacing w:val="-8"/>
                <w:w w:val="105"/>
                <w:sz w:val="20"/>
              </w:rPr>
              <w:t> </w:t>
            </w:r>
            <w:r>
              <w:rPr>
                <w:rFonts w:ascii="Calibri"/>
                <w:w w:val="105"/>
                <w:sz w:val="20"/>
              </w:rPr>
              <w:t>who</w:t>
            </w:r>
            <w:r>
              <w:rPr>
                <w:rFonts w:ascii="Calibri"/>
                <w:spacing w:val="-9"/>
                <w:w w:val="105"/>
                <w:sz w:val="20"/>
              </w:rPr>
              <w:t> </w:t>
            </w:r>
            <w:r>
              <w:rPr>
                <w:rFonts w:ascii="Calibri"/>
                <w:w w:val="105"/>
                <w:sz w:val="20"/>
              </w:rPr>
              <w:t>may have medical issues themselves and sometimes may not be able to show up.</w:t>
            </w:r>
          </w:p>
          <w:p>
            <w:pPr>
              <w:pStyle w:val="TableParagraph"/>
              <w:ind w:left="108"/>
              <w:rPr>
                <w:rFonts w:ascii="Calibri"/>
                <w:sz w:val="20"/>
              </w:rPr>
            </w:pPr>
            <w:r>
              <w:rPr>
                <w:rFonts w:ascii="Calibri"/>
                <w:w w:val="105"/>
                <w:sz w:val="20"/>
              </w:rPr>
              <w:t>Should</w:t>
            </w:r>
            <w:r>
              <w:rPr>
                <w:rFonts w:ascii="Calibri"/>
                <w:spacing w:val="-12"/>
                <w:w w:val="105"/>
                <w:sz w:val="20"/>
              </w:rPr>
              <w:t> </w:t>
            </w:r>
            <w:r>
              <w:rPr>
                <w:rFonts w:ascii="Calibri"/>
                <w:w w:val="105"/>
                <w:sz w:val="20"/>
              </w:rPr>
              <w:t>have</w:t>
            </w:r>
            <w:r>
              <w:rPr>
                <w:rFonts w:ascii="Calibri"/>
                <w:spacing w:val="-11"/>
                <w:w w:val="105"/>
                <w:sz w:val="20"/>
              </w:rPr>
              <w:t> </w:t>
            </w:r>
            <w:r>
              <w:rPr>
                <w:rFonts w:ascii="Calibri"/>
                <w:w w:val="105"/>
                <w:sz w:val="20"/>
              </w:rPr>
              <w:t>Aboriginal</w:t>
            </w:r>
            <w:r>
              <w:rPr>
                <w:rFonts w:ascii="Calibri"/>
                <w:spacing w:val="-11"/>
                <w:w w:val="105"/>
                <w:sz w:val="20"/>
              </w:rPr>
              <w:t> </w:t>
            </w:r>
            <w:r>
              <w:rPr>
                <w:rFonts w:ascii="Calibri"/>
                <w:w w:val="105"/>
                <w:sz w:val="20"/>
              </w:rPr>
              <w:t>people</w:t>
            </w:r>
            <w:r>
              <w:rPr>
                <w:rFonts w:ascii="Calibri"/>
                <w:spacing w:val="-10"/>
                <w:w w:val="105"/>
                <w:sz w:val="20"/>
              </w:rPr>
              <w:t> </w:t>
            </w:r>
            <w:r>
              <w:rPr>
                <w:rFonts w:ascii="Calibri"/>
                <w:w w:val="105"/>
                <w:sz w:val="20"/>
              </w:rPr>
              <w:t>to</w:t>
            </w:r>
            <w:r>
              <w:rPr>
                <w:rFonts w:ascii="Calibri"/>
                <w:spacing w:val="-11"/>
                <w:w w:val="105"/>
                <w:sz w:val="20"/>
              </w:rPr>
              <w:t> </w:t>
            </w:r>
            <w:r>
              <w:rPr>
                <w:rFonts w:ascii="Calibri"/>
                <w:w w:val="105"/>
                <w:sz w:val="20"/>
              </w:rPr>
              <w:t>work</w:t>
            </w:r>
            <w:r>
              <w:rPr>
                <w:rFonts w:ascii="Calibri"/>
                <w:spacing w:val="-12"/>
                <w:w w:val="105"/>
                <w:sz w:val="20"/>
              </w:rPr>
              <w:t> </w:t>
            </w:r>
            <w:r>
              <w:rPr>
                <w:rFonts w:ascii="Calibri"/>
                <w:w w:val="105"/>
                <w:sz w:val="20"/>
              </w:rPr>
              <w:t>it.</w:t>
            </w:r>
            <w:r>
              <w:rPr>
                <w:rFonts w:ascii="Calibri"/>
                <w:spacing w:val="-10"/>
                <w:w w:val="105"/>
                <w:sz w:val="20"/>
              </w:rPr>
              <w:t> </w:t>
            </w:r>
            <w:r>
              <w:rPr>
                <w:rFonts w:ascii="Calibri"/>
                <w:w w:val="105"/>
                <w:sz w:val="20"/>
              </w:rPr>
              <w:t>Or</w:t>
            </w:r>
            <w:r>
              <w:rPr>
                <w:rFonts w:ascii="Calibri"/>
                <w:spacing w:val="-11"/>
                <w:w w:val="105"/>
                <w:sz w:val="20"/>
              </w:rPr>
              <w:t> </w:t>
            </w:r>
            <w:r>
              <w:rPr>
                <w:rFonts w:ascii="Calibri"/>
                <w:w w:val="105"/>
                <w:sz w:val="20"/>
              </w:rPr>
              <w:t>work</w:t>
            </w:r>
            <w:r>
              <w:rPr>
                <w:rFonts w:ascii="Calibri"/>
                <w:spacing w:val="-11"/>
                <w:w w:val="105"/>
                <w:sz w:val="20"/>
              </w:rPr>
              <w:t> </w:t>
            </w:r>
            <w:r>
              <w:rPr>
                <w:rFonts w:ascii="Calibri"/>
                <w:w w:val="105"/>
                <w:sz w:val="20"/>
              </w:rPr>
              <w:t>for</w:t>
            </w:r>
            <w:r>
              <w:rPr>
                <w:rFonts w:ascii="Calibri"/>
                <w:spacing w:val="-11"/>
                <w:w w:val="105"/>
                <w:sz w:val="20"/>
              </w:rPr>
              <w:t> </w:t>
            </w:r>
            <w:r>
              <w:rPr>
                <w:rFonts w:ascii="Calibri"/>
                <w:w w:val="105"/>
                <w:sz w:val="20"/>
              </w:rPr>
              <w:t>the</w:t>
            </w:r>
            <w:r>
              <w:rPr>
                <w:rFonts w:ascii="Calibri"/>
                <w:spacing w:val="-12"/>
                <w:w w:val="105"/>
                <w:sz w:val="20"/>
              </w:rPr>
              <w:t> </w:t>
            </w:r>
            <w:r>
              <w:rPr>
                <w:rFonts w:ascii="Calibri"/>
                <w:w w:val="105"/>
                <w:sz w:val="20"/>
              </w:rPr>
              <w:t>dole</w:t>
            </w:r>
            <w:r>
              <w:rPr>
                <w:rFonts w:ascii="Calibri"/>
                <w:spacing w:val="-10"/>
                <w:w w:val="105"/>
                <w:sz w:val="20"/>
              </w:rPr>
              <w:t> </w:t>
            </w:r>
            <w:r>
              <w:rPr>
                <w:rFonts w:ascii="Calibri"/>
                <w:spacing w:val="-2"/>
                <w:w w:val="105"/>
                <w:sz w:val="20"/>
              </w:rPr>
              <w:t>people.</w:t>
            </w:r>
          </w:p>
        </w:tc>
      </w:tr>
    </w:tbl>
    <w:p>
      <w:pPr>
        <w:pStyle w:val="BodyText"/>
        <w:spacing w:before="310"/>
        <w:rPr>
          <w:rFonts w:ascii="Arial Black"/>
          <w:sz w:val="24"/>
        </w:rPr>
      </w:pPr>
    </w:p>
    <w:p>
      <w:pPr>
        <w:spacing w:before="1"/>
        <w:ind w:left="720" w:right="0" w:firstLine="0"/>
        <w:jc w:val="left"/>
        <w:rPr>
          <w:rFonts w:ascii="Arial Black"/>
          <w:sz w:val="24"/>
        </w:rPr>
      </w:pPr>
      <w:r>
        <w:rPr>
          <w:rFonts w:ascii="Arial Black"/>
          <w:spacing w:val="-2"/>
          <w:w w:val="85"/>
          <w:sz w:val="24"/>
        </w:rPr>
        <w:t>Locally</w:t>
      </w:r>
      <w:r>
        <w:rPr>
          <w:rFonts w:ascii="Arial Black"/>
          <w:spacing w:val="-10"/>
          <w:sz w:val="24"/>
        </w:rPr>
        <w:t> </w:t>
      </w:r>
      <w:r>
        <w:rPr>
          <w:rFonts w:ascii="Arial Black"/>
          <w:spacing w:val="-2"/>
          <w:w w:val="85"/>
          <w:sz w:val="24"/>
        </w:rPr>
        <w:t>based</w:t>
      </w:r>
      <w:r>
        <w:rPr>
          <w:rFonts w:ascii="Arial Black"/>
          <w:spacing w:val="-11"/>
          <w:sz w:val="24"/>
        </w:rPr>
        <w:t> </w:t>
      </w:r>
      <w:r>
        <w:rPr>
          <w:rFonts w:ascii="Arial Black"/>
          <w:spacing w:val="-2"/>
          <w:w w:val="85"/>
          <w:sz w:val="24"/>
        </w:rPr>
        <w:t>services</w:t>
      </w:r>
      <w:r>
        <w:rPr>
          <w:rFonts w:ascii="Arial Black"/>
          <w:spacing w:val="-9"/>
          <w:sz w:val="24"/>
        </w:rPr>
        <w:t> </w:t>
      </w:r>
      <w:r>
        <w:rPr>
          <w:rFonts w:ascii="Arial Black"/>
          <w:spacing w:val="-2"/>
          <w:w w:val="85"/>
          <w:sz w:val="24"/>
        </w:rPr>
        <w:t>we</w:t>
      </w:r>
      <w:r>
        <w:rPr>
          <w:rFonts w:ascii="Arial Black"/>
          <w:spacing w:val="-10"/>
          <w:sz w:val="24"/>
        </w:rPr>
        <w:t> </w:t>
      </w:r>
      <w:r>
        <w:rPr>
          <w:rFonts w:ascii="Arial Black"/>
          <w:spacing w:val="-2"/>
          <w:w w:val="85"/>
          <w:sz w:val="24"/>
        </w:rPr>
        <w:t>access:</w:t>
      </w:r>
    </w:p>
    <w:p>
      <w:pPr>
        <w:pStyle w:val="ListParagraph"/>
        <w:numPr>
          <w:ilvl w:val="0"/>
          <w:numId w:val="57"/>
        </w:numPr>
        <w:tabs>
          <w:tab w:pos="1439" w:val="left" w:leader="none"/>
        </w:tabs>
        <w:spacing w:line="240" w:lineRule="auto" w:before="77" w:after="0"/>
        <w:ind w:left="1439" w:right="0" w:hanging="359"/>
        <w:jc w:val="left"/>
        <w:rPr>
          <w:sz w:val="20"/>
        </w:rPr>
      </w:pPr>
      <w:r>
        <w:rPr>
          <w:w w:val="105"/>
          <w:sz w:val="20"/>
        </w:rPr>
        <w:t>Food hub in</w:t>
      </w:r>
      <w:r>
        <w:rPr>
          <w:spacing w:val="1"/>
          <w:w w:val="105"/>
          <w:sz w:val="20"/>
        </w:rPr>
        <w:t> </w:t>
      </w:r>
      <w:r>
        <w:rPr>
          <w:w w:val="105"/>
          <w:sz w:val="20"/>
        </w:rPr>
        <w:t>Lipson </w:t>
      </w:r>
      <w:r>
        <w:rPr>
          <w:spacing w:val="-2"/>
          <w:w w:val="105"/>
          <w:sz w:val="20"/>
        </w:rPr>
        <w:t>Street.</w:t>
      </w:r>
    </w:p>
    <w:p>
      <w:pPr>
        <w:pStyle w:val="ListParagraph"/>
        <w:numPr>
          <w:ilvl w:val="0"/>
          <w:numId w:val="57"/>
        </w:numPr>
        <w:tabs>
          <w:tab w:pos="1439" w:val="left" w:leader="none"/>
        </w:tabs>
        <w:spacing w:line="240" w:lineRule="auto" w:before="2" w:after="0"/>
        <w:ind w:left="1439" w:right="0" w:hanging="359"/>
        <w:jc w:val="left"/>
        <w:rPr>
          <w:sz w:val="20"/>
        </w:rPr>
      </w:pPr>
      <w:r>
        <w:rPr>
          <w:w w:val="105"/>
          <w:sz w:val="20"/>
        </w:rPr>
        <w:t>Port</w:t>
      </w:r>
      <w:r>
        <w:rPr>
          <w:spacing w:val="-3"/>
          <w:w w:val="105"/>
          <w:sz w:val="20"/>
        </w:rPr>
        <w:t> </w:t>
      </w:r>
      <w:r>
        <w:rPr>
          <w:w w:val="105"/>
          <w:sz w:val="20"/>
        </w:rPr>
        <w:t>Road</w:t>
      </w:r>
      <w:r>
        <w:rPr>
          <w:spacing w:val="-2"/>
          <w:w w:val="105"/>
          <w:sz w:val="20"/>
        </w:rPr>
        <w:t> </w:t>
      </w:r>
      <w:r>
        <w:rPr>
          <w:w w:val="105"/>
          <w:sz w:val="20"/>
        </w:rPr>
        <w:t>-</w:t>
      </w:r>
      <w:r>
        <w:rPr>
          <w:spacing w:val="-4"/>
          <w:w w:val="105"/>
          <w:sz w:val="20"/>
        </w:rPr>
        <w:t> </w:t>
      </w:r>
      <w:r>
        <w:rPr>
          <w:w w:val="105"/>
          <w:sz w:val="20"/>
        </w:rPr>
        <w:t>Puddle</w:t>
      </w:r>
      <w:r>
        <w:rPr>
          <w:spacing w:val="-2"/>
          <w:w w:val="105"/>
          <w:sz w:val="20"/>
        </w:rPr>
        <w:t> Jumpers.</w:t>
      </w:r>
    </w:p>
    <w:p>
      <w:pPr>
        <w:pStyle w:val="ListParagraph"/>
        <w:numPr>
          <w:ilvl w:val="0"/>
          <w:numId w:val="57"/>
        </w:numPr>
        <w:tabs>
          <w:tab w:pos="1439" w:val="left" w:leader="none"/>
        </w:tabs>
        <w:spacing w:line="240" w:lineRule="auto" w:before="2" w:after="0"/>
        <w:ind w:left="1439" w:right="0" w:hanging="360"/>
        <w:jc w:val="left"/>
        <w:rPr>
          <w:sz w:val="20"/>
        </w:rPr>
      </w:pPr>
      <w:r>
        <w:rPr>
          <w:w w:val="105"/>
          <w:sz w:val="20"/>
        </w:rPr>
        <w:t>Northaven</w:t>
      </w:r>
      <w:r>
        <w:rPr>
          <w:spacing w:val="-12"/>
          <w:w w:val="105"/>
          <w:sz w:val="20"/>
        </w:rPr>
        <w:t> </w:t>
      </w:r>
      <w:r>
        <w:rPr>
          <w:w w:val="105"/>
          <w:sz w:val="20"/>
        </w:rPr>
        <w:t>-</w:t>
      </w:r>
      <w:r>
        <w:rPr>
          <w:spacing w:val="-12"/>
          <w:w w:val="105"/>
          <w:sz w:val="20"/>
        </w:rPr>
        <w:t> </w:t>
      </w:r>
      <w:r>
        <w:rPr>
          <w:w w:val="105"/>
          <w:sz w:val="20"/>
        </w:rPr>
        <w:t>Marmora</w:t>
      </w:r>
      <w:r>
        <w:rPr>
          <w:spacing w:val="-12"/>
          <w:w w:val="105"/>
          <w:sz w:val="20"/>
        </w:rPr>
        <w:t> </w:t>
      </w:r>
      <w:r>
        <w:rPr>
          <w:w w:val="105"/>
          <w:sz w:val="20"/>
        </w:rPr>
        <w:t>Tce.</w:t>
      </w:r>
      <w:r>
        <w:rPr>
          <w:spacing w:val="-12"/>
          <w:w w:val="105"/>
          <w:sz w:val="20"/>
        </w:rPr>
        <w:t> </w:t>
      </w:r>
      <w:r>
        <w:rPr>
          <w:w w:val="105"/>
          <w:sz w:val="20"/>
        </w:rPr>
        <w:t>Meals</w:t>
      </w:r>
      <w:r>
        <w:rPr>
          <w:spacing w:val="-12"/>
          <w:w w:val="105"/>
          <w:sz w:val="20"/>
        </w:rPr>
        <w:t> </w:t>
      </w:r>
      <w:r>
        <w:rPr>
          <w:w w:val="105"/>
          <w:sz w:val="20"/>
        </w:rPr>
        <w:t>for</w:t>
      </w:r>
      <w:r>
        <w:rPr>
          <w:spacing w:val="-12"/>
          <w:w w:val="105"/>
          <w:sz w:val="20"/>
        </w:rPr>
        <w:t> </w:t>
      </w:r>
      <w:r>
        <w:rPr>
          <w:w w:val="105"/>
          <w:sz w:val="20"/>
        </w:rPr>
        <w:t>people</w:t>
      </w:r>
      <w:r>
        <w:rPr>
          <w:spacing w:val="-11"/>
          <w:w w:val="105"/>
          <w:sz w:val="20"/>
        </w:rPr>
        <w:t> </w:t>
      </w:r>
      <w:r>
        <w:rPr>
          <w:w w:val="105"/>
          <w:sz w:val="20"/>
        </w:rPr>
        <w:t>on</w:t>
      </w:r>
      <w:r>
        <w:rPr>
          <w:spacing w:val="-12"/>
          <w:w w:val="105"/>
          <w:sz w:val="20"/>
        </w:rPr>
        <w:t> </w:t>
      </w:r>
      <w:r>
        <w:rPr>
          <w:spacing w:val="-2"/>
          <w:w w:val="105"/>
          <w:sz w:val="20"/>
        </w:rPr>
        <w:t>Wednesdays.</w:t>
      </w:r>
    </w:p>
    <w:p>
      <w:pPr>
        <w:pStyle w:val="ListParagraph"/>
        <w:numPr>
          <w:ilvl w:val="0"/>
          <w:numId w:val="57"/>
        </w:numPr>
        <w:tabs>
          <w:tab w:pos="1439" w:val="left" w:leader="none"/>
        </w:tabs>
        <w:spacing w:line="240" w:lineRule="auto" w:before="4" w:after="0"/>
        <w:ind w:left="1439" w:right="735" w:hanging="360"/>
        <w:jc w:val="left"/>
        <w:rPr>
          <w:sz w:val="20"/>
        </w:rPr>
      </w:pPr>
      <w:r>
        <w:rPr>
          <w:w w:val="105"/>
          <w:sz w:val="20"/>
        </w:rPr>
        <w:t>There</w:t>
      </w:r>
      <w:r>
        <w:rPr>
          <w:spacing w:val="-2"/>
          <w:w w:val="105"/>
          <w:sz w:val="20"/>
        </w:rPr>
        <w:t> </w:t>
      </w:r>
      <w:r>
        <w:rPr>
          <w:w w:val="105"/>
          <w:sz w:val="20"/>
        </w:rPr>
        <w:t>is</w:t>
      </w:r>
      <w:r>
        <w:rPr>
          <w:spacing w:val="-5"/>
          <w:w w:val="105"/>
          <w:sz w:val="20"/>
        </w:rPr>
        <w:t> </w:t>
      </w:r>
      <w:r>
        <w:rPr>
          <w:w w:val="105"/>
          <w:sz w:val="20"/>
        </w:rPr>
        <w:t>an</w:t>
      </w:r>
      <w:r>
        <w:rPr>
          <w:spacing w:val="-2"/>
          <w:w w:val="105"/>
          <w:sz w:val="20"/>
        </w:rPr>
        <w:t> </w:t>
      </w:r>
      <w:r>
        <w:rPr>
          <w:w w:val="105"/>
          <w:sz w:val="20"/>
        </w:rPr>
        <w:t>area</w:t>
      </w:r>
      <w:r>
        <w:rPr>
          <w:spacing w:val="-4"/>
          <w:w w:val="105"/>
          <w:sz w:val="20"/>
        </w:rPr>
        <w:t> </w:t>
      </w:r>
      <w:r>
        <w:rPr>
          <w:w w:val="105"/>
          <w:sz w:val="20"/>
        </w:rPr>
        <w:t>for</w:t>
      </w:r>
      <w:r>
        <w:rPr>
          <w:spacing w:val="-2"/>
          <w:w w:val="105"/>
          <w:sz w:val="20"/>
        </w:rPr>
        <w:t> </w:t>
      </w:r>
      <w:r>
        <w:rPr>
          <w:w w:val="105"/>
          <w:sz w:val="20"/>
        </w:rPr>
        <w:t>kids</w:t>
      </w:r>
      <w:r>
        <w:rPr>
          <w:spacing w:val="-5"/>
          <w:w w:val="105"/>
          <w:sz w:val="20"/>
        </w:rPr>
        <w:t> </w:t>
      </w:r>
      <w:r>
        <w:rPr>
          <w:w w:val="105"/>
          <w:sz w:val="20"/>
        </w:rPr>
        <w:t>to</w:t>
      </w:r>
      <w:r>
        <w:rPr>
          <w:spacing w:val="-2"/>
          <w:w w:val="105"/>
          <w:sz w:val="20"/>
        </w:rPr>
        <w:t> </w:t>
      </w:r>
      <w:r>
        <w:rPr>
          <w:w w:val="105"/>
          <w:sz w:val="20"/>
        </w:rPr>
        <w:t>play</w:t>
      </w:r>
      <w:r>
        <w:rPr>
          <w:spacing w:val="-2"/>
          <w:w w:val="105"/>
          <w:sz w:val="20"/>
        </w:rPr>
        <w:t> </w:t>
      </w:r>
      <w:r>
        <w:rPr>
          <w:w w:val="105"/>
          <w:sz w:val="20"/>
        </w:rPr>
        <w:t>at</w:t>
      </w:r>
      <w:r>
        <w:rPr>
          <w:spacing w:val="-2"/>
          <w:w w:val="105"/>
          <w:sz w:val="20"/>
        </w:rPr>
        <w:t> </w:t>
      </w:r>
      <w:r>
        <w:rPr>
          <w:w w:val="105"/>
          <w:sz w:val="20"/>
        </w:rPr>
        <w:t>the</w:t>
      </w:r>
      <w:r>
        <w:rPr>
          <w:spacing w:val="-2"/>
          <w:w w:val="105"/>
          <w:sz w:val="20"/>
        </w:rPr>
        <w:t> </w:t>
      </w:r>
      <w:r>
        <w:rPr>
          <w:w w:val="105"/>
          <w:sz w:val="20"/>
        </w:rPr>
        <w:t>Lighthouse</w:t>
      </w:r>
      <w:r>
        <w:rPr>
          <w:spacing w:val="-2"/>
          <w:w w:val="105"/>
          <w:sz w:val="20"/>
        </w:rPr>
        <w:t> </w:t>
      </w:r>
      <w:r>
        <w:rPr>
          <w:w w:val="105"/>
          <w:sz w:val="20"/>
        </w:rPr>
        <w:t>food</w:t>
      </w:r>
      <w:r>
        <w:rPr>
          <w:spacing w:val="-2"/>
          <w:w w:val="105"/>
          <w:sz w:val="20"/>
        </w:rPr>
        <w:t> </w:t>
      </w:r>
      <w:r>
        <w:rPr>
          <w:w w:val="105"/>
          <w:sz w:val="20"/>
        </w:rPr>
        <w:t>bank.</w:t>
      </w:r>
      <w:r>
        <w:rPr>
          <w:spacing w:val="-2"/>
          <w:w w:val="105"/>
          <w:sz w:val="20"/>
        </w:rPr>
        <w:t> </w:t>
      </w:r>
      <w:r>
        <w:rPr>
          <w:w w:val="105"/>
          <w:sz w:val="20"/>
        </w:rPr>
        <w:t>They</w:t>
      </w:r>
      <w:r>
        <w:rPr>
          <w:spacing w:val="-2"/>
          <w:w w:val="105"/>
          <w:sz w:val="20"/>
        </w:rPr>
        <w:t> </w:t>
      </w:r>
      <w:r>
        <w:rPr>
          <w:w w:val="105"/>
          <w:sz w:val="20"/>
        </w:rPr>
        <w:t>are</w:t>
      </w:r>
      <w:r>
        <w:rPr>
          <w:spacing w:val="-2"/>
          <w:w w:val="105"/>
          <w:sz w:val="20"/>
        </w:rPr>
        <w:t> </w:t>
      </w:r>
      <w:r>
        <w:rPr>
          <w:w w:val="105"/>
          <w:sz w:val="20"/>
        </w:rPr>
        <w:t>putting</w:t>
      </w:r>
      <w:r>
        <w:rPr>
          <w:spacing w:val="-4"/>
          <w:w w:val="105"/>
          <w:sz w:val="20"/>
        </w:rPr>
        <w:t> </w:t>
      </w:r>
      <w:r>
        <w:rPr>
          <w:w w:val="105"/>
          <w:sz w:val="20"/>
        </w:rPr>
        <w:t>computers</w:t>
      </w:r>
      <w:r>
        <w:rPr>
          <w:spacing w:val="-5"/>
          <w:w w:val="105"/>
          <w:sz w:val="20"/>
        </w:rPr>
        <w:t> </w:t>
      </w:r>
      <w:r>
        <w:rPr>
          <w:w w:val="105"/>
          <w:sz w:val="20"/>
        </w:rPr>
        <w:t>in</w:t>
      </w:r>
      <w:r>
        <w:rPr>
          <w:spacing w:val="-2"/>
          <w:w w:val="105"/>
          <w:sz w:val="20"/>
        </w:rPr>
        <w:t> </w:t>
      </w:r>
      <w:r>
        <w:rPr>
          <w:w w:val="105"/>
          <w:sz w:val="20"/>
        </w:rPr>
        <w:t>Lighthouse</w:t>
      </w:r>
      <w:r>
        <w:rPr>
          <w:spacing w:val="-2"/>
          <w:w w:val="105"/>
          <w:sz w:val="20"/>
        </w:rPr>
        <w:t> </w:t>
      </w:r>
      <w:r>
        <w:rPr>
          <w:w w:val="105"/>
          <w:sz w:val="20"/>
        </w:rPr>
        <w:t>so kids</w:t>
      </w:r>
      <w:r>
        <w:rPr>
          <w:spacing w:val="-5"/>
          <w:w w:val="105"/>
          <w:sz w:val="20"/>
        </w:rPr>
        <w:t> </w:t>
      </w:r>
      <w:r>
        <w:rPr>
          <w:w w:val="105"/>
          <w:sz w:val="20"/>
        </w:rPr>
        <w:t>can do their school work. There</w:t>
      </w:r>
      <w:r>
        <w:rPr>
          <w:spacing w:val="-1"/>
          <w:w w:val="105"/>
          <w:sz w:val="20"/>
        </w:rPr>
        <w:t> </w:t>
      </w:r>
      <w:r>
        <w:rPr>
          <w:w w:val="105"/>
          <w:sz w:val="20"/>
        </w:rPr>
        <w:t>are free clothes. It is family orientated. Stuff for kids on Wednesday. Meal on a Sunday.</w:t>
      </w:r>
      <w:r>
        <w:rPr>
          <w:spacing w:val="40"/>
          <w:w w:val="105"/>
          <w:sz w:val="20"/>
        </w:rPr>
        <w:t> </w:t>
      </w:r>
      <w:r>
        <w:rPr>
          <w:w w:val="105"/>
          <w:sz w:val="20"/>
        </w:rPr>
        <w:t>Churches are good about not forcing you to stay for services. You can access the food and then</w:t>
      </w:r>
    </w:p>
    <w:p>
      <w:pPr>
        <w:pStyle w:val="BodyText"/>
        <w:spacing w:line="244" w:lineRule="exact"/>
        <w:ind w:left="1439"/>
        <w:rPr>
          <w:rFonts w:ascii="Calibri"/>
        </w:rPr>
      </w:pPr>
      <w:r>
        <w:rPr>
          <w:rFonts w:ascii="Calibri"/>
        </w:rPr>
        <w:t>leave.</w:t>
      </w:r>
      <w:r>
        <w:rPr>
          <w:rFonts w:ascii="Calibri"/>
          <w:spacing w:val="5"/>
        </w:rPr>
        <w:t> </w:t>
      </w:r>
      <w:r>
        <w:rPr>
          <w:rFonts w:ascii="Calibri"/>
        </w:rPr>
        <w:t>They</w:t>
      </w:r>
      <w:r>
        <w:rPr>
          <w:rFonts w:ascii="Calibri"/>
          <w:spacing w:val="4"/>
        </w:rPr>
        <w:t> </w:t>
      </w:r>
      <w:r>
        <w:rPr>
          <w:rFonts w:ascii="Calibri"/>
        </w:rPr>
        <w:t>really</w:t>
      </w:r>
      <w:r>
        <w:rPr>
          <w:rFonts w:ascii="Calibri"/>
          <w:spacing w:val="6"/>
        </w:rPr>
        <w:t> </w:t>
      </w:r>
      <w:r>
        <w:rPr>
          <w:rFonts w:ascii="Calibri"/>
        </w:rPr>
        <w:t>make</w:t>
      </w:r>
      <w:r>
        <w:rPr>
          <w:rFonts w:ascii="Calibri"/>
          <w:spacing w:val="6"/>
        </w:rPr>
        <w:t> </w:t>
      </w:r>
      <w:r>
        <w:rPr>
          <w:rFonts w:ascii="Calibri"/>
        </w:rPr>
        <w:t>the</w:t>
      </w:r>
      <w:r>
        <w:rPr>
          <w:rFonts w:ascii="Calibri"/>
          <w:spacing w:val="2"/>
        </w:rPr>
        <w:t> </w:t>
      </w:r>
      <w:r>
        <w:rPr>
          <w:rFonts w:ascii="Calibri"/>
        </w:rPr>
        <w:t>effort</w:t>
      </w:r>
      <w:r>
        <w:rPr>
          <w:rFonts w:ascii="Calibri"/>
          <w:spacing w:val="6"/>
        </w:rPr>
        <w:t> </w:t>
      </w:r>
      <w:r>
        <w:rPr>
          <w:rFonts w:ascii="Calibri"/>
        </w:rPr>
        <w:t>to</w:t>
      </w:r>
      <w:r>
        <w:rPr>
          <w:rFonts w:ascii="Calibri"/>
          <w:spacing w:val="5"/>
        </w:rPr>
        <w:t> </w:t>
      </w:r>
      <w:r>
        <w:rPr>
          <w:rFonts w:ascii="Calibri"/>
        </w:rPr>
        <w:t>get</w:t>
      </w:r>
      <w:r>
        <w:rPr>
          <w:rFonts w:ascii="Calibri"/>
          <w:spacing w:val="6"/>
        </w:rPr>
        <w:t> </w:t>
      </w:r>
      <w:r>
        <w:rPr>
          <w:rFonts w:ascii="Calibri"/>
        </w:rPr>
        <w:t>to</w:t>
      </w:r>
      <w:r>
        <w:rPr>
          <w:rFonts w:ascii="Calibri"/>
          <w:spacing w:val="6"/>
        </w:rPr>
        <w:t> </w:t>
      </w:r>
      <w:r>
        <w:rPr>
          <w:rFonts w:ascii="Calibri"/>
        </w:rPr>
        <w:t>know</w:t>
      </w:r>
      <w:r>
        <w:rPr>
          <w:rFonts w:ascii="Calibri"/>
          <w:spacing w:val="6"/>
        </w:rPr>
        <w:t> </w:t>
      </w:r>
      <w:r>
        <w:rPr>
          <w:rFonts w:ascii="Calibri"/>
        </w:rPr>
        <w:t>you</w:t>
      </w:r>
      <w:r>
        <w:rPr>
          <w:rFonts w:ascii="Calibri"/>
          <w:spacing w:val="3"/>
        </w:rPr>
        <w:t> </w:t>
      </w:r>
      <w:r>
        <w:rPr>
          <w:rFonts w:ascii="Calibri"/>
        </w:rPr>
        <w:t>at</w:t>
      </w:r>
      <w:r>
        <w:rPr>
          <w:rFonts w:ascii="Calibri"/>
          <w:spacing w:val="6"/>
        </w:rPr>
        <w:t> </w:t>
      </w:r>
      <w:r>
        <w:rPr>
          <w:rFonts w:ascii="Calibri"/>
          <w:spacing w:val="-2"/>
        </w:rPr>
        <w:t>Lighthouse.</w:t>
      </w:r>
    </w:p>
    <w:p>
      <w:pPr>
        <w:pStyle w:val="ListParagraph"/>
        <w:numPr>
          <w:ilvl w:val="0"/>
          <w:numId w:val="57"/>
        </w:numPr>
        <w:tabs>
          <w:tab w:pos="1439" w:val="left" w:leader="none"/>
        </w:tabs>
        <w:spacing w:line="240" w:lineRule="auto" w:before="2" w:after="0"/>
        <w:ind w:left="1439" w:right="0" w:hanging="360"/>
        <w:jc w:val="left"/>
        <w:rPr>
          <w:sz w:val="20"/>
        </w:rPr>
      </w:pPr>
      <w:r>
        <w:rPr>
          <w:sz w:val="20"/>
        </w:rPr>
        <w:t>Romeo</w:t>
      </w:r>
      <w:r>
        <w:rPr>
          <w:spacing w:val="31"/>
          <w:sz w:val="20"/>
        </w:rPr>
        <w:t> </w:t>
      </w:r>
      <w:r>
        <w:rPr>
          <w:sz w:val="20"/>
        </w:rPr>
        <w:t>Foodland</w:t>
      </w:r>
      <w:r>
        <w:rPr>
          <w:spacing w:val="32"/>
          <w:sz w:val="20"/>
        </w:rPr>
        <w:t> </w:t>
      </w:r>
      <w:r>
        <w:rPr>
          <w:sz w:val="20"/>
        </w:rPr>
        <w:t>is</w:t>
      </w:r>
      <w:r>
        <w:rPr>
          <w:spacing w:val="28"/>
          <w:sz w:val="20"/>
        </w:rPr>
        <w:t> </w:t>
      </w:r>
      <w:r>
        <w:rPr>
          <w:spacing w:val="-2"/>
          <w:sz w:val="20"/>
        </w:rPr>
        <w:t>cheap.</w:t>
      </w:r>
    </w:p>
    <w:p>
      <w:pPr>
        <w:pStyle w:val="ListParagraph"/>
        <w:numPr>
          <w:ilvl w:val="0"/>
          <w:numId w:val="57"/>
        </w:numPr>
        <w:tabs>
          <w:tab w:pos="1439" w:val="left" w:leader="none"/>
        </w:tabs>
        <w:spacing w:line="240" w:lineRule="auto" w:before="2" w:after="0"/>
        <w:ind w:left="1439" w:right="0" w:hanging="360"/>
        <w:jc w:val="left"/>
        <w:rPr>
          <w:sz w:val="20"/>
        </w:rPr>
      </w:pPr>
      <w:r>
        <w:rPr>
          <w:w w:val="105"/>
          <w:sz w:val="20"/>
        </w:rPr>
        <w:t>Shopping</w:t>
      </w:r>
      <w:r>
        <w:rPr>
          <w:spacing w:val="-2"/>
          <w:w w:val="105"/>
          <w:sz w:val="20"/>
        </w:rPr>
        <w:t> </w:t>
      </w:r>
      <w:r>
        <w:rPr>
          <w:w w:val="105"/>
          <w:sz w:val="20"/>
        </w:rPr>
        <w:t>around</w:t>
      </w:r>
      <w:r>
        <w:rPr>
          <w:spacing w:val="-1"/>
          <w:w w:val="105"/>
          <w:sz w:val="20"/>
        </w:rPr>
        <w:t> </w:t>
      </w:r>
      <w:r>
        <w:rPr>
          <w:w w:val="105"/>
          <w:sz w:val="20"/>
        </w:rPr>
        <w:t>with</w:t>
      </w:r>
      <w:r>
        <w:rPr>
          <w:spacing w:val="-1"/>
          <w:w w:val="105"/>
          <w:sz w:val="20"/>
        </w:rPr>
        <w:t> </w:t>
      </w:r>
      <w:r>
        <w:rPr>
          <w:w w:val="105"/>
          <w:sz w:val="20"/>
        </w:rPr>
        <w:t>catalogues. Checking</w:t>
      </w:r>
      <w:r>
        <w:rPr>
          <w:spacing w:val="-2"/>
          <w:w w:val="105"/>
          <w:sz w:val="20"/>
        </w:rPr>
        <w:t> </w:t>
      </w:r>
      <w:r>
        <w:rPr>
          <w:w w:val="105"/>
          <w:sz w:val="20"/>
        </w:rPr>
        <w:t>where</w:t>
      </w:r>
      <w:r>
        <w:rPr>
          <w:spacing w:val="-1"/>
          <w:w w:val="105"/>
          <w:sz w:val="20"/>
        </w:rPr>
        <w:t> </w:t>
      </w:r>
      <w:r>
        <w:rPr>
          <w:w w:val="105"/>
          <w:sz w:val="20"/>
        </w:rPr>
        <w:t>things</w:t>
      </w:r>
      <w:r>
        <w:rPr>
          <w:spacing w:val="-2"/>
          <w:w w:val="105"/>
          <w:sz w:val="20"/>
        </w:rPr>
        <w:t> </w:t>
      </w:r>
      <w:r>
        <w:rPr>
          <w:w w:val="105"/>
          <w:sz w:val="20"/>
        </w:rPr>
        <w:t>are</w:t>
      </w:r>
      <w:r>
        <w:rPr>
          <w:spacing w:val="-1"/>
          <w:w w:val="105"/>
          <w:sz w:val="20"/>
        </w:rPr>
        <w:t> </w:t>
      </w:r>
      <w:r>
        <w:rPr>
          <w:spacing w:val="-2"/>
          <w:w w:val="105"/>
          <w:sz w:val="20"/>
        </w:rPr>
        <w:t>cheapest.</w:t>
      </w:r>
    </w:p>
    <w:p>
      <w:pPr>
        <w:pStyle w:val="ListParagraph"/>
        <w:numPr>
          <w:ilvl w:val="0"/>
          <w:numId w:val="57"/>
        </w:numPr>
        <w:tabs>
          <w:tab w:pos="1439" w:val="left" w:leader="none"/>
        </w:tabs>
        <w:spacing w:line="240" w:lineRule="auto" w:before="5" w:after="0"/>
        <w:ind w:left="1439" w:right="0" w:hanging="360"/>
        <w:jc w:val="left"/>
        <w:rPr>
          <w:sz w:val="20"/>
        </w:rPr>
      </w:pPr>
      <w:r>
        <w:rPr>
          <w:w w:val="105"/>
          <w:sz w:val="20"/>
        </w:rPr>
        <w:t>Make</w:t>
      </w:r>
      <w:r>
        <w:rPr>
          <w:spacing w:val="-10"/>
          <w:w w:val="105"/>
          <w:sz w:val="20"/>
        </w:rPr>
        <w:t> </w:t>
      </w:r>
      <w:r>
        <w:rPr>
          <w:w w:val="105"/>
          <w:sz w:val="20"/>
        </w:rPr>
        <w:t>meals</w:t>
      </w:r>
      <w:r>
        <w:rPr>
          <w:spacing w:val="-11"/>
          <w:w w:val="105"/>
          <w:sz w:val="20"/>
        </w:rPr>
        <w:t> </w:t>
      </w:r>
      <w:r>
        <w:rPr>
          <w:w w:val="105"/>
          <w:sz w:val="20"/>
        </w:rPr>
        <w:t>and</w:t>
      </w:r>
      <w:r>
        <w:rPr>
          <w:spacing w:val="-9"/>
          <w:w w:val="105"/>
          <w:sz w:val="20"/>
        </w:rPr>
        <w:t> </w:t>
      </w:r>
      <w:r>
        <w:rPr>
          <w:w w:val="105"/>
          <w:sz w:val="20"/>
        </w:rPr>
        <w:t>freeze</w:t>
      </w:r>
      <w:r>
        <w:rPr>
          <w:spacing w:val="-10"/>
          <w:w w:val="105"/>
          <w:sz w:val="20"/>
        </w:rPr>
        <w:t> </w:t>
      </w:r>
      <w:r>
        <w:rPr>
          <w:w w:val="105"/>
          <w:sz w:val="20"/>
        </w:rPr>
        <w:t>them</w:t>
      </w:r>
      <w:r>
        <w:rPr>
          <w:spacing w:val="-9"/>
          <w:w w:val="105"/>
          <w:sz w:val="20"/>
        </w:rPr>
        <w:t> </w:t>
      </w:r>
      <w:r>
        <w:rPr>
          <w:w w:val="105"/>
          <w:sz w:val="20"/>
        </w:rPr>
        <w:t>so</w:t>
      </w:r>
      <w:r>
        <w:rPr>
          <w:spacing w:val="-9"/>
          <w:w w:val="105"/>
          <w:sz w:val="20"/>
        </w:rPr>
        <w:t> </w:t>
      </w:r>
      <w:r>
        <w:rPr>
          <w:w w:val="105"/>
          <w:sz w:val="20"/>
        </w:rPr>
        <w:t>there</w:t>
      </w:r>
      <w:r>
        <w:rPr>
          <w:spacing w:val="-9"/>
          <w:w w:val="105"/>
          <w:sz w:val="20"/>
        </w:rPr>
        <w:t> </w:t>
      </w:r>
      <w:r>
        <w:rPr>
          <w:w w:val="105"/>
          <w:sz w:val="20"/>
        </w:rPr>
        <w:t>is</w:t>
      </w:r>
      <w:r>
        <w:rPr>
          <w:spacing w:val="-11"/>
          <w:w w:val="105"/>
          <w:sz w:val="20"/>
        </w:rPr>
        <w:t> </w:t>
      </w:r>
      <w:r>
        <w:rPr>
          <w:w w:val="105"/>
          <w:sz w:val="20"/>
        </w:rPr>
        <w:t>something</w:t>
      </w:r>
      <w:r>
        <w:rPr>
          <w:spacing w:val="-11"/>
          <w:w w:val="105"/>
          <w:sz w:val="20"/>
        </w:rPr>
        <w:t> </w:t>
      </w:r>
      <w:r>
        <w:rPr>
          <w:w w:val="105"/>
          <w:sz w:val="20"/>
        </w:rPr>
        <w:t>there</w:t>
      </w:r>
      <w:r>
        <w:rPr>
          <w:spacing w:val="-9"/>
          <w:w w:val="105"/>
          <w:sz w:val="20"/>
        </w:rPr>
        <w:t> </w:t>
      </w:r>
      <w:r>
        <w:rPr>
          <w:w w:val="105"/>
          <w:sz w:val="20"/>
        </w:rPr>
        <w:t>for</w:t>
      </w:r>
      <w:r>
        <w:rPr>
          <w:spacing w:val="-9"/>
          <w:w w:val="105"/>
          <w:sz w:val="20"/>
        </w:rPr>
        <w:t> </w:t>
      </w:r>
      <w:r>
        <w:rPr>
          <w:w w:val="105"/>
          <w:sz w:val="20"/>
        </w:rPr>
        <w:t>the</w:t>
      </w:r>
      <w:r>
        <w:rPr>
          <w:spacing w:val="-9"/>
          <w:w w:val="105"/>
          <w:sz w:val="20"/>
        </w:rPr>
        <w:t> </w:t>
      </w:r>
      <w:r>
        <w:rPr>
          <w:w w:val="105"/>
          <w:sz w:val="20"/>
        </w:rPr>
        <w:t>kids</w:t>
      </w:r>
      <w:r>
        <w:rPr>
          <w:spacing w:val="-11"/>
          <w:w w:val="105"/>
          <w:sz w:val="20"/>
        </w:rPr>
        <w:t> </w:t>
      </w:r>
      <w:r>
        <w:rPr>
          <w:w w:val="105"/>
          <w:sz w:val="20"/>
        </w:rPr>
        <w:t>when</w:t>
      </w:r>
      <w:r>
        <w:rPr>
          <w:spacing w:val="-10"/>
          <w:w w:val="105"/>
          <w:sz w:val="20"/>
        </w:rPr>
        <w:t> </w:t>
      </w:r>
      <w:r>
        <w:rPr>
          <w:w w:val="105"/>
          <w:sz w:val="20"/>
        </w:rPr>
        <w:t>they</w:t>
      </w:r>
      <w:r>
        <w:rPr>
          <w:spacing w:val="-9"/>
          <w:w w:val="105"/>
          <w:sz w:val="20"/>
        </w:rPr>
        <w:t> </w:t>
      </w:r>
      <w:r>
        <w:rPr>
          <w:w w:val="105"/>
          <w:sz w:val="20"/>
        </w:rPr>
        <w:t>are</w:t>
      </w:r>
      <w:r>
        <w:rPr>
          <w:spacing w:val="-12"/>
          <w:w w:val="105"/>
          <w:sz w:val="20"/>
        </w:rPr>
        <w:t> </w:t>
      </w:r>
      <w:r>
        <w:rPr>
          <w:w w:val="105"/>
          <w:sz w:val="20"/>
        </w:rPr>
        <w:t>hungry.</w:t>
      </w:r>
      <w:r>
        <w:rPr>
          <w:spacing w:val="-9"/>
          <w:w w:val="105"/>
          <w:sz w:val="20"/>
        </w:rPr>
        <w:t> </w:t>
      </w:r>
      <w:r>
        <w:rPr>
          <w:w w:val="105"/>
          <w:sz w:val="20"/>
        </w:rPr>
        <w:t>Plan</w:t>
      </w:r>
      <w:r>
        <w:rPr>
          <w:spacing w:val="-9"/>
          <w:w w:val="105"/>
          <w:sz w:val="20"/>
        </w:rPr>
        <w:t> </w:t>
      </w:r>
      <w:r>
        <w:rPr>
          <w:w w:val="105"/>
          <w:sz w:val="20"/>
        </w:rPr>
        <w:t>for</w:t>
      </w:r>
      <w:r>
        <w:rPr>
          <w:spacing w:val="-10"/>
          <w:w w:val="105"/>
          <w:sz w:val="20"/>
        </w:rPr>
        <w:t> </w:t>
      </w:r>
      <w:r>
        <w:rPr>
          <w:w w:val="105"/>
          <w:sz w:val="20"/>
        </w:rPr>
        <w:t>the</w:t>
      </w:r>
      <w:r>
        <w:rPr>
          <w:spacing w:val="-9"/>
          <w:w w:val="105"/>
          <w:sz w:val="20"/>
        </w:rPr>
        <w:t> </w:t>
      </w:r>
      <w:r>
        <w:rPr>
          <w:spacing w:val="-2"/>
          <w:w w:val="105"/>
          <w:sz w:val="20"/>
        </w:rPr>
        <w:t>week.</w:t>
      </w:r>
    </w:p>
    <w:p>
      <w:pPr>
        <w:pStyle w:val="ListParagraph"/>
        <w:numPr>
          <w:ilvl w:val="0"/>
          <w:numId w:val="57"/>
        </w:numPr>
        <w:tabs>
          <w:tab w:pos="1439" w:val="left" w:leader="none"/>
        </w:tabs>
        <w:spacing w:line="240" w:lineRule="auto" w:before="2" w:after="0"/>
        <w:ind w:left="1439" w:right="0" w:hanging="360"/>
        <w:jc w:val="left"/>
        <w:rPr>
          <w:sz w:val="20"/>
        </w:rPr>
      </w:pPr>
      <w:r>
        <w:rPr>
          <w:w w:val="105"/>
          <w:sz w:val="20"/>
        </w:rPr>
        <w:t>Adelaide</w:t>
      </w:r>
      <w:r>
        <w:rPr>
          <w:spacing w:val="-5"/>
          <w:w w:val="105"/>
          <w:sz w:val="20"/>
        </w:rPr>
        <w:t> </w:t>
      </w:r>
      <w:r>
        <w:rPr>
          <w:w w:val="105"/>
          <w:sz w:val="20"/>
        </w:rPr>
        <w:t>Day</w:t>
      </w:r>
      <w:r>
        <w:rPr>
          <w:spacing w:val="-4"/>
          <w:w w:val="105"/>
          <w:sz w:val="20"/>
        </w:rPr>
        <w:t> </w:t>
      </w:r>
      <w:r>
        <w:rPr>
          <w:w w:val="105"/>
          <w:sz w:val="20"/>
        </w:rPr>
        <w:t>Centre</w:t>
      </w:r>
      <w:r>
        <w:rPr>
          <w:spacing w:val="-4"/>
          <w:w w:val="105"/>
          <w:sz w:val="20"/>
        </w:rPr>
        <w:t> </w:t>
      </w:r>
      <w:r>
        <w:rPr>
          <w:w w:val="105"/>
          <w:sz w:val="20"/>
        </w:rPr>
        <w:t>do</w:t>
      </w:r>
      <w:r>
        <w:rPr>
          <w:spacing w:val="-4"/>
          <w:w w:val="105"/>
          <w:sz w:val="20"/>
        </w:rPr>
        <w:t> </w:t>
      </w:r>
      <w:r>
        <w:rPr>
          <w:w w:val="105"/>
          <w:sz w:val="20"/>
        </w:rPr>
        <w:t>deliver</w:t>
      </w:r>
      <w:r>
        <w:rPr>
          <w:spacing w:val="-4"/>
          <w:w w:val="105"/>
          <w:sz w:val="20"/>
        </w:rPr>
        <w:t> food.</w:t>
      </w:r>
    </w:p>
    <w:p>
      <w:pPr>
        <w:pStyle w:val="ListParagraph"/>
        <w:numPr>
          <w:ilvl w:val="0"/>
          <w:numId w:val="57"/>
        </w:numPr>
        <w:tabs>
          <w:tab w:pos="1439" w:val="left" w:leader="none"/>
        </w:tabs>
        <w:spacing w:line="240" w:lineRule="auto" w:before="2" w:after="0"/>
        <w:ind w:left="1439" w:right="0" w:hanging="360"/>
        <w:jc w:val="left"/>
        <w:rPr>
          <w:sz w:val="20"/>
        </w:rPr>
      </w:pPr>
      <w:r>
        <w:rPr>
          <w:w w:val="105"/>
          <w:sz w:val="20"/>
        </w:rPr>
        <w:t>Cooriello</w:t>
      </w:r>
      <w:r>
        <w:rPr>
          <w:spacing w:val="-9"/>
          <w:w w:val="105"/>
          <w:sz w:val="20"/>
        </w:rPr>
        <w:t> </w:t>
      </w:r>
      <w:r>
        <w:rPr>
          <w:w w:val="105"/>
          <w:sz w:val="20"/>
        </w:rPr>
        <w:t>they</w:t>
      </w:r>
      <w:r>
        <w:rPr>
          <w:spacing w:val="-8"/>
          <w:w w:val="105"/>
          <w:sz w:val="20"/>
        </w:rPr>
        <w:t> </w:t>
      </w:r>
      <w:r>
        <w:rPr>
          <w:w w:val="105"/>
          <w:sz w:val="20"/>
        </w:rPr>
        <w:t>make</w:t>
      </w:r>
      <w:r>
        <w:rPr>
          <w:spacing w:val="-8"/>
          <w:w w:val="105"/>
          <w:sz w:val="20"/>
        </w:rPr>
        <w:t> </w:t>
      </w:r>
      <w:r>
        <w:rPr>
          <w:w w:val="105"/>
          <w:sz w:val="20"/>
        </w:rPr>
        <w:t>sure</w:t>
      </w:r>
      <w:r>
        <w:rPr>
          <w:spacing w:val="-8"/>
          <w:w w:val="105"/>
          <w:sz w:val="20"/>
        </w:rPr>
        <w:t> </w:t>
      </w:r>
      <w:r>
        <w:rPr>
          <w:w w:val="105"/>
          <w:sz w:val="20"/>
        </w:rPr>
        <w:t>they</w:t>
      </w:r>
      <w:r>
        <w:rPr>
          <w:spacing w:val="-8"/>
          <w:w w:val="105"/>
          <w:sz w:val="20"/>
        </w:rPr>
        <w:t> </w:t>
      </w:r>
      <w:r>
        <w:rPr>
          <w:w w:val="105"/>
          <w:sz w:val="20"/>
        </w:rPr>
        <w:t>leave</w:t>
      </w:r>
      <w:r>
        <w:rPr>
          <w:spacing w:val="-8"/>
          <w:w w:val="105"/>
          <w:sz w:val="20"/>
        </w:rPr>
        <w:t> </w:t>
      </w:r>
      <w:r>
        <w:rPr>
          <w:w w:val="105"/>
          <w:sz w:val="20"/>
        </w:rPr>
        <w:t>it</w:t>
      </w:r>
      <w:r>
        <w:rPr>
          <w:spacing w:val="-9"/>
          <w:w w:val="105"/>
          <w:sz w:val="20"/>
        </w:rPr>
        <w:t> </w:t>
      </w:r>
      <w:r>
        <w:rPr>
          <w:w w:val="105"/>
          <w:sz w:val="20"/>
        </w:rPr>
        <w:t>with</w:t>
      </w:r>
      <w:r>
        <w:rPr>
          <w:spacing w:val="-11"/>
          <w:w w:val="105"/>
          <w:sz w:val="20"/>
        </w:rPr>
        <w:t> </w:t>
      </w:r>
      <w:r>
        <w:rPr>
          <w:spacing w:val="-2"/>
          <w:w w:val="105"/>
          <w:sz w:val="20"/>
        </w:rPr>
        <w:t>somebody.</w:t>
      </w:r>
    </w:p>
    <w:p>
      <w:pPr>
        <w:pStyle w:val="ListParagraph"/>
        <w:numPr>
          <w:ilvl w:val="0"/>
          <w:numId w:val="57"/>
        </w:numPr>
        <w:tabs>
          <w:tab w:pos="1439" w:val="left" w:leader="none"/>
        </w:tabs>
        <w:spacing w:line="240" w:lineRule="auto" w:before="2" w:after="0"/>
        <w:ind w:left="1439" w:right="0" w:hanging="360"/>
        <w:jc w:val="left"/>
        <w:rPr>
          <w:sz w:val="20"/>
        </w:rPr>
      </w:pPr>
      <w:r>
        <w:rPr>
          <w:w w:val="105"/>
          <w:sz w:val="20"/>
        </w:rPr>
        <w:t>Lighthouse</w:t>
      </w:r>
      <w:r>
        <w:rPr>
          <w:spacing w:val="-6"/>
          <w:w w:val="105"/>
          <w:sz w:val="20"/>
        </w:rPr>
        <w:t> </w:t>
      </w:r>
      <w:r>
        <w:rPr>
          <w:w w:val="105"/>
          <w:sz w:val="20"/>
        </w:rPr>
        <w:t>has</w:t>
      </w:r>
      <w:r>
        <w:rPr>
          <w:spacing w:val="-8"/>
          <w:w w:val="105"/>
          <w:sz w:val="20"/>
        </w:rPr>
        <w:t> </w:t>
      </w:r>
      <w:r>
        <w:rPr>
          <w:w w:val="105"/>
          <w:sz w:val="20"/>
        </w:rPr>
        <w:t>a</w:t>
      </w:r>
      <w:r>
        <w:rPr>
          <w:spacing w:val="-6"/>
          <w:w w:val="105"/>
          <w:sz w:val="20"/>
        </w:rPr>
        <w:t> </w:t>
      </w:r>
      <w:r>
        <w:rPr>
          <w:w w:val="105"/>
          <w:sz w:val="20"/>
        </w:rPr>
        <w:t>list</w:t>
      </w:r>
      <w:r>
        <w:rPr>
          <w:spacing w:val="-6"/>
          <w:w w:val="105"/>
          <w:sz w:val="20"/>
        </w:rPr>
        <w:t> </w:t>
      </w:r>
      <w:r>
        <w:rPr>
          <w:w w:val="105"/>
          <w:sz w:val="20"/>
        </w:rPr>
        <w:t>of</w:t>
      </w:r>
      <w:r>
        <w:rPr>
          <w:spacing w:val="-6"/>
          <w:w w:val="105"/>
          <w:sz w:val="20"/>
        </w:rPr>
        <w:t> </w:t>
      </w:r>
      <w:r>
        <w:rPr>
          <w:w w:val="105"/>
          <w:sz w:val="20"/>
        </w:rPr>
        <w:t>food</w:t>
      </w:r>
      <w:r>
        <w:rPr>
          <w:spacing w:val="-3"/>
          <w:w w:val="105"/>
          <w:sz w:val="20"/>
        </w:rPr>
        <w:t> </w:t>
      </w:r>
      <w:r>
        <w:rPr>
          <w:w w:val="105"/>
          <w:sz w:val="20"/>
        </w:rPr>
        <w:t>they</w:t>
      </w:r>
      <w:r>
        <w:rPr>
          <w:spacing w:val="-5"/>
          <w:w w:val="105"/>
          <w:sz w:val="20"/>
        </w:rPr>
        <w:t> </w:t>
      </w:r>
      <w:r>
        <w:rPr>
          <w:w w:val="105"/>
          <w:sz w:val="20"/>
        </w:rPr>
        <w:t>have</w:t>
      </w:r>
      <w:r>
        <w:rPr>
          <w:spacing w:val="-6"/>
          <w:w w:val="105"/>
          <w:sz w:val="20"/>
        </w:rPr>
        <w:t> </w:t>
      </w:r>
      <w:r>
        <w:rPr>
          <w:w w:val="105"/>
          <w:sz w:val="20"/>
        </w:rPr>
        <w:t>available,</w:t>
      </w:r>
      <w:r>
        <w:rPr>
          <w:spacing w:val="-5"/>
          <w:w w:val="105"/>
          <w:sz w:val="20"/>
        </w:rPr>
        <w:t> </w:t>
      </w:r>
      <w:r>
        <w:rPr>
          <w:w w:val="105"/>
          <w:sz w:val="20"/>
        </w:rPr>
        <w:t>you</w:t>
      </w:r>
      <w:r>
        <w:rPr>
          <w:spacing w:val="-8"/>
          <w:w w:val="105"/>
          <w:sz w:val="20"/>
        </w:rPr>
        <w:t> </w:t>
      </w:r>
      <w:r>
        <w:rPr>
          <w:w w:val="105"/>
          <w:sz w:val="20"/>
        </w:rPr>
        <w:t>tick</w:t>
      </w:r>
      <w:r>
        <w:rPr>
          <w:spacing w:val="-8"/>
          <w:w w:val="105"/>
          <w:sz w:val="20"/>
        </w:rPr>
        <w:t> </w:t>
      </w:r>
      <w:r>
        <w:rPr>
          <w:w w:val="105"/>
          <w:sz w:val="20"/>
        </w:rPr>
        <w:t>the</w:t>
      </w:r>
      <w:r>
        <w:rPr>
          <w:spacing w:val="-5"/>
          <w:w w:val="105"/>
          <w:sz w:val="20"/>
        </w:rPr>
        <w:t> </w:t>
      </w:r>
      <w:r>
        <w:rPr>
          <w:w w:val="105"/>
          <w:sz w:val="20"/>
        </w:rPr>
        <w:t>boxes</w:t>
      </w:r>
      <w:r>
        <w:rPr>
          <w:spacing w:val="-8"/>
          <w:w w:val="105"/>
          <w:sz w:val="20"/>
        </w:rPr>
        <w:t> </w:t>
      </w:r>
      <w:r>
        <w:rPr>
          <w:w w:val="105"/>
          <w:sz w:val="20"/>
        </w:rPr>
        <w:t>for</w:t>
      </w:r>
      <w:r>
        <w:rPr>
          <w:spacing w:val="-5"/>
          <w:w w:val="105"/>
          <w:sz w:val="20"/>
        </w:rPr>
        <w:t> </w:t>
      </w:r>
      <w:r>
        <w:rPr>
          <w:w w:val="105"/>
          <w:sz w:val="20"/>
        </w:rPr>
        <w:t>what</w:t>
      </w:r>
      <w:r>
        <w:rPr>
          <w:spacing w:val="-6"/>
          <w:w w:val="105"/>
          <w:sz w:val="20"/>
        </w:rPr>
        <w:t> </w:t>
      </w:r>
      <w:r>
        <w:rPr>
          <w:w w:val="105"/>
          <w:sz w:val="20"/>
        </w:rPr>
        <w:t>you</w:t>
      </w:r>
      <w:r>
        <w:rPr>
          <w:spacing w:val="-7"/>
          <w:w w:val="105"/>
          <w:sz w:val="20"/>
        </w:rPr>
        <w:t> </w:t>
      </w:r>
      <w:r>
        <w:rPr>
          <w:w w:val="105"/>
          <w:sz w:val="20"/>
        </w:rPr>
        <w:t>want</w:t>
      </w:r>
      <w:r>
        <w:rPr>
          <w:spacing w:val="-6"/>
          <w:w w:val="105"/>
          <w:sz w:val="20"/>
        </w:rPr>
        <w:t> </w:t>
      </w:r>
      <w:r>
        <w:rPr>
          <w:w w:val="105"/>
          <w:sz w:val="20"/>
        </w:rPr>
        <w:t>and</w:t>
      </w:r>
      <w:r>
        <w:rPr>
          <w:spacing w:val="-6"/>
          <w:w w:val="105"/>
          <w:sz w:val="20"/>
        </w:rPr>
        <w:t> </w:t>
      </w:r>
      <w:r>
        <w:rPr>
          <w:w w:val="105"/>
          <w:sz w:val="20"/>
        </w:rPr>
        <w:t>they</w:t>
      </w:r>
      <w:r>
        <w:rPr>
          <w:spacing w:val="-5"/>
          <w:w w:val="105"/>
          <w:sz w:val="20"/>
        </w:rPr>
        <w:t> </w:t>
      </w:r>
      <w:r>
        <w:rPr>
          <w:w w:val="105"/>
          <w:sz w:val="20"/>
        </w:rPr>
        <w:t>go</w:t>
      </w:r>
      <w:r>
        <w:rPr>
          <w:spacing w:val="-6"/>
          <w:w w:val="105"/>
          <w:sz w:val="20"/>
        </w:rPr>
        <w:t> </w:t>
      </w:r>
      <w:r>
        <w:rPr>
          <w:w w:val="105"/>
          <w:sz w:val="20"/>
        </w:rPr>
        <w:t>and</w:t>
      </w:r>
      <w:r>
        <w:rPr>
          <w:spacing w:val="-5"/>
          <w:w w:val="105"/>
          <w:sz w:val="20"/>
        </w:rPr>
        <w:t> </w:t>
      </w:r>
      <w:r>
        <w:rPr>
          <w:w w:val="105"/>
          <w:sz w:val="20"/>
        </w:rPr>
        <w:t>pack</w:t>
      </w:r>
      <w:r>
        <w:rPr>
          <w:spacing w:val="-8"/>
          <w:w w:val="105"/>
          <w:sz w:val="20"/>
        </w:rPr>
        <w:t> </w:t>
      </w:r>
      <w:r>
        <w:rPr>
          <w:spacing w:val="-5"/>
          <w:w w:val="105"/>
          <w:sz w:val="20"/>
        </w:rPr>
        <w:t>it.</w:t>
      </w:r>
    </w:p>
    <w:p>
      <w:pPr>
        <w:pStyle w:val="ListParagraph"/>
        <w:numPr>
          <w:ilvl w:val="0"/>
          <w:numId w:val="57"/>
        </w:numPr>
        <w:tabs>
          <w:tab w:pos="1439" w:val="left" w:leader="none"/>
        </w:tabs>
        <w:spacing w:line="240" w:lineRule="auto" w:before="4" w:after="0"/>
        <w:ind w:left="1439" w:right="0" w:hanging="360"/>
        <w:jc w:val="left"/>
        <w:rPr>
          <w:sz w:val="20"/>
        </w:rPr>
      </w:pPr>
      <w:r>
        <w:rPr>
          <w:w w:val="105"/>
          <w:sz w:val="20"/>
        </w:rPr>
        <w:t>The</w:t>
      </w:r>
      <w:r>
        <w:rPr>
          <w:spacing w:val="-8"/>
          <w:w w:val="105"/>
          <w:sz w:val="20"/>
        </w:rPr>
        <w:t> </w:t>
      </w:r>
      <w:r>
        <w:rPr>
          <w:w w:val="105"/>
          <w:sz w:val="20"/>
        </w:rPr>
        <w:t>centre</w:t>
      </w:r>
      <w:r>
        <w:rPr>
          <w:spacing w:val="-7"/>
          <w:w w:val="105"/>
          <w:sz w:val="20"/>
        </w:rPr>
        <w:t> </w:t>
      </w:r>
      <w:r>
        <w:rPr>
          <w:w w:val="105"/>
          <w:sz w:val="20"/>
        </w:rPr>
        <w:t>here</w:t>
      </w:r>
      <w:r>
        <w:rPr>
          <w:spacing w:val="-11"/>
          <w:w w:val="105"/>
          <w:sz w:val="20"/>
        </w:rPr>
        <w:t> </w:t>
      </w:r>
      <w:r>
        <w:rPr>
          <w:w w:val="105"/>
          <w:sz w:val="20"/>
        </w:rPr>
        <w:t>can</w:t>
      </w:r>
      <w:r>
        <w:rPr>
          <w:spacing w:val="-7"/>
          <w:w w:val="105"/>
          <w:sz w:val="20"/>
        </w:rPr>
        <w:t> </w:t>
      </w:r>
      <w:r>
        <w:rPr>
          <w:w w:val="105"/>
          <w:sz w:val="20"/>
        </w:rPr>
        <w:t>help</w:t>
      </w:r>
      <w:r>
        <w:rPr>
          <w:spacing w:val="-9"/>
          <w:w w:val="105"/>
          <w:sz w:val="20"/>
        </w:rPr>
        <w:t> </w:t>
      </w:r>
      <w:r>
        <w:rPr>
          <w:w w:val="105"/>
          <w:sz w:val="20"/>
        </w:rPr>
        <w:t>you</w:t>
      </w:r>
      <w:r>
        <w:rPr>
          <w:spacing w:val="-10"/>
          <w:w w:val="105"/>
          <w:sz w:val="20"/>
        </w:rPr>
        <w:t> </w:t>
      </w:r>
      <w:r>
        <w:rPr>
          <w:w w:val="105"/>
          <w:sz w:val="20"/>
        </w:rPr>
        <w:t>get</w:t>
      </w:r>
      <w:r>
        <w:rPr>
          <w:spacing w:val="-7"/>
          <w:w w:val="105"/>
          <w:sz w:val="20"/>
        </w:rPr>
        <w:t> </w:t>
      </w:r>
      <w:r>
        <w:rPr>
          <w:w w:val="105"/>
          <w:sz w:val="20"/>
        </w:rPr>
        <w:t>the</w:t>
      </w:r>
      <w:r>
        <w:rPr>
          <w:spacing w:val="-7"/>
          <w:w w:val="105"/>
          <w:sz w:val="20"/>
        </w:rPr>
        <w:t> </w:t>
      </w:r>
      <w:r>
        <w:rPr>
          <w:w w:val="105"/>
          <w:sz w:val="20"/>
        </w:rPr>
        <w:t>things</w:t>
      </w:r>
      <w:r>
        <w:rPr>
          <w:spacing w:val="-10"/>
          <w:w w:val="105"/>
          <w:sz w:val="20"/>
        </w:rPr>
        <w:t> </w:t>
      </w:r>
      <w:r>
        <w:rPr>
          <w:w w:val="105"/>
          <w:sz w:val="20"/>
        </w:rPr>
        <w:t>you</w:t>
      </w:r>
      <w:r>
        <w:rPr>
          <w:spacing w:val="-9"/>
          <w:w w:val="105"/>
          <w:sz w:val="20"/>
        </w:rPr>
        <w:t> </w:t>
      </w:r>
      <w:r>
        <w:rPr>
          <w:w w:val="105"/>
          <w:sz w:val="20"/>
        </w:rPr>
        <w:t>need</w:t>
      </w:r>
      <w:r>
        <w:rPr>
          <w:spacing w:val="-7"/>
          <w:w w:val="105"/>
          <w:sz w:val="20"/>
        </w:rPr>
        <w:t> </w:t>
      </w:r>
      <w:r>
        <w:rPr>
          <w:w w:val="105"/>
          <w:sz w:val="20"/>
        </w:rPr>
        <w:t>(like</w:t>
      </w:r>
      <w:r>
        <w:rPr>
          <w:spacing w:val="-8"/>
          <w:w w:val="105"/>
          <w:sz w:val="20"/>
        </w:rPr>
        <w:t> </w:t>
      </w:r>
      <w:r>
        <w:rPr>
          <w:w w:val="105"/>
          <w:sz w:val="20"/>
        </w:rPr>
        <w:t>an</w:t>
      </w:r>
      <w:r>
        <w:rPr>
          <w:spacing w:val="-7"/>
          <w:w w:val="105"/>
          <w:sz w:val="20"/>
        </w:rPr>
        <w:t> </w:t>
      </w:r>
      <w:r>
        <w:rPr>
          <w:w w:val="105"/>
          <w:sz w:val="20"/>
        </w:rPr>
        <w:t>I.D.)</w:t>
      </w:r>
      <w:r>
        <w:rPr>
          <w:spacing w:val="-9"/>
          <w:w w:val="105"/>
          <w:sz w:val="20"/>
        </w:rPr>
        <w:t> </w:t>
      </w:r>
      <w:r>
        <w:rPr>
          <w:w w:val="105"/>
          <w:sz w:val="20"/>
        </w:rPr>
        <w:t>and</w:t>
      </w:r>
      <w:r>
        <w:rPr>
          <w:spacing w:val="-8"/>
          <w:w w:val="105"/>
          <w:sz w:val="20"/>
        </w:rPr>
        <w:t> </w:t>
      </w:r>
      <w:r>
        <w:rPr>
          <w:w w:val="105"/>
          <w:sz w:val="20"/>
        </w:rPr>
        <w:t>deal</w:t>
      </w:r>
      <w:r>
        <w:rPr>
          <w:spacing w:val="-7"/>
          <w:w w:val="105"/>
          <w:sz w:val="20"/>
        </w:rPr>
        <w:t> </w:t>
      </w:r>
      <w:r>
        <w:rPr>
          <w:w w:val="105"/>
          <w:sz w:val="20"/>
        </w:rPr>
        <w:t>with</w:t>
      </w:r>
      <w:r>
        <w:rPr>
          <w:spacing w:val="-8"/>
          <w:w w:val="105"/>
          <w:sz w:val="20"/>
        </w:rPr>
        <w:t> </w:t>
      </w:r>
      <w:r>
        <w:rPr>
          <w:spacing w:val="-2"/>
          <w:w w:val="105"/>
          <w:sz w:val="20"/>
        </w:rPr>
        <w:t>Centrelink.</w:t>
      </w:r>
    </w:p>
    <w:p>
      <w:pPr>
        <w:pStyle w:val="ListParagraph"/>
        <w:numPr>
          <w:ilvl w:val="0"/>
          <w:numId w:val="57"/>
        </w:numPr>
        <w:tabs>
          <w:tab w:pos="1439" w:val="left" w:leader="none"/>
        </w:tabs>
        <w:spacing w:line="240" w:lineRule="auto" w:before="2" w:after="0"/>
        <w:ind w:left="1439" w:right="0" w:hanging="360"/>
        <w:jc w:val="left"/>
        <w:rPr>
          <w:sz w:val="20"/>
        </w:rPr>
      </w:pPr>
      <w:r>
        <w:rPr>
          <w:sz w:val="20"/>
        </w:rPr>
        <w:t>Medical</w:t>
      </w:r>
      <w:r>
        <w:rPr>
          <w:spacing w:val="19"/>
          <w:sz w:val="20"/>
        </w:rPr>
        <w:t> </w:t>
      </w:r>
      <w:r>
        <w:rPr>
          <w:sz w:val="20"/>
        </w:rPr>
        <w:t>centre</w:t>
      </w:r>
      <w:r>
        <w:rPr>
          <w:spacing w:val="18"/>
          <w:sz w:val="20"/>
        </w:rPr>
        <w:t> </w:t>
      </w:r>
      <w:r>
        <w:rPr>
          <w:sz w:val="20"/>
        </w:rPr>
        <w:t>has</w:t>
      </w:r>
      <w:r>
        <w:rPr>
          <w:spacing w:val="16"/>
          <w:sz w:val="20"/>
        </w:rPr>
        <w:t> </w:t>
      </w:r>
      <w:r>
        <w:rPr>
          <w:sz w:val="20"/>
        </w:rPr>
        <w:t>a</w:t>
      </w:r>
      <w:r>
        <w:rPr>
          <w:spacing w:val="18"/>
          <w:sz w:val="20"/>
        </w:rPr>
        <w:t> </w:t>
      </w:r>
      <w:r>
        <w:rPr>
          <w:sz w:val="20"/>
        </w:rPr>
        <w:t>men’s</w:t>
      </w:r>
      <w:r>
        <w:rPr>
          <w:spacing w:val="20"/>
          <w:sz w:val="20"/>
        </w:rPr>
        <w:t> </w:t>
      </w:r>
      <w:r>
        <w:rPr>
          <w:sz w:val="20"/>
        </w:rPr>
        <w:t>group</w:t>
      </w:r>
      <w:r>
        <w:rPr>
          <w:spacing w:val="19"/>
          <w:sz w:val="20"/>
        </w:rPr>
        <w:t> </w:t>
      </w:r>
      <w:r>
        <w:rPr>
          <w:sz w:val="20"/>
        </w:rPr>
        <w:t>on</w:t>
      </w:r>
      <w:r>
        <w:rPr>
          <w:spacing w:val="19"/>
          <w:sz w:val="20"/>
        </w:rPr>
        <w:t> </w:t>
      </w:r>
      <w:r>
        <w:rPr>
          <w:spacing w:val="-2"/>
          <w:sz w:val="20"/>
        </w:rPr>
        <w:t>Wednesdays.</w:t>
      </w:r>
    </w:p>
    <w:p>
      <w:pPr>
        <w:pStyle w:val="ListParagraph"/>
        <w:numPr>
          <w:ilvl w:val="0"/>
          <w:numId w:val="57"/>
        </w:numPr>
        <w:tabs>
          <w:tab w:pos="1439" w:val="left" w:leader="none"/>
        </w:tabs>
        <w:spacing w:line="240" w:lineRule="auto" w:before="2" w:after="0"/>
        <w:ind w:left="1439" w:right="847" w:hanging="360"/>
        <w:jc w:val="left"/>
        <w:rPr>
          <w:sz w:val="20"/>
        </w:rPr>
      </w:pPr>
      <w:r>
        <w:rPr>
          <w:w w:val="105"/>
          <w:sz w:val="20"/>
        </w:rPr>
        <w:t>Alberton Primary breakfast club. Some schools even make lunch for them. Challenge is that some parents won’t share with the school that they are struggling.</w:t>
      </w:r>
    </w:p>
    <w:p>
      <w:pPr>
        <w:pStyle w:val="ListParagraph"/>
        <w:numPr>
          <w:ilvl w:val="0"/>
          <w:numId w:val="57"/>
        </w:numPr>
        <w:tabs>
          <w:tab w:pos="1439" w:val="left" w:leader="none"/>
        </w:tabs>
        <w:spacing w:line="240" w:lineRule="auto" w:before="3" w:after="0"/>
        <w:ind w:left="1439" w:right="0" w:hanging="360"/>
        <w:jc w:val="left"/>
        <w:rPr>
          <w:sz w:val="20"/>
        </w:rPr>
      </w:pPr>
      <w:r>
        <w:rPr>
          <w:sz w:val="20"/>
        </w:rPr>
        <w:t>4th</w:t>
      </w:r>
      <w:r>
        <w:rPr>
          <w:spacing w:val="-1"/>
          <w:sz w:val="20"/>
        </w:rPr>
        <w:t> </w:t>
      </w:r>
      <w:r>
        <w:rPr>
          <w:sz w:val="20"/>
        </w:rPr>
        <w:t>or</w:t>
      </w:r>
      <w:r>
        <w:rPr>
          <w:spacing w:val="-1"/>
          <w:sz w:val="20"/>
        </w:rPr>
        <w:t> </w:t>
      </w:r>
      <w:r>
        <w:rPr>
          <w:sz w:val="20"/>
        </w:rPr>
        <w:t>5th</w:t>
      </w:r>
      <w:r>
        <w:rPr>
          <w:spacing w:val="-1"/>
          <w:sz w:val="20"/>
        </w:rPr>
        <w:t> </w:t>
      </w:r>
      <w:r>
        <w:rPr>
          <w:spacing w:val="-2"/>
          <w:sz w:val="20"/>
        </w:rPr>
        <w:t>Street.</w:t>
      </w:r>
    </w:p>
    <w:p>
      <w:pPr>
        <w:pStyle w:val="ListParagraph"/>
        <w:numPr>
          <w:ilvl w:val="0"/>
          <w:numId w:val="57"/>
        </w:numPr>
        <w:tabs>
          <w:tab w:pos="1439" w:val="left" w:leader="none"/>
        </w:tabs>
        <w:spacing w:line="240" w:lineRule="auto" w:before="2" w:after="0"/>
        <w:ind w:left="1439" w:right="1106" w:hanging="360"/>
        <w:jc w:val="left"/>
        <w:rPr>
          <w:sz w:val="20"/>
        </w:rPr>
      </w:pPr>
      <w:r>
        <w:rPr>
          <w:w w:val="105"/>
          <w:sz w:val="20"/>
        </w:rPr>
        <w:t>Tauondi college kitchen. All</w:t>
      </w:r>
      <w:r>
        <w:rPr>
          <w:spacing w:val="-1"/>
          <w:w w:val="105"/>
          <w:sz w:val="20"/>
        </w:rPr>
        <w:t> </w:t>
      </w:r>
      <w:r>
        <w:rPr>
          <w:w w:val="105"/>
          <w:sz w:val="20"/>
        </w:rPr>
        <w:t>different ages</w:t>
      </w:r>
      <w:r>
        <w:rPr>
          <w:spacing w:val="-1"/>
          <w:w w:val="105"/>
          <w:sz w:val="20"/>
        </w:rPr>
        <w:t> </w:t>
      </w:r>
      <w:r>
        <w:rPr>
          <w:w w:val="105"/>
          <w:sz w:val="20"/>
        </w:rPr>
        <w:t>of students. Used to be a meeting place, big mob but has</w:t>
      </w:r>
      <w:r>
        <w:rPr>
          <w:spacing w:val="-1"/>
          <w:w w:val="105"/>
          <w:sz w:val="20"/>
        </w:rPr>
        <w:t> </w:t>
      </w:r>
      <w:r>
        <w:rPr>
          <w:w w:val="105"/>
          <w:sz w:val="20"/>
        </w:rPr>
        <w:t>declined. Aboriginal owned and operated. Held cooking courses. Computer classes.</w:t>
      </w:r>
    </w:p>
    <w:p>
      <w:pPr>
        <w:pStyle w:val="ListParagraph"/>
        <w:numPr>
          <w:ilvl w:val="0"/>
          <w:numId w:val="57"/>
        </w:numPr>
        <w:tabs>
          <w:tab w:pos="1439" w:val="left" w:leader="none"/>
        </w:tabs>
        <w:spacing w:line="240" w:lineRule="auto" w:before="2" w:after="0"/>
        <w:ind w:left="1439" w:right="827" w:hanging="360"/>
        <w:jc w:val="left"/>
        <w:rPr>
          <w:sz w:val="20"/>
        </w:rPr>
      </w:pPr>
      <w:r>
        <w:rPr>
          <w:w w:val="105"/>
          <w:sz w:val="20"/>
        </w:rPr>
        <w:t>Men’s group at Henley High. Has expanded out beyond just Aboriginal kids. Gives them a community and somewhere</w:t>
      </w:r>
      <w:r>
        <w:rPr>
          <w:spacing w:val="-3"/>
          <w:w w:val="105"/>
          <w:sz w:val="20"/>
        </w:rPr>
        <w:t> </w:t>
      </w:r>
      <w:r>
        <w:rPr>
          <w:w w:val="105"/>
          <w:sz w:val="20"/>
        </w:rPr>
        <w:t>to</w:t>
      </w:r>
      <w:r>
        <w:rPr>
          <w:spacing w:val="-3"/>
          <w:w w:val="105"/>
          <w:sz w:val="20"/>
        </w:rPr>
        <w:t> </w:t>
      </w:r>
      <w:r>
        <w:rPr>
          <w:w w:val="105"/>
          <w:sz w:val="20"/>
        </w:rPr>
        <w:t>talk</w:t>
      </w:r>
      <w:r>
        <w:rPr>
          <w:spacing w:val="-5"/>
          <w:w w:val="105"/>
          <w:sz w:val="20"/>
        </w:rPr>
        <w:t> </w:t>
      </w:r>
      <w:r>
        <w:rPr>
          <w:w w:val="105"/>
          <w:sz w:val="20"/>
        </w:rPr>
        <w:t>about</w:t>
      </w:r>
      <w:r>
        <w:rPr>
          <w:spacing w:val="-3"/>
          <w:w w:val="105"/>
          <w:sz w:val="20"/>
        </w:rPr>
        <w:t> </w:t>
      </w:r>
      <w:r>
        <w:rPr>
          <w:w w:val="105"/>
          <w:sz w:val="20"/>
        </w:rPr>
        <w:t>things</w:t>
      </w:r>
      <w:r>
        <w:rPr>
          <w:spacing w:val="-5"/>
          <w:w w:val="105"/>
          <w:sz w:val="20"/>
        </w:rPr>
        <w:t> </w:t>
      </w:r>
      <w:r>
        <w:rPr>
          <w:w w:val="105"/>
          <w:sz w:val="20"/>
        </w:rPr>
        <w:t>and</w:t>
      </w:r>
      <w:r>
        <w:rPr>
          <w:spacing w:val="-3"/>
          <w:w w:val="105"/>
          <w:sz w:val="20"/>
        </w:rPr>
        <w:t> </w:t>
      </w:r>
      <w:r>
        <w:rPr>
          <w:w w:val="105"/>
          <w:sz w:val="20"/>
        </w:rPr>
        <w:t>learn</w:t>
      </w:r>
      <w:r>
        <w:rPr>
          <w:spacing w:val="-3"/>
          <w:w w:val="105"/>
          <w:sz w:val="20"/>
        </w:rPr>
        <w:t> </w:t>
      </w:r>
      <w:r>
        <w:rPr>
          <w:w w:val="105"/>
          <w:sz w:val="20"/>
        </w:rPr>
        <w:t>life</w:t>
      </w:r>
      <w:r>
        <w:rPr>
          <w:spacing w:val="-3"/>
          <w:w w:val="105"/>
          <w:sz w:val="20"/>
        </w:rPr>
        <w:t> </w:t>
      </w:r>
      <w:r>
        <w:rPr>
          <w:w w:val="105"/>
          <w:sz w:val="20"/>
        </w:rPr>
        <w:t>skills</w:t>
      </w:r>
      <w:r>
        <w:rPr>
          <w:spacing w:val="-5"/>
          <w:w w:val="105"/>
          <w:sz w:val="20"/>
        </w:rPr>
        <w:t> </w:t>
      </w:r>
      <w:r>
        <w:rPr>
          <w:w w:val="105"/>
          <w:sz w:val="20"/>
        </w:rPr>
        <w:t>together.</w:t>
      </w:r>
      <w:r>
        <w:rPr>
          <w:spacing w:val="-3"/>
          <w:w w:val="105"/>
          <w:sz w:val="20"/>
        </w:rPr>
        <w:t> </w:t>
      </w:r>
      <w:r>
        <w:rPr>
          <w:w w:val="105"/>
          <w:sz w:val="20"/>
        </w:rPr>
        <w:t>Cultural</w:t>
      </w:r>
      <w:r>
        <w:rPr>
          <w:spacing w:val="-3"/>
          <w:w w:val="105"/>
          <w:sz w:val="20"/>
        </w:rPr>
        <w:t> </w:t>
      </w:r>
      <w:r>
        <w:rPr>
          <w:w w:val="105"/>
          <w:sz w:val="20"/>
        </w:rPr>
        <w:t>knowledge</w:t>
      </w:r>
      <w:r>
        <w:rPr>
          <w:spacing w:val="-3"/>
          <w:w w:val="105"/>
          <w:sz w:val="20"/>
        </w:rPr>
        <w:t> </w:t>
      </w:r>
      <w:r>
        <w:rPr>
          <w:w w:val="105"/>
          <w:sz w:val="20"/>
        </w:rPr>
        <w:t>and</w:t>
      </w:r>
      <w:r>
        <w:rPr>
          <w:spacing w:val="-3"/>
          <w:w w:val="105"/>
          <w:sz w:val="20"/>
        </w:rPr>
        <w:t> </w:t>
      </w:r>
      <w:r>
        <w:rPr>
          <w:w w:val="105"/>
          <w:sz w:val="20"/>
        </w:rPr>
        <w:t>identity</w:t>
      </w:r>
      <w:r>
        <w:rPr>
          <w:spacing w:val="-3"/>
          <w:w w:val="105"/>
          <w:sz w:val="20"/>
        </w:rPr>
        <w:t> </w:t>
      </w:r>
      <w:r>
        <w:rPr>
          <w:w w:val="105"/>
          <w:sz w:val="20"/>
        </w:rPr>
        <w:t>is</w:t>
      </w:r>
      <w:r>
        <w:rPr>
          <w:spacing w:val="-5"/>
          <w:w w:val="105"/>
          <w:sz w:val="20"/>
        </w:rPr>
        <w:t> </w:t>
      </w:r>
      <w:r>
        <w:rPr>
          <w:w w:val="105"/>
          <w:sz w:val="20"/>
        </w:rPr>
        <w:t>what</w:t>
      </w:r>
      <w:r>
        <w:rPr>
          <w:spacing w:val="-3"/>
          <w:w w:val="105"/>
          <w:sz w:val="20"/>
        </w:rPr>
        <w:t> </w:t>
      </w:r>
      <w:r>
        <w:rPr>
          <w:w w:val="105"/>
          <w:sz w:val="20"/>
        </w:rPr>
        <w:t>we</w:t>
      </w:r>
      <w:r>
        <w:rPr>
          <w:spacing w:val="-3"/>
          <w:w w:val="105"/>
          <w:sz w:val="20"/>
        </w:rPr>
        <w:t> </w:t>
      </w:r>
      <w:r>
        <w:rPr>
          <w:w w:val="105"/>
          <w:sz w:val="20"/>
        </w:rPr>
        <w:t>can</w:t>
      </w:r>
      <w:r>
        <w:rPr>
          <w:spacing w:val="-3"/>
          <w:w w:val="105"/>
          <w:sz w:val="20"/>
        </w:rPr>
        <w:t> </w:t>
      </w:r>
      <w:r>
        <w:rPr>
          <w:w w:val="105"/>
          <w:sz w:val="20"/>
        </w:rPr>
        <w:t>give to our kids.</w:t>
      </w:r>
    </w:p>
    <w:p>
      <w:pPr>
        <w:spacing w:after="0" w:line="240" w:lineRule="auto"/>
        <w:jc w:val="left"/>
        <w:rPr>
          <w:sz w:val="20"/>
        </w:rPr>
        <w:sectPr>
          <w:pgSz w:w="11900" w:h="16850"/>
          <w:pgMar w:header="0" w:footer="642" w:top="100" w:bottom="840" w:left="0" w:right="0"/>
        </w:sect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spacing w:before="568"/>
        <w:rPr>
          <w:rFonts w:ascii="Calibri"/>
          <w:sz w:val="84"/>
        </w:rPr>
      </w:pPr>
    </w:p>
    <w:p>
      <w:pPr>
        <w:pStyle w:val="Heading1"/>
        <w:spacing w:line="172" w:lineRule="auto"/>
        <w:ind w:right="779"/>
      </w:pPr>
      <w:r>
        <w:rPr/>
        <w:drawing>
          <wp:anchor distT="0" distB="0" distL="0" distR="0" allowOverlap="1" layoutInCell="1" locked="0" behindDoc="0" simplePos="0" relativeHeight="15769088">
            <wp:simplePos x="0" y="0"/>
            <wp:positionH relativeFrom="page">
              <wp:posOffset>0</wp:posOffset>
            </wp:positionH>
            <wp:positionV relativeFrom="paragraph">
              <wp:posOffset>-4914603</wp:posOffset>
            </wp:positionV>
            <wp:extent cx="7555992" cy="4037291"/>
            <wp:effectExtent l="0" t="0" r="0" b="0"/>
            <wp:wrapNone/>
            <wp:docPr id="273" name="Image 273" descr="A group of people standing in a room  Description automatically generated "/>
            <wp:cNvGraphicFramePr>
              <a:graphicFrameLocks/>
            </wp:cNvGraphicFramePr>
            <a:graphic>
              <a:graphicData uri="http://schemas.openxmlformats.org/drawingml/2006/picture">
                <pic:pic>
                  <pic:nvPicPr>
                    <pic:cNvPr id="273" name="Image 273" descr="A group of people standing in a room  Description automatically generated "/>
                    <pic:cNvPicPr/>
                  </pic:nvPicPr>
                  <pic:blipFill>
                    <a:blip r:embed="rId121" cstate="print"/>
                    <a:stretch>
                      <a:fillRect/>
                    </a:stretch>
                  </pic:blipFill>
                  <pic:spPr>
                    <a:xfrm>
                      <a:off x="0" y="0"/>
                      <a:ext cx="7555992" cy="4037291"/>
                    </a:xfrm>
                    <a:prstGeom prst="rect">
                      <a:avLst/>
                    </a:prstGeom>
                  </pic:spPr>
                </pic:pic>
              </a:graphicData>
            </a:graphic>
          </wp:anchor>
        </w:drawing>
      </w:r>
      <w:bookmarkStart w:name="Food Security_Focused Conversation_Port_" w:id="101"/>
      <w:bookmarkEnd w:id="101"/>
      <w:r>
        <w:rPr/>
      </w:r>
      <w:bookmarkStart w:name="Food Security in Port Pirie" w:id="102"/>
      <w:bookmarkEnd w:id="102"/>
      <w:r>
        <w:rPr/>
      </w:r>
      <w:r>
        <w:rPr>
          <w:w w:val="90"/>
        </w:rPr>
        <w:t>Food</w:t>
      </w:r>
      <w:r>
        <w:rPr>
          <w:spacing w:val="-7"/>
          <w:w w:val="90"/>
        </w:rPr>
        <w:t> </w:t>
      </w:r>
      <w:r>
        <w:rPr>
          <w:w w:val="90"/>
        </w:rPr>
        <w:t>Security</w:t>
      </w:r>
      <w:r>
        <w:rPr>
          <w:spacing w:val="-4"/>
          <w:w w:val="90"/>
        </w:rPr>
        <w:t> </w:t>
      </w:r>
      <w:r>
        <w:rPr>
          <w:w w:val="90"/>
        </w:rPr>
        <w:t>in</w:t>
      </w:r>
      <w:r>
        <w:rPr>
          <w:spacing w:val="-6"/>
          <w:w w:val="90"/>
        </w:rPr>
        <w:t> </w:t>
      </w:r>
      <w:r>
        <w:rPr>
          <w:w w:val="90"/>
        </w:rPr>
        <w:t>Port </w:t>
      </w:r>
      <w:r>
        <w:rPr>
          <w:spacing w:val="-2"/>
        </w:rPr>
        <w:t>Pirie</w:t>
      </w:r>
    </w:p>
    <w:p>
      <w:pPr>
        <w:pStyle w:val="Heading2"/>
        <w:spacing w:before="846"/>
      </w:pPr>
      <w:bookmarkStart w:name="Lived Experience Report" w:id="103"/>
      <w:bookmarkEnd w:id="103"/>
      <w:r>
        <w:rPr/>
      </w:r>
      <w:r>
        <w:rPr>
          <w:w w:val="85"/>
        </w:rPr>
        <w:t>Lived</w:t>
      </w:r>
      <w:r>
        <w:rPr>
          <w:spacing w:val="42"/>
        </w:rPr>
        <w:t> </w:t>
      </w:r>
      <w:r>
        <w:rPr>
          <w:w w:val="85"/>
        </w:rPr>
        <w:t>Experience</w:t>
      </w:r>
      <w:r>
        <w:rPr>
          <w:spacing w:val="41"/>
        </w:rPr>
        <w:t> </w:t>
      </w:r>
      <w:r>
        <w:rPr>
          <w:spacing w:val="-2"/>
          <w:w w:val="85"/>
        </w:rPr>
        <w:t>Report</w:t>
      </w:r>
    </w:p>
    <w:p>
      <w:pPr>
        <w:pStyle w:val="BodyText"/>
        <w:spacing w:before="89"/>
        <w:rPr>
          <w:rFonts w:ascii="Arial Black"/>
          <w:sz w:val="48"/>
        </w:rPr>
      </w:pPr>
    </w:p>
    <w:p>
      <w:pPr>
        <w:spacing w:before="0"/>
        <w:ind w:left="720" w:right="0" w:firstLine="0"/>
        <w:jc w:val="left"/>
        <w:rPr>
          <w:rFonts w:ascii="Bitcheese"/>
          <w:sz w:val="36"/>
        </w:rPr>
      </w:pPr>
      <w:bookmarkStart w:name="15th May 2024" w:id="104"/>
      <w:bookmarkEnd w:id="104"/>
      <w:r>
        <w:rPr/>
      </w:r>
      <w:r>
        <w:rPr>
          <w:rFonts w:ascii="Bitcheese"/>
          <w:color w:val="F08D2C"/>
          <w:sz w:val="36"/>
        </w:rPr>
        <w:t>15</w:t>
      </w:r>
      <w:r>
        <w:rPr>
          <w:rFonts w:ascii="Bitcheese"/>
          <w:color w:val="F08D2C"/>
          <w:position w:val="13"/>
          <w:sz w:val="22"/>
        </w:rPr>
        <w:t>th</w:t>
      </w:r>
      <w:r>
        <w:rPr>
          <w:rFonts w:ascii="Bitcheese"/>
          <w:color w:val="F08D2C"/>
          <w:spacing w:val="50"/>
          <w:position w:val="13"/>
          <w:sz w:val="22"/>
        </w:rPr>
        <w:t> </w:t>
      </w:r>
      <w:r>
        <w:rPr>
          <w:rFonts w:ascii="Bitcheese"/>
          <w:color w:val="F08D2C"/>
          <w:sz w:val="36"/>
        </w:rPr>
        <w:t>May </w:t>
      </w:r>
      <w:r>
        <w:rPr>
          <w:rFonts w:ascii="Bitcheese"/>
          <w:color w:val="F08D2C"/>
          <w:spacing w:val="-4"/>
          <w:sz w:val="36"/>
        </w:rPr>
        <w:t>2024</w:t>
      </w:r>
    </w:p>
    <w:p>
      <w:pPr>
        <w:pStyle w:val="BodyText"/>
        <w:spacing w:before="99"/>
        <w:rPr>
          <w:rFonts w:ascii="Bitcheese"/>
        </w:rPr>
      </w:pPr>
      <w:r>
        <w:rPr/>
        <w:drawing>
          <wp:anchor distT="0" distB="0" distL="0" distR="0" allowOverlap="1" layoutInCell="1" locked="0" behindDoc="1" simplePos="0" relativeHeight="487627776">
            <wp:simplePos x="0" y="0"/>
            <wp:positionH relativeFrom="page">
              <wp:posOffset>5288279</wp:posOffset>
            </wp:positionH>
            <wp:positionV relativeFrom="paragraph">
              <wp:posOffset>272180</wp:posOffset>
            </wp:positionV>
            <wp:extent cx="1790669" cy="675798"/>
            <wp:effectExtent l="0" t="0" r="0" b="0"/>
            <wp:wrapTopAndBottom/>
            <wp:docPr id="274" name="Image 274" descr="A close up of a sign  Description automatically generated "/>
            <wp:cNvGraphicFramePr>
              <a:graphicFrameLocks/>
            </wp:cNvGraphicFramePr>
            <a:graphic>
              <a:graphicData uri="http://schemas.openxmlformats.org/drawingml/2006/picture">
                <pic:pic>
                  <pic:nvPicPr>
                    <pic:cNvPr id="274" name="Image 274" descr="A close up of a sign  Description automatically generated "/>
                    <pic:cNvPicPr/>
                  </pic:nvPicPr>
                  <pic:blipFill>
                    <a:blip r:embed="rId29" cstate="print"/>
                    <a:stretch>
                      <a:fillRect/>
                    </a:stretch>
                  </pic:blipFill>
                  <pic:spPr>
                    <a:xfrm>
                      <a:off x="0" y="0"/>
                      <a:ext cx="1790669" cy="675798"/>
                    </a:xfrm>
                    <a:prstGeom prst="rect">
                      <a:avLst/>
                    </a:prstGeom>
                  </pic:spPr>
                </pic:pic>
              </a:graphicData>
            </a:graphic>
          </wp:anchor>
        </w:drawing>
      </w:r>
    </w:p>
    <w:p>
      <w:pPr>
        <w:spacing w:after="0"/>
        <w:rPr>
          <w:rFonts w:ascii="Bitcheese"/>
        </w:rPr>
        <w:sectPr>
          <w:headerReference w:type="default" r:id="rId119"/>
          <w:footerReference w:type="default" r:id="rId120"/>
          <w:pgSz w:w="11900" w:h="16850"/>
          <w:pgMar w:header="0" w:footer="0" w:top="1900" w:bottom="120" w:left="0" w:right="0"/>
        </w:sectPr>
      </w:pPr>
    </w:p>
    <w:p>
      <w:pPr>
        <w:pStyle w:val="BodyText"/>
        <w:spacing w:before="192"/>
        <w:rPr>
          <w:rFonts w:ascii="Bitcheese"/>
          <w:sz w:val="48"/>
        </w:rPr>
      </w:pPr>
    </w:p>
    <w:p>
      <w:pPr>
        <w:pStyle w:val="Heading2"/>
      </w:pPr>
      <w:bookmarkStart w:name="Port Pirie" w:id="105"/>
      <w:bookmarkEnd w:id="105"/>
      <w:r>
        <w:rPr/>
      </w:r>
      <w:r>
        <w:rPr>
          <w:w w:val="90"/>
        </w:rPr>
        <w:t>Port</w:t>
      </w:r>
      <w:r>
        <w:rPr>
          <w:spacing w:val="-4"/>
        </w:rPr>
        <w:t> Pirie</w:t>
      </w:r>
    </w:p>
    <w:p>
      <w:pPr>
        <w:spacing w:before="104"/>
        <w:ind w:left="720" w:right="0" w:firstLine="0"/>
        <w:jc w:val="left"/>
        <w:rPr>
          <w:rFonts w:ascii="Arial Black"/>
          <w:sz w:val="24"/>
        </w:rPr>
      </w:pPr>
      <w:r>
        <w:rPr>
          <w:rFonts w:ascii="Arial Black"/>
          <w:w w:val="90"/>
          <w:sz w:val="24"/>
        </w:rPr>
        <w:t>Who</w:t>
      </w:r>
      <w:r>
        <w:rPr>
          <w:rFonts w:ascii="Arial Black"/>
          <w:spacing w:val="-6"/>
          <w:sz w:val="24"/>
        </w:rPr>
        <w:t> </w:t>
      </w:r>
      <w:r>
        <w:rPr>
          <w:rFonts w:ascii="Arial Black"/>
          <w:w w:val="90"/>
          <w:sz w:val="24"/>
        </w:rPr>
        <w:t>participated,</w:t>
      </w:r>
      <w:r>
        <w:rPr>
          <w:rFonts w:ascii="Arial Black"/>
          <w:spacing w:val="-4"/>
          <w:sz w:val="24"/>
        </w:rPr>
        <w:t> </w:t>
      </w:r>
      <w:r>
        <w:rPr>
          <w:rFonts w:ascii="Arial Black"/>
          <w:w w:val="90"/>
          <w:sz w:val="24"/>
        </w:rPr>
        <w:t>at</w:t>
      </w:r>
      <w:r>
        <w:rPr>
          <w:rFonts w:ascii="Arial Black"/>
          <w:spacing w:val="-5"/>
          <w:sz w:val="24"/>
        </w:rPr>
        <w:t> </w:t>
      </w:r>
      <w:r>
        <w:rPr>
          <w:rFonts w:ascii="Arial Black"/>
          <w:w w:val="90"/>
          <w:sz w:val="24"/>
        </w:rPr>
        <w:t>a</w:t>
      </w:r>
      <w:r>
        <w:rPr>
          <w:rFonts w:ascii="Arial Black"/>
          <w:spacing w:val="-5"/>
          <w:sz w:val="24"/>
        </w:rPr>
        <w:t> </w:t>
      </w:r>
      <w:r>
        <w:rPr>
          <w:rFonts w:ascii="Arial Black"/>
          <w:spacing w:val="-2"/>
          <w:w w:val="90"/>
          <w:sz w:val="24"/>
        </w:rPr>
        <w:t>glance</w:t>
      </w:r>
    </w:p>
    <w:p>
      <w:pPr>
        <w:pStyle w:val="BodyText"/>
        <w:spacing w:before="68"/>
        <w:rPr>
          <w:rFonts w:ascii="Arial Black"/>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46"/>
        <w:gridCol w:w="1104"/>
      </w:tblGrid>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Total</w:t>
            </w:r>
            <w:r>
              <w:rPr>
                <w:rFonts w:ascii="Arial Black"/>
                <w:spacing w:val="2"/>
                <w:sz w:val="18"/>
              </w:rPr>
              <w:t> </w:t>
            </w:r>
            <w:r>
              <w:rPr>
                <w:rFonts w:ascii="Arial Black"/>
                <w:w w:val="90"/>
                <w:sz w:val="18"/>
              </w:rPr>
              <w:t>number</w:t>
            </w:r>
            <w:r>
              <w:rPr>
                <w:rFonts w:ascii="Arial Black"/>
                <w:spacing w:val="1"/>
                <w:sz w:val="18"/>
              </w:rPr>
              <w:t> </w:t>
            </w:r>
            <w:r>
              <w:rPr>
                <w:rFonts w:ascii="Arial Black"/>
                <w:w w:val="90"/>
                <w:sz w:val="18"/>
              </w:rPr>
              <w:t>of</w:t>
            </w:r>
            <w:r>
              <w:rPr>
                <w:rFonts w:ascii="Arial Black"/>
                <w:spacing w:val="1"/>
                <w:sz w:val="18"/>
              </w:rPr>
              <w:t> </w:t>
            </w:r>
            <w:r>
              <w:rPr>
                <w:rFonts w:ascii="Arial Black"/>
                <w:spacing w:val="-2"/>
                <w:w w:val="90"/>
                <w:sz w:val="18"/>
              </w:rPr>
              <w:t>participants</w:t>
            </w:r>
          </w:p>
        </w:tc>
        <w:tc>
          <w:tcPr>
            <w:tcW w:w="1104" w:type="dxa"/>
          </w:tcPr>
          <w:p>
            <w:pPr>
              <w:pStyle w:val="TableParagraph"/>
              <w:spacing w:before="17"/>
              <w:ind w:left="17" w:right="9"/>
              <w:jc w:val="center"/>
              <w:rPr>
                <w:sz w:val="18"/>
              </w:rPr>
            </w:pPr>
            <w:r>
              <w:rPr>
                <w:spacing w:val="-5"/>
                <w:sz w:val="18"/>
              </w:rPr>
              <w:t>12</w:t>
            </w:r>
          </w:p>
        </w:tc>
      </w:tr>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Number</w:t>
            </w:r>
            <w:r>
              <w:rPr>
                <w:rFonts w:ascii="Arial Black"/>
                <w:spacing w:val="2"/>
                <w:sz w:val="18"/>
              </w:rPr>
              <w:t> </w:t>
            </w:r>
            <w:r>
              <w:rPr>
                <w:rFonts w:ascii="Arial Black"/>
                <w:w w:val="90"/>
                <w:sz w:val="18"/>
              </w:rPr>
              <w:t>of</w:t>
            </w:r>
            <w:r>
              <w:rPr>
                <w:rFonts w:ascii="Arial Black"/>
                <w:spacing w:val="2"/>
                <w:sz w:val="18"/>
              </w:rPr>
              <w:t> </w:t>
            </w:r>
            <w:r>
              <w:rPr>
                <w:rFonts w:ascii="Arial Black"/>
                <w:w w:val="90"/>
                <w:sz w:val="18"/>
              </w:rPr>
              <w:t>people</w:t>
            </w:r>
            <w:r>
              <w:rPr>
                <w:rFonts w:ascii="Arial Black"/>
                <w:spacing w:val="2"/>
                <w:sz w:val="18"/>
              </w:rPr>
              <w:t> </w:t>
            </w:r>
            <w:r>
              <w:rPr>
                <w:rFonts w:ascii="Arial Black"/>
                <w:w w:val="90"/>
                <w:sz w:val="18"/>
              </w:rPr>
              <w:t>who</w:t>
            </w:r>
            <w:r>
              <w:rPr>
                <w:rFonts w:ascii="Arial Black"/>
                <w:spacing w:val="1"/>
                <w:sz w:val="18"/>
              </w:rPr>
              <w:t> </w:t>
            </w:r>
            <w:r>
              <w:rPr>
                <w:rFonts w:ascii="Arial Black"/>
                <w:w w:val="90"/>
                <w:sz w:val="18"/>
              </w:rPr>
              <w:t>were</w:t>
            </w:r>
            <w:r>
              <w:rPr>
                <w:rFonts w:ascii="Arial Black"/>
                <w:spacing w:val="2"/>
                <w:sz w:val="18"/>
              </w:rPr>
              <w:t> </w:t>
            </w:r>
            <w:r>
              <w:rPr>
                <w:rFonts w:ascii="Arial Black"/>
                <w:w w:val="90"/>
                <w:sz w:val="18"/>
              </w:rPr>
              <w:t>not</w:t>
            </w:r>
            <w:r>
              <w:rPr>
                <w:rFonts w:ascii="Arial Black"/>
                <w:spacing w:val="5"/>
                <w:sz w:val="18"/>
              </w:rPr>
              <w:t> </w:t>
            </w:r>
            <w:r>
              <w:rPr>
                <w:rFonts w:ascii="Arial Black"/>
                <w:w w:val="90"/>
                <w:sz w:val="18"/>
              </w:rPr>
              <w:t>born</w:t>
            </w:r>
            <w:r>
              <w:rPr>
                <w:rFonts w:ascii="Arial Black"/>
                <w:spacing w:val="2"/>
                <w:sz w:val="18"/>
              </w:rPr>
              <w:t> </w:t>
            </w:r>
            <w:r>
              <w:rPr>
                <w:rFonts w:ascii="Arial Black"/>
                <w:w w:val="90"/>
                <w:sz w:val="18"/>
              </w:rPr>
              <w:t>in</w:t>
            </w:r>
            <w:r>
              <w:rPr>
                <w:rFonts w:ascii="Arial Black"/>
                <w:spacing w:val="2"/>
                <w:sz w:val="18"/>
              </w:rPr>
              <w:t> </w:t>
            </w:r>
            <w:r>
              <w:rPr>
                <w:rFonts w:ascii="Arial Black"/>
                <w:spacing w:val="-2"/>
                <w:w w:val="90"/>
                <w:sz w:val="18"/>
              </w:rPr>
              <w:t>Australia</w:t>
            </w:r>
          </w:p>
        </w:tc>
        <w:tc>
          <w:tcPr>
            <w:tcW w:w="1104" w:type="dxa"/>
          </w:tcPr>
          <w:p>
            <w:pPr>
              <w:pStyle w:val="TableParagraph"/>
              <w:spacing w:before="17"/>
              <w:ind w:left="17" w:right="11"/>
              <w:jc w:val="center"/>
              <w:rPr>
                <w:sz w:val="18"/>
              </w:rPr>
            </w:pPr>
            <w:r>
              <w:rPr>
                <w:spacing w:val="-10"/>
                <w:sz w:val="18"/>
              </w:rPr>
              <w:t>0</w:t>
            </w:r>
          </w:p>
        </w:tc>
      </w:tr>
      <w:tr>
        <w:trPr>
          <w:trHeight w:val="304"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First</w:t>
            </w:r>
            <w:r>
              <w:rPr>
                <w:rFonts w:ascii="Arial Black"/>
                <w:spacing w:val="-1"/>
                <w:sz w:val="18"/>
              </w:rPr>
              <w:t> </w:t>
            </w:r>
            <w:r>
              <w:rPr>
                <w:rFonts w:ascii="Arial Black"/>
                <w:w w:val="90"/>
                <w:sz w:val="18"/>
              </w:rPr>
              <w:t>Nation</w:t>
            </w:r>
            <w:r>
              <w:rPr>
                <w:rFonts w:ascii="Arial Black"/>
                <w:spacing w:val="-3"/>
                <w:sz w:val="18"/>
              </w:rPr>
              <w:t> </w:t>
            </w:r>
            <w:r>
              <w:rPr>
                <w:rFonts w:ascii="Arial Black"/>
                <w:spacing w:val="-2"/>
                <w:w w:val="90"/>
                <w:sz w:val="18"/>
              </w:rPr>
              <w:t>participants</w:t>
            </w:r>
          </w:p>
        </w:tc>
        <w:tc>
          <w:tcPr>
            <w:tcW w:w="1104" w:type="dxa"/>
          </w:tcPr>
          <w:p>
            <w:pPr>
              <w:pStyle w:val="TableParagraph"/>
              <w:spacing w:before="17"/>
              <w:ind w:left="17" w:right="11"/>
              <w:jc w:val="center"/>
              <w:rPr>
                <w:sz w:val="18"/>
              </w:rPr>
            </w:pPr>
            <w:r>
              <w:rPr>
                <w:spacing w:val="-10"/>
                <w:sz w:val="18"/>
              </w:rPr>
              <w:t>0</w:t>
            </w:r>
          </w:p>
        </w:tc>
      </w:tr>
      <w:tr>
        <w:trPr>
          <w:trHeight w:val="306" w:hRule="atLeast"/>
        </w:trPr>
        <w:tc>
          <w:tcPr>
            <w:tcW w:w="9346" w:type="dxa"/>
            <w:shd w:val="clear" w:color="auto" w:fill="FAE3D4"/>
          </w:tcPr>
          <w:p>
            <w:pPr>
              <w:pStyle w:val="TableParagraph"/>
              <w:spacing w:line="250" w:lineRule="exact"/>
              <w:ind w:left="107"/>
              <w:rPr>
                <w:rFonts w:ascii="Arial Black"/>
                <w:sz w:val="18"/>
              </w:rPr>
            </w:pPr>
            <w:r>
              <w:rPr>
                <w:rFonts w:ascii="Arial Black"/>
                <w:w w:val="90"/>
                <w:sz w:val="18"/>
              </w:rPr>
              <w:t>People</w:t>
            </w:r>
            <w:r>
              <w:rPr>
                <w:rFonts w:ascii="Arial Black"/>
                <w:spacing w:val="-2"/>
                <w:w w:val="90"/>
                <w:sz w:val="18"/>
              </w:rPr>
              <w:t> </w:t>
            </w:r>
            <w:r>
              <w:rPr>
                <w:rFonts w:ascii="Arial Black"/>
                <w:w w:val="90"/>
                <w:sz w:val="18"/>
              </w:rPr>
              <w:t>who</w:t>
            </w:r>
            <w:r>
              <w:rPr>
                <w:rFonts w:ascii="Arial Black"/>
                <w:spacing w:val="-1"/>
                <w:w w:val="90"/>
                <w:sz w:val="18"/>
              </w:rPr>
              <w:t> </w:t>
            </w:r>
            <w:r>
              <w:rPr>
                <w:rFonts w:ascii="Arial Black"/>
                <w:w w:val="90"/>
                <w:sz w:val="18"/>
              </w:rPr>
              <w:t>identify</w:t>
            </w:r>
            <w:r>
              <w:rPr>
                <w:rFonts w:ascii="Arial Black"/>
                <w:spacing w:val="-6"/>
                <w:sz w:val="18"/>
              </w:rPr>
              <w:t> </w:t>
            </w:r>
            <w:r>
              <w:rPr>
                <w:rFonts w:ascii="Arial Black"/>
                <w:w w:val="90"/>
                <w:sz w:val="18"/>
              </w:rPr>
              <w:t>as</w:t>
            </w:r>
            <w:r>
              <w:rPr>
                <w:rFonts w:ascii="Arial Black"/>
                <w:spacing w:val="-2"/>
                <w:w w:val="90"/>
                <w:sz w:val="18"/>
              </w:rPr>
              <w:t> </w:t>
            </w:r>
            <w:r>
              <w:rPr>
                <w:rFonts w:ascii="Arial Black"/>
                <w:w w:val="90"/>
                <w:sz w:val="18"/>
              </w:rPr>
              <w:t>having</w:t>
            </w:r>
            <w:r>
              <w:rPr>
                <w:rFonts w:ascii="Arial Black"/>
                <w:spacing w:val="-1"/>
                <w:w w:val="90"/>
                <w:sz w:val="18"/>
              </w:rPr>
              <w:t> </w:t>
            </w:r>
            <w:r>
              <w:rPr>
                <w:rFonts w:ascii="Arial Black"/>
                <w:w w:val="90"/>
                <w:sz w:val="18"/>
              </w:rPr>
              <w:t>a</w:t>
            </w:r>
            <w:r>
              <w:rPr>
                <w:rFonts w:ascii="Arial Black"/>
                <w:spacing w:val="-1"/>
                <w:w w:val="90"/>
                <w:sz w:val="18"/>
              </w:rPr>
              <w:t> </w:t>
            </w:r>
            <w:r>
              <w:rPr>
                <w:rFonts w:ascii="Arial Black"/>
                <w:spacing w:val="-2"/>
                <w:w w:val="90"/>
                <w:sz w:val="18"/>
              </w:rPr>
              <w:t>disability</w:t>
            </w:r>
          </w:p>
        </w:tc>
        <w:tc>
          <w:tcPr>
            <w:tcW w:w="1104" w:type="dxa"/>
          </w:tcPr>
          <w:p>
            <w:pPr>
              <w:pStyle w:val="TableParagraph"/>
              <w:spacing w:before="20"/>
              <w:ind w:left="17" w:right="11"/>
              <w:jc w:val="center"/>
              <w:rPr>
                <w:sz w:val="18"/>
              </w:rPr>
            </w:pPr>
            <w:r>
              <w:rPr>
                <w:spacing w:val="-10"/>
                <w:sz w:val="18"/>
              </w:rPr>
              <w:t>1</w:t>
            </w:r>
          </w:p>
        </w:tc>
      </w:tr>
    </w:tbl>
    <w:p>
      <w:pPr>
        <w:pStyle w:val="BodyText"/>
        <w:spacing w:before="12"/>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2299"/>
        <w:gridCol w:w="1164"/>
        <w:gridCol w:w="1586"/>
        <w:gridCol w:w="1377"/>
        <w:gridCol w:w="1207"/>
        <w:gridCol w:w="1104"/>
      </w:tblGrid>
      <w:tr>
        <w:trPr>
          <w:trHeight w:val="306" w:hRule="atLeast"/>
        </w:trPr>
        <w:tc>
          <w:tcPr>
            <w:tcW w:w="1711" w:type="dxa"/>
            <w:vMerge w:val="restart"/>
            <w:shd w:val="clear" w:color="auto" w:fill="FAE3D4"/>
          </w:tcPr>
          <w:p>
            <w:pPr>
              <w:pStyle w:val="TableParagraph"/>
              <w:spacing w:line="248" w:lineRule="exact"/>
              <w:ind w:left="107"/>
              <w:rPr>
                <w:rFonts w:ascii="Arial Black"/>
                <w:sz w:val="18"/>
              </w:rPr>
            </w:pPr>
            <w:r>
              <w:rPr>
                <w:rFonts w:ascii="Arial Black"/>
                <w:spacing w:val="-5"/>
                <w:w w:val="95"/>
                <w:sz w:val="18"/>
              </w:rPr>
              <w:t>Age</w:t>
            </w:r>
          </w:p>
        </w:tc>
        <w:tc>
          <w:tcPr>
            <w:tcW w:w="2299" w:type="dxa"/>
            <w:shd w:val="clear" w:color="auto" w:fill="FAE3D4"/>
          </w:tcPr>
          <w:p>
            <w:pPr>
              <w:pStyle w:val="TableParagraph"/>
              <w:spacing w:line="248" w:lineRule="exact"/>
              <w:ind w:left="19" w:right="10"/>
              <w:jc w:val="center"/>
              <w:rPr>
                <w:rFonts w:ascii="Arial Black"/>
                <w:sz w:val="18"/>
              </w:rPr>
            </w:pPr>
            <w:r>
              <w:rPr>
                <w:rFonts w:ascii="Arial Black"/>
                <w:w w:val="85"/>
                <w:sz w:val="18"/>
              </w:rPr>
              <w:t>18-</w:t>
            </w:r>
            <w:r>
              <w:rPr>
                <w:rFonts w:ascii="Arial Black"/>
                <w:spacing w:val="-5"/>
                <w:w w:val="95"/>
                <w:sz w:val="18"/>
              </w:rPr>
              <w:t>24</w:t>
            </w:r>
          </w:p>
        </w:tc>
        <w:tc>
          <w:tcPr>
            <w:tcW w:w="1164" w:type="dxa"/>
            <w:shd w:val="clear" w:color="auto" w:fill="FAE3D4"/>
          </w:tcPr>
          <w:p>
            <w:pPr>
              <w:pStyle w:val="TableParagraph"/>
              <w:spacing w:line="248" w:lineRule="exact"/>
              <w:ind w:left="7"/>
              <w:jc w:val="center"/>
              <w:rPr>
                <w:rFonts w:ascii="Arial Black"/>
                <w:sz w:val="18"/>
              </w:rPr>
            </w:pPr>
            <w:r>
              <w:rPr>
                <w:rFonts w:ascii="Arial Black"/>
                <w:w w:val="85"/>
                <w:sz w:val="18"/>
              </w:rPr>
              <w:t>25-</w:t>
            </w:r>
            <w:r>
              <w:rPr>
                <w:rFonts w:ascii="Arial Black"/>
                <w:spacing w:val="-5"/>
                <w:w w:val="95"/>
                <w:sz w:val="18"/>
              </w:rPr>
              <w:t>34</w:t>
            </w:r>
          </w:p>
        </w:tc>
        <w:tc>
          <w:tcPr>
            <w:tcW w:w="1586" w:type="dxa"/>
            <w:shd w:val="clear" w:color="auto" w:fill="FAE3D4"/>
          </w:tcPr>
          <w:p>
            <w:pPr>
              <w:pStyle w:val="TableParagraph"/>
              <w:spacing w:line="248" w:lineRule="exact"/>
              <w:ind w:left="12"/>
              <w:jc w:val="center"/>
              <w:rPr>
                <w:rFonts w:ascii="Arial Black"/>
                <w:sz w:val="18"/>
              </w:rPr>
            </w:pPr>
            <w:r>
              <w:rPr>
                <w:rFonts w:ascii="Arial Black"/>
                <w:w w:val="85"/>
                <w:sz w:val="18"/>
              </w:rPr>
              <w:t>35-</w:t>
            </w:r>
            <w:r>
              <w:rPr>
                <w:rFonts w:ascii="Arial Black"/>
                <w:spacing w:val="-5"/>
                <w:w w:val="95"/>
                <w:sz w:val="18"/>
              </w:rPr>
              <w:t>44</w:t>
            </w:r>
          </w:p>
        </w:tc>
        <w:tc>
          <w:tcPr>
            <w:tcW w:w="1377" w:type="dxa"/>
            <w:shd w:val="clear" w:color="auto" w:fill="FAE3D4"/>
          </w:tcPr>
          <w:p>
            <w:pPr>
              <w:pStyle w:val="TableParagraph"/>
              <w:spacing w:line="248" w:lineRule="exact"/>
              <w:ind w:left="11"/>
              <w:jc w:val="center"/>
              <w:rPr>
                <w:rFonts w:ascii="Arial Black"/>
                <w:sz w:val="18"/>
              </w:rPr>
            </w:pPr>
            <w:r>
              <w:rPr>
                <w:rFonts w:ascii="Arial Black"/>
                <w:w w:val="85"/>
                <w:sz w:val="18"/>
              </w:rPr>
              <w:t>45-</w:t>
            </w:r>
            <w:r>
              <w:rPr>
                <w:rFonts w:ascii="Arial Black"/>
                <w:spacing w:val="-5"/>
                <w:w w:val="95"/>
                <w:sz w:val="18"/>
              </w:rPr>
              <w:t>54</w:t>
            </w:r>
          </w:p>
        </w:tc>
        <w:tc>
          <w:tcPr>
            <w:tcW w:w="1207" w:type="dxa"/>
            <w:shd w:val="clear" w:color="auto" w:fill="FAE3D4"/>
          </w:tcPr>
          <w:p>
            <w:pPr>
              <w:pStyle w:val="TableParagraph"/>
              <w:spacing w:line="248" w:lineRule="exact"/>
              <w:ind w:left="14"/>
              <w:jc w:val="center"/>
              <w:rPr>
                <w:rFonts w:ascii="Arial Black"/>
                <w:sz w:val="18"/>
              </w:rPr>
            </w:pPr>
            <w:r>
              <w:rPr>
                <w:rFonts w:ascii="Arial Black"/>
                <w:w w:val="85"/>
                <w:sz w:val="18"/>
              </w:rPr>
              <w:t>55-</w:t>
            </w:r>
            <w:r>
              <w:rPr>
                <w:rFonts w:ascii="Arial Black"/>
                <w:spacing w:val="-5"/>
                <w:w w:val="95"/>
                <w:sz w:val="18"/>
              </w:rPr>
              <w:t>64</w:t>
            </w:r>
          </w:p>
        </w:tc>
        <w:tc>
          <w:tcPr>
            <w:tcW w:w="1104" w:type="dxa"/>
            <w:shd w:val="clear" w:color="auto" w:fill="FAE3D4"/>
          </w:tcPr>
          <w:p>
            <w:pPr>
              <w:pStyle w:val="TableParagraph"/>
              <w:spacing w:line="248" w:lineRule="exact"/>
              <w:ind w:left="17" w:right="3"/>
              <w:jc w:val="center"/>
              <w:rPr>
                <w:rFonts w:ascii="Arial Black"/>
                <w:sz w:val="18"/>
              </w:rPr>
            </w:pPr>
            <w:r>
              <w:rPr>
                <w:rFonts w:ascii="Arial Black"/>
                <w:spacing w:val="-5"/>
                <w:w w:val="95"/>
                <w:sz w:val="18"/>
              </w:rPr>
              <w:t>65+</w:t>
            </w:r>
          </w:p>
        </w:tc>
      </w:tr>
      <w:tr>
        <w:trPr>
          <w:trHeight w:val="306" w:hRule="atLeast"/>
        </w:trPr>
        <w:tc>
          <w:tcPr>
            <w:tcW w:w="1711" w:type="dxa"/>
            <w:vMerge/>
            <w:tcBorders>
              <w:top w:val="nil"/>
            </w:tcBorders>
            <w:shd w:val="clear" w:color="auto" w:fill="FAE3D4"/>
          </w:tcPr>
          <w:p>
            <w:pPr>
              <w:rPr>
                <w:sz w:val="2"/>
                <w:szCs w:val="2"/>
              </w:rPr>
            </w:pPr>
          </w:p>
        </w:tc>
        <w:tc>
          <w:tcPr>
            <w:tcW w:w="2299" w:type="dxa"/>
          </w:tcPr>
          <w:p>
            <w:pPr>
              <w:pStyle w:val="TableParagraph"/>
              <w:spacing w:before="17"/>
              <w:ind w:left="19" w:right="12"/>
              <w:jc w:val="center"/>
              <w:rPr>
                <w:sz w:val="18"/>
              </w:rPr>
            </w:pPr>
            <w:r>
              <w:rPr>
                <w:spacing w:val="-10"/>
                <w:sz w:val="18"/>
              </w:rPr>
              <w:t>0</w:t>
            </w:r>
          </w:p>
        </w:tc>
        <w:tc>
          <w:tcPr>
            <w:tcW w:w="1164" w:type="dxa"/>
          </w:tcPr>
          <w:p>
            <w:pPr>
              <w:pStyle w:val="TableParagraph"/>
              <w:spacing w:before="17"/>
              <w:ind w:left="7" w:right="2"/>
              <w:jc w:val="center"/>
              <w:rPr>
                <w:sz w:val="18"/>
              </w:rPr>
            </w:pPr>
            <w:r>
              <w:rPr>
                <w:spacing w:val="-10"/>
                <w:sz w:val="18"/>
              </w:rPr>
              <w:t>1</w:t>
            </w:r>
          </w:p>
        </w:tc>
        <w:tc>
          <w:tcPr>
            <w:tcW w:w="1586" w:type="dxa"/>
          </w:tcPr>
          <w:p>
            <w:pPr>
              <w:pStyle w:val="TableParagraph"/>
              <w:spacing w:before="17"/>
              <w:ind w:left="12" w:right="2"/>
              <w:jc w:val="center"/>
              <w:rPr>
                <w:sz w:val="18"/>
              </w:rPr>
            </w:pPr>
            <w:r>
              <w:rPr>
                <w:spacing w:val="-10"/>
                <w:sz w:val="18"/>
              </w:rPr>
              <w:t>0</w:t>
            </w:r>
          </w:p>
        </w:tc>
        <w:tc>
          <w:tcPr>
            <w:tcW w:w="1377" w:type="dxa"/>
          </w:tcPr>
          <w:p>
            <w:pPr>
              <w:pStyle w:val="TableParagraph"/>
              <w:spacing w:before="17"/>
              <w:ind w:left="11" w:right="2"/>
              <w:jc w:val="center"/>
              <w:rPr>
                <w:sz w:val="18"/>
              </w:rPr>
            </w:pPr>
            <w:r>
              <w:rPr>
                <w:spacing w:val="-10"/>
                <w:sz w:val="18"/>
              </w:rPr>
              <w:t>2</w:t>
            </w:r>
          </w:p>
        </w:tc>
        <w:tc>
          <w:tcPr>
            <w:tcW w:w="1207" w:type="dxa"/>
          </w:tcPr>
          <w:p>
            <w:pPr>
              <w:pStyle w:val="TableParagraph"/>
              <w:spacing w:before="17"/>
              <w:ind w:left="14" w:right="2"/>
              <w:jc w:val="center"/>
              <w:rPr>
                <w:sz w:val="18"/>
              </w:rPr>
            </w:pPr>
            <w:r>
              <w:rPr>
                <w:spacing w:val="-10"/>
                <w:sz w:val="18"/>
              </w:rPr>
              <w:t>3</w:t>
            </w:r>
          </w:p>
        </w:tc>
        <w:tc>
          <w:tcPr>
            <w:tcW w:w="1104" w:type="dxa"/>
          </w:tcPr>
          <w:p>
            <w:pPr>
              <w:pStyle w:val="TableParagraph"/>
              <w:spacing w:before="17"/>
              <w:ind w:left="17" w:right="7"/>
              <w:jc w:val="center"/>
              <w:rPr>
                <w:sz w:val="18"/>
              </w:rPr>
            </w:pPr>
            <w:r>
              <w:rPr>
                <w:spacing w:val="-10"/>
                <w:sz w:val="18"/>
              </w:rPr>
              <w:t>6</w:t>
            </w:r>
          </w:p>
        </w:tc>
      </w:tr>
    </w:tbl>
    <w:p>
      <w:pPr>
        <w:pStyle w:val="BodyText"/>
        <w:spacing w:before="11"/>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7"/>
        <w:gridCol w:w="1596"/>
        <w:gridCol w:w="2894"/>
        <w:gridCol w:w="3148"/>
      </w:tblGrid>
      <w:tr>
        <w:trPr>
          <w:trHeight w:val="429" w:hRule="atLeast"/>
        </w:trPr>
        <w:tc>
          <w:tcPr>
            <w:tcW w:w="1603" w:type="dxa"/>
            <w:vMerge w:val="restart"/>
            <w:shd w:val="clear" w:color="auto" w:fill="FAE3D4"/>
          </w:tcPr>
          <w:p>
            <w:pPr>
              <w:pStyle w:val="TableParagraph"/>
              <w:spacing w:line="248" w:lineRule="exact"/>
              <w:ind w:left="107"/>
              <w:rPr>
                <w:rFonts w:ascii="Arial Black"/>
                <w:sz w:val="18"/>
              </w:rPr>
            </w:pPr>
            <w:r>
              <w:rPr>
                <w:rFonts w:ascii="Arial Black"/>
                <w:spacing w:val="-2"/>
                <w:sz w:val="18"/>
              </w:rPr>
              <w:t>Gender</w:t>
            </w:r>
          </w:p>
        </w:tc>
        <w:tc>
          <w:tcPr>
            <w:tcW w:w="1207" w:type="dxa"/>
            <w:shd w:val="clear" w:color="auto" w:fill="FAE3D4"/>
          </w:tcPr>
          <w:p>
            <w:pPr>
              <w:pStyle w:val="TableParagraph"/>
              <w:spacing w:line="248" w:lineRule="exact"/>
              <w:ind w:left="14" w:right="4"/>
              <w:jc w:val="center"/>
              <w:rPr>
                <w:rFonts w:ascii="Arial Black"/>
                <w:sz w:val="18"/>
              </w:rPr>
            </w:pPr>
            <w:r>
              <w:rPr>
                <w:rFonts w:ascii="Arial Black"/>
                <w:spacing w:val="-4"/>
                <w:sz w:val="18"/>
              </w:rPr>
              <w:t>Male</w:t>
            </w:r>
          </w:p>
        </w:tc>
        <w:tc>
          <w:tcPr>
            <w:tcW w:w="1596" w:type="dxa"/>
            <w:shd w:val="clear" w:color="auto" w:fill="FAE3D4"/>
          </w:tcPr>
          <w:p>
            <w:pPr>
              <w:pStyle w:val="TableParagraph"/>
              <w:spacing w:line="248" w:lineRule="exact"/>
              <w:ind w:left="10" w:right="4"/>
              <w:jc w:val="center"/>
              <w:rPr>
                <w:rFonts w:ascii="Arial Black"/>
                <w:sz w:val="18"/>
              </w:rPr>
            </w:pPr>
            <w:r>
              <w:rPr>
                <w:rFonts w:ascii="Arial Black"/>
                <w:spacing w:val="-2"/>
                <w:sz w:val="18"/>
              </w:rPr>
              <w:t>Female</w:t>
            </w:r>
          </w:p>
        </w:tc>
        <w:tc>
          <w:tcPr>
            <w:tcW w:w="2894" w:type="dxa"/>
            <w:shd w:val="clear" w:color="auto" w:fill="FAE3D4"/>
          </w:tcPr>
          <w:p>
            <w:pPr>
              <w:pStyle w:val="TableParagraph"/>
              <w:spacing w:line="248" w:lineRule="exact"/>
              <w:ind w:left="6"/>
              <w:jc w:val="center"/>
              <w:rPr>
                <w:rFonts w:ascii="Arial Black"/>
                <w:sz w:val="18"/>
              </w:rPr>
            </w:pPr>
            <w:r>
              <w:rPr>
                <w:rFonts w:ascii="Arial Black"/>
                <w:w w:val="90"/>
                <w:sz w:val="18"/>
              </w:rPr>
              <w:t>Gender</w:t>
            </w:r>
            <w:r>
              <w:rPr>
                <w:rFonts w:ascii="Arial Black"/>
                <w:spacing w:val="-3"/>
                <w:sz w:val="18"/>
              </w:rPr>
              <w:t> </w:t>
            </w:r>
            <w:r>
              <w:rPr>
                <w:rFonts w:ascii="Arial Black"/>
                <w:spacing w:val="-2"/>
                <w:sz w:val="18"/>
              </w:rPr>
              <w:t>diverse</w:t>
            </w:r>
          </w:p>
        </w:tc>
        <w:tc>
          <w:tcPr>
            <w:tcW w:w="3148" w:type="dxa"/>
            <w:shd w:val="clear" w:color="auto" w:fill="FAE3D4"/>
          </w:tcPr>
          <w:p>
            <w:pPr>
              <w:pStyle w:val="TableParagraph"/>
              <w:spacing w:line="248" w:lineRule="exact"/>
              <w:ind w:left="10"/>
              <w:jc w:val="center"/>
              <w:rPr>
                <w:rFonts w:ascii="Arial Black"/>
                <w:sz w:val="18"/>
              </w:rPr>
            </w:pPr>
            <w:r>
              <w:rPr>
                <w:rFonts w:ascii="Arial Black"/>
                <w:w w:val="90"/>
                <w:sz w:val="18"/>
              </w:rPr>
              <w:t>Prefer</w:t>
            </w:r>
            <w:r>
              <w:rPr>
                <w:rFonts w:ascii="Arial Black"/>
                <w:spacing w:val="-2"/>
                <w:sz w:val="18"/>
              </w:rPr>
              <w:t> </w:t>
            </w:r>
            <w:r>
              <w:rPr>
                <w:rFonts w:ascii="Arial Black"/>
                <w:w w:val="90"/>
                <w:sz w:val="18"/>
              </w:rPr>
              <w:t>not</w:t>
            </w:r>
            <w:r>
              <w:rPr>
                <w:rFonts w:ascii="Arial Black"/>
                <w:spacing w:val="1"/>
                <w:sz w:val="18"/>
              </w:rPr>
              <w:t> </w:t>
            </w:r>
            <w:r>
              <w:rPr>
                <w:rFonts w:ascii="Arial Black"/>
                <w:w w:val="90"/>
                <w:sz w:val="18"/>
              </w:rPr>
              <w:t>to</w:t>
            </w:r>
            <w:r>
              <w:rPr>
                <w:rFonts w:ascii="Arial Black"/>
                <w:spacing w:val="-3"/>
                <w:sz w:val="18"/>
              </w:rPr>
              <w:t> </w:t>
            </w:r>
            <w:r>
              <w:rPr>
                <w:rFonts w:ascii="Arial Black"/>
                <w:spacing w:val="-5"/>
                <w:w w:val="90"/>
                <w:sz w:val="18"/>
              </w:rPr>
              <w:t>say</w:t>
            </w:r>
          </w:p>
        </w:tc>
      </w:tr>
      <w:tr>
        <w:trPr>
          <w:trHeight w:val="306" w:hRule="atLeast"/>
        </w:trPr>
        <w:tc>
          <w:tcPr>
            <w:tcW w:w="1603" w:type="dxa"/>
            <w:vMerge/>
            <w:tcBorders>
              <w:top w:val="nil"/>
            </w:tcBorders>
            <w:shd w:val="clear" w:color="auto" w:fill="FAE3D4"/>
          </w:tcPr>
          <w:p>
            <w:pPr>
              <w:rPr>
                <w:sz w:val="2"/>
                <w:szCs w:val="2"/>
              </w:rPr>
            </w:pPr>
          </w:p>
        </w:tc>
        <w:tc>
          <w:tcPr>
            <w:tcW w:w="1207" w:type="dxa"/>
          </w:tcPr>
          <w:p>
            <w:pPr>
              <w:pStyle w:val="TableParagraph"/>
              <w:spacing w:before="17"/>
              <w:ind w:left="14" w:right="5"/>
              <w:jc w:val="center"/>
              <w:rPr>
                <w:sz w:val="18"/>
              </w:rPr>
            </w:pPr>
            <w:r>
              <w:rPr>
                <w:spacing w:val="-10"/>
                <w:sz w:val="18"/>
              </w:rPr>
              <w:t>2</w:t>
            </w:r>
          </w:p>
        </w:tc>
        <w:tc>
          <w:tcPr>
            <w:tcW w:w="1596" w:type="dxa"/>
          </w:tcPr>
          <w:p>
            <w:pPr>
              <w:pStyle w:val="TableParagraph"/>
              <w:spacing w:before="17"/>
              <w:ind w:left="10" w:right="3"/>
              <w:jc w:val="center"/>
              <w:rPr>
                <w:sz w:val="18"/>
              </w:rPr>
            </w:pPr>
            <w:r>
              <w:rPr>
                <w:spacing w:val="-5"/>
                <w:sz w:val="18"/>
              </w:rPr>
              <w:t>10</w:t>
            </w:r>
          </w:p>
        </w:tc>
        <w:tc>
          <w:tcPr>
            <w:tcW w:w="2894" w:type="dxa"/>
          </w:tcPr>
          <w:p>
            <w:pPr>
              <w:pStyle w:val="TableParagraph"/>
              <w:spacing w:before="17"/>
              <w:ind w:left="6" w:right="3"/>
              <w:jc w:val="center"/>
              <w:rPr>
                <w:sz w:val="18"/>
              </w:rPr>
            </w:pPr>
            <w:r>
              <w:rPr>
                <w:spacing w:val="-10"/>
                <w:sz w:val="18"/>
              </w:rPr>
              <w:t>0</w:t>
            </w:r>
          </w:p>
        </w:tc>
        <w:tc>
          <w:tcPr>
            <w:tcW w:w="3148" w:type="dxa"/>
          </w:tcPr>
          <w:p>
            <w:pPr>
              <w:pStyle w:val="TableParagraph"/>
              <w:spacing w:before="17"/>
              <w:ind w:left="10" w:right="1"/>
              <w:jc w:val="center"/>
              <w:rPr>
                <w:sz w:val="18"/>
              </w:rPr>
            </w:pPr>
            <w:r>
              <w:rPr>
                <w:spacing w:val="-10"/>
                <w:sz w:val="18"/>
              </w:rPr>
              <w:t>0</w:t>
            </w:r>
          </w:p>
        </w:tc>
      </w:tr>
    </w:tbl>
    <w:p>
      <w:pPr>
        <w:pStyle w:val="BodyText"/>
        <w:spacing w:before="10"/>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526"/>
        <w:gridCol w:w="1281"/>
        <w:gridCol w:w="1665"/>
        <w:gridCol w:w="1576"/>
        <w:gridCol w:w="890"/>
        <w:gridCol w:w="1003"/>
        <w:gridCol w:w="950"/>
      </w:tblGrid>
      <w:tr>
        <w:trPr>
          <w:trHeight w:val="1226" w:hRule="atLeast"/>
        </w:trPr>
        <w:tc>
          <w:tcPr>
            <w:tcW w:w="1555" w:type="dxa"/>
            <w:vMerge w:val="restart"/>
            <w:shd w:val="clear" w:color="auto" w:fill="FAE3D4"/>
          </w:tcPr>
          <w:p>
            <w:pPr>
              <w:pStyle w:val="TableParagraph"/>
              <w:spacing w:line="290" w:lineRule="auto"/>
              <w:ind w:left="107"/>
              <w:rPr>
                <w:rFonts w:ascii="Arial Black"/>
                <w:sz w:val="18"/>
              </w:rPr>
            </w:pPr>
            <w:r>
              <w:rPr>
                <w:rFonts w:ascii="Arial Black"/>
                <w:spacing w:val="-2"/>
                <w:w w:val="90"/>
                <w:sz w:val="18"/>
              </w:rPr>
              <w:t>Employment </w:t>
            </w:r>
            <w:r>
              <w:rPr>
                <w:rFonts w:ascii="Arial Black"/>
                <w:spacing w:val="-2"/>
                <w:sz w:val="18"/>
              </w:rPr>
              <w:t>Status</w:t>
            </w:r>
          </w:p>
        </w:tc>
        <w:tc>
          <w:tcPr>
            <w:tcW w:w="1526" w:type="dxa"/>
            <w:shd w:val="clear" w:color="auto" w:fill="FAE3D4"/>
          </w:tcPr>
          <w:p>
            <w:pPr>
              <w:pStyle w:val="TableParagraph"/>
              <w:spacing w:line="248" w:lineRule="exact"/>
              <w:ind w:left="12" w:right="1"/>
              <w:jc w:val="center"/>
              <w:rPr>
                <w:rFonts w:ascii="Arial Black"/>
                <w:sz w:val="18"/>
              </w:rPr>
            </w:pPr>
            <w:r>
              <w:rPr>
                <w:rFonts w:ascii="Arial Black"/>
                <w:w w:val="90"/>
                <w:sz w:val="18"/>
              </w:rPr>
              <w:t>Full-</w:t>
            </w:r>
            <w:r>
              <w:rPr>
                <w:rFonts w:ascii="Arial Black"/>
                <w:spacing w:val="-4"/>
                <w:sz w:val="18"/>
              </w:rPr>
              <w:t>time</w:t>
            </w:r>
          </w:p>
        </w:tc>
        <w:tc>
          <w:tcPr>
            <w:tcW w:w="1281" w:type="dxa"/>
            <w:shd w:val="clear" w:color="auto" w:fill="FAE3D4"/>
          </w:tcPr>
          <w:p>
            <w:pPr>
              <w:pStyle w:val="TableParagraph"/>
              <w:spacing w:line="290" w:lineRule="auto"/>
              <w:ind w:left="108" w:right="88" w:firstLine="312"/>
              <w:rPr>
                <w:rFonts w:ascii="Arial Black"/>
                <w:sz w:val="18"/>
              </w:rPr>
            </w:pPr>
            <w:r>
              <w:rPr>
                <w:rFonts w:ascii="Arial Black"/>
                <w:spacing w:val="-2"/>
                <w:sz w:val="18"/>
              </w:rPr>
              <w:t>Part- </w:t>
            </w:r>
            <w:r>
              <w:rPr>
                <w:rFonts w:ascii="Arial Black"/>
                <w:spacing w:val="-2"/>
                <w:w w:val="90"/>
                <w:sz w:val="18"/>
              </w:rPr>
              <w:t>time/casual</w:t>
            </w:r>
          </w:p>
        </w:tc>
        <w:tc>
          <w:tcPr>
            <w:tcW w:w="1665" w:type="dxa"/>
            <w:shd w:val="clear" w:color="auto" w:fill="FAE3D4"/>
          </w:tcPr>
          <w:p>
            <w:pPr>
              <w:pStyle w:val="TableParagraph"/>
              <w:spacing w:line="248" w:lineRule="exact"/>
              <w:ind w:left="14" w:right="4"/>
              <w:jc w:val="center"/>
              <w:rPr>
                <w:rFonts w:ascii="Arial Black"/>
                <w:sz w:val="18"/>
              </w:rPr>
            </w:pPr>
            <w:r>
              <w:rPr>
                <w:rFonts w:ascii="Arial Black"/>
                <w:spacing w:val="-2"/>
                <w:sz w:val="18"/>
              </w:rPr>
              <w:t>Unemployed</w:t>
            </w:r>
          </w:p>
        </w:tc>
        <w:tc>
          <w:tcPr>
            <w:tcW w:w="1576" w:type="dxa"/>
            <w:shd w:val="clear" w:color="auto" w:fill="FAE3D4"/>
          </w:tcPr>
          <w:p>
            <w:pPr>
              <w:pStyle w:val="TableParagraph"/>
              <w:spacing w:line="290" w:lineRule="auto"/>
              <w:ind w:left="227" w:hanging="106"/>
              <w:rPr>
                <w:rFonts w:ascii="Arial Black"/>
                <w:sz w:val="18"/>
              </w:rPr>
            </w:pPr>
            <w:r>
              <w:rPr>
                <w:rFonts w:ascii="Arial Black"/>
                <w:spacing w:val="-2"/>
                <w:w w:val="90"/>
                <w:sz w:val="18"/>
              </w:rPr>
              <w:t>Pensioner</w:t>
            </w:r>
            <w:r>
              <w:rPr>
                <w:rFonts w:ascii="Arial Black"/>
                <w:spacing w:val="-9"/>
                <w:w w:val="90"/>
                <w:sz w:val="18"/>
              </w:rPr>
              <w:t> </w:t>
            </w:r>
            <w:r>
              <w:rPr>
                <w:rFonts w:ascii="Arial Black"/>
                <w:spacing w:val="-2"/>
                <w:w w:val="90"/>
                <w:sz w:val="18"/>
              </w:rPr>
              <w:t>(Age </w:t>
            </w:r>
            <w:r>
              <w:rPr>
                <w:rFonts w:ascii="Arial Black"/>
                <w:sz w:val="18"/>
              </w:rPr>
              <w:t>or</w:t>
            </w:r>
            <w:r>
              <w:rPr>
                <w:rFonts w:ascii="Arial Black"/>
                <w:spacing w:val="-17"/>
                <w:sz w:val="18"/>
              </w:rPr>
              <w:t> </w:t>
            </w:r>
            <w:r>
              <w:rPr>
                <w:rFonts w:ascii="Arial Black"/>
                <w:sz w:val="18"/>
              </w:rPr>
              <w:t>disability)</w:t>
            </w:r>
          </w:p>
        </w:tc>
        <w:tc>
          <w:tcPr>
            <w:tcW w:w="890" w:type="dxa"/>
            <w:shd w:val="clear" w:color="auto" w:fill="FAE3D4"/>
          </w:tcPr>
          <w:p>
            <w:pPr>
              <w:pStyle w:val="TableParagraph"/>
              <w:spacing w:line="248" w:lineRule="exact"/>
              <w:ind w:left="14" w:right="5"/>
              <w:jc w:val="center"/>
              <w:rPr>
                <w:rFonts w:ascii="Arial Black"/>
                <w:sz w:val="18"/>
              </w:rPr>
            </w:pPr>
            <w:r>
              <w:rPr>
                <w:rFonts w:ascii="Arial Black"/>
                <w:spacing w:val="-4"/>
                <w:sz w:val="18"/>
              </w:rPr>
              <w:t>Carer</w:t>
            </w:r>
          </w:p>
        </w:tc>
        <w:tc>
          <w:tcPr>
            <w:tcW w:w="1003" w:type="dxa"/>
            <w:shd w:val="clear" w:color="auto" w:fill="FAE3D4"/>
          </w:tcPr>
          <w:p>
            <w:pPr>
              <w:pStyle w:val="TableParagraph"/>
              <w:spacing w:line="248" w:lineRule="exact"/>
              <w:ind w:left="20" w:right="4"/>
              <w:jc w:val="center"/>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5" w:right="64"/>
              <w:jc w:val="center"/>
              <w:rPr>
                <w:rFonts w:ascii="Arial Black"/>
                <w:sz w:val="18"/>
              </w:rPr>
            </w:pPr>
            <w:r>
              <w:rPr>
                <w:rFonts w:ascii="Arial Black"/>
                <w:spacing w:val="-6"/>
                <w:sz w:val="18"/>
              </w:rPr>
              <w:t>Retired/ no </w:t>
            </w:r>
            <w:r>
              <w:rPr>
                <w:rFonts w:ascii="Arial Black"/>
                <w:spacing w:val="-2"/>
                <w:sz w:val="18"/>
              </w:rPr>
              <w:t>longer</w:t>
            </w:r>
          </w:p>
          <w:p>
            <w:pPr>
              <w:pStyle w:val="TableParagraph"/>
              <w:spacing w:line="252" w:lineRule="exact"/>
              <w:ind w:left="16" w:right="2"/>
              <w:jc w:val="center"/>
              <w:rPr>
                <w:rFonts w:ascii="Arial Black"/>
                <w:sz w:val="18"/>
              </w:rPr>
            </w:pPr>
            <w:r>
              <w:rPr>
                <w:rFonts w:ascii="Arial Black"/>
                <w:spacing w:val="-2"/>
                <w:sz w:val="18"/>
              </w:rPr>
              <w:t>working</w:t>
            </w:r>
          </w:p>
        </w:tc>
      </w:tr>
      <w:tr>
        <w:trPr>
          <w:trHeight w:val="306" w:hRule="atLeast"/>
        </w:trPr>
        <w:tc>
          <w:tcPr>
            <w:tcW w:w="1555" w:type="dxa"/>
            <w:vMerge/>
            <w:tcBorders>
              <w:top w:val="nil"/>
            </w:tcBorders>
            <w:shd w:val="clear" w:color="auto" w:fill="FAE3D4"/>
          </w:tcPr>
          <w:p>
            <w:pPr>
              <w:rPr>
                <w:sz w:val="2"/>
                <w:szCs w:val="2"/>
              </w:rPr>
            </w:pPr>
          </w:p>
        </w:tc>
        <w:tc>
          <w:tcPr>
            <w:tcW w:w="1526" w:type="dxa"/>
          </w:tcPr>
          <w:p>
            <w:pPr>
              <w:pStyle w:val="TableParagraph"/>
              <w:spacing w:before="17"/>
              <w:ind w:left="12"/>
              <w:jc w:val="center"/>
              <w:rPr>
                <w:sz w:val="18"/>
              </w:rPr>
            </w:pPr>
            <w:r>
              <w:rPr>
                <w:spacing w:val="-10"/>
                <w:sz w:val="18"/>
              </w:rPr>
              <w:t>0</w:t>
            </w:r>
          </w:p>
        </w:tc>
        <w:tc>
          <w:tcPr>
            <w:tcW w:w="1281" w:type="dxa"/>
          </w:tcPr>
          <w:p>
            <w:pPr>
              <w:pStyle w:val="TableParagraph"/>
              <w:spacing w:before="17"/>
              <w:ind w:left="17" w:right="9"/>
              <w:jc w:val="center"/>
              <w:rPr>
                <w:sz w:val="18"/>
              </w:rPr>
            </w:pPr>
            <w:r>
              <w:rPr>
                <w:spacing w:val="-10"/>
                <w:sz w:val="18"/>
              </w:rPr>
              <w:t>1</w:t>
            </w:r>
          </w:p>
        </w:tc>
        <w:tc>
          <w:tcPr>
            <w:tcW w:w="1665" w:type="dxa"/>
          </w:tcPr>
          <w:p>
            <w:pPr>
              <w:pStyle w:val="TableParagraph"/>
              <w:spacing w:before="17"/>
              <w:ind w:left="14" w:right="5"/>
              <w:jc w:val="center"/>
              <w:rPr>
                <w:sz w:val="18"/>
              </w:rPr>
            </w:pPr>
            <w:r>
              <w:rPr>
                <w:spacing w:val="-10"/>
                <w:sz w:val="18"/>
              </w:rPr>
              <w:t>3</w:t>
            </w:r>
          </w:p>
        </w:tc>
        <w:tc>
          <w:tcPr>
            <w:tcW w:w="1576" w:type="dxa"/>
          </w:tcPr>
          <w:p>
            <w:pPr>
              <w:pStyle w:val="TableParagraph"/>
              <w:spacing w:before="17"/>
              <w:ind w:left="13"/>
              <w:jc w:val="center"/>
              <w:rPr>
                <w:sz w:val="18"/>
              </w:rPr>
            </w:pPr>
            <w:r>
              <w:rPr>
                <w:spacing w:val="-10"/>
                <w:sz w:val="18"/>
              </w:rPr>
              <w:t>3</w:t>
            </w:r>
          </w:p>
        </w:tc>
        <w:tc>
          <w:tcPr>
            <w:tcW w:w="890" w:type="dxa"/>
          </w:tcPr>
          <w:p>
            <w:pPr>
              <w:pStyle w:val="TableParagraph"/>
              <w:spacing w:before="17"/>
              <w:ind w:left="14"/>
              <w:jc w:val="center"/>
              <w:rPr>
                <w:sz w:val="18"/>
              </w:rPr>
            </w:pPr>
            <w:r>
              <w:rPr>
                <w:spacing w:val="-10"/>
                <w:sz w:val="18"/>
              </w:rPr>
              <w:t>0</w:t>
            </w:r>
          </w:p>
        </w:tc>
        <w:tc>
          <w:tcPr>
            <w:tcW w:w="1003" w:type="dxa"/>
          </w:tcPr>
          <w:p>
            <w:pPr>
              <w:pStyle w:val="TableParagraph"/>
              <w:spacing w:before="17"/>
              <w:ind w:left="20" w:right="7"/>
              <w:jc w:val="center"/>
              <w:rPr>
                <w:sz w:val="18"/>
              </w:rPr>
            </w:pPr>
            <w:r>
              <w:rPr>
                <w:spacing w:val="-10"/>
                <w:sz w:val="18"/>
              </w:rPr>
              <w:t>0</w:t>
            </w:r>
          </w:p>
        </w:tc>
        <w:tc>
          <w:tcPr>
            <w:tcW w:w="950" w:type="dxa"/>
          </w:tcPr>
          <w:p>
            <w:pPr>
              <w:pStyle w:val="TableParagraph"/>
              <w:spacing w:before="17"/>
              <w:ind w:left="83" w:right="70"/>
              <w:jc w:val="center"/>
              <w:rPr>
                <w:sz w:val="18"/>
              </w:rPr>
            </w:pPr>
            <w:r>
              <w:rPr>
                <w:spacing w:val="-10"/>
                <w:sz w:val="18"/>
              </w:rPr>
              <w:t>0</w:t>
            </w:r>
          </w:p>
        </w:tc>
      </w:tr>
    </w:tbl>
    <w:p>
      <w:pPr>
        <w:pStyle w:val="BodyText"/>
        <w:rPr>
          <w:rFonts w:ascii="Arial Black"/>
        </w:rPr>
      </w:pPr>
    </w:p>
    <w:p>
      <w:pPr>
        <w:pStyle w:val="BodyText"/>
        <w:spacing w:before="28"/>
        <w:rPr>
          <w:rFonts w:ascii="Arial Black"/>
        </w:rPr>
      </w:pPr>
      <w:r>
        <w:rPr/>
        <mc:AlternateContent>
          <mc:Choice Requires="wps">
            <w:drawing>
              <wp:anchor distT="0" distB="0" distL="0" distR="0" allowOverlap="1" layoutInCell="1" locked="0" behindDoc="1" simplePos="0" relativeHeight="487628800">
                <wp:simplePos x="0" y="0"/>
                <wp:positionH relativeFrom="page">
                  <wp:posOffset>520700</wp:posOffset>
                </wp:positionH>
                <wp:positionV relativeFrom="paragraph">
                  <wp:posOffset>217607</wp:posOffset>
                </wp:positionV>
                <wp:extent cx="6534150" cy="2045970"/>
                <wp:effectExtent l="0" t="0" r="0" b="0"/>
                <wp:wrapTopAndBottom/>
                <wp:docPr id="278" name="Textbox 278"/>
                <wp:cNvGraphicFramePr>
                  <a:graphicFrameLocks/>
                </wp:cNvGraphicFramePr>
                <a:graphic>
                  <a:graphicData uri="http://schemas.microsoft.com/office/word/2010/wordprocessingShape">
                    <wps:wsp>
                      <wps:cNvPr id="278" name="Textbox 278"/>
                      <wps:cNvSpPr txBox="1"/>
                      <wps:spPr>
                        <a:xfrm>
                          <a:off x="0" y="0"/>
                          <a:ext cx="6534150" cy="2045970"/>
                        </a:xfrm>
                        <a:prstGeom prst="rect">
                          <a:avLst/>
                        </a:prstGeom>
                        <a:solidFill>
                          <a:srgbClr val="FAE4D5"/>
                        </a:solidFill>
                        <a:ln w="9525">
                          <a:solidFill>
                            <a:srgbClr val="000000"/>
                          </a:solidFill>
                          <a:prstDash val="solid"/>
                        </a:ln>
                      </wps:spPr>
                      <wps:txbx>
                        <w:txbxContent>
                          <w:p>
                            <w:pPr>
                              <w:pStyle w:val="BodyText"/>
                              <w:spacing w:before="67"/>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58"/>
                              </w:numPr>
                              <w:tabs>
                                <w:tab w:pos="864" w:val="left" w:leader="none"/>
                              </w:tabs>
                              <w:spacing w:line="312" w:lineRule="auto" w:before="59" w:after="0"/>
                              <w:ind w:left="864" w:right="299" w:hanging="360"/>
                              <w:jc w:val="left"/>
                              <w:rPr>
                                <w:color w:val="000000"/>
                              </w:rPr>
                            </w:pPr>
                            <w:r>
                              <w:rPr>
                                <w:rFonts w:ascii="Arial Black" w:hAnsi="Arial Black"/>
                                <w:color w:val="000000"/>
                                <w:spacing w:val="-6"/>
                              </w:rPr>
                              <w:t>Challenge</w:t>
                            </w:r>
                            <w:r>
                              <w:rPr>
                                <w:rFonts w:ascii="Arial Black" w:hAnsi="Arial Black"/>
                                <w:color w:val="000000"/>
                                <w:spacing w:val="-13"/>
                              </w:rPr>
                              <w:t> </w:t>
                            </w:r>
                            <w:r>
                              <w:rPr>
                                <w:rFonts w:ascii="Arial Black" w:hAnsi="Arial Black"/>
                                <w:color w:val="000000"/>
                                <w:spacing w:val="-6"/>
                              </w:rPr>
                              <w:t>in</w:t>
                            </w:r>
                            <w:r>
                              <w:rPr>
                                <w:rFonts w:ascii="Arial Black" w:hAnsi="Arial Black"/>
                                <w:color w:val="000000"/>
                                <w:spacing w:val="-10"/>
                              </w:rPr>
                              <w:t> </w:t>
                            </w:r>
                            <w:r>
                              <w:rPr>
                                <w:rFonts w:ascii="Arial Black" w:hAnsi="Arial Black"/>
                                <w:color w:val="000000"/>
                                <w:spacing w:val="-6"/>
                              </w:rPr>
                              <w:t>Port</w:t>
                            </w:r>
                            <w:r>
                              <w:rPr>
                                <w:rFonts w:ascii="Arial Black" w:hAnsi="Arial Black"/>
                                <w:color w:val="000000"/>
                                <w:spacing w:val="-12"/>
                              </w:rPr>
                              <w:t> </w:t>
                            </w:r>
                            <w:r>
                              <w:rPr>
                                <w:rFonts w:ascii="Arial Black" w:hAnsi="Arial Black"/>
                                <w:color w:val="000000"/>
                                <w:spacing w:val="-6"/>
                              </w:rPr>
                              <w:t>Pirie</w:t>
                            </w:r>
                            <w:r>
                              <w:rPr>
                                <w:rFonts w:ascii="Arial Black" w:hAnsi="Arial Black"/>
                                <w:color w:val="000000"/>
                                <w:spacing w:val="-12"/>
                              </w:rPr>
                              <w:t> </w:t>
                            </w:r>
                            <w:r>
                              <w:rPr>
                                <w:color w:val="000000"/>
                                <w:spacing w:val="-6"/>
                              </w:rPr>
                              <w:t>with</w:t>
                            </w:r>
                            <w:r>
                              <w:rPr>
                                <w:color w:val="000000"/>
                                <w:spacing w:val="-9"/>
                              </w:rPr>
                              <w:t> </w:t>
                            </w:r>
                            <w:r>
                              <w:rPr>
                                <w:color w:val="000000"/>
                                <w:spacing w:val="-6"/>
                              </w:rPr>
                              <w:t>locally</w:t>
                            </w:r>
                            <w:r>
                              <w:rPr>
                                <w:color w:val="000000"/>
                                <w:spacing w:val="-9"/>
                              </w:rPr>
                              <w:t> </w:t>
                            </w:r>
                            <w:r>
                              <w:rPr>
                                <w:color w:val="000000"/>
                                <w:spacing w:val="-6"/>
                              </w:rPr>
                              <w:t>grown</w:t>
                            </w:r>
                            <w:r>
                              <w:rPr>
                                <w:color w:val="000000"/>
                                <w:spacing w:val="-9"/>
                              </w:rPr>
                              <w:t> </w:t>
                            </w:r>
                            <w:r>
                              <w:rPr>
                                <w:color w:val="000000"/>
                                <w:spacing w:val="-6"/>
                              </w:rPr>
                              <w:t>food</w:t>
                            </w:r>
                            <w:r>
                              <w:rPr>
                                <w:color w:val="000000"/>
                                <w:spacing w:val="-9"/>
                              </w:rPr>
                              <w:t> </w:t>
                            </w:r>
                            <w:r>
                              <w:rPr>
                                <w:color w:val="000000"/>
                                <w:spacing w:val="-6"/>
                              </w:rPr>
                              <w:t>and lead</w:t>
                            </w:r>
                            <w:r>
                              <w:rPr>
                                <w:color w:val="000000"/>
                                <w:spacing w:val="-9"/>
                              </w:rPr>
                              <w:t> </w:t>
                            </w:r>
                            <w:r>
                              <w:rPr>
                                <w:color w:val="000000"/>
                                <w:spacing w:val="-6"/>
                              </w:rPr>
                              <w:t>concerns.</w:t>
                            </w:r>
                            <w:r>
                              <w:rPr>
                                <w:color w:val="000000"/>
                                <w:spacing w:val="-9"/>
                              </w:rPr>
                              <w:t> </w:t>
                            </w:r>
                            <w:r>
                              <w:rPr>
                                <w:color w:val="000000"/>
                                <w:spacing w:val="-6"/>
                              </w:rPr>
                              <w:t>Very</w:t>
                            </w:r>
                            <w:r>
                              <w:rPr>
                                <w:color w:val="000000"/>
                                <w:spacing w:val="-9"/>
                              </w:rPr>
                              <w:t> </w:t>
                            </w:r>
                            <w:r>
                              <w:rPr>
                                <w:color w:val="000000"/>
                                <w:spacing w:val="-6"/>
                              </w:rPr>
                              <w:t>hard</w:t>
                            </w:r>
                            <w:r>
                              <w:rPr>
                                <w:color w:val="000000"/>
                                <w:spacing w:val="-11"/>
                              </w:rPr>
                              <w:t> </w:t>
                            </w:r>
                            <w:r>
                              <w:rPr>
                                <w:color w:val="000000"/>
                                <w:spacing w:val="-6"/>
                              </w:rPr>
                              <w:t>to</w:t>
                            </w:r>
                            <w:r>
                              <w:rPr>
                                <w:color w:val="000000"/>
                                <w:spacing w:val="-9"/>
                              </w:rPr>
                              <w:t> </w:t>
                            </w:r>
                            <w:r>
                              <w:rPr>
                                <w:color w:val="000000"/>
                                <w:spacing w:val="-6"/>
                              </w:rPr>
                              <w:t>get</w:t>
                            </w:r>
                            <w:r>
                              <w:rPr>
                                <w:color w:val="000000"/>
                                <w:spacing w:val="-10"/>
                              </w:rPr>
                              <w:t> </w:t>
                            </w:r>
                            <w:r>
                              <w:rPr>
                                <w:color w:val="000000"/>
                                <w:spacing w:val="-6"/>
                              </w:rPr>
                              <w:t>fresh</w:t>
                            </w:r>
                            <w:r>
                              <w:rPr>
                                <w:color w:val="000000"/>
                                <w:spacing w:val="-9"/>
                              </w:rPr>
                              <w:t> </w:t>
                            </w:r>
                            <w:r>
                              <w:rPr>
                                <w:color w:val="000000"/>
                                <w:spacing w:val="-6"/>
                              </w:rPr>
                              <w:t>food</w:t>
                            </w:r>
                            <w:r>
                              <w:rPr>
                                <w:color w:val="000000"/>
                                <w:spacing w:val="-9"/>
                              </w:rPr>
                              <w:t> </w:t>
                            </w:r>
                            <w:r>
                              <w:rPr>
                                <w:color w:val="000000"/>
                                <w:spacing w:val="-6"/>
                              </w:rPr>
                              <w:t>for </w:t>
                            </w:r>
                            <w:r>
                              <w:rPr>
                                <w:color w:val="000000"/>
                              </w:rPr>
                              <w:t>food hubs.</w:t>
                            </w:r>
                          </w:p>
                          <w:p>
                            <w:pPr>
                              <w:pStyle w:val="BodyText"/>
                              <w:numPr>
                                <w:ilvl w:val="0"/>
                                <w:numId w:val="58"/>
                              </w:numPr>
                              <w:tabs>
                                <w:tab w:pos="864" w:val="left" w:leader="none"/>
                              </w:tabs>
                              <w:spacing w:line="312" w:lineRule="auto" w:before="9" w:after="0"/>
                              <w:ind w:left="864" w:right="458" w:hanging="360"/>
                              <w:jc w:val="left"/>
                              <w:rPr>
                                <w:color w:val="000000"/>
                              </w:rPr>
                            </w:pPr>
                            <w:r>
                              <w:rPr>
                                <w:rFonts w:ascii="Arial Black" w:hAnsi="Arial Black"/>
                                <w:color w:val="000000"/>
                                <w:spacing w:val="-6"/>
                              </w:rPr>
                              <w:t>Supermarket</w:t>
                            </w:r>
                            <w:r>
                              <w:rPr>
                                <w:rFonts w:ascii="Arial Black" w:hAnsi="Arial Black"/>
                                <w:color w:val="000000"/>
                                <w:spacing w:val="-11"/>
                              </w:rPr>
                              <w:t> </w:t>
                            </w:r>
                            <w:r>
                              <w:rPr>
                                <w:rFonts w:ascii="Arial Black" w:hAnsi="Arial Black"/>
                                <w:color w:val="000000"/>
                                <w:spacing w:val="-6"/>
                              </w:rPr>
                              <w:t>rule</w:t>
                            </w:r>
                            <w:r>
                              <w:rPr>
                                <w:rFonts w:ascii="Arial Black" w:hAnsi="Arial Black"/>
                                <w:color w:val="000000"/>
                                <w:spacing w:val="-12"/>
                              </w:rPr>
                              <w:t> </w:t>
                            </w:r>
                            <w:r>
                              <w:rPr>
                                <w:rFonts w:ascii="Arial Black" w:hAnsi="Arial Black"/>
                                <w:color w:val="000000"/>
                                <w:spacing w:val="-6"/>
                              </w:rPr>
                              <w:t>changes</w:t>
                            </w:r>
                            <w:r>
                              <w:rPr>
                                <w:rFonts w:ascii="Arial Black" w:hAnsi="Arial Black"/>
                                <w:color w:val="000000"/>
                                <w:spacing w:val="-12"/>
                              </w:rPr>
                              <w:t> </w:t>
                            </w:r>
                            <w:r>
                              <w:rPr>
                                <w:color w:val="000000"/>
                                <w:spacing w:val="-6"/>
                              </w:rPr>
                              <w:t>have</w:t>
                            </w:r>
                            <w:r>
                              <w:rPr>
                                <w:color w:val="000000"/>
                                <w:spacing w:val="-7"/>
                              </w:rPr>
                              <w:t> </w:t>
                            </w:r>
                            <w:r>
                              <w:rPr>
                                <w:color w:val="000000"/>
                                <w:spacing w:val="-6"/>
                              </w:rPr>
                              <w:t>meant</w:t>
                            </w:r>
                            <w:r>
                              <w:rPr>
                                <w:color w:val="000000"/>
                                <w:spacing w:val="-9"/>
                              </w:rPr>
                              <w:t> </w:t>
                            </w:r>
                            <w:r>
                              <w:rPr>
                                <w:color w:val="000000"/>
                                <w:spacing w:val="-6"/>
                              </w:rPr>
                              <w:t>that</w:t>
                            </w:r>
                            <w:r>
                              <w:rPr>
                                <w:color w:val="000000"/>
                                <w:spacing w:val="-9"/>
                              </w:rPr>
                              <w:t> </w:t>
                            </w:r>
                            <w:r>
                              <w:rPr>
                                <w:color w:val="000000"/>
                                <w:spacing w:val="-6"/>
                              </w:rPr>
                              <w:t>there</w:t>
                            </w:r>
                            <w:r>
                              <w:rPr>
                                <w:color w:val="000000"/>
                                <w:spacing w:val="-7"/>
                              </w:rPr>
                              <w:t> </w:t>
                            </w:r>
                            <w:r>
                              <w:rPr>
                                <w:color w:val="000000"/>
                                <w:spacing w:val="-6"/>
                              </w:rPr>
                              <w:t>is</w:t>
                            </w:r>
                            <w:r>
                              <w:rPr>
                                <w:color w:val="000000"/>
                                <w:spacing w:val="-7"/>
                              </w:rPr>
                              <w:t> </w:t>
                            </w:r>
                            <w:r>
                              <w:rPr>
                                <w:color w:val="000000"/>
                                <w:spacing w:val="-6"/>
                              </w:rPr>
                              <w:t>much</w:t>
                            </w:r>
                            <w:r>
                              <w:rPr>
                                <w:color w:val="000000"/>
                                <w:spacing w:val="-8"/>
                              </w:rPr>
                              <w:t> </w:t>
                            </w:r>
                            <w:r>
                              <w:rPr>
                                <w:color w:val="000000"/>
                                <w:spacing w:val="-6"/>
                              </w:rPr>
                              <w:t>less</w:t>
                            </w:r>
                            <w:r>
                              <w:rPr>
                                <w:color w:val="000000"/>
                                <w:spacing w:val="-7"/>
                              </w:rPr>
                              <w:t> </w:t>
                            </w:r>
                            <w:r>
                              <w:rPr>
                                <w:color w:val="000000"/>
                                <w:spacing w:val="-6"/>
                              </w:rPr>
                              <w:t>food</w:t>
                            </w:r>
                            <w:r>
                              <w:rPr>
                                <w:color w:val="000000"/>
                                <w:spacing w:val="-8"/>
                              </w:rPr>
                              <w:t> </w:t>
                            </w:r>
                            <w:r>
                              <w:rPr>
                                <w:color w:val="000000"/>
                                <w:spacing w:val="-6"/>
                              </w:rPr>
                              <w:t>available</w:t>
                            </w:r>
                            <w:r>
                              <w:rPr>
                                <w:color w:val="000000"/>
                                <w:spacing w:val="-7"/>
                              </w:rPr>
                              <w:t> </w:t>
                            </w:r>
                            <w:r>
                              <w:rPr>
                                <w:color w:val="000000"/>
                                <w:spacing w:val="-6"/>
                              </w:rPr>
                              <w:t>at</w:t>
                            </w:r>
                            <w:r>
                              <w:rPr>
                                <w:color w:val="000000"/>
                                <w:spacing w:val="-9"/>
                              </w:rPr>
                              <w:t> </w:t>
                            </w:r>
                            <w:r>
                              <w:rPr>
                                <w:color w:val="000000"/>
                                <w:spacing w:val="-6"/>
                              </w:rPr>
                              <w:t>the</w:t>
                            </w:r>
                            <w:r>
                              <w:rPr>
                                <w:color w:val="000000"/>
                                <w:spacing w:val="-7"/>
                              </w:rPr>
                              <w:t> </w:t>
                            </w:r>
                            <w:r>
                              <w:rPr>
                                <w:color w:val="000000"/>
                                <w:spacing w:val="-6"/>
                              </w:rPr>
                              <w:t>food</w:t>
                            </w:r>
                            <w:r>
                              <w:rPr>
                                <w:color w:val="000000"/>
                                <w:spacing w:val="-8"/>
                              </w:rPr>
                              <w:t> </w:t>
                            </w:r>
                            <w:r>
                              <w:rPr>
                                <w:color w:val="000000"/>
                                <w:spacing w:val="-6"/>
                              </w:rPr>
                              <w:t>hubs. </w:t>
                            </w:r>
                            <w:r>
                              <w:rPr>
                                <w:color w:val="000000"/>
                              </w:rPr>
                              <w:t>Supermarkets</w:t>
                            </w:r>
                            <w:r>
                              <w:rPr>
                                <w:color w:val="000000"/>
                                <w:spacing w:val="-12"/>
                              </w:rPr>
                              <w:t> </w:t>
                            </w:r>
                            <w:r>
                              <w:rPr>
                                <w:color w:val="000000"/>
                              </w:rPr>
                              <w:t>are</w:t>
                            </w:r>
                            <w:r>
                              <w:rPr>
                                <w:color w:val="000000"/>
                                <w:spacing w:val="-12"/>
                              </w:rPr>
                              <w:t> </w:t>
                            </w:r>
                            <w:r>
                              <w:rPr>
                                <w:color w:val="000000"/>
                              </w:rPr>
                              <w:t>throwing</w:t>
                            </w:r>
                            <w:r>
                              <w:rPr>
                                <w:color w:val="000000"/>
                                <w:spacing w:val="-12"/>
                              </w:rPr>
                              <w:t> </w:t>
                            </w:r>
                            <w:r>
                              <w:rPr>
                                <w:color w:val="000000"/>
                              </w:rPr>
                              <w:t>out</w:t>
                            </w:r>
                            <w:r>
                              <w:rPr>
                                <w:color w:val="000000"/>
                                <w:spacing w:val="-14"/>
                              </w:rPr>
                              <w:t> </w:t>
                            </w:r>
                            <w:r>
                              <w:rPr>
                                <w:color w:val="000000"/>
                              </w:rPr>
                              <w:t>more</w:t>
                            </w:r>
                            <w:r>
                              <w:rPr>
                                <w:color w:val="000000"/>
                                <w:spacing w:val="-12"/>
                              </w:rPr>
                              <w:t> </w:t>
                            </w:r>
                            <w:r>
                              <w:rPr>
                                <w:color w:val="000000"/>
                              </w:rPr>
                              <w:t>food</w:t>
                            </w:r>
                            <w:r>
                              <w:rPr>
                                <w:color w:val="000000"/>
                                <w:spacing w:val="-13"/>
                              </w:rPr>
                              <w:t> </w:t>
                            </w:r>
                            <w:r>
                              <w:rPr>
                                <w:color w:val="000000"/>
                              </w:rPr>
                              <w:t>rather</w:t>
                            </w:r>
                            <w:r>
                              <w:rPr>
                                <w:color w:val="000000"/>
                                <w:spacing w:val="-13"/>
                              </w:rPr>
                              <w:t> </w:t>
                            </w:r>
                            <w:r>
                              <w:rPr>
                                <w:color w:val="000000"/>
                              </w:rPr>
                              <w:t>than</w:t>
                            </w:r>
                            <w:r>
                              <w:rPr>
                                <w:color w:val="000000"/>
                                <w:spacing w:val="-13"/>
                              </w:rPr>
                              <w:t> </w:t>
                            </w:r>
                            <w:r>
                              <w:rPr>
                                <w:color w:val="000000"/>
                              </w:rPr>
                              <w:t>donating</w:t>
                            </w:r>
                            <w:r>
                              <w:rPr>
                                <w:color w:val="000000"/>
                                <w:spacing w:val="-12"/>
                              </w:rPr>
                              <w:t> </w:t>
                            </w:r>
                            <w:r>
                              <w:rPr>
                                <w:color w:val="000000"/>
                              </w:rPr>
                              <w:t>it.</w:t>
                            </w:r>
                          </w:p>
                          <w:p>
                            <w:pPr>
                              <w:pStyle w:val="BodyText"/>
                              <w:numPr>
                                <w:ilvl w:val="0"/>
                                <w:numId w:val="58"/>
                              </w:numPr>
                              <w:tabs>
                                <w:tab w:pos="864" w:val="left" w:leader="none"/>
                              </w:tabs>
                              <w:spacing w:line="309" w:lineRule="auto" w:before="8" w:after="0"/>
                              <w:ind w:left="864" w:right="682" w:hanging="360"/>
                              <w:jc w:val="left"/>
                              <w:rPr>
                                <w:color w:val="000000"/>
                              </w:rPr>
                            </w:pPr>
                            <w:r>
                              <w:rPr>
                                <w:rFonts w:ascii="Arial Black" w:hAnsi="Arial Black"/>
                                <w:color w:val="000000"/>
                                <w:spacing w:val="-6"/>
                              </w:rPr>
                              <w:t>Knowledge</w:t>
                            </w:r>
                            <w:r>
                              <w:rPr>
                                <w:rFonts w:ascii="Arial Black" w:hAnsi="Arial Black"/>
                                <w:color w:val="000000"/>
                                <w:spacing w:val="-14"/>
                              </w:rPr>
                              <w:t> </w:t>
                            </w:r>
                            <w:r>
                              <w:rPr>
                                <w:rFonts w:ascii="Arial Black" w:hAnsi="Arial Black"/>
                                <w:color w:val="000000"/>
                                <w:spacing w:val="-6"/>
                              </w:rPr>
                              <w:t>of</w:t>
                            </w:r>
                            <w:r>
                              <w:rPr>
                                <w:rFonts w:ascii="Arial Black" w:hAnsi="Arial Black"/>
                                <w:color w:val="000000"/>
                                <w:spacing w:val="-15"/>
                              </w:rPr>
                              <w:t> </w:t>
                            </w:r>
                            <w:r>
                              <w:rPr>
                                <w:rFonts w:ascii="Arial Black" w:hAnsi="Arial Black"/>
                                <w:color w:val="000000"/>
                                <w:spacing w:val="-6"/>
                              </w:rPr>
                              <w:t>services</w:t>
                            </w:r>
                            <w:r>
                              <w:rPr>
                                <w:rFonts w:ascii="Arial Black" w:hAnsi="Arial Black"/>
                                <w:color w:val="000000"/>
                                <w:spacing w:val="-15"/>
                              </w:rPr>
                              <w:t> </w:t>
                            </w:r>
                            <w:r>
                              <w:rPr>
                                <w:rFonts w:ascii="Arial Black" w:hAnsi="Arial Black"/>
                                <w:color w:val="000000"/>
                                <w:spacing w:val="-6"/>
                              </w:rPr>
                              <w:t>–</w:t>
                            </w:r>
                            <w:r>
                              <w:rPr>
                                <w:rFonts w:ascii="Arial Black" w:hAnsi="Arial Black"/>
                                <w:color w:val="000000"/>
                                <w:spacing w:val="-13"/>
                              </w:rPr>
                              <w:t> </w:t>
                            </w:r>
                            <w:r>
                              <w:rPr>
                                <w:color w:val="000000"/>
                                <w:spacing w:val="-6"/>
                              </w:rPr>
                              <w:t>provide</w:t>
                            </w:r>
                            <w:r>
                              <w:rPr>
                                <w:color w:val="000000"/>
                                <w:spacing w:val="-10"/>
                              </w:rPr>
                              <w:t> </w:t>
                            </w:r>
                            <w:r>
                              <w:rPr>
                                <w:color w:val="000000"/>
                                <w:spacing w:val="-6"/>
                              </w:rPr>
                              <w:t>more</w:t>
                            </w:r>
                            <w:r>
                              <w:rPr>
                                <w:color w:val="000000"/>
                                <w:spacing w:val="-10"/>
                              </w:rPr>
                              <w:t> </w:t>
                            </w:r>
                            <w:r>
                              <w:rPr>
                                <w:color w:val="000000"/>
                                <w:spacing w:val="-6"/>
                              </w:rPr>
                              <w:t>information</w:t>
                            </w:r>
                            <w:r>
                              <w:rPr>
                                <w:color w:val="000000"/>
                                <w:spacing w:val="-10"/>
                              </w:rPr>
                              <w:t> </w:t>
                            </w:r>
                            <w:r>
                              <w:rPr>
                                <w:color w:val="000000"/>
                                <w:spacing w:val="-6"/>
                              </w:rPr>
                              <w:t>in</w:t>
                            </w:r>
                            <w:r>
                              <w:rPr>
                                <w:color w:val="000000"/>
                                <w:spacing w:val="-11"/>
                              </w:rPr>
                              <w:t> </w:t>
                            </w:r>
                            <w:r>
                              <w:rPr>
                                <w:color w:val="000000"/>
                                <w:spacing w:val="-6"/>
                              </w:rPr>
                              <w:t>accessible</w:t>
                            </w:r>
                            <w:r>
                              <w:rPr>
                                <w:color w:val="000000"/>
                                <w:spacing w:val="-10"/>
                              </w:rPr>
                              <w:t> </w:t>
                            </w:r>
                            <w:r>
                              <w:rPr>
                                <w:color w:val="000000"/>
                                <w:spacing w:val="-6"/>
                              </w:rPr>
                              <w:t>places</w:t>
                            </w:r>
                            <w:r>
                              <w:rPr>
                                <w:color w:val="000000"/>
                                <w:spacing w:val="-12"/>
                              </w:rPr>
                              <w:t> </w:t>
                            </w:r>
                            <w:r>
                              <w:rPr>
                                <w:color w:val="000000"/>
                                <w:spacing w:val="-6"/>
                              </w:rPr>
                              <w:t>for</w:t>
                            </w:r>
                            <w:r>
                              <w:rPr>
                                <w:color w:val="000000"/>
                                <w:spacing w:val="-11"/>
                              </w:rPr>
                              <w:t> </w:t>
                            </w:r>
                            <w:r>
                              <w:rPr>
                                <w:color w:val="000000"/>
                                <w:spacing w:val="-6"/>
                              </w:rPr>
                              <w:t>people</w:t>
                            </w:r>
                            <w:r>
                              <w:rPr>
                                <w:color w:val="000000"/>
                                <w:spacing w:val="-10"/>
                              </w:rPr>
                              <w:t> </w:t>
                            </w:r>
                            <w:r>
                              <w:rPr>
                                <w:color w:val="000000"/>
                                <w:spacing w:val="-6"/>
                              </w:rPr>
                              <w:t>to</w:t>
                            </w:r>
                            <w:r>
                              <w:rPr>
                                <w:color w:val="000000"/>
                                <w:spacing w:val="-11"/>
                              </w:rPr>
                              <w:t> </w:t>
                            </w:r>
                            <w:r>
                              <w:rPr>
                                <w:color w:val="000000"/>
                                <w:spacing w:val="-6"/>
                              </w:rPr>
                              <w:t>find</w:t>
                            </w:r>
                            <w:r>
                              <w:rPr>
                                <w:color w:val="000000"/>
                                <w:spacing w:val="-11"/>
                              </w:rPr>
                              <w:t> </w:t>
                            </w:r>
                            <w:r>
                              <w:rPr>
                                <w:color w:val="000000"/>
                                <w:spacing w:val="-6"/>
                              </w:rPr>
                              <w:t>out </w:t>
                            </w:r>
                            <w:r>
                              <w:rPr>
                                <w:color w:val="000000"/>
                              </w:rPr>
                              <w:t>about</w:t>
                            </w:r>
                            <w:r>
                              <w:rPr>
                                <w:color w:val="000000"/>
                                <w:spacing w:val="-6"/>
                              </w:rPr>
                              <w:t> </w:t>
                            </w:r>
                            <w:r>
                              <w:rPr>
                                <w:color w:val="000000"/>
                              </w:rPr>
                              <w:t>all</w:t>
                            </w:r>
                            <w:r>
                              <w:rPr>
                                <w:color w:val="000000"/>
                                <w:spacing w:val="-2"/>
                              </w:rPr>
                              <w:t> </w:t>
                            </w:r>
                            <w:r>
                              <w:rPr>
                                <w:color w:val="000000"/>
                              </w:rPr>
                              <w:t>the</w:t>
                            </w:r>
                            <w:r>
                              <w:rPr>
                                <w:color w:val="000000"/>
                                <w:spacing w:val="-3"/>
                              </w:rPr>
                              <w:t> </w:t>
                            </w:r>
                            <w:r>
                              <w:rPr>
                                <w:color w:val="000000"/>
                              </w:rPr>
                              <w:t>services</w:t>
                            </w:r>
                            <w:r>
                              <w:rPr>
                                <w:color w:val="000000"/>
                                <w:spacing w:val="-6"/>
                              </w:rPr>
                              <w:t> </w:t>
                            </w:r>
                            <w:r>
                              <w:rPr>
                                <w:color w:val="000000"/>
                              </w:rPr>
                              <w:t>that</w:t>
                            </w:r>
                            <w:r>
                              <w:rPr>
                                <w:color w:val="000000"/>
                                <w:spacing w:val="-6"/>
                              </w:rPr>
                              <w:t> </w:t>
                            </w:r>
                            <w:r>
                              <w:rPr>
                                <w:color w:val="000000"/>
                              </w:rPr>
                              <w:t>are</w:t>
                            </w:r>
                            <w:r>
                              <w:rPr>
                                <w:color w:val="000000"/>
                                <w:spacing w:val="-3"/>
                              </w:rPr>
                              <w:t> </w:t>
                            </w:r>
                            <w:r>
                              <w:rPr>
                                <w:color w:val="000000"/>
                              </w:rPr>
                              <w:t>available.</w:t>
                            </w:r>
                          </w:p>
                          <w:p>
                            <w:pPr>
                              <w:pStyle w:val="BodyText"/>
                              <w:numPr>
                                <w:ilvl w:val="0"/>
                                <w:numId w:val="58"/>
                              </w:numPr>
                              <w:tabs>
                                <w:tab w:pos="864" w:val="left" w:leader="none"/>
                              </w:tabs>
                              <w:spacing w:line="312" w:lineRule="auto" w:before="12" w:after="0"/>
                              <w:ind w:left="864" w:right="629" w:hanging="360"/>
                              <w:jc w:val="left"/>
                              <w:rPr>
                                <w:color w:val="000000"/>
                              </w:rPr>
                            </w:pPr>
                            <w:r>
                              <w:rPr>
                                <w:rFonts w:ascii="Arial Black" w:hAnsi="Arial Black"/>
                                <w:color w:val="000000"/>
                                <w:spacing w:val="-6"/>
                              </w:rPr>
                              <w:t>Coordinating</w:t>
                            </w:r>
                            <w:r>
                              <w:rPr>
                                <w:rFonts w:ascii="Arial Black" w:hAnsi="Arial Black"/>
                                <w:color w:val="000000"/>
                                <w:spacing w:val="-16"/>
                              </w:rPr>
                              <w:t> </w:t>
                            </w:r>
                            <w:r>
                              <w:rPr>
                                <w:rFonts w:ascii="Arial Black" w:hAnsi="Arial Black"/>
                                <w:color w:val="000000"/>
                                <w:spacing w:val="-6"/>
                              </w:rPr>
                              <w:t>between</w:t>
                            </w:r>
                            <w:r>
                              <w:rPr>
                                <w:rFonts w:ascii="Arial Black" w:hAnsi="Arial Black"/>
                                <w:color w:val="000000"/>
                                <w:spacing w:val="-13"/>
                              </w:rPr>
                              <w:t> </w:t>
                            </w:r>
                            <w:r>
                              <w:rPr>
                                <w:rFonts w:ascii="Arial Black" w:hAnsi="Arial Black"/>
                                <w:color w:val="000000"/>
                                <w:spacing w:val="-6"/>
                              </w:rPr>
                              <w:t>services</w:t>
                            </w:r>
                            <w:r>
                              <w:rPr>
                                <w:rFonts w:ascii="Arial Black" w:hAnsi="Arial Black"/>
                                <w:color w:val="000000"/>
                                <w:spacing w:val="-15"/>
                              </w:rPr>
                              <w:t> </w:t>
                            </w:r>
                            <w:r>
                              <w:rPr>
                                <w:rFonts w:ascii="Arial Black" w:hAnsi="Arial Black"/>
                                <w:color w:val="000000"/>
                                <w:spacing w:val="-6"/>
                              </w:rPr>
                              <w:t>–</w:t>
                            </w:r>
                            <w:r>
                              <w:rPr>
                                <w:rFonts w:ascii="Arial Black" w:hAnsi="Arial Black"/>
                                <w:color w:val="000000"/>
                                <w:spacing w:val="-13"/>
                              </w:rPr>
                              <w:t> </w:t>
                            </w:r>
                            <w:r>
                              <w:rPr>
                                <w:color w:val="000000"/>
                                <w:spacing w:val="-6"/>
                              </w:rPr>
                              <w:t>local</w:t>
                            </w:r>
                            <w:r>
                              <w:rPr>
                                <w:color w:val="000000"/>
                                <w:spacing w:val="-11"/>
                              </w:rPr>
                              <w:t> </w:t>
                            </w:r>
                            <w:r>
                              <w:rPr>
                                <w:color w:val="000000"/>
                                <w:spacing w:val="-6"/>
                              </w:rPr>
                              <w:t>services</w:t>
                            </w:r>
                            <w:r>
                              <w:rPr>
                                <w:color w:val="000000"/>
                                <w:spacing w:val="-10"/>
                              </w:rPr>
                              <w:t> </w:t>
                            </w:r>
                            <w:r>
                              <w:rPr>
                                <w:color w:val="000000"/>
                                <w:spacing w:val="-6"/>
                              </w:rPr>
                              <w:t>should</w:t>
                            </w:r>
                            <w:r>
                              <w:rPr>
                                <w:color w:val="000000"/>
                                <w:spacing w:val="-11"/>
                              </w:rPr>
                              <w:t> </w:t>
                            </w:r>
                            <w:r>
                              <w:rPr>
                                <w:color w:val="000000"/>
                                <w:spacing w:val="-6"/>
                              </w:rPr>
                              <w:t>meet</w:t>
                            </w:r>
                            <w:r>
                              <w:rPr>
                                <w:color w:val="000000"/>
                                <w:spacing w:val="-12"/>
                              </w:rPr>
                              <w:t> </w:t>
                            </w:r>
                            <w:r>
                              <w:rPr>
                                <w:color w:val="000000"/>
                                <w:spacing w:val="-6"/>
                              </w:rPr>
                              <w:t>regularly</w:t>
                            </w:r>
                            <w:r>
                              <w:rPr>
                                <w:color w:val="000000"/>
                                <w:spacing w:val="-11"/>
                              </w:rPr>
                              <w:t> </w:t>
                            </w:r>
                            <w:r>
                              <w:rPr>
                                <w:color w:val="000000"/>
                                <w:spacing w:val="-6"/>
                              </w:rPr>
                              <w:t>and</w:t>
                            </w:r>
                            <w:r>
                              <w:rPr>
                                <w:color w:val="000000"/>
                                <w:spacing w:val="-11"/>
                              </w:rPr>
                              <w:t> </w:t>
                            </w:r>
                            <w:r>
                              <w:rPr>
                                <w:color w:val="000000"/>
                                <w:spacing w:val="-6"/>
                              </w:rPr>
                              <w:t>communicate</w:t>
                            </w:r>
                            <w:r>
                              <w:rPr>
                                <w:color w:val="000000"/>
                                <w:spacing w:val="-10"/>
                              </w:rPr>
                              <w:t> </w:t>
                            </w:r>
                            <w:r>
                              <w:rPr>
                                <w:color w:val="000000"/>
                                <w:spacing w:val="-6"/>
                              </w:rPr>
                              <w:t>with </w:t>
                            </w:r>
                            <w:r>
                              <w:rPr>
                                <w:color w:val="000000"/>
                              </w:rPr>
                              <w:t>each</w:t>
                            </w:r>
                            <w:r>
                              <w:rPr>
                                <w:color w:val="000000"/>
                                <w:spacing w:val="-12"/>
                              </w:rPr>
                              <w:t> </w:t>
                            </w:r>
                            <w:r>
                              <w:rPr>
                                <w:color w:val="000000"/>
                              </w:rPr>
                              <w:t>other</w:t>
                            </w:r>
                            <w:r>
                              <w:rPr>
                                <w:color w:val="000000"/>
                                <w:spacing w:val="-12"/>
                              </w:rPr>
                              <w:t> </w:t>
                            </w:r>
                            <w:r>
                              <w:rPr>
                                <w:color w:val="000000"/>
                              </w:rPr>
                              <w:t>to</w:t>
                            </w:r>
                            <w:r>
                              <w:rPr>
                                <w:color w:val="000000"/>
                                <w:spacing w:val="-12"/>
                              </w:rPr>
                              <w:t> </w:t>
                            </w:r>
                            <w:r>
                              <w:rPr>
                                <w:color w:val="000000"/>
                              </w:rPr>
                              <w:t>share</w:t>
                            </w:r>
                            <w:r>
                              <w:rPr>
                                <w:color w:val="000000"/>
                                <w:spacing w:val="-11"/>
                              </w:rPr>
                              <w:t> </w:t>
                            </w:r>
                            <w:r>
                              <w:rPr>
                                <w:color w:val="000000"/>
                              </w:rPr>
                              <w:t>resources</w:t>
                            </w:r>
                            <w:r>
                              <w:rPr>
                                <w:color w:val="000000"/>
                                <w:spacing w:val="-11"/>
                              </w:rPr>
                              <w:t> </w:t>
                            </w:r>
                            <w:r>
                              <w:rPr>
                                <w:color w:val="000000"/>
                              </w:rPr>
                              <w:t>and</w:t>
                            </w:r>
                            <w:r>
                              <w:rPr>
                                <w:color w:val="000000"/>
                                <w:spacing w:val="-12"/>
                              </w:rPr>
                              <w:t> </w:t>
                            </w:r>
                            <w:r>
                              <w:rPr>
                                <w:color w:val="000000"/>
                              </w:rPr>
                              <w:t>keep</w:t>
                            </w:r>
                            <w:r>
                              <w:rPr>
                                <w:color w:val="000000"/>
                                <w:spacing w:val="-12"/>
                              </w:rPr>
                              <w:t> </w:t>
                            </w:r>
                            <w:r>
                              <w:rPr>
                                <w:color w:val="000000"/>
                              </w:rPr>
                              <w:t>up</w:t>
                            </w:r>
                            <w:r>
                              <w:rPr>
                                <w:color w:val="000000"/>
                                <w:spacing w:val="-12"/>
                              </w:rPr>
                              <w:t> </w:t>
                            </w:r>
                            <w:r>
                              <w:rPr>
                                <w:color w:val="000000"/>
                              </w:rPr>
                              <w:t>to</w:t>
                            </w:r>
                            <w:r>
                              <w:rPr>
                                <w:color w:val="000000"/>
                                <w:spacing w:val="-12"/>
                              </w:rPr>
                              <w:t> </w:t>
                            </w:r>
                            <w:r>
                              <w:rPr>
                                <w:color w:val="000000"/>
                              </w:rPr>
                              <w:t>date</w:t>
                            </w:r>
                            <w:r>
                              <w:rPr>
                                <w:color w:val="000000"/>
                                <w:spacing w:val="-11"/>
                              </w:rPr>
                              <w:t> </w:t>
                            </w:r>
                            <w:r>
                              <w:rPr>
                                <w:color w:val="000000"/>
                              </w:rPr>
                              <w:t>on</w:t>
                            </w:r>
                            <w:r>
                              <w:rPr>
                                <w:color w:val="000000"/>
                                <w:spacing w:val="-12"/>
                              </w:rPr>
                              <w:t> </w:t>
                            </w:r>
                            <w:r>
                              <w:rPr>
                                <w:color w:val="000000"/>
                              </w:rPr>
                              <w:t>what</w:t>
                            </w:r>
                            <w:r>
                              <w:rPr>
                                <w:color w:val="000000"/>
                                <w:spacing w:val="-13"/>
                              </w:rPr>
                              <w:t> </w:t>
                            </w:r>
                            <w:r>
                              <w:rPr>
                                <w:color w:val="000000"/>
                              </w:rPr>
                              <w:t>they</w:t>
                            </w:r>
                            <w:r>
                              <w:rPr>
                                <w:color w:val="000000"/>
                                <w:spacing w:val="-12"/>
                              </w:rPr>
                              <w:t> </w:t>
                            </w:r>
                            <w:r>
                              <w:rPr>
                                <w:color w:val="000000"/>
                              </w:rPr>
                              <w:t>are</w:t>
                            </w:r>
                            <w:r>
                              <w:rPr>
                                <w:color w:val="000000"/>
                                <w:spacing w:val="-11"/>
                              </w:rPr>
                              <w:t> </w:t>
                            </w:r>
                            <w:r>
                              <w:rPr>
                                <w:color w:val="000000"/>
                              </w:rPr>
                              <w:t>doing.</w:t>
                            </w:r>
                          </w:p>
                        </w:txbxContent>
                      </wps:txbx>
                      <wps:bodyPr wrap="square" lIns="0" tIns="0" rIns="0" bIns="0" rtlCol="0">
                        <a:noAutofit/>
                      </wps:bodyPr>
                    </wps:wsp>
                  </a:graphicData>
                </a:graphic>
              </wp:anchor>
            </w:drawing>
          </mc:Choice>
          <mc:Fallback>
            <w:pict>
              <v:shape style="position:absolute;margin-left:41pt;margin-top:17.134438pt;width:514.5pt;height:161.1pt;mso-position-horizontal-relative:page;mso-position-vertical-relative:paragraph;z-index:-15687680;mso-wrap-distance-left:0;mso-wrap-distance-right:0" type="#_x0000_t202" id="docshape232" filled="true" fillcolor="#fae4d5" stroked="true" strokeweight=".75pt" strokecolor="#000000">
                <v:textbox inset="0,0,0,0">
                  <w:txbxContent>
                    <w:p>
                      <w:pPr>
                        <w:pStyle w:val="BodyText"/>
                        <w:spacing w:before="67"/>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58"/>
                        </w:numPr>
                        <w:tabs>
                          <w:tab w:pos="864" w:val="left" w:leader="none"/>
                        </w:tabs>
                        <w:spacing w:line="312" w:lineRule="auto" w:before="59" w:after="0"/>
                        <w:ind w:left="864" w:right="299" w:hanging="360"/>
                        <w:jc w:val="left"/>
                        <w:rPr>
                          <w:color w:val="000000"/>
                        </w:rPr>
                      </w:pPr>
                      <w:r>
                        <w:rPr>
                          <w:rFonts w:ascii="Arial Black" w:hAnsi="Arial Black"/>
                          <w:color w:val="000000"/>
                          <w:spacing w:val="-6"/>
                        </w:rPr>
                        <w:t>Challenge</w:t>
                      </w:r>
                      <w:r>
                        <w:rPr>
                          <w:rFonts w:ascii="Arial Black" w:hAnsi="Arial Black"/>
                          <w:color w:val="000000"/>
                          <w:spacing w:val="-13"/>
                        </w:rPr>
                        <w:t> </w:t>
                      </w:r>
                      <w:r>
                        <w:rPr>
                          <w:rFonts w:ascii="Arial Black" w:hAnsi="Arial Black"/>
                          <w:color w:val="000000"/>
                          <w:spacing w:val="-6"/>
                        </w:rPr>
                        <w:t>in</w:t>
                      </w:r>
                      <w:r>
                        <w:rPr>
                          <w:rFonts w:ascii="Arial Black" w:hAnsi="Arial Black"/>
                          <w:color w:val="000000"/>
                          <w:spacing w:val="-10"/>
                        </w:rPr>
                        <w:t> </w:t>
                      </w:r>
                      <w:r>
                        <w:rPr>
                          <w:rFonts w:ascii="Arial Black" w:hAnsi="Arial Black"/>
                          <w:color w:val="000000"/>
                          <w:spacing w:val="-6"/>
                        </w:rPr>
                        <w:t>Port</w:t>
                      </w:r>
                      <w:r>
                        <w:rPr>
                          <w:rFonts w:ascii="Arial Black" w:hAnsi="Arial Black"/>
                          <w:color w:val="000000"/>
                          <w:spacing w:val="-12"/>
                        </w:rPr>
                        <w:t> </w:t>
                      </w:r>
                      <w:r>
                        <w:rPr>
                          <w:rFonts w:ascii="Arial Black" w:hAnsi="Arial Black"/>
                          <w:color w:val="000000"/>
                          <w:spacing w:val="-6"/>
                        </w:rPr>
                        <w:t>Pirie</w:t>
                      </w:r>
                      <w:r>
                        <w:rPr>
                          <w:rFonts w:ascii="Arial Black" w:hAnsi="Arial Black"/>
                          <w:color w:val="000000"/>
                          <w:spacing w:val="-12"/>
                        </w:rPr>
                        <w:t> </w:t>
                      </w:r>
                      <w:r>
                        <w:rPr>
                          <w:color w:val="000000"/>
                          <w:spacing w:val="-6"/>
                        </w:rPr>
                        <w:t>with</w:t>
                      </w:r>
                      <w:r>
                        <w:rPr>
                          <w:color w:val="000000"/>
                          <w:spacing w:val="-9"/>
                        </w:rPr>
                        <w:t> </w:t>
                      </w:r>
                      <w:r>
                        <w:rPr>
                          <w:color w:val="000000"/>
                          <w:spacing w:val="-6"/>
                        </w:rPr>
                        <w:t>locally</w:t>
                      </w:r>
                      <w:r>
                        <w:rPr>
                          <w:color w:val="000000"/>
                          <w:spacing w:val="-9"/>
                        </w:rPr>
                        <w:t> </w:t>
                      </w:r>
                      <w:r>
                        <w:rPr>
                          <w:color w:val="000000"/>
                          <w:spacing w:val="-6"/>
                        </w:rPr>
                        <w:t>grown</w:t>
                      </w:r>
                      <w:r>
                        <w:rPr>
                          <w:color w:val="000000"/>
                          <w:spacing w:val="-9"/>
                        </w:rPr>
                        <w:t> </w:t>
                      </w:r>
                      <w:r>
                        <w:rPr>
                          <w:color w:val="000000"/>
                          <w:spacing w:val="-6"/>
                        </w:rPr>
                        <w:t>food</w:t>
                      </w:r>
                      <w:r>
                        <w:rPr>
                          <w:color w:val="000000"/>
                          <w:spacing w:val="-9"/>
                        </w:rPr>
                        <w:t> </w:t>
                      </w:r>
                      <w:r>
                        <w:rPr>
                          <w:color w:val="000000"/>
                          <w:spacing w:val="-6"/>
                        </w:rPr>
                        <w:t>and lead</w:t>
                      </w:r>
                      <w:r>
                        <w:rPr>
                          <w:color w:val="000000"/>
                          <w:spacing w:val="-9"/>
                        </w:rPr>
                        <w:t> </w:t>
                      </w:r>
                      <w:r>
                        <w:rPr>
                          <w:color w:val="000000"/>
                          <w:spacing w:val="-6"/>
                        </w:rPr>
                        <w:t>concerns.</w:t>
                      </w:r>
                      <w:r>
                        <w:rPr>
                          <w:color w:val="000000"/>
                          <w:spacing w:val="-9"/>
                        </w:rPr>
                        <w:t> </w:t>
                      </w:r>
                      <w:r>
                        <w:rPr>
                          <w:color w:val="000000"/>
                          <w:spacing w:val="-6"/>
                        </w:rPr>
                        <w:t>Very</w:t>
                      </w:r>
                      <w:r>
                        <w:rPr>
                          <w:color w:val="000000"/>
                          <w:spacing w:val="-9"/>
                        </w:rPr>
                        <w:t> </w:t>
                      </w:r>
                      <w:r>
                        <w:rPr>
                          <w:color w:val="000000"/>
                          <w:spacing w:val="-6"/>
                        </w:rPr>
                        <w:t>hard</w:t>
                      </w:r>
                      <w:r>
                        <w:rPr>
                          <w:color w:val="000000"/>
                          <w:spacing w:val="-11"/>
                        </w:rPr>
                        <w:t> </w:t>
                      </w:r>
                      <w:r>
                        <w:rPr>
                          <w:color w:val="000000"/>
                          <w:spacing w:val="-6"/>
                        </w:rPr>
                        <w:t>to</w:t>
                      </w:r>
                      <w:r>
                        <w:rPr>
                          <w:color w:val="000000"/>
                          <w:spacing w:val="-9"/>
                        </w:rPr>
                        <w:t> </w:t>
                      </w:r>
                      <w:r>
                        <w:rPr>
                          <w:color w:val="000000"/>
                          <w:spacing w:val="-6"/>
                        </w:rPr>
                        <w:t>get</w:t>
                      </w:r>
                      <w:r>
                        <w:rPr>
                          <w:color w:val="000000"/>
                          <w:spacing w:val="-10"/>
                        </w:rPr>
                        <w:t> </w:t>
                      </w:r>
                      <w:r>
                        <w:rPr>
                          <w:color w:val="000000"/>
                          <w:spacing w:val="-6"/>
                        </w:rPr>
                        <w:t>fresh</w:t>
                      </w:r>
                      <w:r>
                        <w:rPr>
                          <w:color w:val="000000"/>
                          <w:spacing w:val="-9"/>
                        </w:rPr>
                        <w:t> </w:t>
                      </w:r>
                      <w:r>
                        <w:rPr>
                          <w:color w:val="000000"/>
                          <w:spacing w:val="-6"/>
                        </w:rPr>
                        <w:t>food</w:t>
                      </w:r>
                      <w:r>
                        <w:rPr>
                          <w:color w:val="000000"/>
                          <w:spacing w:val="-9"/>
                        </w:rPr>
                        <w:t> </w:t>
                      </w:r>
                      <w:r>
                        <w:rPr>
                          <w:color w:val="000000"/>
                          <w:spacing w:val="-6"/>
                        </w:rPr>
                        <w:t>for </w:t>
                      </w:r>
                      <w:r>
                        <w:rPr>
                          <w:color w:val="000000"/>
                        </w:rPr>
                        <w:t>food hubs.</w:t>
                      </w:r>
                    </w:p>
                    <w:p>
                      <w:pPr>
                        <w:pStyle w:val="BodyText"/>
                        <w:numPr>
                          <w:ilvl w:val="0"/>
                          <w:numId w:val="58"/>
                        </w:numPr>
                        <w:tabs>
                          <w:tab w:pos="864" w:val="left" w:leader="none"/>
                        </w:tabs>
                        <w:spacing w:line="312" w:lineRule="auto" w:before="9" w:after="0"/>
                        <w:ind w:left="864" w:right="458" w:hanging="360"/>
                        <w:jc w:val="left"/>
                        <w:rPr>
                          <w:color w:val="000000"/>
                        </w:rPr>
                      </w:pPr>
                      <w:r>
                        <w:rPr>
                          <w:rFonts w:ascii="Arial Black" w:hAnsi="Arial Black"/>
                          <w:color w:val="000000"/>
                          <w:spacing w:val="-6"/>
                        </w:rPr>
                        <w:t>Supermarket</w:t>
                      </w:r>
                      <w:r>
                        <w:rPr>
                          <w:rFonts w:ascii="Arial Black" w:hAnsi="Arial Black"/>
                          <w:color w:val="000000"/>
                          <w:spacing w:val="-11"/>
                        </w:rPr>
                        <w:t> </w:t>
                      </w:r>
                      <w:r>
                        <w:rPr>
                          <w:rFonts w:ascii="Arial Black" w:hAnsi="Arial Black"/>
                          <w:color w:val="000000"/>
                          <w:spacing w:val="-6"/>
                        </w:rPr>
                        <w:t>rule</w:t>
                      </w:r>
                      <w:r>
                        <w:rPr>
                          <w:rFonts w:ascii="Arial Black" w:hAnsi="Arial Black"/>
                          <w:color w:val="000000"/>
                          <w:spacing w:val="-12"/>
                        </w:rPr>
                        <w:t> </w:t>
                      </w:r>
                      <w:r>
                        <w:rPr>
                          <w:rFonts w:ascii="Arial Black" w:hAnsi="Arial Black"/>
                          <w:color w:val="000000"/>
                          <w:spacing w:val="-6"/>
                        </w:rPr>
                        <w:t>changes</w:t>
                      </w:r>
                      <w:r>
                        <w:rPr>
                          <w:rFonts w:ascii="Arial Black" w:hAnsi="Arial Black"/>
                          <w:color w:val="000000"/>
                          <w:spacing w:val="-12"/>
                        </w:rPr>
                        <w:t> </w:t>
                      </w:r>
                      <w:r>
                        <w:rPr>
                          <w:color w:val="000000"/>
                          <w:spacing w:val="-6"/>
                        </w:rPr>
                        <w:t>have</w:t>
                      </w:r>
                      <w:r>
                        <w:rPr>
                          <w:color w:val="000000"/>
                          <w:spacing w:val="-7"/>
                        </w:rPr>
                        <w:t> </w:t>
                      </w:r>
                      <w:r>
                        <w:rPr>
                          <w:color w:val="000000"/>
                          <w:spacing w:val="-6"/>
                        </w:rPr>
                        <w:t>meant</w:t>
                      </w:r>
                      <w:r>
                        <w:rPr>
                          <w:color w:val="000000"/>
                          <w:spacing w:val="-9"/>
                        </w:rPr>
                        <w:t> </w:t>
                      </w:r>
                      <w:r>
                        <w:rPr>
                          <w:color w:val="000000"/>
                          <w:spacing w:val="-6"/>
                        </w:rPr>
                        <w:t>that</w:t>
                      </w:r>
                      <w:r>
                        <w:rPr>
                          <w:color w:val="000000"/>
                          <w:spacing w:val="-9"/>
                        </w:rPr>
                        <w:t> </w:t>
                      </w:r>
                      <w:r>
                        <w:rPr>
                          <w:color w:val="000000"/>
                          <w:spacing w:val="-6"/>
                        </w:rPr>
                        <w:t>there</w:t>
                      </w:r>
                      <w:r>
                        <w:rPr>
                          <w:color w:val="000000"/>
                          <w:spacing w:val="-7"/>
                        </w:rPr>
                        <w:t> </w:t>
                      </w:r>
                      <w:r>
                        <w:rPr>
                          <w:color w:val="000000"/>
                          <w:spacing w:val="-6"/>
                        </w:rPr>
                        <w:t>is</w:t>
                      </w:r>
                      <w:r>
                        <w:rPr>
                          <w:color w:val="000000"/>
                          <w:spacing w:val="-7"/>
                        </w:rPr>
                        <w:t> </w:t>
                      </w:r>
                      <w:r>
                        <w:rPr>
                          <w:color w:val="000000"/>
                          <w:spacing w:val="-6"/>
                        </w:rPr>
                        <w:t>much</w:t>
                      </w:r>
                      <w:r>
                        <w:rPr>
                          <w:color w:val="000000"/>
                          <w:spacing w:val="-8"/>
                        </w:rPr>
                        <w:t> </w:t>
                      </w:r>
                      <w:r>
                        <w:rPr>
                          <w:color w:val="000000"/>
                          <w:spacing w:val="-6"/>
                        </w:rPr>
                        <w:t>less</w:t>
                      </w:r>
                      <w:r>
                        <w:rPr>
                          <w:color w:val="000000"/>
                          <w:spacing w:val="-7"/>
                        </w:rPr>
                        <w:t> </w:t>
                      </w:r>
                      <w:r>
                        <w:rPr>
                          <w:color w:val="000000"/>
                          <w:spacing w:val="-6"/>
                        </w:rPr>
                        <w:t>food</w:t>
                      </w:r>
                      <w:r>
                        <w:rPr>
                          <w:color w:val="000000"/>
                          <w:spacing w:val="-8"/>
                        </w:rPr>
                        <w:t> </w:t>
                      </w:r>
                      <w:r>
                        <w:rPr>
                          <w:color w:val="000000"/>
                          <w:spacing w:val="-6"/>
                        </w:rPr>
                        <w:t>available</w:t>
                      </w:r>
                      <w:r>
                        <w:rPr>
                          <w:color w:val="000000"/>
                          <w:spacing w:val="-7"/>
                        </w:rPr>
                        <w:t> </w:t>
                      </w:r>
                      <w:r>
                        <w:rPr>
                          <w:color w:val="000000"/>
                          <w:spacing w:val="-6"/>
                        </w:rPr>
                        <w:t>at</w:t>
                      </w:r>
                      <w:r>
                        <w:rPr>
                          <w:color w:val="000000"/>
                          <w:spacing w:val="-9"/>
                        </w:rPr>
                        <w:t> </w:t>
                      </w:r>
                      <w:r>
                        <w:rPr>
                          <w:color w:val="000000"/>
                          <w:spacing w:val="-6"/>
                        </w:rPr>
                        <w:t>the</w:t>
                      </w:r>
                      <w:r>
                        <w:rPr>
                          <w:color w:val="000000"/>
                          <w:spacing w:val="-7"/>
                        </w:rPr>
                        <w:t> </w:t>
                      </w:r>
                      <w:r>
                        <w:rPr>
                          <w:color w:val="000000"/>
                          <w:spacing w:val="-6"/>
                        </w:rPr>
                        <w:t>food</w:t>
                      </w:r>
                      <w:r>
                        <w:rPr>
                          <w:color w:val="000000"/>
                          <w:spacing w:val="-8"/>
                        </w:rPr>
                        <w:t> </w:t>
                      </w:r>
                      <w:r>
                        <w:rPr>
                          <w:color w:val="000000"/>
                          <w:spacing w:val="-6"/>
                        </w:rPr>
                        <w:t>hubs. </w:t>
                      </w:r>
                      <w:r>
                        <w:rPr>
                          <w:color w:val="000000"/>
                        </w:rPr>
                        <w:t>Supermarkets</w:t>
                      </w:r>
                      <w:r>
                        <w:rPr>
                          <w:color w:val="000000"/>
                          <w:spacing w:val="-12"/>
                        </w:rPr>
                        <w:t> </w:t>
                      </w:r>
                      <w:r>
                        <w:rPr>
                          <w:color w:val="000000"/>
                        </w:rPr>
                        <w:t>are</w:t>
                      </w:r>
                      <w:r>
                        <w:rPr>
                          <w:color w:val="000000"/>
                          <w:spacing w:val="-12"/>
                        </w:rPr>
                        <w:t> </w:t>
                      </w:r>
                      <w:r>
                        <w:rPr>
                          <w:color w:val="000000"/>
                        </w:rPr>
                        <w:t>throwing</w:t>
                      </w:r>
                      <w:r>
                        <w:rPr>
                          <w:color w:val="000000"/>
                          <w:spacing w:val="-12"/>
                        </w:rPr>
                        <w:t> </w:t>
                      </w:r>
                      <w:r>
                        <w:rPr>
                          <w:color w:val="000000"/>
                        </w:rPr>
                        <w:t>out</w:t>
                      </w:r>
                      <w:r>
                        <w:rPr>
                          <w:color w:val="000000"/>
                          <w:spacing w:val="-14"/>
                        </w:rPr>
                        <w:t> </w:t>
                      </w:r>
                      <w:r>
                        <w:rPr>
                          <w:color w:val="000000"/>
                        </w:rPr>
                        <w:t>more</w:t>
                      </w:r>
                      <w:r>
                        <w:rPr>
                          <w:color w:val="000000"/>
                          <w:spacing w:val="-12"/>
                        </w:rPr>
                        <w:t> </w:t>
                      </w:r>
                      <w:r>
                        <w:rPr>
                          <w:color w:val="000000"/>
                        </w:rPr>
                        <w:t>food</w:t>
                      </w:r>
                      <w:r>
                        <w:rPr>
                          <w:color w:val="000000"/>
                          <w:spacing w:val="-13"/>
                        </w:rPr>
                        <w:t> </w:t>
                      </w:r>
                      <w:r>
                        <w:rPr>
                          <w:color w:val="000000"/>
                        </w:rPr>
                        <w:t>rather</w:t>
                      </w:r>
                      <w:r>
                        <w:rPr>
                          <w:color w:val="000000"/>
                          <w:spacing w:val="-13"/>
                        </w:rPr>
                        <w:t> </w:t>
                      </w:r>
                      <w:r>
                        <w:rPr>
                          <w:color w:val="000000"/>
                        </w:rPr>
                        <w:t>than</w:t>
                      </w:r>
                      <w:r>
                        <w:rPr>
                          <w:color w:val="000000"/>
                          <w:spacing w:val="-13"/>
                        </w:rPr>
                        <w:t> </w:t>
                      </w:r>
                      <w:r>
                        <w:rPr>
                          <w:color w:val="000000"/>
                        </w:rPr>
                        <w:t>donating</w:t>
                      </w:r>
                      <w:r>
                        <w:rPr>
                          <w:color w:val="000000"/>
                          <w:spacing w:val="-12"/>
                        </w:rPr>
                        <w:t> </w:t>
                      </w:r>
                      <w:r>
                        <w:rPr>
                          <w:color w:val="000000"/>
                        </w:rPr>
                        <w:t>it.</w:t>
                      </w:r>
                    </w:p>
                    <w:p>
                      <w:pPr>
                        <w:pStyle w:val="BodyText"/>
                        <w:numPr>
                          <w:ilvl w:val="0"/>
                          <w:numId w:val="58"/>
                        </w:numPr>
                        <w:tabs>
                          <w:tab w:pos="864" w:val="left" w:leader="none"/>
                        </w:tabs>
                        <w:spacing w:line="309" w:lineRule="auto" w:before="8" w:after="0"/>
                        <w:ind w:left="864" w:right="682" w:hanging="360"/>
                        <w:jc w:val="left"/>
                        <w:rPr>
                          <w:color w:val="000000"/>
                        </w:rPr>
                      </w:pPr>
                      <w:r>
                        <w:rPr>
                          <w:rFonts w:ascii="Arial Black" w:hAnsi="Arial Black"/>
                          <w:color w:val="000000"/>
                          <w:spacing w:val="-6"/>
                        </w:rPr>
                        <w:t>Knowledge</w:t>
                      </w:r>
                      <w:r>
                        <w:rPr>
                          <w:rFonts w:ascii="Arial Black" w:hAnsi="Arial Black"/>
                          <w:color w:val="000000"/>
                          <w:spacing w:val="-14"/>
                        </w:rPr>
                        <w:t> </w:t>
                      </w:r>
                      <w:r>
                        <w:rPr>
                          <w:rFonts w:ascii="Arial Black" w:hAnsi="Arial Black"/>
                          <w:color w:val="000000"/>
                          <w:spacing w:val="-6"/>
                        </w:rPr>
                        <w:t>of</w:t>
                      </w:r>
                      <w:r>
                        <w:rPr>
                          <w:rFonts w:ascii="Arial Black" w:hAnsi="Arial Black"/>
                          <w:color w:val="000000"/>
                          <w:spacing w:val="-15"/>
                        </w:rPr>
                        <w:t> </w:t>
                      </w:r>
                      <w:r>
                        <w:rPr>
                          <w:rFonts w:ascii="Arial Black" w:hAnsi="Arial Black"/>
                          <w:color w:val="000000"/>
                          <w:spacing w:val="-6"/>
                        </w:rPr>
                        <w:t>services</w:t>
                      </w:r>
                      <w:r>
                        <w:rPr>
                          <w:rFonts w:ascii="Arial Black" w:hAnsi="Arial Black"/>
                          <w:color w:val="000000"/>
                          <w:spacing w:val="-15"/>
                        </w:rPr>
                        <w:t> </w:t>
                      </w:r>
                      <w:r>
                        <w:rPr>
                          <w:rFonts w:ascii="Arial Black" w:hAnsi="Arial Black"/>
                          <w:color w:val="000000"/>
                          <w:spacing w:val="-6"/>
                        </w:rPr>
                        <w:t>–</w:t>
                      </w:r>
                      <w:r>
                        <w:rPr>
                          <w:rFonts w:ascii="Arial Black" w:hAnsi="Arial Black"/>
                          <w:color w:val="000000"/>
                          <w:spacing w:val="-13"/>
                        </w:rPr>
                        <w:t> </w:t>
                      </w:r>
                      <w:r>
                        <w:rPr>
                          <w:color w:val="000000"/>
                          <w:spacing w:val="-6"/>
                        </w:rPr>
                        <w:t>provide</w:t>
                      </w:r>
                      <w:r>
                        <w:rPr>
                          <w:color w:val="000000"/>
                          <w:spacing w:val="-10"/>
                        </w:rPr>
                        <w:t> </w:t>
                      </w:r>
                      <w:r>
                        <w:rPr>
                          <w:color w:val="000000"/>
                          <w:spacing w:val="-6"/>
                        </w:rPr>
                        <w:t>more</w:t>
                      </w:r>
                      <w:r>
                        <w:rPr>
                          <w:color w:val="000000"/>
                          <w:spacing w:val="-10"/>
                        </w:rPr>
                        <w:t> </w:t>
                      </w:r>
                      <w:r>
                        <w:rPr>
                          <w:color w:val="000000"/>
                          <w:spacing w:val="-6"/>
                        </w:rPr>
                        <w:t>information</w:t>
                      </w:r>
                      <w:r>
                        <w:rPr>
                          <w:color w:val="000000"/>
                          <w:spacing w:val="-10"/>
                        </w:rPr>
                        <w:t> </w:t>
                      </w:r>
                      <w:r>
                        <w:rPr>
                          <w:color w:val="000000"/>
                          <w:spacing w:val="-6"/>
                        </w:rPr>
                        <w:t>in</w:t>
                      </w:r>
                      <w:r>
                        <w:rPr>
                          <w:color w:val="000000"/>
                          <w:spacing w:val="-11"/>
                        </w:rPr>
                        <w:t> </w:t>
                      </w:r>
                      <w:r>
                        <w:rPr>
                          <w:color w:val="000000"/>
                          <w:spacing w:val="-6"/>
                        </w:rPr>
                        <w:t>accessible</w:t>
                      </w:r>
                      <w:r>
                        <w:rPr>
                          <w:color w:val="000000"/>
                          <w:spacing w:val="-10"/>
                        </w:rPr>
                        <w:t> </w:t>
                      </w:r>
                      <w:r>
                        <w:rPr>
                          <w:color w:val="000000"/>
                          <w:spacing w:val="-6"/>
                        </w:rPr>
                        <w:t>places</w:t>
                      </w:r>
                      <w:r>
                        <w:rPr>
                          <w:color w:val="000000"/>
                          <w:spacing w:val="-12"/>
                        </w:rPr>
                        <w:t> </w:t>
                      </w:r>
                      <w:r>
                        <w:rPr>
                          <w:color w:val="000000"/>
                          <w:spacing w:val="-6"/>
                        </w:rPr>
                        <w:t>for</w:t>
                      </w:r>
                      <w:r>
                        <w:rPr>
                          <w:color w:val="000000"/>
                          <w:spacing w:val="-11"/>
                        </w:rPr>
                        <w:t> </w:t>
                      </w:r>
                      <w:r>
                        <w:rPr>
                          <w:color w:val="000000"/>
                          <w:spacing w:val="-6"/>
                        </w:rPr>
                        <w:t>people</w:t>
                      </w:r>
                      <w:r>
                        <w:rPr>
                          <w:color w:val="000000"/>
                          <w:spacing w:val="-10"/>
                        </w:rPr>
                        <w:t> </w:t>
                      </w:r>
                      <w:r>
                        <w:rPr>
                          <w:color w:val="000000"/>
                          <w:spacing w:val="-6"/>
                        </w:rPr>
                        <w:t>to</w:t>
                      </w:r>
                      <w:r>
                        <w:rPr>
                          <w:color w:val="000000"/>
                          <w:spacing w:val="-11"/>
                        </w:rPr>
                        <w:t> </w:t>
                      </w:r>
                      <w:r>
                        <w:rPr>
                          <w:color w:val="000000"/>
                          <w:spacing w:val="-6"/>
                        </w:rPr>
                        <w:t>find</w:t>
                      </w:r>
                      <w:r>
                        <w:rPr>
                          <w:color w:val="000000"/>
                          <w:spacing w:val="-11"/>
                        </w:rPr>
                        <w:t> </w:t>
                      </w:r>
                      <w:r>
                        <w:rPr>
                          <w:color w:val="000000"/>
                          <w:spacing w:val="-6"/>
                        </w:rPr>
                        <w:t>out </w:t>
                      </w:r>
                      <w:r>
                        <w:rPr>
                          <w:color w:val="000000"/>
                        </w:rPr>
                        <w:t>about</w:t>
                      </w:r>
                      <w:r>
                        <w:rPr>
                          <w:color w:val="000000"/>
                          <w:spacing w:val="-6"/>
                        </w:rPr>
                        <w:t> </w:t>
                      </w:r>
                      <w:r>
                        <w:rPr>
                          <w:color w:val="000000"/>
                        </w:rPr>
                        <w:t>all</w:t>
                      </w:r>
                      <w:r>
                        <w:rPr>
                          <w:color w:val="000000"/>
                          <w:spacing w:val="-2"/>
                        </w:rPr>
                        <w:t> </w:t>
                      </w:r>
                      <w:r>
                        <w:rPr>
                          <w:color w:val="000000"/>
                        </w:rPr>
                        <w:t>the</w:t>
                      </w:r>
                      <w:r>
                        <w:rPr>
                          <w:color w:val="000000"/>
                          <w:spacing w:val="-3"/>
                        </w:rPr>
                        <w:t> </w:t>
                      </w:r>
                      <w:r>
                        <w:rPr>
                          <w:color w:val="000000"/>
                        </w:rPr>
                        <w:t>services</w:t>
                      </w:r>
                      <w:r>
                        <w:rPr>
                          <w:color w:val="000000"/>
                          <w:spacing w:val="-6"/>
                        </w:rPr>
                        <w:t> </w:t>
                      </w:r>
                      <w:r>
                        <w:rPr>
                          <w:color w:val="000000"/>
                        </w:rPr>
                        <w:t>that</w:t>
                      </w:r>
                      <w:r>
                        <w:rPr>
                          <w:color w:val="000000"/>
                          <w:spacing w:val="-6"/>
                        </w:rPr>
                        <w:t> </w:t>
                      </w:r>
                      <w:r>
                        <w:rPr>
                          <w:color w:val="000000"/>
                        </w:rPr>
                        <w:t>are</w:t>
                      </w:r>
                      <w:r>
                        <w:rPr>
                          <w:color w:val="000000"/>
                          <w:spacing w:val="-3"/>
                        </w:rPr>
                        <w:t> </w:t>
                      </w:r>
                      <w:r>
                        <w:rPr>
                          <w:color w:val="000000"/>
                        </w:rPr>
                        <w:t>available.</w:t>
                      </w:r>
                    </w:p>
                    <w:p>
                      <w:pPr>
                        <w:pStyle w:val="BodyText"/>
                        <w:numPr>
                          <w:ilvl w:val="0"/>
                          <w:numId w:val="58"/>
                        </w:numPr>
                        <w:tabs>
                          <w:tab w:pos="864" w:val="left" w:leader="none"/>
                        </w:tabs>
                        <w:spacing w:line="312" w:lineRule="auto" w:before="12" w:after="0"/>
                        <w:ind w:left="864" w:right="629" w:hanging="360"/>
                        <w:jc w:val="left"/>
                        <w:rPr>
                          <w:color w:val="000000"/>
                        </w:rPr>
                      </w:pPr>
                      <w:r>
                        <w:rPr>
                          <w:rFonts w:ascii="Arial Black" w:hAnsi="Arial Black"/>
                          <w:color w:val="000000"/>
                          <w:spacing w:val="-6"/>
                        </w:rPr>
                        <w:t>Coordinating</w:t>
                      </w:r>
                      <w:r>
                        <w:rPr>
                          <w:rFonts w:ascii="Arial Black" w:hAnsi="Arial Black"/>
                          <w:color w:val="000000"/>
                          <w:spacing w:val="-16"/>
                        </w:rPr>
                        <w:t> </w:t>
                      </w:r>
                      <w:r>
                        <w:rPr>
                          <w:rFonts w:ascii="Arial Black" w:hAnsi="Arial Black"/>
                          <w:color w:val="000000"/>
                          <w:spacing w:val="-6"/>
                        </w:rPr>
                        <w:t>between</w:t>
                      </w:r>
                      <w:r>
                        <w:rPr>
                          <w:rFonts w:ascii="Arial Black" w:hAnsi="Arial Black"/>
                          <w:color w:val="000000"/>
                          <w:spacing w:val="-13"/>
                        </w:rPr>
                        <w:t> </w:t>
                      </w:r>
                      <w:r>
                        <w:rPr>
                          <w:rFonts w:ascii="Arial Black" w:hAnsi="Arial Black"/>
                          <w:color w:val="000000"/>
                          <w:spacing w:val="-6"/>
                        </w:rPr>
                        <w:t>services</w:t>
                      </w:r>
                      <w:r>
                        <w:rPr>
                          <w:rFonts w:ascii="Arial Black" w:hAnsi="Arial Black"/>
                          <w:color w:val="000000"/>
                          <w:spacing w:val="-15"/>
                        </w:rPr>
                        <w:t> </w:t>
                      </w:r>
                      <w:r>
                        <w:rPr>
                          <w:rFonts w:ascii="Arial Black" w:hAnsi="Arial Black"/>
                          <w:color w:val="000000"/>
                          <w:spacing w:val="-6"/>
                        </w:rPr>
                        <w:t>–</w:t>
                      </w:r>
                      <w:r>
                        <w:rPr>
                          <w:rFonts w:ascii="Arial Black" w:hAnsi="Arial Black"/>
                          <w:color w:val="000000"/>
                          <w:spacing w:val="-13"/>
                        </w:rPr>
                        <w:t> </w:t>
                      </w:r>
                      <w:r>
                        <w:rPr>
                          <w:color w:val="000000"/>
                          <w:spacing w:val="-6"/>
                        </w:rPr>
                        <w:t>local</w:t>
                      </w:r>
                      <w:r>
                        <w:rPr>
                          <w:color w:val="000000"/>
                          <w:spacing w:val="-11"/>
                        </w:rPr>
                        <w:t> </w:t>
                      </w:r>
                      <w:r>
                        <w:rPr>
                          <w:color w:val="000000"/>
                          <w:spacing w:val="-6"/>
                        </w:rPr>
                        <w:t>services</w:t>
                      </w:r>
                      <w:r>
                        <w:rPr>
                          <w:color w:val="000000"/>
                          <w:spacing w:val="-10"/>
                        </w:rPr>
                        <w:t> </w:t>
                      </w:r>
                      <w:r>
                        <w:rPr>
                          <w:color w:val="000000"/>
                          <w:spacing w:val="-6"/>
                        </w:rPr>
                        <w:t>should</w:t>
                      </w:r>
                      <w:r>
                        <w:rPr>
                          <w:color w:val="000000"/>
                          <w:spacing w:val="-11"/>
                        </w:rPr>
                        <w:t> </w:t>
                      </w:r>
                      <w:r>
                        <w:rPr>
                          <w:color w:val="000000"/>
                          <w:spacing w:val="-6"/>
                        </w:rPr>
                        <w:t>meet</w:t>
                      </w:r>
                      <w:r>
                        <w:rPr>
                          <w:color w:val="000000"/>
                          <w:spacing w:val="-12"/>
                        </w:rPr>
                        <w:t> </w:t>
                      </w:r>
                      <w:r>
                        <w:rPr>
                          <w:color w:val="000000"/>
                          <w:spacing w:val="-6"/>
                        </w:rPr>
                        <w:t>regularly</w:t>
                      </w:r>
                      <w:r>
                        <w:rPr>
                          <w:color w:val="000000"/>
                          <w:spacing w:val="-11"/>
                        </w:rPr>
                        <w:t> </w:t>
                      </w:r>
                      <w:r>
                        <w:rPr>
                          <w:color w:val="000000"/>
                          <w:spacing w:val="-6"/>
                        </w:rPr>
                        <w:t>and</w:t>
                      </w:r>
                      <w:r>
                        <w:rPr>
                          <w:color w:val="000000"/>
                          <w:spacing w:val="-11"/>
                        </w:rPr>
                        <w:t> </w:t>
                      </w:r>
                      <w:r>
                        <w:rPr>
                          <w:color w:val="000000"/>
                          <w:spacing w:val="-6"/>
                        </w:rPr>
                        <w:t>communicate</w:t>
                      </w:r>
                      <w:r>
                        <w:rPr>
                          <w:color w:val="000000"/>
                          <w:spacing w:val="-10"/>
                        </w:rPr>
                        <w:t> </w:t>
                      </w:r>
                      <w:r>
                        <w:rPr>
                          <w:color w:val="000000"/>
                          <w:spacing w:val="-6"/>
                        </w:rPr>
                        <w:t>with </w:t>
                      </w:r>
                      <w:r>
                        <w:rPr>
                          <w:color w:val="000000"/>
                        </w:rPr>
                        <w:t>each</w:t>
                      </w:r>
                      <w:r>
                        <w:rPr>
                          <w:color w:val="000000"/>
                          <w:spacing w:val="-12"/>
                        </w:rPr>
                        <w:t> </w:t>
                      </w:r>
                      <w:r>
                        <w:rPr>
                          <w:color w:val="000000"/>
                        </w:rPr>
                        <w:t>other</w:t>
                      </w:r>
                      <w:r>
                        <w:rPr>
                          <w:color w:val="000000"/>
                          <w:spacing w:val="-12"/>
                        </w:rPr>
                        <w:t> </w:t>
                      </w:r>
                      <w:r>
                        <w:rPr>
                          <w:color w:val="000000"/>
                        </w:rPr>
                        <w:t>to</w:t>
                      </w:r>
                      <w:r>
                        <w:rPr>
                          <w:color w:val="000000"/>
                          <w:spacing w:val="-12"/>
                        </w:rPr>
                        <w:t> </w:t>
                      </w:r>
                      <w:r>
                        <w:rPr>
                          <w:color w:val="000000"/>
                        </w:rPr>
                        <w:t>share</w:t>
                      </w:r>
                      <w:r>
                        <w:rPr>
                          <w:color w:val="000000"/>
                          <w:spacing w:val="-11"/>
                        </w:rPr>
                        <w:t> </w:t>
                      </w:r>
                      <w:r>
                        <w:rPr>
                          <w:color w:val="000000"/>
                        </w:rPr>
                        <w:t>resources</w:t>
                      </w:r>
                      <w:r>
                        <w:rPr>
                          <w:color w:val="000000"/>
                          <w:spacing w:val="-11"/>
                        </w:rPr>
                        <w:t> </w:t>
                      </w:r>
                      <w:r>
                        <w:rPr>
                          <w:color w:val="000000"/>
                        </w:rPr>
                        <w:t>and</w:t>
                      </w:r>
                      <w:r>
                        <w:rPr>
                          <w:color w:val="000000"/>
                          <w:spacing w:val="-12"/>
                        </w:rPr>
                        <w:t> </w:t>
                      </w:r>
                      <w:r>
                        <w:rPr>
                          <w:color w:val="000000"/>
                        </w:rPr>
                        <w:t>keep</w:t>
                      </w:r>
                      <w:r>
                        <w:rPr>
                          <w:color w:val="000000"/>
                          <w:spacing w:val="-12"/>
                        </w:rPr>
                        <w:t> </w:t>
                      </w:r>
                      <w:r>
                        <w:rPr>
                          <w:color w:val="000000"/>
                        </w:rPr>
                        <w:t>up</w:t>
                      </w:r>
                      <w:r>
                        <w:rPr>
                          <w:color w:val="000000"/>
                          <w:spacing w:val="-12"/>
                        </w:rPr>
                        <w:t> </w:t>
                      </w:r>
                      <w:r>
                        <w:rPr>
                          <w:color w:val="000000"/>
                        </w:rPr>
                        <w:t>to</w:t>
                      </w:r>
                      <w:r>
                        <w:rPr>
                          <w:color w:val="000000"/>
                          <w:spacing w:val="-12"/>
                        </w:rPr>
                        <w:t> </w:t>
                      </w:r>
                      <w:r>
                        <w:rPr>
                          <w:color w:val="000000"/>
                        </w:rPr>
                        <w:t>date</w:t>
                      </w:r>
                      <w:r>
                        <w:rPr>
                          <w:color w:val="000000"/>
                          <w:spacing w:val="-11"/>
                        </w:rPr>
                        <w:t> </w:t>
                      </w:r>
                      <w:r>
                        <w:rPr>
                          <w:color w:val="000000"/>
                        </w:rPr>
                        <w:t>on</w:t>
                      </w:r>
                      <w:r>
                        <w:rPr>
                          <w:color w:val="000000"/>
                          <w:spacing w:val="-12"/>
                        </w:rPr>
                        <w:t> </w:t>
                      </w:r>
                      <w:r>
                        <w:rPr>
                          <w:color w:val="000000"/>
                        </w:rPr>
                        <w:t>what</w:t>
                      </w:r>
                      <w:r>
                        <w:rPr>
                          <w:color w:val="000000"/>
                          <w:spacing w:val="-13"/>
                        </w:rPr>
                        <w:t> </w:t>
                      </w:r>
                      <w:r>
                        <w:rPr>
                          <w:color w:val="000000"/>
                        </w:rPr>
                        <w:t>they</w:t>
                      </w:r>
                      <w:r>
                        <w:rPr>
                          <w:color w:val="000000"/>
                          <w:spacing w:val="-12"/>
                        </w:rPr>
                        <w:t> </w:t>
                      </w:r>
                      <w:r>
                        <w:rPr>
                          <w:color w:val="000000"/>
                        </w:rPr>
                        <w:t>are</w:t>
                      </w:r>
                      <w:r>
                        <w:rPr>
                          <w:color w:val="000000"/>
                          <w:spacing w:val="-11"/>
                        </w:rPr>
                        <w:t> </w:t>
                      </w:r>
                      <w:r>
                        <w:rPr>
                          <w:color w:val="000000"/>
                        </w:rPr>
                        <w:t>doing.</w:t>
                      </w:r>
                    </w:p>
                  </w:txbxContent>
                </v:textbox>
                <v:fill type="solid"/>
                <v:stroke dashstyle="solid"/>
                <w10:wrap type="topAndBottom"/>
              </v:shape>
            </w:pict>
          </mc:Fallback>
        </mc:AlternateContent>
      </w:r>
    </w:p>
    <w:p>
      <w:pPr>
        <w:pStyle w:val="BodyText"/>
        <w:spacing w:before="159"/>
        <w:rPr>
          <w:rFonts w:ascii="Arial Black"/>
          <w:sz w:val="24"/>
        </w:rPr>
      </w:pPr>
    </w:p>
    <w:p>
      <w:pPr>
        <w:spacing w:line="232" w:lineRule="auto" w:before="1"/>
        <w:ind w:left="834" w:right="835" w:firstLine="0"/>
        <w:jc w:val="center"/>
        <w:rPr>
          <w:rFonts w:ascii="Arial Black" w:hAnsi="Arial Black"/>
          <w:sz w:val="24"/>
        </w:rPr>
      </w:pPr>
      <w:r>
        <w:rPr>
          <w:rFonts w:ascii="Arial Black" w:hAnsi="Arial Black"/>
          <w:color w:val="F08D2C"/>
          <w:w w:val="90"/>
          <w:sz w:val="24"/>
        </w:rPr>
        <w:t>“It’s demoralising to be struggling for food but if we could all band together, then </w:t>
      </w:r>
      <w:r>
        <w:rPr>
          <w:rFonts w:ascii="Arial Black" w:hAnsi="Arial Black"/>
          <w:color w:val="F08D2C"/>
          <w:spacing w:val="-6"/>
          <w:sz w:val="24"/>
        </w:rPr>
        <w:t>maybe</w:t>
      </w:r>
      <w:r>
        <w:rPr>
          <w:rFonts w:ascii="Arial Black" w:hAnsi="Arial Black"/>
          <w:color w:val="F08D2C"/>
          <w:spacing w:val="-18"/>
          <w:sz w:val="24"/>
        </w:rPr>
        <w:t> </w:t>
      </w:r>
      <w:r>
        <w:rPr>
          <w:rFonts w:ascii="Arial Black" w:hAnsi="Arial Black"/>
          <w:color w:val="F08D2C"/>
          <w:spacing w:val="-6"/>
          <w:sz w:val="24"/>
        </w:rPr>
        <w:t>something</w:t>
      </w:r>
      <w:r>
        <w:rPr>
          <w:rFonts w:ascii="Arial Black" w:hAnsi="Arial Black"/>
          <w:color w:val="F08D2C"/>
          <w:spacing w:val="-17"/>
          <w:sz w:val="24"/>
        </w:rPr>
        <w:t> </w:t>
      </w:r>
      <w:r>
        <w:rPr>
          <w:rFonts w:ascii="Arial Black" w:hAnsi="Arial Black"/>
          <w:color w:val="F08D2C"/>
          <w:spacing w:val="-6"/>
          <w:sz w:val="24"/>
        </w:rPr>
        <w:t>would</w:t>
      </w:r>
      <w:r>
        <w:rPr>
          <w:rFonts w:ascii="Arial Black" w:hAnsi="Arial Black"/>
          <w:color w:val="F08D2C"/>
          <w:spacing w:val="-19"/>
          <w:sz w:val="24"/>
        </w:rPr>
        <w:t> </w:t>
      </w:r>
      <w:r>
        <w:rPr>
          <w:rFonts w:ascii="Arial Black" w:hAnsi="Arial Black"/>
          <w:color w:val="F08D2C"/>
          <w:spacing w:val="-6"/>
          <w:sz w:val="24"/>
        </w:rPr>
        <w:t>change.”</w:t>
      </w:r>
    </w:p>
    <w:p>
      <w:pPr>
        <w:pStyle w:val="BodyText"/>
        <w:spacing w:before="304"/>
        <w:rPr>
          <w:rFonts w:ascii="Arial Black"/>
          <w:sz w:val="24"/>
        </w:rPr>
      </w:pPr>
    </w:p>
    <w:p>
      <w:pPr>
        <w:spacing w:before="1"/>
        <w:ind w:left="0" w:right="61" w:firstLine="0"/>
        <w:jc w:val="center"/>
        <w:rPr>
          <w:rFonts w:ascii="Arial Black" w:hAnsi="Arial Black"/>
          <w:sz w:val="24"/>
        </w:rPr>
      </w:pPr>
      <w:r>
        <w:rPr>
          <w:rFonts w:ascii="Arial Black" w:hAnsi="Arial Black"/>
          <w:color w:val="F08D2C"/>
          <w:w w:val="90"/>
          <w:sz w:val="24"/>
        </w:rPr>
        <w:t>“Our</w:t>
      </w:r>
      <w:r>
        <w:rPr>
          <w:rFonts w:ascii="Arial Black" w:hAnsi="Arial Black"/>
          <w:color w:val="F08D2C"/>
          <w:spacing w:val="-8"/>
          <w:sz w:val="24"/>
        </w:rPr>
        <w:t> </w:t>
      </w:r>
      <w:r>
        <w:rPr>
          <w:rFonts w:ascii="Arial Black" w:hAnsi="Arial Black"/>
          <w:color w:val="F08D2C"/>
          <w:w w:val="90"/>
          <w:sz w:val="24"/>
        </w:rPr>
        <w:t>clients</w:t>
      </w:r>
      <w:r>
        <w:rPr>
          <w:rFonts w:ascii="Arial Black" w:hAnsi="Arial Black"/>
          <w:color w:val="F08D2C"/>
          <w:spacing w:val="-6"/>
          <w:sz w:val="24"/>
        </w:rPr>
        <w:t> </w:t>
      </w:r>
      <w:r>
        <w:rPr>
          <w:rFonts w:ascii="Arial Black" w:hAnsi="Arial Black"/>
          <w:color w:val="F08D2C"/>
          <w:w w:val="90"/>
          <w:sz w:val="24"/>
        </w:rPr>
        <w:t>have</w:t>
      </w:r>
      <w:r>
        <w:rPr>
          <w:rFonts w:ascii="Arial Black" w:hAnsi="Arial Black"/>
          <w:color w:val="F08D2C"/>
          <w:spacing w:val="-7"/>
          <w:sz w:val="24"/>
        </w:rPr>
        <w:t> </w:t>
      </w:r>
      <w:r>
        <w:rPr>
          <w:rFonts w:ascii="Arial Black" w:hAnsi="Arial Black"/>
          <w:color w:val="F08D2C"/>
          <w:w w:val="90"/>
          <w:sz w:val="24"/>
        </w:rPr>
        <w:t>become</w:t>
      </w:r>
      <w:r>
        <w:rPr>
          <w:rFonts w:ascii="Arial Black" w:hAnsi="Arial Black"/>
          <w:color w:val="F08D2C"/>
          <w:spacing w:val="-7"/>
          <w:sz w:val="24"/>
        </w:rPr>
        <w:t> </w:t>
      </w:r>
      <w:r>
        <w:rPr>
          <w:rFonts w:ascii="Arial Black" w:hAnsi="Arial Black"/>
          <w:color w:val="F08D2C"/>
          <w:w w:val="90"/>
          <w:sz w:val="24"/>
        </w:rPr>
        <w:t>very</w:t>
      </w:r>
      <w:r>
        <w:rPr>
          <w:rFonts w:ascii="Arial Black" w:hAnsi="Arial Black"/>
          <w:color w:val="F08D2C"/>
          <w:spacing w:val="-6"/>
          <w:sz w:val="24"/>
        </w:rPr>
        <w:t> </w:t>
      </w:r>
      <w:r>
        <w:rPr>
          <w:rFonts w:ascii="Arial Black" w:hAnsi="Arial Black"/>
          <w:color w:val="F08D2C"/>
          <w:w w:val="90"/>
          <w:sz w:val="24"/>
        </w:rPr>
        <w:t>different</w:t>
      </w:r>
      <w:r>
        <w:rPr>
          <w:rFonts w:ascii="Arial Black" w:hAnsi="Arial Black"/>
          <w:color w:val="F08D2C"/>
          <w:spacing w:val="-6"/>
          <w:sz w:val="24"/>
        </w:rPr>
        <w:t> </w:t>
      </w:r>
      <w:r>
        <w:rPr>
          <w:rFonts w:ascii="Arial Black" w:hAnsi="Arial Black"/>
          <w:color w:val="F08D2C"/>
          <w:w w:val="90"/>
          <w:sz w:val="24"/>
        </w:rPr>
        <w:t>over</w:t>
      </w:r>
      <w:r>
        <w:rPr>
          <w:rFonts w:ascii="Arial Black" w:hAnsi="Arial Black"/>
          <w:color w:val="F08D2C"/>
          <w:spacing w:val="-8"/>
          <w:sz w:val="24"/>
        </w:rPr>
        <w:t> </w:t>
      </w:r>
      <w:r>
        <w:rPr>
          <w:rFonts w:ascii="Arial Black" w:hAnsi="Arial Black"/>
          <w:color w:val="F08D2C"/>
          <w:w w:val="90"/>
          <w:sz w:val="24"/>
        </w:rPr>
        <w:t>the</w:t>
      </w:r>
      <w:r>
        <w:rPr>
          <w:rFonts w:ascii="Arial Black" w:hAnsi="Arial Black"/>
          <w:color w:val="F08D2C"/>
          <w:spacing w:val="-7"/>
          <w:sz w:val="24"/>
        </w:rPr>
        <w:t> </w:t>
      </w:r>
      <w:r>
        <w:rPr>
          <w:rFonts w:ascii="Arial Black" w:hAnsi="Arial Black"/>
          <w:color w:val="F08D2C"/>
          <w:w w:val="90"/>
          <w:sz w:val="24"/>
        </w:rPr>
        <w:t>years.</w:t>
      </w:r>
      <w:r>
        <w:rPr>
          <w:rFonts w:ascii="Arial Black" w:hAnsi="Arial Black"/>
          <w:color w:val="F08D2C"/>
          <w:spacing w:val="-5"/>
          <w:sz w:val="24"/>
        </w:rPr>
        <w:t> </w:t>
      </w:r>
      <w:r>
        <w:rPr>
          <w:rFonts w:ascii="Arial Black" w:hAnsi="Arial Black"/>
          <w:color w:val="F08D2C"/>
          <w:w w:val="90"/>
          <w:sz w:val="24"/>
        </w:rPr>
        <w:t>Now</w:t>
      </w:r>
      <w:r>
        <w:rPr>
          <w:rFonts w:ascii="Arial Black" w:hAnsi="Arial Black"/>
          <w:color w:val="F08D2C"/>
          <w:spacing w:val="-6"/>
          <w:sz w:val="24"/>
        </w:rPr>
        <w:t> </w:t>
      </w:r>
      <w:r>
        <w:rPr>
          <w:rFonts w:ascii="Arial Black" w:hAnsi="Arial Black"/>
          <w:color w:val="F08D2C"/>
          <w:w w:val="90"/>
          <w:sz w:val="24"/>
        </w:rPr>
        <w:t>it’s</w:t>
      </w:r>
      <w:r>
        <w:rPr>
          <w:rFonts w:ascii="Arial Black" w:hAnsi="Arial Black"/>
          <w:color w:val="F08D2C"/>
          <w:spacing w:val="-6"/>
          <w:sz w:val="24"/>
        </w:rPr>
        <w:t> </w:t>
      </w:r>
      <w:r>
        <w:rPr>
          <w:rFonts w:ascii="Arial Black" w:hAnsi="Arial Black"/>
          <w:color w:val="F08D2C"/>
          <w:w w:val="90"/>
          <w:sz w:val="24"/>
        </w:rPr>
        <w:t>working</w:t>
      </w:r>
      <w:r>
        <w:rPr>
          <w:rFonts w:ascii="Arial Black" w:hAnsi="Arial Black"/>
          <w:color w:val="F08D2C"/>
          <w:spacing w:val="-5"/>
          <w:sz w:val="24"/>
        </w:rPr>
        <w:t> </w:t>
      </w:r>
      <w:r>
        <w:rPr>
          <w:rFonts w:ascii="Arial Black" w:hAnsi="Arial Black"/>
          <w:color w:val="F08D2C"/>
          <w:spacing w:val="-2"/>
          <w:w w:val="90"/>
          <w:sz w:val="24"/>
        </w:rPr>
        <w:t>families.”</w:t>
      </w:r>
    </w:p>
    <w:p>
      <w:pPr>
        <w:spacing w:after="0"/>
        <w:jc w:val="center"/>
        <w:rPr>
          <w:rFonts w:ascii="Arial Black" w:hAnsi="Arial Black"/>
          <w:sz w:val="24"/>
        </w:rPr>
        <w:sectPr>
          <w:headerReference w:type="default" r:id="rId122"/>
          <w:footerReference w:type="default" r:id="rId123"/>
          <w:pgSz w:w="11900" w:h="16850"/>
          <w:pgMar w:header="0" w:footer="642" w:top="100" w:bottom="840" w:left="0" w:right="0"/>
          <w:pgNumType w:start="2"/>
        </w:sectPr>
      </w:pPr>
    </w:p>
    <w:p>
      <w:pPr>
        <w:pStyle w:val="BodyText"/>
        <w:rPr>
          <w:rFonts w:ascii="Arial Black"/>
          <w:sz w:val="24"/>
        </w:rPr>
      </w:pPr>
    </w:p>
    <w:p>
      <w:pPr>
        <w:pStyle w:val="BodyText"/>
        <w:spacing w:before="255"/>
        <w:rPr>
          <w:rFonts w:ascii="Arial Black"/>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9"/>
          <w:sz w:val="24"/>
        </w:rPr>
        <w:t> </w:t>
      </w:r>
      <w:r>
        <w:rPr>
          <w:rFonts w:ascii="Arial Black" w:hAnsi="Arial Black"/>
          <w:w w:val="85"/>
          <w:sz w:val="24"/>
        </w:rPr>
        <w:t>happening</w:t>
      </w:r>
      <w:r>
        <w:rPr>
          <w:rFonts w:ascii="Arial Black" w:hAnsi="Arial Black"/>
          <w:spacing w:val="14"/>
          <w:sz w:val="24"/>
        </w:rPr>
        <w:t> </w:t>
      </w:r>
      <w:r>
        <w:rPr>
          <w:rFonts w:ascii="Arial Black" w:hAnsi="Arial Black"/>
          <w:w w:val="85"/>
          <w:sz w:val="24"/>
        </w:rPr>
        <w:t>in</w:t>
      </w:r>
      <w:r>
        <w:rPr>
          <w:rFonts w:ascii="Arial Black" w:hAnsi="Arial Black"/>
          <w:spacing w:val="17"/>
          <w:sz w:val="24"/>
        </w:rPr>
        <w:t> </w:t>
      </w:r>
      <w:r>
        <w:rPr>
          <w:rFonts w:ascii="Arial Black" w:hAnsi="Arial Black"/>
          <w:w w:val="85"/>
          <w:sz w:val="24"/>
        </w:rPr>
        <w:t>this</w:t>
      </w:r>
      <w:r>
        <w:rPr>
          <w:rFonts w:ascii="Arial Black" w:hAnsi="Arial Black"/>
          <w:spacing w:val="19"/>
          <w:sz w:val="24"/>
        </w:rPr>
        <w:t> </w:t>
      </w:r>
      <w:r>
        <w:rPr>
          <w:rFonts w:ascii="Arial Black" w:hAnsi="Arial Black"/>
          <w:w w:val="85"/>
          <w:sz w:val="24"/>
        </w:rPr>
        <w:t>community</w:t>
      </w:r>
      <w:r>
        <w:rPr>
          <w:rFonts w:ascii="Arial Black" w:hAnsi="Arial Black"/>
          <w:spacing w:val="19"/>
          <w:sz w:val="24"/>
        </w:rPr>
        <w:t> </w:t>
      </w:r>
      <w:r>
        <w:rPr>
          <w:rFonts w:ascii="Arial Black" w:hAnsi="Arial Black"/>
          <w:w w:val="85"/>
          <w:sz w:val="24"/>
        </w:rPr>
        <w:t>right</w:t>
      </w:r>
      <w:r>
        <w:rPr>
          <w:rFonts w:ascii="Arial Black" w:hAnsi="Arial Black"/>
          <w:spacing w:val="13"/>
          <w:sz w:val="24"/>
        </w:rPr>
        <w:t> </w:t>
      </w:r>
      <w:r>
        <w:rPr>
          <w:rFonts w:ascii="Arial Black" w:hAnsi="Arial Black"/>
          <w:spacing w:val="-4"/>
          <w:w w:val="85"/>
          <w:sz w:val="24"/>
        </w:rPr>
        <w:t>now?</w:t>
      </w:r>
    </w:p>
    <w:p>
      <w:pPr>
        <w:spacing w:before="102"/>
        <w:ind w:left="720" w:right="0" w:firstLine="0"/>
        <w:jc w:val="left"/>
        <w:rPr>
          <w:sz w:val="24"/>
        </w:rPr>
      </w:pPr>
      <w:r>
        <w:rPr>
          <w:spacing w:val="-6"/>
          <w:sz w:val="24"/>
        </w:rPr>
        <w:t>Our</w:t>
      </w:r>
      <w:r>
        <w:rPr>
          <w:spacing w:val="-12"/>
          <w:sz w:val="24"/>
        </w:rPr>
        <w:t> </w:t>
      </w:r>
      <w:r>
        <w:rPr>
          <w:spacing w:val="-6"/>
          <w:sz w:val="24"/>
        </w:rPr>
        <w:t>community</w:t>
      </w:r>
      <w:r>
        <w:rPr>
          <w:spacing w:val="-13"/>
          <w:sz w:val="24"/>
        </w:rPr>
        <w:t> </w:t>
      </w:r>
      <w:r>
        <w:rPr>
          <w:spacing w:val="-6"/>
          <w:sz w:val="24"/>
        </w:rPr>
        <w:t>is</w:t>
      </w:r>
      <w:r>
        <w:rPr>
          <w:spacing w:val="-11"/>
          <w:sz w:val="24"/>
        </w:rPr>
        <w:t> </w:t>
      </w:r>
      <w:r>
        <w:rPr>
          <w:spacing w:val="-6"/>
          <w:sz w:val="24"/>
        </w:rPr>
        <w:t>being</w:t>
      </w:r>
      <w:r>
        <w:rPr>
          <w:spacing w:val="-12"/>
          <w:sz w:val="24"/>
        </w:rPr>
        <w:t> </w:t>
      </w:r>
      <w:r>
        <w:rPr>
          <w:spacing w:val="-6"/>
          <w:sz w:val="24"/>
        </w:rPr>
        <w:t>impacted</w:t>
      </w:r>
      <w:r>
        <w:rPr>
          <w:spacing w:val="-13"/>
          <w:sz w:val="24"/>
        </w:rPr>
        <w:t> </w:t>
      </w:r>
      <w:r>
        <w:rPr>
          <w:spacing w:val="-6"/>
          <w:sz w:val="24"/>
        </w:rPr>
        <w:t>in</w:t>
      </w:r>
      <w:r>
        <w:rPr>
          <w:spacing w:val="-11"/>
          <w:sz w:val="24"/>
        </w:rPr>
        <w:t> </w:t>
      </w:r>
      <w:r>
        <w:rPr>
          <w:spacing w:val="-6"/>
          <w:sz w:val="24"/>
        </w:rPr>
        <w:t>the</w:t>
      </w:r>
      <w:r>
        <w:rPr>
          <w:spacing w:val="-11"/>
          <w:sz w:val="24"/>
        </w:rPr>
        <w:t> </w:t>
      </w:r>
      <w:r>
        <w:rPr>
          <w:spacing w:val="-6"/>
          <w:sz w:val="24"/>
        </w:rPr>
        <w:t>following</w:t>
      </w:r>
      <w:r>
        <w:rPr>
          <w:spacing w:val="-11"/>
          <w:sz w:val="24"/>
        </w:rPr>
        <w:t> </w:t>
      </w:r>
      <w:r>
        <w:rPr>
          <w:spacing w:val="-6"/>
          <w:sz w:val="24"/>
        </w:rPr>
        <w:t>areas</w:t>
      </w:r>
      <w:r>
        <w:rPr>
          <w:spacing w:val="-11"/>
          <w:sz w:val="24"/>
        </w:rPr>
        <w:t> </w:t>
      </w:r>
      <w:r>
        <w:rPr>
          <w:spacing w:val="-6"/>
          <w:sz w:val="24"/>
        </w:rPr>
        <w:t>right</w:t>
      </w:r>
      <w:r>
        <w:rPr>
          <w:spacing w:val="-13"/>
          <w:sz w:val="24"/>
        </w:rPr>
        <w:t> </w:t>
      </w:r>
      <w:r>
        <w:rPr>
          <w:spacing w:val="-6"/>
          <w:sz w:val="24"/>
        </w:rPr>
        <w:t>now:</w:t>
      </w:r>
    </w:p>
    <w:p>
      <w:pPr>
        <w:pStyle w:val="BodyText"/>
        <w:spacing w:before="1" w:after="1"/>
        <w:rPr>
          <w:sz w:val="8"/>
        </w:rPr>
      </w:pPr>
    </w:p>
    <w:tbl>
      <w:tblPr>
        <w:tblW w:w="0" w:type="auto"/>
        <w:jc w:val="left"/>
        <w:tblInd w:w="729"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2263"/>
        <w:gridCol w:w="8186"/>
      </w:tblGrid>
      <w:tr>
        <w:trPr>
          <w:trHeight w:val="756" w:hRule="atLeast"/>
        </w:trPr>
        <w:tc>
          <w:tcPr>
            <w:tcW w:w="2263" w:type="dxa"/>
            <w:tcBorders>
              <w:top w:val="nil"/>
              <w:bottom w:val="nil"/>
              <w:right w:val="nil"/>
            </w:tcBorders>
            <w:shd w:val="clear" w:color="auto" w:fill="EC7C30"/>
          </w:tcPr>
          <w:p>
            <w:pPr>
              <w:pStyle w:val="TableParagraph"/>
              <w:spacing w:before="204"/>
              <w:ind w:left="107"/>
              <w:rPr>
                <w:rFonts w:ascii="Arial Black"/>
                <w:sz w:val="20"/>
              </w:rPr>
            </w:pPr>
            <w:r>
              <w:rPr>
                <w:rFonts w:ascii="Arial Black"/>
                <w:spacing w:val="-2"/>
                <w:w w:val="95"/>
                <w:sz w:val="20"/>
              </w:rPr>
              <w:t>Issue</w:t>
            </w:r>
          </w:p>
        </w:tc>
        <w:tc>
          <w:tcPr>
            <w:tcW w:w="8186" w:type="dxa"/>
            <w:tcBorders>
              <w:top w:val="nil"/>
              <w:left w:val="nil"/>
              <w:bottom w:val="nil"/>
            </w:tcBorders>
            <w:shd w:val="clear" w:color="auto" w:fill="EC7C30"/>
          </w:tcPr>
          <w:p>
            <w:pPr>
              <w:pStyle w:val="TableParagraph"/>
              <w:spacing w:before="204"/>
              <w:ind w:left="113"/>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9"/>
                <w:w w:val="90"/>
                <w:sz w:val="20"/>
              </w:rPr>
              <w:t> </w:t>
            </w:r>
            <w:r>
              <w:rPr>
                <w:rFonts w:ascii="Arial Black"/>
                <w:w w:val="90"/>
                <w:sz w:val="20"/>
              </w:rPr>
              <w:t>reflections</w:t>
            </w:r>
            <w:r>
              <w:rPr>
                <w:rFonts w:ascii="Arial Black"/>
                <w:spacing w:val="-9"/>
                <w:w w:val="90"/>
                <w:sz w:val="20"/>
              </w:rPr>
              <w:t> </w:t>
            </w:r>
            <w:r>
              <w:rPr>
                <w:rFonts w:ascii="Arial Black"/>
                <w:w w:val="90"/>
                <w:sz w:val="20"/>
              </w:rPr>
              <w:t>of</w:t>
            </w:r>
            <w:r>
              <w:rPr>
                <w:rFonts w:ascii="Arial Black"/>
                <w:spacing w:val="-10"/>
                <w:w w:val="90"/>
                <w:sz w:val="20"/>
              </w:rPr>
              <w:t> </w:t>
            </w:r>
            <w:r>
              <w:rPr>
                <w:rFonts w:ascii="Arial Black"/>
                <w:w w:val="90"/>
                <w:sz w:val="20"/>
              </w:rPr>
              <w:t>the</w:t>
            </w:r>
            <w:r>
              <w:rPr>
                <w:rFonts w:ascii="Arial Black"/>
                <w:spacing w:val="-9"/>
                <w:w w:val="90"/>
                <w:sz w:val="20"/>
              </w:rPr>
              <w:t> </w:t>
            </w:r>
            <w:r>
              <w:rPr>
                <w:rFonts w:ascii="Arial Black"/>
                <w:spacing w:val="-4"/>
                <w:w w:val="90"/>
                <w:sz w:val="20"/>
              </w:rPr>
              <w:t>issue</w:t>
            </w:r>
          </w:p>
        </w:tc>
      </w:tr>
      <w:tr>
        <w:trPr>
          <w:trHeight w:val="3815" w:hRule="atLeast"/>
        </w:trPr>
        <w:tc>
          <w:tcPr>
            <w:tcW w:w="2263" w:type="dxa"/>
            <w:tcBorders>
              <w:top w:val="nil"/>
              <w:left w:val="single" w:sz="4" w:space="0" w:color="F4AF83"/>
              <w:bottom w:val="single" w:sz="4" w:space="0" w:color="F4AF83"/>
              <w:right w:val="single" w:sz="4" w:space="0" w:color="F4AF83"/>
            </w:tcBorders>
            <w:shd w:val="clear" w:color="auto" w:fill="FAE3D4"/>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89"/>
              <w:rPr>
                <w:sz w:val="20"/>
              </w:rPr>
            </w:pPr>
          </w:p>
          <w:p>
            <w:pPr>
              <w:pStyle w:val="TableParagraph"/>
              <w:spacing w:line="300" w:lineRule="auto"/>
              <w:ind w:left="107" w:right="204"/>
              <w:rPr>
                <w:rFonts w:ascii="Calibri"/>
                <w:b/>
                <w:sz w:val="20"/>
              </w:rPr>
            </w:pPr>
            <w:r>
              <w:rPr>
                <w:rFonts w:ascii="Calibri"/>
                <w:b/>
                <w:w w:val="105"/>
                <w:sz w:val="20"/>
              </w:rPr>
              <w:t>Being</w:t>
            </w:r>
            <w:r>
              <w:rPr>
                <w:rFonts w:ascii="Calibri"/>
                <w:b/>
                <w:spacing w:val="-1"/>
                <w:w w:val="105"/>
                <w:sz w:val="20"/>
              </w:rPr>
              <w:t> </w:t>
            </w:r>
            <w:r>
              <w:rPr>
                <w:rFonts w:ascii="Calibri"/>
                <w:b/>
                <w:w w:val="105"/>
                <w:sz w:val="20"/>
              </w:rPr>
              <w:t>able to afford </w:t>
            </w:r>
            <w:r>
              <w:rPr>
                <w:rFonts w:ascii="Calibri"/>
                <w:b/>
                <w:spacing w:val="-4"/>
                <w:w w:val="105"/>
                <w:sz w:val="20"/>
              </w:rPr>
              <w:t>food</w:t>
            </w:r>
          </w:p>
        </w:tc>
        <w:tc>
          <w:tcPr>
            <w:tcW w:w="8186" w:type="dxa"/>
            <w:tcBorders>
              <w:top w:val="nil"/>
              <w:left w:val="single" w:sz="4" w:space="0" w:color="F4AF83"/>
              <w:bottom w:val="single" w:sz="4" w:space="0" w:color="F4AF83"/>
              <w:right w:val="single" w:sz="4" w:space="0" w:color="F4AF83"/>
            </w:tcBorders>
            <w:shd w:val="clear" w:color="auto" w:fill="FAE3D4"/>
          </w:tcPr>
          <w:p>
            <w:pPr>
              <w:pStyle w:val="TableParagraph"/>
              <w:spacing w:before="198"/>
              <w:ind w:left="108" w:right="256"/>
              <w:jc w:val="both"/>
              <w:rPr>
                <w:rFonts w:ascii="Calibri" w:hAnsi="Calibri"/>
                <w:sz w:val="20"/>
              </w:rPr>
            </w:pPr>
            <w:r>
              <w:rPr>
                <w:rFonts w:ascii="Calibri" w:hAnsi="Calibri"/>
                <w:spacing w:val="-2"/>
                <w:w w:val="105"/>
                <w:sz w:val="20"/>
              </w:rPr>
              <w:t>Rent/mortgage.</w:t>
            </w:r>
            <w:r>
              <w:rPr>
                <w:rFonts w:ascii="Calibri" w:hAnsi="Calibri"/>
                <w:spacing w:val="-4"/>
                <w:w w:val="105"/>
                <w:sz w:val="20"/>
              </w:rPr>
              <w:t> </w:t>
            </w:r>
            <w:r>
              <w:rPr>
                <w:rFonts w:ascii="Calibri" w:hAnsi="Calibri"/>
                <w:spacing w:val="-2"/>
                <w:w w:val="105"/>
                <w:sz w:val="20"/>
              </w:rPr>
              <w:t>Budget</w:t>
            </w:r>
            <w:r>
              <w:rPr>
                <w:rFonts w:ascii="Calibri" w:hAnsi="Calibri"/>
                <w:spacing w:val="-4"/>
                <w:w w:val="105"/>
                <w:sz w:val="20"/>
              </w:rPr>
              <w:t> </w:t>
            </w:r>
            <w:r>
              <w:rPr>
                <w:rFonts w:ascii="Calibri" w:hAnsi="Calibri"/>
                <w:spacing w:val="-2"/>
                <w:w w:val="105"/>
                <w:sz w:val="20"/>
              </w:rPr>
              <w:t>for</w:t>
            </w:r>
            <w:r>
              <w:rPr>
                <w:rFonts w:ascii="Calibri" w:hAnsi="Calibri"/>
                <w:spacing w:val="-4"/>
                <w:w w:val="105"/>
                <w:sz w:val="20"/>
              </w:rPr>
              <w:t> </w:t>
            </w:r>
            <w:r>
              <w:rPr>
                <w:rFonts w:ascii="Calibri" w:hAnsi="Calibri"/>
                <w:spacing w:val="-2"/>
                <w:w w:val="105"/>
                <w:sz w:val="20"/>
              </w:rPr>
              <w:t>bills.</w:t>
            </w:r>
            <w:r>
              <w:rPr>
                <w:rFonts w:ascii="Calibri" w:hAnsi="Calibri"/>
                <w:spacing w:val="-4"/>
                <w:w w:val="105"/>
                <w:sz w:val="20"/>
              </w:rPr>
              <w:t> </w:t>
            </w:r>
            <w:r>
              <w:rPr>
                <w:rFonts w:ascii="Calibri" w:hAnsi="Calibri"/>
                <w:spacing w:val="-2"/>
                <w:w w:val="105"/>
                <w:sz w:val="20"/>
              </w:rPr>
              <w:t>Might</w:t>
            </w:r>
            <w:r>
              <w:rPr>
                <w:rFonts w:ascii="Calibri" w:hAnsi="Calibri"/>
                <w:spacing w:val="-4"/>
                <w:w w:val="105"/>
                <w:sz w:val="20"/>
              </w:rPr>
              <w:t> </w:t>
            </w:r>
            <w:r>
              <w:rPr>
                <w:rFonts w:ascii="Calibri" w:hAnsi="Calibri"/>
                <w:spacing w:val="-2"/>
                <w:w w:val="105"/>
                <w:sz w:val="20"/>
              </w:rPr>
              <w:t>be</w:t>
            </w:r>
            <w:r>
              <w:rPr>
                <w:rFonts w:ascii="Calibri" w:hAnsi="Calibri"/>
                <w:spacing w:val="-4"/>
                <w:w w:val="105"/>
                <w:sz w:val="20"/>
              </w:rPr>
              <w:t> </w:t>
            </w:r>
            <w:r>
              <w:rPr>
                <w:rFonts w:ascii="Calibri" w:hAnsi="Calibri"/>
                <w:spacing w:val="-2"/>
                <w:w w:val="105"/>
                <w:sz w:val="20"/>
              </w:rPr>
              <w:t>left</w:t>
            </w:r>
            <w:r>
              <w:rPr>
                <w:rFonts w:ascii="Calibri" w:hAnsi="Calibri"/>
                <w:spacing w:val="-4"/>
                <w:w w:val="105"/>
                <w:sz w:val="20"/>
              </w:rPr>
              <w:t> </w:t>
            </w:r>
            <w:r>
              <w:rPr>
                <w:rFonts w:ascii="Calibri" w:hAnsi="Calibri"/>
                <w:spacing w:val="-2"/>
                <w:w w:val="105"/>
                <w:sz w:val="20"/>
              </w:rPr>
              <w:t>with</w:t>
            </w:r>
            <w:r>
              <w:rPr>
                <w:rFonts w:ascii="Calibri" w:hAnsi="Calibri"/>
                <w:spacing w:val="-4"/>
                <w:w w:val="105"/>
                <w:sz w:val="20"/>
              </w:rPr>
              <w:t> </w:t>
            </w:r>
            <w:r>
              <w:rPr>
                <w:rFonts w:ascii="Calibri" w:hAnsi="Calibri"/>
                <w:spacing w:val="-2"/>
                <w:w w:val="105"/>
                <w:sz w:val="20"/>
              </w:rPr>
              <w:t>$50</w:t>
            </w:r>
            <w:r>
              <w:rPr>
                <w:rFonts w:ascii="Calibri" w:hAnsi="Calibri"/>
                <w:spacing w:val="-7"/>
                <w:w w:val="105"/>
                <w:sz w:val="20"/>
              </w:rPr>
              <w:t> </w:t>
            </w:r>
            <w:r>
              <w:rPr>
                <w:rFonts w:ascii="Calibri" w:hAnsi="Calibri"/>
                <w:spacing w:val="-2"/>
                <w:w w:val="105"/>
                <w:sz w:val="20"/>
              </w:rPr>
              <w:t>for food</w:t>
            </w:r>
            <w:r>
              <w:rPr>
                <w:rFonts w:ascii="Calibri" w:hAnsi="Calibri"/>
                <w:spacing w:val="-3"/>
                <w:w w:val="105"/>
                <w:sz w:val="20"/>
              </w:rPr>
              <w:t> </w:t>
            </w:r>
            <w:r>
              <w:rPr>
                <w:rFonts w:ascii="Calibri" w:hAnsi="Calibri"/>
                <w:spacing w:val="-2"/>
                <w:w w:val="105"/>
                <w:sz w:val="20"/>
              </w:rPr>
              <w:t>for</w:t>
            </w:r>
            <w:r>
              <w:rPr>
                <w:rFonts w:ascii="Calibri" w:hAnsi="Calibri"/>
                <w:spacing w:val="-4"/>
                <w:w w:val="105"/>
                <w:sz w:val="20"/>
              </w:rPr>
              <w:t> </w:t>
            </w:r>
            <w:r>
              <w:rPr>
                <w:rFonts w:ascii="Calibri" w:hAnsi="Calibri"/>
                <w:spacing w:val="-2"/>
                <w:w w:val="105"/>
                <w:sz w:val="20"/>
              </w:rPr>
              <w:t>the</w:t>
            </w:r>
            <w:r>
              <w:rPr>
                <w:rFonts w:ascii="Calibri" w:hAnsi="Calibri"/>
                <w:spacing w:val="-4"/>
                <w:w w:val="105"/>
                <w:sz w:val="20"/>
              </w:rPr>
              <w:t> </w:t>
            </w:r>
            <w:r>
              <w:rPr>
                <w:rFonts w:ascii="Calibri" w:hAnsi="Calibri"/>
                <w:spacing w:val="-2"/>
                <w:w w:val="105"/>
                <w:sz w:val="20"/>
              </w:rPr>
              <w:t>fortnight.</w:t>
            </w:r>
            <w:r>
              <w:rPr>
                <w:rFonts w:ascii="Calibri" w:hAnsi="Calibri"/>
                <w:spacing w:val="-4"/>
                <w:w w:val="105"/>
                <w:sz w:val="20"/>
              </w:rPr>
              <w:t> </w:t>
            </w:r>
            <w:r>
              <w:rPr>
                <w:rFonts w:ascii="Calibri" w:hAnsi="Calibri"/>
                <w:spacing w:val="-2"/>
                <w:w w:val="105"/>
                <w:sz w:val="20"/>
              </w:rPr>
              <w:t>Medication. </w:t>
            </w:r>
            <w:r>
              <w:rPr>
                <w:rFonts w:ascii="Calibri" w:hAnsi="Calibri"/>
                <w:w w:val="105"/>
                <w:sz w:val="20"/>
              </w:rPr>
              <w:t>I prioritise bills. Power is a lot now. Car &amp; registration, insurance. School uniforms and fuel. Pension isn’t enough.</w:t>
            </w:r>
          </w:p>
          <w:p>
            <w:pPr>
              <w:pStyle w:val="TableParagraph"/>
              <w:ind w:left="108" w:right="374"/>
              <w:rPr>
                <w:rFonts w:ascii="Calibri"/>
                <w:sz w:val="20"/>
              </w:rPr>
            </w:pPr>
            <w:r>
              <w:rPr>
                <w:rFonts w:ascii="Calibri"/>
                <w:w w:val="105"/>
                <w:sz w:val="20"/>
              </w:rPr>
              <w:t>Gone are the days</w:t>
            </w:r>
            <w:r>
              <w:rPr>
                <w:rFonts w:ascii="Calibri"/>
                <w:spacing w:val="-2"/>
                <w:w w:val="105"/>
                <w:sz w:val="20"/>
              </w:rPr>
              <w:t> </w:t>
            </w:r>
            <w:r>
              <w:rPr>
                <w:rFonts w:ascii="Calibri"/>
                <w:w w:val="105"/>
                <w:sz w:val="20"/>
              </w:rPr>
              <w:t>of</w:t>
            </w:r>
            <w:r>
              <w:rPr>
                <w:rFonts w:ascii="Calibri"/>
                <w:spacing w:val="-1"/>
                <w:w w:val="105"/>
                <w:sz w:val="20"/>
              </w:rPr>
              <w:t> </w:t>
            </w:r>
            <w:r>
              <w:rPr>
                <w:rFonts w:ascii="Calibri"/>
                <w:w w:val="105"/>
                <w:sz w:val="20"/>
              </w:rPr>
              <w:t>low specials</w:t>
            </w:r>
            <w:r>
              <w:rPr>
                <w:rFonts w:ascii="Calibri"/>
                <w:spacing w:val="-2"/>
                <w:w w:val="105"/>
                <w:sz w:val="20"/>
              </w:rPr>
              <w:t> </w:t>
            </w:r>
            <w:r>
              <w:rPr>
                <w:rFonts w:ascii="Calibri"/>
                <w:w w:val="105"/>
                <w:sz w:val="20"/>
              </w:rPr>
              <w:t>on say bread and milk. Supermarkets</w:t>
            </w:r>
            <w:r>
              <w:rPr>
                <w:rFonts w:ascii="Calibri"/>
                <w:spacing w:val="-2"/>
                <w:w w:val="105"/>
                <w:sz w:val="20"/>
              </w:rPr>
              <w:t> </w:t>
            </w:r>
            <w:r>
              <w:rPr>
                <w:rFonts w:ascii="Calibri"/>
                <w:w w:val="105"/>
                <w:sz w:val="20"/>
              </w:rPr>
              <w:t>are ripping</w:t>
            </w:r>
            <w:r>
              <w:rPr>
                <w:rFonts w:ascii="Calibri"/>
                <w:spacing w:val="-1"/>
                <w:w w:val="105"/>
                <w:sz w:val="20"/>
              </w:rPr>
              <w:t> </w:t>
            </w:r>
            <w:r>
              <w:rPr>
                <w:rFonts w:ascii="Calibri"/>
                <w:w w:val="105"/>
                <w:sz w:val="20"/>
              </w:rPr>
              <w:t>us</w:t>
            </w:r>
            <w:r>
              <w:rPr>
                <w:rFonts w:ascii="Calibri"/>
                <w:spacing w:val="-2"/>
                <w:w w:val="105"/>
                <w:sz w:val="20"/>
              </w:rPr>
              <w:t> </w:t>
            </w:r>
            <w:r>
              <w:rPr>
                <w:rFonts w:ascii="Calibri"/>
                <w:w w:val="105"/>
                <w:sz w:val="20"/>
              </w:rPr>
              <w:t>off. It comes down to what is cheap and what is going to fill you up.</w:t>
            </w:r>
          </w:p>
          <w:p>
            <w:pPr>
              <w:pStyle w:val="TableParagraph"/>
              <w:ind w:left="108" w:right="951"/>
              <w:rPr>
                <w:rFonts w:ascii="Calibri" w:hAnsi="Calibri"/>
                <w:sz w:val="20"/>
              </w:rPr>
            </w:pPr>
            <w:r>
              <w:rPr>
                <w:rFonts w:ascii="Calibri" w:hAnsi="Calibri"/>
                <w:w w:val="105"/>
                <w:sz w:val="20"/>
              </w:rPr>
              <w:t>Our</w:t>
            </w:r>
            <w:r>
              <w:rPr>
                <w:rFonts w:ascii="Calibri" w:hAnsi="Calibri"/>
                <w:spacing w:val="-6"/>
                <w:w w:val="105"/>
                <w:sz w:val="20"/>
              </w:rPr>
              <w:t> </w:t>
            </w:r>
            <w:r>
              <w:rPr>
                <w:rFonts w:ascii="Calibri" w:hAnsi="Calibri"/>
                <w:w w:val="105"/>
                <w:sz w:val="20"/>
              </w:rPr>
              <w:t>clients</w:t>
            </w:r>
            <w:r>
              <w:rPr>
                <w:rFonts w:ascii="Calibri" w:hAnsi="Calibri"/>
                <w:spacing w:val="-8"/>
                <w:w w:val="105"/>
                <w:sz w:val="20"/>
              </w:rPr>
              <w:t> </w:t>
            </w:r>
            <w:r>
              <w:rPr>
                <w:rFonts w:ascii="Calibri" w:hAnsi="Calibri"/>
                <w:w w:val="105"/>
                <w:sz w:val="20"/>
              </w:rPr>
              <w:t>have</w:t>
            </w:r>
            <w:r>
              <w:rPr>
                <w:rFonts w:ascii="Calibri" w:hAnsi="Calibri"/>
                <w:spacing w:val="-6"/>
                <w:w w:val="105"/>
                <w:sz w:val="20"/>
              </w:rPr>
              <w:t> </w:t>
            </w:r>
            <w:r>
              <w:rPr>
                <w:rFonts w:ascii="Calibri" w:hAnsi="Calibri"/>
                <w:w w:val="105"/>
                <w:sz w:val="20"/>
              </w:rPr>
              <w:t>become</w:t>
            </w:r>
            <w:r>
              <w:rPr>
                <w:rFonts w:ascii="Calibri" w:hAnsi="Calibri"/>
                <w:spacing w:val="-6"/>
                <w:w w:val="105"/>
                <w:sz w:val="20"/>
              </w:rPr>
              <w:t> </w:t>
            </w:r>
            <w:r>
              <w:rPr>
                <w:rFonts w:ascii="Calibri" w:hAnsi="Calibri"/>
                <w:w w:val="105"/>
                <w:sz w:val="20"/>
              </w:rPr>
              <w:t>very</w:t>
            </w:r>
            <w:r>
              <w:rPr>
                <w:rFonts w:ascii="Calibri" w:hAnsi="Calibri"/>
                <w:spacing w:val="-6"/>
                <w:w w:val="105"/>
                <w:sz w:val="20"/>
              </w:rPr>
              <w:t> </w:t>
            </w:r>
            <w:r>
              <w:rPr>
                <w:rFonts w:ascii="Calibri" w:hAnsi="Calibri"/>
                <w:w w:val="105"/>
                <w:sz w:val="20"/>
              </w:rPr>
              <w:t>different</w:t>
            </w:r>
            <w:r>
              <w:rPr>
                <w:rFonts w:ascii="Calibri" w:hAnsi="Calibri"/>
                <w:spacing w:val="-6"/>
                <w:w w:val="105"/>
                <w:sz w:val="20"/>
              </w:rPr>
              <w:t> </w:t>
            </w:r>
            <w:r>
              <w:rPr>
                <w:rFonts w:ascii="Calibri" w:hAnsi="Calibri"/>
                <w:w w:val="105"/>
                <w:sz w:val="20"/>
              </w:rPr>
              <w:t>over</w:t>
            </w:r>
            <w:r>
              <w:rPr>
                <w:rFonts w:ascii="Calibri" w:hAnsi="Calibri"/>
                <w:spacing w:val="-6"/>
                <w:w w:val="105"/>
                <w:sz w:val="20"/>
              </w:rPr>
              <w:t> </w:t>
            </w:r>
            <w:r>
              <w:rPr>
                <w:rFonts w:ascii="Calibri" w:hAnsi="Calibri"/>
                <w:w w:val="105"/>
                <w:sz w:val="20"/>
              </w:rPr>
              <w:t>the</w:t>
            </w:r>
            <w:r>
              <w:rPr>
                <w:rFonts w:ascii="Calibri" w:hAnsi="Calibri"/>
                <w:spacing w:val="-6"/>
                <w:w w:val="105"/>
                <w:sz w:val="20"/>
              </w:rPr>
              <w:t> </w:t>
            </w:r>
            <w:r>
              <w:rPr>
                <w:rFonts w:ascii="Calibri" w:hAnsi="Calibri"/>
                <w:w w:val="105"/>
                <w:sz w:val="20"/>
              </w:rPr>
              <w:t>years.</w:t>
            </w:r>
            <w:r>
              <w:rPr>
                <w:rFonts w:ascii="Calibri" w:hAnsi="Calibri"/>
                <w:spacing w:val="-6"/>
                <w:w w:val="105"/>
                <w:sz w:val="20"/>
              </w:rPr>
              <w:t> </w:t>
            </w:r>
            <w:r>
              <w:rPr>
                <w:rFonts w:ascii="Calibri" w:hAnsi="Calibri"/>
                <w:w w:val="105"/>
                <w:sz w:val="20"/>
              </w:rPr>
              <w:t>Now</w:t>
            </w:r>
            <w:r>
              <w:rPr>
                <w:rFonts w:ascii="Calibri" w:hAnsi="Calibri"/>
                <w:spacing w:val="-6"/>
                <w:w w:val="105"/>
                <w:sz w:val="20"/>
              </w:rPr>
              <w:t> </w:t>
            </w:r>
            <w:r>
              <w:rPr>
                <w:rFonts w:ascii="Calibri" w:hAnsi="Calibri"/>
                <w:w w:val="105"/>
                <w:sz w:val="20"/>
              </w:rPr>
              <w:t>it’s</w:t>
            </w:r>
            <w:r>
              <w:rPr>
                <w:rFonts w:ascii="Calibri" w:hAnsi="Calibri"/>
                <w:spacing w:val="-8"/>
                <w:w w:val="105"/>
                <w:sz w:val="20"/>
              </w:rPr>
              <w:t> </w:t>
            </w:r>
            <w:r>
              <w:rPr>
                <w:rFonts w:ascii="Calibri" w:hAnsi="Calibri"/>
                <w:w w:val="105"/>
                <w:sz w:val="20"/>
              </w:rPr>
              <w:t>working</w:t>
            </w:r>
            <w:r>
              <w:rPr>
                <w:rFonts w:ascii="Calibri" w:hAnsi="Calibri"/>
                <w:spacing w:val="-7"/>
                <w:w w:val="105"/>
                <w:sz w:val="20"/>
              </w:rPr>
              <w:t> </w:t>
            </w:r>
            <w:r>
              <w:rPr>
                <w:rFonts w:ascii="Calibri" w:hAnsi="Calibri"/>
                <w:w w:val="105"/>
                <w:sz w:val="20"/>
              </w:rPr>
              <w:t>families. People on gaps waiting to get into Centrelink.</w:t>
            </w:r>
          </w:p>
          <w:p>
            <w:pPr>
              <w:pStyle w:val="TableParagraph"/>
              <w:ind w:left="108" w:right="163"/>
              <w:rPr>
                <w:rFonts w:ascii="Calibri" w:hAnsi="Calibri"/>
                <w:sz w:val="20"/>
              </w:rPr>
            </w:pPr>
            <w:r>
              <w:rPr>
                <w:rFonts w:ascii="Calibri" w:hAnsi="Calibri"/>
                <w:w w:val="105"/>
                <w:sz w:val="20"/>
              </w:rPr>
              <w:t>Working</w:t>
            </w:r>
            <w:r>
              <w:rPr>
                <w:rFonts w:ascii="Calibri" w:hAnsi="Calibri"/>
                <w:spacing w:val="-5"/>
                <w:w w:val="105"/>
                <w:sz w:val="20"/>
              </w:rPr>
              <w:t> </w:t>
            </w:r>
            <w:r>
              <w:rPr>
                <w:rFonts w:ascii="Calibri" w:hAnsi="Calibri"/>
                <w:w w:val="105"/>
                <w:sz w:val="20"/>
              </w:rPr>
              <w:t>families</w:t>
            </w:r>
            <w:r>
              <w:rPr>
                <w:rFonts w:ascii="Calibri" w:hAnsi="Calibri"/>
                <w:spacing w:val="-6"/>
                <w:w w:val="105"/>
                <w:sz w:val="20"/>
              </w:rPr>
              <w:t> </w:t>
            </w:r>
            <w:r>
              <w:rPr>
                <w:rFonts w:ascii="Calibri" w:hAnsi="Calibri"/>
                <w:w w:val="105"/>
                <w:sz w:val="20"/>
              </w:rPr>
              <w:t>now</w:t>
            </w:r>
            <w:r>
              <w:rPr>
                <w:rFonts w:ascii="Calibri" w:hAnsi="Calibri"/>
                <w:spacing w:val="-3"/>
                <w:w w:val="105"/>
                <w:sz w:val="20"/>
              </w:rPr>
              <w:t> </w:t>
            </w:r>
            <w:r>
              <w:rPr>
                <w:rFonts w:ascii="Calibri" w:hAnsi="Calibri"/>
                <w:w w:val="105"/>
                <w:sz w:val="20"/>
              </w:rPr>
              <w:t>who</w:t>
            </w:r>
            <w:r>
              <w:rPr>
                <w:rFonts w:ascii="Calibri" w:hAnsi="Calibri"/>
                <w:spacing w:val="-3"/>
                <w:w w:val="105"/>
                <w:sz w:val="20"/>
              </w:rPr>
              <w:t> </w:t>
            </w:r>
            <w:r>
              <w:rPr>
                <w:rFonts w:ascii="Calibri" w:hAnsi="Calibri"/>
                <w:w w:val="105"/>
                <w:sz w:val="20"/>
              </w:rPr>
              <w:t>can’t</w:t>
            </w:r>
            <w:r>
              <w:rPr>
                <w:rFonts w:ascii="Calibri" w:hAnsi="Calibri"/>
                <w:spacing w:val="-3"/>
                <w:w w:val="105"/>
                <w:sz w:val="20"/>
              </w:rPr>
              <w:t> </w:t>
            </w:r>
            <w:r>
              <w:rPr>
                <w:rFonts w:ascii="Calibri" w:hAnsi="Calibri"/>
                <w:w w:val="105"/>
                <w:sz w:val="20"/>
              </w:rPr>
              <w:t>put</w:t>
            </w:r>
            <w:r>
              <w:rPr>
                <w:rFonts w:ascii="Calibri" w:hAnsi="Calibri"/>
                <w:spacing w:val="-3"/>
                <w:w w:val="105"/>
                <w:sz w:val="20"/>
              </w:rPr>
              <w:t> </w:t>
            </w:r>
            <w:r>
              <w:rPr>
                <w:rFonts w:ascii="Calibri" w:hAnsi="Calibri"/>
                <w:w w:val="105"/>
                <w:sz w:val="20"/>
              </w:rPr>
              <w:t>food</w:t>
            </w:r>
            <w:r>
              <w:rPr>
                <w:rFonts w:ascii="Calibri" w:hAnsi="Calibri"/>
                <w:spacing w:val="-3"/>
                <w:w w:val="105"/>
                <w:sz w:val="20"/>
              </w:rPr>
              <w:t> </w:t>
            </w:r>
            <w:r>
              <w:rPr>
                <w:rFonts w:ascii="Calibri" w:hAnsi="Calibri"/>
                <w:w w:val="105"/>
                <w:sz w:val="20"/>
              </w:rPr>
              <w:t>on</w:t>
            </w:r>
            <w:r>
              <w:rPr>
                <w:rFonts w:ascii="Calibri" w:hAnsi="Calibri"/>
                <w:spacing w:val="-3"/>
                <w:w w:val="105"/>
                <w:sz w:val="20"/>
              </w:rPr>
              <w:t> </w:t>
            </w:r>
            <w:r>
              <w:rPr>
                <w:rFonts w:ascii="Calibri" w:hAnsi="Calibri"/>
                <w:w w:val="105"/>
                <w:sz w:val="20"/>
              </w:rPr>
              <w:t>the</w:t>
            </w:r>
            <w:r>
              <w:rPr>
                <w:rFonts w:ascii="Calibri" w:hAnsi="Calibri"/>
                <w:spacing w:val="-3"/>
                <w:w w:val="105"/>
                <w:sz w:val="20"/>
              </w:rPr>
              <w:t> </w:t>
            </w:r>
            <w:r>
              <w:rPr>
                <w:rFonts w:ascii="Calibri" w:hAnsi="Calibri"/>
                <w:w w:val="105"/>
                <w:sz w:val="20"/>
              </w:rPr>
              <w:t>table.</w:t>
            </w:r>
            <w:r>
              <w:rPr>
                <w:rFonts w:ascii="Calibri" w:hAnsi="Calibri"/>
                <w:spacing w:val="-3"/>
                <w:w w:val="105"/>
                <w:sz w:val="20"/>
              </w:rPr>
              <w:t> </w:t>
            </w:r>
            <w:r>
              <w:rPr>
                <w:rFonts w:ascii="Calibri" w:hAnsi="Calibri"/>
                <w:w w:val="105"/>
                <w:sz w:val="20"/>
              </w:rPr>
              <w:t>Asset</w:t>
            </w:r>
            <w:r>
              <w:rPr>
                <w:rFonts w:ascii="Calibri" w:hAnsi="Calibri"/>
                <w:spacing w:val="-3"/>
                <w:w w:val="105"/>
                <w:sz w:val="20"/>
              </w:rPr>
              <w:t> </w:t>
            </w:r>
            <w:r>
              <w:rPr>
                <w:rFonts w:ascii="Calibri" w:hAnsi="Calibri"/>
                <w:w w:val="105"/>
                <w:sz w:val="20"/>
              </w:rPr>
              <w:t>rich</w:t>
            </w:r>
            <w:r>
              <w:rPr>
                <w:rFonts w:ascii="Calibri" w:hAnsi="Calibri"/>
                <w:spacing w:val="-3"/>
                <w:w w:val="105"/>
                <w:sz w:val="20"/>
              </w:rPr>
              <w:t> </w:t>
            </w:r>
            <w:r>
              <w:rPr>
                <w:rFonts w:ascii="Calibri" w:hAnsi="Calibri"/>
                <w:w w:val="105"/>
                <w:sz w:val="20"/>
              </w:rPr>
              <w:t>and</w:t>
            </w:r>
            <w:r>
              <w:rPr>
                <w:rFonts w:ascii="Calibri" w:hAnsi="Calibri"/>
                <w:spacing w:val="-3"/>
                <w:w w:val="105"/>
                <w:sz w:val="20"/>
              </w:rPr>
              <w:t> </w:t>
            </w:r>
            <w:r>
              <w:rPr>
                <w:rFonts w:ascii="Calibri" w:hAnsi="Calibri"/>
                <w:w w:val="105"/>
                <w:sz w:val="20"/>
              </w:rPr>
              <w:t>cash</w:t>
            </w:r>
            <w:r>
              <w:rPr>
                <w:rFonts w:ascii="Calibri" w:hAnsi="Calibri"/>
                <w:spacing w:val="-3"/>
                <w:w w:val="105"/>
                <w:sz w:val="20"/>
              </w:rPr>
              <w:t> </w:t>
            </w:r>
            <w:r>
              <w:rPr>
                <w:rFonts w:ascii="Calibri" w:hAnsi="Calibri"/>
                <w:w w:val="105"/>
                <w:sz w:val="20"/>
              </w:rPr>
              <w:t>poor.</w:t>
            </w:r>
            <w:r>
              <w:rPr>
                <w:rFonts w:ascii="Calibri" w:hAnsi="Calibri"/>
                <w:spacing w:val="-3"/>
                <w:w w:val="105"/>
                <w:sz w:val="20"/>
              </w:rPr>
              <w:t> </w:t>
            </w:r>
            <w:r>
              <w:rPr>
                <w:rFonts w:ascii="Calibri" w:hAnsi="Calibri"/>
                <w:w w:val="105"/>
                <w:sz w:val="20"/>
              </w:rPr>
              <w:t>The</w:t>
            </w:r>
            <w:r>
              <w:rPr>
                <w:rFonts w:ascii="Calibri" w:hAnsi="Calibri"/>
                <w:spacing w:val="-7"/>
                <w:w w:val="105"/>
                <w:sz w:val="20"/>
              </w:rPr>
              <w:t> </w:t>
            </w:r>
            <w:r>
              <w:rPr>
                <w:rFonts w:ascii="Calibri" w:hAnsi="Calibri"/>
                <w:w w:val="105"/>
                <w:sz w:val="20"/>
              </w:rPr>
              <w:t>middle are struggling most as they can’t get benefits.</w:t>
            </w:r>
          </w:p>
          <w:p>
            <w:pPr>
              <w:pStyle w:val="TableParagraph"/>
              <w:ind w:left="108" w:right="163"/>
              <w:rPr>
                <w:rFonts w:ascii="Calibri" w:hAnsi="Calibri"/>
                <w:sz w:val="20"/>
              </w:rPr>
            </w:pPr>
            <w:r>
              <w:rPr>
                <w:rFonts w:ascii="Calibri" w:hAnsi="Calibri"/>
                <w:w w:val="105"/>
                <w:sz w:val="20"/>
              </w:rPr>
              <w:t>Can’t judge people by how they look, sometimes they got things when they were both working</w:t>
            </w:r>
            <w:r>
              <w:rPr>
                <w:rFonts w:ascii="Calibri" w:hAnsi="Calibri"/>
                <w:spacing w:val="-11"/>
                <w:w w:val="105"/>
                <w:sz w:val="20"/>
              </w:rPr>
              <w:t> </w:t>
            </w:r>
            <w:r>
              <w:rPr>
                <w:rFonts w:ascii="Calibri" w:hAnsi="Calibri"/>
                <w:w w:val="105"/>
                <w:sz w:val="20"/>
              </w:rPr>
              <w:t>but</w:t>
            </w:r>
            <w:r>
              <w:rPr>
                <w:rFonts w:ascii="Calibri" w:hAnsi="Calibri"/>
                <w:spacing w:val="-10"/>
                <w:w w:val="105"/>
                <w:sz w:val="20"/>
              </w:rPr>
              <w:t> </w:t>
            </w:r>
            <w:r>
              <w:rPr>
                <w:rFonts w:ascii="Calibri" w:hAnsi="Calibri"/>
                <w:w w:val="105"/>
                <w:sz w:val="20"/>
              </w:rPr>
              <w:t>now</w:t>
            </w:r>
            <w:r>
              <w:rPr>
                <w:rFonts w:ascii="Calibri" w:hAnsi="Calibri"/>
                <w:spacing w:val="-10"/>
                <w:w w:val="105"/>
                <w:sz w:val="20"/>
              </w:rPr>
              <w:t> </w:t>
            </w:r>
            <w:r>
              <w:rPr>
                <w:rFonts w:ascii="Calibri" w:hAnsi="Calibri"/>
                <w:w w:val="105"/>
                <w:sz w:val="20"/>
              </w:rPr>
              <w:t>things</w:t>
            </w:r>
            <w:r>
              <w:rPr>
                <w:rFonts w:ascii="Calibri" w:hAnsi="Calibri"/>
                <w:spacing w:val="-12"/>
                <w:w w:val="105"/>
                <w:sz w:val="20"/>
              </w:rPr>
              <w:t> </w:t>
            </w:r>
            <w:r>
              <w:rPr>
                <w:rFonts w:ascii="Calibri" w:hAnsi="Calibri"/>
                <w:w w:val="105"/>
                <w:sz w:val="20"/>
              </w:rPr>
              <w:t>have</w:t>
            </w:r>
            <w:r>
              <w:rPr>
                <w:rFonts w:ascii="Calibri" w:hAnsi="Calibri"/>
                <w:spacing w:val="-8"/>
                <w:w w:val="105"/>
                <w:sz w:val="20"/>
              </w:rPr>
              <w:t> </w:t>
            </w:r>
            <w:r>
              <w:rPr>
                <w:rFonts w:ascii="Calibri" w:hAnsi="Calibri"/>
                <w:w w:val="105"/>
                <w:sz w:val="20"/>
              </w:rPr>
              <w:t>changed</w:t>
            </w:r>
            <w:r>
              <w:rPr>
                <w:rFonts w:ascii="Calibri" w:hAnsi="Calibri"/>
                <w:spacing w:val="-10"/>
                <w:w w:val="105"/>
                <w:sz w:val="20"/>
              </w:rPr>
              <w:t> </w:t>
            </w:r>
            <w:r>
              <w:rPr>
                <w:rFonts w:ascii="Calibri" w:hAnsi="Calibri"/>
                <w:w w:val="105"/>
                <w:sz w:val="20"/>
              </w:rPr>
              <w:t>for</w:t>
            </w:r>
            <w:r>
              <w:rPr>
                <w:rFonts w:ascii="Calibri" w:hAnsi="Calibri"/>
                <w:spacing w:val="-10"/>
                <w:w w:val="105"/>
                <w:sz w:val="20"/>
              </w:rPr>
              <w:t> </w:t>
            </w:r>
            <w:r>
              <w:rPr>
                <w:rFonts w:ascii="Calibri" w:hAnsi="Calibri"/>
                <w:w w:val="105"/>
                <w:sz w:val="20"/>
              </w:rPr>
              <w:t>them</w:t>
            </w:r>
            <w:r>
              <w:rPr>
                <w:rFonts w:ascii="Calibri" w:hAnsi="Calibri"/>
                <w:spacing w:val="-10"/>
                <w:w w:val="105"/>
                <w:sz w:val="20"/>
              </w:rPr>
              <w:t> </w:t>
            </w:r>
            <w:r>
              <w:rPr>
                <w:rFonts w:ascii="Calibri" w:hAnsi="Calibri"/>
                <w:w w:val="105"/>
                <w:sz w:val="20"/>
              </w:rPr>
              <w:t>and</w:t>
            </w:r>
            <w:r>
              <w:rPr>
                <w:rFonts w:ascii="Calibri" w:hAnsi="Calibri"/>
                <w:spacing w:val="-10"/>
                <w:w w:val="105"/>
                <w:sz w:val="20"/>
              </w:rPr>
              <w:t> </w:t>
            </w:r>
            <w:r>
              <w:rPr>
                <w:rFonts w:ascii="Calibri" w:hAnsi="Calibri"/>
                <w:w w:val="105"/>
                <w:sz w:val="20"/>
              </w:rPr>
              <w:t>they</w:t>
            </w:r>
            <w:r>
              <w:rPr>
                <w:rFonts w:ascii="Calibri" w:hAnsi="Calibri"/>
                <w:spacing w:val="-12"/>
                <w:w w:val="105"/>
                <w:sz w:val="20"/>
              </w:rPr>
              <w:t> </w:t>
            </w:r>
            <w:r>
              <w:rPr>
                <w:rFonts w:ascii="Calibri" w:hAnsi="Calibri"/>
                <w:w w:val="105"/>
                <w:sz w:val="20"/>
              </w:rPr>
              <w:t>are</w:t>
            </w:r>
            <w:r>
              <w:rPr>
                <w:rFonts w:ascii="Calibri" w:hAnsi="Calibri"/>
                <w:spacing w:val="-10"/>
                <w:w w:val="105"/>
                <w:sz w:val="20"/>
              </w:rPr>
              <w:t> </w:t>
            </w:r>
            <w:r>
              <w:rPr>
                <w:rFonts w:ascii="Calibri" w:hAnsi="Calibri"/>
                <w:w w:val="105"/>
                <w:sz w:val="20"/>
              </w:rPr>
              <w:t>now</w:t>
            </w:r>
            <w:r>
              <w:rPr>
                <w:rFonts w:ascii="Calibri" w:hAnsi="Calibri"/>
                <w:spacing w:val="-10"/>
                <w:w w:val="105"/>
                <w:sz w:val="20"/>
              </w:rPr>
              <w:t> </w:t>
            </w:r>
            <w:r>
              <w:rPr>
                <w:rFonts w:ascii="Calibri" w:hAnsi="Calibri"/>
                <w:w w:val="105"/>
                <w:sz w:val="20"/>
              </w:rPr>
              <w:t>just</w:t>
            </w:r>
            <w:r>
              <w:rPr>
                <w:rFonts w:ascii="Calibri" w:hAnsi="Calibri"/>
                <w:spacing w:val="-10"/>
                <w:w w:val="105"/>
                <w:sz w:val="20"/>
              </w:rPr>
              <w:t> </w:t>
            </w:r>
            <w:r>
              <w:rPr>
                <w:rFonts w:ascii="Calibri" w:hAnsi="Calibri"/>
                <w:w w:val="105"/>
                <w:sz w:val="20"/>
              </w:rPr>
              <w:t>hanging</w:t>
            </w:r>
            <w:r>
              <w:rPr>
                <w:rFonts w:ascii="Calibri" w:hAnsi="Calibri"/>
                <w:spacing w:val="-11"/>
                <w:w w:val="105"/>
                <w:sz w:val="20"/>
              </w:rPr>
              <w:t> </w:t>
            </w:r>
            <w:r>
              <w:rPr>
                <w:rFonts w:ascii="Calibri" w:hAnsi="Calibri"/>
                <w:w w:val="105"/>
                <w:sz w:val="20"/>
              </w:rPr>
              <w:t>on</w:t>
            </w:r>
            <w:r>
              <w:rPr>
                <w:rFonts w:ascii="Calibri" w:hAnsi="Calibri"/>
                <w:spacing w:val="-10"/>
                <w:w w:val="105"/>
                <w:sz w:val="20"/>
              </w:rPr>
              <w:t> </w:t>
            </w:r>
            <w:r>
              <w:rPr>
                <w:rFonts w:ascii="Calibri" w:hAnsi="Calibri"/>
                <w:w w:val="105"/>
                <w:sz w:val="20"/>
              </w:rPr>
              <w:t>by</w:t>
            </w:r>
            <w:r>
              <w:rPr>
                <w:rFonts w:ascii="Calibri" w:hAnsi="Calibri"/>
                <w:spacing w:val="-10"/>
                <w:w w:val="105"/>
                <w:sz w:val="20"/>
              </w:rPr>
              <w:t> </w:t>
            </w:r>
            <w:r>
              <w:rPr>
                <w:rFonts w:ascii="Calibri" w:hAnsi="Calibri"/>
                <w:w w:val="105"/>
                <w:sz w:val="20"/>
              </w:rPr>
              <w:t>their </w:t>
            </w:r>
            <w:r>
              <w:rPr>
                <w:rFonts w:ascii="Calibri" w:hAnsi="Calibri"/>
                <w:spacing w:val="-2"/>
                <w:w w:val="105"/>
                <w:sz w:val="20"/>
              </w:rPr>
              <w:t>fingernails.</w:t>
            </w:r>
          </w:p>
          <w:p>
            <w:pPr>
              <w:pStyle w:val="TableParagraph"/>
              <w:ind w:left="108" w:right="951"/>
              <w:rPr>
                <w:rFonts w:ascii="Calibri"/>
                <w:sz w:val="20"/>
              </w:rPr>
            </w:pPr>
            <w:r>
              <w:rPr>
                <w:rFonts w:ascii="Calibri"/>
                <w:w w:val="105"/>
                <w:sz w:val="20"/>
              </w:rPr>
              <w:t>Landlords</w:t>
            </w:r>
            <w:r>
              <w:rPr>
                <w:rFonts w:ascii="Calibri"/>
                <w:spacing w:val="-5"/>
                <w:w w:val="105"/>
                <w:sz w:val="20"/>
              </w:rPr>
              <w:t> </w:t>
            </w:r>
            <w:r>
              <w:rPr>
                <w:rFonts w:ascii="Calibri"/>
                <w:w w:val="105"/>
                <w:sz w:val="20"/>
              </w:rPr>
              <w:t>can</w:t>
            </w:r>
            <w:r>
              <w:rPr>
                <w:rFonts w:ascii="Calibri"/>
                <w:spacing w:val="-3"/>
                <w:w w:val="105"/>
                <w:sz w:val="20"/>
              </w:rPr>
              <w:t> </w:t>
            </w:r>
            <w:r>
              <w:rPr>
                <w:rFonts w:ascii="Calibri"/>
                <w:w w:val="105"/>
                <w:sz w:val="20"/>
              </w:rPr>
              <w:t>do</w:t>
            </w:r>
            <w:r>
              <w:rPr>
                <w:rFonts w:ascii="Calibri"/>
                <w:spacing w:val="-3"/>
                <w:w w:val="105"/>
                <w:sz w:val="20"/>
              </w:rPr>
              <w:t> </w:t>
            </w:r>
            <w:r>
              <w:rPr>
                <w:rFonts w:ascii="Calibri"/>
                <w:w w:val="105"/>
                <w:sz w:val="20"/>
              </w:rPr>
              <w:t>what</w:t>
            </w:r>
            <w:r>
              <w:rPr>
                <w:rFonts w:ascii="Calibri"/>
                <w:spacing w:val="-3"/>
                <w:w w:val="105"/>
                <w:sz w:val="20"/>
              </w:rPr>
              <w:t> </w:t>
            </w:r>
            <w:r>
              <w:rPr>
                <w:rFonts w:ascii="Calibri"/>
                <w:w w:val="105"/>
                <w:sz w:val="20"/>
              </w:rPr>
              <w:t>they</w:t>
            </w:r>
            <w:r>
              <w:rPr>
                <w:rFonts w:ascii="Calibri"/>
                <w:spacing w:val="-5"/>
                <w:w w:val="105"/>
                <w:sz w:val="20"/>
              </w:rPr>
              <w:t> </w:t>
            </w:r>
            <w:r>
              <w:rPr>
                <w:rFonts w:ascii="Calibri"/>
                <w:w w:val="105"/>
                <w:sz w:val="20"/>
              </w:rPr>
              <w:t>like</w:t>
            </w:r>
            <w:r>
              <w:rPr>
                <w:rFonts w:ascii="Calibri"/>
                <w:spacing w:val="-3"/>
                <w:w w:val="105"/>
                <w:sz w:val="20"/>
              </w:rPr>
              <w:t> </w:t>
            </w:r>
            <w:r>
              <w:rPr>
                <w:rFonts w:ascii="Calibri"/>
                <w:w w:val="105"/>
                <w:sz w:val="20"/>
              </w:rPr>
              <w:t>if</w:t>
            </w:r>
            <w:r>
              <w:rPr>
                <w:rFonts w:ascii="Calibri"/>
                <w:spacing w:val="-4"/>
                <w:w w:val="105"/>
                <w:sz w:val="20"/>
              </w:rPr>
              <w:t> </w:t>
            </w:r>
            <w:r>
              <w:rPr>
                <w:rFonts w:ascii="Calibri"/>
                <w:w w:val="105"/>
                <w:sz w:val="20"/>
              </w:rPr>
              <w:t>you</w:t>
            </w:r>
            <w:r>
              <w:rPr>
                <w:rFonts w:ascii="Calibri"/>
                <w:spacing w:val="-5"/>
                <w:w w:val="105"/>
                <w:sz w:val="20"/>
              </w:rPr>
              <w:t> </w:t>
            </w:r>
            <w:r>
              <w:rPr>
                <w:rFonts w:ascii="Calibri"/>
                <w:w w:val="105"/>
                <w:sz w:val="20"/>
              </w:rPr>
              <w:t>are</w:t>
            </w:r>
            <w:r>
              <w:rPr>
                <w:rFonts w:ascii="Calibri"/>
                <w:spacing w:val="-3"/>
                <w:w w:val="105"/>
                <w:sz w:val="20"/>
              </w:rPr>
              <w:t> </w:t>
            </w:r>
            <w:r>
              <w:rPr>
                <w:rFonts w:ascii="Calibri"/>
                <w:w w:val="105"/>
                <w:sz w:val="20"/>
              </w:rPr>
              <w:t>in</w:t>
            </w:r>
            <w:r>
              <w:rPr>
                <w:rFonts w:ascii="Calibri"/>
                <w:spacing w:val="-3"/>
                <w:w w:val="105"/>
                <w:sz w:val="20"/>
              </w:rPr>
              <w:t> </w:t>
            </w:r>
            <w:r>
              <w:rPr>
                <w:rFonts w:ascii="Calibri"/>
                <w:w w:val="105"/>
                <w:sz w:val="20"/>
              </w:rPr>
              <w:t>a</w:t>
            </w:r>
            <w:r>
              <w:rPr>
                <w:rFonts w:ascii="Calibri"/>
                <w:spacing w:val="-4"/>
                <w:w w:val="105"/>
                <w:sz w:val="20"/>
              </w:rPr>
              <w:t> </w:t>
            </w:r>
            <w:r>
              <w:rPr>
                <w:rFonts w:ascii="Calibri"/>
                <w:w w:val="105"/>
                <w:sz w:val="20"/>
              </w:rPr>
              <w:t>house.</w:t>
            </w:r>
            <w:r>
              <w:rPr>
                <w:rFonts w:ascii="Calibri"/>
                <w:spacing w:val="-3"/>
                <w:w w:val="105"/>
                <w:sz w:val="20"/>
              </w:rPr>
              <w:t> </w:t>
            </w:r>
            <w:r>
              <w:rPr>
                <w:rFonts w:ascii="Calibri"/>
                <w:w w:val="105"/>
                <w:sz w:val="20"/>
              </w:rPr>
              <w:t>Pets</w:t>
            </w:r>
            <w:r>
              <w:rPr>
                <w:rFonts w:ascii="Calibri"/>
                <w:spacing w:val="-5"/>
                <w:w w:val="105"/>
                <w:sz w:val="20"/>
              </w:rPr>
              <w:t> </w:t>
            </w:r>
            <w:r>
              <w:rPr>
                <w:rFonts w:ascii="Calibri"/>
                <w:w w:val="105"/>
                <w:sz w:val="20"/>
              </w:rPr>
              <w:t>are</w:t>
            </w:r>
            <w:r>
              <w:rPr>
                <w:rFonts w:ascii="Calibri"/>
                <w:spacing w:val="-3"/>
                <w:w w:val="105"/>
                <w:sz w:val="20"/>
              </w:rPr>
              <w:t> </w:t>
            </w:r>
            <w:r>
              <w:rPr>
                <w:rFonts w:ascii="Calibri"/>
                <w:w w:val="105"/>
                <w:sz w:val="20"/>
              </w:rPr>
              <w:t>difficult</w:t>
            </w:r>
            <w:r>
              <w:rPr>
                <w:rFonts w:ascii="Calibri"/>
                <w:spacing w:val="-3"/>
                <w:w w:val="105"/>
                <w:sz w:val="20"/>
              </w:rPr>
              <w:t> </w:t>
            </w:r>
            <w:r>
              <w:rPr>
                <w:rFonts w:ascii="Calibri"/>
                <w:w w:val="105"/>
                <w:sz w:val="20"/>
              </w:rPr>
              <w:t>too. Electricity bill high. Has shower at swimming pool so its not on the bill.</w:t>
            </w:r>
          </w:p>
        </w:tc>
      </w:tr>
      <w:tr>
        <w:trPr>
          <w:trHeight w:val="2104"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rPr>
                <w:sz w:val="20"/>
              </w:rPr>
            </w:pPr>
          </w:p>
          <w:p>
            <w:pPr>
              <w:pStyle w:val="TableParagraph"/>
              <w:rPr>
                <w:sz w:val="20"/>
              </w:rPr>
            </w:pPr>
          </w:p>
          <w:p>
            <w:pPr>
              <w:pStyle w:val="TableParagraph"/>
              <w:spacing w:before="192"/>
              <w:rPr>
                <w:sz w:val="20"/>
              </w:rPr>
            </w:pPr>
          </w:p>
          <w:p>
            <w:pPr>
              <w:pStyle w:val="TableParagraph"/>
              <w:ind w:left="107"/>
              <w:rPr>
                <w:rFonts w:ascii="Calibri"/>
                <w:b/>
                <w:sz w:val="20"/>
              </w:rPr>
            </w:pPr>
            <w:r>
              <w:rPr>
                <w:rFonts w:ascii="Calibri"/>
                <w:b/>
                <w:w w:val="105"/>
                <w:sz w:val="20"/>
              </w:rPr>
              <w:t>Healthy</w:t>
            </w:r>
            <w:r>
              <w:rPr>
                <w:rFonts w:ascii="Calibri"/>
                <w:b/>
                <w:spacing w:val="19"/>
                <w:w w:val="110"/>
                <w:sz w:val="20"/>
              </w:rPr>
              <w:t> </w:t>
            </w:r>
            <w:r>
              <w:rPr>
                <w:rFonts w:ascii="Calibri"/>
                <w:b/>
                <w:spacing w:val="-4"/>
                <w:w w:val="110"/>
                <w:sz w:val="20"/>
              </w:rPr>
              <w:t>Food</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195"/>
              <w:ind w:left="108"/>
              <w:rPr>
                <w:rFonts w:ascii="Calibri" w:hAnsi="Calibri"/>
                <w:sz w:val="20"/>
              </w:rPr>
            </w:pPr>
            <w:r>
              <w:rPr>
                <w:rFonts w:ascii="Calibri" w:hAnsi="Calibri"/>
                <w:w w:val="105"/>
                <w:sz w:val="20"/>
              </w:rPr>
              <w:t>Eating</w:t>
            </w:r>
            <w:r>
              <w:rPr>
                <w:rFonts w:ascii="Calibri" w:hAnsi="Calibri"/>
                <w:spacing w:val="-1"/>
                <w:w w:val="105"/>
                <w:sz w:val="20"/>
              </w:rPr>
              <w:t> </w:t>
            </w:r>
            <w:r>
              <w:rPr>
                <w:rFonts w:ascii="Calibri" w:hAnsi="Calibri"/>
                <w:w w:val="105"/>
                <w:sz w:val="20"/>
              </w:rPr>
              <w:t>a</w:t>
            </w:r>
            <w:r>
              <w:rPr>
                <w:rFonts w:ascii="Calibri" w:hAnsi="Calibri"/>
                <w:spacing w:val="-1"/>
                <w:w w:val="105"/>
                <w:sz w:val="20"/>
              </w:rPr>
              <w:t> </w:t>
            </w:r>
            <w:r>
              <w:rPr>
                <w:rFonts w:ascii="Calibri" w:hAnsi="Calibri"/>
                <w:w w:val="105"/>
                <w:sz w:val="20"/>
              </w:rPr>
              <w:t>lot more pasta</w:t>
            </w:r>
            <w:r>
              <w:rPr>
                <w:rFonts w:ascii="Calibri" w:hAnsi="Calibri"/>
                <w:spacing w:val="-1"/>
                <w:w w:val="105"/>
                <w:sz w:val="20"/>
              </w:rPr>
              <w:t> </w:t>
            </w:r>
            <w:r>
              <w:rPr>
                <w:rFonts w:ascii="Calibri" w:hAnsi="Calibri"/>
                <w:w w:val="105"/>
                <w:sz w:val="20"/>
              </w:rPr>
              <w:t>and rice as</w:t>
            </w:r>
            <w:r>
              <w:rPr>
                <w:rFonts w:ascii="Calibri" w:hAnsi="Calibri"/>
                <w:spacing w:val="-2"/>
                <w:w w:val="105"/>
                <w:sz w:val="20"/>
              </w:rPr>
              <w:t> </w:t>
            </w:r>
            <w:r>
              <w:rPr>
                <w:rFonts w:ascii="Calibri" w:hAnsi="Calibri"/>
                <w:w w:val="105"/>
                <w:sz w:val="20"/>
              </w:rPr>
              <w:t>it goes</w:t>
            </w:r>
            <w:r>
              <w:rPr>
                <w:rFonts w:ascii="Calibri" w:hAnsi="Calibri"/>
                <w:spacing w:val="-2"/>
                <w:w w:val="105"/>
                <w:sz w:val="20"/>
              </w:rPr>
              <w:t> </w:t>
            </w:r>
            <w:r>
              <w:rPr>
                <w:rFonts w:ascii="Calibri" w:hAnsi="Calibri"/>
                <w:w w:val="105"/>
                <w:sz w:val="20"/>
              </w:rPr>
              <w:t>further. Bread is</w:t>
            </w:r>
            <w:r>
              <w:rPr>
                <w:rFonts w:ascii="Calibri" w:hAnsi="Calibri"/>
                <w:spacing w:val="-2"/>
                <w:w w:val="105"/>
                <w:sz w:val="20"/>
              </w:rPr>
              <w:t> </w:t>
            </w:r>
            <w:r>
              <w:rPr>
                <w:rFonts w:ascii="Calibri" w:hAnsi="Calibri"/>
                <w:w w:val="105"/>
                <w:sz w:val="20"/>
              </w:rPr>
              <w:t>easy to access</w:t>
            </w:r>
            <w:r>
              <w:rPr>
                <w:rFonts w:ascii="Calibri" w:hAnsi="Calibri"/>
                <w:spacing w:val="-2"/>
                <w:w w:val="105"/>
                <w:sz w:val="20"/>
              </w:rPr>
              <w:t> </w:t>
            </w:r>
            <w:r>
              <w:rPr>
                <w:rFonts w:ascii="Calibri" w:hAnsi="Calibri"/>
                <w:w w:val="105"/>
                <w:sz w:val="20"/>
              </w:rPr>
              <w:t>but</w:t>
            </w:r>
            <w:r>
              <w:rPr>
                <w:rFonts w:ascii="Calibri" w:hAnsi="Calibri"/>
                <w:spacing w:val="-1"/>
                <w:w w:val="105"/>
                <w:sz w:val="20"/>
              </w:rPr>
              <w:t> </w:t>
            </w:r>
            <w:r>
              <w:rPr>
                <w:rFonts w:ascii="Calibri" w:hAnsi="Calibri"/>
                <w:w w:val="105"/>
                <w:sz w:val="20"/>
              </w:rPr>
              <w:t>it’s</w:t>
            </w:r>
            <w:r>
              <w:rPr>
                <w:rFonts w:ascii="Calibri" w:hAnsi="Calibri"/>
                <w:spacing w:val="-2"/>
                <w:w w:val="105"/>
                <w:sz w:val="20"/>
              </w:rPr>
              <w:t> </w:t>
            </w:r>
            <w:r>
              <w:rPr>
                <w:rFonts w:ascii="Calibri" w:hAnsi="Calibri"/>
                <w:w w:val="105"/>
                <w:sz w:val="20"/>
              </w:rPr>
              <w:t>not healthy and I’m sick of it. It’s full of sugar and preservatives.</w:t>
            </w:r>
          </w:p>
          <w:p>
            <w:pPr>
              <w:pStyle w:val="TableParagraph"/>
              <w:spacing w:line="243" w:lineRule="exact"/>
              <w:ind w:left="108"/>
              <w:rPr>
                <w:rFonts w:ascii="Calibri" w:hAnsi="Calibri"/>
                <w:sz w:val="20"/>
              </w:rPr>
            </w:pPr>
            <w:r>
              <w:rPr>
                <w:rFonts w:ascii="Calibri" w:hAnsi="Calibri"/>
                <w:w w:val="105"/>
                <w:sz w:val="20"/>
              </w:rPr>
              <w:t>Usually</w:t>
            </w:r>
            <w:r>
              <w:rPr>
                <w:rFonts w:ascii="Calibri" w:hAnsi="Calibri"/>
                <w:spacing w:val="-3"/>
                <w:w w:val="105"/>
                <w:sz w:val="20"/>
              </w:rPr>
              <w:t> </w:t>
            </w:r>
            <w:r>
              <w:rPr>
                <w:rFonts w:ascii="Calibri" w:hAnsi="Calibri"/>
                <w:w w:val="105"/>
                <w:sz w:val="20"/>
              </w:rPr>
              <w:t>it’s</w:t>
            </w:r>
            <w:r>
              <w:rPr>
                <w:rFonts w:ascii="Calibri" w:hAnsi="Calibri"/>
                <w:spacing w:val="-5"/>
                <w:w w:val="105"/>
                <w:sz w:val="20"/>
              </w:rPr>
              <w:t> </w:t>
            </w:r>
            <w:r>
              <w:rPr>
                <w:rFonts w:ascii="Calibri" w:hAnsi="Calibri"/>
                <w:w w:val="105"/>
                <w:sz w:val="20"/>
              </w:rPr>
              <w:t>just</w:t>
            </w:r>
            <w:r>
              <w:rPr>
                <w:rFonts w:ascii="Calibri" w:hAnsi="Calibri"/>
                <w:spacing w:val="-3"/>
                <w:w w:val="105"/>
                <w:sz w:val="20"/>
              </w:rPr>
              <w:t> </w:t>
            </w:r>
            <w:r>
              <w:rPr>
                <w:rFonts w:ascii="Calibri" w:hAnsi="Calibri"/>
                <w:w w:val="105"/>
                <w:sz w:val="20"/>
              </w:rPr>
              <w:t>white</w:t>
            </w:r>
            <w:r>
              <w:rPr>
                <w:rFonts w:ascii="Calibri" w:hAnsi="Calibri"/>
                <w:spacing w:val="-3"/>
                <w:w w:val="105"/>
                <w:sz w:val="20"/>
              </w:rPr>
              <w:t> </w:t>
            </w:r>
            <w:r>
              <w:rPr>
                <w:rFonts w:ascii="Calibri" w:hAnsi="Calibri"/>
                <w:w w:val="105"/>
                <w:sz w:val="20"/>
              </w:rPr>
              <w:t>bread</w:t>
            </w:r>
            <w:r>
              <w:rPr>
                <w:rFonts w:ascii="Calibri" w:hAnsi="Calibri"/>
                <w:spacing w:val="-2"/>
                <w:w w:val="105"/>
                <w:sz w:val="20"/>
              </w:rPr>
              <w:t> </w:t>
            </w:r>
            <w:r>
              <w:rPr>
                <w:rFonts w:ascii="Calibri" w:hAnsi="Calibri"/>
                <w:w w:val="105"/>
                <w:sz w:val="20"/>
              </w:rPr>
              <w:t>that</w:t>
            </w:r>
            <w:r>
              <w:rPr>
                <w:rFonts w:ascii="Calibri" w:hAnsi="Calibri"/>
                <w:spacing w:val="-4"/>
                <w:w w:val="105"/>
                <w:sz w:val="20"/>
              </w:rPr>
              <w:t> </w:t>
            </w:r>
            <w:r>
              <w:rPr>
                <w:rFonts w:ascii="Calibri" w:hAnsi="Calibri"/>
                <w:w w:val="105"/>
                <w:sz w:val="20"/>
              </w:rPr>
              <w:t>is</w:t>
            </w:r>
            <w:r>
              <w:rPr>
                <w:rFonts w:ascii="Calibri" w:hAnsi="Calibri"/>
                <w:spacing w:val="-5"/>
                <w:w w:val="105"/>
                <w:sz w:val="20"/>
              </w:rPr>
              <w:t> </w:t>
            </w:r>
            <w:r>
              <w:rPr>
                <w:rFonts w:ascii="Calibri" w:hAnsi="Calibri"/>
                <w:w w:val="105"/>
                <w:sz w:val="20"/>
              </w:rPr>
              <w:t>available</w:t>
            </w:r>
            <w:r>
              <w:rPr>
                <w:rFonts w:ascii="Calibri" w:hAnsi="Calibri"/>
                <w:spacing w:val="-2"/>
                <w:w w:val="105"/>
                <w:sz w:val="20"/>
              </w:rPr>
              <w:t> </w:t>
            </w:r>
            <w:r>
              <w:rPr>
                <w:rFonts w:ascii="Calibri" w:hAnsi="Calibri"/>
                <w:w w:val="105"/>
                <w:sz w:val="20"/>
              </w:rPr>
              <w:t>at</w:t>
            </w:r>
            <w:r>
              <w:rPr>
                <w:rFonts w:ascii="Calibri" w:hAnsi="Calibri"/>
                <w:spacing w:val="-4"/>
                <w:w w:val="105"/>
                <w:sz w:val="20"/>
              </w:rPr>
              <w:t> hubs.</w:t>
            </w:r>
          </w:p>
          <w:p>
            <w:pPr>
              <w:pStyle w:val="TableParagraph"/>
              <w:spacing w:before="1"/>
              <w:ind w:left="108" w:right="163"/>
              <w:rPr>
                <w:rFonts w:ascii="Calibri" w:hAnsi="Calibri"/>
                <w:sz w:val="20"/>
              </w:rPr>
            </w:pPr>
            <w:r>
              <w:rPr>
                <w:rFonts w:ascii="Calibri" w:hAnsi="Calibri"/>
                <w:w w:val="105"/>
                <w:sz w:val="20"/>
              </w:rPr>
              <w:t>It’s</w:t>
            </w:r>
            <w:r>
              <w:rPr>
                <w:rFonts w:ascii="Calibri" w:hAnsi="Calibri"/>
                <w:spacing w:val="-11"/>
                <w:w w:val="105"/>
                <w:sz w:val="20"/>
              </w:rPr>
              <w:t> </w:t>
            </w:r>
            <w:r>
              <w:rPr>
                <w:rFonts w:ascii="Calibri" w:hAnsi="Calibri"/>
                <w:w w:val="105"/>
                <w:sz w:val="20"/>
              </w:rPr>
              <w:t>very</w:t>
            </w:r>
            <w:r>
              <w:rPr>
                <w:rFonts w:ascii="Calibri" w:hAnsi="Calibri"/>
                <w:spacing w:val="-9"/>
                <w:w w:val="105"/>
                <w:sz w:val="20"/>
              </w:rPr>
              <w:t> </w:t>
            </w:r>
            <w:r>
              <w:rPr>
                <w:rFonts w:ascii="Calibri" w:hAnsi="Calibri"/>
                <w:w w:val="105"/>
                <w:sz w:val="20"/>
              </w:rPr>
              <w:t>hard</w:t>
            </w:r>
            <w:r>
              <w:rPr>
                <w:rFonts w:ascii="Calibri" w:hAnsi="Calibri"/>
                <w:spacing w:val="-9"/>
                <w:w w:val="105"/>
                <w:sz w:val="20"/>
              </w:rPr>
              <w:t> </w:t>
            </w:r>
            <w:r>
              <w:rPr>
                <w:rFonts w:ascii="Calibri" w:hAnsi="Calibri"/>
                <w:w w:val="105"/>
                <w:sz w:val="20"/>
              </w:rPr>
              <w:t>to</w:t>
            </w:r>
            <w:r>
              <w:rPr>
                <w:rFonts w:ascii="Calibri" w:hAnsi="Calibri"/>
                <w:spacing w:val="-9"/>
                <w:w w:val="105"/>
                <w:sz w:val="20"/>
              </w:rPr>
              <w:t> </w:t>
            </w:r>
            <w:r>
              <w:rPr>
                <w:rFonts w:ascii="Calibri" w:hAnsi="Calibri"/>
                <w:w w:val="105"/>
                <w:sz w:val="20"/>
              </w:rPr>
              <w:t>get</w:t>
            </w:r>
            <w:r>
              <w:rPr>
                <w:rFonts w:ascii="Calibri" w:hAnsi="Calibri"/>
                <w:spacing w:val="-9"/>
                <w:w w:val="105"/>
                <w:sz w:val="20"/>
              </w:rPr>
              <w:t> </w:t>
            </w:r>
            <w:r>
              <w:rPr>
                <w:rFonts w:ascii="Calibri" w:hAnsi="Calibri"/>
                <w:w w:val="105"/>
                <w:sz w:val="20"/>
              </w:rPr>
              <w:t>fresh</w:t>
            </w:r>
            <w:r>
              <w:rPr>
                <w:rFonts w:ascii="Calibri" w:hAnsi="Calibri"/>
                <w:spacing w:val="-9"/>
                <w:w w:val="105"/>
                <w:sz w:val="20"/>
              </w:rPr>
              <w:t> </w:t>
            </w:r>
            <w:r>
              <w:rPr>
                <w:rFonts w:ascii="Calibri" w:hAnsi="Calibri"/>
                <w:w w:val="105"/>
                <w:sz w:val="20"/>
              </w:rPr>
              <w:t>food.</w:t>
            </w:r>
            <w:r>
              <w:rPr>
                <w:rFonts w:ascii="Calibri" w:hAnsi="Calibri"/>
                <w:spacing w:val="-9"/>
                <w:w w:val="105"/>
                <w:sz w:val="20"/>
              </w:rPr>
              <w:t> </w:t>
            </w:r>
            <w:r>
              <w:rPr>
                <w:rFonts w:ascii="Calibri" w:hAnsi="Calibri"/>
                <w:w w:val="105"/>
                <w:sz w:val="20"/>
              </w:rPr>
              <w:t>We</w:t>
            </w:r>
            <w:r>
              <w:rPr>
                <w:rFonts w:ascii="Calibri" w:hAnsi="Calibri"/>
                <w:spacing w:val="-9"/>
                <w:w w:val="105"/>
                <w:sz w:val="20"/>
              </w:rPr>
              <w:t> </w:t>
            </w:r>
            <w:r>
              <w:rPr>
                <w:rFonts w:ascii="Calibri" w:hAnsi="Calibri"/>
                <w:w w:val="105"/>
                <w:sz w:val="20"/>
              </w:rPr>
              <w:t>have</w:t>
            </w:r>
            <w:r>
              <w:rPr>
                <w:rFonts w:ascii="Calibri" w:hAnsi="Calibri"/>
                <w:spacing w:val="-9"/>
                <w:w w:val="105"/>
                <w:sz w:val="20"/>
              </w:rPr>
              <w:t> </w:t>
            </w:r>
            <w:r>
              <w:rPr>
                <w:rFonts w:ascii="Calibri" w:hAnsi="Calibri"/>
                <w:w w:val="105"/>
                <w:sz w:val="20"/>
              </w:rPr>
              <w:t>bananas</w:t>
            </w:r>
            <w:r>
              <w:rPr>
                <w:rFonts w:ascii="Calibri" w:hAnsi="Calibri"/>
                <w:spacing w:val="-11"/>
                <w:w w:val="105"/>
                <w:sz w:val="20"/>
              </w:rPr>
              <w:t> </w:t>
            </w:r>
            <w:r>
              <w:rPr>
                <w:rFonts w:ascii="Calibri" w:hAnsi="Calibri"/>
                <w:w w:val="105"/>
                <w:sz w:val="20"/>
              </w:rPr>
              <w:t>today</w:t>
            </w:r>
            <w:r>
              <w:rPr>
                <w:rFonts w:ascii="Calibri" w:hAnsi="Calibri"/>
                <w:spacing w:val="-9"/>
                <w:w w:val="105"/>
                <w:sz w:val="20"/>
              </w:rPr>
              <w:t> </w:t>
            </w:r>
            <w:r>
              <w:rPr>
                <w:rFonts w:ascii="Calibri" w:hAnsi="Calibri"/>
                <w:w w:val="105"/>
                <w:sz w:val="20"/>
              </w:rPr>
              <w:t>but</w:t>
            </w:r>
            <w:r>
              <w:rPr>
                <w:rFonts w:ascii="Calibri" w:hAnsi="Calibri"/>
                <w:spacing w:val="-9"/>
                <w:w w:val="105"/>
                <w:sz w:val="20"/>
              </w:rPr>
              <w:t> </w:t>
            </w:r>
            <w:r>
              <w:rPr>
                <w:rFonts w:ascii="Calibri" w:hAnsi="Calibri"/>
                <w:w w:val="105"/>
                <w:sz w:val="20"/>
              </w:rPr>
              <w:t>they</w:t>
            </w:r>
            <w:r>
              <w:rPr>
                <w:rFonts w:ascii="Calibri" w:hAnsi="Calibri"/>
                <w:spacing w:val="-9"/>
                <w:w w:val="105"/>
                <w:sz w:val="20"/>
              </w:rPr>
              <w:t> </w:t>
            </w:r>
            <w:r>
              <w:rPr>
                <w:rFonts w:ascii="Calibri" w:hAnsi="Calibri"/>
                <w:w w:val="105"/>
                <w:sz w:val="20"/>
              </w:rPr>
              <w:t>are</w:t>
            </w:r>
            <w:r>
              <w:rPr>
                <w:rFonts w:ascii="Calibri" w:hAnsi="Calibri"/>
                <w:spacing w:val="-9"/>
                <w:w w:val="105"/>
                <w:sz w:val="20"/>
              </w:rPr>
              <w:t> </w:t>
            </w:r>
            <w:r>
              <w:rPr>
                <w:rFonts w:ascii="Calibri" w:hAnsi="Calibri"/>
                <w:w w:val="105"/>
                <w:sz w:val="20"/>
              </w:rPr>
              <w:t>already</w:t>
            </w:r>
            <w:r>
              <w:rPr>
                <w:rFonts w:ascii="Calibri" w:hAnsi="Calibri"/>
                <w:spacing w:val="-9"/>
                <w:w w:val="105"/>
                <w:sz w:val="20"/>
              </w:rPr>
              <w:t> </w:t>
            </w:r>
            <w:r>
              <w:rPr>
                <w:rFonts w:ascii="Calibri" w:hAnsi="Calibri"/>
                <w:w w:val="105"/>
                <w:sz w:val="20"/>
              </w:rPr>
              <w:t>on</w:t>
            </w:r>
            <w:r>
              <w:rPr>
                <w:rFonts w:ascii="Calibri" w:hAnsi="Calibri"/>
                <w:spacing w:val="-9"/>
                <w:w w:val="105"/>
                <w:sz w:val="20"/>
              </w:rPr>
              <w:t> </w:t>
            </w:r>
            <w:r>
              <w:rPr>
                <w:rFonts w:ascii="Calibri" w:hAnsi="Calibri"/>
                <w:w w:val="105"/>
                <w:sz w:val="20"/>
              </w:rPr>
              <w:t>the</w:t>
            </w:r>
            <w:r>
              <w:rPr>
                <w:rFonts w:ascii="Calibri" w:hAnsi="Calibri"/>
                <w:spacing w:val="-9"/>
                <w:w w:val="105"/>
                <w:sz w:val="20"/>
              </w:rPr>
              <w:t> </w:t>
            </w:r>
            <w:r>
              <w:rPr>
                <w:rFonts w:ascii="Calibri" w:hAnsi="Calibri"/>
                <w:w w:val="105"/>
                <w:sz w:val="20"/>
              </w:rPr>
              <w:t>turn</w:t>
            </w:r>
            <w:r>
              <w:rPr>
                <w:rFonts w:ascii="Calibri" w:hAnsi="Calibri"/>
                <w:spacing w:val="-9"/>
                <w:w w:val="105"/>
                <w:sz w:val="20"/>
              </w:rPr>
              <w:t> </w:t>
            </w:r>
            <w:r>
              <w:rPr>
                <w:rFonts w:ascii="Calibri" w:hAnsi="Calibri"/>
                <w:w w:val="105"/>
                <w:sz w:val="20"/>
              </w:rPr>
              <w:t>so have to be used quickly.</w:t>
            </w:r>
          </w:p>
          <w:p>
            <w:pPr>
              <w:pStyle w:val="TableParagraph"/>
              <w:spacing w:before="1"/>
              <w:ind w:left="108" w:right="98"/>
              <w:rPr>
                <w:rFonts w:ascii="Calibri" w:hAnsi="Calibri"/>
                <w:sz w:val="20"/>
              </w:rPr>
            </w:pPr>
            <w:r>
              <w:rPr>
                <w:rFonts w:ascii="Calibri" w:hAnsi="Calibri"/>
                <w:w w:val="105"/>
                <w:sz w:val="20"/>
              </w:rPr>
              <w:t>I</w:t>
            </w:r>
            <w:r>
              <w:rPr>
                <w:rFonts w:ascii="Calibri" w:hAnsi="Calibri"/>
                <w:spacing w:val="-5"/>
                <w:w w:val="105"/>
                <w:sz w:val="20"/>
              </w:rPr>
              <w:t> </w:t>
            </w:r>
            <w:r>
              <w:rPr>
                <w:rFonts w:ascii="Calibri" w:hAnsi="Calibri"/>
                <w:w w:val="105"/>
                <w:sz w:val="20"/>
              </w:rPr>
              <w:t>feel</w:t>
            </w:r>
            <w:r>
              <w:rPr>
                <w:rFonts w:ascii="Calibri" w:hAnsi="Calibri"/>
                <w:spacing w:val="-5"/>
                <w:w w:val="105"/>
                <w:sz w:val="20"/>
              </w:rPr>
              <w:t> </w:t>
            </w:r>
            <w:r>
              <w:rPr>
                <w:rFonts w:ascii="Calibri" w:hAnsi="Calibri"/>
                <w:w w:val="105"/>
                <w:sz w:val="20"/>
              </w:rPr>
              <w:t>people</w:t>
            </w:r>
            <w:r>
              <w:rPr>
                <w:rFonts w:ascii="Calibri" w:hAnsi="Calibri"/>
                <w:spacing w:val="-5"/>
                <w:w w:val="105"/>
                <w:sz w:val="20"/>
              </w:rPr>
              <w:t> </w:t>
            </w:r>
            <w:r>
              <w:rPr>
                <w:rFonts w:ascii="Calibri" w:hAnsi="Calibri"/>
                <w:w w:val="105"/>
                <w:sz w:val="20"/>
              </w:rPr>
              <w:t>are</w:t>
            </w:r>
            <w:r>
              <w:rPr>
                <w:rFonts w:ascii="Calibri" w:hAnsi="Calibri"/>
                <w:spacing w:val="-5"/>
                <w:w w:val="105"/>
                <w:sz w:val="20"/>
              </w:rPr>
              <w:t> </w:t>
            </w:r>
            <w:r>
              <w:rPr>
                <w:rFonts w:ascii="Calibri" w:hAnsi="Calibri"/>
                <w:w w:val="105"/>
                <w:sz w:val="20"/>
              </w:rPr>
              <w:t>going</w:t>
            </w:r>
            <w:r>
              <w:rPr>
                <w:rFonts w:ascii="Calibri" w:hAnsi="Calibri"/>
                <w:spacing w:val="-6"/>
                <w:w w:val="105"/>
                <w:sz w:val="20"/>
              </w:rPr>
              <w:t> </w:t>
            </w:r>
            <w:r>
              <w:rPr>
                <w:rFonts w:ascii="Calibri" w:hAnsi="Calibri"/>
                <w:w w:val="105"/>
                <w:sz w:val="20"/>
              </w:rPr>
              <w:t>to</w:t>
            </w:r>
            <w:r>
              <w:rPr>
                <w:rFonts w:ascii="Calibri" w:hAnsi="Calibri"/>
                <w:spacing w:val="-5"/>
                <w:w w:val="105"/>
                <w:sz w:val="20"/>
              </w:rPr>
              <w:t> </w:t>
            </w:r>
            <w:r>
              <w:rPr>
                <w:rFonts w:ascii="Calibri" w:hAnsi="Calibri"/>
                <w:w w:val="105"/>
                <w:sz w:val="20"/>
              </w:rPr>
              <w:t>judge</w:t>
            </w:r>
            <w:r>
              <w:rPr>
                <w:rFonts w:ascii="Calibri" w:hAnsi="Calibri"/>
                <w:spacing w:val="-5"/>
                <w:w w:val="105"/>
                <w:sz w:val="20"/>
              </w:rPr>
              <w:t> </w:t>
            </w:r>
            <w:r>
              <w:rPr>
                <w:rFonts w:ascii="Calibri" w:hAnsi="Calibri"/>
                <w:w w:val="105"/>
                <w:sz w:val="20"/>
              </w:rPr>
              <w:t>me</w:t>
            </w:r>
            <w:r>
              <w:rPr>
                <w:rFonts w:ascii="Calibri" w:hAnsi="Calibri"/>
                <w:spacing w:val="-5"/>
                <w:w w:val="105"/>
                <w:sz w:val="20"/>
              </w:rPr>
              <w:t> </w:t>
            </w:r>
            <w:r>
              <w:rPr>
                <w:rFonts w:ascii="Calibri" w:hAnsi="Calibri"/>
                <w:w w:val="105"/>
                <w:sz w:val="20"/>
              </w:rPr>
              <w:t>because</w:t>
            </w:r>
            <w:r>
              <w:rPr>
                <w:rFonts w:ascii="Calibri" w:hAnsi="Calibri"/>
                <w:spacing w:val="-5"/>
                <w:w w:val="105"/>
                <w:sz w:val="20"/>
              </w:rPr>
              <w:t> </w:t>
            </w:r>
            <w:r>
              <w:rPr>
                <w:rFonts w:ascii="Calibri" w:hAnsi="Calibri"/>
                <w:w w:val="105"/>
                <w:sz w:val="20"/>
              </w:rPr>
              <w:t>I’m</w:t>
            </w:r>
            <w:r>
              <w:rPr>
                <w:rFonts w:ascii="Calibri" w:hAnsi="Calibri"/>
                <w:spacing w:val="-5"/>
                <w:w w:val="105"/>
                <w:sz w:val="20"/>
              </w:rPr>
              <w:t> </w:t>
            </w:r>
            <w:r>
              <w:rPr>
                <w:rFonts w:ascii="Calibri" w:hAnsi="Calibri"/>
                <w:w w:val="105"/>
                <w:sz w:val="20"/>
              </w:rPr>
              <w:t>bigger</w:t>
            </w:r>
            <w:r>
              <w:rPr>
                <w:rFonts w:ascii="Calibri" w:hAnsi="Calibri"/>
                <w:spacing w:val="-5"/>
                <w:w w:val="105"/>
                <w:sz w:val="20"/>
              </w:rPr>
              <w:t> </w:t>
            </w:r>
            <w:r>
              <w:rPr>
                <w:rFonts w:ascii="Calibri" w:hAnsi="Calibri"/>
                <w:w w:val="105"/>
                <w:sz w:val="20"/>
              </w:rPr>
              <w:t>but</w:t>
            </w:r>
            <w:r>
              <w:rPr>
                <w:rFonts w:ascii="Calibri" w:hAnsi="Calibri"/>
                <w:spacing w:val="-5"/>
                <w:w w:val="105"/>
                <w:sz w:val="20"/>
              </w:rPr>
              <w:t> </w:t>
            </w:r>
            <w:r>
              <w:rPr>
                <w:rFonts w:ascii="Calibri" w:hAnsi="Calibri"/>
                <w:w w:val="105"/>
                <w:sz w:val="20"/>
              </w:rPr>
              <w:t>it’s</w:t>
            </w:r>
            <w:r>
              <w:rPr>
                <w:rFonts w:ascii="Calibri" w:hAnsi="Calibri"/>
                <w:spacing w:val="-7"/>
                <w:w w:val="105"/>
                <w:sz w:val="20"/>
              </w:rPr>
              <w:t> </w:t>
            </w:r>
            <w:r>
              <w:rPr>
                <w:rFonts w:ascii="Calibri" w:hAnsi="Calibri"/>
                <w:w w:val="105"/>
                <w:sz w:val="20"/>
              </w:rPr>
              <w:t>the</w:t>
            </w:r>
            <w:r>
              <w:rPr>
                <w:rFonts w:ascii="Calibri" w:hAnsi="Calibri"/>
                <w:spacing w:val="-5"/>
                <w:w w:val="105"/>
                <w:sz w:val="20"/>
              </w:rPr>
              <w:t> </w:t>
            </w:r>
            <w:r>
              <w:rPr>
                <w:rFonts w:ascii="Calibri" w:hAnsi="Calibri"/>
                <w:w w:val="105"/>
                <w:sz w:val="20"/>
              </w:rPr>
              <w:t>bread</w:t>
            </w:r>
            <w:r>
              <w:rPr>
                <w:rFonts w:ascii="Calibri" w:hAnsi="Calibri"/>
                <w:spacing w:val="-5"/>
                <w:w w:val="105"/>
                <w:sz w:val="20"/>
              </w:rPr>
              <w:t> </w:t>
            </w:r>
            <w:r>
              <w:rPr>
                <w:rFonts w:ascii="Calibri" w:hAnsi="Calibri"/>
                <w:w w:val="105"/>
                <w:sz w:val="20"/>
              </w:rPr>
              <w:t>and</w:t>
            </w:r>
            <w:r>
              <w:rPr>
                <w:rFonts w:ascii="Calibri" w:hAnsi="Calibri"/>
                <w:spacing w:val="-5"/>
                <w:w w:val="105"/>
                <w:sz w:val="20"/>
              </w:rPr>
              <w:t> </w:t>
            </w:r>
            <w:r>
              <w:rPr>
                <w:rFonts w:ascii="Calibri" w:hAnsi="Calibri"/>
                <w:w w:val="105"/>
                <w:sz w:val="20"/>
              </w:rPr>
              <w:t>pasta</w:t>
            </w:r>
            <w:r>
              <w:rPr>
                <w:rFonts w:ascii="Calibri" w:hAnsi="Calibri"/>
                <w:spacing w:val="-6"/>
                <w:w w:val="105"/>
                <w:sz w:val="20"/>
              </w:rPr>
              <w:t> </w:t>
            </w:r>
            <w:r>
              <w:rPr>
                <w:rFonts w:ascii="Calibri" w:hAnsi="Calibri"/>
                <w:w w:val="105"/>
                <w:sz w:val="20"/>
              </w:rPr>
              <w:t>that</w:t>
            </w:r>
            <w:r>
              <w:rPr>
                <w:rFonts w:ascii="Calibri" w:hAnsi="Calibri"/>
                <w:spacing w:val="-5"/>
                <w:w w:val="105"/>
                <w:sz w:val="20"/>
              </w:rPr>
              <w:t> </w:t>
            </w:r>
            <w:r>
              <w:rPr>
                <w:rFonts w:ascii="Calibri" w:hAnsi="Calibri"/>
                <w:w w:val="105"/>
                <w:sz w:val="20"/>
              </w:rPr>
              <w:t>I</w:t>
            </w:r>
            <w:r>
              <w:rPr>
                <w:rFonts w:ascii="Calibri" w:hAnsi="Calibri"/>
                <w:spacing w:val="-5"/>
                <w:w w:val="105"/>
                <w:sz w:val="20"/>
              </w:rPr>
              <w:t> </w:t>
            </w:r>
            <w:r>
              <w:rPr>
                <w:rFonts w:ascii="Calibri" w:hAnsi="Calibri"/>
                <w:w w:val="105"/>
                <w:sz w:val="20"/>
              </w:rPr>
              <w:t>have to eat, which are the cheaper options. Not healthy food.</w:t>
            </w:r>
          </w:p>
        </w:tc>
      </w:tr>
      <w:tr>
        <w:trPr>
          <w:trHeight w:val="1372"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sz w:val="20"/>
              </w:rPr>
            </w:pPr>
          </w:p>
          <w:p>
            <w:pPr>
              <w:pStyle w:val="TableParagraph"/>
              <w:spacing w:before="60"/>
              <w:rPr>
                <w:sz w:val="20"/>
              </w:rPr>
            </w:pPr>
          </w:p>
          <w:p>
            <w:pPr>
              <w:pStyle w:val="TableParagraph"/>
              <w:ind w:left="107"/>
              <w:rPr>
                <w:rFonts w:ascii="Calibri"/>
                <w:b/>
                <w:sz w:val="20"/>
              </w:rPr>
            </w:pPr>
            <w:r>
              <w:rPr>
                <w:rFonts w:ascii="Calibri"/>
                <w:b/>
                <w:w w:val="110"/>
                <w:sz w:val="20"/>
              </w:rPr>
              <w:t>Safe</w:t>
            </w:r>
            <w:r>
              <w:rPr>
                <w:rFonts w:ascii="Calibri"/>
                <w:b/>
                <w:spacing w:val="3"/>
                <w:w w:val="110"/>
                <w:sz w:val="20"/>
              </w:rPr>
              <w:t> </w:t>
            </w:r>
            <w:r>
              <w:rPr>
                <w:rFonts w:ascii="Calibri"/>
                <w:b/>
                <w:spacing w:val="-4"/>
                <w:w w:val="110"/>
                <w:sz w:val="20"/>
              </w:rPr>
              <w:t>Food</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5"/>
              <w:ind w:left="108" w:right="163"/>
              <w:rPr>
                <w:rFonts w:ascii="Calibri"/>
                <w:sz w:val="20"/>
              </w:rPr>
            </w:pPr>
            <w:r>
              <w:rPr>
                <w:rFonts w:ascii="Calibri"/>
                <w:w w:val="105"/>
                <w:sz w:val="20"/>
              </w:rPr>
              <w:t>Vegetarian,</w:t>
            </w:r>
            <w:r>
              <w:rPr>
                <w:rFonts w:ascii="Calibri"/>
                <w:spacing w:val="-6"/>
                <w:w w:val="105"/>
                <w:sz w:val="20"/>
              </w:rPr>
              <w:t> </w:t>
            </w:r>
            <w:r>
              <w:rPr>
                <w:rFonts w:ascii="Calibri"/>
                <w:w w:val="105"/>
                <w:sz w:val="20"/>
              </w:rPr>
              <w:t>special</w:t>
            </w:r>
            <w:r>
              <w:rPr>
                <w:rFonts w:ascii="Calibri"/>
                <w:spacing w:val="-6"/>
                <w:w w:val="105"/>
                <w:sz w:val="20"/>
              </w:rPr>
              <w:t> </w:t>
            </w:r>
            <w:r>
              <w:rPr>
                <w:rFonts w:ascii="Calibri"/>
                <w:w w:val="105"/>
                <w:sz w:val="20"/>
              </w:rPr>
              <w:t>dietary</w:t>
            </w:r>
            <w:r>
              <w:rPr>
                <w:rFonts w:ascii="Calibri"/>
                <w:spacing w:val="-6"/>
                <w:w w:val="105"/>
                <w:sz w:val="20"/>
              </w:rPr>
              <w:t> </w:t>
            </w:r>
            <w:r>
              <w:rPr>
                <w:rFonts w:ascii="Calibri"/>
                <w:w w:val="105"/>
                <w:sz w:val="20"/>
              </w:rPr>
              <w:t>needs</w:t>
            </w:r>
            <w:r>
              <w:rPr>
                <w:rFonts w:ascii="Calibri"/>
                <w:spacing w:val="-8"/>
                <w:w w:val="105"/>
                <w:sz w:val="20"/>
              </w:rPr>
              <w:t> </w:t>
            </w:r>
            <w:r>
              <w:rPr>
                <w:rFonts w:ascii="Calibri"/>
                <w:w w:val="105"/>
                <w:sz w:val="20"/>
              </w:rPr>
              <w:t>is</w:t>
            </w:r>
            <w:r>
              <w:rPr>
                <w:rFonts w:ascii="Calibri"/>
                <w:spacing w:val="-8"/>
                <w:w w:val="105"/>
                <w:sz w:val="20"/>
              </w:rPr>
              <w:t> </w:t>
            </w:r>
            <w:r>
              <w:rPr>
                <w:rFonts w:ascii="Calibri"/>
                <w:w w:val="105"/>
                <w:sz w:val="20"/>
              </w:rPr>
              <w:t>harder</w:t>
            </w:r>
            <w:r>
              <w:rPr>
                <w:rFonts w:ascii="Calibri"/>
                <w:spacing w:val="-6"/>
                <w:w w:val="105"/>
                <w:sz w:val="20"/>
              </w:rPr>
              <w:t> </w:t>
            </w:r>
            <w:r>
              <w:rPr>
                <w:rFonts w:ascii="Calibri"/>
                <w:w w:val="105"/>
                <w:sz w:val="20"/>
              </w:rPr>
              <w:t>to</w:t>
            </w:r>
            <w:r>
              <w:rPr>
                <w:rFonts w:ascii="Calibri"/>
                <w:spacing w:val="-6"/>
                <w:w w:val="105"/>
                <w:sz w:val="20"/>
              </w:rPr>
              <w:t> </w:t>
            </w:r>
            <w:r>
              <w:rPr>
                <w:rFonts w:ascii="Calibri"/>
                <w:w w:val="105"/>
                <w:sz w:val="20"/>
              </w:rPr>
              <w:t>get</w:t>
            </w:r>
            <w:r>
              <w:rPr>
                <w:rFonts w:ascii="Calibri"/>
                <w:spacing w:val="-6"/>
                <w:w w:val="105"/>
                <w:sz w:val="20"/>
              </w:rPr>
              <w:t> </w:t>
            </w:r>
            <w:r>
              <w:rPr>
                <w:rFonts w:ascii="Calibri"/>
                <w:w w:val="105"/>
                <w:sz w:val="20"/>
              </w:rPr>
              <w:t>food</w:t>
            </w:r>
            <w:r>
              <w:rPr>
                <w:rFonts w:ascii="Calibri"/>
                <w:spacing w:val="-6"/>
                <w:w w:val="105"/>
                <w:sz w:val="20"/>
              </w:rPr>
              <w:t> </w:t>
            </w:r>
            <w:r>
              <w:rPr>
                <w:rFonts w:ascii="Calibri"/>
                <w:w w:val="105"/>
                <w:sz w:val="20"/>
              </w:rPr>
              <w:t>for.</w:t>
            </w:r>
            <w:r>
              <w:rPr>
                <w:rFonts w:ascii="Calibri"/>
                <w:spacing w:val="-6"/>
                <w:w w:val="105"/>
                <w:sz w:val="20"/>
              </w:rPr>
              <w:t> </w:t>
            </w:r>
            <w:r>
              <w:rPr>
                <w:rFonts w:ascii="Calibri"/>
                <w:w w:val="105"/>
                <w:sz w:val="20"/>
              </w:rPr>
              <w:t>Woolworths</w:t>
            </w:r>
            <w:r>
              <w:rPr>
                <w:rFonts w:ascii="Calibri"/>
                <w:spacing w:val="-8"/>
                <w:w w:val="105"/>
                <w:sz w:val="20"/>
              </w:rPr>
              <w:t> </w:t>
            </w:r>
            <w:r>
              <w:rPr>
                <w:rFonts w:ascii="Calibri"/>
                <w:w w:val="105"/>
                <w:sz w:val="20"/>
              </w:rPr>
              <w:t>do</w:t>
            </w:r>
            <w:r>
              <w:rPr>
                <w:rFonts w:ascii="Calibri"/>
                <w:spacing w:val="-6"/>
                <w:w w:val="105"/>
                <w:sz w:val="20"/>
              </w:rPr>
              <w:t> </w:t>
            </w:r>
            <w:r>
              <w:rPr>
                <w:rFonts w:ascii="Calibri"/>
                <w:w w:val="105"/>
                <w:sz w:val="20"/>
              </w:rPr>
              <w:t>give</w:t>
            </w:r>
            <w:r>
              <w:rPr>
                <w:rFonts w:ascii="Calibri"/>
                <w:spacing w:val="-6"/>
                <w:w w:val="105"/>
                <w:sz w:val="20"/>
              </w:rPr>
              <w:t> </w:t>
            </w:r>
            <w:r>
              <w:rPr>
                <w:rFonts w:ascii="Calibri"/>
                <w:w w:val="105"/>
                <w:sz w:val="20"/>
              </w:rPr>
              <w:t>us</w:t>
            </w:r>
            <w:r>
              <w:rPr>
                <w:rFonts w:ascii="Calibri"/>
                <w:spacing w:val="-8"/>
                <w:w w:val="105"/>
                <w:sz w:val="20"/>
              </w:rPr>
              <w:t> </w:t>
            </w:r>
            <w:r>
              <w:rPr>
                <w:rFonts w:ascii="Calibri"/>
                <w:w w:val="105"/>
                <w:sz w:val="20"/>
              </w:rPr>
              <w:t>a</w:t>
            </w:r>
            <w:r>
              <w:rPr>
                <w:rFonts w:ascii="Calibri"/>
                <w:spacing w:val="-7"/>
                <w:w w:val="105"/>
                <w:sz w:val="20"/>
              </w:rPr>
              <w:t> </w:t>
            </w:r>
            <w:r>
              <w:rPr>
                <w:rFonts w:ascii="Calibri"/>
                <w:w w:val="105"/>
                <w:sz w:val="20"/>
              </w:rPr>
              <w:t>lot</w:t>
            </w:r>
            <w:r>
              <w:rPr>
                <w:rFonts w:ascii="Calibri"/>
                <w:spacing w:val="-6"/>
                <w:w w:val="105"/>
                <w:sz w:val="20"/>
              </w:rPr>
              <w:t> </w:t>
            </w:r>
            <w:r>
              <w:rPr>
                <w:rFonts w:ascii="Calibri"/>
                <w:w w:val="105"/>
                <w:sz w:val="20"/>
              </w:rPr>
              <w:t>of</w:t>
            </w:r>
            <w:r>
              <w:rPr>
                <w:rFonts w:ascii="Calibri"/>
                <w:spacing w:val="-7"/>
                <w:w w:val="105"/>
                <w:sz w:val="20"/>
              </w:rPr>
              <w:t> </w:t>
            </w:r>
            <w:r>
              <w:rPr>
                <w:rFonts w:ascii="Calibri"/>
                <w:w w:val="105"/>
                <w:sz w:val="20"/>
              </w:rPr>
              <w:t>fish and plant based food and we are really lucky.</w:t>
            </w:r>
          </w:p>
          <w:p>
            <w:pPr>
              <w:pStyle w:val="TableParagraph"/>
              <w:spacing w:before="2"/>
              <w:ind w:left="108" w:right="163"/>
              <w:rPr>
                <w:rFonts w:ascii="Calibri" w:hAnsi="Calibri"/>
                <w:sz w:val="20"/>
              </w:rPr>
            </w:pPr>
            <w:r>
              <w:rPr>
                <w:rFonts w:ascii="Calibri" w:hAnsi="Calibri"/>
                <w:w w:val="105"/>
                <w:sz w:val="20"/>
              </w:rPr>
              <w:t>When</w:t>
            </w:r>
            <w:r>
              <w:rPr>
                <w:rFonts w:ascii="Calibri" w:hAnsi="Calibri"/>
                <w:spacing w:val="-9"/>
                <w:w w:val="105"/>
                <w:sz w:val="20"/>
              </w:rPr>
              <w:t> </w:t>
            </w:r>
            <w:r>
              <w:rPr>
                <w:rFonts w:ascii="Calibri" w:hAnsi="Calibri"/>
                <w:w w:val="105"/>
                <w:sz w:val="20"/>
              </w:rPr>
              <w:t>we</w:t>
            </w:r>
            <w:r>
              <w:rPr>
                <w:rFonts w:ascii="Calibri" w:hAnsi="Calibri"/>
                <w:spacing w:val="-9"/>
                <w:w w:val="105"/>
                <w:sz w:val="20"/>
              </w:rPr>
              <w:t> </w:t>
            </w:r>
            <w:r>
              <w:rPr>
                <w:rFonts w:ascii="Calibri" w:hAnsi="Calibri"/>
                <w:w w:val="105"/>
                <w:sz w:val="20"/>
              </w:rPr>
              <w:t>were</w:t>
            </w:r>
            <w:r>
              <w:rPr>
                <w:rFonts w:ascii="Calibri" w:hAnsi="Calibri"/>
                <w:spacing w:val="-9"/>
                <w:w w:val="105"/>
                <w:sz w:val="20"/>
              </w:rPr>
              <w:t> </w:t>
            </w:r>
            <w:r>
              <w:rPr>
                <w:rFonts w:ascii="Calibri" w:hAnsi="Calibri"/>
                <w:w w:val="105"/>
                <w:sz w:val="20"/>
              </w:rPr>
              <w:t>getting</w:t>
            </w:r>
            <w:r>
              <w:rPr>
                <w:rFonts w:ascii="Calibri" w:hAnsi="Calibri"/>
                <w:spacing w:val="-10"/>
                <w:w w:val="105"/>
                <w:sz w:val="20"/>
              </w:rPr>
              <w:t> </w:t>
            </w:r>
            <w:r>
              <w:rPr>
                <w:rFonts w:ascii="Calibri" w:hAnsi="Calibri"/>
                <w:w w:val="105"/>
                <w:sz w:val="20"/>
              </w:rPr>
              <w:t>ALDI’s</w:t>
            </w:r>
            <w:r>
              <w:rPr>
                <w:rFonts w:ascii="Calibri" w:hAnsi="Calibri"/>
                <w:spacing w:val="-11"/>
                <w:w w:val="105"/>
                <w:sz w:val="20"/>
              </w:rPr>
              <w:t> </w:t>
            </w:r>
            <w:r>
              <w:rPr>
                <w:rFonts w:ascii="Calibri" w:hAnsi="Calibri"/>
                <w:w w:val="105"/>
                <w:sz w:val="20"/>
              </w:rPr>
              <w:t>bread</w:t>
            </w:r>
            <w:r>
              <w:rPr>
                <w:rFonts w:ascii="Calibri" w:hAnsi="Calibri"/>
                <w:spacing w:val="-9"/>
                <w:w w:val="105"/>
                <w:sz w:val="20"/>
              </w:rPr>
              <w:t> </w:t>
            </w:r>
            <w:r>
              <w:rPr>
                <w:rFonts w:ascii="Calibri" w:hAnsi="Calibri"/>
                <w:w w:val="105"/>
                <w:sz w:val="20"/>
              </w:rPr>
              <w:t>we</w:t>
            </w:r>
            <w:r>
              <w:rPr>
                <w:rFonts w:ascii="Calibri" w:hAnsi="Calibri"/>
                <w:spacing w:val="-9"/>
                <w:w w:val="105"/>
                <w:sz w:val="20"/>
              </w:rPr>
              <w:t> </w:t>
            </w:r>
            <w:r>
              <w:rPr>
                <w:rFonts w:ascii="Calibri" w:hAnsi="Calibri"/>
                <w:w w:val="105"/>
                <w:sz w:val="20"/>
              </w:rPr>
              <w:t>did</w:t>
            </w:r>
            <w:r>
              <w:rPr>
                <w:rFonts w:ascii="Calibri" w:hAnsi="Calibri"/>
                <w:spacing w:val="-9"/>
                <w:w w:val="105"/>
                <w:sz w:val="20"/>
              </w:rPr>
              <w:t> </w:t>
            </w:r>
            <w:r>
              <w:rPr>
                <w:rFonts w:ascii="Calibri" w:hAnsi="Calibri"/>
                <w:w w:val="105"/>
                <w:sz w:val="20"/>
              </w:rPr>
              <w:t>have</w:t>
            </w:r>
            <w:r>
              <w:rPr>
                <w:rFonts w:ascii="Calibri" w:hAnsi="Calibri"/>
                <w:spacing w:val="-9"/>
                <w:w w:val="105"/>
                <w:sz w:val="20"/>
              </w:rPr>
              <w:t> </w:t>
            </w:r>
            <w:r>
              <w:rPr>
                <w:rFonts w:ascii="Calibri" w:hAnsi="Calibri"/>
                <w:w w:val="105"/>
                <w:sz w:val="20"/>
              </w:rPr>
              <w:t>grain</w:t>
            </w:r>
            <w:r>
              <w:rPr>
                <w:rFonts w:ascii="Calibri" w:hAnsi="Calibri"/>
                <w:spacing w:val="-9"/>
                <w:w w:val="105"/>
                <w:sz w:val="20"/>
              </w:rPr>
              <w:t> </w:t>
            </w:r>
            <w:r>
              <w:rPr>
                <w:rFonts w:ascii="Calibri" w:hAnsi="Calibri"/>
                <w:w w:val="105"/>
                <w:sz w:val="20"/>
              </w:rPr>
              <w:t>and</w:t>
            </w:r>
            <w:r>
              <w:rPr>
                <w:rFonts w:ascii="Calibri" w:hAnsi="Calibri"/>
                <w:spacing w:val="-9"/>
                <w:w w:val="105"/>
                <w:sz w:val="20"/>
              </w:rPr>
              <w:t> </w:t>
            </w:r>
            <w:r>
              <w:rPr>
                <w:rFonts w:ascii="Calibri" w:hAnsi="Calibri"/>
                <w:w w:val="105"/>
                <w:sz w:val="20"/>
              </w:rPr>
              <w:t>brown</w:t>
            </w:r>
            <w:r>
              <w:rPr>
                <w:rFonts w:ascii="Calibri" w:hAnsi="Calibri"/>
                <w:spacing w:val="-9"/>
                <w:w w:val="105"/>
                <w:sz w:val="20"/>
              </w:rPr>
              <w:t> </w:t>
            </w:r>
            <w:r>
              <w:rPr>
                <w:rFonts w:ascii="Calibri" w:hAnsi="Calibri"/>
                <w:w w:val="105"/>
                <w:sz w:val="20"/>
              </w:rPr>
              <w:t>bread</w:t>
            </w:r>
            <w:r>
              <w:rPr>
                <w:rFonts w:ascii="Calibri" w:hAnsi="Calibri"/>
                <w:spacing w:val="-9"/>
                <w:w w:val="105"/>
                <w:sz w:val="20"/>
              </w:rPr>
              <w:t> </w:t>
            </w:r>
            <w:r>
              <w:rPr>
                <w:rFonts w:ascii="Calibri" w:hAnsi="Calibri"/>
                <w:w w:val="105"/>
                <w:sz w:val="20"/>
              </w:rPr>
              <w:t>and</w:t>
            </w:r>
            <w:r>
              <w:rPr>
                <w:rFonts w:ascii="Calibri" w:hAnsi="Calibri"/>
                <w:spacing w:val="-11"/>
                <w:w w:val="105"/>
                <w:sz w:val="20"/>
              </w:rPr>
              <w:t> </w:t>
            </w:r>
            <w:r>
              <w:rPr>
                <w:rFonts w:ascii="Calibri" w:hAnsi="Calibri"/>
                <w:w w:val="105"/>
                <w:sz w:val="20"/>
              </w:rPr>
              <w:t>people</w:t>
            </w:r>
            <w:r>
              <w:rPr>
                <w:rFonts w:ascii="Calibri" w:hAnsi="Calibri"/>
                <w:spacing w:val="-12"/>
                <w:w w:val="105"/>
                <w:sz w:val="20"/>
              </w:rPr>
              <w:t> </w:t>
            </w:r>
            <w:r>
              <w:rPr>
                <w:rFonts w:ascii="Calibri" w:hAnsi="Calibri"/>
                <w:w w:val="105"/>
                <w:sz w:val="20"/>
              </w:rPr>
              <w:t>wouldn’t take it. It might be different now though as people don’t have a choice.</w:t>
            </w:r>
          </w:p>
        </w:tc>
      </w:tr>
      <w:tr>
        <w:trPr>
          <w:trHeight w:val="1005"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spacing w:line="300" w:lineRule="auto" w:before="198"/>
              <w:ind w:left="107"/>
              <w:rPr>
                <w:rFonts w:ascii="Calibri"/>
                <w:b/>
                <w:sz w:val="20"/>
              </w:rPr>
            </w:pPr>
            <w:r>
              <w:rPr>
                <w:rFonts w:ascii="Calibri"/>
                <w:b/>
                <w:spacing w:val="-4"/>
                <w:w w:val="110"/>
                <w:sz w:val="20"/>
              </w:rPr>
              <w:t>Having</w:t>
            </w:r>
            <w:r>
              <w:rPr>
                <w:rFonts w:ascii="Calibri"/>
                <w:b/>
                <w:spacing w:val="-11"/>
                <w:w w:val="110"/>
                <w:sz w:val="20"/>
              </w:rPr>
              <w:t> </w:t>
            </w:r>
            <w:r>
              <w:rPr>
                <w:rFonts w:ascii="Calibri"/>
                <w:b/>
                <w:spacing w:val="-4"/>
                <w:w w:val="110"/>
                <w:sz w:val="20"/>
              </w:rPr>
              <w:t>a</w:t>
            </w:r>
            <w:r>
              <w:rPr>
                <w:rFonts w:ascii="Calibri"/>
                <w:b/>
                <w:spacing w:val="-9"/>
                <w:w w:val="110"/>
                <w:sz w:val="20"/>
              </w:rPr>
              <w:t> </w:t>
            </w:r>
            <w:r>
              <w:rPr>
                <w:rFonts w:ascii="Calibri"/>
                <w:b/>
                <w:spacing w:val="-4"/>
                <w:w w:val="110"/>
                <w:sz w:val="20"/>
              </w:rPr>
              <w:t>home</w:t>
            </w:r>
            <w:r>
              <w:rPr>
                <w:rFonts w:ascii="Calibri"/>
                <w:b/>
                <w:spacing w:val="-8"/>
                <w:w w:val="110"/>
                <w:sz w:val="20"/>
              </w:rPr>
              <w:t> </w:t>
            </w:r>
            <w:r>
              <w:rPr>
                <w:rFonts w:ascii="Calibri"/>
                <w:b/>
                <w:spacing w:val="-4"/>
                <w:w w:val="110"/>
                <w:sz w:val="20"/>
              </w:rPr>
              <w:t>/ </w:t>
            </w:r>
            <w:r>
              <w:rPr>
                <w:rFonts w:ascii="Calibri"/>
                <w:b/>
                <w:spacing w:val="-2"/>
                <w:w w:val="110"/>
                <w:sz w:val="20"/>
              </w:rPr>
              <w:t>homelessness</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145"/>
              <w:rPr>
                <w:sz w:val="20"/>
              </w:rPr>
            </w:pPr>
          </w:p>
          <w:p>
            <w:pPr>
              <w:pStyle w:val="TableParagraph"/>
              <w:ind w:left="108"/>
              <w:rPr>
                <w:rFonts w:ascii="Calibri"/>
                <w:sz w:val="20"/>
              </w:rPr>
            </w:pPr>
            <w:r>
              <w:rPr>
                <w:rFonts w:ascii="Calibri"/>
                <w:w w:val="105"/>
                <w:sz w:val="20"/>
              </w:rPr>
              <w:t>People</w:t>
            </w:r>
            <w:r>
              <w:rPr>
                <w:rFonts w:ascii="Calibri"/>
                <w:spacing w:val="-6"/>
                <w:w w:val="105"/>
                <w:sz w:val="20"/>
              </w:rPr>
              <w:t> </w:t>
            </w:r>
            <w:r>
              <w:rPr>
                <w:rFonts w:ascii="Calibri"/>
                <w:w w:val="105"/>
                <w:sz w:val="20"/>
              </w:rPr>
              <w:t>living</w:t>
            </w:r>
            <w:r>
              <w:rPr>
                <w:rFonts w:ascii="Calibri"/>
                <w:spacing w:val="-6"/>
                <w:w w:val="105"/>
                <w:sz w:val="20"/>
              </w:rPr>
              <w:t> </w:t>
            </w:r>
            <w:r>
              <w:rPr>
                <w:rFonts w:ascii="Calibri"/>
                <w:w w:val="105"/>
                <w:sz w:val="20"/>
              </w:rPr>
              <w:t>in</w:t>
            </w:r>
            <w:r>
              <w:rPr>
                <w:rFonts w:ascii="Calibri"/>
                <w:spacing w:val="-6"/>
                <w:w w:val="105"/>
                <w:sz w:val="20"/>
              </w:rPr>
              <w:t> </w:t>
            </w:r>
            <w:r>
              <w:rPr>
                <w:rFonts w:ascii="Calibri"/>
                <w:w w:val="105"/>
                <w:sz w:val="20"/>
              </w:rPr>
              <w:t>the</w:t>
            </w:r>
            <w:r>
              <w:rPr>
                <w:rFonts w:ascii="Calibri"/>
                <w:spacing w:val="-5"/>
                <w:w w:val="105"/>
                <w:sz w:val="20"/>
              </w:rPr>
              <w:t> </w:t>
            </w:r>
            <w:r>
              <w:rPr>
                <w:rFonts w:ascii="Calibri"/>
                <w:w w:val="105"/>
                <w:sz w:val="20"/>
              </w:rPr>
              <w:t>caravan</w:t>
            </w:r>
            <w:r>
              <w:rPr>
                <w:rFonts w:ascii="Calibri"/>
                <w:spacing w:val="-9"/>
                <w:w w:val="105"/>
                <w:sz w:val="20"/>
              </w:rPr>
              <w:t> </w:t>
            </w:r>
            <w:r>
              <w:rPr>
                <w:rFonts w:ascii="Calibri"/>
                <w:w w:val="105"/>
                <w:sz w:val="20"/>
              </w:rPr>
              <w:t>park</w:t>
            </w:r>
            <w:r>
              <w:rPr>
                <w:rFonts w:ascii="Calibri"/>
                <w:spacing w:val="-7"/>
                <w:w w:val="105"/>
                <w:sz w:val="20"/>
              </w:rPr>
              <w:t> </w:t>
            </w:r>
            <w:r>
              <w:rPr>
                <w:rFonts w:ascii="Calibri"/>
                <w:w w:val="105"/>
                <w:sz w:val="20"/>
              </w:rPr>
              <w:t>in</w:t>
            </w:r>
            <w:r>
              <w:rPr>
                <w:rFonts w:ascii="Calibri"/>
                <w:spacing w:val="-6"/>
                <w:w w:val="105"/>
                <w:sz w:val="20"/>
              </w:rPr>
              <w:t> </w:t>
            </w:r>
            <w:r>
              <w:rPr>
                <w:rFonts w:ascii="Calibri"/>
                <w:w w:val="105"/>
                <w:sz w:val="20"/>
              </w:rPr>
              <w:t>tents</w:t>
            </w:r>
            <w:r>
              <w:rPr>
                <w:rFonts w:ascii="Calibri"/>
                <w:spacing w:val="-7"/>
                <w:w w:val="105"/>
                <w:sz w:val="20"/>
              </w:rPr>
              <w:t> </w:t>
            </w:r>
            <w:r>
              <w:rPr>
                <w:rFonts w:ascii="Calibri"/>
                <w:w w:val="105"/>
                <w:sz w:val="20"/>
              </w:rPr>
              <w:t>or</w:t>
            </w:r>
            <w:r>
              <w:rPr>
                <w:rFonts w:ascii="Calibri"/>
                <w:spacing w:val="-6"/>
                <w:w w:val="105"/>
                <w:sz w:val="20"/>
              </w:rPr>
              <w:t> </w:t>
            </w:r>
            <w:r>
              <w:rPr>
                <w:rFonts w:ascii="Calibri"/>
                <w:w w:val="105"/>
                <w:sz w:val="20"/>
              </w:rPr>
              <w:t>homeless</w:t>
            </w:r>
            <w:r>
              <w:rPr>
                <w:rFonts w:ascii="Calibri"/>
                <w:spacing w:val="-7"/>
                <w:w w:val="105"/>
                <w:sz w:val="20"/>
              </w:rPr>
              <w:t> </w:t>
            </w:r>
            <w:r>
              <w:rPr>
                <w:rFonts w:ascii="Calibri"/>
                <w:w w:val="105"/>
                <w:sz w:val="20"/>
              </w:rPr>
              <w:t>people</w:t>
            </w:r>
            <w:r>
              <w:rPr>
                <w:rFonts w:ascii="Calibri"/>
                <w:spacing w:val="-6"/>
                <w:w w:val="105"/>
                <w:sz w:val="20"/>
              </w:rPr>
              <w:t> </w:t>
            </w:r>
            <w:r>
              <w:rPr>
                <w:rFonts w:ascii="Calibri"/>
                <w:w w:val="105"/>
                <w:sz w:val="20"/>
              </w:rPr>
              <w:t>might</w:t>
            </w:r>
            <w:r>
              <w:rPr>
                <w:rFonts w:ascii="Calibri"/>
                <w:spacing w:val="-5"/>
                <w:w w:val="105"/>
                <w:sz w:val="20"/>
              </w:rPr>
              <w:t> </w:t>
            </w:r>
            <w:r>
              <w:rPr>
                <w:rFonts w:ascii="Calibri"/>
                <w:w w:val="105"/>
                <w:sz w:val="20"/>
              </w:rPr>
              <w:t>not</w:t>
            </w:r>
            <w:r>
              <w:rPr>
                <w:rFonts w:ascii="Calibri"/>
                <w:spacing w:val="-6"/>
                <w:w w:val="105"/>
                <w:sz w:val="20"/>
              </w:rPr>
              <w:t> </w:t>
            </w:r>
            <w:r>
              <w:rPr>
                <w:rFonts w:ascii="Calibri"/>
                <w:w w:val="105"/>
                <w:sz w:val="20"/>
              </w:rPr>
              <w:t>be</w:t>
            </w:r>
            <w:r>
              <w:rPr>
                <w:rFonts w:ascii="Calibri"/>
                <w:spacing w:val="-5"/>
                <w:w w:val="105"/>
                <w:sz w:val="20"/>
              </w:rPr>
              <w:t> </w:t>
            </w:r>
            <w:r>
              <w:rPr>
                <w:rFonts w:ascii="Calibri"/>
                <w:w w:val="105"/>
                <w:sz w:val="20"/>
              </w:rPr>
              <w:t>able</w:t>
            </w:r>
            <w:r>
              <w:rPr>
                <w:rFonts w:ascii="Calibri"/>
                <w:spacing w:val="-6"/>
                <w:w w:val="105"/>
                <w:sz w:val="20"/>
              </w:rPr>
              <w:t> </w:t>
            </w:r>
            <w:r>
              <w:rPr>
                <w:rFonts w:ascii="Calibri"/>
                <w:w w:val="105"/>
                <w:sz w:val="20"/>
              </w:rPr>
              <w:t>to</w:t>
            </w:r>
            <w:r>
              <w:rPr>
                <w:rFonts w:ascii="Calibri"/>
                <w:spacing w:val="-5"/>
                <w:w w:val="105"/>
                <w:sz w:val="20"/>
              </w:rPr>
              <w:t> </w:t>
            </w:r>
            <w:r>
              <w:rPr>
                <w:rFonts w:ascii="Calibri"/>
                <w:w w:val="105"/>
                <w:sz w:val="20"/>
              </w:rPr>
              <w:t>keep</w:t>
            </w:r>
            <w:r>
              <w:rPr>
                <w:rFonts w:ascii="Calibri"/>
                <w:spacing w:val="-6"/>
                <w:w w:val="105"/>
                <w:sz w:val="20"/>
              </w:rPr>
              <w:t> </w:t>
            </w:r>
            <w:r>
              <w:rPr>
                <w:rFonts w:ascii="Calibri"/>
                <w:spacing w:val="-2"/>
                <w:w w:val="105"/>
                <w:sz w:val="20"/>
              </w:rPr>
              <w:t>food.</w:t>
            </w:r>
          </w:p>
        </w:tc>
      </w:tr>
      <w:tr>
        <w:trPr>
          <w:trHeight w:val="1862"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sz w:val="20"/>
              </w:rPr>
            </w:pPr>
          </w:p>
          <w:p>
            <w:pPr>
              <w:pStyle w:val="TableParagraph"/>
              <w:spacing w:before="154"/>
              <w:rPr>
                <w:sz w:val="20"/>
              </w:rPr>
            </w:pPr>
          </w:p>
          <w:p>
            <w:pPr>
              <w:pStyle w:val="TableParagraph"/>
              <w:spacing w:line="300" w:lineRule="auto"/>
              <w:ind w:left="107"/>
              <w:rPr>
                <w:rFonts w:ascii="Calibri"/>
                <w:b/>
                <w:sz w:val="20"/>
              </w:rPr>
            </w:pPr>
            <w:r>
              <w:rPr>
                <w:rFonts w:ascii="Calibri"/>
                <w:b/>
                <w:w w:val="110"/>
                <w:sz w:val="20"/>
              </w:rPr>
              <w:t>Having a place to </w:t>
            </w:r>
            <w:r>
              <w:rPr>
                <w:rFonts w:ascii="Calibri"/>
                <w:b/>
                <w:sz w:val="20"/>
              </w:rPr>
              <w:t>prepare / store food</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8"/>
              <w:ind w:left="108" w:right="163"/>
              <w:rPr>
                <w:rFonts w:ascii="Calibri" w:hAnsi="Calibri"/>
                <w:sz w:val="20"/>
              </w:rPr>
            </w:pPr>
            <w:r>
              <w:rPr>
                <w:rFonts w:ascii="Calibri" w:hAnsi="Calibri"/>
                <w:w w:val="105"/>
                <w:sz w:val="20"/>
              </w:rPr>
              <w:t>Lots</w:t>
            </w:r>
            <w:r>
              <w:rPr>
                <w:rFonts w:ascii="Calibri" w:hAnsi="Calibri"/>
                <w:spacing w:val="-7"/>
                <w:w w:val="105"/>
                <w:sz w:val="20"/>
              </w:rPr>
              <w:t> </w:t>
            </w:r>
            <w:r>
              <w:rPr>
                <w:rFonts w:ascii="Calibri" w:hAnsi="Calibri"/>
                <w:w w:val="105"/>
                <w:sz w:val="20"/>
              </w:rPr>
              <w:t>of</w:t>
            </w:r>
            <w:r>
              <w:rPr>
                <w:rFonts w:ascii="Calibri" w:hAnsi="Calibri"/>
                <w:spacing w:val="-6"/>
                <w:w w:val="105"/>
                <w:sz w:val="20"/>
              </w:rPr>
              <w:t> </w:t>
            </w:r>
            <w:r>
              <w:rPr>
                <w:rFonts w:ascii="Calibri" w:hAnsi="Calibri"/>
                <w:w w:val="105"/>
                <w:sz w:val="20"/>
              </w:rPr>
              <w:t>people</w:t>
            </w:r>
            <w:r>
              <w:rPr>
                <w:rFonts w:ascii="Calibri" w:hAnsi="Calibri"/>
                <w:spacing w:val="-5"/>
                <w:w w:val="105"/>
                <w:sz w:val="20"/>
              </w:rPr>
              <w:t> </w:t>
            </w:r>
            <w:r>
              <w:rPr>
                <w:rFonts w:ascii="Calibri" w:hAnsi="Calibri"/>
                <w:w w:val="105"/>
                <w:sz w:val="20"/>
              </w:rPr>
              <w:t>who</w:t>
            </w:r>
            <w:r>
              <w:rPr>
                <w:rFonts w:ascii="Calibri" w:hAnsi="Calibri"/>
                <w:spacing w:val="-5"/>
                <w:w w:val="105"/>
                <w:sz w:val="20"/>
              </w:rPr>
              <w:t> </w:t>
            </w:r>
            <w:r>
              <w:rPr>
                <w:rFonts w:ascii="Calibri" w:hAnsi="Calibri"/>
                <w:w w:val="105"/>
                <w:sz w:val="20"/>
              </w:rPr>
              <w:t>come</w:t>
            </w:r>
            <w:r>
              <w:rPr>
                <w:rFonts w:ascii="Calibri" w:hAnsi="Calibri"/>
                <w:spacing w:val="-5"/>
                <w:w w:val="105"/>
                <w:sz w:val="20"/>
              </w:rPr>
              <w:t> </w:t>
            </w:r>
            <w:r>
              <w:rPr>
                <w:rFonts w:ascii="Calibri" w:hAnsi="Calibri"/>
                <w:w w:val="105"/>
                <w:sz w:val="20"/>
              </w:rPr>
              <w:t>through</w:t>
            </w:r>
            <w:r>
              <w:rPr>
                <w:rFonts w:ascii="Calibri" w:hAnsi="Calibri"/>
                <w:spacing w:val="-5"/>
                <w:w w:val="105"/>
                <w:sz w:val="20"/>
              </w:rPr>
              <w:t> </w:t>
            </w:r>
            <w:r>
              <w:rPr>
                <w:rFonts w:ascii="Calibri" w:hAnsi="Calibri"/>
                <w:w w:val="105"/>
                <w:sz w:val="20"/>
              </w:rPr>
              <w:t>the</w:t>
            </w:r>
            <w:r>
              <w:rPr>
                <w:rFonts w:ascii="Calibri" w:hAnsi="Calibri"/>
                <w:spacing w:val="-5"/>
                <w:w w:val="105"/>
                <w:sz w:val="20"/>
              </w:rPr>
              <w:t> </w:t>
            </w:r>
            <w:r>
              <w:rPr>
                <w:rFonts w:ascii="Calibri" w:hAnsi="Calibri"/>
                <w:w w:val="105"/>
                <w:sz w:val="20"/>
              </w:rPr>
              <w:t>food</w:t>
            </w:r>
            <w:r>
              <w:rPr>
                <w:rFonts w:ascii="Calibri" w:hAnsi="Calibri"/>
                <w:spacing w:val="-5"/>
                <w:w w:val="105"/>
                <w:sz w:val="20"/>
              </w:rPr>
              <w:t> </w:t>
            </w:r>
            <w:r>
              <w:rPr>
                <w:rFonts w:ascii="Calibri" w:hAnsi="Calibri"/>
                <w:w w:val="105"/>
                <w:sz w:val="20"/>
              </w:rPr>
              <w:t>hub</w:t>
            </w:r>
            <w:r>
              <w:rPr>
                <w:rFonts w:ascii="Calibri" w:hAnsi="Calibri"/>
                <w:spacing w:val="-5"/>
                <w:w w:val="105"/>
                <w:sz w:val="20"/>
              </w:rPr>
              <w:t> </w:t>
            </w:r>
            <w:r>
              <w:rPr>
                <w:rFonts w:ascii="Calibri" w:hAnsi="Calibri"/>
                <w:w w:val="105"/>
                <w:sz w:val="20"/>
              </w:rPr>
              <w:t>live</w:t>
            </w:r>
            <w:r>
              <w:rPr>
                <w:rFonts w:ascii="Calibri" w:hAnsi="Calibri"/>
                <w:spacing w:val="-5"/>
                <w:w w:val="105"/>
                <w:sz w:val="20"/>
              </w:rPr>
              <w:t> </w:t>
            </w:r>
            <w:r>
              <w:rPr>
                <w:rFonts w:ascii="Calibri" w:hAnsi="Calibri"/>
                <w:w w:val="105"/>
                <w:sz w:val="20"/>
              </w:rPr>
              <w:t>in</w:t>
            </w:r>
            <w:r>
              <w:rPr>
                <w:rFonts w:ascii="Calibri" w:hAnsi="Calibri"/>
                <w:spacing w:val="-5"/>
                <w:w w:val="105"/>
                <w:sz w:val="20"/>
              </w:rPr>
              <w:t> </w:t>
            </w:r>
            <w:r>
              <w:rPr>
                <w:rFonts w:ascii="Calibri" w:hAnsi="Calibri"/>
                <w:w w:val="105"/>
                <w:sz w:val="20"/>
              </w:rPr>
              <w:t>caravans.</w:t>
            </w:r>
            <w:r>
              <w:rPr>
                <w:rFonts w:ascii="Calibri" w:hAnsi="Calibri"/>
                <w:spacing w:val="-5"/>
                <w:w w:val="105"/>
                <w:sz w:val="20"/>
              </w:rPr>
              <w:t> </w:t>
            </w:r>
            <w:r>
              <w:rPr>
                <w:rFonts w:ascii="Calibri" w:hAnsi="Calibri"/>
                <w:w w:val="105"/>
                <w:sz w:val="20"/>
              </w:rPr>
              <w:t>They</w:t>
            </w:r>
            <w:r>
              <w:rPr>
                <w:rFonts w:ascii="Calibri" w:hAnsi="Calibri"/>
                <w:spacing w:val="-5"/>
                <w:w w:val="105"/>
                <w:sz w:val="20"/>
              </w:rPr>
              <w:t> </w:t>
            </w:r>
            <w:r>
              <w:rPr>
                <w:rFonts w:ascii="Calibri" w:hAnsi="Calibri"/>
                <w:w w:val="105"/>
                <w:sz w:val="20"/>
              </w:rPr>
              <w:t>have</w:t>
            </w:r>
            <w:r>
              <w:rPr>
                <w:rFonts w:ascii="Calibri" w:hAnsi="Calibri"/>
                <w:spacing w:val="-5"/>
                <w:w w:val="105"/>
                <w:sz w:val="20"/>
              </w:rPr>
              <w:t> </w:t>
            </w:r>
            <w:r>
              <w:rPr>
                <w:rFonts w:ascii="Calibri" w:hAnsi="Calibri"/>
                <w:w w:val="105"/>
                <w:sz w:val="20"/>
              </w:rPr>
              <w:t>no</w:t>
            </w:r>
            <w:r>
              <w:rPr>
                <w:rFonts w:ascii="Calibri" w:hAnsi="Calibri"/>
                <w:spacing w:val="-5"/>
                <w:w w:val="105"/>
                <w:sz w:val="20"/>
              </w:rPr>
              <w:t> </w:t>
            </w:r>
            <w:r>
              <w:rPr>
                <w:rFonts w:ascii="Calibri" w:hAnsi="Calibri"/>
                <w:w w:val="105"/>
                <w:sz w:val="20"/>
              </w:rPr>
              <w:t>fridge.</w:t>
            </w:r>
            <w:r>
              <w:rPr>
                <w:rFonts w:ascii="Calibri" w:hAnsi="Calibri"/>
                <w:spacing w:val="-8"/>
                <w:w w:val="105"/>
                <w:sz w:val="20"/>
              </w:rPr>
              <w:t> </w:t>
            </w:r>
            <w:r>
              <w:rPr>
                <w:rFonts w:ascii="Calibri" w:hAnsi="Calibri"/>
                <w:w w:val="105"/>
                <w:sz w:val="20"/>
              </w:rPr>
              <w:t>Some don’t even have a can opener.</w:t>
            </w:r>
          </w:p>
          <w:p>
            <w:pPr>
              <w:pStyle w:val="TableParagraph"/>
              <w:ind w:left="108" w:right="163"/>
              <w:rPr>
                <w:rFonts w:ascii="Calibri"/>
                <w:sz w:val="20"/>
              </w:rPr>
            </w:pPr>
            <w:r>
              <w:rPr>
                <w:rFonts w:ascii="Calibri"/>
                <w:w w:val="105"/>
                <w:sz w:val="20"/>
              </w:rPr>
              <w:t>There</w:t>
            </w:r>
            <w:r>
              <w:rPr>
                <w:rFonts w:ascii="Calibri"/>
                <w:spacing w:val="-3"/>
                <w:w w:val="105"/>
                <w:sz w:val="20"/>
              </w:rPr>
              <w:t> </w:t>
            </w:r>
            <w:r>
              <w:rPr>
                <w:rFonts w:ascii="Calibri"/>
                <w:w w:val="105"/>
                <w:sz w:val="20"/>
              </w:rPr>
              <w:t>are</w:t>
            </w:r>
            <w:r>
              <w:rPr>
                <w:rFonts w:ascii="Calibri"/>
                <w:spacing w:val="-3"/>
                <w:w w:val="105"/>
                <w:sz w:val="20"/>
              </w:rPr>
              <w:t> </w:t>
            </w:r>
            <w:r>
              <w:rPr>
                <w:rFonts w:ascii="Calibri"/>
                <w:w w:val="105"/>
                <w:sz w:val="20"/>
              </w:rPr>
              <w:t>no</w:t>
            </w:r>
            <w:r>
              <w:rPr>
                <w:rFonts w:ascii="Calibri"/>
                <w:spacing w:val="-3"/>
                <w:w w:val="105"/>
                <w:sz w:val="20"/>
              </w:rPr>
              <w:t> </w:t>
            </w:r>
            <w:r>
              <w:rPr>
                <w:rFonts w:ascii="Calibri"/>
                <w:w w:val="105"/>
                <w:sz w:val="20"/>
              </w:rPr>
              <w:t>rentals</w:t>
            </w:r>
            <w:r>
              <w:rPr>
                <w:rFonts w:ascii="Calibri"/>
                <w:spacing w:val="-6"/>
                <w:w w:val="105"/>
                <w:sz w:val="20"/>
              </w:rPr>
              <w:t> </w:t>
            </w:r>
            <w:r>
              <w:rPr>
                <w:rFonts w:ascii="Calibri"/>
                <w:w w:val="105"/>
                <w:sz w:val="20"/>
              </w:rPr>
              <w:t>available</w:t>
            </w:r>
            <w:r>
              <w:rPr>
                <w:rFonts w:ascii="Calibri"/>
                <w:spacing w:val="-3"/>
                <w:w w:val="105"/>
                <w:sz w:val="20"/>
              </w:rPr>
              <w:t> </w:t>
            </w:r>
            <w:r>
              <w:rPr>
                <w:rFonts w:ascii="Calibri"/>
                <w:w w:val="105"/>
                <w:sz w:val="20"/>
              </w:rPr>
              <w:t>in</w:t>
            </w:r>
            <w:r>
              <w:rPr>
                <w:rFonts w:ascii="Calibri"/>
                <w:spacing w:val="-3"/>
                <w:w w:val="105"/>
                <w:sz w:val="20"/>
              </w:rPr>
              <w:t> </w:t>
            </w:r>
            <w:r>
              <w:rPr>
                <w:rFonts w:ascii="Calibri"/>
                <w:w w:val="105"/>
                <w:sz w:val="20"/>
              </w:rPr>
              <w:t>town.</w:t>
            </w:r>
            <w:r>
              <w:rPr>
                <w:rFonts w:ascii="Calibri"/>
                <w:spacing w:val="-3"/>
                <w:w w:val="105"/>
                <w:sz w:val="20"/>
              </w:rPr>
              <w:t> </w:t>
            </w:r>
            <w:r>
              <w:rPr>
                <w:rFonts w:ascii="Calibri"/>
                <w:w w:val="105"/>
                <w:sz w:val="20"/>
              </w:rPr>
              <w:t>Families</w:t>
            </w:r>
            <w:r>
              <w:rPr>
                <w:rFonts w:ascii="Calibri"/>
                <w:spacing w:val="-6"/>
                <w:w w:val="105"/>
                <w:sz w:val="20"/>
              </w:rPr>
              <w:t> </w:t>
            </w:r>
            <w:r>
              <w:rPr>
                <w:rFonts w:ascii="Calibri"/>
                <w:w w:val="105"/>
                <w:sz w:val="20"/>
              </w:rPr>
              <w:t>are</w:t>
            </w:r>
            <w:r>
              <w:rPr>
                <w:rFonts w:ascii="Calibri"/>
                <w:spacing w:val="-3"/>
                <w:w w:val="105"/>
                <w:sz w:val="20"/>
              </w:rPr>
              <w:t> </w:t>
            </w:r>
            <w:r>
              <w:rPr>
                <w:rFonts w:ascii="Calibri"/>
                <w:w w:val="105"/>
                <w:sz w:val="20"/>
              </w:rPr>
              <w:t>living</w:t>
            </w:r>
            <w:r>
              <w:rPr>
                <w:rFonts w:ascii="Calibri"/>
                <w:spacing w:val="-5"/>
                <w:w w:val="105"/>
                <w:sz w:val="20"/>
              </w:rPr>
              <w:t> </w:t>
            </w:r>
            <w:r>
              <w:rPr>
                <w:rFonts w:ascii="Calibri"/>
                <w:w w:val="105"/>
                <w:sz w:val="20"/>
              </w:rPr>
              <w:t>in</w:t>
            </w:r>
            <w:r>
              <w:rPr>
                <w:rFonts w:ascii="Calibri"/>
                <w:spacing w:val="-3"/>
                <w:w w:val="105"/>
                <w:sz w:val="20"/>
              </w:rPr>
              <w:t> </w:t>
            </w:r>
            <w:r>
              <w:rPr>
                <w:rFonts w:ascii="Calibri"/>
                <w:w w:val="105"/>
                <w:sz w:val="20"/>
              </w:rPr>
              <w:t>tents.</w:t>
            </w:r>
            <w:r>
              <w:rPr>
                <w:rFonts w:ascii="Calibri"/>
                <w:spacing w:val="-3"/>
                <w:w w:val="105"/>
                <w:sz w:val="20"/>
              </w:rPr>
              <w:t> </w:t>
            </w:r>
            <w:r>
              <w:rPr>
                <w:rFonts w:ascii="Calibri"/>
                <w:w w:val="105"/>
                <w:sz w:val="20"/>
              </w:rPr>
              <w:t>The</w:t>
            </w:r>
            <w:r>
              <w:rPr>
                <w:rFonts w:ascii="Calibri"/>
                <w:spacing w:val="-3"/>
                <w:w w:val="105"/>
                <w:sz w:val="20"/>
              </w:rPr>
              <w:t> </w:t>
            </w:r>
            <w:r>
              <w:rPr>
                <w:rFonts w:ascii="Calibri"/>
                <w:w w:val="105"/>
                <w:sz w:val="20"/>
              </w:rPr>
              <w:t>caravan</w:t>
            </w:r>
            <w:r>
              <w:rPr>
                <w:rFonts w:ascii="Calibri"/>
                <w:spacing w:val="-3"/>
                <w:w w:val="105"/>
                <w:sz w:val="20"/>
              </w:rPr>
              <w:t> </w:t>
            </w:r>
            <w:r>
              <w:rPr>
                <w:rFonts w:ascii="Calibri"/>
                <w:w w:val="105"/>
                <w:sz w:val="20"/>
              </w:rPr>
              <w:t>park</w:t>
            </w:r>
            <w:r>
              <w:rPr>
                <w:rFonts w:ascii="Calibri"/>
                <w:spacing w:val="-6"/>
                <w:w w:val="105"/>
                <w:sz w:val="20"/>
              </w:rPr>
              <w:t> </w:t>
            </w:r>
            <w:r>
              <w:rPr>
                <w:rFonts w:ascii="Calibri"/>
                <w:w w:val="105"/>
                <w:sz w:val="20"/>
              </w:rPr>
              <w:t>is</w:t>
            </w:r>
            <w:r>
              <w:rPr>
                <w:rFonts w:ascii="Calibri"/>
                <w:spacing w:val="-6"/>
                <w:w w:val="105"/>
                <w:sz w:val="20"/>
              </w:rPr>
              <w:t> </w:t>
            </w:r>
            <w:r>
              <w:rPr>
                <w:rFonts w:ascii="Calibri"/>
                <w:w w:val="105"/>
                <w:sz w:val="20"/>
              </w:rPr>
              <w:t>full</w:t>
            </w:r>
            <w:r>
              <w:rPr>
                <w:rFonts w:ascii="Calibri"/>
                <w:spacing w:val="-3"/>
                <w:w w:val="105"/>
                <w:sz w:val="20"/>
              </w:rPr>
              <w:t> </w:t>
            </w:r>
            <w:r>
              <w:rPr>
                <w:rFonts w:ascii="Calibri"/>
                <w:w w:val="105"/>
                <w:sz w:val="20"/>
              </w:rPr>
              <w:t>of drugs. There is no community kitchen in the caravan park.</w:t>
            </w:r>
          </w:p>
          <w:p>
            <w:pPr>
              <w:pStyle w:val="TableParagraph"/>
              <w:ind w:left="108"/>
              <w:rPr>
                <w:rFonts w:ascii="Calibri" w:hAnsi="Calibri"/>
                <w:sz w:val="20"/>
              </w:rPr>
            </w:pPr>
            <w:r>
              <w:rPr>
                <w:rFonts w:ascii="Calibri" w:hAnsi="Calibri"/>
                <w:w w:val="105"/>
                <w:sz w:val="20"/>
              </w:rPr>
              <w:t>People</w:t>
            </w:r>
            <w:r>
              <w:rPr>
                <w:rFonts w:ascii="Calibri" w:hAnsi="Calibri"/>
                <w:spacing w:val="-7"/>
                <w:w w:val="105"/>
                <w:sz w:val="20"/>
              </w:rPr>
              <w:t> </w:t>
            </w:r>
            <w:r>
              <w:rPr>
                <w:rFonts w:ascii="Calibri" w:hAnsi="Calibri"/>
                <w:w w:val="105"/>
                <w:sz w:val="20"/>
              </w:rPr>
              <w:t>who</w:t>
            </w:r>
            <w:r>
              <w:rPr>
                <w:rFonts w:ascii="Calibri" w:hAnsi="Calibri"/>
                <w:spacing w:val="-7"/>
                <w:w w:val="105"/>
                <w:sz w:val="20"/>
              </w:rPr>
              <w:t> </w:t>
            </w:r>
            <w:r>
              <w:rPr>
                <w:rFonts w:ascii="Calibri" w:hAnsi="Calibri"/>
                <w:w w:val="105"/>
                <w:sz w:val="20"/>
              </w:rPr>
              <w:t>are</w:t>
            </w:r>
            <w:r>
              <w:rPr>
                <w:rFonts w:ascii="Calibri" w:hAnsi="Calibri"/>
                <w:spacing w:val="-7"/>
                <w:w w:val="105"/>
                <w:sz w:val="20"/>
              </w:rPr>
              <w:t> </w:t>
            </w:r>
            <w:r>
              <w:rPr>
                <w:rFonts w:ascii="Calibri" w:hAnsi="Calibri"/>
                <w:w w:val="105"/>
                <w:sz w:val="20"/>
              </w:rPr>
              <w:t>homeless</w:t>
            </w:r>
            <w:r>
              <w:rPr>
                <w:rFonts w:ascii="Calibri" w:hAnsi="Calibri"/>
                <w:spacing w:val="-8"/>
                <w:w w:val="105"/>
                <w:sz w:val="20"/>
              </w:rPr>
              <w:t> </w:t>
            </w:r>
            <w:r>
              <w:rPr>
                <w:rFonts w:ascii="Calibri" w:hAnsi="Calibri"/>
                <w:w w:val="105"/>
                <w:sz w:val="20"/>
              </w:rPr>
              <w:t>don’t</w:t>
            </w:r>
            <w:r>
              <w:rPr>
                <w:rFonts w:ascii="Calibri" w:hAnsi="Calibri"/>
                <w:spacing w:val="-7"/>
                <w:w w:val="105"/>
                <w:sz w:val="20"/>
              </w:rPr>
              <w:t> </w:t>
            </w:r>
            <w:r>
              <w:rPr>
                <w:rFonts w:ascii="Calibri" w:hAnsi="Calibri"/>
                <w:w w:val="105"/>
                <w:sz w:val="20"/>
              </w:rPr>
              <w:t>have</w:t>
            </w:r>
            <w:r>
              <w:rPr>
                <w:rFonts w:ascii="Calibri" w:hAnsi="Calibri"/>
                <w:spacing w:val="-7"/>
                <w:w w:val="105"/>
                <w:sz w:val="20"/>
              </w:rPr>
              <w:t> </w:t>
            </w:r>
            <w:r>
              <w:rPr>
                <w:rFonts w:ascii="Calibri" w:hAnsi="Calibri"/>
                <w:w w:val="105"/>
                <w:sz w:val="20"/>
              </w:rPr>
              <w:t>anywhere</w:t>
            </w:r>
            <w:r>
              <w:rPr>
                <w:rFonts w:ascii="Calibri" w:hAnsi="Calibri"/>
                <w:spacing w:val="-7"/>
                <w:w w:val="105"/>
                <w:sz w:val="20"/>
              </w:rPr>
              <w:t> </w:t>
            </w:r>
            <w:r>
              <w:rPr>
                <w:rFonts w:ascii="Calibri" w:hAnsi="Calibri"/>
                <w:w w:val="105"/>
                <w:sz w:val="20"/>
              </w:rPr>
              <w:t>to</w:t>
            </w:r>
            <w:r>
              <w:rPr>
                <w:rFonts w:ascii="Calibri" w:hAnsi="Calibri"/>
                <w:spacing w:val="-6"/>
                <w:w w:val="105"/>
                <w:sz w:val="20"/>
              </w:rPr>
              <w:t> </w:t>
            </w:r>
            <w:r>
              <w:rPr>
                <w:rFonts w:ascii="Calibri" w:hAnsi="Calibri"/>
                <w:w w:val="105"/>
                <w:sz w:val="20"/>
              </w:rPr>
              <w:t>keep</w:t>
            </w:r>
            <w:r>
              <w:rPr>
                <w:rFonts w:ascii="Calibri" w:hAnsi="Calibri"/>
                <w:spacing w:val="-7"/>
                <w:w w:val="105"/>
                <w:sz w:val="20"/>
              </w:rPr>
              <w:t> </w:t>
            </w:r>
            <w:r>
              <w:rPr>
                <w:rFonts w:ascii="Calibri" w:hAnsi="Calibri"/>
                <w:w w:val="105"/>
                <w:sz w:val="20"/>
              </w:rPr>
              <w:t>food</w:t>
            </w:r>
            <w:r>
              <w:rPr>
                <w:rFonts w:ascii="Calibri" w:hAnsi="Calibri"/>
                <w:spacing w:val="-7"/>
                <w:w w:val="105"/>
                <w:sz w:val="20"/>
              </w:rPr>
              <w:t> </w:t>
            </w:r>
            <w:r>
              <w:rPr>
                <w:rFonts w:ascii="Calibri" w:hAnsi="Calibri"/>
                <w:w w:val="105"/>
                <w:sz w:val="20"/>
              </w:rPr>
              <w:t>or</w:t>
            </w:r>
            <w:r>
              <w:rPr>
                <w:rFonts w:ascii="Calibri" w:hAnsi="Calibri"/>
                <w:spacing w:val="-7"/>
                <w:w w:val="105"/>
                <w:sz w:val="20"/>
              </w:rPr>
              <w:t> </w:t>
            </w:r>
            <w:r>
              <w:rPr>
                <w:rFonts w:ascii="Calibri" w:hAnsi="Calibri"/>
                <w:w w:val="105"/>
                <w:sz w:val="20"/>
              </w:rPr>
              <w:t>cook</w:t>
            </w:r>
            <w:r>
              <w:rPr>
                <w:rFonts w:ascii="Calibri" w:hAnsi="Calibri"/>
                <w:spacing w:val="-8"/>
                <w:w w:val="105"/>
                <w:sz w:val="20"/>
              </w:rPr>
              <w:t> </w:t>
            </w:r>
            <w:r>
              <w:rPr>
                <w:rFonts w:ascii="Calibri" w:hAnsi="Calibri"/>
                <w:spacing w:val="-5"/>
                <w:w w:val="105"/>
                <w:sz w:val="20"/>
              </w:rPr>
              <w:t>it.</w:t>
            </w:r>
          </w:p>
        </w:tc>
      </w:tr>
      <w:tr>
        <w:trPr>
          <w:trHeight w:val="2349"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rPr>
                <w:sz w:val="20"/>
              </w:rPr>
            </w:pPr>
          </w:p>
          <w:p>
            <w:pPr>
              <w:pStyle w:val="TableParagraph"/>
              <w:rPr>
                <w:sz w:val="20"/>
              </w:rPr>
            </w:pPr>
          </w:p>
          <w:p>
            <w:pPr>
              <w:pStyle w:val="TableParagraph"/>
              <w:rPr>
                <w:sz w:val="20"/>
              </w:rPr>
            </w:pPr>
          </w:p>
          <w:p>
            <w:pPr>
              <w:pStyle w:val="TableParagraph"/>
              <w:spacing w:before="79"/>
              <w:rPr>
                <w:sz w:val="20"/>
              </w:rPr>
            </w:pPr>
          </w:p>
          <w:p>
            <w:pPr>
              <w:pStyle w:val="TableParagraph"/>
              <w:ind w:left="107"/>
              <w:rPr>
                <w:rFonts w:ascii="Calibri"/>
                <w:b/>
                <w:sz w:val="20"/>
              </w:rPr>
            </w:pPr>
            <w:r>
              <w:rPr>
                <w:rFonts w:ascii="Calibri"/>
                <w:b/>
                <w:spacing w:val="-2"/>
                <w:w w:val="110"/>
                <w:sz w:val="20"/>
              </w:rPr>
              <w:t>Support</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195"/>
              <w:ind w:left="108" w:right="163"/>
              <w:rPr>
                <w:rFonts w:ascii="Calibri"/>
                <w:sz w:val="20"/>
              </w:rPr>
            </w:pPr>
            <w:r>
              <w:rPr>
                <w:rFonts w:ascii="Calibri"/>
                <w:w w:val="105"/>
                <w:sz w:val="20"/>
              </w:rPr>
              <w:t>Not</w:t>
            </w:r>
            <w:r>
              <w:rPr>
                <w:rFonts w:ascii="Calibri"/>
                <w:spacing w:val="-12"/>
                <w:w w:val="105"/>
                <w:sz w:val="20"/>
              </w:rPr>
              <w:t> </w:t>
            </w:r>
            <w:r>
              <w:rPr>
                <w:rFonts w:ascii="Calibri"/>
                <w:w w:val="105"/>
                <w:sz w:val="20"/>
              </w:rPr>
              <w:t>knowing</w:t>
            </w:r>
            <w:r>
              <w:rPr>
                <w:rFonts w:ascii="Calibri"/>
                <w:spacing w:val="-11"/>
                <w:w w:val="105"/>
                <w:sz w:val="20"/>
              </w:rPr>
              <w:t> </w:t>
            </w:r>
            <w:r>
              <w:rPr>
                <w:rFonts w:ascii="Calibri"/>
                <w:w w:val="105"/>
                <w:sz w:val="20"/>
              </w:rPr>
              <w:t>what</w:t>
            </w:r>
            <w:r>
              <w:rPr>
                <w:rFonts w:ascii="Calibri"/>
                <w:spacing w:val="-10"/>
                <w:w w:val="105"/>
                <w:sz w:val="20"/>
              </w:rPr>
              <w:t> </w:t>
            </w:r>
            <w:r>
              <w:rPr>
                <w:rFonts w:ascii="Calibri"/>
                <w:w w:val="105"/>
                <w:sz w:val="20"/>
              </w:rPr>
              <w:t>supports</w:t>
            </w:r>
            <w:r>
              <w:rPr>
                <w:rFonts w:ascii="Calibri"/>
                <w:spacing w:val="-12"/>
                <w:w w:val="105"/>
                <w:sz w:val="20"/>
              </w:rPr>
              <w:t> </w:t>
            </w:r>
            <w:r>
              <w:rPr>
                <w:rFonts w:ascii="Calibri"/>
                <w:w w:val="105"/>
                <w:sz w:val="20"/>
              </w:rPr>
              <w:t>there</w:t>
            </w:r>
            <w:r>
              <w:rPr>
                <w:rFonts w:ascii="Calibri"/>
                <w:spacing w:val="-10"/>
                <w:w w:val="105"/>
                <w:sz w:val="20"/>
              </w:rPr>
              <w:t> </w:t>
            </w:r>
            <w:r>
              <w:rPr>
                <w:rFonts w:ascii="Calibri"/>
                <w:w w:val="105"/>
                <w:sz w:val="20"/>
              </w:rPr>
              <w:t>are</w:t>
            </w:r>
            <w:r>
              <w:rPr>
                <w:rFonts w:ascii="Calibri"/>
                <w:spacing w:val="-10"/>
                <w:w w:val="105"/>
                <w:sz w:val="20"/>
              </w:rPr>
              <w:t> </w:t>
            </w:r>
            <w:r>
              <w:rPr>
                <w:rFonts w:ascii="Calibri"/>
                <w:w w:val="105"/>
                <w:sz w:val="20"/>
              </w:rPr>
              <w:t>in</w:t>
            </w:r>
            <w:r>
              <w:rPr>
                <w:rFonts w:ascii="Calibri"/>
                <w:spacing w:val="-10"/>
                <w:w w:val="105"/>
                <w:sz w:val="20"/>
              </w:rPr>
              <w:t> </w:t>
            </w:r>
            <w:r>
              <w:rPr>
                <w:rFonts w:ascii="Calibri"/>
                <w:w w:val="105"/>
                <w:sz w:val="20"/>
              </w:rPr>
              <w:t>Pt</w:t>
            </w:r>
            <w:r>
              <w:rPr>
                <w:rFonts w:ascii="Calibri"/>
                <w:spacing w:val="-10"/>
                <w:w w:val="105"/>
                <w:sz w:val="20"/>
              </w:rPr>
              <w:t> </w:t>
            </w:r>
            <w:r>
              <w:rPr>
                <w:rFonts w:ascii="Calibri"/>
                <w:w w:val="105"/>
                <w:sz w:val="20"/>
              </w:rPr>
              <w:t>Pirie.</w:t>
            </w:r>
            <w:r>
              <w:rPr>
                <w:rFonts w:ascii="Calibri"/>
                <w:spacing w:val="-10"/>
                <w:w w:val="105"/>
                <w:sz w:val="20"/>
              </w:rPr>
              <w:t> </w:t>
            </w:r>
            <w:r>
              <w:rPr>
                <w:rFonts w:ascii="Calibri"/>
                <w:w w:val="105"/>
                <w:sz w:val="20"/>
              </w:rPr>
              <w:t>When</w:t>
            </w:r>
            <w:r>
              <w:rPr>
                <w:rFonts w:ascii="Calibri"/>
                <w:spacing w:val="-12"/>
                <w:w w:val="105"/>
                <w:sz w:val="20"/>
              </w:rPr>
              <w:t> </w:t>
            </w:r>
            <w:r>
              <w:rPr>
                <w:rFonts w:ascii="Calibri"/>
                <w:w w:val="105"/>
                <w:sz w:val="20"/>
              </w:rPr>
              <w:t>I</w:t>
            </w:r>
            <w:r>
              <w:rPr>
                <w:rFonts w:ascii="Calibri"/>
                <w:spacing w:val="-12"/>
                <w:w w:val="105"/>
                <w:sz w:val="20"/>
              </w:rPr>
              <w:t> </w:t>
            </w:r>
            <w:r>
              <w:rPr>
                <w:rFonts w:ascii="Calibri"/>
                <w:w w:val="105"/>
                <w:sz w:val="20"/>
              </w:rPr>
              <w:t>moved</w:t>
            </w:r>
            <w:r>
              <w:rPr>
                <w:rFonts w:ascii="Calibri"/>
                <w:spacing w:val="-10"/>
                <w:w w:val="105"/>
                <w:sz w:val="20"/>
              </w:rPr>
              <w:t> </w:t>
            </w:r>
            <w:r>
              <w:rPr>
                <w:rFonts w:ascii="Calibri"/>
                <w:w w:val="105"/>
                <w:sz w:val="20"/>
              </w:rPr>
              <w:t>here</w:t>
            </w:r>
            <w:r>
              <w:rPr>
                <w:rFonts w:ascii="Calibri"/>
                <w:spacing w:val="-10"/>
                <w:w w:val="105"/>
                <w:sz w:val="20"/>
              </w:rPr>
              <w:t> </w:t>
            </w:r>
            <w:r>
              <w:rPr>
                <w:rFonts w:ascii="Calibri"/>
                <w:w w:val="105"/>
                <w:sz w:val="20"/>
              </w:rPr>
              <w:t>I</w:t>
            </w:r>
            <w:r>
              <w:rPr>
                <w:rFonts w:ascii="Calibri"/>
                <w:spacing w:val="-12"/>
                <w:w w:val="105"/>
                <w:sz w:val="20"/>
              </w:rPr>
              <w:t> </w:t>
            </w:r>
            <w:r>
              <w:rPr>
                <w:rFonts w:ascii="Calibri"/>
                <w:w w:val="105"/>
                <w:sz w:val="20"/>
              </w:rPr>
              <w:t>did</w:t>
            </w:r>
            <w:r>
              <w:rPr>
                <w:rFonts w:ascii="Calibri"/>
                <w:spacing w:val="-10"/>
                <w:w w:val="105"/>
                <w:sz w:val="20"/>
              </w:rPr>
              <w:t> </w:t>
            </w:r>
            <w:r>
              <w:rPr>
                <w:rFonts w:ascii="Calibri"/>
                <w:w w:val="105"/>
                <w:sz w:val="20"/>
              </w:rPr>
              <w:t>not</w:t>
            </w:r>
            <w:r>
              <w:rPr>
                <w:rFonts w:ascii="Calibri"/>
                <w:spacing w:val="-10"/>
                <w:w w:val="105"/>
                <w:sz w:val="20"/>
              </w:rPr>
              <w:t> </w:t>
            </w:r>
            <w:r>
              <w:rPr>
                <w:rFonts w:ascii="Calibri"/>
                <w:w w:val="105"/>
                <w:sz w:val="20"/>
              </w:rPr>
              <w:t>know</w:t>
            </w:r>
            <w:r>
              <w:rPr>
                <w:rFonts w:ascii="Calibri"/>
                <w:spacing w:val="-10"/>
                <w:w w:val="105"/>
                <w:sz w:val="20"/>
              </w:rPr>
              <w:t> </w:t>
            </w:r>
            <w:r>
              <w:rPr>
                <w:rFonts w:ascii="Calibri"/>
                <w:w w:val="105"/>
                <w:sz w:val="20"/>
              </w:rPr>
              <w:t>what supports were available.</w:t>
            </w:r>
          </w:p>
          <w:p>
            <w:pPr>
              <w:pStyle w:val="TableParagraph"/>
              <w:spacing w:before="2"/>
              <w:ind w:left="108"/>
              <w:rPr>
                <w:rFonts w:ascii="Calibri"/>
                <w:sz w:val="20"/>
              </w:rPr>
            </w:pPr>
            <w:r>
              <w:rPr>
                <w:rFonts w:ascii="Calibri"/>
                <w:w w:val="105"/>
                <w:sz w:val="20"/>
              </w:rPr>
              <w:t>Word</w:t>
            </w:r>
            <w:r>
              <w:rPr>
                <w:rFonts w:ascii="Calibri"/>
                <w:spacing w:val="-9"/>
                <w:w w:val="105"/>
                <w:sz w:val="20"/>
              </w:rPr>
              <w:t> </w:t>
            </w:r>
            <w:r>
              <w:rPr>
                <w:rFonts w:ascii="Calibri"/>
                <w:w w:val="105"/>
                <w:sz w:val="20"/>
              </w:rPr>
              <w:t>of</w:t>
            </w:r>
            <w:r>
              <w:rPr>
                <w:rFonts w:ascii="Calibri"/>
                <w:spacing w:val="-9"/>
                <w:w w:val="105"/>
                <w:sz w:val="20"/>
              </w:rPr>
              <w:t> </w:t>
            </w:r>
            <w:r>
              <w:rPr>
                <w:rFonts w:ascii="Calibri"/>
                <w:w w:val="105"/>
                <w:sz w:val="20"/>
              </w:rPr>
              <w:t>mouth</w:t>
            </w:r>
            <w:r>
              <w:rPr>
                <w:rFonts w:ascii="Calibri"/>
                <w:spacing w:val="-8"/>
                <w:w w:val="105"/>
                <w:sz w:val="20"/>
              </w:rPr>
              <w:t> </w:t>
            </w:r>
            <w:r>
              <w:rPr>
                <w:rFonts w:ascii="Calibri"/>
                <w:w w:val="105"/>
                <w:sz w:val="20"/>
              </w:rPr>
              <w:t>is</w:t>
            </w:r>
            <w:r>
              <w:rPr>
                <w:rFonts w:ascii="Calibri"/>
                <w:spacing w:val="-10"/>
                <w:w w:val="105"/>
                <w:sz w:val="20"/>
              </w:rPr>
              <w:t> </w:t>
            </w:r>
            <w:r>
              <w:rPr>
                <w:rFonts w:ascii="Calibri"/>
                <w:w w:val="105"/>
                <w:sz w:val="20"/>
              </w:rPr>
              <w:t>the</w:t>
            </w:r>
            <w:r>
              <w:rPr>
                <w:rFonts w:ascii="Calibri"/>
                <w:spacing w:val="-8"/>
                <w:w w:val="105"/>
                <w:sz w:val="20"/>
              </w:rPr>
              <w:t> </w:t>
            </w:r>
            <w:r>
              <w:rPr>
                <w:rFonts w:ascii="Calibri"/>
                <w:w w:val="105"/>
                <w:sz w:val="20"/>
              </w:rPr>
              <w:t>most</w:t>
            </w:r>
            <w:r>
              <w:rPr>
                <w:rFonts w:ascii="Calibri"/>
                <w:spacing w:val="-8"/>
                <w:w w:val="105"/>
                <w:sz w:val="20"/>
              </w:rPr>
              <w:t> </w:t>
            </w:r>
            <w:r>
              <w:rPr>
                <w:rFonts w:ascii="Calibri"/>
                <w:w w:val="105"/>
                <w:sz w:val="20"/>
              </w:rPr>
              <w:t>common</w:t>
            </w:r>
            <w:r>
              <w:rPr>
                <w:rFonts w:ascii="Calibri"/>
                <w:spacing w:val="-9"/>
                <w:w w:val="105"/>
                <w:sz w:val="20"/>
              </w:rPr>
              <w:t> </w:t>
            </w:r>
            <w:r>
              <w:rPr>
                <w:rFonts w:ascii="Calibri"/>
                <w:w w:val="105"/>
                <w:sz w:val="20"/>
              </w:rPr>
              <w:t>way</w:t>
            </w:r>
            <w:r>
              <w:rPr>
                <w:rFonts w:ascii="Calibri"/>
                <w:spacing w:val="-8"/>
                <w:w w:val="105"/>
                <w:sz w:val="20"/>
              </w:rPr>
              <w:t> </w:t>
            </w:r>
            <w:r>
              <w:rPr>
                <w:rFonts w:ascii="Calibri"/>
                <w:w w:val="105"/>
                <w:sz w:val="20"/>
              </w:rPr>
              <w:t>people</w:t>
            </w:r>
            <w:r>
              <w:rPr>
                <w:rFonts w:ascii="Calibri"/>
                <w:spacing w:val="-8"/>
                <w:w w:val="105"/>
                <w:sz w:val="20"/>
              </w:rPr>
              <w:t> </w:t>
            </w:r>
            <w:r>
              <w:rPr>
                <w:rFonts w:ascii="Calibri"/>
                <w:w w:val="105"/>
                <w:sz w:val="20"/>
              </w:rPr>
              <w:t>are</w:t>
            </w:r>
            <w:r>
              <w:rPr>
                <w:rFonts w:ascii="Calibri"/>
                <w:spacing w:val="-8"/>
                <w:w w:val="105"/>
                <w:sz w:val="20"/>
              </w:rPr>
              <w:t> </w:t>
            </w:r>
            <w:r>
              <w:rPr>
                <w:rFonts w:ascii="Calibri"/>
                <w:w w:val="105"/>
                <w:sz w:val="20"/>
              </w:rPr>
              <w:t>finding</w:t>
            </w:r>
            <w:r>
              <w:rPr>
                <w:rFonts w:ascii="Calibri"/>
                <w:spacing w:val="-9"/>
                <w:w w:val="105"/>
                <w:sz w:val="20"/>
              </w:rPr>
              <w:t> </w:t>
            </w:r>
            <w:r>
              <w:rPr>
                <w:rFonts w:ascii="Calibri"/>
                <w:w w:val="105"/>
                <w:sz w:val="20"/>
              </w:rPr>
              <w:t>out</w:t>
            </w:r>
            <w:r>
              <w:rPr>
                <w:rFonts w:ascii="Calibri"/>
                <w:spacing w:val="-9"/>
                <w:w w:val="105"/>
                <w:sz w:val="20"/>
              </w:rPr>
              <w:t> </w:t>
            </w:r>
            <w:r>
              <w:rPr>
                <w:rFonts w:ascii="Calibri"/>
                <w:w w:val="105"/>
                <w:sz w:val="20"/>
              </w:rPr>
              <w:t>about</w:t>
            </w:r>
            <w:r>
              <w:rPr>
                <w:rFonts w:ascii="Calibri"/>
                <w:spacing w:val="-8"/>
                <w:w w:val="105"/>
                <w:sz w:val="20"/>
              </w:rPr>
              <w:t> </w:t>
            </w:r>
            <w:r>
              <w:rPr>
                <w:rFonts w:ascii="Calibri"/>
                <w:w w:val="105"/>
                <w:sz w:val="20"/>
              </w:rPr>
              <w:t>what</w:t>
            </w:r>
            <w:r>
              <w:rPr>
                <w:rFonts w:ascii="Calibri"/>
                <w:spacing w:val="-8"/>
                <w:w w:val="105"/>
                <w:sz w:val="20"/>
              </w:rPr>
              <w:t> </w:t>
            </w:r>
            <w:r>
              <w:rPr>
                <w:rFonts w:ascii="Calibri"/>
                <w:w w:val="105"/>
                <w:sz w:val="20"/>
              </w:rPr>
              <w:t>is</w:t>
            </w:r>
            <w:r>
              <w:rPr>
                <w:rFonts w:ascii="Calibri"/>
                <w:spacing w:val="-10"/>
                <w:w w:val="105"/>
                <w:sz w:val="20"/>
              </w:rPr>
              <w:t> </w:t>
            </w:r>
            <w:r>
              <w:rPr>
                <w:rFonts w:ascii="Calibri"/>
                <w:spacing w:val="-2"/>
                <w:w w:val="105"/>
                <w:sz w:val="20"/>
              </w:rPr>
              <w:t>available.</w:t>
            </w:r>
          </w:p>
          <w:p>
            <w:pPr>
              <w:pStyle w:val="TableParagraph"/>
              <w:ind w:left="108"/>
              <w:rPr>
                <w:rFonts w:ascii="Calibri"/>
                <w:sz w:val="20"/>
              </w:rPr>
            </w:pPr>
            <w:r>
              <w:rPr>
                <w:rFonts w:ascii="Calibri"/>
                <w:w w:val="105"/>
                <w:sz w:val="20"/>
              </w:rPr>
              <w:t>Have</w:t>
            </w:r>
            <w:r>
              <w:rPr>
                <w:rFonts w:ascii="Calibri"/>
                <w:spacing w:val="-3"/>
                <w:w w:val="105"/>
                <w:sz w:val="20"/>
              </w:rPr>
              <w:t> </w:t>
            </w:r>
            <w:r>
              <w:rPr>
                <w:rFonts w:ascii="Calibri"/>
                <w:w w:val="105"/>
                <w:sz w:val="20"/>
              </w:rPr>
              <w:t>clients</w:t>
            </w:r>
            <w:r>
              <w:rPr>
                <w:rFonts w:ascii="Calibri"/>
                <w:spacing w:val="-5"/>
                <w:w w:val="105"/>
                <w:sz w:val="20"/>
              </w:rPr>
              <w:t> </w:t>
            </w:r>
            <w:r>
              <w:rPr>
                <w:rFonts w:ascii="Calibri"/>
                <w:w w:val="105"/>
                <w:sz w:val="20"/>
              </w:rPr>
              <w:t>who</w:t>
            </w:r>
            <w:r>
              <w:rPr>
                <w:rFonts w:ascii="Calibri"/>
                <w:spacing w:val="-3"/>
                <w:w w:val="105"/>
                <w:sz w:val="20"/>
              </w:rPr>
              <w:t> </w:t>
            </w:r>
            <w:r>
              <w:rPr>
                <w:rFonts w:ascii="Calibri"/>
                <w:w w:val="105"/>
                <w:sz w:val="20"/>
              </w:rPr>
              <w:t>come</w:t>
            </w:r>
            <w:r>
              <w:rPr>
                <w:rFonts w:ascii="Calibri"/>
                <w:spacing w:val="-3"/>
                <w:w w:val="105"/>
                <w:sz w:val="20"/>
              </w:rPr>
              <w:t> </w:t>
            </w:r>
            <w:r>
              <w:rPr>
                <w:rFonts w:ascii="Calibri"/>
                <w:w w:val="105"/>
                <w:sz w:val="20"/>
              </w:rPr>
              <w:t>in</w:t>
            </w:r>
            <w:r>
              <w:rPr>
                <w:rFonts w:ascii="Calibri"/>
                <w:spacing w:val="-3"/>
                <w:w w:val="105"/>
                <w:sz w:val="20"/>
              </w:rPr>
              <w:t> </w:t>
            </w:r>
            <w:r>
              <w:rPr>
                <w:rFonts w:ascii="Calibri"/>
                <w:w w:val="105"/>
                <w:sz w:val="20"/>
              </w:rPr>
              <w:t>who</w:t>
            </w:r>
            <w:r>
              <w:rPr>
                <w:rFonts w:ascii="Calibri"/>
                <w:spacing w:val="-3"/>
                <w:w w:val="105"/>
                <w:sz w:val="20"/>
              </w:rPr>
              <w:t> </w:t>
            </w:r>
            <w:r>
              <w:rPr>
                <w:rFonts w:ascii="Calibri"/>
                <w:w w:val="105"/>
                <w:sz w:val="20"/>
              </w:rPr>
              <w:t>are</w:t>
            </w:r>
            <w:r>
              <w:rPr>
                <w:rFonts w:ascii="Calibri"/>
                <w:spacing w:val="-3"/>
                <w:w w:val="105"/>
                <w:sz w:val="20"/>
              </w:rPr>
              <w:t> </w:t>
            </w:r>
            <w:r>
              <w:rPr>
                <w:rFonts w:ascii="Calibri"/>
                <w:w w:val="105"/>
                <w:sz w:val="20"/>
              </w:rPr>
              <w:t>embarrassed,</w:t>
            </w:r>
            <w:r>
              <w:rPr>
                <w:rFonts w:ascii="Calibri"/>
                <w:spacing w:val="-3"/>
                <w:w w:val="105"/>
                <w:sz w:val="20"/>
              </w:rPr>
              <w:t> </w:t>
            </w:r>
            <w:r>
              <w:rPr>
                <w:rFonts w:ascii="Calibri"/>
                <w:w w:val="105"/>
                <w:sz w:val="20"/>
              </w:rPr>
              <w:t>for</w:t>
            </w:r>
            <w:r>
              <w:rPr>
                <w:rFonts w:ascii="Calibri"/>
                <w:spacing w:val="-3"/>
                <w:w w:val="105"/>
                <w:sz w:val="20"/>
              </w:rPr>
              <w:t> </w:t>
            </w:r>
            <w:r>
              <w:rPr>
                <w:rFonts w:ascii="Calibri"/>
                <w:w w:val="105"/>
                <w:sz w:val="20"/>
              </w:rPr>
              <w:t>the</w:t>
            </w:r>
            <w:r>
              <w:rPr>
                <w:rFonts w:ascii="Calibri"/>
                <w:spacing w:val="-3"/>
                <w:w w:val="105"/>
                <w:sz w:val="20"/>
              </w:rPr>
              <w:t> </w:t>
            </w:r>
            <w:r>
              <w:rPr>
                <w:rFonts w:ascii="Calibri"/>
                <w:w w:val="105"/>
                <w:sz w:val="20"/>
              </w:rPr>
              <w:t>first</w:t>
            </w:r>
            <w:r>
              <w:rPr>
                <w:rFonts w:ascii="Calibri"/>
                <w:spacing w:val="-3"/>
                <w:w w:val="105"/>
                <w:sz w:val="20"/>
              </w:rPr>
              <w:t> </w:t>
            </w:r>
            <w:r>
              <w:rPr>
                <w:rFonts w:ascii="Calibri"/>
                <w:w w:val="105"/>
                <w:sz w:val="20"/>
              </w:rPr>
              <w:t>time.</w:t>
            </w:r>
            <w:r>
              <w:rPr>
                <w:rFonts w:ascii="Calibri"/>
                <w:spacing w:val="-3"/>
                <w:w w:val="105"/>
                <w:sz w:val="20"/>
              </w:rPr>
              <w:t> </w:t>
            </w:r>
            <w:r>
              <w:rPr>
                <w:rFonts w:ascii="Calibri"/>
                <w:w w:val="105"/>
                <w:sz w:val="20"/>
              </w:rPr>
              <w:t>People</w:t>
            </w:r>
            <w:r>
              <w:rPr>
                <w:rFonts w:ascii="Calibri"/>
                <w:spacing w:val="-3"/>
                <w:w w:val="105"/>
                <w:sz w:val="20"/>
              </w:rPr>
              <w:t> </w:t>
            </w:r>
            <w:r>
              <w:rPr>
                <w:rFonts w:ascii="Calibri"/>
                <w:w w:val="105"/>
                <w:sz w:val="20"/>
              </w:rPr>
              <w:t>get</w:t>
            </w:r>
            <w:r>
              <w:rPr>
                <w:rFonts w:ascii="Calibri"/>
                <w:spacing w:val="-3"/>
                <w:w w:val="105"/>
                <w:sz w:val="20"/>
              </w:rPr>
              <w:t> </w:t>
            </w:r>
            <w:r>
              <w:rPr>
                <w:rFonts w:ascii="Calibri"/>
                <w:w w:val="105"/>
                <w:sz w:val="20"/>
              </w:rPr>
              <w:t>to</w:t>
            </w:r>
            <w:r>
              <w:rPr>
                <w:rFonts w:ascii="Calibri"/>
                <w:spacing w:val="-3"/>
                <w:w w:val="105"/>
                <w:sz w:val="20"/>
              </w:rPr>
              <w:t> </w:t>
            </w:r>
            <w:r>
              <w:rPr>
                <w:rFonts w:ascii="Calibri"/>
                <w:w w:val="105"/>
                <w:sz w:val="20"/>
              </w:rPr>
              <w:t>us</w:t>
            </w:r>
            <w:r>
              <w:rPr>
                <w:rFonts w:ascii="Calibri"/>
                <w:spacing w:val="-5"/>
                <w:w w:val="105"/>
                <w:sz w:val="20"/>
              </w:rPr>
              <w:t> </w:t>
            </w:r>
            <w:r>
              <w:rPr>
                <w:rFonts w:ascii="Calibri"/>
                <w:w w:val="105"/>
                <w:sz w:val="20"/>
              </w:rPr>
              <w:t>and</w:t>
            </w:r>
            <w:r>
              <w:rPr>
                <w:rFonts w:ascii="Calibri"/>
                <w:spacing w:val="-3"/>
                <w:w w:val="105"/>
                <w:sz w:val="20"/>
              </w:rPr>
              <w:t> </w:t>
            </w:r>
            <w:r>
              <w:rPr>
                <w:rFonts w:ascii="Calibri"/>
                <w:w w:val="105"/>
                <w:sz w:val="20"/>
              </w:rPr>
              <w:t>break down. Their stories are heartbreaking.</w:t>
            </w:r>
          </w:p>
          <w:p>
            <w:pPr>
              <w:pStyle w:val="TableParagraph"/>
              <w:spacing w:line="243" w:lineRule="exact"/>
              <w:ind w:left="108"/>
              <w:rPr>
                <w:rFonts w:ascii="Calibri" w:hAnsi="Calibri"/>
                <w:sz w:val="20"/>
              </w:rPr>
            </w:pPr>
            <w:r>
              <w:rPr>
                <w:rFonts w:ascii="Calibri" w:hAnsi="Calibri"/>
                <w:w w:val="105"/>
                <w:sz w:val="20"/>
              </w:rPr>
              <w:t>Never</w:t>
            </w:r>
            <w:r>
              <w:rPr>
                <w:rFonts w:ascii="Calibri" w:hAnsi="Calibri"/>
                <w:spacing w:val="-5"/>
                <w:w w:val="105"/>
                <w:sz w:val="20"/>
              </w:rPr>
              <w:t> </w:t>
            </w:r>
            <w:r>
              <w:rPr>
                <w:rFonts w:ascii="Calibri" w:hAnsi="Calibri"/>
                <w:w w:val="105"/>
                <w:sz w:val="20"/>
              </w:rPr>
              <w:t>heard</w:t>
            </w:r>
            <w:r>
              <w:rPr>
                <w:rFonts w:ascii="Calibri" w:hAnsi="Calibri"/>
                <w:spacing w:val="-5"/>
                <w:w w:val="105"/>
                <w:sz w:val="20"/>
              </w:rPr>
              <w:t> </w:t>
            </w:r>
            <w:r>
              <w:rPr>
                <w:rFonts w:ascii="Calibri" w:hAnsi="Calibri"/>
                <w:w w:val="105"/>
                <w:sz w:val="20"/>
              </w:rPr>
              <w:t>of</w:t>
            </w:r>
            <w:r>
              <w:rPr>
                <w:rFonts w:ascii="Calibri" w:hAnsi="Calibri"/>
                <w:spacing w:val="-5"/>
                <w:w w:val="105"/>
                <w:sz w:val="20"/>
              </w:rPr>
              <w:t> </w:t>
            </w:r>
            <w:r>
              <w:rPr>
                <w:rFonts w:ascii="Calibri" w:hAnsi="Calibri"/>
                <w:w w:val="105"/>
                <w:sz w:val="20"/>
              </w:rPr>
              <w:t>Ask</w:t>
            </w:r>
            <w:r>
              <w:rPr>
                <w:rFonts w:ascii="Calibri" w:hAnsi="Calibri"/>
                <w:spacing w:val="-7"/>
                <w:w w:val="105"/>
                <w:sz w:val="20"/>
              </w:rPr>
              <w:t> </w:t>
            </w:r>
            <w:r>
              <w:rPr>
                <w:rFonts w:ascii="Calibri" w:hAnsi="Calibri"/>
                <w:w w:val="105"/>
                <w:sz w:val="20"/>
              </w:rPr>
              <w:t>Izzy.</w:t>
            </w:r>
            <w:r>
              <w:rPr>
                <w:rFonts w:ascii="Calibri" w:hAnsi="Calibri"/>
                <w:spacing w:val="-5"/>
                <w:w w:val="105"/>
                <w:sz w:val="20"/>
              </w:rPr>
              <w:t> </w:t>
            </w:r>
            <w:r>
              <w:rPr>
                <w:rFonts w:ascii="Calibri" w:hAnsi="Calibri"/>
                <w:w w:val="105"/>
                <w:sz w:val="20"/>
              </w:rPr>
              <w:t>Ask</w:t>
            </w:r>
            <w:r>
              <w:rPr>
                <w:rFonts w:ascii="Calibri" w:hAnsi="Calibri"/>
                <w:spacing w:val="-3"/>
                <w:w w:val="105"/>
                <w:sz w:val="20"/>
              </w:rPr>
              <w:t> </w:t>
            </w:r>
            <w:r>
              <w:rPr>
                <w:rFonts w:ascii="Calibri" w:hAnsi="Calibri"/>
                <w:w w:val="105"/>
                <w:sz w:val="20"/>
              </w:rPr>
              <w:t>Izzy</w:t>
            </w:r>
            <w:r>
              <w:rPr>
                <w:rFonts w:ascii="Calibri" w:hAnsi="Calibri"/>
                <w:spacing w:val="-5"/>
                <w:w w:val="105"/>
                <w:sz w:val="20"/>
              </w:rPr>
              <w:t> </w:t>
            </w:r>
            <w:r>
              <w:rPr>
                <w:rFonts w:ascii="Calibri" w:hAnsi="Calibri"/>
                <w:w w:val="105"/>
                <w:sz w:val="20"/>
              </w:rPr>
              <w:t>isn’t</w:t>
            </w:r>
            <w:r>
              <w:rPr>
                <w:rFonts w:ascii="Calibri" w:hAnsi="Calibri"/>
                <w:spacing w:val="-5"/>
                <w:w w:val="105"/>
                <w:sz w:val="20"/>
              </w:rPr>
              <w:t> </w:t>
            </w:r>
            <w:r>
              <w:rPr>
                <w:rFonts w:ascii="Calibri" w:hAnsi="Calibri"/>
                <w:w w:val="105"/>
                <w:sz w:val="20"/>
              </w:rPr>
              <w:t>super</w:t>
            </w:r>
            <w:r>
              <w:rPr>
                <w:rFonts w:ascii="Calibri" w:hAnsi="Calibri"/>
                <w:spacing w:val="-4"/>
                <w:w w:val="105"/>
                <w:sz w:val="20"/>
              </w:rPr>
              <w:t> </w:t>
            </w:r>
            <w:r>
              <w:rPr>
                <w:rFonts w:ascii="Calibri" w:hAnsi="Calibri"/>
                <w:w w:val="105"/>
                <w:sz w:val="20"/>
              </w:rPr>
              <w:t>local.</w:t>
            </w:r>
            <w:r>
              <w:rPr>
                <w:rFonts w:ascii="Calibri" w:hAnsi="Calibri"/>
                <w:spacing w:val="-5"/>
                <w:w w:val="105"/>
                <w:sz w:val="20"/>
              </w:rPr>
              <w:t> </w:t>
            </w:r>
            <w:r>
              <w:rPr>
                <w:rFonts w:ascii="Calibri" w:hAnsi="Calibri"/>
                <w:w w:val="105"/>
                <w:sz w:val="20"/>
              </w:rPr>
              <w:t>More</w:t>
            </w:r>
            <w:r>
              <w:rPr>
                <w:rFonts w:ascii="Calibri" w:hAnsi="Calibri"/>
                <w:spacing w:val="-5"/>
                <w:w w:val="105"/>
                <w:sz w:val="20"/>
              </w:rPr>
              <w:t> </w:t>
            </w:r>
            <w:r>
              <w:rPr>
                <w:rFonts w:ascii="Calibri" w:hAnsi="Calibri"/>
                <w:spacing w:val="-2"/>
                <w:w w:val="105"/>
                <w:sz w:val="20"/>
              </w:rPr>
              <w:t>general.</w:t>
            </w:r>
          </w:p>
          <w:p>
            <w:pPr>
              <w:pStyle w:val="TableParagraph"/>
              <w:spacing w:before="1"/>
              <w:ind w:left="108" w:right="163"/>
              <w:rPr>
                <w:rFonts w:ascii="Calibri" w:hAnsi="Calibri"/>
                <w:sz w:val="20"/>
              </w:rPr>
            </w:pPr>
            <w:r>
              <w:rPr>
                <w:rFonts w:ascii="Calibri" w:hAnsi="Calibri"/>
                <w:w w:val="105"/>
                <w:sz w:val="20"/>
              </w:rPr>
              <w:t>Lots</w:t>
            </w:r>
            <w:r>
              <w:rPr>
                <w:rFonts w:ascii="Calibri" w:hAnsi="Calibri"/>
                <w:spacing w:val="-7"/>
                <w:w w:val="105"/>
                <w:sz w:val="20"/>
              </w:rPr>
              <w:t> </w:t>
            </w:r>
            <w:r>
              <w:rPr>
                <w:rFonts w:ascii="Calibri" w:hAnsi="Calibri"/>
                <w:w w:val="105"/>
                <w:sz w:val="20"/>
              </w:rPr>
              <w:t>of</w:t>
            </w:r>
            <w:r>
              <w:rPr>
                <w:rFonts w:ascii="Calibri" w:hAnsi="Calibri"/>
                <w:spacing w:val="-6"/>
                <w:w w:val="105"/>
                <w:sz w:val="20"/>
              </w:rPr>
              <w:t> </w:t>
            </w:r>
            <w:r>
              <w:rPr>
                <w:rFonts w:ascii="Calibri" w:hAnsi="Calibri"/>
                <w:w w:val="105"/>
                <w:sz w:val="20"/>
              </w:rPr>
              <w:t>older</w:t>
            </w:r>
            <w:r>
              <w:rPr>
                <w:rFonts w:ascii="Calibri" w:hAnsi="Calibri"/>
                <w:spacing w:val="-5"/>
                <w:w w:val="105"/>
                <w:sz w:val="20"/>
              </w:rPr>
              <w:t> </w:t>
            </w:r>
            <w:r>
              <w:rPr>
                <w:rFonts w:ascii="Calibri" w:hAnsi="Calibri"/>
                <w:w w:val="105"/>
                <w:sz w:val="20"/>
              </w:rPr>
              <w:t>people</w:t>
            </w:r>
            <w:r>
              <w:rPr>
                <w:rFonts w:ascii="Calibri" w:hAnsi="Calibri"/>
                <w:spacing w:val="-5"/>
                <w:w w:val="105"/>
                <w:sz w:val="20"/>
              </w:rPr>
              <w:t> </w:t>
            </w:r>
            <w:r>
              <w:rPr>
                <w:rFonts w:ascii="Calibri" w:hAnsi="Calibri"/>
                <w:w w:val="105"/>
                <w:sz w:val="20"/>
              </w:rPr>
              <w:t>have</w:t>
            </w:r>
            <w:r>
              <w:rPr>
                <w:rFonts w:ascii="Calibri" w:hAnsi="Calibri"/>
                <w:spacing w:val="-8"/>
                <w:w w:val="105"/>
                <w:sz w:val="20"/>
              </w:rPr>
              <w:t> </w:t>
            </w:r>
            <w:r>
              <w:rPr>
                <w:rFonts w:ascii="Calibri" w:hAnsi="Calibri"/>
                <w:w w:val="105"/>
                <w:sz w:val="20"/>
              </w:rPr>
              <w:t>very</w:t>
            </w:r>
            <w:r>
              <w:rPr>
                <w:rFonts w:ascii="Calibri" w:hAnsi="Calibri"/>
                <w:spacing w:val="-5"/>
                <w:w w:val="105"/>
                <w:sz w:val="20"/>
              </w:rPr>
              <w:t> </w:t>
            </w:r>
            <w:r>
              <w:rPr>
                <w:rFonts w:ascii="Calibri" w:hAnsi="Calibri"/>
                <w:w w:val="105"/>
                <w:sz w:val="20"/>
              </w:rPr>
              <w:t>basic</w:t>
            </w:r>
            <w:r>
              <w:rPr>
                <w:rFonts w:ascii="Calibri" w:hAnsi="Calibri"/>
                <w:spacing w:val="-5"/>
                <w:w w:val="105"/>
                <w:sz w:val="20"/>
              </w:rPr>
              <w:t> </w:t>
            </w:r>
            <w:r>
              <w:rPr>
                <w:rFonts w:ascii="Calibri" w:hAnsi="Calibri"/>
                <w:w w:val="105"/>
                <w:sz w:val="20"/>
              </w:rPr>
              <w:t>phones</w:t>
            </w:r>
            <w:r>
              <w:rPr>
                <w:rFonts w:ascii="Calibri" w:hAnsi="Calibri"/>
                <w:spacing w:val="-7"/>
                <w:w w:val="105"/>
                <w:sz w:val="20"/>
              </w:rPr>
              <w:t> </w:t>
            </w:r>
            <w:r>
              <w:rPr>
                <w:rFonts w:ascii="Calibri" w:hAnsi="Calibri"/>
                <w:w w:val="105"/>
                <w:sz w:val="20"/>
              </w:rPr>
              <w:t>who</w:t>
            </w:r>
            <w:r>
              <w:rPr>
                <w:rFonts w:ascii="Calibri" w:hAnsi="Calibri"/>
                <w:spacing w:val="-5"/>
                <w:w w:val="105"/>
                <w:sz w:val="20"/>
              </w:rPr>
              <w:t> </w:t>
            </w:r>
            <w:r>
              <w:rPr>
                <w:rFonts w:ascii="Calibri" w:hAnsi="Calibri"/>
                <w:w w:val="105"/>
                <w:sz w:val="20"/>
              </w:rPr>
              <w:t>don’t</w:t>
            </w:r>
            <w:r>
              <w:rPr>
                <w:rFonts w:ascii="Calibri" w:hAnsi="Calibri"/>
                <w:spacing w:val="-5"/>
                <w:w w:val="105"/>
                <w:sz w:val="20"/>
              </w:rPr>
              <w:t> </w:t>
            </w:r>
            <w:r>
              <w:rPr>
                <w:rFonts w:ascii="Calibri" w:hAnsi="Calibri"/>
                <w:w w:val="105"/>
                <w:sz w:val="20"/>
              </w:rPr>
              <w:t>have</w:t>
            </w:r>
            <w:r>
              <w:rPr>
                <w:rFonts w:ascii="Calibri" w:hAnsi="Calibri"/>
                <w:spacing w:val="-5"/>
                <w:w w:val="105"/>
                <w:sz w:val="20"/>
              </w:rPr>
              <w:t> </w:t>
            </w:r>
            <w:r>
              <w:rPr>
                <w:rFonts w:ascii="Calibri" w:hAnsi="Calibri"/>
                <w:w w:val="105"/>
                <w:sz w:val="20"/>
              </w:rPr>
              <w:t>internet.</w:t>
            </w:r>
            <w:r>
              <w:rPr>
                <w:rFonts w:ascii="Calibri" w:hAnsi="Calibri"/>
                <w:spacing w:val="-5"/>
                <w:w w:val="105"/>
                <w:sz w:val="20"/>
              </w:rPr>
              <w:t> </w:t>
            </w:r>
            <w:r>
              <w:rPr>
                <w:rFonts w:ascii="Calibri" w:hAnsi="Calibri"/>
                <w:w w:val="105"/>
                <w:sz w:val="20"/>
              </w:rPr>
              <w:t>3G</w:t>
            </w:r>
            <w:r>
              <w:rPr>
                <w:rFonts w:ascii="Calibri" w:hAnsi="Calibri"/>
                <w:spacing w:val="-5"/>
                <w:w w:val="105"/>
                <w:sz w:val="20"/>
              </w:rPr>
              <w:t> </w:t>
            </w:r>
            <w:r>
              <w:rPr>
                <w:rFonts w:ascii="Calibri" w:hAnsi="Calibri"/>
                <w:w w:val="105"/>
                <w:sz w:val="20"/>
              </w:rPr>
              <w:t>is</w:t>
            </w:r>
            <w:r>
              <w:rPr>
                <w:rFonts w:ascii="Calibri" w:hAnsi="Calibri"/>
                <w:spacing w:val="-7"/>
                <w:w w:val="105"/>
                <w:sz w:val="20"/>
              </w:rPr>
              <w:t> </w:t>
            </w:r>
            <w:r>
              <w:rPr>
                <w:rFonts w:ascii="Calibri" w:hAnsi="Calibri"/>
                <w:w w:val="105"/>
                <w:sz w:val="20"/>
              </w:rPr>
              <w:t>now</w:t>
            </w:r>
            <w:r>
              <w:rPr>
                <w:rFonts w:ascii="Calibri" w:hAnsi="Calibri"/>
                <w:spacing w:val="-5"/>
                <w:w w:val="105"/>
                <w:sz w:val="20"/>
              </w:rPr>
              <w:t> </w:t>
            </w:r>
            <w:r>
              <w:rPr>
                <w:rFonts w:ascii="Calibri" w:hAnsi="Calibri"/>
                <w:w w:val="105"/>
                <w:sz w:val="20"/>
              </w:rPr>
              <w:t>being obsolete, so they can’t access the internet to find out what support is out there.</w:t>
            </w:r>
          </w:p>
        </w:tc>
      </w:tr>
    </w:tbl>
    <w:p>
      <w:pPr>
        <w:spacing w:after="0"/>
        <w:rPr>
          <w:rFonts w:ascii="Calibri" w:hAnsi="Calibri"/>
          <w:sz w:val="20"/>
        </w:rPr>
        <w:sectPr>
          <w:pgSz w:w="11900" w:h="16850"/>
          <w:pgMar w:header="0" w:footer="642" w:top="100" w:bottom="840" w:left="0" w:right="0"/>
        </w:sectPr>
      </w:pPr>
    </w:p>
    <w:p>
      <w:pPr>
        <w:pStyle w:val="BodyText"/>
      </w:pPr>
    </w:p>
    <w:p>
      <w:pPr>
        <w:pStyle w:val="BodyText"/>
      </w:pPr>
    </w:p>
    <w:p>
      <w:pPr>
        <w:pStyle w:val="BodyText"/>
        <w:spacing w:before="233"/>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2263"/>
        <w:gridCol w:w="8186"/>
      </w:tblGrid>
      <w:tr>
        <w:trPr>
          <w:trHeight w:val="1372" w:hRule="atLeast"/>
        </w:trPr>
        <w:tc>
          <w:tcPr>
            <w:tcW w:w="2263" w:type="dxa"/>
            <w:shd w:val="clear" w:color="auto" w:fill="FAE3D4"/>
          </w:tcPr>
          <w:p>
            <w:pPr>
              <w:pStyle w:val="TableParagraph"/>
              <w:rPr>
                <w:sz w:val="20"/>
              </w:rPr>
            </w:pPr>
          </w:p>
          <w:p>
            <w:pPr>
              <w:pStyle w:val="TableParagraph"/>
              <w:spacing w:before="60"/>
              <w:rPr>
                <w:sz w:val="20"/>
              </w:rPr>
            </w:pPr>
          </w:p>
          <w:p>
            <w:pPr>
              <w:pStyle w:val="TableParagraph"/>
              <w:ind w:left="107"/>
              <w:rPr>
                <w:rFonts w:ascii="Calibri"/>
                <w:b/>
                <w:sz w:val="20"/>
              </w:rPr>
            </w:pPr>
            <w:r>
              <w:rPr>
                <w:rFonts w:ascii="Calibri"/>
                <w:b/>
                <w:spacing w:val="-2"/>
                <w:w w:val="110"/>
                <w:sz w:val="20"/>
              </w:rPr>
              <w:t>Wellbeing</w:t>
            </w:r>
          </w:p>
        </w:tc>
        <w:tc>
          <w:tcPr>
            <w:tcW w:w="8186" w:type="dxa"/>
            <w:shd w:val="clear" w:color="auto" w:fill="FAE3D4"/>
          </w:tcPr>
          <w:p>
            <w:pPr>
              <w:pStyle w:val="TableParagraph"/>
              <w:spacing w:before="195"/>
              <w:ind w:left="108" w:right="163"/>
              <w:rPr>
                <w:rFonts w:ascii="Calibri" w:hAnsi="Calibri"/>
                <w:sz w:val="20"/>
              </w:rPr>
            </w:pPr>
            <w:r>
              <w:rPr>
                <w:rFonts w:ascii="Calibri" w:hAnsi="Calibri"/>
                <w:w w:val="105"/>
                <w:sz w:val="20"/>
              </w:rPr>
              <w:t>Important</w:t>
            </w:r>
            <w:r>
              <w:rPr>
                <w:rFonts w:ascii="Calibri" w:hAnsi="Calibri"/>
                <w:spacing w:val="-3"/>
                <w:w w:val="105"/>
                <w:sz w:val="20"/>
              </w:rPr>
              <w:t> </w:t>
            </w:r>
            <w:r>
              <w:rPr>
                <w:rFonts w:ascii="Calibri" w:hAnsi="Calibri"/>
                <w:w w:val="105"/>
                <w:sz w:val="20"/>
              </w:rPr>
              <w:t>to</w:t>
            </w:r>
            <w:r>
              <w:rPr>
                <w:rFonts w:ascii="Calibri" w:hAnsi="Calibri"/>
                <w:spacing w:val="-3"/>
                <w:w w:val="105"/>
                <w:sz w:val="20"/>
              </w:rPr>
              <w:t> </w:t>
            </w:r>
            <w:r>
              <w:rPr>
                <w:rFonts w:ascii="Calibri" w:hAnsi="Calibri"/>
                <w:w w:val="105"/>
                <w:sz w:val="20"/>
              </w:rPr>
              <w:t>have</w:t>
            </w:r>
            <w:r>
              <w:rPr>
                <w:rFonts w:ascii="Calibri" w:hAnsi="Calibri"/>
                <w:spacing w:val="-3"/>
                <w:w w:val="105"/>
                <w:sz w:val="20"/>
              </w:rPr>
              <w:t> </w:t>
            </w:r>
            <w:r>
              <w:rPr>
                <w:rFonts w:ascii="Calibri" w:hAnsi="Calibri"/>
                <w:w w:val="105"/>
                <w:sz w:val="20"/>
              </w:rPr>
              <w:t>hygiene</w:t>
            </w:r>
            <w:r>
              <w:rPr>
                <w:rFonts w:ascii="Calibri" w:hAnsi="Calibri"/>
                <w:spacing w:val="-6"/>
                <w:w w:val="105"/>
                <w:sz w:val="20"/>
              </w:rPr>
              <w:t> </w:t>
            </w:r>
            <w:r>
              <w:rPr>
                <w:rFonts w:ascii="Calibri" w:hAnsi="Calibri"/>
                <w:w w:val="105"/>
                <w:sz w:val="20"/>
              </w:rPr>
              <w:t>packs.</w:t>
            </w:r>
            <w:r>
              <w:rPr>
                <w:rFonts w:ascii="Calibri" w:hAnsi="Calibri"/>
                <w:spacing w:val="-3"/>
                <w:w w:val="105"/>
                <w:sz w:val="20"/>
              </w:rPr>
              <w:t> </w:t>
            </w:r>
            <w:r>
              <w:rPr>
                <w:rFonts w:ascii="Calibri" w:hAnsi="Calibri"/>
                <w:w w:val="105"/>
                <w:sz w:val="20"/>
              </w:rPr>
              <w:t>It’s</w:t>
            </w:r>
            <w:r>
              <w:rPr>
                <w:rFonts w:ascii="Calibri" w:hAnsi="Calibri"/>
                <w:spacing w:val="-5"/>
                <w:w w:val="105"/>
                <w:sz w:val="20"/>
              </w:rPr>
              <w:t> </w:t>
            </w:r>
            <w:r>
              <w:rPr>
                <w:rFonts w:ascii="Calibri" w:hAnsi="Calibri"/>
                <w:w w:val="105"/>
                <w:sz w:val="20"/>
              </w:rPr>
              <w:t>not</w:t>
            </w:r>
            <w:r>
              <w:rPr>
                <w:rFonts w:ascii="Calibri" w:hAnsi="Calibri"/>
                <w:spacing w:val="-3"/>
                <w:w w:val="105"/>
                <w:sz w:val="20"/>
              </w:rPr>
              <w:t> </w:t>
            </w:r>
            <w:r>
              <w:rPr>
                <w:rFonts w:ascii="Calibri" w:hAnsi="Calibri"/>
                <w:w w:val="105"/>
                <w:sz w:val="20"/>
              </w:rPr>
              <w:t>just</w:t>
            </w:r>
            <w:r>
              <w:rPr>
                <w:rFonts w:ascii="Calibri" w:hAnsi="Calibri"/>
                <w:spacing w:val="-3"/>
                <w:w w:val="105"/>
                <w:sz w:val="20"/>
              </w:rPr>
              <w:t> </w:t>
            </w:r>
            <w:r>
              <w:rPr>
                <w:rFonts w:ascii="Calibri" w:hAnsi="Calibri"/>
                <w:w w:val="105"/>
                <w:sz w:val="20"/>
              </w:rPr>
              <w:t>about</w:t>
            </w:r>
            <w:r>
              <w:rPr>
                <w:rFonts w:ascii="Calibri" w:hAnsi="Calibri"/>
                <w:spacing w:val="-3"/>
                <w:w w:val="105"/>
                <w:sz w:val="20"/>
              </w:rPr>
              <w:t> </w:t>
            </w:r>
            <w:r>
              <w:rPr>
                <w:rFonts w:ascii="Calibri" w:hAnsi="Calibri"/>
                <w:w w:val="105"/>
                <w:sz w:val="20"/>
              </w:rPr>
              <w:t>basic</w:t>
            </w:r>
            <w:r>
              <w:rPr>
                <w:rFonts w:ascii="Calibri" w:hAnsi="Calibri"/>
                <w:spacing w:val="-3"/>
                <w:w w:val="105"/>
                <w:sz w:val="20"/>
              </w:rPr>
              <w:t> </w:t>
            </w:r>
            <w:r>
              <w:rPr>
                <w:rFonts w:ascii="Calibri" w:hAnsi="Calibri"/>
                <w:w w:val="105"/>
                <w:sz w:val="20"/>
              </w:rPr>
              <w:t>food,</w:t>
            </w:r>
            <w:r>
              <w:rPr>
                <w:rFonts w:ascii="Calibri" w:hAnsi="Calibri"/>
                <w:spacing w:val="-3"/>
                <w:w w:val="105"/>
                <w:sz w:val="20"/>
              </w:rPr>
              <w:t> </w:t>
            </w:r>
            <w:r>
              <w:rPr>
                <w:rFonts w:ascii="Calibri" w:hAnsi="Calibri"/>
                <w:w w:val="105"/>
                <w:sz w:val="20"/>
              </w:rPr>
              <w:t>but</w:t>
            </w:r>
            <w:r>
              <w:rPr>
                <w:rFonts w:ascii="Calibri" w:hAnsi="Calibri"/>
                <w:spacing w:val="-3"/>
                <w:w w:val="105"/>
                <w:sz w:val="20"/>
              </w:rPr>
              <w:t> </w:t>
            </w:r>
            <w:r>
              <w:rPr>
                <w:rFonts w:ascii="Calibri" w:hAnsi="Calibri"/>
                <w:w w:val="105"/>
                <w:sz w:val="20"/>
              </w:rPr>
              <w:t>giving</w:t>
            </w:r>
            <w:r>
              <w:rPr>
                <w:rFonts w:ascii="Calibri" w:hAnsi="Calibri"/>
                <w:spacing w:val="-4"/>
                <w:w w:val="105"/>
                <w:sz w:val="20"/>
              </w:rPr>
              <w:t> </w:t>
            </w:r>
            <w:r>
              <w:rPr>
                <w:rFonts w:ascii="Calibri" w:hAnsi="Calibri"/>
                <w:w w:val="105"/>
                <w:sz w:val="20"/>
              </w:rPr>
              <w:t>people</w:t>
            </w:r>
            <w:r>
              <w:rPr>
                <w:rFonts w:ascii="Calibri" w:hAnsi="Calibri"/>
                <w:spacing w:val="-3"/>
                <w:w w:val="105"/>
                <w:sz w:val="20"/>
              </w:rPr>
              <w:t> </w:t>
            </w:r>
            <w:r>
              <w:rPr>
                <w:rFonts w:ascii="Calibri" w:hAnsi="Calibri"/>
                <w:w w:val="105"/>
                <w:sz w:val="20"/>
              </w:rPr>
              <w:t>something that makes them feel good.</w:t>
            </w:r>
          </w:p>
          <w:p>
            <w:pPr>
              <w:pStyle w:val="TableParagraph"/>
              <w:spacing w:before="2"/>
              <w:ind w:left="108" w:right="4694"/>
              <w:rPr>
                <w:rFonts w:ascii="Calibri"/>
                <w:sz w:val="20"/>
              </w:rPr>
            </w:pPr>
            <w:r>
              <w:rPr>
                <w:rFonts w:ascii="Calibri"/>
                <w:w w:val="105"/>
                <w:sz w:val="20"/>
              </w:rPr>
              <w:t>Social connection at the food hubs. Very</w:t>
            </w:r>
            <w:r>
              <w:rPr>
                <w:rFonts w:ascii="Calibri"/>
                <w:spacing w:val="-11"/>
                <w:w w:val="105"/>
                <w:sz w:val="20"/>
              </w:rPr>
              <w:t> </w:t>
            </w:r>
            <w:r>
              <w:rPr>
                <w:rFonts w:ascii="Calibri"/>
                <w:w w:val="105"/>
                <w:sz w:val="20"/>
              </w:rPr>
              <w:t>isolating</w:t>
            </w:r>
            <w:r>
              <w:rPr>
                <w:rFonts w:ascii="Calibri"/>
                <w:spacing w:val="-11"/>
                <w:w w:val="105"/>
                <w:sz w:val="20"/>
              </w:rPr>
              <w:t> </w:t>
            </w:r>
            <w:r>
              <w:rPr>
                <w:rFonts w:ascii="Calibri"/>
                <w:w w:val="105"/>
                <w:sz w:val="20"/>
              </w:rPr>
              <w:t>to</w:t>
            </w:r>
            <w:r>
              <w:rPr>
                <w:rFonts w:ascii="Calibri"/>
                <w:spacing w:val="-11"/>
                <w:w w:val="105"/>
                <w:sz w:val="20"/>
              </w:rPr>
              <w:t> </w:t>
            </w:r>
            <w:r>
              <w:rPr>
                <w:rFonts w:ascii="Calibri"/>
                <w:w w:val="105"/>
                <w:sz w:val="20"/>
              </w:rPr>
              <w:t>be</w:t>
            </w:r>
            <w:r>
              <w:rPr>
                <w:rFonts w:ascii="Calibri"/>
                <w:spacing w:val="-11"/>
                <w:w w:val="105"/>
                <w:sz w:val="20"/>
              </w:rPr>
              <w:t> </w:t>
            </w:r>
            <w:r>
              <w:rPr>
                <w:rFonts w:ascii="Calibri"/>
                <w:w w:val="105"/>
                <w:sz w:val="20"/>
              </w:rPr>
              <w:t>in</w:t>
            </w:r>
            <w:r>
              <w:rPr>
                <w:rFonts w:ascii="Calibri"/>
                <w:spacing w:val="-11"/>
                <w:w w:val="105"/>
                <w:sz w:val="20"/>
              </w:rPr>
              <w:t> </w:t>
            </w:r>
            <w:r>
              <w:rPr>
                <w:rFonts w:ascii="Calibri"/>
                <w:w w:val="105"/>
                <w:sz w:val="20"/>
              </w:rPr>
              <w:t>food</w:t>
            </w:r>
            <w:r>
              <w:rPr>
                <w:rFonts w:ascii="Calibri"/>
                <w:spacing w:val="-12"/>
                <w:w w:val="105"/>
                <w:sz w:val="20"/>
              </w:rPr>
              <w:t> </w:t>
            </w:r>
            <w:r>
              <w:rPr>
                <w:rFonts w:ascii="Calibri"/>
                <w:w w:val="105"/>
                <w:sz w:val="20"/>
              </w:rPr>
              <w:t>insecurity.</w:t>
            </w:r>
          </w:p>
        </w:tc>
      </w:tr>
      <w:tr>
        <w:trPr>
          <w:trHeight w:val="1127" w:hRule="atLeast"/>
        </w:trPr>
        <w:tc>
          <w:tcPr>
            <w:tcW w:w="2263" w:type="dxa"/>
          </w:tcPr>
          <w:p>
            <w:pPr>
              <w:pStyle w:val="TableParagraph"/>
              <w:spacing w:before="22"/>
              <w:rPr>
                <w:sz w:val="20"/>
              </w:rPr>
            </w:pPr>
          </w:p>
          <w:p>
            <w:pPr>
              <w:pStyle w:val="TableParagraph"/>
              <w:spacing w:line="300" w:lineRule="auto"/>
              <w:ind w:left="107" w:right="204"/>
              <w:rPr>
                <w:rFonts w:ascii="Calibri"/>
                <w:b/>
                <w:sz w:val="20"/>
              </w:rPr>
            </w:pPr>
            <w:r>
              <w:rPr>
                <w:rFonts w:ascii="Calibri"/>
                <w:b/>
                <w:w w:val="105"/>
                <w:sz w:val="20"/>
              </w:rPr>
              <w:t>Eating</w:t>
            </w:r>
            <w:r>
              <w:rPr>
                <w:rFonts w:ascii="Calibri"/>
                <w:b/>
                <w:spacing w:val="-7"/>
                <w:w w:val="105"/>
                <w:sz w:val="20"/>
              </w:rPr>
              <w:t> </w:t>
            </w:r>
            <w:r>
              <w:rPr>
                <w:rFonts w:ascii="Calibri"/>
                <w:b/>
                <w:w w:val="105"/>
                <w:sz w:val="20"/>
              </w:rPr>
              <w:t>food</w:t>
            </w:r>
            <w:r>
              <w:rPr>
                <w:rFonts w:ascii="Calibri"/>
                <w:b/>
                <w:spacing w:val="-5"/>
                <w:w w:val="105"/>
                <w:sz w:val="20"/>
              </w:rPr>
              <w:t> </w:t>
            </w:r>
            <w:r>
              <w:rPr>
                <w:rFonts w:ascii="Calibri"/>
                <w:b/>
                <w:w w:val="105"/>
                <w:sz w:val="20"/>
              </w:rPr>
              <w:t>I</w:t>
            </w:r>
            <w:r>
              <w:rPr>
                <w:rFonts w:ascii="Calibri"/>
                <w:b/>
                <w:spacing w:val="-7"/>
                <w:w w:val="105"/>
                <w:sz w:val="20"/>
              </w:rPr>
              <w:t> </w:t>
            </w:r>
            <w:r>
              <w:rPr>
                <w:rFonts w:ascii="Calibri"/>
                <w:b/>
                <w:w w:val="105"/>
                <w:sz w:val="20"/>
              </w:rPr>
              <w:t>like</w:t>
            </w:r>
            <w:r>
              <w:rPr>
                <w:rFonts w:ascii="Calibri"/>
                <w:b/>
                <w:spacing w:val="-6"/>
                <w:w w:val="105"/>
                <w:sz w:val="20"/>
              </w:rPr>
              <w:t> </w:t>
            </w:r>
            <w:r>
              <w:rPr>
                <w:rFonts w:ascii="Calibri"/>
                <w:b/>
                <w:w w:val="105"/>
                <w:sz w:val="20"/>
              </w:rPr>
              <w:t>/ </w:t>
            </w:r>
            <w:r>
              <w:rPr>
                <w:rFonts w:ascii="Calibri"/>
                <w:b/>
                <w:spacing w:val="-2"/>
                <w:w w:val="105"/>
                <w:sz w:val="20"/>
              </w:rPr>
              <w:t>prefer</w:t>
            </w:r>
          </w:p>
        </w:tc>
        <w:tc>
          <w:tcPr>
            <w:tcW w:w="8186" w:type="dxa"/>
          </w:tcPr>
          <w:p>
            <w:pPr>
              <w:pStyle w:val="TableParagraph"/>
              <w:spacing w:before="195"/>
              <w:ind w:left="108" w:right="163"/>
              <w:rPr>
                <w:rFonts w:ascii="Calibri"/>
                <w:sz w:val="20"/>
              </w:rPr>
            </w:pPr>
            <w:r>
              <w:rPr>
                <w:rFonts w:ascii="Calibri"/>
                <w:w w:val="105"/>
                <w:sz w:val="20"/>
              </w:rPr>
              <w:t>Special needs kids. Tolerant</w:t>
            </w:r>
            <w:r>
              <w:rPr>
                <w:rFonts w:ascii="Calibri"/>
                <w:spacing w:val="-1"/>
                <w:w w:val="105"/>
                <w:sz w:val="20"/>
              </w:rPr>
              <w:t> </w:t>
            </w:r>
            <w:r>
              <w:rPr>
                <w:rFonts w:ascii="Calibri"/>
                <w:w w:val="105"/>
                <w:sz w:val="20"/>
              </w:rPr>
              <w:t>with some foods and others not. A lot of special needs kids in this</w:t>
            </w:r>
            <w:r>
              <w:rPr>
                <w:rFonts w:ascii="Calibri"/>
                <w:spacing w:val="-10"/>
                <w:w w:val="105"/>
                <w:sz w:val="20"/>
              </w:rPr>
              <w:t> </w:t>
            </w:r>
            <w:r>
              <w:rPr>
                <w:rFonts w:ascii="Calibri"/>
                <w:w w:val="105"/>
                <w:sz w:val="20"/>
              </w:rPr>
              <w:t>area.</w:t>
            </w:r>
          </w:p>
          <w:p>
            <w:pPr>
              <w:pStyle w:val="TableParagraph"/>
              <w:spacing w:before="2"/>
              <w:ind w:left="108"/>
              <w:rPr>
                <w:rFonts w:ascii="Calibri" w:hAnsi="Calibri"/>
                <w:sz w:val="20"/>
              </w:rPr>
            </w:pPr>
            <w:r>
              <w:rPr>
                <w:rFonts w:ascii="Calibri" w:hAnsi="Calibri"/>
                <w:w w:val="105"/>
                <w:sz w:val="20"/>
              </w:rPr>
              <w:t>If</w:t>
            </w:r>
            <w:r>
              <w:rPr>
                <w:rFonts w:ascii="Calibri" w:hAnsi="Calibri"/>
                <w:spacing w:val="-9"/>
                <w:w w:val="105"/>
                <w:sz w:val="20"/>
              </w:rPr>
              <w:t> </w:t>
            </w:r>
            <w:r>
              <w:rPr>
                <w:rFonts w:ascii="Calibri" w:hAnsi="Calibri"/>
                <w:w w:val="105"/>
                <w:sz w:val="20"/>
              </w:rPr>
              <w:t>you</w:t>
            </w:r>
            <w:r>
              <w:rPr>
                <w:rFonts w:ascii="Calibri" w:hAnsi="Calibri"/>
                <w:spacing w:val="-10"/>
                <w:w w:val="105"/>
                <w:sz w:val="20"/>
              </w:rPr>
              <w:t> </w:t>
            </w:r>
            <w:r>
              <w:rPr>
                <w:rFonts w:ascii="Calibri" w:hAnsi="Calibri"/>
                <w:w w:val="105"/>
                <w:sz w:val="20"/>
              </w:rPr>
              <w:t>go</w:t>
            </w:r>
            <w:r>
              <w:rPr>
                <w:rFonts w:ascii="Calibri" w:hAnsi="Calibri"/>
                <w:spacing w:val="-8"/>
                <w:w w:val="105"/>
                <w:sz w:val="20"/>
              </w:rPr>
              <w:t> </w:t>
            </w:r>
            <w:r>
              <w:rPr>
                <w:rFonts w:ascii="Calibri" w:hAnsi="Calibri"/>
                <w:w w:val="105"/>
                <w:sz w:val="20"/>
              </w:rPr>
              <w:t>to</w:t>
            </w:r>
            <w:r>
              <w:rPr>
                <w:rFonts w:ascii="Calibri" w:hAnsi="Calibri"/>
                <w:spacing w:val="-8"/>
                <w:w w:val="105"/>
                <w:sz w:val="20"/>
              </w:rPr>
              <w:t> </w:t>
            </w:r>
            <w:r>
              <w:rPr>
                <w:rFonts w:ascii="Calibri" w:hAnsi="Calibri"/>
                <w:w w:val="105"/>
                <w:sz w:val="20"/>
              </w:rPr>
              <w:t>food</w:t>
            </w:r>
            <w:r>
              <w:rPr>
                <w:rFonts w:ascii="Calibri" w:hAnsi="Calibri"/>
                <w:spacing w:val="-8"/>
                <w:w w:val="105"/>
                <w:sz w:val="20"/>
              </w:rPr>
              <w:t> </w:t>
            </w:r>
            <w:r>
              <w:rPr>
                <w:rFonts w:ascii="Calibri" w:hAnsi="Calibri"/>
                <w:w w:val="105"/>
                <w:sz w:val="20"/>
              </w:rPr>
              <w:t>hubs,</w:t>
            </w:r>
            <w:r>
              <w:rPr>
                <w:rFonts w:ascii="Calibri" w:hAnsi="Calibri"/>
                <w:spacing w:val="-8"/>
                <w:w w:val="105"/>
                <w:sz w:val="20"/>
              </w:rPr>
              <w:t> </w:t>
            </w:r>
            <w:r>
              <w:rPr>
                <w:rFonts w:ascii="Calibri" w:hAnsi="Calibri"/>
                <w:w w:val="105"/>
                <w:sz w:val="20"/>
              </w:rPr>
              <w:t>there</w:t>
            </w:r>
            <w:r>
              <w:rPr>
                <w:rFonts w:ascii="Calibri" w:hAnsi="Calibri"/>
                <w:spacing w:val="-8"/>
                <w:w w:val="105"/>
                <w:sz w:val="20"/>
              </w:rPr>
              <w:t> </w:t>
            </w:r>
            <w:r>
              <w:rPr>
                <w:rFonts w:ascii="Calibri" w:hAnsi="Calibri"/>
                <w:w w:val="105"/>
                <w:sz w:val="20"/>
              </w:rPr>
              <w:t>isn’t</w:t>
            </w:r>
            <w:r>
              <w:rPr>
                <w:rFonts w:ascii="Calibri" w:hAnsi="Calibri"/>
                <w:spacing w:val="-8"/>
                <w:w w:val="105"/>
                <w:sz w:val="20"/>
              </w:rPr>
              <w:t> </w:t>
            </w:r>
            <w:r>
              <w:rPr>
                <w:rFonts w:ascii="Calibri" w:hAnsi="Calibri"/>
                <w:w w:val="105"/>
                <w:sz w:val="20"/>
              </w:rPr>
              <w:t>much</w:t>
            </w:r>
            <w:r>
              <w:rPr>
                <w:rFonts w:ascii="Calibri" w:hAnsi="Calibri"/>
                <w:spacing w:val="-8"/>
                <w:w w:val="105"/>
                <w:sz w:val="20"/>
              </w:rPr>
              <w:t> </w:t>
            </w:r>
            <w:r>
              <w:rPr>
                <w:rFonts w:ascii="Calibri" w:hAnsi="Calibri"/>
                <w:w w:val="105"/>
                <w:sz w:val="20"/>
              </w:rPr>
              <w:t>for</w:t>
            </w:r>
            <w:r>
              <w:rPr>
                <w:rFonts w:ascii="Calibri" w:hAnsi="Calibri"/>
                <w:spacing w:val="-8"/>
                <w:w w:val="105"/>
                <w:sz w:val="20"/>
              </w:rPr>
              <w:t> </w:t>
            </w:r>
            <w:r>
              <w:rPr>
                <w:rFonts w:ascii="Calibri" w:hAnsi="Calibri"/>
                <w:spacing w:val="-2"/>
                <w:w w:val="105"/>
                <w:sz w:val="20"/>
              </w:rPr>
              <w:t>vegetarians.</w:t>
            </w:r>
          </w:p>
        </w:tc>
      </w:tr>
      <w:tr>
        <w:trPr>
          <w:trHeight w:val="9359" w:hRule="atLeast"/>
        </w:trPr>
        <w:tc>
          <w:tcPr>
            <w:tcW w:w="2263" w:type="dxa"/>
            <w:shd w:val="clear" w:color="auto" w:fill="FAE3D4"/>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52"/>
              <w:rPr>
                <w:sz w:val="20"/>
              </w:rPr>
            </w:pPr>
          </w:p>
          <w:p>
            <w:pPr>
              <w:pStyle w:val="TableParagraph"/>
              <w:ind w:left="107"/>
              <w:rPr>
                <w:rFonts w:ascii="Calibri"/>
                <w:b/>
                <w:sz w:val="20"/>
              </w:rPr>
            </w:pPr>
            <w:r>
              <w:rPr>
                <w:rFonts w:ascii="Calibri"/>
                <w:b/>
                <w:w w:val="110"/>
                <w:sz w:val="20"/>
              </w:rPr>
              <w:t>Access</w:t>
            </w:r>
            <w:r>
              <w:rPr>
                <w:rFonts w:ascii="Calibri"/>
                <w:b/>
                <w:spacing w:val="12"/>
                <w:w w:val="110"/>
                <w:sz w:val="20"/>
              </w:rPr>
              <w:t> </w:t>
            </w:r>
            <w:r>
              <w:rPr>
                <w:rFonts w:ascii="Calibri"/>
                <w:b/>
                <w:w w:val="110"/>
                <w:sz w:val="20"/>
              </w:rPr>
              <w:t>to</w:t>
            </w:r>
            <w:r>
              <w:rPr>
                <w:rFonts w:ascii="Calibri"/>
                <w:b/>
                <w:spacing w:val="12"/>
                <w:w w:val="110"/>
                <w:sz w:val="20"/>
              </w:rPr>
              <w:t> </w:t>
            </w:r>
            <w:r>
              <w:rPr>
                <w:rFonts w:ascii="Calibri"/>
                <w:b/>
                <w:spacing w:val="-4"/>
                <w:w w:val="110"/>
                <w:sz w:val="20"/>
              </w:rPr>
              <w:t>food</w:t>
            </w:r>
          </w:p>
        </w:tc>
        <w:tc>
          <w:tcPr>
            <w:tcW w:w="8186" w:type="dxa"/>
            <w:shd w:val="clear" w:color="auto" w:fill="FAE3D4"/>
          </w:tcPr>
          <w:p>
            <w:pPr>
              <w:pStyle w:val="TableParagraph"/>
              <w:spacing w:before="198"/>
              <w:ind w:left="108"/>
              <w:rPr>
                <w:rFonts w:ascii="Calibri" w:hAnsi="Calibri"/>
                <w:sz w:val="20"/>
              </w:rPr>
            </w:pPr>
            <w:r>
              <w:rPr>
                <w:rFonts w:ascii="Calibri" w:hAnsi="Calibri"/>
                <w:w w:val="105"/>
                <w:sz w:val="20"/>
              </w:rPr>
              <w:t>The Government</w:t>
            </w:r>
            <w:r>
              <w:rPr>
                <w:rFonts w:ascii="Calibri" w:hAnsi="Calibri"/>
                <w:spacing w:val="-2"/>
                <w:w w:val="105"/>
                <w:sz w:val="20"/>
              </w:rPr>
              <w:t> </w:t>
            </w:r>
            <w:r>
              <w:rPr>
                <w:rFonts w:ascii="Calibri" w:hAnsi="Calibri"/>
                <w:w w:val="105"/>
                <w:sz w:val="20"/>
              </w:rPr>
              <w:t>have</w:t>
            </w:r>
            <w:r>
              <w:rPr>
                <w:rFonts w:ascii="Calibri" w:hAnsi="Calibri"/>
                <w:spacing w:val="-4"/>
                <w:w w:val="105"/>
                <w:sz w:val="20"/>
              </w:rPr>
              <w:t> </w:t>
            </w:r>
            <w:r>
              <w:rPr>
                <w:rFonts w:ascii="Calibri" w:hAnsi="Calibri"/>
                <w:w w:val="105"/>
                <w:sz w:val="20"/>
              </w:rPr>
              <w:t>brought new laws</w:t>
            </w:r>
            <w:r>
              <w:rPr>
                <w:rFonts w:ascii="Calibri" w:hAnsi="Calibri"/>
                <w:spacing w:val="-3"/>
                <w:w w:val="105"/>
                <w:sz w:val="20"/>
              </w:rPr>
              <w:t> </w:t>
            </w:r>
            <w:r>
              <w:rPr>
                <w:rFonts w:ascii="Calibri" w:hAnsi="Calibri"/>
                <w:w w:val="105"/>
                <w:sz w:val="20"/>
              </w:rPr>
              <w:t>in about best before dates</w:t>
            </w:r>
            <w:r>
              <w:rPr>
                <w:rFonts w:ascii="Calibri" w:hAnsi="Calibri"/>
                <w:spacing w:val="-3"/>
                <w:w w:val="105"/>
                <w:sz w:val="20"/>
              </w:rPr>
              <w:t> </w:t>
            </w:r>
            <w:r>
              <w:rPr>
                <w:rFonts w:ascii="Calibri" w:hAnsi="Calibri"/>
                <w:w w:val="105"/>
                <w:sz w:val="20"/>
              </w:rPr>
              <w:t>and now ALDI won’t give us</w:t>
            </w:r>
            <w:r>
              <w:rPr>
                <w:rFonts w:ascii="Calibri" w:hAnsi="Calibri"/>
                <w:spacing w:val="-1"/>
                <w:w w:val="105"/>
                <w:sz w:val="20"/>
              </w:rPr>
              <w:t> </w:t>
            </w:r>
            <w:r>
              <w:rPr>
                <w:rFonts w:ascii="Calibri" w:hAnsi="Calibri"/>
                <w:w w:val="105"/>
                <w:sz w:val="20"/>
              </w:rPr>
              <w:t>food and Coles</w:t>
            </w:r>
            <w:r>
              <w:rPr>
                <w:rFonts w:ascii="Calibri" w:hAnsi="Calibri"/>
                <w:spacing w:val="-1"/>
                <w:w w:val="105"/>
                <w:sz w:val="20"/>
              </w:rPr>
              <w:t> </w:t>
            </w:r>
            <w:r>
              <w:rPr>
                <w:rFonts w:ascii="Calibri" w:hAnsi="Calibri"/>
                <w:w w:val="105"/>
                <w:sz w:val="20"/>
              </w:rPr>
              <w:t>have dropped it back</w:t>
            </w:r>
            <w:r>
              <w:rPr>
                <w:rFonts w:ascii="Calibri" w:hAnsi="Calibri"/>
                <w:spacing w:val="-1"/>
                <w:w w:val="105"/>
                <w:sz w:val="20"/>
              </w:rPr>
              <w:t> </w:t>
            </w:r>
            <w:r>
              <w:rPr>
                <w:rFonts w:ascii="Calibri" w:hAnsi="Calibri"/>
                <w:w w:val="105"/>
                <w:sz w:val="20"/>
              </w:rPr>
              <w:t>to just bread. This</w:t>
            </w:r>
            <w:r>
              <w:rPr>
                <w:rFonts w:ascii="Calibri" w:hAnsi="Calibri"/>
                <w:spacing w:val="-1"/>
                <w:w w:val="105"/>
                <w:sz w:val="20"/>
              </w:rPr>
              <w:t> </w:t>
            </w:r>
            <w:r>
              <w:rPr>
                <w:rFonts w:ascii="Calibri" w:hAnsi="Calibri"/>
                <w:w w:val="105"/>
                <w:sz w:val="20"/>
              </w:rPr>
              <w:t>has</w:t>
            </w:r>
            <w:r>
              <w:rPr>
                <w:rFonts w:ascii="Calibri" w:hAnsi="Calibri"/>
                <w:spacing w:val="-1"/>
                <w:w w:val="105"/>
                <w:sz w:val="20"/>
              </w:rPr>
              <w:t> </w:t>
            </w:r>
            <w:r>
              <w:rPr>
                <w:rFonts w:ascii="Calibri" w:hAnsi="Calibri"/>
                <w:w w:val="105"/>
                <w:sz w:val="20"/>
              </w:rPr>
              <w:t>had a massive impact on what the food hub can offer to people. Now we have almost nothing available. Woollies are still If Woolworths were to pull out we’d close our doors.</w:t>
            </w:r>
          </w:p>
          <w:p>
            <w:pPr>
              <w:pStyle w:val="TableParagraph"/>
              <w:ind w:left="108" w:right="163"/>
              <w:rPr>
                <w:rFonts w:ascii="Calibri" w:hAnsi="Calibri"/>
                <w:sz w:val="20"/>
              </w:rPr>
            </w:pPr>
            <w:r>
              <w:rPr>
                <w:rFonts w:ascii="Calibri" w:hAnsi="Calibri"/>
                <w:w w:val="105"/>
                <w:sz w:val="20"/>
              </w:rPr>
              <w:t>ALDI are throwing out food that hasn’t gone out of date. Coles and Woollies are getting millions</w:t>
            </w:r>
            <w:r>
              <w:rPr>
                <w:rFonts w:ascii="Calibri" w:hAnsi="Calibri"/>
                <w:spacing w:val="-10"/>
                <w:w w:val="105"/>
                <w:sz w:val="20"/>
              </w:rPr>
              <w:t> </w:t>
            </w:r>
            <w:r>
              <w:rPr>
                <w:rFonts w:ascii="Calibri" w:hAnsi="Calibri"/>
                <w:w w:val="105"/>
                <w:sz w:val="20"/>
              </w:rPr>
              <w:t>in</w:t>
            </w:r>
            <w:r>
              <w:rPr>
                <w:rFonts w:ascii="Calibri" w:hAnsi="Calibri"/>
                <w:spacing w:val="-8"/>
                <w:w w:val="105"/>
                <w:sz w:val="20"/>
              </w:rPr>
              <w:t> </w:t>
            </w:r>
            <w:r>
              <w:rPr>
                <w:rFonts w:ascii="Calibri" w:hAnsi="Calibri"/>
                <w:w w:val="105"/>
                <w:sz w:val="20"/>
              </w:rPr>
              <w:t>profit</w:t>
            </w:r>
            <w:r>
              <w:rPr>
                <w:rFonts w:ascii="Calibri" w:hAnsi="Calibri"/>
                <w:spacing w:val="-8"/>
                <w:w w:val="105"/>
                <w:sz w:val="20"/>
              </w:rPr>
              <w:t> </w:t>
            </w:r>
            <w:r>
              <w:rPr>
                <w:rFonts w:ascii="Calibri" w:hAnsi="Calibri"/>
                <w:w w:val="105"/>
                <w:sz w:val="20"/>
              </w:rPr>
              <w:t>and</w:t>
            </w:r>
            <w:r>
              <w:rPr>
                <w:rFonts w:ascii="Calibri" w:hAnsi="Calibri"/>
                <w:spacing w:val="-8"/>
                <w:w w:val="105"/>
                <w:sz w:val="20"/>
              </w:rPr>
              <w:t> </w:t>
            </w:r>
            <w:r>
              <w:rPr>
                <w:rFonts w:ascii="Calibri" w:hAnsi="Calibri"/>
                <w:w w:val="105"/>
                <w:sz w:val="20"/>
              </w:rPr>
              <w:t>are</w:t>
            </w:r>
            <w:r>
              <w:rPr>
                <w:rFonts w:ascii="Calibri" w:hAnsi="Calibri"/>
                <w:spacing w:val="-8"/>
                <w:w w:val="105"/>
                <w:sz w:val="20"/>
              </w:rPr>
              <w:t> </w:t>
            </w:r>
            <w:r>
              <w:rPr>
                <w:rFonts w:ascii="Calibri" w:hAnsi="Calibri"/>
                <w:w w:val="105"/>
                <w:sz w:val="20"/>
              </w:rPr>
              <w:t>throwing</w:t>
            </w:r>
            <w:r>
              <w:rPr>
                <w:rFonts w:ascii="Calibri" w:hAnsi="Calibri"/>
                <w:spacing w:val="-9"/>
                <w:w w:val="105"/>
                <w:sz w:val="20"/>
              </w:rPr>
              <w:t> </w:t>
            </w:r>
            <w:r>
              <w:rPr>
                <w:rFonts w:ascii="Calibri" w:hAnsi="Calibri"/>
                <w:w w:val="105"/>
                <w:sz w:val="20"/>
              </w:rPr>
              <w:t>out</w:t>
            </w:r>
            <w:r>
              <w:rPr>
                <w:rFonts w:ascii="Calibri" w:hAnsi="Calibri"/>
                <w:spacing w:val="-8"/>
                <w:w w:val="105"/>
                <w:sz w:val="20"/>
              </w:rPr>
              <w:t> </w:t>
            </w:r>
            <w:r>
              <w:rPr>
                <w:rFonts w:ascii="Calibri" w:hAnsi="Calibri"/>
                <w:w w:val="105"/>
                <w:sz w:val="20"/>
              </w:rPr>
              <w:t>food.</w:t>
            </w:r>
            <w:r>
              <w:rPr>
                <w:rFonts w:ascii="Calibri" w:hAnsi="Calibri"/>
                <w:spacing w:val="-9"/>
                <w:w w:val="105"/>
                <w:sz w:val="20"/>
              </w:rPr>
              <w:t> </w:t>
            </w:r>
            <w:r>
              <w:rPr>
                <w:rFonts w:ascii="Calibri" w:hAnsi="Calibri"/>
                <w:w w:val="105"/>
                <w:sz w:val="20"/>
              </w:rPr>
              <w:t>They</w:t>
            </w:r>
            <w:r>
              <w:rPr>
                <w:rFonts w:ascii="Calibri" w:hAnsi="Calibri"/>
                <w:spacing w:val="-8"/>
                <w:w w:val="105"/>
                <w:sz w:val="20"/>
              </w:rPr>
              <w:t> </w:t>
            </w:r>
            <w:r>
              <w:rPr>
                <w:rFonts w:ascii="Calibri" w:hAnsi="Calibri"/>
                <w:w w:val="105"/>
                <w:sz w:val="20"/>
              </w:rPr>
              <w:t>have</w:t>
            </w:r>
            <w:r>
              <w:rPr>
                <w:rFonts w:ascii="Calibri" w:hAnsi="Calibri"/>
                <w:spacing w:val="-8"/>
                <w:w w:val="105"/>
                <w:sz w:val="20"/>
              </w:rPr>
              <w:t> </w:t>
            </w:r>
            <w:r>
              <w:rPr>
                <w:rFonts w:ascii="Calibri" w:hAnsi="Calibri"/>
                <w:w w:val="105"/>
                <w:sz w:val="20"/>
              </w:rPr>
              <w:t>a</w:t>
            </w:r>
            <w:r>
              <w:rPr>
                <w:rFonts w:ascii="Calibri" w:hAnsi="Calibri"/>
                <w:spacing w:val="-12"/>
                <w:w w:val="105"/>
                <w:sz w:val="20"/>
              </w:rPr>
              <w:t> </w:t>
            </w:r>
            <w:r>
              <w:rPr>
                <w:rFonts w:ascii="Calibri" w:hAnsi="Calibri"/>
                <w:w w:val="105"/>
                <w:sz w:val="20"/>
              </w:rPr>
              <w:t>monopoly</w:t>
            </w:r>
            <w:r>
              <w:rPr>
                <w:rFonts w:ascii="Calibri" w:hAnsi="Calibri"/>
                <w:spacing w:val="-8"/>
                <w:w w:val="105"/>
                <w:sz w:val="20"/>
              </w:rPr>
              <w:t> </w:t>
            </w:r>
            <w:r>
              <w:rPr>
                <w:rFonts w:ascii="Calibri" w:hAnsi="Calibri"/>
                <w:w w:val="105"/>
                <w:sz w:val="20"/>
              </w:rPr>
              <w:t>and</w:t>
            </w:r>
            <w:r>
              <w:rPr>
                <w:rFonts w:ascii="Calibri" w:hAnsi="Calibri"/>
                <w:spacing w:val="-8"/>
                <w:w w:val="105"/>
                <w:sz w:val="20"/>
              </w:rPr>
              <w:t> </w:t>
            </w:r>
            <w:r>
              <w:rPr>
                <w:rFonts w:ascii="Calibri" w:hAnsi="Calibri"/>
                <w:w w:val="105"/>
                <w:sz w:val="20"/>
              </w:rPr>
              <w:t>so</w:t>
            </w:r>
            <w:r>
              <w:rPr>
                <w:rFonts w:ascii="Calibri" w:hAnsi="Calibri"/>
                <w:spacing w:val="-8"/>
                <w:w w:val="105"/>
                <w:sz w:val="20"/>
              </w:rPr>
              <w:t> </w:t>
            </w:r>
            <w:r>
              <w:rPr>
                <w:rFonts w:ascii="Calibri" w:hAnsi="Calibri"/>
                <w:w w:val="105"/>
                <w:sz w:val="20"/>
              </w:rPr>
              <w:t>can</w:t>
            </w:r>
            <w:r>
              <w:rPr>
                <w:rFonts w:ascii="Calibri" w:hAnsi="Calibri"/>
                <w:spacing w:val="-8"/>
                <w:w w:val="105"/>
                <w:sz w:val="20"/>
              </w:rPr>
              <w:t> </w:t>
            </w:r>
            <w:r>
              <w:rPr>
                <w:rFonts w:ascii="Calibri" w:hAnsi="Calibri"/>
                <w:w w:val="105"/>
                <w:sz w:val="20"/>
              </w:rPr>
              <w:t>do</w:t>
            </w:r>
            <w:r>
              <w:rPr>
                <w:rFonts w:ascii="Calibri" w:hAnsi="Calibri"/>
                <w:spacing w:val="-8"/>
                <w:w w:val="105"/>
                <w:sz w:val="20"/>
              </w:rPr>
              <w:t> </w:t>
            </w:r>
            <w:r>
              <w:rPr>
                <w:rFonts w:ascii="Calibri" w:hAnsi="Calibri"/>
                <w:w w:val="105"/>
                <w:sz w:val="20"/>
              </w:rPr>
              <w:t>what</w:t>
            </w:r>
            <w:r>
              <w:rPr>
                <w:rFonts w:ascii="Calibri" w:hAnsi="Calibri"/>
                <w:spacing w:val="-8"/>
                <w:w w:val="105"/>
                <w:sz w:val="20"/>
              </w:rPr>
              <w:t> </w:t>
            </w:r>
            <w:r>
              <w:rPr>
                <w:rFonts w:ascii="Calibri" w:hAnsi="Calibri"/>
                <w:w w:val="105"/>
                <w:sz w:val="20"/>
              </w:rPr>
              <w:t>they want. Why aren’t the supermarkets now allowed to give us this stuff?</w:t>
            </w:r>
          </w:p>
          <w:p>
            <w:pPr>
              <w:pStyle w:val="TableParagraph"/>
              <w:spacing w:line="243" w:lineRule="exact"/>
              <w:ind w:left="108"/>
              <w:rPr>
                <w:rFonts w:ascii="Calibri" w:hAnsi="Calibri"/>
                <w:sz w:val="20"/>
              </w:rPr>
            </w:pPr>
            <w:r>
              <w:rPr>
                <w:rFonts w:ascii="Calibri" w:hAnsi="Calibri"/>
                <w:w w:val="105"/>
                <w:sz w:val="20"/>
              </w:rPr>
              <w:t>New</w:t>
            </w:r>
            <w:r>
              <w:rPr>
                <w:rFonts w:ascii="Calibri" w:hAnsi="Calibri"/>
                <w:spacing w:val="-4"/>
                <w:w w:val="105"/>
                <w:sz w:val="20"/>
              </w:rPr>
              <w:t> </w:t>
            </w:r>
            <w:r>
              <w:rPr>
                <w:rFonts w:ascii="Calibri" w:hAnsi="Calibri"/>
                <w:w w:val="105"/>
                <w:sz w:val="20"/>
              </w:rPr>
              <w:t>laws</w:t>
            </w:r>
            <w:r>
              <w:rPr>
                <w:rFonts w:ascii="Calibri" w:hAnsi="Calibri"/>
                <w:spacing w:val="-6"/>
                <w:w w:val="105"/>
                <w:sz w:val="20"/>
              </w:rPr>
              <w:t> </w:t>
            </w:r>
            <w:r>
              <w:rPr>
                <w:rFonts w:ascii="Calibri" w:hAnsi="Calibri"/>
                <w:w w:val="105"/>
                <w:sz w:val="20"/>
              </w:rPr>
              <w:t>re</w:t>
            </w:r>
            <w:r>
              <w:rPr>
                <w:rFonts w:ascii="Calibri" w:hAnsi="Calibri"/>
                <w:spacing w:val="-3"/>
                <w:w w:val="105"/>
                <w:sz w:val="20"/>
              </w:rPr>
              <w:t> </w:t>
            </w:r>
            <w:r>
              <w:rPr>
                <w:rFonts w:ascii="Calibri" w:hAnsi="Calibri"/>
                <w:w w:val="105"/>
                <w:sz w:val="20"/>
              </w:rPr>
              <w:t>food.</w:t>
            </w:r>
            <w:r>
              <w:rPr>
                <w:rFonts w:ascii="Calibri" w:hAnsi="Calibri"/>
                <w:spacing w:val="-4"/>
                <w:w w:val="105"/>
                <w:sz w:val="20"/>
              </w:rPr>
              <w:t> </w:t>
            </w:r>
            <w:r>
              <w:rPr>
                <w:rFonts w:ascii="Calibri" w:hAnsi="Calibri"/>
                <w:w w:val="105"/>
                <w:sz w:val="20"/>
              </w:rPr>
              <w:t>Unless</w:t>
            </w:r>
            <w:r>
              <w:rPr>
                <w:rFonts w:ascii="Calibri" w:hAnsi="Calibri"/>
                <w:spacing w:val="-6"/>
                <w:w w:val="105"/>
                <w:sz w:val="20"/>
              </w:rPr>
              <w:t> </w:t>
            </w:r>
            <w:r>
              <w:rPr>
                <w:rFonts w:ascii="Calibri" w:hAnsi="Calibri"/>
                <w:w w:val="105"/>
                <w:sz w:val="20"/>
              </w:rPr>
              <w:t>you</w:t>
            </w:r>
            <w:r>
              <w:rPr>
                <w:rFonts w:ascii="Calibri" w:hAnsi="Calibri"/>
                <w:spacing w:val="-5"/>
                <w:w w:val="105"/>
                <w:sz w:val="20"/>
              </w:rPr>
              <w:t> </w:t>
            </w:r>
            <w:r>
              <w:rPr>
                <w:rFonts w:ascii="Calibri" w:hAnsi="Calibri"/>
                <w:w w:val="105"/>
                <w:sz w:val="20"/>
              </w:rPr>
              <w:t>have</w:t>
            </w:r>
            <w:r>
              <w:rPr>
                <w:rFonts w:ascii="Calibri" w:hAnsi="Calibri"/>
                <w:spacing w:val="-4"/>
                <w:w w:val="105"/>
                <w:sz w:val="20"/>
              </w:rPr>
              <w:t> </w:t>
            </w:r>
            <w:r>
              <w:rPr>
                <w:rFonts w:ascii="Calibri" w:hAnsi="Calibri"/>
                <w:w w:val="105"/>
                <w:sz w:val="20"/>
              </w:rPr>
              <w:t>hot</w:t>
            </w:r>
            <w:r>
              <w:rPr>
                <w:rFonts w:ascii="Calibri" w:hAnsi="Calibri"/>
                <w:spacing w:val="-3"/>
                <w:w w:val="105"/>
                <w:sz w:val="20"/>
              </w:rPr>
              <w:t> </w:t>
            </w:r>
            <w:r>
              <w:rPr>
                <w:rFonts w:ascii="Calibri" w:hAnsi="Calibri"/>
                <w:w w:val="105"/>
                <w:sz w:val="20"/>
              </w:rPr>
              <w:t>boxes</w:t>
            </w:r>
            <w:r>
              <w:rPr>
                <w:rFonts w:ascii="Calibri" w:hAnsi="Calibri"/>
                <w:spacing w:val="-6"/>
                <w:w w:val="105"/>
                <w:sz w:val="20"/>
              </w:rPr>
              <w:t> </w:t>
            </w:r>
            <w:r>
              <w:rPr>
                <w:rFonts w:ascii="Calibri" w:hAnsi="Calibri"/>
                <w:w w:val="105"/>
                <w:sz w:val="20"/>
              </w:rPr>
              <w:t>or</w:t>
            </w:r>
            <w:r>
              <w:rPr>
                <w:rFonts w:ascii="Calibri" w:hAnsi="Calibri"/>
                <w:spacing w:val="-4"/>
                <w:w w:val="105"/>
                <w:sz w:val="20"/>
              </w:rPr>
              <w:t> </w:t>
            </w:r>
            <w:r>
              <w:rPr>
                <w:rFonts w:ascii="Calibri" w:hAnsi="Calibri"/>
                <w:w w:val="105"/>
                <w:sz w:val="20"/>
              </w:rPr>
              <w:t>eskies</w:t>
            </w:r>
            <w:r>
              <w:rPr>
                <w:rFonts w:ascii="Calibri" w:hAnsi="Calibri"/>
                <w:spacing w:val="-5"/>
                <w:w w:val="105"/>
                <w:sz w:val="20"/>
              </w:rPr>
              <w:t> </w:t>
            </w:r>
            <w:r>
              <w:rPr>
                <w:rFonts w:ascii="Calibri" w:hAnsi="Calibri"/>
                <w:w w:val="105"/>
                <w:sz w:val="20"/>
              </w:rPr>
              <w:t>then</w:t>
            </w:r>
            <w:r>
              <w:rPr>
                <w:rFonts w:ascii="Calibri" w:hAnsi="Calibri"/>
                <w:spacing w:val="-4"/>
                <w:w w:val="105"/>
                <w:sz w:val="20"/>
              </w:rPr>
              <w:t> </w:t>
            </w:r>
            <w:r>
              <w:rPr>
                <w:rFonts w:ascii="Calibri" w:hAnsi="Calibri"/>
                <w:w w:val="105"/>
                <w:sz w:val="20"/>
              </w:rPr>
              <w:t>you</w:t>
            </w:r>
            <w:r>
              <w:rPr>
                <w:rFonts w:ascii="Calibri" w:hAnsi="Calibri"/>
                <w:spacing w:val="-6"/>
                <w:w w:val="105"/>
                <w:sz w:val="20"/>
              </w:rPr>
              <w:t> </w:t>
            </w:r>
            <w:r>
              <w:rPr>
                <w:rFonts w:ascii="Calibri" w:hAnsi="Calibri"/>
                <w:w w:val="105"/>
                <w:sz w:val="20"/>
              </w:rPr>
              <w:t>can’t</w:t>
            </w:r>
            <w:r>
              <w:rPr>
                <w:rFonts w:ascii="Calibri" w:hAnsi="Calibri"/>
                <w:spacing w:val="-3"/>
                <w:w w:val="105"/>
                <w:sz w:val="20"/>
              </w:rPr>
              <w:t> </w:t>
            </w:r>
            <w:r>
              <w:rPr>
                <w:rFonts w:ascii="Calibri" w:hAnsi="Calibri"/>
                <w:w w:val="105"/>
                <w:sz w:val="20"/>
              </w:rPr>
              <w:t>deliver</w:t>
            </w:r>
            <w:r>
              <w:rPr>
                <w:rFonts w:ascii="Calibri" w:hAnsi="Calibri"/>
                <w:spacing w:val="-4"/>
                <w:w w:val="105"/>
                <w:sz w:val="20"/>
              </w:rPr>
              <w:t> </w:t>
            </w:r>
            <w:r>
              <w:rPr>
                <w:rFonts w:ascii="Calibri" w:hAnsi="Calibri"/>
                <w:spacing w:val="-2"/>
                <w:w w:val="105"/>
                <w:sz w:val="20"/>
              </w:rPr>
              <w:t>food.</w:t>
            </w:r>
          </w:p>
          <w:p>
            <w:pPr>
              <w:pStyle w:val="TableParagraph"/>
              <w:ind w:left="108" w:right="163"/>
              <w:rPr>
                <w:rFonts w:ascii="Calibri"/>
                <w:sz w:val="20"/>
              </w:rPr>
            </w:pPr>
            <w:r>
              <w:rPr>
                <w:rFonts w:ascii="Calibri"/>
                <w:w w:val="105"/>
                <w:sz w:val="20"/>
              </w:rPr>
              <w:t>It</w:t>
            </w:r>
            <w:r>
              <w:rPr>
                <w:rFonts w:ascii="Calibri"/>
                <w:spacing w:val="-6"/>
                <w:w w:val="105"/>
                <w:sz w:val="20"/>
              </w:rPr>
              <w:t> </w:t>
            </w:r>
            <w:r>
              <w:rPr>
                <w:rFonts w:ascii="Calibri"/>
                <w:w w:val="105"/>
                <w:sz w:val="20"/>
              </w:rPr>
              <w:t>can</w:t>
            </w:r>
            <w:r>
              <w:rPr>
                <w:rFonts w:ascii="Calibri"/>
                <w:spacing w:val="-6"/>
                <w:w w:val="105"/>
                <w:sz w:val="20"/>
              </w:rPr>
              <w:t> </w:t>
            </w:r>
            <w:r>
              <w:rPr>
                <w:rFonts w:ascii="Calibri"/>
                <w:w w:val="105"/>
                <w:sz w:val="20"/>
              </w:rPr>
              <w:t>depend</w:t>
            </w:r>
            <w:r>
              <w:rPr>
                <w:rFonts w:ascii="Calibri"/>
                <w:spacing w:val="-6"/>
                <w:w w:val="105"/>
                <w:sz w:val="20"/>
              </w:rPr>
              <w:t> </w:t>
            </w:r>
            <w:r>
              <w:rPr>
                <w:rFonts w:ascii="Calibri"/>
                <w:w w:val="105"/>
                <w:sz w:val="20"/>
              </w:rPr>
              <w:t>on</w:t>
            </w:r>
            <w:r>
              <w:rPr>
                <w:rFonts w:ascii="Calibri"/>
                <w:spacing w:val="-6"/>
                <w:w w:val="105"/>
                <w:sz w:val="20"/>
              </w:rPr>
              <w:t> </w:t>
            </w:r>
            <w:r>
              <w:rPr>
                <w:rFonts w:ascii="Calibri"/>
                <w:w w:val="105"/>
                <w:sz w:val="20"/>
              </w:rPr>
              <w:t>the</w:t>
            </w:r>
            <w:r>
              <w:rPr>
                <w:rFonts w:ascii="Calibri"/>
                <w:spacing w:val="-6"/>
                <w:w w:val="105"/>
                <w:sz w:val="20"/>
              </w:rPr>
              <w:t> </w:t>
            </w:r>
            <w:r>
              <w:rPr>
                <w:rFonts w:ascii="Calibri"/>
                <w:w w:val="105"/>
                <w:sz w:val="20"/>
              </w:rPr>
              <w:t>manager</w:t>
            </w:r>
            <w:r>
              <w:rPr>
                <w:rFonts w:ascii="Calibri"/>
                <w:spacing w:val="-6"/>
                <w:w w:val="105"/>
                <w:sz w:val="20"/>
              </w:rPr>
              <w:t> </w:t>
            </w:r>
            <w:r>
              <w:rPr>
                <w:rFonts w:ascii="Calibri"/>
                <w:w w:val="105"/>
                <w:sz w:val="20"/>
              </w:rPr>
              <w:t>and</w:t>
            </w:r>
            <w:r>
              <w:rPr>
                <w:rFonts w:ascii="Calibri"/>
                <w:spacing w:val="-6"/>
                <w:w w:val="105"/>
                <w:sz w:val="20"/>
              </w:rPr>
              <w:t> </w:t>
            </w:r>
            <w:r>
              <w:rPr>
                <w:rFonts w:ascii="Calibri"/>
                <w:w w:val="105"/>
                <w:sz w:val="20"/>
              </w:rPr>
              <w:t>their</w:t>
            </w:r>
            <w:r>
              <w:rPr>
                <w:rFonts w:ascii="Calibri"/>
                <w:spacing w:val="-6"/>
                <w:w w:val="105"/>
                <w:sz w:val="20"/>
              </w:rPr>
              <w:t> </w:t>
            </w:r>
            <w:r>
              <w:rPr>
                <w:rFonts w:ascii="Calibri"/>
                <w:w w:val="105"/>
                <w:sz w:val="20"/>
              </w:rPr>
              <w:t>willingness</w:t>
            </w:r>
            <w:r>
              <w:rPr>
                <w:rFonts w:ascii="Calibri"/>
                <w:spacing w:val="-8"/>
                <w:w w:val="105"/>
                <w:sz w:val="20"/>
              </w:rPr>
              <w:t> </w:t>
            </w:r>
            <w:r>
              <w:rPr>
                <w:rFonts w:ascii="Calibri"/>
                <w:w w:val="105"/>
                <w:sz w:val="20"/>
              </w:rPr>
              <w:t>to</w:t>
            </w:r>
            <w:r>
              <w:rPr>
                <w:rFonts w:ascii="Calibri"/>
                <w:spacing w:val="-6"/>
                <w:w w:val="105"/>
                <w:sz w:val="20"/>
              </w:rPr>
              <w:t> </w:t>
            </w:r>
            <w:r>
              <w:rPr>
                <w:rFonts w:ascii="Calibri"/>
                <w:w w:val="105"/>
                <w:sz w:val="20"/>
              </w:rPr>
              <w:t>make</w:t>
            </w:r>
            <w:r>
              <w:rPr>
                <w:rFonts w:ascii="Calibri"/>
                <w:spacing w:val="-6"/>
                <w:w w:val="105"/>
                <w:sz w:val="20"/>
              </w:rPr>
              <w:t> </w:t>
            </w:r>
            <w:r>
              <w:rPr>
                <w:rFonts w:ascii="Calibri"/>
                <w:w w:val="105"/>
                <w:sz w:val="20"/>
              </w:rPr>
              <w:t>sure</w:t>
            </w:r>
            <w:r>
              <w:rPr>
                <w:rFonts w:ascii="Calibri"/>
                <w:spacing w:val="-6"/>
                <w:w w:val="105"/>
                <w:sz w:val="20"/>
              </w:rPr>
              <w:t> </w:t>
            </w:r>
            <w:r>
              <w:rPr>
                <w:rFonts w:ascii="Calibri"/>
                <w:w w:val="105"/>
                <w:sz w:val="20"/>
              </w:rPr>
              <w:t>that</w:t>
            </w:r>
            <w:r>
              <w:rPr>
                <w:rFonts w:ascii="Calibri"/>
                <w:spacing w:val="-6"/>
                <w:w w:val="105"/>
                <w:sz w:val="20"/>
              </w:rPr>
              <w:t> </w:t>
            </w:r>
            <w:r>
              <w:rPr>
                <w:rFonts w:ascii="Calibri"/>
                <w:w w:val="105"/>
                <w:sz w:val="20"/>
              </w:rPr>
              <w:t>food</w:t>
            </w:r>
            <w:r>
              <w:rPr>
                <w:rFonts w:ascii="Calibri"/>
                <w:spacing w:val="-6"/>
                <w:w w:val="105"/>
                <w:sz w:val="20"/>
              </w:rPr>
              <w:t> </w:t>
            </w:r>
            <w:r>
              <w:rPr>
                <w:rFonts w:ascii="Calibri"/>
                <w:w w:val="105"/>
                <w:sz w:val="20"/>
              </w:rPr>
              <w:t>does</w:t>
            </w:r>
            <w:r>
              <w:rPr>
                <w:rFonts w:ascii="Calibri"/>
                <w:spacing w:val="-8"/>
                <w:w w:val="105"/>
                <w:sz w:val="20"/>
              </w:rPr>
              <w:t> </w:t>
            </w:r>
            <w:r>
              <w:rPr>
                <w:rFonts w:ascii="Calibri"/>
                <w:w w:val="105"/>
                <w:sz w:val="20"/>
              </w:rPr>
              <w:t>not</w:t>
            </w:r>
            <w:r>
              <w:rPr>
                <w:rFonts w:ascii="Calibri"/>
                <w:spacing w:val="-6"/>
                <w:w w:val="105"/>
                <w:sz w:val="20"/>
              </w:rPr>
              <w:t> </w:t>
            </w:r>
            <w:r>
              <w:rPr>
                <w:rFonts w:ascii="Calibri"/>
                <w:w w:val="105"/>
                <w:sz w:val="20"/>
              </w:rPr>
              <w:t>get thrown</w:t>
            </w:r>
            <w:r>
              <w:rPr>
                <w:rFonts w:ascii="Calibri"/>
                <w:spacing w:val="-6"/>
                <w:w w:val="105"/>
                <w:sz w:val="20"/>
              </w:rPr>
              <w:t> </w:t>
            </w:r>
            <w:r>
              <w:rPr>
                <w:rFonts w:ascii="Calibri"/>
                <w:w w:val="105"/>
                <w:sz w:val="20"/>
              </w:rPr>
              <w:t>out.</w:t>
            </w:r>
          </w:p>
          <w:p>
            <w:pPr>
              <w:pStyle w:val="TableParagraph"/>
              <w:spacing w:before="1"/>
              <w:ind w:left="108" w:right="163"/>
              <w:rPr>
                <w:rFonts w:ascii="Calibri" w:hAnsi="Calibri"/>
                <w:sz w:val="20"/>
              </w:rPr>
            </w:pPr>
            <w:r>
              <w:rPr>
                <w:rFonts w:ascii="Calibri" w:hAnsi="Calibri"/>
                <w:w w:val="105"/>
                <w:sz w:val="20"/>
              </w:rPr>
              <w:t>Asked</w:t>
            </w:r>
            <w:r>
              <w:rPr>
                <w:rFonts w:ascii="Calibri" w:hAnsi="Calibri"/>
                <w:spacing w:val="-6"/>
                <w:w w:val="105"/>
                <w:sz w:val="20"/>
              </w:rPr>
              <w:t> </w:t>
            </w:r>
            <w:r>
              <w:rPr>
                <w:rFonts w:ascii="Calibri" w:hAnsi="Calibri"/>
                <w:w w:val="105"/>
                <w:sz w:val="20"/>
              </w:rPr>
              <w:t>Geoff</w:t>
            </w:r>
            <w:r>
              <w:rPr>
                <w:rFonts w:ascii="Calibri" w:hAnsi="Calibri"/>
                <w:spacing w:val="-7"/>
                <w:w w:val="105"/>
                <w:sz w:val="20"/>
              </w:rPr>
              <w:t> </w:t>
            </w:r>
            <w:r>
              <w:rPr>
                <w:rFonts w:ascii="Calibri" w:hAnsi="Calibri"/>
                <w:w w:val="105"/>
                <w:sz w:val="20"/>
              </w:rPr>
              <w:t>Brock</w:t>
            </w:r>
            <w:r>
              <w:rPr>
                <w:rFonts w:ascii="Calibri" w:hAnsi="Calibri"/>
                <w:spacing w:val="-5"/>
                <w:w w:val="105"/>
                <w:sz w:val="20"/>
              </w:rPr>
              <w:t> </w:t>
            </w:r>
            <w:r>
              <w:rPr>
                <w:rFonts w:ascii="Calibri" w:hAnsi="Calibri"/>
                <w:w w:val="105"/>
                <w:sz w:val="20"/>
              </w:rPr>
              <w:t>about</w:t>
            </w:r>
            <w:r>
              <w:rPr>
                <w:rFonts w:ascii="Calibri" w:hAnsi="Calibri"/>
                <w:spacing w:val="-6"/>
                <w:w w:val="105"/>
                <w:sz w:val="20"/>
              </w:rPr>
              <w:t> </w:t>
            </w:r>
            <w:r>
              <w:rPr>
                <w:rFonts w:ascii="Calibri" w:hAnsi="Calibri"/>
                <w:w w:val="105"/>
                <w:sz w:val="20"/>
              </w:rPr>
              <w:t>changing</w:t>
            </w:r>
            <w:r>
              <w:rPr>
                <w:rFonts w:ascii="Calibri" w:hAnsi="Calibri"/>
                <w:spacing w:val="-7"/>
                <w:w w:val="105"/>
                <w:sz w:val="20"/>
              </w:rPr>
              <w:t> </w:t>
            </w:r>
            <w:r>
              <w:rPr>
                <w:rFonts w:ascii="Calibri" w:hAnsi="Calibri"/>
                <w:w w:val="105"/>
                <w:sz w:val="20"/>
              </w:rPr>
              <w:t>the</w:t>
            </w:r>
            <w:r>
              <w:rPr>
                <w:rFonts w:ascii="Calibri" w:hAnsi="Calibri"/>
                <w:spacing w:val="-6"/>
                <w:w w:val="105"/>
                <w:sz w:val="20"/>
              </w:rPr>
              <w:t> </w:t>
            </w:r>
            <w:r>
              <w:rPr>
                <w:rFonts w:ascii="Calibri" w:hAnsi="Calibri"/>
                <w:w w:val="105"/>
                <w:sz w:val="20"/>
              </w:rPr>
              <w:t>rule</w:t>
            </w:r>
            <w:r>
              <w:rPr>
                <w:rFonts w:ascii="Calibri" w:hAnsi="Calibri"/>
                <w:spacing w:val="-6"/>
                <w:w w:val="105"/>
                <w:sz w:val="20"/>
              </w:rPr>
              <w:t> </w:t>
            </w:r>
            <w:r>
              <w:rPr>
                <w:rFonts w:ascii="Calibri" w:hAnsi="Calibri"/>
                <w:w w:val="105"/>
                <w:sz w:val="20"/>
              </w:rPr>
              <w:t>but</w:t>
            </w:r>
            <w:r>
              <w:rPr>
                <w:rFonts w:ascii="Calibri" w:hAnsi="Calibri"/>
                <w:spacing w:val="-6"/>
                <w:w w:val="105"/>
                <w:sz w:val="20"/>
              </w:rPr>
              <w:t> </w:t>
            </w:r>
            <w:r>
              <w:rPr>
                <w:rFonts w:ascii="Calibri" w:hAnsi="Calibri"/>
                <w:w w:val="105"/>
                <w:sz w:val="20"/>
              </w:rPr>
              <w:t>he</w:t>
            </w:r>
            <w:r>
              <w:rPr>
                <w:rFonts w:ascii="Calibri" w:hAnsi="Calibri"/>
                <w:spacing w:val="-6"/>
                <w:w w:val="105"/>
                <w:sz w:val="20"/>
              </w:rPr>
              <w:t> </w:t>
            </w:r>
            <w:r>
              <w:rPr>
                <w:rFonts w:ascii="Calibri" w:hAnsi="Calibri"/>
                <w:w w:val="105"/>
                <w:sz w:val="20"/>
              </w:rPr>
              <w:t>couldn’t</w:t>
            </w:r>
            <w:r>
              <w:rPr>
                <w:rFonts w:ascii="Calibri" w:hAnsi="Calibri"/>
                <w:spacing w:val="-6"/>
                <w:w w:val="105"/>
                <w:sz w:val="20"/>
              </w:rPr>
              <w:t> </w:t>
            </w:r>
            <w:r>
              <w:rPr>
                <w:rFonts w:ascii="Calibri" w:hAnsi="Calibri"/>
                <w:w w:val="105"/>
                <w:sz w:val="20"/>
              </w:rPr>
              <w:t>do</w:t>
            </w:r>
            <w:r>
              <w:rPr>
                <w:rFonts w:ascii="Calibri" w:hAnsi="Calibri"/>
                <w:spacing w:val="-6"/>
                <w:w w:val="105"/>
                <w:sz w:val="20"/>
              </w:rPr>
              <w:t> </w:t>
            </w:r>
            <w:r>
              <w:rPr>
                <w:rFonts w:ascii="Calibri" w:hAnsi="Calibri"/>
                <w:w w:val="105"/>
                <w:sz w:val="20"/>
              </w:rPr>
              <w:t>anything</w:t>
            </w:r>
            <w:r>
              <w:rPr>
                <w:rFonts w:ascii="Calibri" w:hAnsi="Calibri"/>
                <w:spacing w:val="-7"/>
                <w:w w:val="105"/>
                <w:sz w:val="20"/>
              </w:rPr>
              <w:t> </w:t>
            </w:r>
            <w:r>
              <w:rPr>
                <w:rFonts w:ascii="Calibri" w:hAnsi="Calibri"/>
                <w:w w:val="105"/>
                <w:sz w:val="20"/>
              </w:rPr>
              <w:t>at</w:t>
            </w:r>
            <w:r>
              <w:rPr>
                <w:rFonts w:ascii="Calibri" w:hAnsi="Calibri"/>
                <w:spacing w:val="-6"/>
                <w:w w:val="105"/>
                <w:sz w:val="20"/>
              </w:rPr>
              <w:t> </w:t>
            </w:r>
            <w:r>
              <w:rPr>
                <w:rFonts w:ascii="Calibri" w:hAnsi="Calibri"/>
                <w:w w:val="105"/>
                <w:sz w:val="20"/>
              </w:rPr>
              <w:t>the</w:t>
            </w:r>
            <w:r>
              <w:rPr>
                <w:rFonts w:ascii="Calibri" w:hAnsi="Calibri"/>
                <w:spacing w:val="-6"/>
                <w:w w:val="105"/>
                <w:sz w:val="20"/>
              </w:rPr>
              <w:t> </w:t>
            </w:r>
            <w:r>
              <w:rPr>
                <w:rFonts w:ascii="Calibri" w:hAnsi="Calibri"/>
                <w:w w:val="105"/>
                <w:sz w:val="20"/>
              </w:rPr>
              <w:t>time</w:t>
            </w:r>
            <w:r>
              <w:rPr>
                <w:rFonts w:ascii="Calibri" w:hAnsi="Calibri"/>
                <w:spacing w:val="-6"/>
                <w:w w:val="105"/>
                <w:sz w:val="20"/>
              </w:rPr>
              <w:t> </w:t>
            </w:r>
            <w:r>
              <w:rPr>
                <w:rFonts w:ascii="Calibri" w:hAnsi="Calibri"/>
                <w:w w:val="105"/>
                <w:sz w:val="20"/>
              </w:rPr>
              <w:t>when</w:t>
            </w:r>
            <w:r>
              <w:rPr>
                <w:rFonts w:ascii="Calibri" w:hAnsi="Calibri"/>
                <w:spacing w:val="-6"/>
                <w:w w:val="105"/>
                <w:sz w:val="20"/>
              </w:rPr>
              <w:t> </w:t>
            </w:r>
            <w:r>
              <w:rPr>
                <w:rFonts w:ascii="Calibri" w:hAnsi="Calibri"/>
                <w:w w:val="105"/>
                <w:sz w:val="20"/>
              </w:rPr>
              <w:t>he was a minister. Supermarkets are really hurting people who are struggling.</w:t>
            </w:r>
          </w:p>
          <w:p>
            <w:pPr>
              <w:pStyle w:val="TableParagraph"/>
              <w:spacing w:before="8"/>
              <w:rPr>
                <w:sz w:val="20"/>
              </w:rPr>
            </w:pPr>
          </w:p>
          <w:p>
            <w:pPr>
              <w:pStyle w:val="TableParagraph"/>
              <w:ind w:left="108" w:right="163"/>
              <w:rPr>
                <w:rFonts w:ascii="Calibri"/>
                <w:sz w:val="20"/>
              </w:rPr>
            </w:pPr>
            <w:r>
              <w:rPr>
                <w:rFonts w:ascii="Calibri"/>
                <w:w w:val="105"/>
                <w:sz w:val="20"/>
              </w:rPr>
              <w:t>People</w:t>
            </w:r>
            <w:r>
              <w:rPr>
                <w:rFonts w:ascii="Calibri"/>
                <w:spacing w:val="-8"/>
                <w:w w:val="105"/>
                <w:sz w:val="20"/>
              </w:rPr>
              <w:t> </w:t>
            </w:r>
            <w:r>
              <w:rPr>
                <w:rFonts w:ascii="Calibri"/>
                <w:w w:val="105"/>
                <w:sz w:val="20"/>
              </w:rPr>
              <w:t>are</w:t>
            </w:r>
            <w:r>
              <w:rPr>
                <w:rFonts w:ascii="Calibri"/>
                <w:spacing w:val="-8"/>
                <w:w w:val="105"/>
                <w:sz w:val="20"/>
              </w:rPr>
              <w:t> </w:t>
            </w:r>
            <w:r>
              <w:rPr>
                <w:rFonts w:ascii="Calibri"/>
                <w:w w:val="105"/>
                <w:sz w:val="20"/>
              </w:rPr>
              <w:t>bin</w:t>
            </w:r>
            <w:r>
              <w:rPr>
                <w:rFonts w:ascii="Calibri"/>
                <w:spacing w:val="-8"/>
                <w:w w:val="105"/>
                <w:sz w:val="20"/>
              </w:rPr>
              <w:t> </w:t>
            </w:r>
            <w:r>
              <w:rPr>
                <w:rFonts w:ascii="Calibri"/>
                <w:w w:val="105"/>
                <w:sz w:val="20"/>
              </w:rPr>
              <w:t>diving</w:t>
            </w:r>
            <w:r>
              <w:rPr>
                <w:rFonts w:ascii="Calibri"/>
                <w:spacing w:val="-9"/>
                <w:w w:val="105"/>
                <w:sz w:val="20"/>
              </w:rPr>
              <w:t> </w:t>
            </w:r>
            <w:r>
              <w:rPr>
                <w:rFonts w:ascii="Calibri"/>
                <w:w w:val="105"/>
                <w:sz w:val="20"/>
              </w:rPr>
              <w:t>at</w:t>
            </w:r>
            <w:r>
              <w:rPr>
                <w:rFonts w:ascii="Calibri"/>
                <w:spacing w:val="-8"/>
                <w:w w:val="105"/>
                <w:sz w:val="20"/>
              </w:rPr>
              <w:t> </w:t>
            </w:r>
            <w:r>
              <w:rPr>
                <w:rFonts w:ascii="Calibri"/>
                <w:w w:val="105"/>
                <w:sz w:val="20"/>
              </w:rPr>
              <w:t>night</w:t>
            </w:r>
            <w:r>
              <w:rPr>
                <w:rFonts w:ascii="Calibri"/>
                <w:spacing w:val="-8"/>
                <w:w w:val="105"/>
                <w:sz w:val="20"/>
              </w:rPr>
              <w:t> </w:t>
            </w:r>
            <w:r>
              <w:rPr>
                <w:rFonts w:ascii="Calibri"/>
                <w:w w:val="105"/>
                <w:sz w:val="20"/>
              </w:rPr>
              <w:t>to</w:t>
            </w:r>
            <w:r>
              <w:rPr>
                <w:rFonts w:ascii="Calibri"/>
                <w:spacing w:val="-8"/>
                <w:w w:val="105"/>
                <w:sz w:val="20"/>
              </w:rPr>
              <w:t> </w:t>
            </w:r>
            <w:r>
              <w:rPr>
                <w:rFonts w:ascii="Calibri"/>
                <w:w w:val="105"/>
                <w:sz w:val="20"/>
              </w:rPr>
              <w:t>get</w:t>
            </w:r>
            <w:r>
              <w:rPr>
                <w:rFonts w:ascii="Calibri"/>
                <w:spacing w:val="-8"/>
                <w:w w:val="105"/>
                <w:sz w:val="20"/>
              </w:rPr>
              <w:t> </w:t>
            </w:r>
            <w:r>
              <w:rPr>
                <w:rFonts w:ascii="Calibri"/>
                <w:w w:val="105"/>
                <w:sz w:val="20"/>
              </w:rPr>
              <w:t>things.</w:t>
            </w:r>
            <w:r>
              <w:rPr>
                <w:rFonts w:ascii="Calibri"/>
                <w:spacing w:val="-8"/>
                <w:w w:val="105"/>
                <w:sz w:val="20"/>
              </w:rPr>
              <w:t> </w:t>
            </w:r>
            <w:r>
              <w:rPr>
                <w:rFonts w:ascii="Calibri"/>
                <w:w w:val="105"/>
                <w:sz w:val="20"/>
              </w:rPr>
              <w:t>Some</w:t>
            </w:r>
            <w:r>
              <w:rPr>
                <w:rFonts w:ascii="Calibri"/>
                <w:spacing w:val="-8"/>
                <w:w w:val="105"/>
                <w:sz w:val="20"/>
              </w:rPr>
              <w:t> </w:t>
            </w:r>
            <w:r>
              <w:rPr>
                <w:rFonts w:ascii="Calibri"/>
                <w:w w:val="105"/>
                <w:sz w:val="20"/>
              </w:rPr>
              <w:t>people</w:t>
            </w:r>
            <w:r>
              <w:rPr>
                <w:rFonts w:ascii="Calibri"/>
                <w:spacing w:val="-11"/>
                <w:w w:val="105"/>
                <w:sz w:val="20"/>
              </w:rPr>
              <w:t> </w:t>
            </w:r>
            <w:r>
              <w:rPr>
                <w:rFonts w:ascii="Calibri"/>
                <w:w w:val="105"/>
                <w:sz w:val="20"/>
              </w:rPr>
              <w:t>are</w:t>
            </w:r>
            <w:r>
              <w:rPr>
                <w:rFonts w:ascii="Calibri"/>
                <w:spacing w:val="-8"/>
                <w:w w:val="105"/>
                <w:sz w:val="20"/>
              </w:rPr>
              <w:t> </w:t>
            </w:r>
            <w:r>
              <w:rPr>
                <w:rFonts w:ascii="Calibri"/>
                <w:w w:val="105"/>
                <w:sz w:val="20"/>
              </w:rPr>
              <w:t>risking</w:t>
            </w:r>
            <w:r>
              <w:rPr>
                <w:rFonts w:ascii="Calibri"/>
                <w:spacing w:val="-9"/>
                <w:w w:val="105"/>
                <w:sz w:val="20"/>
              </w:rPr>
              <w:t> </w:t>
            </w:r>
            <w:r>
              <w:rPr>
                <w:rFonts w:ascii="Calibri"/>
                <w:w w:val="105"/>
                <w:sz w:val="20"/>
              </w:rPr>
              <w:t>their</w:t>
            </w:r>
            <w:r>
              <w:rPr>
                <w:rFonts w:ascii="Calibri"/>
                <w:spacing w:val="-8"/>
                <w:w w:val="105"/>
                <w:sz w:val="20"/>
              </w:rPr>
              <w:t> </w:t>
            </w:r>
            <w:r>
              <w:rPr>
                <w:rFonts w:ascii="Calibri"/>
                <w:w w:val="105"/>
                <w:sz w:val="20"/>
              </w:rPr>
              <w:t>job</w:t>
            </w:r>
            <w:r>
              <w:rPr>
                <w:rFonts w:ascii="Calibri"/>
                <w:spacing w:val="-8"/>
                <w:w w:val="105"/>
                <w:sz w:val="20"/>
              </w:rPr>
              <w:t> </w:t>
            </w:r>
            <w:r>
              <w:rPr>
                <w:rFonts w:ascii="Calibri"/>
                <w:w w:val="105"/>
                <w:sz w:val="20"/>
              </w:rPr>
              <w:t>to</w:t>
            </w:r>
            <w:r>
              <w:rPr>
                <w:rFonts w:ascii="Calibri"/>
                <w:spacing w:val="-8"/>
                <w:w w:val="105"/>
                <w:sz w:val="20"/>
              </w:rPr>
              <w:t> </w:t>
            </w:r>
            <w:r>
              <w:rPr>
                <w:rFonts w:ascii="Calibri"/>
                <w:w w:val="105"/>
                <w:sz w:val="20"/>
              </w:rPr>
              <w:t>give</w:t>
            </w:r>
            <w:r>
              <w:rPr>
                <w:rFonts w:ascii="Calibri"/>
                <w:spacing w:val="-8"/>
                <w:w w:val="105"/>
                <w:sz w:val="20"/>
              </w:rPr>
              <w:t> </w:t>
            </w:r>
            <w:r>
              <w:rPr>
                <w:rFonts w:ascii="Calibri"/>
                <w:w w:val="105"/>
                <w:sz w:val="20"/>
              </w:rPr>
              <w:t>people food that would otherwise be thrown out.</w:t>
            </w:r>
          </w:p>
          <w:p>
            <w:pPr>
              <w:pStyle w:val="TableParagraph"/>
              <w:spacing w:before="229"/>
              <w:ind w:left="108"/>
              <w:rPr>
                <w:rFonts w:ascii="Calibri"/>
                <w:sz w:val="20"/>
              </w:rPr>
            </w:pPr>
            <w:r>
              <w:rPr>
                <w:rFonts w:ascii="Calibri"/>
                <w:w w:val="105"/>
                <w:sz w:val="20"/>
              </w:rPr>
              <w:t>ALDI</w:t>
            </w:r>
            <w:r>
              <w:rPr>
                <w:rFonts w:ascii="Calibri"/>
                <w:spacing w:val="-7"/>
                <w:w w:val="105"/>
                <w:sz w:val="20"/>
              </w:rPr>
              <w:t> </w:t>
            </w:r>
            <w:r>
              <w:rPr>
                <w:rFonts w:ascii="Calibri"/>
                <w:w w:val="105"/>
                <w:sz w:val="20"/>
              </w:rPr>
              <w:t>have</w:t>
            </w:r>
            <w:r>
              <w:rPr>
                <w:rFonts w:ascii="Calibri"/>
                <w:spacing w:val="-6"/>
                <w:w w:val="105"/>
                <w:sz w:val="20"/>
              </w:rPr>
              <w:t> </w:t>
            </w:r>
            <w:r>
              <w:rPr>
                <w:rFonts w:ascii="Calibri"/>
                <w:w w:val="105"/>
                <w:sz w:val="20"/>
              </w:rPr>
              <w:t>pulled</w:t>
            </w:r>
            <w:r>
              <w:rPr>
                <w:rFonts w:ascii="Calibri"/>
                <w:spacing w:val="-7"/>
                <w:w w:val="105"/>
                <w:sz w:val="20"/>
              </w:rPr>
              <w:t> </w:t>
            </w:r>
            <w:r>
              <w:rPr>
                <w:rFonts w:ascii="Calibri"/>
                <w:w w:val="105"/>
                <w:sz w:val="20"/>
              </w:rPr>
              <w:t>out</w:t>
            </w:r>
            <w:r>
              <w:rPr>
                <w:rFonts w:ascii="Calibri"/>
                <w:spacing w:val="-6"/>
                <w:w w:val="105"/>
                <w:sz w:val="20"/>
              </w:rPr>
              <w:t> </w:t>
            </w:r>
            <w:r>
              <w:rPr>
                <w:rFonts w:ascii="Calibri"/>
                <w:w w:val="105"/>
                <w:sz w:val="20"/>
              </w:rPr>
              <w:t>of</w:t>
            </w:r>
            <w:r>
              <w:rPr>
                <w:rFonts w:ascii="Calibri"/>
                <w:spacing w:val="-8"/>
                <w:w w:val="105"/>
                <w:sz w:val="20"/>
              </w:rPr>
              <w:t> </w:t>
            </w:r>
            <w:r>
              <w:rPr>
                <w:rFonts w:ascii="Calibri"/>
                <w:w w:val="105"/>
                <w:sz w:val="20"/>
              </w:rPr>
              <w:t>Second</w:t>
            </w:r>
            <w:r>
              <w:rPr>
                <w:rFonts w:ascii="Calibri"/>
                <w:spacing w:val="-6"/>
                <w:w w:val="105"/>
                <w:sz w:val="20"/>
              </w:rPr>
              <w:t> </w:t>
            </w:r>
            <w:r>
              <w:rPr>
                <w:rFonts w:ascii="Calibri"/>
                <w:w w:val="105"/>
                <w:sz w:val="20"/>
              </w:rPr>
              <w:t>Bite</w:t>
            </w:r>
            <w:r>
              <w:rPr>
                <w:rFonts w:ascii="Calibri"/>
                <w:spacing w:val="-7"/>
                <w:w w:val="105"/>
                <w:sz w:val="20"/>
              </w:rPr>
              <w:t> </w:t>
            </w:r>
            <w:r>
              <w:rPr>
                <w:rFonts w:ascii="Calibri"/>
                <w:w w:val="105"/>
                <w:sz w:val="20"/>
              </w:rPr>
              <w:t>now,</w:t>
            </w:r>
            <w:r>
              <w:rPr>
                <w:rFonts w:ascii="Calibri"/>
                <w:spacing w:val="-6"/>
                <w:w w:val="105"/>
                <w:sz w:val="20"/>
              </w:rPr>
              <w:t> </w:t>
            </w:r>
            <w:r>
              <w:rPr>
                <w:rFonts w:ascii="Calibri"/>
                <w:w w:val="105"/>
                <w:sz w:val="20"/>
              </w:rPr>
              <w:t>which</w:t>
            </w:r>
            <w:r>
              <w:rPr>
                <w:rFonts w:ascii="Calibri"/>
                <w:spacing w:val="-6"/>
                <w:w w:val="105"/>
                <w:sz w:val="20"/>
              </w:rPr>
              <w:t> </w:t>
            </w:r>
            <w:r>
              <w:rPr>
                <w:rFonts w:ascii="Calibri"/>
                <w:w w:val="105"/>
                <w:sz w:val="20"/>
              </w:rPr>
              <w:t>is</w:t>
            </w:r>
            <w:r>
              <w:rPr>
                <w:rFonts w:ascii="Calibri"/>
                <w:spacing w:val="-9"/>
                <w:w w:val="105"/>
                <w:sz w:val="20"/>
              </w:rPr>
              <w:t> </w:t>
            </w:r>
            <w:r>
              <w:rPr>
                <w:rFonts w:ascii="Calibri"/>
                <w:w w:val="105"/>
                <w:sz w:val="20"/>
              </w:rPr>
              <w:t>where</w:t>
            </w:r>
            <w:r>
              <w:rPr>
                <w:rFonts w:ascii="Calibri"/>
                <w:spacing w:val="-6"/>
                <w:w w:val="105"/>
                <w:sz w:val="20"/>
              </w:rPr>
              <w:t> </w:t>
            </w:r>
            <w:r>
              <w:rPr>
                <w:rFonts w:ascii="Calibri"/>
                <w:w w:val="105"/>
                <w:sz w:val="20"/>
              </w:rPr>
              <w:t>we</w:t>
            </w:r>
            <w:r>
              <w:rPr>
                <w:rFonts w:ascii="Calibri"/>
                <w:spacing w:val="-7"/>
                <w:w w:val="105"/>
                <w:sz w:val="20"/>
              </w:rPr>
              <w:t> </w:t>
            </w:r>
            <w:r>
              <w:rPr>
                <w:rFonts w:ascii="Calibri"/>
                <w:w w:val="105"/>
                <w:sz w:val="20"/>
              </w:rPr>
              <w:t>get</w:t>
            </w:r>
            <w:r>
              <w:rPr>
                <w:rFonts w:ascii="Calibri"/>
                <w:spacing w:val="-6"/>
                <w:w w:val="105"/>
                <w:sz w:val="20"/>
              </w:rPr>
              <w:t> </w:t>
            </w:r>
            <w:r>
              <w:rPr>
                <w:rFonts w:ascii="Calibri"/>
                <w:w w:val="105"/>
                <w:sz w:val="20"/>
              </w:rPr>
              <w:t>a</w:t>
            </w:r>
            <w:r>
              <w:rPr>
                <w:rFonts w:ascii="Calibri"/>
                <w:spacing w:val="-8"/>
                <w:w w:val="105"/>
                <w:sz w:val="20"/>
              </w:rPr>
              <w:t> </w:t>
            </w:r>
            <w:r>
              <w:rPr>
                <w:rFonts w:ascii="Calibri"/>
                <w:w w:val="105"/>
                <w:sz w:val="20"/>
              </w:rPr>
              <w:t>lot</w:t>
            </w:r>
            <w:r>
              <w:rPr>
                <w:rFonts w:ascii="Calibri"/>
                <w:spacing w:val="-6"/>
                <w:w w:val="105"/>
                <w:sz w:val="20"/>
              </w:rPr>
              <w:t> </w:t>
            </w:r>
            <w:r>
              <w:rPr>
                <w:rFonts w:ascii="Calibri"/>
                <w:w w:val="105"/>
                <w:sz w:val="20"/>
              </w:rPr>
              <w:t>of</w:t>
            </w:r>
            <w:r>
              <w:rPr>
                <w:rFonts w:ascii="Calibri"/>
                <w:spacing w:val="-7"/>
                <w:w w:val="105"/>
                <w:sz w:val="20"/>
              </w:rPr>
              <w:t> </w:t>
            </w:r>
            <w:r>
              <w:rPr>
                <w:rFonts w:ascii="Calibri"/>
                <w:w w:val="105"/>
                <w:sz w:val="20"/>
              </w:rPr>
              <w:t>our</w:t>
            </w:r>
            <w:r>
              <w:rPr>
                <w:rFonts w:ascii="Calibri"/>
                <w:spacing w:val="-7"/>
                <w:w w:val="105"/>
                <w:sz w:val="20"/>
              </w:rPr>
              <w:t> </w:t>
            </w:r>
            <w:r>
              <w:rPr>
                <w:rFonts w:ascii="Calibri"/>
                <w:spacing w:val="-2"/>
                <w:w w:val="105"/>
                <w:sz w:val="20"/>
              </w:rPr>
              <w:t>food.</w:t>
            </w:r>
          </w:p>
          <w:p>
            <w:pPr>
              <w:pStyle w:val="TableParagraph"/>
              <w:spacing w:before="1"/>
              <w:ind w:left="108" w:right="98"/>
              <w:rPr>
                <w:rFonts w:ascii="Calibri" w:hAnsi="Calibri"/>
                <w:sz w:val="20"/>
              </w:rPr>
            </w:pPr>
            <w:r>
              <w:rPr>
                <w:rFonts w:ascii="Calibri" w:hAnsi="Calibri"/>
                <w:w w:val="105"/>
                <w:sz w:val="20"/>
              </w:rPr>
              <w:t>We</w:t>
            </w:r>
            <w:r>
              <w:rPr>
                <w:rFonts w:ascii="Calibri" w:hAnsi="Calibri"/>
                <w:spacing w:val="-6"/>
                <w:w w:val="105"/>
                <w:sz w:val="20"/>
              </w:rPr>
              <w:t> </w:t>
            </w:r>
            <w:r>
              <w:rPr>
                <w:rFonts w:ascii="Calibri" w:hAnsi="Calibri"/>
                <w:w w:val="105"/>
                <w:sz w:val="20"/>
              </w:rPr>
              <w:t>get</w:t>
            </w:r>
            <w:r>
              <w:rPr>
                <w:rFonts w:ascii="Calibri" w:hAnsi="Calibri"/>
                <w:spacing w:val="-6"/>
                <w:w w:val="105"/>
                <w:sz w:val="20"/>
              </w:rPr>
              <w:t> </w:t>
            </w:r>
            <w:r>
              <w:rPr>
                <w:rFonts w:ascii="Calibri" w:hAnsi="Calibri"/>
                <w:w w:val="105"/>
                <w:sz w:val="20"/>
              </w:rPr>
              <w:t>angry</w:t>
            </w:r>
            <w:r>
              <w:rPr>
                <w:rFonts w:ascii="Calibri" w:hAnsi="Calibri"/>
                <w:spacing w:val="-6"/>
                <w:w w:val="105"/>
                <w:sz w:val="20"/>
              </w:rPr>
              <w:t> </w:t>
            </w:r>
            <w:r>
              <w:rPr>
                <w:rFonts w:ascii="Calibri" w:hAnsi="Calibri"/>
                <w:w w:val="105"/>
                <w:sz w:val="20"/>
              </w:rPr>
              <w:t>customers</w:t>
            </w:r>
            <w:r>
              <w:rPr>
                <w:rFonts w:ascii="Calibri" w:hAnsi="Calibri"/>
                <w:spacing w:val="-8"/>
                <w:w w:val="105"/>
                <w:sz w:val="20"/>
              </w:rPr>
              <w:t> </w:t>
            </w:r>
            <w:r>
              <w:rPr>
                <w:rFonts w:ascii="Calibri" w:hAnsi="Calibri"/>
                <w:w w:val="105"/>
                <w:sz w:val="20"/>
              </w:rPr>
              <w:t>who</w:t>
            </w:r>
            <w:r>
              <w:rPr>
                <w:rFonts w:ascii="Calibri" w:hAnsi="Calibri"/>
                <w:spacing w:val="-6"/>
                <w:w w:val="105"/>
                <w:sz w:val="20"/>
              </w:rPr>
              <w:t> </w:t>
            </w:r>
            <w:r>
              <w:rPr>
                <w:rFonts w:ascii="Calibri" w:hAnsi="Calibri"/>
                <w:w w:val="105"/>
                <w:sz w:val="20"/>
              </w:rPr>
              <w:t>are</w:t>
            </w:r>
            <w:r>
              <w:rPr>
                <w:rFonts w:ascii="Calibri" w:hAnsi="Calibri"/>
                <w:spacing w:val="-6"/>
                <w:w w:val="105"/>
                <w:sz w:val="20"/>
              </w:rPr>
              <w:t> </w:t>
            </w:r>
            <w:r>
              <w:rPr>
                <w:rFonts w:ascii="Calibri" w:hAnsi="Calibri"/>
                <w:w w:val="105"/>
                <w:sz w:val="20"/>
              </w:rPr>
              <w:t>upset</w:t>
            </w:r>
            <w:r>
              <w:rPr>
                <w:rFonts w:ascii="Calibri" w:hAnsi="Calibri"/>
                <w:spacing w:val="-6"/>
                <w:w w:val="105"/>
                <w:sz w:val="20"/>
              </w:rPr>
              <w:t> </w:t>
            </w:r>
            <w:r>
              <w:rPr>
                <w:rFonts w:ascii="Calibri" w:hAnsi="Calibri"/>
                <w:w w:val="105"/>
                <w:sz w:val="20"/>
              </w:rPr>
              <w:t>that</w:t>
            </w:r>
            <w:r>
              <w:rPr>
                <w:rFonts w:ascii="Calibri" w:hAnsi="Calibri"/>
                <w:spacing w:val="-6"/>
                <w:w w:val="105"/>
                <w:sz w:val="20"/>
              </w:rPr>
              <w:t> </w:t>
            </w:r>
            <w:r>
              <w:rPr>
                <w:rFonts w:ascii="Calibri" w:hAnsi="Calibri"/>
                <w:w w:val="105"/>
                <w:sz w:val="20"/>
              </w:rPr>
              <w:t>we</w:t>
            </w:r>
            <w:r>
              <w:rPr>
                <w:rFonts w:ascii="Calibri" w:hAnsi="Calibri"/>
                <w:spacing w:val="-6"/>
                <w:w w:val="105"/>
                <w:sz w:val="20"/>
              </w:rPr>
              <w:t> </w:t>
            </w:r>
            <w:r>
              <w:rPr>
                <w:rFonts w:ascii="Calibri" w:hAnsi="Calibri"/>
                <w:w w:val="105"/>
                <w:sz w:val="20"/>
              </w:rPr>
              <w:t>can’t</w:t>
            </w:r>
            <w:r>
              <w:rPr>
                <w:rFonts w:ascii="Calibri" w:hAnsi="Calibri"/>
                <w:spacing w:val="-6"/>
                <w:w w:val="105"/>
                <w:sz w:val="20"/>
              </w:rPr>
              <w:t> </w:t>
            </w:r>
            <w:r>
              <w:rPr>
                <w:rFonts w:ascii="Calibri" w:hAnsi="Calibri"/>
                <w:w w:val="105"/>
                <w:sz w:val="20"/>
              </w:rPr>
              <w:t>offer</w:t>
            </w:r>
            <w:r>
              <w:rPr>
                <w:rFonts w:ascii="Calibri" w:hAnsi="Calibri"/>
                <w:spacing w:val="-6"/>
                <w:w w:val="105"/>
                <w:sz w:val="20"/>
              </w:rPr>
              <w:t> </w:t>
            </w:r>
            <w:r>
              <w:rPr>
                <w:rFonts w:ascii="Calibri" w:hAnsi="Calibri"/>
                <w:w w:val="105"/>
                <w:sz w:val="20"/>
              </w:rPr>
              <w:t>so</w:t>
            </w:r>
            <w:r>
              <w:rPr>
                <w:rFonts w:ascii="Calibri" w:hAnsi="Calibri"/>
                <w:spacing w:val="-6"/>
                <w:w w:val="105"/>
                <w:sz w:val="20"/>
              </w:rPr>
              <w:t> </w:t>
            </w:r>
            <w:r>
              <w:rPr>
                <w:rFonts w:ascii="Calibri" w:hAnsi="Calibri"/>
                <w:w w:val="105"/>
                <w:sz w:val="20"/>
              </w:rPr>
              <w:t>much</w:t>
            </w:r>
            <w:r>
              <w:rPr>
                <w:rFonts w:ascii="Calibri" w:hAnsi="Calibri"/>
                <w:spacing w:val="-6"/>
                <w:w w:val="105"/>
                <w:sz w:val="20"/>
              </w:rPr>
              <w:t> </w:t>
            </w:r>
            <w:r>
              <w:rPr>
                <w:rFonts w:ascii="Calibri" w:hAnsi="Calibri"/>
                <w:w w:val="105"/>
                <w:sz w:val="20"/>
              </w:rPr>
              <w:t>food</w:t>
            </w:r>
            <w:r>
              <w:rPr>
                <w:rFonts w:ascii="Calibri" w:hAnsi="Calibri"/>
                <w:spacing w:val="-6"/>
                <w:w w:val="105"/>
                <w:sz w:val="20"/>
              </w:rPr>
              <w:t> </w:t>
            </w:r>
            <w:r>
              <w:rPr>
                <w:rFonts w:ascii="Calibri" w:hAnsi="Calibri"/>
                <w:w w:val="105"/>
                <w:sz w:val="20"/>
              </w:rPr>
              <w:t>anymore</w:t>
            </w:r>
            <w:r>
              <w:rPr>
                <w:rFonts w:ascii="Calibri" w:hAnsi="Calibri"/>
                <w:spacing w:val="-6"/>
                <w:w w:val="105"/>
                <w:sz w:val="20"/>
              </w:rPr>
              <w:t> </w:t>
            </w:r>
            <w:r>
              <w:rPr>
                <w:rFonts w:ascii="Calibri" w:hAnsi="Calibri"/>
                <w:w w:val="105"/>
                <w:sz w:val="20"/>
              </w:rPr>
              <w:t>but</w:t>
            </w:r>
            <w:r>
              <w:rPr>
                <w:rFonts w:ascii="Calibri" w:hAnsi="Calibri"/>
                <w:spacing w:val="-6"/>
                <w:w w:val="105"/>
                <w:sz w:val="20"/>
              </w:rPr>
              <w:t> </w:t>
            </w:r>
            <w:r>
              <w:rPr>
                <w:rFonts w:ascii="Calibri" w:hAnsi="Calibri"/>
                <w:w w:val="105"/>
                <w:sz w:val="20"/>
              </w:rPr>
              <w:t>it’s</w:t>
            </w:r>
            <w:r>
              <w:rPr>
                <w:rFonts w:ascii="Calibri" w:hAnsi="Calibri"/>
                <w:spacing w:val="-8"/>
                <w:w w:val="105"/>
                <w:sz w:val="20"/>
              </w:rPr>
              <w:t> </w:t>
            </w:r>
            <w:r>
              <w:rPr>
                <w:rFonts w:ascii="Calibri" w:hAnsi="Calibri"/>
                <w:w w:val="105"/>
                <w:sz w:val="20"/>
              </w:rPr>
              <w:t>out of our hands.</w:t>
            </w:r>
          </w:p>
          <w:p>
            <w:pPr>
              <w:pStyle w:val="TableParagraph"/>
              <w:spacing w:before="8"/>
              <w:rPr>
                <w:sz w:val="20"/>
              </w:rPr>
            </w:pPr>
          </w:p>
          <w:p>
            <w:pPr>
              <w:pStyle w:val="TableParagraph"/>
              <w:ind w:left="108" w:right="163"/>
              <w:rPr>
                <w:rFonts w:ascii="Calibri" w:hAnsi="Calibri"/>
                <w:sz w:val="20"/>
              </w:rPr>
            </w:pPr>
            <w:r>
              <w:rPr>
                <w:rFonts w:ascii="Calibri" w:hAnsi="Calibri"/>
                <w:w w:val="105"/>
                <w:sz w:val="20"/>
              </w:rPr>
              <w:t>Have</w:t>
            </w:r>
            <w:r>
              <w:rPr>
                <w:rFonts w:ascii="Calibri" w:hAnsi="Calibri"/>
                <w:spacing w:val="-4"/>
                <w:w w:val="105"/>
                <w:sz w:val="20"/>
              </w:rPr>
              <w:t> </w:t>
            </w:r>
            <w:r>
              <w:rPr>
                <w:rFonts w:ascii="Calibri" w:hAnsi="Calibri"/>
                <w:w w:val="105"/>
                <w:sz w:val="20"/>
              </w:rPr>
              <w:t>to</w:t>
            </w:r>
            <w:r>
              <w:rPr>
                <w:rFonts w:ascii="Calibri" w:hAnsi="Calibri"/>
                <w:spacing w:val="-4"/>
                <w:w w:val="105"/>
                <w:sz w:val="20"/>
              </w:rPr>
              <w:t> </w:t>
            </w:r>
            <w:r>
              <w:rPr>
                <w:rFonts w:ascii="Calibri" w:hAnsi="Calibri"/>
                <w:w w:val="105"/>
                <w:sz w:val="20"/>
              </w:rPr>
              <w:t>be</w:t>
            </w:r>
            <w:r>
              <w:rPr>
                <w:rFonts w:ascii="Calibri" w:hAnsi="Calibri"/>
                <w:spacing w:val="-4"/>
                <w:w w:val="105"/>
                <w:sz w:val="20"/>
              </w:rPr>
              <w:t> </w:t>
            </w:r>
            <w:r>
              <w:rPr>
                <w:rFonts w:ascii="Calibri" w:hAnsi="Calibri"/>
                <w:w w:val="105"/>
                <w:sz w:val="20"/>
              </w:rPr>
              <w:t>at</w:t>
            </w:r>
            <w:r>
              <w:rPr>
                <w:rFonts w:ascii="Calibri" w:hAnsi="Calibri"/>
                <w:spacing w:val="-4"/>
                <w:w w:val="105"/>
                <w:sz w:val="20"/>
              </w:rPr>
              <w:t> </w:t>
            </w:r>
            <w:r>
              <w:rPr>
                <w:rFonts w:ascii="Calibri" w:hAnsi="Calibri"/>
                <w:w w:val="105"/>
                <w:sz w:val="20"/>
              </w:rPr>
              <w:t>Coles</w:t>
            </w:r>
            <w:r>
              <w:rPr>
                <w:rFonts w:ascii="Calibri" w:hAnsi="Calibri"/>
                <w:spacing w:val="-6"/>
                <w:w w:val="105"/>
                <w:sz w:val="20"/>
              </w:rPr>
              <w:t> </w:t>
            </w:r>
            <w:r>
              <w:rPr>
                <w:rFonts w:ascii="Calibri" w:hAnsi="Calibri"/>
                <w:w w:val="105"/>
                <w:sz w:val="20"/>
              </w:rPr>
              <w:t>at</w:t>
            </w:r>
            <w:r>
              <w:rPr>
                <w:rFonts w:ascii="Calibri" w:hAnsi="Calibri"/>
                <w:spacing w:val="-4"/>
                <w:w w:val="105"/>
                <w:sz w:val="20"/>
              </w:rPr>
              <w:t> </w:t>
            </w:r>
            <w:r>
              <w:rPr>
                <w:rFonts w:ascii="Calibri" w:hAnsi="Calibri"/>
                <w:w w:val="105"/>
                <w:sz w:val="20"/>
              </w:rPr>
              <w:t>11am</w:t>
            </w:r>
            <w:r>
              <w:rPr>
                <w:rFonts w:ascii="Calibri" w:hAnsi="Calibri"/>
                <w:spacing w:val="-4"/>
                <w:w w:val="105"/>
                <w:sz w:val="20"/>
              </w:rPr>
              <w:t> </w:t>
            </w:r>
            <w:r>
              <w:rPr>
                <w:rFonts w:ascii="Calibri" w:hAnsi="Calibri"/>
                <w:w w:val="105"/>
                <w:sz w:val="20"/>
              </w:rPr>
              <w:t>to</w:t>
            </w:r>
            <w:r>
              <w:rPr>
                <w:rFonts w:ascii="Calibri" w:hAnsi="Calibri"/>
                <w:spacing w:val="-4"/>
                <w:w w:val="105"/>
                <w:sz w:val="20"/>
              </w:rPr>
              <w:t> </w:t>
            </w:r>
            <w:r>
              <w:rPr>
                <w:rFonts w:ascii="Calibri" w:hAnsi="Calibri"/>
                <w:w w:val="105"/>
                <w:sz w:val="20"/>
              </w:rPr>
              <w:t>collect</w:t>
            </w:r>
            <w:r>
              <w:rPr>
                <w:rFonts w:ascii="Calibri" w:hAnsi="Calibri"/>
                <w:spacing w:val="-7"/>
                <w:w w:val="105"/>
                <w:sz w:val="20"/>
              </w:rPr>
              <w:t> </w:t>
            </w:r>
            <w:r>
              <w:rPr>
                <w:rFonts w:ascii="Calibri" w:hAnsi="Calibri"/>
                <w:w w:val="105"/>
                <w:sz w:val="20"/>
              </w:rPr>
              <w:t>the</w:t>
            </w:r>
            <w:r>
              <w:rPr>
                <w:rFonts w:ascii="Calibri" w:hAnsi="Calibri"/>
                <w:spacing w:val="-4"/>
                <w:w w:val="105"/>
                <w:sz w:val="20"/>
              </w:rPr>
              <w:t> </w:t>
            </w:r>
            <w:r>
              <w:rPr>
                <w:rFonts w:ascii="Calibri" w:hAnsi="Calibri"/>
                <w:w w:val="105"/>
                <w:sz w:val="20"/>
              </w:rPr>
              <w:t>bread</w:t>
            </w:r>
            <w:r>
              <w:rPr>
                <w:rFonts w:ascii="Calibri" w:hAnsi="Calibri"/>
                <w:spacing w:val="-4"/>
                <w:w w:val="105"/>
                <w:sz w:val="20"/>
              </w:rPr>
              <w:t> </w:t>
            </w:r>
            <w:r>
              <w:rPr>
                <w:rFonts w:ascii="Calibri" w:hAnsi="Calibri"/>
                <w:w w:val="105"/>
                <w:sz w:val="20"/>
              </w:rPr>
              <w:t>they</w:t>
            </w:r>
            <w:r>
              <w:rPr>
                <w:rFonts w:ascii="Calibri" w:hAnsi="Calibri"/>
                <w:spacing w:val="-4"/>
                <w:w w:val="105"/>
                <w:sz w:val="20"/>
              </w:rPr>
              <w:t> </w:t>
            </w:r>
            <w:r>
              <w:rPr>
                <w:rFonts w:ascii="Calibri" w:hAnsi="Calibri"/>
                <w:w w:val="105"/>
                <w:sz w:val="20"/>
              </w:rPr>
              <w:t>do</w:t>
            </w:r>
            <w:r>
              <w:rPr>
                <w:rFonts w:ascii="Calibri" w:hAnsi="Calibri"/>
                <w:spacing w:val="-7"/>
                <w:w w:val="105"/>
                <w:sz w:val="20"/>
              </w:rPr>
              <w:t> </w:t>
            </w:r>
            <w:r>
              <w:rPr>
                <w:rFonts w:ascii="Calibri" w:hAnsi="Calibri"/>
                <w:w w:val="105"/>
                <w:sz w:val="20"/>
              </w:rPr>
              <w:t>donate.</w:t>
            </w:r>
            <w:r>
              <w:rPr>
                <w:rFonts w:ascii="Calibri" w:hAnsi="Calibri"/>
                <w:spacing w:val="-4"/>
                <w:w w:val="105"/>
                <w:sz w:val="20"/>
              </w:rPr>
              <w:t> </w:t>
            </w:r>
            <w:r>
              <w:rPr>
                <w:rFonts w:ascii="Calibri" w:hAnsi="Calibri"/>
                <w:w w:val="105"/>
                <w:sz w:val="20"/>
              </w:rPr>
              <w:t>If</w:t>
            </w:r>
            <w:r>
              <w:rPr>
                <w:rFonts w:ascii="Calibri" w:hAnsi="Calibri"/>
                <w:spacing w:val="-5"/>
                <w:w w:val="105"/>
                <w:sz w:val="20"/>
              </w:rPr>
              <w:t> </w:t>
            </w:r>
            <w:r>
              <w:rPr>
                <w:rFonts w:ascii="Calibri" w:hAnsi="Calibri"/>
                <w:w w:val="105"/>
                <w:sz w:val="20"/>
              </w:rPr>
              <w:t>we</w:t>
            </w:r>
            <w:r>
              <w:rPr>
                <w:rFonts w:ascii="Calibri" w:hAnsi="Calibri"/>
                <w:spacing w:val="-4"/>
                <w:w w:val="105"/>
                <w:sz w:val="20"/>
              </w:rPr>
              <w:t> </w:t>
            </w:r>
            <w:r>
              <w:rPr>
                <w:rFonts w:ascii="Calibri" w:hAnsi="Calibri"/>
                <w:w w:val="105"/>
                <w:sz w:val="20"/>
              </w:rPr>
              <w:t>happen</w:t>
            </w:r>
            <w:r>
              <w:rPr>
                <w:rFonts w:ascii="Calibri" w:hAnsi="Calibri"/>
                <w:spacing w:val="-4"/>
                <w:w w:val="105"/>
                <w:sz w:val="20"/>
              </w:rPr>
              <w:t> </w:t>
            </w:r>
            <w:r>
              <w:rPr>
                <w:rFonts w:ascii="Calibri" w:hAnsi="Calibri"/>
                <w:w w:val="105"/>
                <w:sz w:val="20"/>
              </w:rPr>
              <w:t>to</w:t>
            </w:r>
            <w:r>
              <w:rPr>
                <w:rFonts w:ascii="Calibri" w:hAnsi="Calibri"/>
                <w:spacing w:val="-7"/>
                <w:w w:val="105"/>
                <w:sz w:val="20"/>
              </w:rPr>
              <w:t> </w:t>
            </w:r>
            <w:r>
              <w:rPr>
                <w:rFonts w:ascii="Calibri" w:hAnsi="Calibri"/>
                <w:w w:val="105"/>
                <w:sz w:val="20"/>
              </w:rPr>
              <w:t>be</w:t>
            </w:r>
            <w:r>
              <w:rPr>
                <w:rFonts w:ascii="Calibri" w:hAnsi="Calibri"/>
                <w:spacing w:val="-4"/>
                <w:w w:val="105"/>
                <w:sz w:val="20"/>
              </w:rPr>
              <w:t> </w:t>
            </w:r>
            <w:r>
              <w:rPr>
                <w:rFonts w:ascii="Calibri" w:hAnsi="Calibri"/>
                <w:w w:val="105"/>
                <w:sz w:val="20"/>
              </w:rPr>
              <w:t>10-15 mins</w:t>
            </w:r>
            <w:r>
              <w:rPr>
                <w:rFonts w:ascii="Calibri" w:hAnsi="Calibri"/>
                <w:spacing w:val="-1"/>
                <w:w w:val="105"/>
                <w:sz w:val="20"/>
              </w:rPr>
              <w:t> </w:t>
            </w:r>
            <w:r>
              <w:rPr>
                <w:rFonts w:ascii="Calibri" w:hAnsi="Calibri"/>
                <w:w w:val="105"/>
                <w:sz w:val="20"/>
              </w:rPr>
              <w:t>late then they won’t give it to us. Otherwise it goes</w:t>
            </w:r>
            <w:r>
              <w:rPr>
                <w:rFonts w:ascii="Calibri" w:hAnsi="Calibri"/>
                <w:spacing w:val="-1"/>
                <w:w w:val="105"/>
                <w:sz w:val="20"/>
              </w:rPr>
              <w:t> </w:t>
            </w:r>
            <w:r>
              <w:rPr>
                <w:rFonts w:ascii="Calibri" w:hAnsi="Calibri"/>
                <w:w w:val="105"/>
                <w:sz w:val="20"/>
              </w:rPr>
              <w:t>to a lady for a farm.</w:t>
            </w:r>
          </w:p>
          <w:p>
            <w:pPr>
              <w:pStyle w:val="TableParagraph"/>
              <w:spacing w:before="232"/>
              <w:ind w:left="108"/>
              <w:rPr>
                <w:rFonts w:ascii="Calibri"/>
                <w:sz w:val="20"/>
              </w:rPr>
            </w:pPr>
            <w:r>
              <w:rPr>
                <w:rFonts w:ascii="Calibri"/>
                <w:w w:val="105"/>
                <w:sz w:val="20"/>
              </w:rPr>
              <w:t>There</w:t>
            </w:r>
            <w:r>
              <w:rPr>
                <w:rFonts w:ascii="Calibri"/>
                <w:spacing w:val="-5"/>
                <w:w w:val="105"/>
                <w:sz w:val="20"/>
              </w:rPr>
              <w:t> </w:t>
            </w:r>
            <w:r>
              <w:rPr>
                <w:rFonts w:ascii="Calibri"/>
                <w:w w:val="105"/>
                <w:sz w:val="20"/>
              </w:rPr>
              <w:t>are</w:t>
            </w:r>
            <w:r>
              <w:rPr>
                <w:rFonts w:ascii="Calibri"/>
                <w:spacing w:val="-4"/>
                <w:w w:val="105"/>
                <w:sz w:val="20"/>
              </w:rPr>
              <w:t> </w:t>
            </w:r>
            <w:r>
              <w:rPr>
                <w:rFonts w:ascii="Calibri"/>
                <w:w w:val="105"/>
                <w:sz w:val="20"/>
              </w:rPr>
              <w:t>a</w:t>
            </w:r>
            <w:r>
              <w:rPr>
                <w:rFonts w:ascii="Calibri"/>
                <w:spacing w:val="-5"/>
                <w:w w:val="105"/>
                <w:sz w:val="20"/>
              </w:rPr>
              <w:t> </w:t>
            </w:r>
            <w:r>
              <w:rPr>
                <w:rFonts w:ascii="Calibri"/>
                <w:w w:val="105"/>
                <w:sz w:val="20"/>
              </w:rPr>
              <w:t>lot</w:t>
            </w:r>
            <w:r>
              <w:rPr>
                <w:rFonts w:ascii="Calibri"/>
                <w:spacing w:val="-4"/>
                <w:w w:val="105"/>
                <w:sz w:val="20"/>
              </w:rPr>
              <w:t> </w:t>
            </w:r>
            <w:r>
              <w:rPr>
                <w:rFonts w:ascii="Calibri"/>
                <w:w w:val="105"/>
                <w:sz w:val="20"/>
              </w:rPr>
              <w:t>of</w:t>
            </w:r>
            <w:r>
              <w:rPr>
                <w:rFonts w:ascii="Calibri"/>
                <w:spacing w:val="-6"/>
                <w:w w:val="105"/>
                <w:sz w:val="20"/>
              </w:rPr>
              <w:t> </w:t>
            </w:r>
            <w:r>
              <w:rPr>
                <w:rFonts w:ascii="Calibri"/>
                <w:w w:val="105"/>
                <w:sz w:val="20"/>
              </w:rPr>
              <w:t>kids</w:t>
            </w:r>
            <w:r>
              <w:rPr>
                <w:rFonts w:ascii="Calibri"/>
                <w:spacing w:val="-6"/>
                <w:w w:val="105"/>
                <w:sz w:val="20"/>
              </w:rPr>
              <w:t> </w:t>
            </w:r>
            <w:r>
              <w:rPr>
                <w:rFonts w:ascii="Calibri"/>
                <w:w w:val="105"/>
                <w:sz w:val="20"/>
              </w:rPr>
              <w:t>not</w:t>
            </w:r>
            <w:r>
              <w:rPr>
                <w:rFonts w:ascii="Calibri"/>
                <w:spacing w:val="-4"/>
                <w:w w:val="105"/>
                <w:sz w:val="20"/>
              </w:rPr>
              <w:t> </w:t>
            </w:r>
            <w:r>
              <w:rPr>
                <w:rFonts w:ascii="Calibri"/>
                <w:w w:val="105"/>
                <w:sz w:val="20"/>
              </w:rPr>
              <w:t>being</w:t>
            </w:r>
            <w:r>
              <w:rPr>
                <w:rFonts w:ascii="Calibri"/>
                <w:spacing w:val="-5"/>
                <w:w w:val="105"/>
                <w:sz w:val="20"/>
              </w:rPr>
              <w:t> </w:t>
            </w:r>
            <w:r>
              <w:rPr>
                <w:rFonts w:ascii="Calibri"/>
                <w:w w:val="105"/>
                <w:sz w:val="20"/>
              </w:rPr>
              <w:t>able</w:t>
            </w:r>
            <w:r>
              <w:rPr>
                <w:rFonts w:ascii="Calibri"/>
                <w:spacing w:val="-5"/>
                <w:w w:val="105"/>
                <w:sz w:val="20"/>
              </w:rPr>
              <w:t> </w:t>
            </w:r>
            <w:r>
              <w:rPr>
                <w:rFonts w:ascii="Calibri"/>
                <w:w w:val="105"/>
                <w:sz w:val="20"/>
              </w:rPr>
              <w:t>to</w:t>
            </w:r>
            <w:r>
              <w:rPr>
                <w:rFonts w:ascii="Calibri"/>
                <w:spacing w:val="-4"/>
                <w:w w:val="105"/>
                <w:sz w:val="20"/>
              </w:rPr>
              <w:t> </w:t>
            </w:r>
            <w:r>
              <w:rPr>
                <w:rFonts w:ascii="Calibri"/>
                <w:w w:val="105"/>
                <w:sz w:val="20"/>
              </w:rPr>
              <w:t>have</w:t>
            </w:r>
            <w:r>
              <w:rPr>
                <w:rFonts w:ascii="Calibri"/>
                <w:spacing w:val="-4"/>
                <w:w w:val="105"/>
                <w:sz w:val="20"/>
              </w:rPr>
              <w:t> </w:t>
            </w:r>
            <w:r>
              <w:rPr>
                <w:rFonts w:ascii="Calibri"/>
                <w:w w:val="105"/>
                <w:sz w:val="20"/>
              </w:rPr>
              <w:t>lunch</w:t>
            </w:r>
            <w:r>
              <w:rPr>
                <w:rFonts w:ascii="Calibri"/>
                <w:spacing w:val="-4"/>
                <w:w w:val="105"/>
                <w:sz w:val="20"/>
              </w:rPr>
              <w:t> </w:t>
            </w:r>
            <w:r>
              <w:rPr>
                <w:rFonts w:ascii="Calibri"/>
                <w:w w:val="105"/>
                <w:sz w:val="20"/>
              </w:rPr>
              <w:t>to</w:t>
            </w:r>
            <w:r>
              <w:rPr>
                <w:rFonts w:ascii="Calibri"/>
                <w:spacing w:val="-4"/>
                <w:w w:val="105"/>
                <w:sz w:val="20"/>
              </w:rPr>
              <w:t> </w:t>
            </w:r>
            <w:r>
              <w:rPr>
                <w:rFonts w:ascii="Calibri"/>
                <w:w w:val="105"/>
                <w:sz w:val="20"/>
              </w:rPr>
              <w:t>take</w:t>
            </w:r>
            <w:r>
              <w:rPr>
                <w:rFonts w:ascii="Calibri"/>
                <w:spacing w:val="-5"/>
                <w:w w:val="105"/>
                <w:sz w:val="20"/>
              </w:rPr>
              <w:t> </w:t>
            </w:r>
            <w:r>
              <w:rPr>
                <w:rFonts w:ascii="Calibri"/>
                <w:w w:val="105"/>
                <w:sz w:val="20"/>
              </w:rPr>
              <w:t>to</w:t>
            </w:r>
            <w:r>
              <w:rPr>
                <w:rFonts w:ascii="Calibri"/>
                <w:spacing w:val="-4"/>
                <w:w w:val="105"/>
                <w:sz w:val="20"/>
              </w:rPr>
              <w:t> </w:t>
            </w:r>
            <w:r>
              <w:rPr>
                <w:rFonts w:ascii="Calibri"/>
                <w:w w:val="105"/>
                <w:sz w:val="20"/>
              </w:rPr>
              <w:t>school.</w:t>
            </w:r>
            <w:r>
              <w:rPr>
                <w:rFonts w:ascii="Calibri"/>
                <w:spacing w:val="-4"/>
                <w:w w:val="105"/>
                <w:sz w:val="20"/>
              </w:rPr>
              <w:t> </w:t>
            </w:r>
            <w:r>
              <w:rPr>
                <w:rFonts w:ascii="Calibri"/>
                <w:w w:val="105"/>
                <w:sz w:val="20"/>
              </w:rPr>
              <w:t>Going</w:t>
            </w:r>
            <w:r>
              <w:rPr>
                <w:rFonts w:ascii="Calibri"/>
                <w:spacing w:val="-5"/>
                <w:w w:val="105"/>
                <w:sz w:val="20"/>
              </w:rPr>
              <w:t> </w:t>
            </w:r>
            <w:r>
              <w:rPr>
                <w:rFonts w:ascii="Calibri"/>
                <w:w w:val="105"/>
                <w:sz w:val="20"/>
              </w:rPr>
              <w:t>to</w:t>
            </w:r>
            <w:r>
              <w:rPr>
                <w:rFonts w:ascii="Calibri"/>
                <w:spacing w:val="-5"/>
                <w:w w:val="105"/>
                <w:sz w:val="20"/>
              </w:rPr>
              <w:t> </w:t>
            </w:r>
            <w:r>
              <w:rPr>
                <w:rFonts w:ascii="Calibri"/>
                <w:w w:val="105"/>
                <w:sz w:val="20"/>
              </w:rPr>
              <w:t>school</w:t>
            </w:r>
            <w:r>
              <w:rPr>
                <w:rFonts w:ascii="Calibri"/>
                <w:spacing w:val="-4"/>
                <w:w w:val="105"/>
                <w:sz w:val="20"/>
              </w:rPr>
              <w:t> </w:t>
            </w:r>
            <w:r>
              <w:rPr>
                <w:rFonts w:ascii="Calibri"/>
                <w:spacing w:val="-2"/>
                <w:w w:val="105"/>
                <w:sz w:val="20"/>
              </w:rPr>
              <w:t>hungry.</w:t>
            </w:r>
          </w:p>
          <w:p>
            <w:pPr>
              <w:pStyle w:val="TableParagraph"/>
              <w:spacing w:before="228"/>
              <w:ind w:left="108" w:right="163"/>
              <w:rPr>
                <w:rFonts w:ascii="Calibri" w:hAnsi="Calibri"/>
                <w:sz w:val="20"/>
              </w:rPr>
            </w:pPr>
            <w:r>
              <w:rPr>
                <w:rFonts w:ascii="Calibri" w:hAnsi="Calibri"/>
                <w:w w:val="105"/>
                <w:sz w:val="20"/>
              </w:rPr>
              <w:t>Fred’s</w:t>
            </w:r>
            <w:r>
              <w:rPr>
                <w:rFonts w:ascii="Calibri" w:hAnsi="Calibri"/>
                <w:spacing w:val="-4"/>
                <w:w w:val="105"/>
                <w:sz w:val="20"/>
              </w:rPr>
              <w:t> </w:t>
            </w:r>
            <w:r>
              <w:rPr>
                <w:rFonts w:ascii="Calibri" w:hAnsi="Calibri"/>
                <w:w w:val="105"/>
                <w:sz w:val="20"/>
              </w:rPr>
              <w:t>Van</w:t>
            </w:r>
            <w:r>
              <w:rPr>
                <w:rFonts w:ascii="Calibri" w:hAnsi="Calibri"/>
                <w:spacing w:val="-2"/>
                <w:w w:val="105"/>
                <w:sz w:val="20"/>
              </w:rPr>
              <w:t> </w:t>
            </w:r>
            <w:r>
              <w:rPr>
                <w:rFonts w:ascii="Calibri" w:hAnsi="Calibri"/>
                <w:w w:val="105"/>
                <w:sz w:val="20"/>
              </w:rPr>
              <w:t>donate</w:t>
            </w:r>
            <w:r>
              <w:rPr>
                <w:rFonts w:ascii="Calibri" w:hAnsi="Calibri"/>
                <w:spacing w:val="-2"/>
                <w:w w:val="105"/>
                <w:sz w:val="20"/>
              </w:rPr>
              <w:t> </w:t>
            </w:r>
            <w:r>
              <w:rPr>
                <w:rFonts w:ascii="Calibri" w:hAnsi="Calibri"/>
                <w:w w:val="105"/>
                <w:sz w:val="20"/>
              </w:rPr>
              <w:t>bread</w:t>
            </w:r>
            <w:r>
              <w:rPr>
                <w:rFonts w:ascii="Calibri" w:hAnsi="Calibri"/>
                <w:spacing w:val="-2"/>
                <w:w w:val="105"/>
                <w:sz w:val="20"/>
              </w:rPr>
              <w:t> </w:t>
            </w:r>
            <w:r>
              <w:rPr>
                <w:rFonts w:ascii="Calibri" w:hAnsi="Calibri"/>
                <w:w w:val="105"/>
                <w:sz w:val="20"/>
              </w:rPr>
              <w:t>on</w:t>
            </w:r>
            <w:r>
              <w:rPr>
                <w:rFonts w:ascii="Calibri" w:hAnsi="Calibri"/>
                <w:spacing w:val="-5"/>
                <w:w w:val="105"/>
                <w:sz w:val="20"/>
              </w:rPr>
              <w:t> </w:t>
            </w:r>
            <w:r>
              <w:rPr>
                <w:rFonts w:ascii="Calibri" w:hAnsi="Calibri"/>
                <w:w w:val="105"/>
                <w:sz w:val="20"/>
              </w:rPr>
              <w:t>a</w:t>
            </w:r>
            <w:r>
              <w:rPr>
                <w:rFonts w:ascii="Calibri" w:hAnsi="Calibri"/>
                <w:spacing w:val="-3"/>
                <w:w w:val="105"/>
                <w:sz w:val="20"/>
              </w:rPr>
              <w:t> </w:t>
            </w:r>
            <w:r>
              <w:rPr>
                <w:rFonts w:ascii="Calibri" w:hAnsi="Calibri"/>
                <w:w w:val="105"/>
                <w:sz w:val="20"/>
              </w:rPr>
              <w:t>Sat</w:t>
            </w:r>
            <w:r>
              <w:rPr>
                <w:rFonts w:ascii="Calibri" w:hAnsi="Calibri"/>
                <w:spacing w:val="-2"/>
                <w:w w:val="105"/>
                <w:sz w:val="20"/>
              </w:rPr>
              <w:t> </w:t>
            </w:r>
            <w:r>
              <w:rPr>
                <w:rFonts w:ascii="Calibri" w:hAnsi="Calibri"/>
                <w:w w:val="105"/>
                <w:sz w:val="20"/>
              </w:rPr>
              <w:t>closing</w:t>
            </w:r>
            <w:r>
              <w:rPr>
                <w:rFonts w:ascii="Calibri" w:hAnsi="Calibri"/>
                <w:spacing w:val="-3"/>
                <w:w w:val="105"/>
                <w:sz w:val="20"/>
              </w:rPr>
              <w:t> </w:t>
            </w:r>
            <w:r>
              <w:rPr>
                <w:rFonts w:ascii="Calibri" w:hAnsi="Calibri"/>
                <w:w w:val="105"/>
                <w:sz w:val="20"/>
              </w:rPr>
              <w:t>from</w:t>
            </w:r>
            <w:r>
              <w:rPr>
                <w:rFonts w:ascii="Calibri" w:hAnsi="Calibri"/>
                <w:spacing w:val="-2"/>
                <w:w w:val="105"/>
                <w:sz w:val="20"/>
              </w:rPr>
              <w:t> </w:t>
            </w:r>
            <w:r>
              <w:rPr>
                <w:rFonts w:ascii="Calibri" w:hAnsi="Calibri"/>
                <w:w w:val="105"/>
                <w:sz w:val="20"/>
              </w:rPr>
              <w:t>Bakers</w:t>
            </w:r>
            <w:r>
              <w:rPr>
                <w:rFonts w:ascii="Calibri" w:hAnsi="Calibri"/>
                <w:spacing w:val="-4"/>
                <w:w w:val="105"/>
                <w:sz w:val="20"/>
              </w:rPr>
              <w:t> </w:t>
            </w:r>
            <w:r>
              <w:rPr>
                <w:rFonts w:ascii="Calibri" w:hAnsi="Calibri"/>
                <w:w w:val="105"/>
                <w:sz w:val="20"/>
              </w:rPr>
              <w:t>Delight</w:t>
            </w:r>
            <w:r>
              <w:rPr>
                <w:rFonts w:ascii="Calibri" w:hAnsi="Calibri"/>
                <w:spacing w:val="-2"/>
                <w:w w:val="105"/>
                <w:sz w:val="20"/>
              </w:rPr>
              <w:t> </w:t>
            </w:r>
            <w:r>
              <w:rPr>
                <w:rFonts w:ascii="Calibri" w:hAnsi="Calibri"/>
                <w:w w:val="105"/>
                <w:sz w:val="20"/>
              </w:rPr>
              <w:t>but</w:t>
            </w:r>
            <w:r>
              <w:rPr>
                <w:rFonts w:ascii="Calibri" w:hAnsi="Calibri"/>
                <w:spacing w:val="-2"/>
                <w:w w:val="105"/>
                <w:sz w:val="20"/>
              </w:rPr>
              <w:t> </w:t>
            </w:r>
            <w:r>
              <w:rPr>
                <w:rFonts w:ascii="Calibri" w:hAnsi="Calibri"/>
                <w:w w:val="105"/>
                <w:sz w:val="20"/>
              </w:rPr>
              <w:t>most</w:t>
            </w:r>
            <w:r>
              <w:rPr>
                <w:rFonts w:ascii="Calibri" w:hAnsi="Calibri"/>
                <w:spacing w:val="-2"/>
                <w:w w:val="105"/>
                <w:sz w:val="20"/>
              </w:rPr>
              <w:t> </w:t>
            </w:r>
            <w:r>
              <w:rPr>
                <w:rFonts w:ascii="Calibri" w:hAnsi="Calibri"/>
                <w:w w:val="105"/>
                <w:sz w:val="20"/>
              </w:rPr>
              <w:t>of</w:t>
            </w:r>
            <w:r>
              <w:rPr>
                <w:rFonts w:ascii="Calibri" w:hAnsi="Calibri"/>
                <w:spacing w:val="-3"/>
                <w:w w:val="105"/>
                <w:sz w:val="20"/>
              </w:rPr>
              <w:t> </w:t>
            </w:r>
            <w:r>
              <w:rPr>
                <w:rFonts w:ascii="Calibri" w:hAnsi="Calibri"/>
                <w:w w:val="105"/>
                <w:sz w:val="20"/>
              </w:rPr>
              <w:t>it</w:t>
            </w:r>
            <w:r>
              <w:rPr>
                <w:rFonts w:ascii="Calibri" w:hAnsi="Calibri"/>
                <w:spacing w:val="-2"/>
                <w:w w:val="105"/>
                <w:sz w:val="20"/>
              </w:rPr>
              <w:t> </w:t>
            </w:r>
            <w:r>
              <w:rPr>
                <w:rFonts w:ascii="Calibri" w:hAnsi="Calibri"/>
                <w:w w:val="105"/>
                <w:sz w:val="20"/>
              </w:rPr>
              <w:t>goes</w:t>
            </w:r>
            <w:r>
              <w:rPr>
                <w:rFonts w:ascii="Calibri" w:hAnsi="Calibri"/>
                <w:spacing w:val="-4"/>
                <w:w w:val="105"/>
                <w:sz w:val="20"/>
              </w:rPr>
              <w:t> </w:t>
            </w:r>
            <w:r>
              <w:rPr>
                <w:rFonts w:ascii="Calibri" w:hAnsi="Calibri"/>
                <w:w w:val="105"/>
                <w:sz w:val="20"/>
              </w:rPr>
              <w:t>to a</w:t>
            </w:r>
            <w:r>
              <w:rPr>
                <w:rFonts w:ascii="Calibri" w:hAnsi="Calibri"/>
                <w:spacing w:val="-3"/>
                <w:w w:val="105"/>
                <w:sz w:val="20"/>
              </w:rPr>
              <w:t> </w:t>
            </w:r>
            <w:r>
              <w:rPr>
                <w:rFonts w:ascii="Calibri" w:hAnsi="Calibri"/>
                <w:w w:val="105"/>
                <w:sz w:val="20"/>
              </w:rPr>
              <w:t>man with</w:t>
            </w:r>
            <w:r>
              <w:rPr>
                <w:rFonts w:ascii="Calibri" w:hAnsi="Calibri"/>
                <w:spacing w:val="-6"/>
                <w:w w:val="105"/>
                <w:sz w:val="20"/>
              </w:rPr>
              <w:t> </w:t>
            </w:r>
            <w:r>
              <w:rPr>
                <w:rFonts w:ascii="Calibri" w:hAnsi="Calibri"/>
                <w:w w:val="105"/>
                <w:sz w:val="20"/>
              </w:rPr>
              <w:t>donkeys.</w:t>
            </w:r>
          </w:p>
          <w:p>
            <w:pPr>
              <w:pStyle w:val="TableParagraph"/>
              <w:spacing w:before="230"/>
              <w:ind w:left="108" w:right="163"/>
              <w:rPr>
                <w:rFonts w:ascii="Calibri" w:hAnsi="Calibri"/>
                <w:sz w:val="20"/>
              </w:rPr>
            </w:pPr>
            <w:r>
              <w:rPr>
                <w:rFonts w:ascii="Calibri" w:hAnsi="Calibri"/>
                <w:w w:val="105"/>
                <w:sz w:val="20"/>
              </w:rPr>
              <w:t>If</w:t>
            </w:r>
            <w:r>
              <w:rPr>
                <w:rFonts w:ascii="Calibri" w:hAnsi="Calibri"/>
                <w:spacing w:val="-3"/>
                <w:w w:val="105"/>
                <w:sz w:val="20"/>
              </w:rPr>
              <w:t> </w:t>
            </w:r>
            <w:r>
              <w:rPr>
                <w:rFonts w:ascii="Calibri" w:hAnsi="Calibri"/>
                <w:w w:val="105"/>
                <w:sz w:val="20"/>
              </w:rPr>
              <w:t>you</w:t>
            </w:r>
            <w:r>
              <w:rPr>
                <w:rFonts w:ascii="Calibri" w:hAnsi="Calibri"/>
                <w:spacing w:val="-4"/>
                <w:w w:val="105"/>
                <w:sz w:val="20"/>
              </w:rPr>
              <w:t> </w:t>
            </w:r>
            <w:r>
              <w:rPr>
                <w:rFonts w:ascii="Calibri" w:hAnsi="Calibri"/>
                <w:w w:val="105"/>
                <w:sz w:val="20"/>
              </w:rPr>
              <w:t>don’t</w:t>
            </w:r>
            <w:r>
              <w:rPr>
                <w:rFonts w:ascii="Calibri" w:hAnsi="Calibri"/>
                <w:spacing w:val="-2"/>
                <w:w w:val="105"/>
                <w:sz w:val="20"/>
              </w:rPr>
              <w:t> </w:t>
            </w:r>
            <w:r>
              <w:rPr>
                <w:rFonts w:ascii="Calibri" w:hAnsi="Calibri"/>
                <w:w w:val="105"/>
                <w:sz w:val="20"/>
              </w:rPr>
              <w:t>have</w:t>
            </w:r>
            <w:r>
              <w:rPr>
                <w:rFonts w:ascii="Calibri" w:hAnsi="Calibri"/>
                <w:spacing w:val="-2"/>
                <w:w w:val="105"/>
                <w:sz w:val="20"/>
              </w:rPr>
              <w:t> </w:t>
            </w:r>
            <w:r>
              <w:rPr>
                <w:rFonts w:ascii="Calibri" w:hAnsi="Calibri"/>
                <w:w w:val="105"/>
                <w:sz w:val="20"/>
              </w:rPr>
              <w:t>transport</w:t>
            </w:r>
            <w:r>
              <w:rPr>
                <w:rFonts w:ascii="Calibri" w:hAnsi="Calibri"/>
                <w:spacing w:val="-2"/>
                <w:w w:val="105"/>
                <w:sz w:val="20"/>
              </w:rPr>
              <w:t> </w:t>
            </w:r>
            <w:r>
              <w:rPr>
                <w:rFonts w:ascii="Calibri" w:hAnsi="Calibri"/>
                <w:w w:val="105"/>
                <w:sz w:val="20"/>
              </w:rPr>
              <w:t>then</w:t>
            </w:r>
            <w:r>
              <w:rPr>
                <w:rFonts w:ascii="Calibri" w:hAnsi="Calibri"/>
                <w:spacing w:val="-2"/>
                <w:w w:val="105"/>
                <w:sz w:val="20"/>
              </w:rPr>
              <w:t> </w:t>
            </w:r>
            <w:r>
              <w:rPr>
                <w:rFonts w:ascii="Calibri" w:hAnsi="Calibri"/>
                <w:w w:val="105"/>
                <w:sz w:val="20"/>
              </w:rPr>
              <w:t>you</w:t>
            </w:r>
            <w:r>
              <w:rPr>
                <w:rFonts w:ascii="Calibri" w:hAnsi="Calibri"/>
                <w:spacing w:val="-4"/>
                <w:w w:val="105"/>
                <w:sz w:val="20"/>
              </w:rPr>
              <w:t> </w:t>
            </w:r>
            <w:r>
              <w:rPr>
                <w:rFonts w:ascii="Calibri" w:hAnsi="Calibri"/>
                <w:w w:val="105"/>
                <w:sz w:val="20"/>
              </w:rPr>
              <w:t>can’t</w:t>
            </w:r>
            <w:r>
              <w:rPr>
                <w:rFonts w:ascii="Calibri" w:hAnsi="Calibri"/>
                <w:spacing w:val="-2"/>
                <w:w w:val="105"/>
                <w:sz w:val="20"/>
              </w:rPr>
              <w:t> </w:t>
            </w:r>
            <w:r>
              <w:rPr>
                <w:rFonts w:ascii="Calibri" w:hAnsi="Calibri"/>
                <w:w w:val="105"/>
                <w:sz w:val="20"/>
              </w:rPr>
              <w:t>access</w:t>
            </w:r>
            <w:r>
              <w:rPr>
                <w:rFonts w:ascii="Calibri" w:hAnsi="Calibri"/>
                <w:spacing w:val="-4"/>
                <w:w w:val="105"/>
                <w:sz w:val="20"/>
              </w:rPr>
              <w:t> </w:t>
            </w:r>
            <w:r>
              <w:rPr>
                <w:rFonts w:ascii="Calibri" w:hAnsi="Calibri"/>
                <w:w w:val="105"/>
                <w:sz w:val="20"/>
              </w:rPr>
              <w:t>services</w:t>
            </w:r>
            <w:r>
              <w:rPr>
                <w:rFonts w:ascii="Calibri" w:hAnsi="Calibri"/>
                <w:spacing w:val="-4"/>
                <w:w w:val="105"/>
                <w:sz w:val="20"/>
              </w:rPr>
              <w:t> </w:t>
            </w:r>
            <w:r>
              <w:rPr>
                <w:rFonts w:ascii="Calibri" w:hAnsi="Calibri"/>
                <w:w w:val="105"/>
                <w:sz w:val="20"/>
              </w:rPr>
              <w:t>and</w:t>
            </w:r>
            <w:r>
              <w:rPr>
                <w:rFonts w:ascii="Calibri" w:hAnsi="Calibri"/>
                <w:spacing w:val="-2"/>
                <w:w w:val="105"/>
                <w:sz w:val="20"/>
              </w:rPr>
              <w:t> </w:t>
            </w:r>
            <w:r>
              <w:rPr>
                <w:rFonts w:ascii="Calibri" w:hAnsi="Calibri"/>
                <w:w w:val="105"/>
                <w:sz w:val="20"/>
              </w:rPr>
              <w:t>if</w:t>
            </w:r>
            <w:r>
              <w:rPr>
                <w:rFonts w:ascii="Calibri" w:hAnsi="Calibri"/>
                <w:spacing w:val="-3"/>
                <w:w w:val="105"/>
                <w:sz w:val="20"/>
              </w:rPr>
              <w:t> </w:t>
            </w:r>
            <w:r>
              <w:rPr>
                <w:rFonts w:ascii="Calibri" w:hAnsi="Calibri"/>
                <w:w w:val="105"/>
                <w:sz w:val="20"/>
              </w:rPr>
              <w:t>you’re</w:t>
            </w:r>
            <w:r>
              <w:rPr>
                <w:rFonts w:ascii="Calibri" w:hAnsi="Calibri"/>
                <w:spacing w:val="-2"/>
                <w:w w:val="105"/>
                <w:sz w:val="20"/>
              </w:rPr>
              <w:t> </w:t>
            </w:r>
            <w:r>
              <w:rPr>
                <w:rFonts w:ascii="Calibri" w:hAnsi="Calibri"/>
                <w:w w:val="105"/>
                <w:sz w:val="20"/>
              </w:rPr>
              <w:t>on</w:t>
            </w:r>
            <w:r>
              <w:rPr>
                <w:rFonts w:ascii="Calibri" w:hAnsi="Calibri"/>
                <w:spacing w:val="-2"/>
                <w:w w:val="105"/>
                <w:sz w:val="20"/>
              </w:rPr>
              <w:t> </w:t>
            </w:r>
            <w:r>
              <w:rPr>
                <w:rFonts w:ascii="Calibri" w:hAnsi="Calibri"/>
                <w:w w:val="105"/>
                <w:sz w:val="20"/>
              </w:rPr>
              <w:t>a</w:t>
            </w:r>
            <w:r>
              <w:rPr>
                <w:rFonts w:ascii="Calibri" w:hAnsi="Calibri"/>
                <w:spacing w:val="-3"/>
                <w:w w:val="105"/>
                <w:sz w:val="20"/>
              </w:rPr>
              <w:t> </w:t>
            </w:r>
            <w:r>
              <w:rPr>
                <w:rFonts w:ascii="Calibri" w:hAnsi="Calibri"/>
                <w:w w:val="105"/>
                <w:sz w:val="20"/>
              </w:rPr>
              <w:t>bike</w:t>
            </w:r>
            <w:r>
              <w:rPr>
                <w:rFonts w:ascii="Calibri" w:hAnsi="Calibri"/>
                <w:spacing w:val="-2"/>
                <w:w w:val="105"/>
                <w:sz w:val="20"/>
              </w:rPr>
              <w:t> </w:t>
            </w:r>
            <w:r>
              <w:rPr>
                <w:rFonts w:ascii="Calibri" w:hAnsi="Calibri"/>
                <w:w w:val="105"/>
                <w:sz w:val="20"/>
              </w:rPr>
              <w:t>you</w:t>
            </w:r>
            <w:r>
              <w:rPr>
                <w:rFonts w:ascii="Calibri" w:hAnsi="Calibri"/>
                <w:spacing w:val="-4"/>
                <w:w w:val="105"/>
                <w:sz w:val="20"/>
              </w:rPr>
              <w:t> </w:t>
            </w:r>
            <w:r>
              <w:rPr>
                <w:rFonts w:ascii="Calibri" w:hAnsi="Calibri"/>
                <w:w w:val="105"/>
                <w:sz w:val="20"/>
              </w:rPr>
              <w:t>can’t carry much food home.</w:t>
            </w:r>
          </w:p>
          <w:p>
            <w:pPr>
              <w:pStyle w:val="TableParagraph"/>
              <w:spacing w:before="231"/>
              <w:ind w:left="108" w:right="163"/>
              <w:rPr>
                <w:rFonts w:ascii="Calibri"/>
                <w:sz w:val="20"/>
              </w:rPr>
            </w:pPr>
            <w:r>
              <w:rPr>
                <w:rFonts w:ascii="Calibri"/>
                <w:w w:val="105"/>
                <w:sz w:val="20"/>
              </w:rPr>
              <w:t>We</w:t>
            </w:r>
            <w:r>
              <w:rPr>
                <w:rFonts w:ascii="Calibri"/>
                <w:spacing w:val="-7"/>
                <w:w w:val="105"/>
                <w:sz w:val="20"/>
              </w:rPr>
              <w:t> </w:t>
            </w:r>
            <w:r>
              <w:rPr>
                <w:rFonts w:ascii="Calibri"/>
                <w:w w:val="105"/>
                <w:sz w:val="20"/>
              </w:rPr>
              <w:t>are</w:t>
            </w:r>
            <w:r>
              <w:rPr>
                <w:rFonts w:ascii="Calibri"/>
                <w:spacing w:val="-7"/>
                <w:w w:val="105"/>
                <w:sz w:val="20"/>
              </w:rPr>
              <w:t> </w:t>
            </w:r>
            <w:r>
              <w:rPr>
                <w:rFonts w:ascii="Calibri"/>
                <w:w w:val="105"/>
                <w:sz w:val="20"/>
              </w:rPr>
              <w:t>a</w:t>
            </w:r>
            <w:r>
              <w:rPr>
                <w:rFonts w:ascii="Calibri"/>
                <w:spacing w:val="-8"/>
                <w:w w:val="105"/>
                <w:sz w:val="20"/>
              </w:rPr>
              <w:t> </w:t>
            </w:r>
            <w:r>
              <w:rPr>
                <w:rFonts w:ascii="Calibri"/>
                <w:w w:val="105"/>
                <w:sz w:val="20"/>
              </w:rPr>
              <w:t>not</w:t>
            </w:r>
            <w:r>
              <w:rPr>
                <w:rFonts w:ascii="Calibri"/>
                <w:spacing w:val="-7"/>
                <w:w w:val="105"/>
                <w:sz w:val="20"/>
              </w:rPr>
              <w:t> </w:t>
            </w:r>
            <w:r>
              <w:rPr>
                <w:rFonts w:ascii="Calibri"/>
                <w:w w:val="105"/>
                <w:sz w:val="20"/>
              </w:rPr>
              <w:t>for</w:t>
            </w:r>
            <w:r>
              <w:rPr>
                <w:rFonts w:ascii="Calibri"/>
                <w:spacing w:val="-7"/>
                <w:w w:val="105"/>
                <w:sz w:val="20"/>
              </w:rPr>
              <w:t> </w:t>
            </w:r>
            <w:r>
              <w:rPr>
                <w:rFonts w:ascii="Calibri"/>
                <w:w w:val="105"/>
                <w:sz w:val="20"/>
              </w:rPr>
              <w:t>profit.</w:t>
            </w:r>
            <w:r>
              <w:rPr>
                <w:rFonts w:ascii="Calibri"/>
                <w:spacing w:val="-7"/>
                <w:w w:val="105"/>
                <w:sz w:val="20"/>
              </w:rPr>
              <w:t> </w:t>
            </w:r>
            <w:r>
              <w:rPr>
                <w:rFonts w:ascii="Calibri"/>
                <w:w w:val="105"/>
                <w:sz w:val="20"/>
              </w:rPr>
              <w:t>We</w:t>
            </w:r>
            <w:r>
              <w:rPr>
                <w:rFonts w:ascii="Calibri"/>
                <w:spacing w:val="-7"/>
                <w:w w:val="105"/>
                <w:sz w:val="20"/>
              </w:rPr>
              <w:t> </w:t>
            </w:r>
            <w:r>
              <w:rPr>
                <w:rFonts w:ascii="Calibri"/>
                <w:w w:val="105"/>
                <w:sz w:val="20"/>
              </w:rPr>
              <w:t>have</w:t>
            </w:r>
            <w:r>
              <w:rPr>
                <w:rFonts w:ascii="Calibri"/>
                <w:spacing w:val="-7"/>
                <w:w w:val="105"/>
                <w:sz w:val="20"/>
              </w:rPr>
              <w:t> </w:t>
            </w:r>
            <w:r>
              <w:rPr>
                <w:rFonts w:ascii="Calibri"/>
                <w:w w:val="105"/>
                <w:sz w:val="20"/>
              </w:rPr>
              <w:t>to</w:t>
            </w:r>
            <w:r>
              <w:rPr>
                <w:rFonts w:ascii="Calibri"/>
                <w:spacing w:val="-7"/>
                <w:w w:val="105"/>
                <w:sz w:val="20"/>
              </w:rPr>
              <w:t> </w:t>
            </w:r>
            <w:r>
              <w:rPr>
                <w:rFonts w:ascii="Calibri"/>
                <w:w w:val="105"/>
                <w:sz w:val="20"/>
              </w:rPr>
              <w:t>pay</w:t>
            </w:r>
            <w:r>
              <w:rPr>
                <w:rFonts w:ascii="Calibri"/>
                <w:spacing w:val="-7"/>
                <w:w w:val="105"/>
                <w:sz w:val="20"/>
              </w:rPr>
              <w:t> </w:t>
            </w:r>
            <w:r>
              <w:rPr>
                <w:rFonts w:ascii="Calibri"/>
                <w:w w:val="105"/>
                <w:sz w:val="20"/>
              </w:rPr>
              <w:t>for</w:t>
            </w:r>
            <w:r>
              <w:rPr>
                <w:rFonts w:ascii="Calibri"/>
                <w:spacing w:val="-7"/>
                <w:w w:val="105"/>
                <w:sz w:val="20"/>
              </w:rPr>
              <w:t> </w:t>
            </w:r>
            <w:r>
              <w:rPr>
                <w:rFonts w:ascii="Calibri"/>
                <w:w w:val="105"/>
                <w:sz w:val="20"/>
              </w:rPr>
              <w:t>rent</w:t>
            </w:r>
            <w:r>
              <w:rPr>
                <w:rFonts w:ascii="Calibri"/>
                <w:spacing w:val="-7"/>
                <w:w w:val="105"/>
                <w:sz w:val="20"/>
              </w:rPr>
              <w:t> </w:t>
            </w:r>
            <w:r>
              <w:rPr>
                <w:rFonts w:ascii="Calibri"/>
                <w:w w:val="105"/>
                <w:sz w:val="20"/>
              </w:rPr>
              <w:t>on</w:t>
            </w:r>
            <w:r>
              <w:rPr>
                <w:rFonts w:ascii="Calibri"/>
                <w:spacing w:val="-7"/>
                <w:w w:val="105"/>
                <w:sz w:val="20"/>
              </w:rPr>
              <w:t> </w:t>
            </w:r>
            <w:r>
              <w:rPr>
                <w:rFonts w:ascii="Calibri"/>
                <w:w w:val="105"/>
                <w:sz w:val="20"/>
              </w:rPr>
              <w:t>the</w:t>
            </w:r>
            <w:r>
              <w:rPr>
                <w:rFonts w:ascii="Calibri"/>
                <w:spacing w:val="-7"/>
                <w:w w:val="105"/>
                <w:sz w:val="20"/>
              </w:rPr>
              <w:t> </w:t>
            </w:r>
            <w:r>
              <w:rPr>
                <w:rFonts w:ascii="Calibri"/>
                <w:w w:val="105"/>
                <w:sz w:val="20"/>
              </w:rPr>
              <w:t>building,</w:t>
            </w:r>
            <w:r>
              <w:rPr>
                <w:rFonts w:ascii="Calibri"/>
                <w:spacing w:val="-7"/>
                <w:w w:val="105"/>
                <w:sz w:val="20"/>
              </w:rPr>
              <w:t> </w:t>
            </w:r>
            <w:r>
              <w:rPr>
                <w:rFonts w:ascii="Calibri"/>
                <w:w w:val="105"/>
                <w:sz w:val="20"/>
              </w:rPr>
              <w:t>pay</w:t>
            </w:r>
            <w:r>
              <w:rPr>
                <w:rFonts w:ascii="Calibri"/>
                <w:spacing w:val="-7"/>
                <w:w w:val="105"/>
                <w:sz w:val="20"/>
              </w:rPr>
              <w:t> </w:t>
            </w:r>
            <w:r>
              <w:rPr>
                <w:rFonts w:ascii="Calibri"/>
                <w:w w:val="105"/>
                <w:sz w:val="20"/>
              </w:rPr>
              <w:t>foodbank</w:t>
            </w:r>
            <w:r>
              <w:rPr>
                <w:rFonts w:ascii="Calibri"/>
                <w:spacing w:val="-9"/>
                <w:w w:val="105"/>
                <w:sz w:val="20"/>
              </w:rPr>
              <w:t> </w:t>
            </w:r>
            <w:r>
              <w:rPr>
                <w:rFonts w:ascii="Calibri"/>
                <w:w w:val="105"/>
                <w:sz w:val="20"/>
              </w:rPr>
              <w:t>the</w:t>
            </w:r>
            <w:r>
              <w:rPr>
                <w:rFonts w:ascii="Calibri"/>
                <w:spacing w:val="-7"/>
                <w:w w:val="105"/>
                <w:sz w:val="20"/>
              </w:rPr>
              <w:t> </w:t>
            </w:r>
            <w:r>
              <w:rPr>
                <w:rFonts w:ascii="Calibri"/>
                <w:w w:val="105"/>
                <w:sz w:val="20"/>
              </w:rPr>
              <w:t>price</w:t>
            </w:r>
            <w:r>
              <w:rPr>
                <w:rFonts w:ascii="Calibri"/>
                <w:spacing w:val="-7"/>
                <w:w w:val="105"/>
                <w:sz w:val="20"/>
              </w:rPr>
              <w:t> </w:t>
            </w:r>
            <w:r>
              <w:rPr>
                <w:rFonts w:ascii="Calibri"/>
                <w:w w:val="105"/>
                <w:sz w:val="20"/>
              </w:rPr>
              <w:t>they ask</w:t>
            </w:r>
            <w:r>
              <w:rPr>
                <w:rFonts w:ascii="Calibri"/>
                <w:spacing w:val="-12"/>
                <w:w w:val="105"/>
                <w:sz w:val="20"/>
              </w:rPr>
              <w:t> </w:t>
            </w:r>
            <w:r>
              <w:rPr>
                <w:rFonts w:ascii="Calibri"/>
                <w:w w:val="105"/>
                <w:sz w:val="20"/>
              </w:rPr>
              <w:t>for</w:t>
            </w:r>
            <w:r>
              <w:rPr>
                <w:rFonts w:ascii="Calibri"/>
                <w:spacing w:val="-10"/>
                <w:w w:val="105"/>
                <w:sz w:val="20"/>
              </w:rPr>
              <w:t> </w:t>
            </w:r>
            <w:r>
              <w:rPr>
                <w:rFonts w:ascii="Calibri"/>
                <w:w w:val="105"/>
                <w:sz w:val="20"/>
              </w:rPr>
              <w:t>on</w:t>
            </w:r>
            <w:r>
              <w:rPr>
                <w:rFonts w:ascii="Calibri"/>
                <w:spacing w:val="-10"/>
                <w:w w:val="105"/>
                <w:sz w:val="20"/>
              </w:rPr>
              <w:t> </w:t>
            </w:r>
            <w:r>
              <w:rPr>
                <w:rFonts w:ascii="Calibri"/>
                <w:w w:val="105"/>
                <w:sz w:val="20"/>
              </w:rPr>
              <w:t>the</w:t>
            </w:r>
            <w:r>
              <w:rPr>
                <w:rFonts w:ascii="Calibri"/>
                <w:spacing w:val="-10"/>
                <w:w w:val="105"/>
                <w:sz w:val="20"/>
              </w:rPr>
              <w:t> </w:t>
            </w:r>
            <w:r>
              <w:rPr>
                <w:rFonts w:ascii="Calibri"/>
                <w:w w:val="105"/>
                <w:sz w:val="20"/>
              </w:rPr>
              <w:t>food.</w:t>
            </w:r>
            <w:r>
              <w:rPr>
                <w:rFonts w:ascii="Calibri"/>
                <w:spacing w:val="-10"/>
                <w:w w:val="105"/>
                <w:sz w:val="20"/>
              </w:rPr>
              <w:t> </w:t>
            </w:r>
            <w:r>
              <w:rPr>
                <w:rFonts w:ascii="Calibri"/>
                <w:w w:val="105"/>
                <w:sz w:val="20"/>
              </w:rPr>
              <w:t>Then</w:t>
            </w:r>
            <w:r>
              <w:rPr>
                <w:rFonts w:ascii="Calibri"/>
                <w:spacing w:val="-10"/>
                <w:w w:val="105"/>
                <w:sz w:val="20"/>
              </w:rPr>
              <w:t> </w:t>
            </w:r>
            <w:r>
              <w:rPr>
                <w:rFonts w:ascii="Calibri"/>
                <w:w w:val="105"/>
                <w:sz w:val="20"/>
              </w:rPr>
              <w:t>we</w:t>
            </w:r>
            <w:r>
              <w:rPr>
                <w:rFonts w:ascii="Calibri"/>
                <w:spacing w:val="-10"/>
                <w:w w:val="105"/>
                <w:sz w:val="20"/>
              </w:rPr>
              <w:t> </w:t>
            </w:r>
            <w:r>
              <w:rPr>
                <w:rFonts w:ascii="Calibri"/>
                <w:w w:val="105"/>
                <w:sz w:val="20"/>
              </w:rPr>
              <w:t>have</w:t>
            </w:r>
            <w:r>
              <w:rPr>
                <w:rFonts w:ascii="Calibri"/>
                <w:spacing w:val="-10"/>
                <w:w w:val="105"/>
                <w:sz w:val="20"/>
              </w:rPr>
              <w:t> </w:t>
            </w:r>
            <w:r>
              <w:rPr>
                <w:rFonts w:ascii="Calibri"/>
                <w:w w:val="105"/>
                <w:sz w:val="20"/>
              </w:rPr>
              <w:t>to</w:t>
            </w:r>
            <w:r>
              <w:rPr>
                <w:rFonts w:ascii="Calibri"/>
                <w:spacing w:val="-10"/>
                <w:w w:val="105"/>
                <w:sz w:val="20"/>
              </w:rPr>
              <w:t> </w:t>
            </w:r>
            <w:r>
              <w:rPr>
                <w:rFonts w:ascii="Calibri"/>
                <w:w w:val="105"/>
                <w:sz w:val="20"/>
              </w:rPr>
              <w:t>pay</w:t>
            </w:r>
            <w:r>
              <w:rPr>
                <w:rFonts w:ascii="Calibri"/>
                <w:spacing w:val="-10"/>
                <w:w w:val="105"/>
                <w:sz w:val="20"/>
              </w:rPr>
              <w:t> </w:t>
            </w:r>
            <w:r>
              <w:rPr>
                <w:rFonts w:ascii="Calibri"/>
                <w:w w:val="105"/>
                <w:sz w:val="20"/>
              </w:rPr>
              <w:t>for</w:t>
            </w:r>
            <w:r>
              <w:rPr>
                <w:rFonts w:ascii="Calibri"/>
                <w:spacing w:val="-10"/>
                <w:w w:val="105"/>
                <w:sz w:val="20"/>
              </w:rPr>
              <w:t> </w:t>
            </w:r>
            <w:r>
              <w:rPr>
                <w:rFonts w:ascii="Calibri"/>
                <w:w w:val="105"/>
                <w:sz w:val="20"/>
              </w:rPr>
              <w:t>a</w:t>
            </w:r>
            <w:r>
              <w:rPr>
                <w:rFonts w:ascii="Calibri"/>
                <w:spacing w:val="-11"/>
                <w:w w:val="105"/>
                <w:sz w:val="20"/>
              </w:rPr>
              <w:t> </w:t>
            </w:r>
            <w:r>
              <w:rPr>
                <w:rFonts w:ascii="Calibri"/>
                <w:w w:val="105"/>
                <w:sz w:val="20"/>
              </w:rPr>
              <w:t>truck</w:t>
            </w:r>
            <w:r>
              <w:rPr>
                <w:rFonts w:ascii="Calibri"/>
                <w:spacing w:val="-12"/>
                <w:w w:val="105"/>
                <w:sz w:val="20"/>
              </w:rPr>
              <w:t> </w:t>
            </w:r>
            <w:r>
              <w:rPr>
                <w:rFonts w:ascii="Calibri"/>
                <w:w w:val="105"/>
                <w:sz w:val="20"/>
              </w:rPr>
              <w:t>from</w:t>
            </w:r>
            <w:r>
              <w:rPr>
                <w:rFonts w:ascii="Calibri"/>
                <w:spacing w:val="-10"/>
                <w:w w:val="105"/>
                <w:sz w:val="20"/>
              </w:rPr>
              <w:t> </w:t>
            </w:r>
            <w:r>
              <w:rPr>
                <w:rFonts w:ascii="Calibri"/>
                <w:w w:val="105"/>
                <w:sz w:val="20"/>
              </w:rPr>
              <w:t>Adelaide</w:t>
            </w:r>
            <w:r>
              <w:rPr>
                <w:rFonts w:ascii="Calibri"/>
                <w:spacing w:val="-10"/>
                <w:w w:val="105"/>
                <w:sz w:val="20"/>
              </w:rPr>
              <w:t> </w:t>
            </w:r>
            <w:r>
              <w:rPr>
                <w:rFonts w:ascii="Calibri"/>
                <w:w w:val="105"/>
                <w:sz w:val="20"/>
              </w:rPr>
              <w:t>to</w:t>
            </w:r>
            <w:r>
              <w:rPr>
                <w:rFonts w:ascii="Calibri"/>
                <w:spacing w:val="-10"/>
                <w:w w:val="105"/>
                <w:sz w:val="20"/>
              </w:rPr>
              <w:t> </w:t>
            </w:r>
            <w:r>
              <w:rPr>
                <w:rFonts w:ascii="Calibri"/>
                <w:w w:val="105"/>
                <w:sz w:val="20"/>
              </w:rPr>
              <w:t>get</w:t>
            </w:r>
            <w:r>
              <w:rPr>
                <w:rFonts w:ascii="Calibri"/>
                <w:spacing w:val="-10"/>
                <w:w w:val="105"/>
                <w:sz w:val="20"/>
              </w:rPr>
              <w:t> </w:t>
            </w:r>
            <w:r>
              <w:rPr>
                <w:rFonts w:ascii="Calibri"/>
                <w:w w:val="105"/>
                <w:sz w:val="20"/>
              </w:rPr>
              <w:t>the</w:t>
            </w:r>
            <w:r>
              <w:rPr>
                <w:rFonts w:ascii="Calibri"/>
                <w:spacing w:val="-10"/>
                <w:w w:val="105"/>
                <w:sz w:val="20"/>
              </w:rPr>
              <w:t> </w:t>
            </w:r>
            <w:r>
              <w:rPr>
                <w:rFonts w:ascii="Calibri"/>
                <w:w w:val="105"/>
                <w:sz w:val="20"/>
              </w:rPr>
              <w:t>food</w:t>
            </w:r>
            <w:r>
              <w:rPr>
                <w:rFonts w:ascii="Calibri"/>
                <w:spacing w:val="-10"/>
                <w:w w:val="105"/>
                <w:sz w:val="20"/>
              </w:rPr>
              <w:t> </w:t>
            </w:r>
            <w:r>
              <w:rPr>
                <w:rFonts w:ascii="Calibri"/>
                <w:w w:val="105"/>
                <w:sz w:val="20"/>
              </w:rPr>
              <w:t>here.</w:t>
            </w:r>
            <w:r>
              <w:rPr>
                <w:rFonts w:ascii="Calibri"/>
                <w:spacing w:val="-10"/>
                <w:w w:val="105"/>
                <w:sz w:val="20"/>
              </w:rPr>
              <w:t> </w:t>
            </w:r>
            <w:r>
              <w:rPr>
                <w:rFonts w:ascii="Calibri"/>
                <w:w w:val="105"/>
                <w:sz w:val="20"/>
              </w:rPr>
              <w:t>Then have</w:t>
            </w:r>
            <w:r>
              <w:rPr>
                <w:rFonts w:ascii="Calibri"/>
                <w:spacing w:val="-2"/>
                <w:w w:val="105"/>
                <w:sz w:val="20"/>
              </w:rPr>
              <w:t> </w:t>
            </w:r>
            <w:r>
              <w:rPr>
                <w:rFonts w:ascii="Calibri"/>
                <w:w w:val="105"/>
                <w:sz w:val="20"/>
              </w:rPr>
              <w:t>to</w:t>
            </w:r>
            <w:r>
              <w:rPr>
                <w:rFonts w:ascii="Calibri"/>
                <w:spacing w:val="-2"/>
                <w:w w:val="105"/>
                <w:sz w:val="20"/>
              </w:rPr>
              <w:t> </w:t>
            </w:r>
            <w:r>
              <w:rPr>
                <w:rFonts w:ascii="Calibri"/>
                <w:w w:val="105"/>
                <w:sz w:val="20"/>
              </w:rPr>
              <w:t>up</w:t>
            </w:r>
            <w:r>
              <w:rPr>
                <w:rFonts w:ascii="Calibri"/>
                <w:spacing w:val="-2"/>
                <w:w w:val="105"/>
                <w:sz w:val="20"/>
              </w:rPr>
              <w:t> </w:t>
            </w:r>
            <w:r>
              <w:rPr>
                <w:rFonts w:ascii="Calibri"/>
                <w:w w:val="105"/>
                <w:sz w:val="20"/>
              </w:rPr>
              <w:t>the</w:t>
            </w:r>
            <w:r>
              <w:rPr>
                <w:rFonts w:ascii="Calibri"/>
                <w:spacing w:val="-2"/>
                <w:w w:val="105"/>
                <w:sz w:val="20"/>
              </w:rPr>
              <w:t> </w:t>
            </w:r>
            <w:r>
              <w:rPr>
                <w:rFonts w:ascii="Calibri"/>
                <w:w w:val="105"/>
                <w:sz w:val="20"/>
              </w:rPr>
              <w:t>prices</w:t>
            </w:r>
            <w:r>
              <w:rPr>
                <w:rFonts w:ascii="Calibri"/>
                <w:spacing w:val="-4"/>
                <w:w w:val="105"/>
                <w:sz w:val="20"/>
              </w:rPr>
              <w:t> </w:t>
            </w:r>
            <w:r>
              <w:rPr>
                <w:rFonts w:ascii="Calibri"/>
                <w:w w:val="105"/>
                <w:sz w:val="20"/>
              </w:rPr>
              <w:t>to</w:t>
            </w:r>
            <w:r>
              <w:rPr>
                <w:rFonts w:ascii="Calibri"/>
                <w:spacing w:val="-2"/>
                <w:w w:val="105"/>
                <w:sz w:val="20"/>
              </w:rPr>
              <w:t> </w:t>
            </w:r>
            <w:r>
              <w:rPr>
                <w:rFonts w:ascii="Calibri"/>
                <w:w w:val="105"/>
                <w:sz w:val="20"/>
              </w:rPr>
              <w:t>cover</w:t>
            </w:r>
            <w:r>
              <w:rPr>
                <w:rFonts w:ascii="Calibri"/>
                <w:spacing w:val="-2"/>
                <w:w w:val="105"/>
                <w:sz w:val="20"/>
              </w:rPr>
              <w:t> </w:t>
            </w:r>
            <w:r>
              <w:rPr>
                <w:rFonts w:ascii="Calibri"/>
                <w:w w:val="105"/>
                <w:sz w:val="20"/>
              </w:rPr>
              <w:t>the</w:t>
            </w:r>
            <w:r>
              <w:rPr>
                <w:rFonts w:ascii="Calibri"/>
                <w:spacing w:val="-2"/>
                <w:w w:val="105"/>
                <w:sz w:val="20"/>
              </w:rPr>
              <w:t> </w:t>
            </w:r>
            <w:r>
              <w:rPr>
                <w:rFonts w:ascii="Calibri"/>
                <w:w w:val="105"/>
                <w:sz w:val="20"/>
              </w:rPr>
              <w:t>costs.</w:t>
            </w:r>
            <w:r>
              <w:rPr>
                <w:rFonts w:ascii="Calibri"/>
                <w:spacing w:val="-2"/>
                <w:w w:val="105"/>
                <w:sz w:val="20"/>
              </w:rPr>
              <w:t> </w:t>
            </w:r>
            <w:r>
              <w:rPr>
                <w:rFonts w:ascii="Calibri"/>
                <w:w w:val="105"/>
                <w:sz w:val="20"/>
              </w:rPr>
              <w:t>We</w:t>
            </w:r>
            <w:r>
              <w:rPr>
                <w:rFonts w:ascii="Calibri"/>
                <w:spacing w:val="-2"/>
                <w:w w:val="105"/>
                <w:sz w:val="20"/>
              </w:rPr>
              <w:t> </w:t>
            </w:r>
            <w:r>
              <w:rPr>
                <w:rFonts w:ascii="Calibri"/>
                <w:w w:val="105"/>
                <w:sz w:val="20"/>
              </w:rPr>
              <w:t>used</w:t>
            </w:r>
            <w:r>
              <w:rPr>
                <w:rFonts w:ascii="Calibri"/>
                <w:spacing w:val="-2"/>
                <w:w w:val="105"/>
                <w:sz w:val="20"/>
              </w:rPr>
              <w:t> </w:t>
            </w:r>
            <w:r>
              <w:rPr>
                <w:rFonts w:ascii="Calibri"/>
                <w:w w:val="105"/>
                <w:sz w:val="20"/>
              </w:rPr>
              <w:t>to</w:t>
            </w:r>
            <w:r>
              <w:rPr>
                <w:rFonts w:ascii="Calibri"/>
                <w:spacing w:val="-2"/>
                <w:w w:val="105"/>
                <w:sz w:val="20"/>
              </w:rPr>
              <w:t> </w:t>
            </w:r>
            <w:r>
              <w:rPr>
                <w:rFonts w:ascii="Calibri"/>
                <w:w w:val="105"/>
                <w:sz w:val="20"/>
              </w:rPr>
              <w:t>get</w:t>
            </w:r>
            <w:r>
              <w:rPr>
                <w:rFonts w:ascii="Calibri"/>
                <w:spacing w:val="-2"/>
                <w:w w:val="105"/>
                <w:sz w:val="20"/>
              </w:rPr>
              <w:t> </w:t>
            </w:r>
            <w:r>
              <w:rPr>
                <w:rFonts w:ascii="Calibri"/>
                <w:w w:val="105"/>
                <w:sz w:val="20"/>
              </w:rPr>
              <w:t>food</w:t>
            </w:r>
            <w:r>
              <w:rPr>
                <w:rFonts w:ascii="Calibri"/>
                <w:spacing w:val="-2"/>
                <w:w w:val="105"/>
                <w:sz w:val="20"/>
              </w:rPr>
              <w:t> </w:t>
            </w:r>
            <w:r>
              <w:rPr>
                <w:rFonts w:ascii="Calibri"/>
                <w:w w:val="105"/>
                <w:sz w:val="20"/>
              </w:rPr>
              <w:t>from</w:t>
            </w:r>
            <w:r>
              <w:rPr>
                <w:rFonts w:ascii="Calibri"/>
                <w:spacing w:val="-2"/>
                <w:w w:val="105"/>
                <w:sz w:val="20"/>
              </w:rPr>
              <w:t> </w:t>
            </w:r>
            <w:r>
              <w:rPr>
                <w:rFonts w:ascii="Calibri"/>
                <w:w w:val="105"/>
                <w:sz w:val="20"/>
              </w:rPr>
              <w:t>Whyalla</w:t>
            </w:r>
            <w:r>
              <w:rPr>
                <w:rFonts w:ascii="Calibri"/>
                <w:spacing w:val="-3"/>
                <w:w w:val="105"/>
                <w:sz w:val="20"/>
              </w:rPr>
              <w:t> </w:t>
            </w:r>
            <w:r>
              <w:rPr>
                <w:rFonts w:ascii="Calibri"/>
                <w:w w:val="105"/>
                <w:sz w:val="20"/>
              </w:rPr>
              <w:t>Foodbank</w:t>
            </w:r>
            <w:r>
              <w:rPr>
                <w:rFonts w:ascii="Calibri"/>
                <w:spacing w:val="-7"/>
                <w:w w:val="105"/>
                <w:sz w:val="20"/>
              </w:rPr>
              <w:t> </w:t>
            </w:r>
            <w:r>
              <w:rPr>
                <w:rFonts w:ascii="Calibri"/>
                <w:w w:val="105"/>
                <w:sz w:val="20"/>
              </w:rPr>
              <w:t>every second week, but they stopped us doing that.</w:t>
            </w:r>
          </w:p>
          <w:p>
            <w:pPr>
              <w:pStyle w:val="TableParagraph"/>
              <w:spacing w:before="7"/>
              <w:rPr>
                <w:sz w:val="20"/>
              </w:rPr>
            </w:pPr>
          </w:p>
          <w:p>
            <w:pPr>
              <w:pStyle w:val="TableParagraph"/>
              <w:ind w:left="108"/>
              <w:rPr>
                <w:rFonts w:ascii="Calibri"/>
                <w:sz w:val="20"/>
              </w:rPr>
            </w:pPr>
            <w:r>
              <w:rPr>
                <w:rFonts w:ascii="Calibri"/>
                <w:w w:val="105"/>
                <w:sz w:val="20"/>
              </w:rPr>
              <w:t>Need</w:t>
            </w:r>
            <w:r>
              <w:rPr>
                <w:rFonts w:ascii="Calibri"/>
                <w:spacing w:val="-11"/>
                <w:w w:val="105"/>
                <w:sz w:val="20"/>
              </w:rPr>
              <w:t> </w:t>
            </w:r>
            <w:r>
              <w:rPr>
                <w:rFonts w:ascii="Calibri"/>
                <w:w w:val="105"/>
                <w:sz w:val="20"/>
              </w:rPr>
              <w:t>a</w:t>
            </w:r>
            <w:r>
              <w:rPr>
                <w:rFonts w:ascii="Calibri"/>
                <w:spacing w:val="-11"/>
                <w:w w:val="105"/>
                <w:sz w:val="20"/>
              </w:rPr>
              <w:t> </w:t>
            </w:r>
            <w:r>
              <w:rPr>
                <w:rFonts w:ascii="Calibri"/>
                <w:w w:val="105"/>
                <w:sz w:val="20"/>
              </w:rPr>
              <w:t>bigger</w:t>
            </w:r>
            <w:r>
              <w:rPr>
                <w:rFonts w:ascii="Calibri"/>
                <w:spacing w:val="-10"/>
                <w:w w:val="105"/>
                <w:sz w:val="20"/>
              </w:rPr>
              <w:t> </w:t>
            </w:r>
            <w:r>
              <w:rPr>
                <w:rFonts w:ascii="Calibri"/>
                <w:w w:val="105"/>
                <w:sz w:val="20"/>
              </w:rPr>
              <w:t>parking</w:t>
            </w:r>
            <w:r>
              <w:rPr>
                <w:rFonts w:ascii="Calibri"/>
                <w:spacing w:val="-12"/>
                <w:w w:val="105"/>
                <w:sz w:val="20"/>
              </w:rPr>
              <w:t> </w:t>
            </w:r>
            <w:r>
              <w:rPr>
                <w:rFonts w:ascii="Calibri"/>
                <w:w w:val="105"/>
                <w:sz w:val="20"/>
              </w:rPr>
              <w:t>area</w:t>
            </w:r>
            <w:r>
              <w:rPr>
                <w:rFonts w:ascii="Calibri"/>
                <w:spacing w:val="-11"/>
                <w:w w:val="105"/>
                <w:sz w:val="20"/>
              </w:rPr>
              <w:t> </w:t>
            </w:r>
            <w:r>
              <w:rPr>
                <w:rFonts w:ascii="Calibri"/>
                <w:w w:val="105"/>
                <w:sz w:val="20"/>
              </w:rPr>
              <w:t>for</w:t>
            </w:r>
            <w:r>
              <w:rPr>
                <w:rFonts w:ascii="Calibri"/>
                <w:spacing w:val="-10"/>
                <w:w w:val="105"/>
                <w:sz w:val="20"/>
              </w:rPr>
              <w:t> </w:t>
            </w:r>
            <w:r>
              <w:rPr>
                <w:rFonts w:ascii="Calibri"/>
                <w:w w:val="105"/>
                <w:sz w:val="20"/>
              </w:rPr>
              <w:t>the</w:t>
            </w:r>
            <w:r>
              <w:rPr>
                <w:rFonts w:ascii="Calibri"/>
                <w:spacing w:val="-11"/>
                <w:w w:val="105"/>
                <w:sz w:val="20"/>
              </w:rPr>
              <w:t> </w:t>
            </w:r>
            <w:r>
              <w:rPr>
                <w:rFonts w:ascii="Calibri"/>
                <w:spacing w:val="-4"/>
                <w:w w:val="105"/>
                <w:sz w:val="20"/>
              </w:rPr>
              <w:t>hub.</w:t>
            </w:r>
          </w:p>
        </w:tc>
      </w:tr>
      <w:tr>
        <w:trPr>
          <w:trHeight w:val="1302" w:hRule="atLeast"/>
        </w:trPr>
        <w:tc>
          <w:tcPr>
            <w:tcW w:w="2263" w:type="dxa"/>
          </w:tcPr>
          <w:p>
            <w:pPr>
              <w:pStyle w:val="TableParagraph"/>
              <w:rPr>
                <w:sz w:val="20"/>
              </w:rPr>
            </w:pPr>
          </w:p>
          <w:p>
            <w:pPr>
              <w:pStyle w:val="TableParagraph"/>
              <w:spacing w:before="27"/>
              <w:rPr>
                <w:sz w:val="20"/>
              </w:rPr>
            </w:pPr>
          </w:p>
          <w:p>
            <w:pPr>
              <w:pStyle w:val="TableParagraph"/>
              <w:ind w:left="107"/>
              <w:rPr>
                <w:rFonts w:ascii="Calibri"/>
                <w:b/>
                <w:sz w:val="20"/>
              </w:rPr>
            </w:pPr>
            <w:r>
              <w:rPr>
                <w:rFonts w:ascii="Calibri"/>
                <w:b/>
                <w:spacing w:val="2"/>
                <w:w w:val="105"/>
                <w:sz w:val="20"/>
              </w:rPr>
              <w:t>Community</w:t>
            </w:r>
            <w:r>
              <w:rPr>
                <w:rFonts w:ascii="Calibri"/>
                <w:b/>
                <w:spacing w:val="12"/>
                <w:w w:val="110"/>
                <w:sz w:val="20"/>
              </w:rPr>
              <w:t> </w:t>
            </w:r>
            <w:r>
              <w:rPr>
                <w:rFonts w:ascii="Calibri"/>
                <w:b/>
                <w:spacing w:val="-2"/>
                <w:w w:val="110"/>
                <w:sz w:val="20"/>
              </w:rPr>
              <w:t>Gardens</w:t>
            </w:r>
          </w:p>
        </w:tc>
        <w:tc>
          <w:tcPr>
            <w:tcW w:w="8186" w:type="dxa"/>
          </w:tcPr>
          <w:p>
            <w:pPr>
              <w:pStyle w:val="TableParagraph"/>
              <w:spacing w:before="169"/>
              <w:rPr>
                <w:sz w:val="20"/>
              </w:rPr>
            </w:pPr>
          </w:p>
          <w:p>
            <w:pPr>
              <w:pStyle w:val="TableParagraph"/>
              <w:ind w:left="108" w:right="163"/>
              <w:rPr>
                <w:rFonts w:ascii="Calibri"/>
                <w:sz w:val="20"/>
              </w:rPr>
            </w:pPr>
            <w:r>
              <w:rPr>
                <w:rFonts w:ascii="Calibri"/>
                <w:w w:val="105"/>
                <w:sz w:val="20"/>
              </w:rPr>
              <w:t>Community</w:t>
            </w:r>
            <w:r>
              <w:rPr>
                <w:rFonts w:ascii="Calibri"/>
                <w:spacing w:val="-5"/>
                <w:w w:val="105"/>
                <w:sz w:val="20"/>
              </w:rPr>
              <w:t> </w:t>
            </w:r>
            <w:r>
              <w:rPr>
                <w:rFonts w:ascii="Calibri"/>
                <w:w w:val="105"/>
                <w:sz w:val="20"/>
              </w:rPr>
              <w:t>garden</w:t>
            </w:r>
            <w:r>
              <w:rPr>
                <w:rFonts w:ascii="Calibri"/>
                <w:spacing w:val="-5"/>
                <w:w w:val="105"/>
                <w:sz w:val="20"/>
              </w:rPr>
              <w:t> </w:t>
            </w:r>
            <w:r>
              <w:rPr>
                <w:rFonts w:ascii="Calibri"/>
                <w:w w:val="105"/>
                <w:sz w:val="20"/>
              </w:rPr>
              <w:t>stopped</w:t>
            </w:r>
            <w:r>
              <w:rPr>
                <w:rFonts w:ascii="Calibri"/>
                <w:spacing w:val="-7"/>
                <w:w w:val="105"/>
                <w:sz w:val="20"/>
              </w:rPr>
              <w:t> </w:t>
            </w:r>
            <w:r>
              <w:rPr>
                <w:rFonts w:ascii="Calibri"/>
                <w:w w:val="105"/>
                <w:sz w:val="20"/>
              </w:rPr>
              <w:t>up</w:t>
            </w:r>
            <w:r>
              <w:rPr>
                <w:rFonts w:ascii="Calibri"/>
                <w:spacing w:val="-5"/>
                <w:w w:val="105"/>
                <w:sz w:val="20"/>
              </w:rPr>
              <w:t> </w:t>
            </w:r>
            <w:r>
              <w:rPr>
                <w:rFonts w:ascii="Calibri"/>
                <w:w w:val="105"/>
                <w:sz w:val="20"/>
              </w:rPr>
              <w:t>here</w:t>
            </w:r>
            <w:r>
              <w:rPr>
                <w:rFonts w:ascii="Calibri"/>
                <w:spacing w:val="-5"/>
                <w:w w:val="105"/>
                <w:sz w:val="20"/>
              </w:rPr>
              <w:t> </w:t>
            </w:r>
            <w:r>
              <w:rPr>
                <w:rFonts w:ascii="Calibri"/>
                <w:w w:val="105"/>
                <w:sz w:val="20"/>
              </w:rPr>
              <w:t>(it</w:t>
            </w:r>
            <w:r>
              <w:rPr>
                <w:rFonts w:ascii="Calibri"/>
                <w:spacing w:val="-5"/>
                <w:w w:val="105"/>
                <w:sz w:val="20"/>
              </w:rPr>
              <w:t> </w:t>
            </w:r>
            <w:r>
              <w:rPr>
                <w:rFonts w:ascii="Calibri"/>
                <w:w w:val="105"/>
                <w:sz w:val="20"/>
              </w:rPr>
              <w:t>may</w:t>
            </w:r>
            <w:r>
              <w:rPr>
                <w:rFonts w:ascii="Calibri"/>
                <w:spacing w:val="-5"/>
                <w:w w:val="105"/>
                <w:sz w:val="20"/>
              </w:rPr>
              <w:t> </w:t>
            </w:r>
            <w:r>
              <w:rPr>
                <w:rFonts w:ascii="Calibri"/>
                <w:w w:val="105"/>
                <w:sz w:val="20"/>
              </w:rPr>
              <w:t>still</w:t>
            </w:r>
            <w:r>
              <w:rPr>
                <w:rFonts w:ascii="Calibri"/>
                <w:spacing w:val="-5"/>
                <w:w w:val="105"/>
                <w:sz w:val="20"/>
              </w:rPr>
              <w:t> </w:t>
            </w:r>
            <w:r>
              <w:rPr>
                <w:rFonts w:ascii="Calibri"/>
                <w:w w:val="105"/>
                <w:sz w:val="20"/>
              </w:rPr>
              <w:t>be</w:t>
            </w:r>
            <w:r>
              <w:rPr>
                <w:rFonts w:ascii="Calibri"/>
                <w:spacing w:val="-5"/>
                <w:w w:val="105"/>
                <w:sz w:val="20"/>
              </w:rPr>
              <w:t> </w:t>
            </w:r>
            <w:r>
              <w:rPr>
                <w:rFonts w:ascii="Calibri"/>
                <w:w w:val="105"/>
                <w:sz w:val="20"/>
              </w:rPr>
              <w:t>running).</w:t>
            </w:r>
            <w:r>
              <w:rPr>
                <w:rFonts w:ascii="Calibri"/>
                <w:spacing w:val="-5"/>
                <w:w w:val="105"/>
                <w:sz w:val="20"/>
              </w:rPr>
              <w:t> </w:t>
            </w:r>
            <w:r>
              <w:rPr>
                <w:rFonts w:ascii="Calibri"/>
                <w:w w:val="105"/>
                <w:sz w:val="20"/>
              </w:rPr>
              <w:t>We</w:t>
            </w:r>
            <w:r>
              <w:rPr>
                <w:rFonts w:ascii="Calibri"/>
                <w:spacing w:val="-5"/>
                <w:w w:val="105"/>
                <w:sz w:val="20"/>
              </w:rPr>
              <w:t> </w:t>
            </w:r>
            <w:r>
              <w:rPr>
                <w:rFonts w:ascii="Calibri"/>
                <w:w w:val="105"/>
                <w:sz w:val="20"/>
              </w:rPr>
              <w:t>have</w:t>
            </w:r>
            <w:r>
              <w:rPr>
                <w:rFonts w:ascii="Calibri"/>
                <w:spacing w:val="-5"/>
                <w:w w:val="105"/>
                <w:sz w:val="20"/>
              </w:rPr>
              <w:t> </w:t>
            </w:r>
            <w:r>
              <w:rPr>
                <w:rFonts w:ascii="Calibri"/>
                <w:w w:val="105"/>
                <w:sz w:val="20"/>
              </w:rPr>
              <w:t>issues</w:t>
            </w:r>
            <w:r>
              <w:rPr>
                <w:rFonts w:ascii="Calibri"/>
                <w:spacing w:val="-7"/>
                <w:w w:val="105"/>
                <w:sz w:val="20"/>
              </w:rPr>
              <w:t> </w:t>
            </w:r>
            <w:r>
              <w:rPr>
                <w:rFonts w:ascii="Calibri"/>
                <w:w w:val="105"/>
                <w:sz w:val="20"/>
              </w:rPr>
              <w:t>with</w:t>
            </w:r>
            <w:r>
              <w:rPr>
                <w:rFonts w:ascii="Calibri"/>
                <w:spacing w:val="-5"/>
                <w:w w:val="105"/>
                <w:sz w:val="20"/>
              </w:rPr>
              <w:t> </w:t>
            </w:r>
            <w:r>
              <w:rPr>
                <w:rFonts w:ascii="Calibri"/>
                <w:w w:val="105"/>
                <w:sz w:val="20"/>
              </w:rPr>
              <w:t>the</w:t>
            </w:r>
            <w:r>
              <w:rPr>
                <w:rFonts w:ascii="Calibri"/>
                <w:spacing w:val="-3"/>
                <w:w w:val="105"/>
                <w:sz w:val="20"/>
              </w:rPr>
              <w:t> </w:t>
            </w:r>
            <w:r>
              <w:rPr>
                <w:rFonts w:ascii="Calibri"/>
                <w:w w:val="105"/>
                <w:sz w:val="20"/>
              </w:rPr>
              <w:t>lead</w:t>
            </w:r>
            <w:r>
              <w:rPr>
                <w:rFonts w:ascii="Calibri"/>
                <w:spacing w:val="-5"/>
                <w:w w:val="105"/>
                <w:sz w:val="20"/>
              </w:rPr>
              <w:t> </w:t>
            </w:r>
            <w:r>
              <w:rPr>
                <w:rFonts w:ascii="Calibri"/>
                <w:w w:val="105"/>
                <w:sz w:val="20"/>
              </w:rPr>
              <w:t>in the air. We cannot accept food at the food hub that has been grown in Port Pirie.</w:t>
            </w:r>
          </w:p>
        </w:tc>
      </w:tr>
      <w:tr>
        <w:trPr>
          <w:trHeight w:val="1415" w:hRule="atLeast"/>
        </w:trPr>
        <w:tc>
          <w:tcPr>
            <w:tcW w:w="2263" w:type="dxa"/>
            <w:shd w:val="clear" w:color="auto" w:fill="FAE3D4"/>
          </w:tcPr>
          <w:p>
            <w:pPr>
              <w:pStyle w:val="TableParagraph"/>
              <w:spacing w:before="13"/>
              <w:rPr>
                <w:sz w:val="20"/>
              </w:rPr>
            </w:pPr>
          </w:p>
          <w:p>
            <w:pPr>
              <w:pStyle w:val="TableParagraph"/>
              <w:spacing w:line="300" w:lineRule="auto"/>
              <w:ind w:left="107" w:right="204"/>
              <w:rPr>
                <w:rFonts w:ascii="Calibri"/>
                <w:b/>
                <w:sz w:val="20"/>
              </w:rPr>
            </w:pPr>
            <w:r>
              <w:rPr>
                <w:rFonts w:ascii="Calibri"/>
                <w:b/>
                <w:w w:val="105"/>
                <w:sz w:val="20"/>
              </w:rPr>
              <w:t>Volunteering</w:t>
            </w:r>
            <w:r>
              <w:rPr>
                <w:rFonts w:ascii="Calibri"/>
                <w:b/>
                <w:spacing w:val="-5"/>
                <w:w w:val="105"/>
                <w:sz w:val="20"/>
              </w:rPr>
              <w:t> </w:t>
            </w:r>
            <w:r>
              <w:rPr>
                <w:rFonts w:ascii="Calibri"/>
                <w:b/>
                <w:w w:val="105"/>
                <w:sz w:val="20"/>
              </w:rPr>
              <w:t>for</w:t>
            </w:r>
            <w:r>
              <w:rPr>
                <w:rFonts w:ascii="Calibri"/>
                <w:b/>
                <w:spacing w:val="-3"/>
                <w:w w:val="105"/>
                <w:sz w:val="20"/>
              </w:rPr>
              <w:t> </w:t>
            </w:r>
            <w:r>
              <w:rPr>
                <w:rFonts w:ascii="Calibri"/>
                <w:b/>
                <w:w w:val="105"/>
                <w:sz w:val="20"/>
              </w:rPr>
              <w:t>food charities (or other </w:t>
            </w:r>
            <w:r>
              <w:rPr>
                <w:rFonts w:ascii="Calibri"/>
                <w:b/>
                <w:spacing w:val="-2"/>
                <w:w w:val="105"/>
                <w:sz w:val="20"/>
              </w:rPr>
              <w:t>things)</w:t>
            </w:r>
          </w:p>
        </w:tc>
        <w:tc>
          <w:tcPr>
            <w:tcW w:w="8186" w:type="dxa"/>
            <w:shd w:val="clear" w:color="auto" w:fill="FAE3D4"/>
          </w:tcPr>
          <w:p>
            <w:pPr>
              <w:pStyle w:val="TableParagraph"/>
              <w:spacing w:before="217"/>
              <w:ind w:left="108"/>
              <w:rPr>
                <w:rFonts w:ascii="Calibri" w:hAnsi="Calibri"/>
                <w:sz w:val="20"/>
              </w:rPr>
            </w:pPr>
            <w:r>
              <w:rPr>
                <w:rFonts w:ascii="Calibri" w:hAnsi="Calibri"/>
                <w:w w:val="105"/>
                <w:sz w:val="20"/>
              </w:rPr>
              <w:t>Can’t</w:t>
            </w:r>
            <w:r>
              <w:rPr>
                <w:rFonts w:ascii="Calibri" w:hAnsi="Calibri"/>
                <w:spacing w:val="-7"/>
                <w:w w:val="105"/>
                <w:sz w:val="20"/>
              </w:rPr>
              <w:t> </w:t>
            </w:r>
            <w:r>
              <w:rPr>
                <w:rFonts w:ascii="Calibri" w:hAnsi="Calibri"/>
                <w:w w:val="105"/>
                <w:sz w:val="20"/>
              </w:rPr>
              <w:t>volunteer</w:t>
            </w:r>
            <w:r>
              <w:rPr>
                <w:rFonts w:ascii="Calibri" w:hAnsi="Calibri"/>
                <w:spacing w:val="-6"/>
                <w:w w:val="105"/>
                <w:sz w:val="20"/>
              </w:rPr>
              <w:t> </w:t>
            </w:r>
            <w:r>
              <w:rPr>
                <w:rFonts w:ascii="Calibri" w:hAnsi="Calibri"/>
                <w:w w:val="105"/>
                <w:sz w:val="20"/>
              </w:rPr>
              <w:t>as</w:t>
            </w:r>
            <w:r>
              <w:rPr>
                <w:rFonts w:ascii="Calibri" w:hAnsi="Calibri"/>
                <w:spacing w:val="-8"/>
                <w:w w:val="105"/>
                <w:sz w:val="20"/>
              </w:rPr>
              <w:t> </w:t>
            </w:r>
            <w:r>
              <w:rPr>
                <w:rFonts w:ascii="Calibri" w:hAnsi="Calibri"/>
                <w:w w:val="105"/>
                <w:sz w:val="20"/>
              </w:rPr>
              <w:t>a</w:t>
            </w:r>
            <w:r>
              <w:rPr>
                <w:rFonts w:ascii="Calibri" w:hAnsi="Calibri"/>
                <w:spacing w:val="-8"/>
                <w:w w:val="105"/>
                <w:sz w:val="20"/>
              </w:rPr>
              <w:t> </w:t>
            </w:r>
            <w:r>
              <w:rPr>
                <w:rFonts w:ascii="Calibri" w:hAnsi="Calibri"/>
                <w:w w:val="105"/>
                <w:sz w:val="20"/>
              </w:rPr>
              <w:t>younger</w:t>
            </w:r>
            <w:r>
              <w:rPr>
                <w:rFonts w:ascii="Calibri" w:hAnsi="Calibri"/>
                <w:spacing w:val="-4"/>
                <w:w w:val="105"/>
                <w:sz w:val="20"/>
              </w:rPr>
              <w:t> </w:t>
            </w:r>
            <w:r>
              <w:rPr>
                <w:rFonts w:ascii="Calibri" w:hAnsi="Calibri"/>
                <w:w w:val="105"/>
                <w:sz w:val="20"/>
              </w:rPr>
              <w:t>person</w:t>
            </w:r>
            <w:r>
              <w:rPr>
                <w:rFonts w:ascii="Calibri" w:hAnsi="Calibri"/>
                <w:spacing w:val="-6"/>
                <w:w w:val="105"/>
                <w:sz w:val="20"/>
              </w:rPr>
              <w:t> </w:t>
            </w:r>
            <w:r>
              <w:rPr>
                <w:rFonts w:ascii="Calibri" w:hAnsi="Calibri"/>
                <w:w w:val="105"/>
                <w:sz w:val="20"/>
              </w:rPr>
              <w:t>as</w:t>
            </w:r>
            <w:r>
              <w:rPr>
                <w:rFonts w:ascii="Calibri" w:hAnsi="Calibri"/>
                <w:spacing w:val="-8"/>
                <w:w w:val="105"/>
                <w:sz w:val="20"/>
              </w:rPr>
              <w:t> </w:t>
            </w:r>
            <w:r>
              <w:rPr>
                <w:rFonts w:ascii="Calibri" w:hAnsi="Calibri"/>
                <w:w w:val="105"/>
                <w:sz w:val="20"/>
              </w:rPr>
              <w:t>I</w:t>
            </w:r>
            <w:r>
              <w:rPr>
                <w:rFonts w:ascii="Calibri" w:hAnsi="Calibri"/>
                <w:spacing w:val="-7"/>
                <w:w w:val="105"/>
                <w:sz w:val="20"/>
              </w:rPr>
              <w:t> </w:t>
            </w:r>
            <w:r>
              <w:rPr>
                <w:rFonts w:ascii="Calibri" w:hAnsi="Calibri"/>
                <w:w w:val="105"/>
                <w:sz w:val="20"/>
              </w:rPr>
              <w:t>can’t</w:t>
            </w:r>
            <w:r>
              <w:rPr>
                <w:rFonts w:ascii="Calibri" w:hAnsi="Calibri"/>
                <w:spacing w:val="-6"/>
                <w:w w:val="105"/>
                <w:sz w:val="20"/>
              </w:rPr>
              <w:t> </w:t>
            </w:r>
            <w:r>
              <w:rPr>
                <w:rFonts w:ascii="Calibri" w:hAnsi="Calibri"/>
                <w:w w:val="105"/>
                <w:sz w:val="20"/>
              </w:rPr>
              <w:t>afford</w:t>
            </w:r>
            <w:r>
              <w:rPr>
                <w:rFonts w:ascii="Calibri" w:hAnsi="Calibri"/>
                <w:spacing w:val="-6"/>
                <w:w w:val="105"/>
                <w:sz w:val="20"/>
              </w:rPr>
              <w:t> </w:t>
            </w:r>
            <w:r>
              <w:rPr>
                <w:rFonts w:ascii="Calibri" w:hAnsi="Calibri"/>
                <w:w w:val="105"/>
                <w:sz w:val="20"/>
              </w:rPr>
              <w:t>to</w:t>
            </w:r>
            <w:r>
              <w:rPr>
                <w:rFonts w:ascii="Calibri" w:hAnsi="Calibri"/>
                <w:spacing w:val="-6"/>
                <w:w w:val="105"/>
                <w:sz w:val="20"/>
              </w:rPr>
              <w:t> </w:t>
            </w:r>
            <w:r>
              <w:rPr>
                <w:rFonts w:ascii="Calibri" w:hAnsi="Calibri"/>
                <w:w w:val="105"/>
                <w:sz w:val="20"/>
              </w:rPr>
              <w:t>take</w:t>
            </w:r>
            <w:r>
              <w:rPr>
                <w:rFonts w:ascii="Calibri" w:hAnsi="Calibri"/>
                <w:spacing w:val="-7"/>
                <w:w w:val="105"/>
                <w:sz w:val="20"/>
              </w:rPr>
              <w:t> </w:t>
            </w:r>
            <w:r>
              <w:rPr>
                <w:rFonts w:ascii="Calibri" w:hAnsi="Calibri"/>
                <w:w w:val="105"/>
                <w:sz w:val="20"/>
              </w:rPr>
              <w:t>the</w:t>
            </w:r>
            <w:r>
              <w:rPr>
                <w:rFonts w:ascii="Calibri" w:hAnsi="Calibri"/>
                <w:spacing w:val="-6"/>
                <w:w w:val="105"/>
                <w:sz w:val="20"/>
              </w:rPr>
              <w:t> </w:t>
            </w:r>
            <w:r>
              <w:rPr>
                <w:rFonts w:ascii="Calibri" w:hAnsi="Calibri"/>
                <w:w w:val="105"/>
                <w:sz w:val="20"/>
              </w:rPr>
              <w:t>time</w:t>
            </w:r>
            <w:r>
              <w:rPr>
                <w:rFonts w:ascii="Calibri" w:hAnsi="Calibri"/>
                <w:spacing w:val="-6"/>
                <w:w w:val="105"/>
                <w:sz w:val="20"/>
              </w:rPr>
              <w:t> </w:t>
            </w:r>
            <w:r>
              <w:rPr>
                <w:rFonts w:ascii="Calibri" w:hAnsi="Calibri"/>
                <w:w w:val="105"/>
                <w:sz w:val="20"/>
              </w:rPr>
              <w:t>off</w:t>
            </w:r>
            <w:r>
              <w:rPr>
                <w:rFonts w:ascii="Calibri" w:hAnsi="Calibri"/>
                <w:spacing w:val="-7"/>
                <w:w w:val="105"/>
                <w:sz w:val="20"/>
              </w:rPr>
              <w:t> </w:t>
            </w:r>
            <w:r>
              <w:rPr>
                <w:rFonts w:ascii="Calibri" w:hAnsi="Calibri"/>
                <w:spacing w:val="-2"/>
                <w:w w:val="105"/>
                <w:sz w:val="20"/>
              </w:rPr>
              <w:t>work.</w:t>
            </w:r>
          </w:p>
          <w:p>
            <w:pPr>
              <w:pStyle w:val="TableParagraph"/>
              <w:spacing w:before="1"/>
              <w:ind w:left="108" w:right="163"/>
              <w:rPr>
                <w:rFonts w:ascii="Calibri" w:hAnsi="Calibri"/>
                <w:sz w:val="20"/>
              </w:rPr>
            </w:pPr>
            <w:r>
              <w:rPr>
                <w:rFonts w:ascii="Calibri" w:hAnsi="Calibri"/>
                <w:w w:val="105"/>
                <w:sz w:val="20"/>
              </w:rPr>
              <w:t>I</w:t>
            </w:r>
            <w:r>
              <w:rPr>
                <w:rFonts w:ascii="Calibri" w:hAnsi="Calibri"/>
                <w:spacing w:val="-4"/>
                <w:w w:val="105"/>
                <w:sz w:val="20"/>
              </w:rPr>
              <w:t> </w:t>
            </w:r>
            <w:r>
              <w:rPr>
                <w:rFonts w:ascii="Calibri" w:hAnsi="Calibri"/>
                <w:w w:val="105"/>
                <w:sz w:val="20"/>
              </w:rPr>
              <w:t>started</w:t>
            </w:r>
            <w:r>
              <w:rPr>
                <w:rFonts w:ascii="Calibri" w:hAnsi="Calibri"/>
                <w:spacing w:val="-4"/>
                <w:w w:val="105"/>
                <w:sz w:val="20"/>
              </w:rPr>
              <w:t> </w:t>
            </w:r>
            <w:r>
              <w:rPr>
                <w:rFonts w:ascii="Calibri" w:hAnsi="Calibri"/>
                <w:w w:val="105"/>
                <w:sz w:val="20"/>
              </w:rPr>
              <w:t>volunteering</w:t>
            </w:r>
            <w:r>
              <w:rPr>
                <w:rFonts w:ascii="Calibri" w:hAnsi="Calibri"/>
                <w:spacing w:val="-5"/>
                <w:w w:val="105"/>
                <w:sz w:val="20"/>
              </w:rPr>
              <w:t> </w:t>
            </w:r>
            <w:r>
              <w:rPr>
                <w:rFonts w:ascii="Calibri" w:hAnsi="Calibri"/>
                <w:w w:val="105"/>
                <w:sz w:val="20"/>
              </w:rPr>
              <w:t>due</w:t>
            </w:r>
            <w:r>
              <w:rPr>
                <w:rFonts w:ascii="Calibri" w:hAnsi="Calibri"/>
                <w:spacing w:val="-4"/>
                <w:w w:val="105"/>
                <w:sz w:val="20"/>
              </w:rPr>
              <w:t> </w:t>
            </w:r>
            <w:r>
              <w:rPr>
                <w:rFonts w:ascii="Calibri" w:hAnsi="Calibri"/>
                <w:w w:val="105"/>
                <w:sz w:val="20"/>
              </w:rPr>
              <w:t>to</w:t>
            </w:r>
            <w:r>
              <w:rPr>
                <w:rFonts w:ascii="Calibri" w:hAnsi="Calibri"/>
                <w:spacing w:val="-7"/>
                <w:w w:val="105"/>
                <w:sz w:val="20"/>
              </w:rPr>
              <w:t> </w:t>
            </w:r>
            <w:r>
              <w:rPr>
                <w:rFonts w:ascii="Calibri" w:hAnsi="Calibri"/>
                <w:w w:val="105"/>
                <w:sz w:val="20"/>
              </w:rPr>
              <w:t>my</w:t>
            </w:r>
            <w:r>
              <w:rPr>
                <w:rFonts w:ascii="Calibri" w:hAnsi="Calibri"/>
                <w:spacing w:val="-4"/>
                <w:w w:val="105"/>
                <w:sz w:val="20"/>
              </w:rPr>
              <w:t> </w:t>
            </w:r>
            <w:r>
              <w:rPr>
                <w:rFonts w:ascii="Calibri" w:hAnsi="Calibri"/>
                <w:w w:val="105"/>
                <w:sz w:val="20"/>
              </w:rPr>
              <w:t>medical</w:t>
            </w:r>
            <w:r>
              <w:rPr>
                <w:rFonts w:ascii="Calibri" w:hAnsi="Calibri"/>
                <w:spacing w:val="-4"/>
                <w:w w:val="105"/>
                <w:sz w:val="20"/>
              </w:rPr>
              <w:t> </w:t>
            </w:r>
            <w:r>
              <w:rPr>
                <w:rFonts w:ascii="Calibri" w:hAnsi="Calibri"/>
                <w:w w:val="105"/>
                <w:sz w:val="20"/>
              </w:rPr>
              <w:t>issues.</w:t>
            </w:r>
            <w:r>
              <w:rPr>
                <w:rFonts w:ascii="Calibri" w:hAnsi="Calibri"/>
                <w:spacing w:val="-4"/>
                <w:w w:val="105"/>
                <w:sz w:val="20"/>
              </w:rPr>
              <w:t> </w:t>
            </w:r>
            <w:r>
              <w:rPr>
                <w:rFonts w:ascii="Calibri" w:hAnsi="Calibri"/>
                <w:w w:val="105"/>
                <w:sz w:val="20"/>
              </w:rPr>
              <w:t>I’m</w:t>
            </w:r>
            <w:r>
              <w:rPr>
                <w:rFonts w:ascii="Calibri" w:hAnsi="Calibri"/>
                <w:spacing w:val="-4"/>
                <w:w w:val="105"/>
                <w:sz w:val="20"/>
              </w:rPr>
              <w:t> </w:t>
            </w:r>
            <w:r>
              <w:rPr>
                <w:rFonts w:ascii="Calibri" w:hAnsi="Calibri"/>
                <w:w w:val="105"/>
                <w:sz w:val="20"/>
              </w:rPr>
              <w:t>looking</w:t>
            </w:r>
            <w:r>
              <w:rPr>
                <w:rFonts w:ascii="Calibri" w:hAnsi="Calibri"/>
                <w:spacing w:val="-5"/>
                <w:w w:val="105"/>
                <w:sz w:val="20"/>
              </w:rPr>
              <w:t> </w:t>
            </w:r>
            <w:r>
              <w:rPr>
                <w:rFonts w:ascii="Calibri" w:hAnsi="Calibri"/>
                <w:w w:val="105"/>
                <w:sz w:val="20"/>
              </w:rPr>
              <w:t>for</w:t>
            </w:r>
            <w:r>
              <w:rPr>
                <w:rFonts w:ascii="Calibri" w:hAnsi="Calibri"/>
                <w:spacing w:val="-4"/>
                <w:w w:val="105"/>
                <w:sz w:val="20"/>
              </w:rPr>
              <w:t> </w:t>
            </w:r>
            <w:r>
              <w:rPr>
                <w:rFonts w:ascii="Calibri" w:hAnsi="Calibri"/>
                <w:w w:val="105"/>
                <w:sz w:val="20"/>
              </w:rPr>
              <w:t>a</w:t>
            </w:r>
            <w:r>
              <w:rPr>
                <w:rFonts w:ascii="Calibri" w:hAnsi="Calibri"/>
                <w:spacing w:val="-5"/>
                <w:w w:val="105"/>
                <w:sz w:val="20"/>
              </w:rPr>
              <w:t> </w:t>
            </w:r>
            <w:r>
              <w:rPr>
                <w:rFonts w:ascii="Calibri" w:hAnsi="Calibri"/>
                <w:w w:val="105"/>
                <w:sz w:val="20"/>
              </w:rPr>
              <w:t>job</w:t>
            </w:r>
            <w:r>
              <w:rPr>
                <w:rFonts w:ascii="Calibri" w:hAnsi="Calibri"/>
                <w:spacing w:val="-4"/>
                <w:w w:val="105"/>
                <w:sz w:val="20"/>
              </w:rPr>
              <w:t> </w:t>
            </w:r>
            <w:r>
              <w:rPr>
                <w:rFonts w:ascii="Calibri" w:hAnsi="Calibri"/>
                <w:w w:val="105"/>
                <w:sz w:val="20"/>
              </w:rPr>
              <w:t>now</w:t>
            </w:r>
            <w:r>
              <w:rPr>
                <w:rFonts w:ascii="Calibri" w:hAnsi="Calibri"/>
                <w:spacing w:val="-4"/>
                <w:w w:val="105"/>
                <w:sz w:val="20"/>
              </w:rPr>
              <w:t> </w:t>
            </w:r>
            <w:r>
              <w:rPr>
                <w:rFonts w:ascii="Calibri" w:hAnsi="Calibri"/>
                <w:w w:val="105"/>
                <w:sz w:val="20"/>
              </w:rPr>
              <w:t>as</w:t>
            </w:r>
            <w:r>
              <w:rPr>
                <w:rFonts w:ascii="Calibri" w:hAnsi="Calibri"/>
                <w:spacing w:val="-6"/>
                <w:w w:val="105"/>
                <w:sz w:val="20"/>
              </w:rPr>
              <w:t> </w:t>
            </w:r>
            <w:r>
              <w:rPr>
                <w:rFonts w:ascii="Calibri" w:hAnsi="Calibri"/>
                <w:w w:val="105"/>
                <w:sz w:val="20"/>
              </w:rPr>
              <w:t>I</w:t>
            </w:r>
            <w:r>
              <w:rPr>
                <w:rFonts w:ascii="Calibri" w:hAnsi="Calibri"/>
                <w:spacing w:val="-4"/>
                <w:w w:val="105"/>
                <w:sz w:val="20"/>
              </w:rPr>
              <w:t> </w:t>
            </w:r>
            <w:r>
              <w:rPr>
                <w:rFonts w:ascii="Calibri" w:hAnsi="Calibri"/>
                <w:w w:val="105"/>
                <w:sz w:val="20"/>
              </w:rPr>
              <w:t>can’t</w:t>
            </w:r>
            <w:r>
              <w:rPr>
                <w:rFonts w:ascii="Calibri" w:hAnsi="Calibri"/>
                <w:spacing w:val="-4"/>
                <w:w w:val="105"/>
                <w:sz w:val="20"/>
              </w:rPr>
              <w:t> </w:t>
            </w:r>
            <w:r>
              <w:rPr>
                <w:rFonts w:ascii="Calibri" w:hAnsi="Calibri"/>
                <w:w w:val="105"/>
                <w:sz w:val="20"/>
              </w:rPr>
              <w:t>afford</w:t>
            </w:r>
            <w:r>
              <w:rPr>
                <w:rFonts w:ascii="Calibri" w:hAnsi="Calibri"/>
                <w:spacing w:val="-4"/>
                <w:w w:val="105"/>
                <w:sz w:val="20"/>
              </w:rPr>
              <w:t> </w:t>
            </w:r>
            <w:r>
              <w:rPr>
                <w:rFonts w:ascii="Calibri" w:hAnsi="Calibri"/>
                <w:w w:val="105"/>
                <w:sz w:val="20"/>
              </w:rPr>
              <w:t>to be a volunteer now. It’s hard to find a job as Coles and Woolies want the young people.</w:t>
            </w:r>
          </w:p>
          <w:p>
            <w:pPr>
              <w:pStyle w:val="TableParagraph"/>
              <w:spacing w:line="243" w:lineRule="exact"/>
              <w:ind w:left="108"/>
              <w:rPr>
                <w:rFonts w:ascii="Calibri"/>
                <w:sz w:val="20"/>
              </w:rPr>
            </w:pPr>
            <w:r>
              <w:rPr>
                <w:rFonts w:ascii="Calibri"/>
                <w:w w:val="105"/>
                <w:sz w:val="20"/>
              </w:rPr>
              <w:t>Love</w:t>
            </w:r>
            <w:r>
              <w:rPr>
                <w:rFonts w:ascii="Calibri"/>
                <w:spacing w:val="-12"/>
                <w:w w:val="105"/>
                <w:sz w:val="20"/>
              </w:rPr>
              <w:t> </w:t>
            </w:r>
            <w:r>
              <w:rPr>
                <w:rFonts w:ascii="Calibri"/>
                <w:w w:val="105"/>
                <w:sz w:val="20"/>
              </w:rPr>
              <w:t>working</w:t>
            </w:r>
            <w:r>
              <w:rPr>
                <w:rFonts w:ascii="Calibri"/>
                <w:spacing w:val="-12"/>
                <w:w w:val="105"/>
                <w:sz w:val="20"/>
              </w:rPr>
              <w:t> </w:t>
            </w:r>
            <w:r>
              <w:rPr>
                <w:rFonts w:ascii="Calibri"/>
                <w:w w:val="105"/>
                <w:sz w:val="20"/>
              </w:rPr>
              <w:t>at</w:t>
            </w:r>
            <w:r>
              <w:rPr>
                <w:rFonts w:ascii="Calibri"/>
                <w:spacing w:val="-11"/>
                <w:w w:val="105"/>
                <w:sz w:val="20"/>
              </w:rPr>
              <w:t> </w:t>
            </w:r>
            <w:r>
              <w:rPr>
                <w:rFonts w:ascii="Calibri"/>
                <w:w w:val="105"/>
                <w:sz w:val="20"/>
              </w:rPr>
              <w:t>the</w:t>
            </w:r>
            <w:r>
              <w:rPr>
                <w:rFonts w:ascii="Calibri"/>
                <w:spacing w:val="-11"/>
                <w:w w:val="105"/>
                <w:sz w:val="20"/>
              </w:rPr>
              <w:t> </w:t>
            </w:r>
            <w:r>
              <w:rPr>
                <w:rFonts w:ascii="Calibri"/>
                <w:w w:val="105"/>
                <w:sz w:val="20"/>
              </w:rPr>
              <w:t>community</w:t>
            </w:r>
            <w:r>
              <w:rPr>
                <w:rFonts w:ascii="Calibri"/>
                <w:spacing w:val="-11"/>
                <w:w w:val="105"/>
                <w:sz w:val="20"/>
              </w:rPr>
              <w:t> </w:t>
            </w:r>
            <w:r>
              <w:rPr>
                <w:rFonts w:ascii="Calibri"/>
                <w:w w:val="105"/>
                <w:sz w:val="20"/>
              </w:rPr>
              <w:t>centre</w:t>
            </w:r>
            <w:r>
              <w:rPr>
                <w:rFonts w:ascii="Calibri"/>
                <w:spacing w:val="-11"/>
                <w:w w:val="105"/>
                <w:sz w:val="20"/>
              </w:rPr>
              <w:t> </w:t>
            </w:r>
            <w:r>
              <w:rPr>
                <w:rFonts w:ascii="Calibri"/>
                <w:w w:val="105"/>
                <w:sz w:val="20"/>
              </w:rPr>
              <w:t>to</w:t>
            </w:r>
            <w:r>
              <w:rPr>
                <w:rFonts w:ascii="Calibri"/>
                <w:spacing w:val="-11"/>
                <w:w w:val="105"/>
                <w:sz w:val="20"/>
              </w:rPr>
              <w:t> </w:t>
            </w:r>
            <w:r>
              <w:rPr>
                <w:rFonts w:ascii="Calibri"/>
                <w:w w:val="105"/>
                <w:sz w:val="20"/>
              </w:rPr>
              <w:t>help</w:t>
            </w:r>
            <w:r>
              <w:rPr>
                <w:rFonts w:ascii="Calibri"/>
                <w:spacing w:val="-11"/>
                <w:w w:val="105"/>
                <w:sz w:val="20"/>
              </w:rPr>
              <w:t> </w:t>
            </w:r>
            <w:r>
              <w:rPr>
                <w:rFonts w:ascii="Calibri"/>
                <w:w w:val="105"/>
                <w:sz w:val="20"/>
              </w:rPr>
              <w:t>other</w:t>
            </w:r>
            <w:r>
              <w:rPr>
                <w:rFonts w:ascii="Calibri"/>
                <w:spacing w:val="-11"/>
                <w:w w:val="105"/>
                <w:sz w:val="20"/>
              </w:rPr>
              <w:t> </w:t>
            </w:r>
            <w:r>
              <w:rPr>
                <w:rFonts w:ascii="Calibri"/>
                <w:spacing w:val="-2"/>
                <w:w w:val="105"/>
                <w:sz w:val="20"/>
              </w:rPr>
              <w:t>people.</w:t>
            </w:r>
          </w:p>
        </w:tc>
      </w:tr>
    </w:tbl>
    <w:p>
      <w:pPr>
        <w:spacing w:after="0" w:line="243" w:lineRule="exact"/>
        <w:rPr>
          <w:rFonts w:ascii="Calibri"/>
          <w:sz w:val="20"/>
        </w:rPr>
        <w:sectPr>
          <w:pgSz w:w="11900" w:h="16850"/>
          <w:pgMar w:header="0" w:footer="642" w:top="100" w:bottom="840" w:left="0" w:right="0"/>
        </w:sectPr>
      </w:pPr>
    </w:p>
    <w:p>
      <w:pPr>
        <w:pStyle w:val="BodyText"/>
      </w:pPr>
      <w:r>
        <w:rPr/>
        <mc:AlternateContent>
          <mc:Choice Requires="wps">
            <w:drawing>
              <wp:anchor distT="0" distB="0" distL="0" distR="0" allowOverlap="1" layoutInCell="1" locked="0" behindDoc="0" simplePos="0" relativeHeight="15770624">
                <wp:simplePos x="0" y="0"/>
                <wp:positionH relativeFrom="page">
                  <wp:posOffset>5219192</wp:posOffset>
                </wp:positionH>
                <wp:positionV relativeFrom="page">
                  <wp:posOffset>2968625</wp:posOffset>
                </wp:positionV>
                <wp:extent cx="2336800" cy="116840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2336800" cy="1168400"/>
                        </a:xfrm>
                        <a:prstGeom prst="rect">
                          <a:avLst/>
                        </a:prstGeom>
                        <a:gradFill>
                          <a:gsLst>
                            <a:gs pos="0">
                              <a:srgbClr val="FFFFFF"/>
                            </a:gs>
                            <a:gs pos="100000">
                              <a:srgbClr val="FFFF4C">
                                <a:alpha val="69999"/>
                              </a:srgbClr>
                            </a:gs>
                          </a:gsLst>
                          <a:lin scaled="1" ang="5400000"/>
                        </a:gradFill>
                        <a:ln w="12700">
                          <a:solidFill>
                            <a:srgbClr val="000000"/>
                          </a:solidFill>
                          <a:prstDash val="solid"/>
                        </a:ln>
                      </wps:spPr>
                      <wps:txbx>
                        <w:txbxContent>
                          <w:p>
                            <w:pPr>
                              <w:spacing w:before="90"/>
                              <w:ind w:left="40" w:right="0" w:firstLine="0"/>
                              <w:jc w:val="left"/>
                              <w:rPr>
                                <w:rFonts w:ascii="Arial"/>
                                <w:b/>
                                <w:i/>
                                <w:color w:val="000000"/>
                                <w:sz w:val="16"/>
                              </w:rPr>
                            </w:pPr>
                            <w:r>
                              <w:rPr>
                                <w:rFonts w:ascii="Arial"/>
                                <w:b/>
                                <w:i/>
                                <w:color w:val="000000"/>
                                <w:sz w:val="16"/>
                              </w:rPr>
                              <w:t>Kerry </w:t>
                            </w:r>
                            <w:r>
                              <w:rPr>
                                <w:rFonts w:ascii="Arial"/>
                                <w:b/>
                                <w:i/>
                                <w:color w:val="000000"/>
                                <w:spacing w:val="-4"/>
                                <w:sz w:val="16"/>
                              </w:rPr>
                              <w:t>Reed</w:t>
                            </w:r>
                          </w:p>
                          <w:p>
                            <w:pPr>
                              <w:spacing w:before="16"/>
                              <w:ind w:left="40" w:right="0" w:firstLine="0"/>
                              <w:jc w:val="left"/>
                              <w:rPr>
                                <w:rFonts w:ascii="Arial"/>
                                <w:i/>
                                <w:color w:val="000000"/>
                                <w:sz w:val="16"/>
                              </w:rPr>
                            </w:pPr>
                            <w:r>
                              <w:rPr>
                                <w:rFonts w:ascii="Arial"/>
                                <w:i/>
                                <w:color w:val="000000"/>
                                <w:sz w:val="16"/>
                              </w:rPr>
                              <w:t>2024-05-17 </w:t>
                            </w:r>
                            <w:r>
                              <w:rPr>
                                <w:rFonts w:ascii="Arial"/>
                                <w:i/>
                                <w:color w:val="000000"/>
                                <w:spacing w:val="-2"/>
                                <w:sz w:val="16"/>
                              </w:rPr>
                              <w:t>06:44:00</w:t>
                            </w:r>
                          </w:p>
                          <w:p>
                            <w:pPr>
                              <w:spacing w:before="18"/>
                              <w:ind w:left="40" w:right="0" w:firstLine="0"/>
                              <w:jc w:val="left"/>
                              <w:rPr>
                                <w:rFonts w:ascii="Arial"/>
                                <w:color w:val="000000"/>
                                <w:sz w:val="20"/>
                              </w:rPr>
                            </w:pPr>
                            <w:r>
                              <w:rPr>
                                <w:rFonts w:ascii="Arial"/>
                                <w:color w:val="000000"/>
                                <w:sz w:val="20"/>
                              </w:rPr>
                              <w:t>-------------------------------------------</w:t>
                            </w:r>
                            <w:r>
                              <w:rPr>
                                <w:rFonts w:ascii="Arial"/>
                                <w:color w:val="000000"/>
                                <w:spacing w:val="-10"/>
                                <w:sz w:val="20"/>
                              </w:rPr>
                              <w:t>-</w:t>
                            </w:r>
                          </w:p>
                          <w:p>
                            <w:pPr>
                              <w:pStyle w:val="BodyText"/>
                              <w:spacing w:before="10"/>
                              <w:ind w:left="40"/>
                              <w:rPr>
                                <w:rFonts w:ascii="Arial"/>
                                <w:color w:val="000000"/>
                              </w:rPr>
                            </w:pPr>
                            <w:r>
                              <w:rPr>
                                <w:rFonts w:ascii="Arial"/>
                                <w:color w:val="000000"/>
                              </w:rPr>
                              <w:t>Can I leave this out of the </w:t>
                            </w:r>
                            <w:r>
                              <w:rPr>
                                <w:rFonts w:ascii="Arial"/>
                                <w:color w:val="000000"/>
                                <w:spacing w:val="-2"/>
                              </w:rPr>
                              <w:t>report?</w:t>
                            </w:r>
                          </w:p>
                        </w:txbxContent>
                      </wps:txbx>
                      <wps:bodyPr wrap="square" lIns="0" tIns="0" rIns="0" bIns="0" rtlCol="0">
                        <a:noAutofit/>
                      </wps:bodyPr>
                    </wps:wsp>
                  </a:graphicData>
                </a:graphic>
              </wp:anchor>
            </w:drawing>
          </mc:Choice>
          <mc:Fallback>
            <w:pict>
              <v:shape style="position:absolute;margin-left:410.960022pt;margin-top:233.75pt;width:184pt;height:92pt;mso-position-horizontal-relative:page;mso-position-vertical-relative:page;z-index:15770624" type="#_x0000_t202" id="docshape233" fillcolor="#ffff4c" stroked="true" strokeweight="1pt" strokecolor="#000000">
                <v:textbox inset="0,0,0,0">
                  <w:txbxContent>
                    <w:p>
                      <w:pPr>
                        <w:spacing w:before="90"/>
                        <w:ind w:left="40" w:right="0" w:firstLine="0"/>
                        <w:jc w:val="left"/>
                        <w:rPr>
                          <w:rFonts w:ascii="Arial"/>
                          <w:b/>
                          <w:i/>
                          <w:color w:val="000000"/>
                          <w:sz w:val="16"/>
                        </w:rPr>
                      </w:pPr>
                      <w:r>
                        <w:rPr>
                          <w:rFonts w:ascii="Arial"/>
                          <w:b/>
                          <w:i/>
                          <w:color w:val="000000"/>
                          <w:sz w:val="16"/>
                        </w:rPr>
                        <w:t>Kerry </w:t>
                      </w:r>
                      <w:r>
                        <w:rPr>
                          <w:rFonts w:ascii="Arial"/>
                          <w:b/>
                          <w:i/>
                          <w:color w:val="000000"/>
                          <w:spacing w:val="-4"/>
                          <w:sz w:val="16"/>
                        </w:rPr>
                        <w:t>Reed</w:t>
                      </w:r>
                    </w:p>
                    <w:p>
                      <w:pPr>
                        <w:spacing w:before="16"/>
                        <w:ind w:left="40" w:right="0" w:firstLine="0"/>
                        <w:jc w:val="left"/>
                        <w:rPr>
                          <w:rFonts w:ascii="Arial"/>
                          <w:i/>
                          <w:color w:val="000000"/>
                          <w:sz w:val="16"/>
                        </w:rPr>
                      </w:pPr>
                      <w:r>
                        <w:rPr>
                          <w:rFonts w:ascii="Arial"/>
                          <w:i/>
                          <w:color w:val="000000"/>
                          <w:sz w:val="16"/>
                        </w:rPr>
                        <w:t>2024-05-17 </w:t>
                      </w:r>
                      <w:r>
                        <w:rPr>
                          <w:rFonts w:ascii="Arial"/>
                          <w:i/>
                          <w:color w:val="000000"/>
                          <w:spacing w:val="-2"/>
                          <w:sz w:val="16"/>
                        </w:rPr>
                        <w:t>06:44:00</w:t>
                      </w:r>
                    </w:p>
                    <w:p>
                      <w:pPr>
                        <w:spacing w:before="18"/>
                        <w:ind w:left="40" w:right="0" w:firstLine="0"/>
                        <w:jc w:val="left"/>
                        <w:rPr>
                          <w:rFonts w:ascii="Arial"/>
                          <w:color w:val="000000"/>
                          <w:sz w:val="20"/>
                        </w:rPr>
                      </w:pPr>
                      <w:r>
                        <w:rPr>
                          <w:rFonts w:ascii="Arial"/>
                          <w:color w:val="000000"/>
                          <w:sz w:val="20"/>
                        </w:rPr>
                        <w:t>-------------------------------------------</w:t>
                      </w:r>
                      <w:r>
                        <w:rPr>
                          <w:rFonts w:ascii="Arial"/>
                          <w:color w:val="000000"/>
                          <w:spacing w:val="-10"/>
                          <w:sz w:val="20"/>
                        </w:rPr>
                        <w:t>-</w:t>
                      </w:r>
                    </w:p>
                    <w:p>
                      <w:pPr>
                        <w:pStyle w:val="BodyText"/>
                        <w:spacing w:before="10"/>
                        <w:ind w:left="40"/>
                        <w:rPr>
                          <w:rFonts w:ascii="Arial"/>
                          <w:color w:val="000000"/>
                        </w:rPr>
                      </w:pPr>
                      <w:r>
                        <w:rPr>
                          <w:rFonts w:ascii="Arial"/>
                          <w:color w:val="000000"/>
                        </w:rPr>
                        <w:t>Can I leave this out of the </w:t>
                      </w:r>
                      <w:r>
                        <w:rPr>
                          <w:rFonts w:ascii="Arial"/>
                          <w:color w:val="000000"/>
                          <w:spacing w:val="-2"/>
                        </w:rPr>
                        <w:t>report?</w:t>
                      </w:r>
                    </w:p>
                  </w:txbxContent>
                </v:textbox>
                <v:fill opacity="45875f" type="gradient"/>
                <v:stroke dashstyle="solid"/>
                <w10:wrap type="none"/>
              </v:shape>
            </w:pict>
          </mc:Fallback>
        </mc:AlternateContent>
      </w:r>
    </w:p>
    <w:p>
      <w:pPr>
        <w:pStyle w:val="BodyText"/>
      </w:pPr>
    </w:p>
    <w:p>
      <w:pPr>
        <w:pStyle w:val="BodyText"/>
        <w:spacing w:before="233"/>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2263"/>
        <w:gridCol w:w="8186"/>
      </w:tblGrid>
      <w:tr>
        <w:trPr>
          <w:trHeight w:val="1372" w:hRule="atLeast"/>
        </w:trPr>
        <w:tc>
          <w:tcPr>
            <w:tcW w:w="2263" w:type="dxa"/>
          </w:tcPr>
          <w:p>
            <w:pPr>
              <w:pStyle w:val="TableParagraph"/>
              <w:rPr>
                <w:sz w:val="20"/>
              </w:rPr>
            </w:pPr>
          </w:p>
          <w:p>
            <w:pPr>
              <w:pStyle w:val="TableParagraph"/>
              <w:spacing w:before="60"/>
              <w:rPr>
                <w:sz w:val="20"/>
              </w:rPr>
            </w:pPr>
          </w:p>
          <w:p>
            <w:pPr>
              <w:pStyle w:val="TableParagraph"/>
              <w:ind w:left="107"/>
              <w:rPr>
                <w:rFonts w:ascii="Calibri"/>
                <w:b/>
                <w:sz w:val="20"/>
              </w:rPr>
            </w:pPr>
            <w:r>
              <w:rPr>
                <w:rFonts w:ascii="Calibri"/>
                <w:b/>
                <w:spacing w:val="-2"/>
                <w:w w:val="110"/>
                <w:sz w:val="20"/>
              </w:rPr>
              <w:t>Transport</w:t>
            </w:r>
          </w:p>
        </w:tc>
        <w:tc>
          <w:tcPr>
            <w:tcW w:w="8186" w:type="dxa"/>
          </w:tcPr>
          <w:p>
            <w:pPr>
              <w:pStyle w:val="TableParagraph"/>
              <w:spacing w:before="195"/>
              <w:ind w:left="108" w:right="163"/>
              <w:rPr>
                <w:rFonts w:ascii="Calibri"/>
                <w:sz w:val="20"/>
              </w:rPr>
            </w:pPr>
            <w:r>
              <w:rPr>
                <w:rFonts w:ascii="Calibri"/>
                <w:w w:val="105"/>
                <w:sz w:val="20"/>
              </w:rPr>
              <w:t>No</w:t>
            </w:r>
            <w:r>
              <w:rPr>
                <w:rFonts w:ascii="Calibri"/>
                <w:spacing w:val="-3"/>
                <w:w w:val="105"/>
                <w:sz w:val="20"/>
              </w:rPr>
              <w:t> </w:t>
            </w:r>
            <w:r>
              <w:rPr>
                <w:rFonts w:ascii="Calibri"/>
                <w:w w:val="105"/>
                <w:sz w:val="20"/>
              </w:rPr>
              <w:t>buses</w:t>
            </w:r>
            <w:r>
              <w:rPr>
                <w:rFonts w:ascii="Calibri"/>
                <w:spacing w:val="-5"/>
                <w:w w:val="105"/>
                <w:sz w:val="20"/>
              </w:rPr>
              <w:t> </w:t>
            </w:r>
            <w:r>
              <w:rPr>
                <w:rFonts w:ascii="Calibri"/>
                <w:w w:val="105"/>
                <w:sz w:val="20"/>
              </w:rPr>
              <w:t>for</w:t>
            </w:r>
            <w:r>
              <w:rPr>
                <w:rFonts w:ascii="Calibri"/>
                <w:spacing w:val="-3"/>
                <w:w w:val="105"/>
                <w:sz w:val="20"/>
              </w:rPr>
              <w:t> </w:t>
            </w:r>
            <w:r>
              <w:rPr>
                <w:rFonts w:ascii="Calibri"/>
                <w:w w:val="105"/>
                <w:sz w:val="20"/>
              </w:rPr>
              <w:t>the</w:t>
            </w:r>
            <w:r>
              <w:rPr>
                <w:rFonts w:ascii="Calibri"/>
                <w:spacing w:val="-3"/>
                <w:w w:val="105"/>
                <w:sz w:val="20"/>
              </w:rPr>
              <w:t> </w:t>
            </w:r>
            <w:r>
              <w:rPr>
                <w:rFonts w:ascii="Calibri"/>
                <w:w w:val="105"/>
                <w:sz w:val="20"/>
              </w:rPr>
              <w:t>community</w:t>
            </w:r>
            <w:r>
              <w:rPr>
                <w:rFonts w:ascii="Calibri"/>
                <w:spacing w:val="-3"/>
                <w:w w:val="105"/>
                <w:sz w:val="20"/>
              </w:rPr>
              <w:t> </w:t>
            </w:r>
            <w:r>
              <w:rPr>
                <w:rFonts w:ascii="Calibri"/>
                <w:w w:val="105"/>
                <w:sz w:val="20"/>
              </w:rPr>
              <w:t>out</w:t>
            </w:r>
            <w:r>
              <w:rPr>
                <w:rFonts w:ascii="Calibri"/>
                <w:spacing w:val="-3"/>
                <w:w w:val="105"/>
                <w:sz w:val="20"/>
              </w:rPr>
              <w:t> </w:t>
            </w:r>
            <w:r>
              <w:rPr>
                <w:rFonts w:ascii="Calibri"/>
                <w:w w:val="105"/>
                <w:sz w:val="20"/>
              </w:rPr>
              <w:t>to</w:t>
            </w:r>
            <w:r>
              <w:rPr>
                <w:rFonts w:ascii="Calibri"/>
                <w:spacing w:val="-4"/>
                <w:w w:val="105"/>
                <w:sz w:val="20"/>
              </w:rPr>
              <w:t> </w:t>
            </w:r>
            <w:r>
              <w:rPr>
                <w:rFonts w:ascii="Calibri"/>
                <w:w w:val="105"/>
                <w:sz w:val="20"/>
              </w:rPr>
              <w:t>the</w:t>
            </w:r>
            <w:r>
              <w:rPr>
                <w:rFonts w:ascii="Calibri"/>
                <w:spacing w:val="-3"/>
                <w:w w:val="105"/>
                <w:sz w:val="20"/>
              </w:rPr>
              <w:t> </w:t>
            </w:r>
            <w:r>
              <w:rPr>
                <w:rFonts w:ascii="Calibri"/>
                <w:w w:val="105"/>
                <w:sz w:val="20"/>
              </w:rPr>
              <w:t>caravan</w:t>
            </w:r>
            <w:r>
              <w:rPr>
                <w:rFonts w:ascii="Calibri"/>
                <w:spacing w:val="-3"/>
                <w:w w:val="105"/>
                <w:sz w:val="20"/>
              </w:rPr>
              <w:t> </w:t>
            </w:r>
            <w:r>
              <w:rPr>
                <w:rFonts w:ascii="Calibri"/>
                <w:w w:val="105"/>
                <w:sz w:val="20"/>
              </w:rPr>
              <w:t>park.</w:t>
            </w:r>
            <w:r>
              <w:rPr>
                <w:rFonts w:ascii="Calibri"/>
                <w:spacing w:val="-3"/>
                <w:w w:val="105"/>
                <w:sz w:val="20"/>
              </w:rPr>
              <w:t> </w:t>
            </w:r>
            <w:r>
              <w:rPr>
                <w:rFonts w:ascii="Calibri"/>
                <w:w w:val="105"/>
                <w:sz w:val="20"/>
              </w:rPr>
              <w:t>Years</w:t>
            </w:r>
            <w:r>
              <w:rPr>
                <w:rFonts w:ascii="Calibri"/>
                <w:spacing w:val="-5"/>
                <w:w w:val="105"/>
                <w:sz w:val="20"/>
              </w:rPr>
              <w:t> </w:t>
            </w:r>
            <w:r>
              <w:rPr>
                <w:rFonts w:ascii="Calibri"/>
                <w:w w:val="105"/>
                <w:sz w:val="20"/>
              </w:rPr>
              <w:t>ago</w:t>
            </w:r>
            <w:r>
              <w:rPr>
                <w:rFonts w:ascii="Calibri"/>
                <w:spacing w:val="-3"/>
                <w:w w:val="105"/>
                <w:sz w:val="20"/>
              </w:rPr>
              <w:t> </w:t>
            </w:r>
            <w:r>
              <w:rPr>
                <w:rFonts w:ascii="Calibri"/>
                <w:w w:val="105"/>
                <w:sz w:val="20"/>
              </w:rPr>
              <w:t>they</w:t>
            </w:r>
            <w:r>
              <w:rPr>
                <w:rFonts w:ascii="Calibri"/>
                <w:spacing w:val="-3"/>
                <w:w w:val="105"/>
                <w:sz w:val="20"/>
              </w:rPr>
              <w:t> </w:t>
            </w:r>
            <w:r>
              <w:rPr>
                <w:rFonts w:ascii="Calibri"/>
                <w:w w:val="105"/>
                <w:sz w:val="20"/>
              </w:rPr>
              <w:t>had</w:t>
            </w:r>
            <w:r>
              <w:rPr>
                <w:rFonts w:ascii="Calibri"/>
                <w:spacing w:val="-3"/>
                <w:w w:val="105"/>
                <w:sz w:val="20"/>
              </w:rPr>
              <w:t> </w:t>
            </w:r>
            <w:r>
              <w:rPr>
                <w:rFonts w:ascii="Calibri"/>
                <w:w w:val="105"/>
                <w:sz w:val="20"/>
              </w:rPr>
              <w:t>a</w:t>
            </w:r>
            <w:r>
              <w:rPr>
                <w:rFonts w:ascii="Calibri"/>
                <w:spacing w:val="-4"/>
                <w:w w:val="105"/>
                <w:sz w:val="20"/>
              </w:rPr>
              <w:t> </w:t>
            </w:r>
            <w:r>
              <w:rPr>
                <w:rFonts w:ascii="Calibri"/>
                <w:w w:val="105"/>
                <w:sz w:val="20"/>
              </w:rPr>
              <w:t>community</w:t>
            </w:r>
            <w:r>
              <w:rPr>
                <w:rFonts w:ascii="Calibri"/>
                <w:spacing w:val="-3"/>
                <w:w w:val="105"/>
                <w:sz w:val="20"/>
              </w:rPr>
              <w:t> </w:t>
            </w:r>
            <w:r>
              <w:rPr>
                <w:rFonts w:ascii="Calibri"/>
                <w:w w:val="105"/>
                <w:sz w:val="20"/>
              </w:rPr>
              <w:t>bus but they stopped it.</w:t>
            </w:r>
          </w:p>
          <w:p>
            <w:pPr>
              <w:pStyle w:val="TableParagraph"/>
              <w:spacing w:before="2"/>
              <w:ind w:left="108" w:right="163"/>
              <w:rPr>
                <w:rFonts w:ascii="Calibri" w:hAnsi="Calibri"/>
                <w:sz w:val="20"/>
              </w:rPr>
            </w:pPr>
            <w:r>
              <w:rPr>
                <w:rFonts w:ascii="Calibri" w:hAnsi="Calibri"/>
                <w:w w:val="105"/>
                <w:sz w:val="20"/>
              </w:rPr>
              <w:t>Can’t</w:t>
            </w:r>
            <w:r>
              <w:rPr>
                <w:rFonts w:ascii="Calibri" w:hAnsi="Calibri"/>
                <w:spacing w:val="-6"/>
                <w:w w:val="105"/>
                <w:sz w:val="20"/>
              </w:rPr>
              <w:t> </w:t>
            </w:r>
            <w:r>
              <w:rPr>
                <w:rFonts w:ascii="Calibri" w:hAnsi="Calibri"/>
                <w:w w:val="105"/>
                <w:sz w:val="20"/>
              </w:rPr>
              <w:t>afford</w:t>
            </w:r>
            <w:r>
              <w:rPr>
                <w:rFonts w:ascii="Calibri" w:hAnsi="Calibri"/>
                <w:spacing w:val="-6"/>
                <w:w w:val="105"/>
                <w:sz w:val="20"/>
              </w:rPr>
              <w:t> </w:t>
            </w:r>
            <w:r>
              <w:rPr>
                <w:rFonts w:ascii="Calibri" w:hAnsi="Calibri"/>
                <w:w w:val="105"/>
                <w:sz w:val="20"/>
              </w:rPr>
              <w:t>petrol</w:t>
            </w:r>
            <w:r>
              <w:rPr>
                <w:rFonts w:ascii="Calibri" w:hAnsi="Calibri"/>
                <w:spacing w:val="-6"/>
                <w:w w:val="105"/>
                <w:sz w:val="20"/>
              </w:rPr>
              <w:t> </w:t>
            </w:r>
            <w:r>
              <w:rPr>
                <w:rFonts w:ascii="Calibri" w:hAnsi="Calibri"/>
                <w:w w:val="105"/>
                <w:sz w:val="20"/>
              </w:rPr>
              <w:t>to</w:t>
            </w:r>
            <w:r>
              <w:rPr>
                <w:rFonts w:ascii="Calibri" w:hAnsi="Calibri"/>
                <w:spacing w:val="-6"/>
                <w:w w:val="105"/>
                <w:sz w:val="20"/>
              </w:rPr>
              <w:t> </w:t>
            </w:r>
            <w:r>
              <w:rPr>
                <w:rFonts w:ascii="Calibri" w:hAnsi="Calibri"/>
                <w:w w:val="105"/>
                <w:sz w:val="20"/>
              </w:rPr>
              <w:t>get</w:t>
            </w:r>
            <w:r>
              <w:rPr>
                <w:rFonts w:ascii="Calibri" w:hAnsi="Calibri"/>
                <w:spacing w:val="-6"/>
                <w:w w:val="105"/>
                <w:sz w:val="20"/>
              </w:rPr>
              <w:t> </w:t>
            </w:r>
            <w:r>
              <w:rPr>
                <w:rFonts w:ascii="Calibri" w:hAnsi="Calibri"/>
                <w:w w:val="105"/>
                <w:sz w:val="20"/>
              </w:rPr>
              <w:t>to</w:t>
            </w:r>
            <w:r>
              <w:rPr>
                <w:rFonts w:ascii="Calibri" w:hAnsi="Calibri"/>
                <w:spacing w:val="-6"/>
                <w:w w:val="105"/>
                <w:sz w:val="20"/>
              </w:rPr>
              <w:t> </w:t>
            </w:r>
            <w:r>
              <w:rPr>
                <w:rFonts w:ascii="Calibri" w:hAnsi="Calibri"/>
                <w:w w:val="105"/>
                <w:sz w:val="20"/>
              </w:rPr>
              <w:t>the</w:t>
            </w:r>
            <w:r>
              <w:rPr>
                <w:rFonts w:ascii="Calibri" w:hAnsi="Calibri"/>
                <w:spacing w:val="-6"/>
                <w:w w:val="105"/>
                <w:sz w:val="20"/>
              </w:rPr>
              <w:t> </w:t>
            </w:r>
            <w:r>
              <w:rPr>
                <w:rFonts w:ascii="Calibri" w:hAnsi="Calibri"/>
                <w:w w:val="105"/>
                <w:sz w:val="20"/>
              </w:rPr>
              <w:t>services.</w:t>
            </w:r>
            <w:r>
              <w:rPr>
                <w:rFonts w:ascii="Calibri" w:hAnsi="Calibri"/>
                <w:spacing w:val="-6"/>
                <w:w w:val="105"/>
                <w:sz w:val="20"/>
              </w:rPr>
              <w:t> </w:t>
            </w:r>
            <w:r>
              <w:rPr>
                <w:rFonts w:ascii="Calibri" w:hAnsi="Calibri"/>
                <w:w w:val="105"/>
                <w:sz w:val="20"/>
              </w:rPr>
              <w:t>None</w:t>
            </w:r>
            <w:r>
              <w:rPr>
                <w:rFonts w:ascii="Calibri" w:hAnsi="Calibri"/>
                <w:spacing w:val="-6"/>
                <w:w w:val="105"/>
                <w:sz w:val="20"/>
              </w:rPr>
              <w:t> </w:t>
            </w:r>
            <w:r>
              <w:rPr>
                <w:rFonts w:ascii="Calibri" w:hAnsi="Calibri"/>
                <w:w w:val="105"/>
                <w:sz w:val="20"/>
              </w:rPr>
              <w:t>deliver</w:t>
            </w:r>
            <w:r>
              <w:rPr>
                <w:rFonts w:ascii="Calibri" w:hAnsi="Calibri"/>
                <w:spacing w:val="-6"/>
                <w:w w:val="105"/>
                <w:sz w:val="20"/>
              </w:rPr>
              <w:t> </w:t>
            </w:r>
            <w:r>
              <w:rPr>
                <w:rFonts w:ascii="Calibri" w:hAnsi="Calibri"/>
                <w:w w:val="105"/>
                <w:sz w:val="20"/>
              </w:rPr>
              <w:t>here.</w:t>
            </w:r>
            <w:r>
              <w:rPr>
                <w:rFonts w:ascii="Calibri" w:hAnsi="Calibri"/>
                <w:spacing w:val="-6"/>
                <w:w w:val="105"/>
                <w:sz w:val="20"/>
              </w:rPr>
              <w:t> </w:t>
            </w:r>
            <w:r>
              <w:rPr>
                <w:rFonts w:ascii="Calibri" w:hAnsi="Calibri"/>
                <w:w w:val="105"/>
                <w:sz w:val="20"/>
              </w:rPr>
              <w:t>Meals</w:t>
            </w:r>
            <w:r>
              <w:rPr>
                <w:rFonts w:ascii="Calibri" w:hAnsi="Calibri"/>
                <w:spacing w:val="-8"/>
                <w:w w:val="105"/>
                <w:sz w:val="20"/>
              </w:rPr>
              <w:t> </w:t>
            </w:r>
            <w:r>
              <w:rPr>
                <w:rFonts w:ascii="Calibri" w:hAnsi="Calibri"/>
                <w:w w:val="105"/>
                <w:sz w:val="20"/>
              </w:rPr>
              <w:t>on</w:t>
            </w:r>
            <w:r>
              <w:rPr>
                <w:rFonts w:ascii="Calibri" w:hAnsi="Calibri"/>
                <w:spacing w:val="-6"/>
                <w:w w:val="105"/>
                <w:sz w:val="20"/>
              </w:rPr>
              <w:t> </w:t>
            </w:r>
            <w:r>
              <w:rPr>
                <w:rFonts w:ascii="Calibri" w:hAnsi="Calibri"/>
                <w:w w:val="105"/>
                <w:sz w:val="20"/>
              </w:rPr>
              <w:t>wheels</w:t>
            </w:r>
            <w:r>
              <w:rPr>
                <w:rFonts w:ascii="Calibri" w:hAnsi="Calibri"/>
                <w:spacing w:val="-8"/>
                <w:w w:val="105"/>
                <w:sz w:val="20"/>
              </w:rPr>
              <w:t> </w:t>
            </w:r>
            <w:r>
              <w:rPr>
                <w:rFonts w:ascii="Calibri" w:hAnsi="Calibri"/>
                <w:w w:val="105"/>
                <w:sz w:val="20"/>
              </w:rPr>
              <w:t>are</w:t>
            </w:r>
            <w:r>
              <w:rPr>
                <w:rFonts w:ascii="Calibri" w:hAnsi="Calibri"/>
                <w:spacing w:val="-6"/>
                <w:w w:val="105"/>
                <w:sz w:val="20"/>
              </w:rPr>
              <w:t> </w:t>
            </w:r>
            <w:r>
              <w:rPr>
                <w:rFonts w:ascii="Calibri" w:hAnsi="Calibri"/>
                <w:w w:val="105"/>
                <w:sz w:val="20"/>
              </w:rPr>
              <w:t>the</w:t>
            </w:r>
            <w:r>
              <w:rPr>
                <w:rFonts w:ascii="Calibri" w:hAnsi="Calibri"/>
                <w:spacing w:val="-9"/>
                <w:w w:val="105"/>
                <w:sz w:val="20"/>
              </w:rPr>
              <w:t> </w:t>
            </w:r>
            <w:r>
              <w:rPr>
                <w:rFonts w:ascii="Calibri" w:hAnsi="Calibri"/>
                <w:w w:val="105"/>
                <w:sz w:val="20"/>
              </w:rPr>
              <w:t>only service that delivers but lots of people aren’t eligible for Meals on Wheels.</w:t>
            </w:r>
          </w:p>
        </w:tc>
      </w:tr>
      <w:tr>
        <w:trPr>
          <w:trHeight w:val="1005" w:hRule="atLeast"/>
        </w:trPr>
        <w:tc>
          <w:tcPr>
            <w:tcW w:w="2263" w:type="dxa"/>
            <w:shd w:val="clear" w:color="auto" w:fill="FAE3D4"/>
          </w:tcPr>
          <w:p>
            <w:pPr>
              <w:pStyle w:val="TableParagraph"/>
              <w:spacing w:line="300" w:lineRule="auto" w:before="198"/>
              <w:ind w:left="107" w:right="204"/>
              <w:rPr>
                <w:rFonts w:ascii="Calibri"/>
                <w:b/>
                <w:sz w:val="20"/>
              </w:rPr>
            </w:pPr>
            <w:r>
              <w:rPr>
                <w:rFonts w:ascii="Calibri"/>
                <w:b/>
                <w:sz w:val="20"/>
              </w:rPr>
              <w:t>Information</w:t>
            </w:r>
            <w:r>
              <w:rPr>
                <w:rFonts w:ascii="Calibri"/>
                <w:b/>
                <w:spacing w:val="-5"/>
                <w:sz w:val="20"/>
              </w:rPr>
              <w:t> </w:t>
            </w:r>
            <w:r>
              <w:rPr>
                <w:rFonts w:ascii="Calibri"/>
                <w:b/>
                <w:sz w:val="20"/>
              </w:rPr>
              <w:t>on </w:t>
            </w:r>
            <w:r>
              <w:rPr>
                <w:rFonts w:ascii="Calibri"/>
                <w:b/>
                <w:spacing w:val="-2"/>
                <w:w w:val="110"/>
                <w:sz w:val="20"/>
              </w:rPr>
              <w:t>services</w:t>
            </w:r>
          </w:p>
        </w:tc>
        <w:tc>
          <w:tcPr>
            <w:tcW w:w="8186" w:type="dxa"/>
            <w:shd w:val="clear" w:color="auto" w:fill="FAE3D4"/>
          </w:tcPr>
          <w:p>
            <w:pPr>
              <w:pStyle w:val="TableParagraph"/>
              <w:spacing w:before="22"/>
              <w:rPr>
                <w:sz w:val="20"/>
              </w:rPr>
            </w:pPr>
          </w:p>
          <w:p>
            <w:pPr>
              <w:pStyle w:val="TableParagraph"/>
              <w:ind w:left="108" w:right="1539"/>
              <w:rPr>
                <w:rFonts w:ascii="Calibri" w:hAnsi="Calibri"/>
                <w:sz w:val="20"/>
              </w:rPr>
            </w:pPr>
            <w:r>
              <w:rPr>
                <w:rFonts w:ascii="Calibri" w:hAnsi="Calibri"/>
                <w:w w:val="105"/>
                <w:sz w:val="20"/>
              </w:rPr>
              <w:t>Community</w:t>
            </w:r>
            <w:r>
              <w:rPr>
                <w:rFonts w:ascii="Calibri" w:hAnsi="Calibri"/>
                <w:spacing w:val="-5"/>
                <w:w w:val="105"/>
                <w:sz w:val="20"/>
              </w:rPr>
              <w:t> </w:t>
            </w:r>
            <w:r>
              <w:rPr>
                <w:rFonts w:ascii="Calibri" w:hAnsi="Calibri"/>
                <w:w w:val="105"/>
                <w:sz w:val="20"/>
              </w:rPr>
              <w:t>members</w:t>
            </w:r>
            <w:r>
              <w:rPr>
                <w:rFonts w:ascii="Calibri" w:hAnsi="Calibri"/>
                <w:spacing w:val="-7"/>
                <w:w w:val="105"/>
                <w:sz w:val="20"/>
              </w:rPr>
              <w:t> </w:t>
            </w:r>
            <w:r>
              <w:rPr>
                <w:rFonts w:ascii="Calibri" w:hAnsi="Calibri"/>
                <w:w w:val="105"/>
                <w:sz w:val="20"/>
              </w:rPr>
              <w:t>struggle</w:t>
            </w:r>
            <w:r>
              <w:rPr>
                <w:rFonts w:ascii="Calibri" w:hAnsi="Calibri"/>
                <w:spacing w:val="-5"/>
                <w:w w:val="105"/>
                <w:sz w:val="20"/>
              </w:rPr>
              <w:t> </w:t>
            </w:r>
            <w:r>
              <w:rPr>
                <w:rFonts w:ascii="Calibri" w:hAnsi="Calibri"/>
                <w:w w:val="105"/>
                <w:sz w:val="20"/>
              </w:rPr>
              <w:t>to</w:t>
            </w:r>
            <w:r>
              <w:rPr>
                <w:rFonts w:ascii="Calibri" w:hAnsi="Calibri"/>
                <w:spacing w:val="-5"/>
                <w:w w:val="105"/>
                <w:sz w:val="20"/>
              </w:rPr>
              <w:t> </w:t>
            </w:r>
            <w:r>
              <w:rPr>
                <w:rFonts w:ascii="Calibri" w:hAnsi="Calibri"/>
                <w:w w:val="105"/>
                <w:sz w:val="20"/>
              </w:rPr>
              <w:t>get</w:t>
            </w:r>
            <w:r>
              <w:rPr>
                <w:rFonts w:ascii="Calibri" w:hAnsi="Calibri"/>
                <w:spacing w:val="-5"/>
                <w:w w:val="105"/>
                <w:sz w:val="20"/>
              </w:rPr>
              <w:t> </w:t>
            </w:r>
            <w:r>
              <w:rPr>
                <w:rFonts w:ascii="Calibri" w:hAnsi="Calibri"/>
                <w:w w:val="105"/>
                <w:sz w:val="20"/>
              </w:rPr>
              <w:t>accurate</w:t>
            </w:r>
            <w:r>
              <w:rPr>
                <w:rFonts w:ascii="Calibri" w:hAnsi="Calibri"/>
                <w:spacing w:val="-5"/>
                <w:w w:val="105"/>
                <w:sz w:val="20"/>
              </w:rPr>
              <w:t> </w:t>
            </w:r>
            <w:r>
              <w:rPr>
                <w:rFonts w:ascii="Calibri" w:hAnsi="Calibri"/>
                <w:w w:val="105"/>
                <w:sz w:val="20"/>
              </w:rPr>
              <w:t>and</w:t>
            </w:r>
            <w:r>
              <w:rPr>
                <w:rFonts w:ascii="Calibri" w:hAnsi="Calibri"/>
                <w:spacing w:val="-5"/>
                <w:w w:val="105"/>
                <w:sz w:val="20"/>
              </w:rPr>
              <w:t> </w:t>
            </w:r>
            <w:r>
              <w:rPr>
                <w:rFonts w:ascii="Calibri" w:hAnsi="Calibri"/>
                <w:w w:val="105"/>
                <w:sz w:val="20"/>
              </w:rPr>
              <w:t>info</w:t>
            </w:r>
            <w:r>
              <w:rPr>
                <w:rFonts w:ascii="Calibri" w:hAnsi="Calibri"/>
                <w:spacing w:val="-5"/>
                <w:w w:val="105"/>
                <w:sz w:val="20"/>
              </w:rPr>
              <w:t> </w:t>
            </w:r>
            <w:r>
              <w:rPr>
                <w:rFonts w:ascii="Calibri" w:hAnsi="Calibri"/>
                <w:w w:val="105"/>
                <w:sz w:val="20"/>
              </w:rPr>
              <w:t>on</w:t>
            </w:r>
            <w:r>
              <w:rPr>
                <w:rFonts w:ascii="Calibri" w:hAnsi="Calibri"/>
                <w:spacing w:val="-5"/>
                <w:w w:val="105"/>
                <w:sz w:val="20"/>
              </w:rPr>
              <w:t> </w:t>
            </w:r>
            <w:r>
              <w:rPr>
                <w:rFonts w:ascii="Calibri" w:hAnsi="Calibri"/>
                <w:w w:val="105"/>
                <w:sz w:val="20"/>
              </w:rPr>
              <w:t>what</w:t>
            </w:r>
            <w:r>
              <w:rPr>
                <w:rFonts w:ascii="Calibri" w:hAnsi="Calibri"/>
                <w:spacing w:val="-5"/>
                <w:w w:val="105"/>
                <w:sz w:val="20"/>
              </w:rPr>
              <w:t> </w:t>
            </w:r>
            <w:r>
              <w:rPr>
                <w:rFonts w:ascii="Calibri" w:hAnsi="Calibri"/>
                <w:w w:val="105"/>
                <w:sz w:val="20"/>
              </w:rPr>
              <w:t>is</w:t>
            </w:r>
            <w:r>
              <w:rPr>
                <w:rFonts w:ascii="Calibri" w:hAnsi="Calibri"/>
                <w:spacing w:val="-7"/>
                <w:w w:val="105"/>
                <w:sz w:val="20"/>
              </w:rPr>
              <w:t> </w:t>
            </w:r>
            <w:r>
              <w:rPr>
                <w:rFonts w:ascii="Calibri" w:hAnsi="Calibri"/>
                <w:w w:val="105"/>
                <w:sz w:val="20"/>
              </w:rPr>
              <w:t>out</w:t>
            </w:r>
            <w:r>
              <w:rPr>
                <w:rFonts w:ascii="Calibri" w:hAnsi="Calibri"/>
                <w:spacing w:val="-5"/>
                <w:w w:val="105"/>
                <w:sz w:val="20"/>
              </w:rPr>
              <w:t> </w:t>
            </w:r>
            <w:r>
              <w:rPr>
                <w:rFonts w:ascii="Calibri" w:hAnsi="Calibri"/>
                <w:w w:val="105"/>
                <w:sz w:val="20"/>
              </w:rPr>
              <w:t>there. If I didn’t find out food hub I would have been in trouble.</w:t>
            </w:r>
          </w:p>
        </w:tc>
      </w:tr>
      <w:tr>
        <w:trPr>
          <w:trHeight w:val="1007" w:hRule="atLeast"/>
        </w:trPr>
        <w:tc>
          <w:tcPr>
            <w:tcW w:w="2263" w:type="dxa"/>
          </w:tcPr>
          <w:p>
            <w:pPr>
              <w:pStyle w:val="TableParagraph"/>
              <w:spacing w:line="300" w:lineRule="auto" w:before="198"/>
              <w:ind w:left="107"/>
              <w:rPr>
                <w:rFonts w:ascii="Calibri"/>
                <w:b/>
                <w:sz w:val="20"/>
              </w:rPr>
            </w:pPr>
            <w:r>
              <w:rPr>
                <w:rFonts w:ascii="Calibri"/>
                <w:b/>
                <w:sz w:val="20"/>
              </w:rPr>
              <w:t>Coordinating</w:t>
            </w:r>
            <w:r>
              <w:rPr>
                <w:rFonts w:ascii="Calibri"/>
                <w:b/>
                <w:spacing w:val="-7"/>
                <w:sz w:val="20"/>
              </w:rPr>
              <w:t> </w:t>
            </w:r>
            <w:r>
              <w:rPr>
                <w:rFonts w:ascii="Calibri"/>
                <w:b/>
                <w:sz w:val="20"/>
              </w:rPr>
              <w:t>between </w:t>
            </w:r>
            <w:r>
              <w:rPr>
                <w:rFonts w:ascii="Calibri"/>
                <w:b/>
                <w:spacing w:val="-2"/>
                <w:w w:val="110"/>
                <w:sz w:val="20"/>
              </w:rPr>
              <w:t>services</w:t>
            </w:r>
          </w:p>
        </w:tc>
        <w:tc>
          <w:tcPr>
            <w:tcW w:w="8186" w:type="dxa"/>
          </w:tcPr>
          <w:p>
            <w:pPr>
              <w:pStyle w:val="TableParagraph"/>
              <w:spacing w:before="145"/>
              <w:rPr>
                <w:sz w:val="20"/>
              </w:rPr>
            </w:pPr>
          </w:p>
          <w:p>
            <w:pPr>
              <w:pStyle w:val="TableParagraph"/>
              <w:ind w:left="108"/>
              <w:rPr>
                <w:rFonts w:ascii="Calibri"/>
                <w:sz w:val="20"/>
              </w:rPr>
            </w:pPr>
            <w:r>
              <w:rPr>
                <w:rFonts w:ascii="Calibri"/>
                <w:w w:val="105"/>
                <w:sz w:val="20"/>
              </w:rPr>
              <w:t>Services</w:t>
            </w:r>
            <w:r>
              <w:rPr>
                <w:rFonts w:ascii="Calibri"/>
                <w:spacing w:val="-7"/>
                <w:w w:val="105"/>
                <w:sz w:val="20"/>
              </w:rPr>
              <w:t> </w:t>
            </w:r>
            <w:r>
              <w:rPr>
                <w:rFonts w:ascii="Calibri"/>
                <w:w w:val="105"/>
                <w:sz w:val="20"/>
              </w:rPr>
              <w:t>are</w:t>
            </w:r>
            <w:r>
              <w:rPr>
                <w:rFonts w:ascii="Calibri"/>
                <w:spacing w:val="-5"/>
                <w:w w:val="105"/>
                <w:sz w:val="20"/>
              </w:rPr>
              <w:t> </w:t>
            </w:r>
            <w:r>
              <w:rPr>
                <w:rFonts w:ascii="Calibri"/>
                <w:w w:val="105"/>
                <w:sz w:val="20"/>
              </w:rPr>
              <w:t>in</w:t>
            </w:r>
            <w:r>
              <w:rPr>
                <w:rFonts w:ascii="Calibri"/>
                <w:spacing w:val="-4"/>
                <w:w w:val="105"/>
                <w:sz w:val="20"/>
              </w:rPr>
              <w:t> </w:t>
            </w:r>
            <w:r>
              <w:rPr>
                <w:rFonts w:ascii="Calibri"/>
                <w:w w:val="105"/>
                <w:sz w:val="20"/>
              </w:rPr>
              <w:t>the</w:t>
            </w:r>
            <w:r>
              <w:rPr>
                <w:rFonts w:ascii="Calibri"/>
                <w:spacing w:val="-5"/>
                <w:w w:val="105"/>
                <w:sz w:val="20"/>
              </w:rPr>
              <w:t> </w:t>
            </w:r>
            <w:r>
              <w:rPr>
                <w:rFonts w:ascii="Calibri"/>
                <w:w w:val="105"/>
                <w:sz w:val="20"/>
              </w:rPr>
              <w:t>dark</w:t>
            </w:r>
            <w:r>
              <w:rPr>
                <w:rFonts w:ascii="Calibri"/>
                <w:spacing w:val="-6"/>
                <w:w w:val="105"/>
                <w:sz w:val="20"/>
              </w:rPr>
              <w:t> </w:t>
            </w:r>
            <w:r>
              <w:rPr>
                <w:rFonts w:ascii="Calibri"/>
                <w:w w:val="105"/>
                <w:sz w:val="20"/>
              </w:rPr>
              <w:t>about</w:t>
            </w:r>
            <w:r>
              <w:rPr>
                <w:rFonts w:ascii="Calibri"/>
                <w:spacing w:val="-5"/>
                <w:w w:val="105"/>
                <w:sz w:val="20"/>
              </w:rPr>
              <w:t> </w:t>
            </w:r>
            <w:r>
              <w:rPr>
                <w:rFonts w:ascii="Calibri"/>
                <w:w w:val="105"/>
                <w:sz w:val="20"/>
              </w:rPr>
              <w:t>what</w:t>
            </w:r>
            <w:r>
              <w:rPr>
                <w:rFonts w:ascii="Calibri"/>
                <w:spacing w:val="-4"/>
                <w:w w:val="105"/>
                <w:sz w:val="20"/>
              </w:rPr>
              <w:t> </w:t>
            </w:r>
            <w:r>
              <w:rPr>
                <w:rFonts w:ascii="Calibri"/>
                <w:w w:val="105"/>
                <w:sz w:val="20"/>
              </w:rPr>
              <w:t>other</w:t>
            </w:r>
            <w:r>
              <w:rPr>
                <w:rFonts w:ascii="Calibri"/>
                <w:spacing w:val="-5"/>
                <w:w w:val="105"/>
                <w:sz w:val="20"/>
              </w:rPr>
              <w:t> </w:t>
            </w:r>
            <w:r>
              <w:rPr>
                <w:rFonts w:ascii="Calibri"/>
                <w:w w:val="105"/>
                <w:sz w:val="20"/>
              </w:rPr>
              <w:t>services</w:t>
            </w:r>
            <w:r>
              <w:rPr>
                <w:rFonts w:ascii="Calibri"/>
                <w:spacing w:val="-6"/>
                <w:w w:val="105"/>
                <w:sz w:val="20"/>
              </w:rPr>
              <w:t> </w:t>
            </w:r>
            <w:r>
              <w:rPr>
                <w:rFonts w:ascii="Calibri"/>
                <w:w w:val="105"/>
                <w:sz w:val="20"/>
              </w:rPr>
              <w:t>are</w:t>
            </w:r>
            <w:r>
              <w:rPr>
                <w:rFonts w:ascii="Calibri"/>
                <w:spacing w:val="-5"/>
                <w:w w:val="105"/>
                <w:sz w:val="20"/>
              </w:rPr>
              <w:t> </w:t>
            </w:r>
            <w:r>
              <w:rPr>
                <w:rFonts w:ascii="Calibri"/>
                <w:spacing w:val="-2"/>
                <w:w w:val="105"/>
                <w:sz w:val="20"/>
              </w:rPr>
              <w:t>doing.</w:t>
            </w:r>
          </w:p>
        </w:tc>
      </w:tr>
      <w:tr>
        <w:trPr>
          <w:trHeight w:val="882" w:hRule="atLeast"/>
        </w:trPr>
        <w:tc>
          <w:tcPr>
            <w:tcW w:w="2263" w:type="dxa"/>
            <w:shd w:val="clear" w:color="auto" w:fill="FAE3D4"/>
          </w:tcPr>
          <w:p>
            <w:pPr>
              <w:pStyle w:val="TableParagraph"/>
              <w:rPr>
                <w:rFonts w:ascii="Times New Roman"/>
                <w:sz w:val="20"/>
              </w:rPr>
            </w:pPr>
          </w:p>
        </w:tc>
        <w:tc>
          <w:tcPr>
            <w:tcW w:w="8186" w:type="dxa"/>
            <w:shd w:val="clear" w:color="auto" w:fill="FAE3D4"/>
          </w:tcPr>
          <w:p>
            <w:pPr>
              <w:pStyle w:val="TableParagraph"/>
              <w:spacing w:before="195"/>
              <w:ind w:left="108" w:right="163"/>
              <w:rPr>
                <w:rFonts w:ascii="Calibri" w:hAnsi="Calibri"/>
                <w:sz w:val="20"/>
              </w:rPr>
            </w:pPr>
            <w:r>
              <w:rPr/>
              <mc:AlternateContent>
                <mc:Choice Requires="wps">
                  <w:drawing>
                    <wp:anchor distT="0" distB="0" distL="0" distR="0" allowOverlap="1" layoutInCell="1" locked="0" behindDoc="0" simplePos="0" relativeHeight="15770112">
                      <wp:simplePos x="0" y="0"/>
                      <wp:positionH relativeFrom="column">
                        <wp:posOffset>85820</wp:posOffset>
                      </wp:positionH>
                      <wp:positionV relativeFrom="paragraph">
                        <wp:posOffset>130788</wp:posOffset>
                      </wp:positionV>
                      <wp:extent cx="207645" cy="247015"/>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207645" cy="247015"/>
                                <a:chExt cx="207645" cy="247015"/>
                              </a:xfrm>
                            </wpg:grpSpPr>
                            <wps:wsp>
                              <wps:cNvPr id="281" name="Graphic 281"/>
                              <wps:cNvSpPr/>
                              <wps:spPr>
                                <a:xfrm>
                                  <a:off x="3873" y="3873"/>
                                  <a:ext cx="199390" cy="239395"/>
                                </a:xfrm>
                                <a:custGeom>
                                  <a:avLst/>
                                  <a:gdLst/>
                                  <a:ahLst/>
                                  <a:cxnLst/>
                                  <a:rect l="l" t="t" r="r" b="b"/>
                                  <a:pathLst>
                                    <a:path w="199390" h="239395">
                                      <a:moveTo>
                                        <a:pt x="194868" y="0"/>
                                      </a:moveTo>
                                      <a:lnTo>
                                        <a:pt x="4457" y="0"/>
                                      </a:lnTo>
                                      <a:lnTo>
                                        <a:pt x="0" y="4470"/>
                                      </a:lnTo>
                                      <a:lnTo>
                                        <a:pt x="0" y="234759"/>
                                      </a:lnTo>
                                      <a:lnTo>
                                        <a:pt x="4457" y="239217"/>
                                      </a:lnTo>
                                      <a:lnTo>
                                        <a:pt x="194868" y="239217"/>
                                      </a:lnTo>
                                      <a:lnTo>
                                        <a:pt x="199339" y="234759"/>
                                      </a:lnTo>
                                      <a:lnTo>
                                        <a:pt x="199339" y="229247"/>
                                      </a:lnTo>
                                      <a:lnTo>
                                        <a:pt x="199339" y="4470"/>
                                      </a:lnTo>
                                      <a:lnTo>
                                        <a:pt x="194868" y="0"/>
                                      </a:lnTo>
                                      <a:close/>
                                    </a:path>
                                  </a:pathLst>
                                </a:custGeom>
                                <a:solidFill>
                                  <a:srgbClr val="FFFF00">
                                    <a:alpha val="29998"/>
                                  </a:srgbClr>
                                </a:solidFill>
                              </wps:spPr>
                              <wps:bodyPr wrap="square" lIns="0" tIns="0" rIns="0" bIns="0" rtlCol="0">
                                <a:prstTxWarp prst="textNoShape">
                                  <a:avLst/>
                                </a:prstTxWarp>
                                <a:noAutofit/>
                              </wps:bodyPr>
                            </wps:wsp>
                            <wps:wsp>
                              <wps:cNvPr id="282" name="Graphic 282"/>
                              <wps:cNvSpPr/>
                              <wps:spPr>
                                <a:xfrm>
                                  <a:off x="3873" y="3873"/>
                                  <a:ext cx="199390" cy="239395"/>
                                </a:xfrm>
                                <a:custGeom>
                                  <a:avLst/>
                                  <a:gdLst/>
                                  <a:ahLst/>
                                  <a:cxnLst/>
                                  <a:rect l="l" t="t" r="r" b="b"/>
                                  <a:pathLst>
                                    <a:path w="199390" h="239395">
                                      <a:moveTo>
                                        <a:pt x="199339" y="229247"/>
                                      </a:moveTo>
                                      <a:lnTo>
                                        <a:pt x="199339" y="234759"/>
                                      </a:lnTo>
                                      <a:lnTo>
                                        <a:pt x="194868" y="239217"/>
                                      </a:lnTo>
                                      <a:lnTo>
                                        <a:pt x="189382" y="239217"/>
                                      </a:lnTo>
                                      <a:lnTo>
                                        <a:pt x="9969" y="239217"/>
                                      </a:lnTo>
                                      <a:lnTo>
                                        <a:pt x="4457" y="239217"/>
                                      </a:lnTo>
                                      <a:lnTo>
                                        <a:pt x="0" y="234759"/>
                                      </a:lnTo>
                                      <a:lnTo>
                                        <a:pt x="0" y="229247"/>
                                      </a:lnTo>
                                      <a:lnTo>
                                        <a:pt x="0" y="9969"/>
                                      </a:lnTo>
                                      <a:lnTo>
                                        <a:pt x="0" y="4470"/>
                                      </a:lnTo>
                                      <a:lnTo>
                                        <a:pt x="4457" y="0"/>
                                      </a:lnTo>
                                      <a:lnTo>
                                        <a:pt x="9969" y="0"/>
                                      </a:lnTo>
                                      <a:lnTo>
                                        <a:pt x="189382" y="0"/>
                                      </a:lnTo>
                                      <a:lnTo>
                                        <a:pt x="194868" y="0"/>
                                      </a:lnTo>
                                      <a:lnTo>
                                        <a:pt x="199339" y="4470"/>
                                      </a:lnTo>
                                      <a:lnTo>
                                        <a:pt x="199339" y="9969"/>
                                      </a:lnTo>
                                      <a:lnTo>
                                        <a:pt x="199339" y="229247"/>
                                      </a:lnTo>
                                      <a:close/>
                                    </a:path>
                                  </a:pathLst>
                                </a:custGeom>
                                <a:ln w="7746">
                                  <a:solidFill>
                                    <a:srgbClr val="000000"/>
                                  </a:solidFill>
                                  <a:prstDash val="solid"/>
                                </a:ln>
                              </wps:spPr>
                              <wps:bodyPr wrap="square" lIns="0" tIns="0" rIns="0" bIns="0" rtlCol="0">
                                <a:prstTxWarp prst="textNoShape">
                                  <a:avLst/>
                                </a:prstTxWarp>
                                <a:noAutofit/>
                              </wps:bodyPr>
                            </wps:wsp>
                            <wps:wsp>
                              <wps:cNvPr id="283" name="Graphic 283"/>
                              <wps:cNvSpPr/>
                              <wps:spPr>
                                <a:xfrm>
                                  <a:off x="43742" y="73646"/>
                                  <a:ext cx="120014" cy="1270"/>
                                </a:xfrm>
                                <a:custGeom>
                                  <a:avLst/>
                                  <a:gdLst/>
                                  <a:ahLst/>
                                  <a:cxnLst/>
                                  <a:rect l="l" t="t" r="r" b="b"/>
                                  <a:pathLst>
                                    <a:path w="120014" h="0">
                                      <a:moveTo>
                                        <a:pt x="0" y="0"/>
                                      </a:moveTo>
                                      <a:lnTo>
                                        <a:pt x="119608" y="0"/>
                                      </a:lnTo>
                                    </a:path>
                                  </a:pathLst>
                                </a:custGeom>
                                <a:ln w="7747">
                                  <a:solidFill>
                                    <a:srgbClr val="000000"/>
                                  </a:solidFill>
                                  <a:prstDash val="solid"/>
                                </a:ln>
                              </wps:spPr>
                              <wps:bodyPr wrap="square" lIns="0" tIns="0" rIns="0" bIns="0" rtlCol="0">
                                <a:prstTxWarp prst="textNoShape">
                                  <a:avLst/>
                                </a:prstTxWarp>
                                <a:noAutofit/>
                              </wps:bodyPr>
                            </wps:wsp>
                            <wps:wsp>
                              <wps:cNvPr id="284" name="Graphic 284"/>
                              <wps:cNvSpPr/>
                              <wps:spPr>
                                <a:xfrm>
                                  <a:off x="43737" y="107981"/>
                                  <a:ext cx="120014" cy="1270"/>
                                </a:xfrm>
                                <a:custGeom>
                                  <a:avLst/>
                                  <a:gdLst/>
                                  <a:ahLst/>
                                  <a:cxnLst/>
                                  <a:rect l="l" t="t" r="r" b="b"/>
                                  <a:pathLst>
                                    <a:path w="120014" h="0">
                                      <a:moveTo>
                                        <a:pt x="0" y="0"/>
                                      </a:moveTo>
                                      <a:lnTo>
                                        <a:pt x="119608" y="0"/>
                                      </a:lnTo>
                                    </a:path>
                                  </a:pathLst>
                                </a:custGeom>
                                <a:ln w="7747">
                                  <a:solidFill>
                                    <a:srgbClr val="000000"/>
                                  </a:solidFill>
                                  <a:prstDash val="solid"/>
                                </a:ln>
                              </wps:spPr>
                              <wps:bodyPr wrap="square" lIns="0" tIns="0" rIns="0" bIns="0" rtlCol="0">
                                <a:prstTxWarp prst="textNoShape">
                                  <a:avLst/>
                                </a:prstTxWarp>
                                <a:noAutofit/>
                              </wps:bodyPr>
                            </wps:wsp>
                            <wps:wsp>
                              <wps:cNvPr id="285" name="Graphic 285"/>
                              <wps:cNvSpPr/>
                              <wps:spPr>
                                <a:xfrm>
                                  <a:off x="43742" y="142311"/>
                                  <a:ext cx="120014" cy="1270"/>
                                </a:xfrm>
                                <a:custGeom>
                                  <a:avLst/>
                                  <a:gdLst/>
                                  <a:ahLst/>
                                  <a:cxnLst/>
                                  <a:rect l="l" t="t" r="r" b="b"/>
                                  <a:pathLst>
                                    <a:path w="120014" h="0">
                                      <a:moveTo>
                                        <a:pt x="0" y="0"/>
                                      </a:moveTo>
                                      <a:lnTo>
                                        <a:pt x="119608" y="0"/>
                                      </a:lnTo>
                                    </a:path>
                                  </a:pathLst>
                                </a:custGeom>
                                <a:ln w="7747">
                                  <a:solidFill>
                                    <a:srgbClr val="000000"/>
                                  </a:solidFill>
                                  <a:prstDash val="solid"/>
                                </a:ln>
                              </wps:spPr>
                              <wps:bodyPr wrap="square" lIns="0" tIns="0" rIns="0" bIns="0" rtlCol="0">
                                <a:prstTxWarp prst="textNoShape">
                                  <a:avLst/>
                                </a:prstTxWarp>
                                <a:noAutofit/>
                              </wps:bodyPr>
                            </wps:wsp>
                            <wps:wsp>
                              <wps:cNvPr id="286" name="Graphic 286"/>
                              <wps:cNvSpPr/>
                              <wps:spPr>
                                <a:xfrm>
                                  <a:off x="43742" y="176653"/>
                                  <a:ext cx="120014" cy="1270"/>
                                </a:xfrm>
                                <a:custGeom>
                                  <a:avLst/>
                                  <a:gdLst/>
                                  <a:ahLst/>
                                  <a:cxnLst/>
                                  <a:rect l="l" t="t" r="r" b="b"/>
                                  <a:pathLst>
                                    <a:path w="120014" h="0">
                                      <a:moveTo>
                                        <a:pt x="0" y="0"/>
                                      </a:moveTo>
                                      <a:lnTo>
                                        <a:pt x="119608" y="0"/>
                                      </a:lnTo>
                                    </a:path>
                                  </a:pathLst>
                                </a:custGeom>
                                <a:ln w="77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757497pt;margin-top:10.298285pt;width:16.3500pt;height:19.45pt;mso-position-horizontal-relative:column;mso-position-vertical-relative:paragraph;z-index:15770112" id="docshapegroup234" coordorigin="135,206" coordsize="327,389">
                      <v:shape style="position:absolute;left:141;top:212;width:314;height:377" id="docshape235" coordorigin="141,212" coordsize="314,377" path="m448,212l148,212,141,219,141,582,148,589,448,589,455,582,455,573,455,219,448,212xe" filled="true" fillcolor="#ffff00" stroked="false">
                        <v:path arrowok="t"/>
                        <v:fill opacity="19660f" type="solid"/>
                      </v:shape>
                      <v:shape style="position:absolute;left:141;top:212;width:314;height:377" id="docshape236" coordorigin="141,212" coordsize="314,377" path="m455,573l455,582,448,589,439,589,157,589,148,589,141,582,141,573,141,228,141,219,148,212,157,212,439,212,448,212,455,219,455,228,455,573xe" filled="false" stroked="true" strokeweight=".61pt" strokecolor="#000000">
                        <v:path arrowok="t"/>
                        <v:stroke dashstyle="solid"/>
                      </v:shape>
                      <v:line style="position:absolute" from="204,322" to="392,322" stroked="true" strokeweight=".61pt" strokecolor="#000000">
                        <v:stroke dashstyle="solid"/>
                      </v:line>
                      <v:line style="position:absolute" from="204,376" to="392,376" stroked="true" strokeweight=".61pt" strokecolor="#000000">
                        <v:stroke dashstyle="solid"/>
                      </v:line>
                      <v:line style="position:absolute" from="204,430" to="392,430" stroked="true" strokeweight=".61pt" strokecolor="#000000">
                        <v:stroke dashstyle="solid"/>
                      </v:line>
                      <v:line style="position:absolute" from="204,484" to="392,484" stroked="true" strokeweight=".61pt" strokecolor="#000000">
                        <v:stroke dashstyle="solid"/>
                      </v:line>
                      <w10:wrap type="none"/>
                    </v:group>
                  </w:pict>
                </mc:Fallback>
              </mc:AlternateContent>
            </w:r>
            <w:r>
              <w:rPr>
                <w:rFonts w:ascii="Calibri" w:hAnsi="Calibri"/>
                <w:w w:val="105"/>
                <w:sz w:val="20"/>
              </w:rPr>
              <w:t>Perception</w:t>
            </w:r>
            <w:r>
              <w:rPr>
                <w:rFonts w:ascii="Calibri" w:hAnsi="Calibri"/>
                <w:spacing w:val="-7"/>
                <w:w w:val="105"/>
                <w:sz w:val="20"/>
              </w:rPr>
              <w:t> </w:t>
            </w:r>
            <w:r>
              <w:rPr>
                <w:rFonts w:ascii="Calibri" w:hAnsi="Calibri"/>
                <w:w w:val="105"/>
                <w:sz w:val="20"/>
              </w:rPr>
              <w:t>that</w:t>
            </w:r>
            <w:r>
              <w:rPr>
                <w:rFonts w:ascii="Calibri" w:hAnsi="Calibri"/>
                <w:spacing w:val="-7"/>
                <w:w w:val="105"/>
                <w:sz w:val="20"/>
              </w:rPr>
              <w:t> </w:t>
            </w:r>
            <w:r>
              <w:rPr>
                <w:rFonts w:ascii="Calibri" w:hAnsi="Calibri"/>
                <w:w w:val="105"/>
                <w:sz w:val="20"/>
              </w:rPr>
              <w:t>some</w:t>
            </w:r>
            <w:r>
              <w:rPr>
                <w:rFonts w:ascii="Calibri" w:hAnsi="Calibri"/>
                <w:spacing w:val="-7"/>
                <w:w w:val="105"/>
                <w:sz w:val="20"/>
              </w:rPr>
              <w:t> </w:t>
            </w:r>
            <w:r>
              <w:rPr>
                <w:rFonts w:ascii="Calibri" w:hAnsi="Calibri"/>
                <w:w w:val="105"/>
                <w:sz w:val="20"/>
              </w:rPr>
              <w:t>people</w:t>
            </w:r>
            <w:r>
              <w:rPr>
                <w:rFonts w:ascii="Calibri" w:hAnsi="Calibri"/>
                <w:spacing w:val="-7"/>
                <w:w w:val="105"/>
                <w:sz w:val="20"/>
              </w:rPr>
              <w:t> </w:t>
            </w:r>
            <w:r>
              <w:rPr>
                <w:rFonts w:ascii="Calibri" w:hAnsi="Calibri"/>
                <w:w w:val="105"/>
                <w:sz w:val="20"/>
              </w:rPr>
              <w:t>shop</w:t>
            </w:r>
            <w:r>
              <w:rPr>
                <w:rFonts w:ascii="Calibri" w:hAnsi="Calibri"/>
                <w:spacing w:val="-7"/>
                <w:w w:val="105"/>
                <w:sz w:val="20"/>
              </w:rPr>
              <w:t> </w:t>
            </w:r>
            <w:r>
              <w:rPr>
                <w:rFonts w:ascii="Calibri" w:hAnsi="Calibri"/>
                <w:w w:val="105"/>
                <w:sz w:val="20"/>
              </w:rPr>
              <w:t>with</w:t>
            </w:r>
            <w:r>
              <w:rPr>
                <w:rFonts w:ascii="Calibri" w:hAnsi="Calibri"/>
                <w:spacing w:val="-7"/>
                <w:w w:val="105"/>
                <w:sz w:val="20"/>
              </w:rPr>
              <w:t> </w:t>
            </w:r>
            <w:r>
              <w:rPr>
                <w:rFonts w:ascii="Calibri" w:hAnsi="Calibri"/>
                <w:w w:val="105"/>
                <w:sz w:val="20"/>
              </w:rPr>
              <w:t>multiple</w:t>
            </w:r>
            <w:r>
              <w:rPr>
                <w:rFonts w:ascii="Calibri" w:hAnsi="Calibri"/>
                <w:spacing w:val="-7"/>
                <w:w w:val="105"/>
                <w:sz w:val="20"/>
              </w:rPr>
              <w:t> </w:t>
            </w:r>
            <w:r>
              <w:rPr>
                <w:rFonts w:ascii="Calibri" w:hAnsi="Calibri"/>
                <w:w w:val="105"/>
                <w:sz w:val="20"/>
              </w:rPr>
              <w:t>different</w:t>
            </w:r>
            <w:r>
              <w:rPr>
                <w:rFonts w:ascii="Calibri" w:hAnsi="Calibri"/>
                <w:spacing w:val="-7"/>
                <w:w w:val="105"/>
                <w:sz w:val="20"/>
              </w:rPr>
              <w:t> </w:t>
            </w:r>
            <w:r>
              <w:rPr>
                <w:rFonts w:ascii="Calibri" w:hAnsi="Calibri"/>
                <w:w w:val="105"/>
                <w:sz w:val="20"/>
              </w:rPr>
              <w:t>food</w:t>
            </w:r>
            <w:r>
              <w:rPr>
                <w:rFonts w:ascii="Calibri" w:hAnsi="Calibri"/>
                <w:spacing w:val="-7"/>
                <w:w w:val="105"/>
                <w:sz w:val="20"/>
              </w:rPr>
              <w:t> </w:t>
            </w:r>
            <w:r>
              <w:rPr>
                <w:rFonts w:ascii="Calibri" w:hAnsi="Calibri"/>
                <w:w w:val="105"/>
                <w:sz w:val="20"/>
              </w:rPr>
              <w:t>providers</w:t>
            </w:r>
            <w:r>
              <w:rPr>
                <w:rFonts w:ascii="Calibri" w:hAnsi="Calibri"/>
                <w:spacing w:val="-9"/>
                <w:w w:val="105"/>
                <w:sz w:val="20"/>
              </w:rPr>
              <w:t> </w:t>
            </w:r>
            <w:r>
              <w:rPr>
                <w:rFonts w:ascii="Calibri" w:hAnsi="Calibri"/>
                <w:w w:val="105"/>
                <w:sz w:val="20"/>
              </w:rPr>
              <w:t>and</w:t>
            </w:r>
            <w:r>
              <w:rPr>
                <w:rFonts w:ascii="Calibri" w:hAnsi="Calibri"/>
                <w:spacing w:val="-7"/>
                <w:w w:val="105"/>
                <w:sz w:val="20"/>
              </w:rPr>
              <w:t> </w:t>
            </w:r>
            <w:r>
              <w:rPr>
                <w:rFonts w:ascii="Calibri" w:hAnsi="Calibri"/>
                <w:w w:val="105"/>
                <w:sz w:val="20"/>
              </w:rPr>
              <w:t>don’t</w:t>
            </w:r>
            <w:r>
              <w:rPr>
                <w:rFonts w:ascii="Calibri" w:hAnsi="Calibri"/>
                <w:spacing w:val="-7"/>
                <w:w w:val="105"/>
                <w:sz w:val="20"/>
              </w:rPr>
              <w:t> </w:t>
            </w:r>
            <w:r>
              <w:rPr>
                <w:rFonts w:ascii="Calibri" w:hAnsi="Calibri"/>
                <w:w w:val="105"/>
                <w:sz w:val="20"/>
              </w:rPr>
              <w:t>need</w:t>
            </w:r>
            <w:r>
              <w:rPr>
                <w:rFonts w:ascii="Calibri" w:hAnsi="Calibri"/>
                <w:spacing w:val="-7"/>
                <w:w w:val="105"/>
                <w:sz w:val="20"/>
              </w:rPr>
              <w:t> </w:t>
            </w:r>
            <w:r>
              <w:rPr>
                <w:rFonts w:ascii="Calibri" w:hAnsi="Calibri"/>
                <w:w w:val="105"/>
                <w:sz w:val="20"/>
              </w:rPr>
              <w:t>to. Sometimes they sell it on. There are a lot of people who come in who feel entitled.</w:t>
            </w:r>
          </w:p>
        </w:tc>
      </w:tr>
      <w:tr>
        <w:trPr>
          <w:trHeight w:val="1374" w:hRule="atLeast"/>
        </w:trPr>
        <w:tc>
          <w:tcPr>
            <w:tcW w:w="2263" w:type="dxa"/>
          </w:tcPr>
          <w:p>
            <w:pPr>
              <w:pStyle w:val="TableParagraph"/>
              <w:rPr>
                <w:rFonts w:ascii="Times New Roman"/>
                <w:sz w:val="20"/>
              </w:rPr>
            </w:pPr>
          </w:p>
        </w:tc>
        <w:tc>
          <w:tcPr>
            <w:tcW w:w="8186" w:type="dxa"/>
          </w:tcPr>
          <w:p>
            <w:pPr>
              <w:pStyle w:val="TableParagraph"/>
              <w:spacing w:before="198"/>
              <w:ind w:left="108" w:right="163"/>
              <w:rPr>
                <w:rFonts w:ascii="Calibri" w:hAnsi="Calibri"/>
                <w:sz w:val="20"/>
              </w:rPr>
            </w:pPr>
            <w:r>
              <w:rPr>
                <w:rFonts w:ascii="Calibri" w:hAnsi="Calibri"/>
                <w:w w:val="105"/>
                <w:sz w:val="20"/>
              </w:rPr>
              <w:t>The</w:t>
            </w:r>
            <w:r>
              <w:rPr>
                <w:rFonts w:ascii="Calibri" w:hAnsi="Calibri"/>
                <w:spacing w:val="-8"/>
                <w:w w:val="105"/>
                <w:sz w:val="20"/>
              </w:rPr>
              <w:t> </w:t>
            </w:r>
            <w:r>
              <w:rPr>
                <w:rFonts w:ascii="Calibri" w:hAnsi="Calibri"/>
                <w:w w:val="105"/>
                <w:sz w:val="20"/>
              </w:rPr>
              <w:t>people</w:t>
            </w:r>
            <w:r>
              <w:rPr>
                <w:rFonts w:ascii="Calibri" w:hAnsi="Calibri"/>
                <w:spacing w:val="-8"/>
                <w:w w:val="105"/>
                <w:sz w:val="20"/>
              </w:rPr>
              <w:t> </w:t>
            </w:r>
            <w:r>
              <w:rPr>
                <w:rFonts w:ascii="Calibri" w:hAnsi="Calibri"/>
                <w:w w:val="105"/>
                <w:sz w:val="20"/>
              </w:rPr>
              <w:t>who</w:t>
            </w:r>
            <w:r>
              <w:rPr>
                <w:rFonts w:ascii="Calibri" w:hAnsi="Calibri"/>
                <w:spacing w:val="-8"/>
                <w:w w:val="105"/>
                <w:sz w:val="20"/>
              </w:rPr>
              <w:t> </w:t>
            </w:r>
            <w:r>
              <w:rPr>
                <w:rFonts w:ascii="Calibri" w:hAnsi="Calibri"/>
                <w:w w:val="105"/>
                <w:sz w:val="20"/>
              </w:rPr>
              <w:t>most</w:t>
            </w:r>
            <w:r>
              <w:rPr>
                <w:rFonts w:ascii="Calibri" w:hAnsi="Calibri"/>
                <w:spacing w:val="-8"/>
                <w:w w:val="105"/>
                <w:sz w:val="20"/>
              </w:rPr>
              <w:t> </w:t>
            </w:r>
            <w:r>
              <w:rPr>
                <w:rFonts w:ascii="Calibri" w:hAnsi="Calibri"/>
                <w:w w:val="105"/>
                <w:sz w:val="20"/>
              </w:rPr>
              <w:t>need</w:t>
            </w:r>
            <w:r>
              <w:rPr>
                <w:rFonts w:ascii="Calibri" w:hAnsi="Calibri"/>
                <w:spacing w:val="-8"/>
                <w:w w:val="105"/>
                <w:sz w:val="20"/>
              </w:rPr>
              <w:t> </w:t>
            </w:r>
            <w:r>
              <w:rPr>
                <w:rFonts w:ascii="Calibri" w:hAnsi="Calibri"/>
                <w:w w:val="105"/>
                <w:sz w:val="20"/>
              </w:rPr>
              <w:t>to</w:t>
            </w:r>
            <w:r>
              <w:rPr>
                <w:rFonts w:ascii="Calibri" w:hAnsi="Calibri"/>
                <w:spacing w:val="-8"/>
                <w:w w:val="105"/>
                <w:sz w:val="20"/>
              </w:rPr>
              <w:t> </w:t>
            </w:r>
            <w:r>
              <w:rPr>
                <w:rFonts w:ascii="Calibri" w:hAnsi="Calibri"/>
                <w:w w:val="105"/>
                <w:sz w:val="20"/>
              </w:rPr>
              <w:t>be</w:t>
            </w:r>
            <w:r>
              <w:rPr>
                <w:rFonts w:ascii="Calibri" w:hAnsi="Calibri"/>
                <w:spacing w:val="-8"/>
                <w:w w:val="105"/>
                <w:sz w:val="20"/>
              </w:rPr>
              <w:t> </w:t>
            </w:r>
            <w:r>
              <w:rPr>
                <w:rFonts w:ascii="Calibri" w:hAnsi="Calibri"/>
                <w:w w:val="105"/>
                <w:sz w:val="20"/>
              </w:rPr>
              <w:t>part</w:t>
            </w:r>
            <w:r>
              <w:rPr>
                <w:rFonts w:ascii="Calibri" w:hAnsi="Calibri"/>
                <w:spacing w:val="-8"/>
                <w:w w:val="105"/>
                <w:sz w:val="20"/>
              </w:rPr>
              <w:t> </w:t>
            </w:r>
            <w:r>
              <w:rPr>
                <w:rFonts w:ascii="Calibri" w:hAnsi="Calibri"/>
                <w:w w:val="105"/>
                <w:sz w:val="20"/>
              </w:rPr>
              <w:t>of</w:t>
            </w:r>
            <w:r>
              <w:rPr>
                <w:rFonts w:ascii="Calibri" w:hAnsi="Calibri"/>
                <w:spacing w:val="-9"/>
                <w:w w:val="105"/>
                <w:sz w:val="20"/>
              </w:rPr>
              <w:t> </w:t>
            </w:r>
            <w:r>
              <w:rPr>
                <w:rFonts w:ascii="Calibri" w:hAnsi="Calibri"/>
                <w:w w:val="105"/>
                <w:sz w:val="20"/>
              </w:rPr>
              <w:t>this</w:t>
            </w:r>
            <w:r>
              <w:rPr>
                <w:rFonts w:ascii="Calibri" w:hAnsi="Calibri"/>
                <w:spacing w:val="-10"/>
                <w:w w:val="105"/>
                <w:sz w:val="20"/>
              </w:rPr>
              <w:t> </w:t>
            </w:r>
            <w:r>
              <w:rPr>
                <w:rFonts w:ascii="Calibri" w:hAnsi="Calibri"/>
                <w:w w:val="105"/>
                <w:sz w:val="20"/>
              </w:rPr>
              <w:t>conversation</w:t>
            </w:r>
            <w:r>
              <w:rPr>
                <w:rFonts w:ascii="Calibri" w:hAnsi="Calibri"/>
                <w:spacing w:val="-8"/>
                <w:w w:val="105"/>
                <w:sz w:val="20"/>
              </w:rPr>
              <w:t> </w:t>
            </w:r>
            <w:r>
              <w:rPr>
                <w:rFonts w:ascii="Calibri" w:hAnsi="Calibri"/>
                <w:w w:val="105"/>
                <w:sz w:val="20"/>
              </w:rPr>
              <w:t>aren’t</w:t>
            </w:r>
            <w:r>
              <w:rPr>
                <w:rFonts w:ascii="Calibri" w:hAnsi="Calibri"/>
                <w:spacing w:val="-8"/>
                <w:w w:val="105"/>
                <w:sz w:val="20"/>
              </w:rPr>
              <w:t> </w:t>
            </w:r>
            <w:r>
              <w:rPr>
                <w:rFonts w:ascii="Calibri" w:hAnsi="Calibri"/>
                <w:w w:val="105"/>
                <w:sz w:val="20"/>
              </w:rPr>
              <w:t>here.</w:t>
            </w:r>
            <w:r>
              <w:rPr>
                <w:rFonts w:ascii="Calibri" w:hAnsi="Calibri"/>
                <w:spacing w:val="-8"/>
                <w:w w:val="105"/>
                <w:sz w:val="20"/>
              </w:rPr>
              <w:t> </w:t>
            </w:r>
            <w:r>
              <w:rPr>
                <w:rFonts w:ascii="Calibri" w:hAnsi="Calibri"/>
                <w:w w:val="105"/>
                <w:sz w:val="20"/>
              </w:rPr>
              <w:t>The</w:t>
            </w:r>
            <w:r>
              <w:rPr>
                <w:rFonts w:ascii="Calibri" w:hAnsi="Calibri"/>
                <w:spacing w:val="-8"/>
                <w:w w:val="105"/>
                <w:sz w:val="20"/>
              </w:rPr>
              <w:t> </w:t>
            </w:r>
            <w:r>
              <w:rPr>
                <w:rFonts w:ascii="Calibri" w:hAnsi="Calibri"/>
                <w:w w:val="105"/>
                <w:sz w:val="20"/>
              </w:rPr>
              <w:t>people</w:t>
            </w:r>
            <w:r>
              <w:rPr>
                <w:rFonts w:ascii="Calibri" w:hAnsi="Calibri"/>
                <w:spacing w:val="-8"/>
                <w:w w:val="105"/>
                <w:sz w:val="20"/>
              </w:rPr>
              <w:t> </w:t>
            </w:r>
            <w:r>
              <w:rPr>
                <w:rFonts w:ascii="Calibri" w:hAnsi="Calibri"/>
                <w:w w:val="105"/>
                <w:sz w:val="20"/>
              </w:rPr>
              <w:t>at</w:t>
            </w:r>
            <w:r>
              <w:rPr>
                <w:rFonts w:ascii="Calibri" w:hAnsi="Calibri"/>
                <w:spacing w:val="-8"/>
                <w:w w:val="105"/>
                <w:sz w:val="20"/>
              </w:rPr>
              <w:t> </w:t>
            </w:r>
            <w:r>
              <w:rPr>
                <w:rFonts w:ascii="Calibri" w:hAnsi="Calibri"/>
                <w:w w:val="105"/>
                <w:sz w:val="20"/>
              </w:rPr>
              <w:t>the </w:t>
            </w:r>
            <w:r>
              <w:rPr>
                <w:rFonts w:ascii="Calibri" w:hAnsi="Calibri"/>
                <w:spacing w:val="-2"/>
                <w:w w:val="105"/>
                <w:sz w:val="20"/>
              </w:rPr>
              <w:t>bottom.</w:t>
            </w:r>
          </w:p>
          <w:p>
            <w:pPr>
              <w:pStyle w:val="TableParagraph"/>
              <w:spacing w:line="243" w:lineRule="exact"/>
              <w:ind w:left="108"/>
              <w:rPr>
                <w:rFonts w:ascii="Calibri"/>
                <w:sz w:val="20"/>
              </w:rPr>
            </w:pPr>
            <w:r>
              <w:rPr>
                <w:rFonts w:ascii="Calibri"/>
                <w:w w:val="105"/>
                <w:sz w:val="20"/>
              </w:rPr>
              <w:t>Many</w:t>
            </w:r>
            <w:r>
              <w:rPr>
                <w:rFonts w:ascii="Calibri"/>
                <w:spacing w:val="-10"/>
                <w:w w:val="105"/>
                <w:sz w:val="20"/>
              </w:rPr>
              <w:t> </w:t>
            </w:r>
            <w:r>
              <w:rPr>
                <w:rFonts w:ascii="Calibri"/>
                <w:w w:val="105"/>
                <w:sz w:val="20"/>
              </w:rPr>
              <w:t>are</w:t>
            </w:r>
            <w:r>
              <w:rPr>
                <w:rFonts w:ascii="Calibri"/>
                <w:spacing w:val="-10"/>
                <w:w w:val="105"/>
                <w:sz w:val="20"/>
              </w:rPr>
              <w:t> </w:t>
            </w:r>
            <w:r>
              <w:rPr>
                <w:rFonts w:ascii="Calibri"/>
                <w:w w:val="105"/>
                <w:sz w:val="20"/>
              </w:rPr>
              <w:t>really</w:t>
            </w:r>
            <w:r>
              <w:rPr>
                <w:rFonts w:ascii="Calibri"/>
                <w:spacing w:val="-10"/>
                <w:w w:val="105"/>
                <w:sz w:val="20"/>
              </w:rPr>
              <w:t> </w:t>
            </w:r>
            <w:r>
              <w:rPr>
                <w:rFonts w:ascii="Calibri"/>
                <w:w w:val="105"/>
                <w:sz w:val="20"/>
              </w:rPr>
              <w:t>shy</w:t>
            </w:r>
            <w:r>
              <w:rPr>
                <w:rFonts w:ascii="Calibri"/>
                <w:spacing w:val="-10"/>
                <w:w w:val="105"/>
                <w:sz w:val="20"/>
              </w:rPr>
              <w:t> </w:t>
            </w:r>
            <w:r>
              <w:rPr>
                <w:rFonts w:ascii="Calibri"/>
                <w:w w:val="105"/>
                <w:sz w:val="20"/>
              </w:rPr>
              <w:t>and</w:t>
            </w:r>
            <w:r>
              <w:rPr>
                <w:rFonts w:ascii="Calibri"/>
                <w:spacing w:val="-10"/>
                <w:w w:val="105"/>
                <w:sz w:val="20"/>
              </w:rPr>
              <w:t> </w:t>
            </w:r>
            <w:r>
              <w:rPr>
                <w:rFonts w:ascii="Calibri"/>
                <w:spacing w:val="-2"/>
                <w:w w:val="105"/>
                <w:sz w:val="20"/>
              </w:rPr>
              <w:t>embarrassed.</w:t>
            </w:r>
          </w:p>
          <w:p>
            <w:pPr>
              <w:pStyle w:val="TableParagraph"/>
              <w:spacing w:before="1"/>
              <w:ind w:left="108"/>
              <w:rPr>
                <w:rFonts w:ascii="Calibri"/>
                <w:sz w:val="20"/>
              </w:rPr>
            </w:pPr>
            <w:r>
              <w:rPr>
                <w:rFonts w:ascii="Calibri"/>
                <w:w w:val="105"/>
                <w:sz w:val="20"/>
              </w:rPr>
              <w:t>Over</w:t>
            </w:r>
            <w:r>
              <w:rPr>
                <w:rFonts w:ascii="Calibri"/>
                <w:spacing w:val="-2"/>
                <w:w w:val="105"/>
                <w:sz w:val="20"/>
              </w:rPr>
              <w:t> </w:t>
            </w:r>
            <w:r>
              <w:rPr>
                <w:rFonts w:ascii="Calibri"/>
                <w:w w:val="105"/>
                <w:sz w:val="20"/>
              </w:rPr>
              <w:t>50s</w:t>
            </w:r>
            <w:r>
              <w:rPr>
                <w:rFonts w:ascii="Calibri"/>
                <w:spacing w:val="-3"/>
                <w:w w:val="105"/>
                <w:sz w:val="20"/>
              </w:rPr>
              <w:t> </w:t>
            </w:r>
            <w:r>
              <w:rPr>
                <w:rFonts w:ascii="Calibri"/>
                <w:w w:val="105"/>
                <w:sz w:val="20"/>
              </w:rPr>
              <w:t>women</w:t>
            </w:r>
            <w:r>
              <w:rPr>
                <w:rFonts w:ascii="Calibri"/>
                <w:spacing w:val="-2"/>
                <w:w w:val="105"/>
                <w:sz w:val="20"/>
              </w:rPr>
              <w:t> </w:t>
            </w:r>
            <w:r>
              <w:rPr>
                <w:rFonts w:ascii="Calibri"/>
                <w:w w:val="105"/>
                <w:sz w:val="20"/>
              </w:rPr>
              <w:t>are</w:t>
            </w:r>
            <w:r>
              <w:rPr>
                <w:rFonts w:ascii="Calibri"/>
                <w:spacing w:val="-1"/>
                <w:w w:val="105"/>
                <w:sz w:val="20"/>
              </w:rPr>
              <w:t> </w:t>
            </w:r>
            <w:r>
              <w:rPr>
                <w:rFonts w:ascii="Calibri"/>
                <w:w w:val="105"/>
                <w:sz w:val="20"/>
              </w:rPr>
              <w:t>the</w:t>
            </w:r>
            <w:r>
              <w:rPr>
                <w:rFonts w:ascii="Calibri"/>
                <w:spacing w:val="-2"/>
                <w:w w:val="105"/>
                <w:sz w:val="20"/>
              </w:rPr>
              <w:t> </w:t>
            </w:r>
            <w:r>
              <w:rPr>
                <w:rFonts w:ascii="Calibri"/>
                <w:w w:val="105"/>
                <w:sz w:val="20"/>
              </w:rPr>
              <w:t>biggest</w:t>
            </w:r>
            <w:r>
              <w:rPr>
                <w:rFonts w:ascii="Calibri"/>
                <w:spacing w:val="-1"/>
                <w:w w:val="105"/>
                <w:sz w:val="20"/>
              </w:rPr>
              <w:t> </w:t>
            </w:r>
            <w:r>
              <w:rPr>
                <w:rFonts w:ascii="Calibri"/>
                <w:w w:val="105"/>
                <w:sz w:val="20"/>
              </w:rPr>
              <w:t>homelessness</w:t>
            </w:r>
            <w:r>
              <w:rPr>
                <w:rFonts w:ascii="Calibri"/>
                <w:spacing w:val="-4"/>
                <w:w w:val="105"/>
                <w:sz w:val="20"/>
              </w:rPr>
              <w:t> </w:t>
            </w:r>
            <w:r>
              <w:rPr>
                <w:rFonts w:ascii="Calibri"/>
                <w:w w:val="105"/>
                <w:sz w:val="20"/>
              </w:rPr>
              <w:t>category</w:t>
            </w:r>
            <w:r>
              <w:rPr>
                <w:rFonts w:ascii="Calibri"/>
                <w:spacing w:val="2"/>
                <w:w w:val="105"/>
                <w:sz w:val="20"/>
              </w:rPr>
              <w:t> </w:t>
            </w:r>
            <w:r>
              <w:rPr>
                <w:rFonts w:ascii="Calibri"/>
                <w:w w:val="105"/>
                <w:sz w:val="20"/>
              </w:rPr>
              <w:t>in</w:t>
            </w:r>
            <w:r>
              <w:rPr>
                <w:rFonts w:ascii="Calibri"/>
                <w:spacing w:val="-1"/>
                <w:w w:val="105"/>
                <w:sz w:val="20"/>
              </w:rPr>
              <w:t> </w:t>
            </w:r>
            <w:r>
              <w:rPr>
                <w:rFonts w:ascii="Calibri"/>
                <w:spacing w:val="-2"/>
                <w:w w:val="105"/>
                <w:sz w:val="20"/>
              </w:rPr>
              <w:t>Australia.</w:t>
            </w:r>
          </w:p>
        </w:tc>
      </w:tr>
      <w:tr>
        <w:trPr>
          <w:trHeight w:val="2349" w:hRule="atLeast"/>
        </w:trPr>
        <w:tc>
          <w:tcPr>
            <w:tcW w:w="2263" w:type="dxa"/>
            <w:shd w:val="clear" w:color="auto" w:fill="FAE3D4"/>
          </w:tcPr>
          <w:p>
            <w:pPr>
              <w:pStyle w:val="TableParagraph"/>
              <w:rPr>
                <w:sz w:val="20"/>
              </w:rPr>
            </w:pPr>
          </w:p>
          <w:p>
            <w:pPr>
              <w:pStyle w:val="TableParagraph"/>
              <w:rPr>
                <w:sz w:val="20"/>
              </w:rPr>
            </w:pPr>
          </w:p>
          <w:p>
            <w:pPr>
              <w:pStyle w:val="TableParagraph"/>
              <w:spacing w:before="161"/>
              <w:rPr>
                <w:sz w:val="20"/>
              </w:rPr>
            </w:pPr>
          </w:p>
          <w:p>
            <w:pPr>
              <w:pStyle w:val="TableParagraph"/>
              <w:spacing w:line="300" w:lineRule="auto"/>
              <w:ind w:left="107" w:right="204"/>
              <w:rPr>
                <w:rFonts w:ascii="Calibri"/>
                <w:b/>
                <w:sz w:val="20"/>
              </w:rPr>
            </w:pPr>
            <w:r>
              <w:rPr>
                <w:rFonts w:ascii="Calibri"/>
                <w:b/>
                <w:w w:val="110"/>
                <w:sz w:val="20"/>
              </w:rPr>
              <w:t>Men</w:t>
            </w:r>
            <w:r>
              <w:rPr>
                <w:rFonts w:ascii="Calibri"/>
                <w:b/>
                <w:spacing w:val="-13"/>
                <w:w w:val="110"/>
                <w:sz w:val="20"/>
              </w:rPr>
              <w:t> </w:t>
            </w:r>
            <w:r>
              <w:rPr>
                <w:rFonts w:ascii="Calibri"/>
                <w:b/>
                <w:w w:val="110"/>
                <w:sz w:val="20"/>
              </w:rPr>
              <w:t>accessing </w:t>
            </w:r>
            <w:r>
              <w:rPr>
                <w:rFonts w:ascii="Calibri"/>
                <w:b/>
                <w:spacing w:val="-2"/>
                <w:w w:val="115"/>
                <w:sz w:val="20"/>
              </w:rPr>
              <w:t>services</w:t>
            </w:r>
          </w:p>
        </w:tc>
        <w:tc>
          <w:tcPr>
            <w:tcW w:w="8186" w:type="dxa"/>
            <w:shd w:val="clear" w:color="auto" w:fill="FAE3D4"/>
          </w:tcPr>
          <w:p>
            <w:pPr>
              <w:pStyle w:val="TableParagraph"/>
              <w:spacing w:before="195"/>
              <w:ind w:left="108" w:right="163"/>
              <w:rPr>
                <w:rFonts w:ascii="Calibri"/>
                <w:sz w:val="20"/>
              </w:rPr>
            </w:pPr>
            <w:r>
              <w:rPr>
                <w:rFonts w:ascii="Calibri"/>
                <w:w w:val="105"/>
                <w:sz w:val="20"/>
              </w:rPr>
              <w:t>Men</w:t>
            </w:r>
            <w:r>
              <w:rPr>
                <w:rFonts w:ascii="Calibri"/>
                <w:spacing w:val="-6"/>
                <w:w w:val="105"/>
                <w:sz w:val="20"/>
              </w:rPr>
              <w:t> </w:t>
            </w:r>
            <w:r>
              <w:rPr>
                <w:rFonts w:ascii="Calibri"/>
                <w:w w:val="105"/>
                <w:sz w:val="20"/>
              </w:rPr>
              <w:t>-</w:t>
            </w:r>
            <w:r>
              <w:rPr>
                <w:rFonts w:ascii="Calibri"/>
                <w:spacing w:val="-7"/>
                <w:w w:val="105"/>
                <w:sz w:val="20"/>
              </w:rPr>
              <w:t> </w:t>
            </w:r>
            <w:r>
              <w:rPr>
                <w:rFonts w:ascii="Calibri"/>
                <w:w w:val="105"/>
                <w:sz w:val="20"/>
              </w:rPr>
              <w:t>men</w:t>
            </w:r>
            <w:r>
              <w:rPr>
                <w:rFonts w:ascii="Calibri"/>
                <w:spacing w:val="-6"/>
                <w:w w:val="105"/>
                <w:sz w:val="20"/>
              </w:rPr>
              <w:t> </w:t>
            </w:r>
            <w:r>
              <w:rPr>
                <w:rFonts w:ascii="Calibri"/>
                <w:w w:val="105"/>
                <w:sz w:val="20"/>
              </w:rPr>
              <w:t>think</w:t>
            </w:r>
            <w:r>
              <w:rPr>
                <w:rFonts w:ascii="Calibri"/>
                <w:spacing w:val="-8"/>
                <w:w w:val="105"/>
                <w:sz w:val="20"/>
              </w:rPr>
              <w:t> </w:t>
            </w:r>
            <w:r>
              <w:rPr>
                <w:rFonts w:ascii="Calibri"/>
                <w:w w:val="105"/>
                <w:sz w:val="20"/>
              </w:rPr>
              <w:t>they</w:t>
            </w:r>
            <w:r>
              <w:rPr>
                <w:rFonts w:ascii="Calibri"/>
                <w:spacing w:val="-6"/>
                <w:w w:val="105"/>
                <w:sz w:val="20"/>
              </w:rPr>
              <w:t> </w:t>
            </w:r>
            <w:r>
              <w:rPr>
                <w:rFonts w:ascii="Calibri"/>
                <w:w w:val="105"/>
                <w:sz w:val="20"/>
              </w:rPr>
              <w:t>are</w:t>
            </w:r>
            <w:r>
              <w:rPr>
                <w:rFonts w:ascii="Calibri"/>
                <w:spacing w:val="-6"/>
                <w:w w:val="105"/>
                <w:sz w:val="20"/>
              </w:rPr>
              <w:t> </w:t>
            </w:r>
            <w:r>
              <w:rPr>
                <w:rFonts w:ascii="Calibri"/>
                <w:w w:val="105"/>
                <w:sz w:val="20"/>
              </w:rPr>
              <w:t>supposed</w:t>
            </w:r>
            <w:r>
              <w:rPr>
                <w:rFonts w:ascii="Calibri"/>
                <w:spacing w:val="-6"/>
                <w:w w:val="105"/>
                <w:sz w:val="20"/>
              </w:rPr>
              <w:t> </w:t>
            </w:r>
            <w:r>
              <w:rPr>
                <w:rFonts w:ascii="Calibri"/>
                <w:w w:val="105"/>
                <w:sz w:val="20"/>
              </w:rPr>
              <w:t>to</w:t>
            </w:r>
            <w:r>
              <w:rPr>
                <w:rFonts w:ascii="Calibri"/>
                <w:spacing w:val="-6"/>
                <w:w w:val="105"/>
                <w:sz w:val="20"/>
              </w:rPr>
              <w:t> </w:t>
            </w:r>
            <w:r>
              <w:rPr>
                <w:rFonts w:ascii="Calibri"/>
                <w:w w:val="105"/>
                <w:sz w:val="20"/>
              </w:rPr>
              <w:t>shoulder</w:t>
            </w:r>
            <w:r>
              <w:rPr>
                <w:rFonts w:ascii="Calibri"/>
                <w:spacing w:val="-6"/>
                <w:w w:val="105"/>
                <w:sz w:val="20"/>
              </w:rPr>
              <w:t> </w:t>
            </w:r>
            <w:r>
              <w:rPr>
                <w:rFonts w:ascii="Calibri"/>
                <w:w w:val="105"/>
                <w:sz w:val="20"/>
              </w:rPr>
              <w:t>all</w:t>
            </w:r>
            <w:r>
              <w:rPr>
                <w:rFonts w:ascii="Calibri"/>
                <w:spacing w:val="-6"/>
                <w:w w:val="105"/>
                <w:sz w:val="20"/>
              </w:rPr>
              <w:t> </w:t>
            </w:r>
            <w:r>
              <w:rPr>
                <w:rFonts w:ascii="Calibri"/>
                <w:w w:val="105"/>
                <w:sz w:val="20"/>
              </w:rPr>
              <w:t>the</w:t>
            </w:r>
            <w:r>
              <w:rPr>
                <w:rFonts w:ascii="Calibri"/>
                <w:spacing w:val="-6"/>
                <w:w w:val="105"/>
                <w:sz w:val="20"/>
              </w:rPr>
              <w:t> </w:t>
            </w:r>
            <w:r>
              <w:rPr>
                <w:rFonts w:ascii="Calibri"/>
                <w:w w:val="105"/>
                <w:sz w:val="20"/>
              </w:rPr>
              <w:t>burden.</w:t>
            </w:r>
            <w:r>
              <w:rPr>
                <w:rFonts w:ascii="Calibri"/>
                <w:spacing w:val="-6"/>
                <w:w w:val="105"/>
                <w:sz w:val="20"/>
              </w:rPr>
              <w:t> </w:t>
            </w:r>
            <w:r>
              <w:rPr>
                <w:rFonts w:ascii="Calibri"/>
                <w:w w:val="105"/>
                <w:sz w:val="20"/>
              </w:rPr>
              <w:t>That</w:t>
            </w:r>
            <w:r>
              <w:rPr>
                <w:rFonts w:ascii="Calibri"/>
                <w:spacing w:val="-6"/>
                <w:w w:val="105"/>
                <w:sz w:val="20"/>
              </w:rPr>
              <w:t> </w:t>
            </w:r>
            <w:r>
              <w:rPr>
                <w:rFonts w:ascii="Calibri"/>
                <w:w w:val="105"/>
                <w:sz w:val="20"/>
              </w:rPr>
              <w:t>they</w:t>
            </w:r>
            <w:r>
              <w:rPr>
                <w:rFonts w:ascii="Calibri"/>
                <w:spacing w:val="-6"/>
                <w:w w:val="105"/>
                <w:sz w:val="20"/>
              </w:rPr>
              <w:t> </w:t>
            </w:r>
            <w:r>
              <w:rPr>
                <w:rFonts w:ascii="Calibri"/>
                <w:w w:val="105"/>
                <w:sz w:val="20"/>
              </w:rPr>
              <w:t>are</w:t>
            </w:r>
            <w:r>
              <w:rPr>
                <w:rFonts w:ascii="Calibri"/>
                <w:spacing w:val="-6"/>
                <w:w w:val="105"/>
                <w:sz w:val="20"/>
              </w:rPr>
              <w:t> </w:t>
            </w:r>
            <w:r>
              <w:rPr>
                <w:rFonts w:ascii="Calibri"/>
                <w:w w:val="105"/>
                <w:sz w:val="20"/>
              </w:rPr>
              <w:t>supposed</w:t>
            </w:r>
            <w:r>
              <w:rPr>
                <w:rFonts w:ascii="Calibri"/>
                <w:spacing w:val="-6"/>
                <w:w w:val="105"/>
                <w:sz w:val="20"/>
              </w:rPr>
              <w:t> </w:t>
            </w:r>
            <w:r>
              <w:rPr>
                <w:rFonts w:ascii="Calibri"/>
                <w:w w:val="105"/>
                <w:sz w:val="20"/>
              </w:rPr>
              <w:t>to support women and children.</w:t>
            </w:r>
          </w:p>
          <w:p>
            <w:pPr>
              <w:pStyle w:val="TableParagraph"/>
              <w:ind w:left="108" w:right="98"/>
              <w:rPr>
                <w:rFonts w:ascii="Calibri" w:hAnsi="Calibri"/>
                <w:sz w:val="20"/>
              </w:rPr>
            </w:pPr>
            <w:r>
              <w:rPr>
                <w:rFonts w:ascii="Calibri" w:hAnsi="Calibri"/>
                <w:w w:val="105"/>
                <w:sz w:val="20"/>
              </w:rPr>
              <w:t>It’s a topic that needs to be addressed. Many men have been taught from a young age to shoulder the responsibility. The thing that has changed recently is a lot of their marriages have</w:t>
            </w:r>
            <w:r>
              <w:rPr>
                <w:rFonts w:ascii="Calibri" w:hAnsi="Calibri"/>
                <w:spacing w:val="-6"/>
                <w:w w:val="105"/>
                <w:sz w:val="20"/>
              </w:rPr>
              <w:t> </w:t>
            </w:r>
            <w:r>
              <w:rPr>
                <w:rFonts w:ascii="Calibri" w:hAnsi="Calibri"/>
                <w:w w:val="105"/>
                <w:sz w:val="20"/>
              </w:rPr>
              <w:t>broken</w:t>
            </w:r>
            <w:r>
              <w:rPr>
                <w:rFonts w:ascii="Calibri" w:hAnsi="Calibri"/>
                <w:spacing w:val="-6"/>
                <w:w w:val="105"/>
                <w:sz w:val="20"/>
              </w:rPr>
              <w:t> </w:t>
            </w:r>
            <w:r>
              <w:rPr>
                <w:rFonts w:ascii="Calibri" w:hAnsi="Calibri"/>
                <w:w w:val="105"/>
                <w:sz w:val="20"/>
              </w:rPr>
              <w:t>up.</w:t>
            </w:r>
            <w:r>
              <w:rPr>
                <w:rFonts w:ascii="Calibri" w:hAnsi="Calibri"/>
                <w:spacing w:val="-6"/>
                <w:w w:val="105"/>
                <w:sz w:val="20"/>
              </w:rPr>
              <w:t> </w:t>
            </w:r>
            <w:r>
              <w:rPr>
                <w:rFonts w:ascii="Calibri" w:hAnsi="Calibri"/>
                <w:w w:val="105"/>
                <w:sz w:val="20"/>
              </w:rPr>
              <w:t>There</w:t>
            </w:r>
            <w:r>
              <w:rPr>
                <w:rFonts w:ascii="Calibri" w:hAnsi="Calibri"/>
                <w:spacing w:val="-6"/>
                <w:w w:val="105"/>
                <w:sz w:val="20"/>
              </w:rPr>
              <w:t> </w:t>
            </w:r>
            <w:r>
              <w:rPr>
                <w:rFonts w:ascii="Calibri" w:hAnsi="Calibri"/>
                <w:w w:val="105"/>
                <w:sz w:val="20"/>
              </w:rPr>
              <w:t>are</w:t>
            </w:r>
            <w:r>
              <w:rPr>
                <w:rFonts w:ascii="Calibri" w:hAnsi="Calibri"/>
                <w:spacing w:val="-6"/>
                <w:w w:val="105"/>
                <w:sz w:val="20"/>
              </w:rPr>
              <w:t> </w:t>
            </w:r>
            <w:r>
              <w:rPr>
                <w:rFonts w:ascii="Calibri" w:hAnsi="Calibri"/>
                <w:w w:val="105"/>
                <w:sz w:val="20"/>
              </w:rPr>
              <w:t>more</w:t>
            </w:r>
            <w:r>
              <w:rPr>
                <w:rFonts w:ascii="Calibri" w:hAnsi="Calibri"/>
                <w:spacing w:val="-6"/>
                <w:w w:val="105"/>
                <w:sz w:val="20"/>
              </w:rPr>
              <w:t> </w:t>
            </w:r>
            <w:r>
              <w:rPr>
                <w:rFonts w:ascii="Calibri" w:hAnsi="Calibri"/>
                <w:w w:val="105"/>
                <w:sz w:val="20"/>
              </w:rPr>
              <w:t>men</w:t>
            </w:r>
            <w:r>
              <w:rPr>
                <w:rFonts w:ascii="Calibri" w:hAnsi="Calibri"/>
                <w:spacing w:val="-6"/>
                <w:w w:val="105"/>
                <w:sz w:val="20"/>
              </w:rPr>
              <w:t> </w:t>
            </w:r>
            <w:r>
              <w:rPr>
                <w:rFonts w:ascii="Calibri" w:hAnsi="Calibri"/>
                <w:w w:val="105"/>
                <w:sz w:val="20"/>
              </w:rPr>
              <w:t>accessing</w:t>
            </w:r>
            <w:r>
              <w:rPr>
                <w:rFonts w:ascii="Calibri" w:hAnsi="Calibri"/>
                <w:spacing w:val="-7"/>
                <w:w w:val="105"/>
                <w:sz w:val="20"/>
              </w:rPr>
              <w:t> </w:t>
            </w:r>
            <w:r>
              <w:rPr>
                <w:rFonts w:ascii="Calibri" w:hAnsi="Calibri"/>
                <w:w w:val="105"/>
                <w:sz w:val="20"/>
              </w:rPr>
              <w:t>the</w:t>
            </w:r>
            <w:r>
              <w:rPr>
                <w:rFonts w:ascii="Calibri" w:hAnsi="Calibri"/>
                <w:spacing w:val="-6"/>
                <w:w w:val="105"/>
                <w:sz w:val="20"/>
              </w:rPr>
              <w:t> </w:t>
            </w:r>
            <w:r>
              <w:rPr>
                <w:rFonts w:ascii="Calibri" w:hAnsi="Calibri"/>
                <w:w w:val="105"/>
                <w:sz w:val="20"/>
              </w:rPr>
              <w:t>hub</w:t>
            </w:r>
            <w:r>
              <w:rPr>
                <w:rFonts w:ascii="Calibri" w:hAnsi="Calibri"/>
                <w:spacing w:val="-6"/>
                <w:w w:val="105"/>
                <w:sz w:val="20"/>
              </w:rPr>
              <w:t> </w:t>
            </w:r>
            <w:r>
              <w:rPr>
                <w:rFonts w:ascii="Calibri" w:hAnsi="Calibri"/>
                <w:w w:val="105"/>
                <w:sz w:val="20"/>
              </w:rPr>
              <w:t>now</w:t>
            </w:r>
            <w:r>
              <w:rPr>
                <w:rFonts w:ascii="Calibri" w:hAnsi="Calibri"/>
                <w:spacing w:val="-7"/>
                <w:w w:val="105"/>
                <w:sz w:val="20"/>
              </w:rPr>
              <w:t> </w:t>
            </w:r>
            <w:r>
              <w:rPr>
                <w:rFonts w:ascii="Calibri" w:hAnsi="Calibri"/>
                <w:w w:val="105"/>
                <w:sz w:val="20"/>
              </w:rPr>
              <w:t>and</w:t>
            </w:r>
            <w:r>
              <w:rPr>
                <w:rFonts w:ascii="Calibri" w:hAnsi="Calibri"/>
                <w:spacing w:val="-6"/>
                <w:w w:val="105"/>
                <w:sz w:val="20"/>
              </w:rPr>
              <w:t> </w:t>
            </w:r>
            <w:r>
              <w:rPr>
                <w:rFonts w:ascii="Calibri" w:hAnsi="Calibri"/>
                <w:w w:val="105"/>
                <w:sz w:val="20"/>
              </w:rPr>
              <w:t>the</w:t>
            </w:r>
            <w:r>
              <w:rPr>
                <w:rFonts w:ascii="Calibri" w:hAnsi="Calibri"/>
                <w:spacing w:val="-6"/>
                <w:w w:val="105"/>
                <w:sz w:val="20"/>
              </w:rPr>
              <w:t> </w:t>
            </w:r>
            <w:r>
              <w:rPr>
                <w:rFonts w:ascii="Calibri" w:hAnsi="Calibri"/>
                <w:w w:val="105"/>
                <w:sz w:val="20"/>
              </w:rPr>
              <w:t>group</w:t>
            </w:r>
            <w:r>
              <w:rPr>
                <w:rFonts w:ascii="Calibri" w:hAnsi="Calibri"/>
                <w:spacing w:val="-6"/>
                <w:w w:val="105"/>
                <w:sz w:val="20"/>
              </w:rPr>
              <w:t> </w:t>
            </w:r>
            <w:r>
              <w:rPr>
                <w:rFonts w:ascii="Calibri" w:hAnsi="Calibri"/>
                <w:w w:val="105"/>
                <w:sz w:val="20"/>
              </w:rPr>
              <w:t>of</w:t>
            </w:r>
            <w:r>
              <w:rPr>
                <w:rFonts w:ascii="Calibri" w:hAnsi="Calibri"/>
                <w:spacing w:val="-7"/>
                <w:w w:val="105"/>
                <w:sz w:val="20"/>
              </w:rPr>
              <w:t> </w:t>
            </w:r>
            <w:r>
              <w:rPr>
                <w:rFonts w:ascii="Calibri" w:hAnsi="Calibri"/>
                <w:w w:val="105"/>
                <w:sz w:val="20"/>
              </w:rPr>
              <w:t>men</w:t>
            </w:r>
            <w:r>
              <w:rPr>
                <w:rFonts w:ascii="Calibri" w:hAnsi="Calibri"/>
                <w:spacing w:val="-6"/>
                <w:w w:val="105"/>
                <w:sz w:val="20"/>
              </w:rPr>
              <w:t> </w:t>
            </w:r>
            <w:r>
              <w:rPr>
                <w:rFonts w:ascii="Calibri" w:hAnsi="Calibri"/>
                <w:w w:val="105"/>
                <w:sz w:val="20"/>
              </w:rPr>
              <w:t>that</w:t>
            </w:r>
            <w:r>
              <w:rPr>
                <w:rFonts w:ascii="Calibri" w:hAnsi="Calibri"/>
                <w:spacing w:val="-6"/>
                <w:w w:val="105"/>
                <w:sz w:val="20"/>
              </w:rPr>
              <w:t> </w:t>
            </w:r>
            <w:r>
              <w:rPr>
                <w:rFonts w:ascii="Calibri" w:hAnsi="Calibri"/>
                <w:w w:val="105"/>
                <w:sz w:val="20"/>
              </w:rPr>
              <w:t>come has changed. A lot of guys with disabilities or kids who are younger and more elderly men.</w:t>
            </w:r>
          </w:p>
          <w:p>
            <w:pPr>
              <w:pStyle w:val="TableParagraph"/>
              <w:ind w:left="108" w:right="4694"/>
              <w:rPr>
                <w:rFonts w:ascii="Calibri" w:hAnsi="Calibri"/>
                <w:sz w:val="20"/>
              </w:rPr>
            </w:pPr>
            <w:r>
              <w:rPr>
                <w:rFonts w:ascii="Calibri" w:hAnsi="Calibri"/>
                <w:w w:val="105"/>
                <w:sz w:val="20"/>
              </w:rPr>
              <w:t>Men don’t want to communicate. Harder as a dad to access benefits.</w:t>
            </w:r>
          </w:p>
        </w:tc>
      </w:tr>
    </w:tbl>
    <w:p>
      <w:pPr>
        <w:pStyle w:val="BodyText"/>
        <w:rPr>
          <w:sz w:val="24"/>
        </w:rPr>
      </w:pPr>
    </w:p>
    <w:p>
      <w:pPr>
        <w:pStyle w:val="BodyText"/>
        <w:rPr>
          <w:sz w:val="24"/>
        </w:rPr>
      </w:pPr>
    </w:p>
    <w:p>
      <w:pPr>
        <w:pStyle w:val="BodyText"/>
        <w:rPr>
          <w:sz w:val="24"/>
        </w:rPr>
      </w:pPr>
    </w:p>
    <w:p>
      <w:pPr>
        <w:pStyle w:val="BodyText"/>
        <w:spacing w:before="21"/>
        <w:rPr>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needed</w:t>
      </w:r>
      <w:r>
        <w:rPr>
          <w:rFonts w:ascii="Arial Black" w:hAnsi="Arial Black"/>
          <w:spacing w:val="13"/>
          <w:sz w:val="24"/>
        </w:rPr>
        <w:t> </w:t>
      </w:r>
      <w:r>
        <w:rPr>
          <w:rFonts w:ascii="Arial Black" w:hAnsi="Arial Black"/>
          <w:w w:val="85"/>
          <w:sz w:val="24"/>
        </w:rPr>
        <w:t>to</w:t>
      </w:r>
      <w:r>
        <w:rPr>
          <w:rFonts w:ascii="Arial Black" w:hAnsi="Arial Black"/>
          <w:spacing w:val="15"/>
          <w:sz w:val="24"/>
        </w:rPr>
        <w:t> </w:t>
      </w:r>
      <w:r>
        <w:rPr>
          <w:rFonts w:ascii="Arial Black" w:hAnsi="Arial Black"/>
          <w:w w:val="85"/>
          <w:sz w:val="24"/>
        </w:rPr>
        <w:t>support</w:t>
      </w:r>
      <w:r>
        <w:rPr>
          <w:rFonts w:ascii="Arial Black" w:hAnsi="Arial Black"/>
          <w:spacing w:val="12"/>
          <w:sz w:val="24"/>
        </w:rPr>
        <w:t> </w:t>
      </w:r>
      <w:r>
        <w:rPr>
          <w:rFonts w:ascii="Arial Black" w:hAnsi="Arial Black"/>
          <w:w w:val="85"/>
          <w:sz w:val="24"/>
        </w:rPr>
        <w:t>people</w:t>
      </w:r>
      <w:r>
        <w:rPr>
          <w:rFonts w:ascii="Arial Black" w:hAnsi="Arial Black"/>
          <w:spacing w:val="16"/>
          <w:sz w:val="24"/>
        </w:rPr>
        <w:t> </w:t>
      </w:r>
      <w:r>
        <w:rPr>
          <w:rFonts w:ascii="Arial Black" w:hAnsi="Arial Black"/>
          <w:w w:val="85"/>
          <w:sz w:val="24"/>
        </w:rPr>
        <w:t>experiencing</w:t>
      </w:r>
      <w:r>
        <w:rPr>
          <w:rFonts w:ascii="Arial Black" w:hAnsi="Arial Black"/>
          <w:spacing w:val="16"/>
          <w:sz w:val="24"/>
        </w:rPr>
        <w:t> </w:t>
      </w:r>
      <w:r>
        <w:rPr>
          <w:rFonts w:ascii="Arial Black" w:hAnsi="Arial Black"/>
          <w:w w:val="85"/>
          <w:sz w:val="24"/>
        </w:rPr>
        <w:t>food</w:t>
      </w:r>
      <w:r>
        <w:rPr>
          <w:rFonts w:ascii="Arial Black" w:hAnsi="Arial Black"/>
          <w:spacing w:val="13"/>
          <w:sz w:val="24"/>
        </w:rPr>
        <w:t> </w:t>
      </w:r>
      <w:r>
        <w:rPr>
          <w:rFonts w:ascii="Arial Black" w:hAnsi="Arial Black"/>
          <w:spacing w:val="-2"/>
          <w:w w:val="85"/>
          <w:sz w:val="24"/>
        </w:rPr>
        <w:t>insecurity</w:t>
      </w:r>
    </w:p>
    <w:tbl>
      <w:tblPr>
        <w:tblW w:w="0" w:type="auto"/>
        <w:jc w:val="left"/>
        <w:tblInd w:w="729"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3965"/>
        <w:gridCol w:w="6485"/>
      </w:tblGrid>
      <w:tr>
        <w:trPr>
          <w:trHeight w:val="755" w:hRule="atLeast"/>
        </w:trPr>
        <w:tc>
          <w:tcPr>
            <w:tcW w:w="3965" w:type="dxa"/>
            <w:tcBorders>
              <w:top w:val="nil"/>
              <w:bottom w:val="nil"/>
              <w:right w:val="nil"/>
            </w:tcBorders>
            <w:shd w:val="clear" w:color="auto" w:fill="EC7C30"/>
          </w:tcPr>
          <w:p>
            <w:pPr>
              <w:pStyle w:val="TableParagraph"/>
              <w:spacing w:before="204"/>
              <w:ind w:left="107"/>
              <w:rPr>
                <w:rFonts w:ascii="Arial Black"/>
                <w:sz w:val="20"/>
              </w:rPr>
            </w:pPr>
            <w:r>
              <w:rPr>
                <w:rFonts w:ascii="Arial Black"/>
                <w:color w:val="FFFFFF"/>
                <w:w w:val="90"/>
                <w:sz w:val="20"/>
              </w:rPr>
              <w:t>What</w:t>
            </w:r>
            <w:r>
              <w:rPr>
                <w:rFonts w:ascii="Arial Black"/>
                <w:color w:val="FFFFFF"/>
                <w:spacing w:val="-6"/>
                <w:sz w:val="20"/>
              </w:rPr>
              <w:t> </w:t>
            </w:r>
            <w:r>
              <w:rPr>
                <w:rFonts w:ascii="Arial Black"/>
                <w:color w:val="FFFFFF"/>
                <w:w w:val="90"/>
                <w:sz w:val="20"/>
              </w:rPr>
              <w:t>is</w:t>
            </w:r>
            <w:r>
              <w:rPr>
                <w:rFonts w:ascii="Arial Black"/>
                <w:color w:val="FFFFFF"/>
                <w:spacing w:val="-7"/>
                <w:sz w:val="20"/>
              </w:rPr>
              <w:t> </w:t>
            </w:r>
            <w:r>
              <w:rPr>
                <w:rFonts w:ascii="Arial Black"/>
                <w:color w:val="FFFFFF"/>
                <w:spacing w:val="-2"/>
                <w:w w:val="90"/>
                <w:sz w:val="20"/>
              </w:rPr>
              <w:t>needed</w:t>
            </w:r>
          </w:p>
        </w:tc>
        <w:tc>
          <w:tcPr>
            <w:tcW w:w="6485" w:type="dxa"/>
            <w:tcBorders>
              <w:top w:val="nil"/>
              <w:left w:val="nil"/>
              <w:bottom w:val="nil"/>
            </w:tcBorders>
            <w:shd w:val="clear" w:color="auto" w:fill="EC7C30"/>
          </w:tcPr>
          <w:p>
            <w:pPr>
              <w:pStyle w:val="TableParagraph"/>
              <w:spacing w:before="204"/>
              <w:ind w:left="112"/>
              <w:rPr>
                <w:rFonts w:ascii="Arial Black"/>
                <w:sz w:val="20"/>
              </w:rPr>
            </w:pPr>
            <w:r>
              <w:rPr>
                <w:rFonts w:ascii="Arial Black"/>
                <w:color w:val="FFFFFF"/>
                <w:w w:val="90"/>
                <w:sz w:val="20"/>
              </w:rPr>
              <w:t>How</w:t>
            </w:r>
            <w:r>
              <w:rPr>
                <w:rFonts w:ascii="Arial Black"/>
                <w:color w:val="FFFFFF"/>
                <w:spacing w:val="-5"/>
                <w:w w:val="90"/>
                <w:sz w:val="20"/>
              </w:rPr>
              <w:t> </w:t>
            </w:r>
            <w:r>
              <w:rPr>
                <w:rFonts w:ascii="Arial Black"/>
                <w:color w:val="FFFFFF"/>
                <w:w w:val="90"/>
                <w:sz w:val="20"/>
              </w:rPr>
              <w:t>could</w:t>
            </w:r>
            <w:r>
              <w:rPr>
                <w:rFonts w:ascii="Arial Black"/>
                <w:color w:val="FFFFFF"/>
                <w:spacing w:val="-3"/>
                <w:w w:val="90"/>
                <w:sz w:val="20"/>
              </w:rPr>
              <w:t> </w:t>
            </w:r>
            <w:r>
              <w:rPr>
                <w:rFonts w:ascii="Arial Black"/>
                <w:color w:val="FFFFFF"/>
                <w:w w:val="90"/>
                <w:sz w:val="20"/>
              </w:rPr>
              <w:t>it</w:t>
            </w:r>
            <w:r>
              <w:rPr>
                <w:rFonts w:ascii="Arial Black"/>
                <w:color w:val="FFFFFF"/>
                <w:spacing w:val="-4"/>
                <w:w w:val="90"/>
                <w:sz w:val="20"/>
              </w:rPr>
              <w:t> </w:t>
            </w:r>
            <w:r>
              <w:rPr>
                <w:rFonts w:ascii="Arial Black"/>
                <w:color w:val="FFFFFF"/>
                <w:w w:val="90"/>
                <w:sz w:val="20"/>
              </w:rPr>
              <w:t>be</w:t>
            </w:r>
            <w:r>
              <w:rPr>
                <w:rFonts w:ascii="Arial Black"/>
                <w:color w:val="FFFFFF"/>
                <w:spacing w:val="-4"/>
                <w:w w:val="90"/>
                <w:sz w:val="20"/>
              </w:rPr>
              <w:t> </w:t>
            </w:r>
            <w:r>
              <w:rPr>
                <w:rFonts w:ascii="Arial Black"/>
                <w:color w:val="FFFFFF"/>
                <w:spacing w:val="-2"/>
                <w:w w:val="90"/>
                <w:sz w:val="20"/>
              </w:rPr>
              <w:t>delivered?</w:t>
            </w:r>
          </w:p>
        </w:tc>
      </w:tr>
      <w:tr>
        <w:trPr>
          <w:trHeight w:val="1130" w:hRule="atLeast"/>
        </w:trPr>
        <w:tc>
          <w:tcPr>
            <w:tcW w:w="3965" w:type="dxa"/>
            <w:tcBorders>
              <w:top w:val="nil"/>
              <w:left w:val="single" w:sz="4" w:space="0" w:color="F4AF83"/>
              <w:bottom w:val="single" w:sz="4" w:space="0" w:color="F4AF83"/>
              <w:right w:val="single" w:sz="4" w:space="0" w:color="F4AF83"/>
            </w:tcBorders>
            <w:shd w:val="clear" w:color="auto" w:fill="FAE3D4"/>
          </w:tcPr>
          <w:p>
            <w:pPr>
              <w:pStyle w:val="TableParagraph"/>
              <w:spacing w:before="198"/>
              <w:ind w:left="107" w:right="135"/>
              <w:jc w:val="both"/>
              <w:rPr>
                <w:rFonts w:ascii="Calibri"/>
                <w:b/>
                <w:sz w:val="20"/>
              </w:rPr>
            </w:pPr>
            <w:r>
              <w:rPr>
                <w:rFonts w:ascii="Calibri"/>
                <w:b/>
                <w:w w:val="110"/>
                <w:sz w:val="20"/>
              </w:rPr>
              <w:t>Perhaps</w:t>
            </w:r>
            <w:r>
              <w:rPr>
                <w:rFonts w:ascii="Calibri"/>
                <w:b/>
                <w:spacing w:val="-13"/>
                <w:w w:val="110"/>
                <w:sz w:val="20"/>
              </w:rPr>
              <w:t> </w:t>
            </w:r>
            <w:r>
              <w:rPr>
                <w:rFonts w:ascii="Calibri"/>
                <w:b/>
                <w:w w:val="110"/>
                <w:sz w:val="20"/>
              </w:rPr>
              <w:t>someone</w:t>
            </w:r>
            <w:r>
              <w:rPr>
                <w:rFonts w:ascii="Calibri"/>
                <w:b/>
                <w:spacing w:val="-12"/>
                <w:w w:val="110"/>
                <w:sz w:val="20"/>
              </w:rPr>
              <w:t> </w:t>
            </w:r>
            <w:r>
              <w:rPr>
                <w:rFonts w:ascii="Calibri"/>
                <w:b/>
                <w:w w:val="110"/>
                <w:sz w:val="20"/>
              </w:rPr>
              <w:t>needs</w:t>
            </w:r>
            <w:r>
              <w:rPr>
                <w:rFonts w:ascii="Calibri"/>
                <w:b/>
                <w:spacing w:val="-13"/>
                <w:w w:val="110"/>
                <w:sz w:val="20"/>
              </w:rPr>
              <w:t> </w:t>
            </w:r>
            <w:r>
              <w:rPr>
                <w:rFonts w:ascii="Calibri"/>
                <w:b/>
                <w:w w:val="110"/>
                <w:sz w:val="20"/>
              </w:rPr>
              <w:t>to</w:t>
            </w:r>
            <w:r>
              <w:rPr>
                <w:rFonts w:ascii="Calibri"/>
                <w:b/>
                <w:spacing w:val="-12"/>
                <w:w w:val="110"/>
                <w:sz w:val="20"/>
              </w:rPr>
              <w:t> </w:t>
            </w:r>
            <w:r>
              <w:rPr>
                <w:rFonts w:ascii="Calibri"/>
                <w:b/>
                <w:w w:val="110"/>
                <w:sz w:val="20"/>
              </w:rPr>
              <w:t>get</w:t>
            </w:r>
            <w:r>
              <w:rPr>
                <w:rFonts w:ascii="Calibri"/>
                <w:b/>
                <w:spacing w:val="-13"/>
                <w:w w:val="110"/>
                <w:sz w:val="20"/>
              </w:rPr>
              <w:t> </w:t>
            </w:r>
            <w:r>
              <w:rPr>
                <w:rFonts w:ascii="Calibri"/>
                <w:b/>
                <w:w w:val="110"/>
                <w:sz w:val="20"/>
              </w:rPr>
              <w:t>a</w:t>
            </w:r>
            <w:r>
              <w:rPr>
                <w:rFonts w:ascii="Calibri"/>
                <w:b/>
                <w:spacing w:val="-12"/>
                <w:w w:val="110"/>
                <w:sz w:val="20"/>
              </w:rPr>
              <w:t> </w:t>
            </w:r>
            <w:r>
              <w:rPr>
                <w:rFonts w:ascii="Calibri"/>
                <w:b/>
                <w:w w:val="110"/>
                <w:sz w:val="20"/>
              </w:rPr>
              <w:t>letter</w:t>
            </w:r>
            <w:r>
              <w:rPr>
                <w:rFonts w:ascii="Calibri"/>
                <w:b/>
                <w:spacing w:val="-13"/>
                <w:w w:val="110"/>
                <w:sz w:val="20"/>
              </w:rPr>
              <w:t> </w:t>
            </w:r>
            <w:r>
              <w:rPr>
                <w:rFonts w:ascii="Calibri"/>
                <w:b/>
                <w:w w:val="110"/>
                <w:sz w:val="20"/>
              </w:rPr>
              <w:t>to </w:t>
            </w:r>
            <w:r>
              <w:rPr>
                <w:rFonts w:ascii="Calibri"/>
                <w:b/>
                <w:sz w:val="20"/>
              </w:rPr>
              <w:t>say that they (supermarkets) have to give </w:t>
            </w:r>
            <w:r>
              <w:rPr>
                <w:rFonts w:ascii="Calibri"/>
                <w:b/>
                <w:w w:val="110"/>
                <w:sz w:val="20"/>
              </w:rPr>
              <w:t>away</w:t>
            </w:r>
            <w:r>
              <w:rPr>
                <w:rFonts w:ascii="Calibri"/>
                <w:b/>
                <w:spacing w:val="-10"/>
                <w:w w:val="110"/>
                <w:sz w:val="20"/>
              </w:rPr>
              <w:t> </w:t>
            </w:r>
            <w:r>
              <w:rPr>
                <w:rFonts w:ascii="Calibri"/>
                <w:b/>
                <w:w w:val="110"/>
                <w:sz w:val="20"/>
              </w:rPr>
              <w:t>food.</w:t>
            </w:r>
          </w:p>
        </w:tc>
        <w:tc>
          <w:tcPr>
            <w:tcW w:w="6485" w:type="dxa"/>
            <w:tcBorders>
              <w:top w:val="nil"/>
              <w:left w:val="single" w:sz="4" w:space="0" w:color="F4AF83"/>
              <w:bottom w:val="single" w:sz="4" w:space="0" w:color="F4AF83"/>
              <w:right w:val="single" w:sz="4" w:space="0" w:color="F4AF83"/>
            </w:tcBorders>
            <w:shd w:val="clear" w:color="auto" w:fill="FAE3D4"/>
          </w:tcPr>
          <w:p>
            <w:pPr>
              <w:pStyle w:val="TableParagraph"/>
              <w:rPr>
                <w:rFonts w:ascii="Times New Roman"/>
                <w:sz w:val="20"/>
              </w:rPr>
            </w:pPr>
          </w:p>
        </w:tc>
      </w:tr>
      <w:tr>
        <w:trPr>
          <w:trHeight w:val="683" w:hRule="atLeast"/>
        </w:trPr>
        <w:tc>
          <w:tcPr>
            <w:tcW w:w="3965" w:type="dxa"/>
            <w:tcBorders>
              <w:top w:val="single" w:sz="4" w:space="0" w:color="F4AF83"/>
              <w:left w:val="single" w:sz="4" w:space="0" w:color="F4AF83"/>
              <w:bottom w:val="single" w:sz="4" w:space="0" w:color="F4AF83"/>
              <w:right w:val="single" w:sz="4" w:space="0" w:color="F4AF83"/>
            </w:tcBorders>
          </w:tcPr>
          <w:p>
            <w:pPr>
              <w:pStyle w:val="TableParagraph"/>
              <w:spacing w:before="217"/>
              <w:ind w:left="107"/>
              <w:rPr>
                <w:rFonts w:ascii="Calibri"/>
                <w:b/>
                <w:sz w:val="20"/>
              </w:rPr>
            </w:pPr>
            <w:r>
              <w:rPr>
                <w:rFonts w:ascii="Calibri"/>
                <w:b/>
                <w:spacing w:val="2"/>
                <w:sz w:val="20"/>
              </w:rPr>
              <w:t>Help</w:t>
            </w:r>
            <w:r>
              <w:rPr>
                <w:rFonts w:ascii="Calibri"/>
                <w:b/>
                <w:spacing w:val="30"/>
                <w:sz w:val="20"/>
              </w:rPr>
              <w:t> </w:t>
            </w:r>
            <w:r>
              <w:rPr>
                <w:rFonts w:ascii="Calibri"/>
                <w:b/>
                <w:spacing w:val="2"/>
                <w:sz w:val="20"/>
              </w:rPr>
              <w:t>people</w:t>
            </w:r>
            <w:r>
              <w:rPr>
                <w:rFonts w:ascii="Calibri"/>
                <w:b/>
                <w:spacing w:val="28"/>
                <w:sz w:val="20"/>
              </w:rPr>
              <w:t> </w:t>
            </w:r>
            <w:r>
              <w:rPr>
                <w:rFonts w:ascii="Calibri"/>
                <w:b/>
                <w:spacing w:val="2"/>
                <w:sz w:val="20"/>
              </w:rPr>
              <w:t>who</w:t>
            </w:r>
            <w:r>
              <w:rPr>
                <w:rFonts w:ascii="Calibri"/>
                <w:b/>
                <w:spacing w:val="31"/>
                <w:sz w:val="20"/>
              </w:rPr>
              <w:t> </w:t>
            </w:r>
            <w:r>
              <w:rPr>
                <w:rFonts w:ascii="Calibri"/>
                <w:b/>
                <w:spacing w:val="2"/>
                <w:sz w:val="20"/>
              </w:rPr>
              <w:t>have</w:t>
            </w:r>
            <w:r>
              <w:rPr>
                <w:rFonts w:ascii="Calibri"/>
                <w:b/>
                <w:spacing w:val="28"/>
                <w:sz w:val="20"/>
              </w:rPr>
              <w:t> </w:t>
            </w:r>
            <w:r>
              <w:rPr>
                <w:rFonts w:ascii="Calibri"/>
                <w:b/>
                <w:spacing w:val="2"/>
                <w:sz w:val="20"/>
              </w:rPr>
              <w:t>children</w:t>
            </w:r>
            <w:r>
              <w:rPr>
                <w:rFonts w:ascii="Calibri"/>
                <w:b/>
                <w:spacing w:val="29"/>
                <w:sz w:val="20"/>
              </w:rPr>
              <w:t> </w:t>
            </w:r>
            <w:r>
              <w:rPr>
                <w:rFonts w:ascii="Calibri"/>
                <w:b/>
                <w:spacing w:val="-2"/>
                <w:sz w:val="20"/>
              </w:rPr>
              <w:t>first.</w:t>
            </w:r>
          </w:p>
        </w:tc>
        <w:tc>
          <w:tcPr>
            <w:tcW w:w="6485" w:type="dxa"/>
            <w:tcBorders>
              <w:top w:val="single" w:sz="4" w:space="0" w:color="F4AF83"/>
              <w:left w:val="single" w:sz="4" w:space="0" w:color="F4AF83"/>
              <w:bottom w:val="single" w:sz="4" w:space="0" w:color="F4AF83"/>
              <w:right w:val="single" w:sz="4" w:space="0" w:color="F4AF83"/>
            </w:tcBorders>
          </w:tcPr>
          <w:p>
            <w:pPr>
              <w:pStyle w:val="TableParagraph"/>
              <w:rPr>
                <w:rFonts w:ascii="Times New Roman"/>
                <w:sz w:val="20"/>
              </w:rPr>
            </w:pPr>
          </w:p>
        </w:tc>
      </w:tr>
      <w:tr>
        <w:trPr>
          <w:trHeight w:val="1127" w:hRule="atLeast"/>
        </w:trPr>
        <w:tc>
          <w:tcPr>
            <w:tcW w:w="396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5"/>
              <w:ind w:left="107" w:right="261"/>
              <w:rPr>
                <w:rFonts w:ascii="Calibri"/>
                <w:b/>
                <w:sz w:val="20"/>
              </w:rPr>
            </w:pPr>
            <w:r>
              <w:rPr>
                <w:rFonts w:ascii="Calibri"/>
                <w:b/>
                <w:sz w:val="20"/>
              </w:rPr>
              <w:t>At the hub we need to have more signage</w:t>
            </w:r>
            <w:r>
              <w:rPr>
                <w:rFonts w:ascii="Calibri"/>
                <w:b/>
                <w:spacing w:val="40"/>
                <w:w w:val="110"/>
                <w:sz w:val="20"/>
              </w:rPr>
              <w:t> </w:t>
            </w:r>
            <w:r>
              <w:rPr>
                <w:rFonts w:ascii="Calibri"/>
                <w:b/>
                <w:w w:val="110"/>
                <w:sz w:val="20"/>
              </w:rPr>
              <w:t>to tell people what supports are available in the area.</w:t>
            </w:r>
          </w:p>
        </w:tc>
        <w:tc>
          <w:tcPr>
            <w:tcW w:w="648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36"/>
              <w:rPr>
                <w:rFonts w:ascii="Arial Black"/>
                <w:sz w:val="20"/>
              </w:rPr>
            </w:pPr>
          </w:p>
          <w:p>
            <w:pPr>
              <w:pStyle w:val="TableParagraph"/>
              <w:ind w:left="107"/>
              <w:rPr>
                <w:rFonts w:ascii="Calibri"/>
                <w:sz w:val="20"/>
              </w:rPr>
            </w:pPr>
            <w:r>
              <w:rPr>
                <w:rFonts w:ascii="Calibri"/>
                <w:sz w:val="20"/>
              </w:rPr>
              <w:t>Need</w:t>
            </w:r>
            <w:r>
              <w:rPr>
                <w:rFonts w:ascii="Calibri"/>
                <w:spacing w:val="22"/>
                <w:sz w:val="20"/>
              </w:rPr>
              <w:t> </w:t>
            </w:r>
            <w:r>
              <w:rPr>
                <w:rFonts w:ascii="Calibri"/>
                <w:sz w:val="20"/>
              </w:rPr>
              <w:t>pamphlets</w:t>
            </w:r>
            <w:r>
              <w:rPr>
                <w:rFonts w:ascii="Calibri"/>
                <w:spacing w:val="19"/>
                <w:sz w:val="20"/>
              </w:rPr>
              <w:t> </w:t>
            </w:r>
            <w:r>
              <w:rPr>
                <w:rFonts w:ascii="Calibri"/>
                <w:sz w:val="20"/>
              </w:rPr>
              <w:t>up</w:t>
            </w:r>
            <w:r>
              <w:rPr>
                <w:rFonts w:ascii="Calibri"/>
                <w:spacing w:val="22"/>
                <w:sz w:val="20"/>
              </w:rPr>
              <w:t> </w:t>
            </w:r>
            <w:r>
              <w:rPr>
                <w:rFonts w:ascii="Calibri"/>
                <w:sz w:val="20"/>
              </w:rPr>
              <w:t>so</w:t>
            </w:r>
            <w:r>
              <w:rPr>
                <w:rFonts w:ascii="Calibri"/>
                <w:spacing w:val="23"/>
                <w:sz w:val="20"/>
              </w:rPr>
              <w:t> </w:t>
            </w:r>
            <w:r>
              <w:rPr>
                <w:rFonts w:ascii="Calibri"/>
                <w:sz w:val="20"/>
              </w:rPr>
              <w:t>people</w:t>
            </w:r>
            <w:r>
              <w:rPr>
                <w:rFonts w:ascii="Calibri"/>
                <w:spacing w:val="22"/>
                <w:sz w:val="20"/>
              </w:rPr>
              <w:t> </w:t>
            </w:r>
            <w:r>
              <w:rPr>
                <w:rFonts w:ascii="Calibri"/>
                <w:sz w:val="20"/>
              </w:rPr>
              <w:t>can</w:t>
            </w:r>
            <w:r>
              <w:rPr>
                <w:rFonts w:ascii="Calibri"/>
                <w:spacing w:val="22"/>
                <w:sz w:val="20"/>
              </w:rPr>
              <w:t> </w:t>
            </w:r>
            <w:r>
              <w:rPr>
                <w:rFonts w:ascii="Calibri"/>
                <w:sz w:val="20"/>
              </w:rPr>
              <w:t>see</w:t>
            </w:r>
            <w:r>
              <w:rPr>
                <w:rFonts w:ascii="Calibri"/>
                <w:spacing w:val="23"/>
                <w:sz w:val="20"/>
              </w:rPr>
              <w:t> </w:t>
            </w:r>
            <w:r>
              <w:rPr>
                <w:rFonts w:ascii="Calibri"/>
                <w:sz w:val="20"/>
              </w:rPr>
              <w:t>it</w:t>
            </w:r>
            <w:r>
              <w:rPr>
                <w:rFonts w:ascii="Calibri"/>
                <w:spacing w:val="22"/>
                <w:sz w:val="20"/>
              </w:rPr>
              <w:t> </w:t>
            </w:r>
            <w:r>
              <w:rPr>
                <w:rFonts w:ascii="Calibri"/>
                <w:spacing w:val="-2"/>
                <w:sz w:val="20"/>
              </w:rPr>
              <w:t>easily.</w:t>
            </w:r>
          </w:p>
          <w:p>
            <w:pPr>
              <w:pStyle w:val="TableParagraph"/>
              <w:ind w:left="107"/>
              <w:rPr>
                <w:rFonts w:ascii="Calibri"/>
                <w:sz w:val="20"/>
              </w:rPr>
            </w:pPr>
            <w:r>
              <w:rPr>
                <w:rFonts w:ascii="Calibri"/>
                <w:w w:val="105"/>
                <w:sz w:val="20"/>
              </w:rPr>
              <w:t>At</w:t>
            </w:r>
            <w:r>
              <w:rPr>
                <w:rFonts w:ascii="Calibri"/>
                <w:spacing w:val="-9"/>
                <w:w w:val="105"/>
                <w:sz w:val="20"/>
              </w:rPr>
              <w:t> </w:t>
            </w:r>
            <w:r>
              <w:rPr>
                <w:rFonts w:ascii="Calibri"/>
                <w:w w:val="105"/>
                <w:sz w:val="20"/>
              </w:rPr>
              <w:t>the</w:t>
            </w:r>
            <w:r>
              <w:rPr>
                <w:rFonts w:ascii="Calibri"/>
                <w:spacing w:val="-8"/>
                <w:w w:val="105"/>
                <w:sz w:val="20"/>
              </w:rPr>
              <w:t> </w:t>
            </w:r>
            <w:r>
              <w:rPr>
                <w:rFonts w:ascii="Calibri"/>
                <w:w w:val="105"/>
                <w:sz w:val="20"/>
              </w:rPr>
              <w:t>Community</w:t>
            </w:r>
            <w:r>
              <w:rPr>
                <w:rFonts w:ascii="Calibri"/>
                <w:spacing w:val="-8"/>
                <w:w w:val="105"/>
                <w:sz w:val="20"/>
              </w:rPr>
              <w:t> </w:t>
            </w:r>
            <w:r>
              <w:rPr>
                <w:rFonts w:ascii="Calibri"/>
                <w:w w:val="105"/>
                <w:sz w:val="20"/>
              </w:rPr>
              <w:t>Centre</w:t>
            </w:r>
            <w:r>
              <w:rPr>
                <w:rFonts w:ascii="Calibri"/>
                <w:spacing w:val="-8"/>
                <w:w w:val="105"/>
                <w:sz w:val="20"/>
              </w:rPr>
              <w:t> </w:t>
            </w:r>
            <w:r>
              <w:rPr>
                <w:rFonts w:ascii="Calibri"/>
                <w:w w:val="105"/>
                <w:sz w:val="20"/>
              </w:rPr>
              <w:t>we</w:t>
            </w:r>
            <w:r>
              <w:rPr>
                <w:rFonts w:ascii="Calibri"/>
                <w:spacing w:val="-8"/>
                <w:w w:val="105"/>
                <w:sz w:val="20"/>
              </w:rPr>
              <w:t> </w:t>
            </w:r>
            <w:r>
              <w:rPr>
                <w:rFonts w:ascii="Calibri"/>
                <w:w w:val="105"/>
                <w:sz w:val="20"/>
              </w:rPr>
              <w:t>have</w:t>
            </w:r>
            <w:r>
              <w:rPr>
                <w:rFonts w:ascii="Calibri"/>
                <w:spacing w:val="-8"/>
                <w:w w:val="105"/>
                <w:sz w:val="20"/>
              </w:rPr>
              <w:t> </w:t>
            </w:r>
            <w:r>
              <w:rPr>
                <w:rFonts w:ascii="Calibri"/>
                <w:w w:val="105"/>
                <w:sz w:val="20"/>
              </w:rPr>
              <w:t>a</w:t>
            </w:r>
            <w:r>
              <w:rPr>
                <w:rFonts w:ascii="Calibri"/>
                <w:spacing w:val="-9"/>
                <w:w w:val="105"/>
                <w:sz w:val="20"/>
              </w:rPr>
              <w:t> </w:t>
            </w:r>
            <w:r>
              <w:rPr>
                <w:rFonts w:ascii="Calibri"/>
                <w:w w:val="105"/>
                <w:sz w:val="20"/>
              </w:rPr>
              <w:t>noticeboard</w:t>
            </w:r>
            <w:r>
              <w:rPr>
                <w:rFonts w:ascii="Calibri"/>
                <w:spacing w:val="-8"/>
                <w:w w:val="105"/>
                <w:sz w:val="20"/>
              </w:rPr>
              <w:t> </w:t>
            </w:r>
            <w:r>
              <w:rPr>
                <w:rFonts w:ascii="Calibri"/>
                <w:w w:val="105"/>
                <w:sz w:val="20"/>
              </w:rPr>
              <w:t>for</w:t>
            </w:r>
            <w:r>
              <w:rPr>
                <w:rFonts w:ascii="Calibri"/>
                <w:spacing w:val="-8"/>
                <w:w w:val="105"/>
                <w:sz w:val="20"/>
              </w:rPr>
              <w:t> </w:t>
            </w:r>
            <w:r>
              <w:rPr>
                <w:rFonts w:ascii="Calibri"/>
                <w:w w:val="105"/>
                <w:sz w:val="20"/>
              </w:rPr>
              <w:t>things</w:t>
            </w:r>
            <w:r>
              <w:rPr>
                <w:rFonts w:ascii="Calibri"/>
                <w:spacing w:val="-10"/>
                <w:w w:val="105"/>
                <w:sz w:val="20"/>
              </w:rPr>
              <w:t> </w:t>
            </w:r>
            <w:r>
              <w:rPr>
                <w:rFonts w:ascii="Calibri"/>
                <w:w w:val="105"/>
                <w:sz w:val="20"/>
              </w:rPr>
              <w:t>that</w:t>
            </w:r>
            <w:r>
              <w:rPr>
                <w:rFonts w:ascii="Calibri"/>
                <w:spacing w:val="-8"/>
                <w:w w:val="105"/>
                <w:sz w:val="20"/>
              </w:rPr>
              <w:t> </w:t>
            </w:r>
            <w:r>
              <w:rPr>
                <w:rFonts w:ascii="Calibri"/>
                <w:w w:val="105"/>
                <w:sz w:val="20"/>
              </w:rPr>
              <w:t>are</w:t>
            </w:r>
            <w:r>
              <w:rPr>
                <w:rFonts w:ascii="Calibri"/>
                <w:spacing w:val="-8"/>
                <w:w w:val="105"/>
                <w:sz w:val="20"/>
              </w:rPr>
              <w:t> </w:t>
            </w:r>
            <w:r>
              <w:rPr>
                <w:rFonts w:ascii="Calibri"/>
                <w:spacing w:val="-5"/>
                <w:w w:val="105"/>
                <w:sz w:val="20"/>
              </w:rPr>
              <w:t>on.</w:t>
            </w:r>
          </w:p>
        </w:tc>
      </w:tr>
      <w:tr>
        <w:trPr>
          <w:trHeight w:val="640" w:hRule="atLeast"/>
        </w:trPr>
        <w:tc>
          <w:tcPr>
            <w:tcW w:w="3965" w:type="dxa"/>
            <w:tcBorders>
              <w:top w:val="single" w:sz="4" w:space="0" w:color="F4AF83"/>
              <w:left w:val="single" w:sz="4" w:space="0" w:color="F4AF83"/>
              <w:bottom w:val="single" w:sz="4" w:space="0" w:color="F4AF83"/>
              <w:right w:val="single" w:sz="4" w:space="0" w:color="F4AF83"/>
            </w:tcBorders>
          </w:tcPr>
          <w:p>
            <w:pPr>
              <w:pStyle w:val="TableParagraph"/>
              <w:spacing w:before="195"/>
              <w:ind w:left="107"/>
              <w:rPr>
                <w:rFonts w:ascii="Calibri"/>
                <w:b/>
                <w:sz w:val="20"/>
              </w:rPr>
            </w:pPr>
            <w:r>
              <w:rPr>
                <w:rFonts w:ascii="Calibri"/>
                <w:b/>
                <w:w w:val="110"/>
                <w:sz w:val="20"/>
              </w:rPr>
              <w:t>Pet</w:t>
            </w:r>
            <w:r>
              <w:rPr>
                <w:rFonts w:ascii="Calibri"/>
                <w:b/>
                <w:spacing w:val="-11"/>
                <w:w w:val="110"/>
                <w:sz w:val="20"/>
              </w:rPr>
              <w:t> </w:t>
            </w:r>
            <w:r>
              <w:rPr>
                <w:rFonts w:ascii="Calibri"/>
                <w:b/>
                <w:w w:val="110"/>
                <w:sz w:val="20"/>
              </w:rPr>
              <w:t>Food</w:t>
            </w:r>
            <w:r>
              <w:rPr>
                <w:rFonts w:ascii="Calibri"/>
                <w:b/>
                <w:spacing w:val="-10"/>
                <w:w w:val="110"/>
                <w:sz w:val="20"/>
              </w:rPr>
              <w:t> </w:t>
            </w:r>
            <w:r>
              <w:rPr>
                <w:rFonts w:ascii="Calibri"/>
                <w:b/>
                <w:w w:val="110"/>
                <w:sz w:val="20"/>
              </w:rPr>
              <w:t>needs</w:t>
            </w:r>
            <w:r>
              <w:rPr>
                <w:rFonts w:ascii="Calibri"/>
                <w:b/>
                <w:spacing w:val="-11"/>
                <w:w w:val="110"/>
                <w:sz w:val="20"/>
              </w:rPr>
              <w:t> </w:t>
            </w:r>
            <w:r>
              <w:rPr>
                <w:rFonts w:ascii="Calibri"/>
                <w:b/>
                <w:w w:val="110"/>
                <w:sz w:val="20"/>
              </w:rPr>
              <w:t>to</w:t>
            </w:r>
            <w:r>
              <w:rPr>
                <w:rFonts w:ascii="Calibri"/>
                <w:b/>
                <w:spacing w:val="-10"/>
                <w:w w:val="110"/>
                <w:sz w:val="20"/>
              </w:rPr>
              <w:t> </w:t>
            </w:r>
            <w:r>
              <w:rPr>
                <w:rFonts w:ascii="Calibri"/>
                <w:b/>
                <w:w w:val="110"/>
                <w:sz w:val="20"/>
              </w:rPr>
              <w:t>be</w:t>
            </w:r>
            <w:r>
              <w:rPr>
                <w:rFonts w:ascii="Calibri"/>
                <w:b/>
                <w:spacing w:val="-11"/>
                <w:w w:val="110"/>
                <w:sz w:val="20"/>
              </w:rPr>
              <w:t> </w:t>
            </w:r>
            <w:r>
              <w:rPr>
                <w:rFonts w:ascii="Calibri"/>
                <w:b/>
                <w:w w:val="110"/>
                <w:sz w:val="20"/>
              </w:rPr>
              <w:t>available</w:t>
            </w:r>
            <w:r>
              <w:rPr>
                <w:rFonts w:ascii="Calibri"/>
                <w:b/>
                <w:spacing w:val="-12"/>
                <w:w w:val="110"/>
                <w:sz w:val="20"/>
              </w:rPr>
              <w:t> </w:t>
            </w:r>
            <w:r>
              <w:rPr>
                <w:rFonts w:ascii="Calibri"/>
                <w:b/>
                <w:spacing w:val="-4"/>
                <w:w w:val="110"/>
                <w:sz w:val="20"/>
              </w:rPr>
              <w:t>too.</w:t>
            </w:r>
          </w:p>
        </w:tc>
        <w:tc>
          <w:tcPr>
            <w:tcW w:w="6485" w:type="dxa"/>
            <w:tcBorders>
              <w:top w:val="single" w:sz="4" w:space="0" w:color="F4AF83"/>
              <w:left w:val="single" w:sz="4" w:space="0" w:color="F4AF83"/>
              <w:bottom w:val="single" w:sz="4" w:space="0" w:color="F4AF83"/>
              <w:right w:val="single" w:sz="4" w:space="0" w:color="F4AF83"/>
            </w:tcBorders>
          </w:tcPr>
          <w:p>
            <w:pPr>
              <w:pStyle w:val="TableParagraph"/>
              <w:spacing w:before="195"/>
              <w:ind w:left="107"/>
              <w:rPr>
                <w:rFonts w:ascii="Calibri"/>
                <w:sz w:val="20"/>
              </w:rPr>
            </w:pPr>
            <w:r>
              <w:rPr>
                <w:rFonts w:ascii="Calibri"/>
                <w:w w:val="105"/>
                <w:sz w:val="20"/>
              </w:rPr>
              <w:t>For</w:t>
            </w:r>
            <w:r>
              <w:rPr>
                <w:rFonts w:ascii="Calibri"/>
                <w:spacing w:val="-12"/>
                <w:w w:val="105"/>
                <w:sz w:val="20"/>
              </w:rPr>
              <w:t> </w:t>
            </w:r>
            <w:r>
              <w:rPr>
                <w:rFonts w:ascii="Calibri"/>
                <w:w w:val="105"/>
                <w:sz w:val="20"/>
              </w:rPr>
              <w:t>a</w:t>
            </w:r>
            <w:r>
              <w:rPr>
                <w:rFonts w:ascii="Calibri"/>
                <w:spacing w:val="-12"/>
                <w:w w:val="105"/>
                <w:sz w:val="20"/>
              </w:rPr>
              <w:t> </w:t>
            </w:r>
            <w:r>
              <w:rPr>
                <w:rFonts w:ascii="Calibri"/>
                <w:w w:val="105"/>
                <w:sz w:val="20"/>
              </w:rPr>
              <w:t>lot</w:t>
            </w:r>
            <w:r>
              <w:rPr>
                <w:rFonts w:ascii="Calibri"/>
                <w:spacing w:val="-12"/>
                <w:w w:val="105"/>
                <w:sz w:val="20"/>
              </w:rPr>
              <w:t> </w:t>
            </w:r>
            <w:r>
              <w:rPr>
                <w:rFonts w:ascii="Calibri"/>
                <w:w w:val="105"/>
                <w:sz w:val="20"/>
              </w:rPr>
              <w:t>of</w:t>
            </w:r>
            <w:r>
              <w:rPr>
                <w:rFonts w:ascii="Calibri"/>
                <w:spacing w:val="-11"/>
                <w:w w:val="105"/>
                <w:sz w:val="20"/>
              </w:rPr>
              <w:t> </w:t>
            </w:r>
            <w:r>
              <w:rPr>
                <w:rFonts w:ascii="Calibri"/>
                <w:w w:val="105"/>
                <w:sz w:val="20"/>
              </w:rPr>
              <w:t>people</w:t>
            </w:r>
            <w:r>
              <w:rPr>
                <w:rFonts w:ascii="Calibri"/>
                <w:spacing w:val="-11"/>
                <w:w w:val="105"/>
                <w:sz w:val="20"/>
              </w:rPr>
              <w:t> </w:t>
            </w:r>
            <w:r>
              <w:rPr>
                <w:rFonts w:ascii="Calibri"/>
                <w:w w:val="105"/>
                <w:sz w:val="20"/>
              </w:rPr>
              <w:t>their</w:t>
            </w:r>
            <w:r>
              <w:rPr>
                <w:rFonts w:ascii="Calibri"/>
                <w:spacing w:val="-12"/>
                <w:w w:val="105"/>
                <w:sz w:val="20"/>
              </w:rPr>
              <w:t> </w:t>
            </w:r>
            <w:r>
              <w:rPr>
                <w:rFonts w:ascii="Calibri"/>
                <w:w w:val="105"/>
                <w:sz w:val="20"/>
              </w:rPr>
              <w:t>pets</w:t>
            </w:r>
            <w:r>
              <w:rPr>
                <w:rFonts w:ascii="Calibri"/>
                <w:spacing w:val="-12"/>
                <w:w w:val="105"/>
                <w:sz w:val="20"/>
              </w:rPr>
              <w:t> </w:t>
            </w:r>
            <w:r>
              <w:rPr>
                <w:rFonts w:ascii="Calibri"/>
                <w:w w:val="105"/>
                <w:sz w:val="20"/>
              </w:rPr>
              <w:t>are</w:t>
            </w:r>
            <w:r>
              <w:rPr>
                <w:rFonts w:ascii="Calibri"/>
                <w:spacing w:val="-10"/>
                <w:w w:val="105"/>
                <w:sz w:val="20"/>
              </w:rPr>
              <w:t> </w:t>
            </w:r>
            <w:r>
              <w:rPr>
                <w:rFonts w:ascii="Calibri"/>
                <w:w w:val="105"/>
                <w:sz w:val="20"/>
              </w:rPr>
              <w:t>their</w:t>
            </w:r>
            <w:r>
              <w:rPr>
                <w:rFonts w:ascii="Calibri"/>
                <w:spacing w:val="-11"/>
                <w:w w:val="105"/>
                <w:sz w:val="20"/>
              </w:rPr>
              <w:t> </w:t>
            </w:r>
            <w:r>
              <w:rPr>
                <w:rFonts w:ascii="Calibri"/>
                <w:w w:val="105"/>
                <w:sz w:val="20"/>
              </w:rPr>
              <w:t>family.</w:t>
            </w:r>
            <w:r>
              <w:rPr>
                <w:rFonts w:ascii="Calibri"/>
                <w:spacing w:val="-11"/>
                <w:w w:val="105"/>
                <w:sz w:val="20"/>
              </w:rPr>
              <w:t> </w:t>
            </w:r>
            <w:r>
              <w:rPr>
                <w:rFonts w:ascii="Calibri"/>
                <w:w w:val="105"/>
                <w:sz w:val="20"/>
              </w:rPr>
              <w:t>Mental</w:t>
            </w:r>
            <w:r>
              <w:rPr>
                <w:rFonts w:ascii="Calibri"/>
                <w:spacing w:val="-12"/>
                <w:w w:val="105"/>
                <w:sz w:val="20"/>
              </w:rPr>
              <w:t> </w:t>
            </w:r>
            <w:r>
              <w:rPr>
                <w:rFonts w:ascii="Calibri"/>
                <w:spacing w:val="-2"/>
                <w:w w:val="105"/>
                <w:sz w:val="20"/>
              </w:rPr>
              <w:t>health.</w:t>
            </w:r>
          </w:p>
        </w:tc>
      </w:tr>
    </w:tbl>
    <w:p>
      <w:pPr>
        <w:spacing w:after="0"/>
        <w:rPr>
          <w:rFonts w:ascii="Calibri"/>
          <w:sz w:val="20"/>
        </w:rPr>
        <w:sectPr>
          <w:pgSz w:w="11900" w:h="16850"/>
          <w:pgMar w:header="0" w:footer="642" w:top="100" w:bottom="840" w:left="0" w:right="0"/>
        </w:sectPr>
      </w:pPr>
    </w:p>
    <w:p>
      <w:pPr>
        <w:pStyle w:val="BodyText"/>
        <w:rPr>
          <w:rFonts w:ascii="Arial Black"/>
        </w:rPr>
      </w:pPr>
    </w:p>
    <w:p>
      <w:pPr>
        <w:pStyle w:val="BodyText"/>
        <w:rPr>
          <w:rFonts w:ascii="Arial Black"/>
        </w:rPr>
      </w:pPr>
    </w:p>
    <w:p>
      <w:pPr>
        <w:pStyle w:val="BodyText"/>
        <w:spacing w:before="93"/>
        <w:rPr>
          <w:rFonts w:ascii="Arial Black"/>
        </w:rPr>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3965"/>
        <w:gridCol w:w="6485"/>
      </w:tblGrid>
      <w:tr>
        <w:trPr>
          <w:trHeight w:val="2349" w:hRule="atLeast"/>
        </w:trPr>
        <w:tc>
          <w:tcPr>
            <w:tcW w:w="3965" w:type="dxa"/>
            <w:shd w:val="clear" w:color="auto" w:fill="FAE3D4"/>
          </w:tcPr>
          <w:p>
            <w:pPr>
              <w:pStyle w:val="TableParagraph"/>
              <w:rPr>
                <w:rFonts w:ascii="Arial Black"/>
                <w:sz w:val="20"/>
              </w:rPr>
            </w:pPr>
          </w:p>
          <w:p>
            <w:pPr>
              <w:pStyle w:val="TableParagraph"/>
              <w:spacing w:before="121"/>
              <w:rPr>
                <w:rFonts w:ascii="Arial Black"/>
                <w:sz w:val="20"/>
              </w:rPr>
            </w:pPr>
          </w:p>
          <w:p>
            <w:pPr>
              <w:pStyle w:val="TableParagraph"/>
              <w:ind w:left="107" w:right="120"/>
              <w:rPr>
                <w:rFonts w:ascii="Calibri"/>
                <w:b/>
                <w:sz w:val="20"/>
              </w:rPr>
            </w:pPr>
            <w:r>
              <w:rPr>
                <w:rFonts w:ascii="Calibri"/>
                <w:b/>
                <w:w w:val="110"/>
                <w:sz w:val="20"/>
              </w:rPr>
              <w:t>Organisations</w:t>
            </w:r>
            <w:r>
              <w:rPr>
                <w:rFonts w:ascii="Calibri"/>
                <w:b/>
                <w:spacing w:val="-4"/>
                <w:w w:val="110"/>
                <w:sz w:val="20"/>
              </w:rPr>
              <w:t> </w:t>
            </w:r>
            <w:r>
              <w:rPr>
                <w:rFonts w:ascii="Calibri"/>
                <w:b/>
                <w:w w:val="110"/>
                <w:sz w:val="20"/>
              </w:rPr>
              <w:t>working</w:t>
            </w:r>
            <w:r>
              <w:rPr>
                <w:rFonts w:ascii="Calibri"/>
                <w:b/>
                <w:spacing w:val="-8"/>
                <w:w w:val="110"/>
                <w:sz w:val="20"/>
              </w:rPr>
              <w:t> </w:t>
            </w:r>
            <w:r>
              <w:rPr>
                <w:rFonts w:ascii="Calibri"/>
                <w:b/>
                <w:w w:val="110"/>
                <w:sz w:val="20"/>
              </w:rPr>
              <w:t>together</w:t>
            </w:r>
            <w:r>
              <w:rPr>
                <w:rFonts w:ascii="Calibri"/>
                <w:b/>
                <w:spacing w:val="-6"/>
                <w:w w:val="110"/>
                <w:sz w:val="20"/>
              </w:rPr>
              <w:t> </w:t>
            </w:r>
            <w:r>
              <w:rPr>
                <w:rFonts w:ascii="Calibri"/>
                <w:b/>
                <w:w w:val="110"/>
                <w:sz w:val="20"/>
              </w:rPr>
              <w:t>to</w:t>
            </w:r>
            <w:r>
              <w:rPr>
                <w:rFonts w:ascii="Calibri"/>
                <w:b/>
                <w:spacing w:val="-6"/>
                <w:w w:val="110"/>
                <w:sz w:val="20"/>
              </w:rPr>
              <w:t> </w:t>
            </w:r>
            <w:r>
              <w:rPr>
                <w:rFonts w:ascii="Calibri"/>
                <w:b/>
                <w:w w:val="110"/>
                <w:sz w:val="20"/>
              </w:rPr>
              <w:t>share the load and resources. Every service that</w:t>
            </w:r>
            <w:r>
              <w:rPr>
                <w:rFonts w:ascii="Calibri"/>
                <w:b/>
                <w:spacing w:val="-13"/>
                <w:w w:val="110"/>
                <w:sz w:val="20"/>
              </w:rPr>
              <w:t> </w:t>
            </w:r>
            <w:r>
              <w:rPr>
                <w:rFonts w:ascii="Calibri"/>
                <w:b/>
                <w:w w:val="110"/>
                <w:sz w:val="20"/>
              </w:rPr>
              <w:t>is</w:t>
            </w:r>
            <w:r>
              <w:rPr>
                <w:rFonts w:ascii="Calibri"/>
                <w:b/>
                <w:spacing w:val="-12"/>
                <w:w w:val="110"/>
                <w:sz w:val="20"/>
              </w:rPr>
              <w:t> </w:t>
            </w:r>
            <w:r>
              <w:rPr>
                <w:rFonts w:ascii="Calibri"/>
                <w:b/>
                <w:w w:val="110"/>
                <w:sz w:val="20"/>
              </w:rPr>
              <w:t>available</w:t>
            </w:r>
            <w:r>
              <w:rPr>
                <w:rFonts w:ascii="Calibri"/>
                <w:b/>
                <w:spacing w:val="-13"/>
                <w:w w:val="110"/>
                <w:sz w:val="20"/>
              </w:rPr>
              <w:t> </w:t>
            </w:r>
            <w:r>
              <w:rPr>
                <w:rFonts w:ascii="Calibri"/>
                <w:b/>
                <w:w w:val="110"/>
                <w:sz w:val="20"/>
              </w:rPr>
              <w:t>here</w:t>
            </w:r>
            <w:r>
              <w:rPr>
                <w:rFonts w:ascii="Calibri"/>
                <w:b/>
                <w:spacing w:val="-12"/>
                <w:w w:val="110"/>
                <w:sz w:val="20"/>
              </w:rPr>
              <w:t> </w:t>
            </w:r>
            <w:r>
              <w:rPr>
                <w:rFonts w:ascii="Calibri"/>
                <w:b/>
                <w:w w:val="110"/>
                <w:sz w:val="20"/>
              </w:rPr>
              <w:t>should</w:t>
            </w:r>
            <w:r>
              <w:rPr>
                <w:rFonts w:ascii="Calibri"/>
                <w:b/>
                <w:spacing w:val="-13"/>
                <w:w w:val="110"/>
                <w:sz w:val="20"/>
              </w:rPr>
              <w:t> </w:t>
            </w:r>
            <w:r>
              <w:rPr>
                <w:rFonts w:ascii="Calibri"/>
                <w:b/>
                <w:w w:val="110"/>
                <w:sz w:val="20"/>
              </w:rPr>
              <w:t>be</w:t>
            </w:r>
            <w:r>
              <w:rPr>
                <w:rFonts w:ascii="Calibri"/>
                <w:b/>
                <w:spacing w:val="-12"/>
                <w:w w:val="110"/>
                <w:sz w:val="20"/>
              </w:rPr>
              <w:t> </w:t>
            </w:r>
            <w:r>
              <w:rPr>
                <w:rFonts w:ascii="Calibri"/>
                <w:b/>
                <w:w w:val="110"/>
                <w:sz w:val="20"/>
              </w:rPr>
              <w:t>talking</w:t>
            </w:r>
            <w:r>
              <w:rPr>
                <w:rFonts w:ascii="Calibri"/>
                <w:b/>
                <w:spacing w:val="-13"/>
                <w:w w:val="110"/>
                <w:sz w:val="20"/>
              </w:rPr>
              <w:t> </w:t>
            </w:r>
            <w:r>
              <w:rPr>
                <w:rFonts w:ascii="Calibri"/>
                <w:b/>
                <w:w w:val="110"/>
                <w:sz w:val="20"/>
              </w:rPr>
              <w:t>to each other (and referring to others).</w:t>
            </w:r>
          </w:p>
        </w:tc>
        <w:tc>
          <w:tcPr>
            <w:tcW w:w="6485" w:type="dxa"/>
            <w:shd w:val="clear" w:color="auto" w:fill="FAE3D4"/>
          </w:tcPr>
          <w:p>
            <w:pPr>
              <w:pStyle w:val="TableParagraph"/>
              <w:spacing w:before="195"/>
              <w:ind w:left="107"/>
              <w:rPr>
                <w:rFonts w:ascii="Calibri"/>
                <w:sz w:val="20"/>
              </w:rPr>
            </w:pPr>
            <w:r>
              <w:rPr>
                <w:rFonts w:ascii="Calibri"/>
                <w:sz w:val="20"/>
              </w:rPr>
              <w:t>Arrange</w:t>
            </w:r>
            <w:r>
              <w:rPr>
                <w:rFonts w:ascii="Calibri"/>
                <w:spacing w:val="30"/>
                <w:sz w:val="20"/>
              </w:rPr>
              <w:t> </w:t>
            </w:r>
            <w:r>
              <w:rPr>
                <w:rFonts w:ascii="Calibri"/>
                <w:sz w:val="20"/>
              </w:rPr>
              <w:t>a</w:t>
            </w:r>
            <w:r>
              <w:rPr>
                <w:rFonts w:ascii="Calibri"/>
                <w:spacing w:val="29"/>
                <w:sz w:val="20"/>
              </w:rPr>
              <w:t> </w:t>
            </w:r>
            <w:r>
              <w:rPr>
                <w:rFonts w:ascii="Calibri"/>
                <w:sz w:val="20"/>
              </w:rPr>
              <w:t>catchup</w:t>
            </w:r>
            <w:r>
              <w:rPr>
                <w:rFonts w:ascii="Calibri"/>
                <w:spacing w:val="31"/>
                <w:sz w:val="20"/>
              </w:rPr>
              <w:t> </w:t>
            </w:r>
            <w:r>
              <w:rPr>
                <w:rFonts w:ascii="Calibri"/>
                <w:sz w:val="20"/>
              </w:rPr>
              <w:t>between</w:t>
            </w:r>
            <w:r>
              <w:rPr>
                <w:rFonts w:ascii="Calibri"/>
                <w:spacing w:val="31"/>
                <w:sz w:val="20"/>
              </w:rPr>
              <w:t> </w:t>
            </w:r>
            <w:r>
              <w:rPr>
                <w:rFonts w:ascii="Calibri"/>
                <w:sz w:val="20"/>
              </w:rPr>
              <w:t>services</w:t>
            </w:r>
            <w:r>
              <w:rPr>
                <w:rFonts w:ascii="Calibri"/>
                <w:spacing w:val="27"/>
                <w:sz w:val="20"/>
              </w:rPr>
              <w:t> </w:t>
            </w:r>
            <w:r>
              <w:rPr>
                <w:rFonts w:ascii="Calibri"/>
                <w:spacing w:val="-4"/>
                <w:sz w:val="20"/>
              </w:rPr>
              <w:t>soon.</w:t>
            </w:r>
          </w:p>
          <w:p>
            <w:pPr>
              <w:pStyle w:val="TableParagraph"/>
              <w:spacing w:before="1"/>
              <w:ind w:left="107" w:right="182"/>
              <w:rPr>
                <w:rFonts w:ascii="Calibri"/>
                <w:sz w:val="20"/>
              </w:rPr>
            </w:pPr>
            <w:r>
              <w:rPr>
                <w:rFonts w:ascii="Calibri"/>
                <w:sz w:val="20"/>
              </w:rPr>
              <w:t>At Ward House, people are allowed to use their phone to call other</w:t>
            </w:r>
            <w:r>
              <w:rPr>
                <w:rFonts w:ascii="Calibri"/>
                <w:spacing w:val="40"/>
                <w:w w:val="110"/>
                <w:sz w:val="20"/>
              </w:rPr>
              <w:t> </w:t>
            </w:r>
            <w:r>
              <w:rPr>
                <w:rFonts w:ascii="Calibri"/>
                <w:spacing w:val="-2"/>
                <w:w w:val="110"/>
                <w:sz w:val="20"/>
              </w:rPr>
              <w:t>services.</w:t>
            </w:r>
          </w:p>
          <w:p>
            <w:pPr>
              <w:pStyle w:val="TableParagraph"/>
              <w:spacing w:line="243" w:lineRule="exact"/>
              <w:ind w:left="107"/>
              <w:rPr>
                <w:rFonts w:ascii="Calibri"/>
                <w:sz w:val="20"/>
              </w:rPr>
            </w:pPr>
            <w:r>
              <w:rPr>
                <w:rFonts w:ascii="Calibri"/>
                <w:w w:val="105"/>
                <w:sz w:val="20"/>
              </w:rPr>
              <w:t>Every</w:t>
            </w:r>
            <w:r>
              <w:rPr>
                <w:rFonts w:ascii="Calibri"/>
                <w:spacing w:val="-6"/>
                <w:w w:val="105"/>
                <w:sz w:val="20"/>
              </w:rPr>
              <w:t> </w:t>
            </w:r>
            <w:r>
              <w:rPr>
                <w:rFonts w:ascii="Calibri"/>
                <w:w w:val="105"/>
                <w:sz w:val="20"/>
              </w:rPr>
              <w:t>service</w:t>
            </w:r>
            <w:r>
              <w:rPr>
                <w:rFonts w:ascii="Calibri"/>
                <w:spacing w:val="-5"/>
                <w:w w:val="105"/>
                <w:sz w:val="20"/>
              </w:rPr>
              <w:t> </w:t>
            </w:r>
            <w:r>
              <w:rPr>
                <w:rFonts w:ascii="Calibri"/>
                <w:w w:val="105"/>
                <w:sz w:val="20"/>
              </w:rPr>
              <w:t>needs</w:t>
            </w:r>
            <w:r>
              <w:rPr>
                <w:rFonts w:ascii="Calibri"/>
                <w:spacing w:val="-7"/>
                <w:w w:val="105"/>
                <w:sz w:val="20"/>
              </w:rPr>
              <w:t> </w:t>
            </w:r>
            <w:r>
              <w:rPr>
                <w:rFonts w:ascii="Calibri"/>
                <w:w w:val="105"/>
                <w:sz w:val="20"/>
              </w:rPr>
              <w:t>to</w:t>
            </w:r>
            <w:r>
              <w:rPr>
                <w:rFonts w:ascii="Calibri"/>
                <w:spacing w:val="-6"/>
                <w:w w:val="105"/>
                <w:sz w:val="20"/>
              </w:rPr>
              <w:t> </w:t>
            </w:r>
            <w:r>
              <w:rPr>
                <w:rFonts w:ascii="Calibri"/>
                <w:w w:val="105"/>
                <w:sz w:val="20"/>
              </w:rPr>
              <w:t>know</w:t>
            </w:r>
            <w:r>
              <w:rPr>
                <w:rFonts w:ascii="Calibri"/>
                <w:spacing w:val="-5"/>
                <w:w w:val="105"/>
                <w:sz w:val="20"/>
              </w:rPr>
              <w:t> </w:t>
            </w:r>
            <w:r>
              <w:rPr>
                <w:rFonts w:ascii="Calibri"/>
                <w:w w:val="105"/>
                <w:sz w:val="20"/>
              </w:rPr>
              <w:t>what</w:t>
            </w:r>
            <w:r>
              <w:rPr>
                <w:rFonts w:ascii="Calibri"/>
                <w:spacing w:val="-5"/>
                <w:w w:val="105"/>
                <w:sz w:val="20"/>
              </w:rPr>
              <w:t> </w:t>
            </w:r>
            <w:r>
              <w:rPr>
                <w:rFonts w:ascii="Calibri"/>
                <w:w w:val="105"/>
                <w:sz w:val="20"/>
              </w:rPr>
              <w:t>others</w:t>
            </w:r>
            <w:r>
              <w:rPr>
                <w:rFonts w:ascii="Calibri"/>
                <w:spacing w:val="-7"/>
                <w:w w:val="105"/>
                <w:sz w:val="20"/>
              </w:rPr>
              <w:t> </w:t>
            </w:r>
            <w:r>
              <w:rPr>
                <w:rFonts w:ascii="Calibri"/>
                <w:w w:val="105"/>
                <w:sz w:val="20"/>
              </w:rPr>
              <w:t>do</w:t>
            </w:r>
            <w:r>
              <w:rPr>
                <w:rFonts w:ascii="Calibri"/>
                <w:spacing w:val="-6"/>
                <w:w w:val="105"/>
                <w:sz w:val="20"/>
              </w:rPr>
              <w:t> </w:t>
            </w:r>
            <w:r>
              <w:rPr>
                <w:rFonts w:ascii="Calibri"/>
                <w:w w:val="105"/>
                <w:sz w:val="20"/>
              </w:rPr>
              <w:t>and</w:t>
            </w:r>
            <w:r>
              <w:rPr>
                <w:rFonts w:ascii="Calibri"/>
                <w:spacing w:val="-5"/>
                <w:w w:val="105"/>
                <w:sz w:val="20"/>
              </w:rPr>
              <w:t> </w:t>
            </w:r>
            <w:r>
              <w:rPr>
                <w:rFonts w:ascii="Calibri"/>
                <w:w w:val="105"/>
                <w:sz w:val="20"/>
              </w:rPr>
              <w:t>having</w:t>
            </w:r>
            <w:r>
              <w:rPr>
                <w:rFonts w:ascii="Calibri"/>
                <w:spacing w:val="-6"/>
                <w:w w:val="105"/>
                <w:sz w:val="20"/>
              </w:rPr>
              <w:t> </w:t>
            </w:r>
            <w:r>
              <w:rPr>
                <w:rFonts w:ascii="Calibri"/>
                <w:w w:val="105"/>
                <w:sz w:val="20"/>
              </w:rPr>
              <w:t>regular</w:t>
            </w:r>
            <w:r>
              <w:rPr>
                <w:rFonts w:ascii="Calibri"/>
                <w:spacing w:val="-5"/>
                <w:w w:val="105"/>
                <w:sz w:val="20"/>
              </w:rPr>
              <w:t> </w:t>
            </w:r>
            <w:r>
              <w:rPr>
                <w:rFonts w:ascii="Calibri"/>
                <w:w w:val="105"/>
                <w:sz w:val="20"/>
              </w:rPr>
              <w:t>check</w:t>
            </w:r>
            <w:r>
              <w:rPr>
                <w:rFonts w:ascii="Calibri"/>
                <w:spacing w:val="-8"/>
                <w:w w:val="105"/>
                <w:sz w:val="20"/>
              </w:rPr>
              <w:t> </w:t>
            </w:r>
            <w:r>
              <w:rPr>
                <w:rFonts w:ascii="Calibri"/>
                <w:spacing w:val="-5"/>
                <w:w w:val="105"/>
                <w:sz w:val="20"/>
              </w:rPr>
              <w:t>ins</w:t>
            </w:r>
          </w:p>
          <w:p>
            <w:pPr>
              <w:pStyle w:val="TableParagraph"/>
              <w:spacing w:before="1"/>
              <w:ind w:left="107"/>
              <w:rPr>
                <w:rFonts w:ascii="Calibri"/>
                <w:sz w:val="20"/>
              </w:rPr>
            </w:pPr>
            <w:r>
              <w:rPr>
                <w:rFonts w:ascii="Calibri"/>
                <w:w w:val="105"/>
                <w:sz w:val="20"/>
              </w:rPr>
              <w:t>/</w:t>
            </w:r>
            <w:r>
              <w:rPr>
                <w:rFonts w:ascii="Calibri"/>
                <w:spacing w:val="-12"/>
                <w:w w:val="105"/>
                <w:sz w:val="20"/>
              </w:rPr>
              <w:t> </w:t>
            </w:r>
            <w:r>
              <w:rPr>
                <w:rFonts w:ascii="Calibri"/>
                <w:w w:val="105"/>
                <w:sz w:val="20"/>
              </w:rPr>
              <w:t>someone</w:t>
            </w:r>
            <w:r>
              <w:rPr>
                <w:rFonts w:ascii="Calibri"/>
                <w:spacing w:val="-11"/>
                <w:w w:val="105"/>
                <w:sz w:val="20"/>
              </w:rPr>
              <w:t> </w:t>
            </w:r>
            <w:r>
              <w:rPr>
                <w:rFonts w:ascii="Calibri"/>
                <w:w w:val="105"/>
                <w:sz w:val="20"/>
              </w:rPr>
              <w:t>to</w:t>
            </w:r>
            <w:r>
              <w:rPr>
                <w:rFonts w:ascii="Calibri"/>
                <w:spacing w:val="-10"/>
                <w:w w:val="105"/>
                <w:sz w:val="20"/>
              </w:rPr>
              <w:t> </w:t>
            </w:r>
            <w:r>
              <w:rPr>
                <w:rFonts w:ascii="Calibri"/>
                <w:w w:val="105"/>
                <w:sz w:val="20"/>
              </w:rPr>
              <w:t>coordinate</w:t>
            </w:r>
            <w:r>
              <w:rPr>
                <w:rFonts w:ascii="Calibri"/>
                <w:spacing w:val="-11"/>
                <w:w w:val="105"/>
                <w:sz w:val="20"/>
              </w:rPr>
              <w:t> </w:t>
            </w:r>
            <w:r>
              <w:rPr>
                <w:rFonts w:ascii="Calibri"/>
                <w:w w:val="105"/>
                <w:sz w:val="20"/>
              </w:rPr>
              <w:t>between</w:t>
            </w:r>
            <w:r>
              <w:rPr>
                <w:rFonts w:ascii="Calibri"/>
                <w:spacing w:val="-10"/>
                <w:w w:val="105"/>
                <w:sz w:val="20"/>
              </w:rPr>
              <w:t> </w:t>
            </w:r>
            <w:r>
              <w:rPr>
                <w:rFonts w:ascii="Calibri"/>
                <w:spacing w:val="-4"/>
                <w:w w:val="105"/>
                <w:sz w:val="20"/>
              </w:rPr>
              <w:t>them.</w:t>
            </w:r>
          </w:p>
          <w:p>
            <w:pPr>
              <w:pStyle w:val="TableParagraph"/>
              <w:ind w:left="107" w:right="147"/>
              <w:rPr>
                <w:rFonts w:ascii="Calibri" w:hAnsi="Calibri"/>
                <w:sz w:val="20"/>
              </w:rPr>
            </w:pPr>
            <w:r>
              <w:rPr>
                <w:rFonts w:ascii="Calibri" w:hAnsi="Calibri"/>
                <w:w w:val="105"/>
                <w:sz w:val="20"/>
              </w:rPr>
              <w:t>The group felt that Council wouldn’t be the right people to coordinate this.</w:t>
            </w:r>
            <w:r>
              <w:rPr>
                <w:rFonts w:ascii="Calibri" w:hAnsi="Calibri"/>
                <w:spacing w:val="-9"/>
                <w:w w:val="105"/>
                <w:sz w:val="20"/>
              </w:rPr>
              <w:t> </w:t>
            </w:r>
            <w:r>
              <w:rPr>
                <w:rFonts w:ascii="Calibri" w:hAnsi="Calibri"/>
                <w:w w:val="105"/>
                <w:sz w:val="20"/>
              </w:rPr>
              <w:t>There</w:t>
            </w:r>
            <w:r>
              <w:rPr>
                <w:rFonts w:ascii="Calibri" w:hAnsi="Calibri"/>
                <w:spacing w:val="-9"/>
                <w:w w:val="105"/>
                <w:sz w:val="20"/>
              </w:rPr>
              <w:t> </w:t>
            </w:r>
            <w:r>
              <w:rPr>
                <w:rFonts w:ascii="Calibri" w:hAnsi="Calibri"/>
                <w:w w:val="105"/>
                <w:sz w:val="20"/>
              </w:rPr>
              <w:t>is</w:t>
            </w:r>
            <w:r>
              <w:rPr>
                <w:rFonts w:ascii="Calibri" w:hAnsi="Calibri"/>
                <w:spacing w:val="-10"/>
                <w:w w:val="105"/>
                <w:sz w:val="20"/>
              </w:rPr>
              <w:t> </w:t>
            </w:r>
            <w:r>
              <w:rPr>
                <w:rFonts w:ascii="Calibri" w:hAnsi="Calibri"/>
                <w:w w:val="105"/>
                <w:sz w:val="20"/>
              </w:rPr>
              <w:t>a</w:t>
            </w:r>
            <w:r>
              <w:rPr>
                <w:rFonts w:ascii="Calibri" w:hAnsi="Calibri"/>
                <w:spacing w:val="-9"/>
                <w:w w:val="105"/>
                <w:sz w:val="20"/>
              </w:rPr>
              <w:t> </w:t>
            </w:r>
            <w:r>
              <w:rPr>
                <w:rFonts w:ascii="Calibri" w:hAnsi="Calibri"/>
                <w:w w:val="105"/>
                <w:sz w:val="20"/>
              </w:rPr>
              <w:t>lady</w:t>
            </w:r>
            <w:r>
              <w:rPr>
                <w:rFonts w:ascii="Calibri" w:hAnsi="Calibri"/>
                <w:spacing w:val="-9"/>
                <w:w w:val="105"/>
                <w:sz w:val="20"/>
              </w:rPr>
              <w:t> </w:t>
            </w:r>
            <w:r>
              <w:rPr>
                <w:rFonts w:ascii="Calibri" w:hAnsi="Calibri"/>
                <w:w w:val="105"/>
                <w:sz w:val="20"/>
              </w:rPr>
              <w:t>at</w:t>
            </w:r>
            <w:r>
              <w:rPr>
                <w:rFonts w:ascii="Calibri" w:hAnsi="Calibri"/>
                <w:spacing w:val="-9"/>
                <w:w w:val="105"/>
                <w:sz w:val="20"/>
              </w:rPr>
              <w:t> </w:t>
            </w:r>
            <w:r>
              <w:rPr>
                <w:rFonts w:ascii="Calibri" w:hAnsi="Calibri"/>
                <w:w w:val="105"/>
                <w:sz w:val="20"/>
              </w:rPr>
              <w:t>Conference</w:t>
            </w:r>
            <w:r>
              <w:rPr>
                <w:rFonts w:ascii="Calibri" w:hAnsi="Calibri"/>
                <w:spacing w:val="-9"/>
                <w:w w:val="105"/>
                <w:sz w:val="20"/>
              </w:rPr>
              <w:t> </w:t>
            </w:r>
            <w:r>
              <w:rPr>
                <w:rFonts w:ascii="Calibri" w:hAnsi="Calibri"/>
                <w:w w:val="105"/>
                <w:sz w:val="20"/>
              </w:rPr>
              <w:t>who</w:t>
            </w:r>
            <w:r>
              <w:rPr>
                <w:rFonts w:ascii="Calibri" w:hAnsi="Calibri"/>
                <w:spacing w:val="-9"/>
                <w:w w:val="105"/>
                <w:sz w:val="20"/>
              </w:rPr>
              <w:t> </w:t>
            </w:r>
            <w:r>
              <w:rPr>
                <w:rFonts w:ascii="Calibri" w:hAnsi="Calibri"/>
                <w:w w:val="105"/>
                <w:sz w:val="20"/>
              </w:rPr>
              <w:t>is</w:t>
            </w:r>
            <w:r>
              <w:rPr>
                <w:rFonts w:ascii="Calibri" w:hAnsi="Calibri"/>
                <w:spacing w:val="-10"/>
                <w:w w:val="105"/>
                <w:sz w:val="20"/>
              </w:rPr>
              <w:t> </w:t>
            </w:r>
            <w:r>
              <w:rPr>
                <w:rFonts w:ascii="Calibri" w:hAnsi="Calibri"/>
                <w:w w:val="105"/>
                <w:sz w:val="20"/>
              </w:rPr>
              <w:t>trying</w:t>
            </w:r>
            <w:r>
              <w:rPr>
                <w:rFonts w:ascii="Calibri" w:hAnsi="Calibri"/>
                <w:spacing w:val="-9"/>
                <w:w w:val="105"/>
                <w:sz w:val="20"/>
              </w:rPr>
              <w:t> </w:t>
            </w:r>
            <w:r>
              <w:rPr>
                <w:rFonts w:ascii="Calibri" w:hAnsi="Calibri"/>
                <w:w w:val="105"/>
                <w:sz w:val="20"/>
              </w:rPr>
              <w:t>to</w:t>
            </w:r>
            <w:r>
              <w:rPr>
                <w:rFonts w:ascii="Calibri" w:hAnsi="Calibri"/>
                <w:spacing w:val="-9"/>
                <w:w w:val="105"/>
                <w:sz w:val="20"/>
              </w:rPr>
              <w:t> </w:t>
            </w:r>
            <w:r>
              <w:rPr>
                <w:rFonts w:ascii="Calibri" w:hAnsi="Calibri"/>
                <w:w w:val="105"/>
                <w:sz w:val="20"/>
              </w:rPr>
              <w:t>get</w:t>
            </w:r>
            <w:r>
              <w:rPr>
                <w:rFonts w:ascii="Calibri" w:hAnsi="Calibri"/>
                <w:spacing w:val="-9"/>
                <w:w w:val="105"/>
                <w:sz w:val="20"/>
              </w:rPr>
              <w:t> </w:t>
            </w:r>
            <w:r>
              <w:rPr>
                <w:rFonts w:ascii="Calibri" w:hAnsi="Calibri"/>
                <w:w w:val="105"/>
                <w:sz w:val="20"/>
              </w:rPr>
              <w:t>everyone</w:t>
            </w:r>
            <w:r>
              <w:rPr>
                <w:rFonts w:ascii="Calibri" w:hAnsi="Calibri"/>
                <w:spacing w:val="-9"/>
                <w:w w:val="105"/>
                <w:sz w:val="20"/>
              </w:rPr>
              <w:t> </w:t>
            </w:r>
            <w:r>
              <w:rPr>
                <w:rFonts w:ascii="Calibri" w:hAnsi="Calibri"/>
                <w:w w:val="105"/>
                <w:sz w:val="20"/>
              </w:rPr>
              <w:t>together. Wesley Mission also maybe the right people to do this too?</w:t>
            </w:r>
          </w:p>
        </w:tc>
      </w:tr>
      <w:tr>
        <w:trPr>
          <w:trHeight w:val="882" w:hRule="atLeast"/>
        </w:trPr>
        <w:tc>
          <w:tcPr>
            <w:tcW w:w="3965" w:type="dxa"/>
          </w:tcPr>
          <w:p>
            <w:pPr>
              <w:pStyle w:val="TableParagraph"/>
              <w:spacing w:before="195"/>
              <w:ind w:left="107" w:right="120"/>
              <w:rPr>
                <w:rFonts w:ascii="Calibri"/>
                <w:b/>
                <w:sz w:val="20"/>
              </w:rPr>
            </w:pPr>
            <w:r>
              <w:rPr>
                <w:rFonts w:ascii="Calibri"/>
                <w:b/>
                <w:w w:val="110"/>
                <w:sz w:val="20"/>
              </w:rPr>
              <w:t>Bring</w:t>
            </w:r>
            <w:r>
              <w:rPr>
                <w:rFonts w:ascii="Calibri"/>
                <w:b/>
                <w:spacing w:val="-13"/>
                <w:w w:val="110"/>
                <w:sz w:val="20"/>
              </w:rPr>
              <w:t> </w:t>
            </w:r>
            <w:r>
              <w:rPr>
                <w:rFonts w:ascii="Calibri"/>
                <w:b/>
                <w:w w:val="110"/>
                <w:sz w:val="20"/>
              </w:rPr>
              <w:t>the</w:t>
            </w:r>
            <w:r>
              <w:rPr>
                <w:rFonts w:ascii="Calibri"/>
                <w:b/>
                <w:spacing w:val="-12"/>
                <w:w w:val="110"/>
                <w:sz w:val="20"/>
              </w:rPr>
              <w:t> </w:t>
            </w:r>
            <w:r>
              <w:rPr>
                <w:rFonts w:ascii="Calibri"/>
                <w:b/>
                <w:w w:val="110"/>
                <w:sz w:val="20"/>
              </w:rPr>
              <w:t>kids</w:t>
            </w:r>
            <w:r>
              <w:rPr>
                <w:rFonts w:ascii="Calibri"/>
                <w:b/>
                <w:spacing w:val="-13"/>
                <w:w w:val="110"/>
                <w:sz w:val="20"/>
              </w:rPr>
              <w:t> </w:t>
            </w:r>
            <w:r>
              <w:rPr>
                <w:rFonts w:ascii="Calibri"/>
                <w:b/>
                <w:w w:val="110"/>
                <w:sz w:val="20"/>
              </w:rPr>
              <w:t>in</w:t>
            </w:r>
            <w:r>
              <w:rPr>
                <w:rFonts w:ascii="Calibri"/>
                <w:b/>
                <w:spacing w:val="-12"/>
                <w:w w:val="110"/>
                <w:sz w:val="20"/>
              </w:rPr>
              <w:t> </w:t>
            </w:r>
            <w:r>
              <w:rPr>
                <w:rFonts w:ascii="Calibri"/>
                <w:b/>
                <w:w w:val="110"/>
                <w:sz w:val="20"/>
              </w:rPr>
              <w:t>and</w:t>
            </w:r>
            <w:r>
              <w:rPr>
                <w:rFonts w:ascii="Calibri"/>
                <w:b/>
                <w:spacing w:val="-13"/>
                <w:w w:val="110"/>
                <w:sz w:val="20"/>
              </w:rPr>
              <w:t> </w:t>
            </w:r>
            <w:r>
              <w:rPr>
                <w:rFonts w:ascii="Calibri"/>
                <w:b/>
                <w:w w:val="110"/>
                <w:sz w:val="20"/>
              </w:rPr>
              <w:t>the</w:t>
            </w:r>
            <w:r>
              <w:rPr>
                <w:rFonts w:ascii="Calibri"/>
                <w:b/>
                <w:spacing w:val="-12"/>
                <w:w w:val="110"/>
                <w:sz w:val="20"/>
              </w:rPr>
              <w:t> </w:t>
            </w:r>
            <w:r>
              <w:rPr>
                <w:rFonts w:ascii="Calibri"/>
                <w:b/>
                <w:w w:val="110"/>
                <w:sz w:val="20"/>
              </w:rPr>
              <w:t>families</w:t>
            </w:r>
            <w:r>
              <w:rPr>
                <w:rFonts w:ascii="Calibri"/>
                <w:b/>
                <w:spacing w:val="-13"/>
                <w:w w:val="110"/>
                <w:sz w:val="20"/>
              </w:rPr>
              <w:t> </w:t>
            </w:r>
            <w:r>
              <w:rPr>
                <w:rFonts w:ascii="Calibri"/>
                <w:b/>
                <w:w w:val="110"/>
                <w:sz w:val="20"/>
              </w:rPr>
              <w:t>will </w:t>
            </w:r>
            <w:r>
              <w:rPr>
                <w:rFonts w:ascii="Calibri"/>
                <w:b/>
                <w:spacing w:val="-2"/>
                <w:w w:val="110"/>
                <w:sz w:val="20"/>
              </w:rPr>
              <w:t>come.</w:t>
            </w:r>
          </w:p>
        </w:tc>
        <w:tc>
          <w:tcPr>
            <w:tcW w:w="6485" w:type="dxa"/>
          </w:tcPr>
          <w:p>
            <w:pPr>
              <w:pStyle w:val="TableParagraph"/>
              <w:spacing w:before="195"/>
              <w:ind w:left="107"/>
              <w:rPr>
                <w:rFonts w:ascii="Calibri"/>
                <w:sz w:val="20"/>
              </w:rPr>
            </w:pPr>
            <w:r>
              <w:rPr>
                <w:rFonts w:ascii="Calibri"/>
                <w:w w:val="105"/>
                <w:sz w:val="20"/>
              </w:rPr>
              <w:t>Have</w:t>
            </w:r>
            <w:r>
              <w:rPr>
                <w:rFonts w:ascii="Calibri"/>
                <w:spacing w:val="-8"/>
                <w:w w:val="105"/>
                <w:sz w:val="20"/>
              </w:rPr>
              <w:t> </w:t>
            </w:r>
            <w:r>
              <w:rPr>
                <w:rFonts w:ascii="Calibri"/>
                <w:w w:val="105"/>
                <w:sz w:val="20"/>
              </w:rPr>
              <w:t>a</w:t>
            </w:r>
            <w:r>
              <w:rPr>
                <w:rFonts w:ascii="Calibri"/>
                <w:spacing w:val="-9"/>
                <w:w w:val="105"/>
                <w:sz w:val="20"/>
              </w:rPr>
              <w:t> </w:t>
            </w:r>
            <w:r>
              <w:rPr>
                <w:rFonts w:ascii="Calibri"/>
                <w:w w:val="105"/>
                <w:sz w:val="20"/>
              </w:rPr>
              <w:t>day</w:t>
            </w:r>
            <w:r>
              <w:rPr>
                <w:rFonts w:ascii="Calibri"/>
                <w:spacing w:val="-8"/>
                <w:w w:val="105"/>
                <w:sz w:val="20"/>
              </w:rPr>
              <w:t> </w:t>
            </w:r>
            <w:r>
              <w:rPr>
                <w:rFonts w:ascii="Calibri"/>
                <w:w w:val="105"/>
                <w:sz w:val="20"/>
              </w:rPr>
              <w:t>with</w:t>
            </w:r>
            <w:r>
              <w:rPr>
                <w:rFonts w:ascii="Calibri"/>
                <w:spacing w:val="-8"/>
                <w:w w:val="105"/>
                <w:sz w:val="20"/>
              </w:rPr>
              <w:t> </w:t>
            </w:r>
            <w:r>
              <w:rPr>
                <w:rFonts w:ascii="Calibri"/>
                <w:w w:val="105"/>
                <w:sz w:val="20"/>
              </w:rPr>
              <w:t>a</w:t>
            </w:r>
            <w:r>
              <w:rPr>
                <w:rFonts w:ascii="Calibri"/>
                <w:spacing w:val="-9"/>
                <w:w w:val="105"/>
                <w:sz w:val="20"/>
              </w:rPr>
              <w:t> </w:t>
            </w:r>
            <w:r>
              <w:rPr>
                <w:rFonts w:ascii="Calibri"/>
                <w:w w:val="105"/>
                <w:sz w:val="20"/>
              </w:rPr>
              <w:t>movie,</w:t>
            </w:r>
            <w:r>
              <w:rPr>
                <w:rFonts w:ascii="Calibri"/>
                <w:spacing w:val="-8"/>
                <w:w w:val="105"/>
                <w:sz w:val="20"/>
              </w:rPr>
              <w:t> </w:t>
            </w:r>
            <w:r>
              <w:rPr>
                <w:rFonts w:ascii="Calibri"/>
                <w:w w:val="105"/>
                <w:sz w:val="20"/>
              </w:rPr>
              <w:t>then</w:t>
            </w:r>
            <w:r>
              <w:rPr>
                <w:rFonts w:ascii="Calibri"/>
                <w:spacing w:val="-8"/>
                <w:w w:val="105"/>
                <w:sz w:val="20"/>
              </w:rPr>
              <w:t> </w:t>
            </w:r>
            <w:r>
              <w:rPr>
                <w:rFonts w:ascii="Calibri"/>
                <w:w w:val="105"/>
                <w:sz w:val="20"/>
              </w:rPr>
              <w:t>the</w:t>
            </w:r>
            <w:r>
              <w:rPr>
                <w:rFonts w:ascii="Calibri"/>
                <w:spacing w:val="-8"/>
                <w:w w:val="105"/>
                <w:sz w:val="20"/>
              </w:rPr>
              <w:t> </w:t>
            </w:r>
            <w:r>
              <w:rPr>
                <w:rFonts w:ascii="Calibri"/>
                <w:w w:val="105"/>
                <w:sz w:val="20"/>
              </w:rPr>
              <w:t>family</w:t>
            </w:r>
            <w:r>
              <w:rPr>
                <w:rFonts w:ascii="Calibri"/>
                <w:spacing w:val="-8"/>
                <w:w w:val="105"/>
                <w:sz w:val="20"/>
              </w:rPr>
              <w:t> </w:t>
            </w:r>
            <w:r>
              <w:rPr>
                <w:rFonts w:ascii="Calibri"/>
                <w:w w:val="105"/>
                <w:sz w:val="20"/>
              </w:rPr>
              <w:t>will</w:t>
            </w:r>
            <w:r>
              <w:rPr>
                <w:rFonts w:ascii="Calibri"/>
                <w:spacing w:val="-10"/>
                <w:w w:val="105"/>
                <w:sz w:val="20"/>
              </w:rPr>
              <w:t> </w:t>
            </w:r>
            <w:r>
              <w:rPr>
                <w:rFonts w:ascii="Calibri"/>
                <w:w w:val="105"/>
                <w:sz w:val="20"/>
              </w:rPr>
              <w:t>come</w:t>
            </w:r>
            <w:r>
              <w:rPr>
                <w:rFonts w:ascii="Calibri"/>
                <w:spacing w:val="-8"/>
                <w:w w:val="105"/>
                <w:sz w:val="20"/>
              </w:rPr>
              <w:t> </w:t>
            </w:r>
            <w:r>
              <w:rPr>
                <w:rFonts w:ascii="Calibri"/>
                <w:w w:val="105"/>
                <w:sz w:val="20"/>
              </w:rPr>
              <w:t>too</w:t>
            </w:r>
            <w:r>
              <w:rPr>
                <w:rFonts w:ascii="Calibri"/>
                <w:spacing w:val="-8"/>
                <w:w w:val="105"/>
                <w:sz w:val="20"/>
              </w:rPr>
              <w:t> </w:t>
            </w:r>
            <w:r>
              <w:rPr>
                <w:rFonts w:ascii="Calibri"/>
                <w:w w:val="105"/>
                <w:sz w:val="20"/>
              </w:rPr>
              <w:t>and</w:t>
            </w:r>
            <w:r>
              <w:rPr>
                <w:rFonts w:ascii="Calibri"/>
                <w:spacing w:val="-8"/>
                <w:w w:val="105"/>
                <w:sz w:val="20"/>
              </w:rPr>
              <w:t> </w:t>
            </w:r>
            <w:r>
              <w:rPr>
                <w:rFonts w:ascii="Calibri"/>
                <w:w w:val="105"/>
                <w:sz w:val="20"/>
              </w:rPr>
              <w:t>know</w:t>
            </w:r>
            <w:r>
              <w:rPr>
                <w:rFonts w:ascii="Calibri"/>
                <w:spacing w:val="-8"/>
                <w:w w:val="105"/>
                <w:sz w:val="20"/>
              </w:rPr>
              <w:t> </w:t>
            </w:r>
            <w:r>
              <w:rPr>
                <w:rFonts w:ascii="Calibri"/>
                <w:w w:val="105"/>
                <w:sz w:val="20"/>
              </w:rPr>
              <w:t>what</w:t>
            </w:r>
            <w:r>
              <w:rPr>
                <w:rFonts w:ascii="Calibri"/>
                <w:spacing w:val="-9"/>
                <w:w w:val="105"/>
                <w:sz w:val="20"/>
              </w:rPr>
              <w:t> </w:t>
            </w:r>
            <w:r>
              <w:rPr>
                <w:rFonts w:ascii="Calibri"/>
                <w:w w:val="105"/>
                <w:sz w:val="20"/>
              </w:rPr>
              <w:t>we offer at the Hub.</w:t>
            </w:r>
          </w:p>
        </w:tc>
      </w:tr>
      <w:tr>
        <w:trPr>
          <w:trHeight w:val="1130" w:hRule="atLeast"/>
        </w:trPr>
        <w:tc>
          <w:tcPr>
            <w:tcW w:w="3965" w:type="dxa"/>
            <w:shd w:val="clear" w:color="auto" w:fill="FAE3D4"/>
          </w:tcPr>
          <w:p>
            <w:pPr>
              <w:pStyle w:val="TableParagraph"/>
              <w:spacing w:before="198"/>
              <w:ind w:left="107" w:right="120"/>
              <w:rPr>
                <w:rFonts w:ascii="Calibri"/>
                <w:b/>
                <w:sz w:val="20"/>
              </w:rPr>
            </w:pPr>
            <w:r>
              <w:rPr>
                <w:rFonts w:ascii="Calibri"/>
                <w:b/>
                <w:w w:val="110"/>
                <w:sz w:val="20"/>
              </w:rPr>
              <w:t>Need to meet with the supermarket </w:t>
            </w:r>
            <w:r>
              <w:rPr>
                <w:rFonts w:ascii="Calibri"/>
                <w:b/>
                <w:spacing w:val="-2"/>
                <w:w w:val="110"/>
                <w:sz w:val="20"/>
              </w:rPr>
              <w:t>bosses</w:t>
            </w:r>
            <w:r>
              <w:rPr>
                <w:rFonts w:ascii="Calibri"/>
                <w:b/>
                <w:spacing w:val="-9"/>
                <w:w w:val="110"/>
                <w:sz w:val="20"/>
              </w:rPr>
              <w:t> </w:t>
            </w:r>
            <w:r>
              <w:rPr>
                <w:rFonts w:ascii="Calibri"/>
                <w:b/>
                <w:spacing w:val="-2"/>
                <w:w w:val="110"/>
                <w:sz w:val="20"/>
              </w:rPr>
              <w:t>to</w:t>
            </w:r>
            <w:r>
              <w:rPr>
                <w:rFonts w:ascii="Calibri"/>
                <w:b/>
                <w:spacing w:val="-9"/>
                <w:w w:val="110"/>
                <w:sz w:val="20"/>
              </w:rPr>
              <w:t> </w:t>
            </w:r>
            <w:r>
              <w:rPr>
                <w:rFonts w:ascii="Calibri"/>
                <w:b/>
                <w:spacing w:val="-2"/>
                <w:w w:val="110"/>
                <w:sz w:val="20"/>
              </w:rPr>
              <w:t>talk</w:t>
            </w:r>
            <w:r>
              <w:rPr>
                <w:rFonts w:ascii="Calibri"/>
                <w:b/>
                <w:spacing w:val="-11"/>
                <w:w w:val="110"/>
                <w:sz w:val="20"/>
              </w:rPr>
              <w:t> </w:t>
            </w:r>
            <w:r>
              <w:rPr>
                <w:rFonts w:ascii="Calibri"/>
                <w:b/>
                <w:spacing w:val="-2"/>
                <w:w w:val="110"/>
                <w:sz w:val="20"/>
              </w:rPr>
              <w:t>to</w:t>
            </w:r>
            <w:r>
              <w:rPr>
                <w:rFonts w:ascii="Calibri"/>
                <w:b/>
                <w:spacing w:val="-8"/>
                <w:w w:val="110"/>
                <w:sz w:val="20"/>
              </w:rPr>
              <w:t> </w:t>
            </w:r>
            <w:r>
              <w:rPr>
                <w:rFonts w:ascii="Calibri"/>
                <w:b/>
                <w:spacing w:val="-2"/>
                <w:w w:val="110"/>
                <w:sz w:val="20"/>
              </w:rPr>
              <w:t>them</w:t>
            </w:r>
            <w:r>
              <w:rPr>
                <w:rFonts w:ascii="Calibri"/>
                <w:b/>
                <w:spacing w:val="-9"/>
                <w:w w:val="110"/>
                <w:sz w:val="20"/>
              </w:rPr>
              <w:t> </w:t>
            </w:r>
            <w:r>
              <w:rPr>
                <w:rFonts w:ascii="Calibri"/>
                <w:b/>
                <w:spacing w:val="-2"/>
                <w:w w:val="110"/>
                <w:sz w:val="20"/>
              </w:rPr>
              <w:t>about</w:t>
            </w:r>
            <w:r>
              <w:rPr>
                <w:rFonts w:ascii="Calibri"/>
                <w:b/>
                <w:spacing w:val="-9"/>
                <w:w w:val="110"/>
                <w:sz w:val="20"/>
              </w:rPr>
              <w:t> </w:t>
            </w:r>
            <w:r>
              <w:rPr>
                <w:rFonts w:ascii="Calibri"/>
                <w:b/>
                <w:spacing w:val="-2"/>
                <w:w w:val="110"/>
                <w:sz w:val="20"/>
              </w:rPr>
              <w:t>how</w:t>
            </w:r>
            <w:r>
              <w:rPr>
                <w:rFonts w:ascii="Calibri"/>
                <w:b/>
                <w:spacing w:val="-10"/>
                <w:w w:val="110"/>
                <w:sz w:val="20"/>
              </w:rPr>
              <w:t> </w:t>
            </w:r>
            <w:r>
              <w:rPr>
                <w:rFonts w:ascii="Calibri"/>
                <w:b/>
                <w:spacing w:val="-2"/>
                <w:w w:val="110"/>
                <w:sz w:val="20"/>
              </w:rPr>
              <w:t>they </w:t>
            </w:r>
            <w:r>
              <w:rPr>
                <w:rFonts w:ascii="Calibri"/>
                <w:b/>
                <w:w w:val="110"/>
                <w:sz w:val="20"/>
              </w:rPr>
              <w:t>should be supporting community.</w:t>
            </w:r>
          </w:p>
        </w:tc>
        <w:tc>
          <w:tcPr>
            <w:tcW w:w="6485" w:type="dxa"/>
            <w:shd w:val="clear" w:color="auto" w:fill="FAE3D4"/>
          </w:tcPr>
          <w:p>
            <w:pPr>
              <w:pStyle w:val="TableParagraph"/>
              <w:spacing w:before="160"/>
              <w:rPr>
                <w:rFonts w:ascii="Arial Black"/>
                <w:sz w:val="20"/>
              </w:rPr>
            </w:pPr>
          </w:p>
          <w:p>
            <w:pPr>
              <w:pStyle w:val="TableParagraph"/>
              <w:spacing w:before="1"/>
              <w:ind w:left="107"/>
              <w:rPr>
                <w:rFonts w:ascii="Calibri"/>
                <w:sz w:val="20"/>
              </w:rPr>
            </w:pPr>
            <w:r>
              <w:rPr>
                <w:rFonts w:ascii="Calibri"/>
                <w:w w:val="105"/>
                <w:sz w:val="20"/>
              </w:rPr>
              <w:t>Build</w:t>
            </w:r>
            <w:r>
              <w:rPr>
                <w:rFonts w:ascii="Calibri"/>
                <w:spacing w:val="-3"/>
                <w:w w:val="105"/>
                <w:sz w:val="20"/>
              </w:rPr>
              <w:t> </w:t>
            </w:r>
            <w:r>
              <w:rPr>
                <w:rFonts w:ascii="Calibri"/>
                <w:w w:val="105"/>
                <w:sz w:val="20"/>
              </w:rPr>
              <w:t>relationships</w:t>
            </w:r>
            <w:r>
              <w:rPr>
                <w:rFonts w:ascii="Calibri"/>
                <w:spacing w:val="-4"/>
                <w:w w:val="105"/>
                <w:sz w:val="20"/>
              </w:rPr>
              <w:t> </w:t>
            </w:r>
            <w:r>
              <w:rPr>
                <w:rFonts w:ascii="Calibri"/>
                <w:w w:val="105"/>
                <w:sz w:val="20"/>
              </w:rPr>
              <w:t>over</w:t>
            </w:r>
            <w:r>
              <w:rPr>
                <w:rFonts w:ascii="Calibri"/>
                <w:spacing w:val="-2"/>
                <w:w w:val="105"/>
                <w:sz w:val="20"/>
              </w:rPr>
              <w:t> </w:t>
            </w:r>
            <w:r>
              <w:rPr>
                <w:rFonts w:ascii="Calibri"/>
                <w:spacing w:val="-4"/>
                <w:w w:val="105"/>
                <w:sz w:val="20"/>
              </w:rPr>
              <w:t>time.</w:t>
            </w:r>
          </w:p>
        </w:tc>
      </w:tr>
      <w:tr>
        <w:trPr>
          <w:trHeight w:val="882" w:hRule="atLeast"/>
        </w:trPr>
        <w:tc>
          <w:tcPr>
            <w:tcW w:w="3965" w:type="dxa"/>
          </w:tcPr>
          <w:p>
            <w:pPr>
              <w:pStyle w:val="TableParagraph"/>
              <w:spacing w:before="195"/>
              <w:ind w:left="107" w:right="120"/>
              <w:rPr>
                <w:rFonts w:ascii="Calibri"/>
                <w:b/>
                <w:sz w:val="20"/>
              </w:rPr>
            </w:pPr>
            <w:r>
              <w:rPr>
                <w:rFonts w:ascii="Calibri"/>
                <w:b/>
                <w:w w:val="105"/>
                <w:sz w:val="20"/>
              </w:rPr>
              <w:t>Government should give out more grants for people who are trying</w:t>
            </w:r>
            <w:r>
              <w:rPr>
                <w:rFonts w:ascii="Calibri"/>
                <w:b/>
                <w:spacing w:val="-2"/>
                <w:w w:val="105"/>
                <w:sz w:val="20"/>
              </w:rPr>
              <w:t> </w:t>
            </w:r>
            <w:r>
              <w:rPr>
                <w:rFonts w:ascii="Calibri"/>
                <w:b/>
                <w:w w:val="105"/>
                <w:sz w:val="20"/>
              </w:rPr>
              <w:t>to</w:t>
            </w:r>
            <w:r>
              <w:rPr>
                <w:rFonts w:ascii="Calibri"/>
                <w:b/>
                <w:spacing w:val="1"/>
                <w:w w:val="105"/>
                <w:sz w:val="20"/>
              </w:rPr>
              <w:t> </w:t>
            </w:r>
            <w:r>
              <w:rPr>
                <w:rFonts w:ascii="Calibri"/>
                <w:b/>
                <w:w w:val="105"/>
                <w:sz w:val="20"/>
              </w:rPr>
              <w:t>help </w:t>
            </w:r>
            <w:r>
              <w:rPr>
                <w:rFonts w:ascii="Calibri"/>
                <w:b/>
                <w:spacing w:val="-2"/>
                <w:w w:val="105"/>
                <w:sz w:val="20"/>
              </w:rPr>
              <w:t>people.</w:t>
            </w:r>
          </w:p>
        </w:tc>
        <w:tc>
          <w:tcPr>
            <w:tcW w:w="6485" w:type="dxa"/>
          </w:tcPr>
          <w:p>
            <w:pPr>
              <w:pStyle w:val="TableParagraph"/>
              <w:rPr>
                <w:rFonts w:ascii="Times New Roman"/>
                <w:sz w:val="18"/>
              </w:rPr>
            </w:pPr>
          </w:p>
        </w:tc>
      </w:tr>
      <w:tr>
        <w:trPr>
          <w:trHeight w:val="1130" w:hRule="atLeast"/>
        </w:trPr>
        <w:tc>
          <w:tcPr>
            <w:tcW w:w="3965" w:type="dxa"/>
            <w:shd w:val="clear" w:color="auto" w:fill="FAE3D4"/>
          </w:tcPr>
          <w:p>
            <w:pPr>
              <w:pStyle w:val="TableParagraph"/>
              <w:spacing w:before="198"/>
              <w:ind w:left="107" w:right="120"/>
              <w:rPr>
                <w:rFonts w:ascii="Calibri" w:hAnsi="Calibri"/>
                <w:b/>
                <w:sz w:val="20"/>
              </w:rPr>
            </w:pPr>
            <w:r>
              <w:rPr>
                <w:rFonts w:ascii="Calibri" w:hAnsi="Calibri"/>
                <w:b/>
                <w:w w:val="110"/>
                <w:sz w:val="20"/>
              </w:rPr>
              <w:t>Politicians should go out to Fred’s Van. </w:t>
            </w:r>
            <w:r>
              <w:rPr>
                <w:rFonts w:ascii="Calibri" w:hAnsi="Calibri"/>
                <w:b/>
                <w:spacing w:val="-2"/>
                <w:w w:val="110"/>
                <w:sz w:val="20"/>
              </w:rPr>
              <w:t>See</w:t>
            </w:r>
            <w:r>
              <w:rPr>
                <w:rFonts w:ascii="Calibri" w:hAnsi="Calibri"/>
                <w:b/>
                <w:spacing w:val="-8"/>
                <w:w w:val="110"/>
                <w:sz w:val="20"/>
              </w:rPr>
              <w:t> </w:t>
            </w:r>
            <w:r>
              <w:rPr>
                <w:rFonts w:ascii="Calibri" w:hAnsi="Calibri"/>
                <w:b/>
                <w:spacing w:val="-2"/>
                <w:w w:val="110"/>
                <w:sz w:val="20"/>
              </w:rPr>
              <w:t>firsthand</w:t>
            </w:r>
            <w:r>
              <w:rPr>
                <w:rFonts w:ascii="Calibri" w:hAnsi="Calibri"/>
                <w:b/>
                <w:spacing w:val="-7"/>
                <w:w w:val="110"/>
                <w:sz w:val="20"/>
              </w:rPr>
              <w:t> </w:t>
            </w:r>
            <w:r>
              <w:rPr>
                <w:rFonts w:ascii="Calibri" w:hAnsi="Calibri"/>
                <w:b/>
                <w:spacing w:val="-2"/>
                <w:w w:val="110"/>
                <w:sz w:val="20"/>
              </w:rPr>
              <w:t>the</w:t>
            </w:r>
            <w:r>
              <w:rPr>
                <w:rFonts w:ascii="Calibri" w:hAnsi="Calibri"/>
                <w:b/>
                <w:spacing w:val="-8"/>
                <w:w w:val="110"/>
                <w:sz w:val="20"/>
              </w:rPr>
              <w:t> </w:t>
            </w:r>
            <w:r>
              <w:rPr>
                <w:rFonts w:ascii="Calibri" w:hAnsi="Calibri"/>
                <w:b/>
                <w:spacing w:val="-2"/>
                <w:w w:val="110"/>
                <w:sz w:val="20"/>
              </w:rPr>
              <w:t>real</w:t>
            </w:r>
            <w:r>
              <w:rPr>
                <w:rFonts w:ascii="Calibri" w:hAnsi="Calibri"/>
                <w:b/>
                <w:spacing w:val="-7"/>
                <w:w w:val="110"/>
                <w:sz w:val="20"/>
              </w:rPr>
              <w:t> </w:t>
            </w:r>
            <w:r>
              <w:rPr>
                <w:rFonts w:ascii="Calibri" w:hAnsi="Calibri"/>
                <w:b/>
                <w:spacing w:val="-2"/>
                <w:w w:val="110"/>
                <w:sz w:val="20"/>
              </w:rPr>
              <w:t>people</w:t>
            </w:r>
            <w:r>
              <w:rPr>
                <w:rFonts w:ascii="Calibri" w:hAnsi="Calibri"/>
                <w:b/>
                <w:spacing w:val="-8"/>
                <w:w w:val="110"/>
                <w:sz w:val="20"/>
              </w:rPr>
              <w:t> </w:t>
            </w:r>
            <w:r>
              <w:rPr>
                <w:rFonts w:ascii="Calibri" w:hAnsi="Calibri"/>
                <w:b/>
                <w:spacing w:val="-2"/>
                <w:w w:val="110"/>
                <w:sz w:val="20"/>
              </w:rPr>
              <w:t>who</w:t>
            </w:r>
            <w:r>
              <w:rPr>
                <w:rFonts w:ascii="Calibri" w:hAnsi="Calibri"/>
                <w:b/>
                <w:spacing w:val="-7"/>
                <w:w w:val="110"/>
                <w:sz w:val="20"/>
              </w:rPr>
              <w:t> </w:t>
            </w:r>
            <w:r>
              <w:rPr>
                <w:rFonts w:ascii="Calibri" w:hAnsi="Calibri"/>
                <w:b/>
                <w:spacing w:val="-2"/>
                <w:w w:val="110"/>
                <w:sz w:val="20"/>
              </w:rPr>
              <w:t>are</w:t>
            </w:r>
            <w:r>
              <w:rPr>
                <w:rFonts w:ascii="Calibri" w:hAnsi="Calibri"/>
                <w:b/>
                <w:spacing w:val="-8"/>
                <w:w w:val="110"/>
                <w:sz w:val="20"/>
              </w:rPr>
              <w:t> </w:t>
            </w:r>
            <w:r>
              <w:rPr>
                <w:rFonts w:ascii="Calibri" w:hAnsi="Calibri"/>
                <w:b/>
                <w:spacing w:val="-2"/>
                <w:w w:val="110"/>
                <w:sz w:val="20"/>
              </w:rPr>
              <w:t>not </w:t>
            </w:r>
            <w:r>
              <w:rPr>
                <w:rFonts w:ascii="Calibri" w:hAnsi="Calibri"/>
                <w:b/>
                <w:w w:val="110"/>
                <w:sz w:val="20"/>
              </w:rPr>
              <w:t>just</w:t>
            </w:r>
            <w:r>
              <w:rPr>
                <w:rFonts w:ascii="Calibri" w:hAnsi="Calibri"/>
                <w:b/>
                <w:spacing w:val="-8"/>
                <w:w w:val="110"/>
                <w:sz w:val="20"/>
              </w:rPr>
              <w:t> </w:t>
            </w:r>
            <w:r>
              <w:rPr>
                <w:rFonts w:ascii="Calibri" w:hAnsi="Calibri"/>
                <w:b/>
                <w:w w:val="110"/>
                <w:sz w:val="20"/>
              </w:rPr>
              <w:t>numbers.</w:t>
            </w:r>
          </w:p>
        </w:tc>
        <w:tc>
          <w:tcPr>
            <w:tcW w:w="6485" w:type="dxa"/>
            <w:shd w:val="clear" w:color="auto" w:fill="FAE3D4"/>
          </w:tcPr>
          <w:p>
            <w:pPr>
              <w:pStyle w:val="TableParagraph"/>
              <w:rPr>
                <w:rFonts w:ascii="Times New Roman"/>
                <w:sz w:val="18"/>
              </w:rPr>
            </w:pPr>
          </w:p>
        </w:tc>
      </w:tr>
      <w:tr>
        <w:trPr>
          <w:trHeight w:val="885" w:hRule="atLeast"/>
        </w:trPr>
        <w:tc>
          <w:tcPr>
            <w:tcW w:w="3965" w:type="dxa"/>
          </w:tcPr>
          <w:p>
            <w:pPr>
              <w:pStyle w:val="TableParagraph"/>
              <w:spacing w:before="195"/>
              <w:ind w:left="107" w:right="120"/>
              <w:rPr>
                <w:rFonts w:ascii="Calibri"/>
                <w:b/>
                <w:sz w:val="20"/>
              </w:rPr>
            </w:pPr>
            <w:r>
              <w:rPr>
                <w:rFonts w:ascii="Calibri"/>
                <w:b/>
                <w:w w:val="110"/>
                <w:sz w:val="20"/>
              </w:rPr>
              <w:t>Locked</w:t>
            </w:r>
            <w:r>
              <w:rPr>
                <w:rFonts w:ascii="Calibri"/>
                <w:b/>
                <w:spacing w:val="-6"/>
                <w:w w:val="110"/>
                <w:sz w:val="20"/>
              </w:rPr>
              <w:t> </w:t>
            </w:r>
            <w:r>
              <w:rPr>
                <w:rFonts w:ascii="Calibri"/>
                <w:b/>
                <w:w w:val="110"/>
                <w:sz w:val="20"/>
              </w:rPr>
              <w:t>the</w:t>
            </w:r>
            <w:r>
              <w:rPr>
                <w:rFonts w:ascii="Calibri"/>
                <w:b/>
                <w:spacing w:val="-7"/>
                <w:w w:val="110"/>
                <w:sz w:val="20"/>
              </w:rPr>
              <w:t> </w:t>
            </w:r>
            <w:r>
              <w:rPr>
                <w:rFonts w:ascii="Calibri"/>
                <w:b/>
                <w:w w:val="110"/>
                <w:sz w:val="20"/>
              </w:rPr>
              <w:t>price</w:t>
            </w:r>
            <w:r>
              <w:rPr>
                <w:rFonts w:ascii="Calibri"/>
                <w:b/>
                <w:spacing w:val="-7"/>
                <w:w w:val="110"/>
                <w:sz w:val="20"/>
              </w:rPr>
              <w:t> </w:t>
            </w:r>
            <w:r>
              <w:rPr>
                <w:rFonts w:ascii="Calibri"/>
                <w:b/>
                <w:w w:val="110"/>
                <w:sz w:val="20"/>
              </w:rPr>
              <w:t>of</w:t>
            </w:r>
            <w:r>
              <w:rPr>
                <w:rFonts w:ascii="Calibri"/>
                <w:b/>
                <w:spacing w:val="-6"/>
                <w:w w:val="110"/>
                <w:sz w:val="20"/>
              </w:rPr>
              <w:t> </w:t>
            </w:r>
            <w:r>
              <w:rPr>
                <w:rFonts w:ascii="Calibri"/>
                <w:b/>
                <w:w w:val="110"/>
                <w:sz w:val="20"/>
              </w:rPr>
              <w:t>essential</w:t>
            </w:r>
            <w:r>
              <w:rPr>
                <w:rFonts w:ascii="Calibri"/>
                <w:b/>
                <w:spacing w:val="-6"/>
                <w:w w:val="110"/>
                <w:sz w:val="20"/>
              </w:rPr>
              <w:t> </w:t>
            </w:r>
            <w:r>
              <w:rPr>
                <w:rFonts w:ascii="Calibri"/>
                <w:b/>
                <w:w w:val="110"/>
                <w:sz w:val="20"/>
              </w:rPr>
              <w:t>foods</w:t>
            </w:r>
            <w:r>
              <w:rPr>
                <w:rFonts w:ascii="Calibri"/>
                <w:b/>
                <w:spacing w:val="-6"/>
                <w:w w:val="110"/>
                <w:sz w:val="20"/>
              </w:rPr>
              <w:t> </w:t>
            </w:r>
            <w:r>
              <w:rPr>
                <w:rFonts w:ascii="Calibri"/>
                <w:b/>
                <w:w w:val="110"/>
                <w:sz w:val="20"/>
              </w:rPr>
              <w:t>and fuel</w:t>
            </w:r>
            <w:r>
              <w:rPr>
                <w:rFonts w:ascii="Calibri"/>
                <w:b/>
                <w:spacing w:val="-8"/>
                <w:w w:val="110"/>
                <w:sz w:val="20"/>
              </w:rPr>
              <w:t> </w:t>
            </w:r>
            <w:r>
              <w:rPr>
                <w:rFonts w:ascii="Calibri"/>
                <w:b/>
                <w:w w:val="110"/>
                <w:sz w:val="20"/>
              </w:rPr>
              <w:t>price.</w:t>
            </w:r>
          </w:p>
        </w:tc>
        <w:tc>
          <w:tcPr>
            <w:tcW w:w="6485" w:type="dxa"/>
          </w:tcPr>
          <w:p>
            <w:pPr>
              <w:pStyle w:val="TableParagraph"/>
              <w:spacing w:before="195"/>
              <w:ind w:left="107"/>
              <w:rPr>
                <w:rFonts w:ascii="Calibri"/>
                <w:sz w:val="20"/>
              </w:rPr>
            </w:pPr>
            <w:r>
              <w:rPr>
                <w:rFonts w:ascii="Calibri"/>
                <w:w w:val="105"/>
                <w:sz w:val="20"/>
              </w:rPr>
              <w:t>This</w:t>
            </w:r>
            <w:r>
              <w:rPr>
                <w:rFonts w:ascii="Calibri"/>
                <w:spacing w:val="-6"/>
                <w:w w:val="105"/>
                <w:sz w:val="20"/>
              </w:rPr>
              <w:t> </w:t>
            </w:r>
            <w:r>
              <w:rPr>
                <w:rFonts w:ascii="Calibri"/>
                <w:w w:val="105"/>
                <w:sz w:val="20"/>
              </w:rPr>
              <w:t>is</w:t>
            </w:r>
            <w:r>
              <w:rPr>
                <w:rFonts w:ascii="Calibri"/>
                <w:spacing w:val="-6"/>
                <w:w w:val="105"/>
                <w:sz w:val="20"/>
              </w:rPr>
              <w:t> </w:t>
            </w:r>
            <w:r>
              <w:rPr>
                <w:rFonts w:ascii="Calibri"/>
                <w:w w:val="105"/>
                <w:sz w:val="20"/>
              </w:rPr>
              <w:t>already</w:t>
            </w:r>
            <w:r>
              <w:rPr>
                <w:rFonts w:ascii="Calibri"/>
                <w:spacing w:val="-4"/>
                <w:w w:val="105"/>
                <w:sz w:val="20"/>
              </w:rPr>
              <w:t> </w:t>
            </w:r>
            <w:r>
              <w:rPr>
                <w:rFonts w:ascii="Calibri"/>
                <w:w w:val="105"/>
                <w:sz w:val="20"/>
              </w:rPr>
              <w:t>done</w:t>
            </w:r>
            <w:r>
              <w:rPr>
                <w:rFonts w:ascii="Calibri"/>
                <w:spacing w:val="-4"/>
                <w:w w:val="105"/>
                <w:sz w:val="20"/>
              </w:rPr>
              <w:t> </w:t>
            </w:r>
            <w:r>
              <w:rPr>
                <w:rFonts w:ascii="Calibri"/>
                <w:w w:val="105"/>
                <w:sz w:val="20"/>
              </w:rPr>
              <w:t>for</w:t>
            </w:r>
            <w:r>
              <w:rPr>
                <w:rFonts w:ascii="Calibri"/>
                <w:spacing w:val="-4"/>
                <w:w w:val="105"/>
                <w:sz w:val="20"/>
              </w:rPr>
              <w:t> </w:t>
            </w:r>
            <w:r>
              <w:rPr>
                <w:rFonts w:ascii="Calibri"/>
                <w:w w:val="105"/>
                <w:sz w:val="20"/>
              </w:rPr>
              <w:t>some</w:t>
            </w:r>
            <w:r>
              <w:rPr>
                <w:rFonts w:ascii="Calibri"/>
                <w:spacing w:val="-4"/>
                <w:w w:val="105"/>
                <w:sz w:val="20"/>
              </w:rPr>
              <w:t> </w:t>
            </w:r>
            <w:r>
              <w:rPr>
                <w:rFonts w:ascii="Calibri"/>
                <w:w w:val="105"/>
                <w:sz w:val="20"/>
              </w:rPr>
              <w:t>other</w:t>
            </w:r>
            <w:r>
              <w:rPr>
                <w:rFonts w:ascii="Calibri"/>
                <w:spacing w:val="-4"/>
                <w:w w:val="105"/>
                <w:sz w:val="20"/>
              </w:rPr>
              <w:t> </w:t>
            </w:r>
            <w:r>
              <w:rPr>
                <w:rFonts w:ascii="Calibri"/>
                <w:w w:val="105"/>
                <w:sz w:val="20"/>
              </w:rPr>
              <w:t>things</w:t>
            </w:r>
            <w:r>
              <w:rPr>
                <w:rFonts w:ascii="Calibri"/>
                <w:spacing w:val="-6"/>
                <w:w w:val="105"/>
                <w:sz w:val="20"/>
              </w:rPr>
              <w:t> </w:t>
            </w:r>
            <w:r>
              <w:rPr>
                <w:rFonts w:ascii="Calibri"/>
                <w:w w:val="105"/>
                <w:sz w:val="20"/>
              </w:rPr>
              <w:t>like</w:t>
            </w:r>
            <w:r>
              <w:rPr>
                <w:rFonts w:ascii="Calibri"/>
                <w:spacing w:val="-4"/>
                <w:w w:val="105"/>
                <w:sz w:val="20"/>
              </w:rPr>
              <w:t> </w:t>
            </w:r>
            <w:r>
              <w:rPr>
                <w:rFonts w:ascii="Calibri"/>
                <w:w w:val="105"/>
                <w:sz w:val="20"/>
              </w:rPr>
              <w:t>energy.</w:t>
            </w:r>
            <w:r>
              <w:rPr>
                <w:rFonts w:ascii="Calibri"/>
                <w:spacing w:val="-4"/>
                <w:w w:val="105"/>
                <w:sz w:val="20"/>
              </w:rPr>
              <w:t> </w:t>
            </w:r>
            <w:r>
              <w:rPr>
                <w:rFonts w:ascii="Calibri"/>
                <w:w w:val="105"/>
                <w:sz w:val="20"/>
              </w:rPr>
              <w:t>The</w:t>
            </w:r>
            <w:r>
              <w:rPr>
                <w:rFonts w:ascii="Calibri"/>
                <w:spacing w:val="-4"/>
                <w:w w:val="105"/>
                <w:sz w:val="20"/>
              </w:rPr>
              <w:t> </w:t>
            </w:r>
            <w:r>
              <w:rPr>
                <w:rFonts w:ascii="Calibri"/>
                <w:w w:val="105"/>
                <w:sz w:val="20"/>
              </w:rPr>
              <w:t>lack</w:t>
            </w:r>
            <w:r>
              <w:rPr>
                <w:rFonts w:ascii="Calibri"/>
                <w:spacing w:val="-6"/>
                <w:w w:val="105"/>
                <w:sz w:val="20"/>
              </w:rPr>
              <w:t> </w:t>
            </w:r>
            <w:r>
              <w:rPr>
                <w:rFonts w:ascii="Calibri"/>
                <w:w w:val="105"/>
                <w:sz w:val="20"/>
              </w:rPr>
              <w:t>of</w:t>
            </w:r>
            <w:r>
              <w:rPr>
                <w:rFonts w:ascii="Calibri"/>
                <w:spacing w:val="-5"/>
                <w:w w:val="105"/>
                <w:sz w:val="20"/>
              </w:rPr>
              <w:t> </w:t>
            </w:r>
            <w:r>
              <w:rPr>
                <w:rFonts w:ascii="Calibri"/>
                <w:w w:val="105"/>
                <w:sz w:val="20"/>
              </w:rPr>
              <w:t>a</w:t>
            </w:r>
            <w:r>
              <w:rPr>
                <w:rFonts w:ascii="Calibri"/>
                <w:spacing w:val="-5"/>
                <w:w w:val="105"/>
                <w:sz w:val="20"/>
              </w:rPr>
              <w:t> </w:t>
            </w:r>
            <w:r>
              <w:rPr>
                <w:rFonts w:ascii="Calibri"/>
                <w:w w:val="105"/>
                <w:sz w:val="20"/>
              </w:rPr>
              <w:t>price cap is really hurting the poor.</w:t>
            </w:r>
          </w:p>
        </w:tc>
      </w:tr>
    </w:tbl>
    <w:p>
      <w:pPr>
        <w:spacing w:before="320"/>
        <w:ind w:left="720" w:right="0" w:firstLine="0"/>
        <w:jc w:val="left"/>
        <w:rPr>
          <w:rFonts w:ascii="Arial Black"/>
          <w:sz w:val="24"/>
        </w:rPr>
      </w:pPr>
      <w:r>
        <w:rPr>
          <w:rFonts w:ascii="Arial Black"/>
          <w:spacing w:val="-2"/>
          <w:w w:val="85"/>
          <w:sz w:val="24"/>
        </w:rPr>
        <w:t>Locally</w:t>
      </w:r>
      <w:r>
        <w:rPr>
          <w:rFonts w:ascii="Arial Black"/>
          <w:spacing w:val="-10"/>
          <w:sz w:val="24"/>
        </w:rPr>
        <w:t> </w:t>
      </w:r>
      <w:r>
        <w:rPr>
          <w:rFonts w:ascii="Arial Black"/>
          <w:spacing w:val="-2"/>
          <w:w w:val="85"/>
          <w:sz w:val="24"/>
        </w:rPr>
        <w:t>based</w:t>
      </w:r>
      <w:r>
        <w:rPr>
          <w:rFonts w:ascii="Arial Black"/>
          <w:spacing w:val="-11"/>
          <w:sz w:val="24"/>
        </w:rPr>
        <w:t> </w:t>
      </w:r>
      <w:r>
        <w:rPr>
          <w:rFonts w:ascii="Arial Black"/>
          <w:spacing w:val="-2"/>
          <w:w w:val="85"/>
          <w:sz w:val="24"/>
        </w:rPr>
        <w:t>services</w:t>
      </w:r>
      <w:r>
        <w:rPr>
          <w:rFonts w:ascii="Arial Black"/>
          <w:spacing w:val="-9"/>
          <w:sz w:val="24"/>
        </w:rPr>
        <w:t> </w:t>
      </w:r>
      <w:r>
        <w:rPr>
          <w:rFonts w:ascii="Arial Black"/>
          <w:spacing w:val="-2"/>
          <w:w w:val="85"/>
          <w:sz w:val="24"/>
        </w:rPr>
        <w:t>we</w:t>
      </w:r>
      <w:r>
        <w:rPr>
          <w:rFonts w:ascii="Arial Black"/>
          <w:spacing w:val="-10"/>
          <w:sz w:val="24"/>
        </w:rPr>
        <w:t> </w:t>
      </w:r>
      <w:r>
        <w:rPr>
          <w:rFonts w:ascii="Arial Black"/>
          <w:spacing w:val="-2"/>
          <w:w w:val="85"/>
          <w:sz w:val="24"/>
        </w:rPr>
        <w:t>access:</w:t>
      </w:r>
    </w:p>
    <w:p>
      <w:pPr>
        <w:pStyle w:val="ListParagraph"/>
        <w:numPr>
          <w:ilvl w:val="0"/>
          <w:numId w:val="59"/>
        </w:numPr>
        <w:tabs>
          <w:tab w:pos="1439" w:val="left" w:leader="none"/>
        </w:tabs>
        <w:spacing w:line="240" w:lineRule="auto" w:before="78" w:after="0"/>
        <w:ind w:left="1439" w:right="0" w:hanging="359"/>
        <w:jc w:val="left"/>
        <w:rPr>
          <w:sz w:val="20"/>
        </w:rPr>
      </w:pPr>
      <w:r>
        <w:rPr>
          <w:w w:val="105"/>
          <w:sz w:val="20"/>
        </w:rPr>
        <w:t>Community</w:t>
      </w:r>
      <w:r>
        <w:rPr>
          <w:spacing w:val="8"/>
          <w:w w:val="105"/>
          <w:sz w:val="20"/>
        </w:rPr>
        <w:t> </w:t>
      </w:r>
      <w:r>
        <w:rPr>
          <w:spacing w:val="-2"/>
          <w:w w:val="105"/>
          <w:sz w:val="20"/>
        </w:rPr>
        <w:t>centre.</w:t>
      </w:r>
    </w:p>
    <w:p>
      <w:pPr>
        <w:pStyle w:val="ListParagraph"/>
        <w:numPr>
          <w:ilvl w:val="0"/>
          <w:numId w:val="59"/>
        </w:numPr>
        <w:tabs>
          <w:tab w:pos="1439" w:val="left" w:leader="none"/>
        </w:tabs>
        <w:spacing w:line="240" w:lineRule="auto" w:before="2" w:after="0"/>
        <w:ind w:left="1439" w:right="0" w:hanging="360"/>
        <w:jc w:val="left"/>
        <w:rPr>
          <w:sz w:val="20"/>
        </w:rPr>
      </w:pPr>
      <w:r>
        <w:rPr>
          <w:w w:val="105"/>
          <w:sz w:val="20"/>
        </w:rPr>
        <w:t>Centre</w:t>
      </w:r>
      <w:r>
        <w:rPr>
          <w:spacing w:val="-6"/>
          <w:w w:val="105"/>
          <w:sz w:val="20"/>
        </w:rPr>
        <w:t> </w:t>
      </w:r>
      <w:r>
        <w:rPr>
          <w:w w:val="105"/>
          <w:sz w:val="20"/>
        </w:rPr>
        <w:t>pay</w:t>
      </w:r>
      <w:r>
        <w:rPr>
          <w:spacing w:val="-5"/>
          <w:w w:val="105"/>
          <w:sz w:val="20"/>
        </w:rPr>
        <w:t> </w:t>
      </w:r>
      <w:r>
        <w:rPr>
          <w:w w:val="105"/>
          <w:sz w:val="20"/>
        </w:rPr>
        <w:t>helps</w:t>
      </w:r>
      <w:r>
        <w:rPr>
          <w:spacing w:val="-8"/>
          <w:w w:val="105"/>
          <w:sz w:val="20"/>
        </w:rPr>
        <w:t> </w:t>
      </w:r>
      <w:r>
        <w:rPr>
          <w:w w:val="105"/>
          <w:sz w:val="20"/>
        </w:rPr>
        <w:t>to</w:t>
      </w:r>
      <w:r>
        <w:rPr>
          <w:spacing w:val="-5"/>
          <w:w w:val="105"/>
          <w:sz w:val="20"/>
        </w:rPr>
        <w:t> </w:t>
      </w:r>
      <w:r>
        <w:rPr>
          <w:w w:val="105"/>
          <w:sz w:val="20"/>
        </w:rPr>
        <w:t>manage</w:t>
      </w:r>
      <w:r>
        <w:rPr>
          <w:spacing w:val="-6"/>
          <w:w w:val="105"/>
          <w:sz w:val="20"/>
        </w:rPr>
        <w:t> </w:t>
      </w:r>
      <w:r>
        <w:rPr>
          <w:w w:val="105"/>
          <w:sz w:val="20"/>
        </w:rPr>
        <w:t>money</w:t>
      </w:r>
      <w:r>
        <w:rPr>
          <w:spacing w:val="-5"/>
          <w:w w:val="105"/>
          <w:sz w:val="20"/>
        </w:rPr>
        <w:t> </w:t>
      </w:r>
      <w:r>
        <w:rPr>
          <w:w w:val="105"/>
          <w:sz w:val="20"/>
        </w:rPr>
        <w:t>/</w:t>
      </w:r>
      <w:r>
        <w:rPr>
          <w:spacing w:val="-7"/>
          <w:w w:val="105"/>
          <w:sz w:val="20"/>
        </w:rPr>
        <w:t> </w:t>
      </w:r>
      <w:r>
        <w:rPr>
          <w:spacing w:val="-2"/>
          <w:w w:val="105"/>
          <w:sz w:val="20"/>
        </w:rPr>
        <w:t>budget</w:t>
      </w:r>
    </w:p>
    <w:p>
      <w:pPr>
        <w:pStyle w:val="ListParagraph"/>
        <w:numPr>
          <w:ilvl w:val="0"/>
          <w:numId w:val="59"/>
        </w:numPr>
        <w:tabs>
          <w:tab w:pos="1439" w:val="left" w:leader="none"/>
        </w:tabs>
        <w:spacing w:line="240" w:lineRule="auto" w:before="2" w:after="0"/>
        <w:ind w:left="1439" w:right="0" w:hanging="360"/>
        <w:jc w:val="left"/>
        <w:rPr>
          <w:sz w:val="20"/>
        </w:rPr>
      </w:pPr>
      <w:r>
        <w:rPr>
          <w:w w:val="105"/>
          <w:sz w:val="20"/>
        </w:rPr>
        <w:t>Local</w:t>
      </w:r>
      <w:r>
        <w:rPr>
          <w:spacing w:val="-7"/>
          <w:w w:val="105"/>
          <w:sz w:val="20"/>
        </w:rPr>
        <w:t> </w:t>
      </w:r>
      <w:r>
        <w:rPr>
          <w:w w:val="105"/>
          <w:sz w:val="20"/>
        </w:rPr>
        <w:t>community</w:t>
      </w:r>
      <w:r>
        <w:rPr>
          <w:spacing w:val="-7"/>
          <w:w w:val="105"/>
          <w:sz w:val="20"/>
        </w:rPr>
        <w:t> </w:t>
      </w:r>
      <w:r>
        <w:rPr>
          <w:w w:val="105"/>
          <w:sz w:val="20"/>
        </w:rPr>
        <w:t>members</w:t>
      </w:r>
      <w:r>
        <w:rPr>
          <w:spacing w:val="-8"/>
          <w:w w:val="105"/>
          <w:sz w:val="20"/>
        </w:rPr>
        <w:t> </w:t>
      </w:r>
      <w:r>
        <w:rPr>
          <w:w w:val="105"/>
          <w:sz w:val="20"/>
        </w:rPr>
        <w:t>taking</w:t>
      </w:r>
      <w:r>
        <w:rPr>
          <w:spacing w:val="-8"/>
          <w:w w:val="105"/>
          <w:sz w:val="20"/>
        </w:rPr>
        <w:t> </w:t>
      </w:r>
      <w:r>
        <w:rPr>
          <w:w w:val="105"/>
          <w:sz w:val="20"/>
        </w:rPr>
        <w:t>their</w:t>
      </w:r>
      <w:r>
        <w:rPr>
          <w:spacing w:val="-7"/>
          <w:w w:val="105"/>
          <w:sz w:val="20"/>
        </w:rPr>
        <w:t> </w:t>
      </w:r>
      <w:r>
        <w:rPr>
          <w:w w:val="105"/>
          <w:sz w:val="20"/>
        </w:rPr>
        <w:t>own</w:t>
      </w:r>
      <w:r>
        <w:rPr>
          <w:spacing w:val="-7"/>
          <w:w w:val="105"/>
          <w:sz w:val="20"/>
        </w:rPr>
        <w:t> </w:t>
      </w:r>
      <w:r>
        <w:rPr>
          <w:w w:val="105"/>
          <w:sz w:val="20"/>
        </w:rPr>
        <w:t>initiative</w:t>
      </w:r>
      <w:r>
        <w:rPr>
          <w:spacing w:val="-7"/>
          <w:w w:val="105"/>
          <w:sz w:val="20"/>
        </w:rPr>
        <w:t> </w:t>
      </w:r>
      <w:r>
        <w:rPr>
          <w:w w:val="105"/>
          <w:sz w:val="20"/>
        </w:rPr>
        <w:t>to</w:t>
      </w:r>
      <w:r>
        <w:rPr>
          <w:spacing w:val="-10"/>
          <w:w w:val="105"/>
          <w:sz w:val="20"/>
        </w:rPr>
        <w:t> </w:t>
      </w:r>
      <w:r>
        <w:rPr>
          <w:w w:val="105"/>
          <w:sz w:val="20"/>
        </w:rPr>
        <w:t>provide</w:t>
      </w:r>
      <w:r>
        <w:rPr>
          <w:spacing w:val="-9"/>
          <w:w w:val="105"/>
          <w:sz w:val="20"/>
        </w:rPr>
        <w:t> </w:t>
      </w:r>
      <w:r>
        <w:rPr>
          <w:w w:val="105"/>
          <w:sz w:val="20"/>
        </w:rPr>
        <w:t>Community</w:t>
      </w:r>
      <w:r>
        <w:rPr>
          <w:spacing w:val="-7"/>
          <w:w w:val="105"/>
          <w:sz w:val="20"/>
        </w:rPr>
        <w:t> </w:t>
      </w:r>
      <w:r>
        <w:rPr>
          <w:spacing w:val="-2"/>
          <w:w w:val="105"/>
          <w:sz w:val="20"/>
        </w:rPr>
        <w:t>Hampers.</w:t>
      </w:r>
    </w:p>
    <w:p>
      <w:pPr>
        <w:pStyle w:val="ListParagraph"/>
        <w:numPr>
          <w:ilvl w:val="0"/>
          <w:numId w:val="59"/>
        </w:numPr>
        <w:tabs>
          <w:tab w:pos="1439" w:val="left" w:leader="none"/>
        </w:tabs>
        <w:spacing w:line="240" w:lineRule="auto" w:before="4" w:after="0"/>
        <w:ind w:left="1439" w:right="915" w:hanging="361"/>
        <w:jc w:val="left"/>
        <w:rPr>
          <w:sz w:val="20"/>
        </w:rPr>
      </w:pPr>
      <w:r>
        <w:rPr>
          <w:w w:val="105"/>
          <w:sz w:val="20"/>
        </w:rPr>
        <w:t>St Vincent De Paul Sunday night hot meal / BBQ. (Fred’s van). They give out bread on a Sunday night too. Sometimes</w:t>
      </w:r>
      <w:r>
        <w:rPr>
          <w:spacing w:val="-5"/>
          <w:w w:val="105"/>
          <w:sz w:val="20"/>
        </w:rPr>
        <w:t> </w:t>
      </w:r>
      <w:r>
        <w:rPr>
          <w:w w:val="105"/>
          <w:sz w:val="20"/>
        </w:rPr>
        <w:t>even</w:t>
      </w:r>
      <w:r>
        <w:rPr>
          <w:spacing w:val="-3"/>
          <w:w w:val="105"/>
          <w:sz w:val="20"/>
        </w:rPr>
        <w:t> </w:t>
      </w:r>
      <w:r>
        <w:rPr>
          <w:w w:val="105"/>
          <w:sz w:val="20"/>
        </w:rPr>
        <w:t>perishable</w:t>
      </w:r>
      <w:r>
        <w:rPr>
          <w:spacing w:val="-6"/>
          <w:w w:val="105"/>
          <w:sz w:val="20"/>
        </w:rPr>
        <w:t> </w:t>
      </w:r>
      <w:r>
        <w:rPr>
          <w:w w:val="105"/>
          <w:sz w:val="20"/>
        </w:rPr>
        <w:t>items</w:t>
      </w:r>
      <w:r>
        <w:rPr>
          <w:spacing w:val="-5"/>
          <w:w w:val="105"/>
          <w:sz w:val="20"/>
        </w:rPr>
        <w:t> </w:t>
      </w:r>
      <w:r>
        <w:rPr>
          <w:w w:val="105"/>
          <w:sz w:val="20"/>
        </w:rPr>
        <w:t>in</w:t>
      </w:r>
      <w:r>
        <w:rPr>
          <w:spacing w:val="-3"/>
          <w:w w:val="105"/>
          <w:sz w:val="20"/>
        </w:rPr>
        <w:t> </w:t>
      </w:r>
      <w:r>
        <w:rPr>
          <w:w w:val="105"/>
          <w:sz w:val="20"/>
        </w:rPr>
        <w:t>a</w:t>
      </w:r>
      <w:r>
        <w:rPr>
          <w:spacing w:val="-4"/>
          <w:w w:val="105"/>
          <w:sz w:val="20"/>
        </w:rPr>
        <w:t> </w:t>
      </w:r>
      <w:r>
        <w:rPr>
          <w:w w:val="105"/>
          <w:sz w:val="20"/>
        </w:rPr>
        <w:t>bag.</w:t>
      </w:r>
      <w:r>
        <w:rPr>
          <w:spacing w:val="-3"/>
          <w:w w:val="105"/>
          <w:sz w:val="20"/>
        </w:rPr>
        <w:t> </w:t>
      </w:r>
      <w:r>
        <w:rPr>
          <w:w w:val="105"/>
          <w:sz w:val="20"/>
        </w:rPr>
        <w:t>Other</w:t>
      </w:r>
      <w:r>
        <w:rPr>
          <w:spacing w:val="-3"/>
          <w:w w:val="105"/>
          <w:sz w:val="20"/>
        </w:rPr>
        <w:t> </w:t>
      </w:r>
      <w:r>
        <w:rPr>
          <w:w w:val="105"/>
          <w:sz w:val="20"/>
        </w:rPr>
        <w:t>times</w:t>
      </w:r>
      <w:r>
        <w:rPr>
          <w:spacing w:val="-5"/>
          <w:w w:val="105"/>
          <w:sz w:val="20"/>
        </w:rPr>
        <w:t> </w:t>
      </w:r>
      <w:r>
        <w:rPr>
          <w:w w:val="105"/>
          <w:sz w:val="20"/>
        </w:rPr>
        <w:t>you</w:t>
      </w:r>
      <w:r>
        <w:rPr>
          <w:spacing w:val="-5"/>
          <w:w w:val="105"/>
          <w:sz w:val="20"/>
        </w:rPr>
        <w:t> </w:t>
      </w:r>
      <w:r>
        <w:rPr>
          <w:w w:val="105"/>
          <w:sz w:val="20"/>
        </w:rPr>
        <w:t>can</w:t>
      </w:r>
      <w:r>
        <w:rPr>
          <w:spacing w:val="-3"/>
          <w:w w:val="105"/>
          <w:sz w:val="20"/>
        </w:rPr>
        <w:t> </w:t>
      </w:r>
      <w:r>
        <w:rPr>
          <w:w w:val="105"/>
          <w:sz w:val="20"/>
        </w:rPr>
        <w:t>make</w:t>
      </w:r>
      <w:r>
        <w:rPr>
          <w:spacing w:val="-3"/>
          <w:w w:val="105"/>
          <w:sz w:val="20"/>
        </w:rPr>
        <w:t> </w:t>
      </w:r>
      <w:r>
        <w:rPr>
          <w:w w:val="105"/>
          <w:sz w:val="20"/>
        </w:rPr>
        <w:t>an appointment</w:t>
      </w:r>
      <w:r>
        <w:rPr>
          <w:spacing w:val="-3"/>
          <w:w w:val="105"/>
          <w:sz w:val="20"/>
        </w:rPr>
        <w:t> </w:t>
      </w:r>
      <w:r>
        <w:rPr>
          <w:w w:val="105"/>
          <w:sz w:val="20"/>
        </w:rPr>
        <w:t>with</w:t>
      </w:r>
      <w:r>
        <w:rPr>
          <w:spacing w:val="-3"/>
          <w:w w:val="105"/>
          <w:sz w:val="20"/>
        </w:rPr>
        <w:t> </w:t>
      </w:r>
      <w:r>
        <w:rPr>
          <w:w w:val="105"/>
          <w:sz w:val="20"/>
        </w:rPr>
        <w:t>them</w:t>
      </w:r>
      <w:r>
        <w:rPr>
          <w:spacing w:val="-3"/>
          <w:w w:val="105"/>
          <w:sz w:val="20"/>
        </w:rPr>
        <w:t> </w:t>
      </w:r>
      <w:r>
        <w:rPr>
          <w:w w:val="105"/>
          <w:sz w:val="20"/>
        </w:rPr>
        <w:t>and</w:t>
      </w:r>
      <w:r>
        <w:rPr>
          <w:spacing w:val="-3"/>
          <w:w w:val="105"/>
          <w:sz w:val="20"/>
        </w:rPr>
        <w:t> </w:t>
      </w:r>
      <w:r>
        <w:rPr>
          <w:w w:val="105"/>
          <w:sz w:val="20"/>
        </w:rPr>
        <w:t>get</w:t>
      </w:r>
      <w:r>
        <w:rPr>
          <w:spacing w:val="-3"/>
          <w:w w:val="105"/>
          <w:sz w:val="20"/>
        </w:rPr>
        <w:t> </w:t>
      </w:r>
      <w:r>
        <w:rPr>
          <w:w w:val="105"/>
          <w:sz w:val="20"/>
        </w:rPr>
        <w:t>a</w:t>
      </w:r>
      <w:r>
        <w:rPr>
          <w:spacing w:val="-4"/>
          <w:w w:val="105"/>
          <w:sz w:val="20"/>
        </w:rPr>
        <w:t> </w:t>
      </w:r>
      <w:r>
        <w:rPr>
          <w:w w:val="105"/>
          <w:sz w:val="20"/>
        </w:rPr>
        <w:t>food </w:t>
      </w:r>
      <w:r>
        <w:rPr>
          <w:spacing w:val="-2"/>
          <w:w w:val="105"/>
          <w:sz w:val="20"/>
        </w:rPr>
        <w:t>voucher.</w:t>
      </w:r>
    </w:p>
    <w:p>
      <w:pPr>
        <w:pStyle w:val="ListParagraph"/>
        <w:numPr>
          <w:ilvl w:val="0"/>
          <w:numId w:val="59"/>
        </w:numPr>
        <w:tabs>
          <w:tab w:pos="1439" w:val="left" w:leader="none"/>
        </w:tabs>
        <w:spacing w:line="240" w:lineRule="auto" w:before="1" w:after="0"/>
        <w:ind w:left="1439" w:right="0" w:hanging="360"/>
        <w:jc w:val="left"/>
        <w:rPr>
          <w:sz w:val="20"/>
        </w:rPr>
      </w:pPr>
      <w:r>
        <w:rPr>
          <w:w w:val="105"/>
          <w:sz w:val="20"/>
        </w:rPr>
        <w:t>The</w:t>
      </w:r>
      <w:r>
        <w:rPr>
          <w:spacing w:val="-5"/>
          <w:w w:val="105"/>
          <w:sz w:val="20"/>
        </w:rPr>
        <w:t> </w:t>
      </w:r>
      <w:r>
        <w:rPr>
          <w:w w:val="105"/>
          <w:sz w:val="20"/>
        </w:rPr>
        <w:t>hub,</w:t>
      </w:r>
      <w:r>
        <w:rPr>
          <w:spacing w:val="-5"/>
          <w:w w:val="105"/>
          <w:sz w:val="20"/>
        </w:rPr>
        <w:t> </w:t>
      </w:r>
      <w:r>
        <w:rPr>
          <w:w w:val="105"/>
          <w:sz w:val="20"/>
        </w:rPr>
        <w:t>The</w:t>
      </w:r>
      <w:r>
        <w:rPr>
          <w:spacing w:val="-5"/>
          <w:w w:val="105"/>
          <w:sz w:val="20"/>
        </w:rPr>
        <w:t> </w:t>
      </w:r>
      <w:r>
        <w:rPr>
          <w:w w:val="105"/>
          <w:sz w:val="20"/>
        </w:rPr>
        <w:t>community</w:t>
      </w:r>
      <w:r>
        <w:rPr>
          <w:spacing w:val="-5"/>
          <w:w w:val="105"/>
          <w:sz w:val="20"/>
        </w:rPr>
        <w:t> </w:t>
      </w:r>
      <w:r>
        <w:rPr>
          <w:w w:val="105"/>
          <w:sz w:val="20"/>
        </w:rPr>
        <w:t>centre.</w:t>
      </w:r>
      <w:r>
        <w:rPr>
          <w:spacing w:val="-5"/>
          <w:w w:val="105"/>
          <w:sz w:val="20"/>
        </w:rPr>
        <w:t> </w:t>
      </w:r>
      <w:r>
        <w:rPr>
          <w:w w:val="105"/>
          <w:sz w:val="20"/>
        </w:rPr>
        <w:t>Tasty</w:t>
      </w:r>
      <w:r>
        <w:rPr>
          <w:spacing w:val="-4"/>
          <w:w w:val="105"/>
          <w:sz w:val="20"/>
        </w:rPr>
        <w:t> </w:t>
      </w:r>
      <w:r>
        <w:rPr>
          <w:w w:val="105"/>
          <w:sz w:val="20"/>
        </w:rPr>
        <w:t>tucker</w:t>
      </w:r>
      <w:r>
        <w:rPr>
          <w:spacing w:val="-5"/>
          <w:w w:val="105"/>
          <w:sz w:val="20"/>
        </w:rPr>
        <w:t> </w:t>
      </w:r>
      <w:r>
        <w:rPr>
          <w:w w:val="105"/>
          <w:sz w:val="20"/>
        </w:rPr>
        <w:t>meals</w:t>
      </w:r>
      <w:r>
        <w:rPr>
          <w:spacing w:val="-7"/>
          <w:w w:val="105"/>
          <w:sz w:val="20"/>
        </w:rPr>
        <w:t> </w:t>
      </w:r>
      <w:r>
        <w:rPr>
          <w:w w:val="105"/>
          <w:sz w:val="20"/>
        </w:rPr>
        <w:t>at</w:t>
      </w:r>
      <w:r>
        <w:rPr>
          <w:spacing w:val="-5"/>
          <w:w w:val="105"/>
          <w:sz w:val="20"/>
        </w:rPr>
        <w:t> </w:t>
      </w:r>
      <w:r>
        <w:rPr>
          <w:w w:val="105"/>
          <w:sz w:val="20"/>
        </w:rPr>
        <w:t>the</w:t>
      </w:r>
      <w:r>
        <w:rPr>
          <w:spacing w:val="-5"/>
          <w:w w:val="105"/>
          <w:sz w:val="20"/>
        </w:rPr>
        <w:t> </w:t>
      </w:r>
      <w:r>
        <w:rPr>
          <w:w w:val="105"/>
          <w:sz w:val="20"/>
        </w:rPr>
        <w:t>Food</w:t>
      </w:r>
      <w:r>
        <w:rPr>
          <w:spacing w:val="-5"/>
          <w:w w:val="105"/>
          <w:sz w:val="20"/>
        </w:rPr>
        <w:t> </w:t>
      </w:r>
      <w:r>
        <w:rPr>
          <w:spacing w:val="-4"/>
          <w:w w:val="105"/>
          <w:sz w:val="20"/>
        </w:rPr>
        <w:t>Hub.</w:t>
      </w:r>
    </w:p>
    <w:p>
      <w:pPr>
        <w:pStyle w:val="ListParagraph"/>
        <w:numPr>
          <w:ilvl w:val="0"/>
          <w:numId w:val="59"/>
        </w:numPr>
        <w:tabs>
          <w:tab w:pos="1439" w:val="left" w:leader="none"/>
        </w:tabs>
        <w:spacing w:line="240" w:lineRule="auto" w:before="4" w:after="0"/>
        <w:ind w:left="1439" w:right="987" w:hanging="360"/>
        <w:jc w:val="left"/>
        <w:rPr>
          <w:sz w:val="20"/>
        </w:rPr>
      </w:pPr>
      <w:r>
        <w:rPr>
          <w:w w:val="105"/>
          <w:sz w:val="20"/>
        </w:rPr>
        <w:t>Stevie</w:t>
      </w:r>
      <w:r>
        <w:rPr>
          <w:spacing w:val="-8"/>
          <w:w w:val="105"/>
          <w:sz w:val="20"/>
        </w:rPr>
        <w:t> </w:t>
      </w:r>
      <w:r>
        <w:rPr>
          <w:w w:val="105"/>
          <w:sz w:val="20"/>
        </w:rPr>
        <w:t>with</w:t>
      </w:r>
      <w:r>
        <w:rPr>
          <w:spacing w:val="-8"/>
          <w:w w:val="105"/>
          <w:sz w:val="20"/>
        </w:rPr>
        <w:t> </w:t>
      </w:r>
      <w:r>
        <w:rPr>
          <w:w w:val="105"/>
          <w:sz w:val="20"/>
        </w:rPr>
        <w:t>bread</w:t>
      </w:r>
      <w:r>
        <w:rPr>
          <w:spacing w:val="-8"/>
          <w:w w:val="105"/>
          <w:sz w:val="20"/>
        </w:rPr>
        <w:t> </w:t>
      </w:r>
      <w:r>
        <w:rPr>
          <w:w w:val="105"/>
          <w:sz w:val="20"/>
        </w:rPr>
        <w:t>from</w:t>
      </w:r>
      <w:r>
        <w:rPr>
          <w:spacing w:val="-8"/>
          <w:w w:val="105"/>
          <w:sz w:val="20"/>
        </w:rPr>
        <w:t> </w:t>
      </w:r>
      <w:r>
        <w:rPr>
          <w:w w:val="105"/>
          <w:sz w:val="20"/>
        </w:rPr>
        <w:t>Bakers</w:t>
      </w:r>
      <w:r>
        <w:rPr>
          <w:spacing w:val="-10"/>
          <w:w w:val="105"/>
          <w:sz w:val="20"/>
        </w:rPr>
        <w:t> </w:t>
      </w:r>
      <w:r>
        <w:rPr>
          <w:w w:val="105"/>
          <w:sz w:val="20"/>
        </w:rPr>
        <w:t>Delight.</w:t>
      </w:r>
      <w:r>
        <w:rPr>
          <w:spacing w:val="-8"/>
          <w:w w:val="105"/>
          <w:sz w:val="20"/>
        </w:rPr>
        <w:t> </w:t>
      </w:r>
      <w:r>
        <w:rPr>
          <w:w w:val="105"/>
          <w:sz w:val="20"/>
        </w:rPr>
        <w:t>Doing</w:t>
      </w:r>
      <w:r>
        <w:rPr>
          <w:spacing w:val="-9"/>
          <w:w w:val="105"/>
          <w:sz w:val="20"/>
        </w:rPr>
        <w:t> </w:t>
      </w:r>
      <w:r>
        <w:rPr>
          <w:w w:val="105"/>
          <w:sz w:val="20"/>
        </w:rPr>
        <w:t>something</w:t>
      </w:r>
      <w:r>
        <w:rPr>
          <w:spacing w:val="-7"/>
          <w:w w:val="105"/>
          <w:sz w:val="20"/>
        </w:rPr>
        <w:t> </w:t>
      </w:r>
      <w:r>
        <w:rPr>
          <w:w w:val="105"/>
          <w:sz w:val="20"/>
        </w:rPr>
        <w:t>for</w:t>
      </w:r>
      <w:r>
        <w:rPr>
          <w:spacing w:val="-8"/>
          <w:w w:val="105"/>
          <w:sz w:val="20"/>
        </w:rPr>
        <w:t> </w:t>
      </w:r>
      <w:r>
        <w:rPr>
          <w:w w:val="105"/>
          <w:sz w:val="20"/>
        </w:rPr>
        <w:t>the</w:t>
      </w:r>
      <w:r>
        <w:rPr>
          <w:spacing w:val="-8"/>
          <w:w w:val="105"/>
          <w:sz w:val="20"/>
        </w:rPr>
        <w:t> </w:t>
      </w:r>
      <w:r>
        <w:rPr>
          <w:w w:val="105"/>
          <w:sz w:val="20"/>
        </w:rPr>
        <w:t>community</w:t>
      </w:r>
      <w:r>
        <w:rPr>
          <w:spacing w:val="-8"/>
          <w:w w:val="105"/>
          <w:sz w:val="20"/>
        </w:rPr>
        <w:t> </w:t>
      </w:r>
      <w:r>
        <w:rPr>
          <w:w w:val="105"/>
          <w:sz w:val="20"/>
        </w:rPr>
        <w:t>of</w:t>
      </w:r>
      <w:r>
        <w:rPr>
          <w:spacing w:val="-9"/>
          <w:w w:val="105"/>
          <w:sz w:val="20"/>
        </w:rPr>
        <w:t> </w:t>
      </w:r>
      <w:r>
        <w:rPr>
          <w:w w:val="105"/>
          <w:sz w:val="20"/>
        </w:rPr>
        <w:t>her</w:t>
      </w:r>
      <w:r>
        <w:rPr>
          <w:spacing w:val="-8"/>
          <w:w w:val="105"/>
          <w:sz w:val="20"/>
        </w:rPr>
        <w:t> </w:t>
      </w:r>
      <w:r>
        <w:rPr>
          <w:w w:val="105"/>
          <w:sz w:val="20"/>
        </w:rPr>
        <w:t>own</w:t>
      </w:r>
      <w:r>
        <w:rPr>
          <w:spacing w:val="-8"/>
          <w:w w:val="105"/>
          <w:sz w:val="20"/>
        </w:rPr>
        <w:t> </w:t>
      </w:r>
      <w:r>
        <w:rPr>
          <w:w w:val="105"/>
          <w:sz w:val="20"/>
        </w:rPr>
        <w:t>initiative.</w:t>
      </w:r>
      <w:r>
        <w:rPr>
          <w:spacing w:val="-8"/>
          <w:w w:val="105"/>
          <w:sz w:val="20"/>
        </w:rPr>
        <w:t> </w:t>
      </w:r>
      <w:r>
        <w:rPr>
          <w:w w:val="105"/>
          <w:sz w:val="20"/>
        </w:rPr>
        <w:t>Not</w:t>
      </w:r>
      <w:r>
        <w:rPr>
          <w:spacing w:val="-11"/>
          <w:w w:val="105"/>
          <w:sz w:val="20"/>
        </w:rPr>
        <w:t> </w:t>
      </w:r>
      <w:r>
        <w:rPr>
          <w:w w:val="105"/>
          <w:sz w:val="20"/>
        </w:rPr>
        <w:t>running</w:t>
      </w:r>
      <w:r>
        <w:rPr>
          <w:spacing w:val="-9"/>
          <w:w w:val="105"/>
          <w:sz w:val="20"/>
        </w:rPr>
        <w:t> </w:t>
      </w:r>
      <w:r>
        <w:rPr>
          <w:w w:val="105"/>
          <w:sz w:val="20"/>
        </w:rPr>
        <w:t>an </w:t>
      </w:r>
      <w:r>
        <w:rPr>
          <w:spacing w:val="-2"/>
          <w:w w:val="105"/>
          <w:sz w:val="20"/>
        </w:rPr>
        <w:t>organisation.</w:t>
      </w:r>
    </w:p>
    <w:p>
      <w:pPr>
        <w:pStyle w:val="ListParagraph"/>
        <w:numPr>
          <w:ilvl w:val="0"/>
          <w:numId w:val="59"/>
        </w:numPr>
        <w:tabs>
          <w:tab w:pos="1439" w:val="left" w:leader="none"/>
        </w:tabs>
        <w:spacing w:line="240" w:lineRule="auto" w:before="3" w:after="0"/>
        <w:ind w:left="1439" w:right="0" w:hanging="359"/>
        <w:jc w:val="left"/>
        <w:rPr>
          <w:sz w:val="20"/>
        </w:rPr>
      </w:pPr>
      <w:r>
        <w:rPr>
          <w:w w:val="105"/>
          <w:sz w:val="20"/>
        </w:rPr>
        <w:t>Church</w:t>
      </w:r>
      <w:r>
        <w:rPr>
          <w:spacing w:val="5"/>
          <w:w w:val="105"/>
          <w:sz w:val="20"/>
        </w:rPr>
        <w:t> </w:t>
      </w:r>
      <w:r>
        <w:rPr>
          <w:w w:val="105"/>
          <w:sz w:val="20"/>
        </w:rPr>
        <w:t>of</w:t>
      </w:r>
      <w:r>
        <w:rPr>
          <w:spacing w:val="4"/>
          <w:w w:val="105"/>
          <w:sz w:val="20"/>
        </w:rPr>
        <w:t> </w:t>
      </w:r>
      <w:r>
        <w:rPr>
          <w:w w:val="105"/>
          <w:sz w:val="20"/>
        </w:rPr>
        <w:t>England</w:t>
      </w:r>
      <w:r>
        <w:rPr>
          <w:spacing w:val="6"/>
          <w:w w:val="105"/>
          <w:sz w:val="20"/>
        </w:rPr>
        <w:t> </w:t>
      </w:r>
      <w:r>
        <w:rPr>
          <w:w w:val="105"/>
          <w:sz w:val="20"/>
        </w:rPr>
        <w:t>Church</w:t>
      </w:r>
      <w:r>
        <w:rPr>
          <w:spacing w:val="5"/>
          <w:w w:val="105"/>
          <w:sz w:val="20"/>
        </w:rPr>
        <w:t> </w:t>
      </w:r>
      <w:r>
        <w:rPr>
          <w:w w:val="105"/>
          <w:sz w:val="20"/>
        </w:rPr>
        <w:t>Friday</w:t>
      </w:r>
      <w:r>
        <w:rPr>
          <w:spacing w:val="6"/>
          <w:w w:val="105"/>
          <w:sz w:val="20"/>
        </w:rPr>
        <w:t> </w:t>
      </w:r>
      <w:r>
        <w:rPr>
          <w:w w:val="105"/>
          <w:sz w:val="20"/>
        </w:rPr>
        <w:t>nights,</w:t>
      </w:r>
      <w:r>
        <w:rPr>
          <w:spacing w:val="6"/>
          <w:w w:val="105"/>
          <w:sz w:val="20"/>
        </w:rPr>
        <w:t> </w:t>
      </w:r>
      <w:r>
        <w:rPr>
          <w:w w:val="105"/>
          <w:sz w:val="20"/>
        </w:rPr>
        <w:t>Cathedral.</w:t>
      </w:r>
      <w:r>
        <w:rPr>
          <w:spacing w:val="5"/>
          <w:w w:val="105"/>
          <w:sz w:val="20"/>
        </w:rPr>
        <w:t> </w:t>
      </w:r>
      <w:r>
        <w:rPr>
          <w:w w:val="105"/>
          <w:sz w:val="20"/>
        </w:rPr>
        <w:t>Hot</w:t>
      </w:r>
      <w:r>
        <w:rPr>
          <w:spacing w:val="2"/>
          <w:w w:val="105"/>
          <w:sz w:val="20"/>
        </w:rPr>
        <w:t> </w:t>
      </w:r>
      <w:r>
        <w:rPr>
          <w:w w:val="105"/>
          <w:sz w:val="20"/>
        </w:rPr>
        <w:t>meal,</w:t>
      </w:r>
      <w:r>
        <w:rPr>
          <w:spacing w:val="5"/>
          <w:w w:val="105"/>
          <w:sz w:val="20"/>
        </w:rPr>
        <w:t> </w:t>
      </w:r>
      <w:r>
        <w:rPr>
          <w:w w:val="105"/>
          <w:sz w:val="20"/>
        </w:rPr>
        <w:t>bread</w:t>
      </w:r>
      <w:r>
        <w:rPr>
          <w:spacing w:val="6"/>
          <w:w w:val="105"/>
          <w:sz w:val="20"/>
        </w:rPr>
        <w:t> </w:t>
      </w:r>
      <w:r>
        <w:rPr>
          <w:spacing w:val="-2"/>
          <w:w w:val="105"/>
          <w:sz w:val="20"/>
        </w:rPr>
        <w:t>leftovers.</w:t>
      </w:r>
    </w:p>
    <w:p>
      <w:pPr>
        <w:pStyle w:val="ListParagraph"/>
        <w:numPr>
          <w:ilvl w:val="0"/>
          <w:numId w:val="59"/>
        </w:numPr>
        <w:tabs>
          <w:tab w:pos="1439" w:val="left" w:leader="none"/>
        </w:tabs>
        <w:spacing w:line="240" w:lineRule="auto" w:before="2" w:after="0"/>
        <w:ind w:left="1439" w:right="0" w:hanging="359"/>
        <w:jc w:val="left"/>
        <w:rPr>
          <w:sz w:val="20"/>
        </w:rPr>
      </w:pPr>
      <w:r>
        <w:rPr>
          <w:w w:val="105"/>
          <w:sz w:val="20"/>
        </w:rPr>
        <w:t>Wednesday night</w:t>
      </w:r>
      <w:r>
        <w:rPr>
          <w:spacing w:val="1"/>
          <w:w w:val="105"/>
          <w:sz w:val="20"/>
        </w:rPr>
        <w:t> </w:t>
      </w:r>
      <w:r>
        <w:rPr>
          <w:w w:val="105"/>
          <w:sz w:val="20"/>
        </w:rPr>
        <w:t>Lighthouse</w:t>
      </w:r>
      <w:r>
        <w:rPr>
          <w:spacing w:val="1"/>
          <w:w w:val="105"/>
          <w:sz w:val="20"/>
        </w:rPr>
        <w:t> </w:t>
      </w:r>
      <w:r>
        <w:rPr>
          <w:w w:val="105"/>
          <w:sz w:val="20"/>
        </w:rPr>
        <w:t>church</w:t>
      </w:r>
      <w:r>
        <w:rPr>
          <w:spacing w:val="-1"/>
          <w:w w:val="105"/>
          <w:sz w:val="20"/>
        </w:rPr>
        <w:t> </w:t>
      </w:r>
      <w:r>
        <w:rPr>
          <w:w w:val="105"/>
          <w:sz w:val="20"/>
        </w:rPr>
        <w:t>does</w:t>
      </w:r>
      <w:r>
        <w:rPr>
          <w:spacing w:val="-1"/>
          <w:w w:val="105"/>
          <w:sz w:val="20"/>
        </w:rPr>
        <w:t> </w:t>
      </w:r>
      <w:r>
        <w:rPr>
          <w:w w:val="105"/>
          <w:sz w:val="20"/>
        </w:rPr>
        <w:t>something</w:t>
      </w:r>
      <w:r>
        <w:rPr>
          <w:spacing w:val="-1"/>
          <w:w w:val="105"/>
          <w:sz w:val="20"/>
        </w:rPr>
        <w:t> </w:t>
      </w:r>
      <w:r>
        <w:rPr>
          <w:spacing w:val="-4"/>
          <w:w w:val="105"/>
          <w:sz w:val="20"/>
        </w:rPr>
        <w:t>too.</w:t>
      </w:r>
    </w:p>
    <w:p>
      <w:pPr>
        <w:pStyle w:val="ListParagraph"/>
        <w:numPr>
          <w:ilvl w:val="0"/>
          <w:numId w:val="59"/>
        </w:numPr>
        <w:tabs>
          <w:tab w:pos="1439" w:val="left" w:leader="none"/>
        </w:tabs>
        <w:spacing w:line="240" w:lineRule="auto" w:before="2" w:after="0"/>
        <w:ind w:left="1439" w:right="0" w:hanging="359"/>
        <w:jc w:val="left"/>
        <w:rPr>
          <w:sz w:val="20"/>
        </w:rPr>
      </w:pPr>
      <w:r>
        <w:rPr>
          <w:w w:val="105"/>
          <w:sz w:val="20"/>
        </w:rPr>
        <w:t>Community</w:t>
      </w:r>
      <w:r>
        <w:rPr>
          <w:spacing w:val="-5"/>
          <w:w w:val="105"/>
          <w:sz w:val="20"/>
        </w:rPr>
        <w:t> </w:t>
      </w:r>
      <w:r>
        <w:rPr>
          <w:w w:val="105"/>
          <w:sz w:val="20"/>
        </w:rPr>
        <w:t>centre</w:t>
      </w:r>
      <w:r>
        <w:rPr>
          <w:spacing w:val="-5"/>
          <w:w w:val="105"/>
          <w:sz w:val="20"/>
        </w:rPr>
        <w:t> </w:t>
      </w:r>
      <w:r>
        <w:rPr>
          <w:w w:val="105"/>
          <w:sz w:val="20"/>
        </w:rPr>
        <w:t>for</w:t>
      </w:r>
      <w:r>
        <w:rPr>
          <w:spacing w:val="-5"/>
          <w:w w:val="105"/>
          <w:sz w:val="20"/>
        </w:rPr>
        <w:t> </w:t>
      </w:r>
      <w:r>
        <w:rPr>
          <w:w w:val="105"/>
          <w:sz w:val="20"/>
        </w:rPr>
        <w:t>fruit</w:t>
      </w:r>
      <w:r>
        <w:rPr>
          <w:spacing w:val="-4"/>
          <w:w w:val="105"/>
          <w:sz w:val="20"/>
        </w:rPr>
        <w:t> </w:t>
      </w:r>
      <w:r>
        <w:rPr>
          <w:w w:val="105"/>
          <w:sz w:val="20"/>
        </w:rPr>
        <w:t>and</w:t>
      </w:r>
      <w:r>
        <w:rPr>
          <w:spacing w:val="-5"/>
          <w:w w:val="105"/>
          <w:sz w:val="20"/>
        </w:rPr>
        <w:t> </w:t>
      </w:r>
      <w:r>
        <w:rPr>
          <w:w w:val="105"/>
          <w:sz w:val="20"/>
        </w:rPr>
        <w:t>veg.</w:t>
      </w:r>
      <w:r>
        <w:rPr>
          <w:spacing w:val="-5"/>
          <w:w w:val="105"/>
          <w:sz w:val="20"/>
        </w:rPr>
        <w:t> </w:t>
      </w:r>
      <w:r>
        <w:rPr>
          <w:w w:val="105"/>
          <w:sz w:val="20"/>
        </w:rPr>
        <w:t>Mondays.</w:t>
      </w:r>
      <w:r>
        <w:rPr>
          <w:spacing w:val="-5"/>
          <w:w w:val="105"/>
          <w:sz w:val="20"/>
        </w:rPr>
        <w:t> </w:t>
      </w:r>
      <w:r>
        <w:rPr>
          <w:w w:val="105"/>
          <w:sz w:val="20"/>
        </w:rPr>
        <w:t>Tuesdays</w:t>
      </w:r>
      <w:r>
        <w:rPr>
          <w:spacing w:val="-6"/>
          <w:w w:val="105"/>
          <w:sz w:val="20"/>
        </w:rPr>
        <w:t> </w:t>
      </w:r>
      <w:r>
        <w:rPr>
          <w:w w:val="105"/>
          <w:sz w:val="20"/>
        </w:rPr>
        <w:t>and</w:t>
      </w:r>
      <w:r>
        <w:rPr>
          <w:spacing w:val="-5"/>
          <w:w w:val="105"/>
          <w:sz w:val="20"/>
        </w:rPr>
        <w:t> </w:t>
      </w:r>
      <w:r>
        <w:rPr>
          <w:w w:val="105"/>
          <w:sz w:val="20"/>
        </w:rPr>
        <w:t>Thursdays</w:t>
      </w:r>
      <w:r>
        <w:rPr>
          <w:spacing w:val="-7"/>
          <w:w w:val="105"/>
          <w:sz w:val="20"/>
        </w:rPr>
        <w:t> </w:t>
      </w:r>
      <w:r>
        <w:rPr>
          <w:spacing w:val="-2"/>
          <w:w w:val="105"/>
          <w:sz w:val="20"/>
        </w:rPr>
        <w:t>bread.</w:t>
      </w:r>
    </w:p>
    <w:p>
      <w:pPr>
        <w:pStyle w:val="ListParagraph"/>
        <w:numPr>
          <w:ilvl w:val="0"/>
          <w:numId w:val="59"/>
        </w:numPr>
        <w:tabs>
          <w:tab w:pos="1439" w:val="left" w:leader="none"/>
        </w:tabs>
        <w:spacing w:line="240" w:lineRule="auto" w:before="2" w:after="0"/>
        <w:ind w:left="1439" w:right="0" w:hanging="359"/>
        <w:jc w:val="left"/>
        <w:rPr>
          <w:sz w:val="20"/>
        </w:rPr>
      </w:pPr>
      <w:r>
        <w:rPr>
          <w:w w:val="105"/>
          <w:sz w:val="20"/>
        </w:rPr>
        <w:t>Foodbank</w:t>
      </w:r>
      <w:r>
        <w:rPr>
          <w:spacing w:val="-9"/>
          <w:w w:val="105"/>
          <w:sz w:val="20"/>
        </w:rPr>
        <w:t> </w:t>
      </w:r>
      <w:r>
        <w:rPr>
          <w:w w:val="105"/>
          <w:sz w:val="20"/>
        </w:rPr>
        <w:t>delivered</w:t>
      </w:r>
      <w:r>
        <w:rPr>
          <w:spacing w:val="-7"/>
          <w:w w:val="105"/>
          <w:sz w:val="20"/>
        </w:rPr>
        <w:t> </w:t>
      </w:r>
      <w:r>
        <w:rPr>
          <w:w w:val="105"/>
          <w:sz w:val="20"/>
        </w:rPr>
        <w:t>today</w:t>
      </w:r>
      <w:r>
        <w:rPr>
          <w:spacing w:val="-7"/>
          <w:w w:val="105"/>
          <w:sz w:val="20"/>
        </w:rPr>
        <w:t> </w:t>
      </w:r>
      <w:r>
        <w:rPr>
          <w:spacing w:val="-2"/>
          <w:w w:val="105"/>
          <w:sz w:val="20"/>
        </w:rPr>
        <w:t>(Tuesday).</w:t>
      </w:r>
    </w:p>
    <w:p>
      <w:pPr>
        <w:pStyle w:val="ListParagraph"/>
        <w:numPr>
          <w:ilvl w:val="0"/>
          <w:numId w:val="59"/>
        </w:numPr>
        <w:tabs>
          <w:tab w:pos="1440" w:val="left" w:leader="none"/>
        </w:tabs>
        <w:spacing w:line="240" w:lineRule="auto" w:before="4" w:after="0"/>
        <w:ind w:left="1440" w:right="1028" w:hanging="361"/>
        <w:jc w:val="left"/>
        <w:rPr>
          <w:sz w:val="20"/>
        </w:rPr>
      </w:pPr>
      <w:r>
        <w:rPr>
          <w:sz w:val="20"/>
        </w:rPr>
        <w:t>At the Hub we are lucky to get fruit and veg. We go through Second bite. Woolies have been great – others have</w:t>
      </w:r>
      <w:r>
        <w:rPr>
          <w:spacing w:val="80"/>
          <w:sz w:val="20"/>
        </w:rPr>
        <w:t> </w:t>
      </w:r>
      <w:r>
        <w:rPr>
          <w:sz w:val="20"/>
        </w:rPr>
        <w:t>mostly pulled out.</w:t>
      </w:r>
    </w:p>
    <w:p>
      <w:pPr>
        <w:pStyle w:val="ListParagraph"/>
        <w:numPr>
          <w:ilvl w:val="0"/>
          <w:numId w:val="59"/>
        </w:numPr>
        <w:tabs>
          <w:tab w:pos="1440" w:val="left" w:leader="none"/>
        </w:tabs>
        <w:spacing w:line="240" w:lineRule="auto" w:before="3" w:after="0"/>
        <w:ind w:left="1440" w:right="1252" w:hanging="360"/>
        <w:jc w:val="left"/>
        <w:rPr>
          <w:sz w:val="20"/>
        </w:rPr>
      </w:pPr>
      <w:r>
        <w:rPr>
          <w:w w:val="105"/>
          <w:sz w:val="20"/>
        </w:rPr>
        <w:t>Childcare</w:t>
      </w:r>
      <w:r>
        <w:rPr>
          <w:spacing w:val="-2"/>
          <w:w w:val="105"/>
          <w:sz w:val="20"/>
        </w:rPr>
        <w:t> </w:t>
      </w:r>
      <w:r>
        <w:rPr>
          <w:w w:val="105"/>
          <w:sz w:val="20"/>
        </w:rPr>
        <w:t>does</w:t>
      </w:r>
      <w:r>
        <w:rPr>
          <w:spacing w:val="-1"/>
          <w:w w:val="105"/>
          <w:sz w:val="20"/>
        </w:rPr>
        <w:t> </w:t>
      </w:r>
      <w:r>
        <w:rPr>
          <w:w w:val="105"/>
          <w:sz w:val="20"/>
        </w:rPr>
        <w:t>do a foodbank</w:t>
      </w:r>
      <w:r>
        <w:rPr>
          <w:spacing w:val="-1"/>
          <w:w w:val="105"/>
          <w:sz w:val="20"/>
        </w:rPr>
        <w:t> </w:t>
      </w:r>
      <w:r>
        <w:rPr>
          <w:w w:val="105"/>
          <w:sz w:val="20"/>
        </w:rPr>
        <w:t>once a fortnight but only</w:t>
      </w:r>
      <w:r>
        <w:rPr>
          <w:spacing w:val="-1"/>
          <w:w w:val="105"/>
          <w:sz w:val="20"/>
        </w:rPr>
        <w:t> </w:t>
      </w:r>
      <w:r>
        <w:rPr>
          <w:w w:val="105"/>
          <w:sz w:val="20"/>
        </w:rPr>
        <w:t>usually onions</w:t>
      </w:r>
      <w:r>
        <w:rPr>
          <w:spacing w:val="-1"/>
          <w:w w:val="105"/>
          <w:sz w:val="20"/>
        </w:rPr>
        <w:t> </w:t>
      </w:r>
      <w:r>
        <w:rPr>
          <w:w w:val="105"/>
          <w:sz w:val="20"/>
        </w:rPr>
        <w:t>and potatoes. Whatever is</w:t>
      </w:r>
      <w:r>
        <w:rPr>
          <w:spacing w:val="-1"/>
          <w:w w:val="105"/>
          <w:sz w:val="20"/>
        </w:rPr>
        <w:t> </w:t>
      </w:r>
      <w:r>
        <w:rPr>
          <w:w w:val="105"/>
          <w:sz w:val="20"/>
        </w:rPr>
        <w:t>in season. Apples, carrots, citrus. Pirie West.</w:t>
      </w:r>
    </w:p>
    <w:p>
      <w:pPr>
        <w:pStyle w:val="ListParagraph"/>
        <w:numPr>
          <w:ilvl w:val="0"/>
          <w:numId w:val="59"/>
        </w:numPr>
        <w:tabs>
          <w:tab w:pos="1439" w:val="left" w:leader="none"/>
        </w:tabs>
        <w:spacing w:line="240" w:lineRule="auto" w:before="3" w:after="0"/>
        <w:ind w:left="1439" w:right="1082" w:hanging="360"/>
        <w:jc w:val="left"/>
        <w:rPr>
          <w:sz w:val="20"/>
        </w:rPr>
      </w:pPr>
      <w:r>
        <w:rPr>
          <w:w w:val="105"/>
          <w:sz w:val="20"/>
        </w:rPr>
        <w:t>Local school have breakfast club. But doesn’t help the child for the whole day. They</w:t>
      </w:r>
      <w:r>
        <w:rPr>
          <w:spacing w:val="-1"/>
          <w:w w:val="105"/>
          <w:sz w:val="20"/>
        </w:rPr>
        <w:t> </w:t>
      </w:r>
      <w:r>
        <w:rPr>
          <w:w w:val="105"/>
          <w:sz w:val="20"/>
        </w:rPr>
        <w:t>can also cook</w:t>
      </w:r>
      <w:r>
        <w:rPr>
          <w:spacing w:val="-1"/>
          <w:w w:val="105"/>
          <w:sz w:val="20"/>
        </w:rPr>
        <w:t> </w:t>
      </w:r>
      <w:r>
        <w:rPr>
          <w:w w:val="105"/>
          <w:sz w:val="20"/>
        </w:rPr>
        <w:t>toast in the </w:t>
      </w:r>
      <w:r>
        <w:rPr>
          <w:spacing w:val="-2"/>
          <w:w w:val="105"/>
          <w:sz w:val="20"/>
        </w:rPr>
        <w:t>afternoon.</w:t>
      </w:r>
    </w:p>
    <w:p>
      <w:pPr>
        <w:pStyle w:val="ListParagraph"/>
        <w:numPr>
          <w:ilvl w:val="0"/>
          <w:numId w:val="59"/>
        </w:numPr>
        <w:tabs>
          <w:tab w:pos="1439" w:val="left" w:leader="none"/>
        </w:tabs>
        <w:spacing w:line="240" w:lineRule="auto" w:before="2" w:after="0"/>
        <w:ind w:left="1439" w:right="936" w:hanging="360"/>
        <w:jc w:val="left"/>
        <w:rPr>
          <w:sz w:val="20"/>
        </w:rPr>
      </w:pPr>
      <w:r>
        <w:rPr>
          <w:w w:val="105"/>
          <w:sz w:val="20"/>
        </w:rPr>
        <w:t>Community</w:t>
      </w:r>
      <w:r>
        <w:rPr>
          <w:spacing w:val="-1"/>
          <w:w w:val="105"/>
          <w:sz w:val="20"/>
        </w:rPr>
        <w:t> </w:t>
      </w:r>
      <w:r>
        <w:rPr>
          <w:w w:val="105"/>
          <w:sz w:val="20"/>
        </w:rPr>
        <w:t>garden</w:t>
      </w:r>
      <w:r>
        <w:rPr>
          <w:spacing w:val="-1"/>
          <w:w w:val="105"/>
          <w:sz w:val="20"/>
        </w:rPr>
        <w:t> </w:t>
      </w:r>
      <w:r>
        <w:rPr>
          <w:w w:val="105"/>
          <w:sz w:val="20"/>
        </w:rPr>
        <w:t>on</w:t>
      </w:r>
      <w:r>
        <w:rPr>
          <w:spacing w:val="-1"/>
          <w:w w:val="105"/>
          <w:sz w:val="20"/>
        </w:rPr>
        <w:t> </w:t>
      </w:r>
      <w:r>
        <w:rPr>
          <w:w w:val="105"/>
          <w:sz w:val="20"/>
        </w:rPr>
        <w:t>the</w:t>
      </w:r>
      <w:r>
        <w:rPr>
          <w:spacing w:val="-1"/>
          <w:w w:val="105"/>
          <w:sz w:val="20"/>
        </w:rPr>
        <w:t> </w:t>
      </w:r>
      <w:r>
        <w:rPr>
          <w:w w:val="105"/>
          <w:sz w:val="20"/>
        </w:rPr>
        <w:t>Tce.</w:t>
      </w:r>
      <w:r>
        <w:rPr>
          <w:spacing w:val="-1"/>
          <w:w w:val="105"/>
          <w:sz w:val="20"/>
        </w:rPr>
        <w:t> </w:t>
      </w:r>
      <w:r>
        <w:rPr>
          <w:w w:val="105"/>
          <w:sz w:val="20"/>
        </w:rPr>
        <w:t>When</w:t>
      </w:r>
      <w:r>
        <w:rPr>
          <w:spacing w:val="-1"/>
          <w:w w:val="105"/>
          <w:sz w:val="20"/>
        </w:rPr>
        <w:t> </w:t>
      </w:r>
      <w:r>
        <w:rPr>
          <w:w w:val="105"/>
          <w:sz w:val="20"/>
        </w:rPr>
        <w:t>the</w:t>
      </w:r>
      <w:r>
        <w:rPr>
          <w:spacing w:val="-1"/>
          <w:w w:val="105"/>
          <w:sz w:val="20"/>
        </w:rPr>
        <w:t> </w:t>
      </w:r>
      <w:r>
        <w:rPr>
          <w:w w:val="105"/>
          <w:sz w:val="20"/>
        </w:rPr>
        <w:t>gates</w:t>
      </w:r>
      <w:r>
        <w:rPr>
          <w:spacing w:val="-4"/>
          <w:w w:val="105"/>
          <w:sz w:val="20"/>
        </w:rPr>
        <w:t> </w:t>
      </w:r>
      <w:r>
        <w:rPr>
          <w:w w:val="105"/>
          <w:sz w:val="20"/>
        </w:rPr>
        <w:t>are</w:t>
      </w:r>
      <w:r>
        <w:rPr>
          <w:spacing w:val="-1"/>
          <w:w w:val="105"/>
          <w:sz w:val="20"/>
        </w:rPr>
        <w:t> </w:t>
      </w:r>
      <w:r>
        <w:rPr>
          <w:w w:val="105"/>
          <w:sz w:val="20"/>
        </w:rPr>
        <w:t>open</w:t>
      </w:r>
      <w:r>
        <w:rPr>
          <w:spacing w:val="-1"/>
          <w:w w:val="105"/>
          <w:sz w:val="20"/>
        </w:rPr>
        <w:t> </w:t>
      </w:r>
      <w:r>
        <w:rPr>
          <w:w w:val="105"/>
          <w:sz w:val="20"/>
        </w:rPr>
        <w:t>anyone</w:t>
      </w:r>
      <w:r>
        <w:rPr>
          <w:spacing w:val="-1"/>
          <w:w w:val="105"/>
          <w:sz w:val="20"/>
        </w:rPr>
        <w:t> </w:t>
      </w:r>
      <w:r>
        <w:rPr>
          <w:w w:val="105"/>
          <w:sz w:val="20"/>
        </w:rPr>
        <w:t>is</w:t>
      </w:r>
      <w:r>
        <w:rPr>
          <w:spacing w:val="-4"/>
          <w:w w:val="105"/>
          <w:sz w:val="20"/>
        </w:rPr>
        <w:t> </w:t>
      </w:r>
      <w:r>
        <w:rPr>
          <w:w w:val="105"/>
          <w:sz w:val="20"/>
        </w:rPr>
        <w:t>able</w:t>
      </w:r>
      <w:r>
        <w:rPr>
          <w:spacing w:val="-1"/>
          <w:w w:val="105"/>
          <w:sz w:val="20"/>
        </w:rPr>
        <w:t> </w:t>
      </w:r>
      <w:r>
        <w:rPr>
          <w:w w:val="105"/>
          <w:sz w:val="20"/>
        </w:rPr>
        <w:t>to</w:t>
      </w:r>
      <w:r>
        <w:rPr>
          <w:spacing w:val="-1"/>
          <w:w w:val="105"/>
          <w:sz w:val="20"/>
        </w:rPr>
        <w:t> </w:t>
      </w:r>
      <w:r>
        <w:rPr>
          <w:w w:val="105"/>
          <w:sz w:val="20"/>
        </w:rPr>
        <w:t>take</w:t>
      </w:r>
      <w:r>
        <w:rPr>
          <w:spacing w:val="-1"/>
          <w:w w:val="105"/>
          <w:sz w:val="20"/>
        </w:rPr>
        <w:t> </w:t>
      </w:r>
      <w:r>
        <w:rPr>
          <w:w w:val="105"/>
          <w:sz w:val="20"/>
        </w:rPr>
        <w:t>as</w:t>
      </w:r>
      <w:r>
        <w:rPr>
          <w:spacing w:val="-4"/>
          <w:w w:val="105"/>
          <w:sz w:val="20"/>
        </w:rPr>
        <w:t> </w:t>
      </w:r>
      <w:r>
        <w:rPr>
          <w:w w:val="105"/>
          <w:sz w:val="20"/>
        </w:rPr>
        <w:t>much</w:t>
      </w:r>
      <w:r>
        <w:rPr>
          <w:spacing w:val="-1"/>
          <w:w w:val="105"/>
          <w:sz w:val="20"/>
        </w:rPr>
        <w:t> </w:t>
      </w:r>
      <w:r>
        <w:rPr>
          <w:w w:val="105"/>
          <w:sz w:val="20"/>
        </w:rPr>
        <w:t>as</w:t>
      </w:r>
      <w:r>
        <w:rPr>
          <w:spacing w:val="-4"/>
          <w:w w:val="105"/>
          <w:sz w:val="20"/>
        </w:rPr>
        <w:t> </w:t>
      </w:r>
      <w:r>
        <w:rPr>
          <w:w w:val="105"/>
          <w:sz w:val="20"/>
        </w:rPr>
        <w:t>they</w:t>
      </w:r>
      <w:r>
        <w:rPr>
          <w:spacing w:val="-1"/>
          <w:w w:val="105"/>
          <w:sz w:val="20"/>
        </w:rPr>
        <w:t> </w:t>
      </w:r>
      <w:r>
        <w:rPr>
          <w:w w:val="105"/>
          <w:sz w:val="20"/>
        </w:rPr>
        <w:t>need.</w:t>
      </w:r>
      <w:r>
        <w:rPr>
          <w:spacing w:val="-1"/>
          <w:w w:val="105"/>
          <w:sz w:val="20"/>
        </w:rPr>
        <w:t> </w:t>
      </w:r>
      <w:r>
        <w:rPr>
          <w:w w:val="105"/>
          <w:sz w:val="20"/>
        </w:rPr>
        <w:t>Relies</w:t>
      </w:r>
      <w:r>
        <w:rPr>
          <w:spacing w:val="-4"/>
          <w:w w:val="105"/>
          <w:sz w:val="20"/>
        </w:rPr>
        <w:t> </w:t>
      </w:r>
      <w:r>
        <w:rPr>
          <w:w w:val="105"/>
          <w:sz w:val="20"/>
        </w:rPr>
        <w:t>on volunteers who are often getting on in age.</w:t>
      </w:r>
    </w:p>
    <w:p>
      <w:pPr>
        <w:pStyle w:val="ListParagraph"/>
        <w:numPr>
          <w:ilvl w:val="0"/>
          <w:numId w:val="59"/>
        </w:numPr>
        <w:tabs>
          <w:tab w:pos="1439" w:val="left" w:leader="none"/>
        </w:tabs>
        <w:spacing w:line="240" w:lineRule="auto" w:before="3" w:after="0"/>
        <w:ind w:left="1439" w:right="0" w:hanging="359"/>
        <w:jc w:val="left"/>
        <w:rPr>
          <w:sz w:val="20"/>
        </w:rPr>
      </w:pPr>
      <w:r>
        <w:rPr>
          <w:w w:val="110"/>
          <w:sz w:val="20"/>
        </w:rPr>
        <w:t>The</w:t>
      </w:r>
      <w:r>
        <w:rPr>
          <w:spacing w:val="-13"/>
          <w:w w:val="110"/>
          <w:sz w:val="20"/>
        </w:rPr>
        <w:t> </w:t>
      </w:r>
      <w:r>
        <w:rPr>
          <w:w w:val="110"/>
          <w:sz w:val="20"/>
        </w:rPr>
        <w:t>Haven</w:t>
      </w:r>
      <w:r>
        <w:rPr>
          <w:spacing w:val="-12"/>
          <w:w w:val="110"/>
          <w:sz w:val="20"/>
        </w:rPr>
        <w:t> </w:t>
      </w:r>
      <w:r>
        <w:rPr>
          <w:w w:val="110"/>
          <w:sz w:val="20"/>
        </w:rPr>
        <w:t>has</w:t>
      </w:r>
      <w:r>
        <w:rPr>
          <w:spacing w:val="-13"/>
          <w:w w:val="110"/>
          <w:sz w:val="20"/>
        </w:rPr>
        <w:t> </w:t>
      </w:r>
      <w:r>
        <w:rPr>
          <w:w w:val="110"/>
          <w:sz w:val="20"/>
        </w:rPr>
        <w:t>classes,</w:t>
      </w:r>
      <w:r>
        <w:rPr>
          <w:spacing w:val="-12"/>
          <w:w w:val="110"/>
          <w:sz w:val="20"/>
        </w:rPr>
        <w:t> </w:t>
      </w:r>
      <w:r>
        <w:rPr>
          <w:w w:val="110"/>
          <w:sz w:val="20"/>
        </w:rPr>
        <w:t>tax,</w:t>
      </w:r>
      <w:r>
        <w:rPr>
          <w:spacing w:val="-11"/>
          <w:w w:val="110"/>
          <w:sz w:val="20"/>
        </w:rPr>
        <w:t> </w:t>
      </w:r>
      <w:r>
        <w:rPr>
          <w:spacing w:val="-2"/>
          <w:w w:val="110"/>
          <w:sz w:val="20"/>
        </w:rPr>
        <w:t>services.</w:t>
      </w:r>
    </w:p>
    <w:p>
      <w:pPr>
        <w:pStyle w:val="ListParagraph"/>
        <w:numPr>
          <w:ilvl w:val="0"/>
          <w:numId w:val="59"/>
        </w:numPr>
        <w:tabs>
          <w:tab w:pos="1439" w:val="left" w:leader="none"/>
        </w:tabs>
        <w:spacing w:line="240" w:lineRule="auto" w:before="2" w:after="0"/>
        <w:ind w:left="1439" w:right="925" w:hanging="360"/>
        <w:jc w:val="left"/>
        <w:rPr>
          <w:sz w:val="20"/>
        </w:rPr>
      </w:pPr>
      <w:r>
        <w:rPr>
          <w:w w:val="105"/>
          <w:sz w:val="20"/>
        </w:rPr>
        <w:t>We</w:t>
      </w:r>
      <w:r>
        <w:rPr>
          <w:spacing w:val="-4"/>
          <w:w w:val="105"/>
          <w:sz w:val="20"/>
        </w:rPr>
        <w:t> </w:t>
      </w:r>
      <w:r>
        <w:rPr>
          <w:w w:val="105"/>
          <w:sz w:val="20"/>
        </w:rPr>
        <w:t>make</w:t>
      </w:r>
      <w:r>
        <w:rPr>
          <w:spacing w:val="-2"/>
          <w:w w:val="105"/>
          <w:sz w:val="20"/>
        </w:rPr>
        <w:t> </w:t>
      </w:r>
      <w:r>
        <w:rPr>
          <w:w w:val="105"/>
          <w:sz w:val="20"/>
        </w:rPr>
        <w:t>up</w:t>
      </w:r>
      <w:r>
        <w:rPr>
          <w:spacing w:val="-4"/>
          <w:w w:val="105"/>
          <w:sz w:val="20"/>
        </w:rPr>
        <w:t> </w:t>
      </w:r>
      <w:r>
        <w:rPr>
          <w:w w:val="105"/>
          <w:sz w:val="20"/>
        </w:rPr>
        <w:t>food</w:t>
      </w:r>
      <w:r>
        <w:rPr>
          <w:spacing w:val="-4"/>
          <w:w w:val="105"/>
          <w:sz w:val="20"/>
        </w:rPr>
        <w:t> </w:t>
      </w:r>
      <w:r>
        <w:rPr>
          <w:w w:val="105"/>
          <w:sz w:val="20"/>
        </w:rPr>
        <w:t>packs</w:t>
      </w:r>
      <w:r>
        <w:rPr>
          <w:spacing w:val="-6"/>
          <w:w w:val="105"/>
          <w:sz w:val="20"/>
        </w:rPr>
        <w:t> </w:t>
      </w:r>
      <w:r>
        <w:rPr>
          <w:w w:val="105"/>
          <w:sz w:val="20"/>
        </w:rPr>
        <w:t>to</w:t>
      </w:r>
      <w:r>
        <w:rPr>
          <w:spacing w:val="-4"/>
          <w:w w:val="105"/>
          <w:sz w:val="20"/>
        </w:rPr>
        <w:t> </w:t>
      </w:r>
      <w:r>
        <w:rPr>
          <w:w w:val="105"/>
          <w:sz w:val="20"/>
        </w:rPr>
        <w:t>help</w:t>
      </w:r>
      <w:r>
        <w:rPr>
          <w:spacing w:val="-4"/>
          <w:w w:val="105"/>
          <w:sz w:val="20"/>
        </w:rPr>
        <w:t> </w:t>
      </w:r>
      <w:r>
        <w:rPr>
          <w:w w:val="105"/>
          <w:sz w:val="20"/>
        </w:rPr>
        <w:t>them</w:t>
      </w:r>
      <w:r>
        <w:rPr>
          <w:spacing w:val="-4"/>
          <w:w w:val="105"/>
          <w:sz w:val="20"/>
        </w:rPr>
        <w:t> </w:t>
      </w:r>
      <w:r>
        <w:rPr>
          <w:w w:val="105"/>
          <w:sz w:val="20"/>
        </w:rPr>
        <w:t>put</w:t>
      </w:r>
      <w:r>
        <w:rPr>
          <w:spacing w:val="-4"/>
          <w:w w:val="105"/>
          <w:sz w:val="20"/>
        </w:rPr>
        <w:t> </w:t>
      </w:r>
      <w:r>
        <w:rPr>
          <w:w w:val="105"/>
          <w:sz w:val="20"/>
        </w:rPr>
        <w:t>together</w:t>
      </w:r>
      <w:r>
        <w:rPr>
          <w:spacing w:val="-4"/>
          <w:w w:val="105"/>
          <w:sz w:val="20"/>
        </w:rPr>
        <w:t> </w:t>
      </w:r>
      <w:r>
        <w:rPr>
          <w:w w:val="105"/>
          <w:sz w:val="20"/>
        </w:rPr>
        <w:t>a</w:t>
      </w:r>
      <w:r>
        <w:rPr>
          <w:spacing w:val="-5"/>
          <w:w w:val="105"/>
          <w:sz w:val="20"/>
        </w:rPr>
        <w:t> </w:t>
      </w:r>
      <w:r>
        <w:rPr>
          <w:w w:val="105"/>
          <w:sz w:val="20"/>
        </w:rPr>
        <w:t>meal,</w:t>
      </w:r>
      <w:r>
        <w:rPr>
          <w:spacing w:val="-4"/>
          <w:w w:val="105"/>
          <w:sz w:val="20"/>
        </w:rPr>
        <w:t> </w:t>
      </w:r>
      <w:r>
        <w:rPr>
          <w:w w:val="105"/>
          <w:sz w:val="20"/>
        </w:rPr>
        <w:t>with</w:t>
      </w:r>
      <w:r>
        <w:rPr>
          <w:spacing w:val="-4"/>
          <w:w w:val="105"/>
          <w:sz w:val="20"/>
        </w:rPr>
        <w:t> </w:t>
      </w:r>
      <w:r>
        <w:rPr>
          <w:w w:val="105"/>
          <w:sz w:val="20"/>
        </w:rPr>
        <w:t>all</w:t>
      </w:r>
      <w:r>
        <w:rPr>
          <w:spacing w:val="-4"/>
          <w:w w:val="105"/>
          <w:sz w:val="20"/>
        </w:rPr>
        <w:t> </w:t>
      </w:r>
      <w:r>
        <w:rPr>
          <w:w w:val="105"/>
          <w:sz w:val="20"/>
        </w:rPr>
        <w:t>the</w:t>
      </w:r>
      <w:r>
        <w:rPr>
          <w:spacing w:val="-7"/>
          <w:w w:val="105"/>
          <w:sz w:val="20"/>
        </w:rPr>
        <w:t> </w:t>
      </w:r>
      <w:r>
        <w:rPr>
          <w:w w:val="105"/>
          <w:sz w:val="20"/>
        </w:rPr>
        <w:t>things</w:t>
      </w:r>
      <w:r>
        <w:rPr>
          <w:spacing w:val="-6"/>
          <w:w w:val="105"/>
          <w:sz w:val="20"/>
        </w:rPr>
        <w:t> </w:t>
      </w:r>
      <w:r>
        <w:rPr>
          <w:w w:val="105"/>
          <w:sz w:val="20"/>
        </w:rPr>
        <w:t>you</w:t>
      </w:r>
      <w:r>
        <w:rPr>
          <w:spacing w:val="-6"/>
          <w:w w:val="105"/>
          <w:sz w:val="20"/>
        </w:rPr>
        <w:t> </w:t>
      </w:r>
      <w:r>
        <w:rPr>
          <w:w w:val="105"/>
          <w:sz w:val="20"/>
        </w:rPr>
        <w:t>need</w:t>
      </w:r>
      <w:r>
        <w:rPr>
          <w:spacing w:val="-4"/>
          <w:w w:val="105"/>
          <w:sz w:val="20"/>
        </w:rPr>
        <w:t> </w:t>
      </w:r>
      <w:r>
        <w:rPr>
          <w:w w:val="105"/>
          <w:sz w:val="20"/>
        </w:rPr>
        <w:t>in</w:t>
      </w:r>
      <w:r>
        <w:rPr>
          <w:spacing w:val="-4"/>
          <w:w w:val="105"/>
          <w:sz w:val="20"/>
        </w:rPr>
        <w:t> </w:t>
      </w:r>
      <w:r>
        <w:rPr>
          <w:w w:val="105"/>
          <w:sz w:val="20"/>
        </w:rPr>
        <w:t>it,</w:t>
      </w:r>
      <w:r>
        <w:rPr>
          <w:spacing w:val="-4"/>
          <w:w w:val="105"/>
          <w:sz w:val="20"/>
        </w:rPr>
        <w:t> </w:t>
      </w:r>
      <w:r>
        <w:rPr>
          <w:w w:val="105"/>
          <w:sz w:val="20"/>
        </w:rPr>
        <w:t>the</w:t>
      </w:r>
      <w:r>
        <w:rPr>
          <w:spacing w:val="-4"/>
          <w:w w:val="105"/>
          <w:sz w:val="20"/>
        </w:rPr>
        <w:t> </w:t>
      </w:r>
      <w:r>
        <w:rPr>
          <w:w w:val="105"/>
          <w:sz w:val="20"/>
        </w:rPr>
        <w:t>meat</w:t>
      </w:r>
      <w:r>
        <w:rPr>
          <w:spacing w:val="-4"/>
          <w:w w:val="105"/>
          <w:sz w:val="20"/>
        </w:rPr>
        <w:t> </w:t>
      </w:r>
      <w:r>
        <w:rPr>
          <w:w w:val="105"/>
          <w:sz w:val="20"/>
        </w:rPr>
        <w:t>and</w:t>
      </w:r>
      <w:r>
        <w:rPr>
          <w:spacing w:val="-4"/>
          <w:w w:val="105"/>
          <w:sz w:val="20"/>
        </w:rPr>
        <w:t> </w:t>
      </w:r>
      <w:r>
        <w:rPr>
          <w:w w:val="105"/>
          <w:sz w:val="20"/>
        </w:rPr>
        <w:t>spices and ingredients. We make pictures of it all so they can follow it. So they don’t have to read something.</w:t>
      </w:r>
    </w:p>
    <w:p>
      <w:pPr>
        <w:pStyle w:val="ListParagraph"/>
        <w:numPr>
          <w:ilvl w:val="0"/>
          <w:numId w:val="59"/>
        </w:numPr>
        <w:tabs>
          <w:tab w:pos="1439" w:val="left" w:leader="none"/>
        </w:tabs>
        <w:spacing w:line="240" w:lineRule="auto" w:before="3" w:after="0"/>
        <w:ind w:left="1439" w:right="0" w:hanging="359"/>
        <w:jc w:val="left"/>
        <w:rPr>
          <w:sz w:val="20"/>
        </w:rPr>
      </w:pPr>
      <w:r>
        <w:rPr>
          <w:w w:val="105"/>
          <w:sz w:val="20"/>
        </w:rPr>
        <w:t>The</w:t>
      </w:r>
      <w:r>
        <w:rPr>
          <w:spacing w:val="-4"/>
          <w:w w:val="105"/>
          <w:sz w:val="20"/>
        </w:rPr>
        <w:t> </w:t>
      </w:r>
      <w:r>
        <w:rPr>
          <w:w w:val="105"/>
          <w:sz w:val="20"/>
        </w:rPr>
        <w:t>men’s</w:t>
      </w:r>
      <w:r>
        <w:rPr>
          <w:spacing w:val="-5"/>
          <w:w w:val="105"/>
          <w:sz w:val="20"/>
        </w:rPr>
        <w:t> </w:t>
      </w:r>
      <w:r>
        <w:rPr>
          <w:spacing w:val="-4"/>
          <w:w w:val="105"/>
          <w:sz w:val="20"/>
        </w:rPr>
        <w:t>shed</w:t>
      </w:r>
    </w:p>
    <w:p>
      <w:pPr>
        <w:pStyle w:val="ListParagraph"/>
        <w:numPr>
          <w:ilvl w:val="0"/>
          <w:numId w:val="59"/>
        </w:numPr>
        <w:tabs>
          <w:tab w:pos="1439" w:val="left" w:leader="none"/>
        </w:tabs>
        <w:spacing w:line="240" w:lineRule="auto" w:before="2" w:after="0"/>
        <w:ind w:left="1439" w:right="0" w:hanging="359"/>
        <w:jc w:val="left"/>
        <w:rPr>
          <w:sz w:val="20"/>
        </w:rPr>
      </w:pPr>
      <w:r>
        <w:rPr>
          <w:w w:val="105"/>
          <w:sz w:val="20"/>
        </w:rPr>
        <w:t>There</w:t>
      </w:r>
      <w:r>
        <w:rPr>
          <w:spacing w:val="-9"/>
          <w:w w:val="105"/>
          <w:sz w:val="20"/>
        </w:rPr>
        <w:t> </w:t>
      </w:r>
      <w:r>
        <w:rPr>
          <w:w w:val="105"/>
          <w:sz w:val="20"/>
        </w:rPr>
        <w:t>are</w:t>
      </w:r>
      <w:r>
        <w:rPr>
          <w:spacing w:val="-9"/>
          <w:w w:val="105"/>
          <w:sz w:val="20"/>
        </w:rPr>
        <w:t> </w:t>
      </w:r>
      <w:r>
        <w:rPr>
          <w:w w:val="105"/>
          <w:sz w:val="20"/>
        </w:rPr>
        <w:t>free</w:t>
      </w:r>
      <w:r>
        <w:rPr>
          <w:spacing w:val="-8"/>
          <w:w w:val="105"/>
          <w:sz w:val="20"/>
        </w:rPr>
        <w:t> </w:t>
      </w:r>
      <w:r>
        <w:rPr>
          <w:w w:val="105"/>
          <w:sz w:val="20"/>
        </w:rPr>
        <w:t>BBQs</w:t>
      </w:r>
      <w:r>
        <w:rPr>
          <w:spacing w:val="-11"/>
          <w:w w:val="105"/>
          <w:sz w:val="20"/>
        </w:rPr>
        <w:t> </w:t>
      </w:r>
      <w:r>
        <w:rPr>
          <w:w w:val="105"/>
          <w:sz w:val="20"/>
        </w:rPr>
        <w:t>in</w:t>
      </w:r>
      <w:r>
        <w:rPr>
          <w:spacing w:val="-9"/>
          <w:w w:val="105"/>
          <w:sz w:val="20"/>
        </w:rPr>
        <w:t> </w:t>
      </w:r>
      <w:r>
        <w:rPr>
          <w:w w:val="105"/>
          <w:sz w:val="20"/>
        </w:rPr>
        <w:t>the</w:t>
      </w:r>
      <w:r>
        <w:rPr>
          <w:spacing w:val="-8"/>
          <w:w w:val="105"/>
          <w:sz w:val="20"/>
        </w:rPr>
        <w:t> </w:t>
      </w:r>
      <w:r>
        <w:rPr>
          <w:spacing w:val="-4"/>
          <w:w w:val="105"/>
          <w:sz w:val="20"/>
        </w:rPr>
        <w:t>park.</w:t>
      </w:r>
    </w:p>
    <w:p>
      <w:pPr>
        <w:spacing w:after="0" w:line="240" w:lineRule="auto"/>
        <w:jc w:val="left"/>
        <w:rPr>
          <w:sz w:val="20"/>
        </w:rPr>
        <w:sectPr>
          <w:pgSz w:w="11900" w:h="16850"/>
          <w:pgMar w:header="0" w:footer="642" w:top="100" w:bottom="840" w:left="0" w:right="0"/>
        </w:sectPr>
      </w:pPr>
    </w:p>
    <w:p>
      <w:pPr>
        <w:pStyle w:val="BodyText"/>
        <w:rPr>
          <w:rFonts w:ascii="Calibri"/>
          <w:sz w:val="84"/>
        </w:rPr>
      </w:pPr>
      <w:r>
        <w:rPr/>
        <w:drawing>
          <wp:anchor distT="0" distB="0" distL="0" distR="0" allowOverlap="1" layoutInCell="1" locked="0" behindDoc="0" simplePos="0" relativeHeight="15771136">
            <wp:simplePos x="0" y="0"/>
            <wp:positionH relativeFrom="page">
              <wp:posOffset>19316</wp:posOffset>
            </wp:positionH>
            <wp:positionV relativeFrom="page">
              <wp:posOffset>0</wp:posOffset>
            </wp:positionV>
            <wp:extent cx="7536675" cy="4352658"/>
            <wp:effectExtent l="0" t="0" r="0" b="0"/>
            <wp:wrapNone/>
            <wp:docPr id="288" name="Image 288"/>
            <wp:cNvGraphicFramePr>
              <a:graphicFrameLocks/>
            </wp:cNvGraphicFramePr>
            <a:graphic>
              <a:graphicData uri="http://schemas.openxmlformats.org/drawingml/2006/picture">
                <pic:pic>
                  <pic:nvPicPr>
                    <pic:cNvPr id="288" name="Image 288"/>
                    <pic:cNvPicPr/>
                  </pic:nvPicPr>
                  <pic:blipFill>
                    <a:blip r:embed="rId126" cstate="print"/>
                    <a:stretch>
                      <a:fillRect/>
                    </a:stretch>
                  </pic:blipFill>
                  <pic:spPr>
                    <a:xfrm>
                      <a:off x="0" y="0"/>
                      <a:ext cx="7536675" cy="4352658"/>
                    </a:xfrm>
                    <a:prstGeom prst="rect">
                      <a:avLst/>
                    </a:prstGeom>
                  </pic:spPr>
                </pic:pic>
              </a:graphicData>
            </a:graphic>
          </wp:anchor>
        </w:drawing>
      </w: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spacing w:before="672"/>
        <w:rPr>
          <w:rFonts w:ascii="Calibri"/>
          <w:sz w:val="84"/>
        </w:rPr>
      </w:pPr>
    </w:p>
    <w:p>
      <w:pPr>
        <w:pStyle w:val="Heading1"/>
        <w:spacing w:line="1081" w:lineRule="exact"/>
        <w:ind w:left="719"/>
      </w:pPr>
      <w:bookmarkStart w:name="Food Security_Focused Conversation_Unley" w:id="106"/>
      <w:bookmarkEnd w:id="106"/>
      <w:r>
        <w:rPr/>
      </w:r>
      <w:bookmarkStart w:name="Food Security in Unley (People from diff" w:id="107"/>
      <w:bookmarkEnd w:id="107"/>
      <w:r>
        <w:rPr/>
      </w:r>
      <w:r>
        <w:rPr>
          <w:w w:val="90"/>
        </w:rPr>
        <w:t>Food</w:t>
      </w:r>
      <w:r>
        <w:rPr>
          <w:spacing w:val="-36"/>
          <w:w w:val="90"/>
        </w:rPr>
        <w:t> </w:t>
      </w:r>
      <w:r>
        <w:rPr>
          <w:w w:val="90"/>
        </w:rPr>
        <w:t>Security</w:t>
      </w:r>
      <w:r>
        <w:rPr>
          <w:spacing w:val="-34"/>
          <w:w w:val="90"/>
        </w:rPr>
        <w:t> </w:t>
      </w:r>
      <w:r>
        <w:rPr>
          <w:w w:val="90"/>
        </w:rPr>
        <w:t>in</w:t>
      </w:r>
      <w:r>
        <w:rPr>
          <w:spacing w:val="-35"/>
          <w:w w:val="90"/>
        </w:rPr>
        <w:t> </w:t>
      </w:r>
      <w:r>
        <w:rPr>
          <w:spacing w:val="-2"/>
          <w:w w:val="90"/>
        </w:rPr>
        <w:t>Unley</w:t>
      </w:r>
    </w:p>
    <w:p>
      <w:pPr>
        <w:spacing w:line="175" w:lineRule="auto" w:before="27"/>
        <w:ind w:left="720" w:right="779" w:firstLine="0"/>
        <w:jc w:val="left"/>
        <w:rPr>
          <w:rFonts w:ascii="Arial Black"/>
          <w:sz w:val="44"/>
        </w:rPr>
      </w:pPr>
      <w:r>
        <w:rPr>
          <w:rFonts w:ascii="Arial Black"/>
          <w:w w:val="90"/>
          <w:sz w:val="44"/>
        </w:rPr>
        <w:t>(People from different locations around </w:t>
      </w:r>
      <w:r>
        <w:rPr>
          <w:rFonts w:ascii="Arial Black"/>
          <w:spacing w:val="-4"/>
          <w:sz w:val="44"/>
        </w:rPr>
        <w:t>Adelaide)</w:t>
      </w:r>
    </w:p>
    <w:p>
      <w:pPr>
        <w:pStyle w:val="BodyText"/>
        <w:spacing w:before="133"/>
        <w:rPr>
          <w:rFonts w:ascii="Arial Black"/>
          <w:sz w:val="44"/>
        </w:rPr>
      </w:pPr>
    </w:p>
    <w:p>
      <w:pPr>
        <w:pStyle w:val="Heading2"/>
      </w:pPr>
      <w:r>
        <w:rPr/>
        <w:drawing>
          <wp:anchor distT="0" distB="0" distL="0" distR="0" allowOverlap="1" layoutInCell="1" locked="0" behindDoc="0" simplePos="0" relativeHeight="15771648">
            <wp:simplePos x="0" y="0"/>
            <wp:positionH relativeFrom="page">
              <wp:posOffset>5288279</wp:posOffset>
            </wp:positionH>
            <wp:positionV relativeFrom="paragraph">
              <wp:posOffset>587411</wp:posOffset>
            </wp:positionV>
            <wp:extent cx="1820532" cy="687068"/>
            <wp:effectExtent l="0" t="0" r="0" b="0"/>
            <wp:wrapNone/>
            <wp:docPr id="289" name="Image 289" descr="A close up of a sign  Description automatically generated "/>
            <wp:cNvGraphicFramePr>
              <a:graphicFrameLocks/>
            </wp:cNvGraphicFramePr>
            <a:graphic>
              <a:graphicData uri="http://schemas.openxmlformats.org/drawingml/2006/picture">
                <pic:pic>
                  <pic:nvPicPr>
                    <pic:cNvPr id="289" name="Image 289" descr="A close up of a sign  Description automatically generated "/>
                    <pic:cNvPicPr/>
                  </pic:nvPicPr>
                  <pic:blipFill>
                    <a:blip r:embed="rId29" cstate="print"/>
                    <a:stretch>
                      <a:fillRect/>
                    </a:stretch>
                  </pic:blipFill>
                  <pic:spPr>
                    <a:xfrm>
                      <a:off x="0" y="0"/>
                      <a:ext cx="1820532" cy="687068"/>
                    </a:xfrm>
                    <a:prstGeom prst="rect">
                      <a:avLst/>
                    </a:prstGeom>
                  </pic:spPr>
                </pic:pic>
              </a:graphicData>
            </a:graphic>
          </wp:anchor>
        </w:drawing>
      </w:r>
      <w:bookmarkStart w:name="Lived Experience Report" w:id="108"/>
      <w:bookmarkEnd w:id="108"/>
      <w:r>
        <w:rPr/>
      </w:r>
      <w:r>
        <w:rPr>
          <w:w w:val="85"/>
        </w:rPr>
        <w:t>Lived</w:t>
      </w:r>
      <w:r>
        <w:rPr>
          <w:spacing w:val="42"/>
        </w:rPr>
        <w:t> </w:t>
      </w:r>
      <w:r>
        <w:rPr>
          <w:w w:val="85"/>
        </w:rPr>
        <w:t>Experience</w:t>
      </w:r>
      <w:r>
        <w:rPr>
          <w:spacing w:val="41"/>
        </w:rPr>
        <w:t> </w:t>
      </w:r>
      <w:r>
        <w:rPr>
          <w:spacing w:val="-2"/>
          <w:w w:val="85"/>
        </w:rPr>
        <w:t>Report</w:t>
      </w:r>
    </w:p>
    <w:p>
      <w:pPr>
        <w:pStyle w:val="BodyText"/>
        <w:spacing w:before="88"/>
        <w:rPr>
          <w:rFonts w:ascii="Arial Black"/>
          <w:sz w:val="48"/>
        </w:rPr>
      </w:pPr>
    </w:p>
    <w:p>
      <w:pPr>
        <w:spacing w:before="1"/>
        <w:ind w:left="720" w:right="0" w:firstLine="0"/>
        <w:jc w:val="left"/>
        <w:rPr>
          <w:rFonts w:ascii="Bitcheese"/>
          <w:sz w:val="36"/>
        </w:rPr>
      </w:pPr>
      <w:bookmarkStart w:name="3rd May 2024" w:id="109"/>
      <w:bookmarkEnd w:id="109"/>
      <w:r>
        <w:rPr/>
      </w:r>
      <w:r>
        <w:rPr>
          <w:rFonts w:ascii="Bitcheese"/>
          <w:color w:val="F08D2C"/>
          <w:sz w:val="36"/>
        </w:rPr>
        <w:t>3</w:t>
      </w:r>
      <w:r>
        <w:rPr>
          <w:rFonts w:ascii="Bitcheese"/>
          <w:color w:val="F08D2C"/>
          <w:position w:val="13"/>
          <w:sz w:val="22"/>
        </w:rPr>
        <w:t>rd</w:t>
      </w:r>
      <w:r>
        <w:rPr>
          <w:rFonts w:ascii="Bitcheese"/>
          <w:color w:val="F08D2C"/>
          <w:spacing w:val="50"/>
          <w:position w:val="13"/>
          <w:sz w:val="22"/>
        </w:rPr>
        <w:t> </w:t>
      </w:r>
      <w:r>
        <w:rPr>
          <w:rFonts w:ascii="Bitcheese"/>
          <w:color w:val="F08D2C"/>
          <w:sz w:val="36"/>
        </w:rPr>
        <w:t>May</w:t>
      </w:r>
      <w:r>
        <w:rPr>
          <w:rFonts w:ascii="Bitcheese"/>
          <w:color w:val="F08D2C"/>
          <w:spacing w:val="-1"/>
          <w:sz w:val="36"/>
        </w:rPr>
        <w:t> </w:t>
      </w:r>
      <w:r>
        <w:rPr>
          <w:rFonts w:ascii="Bitcheese"/>
          <w:color w:val="F08D2C"/>
          <w:spacing w:val="-4"/>
          <w:sz w:val="36"/>
        </w:rPr>
        <w:t>2024</w:t>
      </w:r>
    </w:p>
    <w:p>
      <w:pPr>
        <w:spacing w:after="0"/>
        <w:jc w:val="left"/>
        <w:rPr>
          <w:rFonts w:ascii="Bitcheese"/>
          <w:sz w:val="36"/>
        </w:rPr>
        <w:sectPr>
          <w:headerReference w:type="default" r:id="rId124"/>
          <w:footerReference w:type="default" r:id="rId125"/>
          <w:pgSz w:w="11900" w:h="16850"/>
          <w:pgMar w:header="0" w:footer="0" w:top="0" w:bottom="120" w:left="0" w:right="0"/>
        </w:sectPr>
      </w:pPr>
    </w:p>
    <w:p>
      <w:pPr>
        <w:pStyle w:val="BodyText"/>
        <w:spacing w:before="192"/>
        <w:rPr>
          <w:rFonts w:ascii="Bitcheese"/>
          <w:sz w:val="48"/>
        </w:rPr>
      </w:pPr>
    </w:p>
    <w:p>
      <w:pPr>
        <w:pStyle w:val="Heading2"/>
      </w:pPr>
      <w:bookmarkStart w:name="SACOSS, Unley" w:id="110"/>
      <w:bookmarkEnd w:id="110"/>
      <w:r>
        <w:rPr/>
      </w:r>
      <w:r>
        <w:rPr>
          <w:w w:val="80"/>
        </w:rPr>
        <w:t>SACOSS,</w:t>
      </w:r>
      <w:r>
        <w:rPr>
          <w:spacing w:val="13"/>
        </w:rPr>
        <w:t> </w:t>
      </w:r>
      <w:r>
        <w:rPr>
          <w:spacing w:val="-2"/>
          <w:w w:val="95"/>
        </w:rPr>
        <w:t>Unley</w:t>
      </w:r>
    </w:p>
    <w:p>
      <w:pPr>
        <w:spacing w:before="104"/>
        <w:ind w:left="720" w:right="0" w:firstLine="0"/>
        <w:jc w:val="left"/>
        <w:rPr>
          <w:rFonts w:ascii="Arial Black"/>
          <w:sz w:val="24"/>
        </w:rPr>
      </w:pPr>
      <w:r>
        <w:rPr>
          <w:rFonts w:ascii="Arial Black"/>
          <w:w w:val="90"/>
          <w:sz w:val="24"/>
        </w:rPr>
        <w:t>Who</w:t>
      </w:r>
      <w:r>
        <w:rPr>
          <w:rFonts w:ascii="Arial Black"/>
          <w:spacing w:val="-6"/>
          <w:sz w:val="24"/>
        </w:rPr>
        <w:t> </w:t>
      </w:r>
      <w:r>
        <w:rPr>
          <w:rFonts w:ascii="Arial Black"/>
          <w:w w:val="90"/>
          <w:sz w:val="24"/>
        </w:rPr>
        <w:t>participated,</w:t>
      </w:r>
      <w:r>
        <w:rPr>
          <w:rFonts w:ascii="Arial Black"/>
          <w:spacing w:val="-4"/>
          <w:sz w:val="24"/>
        </w:rPr>
        <w:t> </w:t>
      </w:r>
      <w:r>
        <w:rPr>
          <w:rFonts w:ascii="Arial Black"/>
          <w:w w:val="90"/>
          <w:sz w:val="24"/>
        </w:rPr>
        <w:t>at</w:t>
      </w:r>
      <w:r>
        <w:rPr>
          <w:rFonts w:ascii="Arial Black"/>
          <w:spacing w:val="-5"/>
          <w:sz w:val="24"/>
        </w:rPr>
        <w:t> </w:t>
      </w:r>
      <w:r>
        <w:rPr>
          <w:rFonts w:ascii="Arial Black"/>
          <w:w w:val="90"/>
          <w:sz w:val="24"/>
        </w:rPr>
        <w:t>a</w:t>
      </w:r>
      <w:r>
        <w:rPr>
          <w:rFonts w:ascii="Arial Black"/>
          <w:spacing w:val="-5"/>
          <w:sz w:val="24"/>
        </w:rPr>
        <w:t> </w:t>
      </w:r>
      <w:r>
        <w:rPr>
          <w:rFonts w:ascii="Arial Black"/>
          <w:spacing w:val="-2"/>
          <w:w w:val="90"/>
          <w:sz w:val="24"/>
        </w:rPr>
        <w:t>glance</w:t>
      </w:r>
    </w:p>
    <w:p>
      <w:pPr>
        <w:pStyle w:val="BodyText"/>
        <w:spacing w:before="68"/>
        <w:rPr>
          <w:rFonts w:ascii="Arial Black"/>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46"/>
        <w:gridCol w:w="1104"/>
      </w:tblGrid>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Total</w:t>
            </w:r>
            <w:r>
              <w:rPr>
                <w:rFonts w:ascii="Arial Black"/>
                <w:spacing w:val="2"/>
                <w:sz w:val="18"/>
              </w:rPr>
              <w:t> </w:t>
            </w:r>
            <w:r>
              <w:rPr>
                <w:rFonts w:ascii="Arial Black"/>
                <w:w w:val="90"/>
                <w:sz w:val="18"/>
              </w:rPr>
              <w:t>number</w:t>
            </w:r>
            <w:r>
              <w:rPr>
                <w:rFonts w:ascii="Arial Black"/>
                <w:spacing w:val="1"/>
                <w:sz w:val="18"/>
              </w:rPr>
              <w:t> </w:t>
            </w:r>
            <w:r>
              <w:rPr>
                <w:rFonts w:ascii="Arial Black"/>
                <w:w w:val="90"/>
                <w:sz w:val="18"/>
              </w:rPr>
              <w:t>of</w:t>
            </w:r>
            <w:r>
              <w:rPr>
                <w:rFonts w:ascii="Arial Black"/>
                <w:spacing w:val="1"/>
                <w:sz w:val="18"/>
              </w:rPr>
              <w:t> </w:t>
            </w:r>
            <w:r>
              <w:rPr>
                <w:rFonts w:ascii="Arial Black"/>
                <w:spacing w:val="-2"/>
                <w:w w:val="90"/>
                <w:sz w:val="18"/>
              </w:rPr>
              <w:t>participants</w:t>
            </w:r>
          </w:p>
        </w:tc>
        <w:tc>
          <w:tcPr>
            <w:tcW w:w="1104" w:type="dxa"/>
          </w:tcPr>
          <w:p>
            <w:pPr>
              <w:pStyle w:val="TableParagraph"/>
              <w:spacing w:before="17"/>
              <w:ind w:left="17" w:right="9"/>
              <w:jc w:val="center"/>
              <w:rPr>
                <w:sz w:val="18"/>
              </w:rPr>
            </w:pPr>
            <w:r>
              <w:rPr>
                <w:spacing w:val="-5"/>
                <w:sz w:val="18"/>
              </w:rPr>
              <w:t>11</w:t>
            </w:r>
          </w:p>
        </w:tc>
      </w:tr>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Number</w:t>
            </w:r>
            <w:r>
              <w:rPr>
                <w:rFonts w:ascii="Arial Black"/>
                <w:spacing w:val="2"/>
                <w:sz w:val="18"/>
              </w:rPr>
              <w:t> </w:t>
            </w:r>
            <w:r>
              <w:rPr>
                <w:rFonts w:ascii="Arial Black"/>
                <w:w w:val="90"/>
                <w:sz w:val="18"/>
              </w:rPr>
              <w:t>of</w:t>
            </w:r>
            <w:r>
              <w:rPr>
                <w:rFonts w:ascii="Arial Black"/>
                <w:spacing w:val="2"/>
                <w:sz w:val="18"/>
              </w:rPr>
              <w:t> </w:t>
            </w:r>
            <w:r>
              <w:rPr>
                <w:rFonts w:ascii="Arial Black"/>
                <w:w w:val="90"/>
                <w:sz w:val="18"/>
              </w:rPr>
              <w:t>people</w:t>
            </w:r>
            <w:r>
              <w:rPr>
                <w:rFonts w:ascii="Arial Black"/>
                <w:spacing w:val="2"/>
                <w:sz w:val="18"/>
              </w:rPr>
              <w:t> </w:t>
            </w:r>
            <w:r>
              <w:rPr>
                <w:rFonts w:ascii="Arial Black"/>
                <w:w w:val="90"/>
                <w:sz w:val="18"/>
              </w:rPr>
              <w:t>who</w:t>
            </w:r>
            <w:r>
              <w:rPr>
                <w:rFonts w:ascii="Arial Black"/>
                <w:spacing w:val="1"/>
                <w:sz w:val="18"/>
              </w:rPr>
              <w:t> </w:t>
            </w:r>
            <w:r>
              <w:rPr>
                <w:rFonts w:ascii="Arial Black"/>
                <w:w w:val="90"/>
                <w:sz w:val="18"/>
              </w:rPr>
              <w:t>were</w:t>
            </w:r>
            <w:r>
              <w:rPr>
                <w:rFonts w:ascii="Arial Black"/>
                <w:spacing w:val="2"/>
                <w:sz w:val="18"/>
              </w:rPr>
              <w:t> </w:t>
            </w:r>
            <w:r>
              <w:rPr>
                <w:rFonts w:ascii="Arial Black"/>
                <w:w w:val="90"/>
                <w:sz w:val="18"/>
              </w:rPr>
              <w:t>not</w:t>
            </w:r>
            <w:r>
              <w:rPr>
                <w:rFonts w:ascii="Arial Black"/>
                <w:spacing w:val="5"/>
                <w:sz w:val="18"/>
              </w:rPr>
              <w:t> </w:t>
            </w:r>
            <w:r>
              <w:rPr>
                <w:rFonts w:ascii="Arial Black"/>
                <w:w w:val="90"/>
                <w:sz w:val="18"/>
              </w:rPr>
              <w:t>born</w:t>
            </w:r>
            <w:r>
              <w:rPr>
                <w:rFonts w:ascii="Arial Black"/>
                <w:spacing w:val="2"/>
                <w:sz w:val="18"/>
              </w:rPr>
              <w:t> </w:t>
            </w:r>
            <w:r>
              <w:rPr>
                <w:rFonts w:ascii="Arial Black"/>
                <w:w w:val="90"/>
                <w:sz w:val="18"/>
              </w:rPr>
              <w:t>in</w:t>
            </w:r>
            <w:r>
              <w:rPr>
                <w:rFonts w:ascii="Arial Black"/>
                <w:spacing w:val="2"/>
                <w:sz w:val="18"/>
              </w:rPr>
              <w:t> </w:t>
            </w:r>
            <w:r>
              <w:rPr>
                <w:rFonts w:ascii="Arial Black"/>
                <w:spacing w:val="-2"/>
                <w:w w:val="90"/>
                <w:sz w:val="18"/>
              </w:rPr>
              <w:t>Australia</w:t>
            </w:r>
          </w:p>
        </w:tc>
        <w:tc>
          <w:tcPr>
            <w:tcW w:w="1104" w:type="dxa"/>
          </w:tcPr>
          <w:p>
            <w:pPr>
              <w:pStyle w:val="TableParagraph"/>
              <w:spacing w:before="17"/>
              <w:ind w:left="17" w:right="11"/>
              <w:jc w:val="center"/>
              <w:rPr>
                <w:sz w:val="18"/>
              </w:rPr>
            </w:pPr>
            <w:r>
              <w:rPr>
                <w:spacing w:val="-10"/>
                <w:sz w:val="18"/>
              </w:rPr>
              <w:t>4</w:t>
            </w:r>
          </w:p>
        </w:tc>
      </w:tr>
      <w:tr>
        <w:trPr>
          <w:trHeight w:val="304"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First</w:t>
            </w:r>
            <w:r>
              <w:rPr>
                <w:rFonts w:ascii="Arial Black"/>
                <w:spacing w:val="-1"/>
                <w:sz w:val="18"/>
              </w:rPr>
              <w:t> </w:t>
            </w:r>
            <w:r>
              <w:rPr>
                <w:rFonts w:ascii="Arial Black"/>
                <w:w w:val="90"/>
                <w:sz w:val="18"/>
              </w:rPr>
              <w:t>Nation</w:t>
            </w:r>
            <w:r>
              <w:rPr>
                <w:rFonts w:ascii="Arial Black"/>
                <w:spacing w:val="-3"/>
                <w:sz w:val="18"/>
              </w:rPr>
              <w:t> </w:t>
            </w:r>
            <w:r>
              <w:rPr>
                <w:rFonts w:ascii="Arial Black"/>
                <w:spacing w:val="-2"/>
                <w:w w:val="90"/>
                <w:sz w:val="18"/>
              </w:rPr>
              <w:t>participants</w:t>
            </w:r>
          </w:p>
        </w:tc>
        <w:tc>
          <w:tcPr>
            <w:tcW w:w="1104" w:type="dxa"/>
          </w:tcPr>
          <w:p>
            <w:pPr>
              <w:pStyle w:val="TableParagraph"/>
              <w:spacing w:before="17"/>
              <w:ind w:left="17" w:right="11"/>
              <w:jc w:val="center"/>
              <w:rPr>
                <w:sz w:val="18"/>
              </w:rPr>
            </w:pPr>
            <w:r>
              <w:rPr>
                <w:spacing w:val="-10"/>
                <w:sz w:val="18"/>
              </w:rPr>
              <w:t>1</w:t>
            </w:r>
          </w:p>
        </w:tc>
      </w:tr>
      <w:tr>
        <w:trPr>
          <w:trHeight w:val="306" w:hRule="atLeast"/>
        </w:trPr>
        <w:tc>
          <w:tcPr>
            <w:tcW w:w="9346" w:type="dxa"/>
            <w:shd w:val="clear" w:color="auto" w:fill="FAE3D4"/>
          </w:tcPr>
          <w:p>
            <w:pPr>
              <w:pStyle w:val="TableParagraph"/>
              <w:spacing w:line="250" w:lineRule="exact"/>
              <w:ind w:left="107"/>
              <w:rPr>
                <w:rFonts w:ascii="Arial Black"/>
                <w:sz w:val="18"/>
              </w:rPr>
            </w:pPr>
            <w:r>
              <w:rPr>
                <w:rFonts w:ascii="Arial Black"/>
                <w:w w:val="90"/>
                <w:sz w:val="18"/>
              </w:rPr>
              <w:t>People</w:t>
            </w:r>
            <w:r>
              <w:rPr>
                <w:rFonts w:ascii="Arial Black"/>
                <w:spacing w:val="-2"/>
                <w:w w:val="90"/>
                <w:sz w:val="18"/>
              </w:rPr>
              <w:t> </w:t>
            </w:r>
            <w:r>
              <w:rPr>
                <w:rFonts w:ascii="Arial Black"/>
                <w:w w:val="90"/>
                <w:sz w:val="18"/>
              </w:rPr>
              <w:t>who</w:t>
            </w:r>
            <w:r>
              <w:rPr>
                <w:rFonts w:ascii="Arial Black"/>
                <w:spacing w:val="-1"/>
                <w:w w:val="90"/>
                <w:sz w:val="18"/>
              </w:rPr>
              <w:t> </w:t>
            </w:r>
            <w:r>
              <w:rPr>
                <w:rFonts w:ascii="Arial Black"/>
                <w:w w:val="90"/>
                <w:sz w:val="18"/>
              </w:rPr>
              <w:t>identify</w:t>
            </w:r>
            <w:r>
              <w:rPr>
                <w:rFonts w:ascii="Arial Black"/>
                <w:spacing w:val="-6"/>
                <w:sz w:val="18"/>
              </w:rPr>
              <w:t> </w:t>
            </w:r>
            <w:r>
              <w:rPr>
                <w:rFonts w:ascii="Arial Black"/>
                <w:w w:val="90"/>
                <w:sz w:val="18"/>
              </w:rPr>
              <w:t>as</w:t>
            </w:r>
            <w:r>
              <w:rPr>
                <w:rFonts w:ascii="Arial Black"/>
                <w:spacing w:val="-2"/>
                <w:w w:val="90"/>
                <w:sz w:val="18"/>
              </w:rPr>
              <w:t> </w:t>
            </w:r>
            <w:r>
              <w:rPr>
                <w:rFonts w:ascii="Arial Black"/>
                <w:w w:val="90"/>
                <w:sz w:val="18"/>
              </w:rPr>
              <w:t>having</w:t>
            </w:r>
            <w:r>
              <w:rPr>
                <w:rFonts w:ascii="Arial Black"/>
                <w:spacing w:val="-1"/>
                <w:w w:val="90"/>
                <w:sz w:val="18"/>
              </w:rPr>
              <w:t> </w:t>
            </w:r>
            <w:r>
              <w:rPr>
                <w:rFonts w:ascii="Arial Black"/>
                <w:w w:val="90"/>
                <w:sz w:val="18"/>
              </w:rPr>
              <w:t>a</w:t>
            </w:r>
            <w:r>
              <w:rPr>
                <w:rFonts w:ascii="Arial Black"/>
                <w:spacing w:val="-1"/>
                <w:w w:val="90"/>
                <w:sz w:val="18"/>
              </w:rPr>
              <w:t> </w:t>
            </w:r>
            <w:r>
              <w:rPr>
                <w:rFonts w:ascii="Arial Black"/>
                <w:spacing w:val="-2"/>
                <w:w w:val="90"/>
                <w:sz w:val="18"/>
              </w:rPr>
              <w:t>disability</w:t>
            </w:r>
          </w:p>
        </w:tc>
        <w:tc>
          <w:tcPr>
            <w:tcW w:w="1104" w:type="dxa"/>
          </w:tcPr>
          <w:p>
            <w:pPr>
              <w:pStyle w:val="TableParagraph"/>
              <w:spacing w:before="20"/>
              <w:ind w:left="17" w:right="11"/>
              <w:jc w:val="center"/>
              <w:rPr>
                <w:sz w:val="18"/>
              </w:rPr>
            </w:pPr>
            <w:r>
              <w:rPr>
                <w:spacing w:val="-10"/>
                <w:sz w:val="18"/>
              </w:rPr>
              <w:t>8</w:t>
            </w:r>
          </w:p>
        </w:tc>
      </w:tr>
    </w:tbl>
    <w:p>
      <w:pPr>
        <w:pStyle w:val="BodyText"/>
        <w:spacing w:before="12"/>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2299"/>
        <w:gridCol w:w="1164"/>
        <w:gridCol w:w="1586"/>
        <w:gridCol w:w="1377"/>
        <w:gridCol w:w="1207"/>
        <w:gridCol w:w="1104"/>
      </w:tblGrid>
      <w:tr>
        <w:trPr>
          <w:trHeight w:val="306" w:hRule="atLeast"/>
        </w:trPr>
        <w:tc>
          <w:tcPr>
            <w:tcW w:w="1711" w:type="dxa"/>
            <w:vMerge w:val="restart"/>
            <w:shd w:val="clear" w:color="auto" w:fill="FAE3D4"/>
          </w:tcPr>
          <w:p>
            <w:pPr>
              <w:pStyle w:val="TableParagraph"/>
              <w:spacing w:line="248" w:lineRule="exact"/>
              <w:ind w:left="107"/>
              <w:rPr>
                <w:rFonts w:ascii="Arial Black"/>
                <w:sz w:val="18"/>
              </w:rPr>
            </w:pPr>
            <w:r>
              <w:rPr>
                <w:rFonts w:ascii="Arial Black"/>
                <w:spacing w:val="-5"/>
                <w:w w:val="95"/>
                <w:sz w:val="18"/>
              </w:rPr>
              <w:t>Age</w:t>
            </w:r>
          </w:p>
        </w:tc>
        <w:tc>
          <w:tcPr>
            <w:tcW w:w="2299" w:type="dxa"/>
            <w:shd w:val="clear" w:color="auto" w:fill="FAE3D4"/>
          </w:tcPr>
          <w:p>
            <w:pPr>
              <w:pStyle w:val="TableParagraph"/>
              <w:spacing w:line="248" w:lineRule="exact"/>
              <w:ind w:left="19" w:right="10"/>
              <w:jc w:val="center"/>
              <w:rPr>
                <w:rFonts w:ascii="Arial Black"/>
                <w:sz w:val="18"/>
              </w:rPr>
            </w:pPr>
            <w:r>
              <w:rPr>
                <w:rFonts w:ascii="Arial Black"/>
                <w:w w:val="85"/>
                <w:sz w:val="18"/>
              </w:rPr>
              <w:t>18-</w:t>
            </w:r>
            <w:r>
              <w:rPr>
                <w:rFonts w:ascii="Arial Black"/>
                <w:spacing w:val="-5"/>
                <w:w w:val="95"/>
                <w:sz w:val="18"/>
              </w:rPr>
              <w:t>24</w:t>
            </w:r>
          </w:p>
        </w:tc>
        <w:tc>
          <w:tcPr>
            <w:tcW w:w="1164" w:type="dxa"/>
            <w:shd w:val="clear" w:color="auto" w:fill="FAE3D4"/>
          </w:tcPr>
          <w:p>
            <w:pPr>
              <w:pStyle w:val="TableParagraph"/>
              <w:spacing w:line="248" w:lineRule="exact"/>
              <w:ind w:left="7"/>
              <w:jc w:val="center"/>
              <w:rPr>
                <w:rFonts w:ascii="Arial Black"/>
                <w:sz w:val="18"/>
              </w:rPr>
            </w:pPr>
            <w:r>
              <w:rPr>
                <w:rFonts w:ascii="Arial Black"/>
                <w:w w:val="85"/>
                <w:sz w:val="18"/>
              </w:rPr>
              <w:t>25-</w:t>
            </w:r>
            <w:r>
              <w:rPr>
                <w:rFonts w:ascii="Arial Black"/>
                <w:spacing w:val="-5"/>
                <w:w w:val="95"/>
                <w:sz w:val="18"/>
              </w:rPr>
              <w:t>34</w:t>
            </w:r>
          </w:p>
        </w:tc>
        <w:tc>
          <w:tcPr>
            <w:tcW w:w="1586" w:type="dxa"/>
            <w:shd w:val="clear" w:color="auto" w:fill="FAE3D4"/>
          </w:tcPr>
          <w:p>
            <w:pPr>
              <w:pStyle w:val="TableParagraph"/>
              <w:spacing w:line="248" w:lineRule="exact"/>
              <w:ind w:left="12"/>
              <w:jc w:val="center"/>
              <w:rPr>
                <w:rFonts w:ascii="Arial Black"/>
                <w:sz w:val="18"/>
              </w:rPr>
            </w:pPr>
            <w:r>
              <w:rPr>
                <w:rFonts w:ascii="Arial Black"/>
                <w:w w:val="85"/>
                <w:sz w:val="18"/>
              </w:rPr>
              <w:t>35-</w:t>
            </w:r>
            <w:r>
              <w:rPr>
                <w:rFonts w:ascii="Arial Black"/>
                <w:spacing w:val="-5"/>
                <w:w w:val="95"/>
                <w:sz w:val="18"/>
              </w:rPr>
              <w:t>44</w:t>
            </w:r>
          </w:p>
        </w:tc>
        <w:tc>
          <w:tcPr>
            <w:tcW w:w="1377" w:type="dxa"/>
            <w:shd w:val="clear" w:color="auto" w:fill="FAE3D4"/>
          </w:tcPr>
          <w:p>
            <w:pPr>
              <w:pStyle w:val="TableParagraph"/>
              <w:spacing w:line="248" w:lineRule="exact"/>
              <w:ind w:left="11"/>
              <w:jc w:val="center"/>
              <w:rPr>
                <w:rFonts w:ascii="Arial Black"/>
                <w:sz w:val="18"/>
              </w:rPr>
            </w:pPr>
            <w:r>
              <w:rPr>
                <w:rFonts w:ascii="Arial Black"/>
                <w:w w:val="85"/>
                <w:sz w:val="18"/>
              </w:rPr>
              <w:t>45-</w:t>
            </w:r>
            <w:r>
              <w:rPr>
                <w:rFonts w:ascii="Arial Black"/>
                <w:spacing w:val="-5"/>
                <w:w w:val="95"/>
                <w:sz w:val="18"/>
              </w:rPr>
              <w:t>54</w:t>
            </w:r>
          </w:p>
        </w:tc>
        <w:tc>
          <w:tcPr>
            <w:tcW w:w="1207" w:type="dxa"/>
            <w:shd w:val="clear" w:color="auto" w:fill="FAE3D4"/>
          </w:tcPr>
          <w:p>
            <w:pPr>
              <w:pStyle w:val="TableParagraph"/>
              <w:spacing w:line="248" w:lineRule="exact"/>
              <w:ind w:left="14"/>
              <w:jc w:val="center"/>
              <w:rPr>
                <w:rFonts w:ascii="Arial Black"/>
                <w:sz w:val="18"/>
              </w:rPr>
            </w:pPr>
            <w:r>
              <w:rPr>
                <w:rFonts w:ascii="Arial Black"/>
                <w:w w:val="85"/>
                <w:sz w:val="18"/>
              </w:rPr>
              <w:t>55-</w:t>
            </w:r>
            <w:r>
              <w:rPr>
                <w:rFonts w:ascii="Arial Black"/>
                <w:spacing w:val="-5"/>
                <w:w w:val="95"/>
                <w:sz w:val="18"/>
              </w:rPr>
              <w:t>64</w:t>
            </w:r>
          </w:p>
        </w:tc>
        <w:tc>
          <w:tcPr>
            <w:tcW w:w="1104" w:type="dxa"/>
            <w:shd w:val="clear" w:color="auto" w:fill="FAE3D4"/>
          </w:tcPr>
          <w:p>
            <w:pPr>
              <w:pStyle w:val="TableParagraph"/>
              <w:spacing w:line="248" w:lineRule="exact"/>
              <w:ind w:left="17" w:right="3"/>
              <w:jc w:val="center"/>
              <w:rPr>
                <w:rFonts w:ascii="Arial Black"/>
                <w:sz w:val="18"/>
              </w:rPr>
            </w:pPr>
            <w:r>
              <w:rPr>
                <w:rFonts w:ascii="Arial Black"/>
                <w:spacing w:val="-5"/>
                <w:w w:val="95"/>
                <w:sz w:val="18"/>
              </w:rPr>
              <w:t>65+</w:t>
            </w:r>
          </w:p>
        </w:tc>
      </w:tr>
      <w:tr>
        <w:trPr>
          <w:trHeight w:val="306" w:hRule="atLeast"/>
        </w:trPr>
        <w:tc>
          <w:tcPr>
            <w:tcW w:w="1711" w:type="dxa"/>
            <w:vMerge/>
            <w:tcBorders>
              <w:top w:val="nil"/>
            </w:tcBorders>
            <w:shd w:val="clear" w:color="auto" w:fill="FAE3D4"/>
          </w:tcPr>
          <w:p>
            <w:pPr>
              <w:rPr>
                <w:sz w:val="2"/>
                <w:szCs w:val="2"/>
              </w:rPr>
            </w:pPr>
          </w:p>
        </w:tc>
        <w:tc>
          <w:tcPr>
            <w:tcW w:w="2299" w:type="dxa"/>
          </w:tcPr>
          <w:p>
            <w:pPr>
              <w:pStyle w:val="TableParagraph"/>
              <w:spacing w:before="17"/>
              <w:ind w:left="19" w:right="12"/>
              <w:jc w:val="center"/>
              <w:rPr>
                <w:sz w:val="18"/>
              </w:rPr>
            </w:pPr>
            <w:r>
              <w:rPr>
                <w:spacing w:val="-10"/>
                <w:sz w:val="18"/>
              </w:rPr>
              <w:t>1</w:t>
            </w:r>
          </w:p>
        </w:tc>
        <w:tc>
          <w:tcPr>
            <w:tcW w:w="1164" w:type="dxa"/>
          </w:tcPr>
          <w:p>
            <w:pPr>
              <w:pStyle w:val="TableParagraph"/>
              <w:spacing w:before="17"/>
              <w:ind w:left="7" w:right="2"/>
              <w:jc w:val="center"/>
              <w:rPr>
                <w:sz w:val="18"/>
              </w:rPr>
            </w:pPr>
            <w:r>
              <w:rPr>
                <w:spacing w:val="-10"/>
                <w:sz w:val="18"/>
              </w:rPr>
              <w:t>2</w:t>
            </w:r>
          </w:p>
        </w:tc>
        <w:tc>
          <w:tcPr>
            <w:tcW w:w="1586" w:type="dxa"/>
          </w:tcPr>
          <w:p>
            <w:pPr>
              <w:pStyle w:val="TableParagraph"/>
              <w:spacing w:before="17"/>
              <w:ind w:left="12" w:right="2"/>
              <w:jc w:val="center"/>
              <w:rPr>
                <w:sz w:val="18"/>
              </w:rPr>
            </w:pPr>
            <w:r>
              <w:rPr>
                <w:spacing w:val="-10"/>
                <w:sz w:val="18"/>
              </w:rPr>
              <w:t>1</w:t>
            </w:r>
          </w:p>
        </w:tc>
        <w:tc>
          <w:tcPr>
            <w:tcW w:w="1377" w:type="dxa"/>
          </w:tcPr>
          <w:p>
            <w:pPr>
              <w:pStyle w:val="TableParagraph"/>
              <w:spacing w:before="17"/>
              <w:ind w:left="11" w:right="2"/>
              <w:jc w:val="center"/>
              <w:rPr>
                <w:sz w:val="18"/>
              </w:rPr>
            </w:pPr>
            <w:r>
              <w:rPr>
                <w:spacing w:val="-10"/>
                <w:sz w:val="18"/>
              </w:rPr>
              <w:t>5</w:t>
            </w:r>
          </w:p>
        </w:tc>
        <w:tc>
          <w:tcPr>
            <w:tcW w:w="1207" w:type="dxa"/>
          </w:tcPr>
          <w:p>
            <w:pPr>
              <w:pStyle w:val="TableParagraph"/>
              <w:spacing w:before="17"/>
              <w:ind w:left="14" w:right="2"/>
              <w:jc w:val="center"/>
              <w:rPr>
                <w:sz w:val="18"/>
              </w:rPr>
            </w:pPr>
            <w:r>
              <w:rPr>
                <w:spacing w:val="-10"/>
                <w:sz w:val="18"/>
              </w:rPr>
              <w:t>0</w:t>
            </w:r>
          </w:p>
        </w:tc>
        <w:tc>
          <w:tcPr>
            <w:tcW w:w="1104" w:type="dxa"/>
          </w:tcPr>
          <w:p>
            <w:pPr>
              <w:pStyle w:val="TableParagraph"/>
              <w:spacing w:before="17"/>
              <w:ind w:left="17" w:right="7"/>
              <w:jc w:val="center"/>
              <w:rPr>
                <w:sz w:val="18"/>
              </w:rPr>
            </w:pPr>
            <w:r>
              <w:rPr>
                <w:spacing w:val="-10"/>
                <w:sz w:val="18"/>
              </w:rPr>
              <w:t>2</w:t>
            </w:r>
          </w:p>
        </w:tc>
      </w:tr>
    </w:tbl>
    <w:p>
      <w:pPr>
        <w:pStyle w:val="BodyText"/>
        <w:spacing w:before="11"/>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7"/>
        <w:gridCol w:w="1596"/>
        <w:gridCol w:w="2894"/>
        <w:gridCol w:w="3148"/>
      </w:tblGrid>
      <w:tr>
        <w:trPr>
          <w:trHeight w:val="429" w:hRule="atLeast"/>
        </w:trPr>
        <w:tc>
          <w:tcPr>
            <w:tcW w:w="1603" w:type="dxa"/>
            <w:vMerge w:val="restart"/>
            <w:shd w:val="clear" w:color="auto" w:fill="FAE3D4"/>
          </w:tcPr>
          <w:p>
            <w:pPr>
              <w:pStyle w:val="TableParagraph"/>
              <w:spacing w:line="248" w:lineRule="exact"/>
              <w:ind w:left="107"/>
              <w:rPr>
                <w:rFonts w:ascii="Arial Black"/>
                <w:sz w:val="18"/>
              </w:rPr>
            </w:pPr>
            <w:r>
              <w:rPr>
                <w:rFonts w:ascii="Arial Black"/>
                <w:spacing w:val="-2"/>
                <w:sz w:val="18"/>
              </w:rPr>
              <w:t>Gender</w:t>
            </w:r>
          </w:p>
        </w:tc>
        <w:tc>
          <w:tcPr>
            <w:tcW w:w="1207" w:type="dxa"/>
            <w:shd w:val="clear" w:color="auto" w:fill="FAE3D4"/>
          </w:tcPr>
          <w:p>
            <w:pPr>
              <w:pStyle w:val="TableParagraph"/>
              <w:spacing w:line="248" w:lineRule="exact"/>
              <w:ind w:left="14" w:right="4"/>
              <w:jc w:val="center"/>
              <w:rPr>
                <w:rFonts w:ascii="Arial Black"/>
                <w:sz w:val="18"/>
              </w:rPr>
            </w:pPr>
            <w:r>
              <w:rPr>
                <w:rFonts w:ascii="Arial Black"/>
                <w:spacing w:val="-4"/>
                <w:sz w:val="18"/>
              </w:rPr>
              <w:t>Male</w:t>
            </w:r>
          </w:p>
        </w:tc>
        <w:tc>
          <w:tcPr>
            <w:tcW w:w="1596" w:type="dxa"/>
            <w:shd w:val="clear" w:color="auto" w:fill="FAE3D4"/>
          </w:tcPr>
          <w:p>
            <w:pPr>
              <w:pStyle w:val="TableParagraph"/>
              <w:spacing w:line="248" w:lineRule="exact"/>
              <w:ind w:left="10" w:right="4"/>
              <w:jc w:val="center"/>
              <w:rPr>
                <w:rFonts w:ascii="Arial Black"/>
                <w:sz w:val="18"/>
              </w:rPr>
            </w:pPr>
            <w:r>
              <w:rPr>
                <w:rFonts w:ascii="Arial Black"/>
                <w:spacing w:val="-2"/>
                <w:sz w:val="18"/>
              </w:rPr>
              <w:t>Female</w:t>
            </w:r>
          </w:p>
        </w:tc>
        <w:tc>
          <w:tcPr>
            <w:tcW w:w="2894" w:type="dxa"/>
            <w:shd w:val="clear" w:color="auto" w:fill="FAE3D4"/>
          </w:tcPr>
          <w:p>
            <w:pPr>
              <w:pStyle w:val="TableParagraph"/>
              <w:spacing w:line="248" w:lineRule="exact"/>
              <w:ind w:left="6"/>
              <w:jc w:val="center"/>
              <w:rPr>
                <w:rFonts w:ascii="Arial Black"/>
                <w:sz w:val="18"/>
              </w:rPr>
            </w:pPr>
            <w:r>
              <w:rPr>
                <w:rFonts w:ascii="Arial Black"/>
                <w:w w:val="90"/>
                <w:sz w:val="18"/>
              </w:rPr>
              <w:t>Gender</w:t>
            </w:r>
            <w:r>
              <w:rPr>
                <w:rFonts w:ascii="Arial Black"/>
                <w:spacing w:val="-3"/>
                <w:sz w:val="18"/>
              </w:rPr>
              <w:t> </w:t>
            </w:r>
            <w:r>
              <w:rPr>
                <w:rFonts w:ascii="Arial Black"/>
                <w:spacing w:val="-2"/>
                <w:sz w:val="18"/>
              </w:rPr>
              <w:t>diverse</w:t>
            </w:r>
          </w:p>
        </w:tc>
        <w:tc>
          <w:tcPr>
            <w:tcW w:w="3148" w:type="dxa"/>
            <w:shd w:val="clear" w:color="auto" w:fill="FAE3D4"/>
          </w:tcPr>
          <w:p>
            <w:pPr>
              <w:pStyle w:val="TableParagraph"/>
              <w:spacing w:line="248" w:lineRule="exact"/>
              <w:ind w:left="10"/>
              <w:jc w:val="center"/>
              <w:rPr>
                <w:rFonts w:ascii="Arial Black"/>
                <w:sz w:val="18"/>
              </w:rPr>
            </w:pPr>
            <w:r>
              <w:rPr>
                <w:rFonts w:ascii="Arial Black"/>
                <w:w w:val="90"/>
                <w:sz w:val="18"/>
              </w:rPr>
              <w:t>Prefer</w:t>
            </w:r>
            <w:r>
              <w:rPr>
                <w:rFonts w:ascii="Arial Black"/>
                <w:spacing w:val="-2"/>
                <w:sz w:val="18"/>
              </w:rPr>
              <w:t> </w:t>
            </w:r>
            <w:r>
              <w:rPr>
                <w:rFonts w:ascii="Arial Black"/>
                <w:w w:val="90"/>
                <w:sz w:val="18"/>
              </w:rPr>
              <w:t>not</w:t>
            </w:r>
            <w:r>
              <w:rPr>
                <w:rFonts w:ascii="Arial Black"/>
                <w:spacing w:val="1"/>
                <w:sz w:val="18"/>
              </w:rPr>
              <w:t> </w:t>
            </w:r>
            <w:r>
              <w:rPr>
                <w:rFonts w:ascii="Arial Black"/>
                <w:w w:val="90"/>
                <w:sz w:val="18"/>
              </w:rPr>
              <w:t>to</w:t>
            </w:r>
            <w:r>
              <w:rPr>
                <w:rFonts w:ascii="Arial Black"/>
                <w:spacing w:val="-3"/>
                <w:sz w:val="18"/>
              </w:rPr>
              <w:t> </w:t>
            </w:r>
            <w:r>
              <w:rPr>
                <w:rFonts w:ascii="Arial Black"/>
                <w:spacing w:val="-5"/>
                <w:w w:val="90"/>
                <w:sz w:val="18"/>
              </w:rPr>
              <w:t>say</w:t>
            </w:r>
          </w:p>
        </w:tc>
      </w:tr>
      <w:tr>
        <w:trPr>
          <w:trHeight w:val="306" w:hRule="atLeast"/>
        </w:trPr>
        <w:tc>
          <w:tcPr>
            <w:tcW w:w="1603" w:type="dxa"/>
            <w:vMerge/>
            <w:tcBorders>
              <w:top w:val="nil"/>
            </w:tcBorders>
            <w:shd w:val="clear" w:color="auto" w:fill="FAE3D4"/>
          </w:tcPr>
          <w:p>
            <w:pPr>
              <w:rPr>
                <w:sz w:val="2"/>
                <w:szCs w:val="2"/>
              </w:rPr>
            </w:pPr>
          </w:p>
        </w:tc>
        <w:tc>
          <w:tcPr>
            <w:tcW w:w="1207" w:type="dxa"/>
          </w:tcPr>
          <w:p>
            <w:pPr>
              <w:pStyle w:val="TableParagraph"/>
              <w:spacing w:before="17"/>
              <w:ind w:left="14" w:right="5"/>
              <w:jc w:val="center"/>
              <w:rPr>
                <w:sz w:val="18"/>
              </w:rPr>
            </w:pPr>
            <w:r>
              <w:rPr>
                <w:spacing w:val="-10"/>
                <w:sz w:val="18"/>
              </w:rPr>
              <w:t>1</w:t>
            </w:r>
          </w:p>
        </w:tc>
        <w:tc>
          <w:tcPr>
            <w:tcW w:w="1596" w:type="dxa"/>
          </w:tcPr>
          <w:p>
            <w:pPr>
              <w:pStyle w:val="TableParagraph"/>
              <w:spacing w:before="17"/>
              <w:ind w:left="10"/>
              <w:jc w:val="center"/>
              <w:rPr>
                <w:sz w:val="18"/>
              </w:rPr>
            </w:pPr>
            <w:r>
              <w:rPr>
                <w:spacing w:val="-10"/>
                <w:sz w:val="18"/>
              </w:rPr>
              <w:t>8</w:t>
            </w:r>
          </w:p>
        </w:tc>
        <w:tc>
          <w:tcPr>
            <w:tcW w:w="2894" w:type="dxa"/>
          </w:tcPr>
          <w:p>
            <w:pPr>
              <w:pStyle w:val="TableParagraph"/>
              <w:spacing w:before="17"/>
              <w:ind w:left="6" w:right="3"/>
              <w:jc w:val="center"/>
              <w:rPr>
                <w:sz w:val="18"/>
              </w:rPr>
            </w:pPr>
            <w:r>
              <w:rPr>
                <w:spacing w:val="-10"/>
                <w:sz w:val="18"/>
              </w:rPr>
              <w:t>2</w:t>
            </w:r>
          </w:p>
        </w:tc>
        <w:tc>
          <w:tcPr>
            <w:tcW w:w="3148" w:type="dxa"/>
          </w:tcPr>
          <w:p>
            <w:pPr>
              <w:pStyle w:val="TableParagraph"/>
              <w:spacing w:before="17"/>
              <w:ind w:left="10" w:right="1"/>
              <w:jc w:val="center"/>
              <w:rPr>
                <w:sz w:val="18"/>
              </w:rPr>
            </w:pPr>
            <w:r>
              <w:rPr>
                <w:spacing w:val="-10"/>
                <w:sz w:val="18"/>
              </w:rPr>
              <w:t>0</w:t>
            </w:r>
          </w:p>
        </w:tc>
      </w:tr>
    </w:tbl>
    <w:p>
      <w:pPr>
        <w:pStyle w:val="BodyText"/>
        <w:spacing w:before="10"/>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526"/>
        <w:gridCol w:w="1281"/>
        <w:gridCol w:w="1665"/>
        <w:gridCol w:w="1576"/>
        <w:gridCol w:w="890"/>
        <w:gridCol w:w="1003"/>
        <w:gridCol w:w="950"/>
      </w:tblGrid>
      <w:tr>
        <w:trPr>
          <w:trHeight w:val="1226" w:hRule="atLeast"/>
        </w:trPr>
        <w:tc>
          <w:tcPr>
            <w:tcW w:w="1555" w:type="dxa"/>
            <w:vMerge w:val="restart"/>
            <w:shd w:val="clear" w:color="auto" w:fill="FAE3D4"/>
          </w:tcPr>
          <w:p>
            <w:pPr>
              <w:pStyle w:val="TableParagraph"/>
              <w:spacing w:line="290" w:lineRule="auto"/>
              <w:ind w:left="107"/>
              <w:rPr>
                <w:rFonts w:ascii="Arial Black"/>
                <w:sz w:val="18"/>
              </w:rPr>
            </w:pPr>
            <w:r>
              <w:rPr>
                <w:rFonts w:ascii="Arial Black"/>
                <w:spacing w:val="-2"/>
                <w:w w:val="90"/>
                <w:sz w:val="18"/>
              </w:rPr>
              <w:t>Employment </w:t>
            </w:r>
            <w:r>
              <w:rPr>
                <w:rFonts w:ascii="Arial Black"/>
                <w:spacing w:val="-2"/>
                <w:sz w:val="18"/>
              </w:rPr>
              <w:t>Status</w:t>
            </w:r>
          </w:p>
        </w:tc>
        <w:tc>
          <w:tcPr>
            <w:tcW w:w="1526" w:type="dxa"/>
            <w:shd w:val="clear" w:color="auto" w:fill="FAE3D4"/>
          </w:tcPr>
          <w:p>
            <w:pPr>
              <w:pStyle w:val="TableParagraph"/>
              <w:spacing w:line="248" w:lineRule="exact"/>
              <w:ind w:left="12" w:right="1"/>
              <w:jc w:val="center"/>
              <w:rPr>
                <w:rFonts w:ascii="Arial Black"/>
                <w:sz w:val="18"/>
              </w:rPr>
            </w:pPr>
            <w:r>
              <w:rPr>
                <w:rFonts w:ascii="Arial Black"/>
                <w:w w:val="90"/>
                <w:sz w:val="18"/>
              </w:rPr>
              <w:t>Full-</w:t>
            </w:r>
            <w:r>
              <w:rPr>
                <w:rFonts w:ascii="Arial Black"/>
                <w:spacing w:val="-4"/>
                <w:sz w:val="18"/>
              </w:rPr>
              <w:t>time</w:t>
            </w:r>
          </w:p>
        </w:tc>
        <w:tc>
          <w:tcPr>
            <w:tcW w:w="1281" w:type="dxa"/>
            <w:shd w:val="clear" w:color="auto" w:fill="FAE3D4"/>
          </w:tcPr>
          <w:p>
            <w:pPr>
              <w:pStyle w:val="TableParagraph"/>
              <w:spacing w:line="290" w:lineRule="auto"/>
              <w:ind w:left="108" w:right="88" w:firstLine="312"/>
              <w:rPr>
                <w:rFonts w:ascii="Arial Black"/>
                <w:sz w:val="18"/>
              </w:rPr>
            </w:pPr>
            <w:r>
              <w:rPr>
                <w:rFonts w:ascii="Arial Black"/>
                <w:spacing w:val="-2"/>
                <w:sz w:val="18"/>
              </w:rPr>
              <w:t>Part- </w:t>
            </w:r>
            <w:r>
              <w:rPr>
                <w:rFonts w:ascii="Arial Black"/>
                <w:spacing w:val="-2"/>
                <w:w w:val="90"/>
                <w:sz w:val="18"/>
              </w:rPr>
              <w:t>time/casual</w:t>
            </w:r>
          </w:p>
        </w:tc>
        <w:tc>
          <w:tcPr>
            <w:tcW w:w="1665" w:type="dxa"/>
            <w:shd w:val="clear" w:color="auto" w:fill="FAE3D4"/>
          </w:tcPr>
          <w:p>
            <w:pPr>
              <w:pStyle w:val="TableParagraph"/>
              <w:spacing w:line="248" w:lineRule="exact"/>
              <w:ind w:left="14" w:right="4"/>
              <w:jc w:val="center"/>
              <w:rPr>
                <w:rFonts w:ascii="Arial Black"/>
                <w:sz w:val="18"/>
              </w:rPr>
            </w:pPr>
            <w:r>
              <w:rPr>
                <w:rFonts w:ascii="Arial Black"/>
                <w:spacing w:val="-2"/>
                <w:sz w:val="18"/>
              </w:rPr>
              <w:t>Unemployed</w:t>
            </w:r>
          </w:p>
        </w:tc>
        <w:tc>
          <w:tcPr>
            <w:tcW w:w="1576" w:type="dxa"/>
            <w:shd w:val="clear" w:color="auto" w:fill="FAE3D4"/>
          </w:tcPr>
          <w:p>
            <w:pPr>
              <w:pStyle w:val="TableParagraph"/>
              <w:spacing w:line="290" w:lineRule="auto"/>
              <w:ind w:left="227" w:hanging="106"/>
              <w:rPr>
                <w:rFonts w:ascii="Arial Black"/>
                <w:sz w:val="18"/>
              </w:rPr>
            </w:pPr>
            <w:r>
              <w:rPr>
                <w:rFonts w:ascii="Arial Black"/>
                <w:spacing w:val="-2"/>
                <w:w w:val="90"/>
                <w:sz w:val="18"/>
              </w:rPr>
              <w:t>Pensioner</w:t>
            </w:r>
            <w:r>
              <w:rPr>
                <w:rFonts w:ascii="Arial Black"/>
                <w:spacing w:val="-9"/>
                <w:w w:val="90"/>
                <w:sz w:val="18"/>
              </w:rPr>
              <w:t> </w:t>
            </w:r>
            <w:r>
              <w:rPr>
                <w:rFonts w:ascii="Arial Black"/>
                <w:spacing w:val="-2"/>
                <w:w w:val="90"/>
                <w:sz w:val="18"/>
              </w:rPr>
              <w:t>(Age </w:t>
            </w:r>
            <w:r>
              <w:rPr>
                <w:rFonts w:ascii="Arial Black"/>
                <w:sz w:val="18"/>
              </w:rPr>
              <w:t>or</w:t>
            </w:r>
            <w:r>
              <w:rPr>
                <w:rFonts w:ascii="Arial Black"/>
                <w:spacing w:val="-17"/>
                <w:sz w:val="18"/>
              </w:rPr>
              <w:t> </w:t>
            </w:r>
            <w:r>
              <w:rPr>
                <w:rFonts w:ascii="Arial Black"/>
                <w:sz w:val="18"/>
              </w:rPr>
              <w:t>disability)</w:t>
            </w:r>
          </w:p>
        </w:tc>
        <w:tc>
          <w:tcPr>
            <w:tcW w:w="890" w:type="dxa"/>
            <w:shd w:val="clear" w:color="auto" w:fill="FAE3D4"/>
          </w:tcPr>
          <w:p>
            <w:pPr>
              <w:pStyle w:val="TableParagraph"/>
              <w:spacing w:line="248" w:lineRule="exact"/>
              <w:ind w:left="14" w:right="5"/>
              <w:jc w:val="center"/>
              <w:rPr>
                <w:rFonts w:ascii="Arial Black"/>
                <w:sz w:val="18"/>
              </w:rPr>
            </w:pPr>
            <w:r>
              <w:rPr>
                <w:rFonts w:ascii="Arial Black"/>
                <w:spacing w:val="-4"/>
                <w:sz w:val="18"/>
              </w:rPr>
              <w:t>Carer</w:t>
            </w:r>
          </w:p>
        </w:tc>
        <w:tc>
          <w:tcPr>
            <w:tcW w:w="1003" w:type="dxa"/>
            <w:shd w:val="clear" w:color="auto" w:fill="FAE3D4"/>
          </w:tcPr>
          <w:p>
            <w:pPr>
              <w:pStyle w:val="TableParagraph"/>
              <w:spacing w:line="248" w:lineRule="exact"/>
              <w:ind w:left="20" w:right="4"/>
              <w:jc w:val="center"/>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5" w:right="64"/>
              <w:jc w:val="center"/>
              <w:rPr>
                <w:rFonts w:ascii="Arial Black"/>
                <w:sz w:val="18"/>
              </w:rPr>
            </w:pPr>
            <w:r>
              <w:rPr>
                <w:rFonts w:ascii="Arial Black"/>
                <w:spacing w:val="-6"/>
                <w:sz w:val="18"/>
              </w:rPr>
              <w:t>Retired/ no </w:t>
            </w:r>
            <w:r>
              <w:rPr>
                <w:rFonts w:ascii="Arial Black"/>
                <w:spacing w:val="-2"/>
                <w:sz w:val="18"/>
              </w:rPr>
              <w:t>longer</w:t>
            </w:r>
          </w:p>
          <w:p>
            <w:pPr>
              <w:pStyle w:val="TableParagraph"/>
              <w:spacing w:line="252" w:lineRule="exact"/>
              <w:ind w:left="16" w:right="2"/>
              <w:jc w:val="center"/>
              <w:rPr>
                <w:rFonts w:ascii="Arial Black"/>
                <w:sz w:val="18"/>
              </w:rPr>
            </w:pPr>
            <w:r>
              <w:rPr>
                <w:rFonts w:ascii="Arial Black"/>
                <w:spacing w:val="-2"/>
                <w:sz w:val="18"/>
              </w:rPr>
              <w:t>working</w:t>
            </w:r>
          </w:p>
        </w:tc>
      </w:tr>
      <w:tr>
        <w:trPr>
          <w:trHeight w:val="306" w:hRule="atLeast"/>
        </w:trPr>
        <w:tc>
          <w:tcPr>
            <w:tcW w:w="1555" w:type="dxa"/>
            <w:vMerge/>
            <w:tcBorders>
              <w:top w:val="nil"/>
            </w:tcBorders>
            <w:shd w:val="clear" w:color="auto" w:fill="FAE3D4"/>
          </w:tcPr>
          <w:p>
            <w:pPr>
              <w:rPr>
                <w:sz w:val="2"/>
                <w:szCs w:val="2"/>
              </w:rPr>
            </w:pPr>
          </w:p>
        </w:tc>
        <w:tc>
          <w:tcPr>
            <w:tcW w:w="1526" w:type="dxa"/>
          </w:tcPr>
          <w:p>
            <w:pPr>
              <w:pStyle w:val="TableParagraph"/>
              <w:spacing w:before="17"/>
              <w:ind w:left="12"/>
              <w:jc w:val="center"/>
              <w:rPr>
                <w:sz w:val="18"/>
              </w:rPr>
            </w:pPr>
            <w:r>
              <w:rPr>
                <w:spacing w:val="-10"/>
                <w:sz w:val="18"/>
              </w:rPr>
              <w:t>0</w:t>
            </w:r>
          </w:p>
        </w:tc>
        <w:tc>
          <w:tcPr>
            <w:tcW w:w="1281" w:type="dxa"/>
          </w:tcPr>
          <w:p>
            <w:pPr>
              <w:pStyle w:val="TableParagraph"/>
              <w:spacing w:before="17"/>
              <w:ind w:left="17" w:right="9"/>
              <w:jc w:val="center"/>
              <w:rPr>
                <w:sz w:val="18"/>
              </w:rPr>
            </w:pPr>
            <w:r>
              <w:rPr>
                <w:spacing w:val="-10"/>
                <w:sz w:val="18"/>
              </w:rPr>
              <w:t>4</w:t>
            </w:r>
          </w:p>
        </w:tc>
        <w:tc>
          <w:tcPr>
            <w:tcW w:w="1665" w:type="dxa"/>
          </w:tcPr>
          <w:p>
            <w:pPr>
              <w:pStyle w:val="TableParagraph"/>
              <w:spacing w:before="17"/>
              <w:ind w:left="14" w:right="5"/>
              <w:jc w:val="center"/>
              <w:rPr>
                <w:sz w:val="18"/>
              </w:rPr>
            </w:pPr>
            <w:r>
              <w:rPr>
                <w:spacing w:val="-10"/>
                <w:sz w:val="18"/>
              </w:rPr>
              <w:t>4</w:t>
            </w:r>
          </w:p>
        </w:tc>
        <w:tc>
          <w:tcPr>
            <w:tcW w:w="1576" w:type="dxa"/>
          </w:tcPr>
          <w:p>
            <w:pPr>
              <w:pStyle w:val="TableParagraph"/>
              <w:spacing w:before="17"/>
              <w:ind w:left="13"/>
              <w:jc w:val="center"/>
              <w:rPr>
                <w:sz w:val="18"/>
              </w:rPr>
            </w:pPr>
            <w:r>
              <w:rPr>
                <w:spacing w:val="-10"/>
                <w:sz w:val="18"/>
              </w:rPr>
              <w:t>3</w:t>
            </w:r>
          </w:p>
        </w:tc>
        <w:tc>
          <w:tcPr>
            <w:tcW w:w="890" w:type="dxa"/>
          </w:tcPr>
          <w:p>
            <w:pPr>
              <w:pStyle w:val="TableParagraph"/>
              <w:spacing w:before="17"/>
              <w:ind w:left="14"/>
              <w:jc w:val="center"/>
              <w:rPr>
                <w:sz w:val="18"/>
              </w:rPr>
            </w:pPr>
            <w:r>
              <w:rPr>
                <w:spacing w:val="-10"/>
                <w:sz w:val="18"/>
              </w:rPr>
              <w:t>4</w:t>
            </w:r>
          </w:p>
        </w:tc>
        <w:tc>
          <w:tcPr>
            <w:tcW w:w="1003" w:type="dxa"/>
          </w:tcPr>
          <w:p>
            <w:pPr>
              <w:pStyle w:val="TableParagraph"/>
              <w:spacing w:before="17"/>
              <w:ind w:left="20" w:right="7"/>
              <w:jc w:val="center"/>
              <w:rPr>
                <w:sz w:val="18"/>
              </w:rPr>
            </w:pPr>
            <w:r>
              <w:rPr>
                <w:spacing w:val="-10"/>
                <w:sz w:val="18"/>
              </w:rPr>
              <w:t>3</w:t>
            </w:r>
          </w:p>
        </w:tc>
        <w:tc>
          <w:tcPr>
            <w:tcW w:w="950" w:type="dxa"/>
          </w:tcPr>
          <w:p>
            <w:pPr>
              <w:pStyle w:val="TableParagraph"/>
              <w:spacing w:before="17"/>
              <w:ind w:left="83" w:right="70"/>
              <w:jc w:val="center"/>
              <w:rPr>
                <w:sz w:val="18"/>
              </w:rPr>
            </w:pPr>
            <w:r>
              <w:rPr>
                <w:spacing w:val="-10"/>
                <w:sz w:val="18"/>
              </w:rPr>
              <w:t>1</w:t>
            </w:r>
          </w:p>
        </w:tc>
      </w:tr>
    </w:tbl>
    <w:p>
      <w:pPr>
        <w:pStyle w:val="BodyText"/>
        <w:rPr>
          <w:rFonts w:ascii="Arial Black"/>
        </w:rPr>
      </w:pPr>
    </w:p>
    <w:p>
      <w:pPr>
        <w:pStyle w:val="BodyText"/>
        <w:spacing w:before="28"/>
        <w:rPr>
          <w:rFonts w:ascii="Arial Black"/>
        </w:rPr>
      </w:pPr>
      <w:r>
        <w:rPr/>
        <mc:AlternateContent>
          <mc:Choice Requires="wps">
            <w:drawing>
              <wp:anchor distT="0" distB="0" distL="0" distR="0" allowOverlap="1" layoutInCell="1" locked="0" behindDoc="1" simplePos="0" relativeHeight="487631360">
                <wp:simplePos x="0" y="0"/>
                <wp:positionH relativeFrom="page">
                  <wp:posOffset>520700</wp:posOffset>
                </wp:positionH>
                <wp:positionV relativeFrom="paragraph">
                  <wp:posOffset>217189</wp:posOffset>
                </wp:positionV>
                <wp:extent cx="6534150" cy="3343275"/>
                <wp:effectExtent l="0" t="0" r="0" b="0"/>
                <wp:wrapTopAndBottom/>
                <wp:docPr id="293" name="Textbox 293"/>
                <wp:cNvGraphicFramePr>
                  <a:graphicFrameLocks/>
                </wp:cNvGraphicFramePr>
                <a:graphic>
                  <a:graphicData uri="http://schemas.microsoft.com/office/word/2010/wordprocessingShape">
                    <wps:wsp>
                      <wps:cNvPr id="293" name="Textbox 293"/>
                      <wps:cNvSpPr txBox="1"/>
                      <wps:spPr>
                        <a:xfrm>
                          <a:off x="0" y="0"/>
                          <a:ext cx="6534150" cy="3343275"/>
                        </a:xfrm>
                        <a:prstGeom prst="rect">
                          <a:avLst/>
                        </a:prstGeom>
                        <a:solidFill>
                          <a:srgbClr val="FAE4D5"/>
                        </a:solidFill>
                        <a:ln w="9525">
                          <a:solidFill>
                            <a:srgbClr val="000000"/>
                          </a:solidFill>
                          <a:prstDash val="solid"/>
                        </a:ln>
                      </wps:spPr>
                      <wps:txbx>
                        <w:txbxContent>
                          <w:p>
                            <w:pPr>
                              <w:pStyle w:val="BodyText"/>
                              <w:spacing w:before="67"/>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60"/>
                              </w:numPr>
                              <w:tabs>
                                <w:tab w:pos="864" w:val="left" w:leader="none"/>
                                <w:tab w:pos="917" w:val="left" w:leader="none"/>
                              </w:tabs>
                              <w:spacing w:line="312" w:lineRule="auto" w:before="59" w:after="0"/>
                              <w:ind w:left="864" w:right="634" w:hanging="361"/>
                              <w:jc w:val="left"/>
                              <w:rPr>
                                <w:color w:val="000000"/>
                              </w:rPr>
                            </w:pPr>
                            <w:r>
                              <w:rPr>
                                <w:rFonts w:ascii="Arial Black" w:hAnsi="Arial Black"/>
                                <w:color w:val="000000"/>
                                <w:spacing w:val="-4"/>
                              </w:rPr>
                              <w:t>Cost</w:t>
                            </w:r>
                            <w:r>
                              <w:rPr>
                                <w:rFonts w:ascii="Arial Black" w:hAnsi="Arial Black"/>
                                <w:color w:val="000000"/>
                                <w:spacing w:val="5"/>
                              </w:rPr>
                              <w:t> </w:t>
                            </w:r>
                            <w:r>
                              <w:rPr>
                                <w:rFonts w:ascii="Arial Black" w:hAnsi="Arial Black"/>
                                <w:color w:val="000000"/>
                                <w:spacing w:val="-4"/>
                              </w:rPr>
                              <w:t>of</w:t>
                            </w:r>
                            <w:r>
                              <w:rPr>
                                <w:rFonts w:ascii="Arial Black" w:hAnsi="Arial Black"/>
                                <w:color w:val="000000"/>
                                <w:spacing w:val="-13"/>
                              </w:rPr>
                              <w:t> </w:t>
                            </w:r>
                            <w:r>
                              <w:rPr>
                                <w:rFonts w:ascii="Arial Black" w:hAnsi="Arial Black"/>
                                <w:color w:val="000000"/>
                                <w:spacing w:val="-4"/>
                              </w:rPr>
                              <w:t>living</w:t>
                            </w:r>
                            <w:r>
                              <w:rPr>
                                <w:rFonts w:ascii="Arial Black" w:hAnsi="Arial Black"/>
                                <w:color w:val="000000"/>
                                <w:spacing w:val="-14"/>
                              </w:rPr>
                              <w:t> </w:t>
                            </w:r>
                            <w:r>
                              <w:rPr>
                                <w:color w:val="000000"/>
                                <w:spacing w:val="-4"/>
                              </w:rPr>
                              <w:t>pressures</w:t>
                            </w:r>
                            <w:r>
                              <w:rPr>
                                <w:color w:val="000000"/>
                                <w:spacing w:val="-12"/>
                              </w:rPr>
                              <w:t> </w:t>
                            </w:r>
                            <w:r>
                              <w:rPr>
                                <w:color w:val="000000"/>
                                <w:spacing w:val="-4"/>
                              </w:rPr>
                              <w:t>and</w:t>
                            </w:r>
                            <w:r>
                              <w:rPr>
                                <w:color w:val="000000"/>
                                <w:spacing w:val="-12"/>
                              </w:rPr>
                              <w:t> </w:t>
                            </w:r>
                            <w:r>
                              <w:rPr>
                                <w:color w:val="000000"/>
                                <w:spacing w:val="-4"/>
                              </w:rPr>
                              <w:t>having</w:t>
                            </w:r>
                            <w:r>
                              <w:rPr>
                                <w:color w:val="000000"/>
                                <w:spacing w:val="-11"/>
                              </w:rPr>
                              <w:t> </w:t>
                            </w:r>
                            <w:r>
                              <w:rPr>
                                <w:color w:val="000000"/>
                                <w:spacing w:val="-4"/>
                              </w:rPr>
                              <w:t>to</w:t>
                            </w:r>
                            <w:r>
                              <w:rPr>
                                <w:color w:val="000000"/>
                                <w:spacing w:val="-12"/>
                              </w:rPr>
                              <w:t> </w:t>
                            </w:r>
                            <w:r>
                              <w:rPr>
                                <w:color w:val="000000"/>
                                <w:spacing w:val="-4"/>
                              </w:rPr>
                              <w:t>make</w:t>
                            </w:r>
                            <w:r>
                              <w:rPr>
                                <w:color w:val="000000"/>
                                <w:spacing w:val="-12"/>
                              </w:rPr>
                              <w:t> </w:t>
                            </w:r>
                            <w:r>
                              <w:rPr>
                                <w:color w:val="000000"/>
                                <w:spacing w:val="-4"/>
                              </w:rPr>
                              <w:t>choices</w:t>
                            </w:r>
                            <w:r>
                              <w:rPr>
                                <w:color w:val="000000"/>
                                <w:spacing w:val="-12"/>
                              </w:rPr>
                              <w:t> </w:t>
                            </w:r>
                            <w:r>
                              <w:rPr>
                                <w:color w:val="000000"/>
                                <w:spacing w:val="-4"/>
                              </w:rPr>
                              <w:t>between</w:t>
                            </w:r>
                            <w:r>
                              <w:rPr>
                                <w:color w:val="000000"/>
                                <w:spacing w:val="-12"/>
                              </w:rPr>
                              <w:t> </w:t>
                            </w:r>
                            <w:r>
                              <w:rPr>
                                <w:color w:val="000000"/>
                                <w:spacing w:val="-4"/>
                              </w:rPr>
                              <w:t>food</w:t>
                            </w:r>
                            <w:r>
                              <w:rPr>
                                <w:color w:val="000000"/>
                                <w:spacing w:val="-12"/>
                              </w:rPr>
                              <w:t> </w:t>
                            </w:r>
                            <w:r>
                              <w:rPr>
                                <w:color w:val="000000"/>
                                <w:spacing w:val="-4"/>
                              </w:rPr>
                              <w:t>and</w:t>
                            </w:r>
                            <w:r>
                              <w:rPr>
                                <w:color w:val="000000"/>
                                <w:spacing w:val="-11"/>
                              </w:rPr>
                              <w:t> </w:t>
                            </w:r>
                            <w:r>
                              <w:rPr>
                                <w:color w:val="000000"/>
                                <w:spacing w:val="-4"/>
                              </w:rPr>
                              <w:t>medications</w:t>
                            </w:r>
                            <w:r>
                              <w:rPr>
                                <w:color w:val="000000"/>
                                <w:spacing w:val="-12"/>
                              </w:rPr>
                              <w:t> </w:t>
                            </w:r>
                            <w:r>
                              <w:rPr>
                                <w:color w:val="000000"/>
                                <w:spacing w:val="-4"/>
                              </w:rPr>
                              <w:t>or</w:t>
                            </w:r>
                            <w:r>
                              <w:rPr>
                                <w:color w:val="000000"/>
                                <w:spacing w:val="-12"/>
                              </w:rPr>
                              <w:t> </w:t>
                            </w:r>
                            <w:r>
                              <w:rPr>
                                <w:color w:val="000000"/>
                                <w:spacing w:val="-4"/>
                              </w:rPr>
                              <w:t>health </w:t>
                            </w:r>
                            <w:r>
                              <w:rPr>
                                <w:color w:val="000000"/>
                                <w:spacing w:val="-2"/>
                              </w:rPr>
                              <w:t>services.</w:t>
                            </w:r>
                          </w:p>
                          <w:p>
                            <w:pPr>
                              <w:pStyle w:val="BodyText"/>
                              <w:numPr>
                                <w:ilvl w:val="0"/>
                                <w:numId w:val="60"/>
                              </w:numPr>
                              <w:tabs>
                                <w:tab w:pos="864" w:val="left" w:leader="none"/>
                              </w:tabs>
                              <w:spacing w:line="312" w:lineRule="auto" w:before="9" w:after="0"/>
                              <w:ind w:left="864" w:right="348" w:hanging="360"/>
                              <w:jc w:val="left"/>
                              <w:rPr>
                                <w:color w:val="000000"/>
                              </w:rPr>
                            </w:pPr>
                            <w:r>
                              <w:rPr>
                                <w:rFonts w:ascii="Arial Black" w:hAnsi="Arial Black"/>
                                <w:color w:val="000000"/>
                                <w:spacing w:val="-6"/>
                              </w:rPr>
                              <w:t>Need to</w:t>
                            </w:r>
                            <w:r>
                              <w:rPr>
                                <w:rFonts w:ascii="Arial Black" w:hAnsi="Arial Black"/>
                                <w:color w:val="000000"/>
                                <w:spacing w:val="-8"/>
                              </w:rPr>
                              <w:t> </w:t>
                            </w:r>
                            <w:r>
                              <w:rPr>
                                <w:rFonts w:ascii="Arial Black" w:hAnsi="Arial Black"/>
                                <w:color w:val="000000"/>
                                <w:spacing w:val="-6"/>
                              </w:rPr>
                              <w:t>support</w:t>
                            </w:r>
                            <w:r>
                              <w:rPr>
                                <w:rFonts w:ascii="Arial Black" w:hAnsi="Arial Black"/>
                                <w:color w:val="000000"/>
                                <w:spacing w:val="-7"/>
                              </w:rPr>
                              <w:t> </w:t>
                            </w:r>
                            <w:r>
                              <w:rPr>
                                <w:rFonts w:ascii="Arial Black" w:hAnsi="Arial Black"/>
                                <w:color w:val="000000"/>
                                <w:spacing w:val="-6"/>
                              </w:rPr>
                              <w:t>family</w:t>
                            </w:r>
                            <w:r>
                              <w:rPr>
                                <w:rFonts w:ascii="Arial Black" w:hAnsi="Arial Black"/>
                                <w:color w:val="000000"/>
                                <w:spacing w:val="-8"/>
                              </w:rPr>
                              <w:t> </w:t>
                            </w:r>
                            <w:r>
                              <w:rPr>
                                <w:rFonts w:ascii="Arial Black" w:hAnsi="Arial Black"/>
                                <w:color w:val="000000"/>
                                <w:spacing w:val="-6"/>
                              </w:rPr>
                              <w:t>members</w:t>
                            </w:r>
                            <w:r>
                              <w:rPr>
                                <w:rFonts w:ascii="Arial Black" w:hAnsi="Arial Black"/>
                                <w:color w:val="000000"/>
                                <w:spacing w:val="-8"/>
                              </w:rPr>
                              <w:t> </w:t>
                            </w:r>
                            <w:r>
                              <w:rPr>
                                <w:color w:val="000000"/>
                                <w:spacing w:val="-6"/>
                              </w:rPr>
                              <w:t>that the Government may not consider need to be supported </w:t>
                            </w:r>
                            <w:r>
                              <w:rPr>
                                <w:color w:val="000000"/>
                                <w:spacing w:val="-2"/>
                              </w:rPr>
                              <w:t>(e.g.</w:t>
                            </w:r>
                            <w:r>
                              <w:rPr>
                                <w:color w:val="000000"/>
                                <w:spacing w:val="-14"/>
                              </w:rPr>
                              <w:t> </w:t>
                            </w:r>
                            <w:r>
                              <w:rPr>
                                <w:color w:val="000000"/>
                                <w:spacing w:val="-2"/>
                              </w:rPr>
                              <w:t>children</w:t>
                            </w:r>
                            <w:r>
                              <w:rPr>
                                <w:color w:val="000000"/>
                                <w:spacing w:val="-14"/>
                              </w:rPr>
                              <w:t> </w:t>
                            </w:r>
                            <w:r>
                              <w:rPr>
                                <w:color w:val="000000"/>
                                <w:spacing w:val="-2"/>
                              </w:rPr>
                              <w:t>over</w:t>
                            </w:r>
                            <w:r>
                              <w:rPr>
                                <w:color w:val="000000"/>
                                <w:spacing w:val="-14"/>
                              </w:rPr>
                              <w:t> </w:t>
                            </w:r>
                            <w:r>
                              <w:rPr>
                                <w:color w:val="000000"/>
                                <w:spacing w:val="-2"/>
                              </w:rPr>
                              <w:t>18,</w:t>
                            </w:r>
                            <w:r>
                              <w:rPr>
                                <w:color w:val="000000"/>
                                <w:spacing w:val="-14"/>
                              </w:rPr>
                              <w:t> </w:t>
                            </w:r>
                            <w:r>
                              <w:rPr>
                                <w:color w:val="000000"/>
                                <w:spacing w:val="-2"/>
                              </w:rPr>
                              <w:t>friends/family</w:t>
                            </w:r>
                            <w:r>
                              <w:rPr>
                                <w:color w:val="000000"/>
                                <w:spacing w:val="-14"/>
                              </w:rPr>
                              <w:t> </w:t>
                            </w:r>
                            <w:r>
                              <w:rPr>
                                <w:color w:val="000000"/>
                                <w:spacing w:val="-2"/>
                              </w:rPr>
                              <w:t>in</w:t>
                            </w:r>
                            <w:r>
                              <w:rPr>
                                <w:color w:val="000000"/>
                                <w:spacing w:val="-13"/>
                              </w:rPr>
                              <w:t> </w:t>
                            </w:r>
                            <w:r>
                              <w:rPr>
                                <w:color w:val="000000"/>
                                <w:spacing w:val="-2"/>
                              </w:rPr>
                              <w:t>between</w:t>
                            </w:r>
                            <w:r>
                              <w:rPr>
                                <w:color w:val="000000"/>
                                <w:spacing w:val="-14"/>
                              </w:rPr>
                              <w:t> </w:t>
                            </w:r>
                            <w:r>
                              <w:rPr>
                                <w:color w:val="000000"/>
                                <w:spacing w:val="-2"/>
                              </w:rPr>
                              <w:t>housing</w:t>
                            </w:r>
                            <w:r>
                              <w:rPr>
                                <w:color w:val="000000"/>
                                <w:spacing w:val="-14"/>
                              </w:rPr>
                              <w:t> </w:t>
                            </w:r>
                            <w:r>
                              <w:rPr>
                                <w:color w:val="000000"/>
                                <w:spacing w:val="-2"/>
                              </w:rPr>
                              <w:t>situations)</w:t>
                            </w:r>
                          </w:p>
                          <w:p>
                            <w:pPr>
                              <w:pStyle w:val="BodyText"/>
                              <w:numPr>
                                <w:ilvl w:val="0"/>
                                <w:numId w:val="60"/>
                              </w:numPr>
                              <w:tabs>
                                <w:tab w:pos="864" w:val="left" w:leader="none"/>
                              </w:tabs>
                              <w:spacing w:line="240" w:lineRule="auto" w:before="8" w:after="0"/>
                              <w:ind w:left="864" w:right="0" w:hanging="360"/>
                              <w:jc w:val="left"/>
                              <w:rPr>
                                <w:color w:val="000000"/>
                              </w:rPr>
                            </w:pPr>
                            <w:r>
                              <w:rPr>
                                <w:rFonts w:ascii="Arial Black" w:hAnsi="Arial Black"/>
                                <w:color w:val="000000"/>
                                <w:w w:val="90"/>
                              </w:rPr>
                              <w:t>Delays</w:t>
                            </w:r>
                            <w:r>
                              <w:rPr>
                                <w:rFonts w:ascii="Arial Black" w:hAnsi="Arial Black"/>
                                <w:color w:val="000000"/>
                                <w:spacing w:val="-7"/>
                                <w:w w:val="90"/>
                              </w:rPr>
                              <w:t> </w:t>
                            </w:r>
                            <w:r>
                              <w:rPr>
                                <w:rFonts w:ascii="Arial Black" w:hAnsi="Arial Black"/>
                                <w:color w:val="000000"/>
                                <w:w w:val="90"/>
                              </w:rPr>
                              <w:t>in</w:t>
                            </w:r>
                            <w:r>
                              <w:rPr>
                                <w:rFonts w:ascii="Arial Black" w:hAnsi="Arial Black"/>
                                <w:color w:val="000000"/>
                                <w:spacing w:val="-4"/>
                                <w:w w:val="90"/>
                              </w:rPr>
                              <w:t> </w:t>
                            </w:r>
                            <w:r>
                              <w:rPr>
                                <w:rFonts w:ascii="Arial Black" w:hAnsi="Arial Black"/>
                                <w:color w:val="000000"/>
                                <w:w w:val="90"/>
                              </w:rPr>
                              <w:t>receiving</w:t>
                            </w:r>
                            <w:r>
                              <w:rPr>
                                <w:rFonts w:ascii="Arial Black" w:hAnsi="Arial Black"/>
                                <w:color w:val="000000"/>
                                <w:spacing w:val="-5"/>
                                <w:w w:val="90"/>
                              </w:rPr>
                              <w:t> </w:t>
                            </w:r>
                            <w:r>
                              <w:rPr>
                                <w:rFonts w:ascii="Arial Black" w:hAnsi="Arial Black"/>
                                <w:color w:val="000000"/>
                                <w:w w:val="90"/>
                              </w:rPr>
                              <w:t>income</w:t>
                            </w:r>
                            <w:r>
                              <w:rPr>
                                <w:rFonts w:ascii="Arial Black" w:hAnsi="Arial Black"/>
                                <w:color w:val="000000"/>
                                <w:spacing w:val="-6"/>
                                <w:w w:val="90"/>
                              </w:rPr>
                              <w:t> </w:t>
                            </w:r>
                            <w:r>
                              <w:rPr>
                                <w:rFonts w:ascii="Arial Black" w:hAnsi="Arial Black"/>
                                <w:color w:val="000000"/>
                                <w:w w:val="90"/>
                              </w:rPr>
                              <w:t>supports</w:t>
                            </w:r>
                            <w:r>
                              <w:rPr>
                                <w:rFonts w:ascii="Arial Black" w:hAnsi="Arial Black"/>
                                <w:color w:val="000000"/>
                                <w:spacing w:val="-6"/>
                                <w:w w:val="90"/>
                              </w:rPr>
                              <w:t> </w:t>
                            </w:r>
                            <w:r>
                              <w:rPr>
                                <w:rFonts w:ascii="Arial Black" w:hAnsi="Arial Black"/>
                                <w:color w:val="000000"/>
                                <w:w w:val="90"/>
                              </w:rPr>
                              <w:t>(</w:t>
                            </w:r>
                            <w:r>
                              <w:rPr>
                                <w:color w:val="000000"/>
                                <w:w w:val="90"/>
                              </w:rPr>
                              <w:t>e.g.</w:t>
                            </w:r>
                            <w:r>
                              <w:rPr>
                                <w:color w:val="000000"/>
                                <w:spacing w:val="-2"/>
                                <w:w w:val="90"/>
                              </w:rPr>
                              <w:t> jobseeker)</w:t>
                            </w:r>
                          </w:p>
                          <w:p>
                            <w:pPr>
                              <w:pStyle w:val="BodyText"/>
                              <w:numPr>
                                <w:ilvl w:val="0"/>
                                <w:numId w:val="60"/>
                              </w:numPr>
                              <w:tabs>
                                <w:tab w:pos="864" w:val="left" w:leader="none"/>
                              </w:tabs>
                              <w:spacing w:line="312" w:lineRule="auto" w:before="57" w:after="0"/>
                              <w:ind w:left="864" w:right="280" w:hanging="360"/>
                              <w:jc w:val="left"/>
                              <w:rPr>
                                <w:color w:val="000000"/>
                              </w:rPr>
                            </w:pPr>
                            <w:r>
                              <w:rPr>
                                <w:rFonts w:ascii="Arial Black" w:hAnsi="Arial Black"/>
                                <w:color w:val="000000"/>
                                <w:w w:val="90"/>
                              </w:rPr>
                              <w:t>Complications with domestic violence </w:t>
                            </w:r>
                            <w:r>
                              <w:rPr>
                                <w:color w:val="000000"/>
                                <w:w w:val="90"/>
                              </w:rPr>
                              <w:t>and risks of losing custody of children if the partner finds</w:t>
                            </w:r>
                            <w:r>
                              <w:rPr>
                                <w:color w:val="000000"/>
                                <w:spacing w:val="40"/>
                              </w:rPr>
                              <w:t> </w:t>
                            </w:r>
                            <w:r>
                              <w:rPr>
                                <w:color w:val="000000"/>
                                <w:spacing w:val="-2"/>
                              </w:rPr>
                              <w:t>out</w:t>
                            </w:r>
                            <w:r>
                              <w:rPr>
                                <w:color w:val="000000"/>
                                <w:spacing w:val="-12"/>
                              </w:rPr>
                              <w:t> </w:t>
                            </w:r>
                            <w:r>
                              <w:rPr>
                                <w:color w:val="000000"/>
                                <w:spacing w:val="-2"/>
                              </w:rPr>
                              <w:t>they</w:t>
                            </w:r>
                            <w:r>
                              <w:rPr>
                                <w:color w:val="000000"/>
                                <w:spacing w:val="-11"/>
                              </w:rPr>
                              <w:t> </w:t>
                            </w:r>
                            <w:r>
                              <w:rPr>
                                <w:color w:val="000000"/>
                                <w:spacing w:val="-2"/>
                              </w:rPr>
                              <w:t>are</w:t>
                            </w:r>
                            <w:r>
                              <w:rPr>
                                <w:color w:val="000000"/>
                                <w:spacing w:val="-10"/>
                              </w:rPr>
                              <w:t> </w:t>
                            </w:r>
                            <w:r>
                              <w:rPr>
                                <w:color w:val="000000"/>
                                <w:spacing w:val="-2"/>
                              </w:rPr>
                              <w:t>struggling,</w:t>
                            </w:r>
                            <w:r>
                              <w:rPr>
                                <w:color w:val="000000"/>
                                <w:spacing w:val="-12"/>
                              </w:rPr>
                              <w:t> </w:t>
                            </w:r>
                            <w:r>
                              <w:rPr>
                                <w:color w:val="000000"/>
                                <w:spacing w:val="-2"/>
                              </w:rPr>
                              <w:t>as</w:t>
                            </w:r>
                            <w:r>
                              <w:rPr>
                                <w:color w:val="000000"/>
                                <w:spacing w:val="-10"/>
                              </w:rPr>
                              <w:t> </w:t>
                            </w:r>
                            <w:r>
                              <w:rPr>
                                <w:color w:val="000000"/>
                                <w:spacing w:val="-2"/>
                              </w:rPr>
                              <w:t>well</w:t>
                            </w:r>
                            <w:r>
                              <w:rPr>
                                <w:color w:val="000000"/>
                                <w:spacing w:val="-11"/>
                              </w:rPr>
                              <w:t> </w:t>
                            </w:r>
                            <w:r>
                              <w:rPr>
                                <w:color w:val="000000"/>
                                <w:spacing w:val="-2"/>
                              </w:rPr>
                              <w:t>as</w:t>
                            </w:r>
                            <w:r>
                              <w:rPr>
                                <w:color w:val="000000"/>
                                <w:spacing w:val="-10"/>
                              </w:rPr>
                              <w:t> </w:t>
                            </w:r>
                            <w:r>
                              <w:rPr>
                                <w:color w:val="000000"/>
                                <w:spacing w:val="-2"/>
                              </w:rPr>
                              <w:t>privacy,</w:t>
                            </w:r>
                            <w:r>
                              <w:rPr>
                                <w:color w:val="000000"/>
                                <w:spacing w:val="-12"/>
                              </w:rPr>
                              <w:t> </w:t>
                            </w:r>
                            <w:r>
                              <w:rPr>
                                <w:color w:val="000000"/>
                                <w:spacing w:val="-2"/>
                              </w:rPr>
                              <w:t>financial</w:t>
                            </w:r>
                            <w:r>
                              <w:rPr>
                                <w:color w:val="000000"/>
                                <w:spacing w:val="-11"/>
                              </w:rPr>
                              <w:t> </w:t>
                            </w:r>
                            <w:r>
                              <w:rPr>
                                <w:color w:val="000000"/>
                                <w:spacing w:val="-2"/>
                              </w:rPr>
                              <w:t>and</w:t>
                            </w:r>
                            <w:r>
                              <w:rPr>
                                <w:color w:val="000000"/>
                                <w:spacing w:val="-11"/>
                              </w:rPr>
                              <w:t> </w:t>
                            </w:r>
                            <w:r>
                              <w:rPr>
                                <w:color w:val="000000"/>
                                <w:spacing w:val="-2"/>
                              </w:rPr>
                              <w:t>safety</w:t>
                            </w:r>
                            <w:r>
                              <w:rPr>
                                <w:color w:val="000000"/>
                                <w:spacing w:val="-11"/>
                              </w:rPr>
                              <w:t> </w:t>
                            </w:r>
                            <w:r>
                              <w:rPr>
                                <w:color w:val="000000"/>
                                <w:spacing w:val="-2"/>
                              </w:rPr>
                              <w:t>concerns.</w:t>
                            </w:r>
                          </w:p>
                          <w:p>
                            <w:pPr>
                              <w:pStyle w:val="BodyText"/>
                              <w:numPr>
                                <w:ilvl w:val="0"/>
                                <w:numId w:val="60"/>
                              </w:numPr>
                              <w:tabs>
                                <w:tab w:pos="916" w:val="left" w:leader="none"/>
                              </w:tabs>
                              <w:spacing w:line="240" w:lineRule="auto" w:before="9" w:after="0"/>
                              <w:ind w:left="916" w:right="0" w:hanging="412"/>
                              <w:jc w:val="left"/>
                              <w:rPr>
                                <w:color w:val="000000"/>
                              </w:rPr>
                            </w:pPr>
                            <w:r>
                              <w:rPr>
                                <w:rFonts w:ascii="Arial Black" w:hAnsi="Arial Black"/>
                                <w:color w:val="000000"/>
                                <w:w w:val="90"/>
                              </w:rPr>
                              <w:t>Specific</w:t>
                            </w:r>
                            <w:r>
                              <w:rPr>
                                <w:rFonts w:ascii="Arial Black" w:hAnsi="Arial Black"/>
                                <w:color w:val="000000"/>
                                <w:spacing w:val="-6"/>
                              </w:rPr>
                              <w:t> </w:t>
                            </w:r>
                            <w:r>
                              <w:rPr>
                                <w:rFonts w:ascii="Arial Black" w:hAnsi="Arial Black"/>
                                <w:color w:val="000000"/>
                                <w:w w:val="90"/>
                              </w:rPr>
                              <w:t>dietary</w:t>
                            </w:r>
                            <w:r>
                              <w:rPr>
                                <w:rFonts w:ascii="Arial Black" w:hAnsi="Arial Black"/>
                                <w:color w:val="000000"/>
                                <w:spacing w:val="-6"/>
                              </w:rPr>
                              <w:t> </w:t>
                            </w:r>
                            <w:r>
                              <w:rPr>
                                <w:rFonts w:ascii="Arial Black" w:hAnsi="Arial Black"/>
                                <w:color w:val="000000"/>
                                <w:w w:val="90"/>
                              </w:rPr>
                              <w:t>needs</w:t>
                            </w:r>
                            <w:r>
                              <w:rPr>
                                <w:rFonts w:ascii="Arial Black" w:hAnsi="Arial Black"/>
                                <w:color w:val="000000"/>
                                <w:spacing w:val="-6"/>
                              </w:rPr>
                              <w:t> </w:t>
                            </w:r>
                            <w:r>
                              <w:rPr>
                                <w:color w:val="000000"/>
                                <w:w w:val="90"/>
                              </w:rPr>
                              <w:t>not</w:t>
                            </w:r>
                            <w:r>
                              <w:rPr>
                                <w:color w:val="000000"/>
                                <w:spacing w:val="-3"/>
                              </w:rPr>
                              <w:t> </w:t>
                            </w:r>
                            <w:r>
                              <w:rPr>
                                <w:color w:val="000000"/>
                                <w:w w:val="90"/>
                              </w:rPr>
                              <w:t>met</w:t>
                            </w:r>
                            <w:r>
                              <w:rPr>
                                <w:color w:val="000000"/>
                                <w:spacing w:val="-4"/>
                              </w:rPr>
                              <w:t> </w:t>
                            </w:r>
                            <w:r>
                              <w:rPr>
                                <w:color w:val="000000"/>
                                <w:w w:val="90"/>
                              </w:rPr>
                              <w:t>at</w:t>
                            </w:r>
                            <w:r>
                              <w:rPr>
                                <w:color w:val="000000"/>
                                <w:spacing w:val="-3"/>
                              </w:rPr>
                              <w:t> </w:t>
                            </w:r>
                            <w:r>
                              <w:rPr>
                                <w:color w:val="000000"/>
                                <w:w w:val="90"/>
                              </w:rPr>
                              <w:t>food</w:t>
                            </w:r>
                            <w:r>
                              <w:rPr>
                                <w:color w:val="000000"/>
                                <w:spacing w:val="-2"/>
                              </w:rPr>
                              <w:t> </w:t>
                            </w:r>
                            <w:r>
                              <w:rPr>
                                <w:color w:val="000000"/>
                                <w:spacing w:val="-2"/>
                                <w:w w:val="90"/>
                              </w:rPr>
                              <w:t>banks.</w:t>
                            </w:r>
                          </w:p>
                          <w:p>
                            <w:pPr>
                              <w:pStyle w:val="BodyText"/>
                              <w:numPr>
                                <w:ilvl w:val="0"/>
                                <w:numId w:val="60"/>
                              </w:numPr>
                              <w:tabs>
                                <w:tab w:pos="864" w:val="left" w:leader="none"/>
                              </w:tabs>
                              <w:spacing w:line="240" w:lineRule="auto" w:before="58" w:after="0"/>
                              <w:ind w:left="864" w:right="0" w:hanging="360"/>
                              <w:jc w:val="left"/>
                              <w:rPr>
                                <w:color w:val="000000"/>
                              </w:rPr>
                            </w:pPr>
                            <w:r>
                              <w:rPr>
                                <w:rFonts w:ascii="Arial Black" w:hAnsi="Arial Black"/>
                                <w:color w:val="000000"/>
                                <w:w w:val="90"/>
                              </w:rPr>
                              <w:t>Healthy</w:t>
                            </w:r>
                            <w:r>
                              <w:rPr>
                                <w:rFonts w:ascii="Arial Black" w:hAnsi="Arial Black"/>
                                <w:color w:val="000000"/>
                                <w:spacing w:val="-1"/>
                              </w:rPr>
                              <w:t> </w:t>
                            </w:r>
                            <w:r>
                              <w:rPr>
                                <w:rFonts w:ascii="Arial Black" w:hAnsi="Arial Black"/>
                                <w:color w:val="000000"/>
                                <w:w w:val="90"/>
                              </w:rPr>
                              <w:t>food</w:t>
                            </w:r>
                            <w:r>
                              <w:rPr>
                                <w:rFonts w:ascii="Arial Black" w:hAnsi="Arial Black"/>
                                <w:color w:val="000000"/>
                                <w:spacing w:val="2"/>
                              </w:rPr>
                              <w:t> </w:t>
                            </w:r>
                            <w:r>
                              <w:rPr>
                                <w:color w:val="000000"/>
                                <w:w w:val="90"/>
                              </w:rPr>
                              <w:t>is</w:t>
                            </w:r>
                            <w:r>
                              <w:rPr>
                                <w:color w:val="000000"/>
                                <w:spacing w:val="4"/>
                              </w:rPr>
                              <w:t> </w:t>
                            </w:r>
                            <w:r>
                              <w:rPr>
                                <w:color w:val="000000"/>
                                <w:w w:val="90"/>
                              </w:rPr>
                              <w:t>not</w:t>
                            </w:r>
                            <w:r>
                              <w:rPr>
                                <w:color w:val="000000"/>
                                <w:spacing w:val="3"/>
                              </w:rPr>
                              <w:t> </w:t>
                            </w:r>
                            <w:r>
                              <w:rPr>
                                <w:color w:val="000000"/>
                                <w:spacing w:val="-2"/>
                                <w:w w:val="90"/>
                              </w:rPr>
                              <w:t>affordable.</w:t>
                            </w:r>
                          </w:p>
                          <w:p>
                            <w:pPr>
                              <w:pStyle w:val="BodyText"/>
                              <w:numPr>
                                <w:ilvl w:val="0"/>
                                <w:numId w:val="60"/>
                              </w:numPr>
                              <w:tabs>
                                <w:tab w:pos="864" w:val="left" w:leader="none"/>
                              </w:tabs>
                              <w:spacing w:line="312" w:lineRule="auto" w:before="59" w:after="0"/>
                              <w:ind w:left="864" w:right="277" w:hanging="360"/>
                              <w:jc w:val="left"/>
                              <w:rPr>
                                <w:color w:val="000000"/>
                              </w:rPr>
                            </w:pPr>
                            <w:r>
                              <w:rPr>
                                <w:rFonts w:ascii="Arial Black" w:hAnsi="Arial Black"/>
                                <w:color w:val="000000"/>
                                <w:spacing w:val="-6"/>
                              </w:rPr>
                              <w:t>Many</w:t>
                            </w:r>
                            <w:r>
                              <w:rPr>
                                <w:rFonts w:ascii="Arial Black" w:hAnsi="Arial Black"/>
                                <w:color w:val="000000"/>
                                <w:spacing w:val="-12"/>
                              </w:rPr>
                              <w:t> </w:t>
                            </w:r>
                            <w:r>
                              <w:rPr>
                                <w:rFonts w:ascii="Arial Black" w:hAnsi="Arial Black"/>
                                <w:color w:val="000000"/>
                                <w:spacing w:val="-6"/>
                              </w:rPr>
                              <w:t>food</w:t>
                            </w:r>
                            <w:r>
                              <w:rPr>
                                <w:rFonts w:ascii="Arial Black" w:hAnsi="Arial Black"/>
                                <w:color w:val="000000"/>
                                <w:spacing w:val="-10"/>
                              </w:rPr>
                              <w:t> </w:t>
                            </w:r>
                            <w:r>
                              <w:rPr>
                                <w:rFonts w:ascii="Arial Black" w:hAnsi="Arial Black"/>
                                <w:color w:val="000000"/>
                                <w:spacing w:val="-6"/>
                              </w:rPr>
                              <w:t>services</w:t>
                            </w:r>
                            <w:r>
                              <w:rPr>
                                <w:rFonts w:ascii="Arial Black" w:hAnsi="Arial Black"/>
                                <w:color w:val="000000"/>
                                <w:spacing w:val="-12"/>
                              </w:rPr>
                              <w:t> </w:t>
                            </w:r>
                            <w:r>
                              <w:rPr>
                                <w:color w:val="000000"/>
                                <w:spacing w:val="-6"/>
                              </w:rPr>
                              <w:t>are</w:t>
                            </w:r>
                            <w:r>
                              <w:rPr>
                                <w:color w:val="000000"/>
                                <w:spacing w:val="-7"/>
                              </w:rPr>
                              <w:t> </w:t>
                            </w:r>
                            <w:r>
                              <w:rPr>
                                <w:color w:val="000000"/>
                                <w:spacing w:val="-6"/>
                              </w:rPr>
                              <w:t>run</w:t>
                            </w:r>
                            <w:r>
                              <w:rPr>
                                <w:color w:val="000000"/>
                                <w:spacing w:val="-8"/>
                              </w:rPr>
                              <w:t> </w:t>
                            </w:r>
                            <w:r>
                              <w:rPr>
                                <w:color w:val="000000"/>
                                <w:spacing w:val="-6"/>
                              </w:rPr>
                              <w:t>by</w:t>
                            </w:r>
                            <w:r>
                              <w:rPr>
                                <w:color w:val="000000"/>
                                <w:spacing w:val="-8"/>
                              </w:rPr>
                              <w:t> </w:t>
                            </w:r>
                            <w:r>
                              <w:rPr>
                                <w:color w:val="000000"/>
                                <w:spacing w:val="-6"/>
                              </w:rPr>
                              <w:t>religious</w:t>
                            </w:r>
                            <w:r>
                              <w:rPr>
                                <w:color w:val="000000"/>
                                <w:spacing w:val="-7"/>
                              </w:rPr>
                              <w:t> </w:t>
                            </w:r>
                            <w:r>
                              <w:rPr>
                                <w:color w:val="000000"/>
                                <w:spacing w:val="-6"/>
                              </w:rPr>
                              <w:t>organisations,</w:t>
                            </w:r>
                            <w:r>
                              <w:rPr>
                                <w:color w:val="000000"/>
                                <w:spacing w:val="-9"/>
                              </w:rPr>
                              <w:t> </w:t>
                            </w:r>
                            <w:r>
                              <w:rPr>
                                <w:color w:val="000000"/>
                                <w:spacing w:val="-6"/>
                              </w:rPr>
                              <w:t>which</w:t>
                            </w:r>
                            <w:r>
                              <w:rPr>
                                <w:color w:val="000000"/>
                                <w:spacing w:val="-8"/>
                              </w:rPr>
                              <w:t> </w:t>
                            </w:r>
                            <w:r>
                              <w:rPr>
                                <w:color w:val="000000"/>
                                <w:spacing w:val="-6"/>
                              </w:rPr>
                              <w:t>can</w:t>
                            </w:r>
                            <w:r>
                              <w:rPr>
                                <w:color w:val="000000"/>
                                <w:spacing w:val="-8"/>
                              </w:rPr>
                              <w:t> </w:t>
                            </w:r>
                            <w:r>
                              <w:rPr>
                                <w:color w:val="000000"/>
                                <w:spacing w:val="-6"/>
                              </w:rPr>
                              <w:t>cause</w:t>
                            </w:r>
                            <w:r>
                              <w:rPr>
                                <w:color w:val="000000"/>
                                <w:spacing w:val="-7"/>
                              </w:rPr>
                              <w:t> </w:t>
                            </w:r>
                            <w:r>
                              <w:rPr>
                                <w:color w:val="000000"/>
                                <w:spacing w:val="-6"/>
                              </w:rPr>
                              <w:t>fear</w:t>
                            </w:r>
                            <w:r>
                              <w:rPr>
                                <w:color w:val="000000"/>
                                <w:spacing w:val="-10"/>
                              </w:rPr>
                              <w:t> </w:t>
                            </w:r>
                            <w:r>
                              <w:rPr>
                                <w:color w:val="000000"/>
                                <w:spacing w:val="-6"/>
                              </w:rPr>
                              <w:t>or</w:t>
                            </w:r>
                            <w:r>
                              <w:rPr>
                                <w:color w:val="000000"/>
                                <w:spacing w:val="-8"/>
                              </w:rPr>
                              <w:t> </w:t>
                            </w:r>
                            <w:r>
                              <w:rPr>
                                <w:color w:val="000000"/>
                                <w:spacing w:val="-6"/>
                              </w:rPr>
                              <w:t>risk</w:t>
                            </w:r>
                            <w:r>
                              <w:rPr>
                                <w:color w:val="000000"/>
                                <w:spacing w:val="-7"/>
                              </w:rPr>
                              <w:t> </w:t>
                            </w:r>
                            <w:r>
                              <w:rPr>
                                <w:color w:val="000000"/>
                                <w:spacing w:val="-6"/>
                              </w:rPr>
                              <w:t>of</w:t>
                            </w:r>
                            <w:r>
                              <w:rPr>
                                <w:color w:val="000000"/>
                                <w:spacing w:val="-8"/>
                              </w:rPr>
                              <w:t> </w:t>
                            </w:r>
                            <w:r>
                              <w:rPr>
                                <w:color w:val="000000"/>
                                <w:spacing w:val="-6"/>
                              </w:rPr>
                              <w:t>gender</w:t>
                            </w:r>
                            <w:r>
                              <w:rPr>
                                <w:color w:val="000000"/>
                                <w:spacing w:val="-8"/>
                              </w:rPr>
                              <w:t> </w:t>
                            </w:r>
                            <w:r>
                              <w:rPr>
                                <w:color w:val="000000"/>
                                <w:spacing w:val="-6"/>
                              </w:rPr>
                              <w:t>and </w:t>
                            </w:r>
                            <w:r>
                              <w:rPr>
                                <w:color w:val="000000"/>
                                <w:spacing w:val="-2"/>
                              </w:rPr>
                              <w:t>sexuality</w:t>
                            </w:r>
                            <w:r>
                              <w:rPr>
                                <w:color w:val="000000"/>
                                <w:spacing w:val="-11"/>
                              </w:rPr>
                              <w:t> </w:t>
                            </w:r>
                            <w:r>
                              <w:rPr>
                                <w:color w:val="000000"/>
                                <w:spacing w:val="-2"/>
                              </w:rPr>
                              <w:t>stigma.</w:t>
                            </w:r>
                            <w:r>
                              <w:rPr>
                                <w:color w:val="000000"/>
                                <w:spacing w:val="-11"/>
                              </w:rPr>
                              <w:t> </w:t>
                            </w:r>
                            <w:r>
                              <w:rPr>
                                <w:color w:val="000000"/>
                                <w:spacing w:val="-2"/>
                              </w:rPr>
                              <w:t>Also</w:t>
                            </w:r>
                            <w:r>
                              <w:rPr>
                                <w:color w:val="000000"/>
                                <w:spacing w:val="-11"/>
                              </w:rPr>
                              <w:t> </w:t>
                            </w:r>
                            <w:r>
                              <w:rPr>
                                <w:color w:val="000000"/>
                                <w:spacing w:val="-2"/>
                              </w:rPr>
                              <w:t>can</w:t>
                            </w:r>
                            <w:r>
                              <w:rPr>
                                <w:color w:val="000000"/>
                                <w:spacing w:val="-11"/>
                              </w:rPr>
                              <w:t> </w:t>
                            </w:r>
                            <w:r>
                              <w:rPr>
                                <w:color w:val="000000"/>
                                <w:spacing w:val="-2"/>
                              </w:rPr>
                              <w:t>be</w:t>
                            </w:r>
                            <w:r>
                              <w:rPr>
                                <w:color w:val="000000"/>
                                <w:spacing w:val="-10"/>
                              </w:rPr>
                              <w:t> </w:t>
                            </w:r>
                            <w:r>
                              <w:rPr>
                                <w:color w:val="000000"/>
                                <w:spacing w:val="-2"/>
                              </w:rPr>
                              <w:t>difficult</w:t>
                            </w:r>
                            <w:r>
                              <w:rPr>
                                <w:color w:val="000000"/>
                                <w:spacing w:val="-12"/>
                              </w:rPr>
                              <w:t> </w:t>
                            </w:r>
                            <w:r>
                              <w:rPr>
                                <w:color w:val="000000"/>
                                <w:spacing w:val="-2"/>
                              </w:rPr>
                              <w:t>for</w:t>
                            </w:r>
                            <w:r>
                              <w:rPr>
                                <w:color w:val="000000"/>
                                <w:spacing w:val="-11"/>
                              </w:rPr>
                              <w:t> </w:t>
                            </w:r>
                            <w:r>
                              <w:rPr>
                                <w:color w:val="000000"/>
                                <w:spacing w:val="-2"/>
                              </w:rPr>
                              <w:t>people</w:t>
                            </w:r>
                            <w:r>
                              <w:rPr>
                                <w:color w:val="000000"/>
                                <w:spacing w:val="-10"/>
                              </w:rPr>
                              <w:t> </w:t>
                            </w:r>
                            <w:r>
                              <w:rPr>
                                <w:color w:val="000000"/>
                                <w:spacing w:val="-2"/>
                              </w:rPr>
                              <w:t>who</w:t>
                            </w:r>
                            <w:r>
                              <w:rPr>
                                <w:color w:val="000000"/>
                                <w:spacing w:val="-11"/>
                              </w:rPr>
                              <w:t> </w:t>
                            </w:r>
                            <w:r>
                              <w:rPr>
                                <w:color w:val="000000"/>
                                <w:spacing w:val="-2"/>
                              </w:rPr>
                              <w:t>have</w:t>
                            </w:r>
                            <w:r>
                              <w:rPr>
                                <w:color w:val="000000"/>
                                <w:spacing w:val="-10"/>
                              </w:rPr>
                              <w:t> </w:t>
                            </w:r>
                            <w:r>
                              <w:rPr>
                                <w:color w:val="000000"/>
                                <w:spacing w:val="-2"/>
                              </w:rPr>
                              <w:t>been</w:t>
                            </w:r>
                            <w:r>
                              <w:rPr>
                                <w:color w:val="000000"/>
                                <w:spacing w:val="-11"/>
                              </w:rPr>
                              <w:t> </w:t>
                            </w:r>
                            <w:r>
                              <w:rPr>
                                <w:color w:val="000000"/>
                                <w:spacing w:val="-2"/>
                              </w:rPr>
                              <w:t>a</w:t>
                            </w:r>
                            <w:r>
                              <w:rPr>
                                <w:color w:val="000000"/>
                                <w:spacing w:val="-14"/>
                              </w:rPr>
                              <w:t> </w:t>
                            </w:r>
                            <w:r>
                              <w:rPr>
                                <w:color w:val="000000"/>
                                <w:spacing w:val="-2"/>
                              </w:rPr>
                              <w:t>victim</w:t>
                            </w:r>
                            <w:r>
                              <w:rPr>
                                <w:color w:val="000000"/>
                                <w:spacing w:val="-11"/>
                              </w:rPr>
                              <w:t> </w:t>
                            </w:r>
                            <w:r>
                              <w:rPr>
                                <w:color w:val="000000"/>
                                <w:spacing w:val="-2"/>
                              </w:rPr>
                              <w:t>of</w:t>
                            </w:r>
                            <w:r>
                              <w:rPr>
                                <w:color w:val="000000"/>
                                <w:spacing w:val="-11"/>
                              </w:rPr>
                              <w:t> </w:t>
                            </w:r>
                            <w:r>
                              <w:rPr>
                                <w:color w:val="000000"/>
                                <w:spacing w:val="-2"/>
                              </w:rPr>
                              <w:t>abuse.</w:t>
                            </w:r>
                          </w:p>
                          <w:p>
                            <w:pPr>
                              <w:pStyle w:val="BodyText"/>
                              <w:numPr>
                                <w:ilvl w:val="0"/>
                                <w:numId w:val="60"/>
                              </w:numPr>
                              <w:tabs>
                                <w:tab w:pos="864" w:val="left" w:leader="none"/>
                              </w:tabs>
                              <w:spacing w:line="328" w:lineRule="auto" w:before="9" w:after="0"/>
                              <w:ind w:left="864" w:right="352" w:hanging="360"/>
                              <w:jc w:val="left"/>
                              <w:rPr>
                                <w:color w:val="000000"/>
                              </w:rPr>
                            </w:pPr>
                            <w:r>
                              <w:rPr>
                                <w:rFonts w:ascii="Arial Black" w:hAnsi="Arial Black"/>
                                <w:color w:val="000000"/>
                                <w:spacing w:val="-6"/>
                              </w:rPr>
                              <w:t>Transport</w:t>
                            </w:r>
                            <w:r>
                              <w:rPr>
                                <w:rFonts w:ascii="Arial Black" w:hAnsi="Arial Black"/>
                                <w:color w:val="000000"/>
                                <w:spacing w:val="-9"/>
                              </w:rPr>
                              <w:t> </w:t>
                            </w:r>
                            <w:r>
                              <w:rPr>
                                <w:color w:val="000000"/>
                                <w:spacing w:val="-6"/>
                              </w:rPr>
                              <w:t>to food services can be a</w:t>
                            </w:r>
                            <w:r>
                              <w:rPr>
                                <w:color w:val="000000"/>
                                <w:spacing w:val="-8"/>
                              </w:rPr>
                              <w:t> </w:t>
                            </w:r>
                            <w:r>
                              <w:rPr>
                                <w:color w:val="000000"/>
                                <w:spacing w:val="-6"/>
                              </w:rPr>
                              <w:t>challenge due to disability, access to public transport or a car </w:t>
                            </w:r>
                            <w:r>
                              <w:rPr>
                                <w:color w:val="000000"/>
                                <w:spacing w:val="-2"/>
                              </w:rPr>
                              <w:t>or</w:t>
                            </w:r>
                            <w:r>
                              <w:rPr>
                                <w:color w:val="000000"/>
                                <w:spacing w:val="-14"/>
                              </w:rPr>
                              <w:t> </w:t>
                            </w:r>
                            <w:r>
                              <w:rPr>
                                <w:color w:val="000000"/>
                                <w:spacing w:val="-2"/>
                              </w:rPr>
                              <w:t>the</w:t>
                            </w:r>
                            <w:r>
                              <w:rPr>
                                <w:color w:val="000000"/>
                                <w:spacing w:val="-14"/>
                              </w:rPr>
                              <w:t> </w:t>
                            </w:r>
                            <w:r>
                              <w:rPr>
                                <w:color w:val="000000"/>
                                <w:spacing w:val="-2"/>
                              </w:rPr>
                              <w:t>limited</w:t>
                            </w:r>
                            <w:r>
                              <w:rPr>
                                <w:color w:val="000000"/>
                                <w:spacing w:val="-14"/>
                              </w:rPr>
                              <w:t> </w:t>
                            </w:r>
                            <w:r>
                              <w:rPr>
                                <w:color w:val="000000"/>
                                <w:spacing w:val="-2"/>
                              </w:rPr>
                              <w:t>opening</w:t>
                            </w:r>
                            <w:r>
                              <w:rPr>
                                <w:color w:val="000000"/>
                                <w:spacing w:val="-14"/>
                              </w:rPr>
                              <w:t> </w:t>
                            </w:r>
                            <w:r>
                              <w:rPr>
                                <w:color w:val="000000"/>
                                <w:spacing w:val="-2"/>
                              </w:rPr>
                              <w:t>times</w:t>
                            </w:r>
                            <w:r>
                              <w:rPr>
                                <w:color w:val="000000"/>
                                <w:spacing w:val="-14"/>
                              </w:rPr>
                              <w:t> </w:t>
                            </w:r>
                            <w:r>
                              <w:rPr>
                                <w:color w:val="000000"/>
                                <w:spacing w:val="-2"/>
                              </w:rPr>
                              <w:t>of</w:t>
                            </w:r>
                            <w:r>
                              <w:rPr>
                                <w:color w:val="000000"/>
                                <w:spacing w:val="-13"/>
                              </w:rPr>
                              <w:t> </w:t>
                            </w:r>
                            <w:r>
                              <w:rPr>
                                <w:color w:val="000000"/>
                                <w:spacing w:val="-2"/>
                              </w:rPr>
                              <w:t>services.</w:t>
                            </w:r>
                            <w:r>
                              <w:rPr>
                                <w:color w:val="000000"/>
                                <w:spacing w:val="-14"/>
                              </w:rPr>
                              <w:t> </w:t>
                            </w:r>
                            <w:r>
                              <w:rPr>
                                <w:color w:val="000000"/>
                                <w:spacing w:val="-2"/>
                              </w:rPr>
                              <w:t>Public</w:t>
                            </w:r>
                            <w:r>
                              <w:rPr>
                                <w:color w:val="000000"/>
                                <w:spacing w:val="-14"/>
                              </w:rPr>
                              <w:t> </w:t>
                            </w:r>
                            <w:r>
                              <w:rPr>
                                <w:color w:val="000000"/>
                                <w:spacing w:val="-2"/>
                              </w:rPr>
                              <w:t>transport</w:t>
                            </w:r>
                            <w:r>
                              <w:rPr>
                                <w:color w:val="000000"/>
                                <w:spacing w:val="-13"/>
                              </w:rPr>
                              <w:t> </w:t>
                            </w:r>
                            <w:r>
                              <w:rPr>
                                <w:color w:val="000000"/>
                                <w:spacing w:val="-2"/>
                              </w:rPr>
                              <w:t>is</w:t>
                            </w:r>
                            <w:r>
                              <w:rPr>
                                <w:color w:val="000000"/>
                                <w:spacing w:val="-13"/>
                              </w:rPr>
                              <w:t> </w:t>
                            </w:r>
                            <w:r>
                              <w:rPr>
                                <w:color w:val="000000"/>
                                <w:spacing w:val="-2"/>
                              </w:rPr>
                              <w:t>often</w:t>
                            </w:r>
                            <w:r>
                              <w:rPr>
                                <w:color w:val="000000"/>
                                <w:spacing w:val="-14"/>
                              </w:rPr>
                              <w:t> </w:t>
                            </w:r>
                            <w:r>
                              <w:rPr>
                                <w:color w:val="000000"/>
                                <w:spacing w:val="-2"/>
                              </w:rPr>
                              <w:t>not</w:t>
                            </w:r>
                            <w:r>
                              <w:rPr>
                                <w:color w:val="000000"/>
                                <w:spacing w:val="-14"/>
                              </w:rPr>
                              <w:t> </w:t>
                            </w:r>
                            <w:r>
                              <w:rPr>
                                <w:color w:val="000000"/>
                                <w:spacing w:val="-2"/>
                              </w:rPr>
                              <w:t>ideal</w:t>
                            </w:r>
                            <w:r>
                              <w:rPr>
                                <w:color w:val="000000"/>
                                <w:spacing w:val="-14"/>
                              </w:rPr>
                              <w:t> </w:t>
                            </w:r>
                            <w:r>
                              <w:rPr>
                                <w:color w:val="000000"/>
                                <w:spacing w:val="-2"/>
                              </w:rPr>
                              <w:t>when</w:t>
                            </w:r>
                            <w:r>
                              <w:rPr>
                                <w:color w:val="000000"/>
                                <w:spacing w:val="-14"/>
                              </w:rPr>
                              <w:t> </w:t>
                            </w:r>
                            <w:r>
                              <w:rPr>
                                <w:color w:val="000000"/>
                                <w:spacing w:val="-2"/>
                              </w:rPr>
                              <w:t>you</w:t>
                            </w:r>
                            <w:r>
                              <w:rPr>
                                <w:color w:val="000000"/>
                                <w:spacing w:val="-14"/>
                              </w:rPr>
                              <w:t> </w:t>
                            </w:r>
                            <w:r>
                              <w:rPr>
                                <w:color w:val="000000"/>
                                <w:spacing w:val="-2"/>
                              </w:rPr>
                              <w:t>have</w:t>
                            </w:r>
                            <w:r>
                              <w:rPr>
                                <w:color w:val="000000"/>
                                <w:spacing w:val="-13"/>
                              </w:rPr>
                              <w:t> </w:t>
                            </w:r>
                            <w:r>
                              <w:rPr>
                                <w:color w:val="000000"/>
                                <w:spacing w:val="-2"/>
                              </w:rPr>
                              <w:t>health </w:t>
                            </w:r>
                            <w:r>
                              <w:rPr>
                                <w:color w:val="000000"/>
                              </w:rPr>
                              <w:t>concerns,</w:t>
                            </w:r>
                            <w:r>
                              <w:rPr>
                                <w:color w:val="000000"/>
                                <w:spacing w:val="-15"/>
                              </w:rPr>
                              <w:t> </w:t>
                            </w:r>
                            <w:r>
                              <w:rPr>
                                <w:color w:val="000000"/>
                              </w:rPr>
                              <w:t>but</w:t>
                            </w:r>
                            <w:r>
                              <w:rPr>
                                <w:color w:val="000000"/>
                                <w:spacing w:val="-15"/>
                              </w:rPr>
                              <w:t> </w:t>
                            </w:r>
                            <w:r>
                              <w:rPr>
                                <w:color w:val="000000"/>
                              </w:rPr>
                              <w:t>it</w:t>
                            </w:r>
                            <w:r>
                              <w:rPr>
                                <w:color w:val="000000"/>
                                <w:spacing w:val="-15"/>
                              </w:rPr>
                              <w:t> </w:t>
                            </w:r>
                            <w:r>
                              <w:rPr>
                                <w:color w:val="000000"/>
                              </w:rPr>
                              <w:t>is</w:t>
                            </w:r>
                            <w:r>
                              <w:rPr>
                                <w:color w:val="000000"/>
                                <w:spacing w:val="-13"/>
                              </w:rPr>
                              <w:t> </w:t>
                            </w:r>
                            <w:r>
                              <w:rPr>
                                <w:color w:val="000000"/>
                              </w:rPr>
                              <w:t>expensive</w:t>
                            </w:r>
                            <w:r>
                              <w:rPr>
                                <w:color w:val="000000"/>
                                <w:spacing w:val="-13"/>
                              </w:rPr>
                              <w:t> </w:t>
                            </w:r>
                            <w:r>
                              <w:rPr>
                                <w:color w:val="000000"/>
                              </w:rPr>
                              <w:t>to</w:t>
                            </w:r>
                            <w:r>
                              <w:rPr>
                                <w:color w:val="000000"/>
                                <w:spacing w:val="-14"/>
                              </w:rPr>
                              <w:t> </w:t>
                            </w:r>
                            <w:r>
                              <w:rPr>
                                <w:color w:val="000000"/>
                              </w:rPr>
                              <w:t>have</w:t>
                            </w:r>
                            <w:r>
                              <w:rPr>
                                <w:color w:val="000000"/>
                                <w:spacing w:val="-13"/>
                              </w:rPr>
                              <w:t> </w:t>
                            </w:r>
                            <w:r>
                              <w:rPr>
                                <w:color w:val="000000"/>
                              </w:rPr>
                              <w:t>a</w:t>
                            </w:r>
                            <w:r>
                              <w:rPr>
                                <w:color w:val="000000"/>
                                <w:spacing w:val="-14"/>
                              </w:rPr>
                              <w:t> </w:t>
                            </w:r>
                            <w:r>
                              <w:rPr>
                                <w:color w:val="000000"/>
                              </w:rPr>
                              <w:t>car</w:t>
                            </w:r>
                            <w:r>
                              <w:rPr>
                                <w:color w:val="000000"/>
                                <w:spacing w:val="-14"/>
                              </w:rPr>
                              <w:t> </w:t>
                            </w:r>
                            <w:r>
                              <w:rPr>
                                <w:color w:val="000000"/>
                              </w:rPr>
                              <w:t>and</w:t>
                            </w:r>
                            <w:r>
                              <w:rPr>
                                <w:color w:val="000000"/>
                                <w:spacing w:val="-14"/>
                              </w:rPr>
                              <w:t> </w:t>
                            </w:r>
                            <w:r>
                              <w:rPr>
                                <w:color w:val="000000"/>
                              </w:rPr>
                              <w:t>pay</w:t>
                            </w:r>
                            <w:r>
                              <w:rPr>
                                <w:color w:val="000000"/>
                                <w:spacing w:val="-14"/>
                              </w:rPr>
                              <w:t> </w:t>
                            </w:r>
                            <w:r>
                              <w:rPr>
                                <w:color w:val="000000"/>
                              </w:rPr>
                              <w:t>for</w:t>
                            </w:r>
                            <w:r>
                              <w:rPr>
                                <w:color w:val="000000"/>
                                <w:spacing w:val="-14"/>
                              </w:rPr>
                              <w:t> </w:t>
                            </w:r>
                            <w:r>
                              <w:rPr>
                                <w:color w:val="000000"/>
                              </w:rPr>
                              <w:t>fuel.</w:t>
                            </w:r>
                          </w:p>
                        </w:txbxContent>
                      </wps:txbx>
                      <wps:bodyPr wrap="square" lIns="0" tIns="0" rIns="0" bIns="0" rtlCol="0">
                        <a:noAutofit/>
                      </wps:bodyPr>
                    </wps:wsp>
                  </a:graphicData>
                </a:graphic>
              </wp:anchor>
            </w:drawing>
          </mc:Choice>
          <mc:Fallback>
            <w:pict>
              <v:shape style="position:absolute;margin-left:41pt;margin-top:17.101563pt;width:514.5pt;height:263.25pt;mso-position-horizontal-relative:page;mso-position-vertical-relative:paragraph;z-index:-15685120;mso-wrap-distance-left:0;mso-wrap-distance-right:0" type="#_x0000_t202" id="docshape241" filled="true" fillcolor="#fae4d5" stroked="true" strokeweight=".75pt" strokecolor="#000000">
                <v:textbox inset="0,0,0,0">
                  <w:txbxContent>
                    <w:p>
                      <w:pPr>
                        <w:pStyle w:val="BodyText"/>
                        <w:spacing w:before="67"/>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60"/>
                        </w:numPr>
                        <w:tabs>
                          <w:tab w:pos="864" w:val="left" w:leader="none"/>
                          <w:tab w:pos="917" w:val="left" w:leader="none"/>
                        </w:tabs>
                        <w:spacing w:line="312" w:lineRule="auto" w:before="59" w:after="0"/>
                        <w:ind w:left="864" w:right="634" w:hanging="361"/>
                        <w:jc w:val="left"/>
                        <w:rPr>
                          <w:color w:val="000000"/>
                        </w:rPr>
                      </w:pPr>
                      <w:r>
                        <w:rPr>
                          <w:rFonts w:ascii="Arial Black" w:hAnsi="Arial Black"/>
                          <w:color w:val="000000"/>
                          <w:spacing w:val="-4"/>
                        </w:rPr>
                        <w:t>Cost</w:t>
                      </w:r>
                      <w:r>
                        <w:rPr>
                          <w:rFonts w:ascii="Arial Black" w:hAnsi="Arial Black"/>
                          <w:color w:val="000000"/>
                          <w:spacing w:val="5"/>
                        </w:rPr>
                        <w:t> </w:t>
                      </w:r>
                      <w:r>
                        <w:rPr>
                          <w:rFonts w:ascii="Arial Black" w:hAnsi="Arial Black"/>
                          <w:color w:val="000000"/>
                          <w:spacing w:val="-4"/>
                        </w:rPr>
                        <w:t>of</w:t>
                      </w:r>
                      <w:r>
                        <w:rPr>
                          <w:rFonts w:ascii="Arial Black" w:hAnsi="Arial Black"/>
                          <w:color w:val="000000"/>
                          <w:spacing w:val="-13"/>
                        </w:rPr>
                        <w:t> </w:t>
                      </w:r>
                      <w:r>
                        <w:rPr>
                          <w:rFonts w:ascii="Arial Black" w:hAnsi="Arial Black"/>
                          <w:color w:val="000000"/>
                          <w:spacing w:val="-4"/>
                        </w:rPr>
                        <w:t>living</w:t>
                      </w:r>
                      <w:r>
                        <w:rPr>
                          <w:rFonts w:ascii="Arial Black" w:hAnsi="Arial Black"/>
                          <w:color w:val="000000"/>
                          <w:spacing w:val="-14"/>
                        </w:rPr>
                        <w:t> </w:t>
                      </w:r>
                      <w:r>
                        <w:rPr>
                          <w:color w:val="000000"/>
                          <w:spacing w:val="-4"/>
                        </w:rPr>
                        <w:t>pressures</w:t>
                      </w:r>
                      <w:r>
                        <w:rPr>
                          <w:color w:val="000000"/>
                          <w:spacing w:val="-12"/>
                        </w:rPr>
                        <w:t> </w:t>
                      </w:r>
                      <w:r>
                        <w:rPr>
                          <w:color w:val="000000"/>
                          <w:spacing w:val="-4"/>
                        </w:rPr>
                        <w:t>and</w:t>
                      </w:r>
                      <w:r>
                        <w:rPr>
                          <w:color w:val="000000"/>
                          <w:spacing w:val="-12"/>
                        </w:rPr>
                        <w:t> </w:t>
                      </w:r>
                      <w:r>
                        <w:rPr>
                          <w:color w:val="000000"/>
                          <w:spacing w:val="-4"/>
                        </w:rPr>
                        <w:t>having</w:t>
                      </w:r>
                      <w:r>
                        <w:rPr>
                          <w:color w:val="000000"/>
                          <w:spacing w:val="-11"/>
                        </w:rPr>
                        <w:t> </w:t>
                      </w:r>
                      <w:r>
                        <w:rPr>
                          <w:color w:val="000000"/>
                          <w:spacing w:val="-4"/>
                        </w:rPr>
                        <w:t>to</w:t>
                      </w:r>
                      <w:r>
                        <w:rPr>
                          <w:color w:val="000000"/>
                          <w:spacing w:val="-12"/>
                        </w:rPr>
                        <w:t> </w:t>
                      </w:r>
                      <w:r>
                        <w:rPr>
                          <w:color w:val="000000"/>
                          <w:spacing w:val="-4"/>
                        </w:rPr>
                        <w:t>make</w:t>
                      </w:r>
                      <w:r>
                        <w:rPr>
                          <w:color w:val="000000"/>
                          <w:spacing w:val="-12"/>
                        </w:rPr>
                        <w:t> </w:t>
                      </w:r>
                      <w:r>
                        <w:rPr>
                          <w:color w:val="000000"/>
                          <w:spacing w:val="-4"/>
                        </w:rPr>
                        <w:t>choices</w:t>
                      </w:r>
                      <w:r>
                        <w:rPr>
                          <w:color w:val="000000"/>
                          <w:spacing w:val="-12"/>
                        </w:rPr>
                        <w:t> </w:t>
                      </w:r>
                      <w:r>
                        <w:rPr>
                          <w:color w:val="000000"/>
                          <w:spacing w:val="-4"/>
                        </w:rPr>
                        <w:t>between</w:t>
                      </w:r>
                      <w:r>
                        <w:rPr>
                          <w:color w:val="000000"/>
                          <w:spacing w:val="-12"/>
                        </w:rPr>
                        <w:t> </w:t>
                      </w:r>
                      <w:r>
                        <w:rPr>
                          <w:color w:val="000000"/>
                          <w:spacing w:val="-4"/>
                        </w:rPr>
                        <w:t>food</w:t>
                      </w:r>
                      <w:r>
                        <w:rPr>
                          <w:color w:val="000000"/>
                          <w:spacing w:val="-12"/>
                        </w:rPr>
                        <w:t> </w:t>
                      </w:r>
                      <w:r>
                        <w:rPr>
                          <w:color w:val="000000"/>
                          <w:spacing w:val="-4"/>
                        </w:rPr>
                        <w:t>and</w:t>
                      </w:r>
                      <w:r>
                        <w:rPr>
                          <w:color w:val="000000"/>
                          <w:spacing w:val="-11"/>
                        </w:rPr>
                        <w:t> </w:t>
                      </w:r>
                      <w:r>
                        <w:rPr>
                          <w:color w:val="000000"/>
                          <w:spacing w:val="-4"/>
                        </w:rPr>
                        <w:t>medications</w:t>
                      </w:r>
                      <w:r>
                        <w:rPr>
                          <w:color w:val="000000"/>
                          <w:spacing w:val="-12"/>
                        </w:rPr>
                        <w:t> </w:t>
                      </w:r>
                      <w:r>
                        <w:rPr>
                          <w:color w:val="000000"/>
                          <w:spacing w:val="-4"/>
                        </w:rPr>
                        <w:t>or</w:t>
                      </w:r>
                      <w:r>
                        <w:rPr>
                          <w:color w:val="000000"/>
                          <w:spacing w:val="-12"/>
                        </w:rPr>
                        <w:t> </w:t>
                      </w:r>
                      <w:r>
                        <w:rPr>
                          <w:color w:val="000000"/>
                          <w:spacing w:val="-4"/>
                        </w:rPr>
                        <w:t>health </w:t>
                      </w:r>
                      <w:r>
                        <w:rPr>
                          <w:color w:val="000000"/>
                          <w:spacing w:val="-2"/>
                        </w:rPr>
                        <w:t>services.</w:t>
                      </w:r>
                    </w:p>
                    <w:p>
                      <w:pPr>
                        <w:pStyle w:val="BodyText"/>
                        <w:numPr>
                          <w:ilvl w:val="0"/>
                          <w:numId w:val="60"/>
                        </w:numPr>
                        <w:tabs>
                          <w:tab w:pos="864" w:val="left" w:leader="none"/>
                        </w:tabs>
                        <w:spacing w:line="312" w:lineRule="auto" w:before="9" w:after="0"/>
                        <w:ind w:left="864" w:right="348" w:hanging="360"/>
                        <w:jc w:val="left"/>
                        <w:rPr>
                          <w:color w:val="000000"/>
                        </w:rPr>
                      </w:pPr>
                      <w:r>
                        <w:rPr>
                          <w:rFonts w:ascii="Arial Black" w:hAnsi="Arial Black"/>
                          <w:color w:val="000000"/>
                          <w:spacing w:val="-6"/>
                        </w:rPr>
                        <w:t>Need to</w:t>
                      </w:r>
                      <w:r>
                        <w:rPr>
                          <w:rFonts w:ascii="Arial Black" w:hAnsi="Arial Black"/>
                          <w:color w:val="000000"/>
                          <w:spacing w:val="-8"/>
                        </w:rPr>
                        <w:t> </w:t>
                      </w:r>
                      <w:r>
                        <w:rPr>
                          <w:rFonts w:ascii="Arial Black" w:hAnsi="Arial Black"/>
                          <w:color w:val="000000"/>
                          <w:spacing w:val="-6"/>
                        </w:rPr>
                        <w:t>support</w:t>
                      </w:r>
                      <w:r>
                        <w:rPr>
                          <w:rFonts w:ascii="Arial Black" w:hAnsi="Arial Black"/>
                          <w:color w:val="000000"/>
                          <w:spacing w:val="-7"/>
                        </w:rPr>
                        <w:t> </w:t>
                      </w:r>
                      <w:r>
                        <w:rPr>
                          <w:rFonts w:ascii="Arial Black" w:hAnsi="Arial Black"/>
                          <w:color w:val="000000"/>
                          <w:spacing w:val="-6"/>
                        </w:rPr>
                        <w:t>family</w:t>
                      </w:r>
                      <w:r>
                        <w:rPr>
                          <w:rFonts w:ascii="Arial Black" w:hAnsi="Arial Black"/>
                          <w:color w:val="000000"/>
                          <w:spacing w:val="-8"/>
                        </w:rPr>
                        <w:t> </w:t>
                      </w:r>
                      <w:r>
                        <w:rPr>
                          <w:rFonts w:ascii="Arial Black" w:hAnsi="Arial Black"/>
                          <w:color w:val="000000"/>
                          <w:spacing w:val="-6"/>
                        </w:rPr>
                        <w:t>members</w:t>
                      </w:r>
                      <w:r>
                        <w:rPr>
                          <w:rFonts w:ascii="Arial Black" w:hAnsi="Arial Black"/>
                          <w:color w:val="000000"/>
                          <w:spacing w:val="-8"/>
                        </w:rPr>
                        <w:t> </w:t>
                      </w:r>
                      <w:r>
                        <w:rPr>
                          <w:color w:val="000000"/>
                          <w:spacing w:val="-6"/>
                        </w:rPr>
                        <w:t>that the Government may not consider need to be supported </w:t>
                      </w:r>
                      <w:r>
                        <w:rPr>
                          <w:color w:val="000000"/>
                          <w:spacing w:val="-2"/>
                        </w:rPr>
                        <w:t>(e.g.</w:t>
                      </w:r>
                      <w:r>
                        <w:rPr>
                          <w:color w:val="000000"/>
                          <w:spacing w:val="-14"/>
                        </w:rPr>
                        <w:t> </w:t>
                      </w:r>
                      <w:r>
                        <w:rPr>
                          <w:color w:val="000000"/>
                          <w:spacing w:val="-2"/>
                        </w:rPr>
                        <w:t>children</w:t>
                      </w:r>
                      <w:r>
                        <w:rPr>
                          <w:color w:val="000000"/>
                          <w:spacing w:val="-14"/>
                        </w:rPr>
                        <w:t> </w:t>
                      </w:r>
                      <w:r>
                        <w:rPr>
                          <w:color w:val="000000"/>
                          <w:spacing w:val="-2"/>
                        </w:rPr>
                        <w:t>over</w:t>
                      </w:r>
                      <w:r>
                        <w:rPr>
                          <w:color w:val="000000"/>
                          <w:spacing w:val="-14"/>
                        </w:rPr>
                        <w:t> </w:t>
                      </w:r>
                      <w:r>
                        <w:rPr>
                          <w:color w:val="000000"/>
                          <w:spacing w:val="-2"/>
                        </w:rPr>
                        <w:t>18,</w:t>
                      </w:r>
                      <w:r>
                        <w:rPr>
                          <w:color w:val="000000"/>
                          <w:spacing w:val="-14"/>
                        </w:rPr>
                        <w:t> </w:t>
                      </w:r>
                      <w:r>
                        <w:rPr>
                          <w:color w:val="000000"/>
                          <w:spacing w:val="-2"/>
                        </w:rPr>
                        <w:t>friends/family</w:t>
                      </w:r>
                      <w:r>
                        <w:rPr>
                          <w:color w:val="000000"/>
                          <w:spacing w:val="-14"/>
                        </w:rPr>
                        <w:t> </w:t>
                      </w:r>
                      <w:r>
                        <w:rPr>
                          <w:color w:val="000000"/>
                          <w:spacing w:val="-2"/>
                        </w:rPr>
                        <w:t>in</w:t>
                      </w:r>
                      <w:r>
                        <w:rPr>
                          <w:color w:val="000000"/>
                          <w:spacing w:val="-13"/>
                        </w:rPr>
                        <w:t> </w:t>
                      </w:r>
                      <w:r>
                        <w:rPr>
                          <w:color w:val="000000"/>
                          <w:spacing w:val="-2"/>
                        </w:rPr>
                        <w:t>between</w:t>
                      </w:r>
                      <w:r>
                        <w:rPr>
                          <w:color w:val="000000"/>
                          <w:spacing w:val="-14"/>
                        </w:rPr>
                        <w:t> </w:t>
                      </w:r>
                      <w:r>
                        <w:rPr>
                          <w:color w:val="000000"/>
                          <w:spacing w:val="-2"/>
                        </w:rPr>
                        <w:t>housing</w:t>
                      </w:r>
                      <w:r>
                        <w:rPr>
                          <w:color w:val="000000"/>
                          <w:spacing w:val="-14"/>
                        </w:rPr>
                        <w:t> </w:t>
                      </w:r>
                      <w:r>
                        <w:rPr>
                          <w:color w:val="000000"/>
                          <w:spacing w:val="-2"/>
                        </w:rPr>
                        <w:t>situations)</w:t>
                      </w:r>
                    </w:p>
                    <w:p>
                      <w:pPr>
                        <w:pStyle w:val="BodyText"/>
                        <w:numPr>
                          <w:ilvl w:val="0"/>
                          <w:numId w:val="60"/>
                        </w:numPr>
                        <w:tabs>
                          <w:tab w:pos="864" w:val="left" w:leader="none"/>
                        </w:tabs>
                        <w:spacing w:line="240" w:lineRule="auto" w:before="8" w:after="0"/>
                        <w:ind w:left="864" w:right="0" w:hanging="360"/>
                        <w:jc w:val="left"/>
                        <w:rPr>
                          <w:color w:val="000000"/>
                        </w:rPr>
                      </w:pPr>
                      <w:r>
                        <w:rPr>
                          <w:rFonts w:ascii="Arial Black" w:hAnsi="Arial Black"/>
                          <w:color w:val="000000"/>
                          <w:w w:val="90"/>
                        </w:rPr>
                        <w:t>Delays</w:t>
                      </w:r>
                      <w:r>
                        <w:rPr>
                          <w:rFonts w:ascii="Arial Black" w:hAnsi="Arial Black"/>
                          <w:color w:val="000000"/>
                          <w:spacing w:val="-7"/>
                          <w:w w:val="90"/>
                        </w:rPr>
                        <w:t> </w:t>
                      </w:r>
                      <w:r>
                        <w:rPr>
                          <w:rFonts w:ascii="Arial Black" w:hAnsi="Arial Black"/>
                          <w:color w:val="000000"/>
                          <w:w w:val="90"/>
                        </w:rPr>
                        <w:t>in</w:t>
                      </w:r>
                      <w:r>
                        <w:rPr>
                          <w:rFonts w:ascii="Arial Black" w:hAnsi="Arial Black"/>
                          <w:color w:val="000000"/>
                          <w:spacing w:val="-4"/>
                          <w:w w:val="90"/>
                        </w:rPr>
                        <w:t> </w:t>
                      </w:r>
                      <w:r>
                        <w:rPr>
                          <w:rFonts w:ascii="Arial Black" w:hAnsi="Arial Black"/>
                          <w:color w:val="000000"/>
                          <w:w w:val="90"/>
                        </w:rPr>
                        <w:t>receiving</w:t>
                      </w:r>
                      <w:r>
                        <w:rPr>
                          <w:rFonts w:ascii="Arial Black" w:hAnsi="Arial Black"/>
                          <w:color w:val="000000"/>
                          <w:spacing w:val="-5"/>
                          <w:w w:val="90"/>
                        </w:rPr>
                        <w:t> </w:t>
                      </w:r>
                      <w:r>
                        <w:rPr>
                          <w:rFonts w:ascii="Arial Black" w:hAnsi="Arial Black"/>
                          <w:color w:val="000000"/>
                          <w:w w:val="90"/>
                        </w:rPr>
                        <w:t>income</w:t>
                      </w:r>
                      <w:r>
                        <w:rPr>
                          <w:rFonts w:ascii="Arial Black" w:hAnsi="Arial Black"/>
                          <w:color w:val="000000"/>
                          <w:spacing w:val="-6"/>
                          <w:w w:val="90"/>
                        </w:rPr>
                        <w:t> </w:t>
                      </w:r>
                      <w:r>
                        <w:rPr>
                          <w:rFonts w:ascii="Arial Black" w:hAnsi="Arial Black"/>
                          <w:color w:val="000000"/>
                          <w:w w:val="90"/>
                        </w:rPr>
                        <w:t>supports</w:t>
                      </w:r>
                      <w:r>
                        <w:rPr>
                          <w:rFonts w:ascii="Arial Black" w:hAnsi="Arial Black"/>
                          <w:color w:val="000000"/>
                          <w:spacing w:val="-6"/>
                          <w:w w:val="90"/>
                        </w:rPr>
                        <w:t> </w:t>
                      </w:r>
                      <w:r>
                        <w:rPr>
                          <w:rFonts w:ascii="Arial Black" w:hAnsi="Arial Black"/>
                          <w:color w:val="000000"/>
                          <w:w w:val="90"/>
                        </w:rPr>
                        <w:t>(</w:t>
                      </w:r>
                      <w:r>
                        <w:rPr>
                          <w:color w:val="000000"/>
                          <w:w w:val="90"/>
                        </w:rPr>
                        <w:t>e.g.</w:t>
                      </w:r>
                      <w:r>
                        <w:rPr>
                          <w:color w:val="000000"/>
                          <w:spacing w:val="-2"/>
                          <w:w w:val="90"/>
                        </w:rPr>
                        <w:t> jobseeker)</w:t>
                      </w:r>
                    </w:p>
                    <w:p>
                      <w:pPr>
                        <w:pStyle w:val="BodyText"/>
                        <w:numPr>
                          <w:ilvl w:val="0"/>
                          <w:numId w:val="60"/>
                        </w:numPr>
                        <w:tabs>
                          <w:tab w:pos="864" w:val="left" w:leader="none"/>
                        </w:tabs>
                        <w:spacing w:line="312" w:lineRule="auto" w:before="57" w:after="0"/>
                        <w:ind w:left="864" w:right="280" w:hanging="360"/>
                        <w:jc w:val="left"/>
                        <w:rPr>
                          <w:color w:val="000000"/>
                        </w:rPr>
                      </w:pPr>
                      <w:r>
                        <w:rPr>
                          <w:rFonts w:ascii="Arial Black" w:hAnsi="Arial Black"/>
                          <w:color w:val="000000"/>
                          <w:w w:val="90"/>
                        </w:rPr>
                        <w:t>Complications with domestic violence </w:t>
                      </w:r>
                      <w:r>
                        <w:rPr>
                          <w:color w:val="000000"/>
                          <w:w w:val="90"/>
                        </w:rPr>
                        <w:t>and risks of losing custody of children if the partner finds</w:t>
                      </w:r>
                      <w:r>
                        <w:rPr>
                          <w:color w:val="000000"/>
                          <w:spacing w:val="40"/>
                        </w:rPr>
                        <w:t> </w:t>
                      </w:r>
                      <w:r>
                        <w:rPr>
                          <w:color w:val="000000"/>
                          <w:spacing w:val="-2"/>
                        </w:rPr>
                        <w:t>out</w:t>
                      </w:r>
                      <w:r>
                        <w:rPr>
                          <w:color w:val="000000"/>
                          <w:spacing w:val="-12"/>
                        </w:rPr>
                        <w:t> </w:t>
                      </w:r>
                      <w:r>
                        <w:rPr>
                          <w:color w:val="000000"/>
                          <w:spacing w:val="-2"/>
                        </w:rPr>
                        <w:t>they</w:t>
                      </w:r>
                      <w:r>
                        <w:rPr>
                          <w:color w:val="000000"/>
                          <w:spacing w:val="-11"/>
                        </w:rPr>
                        <w:t> </w:t>
                      </w:r>
                      <w:r>
                        <w:rPr>
                          <w:color w:val="000000"/>
                          <w:spacing w:val="-2"/>
                        </w:rPr>
                        <w:t>are</w:t>
                      </w:r>
                      <w:r>
                        <w:rPr>
                          <w:color w:val="000000"/>
                          <w:spacing w:val="-10"/>
                        </w:rPr>
                        <w:t> </w:t>
                      </w:r>
                      <w:r>
                        <w:rPr>
                          <w:color w:val="000000"/>
                          <w:spacing w:val="-2"/>
                        </w:rPr>
                        <w:t>struggling,</w:t>
                      </w:r>
                      <w:r>
                        <w:rPr>
                          <w:color w:val="000000"/>
                          <w:spacing w:val="-12"/>
                        </w:rPr>
                        <w:t> </w:t>
                      </w:r>
                      <w:r>
                        <w:rPr>
                          <w:color w:val="000000"/>
                          <w:spacing w:val="-2"/>
                        </w:rPr>
                        <w:t>as</w:t>
                      </w:r>
                      <w:r>
                        <w:rPr>
                          <w:color w:val="000000"/>
                          <w:spacing w:val="-10"/>
                        </w:rPr>
                        <w:t> </w:t>
                      </w:r>
                      <w:r>
                        <w:rPr>
                          <w:color w:val="000000"/>
                          <w:spacing w:val="-2"/>
                        </w:rPr>
                        <w:t>well</w:t>
                      </w:r>
                      <w:r>
                        <w:rPr>
                          <w:color w:val="000000"/>
                          <w:spacing w:val="-11"/>
                        </w:rPr>
                        <w:t> </w:t>
                      </w:r>
                      <w:r>
                        <w:rPr>
                          <w:color w:val="000000"/>
                          <w:spacing w:val="-2"/>
                        </w:rPr>
                        <w:t>as</w:t>
                      </w:r>
                      <w:r>
                        <w:rPr>
                          <w:color w:val="000000"/>
                          <w:spacing w:val="-10"/>
                        </w:rPr>
                        <w:t> </w:t>
                      </w:r>
                      <w:r>
                        <w:rPr>
                          <w:color w:val="000000"/>
                          <w:spacing w:val="-2"/>
                        </w:rPr>
                        <w:t>privacy,</w:t>
                      </w:r>
                      <w:r>
                        <w:rPr>
                          <w:color w:val="000000"/>
                          <w:spacing w:val="-12"/>
                        </w:rPr>
                        <w:t> </w:t>
                      </w:r>
                      <w:r>
                        <w:rPr>
                          <w:color w:val="000000"/>
                          <w:spacing w:val="-2"/>
                        </w:rPr>
                        <w:t>financial</w:t>
                      </w:r>
                      <w:r>
                        <w:rPr>
                          <w:color w:val="000000"/>
                          <w:spacing w:val="-11"/>
                        </w:rPr>
                        <w:t> </w:t>
                      </w:r>
                      <w:r>
                        <w:rPr>
                          <w:color w:val="000000"/>
                          <w:spacing w:val="-2"/>
                        </w:rPr>
                        <w:t>and</w:t>
                      </w:r>
                      <w:r>
                        <w:rPr>
                          <w:color w:val="000000"/>
                          <w:spacing w:val="-11"/>
                        </w:rPr>
                        <w:t> </w:t>
                      </w:r>
                      <w:r>
                        <w:rPr>
                          <w:color w:val="000000"/>
                          <w:spacing w:val="-2"/>
                        </w:rPr>
                        <w:t>safety</w:t>
                      </w:r>
                      <w:r>
                        <w:rPr>
                          <w:color w:val="000000"/>
                          <w:spacing w:val="-11"/>
                        </w:rPr>
                        <w:t> </w:t>
                      </w:r>
                      <w:r>
                        <w:rPr>
                          <w:color w:val="000000"/>
                          <w:spacing w:val="-2"/>
                        </w:rPr>
                        <w:t>concerns.</w:t>
                      </w:r>
                    </w:p>
                    <w:p>
                      <w:pPr>
                        <w:pStyle w:val="BodyText"/>
                        <w:numPr>
                          <w:ilvl w:val="0"/>
                          <w:numId w:val="60"/>
                        </w:numPr>
                        <w:tabs>
                          <w:tab w:pos="916" w:val="left" w:leader="none"/>
                        </w:tabs>
                        <w:spacing w:line="240" w:lineRule="auto" w:before="9" w:after="0"/>
                        <w:ind w:left="916" w:right="0" w:hanging="412"/>
                        <w:jc w:val="left"/>
                        <w:rPr>
                          <w:color w:val="000000"/>
                        </w:rPr>
                      </w:pPr>
                      <w:r>
                        <w:rPr>
                          <w:rFonts w:ascii="Arial Black" w:hAnsi="Arial Black"/>
                          <w:color w:val="000000"/>
                          <w:w w:val="90"/>
                        </w:rPr>
                        <w:t>Specific</w:t>
                      </w:r>
                      <w:r>
                        <w:rPr>
                          <w:rFonts w:ascii="Arial Black" w:hAnsi="Arial Black"/>
                          <w:color w:val="000000"/>
                          <w:spacing w:val="-6"/>
                        </w:rPr>
                        <w:t> </w:t>
                      </w:r>
                      <w:r>
                        <w:rPr>
                          <w:rFonts w:ascii="Arial Black" w:hAnsi="Arial Black"/>
                          <w:color w:val="000000"/>
                          <w:w w:val="90"/>
                        </w:rPr>
                        <w:t>dietary</w:t>
                      </w:r>
                      <w:r>
                        <w:rPr>
                          <w:rFonts w:ascii="Arial Black" w:hAnsi="Arial Black"/>
                          <w:color w:val="000000"/>
                          <w:spacing w:val="-6"/>
                        </w:rPr>
                        <w:t> </w:t>
                      </w:r>
                      <w:r>
                        <w:rPr>
                          <w:rFonts w:ascii="Arial Black" w:hAnsi="Arial Black"/>
                          <w:color w:val="000000"/>
                          <w:w w:val="90"/>
                        </w:rPr>
                        <w:t>needs</w:t>
                      </w:r>
                      <w:r>
                        <w:rPr>
                          <w:rFonts w:ascii="Arial Black" w:hAnsi="Arial Black"/>
                          <w:color w:val="000000"/>
                          <w:spacing w:val="-6"/>
                        </w:rPr>
                        <w:t> </w:t>
                      </w:r>
                      <w:r>
                        <w:rPr>
                          <w:color w:val="000000"/>
                          <w:w w:val="90"/>
                        </w:rPr>
                        <w:t>not</w:t>
                      </w:r>
                      <w:r>
                        <w:rPr>
                          <w:color w:val="000000"/>
                          <w:spacing w:val="-3"/>
                        </w:rPr>
                        <w:t> </w:t>
                      </w:r>
                      <w:r>
                        <w:rPr>
                          <w:color w:val="000000"/>
                          <w:w w:val="90"/>
                        </w:rPr>
                        <w:t>met</w:t>
                      </w:r>
                      <w:r>
                        <w:rPr>
                          <w:color w:val="000000"/>
                          <w:spacing w:val="-4"/>
                        </w:rPr>
                        <w:t> </w:t>
                      </w:r>
                      <w:r>
                        <w:rPr>
                          <w:color w:val="000000"/>
                          <w:w w:val="90"/>
                        </w:rPr>
                        <w:t>at</w:t>
                      </w:r>
                      <w:r>
                        <w:rPr>
                          <w:color w:val="000000"/>
                          <w:spacing w:val="-3"/>
                        </w:rPr>
                        <w:t> </w:t>
                      </w:r>
                      <w:r>
                        <w:rPr>
                          <w:color w:val="000000"/>
                          <w:w w:val="90"/>
                        </w:rPr>
                        <w:t>food</w:t>
                      </w:r>
                      <w:r>
                        <w:rPr>
                          <w:color w:val="000000"/>
                          <w:spacing w:val="-2"/>
                        </w:rPr>
                        <w:t> </w:t>
                      </w:r>
                      <w:r>
                        <w:rPr>
                          <w:color w:val="000000"/>
                          <w:spacing w:val="-2"/>
                          <w:w w:val="90"/>
                        </w:rPr>
                        <w:t>banks.</w:t>
                      </w:r>
                    </w:p>
                    <w:p>
                      <w:pPr>
                        <w:pStyle w:val="BodyText"/>
                        <w:numPr>
                          <w:ilvl w:val="0"/>
                          <w:numId w:val="60"/>
                        </w:numPr>
                        <w:tabs>
                          <w:tab w:pos="864" w:val="left" w:leader="none"/>
                        </w:tabs>
                        <w:spacing w:line="240" w:lineRule="auto" w:before="58" w:after="0"/>
                        <w:ind w:left="864" w:right="0" w:hanging="360"/>
                        <w:jc w:val="left"/>
                        <w:rPr>
                          <w:color w:val="000000"/>
                        </w:rPr>
                      </w:pPr>
                      <w:r>
                        <w:rPr>
                          <w:rFonts w:ascii="Arial Black" w:hAnsi="Arial Black"/>
                          <w:color w:val="000000"/>
                          <w:w w:val="90"/>
                        </w:rPr>
                        <w:t>Healthy</w:t>
                      </w:r>
                      <w:r>
                        <w:rPr>
                          <w:rFonts w:ascii="Arial Black" w:hAnsi="Arial Black"/>
                          <w:color w:val="000000"/>
                          <w:spacing w:val="-1"/>
                        </w:rPr>
                        <w:t> </w:t>
                      </w:r>
                      <w:r>
                        <w:rPr>
                          <w:rFonts w:ascii="Arial Black" w:hAnsi="Arial Black"/>
                          <w:color w:val="000000"/>
                          <w:w w:val="90"/>
                        </w:rPr>
                        <w:t>food</w:t>
                      </w:r>
                      <w:r>
                        <w:rPr>
                          <w:rFonts w:ascii="Arial Black" w:hAnsi="Arial Black"/>
                          <w:color w:val="000000"/>
                          <w:spacing w:val="2"/>
                        </w:rPr>
                        <w:t> </w:t>
                      </w:r>
                      <w:r>
                        <w:rPr>
                          <w:color w:val="000000"/>
                          <w:w w:val="90"/>
                        </w:rPr>
                        <w:t>is</w:t>
                      </w:r>
                      <w:r>
                        <w:rPr>
                          <w:color w:val="000000"/>
                          <w:spacing w:val="4"/>
                        </w:rPr>
                        <w:t> </w:t>
                      </w:r>
                      <w:r>
                        <w:rPr>
                          <w:color w:val="000000"/>
                          <w:w w:val="90"/>
                        </w:rPr>
                        <w:t>not</w:t>
                      </w:r>
                      <w:r>
                        <w:rPr>
                          <w:color w:val="000000"/>
                          <w:spacing w:val="3"/>
                        </w:rPr>
                        <w:t> </w:t>
                      </w:r>
                      <w:r>
                        <w:rPr>
                          <w:color w:val="000000"/>
                          <w:spacing w:val="-2"/>
                          <w:w w:val="90"/>
                        </w:rPr>
                        <w:t>affordable.</w:t>
                      </w:r>
                    </w:p>
                    <w:p>
                      <w:pPr>
                        <w:pStyle w:val="BodyText"/>
                        <w:numPr>
                          <w:ilvl w:val="0"/>
                          <w:numId w:val="60"/>
                        </w:numPr>
                        <w:tabs>
                          <w:tab w:pos="864" w:val="left" w:leader="none"/>
                        </w:tabs>
                        <w:spacing w:line="312" w:lineRule="auto" w:before="59" w:after="0"/>
                        <w:ind w:left="864" w:right="277" w:hanging="360"/>
                        <w:jc w:val="left"/>
                        <w:rPr>
                          <w:color w:val="000000"/>
                        </w:rPr>
                      </w:pPr>
                      <w:r>
                        <w:rPr>
                          <w:rFonts w:ascii="Arial Black" w:hAnsi="Arial Black"/>
                          <w:color w:val="000000"/>
                          <w:spacing w:val="-6"/>
                        </w:rPr>
                        <w:t>Many</w:t>
                      </w:r>
                      <w:r>
                        <w:rPr>
                          <w:rFonts w:ascii="Arial Black" w:hAnsi="Arial Black"/>
                          <w:color w:val="000000"/>
                          <w:spacing w:val="-12"/>
                        </w:rPr>
                        <w:t> </w:t>
                      </w:r>
                      <w:r>
                        <w:rPr>
                          <w:rFonts w:ascii="Arial Black" w:hAnsi="Arial Black"/>
                          <w:color w:val="000000"/>
                          <w:spacing w:val="-6"/>
                        </w:rPr>
                        <w:t>food</w:t>
                      </w:r>
                      <w:r>
                        <w:rPr>
                          <w:rFonts w:ascii="Arial Black" w:hAnsi="Arial Black"/>
                          <w:color w:val="000000"/>
                          <w:spacing w:val="-10"/>
                        </w:rPr>
                        <w:t> </w:t>
                      </w:r>
                      <w:r>
                        <w:rPr>
                          <w:rFonts w:ascii="Arial Black" w:hAnsi="Arial Black"/>
                          <w:color w:val="000000"/>
                          <w:spacing w:val="-6"/>
                        </w:rPr>
                        <w:t>services</w:t>
                      </w:r>
                      <w:r>
                        <w:rPr>
                          <w:rFonts w:ascii="Arial Black" w:hAnsi="Arial Black"/>
                          <w:color w:val="000000"/>
                          <w:spacing w:val="-12"/>
                        </w:rPr>
                        <w:t> </w:t>
                      </w:r>
                      <w:r>
                        <w:rPr>
                          <w:color w:val="000000"/>
                          <w:spacing w:val="-6"/>
                        </w:rPr>
                        <w:t>are</w:t>
                      </w:r>
                      <w:r>
                        <w:rPr>
                          <w:color w:val="000000"/>
                          <w:spacing w:val="-7"/>
                        </w:rPr>
                        <w:t> </w:t>
                      </w:r>
                      <w:r>
                        <w:rPr>
                          <w:color w:val="000000"/>
                          <w:spacing w:val="-6"/>
                        </w:rPr>
                        <w:t>run</w:t>
                      </w:r>
                      <w:r>
                        <w:rPr>
                          <w:color w:val="000000"/>
                          <w:spacing w:val="-8"/>
                        </w:rPr>
                        <w:t> </w:t>
                      </w:r>
                      <w:r>
                        <w:rPr>
                          <w:color w:val="000000"/>
                          <w:spacing w:val="-6"/>
                        </w:rPr>
                        <w:t>by</w:t>
                      </w:r>
                      <w:r>
                        <w:rPr>
                          <w:color w:val="000000"/>
                          <w:spacing w:val="-8"/>
                        </w:rPr>
                        <w:t> </w:t>
                      </w:r>
                      <w:r>
                        <w:rPr>
                          <w:color w:val="000000"/>
                          <w:spacing w:val="-6"/>
                        </w:rPr>
                        <w:t>religious</w:t>
                      </w:r>
                      <w:r>
                        <w:rPr>
                          <w:color w:val="000000"/>
                          <w:spacing w:val="-7"/>
                        </w:rPr>
                        <w:t> </w:t>
                      </w:r>
                      <w:r>
                        <w:rPr>
                          <w:color w:val="000000"/>
                          <w:spacing w:val="-6"/>
                        </w:rPr>
                        <w:t>organisations,</w:t>
                      </w:r>
                      <w:r>
                        <w:rPr>
                          <w:color w:val="000000"/>
                          <w:spacing w:val="-9"/>
                        </w:rPr>
                        <w:t> </w:t>
                      </w:r>
                      <w:r>
                        <w:rPr>
                          <w:color w:val="000000"/>
                          <w:spacing w:val="-6"/>
                        </w:rPr>
                        <w:t>which</w:t>
                      </w:r>
                      <w:r>
                        <w:rPr>
                          <w:color w:val="000000"/>
                          <w:spacing w:val="-8"/>
                        </w:rPr>
                        <w:t> </w:t>
                      </w:r>
                      <w:r>
                        <w:rPr>
                          <w:color w:val="000000"/>
                          <w:spacing w:val="-6"/>
                        </w:rPr>
                        <w:t>can</w:t>
                      </w:r>
                      <w:r>
                        <w:rPr>
                          <w:color w:val="000000"/>
                          <w:spacing w:val="-8"/>
                        </w:rPr>
                        <w:t> </w:t>
                      </w:r>
                      <w:r>
                        <w:rPr>
                          <w:color w:val="000000"/>
                          <w:spacing w:val="-6"/>
                        </w:rPr>
                        <w:t>cause</w:t>
                      </w:r>
                      <w:r>
                        <w:rPr>
                          <w:color w:val="000000"/>
                          <w:spacing w:val="-7"/>
                        </w:rPr>
                        <w:t> </w:t>
                      </w:r>
                      <w:r>
                        <w:rPr>
                          <w:color w:val="000000"/>
                          <w:spacing w:val="-6"/>
                        </w:rPr>
                        <w:t>fear</w:t>
                      </w:r>
                      <w:r>
                        <w:rPr>
                          <w:color w:val="000000"/>
                          <w:spacing w:val="-10"/>
                        </w:rPr>
                        <w:t> </w:t>
                      </w:r>
                      <w:r>
                        <w:rPr>
                          <w:color w:val="000000"/>
                          <w:spacing w:val="-6"/>
                        </w:rPr>
                        <w:t>or</w:t>
                      </w:r>
                      <w:r>
                        <w:rPr>
                          <w:color w:val="000000"/>
                          <w:spacing w:val="-8"/>
                        </w:rPr>
                        <w:t> </w:t>
                      </w:r>
                      <w:r>
                        <w:rPr>
                          <w:color w:val="000000"/>
                          <w:spacing w:val="-6"/>
                        </w:rPr>
                        <w:t>risk</w:t>
                      </w:r>
                      <w:r>
                        <w:rPr>
                          <w:color w:val="000000"/>
                          <w:spacing w:val="-7"/>
                        </w:rPr>
                        <w:t> </w:t>
                      </w:r>
                      <w:r>
                        <w:rPr>
                          <w:color w:val="000000"/>
                          <w:spacing w:val="-6"/>
                        </w:rPr>
                        <w:t>of</w:t>
                      </w:r>
                      <w:r>
                        <w:rPr>
                          <w:color w:val="000000"/>
                          <w:spacing w:val="-8"/>
                        </w:rPr>
                        <w:t> </w:t>
                      </w:r>
                      <w:r>
                        <w:rPr>
                          <w:color w:val="000000"/>
                          <w:spacing w:val="-6"/>
                        </w:rPr>
                        <w:t>gender</w:t>
                      </w:r>
                      <w:r>
                        <w:rPr>
                          <w:color w:val="000000"/>
                          <w:spacing w:val="-8"/>
                        </w:rPr>
                        <w:t> </w:t>
                      </w:r>
                      <w:r>
                        <w:rPr>
                          <w:color w:val="000000"/>
                          <w:spacing w:val="-6"/>
                        </w:rPr>
                        <w:t>and </w:t>
                      </w:r>
                      <w:r>
                        <w:rPr>
                          <w:color w:val="000000"/>
                          <w:spacing w:val="-2"/>
                        </w:rPr>
                        <w:t>sexuality</w:t>
                      </w:r>
                      <w:r>
                        <w:rPr>
                          <w:color w:val="000000"/>
                          <w:spacing w:val="-11"/>
                        </w:rPr>
                        <w:t> </w:t>
                      </w:r>
                      <w:r>
                        <w:rPr>
                          <w:color w:val="000000"/>
                          <w:spacing w:val="-2"/>
                        </w:rPr>
                        <w:t>stigma.</w:t>
                      </w:r>
                      <w:r>
                        <w:rPr>
                          <w:color w:val="000000"/>
                          <w:spacing w:val="-11"/>
                        </w:rPr>
                        <w:t> </w:t>
                      </w:r>
                      <w:r>
                        <w:rPr>
                          <w:color w:val="000000"/>
                          <w:spacing w:val="-2"/>
                        </w:rPr>
                        <w:t>Also</w:t>
                      </w:r>
                      <w:r>
                        <w:rPr>
                          <w:color w:val="000000"/>
                          <w:spacing w:val="-11"/>
                        </w:rPr>
                        <w:t> </w:t>
                      </w:r>
                      <w:r>
                        <w:rPr>
                          <w:color w:val="000000"/>
                          <w:spacing w:val="-2"/>
                        </w:rPr>
                        <w:t>can</w:t>
                      </w:r>
                      <w:r>
                        <w:rPr>
                          <w:color w:val="000000"/>
                          <w:spacing w:val="-11"/>
                        </w:rPr>
                        <w:t> </w:t>
                      </w:r>
                      <w:r>
                        <w:rPr>
                          <w:color w:val="000000"/>
                          <w:spacing w:val="-2"/>
                        </w:rPr>
                        <w:t>be</w:t>
                      </w:r>
                      <w:r>
                        <w:rPr>
                          <w:color w:val="000000"/>
                          <w:spacing w:val="-10"/>
                        </w:rPr>
                        <w:t> </w:t>
                      </w:r>
                      <w:r>
                        <w:rPr>
                          <w:color w:val="000000"/>
                          <w:spacing w:val="-2"/>
                        </w:rPr>
                        <w:t>difficult</w:t>
                      </w:r>
                      <w:r>
                        <w:rPr>
                          <w:color w:val="000000"/>
                          <w:spacing w:val="-12"/>
                        </w:rPr>
                        <w:t> </w:t>
                      </w:r>
                      <w:r>
                        <w:rPr>
                          <w:color w:val="000000"/>
                          <w:spacing w:val="-2"/>
                        </w:rPr>
                        <w:t>for</w:t>
                      </w:r>
                      <w:r>
                        <w:rPr>
                          <w:color w:val="000000"/>
                          <w:spacing w:val="-11"/>
                        </w:rPr>
                        <w:t> </w:t>
                      </w:r>
                      <w:r>
                        <w:rPr>
                          <w:color w:val="000000"/>
                          <w:spacing w:val="-2"/>
                        </w:rPr>
                        <w:t>people</w:t>
                      </w:r>
                      <w:r>
                        <w:rPr>
                          <w:color w:val="000000"/>
                          <w:spacing w:val="-10"/>
                        </w:rPr>
                        <w:t> </w:t>
                      </w:r>
                      <w:r>
                        <w:rPr>
                          <w:color w:val="000000"/>
                          <w:spacing w:val="-2"/>
                        </w:rPr>
                        <w:t>who</w:t>
                      </w:r>
                      <w:r>
                        <w:rPr>
                          <w:color w:val="000000"/>
                          <w:spacing w:val="-11"/>
                        </w:rPr>
                        <w:t> </w:t>
                      </w:r>
                      <w:r>
                        <w:rPr>
                          <w:color w:val="000000"/>
                          <w:spacing w:val="-2"/>
                        </w:rPr>
                        <w:t>have</w:t>
                      </w:r>
                      <w:r>
                        <w:rPr>
                          <w:color w:val="000000"/>
                          <w:spacing w:val="-10"/>
                        </w:rPr>
                        <w:t> </w:t>
                      </w:r>
                      <w:r>
                        <w:rPr>
                          <w:color w:val="000000"/>
                          <w:spacing w:val="-2"/>
                        </w:rPr>
                        <w:t>been</w:t>
                      </w:r>
                      <w:r>
                        <w:rPr>
                          <w:color w:val="000000"/>
                          <w:spacing w:val="-11"/>
                        </w:rPr>
                        <w:t> </w:t>
                      </w:r>
                      <w:r>
                        <w:rPr>
                          <w:color w:val="000000"/>
                          <w:spacing w:val="-2"/>
                        </w:rPr>
                        <w:t>a</w:t>
                      </w:r>
                      <w:r>
                        <w:rPr>
                          <w:color w:val="000000"/>
                          <w:spacing w:val="-14"/>
                        </w:rPr>
                        <w:t> </w:t>
                      </w:r>
                      <w:r>
                        <w:rPr>
                          <w:color w:val="000000"/>
                          <w:spacing w:val="-2"/>
                        </w:rPr>
                        <w:t>victim</w:t>
                      </w:r>
                      <w:r>
                        <w:rPr>
                          <w:color w:val="000000"/>
                          <w:spacing w:val="-11"/>
                        </w:rPr>
                        <w:t> </w:t>
                      </w:r>
                      <w:r>
                        <w:rPr>
                          <w:color w:val="000000"/>
                          <w:spacing w:val="-2"/>
                        </w:rPr>
                        <w:t>of</w:t>
                      </w:r>
                      <w:r>
                        <w:rPr>
                          <w:color w:val="000000"/>
                          <w:spacing w:val="-11"/>
                        </w:rPr>
                        <w:t> </w:t>
                      </w:r>
                      <w:r>
                        <w:rPr>
                          <w:color w:val="000000"/>
                          <w:spacing w:val="-2"/>
                        </w:rPr>
                        <w:t>abuse.</w:t>
                      </w:r>
                    </w:p>
                    <w:p>
                      <w:pPr>
                        <w:pStyle w:val="BodyText"/>
                        <w:numPr>
                          <w:ilvl w:val="0"/>
                          <w:numId w:val="60"/>
                        </w:numPr>
                        <w:tabs>
                          <w:tab w:pos="864" w:val="left" w:leader="none"/>
                        </w:tabs>
                        <w:spacing w:line="328" w:lineRule="auto" w:before="9" w:after="0"/>
                        <w:ind w:left="864" w:right="352" w:hanging="360"/>
                        <w:jc w:val="left"/>
                        <w:rPr>
                          <w:color w:val="000000"/>
                        </w:rPr>
                      </w:pPr>
                      <w:r>
                        <w:rPr>
                          <w:rFonts w:ascii="Arial Black" w:hAnsi="Arial Black"/>
                          <w:color w:val="000000"/>
                          <w:spacing w:val="-6"/>
                        </w:rPr>
                        <w:t>Transport</w:t>
                      </w:r>
                      <w:r>
                        <w:rPr>
                          <w:rFonts w:ascii="Arial Black" w:hAnsi="Arial Black"/>
                          <w:color w:val="000000"/>
                          <w:spacing w:val="-9"/>
                        </w:rPr>
                        <w:t> </w:t>
                      </w:r>
                      <w:r>
                        <w:rPr>
                          <w:color w:val="000000"/>
                          <w:spacing w:val="-6"/>
                        </w:rPr>
                        <w:t>to food services can be a</w:t>
                      </w:r>
                      <w:r>
                        <w:rPr>
                          <w:color w:val="000000"/>
                          <w:spacing w:val="-8"/>
                        </w:rPr>
                        <w:t> </w:t>
                      </w:r>
                      <w:r>
                        <w:rPr>
                          <w:color w:val="000000"/>
                          <w:spacing w:val="-6"/>
                        </w:rPr>
                        <w:t>challenge due to disability, access to public transport or a car </w:t>
                      </w:r>
                      <w:r>
                        <w:rPr>
                          <w:color w:val="000000"/>
                          <w:spacing w:val="-2"/>
                        </w:rPr>
                        <w:t>or</w:t>
                      </w:r>
                      <w:r>
                        <w:rPr>
                          <w:color w:val="000000"/>
                          <w:spacing w:val="-14"/>
                        </w:rPr>
                        <w:t> </w:t>
                      </w:r>
                      <w:r>
                        <w:rPr>
                          <w:color w:val="000000"/>
                          <w:spacing w:val="-2"/>
                        </w:rPr>
                        <w:t>the</w:t>
                      </w:r>
                      <w:r>
                        <w:rPr>
                          <w:color w:val="000000"/>
                          <w:spacing w:val="-14"/>
                        </w:rPr>
                        <w:t> </w:t>
                      </w:r>
                      <w:r>
                        <w:rPr>
                          <w:color w:val="000000"/>
                          <w:spacing w:val="-2"/>
                        </w:rPr>
                        <w:t>limited</w:t>
                      </w:r>
                      <w:r>
                        <w:rPr>
                          <w:color w:val="000000"/>
                          <w:spacing w:val="-14"/>
                        </w:rPr>
                        <w:t> </w:t>
                      </w:r>
                      <w:r>
                        <w:rPr>
                          <w:color w:val="000000"/>
                          <w:spacing w:val="-2"/>
                        </w:rPr>
                        <w:t>opening</w:t>
                      </w:r>
                      <w:r>
                        <w:rPr>
                          <w:color w:val="000000"/>
                          <w:spacing w:val="-14"/>
                        </w:rPr>
                        <w:t> </w:t>
                      </w:r>
                      <w:r>
                        <w:rPr>
                          <w:color w:val="000000"/>
                          <w:spacing w:val="-2"/>
                        </w:rPr>
                        <w:t>times</w:t>
                      </w:r>
                      <w:r>
                        <w:rPr>
                          <w:color w:val="000000"/>
                          <w:spacing w:val="-14"/>
                        </w:rPr>
                        <w:t> </w:t>
                      </w:r>
                      <w:r>
                        <w:rPr>
                          <w:color w:val="000000"/>
                          <w:spacing w:val="-2"/>
                        </w:rPr>
                        <w:t>of</w:t>
                      </w:r>
                      <w:r>
                        <w:rPr>
                          <w:color w:val="000000"/>
                          <w:spacing w:val="-13"/>
                        </w:rPr>
                        <w:t> </w:t>
                      </w:r>
                      <w:r>
                        <w:rPr>
                          <w:color w:val="000000"/>
                          <w:spacing w:val="-2"/>
                        </w:rPr>
                        <w:t>services.</w:t>
                      </w:r>
                      <w:r>
                        <w:rPr>
                          <w:color w:val="000000"/>
                          <w:spacing w:val="-14"/>
                        </w:rPr>
                        <w:t> </w:t>
                      </w:r>
                      <w:r>
                        <w:rPr>
                          <w:color w:val="000000"/>
                          <w:spacing w:val="-2"/>
                        </w:rPr>
                        <w:t>Public</w:t>
                      </w:r>
                      <w:r>
                        <w:rPr>
                          <w:color w:val="000000"/>
                          <w:spacing w:val="-14"/>
                        </w:rPr>
                        <w:t> </w:t>
                      </w:r>
                      <w:r>
                        <w:rPr>
                          <w:color w:val="000000"/>
                          <w:spacing w:val="-2"/>
                        </w:rPr>
                        <w:t>transport</w:t>
                      </w:r>
                      <w:r>
                        <w:rPr>
                          <w:color w:val="000000"/>
                          <w:spacing w:val="-13"/>
                        </w:rPr>
                        <w:t> </w:t>
                      </w:r>
                      <w:r>
                        <w:rPr>
                          <w:color w:val="000000"/>
                          <w:spacing w:val="-2"/>
                        </w:rPr>
                        <w:t>is</w:t>
                      </w:r>
                      <w:r>
                        <w:rPr>
                          <w:color w:val="000000"/>
                          <w:spacing w:val="-13"/>
                        </w:rPr>
                        <w:t> </w:t>
                      </w:r>
                      <w:r>
                        <w:rPr>
                          <w:color w:val="000000"/>
                          <w:spacing w:val="-2"/>
                        </w:rPr>
                        <w:t>often</w:t>
                      </w:r>
                      <w:r>
                        <w:rPr>
                          <w:color w:val="000000"/>
                          <w:spacing w:val="-14"/>
                        </w:rPr>
                        <w:t> </w:t>
                      </w:r>
                      <w:r>
                        <w:rPr>
                          <w:color w:val="000000"/>
                          <w:spacing w:val="-2"/>
                        </w:rPr>
                        <w:t>not</w:t>
                      </w:r>
                      <w:r>
                        <w:rPr>
                          <w:color w:val="000000"/>
                          <w:spacing w:val="-14"/>
                        </w:rPr>
                        <w:t> </w:t>
                      </w:r>
                      <w:r>
                        <w:rPr>
                          <w:color w:val="000000"/>
                          <w:spacing w:val="-2"/>
                        </w:rPr>
                        <w:t>ideal</w:t>
                      </w:r>
                      <w:r>
                        <w:rPr>
                          <w:color w:val="000000"/>
                          <w:spacing w:val="-14"/>
                        </w:rPr>
                        <w:t> </w:t>
                      </w:r>
                      <w:r>
                        <w:rPr>
                          <w:color w:val="000000"/>
                          <w:spacing w:val="-2"/>
                        </w:rPr>
                        <w:t>when</w:t>
                      </w:r>
                      <w:r>
                        <w:rPr>
                          <w:color w:val="000000"/>
                          <w:spacing w:val="-14"/>
                        </w:rPr>
                        <w:t> </w:t>
                      </w:r>
                      <w:r>
                        <w:rPr>
                          <w:color w:val="000000"/>
                          <w:spacing w:val="-2"/>
                        </w:rPr>
                        <w:t>you</w:t>
                      </w:r>
                      <w:r>
                        <w:rPr>
                          <w:color w:val="000000"/>
                          <w:spacing w:val="-14"/>
                        </w:rPr>
                        <w:t> </w:t>
                      </w:r>
                      <w:r>
                        <w:rPr>
                          <w:color w:val="000000"/>
                          <w:spacing w:val="-2"/>
                        </w:rPr>
                        <w:t>have</w:t>
                      </w:r>
                      <w:r>
                        <w:rPr>
                          <w:color w:val="000000"/>
                          <w:spacing w:val="-13"/>
                        </w:rPr>
                        <w:t> </w:t>
                      </w:r>
                      <w:r>
                        <w:rPr>
                          <w:color w:val="000000"/>
                          <w:spacing w:val="-2"/>
                        </w:rPr>
                        <w:t>health </w:t>
                      </w:r>
                      <w:r>
                        <w:rPr>
                          <w:color w:val="000000"/>
                        </w:rPr>
                        <w:t>concerns,</w:t>
                      </w:r>
                      <w:r>
                        <w:rPr>
                          <w:color w:val="000000"/>
                          <w:spacing w:val="-15"/>
                        </w:rPr>
                        <w:t> </w:t>
                      </w:r>
                      <w:r>
                        <w:rPr>
                          <w:color w:val="000000"/>
                        </w:rPr>
                        <w:t>but</w:t>
                      </w:r>
                      <w:r>
                        <w:rPr>
                          <w:color w:val="000000"/>
                          <w:spacing w:val="-15"/>
                        </w:rPr>
                        <w:t> </w:t>
                      </w:r>
                      <w:r>
                        <w:rPr>
                          <w:color w:val="000000"/>
                        </w:rPr>
                        <w:t>it</w:t>
                      </w:r>
                      <w:r>
                        <w:rPr>
                          <w:color w:val="000000"/>
                          <w:spacing w:val="-15"/>
                        </w:rPr>
                        <w:t> </w:t>
                      </w:r>
                      <w:r>
                        <w:rPr>
                          <w:color w:val="000000"/>
                        </w:rPr>
                        <w:t>is</w:t>
                      </w:r>
                      <w:r>
                        <w:rPr>
                          <w:color w:val="000000"/>
                          <w:spacing w:val="-13"/>
                        </w:rPr>
                        <w:t> </w:t>
                      </w:r>
                      <w:r>
                        <w:rPr>
                          <w:color w:val="000000"/>
                        </w:rPr>
                        <w:t>expensive</w:t>
                      </w:r>
                      <w:r>
                        <w:rPr>
                          <w:color w:val="000000"/>
                          <w:spacing w:val="-13"/>
                        </w:rPr>
                        <w:t> </w:t>
                      </w:r>
                      <w:r>
                        <w:rPr>
                          <w:color w:val="000000"/>
                        </w:rPr>
                        <w:t>to</w:t>
                      </w:r>
                      <w:r>
                        <w:rPr>
                          <w:color w:val="000000"/>
                          <w:spacing w:val="-14"/>
                        </w:rPr>
                        <w:t> </w:t>
                      </w:r>
                      <w:r>
                        <w:rPr>
                          <w:color w:val="000000"/>
                        </w:rPr>
                        <w:t>have</w:t>
                      </w:r>
                      <w:r>
                        <w:rPr>
                          <w:color w:val="000000"/>
                          <w:spacing w:val="-13"/>
                        </w:rPr>
                        <w:t> </w:t>
                      </w:r>
                      <w:r>
                        <w:rPr>
                          <w:color w:val="000000"/>
                        </w:rPr>
                        <w:t>a</w:t>
                      </w:r>
                      <w:r>
                        <w:rPr>
                          <w:color w:val="000000"/>
                          <w:spacing w:val="-14"/>
                        </w:rPr>
                        <w:t> </w:t>
                      </w:r>
                      <w:r>
                        <w:rPr>
                          <w:color w:val="000000"/>
                        </w:rPr>
                        <w:t>car</w:t>
                      </w:r>
                      <w:r>
                        <w:rPr>
                          <w:color w:val="000000"/>
                          <w:spacing w:val="-14"/>
                        </w:rPr>
                        <w:t> </w:t>
                      </w:r>
                      <w:r>
                        <w:rPr>
                          <w:color w:val="000000"/>
                        </w:rPr>
                        <w:t>and</w:t>
                      </w:r>
                      <w:r>
                        <w:rPr>
                          <w:color w:val="000000"/>
                          <w:spacing w:val="-14"/>
                        </w:rPr>
                        <w:t> </w:t>
                      </w:r>
                      <w:r>
                        <w:rPr>
                          <w:color w:val="000000"/>
                        </w:rPr>
                        <w:t>pay</w:t>
                      </w:r>
                      <w:r>
                        <w:rPr>
                          <w:color w:val="000000"/>
                          <w:spacing w:val="-14"/>
                        </w:rPr>
                        <w:t> </w:t>
                      </w:r>
                      <w:r>
                        <w:rPr>
                          <w:color w:val="000000"/>
                        </w:rPr>
                        <w:t>for</w:t>
                      </w:r>
                      <w:r>
                        <w:rPr>
                          <w:color w:val="000000"/>
                          <w:spacing w:val="-14"/>
                        </w:rPr>
                        <w:t> </w:t>
                      </w:r>
                      <w:r>
                        <w:rPr>
                          <w:color w:val="000000"/>
                        </w:rPr>
                        <w:t>fuel.</w:t>
                      </w:r>
                    </w:p>
                  </w:txbxContent>
                </v:textbox>
                <v:fill type="solid"/>
                <v:stroke dashstyle="solid"/>
                <w10:wrap type="topAndBottom"/>
              </v:shape>
            </w:pict>
          </mc:Fallback>
        </mc:AlternateContent>
      </w:r>
    </w:p>
    <w:p>
      <w:pPr>
        <w:spacing w:after="0"/>
        <w:rPr>
          <w:rFonts w:ascii="Arial Black"/>
        </w:rPr>
        <w:sectPr>
          <w:headerReference w:type="default" r:id="rId127"/>
          <w:footerReference w:type="default" r:id="rId128"/>
          <w:pgSz w:w="11900" w:h="16850"/>
          <w:pgMar w:header="0" w:footer="642" w:top="100" w:bottom="840" w:left="0" w:right="0"/>
          <w:pgNumType w:start="2"/>
        </w:sectPr>
      </w:pPr>
    </w:p>
    <w:p>
      <w:pPr>
        <w:pStyle w:val="BodyText"/>
        <w:rPr>
          <w:rFonts w:ascii="Arial Black"/>
          <w:sz w:val="24"/>
        </w:rPr>
      </w:pPr>
    </w:p>
    <w:p>
      <w:pPr>
        <w:pStyle w:val="BodyText"/>
        <w:spacing w:before="255"/>
        <w:rPr>
          <w:rFonts w:ascii="Arial Black"/>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9"/>
          <w:sz w:val="24"/>
        </w:rPr>
        <w:t> </w:t>
      </w:r>
      <w:r>
        <w:rPr>
          <w:rFonts w:ascii="Arial Black" w:hAnsi="Arial Black"/>
          <w:w w:val="85"/>
          <w:sz w:val="24"/>
        </w:rPr>
        <w:t>happening</w:t>
      </w:r>
      <w:r>
        <w:rPr>
          <w:rFonts w:ascii="Arial Black" w:hAnsi="Arial Black"/>
          <w:spacing w:val="14"/>
          <w:sz w:val="24"/>
        </w:rPr>
        <w:t> </w:t>
      </w:r>
      <w:r>
        <w:rPr>
          <w:rFonts w:ascii="Arial Black" w:hAnsi="Arial Black"/>
          <w:w w:val="85"/>
          <w:sz w:val="24"/>
        </w:rPr>
        <w:t>in</w:t>
      </w:r>
      <w:r>
        <w:rPr>
          <w:rFonts w:ascii="Arial Black" w:hAnsi="Arial Black"/>
          <w:spacing w:val="17"/>
          <w:sz w:val="24"/>
        </w:rPr>
        <w:t> </w:t>
      </w:r>
      <w:r>
        <w:rPr>
          <w:rFonts w:ascii="Arial Black" w:hAnsi="Arial Black"/>
          <w:w w:val="85"/>
          <w:sz w:val="24"/>
        </w:rPr>
        <w:t>this</w:t>
      </w:r>
      <w:r>
        <w:rPr>
          <w:rFonts w:ascii="Arial Black" w:hAnsi="Arial Black"/>
          <w:spacing w:val="19"/>
          <w:sz w:val="24"/>
        </w:rPr>
        <w:t> </w:t>
      </w:r>
      <w:r>
        <w:rPr>
          <w:rFonts w:ascii="Arial Black" w:hAnsi="Arial Black"/>
          <w:w w:val="85"/>
          <w:sz w:val="24"/>
        </w:rPr>
        <w:t>community</w:t>
      </w:r>
      <w:r>
        <w:rPr>
          <w:rFonts w:ascii="Arial Black" w:hAnsi="Arial Black"/>
          <w:spacing w:val="19"/>
          <w:sz w:val="24"/>
        </w:rPr>
        <w:t> </w:t>
      </w:r>
      <w:r>
        <w:rPr>
          <w:rFonts w:ascii="Arial Black" w:hAnsi="Arial Black"/>
          <w:w w:val="85"/>
          <w:sz w:val="24"/>
        </w:rPr>
        <w:t>right</w:t>
      </w:r>
      <w:r>
        <w:rPr>
          <w:rFonts w:ascii="Arial Black" w:hAnsi="Arial Black"/>
          <w:spacing w:val="13"/>
          <w:sz w:val="24"/>
        </w:rPr>
        <w:t> </w:t>
      </w:r>
      <w:r>
        <w:rPr>
          <w:rFonts w:ascii="Arial Black" w:hAnsi="Arial Black"/>
          <w:spacing w:val="-4"/>
          <w:w w:val="85"/>
          <w:sz w:val="24"/>
        </w:rPr>
        <w:t>now?</w:t>
      </w:r>
    </w:p>
    <w:p>
      <w:pPr>
        <w:spacing w:before="102"/>
        <w:ind w:left="720" w:right="0" w:firstLine="0"/>
        <w:jc w:val="left"/>
        <w:rPr>
          <w:sz w:val="24"/>
        </w:rPr>
      </w:pPr>
      <w:r>
        <w:rPr>
          <w:spacing w:val="-6"/>
          <w:sz w:val="24"/>
        </w:rPr>
        <w:t>Our</w:t>
      </w:r>
      <w:r>
        <w:rPr>
          <w:spacing w:val="-12"/>
          <w:sz w:val="24"/>
        </w:rPr>
        <w:t> </w:t>
      </w:r>
      <w:r>
        <w:rPr>
          <w:spacing w:val="-6"/>
          <w:sz w:val="24"/>
        </w:rPr>
        <w:t>community</w:t>
      </w:r>
      <w:r>
        <w:rPr>
          <w:spacing w:val="-13"/>
          <w:sz w:val="24"/>
        </w:rPr>
        <w:t> </w:t>
      </w:r>
      <w:r>
        <w:rPr>
          <w:spacing w:val="-6"/>
          <w:sz w:val="24"/>
        </w:rPr>
        <w:t>is</w:t>
      </w:r>
      <w:r>
        <w:rPr>
          <w:spacing w:val="-11"/>
          <w:sz w:val="24"/>
        </w:rPr>
        <w:t> </w:t>
      </w:r>
      <w:r>
        <w:rPr>
          <w:spacing w:val="-6"/>
          <w:sz w:val="24"/>
        </w:rPr>
        <w:t>being</w:t>
      </w:r>
      <w:r>
        <w:rPr>
          <w:spacing w:val="-12"/>
          <w:sz w:val="24"/>
        </w:rPr>
        <w:t> </w:t>
      </w:r>
      <w:r>
        <w:rPr>
          <w:spacing w:val="-6"/>
          <w:sz w:val="24"/>
        </w:rPr>
        <w:t>impacted</w:t>
      </w:r>
      <w:r>
        <w:rPr>
          <w:spacing w:val="-13"/>
          <w:sz w:val="24"/>
        </w:rPr>
        <w:t> </w:t>
      </w:r>
      <w:r>
        <w:rPr>
          <w:spacing w:val="-6"/>
          <w:sz w:val="24"/>
        </w:rPr>
        <w:t>in</w:t>
      </w:r>
      <w:r>
        <w:rPr>
          <w:spacing w:val="-11"/>
          <w:sz w:val="24"/>
        </w:rPr>
        <w:t> </w:t>
      </w:r>
      <w:r>
        <w:rPr>
          <w:spacing w:val="-6"/>
          <w:sz w:val="24"/>
        </w:rPr>
        <w:t>the</w:t>
      </w:r>
      <w:r>
        <w:rPr>
          <w:spacing w:val="-11"/>
          <w:sz w:val="24"/>
        </w:rPr>
        <w:t> </w:t>
      </w:r>
      <w:r>
        <w:rPr>
          <w:spacing w:val="-6"/>
          <w:sz w:val="24"/>
        </w:rPr>
        <w:t>following</w:t>
      </w:r>
      <w:r>
        <w:rPr>
          <w:spacing w:val="-11"/>
          <w:sz w:val="24"/>
        </w:rPr>
        <w:t> </w:t>
      </w:r>
      <w:r>
        <w:rPr>
          <w:spacing w:val="-6"/>
          <w:sz w:val="24"/>
        </w:rPr>
        <w:t>areas</w:t>
      </w:r>
      <w:r>
        <w:rPr>
          <w:spacing w:val="-11"/>
          <w:sz w:val="24"/>
        </w:rPr>
        <w:t> </w:t>
      </w:r>
      <w:r>
        <w:rPr>
          <w:spacing w:val="-6"/>
          <w:sz w:val="24"/>
        </w:rPr>
        <w:t>right</w:t>
      </w:r>
      <w:r>
        <w:rPr>
          <w:spacing w:val="-13"/>
          <w:sz w:val="24"/>
        </w:rPr>
        <w:t> </w:t>
      </w:r>
      <w:r>
        <w:rPr>
          <w:spacing w:val="-6"/>
          <w:sz w:val="24"/>
        </w:rPr>
        <w:t>now:</w:t>
      </w:r>
    </w:p>
    <w:p>
      <w:pPr>
        <w:pStyle w:val="BodyText"/>
        <w:spacing w:before="1" w:after="1"/>
        <w:rPr>
          <w:sz w:val="8"/>
        </w:rPr>
      </w:pPr>
    </w:p>
    <w:tbl>
      <w:tblPr>
        <w:tblW w:w="0" w:type="auto"/>
        <w:jc w:val="left"/>
        <w:tblInd w:w="729"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2263"/>
        <w:gridCol w:w="8186"/>
      </w:tblGrid>
      <w:tr>
        <w:trPr>
          <w:trHeight w:val="756" w:hRule="atLeast"/>
        </w:trPr>
        <w:tc>
          <w:tcPr>
            <w:tcW w:w="2263" w:type="dxa"/>
            <w:tcBorders>
              <w:top w:val="nil"/>
              <w:bottom w:val="nil"/>
              <w:right w:val="nil"/>
            </w:tcBorders>
            <w:shd w:val="clear" w:color="auto" w:fill="EC7C30"/>
          </w:tcPr>
          <w:p>
            <w:pPr>
              <w:pStyle w:val="TableParagraph"/>
              <w:spacing w:before="204"/>
              <w:ind w:left="107"/>
              <w:rPr>
                <w:rFonts w:ascii="Arial Black"/>
                <w:sz w:val="20"/>
              </w:rPr>
            </w:pPr>
            <w:r>
              <w:rPr>
                <w:rFonts w:ascii="Arial Black"/>
                <w:spacing w:val="-2"/>
                <w:w w:val="95"/>
                <w:sz w:val="20"/>
              </w:rPr>
              <w:t>Issue</w:t>
            </w:r>
          </w:p>
        </w:tc>
        <w:tc>
          <w:tcPr>
            <w:tcW w:w="8186" w:type="dxa"/>
            <w:tcBorders>
              <w:top w:val="nil"/>
              <w:left w:val="nil"/>
              <w:bottom w:val="nil"/>
            </w:tcBorders>
            <w:shd w:val="clear" w:color="auto" w:fill="EC7C30"/>
          </w:tcPr>
          <w:p>
            <w:pPr>
              <w:pStyle w:val="TableParagraph"/>
              <w:spacing w:before="204"/>
              <w:ind w:left="113"/>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9"/>
                <w:w w:val="90"/>
                <w:sz w:val="20"/>
              </w:rPr>
              <w:t> </w:t>
            </w:r>
            <w:r>
              <w:rPr>
                <w:rFonts w:ascii="Arial Black"/>
                <w:w w:val="90"/>
                <w:sz w:val="20"/>
              </w:rPr>
              <w:t>reflections</w:t>
            </w:r>
            <w:r>
              <w:rPr>
                <w:rFonts w:ascii="Arial Black"/>
                <w:spacing w:val="-9"/>
                <w:w w:val="90"/>
                <w:sz w:val="20"/>
              </w:rPr>
              <w:t> </w:t>
            </w:r>
            <w:r>
              <w:rPr>
                <w:rFonts w:ascii="Arial Black"/>
                <w:w w:val="90"/>
                <w:sz w:val="20"/>
              </w:rPr>
              <w:t>of</w:t>
            </w:r>
            <w:r>
              <w:rPr>
                <w:rFonts w:ascii="Arial Black"/>
                <w:spacing w:val="-10"/>
                <w:w w:val="90"/>
                <w:sz w:val="20"/>
              </w:rPr>
              <w:t> </w:t>
            </w:r>
            <w:r>
              <w:rPr>
                <w:rFonts w:ascii="Arial Black"/>
                <w:w w:val="90"/>
                <w:sz w:val="20"/>
              </w:rPr>
              <w:t>the</w:t>
            </w:r>
            <w:r>
              <w:rPr>
                <w:rFonts w:ascii="Arial Black"/>
                <w:spacing w:val="-9"/>
                <w:w w:val="90"/>
                <w:sz w:val="20"/>
              </w:rPr>
              <w:t> </w:t>
            </w:r>
            <w:r>
              <w:rPr>
                <w:rFonts w:ascii="Arial Black"/>
                <w:spacing w:val="-4"/>
                <w:w w:val="90"/>
                <w:sz w:val="20"/>
              </w:rPr>
              <w:t>issue</w:t>
            </w:r>
          </w:p>
        </w:tc>
      </w:tr>
      <w:tr>
        <w:trPr>
          <w:trHeight w:val="7720" w:hRule="atLeast"/>
        </w:trPr>
        <w:tc>
          <w:tcPr>
            <w:tcW w:w="2263" w:type="dxa"/>
            <w:tcBorders>
              <w:top w:val="nil"/>
              <w:left w:val="single" w:sz="4" w:space="0" w:color="F4AF83"/>
              <w:bottom w:val="single" w:sz="4" w:space="0" w:color="F4AF83"/>
              <w:right w:val="single" w:sz="4" w:space="0" w:color="F4AF83"/>
            </w:tcBorders>
            <w:shd w:val="clear" w:color="auto" w:fill="FAE3D4"/>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9"/>
              <w:rPr>
                <w:sz w:val="24"/>
              </w:rPr>
            </w:pPr>
          </w:p>
          <w:p>
            <w:pPr>
              <w:pStyle w:val="TableParagraph"/>
              <w:spacing w:line="300" w:lineRule="auto"/>
              <w:ind w:left="107" w:right="204"/>
              <w:rPr>
                <w:rFonts w:ascii="Calibri"/>
                <w:b/>
                <w:sz w:val="24"/>
              </w:rPr>
            </w:pPr>
            <w:r>
              <w:rPr>
                <w:rFonts w:ascii="Calibri"/>
                <w:b/>
                <w:w w:val="105"/>
                <w:sz w:val="24"/>
              </w:rPr>
              <w:t>Being able </w:t>
            </w:r>
            <w:r>
              <w:rPr>
                <w:rFonts w:ascii="Calibri"/>
                <w:b/>
                <w:w w:val="105"/>
                <w:sz w:val="24"/>
              </w:rPr>
              <w:t>to afford</w:t>
            </w:r>
            <w:r>
              <w:rPr>
                <w:rFonts w:ascii="Calibri"/>
                <w:b/>
                <w:spacing w:val="-1"/>
                <w:w w:val="105"/>
                <w:sz w:val="24"/>
              </w:rPr>
              <w:t> </w:t>
            </w:r>
            <w:r>
              <w:rPr>
                <w:rFonts w:ascii="Calibri"/>
                <w:b/>
                <w:w w:val="105"/>
                <w:sz w:val="24"/>
              </w:rPr>
              <w:t>food</w:t>
            </w:r>
          </w:p>
        </w:tc>
        <w:tc>
          <w:tcPr>
            <w:tcW w:w="8186" w:type="dxa"/>
            <w:tcBorders>
              <w:top w:val="nil"/>
              <w:left w:val="single" w:sz="4" w:space="0" w:color="F4AF83"/>
              <w:bottom w:val="single" w:sz="4" w:space="0" w:color="F4AF83"/>
              <w:right w:val="single" w:sz="4" w:space="0" w:color="F4AF83"/>
            </w:tcBorders>
            <w:shd w:val="clear" w:color="auto" w:fill="FAE3D4"/>
          </w:tcPr>
          <w:p>
            <w:pPr>
              <w:pStyle w:val="TableParagraph"/>
              <w:spacing w:before="196"/>
              <w:ind w:left="108" w:right="163"/>
              <w:rPr>
                <w:rFonts w:ascii="Calibri" w:hAnsi="Calibri"/>
                <w:sz w:val="24"/>
              </w:rPr>
            </w:pPr>
            <w:r>
              <w:rPr>
                <w:rFonts w:ascii="Calibri" w:hAnsi="Calibri"/>
                <w:w w:val="105"/>
                <w:sz w:val="24"/>
              </w:rPr>
              <w:t>I</w:t>
            </w:r>
            <w:r>
              <w:rPr>
                <w:rFonts w:ascii="Calibri" w:hAnsi="Calibri"/>
                <w:spacing w:val="-7"/>
                <w:w w:val="105"/>
                <w:sz w:val="24"/>
              </w:rPr>
              <w:t> </w:t>
            </w:r>
            <w:r>
              <w:rPr>
                <w:rFonts w:ascii="Calibri" w:hAnsi="Calibri"/>
                <w:w w:val="105"/>
                <w:sz w:val="24"/>
              </w:rPr>
              <w:t>am</w:t>
            </w:r>
            <w:r>
              <w:rPr>
                <w:rFonts w:ascii="Calibri" w:hAnsi="Calibri"/>
                <w:spacing w:val="-7"/>
                <w:w w:val="105"/>
                <w:sz w:val="24"/>
              </w:rPr>
              <w:t> </w:t>
            </w:r>
            <w:r>
              <w:rPr>
                <w:rFonts w:ascii="Calibri" w:hAnsi="Calibri"/>
                <w:w w:val="105"/>
                <w:sz w:val="24"/>
              </w:rPr>
              <w:t>a</w:t>
            </w:r>
            <w:r>
              <w:rPr>
                <w:rFonts w:ascii="Calibri" w:hAnsi="Calibri"/>
                <w:spacing w:val="-5"/>
                <w:w w:val="105"/>
                <w:sz w:val="24"/>
              </w:rPr>
              <w:t> </w:t>
            </w:r>
            <w:r>
              <w:rPr>
                <w:rFonts w:ascii="Calibri" w:hAnsi="Calibri"/>
                <w:w w:val="105"/>
                <w:sz w:val="24"/>
              </w:rPr>
              <w:t>single</w:t>
            </w:r>
            <w:r>
              <w:rPr>
                <w:rFonts w:ascii="Calibri" w:hAnsi="Calibri"/>
                <w:spacing w:val="-6"/>
                <w:w w:val="105"/>
                <w:sz w:val="24"/>
              </w:rPr>
              <w:t> </w:t>
            </w:r>
            <w:r>
              <w:rPr>
                <w:rFonts w:ascii="Calibri" w:hAnsi="Calibri"/>
                <w:w w:val="105"/>
                <w:sz w:val="24"/>
              </w:rPr>
              <w:t>mum</w:t>
            </w:r>
            <w:r>
              <w:rPr>
                <w:rFonts w:ascii="Calibri" w:hAnsi="Calibri"/>
                <w:spacing w:val="-7"/>
                <w:w w:val="105"/>
                <w:sz w:val="24"/>
              </w:rPr>
              <w:t> </w:t>
            </w:r>
            <w:r>
              <w:rPr>
                <w:rFonts w:ascii="Calibri" w:hAnsi="Calibri"/>
                <w:w w:val="105"/>
                <w:sz w:val="24"/>
              </w:rPr>
              <w:t>with</w:t>
            </w:r>
            <w:r>
              <w:rPr>
                <w:rFonts w:ascii="Calibri" w:hAnsi="Calibri"/>
                <w:spacing w:val="-5"/>
                <w:w w:val="105"/>
                <w:sz w:val="24"/>
              </w:rPr>
              <w:t> </w:t>
            </w:r>
            <w:r>
              <w:rPr>
                <w:rFonts w:ascii="Calibri" w:hAnsi="Calibri"/>
                <w:w w:val="105"/>
                <w:sz w:val="24"/>
              </w:rPr>
              <w:t>4</w:t>
            </w:r>
            <w:r>
              <w:rPr>
                <w:rFonts w:ascii="Calibri" w:hAnsi="Calibri"/>
                <w:spacing w:val="-8"/>
                <w:w w:val="105"/>
                <w:sz w:val="24"/>
              </w:rPr>
              <w:t> </w:t>
            </w:r>
            <w:r>
              <w:rPr>
                <w:rFonts w:ascii="Calibri" w:hAnsi="Calibri"/>
                <w:w w:val="105"/>
                <w:sz w:val="24"/>
              </w:rPr>
              <w:t>kids.</w:t>
            </w:r>
            <w:r>
              <w:rPr>
                <w:rFonts w:ascii="Calibri" w:hAnsi="Calibri"/>
                <w:spacing w:val="-6"/>
                <w:w w:val="105"/>
                <w:sz w:val="24"/>
              </w:rPr>
              <w:t> </w:t>
            </w:r>
            <w:r>
              <w:rPr>
                <w:rFonts w:ascii="Calibri" w:hAnsi="Calibri"/>
                <w:w w:val="105"/>
                <w:sz w:val="24"/>
              </w:rPr>
              <w:t>My</w:t>
            </w:r>
            <w:r>
              <w:rPr>
                <w:rFonts w:ascii="Calibri" w:hAnsi="Calibri"/>
                <w:spacing w:val="-7"/>
                <w:w w:val="105"/>
                <w:sz w:val="24"/>
              </w:rPr>
              <w:t> </w:t>
            </w:r>
            <w:r>
              <w:rPr>
                <w:rFonts w:ascii="Calibri" w:hAnsi="Calibri"/>
                <w:w w:val="105"/>
                <w:sz w:val="24"/>
              </w:rPr>
              <w:t>rent</w:t>
            </w:r>
            <w:r>
              <w:rPr>
                <w:rFonts w:ascii="Calibri" w:hAnsi="Calibri"/>
                <w:spacing w:val="-8"/>
                <w:w w:val="105"/>
                <w:sz w:val="24"/>
              </w:rPr>
              <w:t> </w:t>
            </w:r>
            <w:r>
              <w:rPr>
                <w:rFonts w:ascii="Calibri" w:hAnsi="Calibri"/>
                <w:w w:val="105"/>
                <w:sz w:val="24"/>
              </w:rPr>
              <w:t>is</w:t>
            </w:r>
            <w:r>
              <w:rPr>
                <w:rFonts w:ascii="Calibri" w:hAnsi="Calibri"/>
                <w:spacing w:val="-6"/>
                <w:w w:val="105"/>
                <w:sz w:val="24"/>
              </w:rPr>
              <w:t> </w:t>
            </w:r>
            <w:r>
              <w:rPr>
                <w:rFonts w:ascii="Calibri" w:hAnsi="Calibri"/>
                <w:w w:val="105"/>
                <w:sz w:val="24"/>
              </w:rPr>
              <w:t>$530</w:t>
            </w:r>
            <w:r>
              <w:rPr>
                <w:rFonts w:ascii="Calibri" w:hAnsi="Calibri"/>
                <w:spacing w:val="-8"/>
                <w:w w:val="105"/>
                <w:sz w:val="24"/>
              </w:rPr>
              <w:t> </w:t>
            </w:r>
            <w:r>
              <w:rPr>
                <w:rFonts w:ascii="Calibri" w:hAnsi="Calibri"/>
                <w:w w:val="105"/>
                <w:sz w:val="24"/>
              </w:rPr>
              <w:t>a</w:t>
            </w:r>
            <w:r>
              <w:rPr>
                <w:rFonts w:ascii="Calibri" w:hAnsi="Calibri"/>
                <w:spacing w:val="-5"/>
                <w:w w:val="105"/>
                <w:sz w:val="24"/>
              </w:rPr>
              <w:t> </w:t>
            </w:r>
            <w:r>
              <w:rPr>
                <w:rFonts w:ascii="Calibri" w:hAnsi="Calibri"/>
                <w:w w:val="105"/>
                <w:sz w:val="24"/>
              </w:rPr>
              <w:t>week.</w:t>
            </w:r>
            <w:r>
              <w:rPr>
                <w:rFonts w:ascii="Calibri" w:hAnsi="Calibri"/>
                <w:spacing w:val="-6"/>
                <w:w w:val="105"/>
                <w:sz w:val="24"/>
              </w:rPr>
              <w:t> </w:t>
            </w:r>
            <w:r>
              <w:rPr>
                <w:rFonts w:ascii="Calibri" w:hAnsi="Calibri"/>
                <w:w w:val="105"/>
                <w:sz w:val="24"/>
              </w:rPr>
              <w:t>I</w:t>
            </w:r>
            <w:r>
              <w:rPr>
                <w:rFonts w:ascii="Calibri" w:hAnsi="Calibri"/>
                <w:spacing w:val="-7"/>
                <w:w w:val="105"/>
                <w:sz w:val="24"/>
              </w:rPr>
              <w:t> </w:t>
            </w:r>
            <w:r>
              <w:rPr>
                <w:rFonts w:ascii="Calibri" w:hAnsi="Calibri"/>
                <w:w w:val="105"/>
                <w:sz w:val="24"/>
              </w:rPr>
              <w:t>went</w:t>
            </w:r>
            <w:r>
              <w:rPr>
                <w:rFonts w:ascii="Calibri" w:hAnsi="Calibri"/>
                <w:spacing w:val="-8"/>
                <w:w w:val="105"/>
                <w:sz w:val="24"/>
              </w:rPr>
              <w:t> </w:t>
            </w:r>
            <w:r>
              <w:rPr>
                <w:rFonts w:ascii="Calibri" w:hAnsi="Calibri"/>
                <w:w w:val="105"/>
                <w:sz w:val="24"/>
              </w:rPr>
              <w:t>back</w:t>
            </w:r>
            <w:r>
              <w:rPr>
                <w:rFonts w:ascii="Calibri" w:hAnsi="Calibri"/>
                <w:spacing w:val="-6"/>
                <w:w w:val="105"/>
                <w:sz w:val="24"/>
              </w:rPr>
              <w:t> </w:t>
            </w:r>
            <w:r>
              <w:rPr>
                <w:rFonts w:ascii="Calibri" w:hAnsi="Calibri"/>
                <w:w w:val="105"/>
                <w:sz w:val="24"/>
              </w:rPr>
              <w:t>to</w:t>
            </w:r>
            <w:r>
              <w:rPr>
                <w:rFonts w:ascii="Calibri" w:hAnsi="Calibri"/>
                <w:spacing w:val="-7"/>
                <w:w w:val="105"/>
                <w:sz w:val="24"/>
              </w:rPr>
              <w:t> </w:t>
            </w:r>
            <w:r>
              <w:rPr>
                <w:rFonts w:ascii="Calibri" w:hAnsi="Calibri"/>
                <w:w w:val="105"/>
                <w:sz w:val="24"/>
              </w:rPr>
              <w:t>study.</w:t>
            </w:r>
            <w:r>
              <w:rPr>
                <w:rFonts w:ascii="Calibri" w:hAnsi="Calibri"/>
                <w:spacing w:val="-6"/>
                <w:w w:val="105"/>
                <w:sz w:val="24"/>
              </w:rPr>
              <w:t> </w:t>
            </w:r>
            <w:r>
              <w:rPr>
                <w:rFonts w:ascii="Calibri" w:hAnsi="Calibri"/>
                <w:w w:val="105"/>
                <w:sz w:val="24"/>
              </w:rPr>
              <w:t>I have</w:t>
            </w:r>
            <w:r>
              <w:rPr>
                <w:rFonts w:ascii="Calibri" w:hAnsi="Calibri"/>
                <w:spacing w:val="-5"/>
                <w:w w:val="105"/>
                <w:sz w:val="24"/>
              </w:rPr>
              <w:t> </w:t>
            </w:r>
            <w:r>
              <w:rPr>
                <w:rFonts w:ascii="Calibri" w:hAnsi="Calibri"/>
                <w:w w:val="105"/>
                <w:sz w:val="24"/>
              </w:rPr>
              <w:t>$35</w:t>
            </w:r>
            <w:r>
              <w:rPr>
                <w:rFonts w:ascii="Calibri" w:hAnsi="Calibri"/>
                <w:spacing w:val="-7"/>
                <w:w w:val="105"/>
                <w:sz w:val="24"/>
              </w:rPr>
              <w:t> </w:t>
            </w:r>
            <w:r>
              <w:rPr>
                <w:rFonts w:ascii="Calibri" w:hAnsi="Calibri"/>
                <w:w w:val="105"/>
                <w:sz w:val="24"/>
              </w:rPr>
              <w:t>left</w:t>
            </w:r>
            <w:r>
              <w:rPr>
                <w:rFonts w:ascii="Calibri" w:hAnsi="Calibri"/>
                <w:spacing w:val="-3"/>
                <w:w w:val="105"/>
                <w:sz w:val="24"/>
              </w:rPr>
              <w:t> </w:t>
            </w:r>
            <w:r>
              <w:rPr>
                <w:rFonts w:ascii="Calibri" w:hAnsi="Calibri"/>
                <w:w w:val="105"/>
                <w:sz w:val="24"/>
              </w:rPr>
              <w:t>a</w:t>
            </w:r>
            <w:r>
              <w:rPr>
                <w:rFonts w:ascii="Calibri" w:hAnsi="Calibri"/>
                <w:spacing w:val="-6"/>
                <w:w w:val="105"/>
                <w:sz w:val="24"/>
              </w:rPr>
              <w:t> </w:t>
            </w:r>
            <w:r>
              <w:rPr>
                <w:rFonts w:ascii="Calibri" w:hAnsi="Calibri"/>
                <w:w w:val="105"/>
                <w:sz w:val="24"/>
              </w:rPr>
              <w:t>fortnight</w:t>
            </w:r>
            <w:r>
              <w:rPr>
                <w:rFonts w:ascii="Calibri" w:hAnsi="Calibri"/>
                <w:spacing w:val="-3"/>
                <w:w w:val="105"/>
                <w:sz w:val="24"/>
              </w:rPr>
              <w:t> </w:t>
            </w:r>
            <w:r>
              <w:rPr>
                <w:rFonts w:ascii="Calibri" w:hAnsi="Calibri"/>
                <w:w w:val="105"/>
                <w:sz w:val="24"/>
              </w:rPr>
              <w:t>for</w:t>
            </w:r>
            <w:r>
              <w:rPr>
                <w:rFonts w:ascii="Calibri" w:hAnsi="Calibri"/>
                <w:spacing w:val="-7"/>
                <w:w w:val="105"/>
                <w:sz w:val="24"/>
              </w:rPr>
              <w:t> </w:t>
            </w:r>
            <w:r>
              <w:rPr>
                <w:rFonts w:ascii="Calibri" w:hAnsi="Calibri"/>
                <w:w w:val="105"/>
                <w:sz w:val="24"/>
              </w:rPr>
              <w:t>petrol</w:t>
            </w:r>
            <w:r>
              <w:rPr>
                <w:rFonts w:ascii="Calibri" w:hAnsi="Calibri"/>
                <w:spacing w:val="-2"/>
                <w:w w:val="105"/>
                <w:sz w:val="24"/>
              </w:rPr>
              <w:t> </w:t>
            </w:r>
            <w:r>
              <w:rPr>
                <w:rFonts w:ascii="Calibri" w:hAnsi="Calibri"/>
                <w:w w:val="105"/>
                <w:sz w:val="24"/>
              </w:rPr>
              <w:t>and</w:t>
            </w:r>
            <w:r>
              <w:rPr>
                <w:rFonts w:ascii="Calibri" w:hAnsi="Calibri"/>
                <w:spacing w:val="-7"/>
                <w:w w:val="105"/>
                <w:sz w:val="24"/>
              </w:rPr>
              <w:t> </w:t>
            </w:r>
            <w:r>
              <w:rPr>
                <w:rFonts w:ascii="Calibri" w:hAnsi="Calibri"/>
                <w:w w:val="105"/>
                <w:sz w:val="24"/>
              </w:rPr>
              <w:t>food.</w:t>
            </w:r>
            <w:r>
              <w:rPr>
                <w:rFonts w:ascii="Calibri" w:hAnsi="Calibri"/>
                <w:spacing w:val="-5"/>
                <w:w w:val="105"/>
                <w:sz w:val="24"/>
              </w:rPr>
              <w:t> </w:t>
            </w:r>
            <w:r>
              <w:rPr>
                <w:rFonts w:ascii="Calibri" w:hAnsi="Calibri"/>
                <w:w w:val="105"/>
                <w:sz w:val="24"/>
              </w:rPr>
              <w:t>I</w:t>
            </w:r>
            <w:r>
              <w:rPr>
                <w:rFonts w:ascii="Calibri" w:hAnsi="Calibri"/>
                <w:spacing w:val="-6"/>
                <w:w w:val="105"/>
                <w:sz w:val="24"/>
              </w:rPr>
              <w:t> </w:t>
            </w:r>
            <w:r>
              <w:rPr>
                <w:rFonts w:ascii="Calibri" w:hAnsi="Calibri"/>
                <w:w w:val="105"/>
                <w:sz w:val="24"/>
              </w:rPr>
              <w:t>know</w:t>
            </w:r>
            <w:r>
              <w:rPr>
                <w:rFonts w:ascii="Calibri" w:hAnsi="Calibri"/>
                <w:spacing w:val="-6"/>
                <w:w w:val="105"/>
                <w:sz w:val="24"/>
              </w:rPr>
              <w:t> </w:t>
            </w:r>
            <w:r>
              <w:rPr>
                <w:rFonts w:ascii="Calibri" w:hAnsi="Calibri"/>
                <w:w w:val="105"/>
                <w:sz w:val="24"/>
              </w:rPr>
              <w:t>that</w:t>
            </w:r>
            <w:r>
              <w:rPr>
                <w:rFonts w:ascii="Calibri" w:hAnsi="Calibri"/>
                <w:spacing w:val="-3"/>
                <w:w w:val="105"/>
                <w:sz w:val="24"/>
              </w:rPr>
              <w:t> </w:t>
            </w:r>
            <w:r>
              <w:rPr>
                <w:rFonts w:ascii="Calibri" w:hAnsi="Calibri"/>
                <w:w w:val="105"/>
                <w:sz w:val="24"/>
              </w:rPr>
              <w:t>I</w:t>
            </w:r>
            <w:r>
              <w:rPr>
                <w:rFonts w:ascii="Calibri" w:hAnsi="Calibri"/>
                <w:spacing w:val="-6"/>
                <w:w w:val="105"/>
                <w:sz w:val="24"/>
              </w:rPr>
              <w:t> </w:t>
            </w:r>
            <w:r>
              <w:rPr>
                <w:rFonts w:ascii="Calibri" w:hAnsi="Calibri"/>
                <w:w w:val="105"/>
                <w:sz w:val="24"/>
              </w:rPr>
              <w:t>am</w:t>
            </w:r>
            <w:r>
              <w:rPr>
                <w:rFonts w:ascii="Calibri" w:hAnsi="Calibri"/>
                <w:spacing w:val="-6"/>
                <w:w w:val="105"/>
                <w:sz w:val="24"/>
              </w:rPr>
              <w:t> </w:t>
            </w:r>
            <w:r>
              <w:rPr>
                <w:rFonts w:ascii="Calibri" w:hAnsi="Calibri"/>
                <w:w w:val="105"/>
                <w:sz w:val="24"/>
              </w:rPr>
              <w:t>doing</w:t>
            </w:r>
            <w:r>
              <w:rPr>
                <w:rFonts w:ascii="Calibri" w:hAnsi="Calibri"/>
                <w:spacing w:val="-7"/>
                <w:w w:val="105"/>
                <w:sz w:val="24"/>
              </w:rPr>
              <w:t> </w:t>
            </w:r>
            <w:r>
              <w:rPr>
                <w:rFonts w:ascii="Calibri" w:hAnsi="Calibri"/>
                <w:w w:val="105"/>
                <w:sz w:val="24"/>
              </w:rPr>
              <w:t>the</w:t>
            </w:r>
            <w:r>
              <w:rPr>
                <w:rFonts w:ascii="Calibri" w:hAnsi="Calibri"/>
                <w:spacing w:val="-2"/>
                <w:w w:val="105"/>
                <w:sz w:val="24"/>
              </w:rPr>
              <w:t> </w:t>
            </w:r>
            <w:r>
              <w:rPr>
                <w:rFonts w:ascii="Calibri" w:hAnsi="Calibri"/>
                <w:w w:val="105"/>
                <w:sz w:val="24"/>
              </w:rPr>
              <w:t>right thing</w:t>
            </w:r>
            <w:r>
              <w:rPr>
                <w:rFonts w:ascii="Calibri" w:hAnsi="Calibri"/>
                <w:spacing w:val="-9"/>
                <w:w w:val="105"/>
                <w:sz w:val="24"/>
              </w:rPr>
              <w:t> </w:t>
            </w:r>
            <w:r>
              <w:rPr>
                <w:rFonts w:ascii="Calibri" w:hAnsi="Calibri"/>
                <w:w w:val="105"/>
                <w:sz w:val="24"/>
              </w:rPr>
              <w:t>going</w:t>
            </w:r>
            <w:r>
              <w:rPr>
                <w:rFonts w:ascii="Calibri" w:hAnsi="Calibri"/>
                <w:spacing w:val="-9"/>
                <w:w w:val="105"/>
                <w:sz w:val="24"/>
              </w:rPr>
              <w:t> </w:t>
            </w:r>
            <w:r>
              <w:rPr>
                <w:rFonts w:ascii="Calibri" w:hAnsi="Calibri"/>
                <w:w w:val="105"/>
                <w:sz w:val="24"/>
              </w:rPr>
              <w:t>back</w:t>
            </w:r>
            <w:r>
              <w:rPr>
                <w:rFonts w:ascii="Calibri" w:hAnsi="Calibri"/>
                <w:spacing w:val="-10"/>
                <w:w w:val="105"/>
                <w:sz w:val="24"/>
              </w:rPr>
              <w:t> </w:t>
            </w:r>
            <w:r>
              <w:rPr>
                <w:rFonts w:ascii="Calibri" w:hAnsi="Calibri"/>
                <w:w w:val="105"/>
                <w:sz w:val="24"/>
              </w:rPr>
              <w:t>to</w:t>
            </w:r>
            <w:r>
              <w:rPr>
                <w:rFonts w:ascii="Calibri" w:hAnsi="Calibri"/>
                <w:spacing w:val="-11"/>
                <w:w w:val="105"/>
                <w:sz w:val="24"/>
              </w:rPr>
              <w:t> </w:t>
            </w:r>
            <w:r>
              <w:rPr>
                <w:rFonts w:ascii="Calibri" w:hAnsi="Calibri"/>
                <w:w w:val="105"/>
                <w:sz w:val="24"/>
              </w:rPr>
              <w:t>study</w:t>
            </w:r>
            <w:r>
              <w:rPr>
                <w:rFonts w:ascii="Calibri" w:hAnsi="Calibri"/>
                <w:spacing w:val="-11"/>
                <w:w w:val="105"/>
                <w:sz w:val="24"/>
              </w:rPr>
              <w:t> </w:t>
            </w:r>
            <w:r>
              <w:rPr>
                <w:rFonts w:ascii="Calibri" w:hAnsi="Calibri"/>
                <w:w w:val="105"/>
                <w:sz w:val="24"/>
              </w:rPr>
              <w:t>but</w:t>
            </w:r>
            <w:r>
              <w:rPr>
                <w:rFonts w:ascii="Calibri" w:hAnsi="Calibri"/>
                <w:spacing w:val="-12"/>
                <w:w w:val="105"/>
                <w:sz w:val="24"/>
              </w:rPr>
              <w:t> </w:t>
            </w:r>
            <w:r>
              <w:rPr>
                <w:rFonts w:ascii="Calibri" w:hAnsi="Calibri"/>
                <w:w w:val="105"/>
                <w:sz w:val="24"/>
              </w:rPr>
              <w:t>the</w:t>
            </w:r>
            <w:r>
              <w:rPr>
                <w:rFonts w:ascii="Calibri" w:hAnsi="Calibri"/>
                <w:spacing w:val="-10"/>
                <w:w w:val="105"/>
                <w:sz w:val="24"/>
              </w:rPr>
              <w:t> </w:t>
            </w:r>
            <w:r>
              <w:rPr>
                <w:rFonts w:ascii="Calibri" w:hAnsi="Calibri"/>
                <w:w w:val="105"/>
                <w:sz w:val="24"/>
              </w:rPr>
              <w:t>incentive</w:t>
            </w:r>
            <w:r>
              <w:rPr>
                <w:rFonts w:ascii="Calibri" w:hAnsi="Calibri"/>
                <w:spacing w:val="-10"/>
                <w:w w:val="105"/>
                <w:sz w:val="24"/>
              </w:rPr>
              <w:t> </w:t>
            </w:r>
            <w:r>
              <w:rPr>
                <w:rFonts w:ascii="Calibri" w:hAnsi="Calibri"/>
                <w:w w:val="105"/>
                <w:sz w:val="24"/>
              </w:rPr>
              <w:t>to</w:t>
            </w:r>
            <w:r>
              <w:rPr>
                <w:rFonts w:ascii="Calibri" w:hAnsi="Calibri"/>
                <w:spacing w:val="-11"/>
                <w:w w:val="105"/>
                <w:sz w:val="24"/>
              </w:rPr>
              <w:t> </w:t>
            </w:r>
            <w:r>
              <w:rPr>
                <w:rFonts w:ascii="Calibri" w:hAnsi="Calibri"/>
                <w:w w:val="105"/>
                <w:sz w:val="24"/>
              </w:rPr>
              <w:t>do</w:t>
            </w:r>
            <w:r>
              <w:rPr>
                <w:rFonts w:ascii="Calibri" w:hAnsi="Calibri"/>
                <w:spacing w:val="-9"/>
                <w:w w:val="105"/>
                <w:sz w:val="24"/>
              </w:rPr>
              <w:t> </w:t>
            </w:r>
            <w:r>
              <w:rPr>
                <w:rFonts w:ascii="Calibri" w:hAnsi="Calibri"/>
                <w:w w:val="105"/>
                <w:sz w:val="24"/>
              </w:rPr>
              <w:t>so</w:t>
            </w:r>
            <w:r>
              <w:rPr>
                <w:rFonts w:ascii="Calibri" w:hAnsi="Calibri"/>
                <w:spacing w:val="-12"/>
                <w:w w:val="105"/>
                <w:sz w:val="24"/>
              </w:rPr>
              <w:t> </w:t>
            </w:r>
            <w:r>
              <w:rPr>
                <w:rFonts w:ascii="Calibri" w:hAnsi="Calibri"/>
                <w:w w:val="105"/>
                <w:sz w:val="24"/>
              </w:rPr>
              <w:t>to</w:t>
            </w:r>
            <w:r>
              <w:rPr>
                <w:rFonts w:ascii="Calibri" w:hAnsi="Calibri"/>
                <w:spacing w:val="-11"/>
                <w:w w:val="105"/>
                <w:sz w:val="24"/>
              </w:rPr>
              <w:t> </w:t>
            </w:r>
            <w:r>
              <w:rPr>
                <w:rFonts w:ascii="Calibri" w:hAnsi="Calibri"/>
                <w:w w:val="105"/>
                <w:sz w:val="24"/>
              </w:rPr>
              <w:t>improve</w:t>
            </w:r>
            <w:r>
              <w:rPr>
                <w:rFonts w:ascii="Calibri" w:hAnsi="Calibri"/>
                <w:spacing w:val="-8"/>
                <w:w w:val="105"/>
                <w:sz w:val="24"/>
              </w:rPr>
              <w:t> </w:t>
            </w:r>
            <w:r>
              <w:rPr>
                <w:rFonts w:ascii="Calibri" w:hAnsi="Calibri"/>
                <w:w w:val="105"/>
                <w:sz w:val="24"/>
              </w:rPr>
              <w:t>your</w:t>
            </w:r>
            <w:r>
              <w:rPr>
                <w:rFonts w:ascii="Calibri" w:hAnsi="Calibri"/>
                <w:spacing w:val="-12"/>
                <w:w w:val="105"/>
                <w:sz w:val="24"/>
              </w:rPr>
              <w:t> </w:t>
            </w:r>
            <w:r>
              <w:rPr>
                <w:rFonts w:ascii="Calibri" w:hAnsi="Calibri"/>
                <w:w w:val="105"/>
                <w:sz w:val="24"/>
              </w:rPr>
              <w:t>situation isn’t</w:t>
            </w:r>
            <w:r>
              <w:rPr>
                <w:rFonts w:ascii="Calibri" w:hAnsi="Calibri"/>
                <w:spacing w:val="-5"/>
                <w:w w:val="105"/>
                <w:sz w:val="24"/>
              </w:rPr>
              <w:t> </w:t>
            </w:r>
            <w:r>
              <w:rPr>
                <w:rFonts w:ascii="Calibri" w:hAnsi="Calibri"/>
                <w:w w:val="105"/>
                <w:sz w:val="24"/>
              </w:rPr>
              <w:t>there.</w:t>
            </w:r>
          </w:p>
          <w:p>
            <w:pPr>
              <w:pStyle w:val="TableParagraph"/>
              <w:ind w:left="108" w:right="104"/>
              <w:jc w:val="both"/>
              <w:rPr>
                <w:rFonts w:ascii="Calibri" w:hAnsi="Calibri"/>
                <w:sz w:val="24"/>
              </w:rPr>
            </w:pPr>
            <w:r>
              <w:rPr>
                <w:rFonts w:ascii="Calibri" w:hAnsi="Calibri"/>
                <w:w w:val="105"/>
                <w:sz w:val="24"/>
              </w:rPr>
              <w:t>The</w:t>
            </w:r>
            <w:r>
              <w:rPr>
                <w:rFonts w:ascii="Calibri" w:hAnsi="Calibri"/>
                <w:spacing w:val="-8"/>
                <w:w w:val="105"/>
                <w:sz w:val="24"/>
              </w:rPr>
              <w:t> </w:t>
            </w:r>
            <w:r>
              <w:rPr>
                <w:rFonts w:ascii="Calibri" w:hAnsi="Calibri"/>
                <w:w w:val="105"/>
                <w:sz w:val="24"/>
              </w:rPr>
              <w:t>Governmentt</w:t>
            </w:r>
            <w:r>
              <w:rPr>
                <w:rFonts w:ascii="Calibri" w:hAnsi="Calibri"/>
                <w:spacing w:val="-6"/>
                <w:w w:val="105"/>
                <w:sz w:val="24"/>
              </w:rPr>
              <w:t> </w:t>
            </w:r>
            <w:r>
              <w:rPr>
                <w:rFonts w:ascii="Calibri" w:hAnsi="Calibri"/>
                <w:w w:val="105"/>
                <w:sz w:val="24"/>
              </w:rPr>
              <w:t>doesn’t</w:t>
            </w:r>
            <w:r>
              <w:rPr>
                <w:rFonts w:ascii="Calibri" w:hAnsi="Calibri"/>
                <w:spacing w:val="-10"/>
                <w:w w:val="105"/>
                <w:sz w:val="24"/>
              </w:rPr>
              <w:t> </w:t>
            </w:r>
            <w:r>
              <w:rPr>
                <w:rFonts w:ascii="Calibri" w:hAnsi="Calibri"/>
                <w:w w:val="105"/>
                <w:sz w:val="24"/>
              </w:rPr>
              <w:t>think</w:t>
            </w:r>
            <w:r>
              <w:rPr>
                <w:rFonts w:ascii="Calibri" w:hAnsi="Calibri"/>
                <w:spacing w:val="-5"/>
                <w:w w:val="105"/>
                <w:sz w:val="24"/>
              </w:rPr>
              <w:t> </w:t>
            </w:r>
            <w:r>
              <w:rPr>
                <w:rFonts w:ascii="Calibri" w:hAnsi="Calibri"/>
                <w:w w:val="105"/>
                <w:sz w:val="24"/>
              </w:rPr>
              <w:t>that</w:t>
            </w:r>
            <w:r>
              <w:rPr>
                <w:rFonts w:ascii="Calibri" w:hAnsi="Calibri"/>
                <w:spacing w:val="-10"/>
                <w:w w:val="105"/>
                <w:sz w:val="24"/>
              </w:rPr>
              <w:t> </w:t>
            </w:r>
            <w:r>
              <w:rPr>
                <w:rFonts w:ascii="Calibri" w:hAnsi="Calibri"/>
                <w:w w:val="105"/>
                <w:sz w:val="24"/>
              </w:rPr>
              <w:t>if</w:t>
            </w:r>
            <w:r>
              <w:rPr>
                <w:rFonts w:ascii="Calibri" w:hAnsi="Calibri"/>
                <w:spacing w:val="-6"/>
                <w:w w:val="105"/>
                <w:sz w:val="24"/>
              </w:rPr>
              <w:t> </w:t>
            </w:r>
            <w:r>
              <w:rPr>
                <w:rFonts w:ascii="Calibri" w:hAnsi="Calibri"/>
                <w:w w:val="105"/>
                <w:sz w:val="24"/>
              </w:rPr>
              <w:t>your</w:t>
            </w:r>
            <w:r>
              <w:rPr>
                <w:rFonts w:ascii="Calibri" w:hAnsi="Calibri"/>
                <w:spacing w:val="-10"/>
                <w:w w:val="105"/>
                <w:sz w:val="24"/>
              </w:rPr>
              <w:t> </w:t>
            </w:r>
            <w:r>
              <w:rPr>
                <w:rFonts w:ascii="Calibri" w:hAnsi="Calibri"/>
                <w:w w:val="105"/>
                <w:sz w:val="24"/>
              </w:rPr>
              <w:t>children</w:t>
            </w:r>
            <w:r>
              <w:rPr>
                <w:rFonts w:ascii="Calibri" w:hAnsi="Calibri"/>
                <w:spacing w:val="-9"/>
                <w:w w:val="105"/>
                <w:sz w:val="24"/>
              </w:rPr>
              <w:t> </w:t>
            </w:r>
            <w:r>
              <w:rPr>
                <w:rFonts w:ascii="Calibri" w:hAnsi="Calibri"/>
                <w:w w:val="105"/>
                <w:sz w:val="24"/>
              </w:rPr>
              <w:t>are</w:t>
            </w:r>
            <w:r>
              <w:rPr>
                <w:rFonts w:ascii="Calibri" w:hAnsi="Calibri"/>
                <w:spacing w:val="-8"/>
                <w:w w:val="105"/>
                <w:sz w:val="24"/>
              </w:rPr>
              <w:t> </w:t>
            </w:r>
            <w:r>
              <w:rPr>
                <w:rFonts w:ascii="Calibri" w:hAnsi="Calibri"/>
                <w:w w:val="105"/>
                <w:sz w:val="24"/>
              </w:rPr>
              <w:t>over</w:t>
            </w:r>
            <w:r>
              <w:rPr>
                <w:rFonts w:ascii="Calibri" w:hAnsi="Calibri"/>
                <w:spacing w:val="-6"/>
                <w:w w:val="105"/>
                <w:sz w:val="24"/>
              </w:rPr>
              <w:t> </w:t>
            </w:r>
            <w:r>
              <w:rPr>
                <w:rFonts w:ascii="Calibri" w:hAnsi="Calibri"/>
                <w:w w:val="105"/>
                <w:sz w:val="24"/>
              </w:rPr>
              <w:t>18</w:t>
            </w:r>
            <w:r>
              <w:rPr>
                <w:rFonts w:ascii="Calibri" w:hAnsi="Calibri"/>
                <w:spacing w:val="-10"/>
                <w:w w:val="105"/>
                <w:sz w:val="24"/>
              </w:rPr>
              <w:t> </w:t>
            </w:r>
            <w:r>
              <w:rPr>
                <w:rFonts w:ascii="Calibri" w:hAnsi="Calibri"/>
                <w:w w:val="105"/>
                <w:sz w:val="24"/>
              </w:rPr>
              <w:t>you</w:t>
            </w:r>
            <w:r>
              <w:rPr>
                <w:rFonts w:ascii="Calibri" w:hAnsi="Calibri"/>
                <w:spacing w:val="-8"/>
                <w:w w:val="105"/>
                <w:sz w:val="24"/>
              </w:rPr>
              <w:t> </w:t>
            </w:r>
            <w:r>
              <w:rPr>
                <w:rFonts w:ascii="Calibri" w:hAnsi="Calibri"/>
                <w:w w:val="105"/>
                <w:sz w:val="24"/>
              </w:rPr>
              <w:t>should</w:t>
            </w:r>
            <w:r>
              <w:rPr>
                <w:rFonts w:ascii="Calibri" w:hAnsi="Calibri"/>
                <w:spacing w:val="-9"/>
                <w:w w:val="105"/>
                <w:sz w:val="24"/>
              </w:rPr>
              <w:t> </w:t>
            </w:r>
            <w:r>
              <w:rPr>
                <w:rFonts w:ascii="Calibri" w:hAnsi="Calibri"/>
                <w:w w:val="105"/>
                <w:sz w:val="24"/>
              </w:rPr>
              <w:t>be supporting</w:t>
            </w:r>
            <w:r>
              <w:rPr>
                <w:rFonts w:ascii="Calibri" w:hAnsi="Calibri"/>
                <w:spacing w:val="-15"/>
                <w:w w:val="105"/>
                <w:sz w:val="24"/>
              </w:rPr>
              <w:t> </w:t>
            </w:r>
            <w:r>
              <w:rPr>
                <w:rFonts w:ascii="Calibri" w:hAnsi="Calibri"/>
                <w:w w:val="105"/>
                <w:sz w:val="24"/>
              </w:rPr>
              <w:t>them,</w:t>
            </w:r>
            <w:r>
              <w:rPr>
                <w:rFonts w:ascii="Calibri" w:hAnsi="Calibri"/>
                <w:spacing w:val="-14"/>
                <w:w w:val="105"/>
                <w:sz w:val="24"/>
              </w:rPr>
              <w:t> </w:t>
            </w:r>
            <w:r>
              <w:rPr>
                <w:rFonts w:ascii="Calibri" w:hAnsi="Calibri"/>
                <w:w w:val="105"/>
                <w:sz w:val="24"/>
              </w:rPr>
              <w:t>I</w:t>
            </w:r>
            <w:r>
              <w:rPr>
                <w:rFonts w:ascii="Calibri" w:hAnsi="Calibri"/>
                <w:spacing w:val="-14"/>
                <w:w w:val="105"/>
                <w:sz w:val="24"/>
              </w:rPr>
              <w:t> </w:t>
            </w:r>
            <w:r>
              <w:rPr>
                <w:rFonts w:ascii="Calibri" w:hAnsi="Calibri"/>
                <w:w w:val="105"/>
                <w:sz w:val="24"/>
              </w:rPr>
              <w:t>get</w:t>
            </w:r>
            <w:r>
              <w:rPr>
                <w:rFonts w:ascii="Calibri" w:hAnsi="Calibri"/>
                <w:spacing w:val="-14"/>
                <w:w w:val="105"/>
                <w:sz w:val="24"/>
              </w:rPr>
              <w:t> </w:t>
            </w:r>
            <w:r>
              <w:rPr>
                <w:rFonts w:ascii="Calibri" w:hAnsi="Calibri"/>
                <w:w w:val="105"/>
                <w:sz w:val="24"/>
              </w:rPr>
              <w:t>nothing</w:t>
            </w:r>
            <w:r>
              <w:rPr>
                <w:rFonts w:ascii="Calibri" w:hAnsi="Calibri"/>
                <w:spacing w:val="-15"/>
                <w:w w:val="105"/>
                <w:sz w:val="24"/>
              </w:rPr>
              <w:t> </w:t>
            </w:r>
            <w:r>
              <w:rPr>
                <w:rFonts w:ascii="Calibri" w:hAnsi="Calibri"/>
                <w:w w:val="105"/>
                <w:sz w:val="24"/>
              </w:rPr>
              <w:t>for</w:t>
            </w:r>
            <w:r>
              <w:rPr>
                <w:rFonts w:ascii="Calibri" w:hAnsi="Calibri"/>
                <w:spacing w:val="-14"/>
                <w:w w:val="105"/>
                <w:sz w:val="24"/>
              </w:rPr>
              <w:t> </w:t>
            </w:r>
            <w:r>
              <w:rPr>
                <w:rFonts w:ascii="Calibri" w:hAnsi="Calibri"/>
                <w:w w:val="105"/>
                <w:sz w:val="24"/>
              </w:rPr>
              <w:t>my</w:t>
            </w:r>
            <w:r>
              <w:rPr>
                <w:rFonts w:ascii="Calibri" w:hAnsi="Calibri"/>
                <w:spacing w:val="-14"/>
                <w:w w:val="105"/>
                <w:sz w:val="24"/>
              </w:rPr>
              <w:t> </w:t>
            </w:r>
            <w:r>
              <w:rPr>
                <w:rFonts w:ascii="Calibri" w:hAnsi="Calibri"/>
                <w:w w:val="105"/>
                <w:sz w:val="24"/>
              </w:rPr>
              <w:t>two</w:t>
            </w:r>
            <w:r>
              <w:rPr>
                <w:rFonts w:ascii="Calibri" w:hAnsi="Calibri"/>
                <w:spacing w:val="-14"/>
                <w:w w:val="105"/>
                <w:sz w:val="24"/>
              </w:rPr>
              <w:t> </w:t>
            </w:r>
            <w:r>
              <w:rPr>
                <w:rFonts w:ascii="Calibri" w:hAnsi="Calibri"/>
                <w:w w:val="105"/>
                <w:sz w:val="24"/>
              </w:rPr>
              <w:t>children</w:t>
            </w:r>
            <w:r>
              <w:rPr>
                <w:rFonts w:ascii="Calibri" w:hAnsi="Calibri"/>
                <w:spacing w:val="-15"/>
                <w:w w:val="105"/>
                <w:sz w:val="24"/>
              </w:rPr>
              <w:t> </w:t>
            </w:r>
            <w:r>
              <w:rPr>
                <w:rFonts w:ascii="Calibri" w:hAnsi="Calibri"/>
                <w:w w:val="105"/>
                <w:sz w:val="24"/>
              </w:rPr>
              <w:t>who</w:t>
            </w:r>
            <w:r>
              <w:rPr>
                <w:rFonts w:ascii="Calibri" w:hAnsi="Calibri"/>
                <w:spacing w:val="-14"/>
                <w:w w:val="105"/>
                <w:sz w:val="24"/>
              </w:rPr>
              <w:t> </w:t>
            </w:r>
            <w:r>
              <w:rPr>
                <w:rFonts w:ascii="Calibri" w:hAnsi="Calibri"/>
                <w:w w:val="105"/>
                <w:sz w:val="24"/>
              </w:rPr>
              <w:t>are</w:t>
            </w:r>
            <w:r>
              <w:rPr>
                <w:rFonts w:ascii="Calibri" w:hAnsi="Calibri"/>
                <w:spacing w:val="-14"/>
                <w:w w:val="105"/>
                <w:sz w:val="24"/>
              </w:rPr>
              <w:t> </w:t>
            </w:r>
            <w:r>
              <w:rPr>
                <w:rFonts w:ascii="Calibri" w:hAnsi="Calibri"/>
                <w:w w:val="105"/>
                <w:sz w:val="24"/>
              </w:rPr>
              <w:t>over</w:t>
            </w:r>
            <w:r>
              <w:rPr>
                <w:rFonts w:ascii="Calibri" w:hAnsi="Calibri"/>
                <w:spacing w:val="-14"/>
                <w:w w:val="105"/>
                <w:sz w:val="24"/>
              </w:rPr>
              <w:t> </w:t>
            </w:r>
            <w:r>
              <w:rPr>
                <w:rFonts w:ascii="Calibri" w:hAnsi="Calibri"/>
                <w:w w:val="105"/>
                <w:sz w:val="24"/>
              </w:rPr>
              <w:t>18.</w:t>
            </w:r>
            <w:r>
              <w:rPr>
                <w:rFonts w:ascii="Calibri" w:hAnsi="Calibri"/>
                <w:spacing w:val="-15"/>
                <w:w w:val="105"/>
                <w:sz w:val="24"/>
              </w:rPr>
              <w:t> </w:t>
            </w:r>
            <w:r>
              <w:rPr>
                <w:rFonts w:ascii="Calibri" w:hAnsi="Calibri"/>
                <w:w w:val="105"/>
                <w:sz w:val="24"/>
              </w:rPr>
              <w:t>The</w:t>
            </w:r>
            <w:r>
              <w:rPr>
                <w:rFonts w:ascii="Calibri" w:hAnsi="Calibri"/>
                <w:spacing w:val="-14"/>
                <w:w w:val="105"/>
                <w:sz w:val="24"/>
              </w:rPr>
              <w:t> </w:t>
            </w:r>
            <w:r>
              <w:rPr>
                <w:rFonts w:ascii="Calibri" w:hAnsi="Calibri"/>
                <w:w w:val="105"/>
                <w:sz w:val="24"/>
              </w:rPr>
              <w:t>reality is they often cannot support themselves at that age.</w:t>
            </w:r>
          </w:p>
          <w:p>
            <w:pPr>
              <w:pStyle w:val="TableParagraph"/>
              <w:spacing w:line="242" w:lineRule="auto"/>
              <w:ind w:left="108" w:right="163"/>
              <w:rPr>
                <w:rFonts w:ascii="Calibri"/>
                <w:sz w:val="24"/>
              </w:rPr>
            </w:pPr>
            <w:r>
              <w:rPr>
                <w:rFonts w:ascii="Calibri"/>
                <w:w w:val="105"/>
                <w:sz w:val="24"/>
              </w:rPr>
              <w:t>I</w:t>
            </w:r>
            <w:r>
              <w:rPr>
                <w:rFonts w:ascii="Calibri"/>
                <w:spacing w:val="-8"/>
                <w:w w:val="105"/>
                <w:sz w:val="24"/>
              </w:rPr>
              <w:t> </w:t>
            </w:r>
            <w:r>
              <w:rPr>
                <w:rFonts w:ascii="Calibri"/>
                <w:w w:val="105"/>
                <w:sz w:val="24"/>
              </w:rPr>
              <w:t>spent</w:t>
            </w:r>
            <w:r>
              <w:rPr>
                <w:rFonts w:ascii="Calibri"/>
                <w:spacing w:val="-9"/>
                <w:w w:val="105"/>
                <w:sz w:val="24"/>
              </w:rPr>
              <w:t> </w:t>
            </w:r>
            <w:r>
              <w:rPr>
                <w:rFonts w:ascii="Calibri"/>
                <w:w w:val="105"/>
                <w:sz w:val="24"/>
              </w:rPr>
              <w:t>8</w:t>
            </w:r>
            <w:r>
              <w:rPr>
                <w:rFonts w:ascii="Calibri"/>
                <w:spacing w:val="-9"/>
                <w:w w:val="105"/>
                <w:sz w:val="24"/>
              </w:rPr>
              <w:t> </w:t>
            </w:r>
            <w:r>
              <w:rPr>
                <w:rFonts w:ascii="Calibri"/>
                <w:w w:val="105"/>
                <w:sz w:val="24"/>
              </w:rPr>
              <w:t>weeks</w:t>
            </w:r>
            <w:r>
              <w:rPr>
                <w:rFonts w:ascii="Calibri"/>
                <w:spacing w:val="-7"/>
                <w:w w:val="105"/>
                <w:sz w:val="24"/>
              </w:rPr>
              <w:t> </w:t>
            </w:r>
            <w:r>
              <w:rPr>
                <w:rFonts w:ascii="Calibri"/>
                <w:w w:val="105"/>
                <w:sz w:val="24"/>
              </w:rPr>
              <w:t>supporting</w:t>
            </w:r>
            <w:r>
              <w:rPr>
                <w:rFonts w:ascii="Calibri"/>
                <w:spacing w:val="-9"/>
                <w:w w:val="105"/>
                <w:sz w:val="24"/>
              </w:rPr>
              <w:t> </w:t>
            </w:r>
            <w:r>
              <w:rPr>
                <w:rFonts w:ascii="Calibri"/>
                <w:w w:val="105"/>
                <w:sz w:val="24"/>
              </w:rPr>
              <w:t>my</w:t>
            </w:r>
            <w:r>
              <w:rPr>
                <w:rFonts w:ascii="Calibri"/>
                <w:spacing w:val="-6"/>
                <w:w w:val="105"/>
                <w:sz w:val="24"/>
              </w:rPr>
              <w:t> </w:t>
            </w:r>
            <w:r>
              <w:rPr>
                <w:rFonts w:ascii="Calibri"/>
                <w:w w:val="105"/>
                <w:sz w:val="24"/>
              </w:rPr>
              <w:t>daughter</w:t>
            </w:r>
            <w:r>
              <w:rPr>
                <w:rFonts w:ascii="Calibri"/>
                <w:spacing w:val="-9"/>
                <w:w w:val="105"/>
                <w:sz w:val="24"/>
              </w:rPr>
              <w:t> </w:t>
            </w:r>
            <w:r>
              <w:rPr>
                <w:rFonts w:ascii="Calibri"/>
                <w:w w:val="105"/>
                <w:sz w:val="24"/>
              </w:rPr>
              <w:t>after</w:t>
            </w:r>
            <w:r>
              <w:rPr>
                <w:rFonts w:ascii="Calibri"/>
                <w:spacing w:val="-9"/>
                <w:w w:val="105"/>
                <w:sz w:val="24"/>
              </w:rPr>
              <w:t> </w:t>
            </w:r>
            <w:r>
              <w:rPr>
                <w:rFonts w:ascii="Calibri"/>
                <w:w w:val="105"/>
                <w:sz w:val="24"/>
              </w:rPr>
              <w:t>she</w:t>
            </w:r>
            <w:r>
              <w:rPr>
                <w:rFonts w:ascii="Calibri"/>
                <w:spacing w:val="-7"/>
                <w:w w:val="105"/>
                <w:sz w:val="24"/>
              </w:rPr>
              <w:t> </w:t>
            </w:r>
            <w:r>
              <w:rPr>
                <w:rFonts w:ascii="Calibri"/>
                <w:w w:val="105"/>
                <w:sz w:val="24"/>
              </w:rPr>
              <w:t>lost</w:t>
            </w:r>
            <w:r>
              <w:rPr>
                <w:rFonts w:ascii="Calibri"/>
                <w:spacing w:val="-9"/>
                <w:w w:val="105"/>
                <w:sz w:val="24"/>
              </w:rPr>
              <w:t> </w:t>
            </w:r>
            <w:r>
              <w:rPr>
                <w:rFonts w:ascii="Calibri"/>
                <w:w w:val="105"/>
                <w:sz w:val="24"/>
              </w:rPr>
              <w:t>her</w:t>
            </w:r>
            <w:r>
              <w:rPr>
                <w:rFonts w:ascii="Calibri"/>
                <w:spacing w:val="-9"/>
                <w:w w:val="105"/>
                <w:sz w:val="24"/>
              </w:rPr>
              <w:t> </w:t>
            </w:r>
            <w:r>
              <w:rPr>
                <w:rFonts w:ascii="Calibri"/>
                <w:w w:val="105"/>
                <w:sz w:val="24"/>
              </w:rPr>
              <w:t>job</w:t>
            </w:r>
            <w:r>
              <w:rPr>
                <w:rFonts w:ascii="Calibri"/>
                <w:spacing w:val="-6"/>
                <w:w w:val="105"/>
                <w:sz w:val="24"/>
              </w:rPr>
              <w:t> </w:t>
            </w:r>
            <w:r>
              <w:rPr>
                <w:rFonts w:ascii="Calibri"/>
                <w:w w:val="105"/>
                <w:sz w:val="24"/>
              </w:rPr>
              <w:t>due</w:t>
            </w:r>
            <w:r>
              <w:rPr>
                <w:rFonts w:ascii="Calibri"/>
                <w:spacing w:val="-7"/>
                <w:w w:val="105"/>
                <w:sz w:val="24"/>
              </w:rPr>
              <w:t> </w:t>
            </w:r>
            <w:r>
              <w:rPr>
                <w:rFonts w:ascii="Calibri"/>
                <w:w w:val="105"/>
                <w:sz w:val="24"/>
              </w:rPr>
              <w:t>to</w:t>
            </w:r>
            <w:r>
              <w:rPr>
                <w:rFonts w:ascii="Calibri"/>
                <w:spacing w:val="-8"/>
                <w:w w:val="105"/>
                <w:sz w:val="24"/>
              </w:rPr>
              <w:t> </w:t>
            </w:r>
            <w:r>
              <w:rPr>
                <w:rFonts w:ascii="Calibri"/>
                <w:w w:val="105"/>
                <w:sz w:val="24"/>
              </w:rPr>
              <w:t>broken </w:t>
            </w:r>
            <w:r>
              <w:rPr>
                <w:rFonts w:ascii="Calibri"/>
                <w:spacing w:val="-2"/>
                <w:w w:val="105"/>
                <w:sz w:val="24"/>
              </w:rPr>
              <w:t>wrist.</w:t>
            </w:r>
          </w:p>
          <w:p>
            <w:pPr>
              <w:pStyle w:val="TableParagraph"/>
              <w:ind w:left="108" w:right="163"/>
              <w:rPr>
                <w:rFonts w:ascii="Calibri" w:hAnsi="Calibri"/>
                <w:sz w:val="24"/>
              </w:rPr>
            </w:pPr>
            <w:r>
              <w:rPr>
                <w:rFonts w:ascii="Calibri" w:hAnsi="Calibri"/>
                <w:w w:val="105"/>
                <w:sz w:val="24"/>
              </w:rPr>
              <w:t>I</w:t>
            </w:r>
            <w:r>
              <w:rPr>
                <w:rFonts w:ascii="Calibri" w:hAnsi="Calibri"/>
                <w:spacing w:val="-8"/>
                <w:w w:val="105"/>
                <w:sz w:val="24"/>
              </w:rPr>
              <w:t> </w:t>
            </w:r>
            <w:r>
              <w:rPr>
                <w:rFonts w:ascii="Calibri" w:hAnsi="Calibri"/>
                <w:w w:val="105"/>
                <w:sz w:val="24"/>
              </w:rPr>
              <w:t>am</w:t>
            </w:r>
            <w:r>
              <w:rPr>
                <w:rFonts w:ascii="Calibri" w:hAnsi="Calibri"/>
                <w:spacing w:val="-5"/>
                <w:w w:val="105"/>
                <w:sz w:val="24"/>
              </w:rPr>
              <w:t> </w:t>
            </w:r>
            <w:r>
              <w:rPr>
                <w:rFonts w:ascii="Calibri" w:hAnsi="Calibri"/>
                <w:w w:val="105"/>
                <w:sz w:val="24"/>
              </w:rPr>
              <w:t>grateful</w:t>
            </w:r>
            <w:r>
              <w:rPr>
                <w:rFonts w:ascii="Calibri" w:hAnsi="Calibri"/>
                <w:spacing w:val="-4"/>
                <w:w w:val="105"/>
                <w:sz w:val="24"/>
              </w:rPr>
              <w:t> </w:t>
            </w:r>
            <w:r>
              <w:rPr>
                <w:rFonts w:ascii="Calibri" w:hAnsi="Calibri"/>
                <w:w w:val="105"/>
                <w:sz w:val="24"/>
              </w:rPr>
              <w:t>for</w:t>
            </w:r>
            <w:r>
              <w:rPr>
                <w:rFonts w:ascii="Calibri" w:hAnsi="Calibri"/>
                <w:spacing w:val="-5"/>
                <w:w w:val="105"/>
                <w:sz w:val="24"/>
              </w:rPr>
              <w:t> </w:t>
            </w:r>
            <w:r>
              <w:rPr>
                <w:rFonts w:ascii="Calibri" w:hAnsi="Calibri"/>
                <w:w w:val="105"/>
                <w:sz w:val="24"/>
              </w:rPr>
              <w:t>it,</w:t>
            </w:r>
            <w:r>
              <w:rPr>
                <w:rFonts w:ascii="Calibri" w:hAnsi="Calibri"/>
                <w:spacing w:val="-7"/>
                <w:w w:val="105"/>
                <w:sz w:val="24"/>
              </w:rPr>
              <w:t> </w:t>
            </w:r>
            <w:r>
              <w:rPr>
                <w:rFonts w:ascii="Calibri" w:hAnsi="Calibri"/>
                <w:w w:val="105"/>
                <w:sz w:val="24"/>
              </w:rPr>
              <w:t>but</w:t>
            </w:r>
            <w:r>
              <w:rPr>
                <w:rFonts w:ascii="Calibri" w:hAnsi="Calibri"/>
                <w:spacing w:val="-5"/>
                <w:w w:val="105"/>
                <w:sz w:val="24"/>
              </w:rPr>
              <w:t> </w:t>
            </w:r>
            <w:r>
              <w:rPr>
                <w:rFonts w:ascii="Calibri" w:hAnsi="Calibri"/>
                <w:w w:val="105"/>
                <w:sz w:val="24"/>
              </w:rPr>
              <w:t>Vinnies</w:t>
            </w:r>
            <w:r>
              <w:rPr>
                <w:rFonts w:ascii="Calibri" w:hAnsi="Calibri"/>
                <w:spacing w:val="-7"/>
                <w:w w:val="105"/>
                <w:sz w:val="24"/>
              </w:rPr>
              <w:t> </w:t>
            </w:r>
            <w:r>
              <w:rPr>
                <w:rFonts w:ascii="Calibri" w:hAnsi="Calibri"/>
                <w:w w:val="105"/>
                <w:sz w:val="24"/>
              </w:rPr>
              <w:t>gave</w:t>
            </w:r>
            <w:r>
              <w:rPr>
                <w:rFonts w:ascii="Calibri" w:hAnsi="Calibri"/>
                <w:spacing w:val="-7"/>
                <w:w w:val="105"/>
                <w:sz w:val="24"/>
              </w:rPr>
              <w:t> </w:t>
            </w:r>
            <w:r>
              <w:rPr>
                <w:rFonts w:ascii="Calibri" w:hAnsi="Calibri"/>
                <w:w w:val="105"/>
                <w:sz w:val="24"/>
              </w:rPr>
              <w:t>us</w:t>
            </w:r>
            <w:r>
              <w:rPr>
                <w:rFonts w:ascii="Calibri" w:hAnsi="Calibri"/>
                <w:spacing w:val="-7"/>
                <w:w w:val="105"/>
                <w:sz w:val="24"/>
              </w:rPr>
              <w:t> </w:t>
            </w:r>
            <w:r>
              <w:rPr>
                <w:rFonts w:ascii="Calibri" w:hAnsi="Calibri"/>
                <w:w w:val="105"/>
                <w:sz w:val="24"/>
              </w:rPr>
              <w:t>2x</w:t>
            </w:r>
            <w:r>
              <w:rPr>
                <w:rFonts w:ascii="Calibri" w:hAnsi="Calibri"/>
                <w:spacing w:val="-8"/>
                <w:w w:val="105"/>
                <w:sz w:val="24"/>
              </w:rPr>
              <w:t> </w:t>
            </w:r>
            <w:r>
              <w:rPr>
                <w:rFonts w:ascii="Calibri" w:hAnsi="Calibri"/>
                <w:w w:val="105"/>
                <w:sz w:val="24"/>
              </w:rPr>
              <w:t>vouchers</w:t>
            </w:r>
            <w:r>
              <w:rPr>
                <w:rFonts w:ascii="Calibri" w:hAnsi="Calibri"/>
                <w:spacing w:val="-7"/>
                <w:w w:val="105"/>
                <w:sz w:val="24"/>
              </w:rPr>
              <w:t> </w:t>
            </w:r>
            <w:r>
              <w:rPr>
                <w:rFonts w:ascii="Calibri" w:hAnsi="Calibri"/>
                <w:w w:val="105"/>
                <w:sz w:val="24"/>
              </w:rPr>
              <w:t>for</w:t>
            </w:r>
            <w:r>
              <w:rPr>
                <w:rFonts w:ascii="Calibri" w:hAnsi="Calibri"/>
                <w:spacing w:val="-5"/>
                <w:w w:val="105"/>
                <w:sz w:val="24"/>
              </w:rPr>
              <w:t> </w:t>
            </w:r>
            <w:r>
              <w:rPr>
                <w:rFonts w:ascii="Calibri" w:hAnsi="Calibri"/>
                <w:w w:val="105"/>
                <w:sz w:val="24"/>
              </w:rPr>
              <w:t>the</w:t>
            </w:r>
            <w:r>
              <w:rPr>
                <w:rFonts w:ascii="Calibri" w:hAnsi="Calibri"/>
                <w:spacing w:val="-7"/>
                <w:w w:val="105"/>
                <w:sz w:val="24"/>
              </w:rPr>
              <w:t> </w:t>
            </w:r>
            <w:r>
              <w:rPr>
                <w:rFonts w:ascii="Calibri" w:hAnsi="Calibri"/>
                <w:w w:val="105"/>
                <w:sz w:val="24"/>
              </w:rPr>
              <w:t>5</w:t>
            </w:r>
            <w:r>
              <w:rPr>
                <w:rFonts w:ascii="Calibri" w:hAnsi="Calibri"/>
                <w:spacing w:val="-5"/>
                <w:w w:val="105"/>
                <w:sz w:val="24"/>
              </w:rPr>
              <w:t> </w:t>
            </w:r>
            <w:r>
              <w:rPr>
                <w:rFonts w:ascii="Calibri" w:hAnsi="Calibri"/>
                <w:w w:val="105"/>
                <w:sz w:val="24"/>
              </w:rPr>
              <w:t>of</w:t>
            </w:r>
            <w:r>
              <w:rPr>
                <w:rFonts w:ascii="Calibri" w:hAnsi="Calibri"/>
                <w:spacing w:val="-8"/>
                <w:w w:val="105"/>
                <w:sz w:val="24"/>
              </w:rPr>
              <w:t> </w:t>
            </w:r>
            <w:r>
              <w:rPr>
                <w:rFonts w:ascii="Calibri" w:hAnsi="Calibri"/>
                <w:w w:val="105"/>
                <w:sz w:val="24"/>
              </w:rPr>
              <w:t>us.</w:t>
            </w:r>
            <w:r>
              <w:rPr>
                <w:rFonts w:ascii="Calibri" w:hAnsi="Calibri"/>
                <w:spacing w:val="-7"/>
                <w:w w:val="105"/>
                <w:sz w:val="24"/>
              </w:rPr>
              <w:t> </w:t>
            </w:r>
            <w:r>
              <w:rPr>
                <w:rFonts w:ascii="Calibri" w:hAnsi="Calibri"/>
                <w:w w:val="105"/>
                <w:sz w:val="24"/>
              </w:rPr>
              <w:t>But</w:t>
            </w:r>
            <w:r>
              <w:rPr>
                <w:rFonts w:ascii="Calibri" w:hAnsi="Calibri"/>
                <w:spacing w:val="-5"/>
                <w:w w:val="105"/>
                <w:sz w:val="24"/>
              </w:rPr>
              <w:t> </w:t>
            </w:r>
            <w:r>
              <w:rPr>
                <w:rFonts w:ascii="Calibri" w:hAnsi="Calibri"/>
                <w:w w:val="105"/>
                <w:sz w:val="24"/>
              </w:rPr>
              <w:t>prices at Vinnies are so high it’s not affordable to even buy one jumper.</w:t>
            </w:r>
          </w:p>
          <w:p>
            <w:pPr>
              <w:pStyle w:val="TableParagraph"/>
              <w:ind w:left="108"/>
              <w:rPr>
                <w:rFonts w:ascii="Calibri" w:hAnsi="Calibri"/>
                <w:sz w:val="24"/>
              </w:rPr>
            </w:pPr>
            <w:r>
              <w:rPr>
                <w:rFonts w:ascii="Calibri" w:hAnsi="Calibri"/>
                <w:w w:val="105"/>
                <w:sz w:val="24"/>
              </w:rPr>
              <w:t>I</w:t>
            </w:r>
            <w:r>
              <w:rPr>
                <w:rFonts w:ascii="Calibri" w:hAnsi="Calibri"/>
                <w:spacing w:val="-1"/>
                <w:w w:val="105"/>
                <w:sz w:val="24"/>
              </w:rPr>
              <w:t> </w:t>
            </w:r>
            <w:r>
              <w:rPr>
                <w:rFonts w:ascii="Calibri" w:hAnsi="Calibri"/>
                <w:w w:val="105"/>
                <w:sz w:val="24"/>
              </w:rPr>
              <w:t>am</w:t>
            </w:r>
            <w:r>
              <w:rPr>
                <w:rFonts w:ascii="Calibri" w:hAnsi="Calibri"/>
                <w:spacing w:val="-1"/>
                <w:w w:val="105"/>
                <w:sz w:val="24"/>
              </w:rPr>
              <w:t> </w:t>
            </w:r>
            <w:r>
              <w:rPr>
                <w:rFonts w:ascii="Calibri" w:hAnsi="Calibri"/>
                <w:w w:val="105"/>
                <w:sz w:val="24"/>
              </w:rPr>
              <w:t>a single mum, with a</w:t>
            </w:r>
            <w:r>
              <w:rPr>
                <w:rFonts w:ascii="Calibri" w:hAnsi="Calibri"/>
                <w:spacing w:val="-1"/>
                <w:w w:val="105"/>
                <w:sz w:val="24"/>
              </w:rPr>
              <w:t> </w:t>
            </w:r>
            <w:r>
              <w:rPr>
                <w:rFonts w:ascii="Calibri" w:hAnsi="Calibri"/>
                <w:w w:val="105"/>
                <w:sz w:val="24"/>
              </w:rPr>
              <w:t>disabled</w:t>
            </w:r>
            <w:r>
              <w:rPr>
                <w:rFonts w:ascii="Calibri" w:hAnsi="Calibri"/>
                <w:spacing w:val="-1"/>
                <w:w w:val="105"/>
                <w:sz w:val="24"/>
              </w:rPr>
              <w:t> </w:t>
            </w:r>
            <w:r>
              <w:rPr>
                <w:rFonts w:ascii="Calibri" w:hAnsi="Calibri"/>
                <w:w w:val="105"/>
                <w:sz w:val="24"/>
              </w:rPr>
              <w:t>child</w:t>
            </w:r>
            <w:r>
              <w:rPr>
                <w:rFonts w:ascii="Calibri" w:hAnsi="Calibri"/>
                <w:spacing w:val="-1"/>
                <w:w w:val="105"/>
                <w:sz w:val="24"/>
              </w:rPr>
              <w:t> </w:t>
            </w:r>
            <w:r>
              <w:rPr>
                <w:rFonts w:ascii="Calibri" w:hAnsi="Calibri"/>
                <w:w w:val="105"/>
                <w:sz w:val="24"/>
              </w:rPr>
              <w:t>and</w:t>
            </w:r>
            <w:r>
              <w:rPr>
                <w:rFonts w:ascii="Calibri" w:hAnsi="Calibri"/>
                <w:spacing w:val="-1"/>
                <w:w w:val="105"/>
                <w:sz w:val="24"/>
              </w:rPr>
              <w:t> </w:t>
            </w:r>
            <w:r>
              <w:rPr>
                <w:rFonts w:ascii="Calibri" w:hAnsi="Calibri"/>
                <w:w w:val="105"/>
                <w:sz w:val="24"/>
              </w:rPr>
              <w:t>disabled</w:t>
            </w:r>
            <w:r>
              <w:rPr>
                <w:rFonts w:ascii="Calibri" w:hAnsi="Calibri"/>
                <w:spacing w:val="-1"/>
                <w:w w:val="105"/>
                <w:sz w:val="24"/>
              </w:rPr>
              <w:t> </w:t>
            </w:r>
            <w:r>
              <w:rPr>
                <w:rFonts w:ascii="Calibri" w:hAnsi="Calibri"/>
                <w:w w:val="105"/>
                <w:sz w:val="24"/>
              </w:rPr>
              <w:t>myself. We never</w:t>
            </w:r>
            <w:r>
              <w:rPr>
                <w:rFonts w:ascii="Calibri" w:hAnsi="Calibri"/>
                <w:spacing w:val="-2"/>
                <w:w w:val="105"/>
                <w:sz w:val="24"/>
              </w:rPr>
              <w:t> </w:t>
            </w:r>
            <w:r>
              <w:rPr>
                <w:rFonts w:ascii="Calibri" w:hAnsi="Calibri"/>
                <w:w w:val="105"/>
                <w:sz w:val="24"/>
              </w:rPr>
              <w:t>had a lot</w:t>
            </w:r>
            <w:r>
              <w:rPr>
                <w:rFonts w:ascii="Calibri" w:hAnsi="Calibri"/>
                <w:spacing w:val="-1"/>
                <w:w w:val="105"/>
                <w:sz w:val="24"/>
              </w:rPr>
              <w:t> </w:t>
            </w:r>
            <w:r>
              <w:rPr>
                <w:rFonts w:ascii="Calibri" w:hAnsi="Calibri"/>
                <w:w w:val="105"/>
                <w:sz w:val="24"/>
              </w:rPr>
              <w:t>of money but</w:t>
            </w:r>
            <w:r>
              <w:rPr>
                <w:rFonts w:ascii="Calibri" w:hAnsi="Calibri"/>
                <w:spacing w:val="-1"/>
                <w:w w:val="105"/>
                <w:sz w:val="24"/>
              </w:rPr>
              <w:t> </w:t>
            </w:r>
            <w:r>
              <w:rPr>
                <w:rFonts w:ascii="Calibri" w:hAnsi="Calibri"/>
                <w:w w:val="105"/>
                <w:sz w:val="24"/>
              </w:rPr>
              <w:t>I was working. I’m now on income protection which will run out and it doesn’t cover everything we need.</w:t>
            </w:r>
          </w:p>
          <w:p>
            <w:pPr>
              <w:pStyle w:val="TableParagraph"/>
              <w:ind w:left="108" w:right="163"/>
              <w:rPr>
                <w:rFonts w:ascii="Calibri"/>
                <w:sz w:val="24"/>
              </w:rPr>
            </w:pPr>
            <w:r>
              <w:rPr>
                <w:rFonts w:ascii="Calibri"/>
                <w:w w:val="105"/>
                <w:sz w:val="24"/>
              </w:rPr>
              <w:t>I</w:t>
            </w:r>
            <w:r>
              <w:rPr>
                <w:rFonts w:ascii="Calibri"/>
                <w:spacing w:val="-4"/>
                <w:w w:val="105"/>
                <w:sz w:val="24"/>
              </w:rPr>
              <w:t> </w:t>
            </w:r>
            <w:r>
              <w:rPr>
                <w:rFonts w:ascii="Calibri"/>
                <w:w w:val="105"/>
                <w:sz w:val="24"/>
              </w:rPr>
              <w:t>have</w:t>
            </w:r>
            <w:r>
              <w:rPr>
                <w:rFonts w:ascii="Calibri"/>
                <w:spacing w:val="-3"/>
                <w:w w:val="105"/>
                <w:sz w:val="24"/>
              </w:rPr>
              <w:t> </w:t>
            </w:r>
            <w:r>
              <w:rPr>
                <w:rFonts w:ascii="Calibri"/>
                <w:w w:val="105"/>
                <w:sz w:val="24"/>
              </w:rPr>
              <w:t>Irregular,</w:t>
            </w:r>
            <w:r>
              <w:rPr>
                <w:rFonts w:ascii="Calibri"/>
                <w:spacing w:val="-3"/>
                <w:w w:val="105"/>
                <w:sz w:val="24"/>
              </w:rPr>
              <w:t> </w:t>
            </w:r>
            <w:r>
              <w:rPr>
                <w:rFonts w:ascii="Calibri"/>
                <w:w w:val="105"/>
                <w:sz w:val="24"/>
              </w:rPr>
              <w:t>casual work.</w:t>
            </w:r>
            <w:r>
              <w:rPr>
                <w:rFonts w:ascii="Calibri"/>
                <w:spacing w:val="-3"/>
                <w:w w:val="105"/>
                <w:sz w:val="24"/>
              </w:rPr>
              <w:t> </w:t>
            </w:r>
            <w:r>
              <w:rPr>
                <w:rFonts w:ascii="Calibri"/>
                <w:w w:val="105"/>
                <w:sz w:val="24"/>
              </w:rPr>
              <w:t>Unemployed.</w:t>
            </w:r>
            <w:r>
              <w:rPr>
                <w:rFonts w:ascii="Calibri"/>
                <w:spacing w:val="-3"/>
                <w:w w:val="105"/>
                <w:sz w:val="24"/>
              </w:rPr>
              <w:t> </w:t>
            </w:r>
            <w:r>
              <w:rPr>
                <w:rFonts w:ascii="Calibri"/>
                <w:w w:val="105"/>
                <w:sz w:val="24"/>
              </w:rPr>
              <w:t>The</w:t>
            </w:r>
            <w:r>
              <w:rPr>
                <w:rFonts w:ascii="Calibri"/>
                <w:spacing w:val="-3"/>
                <w:w w:val="105"/>
                <w:sz w:val="24"/>
              </w:rPr>
              <w:t> </w:t>
            </w:r>
            <w:r>
              <w:rPr>
                <w:rFonts w:ascii="Calibri"/>
                <w:w w:val="105"/>
                <w:sz w:val="24"/>
              </w:rPr>
              <w:t>extra</w:t>
            </w:r>
            <w:r>
              <w:rPr>
                <w:rFonts w:ascii="Calibri"/>
                <w:spacing w:val="-1"/>
                <w:w w:val="105"/>
                <w:sz w:val="24"/>
              </w:rPr>
              <w:t> </w:t>
            </w:r>
            <w:r>
              <w:rPr>
                <w:rFonts w:ascii="Calibri"/>
                <w:w w:val="105"/>
                <w:sz w:val="24"/>
              </w:rPr>
              <w:t>pandemic</w:t>
            </w:r>
            <w:r>
              <w:rPr>
                <w:rFonts w:ascii="Calibri"/>
                <w:spacing w:val="-3"/>
                <w:w w:val="105"/>
                <w:sz w:val="24"/>
              </w:rPr>
              <w:t> </w:t>
            </w:r>
            <w:r>
              <w:rPr>
                <w:rFonts w:ascii="Calibri"/>
                <w:w w:val="105"/>
                <w:sz w:val="24"/>
              </w:rPr>
              <w:t>payments allowed me to go and get my eyes tested. They found a degenerative eye condition. I have an uncertain future for my eyesight. Now that these payments have dropped again, I am not able to meet dietary needs or sometimes afford my medication.</w:t>
            </w:r>
          </w:p>
          <w:p>
            <w:pPr>
              <w:pStyle w:val="TableParagraph"/>
              <w:ind w:left="108" w:right="204"/>
              <w:rPr>
                <w:rFonts w:ascii="Calibri" w:hAnsi="Calibri"/>
                <w:sz w:val="24"/>
              </w:rPr>
            </w:pPr>
            <w:r>
              <w:rPr>
                <w:rFonts w:ascii="Calibri" w:hAnsi="Calibri"/>
                <w:w w:val="105"/>
                <w:sz w:val="24"/>
              </w:rPr>
              <w:t>I have experienced domestic violence and my ex-partner is not paying child support</w:t>
            </w:r>
            <w:r>
              <w:rPr>
                <w:rFonts w:ascii="Calibri" w:hAnsi="Calibri"/>
                <w:spacing w:val="-6"/>
                <w:w w:val="105"/>
                <w:sz w:val="24"/>
              </w:rPr>
              <w:t> </w:t>
            </w:r>
            <w:r>
              <w:rPr>
                <w:rFonts w:ascii="Calibri" w:hAnsi="Calibri"/>
                <w:w w:val="105"/>
                <w:sz w:val="24"/>
              </w:rPr>
              <w:t>regularly.</w:t>
            </w:r>
            <w:r>
              <w:rPr>
                <w:rFonts w:ascii="Calibri" w:hAnsi="Calibri"/>
                <w:spacing w:val="-4"/>
                <w:w w:val="105"/>
                <w:sz w:val="24"/>
              </w:rPr>
              <w:t> </w:t>
            </w:r>
            <w:r>
              <w:rPr>
                <w:rFonts w:ascii="Calibri" w:hAnsi="Calibri"/>
                <w:w w:val="105"/>
                <w:sz w:val="24"/>
              </w:rPr>
              <w:t>I</w:t>
            </w:r>
            <w:r>
              <w:rPr>
                <w:rFonts w:ascii="Calibri" w:hAnsi="Calibri"/>
                <w:spacing w:val="-2"/>
                <w:w w:val="105"/>
                <w:sz w:val="24"/>
              </w:rPr>
              <w:t> </w:t>
            </w:r>
            <w:r>
              <w:rPr>
                <w:rFonts w:ascii="Calibri" w:hAnsi="Calibri"/>
                <w:w w:val="105"/>
                <w:sz w:val="24"/>
              </w:rPr>
              <w:t>have</w:t>
            </w:r>
            <w:r>
              <w:rPr>
                <w:rFonts w:ascii="Calibri" w:hAnsi="Calibri"/>
                <w:spacing w:val="-4"/>
                <w:w w:val="105"/>
                <w:sz w:val="24"/>
              </w:rPr>
              <w:t> </w:t>
            </w:r>
            <w:r>
              <w:rPr>
                <w:rFonts w:ascii="Calibri" w:hAnsi="Calibri"/>
                <w:w w:val="105"/>
                <w:sz w:val="24"/>
              </w:rPr>
              <w:t>had</w:t>
            </w:r>
            <w:r>
              <w:rPr>
                <w:rFonts w:ascii="Calibri" w:hAnsi="Calibri"/>
                <w:spacing w:val="-5"/>
                <w:w w:val="105"/>
                <w:sz w:val="24"/>
              </w:rPr>
              <w:t> </w:t>
            </w:r>
            <w:r>
              <w:rPr>
                <w:rFonts w:ascii="Calibri" w:hAnsi="Calibri"/>
                <w:w w:val="105"/>
                <w:sz w:val="24"/>
              </w:rPr>
              <w:t>issues</w:t>
            </w:r>
            <w:r>
              <w:rPr>
                <w:rFonts w:ascii="Calibri" w:hAnsi="Calibri"/>
                <w:spacing w:val="-4"/>
                <w:w w:val="105"/>
                <w:sz w:val="24"/>
              </w:rPr>
              <w:t> </w:t>
            </w:r>
            <w:r>
              <w:rPr>
                <w:rFonts w:ascii="Calibri" w:hAnsi="Calibri"/>
                <w:w w:val="105"/>
                <w:sz w:val="24"/>
              </w:rPr>
              <w:t>where</w:t>
            </w:r>
            <w:r>
              <w:rPr>
                <w:rFonts w:ascii="Calibri" w:hAnsi="Calibri"/>
                <w:spacing w:val="-4"/>
                <w:w w:val="105"/>
                <w:sz w:val="24"/>
              </w:rPr>
              <w:t> </w:t>
            </w:r>
            <w:r>
              <w:rPr>
                <w:rFonts w:ascii="Calibri" w:hAnsi="Calibri"/>
                <w:w w:val="105"/>
                <w:sz w:val="24"/>
              </w:rPr>
              <w:t>he</w:t>
            </w:r>
            <w:r>
              <w:rPr>
                <w:rFonts w:ascii="Calibri" w:hAnsi="Calibri"/>
                <w:spacing w:val="-4"/>
                <w:w w:val="105"/>
                <w:sz w:val="24"/>
              </w:rPr>
              <w:t> </w:t>
            </w:r>
            <w:r>
              <w:rPr>
                <w:rFonts w:ascii="Calibri" w:hAnsi="Calibri"/>
                <w:w w:val="105"/>
                <w:sz w:val="24"/>
              </w:rPr>
              <w:t>was</w:t>
            </w:r>
            <w:r>
              <w:rPr>
                <w:rFonts w:ascii="Calibri" w:hAnsi="Calibri"/>
                <w:spacing w:val="-4"/>
                <w:w w:val="105"/>
                <w:sz w:val="24"/>
              </w:rPr>
              <w:t> </w:t>
            </w:r>
            <w:r>
              <w:rPr>
                <w:rFonts w:ascii="Calibri" w:hAnsi="Calibri"/>
                <w:w w:val="105"/>
                <w:sz w:val="24"/>
              </w:rPr>
              <w:t>paying</w:t>
            </w:r>
            <w:r>
              <w:rPr>
                <w:rFonts w:ascii="Calibri" w:hAnsi="Calibri"/>
                <w:spacing w:val="-3"/>
                <w:w w:val="105"/>
                <w:sz w:val="24"/>
              </w:rPr>
              <w:t> </w:t>
            </w:r>
            <w:r>
              <w:rPr>
                <w:rFonts w:ascii="Calibri" w:hAnsi="Calibri"/>
                <w:w w:val="105"/>
                <w:sz w:val="24"/>
              </w:rPr>
              <w:t>me</w:t>
            </w:r>
            <w:r>
              <w:rPr>
                <w:rFonts w:ascii="Calibri" w:hAnsi="Calibri"/>
                <w:spacing w:val="-4"/>
                <w:w w:val="105"/>
                <w:sz w:val="24"/>
              </w:rPr>
              <w:t> </w:t>
            </w:r>
            <w:r>
              <w:rPr>
                <w:rFonts w:ascii="Calibri" w:hAnsi="Calibri"/>
                <w:w w:val="105"/>
                <w:sz w:val="24"/>
              </w:rPr>
              <w:t>a</w:t>
            </w:r>
            <w:r>
              <w:rPr>
                <w:rFonts w:ascii="Calibri" w:hAnsi="Calibri"/>
                <w:spacing w:val="-5"/>
                <w:w w:val="105"/>
                <w:sz w:val="24"/>
              </w:rPr>
              <w:t> </w:t>
            </w:r>
            <w:r>
              <w:rPr>
                <w:rFonts w:ascii="Calibri" w:hAnsi="Calibri"/>
                <w:w w:val="105"/>
                <w:sz w:val="24"/>
              </w:rPr>
              <w:t>wage</w:t>
            </w:r>
            <w:r>
              <w:rPr>
                <w:rFonts w:ascii="Calibri" w:hAnsi="Calibri"/>
                <w:spacing w:val="-4"/>
                <w:w w:val="105"/>
                <w:sz w:val="24"/>
              </w:rPr>
              <w:t> </w:t>
            </w:r>
            <w:r>
              <w:rPr>
                <w:rFonts w:ascii="Calibri" w:hAnsi="Calibri"/>
                <w:w w:val="105"/>
                <w:sz w:val="24"/>
              </w:rPr>
              <w:t>from</w:t>
            </w:r>
            <w:r>
              <w:rPr>
                <w:rFonts w:ascii="Calibri" w:hAnsi="Calibri"/>
                <w:spacing w:val="-5"/>
                <w:w w:val="105"/>
                <w:sz w:val="24"/>
              </w:rPr>
              <w:t> </w:t>
            </w:r>
            <w:r>
              <w:rPr>
                <w:rFonts w:ascii="Calibri" w:hAnsi="Calibri"/>
                <w:w w:val="105"/>
                <w:sz w:val="24"/>
              </w:rPr>
              <w:t>his business, so on paper</w:t>
            </w:r>
            <w:r>
              <w:rPr>
                <w:rFonts w:ascii="Calibri" w:hAnsi="Calibri"/>
                <w:spacing w:val="-2"/>
                <w:w w:val="105"/>
                <w:sz w:val="24"/>
              </w:rPr>
              <w:t> </w:t>
            </w:r>
            <w:r>
              <w:rPr>
                <w:rFonts w:ascii="Calibri" w:hAnsi="Calibri"/>
                <w:w w:val="105"/>
                <w:sz w:val="24"/>
              </w:rPr>
              <w:t>it looks like I had a large income but</w:t>
            </w:r>
            <w:r>
              <w:rPr>
                <w:rFonts w:ascii="Calibri" w:hAnsi="Calibri"/>
                <w:spacing w:val="-2"/>
                <w:w w:val="105"/>
                <w:sz w:val="24"/>
              </w:rPr>
              <w:t> </w:t>
            </w:r>
            <w:r>
              <w:rPr>
                <w:rFonts w:ascii="Calibri" w:hAnsi="Calibri"/>
                <w:w w:val="105"/>
                <w:sz w:val="24"/>
              </w:rPr>
              <w:t>I didn’t</w:t>
            </w:r>
            <w:r>
              <w:rPr>
                <w:rFonts w:ascii="Calibri" w:hAnsi="Calibri"/>
                <w:spacing w:val="-2"/>
                <w:w w:val="105"/>
                <w:sz w:val="24"/>
              </w:rPr>
              <w:t> </w:t>
            </w:r>
            <w:r>
              <w:rPr>
                <w:rFonts w:ascii="Calibri" w:hAnsi="Calibri"/>
                <w:w w:val="105"/>
                <w:sz w:val="24"/>
              </w:rPr>
              <w:t>even have access to the accounts. Centrelink found out and are making me pay back the supposed overpayment but I’ve never had access to that money.</w:t>
            </w:r>
          </w:p>
          <w:p>
            <w:pPr>
              <w:pStyle w:val="TableParagraph"/>
              <w:ind w:left="108"/>
              <w:rPr>
                <w:rFonts w:ascii="Calibri"/>
                <w:sz w:val="24"/>
              </w:rPr>
            </w:pPr>
            <w:r>
              <w:rPr>
                <w:rFonts w:ascii="Calibri"/>
                <w:w w:val="105"/>
                <w:sz w:val="24"/>
              </w:rPr>
              <w:t>Legal</w:t>
            </w:r>
            <w:r>
              <w:rPr>
                <w:rFonts w:ascii="Calibri"/>
                <w:spacing w:val="-2"/>
                <w:w w:val="105"/>
                <w:sz w:val="24"/>
              </w:rPr>
              <w:t> </w:t>
            </w:r>
            <w:r>
              <w:rPr>
                <w:rFonts w:ascii="Calibri"/>
                <w:w w:val="105"/>
                <w:sz w:val="24"/>
              </w:rPr>
              <w:t>fees</w:t>
            </w:r>
            <w:r>
              <w:rPr>
                <w:rFonts w:ascii="Calibri"/>
                <w:spacing w:val="-1"/>
                <w:w w:val="105"/>
                <w:sz w:val="24"/>
              </w:rPr>
              <w:t> </w:t>
            </w:r>
            <w:r>
              <w:rPr>
                <w:rFonts w:ascii="Calibri"/>
                <w:w w:val="105"/>
                <w:sz w:val="24"/>
              </w:rPr>
              <w:t>to</w:t>
            </w:r>
            <w:r>
              <w:rPr>
                <w:rFonts w:ascii="Calibri"/>
                <w:spacing w:val="-1"/>
                <w:w w:val="105"/>
                <w:sz w:val="24"/>
              </w:rPr>
              <w:t> </w:t>
            </w:r>
            <w:r>
              <w:rPr>
                <w:rFonts w:ascii="Calibri"/>
                <w:w w:val="105"/>
                <w:sz w:val="24"/>
              </w:rPr>
              <w:t>fight</w:t>
            </w:r>
            <w:r>
              <w:rPr>
                <w:rFonts w:ascii="Calibri"/>
                <w:spacing w:val="-3"/>
                <w:w w:val="105"/>
                <w:sz w:val="24"/>
              </w:rPr>
              <w:t> </w:t>
            </w:r>
            <w:r>
              <w:rPr>
                <w:rFonts w:ascii="Calibri"/>
                <w:w w:val="105"/>
                <w:sz w:val="24"/>
              </w:rPr>
              <w:t>these issues</w:t>
            </w:r>
            <w:r>
              <w:rPr>
                <w:rFonts w:ascii="Calibri"/>
                <w:spacing w:val="-1"/>
                <w:w w:val="105"/>
                <w:sz w:val="24"/>
              </w:rPr>
              <w:t> </w:t>
            </w:r>
            <w:r>
              <w:rPr>
                <w:rFonts w:ascii="Calibri"/>
                <w:w w:val="105"/>
                <w:sz w:val="24"/>
              </w:rPr>
              <w:t>of</w:t>
            </w:r>
            <w:r>
              <w:rPr>
                <w:rFonts w:ascii="Calibri"/>
                <w:spacing w:val="-2"/>
                <w:w w:val="105"/>
                <w:sz w:val="24"/>
              </w:rPr>
              <w:t> </w:t>
            </w:r>
            <w:r>
              <w:rPr>
                <w:rFonts w:ascii="Calibri"/>
                <w:w w:val="105"/>
                <w:sz w:val="24"/>
              </w:rPr>
              <w:t>child</w:t>
            </w:r>
            <w:r>
              <w:rPr>
                <w:rFonts w:ascii="Calibri"/>
                <w:spacing w:val="-1"/>
                <w:w w:val="105"/>
                <w:sz w:val="24"/>
              </w:rPr>
              <w:t> </w:t>
            </w:r>
            <w:r>
              <w:rPr>
                <w:rFonts w:ascii="Calibri"/>
                <w:w w:val="105"/>
                <w:sz w:val="24"/>
              </w:rPr>
              <w:t>support</w:t>
            </w:r>
            <w:r>
              <w:rPr>
                <w:rFonts w:ascii="Calibri"/>
                <w:spacing w:val="-3"/>
                <w:w w:val="105"/>
                <w:sz w:val="24"/>
              </w:rPr>
              <w:t> </w:t>
            </w:r>
            <w:r>
              <w:rPr>
                <w:rFonts w:ascii="Calibri"/>
                <w:w w:val="105"/>
                <w:sz w:val="24"/>
              </w:rPr>
              <w:t>are </w:t>
            </w:r>
            <w:r>
              <w:rPr>
                <w:rFonts w:ascii="Calibri"/>
                <w:spacing w:val="-2"/>
                <w:w w:val="105"/>
                <w:sz w:val="24"/>
              </w:rPr>
              <w:t>huge.</w:t>
            </w:r>
          </w:p>
        </w:tc>
      </w:tr>
      <w:tr>
        <w:trPr>
          <w:trHeight w:val="3618"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8"/>
              <w:rPr>
                <w:sz w:val="24"/>
              </w:rPr>
            </w:pPr>
          </w:p>
          <w:p>
            <w:pPr>
              <w:pStyle w:val="TableParagraph"/>
              <w:spacing w:line="300" w:lineRule="auto"/>
              <w:ind w:left="107"/>
              <w:rPr>
                <w:rFonts w:ascii="Calibri"/>
                <w:b/>
                <w:sz w:val="24"/>
              </w:rPr>
            </w:pPr>
            <w:r>
              <w:rPr>
                <w:rFonts w:ascii="Calibri"/>
                <w:b/>
                <w:w w:val="110"/>
                <w:sz w:val="24"/>
              </w:rPr>
              <w:t>Emergency</w:t>
            </w:r>
            <w:r>
              <w:rPr>
                <w:rFonts w:ascii="Calibri"/>
                <w:b/>
                <w:spacing w:val="-8"/>
                <w:w w:val="110"/>
                <w:sz w:val="24"/>
              </w:rPr>
              <w:t> </w:t>
            </w:r>
            <w:r>
              <w:rPr>
                <w:rFonts w:ascii="Calibri"/>
                <w:b/>
                <w:w w:val="110"/>
                <w:sz w:val="24"/>
              </w:rPr>
              <w:t>/</w:t>
            </w:r>
            <w:r>
              <w:rPr>
                <w:rFonts w:ascii="Calibri"/>
                <w:b/>
                <w:spacing w:val="-5"/>
                <w:w w:val="110"/>
                <w:sz w:val="24"/>
              </w:rPr>
              <w:t> </w:t>
            </w:r>
            <w:r>
              <w:rPr>
                <w:rFonts w:ascii="Calibri"/>
                <w:b/>
                <w:w w:val="110"/>
                <w:sz w:val="24"/>
              </w:rPr>
              <w:t>crisis </w:t>
            </w:r>
            <w:r>
              <w:rPr>
                <w:rFonts w:ascii="Calibri"/>
                <w:b/>
                <w:spacing w:val="-4"/>
                <w:w w:val="110"/>
                <w:sz w:val="24"/>
              </w:rPr>
              <w:t>food</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196"/>
              <w:ind w:left="108" w:right="531"/>
              <w:jc w:val="both"/>
              <w:rPr>
                <w:rFonts w:ascii="Calibri" w:hAnsi="Calibri"/>
                <w:sz w:val="24"/>
              </w:rPr>
            </w:pPr>
            <w:r>
              <w:rPr>
                <w:rFonts w:ascii="Calibri" w:hAnsi="Calibri"/>
                <w:w w:val="105"/>
                <w:sz w:val="24"/>
              </w:rPr>
              <w:t>People</w:t>
            </w:r>
            <w:r>
              <w:rPr>
                <w:rFonts w:ascii="Calibri" w:hAnsi="Calibri"/>
                <w:spacing w:val="-7"/>
                <w:w w:val="105"/>
                <w:sz w:val="24"/>
              </w:rPr>
              <w:t> </w:t>
            </w:r>
            <w:r>
              <w:rPr>
                <w:rFonts w:ascii="Calibri" w:hAnsi="Calibri"/>
                <w:w w:val="105"/>
                <w:sz w:val="24"/>
              </w:rPr>
              <w:t>might</w:t>
            </w:r>
            <w:r>
              <w:rPr>
                <w:rFonts w:ascii="Calibri" w:hAnsi="Calibri"/>
                <w:spacing w:val="-9"/>
                <w:w w:val="105"/>
                <w:sz w:val="24"/>
              </w:rPr>
              <w:t> </w:t>
            </w:r>
            <w:r>
              <w:rPr>
                <w:rFonts w:ascii="Calibri" w:hAnsi="Calibri"/>
                <w:w w:val="105"/>
                <w:sz w:val="24"/>
              </w:rPr>
              <w:t>be</w:t>
            </w:r>
            <w:r>
              <w:rPr>
                <w:rFonts w:ascii="Calibri" w:hAnsi="Calibri"/>
                <w:spacing w:val="-7"/>
                <w:w w:val="105"/>
                <w:sz w:val="24"/>
              </w:rPr>
              <w:t> </w:t>
            </w:r>
            <w:r>
              <w:rPr>
                <w:rFonts w:ascii="Calibri" w:hAnsi="Calibri"/>
                <w:w w:val="105"/>
                <w:sz w:val="24"/>
              </w:rPr>
              <w:t>in</w:t>
            </w:r>
            <w:r>
              <w:rPr>
                <w:rFonts w:ascii="Calibri" w:hAnsi="Calibri"/>
                <w:spacing w:val="-6"/>
                <w:w w:val="105"/>
                <w:sz w:val="24"/>
              </w:rPr>
              <w:t> </w:t>
            </w:r>
            <w:r>
              <w:rPr>
                <w:rFonts w:ascii="Calibri" w:hAnsi="Calibri"/>
                <w:w w:val="105"/>
                <w:sz w:val="24"/>
              </w:rPr>
              <w:t>transition,</w:t>
            </w:r>
            <w:r>
              <w:rPr>
                <w:rFonts w:ascii="Calibri" w:hAnsi="Calibri"/>
                <w:spacing w:val="-7"/>
                <w:w w:val="105"/>
                <w:sz w:val="24"/>
              </w:rPr>
              <w:t> </w:t>
            </w:r>
            <w:r>
              <w:rPr>
                <w:rFonts w:ascii="Calibri" w:hAnsi="Calibri"/>
                <w:w w:val="105"/>
                <w:sz w:val="24"/>
              </w:rPr>
              <w:t>and</w:t>
            </w:r>
            <w:r>
              <w:rPr>
                <w:rFonts w:ascii="Calibri" w:hAnsi="Calibri"/>
                <w:spacing w:val="-8"/>
                <w:w w:val="105"/>
                <w:sz w:val="24"/>
              </w:rPr>
              <w:t> </w:t>
            </w:r>
            <w:r>
              <w:rPr>
                <w:rFonts w:ascii="Calibri" w:hAnsi="Calibri"/>
                <w:w w:val="105"/>
                <w:sz w:val="24"/>
              </w:rPr>
              <w:t>can’t</w:t>
            </w:r>
            <w:r>
              <w:rPr>
                <w:rFonts w:ascii="Calibri" w:hAnsi="Calibri"/>
                <w:spacing w:val="-9"/>
                <w:w w:val="105"/>
                <w:sz w:val="24"/>
              </w:rPr>
              <w:t> </w:t>
            </w:r>
            <w:r>
              <w:rPr>
                <w:rFonts w:ascii="Calibri" w:hAnsi="Calibri"/>
                <w:w w:val="105"/>
                <w:sz w:val="24"/>
              </w:rPr>
              <w:t>find</w:t>
            </w:r>
            <w:r>
              <w:rPr>
                <w:rFonts w:ascii="Calibri" w:hAnsi="Calibri"/>
                <w:spacing w:val="-5"/>
                <w:w w:val="105"/>
                <w:sz w:val="24"/>
              </w:rPr>
              <w:t> </w:t>
            </w:r>
            <w:r>
              <w:rPr>
                <w:rFonts w:ascii="Calibri" w:hAnsi="Calibri"/>
                <w:w w:val="105"/>
                <w:sz w:val="24"/>
              </w:rPr>
              <w:t>a</w:t>
            </w:r>
            <w:r>
              <w:rPr>
                <w:rFonts w:ascii="Calibri" w:hAnsi="Calibri"/>
                <w:spacing w:val="-8"/>
                <w:w w:val="105"/>
                <w:sz w:val="24"/>
              </w:rPr>
              <w:t> </w:t>
            </w:r>
            <w:r>
              <w:rPr>
                <w:rFonts w:ascii="Calibri" w:hAnsi="Calibri"/>
                <w:w w:val="105"/>
                <w:sz w:val="24"/>
              </w:rPr>
              <w:t>rental.</w:t>
            </w:r>
            <w:r>
              <w:rPr>
                <w:rFonts w:ascii="Calibri" w:hAnsi="Calibri"/>
                <w:spacing w:val="-7"/>
                <w:w w:val="105"/>
                <w:sz w:val="24"/>
              </w:rPr>
              <w:t> </w:t>
            </w:r>
            <w:r>
              <w:rPr>
                <w:rFonts w:ascii="Calibri" w:hAnsi="Calibri"/>
                <w:w w:val="105"/>
                <w:sz w:val="24"/>
              </w:rPr>
              <w:t>If</w:t>
            </w:r>
            <w:r>
              <w:rPr>
                <w:rFonts w:ascii="Calibri" w:hAnsi="Calibri"/>
                <w:spacing w:val="-8"/>
                <w:w w:val="105"/>
                <w:sz w:val="24"/>
              </w:rPr>
              <w:t> </w:t>
            </w:r>
            <w:r>
              <w:rPr>
                <w:rFonts w:ascii="Calibri" w:hAnsi="Calibri"/>
                <w:w w:val="105"/>
                <w:sz w:val="24"/>
              </w:rPr>
              <w:t>you</w:t>
            </w:r>
            <w:r>
              <w:rPr>
                <w:rFonts w:ascii="Calibri" w:hAnsi="Calibri"/>
                <w:spacing w:val="-7"/>
                <w:w w:val="105"/>
                <w:sz w:val="24"/>
              </w:rPr>
              <w:t> </w:t>
            </w:r>
            <w:r>
              <w:rPr>
                <w:rFonts w:ascii="Calibri" w:hAnsi="Calibri"/>
                <w:w w:val="105"/>
                <w:sz w:val="24"/>
              </w:rPr>
              <w:t>are</w:t>
            </w:r>
            <w:r>
              <w:rPr>
                <w:rFonts w:ascii="Calibri" w:hAnsi="Calibri"/>
                <w:spacing w:val="-7"/>
                <w:w w:val="105"/>
                <w:sz w:val="24"/>
              </w:rPr>
              <w:t> </w:t>
            </w:r>
            <w:r>
              <w:rPr>
                <w:rFonts w:ascii="Calibri" w:hAnsi="Calibri"/>
                <w:w w:val="105"/>
                <w:sz w:val="24"/>
              </w:rPr>
              <w:t>supporting others who are in between places, then it can put extra strain on things.</w:t>
            </w:r>
          </w:p>
          <w:p>
            <w:pPr>
              <w:pStyle w:val="TableParagraph"/>
              <w:ind w:left="108" w:right="250"/>
              <w:jc w:val="both"/>
              <w:rPr>
                <w:rFonts w:ascii="Calibri" w:hAnsi="Calibri"/>
                <w:sz w:val="24"/>
              </w:rPr>
            </w:pPr>
            <w:r>
              <w:rPr>
                <w:rFonts w:ascii="Calibri" w:hAnsi="Calibri"/>
                <w:w w:val="105"/>
                <w:sz w:val="24"/>
              </w:rPr>
              <w:t>There</w:t>
            </w:r>
            <w:r>
              <w:rPr>
                <w:rFonts w:ascii="Calibri" w:hAnsi="Calibri"/>
                <w:spacing w:val="-4"/>
                <w:w w:val="105"/>
                <w:sz w:val="24"/>
              </w:rPr>
              <w:t> </w:t>
            </w:r>
            <w:r>
              <w:rPr>
                <w:rFonts w:ascii="Calibri" w:hAnsi="Calibri"/>
                <w:w w:val="105"/>
                <w:sz w:val="24"/>
              </w:rPr>
              <w:t>was</w:t>
            </w:r>
            <w:r>
              <w:rPr>
                <w:rFonts w:ascii="Calibri" w:hAnsi="Calibri"/>
                <w:spacing w:val="-4"/>
                <w:w w:val="105"/>
                <w:sz w:val="24"/>
              </w:rPr>
              <w:t> </w:t>
            </w:r>
            <w:r>
              <w:rPr>
                <w:rFonts w:ascii="Calibri" w:hAnsi="Calibri"/>
                <w:w w:val="105"/>
                <w:sz w:val="24"/>
              </w:rPr>
              <w:t>a</w:t>
            </w:r>
            <w:r>
              <w:rPr>
                <w:rFonts w:ascii="Calibri" w:hAnsi="Calibri"/>
                <w:spacing w:val="-5"/>
                <w:w w:val="105"/>
                <w:sz w:val="24"/>
              </w:rPr>
              <w:t> </w:t>
            </w:r>
            <w:r>
              <w:rPr>
                <w:rFonts w:ascii="Calibri" w:hAnsi="Calibri"/>
                <w:w w:val="105"/>
                <w:sz w:val="24"/>
              </w:rPr>
              <w:t>$5000</w:t>
            </w:r>
            <w:r>
              <w:rPr>
                <w:rFonts w:ascii="Calibri" w:hAnsi="Calibri"/>
                <w:spacing w:val="-6"/>
                <w:w w:val="105"/>
                <w:sz w:val="24"/>
              </w:rPr>
              <w:t> </w:t>
            </w:r>
            <w:r>
              <w:rPr>
                <w:rFonts w:ascii="Calibri" w:hAnsi="Calibri"/>
                <w:w w:val="105"/>
                <w:sz w:val="24"/>
              </w:rPr>
              <w:t>payment</w:t>
            </w:r>
            <w:r>
              <w:rPr>
                <w:rFonts w:ascii="Calibri" w:hAnsi="Calibri"/>
                <w:spacing w:val="-6"/>
                <w:w w:val="105"/>
                <w:sz w:val="24"/>
              </w:rPr>
              <w:t> </w:t>
            </w:r>
            <w:r>
              <w:rPr>
                <w:rFonts w:ascii="Calibri" w:hAnsi="Calibri"/>
                <w:w w:val="105"/>
                <w:sz w:val="24"/>
              </w:rPr>
              <w:t>for</w:t>
            </w:r>
            <w:r>
              <w:rPr>
                <w:rFonts w:ascii="Calibri" w:hAnsi="Calibri"/>
                <w:spacing w:val="-6"/>
                <w:w w:val="105"/>
                <w:sz w:val="24"/>
              </w:rPr>
              <w:t> </w:t>
            </w:r>
            <w:r>
              <w:rPr>
                <w:rFonts w:ascii="Calibri" w:hAnsi="Calibri"/>
                <w:w w:val="105"/>
                <w:sz w:val="24"/>
              </w:rPr>
              <w:t>those</w:t>
            </w:r>
            <w:r>
              <w:rPr>
                <w:rFonts w:ascii="Calibri" w:hAnsi="Calibri"/>
                <w:spacing w:val="-4"/>
                <w:w w:val="105"/>
                <w:sz w:val="24"/>
              </w:rPr>
              <w:t> </w:t>
            </w:r>
            <w:r>
              <w:rPr>
                <w:rFonts w:ascii="Calibri" w:hAnsi="Calibri"/>
                <w:w w:val="105"/>
                <w:sz w:val="24"/>
              </w:rPr>
              <w:t>fleeing</w:t>
            </w:r>
            <w:r>
              <w:rPr>
                <w:rFonts w:ascii="Calibri" w:hAnsi="Calibri"/>
                <w:spacing w:val="-6"/>
                <w:w w:val="105"/>
                <w:sz w:val="24"/>
              </w:rPr>
              <w:t> </w:t>
            </w:r>
            <w:r>
              <w:rPr>
                <w:rFonts w:ascii="Calibri" w:hAnsi="Calibri"/>
                <w:w w:val="105"/>
                <w:sz w:val="24"/>
              </w:rPr>
              <w:t>domestic</w:t>
            </w:r>
            <w:r>
              <w:rPr>
                <w:rFonts w:ascii="Calibri" w:hAnsi="Calibri"/>
                <w:spacing w:val="-4"/>
                <w:w w:val="105"/>
                <w:sz w:val="24"/>
              </w:rPr>
              <w:t> </w:t>
            </w:r>
            <w:r>
              <w:rPr>
                <w:rFonts w:ascii="Calibri" w:hAnsi="Calibri"/>
                <w:w w:val="105"/>
                <w:sz w:val="24"/>
              </w:rPr>
              <w:t>violence.</w:t>
            </w:r>
            <w:r>
              <w:rPr>
                <w:rFonts w:ascii="Calibri" w:hAnsi="Calibri"/>
                <w:spacing w:val="-4"/>
                <w:w w:val="105"/>
                <w:sz w:val="24"/>
              </w:rPr>
              <w:t> </w:t>
            </w:r>
            <w:r>
              <w:rPr>
                <w:rFonts w:ascii="Calibri" w:hAnsi="Calibri"/>
                <w:w w:val="105"/>
                <w:sz w:val="24"/>
              </w:rPr>
              <w:t>When</w:t>
            </w:r>
            <w:r>
              <w:rPr>
                <w:rFonts w:ascii="Calibri" w:hAnsi="Calibri"/>
                <w:spacing w:val="-5"/>
                <w:w w:val="105"/>
                <w:sz w:val="24"/>
              </w:rPr>
              <w:t> </w:t>
            </w:r>
            <w:r>
              <w:rPr>
                <w:rFonts w:ascii="Calibri" w:hAnsi="Calibri"/>
                <w:w w:val="105"/>
                <w:sz w:val="24"/>
              </w:rPr>
              <w:t>I</w:t>
            </w:r>
            <w:r>
              <w:rPr>
                <w:rFonts w:ascii="Calibri" w:hAnsi="Calibri"/>
                <w:spacing w:val="-5"/>
                <w:w w:val="105"/>
                <w:sz w:val="24"/>
              </w:rPr>
              <w:t> </w:t>
            </w:r>
            <w:r>
              <w:rPr>
                <w:rFonts w:ascii="Calibri" w:hAnsi="Calibri"/>
                <w:w w:val="105"/>
                <w:sz w:val="24"/>
              </w:rPr>
              <w:t>had to</w:t>
            </w:r>
            <w:r>
              <w:rPr>
                <w:rFonts w:ascii="Calibri" w:hAnsi="Calibri"/>
                <w:spacing w:val="-6"/>
                <w:w w:val="105"/>
                <w:sz w:val="24"/>
              </w:rPr>
              <w:t> </w:t>
            </w:r>
            <w:r>
              <w:rPr>
                <w:rFonts w:ascii="Calibri" w:hAnsi="Calibri"/>
                <w:w w:val="105"/>
                <w:sz w:val="24"/>
              </w:rPr>
              <w:t>flee,</w:t>
            </w:r>
            <w:r>
              <w:rPr>
                <w:rFonts w:ascii="Calibri" w:hAnsi="Calibri"/>
                <w:spacing w:val="-5"/>
                <w:w w:val="105"/>
                <w:sz w:val="24"/>
              </w:rPr>
              <w:t> </w:t>
            </w:r>
            <w:r>
              <w:rPr>
                <w:rFonts w:ascii="Calibri" w:hAnsi="Calibri"/>
                <w:w w:val="105"/>
                <w:sz w:val="24"/>
              </w:rPr>
              <w:t>Housing</w:t>
            </w:r>
            <w:r>
              <w:rPr>
                <w:rFonts w:ascii="Calibri" w:hAnsi="Calibri"/>
                <w:spacing w:val="-8"/>
                <w:w w:val="105"/>
                <w:sz w:val="24"/>
              </w:rPr>
              <w:t> </w:t>
            </w:r>
            <w:r>
              <w:rPr>
                <w:rFonts w:ascii="Calibri" w:hAnsi="Calibri"/>
                <w:w w:val="105"/>
                <w:sz w:val="24"/>
              </w:rPr>
              <w:t>SA</w:t>
            </w:r>
            <w:r>
              <w:rPr>
                <w:rFonts w:ascii="Calibri" w:hAnsi="Calibri"/>
                <w:spacing w:val="-6"/>
                <w:w w:val="105"/>
                <w:sz w:val="24"/>
              </w:rPr>
              <w:t> </w:t>
            </w:r>
            <w:r>
              <w:rPr>
                <w:rFonts w:ascii="Calibri" w:hAnsi="Calibri"/>
                <w:w w:val="105"/>
                <w:sz w:val="24"/>
              </w:rPr>
              <w:t>were</w:t>
            </w:r>
            <w:r>
              <w:rPr>
                <w:rFonts w:ascii="Calibri" w:hAnsi="Calibri"/>
                <w:spacing w:val="-5"/>
                <w:w w:val="105"/>
                <w:sz w:val="24"/>
              </w:rPr>
              <w:t> </w:t>
            </w:r>
            <w:r>
              <w:rPr>
                <w:rFonts w:ascii="Calibri" w:hAnsi="Calibri"/>
                <w:w w:val="105"/>
                <w:sz w:val="24"/>
              </w:rPr>
              <w:t>amazing</w:t>
            </w:r>
            <w:r>
              <w:rPr>
                <w:rFonts w:ascii="Calibri" w:hAnsi="Calibri"/>
                <w:spacing w:val="-8"/>
                <w:w w:val="105"/>
                <w:sz w:val="24"/>
              </w:rPr>
              <w:t> </w:t>
            </w:r>
            <w:r>
              <w:rPr>
                <w:rFonts w:ascii="Calibri" w:hAnsi="Calibri"/>
                <w:w w:val="105"/>
                <w:sz w:val="24"/>
              </w:rPr>
              <w:t>and</w:t>
            </w:r>
            <w:r>
              <w:rPr>
                <w:rFonts w:ascii="Calibri" w:hAnsi="Calibri"/>
                <w:spacing w:val="-3"/>
                <w:w w:val="105"/>
                <w:sz w:val="24"/>
              </w:rPr>
              <w:t> </w:t>
            </w:r>
            <w:r>
              <w:rPr>
                <w:rFonts w:ascii="Calibri" w:hAnsi="Calibri"/>
                <w:w w:val="105"/>
                <w:sz w:val="24"/>
              </w:rPr>
              <w:t>funded</w:t>
            </w:r>
            <w:r>
              <w:rPr>
                <w:rFonts w:ascii="Calibri" w:hAnsi="Calibri"/>
                <w:spacing w:val="-6"/>
                <w:w w:val="105"/>
                <w:sz w:val="24"/>
              </w:rPr>
              <w:t> </w:t>
            </w:r>
            <w:r>
              <w:rPr>
                <w:rFonts w:ascii="Calibri" w:hAnsi="Calibri"/>
                <w:w w:val="105"/>
                <w:sz w:val="24"/>
              </w:rPr>
              <w:t>bond</w:t>
            </w:r>
            <w:r>
              <w:rPr>
                <w:rFonts w:ascii="Calibri" w:hAnsi="Calibri"/>
                <w:spacing w:val="-6"/>
                <w:w w:val="105"/>
                <w:sz w:val="24"/>
              </w:rPr>
              <w:t> </w:t>
            </w:r>
            <w:r>
              <w:rPr>
                <w:rFonts w:ascii="Calibri" w:hAnsi="Calibri"/>
                <w:w w:val="105"/>
                <w:sz w:val="24"/>
              </w:rPr>
              <w:t>and</w:t>
            </w:r>
            <w:r>
              <w:rPr>
                <w:rFonts w:ascii="Calibri" w:hAnsi="Calibri"/>
                <w:spacing w:val="-5"/>
                <w:w w:val="105"/>
                <w:sz w:val="24"/>
              </w:rPr>
              <w:t> </w:t>
            </w:r>
            <w:r>
              <w:rPr>
                <w:rFonts w:ascii="Calibri" w:hAnsi="Calibri"/>
                <w:w w:val="105"/>
                <w:sz w:val="24"/>
              </w:rPr>
              <w:t>the</w:t>
            </w:r>
            <w:r>
              <w:rPr>
                <w:rFonts w:ascii="Calibri" w:hAnsi="Calibri"/>
                <w:spacing w:val="-5"/>
                <w:w w:val="105"/>
                <w:sz w:val="24"/>
              </w:rPr>
              <w:t> </w:t>
            </w:r>
            <w:r>
              <w:rPr>
                <w:rFonts w:ascii="Calibri" w:hAnsi="Calibri"/>
                <w:w w:val="105"/>
                <w:sz w:val="24"/>
              </w:rPr>
              <w:t>first</w:t>
            </w:r>
            <w:r>
              <w:rPr>
                <w:rFonts w:ascii="Calibri" w:hAnsi="Calibri"/>
                <w:spacing w:val="-4"/>
                <w:w w:val="105"/>
                <w:sz w:val="24"/>
              </w:rPr>
              <w:t> </w:t>
            </w:r>
            <w:r>
              <w:rPr>
                <w:rFonts w:ascii="Calibri" w:hAnsi="Calibri"/>
                <w:w w:val="105"/>
                <w:sz w:val="24"/>
              </w:rPr>
              <w:t>week’s</w:t>
            </w:r>
            <w:r>
              <w:rPr>
                <w:rFonts w:ascii="Calibri" w:hAnsi="Calibri"/>
                <w:spacing w:val="-8"/>
                <w:w w:val="105"/>
                <w:sz w:val="24"/>
              </w:rPr>
              <w:t> </w:t>
            </w:r>
            <w:r>
              <w:rPr>
                <w:rFonts w:ascii="Calibri" w:hAnsi="Calibri"/>
                <w:w w:val="105"/>
                <w:sz w:val="24"/>
              </w:rPr>
              <w:t>rent. Needed</w:t>
            </w:r>
            <w:r>
              <w:rPr>
                <w:rFonts w:ascii="Calibri" w:hAnsi="Calibri"/>
                <w:spacing w:val="-4"/>
                <w:w w:val="105"/>
                <w:sz w:val="24"/>
              </w:rPr>
              <w:t> </w:t>
            </w:r>
            <w:r>
              <w:rPr>
                <w:rFonts w:ascii="Calibri" w:hAnsi="Calibri"/>
                <w:w w:val="105"/>
                <w:sz w:val="24"/>
              </w:rPr>
              <w:t>police</w:t>
            </w:r>
            <w:r>
              <w:rPr>
                <w:rFonts w:ascii="Calibri" w:hAnsi="Calibri"/>
                <w:spacing w:val="-3"/>
                <w:w w:val="105"/>
                <w:sz w:val="24"/>
              </w:rPr>
              <w:t> </w:t>
            </w:r>
            <w:r>
              <w:rPr>
                <w:rFonts w:ascii="Calibri" w:hAnsi="Calibri"/>
                <w:w w:val="105"/>
                <w:sz w:val="24"/>
              </w:rPr>
              <w:t>report</w:t>
            </w:r>
            <w:r>
              <w:rPr>
                <w:rFonts w:ascii="Calibri" w:hAnsi="Calibri"/>
                <w:spacing w:val="-2"/>
                <w:w w:val="105"/>
                <w:sz w:val="24"/>
              </w:rPr>
              <w:t> </w:t>
            </w:r>
            <w:r>
              <w:rPr>
                <w:rFonts w:ascii="Calibri" w:hAnsi="Calibri"/>
                <w:w w:val="105"/>
                <w:sz w:val="24"/>
              </w:rPr>
              <w:t>though</w:t>
            </w:r>
            <w:r>
              <w:rPr>
                <w:rFonts w:ascii="Calibri" w:hAnsi="Calibri"/>
                <w:spacing w:val="-4"/>
                <w:w w:val="105"/>
                <w:sz w:val="24"/>
              </w:rPr>
              <w:t> </w:t>
            </w:r>
            <w:r>
              <w:rPr>
                <w:rFonts w:ascii="Calibri" w:hAnsi="Calibri"/>
                <w:w w:val="105"/>
                <w:sz w:val="24"/>
              </w:rPr>
              <w:t>to</w:t>
            </w:r>
            <w:r>
              <w:rPr>
                <w:rFonts w:ascii="Calibri" w:hAnsi="Calibri"/>
                <w:spacing w:val="-2"/>
                <w:w w:val="105"/>
                <w:sz w:val="24"/>
              </w:rPr>
              <w:t> </w:t>
            </w:r>
            <w:r>
              <w:rPr>
                <w:rFonts w:ascii="Calibri" w:hAnsi="Calibri"/>
                <w:w w:val="105"/>
                <w:sz w:val="24"/>
              </w:rPr>
              <w:t>get</w:t>
            </w:r>
            <w:r>
              <w:rPr>
                <w:rFonts w:ascii="Calibri" w:hAnsi="Calibri"/>
                <w:spacing w:val="-2"/>
                <w:w w:val="105"/>
                <w:sz w:val="24"/>
              </w:rPr>
              <w:t> </w:t>
            </w:r>
            <w:r>
              <w:rPr>
                <w:rFonts w:ascii="Calibri" w:hAnsi="Calibri"/>
                <w:w w:val="105"/>
                <w:sz w:val="24"/>
              </w:rPr>
              <w:t>access</w:t>
            </w:r>
            <w:r>
              <w:rPr>
                <w:rFonts w:ascii="Calibri" w:hAnsi="Calibri"/>
                <w:spacing w:val="-3"/>
                <w:w w:val="105"/>
                <w:sz w:val="24"/>
              </w:rPr>
              <w:t> </w:t>
            </w:r>
            <w:r>
              <w:rPr>
                <w:rFonts w:ascii="Calibri" w:hAnsi="Calibri"/>
                <w:w w:val="105"/>
                <w:sz w:val="24"/>
              </w:rPr>
              <w:t>previously,</w:t>
            </w:r>
            <w:r>
              <w:rPr>
                <w:rFonts w:ascii="Calibri" w:hAnsi="Calibri"/>
                <w:spacing w:val="-3"/>
                <w:w w:val="105"/>
                <w:sz w:val="24"/>
              </w:rPr>
              <w:t> </w:t>
            </w:r>
            <w:r>
              <w:rPr>
                <w:rFonts w:ascii="Calibri" w:hAnsi="Calibri"/>
                <w:w w:val="105"/>
                <w:sz w:val="24"/>
              </w:rPr>
              <w:t>which</w:t>
            </w:r>
            <w:r>
              <w:rPr>
                <w:rFonts w:ascii="Calibri" w:hAnsi="Calibri"/>
                <w:spacing w:val="-4"/>
                <w:w w:val="105"/>
                <w:sz w:val="24"/>
              </w:rPr>
              <w:t> </w:t>
            </w:r>
            <w:r>
              <w:rPr>
                <w:rFonts w:ascii="Calibri" w:hAnsi="Calibri"/>
                <w:w w:val="105"/>
                <w:sz w:val="24"/>
              </w:rPr>
              <w:t>I</w:t>
            </w:r>
            <w:r>
              <w:rPr>
                <w:rFonts w:ascii="Calibri" w:hAnsi="Calibri"/>
                <w:spacing w:val="-4"/>
                <w:w w:val="105"/>
                <w:sz w:val="24"/>
              </w:rPr>
              <w:t> </w:t>
            </w:r>
            <w:r>
              <w:rPr>
                <w:rFonts w:ascii="Calibri" w:hAnsi="Calibri"/>
                <w:w w:val="105"/>
                <w:sz w:val="24"/>
              </w:rPr>
              <w:t>didn’t</w:t>
            </w:r>
            <w:r>
              <w:rPr>
                <w:rFonts w:ascii="Calibri" w:hAnsi="Calibri"/>
                <w:spacing w:val="-5"/>
                <w:w w:val="105"/>
                <w:sz w:val="24"/>
              </w:rPr>
              <w:t> </w:t>
            </w:r>
            <w:r>
              <w:rPr>
                <w:rFonts w:ascii="Calibri" w:hAnsi="Calibri"/>
                <w:w w:val="105"/>
                <w:sz w:val="24"/>
              </w:rPr>
              <w:t>want</w:t>
            </w:r>
            <w:r>
              <w:rPr>
                <w:rFonts w:ascii="Calibri" w:hAnsi="Calibri"/>
                <w:spacing w:val="-5"/>
                <w:w w:val="105"/>
                <w:sz w:val="24"/>
              </w:rPr>
              <w:t> </w:t>
            </w:r>
            <w:r>
              <w:rPr>
                <w:rFonts w:ascii="Calibri" w:hAnsi="Calibri"/>
                <w:w w:val="105"/>
                <w:sz w:val="24"/>
              </w:rPr>
              <w:t>to do as I knew my partner would know it was me and would come after me.</w:t>
            </w:r>
          </w:p>
          <w:p>
            <w:pPr>
              <w:pStyle w:val="TableParagraph"/>
              <w:ind w:left="108" w:right="102"/>
              <w:rPr>
                <w:rFonts w:ascii="Calibri" w:hAnsi="Calibri"/>
                <w:sz w:val="24"/>
              </w:rPr>
            </w:pPr>
            <w:r>
              <w:rPr>
                <w:rFonts w:ascii="Calibri" w:hAnsi="Calibri"/>
                <w:w w:val="105"/>
                <w:sz w:val="24"/>
              </w:rPr>
              <w:t>The</w:t>
            </w:r>
            <w:r>
              <w:rPr>
                <w:rFonts w:ascii="Calibri" w:hAnsi="Calibri"/>
                <w:spacing w:val="-8"/>
                <w:w w:val="105"/>
                <w:sz w:val="24"/>
              </w:rPr>
              <w:t> </w:t>
            </w:r>
            <w:r>
              <w:rPr>
                <w:rFonts w:ascii="Calibri" w:hAnsi="Calibri"/>
                <w:w w:val="105"/>
                <w:sz w:val="24"/>
              </w:rPr>
              <w:t>amount</w:t>
            </w:r>
            <w:r>
              <w:rPr>
                <w:rFonts w:ascii="Calibri" w:hAnsi="Calibri"/>
                <w:spacing w:val="-10"/>
                <w:w w:val="105"/>
                <w:sz w:val="24"/>
              </w:rPr>
              <w:t> </w:t>
            </w:r>
            <w:r>
              <w:rPr>
                <w:rFonts w:ascii="Calibri" w:hAnsi="Calibri"/>
                <w:w w:val="105"/>
                <w:sz w:val="24"/>
              </w:rPr>
              <w:t>of</w:t>
            </w:r>
            <w:r>
              <w:rPr>
                <w:rFonts w:ascii="Calibri" w:hAnsi="Calibri"/>
                <w:spacing w:val="-9"/>
                <w:w w:val="105"/>
                <w:sz w:val="24"/>
              </w:rPr>
              <w:t> </w:t>
            </w:r>
            <w:r>
              <w:rPr>
                <w:rFonts w:ascii="Calibri" w:hAnsi="Calibri"/>
                <w:w w:val="105"/>
                <w:sz w:val="24"/>
              </w:rPr>
              <w:t>people</w:t>
            </w:r>
            <w:r>
              <w:rPr>
                <w:rFonts w:ascii="Calibri" w:hAnsi="Calibri"/>
                <w:spacing w:val="-6"/>
                <w:w w:val="105"/>
                <w:sz w:val="24"/>
              </w:rPr>
              <w:t> </w:t>
            </w:r>
            <w:r>
              <w:rPr>
                <w:rFonts w:ascii="Calibri" w:hAnsi="Calibri"/>
                <w:w w:val="105"/>
                <w:sz w:val="24"/>
              </w:rPr>
              <w:t>who</w:t>
            </w:r>
            <w:r>
              <w:rPr>
                <w:rFonts w:ascii="Calibri" w:hAnsi="Calibri"/>
                <w:spacing w:val="-9"/>
                <w:w w:val="105"/>
                <w:sz w:val="24"/>
              </w:rPr>
              <w:t> </w:t>
            </w:r>
            <w:r>
              <w:rPr>
                <w:rFonts w:ascii="Calibri" w:hAnsi="Calibri"/>
                <w:w w:val="105"/>
                <w:sz w:val="24"/>
              </w:rPr>
              <w:t>are</w:t>
            </w:r>
            <w:r>
              <w:rPr>
                <w:rFonts w:ascii="Calibri" w:hAnsi="Calibri"/>
                <w:spacing w:val="-8"/>
                <w:w w:val="105"/>
                <w:sz w:val="24"/>
              </w:rPr>
              <w:t> </w:t>
            </w:r>
            <w:r>
              <w:rPr>
                <w:rFonts w:ascii="Calibri" w:hAnsi="Calibri"/>
                <w:w w:val="105"/>
                <w:sz w:val="24"/>
              </w:rPr>
              <w:t>homeless</w:t>
            </w:r>
            <w:r>
              <w:rPr>
                <w:rFonts w:ascii="Calibri" w:hAnsi="Calibri"/>
                <w:spacing w:val="-8"/>
                <w:w w:val="105"/>
                <w:sz w:val="24"/>
              </w:rPr>
              <w:t> </w:t>
            </w:r>
            <w:r>
              <w:rPr>
                <w:rFonts w:ascii="Calibri" w:hAnsi="Calibri"/>
                <w:w w:val="105"/>
                <w:sz w:val="24"/>
              </w:rPr>
              <w:t>and</w:t>
            </w:r>
            <w:r>
              <w:rPr>
                <w:rFonts w:ascii="Calibri" w:hAnsi="Calibri"/>
                <w:spacing w:val="-9"/>
                <w:w w:val="105"/>
                <w:sz w:val="24"/>
              </w:rPr>
              <w:t> </w:t>
            </w:r>
            <w:r>
              <w:rPr>
                <w:rFonts w:ascii="Calibri" w:hAnsi="Calibri"/>
                <w:w w:val="105"/>
                <w:sz w:val="24"/>
              </w:rPr>
              <w:t>don’t</w:t>
            </w:r>
            <w:r>
              <w:rPr>
                <w:rFonts w:ascii="Calibri" w:hAnsi="Calibri"/>
                <w:spacing w:val="-10"/>
                <w:w w:val="105"/>
                <w:sz w:val="24"/>
              </w:rPr>
              <w:t> </w:t>
            </w:r>
            <w:r>
              <w:rPr>
                <w:rFonts w:ascii="Calibri" w:hAnsi="Calibri"/>
                <w:w w:val="105"/>
                <w:sz w:val="24"/>
              </w:rPr>
              <w:t>have</w:t>
            </w:r>
            <w:r>
              <w:rPr>
                <w:rFonts w:ascii="Calibri" w:hAnsi="Calibri"/>
                <w:spacing w:val="-6"/>
                <w:w w:val="105"/>
                <w:sz w:val="24"/>
              </w:rPr>
              <w:t> </w:t>
            </w:r>
            <w:r>
              <w:rPr>
                <w:rFonts w:ascii="Calibri" w:hAnsi="Calibri"/>
                <w:w w:val="105"/>
                <w:sz w:val="24"/>
              </w:rPr>
              <w:t>the</w:t>
            </w:r>
            <w:r>
              <w:rPr>
                <w:rFonts w:ascii="Calibri" w:hAnsi="Calibri"/>
                <w:spacing w:val="-8"/>
                <w:w w:val="105"/>
                <w:sz w:val="24"/>
              </w:rPr>
              <w:t> </w:t>
            </w:r>
            <w:r>
              <w:rPr>
                <w:rFonts w:ascii="Calibri" w:hAnsi="Calibri"/>
                <w:w w:val="105"/>
                <w:sz w:val="24"/>
              </w:rPr>
              <w:t>support</w:t>
            </w:r>
            <w:r>
              <w:rPr>
                <w:rFonts w:ascii="Calibri" w:hAnsi="Calibri"/>
                <w:spacing w:val="-7"/>
                <w:w w:val="105"/>
                <w:sz w:val="24"/>
              </w:rPr>
              <w:t> </w:t>
            </w:r>
            <w:r>
              <w:rPr>
                <w:rFonts w:ascii="Calibri" w:hAnsi="Calibri"/>
                <w:w w:val="105"/>
                <w:sz w:val="24"/>
              </w:rPr>
              <w:t>network. Nobody should have to sleep in their car or on the street. Nobody should</w:t>
            </w:r>
            <w:r>
              <w:rPr>
                <w:rFonts w:ascii="Calibri" w:hAnsi="Calibri"/>
                <w:w w:val="105"/>
                <w:sz w:val="24"/>
              </w:rPr>
              <w:t> have to give up their pets.</w:t>
            </w:r>
          </w:p>
          <w:p>
            <w:pPr>
              <w:pStyle w:val="TableParagraph"/>
              <w:spacing w:before="1"/>
              <w:ind w:left="108" w:right="281"/>
              <w:rPr>
                <w:rFonts w:ascii="Calibri"/>
                <w:sz w:val="24"/>
              </w:rPr>
            </w:pPr>
            <w:r>
              <w:rPr>
                <w:rFonts w:ascii="Calibri"/>
                <w:w w:val="105"/>
                <w:sz w:val="24"/>
              </w:rPr>
              <w:t>There</w:t>
            </w:r>
            <w:r>
              <w:rPr>
                <w:rFonts w:ascii="Calibri"/>
                <w:spacing w:val="-7"/>
                <w:w w:val="105"/>
                <w:sz w:val="24"/>
              </w:rPr>
              <w:t> </w:t>
            </w:r>
            <w:r>
              <w:rPr>
                <w:rFonts w:ascii="Calibri"/>
                <w:w w:val="105"/>
                <w:sz w:val="24"/>
              </w:rPr>
              <w:t>are</w:t>
            </w:r>
            <w:r>
              <w:rPr>
                <w:rFonts w:ascii="Calibri"/>
                <w:spacing w:val="-7"/>
                <w:w w:val="105"/>
                <w:sz w:val="24"/>
              </w:rPr>
              <w:t> </w:t>
            </w:r>
            <w:r>
              <w:rPr>
                <w:rFonts w:ascii="Calibri"/>
                <w:w w:val="105"/>
                <w:sz w:val="24"/>
              </w:rPr>
              <w:t>drugs</w:t>
            </w:r>
            <w:r>
              <w:rPr>
                <w:rFonts w:ascii="Calibri"/>
                <w:spacing w:val="-7"/>
                <w:w w:val="105"/>
                <w:sz w:val="24"/>
              </w:rPr>
              <w:t> </w:t>
            </w:r>
            <w:r>
              <w:rPr>
                <w:rFonts w:ascii="Calibri"/>
                <w:w w:val="105"/>
                <w:sz w:val="24"/>
              </w:rPr>
              <w:t>in</w:t>
            </w:r>
            <w:r>
              <w:rPr>
                <w:rFonts w:ascii="Calibri"/>
                <w:spacing w:val="-8"/>
                <w:w w:val="105"/>
                <w:sz w:val="24"/>
              </w:rPr>
              <w:t> </w:t>
            </w:r>
            <w:r>
              <w:rPr>
                <w:rFonts w:ascii="Calibri"/>
                <w:w w:val="105"/>
                <w:sz w:val="24"/>
              </w:rPr>
              <w:t>lots</w:t>
            </w:r>
            <w:r>
              <w:rPr>
                <w:rFonts w:ascii="Calibri"/>
                <w:spacing w:val="-7"/>
                <w:w w:val="105"/>
                <w:sz w:val="24"/>
              </w:rPr>
              <w:t> </w:t>
            </w:r>
            <w:r>
              <w:rPr>
                <w:rFonts w:ascii="Calibri"/>
                <w:w w:val="105"/>
                <w:sz w:val="24"/>
              </w:rPr>
              <w:t>of</w:t>
            </w:r>
            <w:r>
              <w:rPr>
                <w:rFonts w:ascii="Calibri"/>
                <w:spacing w:val="-8"/>
                <w:w w:val="105"/>
                <w:sz w:val="24"/>
              </w:rPr>
              <w:t> </w:t>
            </w:r>
            <w:r>
              <w:rPr>
                <w:rFonts w:ascii="Calibri"/>
                <w:w w:val="105"/>
                <w:sz w:val="24"/>
              </w:rPr>
              <w:t>the</w:t>
            </w:r>
            <w:r>
              <w:rPr>
                <w:rFonts w:ascii="Calibri"/>
                <w:spacing w:val="-7"/>
                <w:w w:val="105"/>
                <w:sz w:val="24"/>
              </w:rPr>
              <w:t> </w:t>
            </w:r>
            <w:r>
              <w:rPr>
                <w:rFonts w:ascii="Calibri"/>
                <w:w w:val="105"/>
                <w:sz w:val="24"/>
              </w:rPr>
              <w:t>food</w:t>
            </w:r>
            <w:r>
              <w:rPr>
                <w:rFonts w:ascii="Calibri"/>
                <w:spacing w:val="-5"/>
                <w:w w:val="105"/>
                <w:sz w:val="24"/>
              </w:rPr>
              <w:t> </w:t>
            </w:r>
            <w:r>
              <w:rPr>
                <w:rFonts w:ascii="Calibri"/>
                <w:w w:val="105"/>
                <w:sz w:val="24"/>
              </w:rPr>
              <w:t>places</w:t>
            </w:r>
            <w:r>
              <w:rPr>
                <w:rFonts w:ascii="Calibri"/>
                <w:spacing w:val="-7"/>
                <w:w w:val="105"/>
                <w:sz w:val="24"/>
              </w:rPr>
              <w:t> </w:t>
            </w:r>
            <w:r>
              <w:rPr>
                <w:rFonts w:ascii="Calibri"/>
                <w:w w:val="105"/>
                <w:sz w:val="24"/>
              </w:rPr>
              <w:t>and</w:t>
            </w:r>
            <w:r>
              <w:rPr>
                <w:rFonts w:ascii="Calibri"/>
                <w:spacing w:val="-8"/>
                <w:w w:val="105"/>
                <w:sz w:val="24"/>
              </w:rPr>
              <w:t> </w:t>
            </w:r>
            <w:r>
              <w:rPr>
                <w:rFonts w:ascii="Calibri"/>
                <w:w w:val="105"/>
                <w:sz w:val="24"/>
              </w:rPr>
              <w:t>with</w:t>
            </w:r>
            <w:r>
              <w:rPr>
                <w:rFonts w:ascii="Calibri"/>
                <w:spacing w:val="-8"/>
                <w:w w:val="105"/>
                <w:sz w:val="24"/>
              </w:rPr>
              <w:t> </w:t>
            </w:r>
            <w:r>
              <w:rPr>
                <w:rFonts w:ascii="Calibri"/>
                <w:w w:val="105"/>
                <w:sz w:val="24"/>
              </w:rPr>
              <w:t>people</w:t>
            </w:r>
            <w:r>
              <w:rPr>
                <w:rFonts w:ascii="Calibri"/>
                <w:spacing w:val="-7"/>
                <w:w w:val="105"/>
                <w:sz w:val="24"/>
              </w:rPr>
              <w:t> </w:t>
            </w:r>
            <w:r>
              <w:rPr>
                <w:rFonts w:ascii="Calibri"/>
                <w:w w:val="105"/>
                <w:sz w:val="24"/>
              </w:rPr>
              <w:t>on</w:t>
            </w:r>
            <w:r>
              <w:rPr>
                <w:rFonts w:ascii="Calibri"/>
                <w:spacing w:val="-6"/>
                <w:w w:val="105"/>
                <w:sz w:val="24"/>
              </w:rPr>
              <w:t> </w:t>
            </w:r>
            <w:r>
              <w:rPr>
                <w:rFonts w:ascii="Calibri"/>
                <w:w w:val="105"/>
                <w:sz w:val="24"/>
              </w:rPr>
              <w:t>the</w:t>
            </w:r>
            <w:r>
              <w:rPr>
                <w:rFonts w:ascii="Calibri"/>
                <w:spacing w:val="-7"/>
                <w:w w:val="105"/>
                <w:sz w:val="24"/>
              </w:rPr>
              <w:t> </w:t>
            </w:r>
            <w:r>
              <w:rPr>
                <w:rFonts w:ascii="Calibri"/>
                <w:w w:val="105"/>
                <w:sz w:val="24"/>
              </w:rPr>
              <w:t>street</w:t>
            </w:r>
            <w:r>
              <w:rPr>
                <w:rFonts w:ascii="Calibri"/>
                <w:spacing w:val="-7"/>
                <w:w w:val="105"/>
                <w:sz w:val="24"/>
              </w:rPr>
              <w:t> </w:t>
            </w:r>
            <w:r>
              <w:rPr>
                <w:rFonts w:ascii="Calibri"/>
                <w:w w:val="105"/>
                <w:sz w:val="24"/>
              </w:rPr>
              <w:t>so that is an extra issue to deal with.</w:t>
            </w:r>
          </w:p>
        </w:tc>
      </w:tr>
      <w:tr>
        <w:trPr>
          <w:trHeight w:val="1130"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line="300" w:lineRule="auto" w:before="196"/>
              <w:ind w:left="107" w:right="204"/>
              <w:rPr>
                <w:rFonts w:ascii="Calibri"/>
                <w:b/>
                <w:sz w:val="24"/>
              </w:rPr>
            </w:pPr>
            <w:r>
              <w:rPr>
                <w:rFonts w:ascii="Calibri"/>
                <w:b/>
                <w:spacing w:val="-2"/>
                <w:w w:val="115"/>
                <w:sz w:val="24"/>
              </w:rPr>
              <w:t>Influencing </w:t>
            </w:r>
            <w:r>
              <w:rPr>
                <w:rFonts w:ascii="Calibri"/>
                <w:b/>
                <w:w w:val="110"/>
                <w:sz w:val="24"/>
              </w:rPr>
              <w:t>decision</w:t>
            </w:r>
            <w:r>
              <w:rPr>
                <w:rFonts w:ascii="Calibri"/>
                <w:b/>
                <w:spacing w:val="-6"/>
                <w:w w:val="110"/>
                <w:sz w:val="24"/>
              </w:rPr>
              <w:t> </w:t>
            </w:r>
            <w:r>
              <w:rPr>
                <w:rFonts w:ascii="Calibri"/>
                <w:b/>
                <w:w w:val="110"/>
                <w:sz w:val="24"/>
              </w:rPr>
              <w:t>makers</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244"/>
              <w:ind w:left="108"/>
              <w:rPr>
                <w:rFonts w:ascii="Calibri" w:hAnsi="Calibri"/>
                <w:sz w:val="24"/>
              </w:rPr>
            </w:pPr>
            <w:r>
              <w:rPr>
                <w:rFonts w:ascii="Calibri" w:hAnsi="Calibri"/>
                <w:w w:val="105"/>
                <w:sz w:val="24"/>
              </w:rPr>
              <w:t>It’s</w:t>
            </w:r>
            <w:r>
              <w:rPr>
                <w:rFonts w:ascii="Calibri" w:hAnsi="Calibri"/>
                <w:spacing w:val="1"/>
                <w:w w:val="105"/>
                <w:sz w:val="24"/>
              </w:rPr>
              <w:t> </w:t>
            </w:r>
            <w:r>
              <w:rPr>
                <w:rFonts w:ascii="Calibri" w:hAnsi="Calibri"/>
                <w:w w:val="105"/>
                <w:sz w:val="24"/>
              </w:rPr>
              <w:t>a</w:t>
            </w:r>
            <w:r>
              <w:rPr>
                <w:rFonts w:ascii="Calibri" w:hAnsi="Calibri"/>
                <w:spacing w:val="1"/>
                <w:w w:val="105"/>
                <w:sz w:val="24"/>
              </w:rPr>
              <w:t> </w:t>
            </w:r>
            <w:r>
              <w:rPr>
                <w:rFonts w:ascii="Calibri" w:hAnsi="Calibri"/>
                <w:w w:val="105"/>
                <w:sz w:val="24"/>
              </w:rPr>
              <w:t>power</w:t>
            </w:r>
            <w:r>
              <w:rPr>
                <w:rFonts w:ascii="Calibri" w:hAnsi="Calibri"/>
                <w:spacing w:val="3"/>
                <w:w w:val="105"/>
                <w:sz w:val="24"/>
              </w:rPr>
              <w:t> </w:t>
            </w:r>
            <w:r>
              <w:rPr>
                <w:rFonts w:ascii="Calibri" w:hAnsi="Calibri"/>
                <w:w w:val="105"/>
                <w:sz w:val="24"/>
              </w:rPr>
              <w:t>issue,</w:t>
            </w:r>
            <w:r>
              <w:rPr>
                <w:rFonts w:ascii="Calibri" w:hAnsi="Calibri"/>
                <w:spacing w:val="2"/>
                <w:w w:val="105"/>
                <w:sz w:val="24"/>
              </w:rPr>
              <w:t> </w:t>
            </w:r>
            <w:r>
              <w:rPr>
                <w:rFonts w:ascii="Calibri" w:hAnsi="Calibri"/>
                <w:w w:val="105"/>
                <w:sz w:val="24"/>
              </w:rPr>
              <w:t>getting</w:t>
            </w:r>
            <w:r>
              <w:rPr>
                <w:rFonts w:ascii="Calibri" w:hAnsi="Calibri"/>
                <w:spacing w:val="-1"/>
                <w:w w:val="105"/>
                <w:sz w:val="24"/>
              </w:rPr>
              <w:t> </w:t>
            </w:r>
            <w:r>
              <w:rPr>
                <w:rFonts w:ascii="Calibri" w:hAnsi="Calibri"/>
                <w:w w:val="105"/>
                <w:sz w:val="24"/>
              </w:rPr>
              <w:t>politicians</w:t>
            </w:r>
            <w:r>
              <w:rPr>
                <w:rFonts w:ascii="Calibri" w:hAnsi="Calibri"/>
                <w:spacing w:val="2"/>
                <w:w w:val="105"/>
                <w:sz w:val="24"/>
              </w:rPr>
              <w:t> </w:t>
            </w:r>
            <w:r>
              <w:rPr>
                <w:rFonts w:ascii="Calibri" w:hAnsi="Calibri"/>
                <w:w w:val="105"/>
                <w:sz w:val="24"/>
              </w:rPr>
              <w:t>to</w:t>
            </w:r>
            <w:r>
              <w:rPr>
                <w:rFonts w:ascii="Calibri" w:hAnsi="Calibri"/>
                <w:spacing w:val="3"/>
                <w:w w:val="105"/>
                <w:sz w:val="24"/>
              </w:rPr>
              <w:t> </w:t>
            </w:r>
            <w:r>
              <w:rPr>
                <w:rFonts w:ascii="Calibri" w:hAnsi="Calibri"/>
                <w:w w:val="105"/>
                <w:sz w:val="24"/>
              </w:rPr>
              <w:t>listen.</w:t>
            </w:r>
            <w:r>
              <w:rPr>
                <w:rFonts w:ascii="Calibri" w:hAnsi="Calibri"/>
                <w:spacing w:val="2"/>
                <w:w w:val="105"/>
                <w:sz w:val="24"/>
              </w:rPr>
              <w:t> </w:t>
            </w:r>
            <w:r>
              <w:rPr>
                <w:rFonts w:ascii="Calibri" w:hAnsi="Calibri"/>
                <w:w w:val="105"/>
                <w:sz w:val="24"/>
              </w:rPr>
              <w:t>Systemic</w:t>
            </w:r>
            <w:r>
              <w:rPr>
                <w:rFonts w:ascii="Calibri" w:hAnsi="Calibri"/>
                <w:spacing w:val="1"/>
                <w:w w:val="105"/>
                <w:sz w:val="24"/>
              </w:rPr>
              <w:t> </w:t>
            </w:r>
            <w:r>
              <w:rPr>
                <w:rFonts w:ascii="Calibri" w:hAnsi="Calibri"/>
                <w:w w:val="105"/>
                <w:sz w:val="24"/>
              </w:rPr>
              <w:t>advocacy</w:t>
            </w:r>
            <w:r>
              <w:rPr>
                <w:rFonts w:ascii="Calibri" w:hAnsi="Calibri"/>
                <w:spacing w:val="1"/>
                <w:w w:val="105"/>
                <w:sz w:val="24"/>
              </w:rPr>
              <w:t> </w:t>
            </w:r>
            <w:r>
              <w:rPr>
                <w:rFonts w:ascii="Calibri" w:hAnsi="Calibri"/>
                <w:w w:val="105"/>
                <w:sz w:val="24"/>
              </w:rPr>
              <w:t>for</w:t>
            </w:r>
            <w:r>
              <w:rPr>
                <w:rFonts w:ascii="Calibri" w:hAnsi="Calibri"/>
                <w:spacing w:val="3"/>
                <w:w w:val="105"/>
                <w:sz w:val="24"/>
              </w:rPr>
              <w:t> </w:t>
            </w:r>
            <w:r>
              <w:rPr>
                <w:rFonts w:ascii="Calibri" w:hAnsi="Calibri"/>
                <w:spacing w:val="-2"/>
                <w:w w:val="105"/>
                <w:sz w:val="24"/>
              </w:rPr>
              <w:t>health.</w:t>
            </w:r>
          </w:p>
        </w:tc>
      </w:tr>
    </w:tbl>
    <w:p>
      <w:pPr>
        <w:spacing w:after="0"/>
        <w:rPr>
          <w:rFonts w:ascii="Calibri" w:hAnsi="Calibri"/>
          <w:sz w:val="24"/>
        </w:rPr>
        <w:sectPr>
          <w:pgSz w:w="11900" w:h="16850"/>
          <w:pgMar w:header="0" w:footer="642" w:top="100" w:bottom="840" w:left="0" w:right="0"/>
        </w:sectPr>
      </w:pPr>
    </w:p>
    <w:p>
      <w:pPr>
        <w:pStyle w:val="BodyText"/>
      </w:pPr>
    </w:p>
    <w:p>
      <w:pPr>
        <w:pStyle w:val="BodyText"/>
      </w:pPr>
    </w:p>
    <w:p>
      <w:pPr>
        <w:pStyle w:val="BodyText"/>
        <w:spacing w:before="233"/>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2263"/>
        <w:gridCol w:w="8186"/>
      </w:tblGrid>
      <w:tr>
        <w:trPr>
          <w:trHeight w:val="4204" w:hRule="atLeast"/>
        </w:trPr>
        <w:tc>
          <w:tcPr>
            <w:tcW w:w="226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20"/>
              <w:rPr>
                <w:sz w:val="24"/>
              </w:rPr>
            </w:pPr>
          </w:p>
          <w:p>
            <w:pPr>
              <w:pStyle w:val="TableParagraph"/>
              <w:spacing w:before="1"/>
              <w:ind w:left="107"/>
              <w:rPr>
                <w:rFonts w:ascii="Calibri"/>
                <w:b/>
                <w:sz w:val="24"/>
              </w:rPr>
            </w:pPr>
            <w:r>
              <w:rPr>
                <w:rFonts w:ascii="Calibri"/>
                <w:b/>
                <w:w w:val="110"/>
                <w:sz w:val="24"/>
              </w:rPr>
              <w:t>Safe</w:t>
            </w:r>
            <w:r>
              <w:rPr>
                <w:rFonts w:ascii="Calibri"/>
                <w:b/>
                <w:spacing w:val="4"/>
                <w:w w:val="110"/>
                <w:sz w:val="24"/>
              </w:rPr>
              <w:t> </w:t>
            </w:r>
            <w:r>
              <w:rPr>
                <w:rFonts w:ascii="Calibri"/>
                <w:b/>
                <w:spacing w:val="-4"/>
                <w:w w:val="110"/>
                <w:sz w:val="24"/>
              </w:rPr>
              <w:t>food</w:t>
            </w:r>
          </w:p>
        </w:tc>
        <w:tc>
          <w:tcPr>
            <w:tcW w:w="8186" w:type="dxa"/>
          </w:tcPr>
          <w:p>
            <w:pPr>
              <w:pStyle w:val="TableParagraph"/>
              <w:spacing w:before="196"/>
              <w:ind w:left="108" w:right="318"/>
              <w:jc w:val="both"/>
              <w:rPr>
                <w:rFonts w:ascii="Calibri" w:hAnsi="Calibri"/>
                <w:sz w:val="24"/>
              </w:rPr>
            </w:pPr>
            <w:r>
              <w:rPr>
                <w:rFonts w:ascii="Calibri" w:hAnsi="Calibri"/>
                <w:w w:val="105"/>
                <w:sz w:val="24"/>
              </w:rPr>
              <w:t>Food</w:t>
            </w:r>
            <w:r>
              <w:rPr>
                <w:rFonts w:ascii="Calibri" w:hAnsi="Calibri"/>
                <w:spacing w:val="-1"/>
                <w:w w:val="105"/>
                <w:sz w:val="24"/>
              </w:rPr>
              <w:t> </w:t>
            </w:r>
            <w:r>
              <w:rPr>
                <w:rFonts w:ascii="Calibri" w:hAnsi="Calibri"/>
                <w:w w:val="105"/>
                <w:sz w:val="24"/>
              </w:rPr>
              <w:t>services don’t</w:t>
            </w:r>
            <w:r>
              <w:rPr>
                <w:rFonts w:ascii="Calibri" w:hAnsi="Calibri"/>
                <w:spacing w:val="-3"/>
                <w:w w:val="105"/>
                <w:sz w:val="24"/>
              </w:rPr>
              <w:t> </w:t>
            </w:r>
            <w:r>
              <w:rPr>
                <w:rFonts w:ascii="Calibri" w:hAnsi="Calibri"/>
                <w:w w:val="105"/>
                <w:sz w:val="24"/>
              </w:rPr>
              <w:t>have food</w:t>
            </w:r>
            <w:r>
              <w:rPr>
                <w:rFonts w:ascii="Calibri" w:hAnsi="Calibri"/>
                <w:spacing w:val="-1"/>
                <w:w w:val="105"/>
                <w:sz w:val="24"/>
              </w:rPr>
              <w:t> </w:t>
            </w:r>
            <w:r>
              <w:rPr>
                <w:rFonts w:ascii="Calibri" w:hAnsi="Calibri"/>
                <w:w w:val="105"/>
                <w:sz w:val="24"/>
              </w:rPr>
              <w:t>for</w:t>
            </w:r>
            <w:r>
              <w:rPr>
                <w:rFonts w:ascii="Calibri" w:hAnsi="Calibri"/>
                <w:spacing w:val="-3"/>
                <w:w w:val="105"/>
                <w:sz w:val="24"/>
              </w:rPr>
              <w:t> </w:t>
            </w:r>
            <w:r>
              <w:rPr>
                <w:rFonts w:ascii="Calibri" w:hAnsi="Calibri"/>
                <w:w w:val="105"/>
                <w:sz w:val="24"/>
              </w:rPr>
              <w:t>celiacs. I</w:t>
            </w:r>
            <w:r>
              <w:rPr>
                <w:rFonts w:ascii="Calibri" w:hAnsi="Calibri"/>
                <w:spacing w:val="-1"/>
                <w:w w:val="105"/>
                <w:sz w:val="24"/>
              </w:rPr>
              <w:t> </w:t>
            </w:r>
            <w:r>
              <w:rPr>
                <w:rFonts w:ascii="Calibri" w:hAnsi="Calibri"/>
                <w:w w:val="105"/>
                <w:sz w:val="24"/>
              </w:rPr>
              <w:t>have had</w:t>
            </w:r>
            <w:r>
              <w:rPr>
                <w:rFonts w:ascii="Calibri" w:hAnsi="Calibri"/>
                <w:spacing w:val="-1"/>
                <w:w w:val="105"/>
                <w:sz w:val="24"/>
              </w:rPr>
              <w:t> </w:t>
            </w:r>
            <w:r>
              <w:rPr>
                <w:rFonts w:ascii="Calibri" w:hAnsi="Calibri"/>
                <w:w w:val="105"/>
                <w:sz w:val="24"/>
              </w:rPr>
              <w:t>to dumpster</w:t>
            </w:r>
            <w:r>
              <w:rPr>
                <w:rFonts w:ascii="Calibri" w:hAnsi="Calibri"/>
                <w:spacing w:val="-3"/>
                <w:w w:val="105"/>
                <w:sz w:val="24"/>
              </w:rPr>
              <w:t> </w:t>
            </w:r>
            <w:r>
              <w:rPr>
                <w:rFonts w:ascii="Calibri" w:hAnsi="Calibri"/>
                <w:w w:val="105"/>
                <w:sz w:val="24"/>
              </w:rPr>
              <w:t>dive a</w:t>
            </w:r>
            <w:r>
              <w:rPr>
                <w:rFonts w:ascii="Calibri" w:hAnsi="Calibri"/>
                <w:spacing w:val="-1"/>
                <w:w w:val="105"/>
                <w:sz w:val="24"/>
              </w:rPr>
              <w:t> </w:t>
            </w:r>
            <w:r>
              <w:rPr>
                <w:rFonts w:ascii="Calibri" w:hAnsi="Calibri"/>
                <w:w w:val="105"/>
                <w:sz w:val="24"/>
              </w:rPr>
              <w:t>lot. It’s</w:t>
            </w:r>
            <w:r>
              <w:rPr>
                <w:rFonts w:ascii="Calibri" w:hAnsi="Calibri"/>
                <w:spacing w:val="-5"/>
                <w:w w:val="105"/>
                <w:sz w:val="24"/>
              </w:rPr>
              <w:t> </w:t>
            </w:r>
            <w:r>
              <w:rPr>
                <w:rFonts w:ascii="Calibri" w:hAnsi="Calibri"/>
                <w:w w:val="105"/>
                <w:sz w:val="24"/>
              </w:rPr>
              <w:t>tricky</w:t>
            </w:r>
            <w:r>
              <w:rPr>
                <w:rFonts w:ascii="Calibri" w:hAnsi="Calibri"/>
                <w:spacing w:val="-6"/>
                <w:w w:val="105"/>
                <w:sz w:val="24"/>
              </w:rPr>
              <w:t> </w:t>
            </w:r>
            <w:r>
              <w:rPr>
                <w:rFonts w:ascii="Calibri" w:hAnsi="Calibri"/>
                <w:w w:val="105"/>
                <w:sz w:val="24"/>
              </w:rPr>
              <w:t>to</w:t>
            </w:r>
            <w:r>
              <w:rPr>
                <w:rFonts w:ascii="Calibri" w:hAnsi="Calibri"/>
                <w:spacing w:val="-4"/>
                <w:w w:val="105"/>
                <w:sz w:val="24"/>
              </w:rPr>
              <w:t> </w:t>
            </w:r>
            <w:r>
              <w:rPr>
                <w:rFonts w:ascii="Calibri" w:hAnsi="Calibri"/>
                <w:w w:val="105"/>
                <w:sz w:val="24"/>
              </w:rPr>
              <w:t>have</w:t>
            </w:r>
            <w:r>
              <w:rPr>
                <w:rFonts w:ascii="Calibri" w:hAnsi="Calibri"/>
                <w:spacing w:val="-5"/>
                <w:w w:val="105"/>
                <w:sz w:val="24"/>
              </w:rPr>
              <w:t> </w:t>
            </w:r>
            <w:r>
              <w:rPr>
                <w:rFonts w:ascii="Calibri" w:hAnsi="Calibri"/>
                <w:w w:val="105"/>
                <w:sz w:val="24"/>
              </w:rPr>
              <w:t>nice</w:t>
            </w:r>
            <w:r>
              <w:rPr>
                <w:rFonts w:ascii="Calibri" w:hAnsi="Calibri"/>
                <w:spacing w:val="-5"/>
                <w:w w:val="105"/>
                <w:sz w:val="24"/>
              </w:rPr>
              <w:t> </w:t>
            </w:r>
            <w:r>
              <w:rPr>
                <w:rFonts w:ascii="Calibri" w:hAnsi="Calibri"/>
                <w:w w:val="105"/>
                <w:sz w:val="24"/>
              </w:rPr>
              <w:t>food</w:t>
            </w:r>
            <w:r>
              <w:rPr>
                <w:rFonts w:ascii="Calibri" w:hAnsi="Calibri"/>
                <w:spacing w:val="-6"/>
                <w:w w:val="105"/>
                <w:sz w:val="24"/>
              </w:rPr>
              <w:t> </w:t>
            </w:r>
            <w:r>
              <w:rPr>
                <w:rFonts w:ascii="Calibri" w:hAnsi="Calibri"/>
                <w:w w:val="105"/>
                <w:sz w:val="24"/>
              </w:rPr>
              <w:t>and</w:t>
            </w:r>
            <w:r>
              <w:rPr>
                <w:rFonts w:ascii="Calibri" w:hAnsi="Calibri"/>
                <w:spacing w:val="-3"/>
                <w:w w:val="105"/>
                <w:sz w:val="24"/>
              </w:rPr>
              <w:t> </w:t>
            </w:r>
            <w:r>
              <w:rPr>
                <w:rFonts w:ascii="Calibri" w:hAnsi="Calibri"/>
                <w:w w:val="105"/>
                <w:sz w:val="24"/>
              </w:rPr>
              <w:t>gluten</w:t>
            </w:r>
            <w:r>
              <w:rPr>
                <w:rFonts w:ascii="Calibri" w:hAnsi="Calibri"/>
                <w:spacing w:val="-6"/>
                <w:w w:val="105"/>
                <w:sz w:val="24"/>
              </w:rPr>
              <w:t> </w:t>
            </w:r>
            <w:r>
              <w:rPr>
                <w:rFonts w:ascii="Calibri" w:hAnsi="Calibri"/>
                <w:w w:val="105"/>
                <w:sz w:val="24"/>
              </w:rPr>
              <w:t>free</w:t>
            </w:r>
            <w:r>
              <w:rPr>
                <w:rFonts w:ascii="Calibri" w:hAnsi="Calibri"/>
                <w:spacing w:val="-5"/>
                <w:w w:val="105"/>
                <w:sz w:val="24"/>
              </w:rPr>
              <w:t> </w:t>
            </w:r>
            <w:r>
              <w:rPr>
                <w:rFonts w:ascii="Calibri" w:hAnsi="Calibri"/>
                <w:w w:val="105"/>
                <w:sz w:val="24"/>
              </w:rPr>
              <w:t>pasta.</w:t>
            </w:r>
            <w:r>
              <w:rPr>
                <w:rFonts w:ascii="Calibri" w:hAnsi="Calibri"/>
                <w:spacing w:val="-6"/>
                <w:w w:val="105"/>
                <w:sz w:val="24"/>
              </w:rPr>
              <w:t> </w:t>
            </w:r>
            <w:r>
              <w:rPr>
                <w:rFonts w:ascii="Calibri" w:hAnsi="Calibri"/>
                <w:w w:val="105"/>
                <w:sz w:val="24"/>
              </w:rPr>
              <w:t>Some</w:t>
            </w:r>
            <w:r>
              <w:rPr>
                <w:rFonts w:ascii="Calibri" w:hAnsi="Calibri"/>
                <w:spacing w:val="-5"/>
                <w:w w:val="105"/>
                <w:sz w:val="24"/>
              </w:rPr>
              <w:t> </w:t>
            </w:r>
            <w:r>
              <w:rPr>
                <w:rFonts w:ascii="Calibri" w:hAnsi="Calibri"/>
                <w:w w:val="105"/>
                <w:sz w:val="24"/>
              </w:rPr>
              <w:t>things</w:t>
            </w:r>
            <w:r>
              <w:rPr>
                <w:rFonts w:ascii="Calibri" w:hAnsi="Calibri"/>
                <w:spacing w:val="-5"/>
                <w:w w:val="105"/>
                <w:sz w:val="24"/>
              </w:rPr>
              <w:t> </w:t>
            </w:r>
            <w:r>
              <w:rPr>
                <w:rFonts w:ascii="Calibri" w:hAnsi="Calibri"/>
                <w:w w:val="105"/>
                <w:sz w:val="24"/>
              </w:rPr>
              <w:t>I</w:t>
            </w:r>
            <w:r>
              <w:rPr>
                <w:rFonts w:ascii="Calibri" w:hAnsi="Calibri"/>
                <w:spacing w:val="-3"/>
                <w:w w:val="105"/>
                <w:sz w:val="24"/>
              </w:rPr>
              <w:t> </w:t>
            </w:r>
            <w:r>
              <w:rPr>
                <w:rFonts w:ascii="Calibri" w:hAnsi="Calibri"/>
                <w:w w:val="105"/>
                <w:sz w:val="24"/>
              </w:rPr>
              <w:t>haven’t</w:t>
            </w:r>
            <w:r>
              <w:rPr>
                <w:rFonts w:ascii="Calibri" w:hAnsi="Calibri"/>
                <w:spacing w:val="-7"/>
                <w:w w:val="105"/>
                <w:sz w:val="24"/>
              </w:rPr>
              <w:t> </w:t>
            </w:r>
            <w:r>
              <w:rPr>
                <w:rFonts w:ascii="Calibri" w:hAnsi="Calibri"/>
                <w:w w:val="105"/>
                <w:sz w:val="24"/>
              </w:rPr>
              <w:t>had for a long time.</w:t>
            </w:r>
          </w:p>
          <w:p>
            <w:pPr>
              <w:pStyle w:val="TableParagraph"/>
              <w:ind w:left="108" w:right="163"/>
              <w:rPr>
                <w:rFonts w:ascii="Calibri" w:hAnsi="Calibri"/>
                <w:sz w:val="24"/>
              </w:rPr>
            </w:pPr>
            <w:r>
              <w:rPr>
                <w:rFonts w:ascii="Calibri" w:hAnsi="Calibri"/>
                <w:w w:val="105"/>
                <w:sz w:val="24"/>
              </w:rPr>
              <w:t>Food</w:t>
            </w:r>
            <w:r>
              <w:rPr>
                <w:rFonts w:ascii="Calibri" w:hAnsi="Calibri"/>
                <w:spacing w:val="-9"/>
                <w:w w:val="105"/>
                <w:sz w:val="24"/>
              </w:rPr>
              <w:t> </w:t>
            </w:r>
            <w:r>
              <w:rPr>
                <w:rFonts w:ascii="Calibri" w:hAnsi="Calibri"/>
                <w:w w:val="105"/>
                <w:sz w:val="24"/>
              </w:rPr>
              <w:t>bank</w:t>
            </w:r>
            <w:r>
              <w:rPr>
                <w:rFonts w:ascii="Calibri" w:hAnsi="Calibri"/>
                <w:spacing w:val="-8"/>
                <w:w w:val="105"/>
                <w:sz w:val="24"/>
              </w:rPr>
              <w:t> </w:t>
            </w:r>
            <w:r>
              <w:rPr>
                <w:rFonts w:ascii="Calibri" w:hAnsi="Calibri"/>
                <w:w w:val="105"/>
                <w:sz w:val="24"/>
              </w:rPr>
              <w:t>is</w:t>
            </w:r>
            <w:r>
              <w:rPr>
                <w:rFonts w:ascii="Calibri" w:hAnsi="Calibri"/>
                <w:spacing w:val="-8"/>
                <w:w w:val="105"/>
                <w:sz w:val="24"/>
              </w:rPr>
              <w:t> </w:t>
            </w:r>
            <w:r>
              <w:rPr>
                <w:rFonts w:ascii="Calibri" w:hAnsi="Calibri"/>
                <w:w w:val="105"/>
                <w:sz w:val="24"/>
              </w:rPr>
              <w:t>very</w:t>
            </w:r>
            <w:r>
              <w:rPr>
                <w:rFonts w:ascii="Calibri" w:hAnsi="Calibri"/>
                <w:spacing w:val="-9"/>
                <w:w w:val="105"/>
                <w:sz w:val="24"/>
              </w:rPr>
              <w:t> </w:t>
            </w:r>
            <w:r>
              <w:rPr>
                <w:rFonts w:ascii="Calibri" w:hAnsi="Calibri"/>
                <w:w w:val="105"/>
                <w:sz w:val="24"/>
              </w:rPr>
              <w:t>limited</w:t>
            </w:r>
            <w:r>
              <w:rPr>
                <w:rFonts w:ascii="Calibri" w:hAnsi="Calibri"/>
                <w:spacing w:val="-9"/>
                <w:w w:val="105"/>
                <w:sz w:val="24"/>
              </w:rPr>
              <w:t> </w:t>
            </w:r>
            <w:r>
              <w:rPr>
                <w:rFonts w:ascii="Calibri" w:hAnsi="Calibri"/>
                <w:w w:val="105"/>
                <w:sz w:val="24"/>
              </w:rPr>
              <w:t>for</w:t>
            </w:r>
            <w:r>
              <w:rPr>
                <w:rFonts w:ascii="Calibri" w:hAnsi="Calibri"/>
                <w:spacing w:val="-7"/>
                <w:w w:val="105"/>
                <w:sz w:val="24"/>
              </w:rPr>
              <w:t> </w:t>
            </w:r>
            <w:r>
              <w:rPr>
                <w:rFonts w:ascii="Calibri" w:hAnsi="Calibri"/>
                <w:w w:val="105"/>
                <w:sz w:val="24"/>
              </w:rPr>
              <w:t>gluten</w:t>
            </w:r>
            <w:r>
              <w:rPr>
                <w:rFonts w:ascii="Calibri" w:hAnsi="Calibri"/>
                <w:spacing w:val="-9"/>
                <w:w w:val="105"/>
                <w:sz w:val="24"/>
              </w:rPr>
              <w:t> </w:t>
            </w:r>
            <w:r>
              <w:rPr>
                <w:rFonts w:ascii="Calibri" w:hAnsi="Calibri"/>
                <w:w w:val="105"/>
                <w:sz w:val="24"/>
              </w:rPr>
              <w:t>free,</w:t>
            </w:r>
            <w:r>
              <w:rPr>
                <w:rFonts w:ascii="Calibri" w:hAnsi="Calibri"/>
                <w:spacing w:val="-8"/>
                <w:w w:val="105"/>
                <w:sz w:val="24"/>
              </w:rPr>
              <w:t> </w:t>
            </w:r>
            <w:r>
              <w:rPr>
                <w:rFonts w:ascii="Calibri" w:hAnsi="Calibri"/>
                <w:w w:val="105"/>
                <w:sz w:val="24"/>
              </w:rPr>
              <w:t>lactose</w:t>
            </w:r>
            <w:r>
              <w:rPr>
                <w:rFonts w:ascii="Calibri" w:hAnsi="Calibri"/>
                <w:spacing w:val="-8"/>
                <w:w w:val="105"/>
                <w:sz w:val="24"/>
              </w:rPr>
              <w:t> </w:t>
            </w:r>
            <w:r>
              <w:rPr>
                <w:rFonts w:ascii="Calibri" w:hAnsi="Calibri"/>
                <w:w w:val="105"/>
                <w:sz w:val="24"/>
              </w:rPr>
              <w:t>free.</w:t>
            </w:r>
            <w:r>
              <w:rPr>
                <w:rFonts w:ascii="Calibri" w:hAnsi="Calibri"/>
                <w:spacing w:val="-8"/>
                <w:w w:val="105"/>
                <w:sz w:val="24"/>
              </w:rPr>
              <w:t> </w:t>
            </w:r>
            <w:r>
              <w:rPr>
                <w:rFonts w:ascii="Calibri" w:hAnsi="Calibri"/>
                <w:w w:val="105"/>
                <w:sz w:val="24"/>
              </w:rPr>
              <w:t>If</w:t>
            </w:r>
            <w:r>
              <w:rPr>
                <w:rFonts w:ascii="Calibri" w:hAnsi="Calibri"/>
                <w:spacing w:val="-9"/>
                <w:w w:val="105"/>
                <w:sz w:val="24"/>
              </w:rPr>
              <w:t> </w:t>
            </w:r>
            <w:r>
              <w:rPr>
                <w:rFonts w:ascii="Calibri" w:hAnsi="Calibri"/>
                <w:w w:val="105"/>
                <w:sz w:val="24"/>
              </w:rPr>
              <w:t>you’re</w:t>
            </w:r>
            <w:r>
              <w:rPr>
                <w:rFonts w:ascii="Calibri" w:hAnsi="Calibri"/>
                <w:spacing w:val="-8"/>
                <w:w w:val="105"/>
                <w:sz w:val="24"/>
              </w:rPr>
              <w:t> </w:t>
            </w:r>
            <w:r>
              <w:rPr>
                <w:rFonts w:ascii="Calibri" w:hAnsi="Calibri"/>
                <w:w w:val="105"/>
                <w:sz w:val="24"/>
              </w:rPr>
              <w:t>lucky</w:t>
            </w:r>
            <w:r>
              <w:rPr>
                <w:rFonts w:ascii="Calibri" w:hAnsi="Calibri"/>
                <w:spacing w:val="-9"/>
                <w:w w:val="105"/>
                <w:sz w:val="24"/>
              </w:rPr>
              <w:t> </w:t>
            </w:r>
            <w:r>
              <w:rPr>
                <w:rFonts w:ascii="Calibri" w:hAnsi="Calibri"/>
                <w:w w:val="105"/>
                <w:sz w:val="24"/>
              </w:rPr>
              <w:t>they might have some, but you’re probably only allowed to take 1.</w:t>
            </w:r>
          </w:p>
          <w:p>
            <w:pPr>
              <w:pStyle w:val="TableParagraph"/>
              <w:ind w:left="108" w:right="163"/>
              <w:rPr>
                <w:rFonts w:ascii="Calibri" w:hAnsi="Calibri"/>
                <w:sz w:val="24"/>
              </w:rPr>
            </w:pPr>
            <w:r>
              <w:rPr>
                <w:rFonts w:ascii="Calibri" w:hAnsi="Calibri"/>
                <w:w w:val="105"/>
                <w:sz w:val="24"/>
              </w:rPr>
              <w:t>Fruit</w:t>
            </w:r>
            <w:r>
              <w:rPr>
                <w:rFonts w:ascii="Calibri" w:hAnsi="Calibri"/>
                <w:spacing w:val="-9"/>
                <w:w w:val="105"/>
                <w:sz w:val="24"/>
              </w:rPr>
              <w:t> </w:t>
            </w:r>
            <w:r>
              <w:rPr>
                <w:rFonts w:ascii="Calibri" w:hAnsi="Calibri"/>
                <w:w w:val="105"/>
                <w:sz w:val="24"/>
              </w:rPr>
              <w:t>there</w:t>
            </w:r>
            <w:r>
              <w:rPr>
                <w:rFonts w:ascii="Calibri" w:hAnsi="Calibri"/>
                <w:spacing w:val="-9"/>
                <w:w w:val="105"/>
                <w:sz w:val="24"/>
              </w:rPr>
              <w:t> </w:t>
            </w:r>
            <w:r>
              <w:rPr>
                <w:rFonts w:ascii="Calibri" w:hAnsi="Calibri"/>
                <w:w w:val="105"/>
                <w:sz w:val="24"/>
              </w:rPr>
              <w:t>is</w:t>
            </w:r>
            <w:r>
              <w:rPr>
                <w:rFonts w:ascii="Calibri" w:hAnsi="Calibri"/>
                <w:spacing w:val="-9"/>
                <w:w w:val="105"/>
                <w:sz w:val="24"/>
              </w:rPr>
              <w:t> </w:t>
            </w:r>
            <w:r>
              <w:rPr>
                <w:rFonts w:ascii="Calibri" w:hAnsi="Calibri"/>
                <w:w w:val="105"/>
                <w:sz w:val="24"/>
              </w:rPr>
              <w:t>not</w:t>
            </w:r>
            <w:r>
              <w:rPr>
                <w:rFonts w:ascii="Calibri" w:hAnsi="Calibri"/>
                <w:spacing w:val="-8"/>
                <w:w w:val="105"/>
                <w:sz w:val="24"/>
              </w:rPr>
              <w:t> </w:t>
            </w:r>
            <w:r>
              <w:rPr>
                <w:rFonts w:ascii="Calibri" w:hAnsi="Calibri"/>
                <w:w w:val="105"/>
                <w:sz w:val="24"/>
              </w:rPr>
              <w:t>nice,</w:t>
            </w:r>
            <w:r>
              <w:rPr>
                <w:rFonts w:ascii="Calibri" w:hAnsi="Calibri"/>
                <w:spacing w:val="-9"/>
                <w:w w:val="105"/>
                <w:sz w:val="24"/>
              </w:rPr>
              <w:t> </w:t>
            </w:r>
            <w:r>
              <w:rPr>
                <w:rFonts w:ascii="Calibri" w:hAnsi="Calibri"/>
                <w:w w:val="105"/>
                <w:sz w:val="24"/>
              </w:rPr>
              <w:t>very</w:t>
            </w:r>
            <w:r>
              <w:rPr>
                <w:rFonts w:ascii="Calibri" w:hAnsi="Calibri"/>
                <w:spacing w:val="-10"/>
                <w:w w:val="105"/>
                <w:sz w:val="24"/>
              </w:rPr>
              <w:t> </w:t>
            </w:r>
            <w:r>
              <w:rPr>
                <w:rFonts w:ascii="Calibri" w:hAnsi="Calibri"/>
                <w:w w:val="105"/>
                <w:sz w:val="24"/>
              </w:rPr>
              <w:t>brown.</w:t>
            </w:r>
            <w:r>
              <w:rPr>
                <w:rFonts w:ascii="Calibri" w:hAnsi="Calibri"/>
                <w:spacing w:val="-9"/>
                <w:w w:val="105"/>
                <w:sz w:val="24"/>
              </w:rPr>
              <w:t> </w:t>
            </w:r>
            <w:r>
              <w:rPr>
                <w:rFonts w:ascii="Calibri" w:hAnsi="Calibri"/>
                <w:w w:val="105"/>
                <w:sz w:val="24"/>
              </w:rPr>
              <w:t>I</w:t>
            </w:r>
            <w:r>
              <w:rPr>
                <w:rFonts w:ascii="Calibri" w:hAnsi="Calibri"/>
                <w:spacing w:val="-10"/>
                <w:w w:val="105"/>
                <w:sz w:val="24"/>
              </w:rPr>
              <w:t> </w:t>
            </w:r>
            <w:r>
              <w:rPr>
                <w:rFonts w:ascii="Calibri" w:hAnsi="Calibri"/>
                <w:w w:val="105"/>
                <w:sz w:val="24"/>
              </w:rPr>
              <w:t>can’t</w:t>
            </w:r>
            <w:r>
              <w:rPr>
                <w:rFonts w:ascii="Calibri" w:hAnsi="Calibri"/>
                <w:spacing w:val="-8"/>
                <w:w w:val="105"/>
                <w:sz w:val="24"/>
              </w:rPr>
              <w:t> </w:t>
            </w:r>
            <w:r>
              <w:rPr>
                <w:rFonts w:ascii="Calibri" w:hAnsi="Calibri"/>
                <w:w w:val="105"/>
                <w:sz w:val="24"/>
              </w:rPr>
              <w:t>take</w:t>
            </w:r>
            <w:r>
              <w:rPr>
                <w:rFonts w:ascii="Calibri" w:hAnsi="Calibri"/>
                <w:spacing w:val="-9"/>
                <w:w w:val="105"/>
                <w:sz w:val="24"/>
              </w:rPr>
              <w:t> </w:t>
            </w:r>
            <w:r>
              <w:rPr>
                <w:rFonts w:ascii="Calibri" w:hAnsi="Calibri"/>
                <w:w w:val="105"/>
                <w:sz w:val="24"/>
              </w:rPr>
              <w:t>home</w:t>
            </w:r>
            <w:r>
              <w:rPr>
                <w:rFonts w:ascii="Calibri" w:hAnsi="Calibri"/>
                <w:spacing w:val="-9"/>
                <w:w w:val="105"/>
                <w:sz w:val="24"/>
              </w:rPr>
              <w:t> </w:t>
            </w:r>
            <w:r>
              <w:rPr>
                <w:rFonts w:ascii="Calibri" w:hAnsi="Calibri"/>
                <w:w w:val="105"/>
                <w:sz w:val="24"/>
              </w:rPr>
              <w:t>brown</w:t>
            </w:r>
            <w:r>
              <w:rPr>
                <w:rFonts w:ascii="Calibri" w:hAnsi="Calibri"/>
                <w:spacing w:val="-8"/>
                <w:w w:val="105"/>
                <w:sz w:val="24"/>
              </w:rPr>
              <w:t> </w:t>
            </w:r>
            <w:r>
              <w:rPr>
                <w:rFonts w:ascii="Calibri" w:hAnsi="Calibri"/>
                <w:w w:val="105"/>
                <w:sz w:val="24"/>
              </w:rPr>
              <w:t>bananas</w:t>
            </w:r>
            <w:r>
              <w:rPr>
                <w:rFonts w:ascii="Calibri" w:hAnsi="Calibri"/>
                <w:spacing w:val="-9"/>
                <w:w w:val="105"/>
                <w:sz w:val="24"/>
              </w:rPr>
              <w:t> </w:t>
            </w:r>
            <w:r>
              <w:rPr>
                <w:rFonts w:ascii="Calibri" w:hAnsi="Calibri"/>
                <w:w w:val="105"/>
                <w:sz w:val="24"/>
              </w:rPr>
              <w:t>to</w:t>
            </w:r>
            <w:r>
              <w:rPr>
                <w:rFonts w:ascii="Calibri" w:hAnsi="Calibri"/>
                <w:spacing w:val="-8"/>
                <w:w w:val="105"/>
                <w:sz w:val="24"/>
              </w:rPr>
              <w:t> </w:t>
            </w:r>
            <w:r>
              <w:rPr>
                <w:rFonts w:ascii="Calibri" w:hAnsi="Calibri"/>
                <w:w w:val="105"/>
                <w:sz w:val="24"/>
              </w:rPr>
              <w:t>my kids, they won’t eat them.</w:t>
            </w:r>
          </w:p>
          <w:p>
            <w:pPr>
              <w:pStyle w:val="TableParagraph"/>
              <w:ind w:left="108" w:right="163"/>
              <w:rPr>
                <w:rFonts w:ascii="Calibri" w:hAnsi="Calibri"/>
                <w:sz w:val="24"/>
              </w:rPr>
            </w:pPr>
            <w:r>
              <w:rPr>
                <w:rFonts w:ascii="Calibri" w:hAnsi="Calibri"/>
                <w:w w:val="105"/>
                <w:sz w:val="24"/>
              </w:rPr>
              <w:t>For</w:t>
            </w:r>
            <w:r>
              <w:rPr>
                <w:rFonts w:ascii="Calibri" w:hAnsi="Calibri"/>
                <w:spacing w:val="-1"/>
                <w:w w:val="105"/>
                <w:sz w:val="24"/>
              </w:rPr>
              <w:t> </w:t>
            </w:r>
            <w:r>
              <w:rPr>
                <w:rFonts w:ascii="Calibri" w:hAnsi="Calibri"/>
                <w:w w:val="105"/>
                <w:sz w:val="24"/>
              </w:rPr>
              <w:t>texture</w:t>
            </w:r>
            <w:r>
              <w:rPr>
                <w:rFonts w:ascii="Calibri" w:hAnsi="Calibri"/>
                <w:spacing w:val="-3"/>
                <w:w w:val="105"/>
                <w:sz w:val="24"/>
              </w:rPr>
              <w:t> </w:t>
            </w:r>
            <w:r>
              <w:rPr>
                <w:rFonts w:ascii="Calibri" w:hAnsi="Calibri"/>
                <w:w w:val="105"/>
                <w:sz w:val="24"/>
              </w:rPr>
              <w:t>and</w:t>
            </w:r>
            <w:r>
              <w:rPr>
                <w:rFonts w:ascii="Calibri" w:hAnsi="Calibri"/>
                <w:spacing w:val="-4"/>
                <w:w w:val="105"/>
                <w:sz w:val="24"/>
              </w:rPr>
              <w:t> </w:t>
            </w:r>
            <w:r>
              <w:rPr>
                <w:rFonts w:ascii="Calibri" w:hAnsi="Calibri"/>
                <w:w w:val="105"/>
                <w:sz w:val="24"/>
              </w:rPr>
              <w:t>food sensitivities,</w:t>
            </w:r>
            <w:r>
              <w:rPr>
                <w:rFonts w:ascii="Calibri" w:hAnsi="Calibri"/>
                <w:spacing w:val="-3"/>
                <w:w w:val="105"/>
                <w:sz w:val="24"/>
              </w:rPr>
              <w:t> </w:t>
            </w:r>
            <w:r>
              <w:rPr>
                <w:rFonts w:ascii="Calibri" w:hAnsi="Calibri"/>
                <w:w w:val="105"/>
                <w:sz w:val="24"/>
              </w:rPr>
              <w:t>diabetic</w:t>
            </w:r>
            <w:r>
              <w:rPr>
                <w:rFonts w:ascii="Calibri" w:hAnsi="Calibri"/>
                <w:spacing w:val="-1"/>
                <w:w w:val="105"/>
                <w:sz w:val="24"/>
              </w:rPr>
              <w:t> </w:t>
            </w:r>
            <w:r>
              <w:rPr>
                <w:rFonts w:ascii="Calibri" w:hAnsi="Calibri"/>
                <w:w w:val="105"/>
                <w:sz w:val="24"/>
              </w:rPr>
              <w:t>foods</w:t>
            </w:r>
            <w:r>
              <w:rPr>
                <w:rFonts w:ascii="Calibri" w:hAnsi="Calibri"/>
                <w:spacing w:val="-3"/>
                <w:w w:val="105"/>
                <w:sz w:val="24"/>
              </w:rPr>
              <w:t> </w:t>
            </w:r>
            <w:r>
              <w:rPr>
                <w:rFonts w:ascii="Calibri" w:hAnsi="Calibri"/>
                <w:w w:val="105"/>
                <w:sz w:val="24"/>
              </w:rPr>
              <w:t>there</w:t>
            </w:r>
            <w:r>
              <w:rPr>
                <w:rFonts w:ascii="Calibri" w:hAnsi="Calibri"/>
                <w:spacing w:val="-3"/>
                <w:w w:val="105"/>
                <w:sz w:val="24"/>
              </w:rPr>
              <w:t> </w:t>
            </w:r>
            <w:r>
              <w:rPr>
                <w:rFonts w:ascii="Calibri" w:hAnsi="Calibri"/>
                <w:w w:val="105"/>
                <w:sz w:val="24"/>
              </w:rPr>
              <w:t>isn’t</w:t>
            </w:r>
            <w:r>
              <w:rPr>
                <w:rFonts w:ascii="Calibri" w:hAnsi="Calibri"/>
                <w:spacing w:val="-5"/>
                <w:w w:val="105"/>
                <w:sz w:val="24"/>
              </w:rPr>
              <w:t> </w:t>
            </w:r>
            <w:r>
              <w:rPr>
                <w:rFonts w:ascii="Calibri" w:hAnsi="Calibri"/>
                <w:w w:val="105"/>
                <w:sz w:val="24"/>
              </w:rPr>
              <w:t>much.</w:t>
            </w:r>
            <w:r>
              <w:rPr>
                <w:rFonts w:ascii="Calibri" w:hAnsi="Calibri"/>
                <w:spacing w:val="-3"/>
                <w:w w:val="105"/>
                <w:sz w:val="24"/>
              </w:rPr>
              <w:t> </w:t>
            </w:r>
            <w:r>
              <w:rPr>
                <w:rFonts w:ascii="Calibri" w:hAnsi="Calibri"/>
                <w:w w:val="105"/>
                <w:sz w:val="24"/>
              </w:rPr>
              <w:t>What</w:t>
            </w:r>
            <w:r>
              <w:rPr>
                <w:rFonts w:ascii="Calibri" w:hAnsi="Calibri"/>
                <w:spacing w:val="-5"/>
                <w:w w:val="105"/>
                <w:sz w:val="24"/>
              </w:rPr>
              <w:t> </w:t>
            </w:r>
            <w:r>
              <w:rPr>
                <w:rFonts w:ascii="Calibri" w:hAnsi="Calibri"/>
                <w:w w:val="105"/>
                <w:sz w:val="24"/>
              </w:rPr>
              <w:t>is there is often high salt content.</w:t>
            </w:r>
          </w:p>
          <w:p>
            <w:pPr>
              <w:pStyle w:val="TableParagraph"/>
              <w:ind w:left="108" w:right="166"/>
              <w:rPr>
                <w:rFonts w:ascii="Calibri" w:hAnsi="Calibri"/>
                <w:sz w:val="24"/>
              </w:rPr>
            </w:pPr>
            <w:r>
              <w:rPr>
                <w:rFonts w:ascii="Calibri" w:hAnsi="Calibri"/>
                <w:w w:val="105"/>
                <w:sz w:val="24"/>
              </w:rPr>
              <w:t>Accessing dietary requirements - good businesses go under because they are not funding to support people with celiac. In Europe they have funding for people with the diagnosis. Lots of businesses sell foods that aren’t gluten</w:t>
            </w:r>
            <w:r>
              <w:rPr>
                <w:rFonts w:ascii="Calibri" w:hAnsi="Calibri"/>
                <w:spacing w:val="80"/>
                <w:w w:val="105"/>
                <w:sz w:val="24"/>
              </w:rPr>
              <w:t> </w:t>
            </w:r>
            <w:r>
              <w:rPr>
                <w:rFonts w:ascii="Calibri" w:hAnsi="Calibri"/>
                <w:w w:val="105"/>
                <w:sz w:val="24"/>
              </w:rPr>
              <w:t>free and saying they are.</w:t>
            </w:r>
          </w:p>
        </w:tc>
      </w:tr>
      <w:tr>
        <w:trPr>
          <w:trHeight w:val="1859" w:hRule="atLeast"/>
        </w:trPr>
        <w:tc>
          <w:tcPr>
            <w:tcW w:w="2263" w:type="dxa"/>
            <w:shd w:val="clear" w:color="auto" w:fill="FAE3D4"/>
          </w:tcPr>
          <w:p>
            <w:pPr>
              <w:pStyle w:val="TableParagraph"/>
              <w:rPr>
                <w:sz w:val="24"/>
              </w:rPr>
            </w:pPr>
          </w:p>
          <w:p>
            <w:pPr>
              <w:pStyle w:val="TableParagraph"/>
              <w:spacing w:before="177"/>
              <w:rPr>
                <w:sz w:val="24"/>
              </w:rPr>
            </w:pPr>
          </w:p>
          <w:p>
            <w:pPr>
              <w:pStyle w:val="TableParagraph"/>
              <w:spacing w:before="1"/>
              <w:ind w:left="107"/>
              <w:rPr>
                <w:rFonts w:ascii="Calibri"/>
                <w:b/>
                <w:sz w:val="24"/>
              </w:rPr>
            </w:pPr>
            <w:r>
              <w:rPr>
                <w:rFonts w:ascii="Calibri"/>
                <w:b/>
                <w:spacing w:val="6"/>
                <w:sz w:val="24"/>
              </w:rPr>
              <w:t>Healthy</w:t>
            </w:r>
            <w:r>
              <w:rPr>
                <w:rFonts w:ascii="Calibri"/>
                <w:b/>
                <w:spacing w:val="24"/>
                <w:sz w:val="24"/>
              </w:rPr>
              <w:t> </w:t>
            </w:r>
            <w:r>
              <w:rPr>
                <w:rFonts w:ascii="Calibri"/>
                <w:b/>
                <w:spacing w:val="-4"/>
                <w:sz w:val="24"/>
              </w:rPr>
              <w:t>food</w:t>
            </w:r>
          </w:p>
        </w:tc>
        <w:tc>
          <w:tcPr>
            <w:tcW w:w="8186" w:type="dxa"/>
            <w:shd w:val="clear" w:color="auto" w:fill="FAE3D4"/>
          </w:tcPr>
          <w:p>
            <w:pPr>
              <w:pStyle w:val="TableParagraph"/>
              <w:spacing w:before="196"/>
              <w:ind w:left="108" w:right="163"/>
              <w:rPr>
                <w:rFonts w:ascii="Calibri"/>
                <w:sz w:val="24"/>
              </w:rPr>
            </w:pPr>
            <w:r>
              <w:rPr>
                <w:rFonts w:ascii="Calibri"/>
                <w:w w:val="105"/>
                <w:sz w:val="24"/>
              </w:rPr>
              <w:t>I</w:t>
            </w:r>
            <w:r>
              <w:rPr>
                <w:rFonts w:ascii="Calibri"/>
                <w:spacing w:val="-5"/>
                <w:w w:val="105"/>
                <w:sz w:val="24"/>
              </w:rPr>
              <w:t> </w:t>
            </w:r>
            <w:r>
              <w:rPr>
                <w:rFonts w:ascii="Calibri"/>
                <w:w w:val="105"/>
                <w:sz w:val="24"/>
              </w:rPr>
              <w:t>am</w:t>
            </w:r>
            <w:r>
              <w:rPr>
                <w:rFonts w:ascii="Calibri"/>
                <w:spacing w:val="-5"/>
                <w:w w:val="105"/>
                <w:sz w:val="24"/>
              </w:rPr>
              <w:t> </w:t>
            </w:r>
            <w:r>
              <w:rPr>
                <w:rFonts w:ascii="Calibri"/>
                <w:w w:val="105"/>
                <w:sz w:val="24"/>
              </w:rPr>
              <w:t>not</w:t>
            </w:r>
            <w:r>
              <w:rPr>
                <w:rFonts w:ascii="Calibri"/>
                <w:spacing w:val="-6"/>
                <w:w w:val="105"/>
                <w:sz w:val="24"/>
              </w:rPr>
              <w:t> </w:t>
            </w:r>
            <w:r>
              <w:rPr>
                <w:rFonts w:ascii="Calibri"/>
                <w:w w:val="105"/>
                <w:sz w:val="24"/>
              </w:rPr>
              <w:t>able</w:t>
            </w:r>
            <w:r>
              <w:rPr>
                <w:rFonts w:ascii="Calibri"/>
                <w:spacing w:val="-2"/>
                <w:w w:val="105"/>
                <w:sz w:val="24"/>
              </w:rPr>
              <w:t> </w:t>
            </w:r>
            <w:r>
              <w:rPr>
                <w:rFonts w:ascii="Calibri"/>
                <w:w w:val="105"/>
                <w:sz w:val="24"/>
              </w:rPr>
              <w:t>to</w:t>
            </w:r>
            <w:r>
              <w:rPr>
                <w:rFonts w:ascii="Calibri"/>
                <w:spacing w:val="-5"/>
                <w:w w:val="105"/>
                <w:sz w:val="24"/>
              </w:rPr>
              <w:t> </w:t>
            </w:r>
            <w:r>
              <w:rPr>
                <w:rFonts w:ascii="Calibri"/>
                <w:w w:val="105"/>
                <w:sz w:val="24"/>
              </w:rPr>
              <w:t>afford</w:t>
            </w:r>
            <w:r>
              <w:rPr>
                <w:rFonts w:ascii="Calibri"/>
                <w:spacing w:val="-2"/>
                <w:w w:val="105"/>
                <w:sz w:val="24"/>
              </w:rPr>
              <w:t> </w:t>
            </w:r>
            <w:r>
              <w:rPr>
                <w:rFonts w:ascii="Calibri"/>
                <w:w w:val="105"/>
                <w:sz w:val="24"/>
              </w:rPr>
              <w:t>the</w:t>
            </w:r>
            <w:r>
              <w:rPr>
                <w:rFonts w:ascii="Calibri"/>
                <w:spacing w:val="-4"/>
                <w:w w:val="105"/>
                <w:sz w:val="24"/>
              </w:rPr>
              <w:t> </w:t>
            </w:r>
            <w:r>
              <w:rPr>
                <w:rFonts w:ascii="Calibri"/>
                <w:w w:val="105"/>
                <w:sz w:val="24"/>
              </w:rPr>
              <w:t>right</w:t>
            </w:r>
            <w:r>
              <w:rPr>
                <w:rFonts w:ascii="Calibri"/>
                <w:spacing w:val="-3"/>
                <w:w w:val="105"/>
                <w:sz w:val="24"/>
              </w:rPr>
              <w:t> </w:t>
            </w:r>
            <w:r>
              <w:rPr>
                <w:rFonts w:ascii="Calibri"/>
                <w:w w:val="105"/>
                <w:sz w:val="24"/>
              </w:rPr>
              <w:t>food.</w:t>
            </w:r>
            <w:r>
              <w:rPr>
                <w:rFonts w:ascii="Calibri"/>
                <w:spacing w:val="-4"/>
                <w:w w:val="105"/>
                <w:sz w:val="24"/>
              </w:rPr>
              <w:t> </w:t>
            </w:r>
            <w:r>
              <w:rPr>
                <w:rFonts w:ascii="Calibri"/>
                <w:w w:val="105"/>
                <w:sz w:val="24"/>
              </w:rPr>
              <w:t>Carbohydrates</w:t>
            </w:r>
            <w:r>
              <w:rPr>
                <w:rFonts w:ascii="Calibri"/>
                <w:spacing w:val="-4"/>
                <w:w w:val="105"/>
                <w:sz w:val="24"/>
              </w:rPr>
              <w:t> </w:t>
            </w:r>
            <w:r>
              <w:rPr>
                <w:rFonts w:ascii="Calibri"/>
                <w:w w:val="105"/>
                <w:sz w:val="24"/>
              </w:rPr>
              <w:t>are</w:t>
            </w:r>
            <w:r>
              <w:rPr>
                <w:rFonts w:ascii="Calibri"/>
                <w:spacing w:val="-4"/>
                <w:w w:val="105"/>
                <w:sz w:val="24"/>
              </w:rPr>
              <w:t> </w:t>
            </w:r>
            <w:r>
              <w:rPr>
                <w:rFonts w:ascii="Calibri"/>
                <w:w w:val="105"/>
                <w:sz w:val="24"/>
              </w:rPr>
              <w:t>much</w:t>
            </w:r>
            <w:r>
              <w:rPr>
                <w:rFonts w:ascii="Calibri"/>
                <w:spacing w:val="-5"/>
                <w:w w:val="105"/>
                <w:sz w:val="24"/>
              </w:rPr>
              <w:t> </w:t>
            </w:r>
            <w:r>
              <w:rPr>
                <w:rFonts w:ascii="Calibri"/>
                <w:w w:val="105"/>
                <w:sz w:val="24"/>
              </w:rPr>
              <w:t>cheaper.</w:t>
            </w:r>
            <w:r>
              <w:rPr>
                <w:rFonts w:ascii="Calibri"/>
                <w:spacing w:val="-4"/>
                <w:w w:val="105"/>
                <w:sz w:val="24"/>
              </w:rPr>
              <w:t> </w:t>
            </w:r>
            <w:r>
              <w:rPr>
                <w:rFonts w:ascii="Calibri"/>
                <w:w w:val="105"/>
                <w:sz w:val="24"/>
              </w:rPr>
              <w:t>I</w:t>
            </w:r>
            <w:r>
              <w:rPr>
                <w:rFonts w:ascii="Calibri"/>
                <w:spacing w:val="-5"/>
                <w:w w:val="105"/>
                <w:sz w:val="24"/>
              </w:rPr>
              <w:t> </w:t>
            </w:r>
            <w:r>
              <w:rPr>
                <w:rFonts w:ascii="Calibri"/>
                <w:w w:val="105"/>
                <w:sz w:val="24"/>
              </w:rPr>
              <w:t>can get a $1 bag of pasta and a tiny bit of veg.</w:t>
            </w:r>
          </w:p>
          <w:p>
            <w:pPr>
              <w:pStyle w:val="TableParagraph"/>
              <w:ind w:left="108" w:right="281"/>
              <w:rPr>
                <w:rFonts w:ascii="Calibri"/>
                <w:sz w:val="24"/>
              </w:rPr>
            </w:pPr>
            <w:r>
              <w:rPr>
                <w:rFonts w:ascii="Calibri"/>
                <w:w w:val="105"/>
                <w:sz w:val="24"/>
              </w:rPr>
              <w:t>Stigmatised around diabetes as a lifestyle disease but it is about genetics and stress mostly.</w:t>
            </w:r>
          </w:p>
          <w:p>
            <w:pPr>
              <w:pStyle w:val="TableParagraph"/>
              <w:spacing w:line="293" w:lineRule="exact"/>
              <w:ind w:left="108"/>
              <w:rPr>
                <w:rFonts w:ascii="Calibri"/>
                <w:sz w:val="24"/>
              </w:rPr>
            </w:pPr>
            <w:r>
              <w:rPr>
                <w:rFonts w:ascii="Calibri"/>
                <w:w w:val="105"/>
                <w:sz w:val="24"/>
              </w:rPr>
              <w:t>Then</w:t>
            </w:r>
            <w:r>
              <w:rPr>
                <w:rFonts w:ascii="Calibri"/>
                <w:spacing w:val="1"/>
                <w:w w:val="105"/>
                <w:sz w:val="24"/>
              </w:rPr>
              <w:t> </w:t>
            </w:r>
            <w:r>
              <w:rPr>
                <w:rFonts w:ascii="Calibri"/>
                <w:w w:val="105"/>
                <w:sz w:val="24"/>
              </w:rPr>
              <w:t>health</w:t>
            </w:r>
            <w:r>
              <w:rPr>
                <w:rFonts w:ascii="Calibri"/>
                <w:spacing w:val="2"/>
                <w:w w:val="105"/>
                <w:sz w:val="24"/>
              </w:rPr>
              <w:t> </w:t>
            </w:r>
            <w:r>
              <w:rPr>
                <w:rFonts w:ascii="Calibri"/>
                <w:w w:val="105"/>
                <w:sz w:val="24"/>
              </w:rPr>
              <w:t>issues</w:t>
            </w:r>
            <w:r>
              <w:rPr>
                <w:rFonts w:ascii="Calibri"/>
                <w:spacing w:val="4"/>
                <w:w w:val="105"/>
                <w:sz w:val="24"/>
              </w:rPr>
              <w:t> </w:t>
            </w:r>
            <w:r>
              <w:rPr>
                <w:rFonts w:ascii="Calibri"/>
                <w:w w:val="105"/>
                <w:sz w:val="24"/>
              </w:rPr>
              <w:t>can</w:t>
            </w:r>
            <w:r>
              <w:rPr>
                <w:rFonts w:ascii="Calibri"/>
                <w:spacing w:val="-1"/>
                <w:w w:val="105"/>
                <w:sz w:val="24"/>
              </w:rPr>
              <w:t> </w:t>
            </w:r>
            <w:r>
              <w:rPr>
                <w:rFonts w:ascii="Calibri"/>
                <w:w w:val="105"/>
                <w:sz w:val="24"/>
              </w:rPr>
              <w:t>be</w:t>
            </w:r>
            <w:r>
              <w:rPr>
                <w:rFonts w:ascii="Calibri"/>
                <w:spacing w:val="3"/>
                <w:w w:val="105"/>
                <w:sz w:val="24"/>
              </w:rPr>
              <w:t> </w:t>
            </w:r>
            <w:r>
              <w:rPr>
                <w:rFonts w:ascii="Calibri"/>
                <w:w w:val="105"/>
                <w:sz w:val="24"/>
              </w:rPr>
              <w:t>impacted</w:t>
            </w:r>
            <w:r>
              <w:rPr>
                <w:rFonts w:ascii="Calibri"/>
                <w:spacing w:val="2"/>
                <w:w w:val="105"/>
                <w:sz w:val="24"/>
              </w:rPr>
              <w:t> </w:t>
            </w:r>
            <w:r>
              <w:rPr>
                <w:rFonts w:ascii="Calibri"/>
                <w:w w:val="105"/>
                <w:sz w:val="24"/>
              </w:rPr>
              <w:t>by</w:t>
            </w:r>
            <w:r>
              <w:rPr>
                <w:rFonts w:ascii="Calibri"/>
                <w:spacing w:val="2"/>
                <w:w w:val="105"/>
                <w:sz w:val="24"/>
              </w:rPr>
              <w:t> </w:t>
            </w:r>
            <w:r>
              <w:rPr>
                <w:rFonts w:ascii="Calibri"/>
                <w:spacing w:val="-2"/>
                <w:w w:val="105"/>
                <w:sz w:val="24"/>
              </w:rPr>
              <w:t>diet.</w:t>
            </w:r>
          </w:p>
        </w:tc>
      </w:tr>
      <w:tr>
        <w:trPr>
          <w:trHeight w:val="8601" w:hRule="atLeast"/>
        </w:trPr>
        <w:tc>
          <w:tcPr>
            <w:tcW w:w="226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58"/>
              <w:rPr>
                <w:sz w:val="24"/>
              </w:rPr>
            </w:pPr>
          </w:p>
          <w:p>
            <w:pPr>
              <w:pStyle w:val="TableParagraph"/>
              <w:ind w:left="107"/>
              <w:rPr>
                <w:rFonts w:ascii="Calibri"/>
                <w:b/>
                <w:sz w:val="24"/>
              </w:rPr>
            </w:pPr>
            <w:r>
              <w:rPr>
                <w:rFonts w:ascii="Calibri"/>
                <w:b/>
                <w:w w:val="115"/>
                <w:sz w:val="24"/>
              </w:rPr>
              <w:t>Accessing</w:t>
            </w:r>
            <w:r>
              <w:rPr>
                <w:rFonts w:ascii="Calibri"/>
                <w:b/>
                <w:spacing w:val="-7"/>
                <w:w w:val="115"/>
                <w:sz w:val="24"/>
              </w:rPr>
              <w:t> </w:t>
            </w:r>
            <w:r>
              <w:rPr>
                <w:rFonts w:ascii="Calibri"/>
                <w:b/>
                <w:spacing w:val="-2"/>
                <w:w w:val="115"/>
                <w:sz w:val="24"/>
              </w:rPr>
              <w:t>Support</w:t>
            </w:r>
          </w:p>
        </w:tc>
        <w:tc>
          <w:tcPr>
            <w:tcW w:w="8186" w:type="dxa"/>
          </w:tcPr>
          <w:p>
            <w:pPr>
              <w:pStyle w:val="TableParagraph"/>
              <w:spacing w:before="196"/>
              <w:ind w:left="108"/>
              <w:rPr>
                <w:rFonts w:ascii="Calibri" w:hAnsi="Calibri"/>
                <w:sz w:val="24"/>
              </w:rPr>
            </w:pPr>
            <w:r>
              <w:rPr>
                <w:rFonts w:ascii="Calibri" w:hAnsi="Calibri"/>
                <w:w w:val="105"/>
                <w:sz w:val="24"/>
              </w:rPr>
              <w:t>As a</w:t>
            </w:r>
            <w:r>
              <w:rPr>
                <w:rFonts w:ascii="Calibri" w:hAnsi="Calibri"/>
                <w:spacing w:val="-1"/>
                <w:w w:val="105"/>
                <w:sz w:val="24"/>
              </w:rPr>
              <w:t> </w:t>
            </w:r>
            <w:r>
              <w:rPr>
                <w:rFonts w:ascii="Calibri" w:hAnsi="Calibri"/>
                <w:w w:val="105"/>
                <w:sz w:val="24"/>
              </w:rPr>
              <w:t>single mum, I</w:t>
            </w:r>
            <w:r>
              <w:rPr>
                <w:rFonts w:ascii="Calibri" w:hAnsi="Calibri"/>
                <w:spacing w:val="-1"/>
                <w:w w:val="105"/>
                <w:sz w:val="24"/>
              </w:rPr>
              <w:t> </w:t>
            </w:r>
            <w:r>
              <w:rPr>
                <w:rFonts w:ascii="Calibri" w:hAnsi="Calibri"/>
                <w:w w:val="105"/>
                <w:sz w:val="24"/>
              </w:rPr>
              <w:t>can’t advertise to my</w:t>
            </w:r>
            <w:r>
              <w:rPr>
                <w:rFonts w:ascii="Calibri" w:hAnsi="Calibri"/>
                <w:spacing w:val="-1"/>
                <w:w w:val="105"/>
                <w:sz w:val="24"/>
              </w:rPr>
              <w:t> </w:t>
            </w:r>
            <w:r>
              <w:rPr>
                <w:rFonts w:ascii="Calibri" w:hAnsi="Calibri"/>
                <w:w w:val="105"/>
                <w:sz w:val="24"/>
              </w:rPr>
              <w:t>children</w:t>
            </w:r>
            <w:r>
              <w:rPr>
                <w:rFonts w:ascii="Calibri" w:hAnsi="Calibri"/>
                <w:spacing w:val="-1"/>
                <w:w w:val="105"/>
                <w:sz w:val="24"/>
              </w:rPr>
              <w:t> </w:t>
            </w:r>
            <w:r>
              <w:rPr>
                <w:rFonts w:ascii="Calibri" w:hAnsi="Calibri"/>
                <w:w w:val="105"/>
                <w:sz w:val="24"/>
              </w:rPr>
              <w:t>that we are struggling or</w:t>
            </w:r>
            <w:r>
              <w:rPr>
                <w:rFonts w:ascii="Calibri" w:hAnsi="Calibri"/>
                <w:spacing w:val="-2"/>
                <w:w w:val="105"/>
                <w:sz w:val="24"/>
              </w:rPr>
              <w:t> </w:t>
            </w:r>
            <w:r>
              <w:rPr>
                <w:rFonts w:ascii="Calibri" w:hAnsi="Calibri"/>
                <w:w w:val="105"/>
                <w:sz w:val="24"/>
              </w:rPr>
              <w:t>my ex</w:t>
            </w:r>
            <w:r>
              <w:rPr>
                <w:rFonts w:ascii="Calibri" w:hAnsi="Calibri"/>
                <w:spacing w:val="-7"/>
                <w:w w:val="105"/>
                <w:sz w:val="24"/>
              </w:rPr>
              <w:t> </w:t>
            </w:r>
            <w:r>
              <w:rPr>
                <w:rFonts w:ascii="Calibri" w:hAnsi="Calibri"/>
                <w:w w:val="105"/>
                <w:sz w:val="24"/>
              </w:rPr>
              <w:t>will</w:t>
            </w:r>
            <w:r>
              <w:rPr>
                <w:rFonts w:ascii="Calibri" w:hAnsi="Calibri"/>
                <w:spacing w:val="-7"/>
                <w:w w:val="105"/>
                <w:sz w:val="24"/>
              </w:rPr>
              <w:t> </w:t>
            </w:r>
            <w:r>
              <w:rPr>
                <w:rFonts w:ascii="Calibri" w:hAnsi="Calibri"/>
                <w:w w:val="105"/>
                <w:sz w:val="24"/>
              </w:rPr>
              <w:t>take</w:t>
            </w:r>
            <w:r>
              <w:rPr>
                <w:rFonts w:ascii="Calibri" w:hAnsi="Calibri"/>
                <w:spacing w:val="-6"/>
                <w:w w:val="105"/>
                <w:sz w:val="24"/>
              </w:rPr>
              <w:t> </w:t>
            </w:r>
            <w:r>
              <w:rPr>
                <w:rFonts w:ascii="Calibri" w:hAnsi="Calibri"/>
                <w:w w:val="105"/>
                <w:sz w:val="24"/>
              </w:rPr>
              <w:t>my</w:t>
            </w:r>
            <w:r>
              <w:rPr>
                <w:rFonts w:ascii="Calibri" w:hAnsi="Calibri"/>
                <w:spacing w:val="-5"/>
                <w:w w:val="105"/>
                <w:sz w:val="24"/>
              </w:rPr>
              <w:t> </w:t>
            </w:r>
            <w:r>
              <w:rPr>
                <w:rFonts w:ascii="Calibri" w:hAnsi="Calibri"/>
                <w:w w:val="105"/>
                <w:sz w:val="24"/>
              </w:rPr>
              <w:t>children</w:t>
            </w:r>
            <w:r>
              <w:rPr>
                <w:rFonts w:ascii="Calibri" w:hAnsi="Calibri"/>
                <w:spacing w:val="-5"/>
                <w:w w:val="105"/>
                <w:sz w:val="24"/>
              </w:rPr>
              <w:t> </w:t>
            </w:r>
            <w:r>
              <w:rPr>
                <w:rFonts w:ascii="Calibri" w:hAnsi="Calibri"/>
                <w:w w:val="105"/>
                <w:sz w:val="24"/>
              </w:rPr>
              <w:t>away</w:t>
            </w:r>
            <w:r>
              <w:rPr>
                <w:rFonts w:ascii="Calibri" w:hAnsi="Calibri"/>
                <w:spacing w:val="-7"/>
                <w:w w:val="105"/>
                <w:sz w:val="24"/>
              </w:rPr>
              <w:t> </w:t>
            </w:r>
            <w:r>
              <w:rPr>
                <w:rFonts w:ascii="Calibri" w:hAnsi="Calibri"/>
                <w:w w:val="105"/>
                <w:sz w:val="24"/>
              </w:rPr>
              <w:t>from</w:t>
            </w:r>
            <w:r>
              <w:rPr>
                <w:rFonts w:ascii="Calibri" w:hAnsi="Calibri"/>
                <w:spacing w:val="-5"/>
                <w:w w:val="105"/>
                <w:sz w:val="24"/>
              </w:rPr>
              <w:t> </w:t>
            </w:r>
            <w:r>
              <w:rPr>
                <w:rFonts w:ascii="Calibri" w:hAnsi="Calibri"/>
                <w:w w:val="105"/>
                <w:sz w:val="24"/>
              </w:rPr>
              <w:t>me.</w:t>
            </w:r>
            <w:r>
              <w:rPr>
                <w:rFonts w:ascii="Calibri" w:hAnsi="Calibri"/>
                <w:spacing w:val="-6"/>
                <w:w w:val="105"/>
                <w:sz w:val="24"/>
              </w:rPr>
              <w:t> </w:t>
            </w:r>
            <w:r>
              <w:rPr>
                <w:rFonts w:ascii="Calibri" w:hAnsi="Calibri"/>
                <w:w w:val="105"/>
                <w:sz w:val="24"/>
              </w:rPr>
              <w:t>I</w:t>
            </w:r>
            <w:r>
              <w:rPr>
                <w:rFonts w:ascii="Calibri" w:hAnsi="Calibri"/>
                <w:spacing w:val="-7"/>
                <w:w w:val="105"/>
                <w:sz w:val="24"/>
              </w:rPr>
              <w:t> </w:t>
            </w:r>
            <w:r>
              <w:rPr>
                <w:rFonts w:ascii="Calibri" w:hAnsi="Calibri"/>
                <w:w w:val="105"/>
                <w:sz w:val="24"/>
              </w:rPr>
              <w:t>can’t</w:t>
            </w:r>
            <w:r>
              <w:rPr>
                <w:rFonts w:ascii="Calibri" w:hAnsi="Calibri"/>
                <w:spacing w:val="-8"/>
                <w:w w:val="105"/>
                <w:sz w:val="24"/>
              </w:rPr>
              <w:t> </w:t>
            </w:r>
            <w:r>
              <w:rPr>
                <w:rFonts w:ascii="Calibri" w:hAnsi="Calibri"/>
                <w:w w:val="105"/>
                <w:sz w:val="24"/>
              </w:rPr>
              <w:t>go</w:t>
            </w:r>
            <w:r>
              <w:rPr>
                <w:rFonts w:ascii="Calibri" w:hAnsi="Calibri"/>
                <w:spacing w:val="-7"/>
                <w:w w:val="105"/>
                <w:sz w:val="24"/>
              </w:rPr>
              <w:t> </w:t>
            </w:r>
            <w:r>
              <w:rPr>
                <w:rFonts w:ascii="Calibri" w:hAnsi="Calibri"/>
                <w:w w:val="105"/>
                <w:sz w:val="24"/>
              </w:rPr>
              <w:t>to</w:t>
            </w:r>
            <w:r>
              <w:rPr>
                <w:rFonts w:ascii="Calibri" w:hAnsi="Calibri"/>
                <w:spacing w:val="-7"/>
                <w:w w:val="105"/>
                <w:sz w:val="24"/>
              </w:rPr>
              <w:t> </w:t>
            </w:r>
            <w:r>
              <w:rPr>
                <w:rFonts w:ascii="Calibri" w:hAnsi="Calibri"/>
                <w:w w:val="105"/>
                <w:sz w:val="24"/>
              </w:rPr>
              <w:t>places</w:t>
            </w:r>
            <w:r>
              <w:rPr>
                <w:rFonts w:ascii="Calibri" w:hAnsi="Calibri"/>
                <w:spacing w:val="-6"/>
                <w:w w:val="105"/>
                <w:sz w:val="24"/>
              </w:rPr>
              <w:t> </w:t>
            </w:r>
            <w:r>
              <w:rPr>
                <w:rFonts w:ascii="Calibri" w:hAnsi="Calibri"/>
                <w:w w:val="105"/>
                <w:sz w:val="24"/>
              </w:rPr>
              <w:t>that</w:t>
            </w:r>
            <w:r>
              <w:rPr>
                <w:rFonts w:ascii="Calibri" w:hAnsi="Calibri"/>
                <w:spacing w:val="-8"/>
                <w:w w:val="105"/>
                <w:sz w:val="24"/>
              </w:rPr>
              <w:t> </w:t>
            </w:r>
            <w:r>
              <w:rPr>
                <w:rFonts w:ascii="Calibri" w:hAnsi="Calibri"/>
                <w:w w:val="105"/>
                <w:sz w:val="24"/>
              </w:rPr>
              <w:t>look</w:t>
            </w:r>
            <w:r>
              <w:rPr>
                <w:rFonts w:ascii="Calibri" w:hAnsi="Calibri"/>
                <w:spacing w:val="-6"/>
                <w:w w:val="105"/>
                <w:sz w:val="24"/>
              </w:rPr>
              <w:t> </w:t>
            </w:r>
            <w:r>
              <w:rPr>
                <w:rFonts w:ascii="Calibri" w:hAnsi="Calibri"/>
                <w:w w:val="105"/>
                <w:sz w:val="24"/>
              </w:rPr>
              <w:t>like</w:t>
            </w:r>
            <w:r>
              <w:rPr>
                <w:rFonts w:ascii="Calibri" w:hAnsi="Calibri"/>
                <w:spacing w:val="-6"/>
                <w:w w:val="105"/>
                <w:sz w:val="24"/>
              </w:rPr>
              <w:t> </w:t>
            </w:r>
            <w:r>
              <w:rPr>
                <w:rFonts w:ascii="Calibri" w:hAnsi="Calibri"/>
                <w:w w:val="105"/>
                <w:sz w:val="24"/>
              </w:rPr>
              <w:t>we’re </w:t>
            </w:r>
            <w:r>
              <w:rPr>
                <w:rFonts w:ascii="Calibri" w:hAnsi="Calibri"/>
                <w:spacing w:val="-2"/>
                <w:w w:val="105"/>
                <w:sz w:val="24"/>
              </w:rPr>
              <w:t>struggling.</w:t>
            </w:r>
          </w:p>
          <w:p>
            <w:pPr>
              <w:pStyle w:val="TableParagraph"/>
              <w:ind w:left="108" w:right="163"/>
              <w:rPr>
                <w:rFonts w:ascii="Calibri" w:hAnsi="Calibri"/>
                <w:sz w:val="24"/>
              </w:rPr>
            </w:pPr>
            <w:r>
              <w:rPr>
                <w:rFonts w:ascii="Calibri" w:hAnsi="Calibri"/>
                <w:w w:val="105"/>
                <w:sz w:val="24"/>
              </w:rPr>
              <w:t>Really important to note that all of these services are provided by religious charities. LGBTQI communities are often impacted by discrimination from religious people and so we don’t go to these places. Even if they are unlikely to</w:t>
            </w:r>
            <w:r>
              <w:rPr>
                <w:rFonts w:ascii="Calibri" w:hAnsi="Calibri"/>
                <w:spacing w:val="-7"/>
                <w:w w:val="105"/>
                <w:sz w:val="24"/>
              </w:rPr>
              <w:t> </w:t>
            </w:r>
            <w:r>
              <w:rPr>
                <w:rFonts w:ascii="Calibri" w:hAnsi="Calibri"/>
                <w:w w:val="105"/>
                <w:sz w:val="24"/>
              </w:rPr>
              <w:t>discriminate,</w:t>
            </w:r>
            <w:r>
              <w:rPr>
                <w:rFonts w:ascii="Calibri" w:hAnsi="Calibri"/>
                <w:spacing w:val="-6"/>
                <w:w w:val="105"/>
                <w:sz w:val="24"/>
              </w:rPr>
              <w:t> </w:t>
            </w:r>
            <w:r>
              <w:rPr>
                <w:rFonts w:ascii="Calibri" w:hAnsi="Calibri"/>
                <w:w w:val="105"/>
                <w:sz w:val="24"/>
              </w:rPr>
              <w:t>there</w:t>
            </w:r>
            <w:r>
              <w:rPr>
                <w:rFonts w:ascii="Calibri" w:hAnsi="Calibri"/>
                <w:spacing w:val="-6"/>
                <w:w w:val="105"/>
                <w:sz w:val="24"/>
              </w:rPr>
              <w:t> </w:t>
            </w:r>
            <w:r>
              <w:rPr>
                <w:rFonts w:ascii="Calibri" w:hAnsi="Calibri"/>
                <w:w w:val="105"/>
                <w:sz w:val="24"/>
              </w:rPr>
              <w:t>is</w:t>
            </w:r>
            <w:r>
              <w:rPr>
                <w:rFonts w:ascii="Calibri" w:hAnsi="Calibri"/>
                <w:spacing w:val="-4"/>
                <w:w w:val="105"/>
                <w:sz w:val="24"/>
              </w:rPr>
              <w:t> </w:t>
            </w:r>
            <w:r>
              <w:rPr>
                <w:rFonts w:ascii="Calibri" w:hAnsi="Calibri"/>
                <w:w w:val="105"/>
                <w:sz w:val="24"/>
              </w:rPr>
              <w:t>the</w:t>
            </w:r>
            <w:r>
              <w:rPr>
                <w:rFonts w:ascii="Calibri" w:hAnsi="Calibri"/>
                <w:spacing w:val="-6"/>
                <w:w w:val="105"/>
                <w:sz w:val="24"/>
              </w:rPr>
              <w:t> </w:t>
            </w:r>
            <w:r>
              <w:rPr>
                <w:rFonts w:ascii="Calibri" w:hAnsi="Calibri"/>
                <w:w w:val="105"/>
                <w:sz w:val="24"/>
              </w:rPr>
              <w:t>fear</w:t>
            </w:r>
            <w:r>
              <w:rPr>
                <w:rFonts w:ascii="Calibri" w:hAnsi="Calibri"/>
                <w:spacing w:val="-5"/>
                <w:w w:val="105"/>
                <w:sz w:val="24"/>
              </w:rPr>
              <w:t> </w:t>
            </w:r>
            <w:r>
              <w:rPr>
                <w:rFonts w:ascii="Calibri" w:hAnsi="Calibri"/>
                <w:w w:val="105"/>
                <w:sz w:val="24"/>
              </w:rPr>
              <w:t>that</w:t>
            </w:r>
            <w:r>
              <w:rPr>
                <w:rFonts w:ascii="Calibri" w:hAnsi="Calibri"/>
                <w:spacing w:val="-5"/>
                <w:w w:val="105"/>
                <w:sz w:val="24"/>
              </w:rPr>
              <w:t> </w:t>
            </w:r>
            <w:r>
              <w:rPr>
                <w:rFonts w:ascii="Calibri" w:hAnsi="Calibri"/>
                <w:w w:val="105"/>
                <w:sz w:val="24"/>
              </w:rPr>
              <w:t>they</w:t>
            </w:r>
            <w:r>
              <w:rPr>
                <w:rFonts w:ascii="Calibri" w:hAnsi="Calibri"/>
                <w:spacing w:val="-7"/>
                <w:w w:val="105"/>
                <w:sz w:val="24"/>
              </w:rPr>
              <w:t> </w:t>
            </w:r>
            <w:r>
              <w:rPr>
                <w:rFonts w:ascii="Calibri" w:hAnsi="Calibri"/>
                <w:w w:val="105"/>
                <w:sz w:val="24"/>
              </w:rPr>
              <w:t>will,</w:t>
            </w:r>
            <w:r>
              <w:rPr>
                <w:rFonts w:ascii="Calibri" w:hAnsi="Calibri"/>
                <w:spacing w:val="-6"/>
                <w:w w:val="105"/>
                <w:sz w:val="24"/>
              </w:rPr>
              <w:t> </w:t>
            </w:r>
            <w:r>
              <w:rPr>
                <w:rFonts w:ascii="Calibri" w:hAnsi="Calibri"/>
                <w:w w:val="105"/>
                <w:sz w:val="24"/>
              </w:rPr>
              <w:t>and</w:t>
            </w:r>
            <w:r>
              <w:rPr>
                <w:rFonts w:ascii="Calibri" w:hAnsi="Calibri"/>
                <w:spacing w:val="-7"/>
                <w:w w:val="105"/>
                <w:sz w:val="24"/>
              </w:rPr>
              <w:t> </w:t>
            </w:r>
            <w:r>
              <w:rPr>
                <w:rFonts w:ascii="Calibri" w:hAnsi="Calibri"/>
                <w:w w:val="105"/>
                <w:sz w:val="24"/>
              </w:rPr>
              <w:t>currently</w:t>
            </w:r>
            <w:r>
              <w:rPr>
                <w:rFonts w:ascii="Calibri" w:hAnsi="Calibri"/>
                <w:spacing w:val="-5"/>
                <w:w w:val="105"/>
                <w:sz w:val="24"/>
              </w:rPr>
              <w:t> </w:t>
            </w:r>
            <w:r>
              <w:rPr>
                <w:rFonts w:ascii="Calibri" w:hAnsi="Calibri"/>
                <w:w w:val="105"/>
                <w:sz w:val="24"/>
              </w:rPr>
              <w:t>the</w:t>
            </w:r>
            <w:r>
              <w:rPr>
                <w:rFonts w:ascii="Calibri" w:hAnsi="Calibri"/>
                <w:spacing w:val="-6"/>
                <w:w w:val="105"/>
                <w:sz w:val="24"/>
              </w:rPr>
              <w:t> </w:t>
            </w:r>
            <w:r>
              <w:rPr>
                <w:rFonts w:ascii="Calibri" w:hAnsi="Calibri"/>
                <w:w w:val="105"/>
                <w:sz w:val="24"/>
              </w:rPr>
              <w:t>way</w:t>
            </w:r>
            <w:r>
              <w:rPr>
                <w:rFonts w:ascii="Calibri" w:hAnsi="Calibri"/>
                <w:spacing w:val="-5"/>
                <w:w w:val="105"/>
                <w:sz w:val="24"/>
              </w:rPr>
              <w:t> </w:t>
            </w:r>
            <w:r>
              <w:rPr>
                <w:rFonts w:ascii="Calibri" w:hAnsi="Calibri"/>
                <w:w w:val="105"/>
                <w:sz w:val="24"/>
              </w:rPr>
              <w:t>Sec.</w:t>
            </w:r>
            <w:r>
              <w:rPr>
                <w:rFonts w:ascii="Calibri" w:hAnsi="Calibri"/>
                <w:spacing w:val="-6"/>
                <w:w w:val="105"/>
                <w:sz w:val="24"/>
              </w:rPr>
              <w:t> </w:t>
            </w:r>
            <w:r>
              <w:rPr>
                <w:rFonts w:ascii="Calibri" w:hAnsi="Calibri"/>
                <w:w w:val="105"/>
                <w:sz w:val="24"/>
              </w:rPr>
              <w:t>51c of</w:t>
            </w:r>
            <w:r>
              <w:rPr>
                <w:rFonts w:ascii="Calibri" w:hAnsi="Calibri"/>
                <w:spacing w:val="-6"/>
                <w:w w:val="105"/>
                <w:sz w:val="24"/>
              </w:rPr>
              <w:t> </w:t>
            </w:r>
            <w:r>
              <w:rPr>
                <w:rFonts w:ascii="Calibri" w:hAnsi="Calibri"/>
                <w:w w:val="105"/>
                <w:sz w:val="24"/>
              </w:rPr>
              <w:t>the</w:t>
            </w:r>
            <w:r>
              <w:rPr>
                <w:rFonts w:ascii="Calibri" w:hAnsi="Calibri"/>
                <w:spacing w:val="-5"/>
                <w:w w:val="105"/>
                <w:sz w:val="24"/>
              </w:rPr>
              <w:t> </w:t>
            </w:r>
            <w:r>
              <w:rPr>
                <w:rFonts w:ascii="Calibri" w:hAnsi="Calibri"/>
                <w:w w:val="105"/>
                <w:sz w:val="24"/>
              </w:rPr>
              <w:t>Equal</w:t>
            </w:r>
            <w:r>
              <w:rPr>
                <w:rFonts w:ascii="Calibri" w:hAnsi="Calibri"/>
                <w:spacing w:val="-6"/>
                <w:w w:val="105"/>
                <w:sz w:val="24"/>
              </w:rPr>
              <w:t> </w:t>
            </w:r>
            <w:r>
              <w:rPr>
                <w:rFonts w:ascii="Calibri" w:hAnsi="Calibri"/>
                <w:w w:val="105"/>
                <w:sz w:val="24"/>
              </w:rPr>
              <w:t>Opportunity</w:t>
            </w:r>
            <w:r>
              <w:rPr>
                <w:rFonts w:ascii="Calibri" w:hAnsi="Calibri"/>
                <w:spacing w:val="-6"/>
                <w:w w:val="105"/>
                <w:sz w:val="24"/>
              </w:rPr>
              <w:t> </w:t>
            </w:r>
            <w:r>
              <w:rPr>
                <w:rFonts w:ascii="Calibri" w:hAnsi="Calibri"/>
                <w:w w:val="105"/>
                <w:sz w:val="24"/>
              </w:rPr>
              <w:t>Act</w:t>
            </w:r>
            <w:r>
              <w:rPr>
                <w:rFonts w:ascii="Calibri" w:hAnsi="Calibri"/>
                <w:spacing w:val="-6"/>
                <w:w w:val="105"/>
                <w:sz w:val="24"/>
              </w:rPr>
              <w:t> </w:t>
            </w:r>
            <w:r>
              <w:rPr>
                <w:rFonts w:ascii="Calibri" w:hAnsi="Calibri"/>
                <w:w w:val="105"/>
                <w:sz w:val="24"/>
              </w:rPr>
              <w:t>is</w:t>
            </w:r>
            <w:r>
              <w:rPr>
                <w:rFonts w:ascii="Calibri" w:hAnsi="Calibri"/>
                <w:spacing w:val="-5"/>
                <w:w w:val="105"/>
                <w:sz w:val="24"/>
              </w:rPr>
              <w:t> </w:t>
            </w:r>
            <w:r>
              <w:rPr>
                <w:rFonts w:ascii="Calibri" w:hAnsi="Calibri"/>
                <w:w w:val="105"/>
                <w:sz w:val="24"/>
              </w:rPr>
              <w:t>written,</w:t>
            </w:r>
            <w:r>
              <w:rPr>
                <w:rFonts w:ascii="Calibri" w:hAnsi="Calibri"/>
                <w:spacing w:val="-5"/>
                <w:w w:val="105"/>
                <w:sz w:val="24"/>
              </w:rPr>
              <w:t> </w:t>
            </w:r>
            <w:r>
              <w:rPr>
                <w:rFonts w:ascii="Calibri" w:hAnsi="Calibri"/>
                <w:w w:val="105"/>
                <w:sz w:val="24"/>
              </w:rPr>
              <w:t>it</w:t>
            </w:r>
            <w:r>
              <w:rPr>
                <w:rFonts w:ascii="Calibri" w:hAnsi="Calibri"/>
                <w:spacing w:val="-4"/>
                <w:w w:val="105"/>
                <w:sz w:val="24"/>
              </w:rPr>
              <w:t> </w:t>
            </w:r>
            <w:r>
              <w:rPr>
                <w:rFonts w:ascii="Calibri" w:hAnsi="Calibri"/>
                <w:w w:val="105"/>
                <w:sz w:val="24"/>
              </w:rPr>
              <w:t>means</w:t>
            </w:r>
            <w:r>
              <w:rPr>
                <w:rFonts w:ascii="Calibri" w:hAnsi="Calibri"/>
                <w:spacing w:val="-5"/>
                <w:w w:val="105"/>
                <w:sz w:val="24"/>
              </w:rPr>
              <w:t> </w:t>
            </w:r>
            <w:r>
              <w:rPr>
                <w:rFonts w:ascii="Calibri" w:hAnsi="Calibri"/>
                <w:w w:val="105"/>
                <w:sz w:val="24"/>
              </w:rPr>
              <w:t>that</w:t>
            </w:r>
            <w:r>
              <w:rPr>
                <w:rFonts w:ascii="Calibri" w:hAnsi="Calibri"/>
                <w:spacing w:val="-7"/>
                <w:w w:val="105"/>
                <w:sz w:val="24"/>
              </w:rPr>
              <w:t> </w:t>
            </w:r>
            <w:r>
              <w:rPr>
                <w:rFonts w:ascii="Calibri" w:hAnsi="Calibri"/>
                <w:w w:val="105"/>
                <w:sz w:val="24"/>
              </w:rPr>
              <w:t>they</w:t>
            </w:r>
            <w:r>
              <w:rPr>
                <w:rFonts w:ascii="Calibri" w:hAnsi="Calibri"/>
                <w:spacing w:val="-6"/>
                <w:w w:val="105"/>
                <w:sz w:val="24"/>
              </w:rPr>
              <w:t> </w:t>
            </w:r>
            <w:r>
              <w:rPr>
                <w:rFonts w:ascii="Calibri" w:hAnsi="Calibri"/>
                <w:w w:val="105"/>
                <w:sz w:val="24"/>
              </w:rPr>
              <w:t>will</w:t>
            </w:r>
            <w:r>
              <w:rPr>
                <w:rFonts w:ascii="Calibri" w:hAnsi="Calibri"/>
                <w:spacing w:val="-6"/>
                <w:w w:val="105"/>
                <w:sz w:val="24"/>
              </w:rPr>
              <w:t> </w:t>
            </w:r>
            <w:r>
              <w:rPr>
                <w:rFonts w:ascii="Calibri" w:hAnsi="Calibri"/>
                <w:w w:val="105"/>
                <w:sz w:val="24"/>
              </w:rPr>
              <w:t>be</w:t>
            </w:r>
            <w:r>
              <w:rPr>
                <w:rFonts w:ascii="Calibri" w:hAnsi="Calibri"/>
                <w:spacing w:val="-5"/>
                <w:w w:val="105"/>
                <w:sz w:val="24"/>
              </w:rPr>
              <w:t> </w:t>
            </w:r>
            <w:r>
              <w:rPr>
                <w:rFonts w:ascii="Calibri" w:hAnsi="Calibri"/>
                <w:w w:val="105"/>
                <w:sz w:val="24"/>
              </w:rPr>
              <w:t>protected</w:t>
            </w:r>
            <w:r>
              <w:rPr>
                <w:rFonts w:ascii="Calibri" w:hAnsi="Calibri"/>
                <w:spacing w:val="-6"/>
                <w:w w:val="105"/>
                <w:sz w:val="24"/>
              </w:rPr>
              <w:t> </w:t>
            </w:r>
            <w:r>
              <w:rPr>
                <w:rFonts w:ascii="Calibri" w:hAnsi="Calibri"/>
                <w:w w:val="105"/>
                <w:sz w:val="24"/>
              </w:rPr>
              <w:t>if they do discriminate against us.</w:t>
            </w:r>
          </w:p>
          <w:p>
            <w:pPr>
              <w:pStyle w:val="TableParagraph"/>
              <w:spacing w:before="1"/>
              <w:ind w:left="108" w:right="163"/>
              <w:rPr>
                <w:rFonts w:ascii="Calibri"/>
                <w:sz w:val="24"/>
              </w:rPr>
            </w:pPr>
            <w:r>
              <w:rPr>
                <w:rFonts w:ascii="Calibri"/>
                <w:w w:val="105"/>
                <w:sz w:val="24"/>
              </w:rPr>
              <w:t>I</w:t>
            </w:r>
            <w:r>
              <w:rPr>
                <w:rFonts w:ascii="Calibri"/>
                <w:spacing w:val="-7"/>
                <w:w w:val="105"/>
                <w:sz w:val="24"/>
              </w:rPr>
              <w:t> </w:t>
            </w:r>
            <w:r>
              <w:rPr>
                <w:rFonts w:ascii="Calibri"/>
                <w:w w:val="105"/>
                <w:sz w:val="24"/>
              </w:rPr>
              <w:t>have</w:t>
            </w:r>
            <w:r>
              <w:rPr>
                <w:rFonts w:ascii="Calibri"/>
                <w:spacing w:val="-5"/>
                <w:w w:val="105"/>
                <w:sz w:val="24"/>
              </w:rPr>
              <w:t> </w:t>
            </w:r>
            <w:r>
              <w:rPr>
                <w:rFonts w:ascii="Calibri"/>
                <w:w w:val="105"/>
                <w:sz w:val="24"/>
              </w:rPr>
              <w:t>a</w:t>
            </w:r>
            <w:r>
              <w:rPr>
                <w:rFonts w:ascii="Calibri"/>
                <w:spacing w:val="-7"/>
                <w:w w:val="105"/>
                <w:sz w:val="24"/>
              </w:rPr>
              <w:t> </w:t>
            </w:r>
            <w:r>
              <w:rPr>
                <w:rFonts w:ascii="Calibri"/>
                <w:w w:val="105"/>
                <w:sz w:val="24"/>
              </w:rPr>
              <w:t>human</w:t>
            </w:r>
            <w:r>
              <w:rPr>
                <w:rFonts w:ascii="Calibri"/>
                <w:spacing w:val="-4"/>
                <w:w w:val="105"/>
                <w:sz w:val="24"/>
              </w:rPr>
              <w:t> </w:t>
            </w:r>
            <w:r>
              <w:rPr>
                <w:rFonts w:ascii="Calibri"/>
                <w:w w:val="105"/>
                <w:sz w:val="24"/>
              </w:rPr>
              <w:t>right</w:t>
            </w:r>
            <w:r>
              <w:rPr>
                <w:rFonts w:ascii="Calibri"/>
                <w:spacing w:val="-4"/>
                <w:w w:val="105"/>
                <w:sz w:val="24"/>
              </w:rPr>
              <w:t> </w:t>
            </w:r>
            <w:r>
              <w:rPr>
                <w:rFonts w:ascii="Calibri"/>
                <w:w w:val="105"/>
                <w:sz w:val="24"/>
              </w:rPr>
              <w:t>to</w:t>
            </w:r>
            <w:r>
              <w:rPr>
                <w:rFonts w:ascii="Calibri"/>
                <w:spacing w:val="-4"/>
                <w:w w:val="105"/>
                <w:sz w:val="24"/>
              </w:rPr>
              <w:t> </w:t>
            </w:r>
            <w:r>
              <w:rPr>
                <w:rFonts w:ascii="Calibri"/>
                <w:w w:val="105"/>
                <w:sz w:val="24"/>
              </w:rPr>
              <w:t>food</w:t>
            </w:r>
            <w:r>
              <w:rPr>
                <w:rFonts w:ascii="Calibri"/>
                <w:spacing w:val="-7"/>
                <w:w w:val="105"/>
                <w:sz w:val="24"/>
              </w:rPr>
              <w:t> </w:t>
            </w:r>
            <w:r>
              <w:rPr>
                <w:rFonts w:ascii="Calibri"/>
                <w:w w:val="105"/>
                <w:sz w:val="24"/>
              </w:rPr>
              <w:t>and</w:t>
            </w:r>
            <w:r>
              <w:rPr>
                <w:rFonts w:ascii="Calibri"/>
                <w:spacing w:val="-4"/>
                <w:w w:val="105"/>
                <w:sz w:val="24"/>
              </w:rPr>
              <w:t> </w:t>
            </w:r>
            <w:r>
              <w:rPr>
                <w:rFonts w:ascii="Calibri"/>
                <w:w w:val="105"/>
                <w:sz w:val="24"/>
              </w:rPr>
              <w:t>to</w:t>
            </w:r>
            <w:r>
              <w:rPr>
                <w:rFonts w:ascii="Calibri"/>
                <w:spacing w:val="-7"/>
                <w:w w:val="105"/>
                <w:sz w:val="24"/>
              </w:rPr>
              <w:t> </w:t>
            </w:r>
            <w:r>
              <w:rPr>
                <w:rFonts w:ascii="Calibri"/>
                <w:w w:val="105"/>
                <w:sz w:val="24"/>
              </w:rPr>
              <w:t>not</w:t>
            </w:r>
            <w:r>
              <w:rPr>
                <w:rFonts w:ascii="Calibri"/>
                <w:spacing w:val="-8"/>
                <w:w w:val="105"/>
                <w:sz w:val="24"/>
              </w:rPr>
              <w:t> </w:t>
            </w:r>
            <w:r>
              <w:rPr>
                <w:rFonts w:ascii="Calibri"/>
                <w:w w:val="105"/>
                <w:sz w:val="24"/>
              </w:rPr>
              <w:t>be</w:t>
            </w:r>
            <w:r>
              <w:rPr>
                <w:rFonts w:ascii="Calibri"/>
                <w:spacing w:val="-5"/>
                <w:w w:val="105"/>
                <w:sz w:val="24"/>
              </w:rPr>
              <w:t> </w:t>
            </w:r>
            <w:r>
              <w:rPr>
                <w:rFonts w:ascii="Calibri"/>
                <w:w w:val="105"/>
                <w:sz w:val="24"/>
              </w:rPr>
              <w:t>discriminated</w:t>
            </w:r>
            <w:r>
              <w:rPr>
                <w:rFonts w:ascii="Calibri"/>
                <w:spacing w:val="-7"/>
                <w:w w:val="105"/>
                <w:sz w:val="24"/>
              </w:rPr>
              <w:t> </w:t>
            </w:r>
            <w:r>
              <w:rPr>
                <w:rFonts w:ascii="Calibri"/>
                <w:w w:val="105"/>
                <w:sz w:val="24"/>
              </w:rPr>
              <w:t>against.</w:t>
            </w:r>
            <w:r>
              <w:rPr>
                <w:rFonts w:ascii="Calibri"/>
                <w:spacing w:val="-5"/>
                <w:w w:val="105"/>
                <w:sz w:val="24"/>
              </w:rPr>
              <w:t> </w:t>
            </w:r>
            <w:r>
              <w:rPr>
                <w:rFonts w:ascii="Calibri"/>
                <w:w w:val="105"/>
                <w:sz w:val="24"/>
              </w:rPr>
              <w:t>I</w:t>
            </w:r>
            <w:r>
              <w:rPr>
                <w:rFonts w:ascii="Calibri"/>
                <w:spacing w:val="-7"/>
                <w:w w:val="105"/>
                <w:sz w:val="24"/>
              </w:rPr>
              <w:t> </w:t>
            </w:r>
            <w:r>
              <w:rPr>
                <w:rFonts w:ascii="Calibri"/>
                <w:w w:val="105"/>
                <w:sz w:val="24"/>
              </w:rPr>
              <w:t>should</w:t>
            </w:r>
            <w:r>
              <w:rPr>
                <w:rFonts w:ascii="Calibri"/>
                <w:spacing w:val="-7"/>
                <w:w w:val="105"/>
                <w:sz w:val="24"/>
              </w:rPr>
              <w:t> </w:t>
            </w:r>
            <w:r>
              <w:rPr>
                <w:rFonts w:ascii="Calibri"/>
                <w:w w:val="105"/>
                <w:sz w:val="24"/>
              </w:rPr>
              <w:t>be able to show up as my full self to get food.</w:t>
            </w:r>
          </w:p>
          <w:p>
            <w:pPr>
              <w:pStyle w:val="TableParagraph"/>
              <w:ind w:left="108" w:right="163"/>
              <w:rPr>
                <w:rFonts w:ascii="Calibri"/>
                <w:sz w:val="24"/>
              </w:rPr>
            </w:pPr>
            <w:r>
              <w:rPr>
                <w:rFonts w:ascii="Calibri"/>
                <w:w w:val="105"/>
                <w:sz w:val="24"/>
              </w:rPr>
              <w:t>It</w:t>
            </w:r>
            <w:r>
              <w:rPr>
                <w:rFonts w:ascii="Calibri"/>
                <w:spacing w:val="-5"/>
                <w:w w:val="105"/>
                <w:sz w:val="24"/>
              </w:rPr>
              <w:t> </w:t>
            </w:r>
            <w:r>
              <w:rPr>
                <w:rFonts w:ascii="Calibri"/>
                <w:w w:val="105"/>
                <w:sz w:val="24"/>
              </w:rPr>
              <w:t>is</w:t>
            </w:r>
            <w:r>
              <w:rPr>
                <w:rFonts w:ascii="Calibri"/>
                <w:spacing w:val="-3"/>
                <w:w w:val="105"/>
                <w:sz w:val="24"/>
              </w:rPr>
              <w:t> </w:t>
            </w:r>
            <w:r>
              <w:rPr>
                <w:rFonts w:ascii="Calibri"/>
                <w:w w:val="105"/>
                <w:sz w:val="24"/>
              </w:rPr>
              <w:t>also</w:t>
            </w:r>
            <w:r>
              <w:rPr>
                <w:rFonts w:ascii="Calibri"/>
                <w:spacing w:val="-4"/>
                <w:w w:val="105"/>
                <w:sz w:val="24"/>
              </w:rPr>
              <w:t> </w:t>
            </w:r>
            <w:r>
              <w:rPr>
                <w:rFonts w:ascii="Calibri"/>
                <w:w w:val="105"/>
                <w:sz w:val="24"/>
              </w:rPr>
              <w:t>challenging</w:t>
            </w:r>
            <w:r>
              <w:rPr>
                <w:rFonts w:ascii="Calibri"/>
                <w:spacing w:val="-1"/>
                <w:w w:val="105"/>
                <w:sz w:val="24"/>
              </w:rPr>
              <w:t> </w:t>
            </w:r>
            <w:r>
              <w:rPr>
                <w:rFonts w:ascii="Calibri"/>
                <w:w w:val="105"/>
                <w:sz w:val="24"/>
              </w:rPr>
              <w:t>to</w:t>
            </w:r>
            <w:r>
              <w:rPr>
                <w:rFonts w:ascii="Calibri"/>
                <w:spacing w:val="-1"/>
                <w:w w:val="105"/>
                <w:sz w:val="24"/>
              </w:rPr>
              <w:t> </w:t>
            </w:r>
            <w:r>
              <w:rPr>
                <w:rFonts w:ascii="Calibri"/>
                <w:w w:val="105"/>
                <w:sz w:val="24"/>
              </w:rPr>
              <w:t>have</w:t>
            </w:r>
            <w:r>
              <w:rPr>
                <w:rFonts w:ascii="Calibri"/>
                <w:spacing w:val="-3"/>
                <w:w w:val="105"/>
                <w:sz w:val="24"/>
              </w:rPr>
              <w:t> </w:t>
            </w:r>
            <w:r>
              <w:rPr>
                <w:rFonts w:ascii="Calibri"/>
                <w:w w:val="105"/>
                <w:sz w:val="24"/>
              </w:rPr>
              <w:t>a</w:t>
            </w:r>
            <w:r>
              <w:rPr>
                <w:rFonts w:ascii="Calibri"/>
                <w:spacing w:val="-4"/>
                <w:w w:val="105"/>
                <w:sz w:val="24"/>
              </w:rPr>
              <w:t> </w:t>
            </w:r>
            <w:r>
              <w:rPr>
                <w:rFonts w:ascii="Calibri"/>
                <w:w w:val="105"/>
                <w:sz w:val="24"/>
              </w:rPr>
              <w:t>church</w:t>
            </w:r>
            <w:r>
              <w:rPr>
                <w:rFonts w:ascii="Calibri"/>
                <w:spacing w:val="-4"/>
                <w:w w:val="105"/>
                <w:sz w:val="24"/>
              </w:rPr>
              <w:t> </w:t>
            </w:r>
            <w:r>
              <w:rPr>
                <w:rFonts w:ascii="Calibri"/>
                <w:w w:val="105"/>
                <w:sz w:val="24"/>
              </w:rPr>
              <w:t>run</w:t>
            </w:r>
            <w:r>
              <w:rPr>
                <w:rFonts w:ascii="Calibri"/>
                <w:spacing w:val="-1"/>
                <w:w w:val="105"/>
                <w:sz w:val="24"/>
              </w:rPr>
              <w:t> </w:t>
            </w:r>
            <w:r>
              <w:rPr>
                <w:rFonts w:ascii="Calibri"/>
                <w:w w:val="105"/>
                <w:sz w:val="24"/>
              </w:rPr>
              <w:t>service</w:t>
            </w:r>
            <w:r>
              <w:rPr>
                <w:rFonts w:ascii="Calibri"/>
                <w:spacing w:val="-3"/>
                <w:w w:val="105"/>
                <w:sz w:val="24"/>
              </w:rPr>
              <w:t> </w:t>
            </w:r>
            <w:r>
              <w:rPr>
                <w:rFonts w:ascii="Calibri"/>
                <w:w w:val="105"/>
                <w:sz w:val="24"/>
              </w:rPr>
              <w:t>for</w:t>
            </w:r>
            <w:r>
              <w:rPr>
                <w:rFonts w:ascii="Calibri"/>
                <w:spacing w:val="-5"/>
                <w:w w:val="105"/>
                <w:sz w:val="24"/>
              </w:rPr>
              <w:t> </w:t>
            </w:r>
            <w:r>
              <w:rPr>
                <w:rFonts w:ascii="Calibri"/>
                <w:w w:val="105"/>
                <w:sz w:val="24"/>
              </w:rPr>
              <w:t>people</w:t>
            </w:r>
            <w:r>
              <w:rPr>
                <w:rFonts w:ascii="Calibri"/>
                <w:spacing w:val="-3"/>
                <w:w w:val="105"/>
                <w:sz w:val="24"/>
              </w:rPr>
              <w:t> </w:t>
            </w:r>
            <w:r>
              <w:rPr>
                <w:rFonts w:ascii="Calibri"/>
                <w:w w:val="105"/>
                <w:sz w:val="24"/>
              </w:rPr>
              <w:t>who</w:t>
            </w:r>
            <w:r>
              <w:rPr>
                <w:rFonts w:ascii="Calibri"/>
                <w:spacing w:val="-1"/>
                <w:w w:val="105"/>
                <w:sz w:val="24"/>
              </w:rPr>
              <w:t> </w:t>
            </w:r>
            <w:r>
              <w:rPr>
                <w:rFonts w:ascii="Calibri"/>
                <w:w w:val="105"/>
                <w:sz w:val="24"/>
              </w:rPr>
              <w:t>have been abused. This might be triggering for them.</w:t>
            </w:r>
          </w:p>
          <w:p>
            <w:pPr>
              <w:pStyle w:val="TableParagraph"/>
              <w:ind w:left="108" w:right="163"/>
              <w:rPr>
                <w:rFonts w:ascii="Calibri"/>
                <w:sz w:val="24"/>
              </w:rPr>
            </w:pPr>
            <w:r>
              <w:rPr>
                <w:rFonts w:ascii="Calibri"/>
                <w:w w:val="105"/>
                <w:sz w:val="24"/>
              </w:rPr>
              <w:t>Even if the organisation aspires to not be discriminatory, there are still individuals</w:t>
            </w:r>
            <w:r>
              <w:rPr>
                <w:rFonts w:ascii="Calibri"/>
                <w:spacing w:val="-7"/>
                <w:w w:val="105"/>
                <w:sz w:val="24"/>
              </w:rPr>
              <w:t> </w:t>
            </w:r>
            <w:r>
              <w:rPr>
                <w:rFonts w:ascii="Calibri"/>
                <w:w w:val="105"/>
                <w:sz w:val="24"/>
              </w:rPr>
              <w:t>and</w:t>
            </w:r>
            <w:r>
              <w:rPr>
                <w:rFonts w:ascii="Calibri"/>
                <w:spacing w:val="-8"/>
                <w:w w:val="105"/>
                <w:sz w:val="24"/>
              </w:rPr>
              <w:t> </w:t>
            </w:r>
            <w:r>
              <w:rPr>
                <w:rFonts w:ascii="Calibri"/>
                <w:w w:val="105"/>
                <w:sz w:val="24"/>
              </w:rPr>
              <w:t>volunteers</w:t>
            </w:r>
            <w:r>
              <w:rPr>
                <w:rFonts w:ascii="Calibri"/>
                <w:spacing w:val="-7"/>
                <w:w w:val="105"/>
                <w:sz w:val="24"/>
              </w:rPr>
              <w:t> </w:t>
            </w:r>
            <w:r>
              <w:rPr>
                <w:rFonts w:ascii="Calibri"/>
                <w:w w:val="105"/>
                <w:sz w:val="24"/>
              </w:rPr>
              <w:t>there</w:t>
            </w:r>
            <w:r>
              <w:rPr>
                <w:rFonts w:ascii="Calibri"/>
                <w:spacing w:val="-7"/>
                <w:w w:val="105"/>
                <w:sz w:val="24"/>
              </w:rPr>
              <w:t> </w:t>
            </w:r>
            <w:r>
              <w:rPr>
                <w:rFonts w:ascii="Calibri"/>
                <w:w w:val="105"/>
                <w:sz w:val="24"/>
              </w:rPr>
              <w:t>who</w:t>
            </w:r>
            <w:r>
              <w:rPr>
                <w:rFonts w:ascii="Calibri"/>
                <w:spacing w:val="-8"/>
                <w:w w:val="105"/>
                <w:sz w:val="24"/>
              </w:rPr>
              <w:t> </w:t>
            </w:r>
            <w:r>
              <w:rPr>
                <w:rFonts w:ascii="Calibri"/>
                <w:w w:val="105"/>
                <w:sz w:val="24"/>
              </w:rPr>
              <w:t>are</w:t>
            </w:r>
            <w:r>
              <w:rPr>
                <w:rFonts w:ascii="Calibri"/>
                <w:spacing w:val="-7"/>
                <w:w w:val="105"/>
                <w:sz w:val="24"/>
              </w:rPr>
              <w:t> </w:t>
            </w:r>
            <w:r>
              <w:rPr>
                <w:rFonts w:ascii="Calibri"/>
                <w:w w:val="105"/>
                <w:sz w:val="24"/>
              </w:rPr>
              <w:t>protected</w:t>
            </w:r>
            <w:r>
              <w:rPr>
                <w:rFonts w:ascii="Calibri"/>
                <w:spacing w:val="-8"/>
                <w:w w:val="105"/>
                <w:sz w:val="24"/>
              </w:rPr>
              <w:t> </w:t>
            </w:r>
            <w:r>
              <w:rPr>
                <w:rFonts w:ascii="Calibri"/>
                <w:w w:val="105"/>
                <w:sz w:val="24"/>
              </w:rPr>
              <w:t>if</w:t>
            </w:r>
            <w:r>
              <w:rPr>
                <w:rFonts w:ascii="Calibri"/>
                <w:spacing w:val="-8"/>
                <w:w w:val="105"/>
                <w:sz w:val="24"/>
              </w:rPr>
              <w:t> </w:t>
            </w:r>
            <w:r>
              <w:rPr>
                <w:rFonts w:ascii="Calibri"/>
                <w:w w:val="105"/>
                <w:sz w:val="24"/>
              </w:rPr>
              <w:t>they</w:t>
            </w:r>
            <w:r>
              <w:rPr>
                <w:rFonts w:ascii="Calibri"/>
                <w:spacing w:val="-8"/>
                <w:w w:val="105"/>
                <w:sz w:val="24"/>
              </w:rPr>
              <w:t> </w:t>
            </w:r>
            <w:r>
              <w:rPr>
                <w:rFonts w:ascii="Calibri"/>
                <w:w w:val="105"/>
                <w:sz w:val="24"/>
              </w:rPr>
              <w:t>do</w:t>
            </w:r>
            <w:r>
              <w:rPr>
                <w:rFonts w:ascii="Calibri"/>
                <w:spacing w:val="-8"/>
                <w:w w:val="105"/>
                <w:sz w:val="24"/>
              </w:rPr>
              <w:t> </w:t>
            </w:r>
            <w:r>
              <w:rPr>
                <w:rFonts w:ascii="Calibri"/>
                <w:w w:val="105"/>
                <w:sz w:val="24"/>
              </w:rPr>
              <w:t>discriminate.</w:t>
            </w:r>
            <w:r>
              <w:rPr>
                <w:rFonts w:ascii="Calibri"/>
                <w:spacing w:val="40"/>
                <w:w w:val="105"/>
                <w:sz w:val="24"/>
              </w:rPr>
              <w:t> </w:t>
            </w:r>
            <w:r>
              <w:rPr>
                <w:rFonts w:ascii="Calibri"/>
                <w:w w:val="105"/>
                <w:sz w:val="24"/>
              </w:rPr>
              <w:t>I have to protect myself. And not expose myself to the risk. Marginalised communities get micro aggressions every day.</w:t>
            </w:r>
          </w:p>
          <w:p>
            <w:pPr>
              <w:pStyle w:val="TableParagraph"/>
              <w:ind w:left="108" w:right="163"/>
              <w:rPr>
                <w:rFonts w:ascii="Calibri"/>
                <w:sz w:val="24"/>
              </w:rPr>
            </w:pPr>
            <w:r>
              <w:rPr>
                <w:rFonts w:ascii="Calibri"/>
                <w:w w:val="105"/>
                <w:sz w:val="24"/>
              </w:rPr>
              <w:t>A</w:t>
            </w:r>
            <w:r>
              <w:rPr>
                <w:rFonts w:ascii="Calibri"/>
                <w:spacing w:val="-1"/>
                <w:w w:val="105"/>
                <w:sz w:val="24"/>
              </w:rPr>
              <w:t> </w:t>
            </w:r>
            <w:r>
              <w:rPr>
                <w:rFonts w:ascii="Calibri"/>
                <w:w w:val="105"/>
                <w:sz w:val="24"/>
              </w:rPr>
              <w:t>common</w:t>
            </w:r>
            <w:r>
              <w:rPr>
                <w:rFonts w:ascii="Calibri"/>
                <w:spacing w:val="-1"/>
                <w:w w:val="105"/>
                <w:sz w:val="24"/>
              </w:rPr>
              <w:t> </w:t>
            </w:r>
            <w:r>
              <w:rPr>
                <w:rFonts w:ascii="Calibri"/>
                <w:w w:val="105"/>
                <w:sz w:val="24"/>
              </w:rPr>
              <w:t>way</w:t>
            </w:r>
            <w:r>
              <w:rPr>
                <w:rFonts w:ascii="Calibri"/>
                <w:spacing w:val="-1"/>
                <w:w w:val="105"/>
                <w:sz w:val="24"/>
              </w:rPr>
              <w:t> </w:t>
            </w:r>
            <w:r>
              <w:rPr>
                <w:rFonts w:ascii="Calibri"/>
                <w:w w:val="105"/>
                <w:sz w:val="24"/>
              </w:rPr>
              <w:t>that</w:t>
            </w:r>
            <w:r>
              <w:rPr>
                <w:rFonts w:ascii="Calibri"/>
                <w:spacing w:val="-2"/>
                <w:w w:val="105"/>
                <w:sz w:val="24"/>
              </w:rPr>
              <w:t> </w:t>
            </w:r>
            <w:r>
              <w:rPr>
                <w:rFonts w:ascii="Calibri"/>
                <w:w w:val="105"/>
                <w:sz w:val="24"/>
              </w:rPr>
              <w:t>disabled</w:t>
            </w:r>
            <w:r>
              <w:rPr>
                <w:rFonts w:ascii="Calibri"/>
                <w:spacing w:val="-1"/>
                <w:w w:val="105"/>
                <w:sz w:val="24"/>
              </w:rPr>
              <w:t> </w:t>
            </w:r>
            <w:r>
              <w:rPr>
                <w:rFonts w:ascii="Calibri"/>
                <w:w w:val="105"/>
                <w:sz w:val="24"/>
              </w:rPr>
              <w:t>children</w:t>
            </w:r>
            <w:r>
              <w:rPr>
                <w:rFonts w:ascii="Calibri"/>
                <w:spacing w:val="-1"/>
                <w:w w:val="105"/>
                <w:sz w:val="24"/>
              </w:rPr>
              <w:t> </w:t>
            </w:r>
            <w:r>
              <w:rPr>
                <w:rFonts w:ascii="Calibri"/>
                <w:w w:val="105"/>
                <w:sz w:val="24"/>
              </w:rPr>
              <w:t>are excluded</w:t>
            </w:r>
            <w:r>
              <w:rPr>
                <w:rFonts w:ascii="Calibri"/>
                <w:spacing w:val="-1"/>
                <w:w w:val="105"/>
                <w:sz w:val="24"/>
              </w:rPr>
              <w:t> </w:t>
            </w:r>
            <w:r>
              <w:rPr>
                <w:rFonts w:ascii="Calibri"/>
                <w:w w:val="105"/>
                <w:sz w:val="24"/>
              </w:rPr>
              <w:t>from</w:t>
            </w:r>
            <w:r>
              <w:rPr>
                <w:rFonts w:ascii="Calibri"/>
                <w:spacing w:val="-1"/>
                <w:w w:val="105"/>
                <w:sz w:val="24"/>
              </w:rPr>
              <w:t> </w:t>
            </w:r>
            <w:r>
              <w:rPr>
                <w:rFonts w:ascii="Calibri"/>
                <w:w w:val="105"/>
                <w:sz w:val="24"/>
              </w:rPr>
              <w:t>school</w:t>
            </w:r>
            <w:r>
              <w:rPr>
                <w:rFonts w:ascii="Calibri"/>
                <w:spacing w:val="-1"/>
                <w:w w:val="105"/>
                <w:sz w:val="24"/>
              </w:rPr>
              <w:t> </w:t>
            </w:r>
            <w:r>
              <w:rPr>
                <w:rFonts w:ascii="Calibri"/>
                <w:w w:val="105"/>
                <w:sz w:val="24"/>
              </w:rPr>
              <w:t>is by the school not providing disability support.</w:t>
            </w:r>
          </w:p>
          <w:p>
            <w:pPr>
              <w:pStyle w:val="TableParagraph"/>
              <w:spacing w:line="242" w:lineRule="auto"/>
              <w:ind w:left="108" w:right="163"/>
              <w:rPr>
                <w:rFonts w:ascii="Calibri"/>
                <w:sz w:val="24"/>
              </w:rPr>
            </w:pPr>
            <w:r>
              <w:rPr>
                <w:rFonts w:ascii="Calibri"/>
                <w:w w:val="105"/>
                <w:sz w:val="24"/>
              </w:rPr>
              <w:t>Even</w:t>
            </w:r>
            <w:r>
              <w:rPr>
                <w:rFonts w:ascii="Calibri"/>
                <w:spacing w:val="-8"/>
                <w:w w:val="105"/>
                <w:sz w:val="24"/>
              </w:rPr>
              <w:t> </w:t>
            </w:r>
            <w:r>
              <w:rPr>
                <w:rFonts w:ascii="Calibri"/>
                <w:w w:val="105"/>
                <w:sz w:val="24"/>
              </w:rPr>
              <w:t>Foodbanks</w:t>
            </w:r>
            <w:r>
              <w:rPr>
                <w:rFonts w:ascii="Calibri"/>
                <w:spacing w:val="-7"/>
                <w:w w:val="105"/>
                <w:sz w:val="24"/>
              </w:rPr>
              <w:t> </w:t>
            </w:r>
            <w:r>
              <w:rPr>
                <w:rFonts w:ascii="Calibri"/>
                <w:w w:val="105"/>
                <w:sz w:val="24"/>
              </w:rPr>
              <w:t>you</w:t>
            </w:r>
            <w:r>
              <w:rPr>
                <w:rFonts w:ascii="Calibri"/>
                <w:spacing w:val="-5"/>
                <w:w w:val="105"/>
                <w:sz w:val="24"/>
              </w:rPr>
              <w:t> </w:t>
            </w:r>
            <w:r>
              <w:rPr>
                <w:rFonts w:ascii="Calibri"/>
                <w:w w:val="105"/>
                <w:sz w:val="24"/>
              </w:rPr>
              <w:t>often</w:t>
            </w:r>
            <w:r>
              <w:rPr>
                <w:rFonts w:ascii="Calibri"/>
                <w:spacing w:val="-8"/>
                <w:w w:val="105"/>
                <w:sz w:val="24"/>
              </w:rPr>
              <w:t> </w:t>
            </w:r>
            <w:r>
              <w:rPr>
                <w:rFonts w:ascii="Calibri"/>
                <w:w w:val="105"/>
                <w:sz w:val="24"/>
              </w:rPr>
              <w:t>need</w:t>
            </w:r>
            <w:r>
              <w:rPr>
                <w:rFonts w:ascii="Calibri"/>
                <w:spacing w:val="-8"/>
                <w:w w:val="105"/>
                <w:sz w:val="24"/>
              </w:rPr>
              <w:t> </w:t>
            </w:r>
            <w:r>
              <w:rPr>
                <w:rFonts w:ascii="Calibri"/>
                <w:w w:val="105"/>
                <w:sz w:val="24"/>
              </w:rPr>
              <w:t>to</w:t>
            </w:r>
            <w:r>
              <w:rPr>
                <w:rFonts w:ascii="Calibri"/>
                <w:spacing w:val="-6"/>
                <w:w w:val="105"/>
                <w:sz w:val="24"/>
              </w:rPr>
              <w:t> </w:t>
            </w:r>
            <w:r>
              <w:rPr>
                <w:rFonts w:ascii="Calibri"/>
                <w:w w:val="105"/>
                <w:sz w:val="24"/>
              </w:rPr>
              <w:t>get</w:t>
            </w:r>
            <w:r>
              <w:rPr>
                <w:rFonts w:ascii="Calibri"/>
                <w:spacing w:val="-9"/>
                <w:w w:val="105"/>
                <w:sz w:val="24"/>
              </w:rPr>
              <w:t> </w:t>
            </w:r>
            <w:r>
              <w:rPr>
                <w:rFonts w:ascii="Calibri"/>
                <w:w w:val="105"/>
                <w:sz w:val="24"/>
              </w:rPr>
              <w:t>referred</w:t>
            </w:r>
            <w:r>
              <w:rPr>
                <w:rFonts w:ascii="Calibri"/>
                <w:spacing w:val="-5"/>
                <w:w w:val="105"/>
                <w:sz w:val="24"/>
              </w:rPr>
              <w:t> </w:t>
            </w:r>
            <w:r>
              <w:rPr>
                <w:rFonts w:ascii="Calibri"/>
                <w:w w:val="105"/>
                <w:sz w:val="24"/>
              </w:rPr>
              <w:t>to</w:t>
            </w:r>
            <w:r>
              <w:rPr>
                <w:rFonts w:ascii="Calibri"/>
                <w:spacing w:val="-8"/>
                <w:w w:val="105"/>
                <w:sz w:val="24"/>
              </w:rPr>
              <w:t> </w:t>
            </w:r>
            <w:r>
              <w:rPr>
                <w:rFonts w:ascii="Calibri"/>
                <w:w w:val="105"/>
                <w:sz w:val="24"/>
              </w:rPr>
              <w:t>them</w:t>
            </w:r>
            <w:r>
              <w:rPr>
                <w:rFonts w:ascii="Calibri"/>
                <w:spacing w:val="-8"/>
                <w:w w:val="105"/>
                <w:sz w:val="24"/>
              </w:rPr>
              <w:t> </w:t>
            </w:r>
            <w:r>
              <w:rPr>
                <w:rFonts w:ascii="Calibri"/>
                <w:w w:val="105"/>
                <w:sz w:val="24"/>
              </w:rPr>
              <w:t>from</w:t>
            </w:r>
            <w:r>
              <w:rPr>
                <w:rFonts w:ascii="Calibri"/>
                <w:spacing w:val="-8"/>
                <w:w w:val="105"/>
                <w:sz w:val="24"/>
              </w:rPr>
              <w:t> </w:t>
            </w:r>
            <w:r>
              <w:rPr>
                <w:rFonts w:ascii="Calibri"/>
                <w:w w:val="105"/>
                <w:sz w:val="24"/>
              </w:rPr>
              <w:t>a</w:t>
            </w:r>
            <w:r>
              <w:rPr>
                <w:rFonts w:ascii="Calibri"/>
                <w:spacing w:val="-6"/>
                <w:w w:val="105"/>
                <w:sz w:val="24"/>
              </w:rPr>
              <w:t> </w:t>
            </w:r>
            <w:r>
              <w:rPr>
                <w:rFonts w:ascii="Calibri"/>
                <w:w w:val="105"/>
                <w:sz w:val="24"/>
              </w:rPr>
              <w:t>church</w:t>
            </w:r>
            <w:r>
              <w:rPr>
                <w:rFonts w:ascii="Calibri"/>
                <w:spacing w:val="-6"/>
                <w:w w:val="105"/>
                <w:sz w:val="24"/>
              </w:rPr>
              <w:t> </w:t>
            </w:r>
            <w:r>
              <w:rPr>
                <w:rFonts w:ascii="Calibri"/>
                <w:w w:val="105"/>
                <w:sz w:val="24"/>
              </w:rPr>
              <w:t>based </w:t>
            </w:r>
            <w:r>
              <w:rPr>
                <w:rFonts w:ascii="Calibri"/>
                <w:spacing w:val="-2"/>
                <w:w w:val="105"/>
                <w:sz w:val="24"/>
              </w:rPr>
              <w:t>service.</w:t>
            </w:r>
          </w:p>
          <w:p>
            <w:pPr>
              <w:pStyle w:val="TableParagraph"/>
              <w:ind w:left="108" w:right="163"/>
              <w:rPr>
                <w:rFonts w:ascii="Calibri" w:hAnsi="Calibri"/>
                <w:sz w:val="24"/>
              </w:rPr>
            </w:pPr>
            <w:r>
              <w:rPr>
                <w:rFonts w:ascii="Calibri" w:hAnsi="Calibri"/>
                <w:w w:val="105"/>
                <w:sz w:val="24"/>
              </w:rPr>
              <w:t>Financial</w:t>
            </w:r>
            <w:r>
              <w:rPr>
                <w:rFonts w:ascii="Calibri" w:hAnsi="Calibri"/>
                <w:spacing w:val="-2"/>
                <w:w w:val="105"/>
                <w:sz w:val="24"/>
              </w:rPr>
              <w:t> </w:t>
            </w:r>
            <w:r>
              <w:rPr>
                <w:rFonts w:ascii="Calibri" w:hAnsi="Calibri"/>
                <w:w w:val="105"/>
                <w:sz w:val="24"/>
              </w:rPr>
              <w:t>counselling</w:t>
            </w:r>
            <w:r>
              <w:rPr>
                <w:rFonts w:ascii="Calibri" w:hAnsi="Calibri"/>
                <w:spacing w:val="-3"/>
                <w:w w:val="105"/>
                <w:sz w:val="24"/>
              </w:rPr>
              <w:t> </w:t>
            </w:r>
            <w:r>
              <w:rPr>
                <w:rFonts w:ascii="Calibri" w:hAnsi="Calibri"/>
                <w:w w:val="105"/>
                <w:sz w:val="24"/>
              </w:rPr>
              <w:t>can</w:t>
            </w:r>
            <w:r>
              <w:rPr>
                <w:rFonts w:ascii="Calibri" w:hAnsi="Calibri"/>
                <w:spacing w:val="-2"/>
                <w:w w:val="105"/>
                <w:sz w:val="24"/>
              </w:rPr>
              <w:t> </w:t>
            </w:r>
            <w:r>
              <w:rPr>
                <w:rFonts w:ascii="Calibri" w:hAnsi="Calibri"/>
                <w:w w:val="105"/>
                <w:sz w:val="24"/>
              </w:rPr>
              <w:t>go in</w:t>
            </w:r>
            <w:r>
              <w:rPr>
                <w:rFonts w:ascii="Calibri" w:hAnsi="Calibri"/>
                <w:spacing w:val="-2"/>
                <w:w w:val="105"/>
                <w:sz w:val="24"/>
              </w:rPr>
              <w:t> </w:t>
            </w:r>
            <w:r>
              <w:rPr>
                <w:rFonts w:ascii="Calibri" w:hAnsi="Calibri"/>
                <w:w w:val="105"/>
                <w:sz w:val="24"/>
              </w:rPr>
              <w:t>the bin. I know how</w:t>
            </w:r>
            <w:r>
              <w:rPr>
                <w:rFonts w:ascii="Calibri" w:hAnsi="Calibri"/>
                <w:spacing w:val="-2"/>
                <w:w w:val="105"/>
                <w:sz w:val="24"/>
              </w:rPr>
              <w:t> </w:t>
            </w:r>
            <w:r>
              <w:rPr>
                <w:rFonts w:ascii="Calibri" w:hAnsi="Calibri"/>
                <w:w w:val="105"/>
                <w:sz w:val="24"/>
              </w:rPr>
              <w:t>to manage my finances, I just don’t have enough money.</w:t>
            </w:r>
          </w:p>
          <w:p>
            <w:pPr>
              <w:pStyle w:val="TableParagraph"/>
              <w:ind w:left="108" w:right="163"/>
              <w:rPr>
                <w:rFonts w:ascii="Calibri"/>
                <w:sz w:val="24"/>
              </w:rPr>
            </w:pPr>
            <w:r>
              <w:rPr>
                <w:rFonts w:ascii="Calibri"/>
                <w:w w:val="105"/>
                <w:sz w:val="24"/>
              </w:rPr>
              <w:t>There can also be language/cultural barriers to seeking support. Some cultures</w:t>
            </w:r>
            <w:r>
              <w:rPr>
                <w:rFonts w:ascii="Calibri"/>
                <w:spacing w:val="-4"/>
                <w:w w:val="105"/>
                <w:sz w:val="24"/>
              </w:rPr>
              <w:t> </w:t>
            </w:r>
            <w:r>
              <w:rPr>
                <w:rFonts w:ascii="Calibri"/>
                <w:w w:val="105"/>
                <w:sz w:val="24"/>
              </w:rPr>
              <w:t>may</w:t>
            </w:r>
            <w:r>
              <w:rPr>
                <w:rFonts w:ascii="Calibri"/>
                <w:spacing w:val="-5"/>
                <w:w w:val="105"/>
                <w:sz w:val="24"/>
              </w:rPr>
              <w:t> </w:t>
            </w:r>
            <w:r>
              <w:rPr>
                <w:rFonts w:ascii="Calibri"/>
                <w:w w:val="105"/>
                <w:sz w:val="24"/>
              </w:rPr>
              <w:t>not</w:t>
            </w:r>
            <w:r>
              <w:rPr>
                <w:rFonts w:ascii="Calibri"/>
                <w:spacing w:val="-3"/>
                <w:w w:val="105"/>
                <w:sz w:val="24"/>
              </w:rPr>
              <w:t> </w:t>
            </w:r>
            <w:r>
              <w:rPr>
                <w:rFonts w:ascii="Calibri"/>
                <w:w w:val="105"/>
                <w:sz w:val="24"/>
              </w:rPr>
              <w:t>feel</w:t>
            </w:r>
            <w:r>
              <w:rPr>
                <w:rFonts w:ascii="Calibri"/>
                <w:spacing w:val="-5"/>
                <w:w w:val="105"/>
                <w:sz w:val="24"/>
              </w:rPr>
              <w:t> </w:t>
            </w:r>
            <w:r>
              <w:rPr>
                <w:rFonts w:ascii="Calibri"/>
                <w:w w:val="105"/>
                <w:sz w:val="24"/>
              </w:rPr>
              <w:t>comfortable</w:t>
            </w:r>
            <w:r>
              <w:rPr>
                <w:rFonts w:ascii="Calibri"/>
                <w:spacing w:val="-4"/>
                <w:w w:val="105"/>
                <w:sz w:val="24"/>
              </w:rPr>
              <w:t> </w:t>
            </w:r>
            <w:r>
              <w:rPr>
                <w:rFonts w:ascii="Calibri"/>
                <w:w w:val="105"/>
                <w:sz w:val="24"/>
              </w:rPr>
              <w:t>asking</w:t>
            </w:r>
            <w:r>
              <w:rPr>
                <w:rFonts w:ascii="Calibri"/>
                <w:spacing w:val="-6"/>
                <w:w w:val="105"/>
                <w:sz w:val="24"/>
              </w:rPr>
              <w:t> </w:t>
            </w:r>
            <w:r>
              <w:rPr>
                <w:rFonts w:ascii="Calibri"/>
                <w:w w:val="105"/>
                <w:sz w:val="24"/>
              </w:rPr>
              <w:t>for</w:t>
            </w:r>
            <w:r>
              <w:rPr>
                <w:rFonts w:ascii="Calibri"/>
                <w:spacing w:val="-6"/>
                <w:w w:val="105"/>
                <w:sz w:val="24"/>
              </w:rPr>
              <w:t> </w:t>
            </w:r>
            <w:r>
              <w:rPr>
                <w:rFonts w:ascii="Calibri"/>
                <w:w w:val="105"/>
                <w:sz w:val="24"/>
              </w:rPr>
              <w:t>help</w:t>
            </w:r>
            <w:r>
              <w:rPr>
                <w:rFonts w:ascii="Calibri"/>
                <w:spacing w:val="-5"/>
                <w:w w:val="105"/>
                <w:sz w:val="24"/>
              </w:rPr>
              <w:t> </w:t>
            </w:r>
            <w:r>
              <w:rPr>
                <w:rFonts w:ascii="Calibri"/>
                <w:w w:val="105"/>
                <w:sz w:val="24"/>
              </w:rPr>
              <w:t>or</w:t>
            </w:r>
            <w:r>
              <w:rPr>
                <w:rFonts w:ascii="Calibri"/>
                <w:spacing w:val="-6"/>
                <w:w w:val="105"/>
                <w:sz w:val="24"/>
              </w:rPr>
              <w:t> </w:t>
            </w:r>
            <w:r>
              <w:rPr>
                <w:rFonts w:ascii="Calibri"/>
                <w:w w:val="105"/>
                <w:sz w:val="24"/>
              </w:rPr>
              <w:t>language</w:t>
            </w:r>
            <w:r>
              <w:rPr>
                <w:rFonts w:ascii="Calibri"/>
                <w:spacing w:val="-2"/>
                <w:w w:val="105"/>
                <w:sz w:val="24"/>
              </w:rPr>
              <w:t> </w:t>
            </w:r>
            <w:r>
              <w:rPr>
                <w:rFonts w:ascii="Calibri"/>
                <w:w w:val="105"/>
                <w:sz w:val="24"/>
              </w:rPr>
              <w:t>may</w:t>
            </w:r>
            <w:r>
              <w:rPr>
                <w:rFonts w:ascii="Calibri"/>
                <w:spacing w:val="-5"/>
                <w:w w:val="105"/>
                <w:sz w:val="24"/>
              </w:rPr>
              <w:t> </w:t>
            </w:r>
            <w:r>
              <w:rPr>
                <w:rFonts w:ascii="Calibri"/>
                <w:w w:val="105"/>
                <w:sz w:val="24"/>
              </w:rPr>
              <w:t>be</w:t>
            </w:r>
            <w:r>
              <w:rPr>
                <w:rFonts w:ascii="Calibri"/>
                <w:spacing w:val="-2"/>
                <w:w w:val="105"/>
                <w:sz w:val="24"/>
              </w:rPr>
              <w:t> </w:t>
            </w:r>
            <w:r>
              <w:rPr>
                <w:rFonts w:ascii="Calibri"/>
                <w:w w:val="105"/>
                <w:sz w:val="24"/>
              </w:rPr>
              <w:t>an </w:t>
            </w:r>
            <w:r>
              <w:rPr>
                <w:rFonts w:ascii="Calibri"/>
                <w:spacing w:val="-2"/>
                <w:w w:val="105"/>
                <w:sz w:val="24"/>
              </w:rPr>
              <w:t>issue.</w:t>
            </w:r>
          </w:p>
          <w:p>
            <w:pPr>
              <w:pStyle w:val="TableParagraph"/>
              <w:ind w:left="108" w:right="163"/>
              <w:rPr>
                <w:rFonts w:ascii="Calibri"/>
                <w:sz w:val="24"/>
              </w:rPr>
            </w:pPr>
            <w:r>
              <w:rPr>
                <w:rFonts w:ascii="Calibri"/>
                <w:w w:val="105"/>
                <w:sz w:val="24"/>
              </w:rPr>
              <w:t>The burden to access crisis assistance is higher. In terms of rights to privacy, we need to go to places and tell our private business again and again. They</w:t>
            </w:r>
          </w:p>
        </w:tc>
      </w:tr>
    </w:tbl>
    <w:p>
      <w:pPr>
        <w:spacing w:after="0"/>
        <w:rPr>
          <w:rFonts w:ascii="Calibri"/>
          <w:sz w:val="24"/>
        </w:rPr>
        <w:sectPr>
          <w:pgSz w:w="11900" w:h="16850"/>
          <w:pgMar w:header="0" w:footer="642" w:top="100" w:bottom="840" w:left="0" w:right="0"/>
        </w:sectPr>
      </w:pPr>
    </w:p>
    <w:p>
      <w:pPr>
        <w:pStyle w:val="BodyText"/>
      </w:pPr>
    </w:p>
    <w:p>
      <w:pPr>
        <w:pStyle w:val="BodyText"/>
      </w:pPr>
    </w:p>
    <w:p>
      <w:pPr>
        <w:pStyle w:val="BodyText"/>
        <w:spacing w:before="233"/>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2263"/>
        <w:gridCol w:w="8186"/>
      </w:tblGrid>
      <w:tr>
        <w:trPr>
          <w:trHeight w:val="981" w:hRule="atLeast"/>
        </w:trPr>
        <w:tc>
          <w:tcPr>
            <w:tcW w:w="2263" w:type="dxa"/>
          </w:tcPr>
          <w:p>
            <w:pPr>
              <w:pStyle w:val="TableParagraph"/>
              <w:rPr>
                <w:rFonts w:ascii="Times New Roman"/>
                <w:sz w:val="22"/>
              </w:rPr>
            </w:pPr>
          </w:p>
        </w:tc>
        <w:tc>
          <w:tcPr>
            <w:tcW w:w="8186" w:type="dxa"/>
          </w:tcPr>
          <w:p>
            <w:pPr>
              <w:pStyle w:val="TableParagraph"/>
              <w:spacing w:before="196"/>
              <w:ind w:left="108" w:right="163"/>
              <w:rPr>
                <w:rFonts w:ascii="Calibri"/>
                <w:sz w:val="24"/>
              </w:rPr>
            </w:pPr>
            <w:r>
              <w:rPr>
                <w:rFonts w:ascii="Calibri"/>
                <w:w w:val="105"/>
                <w:sz w:val="24"/>
              </w:rPr>
              <w:t>want</w:t>
            </w:r>
            <w:r>
              <w:rPr>
                <w:rFonts w:ascii="Calibri"/>
                <w:spacing w:val="-10"/>
                <w:w w:val="105"/>
                <w:sz w:val="24"/>
              </w:rPr>
              <w:t> </w:t>
            </w:r>
            <w:r>
              <w:rPr>
                <w:rFonts w:ascii="Calibri"/>
                <w:w w:val="105"/>
                <w:sz w:val="24"/>
              </w:rPr>
              <w:t>to</w:t>
            </w:r>
            <w:r>
              <w:rPr>
                <w:rFonts w:ascii="Calibri"/>
                <w:spacing w:val="-7"/>
                <w:w w:val="105"/>
                <w:sz w:val="24"/>
              </w:rPr>
              <w:t> </w:t>
            </w:r>
            <w:r>
              <w:rPr>
                <w:rFonts w:ascii="Calibri"/>
                <w:w w:val="105"/>
                <w:sz w:val="24"/>
              </w:rPr>
              <w:t>see</w:t>
            </w:r>
            <w:r>
              <w:rPr>
                <w:rFonts w:ascii="Calibri"/>
                <w:spacing w:val="-8"/>
                <w:w w:val="105"/>
                <w:sz w:val="24"/>
              </w:rPr>
              <w:t> </w:t>
            </w:r>
            <w:r>
              <w:rPr>
                <w:rFonts w:ascii="Calibri"/>
                <w:w w:val="105"/>
                <w:sz w:val="24"/>
              </w:rPr>
              <w:t>tears.</w:t>
            </w:r>
            <w:r>
              <w:rPr>
                <w:rFonts w:ascii="Calibri"/>
                <w:spacing w:val="-8"/>
                <w:w w:val="105"/>
                <w:sz w:val="24"/>
              </w:rPr>
              <w:t> </w:t>
            </w:r>
            <w:r>
              <w:rPr>
                <w:rFonts w:ascii="Calibri"/>
                <w:w w:val="105"/>
                <w:sz w:val="24"/>
              </w:rPr>
              <w:t>There</w:t>
            </w:r>
            <w:r>
              <w:rPr>
                <w:rFonts w:ascii="Calibri"/>
                <w:spacing w:val="-8"/>
                <w:w w:val="105"/>
                <w:sz w:val="24"/>
              </w:rPr>
              <w:t> </w:t>
            </w:r>
            <w:r>
              <w:rPr>
                <w:rFonts w:ascii="Calibri"/>
                <w:w w:val="105"/>
                <w:sz w:val="24"/>
              </w:rPr>
              <w:t>is</w:t>
            </w:r>
            <w:r>
              <w:rPr>
                <w:rFonts w:ascii="Calibri"/>
                <w:spacing w:val="-8"/>
                <w:w w:val="105"/>
                <w:sz w:val="24"/>
              </w:rPr>
              <w:t> </w:t>
            </w:r>
            <w:r>
              <w:rPr>
                <w:rFonts w:ascii="Calibri"/>
                <w:w w:val="105"/>
                <w:sz w:val="24"/>
              </w:rPr>
              <w:t>the</w:t>
            </w:r>
            <w:r>
              <w:rPr>
                <w:rFonts w:ascii="Calibri"/>
                <w:spacing w:val="-8"/>
                <w:w w:val="105"/>
                <w:sz w:val="24"/>
              </w:rPr>
              <w:t> </w:t>
            </w:r>
            <w:r>
              <w:rPr>
                <w:rFonts w:ascii="Calibri"/>
                <w:w w:val="105"/>
                <w:sz w:val="24"/>
              </w:rPr>
              <w:t>deserving</w:t>
            </w:r>
            <w:r>
              <w:rPr>
                <w:rFonts w:ascii="Calibri"/>
                <w:spacing w:val="-10"/>
                <w:w w:val="105"/>
                <w:sz w:val="24"/>
              </w:rPr>
              <w:t> </w:t>
            </w:r>
            <w:r>
              <w:rPr>
                <w:rFonts w:ascii="Calibri"/>
                <w:w w:val="105"/>
                <w:sz w:val="24"/>
              </w:rPr>
              <w:t>and</w:t>
            </w:r>
            <w:r>
              <w:rPr>
                <w:rFonts w:ascii="Calibri"/>
                <w:spacing w:val="-9"/>
                <w:w w:val="105"/>
                <w:sz w:val="24"/>
              </w:rPr>
              <w:t> </w:t>
            </w:r>
            <w:r>
              <w:rPr>
                <w:rFonts w:ascii="Calibri"/>
                <w:w w:val="105"/>
                <w:sz w:val="24"/>
              </w:rPr>
              <w:t>undeserving</w:t>
            </w:r>
            <w:r>
              <w:rPr>
                <w:rFonts w:ascii="Calibri"/>
                <w:spacing w:val="-10"/>
                <w:w w:val="105"/>
                <w:sz w:val="24"/>
              </w:rPr>
              <w:t> </w:t>
            </w:r>
            <w:r>
              <w:rPr>
                <w:rFonts w:ascii="Calibri"/>
                <w:w w:val="105"/>
                <w:sz w:val="24"/>
              </w:rPr>
              <w:t>poor</w:t>
            </w:r>
            <w:r>
              <w:rPr>
                <w:rFonts w:ascii="Calibri"/>
                <w:spacing w:val="-10"/>
                <w:w w:val="105"/>
                <w:sz w:val="24"/>
              </w:rPr>
              <w:t> </w:t>
            </w:r>
            <w:r>
              <w:rPr>
                <w:rFonts w:ascii="Calibri"/>
                <w:w w:val="105"/>
                <w:sz w:val="24"/>
              </w:rPr>
              <w:t>and</w:t>
            </w:r>
            <w:r>
              <w:rPr>
                <w:rFonts w:ascii="Calibri"/>
                <w:spacing w:val="-6"/>
                <w:w w:val="105"/>
                <w:sz w:val="24"/>
              </w:rPr>
              <w:t> </w:t>
            </w:r>
            <w:r>
              <w:rPr>
                <w:rFonts w:ascii="Calibri"/>
                <w:w w:val="105"/>
                <w:sz w:val="24"/>
              </w:rPr>
              <w:t>you</w:t>
            </w:r>
            <w:r>
              <w:rPr>
                <w:rFonts w:ascii="Calibri"/>
                <w:spacing w:val="-8"/>
                <w:w w:val="105"/>
                <w:sz w:val="24"/>
              </w:rPr>
              <w:t> </w:t>
            </w:r>
            <w:r>
              <w:rPr>
                <w:rFonts w:ascii="Calibri"/>
                <w:w w:val="105"/>
                <w:sz w:val="24"/>
              </w:rPr>
              <w:t>have to prove you are deserving.</w:t>
            </w:r>
          </w:p>
        </w:tc>
      </w:tr>
      <w:tr>
        <w:trPr>
          <w:trHeight w:val="1569" w:hRule="atLeast"/>
        </w:trPr>
        <w:tc>
          <w:tcPr>
            <w:tcW w:w="2263" w:type="dxa"/>
            <w:shd w:val="clear" w:color="auto" w:fill="FAE3D4"/>
          </w:tcPr>
          <w:p>
            <w:pPr>
              <w:pStyle w:val="TableParagraph"/>
              <w:spacing w:before="131"/>
              <w:rPr>
                <w:sz w:val="24"/>
              </w:rPr>
            </w:pPr>
          </w:p>
          <w:p>
            <w:pPr>
              <w:pStyle w:val="TableParagraph"/>
              <w:spacing w:line="300" w:lineRule="auto" w:before="1"/>
              <w:ind w:left="107" w:right="792"/>
              <w:rPr>
                <w:rFonts w:ascii="Calibri"/>
                <w:b/>
                <w:sz w:val="24"/>
              </w:rPr>
            </w:pPr>
            <w:r>
              <w:rPr>
                <w:rFonts w:ascii="Calibri"/>
                <w:b/>
                <w:spacing w:val="-2"/>
                <w:w w:val="110"/>
                <w:sz w:val="24"/>
              </w:rPr>
              <w:t>Eating</w:t>
            </w:r>
            <w:r>
              <w:rPr>
                <w:rFonts w:ascii="Calibri"/>
                <w:b/>
                <w:spacing w:val="-13"/>
                <w:w w:val="110"/>
                <w:sz w:val="24"/>
              </w:rPr>
              <w:t> </w:t>
            </w:r>
            <w:r>
              <w:rPr>
                <w:rFonts w:ascii="Calibri"/>
                <w:b/>
                <w:spacing w:val="-2"/>
                <w:w w:val="110"/>
                <w:sz w:val="24"/>
              </w:rPr>
              <w:t>food</w:t>
            </w:r>
            <w:r>
              <w:rPr>
                <w:rFonts w:ascii="Calibri"/>
                <w:b/>
                <w:spacing w:val="-13"/>
                <w:w w:val="110"/>
                <w:sz w:val="24"/>
              </w:rPr>
              <w:t> </w:t>
            </w:r>
            <w:r>
              <w:rPr>
                <w:rFonts w:ascii="Calibri"/>
                <w:b/>
                <w:spacing w:val="-2"/>
                <w:w w:val="110"/>
                <w:sz w:val="24"/>
              </w:rPr>
              <w:t>I like/need</w:t>
            </w:r>
          </w:p>
        </w:tc>
        <w:tc>
          <w:tcPr>
            <w:tcW w:w="8186" w:type="dxa"/>
            <w:shd w:val="clear" w:color="auto" w:fill="FAE3D4"/>
          </w:tcPr>
          <w:p>
            <w:pPr>
              <w:pStyle w:val="TableParagraph"/>
              <w:spacing w:before="196"/>
              <w:ind w:left="108" w:right="163"/>
              <w:rPr>
                <w:rFonts w:ascii="Calibri" w:hAnsi="Calibri"/>
                <w:sz w:val="24"/>
              </w:rPr>
            </w:pPr>
            <w:r>
              <w:rPr>
                <w:rFonts w:ascii="Calibri" w:hAnsi="Calibri"/>
                <w:w w:val="105"/>
                <w:sz w:val="24"/>
              </w:rPr>
              <w:t>After</w:t>
            </w:r>
            <w:r>
              <w:rPr>
                <w:rFonts w:ascii="Calibri" w:hAnsi="Calibri"/>
                <w:spacing w:val="-3"/>
                <w:w w:val="105"/>
                <w:sz w:val="24"/>
              </w:rPr>
              <w:t> </w:t>
            </w:r>
            <w:r>
              <w:rPr>
                <w:rFonts w:ascii="Calibri" w:hAnsi="Calibri"/>
                <w:w w:val="105"/>
                <w:sz w:val="24"/>
              </w:rPr>
              <w:t>rent and bills, there is very</w:t>
            </w:r>
            <w:r>
              <w:rPr>
                <w:rFonts w:ascii="Calibri" w:hAnsi="Calibri"/>
                <w:spacing w:val="-2"/>
                <w:w w:val="105"/>
                <w:sz w:val="24"/>
              </w:rPr>
              <w:t> </w:t>
            </w:r>
            <w:r>
              <w:rPr>
                <w:rFonts w:ascii="Calibri" w:hAnsi="Calibri"/>
                <w:w w:val="105"/>
                <w:sz w:val="24"/>
              </w:rPr>
              <w:t>little left for</w:t>
            </w:r>
            <w:r>
              <w:rPr>
                <w:rFonts w:ascii="Calibri" w:hAnsi="Calibri"/>
                <w:spacing w:val="-3"/>
                <w:w w:val="105"/>
                <w:sz w:val="24"/>
              </w:rPr>
              <w:t> </w:t>
            </w:r>
            <w:r>
              <w:rPr>
                <w:rFonts w:ascii="Calibri" w:hAnsi="Calibri"/>
                <w:w w:val="105"/>
                <w:sz w:val="24"/>
              </w:rPr>
              <w:t>food. We can’t</w:t>
            </w:r>
            <w:r>
              <w:rPr>
                <w:rFonts w:ascii="Calibri" w:hAnsi="Calibri"/>
                <w:spacing w:val="-3"/>
                <w:w w:val="105"/>
                <w:sz w:val="24"/>
              </w:rPr>
              <w:t> </w:t>
            </w:r>
            <w:r>
              <w:rPr>
                <w:rFonts w:ascii="Calibri" w:hAnsi="Calibri"/>
                <w:w w:val="105"/>
                <w:sz w:val="24"/>
              </w:rPr>
              <w:t>have foods we enjoy.</w:t>
            </w:r>
            <w:r>
              <w:rPr>
                <w:rFonts w:ascii="Calibri" w:hAnsi="Calibri"/>
                <w:spacing w:val="-5"/>
                <w:w w:val="105"/>
                <w:sz w:val="24"/>
              </w:rPr>
              <w:t> </w:t>
            </w:r>
            <w:r>
              <w:rPr>
                <w:rFonts w:ascii="Calibri" w:hAnsi="Calibri"/>
                <w:w w:val="105"/>
                <w:sz w:val="24"/>
              </w:rPr>
              <w:t>Have</w:t>
            </w:r>
            <w:r>
              <w:rPr>
                <w:rFonts w:ascii="Calibri" w:hAnsi="Calibri"/>
                <w:spacing w:val="-5"/>
                <w:w w:val="105"/>
                <w:sz w:val="24"/>
              </w:rPr>
              <w:t> </w:t>
            </w:r>
            <w:r>
              <w:rPr>
                <w:rFonts w:ascii="Calibri" w:hAnsi="Calibri"/>
                <w:w w:val="105"/>
                <w:sz w:val="24"/>
              </w:rPr>
              <w:t>to</w:t>
            </w:r>
            <w:r>
              <w:rPr>
                <w:rFonts w:ascii="Calibri" w:hAnsi="Calibri"/>
                <w:spacing w:val="-6"/>
                <w:w w:val="105"/>
                <w:sz w:val="24"/>
              </w:rPr>
              <w:t> </w:t>
            </w:r>
            <w:r>
              <w:rPr>
                <w:rFonts w:ascii="Calibri" w:hAnsi="Calibri"/>
                <w:w w:val="105"/>
                <w:sz w:val="24"/>
              </w:rPr>
              <w:t>Zip</w:t>
            </w:r>
            <w:r>
              <w:rPr>
                <w:rFonts w:ascii="Calibri" w:hAnsi="Calibri"/>
                <w:spacing w:val="-6"/>
                <w:w w:val="105"/>
                <w:sz w:val="24"/>
              </w:rPr>
              <w:t> </w:t>
            </w:r>
            <w:r>
              <w:rPr>
                <w:rFonts w:ascii="Calibri" w:hAnsi="Calibri"/>
                <w:w w:val="105"/>
                <w:sz w:val="24"/>
              </w:rPr>
              <w:t>pay</w:t>
            </w:r>
            <w:r>
              <w:rPr>
                <w:rFonts w:ascii="Calibri" w:hAnsi="Calibri"/>
                <w:spacing w:val="-6"/>
                <w:w w:val="105"/>
                <w:sz w:val="24"/>
              </w:rPr>
              <w:t> </w:t>
            </w:r>
            <w:r>
              <w:rPr>
                <w:rFonts w:ascii="Calibri" w:hAnsi="Calibri"/>
                <w:w w:val="105"/>
                <w:sz w:val="24"/>
              </w:rPr>
              <w:t>if</w:t>
            </w:r>
            <w:r>
              <w:rPr>
                <w:rFonts w:ascii="Calibri" w:hAnsi="Calibri"/>
                <w:spacing w:val="-4"/>
                <w:w w:val="105"/>
                <w:sz w:val="24"/>
              </w:rPr>
              <w:t> </w:t>
            </w:r>
            <w:r>
              <w:rPr>
                <w:rFonts w:ascii="Calibri" w:hAnsi="Calibri"/>
                <w:w w:val="105"/>
                <w:sz w:val="24"/>
              </w:rPr>
              <w:t>we</w:t>
            </w:r>
            <w:r>
              <w:rPr>
                <w:rFonts w:ascii="Calibri" w:hAnsi="Calibri"/>
                <w:spacing w:val="-5"/>
                <w:w w:val="105"/>
                <w:sz w:val="24"/>
              </w:rPr>
              <w:t> </w:t>
            </w:r>
            <w:r>
              <w:rPr>
                <w:rFonts w:ascii="Calibri" w:hAnsi="Calibri"/>
                <w:w w:val="105"/>
                <w:sz w:val="24"/>
              </w:rPr>
              <w:t>have</w:t>
            </w:r>
            <w:r>
              <w:rPr>
                <w:rFonts w:ascii="Calibri" w:hAnsi="Calibri"/>
                <w:spacing w:val="-5"/>
                <w:w w:val="105"/>
                <w:sz w:val="24"/>
              </w:rPr>
              <w:t> </w:t>
            </w:r>
            <w:r>
              <w:rPr>
                <w:rFonts w:ascii="Calibri" w:hAnsi="Calibri"/>
                <w:w w:val="105"/>
                <w:sz w:val="24"/>
              </w:rPr>
              <w:t>pizza</w:t>
            </w:r>
            <w:r>
              <w:rPr>
                <w:rFonts w:ascii="Calibri" w:hAnsi="Calibri"/>
                <w:spacing w:val="-6"/>
                <w:w w:val="105"/>
                <w:sz w:val="24"/>
              </w:rPr>
              <w:t> </w:t>
            </w:r>
            <w:r>
              <w:rPr>
                <w:rFonts w:ascii="Calibri" w:hAnsi="Calibri"/>
                <w:w w:val="105"/>
                <w:sz w:val="24"/>
              </w:rPr>
              <w:t>and</w:t>
            </w:r>
            <w:r>
              <w:rPr>
                <w:rFonts w:ascii="Calibri" w:hAnsi="Calibri"/>
                <w:spacing w:val="-3"/>
                <w:w w:val="105"/>
                <w:sz w:val="24"/>
              </w:rPr>
              <w:t> </w:t>
            </w:r>
            <w:r>
              <w:rPr>
                <w:rFonts w:ascii="Calibri" w:hAnsi="Calibri"/>
                <w:w w:val="105"/>
                <w:sz w:val="24"/>
              </w:rPr>
              <w:t>pay</w:t>
            </w:r>
            <w:r>
              <w:rPr>
                <w:rFonts w:ascii="Calibri" w:hAnsi="Calibri"/>
                <w:spacing w:val="-6"/>
                <w:w w:val="105"/>
                <w:sz w:val="24"/>
              </w:rPr>
              <w:t> </w:t>
            </w:r>
            <w:r>
              <w:rPr>
                <w:rFonts w:ascii="Calibri" w:hAnsi="Calibri"/>
                <w:w w:val="105"/>
                <w:sz w:val="24"/>
              </w:rPr>
              <w:t>it</w:t>
            </w:r>
            <w:r>
              <w:rPr>
                <w:rFonts w:ascii="Calibri" w:hAnsi="Calibri"/>
                <w:spacing w:val="-7"/>
                <w:w w:val="105"/>
                <w:sz w:val="24"/>
              </w:rPr>
              <w:t> </w:t>
            </w:r>
            <w:r>
              <w:rPr>
                <w:rFonts w:ascii="Calibri" w:hAnsi="Calibri"/>
                <w:w w:val="105"/>
                <w:sz w:val="24"/>
              </w:rPr>
              <w:t>off</w:t>
            </w:r>
            <w:r>
              <w:rPr>
                <w:rFonts w:ascii="Calibri" w:hAnsi="Calibri"/>
                <w:spacing w:val="-4"/>
                <w:w w:val="105"/>
                <w:sz w:val="24"/>
              </w:rPr>
              <w:t> </w:t>
            </w:r>
            <w:r>
              <w:rPr>
                <w:rFonts w:ascii="Calibri" w:hAnsi="Calibri"/>
                <w:w w:val="105"/>
                <w:sz w:val="24"/>
              </w:rPr>
              <w:t>over</w:t>
            </w:r>
            <w:r>
              <w:rPr>
                <w:rFonts w:ascii="Calibri" w:hAnsi="Calibri"/>
                <w:spacing w:val="-4"/>
                <w:w w:val="105"/>
                <w:sz w:val="24"/>
              </w:rPr>
              <w:t> </w:t>
            </w:r>
            <w:r>
              <w:rPr>
                <w:rFonts w:ascii="Calibri" w:hAnsi="Calibri"/>
                <w:w w:val="105"/>
                <w:sz w:val="24"/>
              </w:rPr>
              <w:t>time.</w:t>
            </w:r>
            <w:r>
              <w:rPr>
                <w:rFonts w:ascii="Calibri" w:hAnsi="Calibri"/>
                <w:spacing w:val="-5"/>
                <w:w w:val="105"/>
                <w:sz w:val="24"/>
              </w:rPr>
              <w:t> </w:t>
            </w:r>
            <w:r>
              <w:rPr>
                <w:rFonts w:ascii="Calibri" w:hAnsi="Calibri"/>
                <w:w w:val="105"/>
                <w:sz w:val="24"/>
              </w:rPr>
              <w:t>I</w:t>
            </w:r>
            <w:r>
              <w:rPr>
                <w:rFonts w:ascii="Calibri" w:hAnsi="Calibri"/>
                <w:spacing w:val="-6"/>
                <w:w w:val="105"/>
                <w:sz w:val="24"/>
              </w:rPr>
              <w:t> </w:t>
            </w:r>
            <w:r>
              <w:rPr>
                <w:rFonts w:ascii="Calibri" w:hAnsi="Calibri"/>
                <w:w w:val="105"/>
                <w:sz w:val="24"/>
              </w:rPr>
              <w:t>don’t</w:t>
            </w:r>
            <w:r>
              <w:rPr>
                <w:rFonts w:ascii="Calibri" w:hAnsi="Calibri"/>
                <w:spacing w:val="-4"/>
                <w:w w:val="105"/>
                <w:sz w:val="24"/>
              </w:rPr>
              <w:t> </w:t>
            </w:r>
            <w:r>
              <w:rPr>
                <w:rFonts w:ascii="Calibri" w:hAnsi="Calibri"/>
                <w:w w:val="105"/>
                <w:sz w:val="24"/>
              </w:rPr>
              <w:t>go</w:t>
            </w:r>
            <w:r>
              <w:rPr>
                <w:rFonts w:ascii="Calibri" w:hAnsi="Calibri"/>
                <w:spacing w:val="-6"/>
                <w:w w:val="105"/>
                <w:sz w:val="24"/>
              </w:rPr>
              <w:t> </w:t>
            </w:r>
            <w:r>
              <w:rPr>
                <w:rFonts w:ascii="Calibri" w:hAnsi="Calibri"/>
                <w:w w:val="105"/>
                <w:sz w:val="24"/>
              </w:rPr>
              <w:t>out or</w:t>
            </w:r>
            <w:r>
              <w:rPr>
                <w:rFonts w:ascii="Calibri" w:hAnsi="Calibri"/>
                <w:spacing w:val="-3"/>
                <w:w w:val="105"/>
                <w:sz w:val="24"/>
              </w:rPr>
              <w:t> </w:t>
            </w:r>
            <w:r>
              <w:rPr>
                <w:rFonts w:ascii="Calibri" w:hAnsi="Calibri"/>
                <w:w w:val="105"/>
                <w:sz w:val="24"/>
              </w:rPr>
              <w:t>spend</w:t>
            </w:r>
            <w:r>
              <w:rPr>
                <w:rFonts w:ascii="Calibri" w:hAnsi="Calibri"/>
                <w:spacing w:val="-2"/>
                <w:w w:val="105"/>
                <w:sz w:val="24"/>
              </w:rPr>
              <w:t> </w:t>
            </w:r>
            <w:r>
              <w:rPr>
                <w:rFonts w:ascii="Calibri" w:hAnsi="Calibri"/>
                <w:w w:val="105"/>
                <w:sz w:val="24"/>
              </w:rPr>
              <w:t>money on</w:t>
            </w:r>
            <w:r>
              <w:rPr>
                <w:rFonts w:ascii="Calibri" w:hAnsi="Calibri"/>
                <w:spacing w:val="-2"/>
                <w:w w:val="105"/>
                <w:sz w:val="24"/>
              </w:rPr>
              <w:t> </w:t>
            </w:r>
            <w:r>
              <w:rPr>
                <w:rFonts w:ascii="Calibri" w:hAnsi="Calibri"/>
                <w:w w:val="105"/>
                <w:sz w:val="24"/>
              </w:rPr>
              <w:t>anything,</w:t>
            </w:r>
            <w:r>
              <w:rPr>
                <w:rFonts w:ascii="Calibri" w:hAnsi="Calibri"/>
                <w:spacing w:val="-1"/>
                <w:w w:val="105"/>
                <w:sz w:val="24"/>
              </w:rPr>
              <w:t> </w:t>
            </w:r>
            <w:r>
              <w:rPr>
                <w:rFonts w:ascii="Calibri" w:hAnsi="Calibri"/>
                <w:w w:val="105"/>
                <w:sz w:val="24"/>
              </w:rPr>
              <w:t>I</w:t>
            </w:r>
            <w:r>
              <w:rPr>
                <w:rFonts w:ascii="Calibri" w:hAnsi="Calibri"/>
                <w:spacing w:val="-2"/>
                <w:w w:val="105"/>
                <w:sz w:val="24"/>
              </w:rPr>
              <w:t> </w:t>
            </w:r>
            <w:r>
              <w:rPr>
                <w:rFonts w:ascii="Calibri" w:hAnsi="Calibri"/>
                <w:w w:val="105"/>
                <w:sz w:val="24"/>
              </w:rPr>
              <w:t>should</w:t>
            </w:r>
            <w:r>
              <w:rPr>
                <w:rFonts w:ascii="Calibri" w:hAnsi="Calibri"/>
                <w:spacing w:val="-2"/>
                <w:w w:val="105"/>
                <w:sz w:val="24"/>
              </w:rPr>
              <w:t> </w:t>
            </w:r>
            <w:r>
              <w:rPr>
                <w:rFonts w:ascii="Calibri" w:hAnsi="Calibri"/>
                <w:w w:val="105"/>
                <w:sz w:val="24"/>
              </w:rPr>
              <w:t>be able</w:t>
            </w:r>
            <w:r>
              <w:rPr>
                <w:rFonts w:ascii="Calibri" w:hAnsi="Calibri"/>
                <w:spacing w:val="-1"/>
                <w:w w:val="105"/>
                <w:sz w:val="24"/>
              </w:rPr>
              <w:t> </w:t>
            </w:r>
            <w:r>
              <w:rPr>
                <w:rFonts w:ascii="Calibri" w:hAnsi="Calibri"/>
                <w:w w:val="105"/>
                <w:sz w:val="24"/>
              </w:rPr>
              <w:t>to</w:t>
            </w:r>
            <w:r>
              <w:rPr>
                <w:rFonts w:ascii="Calibri" w:hAnsi="Calibri"/>
                <w:spacing w:val="-2"/>
                <w:w w:val="105"/>
                <w:sz w:val="24"/>
              </w:rPr>
              <w:t> </w:t>
            </w:r>
            <w:r>
              <w:rPr>
                <w:rFonts w:ascii="Calibri" w:hAnsi="Calibri"/>
                <w:w w:val="105"/>
                <w:sz w:val="24"/>
              </w:rPr>
              <w:t>occasionally</w:t>
            </w:r>
            <w:r>
              <w:rPr>
                <w:rFonts w:ascii="Calibri" w:hAnsi="Calibri"/>
                <w:spacing w:val="-2"/>
                <w:w w:val="105"/>
                <w:sz w:val="24"/>
              </w:rPr>
              <w:t> </w:t>
            </w:r>
            <w:r>
              <w:rPr>
                <w:rFonts w:ascii="Calibri" w:hAnsi="Calibri"/>
                <w:w w:val="105"/>
                <w:sz w:val="24"/>
              </w:rPr>
              <w:t>do</w:t>
            </w:r>
            <w:r>
              <w:rPr>
                <w:rFonts w:ascii="Calibri" w:hAnsi="Calibri"/>
                <w:spacing w:val="-2"/>
                <w:w w:val="105"/>
                <w:sz w:val="24"/>
              </w:rPr>
              <w:t> </w:t>
            </w:r>
            <w:r>
              <w:rPr>
                <w:rFonts w:ascii="Calibri" w:hAnsi="Calibri"/>
                <w:w w:val="105"/>
                <w:sz w:val="24"/>
              </w:rPr>
              <w:t>something</w:t>
            </w:r>
            <w:r>
              <w:rPr>
                <w:rFonts w:ascii="Calibri" w:hAnsi="Calibri"/>
                <w:spacing w:val="-3"/>
                <w:w w:val="105"/>
                <w:sz w:val="24"/>
              </w:rPr>
              <w:t> </w:t>
            </w:r>
            <w:r>
              <w:rPr>
                <w:rFonts w:ascii="Calibri" w:hAnsi="Calibri"/>
                <w:w w:val="105"/>
                <w:sz w:val="24"/>
              </w:rPr>
              <w:t>I like, like having pizza.</w:t>
            </w:r>
          </w:p>
        </w:tc>
      </w:tr>
      <w:tr>
        <w:trPr>
          <w:trHeight w:val="1859" w:hRule="atLeast"/>
        </w:trPr>
        <w:tc>
          <w:tcPr>
            <w:tcW w:w="2263" w:type="dxa"/>
          </w:tcPr>
          <w:p>
            <w:pPr>
              <w:pStyle w:val="TableParagraph"/>
              <w:rPr>
                <w:sz w:val="24"/>
              </w:rPr>
            </w:pPr>
          </w:p>
          <w:p>
            <w:pPr>
              <w:pStyle w:val="TableParagraph"/>
              <w:spacing w:before="177"/>
              <w:rPr>
                <w:sz w:val="24"/>
              </w:rPr>
            </w:pPr>
          </w:p>
          <w:p>
            <w:pPr>
              <w:pStyle w:val="TableParagraph"/>
              <w:spacing w:before="1"/>
              <w:ind w:left="107"/>
              <w:rPr>
                <w:rFonts w:ascii="Calibri"/>
                <w:b/>
                <w:sz w:val="24"/>
              </w:rPr>
            </w:pPr>
            <w:r>
              <w:rPr>
                <w:rFonts w:ascii="Calibri"/>
                <w:b/>
                <w:spacing w:val="-2"/>
                <w:w w:val="105"/>
                <w:sz w:val="24"/>
              </w:rPr>
              <w:t>Nutrition</w:t>
            </w:r>
          </w:p>
        </w:tc>
        <w:tc>
          <w:tcPr>
            <w:tcW w:w="8186" w:type="dxa"/>
          </w:tcPr>
          <w:p>
            <w:pPr>
              <w:pStyle w:val="TableParagraph"/>
              <w:spacing w:before="193"/>
              <w:ind w:left="108" w:right="189"/>
              <w:rPr>
                <w:rFonts w:ascii="Calibri"/>
                <w:sz w:val="24"/>
              </w:rPr>
            </w:pPr>
            <w:r>
              <w:rPr>
                <w:rFonts w:ascii="Calibri"/>
                <w:w w:val="105"/>
                <w:sz w:val="24"/>
              </w:rPr>
              <w:t>Dietary</w:t>
            </w:r>
            <w:r>
              <w:rPr>
                <w:rFonts w:ascii="Calibri"/>
                <w:spacing w:val="-2"/>
                <w:w w:val="105"/>
                <w:sz w:val="24"/>
              </w:rPr>
              <w:t> </w:t>
            </w:r>
            <w:r>
              <w:rPr>
                <w:rFonts w:ascii="Calibri"/>
                <w:w w:val="105"/>
                <w:sz w:val="24"/>
              </w:rPr>
              <w:t>guidelines</w:t>
            </w:r>
            <w:r>
              <w:rPr>
                <w:rFonts w:ascii="Calibri"/>
                <w:spacing w:val="-1"/>
                <w:w w:val="105"/>
                <w:sz w:val="24"/>
              </w:rPr>
              <w:t> </w:t>
            </w:r>
            <w:r>
              <w:rPr>
                <w:rFonts w:ascii="Calibri"/>
                <w:w w:val="105"/>
                <w:sz w:val="24"/>
              </w:rPr>
              <w:t>biased</w:t>
            </w:r>
            <w:r>
              <w:rPr>
                <w:rFonts w:ascii="Calibri"/>
                <w:spacing w:val="-2"/>
                <w:w w:val="105"/>
                <w:sz w:val="24"/>
              </w:rPr>
              <w:t> </w:t>
            </w:r>
            <w:r>
              <w:rPr>
                <w:rFonts w:ascii="Calibri"/>
                <w:w w:val="105"/>
                <w:sz w:val="24"/>
              </w:rPr>
              <w:t>by</w:t>
            </w:r>
            <w:r>
              <w:rPr>
                <w:rFonts w:ascii="Calibri"/>
                <w:spacing w:val="-2"/>
                <w:w w:val="105"/>
                <w:sz w:val="24"/>
              </w:rPr>
              <w:t> </w:t>
            </w:r>
            <w:r>
              <w:rPr>
                <w:rFonts w:ascii="Calibri"/>
                <w:w w:val="105"/>
                <w:sz w:val="24"/>
              </w:rPr>
              <w:t>food industry.</w:t>
            </w:r>
            <w:r>
              <w:rPr>
                <w:rFonts w:ascii="Calibri"/>
                <w:spacing w:val="-1"/>
                <w:w w:val="105"/>
                <w:sz w:val="24"/>
              </w:rPr>
              <w:t> </w:t>
            </w:r>
            <w:r>
              <w:rPr>
                <w:rFonts w:ascii="Calibri"/>
                <w:w w:val="105"/>
                <w:sz w:val="24"/>
              </w:rPr>
              <w:t>Federal</w:t>
            </w:r>
            <w:r>
              <w:rPr>
                <w:rFonts w:ascii="Calibri"/>
                <w:spacing w:val="-2"/>
                <w:w w:val="105"/>
                <w:sz w:val="24"/>
              </w:rPr>
              <w:t> </w:t>
            </w:r>
            <w:r>
              <w:rPr>
                <w:rFonts w:ascii="Calibri"/>
                <w:w w:val="105"/>
                <w:sz w:val="24"/>
              </w:rPr>
              <w:t>govt</w:t>
            </w:r>
            <w:r>
              <w:rPr>
                <w:rFonts w:ascii="Calibri"/>
                <w:spacing w:val="-3"/>
                <w:w w:val="105"/>
                <w:sz w:val="24"/>
              </w:rPr>
              <w:t> </w:t>
            </w:r>
            <w:r>
              <w:rPr>
                <w:rFonts w:ascii="Calibri"/>
                <w:w w:val="105"/>
                <w:sz w:val="24"/>
              </w:rPr>
              <w:t>says</w:t>
            </w:r>
            <w:r>
              <w:rPr>
                <w:rFonts w:ascii="Calibri"/>
                <w:spacing w:val="-1"/>
                <w:w w:val="105"/>
                <w:sz w:val="24"/>
              </w:rPr>
              <w:t> </w:t>
            </w:r>
            <w:r>
              <w:rPr>
                <w:rFonts w:ascii="Calibri"/>
                <w:w w:val="105"/>
                <w:sz w:val="24"/>
              </w:rPr>
              <w:t>we</w:t>
            </w:r>
            <w:r>
              <w:rPr>
                <w:rFonts w:ascii="Calibri"/>
                <w:spacing w:val="-1"/>
                <w:w w:val="105"/>
                <w:sz w:val="24"/>
              </w:rPr>
              <w:t> </w:t>
            </w:r>
            <w:r>
              <w:rPr>
                <w:rFonts w:ascii="Calibri"/>
                <w:w w:val="105"/>
                <w:sz w:val="24"/>
              </w:rPr>
              <w:t>should follow these guidelines.</w:t>
            </w:r>
          </w:p>
          <w:p>
            <w:pPr>
              <w:pStyle w:val="TableParagraph"/>
              <w:ind w:left="108" w:right="163"/>
              <w:rPr>
                <w:rFonts w:ascii="Calibri" w:hAnsi="Calibri"/>
                <w:sz w:val="24"/>
              </w:rPr>
            </w:pPr>
            <w:r>
              <w:rPr>
                <w:rFonts w:ascii="Calibri" w:hAnsi="Calibri"/>
                <w:w w:val="105"/>
                <w:sz w:val="24"/>
              </w:rPr>
              <w:t>By</w:t>
            </w:r>
            <w:r>
              <w:rPr>
                <w:rFonts w:ascii="Calibri" w:hAnsi="Calibri"/>
                <w:spacing w:val="-5"/>
                <w:w w:val="105"/>
                <w:sz w:val="24"/>
              </w:rPr>
              <w:t> </w:t>
            </w:r>
            <w:r>
              <w:rPr>
                <w:rFonts w:ascii="Calibri" w:hAnsi="Calibri"/>
                <w:w w:val="105"/>
                <w:sz w:val="24"/>
              </w:rPr>
              <w:t>making</w:t>
            </w:r>
            <w:r>
              <w:rPr>
                <w:rFonts w:ascii="Calibri" w:hAnsi="Calibri"/>
                <w:spacing w:val="-6"/>
                <w:w w:val="105"/>
                <w:sz w:val="24"/>
              </w:rPr>
              <w:t> </w:t>
            </w:r>
            <w:r>
              <w:rPr>
                <w:rFonts w:ascii="Calibri" w:hAnsi="Calibri"/>
                <w:w w:val="105"/>
                <w:sz w:val="24"/>
              </w:rPr>
              <w:t>sure</w:t>
            </w:r>
            <w:r>
              <w:rPr>
                <w:rFonts w:ascii="Calibri" w:hAnsi="Calibri"/>
                <w:spacing w:val="-4"/>
                <w:w w:val="105"/>
                <w:sz w:val="24"/>
              </w:rPr>
              <w:t> </w:t>
            </w:r>
            <w:r>
              <w:rPr>
                <w:rFonts w:ascii="Calibri" w:hAnsi="Calibri"/>
                <w:w w:val="105"/>
                <w:sz w:val="24"/>
              </w:rPr>
              <w:t>that</w:t>
            </w:r>
            <w:r>
              <w:rPr>
                <w:rFonts w:ascii="Calibri" w:hAnsi="Calibri"/>
                <w:spacing w:val="-6"/>
                <w:w w:val="105"/>
                <w:sz w:val="24"/>
              </w:rPr>
              <w:t> </w:t>
            </w:r>
            <w:r>
              <w:rPr>
                <w:rFonts w:ascii="Calibri" w:hAnsi="Calibri"/>
                <w:w w:val="105"/>
                <w:sz w:val="24"/>
              </w:rPr>
              <w:t>people</w:t>
            </w:r>
            <w:r>
              <w:rPr>
                <w:rFonts w:ascii="Calibri" w:hAnsi="Calibri"/>
                <w:spacing w:val="-4"/>
                <w:w w:val="105"/>
                <w:sz w:val="24"/>
              </w:rPr>
              <w:t> </w:t>
            </w:r>
            <w:r>
              <w:rPr>
                <w:rFonts w:ascii="Calibri" w:hAnsi="Calibri"/>
                <w:w w:val="105"/>
                <w:sz w:val="24"/>
              </w:rPr>
              <w:t>can</w:t>
            </w:r>
            <w:r>
              <w:rPr>
                <w:rFonts w:ascii="Calibri" w:hAnsi="Calibri"/>
                <w:spacing w:val="-5"/>
                <w:w w:val="105"/>
                <w:sz w:val="24"/>
              </w:rPr>
              <w:t> </w:t>
            </w:r>
            <w:r>
              <w:rPr>
                <w:rFonts w:ascii="Calibri" w:hAnsi="Calibri"/>
                <w:w w:val="105"/>
                <w:sz w:val="24"/>
              </w:rPr>
              <w:t>get</w:t>
            </w:r>
            <w:r>
              <w:rPr>
                <w:rFonts w:ascii="Calibri" w:hAnsi="Calibri"/>
                <w:spacing w:val="-6"/>
                <w:w w:val="105"/>
                <w:sz w:val="24"/>
              </w:rPr>
              <w:t> </w:t>
            </w:r>
            <w:r>
              <w:rPr>
                <w:rFonts w:ascii="Calibri" w:hAnsi="Calibri"/>
                <w:w w:val="105"/>
                <w:sz w:val="24"/>
              </w:rPr>
              <w:t>the</w:t>
            </w:r>
            <w:r>
              <w:rPr>
                <w:rFonts w:ascii="Calibri" w:hAnsi="Calibri"/>
                <w:spacing w:val="-4"/>
                <w:w w:val="105"/>
                <w:sz w:val="24"/>
              </w:rPr>
              <w:t> </w:t>
            </w:r>
            <w:r>
              <w:rPr>
                <w:rFonts w:ascii="Calibri" w:hAnsi="Calibri"/>
                <w:w w:val="105"/>
                <w:sz w:val="24"/>
              </w:rPr>
              <w:t>food</w:t>
            </w:r>
            <w:r>
              <w:rPr>
                <w:rFonts w:ascii="Calibri" w:hAnsi="Calibri"/>
                <w:spacing w:val="-1"/>
                <w:w w:val="105"/>
                <w:sz w:val="24"/>
              </w:rPr>
              <w:t> </w:t>
            </w:r>
            <w:r>
              <w:rPr>
                <w:rFonts w:ascii="Calibri" w:hAnsi="Calibri"/>
                <w:w w:val="105"/>
                <w:sz w:val="24"/>
              </w:rPr>
              <w:t>they</w:t>
            </w:r>
            <w:r>
              <w:rPr>
                <w:rFonts w:ascii="Calibri" w:hAnsi="Calibri"/>
                <w:spacing w:val="-5"/>
                <w:w w:val="105"/>
                <w:sz w:val="24"/>
              </w:rPr>
              <w:t> </w:t>
            </w:r>
            <w:r>
              <w:rPr>
                <w:rFonts w:ascii="Calibri" w:hAnsi="Calibri"/>
                <w:w w:val="105"/>
                <w:sz w:val="24"/>
              </w:rPr>
              <w:t>need</w:t>
            </w:r>
            <w:r>
              <w:rPr>
                <w:rFonts w:ascii="Calibri" w:hAnsi="Calibri"/>
                <w:spacing w:val="-5"/>
                <w:w w:val="105"/>
                <w:sz w:val="24"/>
              </w:rPr>
              <w:t> </w:t>
            </w:r>
            <w:r>
              <w:rPr>
                <w:rFonts w:ascii="Calibri" w:hAnsi="Calibri"/>
                <w:w w:val="105"/>
                <w:sz w:val="24"/>
              </w:rPr>
              <w:t>to</w:t>
            </w:r>
            <w:r>
              <w:rPr>
                <w:rFonts w:ascii="Calibri" w:hAnsi="Calibri"/>
                <w:spacing w:val="-5"/>
                <w:w w:val="105"/>
                <w:sz w:val="24"/>
              </w:rPr>
              <w:t> </w:t>
            </w:r>
            <w:r>
              <w:rPr>
                <w:rFonts w:ascii="Calibri" w:hAnsi="Calibri"/>
                <w:w w:val="105"/>
                <w:sz w:val="24"/>
              </w:rPr>
              <w:t>look</w:t>
            </w:r>
            <w:r>
              <w:rPr>
                <w:rFonts w:ascii="Calibri" w:hAnsi="Calibri"/>
                <w:spacing w:val="-4"/>
                <w:w w:val="105"/>
                <w:sz w:val="24"/>
              </w:rPr>
              <w:t> </w:t>
            </w:r>
            <w:r>
              <w:rPr>
                <w:rFonts w:ascii="Calibri" w:hAnsi="Calibri"/>
                <w:w w:val="105"/>
                <w:sz w:val="24"/>
              </w:rPr>
              <w:t>after</w:t>
            </w:r>
            <w:r>
              <w:rPr>
                <w:rFonts w:ascii="Calibri" w:hAnsi="Calibri"/>
                <w:spacing w:val="-2"/>
                <w:w w:val="105"/>
                <w:sz w:val="24"/>
              </w:rPr>
              <w:t> </w:t>
            </w:r>
            <w:r>
              <w:rPr>
                <w:rFonts w:ascii="Calibri" w:hAnsi="Calibri"/>
                <w:w w:val="105"/>
                <w:sz w:val="24"/>
              </w:rPr>
              <w:t>their health,</w:t>
            </w:r>
            <w:r>
              <w:rPr>
                <w:rFonts w:ascii="Calibri" w:hAnsi="Calibri"/>
                <w:spacing w:val="-2"/>
                <w:w w:val="105"/>
                <w:sz w:val="24"/>
              </w:rPr>
              <w:t> </w:t>
            </w:r>
            <w:r>
              <w:rPr>
                <w:rFonts w:ascii="Calibri" w:hAnsi="Calibri"/>
                <w:w w:val="105"/>
                <w:sz w:val="24"/>
              </w:rPr>
              <w:t>we</w:t>
            </w:r>
            <w:r>
              <w:rPr>
                <w:rFonts w:ascii="Calibri" w:hAnsi="Calibri"/>
                <w:spacing w:val="-2"/>
                <w:w w:val="105"/>
                <w:sz w:val="24"/>
              </w:rPr>
              <w:t> </w:t>
            </w:r>
            <w:r>
              <w:rPr>
                <w:rFonts w:ascii="Calibri" w:hAnsi="Calibri"/>
                <w:w w:val="105"/>
                <w:sz w:val="24"/>
              </w:rPr>
              <w:t>won’t</w:t>
            </w:r>
            <w:r>
              <w:rPr>
                <w:rFonts w:ascii="Calibri" w:hAnsi="Calibri"/>
                <w:spacing w:val="-1"/>
                <w:w w:val="105"/>
                <w:sz w:val="24"/>
              </w:rPr>
              <w:t> </w:t>
            </w:r>
            <w:r>
              <w:rPr>
                <w:rFonts w:ascii="Calibri" w:hAnsi="Calibri"/>
                <w:w w:val="105"/>
                <w:sz w:val="24"/>
              </w:rPr>
              <w:t>need</w:t>
            </w:r>
            <w:r>
              <w:rPr>
                <w:rFonts w:ascii="Calibri" w:hAnsi="Calibri"/>
                <w:spacing w:val="-3"/>
                <w:w w:val="105"/>
                <w:sz w:val="24"/>
              </w:rPr>
              <w:t> </w:t>
            </w:r>
            <w:r>
              <w:rPr>
                <w:rFonts w:ascii="Calibri" w:hAnsi="Calibri"/>
                <w:w w:val="105"/>
                <w:sz w:val="24"/>
              </w:rPr>
              <w:t>to</w:t>
            </w:r>
            <w:r>
              <w:rPr>
                <w:rFonts w:ascii="Calibri" w:hAnsi="Calibri"/>
                <w:spacing w:val="-3"/>
                <w:w w:val="105"/>
                <w:sz w:val="24"/>
              </w:rPr>
              <w:t> </w:t>
            </w:r>
            <w:r>
              <w:rPr>
                <w:rFonts w:ascii="Calibri" w:hAnsi="Calibri"/>
                <w:w w:val="105"/>
                <w:sz w:val="24"/>
              </w:rPr>
              <w:t>spend</w:t>
            </w:r>
            <w:r>
              <w:rPr>
                <w:rFonts w:ascii="Calibri" w:hAnsi="Calibri"/>
                <w:spacing w:val="-3"/>
                <w:w w:val="105"/>
                <w:sz w:val="24"/>
              </w:rPr>
              <w:t> </w:t>
            </w:r>
            <w:r>
              <w:rPr>
                <w:rFonts w:ascii="Calibri" w:hAnsi="Calibri"/>
                <w:w w:val="105"/>
                <w:sz w:val="24"/>
              </w:rPr>
              <w:t>the</w:t>
            </w:r>
            <w:r>
              <w:rPr>
                <w:rFonts w:ascii="Calibri" w:hAnsi="Calibri"/>
                <w:spacing w:val="-3"/>
                <w:w w:val="105"/>
                <w:sz w:val="24"/>
              </w:rPr>
              <w:t> </w:t>
            </w:r>
            <w:r>
              <w:rPr>
                <w:rFonts w:ascii="Calibri" w:hAnsi="Calibri"/>
                <w:w w:val="105"/>
                <w:sz w:val="24"/>
              </w:rPr>
              <w:t>$50m</w:t>
            </w:r>
            <w:r>
              <w:rPr>
                <w:rFonts w:ascii="Calibri" w:hAnsi="Calibri"/>
                <w:spacing w:val="-1"/>
                <w:w w:val="105"/>
                <w:sz w:val="24"/>
              </w:rPr>
              <w:t> </w:t>
            </w:r>
            <w:r>
              <w:rPr>
                <w:rFonts w:ascii="Calibri" w:hAnsi="Calibri"/>
                <w:w w:val="105"/>
                <w:sz w:val="24"/>
              </w:rPr>
              <w:t>in</w:t>
            </w:r>
            <w:r>
              <w:rPr>
                <w:rFonts w:ascii="Calibri" w:hAnsi="Calibri"/>
                <w:spacing w:val="-3"/>
                <w:w w:val="105"/>
                <w:sz w:val="24"/>
              </w:rPr>
              <w:t> </w:t>
            </w:r>
            <w:r>
              <w:rPr>
                <w:rFonts w:ascii="Calibri" w:hAnsi="Calibri"/>
                <w:w w:val="105"/>
                <w:sz w:val="24"/>
              </w:rPr>
              <w:t>diabetics</w:t>
            </w:r>
            <w:r>
              <w:rPr>
                <w:rFonts w:ascii="Calibri" w:hAnsi="Calibri"/>
                <w:spacing w:val="-2"/>
                <w:w w:val="105"/>
                <w:sz w:val="24"/>
              </w:rPr>
              <w:t> </w:t>
            </w:r>
            <w:r>
              <w:rPr>
                <w:rFonts w:ascii="Calibri" w:hAnsi="Calibri"/>
                <w:w w:val="105"/>
                <w:sz w:val="24"/>
              </w:rPr>
              <w:t>medications</w:t>
            </w:r>
            <w:r>
              <w:rPr>
                <w:rFonts w:ascii="Calibri" w:hAnsi="Calibri"/>
                <w:spacing w:val="-2"/>
                <w:w w:val="105"/>
                <w:sz w:val="24"/>
              </w:rPr>
              <w:t> </w:t>
            </w:r>
            <w:r>
              <w:rPr>
                <w:rFonts w:ascii="Calibri" w:hAnsi="Calibri"/>
                <w:w w:val="105"/>
                <w:sz w:val="24"/>
              </w:rPr>
              <w:t>in</w:t>
            </w:r>
            <w:r>
              <w:rPr>
                <w:rFonts w:ascii="Calibri" w:hAnsi="Calibri"/>
                <w:spacing w:val="-3"/>
                <w:w w:val="105"/>
                <w:sz w:val="24"/>
              </w:rPr>
              <w:t> </w:t>
            </w:r>
            <w:r>
              <w:rPr>
                <w:rFonts w:ascii="Calibri" w:hAnsi="Calibri"/>
                <w:w w:val="105"/>
                <w:sz w:val="24"/>
              </w:rPr>
              <w:t>SA. What could we do with that if it wasn’t needed?</w:t>
            </w:r>
          </w:p>
        </w:tc>
      </w:tr>
      <w:tr>
        <w:trPr>
          <w:trHeight w:val="5670" w:hRule="atLeast"/>
        </w:trPr>
        <w:tc>
          <w:tcPr>
            <w:tcW w:w="2263" w:type="dxa"/>
            <w:shd w:val="clear" w:color="auto" w:fill="FAE3D4"/>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05"/>
              <w:rPr>
                <w:sz w:val="24"/>
              </w:rPr>
            </w:pPr>
          </w:p>
          <w:p>
            <w:pPr>
              <w:pStyle w:val="TableParagraph"/>
              <w:spacing w:line="300" w:lineRule="auto"/>
              <w:ind w:left="107" w:right="204"/>
              <w:rPr>
                <w:rFonts w:ascii="Calibri"/>
                <w:b/>
                <w:sz w:val="24"/>
              </w:rPr>
            </w:pPr>
            <w:r>
              <w:rPr>
                <w:rFonts w:ascii="Calibri"/>
                <w:b/>
                <w:spacing w:val="-2"/>
                <w:w w:val="110"/>
                <w:sz w:val="24"/>
              </w:rPr>
              <w:t>Being</w:t>
            </w:r>
            <w:r>
              <w:rPr>
                <w:rFonts w:ascii="Calibri"/>
                <w:b/>
                <w:spacing w:val="-13"/>
                <w:w w:val="110"/>
                <w:sz w:val="24"/>
              </w:rPr>
              <w:t> </w:t>
            </w:r>
            <w:r>
              <w:rPr>
                <w:rFonts w:ascii="Calibri"/>
                <w:b/>
                <w:spacing w:val="-2"/>
                <w:w w:val="110"/>
                <w:sz w:val="24"/>
              </w:rPr>
              <w:t>able</w:t>
            </w:r>
            <w:r>
              <w:rPr>
                <w:rFonts w:ascii="Calibri"/>
                <w:b/>
                <w:spacing w:val="-13"/>
                <w:w w:val="110"/>
                <w:sz w:val="24"/>
              </w:rPr>
              <w:t> </w:t>
            </w:r>
            <w:r>
              <w:rPr>
                <w:rFonts w:ascii="Calibri"/>
                <w:b/>
                <w:spacing w:val="-2"/>
                <w:w w:val="110"/>
                <w:sz w:val="24"/>
              </w:rPr>
              <w:t>to </w:t>
            </w:r>
            <w:r>
              <w:rPr>
                <w:rFonts w:ascii="Calibri"/>
                <w:b/>
                <w:w w:val="110"/>
                <w:sz w:val="24"/>
              </w:rPr>
              <w:t>access</w:t>
            </w:r>
            <w:r>
              <w:rPr>
                <w:rFonts w:ascii="Calibri"/>
                <w:b/>
                <w:spacing w:val="-4"/>
                <w:w w:val="110"/>
                <w:sz w:val="24"/>
              </w:rPr>
              <w:t> </w:t>
            </w:r>
            <w:r>
              <w:rPr>
                <w:rFonts w:ascii="Calibri"/>
                <w:b/>
                <w:w w:val="110"/>
                <w:sz w:val="24"/>
              </w:rPr>
              <w:t>food</w:t>
            </w:r>
          </w:p>
        </w:tc>
        <w:tc>
          <w:tcPr>
            <w:tcW w:w="8186" w:type="dxa"/>
            <w:shd w:val="clear" w:color="auto" w:fill="FAE3D4"/>
          </w:tcPr>
          <w:p>
            <w:pPr>
              <w:pStyle w:val="TableParagraph"/>
              <w:spacing w:before="196"/>
              <w:ind w:left="108" w:right="98"/>
              <w:rPr>
                <w:rFonts w:ascii="Calibri" w:hAnsi="Calibri"/>
                <w:sz w:val="24"/>
              </w:rPr>
            </w:pPr>
            <w:r>
              <w:rPr>
                <w:rFonts w:ascii="Calibri" w:hAnsi="Calibri"/>
                <w:w w:val="105"/>
                <w:sz w:val="24"/>
              </w:rPr>
              <w:t>Pathways</w:t>
            </w:r>
            <w:r>
              <w:rPr>
                <w:rFonts w:ascii="Calibri" w:hAnsi="Calibri"/>
                <w:spacing w:val="-1"/>
                <w:w w:val="105"/>
                <w:sz w:val="24"/>
              </w:rPr>
              <w:t> </w:t>
            </w:r>
            <w:r>
              <w:rPr>
                <w:rFonts w:ascii="Calibri" w:hAnsi="Calibri"/>
                <w:w w:val="105"/>
                <w:sz w:val="24"/>
              </w:rPr>
              <w:t>at</w:t>
            </w:r>
            <w:r>
              <w:rPr>
                <w:rFonts w:ascii="Calibri" w:hAnsi="Calibri"/>
                <w:spacing w:val="-3"/>
                <w:w w:val="105"/>
                <w:sz w:val="24"/>
              </w:rPr>
              <w:t> </w:t>
            </w:r>
            <w:r>
              <w:rPr>
                <w:rFonts w:ascii="Calibri" w:hAnsi="Calibri"/>
                <w:w w:val="105"/>
                <w:sz w:val="24"/>
              </w:rPr>
              <w:t>Modbury are</w:t>
            </w:r>
            <w:r>
              <w:rPr>
                <w:rFonts w:ascii="Calibri" w:hAnsi="Calibri"/>
                <w:spacing w:val="-1"/>
                <w:w w:val="105"/>
                <w:sz w:val="24"/>
              </w:rPr>
              <w:t> </w:t>
            </w:r>
            <w:r>
              <w:rPr>
                <w:rFonts w:ascii="Calibri" w:hAnsi="Calibri"/>
                <w:w w:val="105"/>
                <w:sz w:val="24"/>
              </w:rPr>
              <w:t>great,</w:t>
            </w:r>
            <w:r>
              <w:rPr>
                <w:rFonts w:ascii="Calibri" w:hAnsi="Calibri"/>
                <w:spacing w:val="-1"/>
                <w:w w:val="105"/>
                <w:sz w:val="24"/>
              </w:rPr>
              <w:t> </w:t>
            </w:r>
            <w:r>
              <w:rPr>
                <w:rFonts w:ascii="Calibri" w:hAnsi="Calibri"/>
                <w:w w:val="105"/>
                <w:sz w:val="24"/>
              </w:rPr>
              <w:t>but</w:t>
            </w:r>
            <w:r>
              <w:rPr>
                <w:rFonts w:ascii="Calibri" w:hAnsi="Calibri"/>
                <w:spacing w:val="-3"/>
                <w:w w:val="105"/>
                <w:sz w:val="24"/>
              </w:rPr>
              <w:t> </w:t>
            </w:r>
            <w:r>
              <w:rPr>
                <w:rFonts w:ascii="Calibri" w:hAnsi="Calibri"/>
                <w:w w:val="105"/>
                <w:sz w:val="24"/>
              </w:rPr>
              <w:t>they opens</w:t>
            </w:r>
            <w:r>
              <w:rPr>
                <w:rFonts w:ascii="Calibri" w:hAnsi="Calibri"/>
                <w:spacing w:val="-1"/>
                <w:w w:val="105"/>
                <w:sz w:val="24"/>
              </w:rPr>
              <w:t> </w:t>
            </w:r>
            <w:r>
              <w:rPr>
                <w:rFonts w:ascii="Calibri" w:hAnsi="Calibri"/>
                <w:w w:val="105"/>
                <w:sz w:val="24"/>
              </w:rPr>
              <w:t>at 10:00 and</w:t>
            </w:r>
            <w:r>
              <w:rPr>
                <w:rFonts w:ascii="Calibri" w:hAnsi="Calibri"/>
                <w:spacing w:val="-2"/>
                <w:w w:val="105"/>
                <w:sz w:val="24"/>
              </w:rPr>
              <w:t> </w:t>
            </w:r>
            <w:r>
              <w:rPr>
                <w:rFonts w:ascii="Calibri" w:hAnsi="Calibri"/>
                <w:w w:val="105"/>
                <w:sz w:val="24"/>
              </w:rPr>
              <w:t>one</w:t>
            </w:r>
            <w:r>
              <w:rPr>
                <w:rFonts w:ascii="Calibri" w:hAnsi="Calibri"/>
                <w:spacing w:val="-1"/>
                <w:w w:val="105"/>
                <w:sz w:val="24"/>
              </w:rPr>
              <w:t> </w:t>
            </w:r>
            <w:r>
              <w:rPr>
                <w:rFonts w:ascii="Calibri" w:hAnsi="Calibri"/>
                <w:w w:val="105"/>
                <w:sz w:val="24"/>
              </w:rPr>
              <w:t>day</w:t>
            </w:r>
            <w:r>
              <w:rPr>
                <w:rFonts w:ascii="Calibri" w:hAnsi="Calibri"/>
                <w:spacing w:val="-2"/>
                <w:w w:val="105"/>
                <w:sz w:val="24"/>
              </w:rPr>
              <w:t> </w:t>
            </w:r>
            <w:r>
              <w:rPr>
                <w:rFonts w:ascii="Calibri" w:hAnsi="Calibri"/>
                <w:w w:val="105"/>
                <w:sz w:val="24"/>
              </w:rPr>
              <w:t>I went there</w:t>
            </w:r>
            <w:r>
              <w:rPr>
                <w:rFonts w:ascii="Calibri" w:hAnsi="Calibri"/>
                <w:spacing w:val="-9"/>
                <w:w w:val="105"/>
                <w:sz w:val="24"/>
              </w:rPr>
              <w:t> </w:t>
            </w:r>
            <w:r>
              <w:rPr>
                <w:rFonts w:ascii="Calibri" w:hAnsi="Calibri"/>
                <w:w w:val="105"/>
                <w:sz w:val="24"/>
              </w:rPr>
              <w:t>and</w:t>
            </w:r>
            <w:r>
              <w:rPr>
                <w:rFonts w:ascii="Calibri" w:hAnsi="Calibri"/>
                <w:spacing w:val="-8"/>
                <w:w w:val="105"/>
                <w:sz w:val="24"/>
              </w:rPr>
              <w:t> </w:t>
            </w:r>
            <w:r>
              <w:rPr>
                <w:rFonts w:ascii="Calibri" w:hAnsi="Calibri"/>
                <w:w w:val="105"/>
                <w:sz w:val="24"/>
              </w:rPr>
              <w:t>they</w:t>
            </w:r>
            <w:r>
              <w:rPr>
                <w:rFonts w:ascii="Calibri" w:hAnsi="Calibri"/>
                <w:spacing w:val="-10"/>
                <w:w w:val="105"/>
                <w:sz w:val="24"/>
              </w:rPr>
              <w:t> </w:t>
            </w:r>
            <w:r>
              <w:rPr>
                <w:rFonts w:ascii="Calibri" w:hAnsi="Calibri"/>
                <w:w w:val="105"/>
                <w:sz w:val="24"/>
              </w:rPr>
              <w:t>had</w:t>
            </w:r>
            <w:r>
              <w:rPr>
                <w:rFonts w:ascii="Calibri" w:hAnsi="Calibri"/>
                <w:spacing w:val="-7"/>
                <w:w w:val="105"/>
                <w:sz w:val="24"/>
              </w:rPr>
              <w:t> </w:t>
            </w:r>
            <w:r>
              <w:rPr>
                <w:rFonts w:ascii="Calibri" w:hAnsi="Calibri"/>
                <w:w w:val="105"/>
                <w:sz w:val="24"/>
              </w:rPr>
              <w:t>run</w:t>
            </w:r>
            <w:r>
              <w:rPr>
                <w:rFonts w:ascii="Calibri" w:hAnsi="Calibri"/>
                <w:spacing w:val="-8"/>
                <w:w w:val="105"/>
                <w:sz w:val="24"/>
              </w:rPr>
              <w:t> </w:t>
            </w:r>
            <w:r>
              <w:rPr>
                <w:rFonts w:ascii="Calibri" w:hAnsi="Calibri"/>
                <w:w w:val="105"/>
                <w:sz w:val="24"/>
              </w:rPr>
              <w:t>out</w:t>
            </w:r>
            <w:r>
              <w:rPr>
                <w:rFonts w:ascii="Calibri" w:hAnsi="Calibri"/>
                <w:spacing w:val="-11"/>
                <w:w w:val="105"/>
                <w:sz w:val="24"/>
              </w:rPr>
              <w:t> </w:t>
            </w:r>
            <w:r>
              <w:rPr>
                <w:rFonts w:ascii="Calibri" w:hAnsi="Calibri"/>
                <w:w w:val="105"/>
                <w:sz w:val="24"/>
              </w:rPr>
              <w:t>of</w:t>
            </w:r>
            <w:r>
              <w:rPr>
                <w:rFonts w:ascii="Calibri" w:hAnsi="Calibri"/>
                <w:spacing w:val="-10"/>
                <w:w w:val="105"/>
                <w:sz w:val="24"/>
              </w:rPr>
              <w:t> </w:t>
            </w:r>
            <w:r>
              <w:rPr>
                <w:rFonts w:ascii="Calibri" w:hAnsi="Calibri"/>
                <w:w w:val="105"/>
                <w:sz w:val="24"/>
              </w:rPr>
              <w:t>food</w:t>
            </w:r>
            <w:r>
              <w:rPr>
                <w:rFonts w:ascii="Calibri" w:hAnsi="Calibri"/>
                <w:spacing w:val="-10"/>
                <w:w w:val="105"/>
                <w:sz w:val="24"/>
              </w:rPr>
              <w:t> </w:t>
            </w:r>
            <w:r>
              <w:rPr>
                <w:rFonts w:ascii="Calibri" w:hAnsi="Calibri"/>
                <w:w w:val="105"/>
                <w:sz w:val="24"/>
              </w:rPr>
              <w:t>by</w:t>
            </w:r>
            <w:r>
              <w:rPr>
                <w:rFonts w:ascii="Calibri" w:hAnsi="Calibri"/>
                <w:spacing w:val="-8"/>
                <w:w w:val="105"/>
                <w:sz w:val="24"/>
              </w:rPr>
              <w:t> </w:t>
            </w:r>
            <w:r>
              <w:rPr>
                <w:rFonts w:ascii="Calibri" w:hAnsi="Calibri"/>
                <w:w w:val="105"/>
                <w:sz w:val="24"/>
              </w:rPr>
              <w:t>10:35.</w:t>
            </w:r>
            <w:r>
              <w:rPr>
                <w:rFonts w:ascii="Calibri" w:hAnsi="Calibri"/>
                <w:spacing w:val="-9"/>
                <w:w w:val="105"/>
                <w:sz w:val="24"/>
              </w:rPr>
              <w:t> </w:t>
            </w:r>
            <w:r>
              <w:rPr>
                <w:rFonts w:ascii="Calibri" w:hAnsi="Calibri"/>
                <w:w w:val="105"/>
                <w:sz w:val="24"/>
              </w:rPr>
              <w:t>You</w:t>
            </w:r>
            <w:r>
              <w:rPr>
                <w:rFonts w:ascii="Calibri" w:hAnsi="Calibri"/>
                <w:spacing w:val="-9"/>
                <w:w w:val="105"/>
                <w:sz w:val="24"/>
              </w:rPr>
              <w:t> </w:t>
            </w:r>
            <w:r>
              <w:rPr>
                <w:rFonts w:ascii="Calibri" w:hAnsi="Calibri"/>
                <w:w w:val="105"/>
                <w:sz w:val="24"/>
              </w:rPr>
              <w:t>are</w:t>
            </w:r>
            <w:r>
              <w:rPr>
                <w:rFonts w:ascii="Calibri" w:hAnsi="Calibri"/>
                <w:spacing w:val="-9"/>
                <w:w w:val="105"/>
                <w:sz w:val="24"/>
              </w:rPr>
              <w:t> </w:t>
            </w:r>
            <w:r>
              <w:rPr>
                <w:rFonts w:ascii="Calibri" w:hAnsi="Calibri"/>
                <w:w w:val="105"/>
                <w:sz w:val="24"/>
              </w:rPr>
              <w:t>only</w:t>
            </w:r>
            <w:r>
              <w:rPr>
                <w:rFonts w:ascii="Calibri" w:hAnsi="Calibri"/>
                <w:spacing w:val="-8"/>
                <w:w w:val="105"/>
                <w:sz w:val="24"/>
              </w:rPr>
              <w:t> </w:t>
            </w:r>
            <w:r>
              <w:rPr>
                <w:rFonts w:ascii="Calibri" w:hAnsi="Calibri"/>
                <w:w w:val="105"/>
                <w:sz w:val="24"/>
              </w:rPr>
              <w:t>allowed</w:t>
            </w:r>
            <w:r>
              <w:rPr>
                <w:rFonts w:ascii="Calibri" w:hAnsi="Calibri"/>
                <w:spacing w:val="-10"/>
                <w:w w:val="105"/>
                <w:sz w:val="24"/>
              </w:rPr>
              <w:t> </w:t>
            </w:r>
            <w:r>
              <w:rPr>
                <w:rFonts w:ascii="Calibri" w:hAnsi="Calibri"/>
                <w:w w:val="105"/>
                <w:sz w:val="24"/>
              </w:rPr>
              <w:t>to</w:t>
            </w:r>
            <w:r>
              <w:rPr>
                <w:rFonts w:ascii="Calibri" w:hAnsi="Calibri"/>
                <w:spacing w:val="-10"/>
                <w:w w:val="105"/>
                <w:sz w:val="24"/>
              </w:rPr>
              <w:t> </w:t>
            </w:r>
            <w:r>
              <w:rPr>
                <w:rFonts w:ascii="Calibri" w:hAnsi="Calibri"/>
                <w:w w:val="105"/>
                <w:sz w:val="24"/>
              </w:rPr>
              <w:t>visit</w:t>
            </w:r>
            <w:r>
              <w:rPr>
                <w:rFonts w:ascii="Calibri" w:hAnsi="Calibri"/>
                <w:spacing w:val="-11"/>
                <w:w w:val="105"/>
                <w:sz w:val="24"/>
              </w:rPr>
              <w:t> </w:t>
            </w:r>
            <w:r>
              <w:rPr>
                <w:rFonts w:ascii="Calibri" w:hAnsi="Calibri"/>
                <w:w w:val="105"/>
                <w:sz w:val="24"/>
              </w:rPr>
              <w:t>once a</w:t>
            </w:r>
            <w:r>
              <w:rPr>
                <w:rFonts w:ascii="Calibri" w:hAnsi="Calibri"/>
                <w:spacing w:val="-14"/>
                <w:w w:val="105"/>
                <w:sz w:val="24"/>
              </w:rPr>
              <w:t> </w:t>
            </w:r>
            <w:r>
              <w:rPr>
                <w:rFonts w:ascii="Calibri" w:hAnsi="Calibri"/>
                <w:w w:val="105"/>
                <w:sz w:val="24"/>
              </w:rPr>
              <w:t>fortnight</w:t>
            </w:r>
            <w:r>
              <w:rPr>
                <w:rFonts w:ascii="Calibri" w:hAnsi="Calibri"/>
                <w:spacing w:val="-12"/>
                <w:w w:val="105"/>
                <w:sz w:val="24"/>
              </w:rPr>
              <w:t> </w:t>
            </w:r>
            <w:r>
              <w:rPr>
                <w:rFonts w:ascii="Calibri" w:hAnsi="Calibri"/>
                <w:w w:val="105"/>
                <w:sz w:val="24"/>
              </w:rPr>
              <w:t>and</w:t>
            </w:r>
            <w:r>
              <w:rPr>
                <w:rFonts w:ascii="Calibri" w:hAnsi="Calibri"/>
                <w:spacing w:val="-14"/>
                <w:w w:val="105"/>
                <w:sz w:val="24"/>
              </w:rPr>
              <w:t> </w:t>
            </w:r>
            <w:r>
              <w:rPr>
                <w:rFonts w:ascii="Calibri" w:hAnsi="Calibri"/>
                <w:w w:val="105"/>
                <w:sz w:val="24"/>
              </w:rPr>
              <w:t>if</w:t>
            </w:r>
            <w:r>
              <w:rPr>
                <w:rFonts w:ascii="Calibri" w:hAnsi="Calibri"/>
                <w:spacing w:val="-12"/>
                <w:w w:val="105"/>
                <w:sz w:val="24"/>
              </w:rPr>
              <w:t> </w:t>
            </w:r>
            <w:r>
              <w:rPr>
                <w:rFonts w:ascii="Calibri" w:hAnsi="Calibri"/>
                <w:w w:val="105"/>
                <w:sz w:val="24"/>
              </w:rPr>
              <w:t>they</w:t>
            </w:r>
            <w:r>
              <w:rPr>
                <w:rFonts w:ascii="Calibri" w:hAnsi="Calibri"/>
                <w:spacing w:val="-12"/>
                <w:w w:val="105"/>
                <w:sz w:val="24"/>
              </w:rPr>
              <w:t> </w:t>
            </w:r>
            <w:r>
              <w:rPr>
                <w:rFonts w:ascii="Calibri" w:hAnsi="Calibri"/>
                <w:w w:val="105"/>
                <w:sz w:val="24"/>
              </w:rPr>
              <w:t>are</w:t>
            </w:r>
            <w:r>
              <w:rPr>
                <w:rFonts w:ascii="Calibri" w:hAnsi="Calibri"/>
                <w:spacing w:val="-13"/>
                <w:w w:val="105"/>
                <w:sz w:val="24"/>
              </w:rPr>
              <w:t> </w:t>
            </w:r>
            <w:r>
              <w:rPr>
                <w:rFonts w:ascii="Calibri" w:hAnsi="Calibri"/>
                <w:w w:val="105"/>
                <w:sz w:val="24"/>
              </w:rPr>
              <w:t>mostly</w:t>
            </w:r>
            <w:r>
              <w:rPr>
                <w:rFonts w:ascii="Calibri" w:hAnsi="Calibri"/>
                <w:spacing w:val="-14"/>
                <w:w w:val="105"/>
                <w:sz w:val="24"/>
              </w:rPr>
              <w:t> </w:t>
            </w:r>
            <w:r>
              <w:rPr>
                <w:rFonts w:ascii="Calibri" w:hAnsi="Calibri"/>
                <w:w w:val="105"/>
                <w:sz w:val="24"/>
              </w:rPr>
              <w:t>out</w:t>
            </w:r>
            <w:r>
              <w:rPr>
                <w:rFonts w:ascii="Calibri" w:hAnsi="Calibri"/>
                <w:spacing w:val="-12"/>
                <w:w w:val="105"/>
                <w:sz w:val="24"/>
              </w:rPr>
              <w:t> </w:t>
            </w:r>
            <w:r>
              <w:rPr>
                <w:rFonts w:ascii="Calibri" w:hAnsi="Calibri"/>
                <w:w w:val="105"/>
                <w:sz w:val="24"/>
              </w:rPr>
              <w:t>of</w:t>
            </w:r>
            <w:r>
              <w:rPr>
                <w:rFonts w:ascii="Calibri" w:hAnsi="Calibri"/>
                <w:spacing w:val="-14"/>
                <w:w w:val="105"/>
                <w:sz w:val="24"/>
              </w:rPr>
              <w:t> </w:t>
            </w:r>
            <w:r>
              <w:rPr>
                <w:rFonts w:ascii="Calibri" w:hAnsi="Calibri"/>
                <w:w w:val="105"/>
                <w:sz w:val="24"/>
              </w:rPr>
              <w:t>food,</w:t>
            </w:r>
            <w:r>
              <w:rPr>
                <w:rFonts w:ascii="Calibri" w:hAnsi="Calibri"/>
                <w:spacing w:val="-13"/>
                <w:w w:val="105"/>
                <w:sz w:val="24"/>
              </w:rPr>
              <w:t> </w:t>
            </w:r>
            <w:r>
              <w:rPr>
                <w:rFonts w:ascii="Calibri" w:hAnsi="Calibri"/>
                <w:w w:val="105"/>
                <w:sz w:val="24"/>
              </w:rPr>
              <w:t>then</w:t>
            </w:r>
            <w:r>
              <w:rPr>
                <w:rFonts w:ascii="Calibri" w:hAnsi="Calibri"/>
                <w:spacing w:val="-14"/>
                <w:w w:val="105"/>
                <w:sz w:val="24"/>
              </w:rPr>
              <w:t> </w:t>
            </w:r>
            <w:r>
              <w:rPr>
                <w:rFonts w:ascii="Calibri" w:hAnsi="Calibri"/>
                <w:w w:val="105"/>
                <w:sz w:val="24"/>
              </w:rPr>
              <w:t>you</w:t>
            </w:r>
            <w:r>
              <w:rPr>
                <w:rFonts w:ascii="Calibri" w:hAnsi="Calibri"/>
                <w:spacing w:val="-13"/>
                <w:w w:val="105"/>
                <w:sz w:val="24"/>
              </w:rPr>
              <w:t> </w:t>
            </w:r>
            <w:r>
              <w:rPr>
                <w:rFonts w:ascii="Calibri" w:hAnsi="Calibri"/>
                <w:w w:val="105"/>
                <w:sz w:val="24"/>
              </w:rPr>
              <w:t>get</w:t>
            </w:r>
            <w:r>
              <w:rPr>
                <w:rFonts w:ascii="Calibri" w:hAnsi="Calibri"/>
                <w:spacing w:val="-12"/>
                <w:w w:val="105"/>
                <w:sz w:val="24"/>
              </w:rPr>
              <w:t> </w:t>
            </w:r>
            <w:r>
              <w:rPr>
                <w:rFonts w:ascii="Calibri" w:hAnsi="Calibri"/>
                <w:w w:val="105"/>
                <w:sz w:val="24"/>
              </w:rPr>
              <w:t>not</w:t>
            </w:r>
            <w:r>
              <w:rPr>
                <w:rFonts w:ascii="Calibri" w:hAnsi="Calibri"/>
                <w:spacing w:val="-12"/>
                <w:w w:val="105"/>
                <w:sz w:val="24"/>
              </w:rPr>
              <w:t> </w:t>
            </w:r>
            <w:r>
              <w:rPr>
                <w:rFonts w:ascii="Calibri" w:hAnsi="Calibri"/>
                <w:w w:val="105"/>
                <w:sz w:val="24"/>
              </w:rPr>
              <w:t>much</w:t>
            </w:r>
            <w:r>
              <w:rPr>
                <w:rFonts w:ascii="Calibri" w:hAnsi="Calibri"/>
                <w:spacing w:val="-14"/>
                <w:w w:val="105"/>
                <w:sz w:val="24"/>
              </w:rPr>
              <w:t> </w:t>
            </w:r>
            <w:r>
              <w:rPr>
                <w:rFonts w:ascii="Calibri" w:hAnsi="Calibri"/>
                <w:w w:val="105"/>
                <w:sz w:val="24"/>
              </w:rPr>
              <w:t>for</w:t>
            </w:r>
            <w:r>
              <w:rPr>
                <w:rFonts w:ascii="Calibri" w:hAnsi="Calibri"/>
                <w:spacing w:val="-12"/>
                <w:w w:val="105"/>
                <w:sz w:val="24"/>
              </w:rPr>
              <w:t> </w:t>
            </w:r>
            <w:r>
              <w:rPr>
                <w:rFonts w:ascii="Calibri" w:hAnsi="Calibri"/>
                <w:w w:val="105"/>
                <w:sz w:val="24"/>
              </w:rPr>
              <w:t>a</w:t>
            </w:r>
            <w:r>
              <w:rPr>
                <w:rFonts w:ascii="Calibri" w:hAnsi="Calibri"/>
                <w:spacing w:val="-14"/>
                <w:w w:val="105"/>
                <w:sz w:val="24"/>
              </w:rPr>
              <w:t> </w:t>
            </w:r>
            <w:r>
              <w:rPr>
                <w:rFonts w:ascii="Calibri" w:hAnsi="Calibri"/>
                <w:w w:val="105"/>
                <w:sz w:val="24"/>
              </w:rPr>
              <w:t>lot</w:t>
            </w:r>
            <w:r>
              <w:rPr>
                <w:rFonts w:ascii="Calibri" w:hAnsi="Calibri"/>
                <w:spacing w:val="-12"/>
                <w:w w:val="105"/>
                <w:sz w:val="24"/>
              </w:rPr>
              <w:t> </w:t>
            </w:r>
            <w:r>
              <w:rPr>
                <w:rFonts w:ascii="Calibri" w:hAnsi="Calibri"/>
                <w:w w:val="105"/>
                <w:sz w:val="24"/>
              </w:rPr>
              <w:t>of effort to get there and can’t go back for a fortnight.</w:t>
            </w:r>
          </w:p>
          <w:p>
            <w:pPr>
              <w:pStyle w:val="TableParagraph"/>
              <w:ind w:left="108" w:right="163"/>
              <w:rPr>
                <w:rFonts w:ascii="Calibri"/>
                <w:sz w:val="24"/>
              </w:rPr>
            </w:pPr>
            <w:r>
              <w:rPr>
                <w:rFonts w:ascii="Calibri"/>
                <w:w w:val="105"/>
                <w:sz w:val="24"/>
              </w:rPr>
              <w:t>Transport can be a barrier. Lower back and hip bursitis, Type 2 diabetes. Complex medical interactions. Getting in and out of car is bad. Carrying shopping</w:t>
            </w:r>
            <w:r>
              <w:rPr>
                <w:rFonts w:ascii="Calibri"/>
                <w:spacing w:val="-2"/>
                <w:w w:val="105"/>
                <w:sz w:val="24"/>
              </w:rPr>
              <w:t> </w:t>
            </w:r>
            <w:r>
              <w:rPr>
                <w:rFonts w:ascii="Calibri"/>
                <w:w w:val="105"/>
                <w:sz w:val="24"/>
              </w:rPr>
              <w:t>is impossible. Even</w:t>
            </w:r>
            <w:r>
              <w:rPr>
                <w:rFonts w:ascii="Calibri"/>
                <w:spacing w:val="-1"/>
                <w:w w:val="105"/>
                <w:sz w:val="24"/>
              </w:rPr>
              <w:t> </w:t>
            </w:r>
            <w:r>
              <w:rPr>
                <w:rFonts w:ascii="Calibri"/>
                <w:w w:val="105"/>
                <w:sz w:val="24"/>
              </w:rPr>
              <w:t>getting</w:t>
            </w:r>
            <w:r>
              <w:rPr>
                <w:rFonts w:ascii="Calibri"/>
                <w:spacing w:val="-2"/>
                <w:w w:val="105"/>
                <w:sz w:val="24"/>
              </w:rPr>
              <w:t> </w:t>
            </w:r>
            <w:r>
              <w:rPr>
                <w:rFonts w:ascii="Calibri"/>
                <w:w w:val="105"/>
                <w:sz w:val="24"/>
              </w:rPr>
              <w:t>shopping from</w:t>
            </w:r>
            <w:r>
              <w:rPr>
                <w:rFonts w:ascii="Calibri"/>
                <w:spacing w:val="-1"/>
                <w:w w:val="105"/>
                <w:sz w:val="24"/>
              </w:rPr>
              <w:t> </w:t>
            </w:r>
            <w:r>
              <w:rPr>
                <w:rFonts w:ascii="Calibri"/>
                <w:w w:val="105"/>
                <w:sz w:val="24"/>
              </w:rPr>
              <w:t>Coles delivery</w:t>
            </w:r>
            <w:r>
              <w:rPr>
                <w:rFonts w:ascii="Calibri"/>
                <w:spacing w:val="-1"/>
                <w:w w:val="105"/>
                <w:sz w:val="24"/>
              </w:rPr>
              <w:t> </w:t>
            </w:r>
            <w:r>
              <w:rPr>
                <w:rFonts w:ascii="Calibri"/>
                <w:w w:val="105"/>
                <w:sz w:val="24"/>
              </w:rPr>
              <w:t>I</w:t>
            </w:r>
            <w:r>
              <w:rPr>
                <w:rFonts w:ascii="Calibri"/>
                <w:spacing w:val="-1"/>
                <w:w w:val="105"/>
                <w:sz w:val="24"/>
              </w:rPr>
              <w:t> </w:t>
            </w:r>
            <w:r>
              <w:rPr>
                <w:rFonts w:ascii="Calibri"/>
                <w:w w:val="105"/>
                <w:sz w:val="24"/>
              </w:rPr>
              <w:t>need</w:t>
            </w:r>
            <w:r>
              <w:rPr>
                <w:rFonts w:ascii="Calibri"/>
                <w:spacing w:val="-1"/>
                <w:w w:val="105"/>
                <w:sz w:val="24"/>
              </w:rPr>
              <w:t> </w:t>
            </w:r>
            <w:r>
              <w:rPr>
                <w:rFonts w:ascii="Calibri"/>
                <w:w w:val="105"/>
                <w:sz w:val="24"/>
              </w:rPr>
              <w:t>to find cheap delivery windows, which may not be convenient. I am the only driver in our house.</w:t>
            </w:r>
          </w:p>
          <w:p>
            <w:pPr>
              <w:pStyle w:val="TableParagraph"/>
              <w:ind w:left="108"/>
              <w:rPr>
                <w:rFonts w:ascii="Calibri"/>
                <w:sz w:val="24"/>
              </w:rPr>
            </w:pPr>
            <w:r>
              <w:rPr>
                <w:rFonts w:ascii="Calibri"/>
                <w:w w:val="105"/>
                <w:sz w:val="24"/>
              </w:rPr>
              <w:t>I</w:t>
            </w:r>
            <w:r>
              <w:rPr>
                <w:rFonts w:ascii="Calibri"/>
                <w:spacing w:val="-1"/>
                <w:w w:val="105"/>
                <w:sz w:val="24"/>
              </w:rPr>
              <w:t> </w:t>
            </w:r>
            <w:r>
              <w:rPr>
                <w:rFonts w:ascii="Calibri"/>
                <w:w w:val="105"/>
                <w:sz w:val="24"/>
              </w:rPr>
              <w:t>have a really</w:t>
            </w:r>
            <w:r>
              <w:rPr>
                <w:rFonts w:ascii="Calibri"/>
                <w:spacing w:val="-1"/>
                <w:w w:val="105"/>
                <w:sz w:val="24"/>
              </w:rPr>
              <w:t> </w:t>
            </w:r>
            <w:r>
              <w:rPr>
                <w:rFonts w:ascii="Calibri"/>
                <w:w w:val="105"/>
                <w:sz w:val="24"/>
              </w:rPr>
              <w:t>old car</w:t>
            </w:r>
            <w:r>
              <w:rPr>
                <w:rFonts w:ascii="Calibri"/>
                <w:spacing w:val="-2"/>
                <w:w w:val="105"/>
                <w:sz w:val="24"/>
              </w:rPr>
              <w:t> </w:t>
            </w:r>
            <w:r>
              <w:rPr>
                <w:rFonts w:ascii="Calibri"/>
                <w:w w:val="105"/>
                <w:sz w:val="24"/>
              </w:rPr>
              <w:t>breaks down</w:t>
            </w:r>
            <w:r>
              <w:rPr>
                <w:rFonts w:ascii="Calibri"/>
                <w:spacing w:val="-1"/>
                <w:w w:val="105"/>
                <w:sz w:val="24"/>
              </w:rPr>
              <w:t> </w:t>
            </w:r>
            <w:r>
              <w:rPr>
                <w:rFonts w:ascii="Calibri"/>
                <w:w w:val="105"/>
                <w:sz w:val="24"/>
              </w:rPr>
              <w:t>a</w:t>
            </w:r>
            <w:r>
              <w:rPr>
                <w:rFonts w:ascii="Calibri"/>
                <w:spacing w:val="-1"/>
                <w:w w:val="105"/>
                <w:sz w:val="24"/>
              </w:rPr>
              <w:t> </w:t>
            </w:r>
            <w:r>
              <w:rPr>
                <w:rFonts w:ascii="Calibri"/>
                <w:w w:val="105"/>
                <w:sz w:val="24"/>
              </w:rPr>
              <w:t>lot, it is unreliable. COVID was tricky</w:t>
            </w:r>
            <w:r>
              <w:rPr>
                <w:rFonts w:ascii="Calibri"/>
                <w:spacing w:val="-1"/>
                <w:w w:val="105"/>
                <w:sz w:val="24"/>
              </w:rPr>
              <w:t> </w:t>
            </w:r>
            <w:r>
              <w:rPr>
                <w:rFonts w:ascii="Calibri"/>
                <w:w w:val="105"/>
                <w:sz w:val="24"/>
              </w:rPr>
              <w:t>as I was</w:t>
            </w:r>
            <w:r>
              <w:rPr>
                <w:rFonts w:ascii="Calibri"/>
                <w:spacing w:val="-1"/>
                <w:w w:val="105"/>
                <w:sz w:val="24"/>
              </w:rPr>
              <w:t> </w:t>
            </w:r>
            <w:r>
              <w:rPr>
                <w:rFonts w:ascii="Calibri"/>
                <w:w w:val="105"/>
                <w:sz w:val="24"/>
              </w:rPr>
              <w:t>trying</w:t>
            </w:r>
            <w:r>
              <w:rPr>
                <w:rFonts w:ascii="Calibri"/>
                <w:spacing w:val="-3"/>
                <w:w w:val="105"/>
                <w:sz w:val="24"/>
              </w:rPr>
              <w:t> </w:t>
            </w:r>
            <w:r>
              <w:rPr>
                <w:rFonts w:ascii="Calibri"/>
                <w:w w:val="105"/>
                <w:sz w:val="24"/>
              </w:rPr>
              <w:t>to avoid</w:t>
            </w:r>
            <w:r>
              <w:rPr>
                <w:rFonts w:ascii="Calibri"/>
                <w:spacing w:val="-2"/>
                <w:w w:val="105"/>
                <w:sz w:val="24"/>
              </w:rPr>
              <w:t> </w:t>
            </w:r>
            <w:r>
              <w:rPr>
                <w:rFonts w:ascii="Calibri"/>
                <w:w w:val="105"/>
                <w:sz w:val="24"/>
              </w:rPr>
              <w:t>crowds.</w:t>
            </w:r>
            <w:r>
              <w:rPr>
                <w:rFonts w:ascii="Calibri"/>
                <w:spacing w:val="-1"/>
                <w:w w:val="105"/>
                <w:sz w:val="24"/>
              </w:rPr>
              <w:t> </w:t>
            </w:r>
            <w:r>
              <w:rPr>
                <w:rFonts w:ascii="Calibri"/>
                <w:w w:val="105"/>
                <w:sz w:val="24"/>
              </w:rPr>
              <w:t>If</w:t>
            </w:r>
            <w:r>
              <w:rPr>
                <w:rFonts w:ascii="Calibri"/>
                <w:spacing w:val="-2"/>
                <w:w w:val="105"/>
                <w:sz w:val="24"/>
              </w:rPr>
              <w:t> </w:t>
            </w:r>
            <w:r>
              <w:rPr>
                <w:rFonts w:ascii="Calibri"/>
                <w:w w:val="105"/>
                <w:sz w:val="24"/>
              </w:rPr>
              <w:t>you</w:t>
            </w:r>
            <w:r>
              <w:rPr>
                <w:rFonts w:ascii="Calibri"/>
                <w:spacing w:val="-1"/>
                <w:w w:val="105"/>
                <w:sz w:val="24"/>
              </w:rPr>
              <w:t> </w:t>
            </w:r>
            <w:r>
              <w:rPr>
                <w:rFonts w:ascii="Calibri"/>
                <w:w w:val="105"/>
                <w:sz w:val="24"/>
              </w:rPr>
              <w:t>have</w:t>
            </w:r>
            <w:r>
              <w:rPr>
                <w:rFonts w:ascii="Calibri"/>
                <w:spacing w:val="-1"/>
                <w:w w:val="105"/>
                <w:sz w:val="24"/>
              </w:rPr>
              <w:t> </w:t>
            </w:r>
            <w:r>
              <w:rPr>
                <w:rFonts w:ascii="Calibri"/>
                <w:w w:val="105"/>
                <w:sz w:val="24"/>
              </w:rPr>
              <w:t>low immunity</w:t>
            </w:r>
            <w:r>
              <w:rPr>
                <w:rFonts w:ascii="Calibri"/>
                <w:spacing w:val="-2"/>
                <w:w w:val="105"/>
                <w:sz w:val="24"/>
              </w:rPr>
              <w:t> </w:t>
            </w:r>
            <w:r>
              <w:rPr>
                <w:rFonts w:ascii="Calibri"/>
                <w:w w:val="105"/>
                <w:sz w:val="24"/>
              </w:rPr>
              <w:t>then</w:t>
            </w:r>
            <w:r>
              <w:rPr>
                <w:rFonts w:ascii="Calibri"/>
                <w:spacing w:val="-2"/>
                <w:w w:val="105"/>
                <w:sz w:val="24"/>
              </w:rPr>
              <w:t> </w:t>
            </w:r>
            <w:r>
              <w:rPr>
                <w:rFonts w:ascii="Calibri"/>
                <w:w w:val="105"/>
                <w:sz w:val="24"/>
              </w:rPr>
              <w:t>public</w:t>
            </w:r>
            <w:r>
              <w:rPr>
                <w:rFonts w:ascii="Calibri"/>
                <w:spacing w:val="-1"/>
                <w:w w:val="105"/>
                <w:sz w:val="24"/>
              </w:rPr>
              <w:t> </w:t>
            </w:r>
            <w:r>
              <w:rPr>
                <w:rFonts w:ascii="Calibri"/>
                <w:w w:val="105"/>
                <w:sz w:val="24"/>
              </w:rPr>
              <w:t>transport</w:t>
            </w:r>
            <w:r>
              <w:rPr>
                <w:rFonts w:ascii="Calibri"/>
                <w:spacing w:val="-3"/>
                <w:w w:val="105"/>
                <w:sz w:val="24"/>
              </w:rPr>
              <w:t> </w:t>
            </w:r>
            <w:r>
              <w:rPr>
                <w:rFonts w:ascii="Calibri"/>
                <w:w w:val="105"/>
                <w:sz w:val="24"/>
              </w:rPr>
              <w:t>is too</w:t>
            </w:r>
            <w:r>
              <w:rPr>
                <w:rFonts w:ascii="Calibri"/>
                <w:spacing w:val="-3"/>
                <w:w w:val="105"/>
                <w:sz w:val="24"/>
              </w:rPr>
              <w:t> </w:t>
            </w:r>
            <w:r>
              <w:rPr>
                <w:rFonts w:ascii="Calibri"/>
                <w:w w:val="105"/>
                <w:sz w:val="24"/>
              </w:rPr>
              <w:t>risky.</w:t>
            </w:r>
          </w:p>
          <w:p>
            <w:pPr>
              <w:pStyle w:val="TableParagraph"/>
              <w:ind w:left="108" w:right="259"/>
              <w:jc w:val="both"/>
              <w:rPr>
                <w:rFonts w:ascii="Calibri" w:hAnsi="Calibri"/>
                <w:sz w:val="24"/>
              </w:rPr>
            </w:pPr>
            <w:r>
              <w:rPr>
                <w:rFonts w:ascii="Calibri" w:hAnsi="Calibri"/>
                <w:w w:val="105"/>
                <w:sz w:val="24"/>
              </w:rPr>
              <w:t>With</w:t>
            </w:r>
            <w:r>
              <w:rPr>
                <w:rFonts w:ascii="Calibri" w:hAnsi="Calibri"/>
                <w:spacing w:val="-1"/>
                <w:w w:val="105"/>
                <w:sz w:val="24"/>
              </w:rPr>
              <w:t> </w:t>
            </w:r>
            <w:r>
              <w:rPr>
                <w:rFonts w:ascii="Calibri" w:hAnsi="Calibri"/>
                <w:w w:val="105"/>
                <w:sz w:val="24"/>
              </w:rPr>
              <w:t>the health</w:t>
            </w:r>
            <w:r>
              <w:rPr>
                <w:rFonts w:ascii="Calibri" w:hAnsi="Calibri"/>
                <w:spacing w:val="-1"/>
                <w:w w:val="105"/>
                <w:sz w:val="24"/>
              </w:rPr>
              <w:t> </w:t>
            </w:r>
            <w:r>
              <w:rPr>
                <w:rFonts w:ascii="Calibri" w:hAnsi="Calibri"/>
                <w:w w:val="105"/>
                <w:sz w:val="24"/>
              </w:rPr>
              <w:t>issues that</w:t>
            </w:r>
            <w:r>
              <w:rPr>
                <w:rFonts w:ascii="Calibri" w:hAnsi="Calibri"/>
                <w:spacing w:val="-2"/>
                <w:w w:val="105"/>
                <w:sz w:val="24"/>
              </w:rPr>
              <w:t> </w:t>
            </w:r>
            <w:r>
              <w:rPr>
                <w:rFonts w:ascii="Calibri" w:hAnsi="Calibri"/>
                <w:w w:val="105"/>
                <w:sz w:val="24"/>
              </w:rPr>
              <w:t>come up, you don’t want</w:t>
            </w:r>
            <w:r>
              <w:rPr>
                <w:rFonts w:ascii="Calibri" w:hAnsi="Calibri"/>
                <w:spacing w:val="-2"/>
                <w:w w:val="105"/>
                <w:sz w:val="24"/>
              </w:rPr>
              <w:t> </w:t>
            </w:r>
            <w:r>
              <w:rPr>
                <w:rFonts w:ascii="Calibri" w:hAnsi="Calibri"/>
                <w:w w:val="105"/>
                <w:sz w:val="24"/>
              </w:rPr>
              <w:t>to be catching the bus. Then</w:t>
            </w:r>
            <w:r>
              <w:rPr>
                <w:rFonts w:ascii="Calibri" w:hAnsi="Calibri"/>
                <w:spacing w:val="-6"/>
                <w:w w:val="105"/>
                <w:sz w:val="24"/>
              </w:rPr>
              <w:t> </w:t>
            </w:r>
            <w:r>
              <w:rPr>
                <w:rFonts w:ascii="Calibri" w:hAnsi="Calibri"/>
                <w:w w:val="105"/>
                <w:sz w:val="24"/>
              </w:rPr>
              <w:t>you</w:t>
            </w:r>
            <w:r>
              <w:rPr>
                <w:rFonts w:ascii="Calibri" w:hAnsi="Calibri"/>
                <w:spacing w:val="-5"/>
                <w:w w:val="105"/>
                <w:sz w:val="24"/>
              </w:rPr>
              <w:t> </w:t>
            </w:r>
            <w:r>
              <w:rPr>
                <w:rFonts w:ascii="Calibri" w:hAnsi="Calibri"/>
                <w:w w:val="105"/>
                <w:sz w:val="24"/>
              </w:rPr>
              <w:t>get</w:t>
            </w:r>
            <w:r>
              <w:rPr>
                <w:rFonts w:ascii="Calibri" w:hAnsi="Calibri"/>
                <w:spacing w:val="-4"/>
                <w:w w:val="105"/>
                <w:sz w:val="24"/>
              </w:rPr>
              <w:t> </w:t>
            </w:r>
            <w:r>
              <w:rPr>
                <w:rFonts w:ascii="Calibri" w:hAnsi="Calibri"/>
                <w:w w:val="105"/>
                <w:sz w:val="24"/>
              </w:rPr>
              <w:t>forced</w:t>
            </w:r>
            <w:r>
              <w:rPr>
                <w:rFonts w:ascii="Calibri" w:hAnsi="Calibri"/>
                <w:spacing w:val="-6"/>
                <w:w w:val="105"/>
                <w:sz w:val="24"/>
              </w:rPr>
              <w:t> </w:t>
            </w:r>
            <w:r>
              <w:rPr>
                <w:rFonts w:ascii="Calibri" w:hAnsi="Calibri"/>
                <w:w w:val="105"/>
                <w:sz w:val="24"/>
              </w:rPr>
              <w:t>into</w:t>
            </w:r>
            <w:r>
              <w:rPr>
                <w:rFonts w:ascii="Calibri" w:hAnsi="Calibri"/>
                <w:spacing w:val="-6"/>
                <w:w w:val="105"/>
                <w:sz w:val="24"/>
              </w:rPr>
              <w:t> </w:t>
            </w:r>
            <w:r>
              <w:rPr>
                <w:rFonts w:ascii="Calibri" w:hAnsi="Calibri"/>
                <w:w w:val="105"/>
                <w:sz w:val="24"/>
              </w:rPr>
              <w:t>living</w:t>
            </w:r>
            <w:r>
              <w:rPr>
                <w:rFonts w:ascii="Calibri" w:hAnsi="Calibri"/>
                <w:spacing w:val="-7"/>
                <w:w w:val="105"/>
                <w:sz w:val="24"/>
              </w:rPr>
              <w:t> </w:t>
            </w:r>
            <w:r>
              <w:rPr>
                <w:rFonts w:ascii="Calibri" w:hAnsi="Calibri"/>
                <w:w w:val="105"/>
                <w:sz w:val="24"/>
              </w:rPr>
              <w:t>in</w:t>
            </w:r>
            <w:r>
              <w:rPr>
                <w:rFonts w:ascii="Calibri" w:hAnsi="Calibri"/>
                <w:spacing w:val="-4"/>
                <w:w w:val="105"/>
                <w:sz w:val="24"/>
              </w:rPr>
              <w:t> </w:t>
            </w:r>
            <w:r>
              <w:rPr>
                <w:rFonts w:ascii="Calibri" w:hAnsi="Calibri"/>
                <w:w w:val="105"/>
                <w:sz w:val="24"/>
              </w:rPr>
              <w:t>the</w:t>
            </w:r>
            <w:r>
              <w:rPr>
                <w:rFonts w:ascii="Calibri" w:hAnsi="Calibri"/>
                <w:spacing w:val="-5"/>
                <w:w w:val="105"/>
                <w:sz w:val="24"/>
              </w:rPr>
              <w:t> </w:t>
            </w:r>
            <w:r>
              <w:rPr>
                <w:rFonts w:ascii="Calibri" w:hAnsi="Calibri"/>
                <w:w w:val="105"/>
                <w:sz w:val="24"/>
              </w:rPr>
              <w:t>outer</w:t>
            </w:r>
            <w:r>
              <w:rPr>
                <w:rFonts w:ascii="Calibri" w:hAnsi="Calibri"/>
                <w:spacing w:val="-7"/>
                <w:w w:val="105"/>
                <w:sz w:val="24"/>
              </w:rPr>
              <w:t> </w:t>
            </w:r>
            <w:r>
              <w:rPr>
                <w:rFonts w:ascii="Calibri" w:hAnsi="Calibri"/>
                <w:w w:val="105"/>
                <w:sz w:val="24"/>
              </w:rPr>
              <w:t>suburbs</w:t>
            </w:r>
            <w:r>
              <w:rPr>
                <w:rFonts w:ascii="Calibri" w:hAnsi="Calibri"/>
                <w:spacing w:val="-5"/>
                <w:w w:val="105"/>
                <w:sz w:val="24"/>
              </w:rPr>
              <w:t> </w:t>
            </w:r>
            <w:r>
              <w:rPr>
                <w:rFonts w:ascii="Calibri" w:hAnsi="Calibri"/>
                <w:w w:val="105"/>
                <w:sz w:val="24"/>
              </w:rPr>
              <w:t>as</w:t>
            </w:r>
            <w:r>
              <w:rPr>
                <w:rFonts w:ascii="Calibri" w:hAnsi="Calibri"/>
                <w:spacing w:val="-5"/>
                <w:w w:val="105"/>
                <w:sz w:val="24"/>
              </w:rPr>
              <w:t> </w:t>
            </w:r>
            <w:r>
              <w:rPr>
                <w:rFonts w:ascii="Calibri" w:hAnsi="Calibri"/>
                <w:w w:val="105"/>
                <w:sz w:val="24"/>
              </w:rPr>
              <w:t>its</w:t>
            </w:r>
            <w:r>
              <w:rPr>
                <w:rFonts w:ascii="Calibri" w:hAnsi="Calibri"/>
                <w:spacing w:val="-5"/>
                <w:w w:val="105"/>
                <w:sz w:val="24"/>
              </w:rPr>
              <w:t> </w:t>
            </w:r>
            <w:r>
              <w:rPr>
                <w:rFonts w:ascii="Calibri" w:hAnsi="Calibri"/>
                <w:w w:val="105"/>
                <w:sz w:val="24"/>
              </w:rPr>
              <w:t>cheaper</w:t>
            </w:r>
            <w:r>
              <w:rPr>
                <w:rFonts w:ascii="Calibri" w:hAnsi="Calibri"/>
                <w:spacing w:val="-7"/>
                <w:w w:val="105"/>
                <w:sz w:val="24"/>
              </w:rPr>
              <w:t> </w:t>
            </w:r>
            <w:r>
              <w:rPr>
                <w:rFonts w:ascii="Calibri" w:hAnsi="Calibri"/>
                <w:w w:val="105"/>
                <w:sz w:val="24"/>
              </w:rPr>
              <w:t>but</w:t>
            </w:r>
            <w:r>
              <w:rPr>
                <w:rFonts w:ascii="Calibri" w:hAnsi="Calibri"/>
                <w:spacing w:val="-4"/>
                <w:w w:val="105"/>
                <w:sz w:val="24"/>
              </w:rPr>
              <w:t> </w:t>
            </w:r>
            <w:r>
              <w:rPr>
                <w:rFonts w:ascii="Calibri" w:hAnsi="Calibri"/>
                <w:w w:val="105"/>
                <w:sz w:val="24"/>
              </w:rPr>
              <w:t>makes transport</w:t>
            </w:r>
            <w:r>
              <w:rPr>
                <w:rFonts w:ascii="Calibri" w:hAnsi="Calibri"/>
                <w:spacing w:val="-5"/>
                <w:w w:val="105"/>
                <w:sz w:val="24"/>
              </w:rPr>
              <w:t> </w:t>
            </w:r>
            <w:r>
              <w:rPr>
                <w:rFonts w:ascii="Calibri" w:hAnsi="Calibri"/>
                <w:w w:val="105"/>
                <w:sz w:val="24"/>
              </w:rPr>
              <w:t>harder.</w:t>
            </w:r>
          </w:p>
          <w:p>
            <w:pPr>
              <w:pStyle w:val="TableParagraph"/>
              <w:ind w:left="108" w:right="281"/>
              <w:rPr>
                <w:rFonts w:ascii="Calibri" w:hAnsi="Calibri"/>
                <w:sz w:val="24"/>
              </w:rPr>
            </w:pPr>
            <w:r>
              <w:rPr>
                <w:rFonts w:ascii="Calibri" w:hAnsi="Calibri"/>
                <w:w w:val="105"/>
                <w:sz w:val="24"/>
              </w:rPr>
              <w:t>Catching public transport to places at the right hours of business is challenging and unreliable. Disability access is hard too on public transport. If you need to be on time then it’s hard to catch public transport.</w:t>
            </w:r>
          </w:p>
        </w:tc>
      </w:tr>
      <w:tr>
        <w:trPr>
          <w:trHeight w:val="1077" w:hRule="atLeast"/>
        </w:trPr>
        <w:tc>
          <w:tcPr>
            <w:tcW w:w="2263" w:type="dxa"/>
          </w:tcPr>
          <w:p>
            <w:pPr>
              <w:pStyle w:val="TableParagraph"/>
              <w:spacing w:line="290" w:lineRule="auto" w:before="192"/>
              <w:ind w:left="107" w:right="204"/>
              <w:rPr>
                <w:rFonts w:ascii="Arial Black"/>
                <w:sz w:val="20"/>
              </w:rPr>
            </w:pPr>
            <w:r>
              <w:rPr>
                <w:rFonts w:ascii="Arial Black"/>
                <w:w w:val="90"/>
                <w:sz w:val="20"/>
              </w:rPr>
              <w:t>Gowing</w:t>
            </w:r>
            <w:r>
              <w:rPr>
                <w:rFonts w:ascii="Arial Black"/>
                <w:spacing w:val="-7"/>
                <w:w w:val="90"/>
                <w:sz w:val="20"/>
              </w:rPr>
              <w:t> </w:t>
            </w:r>
            <w:r>
              <w:rPr>
                <w:rFonts w:ascii="Arial Black"/>
                <w:w w:val="90"/>
                <w:sz w:val="20"/>
              </w:rPr>
              <w:t>my</w:t>
            </w:r>
            <w:r>
              <w:rPr>
                <w:rFonts w:ascii="Arial Black"/>
                <w:spacing w:val="-8"/>
                <w:w w:val="90"/>
                <w:sz w:val="20"/>
              </w:rPr>
              <w:t> </w:t>
            </w:r>
            <w:r>
              <w:rPr>
                <w:rFonts w:ascii="Arial Black"/>
                <w:w w:val="90"/>
                <w:sz w:val="20"/>
              </w:rPr>
              <w:t>own </w:t>
            </w:r>
            <w:r>
              <w:rPr>
                <w:rFonts w:ascii="Arial Black"/>
                <w:spacing w:val="-4"/>
                <w:sz w:val="20"/>
              </w:rPr>
              <w:t>food</w:t>
            </w:r>
          </w:p>
        </w:tc>
        <w:tc>
          <w:tcPr>
            <w:tcW w:w="8186" w:type="dxa"/>
          </w:tcPr>
          <w:p>
            <w:pPr>
              <w:pStyle w:val="TableParagraph"/>
              <w:spacing w:before="217"/>
              <w:ind w:left="108"/>
              <w:rPr>
                <w:rFonts w:ascii="Calibri"/>
                <w:sz w:val="24"/>
              </w:rPr>
            </w:pPr>
            <w:r>
              <w:rPr>
                <w:rFonts w:ascii="Calibri"/>
                <w:sz w:val="24"/>
              </w:rPr>
              <w:t>Not</w:t>
            </w:r>
            <w:r>
              <w:rPr>
                <w:rFonts w:ascii="Calibri"/>
                <w:spacing w:val="20"/>
                <w:sz w:val="24"/>
              </w:rPr>
              <w:t> </w:t>
            </w:r>
            <w:r>
              <w:rPr>
                <w:rFonts w:ascii="Calibri"/>
                <w:sz w:val="24"/>
              </w:rPr>
              <w:t>everyone</w:t>
            </w:r>
            <w:r>
              <w:rPr>
                <w:rFonts w:ascii="Calibri"/>
                <w:spacing w:val="24"/>
                <w:sz w:val="24"/>
              </w:rPr>
              <w:t> </w:t>
            </w:r>
            <w:r>
              <w:rPr>
                <w:rFonts w:ascii="Calibri"/>
                <w:sz w:val="24"/>
              </w:rPr>
              <w:t>can</w:t>
            </w:r>
            <w:r>
              <w:rPr>
                <w:rFonts w:ascii="Calibri"/>
                <w:spacing w:val="25"/>
                <w:sz w:val="24"/>
              </w:rPr>
              <w:t> </w:t>
            </w:r>
            <w:r>
              <w:rPr>
                <w:rFonts w:ascii="Calibri"/>
                <w:sz w:val="24"/>
              </w:rPr>
              <w:t>grow</w:t>
            </w:r>
            <w:r>
              <w:rPr>
                <w:rFonts w:ascii="Calibri"/>
                <w:spacing w:val="30"/>
                <w:sz w:val="24"/>
              </w:rPr>
              <w:t> </w:t>
            </w:r>
            <w:r>
              <w:rPr>
                <w:rFonts w:ascii="Calibri"/>
                <w:sz w:val="24"/>
              </w:rPr>
              <w:t>their</w:t>
            </w:r>
            <w:r>
              <w:rPr>
                <w:rFonts w:ascii="Calibri"/>
                <w:spacing w:val="21"/>
                <w:sz w:val="24"/>
              </w:rPr>
              <w:t> </w:t>
            </w:r>
            <w:r>
              <w:rPr>
                <w:rFonts w:ascii="Calibri"/>
                <w:sz w:val="24"/>
              </w:rPr>
              <w:t>own</w:t>
            </w:r>
            <w:r>
              <w:rPr>
                <w:rFonts w:ascii="Calibri"/>
                <w:spacing w:val="25"/>
                <w:sz w:val="24"/>
              </w:rPr>
              <w:t> </w:t>
            </w:r>
            <w:r>
              <w:rPr>
                <w:rFonts w:ascii="Calibri"/>
                <w:sz w:val="24"/>
              </w:rPr>
              <w:t>food,</w:t>
            </w:r>
            <w:r>
              <w:rPr>
                <w:rFonts w:ascii="Calibri"/>
                <w:spacing w:val="24"/>
                <w:sz w:val="24"/>
              </w:rPr>
              <w:t> </w:t>
            </w:r>
            <w:r>
              <w:rPr>
                <w:rFonts w:ascii="Calibri"/>
                <w:sz w:val="24"/>
              </w:rPr>
              <w:t>especially</w:t>
            </w:r>
            <w:r>
              <w:rPr>
                <w:rFonts w:ascii="Calibri"/>
                <w:spacing w:val="22"/>
                <w:sz w:val="24"/>
              </w:rPr>
              <w:t> </w:t>
            </w:r>
            <w:r>
              <w:rPr>
                <w:rFonts w:ascii="Calibri"/>
                <w:sz w:val="24"/>
              </w:rPr>
              <w:t>disabled</w:t>
            </w:r>
            <w:r>
              <w:rPr>
                <w:rFonts w:ascii="Calibri"/>
                <w:spacing w:val="22"/>
                <w:sz w:val="24"/>
              </w:rPr>
              <w:t> </w:t>
            </w:r>
            <w:r>
              <w:rPr>
                <w:rFonts w:ascii="Calibri"/>
                <w:spacing w:val="-2"/>
                <w:sz w:val="24"/>
              </w:rPr>
              <w:t>people.</w:t>
            </w:r>
          </w:p>
        </w:tc>
      </w:tr>
    </w:tbl>
    <w:p>
      <w:pPr>
        <w:spacing w:after="0"/>
        <w:rPr>
          <w:rFonts w:ascii="Calibri"/>
          <w:sz w:val="24"/>
        </w:rPr>
        <w:sectPr>
          <w:pgSz w:w="11900" w:h="16850"/>
          <w:pgMar w:header="0" w:footer="642" w:top="100" w:bottom="840" w:left="0" w:right="0"/>
        </w:sectPr>
      </w:pPr>
    </w:p>
    <w:p>
      <w:pPr>
        <w:pStyle w:val="BodyText"/>
        <w:rPr>
          <w:sz w:val="24"/>
        </w:rPr>
      </w:pPr>
    </w:p>
    <w:p>
      <w:pPr>
        <w:pStyle w:val="BodyText"/>
        <w:rPr>
          <w:sz w:val="24"/>
        </w:rPr>
      </w:pPr>
    </w:p>
    <w:p>
      <w:pPr>
        <w:pStyle w:val="BodyText"/>
        <w:rPr>
          <w:sz w:val="24"/>
        </w:rPr>
      </w:pPr>
    </w:p>
    <w:p>
      <w:pPr>
        <w:pStyle w:val="BodyText"/>
        <w:spacing w:before="142"/>
        <w:rPr>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needed</w:t>
      </w:r>
      <w:r>
        <w:rPr>
          <w:rFonts w:ascii="Arial Black" w:hAnsi="Arial Black"/>
          <w:spacing w:val="13"/>
          <w:sz w:val="24"/>
        </w:rPr>
        <w:t> </w:t>
      </w:r>
      <w:r>
        <w:rPr>
          <w:rFonts w:ascii="Arial Black" w:hAnsi="Arial Black"/>
          <w:w w:val="85"/>
          <w:sz w:val="24"/>
        </w:rPr>
        <w:t>to</w:t>
      </w:r>
      <w:r>
        <w:rPr>
          <w:rFonts w:ascii="Arial Black" w:hAnsi="Arial Black"/>
          <w:spacing w:val="15"/>
          <w:sz w:val="24"/>
        </w:rPr>
        <w:t> </w:t>
      </w:r>
      <w:r>
        <w:rPr>
          <w:rFonts w:ascii="Arial Black" w:hAnsi="Arial Black"/>
          <w:w w:val="85"/>
          <w:sz w:val="24"/>
        </w:rPr>
        <w:t>support</w:t>
      </w:r>
      <w:r>
        <w:rPr>
          <w:rFonts w:ascii="Arial Black" w:hAnsi="Arial Black"/>
          <w:spacing w:val="12"/>
          <w:sz w:val="24"/>
        </w:rPr>
        <w:t> </w:t>
      </w:r>
      <w:r>
        <w:rPr>
          <w:rFonts w:ascii="Arial Black" w:hAnsi="Arial Black"/>
          <w:w w:val="85"/>
          <w:sz w:val="24"/>
        </w:rPr>
        <w:t>people</w:t>
      </w:r>
      <w:r>
        <w:rPr>
          <w:rFonts w:ascii="Arial Black" w:hAnsi="Arial Black"/>
          <w:spacing w:val="16"/>
          <w:sz w:val="24"/>
        </w:rPr>
        <w:t> </w:t>
      </w:r>
      <w:r>
        <w:rPr>
          <w:rFonts w:ascii="Arial Black" w:hAnsi="Arial Black"/>
          <w:w w:val="85"/>
          <w:sz w:val="24"/>
        </w:rPr>
        <w:t>experiencing</w:t>
      </w:r>
      <w:r>
        <w:rPr>
          <w:rFonts w:ascii="Arial Black" w:hAnsi="Arial Black"/>
          <w:spacing w:val="16"/>
          <w:sz w:val="24"/>
        </w:rPr>
        <w:t> </w:t>
      </w:r>
      <w:r>
        <w:rPr>
          <w:rFonts w:ascii="Arial Black" w:hAnsi="Arial Black"/>
          <w:w w:val="85"/>
          <w:sz w:val="24"/>
        </w:rPr>
        <w:t>food</w:t>
      </w:r>
      <w:r>
        <w:rPr>
          <w:rFonts w:ascii="Arial Black" w:hAnsi="Arial Black"/>
          <w:spacing w:val="13"/>
          <w:sz w:val="24"/>
        </w:rPr>
        <w:t> </w:t>
      </w:r>
      <w:r>
        <w:rPr>
          <w:rFonts w:ascii="Arial Black" w:hAnsi="Arial Black"/>
          <w:spacing w:val="-2"/>
          <w:w w:val="85"/>
          <w:sz w:val="24"/>
        </w:rPr>
        <w:t>insecurity</w:t>
      </w:r>
    </w:p>
    <w:tbl>
      <w:tblPr>
        <w:tblW w:w="0" w:type="auto"/>
        <w:jc w:val="left"/>
        <w:tblInd w:w="729"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6941"/>
        <w:gridCol w:w="3509"/>
      </w:tblGrid>
      <w:tr>
        <w:trPr>
          <w:trHeight w:val="755" w:hRule="atLeast"/>
        </w:trPr>
        <w:tc>
          <w:tcPr>
            <w:tcW w:w="6941" w:type="dxa"/>
            <w:tcBorders>
              <w:top w:val="nil"/>
              <w:bottom w:val="nil"/>
              <w:right w:val="nil"/>
            </w:tcBorders>
            <w:shd w:val="clear" w:color="auto" w:fill="EC7C30"/>
          </w:tcPr>
          <w:p>
            <w:pPr>
              <w:pStyle w:val="TableParagraph"/>
              <w:spacing w:before="204"/>
              <w:ind w:left="107"/>
              <w:rPr>
                <w:rFonts w:ascii="Arial Black"/>
                <w:sz w:val="20"/>
              </w:rPr>
            </w:pPr>
            <w:r>
              <w:rPr>
                <w:rFonts w:ascii="Arial Black"/>
                <w:color w:val="FFFFFF"/>
                <w:w w:val="90"/>
                <w:sz w:val="20"/>
              </w:rPr>
              <w:t>What</w:t>
            </w:r>
            <w:r>
              <w:rPr>
                <w:rFonts w:ascii="Arial Black"/>
                <w:color w:val="FFFFFF"/>
                <w:spacing w:val="-6"/>
                <w:sz w:val="20"/>
              </w:rPr>
              <w:t> </w:t>
            </w:r>
            <w:r>
              <w:rPr>
                <w:rFonts w:ascii="Arial Black"/>
                <w:color w:val="FFFFFF"/>
                <w:w w:val="90"/>
                <w:sz w:val="20"/>
              </w:rPr>
              <w:t>is</w:t>
            </w:r>
            <w:r>
              <w:rPr>
                <w:rFonts w:ascii="Arial Black"/>
                <w:color w:val="FFFFFF"/>
                <w:spacing w:val="-7"/>
                <w:sz w:val="20"/>
              </w:rPr>
              <w:t> </w:t>
            </w:r>
            <w:r>
              <w:rPr>
                <w:rFonts w:ascii="Arial Black"/>
                <w:color w:val="FFFFFF"/>
                <w:spacing w:val="-2"/>
                <w:w w:val="90"/>
                <w:sz w:val="20"/>
              </w:rPr>
              <w:t>needed</w:t>
            </w:r>
          </w:p>
        </w:tc>
        <w:tc>
          <w:tcPr>
            <w:tcW w:w="3509" w:type="dxa"/>
            <w:tcBorders>
              <w:top w:val="nil"/>
              <w:left w:val="nil"/>
              <w:bottom w:val="nil"/>
            </w:tcBorders>
            <w:shd w:val="clear" w:color="auto" w:fill="EC7C30"/>
          </w:tcPr>
          <w:p>
            <w:pPr>
              <w:pStyle w:val="TableParagraph"/>
              <w:spacing w:before="204"/>
              <w:ind w:left="112"/>
              <w:rPr>
                <w:rFonts w:ascii="Arial Black"/>
                <w:sz w:val="20"/>
              </w:rPr>
            </w:pPr>
            <w:r>
              <w:rPr>
                <w:rFonts w:ascii="Arial Black"/>
                <w:color w:val="FFFFFF"/>
                <w:w w:val="90"/>
                <w:sz w:val="20"/>
              </w:rPr>
              <w:t>How</w:t>
            </w:r>
            <w:r>
              <w:rPr>
                <w:rFonts w:ascii="Arial Black"/>
                <w:color w:val="FFFFFF"/>
                <w:spacing w:val="-5"/>
                <w:w w:val="90"/>
                <w:sz w:val="20"/>
              </w:rPr>
              <w:t> </w:t>
            </w:r>
            <w:r>
              <w:rPr>
                <w:rFonts w:ascii="Arial Black"/>
                <w:color w:val="FFFFFF"/>
                <w:w w:val="90"/>
                <w:sz w:val="20"/>
              </w:rPr>
              <w:t>could</w:t>
            </w:r>
            <w:r>
              <w:rPr>
                <w:rFonts w:ascii="Arial Black"/>
                <w:color w:val="FFFFFF"/>
                <w:spacing w:val="-3"/>
                <w:w w:val="90"/>
                <w:sz w:val="20"/>
              </w:rPr>
              <w:t> </w:t>
            </w:r>
            <w:r>
              <w:rPr>
                <w:rFonts w:ascii="Arial Black"/>
                <w:color w:val="FFFFFF"/>
                <w:w w:val="90"/>
                <w:sz w:val="20"/>
              </w:rPr>
              <w:t>it</w:t>
            </w:r>
            <w:r>
              <w:rPr>
                <w:rFonts w:ascii="Arial Black"/>
                <w:color w:val="FFFFFF"/>
                <w:spacing w:val="-4"/>
                <w:w w:val="90"/>
                <w:sz w:val="20"/>
              </w:rPr>
              <w:t> </w:t>
            </w:r>
            <w:r>
              <w:rPr>
                <w:rFonts w:ascii="Arial Black"/>
                <w:color w:val="FFFFFF"/>
                <w:w w:val="90"/>
                <w:sz w:val="20"/>
              </w:rPr>
              <w:t>be</w:t>
            </w:r>
            <w:r>
              <w:rPr>
                <w:rFonts w:ascii="Arial Black"/>
                <w:color w:val="FFFFFF"/>
                <w:spacing w:val="-4"/>
                <w:w w:val="90"/>
                <w:sz w:val="20"/>
              </w:rPr>
              <w:t> </w:t>
            </w:r>
            <w:r>
              <w:rPr>
                <w:rFonts w:ascii="Arial Black"/>
                <w:color w:val="FFFFFF"/>
                <w:spacing w:val="-2"/>
                <w:w w:val="90"/>
                <w:sz w:val="20"/>
              </w:rPr>
              <w:t>delivered?</w:t>
            </w:r>
          </w:p>
        </w:tc>
      </w:tr>
      <w:tr>
        <w:trPr>
          <w:trHeight w:val="1274" w:hRule="atLeast"/>
        </w:trPr>
        <w:tc>
          <w:tcPr>
            <w:tcW w:w="6941" w:type="dxa"/>
            <w:tcBorders>
              <w:top w:val="nil"/>
              <w:left w:val="single" w:sz="4" w:space="0" w:color="F4AF83"/>
              <w:bottom w:val="single" w:sz="4" w:space="0" w:color="F4AF83"/>
              <w:right w:val="single" w:sz="4" w:space="0" w:color="F4AF83"/>
            </w:tcBorders>
            <w:shd w:val="clear" w:color="auto" w:fill="FAE3D4"/>
          </w:tcPr>
          <w:p>
            <w:pPr>
              <w:pStyle w:val="TableParagraph"/>
              <w:spacing w:before="196"/>
              <w:ind w:left="107"/>
              <w:rPr>
                <w:rFonts w:ascii="Calibri"/>
                <w:sz w:val="24"/>
              </w:rPr>
            </w:pPr>
            <w:r>
              <w:rPr>
                <w:rFonts w:ascii="Calibri"/>
                <w:w w:val="105"/>
                <w:sz w:val="24"/>
              </w:rPr>
              <w:t>It would be better instead of getting a voucher to Vinnies, to instead</w:t>
            </w:r>
            <w:r>
              <w:rPr>
                <w:rFonts w:ascii="Calibri"/>
                <w:spacing w:val="-9"/>
                <w:w w:val="105"/>
                <w:sz w:val="24"/>
              </w:rPr>
              <w:t> </w:t>
            </w:r>
            <w:r>
              <w:rPr>
                <w:rFonts w:ascii="Calibri"/>
                <w:w w:val="105"/>
                <w:sz w:val="24"/>
              </w:rPr>
              <w:t>get</w:t>
            </w:r>
            <w:r>
              <w:rPr>
                <w:rFonts w:ascii="Calibri"/>
                <w:spacing w:val="-10"/>
                <w:w w:val="105"/>
                <w:sz w:val="24"/>
              </w:rPr>
              <w:t> </w:t>
            </w:r>
            <w:r>
              <w:rPr>
                <w:rFonts w:ascii="Calibri"/>
                <w:w w:val="105"/>
                <w:sz w:val="24"/>
              </w:rPr>
              <w:t>a</w:t>
            </w:r>
            <w:r>
              <w:rPr>
                <w:rFonts w:ascii="Calibri"/>
                <w:spacing w:val="-9"/>
                <w:w w:val="105"/>
                <w:sz w:val="24"/>
              </w:rPr>
              <w:t> </w:t>
            </w:r>
            <w:r>
              <w:rPr>
                <w:rFonts w:ascii="Calibri"/>
                <w:w w:val="105"/>
                <w:sz w:val="24"/>
              </w:rPr>
              <w:t>letter</w:t>
            </w:r>
            <w:r>
              <w:rPr>
                <w:rFonts w:ascii="Calibri"/>
                <w:spacing w:val="-10"/>
                <w:w w:val="105"/>
                <w:sz w:val="24"/>
              </w:rPr>
              <w:t> </w:t>
            </w:r>
            <w:r>
              <w:rPr>
                <w:rFonts w:ascii="Calibri"/>
                <w:w w:val="105"/>
                <w:sz w:val="24"/>
              </w:rPr>
              <w:t>to</w:t>
            </w:r>
            <w:r>
              <w:rPr>
                <w:rFonts w:ascii="Calibri"/>
                <w:spacing w:val="-9"/>
                <w:w w:val="105"/>
                <w:sz w:val="24"/>
              </w:rPr>
              <w:t> </w:t>
            </w:r>
            <w:r>
              <w:rPr>
                <w:rFonts w:ascii="Calibri"/>
                <w:w w:val="105"/>
                <w:sz w:val="24"/>
              </w:rPr>
              <w:t>say</w:t>
            </w:r>
            <w:r>
              <w:rPr>
                <w:rFonts w:ascii="Calibri"/>
                <w:spacing w:val="-9"/>
                <w:w w:val="105"/>
                <w:sz w:val="24"/>
              </w:rPr>
              <w:t> </w:t>
            </w:r>
            <w:r>
              <w:rPr>
                <w:rFonts w:ascii="Calibri"/>
                <w:w w:val="105"/>
                <w:sz w:val="24"/>
              </w:rPr>
              <w:t>you</w:t>
            </w:r>
            <w:r>
              <w:rPr>
                <w:rFonts w:ascii="Calibri"/>
                <w:spacing w:val="-8"/>
                <w:w w:val="105"/>
                <w:sz w:val="24"/>
              </w:rPr>
              <w:t> </w:t>
            </w:r>
            <w:r>
              <w:rPr>
                <w:rFonts w:ascii="Calibri"/>
                <w:w w:val="105"/>
                <w:sz w:val="24"/>
              </w:rPr>
              <w:t>can</w:t>
            </w:r>
            <w:r>
              <w:rPr>
                <w:rFonts w:ascii="Calibri"/>
                <w:spacing w:val="-7"/>
                <w:w w:val="105"/>
                <w:sz w:val="24"/>
              </w:rPr>
              <w:t> </w:t>
            </w:r>
            <w:r>
              <w:rPr>
                <w:rFonts w:ascii="Calibri"/>
                <w:w w:val="105"/>
                <w:sz w:val="24"/>
              </w:rPr>
              <w:t>get</w:t>
            </w:r>
            <w:r>
              <w:rPr>
                <w:rFonts w:ascii="Calibri"/>
                <w:spacing w:val="-10"/>
                <w:w w:val="105"/>
                <w:sz w:val="24"/>
              </w:rPr>
              <w:t> </w:t>
            </w:r>
            <w:r>
              <w:rPr>
                <w:rFonts w:ascii="Calibri"/>
                <w:w w:val="105"/>
                <w:sz w:val="24"/>
              </w:rPr>
              <w:t>what</w:t>
            </w:r>
            <w:r>
              <w:rPr>
                <w:rFonts w:ascii="Calibri"/>
                <w:spacing w:val="-10"/>
                <w:w w:val="105"/>
                <w:sz w:val="24"/>
              </w:rPr>
              <w:t> </w:t>
            </w:r>
            <w:r>
              <w:rPr>
                <w:rFonts w:ascii="Calibri"/>
                <w:w w:val="105"/>
                <w:sz w:val="24"/>
              </w:rPr>
              <w:t>you</w:t>
            </w:r>
            <w:r>
              <w:rPr>
                <w:rFonts w:ascii="Calibri"/>
                <w:spacing w:val="-6"/>
                <w:w w:val="105"/>
                <w:sz w:val="24"/>
              </w:rPr>
              <w:t> </w:t>
            </w:r>
            <w:r>
              <w:rPr>
                <w:rFonts w:ascii="Calibri"/>
                <w:w w:val="105"/>
                <w:sz w:val="24"/>
              </w:rPr>
              <w:t>need</w:t>
            </w:r>
            <w:r>
              <w:rPr>
                <w:rFonts w:ascii="Calibri"/>
                <w:spacing w:val="-9"/>
                <w:w w:val="105"/>
                <w:sz w:val="24"/>
              </w:rPr>
              <w:t> </w:t>
            </w:r>
            <w:r>
              <w:rPr>
                <w:rFonts w:ascii="Calibri"/>
                <w:w w:val="105"/>
                <w:sz w:val="24"/>
              </w:rPr>
              <w:t>(e.g.</w:t>
            </w:r>
            <w:r>
              <w:rPr>
                <w:rFonts w:ascii="Calibri"/>
                <w:spacing w:val="-8"/>
                <w:w w:val="105"/>
                <w:sz w:val="24"/>
              </w:rPr>
              <w:t> </w:t>
            </w:r>
            <w:r>
              <w:rPr>
                <w:rFonts w:ascii="Calibri"/>
                <w:w w:val="105"/>
                <w:sz w:val="24"/>
              </w:rPr>
              <w:t>this person needs a jumper and whatever else).</w:t>
            </w:r>
          </w:p>
        </w:tc>
        <w:tc>
          <w:tcPr>
            <w:tcW w:w="3509" w:type="dxa"/>
            <w:tcBorders>
              <w:top w:val="nil"/>
              <w:left w:val="single" w:sz="4" w:space="0" w:color="F4AF83"/>
              <w:bottom w:val="single" w:sz="4" w:space="0" w:color="F4AF83"/>
              <w:right w:val="single" w:sz="4" w:space="0" w:color="F4AF83"/>
            </w:tcBorders>
            <w:shd w:val="clear" w:color="auto" w:fill="FAE3D4"/>
          </w:tcPr>
          <w:p>
            <w:pPr>
              <w:pStyle w:val="TableParagraph"/>
              <w:rPr>
                <w:rFonts w:ascii="Times New Roman"/>
                <w:sz w:val="22"/>
              </w:rPr>
            </w:pPr>
          </w:p>
        </w:tc>
      </w:tr>
      <w:tr>
        <w:trPr>
          <w:trHeight w:val="983" w:hRule="atLeast"/>
        </w:trPr>
        <w:tc>
          <w:tcPr>
            <w:tcW w:w="6941" w:type="dxa"/>
            <w:tcBorders>
              <w:top w:val="single" w:sz="4" w:space="0" w:color="F4AF83"/>
              <w:left w:val="single" w:sz="4" w:space="0" w:color="F4AF83"/>
              <w:bottom w:val="single" w:sz="4" w:space="0" w:color="F4AF83"/>
              <w:right w:val="single" w:sz="4" w:space="0" w:color="F4AF83"/>
            </w:tcBorders>
          </w:tcPr>
          <w:p>
            <w:pPr>
              <w:pStyle w:val="TableParagraph"/>
              <w:spacing w:before="196"/>
              <w:ind w:left="107"/>
              <w:rPr>
                <w:rFonts w:ascii="Calibri"/>
                <w:sz w:val="24"/>
              </w:rPr>
            </w:pPr>
            <w:r>
              <w:rPr>
                <w:rFonts w:ascii="Calibri"/>
                <w:w w:val="105"/>
                <w:sz w:val="24"/>
              </w:rPr>
              <w:t>Social interaction is important too over a meal. These places provide</w:t>
            </w:r>
            <w:r>
              <w:rPr>
                <w:rFonts w:ascii="Calibri"/>
                <w:spacing w:val="-15"/>
                <w:w w:val="105"/>
                <w:sz w:val="24"/>
              </w:rPr>
              <w:t> </w:t>
            </w:r>
            <w:r>
              <w:rPr>
                <w:rFonts w:ascii="Calibri"/>
                <w:w w:val="105"/>
                <w:sz w:val="24"/>
              </w:rPr>
              <w:t>that</w:t>
            </w:r>
            <w:r>
              <w:rPr>
                <w:rFonts w:ascii="Calibri"/>
                <w:spacing w:val="-14"/>
                <w:w w:val="105"/>
                <w:sz w:val="24"/>
              </w:rPr>
              <w:t> </w:t>
            </w:r>
            <w:r>
              <w:rPr>
                <w:rFonts w:ascii="Calibri"/>
                <w:w w:val="105"/>
                <w:sz w:val="24"/>
              </w:rPr>
              <w:t>an</w:t>
            </w:r>
            <w:r>
              <w:rPr>
                <w:rFonts w:ascii="Calibri"/>
                <w:spacing w:val="-14"/>
                <w:w w:val="105"/>
                <w:sz w:val="24"/>
              </w:rPr>
              <w:t> </w:t>
            </w:r>
            <w:r>
              <w:rPr>
                <w:rFonts w:ascii="Calibri"/>
                <w:w w:val="105"/>
                <w:sz w:val="24"/>
              </w:rPr>
              <w:t>opportunity</w:t>
            </w:r>
            <w:r>
              <w:rPr>
                <w:rFonts w:ascii="Calibri"/>
                <w:spacing w:val="-14"/>
                <w:w w:val="105"/>
                <w:sz w:val="24"/>
              </w:rPr>
              <w:t> </w:t>
            </w:r>
            <w:r>
              <w:rPr>
                <w:rFonts w:ascii="Calibri"/>
                <w:w w:val="105"/>
                <w:sz w:val="24"/>
              </w:rPr>
              <w:t>to</w:t>
            </w:r>
            <w:r>
              <w:rPr>
                <w:rFonts w:ascii="Calibri"/>
                <w:spacing w:val="-15"/>
                <w:w w:val="105"/>
                <w:sz w:val="24"/>
              </w:rPr>
              <w:t> </w:t>
            </w:r>
            <w:r>
              <w:rPr>
                <w:rFonts w:ascii="Calibri"/>
                <w:w w:val="105"/>
                <w:sz w:val="24"/>
              </w:rPr>
              <w:t>be</w:t>
            </w:r>
            <w:r>
              <w:rPr>
                <w:rFonts w:ascii="Calibri"/>
                <w:spacing w:val="-14"/>
                <w:w w:val="105"/>
                <w:sz w:val="24"/>
              </w:rPr>
              <w:t> </w:t>
            </w:r>
            <w:r>
              <w:rPr>
                <w:rFonts w:ascii="Calibri"/>
                <w:w w:val="105"/>
                <w:sz w:val="24"/>
              </w:rPr>
              <w:t>engaged</w:t>
            </w:r>
            <w:r>
              <w:rPr>
                <w:rFonts w:ascii="Calibri"/>
                <w:spacing w:val="-14"/>
                <w:w w:val="105"/>
                <w:sz w:val="24"/>
              </w:rPr>
              <w:t> </w:t>
            </w:r>
            <w:r>
              <w:rPr>
                <w:rFonts w:ascii="Calibri"/>
                <w:w w:val="105"/>
                <w:sz w:val="24"/>
              </w:rPr>
              <w:t>with</w:t>
            </w:r>
            <w:r>
              <w:rPr>
                <w:rFonts w:ascii="Calibri"/>
                <w:spacing w:val="-14"/>
                <w:w w:val="105"/>
                <w:sz w:val="24"/>
              </w:rPr>
              <w:t> </w:t>
            </w:r>
            <w:r>
              <w:rPr>
                <w:rFonts w:ascii="Calibri"/>
                <w:w w:val="105"/>
                <w:sz w:val="24"/>
              </w:rPr>
              <w:t>the</w:t>
            </w:r>
            <w:r>
              <w:rPr>
                <w:rFonts w:ascii="Calibri"/>
                <w:spacing w:val="-15"/>
                <w:w w:val="105"/>
                <w:sz w:val="24"/>
              </w:rPr>
              <w:t> </w:t>
            </w:r>
            <w:r>
              <w:rPr>
                <w:rFonts w:ascii="Calibri"/>
                <w:w w:val="105"/>
                <w:sz w:val="24"/>
              </w:rPr>
              <w:t>community.</w:t>
            </w:r>
          </w:p>
        </w:tc>
        <w:tc>
          <w:tcPr>
            <w:tcW w:w="3509" w:type="dxa"/>
            <w:tcBorders>
              <w:top w:val="single" w:sz="4" w:space="0" w:color="F4AF83"/>
              <w:left w:val="single" w:sz="4" w:space="0" w:color="F4AF83"/>
              <w:bottom w:val="single" w:sz="4" w:space="0" w:color="F4AF83"/>
              <w:right w:val="single" w:sz="4" w:space="0" w:color="F4AF83"/>
            </w:tcBorders>
          </w:tcPr>
          <w:p>
            <w:pPr>
              <w:pStyle w:val="TableParagraph"/>
              <w:rPr>
                <w:rFonts w:ascii="Times New Roman"/>
                <w:sz w:val="22"/>
              </w:rPr>
            </w:pPr>
          </w:p>
        </w:tc>
      </w:tr>
      <w:tr>
        <w:trPr>
          <w:trHeight w:val="981" w:hRule="atLeast"/>
        </w:trPr>
        <w:tc>
          <w:tcPr>
            <w:tcW w:w="6941"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3"/>
              <w:ind w:left="107"/>
              <w:rPr>
                <w:rFonts w:ascii="Calibri"/>
                <w:sz w:val="24"/>
              </w:rPr>
            </w:pPr>
            <w:r>
              <w:rPr>
                <w:rFonts w:ascii="Calibri"/>
                <w:w w:val="105"/>
                <w:sz w:val="24"/>
              </w:rPr>
              <w:t>Change</w:t>
            </w:r>
            <w:r>
              <w:rPr>
                <w:rFonts w:ascii="Calibri"/>
                <w:spacing w:val="-2"/>
                <w:w w:val="105"/>
                <w:sz w:val="24"/>
              </w:rPr>
              <w:t> </w:t>
            </w:r>
            <w:r>
              <w:rPr>
                <w:rFonts w:ascii="Calibri"/>
                <w:w w:val="105"/>
                <w:sz w:val="24"/>
              </w:rPr>
              <w:t>section</w:t>
            </w:r>
            <w:r>
              <w:rPr>
                <w:rFonts w:ascii="Calibri"/>
                <w:spacing w:val="-3"/>
                <w:w w:val="105"/>
                <w:sz w:val="24"/>
              </w:rPr>
              <w:t> </w:t>
            </w:r>
            <w:r>
              <w:rPr>
                <w:rFonts w:ascii="Calibri"/>
                <w:w w:val="105"/>
                <w:sz w:val="24"/>
              </w:rPr>
              <w:t>51c</w:t>
            </w:r>
            <w:r>
              <w:rPr>
                <w:rFonts w:ascii="Calibri"/>
                <w:spacing w:val="-2"/>
                <w:w w:val="105"/>
                <w:sz w:val="24"/>
              </w:rPr>
              <w:t> </w:t>
            </w:r>
            <w:r>
              <w:rPr>
                <w:rFonts w:ascii="Calibri"/>
                <w:w w:val="105"/>
                <w:sz w:val="24"/>
              </w:rPr>
              <w:t>of</w:t>
            </w:r>
            <w:r>
              <w:rPr>
                <w:rFonts w:ascii="Calibri"/>
                <w:spacing w:val="-3"/>
                <w:w w:val="105"/>
                <w:sz w:val="24"/>
              </w:rPr>
              <w:t> </w:t>
            </w:r>
            <w:r>
              <w:rPr>
                <w:rFonts w:ascii="Calibri"/>
                <w:w w:val="105"/>
                <w:sz w:val="24"/>
              </w:rPr>
              <w:t>the</w:t>
            </w:r>
            <w:r>
              <w:rPr>
                <w:rFonts w:ascii="Calibri"/>
                <w:spacing w:val="-2"/>
                <w:w w:val="105"/>
                <w:sz w:val="24"/>
              </w:rPr>
              <w:t> </w:t>
            </w:r>
            <w:r>
              <w:rPr>
                <w:rFonts w:ascii="Calibri"/>
                <w:w w:val="105"/>
                <w:sz w:val="24"/>
              </w:rPr>
              <w:t>Equal</w:t>
            </w:r>
            <w:r>
              <w:rPr>
                <w:rFonts w:ascii="Calibri"/>
                <w:spacing w:val="-3"/>
                <w:w w:val="105"/>
                <w:sz w:val="24"/>
              </w:rPr>
              <w:t> </w:t>
            </w:r>
            <w:r>
              <w:rPr>
                <w:rFonts w:ascii="Calibri"/>
                <w:w w:val="105"/>
                <w:sz w:val="24"/>
              </w:rPr>
              <w:t>Opportunity</w:t>
            </w:r>
            <w:r>
              <w:rPr>
                <w:rFonts w:ascii="Calibri"/>
                <w:spacing w:val="-3"/>
                <w:w w:val="105"/>
                <w:sz w:val="24"/>
              </w:rPr>
              <w:t> </w:t>
            </w:r>
            <w:r>
              <w:rPr>
                <w:rFonts w:ascii="Calibri"/>
                <w:w w:val="105"/>
                <w:sz w:val="24"/>
              </w:rPr>
              <w:t>Act</w:t>
            </w:r>
            <w:r>
              <w:rPr>
                <w:rFonts w:ascii="Calibri"/>
                <w:spacing w:val="-4"/>
                <w:w w:val="105"/>
                <w:sz w:val="24"/>
              </w:rPr>
              <w:t> </w:t>
            </w:r>
            <w:r>
              <w:rPr>
                <w:rFonts w:ascii="Calibri"/>
                <w:w w:val="105"/>
                <w:sz w:val="24"/>
              </w:rPr>
              <w:t>to</w:t>
            </w:r>
            <w:r>
              <w:rPr>
                <w:rFonts w:ascii="Calibri"/>
                <w:spacing w:val="-3"/>
                <w:w w:val="105"/>
                <w:sz w:val="24"/>
              </w:rPr>
              <w:t> </w:t>
            </w:r>
            <w:r>
              <w:rPr>
                <w:rFonts w:ascii="Calibri"/>
                <w:w w:val="105"/>
                <w:sz w:val="24"/>
              </w:rPr>
              <w:t>ensure</w:t>
            </w:r>
            <w:r>
              <w:rPr>
                <w:rFonts w:ascii="Calibri"/>
                <w:spacing w:val="-2"/>
                <w:w w:val="105"/>
                <w:sz w:val="24"/>
              </w:rPr>
              <w:t> </w:t>
            </w:r>
            <w:r>
              <w:rPr>
                <w:rFonts w:ascii="Calibri"/>
                <w:w w:val="105"/>
                <w:sz w:val="24"/>
              </w:rPr>
              <w:t>that LGBTQI+ are</w:t>
            </w:r>
            <w:r>
              <w:rPr>
                <w:rFonts w:ascii="Calibri"/>
                <w:spacing w:val="40"/>
                <w:w w:val="105"/>
                <w:sz w:val="24"/>
              </w:rPr>
              <w:t> </w:t>
            </w:r>
            <w:r>
              <w:rPr>
                <w:rFonts w:ascii="Calibri"/>
                <w:w w:val="105"/>
                <w:sz w:val="24"/>
              </w:rPr>
              <w:t>protected from discrimination.</w:t>
            </w:r>
          </w:p>
        </w:tc>
        <w:tc>
          <w:tcPr>
            <w:tcW w:w="3509"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rFonts w:ascii="Times New Roman"/>
                <w:sz w:val="22"/>
              </w:rPr>
            </w:pPr>
          </w:p>
        </w:tc>
      </w:tr>
      <w:tr>
        <w:trPr>
          <w:trHeight w:val="1895" w:hRule="atLeast"/>
        </w:trPr>
        <w:tc>
          <w:tcPr>
            <w:tcW w:w="6941" w:type="dxa"/>
            <w:tcBorders>
              <w:top w:val="single" w:sz="4" w:space="0" w:color="F4AF83"/>
              <w:left w:val="single" w:sz="4" w:space="0" w:color="F4AF83"/>
              <w:bottom w:val="single" w:sz="4" w:space="0" w:color="F4AF83"/>
              <w:right w:val="single" w:sz="4" w:space="0" w:color="F4AF83"/>
            </w:tcBorders>
          </w:tcPr>
          <w:p>
            <w:pPr>
              <w:pStyle w:val="TableParagraph"/>
              <w:spacing w:before="313"/>
              <w:rPr>
                <w:rFonts w:ascii="Arial Black"/>
                <w:sz w:val="24"/>
              </w:rPr>
            </w:pPr>
          </w:p>
          <w:p>
            <w:pPr>
              <w:pStyle w:val="TableParagraph"/>
              <w:ind w:left="107" w:right="368"/>
              <w:rPr>
                <w:rFonts w:ascii="Calibri"/>
                <w:sz w:val="24"/>
              </w:rPr>
            </w:pPr>
            <w:r>
              <w:rPr>
                <w:rFonts w:ascii="Calibri"/>
                <w:sz w:val="24"/>
              </w:rPr>
              <w:t>We need safe avenues to get food. Not just church based</w:t>
            </w:r>
            <w:r>
              <w:rPr>
                <w:rFonts w:ascii="Calibri"/>
                <w:spacing w:val="80"/>
                <w:w w:val="110"/>
                <w:sz w:val="24"/>
              </w:rPr>
              <w:t> </w:t>
            </w:r>
            <w:r>
              <w:rPr>
                <w:rFonts w:ascii="Calibri"/>
                <w:spacing w:val="-2"/>
                <w:w w:val="110"/>
                <w:sz w:val="24"/>
              </w:rPr>
              <w:t>services.</w:t>
            </w:r>
          </w:p>
        </w:tc>
        <w:tc>
          <w:tcPr>
            <w:tcW w:w="3509" w:type="dxa"/>
            <w:tcBorders>
              <w:top w:val="single" w:sz="4" w:space="0" w:color="F4AF83"/>
              <w:left w:val="single" w:sz="4" w:space="0" w:color="F4AF83"/>
              <w:bottom w:val="single" w:sz="4" w:space="0" w:color="F4AF83"/>
              <w:right w:val="single" w:sz="4" w:space="0" w:color="F4AF83"/>
            </w:tcBorders>
          </w:tcPr>
          <w:p>
            <w:pPr>
              <w:pStyle w:val="TableParagraph"/>
              <w:spacing w:before="196"/>
              <w:ind w:left="107" w:right="179"/>
              <w:rPr>
                <w:rFonts w:ascii="Calibri" w:hAnsi="Calibri"/>
                <w:sz w:val="24"/>
              </w:rPr>
            </w:pPr>
            <w:r>
              <w:rPr>
                <w:rFonts w:ascii="Calibri" w:hAnsi="Calibri"/>
                <w:w w:val="105"/>
                <w:sz w:val="24"/>
              </w:rPr>
              <w:t>Need</w:t>
            </w:r>
            <w:r>
              <w:rPr>
                <w:rFonts w:ascii="Calibri" w:hAnsi="Calibri"/>
                <w:spacing w:val="-15"/>
                <w:w w:val="105"/>
                <w:sz w:val="24"/>
              </w:rPr>
              <w:t> </w:t>
            </w:r>
            <w:r>
              <w:rPr>
                <w:rFonts w:ascii="Calibri" w:hAnsi="Calibri"/>
                <w:w w:val="105"/>
                <w:sz w:val="24"/>
              </w:rPr>
              <w:t>a</w:t>
            </w:r>
            <w:r>
              <w:rPr>
                <w:rFonts w:ascii="Calibri" w:hAnsi="Calibri"/>
                <w:spacing w:val="-14"/>
                <w:w w:val="105"/>
                <w:sz w:val="24"/>
              </w:rPr>
              <w:t> </w:t>
            </w:r>
            <w:r>
              <w:rPr>
                <w:rFonts w:ascii="Calibri" w:hAnsi="Calibri"/>
                <w:w w:val="105"/>
                <w:sz w:val="24"/>
              </w:rPr>
              <w:t>way</w:t>
            </w:r>
            <w:r>
              <w:rPr>
                <w:rFonts w:ascii="Calibri" w:hAnsi="Calibri"/>
                <w:spacing w:val="-14"/>
                <w:w w:val="105"/>
                <w:sz w:val="24"/>
              </w:rPr>
              <w:t> </w:t>
            </w:r>
            <w:r>
              <w:rPr>
                <w:rFonts w:ascii="Calibri" w:hAnsi="Calibri"/>
                <w:w w:val="105"/>
                <w:sz w:val="24"/>
              </w:rPr>
              <w:t>to</w:t>
            </w:r>
            <w:r>
              <w:rPr>
                <w:rFonts w:ascii="Calibri" w:hAnsi="Calibri"/>
                <w:spacing w:val="-14"/>
                <w:w w:val="105"/>
                <w:sz w:val="24"/>
              </w:rPr>
              <w:t> </w:t>
            </w:r>
            <w:r>
              <w:rPr>
                <w:rFonts w:ascii="Calibri" w:hAnsi="Calibri"/>
                <w:w w:val="105"/>
                <w:sz w:val="24"/>
              </w:rPr>
              <w:t>get</w:t>
            </w:r>
            <w:r>
              <w:rPr>
                <w:rFonts w:ascii="Calibri" w:hAnsi="Calibri"/>
                <w:spacing w:val="-14"/>
                <w:w w:val="105"/>
                <w:sz w:val="24"/>
              </w:rPr>
              <w:t> </w:t>
            </w:r>
            <w:r>
              <w:rPr>
                <w:rFonts w:ascii="Calibri" w:hAnsi="Calibri"/>
                <w:w w:val="105"/>
                <w:sz w:val="24"/>
              </w:rPr>
              <w:t>food</w:t>
            </w:r>
            <w:r>
              <w:rPr>
                <w:rFonts w:ascii="Calibri" w:hAnsi="Calibri"/>
                <w:spacing w:val="-12"/>
                <w:w w:val="105"/>
                <w:sz w:val="24"/>
              </w:rPr>
              <w:t> </w:t>
            </w:r>
            <w:r>
              <w:rPr>
                <w:rFonts w:ascii="Calibri" w:hAnsi="Calibri"/>
                <w:w w:val="105"/>
                <w:sz w:val="24"/>
              </w:rPr>
              <w:t>that’s not religious based. Not voucher</w:t>
            </w:r>
            <w:r>
              <w:rPr>
                <w:rFonts w:ascii="Calibri" w:hAnsi="Calibri"/>
                <w:spacing w:val="-9"/>
                <w:w w:val="105"/>
                <w:sz w:val="24"/>
              </w:rPr>
              <w:t> </w:t>
            </w:r>
            <w:r>
              <w:rPr>
                <w:rFonts w:ascii="Calibri" w:hAnsi="Calibri"/>
                <w:w w:val="105"/>
                <w:sz w:val="24"/>
              </w:rPr>
              <w:t>from</w:t>
            </w:r>
            <w:r>
              <w:rPr>
                <w:rFonts w:ascii="Calibri" w:hAnsi="Calibri"/>
                <w:spacing w:val="-6"/>
                <w:w w:val="105"/>
                <w:sz w:val="24"/>
              </w:rPr>
              <w:t> </w:t>
            </w:r>
            <w:r>
              <w:rPr>
                <w:rFonts w:ascii="Calibri" w:hAnsi="Calibri"/>
                <w:w w:val="105"/>
                <w:sz w:val="24"/>
              </w:rPr>
              <w:t>religious</w:t>
            </w:r>
            <w:r>
              <w:rPr>
                <w:rFonts w:ascii="Calibri" w:hAnsi="Calibri"/>
                <w:spacing w:val="-7"/>
                <w:w w:val="105"/>
                <w:sz w:val="24"/>
              </w:rPr>
              <w:t> </w:t>
            </w:r>
            <w:r>
              <w:rPr>
                <w:rFonts w:ascii="Calibri" w:hAnsi="Calibri"/>
                <w:w w:val="105"/>
                <w:sz w:val="24"/>
              </w:rPr>
              <w:t>to</w:t>
            </w:r>
            <w:r>
              <w:rPr>
                <w:rFonts w:ascii="Calibri" w:hAnsi="Calibri"/>
                <w:spacing w:val="-8"/>
                <w:w w:val="105"/>
                <w:sz w:val="24"/>
              </w:rPr>
              <w:t> </w:t>
            </w:r>
            <w:r>
              <w:rPr>
                <w:rFonts w:ascii="Calibri" w:hAnsi="Calibri"/>
                <w:w w:val="105"/>
                <w:sz w:val="24"/>
              </w:rPr>
              <w:t>get into</w:t>
            </w:r>
            <w:r>
              <w:rPr>
                <w:rFonts w:ascii="Calibri" w:hAnsi="Calibri"/>
                <w:spacing w:val="-3"/>
                <w:w w:val="105"/>
                <w:sz w:val="24"/>
              </w:rPr>
              <w:t> </w:t>
            </w:r>
            <w:r>
              <w:rPr>
                <w:rFonts w:ascii="Calibri" w:hAnsi="Calibri"/>
                <w:w w:val="105"/>
                <w:sz w:val="24"/>
              </w:rPr>
              <w:t>Foodbank.</w:t>
            </w:r>
          </w:p>
        </w:tc>
      </w:tr>
      <w:tr>
        <w:trPr>
          <w:trHeight w:val="981" w:hRule="atLeast"/>
        </w:trPr>
        <w:tc>
          <w:tcPr>
            <w:tcW w:w="6941"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3"/>
              <w:ind w:left="107" w:right="368"/>
              <w:rPr>
                <w:rFonts w:ascii="Calibri"/>
                <w:sz w:val="24"/>
              </w:rPr>
            </w:pPr>
            <w:r>
              <w:rPr>
                <w:rFonts w:ascii="Calibri"/>
                <w:w w:val="105"/>
                <w:sz w:val="24"/>
              </w:rPr>
              <w:t>I</w:t>
            </w:r>
            <w:r>
              <w:rPr>
                <w:rFonts w:ascii="Calibri"/>
                <w:spacing w:val="-9"/>
                <w:w w:val="105"/>
                <w:sz w:val="24"/>
              </w:rPr>
              <w:t> </w:t>
            </w:r>
            <w:r>
              <w:rPr>
                <w:rFonts w:ascii="Calibri"/>
                <w:w w:val="105"/>
                <w:sz w:val="24"/>
              </w:rPr>
              <w:t>believe</w:t>
            </w:r>
            <w:r>
              <w:rPr>
                <w:rFonts w:ascii="Calibri"/>
                <w:spacing w:val="-8"/>
                <w:w w:val="105"/>
                <w:sz w:val="24"/>
              </w:rPr>
              <w:t> </w:t>
            </w:r>
            <w:r>
              <w:rPr>
                <w:rFonts w:ascii="Calibri"/>
                <w:w w:val="105"/>
                <w:sz w:val="24"/>
              </w:rPr>
              <w:t>we</w:t>
            </w:r>
            <w:r>
              <w:rPr>
                <w:rFonts w:ascii="Calibri"/>
                <w:spacing w:val="-8"/>
                <w:w w:val="105"/>
                <w:sz w:val="24"/>
              </w:rPr>
              <w:t> </w:t>
            </w:r>
            <w:r>
              <w:rPr>
                <w:rFonts w:ascii="Calibri"/>
                <w:w w:val="105"/>
                <w:sz w:val="24"/>
              </w:rPr>
              <w:t>should</w:t>
            </w:r>
            <w:r>
              <w:rPr>
                <w:rFonts w:ascii="Calibri"/>
                <w:spacing w:val="-9"/>
                <w:w w:val="105"/>
                <w:sz w:val="24"/>
              </w:rPr>
              <w:t> </w:t>
            </w:r>
            <w:r>
              <w:rPr>
                <w:rFonts w:ascii="Calibri"/>
                <w:w w:val="105"/>
                <w:sz w:val="24"/>
              </w:rPr>
              <w:t>find</w:t>
            </w:r>
            <w:r>
              <w:rPr>
                <w:rFonts w:ascii="Calibri"/>
                <w:spacing w:val="-9"/>
                <w:w w:val="105"/>
                <w:sz w:val="24"/>
              </w:rPr>
              <w:t> </w:t>
            </w:r>
            <w:r>
              <w:rPr>
                <w:rFonts w:ascii="Calibri"/>
                <w:w w:val="105"/>
                <w:sz w:val="24"/>
              </w:rPr>
              <w:t>ways</w:t>
            </w:r>
            <w:r>
              <w:rPr>
                <w:rFonts w:ascii="Calibri"/>
                <w:spacing w:val="-8"/>
                <w:w w:val="105"/>
                <w:sz w:val="24"/>
              </w:rPr>
              <w:t> </w:t>
            </w:r>
            <w:r>
              <w:rPr>
                <w:rFonts w:ascii="Calibri"/>
                <w:w w:val="105"/>
                <w:sz w:val="24"/>
              </w:rPr>
              <w:t>to</w:t>
            </w:r>
            <w:r>
              <w:rPr>
                <w:rFonts w:ascii="Calibri"/>
                <w:spacing w:val="-7"/>
                <w:w w:val="105"/>
                <w:sz w:val="24"/>
              </w:rPr>
              <w:t> </w:t>
            </w:r>
            <w:r>
              <w:rPr>
                <w:rFonts w:ascii="Calibri"/>
                <w:w w:val="105"/>
                <w:sz w:val="24"/>
              </w:rPr>
              <w:t>provide</w:t>
            </w:r>
            <w:r>
              <w:rPr>
                <w:rFonts w:ascii="Calibri"/>
                <w:spacing w:val="-8"/>
                <w:w w:val="105"/>
                <w:sz w:val="24"/>
              </w:rPr>
              <w:t> </w:t>
            </w:r>
            <w:r>
              <w:rPr>
                <w:rFonts w:ascii="Calibri"/>
                <w:w w:val="105"/>
                <w:sz w:val="24"/>
              </w:rPr>
              <w:t>cheaper</w:t>
            </w:r>
            <w:r>
              <w:rPr>
                <w:rFonts w:ascii="Calibri"/>
                <w:spacing w:val="-10"/>
                <w:w w:val="105"/>
                <w:sz w:val="24"/>
              </w:rPr>
              <w:t> </w:t>
            </w:r>
            <w:r>
              <w:rPr>
                <w:rFonts w:ascii="Calibri"/>
                <w:w w:val="105"/>
                <w:sz w:val="24"/>
              </w:rPr>
              <w:t>meat</w:t>
            </w:r>
            <w:r>
              <w:rPr>
                <w:rFonts w:ascii="Calibri"/>
                <w:spacing w:val="-10"/>
                <w:w w:val="105"/>
                <w:sz w:val="24"/>
              </w:rPr>
              <w:t> </w:t>
            </w:r>
            <w:r>
              <w:rPr>
                <w:rFonts w:ascii="Calibri"/>
                <w:w w:val="105"/>
                <w:sz w:val="24"/>
              </w:rPr>
              <w:t>for</w:t>
            </w:r>
            <w:r>
              <w:rPr>
                <w:rFonts w:ascii="Calibri"/>
                <w:spacing w:val="-10"/>
                <w:w w:val="105"/>
                <w:sz w:val="24"/>
              </w:rPr>
              <w:t> </w:t>
            </w:r>
            <w:r>
              <w:rPr>
                <w:rFonts w:ascii="Calibri"/>
                <w:w w:val="105"/>
                <w:sz w:val="24"/>
              </w:rPr>
              <w:t>its health</w:t>
            </w:r>
            <w:r>
              <w:rPr>
                <w:rFonts w:ascii="Calibri"/>
                <w:spacing w:val="-7"/>
                <w:w w:val="105"/>
                <w:sz w:val="24"/>
              </w:rPr>
              <w:t> </w:t>
            </w:r>
            <w:r>
              <w:rPr>
                <w:rFonts w:ascii="Calibri"/>
                <w:w w:val="105"/>
                <w:sz w:val="24"/>
              </w:rPr>
              <w:t>benefits.</w:t>
            </w:r>
            <w:r>
              <w:rPr>
                <w:rFonts w:ascii="Calibri"/>
                <w:spacing w:val="-5"/>
                <w:w w:val="105"/>
                <w:sz w:val="24"/>
              </w:rPr>
              <w:t> </w:t>
            </w:r>
            <w:r>
              <w:rPr>
                <w:rFonts w:ascii="Calibri"/>
                <w:w w:val="105"/>
                <w:sz w:val="24"/>
              </w:rPr>
              <w:t>For</w:t>
            </w:r>
            <w:r>
              <w:rPr>
                <w:rFonts w:ascii="Calibri"/>
                <w:spacing w:val="-5"/>
                <w:w w:val="105"/>
                <w:sz w:val="24"/>
              </w:rPr>
              <w:t> </w:t>
            </w:r>
            <w:r>
              <w:rPr>
                <w:rFonts w:ascii="Calibri"/>
                <w:w w:val="105"/>
                <w:sz w:val="24"/>
              </w:rPr>
              <w:t>example,</w:t>
            </w:r>
            <w:r>
              <w:rPr>
                <w:rFonts w:ascii="Calibri"/>
                <w:spacing w:val="-5"/>
                <w:w w:val="105"/>
                <w:sz w:val="24"/>
              </w:rPr>
              <w:t> </w:t>
            </w:r>
            <w:r>
              <w:rPr>
                <w:rFonts w:ascii="Calibri"/>
                <w:w w:val="105"/>
                <w:sz w:val="24"/>
              </w:rPr>
              <w:t>allowing</w:t>
            </w:r>
            <w:r>
              <w:rPr>
                <w:rFonts w:ascii="Calibri"/>
                <w:spacing w:val="-5"/>
                <w:w w:val="105"/>
                <w:sz w:val="24"/>
              </w:rPr>
              <w:t> </w:t>
            </w:r>
            <w:r>
              <w:rPr>
                <w:rFonts w:ascii="Calibri"/>
                <w:w w:val="105"/>
                <w:sz w:val="24"/>
              </w:rPr>
              <w:t>more</w:t>
            </w:r>
            <w:r>
              <w:rPr>
                <w:rFonts w:ascii="Calibri"/>
                <w:spacing w:val="-5"/>
                <w:w w:val="105"/>
                <w:sz w:val="24"/>
              </w:rPr>
              <w:t> </w:t>
            </w:r>
            <w:r>
              <w:rPr>
                <w:rFonts w:ascii="Calibri"/>
                <w:w w:val="105"/>
                <w:sz w:val="24"/>
              </w:rPr>
              <w:t>cows</w:t>
            </w:r>
            <w:r>
              <w:rPr>
                <w:rFonts w:ascii="Calibri"/>
                <w:spacing w:val="-6"/>
                <w:w w:val="105"/>
                <w:sz w:val="24"/>
              </w:rPr>
              <w:t> </w:t>
            </w:r>
            <w:r>
              <w:rPr>
                <w:rFonts w:ascii="Calibri"/>
                <w:w w:val="105"/>
                <w:sz w:val="24"/>
              </w:rPr>
              <w:t>on</w:t>
            </w:r>
            <w:r>
              <w:rPr>
                <w:rFonts w:ascii="Calibri"/>
                <w:spacing w:val="-6"/>
                <w:w w:val="105"/>
                <w:sz w:val="24"/>
              </w:rPr>
              <w:t> </w:t>
            </w:r>
            <w:r>
              <w:rPr>
                <w:rFonts w:ascii="Calibri"/>
                <w:spacing w:val="-2"/>
                <w:w w:val="105"/>
                <w:sz w:val="24"/>
              </w:rPr>
              <w:t>farms.</w:t>
            </w:r>
          </w:p>
        </w:tc>
        <w:tc>
          <w:tcPr>
            <w:tcW w:w="3509"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rFonts w:ascii="Times New Roman"/>
                <w:sz w:val="22"/>
              </w:rPr>
            </w:pPr>
          </w:p>
        </w:tc>
      </w:tr>
      <w:tr>
        <w:trPr>
          <w:trHeight w:val="721" w:hRule="atLeast"/>
        </w:trPr>
        <w:tc>
          <w:tcPr>
            <w:tcW w:w="6941" w:type="dxa"/>
            <w:tcBorders>
              <w:top w:val="single" w:sz="4" w:space="0" w:color="F4AF83"/>
              <w:left w:val="single" w:sz="4" w:space="0" w:color="F4AF83"/>
              <w:bottom w:val="single" w:sz="4" w:space="0" w:color="F4AF83"/>
              <w:right w:val="single" w:sz="4" w:space="0" w:color="F4AF83"/>
            </w:tcBorders>
          </w:tcPr>
          <w:p>
            <w:pPr>
              <w:pStyle w:val="TableParagraph"/>
              <w:spacing w:before="196"/>
              <w:ind w:left="107"/>
              <w:rPr>
                <w:rFonts w:ascii="Calibri"/>
                <w:sz w:val="24"/>
              </w:rPr>
            </w:pPr>
            <w:r>
              <w:rPr>
                <w:rFonts w:ascii="Calibri"/>
                <w:w w:val="105"/>
                <w:sz w:val="24"/>
              </w:rPr>
              <w:t>Being</w:t>
            </w:r>
            <w:r>
              <w:rPr>
                <w:rFonts w:ascii="Calibri"/>
                <w:spacing w:val="-8"/>
                <w:w w:val="105"/>
                <w:sz w:val="24"/>
              </w:rPr>
              <w:t> </w:t>
            </w:r>
            <w:r>
              <w:rPr>
                <w:rFonts w:ascii="Calibri"/>
                <w:w w:val="105"/>
                <w:sz w:val="24"/>
              </w:rPr>
              <w:t>able</w:t>
            </w:r>
            <w:r>
              <w:rPr>
                <w:rFonts w:ascii="Calibri"/>
                <w:spacing w:val="-5"/>
                <w:w w:val="105"/>
                <w:sz w:val="24"/>
              </w:rPr>
              <w:t> </w:t>
            </w:r>
            <w:r>
              <w:rPr>
                <w:rFonts w:ascii="Calibri"/>
                <w:w w:val="105"/>
                <w:sz w:val="24"/>
              </w:rPr>
              <w:t>to</w:t>
            </w:r>
            <w:r>
              <w:rPr>
                <w:rFonts w:ascii="Calibri"/>
                <w:spacing w:val="-6"/>
                <w:w w:val="105"/>
                <w:sz w:val="24"/>
              </w:rPr>
              <w:t> </w:t>
            </w:r>
            <w:r>
              <w:rPr>
                <w:rFonts w:ascii="Calibri"/>
                <w:w w:val="105"/>
                <w:sz w:val="24"/>
              </w:rPr>
              <w:t>avoid</w:t>
            </w:r>
            <w:r>
              <w:rPr>
                <w:rFonts w:ascii="Calibri"/>
                <w:spacing w:val="-4"/>
                <w:w w:val="105"/>
                <w:sz w:val="24"/>
              </w:rPr>
              <w:t> </w:t>
            </w:r>
            <w:r>
              <w:rPr>
                <w:rFonts w:ascii="Calibri"/>
                <w:w w:val="105"/>
                <w:sz w:val="24"/>
              </w:rPr>
              <w:t>the</w:t>
            </w:r>
            <w:r>
              <w:rPr>
                <w:rFonts w:ascii="Calibri"/>
                <w:spacing w:val="-3"/>
                <w:w w:val="105"/>
                <w:sz w:val="24"/>
              </w:rPr>
              <w:t> </w:t>
            </w:r>
            <w:r>
              <w:rPr>
                <w:rFonts w:ascii="Calibri"/>
                <w:w w:val="105"/>
                <w:sz w:val="24"/>
              </w:rPr>
              <w:t>processes</w:t>
            </w:r>
            <w:r>
              <w:rPr>
                <w:rFonts w:ascii="Calibri"/>
                <w:spacing w:val="-5"/>
                <w:w w:val="105"/>
                <w:sz w:val="24"/>
              </w:rPr>
              <w:t> </w:t>
            </w:r>
            <w:r>
              <w:rPr>
                <w:rFonts w:ascii="Calibri"/>
                <w:w w:val="105"/>
                <w:sz w:val="24"/>
              </w:rPr>
              <w:t>and</w:t>
            </w:r>
            <w:r>
              <w:rPr>
                <w:rFonts w:ascii="Calibri"/>
                <w:spacing w:val="-6"/>
                <w:w w:val="105"/>
                <w:sz w:val="24"/>
              </w:rPr>
              <w:t> </w:t>
            </w:r>
            <w:r>
              <w:rPr>
                <w:rFonts w:ascii="Calibri"/>
                <w:w w:val="105"/>
                <w:sz w:val="24"/>
              </w:rPr>
              <w:t>just</w:t>
            </w:r>
            <w:r>
              <w:rPr>
                <w:rFonts w:ascii="Calibri"/>
                <w:spacing w:val="-8"/>
                <w:w w:val="105"/>
                <w:sz w:val="24"/>
              </w:rPr>
              <w:t> </w:t>
            </w:r>
            <w:r>
              <w:rPr>
                <w:rFonts w:ascii="Calibri"/>
                <w:w w:val="105"/>
                <w:sz w:val="24"/>
              </w:rPr>
              <w:t>grab</w:t>
            </w:r>
            <w:r>
              <w:rPr>
                <w:rFonts w:ascii="Calibri"/>
                <w:spacing w:val="-6"/>
                <w:w w:val="105"/>
                <w:sz w:val="24"/>
              </w:rPr>
              <w:t> </w:t>
            </w:r>
            <w:r>
              <w:rPr>
                <w:rFonts w:ascii="Calibri"/>
                <w:w w:val="105"/>
                <w:sz w:val="24"/>
              </w:rPr>
              <w:t>what</w:t>
            </w:r>
            <w:r>
              <w:rPr>
                <w:rFonts w:ascii="Calibri"/>
                <w:spacing w:val="-4"/>
                <w:w w:val="105"/>
                <w:sz w:val="24"/>
              </w:rPr>
              <w:t> </w:t>
            </w:r>
            <w:r>
              <w:rPr>
                <w:rFonts w:ascii="Calibri"/>
                <w:w w:val="105"/>
                <w:sz w:val="24"/>
              </w:rPr>
              <w:t>you</w:t>
            </w:r>
            <w:r>
              <w:rPr>
                <w:rFonts w:ascii="Calibri"/>
                <w:spacing w:val="-5"/>
                <w:w w:val="105"/>
                <w:sz w:val="24"/>
              </w:rPr>
              <w:t> </w:t>
            </w:r>
            <w:r>
              <w:rPr>
                <w:rFonts w:ascii="Calibri"/>
                <w:spacing w:val="-2"/>
                <w:w w:val="105"/>
                <w:sz w:val="24"/>
              </w:rPr>
              <w:t>need.</w:t>
            </w:r>
          </w:p>
        </w:tc>
        <w:tc>
          <w:tcPr>
            <w:tcW w:w="3509" w:type="dxa"/>
            <w:tcBorders>
              <w:top w:val="single" w:sz="4" w:space="0" w:color="F4AF83"/>
              <w:left w:val="single" w:sz="4" w:space="0" w:color="F4AF83"/>
              <w:bottom w:val="single" w:sz="4" w:space="0" w:color="F4AF83"/>
              <w:right w:val="single" w:sz="4" w:space="0" w:color="F4AF83"/>
            </w:tcBorders>
          </w:tcPr>
          <w:p>
            <w:pPr>
              <w:pStyle w:val="TableParagraph"/>
              <w:rPr>
                <w:rFonts w:ascii="Times New Roman"/>
                <w:sz w:val="22"/>
              </w:rPr>
            </w:pPr>
          </w:p>
        </w:tc>
      </w:tr>
      <w:tr>
        <w:trPr>
          <w:trHeight w:val="1276" w:hRule="atLeast"/>
        </w:trPr>
        <w:tc>
          <w:tcPr>
            <w:tcW w:w="6941"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6"/>
              <w:ind w:left="107"/>
              <w:rPr>
                <w:rFonts w:ascii="Calibri"/>
                <w:sz w:val="24"/>
              </w:rPr>
            </w:pPr>
            <w:r>
              <w:rPr>
                <w:rFonts w:ascii="Calibri"/>
                <w:w w:val="105"/>
                <w:sz w:val="24"/>
              </w:rPr>
              <w:t>They</w:t>
            </w:r>
            <w:r>
              <w:rPr>
                <w:rFonts w:ascii="Calibri"/>
                <w:spacing w:val="-15"/>
                <w:w w:val="105"/>
                <w:sz w:val="24"/>
              </w:rPr>
              <w:t> </w:t>
            </w:r>
            <w:r>
              <w:rPr>
                <w:rFonts w:ascii="Calibri"/>
                <w:w w:val="105"/>
                <w:sz w:val="24"/>
              </w:rPr>
              <w:t>know</w:t>
            </w:r>
            <w:r>
              <w:rPr>
                <w:rFonts w:ascii="Calibri"/>
                <w:spacing w:val="-14"/>
                <w:w w:val="105"/>
                <w:sz w:val="24"/>
              </w:rPr>
              <w:t> </w:t>
            </w:r>
            <w:r>
              <w:rPr>
                <w:rFonts w:ascii="Calibri"/>
                <w:w w:val="105"/>
                <w:sz w:val="24"/>
              </w:rPr>
              <w:t>what</w:t>
            </w:r>
            <w:r>
              <w:rPr>
                <w:rFonts w:ascii="Calibri"/>
                <w:spacing w:val="-13"/>
                <w:w w:val="105"/>
                <w:sz w:val="24"/>
              </w:rPr>
              <w:t> </w:t>
            </w:r>
            <w:r>
              <w:rPr>
                <w:rFonts w:ascii="Calibri"/>
                <w:w w:val="105"/>
                <w:sz w:val="24"/>
              </w:rPr>
              <w:t>to</w:t>
            </w:r>
            <w:r>
              <w:rPr>
                <w:rFonts w:ascii="Calibri"/>
                <w:spacing w:val="-14"/>
                <w:w w:val="105"/>
                <w:sz w:val="24"/>
              </w:rPr>
              <w:t> </w:t>
            </w:r>
            <w:r>
              <w:rPr>
                <w:rFonts w:ascii="Calibri"/>
                <w:w w:val="105"/>
                <w:sz w:val="24"/>
              </w:rPr>
              <w:t>do</w:t>
            </w:r>
            <w:r>
              <w:rPr>
                <w:rFonts w:ascii="Calibri"/>
                <w:spacing w:val="-14"/>
                <w:w w:val="105"/>
                <w:sz w:val="24"/>
              </w:rPr>
              <w:t> </w:t>
            </w:r>
            <w:r>
              <w:rPr>
                <w:rFonts w:ascii="Calibri"/>
                <w:w w:val="105"/>
                <w:sz w:val="24"/>
              </w:rPr>
              <w:t>about</w:t>
            </w:r>
            <w:r>
              <w:rPr>
                <w:rFonts w:ascii="Calibri"/>
                <w:spacing w:val="-15"/>
                <w:w w:val="105"/>
                <w:sz w:val="24"/>
              </w:rPr>
              <w:t> </w:t>
            </w:r>
            <w:r>
              <w:rPr>
                <w:rFonts w:ascii="Calibri"/>
                <w:w w:val="105"/>
                <w:sz w:val="24"/>
              </w:rPr>
              <w:t>food</w:t>
            </w:r>
            <w:r>
              <w:rPr>
                <w:rFonts w:ascii="Calibri"/>
                <w:spacing w:val="-11"/>
                <w:w w:val="105"/>
                <w:sz w:val="24"/>
              </w:rPr>
              <w:t> </w:t>
            </w:r>
            <w:r>
              <w:rPr>
                <w:rFonts w:ascii="Calibri"/>
                <w:w w:val="105"/>
                <w:sz w:val="24"/>
              </w:rPr>
              <w:t>poverty,</w:t>
            </w:r>
            <w:r>
              <w:rPr>
                <w:rFonts w:ascii="Calibri"/>
                <w:spacing w:val="-14"/>
                <w:w w:val="105"/>
                <w:sz w:val="24"/>
              </w:rPr>
              <w:t> </w:t>
            </w:r>
            <w:r>
              <w:rPr>
                <w:rFonts w:ascii="Calibri"/>
                <w:w w:val="105"/>
                <w:sz w:val="24"/>
              </w:rPr>
              <w:t>they</w:t>
            </w:r>
            <w:r>
              <w:rPr>
                <w:rFonts w:ascii="Calibri"/>
                <w:spacing w:val="-13"/>
                <w:w w:val="105"/>
                <w:sz w:val="24"/>
              </w:rPr>
              <w:t> </w:t>
            </w:r>
            <w:r>
              <w:rPr>
                <w:rFonts w:ascii="Calibri"/>
                <w:w w:val="105"/>
                <w:sz w:val="24"/>
              </w:rPr>
              <w:t>just</w:t>
            </w:r>
            <w:r>
              <w:rPr>
                <w:rFonts w:ascii="Calibri"/>
                <w:spacing w:val="-15"/>
                <w:w w:val="105"/>
                <w:sz w:val="24"/>
              </w:rPr>
              <w:t> </w:t>
            </w:r>
            <w:r>
              <w:rPr>
                <w:rFonts w:ascii="Calibri"/>
                <w:w w:val="105"/>
                <w:sz w:val="24"/>
              </w:rPr>
              <w:t>keep</w:t>
            </w:r>
            <w:r>
              <w:rPr>
                <w:rFonts w:ascii="Calibri"/>
                <w:spacing w:val="-14"/>
                <w:w w:val="105"/>
                <w:sz w:val="24"/>
              </w:rPr>
              <w:t> </w:t>
            </w:r>
            <w:r>
              <w:rPr>
                <w:rFonts w:ascii="Calibri"/>
                <w:w w:val="105"/>
                <w:sz w:val="24"/>
              </w:rPr>
              <w:t>seeking more</w:t>
            </w:r>
            <w:r>
              <w:rPr>
                <w:rFonts w:ascii="Calibri"/>
                <w:spacing w:val="-1"/>
                <w:w w:val="105"/>
                <w:sz w:val="24"/>
              </w:rPr>
              <w:t> </w:t>
            </w:r>
            <w:r>
              <w:rPr>
                <w:rFonts w:ascii="Calibri"/>
                <w:w w:val="105"/>
                <w:sz w:val="24"/>
              </w:rPr>
              <w:t>and more</w:t>
            </w:r>
            <w:r>
              <w:rPr>
                <w:rFonts w:ascii="Calibri"/>
                <w:spacing w:val="-1"/>
                <w:w w:val="105"/>
                <w:sz w:val="24"/>
              </w:rPr>
              <w:t> </w:t>
            </w:r>
            <w:r>
              <w:rPr>
                <w:rFonts w:ascii="Calibri"/>
                <w:w w:val="105"/>
                <w:sz w:val="24"/>
              </w:rPr>
              <w:t>information.</w:t>
            </w:r>
            <w:r>
              <w:rPr>
                <w:rFonts w:ascii="Calibri"/>
                <w:spacing w:val="-1"/>
                <w:w w:val="105"/>
                <w:sz w:val="24"/>
              </w:rPr>
              <w:t> </w:t>
            </w:r>
            <w:r>
              <w:rPr>
                <w:rFonts w:ascii="Calibri"/>
                <w:w w:val="105"/>
                <w:sz w:val="24"/>
              </w:rPr>
              <w:t>When</w:t>
            </w:r>
            <w:r>
              <w:rPr>
                <w:rFonts w:ascii="Calibri"/>
                <w:spacing w:val="-3"/>
                <w:w w:val="105"/>
                <w:sz w:val="24"/>
              </w:rPr>
              <w:t> </w:t>
            </w:r>
            <w:r>
              <w:rPr>
                <w:rFonts w:ascii="Calibri"/>
                <w:w w:val="105"/>
                <w:sz w:val="24"/>
              </w:rPr>
              <w:t>are they going</w:t>
            </w:r>
            <w:r>
              <w:rPr>
                <w:rFonts w:ascii="Calibri"/>
                <w:spacing w:val="-4"/>
                <w:w w:val="105"/>
                <w:sz w:val="24"/>
              </w:rPr>
              <w:t> </w:t>
            </w:r>
            <w:r>
              <w:rPr>
                <w:rFonts w:ascii="Calibri"/>
                <w:w w:val="105"/>
                <w:sz w:val="24"/>
              </w:rPr>
              <w:t>to actually</w:t>
            </w:r>
            <w:r>
              <w:rPr>
                <w:rFonts w:ascii="Calibri"/>
                <w:spacing w:val="-3"/>
                <w:w w:val="105"/>
                <w:sz w:val="24"/>
              </w:rPr>
              <w:t> </w:t>
            </w:r>
            <w:r>
              <w:rPr>
                <w:rFonts w:ascii="Calibri"/>
                <w:w w:val="105"/>
                <w:sz w:val="24"/>
              </w:rPr>
              <w:t>do something about it.</w:t>
            </w:r>
          </w:p>
        </w:tc>
        <w:tc>
          <w:tcPr>
            <w:tcW w:w="3509"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rFonts w:ascii="Times New Roman"/>
                <w:sz w:val="22"/>
              </w:rPr>
            </w:pPr>
          </w:p>
        </w:tc>
      </w:tr>
      <w:tr>
        <w:trPr>
          <w:trHeight w:val="981" w:hRule="atLeast"/>
        </w:trPr>
        <w:tc>
          <w:tcPr>
            <w:tcW w:w="6941" w:type="dxa"/>
            <w:tcBorders>
              <w:top w:val="single" w:sz="4" w:space="0" w:color="F4AF83"/>
              <w:left w:val="single" w:sz="4" w:space="0" w:color="F4AF83"/>
              <w:bottom w:val="single" w:sz="4" w:space="0" w:color="F4AF83"/>
              <w:right w:val="single" w:sz="4" w:space="0" w:color="F4AF83"/>
            </w:tcBorders>
          </w:tcPr>
          <w:p>
            <w:pPr>
              <w:pStyle w:val="TableParagraph"/>
              <w:spacing w:before="193"/>
              <w:ind w:left="107" w:right="368"/>
              <w:rPr>
                <w:rFonts w:ascii="Calibri" w:hAnsi="Calibri"/>
                <w:sz w:val="24"/>
              </w:rPr>
            </w:pPr>
            <w:r>
              <w:rPr>
                <w:rFonts w:ascii="Calibri" w:hAnsi="Calibri"/>
                <w:w w:val="105"/>
                <w:sz w:val="24"/>
              </w:rPr>
              <w:t>It</w:t>
            </w:r>
            <w:r>
              <w:rPr>
                <w:rFonts w:ascii="Calibri" w:hAnsi="Calibri"/>
                <w:spacing w:val="-6"/>
                <w:w w:val="105"/>
                <w:sz w:val="24"/>
              </w:rPr>
              <w:t> </w:t>
            </w:r>
            <w:r>
              <w:rPr>
                <w:rFonts w:ascii="Calibri" w:hAnsi="Calibri"/>
                <w:w w:val="105"/>
                <w:sz w:val="24"/>
              </w:rPr>
              <w:t>doesn’t</w:t>
            </w:r>
            <w:r>
              <w:rPr>
                <w:rFonts w:ascii="Calibri" w:hAnsi="Calibri"/>
                <w:spacing w:val="-6"/>
                <w:w w:val="105"/>
                <w:sz w:val="24"/>
              </w:rPr>
              <w:t> </w:t>
            </w:r>
            <w:r>
              <w:rPr>
                <w:rFonts w:ascii="Calibri" w:hAnsi="Calibri"/>
                <w:w w:val="105"/>
                <w:sz w:val="24"/>
              </w:rPr>
              <w:t>take</w:t>
            </w:r>
            <w:r>
              <w:rPr>
                <w:rFonts w:ascii="Calibri" w:hAnsi="Calibri"/>
                <w:spacing w:val="-3"/>
                <w:w w:val="105"/>
                <w:sz w:val="24"/>
              </w:rPr>
              <w:t> </w:t>
            </w:r>
            <w:r>
              <w:rPr>
                <w:rFonts w:ascii="Calibri" w:hAnsi="Calibri"/>
                <w:w w:val="105"/>
                <w:sz w:val="24"/>
              </w:rPr>
              <w:t>much</w:t>
            </w:r>
            <w:r>
              <w:rPr>
                <w:rFonts w:ascii="Calibri" w:hAnsi="Calibri"/>
                <w:spacing w:val="-2"/>
                <w:w w:val="105"/>
                <w:sz w:val="24"/>
              </w:rPr>
              <w:t> </w:t>
            </w:r>
            <w:r>
              <w:rPr>
                <w:rFonts w:ascii="Calibri" w:hAnsi="Calibri"/>
                <w:w w:val="105"/>
                <w:sz w:val="24"/>
              </w:rPr>
              <w:t>to</w:t>
            </w:r>
            <w:r>
              <w:rPr>
                <w:rFonts w:ascii="Calibri" w:hAnsi="Calibri"/>
                <w:spacing w:val="-2"/>
                <w:w w:val="105"/>
                <w:sz w:val="24"/>
              </w:rPr>
              <w:t> </w:t>
            </w:r>
            <w:r>
              <w:rPr>
                <w:rFonts w:ascii="Calibri" w:hAnsi="Calibri"/>
                <w:w w:val="105"/>
                <w:sz w:val="24"/>
              </w:rPr>
              <w:t>enable</w:t>
            </w:r>
            <w:r>
              <w:rPr>
                <w:rFonts w:ascii="Calibri" w:hAnsi="Calibri"/>
                <w:spacing w:val="-3"/>
                <w:w w:val="105"/>
                <w:sz w:val="24"/>
              </w:rPr>
              <w:t> </w:t>
            </w:r>
            <w:r>
              <w:rPr>
                <w:rFonts w:ascii="Calibri" w:hAnsi="Calibri"/>
                <w:w w:val="105"/>
                <w:sz w:val="24"/>
              </w:rPr>
              <w:t>people</w:t>
            </w:r>
            <w:r>
              <w:rPr>
                <w:rFonts w:ascii="Calibri" w:hAnsi="Calibri"/>
                <w:spacing w:val="-4"/>
                <w:w w:val="105"/>
                <w:sz w:val="24"/>
              </w:rPr>
              <w:t> </w:t>
            </w:r>
            <w:r>
              <w:rPr>
                <w:rFonts w:ascii="Calibri" w:hAnsi="Calibri"/>
                <w:w w:val="105"/>
                <w:sz w:val="24"/>
              </w:rPr>
              <w:t>to</w:t>
            </w:r>
            <w:r>
              <w:rPr>
                <w:rFonts w:ascii="Calibri" w:hAnsi="Calibri"/>
                <w:spacing w:val="-5"/>
                <w:w w:val="105"/>
                <w:sz w:val="24"/>
              </w:rPr>
              <w:t> </w:t>
            </w:r>
            <w:r>
              <w:rPr>
                <w:rFonts w:ascii="Calibri" w:hAnsi="Calibri"/>
                <w:w w:val="105"/>
                <w:sz w:val="24"/>
              </w:rPr>
              <w:t>uplift</w:t>
            </w:r>
            <w:r>
              <w:rPr>
                <w:rFonts w:ascii="Calibri" w:hAnsi="Calibri"/>
                <w:spacing w:val="-2"/>
                <w:w w:val="105"/>
                <w:sz w:val="24"/>
              </w:rPr>
              <w:t> </w:t>
            </w:r>
            <w:r>
              <w:rPr>
                <w:rFonts w:ascii="Calibri" w:hAnsi="Calibri"/>
                <w:w w:val="105"/>
                <w:sz w:val="24"/>
              </w:rPr>
              <w:t>themselves through</w:t>
            </w:r>
            <w:r>
              <w:rPr>
                <w:rFonts w:ascii="Calibri" w:hAnsi="Calibri"/>
                <w:spacing w:val="-3"/>
                <w:w w:val="105"/>
                <w:sz w:val="24"/>
              </w:rPr>
              <w:t> </w:t>
            </w:r>
            <w:r>
              <w:rPr>
                <w:rFonts w:ascii="Calibri" w:hAnsi="Calibri"/>
                <w:w w:val="105"/>
                <w:sz w:val="24"/>
              </w:rPr>
              <w:t>support.</w:t>
            </w:r>
          </w:p>
        </w:tc>
        <w:tc>
          <w:tcPr>
            <w:tcW w:w="3509" w:type="dxa"/>
            <w:tcBorders>
              <w:top w:val="single" w:sz="4" w:space="0" w:color="F4AF83"/>
              <w:left w:val="single" w:sz="4" w:space="0" w:color="F4AF83"/>
              <w:bottom w:val="single" w:sz="4" w:space="0" w:color="F4AF83"/>
              <w:right w:val="single" w:sz="4" w:space="0" w:color="F4AF83"/>
            </w:tcBorders>
          </w:tcPr>
          <w:p>
            <w:pPr>
              <w:pStyle w:val="TableParagraph"/>
              <w:rPr>
                <w:rFonts w:ascii="Times New Roman"/>
                <w:sz w:val="22"/>
              </w:rPr>
            </w:pPr>
          </w:p>
        </w:tc>
      </w:tr>
      <w:tr>
        <w:trPr>
          <w:trHeight w:val="1273" w:hRule="atLeast"/>
        </w:trPr>
        <w:tc>
          <w:tcPr>
            <w:tcW w:w="6941"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6"/>
              <w:ind w:left="107"/>
              <w:rPr>
                <w:rFonts w:ascii="Calibri" w:hAnsi="Calibri"/>
                <w:sz w:val="24"/>
              </w:rPr>
            </w:pPr>
            <w:r>
              <w:rPr>
                <w:rFonts w:ascii="Calibri" w:hAnsi="Calibri"/>
                <w:w w:val="105"/>
                <w:sz w:val="24"/>
              </w:rPr>
              <w:t>Even</w:t>
            </w:r>
            <w:r>
              <w:rPr>
                <w:rFonts w:ascii="Calibri" w:hAnsi="Calibri"/>
                <w:spacing w:val="-10"/>
                <w:w w:val="105"/>
                <w:sz w:val="24"/>
              </w:rPr>
              <w:t> </w:t>
            </w:r>
            <w:r>
              <w:rPr>
                <w:rFonts w:ascii="Calibri" w:hAnsi="Calibri"/>
                <w:w w:val="105"/>
                <w:sz w:val="24"/>
              </w:rPr>
              <w:t>if</w:t>
            </w:r>
            <w:r>
              <w:rPr>
                <w:rFonts w:ascii="Calibri" w:hAnsi="Calibri"/>
                <w:spacing w:val="-10"/>
                <w:w w:val="105"/>
                <w:sz w:val="24"/>
              </w:rPr>
              <w:t> </w:t>
            </w:r>
            <w:r>
              <w:rPr>
                <w:rFonts w:ascii="Calibri" w:hAnsi="Calibri"/>
                <w:w w:val="105"/>
                <w:sz w:val="24"/>
              </w:rPr>
              <w:t>there</w:t>
            </w:r>
            <w:r>
              <w:rPr>
                <w:rFonts w:ascii="Calibri" w:hAnsi="Calibri"/>
                <w:spacing w:val="-8"/>
                <w:w w:val="105"/>
                <w:sz w:val="24"/>
              </w:rPr>
              <w:t> </w:t>
            </w:r>
            <w:r>
              <w:rPr>
                <w:rFonts w:ascii="Calibri" w:hAnsi="Calibri"/>
                <w:w w:val="105"/>
                <w:sz w:val="24"/>
              </w:rPr>
              <w:t>is</w:t>
            </w:r>
            <w:r>
              <w:rPr>
                <w:rFonts w:ascii="Calibri" w:hAnsi="Calibri"/>
                <w:spacing w:val="-9"/>
                <w:w w:val="105"/>
                <w:sz w:val="24"/>
              </w:rPr>
              <w:t> </w:t>
            </w:r>
            <w:r>
              <w:rPr>
                <w:rFonts w:ascii="Calibri" w:hAnsi="Calibri"/>
                <w:w w:val="105"/>
                <w:sz w:val="24"/>
              </w:rPr>
              <w:t>a</w:t>
            </w:r>
            <w:r>
              <w:rPr>
                <w:rFonts w:ascii="Calibri" w:hAnsi="Calibri"/>
                <w:spacing w:val="-10"/>
                <w:w w:val="105"/>
                <w:sz w:val="24"/>
              </w:rPr>
              <w:t> </w:t>
            </w:r>
            <w:r>
              <w:rPr>
                <w:rFonts w:ascii="Calibri" w:hAnsi="Calibri"/>
                <w:w w:val="105"/>
                <w:sz w:val="24"/>
              </w:rPr>
              <w:t>higher</w:t>
            </w:r>
            <w:r>
              <w:rPr>
                <w:rFonts w:ascii="Calibri" w:hAnsi="Calibri"/>
                <w:spacing w:val="-7"/>
                <w:w w:val="105"/>
                <w:sz w:val="24"/>
              </w:rPr>
              <w:t> </w:t>
            </w:r>
            <w:r>
              <w:rPr>
                <w:rFonts w:ascii="Calibri" w:hAnsi="Calibri"/>
                <w:w w:val="105"/>
                <w:sz w:val="24"/>
              </w:rPr>
              <w:t>income,</w:t>
            </w:r>
            <w:r>
              <w:rPr>
                <w:rFonts w:ascii="Calibri" w:hAnsi="Calibri"/>
                <w:spacing w:val="-8"/>
                <w:w w:val="105"/>
                <w:sz w:val="24"/>
              </w:rPr>
              <w:t> </w:t>
            </w:r>
            <w:r>
              <w:rPr>
                <w:rFonts w:ascii="Calibri" w:hAnsi="Calibri"/>
                <w:w w:val="105"/>
                <w:sz w:val="24"/>
              </w:rPr>
              <w:t>the</w:t>
            </w:r>
            <w:r>
              <w:rPr>
                <w:rFonts w:ascii="Calibri" w:hAnsi="Calibri"/>
                <w:spacing w:val="-9"/>
                <w:w w:val="105"/>
                <w:sz w:val="24"/>
              </w:rPr>
              <w:t> </w:t>
            </w:r>
            <w:r>
              <w:rPr>
                <w:rFonts w:ascii="Calibri" w:hAnsi="Calibri"/>
                <w:w w:val="105"/>
                <w:sz w:val="24"/>
              </w:rPr>
              <w:t>food</w:t>
            </w:r>
            <w:r>
              <w:rPr>
                <w:rFonts w:ascii="Calibri" w:hAnsi="Calibri"/>
                <w:spacing w:val="-10"/>
                <w:w w:val="105"/>
                <w:sz w:val="24"/>
              </w:rPr>
              <w:t> </w:t>
            </w:r>
            <w:r>
              <w:rPr>
                <w:rFonts w:ascii="Calibri" w:hAnsi="Calibri"/>
                <w:w w:val="105"/>
                <w:sz w:val="24"/>
              </w:rPr>
              <w:t>will</w:t>
            </w:r>
            <w:r>
              <w:rPr>
                <w:rFonts w:ascii="Calibri" w:hAnsi="Calibri"/>
                <w:spacing w:val="-6"/>
                <w:w w:val="105"/>
                <w:sz w:val="24"/>
              </w:rPr>
              <w:t> </w:t>
            </w:r>
            <w:r>
              <w:rPr>
                <w:rFonts w:ascii="Calibri" w:hAnsi="Calibri"/>
                <w:w w:val="105"/>
                <w:sz w:val="24"/>
              </w:rPr>
              <w:t>go</w:t>
            </w:r>
            <w:r>
              <w:rPr>
                <w:rFonts w:ascii="Calibri" w:hAnsi="Calibri"/>
                <w:spacing w:val="-7"/>
                <w:w w:val="105"/>
                <w:sz w:val="24"/>
              </w:rPr>
              <w:t> </w:t>
            </w:r>
            <w:r>
              <w:rPr>
                <w:rFonts w:ascii="Calibri" w:hAnsi="Calibri"/>
                <w:w w:val="105"/>
                <w:sz w:val="24"/>
              </w:rPr>
              <w:t>up</w:t>
            </w:r>
            <w:r>
              <w:rPr>
                <w:rFonts w:ascii="Calibri" w:hAnsi="Calibri"/>
                <w:spacing w:val="-10"/>
                <w:w w:val="105"/>
                <w:sz w:val="24"/>
              </w:rPr>
              <w:t> </w:t>
            </w:r>
            <w:r>
              <w:rPr>
                <w:rFonts w:ascii="Calibri" w:hAnsi="Calibri"/>
                <w:w w:val="105"/>
                <w:sz w:val="24"/>
              </w:rPr>
              <w:t>in</w:t>
            </w:r>
            <w:r>
              <w:rPr>
                <w:rFonts w:ascii="Calibri" w:hAnsi="Calibri"/>
                <w:spacing w:val="-11"/>
                <w:w w:val="105"/>
                <w:sz w:val="24"/>
              </w:rPr>
              <w:t> </w:t>
            </w:r>
            <w:r>
              <w:rPr>
                <w:rFonts w:ascii="Calibri" w:hAnsi="Calibri"/>
                <w:w w:val="105"/>
                <w:sz w:val="24"/>
              </w:rPr>
              <w:t>price.</w:t>
            </w:r>
            <w:r>
              <w:rPr>
                <w:rFonts w:ascii="Calibri" w:hAnsi="Calibri"/>
                <w:spacing w:val="-8"/>
                <w:w w:val="105"/>
                <w:sz w:val="24"/>
              </w:rPr>
              <w:t> </w:t>
            </w:r>
            <w:r>
              <w:rPr>
                <w:rFonts w:ascii="Calibri" w:hAnsi="Calibri"/>
                <w:w w:val="105"/>
                <w:sz w:val="24"/>
              </w:rPr>
              <w:t>The money doesn’t go to the producers. Cut out the big corporate </w:t>
            </w:r>
            <w:r>
              <w:rPr>
                <w:rFonts w:ascii="Calibri" w:hAnsi="Calibri"/>
                <w:spacing w:val="-2"/>
                <w:w w:val="105"/>
                <w:sz w:val="24"/>
              </w:rPr>
              <w:t>companies.</w:t>
            </w:r>
          </w:p>
        </w:tc>
        <w:tc>
          <w:tcPr>
            <w:tcW w:w="3509"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rFonts w:ascii="Times New Roman"/>
                <w:sz w:val="22"/>
              </w:rPr>
            </w:pPr>
          </w:p>
        </w:tc>
      </w:tr>
      <w:tr>
        <w:trPr>
          <w:trHeight w:val="983" w:hRule="atLeast"/>
        </w:trPr>
        <w:tc>
          <w:tcPr>
            <w:tcW w:w="6941" w:type="dxa"/>
            <w:tcBorders>
              <w:top w:val="single" w:sz="4" w:space="0" w:color="F4AF83"/>
              <w:left w:val="single" w:sz="4" w:space="0" w:color="F4AF83"/>
              <w:bottom w:val="single" w:sz="4" w:space="0" w:color="F4AF83"/>
              <w:right w:val="single" w:sz="4" w:space="0" w:color="F4AF83"/>
            </w:tcBorders>
          </w:tcPr>
          <w:p>
            <w:pPr>
              <w:pStyle w:val="TableParagraph"/>
              <w:spacing w:before="196"/>
              <w:ind w:left="107"/>
              <w:rPr>
                <w:rFonts w:ascii="Calibri"/>
                <w:sz w:val="24"/>
              </w:rPr>
            </w:pPr>
            <w:r>
              <w:rPr>
                <w:rFonts w:ascii="Calibri"/>
                <w:sz w:val="24"/>
              </w:rPr>
              <w:t>Should</w:t>
            </w:r>
            <w:r>
              <w:rPr>
                <w:rFonts w:ascii="Calibri"/>
                <w:spacing w:val="22"/>
                <w:sz w:val="24"/>
              </w:rPr>
              <w:t> </w:t>
            </w:r>
            <w:r>
              <w:rPr>
                <w:rFonts w:ascii="Calibri"/>
                <w:sz w:val="24"/>
              </w:rPr>
              <w:t>be</w:t>
            </w:r>
            <w:r>
              <w:rPr>
                <w:rFonts w:ascii="Calibri"/>
                <w:spacing w:val="23"/>
                <w:sz w:val="24"/>
              </w:rPr>
              <w:t> </w:t>
            </w:r>
            <w:r>
              <w:rPr>
                <w:rFonts w:ascii="Calibri"/>
                <w:sz w:val="24"/>
              </w:rPr>
              <w:t>a</w:t>
            </w:r>
            <w:r>
              <w:rPr>
                <w:rFonts w:ascii="Calibri"/>
                <w:spacing w:val="22"/>
                <w:sz w:val="24"/>
              </w:rPr>
              <w:t> </w:t>
            </w:r>
            <w:r>
              <w:rPr>
                <w:rFonts w:ascii="Calibri"/>
                <w:sz w:val="24"/>
              </w:rPr>
              <w:t>concession</w:t>
            </w:r>
            <w:r>
              <w:rPr>
                <w:rFonts w:ascii="Calibri"/>
                <w:spacing w:val="22"/>
                <w:sz w:val="24"/>
              </w:rPr>
              <w:t> </w:t>
            </w:r>
            <w:r>
              <w:rPr>
                <w:rFonts w:ascii="Calibri"/>
                <w:sz w:val="24"/>
              </w:rPr>
              <w:t>on</w:t>
            </w:r>
            <w:r>
              <w:rPr>
                <w:rFonts w:ascii="Calibri"/>
                <w:spacing w:val="22"/>
                <w:sz w:val="24"/>
              </w:rPr>
              <w:t> </w:t>
            </w:r>
            <w:r>
              <w:rPr>
                <w:rFonts w:ascii="Calibri"/>
                <w:sz w:val="24"/>
              </w:rPr>
              <w:t>food.</w:t>
            </w:r>
            <w:r>
              <w:rPr>
                <w:rFonts w:ascii="Calibri"/>
                <w:spacing w:val="23"/>
                <w:sz w:val="24"/>
              </w:rPr>
              <w:t> </w:t>
            </w:r>
            <w:r>
              <w:rPr>
                <w:rFonts w:ascii="Calibri"/>
                <w:sz w:val="24"/>
              </w:rPr>
              <w:t>A</w:t>
            </w:r>
            <w:r>
              <w:rPr>
                <w:rFonts w:ascii="Calibri"/>
                <w:spacing w:val="22"/>
                <w:sz w:val="24"/>
              </w:rPr>
              <w:t> </w:t>
            </w:r>
            <w:r>
              <w:rPr>
                <w:rFonts w:ascii="Calibri"/>
                <w:sz w:val="24"/>
              </w:rPr>
              <w:t>way</w:t>
            </w:r>
            <w:r>
              <w:rPr>
                <w:rFonts w:ascii="Calibri"/>
                <w:spacing w:val="25"/>
                <w:sz w:val="24"/>
              </w:rPr>
              <w:t> </w:t>
            </w:r>
            <w:r>
              <w:rPr>
                <w:rFonts w:ascii="Calibri"/>
                <w:sz w:val="24"/>
              </w:rPr>
              <w:t>to</w:t>
            </w:r>
            <w:r>
              <w:rPr>
                <w:rFonts w:ascii="Calibri"/>
                <w:spacing w:val="25"/>
                <w:sz w:val="24"/>
              </w:rPr>
              <w:t> </w:t>
            </w:r>
            <w:r>
              <w:rPr>
                <w:rFonts w:ascii="Calibri"/>
                <w:sz w:val="24"/>
              </w:rPr>
              <w:t>get</w:t>
            </w:r>
            <w:r>
              <w:rPr>
                <w:rFonts w:ascii="Calibri"/>
                <w:spacing w:val="25"/>
                <w:sz w:val="24"/>
              </w:rPr>
              <w:t> </w:t>
            </w:r>
            <w:r>
              <w:rPr>
                <w:rFonts w:ascii="Calibri"/>
                <w:sz w:val="24"/>
              </w:rPr>
              <w:t>access</w:t>
            </w:r>
            <w:r>
              <w:rPr>
                <w:rFonts w:ascii="Calibri"/>
                <w:spacing w:val="23"/>
                <w:sz w:val="24"/>
              </w:rPr>
              <w:t> </w:t>
            </w:r>
            <w:r>
              <w:rPr>
                <w:rFonts w:ascii="Calibri"/>
                <w:sz w:val="24"/>
              </w:rPr>
              <w:t>to</w:t>
            </w:r>
            <w:r>
              <w:rPr>
                <w:rFonts w:ascii="Calibri"/>
                <w:spacing w:val="22"/>
                <w:sz w:val="24"/>
              </w:rPr>
              <w:t> </w:t>
            </w:r>
            <w:r>
              <w:rPr>
                <w:rFonts w:ascii="Calibri"/>
                <w:sz w:val="24"/>
              </w:rPr>
              <w:t>food</w:t>
            </w:r>
            <w:r>
              <w:rPr>
                <w:rFonts w:ascii="Calibri"/>
                <w:spacing w:val="22"/>
                <w:sz w:val="24"/>
              </w:rPr>
              <w:t> </w:t>
            </w:r>
            <w:r>
              <w:rPr>
                <w:rFonts w:ascii="Calibri"/>
                <w:sz w:val="24"/>
              </w:rPr>
              <w:t>at</w:t>
            </w:r>
            <w:r>
              <w:rPr>
                <w:rFonts w:ascii="Calibri"/>
                <w:spacing w:val="25"/>
                <w:sz w:val="24"/>
              </w:rPr>
              <w:t> </w:t>
            </w:r>
            <w:r>
              <w:rPr>
                <w:rFonts w:ascii="Calibri"/>
                <w:sz w:val="24"/>
              </w:rPr>
              <w:t>a </w:t>
            </w:r>
            <w:r>
              <w:rPr>
                <w:rFonts w:ascii="Calibri"/>
                <w:w w:val="110"/>
                <w:sz w:val="24"/>
              </w:rPr>
              <w:t>concession</w:t>
            </w:r>
            <w:r>
              <w:rPr>
                <w:rFonts w:ascii="Calibri"/>
                <w:spacing w:val="-6"/>
                <w:w w:val="110"/>
                <w:sz w:val="24"/>
              </w:rPr>
              <w:t> </w:t>
            </w:r>
            <w:r>
              <w:rPr>
                <w:rFonts w:ascii="Calibri"/>
                <w:w w:val="110"/>
                <w:sz w:val="24"/>
              </w:rPr>
              <w:t>price.</w:t>
            </w:r>
          </w:p>
        </w:tc>
        <w:tc>
          <w:tcPr>
            <w:tcW w:w="3509" w:type="dxa"/>
            <w:tcBorders>
              <w:top w:val="single" w:sz="4" w:space="0" w:color="F4AF83"/>
              <w:left w:val="single" w:sz="4" w:space="0" w:color="F4AF83"/>
              <w:bottom w:val="single" w:sz="4" w:space="0" w:color="F4AF83"/>
              <w:right w:val="single" w:sz="4" w:space="0" w:color="F4AF83"/>
            </w:tcBorders>
          </w:tcPr>
          <w:p>
            <w:pPr>
              <w:pStyle w:val="TableParagraph"/>
              <w:rPr>
                <w:rFonts w:ascii="Times New Roman"/>
                <w:sz w:val="22"/>
              </w:rPr>
            </w:pPr>
          </w:p>
        </w:tc>
      </w:tr>
      <w:tr>
        <w:trPr>
          <w:trHeight w:val="1273" w:hRule="atLeast"/>
        </w:trPr>
        <w:tc>
          <w:tcPr>
            <w:tcW w:w="6941"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3"/>
              <w:ind w:left="107" w:right="368"/>
              <w:rPr>
                <w:rFonts w:ascii="Calibri" w:hAnsi="Calibri"/>
                <w:sz w:val="24"/>
              </w:rPr>
            </w:pPr>
            <w:r>
              <w:rPr>
                <w:rFonts w:ascii="Calibri" w:hAnsi="Calibri"/>
                <w:w w:val="105"/>
                <w:sz w:val="24"/>
              </w:rPr>
              <w:t>Need</w:t>
            </w:r>
            <w:r>
              <w:rPr>
                <w:rFonts w:ascii="Calibri" w:hAnsi="Calibri"/>
                <w:spacing w:val="-14"/>
                <w:w w:val="105"/>
                <w:sz w:val="24"/>
              </w:rPr>
              <w:t> </w:t>
            </w:r>
            <w:r>
              <w:rPr>
                <w:rFonts w:ascii="Calibri" w:hAnsi="Calibri"/>
                <w:w w:val="105"/>
                <w:sz w:val="24"/>
              </w:rPr>
              <w:t>to</w:t>
            </w:r>
            <w:r>
              <w:rPr>
                <w:rFonts w:ascii="Calibri" w:hAnsi="Calibri"/>
                <w:spacing w:val="-14"/>
                <w:w w:val="105"/>
                <w:sz w:val="24"/>
              </w:rPr>
              <w:t> </w:t>
            </w:r>
            <w:r>
              <w:rPr>
                <w:rFonts w:ascii="Calibri" w:hAnsi="Calibri"/>
                <w:w w:val="105"/>
                <w:sz w:val="24"/>
              </w:rPr>
              <w:t>know</w:t>
            </w:r>
            <w:r>
              <w:rPr>
                <w:rFonts w:ascii="Calibri" w:hAnsi="Calibri"/>
                <w:spacing w:val="-14"/>
                <w:w w:val="105"/>
                <w:sz w:val="24"/>
              </w:rPr>
              <w:t> </w:t>
            </w:r>
            <w:r>
              <w:rPr>
                <w:rFonts w:ascii="Calibri" w:hAnsi="Calibri"/>
                <w:w w:val="105"/>
                <w:sz w:val="24"/>
              </w:rPr>
              <w:t>where</w:t>
            </w:r>
            <w:r>
              <w:rPr>
                <w:rFonts w:ascii="Calibri" w:hAnsi="Calibri"/>
                <w:spacing w:val="-13"/>
                <w:w w:val="105"/>
                <w:sz w:val="24"/>
              </w:rPr>
              <w:t> </w:t>
            </w:r>
            <w:r>
              <w:rPr>
                <w:rFonts w:ascii="Calibri" w:hAnsi="Calibri"/>
                <w:w w:val="105"/>
                <w:sz w:val="24"/>
              </w:rPr>
              <w:t>things</w:t>
            </w:r>
            <w:r>
              <w:rPr>
                <w:rFonts w:ascii="Calibri" w:hAnsi="Calibri"/>
                <w:spacing w:val="-13"/>
                <w:w w:val="105"/>
                <w:sz w:val="24"/>
              </w:rPr>
              <w:t> </w:t>
            </w:r>
            <w:r>
              <w:rPr>
                <w:rFonts w:ascii="Calibri" w:hAnsi="Calibri"/>
                <w:w w:val="105"/>
                <w:sz w:val="24"/>
              </w:rPr>
              <w:t>are.</w:t>
            </w:r>
            <w:r>
              <w:rPr>
                <w:rFonts w:ascii="Calibri" w:hAnsi="Calibri"/>
                <w:spacing w:val="-13"/>
                <w:w w:val="105"/>
                <w:sz w:val="24"/>
              </w:rPr>
              <w:t> </w:t>
            </w:r>
            <w:r>
              <w:rPr>
                <w:rFonts w:ascii="Calibri" w:hAnsi="Calibri"/>
                <w:w w:val="105"/>
                <w:sz w:val="24"/>
              </w:rPr>
              <w:t>Info</w:t>
            </w:r>
            <w:r>
              <w:rPr>
                <w:rFonts w:ascii="Calibri" w:hAnsi="Calibri"/>
                <w:spacing w:val="-14"/>
                <w:w w:val="105"/>
                <w:sz w:val="24"/>
              </w:rPr>
              <w:t> </w:t>
            </w:r>
            <w:r>
              <w:rPr>
                <w:rFonts w:ascii="Calibri" w:hAnsi="Calibri"/>
                <w:w w:val="105"/>
                <w:sz w:val="24"/>
              </w:rPr>
              <w:t>isn’t</w:t>
            </w:r>
            <w:r>
              <w:rPr>
                <w:rFonts w:ascii="Calibri" w:hAnsi="Calibri"/>
                <w:spacing w:val="-12"/>
                <w:w w:val="105"/>
                <w:sz w:val="24"/>
              </w:rPr>
              <w:t> </w:t>
            </w:r>
            <w:r>
              <w:rPr>
                <w:rFonts w:ascii="Calibri" w:hAnsi="Calibri"/>
                <w:w w:val="105"/>
                <w:sz w:val="24"/>
              </w:rPr>
              <w:t>out</w:t>
            </w:r>
            <w:r>
              <w:rPr>
                <w:rFonts w:ascii="Calibri" w:hAnsi="Calibri"/>
                <w:spacing w:val="-12"/>
                <w:w w:val="105"/>
                <w:sz w:val="24"/>
              </w:rPr>
              <w:t> </w:t>
            </w:r>
            <w:r>
              <w:rPr>
                <w:rFonts w:ascii="Calibri" w:hAnsi="Calibri"/>
                <w:w w:val="105"/>
                <w:sz w:val="24"/>
              </w:rPr>
              <w:t>there</w:t>
            </w:r>
            <w:r>
              <w:rPr>
                <w:rFonts w:ascii="Calibri" w:hAnsi="Calibri"/>
                <w:spacing w:val="-13"/>
                <w:w w:val="105"/>
                <w:sz w:val="24"/>
              </w:rPr>
              <w:t> </w:t>
            </w:r>
            <w:r>
              <w:rPr>
                <w:rFonts w:ascii="Calibri" w:hAnsi="Calibri"/>
                <w:w w:val="105"/>
                <w:sz w:val="24"/>
              </w:rPr>
              <w:t>or</w:t>
            </w:r>
            <w:r>
              <w:rPr>
                <w:rFonts w:ascii="Calibri" w:hAnsi="Calibri"/>
                <w:spacing w:val="-15"/>
                <w:w w:val="105"/>
                <w:sz w:val="24"/>
              </w:rPr>
              <w:t> </w:t>
            </w:r>
            <w:r>
              <w:rPr>
                <w:rFonts w:ascii="Calibri" w:hAnsi="Calibri"/>
                <w:w w:val="105"/>
                <w:sz w:val="24"/>
              </w:rPr>
              <w:t>ppl</w:t>
            </w:r>
            <w:r>
              <w:rPr>
                <w:rFonts w:ascii="Calibri" w:hAnsi="Calibri"/>
                <w:spacing w:val="-11"/>
                <w:w w:val="105"/>
                <w:sz w:val="24"/>
              </w:rPr>
              <w:t> </w:t>
            </w:r>
            <w:r>
              <w:rPr>
                <w:rFonts w:ascii="Calibri" w:hAnsi="Calibri"/>
                <w:w w:val="105"/>
                <w:sz w:val="24"/>
              </w:rPr>
              <w:t>might not have access to internet to find out. Services change over </w:t>
            </w:r>
            <w:r>
              <w:rPr>
                <w:rFonts w:ascii="Calibri" w:hAnsi="Calibri"/>
                <w:spacing w:val="-2"/>
                <w:w w:val="105"/>
                <w:sz w:val="24"/>
              </w:rPr>
              <w:t>time.</w:t>
            </w:r>
          </w:p>
        </w:tc>
        <w:tc>
          <w:tcPr>
            <w:tcW w:w="3509"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rFonts w:ascii="Times New Roman"/>
                <w:sz w:val="22"/>
              </w:rPr>
            </w:pPr>
          </w:p>
        </w:tc>
      </w:tr>
    </w:tbl>
    <w:p>
      <w:pPr>
        <w:spacing w:after="0"/>
        <w:rPr>
          <w:rFonts w:ascii="Times New Roman"/>
          <w:sz w:val="22"/>
        </w:rPr>
        <w:sectPr>
          <w:pgSz w:w="11900" w:h="16850"/>
          <w:pgMar w:header="0" w:footer="642" w:top="100" w:bottom="840" w:left="0" w:right="0"/>
        </w:sectPr>
      </w:pPr>
    </w:p>
    <w:p>
      <w:pPr>
        <w:pStyle w:val="BodyText"/>
        <w:rPr>
          <w:rFonts w:ascii="Arial Black"/>
        </w:rPr>
      </w:pPr>
    </w:p>
    <w:p>
      <w:pPr>
        <w:pStyle w:val="BodyText"/>
        <w:rPr>
          <w:rFonts w:ascii="Arial Black"/>
        </w:rPr>
      </w:pPr>
    </w:p>
    <w:p>
      <w:pPr>
        <w:pStyle w:val="BodyText"/>
        <w:spacing w:before="93"/>
        <w:rPr>
          <w:rFonts w:ascii="Arial Black"/>
        </w:rPr>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6941"/>
        <w:gridCol w:w="3509"/>
      </w:tblGrid>
      <w:tr>
        <w:trPr>
          <w:trHeight w:val="981" w:hRule="atLeast"/>
        </w:trPr>
        <w:tc>
          <w:tcPr>
            <w:tcW w:w="6941" w:type="dxa"/>
          </w:tcPr>
          <w:p>
            <w:pPr>
              <w:pStyle w:val="TableParagraph"/>
              <w:spacing w:before="196"/>
              <w:ind w:left="107" w:right="910"/>
              <w:rPr>
                <w:rFonts w:ascii="Calibri"/>
                <w:sz w:val="24"/>
              </w:rPr>
            </w:pPr>
            <w:r>
              <w:rPr>
                <w:rFonts w:ascii="Calibri"/>
                <w:w w:val="105"/>
                <w:sz w:val="24"/>
              </w:rPr>
              <w:t>More</w:t>
            </w:r>
            <w:r>
              <w:rPr>
                <w:rFonts w:ascii="Calibri"/>
                <w:spacing w:val="-15"/>
                <w:w w:val="105"/>
                <w:sz w:val="24"/>
              </w:rPr>
              <w:t> </w:t>
            </w:r>
            <w:r>
              <w:rPr>
                <w:rFonts w:ascii="Calibri"/>
                <w:w w:val="105"/>
                <w:sz w:val="24"/>
              </w:rPr>
              <w:t>government</w:t>
            </w:r>
            <w:r>
              <w:rPr>
                <w:rFonts w:ascii="Calibri"/>
                <w:spacing w:val="-14"/>
                <w:w w:val="105"/>
                <w:sz w:val="24"/>
              </w:rPr>
              <w:t> </w:t>
            </w:r>
            <w:r>
              <w:rPr>
                <w:rFonts w:ascii="Calibri"/>
                <w:w w:val="105"/>
                <w:sz w:val="24"/>
              </w:rPr>
              <w:t>funding</w:t>
            </w:r>
            <w:r>
              <w:rPr>
                <w:rFonts w:ascii="Calibri"/>
                <w:spacing w:val="-14"/>
                <w:w w:val="105"/>
                <w:sz w:val="24"/>
              </w:rPr>
              <w:t> </w:t>
            </w:r>
            <w:r>
              <w:rPr>
                <w:rFonts w:ascii="Calibri"/>
                <w:w w:val="105"/>
                <w:sz w:val="24"/>
              </w:rPr>
              <w:t>for</w:t>
            </w:r>
            <w:r>
              <w:rPr>
                <w:rFonts w:ascii="Calibri"/>
                <w:spacing w:val="-14"/>
                <w:w w:val="105"/>
                <w:sz w:val="24"/>
              </w:rPr>
              <w:t> </w:t>
            </w:r>
            <w:r>
              <w:rPr>
                <w:rFonts w:ascii="Calibri"/>
                <w:w w:val="105"/>
                <w:sz w:val="24"/>
              </w:rPr>
              <w:t>these</w:t>
            </w:r>
            <w:r>
              <w:rPr>
                <w:rFonts w:ascii="Calibri"/>
                <w:spacing w:val="-15"/>
                <w:w w:val="105"/>
                <w:sz w:val="24"/>
              </w:rPr>
              <w:t> </w:t>
            </w:r>
            <w:r>
              <w:rPr>
                <w:rFonts w:ascii="Calibri"/>
                <w:w w:val="105"/>
                <w:sz w:val="24"/>
              </w:rPr>
              <w:t>organisations</w:t>
            </w:r>
            <w:r>
              <w:rPr>
                <w:rFonts w:ascii="Calibri"/>
                <w:spacing w:val="-14"/>
                <w:w w:val="105"/>
                <w:sz w:val="24"/>
              </w:rPr>
              <w:t> </w:t>
            </w:r>
            <w:r>
              <w:rPr>
                <w:rFonts w:ascii="Calibri"/>
                <w:w w:val="105"/>
                <w:sz w:val="24"/>
              </w:rPr>
              <w:t>that</w:t>
            </w:r>
            <w:r>
              <w:rPr>
                <w:rFonts w:ascii="Calibri"/>
                <w:spacing w:val="-14"/>
                <w:w w:val="105"/>
                <w:sz w:val="24"/>
              </w:rPr>
              <w:t> </w:t>
            </w:r>
            <w:r>
              <w:rPr>
                <w:rFonts w:ascii="Calibri"/>
                <w:w w:val="105"/>
                <w:sz w:val="24"/>
              </w:rPr>
              <w:t>are supporting</w:t>
            </w:r>
            <w:r>
              <w:rPr>
                <w:rFonts w:ascii="Calibri"/>
                <w:spacing w:val="-5"/>
                <w:w w:val="105"/>
                <w:sz w:val="24"/>
              </w:rPr>
              <w:t> </w:t>
            </w:r>
            <w:r>
              <w:rPr>
                <w:rFonts w:ascii="Calibri"/>
                <w:w w:val="105"/>
                <w:sz w:val="24"/>
              </w:rPr>
              <w:t>people.</w:t>
            </w:r>
          </w:p>
        </w:tc>
        <w:tc>
          <w:tcPr>
            <w:tcW w:w="3509" w:type="dxa"/>
          </w:tcPr>
          <w:p>
            <w:pPr>
              <w:pStyle w:val="TableParagraph"/>
              <w:rPr>
                <w:rFonts w:ascii="Times New Roman"/>
                <w:sz w:val="24"/>
              </w:rPr>
            </w:pPr>
          </w:p>
        </w:tc>
      </w:tr>
      <w:tr>
        <w:trPr>
          <w:trHeight w:val="3326" w:hRule="atLeast"/>
        </w:trPr>
        <w:tc>
          <w:tcPr>
            <w:tcW w:w="6941" w:type="dxa"/>
            <w:shd w:val="clear" w:color="auto" w:fill="FAE3D4"/>
          </w:tcPr>
          <w:p>
            <w:pPr>
              <w:pStyle w:val="TableParagraph"/>
              <w:spacing w:before="196"/>
              <w:ind w:left="107" w:right="368"/>
              <w:rPr>
                <w:rFonts w:ascii="Calibri"/>
                <w:sz w:val="24"/>
              </w:rPr>
            </w:pPr>
            <w:r>
              <w:rPr>
                <w:rFonts w:ascii="Calibri"/>
                <w:w w:val="105"/>
                <w:sz w:val="24"/>
              </w:rPr>
              <w:t>These</w:t>
            </w:r>
            <w:r>
              <w:rPr>
                <w:rFonts w:ascii="Calibri"/>
                <w:spacing w:val="-2"/>
                <w:w w:val="105"/>
                <w:sz w:val="24"/>
              </w:rPr>
              <w:t> </w:t>
            </w:r>
            <w:r>
              <w:rPr>
                <w:rFonts w:ascii="Calibri"/>
                <w:w w:val="105"/>
                <w:sz w:val="24"/>
              </w:rPr>
              <w:t>systems</w:t>
            </w:r>
            <w:r>
              <w:rPr>
                <w:rFonts w:ascii="Calibri"/>
                <w:spacing w:val="-2"/>
                <w:w w:val="105"/>
                <w:sz w:val="24"/>
              </w:rPr>
              <w:t> </w:t>
            </w:r>
            <w:r>
              <w:rPr>
                <w:rFonts w:ascii="Calibri"/>
                <w:w w:val="105"/>
                <w:sz w:val="24"/>
              </w:rPr>
              <w:t>need</w:t>
            </w:r>
            <w:r>
              <w:rPr>
                <w:rFonts w:ascii="Calibri"/>
                <w:spacing w:val="-3"/>
                <w:w w:val="105"/>
                <w:sz w:val="24"/>
              </w:rPr>
              <w:t> </w:t>
            </w:r>
            <w:r>
              <w:rPr>
                <w:rFonts w:ascii="Calibri"/>
                <w:w w:val="105"/>
                <w:sz w:val="24"/>
              </w:rPr>
              <w:t>to</w:t>
            </w:r>
            <w:r>
              <w:rPr>
                <w:rFonts w:ascii="Calibri"/>
                <w:spacing w:val="-1"/>
                <w:w w:val="105"/>
                <w:sz w:val="24"/>
              </w:rPr>
              <w:t> </w:t>
            </w:r>
            <w:r>
              <w:rPr>
                <w:rFonts w:ascii="Calibri"/>
                <w:w w:val="105"/>
                <w:sz w:val="24"/>
              </w:rPr>
              <w:t>have</w:t>
            </w:r>
            <w:r>
              <w:rPr>
                <w:rFonts w:ascii="Calibri"/>
                <w:spacing w:val="-2"/>
                <w:w w:val="105"/>
                <w:sz w:val="24"/>
              </w:rPr>
              <w:t> </w:t>
            </w:r>
            <w:r>
              <w:rPr>
                <w:rFonts w:ascii="Calibri"/>
                <w:w w:val="105"/>
                <w:sz w:val="24"/>
              </w:rPr>
              <w:t>better</w:t>
            </w:r>
            <w:r>
              <w:rPr>
                <w:rFonts w:ascii="Calibri"/>
                <w:spacing w:val="-4"/>
                <w:w w:val="105"/>
                <w:sz w:val="24"/>
              </w:rPr>
              <w:t> </w:t>
            </w:r>
            <w:r>
              <w:rPr>
                <w:rFonts w:ascii="Calibri"/>
                <w:w w:val="105"/>
                <w:sz w:val="24"/>
              </w:rPr>
              <w:t>understanding</w:t>
            </w:r>
            <w:r>
              <w:rPr>
                <w:rFonts w:ascii="Calibri"/>
                <w:spacing w:val="-4"/>
                <w:w w:val="105"/>
                <w:sz w:val="24"/>
              </w:rPr>
              <w:t> </w:t>
            </w:r>
            <w:r>
              <w:rPr>
                <w:rFonts w:ascii="Calibri"/>
                <w:w w:val="105"/>
                <w:sz w:val="24"/>
              </w:rPr>
              <w:t>of</w:t>
            </w:r>
            <w:r>
              <w:rPr>
                <w:rFonts w:ascii="Calibri"/>
                <w:spacing w:val="-3"/>
                <w:w w:val="105"/>
                <w:sz w:val="24"/>
              </w:rPr>
              <w:t> </w:t>
            </w:r>
            <w:r>
              <w:rPr>
                <w:rFonts w:ascii="Calibri"/>
                <w:w w:val="105"/>
                <w:sz w:val="24"/>
              </w:rPr>
              <w:t>domestic violence situation and the tactics they use to control their </w:t>
            </w:r>
            <w:r>
              <w:rPr>
                <w:rFonts w:ascii="Calibri"/>
                <w:spacing w:val="-2"/>
                <w:w w:val="105"/>
                <w:sz w:val="24"/>
              </w:rPr>
              <w:t>victims.</w:t>
            </w:r>
          </w:p>
        </w:tc>
        <w:tc>
          <w:tcPr>
            <w:tcW w:w="3509" w:type="dxa"/>
            <w:shd w:val="clear" w:color="auto" w:fill="FAE3D4"/>
          </w:tcPr>
          <w:p>
            <w:pPr>
              <w:pStyle w:val="TableParagraph"/>
              <w:spacing w:before="196"/>
              <w:ind w:left="107"/>
              <w:rPr>
                <w:rFonts w:ascii="Calibri" w:hAnsi="Calibri"/>
                <w:sz w:val="24"/>
              </w:rPr>
            </w:pPr>
            <w:r>
              <w:rPr>
                <w:rFonts w:ascii="Calibri" w:hAnsi="Calibri"/>
                <w:w w:val="105"/>
                <w:sz w:val="24"/>
              </w:rPr>
              <w:t>Changing the legal system. (domestic</w:t>
            </w:r>
            <w:r>
              <w:rPr>
                <w:rFonts w:ascii="Calibri" w:hAnsi="Calibri"/>
                <w:spacing w:val="-11"/>
                <w:w w:val="105"/>
                <w:sz w:val="24"/>
              </w:rPr>
              <w:t> </w:t>
            </w:r>
            <w:r>
              <w:rPr>
                <w:rFonts w:ascii="Calibri" w:hAnsi="Calibri"/>
                <w:w w:val="105"/>
                <w:sz w:val="24"/>
              </w:rPr>
              <w:t>violence</w:t>
            </w:r>
            <w:r>
              <w:rPr>
                <w:rFonts w:ascii="Calibri" w:hAnsi="Calibri"/>
                <w:spacing w:val="-11"/>
                <w:w w:val="105"/>
                <w:sz w:val="24"/>
              </w:rPr>
              <w:t> </w:t>
            </w:r>
            <w:r>
              <w:rPr>
                <w:rFonts w:ascii="Calibri" w:hAnsi="Calibri"/>
                <w:w w:val="105"/>
                <w:sz w:val="24"/>
              </w:rPr>
              <w:t>for</w:t>
            </w:r>
            <w:r>
              <w:rPr>
                <w:rFonts w:ascii="Calibri" w:hAnsi="Calibri"/>
                <w:spacing w:val="-10"/>
                <w:w w:val="105"/>
                <w:sz w:val="24"/>
              </w:rPr>
              <w:t> </w:t>
            </w:r>
            <w:r>
              <w:rPr>
                <w:rFonts w:ascii="Calibri" w:hAnsi="Calibri"/>
                <w:w w:val="105"/>
                <w:sz w:val="24"/>
              </w:rPr>
              <w:t>women). Fathers who don’t give child support should have to sell </w:t>
            </w:r>
            <w:r>
              <w:rPr>
                <w:rFonts w:ascii="Calibri" w:hAnsi="Calibri"/>
                <w:spacing w:val="-2"/>
                <w:w w:val="105"/>
                <w:sz w:val="24"/>
              </w:rPr>
              <w:t>assets.</w:t>
            </w:r>
          </w:p>
          <w:p>
            <w:pPr>
              <w:pStyle w:val="TableParagraph"/>
              <w:ind w:left="107" w:right="179"/>
              <w:rPr>
                <w:rFonts w:ascii="Calibri" w:hAnsi="Calibri"/>
                <w:sz w:val="24"/>
              </w:rPr>
            </w:pPr>
            <w:r>
              <w:rPr>
                <w:rFonts w:ascii="Calibri" w:hAnsi="Calibri"/>
                <w:w w:val="105"/>
                <w:sz w:val="24"/>
              </w:rPr>
              <w:t>Child support and coercive control. Laws need to change so</w:t>
            </w:r>
            <w:r>
              <w:rPr>
                <w:rFonts w:ascii="Calibri" w:hAnsi="Calibri"/>
                <w:spacing w:val="-8"/>
                <w:w w:val="105"/>
                <w:sz w:val="24"/>
              </w:rPr>
              <w:t> </w:t>
            </w:r>
            <w:r>
              <w:rPr>
                <w:rFonts w:ascii="Calibri" w:hAnsi="Calibri"/>
                <w:w w:val="105"/>
                <w:sz w:val="24"/>
              </w:rPr>
              <w:t>they</w:t>
            </w:r>
            <w:r>
              <w:rPr>
                <w:rFonts w:ascii="Calibri" w:hAnsi="Calibri"/>
                <w:spacing w:val="-8"/>
                <w:w w:val="105"/>
                <w:sz w:val="24"/>
              </w:rPr>
              <w:t> </w:t>
            </w:r>
            <w:r>
              <w:rPr>
                <w:rFonts w:ascii="Calibri" w:hAnsi="Calibri"/>
                <w:w w:val="105"/>
                <w:sz w:val="24"/>
              </w:rPr>
              <w:t>have</w:t>
            </w:r>
            <w:r>
              <w:rPr>
                <w:rFonts w:ascii="Calibri" w:hAnsi="Calibri"/>
                <w:spacing w:val="-6"/>
                <w:w w:val="105"/>
                <w:sz w:val="24"/>
              </w:rPr>
              <w:t> </w:t>
            </w:r>
            <w:r>
              <w:rPr>
                <w:rFonts w:ascii="Calibri" w:hAnsi="Calibri"/>
                <w:w w:val="105"/>
                <w:sz w:val="24"/>
              </w:rPr>
              <w:t>less</w:t>
            </w:r>
            <w:r>
              <w:rPr>
                <w:rFonts w:ascii="Calibri" w:hAnsi="Calibri"/>
                <w:spacing w:val="-7"/>
                <w:w w:val="105"/>
                <w:sz w:val="24"/>
              </w:rPr>
              <w:t> </w:t>
            </w:r>
            <w:r>
              <w:rPr>
                <w:rFonts w:ascii="Calibri" w:hAnsi="Calibri"/>
                <w:w w:val="105"/>
                <w:sz w:val="24"/>
              </w:rPr>
              <w:t>control</w:t>
            </w:r>
            <w:r>
              <w:rPr>
                <w:rFonts w:ascii="Calibri" w:hAnsi="Calibri"/>
                <w:spacing w:val="-8"/>
                <w:w w:val="105"/>
                <w:sz w:val="24"/>
              </w:rPr>
              <w:t> </w:t>
            </w:r>
            <w:r>
              <w:rPr>
                <w:rFonts w:ascii="Calibri" w:hAnsi="Calibri"/>
                <w:w w:val="105"/>
                <w:sz w:val="24"/>
              </w:rPr>
              <w:t>over how they pay (or don’t pay) child</w:t>
            </w:r>
            <w:r>
              <w:rPr>
                <w:rFonts w:ascii="Calibri" w:hAnsi="Calibri"/>
                <w:spacing w:val="-3"/>
                <w:w w:val="105"/>
                <w:sz w:val="24"/>
              </w:rPr>
              <w:t> </w:t>
            </w:r>
            <w:r>
              <w:rPr>
                <w:rFonts w:ascii="Calibri" w:hAnsi="Calibri"/>
                <w:w w:val="105"/>
                <w:sz w:val="24"/>
              </w:rPr>
              <w:t>support.</w:t>
            </w:r>
          </w:p>
        </w:tc>
      </w:tr>
      <w:tr>
        <w:trPr>
          <w:trHeight w:val="1273" w:hRule="atLeast"/>
        </w:trPr>
        <w:tc>
          <w:tcPr>
            <w:tcW w:w="6941" w:type="dxa"/>
          </w:tcPr>
          <w:p>
            <w:pPr>
              <w:pStyle w:val="TableParagraph"/>
              <w:spacing w:before="196"/>
              <w:ind w:left="107" w:right="368"/>
              <w:rPr>
                <w:rFonts w:ascii="Calibri"/>
                <w:sz w:val="24"/>
              </w:rPr>
            </w:pPr>
            <w:r>
              <w:rPr>
                <w:rFonts w:ascii="Calibri"/>
                <w:sz w:val="24"/>
              </w:rPr>
              <w:t>Councils could be doing more in terms of food</w:t>
            </w:r>
            <w:r>
              <w:rPr>
                <w:rFonts w:ascii="Calibri"/>
                <w:spacing w:val="36"/>
                <w:sz w:val="24"/>
              </w:rPr>
              <w:t> </w:t>
            </w:r>
            <w:r>
              <w:rPr>
                <w:rFonts w:ascii="Calibri"/>
                <w:sz w:val="24"/>
              </w:rPr>
              <w:t>donations.</w:t>
            </w:r>
            <w:r>
              <w:rPr>
                <w:rFonts w:ascii="Calibri"/>
                <w:spacing w:val="80"/>
                <w:w w:val="110"/>
                <w:sz w:val="24"/>
              </w:rPr>
              <w:t> </w:t>
            </w:r>
            <w:r>
              <w:rPr>
                <w:rFonts w:ascii="Calibri"/>
                <w:w w:val="110"/>
                <w:sz w:val="24"/>
              </w:rPr>
              <w:t>Libraries</w:t>
            </w:r>
            <w:r>
              <w:rPr>
                <w:rFonts w:ascii="Calibri"/>
                <w:spacing w:val="-7"/>
                <w:w w:val="110"/>
                <w:sz w:val="24"/>
              </w:rPr>
              <w:t> </w:t>
            </w:r>
            <w:r>
              <w:rPr>
                <w:rFonts w:ascii="Calibri"/>
                <w:w w:val="110"/>
                <w:sz w:val="24"/>
              </w:rPr>
              <w:t>and</w:t>
            </w:r>
            <w:r>
              <w:rPr>
                <w:rFonts w:ascii="Calibri"/>
                <w:spacing w:val="-8"/>
                <w:w w:val="110"/>
                <w:sz w:val="24"/>
              </w:rPr>
              <w:t> </w:t>
            </w:r>
            <w:r>
              <w:rPr>
                <w:rFonts w:ascii="Calibri"/>
                <w:w w:val="110"/>
                <w:sz w:val="24"/>
              </w:rPr>
              <w:t>other</w:t>
            </w:r>
            <w:r>
              <w:rPr>
                <w:rFonts w:ascii="Calibri"/>
                <w:spacing w:val="-9"/>
                <w:w w:val="110"/>
                <w:sz w:val="24"/>
              </w:rPr>
              <w:t> </w:t>
            </w:r>
            <w:r>
              <w:rPr>
                <w:rFonts w:ascii="Calibri"/>
                <w:w w:val="110"/>
                <w:sz w:val="24"/>
              </w:rPr>
              <w:t>council</w:t>
            </w:r>
            <w:r>
              <w:rPr>
                <w:rFonts w:ascii="Calibri"/>
                <w:spacing w:val="-8"/>
                <w:w w:val="110"/>
                <w:sz w:val="24"/>
              </w:rPr>
              <w:t> </w:t>
            </w:r>
            <w:r>
              <w:rPr>
                <w:rFonts w:ascii="Calibri"/>
                <w:w w:val="110"/>
                <w:sz w:val="24"/>
              </w:rPr>
              <w:t>venues.</w:t>
            </w:r>
            <w:r>
              <w:rPr>
                <w:rFonts w:ascii="Calibri"/>
                <w:spacing w:val="-7"/>
                <w:w w:val="110"/>
                <w:sz w:val="24"/>
              </w:rPr>
              <w:t> </w:t>
            </w:r>
            <w:r>
              <w:rPr>
                <w:rFonts w:ascii="Calibri"/>
                <w:w w:val="110"/>
                <w:sz w:val="24"/>
              </w:rPr>
              <w:t>Linking</w:t>
            </w:r>
            <w:r>
              <w:rPr>
                <w:rFonts w:ascii="Calibri"/>
                <w:spacing w:val="-9"/>
                <w:w w:val="110"/>
                <w:sz w:val="24"/>
              </w:rPr>
              <w:t> </w:t>
            </w:r>
            <w:r>
              <w:rPr>
                <w:rFonts w:ascii="Calibri"/>
                <w:w w:val="110"/>
                <w:sz w:val="24"/>
              </w:rPr>
              <w:t>into</w:t>
            </w:r>
            <w:r>
              <w:rPr>
                <w:rFonts w:ascii="Calibri"/>
                <w:spacing w:val="-8"/>
                <w:w w:val="110"/>
                <w:sz w:val="24"/>
              </w:rPr>
              <w:t> </w:t>
            </w:r>
            <w:r>
              <w:rPr>
                <w:rFonts w:ascii="Calibri"/>
                <w:w w:val="110"/>
                <w:sz w:val="24"/>
              </w:rPr>
              <w:t>local </w:t>
            </w:r>
            <w:r>
              <w:rPr>
                <w:rFonts w:ascii="Calibri"/>
                <w:spacing w:val="-2"/>
                <w:w w:val="110"/>
                <w:sz w:val="24"/>
              </w:rPr>
              <w:t>communities.</w:t>
            </w:r>
          </w:p>
        </w:tc>
        <w:tc>
          <w:tcPr>
            <w:tcW w:w="3509" w:type="dxa"/>
          </w:tcPr>
          <w:p>
            <w:pPr>
              <w:pStyle w:val="TableParagraph"/>
              <w:rPr>
                <w:rFonts w:ascii="Times New Roman"/>
                <w:sz w:val="24"/>
              </w:rPr>
            </w:pPr>
          </w:p>
        </w:tc>
      </w:tr>
      <w:tr>
        <w:trPr>
          <w:trHeight w:val="1569" w:hRule="atLeast"/>
        </w:trPr>
        <w:tc>
          <w:tcPr>
            <w:tcW w:w="6941" w:type="dxa"/>
            <w:shd w:val="clear" w:color="auto" w:fill="FAE3D4"/>
          </w:tcPr>
          <w:p>
            <w:pPr>
              <w:pStyle w:val="TableParagraph"/>
              <w:spacing w:before="196"/>
              <w:ind w:left="107" w:right="44"/>
              <w:rPr>
                <w:rFonts w:ascii="Calibri"/>
                <w:sz w:val="24"/>
              </w:rPr>
            </w:pPr>
            <w:r>
              <w:rPr>
                <w:rFonts w:ascii="Calibri"/>
                <w:w w:val="105"/>
                <w:sz w:val="24"/>
              </w:rPr>
              <w:t>State Government could be making food outlets, remove things that</w:t>
            </w:r>
            <w:r>
              <w:rPr>
                <w:rFonts w:ascii="Calibri"/>
                <w:spacing w:val="-11"/>
                <w:w w:val="105"/>
                <w:sz w:val="24"/>
              </w:rPr>
              <w:t> </w:t>
            </w:r>
            <w:r>
              <w:rPr>
                <w:rFonts w:ascii="Calibri"/>
                <w:w w:val="105"/>
                <w:sz w:val="24"/>
              </w:rPr>
              <w:t>are</w:t>
            </w:r>
            <w:r>
              <w:rPr>
                <w:rFonts w:ascii="Calibri"/>
                <w:spacing w:val="-9"/>
                <w:w w:val="105"/>
                <w:sz w:val="24"/>
              </w:rPr>
              <w:t> </w:t>
            </w:r>
            <w:r>
              <w:rPr>
                <w:rFonts w:ascii="Calibri"/>
                <w:w w:val="105"/>
                <w:sz w:val="24"/>
              </w:rPr>
              <w:t>bad</w:t>
            </w:r>
            <w:r>
              <w:rPr>
                <w:rFonts w:ascii="Calibri"/>
                <w:spacing w:val="-7"/>
                <w:w w:val="105"/>
                <w:sz w:val="24"/>
              </w:rPr>
              <w:t> </w:t>
            </w:r>
            <w:r>
              <w:rPr>
                <w:rFonts w:ascii="Calibri"/>
                <w:w w:val="105"/>
                <w:sz w:val="24"/>
              </w:rPr>
              <w:t>for</w:t>
            </w:r>
            <w:r>
              <w:rPr>
                <w:rFonts w:ascii="Calibri"/>
                <w:spacing w:val="-8"/>
                <w:w w:val="105"/>
                <w:sz w:val="24"/>
              </w:rPr>
              <w:t> </w:t>
            </w:r>
            <w:r>
              <w:rPr>
                <w:rFonts w:ascii="Calibri"/>
                <w:w w:val="105"/>
                <w:sz w:val="24"/>
              </w:rPr>
              <w:t>health.</w:t>
            </w:r>
            <w:r>
              <w:rPr>
                <w:rFonts w:ascii="Calibri"/>
                <w:spacing w:val="-7"/>
                <w:w w:val="105"/>
                <w:sz w:val="24"/>
              </w:rPr>
              <w:t> </w:t>
            </w:r>
            <w:r>
              <w:rPr>
                <w:rFonts w:ascii="Calibri"/>
                <w:w w:val="105"/>
                <w:sz w:val="24"/>
              </w:rPr>
              <w:t>Get</w:t>
            </w:r>
            <w:r>
              <w:rPr>
                <w:rFonts w:ascii="Calibri"/>
                <w:spacing w:val="-11"/>
                <w:w w:val="105"/>
                <w:sz w:val="24"/>
              </w:rPr>
              <w:t> </w:t>
            </w:r>
            <w:r>
              <w:rPr>
                <w:rFonts w:ascii="Calibri"/>
                <w:w w:val="105"/>
                <w:sz w:val="24"/>
              </w:rPr>
              <w:t>rid</w:t>
            </w:r>
            <w:r>
              <w:rPr>
                <w:rFonts w:ascii="Calibri"/>
                <w:spacing w:val="-10"/>
                <w:w w:val="105"/>
                <w:sz w:val="24"/>
              </w:rPr>
              <w:t> </w:t>
            </w:r>
            <w:r>
              <w:rPr>
                <w:rFonts w:ascii="Calibri"/>
                <w:w w:val="105"/>
                <w:sz w:val="24"/>
              </w:rPr>
              <w:t>of</w:t>
            </w:r>
            <w:r>
              <w:rPr>
                <w:rFonts w:ascii="Calibri"/>
                <w:spacing w:val="-8"/>
                <w:w w:val="105"/>
                <w:sz w:val="24"/>
              </w:rPr>
              <w:t> </w:t>
            </w:r>
            <w:r>
              <w:rPr>
                <w:rFonts w:ascii="Calibri"/>
                <w:w w:val="105"/>
                <w:sz w:val="24"/>
              </w:rPr>
              <w:t>the</w:t>
            </w:r>
            <w:r>
              <w:rPr>
                <w:rFonts w:ascii="Calibri"/>
                <w:spacing w:val="-9"/>
                <w:w w:val="105"/>
                <w:sz w:val="24"/>
              </w:rPr>
              <w:t> </w:t>
            </w:r>
            <w:r>
              <w:rPr>
                <w:rFonts w:ascii="Calibri"/>
                <w:w w:val="105"/>
                <w:sz w:val="24"/>
              </w:rPr>
              <w:t>unhealthy</w:t>
            </w:r>
            <w:r>
              <w:rPr>
                <w:rFonts w:ascii="Calibri"/>
                <w:spacing w:val="-8"/>
                <w:w w:val="105"/>
                <w:sz w:val="24"/>
              </w:rPr>
              <w:t> </w:t>
            </w:r>
            <w:r>
              <w:rPr>
                <w:rFonts w:ascii="Calibri"/>
                <w:w w:val="105"/>
                <w:sz w:val="24"/>
              </w:rPr>
              <w:t>foods.</w:t>
            </w:r>
            <w:r>
              <w:rPr>
                <w:rFonts w:ascii="Calibri"/>
                <w:spacing w:val="-9"/>
                <w:w w:val="105"/>
                <w:sz w:val="24"/>
              </w:rPr>
              <w:t> </w:t>
            </w:r>
            <w:r>
              <w:rPr>
                <w:rFonts w:ascii="Calibri"/>
                <w:w w:val="105"/>
                <w:sz w:val="24"/>
              </w:rPr>
              <w:t>Solve</w:t>
            </w:r>
            <w:r>
              <w:rPr>
                <w:rFonts w:ascii="Calibri"/>
                <w:spacing w:val="-9"/>
                <w:w w:val="105"/>
                <w:sz w:val="24"/>
              </w:rPr>
              <w:t> </w:t>
            </w:r>
            <w:r>
              <w:rPr>
                <w:rFonts w:ascii="Calibri"/>
                <w:w w:val="105"/>
                <w:sz w:val="24"/>
              </w:rPr>
              <w:t>a</w:t>
            </w:r>
            <w:r>
              <w:rPr>
                <w:rFonts w:ascii="Calibri"/>
                <w:spacing w:val="-10"/>
                <w:w w:val="105"/>
                <w:sz w:val="24"/>
              </w:rPr>
              <w:t> </w:t>
            </w:r>
            <w:r>
              <w:rPr>
                <w:rFonts w:ascii="Calibri"/>
                <w:w w:val="105"/>
                <w:sz w:val="24"/>
              </w:rPr>
              <w:t>lot of the problems.</w:t>
            </w:r>
          </w:p>
        </w:tc>
        <w:tc>
          <w:tcPr>
            <w:tcW w:w="3509" w:type="dxa"/>
            <w:shd w:val="clear" w:color="auto" w:fill="FAE3D4"/>
          </w:tcPr>
          <w:p>
            <w:pPr>
              <w:pStyle w:val="TableParagraph"/>
              <w:rPr>
                <w:rFonts w:ascii="Times New Roman"/>
                <w:sz w:val="24"/>
              </w:rPr>
            </w:pPr>
          </w:p>
        </w:tc>
      </w:tr>
      <w:tr>
        <w:trPr>
          <w:trHeight w:val="688" w:hRule="atLeast"/>
        </w:trPr>
        <w:tc>
          <w:tcPr>
            <w:tcW w:w="6941" w:type="dxa"/>
          </w:tcPr>
          <w:p>
            <w:pPr>
              <w:pStyle w:val="TableParagraph"/>
              <w:spacing w:before="196"/>
              <w:ind w:left="107"/>
              <w:rPr>
                <w:rFonts w:ascii="Calibri"/>
                <w:sz w:val="24"/>
              </w:rPr>
            </w:pPr>
            <w:r>
              <w:rPr>
                <w:rFonts w:ascii="Calibri"/>
                <w:w w:val="105"/>
                <w:sz w:val="24"/>
              </w:rPr>
              <w:t>We</w:t>
            </w:r>
            <w:r>
              <w:rPr>
                <w:rFonts w:ascii="Calibri"/>
                <w:spacing w:val="-14"/>
                <w:w w:val="105"/>
                <w:sz w:val="24"/>
              </w:rPr>
              <w:t> </w:t>
            </w:r>
            <w:r>
              <w:rPr>
                <w:rFonts w:ascii="Calibri"/>
                <w:w w:val="105"/>
                <w:sz w:val="24"/>
              </w:rPr>
              <w:t>could</w:t>
            </w:r>
            <w:r>
              <w:rPr>
                <w:rFonts w:ascii="Calibri"/>
                <w:spacing w:val="-13"/>
                <w:w w:val="105"/>
                <w:sz w:val="24"/>
              </w:rPr>
              <w:t> </w:t>
            </w:r>
            <w:r>
              <w:rPr>
                <w:rFonts w:ascii="Calibri"/>
                <w:w w:val="105"/>
                <w:sz w:val="24"/>
              </w:rPr>
              <w:t>have</w:t>
            </w:r>
            <w:r>
              <w:rPr>
                <w:rFonts w:ascii="Calibri"/>
                <w:spacing w:val="-13"/>
                <w:w w:val="105"/>
                <w:sz w:val="24"/>
              </w:rPr>
              <w:t> </w:t>
            </w:r>
            <w:r>
              <w:rPr>
                <w:rFonts w:ascii="Calibri"/>
                <w:w w:val="105"/>
                <w:sz w:val="24"/>
              </w:rPr>
              <w:t>a</w:t>
            </w:r>
            <w:r>
              <w:rPr>
                <w:rFonts w:ascii="Calibri"/>
                <w:spacing w:val="-14"/>
                <w:w w:val="105"/>
                <w:sz w:val="24"/>
              </w:rPr>
              <w:t> </w:t>
            </w:r>
            <w:r>
              <w:rPr>
                <w:rFonts w:ascii="Calibri"/>
                <w:w w:val="105"/>
                <w:sz w:val="24"/>
              </w:rPr>
              <w:t>non</w:t>
            </w:r>
            <w:r>
              <w:rPr>
                <w:rFonts w:ascii="Calibri"/>
                <w:spacing w:val="-13"/>
                <w:w w:val="105"/>
                <w:sz w:val="24"/>
              </w:rPr>
              <w:t> </w:t>
            </w:r>
            <w:r>
              <w:rPr>
                <w:rFonts w:ascii="Calibri"/>
                <w:w w:val="105"/>
                <w:sz w:val="24"/>
              </w:rPr>
              <w:t>for</w:t>
            </w:r>
            <w:r>
              <w:rPr>
                <w:rFonts w:ascii="Calibri"/>
                <w:spacing w:val="-15"/>
                <w:w w:val="105"/>
                <w:sz w:val="24"/>
              </w:rPr>
              <w:t> </w:t>
            </w:r>
            <w:r>
              <w:rPr>
                <w:rFonts w:ascii="Calibri"/>
                <w:w w:val="105"/>
                <w:sz w:val="24"/>
              </w:rPr>
              <w:t>profit</w:t>
            </w:r>
            <w:r>
              <w:rPr>
                <w:rFonts w:ascii="Calibri"/>
                <w:spacing w:val="-14"/>
                <w:w w:val="105"/>
                <w:sz w:val="24"/>
              </w:rPr>
              <w:t> </w:t>
            </w:r>
            <w:r>
              <w:rPr>
                <w:rFonts w:ascii="Calibri"/>
                <w:w w:val="105"/>
                <w:sz w:val="24"/>
              </w:rPr>
              <w:t>food</w:t>
            </w:r>
            <w:r>
              <w:rPr>
                <w:rFonts w:ascii="Calibri"/>
                <w:spacing w:val="-14"/>
                <w:w w:val="105"/>
                <w:sz w:val="24"/>
              </w:rPr>
              <w:t> </w:t>
            </w:r>
            <w:r>
              <w:rPr>
                <w:rFonts w:ascii="Calibri"/>
                <w:spacing w:val="-2"/>
                <w:w w:val="105"/>
                <w:sz w:val="24"/>
              </w:rPr>
              <w:t>industry.</w:t>
            </w:r>
          </w:p>
        </w:tc>
        <w:tc>
          <w:tcPr>
            <w:tcW w:w="3509" w:type="dxa"/>
          </w:tcPr>
          <w:p>
            <w:pPr>
              <w:pStyle w:val="TableParagraph"/>
              <w:rPr>
                <w:rFonts w:ascii="Times New Roman"/>
                <w:sz w:val="24"/>
              </w:rPr>
            </w:pPr>
          </w:p>
        </w:tc>
      </w:tr>
      <w:tr>
        <w:trPr>
          <w:trHeight w:val="688" w:hRule="atLeast"/>
        </w:trPr>
        <w:tc>
          <w:tcPr>
            <w:tcW w:w="6941" w:type="dxa"/>
            <w:shd w:val="clear" w:color="auto" w:fill="FAE3D4"/>
          </w:tcPr>
          <w:p>
            <w:pPr>
              <w:pStyle w:val="TableParagraph"/>
              <w:spacing w:before="196"/>
              <w:ind w:left="107"/>
              <w:rPr>
                <w:rFonts w:ascii="Calibri"/>
                <w:sz w:val="24"/>
              </w:rPr>
            </w:pPr>
            <w:r>
              <w:rPr>
                <w:rFonts w:ascii="Calibri"/>
                <w:sz w:val="24"/>
              </w:rPr>
              <w:t>Raise</w:t>
            </w:r>
            <w:r>
              <w:rPr>
                <w:rFonts w:ascii="Calibri"/>
                <w:spacing w:val="29"/>
                <w:sz w:val="24"/>
              </w:rPr>
              <w:t> </w:t>
            </w:r>
            <w:r>
              <w:rPr>
                <w:rFonts w:ascii="Calibri"/>
                <w:sz w:val="24"/>
              </w:rPr>
              <w:t>the</w:t>
            </w:r>
            <w:r>
              <w:rPr>
                <w:rFonts w:ascii="Calibri"/>
                <w:spacing w:val="30"/>
                <w:sz w:val="24"/>
              </w:rPr>
              <w:t> </w:t>
            </w:r>
            <w:r>
              <w:rPr>
                <w:rFonts w:ascii="Calibri"/>
                <w:sz w:val="24"/>
              </w:rPr>
              <w:t>income</w:t>
            </w:r>
            <w:r>
              <w:rPr>
                <w:rFonts w:ascii="Calibri"/>
                <w:spacing w:val="29"/>
                <w:sz w:val="24"/>
              </w:rPr>
              <w:t> </w:t>
            </w:r>
            <w:r>
              <w:rPr>
                <w:rFonts w:ascii="Calibri"/>
                <w:sz w:val="24"/>
              </w:rPr>
              <w:t>support</w:t>
            </w:r>
            <w:r>
              <w:rPr>
                <w:rFonts w:ascii="Calibri"/>
                <w:spacing w:val="26"/>
                <w:sz w:val="24"/>
              </w:rPr>
              <w:t> </w:t>
            </w:r>
            <w:r>
              <w:rPr>
                <w:rFonts w:ascii="Calibri"/>
                <w:sz w:val="24"/>
              </w:rPr>
              <w:t>so</w:t>
            </w:r>
            <w:r>
              <w:rPr>
                <w:rFonts w:ascii="Calibri"/>
                <w:spacing w:val="28"/>
                <w:sz w:val="24"/>
              </w:rPr>
              <w:t> </w:t>
            </w:r>
            <w:r>
              <w:rPr>
                <w:rFonts w:ascii="Calibri"/>
                <w:sz w:val="24"/>
              </w:rPr>
              <w:t>people</w:t>
            </w:r>
            <w:r>
              <w:rPr>
                <w:rFonts w:ascii="Calibri"/>
                <w:spacing w:val="30"/>
                <w:sz w:val="24"/>
              </w:rPr>
              <w:t> </w:t>
            </w:r>
            <w:r>
              <w:rPr>
                <w:rFonts w:ascii="Calibri"/>
                <w:sz w:val="24"/>
              </w:rPr>
              <w:t>can</w:t>
            </w:r>
            <w:r>
              <w:rPr>
                <w:rFonts w:ascii="Calibri"/>
                <w:spacing w:val="31"/>
                <w:sz w:val="24"/>
              </w:rPr>
              <w:t> </w:t>
            </w:r>
            <w:r>
              <w:rPr>
                <w:rFonts w:ascii="Calibri"/>
                <w:sz w:val="24"/>
              </w:rPr>
              <w:t>afford</w:t>
            </w:r>
            <w:r>
              <w:rPr>
                <w:rFonts w:ascii="Calibri"/>
                <w:spacing w:val="28"/>
                <w:sz w:val="24"/>
              </w:rPr>
              <w:t> </w:t>
            </w:r>
            <w:r>
              <w:rPr>
                <w:rFonts w:ascii="Calibri"/>
                <w:sz w:val="24"/>
              </w:rPr>
              <w:t>the</w:t>
            </w:r>
            <w:r>
              <w:rPr>
                <w:rFonts w:ascii="Calibri"/>
                <w:spacing w:val="28"/>
                <w:sz w:val="24"/>
              </w:rPr>
              <w:t> </w:t>
            </w:r>
            <w:r>
              <w:rPr>
                <w:rFonts w:ascii="Calibri"/>
                <w:sz w:val="24"/>
              </w:rPr>
              <w:t>basic</w:t>
            </w:r>
            <w:r>
              <w:rPr>
                <w:rFonts w:ascii="Calibri"/>
                <w:spacing w:val="29"/>
                <w:sz w:val="24"/>
              </w:rPr>
              <w:t> </w:t>
            </w:r>
            <w:r>
              <w:rPr>
                <w:rFonts w:ascii="Calibri"/>
                <w:spacing w:val="-2"/>
                <w:sz w:val="24"/>
              </w:rPr>
              <w:t>things.</w:t>
            </w:r>
          </w:p>
        </w:tc>
        <w:tc>
          <w:tcPr>
            <w:tcW w:w="3509" w:type="dxa"/>
            <w:shd w:val="clear" w:color="auto" w:fill="FAE3D4"/>
          </w:tcPr>
          <w:p>
            <w:pPr>
              <w:pStyle w:val="TableParagraph"/>
              <w:rPr>
                <w:rFonts w:ascii="Times New Roman"/>
                <w:sz w:val="24"/>
              </w:rPr>
            </w:pPr>
          </w:p>
        </w:tc>
      </w:tr>
      <w:tr>
        <w:trPr>
          <w:trHeight w:val="983" w:hRule="atLeast"/>
        </w:trPr>
        <w:tc>
          <w:tcPr>
            <w:tcW w:w="6941" w:type="dxa"/>
          </w:tcPr>
          <w:p>
            <w:pPr>
              <w:pStyle w:val="TableParagraph"/>
              <w:spacing w:before="196"/>
              <w:ind w:left="107"/>
              <w:rPr>
                <w:rFonts w:ascii="Calibri"/>
                <w:sz w:val="24"/>
              </w:rPr>
            </w:pPr>
            <w:r>
              <w:rPr>
                <w:rFonts w:ascii="Calibri"/>
                <w:w w:val="105"/>
                <w:sz w:val="24"/>
              </w:rPr>
              <w:t>Get</w:t>
            </w:r>
            <w:r>
              <w:rPr>
                <w:rFonts w:ascii="Calibri"/>
                <w:spacing w:val="-14"/>
                <w:w w:val="105"/>
                <w:sz w:val="24"/>
              </w:rPr>
              <w:t> </w:t>
            </w:r>
            <w:r>
              <w:rPr>
                <w:rFonts w:ascii="Calibri"/>
                <w:w w:val="105"/>
                <w:sz w:val="24"/>
              </w:rPr>
              <w:t>rid</w:t>
            </w:r>
            <w:r>
              <w:rPr>
                <w:rFonts w:ascii="Calibri"/>
                <w:spacing w:val="-13"/>
                <w:w w:val="105"/>
                <w:sz w:val="24"/>
              </w:rPr>
              <w:t> </w:t>
            </w:r>
            <w:r>
              <w:rPr>
                <w:rFonts w:ascii="Calibri"/>
                <w:w w:val="105"/>
                <w:sz w:val="24"/>
              </w:rPr>
              <w:t>of</w:t>
            </w:r>
            <w:r>
              <w:rPr>
                <w:rFonts w:ascii="Calibri"/>
                <w:spacing w:val="-11"/>
                <w:w w:val="105"/>
                <w:sz w:val="24"/>
              </w:rPr>
              <w:t> </w:t>
            </w:r>
            <w:r>
              <w:rPr>
                <w:rFonts w:ascii="Calibri"/>
                <w:w w:val="105"/>
                <w:sz w:val="24"/>
              </w:rPr>
              <w:t>price</w:t>
            </w:r>
            <w:r>
              <w:rPr>
                <w:rFonts w:ascii="Calibri"/>
                <w:spacing w:val="-12"/>
                <w:w w:val="105"/>
                <w:sz w:val="24"/>
              </w:rPr>
              <w:t> </w:t>
            </w:r>
            <w:r>
              <w:rPr>
                <w:rFonts w:ascii="Calibri"/>
                <w:w w:val="105"/>
                <w:sz w:val="24"/>
              </w:rPr>
              <w:t>gouging</w:t>
            </w:r>
            <w:r>
              <w:rPr>
                <w:rFonts w:ascii="Calibri"/>
                <w:spacing w:val="-11"/>
                <w:w w:val="105"/>
                <w:sz w:val="24"/>
              </w:rPr>
              <w:t> </w:t>
            </w:r>
            <w:r>
              <w:rPr>
                <w:rFonts w:ascii="Calibri"/>
                <w:w w:val="105"/>
                <w:sz w:val="24"/>
              </w:rPr>
              <w:t>by</w:t>
            </w:r>
            <w:r>
              <w:rPr>
                <w:rFonts w:ascii="Calibri"/>
                <w:spacing w:val="-13"/>
                <w:w w:val="105"/>
                <w:sz w:val="24"/>
              </w:rPr>
              <w:t> </w:t>
            </w:r>
            <w:r>
              <w:rPr>
                <w:rFonts w:ascii="Calibri"/>
                <w:spacing w:val="-2"/>
                <w:w w:val="105"/>
                <w:sz w:val="24"/>
              </w:rPr>
              <w:t>supermarkets</w:t>
            </w:r>
          </w:p>
        </w:tc>
        <w:tc>
          <w:tcPr>
            <w:tcW w:w="3509" w:type="dxa"/>
          </w:tcPr>
          <w:p>
            <w:pPr>
              <w:pStyle w:val="TableParagraph"/>
              <w:rPr>
                <w:rFonts w:ascii="Times New Roman"/>
                <w:sz w:val="24"/>
              </w:rPr>
            </w:pPr>
          </w:p>
        </w:tc>
      </w:tr>
      <w:tr>
        <w:trPr>
          <w:trHeight w:val="1566" w:hRule="atLeast"/>
        </w:trPr>
        <w:tc>
          <w:tcPr>
            <w:tcW w:w="6941" w:type="dxa"/>
            <w:shd w:val="clear" w:color="auto" w:fill="FAE3D4"/>
          </w:tcPr>
          <w:p>
            <w:pPr>
              <w:pStyle w:val="TableParagraph"/>
              <w:spacing w:before="193"/>
              <w:ind w:left="107" w:right="368"/>
              <w:rPr>
                <w:rFonts w:ascii="Calibri"/>
                <w:sz w:val="24"/>
              </w:rPr>
            </w:pPr>
            <w:r>
              <w:rPr>
                <w:rFonts w:ascii="Calibri"/>
                <w:w w:val="105"/>
                <w:sz w:val="24"/>
              </w:rPr>
              <w:t>Earlier diagnosis is important for Coeliac. I know kids that are malnourished</w:t>
            </w:r>
            <w:r>
              <w:rPr>
                <w:rFonts w:ascii="Calibri"/>
                <w:spacing w:val="-3"/>
                <w:w w:val="105"/>
                <w:sz w:val="24"/>
              </w:rPr>
              <w:t> </w:t>
            </w:r>
            <w:r>
              <w:rPr>
                <w:rFonts w:ascii="Calibri"/>
                <w:w w:val="105"/>
                <w:sz w:val="24"/>
              </w:rPr>
              <w:t>and</w:t>
            </w:r>
            <w:r>
              <w:rPr>
                <w:rFonts w:ascii="Calibri"/>
                <w:spacing w:val="-3"/>
                <w:w w:val="105"/>
                <w:sz w:val="24"/>
              </w:rPr>
              <w:t> </w:t>
            </w:r>
            <w:r>
              <w:rPr>
                <w:rFonts w:ascii="Calibri"/>
                <w:w w:val="105"/>
                <w:sz w:val="24"/>
              </w:rPr>
              <w:t>could</w:t>
            </w:r>
            <w:r>
              <w:rPr>
                <w:rFonts w:ascii="Calibri"/>
                <w:spacing w:val="-3"/>
                <w:w w:val="105"/>
                <w:sz w:val="24"/>
              </w:rPr>
              <w:t> </w:t>
            </w:r>
            <w:r>
              <w:rPr>
                <w:rFonts w:ascii="Calibri"/>
                <w:w w:val="105"/>
                <w:sz w:val="24"/>
              </w:rPr>
              <w:t>be</w:t>
            </w:r>
            <w:r>
              <w:rPr>
                <w:rFonts w:ascii="Calibri"/>
                <w:spacing w:val="-1"/>
                <w:w w:val="105"/>
                <w:sz w:val="24"/>
              </w:rPr>
              <w:t> </w:t>
            </w:r>
            <w:r>
              <w:rPr>
                <w:rFonts w:ascii="Calibri"/>
                <w:w w:val="105"/>
                <w:sz w:val="24"/>
              </w:rPr>
              <w:t>developing</w:t>
            </w:r>
            <w:r>
              <w:rPr>
                <w:rFonts w:ascii="Calibri"/>
                <w:spacing w:val="-4"/>
                <w:w w:val="105"/>
                <w:sz w:val="24"/>
              </w:rPr>
              <w:t> </w:t>
            </w:r>
            <w:r>
              <w:rPr>
                <w:rFonts w:ascii="Calibri"/>
                <w:w w:val="105"/>
                <w:sz w:val="24"/>
              </w:rPr>
              <w:t>into</w:t>
            </w:r>
            <w:r>
              <w:rPr>
                <w:rFonts w:ascii="Calibri"/>
                <w:spacing w:val="-3"/>
                <w:w w:val="105"/>
                <w:sz w:val="24"/>
              </w:rPr>
              <w:t> </w:t>
            </w:r>
            <w:r>
              <w:rPr>
                <w:rFonts w:ascii="Calibri"/>
                <w:w w:val="105"/>
                <w:sz w:val="24"/>
              </w:rPr>
              <w:t>healthy</w:t>
            </w:r>
            <w:r>
              <w:rPr>
                <w:rFonts w:ascii="Calibri"/>
                <w:spacing w:val="-3"/>
                <w:w w:val="105"/>
                <w:sz w:val="24"/>
              </w:rPr>
              <w:t> </w:t>
            </w:r>
            <w:r>
              <w:rPr>
                <w:rFonts w:ascii="Calibri"/>
                <w:w w:val="105"/>
                <w:sz w:val="24"/>
              </w:rPr>
              <w:t>adults</w:t>
            </w:r>
            <w:r>
              <w:rPr>
                <w:rFonts w:ascii="Calibri"/>
                <w:spacing w:val="-1"/>
                <w:w w:val="105"/>
                <w:sz w:val="24"/>
              </w:rPr>
              <w:t> </w:t>
            </w:r>
            <w:r>
              <w:rPr>
                <w:rFonts w:ascii="Calibri"/>
                <w:w w:val="105"/>
                <w:sz w:val="24"/>
              </w:rPr>
              <w:t>but are not being diagnosed. They will be a burden on the health system later in life.</w:t>
            </w:r>
          </w:p>
        </w:tc>
        <w:tc>
          <w:tcPr>
            <w:tcW w:w="3509" w:type="dxa"/>
            <w:shd w:val="clear" w:color="auto" w:fill="FAE3D4"/>
          </w:tcPr>
          <w:p>
            <w:pPr>
              <w:pStyle w:val="TableParagraph"/>
              <w:rPr>
                <w:rFonts w:ascii="Times New Roman"/>
                <w:sz w:val="24"/>
              </w:rPr>
            </w:pPr>
          </w:p>
        </w:tc>
      </w:tr>
    </w:tbl>
    <w:p>
      <w:pPr>
        <w:pStyle w:val="BodyText"/>
        <w:spacing w:before="65"/>
        <w:rPr>
          <w:rFonts w:ascii="Arial Black"/>
          <w:sz w:val="24"/>
        </w:rPr>
      </w:pPr>
    </w:p>
    <w:p>
      <w:pPr>
        <w:spacing w:before="0"/>
        <w:ind w:left="720" w:right="0" w:firstLine="0"/>
        <w:jc w:val="left"/>
        <w:rPr>
          <w:rFonts w:ascii="Arial Black"/>
          <w:sz w:val="24"/>
        </w:rPr>
      </w:pPr>
      <w:r>
        <w:rPr>
          <w:rFonts w:ascii="Arial Black"/>
          <w:spacing w:val="-2"/>
          <w:w w:val="85"/>
          <w:sz w:val="24"/>
        </w:rPr>
        <w:t>Locally</w:t>
      </w:r>
      <w:r>
        <w:rPr>
          <w:rFonts w:ascii="Arial Black"/>
          <w:spacing w:val="-10"/>
          <w:sz w:val="24"/>
        </w:rPr>
        <w:t> </w:t>
      </w:r>
      <w:r>
        <w:rPr>
          <w:rFonts w:ascii="Arial Black"/>
          <w:spacing w:val="-2"/>
          <w:w w:val="85"/>
          <w:sz w:val="24"/>
        </w:rPr>
        <w:t>based</w:t>
      </w:r>
      <w:r>
        <w:rPr>
          <w:rFonts w:ascii="Arial Black"/>
          <w:spacing w:val="-11"/>
          <w:sz w:val="24"/>
        </w:rPr>
        <w:t> </w:t>
      </w:r>
      <w:r>
        <w:rPr>
          <w:rFonts w:ascii="Arial Black"/>
          <w:spacing w:val="-2"/>
          <w:w w:val="85"/>
          <w:sz w:val="24"/>
        </w:rPr>
        <w:t>services</w:t>
      </w:r>
      <w:r>
        <w:rPr>
          <w:rFonts w:ascii="Arial Black"/>
          <w:spacing w:val="-9"/>
          <w:sz w:val="24"/>
        </w:rPr>
        <w:t> </w:t>
      </w:r>
      <w:r>
        <w:rPr>
          <w:rFonts w:ascii="Arial Black"/>
          <w:spacing w:val="-2"/>
          <w:w w:val="85"/>
          <w:sz w:val="24"/>
        </w:rPr>
        <w:t>we</w:t>
      </w:r>
      <w:r>
        <w:rPr>
          <w:rFonts w:ascii="Arial Black"/>
          <w:spacing w:val="-10"/>
          <w:sz w:val="24"/>
        </w:rPr>
        <w:t> </w:t>
      </w:r>
      <w:r>
        <w:rPr>
          <w:rFonts w:ascii="Arial Black"/>
          <w:spacing w:val="-2"/>
          <w:w w:val="85"/>
          <w:sz w:val="24"/>
        </w:rPr>
        <w:t>access:</w:t>
      </w:r>
    </w:p>
    <w:p>
      <w:pPr>
        <w:pStyle w:val="ListParagraph"/>
        <w:numPr>
          <w:ilvl w:val="0"/>
          <w:numId w:val="61"/>
        </w:numPr>
        <w:tabs>
          <w:tab w:pos="1439" w:val="left" w:leader="none"/>
        </w:tabs>
        <w:spacing w:line="240" w:lineRule="auto" w:before="77" w:after="0"/>
        <w:ind w:left="1439" w:right="0" w:hanging="359"/>
        <w:jc w:val="left"/>
        <w:rPr>
          <w:sz w:val="24"/>
        </w:rPr>
      </w:pPr>
      <w:r>
        <w:rPr>
          <w:sz w:val="24"/>
        </w:rPr>
        <w:t>Pathways</w:t>
      </w:r>
      <w:r>
        <w:rPr>
          <w:spacing w:val="12"/>
          <w:sz w:val="24"/>
        </w:rPr>
        <w:t> </w:t>
      </w:r>
      <w:r>
        <w:rPr>
          <w:sz w:val="24"/>
        </w:rPr>
        <w:t>at</w:t>
      </w:r>
      <w:r>
        <w:rPr>
          <w:spacing w:val="9"/>
          <w:sz w:val="24"/>
        </w:rPr>
        <w:t> </w:t>
      </w:r>
      <w:r>
        <w:rPr>
          <w:sz w:val="24"/>
        </w:rPr>
        <w:t>Modbury,</w:t>
      </w:r>
      <w:r>
        <w:rPr>
          <w:spacing w:val="17"/>
          <w:sz w:val="24"/>
        </w:rPr>
        <w:t> </w:t>
      </w:r>
      <w:r>
        <w:rPr>
          <w:sz w:val="24"/>
        </w:rPr>
        <w:t>wonderful</w:t>
      </w:r>
      <w:r>
        <w:rPr>
          <w:spacing w:val="11"/>
          <w:sz w:val="24"/>
        </w:rPr>
        <w:t> </w:t>
      </w:r>
      <w:r>
        <w:rPr>
          <w:sz w:val="24"/>
        </w:rPr>
        <w:t>run</w:t>
      </w:r>
      <w:r>
        <w:rPr>
          <w:spacing w:val="13"/>
          <w:sz w:val="24"/>
        </w:rPr>
        <w:t> </w:t>
      </w:r>
      <w:r>
        <w:rPr>
          <w:sz w:val="24"/>
        </w:rPr>
        <w:t>by</w:t>
      </w:r>
      <w:r>
        <w:rPr>
          <w:spacing w:val="11"/>
          <w:sz w:val="24"/>
        </w:rPr>
        <w:t> </w:t>
      </w:r>
      <w:r>
        <w:rPr>
          <w:spacing w:val="-2"/>
          <w:sz w:val="24"/>
        </w:rPr>
        <w:t>church.</w:t>
      </w:r>
    </w:p>
    <w:p>
      <w:pPr>
        <w:pStyle w:val="ListParagraph"/>
        <w:numPr>
          <w:ilvl w:val="0"/>
          <w:numId w:val="61"/>
        </w:numPr>
        <w:tabs>
          <w:tab w:pos="1439" w:val="left" w:leader="none"/>
        </w:tabs>
        <w:spacing w:line="240" w:lineRule="auto" w:before="0" w:after="0"/>
        <w:ind w:left="1439" w:right="757" w:hanging="360"/>
        <w:jc w:val="left"/>
        <w:rPr>
          <w:sz w:val="24"/>
        </w:rPr>
      </w:pPr>
      <w:r>
        <w:rPr>
          <w:w w:val="105"/>
          <w:sz w:val="24"/>
        </w:rPr>
        <w:t>Australian homelessness journal. Every day of the week they have somewhere you can go to get</w:t>
      </w:r>
      <w:r>
        <w:rPr>
          <w:spacing w:val="-1"/>
          <w:w w:val="105"/>
          <w:sz w:val="24"/>
        </w:rPr>
        <w:t> </w:t>
      </w:r>
      <w:r>
        <w:rPr>
          <w:w w:val="105"/>
          <w:sz w:val="24"/>
        </w:rPr>
        <w:t>food. For example, first</w:t>
      </w:r>
      <w:r>
        <w:rPr>
          <w:spacing w:val="-1"/>
          <w:w w:val="105"/>
          <w:sz w:val="24"/>
        </w:rPr>
        <w:t> </w:t>
      </w:r>
      <w:r>
        <w:rPr>
          <w:w w:val="105"/>
          <w:sz w:val="24"/>
        </w:rPr>
        <w:t>Tuesday of the month, at</w:t>
      </w:r>
      <w:r>
        <w:rPr>
          <w:spacing w:val="-1"/>
          <w:w w:val="105"/>
          <w:sz w:val="24"/>
        </w:rPr>
        <w:t> </w:t>
      </w:r>
      <w:r>
        <w:rPr>
          <w:w w:val="105"/>
          <w:sz w:val="24"/>
        </w:rPr>
        <w:t>the Rundle St</w:t>
      </w:r>
      <w:r>
        <w:rPr>
          <w:spacing w:val="-1"/>
          <w:w w:val="105"/>
          <w:sz w:val="24"/>
        </w:rPr>
        <w:t> </w:t>
      </w:r>
      <w:r>
        <w:rPr>
          <w:w w:val="105"/>
          <w:sz w:val="24"/>
        </w:rPr>
        <w:t>Grill restaurant they offer free meals. There is also a Japanese restaurant, and the Hari Krishna restaurant run a mobile kitchen,</w:t>
      </w:r>
      <w:r>
        <w:rPr>
          <w:spacing w:val="-5"/>
          <w:w w:val="105"/>
          <w:sz w:val="24"/>
        </w:rPr>
        <w:t> </w:t>
      </w:r>
      <w:r>
        <w:rPr>
          <w:w w:val="105"/>
          <w:sz w:val="24"/>
        </w:rPr>
        <w:t>a</w:t>
      </w:r>
      <w:r>
        <w:rPr>
          <w:spacing w:val="-6"/>
          <w:w w:val="105"/>
          <w:sz w:val="24"/>
        </w:rPr>
        <w:t> </w:t>
      </w:r>
      <w:r>
        <w:rPr>
          <w:w w:val="105"/>
          <w:sz w:val="24"/>
        </w:rPr>
        <w:t>couple</w:t>
      </w:r>
      <w:r>
        <w:rPr>
          <w:spacing w:val="-5"/>
          <w:w w:val="105"/>
          <w:sz w:val="24"/>
        </w:rPr>
        <w:t> </w:t>
      </w:r>
      <w:r>
        <w:rPr>
          <w:w w:val="105"/>
          <w:sz w:val="24"/>
        </w:rPr>
        <w:t>of</w:t>
      </w:r>
      <w:r>
        <w:rPr>
          <w:spacing w:val="-6"/>
          <w:w w:val="105"/>
          <w:sz w:val="24"/>
        </w:rPr>
        <w:t> </w:t>
      </w:r>
      <w:r>
        <w:rPr>
          <w:w w:val="105"/>
          <w:sz w:val="24"/>
        </w:rPr>
        <w:t>times</w:t>
      </w:r>
      <w:r>
        <w:rPr>
          <w:spacing w:val="-5"/>
          <w:w w:val="105"/>
          <w:sz w:val="24"/>
        </w:rPr>
        <w:t> </w:t>
      </w:r>
      <w:r>
        <w:rPr>
          <w:w w:val="105"/>
          <w:sz w:val="24"/>
        </w:rPr>
        <w:t>a</w:t>
      </w:r>
      <w:r>
        <w:rPr>
          <w:spacing w:val="-6"/>
          <w:w w:val="105"/>
          <w:sz w:val="24"/>
        </w:rPr>
        <w:t> </w:t>
      </w:r>
      <w:r>
        <w:rPr>
          <w:w w:val="105"/>
          <w:sz w:val="24"/>
        </w:rPr>
        <w:t>week</w:t>
      </w:r>
      <w:r>
        <w:rPr>
          <w:spacing w:val="-5"/>
          <w:w w:val="105"/>
          <w:sz w:val="24"/>
        </w:rPr>
        <w:t> </w:t>
      </w:r>
      <w:r>
        <w:rPr>
          <w:w w:val="105"/>
          <w:sz w:val="24"/>
        </w:rPr>
        <w:t>in</w:t>
      </w:r>
      <w:r>
        <w:rPr>
          <w:spacing w:val="-6"/>
          <w:w w:val="105"/>
          <w:sz w:val="24"/>
        </w:rPr>
        <w:t> </w:t>
      </w:r>
      <w:r>
        <w:rPr>
          <w:w w:val="105"/>
          <w:sz w:val="24"/>
        </w:rPr>
        <w:t>Hurtle</w:t>
      </w:r>
      <w:r>
        <w:rPr>
          <w:spacing w:val="-5"/>
          <w:w w:val="105"/>
          <w:sz w:val="24"/>
        </w:rPr>
        <w:t> </w:t>
      </w:r>
      <w:r>
        <w:rPr>
          <w:w w:val="105"/>
          <w:sz w:val="24"/>
        </w:rPr>
        <w:t>square.</w:t>
      </w:r>
      <w:r>
        <w:rPr>
          <w:spacing w:val="-5"/>
          <w:w w:val="105"/>
          <w:sz w:val="24"/>
        </w:rPr>
        <w:t> </w:t>
      </w:r>
      <w:r>
        <w:rPr>
          <w:w w:val="105"/>
          <w:sz w:val="24"/>
        </w:rPr>
        <w:t>The</w:t>
      </w:r>
      <w:r>
        <w:rPr>
          <w:spacing w:val="-5"/>
          <w:w w:val="105"/>
          <w:sz w:val="24"/>
        </w:rPr>
        <w:t> </w:t>
      </w:r>
      <w:r>
        <w:rPr>
          <w:w w:val="105"/>
          <w:sz w:val="24"/>
        </w:rPr>
        <w:t>Journal</w:t>
      </w:r>
      <w:r>
        <w:rPr>
          <w:spacing w:val="-3"/>
          <w:w w:val="105"/>
          <w:sz w:val="24"/>
        </w:rPr>
        <w:t> </w:t>
      </w:r>
      <w:r>
        <w:rPr>
          <w:w w:val="105"/>
          <w:sz w:val="24"/>
        </w:rPr>
        <w:t>tells</w:t>
      </w:r>
      <w:r>
        <w:rPr>
          <w:spacing w:val="-5"/>
          <w:w w:val="105"/>
          <w:sz w:val="24"/>
        </w:rPr>
        <w:t> </w:t>
      </w:r>
      <w:r>
        <w:rPr>
          <w:w w:val="105"/>
          <w:sz w:val="24"/>
        </w:rPr>
        <w:t>you</w:t>
      </w:r>
      <w:r>
        <w:rPr>
          <w:spacing w:val="-5"/>
          <w:w w:val="105"/>
          <w:sz w:val="24"/>
        </w:rPr>
        <w:t> </w:t>
      </w:r>
      <w:r>
        <w:rPr>
          <w:w w:val="105"/>
          <w:sz w:val="24"/>
        </w:rPr>
        <w:t>about</w:t>
      </w:r>
      <w:r>
        <w:rPr>
          <w:spacing w:val="-7"/>
          <w:w w:val="105"/>
          <w:sz w:val="24"/>
        </w:rPr>
        <w:t> </w:t>
      </w:r>
      <w:r>
        <w:rPr>
          <w:w w:val="105"/>
          <w:sz w:val="24"/>
        </w:rPr>
        <w:t>where</w:t>
      </w:r>
      <w:r>
        <w:rPr>
          <w:spacing w:val="-3"/>
          <w:w w:val="105"/>
          <w:sz w:val="24"/>
        </w:rPr>
        <w:t> </w:t>
      </w:r>
      <w:r>
        <w:rPr>
          <w:w w:val="105"/>
          <w:sz w:val="24"/>
        </w:rPr>
        <w:t>you</w:t>
      </w:r>
      <w:r>
        <w:rPr>
          <w:spacing w:val="-5"/>
          <w:w w:val="105"/>
          <w:sz w:val="24"/>
        </w:rPr>
        <w:t> </w:t>
      </w:r>
      <w:r>
        <w:rPr>
          <w:w w:val="105"/>
          <w:sz w:val="24"/>
        </w:rPr>
        <w:t>don’t need to show health care cards, bureaucracy etc. Available through the Hutt St Centre or </w:t>
      </w:r>
      <w:r>
        <w:rPr>
          <w:spacing w:val="-2"/>
          <w:w w:val="105"/>
          <w:sz w:val="24"/>
        </w:rPr>
        <w:t>online.</w:t>
      </w:r>
    </w:p>
    <w:p>
      <w:pPr>
        <w:pStyle w:val="ListParagraph"/>
        <w:numPr>
          <w:ilvl w:val="0"/>
          <w:numId w:val="61"/>
        </w:numPr>
        <w:tabs>
          <w:tab w:pos="1439" w:val="left" w:leader="none"/>
        </w:tabs>
        <w:spacing w:line="292" w:lineRule="exact" w:before="0" w:after="0"/>
        <w:ind w:left="1439" w:right="0" w:hanging="359"/>
        <w:jc w:val="left"/>
        <w:rPr>
          <w:sz w:val="24"/>
        </w:rPr>
      </w:pPr>
      <w:r>
        <w:rPr>
          <w:w w:val="105"/>
          <w:sz w:val="24"/>
        </w:rPr>
        <w:t>Glenelg</w:t>
      </w:r>
      <w:r>
        <w:rPr>
          <w:spacing w:val="-7"/>
          <w:w w:val="105"/>
          <w:sz w:val="24"/>
        </w:rPr>
        <w:t> </w:t>
      </w:r>
      <w:r>
        <w:rPr>
          <w:w w:val="105"/>
          <w:sz w:val="24"/>
        </w:rPr>
        <w:t>meals</w:t>
      </w:r>
      <w:r>
        <w:rPr>
          <w:spacing w:val="-4"/>
          <w:w w:val="105"/>
          <w:sz w:val="24"/>
        </w:rPr>
        <w:t> </w:t>
      </w:r>
      <w:r>
        <w:rPr>
          <w:w w:val="105"/>
          <w:sz w:val="24"/>
        </w:rPr>
        <w:t>is</w:t>
      </w:r>
      <w:r>
        <w:rPr>
          <w:spacing w:val="-4"/>
          <w:w w:val="105"/>
          <w:sz w:val="24"/>
        </w:rPr>
        <w:t> </w:t>
      </w:r>
      <w:r>
        <w:rPr>
          <w:w w:val="105"/>
          <w:sz w:val="24"/>
        </w:rPr>
        <w:t>Rotary</w:t>
      </w:r>
      <w:r>
        <w:rPr>
          <w:spacing w:val="-3"/>
          <w:w w:val="105"/>
          <w:sz w:val="24"/>
        </w:rPr>
        <w:t> </w:t>
      </w:r>
      <w:r>
        <w:rPr>
          <w:w w:val="105"/>
          <w:sz w:val="24"/>
        </w:rPr>
        <w:t>and</w:t>
      </w:r>
      <w:r>
        <w:rPr>
          <w:spacing w:val="-5"/>
          <w:w w:val="105"/>
          <w:sz w:val="24"/>
        </w:rPr>
        <w:t> </w:t>
      </w:r>
      <w:r>
        <w:rPr>
          <w:w w:val="105"/>
          <w:sz w:val="24"/>
        </w:rPr>
        <w:t>not</w:t>
      </w:r>
      <w:r>
        <w:rPr>
          <w:spacing w:val="-6"/>
          <w:w w:val="105"/>
          <w:sz w:val="24"/>
        </w:rPr>
        <w:t> </w:t>
      </w:r>
      <w:r>
        <w:rPr>
          <w:w w:val="105"/>
          <w:sz w:val="24"/>
        </w:rPr>
        <w:t>coming</w:t>
      </w:r>
      <w:r>
        <w:rPr>
          <w:spacing w:val="-3"/>
          <w:w w:val="105"/>
          <w:sz w:val="24"/>
        </w:rPr>
        <w:t> </w:t>
      </w:r>
      <w:r>
        <w:rPr>
          <w:w w:val="105"/>
          <w:sz w:val="24"/>
        </w:rPr>
        <w:t>through</w:t>
      </w:r>
      <w:r>
        <w:rPr>
          <w:spacing w:val="-5"/>
          <w:w w:val="105"/>
          <w:sz w:val="24"/>
        </w:rPr>
        <w:t> </w:t>
      </w:r>
      <w:r>
        <w:rPr>
          <w:w w:val="105"/>
          <w:sz w:val="24"/>
        </w:rPr>
        <w:t>Oz</w:t>
      </w:r>
      <w:r>
        <w:rPr>
          <w:spacing w:val="-4"/>
          <w:w w:val="105"/>
          <w:sz w:val="24"/>
        </w:rPr>
        <w:t> </w:t>
      </w:r>
      <w:r>
        <w:rPr>
          <w:spacing w:val="-2"/>
          <w:w w:val="105"/>
          <w:sz w:val="24"/>
        </w:rPr>
        <w:t>harvest.</w:t>
      </w:r>
    </w:p>
    <w:p>
      <w:pPr>
        <w:spacing w:after="0" w:line="292" w:lineRule="exact"/>
        <w:jc w:val="left"/>
        <w:rPr>
          <w:sz w:val="24"/>
        </w:rPr>
        <w:sectPr>
          <w:pgSz w:w="11900" w:h="16850"/>
          <w:pgMar w:header="0" w:footer="642" w:top="100" w:bottom="840" w:left="0" w:right="0"/>
        </w:sectPr>
      </w:pPr>
    </w:p>
    <w:p>
      <w:pPr>
        <w:pStyle w:val="BodyText"/>
        <w:rPr>
          <w:rFonts w:ascii="Calibri"/>
          <w:sz w:val="24"/>
        </w:rPr>
      </w:pPr>
    </w:p>
    <w:p>
      <w:pPr>
        <w:pStyle w:val="BodyText"/>
        <w:rPr>
          <w:rFonts w:ascii="Calibri"/>
          <w:sz w:val="24"/>
        </w:rPr>
      </w:pPr>
    </w:p>
    <w:p>
      <w:pPr>
        <w:pStyle w:val="BodyText"/>
        <w:spacing w:before="57"/>
        <w:rPr>
          <w:rFonts w:ascii="Calibri"/>
          <w:sz w:val="24"/>
        </w:rPr>
      </w:pPr>
    </w:p>
    <w:p>
      <w:pPr>
        <w:pStyle w:val="ListParagraph"/>
        <w:numPr>
          <w:ilvl w:val="0"/>
          <w:numId w:val="61"/>
        </w:numPr>
        <w:tabs>
          <w:tab w:pos="1439" w:val="left" w:leader="none"/>
        </w:tabs>
        <w:spacing w:line="240" w:lineRule="auto" w:before="1" w:after="0"/>
        <w:ind w:left="1439" w:right="1050" w:hanging="360"/>
        <w:jc w:val="left"/>
        <w:rPr>
          <w:sz w:val="24"/>
        </w:rPr>
      </w:pPr>
      <w:r>
        <w:rPr>
          <w:w w:val="105"/>
          <w:sz w:val="24"/>
        </w:rPr>
        <w:t>Threads</w:t>
      </w:r>
      <w:r>
        <w:rPr>
          <w:spacing w:val="-3"/>
          <w:w w:val="105"/>
          <w:sz w:val="24"/>
        </w:rPr>
        <w:t> </w:t>
      </w:r>
      <w:r>
        <w:rPr>
          <w:w w:val="105"/>
          <w:sz w:val="24"/>
        </w:rPr>
        <w:t>together</w:t>
      </w:r>
      <w:r>
        <w:rPr>
          <w:spacing w:val="-1"/>
          <w:w w:val="105"/>
          <w:sz w:val="24"/>
        </w:rPr>
        <w:t> </w:t>
      </w:r>
      <w:r>
        <w:rPr>
          <w:w w:val="105"/>
          <w:sz w:val="24"/>
        </w:rPr>
        <w:t>program.</w:t>
      </w:r>
      <w:r>
        <w:rPr>
          <w:spacing w:val="-3"/>
          <w:w w:val="105"/>
          <w:sz w:val="24"/>
        </w:rPr>
        <w:t> </w:t>
      </w:r>
      <w:r>
        <w:rPr>
          <w:w w:val="105"/>
          <w:sz w:val="24"/>
        </w:rPr>
        <w:t>Anglicare.</w:t>
      </w:r>
      <w:r>
        <w:rPr>
          <w:spacing w:val="-3"/>
          <w:w w:val="105"/>
          <w:sz w:val="24"/>
        </w:rPr>
        <w:t> </w:t>
      </w:r>
      <w:r>
        <w:rPr>
          <w:w w:val="105"/>
          <w:sz w:val="24"/>
        </w:rPr>
        <w:t>Provides</w:t>
      </w:r>
      <w:r>
        <w:rPr>
          <w:spacing w:val="-3"/>
          <w:w w:val="105"/>
          <w:sz w:val="24"/>
        </w:rPr>
        <w:t> </w:t>
      </w:r>
      <w:r>
        <w:rPr>
          <w:w w:val="105"/>
          <w:sz w:val="24"/>
        </w:rPr>
        <w:t>end</w:t>
      </w:r>
      <w:r>
        <w:rPr>
          <w:spacing w:val="-4"/>
          <w:w w:val="105"/>
          <w:sz w:val="24"/>
        </w:rPr>
        <w:t> </w:t>
      </w:r>
      <w:r>
        <w:rPr>
          <w:w w:val="105"/>
          <w:sz w:val="24"/>
        </w:rPr>
        <w:t>of</w:t>
      </w:r>
      <w:r>
        <w:rPr>
          <w:spacing w:val="-4"/>
          <w:w w:val="105"/>
          <w:sz w:val="24"/>
        </w:rPr>
        <w:t> </w:t>
      </w:r>
      <w:r>
        <w:rPr>
          <w:w w:val="105"/>
          <w:sz w:val="24"/>
        </w:rPr>
        <w:t>season</w:t>
      </w:r>
      <w:r>
        <w:rPr>
          <w:spacing w:val="-4"/>
          <w:w w:val="105"/>
          <w:sz w:val="24"/>
        </w:rPr>
        <w:t> </w:t>
      </w:r>
      <w:r>
        <w:rPr>
          <w:w w:val="105"/>
          <w:sz w:val="24"/>
        </w:rPr>
        <w:t>clothing from</w:t>
      </w:r>
      <w:r>
        <w:rPr>
          <w:spacing w:val="-4"/>
          <w:w w:val="105"/>
          <w:sz w:val="24"/>
        </w:rPr>
        <w:t> </w:t>
      </w:r>
      <w:r>
        <w:rPr>
          <w:w w:val="105"/>
          <w:sz w:val="24"/>
        </w:rPr>
        <w:t>designer</w:t>
      </w:r>
      <w:r>
        <w:rPr>
          <w:spacing w:val="-1"/>
          <w:w w:val="105"/>
          <w:sz w:val="24"/>
        </w:rPr>
        <w:t> </w:t>
      </w:r>
      <w:r>
        <w:rPr>
          <w:w w:val="105"/>
          <w:sz w:val="24"/>
        </w:rPr>
        <w:t>brands that would otherwise go to landfill.</w:t>
      </w:r>
    </w:p>
    <w:p>
      <w:pPr>
        <w:pStyle w:val="ListParagraph"/>
        <w:numPr>
          <w:ilvl w:val="0"/>
          <w:numId w:val="61"/>
        </w:numPr>
        <w:tabs>
          <w:tab w:pos="1440" w:val="left" w:leader="none"/>
        </w:tabs>
        <w:spacing w:line="240" w:lineRule="auto" w:before="0" w:after="0"/>
        <w:ind w:left="1440" w:right="826" w:hanging="360"/>
        <w:jc w:val="left"/>
        <w:rPr>
          <w:sz w:val="24"/>
        </w:rPr>
      </w:pPr>
      <w:r>
        <w:rPr>
          <w:w w:val="105"/>
          <w:sz w:val="24"/>
        </w:rPr>
        <w:t>Started</w:t>
      </w:r>
      <w:r>
        <w:rPr>
          <w:spacing w:val="-10"/>
          <w:w w:val="105"/>
          <w:sz w:val="24"/>
        </w:rPr>
        <w:t> </w:t>
      </w:r>
      <w:r>
        <w:rPr>
          <w:w w:val="105"/>
          <w:sz w:val="24"/>
        </w:rPr>
        <w:t>up</w:t>
      </w:r>
      <w:r>
        <w:rPr>
          <w:spacing w:val="-10"/>
          <w:w w:val="105"/>
          <w:sz w:val="24"/>
        </w:rPr>
        <w:t> </w:t>
      </w:r>
      <w:r>
        <w:rPr>
          <w:w w:val="105"/>
          <w:sz w:val="24"/>
        </w:rPr>
        <w:t>something</w:t>
      </w:r>
      <w:r>
        <w:rPr>
          <w:spacing w:val="-11"/>
          <w:w w:val="105"/>
          <w:sz w:val="24"/>
        </w:rPr>
        <w:t> </w:t>
      </w:r>
      <w:r>
        <w:rPr>
          <w:w w:val="105"/>
          <w:sz w:val="24"/>
        </w:rPr>
        <w:t>in</w:t>
      </w:r>
      <w:r>
        <w:rPr>
          <w:spacing w:val="-10"/>
          <w:w w:val="105"/>
          <w:sz w:val="24"/>
        </w:rPr>
        <w:t> </w:t>
      </w:r>
      <w:r>
        <w:rPr>
          <w:w w:val="105"/>
          <w:sz w:val="24"/>
        </w:rPr>
        <w:t>our</w:t>
      </w:r>
      <w:r>
        <w:rPr>
          <w:spacing w:val="-11"/>
          <w:w w:val="105"/>
          <w:sz w:val="24"/>
        </w:rPr>
        <w:t> </w:t>
      </w:r>
      <w:r>
        <w:rPr>
          <w:w w:val="105"/>
          <w:sz w:val="24"/>
        </w:rPr>
        <w:t>buy</w:t>
      </w:r>
      <w:r>
        <w:rPr>
          <w:spacing w:val="-8"/>
          <w:w w:val="105"/>
          <w:sz w:val="24"/>
        </w:rPr>
        <w:t> </w:t>
      </w:r>
      <w:r>
        <w:rPr>
          <w:w w:val="105"/>
          <w:sz w:val="24"/>
        </w:rPr>
        <w:t>nothing</w:t>
      </w:r>
      <w:r>
        <w:rPr>
          <w:spacing w:val="-8"/>
          <w:w w:val="105"/>
          <w:sz w:val="24"/>
        </w:rPr>
        <w:t> </w:t>
      </w:r>
      <w:r>
        <w:rPr>
          <w:w w:val="105"/>
          <w:sz w:val="24"/>
        </w:rPr>
        <w:t>group.</w:t>
      </w:r>
      <w:r>
        <w:rPr>
          <w:spacing w:val="-9"/>
          <w:w w:val="105"/>
          <w:sz w:val="24"/>
        </w:rPr>
        <w:t> </w:t>
      </w:r>
      <w:r>
        <w:rPr>
          <w:w w:val="105"/>
          <w:sz w:val="24"/>
        </w:rPr>
        <w:t>Gave</w:t>
      </w:r>
      <w:r>
        <w:rPr>
          <w:spacing w:val="-9"/>
          <w:w w:val="105"/>
          <w:sz w:val="24"/>
        </w:rPr>
        <w:t> </w:t>
      </w:r>
      <w:r>
        <w:rPr>
          <w:w w:val="105"/>
          <w:sz w:val="24"/>
        </w:rPr>
        <w:t>away</w:t>
      </w:r>
      <w:r>
        <w:rPr>
          <w:spacing w:val="-10"/>
          <w:w w:val="105"/>
          <w:sz w:val="24"/>
        </w:rPr>
        <w:t> </w:t>
      </w:r>
      <w:r>
        <w:rPr>
          <w:w w:val="105"/>
          <w:sz w:val="24"/>
        </w:rPr>
        <w:t>surplus</w:t>
      </w:r>
      <w:r>
        <w:rPr>
          <w:spacing w:val="-9"/>
          <w:w w:val="105"/>
          <w:sz w:val="24"/>
        </w:rPr>
        <w:t> </w:t>
      </w:r>
      <w:r>
        <w:rPr>
          <w:w w:val="105"/>
          <w:sz w:val="24"/>
        </w:rPr>
        <w:t>food</w:t>
      </w:r>
      <w:r>
        <w:rPr>
          <w:spacing w:val="-10"/>
          <w:w w:val="105"/>
          <w:sz w:val="24"/>
        </w:rPr>
        <w:t> </w:t>
      </w:r>
      <w:r>
        <w:rPr>
          <w:w w:val="105"/>
          <w:sz w:val="24"/>
        </w:rPr>
        <w:t>we</w:t>
      </w:r>
      <w:r>
        <w:rPr>
          <w:spacing w:val="-9"/>
          <w:w w:val="105"/>
          <w:sz w:val="24"/>
        </w:rPr>
        <w:t> </w:t>
      </w:r>
      <w:r>
        <w:rPr>
          <w:w w:val="105"/>
          <w:sz w:val="24"/>
        </w:rPr>
        <w:t>won’t</w:t>
      </w:r>
      <w:r>
        <w:rPr>
          <w:spacing w:val="-11"/>
          <w:w w:val="105"/>
          <w:sz w:val="24"/>
        </w:rPr>
        <w:t> </w:t>
      </w:r>
      <w:r>
        <w:rPr>
          <w:w w:val="105"/>
          <w:sz w:val="24"/>
        </w:rPr>
        <w:t>eat</w:t>
      </w:r>
      <w:r>
        <w:rPr>
          <w:spacing w:val="-11"/>
          <w:w w:val="105"/>
          <w:sz w:val="24"/>
        </w:rPr>
        <w:t> </w:t>
      </w:r>
      <w:r>
        <w:rPr>
          <w:w w:val="105"/>
          <w:sz w:val="24"/>
        </w:rPr>
        <w:t>from</w:t>
      </w:r>
      <w:r>
        <w:rPr>
          <w:spacing w:val="-8"/>
          <w:w w:val="105"/>
          <w:sz w:val="24"/>
        </w:rPr>
        <w:t> </w:t>
      </w:r>
      <w:r>
        <w:rPr>
          <w:w w:val="105"/>
          <w:sz w:val="24"/>
        </w:rPr>
        <w:t>our hamper through that group. Conditions in it on what can be donated, then shoutout through group</w:t>
      </w:r>
      <w:r>
        <w:rPr>
          <w:spacing w:val="-4"/>
          <w:w w:val="105"/>
          <w:sz w:val="24"/>
        </w:rPr>
        <w:t> </w:t>
      </w:r>
      <w:r>
        <w:rPr>
          <w:w w:val="105"/>
          <w:sz w:val="24"/>
        </w:rPr>
        <w:t>for</w:t>
      </w:r>
      <w:r>
        <w:rPr>
          <w:spacing w:val="-5"/>
          <w:w w:val="105"/>
          <w:sz w:val="24"/>
        </w:rPr>
        <w:t> </w:t>
      </w:r>
      <w:r>
        <w:rPr>
          <w:w w:val="105"/>
          <w:sz w:val="24"/>
        </w:rPr>
        <w:t>donations.</w:t>
      </w:r>
      <w:r>
        <w:rPr>
          <w:spacing w:val="-1"/>
          <w:w w:val="105"/>
          <w:sz w:val="24"/>
        </w:rPr>
        <w:t> </w:t>
      </w:r>
      <w:r>
        <w:rPr>
          <w:w w:val="105"/>
          <w:sz w:val="24"/>
        </w:rPr>
        <w:t>The</w:t>
      </w:r>
      <w:r>
        <w:rPr>
          <w:spacing w:val="-2"/>
          <w:w w:val="105"/>
          <w:sz w:val="24"/>
        </w:rPr>
        <w:t> </w:t>
      </w:r>
      <w:r>
        <w:rPr>
          <w:w w:val="105"/>
          <w:sz w:val="24"/>
        </w:rPr>
        <w:t>box</w:t>
      </w:r>
      <w:r>
        <w:rPr>
          <w:spacing w:val="-4"/>
          <w:w w:val="105"/>
          <w:sz w:val="24"/>
        </w:rPr>
        <w:t> </w:t>
      </w:r>
      <w:r>
        <w:rPr>
          <w:w w:val="105"/>
          <w:sz w:val="24"/>
        </w:rPr>
        <w:t>goes</w:t>
      </w:r>
      <w:r>
        <w:rPr>
          <w:spacing w:val="-2"/>
          <w:w w:val="105"/>
          <w:sz w:val="24"/>
        </w:rPr>
        <w:t> </w:t>
      </w:r>
      <w:r>
        <w:rPr>
          <w:w w:val="105"/>
          <w:sz w:val="24"/>
        </w:rPr>
        <w:t>to</w:t>
      </w:r>
      <w:r>
        <w:rPr>
          <w:spacing w:val="-4"/>
          <w:w w:val="105"/>
          <w:sz w:val="24"/>
        </w:rPr>
        <w:t> </w:t>
      </w:r>
      <w:r>
        <w:rPr>
          <w:w w:val="105"/>
          <w:sz w:val="24"/>
        </w:rPr>
        <w:t>whoever</w:t>
      </w:r>
      <w:r>
        <w:rPr>
          <w:spacing w:val="-1"/>
          <w:w w:val="105"/>
          <w:sz w:val="24"/>
        </w:rPr>
        <w:t> </w:t>
      </w:r>
      <w:r>
        <w:rPr>
          <w:w w:val="105"/>
          <w:sz w:val="24"/>
        </w:rPr>
        <w:t>is</w:t>
      </w:r>
      <w:r>
        <w:rPr>
          <w:spacing w:val="-2"/>
          <w:w w:val="105"/>
          <w:sz w:val="24"/>
        </w:rPr>
        <w:t> </w:t>
      </w:r>
      <w:r>
        <w:rPr>
          <w:w w:val="105"/>
          <w:sz w:val="24"/>
        </w:rPr>
        <w:t>in</w:t>
      </w:r>
      <w:r>
        <w:rPr>
          <w:spacing w:val="-4"/>
          <w:w w:val="105"/>
          <w:sz w:val="24"/>
        </w:rPr>
        <w:t> </w:t>
      </w:r>
      <w:r>
        <w:rPr>
          <w:w w:val="105"/>
          <w:sz w:val="24"/>
        </w:rPr>
        <w:t>need</w:t>
      </w:r>
      <w:r>
        <w:rPr>
          <w:spacing w:val="-4"/>
          <w:w w:val="105"/>
          <w:sz w:val="24"/>
        </w:rPr>
        <w:t> </w:t>
      </w:r>
      <w:r>
        <w:rPr>
          <w:w w:val="105"/>
          <w:sz w:val="24"/>
        </w:rPr>
        <w:t>for</w:t>
      </w:r>
      <w:r>
        <w:rPr>
          <w:spacing w:val="-1"/>
          <w:w w:val="105"/>
          <w:sz w:val="24"/>
        </w:rPr>
        <w:t> </w:t>
      </w:r>
      <w:r>
        <w:rPr>
          <w:w w:val="105"/>
          <w:sz w:val="24"/>
        </w:rPr>
        <w:t>them</w:t>
      </w:r>
      <w:r>
        <w:rPr>
          <w:spacing w:val="-4"/>
          <w:w w:val="105"/>
          <w:sz w:val="24"/>
        </w:rPr>
        <w:t> </w:t>
      </w:r>
      <w:r>
        <w:rPr>
          <w:w w:val="105"/>
          <w:sz w:val="24"/>
        </w:rPr>
        <w:t>to</w:t>
      </w:r>
      <w:r>
        <w:rPr>
          <w:spacing w:val="-1"/>
          <w:w w:val="105"/>
          <w:sz w:val="24"/>
        </w:rPr>
        <w:t> </w:t>
      </w:r>
      <w:r>
        <w:rPr>
          <w:w w:val="105"/>
          <w:sz w:val="24"/>
        </w:rPr>
        <w:t>take</w:t>
      </w:r>
      <w:r>
        <w:rPr>
          <w:spacing w:val="-2"/>
          <w:w w:val="105"/>
          <w:sz w:val="24"/>
        </w:rPr>
        <w:t> </w:t>
      </w:r>
      <w:r>
        <w:rPr>
          <w:w w:val="105"/>
          <w:sz w:val="24"/>
        </w:rPr>
        <w:t>what</w:t>
      </w:r>
      <w:r>
        <w:rPr>
          <w:spacing w:val="-5"/>
          <w:w w:val="105"/>
          <w:sz w:val="24"/>
        </w:rPr>
        <w:t> </w:t>
      </w:r>
      <w:r>
        <w:rPr>
          <w:w w:val="105"/>
          <w:sz w:val="24"/>
        </w:rPr>
        <w:t>they</w:t>
      </w:r>
      <w:r>
        <w:rPr>
          <w:spacing w:val="-4"/>
          <w:w w:val="105"/>
          <w:sz w:val="24"/>
        </w:rPr>
        <w:t> </w:t>
      </w:r>
      <w:r>
        <w:rPr>
          <w:w w:val="105"/>
          <w:sz w:val="24"/>
        </w:rPr>
        <w:t>need</w:t>
      </w:r>
      <w:r>
        <w:rPr>
          <w:spacing w:val="-4"/>
          <w:w w:val="105"/>
          <w:sz w:val="24"/>
        </w:rPr>
        <w:t> </w:t>
      </w:r>
      <w:r>
        <w:rPr>
          <w:w w:val="105"/>
          <w:sz w:val="24"/>
        </w:rPr>
        <w:t>and then gets passed on to the next person in line. It comes back to me when it is empty to do another</w:t>
      </w:r>
      <w:r>
        <w:rPr>
          <w:spacing w:val="-5"/>
          <w:w w:val="105"/>
          <w:sz w:val="24"/>
        </w:rPr>
        <w:t> </w:t>
      </w:r>
      <w:r>
        <w:rPr>
          <w:w w:val="105"/>
          <w:sz w:val="24"/>
        </w:rPr>
        <w:t>shoutout.</w:t>
      </w:r>
    </w:p>
    <w:p>
      <w:pPr>
        <w:pStyle w:val="ListParagraph"/>
        <w:numPr>
          <w:ilvl w:val="0"/>
          <w:numId w:val="61"/>
        </w:numPr>
        <w:tabs>
          <w:tab w:pos="1439" w:val="left" w:leader="none"/>
        </w:tabs>
        <w:spacing w:line="292" w:lineRule="exact" w:before="0" w:after="0"/>
        <w:ind w:left="1439" w:right="0" w:hanging="359"/>
        <w:jc w:val="left"/>
        <w:rPr>
          <w:sz w:val="24"/>
        </w:rPr>
      </w:pPr>
      <w:r>
        <w:rPr>
          <w:w w:val="105"/>
          <w:sz w:val="24"/>
        </w:rPr>
        <w:t>Living</w:t>
      </w:r>
      <w:r>
        <w:rPr>
          <w:spacing w:val="-9"/>
          <w:w w:val="105"/>
          <w:sz w:val="24"/>
        </w:rPr>
        <w:t> </w:t>
      </w:r>
      <w:r>
        <w:rPr>
          <w:w w:val="105"/>
          <w:sz w:val="24"/>
        </w:rPr>
        <w:t>Faith</w:t>
      </w:r>
      <w:r>
        <w:rPr>
          <w:spacing w:val="-8"/>
          <w:w w:val="105"/>
          <w:sz w:val="24"/>
        </w:rPr>
        <w:t> </w:t>
      </w:r>
      <w:r>
        <w:rPr>
          <w:spacing w:val="-2"/>
          <w:w w:val="105"/>
          <w:sz w:val="24"/>
        </w:rPr>
        <w:t>hamper.</w:t>
      </w:r>
    </w:p>
    <w:p>
      <w:pPr>
        <w:pStyle w:val="ListParagraph"/>
        <w:numPr>
          <w:ilvl w:val="0"/>
          <w:numId w:val="61"/>
        </w:numPr>
        <w:tabs>
          <w:tab w:pos="1439" w:val="left" w:leader="none"/>
        </w:tabs>
        <w:spacing w:line="240" w:lineRule="auto" w:before="0" w:after="0"/>
        <w:ind w:left="1439" w:right="0" w:hanging="359"/>
        <w:jc w:val="left"/>
        <w:rPr>
          <w:sz w:val="24"/>
        </w:rPr>
      </w:pPr>
      <w:r>
        <w:rPr>
          <w:w w:val="105"/>
          <w:sz w:val="24"/>
        </w:rPr>
        <w:t>Grow</w:t>
      </w:r>
      <w:r>
        <w:rPr>
          <w:spacing w:val="-9"/>
          <w:w w:val="105"/>
          <w:sz w:val="24"/>
        </w:rPr>
        <w:t> </w:t>
      </w:r>
      <w:r>
        <w:rPr>
          <w:w w:val="105"/>
          <w:sz w:val="24"/>
        </w:rPr>
        <w:t>free</w:t>
      </w:r>
      <w:r>
        <w:rPr>
          <w:spacing w:val="-8"/>
          <w:w w:val="105"/>
          <w:sz w:val="24"/>
        </w:rPr>
        <w:t> </w:t>
      </w:r>
      <w:r>
        <w:rPr>
          <w:w w:val="105"/>
          <w:sz w:val="24"/>
        </w:rPr>
        <w:t>carts.</w:t>
      </w:r>
      <w:r>
        <w:rPr>
          <w:spacing w:val="-7"/>
          <w:w w:val="105"/>
          <w:sz w:val="24"/>
        </w:rPr>
        <w:t> </w:t>
      </w:r>
      <w:r>
        <w:rPr>
          <w:w w:val="105"/>
          <w:sz w:val="24"/>
        </w:rPr>
        <w:t>Hyper</w:t>
      </w:r>
      <w:r>
        <w:rPr>
          <w:spacing w:val="-10"/>
          <w:w w:val="105"/>
          <w:sz w:val="24"/>
        </w:rPr>
        <w:t> </w:t>
      </w:r>
      <w:r>
        <w:rPr>
          <w:w w:val="105"/>
          <w:sz w:val="24"/>
        </w:rPr>
        <w:t>local.</w:t>
      </w:r>
      <w:r>
        <w:rPr>
          <w:spacing w:val="-7"/>
          <w:w w:val="105"/>
          <w:sz w:val="24"/>
        </w:rPr>
        <w:t> </w:t>
      </w:r>
      <w:r>
        <w:rPr>
          <w:w w:val="105"/>
          <w:sz w:val="24"/>
        </w:rPr>
        <w:t>Often</w:t>
      </w:r>
      <w:r>
        <w:rPr>
          <w:spacing w:val="-9"/>
          <w:w w:val="105"/>
          <w:sz w:val="24"/>
        </w:rPr>
        <w:t> </w:t>
      </w:r>
      <w:r>
        <w:rPr>
          <w:w w:val="105"/>
          <w:sz w:val="24"/>
        </w:rPr>
        <w:t>within</w:t>
      </w:r>
      <w:r>
        <w:rPr>
          <w:spacing w:val="-9"/>
          <w:w w:val="105"/>
          <w:sz w:val="24"/>
        </w:rPr>
        <w:t> </w:t>
      </w:r>
      <w:r>
        <w:rPr>
          <w:w w:val="105"/>
          <w:sz w:val="24"/>
        </w:rPr>
        <w:t>walking</w:t>
      </w:r>
      <w:r>
        <w:rPr>
          <w:spacing w:val="-9"/>
          <w:w w:val="105"/>
          <w:sz w:val="24"/>
        </w:rPr>
        <w:t> </w:t>
      </w:r>
      <w:r>
        <w:rPr>
          <w:spacing w:val="-2"/>
          <w:w w:val="105"/>
          <w:sz w:val="24"/>
        </w:rPr>
        <w:t>distance.</w:t>
      </w:r>
    </w:p>
    <w:p>
      <w:pPr>
        <w:pStyle w:val="ListParagraph"/>
        <w:numPr>
          <w:ilvl w:val="0"/>
          <w:numId w:val="61"/>
        </w:numPr>
        <w:tabs>
          <w:tab w:pos="1439" w:val="left" w:leader="none"/>
        </w:tabs>
        <w:spacing w:line="240" w:lineRule="auto" w:before="0" w:after="0"/>
        <w:ind w:left="1439" w:right="0" w:hanging="359"/>
        <w:jc w:val="left"/>
        <w:rPr>
          <w:sz w:val="24"/>
        </w:rPr>
      </w:pPr>
      <w:r>
        <w:rPr>
          <w:w w:val="105"/>
          <w:sz w:val="24"/>
        </w:rPr>
        <w:t>Go</w:t>
      </w:r>
      <w:r>
        <w:rPr>
          <w:spacing w:val="-1"/>
          <w:w w:val="105"/>
          <w:sz w:val="24"/>
        </w:rPr>
        <w:t> </w:t>
      </w:r>
      <w:r>
        <w:rPr>
          <w:w w:val="105"/>
          <w:sz w:val="24"/>
        </w:rPr>
        <w:t>Go </w:t>
      </w:r>
      <w:r>
        <w:rPr>
          <w:spacing w:val="-2"/>
          <w:w w:val="105"/>
          <w:sz w:val="24"/>
        </w:rPr>
        <w:t>Foundation.</w:t>
      </w:r>
    </w:p>
    <w:p>
      <w:pPr>
        <w:pStyle w:val="ListParagraph"/>
        <w:numPr>
          <w:ilvl w:val="0"/>
          <w:numId w:val="61"/>
        </w:numPr>
        <w:tabs>
          <w:tab w:pos="1439" w:val="left" w:leader="none"/>
        </w:tabs>
        <w:spacing w:line="240" w:lineRule="auto" w:before="1" w:after="0"/>
        <w:ind w:left="1439" w:right="0" w:hanging="359"/>
        <w:jc w:val="left"/>
        <w:rPr>
          <w:sz w:val="24"/>
        </w:rPr>
      </w:pPr>
      <w:r>
        <w:rPr>
          <w:w w:val="105"/>
          <w:sz w:val="24"/>
        </w:rPr>
        <w:t>Hutt</w:t>
      </w:r>
      <w:r>
        <w:rPr>
          <w:spacing w:val="-7"/>
          <w:w w:val="105"/>
          <w:sz w:val="24"/>
        </w:rPr>
        <w:t> </w:t>
      </w:r>
      <w:r>
        <w:rPr>
          <w:w w:val="105"/>
          <w:sz w:val="24"/>
        </w:rPr>
        <w:t>Street</w:t>
      </w:r>
      <w:r>
        <w:rPr>
          <w:spacing w:val="-7"/>
          <w:w w:val="105"/>
          <w:sz w:val="24"/>
        </w:rPr>
        <w:t> </w:t>
      </w:r>
      <w:r>
        <w:rPr>
          <w:w w:val="105"/>
          <w:sz w:val="24"/>
        </w:rPr>
        <w:t>Centre</w:t>
      </w:r>
      <w:r>
        <w:rPr>
          <w:spacing w:val="-4"/>
          <w:w w:val="105"/>
          <w:sz w:val="24"/>
        </w:rPr>
        <w:t> </w:t>
      </w:r>
      <w:r>
        <w:rPr>
          <w:w w:val="105"/>
          <w:sz w:val="24"/>
        </w:rPr>
        <w:t>is</w:t>
      </w:r>
      <w:r>
        <w:rPr>
          <w:spacing w:val="-5"/>
          <w:w w:val="105"/>
          <w:sz w:val="24"/>
        </w:rPr>
        <w:t> </w:t>
      </w:r>
      <w:r>
        <w:rPr>
          <w:w w:val="105"/>
          <w:sz w:val="24"/>
        </w:rPr>
        <w:t>the</w:t>
      </w:r>
      <w:r>
        <w:rPr>
          <w:spacing w:val="-4"/>
          <w:w w:val="105"/>
          <w:sz w:val="24"/>
        </w:rPr>
        <w:t> </w:t>
      </w:r>
      <w:r>
        <w:rPr>
          <w:w w:val="105"/>
          <w:sz w:val="24"/>
        </w:rPr>
        <w:t>hub</w:t>
      </w:r>
      <w:r>
        <w:rPr>
          <w:spacing w:val="-6"/>
          <w:w w:val="105"/>
          <w:sz w:val="24"/>
        </w:rPr>
        <w:t> </w:t>
      </w:r>
      <w:r>
        <w:rPr>
          <w:w w:val="105"/>
          <w:sz w:val="24"/>
        </w:rPr>
        <w:t>for</w:t>
      </w:r>
      <w:r>
        <w:rPr>
          <w:spacing w:val="-3"/>
          <w:w w:val="105"/>
          <w:sz w:val="24"/>
        </w:rPr>
        <w:t> </w:t>
      </w:r>
      <w:r>
        <w:rPr>
          <w:w w:val="105"/>
          <w:sz w:val="24"/>
        </w:rPr>
        <w:t>a</w:t>
      </w:r>
      <w:r>
        <w:rPr>
          <w:spacing w:val="-6"/>
          <w:w w:val="105"/>
          <w:sz w:val="24"/>
        </w:rPr>
        <w:t> </w:t>
      </w:r>
      <w:r>
        <w:rPr>
          <w:w w:val="105"/>
          <w:sz w:val="24"/>
        </w:rPr>
        <w:t>lot</w:t>
      </w:r>
      <w:r>
        <w:rPr>
          <w:spacing w:val="-3"/>
          <w:w w:val="105"/>
          <w:sz w:val="24"/>
        </w:rPr>
        <w:t> </w:t>
      </w:r>
      <w:r>
        <w:rPr>
          <w:w w:val="105"/>
          <w:sz w:val="24"/>
        </w:rPr>
        <w:t>of</w:t>
      </w:r>
      <w:r>
        <w:rPr>
          <w:spacing w:val="-4"/>
          <w:w w:val="105"/>
          <w:sz w:val="24"/>
        </w:rPr>
        <w:t> </w:t>
      </w:r>
      <w:r>
        <w:rPr>
          <w:w w:val="105"/>
          <w:sz w:val="24"/>
        </w:rPr>
        <w:t>organisations</w:t>
      </w:r>
      <w:r>
        <w:rPr>
          <w:spacing w:val="-4"/>
          <w:w w:val="105"/>
          <w:sz w:val="24"/>
        </w:rPr>
        <w:t> </w:t>
      </w:r>
      <w:r>
        <w:rPr>
          <w:w w:val="105"/>
          <w:sz w:val="24"/>
        </w:rPr>
        <w:t>and</w:t>
      </w:r>
      <w:r>
        <w:rPr>
          <w:spacing w:val="-6"/>
          <w:w w:val="105"/>
          <w:sz w:val="24"/>
        </w:rPr>
        <w:t> </w:t>
      </w:r>
      <w:r>
        <w:rPr>
          <w:w w:val="105"/>
          <w:sz w:val="24"/>
        </w:rPr>
        <w:t>services</w:t>
      </w:r>
      <w:r>
        <w:rPr>
          <w:spacing w:val="-4"/>
          <w:w w:val="105"/>
          <w:sz w:val="24"/>
        </w:rPr>
        <w:t> </w:t>
      </w:r>
      <w:r>
        <w:rPr>
          <w:w w:val="105"/>
          <w:sz w:val="24"/>
        </w:rPr>
        <w:t>and</w:t>
      </w:r>
      <w:r>
        <w:rPr>
          <w:spacing w:val="-6"/>
          <w:w w:val="105"/>
          <w:sz w:val="24"/>
        </w:rPr>
        <w:t> </w:t>
      </w:r>
      <w:r>
        <w:rPr>
          <w:spacing w:val="-2"/>
          <w:w w:val="105"/>
          <w:sz w:val="24"/>
        </w:rPr>
        <w:t>information.</w:t>
      </w:r>
    </w:p>
    <w:p>
      <w:pPr>
        <w:spacing w:after="0" w:line="240" w:lineRule="auto"/>
        <w:jc w:val="left"/>
        <w:rPr>
          <w:sz w:val="24"/>
        </w:rPr>
        <w:sectPr>
          <w:pgSz w:w="11900" w:h="16850"/>
          <w:pgMar w:header="0" w:footer="642" w:top="100" w:bottom="840" w:left="0" w:right="0"/>
        </w:sectPr>
      </w:pPr>
    </w:p>
    <w:p>
      <w:pPr>
        <w:pStyle w:val="BodyText"/>
        <w:rPr>
          <w:rFonts w:ascii="Calibri"/>
          <w:sz w:val="84"/>
        </w:rPr>
      </w:pPr>
      <w:r>
        <w:rPr/>
        <w:drawing>
          <wp:anchor distT="0" distB="0" distL="0" distR="0" allowOverlap="1" layoutInCell="1" locked="0" behindDoc="0" simplePos="0" relativeHeight="15773184">
            <wp:simplePos x="0" y="0"/>
            <wp:positionH relativeFrom="page">
              <wp:posOffset>3810</wp:posOffset>
            </wp:positionH>
            <wp:positionV relativeFrom="page">
              <wp:posOffset>457199</wp:posOffset>
            </wp:positionV>
            <wp:extent cx="7552181" cy="4595507"/>
            <wp:effectExtent l="0" t="0" r="0" b="0"/>
            <wp:wrapNone/>
            <wp:docPr id="295" name="Image 295" descr="A person writing on a piece of paper  Description automatically generated "/>
            <wp:cNvGraphicFramePr>
              <a:graphicFrameLocks/>
            </wp:cNvGraphicFramePr>
            <a:graphic>
              <a:graphicData uri="http://schemas.openxmlformats.org/drawingml/2006/picture">
                <pic:pic>
                  <pic:nvPicPr>
                    <pic:cNvPr id="295" name="Image 295" descr="A person writing on a piece of paper  Description automatically generated "/>
                    <pic:cNvPicPr/>
                  </pic:nvPicPr>
                  <pic:blipFill>
                    <a:blip r:embed="rId131" cstate="print"/>
                    <a:stretch>
                      <a:fillRect/>
                    </a:stretch>
                  </pic:blipFill>
                  <pic:spPr>
                    <a:xfrm>
                      <a:off x="0" y="0"/>
                      <a:ext cx="7552181" cy="4595507"/>
                    </a:xfrm>
                    <a:prstGeom prst="rect">
                      <a:avLst/>
                    </a:prstGeom>
                  </pic:spPr>
                </pic:pic>
              </a:graphicData>
            </a:graphic>
          </wp:anchor>
        </w:drawing>
      </w: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rPr>
          <w:rFonts w:ascii="Calibri"/>
          <w:sz w:val="84"/>
        </w:rPr>
      </w:pPr>
    </w:p>
    <w:p>
      <w:pPr>
        <w:pStyle w:val="BodyText"/>
        <w:spacing w:before="785"/>
        <w:rPr>
          <w:rFonts w:ascii="Calibri"/>
          <w:sz w:val="84"/>
        </w:rPr>
      </w:pPr>
    </w:p>
    <w:p>
      <w:pPr>
        <w:pStyle w:val="Heading1"/>
        <w:spacing w:line="1141" w:lineRule="exact"/>
      </w:pPr>
      <w:bookmarkStart w:name="Food Security_Focused Conversation_Unley" w:id="111"/>
      <w:bookmarkEnd w:id="111"/>
      <w:r>
        <w:rPr/>
      </w:r>
      <w:bookmarkStart w:name="Food Security in Unley" w:id="112"/>
      <w:bookmarkEnd w:id="112"/>
      <w:r>
        <w:rPr/>
      </w:r>
      <w:bookmarkStart w:name="(People from different locations around " w:id="113"/>
      <w:bookmarkEnd w:id="113"/>
      <w:r>
        <w:rPr/>
      </w:r>
      <w:r>
        <w:rPr>
          <w:w w:val="90"/>
        </w:rPr>
        <w:t>Food</w:t>
      </w:r>
      <w:r>
        <w:rPr>
          <w:spacing w:val="-36"/>
          <w:w w:val="90"/>
        </w:rPr>
        <w:t> </w:t>
      </w:r>
      <w:r>
        <w:rPr>
          <w:w w:val="90"/>
        </w:rPr>
        <w:t>Security</w:t>
      </w:r>
      <w:r>
        <w:rPr>
          <w:spacing w:val="-34"/>
          <w:w w:val="90"/>
        </w:rPr>
        <w:t> </w:t>
      </w:r>
      <w:r>
        <w:rPr>
          <w:w w:val="90"/>
        </w:rPr>
        <w:t>in</w:t>
      </w:r>
      <w:r>
        <w:rPr>
          <w:spacing w:val="-35"/>
          <w:w w:val="90"/>
        </w:rPr>
        <w:t> </w:t>
      </w:r>
      <w:r>
        <w:rPr>
          <w:spacing w:val="-2"/>
          <w:w w:val="90"/>
        </w:rPr>
        <w:t>Unley</w:t>
      </w:r>
    </w:p>
    <w:p>
      <w:pPr>
        <w:spacing w:line="621" w:lineRule="exact" w:before="0"/>
        <w:ind w:left="720" w:right="0" w:firstLine="0"/>
        <w:jc w:val="left"/>
        <w:rPr>
          <w:rFonts w:ascii="Arial Black"/>
          <w:sz w:val="48"/>
        </w:rPr>
      </w:pPr>
      <w:r>
        <w:rPr>
          <w:rFonts w:ascii="Arial Black"/>
          <w:w w:val="90"/>
          <w:sz w:val="48"/>
        </w:rPr>
        <w:t>(People</w:t>
      </w:r>
      <w:r>
        <w:rPr>
          <w:rFonts w:ascii="Arial Black"/>
          <w:spacing w:val="4"/>
          <w:sz w:val="48"/>
        </w:rPr>
        <w:t> </w:t>
      </w:r>
      <w:r>
        <w:rPr>
          <w:rFonts w:ascii="Arial Black"/>
          <w:w w:val="90"/>
          <w:sz w:val="48"/>
        </w:rPr>
        <w:t>from</w:t>
      </w:r>
      <w:r>
        <w:rPr>
          <w:rFonts w:ascii="Arial Black"/>
          <w:spacing w:val="3"/>
          <w:sz w:val="48"/>
        </w:rPr>
        <w:t> </w:t>
      </w:r>
      <w:r>
        <w:rPr>
          <w:rFonts w:ascii="Arial Black"/>
          <w:w w:val="90"/>
          <w:sz w:val="48"/>
        </w:rPr>
        <w:t>different</w:t>
      </w:r>
      <w:r>
        <w:rPr>
          <w:rFonts w:ascii="Arial Black"/>
          <w:spacing w:val="5"/>
          <w:sz w:val="48"/>
        </w:rPr>
        <w:t> </w:t>
      </w:r>
      <w:r>
        <w:rPr>
          <w:rFonts w:ascii="Arial Black"/>
          <w:w w:val="90"/>
          <w:sz w:val="48"/>
        </w:rPr>
        <w:t>locations</w:t>
      </w:r>
      <w:r>
        <w:rPr>
          <w:rFonts w:ascii="Arial Black"/>
          <w:spacing w:val="3"/>
          <w:sz w:val="48"/>
        </w:rPr>
        <w:t> </w:t>
      </w:r>
      <w:r>
        <w:rPr>
          <w:rFonts w:ascii="Arial Black"/>
          <w:spacing w:val="-2"/>
          <w:w w:val="90"/>
          <w:sz w:val="48"/>
        </w:rPr>
        <w:t>around</w:t>
      </w:r>
    </w:p>
    <w:p>
      <w:pPr>
        <w:spacing w:line="665" w:lineRule="exact" w:before="0"/>
        <w:ind w:left="720" w:right="0" w:firstLine="0"/>
        <w:jc w:val="left"/>
        <w:rPr>
          <w:rFonts w:ascii="Arial Black"/>
          <w:sz w:val="48"/>
        </w:rPr>
      </w:pPr>
      <w:r>
        <w:rPr>
          <w:rFonts w:ascii="Arial Black"/>
          <w:spacing w:val="-6"/>
          <w:sz w:val="48"/>
        </w:rPr>
        <w:t>Adelaide)</w:t>
      </w:r>
    </w:p>
    <w:p>
      <w:pPr>
        <w:spacing w:before="99"/>
        <w:ind w:left="720" w:right="0" w:firstLine="0"/>
        <w:jc w:val="left"/>
        <w:rPr>
          <w:rFonts w:ascii="Arial Black"/>
          <w:sz w:val="48"/>
        </w:rPr>
      </w:pPr>
      <w:bookmarkStart w:name="Lived Experience Report" w:id="114"/>
      <w:bookmarkEnd w:id="114"/>
      <w:r>
        <w:rPr/>
      </w:r>
      <w:r>
        <w:rPr>
          <w:rFonts w:ascii="Arial Black"/>
          <w:w w:val="85"/>
          <w:sz w:val="48"/>
        </w:rPr>
        <w:t>Lived</w:t>
      </w:r>
      <w:r>
        <w:rPr>
          <w:rFonts w:ascii="Arial Black"/>
          <w:spacing w:val="42"/>
          <w:sz w:val="48"/>
        </w:rPr>
        <w:t> </w:t>
      </w:r>
      <w:r>
        <w:rPr>
          <w:rFonts w:ascii="Arial Black"/>
          <w:w w:val="85"/>
          <w:sz w:val="48"/>
        </w:rPr>
        <w:t>Experience</w:t>
      </w:r>
      <w:r>
        <w:rPr>
          <w:rFonts w:ascii="Arial Black"/>
          <w:spacing w:val="41"/>
          <w:sz w:val="48"/>
        </w:rPr>
        <w:t> </w:t>
      </w:r>
      <w:r>
        <w:rPr>
          <w:rFonts w:ascii="Arial Black"/>
          <w:spacing w:val="-2"/>
          <w:w w:val="85"/>
          <w:sz w:val="48"/>
        </w:rPr>
        <w:t>Report</w:t>
      </w:r>
    </w:p>
    <w:p>
      <w:pPr>
        <w:pStyle w:val="BodyText"/>
        <w:spacing w:before="86"/>
        <w:rPr>
          <w:rFonts w:ascii="Arial Black"/>
          <w:sz w:val="48"/>
        </w:rPr>
      </w:pPr>
    </w:p>
    <w:p>
      <w:pPr>
        <w:spacing w:before="0"/>
        <w:ind w:left="720" w:right="0" w:firstLine="0"/>
        <w:jc w:val="left"/>
        <w:rPr>
          <w:rFonts w:ascii="Bitcheese"/>
          <w:sz w:val="36"/>
        </w:rPr>
      </w:pPr>
      <w:r>
        <w:rPr/>
        <w:drawing>
          <wp:anchor distT="0" distB="0" distL="0" distR="0" allowOverlap="1" layoutInCell="1" locked="0" behindDoc="0" simplePos="0" relativeHeight="15772672">
            <wp:simplePos x="0" y="0"/>
            <wp:positionH relativeFrom="page">
              <wp:posOffset>5288279</wp:posOffset>
            </wp:positionH>
            <wp:positionV relativeFrom="paragraph">
              <wp:posOffset>-51201</wp:posOffset>
            </wp:positionV>
            <wp:extent cx="1820532" cy="687068"/>
            <wp:effectExtent l="0" t="0" r="0" b="0"/>
            <wp:wrapNone/>
            <wp:docPr id="296" name="Image 296" descr="A close up of a sign  Description automatically generated "/>
            <wp:cNvGraphicFramePr>
              <a:graphicFrameLocks/>
            </wp:cNvGraphicFramePr>
            <a:graphic>
              <a:graphicData uri="http://schemas.openxmlformats.org/drawingml/2006/picture">
                <pic:pic>
                  <pic:nvPicPr>
                    <pic:cNvPr id="296" name="Image 296" descr="A close up of a sign  Description automatically generated "/>
                    <pic:cNvPicPr/>
                  </pic:nvPicPr>
                  <pic:blipFill>
                    <a:blip r:embed="rId29" cstate="print"/>
                    <a:stretch>
                      <a:fillRect/>
                    </a:stretch>
                  </pic:blipFill>
                  <pic:spPr>
                    <a:xfrm>
                      <a:off x="0" y="0"/>
                      <a:ext cx="1820532" cy="687068"/>
                    </a:xfrm>
                    <a:prstGeom prst="rect">
                      <a:avLst/>
                    </a:prstGeom>
                  </pic:spPr>
                </pic:pic>
              </a:graphicData>
            </a:graphic>
          </wp:anchor>
        </w:drawing>
      </w:r>
      <w:bookmarkStart w:name="30th May 2024" w:id="115"/>
      <w:bookmarkEnd w:id="115"/>
      <w:r>
        <w:rPr/>
      </w:r>
      <w:r>
        <w:rPr>
          <w:rFonts w:ascii="Bitcheese"/>
          <w:color w:val="F08D2C"/>
          <w:sz w:val="36"/>
        </w:rPr>
        <w:t>30</w:t>
      </w:r>
      <w:r>
        <w:rPr>
          <w:rFonts w:ascii="Bitcheese"/>
          <w:color w:val="F08D2C"/>
          <w:position w:val="13"/>
          <w:sz w:val="22"/>
        </w:rPr>
        <w:t>th</w:t>
      </w:r>
      <w:r>
        <w:rPr>
          <w:rFonts w:ascii="Bitcheese"/>
          <w:color w:val="F08D2C"/>
          <w:spacing w:val="49"/>
          <w:position w:val="13"/>
          <w:sz w:val="22"/>
        </w:rPr>
        <w:t> </w:t>
      </w:r>
      <w:r>
        <w:rPr>
          <w:rFonts w:ascii="Bitcheese"/>
          <w:color w:val="F08D2C"/>
          <w:sz w:val="36"/>
        </w:rPr>
        <w:t>May</w:t>
      </w:r>
      <w:r>
        <w:rPr>
          <w:rFonts w:ascii="Bitcheese"/>
          <w:color w:val="F08D2C"/>
          <w:spacing w:val="-1"/>
          <w:sz w:val="36"/>
        </w:rPr>
        <w:t> </w:t>
      </w:r>
      <w:r>
        <w:rPr>
          <w:rFonts w:ascii="Bitcheese"/>
          <w:color w:val="F08D2C"/>
          <w:spacing w:val="-4"/>
          <w:sz w:val="36"/>
        </w:rPr>
        <w:t>2024</w:t>
      </w:r>
    </w:p>
    <w:p>
      <w:pPr>
        <w:spacing w:after="0"/>
        <w:jc w:val="left"/>
        <w:rPr>
          <w:rFonts w:ascii="Bitcheese"/>
          <w:sz w:val="36"/>
        </w:rPr>
        <w:sectPr>
          <w:headerReference w:type="default" r:id="rId129"/>
          <w:footerReference w:type="default" r:id="rId130"/>
          <w:pgSz w:w="11900" w:h="16850"/>
          <w:pgMar w:header="0" w:footer="0" w:top="720" w:bottom="120" w:left="0" w:right="0"/>
        </w:sectPr>
      </w:pPr>
    </w:p>
    <w:p>
      <w:pPr>
        <w:pStyle w:val="BodyText"/>
        <w:spacing w:before="192"/>
        <w:rPr>
          <w:rFonts w:ascii="Bitcheese"/>
          <w:sz w:val="48"/>
        </w:rPr>
      </w:pPr>
    </w:p>
    <w:p>
      <w:pPr>
        <w:pStyle w:val="Heading2"/>
      </w:pPr>
      <w:bookmarkStart w:name="Unley (mixed locations)" w:id="116"/>
      <w:bookmarkEnd w:id="116"/>
      <w:r>
        <w:rPr/>
      </w:r>
      <w:r>
        <w:rPr>
          <w:w w:val="90"/>
        </w:rPr>
        <w:t>Unley</w:t>
      </w:r>
      <w:r>
        <w:rPr>
          <w:spacing w:val="-9"/>
        </w:rPr>
        <w:t> </w:t>
      </w:r>
      <w:r>
        <w:rPr>
          <w:w w:val="90"/>
        </w:rPr>
        <w:t>(mixed</w:t>
      </w:r>
      <w:r>
        <w:rPr>
          <w:spacing w:val="-8"/>
        </w:rPr>
        <w:t> </w:t>
      </w:r>
      <w:r>
        <w:rPr>
          <w:spacing w:val="-2"/>
          <w:w w:val="90"/>
        </w:rPr>
        <w:t>locations)</w:t>
      </w:r>
    </w:p>
    <w:p>
      <w:pPr>
        <w:spacing w:before="104"/>
        <w:ind w:left="720" w:right="0" w:firstLine="0"/>
        <w:jc w:val="left"/>
        <w:rPr>
          <w:rFonts w:ascii="Arial Black"/>
          <w:sz w:val="24"/>
        </w:rPr>
      </w:pPr>
      <w:r>
        <w:rPr>
          <w:rFonts w:ascii="Arial Black"/>
          <w:w w:val="90"/>
          <w:sz w:val="24"/>
        </w:rPr>
        <w:t>Who</w:t>
      </w:r>
      <w:r>
        <w:rPr>
          <w:rFonts w:ascii="Arial Black"/>
          <w:spacing w:val="-6"/>
          <w:sz w:val="24"/>
        </w:rPr>
        <w:t> </w:t>
      </w:r>
      <w:r>
        <w:rPr>
          <w:rFonts w:ascii="Arial Black"/>
          <w:w w:val="90"/>
          <w:sz w:val="24"/>
        </w:rPr>
        <w:t>participated,</w:t>
      </w:r>
      <w:r>
        <w:rPr>
          <w:rFonts w:ascii="Arial Black"/>
          <w:spacing w:val="-4"/>
          <w:sz w:val="24"/>
        </w:rPr>
        <w:t> </w:t>
      </w:r>
      <w:r>
        <w:rPr>
          <w:rFonts w:ascii="Arial Black"/>
          <w:w w:val="90"/>
          <w:sz w:val="24"/>
        </w:rPr>
        <w:t>at</w:t>
      </w:r>
      <w:r>
        <w:rPr>
          <w:rFonts w:ascii="Arial Black"/>
          <w:spacing w:val="-5"/>
          <w:sz w:val="24"/>
        </w:rPr>
        <w:t> </w:t>
      </w:r>
      <w:r>
        <w:rPr>
          <w:rFonts w:ascii="Arial Black"/>
          <w:w w:val="90"/>
          <w:sz w:val="24"/>
        </w:rPr>
        <w:t>a</w:t>
      </w:r>
      <w:r>
        <w:rPr>
          <w:rFonts w:ascii="Arial Black"/>
          <w:spacing w:val="-5"/>
          <w:sz w:val="24"/>
        </w:rPr>
        <w:t> </w:t>
      </w:r>
      <w:r>
        <w:rPr>
          <w:rFonts w:ascii="Arial Black"/>
          <w:spacing w:val="-2"/>
          <w:w w:val="90"/>
          <w:sz w:val="24"/>
        </w:rPr>
        <w:t>glance</w:t>
      </w:r>
    </w:p>
    <w:p>
      <w:pPr>
        <w:pStyle w:val="BodyText"/>
        <w:spacing w:before="68"/>
        <w:rPr>
          <w:rFonts w:ascii="Arial Black"/>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46"/>
        <w:gridCol w:w="1104"/>
      </w:tblGrid>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Total</w:t>
            </w:r>
            <w:r>
              <w:rPr>
                <w:rFonts w:ascii="Arial Black"/>
                <w:spacing w:val="2"/>
                <w:sz w:val="18"/>
              </w:rPr>
              <w:t> </w:t>
            </w:r>
            <w:r>
              <w:rPr>
                <w:rFonts w:ascii="Arial Black"/>
                <w:w w:val="90"/>
                <w:sz w:val="18"/>
              </w:rPr>
              <w:t>number</w:t>
            </w:r>
            <w:r>
              <w:rPr>
                <w:rFonts w:ascii="Arial Black"/>
                <w:spacing w:val="1"/>
                <w:sz w:val="18"/>
              </w:rPr>
              <w:t> </w:t>
            </w:r>
            <w:r>
              <w:rPr>
                <w:rFonts w:ascii="Arial Black"/>
                <w:w w:val="90"/>
                <w:sz w:val="18"/>
              </w:rPr>
              <w:t>of</w:t>
            </w:r>
            <w:r>
              <w:rPr>
                <w:rFonts w:ascii="Arial Black"/>
                <w:spacing w:val="1"/>
                <w:sz w:val="18"/>
              </w:rPr>
              <w:t> </w:t>
            </w:r>
            <w:r>
              <w:rPr>
                <w:rFonts w:ascii="Arial Black"/>
                <w:spacing w:val="-2"/>
                <w:w w:val="90"/>
                <w:sz w:val="18"/>
              </w:rPr>
              <w:t>participants</w:t>
            </w:r>
          </w:p>
        </w:tc>
        <w:tc>
          <w:tcPr>
            <w:tcW w:w="1104" w:type="dxa"/>
          </w:tcPr>
          <w:p>
            <w:pPr>
              <w:pStyle w:val="TableParagraph"/>
              <w:spacing w:before="17"/>
              <w:ind w:left="17" w:right="11"/>
              <w:jc w:val="center"/>
              <w:rPr>
                <w:sz w:val="18"/>
              </w:rPr>
            </w:pPr>
            <w:r>
              <w:rPr>
                <w:spacing w:val="-10"/>
                <w:sz w:val="18"/>
              </w:rPr>
              <w:t>2</w:t>
            </w:r>
          </w:p>
        </w:tc>
      </w:tr>
      <w:tr>
        <w:trPr>
          <w:trHeight w:val="306"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Number</w:t>
            </w:r>
            <w:r>
              <w:rPr>
                <w:rFonts w:ascii="Arial Black"/>
                <w:spacing w:val="2"/>
                <w:sz w:val="18"/>
              </w:rPr>
              <w:t> </w:t>
            </w:r>
            <w:r>
              <w:rPr>
                <w:rFonts w:ascii="Arial Black"/>
                <w:w w:val="90"/>
                <w:sz w:val="18"/>
              </w:rPr>
              <w:t>of</w:t>
            </w:r>
            <w:r>
              <w:rPr>
                <w:rFonts w:ascii="Arial Black"/>
                <w:spacing w:val="2"/>
                <w:sz w:val="18"/>
              </w:rPr>
              <w:t> </w:t>
            </w:r>
            <w:r>
              <w:rPr>
                <w:rFonts w:ascii="Arial Black"/>
                <w:w w:val="90"/>
                <w:sz w:val="18"/>
              </w:rPr>
              <w:t>people</w:t>
            </w:r>
            <w:r>
              <w:rPr>
                <w:rFonts w:ascii="Arial Black"/>
                <w:spacing w:val="2"/>
                <w:sz w:val="18"/>
              </w:rPr>
              <w:t> </w:t>
            </w:r>
            <w:r>
              <w:rPr>
                <w:rFonts w:ascii="Arial Black"/>
                <w:w w:val="90"/>
                <w:sz w:val="18"/>
              </w:rPr>
              <w:t>who</w:t>
            </w:r>
            <w:r>
              <w:rPr>
                <w:rFonts w:ascii="Arial Black"/>
                <w:spacing w:val="1"/>
                <w:sz w:val="18"/>
              </w:rPr>
              <w:t> </w:t>
            </w:r>
            <w:r>
              <w:rPr>
                <w:rFonts w:ascii="Arial Black"/>
                <w:w w:val="90"/>
                <w:sz w:val="18"/>
              </w:rPr>
              <w:t>were</w:t>
            </w:r>
            <w:r>
              <w:rPr>
                <w:rFonts w:ascii="Arial Black"/>
                <w:spacing w:val="2"/>
                <w:sz w:val="18"/>
              </w:rPr>
              <w:t> </w:t>
            </w:r>
            <w:r>
              <w:rPr>
                <w:rFonts w:ascii="Arial Black"/>
                <w:w w:val="90"/>
                <w:sz w:val="18"/>
              </w:rPr>
              <w:t>not</w:t>
            </w:r>
            <w:r>
              <w:rPr>
                <w:rFonts w:ascii="Arial Black"/>
                <w:spacing w:val="5"/>
                <w:sz w:val="18"/>
              </w:rPr>
              <w:t> </w:t>
            </w:r>
            <w:r>
              <w:rPr>
                <w:rFonts w:ascii="Arial Black"/>
                <w:w w:val="90"/>
                <w:sz w:val="18"/>
              </w:rPr>
              <w:t>born</w:t>
            </w:r>
            <w:r>
              <w:rPr>
                <w:rFonts w:ascii="Arial Black"/>
                <w:spacing w:val="2"/>
                <w:sz w:val="18"/>
              </w:rPr>
              <w:t> </w:t>
            </w:r>
            <w:r>
              <w:rPr>
                <w:rFonts w:ascii="Arial Black"/>
                <w:w w:val="90"/>
                <w:sz w:val="18"/>
              </w:rPr>
              <w:t>in</w:t>
            </w:r>
            <w:r>
              <w:rPr>
                <w:rFonts w:ascii="Arial Black"/>
                <w:spacing w:val="2"/>
                <w:sz w:val="18"/>
              </w:rPr>
              <w:t> </w:t>
            </w:r>
            <w:r>
              <w:rPr>
                <w:rFonts w:ascii="Arial Black"/>
                <w:spacing w:val="-2"/>
                <w:w w:val="90"/>
                <w:sz w:val="18"/>
              </w:rPr>
              <w:t>Australia</w:t>
            </w:r>
          </w:p>
        </w:tc>
        <w:tc>
          <w:tcPr>
            <w:tcW w:w="1104" w:type="dxa"/>
          </w:tcPr>
          <w:p>
            <w:pPr>
              <w:pStyle w:val="TableParagraph"/>
              <w:spacing w:before="17"/>
              <w:ind w:left="17" w:right="11"/>
              <w:jc w:val="center"/>
              <w:rPr>
                <w:sz w:val="18"/>
              </w:rPr>
            </w:pPr>
            <w:r>
              <w:rPr>
                <w:spacing w:val="-10"/>
                <w:sz w:val="18"/>
              </w:rPr>
              <w:t>2</w:t>
            </w:r>
          </w:p>
        </w:tc>
      </w:tr>
      <w:tr>
        <w:trPr>
          <w:trHeight w:val="304" w:hRule="atLeast"/>
        </w:trPr>
        <w:tc>
          <w:tcPr>
            <w:tcW w:w="9346" w:type="dxa"/>
            <w:shd w:val="clear" w:color="auto" w:fill="FAE3D4"/>
          </w:tcPr>
          <w:p>
            <w:pPr>
              <w:pStyle w:val="TableParagraph"/>
              <w:spacing w:line="248" w:lineRule="exact"/>
              <w:ind w:left="107"/>
              <w:rPr>
                <w:rFonts w:ascii="Arial Black"/>
                <w:sz w:val="18"/>
              </w:rPr>
            </w:pPr>
            <w:r>
              <w:rPr>
                <w:rFonts w:ascii="Arial Black"/>
                <w:w w:val="90"/>
                <w:sz w:val="18"/>
              </w:rPr>
              <w:t>First</w:t>
            </w:r>
            <w:r>
              <w:rPr>
                <w:rFonts w:ascii="Arial Black"/>
                <w:spacing w:val="-1"/>
                <w:sz w:val="18"/>
              </w:rPr>
              <w:t> </w:t>
            </w:r>
            <w:r>
              <w:rPr>
                <w:rFonts w:ascii="Arial Black"/>
                <w:w w:val="90"/>
                <w:sz w:val="18"/>
              </w:rPr>
              <w:t>Nation</w:t>
            </w:r>
            <w:r>
              <w:rPr>
                <w:rFonts w:ascii="Arial Black"/>
                <w:spacing w:val="-3"/>
                <w:sz w:val="18"/>
              </w:rPr>
              <w:t> </w:t>
            </w:r>
            <w:r>
              <w:rPr>
                <w:rFonts w:ascii="Arial Black"/>
                <w:spacing w:val="-2"/>
                <w:w w:val="90"/>
                <w:sz w:val="18"/>
              </w:rPr>
              <w:t>participants</w:t>
            </w:r>
          </w:p>
        </w:tc>
        <w:tc>
          <w:tcPr>
            <w:tcW w:w="1104" w:type="dxa"/>
          </w:tcPr>
          <w:p>
            <w:pPr>
              <w:pStyle w:val="TableParagraph"/>
              <w:spacing w:before="17"/>
              <w:ind w:left="17" w:right="11"/>
              <w:jc w:val="center"/>
              <w:rPr>
                <w:sz w:val="18"/>
              </w:rPr>
            </w:pPr>
            <w:r>
              <w:rPr>
                <w:spacing w:val="-10"/>
                <w:sz w:val="18"/>
              </w:rPr>
              <w:t>0</w:t>
            </w:r>
          </w:p>
        </w:tc>
      </w:tr>
      <w:tr>
        <w:trPr>
          <w:trHeight w:val="306" w:hRule="atLeast"/>
        </w:trPr>
        <w:tc>
          <w:tcPr>
            <w:tcW w:w="9346" w:type="dxa"/>
            <w:shd w:val="clear" w:color="auto" w:fill="FAE3D4"/>
          </w:tcPr>
          <w:p>
            <w:pPr>
              <w:pStyle w:val="TableParagraph"/>
              <w:spacing w:line="250" w:lineRule="exact"/>
              <w:ind w:left="107"/>
              <w:rPr>
                <w:rFonts w:ascii="Arial Black"/>
                <w:sz w:val="18"/>
              </w:rPr>
            </w:pPr>
            <w:r>
              <w:rPr>
                <w:rFonts w:ascii="Arial Black"/>
                <w:w w:val="90"/>
                <w:sz w:val="18"/>
              </w:rPr>
              <w:t>People</w:t>
            </w:r>
            <w:r>
              <w:rPr>
                <w:rFonts w:ascii="Arial Black"/>
                <w:spacing w:val="-2"/>
                <w:w w:val="90"/>
                <w:sz w:val="18"/>
              </w:rPr>
              <w:t> </w:t>
            </w:r>
            <w:r>
              <w:rPr>
                <w:rFonts w:ascii="Arial Black"/>
                <w:w w:val="90"/>
                <w:sz w:val="18"/>
              </w:rPr>
              <w:t>who</w:t>
            </w:r>
            <w:r>
              <w:rPr>
                <w:rFonts w:ascii="Arial Black"/>
                <w:spacing w:val="-1"/>
                <w:w w:val="90"/>
                <w:sz w:val="18"/>
              </w:rPr>
              <w:t> </w:t>
            </w:r>
            <w:r>
              <w:rPr>
                <w:rFonts w:ascii="Arial Black"/>
                <w:w w:val="90"/>
                <w:sz w:val="18"/>
              </w:rPr>
              <w:t>identify</w:t>
            </w:r>
            <w:r>
              <w:rPr>
                <w:rFonts w:ascii="Arial Black"/>
                <w:spacing w:val="-6"/>
                <w:sz w:val="18"/>
              </w:rPr>
              <w:t> </w:t>
            </w:r>
            <w:r>
              <w:rPr>
                <w:rFonts w:ascii="Arial Black"/>
                <w:w w:val="90"/>
                <w:sz w:val="18"/>
              </w:rPr>
              <w:t>as</w:t>
            </w:r>
            <w:r>
              <w:rPr>
                <w:rFonts w:ascii="Arial Black"/>
                <w:spacing w:val="-2"/>
                <w:w w:val="90"/>
                <w:sz w:val="18"/>
              </w:rPr>
              <w:t> </w:t>
            </w:r>
            <w:r>
              <w:rPr>
                <w:rFonts w:ascii="Arial Black"/>
                <w:w w:val="90"/>
                <w:sz w:val="18"/>
              </w:rPr>
              <w:t>having</w:t>
            </w:r>
            <w:r>
              <w:rPr>
                <w:rFonts w:ascii="Arial Black"/>
                <w:spacing w:val="-1"/>
                <w:w w:val="90"/>
                <w:sz w:val="18"/>
              </w:rPr>
              <w:t> </w:t>
            </w:r>
            <w:r>
              <w:rPr>
                <w:rFonts w:ascii="Arial Black"/>
                <w:w w:val="90"/>
                <w:sz w:val="18"/>
              </w:rPr>
              <w:t>a</w:t>
            </w:r>
            <w:r>
              <w:rPr>
                <w:rFonts w:ascii="Arial Black"/>
                <w:spacing w:val="-1"/>
                <w:w w:val="90"/>
                <w:sz w:val="18"/>
              </w:rPr>
              <w:t> </w:t>
            </w:r>
            <w:r>
              <w:rPr>
                <w:rFonts w:ascii="Arial Black"/>
                <w:spacing w:val="-2"/>
                <w:w w:val="90"/>
                <w:sz w:val="18"/>
              </w:rPr>
              <w:t>disability</w:t>
            </w:r>
          </w:p>
        </w:tc>
        <w:tc>
          <w:tcPr>
            <w:tcW w:w="1104" w:type="dxa"/>
          </w:tcPr>
          <w:p>
            <w:pPr>
              <w:pStyle w:val="TableParagraph"/>
              <w:spacing w:before="20"/>
              <w:ind w:left="17" w:right="11"/>
              <w:jc w:val="center"/>
              <w:rPr>
                <w:sz w:val="18"/>
              </w:rPr>
            </w:pPr>
            <w:r>
              <w:rPr>
                <w:spacing w:val="-10"/>
                <w:sz w:val="18"/>
              </w:rPr>
              <w:t>1</w:t>
            </w:r>
          </w:p>
        </w:tc>
      </w:tr>
    </w:tbl>
    <w:p>
      <w:pPr>
        <w:pStyle w:val="BodyText"/>
        <w:spacing w:before="12"/>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2299"/>
        <w:gridCol w:w="1164"/>
        <w:gridCol w:w="1586"/>
        <w:gridCol w:w="1377"/>
        <w:gridCol w:w="1207"/>
        <w:gridCol w:w="1104"/>
      </w:tblGrid>
      <w:tr>
        <w:trPr>
          <w:trHeight w:val="306" w:hRule="atLeast"/>
        </w:trPr>
        <w:tc>
          <w:tcPr>
            <w:tcW w:w="1711" w:type="dxa"/>
            <w:vMerge w:val="restart"/>
            <w:shd w:val="clear" w:color="auto" w:fill="FAE3D4"/>
          </w:tcPr>
          <w:p>
            <w:pPr>
              <w:pStyle w:val="TableParagraph"/>
              <w:spacing w:line="248" w:lineRule="exact"/>
              <w:ind w:left="107"/>
              <w:rPr>
                <w:rFonts w:ascii="Arial Black"/>
                <w:sz w:val="18"/>
              </w:rPr>
            </w:pPr>
            <w:r>
              <w:rPr>
                <w:rFonts w:ascii="Arial Black"/>
                <w:spacing w:val="-5"/>
                <w:w w:val="95"/>
                <w:sz w:val="18"/>
              </w:rPr>
              <w:t>Age</w:t>
            </w:r>
          </w:p>
        </w:tc>
        <w:tc>
          <w:tcPr>
            <w:tcW w:w="2299" w:type="dxa"/>
            <w:shd w:val="clear" w:color="auto" w:fill="FAE3D4"/>
          </w:tcPr>
          <w:p>
            <w:pPr>
              <w:pStyle w:val="TableParagraph"/>
              <w:spacing w:line="248" w:lineRule="exact"/>
              <w:ind w:left="19" w:right="10"/>
              <w:jc w:val="center"/>
              <w:rPr>
                <w:rFonts w:ascii="Arial Black"/>
                <w:sz w:val="18"/>
              </w:rPr>
            </w:pPr>
            <w:r>
              <w:rPr>
                <w:rFonts w:ascii="Arial Black"/>
                <w:w w:val="85"/>
                <w:sz w:val="18"/>
              </w:rPr>
              <w:t>18-</w:t>
            </w:r>
            <w:r>
              <w:rPr>
                <w:rFonts w:ascii="Arial Black"/>
                <w:spacing w:val="-5"/>
                <w:w w:val="95"/>
                <w:sz w:val="18"/>
              </w:rPr>
              <w:t>24</w:t>
            </w:r>
          </w:p>
        </w:tc>
        <w:tc>
          <w:tcPr>
            <w:tcW w:w="1164" w:type="dxa"/>
            <w:shd w:val="clear" w:color="auto" w:fill="FAE3D4"/>
          </w:tcPr>
          <w:p>
            <w:pPr>
              <w:pStyle w:val="TableParagraph"/>
              <w:spacing w:line="248" w:lineRule="exact"/>
              <w:ind w:left="7"/>
              <w:jc w:val="center"/>
              <w:rPr>
                <w:rFonts w:ascii="Arial Black"/>
                <w:sz w:val="18"/>
              </w:rPr>
            </w:pPr>
            <w:r>
              <w:rPr>
                <w:rFonts w:ascii="Arial Black"/>
                <w:w w:val="85"/>
                <w:sz w:val="18"/>
              </w:rPr>
              <w:t>25-</w:t>
            </w:r>
            <w:r>
              <w:rPr>
                <w:rFonts w:ascii="Arial Black"/>
                <w:spacing w:val="-5"/>
                <w:w w:val="95"/>
                <w:sz w:val="18"/>
              </w:rPr>
              <w:t>34</w:t>
            </w:r>
          </w:p>
        </w:tc>
        <w:tc>
          <w:tcPr>
            <w:tcW w:w="1586" w:type="dxa"/>
            <w:shd w:val="clear" w:color="auto" w:fill="FAE3D4"/>
          </w:tcPr>
          <w:p>
            <w:pPr>
              <w:pStyle w:val="TableParagraph"/>
              <w:spacing w:line="248" w:lineRule="exact"/>
              <w:ind w:left="12"/>
              <w:jc w:val="center"/>
              <w:rPr>
                <w:rFonts w:ascii="Arial Black"/>
                <w:sz w:val="18"/>
              </w:rPr>
            </w:pPr>
            <w:r>
              <w:rPr>
                <w:rFonts w:ascii="Arial Black"/>
                <w:w w:val="85"/>
                <w:sz w:val="18"/>
              </w:rPr>
              <w:t>35-</w:t>
            </w:r>
            <w:r>
              <w:rPr>
                <w:rFonts w:ascii="Arial Black"/>
                <w:spacing w:val="-5"/>
                <w:w w:val="95"/>
                <w:sz w:val="18"/>
              </w:rPr>
              <w:t>44</w:t>
            </w:r>
          </w:p>
        </w:tc>
        <w:tc>
          <w:tcPr>
            <w:tcW w:w="1377" w:type="dxa"/>
            <w:shd w:val="clear" w:color="auto" w:fill="FAE3D4"/>
          </w:tcPr>
          <w:p>
            <w:pPr>
              <w:pStyle w:val="TableParagraph"/>
              <w:spacing w:line="248" w:lineRule="exact"/>
              <w:ind w:left="11"/>
              <w:jc w:val="center"/>
              <w:rPr>
                <w:rFonts w:ascii="Arial Black"/>
                <w:sz w:val="18"/>
              </w:rPr>
            </w:pPr>
            <w:r>
              <w:rPr>
                <w:rFonts w:ascii="Arial Black"/>
                <w:w w:val="85"/>
                <w:sz w:val="18"/>
              </w:rPr>
              <w:t>45-</w:t>
            </w:r>
            <w:r>
              <w:rPr>
                <w:rFonts w:ascii="Arial Black"/>
                <w:spacing w:val="-5"/>
                <w:w w:val="95"/>
                <w:sz w:val="18"/>
              </w:rPr>
              <w:t>54</w:t>
            </w:r>
          </w:p>
        </w:tc>
        <w:tc>
          <w:tcPr>
            <w:tcW w:w="1207" w:type="dxa"/>
            <w:shd w:val="clear" w:color="auto" w:fill="FAE3D4"/>
          </w:tcPr>
          <w:p>
            <w:pPr>
              <w:pStyle w:val="TableParagraph"/>
              <w:spacing w:line="248" w:lineRule="exact"/>
              <w:ind w:left="14"/>
              <w:jc w:val="center"/>
              <w:rPr>
                <w:rFonts w:ascii="Arial Black"/>
                <w:sz w:val="18"/>
              </w:rPr>
            </w:pPr>
            <w:r>
              <w:rPr>
                <w:rFonts w:ascii="Arial Black"/>
                <w:w w:val="85"/>
                <w:sz w:val="18"/>
              </w:rPr>
              <w:t>55-</w:t>
            </w:r>
            <w:r>
              <w:rPr>
                <w:rFonts w:ascii="Arial Black"/>
                <w:spacing w:val="-5"/>
                <w:w w:val="95"/>
                <w:sz w:val="18"/>
              </w:rPr>
              <w:t>64</w:t>
            </w:r>
          </w:p>
        </w:tc>
        <w:tc>
          <w:tcPr>
            <w:tcW w:w="1104" w:type="dxa"/>
            <w:shd w:val="clear" w:color="auto" w:fill="FAE3D4"/>
          </w:tcPr>
          <w:p>
            <w:pPr>
              <w:pStyle w:val="TableParagraph"/>
              <w:spacing w:line="248" w:lineRule="exact"/>
              <w:ind w:left="17" w:right="3"/>
              <w:jc w:val="center"/>
              <w:rPr>
                <w:rFonts w:ascii="Arial Black"/>
                <w:sz w:val="18"/>
              </w:rPr>
            </w:pPr>
            <w:r>
              <w:rPr>
                <w:rFonts w:ascii="Arial Black"/>
                <w:spacing w:val="-5"/>
                <w:w w:val="95"/>
                <w:sz w:val="18"/>
              </w:rPr>
              <w:t>65+</w:t>
            </w:r>
          </w:p>
        </w:tc>
      </w:tr>
      <w:tr>
        <w:trPr>
          <w:trHeight w:val="306" w:hRule="atLeast"/>
        </w:trPr>
        <w:tc>
          <w:tcPr>
            <w:tcW w:w="1711" w:type="dxa"/>
            <w:vMerge/>
            <w:tcBorders>
              <w:top w:val="nil"/>
            </w:tcBorders>
            <w:shd w:val="clear" w:color="auto" w:fill="FAE3D4"/>
          </w:tcPr>
          <w:p>
            <w:pPr>
              <w:rPr>
                <w:sz w:val="2"/>
                <w:szCs w:val="2"/>
              </w:rPr>
            </w:pPr>
          </w:p>
        </w:tc>
        <w:tc>
          <w:tcPr>
            <w:tcW w:w="2299" w:type="dxa"/>
          </w:tcPr>
          <w:p>
            <w:pPr>
              <w:pStyle w:val="TableParagraph"/>
              <w:spacing w:before="17"/>
              <w:ind w:left="19" w:right="12"/>
              <w:jc w:val="center"/>
              <w:rPr>
                <w:sz w:val="18"/>
              </w:rPr>
            </w:pPr>
            <w:r>
              <w:rPr>
                <w:spacing w:val="-10"/>
                <w:sz w:val="18"/>
              </w:rPr>
              <w:t>1</w:t>
            </w:r>
          </w:p>
        </w:tc>
        <w:tc>
          <w:tcPr>
            <w:tcW w:w="1164" w:type="dxa"/>
          </w:tcPr>
          <w:p>
            <w:pPr>
              <w:pStyle w:val="TableParagraph"/>
              <w:spacing w:before="17"/>
              <w:ind w:left="7" w:right="2"/>
              <w:jc w:val="center"/>
              <w:rPr>
                <w:sz w:val="18"/>
              </w:rPr>
            </w:pPr>
            <w:r>
              <w:rPr>
                <w:spacing w:val="-10"/>
                <w:sz w:val="18"/>
              </w:rPr>
              <w:t>0</w:t>
            </w:r>
          </w:p>
        </w:tc>
        <w:tc>
          <w:tcPr>
            <w:tcW w:w="1586" w:type="dxa"/>
          </w:tcPr>
          <w:p>
            <w:pPr>
              <w:pStyle w:val="TableParagraph"/>
              <w:spacing w:before="17"/>
              <w:ind w:left="12" w:right="2"/>
              <w:jc w:val="center"/>
              <w:rPr>
                <w:sz w:val="18"/>
              </w:rPr>
            </w:pPr>
            <w:r>
              <w:rPr>
                <w:spacing w:val="-10"/>
                <w:sz w:val="18"/>
              </w:rPr>
              <w:t>0</w:t>
            </w:r>
          </w:p>
        </w:tc>
        <w:tc>
          <w:tcPr>
            <w:tcW w:w="1377" w:type="dxa"/>
          </w:tcPr>
          <w:p>
            <w:pPr>
              <w:pStyle w:val="TableParagraph"/>
              <w:spacing w:before="17"/>
              <w:ind w:left="11" w:right="2"/>
              <w:jc w:val="center"/>
              <w:rPr>
                <w:sz w:val="18"/>
              </w:rPr>
            </w:pPr>
            <w:r>
              <w:rPr>
                <w:spacing w:val="-10"/>
                <w:sz w:val="18"/>
              </w:rPr>
              <w:t>1</w:t>
            </w:r>
          </w:p>
        </w:tc>
        <w:tc>
          <w:tcPr>
            <w:tcW w:w="1207" w:type="dxa"/>
          </w:tcPr>
          <w:p>
            <w:pPr>
              <w:pStyle w:val="TableParagraph"/>
              <w:spacing w:before="17"/>
              <w:ind w:left="14" w:right="2"/>
              <w:jc w:val="center"/>
              <w:rPr>
                <w:sz w:val="18"/>
              </w:rPr>
            </w:pPr>
            <w:r>
              <w:rPr>
                <w:spacing w:val="-10"/>
                <w:sz w:val="18"/>
              </w:rPr>
              <w:t>0</w:t>
            </w:r>
          </w:p>
        </w:tc>
        <w:tc>
          <w:tcPr>
            <w:tcW w:w="1104" w:type="dxa"/>
          </w:tcPr>
          <w:p>
            <w:pPr>
              <w:pStyle w:val="TableParagraph"/>
              <w:spacing w:before="17"/>
              <w:ind w:left="17" w:right="7"/>
              <w:jc w:val="center"/>
              <w:rPr>
                <w:sz w:val="18"/>
              </w:rPr>
            </w:pPr>
            <w:r>
              <w:rPr>
                <w:spacing w:val="-10"/>
                <w:sz w:val="18"/>
              </w:rPr>
              <w:t>0</w:t>
            </w:r>
          </w:p>
        </w:tc>
      </w:tr>
    </w:tbl>
    <w:p>
      <w:pPr>
        <w:pStyle w:val="BodyText"/>
        <w:spacing w:before="11"/>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07"/>
        <w:gridCol w:w="1596"/>
        <w:gridCol w:w="2894"/>
        <w:gridCol w:w="3148"/>
      </w:tblGrid>
      <w:tr>
        <w:trPr>
          <w:trHeight w:val="429" w:hRule="atLeast"/>
        </w:trPr>
        <w:tc>
          <w:tcPr>
            <w:tcW w:w="1603" w:type="dxa"/>
            <w:vMerge w:val="restart"/>
            <w:shd w:val="clear" w:color="auto" w:fill="FAE3D4"/>
          </w:tcPr>
          <w:p>
            <w:pPr>
              <w:pStyle w:val="TableParagraph"/>
              <w:spacing w:line="248" w:lineRule="exact"/>
              <w:ind w:left="107"/>
              <w:rPr>
                <w:rFonts w:ascii="Arial Black"/>
                <w:sz w:val="18"/>
              </w:rPr>
            </w:pPr>
            <w:r>
              <w:rPr>
                <w:rFonts w:ascii="Arial Black"/>
                <w:spacing w:val="-2"/>
                <w:sz w:val="18"/>
              </w:rPr>
              <w:t>Gender</w:t>
            </w:r>
          </w:p>
        </w:tc>
        <w:tc>
          <w:tcPr>
            <w:tcW w:w="1207" w:type="dxa"/>
            <w:shd w:val="clear" w:color="auto" w:fill="FAE3D4"/>
          </w:tcPr>
          <w:p>
            <w:pPr>
              <w:pStyle w:val="TableParagraph"/>
              <w:spacing w:line="248" w:lineRule="exact"/>
              <w:ind w:left="14" w:right="4"/>
              <w:jc w:val="center"/>
              <w:rPr>
                <w:rFonts w:ascii="Arial Black"/>
                <w:sz w:val="18"/>
              </w:rPr>
            </w:pPr>
            <w:r>
              <w:rPr>
                <w:rFonts w:ascii="Arial Black"/>
                <w:spacing w:val="-4"/>
                <w:sz w:val="18"/>
              </w:rPr>
              <w:t>Male</w:t>
            </w:r>
          </w:p>
        </w:tc>
        <w:tc>
          <w:tcPr>
            <w:tcW w:w="1596" w:type="dxa"/>
            <w:shd w:val="clear" w:color="auto" w:fill="FAE3D4"/>
          </w:tcPr>
          <w:p>
            <w:pPr>
              <w:pStyle w:val="TableParagraph"/>
              <w:spacing w:line="248" w:lineRule="exact"/>
              <w:ind w:left="10" w:right="4"/>
              <w:jc w:val="center"/>
              <w:rPr>
                <w:rFonts w:ascii="Arial Black"/>
                <w:sz w:val="18"/>
              </w:rPr>
            </w:pPr>
            <w:r>
              <w:rPr>
                <w:rFonts w:ascii="Arial Black"/>
                <w:spacing w:val="-2"/>
                <w:sz w:val="18"/>
              </w:rPr>
              <w:t>Female</w:t>
            </w:r>
          </w:p>
        </w:tc>
        <w:tc>
          <w:tcPr>
            <w:tcW w:w="2894" w:type="dxa"/>
            <w:shd w:val="clear" w:color="auto" w:fill="FAE3D4"/>
          </w:tcPr>
          <w:p>
            <w:pPr>
              <w:pStyle w:val="TableParagraph"/>
              <w:spacing w:line="248" w:lineRule="exact"/>
              <w:ind w:left="6"/>
              <w:jc w:val="center"/>
              <w:rPr>
                <w:rFonts w:ascii="Arial Black"/>
                <w:sz w:val="18"/>
              </w:rPr>
            </w:pPr>
            <w:r>
              <w:rPr>
                <w:rFonts w:ascii="Arial Black"/>
                <w:w w:val="90"/>
                <w:sz w:val="18"/>
              </w:rPr>
              <w:t>Gender</w:t>
            </w:r>
            <w:r>
              <w:rPr>
                <w:rFonts w:ascii="Arial Black"/>
                <w:spacing w:val="-3"/>
                <w:sz w:val="18"/>
              </w:rPr>
              <w:t> </w:t>
            </w:r>
            <w:r>
              <w:rPr>
                <w:rFonts w:ascii="Arial Black"/>
                <w:spacing w:val="-2"/>
                <w:sz w:val="18"/>
              </w:rPr>
              <w:t>diverse</w:t>
            </w:r>
          </w:p>
        </w:tc>
        <w:tc>
          <w:tcPr>
            <w:tcW w:w="3148" w:type="dxa"/>
            <w:shd w:val="clear" w:color="auto" w:fill="FAE3D4"/>
          </w:tcPr>
          <w:p>
            <w:pPr>
              <w:pStyle w:val="TableParagraph"/>
              <w:spacing w:line="248" w:lineRule="exact"/>
              <w:ind w:left="10"/>
              <w:jc w:val="center"/>
              <w:rPr>
                <w:rFonts w:ascii="Arial Black"/>
                <w:sz w:val="18"/>
              </w:rPr>
            </w:pPr>
            <w:r>
              <w:rPr>
                <w:rFonts w:ascii="Arial Black"/>
                <w:w w:val="90"/>
                <w:sz w:val="18"/>
              </w:rPr>
              <w:t>Prefer</w:t>
            </w:r>
            <w:r>
              <w:rPr>
                <w:rFonts w:ascii="Arial Black"/>
                <w:spacing w:val="-2"/>
                <w:sz w:val="18"/>
              </w:rPr>
              <w:t> </w:t>
            </w:r>
            <w:r>
              <w:rPr>
                <w:rFonts w:ascii="Arial Black"/>
                <w:w w:val="90"/>
                <w:sz w:val="18"/>
              </w:rPr>
              <w:t>not</w:t>
            </w:r>
            <w:r>
              <w:rPr>
                <w:rFonts w:ascii="Arial Black"/>
                <w:spacing w:val="1"/>
                <w:sz w:val="18"/>
              </w:rPr>
              <w:t> </w:t>
            </w:r>
            <w:r>
              <w:rPr>
                <w:rFonts w:ascii="Arial Black"/>
                <w:w w:val="90"/>
                <w:sz w:val="18"/>
              </w:rPr>
              <w:t>to</w:t>
            </w:r>
            <w:r>
              <w:rPr>
                <w:rFonts w:ascii="Arial Black"/>
                <w:spacing w:val="-3"/>
                <w:sz w:val="18"/>
              </w:rPr>
              <w:t> </w:t>
            </w:r>
            <w:r>
              <w:rPr>
                <w:rFonts w:ascii="Arial Black"/>
                <w:spacing w:val="-5"/>
                <w:w w:val="90"/>
                <w:sz w:val="18"/>
              </w:rPr>
              <w:t>say</w:t>
            </w:r>
          </w:p>
        </w:tc>
      </w:tr>
      <w:tr>
        <w:trPr>
          <w:trHeight w:val="306" w:hRule="atLeast"/>
        </w:trPr>
        <w:tc>
          <w:tcPr>
            <w:tcW w:w="1603" w:type="dxa"/>
            <w:vMerge/>
            <w:tcBorders>
              <w:top w:val="nil"/>
            </w:tcBorders>
            <w:shd w:val="clear" w:color="auto" w:fill="FAE3D4"/>
          </w:tcPr>
          <w:p>
            <w:pPr>
              <w:rPr>
                <w:sz w:val="2"/>
                <w:szCs w:val="2"/>
              </w:rPr>
            </w:pPr>
          </w:p>
        </w:tc>
        <w:tc>
          <w:tcPr>
            <w:tcW w:w="1207" w:type="dxa"/>
          </w:tcPr>
          <w:p>
            <w:pPr>
              <w:pStyle w:val="TableParagraph"/>
              <w:spacing w:before="17"/>
              <w:ind w:left="14" w:right="5"/>
              <w:jc w:val="center"/>
              <w:rPr>
                <w:sz w:val="18"/>
              </w:rPr>
            </w:pPr>
            <w:r>
              <w:rPr>
                <w:spacing w:val="-10"/>
                <w:sz w:val="18"/>
              </w:rPr>
              <w:t>1</w:t>
            </w:r>
          </w:p>
        </w:tc>
        <w:tc>
          <w:tcPr>
            <w:tcW w:w="1596" w:type="dxa"/>
          </w:tcPr>
          <w:p>
            <w:pPr>
              <w:pStyle w:val="TableParagraph"/>
              <w:spacing w:before="17"/>
              <w:ind w:left="10"/>
              <w:jc w:val="center"/>
              <w:rPr>
                <w:sz w:val="18"/>
              </w:rPr>
            </w:pPr>
            <w:r>
              <w:rPr>
                <w:spacing w:val="-10"/>
                <w:sz w:val="18"/>
              </w:rPr>
              <w:t>1</w:t>
            </w:r>
          </w:p>
        </w:tc>
        <w:tc>
          <w:tcPr>
            <w:tcW w:w="2894" w:type="dxa"/>
          </w:tcPr>
          <w:p>
            <w:pPr>
              <w:pStyle w:val="TableParagraph"/>
              <w:spacing w:before="17"/>
              <w:ind w:left="6" w:right="3"/>
              <w:jc w:val="center"/>
              <w:rPr>
                <w:sz w:val="18"/>
              </w:rPr>
            </w:pPr>
            <w:r>
              <w:rPr>
                <w:spacing w:val="-10"/>
                <w:sz w:val="18"/>
              </w:rPr>
              <w:t>0</w:t>
            </w:r>
          </w:p>
        </w:tc>
        <w:tc>
          <w:tcPr>
            <w:tcW w:w="3148" w:type="dxa"/>
          </w:tcPr>
          <w:p>
            <w:pPr>
              <w:pStyle w:val="TableParagraph"/>
              <w:spacing w:before="17"/>
              <w:ind w:left="10" w:right="1"/>
              <w:jc w:val="center"/>
              <w:rPr>
                <w:sz w:val="18"/>
              </w:rPr>
            </w:pPr>
            <w:r>
              <w:rPr>
                <w:spacing w:val="-10"/>
                <w:sz w:val="18"/>
              </w:rPr>
              <w:t>0</w:t>
            </w:r>
          </w:p>
        </w:tc>
      </w:tr>
    </w:tbl>
    <w:p>
      <w:pPr>
        <w:pStyle w:val="BodyText"/>
        <w:spacing w:before="10"/>
        <w:rPr>
          <w:rFonts w:ascii="Arial Black"/>
          <w:sz w:val="9"/>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526"/>
        <w:gridCol w:w="1281"/>
        <w:gridCol w:w="1665"/>
        <w:gridCol w:w="1576"/>
        <w:gridCol w:w="890"/>
        <w:gridCol w:w="1003"/>
        <w:gridCol w:w="950"/>
      </w:tblGrid>
      <w:tr>
        <w:trPr>
          <w:trHeight w:val="1226" w:hRule="atLeast"/>
        </w:trPr>
        <w:tc>
          <w:tcPr>
            <w:tcW w:w="1555" w:type="dxa"/>
            <w:vMerge w:val="restart"/>
            <w:shd w:val="clear" w:color="auto" w:fill="FAE3D4"/>
          </w:tcPr>
          <w:p>
            <w:pPr>
              <w:pStyle w:val="TableParagraph"/>
              <w:spacing w:line="290" w:lineRule="auto"/>
              <w:ind w:left="107"/>
              <w:rPr>
                <w:rFonts w:ascii="Arial Black"/>
                <w:sz w:val="18"/>
              </w:rPr>
            </w:pPr>
            <w:r>
              <w:rPr>
                <w:rFonts w:ascii="Arial Black"/>
                <w:spacing w:val="-2"/>
                <w:w w:val="90"/>
                <w:sz w:val="18"/>
              </w:rPr>
              <w:t>Employment </w:t>
            </w:r>
            <w:r>
              <w:rPr>
                <w:rFonts w:ascii="Arial Black"/>
                <w:spacing w:val="-2"/>
                <w:sz w:val="18"/>
              </w:rPr>
              <w:t>Status</w:t>
            </w:r>
          </w:p>
        </w:tc>
        <w:tc>
          <w:tcPr>
            <w:tcW w:w="1526" w:type="dxa"/>
            <w:shd w:val="clear" w:color="auto" w:fill="FAE3D4"/>
          </w:tcPr>
          <w:p>
            <w:pPr>
              <w:pStyle w:val="TableParagraph"/>
              <w:spacing w:line="248" w:lineRule="exact"/>
              <w:ind w:left="12" w:right="1"/>
              <w:jc w:val="center"/>
              <w:rPr>
                <w:rFonts w:ascii="Arial Black"/>
                <w:sz w:val="18"/>
              </w:rPr>
            </w:pPr>
            <w:r>
              <w:rPr>
                <w:rFonts w:ascii="Arial Black"/>
                <w:w w:val="90"/>
                <w:sz w:val="18"/>
              </w:rPr>
              <w:t>Full-</w:t>
            </w:r>
            <w:r>
              <w:rPr>
                <w:rFonts w:ascii="Arial Black"/>
                <w:spacing w:val="-4"/>
                <w:sz w:val="18"/>
              </w:rPr>
              <w:t>time</w:t>
            </w:r>
          </w:p>
        </w:tc>
        <w:tc>
          <w:tcPr>
            <w:tcW w:w="1281" w:type="dxa"/>
            <w:shd w:val="clear" w:color="auto" w:fill="FAE3D4"/>
          </w:tcPr>
          <w:p>
            <w:pPr>
              <w:pStyle w:val="TableParagraph"/>
              <w:spacing w:line="290" w:lineRule="auto"/>
              <w:ind w:left="108" w:right="88" w:firstLine="312"/>
              <w:rPr>
                <w:rFonts w:ascii="Arial Black"/>
                <w:sz w:val="18"/>
              </w:rPr>
            </w:pPr>
            <w:r>
              <w:rPr>
                <w:rFonts w:ascii="Arial Black"/>
                <w:spacing w:val="-2"/>
                <w:sz w:val="18"/>
              </w:rPr>
              <w:t>Part- </w:t>
            </w:r>
            <w:r>
              <w:rPr>
                <w:rFonts w:ascii="Arial Black"/>
                <w:spacing w:val="-2"/>
                <w:w w:val="90"/>
                <w:sz w:val="18"/>
              </w:rPr>
              <w:t>time/casual</w:t>
            </w:r>
          </w:p>
        </w:tc>
        <w:tc>
          <w:tcPr>
            <w:tcW w:w="1665" w:type="dxa"/>
            <w:shd w:val="clear" w:color="auto" w:fill="FAE3D4"/>
          </w:tcPr>
          <w:p>
            <w:pPr>
              <w:pStyle w:val="TableParagraph"/>
              <w:spacing w:line="248" w:lineRule="exact"/>
              <w:ind w:left="14" w:right="4"/>
              <w:jc w:val="center"/>
              <w:rPr>
                <w:rFonts w:ascii="Arial Black"/>
                <w:sz w:val="18"/>
              </w:rPr>
            </w:pPr>
            <w:r>
              <w:rPr>
                <w:rFonts w:ascii="Arial Black"/>
                <w:spacing w:val="-2"/>
                <w:sz w:val="18"/>
              </w:rPr>
              <w:t>Unemployed</w:t>
            </w:r>
          </w:p>
        </w:tc>
        <w:tc>
          <w:tcPr>
            <w:tcW w:w="1576" w:type="dxa"/>
            <w:shd w:val="clear" w:color="auto" w:fill="FAE3D4"/>
          </w:tcPr>
          <w:p>
            <w:pPr>
              <w:pStyle w:val="TableParagraph"/>
              <w:spacing w:line="290" w:lineRule="auto"/>
              <w:ind w:left="227" w:hanging="106"/>
              <w:rPr>
                <w:rFonts w:ascii="Arial Black"/>
                <w:sz w:val="18"/>
              </w:rPr>
            </w:pPr>
            <w:r>
              <w:rPr>
                <w:rFonts w:ascii="Arial Black"/>
                <w:spacing w:val="-2"/>
                <w:w w:val="90"/>
                <w:sz w:val="18"/>
              </w:rPr>
              <w:t>Pensioner</w:t>
            </w:r>
            <w:r>
              <w:rPr>
                <w:rFonts w:ascii="Arial Black"/>
                <w:spacing w:val="-9"/>
                <w:w w:val="90"/>
                <w:sz w:val="18"/>
              </w:rPr>
              <w:t> </w:t>
            </w:r>
            <w:r>
              <w:rPr>
                <w:rFonts w:ascii="Arial Black"/>
                <w:spacing w:val="-2"/>
                <w:w w:val="90"/>
                <w:sz w:val="18"/>
              </w:rPr>
              <w:t>(Age </w:t>
            </w:r>
            <w:r>
              <w:rPr>
                <w:rFonts w:ascii="Arial Black"/>
                <w:sz w:val="18"/>
              </w:rPr>
              <w:t>or</w:t>
            </w:r>
            <w:r>
              <w:rPr>
                <w:rFonts w:ascii="Arial Black"/>
                <w:spacing w:val="-17"/>
                <w:sz w:val="18"/>
              </w:rPr>
              <w:t> </w:t>
            </w:r>
            <w:r>
              <w:rPr>
                <w:rFonts w:ascii="Arial Black"/>
                <w:sz w:val="18"/>
              </w:rPr>
              <w:t>disability)</w:t>
            </w:r>
          </w:p>
        </w:tc>
        <w:tc>
          <w:tcPr>
            <w:tcW w:w="890" w:type="dxa"/>
            <w:shd w:val="clear" w:color="auto" w:fill="FAE3D4"/>
          </w:tcPr>
          <w:p>
            <w:pPr>
              <w:pStyle w:val="TableParagraph"/>
              <w:spacing w:line="248" w:lineRule="exact"/>
              <w:ind w:left="14" w:right="5"/>
              <w:jc w:val="center"/>
              <w:rPr>
                <w:rFonts w:ascii="Arial Black"/>
                <w:sz w:val="18"/>
              </w:rPr>
            </w:pPr>
            <w:r>
              <w:rPr>
                <w:rFonts w:ascii="Arial Black"/>
                <w:spacing w:val="-4"/>
                <w:sz w:val="18"/>
              </w:rPr>
              <w:t>Carer</w:t>
            </w:r>
          </w:p>
        </w:tc>
        <w:tc>
          <w:tcPr>
            <w:tcW w:w="1003" w:type="dxa"/>
            <w:shd w:val="clear" w:color="auto" w:fill="FAE3D4"/>
          </w:tcPr>
          <w:p>
            <w:pPr>
              <w:pStyle w:val="TableParagraph"/>
              <w:spacing w:line="248" w:lineRule="exact"/>
              <w:ind w:left="20" w:right="4"/>
              <w:jc w:val="center"/>
              <w:rPr>
                <w:rFonts w:ascii="Arial Black"/>
                <w:sz w:val="18"/>
              </w:rPr>
            </w:pPr>
            <w:r>
              <w:rPr>
                <w:rFonts w:ascii="Arial Black"/>
                <w:spacing w:val="-2"/>
                <w:sz w:val="18"/>
              </w:rPr>
              <w:t>Studying</w:t>
            </w:r>
          </w:p>
        </w:tc>
        <w:tc>
          <w:tcPr>
            <w:tcW w:w="950" w:type="dxa"/>
            <w:shd w:val="clear" w:color="auto" w:fill="FAE3D4"/>
          </w:tcPr>
          <w:p>
            <w:pPr>
              <w:pStyle w:val="TableParagraph"/>
              <w:spacing w:line="290" w:lineRule="auto"/>
              <w:ind w:left="85" w:right="64"/>
              <w:jc w:val="center"/>
              <w:rPr>
                <w:rFonts w:ascii="Arial Black"/>
                <w:sz w:val="18"/>
              </w:rPr>
            </w:pPr>
            <w:r>
              <w:rPr>
                <w:rFonts w:ascii="Arial Black"/>
                <w:spacing w:val="-6"/>
                <w:sz w:val="18"/>
              </w:rPr>
              <w:t>Retired/ no </w:t>
            </w:r>
            <w:r>
              <w:rPr>
                <w:rFonts w:ascii="Arial Black"/>
                <w:spacing w:val="-2"/>
                <w:sz w:val="18"/>
              </w:rPr>
              <w:t>longer</w:t>
            </w:r>
          </w:p>
          <w:p>
            <w:pPr>
              <w:pStyle w:val="TableParagraph"/>
              <w:spacing w:line="252" w:lineRule="exact"/>
              <w:ind w:left="16" w:right="2"/>
              <w:jc w:val="center"/>
              <w:rPr>
                <w:rFonts w:ascii="Arial Black"/>
                <w:sz w:val="18"/>
              </w:rPr>
            </w:pPr>
            <w:r>
              <w:rPr>
                <w:rFonts w:ascii="Arial Black"/>
                <w:spacing w:val="-2"/>
                <w:sz w:val="18"/>
              </w:rPr>
              <w:t>working</w:t>
            </w:r>
          </w:p>
        </w:tc>
      </w:tr>
      <w:tr>
        <w:trPr>
          <w:trHeight w:val="306" w:hRule="atLeast"/>
        </w:trPr>
        <w:tc>
          <w:tcPr>
            <w:tcW w:w="1555" w:type="dxa"/>
            <w:vMerge/>
            <w:tcBorders>
              <w:top w:val="nil"/>
            </w:tcBorders>
            <w:shd w:val="clear" w:color="auto" w:fill="FAE3D4"/>
          </w:tcPr>
          <w:p>
            <w:pPr>
              <w:rPr>
                <w:sz w:val="2"/>
                <w:szCs w:val="2"/>
              </w:rPr>
            </w:pPr>
          </w:p>
        </w:tc>
        <w:tc>
          <w:tcPr>
            <w:tcW w:w="1526" w:type="dxa"/>
          </w:tcPr>
          <w:p>
            <w:pPr>
              <w:pStyle w:val="TableParagraph"/>
              <w:spacing w:before="17"/>
              <w:ind w:left="12"/>
              <w:jc w:val="center"/>
              <w:rPr>
                <w:sz w:val="18"/>
              </w:rPr>
            </w:pPr>
            <w:r>
              <w:rPr>
                <w:spacing w:val="-10"/>
                <w:sz w:val="18"/>
              </w:rPr>
              <w:t>0</w:t>
            </w:r>
          </w:p>
        </w:tc>
        <w:tc>
          <w:tcPr>
            <w:tcW w:w="1281" w:type="dxa"/>
          </w:tcPr>
          <w:p>
            <w:pPr>
              <w:pStyle w:val="TableParagraph"/>
              <w:spacing w:before="17"/>
              <w:ind w:left="17" w:right="9"/>
              <w:jc w:val="center"/>
              <w:rPr>
                <w:sz w:val="18"/>
              </w:rPr>
            </w:pPr>
            <w:r>
              <w:rPr>
                <w:spacing w:val="-10"/>
                <w:sz w:val="18"/>
              </w:rPr>
              <w:t>1</w:t>
            </w:r>
          </w:p>
        </w:tc>
        <w:tc>
          <w:tcPr>
            <w:tcW w:w="1665" w:type="dxa"/>
          </w:tcPr>
          <w:p>
            <w:pPr>
              <w:pStyle w:val="TableParagraph"/>
              <w:spacing w:before="17"/>
              <w:ind w:left="14" w:right="5"/>
              <w:jc w:val="center"/>
              <w:rPr>
                <w:sz w:val="18"/>
              </w:rPr>
            </w:pPr>
            <w:r>
              <w:rPr>
                <w:spacing w:val="-10"/>
                <w:sz w:val="18"/>
              </w:rPr>
              <w:t>0</w:t>
            </w:r>
          </w:p>
        </w:tc>
        <w:tc>
          <w:tcPr>
            <w:tcW w:w="1576" w:type="dxa"/>
          </w:tcPr>
          <w:p>
            <w:pPr>
              <w:pStyle w:val="TableParagraph"/>
              <w:spacing w:before="17"/>
              <w:ind w:left="13"/>
              <w:jc w:val="center"/>
              <w:rPr>
                <w:sz w:val="18"/>
              </w:rPr>
            </w:pPr>
            <w:r>
              <w:rPr>
                <w:spacing w:val="-10"/>
                <w:sz w:val="18"/>
              </w:rPr>
              <w:t>0</w:t>
            </w:r>
          </w:p>
        </w:tc>
        <w:tc>
          <w:tcPr>
            <w:tcW w:w="890" w:type="dxa"/>
          </w:tcPr>
          <w:p>
            <w:pPr>
              <w:pStyle w:val="TableParagraph"/>
              <w:spacing w:before="17"/>
              <w:ind w:left="14"/>
              <w:jc w:val="center"/>
              <w:rPr>
                <w:sz w:val="18"/>
              </w:rPr>
            </w:pPr>
            <w:r>
              <w:rPr>
                <w:spacing w:val="-10"/>
                <w:sz w:val="18"/>
              </w:rPr>
              <w:t>0</w:t>
            </w:r>
          </w:p>
        </w:tc>
        <w:tc>
          <w:tcPr>
            <w:tcW w:w="1003" w:type="dxa"/>
          </w:tcPr>
          <w:p>
            <w:pPr>
              <w:pStyle w:val="TableParagraph"/>
              <w:spacing w:before="17"/>
              <w:ind w:left="20" w:right="7"/>
              <w:jc w:val="center"/>
              <w:rPr>
                <w:sz w:val="18"/>
              </w:rPr>
            </w:pPr>
            <w:r>
              <w:rPr>
                <w:spacing w:val="-10"/>
                <w:sz w:val="18"/>
              </w:rPr>
              <w:t>1</w:t>
            </w:r>
          </w:p>
        </w:tc>
        <w:tc>
          <w:tcPr>
            <w:tcW w:w="950" w:type="dxa"/>
          </w:tcPr>
          <w:p>
            <w:pPr>
              <w:pStyle w:val="TableParagraph"/>
              <w:spacing w:before="17"/>
              <w:ind w:left="83" w:right="70"/>
              <w:jc w:val="center"/>
              <w:rPr>
                <w:sz w:val="18"/>
              </w:rPr>
            </w:pPr>
            <w:r>
              <w:rPr>
                <w:spacing w:val="-10"/>
                <w:sz w:val="18"/>
              </w:rPr>
              <w:t>0</w:t>
            </w:r>
          </w:p>
        </w:tc>
      </w:tr>
    </w:tbl>
    <w:p>
      <w:pPr>
        <w:pStyle w:val="BodyText"/>
        <w:rPr>
          <w:rFonts w:ascii="Arial Black"/>
        </w:rPr>
      </w:pPr>
    </w:p>
    <w:p>
      <w:pPr>
        <w:pStyle w:val="BodyText"/>
        <w:spacing w:before="28"/>
        <w:rPr>
          <w:rFonts w:ascii="Arial Black"/>
        </w:rPr>
      </w:pPr>
      <w:r>
        <w:rPr/>
        <mc:AlternateContent>
          <mc:Choice Requires="wps">
            <w:drawing>
              <wp:anchor distT="0" distB="0" distL="0" distR="0" allowOverlap="1" layoutInCell="1" locked="0" behindDoc="1" simplePos="0" relativeHeight="487632896">
                <wp:simplePos x="0" y="0"/>
                <wp:positionH relativeFrom="page">
                  <wp:posOffset>520700</wp:posOffset>
                </wp:positionH>
                <wp:positionV relativeFrom="paragraph">
                  <wp:posOffset>217607</wp:posOffset>
                </wp:positionV>
                <wp:extent cx="6534150" cy="2478405"/>
                <wp:effectExtent l="0" t="0" r="0" b="0"/>
                <wp:wrapTopAndBottom/>
                <wp:docPr id="300" name="Textbox 300"/>
                <wp:cNvGraphicFramePr>
                  <a:graphicFrameLocks/>
                </wp:cNvGraphicFramePr>
                <a:graphic>
                  <a:graphicData uri="http://schemas.microsoft.com/office/word/2010/wordprocessingShape">
                    <wps:wsp>
                      <wps:cNvPr id="300" name="Textbox 300"/>
                      <wps:cNvSpPr txBox="1"/>
                      <wps:spPr>
                        <a:xfrm>
                          <a:off x="0" y="0"/>
                          <a:ext cx="6534150" cy="2478405"/>
                        </a:xfrm>
                        <a:prstGeom prst="rect">
                          <a:avLst/>
                        </a:prstGeom>
                        <a:solidFill>
                          <a:srgbClr val="FAE4D5"/>
                        </a:solidFill>
                        <a:ln w="9525">
                          <a:solidFill>
                            <a:srgbClr val="000000"/>
                          </a:solidFill>
                          <a:prstDash val="solid"/>
                        </a:ln>
                      </wps:spPr>
                      <wps:txbx>
                        <w:txbxContent>
                          <w:p>
                            <w:pPr>
                              <w:pStyle w:val="BodyText"/>
                              <w:spacing w:before="67"/>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62"/>
                              </w:numPr>
                              <w:tabs>
                                <w:tab w:pos="864" w:val="left" w:leader="none"/>
                              </w:tabs>
                              <w:spacing w:line="336" w:lineRule="auto" w:before="59" w:after="0"/>
                              <w:ind w:left="864" w:right="216" w:hanging="360"/>
                              <w:jc w:val="left"/>
                              <w:rPr>
                                <w:color w:val="000000"/>
                              </w:rPr>
                            </w:pPr>
                            <w:r>
                              <w:rPr>
                                <w:rFonts w:ascii="Arial Black" w:hAnsi="Arial Black"/>
                                <w:color w:val="000000"/>
                                <w:spacing w:val="-6"/>
                              </w:rPr>
                              <w:t>Universities </w:t>
                            </w:r>
                            <w:r>
                              <w:rPr>
                                <w:color w:val="000000"/>
                                <w:spacing w:val="-6"/>
                              </w:rPr>
                              <w:t>have a responsibility to do more to support International Students who are struggling </w:t>
                            </w:r>
                            <w:r>
                              <w:rPr>
                                <w:color w:val="000000"/>
                                <w:spacing w:val="-2"/>
                              </w:rPr>
                              <w:t>to</w:t>
                            </w:r>
                            <w:r>
                              <w:rPr>
                                <w:color w:val="000000"/>
                                <w:spacing w:val="-9"/>
                              </w:rPr>
                              <w:t> </w:t>
                            </w:r>
                            <w:r>
                              <w:rPr>
                                <w:color w:val="000000"/>
                                <w:spacing w:val="-2"/>
                              </w:rPr>
                              <w:t>access</w:t>
                            </w:r>
                            <w:r>
                              <w:rPr>
                                <w:color w:val="000000"/>
                                <w:spacing w:val="-8"/>
                              </w:rPr>
                              <w:t> </w:t>
                            </w:r>
                            <w:r>
                              <w:rPr>
                                <w:color w:val="000000"/>
                                <w:spacing w:val="-2"/>
                              </w:rPr>
                              <w:t>enough</w:t>
                            </w:r>
                            <w:r>
                              <w:rPr>
                                <w:color w:val="000000"/>
                                <w:spacing w:val="-9"/>
                              </w:rPr>
                              <w:t> </w:t>
                            </w:r>
                            <w:r>
                              <w:rPr>
                                <w:color w:val="000000"/>
                                <w:spacing w:val="-2"/>
                              </w:rPr>
                              <w:t>healthy</w:t>
                            </w:r>
                            <w:r>
                              <w:rPr>
                                <w:color w:val="000000"/>
                                <w:spacing w:val="-11"/>
                              </w:rPr>
                              <w:t> </w:t>
                            </w:r>
                            <w:r>
                              <w:rPr>
                                <w:color w:val="000000"/>
                                <w:spacing w:val="-2"/>
                              </w:rPr>
                              <w:t>food.</w:t>
                            </w:r>
                            <w:r>
                              <w:rPr>
                                <w:color w:val="000000"/>
                                <w:spacing w:val="-9"/>
                              </w:rPr>
                              <w:t> </w:t>
                            </w:r>
                            <w:r>
                              <w:rPr>
                                <w:color w:val="000000"/>
                                <w:spacing w:val="-2"/>
                              </w:rPr>
                              <w:t>They</w:t>
                            </w:r>
                            <w:r>
                              <w:rPr>
                                <w:color w:val="000000"/>
                                <w:spacing w:val="-9"/>
                              </w:rPr>
                              <w:t> </w:t>
                            </w:r>
                            <w:r>
                              <w:rPr>
                                <w:color w:val="000000"/>
                                <w:spacing w:val="-2"/>
                              </w:rPr>
                              <w:t>rely</w:t>
                            </w:r>
                            <w:r>
                              <w:rPr>
                                <w:color w:val="000000"/>
                                <w:spacing w:val="-9"/>
                              </w:rPr>
                              <w:t> </w:t>
                            </w:r>
                            <w:r>
                              <w:rPr>
                                <w:color w:val="000000"/>
                                <w:spacing w:val="-2"/>
                              </w:rPr>
                              <w:t>on</w:t>
                            </w:r>
                            <w:r>
                              <w:rPr>
                                <w:color w:val="000000"/>
                                <w:spacing w:val="-9"/>
                              </w:rPr>
                              <w:t> </w:t>
                            </w:r>
                            <w:r>
                              <w:rPr>
                                <w:color w:val="000000"/>
                                <w:spacing w:val="-2"/>
                              </w:rPr>
                              <w:t>them</w:t>
                            </w:r>
                            <w:r>
                              <w:rPr>
                                <w:color w:val="000000"/>
                                <w:spacing w:val="-9"/>
                              </w:rPr>
                              <w:t> </w:t>
                            </w:r>
                            <w:r>
                              <w:rPr>
                                <w:color w:val="000000"/>
                                <w:spacing w:val="-2"/>
                              </w:rPr>
                              <w:t>for</w:t>
                            </w:r>
                            <w:r>
                              <w:rPr>
                                <w:color w:val="000000"/>
                                <w:spacing w:val="-9"/>
                              </w:rPr>
                              <w:t> </w:t>
                            </w:r>
                            <w:r>
                              <w:rPr>
                                <w:color w:val="000000"/>
                                <w:spacing w:val="-2"/>
                              </w:rPr>
                              <w:t>their</w:t>
                            </w:r>
                            <w:r>
                              <w:rPr>
                                <w:color w:val="000000"/>
                                <w:spacing w:val="-9"/>
                              </w:rPr>
                              <w:t> </w:t>
                            </w:r>
                            <w:r>
                              <w:rPr>
                                <w:color w:val="000000"/>
                                <w:spacing w:val="-2"/>
                              </w:rPr>
                              <w:t>tuition</w:t>
                            </w:r>
                            <w:r>
                              <w:rPr>
                                <w:color w:val="000000"/>
                                <w:spacing w:val="-9"/>
                              </w:rPr>
                              <w:t> </w:t>
                            </w:r>
                            <w:r>
                              <w:rPr>
                                <w:color w:val="000000"/>
                                <w:spacing w:val="-2"/>
                              </w:rPr>
                              <w:t>fees</w:t>
                            </w:r>
                            <w:r>
                              <w:rPr>
                                <w:color w:val="000000"/>
                                <w:spacing w:val="-8"/>
                              </w:rPr>
                              <w:t> </w:t>
                            </w:r>
                            <w:r>
                              <w:rPr>
                                <w:color w:val="000000"/>
                                <w:spacing w:val="-2"/>
                              </w:rPr>
                              <w:t>so</w:t>
                            </w:r>
                            <w:r>
                              <w:rPr>
                                <w:color w:val="000000"/>
                                <w:spacing w:val="-9"/>
                              </w:rPr>
                              <w:t> </w:t>
                            </w:r>
                            <w:r>
                              <w:rPr>
                                <w:color w:val="000000"/>
                                <w:spacing w:val="-2"/>
                              </w:rPr>
                              <w:t>they</w:t>
                            </w:r>
                            <w:r>
                              <w:rPr>
                                <w:color w:val="000000"/>
                                <w:spacing w:val="-9"/>
                              </w:rPr>
                              <w:t> </w:t>
                            </w:r>
                            <w:r>
                              <w:rPr>
                                <w:color w:val="000000"/>
                                <w:spacing w:val="-2"/>
                              </w:rPr>
                              <w:t>should</w:t>
                            </w:r>
                            <w:r>
                              <w:rPr>
                                <w:color w:val="000000"/>
                                <w:spacing w:val="-9"/>
                              </w:rPr>
                              <w:t> </w:t>
                            </w:r>
                            <w:r>
                              <w:rPr>
                                <w:color w:val="000000"/>
                                <w:spacing w:val="-2"/>
                              </w:rPr>
                              <w:t>offer</w:t>
                            </w:r>
                            <w:r>
                              <w:rPr>
                                <w:color w:val="000000"/>
                                <w:spacing w:val="-9"/>
                              </w:rPr>
                              <w:t> </w:t>
                            </w:r>
                            <w:r>
                              <w:rPr>
                                <w:color w:val="000000"/>
                                <w:spacing w:val="-2"/>
                              </w:rPr>
                              <w:t>more support.</w:t>
                            </w:r>
                            <w:r>
                              <w:rPr>
                                <w:color w:val="000000"/>
                                <w:spacing w:val="-8"/>
                              </w:rPr>
                              <w:t> </w:t>
                            </w:r>
                            <w:r>
                              <w:rPr>
                                <w:color w:val="000000"/>
                                <w:spacing w:val="-2"/>
                              </w:rPr>
                              <w:t>There</w:t>
                            </w:r>
                            <w:r>
                              <w:rPr>
                                <w:color w:val="000000"/>
                                <w:spacing w:val="-7"/>
                              </w:rPr>
                              <w:t> </w:t>
                            </w:r>
                            <w:r>
                              <w:rPr>
                                <w:color w:val="000000"/>
                                <w:spacing w:val="-2"/>
                              </w:rPr>
                              <w:t>should</w:t>
                            </w:r>
                            <w:r>
                              <w:rPr>
                                <w:color w:val="000000"/>
                                <w:spacing w:val="-8"/>
                              </w:rPr>
                              <w:t> </w:t>
                            </w:r>
                            <w:r>
                              <w:rPr>
                                <w:color w:val="000000"/>
                                <w:spacing w:val="-2"/>
                              </w:rPr>
                              <w:t>be</w:t>
                            </w:r>
                            <w:r>
                              <w:rPr>
                                <w:color w:val="000000"/>
                                <w:spacing w:val="-7"/>
                              </w:rPr>
                              <w:t> </w:t>
                            </w:r>
                            <w:r>
                              <w:rPr>
                                <w:color w:val="000000"/>
                                <w:spacing w:val="-2"/>
                              </w:rPr>
                              <w:t>cheap</w:t>
                            </w:r>
                            <w:r>
                              <w:rPr>
                                <w:color w:val="000000"/>
                                <w:spacing w:val="-8"/>
                              </w:rPr>
                              <w:t> </w:t>
                            </w:r>
                            <w:r>
                              <w:rPr>
                                <w:color w:val="000000"/>
                                <w:spacing w:val="-2"/>
                              </w:rPr>
                              <w:t>food</w:t>
                            </w:r>
                            <w:r>
                              <w:rPr>
                                <w:color w:val="000000"/>
                                <w:spacing w:val="-8"/>
                              </w:rPr>
                              <w:t> </w:t>
                            </w:r>
                            <w:r>
                              <w:rPr>
                                <w:color w:val="000000"/>
                                <w:spacing w:val="-2"/>
                              </w:rPr>
                              <w:t>available</w:t>
                            </w:r>
                            <w:r>
                              <w:rPr>
                                <w:color w:val="000000"/>
                                <w:spacing w:val="-7"/>
                              </w:rPr>
                              <w:t> </w:t>
                            </w:r>
                            <w:r>
                              <w:rPr>
                                <w:color w:val="000000"/>
                                <w:spacing w:val="-2"/>
                              </w:rPr>
                              <w:t>on</w:t>
                            </w:r>
                            <w:r>
                              <w:rPr>
                                <w:color w:val="000000"/>
                                <w:spacing w:val="-8"/>
                              </w:rPr>
                              <w:t> </w:t>
                            </w:r>
                            <w:r>
                              <w:rPr>
                                <w:color w:val="000000"/>
                                <w:spacing w:val="-2"/>
                              </w:rPr>
                              <w:t>campus</w:t>
                            </w:r>
                            <w:r>
                              <w:rPr>
                                <w:color w:val="000000"/>
                                <w:spacing w:val="-7"/>
                              </w:rPr>
                              <w:t> </w:t>
                            </w:r>
                            <w:r>
                              <w:rPr>
                                <w:color w:val="000000"/>
                                <w:spacing w:val="-2"/>
                              </w:rPr>
                              <w:t>and</w:t>
                            </w:r>
                            <w:r>
                              <w:rPr>
                                <w:color w:val="000000"/>
                                <w:spacing w:val="-8"/>
                              </w:rPr>
                              <w:t> </w:t>
                            </w:r>
                            <w:r>
                              <w:rPr>
                                <w:color w:val="000000"/>
                                <w:spacing w:val="-2"/>
                              </w:rPr>
                              <w:t>better</w:t>
                            </w:r>
                            <w:r>
                              <w:rPr>
                                <w:color w:val="000000"/>
                                <w:spacing w:val="-8"/>
                              </w:rPr>
                              <w:t> </w:t>
                            </w:r>
                            <w:r>
                              <w:rPr>
                                <w:color w:val="000000"/>
                                <w:spacing w:val="-2"/>
                              </w:rPr>
                              <w:t>facilities</w:t>
                            </w:r>
                            <w:r>
                              <w:rPr>
                                <w:color w:val="000000"/>
                                <w:spacing w:val="-7"/>
                              </w:rPr>
                              <w:t> </w:t>
                            </w:r>
                            <w:r>
                              <w:rPr>
                                <w:color w:val="000000"/>
                                <w:spacing w:val="-2"/>
                              </w:rPr>
                              <w:t>in</w:t>
                            </w:r>
                            <w:r>
                              <w:rPr>
                                <w:color w:val="000000"/>
                                <w:spacing w:val="-8"/>
                              </w:rPr>
                              <w:t> </w:t>
                            </w:r>
                            <w:r>
                              <w:rPr>
                                <w:color w:val="000000"/>
                                <w:spacing w:val="-2"/>
                              </w:rPr>
                              <w:t>student </w:t>
                            </w:r>
                            <w:r>
                              <w:rPr>
                                <w:color w:val="000000"/>
                              </w:rPr>
                              <w:t>accommodation</w:t>
                            </w:r>
                            <w:r>
                              <w:rPr>
                                <w:color w:val="000000"/>
                                <w:spacing w:val="-9"/>
                              </w:rPr>
                              <w:t> </w:t>
                            </w:r>
                            <w:r>
                              <w:rPr>
                                <w:color w:val="000000"/>
                              </w:rPr>
                              <w:t>to</w:t>
                            </w:r>
                            <w:r>
                              <w:rPr>
                                <w:color w:val="000000"/>
                                <w:spacing w:val="-9"/>
                              </w:rPr>
                              <w:t> </w:t>
                            </w:r>
                            <w:r>
                              <w:rPr>
                                <w:color w:val="000000"/>
                              </w:rPr>
                              <w:t>help</w:t>
                            </w:r>
                            <w:r>
                              <w:rPr>
                                <w:color w:val="000000"/>
                                <w:spacing w:val="-9"/>
                              </w:rPr>
                              <w:t> </w:t>
                            </w:r>
                            <w:r>
                              <w:rPr>
                                <w:color w:val="000000"/>
                              </w:rPr>
                              <w:t>people</w:t>
                            </w:r>
                            <w:r>
                              <w:rPr>
                                <w:color w:val="000000"/>
                                <w:spacing w:val="-8"/>
                              </w:rPr>
                              <w:t> </w:t>
                            </w:r>
                            <w:r>
                              <w:rPr>
                                <w:color w:val="000000"/>
                              </w:rPr>
                              <w:t>eat</w:t>
                            </w:r>
                            <w:r>
                              <w:rPr>
                                <w:color w:val="000000"/>
                                <w:spacing w:val="-10"/>
                              </w:rPr>
                              <w:t> </w:t>
                            </w:r>
                            <w:r>
                              <w:rPr>
                                <w:color w:val="000000"/>
                              </w:rPr>
                              <w:t>well,</w:t>
                            </w:r>
                            <w:r>
                              <w:rPr>
                                <w:color w:val="000000"/>
                                <w:spacing w:val="-10"/>
                              </w:rPr>
                              <w:t> </w:t>
                            </w:r>
                            <w:r>
                              <w:rPr>
                                <w:color w:val="000000"/>
                              </w:rPr>
                              <w:t>cheaply.</w:t>
                            </w:r>
                          </w:p>
                          <w:p>
                            <w:pPr>
                              <w:pStyle w:val="BodyText"/>
                              <w:numPr>
                                <w:ilvl w:val="0"/>
                                <w:numId w:val="62"/>
                              </w:numPr>
                              <w:tabs>
                                <w:tab w:pos="864" w:val="left" w:leader="none"/>
                              </w:tabs>
                              <w:spacing w:line="261" w:lineRule="exact" w:before="0" w:after="0"/>
                              <w:ind w:left="864" w:right="0" w:hanging="360"/>
                              <w:jc w:val="left"/>
                              <w:rPr>
                                <w:color w:val="000000"/>
                              </w:rPr>
                            </w:pPr>
                            <w:r>
                              <w:rPr>
                                <w:rFonts w:ascii="Arial Black" w:hAnsi="Arial Black"/>
                                <w:color w:val="000000"/>
                                <w:w w:val="90"/>
                              </w:rPr>
                              <w:t>Food</w:t>
                            </w:r>
                            <w:r>
                              <w:rPr>
                                <w:rFonts w:ascii="Arial Black" w:hAnsi="Arial Black"/>
                                <w:color w:val="000000"/>
                                <w:spacing w:val="12"/>
                              </w:rPr>
                              <w:t> </w:t>
                            </w:r>
                            <w:r>
                              <w:rPr>
                                <w:rFonts w:ascii="Arial Black" w:hAnsi="Arial Black"/>
                                <w:color w:val="000000"/>
                                <w:w w:val="90"/>
                              </w:rPr>
                              <w:t>support</w:t>
                            </w:r>
                            <w:r>
                              <w:rPr>
                                <w:rFonts w:ascii="Arial Black" w:hAnsi="Arial Black"/>
                                <w:color w:val="000000"/>
                                <w:spacing w:val="12"/>
                              </w:rPr>
                              <w:t> </w:t>
                            </w:r>
                            <w:r>
                              <w:rPr>
                                <w:rFonts w:ascii="Arial Black" w:hAnsi="Arial Black"/>
                                <w:color w:val="000000"/>
                                <w:w w:val="90"/>
                              </w:rPr>
                              <w:t>services</w:t>
                            </w:r>
                            <w:r>
                              <w:rPr>
                                <w:rFonts w:ascii="Arial Black" w:hAnsi="Arial Black"/>
                                <w:color w:val="000000"/>
                                <w:spacing w:val="9"/>
                              </w:rPr>
                              <w:t> </w:t>
                            </w:r>
                            <w:r>
                              <w:rPr>
                                <w:color w:val="000000"/>
                                <w:w w:val="90"/>
                              </w:rPr>
                              <w:t>need</w:t>
                            </w:r>
                            <w:r>
                              <w:rPr>
                                <w:color w:val="000000"/>
                                <w:spacing w:val="14"/>
                              </w:rPr>
                              <w:t> </w:t>
                            </w:r>
                            <w:r>
                              <w:rPr>
                                <w:color w:val="000000"/>
                                <w:w w:val="90"/>
                              </w:rPr>
                              <w:t>more</w:t>
                            </w:r>
                            <w:r>
                              <w:rPr>
                                <w:color w:val="000000"/>
                                <w:spacing w:val="16"/>
                              </w:rPr>
                              <w:t> </w:t>
                            </w:r>
                            <w:r>
                              <w:rPr>
                                <w:color w:val="000000"/>
                                <w:w w:val="90"/>
                              </w:rPr>
                              <w:t>reliable</w:t>
                            </w:r>
                            <w:r>
                              <w:rPr>
                                <w:color w:val="000000"/>
                                <w:spacing w:val="15"/>
                              </w:rPr>
                              <w:t> </w:t>
                            </w:r>
                            <w:r>
                              <w:rPr>
                                <w:color w:val="000000"/>
                                <w:w w:val="90"/>
                              </w:rPr>
                              <w:t>support</w:t>
                            </w:r>
                            <w:r>
                              <w:rPr>
                                <w:color w:val="000000"/>
                                <w:spacing w:val="13"/>
                              </w:rPr>
                              <w:t> </w:t>
                            </w:r>
                            <w:r>
                              <w:rPr>
                                <w:color w:val="000000"/>
                                <w:w w:val="90"/>
                              </w:rPr>
                              <w:t>than</w:t>
                            </w:r>
                            <w:r>
                              <w:rPr>
                                <w:color w:val="000000"/>
                                <w:spacing w:val="14"/>
                              </w:rPr>
                              <w:t> </w:t>
                            </w:r>
                            <w:r>
                              <w:rPr>
                                <w:color w:val="000000"/>
                                <w:spacing w:val="-2"/>
                                <w:w w:val="90"/>
                              </w:rPr>
                              <w:t>donations.</w:t>
                            </w:r>
                          </w:p>
                          <w:p>
                            <w:pPr>
                              <w:pStyle w:val="BodyText"/>
                              <w:numPr>
                                <w:ilvl w:val="0"/>
                                <w:numId w:val="62"/>
                              </w:numPr>
                              <w:tabs>
                                <w:tab w:pos="864" w:val="left" w:leader="none"/>
                              </w:tabs>
                              <w:spacing w:line="240" w:lineRule="auto" w:before="56" w:after="0"/>
                              <w:ind w:left="864" w:right="0" w:hanging="360"/>
                              <w:jc w:val="left"/>
                              <w:rPr>
                                <w:color w:val="000000"/>
                              </w:rPr>
                            </w:pPr>
                            <w:r>
                              <w:rPr>
                                <w:rFonts w:ascii="Arial Black" w:hAnsi="Arial Black"/>
                                <w:color w:val="000000"/>
                                <w:w w:val="90"/>
                              </w:rPr>
                              <w:t>There</w:t>
                            </w:r>
                            <w:r>
                              <w:rPr>
                                <w:rFonts w:ascii="Arial Black" w:hAnsi="Arial Black"/>
                                <w:color w:val="000000"/>
                                <w:spacing w:val="4"/>
                              </w:rPr>
                              <w:t> </w:t>
                            </w:r>
                            <w:r>
                              <w:rPr>
                                <w:rFonts w:ascii="Arial Black" w:hAnsi="Arial Black"/>
                                <w:color w:val="000000"/>
                                <w:w w:val="90"/>
                              </w:rPr>
                              <w:t>needs</w:t>
                            </w:r>
                            <w:r>
                              <w:rPr>
                                <w:rFonts w:ascii="Arial Black" w:hAnsi="Arial Black"/>
                                <w:color w:val="000000"/>
                                <w:spacing w:val="4"/>
                              </w:rPr>
                              <w:t> </w:t>
                            </w:r>
                            <w:r>
                              <w:rPr>
                                <w:rFonts w:ascii="Arial Black" w:hAnsi="Arial Black"/>
                                <w:color w:val="000000"/>
                                <w:w w:val="90"/>
                              </w:rPr>
                              <w:t>to</w:t>
                            </w:r>
                            <w:r>
                              <w:rPr>
                                <w:rFonts w:ascii="Arial Black" w:hAnsi="Arial Black"/>
                                <w:color w:val="000000"/>
                                <w:spacing w:val="4"/>
                              </w:rPr>
                              <w:t> </w:t>
                            </w:r>
                            <w:r>
                              <w:rPr>
                                <w:rFonts w:ascii="Arial Black" w:hAnsi="Arial Black"/>
                                <w:color w:val="000000"/>
                                <w:w w:val="90"/>
                              </w:rPr>
                              <w:t>be</w:t>
                            </w:r>
                            <w:r>
                              <w:rPr>
                                <w:rFonts w:ascii="Arial Black" w:hAnsi="Arial Black"/>
                                <w:color w:val="000000"/>
                                <w:spacing w:val="6"/>
                              </w:rPr>
                              <w:t> </w:t>
                            </w:r>
                            <w:r>
                              <w:rPr>
                                <w:rFonts w:ascii="Arial Black" w:hAnsi="Arial Black"/>
                                <w:color w:val="000000"/>
                                <w:w w:val="90"/>
                              </w:rPr>
                              <w:t>more</w:t>
                            </w:r>
                            <w:r>
                              <w:rPr>
                                <w:rFonts w:ascii="Arial Black" w:hAnsi="Arial Black"/>
                                <w:color w:val="000000"/>
                                <w:spacing w:val="4"/>
                              </w:rPr>
                              <w:t> </w:t>
                            </w:r>
                            <w:r>
                              <w:rPr>
                                <w:color w:val="000000"/>
                                <w:w w:val="90"/>
                              </w:rPr>
                              <w:t>“out</w:t>
                            </w:r>
                            <w:r>
                              <w:rPr>
                                <w:color w:val="000000"/>
                                <w:spacing w:val="7"/>
                              </w:rPr>
                              <w:t> </w:t>
                            </w:r>
                            <w:r>
                              <w:rPr>
                                <w:color w:val="000000"/>
                                <w:w w:val="90"/>
                              </w:rPr>
                              <w:t>of</w:t>
                            </w:r>
                            <w:r>
                              <w:rPr>
                                <w:color w:val="000000"/>
                                <w:spacing w:val="9"/>
                              </w:rPr>
                              <w:t> </w:t>
                            </w:r>
                            <w:r>
                              <w:rPr>
                                <w:color w:val="000000"/>
                                <w:w w:val="90"/>
                              </w:rPr>
                              <w:t>hours”</w:t>
                            </w:r>
                            <w:r>
                              <w:rPr>
                                <w:color w:val="000000"/>
                                <w:spacing w:val="8"/>
                              </w:rPr>
                              <w:t> </w:t>
                            </w:r>
                            <w:r>
                              <w:rPr>
                                <w:color w:val="000000"/>
                                <w:w w:val="90"/>
                              </w:rPr>
                              <w:t>cheap</w:t>
                            </w:r>
                            <w:r>
                              <w:rPr>
                                <w:color w:val="000000"/>
                                <w:spacing w:val="9"/>
                              </w:rPr>
                              <w:t> </w:t>
                            </w:r>
                            <w:r>
                              <w:rPr>
                                <w:color w:val="000000"/>
                                <w:w w:val="90"/>
                              </w:rPr>
                              <w:t>food</w:t>
                            </w:r>
                            <w:r>
                              <w:rPr>
                                <w:color w:val="000000"/>
                                <w:spacing w:val="8"/>
                              </w:rPr>
                              <w:t> </w:t>
                            </w:r>
                            <w:r>
                              <w:rPr>
                                <w:color w:val="000000"/>
                                <w:w w:val="90"/>
                              </w:rPr>
                              <w:t>options</w:t>
                            </w:r>
                            <w:r>
                              <w:rPr>
                                <w:color w:val="000000"/>
                                <w:spacing w:val="10"/>
                              </w:rPr>
                              <w:t> </w:t>
                            </w:r>
                            <w:r>
                              <w:rPr>
                                <w:color w:val="000000"/>
                                <w:spacing w:val="-2"/>
                                <w:w w:val="90"/>
                              </w:rPr>
                              <w:t>available.</w:t>
                            </w:r>
                          </w:p>
                          <w:p>
                            <w:pPr>
                              <w:pStyle w:val="BodyText"/>
                              <w:numPr>
                                <w:ilvl w:val="0"/>
                                <w:numId w:val="62"/>
                              </w:numPr>
                              <w:tabs>
                                <w:tab w:pos="864" w:val="left" w:leader="none"/>
                              </w:tabs>
                              <w:spacing w:line="312" w:lineRule="auto" w:before="59" w:after="0"/>
                              <w:ind w:left="864" w:right="381" w:hanging="360"/>
                              <w:jc w:val="left"/>
                              <w:rPr>
                                <w:color w:val="000000"/>
                              </w:rPr>
                            </w:pPr>
                            <w:r>
                              <w:rPr>
                                <w:rFonts w:ascii="Arial Black" w:hAnsi="Arial Black"/>
                                <w:color w:val="000000"/>
                                <w:w w:val="90"/>
                              </w:rPr>
                              <w:t>Better, more up to date and readily accessible information </w:t>
                            </w:r>
                            <w:r>
                              <w:rPr>
                                <w:color w:val="000000"/>
                                <w:w w:val="90"/>
                              </w:rPr>
                              <w:t>is needed about the food support</w:t>
                            </w:r>
                            <w:r>
                              <w:rPr>
                                <w:color w:val="000000"/>
                                <w:spacing w:val="40"/>
                              </w:rPr>
                              <w:t> </w:t>
                            </w:r>
                            <w:r>
                              <w:rPr>
                                <w:color w:val="000000"/>
                              </w:rPr>
                              <w:t>services that are out there.</w:t>
                            </w:r>
                          </w:p>
                          <w:p>
                            <w:pPr>
                              <w:pStyle w:val="BodyText"/>
                              <w:numPr>
                                <w:ilvl w:val="0"/>
                                <w:numId w:val="62"/>
                              </w:numPr>
                              <w:tabs>
                                <w:tab w:pos="864" w:val="left" w:leader="none"/>
                              </w:tabs>
                              <w:spacing w:line="312" w:lineRule="auto" w:before="9" w:after="0"/>
                              <w:ind w:left="864" w:right="1430" w:hanging="360"/>
                              <w:jc w:val="left"/>
                              <w:rPr>
                                <w:color w:val="000000"/>
                              </w:rPr>
                            </w:pPr>
                            <w:r>
                              <w:rPr>
                                <w:rFonts w:ascii="Arial Black" w:hAnsi="Arial Black"/>
                                <w:color w:val="000000"/>
                                <w:spacing w:val="-6"/>
                              </w:rPr>
                              <w:t>Transport</w:t>
                            </w:r>
                            <w:r>
                              <w:rPr>
                                <w:rFonts w:ascii="Arial Black" w:hAnsi="Arial Black"/>
                                <w:color w:val="000000"/>
                                <w:spacing w:val="-7"/>
                              </w:rPr>
                              <w:t> </w:t>
                            </w:r>
                            <w:r>
                              <w:rPr>
                                <w:rFonts w:ascii="Arial Black" w:hAnsi="Arial Black"/>
                                <w:color w:val="000000"/>
                                <w:spacing w:val="-6"/>
                              </w:rPr>
                              <w:t>is</w:t>
                            </w:r>
                            <w:r>
                              <w:rPr>
                                <w:rFonts w:ascii="Arial Black" w:hAnsi="Arial Black"/>
                                <w:color w:val="000000"/>
                                <w:spacing w:val="-8"/>
                              </w:rPr>
                              <w:t> </w:t>
                            </w:r>
                            <w:r>
                              <w:rPr>
                                <w:color w:val="000000"/>
                                <w:spacing w:val="-6"/>
                              </w:rPr>
                              <w:t>expensive and challenging so more local services are needed or cheaper </w:t>
                            </w:r>
                            <w:r>
                              <w:rPr>
                                <w:color w:val="000000"/>
                                <w:spacing w:val="-2"/>
                              </w:rPr>
                              <w:t>transportation.</w:t>
                            </w:r>
                          </w:p>
                        </w:txbxContent>
                      </wps:txbx>
                      <wps:bodyPr wrap="square" lIns="0" tIns="0" rIns="0" bIns="0" rtlCol="0">
                        <a:noAutofit/>
                      </wps:bodyPr>
                    </wps:wsp>
                  </a:graphicData>
                </a:graphic>
              </wp:anchor>
            </w:drawing>
          </mc:Choice>
          <mc:Fallback>
            <w:pict>
              <v:shape style="position:absolute;margin-left:41pt;margin-top:17.134438pt;width:514.5pt;height:195.15pt;mso-position-horizontal-relative:page;mso-position-vertical-relative:paragraph;z-index:-15683584;mso-wrap-distance-left:0;mso-wrap-distance-right:0" type="#_x0000_t202" id="docshape246" filled="true" fillcolor="#fae4d5" stroked="true" strokeweight=".75pt" strokecolor="#000000">
                <v:textbox inset="0,0,0,0">
                  <w:txbxContent>
                    <w:p>
                      <w:pPr>
                        <w:pStyle w:val="BodyText"/>
                        <w:spacing w:before="67"/>
                        <w:ind w:left="144"/>
                        <w:rPr>
                          <w:rFonts w:ascii="Arial Black"/>
                          <w:color w:val="000000"/>
                        </w:rPr>
                      </w:pPr>
                      <w:r>
                        <w:rPr>
                          <w:rFonts w:ascii="Arial Black"/>
                          <w:color w:val="000000"/>
                          <w:w w:val="85"/>
                        </w:rPr>
                        <w:t>Key</w:t>
                      </w:r>
                      <w:r>
                        <w:rPr>
                          <w:rFonts w:ascii="Arial Black"/>
                          <w:color w:val="000000"/>
                          <w:spacing w:val="-5"/>
                          <w:w w:val="85"/>
                        </w:rPr>
                        <w:t> </w:t>
                      </w:r>
                      <w:r>
                        <w:rPr>
                          <w:rFonts w:ascii="Arial Black"/>
                          <w:color w:val="000000"/>
                          <w:spacing w:val="-2"/>
                        </w:rPr>
                        <w:t>insights</w:t>
                      </w:r>
                    </w:p>
                    <w:p>
                      <w:pPr>
                        <w:pStyle w:val="BodyText"/>
                        <w:numPr>
                          <w:ilvl w:val="0"/>
                          <w:numId w:val="62"/>
                        </w:numPr>
                        <w:tabs>
                          <w:tab w:pos="864" w:val="left" w:leader="none"/>
                        </w:tabs>
                        <w:spacing w:line="336" w:lineRule="auto" w:before="59" w:after="0"/>
                        <w:ind w:left="864" w:right="216" w:hanging="360"/>
                        <w:jc w:val="left"/>
                        <w:rPr>
                          <w:color w:val="000000"/>
                        </w:rPr>
                      </w:pPr>
                      <w:r>
                        <w:rPr>
                          <w:rFonts w:ascii="Arial Black" w:hAnsi="Arial Black"/>
                          <w:color w:val="000000"/>
                          <w:spacing w:val="-6"/>
                        </w:rPr>
                        <w:t>Universities </w:t>
                      </w:r>
                      <w:r>
                        <w:rPr>
                          <w:color w:val="000000"/>
                          <w:spacing w:val="-6"/>
                        </w:rPr>
                        <w:t>have a responsibility to do more to support International Students who are struggling </w:t>
                      </w:r>
                      <w:r>
                        <w:rPr>
                          <w:color w:val="000000"/>
                          <w:spacing w:val="-2"/>
                        </w:rPr>
                        <w:t>to</w:t>
                      </w:r>
                      <w:r>
                        <w:rPr>
                          <w:color w:val="000000"/>
                          <w:spacing w:val="-9"/>
                        </w:rPr>
                        <w:t> </w:t>
                      </w:r>
                      <w:r>
                        <w:rPr>
                          <w:color w:val="000000"/>
                          <w:spacing w:val="-2"/>
                        </w:rPr>
                        <w:t>access</w:t>
                      </w:r>
                      <w:r>
                        <w:rPr>
                          <w:color w:val="000000"/>
                          <w:spacing w:val="-8"/>
                        </w:rPr>
                        <w:t> </w:t>
                      </w:r>
                      <w:r>
                        <w:rPr>
                          <w:color w:val="000000"/>
                          <w:spacing w:val="-2"/>
                        </w:rPr>
                        <w:t>enough</w:t>
                      </w:r>
                      <w:r>
                        <w:rPr>
                          <w:color w:val="000000"/>
                          <w:spacing w:val="-9"/>
                        </w:rPr>
                        <w:t> </w:t>
                      </w:r>
                      <w:r>
                        <w:rPr>
                          <w:color w:val="000000"/>
                          <w:spacing w:val="-2"/>
                        </w:rPr>
                        <w:t>healthy</w:t>
                      </w:r>
                      <w:r>
                        <w:rPr>
                          <w:color w:val="000000"/>
                          <w:spacing w:val="-11"/>
                        </w:rPr>
                        <w:t> </w:t>
                      </w:r>
                      <w:r>
                        <w:rPr>
                          <w:color w:val="000000"/>
                          <w:spacing w:val="-2"/>
                        </w:rPr>
                        <w:t>food.</w:t>
                      </w:r>
                      <w:r>
                        <w:rPr>
                          <w:color w:val="000000"/>
                          <w:spacing w:val="-9"/>
                        </w:rPr>
                        <w:t> </w:t>
                      </w:r>
                      <w:r>
                        <w:rPr>
                          <w:color w:val="000000"/>
                          <w:spacing w:val="-2"/>
                        </w:rPr>
                        <w:t>They</w:t>
                      </w:r>
                      <w:r>
                        <w:rPr>
                          <w:color w:val="000000"/>
                          <w:spacing w:val="-9"/>
                        </w:rPr>
                        <w:t> </w:t>
                      </w:r>
                      <w:r>
                        <w:rPr>
                          <w:color w:val="000000"/>
                          <w:spacing w:val="-2"/>
                        </w:rPr>
                        <w:t>rely</w:t>
                      </w:r>
                      <w:r>
                        <w:rPr>
                          <w:color w:val="000000"/>
                          <w:spacing w:val="-9"/>
                        </w:rPr>
                        <w:t> </w:t>
                      </w:r>
                      <w:r>
                        <w:rPr>
                          <w:color w:val="000000"/>
                          <w:spacing w:val="-2"/>
                        </w:rPr>
                        <w:t>on</w:t>
                      </w:r>
                      <w:r>
                        <w:rPr>
                          <w:color w:val="000000"/>
                          <w:spacing w:val="-9"/>
                        </w:rPr>
                        <w:t> </w:t>
                      </w:r>
                      <w:r>
                        <w:rPr>
                          <w:color w:val="000000"/>
                          <w:spacing w:val="-2"/>
                        </w:rPr>
                        <w:t>them</w:t>
                      </w:r>
                      <w:r>
                        <w:rPr>
                          <w:color w:val="000000"/>
                          <w:spacing w:val="-9"/>
                        </w:rPr>
                        <w:t> </w:t>
                      </w:r>
                      <w:r>
                        <w:rPr>
                          <w:color w:val="000000"/>
                          <w:spacing w:val="-2"/>
                        </w:rPr>
                        <w:t>for</w:t>
                      </w:r>
                      <w:r>
                        <w:rPr>
                          <w:color w:val="000000"/>
                          <w:spacing w:val="-9"/>
                        </w:rPr>
                        <w:t> </w:t>
                      </w:r>
                      <w:r>
                        <w:rPr>
                          <w:color w:val="000000"/>
                          <w:spacing w:val="-2"/>
                        </w:rPr>
                        <w:t>their</w:t>
                      </w:r>
                      <w:r>
                        <w:rPr>
                          <w:color w:val="000000"/>
                          <w:spacing w:val="-9"/>
                        </w:rPr>
                        <w:t> </w:t>
                      </w:r>
                      <w:r>
                        <w:rPr>
                          <w:color w:val="000000"/>
                          <w:spacing w:val="-2"/>
                        </w:rPr>
                        <w:t>tuition</w:t>
                      </w:r>
                      <w:r>
                        <w:rPr>
                          <w:color w:val="000000"/>
                          <w:spacing w:val="-9"/>
                        </w:rPr>
                        <w:t> </w:t>
                      </w:r>
                      <w:r>
                        <w:rPr>
                          <w:color w:val="000000"/>
                          <w:spacing w:val="-2"/>
                        </w:rPr>
                        <w:t>fees</w:t>
                      </w:r>
                      <w:r>
                        <w:rPr>
                          <w:color w:val="000000"/>
                          <w:spacing w:val="-8"/>
                        </w:rPr>
                        <w:t> </w:t>
                      </w:r>
                      <w:r>
                        <w:rPr>
                          <w:color w:val="000000"/>
                          <w:spacing w:val="-2"/>
                        </w:rPr>
                        <w:t>so</w:t>
                      </w:r>
                      <w:r>
                        <w:rPr>
                          <w:color w:val="000000"/>
                          <w:spacing w:val="-9"/>
                        </w:rPr>
                        <w:t> </w:t>
                      </w:r>
                      <w:r>
                        <w:rPr>
                          <w:color w:val="000000"/>
                          <w:spacing w:val="-2"/>
                        </w:rPr>
                        <w:t>they</w:t>
                      </w:r>
                      <w:r>
                        <w:rPr>
                          <w:color w:val="000000"/>
                          <w:spacing w:val="-9"/>
                        </w:rPr>
                        <w:t> </w:t>
                      </w:r>
                      <w:r>
                        <w:rPr>
                          <w:color w:val="000000"/>
                          <w:spacing w:val="-2"/>
                        </w:rPr>
                        <w:t>should</w:t>
                      </w:r>
                      <w:r>
                        <w:rPr>
                          <w:color w:val="000000"/>
                          <w:spacing w:val="-9"/>
                        </w:rPr>
                        <w:t> </w:t>
                      </w:r>
                      <w:r>
                        <w:rPr>
                          <w:color w:val="000000"/>
                          <w:spacing w:val="-2"/>
                        </w:rPr>
                        <w:t>offer</w:t>
                      </w:r>
                      <w:r>
                        <w:rPr>
                          <w:color w:val="000000"/>
                          <w:spacing w:val="-9"/>
                        </w:rPr>
                        <w:t> </w:t>
                      </w:r>
                      <w:r>
                        <w:rPr>
                          <w:color w:val="000000"/>
                          <w:spacing w:val="-2"/>
                        </w:rPr>
                        <w:t>more support.</w:t>
                      </w:r>
                      <w:r>
                        <w:rPr>
                          <w:color w:val="000000"/>
                          <w:spacing w:val="-8"/>
                        </w:rPr>
                        <w:t> </w:t>
                      </w:r>
                      <w:r>
                        <w:rPr>
                          <w:color w:val="000000"/>
                          <w:spacing w:val="-2"/>
                        </w:rPr>
                        <w:t>There</w:t>
                      </w:r>
                      <w:r>
                        <w:rPr>
                          <w:color w:val="000000"/>
                          <w:spacing w:val="-7"/>
                        </w:rPr>
                        <w:t> </w:t>
                      </w:r>
                      <w:r>
                        <w:rPr>
                          <w:color w:val="000000"/>
                          <w:spacing w:val="-2"/>
                        </w:rPr>
                        <w:t>should</w:t>
                      </w:r>
                      <w:r>
                        <w:rPr>
                          <w:color w:val="000000"/>
                          <w:spacing w:val="-8"/>
                        </w:rPr>
                        <w:t> </w:t>
                      </w:r>
                      <w:r>
                        <w:rPr>
                          <w:color w:val="000000"/>
                          <w:spacing w:val="-2"/>
                        </w:rPr>
                        <w:t>be</w:t>
                      </w:r>
                      <w:r>
                        <w:rPr>
                          <w:color w:val="000000"/>
                          <w:spacing w:val="-7"/>
                        </w:rPr>
                        <w:t> </w:t>
                      </w:r>
                      <w:r>
                        <w:rPr>
                          <w:color w:val="000000"/>
                          <w:spacing w:val="-2"/>
                        </w:rPr>
                        <w:t>cheap</w:t>
                      </w:r>
                      <w:r>
                        <w:rPr>
                          <w:color w:val="000000"/>
                          <w:spacing w:val="-8"/>
                        </w:rPr>
                        <w:t> </w:t>
                      </w:r>
                      <w:r>
                        <w:rPr>
                          <w:color w:val="000000"/>
                          <w:spacing w:val="-2"/>
                        </w:rPr>
                        <w:t>food</w:t>
                      </w:r>
                      <w:r>
                        <w:rPr>
                          <w:color w:val="000000"/>
                          <w:spacing w:val="-8"/>
                        </w:rPr>
                        <w:t> </w:t>
                      </w:r>
                      <w:r>
                        <w:rPr>
                          <w:color w:val="000000"/>
                          <w:spacing w:val="-2"/>
                        </w:rPr>
                        <w:t>available</w:t>
                      </w:r>
                      <w:r>
                        <w:rPr>
                          <w:color w:val="000000"/>
                          <w:spacing w:val="-7"/>
                        </w:rPr>
                        <w:t> </w:t>
                      </w:r>
                      <w:r>
                        <w:rPr>
                          <w:color w:val="000000"/>
                          <w:spacing w:val="-2"/>
                        </w:rPr>
                        <w:t>on</w:t>
                      </w:r>
                      <w:r>
                        <w:rPr>
                          <w:color w:val="000000"/>
                          <w:spacing w:val="-8"/>
                        </w:rPr>
                        <w:t> </w:t>
                      </w:r>
                      <w:r>
                        <w:rPr>
                          <w:color w:val="000000"/>
                          <w:spacing w:val="-2"/>
                        </w:rPr>
                        <w:t>campus</w:t>
                      </w:r>
                      <w:r>
                        <w:rPr>
                          <w:color w:val="000000"/>
                          <w:spacing w:val="-7"/>
                        </w:rPr>
                        <w:t> </w:t>
                      </w:r>
                      <w:r>
                        <w:rPr>
                          <w:color w:val="000000"/>
                          <w:spacing w:val="-2"/>
                        </w:rPr>
                        <w:t>and</w:t>
                      </w:r>
                      <w:r>
                        <w:rPr>
                          <w:color w:val="000000"/>
                          <w:spacing w:val="-8"/>
                        </w:rPr>
                        <w:t> </w:t>
                      </w:r>
                      <w:r>
                        <w:rPr>
                          <w:color w:val="000000"/>
                          <w:spacing w:val="-2"/>
                        </w:rPr>
                        <w:t>better</w:t>
                      </w:r>
                      <w:r>
                        <w:rPr>
                          <w:color w:val="000000"/>
                          <w:spacing w:val="-8"/>
                        </w:rPr>
                        <w:t> </w:t>
                      </w:r>
                      <w:r>
                        <w:rPr>
                          <w:color w:val="000000"/>
                          <w:spacing w:val="-2"/>
                        </w:rPr>
                        <w:t>facilities</w:t>
                      </w:r>
                      <w:r>
                        <w:rPr>
                          <w:color w:val="000000"/>
                          <w:spacing w:val="-7"/>
                        </w:rPr>
                        <w:t> </w:t>
                      </w:r>
                      <w:r>
                        <w:rPr>
                          <w:color w:val="000000"/>
                          <w:spacing w:val="-2"/>
                        </w:rPr>
                        <w:t>in</w:t>
                      </w:r>
                      <w:r>
                        <w:rPr>
                          <w:color w:val="000000"/>
                          <w:spacing w:val="-8"/>
                        </w:rPr>
                        <w:t> </w:t>
                      </w:r>
                      <w:r>
                        <w:rPr>
                          <w:color w:val="000000"/>
                          <w:spacing w:val="-2"/>
                        </w:rPr>
                        <w:t>student </w:t>
                      </w:r>
                      <w:r>
                        <w:rPr>
                          <w:color w:val="000000"/>
                        </w:rPr>
                        <w:t>accommodation</w:t>
                      </w:r>
                      <w:r>
                        <w:rPr>
                          <w:color w:val="000000"/>
                          <w:spacing w:val="-9"/>
                        </w:rPr>
                        <w:t> </w:t>
                      </w:r>
                      <w:r>
                        <w:rPr>
                          <w:color w:val="000000"/>
                        </w:rPr>
                        <w:t>to</w:t>
                      </w:r>
                      <w:r>
                        <w:rPr>
                          <w:color w:val="000000"/>
                          <w:spacing w:val="-9"/>
                        </w:rPr>
                        <w:t> </w:t>
                      </w:r>
                      <w:r>
                        <w:rPr>
                          <w:color w:val="000000"/>
                        </w:rPr>
                        <w:t>help</w:t>
                      </w:r>
                      <w:r>
                        <w:rPr>
                          <w:color w:val="000000"/>
                          <w:spacing w:val="-9"/>
                        </w:rPr>
                        <w:t> </w:t>
                      </w:r>
                      <w:r>
                        <w:rPr>
                          <w:color w:val="000000"/>
                        </w:rPr>
                        <w:t>people</w:t>
                      </w:r>
                      <w:r>
                        <w:rPr>
                          <w:color w:val="000000"/>
                          <w:spacing w:val="-8"/>
                        </w:rPr>
                        <w:t> </w:t>
                      </w:r>
                      <w:r>
                        <w:rPr>
                          <w:color w:val="000000"/>
                        </w:rPr>
                        <w:t>eat</w:t>
                      </w:r>
                      <w:r>
                        <w:rPr>
                          <w:color w:val="000000"/>
                          <w:spacing w:val="-10"/>
                        </w:rPr>
                        <w:t> </w:t>
                      </w:r>
                      <w:r>
                        <w:rPr>
                          <w:color w:val="000000"/>
                        </w:rPr>
                        <w:t>well,</w:t>
                      </w:r>
                      <w:r>
                        <w:rPr>
                          <w:color w:val="000000"/>
                          <w:spacing w:val="-10"/>
                        </w:rPr>
                        <w:t> </w:t>
                      </w:r>
                      <w:r>
                        <w:rPr>
                          <w:color w:val="000000"/>
                        </w:rPr>
                        <w:t>cheaply.</w:t>
                      </w:r>
                    </w:p>
                    <w:p>
                      <w:pPr>
                        <w:pStyle w:val="BodyText"/>
                        <w:numPr>
                          <w:ilvl w:val="0"/>
                          <w:numId w:val="62"/>
                        </w:numPr>
                        <w:tabs>
                          <w:tab w:pos="864" w:val="left" w:leader="none"/>
                        </w:tabs>
                        <w:spacing w:line="261" w:lineRule="exact" w:before="0" w:after="0"/>
                        <w:ind w:left="864" w:right="0" w:hanging="360"/>
                        <w:jc w:val="left"/>
                        <w:rPr>
                          <w:color w:val="000000"/>
                        </w:rPr>
                      </w:pPr>
                      <w:r>
                        <w:rPr>
                          <w:rFonts w:ascii="Arial Black" w:hAnsi="Arial Black"/>
                          <w:color w:val="000000"/>
                          <w:w w:val="90"/>
                        </w:rPr>
                        <w:t>Food</w:t>
                      </w:r>
                      <w:r>
                        <w:rPr>
                          <w:rFonts w:ascii="Arial Black" w:hAnsi="Arial Black"/>
                          <w:color w:val="000000"/>
                          <w:spacing w:val="12"/>
                        </w:rPr>
                        <w:t> </w:t>
                      </w:r>
                      <w:r>
                        <w:rPr>
                          <w:rFonts w:ascii="Arial Black" w:hAnsi="Arial Black"/>
                          <w:color w:val="000000"/>
                          <w:w w:val="90"/>
                        </w:rPr>
                        <w:t>support</w:t>
                      </w:r>
                      <w:r>
                        <w:rPr>
                          <w:rFonts w:ascii="Arial Black" w:hAnsi="Arial Black"/>
                          <w:color w:val="000000"/>
                          <w:spacing w:val="12"/>
                        </w:rPr>
                        <w:t> </w:t>
                      </w:r>
                      <w:r>
                        <w:rPr>
                          <w:rFonts w:ascii="Arial Black" w:hAnsi="Arial Black"/>
                          <w:color w:val="000000"/>
                          <w:w w:val="90"/>
                        </w:rPr>
                        <w:t>services</w:t>
                      </w:r>
                      <w:r>
                        <w:rPr>
                          <w:rFonts w:ascii="Arial Black" w:hAnsi="Arial Black"/>
                          <w:color w:val="000000"/>
                          <w:spacing w:val="9"/>
                        </w:rPr>
                        <w:t> </w:t>
                      </w:r>
                      <w:r>
                        <w:rPr>
                          <w:color w:val="000000"/>
                          <w:w w:val="90"/>
                        </w:rPr>
                        <w:t>need</w:t>
                      </w:r>
                      <w:r>
                        <w:rPr>
                          <w:color w:val="000000"/>
                          <w:spacing w:val="14"/>
                        </w:rPr>
                        <w:t> </w:t>
                      </w:r>
                      <w:r>
                        <w:rPr>
                          <w:color w:val="000000"/>
                          <w:w w:val="90"/>
                        </w:rPr>
                        <w:t>more</w:t>
                      </w:r>
                      <w:r>
                        <w:rPr>
                          <w:color w:val="000000"/>
                          <w:spacing w:val="16"/>
                        </w:rPr>
                        <w:t> </w:t>
                      </w:r>
                      <w:r>
                        <w:rPr>
                          <w:color w:val="000000"/>
                          <w:w w:val="90"/>
                        </w:rPr>
                        <w:t>reliable</w:t>
                      </w:r>
                      <w:r>
                        <w:rPr>
                          <w:color w:val="000000"/>
                          <w:spacing w:val="15"/>
                        </w:rPr>
                        <w:t> </w:t>
                      </w:r>
                      <w:r>
                        <w:rPr>
                          <w:color w:val="000000"/>
                          <w:w w:val="90"/>
                        </w:rPr>
                        <w:t>support</w:t>
                      </w:r>
                      <w:r>
                        <w:rPr>
                          <w:color w:val="000000"/>
                          <w:spacing w:val="13"/>
                        </w:rPr>
                        <w:t> </w:t>
                      </w:r>
                      <w:r>
                        <w:rPr>
                          <w:color w:val="000000"/>
                          <w:w w:val="90"/>
                        </w:rPr>
                        <w:t>than</w:t>
                      </w:r>
                      <w:r>
                        <w:rPr>
                          <w:color w:val="000000"/>
                          <w:spacing w:val="14"/>
                        </w:rPr>
                        <w:t> </w:t>
                      </w:r>
                      <w:r>
                        <w:rPr>
                          <w:color w:val="000000"/>
                          <w:spacing w:val="-2"/>
                          <w:w w:val="90"/>
                        </w:rPr>
                        <w:t>donations.</w:t>
                      </w:r>
                    </w:p>
                    <w:p>
                      <w:pPr>
                        <w:pStyle w:val="BodyText"/>
                        <w:numPr>
                          <w:ilvl w:val="0"/>
                          <w:numId w:val="62"/>
                        </w:numPr>
                        <w:tabs>
                          <w:tab w:pos="864" w:val="left" w:leader="none"/>
                        </w:tabs>
                        <w:spacing w:line="240" w:lineRule="auto" w:before="56" w:after="0"/>
                        <w:ind w:left="864" w:right="0" w:hanging="360"/>
                        <w:jc w:val="left"/>
                        <w:rPr>
                          <w:color w:val="000000"/>
                        </w:rPr>
                      </w:pPr>
                      <w:r>
                        <w:rPr>
                          <w:rFonts w:ascii="Arial Black" w:hAnsi="Arial Black"/>
                          <w:color w:val="000000"/>
                          <w:w w:val="90"/>
                        </w:rPr>
                        <w:t>There</w:t>
                      </w:r>
                      <w:r>
                        <w:rPr>
                          <w:rFonts w:ascii="Arial Black" w:hAnsi="Arial Black"/>
                          <w:color w:val="000000"/>
                          <w:spacing w:val="4"/>
                        </w:rPr>
                        <w:t> </w:t>
                      </w:r>
                      <w:r>
                        <w:rPr>
                          <w:rFonts w:ascii="Arial Black" w:hAnsi="Arial Black"/>
                          <w:color w:val="000000"/>
                          <w:w w:val="90"/>
                        </w:rPr>
                        <w:t>needs</w:t>
                      </w:r>
                      <w:r>
                        <w:rPr>
                          <w:rFonts w:ascii="Arial Black" w:hAnsi="Arial Black"/>
                          <w:color w:val="000000"/>
                          <w:spacing w:val="4"/>
                        </w:rPr>
                        <w:t> </w:t>
                      </w:r>
                      <w:r>
                        <w:rPr>
                          <w:rFonts w:ascii="Arial Black" w:hAnsi="Arial Black"/>
                          <w:color w:val="000000"/>
                          <w:w w:val="90"/>
                        </w:rPr>
                        <w:t>to</w:t>
                      </w:r>
                      <w:r>
                        <w:rPr>
                          <w:rFonts w:ascii="Arial Black" w:hAnsi="Arial Black"/>
                          <w:color w:val="000000"/>
                          <w:spacing w:val="4"/>
                        </w:rPr>
                        <w:t> </w:t>
                      </w:r>
                      <w:r>
                        <w:rPr>
                          <w:rFonts w:ascii="Arial Black" w:hAnsi="Arial Black"/>
                          <w:color w:val="000000"/>
                          <w:w w:val="90"/>
                        </w:rPr>
                        <w:t>be</w:t>
                      </w:r>
                      <w:r>
                        <w:rPr>
                          <w:rFonts w:ascii="Arial Black" w:hAnsi="Arial Black"/>
                          <w:color w:val="000000"/>
                          <w:spacing w:val="6"/>
                        </w:rPr>
                        <w:t> </w:t>
                      </w:r>
                      <w:r>
                        <w:rPr>
                          <w:rFonts w:ascii="Arial Black" w:hAnsi="Arial Black"/>
                          <w:color w:val="000000"/>
                          <w:w w:val="90"/>
                        </w:rPr>
                        <w:t>more</w:t>
                      </w:r>
                      <w:r>
                        <w:rPr>
                          <w:rFonts w:ascii="Arial Black" w:hAnsi="Arial Black"/>
                          <w:color w:val="000000"/>
                          <w:spacing w:val="4"/>
                        </w:rPr>
                        <w:t> </w:t>
                      </w:r>
                      <w:r>
                        <w:rPr>
                          <w:color w:val="000000"/>
                          <w:w w:val="90"/>
                        </w:rPr>
                        <w:t>“out</w:t>
                      </w:r>
                      <w:r>
                        <w:rPr>
                          <w:color w:val="000000"/>
                          <w:spacing w:val="7"/>
                        </w:rPr>
                        <w:t> </w:t>
                      </w:r>
                      <w:r>
                        <w:rPr>
                          <w:color w:val="000000"/>
                          <w:w w:val="90"/>
                        </w:rPr>
                        <w:t>of</w:t>
                      </w:r>
                      <w:r>
                        <w:rPr>
                          <w:color w:val="000000"/>
                          <w:spacing w:val="9"/>
                        </w:rPr>
                        <w:t> </w:t>
                      </w:r>
                      <w:r>
                        <w:rPr>
                          <w:color w:val="000000"/>
                          <w:w w:val="90"/>
                        </w:rPr>
                        <w:t>hours”</w:t>
                      </w:r>
                      <w:r>
                        <w:rPr>
                          <w:color w:val="000000"/>
                          <w:spacing w:val="8"/>
                        </w:rPr>
                        <w:t> </w:t>
                      </w:r>
                      <w:r>
                        <w:rPr>
                          <w:color w:val="000000"/>
                          <w:w w:val="90"/>
                        </w:rPr>
                        <w:t>cheap</w:t>
                      </w:r>
                      <w:r>
                        <w:rPr>
                          <w:color w:val="000000"/>
                          <w:spacing w:val="9"/>
                        </w:rPr>
                        <w:t> </w:t>
                      </w:r>
                      <w:r>
                        <w:rPr>
                          <w:color w:val="000000"/>
                          <w:w w:val="90"/>
                        </w:rPr>
                        <w:t>food</w:t>
                      </w:r>
                      <w:r>
                        <w:rPr>
                          <w:color w:val="000000"/>
                          <w:spacing w:val="8"/>
                        </w:rPr>
                        <w:t> </w:t>
                      </w:r>
                      <w:r>
                        <w:rPr>
                          <w:color w:val="000000"/>
                          <w:w w:val="90"/>
                        </w:rPr>
                        <w:t>options</w:t>
                      </w:r>
                      <w:r>
                        <w:rPr>
                          <w:color w:val="000000"/>
                          <w:spacing w:val="10"/>
                        </w:rPr>
                        <w:t> </w:t>
                      </w:r>
                      <w:r>
                        <w:rPr>
                          <w:color w:val="000000"/>
                          <w:spacing w:val="-2"/>
                          <w:w w:val="90"/>
                        </w:rPr>
                        <w:t>available.</w:t>
                      </w:r>
                    </w:p>
                    <w:p>
                      <w:pPr>
                        <w:pStyle w:val="BodyText"/>
                        <w:numPr>
                          <w:ilvl w:val="0"/>
                          <w:numId w:val="62"/>
                        </w:numPr>
                        <w:tabs>
                          <w:tab w:pos="864" w:val="left" w:leader="none"/>
                        </w:tabs>
                        <w:spacing w:line="312" w:lineRule="auto" w:before="59" w:after="0"/>
                        <w:ind w:left="864" w:right="381" w:hanging="360"/>
                        <w:jc w:val="left"/>
                        <w:rPr>
                          <w:color w:val="000000"/>
                        </w:rPr>
                      </w:pPr>
                      <w:r>
                        <w:rPr>
                          <w:rFonts w:ascii="Arial Black" w:hAnsi="Arial Black"/>
                          <w:color w:val="000000"/>
                          <w:w w:val="90"/>
                        </w:rPr>
                        <w:t>Better, more up to date and readily accessible information </w:t>
                      </w:r>
                      <w:r>
                        <w:rPr>
                          <w:color w:val="000000"/>
                          <w:w w:val="90"/>
                        </w:rPr>
                        <w:t>is needed about the food support</w:t>
                      </w:r>
                      <w:r>
                        <w:rPr>
                          <w:color w:val="000000"/>
                          <w:spacing w:val="40"/>
                        </w:rPr>
                        <w:t> </w:t>
                      </w:r>
                      <w:r>
                        <w:rPr>
                          <w:color w:val="000000"/>
                        </w:rPr>
                        <w:t>services that are out there.</w:t>
                      </w:r>
                    </w:p>
                    <w:p>
                      <w:pPr>
                        <w:pStyle w:val="BodyText"/>
                        <w:numPr>
                          <w:ilvl w:val="0"/>
                          <w:numId w:val="62"/>
                        </w:numPr>
                        <w:tabs>
                          <w:tab w:pos="864" w:val="left" w:leader="none"/>
                        </w:tabs>
                        <w:spacing w:line="312" w:lineRule="auto" w:before="9" w:after="0"/>
                        <w:ind w:left="864" w:right="1430" w:hanging="360"/>
                        <w:jc w:val="left"/>
                        <w:rPr>
                          <w:color w:val="000000"/>
                        </w:rPr>
                      </w:pPr>
                      <w:r>
                        <w:rPr>
                          <w:rFonts w:ascii="Arial Black" w:hAnsi="Arial Black"/>
                          <w:color w:val="000000"/>
                          <w:spacing w:val="-6"/>
                        </w:rPr>
                        <w:t>Transport</w:t>
                      </w:r>
                      <w:r>
                        <w:rPr>
                          <w:rFonts w:ascii="Arial Black" w:hAnsi="Arial Black"/>
                          <w:color w:val="000000"/>
                          <w:spacing w:val="-7"/>
                        </w:rPr>
                        <w:t> </w:t>
                      </w:r>
                      <w:r>
                        <w:rPr>
                          <w:rFonts w:ascii="Arial Black" w:hAnsi="Arial Black"/>
                          <w:color w:val="000000"/>
                          <w:spacing w:val="-6"/>
                        </w:rPr>
                        <w:t>is</w:t>
                      </w:r>
                      <w:r>
                        <w:rPr>
                          <w:rFonts w:ascii="Arial Black" w:hAnsi="Arial Black"/>
                          <w:color w:val="000000"/>
                          <w:spacing w:val="-8"/>
                        </w:rPr>
                        <w:t> </w:t>
                      </w:r>
                      <w:r>
                        <w:rPr>
                          <w:color w:val="000000"/>
                          <w:spacing w:val="-6"/>
                        </w:rPr>
                        <w:t>expensive and challenging so more local services are needed or cheaper </w:t>
                      </w:r>
                      <w:r>
                        <w:rPr>
                          <w:color w:val="000000"/>
                          <w:spacing w:val="-2"/>
                        </w:rPr>
                        <w:t>transportation.</w:t>
                      </w:r>
                    </w:p>
                  </w:txbxContent>
                </v:textbox>
                <v:fill type="solid"/>
                <v:stroke dashstyle="solid"/>
                <w10:wrap type="topAndBottom"/>
              </v:shape>
            </w:pict>
          </mc:Fallback>
        </mc:AlternateContent>
      </w:r>
    </w:p>
    <w:p>
      <w:pPr>
        <w:pStyle w:val="BodyText"/>
        <w:spacing w:before="172"/>
        <w:rPr>
          <w:rFonts w:ascii="Arial Black"/>
          <w:sz w:val="24"/>
        </w:rPr>
      </w:pPr>
    </w:p>
    <w:p>
      <w:pPr>
        <w:spacing w:line="230" w:lineRule="auto" w:before="0"/>
        <w:ind w:left="5524" w:right="779" w:hanging="4685"/>
        <w:jc w:val="left"/>
        <w:rPr>
          <w:rFonts w:ascii="Arial Black" w:hAnsi="Arial Black"/>
          <w:sz w:val="24"/>
        </w:rPr>
      </w:pPr>
      <w:r>
        <w:rPr>
          <w:rFonts w:ascii="Arial Black" w:hAnsi="Arial Black"/>
          <w:color w:val="F08D2C"/>
          <w:w w:val="90"/>
          <w:sz w:val="24"/>
        </w:rPr>
        <w:t>“The university have a responsibility and duty to help students when they are in hard </w:t>
      </w:r>
      <w:r>
        <w:rPr>
          <w:rFonts w:ascii="Arial Black" w:hAnsi="Arial Black"/>
          <w:color w:val="F08D2C"/>
          <w:spacing w:val="-2"/>
          <w:sz w:val="24"/>
        </w:rPr>
        <w:t>times.”</w:t>
      </w:r>
    </w:p>
    <w:p>
      <w:pPr>
        <w:spacing w:after="0" w:line="230" w:lineRule="auto"/>
        <w:jc w:val="left"/>
        <w:rPr>
          <w:rFonts w:ascii="Arial Black" w:hAnsi="Arial Black"/>
          <w:sz w:val="24"/>
        </w:rPr>
        <w:sectPr>
          <w:headerReference w:type="default" r:id="rId132"/>
          <w:footerReference w:type="default" r:id="rId133"/>
          <w:pgSz w:w="11900" w:h="16850"/>
          <w:pgMar w:header="0" w:footer="642" w:top="100" w:bottom="840" w:left="0" w:right="0"/>
          <w:pgNumType w:start="2"/>
        </w:sectPr>
      </w:pPr>
    </w:p>
    <w:p>
      <w:pPr>
        <w:pStyle w:val="BodyText"/>
        <w:rPr>
          <w:rFonts w:ascii="Arial Black"/>
          <w:sz w:val="24"/>
        </w:rPr>
      </w:pPr>
    </w:p>
    <w:p>
      <w:pPr>
        <w:pStyle w:val="BodyText"/>
        <w:spacing w:before="255"/>
        <w:rPr>
          <w:rFonts w:ascii="Arial Black"/>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9"/>
          <w:sz w:val="24"/>
        </w:rPr>
        <w:t> </w:t>
      </w:r>
      <w:r>
        <w:rPr>
          <w:rFonts w:ascii="Arial Black" w:hAnsi="Arial Black"/>
          <w:w w:val="85"/>
          <w:sz w:val="24"/>
        </w:rPr>
        <w:t>happening</w:t>
      </w:r>
      <w:r>
        <w:rPr>
          <w:rFonts w:ascii="Arial Black" w:hAnsi="Arial Black"/>
          <w:spacing w:val="14"/>
          <w:sz w:val="24"/>
        </w:rPr>
        <w:t> </w:t>
      </w:r>
      <w:r>
        <w:rPr>
          <w:rFonts w:ascii="Arial Black" w:hAnsi="Arial Black"/>
          <w:w w:val="85"/>
          <w:sz w:val="24"/>
        </w:rPr>
        <w:t>in</w:t>
      </w:r>
      <w:r>
        <w:rPr>
          <w:rFonts w:ascii="Arial Black" w:hAnsi="Arial Black"/>
          <w:spacing w:val="17"/>
          <w:sz w:val="24"/>
        </w:rPr>
        <w:t> </w:t>
      </w:r>
      <w:r>
        <w:rPr>
          <w:rFonts w:ascii="Arial Black" w:hAnsi="Arial Black"/>
          <w:w w:val="85"/>
          <w:sz w:val="24"/>
        </w:rPr>
        <w:t>this</w:t>
      </w:r>
      <w:r>
        <w:rPr>
          <w:rFonts w:ascii="Arial Black" w:hAnsi="Arial Black"/>
          <w:spacing w:val="19"/>
          <w:sz w:val="24"/>
        </w:rPr>
        <w:t> </w:t>
      </w:r>
      <w:r>
        <w:rPr>
          <w:rFonts w:ascii="Arial Black" w:hAnsi="Arial Black"/>
          <w:w w:val="85"/>
          <w:sz w:val="24"/>
        </w:rPr>
        <w:t>community</w:t>
      </w:r>
      <w:r>
        <w:rPr>
          <w:rFonts w:ascii="Arial Black" w:hAnsi="Arial Black"/>
          <w:spacing w:val="19"/>
          <w:sz w:val="24"/>
        </w:rPr>
        <w:t> </w:t>
      </w:r>
      <w:r>
        <w:rPr>
          <w:rFonts w:ascii="Arial Black" w:hAnsi="Arial Black"/>
          <w:w w:val="85"/>
          <w:sz w:val="24"/>
        </w:rPr>
        <w:t>right</w:t>
      </w:r>
      <w:r>
        <w:rPr>
          <w:rFonts w:ascii="Arial Black" w:hAnsi="Arial Black"/>
          <w:spacing w:val="13"/>
          <w:sz w:val="24"/>
        </w:rPr>
        <w:t> </w:t>
      </w:r>
      <w:r>
        <w:rPr>
          <w:rFonts w:ascii="Arial Black" w:hAnsi="Arial Black"/>
          <w:spacing w:val="-4"/>
          <w:w w:val="85"/>
          <w:sz w:val="24"/>
        </w:rPr>
        <w:t>now?</w:t>
      </w:r>
    </w:p>
    <w:p>
      <w:pPr>
        <w:spacing w:before="102"/>
        <w:ind w:left="720" w:right="0" w:firstLine="0"/>
        <w:jc w:val="left"/>
        <w:rPr>
          <w:sz w:val="24"/>
        </w:rPr>
      </w:pPr>
      <w:r>
        <w:rPr>
          <w:spacing w:val="-6"/>
          <w:sz w:val="24"/>
        </w:rPr>
        <w:t>Our</w:t>
      </w:r>
      <w:r>
        <w:rPr>
          <w:spacing w:val="-12"/>
          <w:sz w:val="24"/>
        </w:rPr>
        <w:t> </w:t>
      </w:r>
      <w:r>
        <w:rPr>
          <w:spacing w:val="-6"/>
          <w:sz w:val="24"/>
        </w:rPr>
        <w:t>community</w:t>
      </w:r>
      <w:r>
        <w:rPr>
          <w:spacing w:val="-13"/>
          <w:sz w:val="24"/>
        </w:rPr>
        <w:t> </w:t>
      </w:r>
      <w:r>
        <w:rPr>
          <w:spacing w:val="-6"/>
          <w:sz w:val="24"/>
        </w:rPr>
        <w:t>is</w:t>
      </w:r>
      <w:r>
        <w:rPr>
          <w:spacing w:val="-11"/>
          <w:sz w:val="24"/>
        </w:rPr>
        <w:t> </w:t>
      </w:r>
      <w:r>
        <w:rPr>
          <w:spacing w:val="-6"/>
          <w:sz w:val="24"/>
        </w:rPr>
        <w:t>being</w:t>
      </w:r>
      <w:r>
        <w:rPr>
          <w:spacing w:val="-12"/>
          <w:sz w:val="24"/>
        </w:rPr>
        <w:t> </w:t>
      </w:r>
      <w:r>
        <w:rPr>
          <w:spacing w:val="-6"/>
          <w:sz w:val="24"/>
        </w:rPr>
        <w:t>impacted</w:t>
      </w:r>
      <w:r>
        <w:rPr>
          <w:spacing w:val="-13"/>
          <w:sz w:val="24"/>
        </w:rPr>
        <w:t> </w:t>
      </w:r>
      <w:r>
        <w:rPr>
          <w:spacing w:val="-6"/>
          <w:sz w:val="24"/>
        </w:rPr>
        <w:t>in</w:t>
      </w:r>
      <w:r>
        <w:rPr>
          <w:spacing w:val="-11"/>
          <w:sz w:val="24"/>
        </w:rPr>
        <w:t> </w:t>
      </w:r>
      <w:r>
        <w:rPr>
          <w:spacing w:val="-6"/>
          <w:sz w:val="24"/>
        </w:rPr>
        <w:t>the</w:t>
      </w:r>
      <w:r>
        <w:rPr>
          <w:spacing w:val="-11"/>
          <w:sz w:val="24"/>
        </w:rPr>
        <w:t> </w:t>
      </w:r>
      <w:r>
        <w:rPr>
          <w:spacing w:val="-6"/>
          <w:sz w:val="24"/>
        </w:rPr>
        <w:t>following</w:t>
      </w:r>
      <w:r>
        <w:rPr>
          <w:spacing w:val="-11"/>
          <w:sz w:val="24"/>
        </w:rPr>
        <w:t> </w:t>
      </w:r>
      <w:r>
        <w:rPr>
          <w:spacing w:val="-6"/>
          <w:sz w:val="24"/>
        </w:rPr>
        <w:t>areas</w:t>
      </w:r>
      <w:r>
        <w:rPr>
          <w:spacing w:val="-11"/>
          <w:sz w:val="24"/>
        </w:rPr>
        <w:t> </w:t>
      </w:r>
      <w:r>
        <w:rPr>
          <w:spacing w:val="-6"/>
          <w:sz w:val="24"/>
        </w:rPr>
        <w:t>right</w:t>
      </w:r>
      <w:r>
        <w:rPr>
          <w:spacing w:val="-13"/>
          <w:sz w:val="24"/>
        </w:rPr>
        <w:t> </w:t>
      </w:r>
      <w:r>
        <w:rPr>
          <w:spacing w:val="-6"/>
          <w:sz w:val="24"/>
        </w:rPr>
        <w:t>now:</w:t>
      </w:r>
    </w:p>
    <w:p>
      <w:pPr>
        <w:pStyle w:val="BodyText"/>
        <w:spacing w:before="1" w:after="1"/>
        <w:rPr>
          <w:sz w:val="8"/>
        </w:rPr>
      </w:pPr>
    </w:p>
    <w:tbl>
      <w:tblPr>
        <w:tblW w:w="0" w:type="auto"/>
        <w:jc w:val="left"/>
        <w:tblInd w:w="729"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2263"/>
        <w:gridCol w:w="8186"/>
      </w:tblGrid>
      <w:tr>
        <w:trPr>
          <w:trHeight w:val="756" w:hRule="atLeast"/>
        </w:trPr>
        <w:tc>
          <w:tcPr>
            <w:tcW w:w="2263" w:type="dxa"/>
            <w:tcBorders>
              <w:top w:val="nil"/>
              <w:bottom w:val="nil"/>
              <w:right w:val="nil"/>
            </w:tcBorders>
            <w:shd w:val="clear" w:color="auto" w:fill="EC7C30"/>
          </w:tcPr>
          <w:p>
            <w:pPr>
              <w:pStyle w:val="TableParagraph"/>
              <w:spacing w:before="204"/>
              <w:ind w:left="107"/>
              <w:rPr>
                <w:rFonts w:ascii="Arial Black"/>
                <w:sz w:val="20"/>
              </w:rPr>
            </w:pPr>
            <w:r>
              <w:rPr>
                <w:rFonts w:ascii="Arial Black"/>
                <w:spacing w:val="-2"/>
                <w:w w:val="95"/>
                <w:sz w:val="20"/>
              </w:rPr>
              <w:t>Issue</w:t>
            </w:r>
          </w:p>
        </w:tc>
        <w:tc>
          <w:tcPr>
            <w:tcW w:w="8186" w:type="dxa"/>
            <w:tcBorders>
              <w:top w:val="nil"/>
              <w:left w:val="nil"/>
              <w:bottom w:val="nil"/>
            </w:tcBorders>
            <w:shd w:val="clear" w:color="auto" w:fill="EC7C30"/>
          </w:tcPr>
          <w:p>
            <w:pPr>
              <w:pStyle w:val="TableParagraph"/>
              <w:spacing w:before="204"/>
              <w:ind w:left="113"/>
              <w:rPr>
                <w:rFonts w:ascii="Arial Black"/>
                <w:sz w:val="20"/>
              </w:rPr>
            </w:pPr>
            <w:r>
              <w:rPr>
                <w:rFonts w:ascii="Arial Black"/>
                <w:w w:val="90"/>
                <w:sz w:val="20"/>
              </w:rPr>
              <w:t>Lived</w:t>
            </w:r>
            <w:r>
              <w:rPr>
                <w:rFonts w:ascii="Arial Black"/>
                <w:spacing w:val="-8"/>
                <w:w w:val="90"/>
                <w:sz w:val="20"/>
              </w:rPr>
              <w:t> </w:t>
            </w:r>
            <w:r>
              <w:rPr>
                <w:rFonts w:ascii="Arial Black"/>
                <w:w w:val="90"/>
                <w:sz w:val="20"/>
              </w:rPr>
              <w:t>Experience</w:t>
            </w:r>
            <w:r>
              <w:rPr>
                <w:rFonts w:ascii="Arial Black"/>
                <w:spacing w:val="-9"/>
                <w:w w:val="90"/>
                <w:sz w:val="20"/>
              </w:rPr>
              <w:t> </w:t>
            </w:r>
            <w:r>
              <w:rPr>
                <w:rFonts w:ascii="Arial Black"/>
                <w:w w:val="90"/>
                <w:sz w:val="20"/>
              </w:rPr>
              <w:t>reflections</w:t>
            </w:r>
            <w:r>
              <w:rPr>
                <w:rFonts w:ascii="Arial Black"/>
                <w:spacing w:val="-9"/>
                <w:w w:val="90"/>
                <w:sz w:val="20"/>
              </w:rPr>
              <w:t> </w:t>
            </w:r>
            <w:r>
              <w:rPr>
                <w:rFonts w:ascii="Arial Black"/>
                <w:w w:val="90"/>
                <w:sz w:val="20"/>
              </w:rPr>
              <w:t>of</w:t>
            </w:r>
            <w:r>
              <w:rPr>
                <w:rFonts w:ascii="Arial Black"/>
                <w:spacing w:val="-10"/>
                <w:w w:val="90"/>
                <w:sz w:val="20"/>
              </w:rPr>
              <w:t> </w:t>
            </w:r>
            <w:r>
              <w:rPr>
                <w:rFonts w:ascii="Arial Black"/>
                <w:w w:val="90"/>
                <w:sz w:val="20"/>
              </w:rPr>
              <w:t>the</w:t>
            </w:r>
            <w:r>
              <w:rPr>
                <w:rFonts w:ascii="Arial Black"/>
                <w:spacing w:val="-9"/>
                <w:w w:val="90"/>
                <w:sz w:val="20"/>
              </w:rPr>
              <w:t> </w:t>
            </w:r>
            <w:r>
              <w:rPr>
                <w:rFonts w:ascii="Arial Black"/>
                <w:spacing w:val="-4"/>
                <w:w w:val="90"/>
                <w:sz w:val="20"/>
              </w:rPr>
              <w:t>issue</w:t>
            </w:r>
          </w:p>
        </w:tc>
      </w:tr>
      <w:tr>
        <w:trPr>
          <w:trHeight w:val="1372" w:hRule="atLeast"/>
        </w:trPr>
        <w:tc>
          <w:tcPr>
            <w:tcW w:w="2263" w:type="dxa"/>
            <w:tcBorders>
              <w:top w:val="nil"/>
              <w:left w:val="single" w:sz="4" w:space="0" w:color="F4AF83"/>
              <w:bottom w:val="single" w:sz="4" w:space="0" w:color="F4AF83"/>
              <w:right w:val="single" w:sz="4" w:space="0" w:color="F4AF83"/>
            </w:tcBorders>
            <w:shd w:val="clear" w:color="auto" w:fill="FAE3D4"/>
          </w:tcPr>
          <w:p>
            <w:pPr>
              <w:pStyle w:val="TableParagraph"/>
              <w:spacing w:before="145"/>
              <w:rPr>
                <w:sz w:val="20"/>
              </w:rPr>
            </w:pPr>
          </w:p>
          <w:p>
            <w:pPr>
              <w:pStyle w:val="TableParagraph"/>
              <w:spacing w:line="300" w:lineRule="auto"/>
              <w:ind w:left="107" w:right="204"/>
              <w:rPr>
                <w:rFonts w:ascii="Calibri"/>
                <w:b/>
                <w:sz w:val="20"/>
              </w:rPr>
            </w:pPr>
            <w:r>
              <w:rPr>
                <w:rFonts w:ascii="Calibri"/>
                <w:b/>
                <w:w w:val="105"/>
                <w:sz w:val="20"/>
              </w:rPr>
              <w:t>Being</w:t>
            </w:r>
            <w:r>
              <w:rPr>
                <w:rFonts w:ascii="Calibri"/>
                <w:b/>
                <w:spacing w:val="-1"/>
                <w:w w:val="105"/>
                <w:sz w:val="20"/>
              </w:rPr>
              <w:t> </w:t>
            </w:r>
            <w:r>
              <w:rPr>
                <w:rFonts w:ascii="Calibri"/>
                <w:b/>
                <w:w w:val="105"/>
                <w:sz w:val="20"/>
              </w:rPr>
              <w:t>able to afford </w:t>
            </w:r>
            <w:r>
              <w:rPr>
                <w:rFonts w:ascii="Calibri"/>
                <w:b/>
                <w:spacing w:val="-4"/>
                <w:w w:val="105"/>
                <w:sz w:val="20"/>
              </w:rPr>
              <w:t>food</w:t>
            </w:r>
          </w:p>
        </w:tc>
        <w:tc>
          <w:tcPr>
            <w:tcW w:w="8186" w:type="dxa"/>
            <w:tcBorders>
              <w:top w:val="nil"/>
              <w:left w:val="single" w:sz="4" w:space="0" w:color="F4AF83"/>
              <w:bottom w:val="single" w:sz="4" w:space="0" w:color="F4AF83"/>
              <w:right w:val="single" w:sz="4" w:space="0" w:color="F4AF83"/>
            </w:tcBorders>
            <w:shd w:val="clear" w:color="auto" w:fill="FAE3D4"/>
          </w:tcPr>
          <w:p>
            <w:pPr>
              <w:pStyle w:val="TableParagraph"/>
              <w:spacing w:before="198"/>
              <w:ind w:left="108" w:right="98"/>
              <w:rPr>
                <w:rFonts w:ascii="Calibri"/>
                <w:sz w:val="20"/>
              </w:rPr>
            </w:pPr>
            <w:r>
              <w:rPr>
                <w:rFonts w:ascii="Calibri"/>
                <w:w w:val="105"/>
                <w:sz w:val="20"/>
              </w:rPr>
              <w:t>International students and some migrants cannot get Centrelink benefits. If they lose work, they</w:t>
            </w:r>
            <w:r>
              <w:rPr>
                <w:rFonts w:ascii="Calibri"/>
                <w:spacing w:val="-3"/>
                <w:w w:val="105"/>
                <w:sz w:val="20"/>
              </w:rPr>
              <w:t> </w:t>
            </w:r>
            <w:r>
              <w:rPr>
                <w:rFonts w:ascii="Calibri"/>
                <w:w w:val="105"/>
                <w:sz w:val="20"/>
              </w:rPr>
              <w:t>face</w:t>
            </w:r>
            <w:r>
              <w:rPr>
                <w:rFonts w:ascii="Calibri"/>
                <w:spacing w:val="-3"/>
                <w:w w:val="105"/>
                <w:sz w:val="20"/>
              </w:rPr>
              <w:t> </w:t>
            </w:r>
            <w:r>
              <w:rPr>
                <w:rFonts w:ascii="Calibri"/>
                <w:w w:val="105"/>
                <w:sz w:val="20"/>
              </w:rPr>
              <w:t>multiple</w:t>
            </w:r>
            <w:r>
              <w:rPr>
                <w:rFonts w:ascii="Calibri"/>
                <w:spacing w:val="-3"/>
                <w:w w:val="105"/>
                <w:sz w:val="20"/>
              </w:rPr>
              <w:t> </w:t>
            </w:r>
            <w:r>
              <w:rPr>
                <w:rFonts w:ascii="Calibri"/>
                <w:w w:val="105"/>
                <w:sz w:val="20"/>
              </w:rPr>
              <w:t>issues</w:t>
            </w:r>
            <w:r>
              <w:rPr>
                <w:rFonts w:ascii="Calibri"/>
                <w:spacing w:val="-5"/>
                <w:w w:val="105"/>
                <w:sz w:val="20"/>
              </w:rPr>
              <w:t> </w:t>
            </w:r>
            <w:r>
              <w:rPr>
                <w:rFonts w:ascii="Calibri"/>
                <w:w w:val="105"/>
                <w:sz w:val="20"/>
              </w:rPr>
              <w:t>including</w:t>
            </w:r>
            <w:r>
              <w:rPr>
                <w:rFonts w:ascii="Calibri"/>
                <w:spacing w:val="-4"/>
                <w:w w:val="105"/>
                <w:sz w:val="20"/>
              </w:rPr>
              <w:t> </w:t>
            </w:r>
            <w:r>
              <w:rPr>
                <w:rFonts w:ascii="Calibri"/>
                <w:w w:val="105"/>
                <w:sz w:val="20"/>
              </w:rPr>
              <w:t>paying</w:t>
            </w:r>
            <w:r>
              <w:rPr>
                <w:rFonts w:ascii="Calibri"/>
                <w:spacing w:val="-4"/>
                <w:w w:val="105"/>
                <w:sz w:val="20"/>
              </w:rPr>
              <w:t> </w:t>
            </w:r>
            <w:r>
              <w:rPr>
                <w:rFonts w:ascii="Calibri"/>
                <w:w w:val="105"/>
                <w:sz w:val="20"/>
              </w:rPr>
              <w:t>their</w:t>
            </w:r>
            <w:r>
              <w:rPr>
                <w:rFonts w:ascii="Calibri"/>
                <w:spacing w:val="-3"/>
                <w:w w:val="105"/>
                <w:sz w:val="20"/>
              </w:rPr>
              <w:t> </w:t>
            </w:r>
            <w:r>
              <w:rPr>
                <w:rFonts w:ascii="Calibri"/>
                <w:w w:val="105"/>
                <w:sz w:val="20"/>
              </w:rPr>
              <w:t>high</w:t>
            </w:r>
            <w:r>
              <w:rPr>
                <w:rFonts w:ascii="Calibri"/>
                <w:spacing w:val="-3"/>
                <w:w w:val="105"/>
                <w:sz w:val="20"/>
              </w:rPr>
              <w:t> </w:t>
            </w:r>
            <w:r>
              <w:rPr>
                <w:rFonts w:ascii="Calibri"/>
                <w:w w:val="105"/>
                <w:sz w:val="20"/>
              </w:rPr>
              <w:t>rent</w:t>
            </w:r>
            <w:r>
              <w:rPr>
                <w:rFonts w:ascii="Calibri"/>
                <w:spacing w:val="-6"/>
                <w:w w:val="105"/>
                <w:sz w:val="20"/>
              </w:rPr>
              <w:t> </w:t>
            </w:r>
            <w:r>
              <w:rPr>
                <w:rFonts w:ascii="Calibri"/>
                <w:w w:val="105"/>
                <w:sz w:val="20"/>
              </w:rPr>
              <w:t>and</w:t>
            </w:r>
            <w:r>
              <w:rPr>
                <w:rFonts w:ascii="Calibri"/>
                <w:spacing w:val="-3"/>
                <w:w w:val="105"/>
                <w:sz w:val="20"/>
              </w:rPr>
              <w:t> </w:t>
            </w:r>
            <w:r>
              <w:rPr>
                <w:rFonts w:ascii="Calibri"/>
                <w:w w:val="105"/>
                <w:sz w:val="20"/>
              </w:rPr>
              <w:t>bills.</w:t>
            </w:r>
            <w:r>
              <w:rPr>
                <w:rFonts w:ascii="Calibri"/>
                <w:spacing w:val="-3"/>
                <w:w w:val="105"/>
                <w:sz w:val="20"/>
              </w:rPr>
              <w:t> </w:t>
            </w:r>
            <w:r>
              <w:rPr>
                <w:rFonts w:ascii="Calibri"/>
                <w:w w:val="105"/>
                <w:sz w:val="20"/>
              </w:rPr>
              <w:t>The</w:t>
            </w:r>
            <w:r>
              <w:rPr>
                <w:rFonts w:ascii="Calibri"/>
                <w:spacing w:val="-3"/>
                <w:w w:val="105"/>
                <w:sz w:val="20"/>
              </w:rPr>
              <w:t> </w:t>
            </w:r>
            <w:r>
              <w:rPr>
                <w:rFonts w:ascii="Calibri"/>
                <w:w w:val="105"/>
                <w:sz w:val="20"/>
              </w:rPr>
              <w:t>only</w:t>
            </w:r>
            <w:r>
              <w:rPr>
                <w:rFonts w:ascii="Calibri"/>
                <w:spacing w:val="-3"/>
                <w:w w:val="105"/>
                <w:sz w:val="20"/>
              </w:rPr>
              <w:t> </w:t>
            </w:r>
            <w:r>
              <w:rPr>
                <w:rFonts w:ascii="Calibri"/>
                <w:w w:val="105"/>
                <w:sz w:val="20"/>
              </w:rPr>
              <w:t>thing</w:t>
            </w:r>
            <w:r>
              <w:rPr>
                <w:rFonts w:ascii="Calibri"/>
                <w:spacing w:val="-4"/>
                <w:w w:val="105"/>
                <w:sz w:val="20"/>
              </w:rPr>
              <w:t> </w:t>
            </w:r>
            <w:r>
              <w:rPr>
                <w:rFonts w:ascii="Calibri"/>
                <w:w w:val="105"/>
                <w:sz w:val="20"/>
              </w:rPr>
              <w:t>they</w:t>
            </w:r>
            <w:r>
              <w:rPr>
                <w:rFonts w:ascii="Calibri"/>
                <w:spacing w:val="-5"/>
                <w:w w:val="105"/>
                <w:sz w:val="20"/>
              </w:rPr>
              <w:t> </w:t>
            </w:r>
            <w:r>
              <w:rPr>
                <w:rFonts w:ascii="Calibri"/>
                <w:w w:val="105"/>
                <w:sz w:val="20"/>
              </w:rPr>
              <w:t>can</w:t>
            </w:r>
            <w:r>
              <w:rPr>
                <w:rFonts w:ascii="Calibri"/>
                <w:spacing w:val="-3"/>
                <w:w w:val="105"/>
                <w:sz w:val="20"/>
              </w:rPr>
              <w:t> </w:t>
            </w:r>
            <w:r>
              <w:rPr>
                <w:rFonts w:ascii="Calibri"/>
                <w:w w:val="105"/>
                <w:sz w:val="20"/>
              </w:rPr>
              <w:t>cut is their food costs. Maybe eating just one meal a day.</w:t>
            </w:r>
          </w:p>
          <w:p>
            <w:pPr>
              <w:pStyle w:val="TableParagraph"/>
              <w:spacing w:line="244" w:lineRule="exact"/>
              <w:ind w:left="108"/>
              <w:rPr>
                <w:rFonts w:ascii="Calibri"/>
                <w:sz w:val="20"/>
              </w:rPr>
            </w:pPr>
            <w:r>
              <w:rPr>
                <w:rFonts w:ascii="Calibri"/>
                <w:w w:val="105"/>
                <w:sz w:val="20"/>
              </w:rPr>
              <w:t>Food</w:t>
            </w:r>
            <w:r>
              <w:rPr>
                <w:rFonts w:ascii="Calibri"/>
                <w:spacing w:val="-2"/>
                <w:w w:val="105"/>
                <w:sz w:val="20"/>
              </w:rPr>
              <w:t> </w:t>
            </w:r>
            <w:r>
              <w:rPr>
                <w:rFonts w:ascii="Calibri"/>
                <w:w w:val="105"/>
                <w:sz w:val="20"/>
              </w:rPr>
              <w:t>is</w:t>
            </w:r>
            <w:r>
              <w:rPr>
                <w:rFonts w:ascii="Calibri"/>
                <w:spacing w:val="-3"/>
                <w:w w:val="105"/>
                <w:sz w:val="20"/>
              </w:rPr>
              <w:t> </w:t>
            </w:r>
            <w:r>
              <w:rPr>
                <w:rFonts w:ascii="Calibri"/>
                <w:w w:val="105"/>
                <w:sz w:val="20"/>
              </w:rPr>
              <w:t>expensive</w:t>
            </w:r>
            <w:r>
              <w:rPr>
                <w:rFonts w:ascii="Calibri"/>
                <w:spacing w:val="-2"/>
                <w:w w:val="105"/>
                <w:sz w:val="20"/>
              </w:rPr>
              <w:t> </w:t>
            </w:r>
            <w:r>
              <w:rPr>
                <w:rFonts w:ascii="Calibri"/>
                <w:w w:val="105"/>
                <w:sz w:val="20"/>
              </w:rPr>
              <w:t>to</w:t>
            </w:r>
            <w:r>
              <w:rPr>
                <w:rFonts w:ascii="Calibri"/>
                <w:spacing w:val="-1"/>
                <w:w w:val="105"/>
                <w:sz w:val="20"/>
              </w:rPr>
              <w:t> </w:t>
            </w:r>
            <w:r>
              <w:rPr>
                <w:rFonts w:ascii="Calibri"/>
                <w:spacing w:val="-4"/>
                <w:w w:val="105"/>
                <w:sz w:val="20"/>
              </w:rPr>
              <w:t>buy.</w:t>
            </w:r>
          </w:p>
        </w:tc>
      </w:tr>
      <w:tr>
        <w:trPr>
          <w:trHeight w:val="1007"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spacing w:line="300" w:lineRule="auto" w:before="198"/>
              <w:ind w:left="107"/>
              <w:rPr>
                <w:rFonts w:ascii="Calibri"/>
                <w:b/>
                <w:sz w:val="20"/>
              </w:rPr>
            </w:pPr>
            <w:r>
              <w:rPr>
                <w:rFonts w:ascii="Calibri"/>
                <w:b/>
                <w:w w:val="110"/>
                <w:sz w:val="20"/>
              </w:rPr>
              <w:t>Supermarkets</w:t>
            </w:r>
            <w:r>
              <w:rPr>
                <w:rFonts w:ascii="Calibri"/>
                <w:b/>
                <w:spacing w:val="-13"/>
                <w:w w:val="110"/>
                <w:sz w:val="20"/>
              </w:rPr>
              <w:t> </w:t>
            </w:r>
            <w:r>
              <w:rPr>
                <w:rFonts w:ascii="Calibri"/>
                <w:b/>
                <w:w w:val="110"/>
                <w:sz w:val="20"/>
              </w:rPr>
              <w:t>and </w:t>
            </w:r>
            <w:r>
              <w:rPr>
                <w:rFonts w:ascii="Calibri"/>
                <w:b/>
                <w:spacing w:val="-2"/>
                <w:w w:val="110"/>
                <w:sz w:val="20"/>
              </w:rPr>
              <w:t>waste</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22"/>
              <w:rPr>
                <w:sz w:val="20"/>
              </w:rPr>
            </w:pPr>
          </w:p>
          <w:p>
            <w:pPr>
              <w:pStyle w:val="TableParagraph"/>
              <w:ind w:left="108" w:right="163"/>
              <w:rPr>
                <w:rFonts w:ascii="Calibri"/>
                <w:sz w:val="20"/>
              </w:rPr>
            </w:pPr>
            <w:r>
              <w:rPr>
                <w:rFonts w:ascii="Calibri"/>
                <w:w w:val="105"/>
                <w:sz w:val="20"/>
              </w:rPr>
              <w:t>The</w:t>
            </w:r>
            <w:r>
              <w:rPr>
                <w:rFonts w:ascii="Calibri"/>
                <w:spacing w:val="-9"/>
                <w:w w:val="105"/>
                <w:sz w:val="20"/>
              </w:rPr>
              <w:t> </w:t>
            </w:r>
            <w:r>
              <w:rPr>
                <w:rFonts w:ascii="Calibri"/>
                <w:w w:val="105"/>
                <w:sz w:val="20"/>
              </w:rPr>
              <w:t>big</w:t>
            </w:r>
            <w:r>
              <w:rPr>
                <w:rFonts w:ascii="Calibri"/>
                <w:spacing w:val="-10"/>
                <w:w w:val="105"/>
                <w:sz w:val="20"/>
              </w:rPr>
              <w:t> </w:t>
            </w:r>
            <w:r>
              <w:rPr>
                <w:rFonts w:ascii="Calibri"/>
                <w:w w:val="105"/>
                <w:sz w:val="20"/>
              </w:rPr>
              <w:t>supermarkets</w:t>
            </w:r>
            <w:r>
              <w:rPr>
                <w:rFonts w:ascii="Calibri"/>
                <w:spacing w:val="-8"/>
                <w:w w:val="105"/>
                <w:sz w:val="20"/>
              </w:rPr>
              <w:t> </w:t>
            </w:r>
            <w:r>
              <w:rPr>
                <w:rFonts w:ascii="Calibri"/>
                <w:w w:val="105"/>
                <w:sz w:val="20"/>
              </w:rPr>
              <w:t>are</w:t>
            </w:r>
            <w:r>
              <w:rPr>
                <w:rFonts w:ascii="Calibri"/>
                <w:spacing w:val="-9"/>
                <w:w w:val="105"/>
                <w:sz w:val="20"/>
              </w:rPr>
              <w:t> </w:t>
            </w:r>
            <w:r>
              <w:rPr>
                <w:rFonts w:ascii="Calibri"/>
                <w:w w:val="105"/>
                <w:sz w:val="20"/>
              </w:rPr>
              <w:t>throwing</w:t>
            </w:r>
            <w:r>
              <w:rPr>
                <w:rFonts w:ascii="Calibri"/>
                <w:spacing w:val="-10"/>
                <w:w w:val="105"/>
                <w:sz w:val="20"/>
              </w:rPr>
              <w:t> </w:t>
            </w:r>
            <w:r>
              <w:rPr>
                <w:rFonts w:ascii="Calibri"/>
                <w:w w:val="105"/>
                <w:sz w:val="20"/>
              </w:rPr>
              <w:t>away</w:t>
            </w:r>
            <w:r>
              <w:rPr>
                <w:rFonts w:ascii="Calibri"/>
                <w:spacing w:val="-9"/>
                <w:w w:val="105"/>
                <w:sz w:val="20"/>
              </w:rPr>
              <w:t> </w:t>
            </w:r>
            <w:r>
              <w:rPr>
                <w:rFonts w:ascii="Calibri"/>
                <w:w w:val="105"/>
                <w:sz w:val="20"/>
              </w:rPr>
              <w:t>food</w:t>
            </w:r>
            <w:r>
              <w:rPr>
                <w:rFonts w:ascii="Calibri"/>
                <w:spacing w:val="-9"/>
                <w:w w:val="105"/>
                <w:sz w:val="20"/>
              </w:rPr>
              <w:t> </w:t>
            </w:r>
            <w:r>
              <w:rPr>
                <w:rFonts w:ascii="Calibri"/>
                <w:w w:val="105"/>
                <w:sz w:val="20"/>
              </w:rPr>
              <w:t>every</w:t>
            </w:r>
            <w:r>
              <w:rPr>
                <w:rFonts w:ascii="Calibri"/>
                <w:spacing w:val="-9"/>
                <w:w w:val="105"/>
                <w:sz w:val="20"/>
              </w:rPr>
              <w:t> </w:t>
            </w:r>
            <w:r>
              <w:rPr>
                <w:rFonts w:ascii="Calibri"/>
                <w:w w:val="105"/>
                <w:sz w:val="20"/>
              </w:rPr>
              <w:t>day.</w:t>
            </w:r>
            <w:r>
              <w:rPr>
                <w:rFonts w:ascii="Calibri"/>
                <w:spacing w:val="-11"/>
                <w:w w:val="105"/>
                <w:sz w:val="20"/>
              </w:rPr>
              <w:t> </w:t>
            </w:r>
            <w:r>
              <w:rPr>
                <w:rFonts w:ascii="Calibri"/>
                <w:w w:val="105"/>
                <w:sz w:val="20"/>
              </w:rPr>
              <w:t>They</w:t>
            </w:r>
            <w:r>
              <w:rPr>
                <w:rFonts w:ascii="Calibri"/>
                <w:spacing w:val="-9"/>
                <w:w w:val="105"/>
                <w:sz w:val="20"/>
              </w:rPr>
              <w:t> </w:t>
            </w:r>
            <w:r>
              <w:rPr>
                <w:rFonts w:ascii="Calibri"/>
                <w:w w:val="105"/>
                <w:sz w:val="20"/>
              </w:rPr>
              <w:t>only</w:t>
            </w:r>
            <w:r>
              <w:rPr>
                <w:rFonts w:ascii="Calibri"/>
                <w:spacing w:val="-9"/>
                <w:w w:val="105"/>
                <w:sz w:val="20"/>
              </w:rPr>
              <w:t> </w:t>
            </w:r>
            <w:r>
              <w:rPr>
                <w:rFonts w:ascii="Calibri"/>
                <w:w w:val="105"/>
                <w:sz w:val="20"/>
              </w:rPr>
              <w:t>give</w:t>
            </w:r>
            <w:r>
              <w:rPr>
                <w:rFonts w:ascii="Calibri"/>
                <w:spacing w:val="-9"/>
                <w:w w:val="105"/>
                <w:sz w:val="20"/>
              </w:rPr>
              <w:t> </w:t>
            </w:r>
            <w:r>
              <w:rPr>
                <w:rFonts w:ascii="Calibri"/>
                <w:w w:val="105"/>
                <w:sz w:val="20"/>
              </w:rPr>
              <w:t>very</w:t>
            </w:r>
            <w:r>
              <w:rPr>
                <w:rFonts w:ascii="Calibri"/>
                <w:spacing w:val="-9"/>
                <w:w w:val="105"/>
                <w:sz w:val="20"/>
              </w:rPr>
              <w:t> </w:t>
            </w:r>
            <w:r>
              <w:rPr>
                <w:rFonts w:ascii="Calibri"/>
                <w:w w:val="105"/>
                <w:sz w:val="20"/>
              </w:rPr>
              <w:t>small</w:t>
            </w:r>
            <w:r>
              <w:rPr>
                <w:rFonts w:ascii="Calibri"/>
                <w:spacing w:val="-9"/>
                <w:w w:val="105"/>
                <w:sz w:val="20"/>
              </w:rPr>
              <w:t> </w:t>
            </w:r>
            <w:r>
              <w:rPr>
                <w:rFonts w:ascii="Calibri"/>
                <w:w w:val="105"/>
                <w:sz w:val="20"/>
              </w:rPr>
              <w:t>amounts </w:t>
            </w:r>
            <w:r>
              <w:rPr>
                <w:rFonts w:ascii="Calibri"/>
                <w:spacing w:val="-2"/>
                <w:w w:val="105"/>
                <w:sz w:val="20"/>
              </w:rPr>
              <w:t>away.</w:t>
            </w:r>
          </w:p>
        </w:tc>
      </w:tr>
      <w:tr>
        <w:trPr>
          <w:trHeight w:val="882"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53"/>
              <w:rPr>
                <w:sz w:val="20"/>
              </w:rPr>
            </w:pPr>
          </w:p>
          <w:p>
            <w:pPr>
              <w:pStyle w:val="TableParagraph"/>
              <w:spacing w:before="1"/>
              <w:ind w:left="107"/>
              <w:rPr>
                <w:rFonts w:ascii="Calibri"/>
                <w:b/>
                <w:sz w:val="20"/>
              </w:rPr>
            </w:pPr>
            <w:r>
              <w:rPr>
                <w:rFonts w:ascii="Calibri"/>
                <w:b/>
                <w:w w:val="110"/>
                <w:sz w:val="20"/>
              </w:rPr>
              <w:t>Safe</w:t>
            </w:r>
            <w:r>
              <w:rPr>
                <w:rFonts w:ascii="Calibri"/>
                <w:b/>
                <w:spacing w:val="3"/>
                <w:w w:val="110"/>
                <w:sz w:val="20"/>
              </w:rPr>
              <w:t> </w:t>
            </w:r>
            <w:r>
              <w:rPr>
                <w:rFonts w:ascii="Calibri"/>
                <w:b/>
                <w:spacing w:val="-4"/>
                <w:w w:val="110"/>
                <w:sz w:val="20"/>
              </w:rPr>
              <w:t>Food</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5"/>
              <w:ind w:left="108" w:right="163"/>
              <w:rPr>
                <w:rFonts w:ascii="Calibri"/>
                <w:sz w:val="20"/>
              </w:rPr>
            </w:pPr>
            <w:r>
              <w:rPr>
                <w:rFonts w:ascii="Calibri"/>
                <w:w w:val="105"/>
                <w:sz w:val="20"/>
              </w:rPr>
              <w:t>Food for special diet need</w:t>
            </w:r>
            <w:r>
              <w:rPr>
                <w:rFonts w:ascii="Calibri"/>
                <w:spacing w:val="-3"/>
                <w:w w:val="105"/>
                <w:sz w:val="20"/>
              </w:rPr>
              <w:t> </w:t>
            </w:r>
            <w:r>
              <w:rPr>
                <w:rFonts w:ascii="Calibri"/>
                <w:w w:val="105"/>
                <w:sz w:val="20"/>
              </w:rPr>
              <w:t>like lactose intolerance can be expensive and might need</w:t>
            </w:r>
            <w:r>
              <w:rPr>
                <w:rFonts w:ascii="Calibri"/>
                <w:spacing w:val="-3"/>
                <w:w w:val="105"/>
                <w:sz w:val="20"/>
              </w:rPr>
              <w:t> </w:t>
            </w:r>
            <w:r>
              <w:rPr>
                <w:rFonts w:ascii="Calibri"/>
                <w:w w:val="105"/>
                <w:sz w:val="20"/>
              </w:rPr>
              <w:t>to be done</w:t>
            </w:r>
            <w:r>
              <w:rPr>
                <w:rFonts w:ascii="Calibri"/>
                <w:spacing w:val="-6"/>
                <w:w w:val="105"/>
                <w:sz w:val="20"/>
              </w:rPr>
              <w:t> </w:t>
            </w:r>
            <w:r>
              <w:rPr>
                <w:rFonts w:ascii="Calibri"/>
                <w:w w:val="105"/>
                <w:sz w:val="20"/>
              </w:rPr>
              <w:t>without.</w:t>
            </w:r>
          </w:p>
        </w:tc>
      </w:tr>
      <w:tr>
        <w:trPr>
          <w:trHeight w:val="1007"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spacing w:line="300" w:lineRule="auto" w:before="198"/>
              <w:ind w:left="107"/>
              <w:rPr>
                <w:rFonts w:ascii="Calibri"/>
                <w:b/>
                <w:sz w:val="20"/>
              </w:rPr>
            </w:pPr>
            <w:r>
              <w:rPr>
                <w:rFonts w:ascii="Calibri"/>
                <w:b/>
                <w:w w:val="110"/>
                <w:sz w:val="20"/>
              </w:rPr>
              <w:t>Having</w:t>
            </w:r>
            <w:r>
              <w:rPr>
                <w:rFonts w:ascii="Calibri"/>
                <w:b/>
                <w:spacing w:val="-13"/>
                <w:w w:val="110"/>
                <w:sz w:val="20"/>
              </w:rPr>
              <w:t> </w:t>
            </w:r>
            <w:r>
              <w:rPr>
                <w:rFonts w:ascii="Calibri"/>
                <w:b/>
                <w:w w:val="110"/>
                <w:sz w:val="20"/>
              </w:rPr>
              <w:t>a</w:t>
            </w:r>
            <w:r>
              <w:rPr>
                <w:rFonts w:ascii="Calibri"/>
                <w:b/>
                <w:spacing w:val="-12"/>
                <w:w w:val="110"/>
                <w:sz w:val="20"/>
              </w:rPr>
              <w:t> </w:t>
            </w:r>
            <w:r>
              <w:rPr>
                <w:rFonts w:ascii="Calibri"/>
                <w:b/>
                <w:w w:val="110"/>
                <w:sz w:val="20"/>
              </w:rPr>
              <w:t>place</w:t>
            </w:r>
            <w:r>
              <w:rPr>
                <w:rFonts w:ascii="Calibri"/>
                <w:b/>
                <w:spacing w:val="-13"/>
                <w:w w:val="110"/>
                <w:sz w:val="20"/>
              </w:rPr>
              <w:t> </w:t>
            </w:r>
            <w:r>
              <w:rPr>
                <w:rFonts w:ascii="Calibri"/>
                <w:b/>
                <w:w w:val="110"/>
                <w:sz w:val="20"/>
              </w:rPr>
              <w:t>to</w:t>
            </w:r>
            <w:r>
              <w:rPr>
                <w:rFonts w:ascii="Calibri"/>
                <w:b/>
                <w:spacing w:val="-12"/>
                <w:w w:val="110"/>
                <w:sz w:val="20"/>
              </w:rPr>
              <w:t> </w:t>
            </w:r>
            <w:r>
              <w:rPr>
                <w:rFonts w:ascii="Calibri"/>
                <w:b/>
                <w:w w:val="110"/>
                <w:sz w:val="20"/>
              </w:rPr>
              <w:t>buy </w:t>
            </w:r>
            <w:r>
              <w:rPr>
                <w:rFonts w:ascii="Calibri"/>
                <w:b/>
                <w:spacing w:val="-4"/>
                <w:w w:val="110"/>
                <w:sz w:val="20"/>
              </w:rPr>
              <w:t>food</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22"/>
              <w:rPr>
                <w:sz w:val="20"/>
              </w:rPr>
            </w:pPr>
          </w:p>
          <w:p>
            <w:pPr>
              <w:pStyle w:val="TableParagraph"/>
              <w:ind w:left="108" w:right="163"/>
              <w:rPr>
                <w:rFonts w:ascii="Calibri"/>
                <w:sz w:val="20"/>
              </w:rPr>
            </w:pPr>
            <w:r>
              <w:rPr>
                <w:rFonts w:ascii="Calibri"/>
                <w:w w:val="105"/>
                <w:sz w:val="20"/>
              </w:rPr>
              <w:t>There</w:t>
            </w:r>
            <w:r>
              <w:rPr>
                <w:rFonts w:ascii="Calibri"/>
                <w:spacing w:val="-8"/>
                <w:w w:val="105"/>
                <w:sz w:val="20"/>
              </w:rPr>
              <w:t> </w:t>
            </w:r>
            <w:r>
              <w:rPr>
                <w:rFonts w:ascii="Calibri"/>
                <w:w w:val="105"/>
                <w:sz w:val="20"/>
              </w:rPr>
              <w:t>are</w:t>
            </w:r>
            <w:r>
              <w:rPr>
                <w:rFonts w:ascii="Calibri"/>
                <w:spacing w:val="-8"/>
                <w:w w:val="105"/>
                <w:sz w:val="20"/>
              </w:rPr>
              <w:t> </w:t>
            </w:r>
            <w:r>
              <w:rPr>
                <w:rFonts w:ascii="Calibri"/>
                <w:w w:val="105"/>
                <w:sz w:val="20"/>
              </w:rPr>
              <w:t>no</w:t>
            </w:r>
            <w:r>
              <w:rPr>
                <w:rFonts w:ascii="Calibri"/>
                <w:spacing w:val="-8"/>
                <w:w w:val="105"/>
                <w:sz w:val="20"/>
              </w:rPr>
              <w:t> </w:t>
            </w:r>
            <w:r>
              <w:rPr>
                <w:rFonts w:ascii="Calibri"/>
                <w:w w:val="105"/>
                <w:sz w:val="20"/>
              </w:rPr>
              <w:t>cheap</w:t>
            </w:r>
            <w:r>
              <w:rPr>
                <w:rFonts w:ascii="Calibri"/>
                <w:spacing w:val="-8"/>
                <w:w w:val="105"/>
                <w:sz w:val="20"/>
              </w:rPr>
              <w:t> </w:t>
            </w:r>
            <w:r>
              <w:rPr>
                <w:rFonts w:ascii="Calibri"/>
                <w:w w:val="105"/>
                <w:sz w:val="20"/>
              </w:rPr>
              <w:t>options</w:t>
            </w:r>
            <w:r>
              <w:rPr>
                <w:rFonts w:ascii="Calibri"/>
                <w:spacing w:val="-10"/>
                <w:w w:val="105"/>
                <w:sz w:val="20"/>
              </w:rPr>
              <w:t> </w:t>
            </w:r>
            <w:r>
              <w:rPr>
                <w:rFonts w:ascii="Calibri"/>
                <w:w w:val="105"/>
                <w:sz w:val="20"/>
              </w:rPr>
              <w:t>open</w:t>
            </w:r>
            <w:r>
              <w:rPr>
                <w:rFonts w:ascii="Calibri"/>
                <w:spacing w:val="-8"/>
                <w:w w:val="105"/>
                <w:sz w:val="20"/>
              </w:rPr>
              <w:t> </w:t>
            </w:r>
            <w:r>
              <w:rPr>
                <w:rFonts w:ascii="Calibri"/>
                <w:w w:val="105"/>
                <w:sz w:val="20"/>
              </w:rPr>
              <w:t>late</w:t>
            </w:r>
            <w:r>
              <w:rPr>
                <w:rFonts w:ascii="Calibri"/>
                <w:spacing w:val="-8"/>
                <w:w w:val="105"/>
                <w:sz w:val="20"/>
              </w:rPr>
              <w:t> </w:t>
            </w:r>
            <w:r>
              <w:rPr>
                <w:rFonts w:ascii="Calibri"/>
                <w:w w:val="105"/>
                <w:sz w:val="20"/>
              </w:rPr>
              <w:t>on</w:t>
            </w:r>
            <w:r>
              <w:rPr>
                <w:rFonts w:ascii="Calibri"/>
                <w:spacing w:val="-8"/>
                <w:w w:val="105"/>
                <w:sz w:val="20"/>
              </w:rPr>
              <w:t> </w:t>
            </w:r>
            <w:r>
              <w:rPr>
                <w:rFonts w:ascii="Calibri"/>
                <w:w w:val="105"/>
                <w:sz w:val="20"/>
              </w:rPr>
              <w:t>weekends.</w:t>
            </w:r>
            <w:r>
              <w:rPr>
                <w:rFonts w:ascii="Calibri"/>
                <w:spacing w:val="-8"/>
                <w:w w:val="105"/>
                <w:sz w:val="20"/>
              </w:rPr>
              <w:t> </w:t>
            </w:r>
            <w:r>
              <w:rPr>
                <w:rFonts w:ascii="Calibri"/>
                <w:w w:val="105"/>
                <w:sz w:val="20"/>
              </w:rPr>
              <w:t>If</w:t>
            </w:r>
            <w:r>
              <w:rPr>
                <w:rFonts w:ascii="Calibri"/>
                <w:spacing w:val="-9"/>
                <w:w w:val="105"/>
                <w:sz w:val="20"/>
              </w:rPr>
              <w:t> </w:t>
            </w:r>
            <w:r>
              <w:rPr>
                <w:rFonts w:ascii="Calibri"/>
                <w:w w:val="105"/>
                <w:sz w:val="20"/>
              </w:rPr>
              <w:t>you</w:t>
            </w:r>
            <w:r>
              <w:rPr>
                <w:rFonts w:ascii="Calibri"/>
                <w:spacing w:val="-10"/>
                <w:w w:val="105"/>
                <w:sz w:val="20"/>
              </w:rPr>
              <w:t> </w:t>
            </w:r>
            <w:r>
              <w:rPr>
                <w:rFonts w:ascii="Calibri"/>
                <w:w w:val="105"/>
                <w:sz w:val="20"/>
              </w:rPr>
              <w:t>work</w:t>
            </w:r>
            <w:r>
              <w:rPr>
                <w:rFonts w:ascii="Calibri"/>
                <w:spacing w:val="-10"/>
                <w:w w:val="105"/>
                <w:sz w:val="20"/>
              </w:rPr>
              <w:t> </w:t>
            </w:r>
            <w:r>
              <w:rPr>
                <w:rFonts w:ascii="Calibri"/>
                <w:w w:val="105"/>
                <w:sz w:val="20"/>
              </w:rPr>
              <w:t>during</w:t>
            </w:r>
            <w:r>
              <w:rPr>
                <w:rFonts w:ascii="Calibri"/>
                <w:spacing w:val="-9"/>
                <w:w w:val="105"/>
                <w:sz w:val="20"/>
              </w:rPr>
              <w:t> </w:t>
            </w:r>
            <w:r>
              <w:rPr>
                <w:rFonts w:ascii="Calibri"/>
                <w:w w:val="105"/>
                <w:sz w:val="20"/>
              </w:rPr>
              <w:t>the</w:t>
            </w:r>
            <w:r>
              <w:rPr>
                <w:rFonts w:ascii="Calibri"/>
                <w:spacing w:val="-8"/>
                <w:w w:val="105"/>
                <w:sz w:val="20"/>
              </w:rPr>
              <w:t> </w:t>
            </w:r>
            <w:r>
              <w:rPr>
                <w:rFonts w:ascii="Calibri"/>
                <w:w w:val="105"/>
                <w:sz w:val="20"/>
              </w:rPr>
              <w:t>day</w:t>
            </w:r>
            <w:r>
              <w:rPr>
                <w:rFonts w:ascii="Calibri"/>
                <w:spacing w:val="-8"/>
                <w:w w:val="105"/>
                <w:sz w:val="20"/>
              </w:rPr>
              <w:t> </w:t>
            </w:r>
            <w:r>
              <w:rPr>
                <w:rFonts w:ascii="Calibri"/>
                <w:w w:val="105"/>
                <w:sz w:val="20"/>
              </w:rPr>
              <w:t>then</w:t>
            </w:r>
            <w:r>
              <w:rPr>
                <w:rFonts w:ascii="Calibri"/>
                <w:spacing w:val="-8"/>
                <w:w w:val="105"/>
                <w:sz w:val="20"/>
              </w:rPr>
              <w:t> </w:t>
            </w:r>
            <w:r>
              <w:rPr>
                <w:rFonts w:ascii="Calibri"/>
                <w:w w:val="105"/>
                <w:sz w:val="20"/>
              </w:rPr>
              <w:t>the</w:t>
            </w:r>
            <w:r>
              <w:rPr>
                <w:rFonts w:ascii="Calibri"/>
                <w:spacing w:val="-8"/>
                <w:w w:val="105"/>
                <w:sz w:val="20"/>
              </w:rPr>
              <w:t> </w:t>
            </w:r>
            <w:r>
              <w:rPr>
                <w:rFonts w:ascii="Calibri"/>
                <w:w w:val="105"/>
                <w:sz w:val="20"/>
              </w:rPr>
              <w:t>only options are small expensive supermarkets.</w:t>
            </w:r>
          </w:p>
        </w:tc>
      </w:tr>
      <w:tr>
        <w:trPr>
          <w:trHeight w:val="1617"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sz w:val="20"/>
              </w:rPr>
            </w:pPr>
          </w:p>
          <w:p>
            <w:pPr>
              <w:pStyle w:val="TableParagraph"/>
              <w:spacing w:before="31"/>
              <w:rPr>
                <w:sz w:val="20"/>
              </w:rPr>
            </w:pPr>
          </w:p>
          <w:p>
            <w:pPr>
              <w:pStyle w:val="TableParagraph"/>
              <w:spacing w:line="300" w:lineRule="auto" w:before="1"/>
              <w:ind w:left="107"/>
              <w:rPr>
                <w:rFonts w:ascii="Calibri"/>
                <w:b/>
                <w:sz w:val="20"/>
              </w:rPr>
            </w:pPr>
            <w:r>
              <w:rPr>
                <w:rFonts w:ascii="Calibri"/>
                <w:b/>
                <w:w w:val="110"/>
                <w:sz w:val="20"/>
              </w:rPr>
              <w:t>Having a place to </w:t>
            </w:r>
            <w:r>
              <w:rPr>
                <w:rFonts w:ascii="Calibri"/>
                <w:b/>
                <w:sz w:val="20"/>
              </w:rPr>
              <w:t>prepare / store food</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5"/>
              <w:ind w:left="108" w:right="281"/>
              <w:rPr>
                <w:rFonts w:ascii="Calibri"/>
                <w:sz w:val="20"/>
              </w:rPr>
            </w:pPr>
            <w:r>
              <w:rPr>
                <w:rFonts w:ascii="Calibri"/>
                <w:w w:val="105"/>
                <w:sz w:val="20"/>
              </w:rPr>
              <w:t>Even</w:t>
            </w:r>
            <w:r>
              <w:rPr>
                <w:rFonts w:ascii="Calibri"/>
                <w:spacing w:val="-4"/>
                <w:w w:val="105"/>
                <w:sz w:val="20"/>
              </w:rPr>
              <w:t> </w:t>
            </w:r>
            <w:r>
              <w:rPr>
                <w:rFonts w:ascii="Calibri"/>
                <w:w w:val="105"/>
                <w:sz w:val="20"/>
              </w:rPr>
              <w:t>if</w:t>
            </w:r>
            <w:r>
              <w:rPr>
                <w:rFonts w:ascii="Calibri"/>
                <w:spacing w:val="-5"/>
                <w:w w:val="105"/>
                <w:sz w:val="20"/>
              </w:rPr>
              <w:t> </w:t>
            </w:r>
            <w:r>
              <w:rPr>
                <w:rFonts w:ascii="Calibri"/>
                <w:w w:val="105"/>
                <w:sz w:val="20"/>
              </w:rPr>
              <w:t>you</w:t>
            </w:r>
            <w:r>
              <w:rPr>
                <w:rFonts w:ascii="Calibri"/>
                <w:spacing w:val="-6"/>
                <w:w w:val="105"/>
                <w:sz w:val="20"/>
              </w:rPr>
              <w:t> </w:t>
            </w:r>
            <w:r>
              <w:rPr>
                <w:rFonts w:ascii="Calibri"/>
                <w:w w:val="105"/>
                <w:sz w:val="20"/>
              </w:rPr>
              <w:t>can</w:t>
            </w:r>
            <w:r>
              <w:rPr>
                <w:rFonts w:ascii="Calibri"/>
                <w:spacing w:val="-4"/>
                <w:w w:val="105"/>
                <w:sz w:val="20"/>
              </w:rPr>
              <w:t> </w:t>
            </w:r>
            <w:r>
              <w:rPr>
                <w:rFonts w:ascii="Calibri"/>
                <w:w w:val="105"/>
                <w:sz w:val="20"/>
              </w:rPr>
              <w:t>afford</w:t>
            </w:r>
            <w:r>
              <w:rPr>
                <w:rFonts w:ascii="Calibri"/>
                <w:spacing w:val="-4"/>
                <w:w w:val="105"/>
                <w:sz w:val="20"/>
              </w:rPr>
              <w:t> </w:t>
            </w:r>
            <w:r>
              <w:rPr>
                <w:rFonts w:ascii="Calibri"/>
                <w:w w:val="105"/>
                <w:sz w:val="20"/>
              </w:rPr>
              <w:t>rent,</w:t>
            </w:r>
            <w:r>
              <w:rPr>
                <w:rFonts w:ascii="Calibri"/>
                <w:spacing w:val="-4"/>
                <w:w w:val="105"/>
                <w:sz w:val="20"/>
              </w:rPr>
              <w:t> </w:t>
            </w:r>
            <w:r>
              <w:rPr>
                <w:rFonts w:ascii="Calibri"/>
                <w:w w:val="105"/>
                <w:sz w:val="20"/>
              </w:rPr>
              <w:t>it</w:t>
            </w:r>
            <w:r>
              <w:rPr>
                <w:rFonts w:ascii="Calibri"/>
                <w:spacing w:val="-7"/>
                <w:w w:val="105"/>
                <w:sz w:val="20"/>
              </w:rPr>
              <w:t> </w:t>
            </w:r>
            <w:r>
              <w:rPr>
                <w:rFonts w:ascii="Calibri"/>
                <w:w w:val="105"/>
                <w:sz w:val="20"/>
              </w:rPr>
              <w:t>can</w:t>
            </w:r>
            <w:r>
              <w:rPr>
                <w:rFonts w:ascii="Calibri"/>
                <w:spacing w:val="-4"/>
                <w:w w:val="105"/>
                <w:sz w:val="20"/>
              </w:rPr>
              <w:t> </w:t>
            </w:r>
            <w:r>
              <w:rPr>
                <w:rFonts w:ascii="Calibri"/>
                <w:w w:val="105"/>
                <w:sz w:val="20"/>
              </w:rPr>
              <w:t>be</w:t>
            </w:r>
            <w:r>
              <w:rPr>
                <w:rFonts w:ascii="Calibri"/>
                <w:spacing w:val="-4"/>
                <w:w w:val="105"/>
                <w:sz w:val="20"/>
              </w:rPr>
              <w:t> </w:t>
            </w:r>
            <w:r>
              <w:rPr>
                <w:rFonts w:ascii="Calibri"/>
                <w:w w:val="105"/>
                <w:sz w:val="20"/>
              </w:rPr>
              <w:t>hard</w:t>
            </w:r>
            <w:r>
              <w:rPr>
                <w:rFonts w:ascii="Calibri"/>
                <w:spacing w:val="-4"/>
                <w:w w:val="105"/>
                <w:sz w:val="20"/>
              </w:rPr>
              <w:t> </w:t>
            </w:r>
            <w:r>
              <w:rPr>
                <w:rFonts w:ascii="Calibri"/>
                <w:w w:val="105"/>
                <w:sz w:val="20"/>
              </w:rPr>
              <w:t>to</w:t>
            </w:r>
            <w:r>
              <w:rPr>
                <w:rFonts w:ascii="Calibri"/>
                <w:spacing w:val="-4"/>
                <w:w w:val="105"/>
                <w:sz w:val="20"/>
              </w:rPr>
              <w:t> </w:t>
            </w:r>
            <w:r>
              <w:rPr>
                <w:rFonts w:ascii="Calibri"/>
                <w:w w:val="105"/>
                <w:sz w:val="20"/>
              </w:rPr>
              <w:t>find</w:t>
            </w:r>
            <w:r>
              <w:rPr>
                <w:rFonts w:ascii="Calibri"/>
                <w:spacing w:val="-4"/>
                <w:w w:val="105"/>
                <w:sz w:val="20"/>
              </w:rPr>
              <w:t> </w:t>
            </w:r>
            <w:r>
              <w:rPr>
                <w:rFonts w:ascii="Calibri"/>
                <w:w w:val="105"/>
                <w:sz w:val="20"/>
              </w:rPr>
              <w:t>somewhere</w:t>
            </w:r>
            <w:r>
              <w:rPr>
                <w:rFonts w:ascii="Calibri"/>
                <w:spacing w:val="-5"/>
                <w:w w:val="105"/>
                <w:sz w:val="20"/>
              </w:rPr>
              <w:t> </w:t>
            </w:r>
            <w:r>
              <w:rPr>
                <w:rFonts w:ascii="Calibri"/>
                <w:w w:val="105"/>
                <w:sz w:val="20"/>
              </w:rPr>
              <w:t>as</w:t>
            </w:r>
            <w:r>
              <w:rPr>
                <w:rFonts w:ascii="Calibri"/>
                <w:spacing w:val="-6"/>
                <w:w w:val="105"/>
                <w:sz w:val="20"/>
              </w:rPr>
              <w:t> </w:t>
            </w:r>
            <w:r>
              <w:rPr>
                <w:rFonts w:ascii="Calibri"/>
                <w:w w:val="105"/>
                <w:sz w:val="20"/>
              </w:rPr>
              <w:t>there</w:t>
            </w:r>
            <w:r>
              <w:rPr>
                <w:rFonts w:ascii="Calibri"/>
                <w:spacing w:val="-4"/>
                <w:w w:val="105"/>
                <w:sz w:val="20"/>
              </w:rPr>
              <w:t> </w:t>
            </w:r>
            <w:r>
              <w:rPr>
                <w:rFonts w:ascii="Calibri"/>
                <w:w w:val="105"/>
                <w:sz w:val="20"/>
              </w:rPr>
              <w:t>is</w:t>
            </w:r>
            <w:r>
              <w:rPr>
                <w:rFonts w:ascii="Calibri"/>
                <w:spacing w:val="-6"/>
                <w:w w:val="105"/>
                <w:sz w:val="20"/>
              </w:rPr>
              <w:t> </w:t>
            </w:r>
            <w:r>
              <w:rPr>
                <w:rFonts w:ascii="Calibri"/>
                <w:w w:val="105"/>
                <w:sz w:val="20"/>
              </w:rPr>
              <w:t>so</w:t>
            </w:r>
            <w:r>
              <w:rPr>
                <w:rFonts w:ascii="Calibri"/>
                <w:spacing w:val="-4"/>
                <w:w w:val="105"/>
                <w:sz w:val="20"/>
              </w:rPr>
              <w:t> </w:t>
            </w:r>
            <w:r>
              <w:rPr>
                <w:rFonts w:ascii="Calibri"/>
                <w:w w:val="105"/>
                <w:sz w:val="20"/>
              </w:rPr>
              <w:t>much </w:t>
            </w:r>
            <w:r>
              <w:rPr>
                <w:rFonts w:ascii="Calibri"/>
                <w:spacing w:val="-2"/>
                <w:w w:val="105"/>
                <w:sz w:val="20"/>
              </w:rPr>
              <w:t>competition.</w:t>
            </w:r>
          </w:p>
          <w:p>
            <w:pPr>
              <w:pStyle w:val="TableParagraph"/>
              <w:spacing w:before="2"/>
              <w:ind w:left="108" w:right="163"/>
              <w:rPr>
                <w:rFonts w:ascii="Calibri" w:hAnsi="Calibri"/>
                <w:sz w:val="20"/>
              </w:rPr>
            </w:pPr>
            <w:r>
              <w:rPr>
                <w:rFonts w:ascii="Calibri" w:hAnsi="Calibri"/>
                <w:w w:val="105"/>
                <w:sz w:val="20"/>
              </w:rPr>
              <w:t>Many students live in student accommodation which has very limited cooking facilities and they</w:t>
            </w:r>
            <w:r>
              <w:rPr>
                <w:rFonts w:ascii="Calibri" w:hAnsi="Calibri"/>
                <w:spacing w:val="-4"/>
                <w:w w:val="105"/>
                <w:sz w:val="20"/>
              </w:rPr>
              <w:t> </w:t>
            </w:r>
            <w:r>
              <w:rPr>
                <w:rFonts w:ascii="Calibri" w:hAnsi="Calibri"/>
                <w:w w:val="105"/>
                <w:sz w:val="20"/>
              </w:rPr>
              <w:t>are</w:t>
            </w:r>
            <w:r>
              <w:rPr>
                <w:rFonts w:ascii="Calibri" w:hAnsi="Calibri"/>
                <w:spacing w:val="-4"/>
                <w:w w:val="105"/>
                <w:sz w:val="20"/>
              </w:rPr>
              <w:t> </w:t>
            </w:r>
            <w:r>
              <w:rPr>
                <w:rFonts w:ascii="Calibri" w:hAnsi="Calibri"/>
                <w:w w:val="105"/>
                <w:sz w:val="20"/>
              </w:rPr>
              <w:t>very</w:t>
            </w:r>
            <w:r>
              <w:rPr>
                <w:rFonts w:ascii="Calibri" w:hAnsi="Calibri"/>
                <w:spacing w:val="-6"/>
                <w:w w:val="105"/>
                <w:sz w:val="20"/>
              </w:rPr>
              <w:t> </w:t>
            </w:r>
            <w:r>
              <w:rPr>
                <w:rFonts w:ascii="Calibri" w:hAnsi="Calibri"/>
                <w:w w:val="105"/>
                <w:sz w:val="20"/>
              </w:rPr>
              <w:t>small</w:t>
            </w:r>
            <w:r>
              <w:rPr>
                <w:rFonts w:ascii="Calibri" w:hAnsi="Calibri"/>
                <w:spacing w:val="-4"/>
                <w:w w:val="105"/>
                <w:sz w:val="20"/>
              </w:rPr>
              <w:t> </w:t>
            </w:r>
            <w:r>
              <w:rPr>
                <w:rFonts w:ascii="Calibri" w:hAnsi="Calibri"/>
                <w:w w:val="105"/>
                <w:sz w:val="20"/>
              </w:rPr>
              <w:t>so</w:t>
            </w:r>
            <w:r>
              <w:rPr>
                <w:rFonts w:ascii="Calibri" w:hAnsi="Calibri"/>
                <w:spacing w:val="-4"/>
                <w:w w:val="105"/>
                <w:sz w:val="20"/>
              </w:rPr>
              <w:t> </w:t>
            </w:r>
            <w:r>
              <w:rPr>
                <w:rFonts w:ascii="Calibri" w:hAnsi="Calibri"/>
                <w:w w:val="105"/>
                <w:sz w:val="20"/>
              </w:rPr>
              <w:t>you</w:t>
            </w:r>
            <w:r>
              <w:rPr>
                <w:rFonts w:ascii="Calibri" w:hAnsi="Calibri"/>
                <w:spacing w:val="-6"/>
                <w:w w:val="105"/>
                <w:sz w:val="20"/>
              </w:rPr>
              <w:t> </w:t>
            </w:r>
            <w:r>
              <w:rPr>
                <w:rFonts w:ascii="Calibri" w:hAnsi="Calibri"/>
                <w:w w:val="105"/>
                <w:sz w:val="20"/>
              </w:rPr>
              <w:t>can’t</w:t>
            </w:r>
            <w:r>
              <w:rPr>
                <w:rFonts w:ascii="Calibri" w:hAnsi="Calibri"/>
                <w:spacing w:val="-4"/>
                <w:w w:val="105"/>
                <w:sz w:val="20"/>
              </w:rPr>
              <w:t> </w:t>
            </w:r>
            <w:r>
              <w:rPr>
                <w:rFonts w:ascii="Calibri" w:hAnsi="Calibri"/>
                <w:w w:val="105"/>
                <w:sz w:val="20"/>
              </w:rPr>
              <w:t>buy</w:t>
            </w:r>
            <w:r>
              <w:rPr>
                <w:rFonts w:ascii="Calibri" w:hAnsi="Calibri"/>
                <w:spacing w:val="-4"/>
                <w:w w:val="105"/>
                <w:sz w:val="20"/>
              </w:rPr>
              <w:t> </w:t>
            </w:r>
            <w:r>
              <w:rPr>
                <w:rFonts w:ascii="Calibri" w:hAnsi="Calibri"/>
                <w:w w:val="105"/>
                <w:sz w:val="20"/>
              </w:rPr>
              <w:t>in</w:t>
            </w:r>
            <w:r>
              <w:rPr>
                <w:rFonts w:ascii="Calibri" w:hAnsi="Calibri"/>
                <w:spacing w:val="-4"/>
                <w:w w:val="105"/>
                <w:sz w:val="20"/>
              </w:rPr>
              <w:t> </w:t>
            </w:r>
            <w:r>
              <w:rPr>
                <w:rFonts w:ascii="Calibri" w:hAnsi="Calibri"/>
                <w:w w:val="105"/>
                <w:sz w:val="20"/>
              </w:rPr>
              <w:t>bulk</w:t>
            </w:r>
            <w:r>
              <w:rPr>
                <w:rFonts w:ascii="Calibri" w:hAnsi="Calibri"/>
                <w:spacing w:val="-6"/>
                <w:w w:val="105"/>
                <w:sz w:val="20"/>
              </w:rPr>
              <w:t> </w:t>
            </w:r>
            <w:r>
              <w:rPr>
                <w:rFonts w:ascii="Calibri" w:hAnsi="Calibri"/>
                <w:w w:val="105"/>
                <w:sz w:val="20"/>
              </w:rPr>
              <w:t>and</w:t>
            </w:r>
            <w:r>
              <w:rPr>
                <w:rFonts w:ascii="Calibri" w:hAnsi="Calibri"/>
                <w:spacing w:val="-4"/>
                <w:w w:val="105"/>
                <w:sz w:val="20"/>
              </w:rPr>
              <w:t> </w:t>
            </w:r>
            <w:r>
              <w:rPr>
                <w:rFonts w:ascii="Calibri" w:hAnsi="Calibri"/>
                <w:w w:val="105"/>
                <w:sz w:val="20"/>
              </w:rPr>
              <w:t>store</w:t>
            </w:r>
            <w:r>
              <w:rPr>
                <w:rFonts w:ascii="Calibri" w:hAnsi="Calibri"/>
                <w:spacing w:val="-4"/>
                <w:w w:val="105"/>
                <w:sz w:val="20"/>
              </w:rPr>
              <w:t> </w:t>
            </w:r>
            <w:r>
              <w:rPr>
                <w:rFonts w:ascii="Calibri" w:hAnsi="Calibri"/>
                <w:w w:val="105"/>
                <w:sz w:val="20"/>
              </w:rPr>
              <w:t>food.</w:t>
            </w:r>
            <w:r>
              <w:rPr>
                <w:rFonts w:ascii="Calibri" w:hAnsi="Calibri"/>
                <w:spacing w:val="-4"/>
                <w:w w:val="105"/>
                <w:sz w:val="20"/>
              </w:rPr>
              <w:t> </w:t>
            </w:r>
            <w:r>
              <w:rPr>
                <w:rFonts w:ascii="Calibri" w:hAnsi="Calibri"/>
                <w:w w:val="105"/>
                <w:sz w:val="20"/>
              </w:rPr>
              <w:t>Often</w:t>
            </w:r>
            <w:r>
              <w:rPr>
                <w:rFonts w:ascii="Calibri" w:hAnsi="Calibri"/>
                <w:spacing w:val="-4"/>
                <w:w w:val="105"/>
                <w:sz w:val="20"/>
              </w:rPr>
              <w:t> </w:t>
            </w:r>
            <w:r>
              <w:rPr>
                <w:rFonts w:ascii="Calibri" w:hAnsi="Calibri"/>
                <w:w w:val="105"/>
                <w:sz w:val="20"/>
              </w:rPr>
              <w:t>if</w:t>
            </w:r>
            <w:r>
              <w:rPr>
                <w:rFonts w:ascii="Calibri" w:hAnsi="Calibri"/>
                <w:spacing w:val="-5"/>
                <w:w w:val="105"/>
                <w:sz w:val="20"/>
              </w:rPr>
              <w:t> </w:t>
            </w:r>
            <w:r>
              <w:rPr>
                <w:rFonts w:ascii="Calibri" w:hAnsi="Calibri"/>
                <w:w w:val="105"/>
                <w:sz w:val="20"/>
              </w:rPr>
              <w:t>there</w:t>
            </w:r>
            <w:r>
              <w:rPr>
                <w:rFonts w:ascii="Calibri" w:hAnsi="Calibri"/>
                <w:spacing w:val="-4"/>
                <w:w w:val="105"/>
                <w:sz w:val="20"/>
              </w:rPr>
              <w:t> </w:t>
            </w:r>
            <w:r>
              <w:rPr>
                <w:rFonts w:ascii="Calibri" w:hAnsi="Calibri"/>
                <w:w w:val="105"/>
                <w:sz w:val="20"/>
              </w:rPr>
              <w:t>is</w:t>
            </w:r>
            <w:r>
              <w:rPr>
                <w:rFonts w:ascii="Calibri" w:hAnsi="Calibri"/>
                <w:spacing w:val="-6"/>
                <w:w w:val="105"/>
                <w:sz w:val="20"/>
              </w:rPr>
              <w:t> </w:t>
            </w:r>
            <w:r>
              <w:rPr>
                <w:rFonts w:ascii="Calibri" w:hAnsi="Calibri"/>
                <w:w w:val="105"/>
                <w:sz w:val="20"/>
              </w:rPr>
              <w:t>a</w:t>
            </w:r>
            <w:r>
              <w:rPr>
                <w:rFonts w:ascii="Calibri" w:hAnsi="Calibri"/>
                <w:spacing w:val="-5"/>
                <w:w w:val="105"/>
                <w:sz w:val="20"/>
              </w:rPr>
              <w:t> </w:t>
            </w:r>
            <w:r>
              <w:rPr>
                <w:rFonts w:ascii="Calibri" w:hAnsi="Calibri"/>
                <w:w w:val="105"/>
                <w:sz w:val="20"/>
              </w:rPr>
              <w:t>shared</w:t>
            </w:r>
            <w:r>
              <w:rPr>
                <w:rFonts w:ascii="Calibri" w:hAnsi="Calibri"/>
                <w:spacing w:val="-4"/>
                <w:w w:val="105"/>
                <w:sz w:val="20"/>
              </w:rPr>
              <w:t> </w:t>
            </w:r>
            <w:r>
              <w:rPr>
                <w:rFonts w:ascii="Calibri" w:hAnsi="Calibri"/>
                <w:w w:val="105"/>
                <w:sz w:val="20"/>
              </w:rPr>
              <w:t>kitchen, it is not maintained well by the building manager.</w:t>
            </w:r>
          </w:p>
        </w:tc>
      </w:tr>
      <w:tr>
        <w:trPr>
          <w:trHeight w:val="1127" w:hRule="atLeast"/>
        </w:trPr>
        <w:tc>
          <w:tcPr>
            <w:tcW w:w="2263" w:type="dxa"/>
            <w:tcBorders>
              <w:top w:val="single" w:sz="4" w:space="0" w:color="F4AF83"/>
              <w:left w:val="single" w:sz="4" w:space="0" w:color="F4AF83"/>
              <w:bottom w:val="single" w:sz="4" w:space="0" w:color="F4AF83"/>
              <w:right w:val="single" w:sz="4" w:space="0" w:color="F4AF83"/>
            </w:tcBorders>
          </w:tcPr>
          <w:p>
            <w:pPr>
              <w:pStyle w:val="TableParagraph"/>
              <w:spacing w:before="22"/>
              <w:rPr>
                <w:sz w:val="20"/>
              </w:rPr>
            </w:pPr>
          </w:p>
          <w:p>
            <w:pPr>
              <w:pStyle w:val="TableParagraph"/>
              <w:spacing w:line="300" w:lineRule="auto"/>
              <w:ind w:left="107" w:right="204"/>
              <w:rPr>
                <w:rFonts w:ascii="Calibri"/>
                <w:b/>
                <w:sz w:val="20"/>
              </w:rPr>
            </w:pPr>
            <w:r>
              <w:rPr>
                <w:rFonts w:ascii="Calibri"/>
                <w:b/>
                <w:sz w:val="20"/>
              </w:rPr>
              <w:t>Knowing</w:t>
            </w:r>
            <w:r>
              <w:rPr>
                <w:rFonts w:ascii="Calibri"/>
                <w:b/>
                <w:spacing w:val="-7"/>
                <w:sz w:val="20"/>
              </w:rPr>
              <w:t> </w:t>
            </w:r>
            <w:r>
              <w:rPr>
                <w:rFonts w:ascii="Calibri"/>
                <w:b/>
                <w:sz w:val="20"/>
              </w:rPr>
              <w:t>about </w:t>
            </w:r>
            <w:r>
              <w:rPr>
                <w:rFonts w:ascii="Calibri"/>
                <w:b/>
                <w:spacing w:val="-2"/>
                <w:w w:val="110"/>
                <w:sz w:val="20"/>
              </w:rPr>
              <w:t>Supports</w:t>
            </w:r>
          </w:p>
        </w:tc>
        <w:tc>
          <w:tcPr>
            <w:tcW w:w="8186" w:type="dxa"/>
            <w:tcBorders>
              <w:top w:val="single" w:sz="4" w:space="0" w:color="F4AF83"/>
              <w:left w:val="single" w:sz="4" w:space="0" w:color="F4AF83"/>
              <w:bottom w:val="single" w:sz="4" w:space="0" w:color="F4AF83"/>
              <w:right w:val="single" w:sz="4" w:space="0" w:color="F4AF83"/>
            </w:tcBorders>
          </w:tcPr>
          <w:p>
            <w:pPr>
              <w:pStyle w:val="TableParagraph"/>
              <w:spacing w:before="195"/>
              <w:ind w:left="108" w:right="98"/>
              <w:rPr>
                <w:rFonts w:ascii="Calibri" w:hAnsi="Calibri"/>
                <w:sz w:val="20"/>
              </w:rPr>
            </w:pPr>
            <w:r>
              <w:rPr>
                <w:rFonts w:ascii="Calibri" w:hAnsi="Calibri"/>
                <w:w w:val="105"/>
                <w:sz w:val="20"/>
              </w:rPr>
              <w:t>It is</w:t>
            </w:r>
            <w:r>
              <w:rPr>
                <w:rFonts w:ascii="Calibri" w:hAnsi="Calibri"/>
                <w:spacing w:val="-2"/>
                <w:w w:val="105"/>
                <w:sz w:val="20"/>
              </w:rPr>
              <w:t> </w:t>
            </w:r>
            <w:r>
              <w:rPr>
                <w:rFonts w:ascii="Calibri" w:hAnsi="Calibri"/>
                <w:w w:val="105"/>
                <w:sz w:val="20"/>
              </w:rPr>
              <w:t>very hard to</w:t>
            </w:r>
            <w:r>
              <w:rPr>
                <w:rFonts w:ascii="Calibri" w:hAnsi="Calibri"/>
                <w:spacing w:val="-1"/>
                <w:w w:val="105"/>
                <w:sz w:val="20"/>
              </w:rPr>
              <w:t> </w:t>
            </w:r>
            <w:r>
              <w:rPr>
                <w:rFonts w:ascii="Calibri" w:hAnsi="Calibri"/>
                <w:w w:val="105"/>
                <w:sz w:val="20"/>
              </w:rPr>
              <w:t>know what support is</w:t>
            </w:r>
            <w:r>
              <w:rPr>
                <w:rFonts w:ascii="Calibri" w:hAnsi="Calibri"/>
                <w:spacing w:val="-2"/>
                <w:w w:val="105"/>
                <w:sz w:val="20"/>
              </w:rPr>
              <w:t> </w:t>
            </w:r>
            <w:r>
              <w:rPr>
                <w:rFonts w:ascii="Calibri" w:hAnsi="Calibri"/>
                <w:w w:val="105"/>
                <w:sz w:val="20"/>
              </w:rPr>
              <w:t>out there. You</w:t>
            </w:r>
            <w:r>
              <w:rPr>
                <w:rFonts w:ascii="Calibri" w:hAnsi="Calibri"/>
                <w:spacing w:val="-2"/>
                <w:w w:val="105"/>
                <w:sz w:val="20"/>
              </w:rPr>
              <w:t> </w:t>
            </w:r>
            <w:r>
              <w:rPr>
                <w:rFonts w:ascii="Calibri" w:hAnsi="Calibri"/>
                <w:w w:val="105"/>
                <w:sz w:val="20"/>
              </w:rPr>
              <w:t>really have to</w:t>
            </w:r>
            <w:r>
              <w:rPr>
                <w:rFonts w:ascii="Calibri" w:hAnsi="Calibri"/>
                <w:spacing w:val="-1"/>
                <w:w w:val="105"/>
                <w:sz w:val="20"/>
              </w:rPr>
              <w:t> </w:t>
            </w:r>
            <w:r>
              <w:rPr>
                <w:rFonts w:ascii="Calibri" w:hAnsi="Calibri"/>
                <w:w w:val="105"/>
                <w:sz w:val="20"/>
              </w:rPr>
              <w:t>search to find things</w:t>
            </w:r>
            <w:r>
              <w:rPr>
                <w:rFonts w:ascii="Calibri" w:hAnsi="Calibri"/>
                <w:spacing w:val="-2"/>
                <w:w w:val="105"/>
                <w:sz w:val="20"/>
              </w:rPr>
              <w:t> </w:t>
            </w:r>
            <w:r>
              <w:rPr>
                <w:rFonts w:ascii="Calibri" w:hAnsi="Calibri"/>
                <w:w w:val="105"/>
                <w:sz w:val="20"/>
              </w:rPr>
              <w:t>and then</w:t>
            </w:r>
            <w:r>
              <w:rPr>
                <w:rFonts w:ascii="Calibri" w:hAnsi="Calibri"/>
                <w:spacing w:val="-6"/>
                <w:w w:val="105"/>
                <w:sz w:val="20"/>
              </w:rPr>
              <w:t> </w:t>
            </w:r>
            <w:r>
              <w:rPr>
                <w:rFonts w:ascii="Calibri" w:hAnsi="Calibri"/>
                <w:w w:val="105"/>
                <w:sz w:val="20"/>
              </w:rPr>
              <w:t>ring</w:t>
            </w:r>
            <w:r>
              <w:rPr>
                <w:rFonts w:ascii="Calibri" w:hAnsi="Calibri"/>
                <w:spacing w:val="-7"/>
                <w:w w:val="105"/>
                <w:sz w:val="20"/>
              </w:rPr>
              <w:t> </w:t>
            </w:r>
            <w:r>
              <w:rPr>
                <w:rFonts w:ascii="Calibri" w:hAnsi="Calibri"/>
                <w:w w:val="105"/>
                <w:sz w:val="20"/>
              </w:rPr>
              <w:t>around</w:t>
            </w:r>
            <w:r>
              <w:rPr>
                <w:rFonts w:ascii="Calibri" w:hAnsi="Calibri"/>
                <w:spacing w:val="-6"/>
                <w:w w:val="105"/>
                <w:sz w:val="20"/>
              </w:rPr>
              <w:t> </w:t>
            </w:r>
            <w:r>
              <w:rPr>
                <w:rFonts w:ascii="Calibri" w:hAnsi="Calibri"/>
                <w:w w:val="105"/>
                <w:sz w:val="20"/>
              </w:rPr>
              <w:t>to</w:t>
            </w:r>
            <w:r>
              <w:rPr>
                <w:rFonts w:ascii="Calibri" w:hAnsi="Calibri"/>
                <w:spacing w:val="-6"/>
                <w:w w:val="105"/>
                <w:sz w:val="20"/>
              </w:rPr>
              <w:t> </w:t>
            </w:r>
            <w:r>
              <w:rPr>
                <w:rFonts w:ascii="Calibri" w:hAnsi="Calibri"/>
                <w:w w:val="105"/>
                <w:sz w:val="20"/>
              </w:rPr>
              <w:t>find</w:t>
            </w:r>
            <w:r>
              <w:rPr>
                <w:rFonts w:ascii="Calibri" w:hAnsi="Calibri"/>
                <w:spacing w:val="-6"/>
                <w:w w:val="105"/>
                <w:sz w:val="20"/>
              </w:rPr>
              <w:t> </w:t>
            </w:r>
            <w:r>
              <w:rPr>
                <w:rFonts w:ascii="Calibri" w:hAnsi="Calibri"/>
                <w:w w:val="105"/>
                <w:sz w:val="20"/>
              </w:rPr>
              <w:t>out</w:t>
            </w:r>
            <w:r>
              <w:rPr>
                <w:rFonts w:ascii="Calibri" w:hAnsi="Calibri"/>
                <w:spacing w:val="-6"/>
                <w:w w:val="105"/>
                <w:sz w:val="20"/>
              </w:rPr>
              <w:t> </w:t>
            </w:r>
            <w:r>
              <w:rPr>
                <w:rFonts w:ascii="Calibri" w:hAnsi="Calibri"/>
                <w:w w:val="105"/>
                <w:sz w:val="20"/>
              </w:rPr>
              <w:t>if</w:t>
            </w:r>
            <w:r>
              <w:rPr>
                <w:rFonts w:ascii="Calibri" w:hAnsi="Calibri"/>
                <w:spacing w:val="-7"/>
                <w:w w:val="105"/>
                <w:sz w:val="20"/>
              </w:rPr>
              <w:t> </w:t>
            </w:r>
            <w:r>
              <w:rPr>
                <w:rFonts w:ascii="Calibri" w:hAnsi="Calibri"/>
                <w:w w:val="105"/>
                <w:sz w:val="20"/>
              </w:rPr>
              <w:t>the</w:t>
            </w:r>
            <w:r>
              <w:rPr>
                <w:rFonts w:ascii="Calibri" w:hAnsi="Calibri"/>
                <w:spacing w:val="-6"/>
                <w:w w:val="105"/>
                <w:sz w:val="20"/>
              </w:rPr>
              <w:t> </w:t>
            </w:r>
            <w:r>
              <w:rPr>
                <w:rFonts w:ascii="Calibri" w:hAnsi="Calibri"/>
                <w:w w:val="105"/>
                <w:sz w:val="20"/>
              </w:rPr>
              <w:t>information</w:t>
            </w:r>
            <w:r>
              <w:rPr>
                <w:rFonts w:ascii="Calibri" w:hAnsi="Calibri"/>
                <w:spacing w:val="-6"/>
                <w:w w:val="105"/>
                <w:sz w:val="20"/>
              </w:rPr>
              <w:t> </w:t>
            </w:r>
            <w:r>
              <w:rPr>
                <w:rFonts w:ascii="Calibri" w:hAnsi="Calibri"/>
                <w:w w:val="105"/>
                <w:sz w:val="20"/>
              </w:rPr>
              <w:t>is</w:t>
            </w:r>
            <w:r>
              <w:rPr>
                <w:rFonts w:ascii="Calibri" w:hAnsi="Calibri"/>
                <w:spacing w:val="-8"/>
                <w:w w:val="105"/>
                <w:sz w:val="20"/>
              </w:rPr>
              <w:t> </w:t>
            </w:r>
            <w:r>
              <w:rPr>
                <w:rFonts w:ascii="Calibri" w:hAnsi="Calibri"/>
                <w:w w:val="105"/>
                <w:sz w:val="20"/>
              </w:rPr>
              <w:t>still</w:t>
            </w:r>
            <w:r>
              <w:rPr>
                <w:rFonts w:ascii="Calibri" w:hAnsi="Calibri"/>
                <w:spacing w:val="-6"/>
                <w:w w:val="105"/>
                <w:sz w:val="20"/>
              </w:rPr>
              <w:t> </w:t>
            </w:r>
            <w:r>
              <w:rPr>
                <w:rFonts w:ascii="Calibri" w:hAnsi="Calibri"/>
                <w:w w:val="105"/>
                <w:sz w:val="20"/>
              </w:rPr>
              <w:t>current.</w:t>
            </w:r>
            <w:r>
              <w:rPr>
                <w:rFonts w:ascii="Calibri" w:hAnsi="Calibri"/>
                <w:spacing w:val="-6"/>
                <w:w w:val="105"/>
                <w:sz w:val="20"/>
              </w:rPr>
              <w:t> </w:t>
            </w:r>
            <w:r>
              <w:rPr>
                <w:rFonts w:ascii="Calibri" w:hAnsi="Calibri"/>
                <w:w w:val="105"/>
                <w:sz w:val="20"/>
              </w:rPr>
              <w:t>There</w:t>
            </w:r>
            <w:r>
              <w:rPr>
                <w:rFonts w:ascii="Calibri" w:hAnsi="Calibri"/>
                <w:spacing w:val="-6"/>
                <w:w w:val="105"/>
                <w:sz w:val="20"/>
              </w:rPr>
              <w:t> </w:t>
            </w:r>
            <w:r>
              <w:rPr>
                <w:rFonts w:ascii="Calibri" w:hAnsi="Calibri"/>
                <w:w w:val="105"/>
                <w:sz w:val="20"/>
              </w:rPr>
              <w:t>is</w:t>
            </w:r>
            <w:r>
              <w:rPr>
                <w:rFonts w:ascii="Calibri" w:hAnsi="Calibri"/>
                <w:spacing w:val="-8"/>
                <w:w w:val="105"/>
                <w:sz w:val="20"/>
              </w:rPr>
              <w:t> </w:t>
            </w:r>
            <w:r>
              <w:rPr>
                <w:rFonts w:ascii="Calibri" w:hAnsi="Calibri"/>
                <w:w w:val="105"/>
                <w:sz w:val="20"/>
              </w:rPr>
              <w:t>no</w:t>
            </w:r>
            <w:r>
              <w:rPr>
                <w:rFonts w:ascii="Calibri" w:hAnsi="Calibri"/>
                <w:spacing w:val="-6"/>
                <w:w w:val="105"/>
                <w:sz w:val="20"/>
              </w:rPr>
              <w:t> </w:t>
            </w:r>
            <w:r>
              <w:rPr>
                <w:rFonts w:ascii="Calibri" w:hAnsi="Calibri"/>
                <w:w w:val="105"/>
                <w:sz w:val="20"/>
              </w:rPr>
              <w:t>reliable</w:t>
            </w:r>
            <w:r>
              <w:rPr>
                <w:rFonts w:ascii="Calibri" w:hAnsi="Calibri"/>
                <w:spacing w:val="-6"/>
                <w:w w:val="105"/>
                <w:sz w:val="20"/>
              </w:rPr>
              <w:t> </w:t>
            </w:r>
            <w:r>
              <w:rPr>
                <w:rFonts w:ascii="Calibri" w:hAnsi="Calibri"/>
                <w:w w:val="105"/>
                <w:sz w:val="20"/>
              </w:rPr>
              <w:t>central</w:t>
            </w:r>
            <w:r>
              <w:rPr>
                <w:rFonts w:ascii="Calibri" w:hAnsi="Calibri"/>
                <w:spacing w:val="-6"/>
                <w:w w:val="105"/>
                <w:sz w:val="20"/>
              </w:rPr>
              <w:t> </w:t>
            </w:r>
            <w:r>
              <w:rPr>
                <w:rFonts w:ascii="Calibri" w:hAnsi="Calibri"/>
                <w:w w:val="105"/>
                <w:sz w:val="20"/>
              </w:rPr>
              <w:t>place to find out – ask Izzy you still need to visit the individual websites.</w:t>
            </w:r>
          </w:p>
        </w:tc>
      </w:tr>
      <w:tr>
        <w:trPr>
          <w:trHeight w:val="2594" w:hRule="atLeast"/>
        </w:trPr>
        <w:tc>
          <w:tcPr>
            <w:tcW w:w="2263"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rPr>
                <w:sz w:val="20"/>
              </w:rPr>
            </w:pPr>
          </w:p>
          <w:p>
            <w:pPr>
              <w:pStyle w:val="TableParagraph"/>
              <w:rPr>
                <w:sz w:val="20"/>
              </w:rPr>
            </w:pPr>
          </w:p>
          <w:p>
            <w:pPr>
              <w:pStyle w:val="TableParagraph"/>
              <w:rPr>
                <w:sz w:val="20"/>
              </w:rPr>
            </w:pPr>
          </w:p>
          <w:p>
            <w:pPr>
              <w:pStyle w:val="TableParagraph"/>
              <w:spacing w:before="201"/>
              <w:rPr>
                <w:sz w:val="20"/>
              </w:rPr>
            </w:pPr>
          </w:p>
          <w:p>
            <w:pPr>
              <w:pStyle w:val="TableParagraph"/>
              <w:ind w:left="107"/>
              <w:rPr>
                <w:rFonts w:ascii="Calibri"/>
                <w:b/>
                <w:sz w:val="20"/>
              </w:rPr>
            </w:pPr>
            <w:r>
              <w:rPr>
                <w:rFonts w:ascii="Calibri"/>
                <w:b/>
                <w:w w:val="105"/>
                <w:sz w:val="20"/>
              </w:rPr>
              <w:t>Support</w:t>
            </w:r>
            <w:r>
              <w:rPr>
                <w:rFonts w:ascii="Calibri"/>
                <w:b/>
                <w:spacing w:val="15"/>
                <w:w w:val="110"/>
                <w:sz w:val="20"/>
              </w:rPr>
              <w:t> </w:t>
            </w:r>
            <w:r>
              <w:rPr>
                <w:rFonts w:ascii="Calibri"/>
                <w:b/>
                <w:spacing w:val="-2"/>
                <w:w w:val="110"/>
                <w:sz w:val="20"/>
              </w:rPr>
              <w:t>services</w:t>
            </w:r>
          </w:p>
        </w:tc>
        <w:tc>
          <w:tcPr>
            <w:tcW w:w="8186"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5"/>
              <w:ind w:left="108" w:right="163"/>
              <w:rPr>
                <w:rFonts w:ascii="Calibri"/>
                <w:sz w:val="20"/>
              </w:rPr>
            </w:pPr>
            <w:r>
              <w:rPr>
                <w:rFonts w:ascii="Calibri"/>
                <w:w w:val="105"/>
                <w:sz w:val="20"/>
              </w:rPr>
              <w:t>Foodbank</w:t>
            </w:r>
            <w:r>
              <w:rPr>
                <w:rFonts w:ascii="Calibri"/>
                <w:spacing w:val="-3"/>
                <w:w w:val="105"/>
                <w:sz w:val="20"/>
              </w:rPr>
              <w:t> </w:t>
            </w:r>
            <w:r>
              <w:rPr>
                <w:rFonts w:ascii="Calibri"/>
                <w:w w:val="105"/>
                <w:sz w:val="20"/>
              </w:rPr>
              <w:t>is</w:t>
            </w:r>
            <w:r>
              <w:rPr>
                <w:rFonts w:ascii="Calibri"/>
                <w:spacing w:val="-3"/>
                <w:w w:val="105"/>
                <w:sz w:val="20"/>
              </w:rPr>
              <w:t> </w:t>
            </w:r>
            <w:r>
              <w:rPr>
                <w:rFonts w:ascii="Calibri"/>
                <w:w w:val="105"/>
                <w:sz w:val="20"/>
              </w:rPr>
              <w:t>a</w:t>
            </w:r>
            <w:r>
              <w:rPr>
                <w:rFonts w:ascii="Calibri"/>
                <w:spacing w:val="-2"/>
                <w:w w:val="105"/>
                <w:sz w:val="20"/>
              </w:rPr>
              <w:t> </w:t>
            </w:r>
            <w:r>
              <w:rPr>
                <w:rFonts w:ascii="Calibri"/>
                <w:w w:val="105"/>
                <w:sz w:val="20"/>
              </w:rPr>
              <w:t>band aid, it is</w:t>
            </w:r>
            <w:r>
              <w:rPr>
                <w:rFonts w:ascii="Calibri"/>
                <w:spacing w:val="-3"/>
                <w:w w:val="105"/>
                <w:sz w:val="20"/>
              </w:rPr>
              <w:t> </w:t>
            </w:r>
            <w:r>
              <w:rPr>
                <w:rFonts w:ascii="Calibri"/>
                <w:w w:val="105"/>
                <w:sz w:val="20"/>
              </w:rPr>
              <w:t>not solving</w:t>
            </w:r>
            <w:r>
              <w:rPr>
                <w:rFonts w:ascii="Calibri"/>
                <w:spacing w:val="-2"/>
                <w:w w:val="105"/>
                <w:sz w:val="20"/>
              </w:rPr>
              <w:t> </w:t>
            </w:r>
            <w:r>
              <w:rPr>
                <w:rFonts w:ascii="Calibri"/>
                <w:w w:val="105"/>
                <w:sz w:val="20"/>
              </w:rPr>
              <w:t>the root problems.</w:t>
            </w:r>
            <w:r>
              <w:rPr>
                <w:rFonts w:ascii="Calibri"/>
                <w:spacing w:val="-2"/>
                <w:w w:val="105"/>
                <w:sz w:val="20"/>
              </w:rPr>
              <w:t> </w:t>
            </w:r>
            <w:r>
              <w:rPr>
                <w:rFonts w:ascii="Calibri"/>
                <w:w w:val="105"/>
                <w:sz w:val="20"/>
              </w:rPr>
              <w:t>Even Foodbank</w:t>
            </w:r>
            <w:r>
              <w:rPr>
                <w:rFonts w:ascii="Calibri"/>
                <w:spacing w:val="-3"/>
                <w:w w:val="105"/>
                <w:sz w:val="20"/>
              </w:rPr>
              <w:t> </w:t>
            </w:r>
            <w:r>
              <w:rPr>
                <w:rFonts w:ascii="Calibri"/>
                <w:w w:val="105"/>
                <w:sz w:val="20"/>
              </w:rPr>
              <w:t>is</w:t>
            </w:r>
            <w:r>
              <w:rPr>
                <w:rFonts w:ascii="Calibri"/>
                <w:spacing w:val="-3"/>
                <w:w w:val="105"/>
                <w:sz w:val="20"/>
              </w:rPr>
              <w:t> </w:t>
            </w:r>
            <w:r>
              <w:rPr>
                <w:rFonts w:ascii="Calibri"/>
                <w:w w:val="105"/>
                <w:sz w:val="20"/>
              </w:rPr>
              <w:t>not cheap, you still need to pay for food.</w:t>
            </w:r>
          </w:p>
          <w:p>
            <w:pPr>
              <w:pStyle w:val="TableParagraph"/>
              <w:spacing w:before="2"/>
              <w:ind w:left="108"/>
              <w:rPr>
                <w:rFonts w:ascii="Calibri"/>
                <w:sz w:val="20"/>
              </w:rPr>
            </w:pPr>
            <w:r>
              <w:rPr>
                <w:rFonts w:ascii="Calibri"/>
                <w:sz w:val="20"/>
              </w:rPr>
              <w:t>Food</w:t>
            </w:r>
            <w:r>
              <w:rPr>
                <w:rFonts w:ascii="Calibri"/>
                <w:spacing w:val="12"/>
                <w:sz w:val="20"/>
              </w:rPr>
              <w:t> </w:t>
            </w:r>
            <w:r>
              <w:rPr>
                <w:rFonts w:ascii="Calibri"/>
                <w:sz w:val="20"/>
              </w:rPr>
              <w:t>is</w:t>
            </w:r>
            <w:r>
              <w:rPr>
                <w:rFonts w:ascii="Calibri"/>
                <w:spacing w:val="10"/>
                <w:sz w:val="20"/>
              </w:rPr>
              <w:t> </w:t>
            </w:r>
            <w:r>
              <w:rPr>
                <w:rFonts w:ascii="Calibri"/>
                <w:sz w:val="20"/>
              </w:rPr>
              <w:t>often</w:t>
            </w:r>
            <w:r>
              <w:rPr>
                <w:rFonts w:ascii="Calibri"/>
                <w:spacing w:val="13"/>
                <w:sz w:val="20"/>
              </w:rPr>
              <w:t> </w:t>
            </w:r>
            <w:r>
              <w:rPr>
                <w:rFonts w:ascii="Calibri"/>
                <w:sz w:val="20"/>
              </w:rPr>
              <w:t>expired</w:t>
            </w:r>
            <w:r>
              <w:rPr>
                <w:rFonts w:ascii="Calibri"/>
                <w:spacing w:val="12"/>
                <w:sz w:val="20"/>
              </w:rPr>
              <w:t> </w:t>
            </w:r>
            <w:r>
              <w:rPr>
                <w:rFonts w:ascii="Calibri"/>
                <w:sz w:val="20"/>
              </w:rPr>
              <w:t>or</w:t>
            </w:r>
            <w:r>
              <w:rPr>
                <w:rFonts w:ascii="Calibri"/>
                <w:spacing w:val="13"/>
                <w:sz w:val="20"/>
              </w:rPr>
              <w:t> </w:t>
            </w:r>
            <w:r>
              <w:rPr>
                <w:rFonts w:ascii="Calibri"/>
                <w:sz w:val="20"/>
              </w:rPr>
              <w:t>soon</w:t>
            </w:r>
            <w:r>
              <w:rPr>
                <w:rFonts w:ascii="Calibri"/>
                <w:spacing w:val="12"/>
                <w:sz w:val="20"/>
              </w:rPr>
              <w:t> </w:t>
            </w:r>
            <w:r>
              <w:rPr>
                <w:rFonts w:ascii="Calibri"/>
                <w:sz w:val="20"/>
              </w:rPr>
              <w:t>will</w:t>
            </w:r>
            <w:r>
              <w:rPr>
                <w:rFonts w:ascii="Calibri"/>
                <w:spacing w:val="13"/>
                <w:sz w:val="20"/>
              </w:rPr>
              <w:t> </w:t>
            </w:r>
            <w:r>
              <w:rPr>
                <w:rFonts w:ascii="Calibri"/>
                <w:sz w:val="20"/>
              </w:rPr>
              <w:t>be</w:t>
            </w:r>
            <w:r>
              <w:rPr>
                <w:rFonts w:ascii="Calibri"/>
                <w:spacing w:val="13"/>
                <w:sz w:val="20"/>
              </w:rPr>
              <w:t> </w:t>
            </w:r>
            <w:r>
              <w:rPr>
                <w:rFonts w:ascii="Calibri"/>
                <w:sz w:val="20"/>
              </w:rPr>
              <w:t>at</w:t>
            </w:r>
            <w:r>
              <w:rPr>
                <w:rFonts w:ascii="Calibri"/>
                <w:spacing w:val="12"/>
                <w:sz w:val="20"/>
              </w:rPr>
              <w:t> </w:t>
            </w:r>
            <w:r>
              <w:rPr>
                <w:rFonts w:ascii="Calibri"/>
                <w:sz w:val="20"/>
              </w:rPr>
              <w:t>these</w:t>
            </w:r>
            <w:r>
              <w:rPr>
                <w:rFonts w:ascii="Calibri"/>
                <w:spacing w:val="13"/>
                <w:sz w:val="20"/>
              </w:rPr>
              <w:t> </w:t>
            </w:r>
            <w:r>
              <w:rPr>
                <w:rFonts w:ascii="Calibri"/>
                <w:spacing w:val="-2"/>
                <w:sz w:val="20"/>
              </w:rPr>
              <w:t>services.</w:t>
            </w:r>
          </w:p>
          <w:p>
            <w:pPr>
              <w:pStyle w:val="TableParagraph"/>
              <w:spacing w:line="243" w:lineRule="exact"/>
              <w:ind w:left="108"/>
              <w:rPr>
                <w:rFonts w:ascii="Calibri"/>
                <w:sz w:val="20"/>
              </w:rPr>
            </w:pPr>
            <w:r>
              <w:rPr>
                <w:rFonts w:ascii="Calibri"/>
                <w:w w:val="105"/>
                <w:sz w:val="20"/>
              </w:rPr>
              <w:t>Their</w:t>
            </w:r>
            <w:r>
              <w:rPr>
                <w:rFonts w:ascii="Calibri"/>
                <w:spacing w:val="-12"/>
                <w:w w:val="105"/>
                <w:sz w:val="20"/>
              </w:rPr>
              <w:t> </w:t>
            </w:r>
            <w:r>
              <w:rPr>
                <w:rFonts w:ascii="Calibri"/>
                <w:w w:val="105"/>
                <w:sz w:val="20"/>
              </w:rPr>
              <w:t>opening</w:t>
            </w:r>
            <w:r>
              <w:rPr>
                <w:rFonts w:ascii="Calibri"/>
                <w:spacing w:val="-12"/>
                <w:w w:val="105"/>
                <w:sz w:val="20"/>
              </w:rPr>
              <w:t> </w:t>
            </w:r>
            <w:r>
              <w:rPr>
                <w:rFonts w:ascii="Calibri"/>
                <w:w w:val="105"/>
                <w:sz w:val="20"/>
              </w:rPr>
              <w:t>hours</w:t>
            </w:r>
            <w:r>
              <w:rPr>
                <w:rFonts w:ascii="Calibri"/>
                <w:spacing w:val="-11"/>
                <w:w w:val="105"/>
                <w:sz w:val="20"/>
              </w:rPr>
              <w:t> </w:t>
            </w:r>
            <w:r>
              <w:rPr>
                <w:rFonts w:ascii="Calibri"/>
                <w:w w:val="105"/>
                <w:sz w:val="20"/>
              </w:rPr>
              <w:t>are</w:t>
            </w:r>
            <w:r>
              <w:rPr>
                <w:rFonts w:ascii="Calibri"/>
                <w:spacing w:val="-11"/>
                <w:w w:val="105"/>
                <w:sz w:val="20"/>
              </w:rPr>
              <w:t> </w:t>
            </w:r>
            <w:r>
              <w:rPr>
                <w:rFonts w:ascii="Calibri"/>
                <w:w w:val="105"/>
                <w:sz w:val="20"/>
              </w:rPr>
              <w:t>limited.</w:t>
            </w:r>
            <w:r>
              <w:rPr>
                <w:rFonts w:ascii="Calibri"/>
                <w:spacing w:val="-11"/>
                <w:w w:val="105"/>
                <w:sz w:val="20"/>
              </w:rPr>
              <w:t> </w:t>
            </w:r>
            <w:r>
              <w:rPr>
                <w:rFonts w:ascii="Calibri"/>
                <w:w w:val="105"/>
                <w:sz w:val="20"/>
              </w:rPr>
              <w:t>If</w:t>
            </w:r>
            <w:r>
              <w:rPr>
                <w:rFonts w:ascii="Calibri"/>
                <w:spacing w:val="-11"/>
                <w:w w:val="105"/>
                <w:sz w:val="20"/>
              </w:rPr>
              <w:t> </w:t>
            </w:r>
            <w:r>
              <w:rPr>
                <w:rFonts w:ascii="Calibri"/>
                <w:w w:val="105"/>
                <w:sz w:val="20"/>
              </w:rPr>
              <w:t>you</w:t>
            </w:r>
            <w:r>
              <w:rPr>
                <w:rFonts w:ascii="Calibri"/>
                <w:spacing w:val="-12"/>
                <w:w w:val="105"/>
                <w:sz w:val="20"/>
              </w:rPr>
              <w:t> </w:t>
            </w:r>
            <w:r>
              <w:rPr>
                <w:rFonts w:ascii="Calibri"/>
                <w:w w:val="105"/>
                <w:sz w:val="20"/>
              </w:rPr>
              <w:t>are</w:t>
            </w:r>
            <w:r>
              <w:rPr>
                <w:rFonts w:ascii="Calibri"/>
                <w:spacing w:val="-11"/>
                <w:w w:val="105"/>
                <w:sz w:val="20"/>
              </w:rPr>
              <w:t> </w:t>
            </w:r>
            <w:r>
              <w:rPr>
                <w:rFonts w:ascii="Calibri"/>
                <w:w w:val="105"/>
                <w:sz w:val="20"/>
              </w:rPr>
              <w:t>working</w:t>
            </w:r>
            <w:r>
              <w:rPr>
                <w:rFonts w:ascii="Calibri"/>
                <w:spacing w:val="-11"/>
                <w:w w:val="105"/>
                <w:sz w:val="20"/>
              </w:rPr>
              <w:t> </w:t>
            </w:r>
            <w:r>
              <w:rPr>
                <w:rFonts w:ascii="Calibri"/>
                <w:w w:val="105"/>
                <w:sz w:val="20"/>
              </w:rPr>
              <w:t>it</w:t>
            </w:r>
            <w:r>
              <w:rPr>
                <w:rFonts w:ascii="Calibri"/>
                <w:spacing w:val="-11"/>
                <w:w w:val="105"/>
                <w:sz w:val="20"/>
              </w:rPr>
              <w:t> </w:t>
            </w:r>
            <w:r>
              <w:rPr>
                <w:rFonts w:ascii="Calibri"/>
                <w:w w:val="105"/>
                <w:sz w:val="20"/>
              </w:rPr>
              <w:t>can</w:t>
            </w:r>
            <w:r>
              <w:rPr>
                <w:rFonts w:ascii="Calibri"/>
                <w:spacing w:val="-10"/>
                <w:w w:val="105"/>
                <w:sz w:val="20"/>
              </w:rPr>
              <w:t> </w:t>
            </w:r>
            <w:r>
              <w:rPr>
                <w:rFonts w:ascii="Calibri"/>
                <w:w w:val="105"/>
                <w:sz w:val="20"/>
              </w:rPr>
              <w:t>be</w:t>
            </w:r>
            <w:r>
              <w:rPr>
                <w:rFonts w:ascii="Calibri"/>
                <w:spacing w:val="-11"/>
                <w:w w:val="105"/>
                <w:sz w:val="20"/>
              </w:rPr>
              <w:t> </w:t>
            </w:r>
            <w:r>
              <w:rPr>
                <w:rFonts w:ascii="Calibri"/>
                <w:w w:val="105"/>
                <w:sz w:val="20"/>
              </w:rPr>
              <w:t>hard</w:t>
            </w:r>
            <w:r>
              <w:rPr>
                <w:rFonts w:ascii="Calibri"/>
                <w:spacing w:val="-11"/>
                <w:w w:val="105"/>
                <w:sz w:val="20"/>
              </w:rPr>
              <w:t> </w:t>
            </w:r>
            <w:r>
              <w:rPr>
                <w:rFonts w:ascii="Calibri"/>
                <w:w w:val="105"/>
                <w:sz w:val="20"/>
              </w:rPr>
              <w:t>to</w:t>
            </w:r>
            <w:r>
              <w:rPr>
                <w:rFonts w:ascii="Calibri"/>
                <w:spacing w:val="-10"/>
                <w:w w:val="105"/>
                <w:sz w:val="20"/>
              </w:rPr>
              <w:t> </w:t>
            </w:r>
            <w:r>
              <w:rPr>
                <w:rFonts w:ascii="Calibri"/>
                <w:w w:val="105"/>
                <w:sz w:val="20"/>
              </w:rPr>
              <w:t>get</w:t>
            </w:r>
            <w:r>
              <w:rPr>
                <w:rFonts w:ascii="Calibri"/>
                <w:spacing w:val="-11"/>
                <w:w w:val="105"/>
                <w:sz w:val="20"/>
              </w:rPr>
              <w:t> </w:t>
            </w:r>
            <w:r>
              <w:rPr>
                <w:rFonts w:ascii="Calibri"/>
                <w:spacing w:val="-2"/>
                <w:w w:val="105"/>
                <w:sz w:val="20"/>
              </w:rPr>
              <w:t>there.</w:t>
            </w:r>
          </w:p>
          <w:p>
            <w:pPr>
              <w:pStyle w:val="TableParagraph"/>
              <w:ind w:left="108" w:right="189"/>
              <w:rPr>
                <w:rFonts w:ascii="Calibri"/>
                <w:sz w:val="20"/>
              </w:rPr>
            </w:pPr>
            <w:r>
              <w:rPr>
                <w:rFonts w:ascii="Calibri"/>
                <w:w w:val="105"/>
                <w:sz w:val="20"/>
              </w:rPr>
              <w:t>Foodbank and similar organisations rely on donations for corporates, but this means the food</w:t>
            </w:r>
            <w:r>
              <w:rPr>
                <w:rFonts w:ascii="Calibri"/>
                <w:spacing w:val="-7"/>
                <w:w w:val="105"/>
                <w:sz w:val="20"/>
              </w:rPr>
              <w:t> </w:t>
            </w:r>
            <w:r>
              <w:rPr>
                <w:rFonts w:ascii="Calibri"/>
                <w:w w:val="105"/>
                <w:sz w:val="20"/>
              </w:rPr>
              <w:t>is</w:t>
            </w:r>
            <w:r>
              <w:rPr>
                <w:rFonts w:ascii="Calibri"/>
                <w:spacing w:val="-9"/>
                <w:w w:val="105"/>
                <w:sz w:val="20"/>
              </w:rPr>
              <w:t> </w:t>
            </w:r>
            <w:r>
              <w:rPr>
                <w:rFonts w:ascii="Calibri"/>
                <w:w w:val="105"/>
                <w:sz w:val="20"/>
              </w:rPr>
              <w:t>not</w:t>
            </w:r>
            <w:r>
              <w:rPr>
                <w:rFonts w:ascii="Calibri"/>
                <w:spacing w:val="-7"/>
                <w:w w:val="105"/>
                <w:sz w:val="20"/>
              </w:rPr>
              <w:t> </w:t>
            </w:r>
            <w:r>
              <w:rPr>
                <w:rFonts w:ascii="Calibri"/>
                <w:w w:val="105"/>
                <w:sz w:val="20"/>
              </w:rPr>
              <w:t>always</w:t>
            </w:r>
            <w:r>
              <w:rPr>
                <w:rFonts w:ascii="Calibri"/>
                <w:spacing w:val="-9"/>
                <w:w w:val="105"/>
                <w:sz w:val="20"/>
              </w:rPr>
              <w:t> </w:t>
            </w:r>
            <w:r>
              <w:rPr>
                <w:rFonts w:ascii="Calibri"/>
                <w:w w:val="105"/>
                <w:sz w:val="20"/>
              </w:rPr>
              <w:t>the</w:t>
            </w:r>
            <w:r>
              <w:rPr>
                <w:rFonts w:ascii="Calibri"/>
                <w:spacing w:val="-7"/>
                <w:w w:val="105"/>
                <w:sz w:val="20"/>
              </w:rPr>
              <w:t> </w:t>
            </w:r>
            <w:r>
              <w:rPr>
                <w:rFonts w:ascii="Calibri"/>
                <w:w w:val="105"/>
                <w:sz w:val="20"/>
              </w:rPr>
              <w:t>freshest</w:t>
            </w:r>
            <w:r>
              <w:rPr>
                <w:rFonts w:ascii="Calibri"/>
                <w:spacing w:val="-7"/>
                <w:w w:val="105"/>
                <w:sz w:val="20"/>
              </w:rPr>
              <w:t> </w:t>
            </w:r>
            <w:r>
              <w:rPr>
                <w:rFonts w:ascii="Calibri"/>
                <w:w w:val="105"/>
                <w:sz w:val="20"/>
              </w:rPr>
              <w:t>and</w:t>
            </w:r>
            <w:r>
              <w:rPr>
                <w:rFonts w:ascii="Calibri"/>
                <w:spacing w:val="-7"/>
                <w:w w:val="105"/>
                <w:sz w:val="20"/>
              </w:rPr>
              <w:t> </w:t>
            </w:r>
            <w:r>
              <w:rPr>
                <w:rFonts w:ascii="Calibri"/>
                <w:w w:val="105"/>
                <w:sz w:val="20"/>
              </w:rPr>
              <w:t>they</w:t>
            </w:r>
            <w:r>
              <w:rPr>
                <w:rFonts w:ascii="Calibri"/>
                <w:spacing w:val="-7"/>
                <w:w w:val="105"/>
                <w:sz w:val="20"/>
              </w:rPr>
              <w:t> </w:t>
            </w:r>
            <w:r>
              <w:rPr>
                <w:rFonts w:ascii="Calibri"/>
                <w:w w:val="105"/>
                <w:sz w:val="20"/>
              </w:rPr>
              <w:t>never</w:t>
            </w:r>
            <w:r>
              <w:rPr>
                <w:rFonts w:ascii="Calibri"/>
                <w:spacing w:val="-7"/>
                <w:w w:val="105"/>
                <w:sz w:val="20"/>
              </w:rPr>
              <w:t> </w:t>
            </w:r>
            <w:r>
              <w:rPr>
                <w:rFonts w:ascii="Calibri"/>
                <w:w w:val="105"/>
                <w:sz w:val="20"/>
              </w:rPr>
              <w:t>really</w:t>
            </w:r>
            <w:r>
              <w:rPr>
                <w:rFonts w:ascii="Calibri"/>
                <w:spacing w:val="-7"/>
                <w:w w:val="105"/>
                <w:sz w:val="20"/>
              </w:rPr>
              <w:t> </w:t>
            </w:r>
            <w:r>
              <w:rPr>
                <w:rFonts w:ascii="Calibri"/>
                <w:w w:val="105"/>
                <w:sz w:val="20"/>
              </w:rPr>
              <w:t>know</w:t>
            </w:r>
            <w:r>
              <w:rPr>
                <w:rFonts w:ascii="Calibri"/>
                <w:spacing w:val="-7"/>
                <w:w w:val="105"/>
                <w:sz w:val="20"/>
              </w:rPr>
              <w:t> </w:t>
            </w:r>
            <w:r>
              <w:rPr>
                <w:rFonts w:ascii="Calibri"/>
                <w:w w:val="105"/>
                <w:sz w:val="20"/>
              </w:rPr>
              <w:t>how</w:t>
            </w:r>
            <w:r>
              <w:rPr>
                <w:rFonts w:ascii="Calibri"/>
                <w:spacing w:val="-7"/>
                <w:w w:val="105"/>
                <w:sz w:val="20"/>
              </w:rPr>
              <w:t> </w:t>
            </w:r>
            <w:r>
              <w:rPr>
                <w:rFonts w:ascii="Calibri"/>
                <w:w w:val="105"/>
                <w:sz w:val="20"/>
              </w:rPr>
              <w:t>much</w:t>
            </w:r>
            <w:r>
              <w:rPr>
                <w:rFonts w:ascii="Calibri"/>
                <w:spacing w:val="-7"/>
                <w:w w:val="105"/>
                <w:sz w:val="20"/>
              </w:rPr>
              <w:t> </w:t>
            </w:r>
            <w:r>
              <w:rPr>
                <w:rFonts w:ascii="Calibri"/>
                <w:w w:val="105"/>
                <w:sz w:val="20"/>
              </w:rPr>
              <w:t>food</w:t>
            </w:r>
            <w:r>
              <w:rPr>
                <w:rFonts w:ascii="Calibri"/>
                <w:spacing w:val="-7"/>
                <w:w w:val="105"/>
                <w:sz w:val="20"/>
              </w:rPr>
              <w:t> </w:t>
            </w:r>
            <w:r>
              <w:rPr>
                <w:rFonts w:ascii="Calibri"/>
                <w:w w:val="105"/>
                <w:sz w:val="20"/>
              </w:rPr>
              <w:t>they</w:t>
            </w:r>
            <w:r>
              <w:rPr>
                <w:rFonts w:ascii="Calibri"/>
                <w:spacing w:val="-7"/>
                <w:w w:val="105"/>
                <w:sz w:val="20"/>
              </w:rPr>
              <w:t> </w:t>
            </w:r>
            <w:r>
              <w:rPr>
                <w:rFonts w:ascii="Calibri"/>
                <w:w w:val="105"/>
                <w:sz w:val="20"/>
              </w:rPr>
              <w:t>will</w:t>
            </w:r>
            <w:r>
              <w:rPr>
                <w:rFonts w:ascii="Calibri"/>
                <w:spacing w:val="-7"/>
                <w:w w:val="105"/>
                <w:sz w:val="20"/>
              </w:rPr>
              <w:t> </w:t>
            </w:r>
            <w:r>
              <w:rPr>
                <w:rFonts w:ascii="Calibri"/>
                <w:w w:val="105"/>
                <w:sz w:val="20"/>
              </w:rPr>
              <w:t>get.</w:t>
            </w:r>
            <w:r>
              <w:rPr>
                <w:rFonts w:ascii="Calibri"/>
                <w:spacing w:val="-7"/>
                <w:w w:val="105"/>
                <w:sz w:val="20"/>
              </w:rPr>
              <w:t> </w:t>
            </w:r>
            <w:r>
              <w:rPr>
                <w:rFonts w:ascii="Calibri"/>
                <w:w w:val="105"/>
                <w:sz w:val="20"/>
              </w:rPr>
              <w:t>This is an unreliable way to support people who need help.</w:t>
            </w:r>
          </w:p>
          <w:p>
            <w:pPr>
              <w:pStyle w:val="TableParagraph"/>
              <w:spacing w:before="2"/>
              <w:ind w:left="108"/>
              <w:rPr>
                <w:rFonts w:ascii="Calibri" w:hAnsi="Calibri"/>
                <w:sz w:val="20"/>
              </w:rPr>
            </w:pPr>
            <w:r>
              <w:rPr>
                <w:rFonts w:ascii="Calibri" w:hAnsi="Calibri"/>
                <w:w w:val="105"/>
                <w:sz w:val="20"/>
              </w:rPr>
              <w:t>Many</w:t>
            </w:r>
            <w:r>
              <w:rPr>
                <w:rFonts w:ascii="Calibri" w:hAnsi="Calibri"/>
                <w:spacing w:val="-4"/>
                <w:w w:val="105"/>
                <w:sz w:val="20"/>
              </w:rPr>
              <w:t> </w:t>
            </w:r>
            <w:r>
              <w:rPr>
                <w:rFonts w:ascii="Calibri" w:hAnsi="Calibri"/>
                <w:w w:val="105"/>
                <w:sz w:val="20"/>
              </w:rPr>
              <w:t>support</w:t>
            </w:r>
            <w:r>
              <w:rPr>
                <w:rFonts w:ascii="Calibri" w:hAnsi="Calibri"/>
                <w:spacing w:val="-4"/>
                <w:w w:val="105"/>
                <w:sz w:val="20"/>
              </w:rPr>
              <w:t> </w:t>
            </w:r>
            <w:r>
              <w:rPr>
                <w:rFonts w:ascii="Calibri" w:hAnsi="Calibri"/>
                <w:w w:val="105"/>
                <w:sz w:val="20"/>
              </w:rPr>
              <w:t>services</w:t>
            </w:r>
            <w:r>
              <w:rPr>
                <w:rFonts w:ascii="Calibri" w:hAnsi="Calibri"/>
                <w:spacing w:val="-6"/>
                <w:w w:val="105"/>
                <w:sz w:val="20"/>
              </w:rPr>
              <w:t> </w:t>
            </w:r>
            <w:r>
              <w:rPr>
                <w:rFonts w:ascii="Calibri" w:hAnsi="Calibri"/>
                <w:w w:val="105"/>
                <w:sz w:val="20"/>
              </w:rPr>
              <w:t>are</w:t>
            </w:r>
            <w:r>
              <w:rPr>
                <w:rFonts w:ascii="Calibri" w:hAnsi="Calibri"/>
                <w:spacing w:val="-4"/>
                <w:w w:val="105"/>
                <w:sz w:val="20"/>
              </w:rPr>
              <w:t> </w:t>
            </w:r>
            <w:r>
              <w:rPr>
                <w:rFonts w:ascii="Calibri" w:hAnsi="Calibri"/>
                <w:w w:val="105"/>
                <w:sz w:val="20"/>
              </w:rPr>
              <w:t>run</w:t>
            </w:r>
            <w:r>
              <w:rPr>
                <w:rFonts w:ascii="Calibri" w:hAnsi="Calibri"/>
                <w:spacing w:val="-4"/>
                <w:w w:val="105"/>
                <w:sz w:val="20"/>
              </w:rPr>
              <w:t> </w:t>
            </w:r>
            <w:r>
              <w:rPr>
                <w:rFonts w:ascii="Calibri" w:hAnsi="Calibri"/>
                <w:w w:val="105"/>
                <w:sz w:val="20"/>
              </w:rPr>
              <w:t>by</w:t>
            </w:r>
            <w:r>
              <w:rPr>
                <w:rFonts w:ascii="Calibri" w:hAnsi="Calibri"/>
                <w:spacing w:val="-4"/>
                <w:w w:val="105"/>
                <w:sz w:val="20"/>
              </w:rPr>
              <w:t> </w:t>
            </w:r>
            <w:r>
              <w:rPr>
                <w:rFonts w:ascii="Calibri" w:hAnsi="Calibri"/>
                <w:w w:val="105"/>
                <w:sz w:val="20"/>
              </w:rPr>
              <w:t>Churches</w:t>
            </w:r>
            <w:r>
              <w:rPr>
                <w:rFonts w:ascii="Calibri" w:hAnsi="Calibri"/>
                <w:spacing w:val="-6"/>
                <w:w w:val="105"/>
                <w:sz w:val="20"/>
              </w:rPr>
              <w:t> </w:t>
            </w:r>
            <w:r>
              <w:rPr>
                <w:rFonts w:ascii="Calibri" w:hAnsi="Calibri"/>
                <w:w w:val="105"/>
                <w:sz w:val="20"/>
              </w:rPr>
              <w:t>and</w:t>
            </w:r>
            <w:r>
              <w:rPr>
                <w:rFonts w:ascii="Calibri" w:hAnsi="Calibri"/>
                <w:spacing w:val="-4"/>
                <w:w w:val="105"/>
                <w:sz w:val="20"/>
              </w:rPr>
              <w:t> </w:t>
            </w:r>
            <w:r>
              <w:rPr>
                <w:rFonts w:ascii="Calibri" w:hAnsi="Calibri"/>
                <w:w w:val="105"/>
                <w:sz w:val="20"/>
              </w:rPr>
              <w:t>so</w:t>
            </w:r>
            <w:r>
              <w:rPr>
                <w:rFonts w:ascii="Calibri" w:hAnsi="Calibri"/>
                <w:spacing w:val="-4"/>
                <w:w w:val="105"/>
                <w:sz w:val="20"/>
              </w:rPr>
              <w:t> </w:t>
            </w:r>
            <w:r>
              <w:rPr>
                <w:rFonts w:ascii="Calibri" w:hAnsi="Calibri"/>
                <w:w w:val="105"/>
                <w:sz w:val="20"/>
              </w:rPr>
              <w:t>people</w:t>
            </w:r>
            <w:r>
              <w:rPr>
                <w:rFonts w:ascii="Calibri" w:hAnsi="Calibri"/>
                <w:spacing w:val="-4"/>
                <w:w w:val="105"/>
                <w:sz w:val="20"/>
              </w:rPr>
              <w:t> </w:t>
            </w:r>
            <w:r>
              <w:rPr>
                <w:rFonts w:ascii="Calibri" w:hAnsi="Calibri"/>
                <w:w w:val="105"/>
                <w:sz w:val="20"/>
              </w:rPr>
              <w:t>who</w:t>
            </w:r>
            <w:r>
              <w:rPr>
                <w:rFonts w:ascii="Calibri" w:hAnsi="Calibri"/>
                <w:spacing w:val="-4"/>
                <w:w w:val="105"/>
                <w:sz w:val="20"/>
              </w:rPr>
              <w:t> </w:t>
            </w:r>
            <w:r>
              <w:rPr>
                <w:rFonts w:ascii="Calibri" w:hAnsi="Calibri"/>
                <w:w w:val="105"/>
                <w:sz w:val="20"/>
              </w:rPr>
              <w:t>are</w:t>
            </w:r>
            <w:r>
              <w:rPr>
                <w:rFonts w:ascii="Calibri" w:hAnsi="Calibri"/>
                <w:spacing w:val="-4"/>
                <w:w w:val="105"/>
                <w:sz w:val="20"/>
              </w:rPr>
              <w:t> </w:t>
            </w:r>
            <w:r>
              <w:rPr>
                <w:rFonts w:ascii="Calibri" w:hAnsi="Calibri"/>
                <w:w w:val="105"/>
                <w:sz w:val="20"/>
              </w:rPr>
              <w:t>Muslim</w:t>
            </w:r>
            <w:r>
              <w:rPr>
                <w:rFonts w:ascii="Calibri" w:hAnsi="Calibri"/>
                <w:spacing w:val="-4"/>
                <w:w w:val="105"/>
                <w:sz w:val="20"/>
              </w:rPr>
              <w:t> </w:t>
            </w:r>
            <w:r>
              <w:rPr>
                <w:rFonts w:ascii="Calibri" w:hAnsi="Calibri"/>
                <w:w w:val="105"/>
                <w:sz w:val="20"/>
              </w:rPr>
              <w:t>or</w:t>
            </w:r>
            <w:r>
              <w:rPr>
                <w:rFonts w:ascii="Calibri" w:hAnsi="Calibri"/>
                <w:spacing w:val="-4"/>
                <w:w w:val="105"/>
                <w:sz w:val="20"/>
              </w:rPr>
              <w:t> </w:t>
            </w:r>
            <w:r>
              <w:rPr>
                <w:rFonts w:ascii="Calibri" w:hAnsi="Calibri"/>
                <w:w w:val="105"/>
                <w:sz w:val="20"/>
              </w:rPr>
              <w:t>Hindu</w:t>
            </w:r>
            <w:r>
              <w:rPr>
                <w:rFonts w:ascii="Calibri" w:hAnsi="Calibri"/>
                <w:spacing w:val="-6"/>
                <w:w w:val="105"/>
                <w:sz w:val="20"/>
              </w:rPr>
              <w:t> </w:t>
            </w:r>
            <w:r>
              <w:rPr>
                <w:rFonts w:ascii="Calibri" w:hAnsi="Calibri"/>
                <w:w w:val="105"/>
                <w:sz w:val="20"/>
              </w:rPr>
              <w:t>won’t</w:t>
            </w:r>
            <w:r>
              <w:rPr>
                <w:rFonts w:ascii="Calibri" w:hAnsi="Calibri"/>
                <w:spacing w:val="-4"/>
                <w:w w:val="105"/>
                <w:sz w:val="20"/>
              </w:rPr>
              <w:t> </w:t>
            </w:r>
            <w:r>
              <w:rPr>
                <w:rFonts w:ascii="Calibri" w:hAnsi="Calibri"/>
                <w:w w:val="105"/>
                <w:sz w:val="20"/>
              </w:rPr>
              <w:t>go there for support.</w:t>
            </w:r>
          </w:p>
        </w:tc>
      </w:tr>
    </w:tbl>
    <w:p>
      <w:pPr>
        <w:spacing w:after="0"/>
        <w:rPr>
          <w:rFonts w:ascii="Calibri" w:hAnsi="Calibri"/>
          <w:sz w:val="20"/>
        </w:rPr>
        <w:sectPr>
          <w:pgSz w:w="11900" w:h="16850"/>
          <w:pgMar w:header="0" w:footer="642" w:top="100" w:bottom="840" w:left="0" w:right="0"/>
        </w:sectPr>
      </w:pPr>
    </w:p>
    <w:p>
      <w:pPr>
        <w:pStyle w:val="BodyText"/>
      </w:pPr>
    </w:p>
    <w:p>
      <w:pPr>
        <w:pStyle w:val="BodyText"/>
      </w:pPr>
    </w:p>
    <w:p>
      <w:pPr>
        <w:pStyle w:val="BodyText"/>
        <w:spacing w:before="233"/>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2263"/>
        <w:gridCol w:w="8186"/>
      </w:tblGrid>
      <w:tr>
        <w:trPr>
          <w:trHeight w:val="4302" w:hRule="atLeast"/>
        </w:trPr>
        <w:tc>
          <w:tcPr>
            <w:tcW w:w="2263"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95"/>
              <w:rPr>
                <w:sz w:val="20"/>
              </w:rPr>
            </w:pPr>
          </w:p>
          <w:p>
            <w:pPr>
              <w:pStyle w:val="TableParagraph"/>
              <w:spacing w:line="300" w:lineRule="auto"/>
              <w:ind w:left="107"/>
              <w:rPr>
                <w:rFonts w:ascii="Calibri"/>
                <w:b/>
                <w:sz w:val="20"/>
              </w:rPr>
            </w:pPr>
            <w:r>
              <w:rPr>
                <w:rFonts w:ascii="Calibri"/>
                <w:b/>
                <w:spacing w:val="-2"/>
                <w:w w:val="110"/>
                <w:sz w:val="20"/>
              </w:rPr>
              <w:t>Students</w:t>
            </w:r>
            <w:r>
              <w:rPr>
                <w:rFonts w:ascii="Calibri"/>
                <w:b/>
                <w:spacing w:val="-11"/>
                <w:w w:val="110"/>
                <w:sz w:val="20"/>
              </w:rPr>
              <w:t> </w:t>
            </w:r>
            <w:r>
              <w:rPr>
                <w:rFonts w:ascii="Calibri"/>
                <w:b/>
                <w:spacing w:val="-2"/>
                <w:w w:val="110"/>
                <w:sz w:val="20"/>
              </w:rPr>
              <w:t>and</w:t>
            </w:r>
            <w:r>
              <w:rPr>
                <w:rFonts w:ascii="Calibri"/>
                <w:b/>
                <w:spacing w:val="-10"/>
                <w:w w:val="110"/>
                <w:sz w:val="20"/>
              </w:rPr>
              <w:t> </w:t>
            </w:r>
            <w:r>
              <w:rPr>
                <w:rFonts w:ascii="Calibri"/>
                <w:b/>
                <w:spacing w:val="-2"/>
                <w:w w:val="110"/>
                <w:sz w:val="20"/>
              </w:rPr>
              <w:t>young people</w:t>
            </w:r>
          </w:p>
        </w:tc>
        <w:tc>
          <w:tcPr>
            <w:tcW w:w="8186" w:type="dxa"/>
          </w:tcPr>
          <w:p>
            <w:pPr>
              <w:pStyle w:val="TableParagraph"/>
              <w:spacing w:before="195"/>
              <w:ind w:left="108" w:right="163"/>
              <w:rPr>
                <w:rFonts w:ascii="Calibri" w:hAnsi="Calibri"/>
                <w:sz w:val="20"/>
              </w:rPr>
            </w:pPr>
            <w:r>
              <w:rPr>
                <w:rFonts w:ascii="Calibri" w:hAnsi="Calibri"/>
                <w:w w:val="105"/>
                <w:sz w:val="20"/>
              </w:rPr>
              <w:t>Young</w:t>
            </w:r>
            <w:r>
              <w:rPr>
                <w:rFonts w:ascii="Calibri" w:hAnsi="Calibri"/>
                <w:spacing w:val="-8"/>
                <w:w w:val="105"/>
                <w:sz w:val="20"/>
              </w:rPr>
              <w:t> </w:t>
            </w:r>
            <w:r>
              <w:rPr>
                <w:rFonts w:ascii="Calibri" w:hAnsi="Calibri"/>
                <w:w w:val="105"/>
                <w:sz w:val="20"/>
              </w:rPr>
              <w:t>people</w:t>
            </w:r>
            <w:r>
              <w:rPr>
                <w:rFonts w:ascii="Calibri" w:hAnsi="Calibri"/>
                <w:spacing w:val="-7"/>
                <w:w w:val="105"/>
                <w:sz w:val="20"/>
              </w:rPr>
              <w:t> </w:t>
            </w:r>
            <w:r>
              <w:rPr>
                <w:rFonts w:ascii="Calibri" w:hAnsi="Calibri"/>
                <w:w w:val="105"/>
                <w:sz w:val="20"/>
              </w:rPr>
              <w:t>are</w:t>
            </w:r>
            <w:r>
              <w:rPr>
                <w:rFonts w:ascii="Calibri" w:hAnsi="Calibri"/>
                <w:spacing w:val="-7"/>
                <w:w w:val="105"/>
                <w:sz w:val="20"/>
              </w:rPr>
              <w:t> </w:t>
            </w:r>
            <w:r>
              <w:rPr>
                <w:rFonts w:ascii="Calibri" w:hAnsi="Calibri"/>
                <w:w w:val="105"/>
                <w:sz w:val="20"/>
              </w:rPr>
              <w:t>doing</w:t>
            </w:r>
            <w:r>
              <w:rPr>
                <w:rFonts w:ascii="Calibri" w:hAnsi="Calibri"/>
                <w:spacing w:val="-8"/>
                <w:w w:val="105"/>
                <w:sz w:val="20"/>
              </w:rPr>
              <w:t> </w:t>
            </w:r>
            <w:r>
              <w:rPr>
                <w:rFonts w:ascii="Calibri" w:hAnsi="Calibri"/>
                <w:w w:val="105"/>
                <w:sz w:val="20"/>
              </w:rPr>
              <w:t>it</w:t>
            </w:r>
            <w:r>
              <w:rPr>
                <w:rFonts w:ascii="Calibri" w:hAnsi="Calibri"/>
                <w:spacing w:val="-7"/>
                <w:w w:val="105"/>
                <w:sz w:val="20"/>
              </w:rPr>
              <w:t> </w:t>
            </w:r>
            <w:r>
              <w:rPr>
                <w:rFonts w:ascii="Calibri" w:hAnsi="Calibri"/>
                <w:w w:val="105"/>
                <w:sz w:val="20"/>
              </w:rPr>
              <w:t>the</w:t>
            </w:r>
            <w:r>
              <w:rPr>
                <w:rFonts w:ascii="Calibri" w:hAnsi="Calibri"/>
                <w:spacing w:val="-7"/>
                <w:w w:val="105"/>
                <w:sz w:val="20"/>
              </w:rPr>
              <w:t> </w:t>
            </w:r>
            <w:r>
              <w:rPr>
                <w:rFonts w:ascii="Calibri" w:hAnsi="Calibri"/>
                <w:w w:val="105"/>
                <w:sz w:val="20"/>
              </w:rPr>
              <w:t>hardest</w:t>
            </w:r>
            <w:r>
              <w:rPr>
                <w:rFonts w:ascii="Calibri" w:hAnsi="Calibri"/>
                <w:spacing w:val="-7"/>
                <w:w w:val="105"/>
                <w:sz w:val="20"/>
              </w:rPr>
              <w:t> </w:t>
            </w:r>
            <w:r>
              <w:rPr>
                <w:rFonts w:ascii="Calibri" w:hAnsi="Calibri"/>
                <w:w w:val="105"/>
                <w:sz w:val="20"/>
              </w:rPr>
              <w:t>right</w:t>
            </w:r>
            <w:r>
              <w:rPr>
                <w:rFonts w:ascii="Calibri" w:hAnsi="Calibri"/>
                <w:spacing w:val="-7"/>
                <w:w w:val="105"/>
                <w:sz w:val="20"/>
              </w:rPr>
              <w:t> </w:t>
            </w:r>
            <w:r>
              <w:rPr>
                <w:rFonts w:ascii="Calibri" w:hAnsi="Calibri"/>
                <w:w w:val="105"/>
                <w:sz w:val="20"/>
              </w:rPr>
              <w:t>now.</w:t>
            </w:r>
            <w:r>
              <w:rPr>
                <w:rFonts w:ascii="Calibri" w:hAnsi="Calibri"/>
                <w:spacing w:val="-7"/>
                <w:w w:val="105"/>
                <w:sz w:val="20"/>
              </w:rPr>
              <w:t> </w:t>
            </w:r>
            <w:r>
              <w:rPr>
                <w:rFonts w:ascii="Calibri" w:hAnsi="Calibri"/>
                <w:w w:val="105"/>
                <w:sz w:val="20"/>
              </w:rPr>
              <w:t>A</w:t>
            </w:r>
            <w:r>
              <w:rPr>
                <w:rFonts w:ascii="Calibri" w:hAnsi="Calibri"/>
                <w:spacing w:val="-8"/>
                <w:w w:val="105"/>
                <w:sz w:val="20"/>
              </w:rPr>
              <w:t> </w:t>
            </w:r>
            <w:r>
              <w:rPr>
                <w:rFonts w:ascii="Calibri" w:hAnsi="Calibri"/>
                <w:w w:val="105"/>
                <w:sz w:val="20"/>
              </w:rPr>
              <w:t>lot</w:t>
            </w:r>
            <w:r>
              <w:rPr>
                <w:rFonts w:ascii="Calibri" w:hAnsi="Calibri"/>
                <w:spacing w:val="-7"/>
                <w:w w:val="105"/>
                <w:sz w:val="20"/>
              </w:rPr>
              <w:t> </w:t>
            </w:r>
            <w:r>
              <w:rPr>
                <w:rFonts w:ascii="Calibri" w:hAnsi="Calibri"/>
                <w:w w:val="105"/>
                <w:sz w:val="20"/>
              </w:rPr>
              <w:t>of</w:t>
            </w:r>
            <w:r>
              <w:rPr>
                <w:rFonts w:ascii="Calibri" w:hAnsi="Calibri"/>
                <w:spacing w:val="-11"/>
                <w:w w:val="105"/>
                <w:sz w:val="20"/>
              </w:rPr>
              <w:t> </w:t>
            </w:r>
            <w:r>
              <w:rPr>
                <w:rFonts w:ascii="Calibri" w:hAnsi="Calibri"/>
                <w:w w:val="105"/>
                <w:sz w:val="20"/>
              </w:rPr>
              <w:t>mental</w:t>
            </w:r>
            <w:r>
              <w:rPr>
                <w:rFonts w:ascii="Calibri" w:hAnsi="Calibri"/>
                <w:spacing w:val="-7"/>
                <w:w w:val="105"/>
                <w:sz w:val="20"/>
              </w:rPr>
              <w:t> </w:t>
            </w:r>
            <w:r>
              <w:rPr>
                <w:rFonts w:ascii="Calibri" w:hAnsi="Calibri"/>
                <w:w w:val="105"/>
                <w:sz w:val="20"/>
              </w:rPr>
              <w:t>health</w:t>
            </w:r>
            <w:r>
              <w:rPr>
                <w:rFonts w:ascii="Calibri" w:hAnsi="Calibri"/>
                <w:spacing w:val="-7"/>
                <w:w w:val="105"/>
                <w:sz w:val="20"/>
              </w:rPr>
              <w:t> </w:t>
            </w:r>
            <w:r>
              <w:rPr>
                <w:rFonts w:ascii="Calibri" w:hAnsi="Calibri"/>
                <w:w w:val="105"/>
                <w:sz w:val="20"/>
              </w:rPr>
              <w:t>challenges.</w:t>
            </w:r>
            <w:r>
              <w:rPr>
                <w:rFonts w:ascii="Calibri" w:hAnsi="Calibri"/>
                <w:spacing w:val="-7"/>
                <w:w w:val="105"/>
                <w:sz w:val="20"/>
              </w:rPr>
              <w:t> </w:t>
            </w:r>
            <w:r>
              <w:rPr>
                <w:rFonts w:ascii="Calibri" w:hAnsi="Calibri"/>
                <w:w w:val="105"/>
                <w:sz w:val="20"/>
              </w:rPr>
              <w:t>There</w:t>
            </w:r>
            <w:r>
              <w:rPr>
                <w:rFonts w:ascii="Calibri" w:hAnsi="Calibri"/>
                <w:spacing w:val="-7"/>
                <w:w w:val="105"/>
                <w:sz w:val="20"/>
              </w:rPr>
              <w:t> </w:t>
            </w:r>
            <w:r>
              <w:rPr>
                <w:rFonts w:ascii="Calibri" w:hAnsi="Calibri"/>
                <w:w w:val="105"/>
                <w:sz w:val="20"/>
              </w:rPr>
              <w:t>are barely any young people’s groups around to support each other – only youth groups at </w:t>
            </w:r>
            <w:r>
              <w:rPr>
                <w:rFonts w:ascii="Calibri" w:hAnsi="Calibri"/>
                <w:spacing w:val="-2"/>
                <w:w w:val="105"/>
                <w:sz w:val="20"/>
              </w:rPr>
              <w:t>churches.</w:t>
            </w:r>
          </w:p>
          <w:p>
            <w:pPr>
              <w:pStyle w:val="TableParagraph"/>
              <w:ind w:left="108" w:right="163"/>
              <w:rPr>
                <w:rFonts w:ascii="Calibri"/>
                <w:sz w:val="20"/>
              </w:rPr>
            </w:pPr>
            <w:r>
              <w:rPr>
                <w:rFonts w:ascii="Calibri"/>
                <w:w w:val="105"/>
                <w:sz w:val="20"/>
              </w:rPr>
              <w:t>International</w:t>
            </w:r>
            <w:r>
              <w:rPr>
                <w:rFonts w:ascii="Calibri"/>
                <w:spacing w:val="-3"/>
                <w:w w:val="105"/>
                <w:sz w:val="20"/>
              </w:rPr>
              <w:t> </w:t>
            </w:r>
            <w:r>
              <w:rPr>
                <w:rFonts w:ascii="Calibri"/>
                <w:w w:val="105"/>
                <w:sz w:val="20"/>
              </w:rPr>
              <w:t>students</w:t>
            </w:r>
            <w:r>
              <w:rPr>
                <w:rFonts w:ascii="Calibri"/>
                <w:spacing w:val="-5"/>
                <w:w w:val="105"/>
                <w:sz w:val="20"/>
              </w:rPr>
              <w:t> </w:t>
            </w:r>
            <w:r>
              <w:rPr>
                <w:rFonts w:ascii="Calibri"/>
                <w:w w:val="105"/>
                <w:sz w:val="20"/>
              </w:rPr>
              <w:t>are</w:t>
            </w:r>
            <w:r>
              <w:rPr>
                <w:rFonts w:ascii="Calibri"/>
                <w:spacing w:val="-3"/>
                <w:w w:val="105"/>
                <w:sz w:val="20"/>
              </w:rPr>
              <w:t> </w:t>
            </w:r>
            <w:r>
              <w:rPr>
                <w:rFonts w:ascii="Calibri"/>
                <w:w w:val="105"/>
                <w:sz w:val="20"/>
              </w:rPr>
              <w:t>quite</w:t>
            </w:r>
            <w:r>
              <w:rPr>
                <w:rFonts w:ascii="Calibri"/>
                <w:spacing w:val="-3"/>
                <w:w w:val="105"/>
                <w:sz w:val="20"/>
              </w:rPr>
              <w:t> </w:t>
            </w:r>
            <w:r>
              <w:rPr>
                <w:rFonts w:ascii="Calibri"/>
                <w:w w:val="105"/>
                <w:sz w:val="20"/>
              </w:rPr>
              <w:t>diverse.</w:t>
            </w:r>
            <w:r>
              <w:rPr>
                <w:rFonts w:ascii="Calibri"/>
                <w:spacing w:val="-3"/>
                <w:w w:val="105"/>
                <w:sz w:val="20"/>
              </w:rPr>
              <w:t> </w:t>
            </w:r>
            <w:r>
              <w:rPr>
                <w:rFonts w:ascii="Calibri"/>
                <w:w w:val="105"/>
                <w:sz w:val="20"/>
              </w:rPr>
              <w:t>You</w:t>
            </w:r>
            <w:r>
              <w:rPr>
                <w:rFonts w:ascii="Calibri"/>
                <w:spacing w:val="-5"/>
                <w:w w:val="105"/>
                <w:sz w:val="20"/>
              </w:rPr>
              <w:t> </w:t>
            </w:r>
            <w:r>
              <w:rPr>
                <w:rFonts w:ascii="Calibri"/>
                <w:w w:val="105"/>
                <w:sz w:val="20"/>
              </w:rPr>
              <w:t>cannot</w:t>
            </w:r>
            <w:r>
              <w:rPr>
                <w:rFonts w:ascii="Calibri"/>
                <w:spacing w:val="-3"/>
                <w:w w:val="105"/>
                <w:sz w:val="20"/>
              </w:rPr>
              <w:t> </w:t>
            </w:r>
            <w:r>
              <w:rPr>
                <w:rFonts w:ascii="Calibri"/>
                <w:w w:val="105"/>
                <w:sz w:val="20"/>
              </w:rPr>
              <w:t>assume</w:t>
            </w:r>
            <w:r>
              <w:rPr>
                <w:rFonts w:ascii="Calibri"/>
                <w:spacing w:val="-3"/>
                <w:w w:val="105"/>
                <w:sz w:val="20"/>
              </w:rPr>
              <w:t> </w:t>
            </w:r>
            <w:r>
              <w:rPr>
                <w:rFonts w:ascii="Calibri"/>
                <w:w w:val="105"/>
                <w:sz w:val="20"/>
              </w:rPr>
              <w:t>that</w:t>
            </w:r>
            <w:r>
              <w:rPr>
                <w:rFonts w:ascii="Calibri"/>
                <w:spacing w:val="-3"/>
                <w:w w:val="105"/>
                <w:sz w:val="20"/>
              </w:rPr>
              <w:t> </w:t>
            </w:r>
            <w:r>
              <w:rPr>
                <w:rFonts w:ascii="Calibri"/>
                <w:w w:val="105"/>
                <w:sz w:val="20"/>
              </w:rPr>
              <w:t>if</w:t>
            </w:r>
            <w:r>
              <w:rPr>
                <w:rFonts w:ascii="Calibri"/>
                <w:spacing w:val="-4"/>
                <w:w w:val="105"/>
                <w:sz w:val="20"/>
              </w:rPr>
              <w:t> </w:t>
            </w:r>
            <w:r>
              <w:rPr>
                <w:rFonts w:ascii="Calibri"/>
                <w:w w:val="105"/>
                <w:sz w:val="20"/>
              </w:rPr>
              <w:t>they</w:t>
            </w:r>
            <w:r>
              <w:rPr>
                <w:rFonts w:ascii="Calibri"/>
                <w:spacing w:val="-3"/>
                <w:w w:val="105"/>
                <w:sz w:val="20"/>
              </w:rPr>
              <w:t> </w:t>
            </w:r>
            <w:r>
              <w:rPr>
                <w:rFonts w:ascii="Calibri"/>
                <w:w w:val="105"/>
                <w:sz w:val="20"/>
              </w:rPr>
              <w:t>are</w:t>
            </w:r>
            <w:r>
              <w:rPr>
                <w:rFonts w:ascii="Calibri"/>
                <w:spacing w:val="-3"/>
                <w:w w:val="105"/>
                <w:sz w:val="20"/>
              </w:rPr>
              <w:t> </w:t>
            </w:r>
            <w:r>
              <w:rPr>
                <w:rFonts w:ascii="Calibri"/>
                <w:w w:val="105"/>
                <w:sz w:val="20"/>
              </w:rPr>
              <w:t>coming</w:t>
            </w:r>
            <w:r>
              <w:rPr>
                <w:rFonts w:ascii="Calibri"/>
                <w:spacing w:val="-4"/>
                <w:w w:val="105"/>
                <w:sz w:val="20"/>
              </w:rPr>
              <w:t> </w:t>
            </w:r>
            <w:r>
              <w:rPr>
                <w:rFonts w:ascii="Calibri"/>
                <w:w w:val="105"/>
                <w:sz w:val="20"/>
              </w:rPr>
              <w:t>here</w:t>
            </w:r>
            <w:r>
              <w:rPr>
                <w:rFonts w:ascii="Calibri"/>
                <w:spacing w:val="-3"/>
                <w:w w:val="105"/>
                <w:sz w:val="20"/>
              </w:rPr>
              <w:t> </w:t>
            </w:r>
            <w:r>
              <w:rPr>
                <w:rFonts w:ascii="Calibri"/>
                <w:w w:val="105"/>
                <w:sz w:val="20"/>
              </w:rPr>
              <w:t>to study</w:t>
            </w:r>
            <w:r>
              <w:rPr>
                <w:rFonts w:ascii="Calibri"/>
                <w:spacing w:val="-6"/>
                <w:w w:val="105"/>
                <w:sz w:val="20"/>
              </w:rPr>
              <w:t> </w:t>
            </w:r>
            <w:r>
              <w:rPr>
                <w:rFonts w:ascii="Calibri"/>
                <w:w w:val="105"/>
                <w:sz w:val="20"/>
              </w:rPr>
              <w:t>and</w:t>
            </w:r>
            <w:r>
              <w:rPr>
                <w:rFonts w:ascii="Calibri"/>
                <w:spacing w:val="-6"/>
                <w:w w:val="105"/>
                <w:sz w:val="20"/>
              </w:rPr>
              <w:t> </w:t>
            </w:r>
            <w:r>
              <w:rPr>
                <w:rFonts w:ascii="Calibri"/>
                <w:w w:val="105"/>
                <w:sz w:val="20"/>
              </w:rPr>
              <w:t>paying</w:t>
            </w:r>
            <w:r>
              <w:rPr>
                <w:rFonts w:ascii="Calibri"/>
                <w:spacing w:val="-7"/>
                <w:w w:val="105"/>
                <w:sz w:val="20"/>
              </w:rPr>
              <w:t> </w:t>
            </w:r>
            <w:r>
              <w:rPr>
                <w:rFonts w:ascii="Calibri"/>
                <w:w w:val="105"/>
                <w:sz w:val="20"/>
              </w:rPr>
              <w:t>the</w:t>
            </w:r>
            <w:r>
              <w:rPr>
                <w:rFonts w:ascii="Calibri"/>
                <w:spacing w:val="-6"/>
                <w:w w:val="105"/>
                <w:sz w:val="20"/>
              </w:rPr>
              <w:t> </w:t>
            </w:r>
            <w:r>
              <w:rPr>
                <w:rFonts w:ascii="Calibri"/>
                <w:w w:val="105"/>
                <w:sz w:val="20"/>
              </w:rPr>
              <w:t>high</w:t>
            </w:r>
            <w:r>
              <w:rPr>
                <w:rFonts w:ascii="Calibri"/>
                <w:spacing w:val="-6"/>
                <w:w w:val="105"/>
                <w:sz w:val="20"/>
              </w:rPr>
              <w:t> </w:t>
            </w:r>
            <w:r>
              <w:rPr>
                <w:rFonts w:ascii="Calibri"/>
                <w:w w:val="105"/>
                <w:sz w:val="20"/>
              </w:rPr>
              <w:t>fees</w:t>
            </w:r>
            <w:r>
              <w:rPr>
                <w:rFonts w:ascii="Calibri"/>
                <w:spacing w:val="-8"/>
                <w:w w:val="105"/>
                <w:sz w:val="20"/>
              </w:rPr>
              <w:t> </w:t>
            </w:r>
            <w:r>
              <w:rPr>
                <w:rFonts w:ascii="Calibri"/>
                <w:w w:val="105"/>
                <w:sz w:val="20"/>
              </w:rPr>
              <w:t>that</w:t>
            </w:r>
            <w:r>
              <w:rPr>
                <w:rFonts w:ascii="Calibri"/>
                <w:spacing w:val="-6"/>
                <w:w w:val="105"/>
                <w:sz w:val="20"/>
              </w:rPr>
              <w:t> </w:t>
            </w:r>
            <w:r>
              <w:rPr>
                <w:rFonts w:ascii="Calibri"/>
                <w:w w:val="105"/>
                <w:sz w:val="20"/>
              </w:rPr>
              <w:t>they</w:t>
            </w:r>
            <w:r>
              <w:rPr>
                <w:rFonts w:ascii="Calibri"/>
                <w:spacing w:val="-6"/>
                <w:w w:val="105"/>
                <w:sz w:val="20"/>
              </w:rPr>
              <w:t> </w:t>
            </w:r>
            <w:r>
              <w:rPr>
                <w:rFonts w:ascii="Calibri"/>
                <w:w w:val="105"/>
                <w:sz w:val="20"/>
              </w:rPr>
              <w:t>are</w:t>
            </w:r>
            <w:r>
              <w:rPr>
                <w:rFonts w:ascii="Calibri"/>
                <w:spacing w:val="-6"/>
                <w:w w:val="105"/>
                <w:sz w:val="20"/>
              </w:rPr>
              <w:t> </w:t>
            </w:r>
            <w:r>
              <w:rPr>
                <w:rFonts w:ascii="Calibri"/>
                <w:w w:val="105"/>
                <w:sz w:val="20"/>
              </w:rPr>
              <w:t>rich.</w:t>
            </w:r>
            <w:r>
              <w:rPr>
                <w:rFonts w:ascii="Calibri"/>
                <w:spacing w:val="-6"/>
                <w:w w:val="105"/>
                <w:sz w:val="20"/>
              </w:rPr>
              <w:t> </w:t>
            </w:r>
            <w:r>
              <w:rPr>
                <w:rFonts w:ascii="Calibri"/>
                <w:w w:val="105"/>
                <w:sz w:val="20"/>
              </w:rPr>
              <w:t>Some</w:t>
            </w:r>
            <w:r>
              <w:rPr>
                <w:rFonts w:ascii="Calibri"/>
                <w:spacing w:val="-6"/>
                <w:w w:val="105"/>
                <w:sz w:val="20"/>
              </w:rPr>
              <w:t> </w:t>
            </w:r>
            <w:r>
              <w:rPr>
                <w:rFonts w:ascii="Calibri"/>
                <w:w w:val="105"/>
                <w:sz w:val="20"/>
              </w:rPr>
              <w:t>are</w:t>
            </w:r>
            <w:r>
              <w:rPr>
                <w:rFonts w:ascii="Calibri"/>
                <w:spacing w:val="-6"/>
                <w:w w:val="105"/>
                <w:sz w:val="20"/>
              </w:rPr>
              <w:t> </w:t>
            </w:r>
            <w:r>
              <w:rPr>
                <w:rFonts w:ascii="Calibri"/>
                <w:w w:val="105"/>
                <w:sz w:val="20"/>
              </w:rPr>
              <w:t>supported</w:t>
            </w:r>
            <w:r>
              <w:rPr>
                <w:rFonts w:ascii="Calibri"/>
                <w:spacing w:val="-6"/>
                <w:w w:val="105"/>
                <w:sz w:val="20"/>
              </w:rPr>
              <w:t> </w:t>
            </w:r>
            <w:r>
              <w:rPr>
                <w:rFonts w:ascii="Calibri"/>
                <w:w w:val="105"/>
                <w:sz w:val="20"/>
              </w:rPr>
              <w:t>by</w:t>
            </w:r>
            <w:r>
              <w:rPr>
                <w:rFonts w:ascii="Calibri"/>
                <w:spacing w:val="-6"/>
                <w:w w:val="105"/>
                <w:sz w:val="20"/>
              </w:rPr>
              <w:t> </w:t>
            </w:r>
            <w:r>
              <w:rPr>
                <w:rFonts w:ascii="Calibri"/>
                <w:w w:val="105"/>
                <w:sz w:val="20"/>
              </w:rPr>
              <w:t>their</w:t>
            </w:r>
            <w:r>
              <w:rPr>
                <w:rFonts w:ascii="Calibri"/>
                <w:spacing w:val="-9"/>
                <w:w w:val="105"/>
                <w:sz w:val="20"/>
              </w:rPr>
              <w:t> </w:t>
            </w:r>
            <w:r>
              <w:rPr>
                <w:rFonts w:ascii="Calibri"/>
                <w:w w:val="105"/>
                <w:sz w:val="20"/>
              </w:rPr>
              <w:t>families</w:t>
            </w:r>
            <w:r>
              <w:rPr>
                <w:rFonts w:ascii="Calibri"/>
                <w:spacing w:val="-8"/>
                <w:w w:val="105"/>
                <w:sz w:val="20"/>
              </w:rPr>
              <w:t> </w:t>
            </w:r>
            <w:r>
              <w:rPr>
                <w:rFonts w:ascii="Calibri"/>
                <w:w w:val="105"/>
                <w:sz w:val="20"/>
              </w:rPr>
              <w:t>or</w:t>
            </w:r>
            <w:r>
              <w:rPr>
                <w:rFonts w:ascii="Calibri"/>
                <w:spacing w:val="-6"/>
                <w:w w:val="105"/>
                <w:sz w:val="20"/>
              </w:rPr>
              <w:t> </w:t>
            </w:r>
            <w:r>
              <w:rPr>
                <w:rFonts w:ascii="Calibri"/>
                <w:w w:val="105"/>
                <w:sz w:val="20"/>
              </w:rPr>
              <w:t>by organisations on scholarships, but many are supporting themselves. Some come here to escape persecution in their home country. Many want to contribute and be part of the community</w:t>
            </w:r>
            <w:r>
              <w:rPr>
                <w:rFonts w:ascii="Calibri"/>
                <w:spacing w:val="-6"/>
                <w:w w:val="105"/>
                <w:sz w:val="20"/>
              </w:rPr>
              <w:t> </w:t>
            </w:r>
            <w:r>
              <w:rPr>
                <w:rFonts w:ascii="Calibri"/>
                <w:w w:val="105"/>
                <w:sz w:val="20"/>
              </w:rPr>
              <w:t>here.</w:t>
            </w:r>
          </w:p>
          <w:p>
            <w:pPr>
              <w:pStyle w:val="TableParagraph"/>
              <w:spacing w:before="1"/>
              <w:ind w:left="108" w:right="33" w:hanging="1"/>
              <w:rPr>
                <w:rFonts w:ascii="Calibri" w:hAnsi="Calibri"/>
                <w:sz w:val="20"/>
              </w:rPr>
            </w:pPr>
            <w:r>
              <w:rPr>
                <w:rFonts w:ascii="Calibri" w:hAnsi="Calibri"/>
                <w:w w:val="105"/>
                <w:sz w:val="20"/>
              </w:rPr>
              <w:t>These students get no support from the Government – no Centrelink or Medicare or</w:t>
            </w:r>
            <w:r>
              <w:rPr>
                <w:rFonts w:ascii="Calibri" w:hAnsi="Calibri"/>
                <w:spacing w:val="-1"/>
                <w:w w:val="105"/>
                <w:sz w:val="20"/>
              </w:rPr>
              <w:t> </w:t>
            </w:r>
            <w:r>
              <w:rPr>
                <w:rFonts w:ascii="Calibri" w:hAnsi="Calibri"/>
                <w:w w:val="105"/>
                <w:sz w:val="20"/>
              </w:rPr>
              <w:t>other supports.</w:t>
            </w:r>
            <w:r>
              <w:rPr>
                <w:rFonts w:ascii="Calibri" w:hAnsi="Calibri"/>
                <w:spacing w:val="-7"/>
                <w:w w:val="105"/>
                <w:sz w:val="20"/>
              </w:rPr>
              <w:t> </w:t>
            </w:r>
            <w:r>
              <w:rPr>
                <w:rFonts w:ascii="Calibri" w:hAnsi="Calibri"/>
                <w:w w:val="105"/>
                <w:sz w:val="20"/>
              </w:rPr>
              <w:t>They</w:t>
            </w:r>
            <w:r>
              <w:rPr>
                <w:rFonts w:ascii="Calibri" w:hAnsi="Calibri"/>
                <w:spacing w:val="-7"/>
                <w:w w:val="105"/>
                <w:sz w:val="20"/>
              </w:rPr>
              <w:t> </w:t>
            </w:r>
            <w:r>
              <w:rPr>
                <w:rFonts w:ascii="Calibri" w:hAnsi="Calibri"/>
                <w:w w:val="105"/>
                <w:sz w:val="20"/>
              </w:rPr>
              <w:t>are</w:t>
            </w:r>
            <w:r>
              <w:rPr>
                <w:rFonts w:ascii="Calibri" w:hAnsi="Calibri"/>
                <w:spacing w:val="-7"/>
                <w:w w:val="105"/>
                <w:sz w:val="20"/>
              </w:rPr>
              <w:t> </w:t>
            </w:r>
            <w:r>
              <w:rPr>
                <w:rFonts w:ascii="Calibri" w:hAnsi="Calibri"/>
                <w:w w:val="105"/>
                <w:sz w:val="20"/>
              </w:rPr>
              <w:t>required</w:t>
            </w:r>
            <w:r>
              <w:rPr>
                <w:rFonts w:ascii="Calibri" w:hAnsi="Calibri"/>
                <w:spacing w:val="-9"/>
                <w:w w:val="105"/>
                <w:sz w:val="20"/>
              </w:rPr>
              <w:t> </w:t>
            </w:r>
            <w:r>
              <w:rPr>
                <w:rFonts w:ascii="Calibri" w:hAnsi="Calibri"/>
                <w:w w:val="105"/>
                <w:sz w:val="20"/>
              </w:rPr>
              <w:t>as</w:t>
            </w:r>
            <w:r>
              <w:rPr>
                <w:rFonts w:ascii="Calibri" w:hAnsi="Calibri"/>
                <w:spacing w:val="-9"/>
                <w:w w:val="105"/>
                <w:sz w:val="20"/>
              </w:rPr>
              <w:t> </w:t>
            </w:r>
            <w:r>
              <w:rPr>
                <w:rFonts w:ascii="Calibri" w:hAnsi="Calibri"/>
                <w:w w:val="105"/>
                <w:sz w:val="20"/>
              </w:rPr>
              <w:t>part</w:t>
            </w:r>
            <w:r>
              <w:rPr>
                <w:rFonts w:ascii="Calibri" w:hAnsi="Calibri"/>
                <w:spacing w:val="-7"/>
                <w:w w:val="105"/>
                <w:sz w:val="20"/>
              </w:rPr>
              <w:t> </w:t>
            </w:r>
            <w:r>
              <w:rPr>
                <w:rFonts w:ascii="Calibri" w:hAnsi="Calibri"/>
                <w:w w:val="105"/>
                <w:sz w:val="20"/>
              </w:rPr>
              <w:t>of</w:t>
            </w:r>
            <w:r>
              <w:rPr>
                <w:rFonts w:ascii="Calibri" w:hAnsi="Calibri"/>
                <w:spacing w:val="-8"/>
                <w:w w:val="105"/>
                <w:sz w:val="20"/>
              </w:rPr>
              <w:t> </w:t>
            </w:r>
            <w:r>
              <w:rPr>
                <w:rFonts w:ascii="Calibri" w:hAnsi="Calibri"/>
                <w:w w:val="105"/>
                <w:sz w:val="20"/>
              </w:rPr>
              <w:t>their</w:t>
            </w:r>
            <w:r>
              <w:rPr>
                <w:rFonts w:ascii="Calibri" w:hAnsi="Calibri"/>
                <w:spacing w:val="-7"/>
                <w:w w:val="105"/>
                <w:sz w:val="20"/>
              </w:rPr>
              <w:t> </w:t>
            </w:r>
            <w:r>
              <w:rPr>
                <w:rFonts w:ascii="Calibri" w:hAnsi="Calibri"/>
                <w:w w:val="105"/>
                <w:sz w:val="20"/>
              </w:rPr>
              <w:t>VISA</w:t>
            </w:r>
            <w:r>
              <w:rPr>
                <w:rFonts w:ascii="Calibri" w:hAnsi="Calibri"/>
                <w:spacing w:val="-8"/>
                <w:w w:val="105"/>
                <w:sz w:val="20"/>
              </w:rPr>
              <w:t> </w:t>
            </w:r>
            <w:r>
              <w:rPr>
                <w:rFonts w:ascii="Calibri" w:hAnsi="Calibri"/>
                <w:w w:val="105"/>
                <w:sz w:val="20"/>
              </w:rPr>
              <w:t>to</w:t>
            </w:r>
            <w:r>
              <w:rPr>
                <w:rFonts w:ascii="Calibri" w:hAnsi="Calibri"/>
                <w:spacing w:val="-7"/>
                <w:w w:val="105"/>
                <w:sz w:val="20"/>
              </w:rPr>
              <w:t> </w:t>
            </w:r>
            <w:r>
              <w:rPr>
                <w:rFonts w:ascii="Calibri" w:hAnsi="Calibri"/>
                <w:w w:val="105"/>
                <w:sz w:val="20"/>
              </w:rPr>
              <w:t>study</w:t>
            </w:r>
            <w:r>
              <w:rPr>
                <w:rFonts w:ascii="Calibri" w:hAnsi="Calibri"/>
                <w:spacing w:val="-7"/>
                <w:w w:val="105"/>
                <w:sz w:val="20"/>
              </w:rPr>
              <w:t> </w:t>
            </w:r>
            <w:r>
              <w:rPr>
                <w:rFonts w:ascii="Calibri" w:hAnsi="Calibri"/>
                <w:w w:val="105"/>
                <w:sz w:val="20"/>
              </w:rPr>
              <w:t>full</w:t>
            </w:r>
            <w:r>
              <w:rPr>
                <w:rFonts w:ascii="Calibri" w:hAnsi="Calibri"/>
                <w:spacing w:val="-7"/>
                <w:w w:val="105"/>
                <w:sz w:val="20"/>
              </w:rPr>
              <w:t> </w:t>
            </w:r>
            <w:r>
              <w:rPr>
                <w:rFonts w:ascii="Calibri" w:hAnsi="Calibri"/>
                <w:w w:val="105"/>
                <w:sz w:val="20"/>
              </w:rPr>
              <w:t>time,</w:t>
            </w:r>
            <w:r>
              <w:rPr>
                <w:rFonts w:ascii="Calibri" w:hAnsi="Calibri"/>
                <w:spacing w:val="-7"/>
                <w:w w:val="105"/>
                <w:sz w:val="20"/>
              </w:rPr>
              <w:t> </w:t>
            </w:r>
            <w:r>
              <w:rPr>
                <w:rFonts w:ascii="Calibri" w:hAnsi="Calibri"/>
                <w:w w:val="105"/>
                <w:sz w:val="20"/>
              </w:rPr>
              <w:t>but</w:t>
            </w:r>
            <w:r>
              <w:rPr>
                <w:rFonts w:ascii="Calibri" w:hAnsi="Calibri"/>
                <w:spacing w:val="-7"/>
                <w:w w:val="105"/>
                <w:sz w:val="20"/>
              </w:rPr>
              <w:t> </w:t>
            </w:r>
            <w:r>
              <w:rPr>
                <w:rFonts w:ascii="Calibri" w:hAnsi="Calibri"/>
                <w:w w:val="105"/>
                <w:sz w:val="20"/>
              </w:rPr>
              <w:t>they</w:t>
            </w:r>
            <w:r>
              <w:rPr>
                <w:rFonts w:ascii="Calibri" w:hAnsi="Calibri"/>
                <w:spacing w:val="-7"/>
                <w:w w:val="105"/>
                <w:sz w:val="20"/>
              </w:rPr>
              <w:t> </w:t>
            </w:r>
            <w:r>
              <w:rPr>
                <w:rFonts w:ascii="Calibri" w:hAnsi="Calibri"/>
                <w:w w:val="105"/>
                <w:sz w:val="20"/>
              </w:rPr>
              <w:t>also</w:t>
            </w:r>
            <w:r>
              <w:rPr>
                <w:rFonts w:ascii="Calibri" w:hAnsi="Calibri"/>
                <w:spacing w:val="-7"/>
                <w:w w:val="105"/>
                <w:sz w:val="20"/>
              </w:rPr>
              <w:t> </w:t>
            </w:r>
            <w:r>
              <w:rPr>
                <w:rFonts w:ascii="Calibri" w:hAnsi="Calibri"/>
                <w:w w:val="105"/>
                <w:sz w:val="20"/>
              </w:rPr>
              <w:t>need</w:t>
            </w:r>
            <w:r>
              <w:rPr>
                <w:rFonts w:ascii="Calibri" w:hAnsi="Calibri"/>
                <w:spacing w:val="-9"/>
                <w:w w:val="105"/>
                <w:sz w:val="20"/>
              </w:rPr>
              <w:t> </w:t>
            </w:r>
            <w:r>
              <w:rPr>
                <w:rFonts w:ascii="Calibri" w:hAnsi="Calibri"/>
                <w:w w:val="105"/>
                <w:sz w:val="20"/>
              </w:rPr>
              <w:t>to</w:t>
            </w:r>
            <w:r>
              <w:rPr>
                <w:rFonts w:ascii="Calibri" w:hAnsi="Calibri"/>
                <w:spacing w:val="-7"/>
                <w:w w:val="105"/>
                <w:sz w:val="20"/>
              </w:rPr>
              <w:t> </w:t>
            </w:r>
            <w:r>
              <w:rPr>
                <w:rFonts w:ascii="Calibri" w:hAnsi="Calibri"/>
                <w:w w:val="105"/>
                <w:sz w:val="20"/>
              </w:rPr>
              <w:t>work to support themselves and pay their fees.</w:t>
            </w:r>
          </w:p>
          <w:p>
            <w:pPr>
              <w:pStyle w:val="TableParagraph"/>
              <w:ind w:left="108"/>
              <w:rPr>
                <w:rFonts w:ascii="Calibri" w:hAnsi="Calibri"/>
                <w:sz w:val="20"/>
              </w:rPr>
            </w:pPr>
            <w:r>
              <w:rPr>
                <w:rFonts w:ascii="Calibri" w:hAnsi="Calibri"/>
                <w:w w:val="105"/>
                <w:sz w:val="20"/>
              </w:rPr>
              <w:t>Universities</w:t>
            </w:r>
            <w:r>
              <w:rPr>
                <w:rFonts w:ascii="Calibri" w:hAnsi="Calibri"/>
                <w:spacing w:val="-10"/>
                <w:w w:val="105"/>
                <w:sz w:val="20"/>
              </w:rPr>
              <w:t> </w:t>
            </w:r>
            <w:r>
              <w:rPr>
                <w:rFonts w:ascii="Calibri" w:hAnsi="Calibri"/>
                <w:w w:val="105"/>
                <w:sz w:val="20"/>
              </w:rPr>
              <w:t>rely</w:t>
            </w:r>
            <w:r>
              <w:rPr>
                <w:rFonts w:ascii="Calibri" w:hAnsi="Calibri"/>
                <w:spacing w:val="-8"/>
                <w:w w:val="105"/>
                <w:sz w:val="20"/>
              </w:rPr>
              <w:t> </w:t>
            </w:r>
            <w:r>
              <w:rPr>
                <w:rFonts w:ascii="Calibri" w:hAnsi="Calibri"/>
                <w:w w:val="105"/>
                <w:sz w:val="20"/>
              </w:rPr>
              <w:t>on</w:t>
            </w:r>
            <w:r>
              <w:rPr>
                <w:rFonts w:ascii="Calibri" w:hAnsi="Calibri"/>
                <w:spacing w:val="-10"/>
                <w:w w:val="105"/>
                <w:sz w:val="20"/>
              </w:rPr>
              <w:t> </w:t>
            </w:r>
            <w:r>
              <w:rPr>
                <w:rFonts w:ascii="Calibri" w:hAnsi="Calibri"/>
                <w:w w:val="105"/>
                <w:sz w:val="20"/>
              </w:rPr>
              <w:t>International</w:t>
            </w:r>
            <w:r>
              <w:rPr>
                <w:rFonts w:ascii="Calibri" w:hAnsi="Calibri"/>
                <w:spacing w:val="-8"/>
                <w:w w:val="105"/>
                <w:sz w:val="20"/>
              </w:rPr>
              <w:t> </w:t>
            </w:r>
            <w:r>
              <w:rPr>
                <w:rFonts w:ascii="Calibri" w:hAnsi="Calibri"/>
                <w:w w:val="105"/>
                <w:sz w:val="20"/>
              </w:rPr>
              <w:t>Students</w:t>
            </w:r>
            <w:r>
              <w:rPr>
                <w:rFonts w:ascii="Calibri" w:hAnsi="Calibri"/>
                <w:spacing w:val="-10"/>
                <w:w w:val="105"/>
                <w:sz w:val="20"/>
              </w:rPr>
              <w:t> </w:t>
            </w:r>
            <w:r>
              <w:rPr>
                <w:rFonts w:ascii="Calibri" w:hAnsi="Calibri"/>
                <w:w w:val="105"/>
                <w:sz w:val="20"/>
              </w:rPr>
              <w:t>tuition</w:t>
            </w:r>
            <w:r>
              <w:rPr>
                <w:rFonts w:ascii="Calibri" w:hAnsi="Calibri"/>
                <w:spacing w:val="-8"/>
                <w:w w:val="105"/>
                <w:sz w:val="20"/>
              </w:rPr>
              <w:t> </w:t>
            </w:r>
            <w:r>
              <w:rPr>
                <w:rFonts w:ascii="Calibri" w:hAnsi="Calibri"/>
                <w:w w:val="105"/>
                <w:sz w:val="20"/>
              </w:rPr>
              <w:t>fees,</w:t>
            </w:r>
            <w:r>
              <w:rPr>
                <w:rFonts w:ascii="Calibri" w:hAnsi="Calibri"/>
                <w:spacing w:val="-8"/>
                <w:w w:val="105"/>
                <w:sz w:val="20"/>
              </w:rPr>
              <w:t> </w:t>
            </w:r>
            <w:r>
              <w:rPr>
                <w:rFonts w:ascii="Calibri" w:hAnsi="Calibri"/>
                <w:w w:val="105"/>
                <w:sz w:val="20"/>
              </w:rPr>
              <w:t>but</w:t>
            </w:r>
            <w:r>
              <w:rPr>
                <w:rFonts w:ascii="Calibri" w:hAnsi="Calibri"/>
                <w:spacing w:val="-8"/>
                <w:w w:val="105"/>
                <w:sz w:val="20"/>
              </w:rPr>
              <w:t> </w:t>
            </w:r>
            <w:r>
              <w:rPr>
                <w:rFonts w:ascii="Calibri" w:hAnsi="Calibri"/>
                <w:w w:val="105"/>
                <w:sz w:val="20"/>
              </w:rPr>
              <w:t>they</w:t>
            </w:r>
            <w:r>
              <w:rPr>
                <w:rFonts w:ascii="Calibri" w:hAnsi="Calibri"/>
                <w:spacing w:val="-8"/>
                <w:w w:val="105"/>
                <w:sz w:val="20"/>
              </w:rPr>
              <w:t> </w:t>
            </w:r>
            <w:r>
              <w:rPr>
                <w:rFonts w:ascii="Calibri" w:hAnsi="Calibri"/>
                <w:w w:val="105"/>
                <w:sz w:val="20"/>
              </w:rPr>
              <w:t>do</w:t>
            </w:r>
            <w:r>
              <w:rPr>
                <w:rFonts w:ascii="Calibri" w:hAnsi="Calibri"/>
                <w:spacing w:val="-8"/>
                <w:w w:val="105"/>
                <w:sz w:val="20"/>
              </w:rPr>
              <w:t> </w:t>
            </w:r>
            <w:r>
              <w:rPr>
                <w:rFonts w:ascii="Calibri" w:hAnsi="Calibri"/>
                <w:w w:val="105"/>
                <w:sz w:val="20"/>
              </w:rPr>
              <w:t>very</w:t>
            </w:r>
            <w:r>
              <w:rPr>
                <w:rFonts w:ascii="Calibri" w:hAnsi="Calibri"/>
                <w:spacing w:val="-10"/>
                <w:w w:val="105"/>
                <w:sz w:val="20"/>
              </w:rPr>
              <w:t> </w:t>
            </w:r>
            <w:r>
              <w:rPr>
                <w:rFonts w:ascii="Calibri" w:hAnsi="Calibri"/>
                <w:w w:val="105"/>
                <w:sz w:val="20"/>
              </w:rPr>
              <w:t>little</w:t>
            </w:r>
            <w:r>
              <w:rPr>
                <w:rFonts w:ascii="Calibri" w:hAnsi="Calibri"/>
                <w:spacing w:val="-11"/>
                <w:w w:val="105"/>
                <w:sz w:val="20"/>
              </w:rPr>
              <w:t> </w:t>
            </w:r>
            <w:r>
              <w:rPr>
                <w:rFonts w:ascii="Calibri" w:hAnsi="Calibri"/>
                <w:w w:val="105"/>
                <w:sz w:val="20"/>
              </w:rPr>
              <w:t>to</w:t>
            </w:r>
            <w:r>
              <w:rPr>
                <w:rFonts w:ascii="Calibri" w:hAnsi="Calibri"/>
                <w:spacing w:val="-8"/>
                <w:w w:val="105"/>
                <w:sz w:val="20"/>
              </w:rPr>
              <w:t> </w:t>
            </w:r>
            <w:r>
              <w:rPr>
                <w:rFonts w:ascii="Calibri" w:hAnsi="Calibri"/>
                <w:w w:val="105"/>
                <w:sz w:val="20"/>
              </w:rPr>
              <w:t>support</w:t>
            </w:r>
            <w:r>
              <w:rPr>
                <w:rFonts w:ascii="Calibri" w:hAnsi="Calibri"/>
                <w:spacing w:val="-8"/>
                <w:w w:val="105"/>
                <w:sz w:val="20"/>
              </w:rPr>
              <w:t> </w:t>
            </w:r>
            <w:r>
              <w:rPr>
                <w:rFonts w:ascii="Calibri" w:hAnsi="Calibri"/>
                <w:w w:val="105"/>
                <w:sz w:val="20"/>
              </w:rPr>
              <w:t>these students – no support for food. The breakfast session at UniSA is just tea and a biscuit and doesn’t run every day.</w:t>
            </w:r>
          </w:p>
          <w:p>
            <w:pPr>
              <w:pStyle w:val="TableParagraph"/>
              <w:ind w:left="108" w:right="163"/>
              <w:rPr>
                <w:rFonts w:ascii="Calibri"/>
                <w:sz w:val="20"/>
              </w:rPr>
            </w:pPr>
            <w:r>
              <w:rPr>
                <w:rFonts w:ascii="Calibri"/>
                <w:w w:val="105"/>
                <w:sz w:val="20"/>
              </w:rPr>
              <w:t>They</w:t>
            </w:r>
            <w:r>
              <w:rPr>
                <w:rFonts w:ascii="Calibri"/>
                <w:spacing w:val="-8"/>
                <w:w w:val="105"/>
                <w:sz w:val="20"/>
              </w:rPr>
              <w:t> </w:t>
            </w:r>
            <w:r>
              <w:rPr>
                <w:rFonts w:ascii="Calibri"/>
                <w:w w:val="105"/>
                <w:sz w:val="20"/>
              </w:rPr>
              <w:t>encourage</w:t>
            </w:r>
            <w:r>
              <w:rPr>
                <w:rFonts w:ascii="Calibri"/>
                <w:spacing w:val="-8"/>
                <w:w w:val="105"/>
                <w:sz w:val="20"/>
              </w:rPr>
              <w:t> </w:t>
            </w:r>
            <w:r>
              <w:rPr>
                <w:rFonts w:ascii="Calibri"/>
                <w:w w:val="105"/>
                <w:sz w:val="20"/>
              </w:rPr>
              <w:t>you</w:t>
            </w:r>
            <w:r>
              <w:rPr>
                <w:rFonts w:ascii="Calibri"/>
                <w:spacing w:val="-10"/>
                <w:w w:val="105"/>
                <w:sz w:val="20"/>
              </w:rPr>
              <w:t> </w:t>
            </w:r>
            <w:r>
              <w:rPr>
                <w:rFonts w:ascii="Calibri"/>
                <w:w w:val="105"/>
                <w:sz w:val="20"/>
              </w:rPr>
              <w:t>into</w:t>
            </w:r>
            <w:r>
              <w:rPr>
                <w:rFonts w:ascii="Calibri"/>
                <w:spacing w:val="-8"/>
                <w:w w:val="105"/>
                <w:sz w:val="20"/>
              </w:rPr>
              <w:t> </w:t>
            </w:r>
            <w:r>
              <w:rPr>
                <w:rFonts w:ascii="Calibri"/>
                <w:w w:val="105"/>
                <w:sz w:val="20"/>
              </w:rPr>
              <w:t>student</w:t>
            </w:r>
            <w:r>
              <w:rPr>
                <w:rFonts w:ascii="Calibri"/>
                <w:spacing w:val="-8"/>
                <w:w w:val="105"/>
                <w:sz w:val="20"/>
              </w:rPr>
              <w:t> </w:t>
            </w:r>
            <w:r>
              <w:rPr>
                <w:rFonts w:ascii="Calibri"/>
                <w:w w:val="105"/>
                <w:sz w:val="20"/>
              </w:rPr>
              <w:t>accommodation</w:t>
            </w:r>
            <w:r>
              <w:rPr>
                <w:rFonts w:ascii="Calibri"/>
                <w:spacing w:val="-8"/>
                <w:w w:val="105"/>
                <w:sz w:val="20"/>
              </w:rPr>
              <w:t> </w:t>
            </w:r>
            <w:r>
              <w:rPr>
                <w:rFonts w:ascii="Calibri"/>
                <w:w w:val="105"/>
                <w:sz w:val="20"/>
              </w:rPr>
              <w:t>but</w:t>
            </w:r>
            <w:r>
              <w:rPr>
                <w:rFonts w:ascii="Calibri"/>
                <w:spacing w:val="-8"/>
                <w:w w:val="105"/>
                <w:sz w:val="20"/>
              </w:rPr>
              <w:t> </w:t>
            </w:r>
            <w:r>
              <w:rPr>
                <w:rFonts w:ascii="Calibri"/>
                <w:w w:val="105"/>
                <w:sz w:val="20"/>
              </w:rPr>
              <w:t>then</w:t>
            </w:r>
            <w:r>
              <w:rPr>
                <w:rFonts w:ascii="Calibri"/>
                <w:spacing w:val="-8"/>
                <w:w w:val="105"/>
                <w:sz w:val="20"/>
              </w:rPr>
              <w:t> </w:t>
            </w:r>
            <w:r>
              <w:rPr>
                <w:rFonts w:ascii="Calibri"/>
                <w:w w:val="105"/>
                <w:sz w:val="20"/>
              </w:rPr>
              <w:t>there</w:t>
            </w:r>
            <w:r>
              <w:rPr>
                <w:rFonts w:ascii="Calibri"/>
                <w:spacing w:val="-8"/>
                <w:w w:val="105"/>
                <w:sz w:val="20"/>
              </w:rPr>
              <w:t> </w:t>
            </w:r>
            <w:r>
              <w:rPr>
                <w:rFonts w:ascii="Calibri"/>
                <w:w w:val="105"/>
                <w:sz w:val="20"/>
              </w:rPr>
              <w:t>is</w:t>
            </w:r>
            <w:r>
              <w:rPr>
                <w:rFonts w:ascii="Calibri"/>
                <w:spacing w:val="-10"/>
                <w:w w:val="105"/>
                <w:sz w:val="20"/>
              </w:rPr>
              <w:t> </w:t>
            </w:r>
            <w:r>
              <w:rPr>
                <w:rFonts w:ascii="Calibri"/>
                <w:w w:val="105"/>
                <w:sz w:val="20"/>
              </w:rPr>
              <w:t>no</w:t>
            </w:r>
            <w:r>
              <w:rPr>
                <w:rFonts w:ascii="Calibri"/>
                <w:spacing w:val="-8"/>
                <w:w w:val="105"/>
                <w:sz w:val="20"/>
              </w:rPr>
              <w:t> </w:t>
            </w:r>
            <w:r>
              <w:rPr>
                <w:rFonts w:ascii="Calibri"/>
                <w:w w:val="105"/>
                <w:sz w:val="20"/>
              </w:rPr>
              <w:t>requirement</w:t>
            </w:r>
            <w:r>
              <w:rPr>
                <w:rFonts w:ascii="Calibri"/>
                <w:spacing w:val="-8"/>
                <w:w w:val="105"/>
                <w:sz w:val="20"/>
              </w:rPr>
              <w:t> </w:t>
            </w:r>
            <w:r>
              <w:rPr>
                <w:rFonts w:ascii="Calibri"/>
                <w:w w:val="105"/>
                <w:sz w:val="20"/>
              </w:rPr>
              <w:t>of</w:t>
            </w:r>
            <w:r>
              <w:rPr>
                <w:rFonts w:ascii="Calibri"/>
                <w:spacing w:val="-9"/>
                <w:w w:val="105"/>
                <w:sz w:val="20"/>
              </w:rPr>
              <w:t> </w:t>
            </w:r>
            <w:r>
              <w:rPr>
                <w:rFonts w:ascii="Calibri"/>
                <w:w w:val="105"/>
                <w:sz w:val="20"/>
              </w:rPr>
              <w:t>that accommodation to have good features to support students to live well.</w:t>
            </w:r>
          </w:p>
        </w:tc>
      </w:tr>
      <w:tr>
        <w:trPr>
          <w:trHeight w:val="1617" w:hRule="atLeast"/>
        </w:trPr>
        <w:tc>
          <w:tcPr>
            <w:tcW w:w="2263" w:type="dxa"/>
            <w:shd w:val="clear" w:color="auto" w:fill="FAE3D4"/>
          </w:tcPr>
          <w:p>
            <w:pPr>
              <w:pStyle w:val="TableParagraph"/>
              <w:rPr>
                <w:sz w:val="20"/>
              </w:rPr>
            </w:pPr>
          </w:p>
          <w:p>
            <w:pPr>
              <w:pStyle w:val="TableParagraph"/>
              <w:spacing w:before="183"/>
              <w:rPr>
                <w:sz w:val="20"/>
              </w:rPr>
            </w:pPr>
          </w:p>
          <w:p>
            <w:pPr>
              <w:pStyle w:val="TableParagraph"/>
              <w:ind w:left="107"/>
              <w:rPr>
                <w:rFonts w:ascii="Calibri"/>
                <w:b/>
                <w:sz w:val="20"/>
              </w:rPr>
            </w:pPr>
            <w:r>
              <w:rPr>
                <w:rFonts w:ascii="Calibri"/>
                <w:b/>
                <w:spacing w:val="-2"/>
                <w:w w:val="110"/>
                <w:sz w:val="20"/>
              </w:rPr>
              <w:t>Transport</w:t>
            </w:r>
          </w:p>
        </w:tc>
        <w:tc>
          <w:tcPr>
            <w:tcW w:w="8186" w:type="dxa"/>
            <w:shd w:val="clear" w:color="auto" w:fill="FAE3D4"/>
          </w:tcPr>
          <w:p>
            <w:pPr>
              <w:pStyle w:val="TableParagraph"/>
              <w:spacing w:before="195"/>
              <w:ind w:left="108" w:right="281"/>
              <w:rPr>
                <w:rFonts w:ascii="Calibri"/>
                <w:sz w:val="20"/>
              </w:rPr>
            </w:pPr>
            <w:r>
              <w:rPr>
                <w:rFonts w:ascii="Calibri"/>
                <w:w w:val="105"/>
                <w:sz w:val="20"/>
              </w:rPr>
              <w:t>Transport</w:t>
            </w:r>
            <w:r>
              <w:rPr>
                <w:rFonts w:ascii="Calibri"/>
                <w:spacing w:val="-3"/>
                <w:w w:val="105"/>
                <w:sz w:val="20"/>
              </w:rPr>
              <w:t> </w:t>
            </w:r>
            <w:r>
              <w:rPr>
                <w:rFonts w:ascii="Calibri"/>
                <w:w w:val="105"/>
                <w:sz w:val="20"/>
              </w:rPr>
              <w:t>is</w:t>
            </w:r>
            <w:r>
              <w:rPr>
                <w:rFonts w:ascii="Calibri"/>
                <w:spacing w:val="-5"/>
                <w:w w:val="105"/>
                <w:sz w:val="20"/>
              </w:rPr>
              <w:t> </w:t>
            </w:r>
            <w:r>
              <w:rPr>
                <w:rFonts w:ascii="Calibri"/>
                <w:w w:val="105"/>
                <w:sz w:val="20"/>
              </w:rPr>
              <w:t>the</w:t>
            </w:r>
            <w:r>
              <w:rPr>
                <w:rFonts w:ascii="Calibri"/>
                <w:spacing w:val="-3"/>
                <w:w w:val="105"/>
                <w:sz w:val="20"/>
              </w:rPr>
              <w:t> </w:t>
            </w:r>
            <w:r>
              <w:rPr>
                <w:rFonts w:ascii="Calibri"/>
                <w:w w:val="105"/>
                <w:sz w:val="20"/>
              </w:rPr>
              <w:t>biggest</w:t>
            </w:r>
            <w:r>
              <w:rPr>
                <w:rFonts w:ascii="Calibri"/>
                <w:spacing w:val="-3"/>
                <w:w w:val="105"/>
                <w:sz w:val="20"/>
              </w:rPr>
              <w:t> </w:t>
            </w:r>
            <w:r>
              <w:rPr>
                <w:rFonts w:ascii="Calibri"/>
                <w:w w:val="105"/>
                <w:sz w:val="20"/>
              </w:rPr>
              <w:t>challenge</w:t>
            </w:r>
            <w:r>
              <w:rPr>
                <w:rFonts w:ascii="Calibri"/>
                <w:spacing w:val="-3"/>
                <w:w w:val="105"/>
                <w:sz w:val="20"/>
              </w:rPr>
              <w:t> </w:t>
            </w:r>
            <w:r>
              <w:rPr>
                <w:rFonts w:ascii="Calibri"/>
                <w:w w:val="105"/>
                <w:sz w:val="20"/>
              </w:rPr>
              <w:t>to</w:t>
            </w:r>
            <w:r>
              <w:rPr>
                <w:rFonts w:ascii="Calibri"/>
                <w:spacing w:val="-3"/>
                <w:w w:val="105"/>
                <w:sz w:val="20"/>
              </w:rPr>
              <w:t> </w:t>
            </w:r>
            <w:r>
              <w:rPr>
                <w:rFonts w:ascii="Calibri"/>
                <w:w w:val="105"/>
                <w:sz w:val="20"/>
              </w:rPr>
              <w:t>get</w:t>
            </w:r>
            <w:r>
              <w:rPr>
                <w:rFonts w:ascii="Calibri"/>
                <w:spacing w:val="-3"/>
                <w:w w:val="105"/>
                <w:sz w:val="20"/>
              </w:rPr>
              <w:t> </w:t>
            </w:r>
            <w:r>
              <w:rPr>
                <w:rFonts w:ascii="Calibri"/>
                <w:w w:val="105"/>
                <w:sz w:val="20"/>
              </w:rPr>
              <w:t>to</w:t>
            </w:r>
            <w:r>
              <w:rPr>
                <w:rFonts w:ascii="Calibri"/>
                <w:spacing w:val="-3"/>
                <w:w w:val="105"/>
                <w:sz w:val="20"/>
              </w:rPr>
              <w:t> </w:t>
            </w:r>
            <w:r>
              <w:rPr>
                <w:rFonts w:ascii="Calibri"/>
                <w:w w:val="105"/>
                <w:sz w:val="20"/>
              </w:rPr>
              <w:t>support</w:t>
            </w:r>
            <w:r>
              <w:rPr>
                <w:rFonts w:ascii="Calibri"/>
                <w:spacing w:val="-3"/>
                <w:w w:val="105"/>
                <w:sz w:val="20"/>
              </w:rPr>
              <w:t> </w:t>
            </w:r>
            <w:r>
              <w:rPr>
                <w:rFonts w:ascii="Calibri"/>
                <w:w w:val="105"/>
                <w:sz w:val="20"/>
              </w:rPr>
              <w:t>services.</w:t>
            </w:r>
            <w:r>
              <w:rPr>
                <w:rFonts w:ascii="Calibri"/>
                <w:spacing w:val="-3"/>
                <w:w w:val="105"/>
                <w:sz w:val="20"/>
              </w:rPr>
              <w:t> </w:t>
            </w:r>
            <w:r>
              <w:rPr>
                <w:rFonts w:ascii="Calibri"/>
                <w:w w:val="105"/>
                <w:sz w:val="20"/>
              </w:rPr>
              <w:t>There</w:t>
            </w:r>
            <w:r>
              <w:rPr>
                <w:rFonts w:ascii="Calibri"/>
                <w:spacing w:val="-3"/>
                <w:w w:val="105"/>
                <w:sz w:val="20"/>
              </w:rPr>
              <w:t> </w:t>
            </w:r>
            <w:r>
              <w:rPr>
                <w:rFonts w:ascii="Calibri"/>
                <w:w w:val="105"/>
                <w:sz w:val="20"/>
              </w:rPr>
              <w:t>is</w:t>
            </w:r>
            <w:r>
              <w:rPr>
                <w:rFonts w:ascii="Calibri"/>
                <w:spacing w:val="-5"/>
                <w:w w:val="105"/>
                <w:sz w:val="20"/>
              </w:rPr>
              <w:t> </w:t>
            </w:r>
            <w:r>
              <w:rPr>
                <w:rFonts w:ascii="Calibri"/>
                <w:w w:val="105"/>
                <w:sz w:val="20"/>
              </w:rPr>
              <w:t>nothing</w:t>
            </w:r>
            <w:r>
              <w:rPr>
                <w:rFonts w:ascii="Calibri"/>
                <w:spacing w:val="-4"/>
                <w:w w:val="105"/>
                <w:sz w:val="20"/>
              </w:rPr>
              <w:t> </w:t>
            </w:r>
            <w:r>
              <w:rPr>
                <w:rFonts w:ascii="Calibri"/>
                <w:w w:val="105"/>
                <w:sz w:val="20"/>
              </w:rPr>
              <w:t>available locally in Seaton.</w:t>
            </w:r>
          </w:p>
          <w:p>
            <w:pPr>
              <w:pStyle w:val="TableParagraph"/>
              <w:ind w:left="108"/>
              <w:rPr>
                <w:rFonts w:ascii="Calibri" w:hAnsi="Calibri"/>
                <w:sz w:val="20"/>
              </w:rPr>
            </w:pPr>
            <w:r>
              <w:rPr>
                <w:rFonts w:ascii="Calibri" w:hAnsi="Calibri"/>
                <w:w w:val="105"/>
                <w:sz w:val="20"/>
              </w:rPr>
              <w:t>It</w:t>
            </w:r>
            <w:r>
              <w:rPr>
                <w:rFonts w:ascii="Calibri" w:hAnsi="Calibri"/>
                <w:spacing w:val="-3"/>
                <w:w w:val="105"/>
                <w:sz w:val="20"/>
              </w:rPr>
              <w:t> </w:t>
            </w:r>
            <w:r>
              <w:rPr>
                <w:rFonts w:ascii="Calibri" w:hAnsi="Calibri"/>
                <w:w w:val="105"/>
                <w:sz w:val="20"/>
              </w:rPr>
              <w:t>can</w:t>
            </w:r>
            <w:r>
              <w:rPr>
                <w:rFonts w:ascii="Calibri" w:hAnsi="Calibri"/>
                <w:spacing w:val="-3"/>
                <w:w w:val="105"/>
                <w:sz w:val="20"/>
              </w:rPr>
              <w:t> </w:t>
            </w:r>
            <w:r>
              <w:rPr>
                <w:rFonts w:ascii="Calibri" w:hAnsi="Calibri"/>
                <w:w w:val="105"/>
                <w:sz w:val="20"/>
              </w:rPr>
              <w:t>take</w:t>
            </w:r>
            <w:r>
              <w:rPr>
                <w:rFonts w:ascii="Calibri" w:hAnsi="Calibri"/>
                <w:spacing w:val="-3"/>
                <w:w w:val="105"/>
                <w:sz w:val="20"/>
              </w:rPr>
              <w:t> </w:t>
            </w:r>
            <w:r>
              <w:rPr>
                <w:rFonts w:ascii="Calibri" w:hAnsi="Calibri"/>
                <w:w w:val="105"/>
                <w:sz w:val="20"/>
              </w:rPr>
              <w:t>a</w:t>
            </w:r>
            <w:r>
              <w:rPr>
                <w:rFonts w:ascii="Calibri" w:hAnsi="Calibri"/>
                <w:spacing w:val="-5"/>
                <w:w w:val="105"/>
                <w:sz w:val="20"/>
              </w:rPr>
              <w:t> </w:t>
            </w:r>
            <w:r>
              <w:rPr>
                <w:rFonts w:ascii="Calibri" w:hAnsi="Calibri"/>
                <w:w w:val="105"/>
                <w:sz w:val="20"/>
              </w:rPr>
              <w:t>long</w:t>
            </w:r>
            <w:r>
              <w:rPr>
                <w:rFonts w:ascii="Calibri" w:hAnsi="Calibri"/>
                <w:spacing w:val="-5"/>
                <w:w w:val="105"/>
                <w:sz w:val="20"/>
              </w:rPr>
              <w:t> </w:t>
            </w:r>
            <w:r>
              <w:rPr>
                <w:rFonts w:ascii="Calibri" w:hAnsi="Calibri"/>
                <w:w w:val="105"/>
                <w:sz w:val="20"/>
              </w:rPr>
              <w:t>to</w:t>
            </w:r>
            <w:r>
              <w:rPr>
                <w:rFonts w:ascii="Calibri" w:hAnsi="Calibri"/>
                <w:spacing w:val="-3"/>
                <w:w w:val="105"/>
                <w:sz w:val="20"/>
              </w:rPr>
              <w:t> </w:t>
            </w:r>
            <w:r>
              <w:rPr>
                <w:rFonts w:ascii="Calibri" w:hAnsi="Calibri"/>
                <w:w w:val="105"/>
                <w:sz w:val="20"/>
              </w:rPr>
              <w:t>time</w:t>
            </w:r>
            <w:r>
              <w:rPr>
                <w:rFonts w:ascii="Calibri" w:hAnsi="Calibri"/>
                <w:spacing w:val="-3"/>
                <w:w w:val="105"/>
                <w:sz w:val="20"/>
              </w:rPr>
              <w:t> </w:t>
            </w:r>
            <w:r>
              <w:rPr>
                <w:rFonts w:ascii="Calibri" w:hAnsi="Calibri"/>
                <w:w w:val="105"/>
                <w:sz w:val="20"/>
              </w:rPr>
              <w:t>to</w:t>
            </w:r>
            <w:r>
              <w:rPr>
                <w:rFonts w:ascii="Calibri" w:hAnsi="Calibri"/>
                <w:spacing w:val="-3"/>
                <w:w w:val="105"/>
                <w:sz w:val="20"/>
              </w:rPr>
              <w:t> </w:t>
            </w:r>
            <w:r>
              <w:rPr>
                <w:rFonts w:ascii="Calibri" w:hAnsi="Calibri"/>
                <w:w w:val="105"/>
                <w:sz w:val="20"/>
              </w:rPr>
              <w:t>catch</w:t>
            </w:r>
            <w:r>
              <w:rPr>
                <w:rFonts w:ascii="Calibri" w:hAnsi="Calibri"/>
                <w:spacing w:val="-3"/>
                <w:w w:val="105"/>
                <w:sz w:val="20"/>
              </w:rPr>
              <w:t> </w:t>
            </w:r>
            <w:r>
              <w:rPr>
                <w:rFonts w:ascii="Calibri" w:hAnsi="Calibri"/>
                <w:w w:val="105"/>
                <w:sz w:val="20"/>
              </w:rPr>
              <w:t>public</w:t>
            </w:r>
            <w:r>
              <w:rPr>
                <w:rFonts w:ascii="Calibri" w:hAnsi="Calibri"/>
                <w:spacing w:val="-4"/>
                <w:w w:val="105"/>
                <w:sz w:val="20"/>
              </w:rPr>
              <w:t> </w:t>
            </w:r>
            <w:r>
              <w:rPr>
                <w:rFonts w:ascii="Calibri" w:hAnsi="Calibri"/>
                <w:w w:val="105"/>
                <w:sz w:val="20"/>
              </w:rPr>
              <w:t>transport</w:t>
            </w:r>
            <w:r>
              <w:rPr>
                <w:rFonts w:ascii="Calibri" w:hAnsi="Calibri"/>
                <w:spacing w:val="-3"/>
                <w:w w:val="105"/>
                <w:sz w:val="20"/>
              </w:rPr>
              <w:t> </w:t>
            </w:r>
            <w:r>
              <w:rPr>
                <w:rFonts w:ascii="Calibri" w:hAnsi="Calibri"/>
                <w:w w:val="105"/>
                <w:sz w:val="20"/>
              </w:rPr>
              <w:t>and</w:t>
            </w:r>
            <w:r>
              <w:rPr>
                <w:rFonts w:ascii="Calibri" w:hAnsi="Calibri"/>
                <w:spacing w:val="-3"/>
                <w:w w:val="105"/>
                <w:sz w:val="20"/>
              </w:rPr>
              <w:t> </w:t>
            </w:r>
            <w:r>
              <w:rPr>
                <w:rFonts w:ascii="Calibri" w:hAnsi="Calibri"/>
                <w:w w:val="105"/>
                <w:sz w:val="20"/>
              </w:rPr>
              <w:t>it’s</w:t>
            </w:r>
            <w:r>
              <w:rPr>
                <w:rFonts w:ascii="Calibri" w:hAnsi="Calibri"/>
                <w:spacing w:val="-6"/>
                <w:w w:val="105"/>
                <w:sz w:val="20"/>
              </w:rPr>
              <w:t> </w:t>
            </w:r>
            <w:r>
              <w:rPr>
                <w:rFonts w:ascii="Calibri" w:hAnsi="Calibri"/>
                <w:w w:val="105"/>
                <w:sz w:val="20"/>
              </w:rPr>
              <w:t>not</w:t>
            </w:r>
            <w:r>
              <w:rPr>
                <w:rFonts w:ascii="Calibri" w:hAnsi="Calibri"/>
                <w:spacing w:val="-3"/>
                <w:w w:val="105"/>
                <w:sz w:val="20"/>
              </w:rPr>
              <w:t> </w:t>
            </w:r>
            <w:r>
              <w:rPr>
                <w:rFonts w:ascii="Calibri" w:hAnsi="Calibri"/>
                <w:w w:val="105"/>
                <w:sz w:val="20"/>
              </w:rPr>
              <w:t>that</w:t>
            </w:r>
            <w:r>
              <w:rPr>
                <w:rFonts w:ascii="Calibri" w:hAnsi="Calibri"/>
                <w:spacing w:val="-3"/>
                <w:w w:val="105"/>
                <w:sz w:val="20"/>
              </w:rPr>
              <w:t> </w:t>
            </w:r>
            <w:r>
              <w:rPr>
                <w:rFonts w:ascii="Calibri" w:hAnsi="Calibri"/>
                <w:w w:val="105"/>
                <w:sz w:val="20"/>
              </w:rPr>
              <w:t>expensive,</w:t>
            </w:r>
            <w:r>
              <w:rPr>
                <w:rFonts w:ascii="Calibri" w:hAnsi="Calibri"/>
                <w:spacing w:val="-3"/>
                <w:w w:val="105"/>
                <w:sz w:val="20"/>
              </w:rPr>
              <w:t> </w:t>
            </w:r>
            <w:r>
              <w:rPr>
                <w:rFonts w:ascii="Calibri" w:hAnsi="Calibri"/>
                <w:w w:val="105"/>
                <w:sz w:val="20"/>
              </w:rPr>
              <w:t>but</w:t>
            </w:r>
            <w:r>
              <w:rPr>
                <w:rFonts w:ascii="Calibri" w:hAnsi="Calibri"/>
                <w:spacing w:val="-3"/>
                <w:w w:val="105"/>
                <w:sz w:val="20"/>
              </w:rPr>
              <w:t> </w:t>
            </w:r>
            <w:r>
              <w:rPr>
                <w:rFonts w:ascii="Calibri" w:hAnsi="Calibri"/>
                <w:w w:val="105"/>
                <w:sz w:val="20"/>
              </w:rPr>
              <w:t>it</w:t>
            </w:r>
            <w:r>
              <w:rPr>
                <w:rFonts w:ascii="Calibri" w:hAnsi="Calibri"/>
                <w:spacing w:val="-4"/>
                <w:w w:val="105"/>
                <w:sz w:val="20"/>
              </w:rPr>
              <w:t> </w:t>
            </w:r>
            <w:r>
              <w:rPr>
                <w:rFonts w:ascii="Calibri" w:hAnsi="Calibri"/>
                <w:w w:val="105"/>
                <w:sz w:val="20"/>
              </w:rPr>
              <w:t>does</w:t>
            </w:r>
            <w:r>
              <w:rPr>
                <w:rFonts w:ascii="Calibri" w:hAnsi="Calibri"/>
                <w:spacing w:val="-6"/>
                <w:w w:val="105"/>
                <w:sz w:val="20"/>
              </w:rPr>
              <w:t> </w:t>
            </w:r>
            <w:r>
              <w:rPr>
                <w:rFonts w:ascii="Calibri" w:hAnsi="Calibri"/>
                <w:w w:val="105"/>
                <w:sz w:val="20"/>
              </w:rPr>
              <w:t>add up over a month.</w:t>
            </w:r>
          </w:p>
          <w:p>
            <w:pPr>
              <w:pStyle w:val="TableParagraph"/>
              <w:spacing w:before="1"/>
              <w:ind w:left="108"/>
              <w:rPr>
                <w:rFonts w:ascii="Calibri"/>
                <w:sz w:val="20"/>
              </w:rPr>
            </w:pPr>
            <w:r>
              <w:rPr>
                <w:rFonts w:ascii="Calibri"/>
                <w:w w:val="105"/>
                <w:sz w:val="20"/>
              </w:rPr>
              <w:t>Petrol</w:t>
            </w:r>
            <w:r>
              <w:rPr>
                <w:rFonts w:ascii="Calibri"/>
                <w:spacing w:val="-11"/>
                <w:w w:val="105"/>
                <w:sz w:val="20"/>
              </w:rPr>
              <w:t> </w:t>
            </w:r>
            <w:r>
              <w:rPr>
                <w:rFonts w:ascii="Calibri"/>
                <w:w w:val="105"/>
                <w:sz w:val="20"/>
              </w:rPr>
              <w:t>is</w:t>
            </w:r>
            <w:r>
              <w:rPr>
                <w:rFonts w:ascii="Calibri"/>
                <w:spacing w:val="-12"/>
                <w:w w:val="105"/>
                <w:sz w:val="20"/>
              </w:rPr>
              <w:t> </w:t>
            </w:r>
            <w:r>
              <w:rPr>
                <w:rFonts w:ascii="Calibri"/>
                <w:w w:val="105"/>
                <w:sz w:val="20"/>
              </w:rPr>
              <w:t>very</w:t>
            </w:r>
            <w:r>
              <w:rPr>
                <w:rFonts w:ascii="Calibri"/>
                <w:spacing w:val="-9"/>
                <w:w w:val="105"/>
                <w:sz w:val="20"/>
              </w:rPr>
              <w:t> </w:t>
            </w:r>
            <w:r>
              <w:rPr>
                <w:rFonts w:ascii="Calibri"/>
                <w:w w:val="105"/>
                <w:sz w:val="20"/>
              </w:rPr>
              <w:t>expensive</w:t>
            </w:r>
            <w:r>
              <w:rPr>
                <w:rFonts w:ascii="Calibri"/>
                <w:spacing w:val="-10"/>
                <w:w w:val="105"/>
                <w:sz w:val="20"/>
              </w:rPr>
              <w:t> </w:t>
            </w:r>
            <w:r>
              <w:rPr>
                <w:rFonts w:ascii="Calibri"/>
                <w:w w:val="105"/>
                <w:sz w:val="20"/>
              </w:rPr>
              <w:t>and</w:t>
            </w:r>
            <w:r>
              <w:rPr>
                <w:rFonts w:ascii="Calibri"/>
                <w:spacing w:val="-10"/>
                <w:w w:val="105"/>
                <w:sz w:val="20"/>
              </w:rPr>
              <w:t> </w:t>
            </w:r>
            <w:r>
              <w:rPr>
                <w:rFonts w:ascii="Calibri"/>
                <w:w w:val="105"/>
                <w:sz w:val="20"/>
              </w:rPr>
              <w:t>it</w:t>
            </w:r>
            <w:r>
              <w:rPr>
                <w:rFonts w:ascii="Calibri"/>
                <w:spacing w:val="-10"/>
                <w:w w:val="105"/>
                <w:sz w:val="20"/>
              </w:rPr>
              <w:t> </w:t>
            </w:r>
            <w:r>
              <w:rPr>
                <w:rFonts w:ascii="Calibri"/>
                <w:w w:val="105"/>
                <w:sz w:val="20"/>
              </w:rPr>
              <w:t>is</w:t>
            </w:r>
            <w:r>
              <w:rPr>
                <w:rFonts w:ascii="Calibri"/>
                <w:spacing w:val="-11"/>
                <w:w w:val="105"/>
                <w:sz w:val="20"/>
              </w:rPr>
              <w:t> </w:t>
            </w:r>
            <w:r>
              <w:rPr>
                <w:rFonts w:ascii="Calibri"/>
                <w:w w:val="105"/>
                <w:sz w:val="20"/>
              </w:rPr>
              <w:t>often</w:t>
            </w:r>
            <w:r>
              <w:rPr>
                <w:rFonts w:ascii="Calibri"/>
                <w:spacing w:val="-10"/>
                <w:w w:val="105"/>
                <w:sz w:val="20"/>
              </w:rPr>
              <w:t> </w:t>
            </w:r>
            <w:r>
              <w:rPr>
                <w:rFonts w:ascii="Calibri"/>
                <w:w w:val="105"/>
                <w:sz w:val="20"/>
              </w:rPr>
              <w:t>not</w:t>
            </w:r>
            <w:r>
              <w:rPr>
                <w:rFonts w:ascii="Calibri"/>
                <w:spacing w:val="-10"/>
                <w:w w:val="105"/>
                <w:sz w:val="20"/>
              </w:rPr>
              <w:t> </w:t>
            </w:r>
            <w:r>
              <w:rPr>
                <w:rFonts w:ascii="Calibri"/>
                <w:w w:val="105"/>
                <w:sz w:val="20"/>
              </w:rPr>
              <w:t>worth</w:t>
            </w:r>
            <w:r>
              <w:rPr>
                <w:rFonts w:ascii="Calibri"/>
                <w:spacing w:val="-10"/>
                <w:w w:val="105"/>
                <w:sz w:val="20"/>
              </w:rPr>
              <w:t> </w:t>
            </w:r>
            <w:r>
              <w:rPr>
                <w:rFonts w:ascii="Calibri"/>
                <w:w w:val="105"/>
                <w:sz w:val="20"/>
              </w:rPr>
              <w:t>the</w:t>
            </w:r>
            <w:r>
              <w:rPr>
                <w:rFonts w:ascii="Calibri"/>
                <w:spacing w:val="-9"/>
                <w:w w:val="105"/>
                <w:sz w:val="20"/>
              </w:rPr>
              <w:t> </w:t>
            </w:r>
            <w:r>
              <w:rPr>
                <w:rFonts w:ascii="Calibri"/>
                <w:w w:val="105"/>
                <w:sz w:val="20"/>
              </w:rPr>
              <w:t>cost</w:t>
            </w:r>
            <w:r>
              <w:rPr>
                <w:rFonts w:ascii="Calibri"/>
                <w:spacing w:val="-12"/>
                <w:w w:val="105"/>
                <w:sz w:val="20"/>
              </w:rPr>
              <w:t> </w:t>
            </w:r>
            <w:r>
              <w:rPr>
                <w:rFonts w:ascii="Calibri"/>
                <w:w w:val="105"/>
                <w:sz w:val="20"/>
              </w:rPr>
              <w:t>of</w:t>
            </w:r>
            <w:r>
              <w:rPr>
                <w:rFonts w:ascii="Calibri"/>
                <w:spacing w:val="-11"/>
                <w:w w:val="105"/>
                <w:sz w:val="20"/>
              </w:rPr>
              <w:t> </w:t>
            </w:r>
            <w:r>
              <w:rPr>
                <w:rFonts w:ascii="Calibri"/>
                <w:w w:val="105"/>
                <w:sz w:val="20"/>
              </w:rPr>
              <w:t>driving</w:t>
            </w:r>
            <w:r>
              <w:rPr>
                <w:rFonts w:ascii="Calibri"/>
                <w:spacing w:val="-11"/>
                <w:w w:val="105"/>
                <w:sz w:val="20"/>
              </w:rPr>
              <w:t> </w:t>
            </w:r>
            <w:r>
              <w:rPr>
                <w:rFonts w:ascii="Calibri"/>
                <w:w w:val="105"/>
                <w:sz w:val="20"/>
              </w:rPr>
              <w:t>far</w:t>
            </w:r>
            <w:r>
              <w:rPr>
                <w:rFonts w:ascii="Calibri"/>
                <w:spacing w:val="-9"/>
                <w:w w:val="105"/>
                <w:sz w:val="20"/>
              </w:rPr>
              <w:t> </w:t>
            </w:r>
            <w:r>
              <w:rPr>
                <w:rFonts w:ascii="Calibri"/>
                <w:w w:val="105"/>
                <w:sz w:val="20"/>
              </w:rPr>
              <w:t>to</w:t>
            </w:r>
            <w:r>
              <w:rPr>
                <w:rFonts w:ascii="Calibri"/>
                <w:spacing w:val="-10"/>
                <w:w w:val="105"/>
                <w:sz w:val="20"/>
              </w:rPr>
              <w:t> </w:t>
            </w:r>
            <w:r>
              <w:rPr>
                <w:rFonts w:ascii="Calibri"/>
                <w:w w:val="105"/>
                <w:sz w:val="20"/>
              </w:rPr>
              <w:t>get</w:t>
            </w:r>
            <w:r>
              <w:rPr>
                <w:rFonts w:ascii="Calibri"/>
                <w:spacing w:val="-10"/>
                <w:w w:val="105"/>
                <w:sz w:val="20"/>
              </w:rPr>
              <w:t> </w:t>
            </w:r>
            <w:r>
              <w:rPr>
                <w:rFonts w:ascii="Calibri"/>
                <w:w w:val="105"/>
                <w:sz w:val="20"/>
              </w:rPr>
              <w:t>cheaper</w:t>
            </w:r>
            <w:r>
              <w:rPr>
                <w:rFonts w:ascii="Calibri"/>
                <w:spacing w:val="-10"/>
                <w:w w:val="105"/>
                <w:sz w:val="20"/>
              </w:rPr>
              <w:t> </w:t>
            </w:r>
            <w:r>
              <w:rPr>
                <w:rFonts w:ascii="Calibri"/>
                <w:spacing w:val="-2"/>
                <w:w w:val="105"/>
                <w:sz w:val="20"/>
              </w:rPr>
              <w:t>food.</w:t>
            </w:r>
          </w:p>
        </w:tc>
      </w:tr>
    </w:tbl>
    <w:p>
      <w:pPr>
        <w:pStyle w:val="BodyText"/>
        <w:rPr>
          <w:sz w:val="24"/>
        </w:rPr>
      </w:pPr>
    </w:p>
    <w:p>
      <w:pPr>
        <w:pStyle w:val="BodyText"/>
        <w:rPr>
          <w:sz w:val="24"/>
        </w:rPr>
      </w:pPr>
    </w:p>
    <w:p>
      <w:pPr>
        <w:pStyle w:val="BodyText"/>
        <w:rPr>
          <w:sz w:val="24"/>
        </w:rPr>
      </w:pPr>
    </w:p>
    <w:p>
      <w:pPr>
        <w:pStyle w:val="BodyText"/>
        <w:spacing w:before="19"/>
        <w:rPr>
          <w:sz w:val="24"/>
        </w:rPr>
      </w:pPr>
    </w:p>
    <w:p>
      <w:pPr>
        <w:spacing w:before="0"/>
        <w:ind w:left="720" w:right="0" w:firstLine="0"/>
        <w:jc w:val="left"/>
        <w:rPr>
          <w:rFonts w:ascii="Arial Black" w:hAnsi="Arial Black"/>
          <w:sz w:val="24"/>
        </w:rPr>
      </w:pPr>
      <w:r>
        <w:rPr>
          <w:rFonts w:ascii="Arial Black" w:hAnsi="Arial Black"/>
          <w:w w:val="85"/>
          <w:sz w:val="24"/>
        </w:rPr>
        <w:t>What’s</w:t>
      </w:r>
      <w:r>
        <w:rPr>
          <w:rFonts w:ascii="Arial Black" w:hAnsi="Arial Black"/>
          <w:spacing w:val="15"/>
          <w:sz w:val="24"/>
        </w:rPr>
        <w:t> </w:t>
      </w:r>
      <w:r>
        <w:rPr>
          <w:rFonts w:ascii="Arial Black" w:hAnsi="Arial Black"/>
          <w:w w:val="85"/>
          <w:sz w:val="24"/>
        </w:rPr>
        <w:t>needed</w:t>
      </w:r>
      <w:r>
        <w:rPr>
          <w:rFonts w:ascii="Arial Black" w:hAnsi="Arial Black"/>
          <w:spacing w:val="13"/>
          <w:sz w:val="24"/>
        </w:rPr>
        <w:t> </w:t>
      </w:r>
      <w:r>
        <w:rPr>
          <w:rFonts w:ascii="Arial Black" w:hAnsi="Arial Black"/>
          <w:w w:val="85"/>
          <w:sz w:val="24"/>
        </w:rPr>
        <w:t>to</w:t>
      </w:r>
      <w:r>
        <w:rPr>
          <w:rFonts w:ascii="Arial Black" w:hAnsi="Arial Black"/>
          <w:spacing w:val="15"/>
          <w:sz w:val="24"/>
        </w:rPr>
        <w:t> </w:t>
      </w:r>
      <w:r>
        <w:rPr>
          <w:rFonts w:ascii="Arial Black" w:hAnsi="Arial Black"/>
          <w:w w:val="85"/>
          <w:sz w:val="24"/>
        </w:rPr>
        <w:t>support</w:t>
      </w:r>
      <w:r>
        <w:rPr>
          <w:rFonts w:ascii="Arial Black" w:hAnsi="Arial Black"/>
          <w:spacing w:val="12"/>
          <w:sz w:val="24"/>
        </w:rPr>
        <w:t> </w:t>
      </w:r>
      <w:r>
        <w:rPr>
          <w:rFonts w:ascii="Arial Black" w:hAnsi="Arial Black"/>
          <w:w w:val="85"/>
          <w:sz w:val="24"/>
        </w:rPr>
        <w:t>people</w:t>
      </w:r>
      <w:r>
        <w:rPr>
          <w:rFonts w:ascii="Arial Black" w:hAnsi="Arial Black"/>
          <w:spacing w:val="16"/>
          <w:sz w:val="24"/>
        </w:rPr>
        <w:t> </w:t>
      </w:r>
      <w:r>
        <w:rPr>
          <w:rFonts w:ascii="Arial Black" w:hAnsi="Arial Black"/>
          <w:w w:val="85"/>
          <w:sz w:val="24"/>
        </w:rPr>
        <w:t>experiencing</w:t>
      </w:r>
      <w:r>
        <w:rPr>
          <w:rFonts w:ascii="Arial Black" w:hAnsi="Arial Black"/>
          <w:spacing w:val="16"/>
          <w:sz w:val="24"/>
        </w:rPr>
        <w:t> </w:t>
      </w:r>
      <w:r>
        <w:rPr>
          <w:rFonts w:ascii="Arial Black" w:hAnsi="Arial Black"/>
          <w:w w:val="85"/>
          <w:sz w:val="24"/>
        </w:rPr>
        <w:t>food</w:t>
      </w:r>
      <w:r>
        <w:rPr>
          <w:rFonts w:ascii="Arial Black" w:hAnsi="Arial Black"/>
          <w:spacing w:val="13"/>
          <w:sz w:val="24"/>
        </w:rPr>
        <w:t> </w:t>
      </w:r>
      <w:r>
        <w:rPr>
          <w:rFonts w:ascii="Arial Black" w:hAnsi="Arial Black"/>
          <w:spacing w:val="-2"/>
          <w:w w:val="85"/>
          <w:sz w:val="24"/>
        </w:rPr>
        <w:t>insecurity</w:t>
      </w:r>
    </w:p>
    <w:tbl>
      <w:tblPr>
        <w:tblW w:w="0" w:type="auto"/>
        <w:jc w:val="left"/>
        <w:tblInd w:w="729"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3965"/>
        <w:gridCol w:w="6485"/>
      </w:tblGrid>
      <w:tr>
        <w:trPr>
          <w:trHeight w:val="756" w:hRule="atLeast"/>
        </w:trPr>
        <w:tc>
          <w:tcPr>
            <w:tcW w:w="3965" w:type="dxa"/>
            <w:tcBorders>
              <w:top w:val="nil"/>
              <w:bottom w:val="nil"/>
              <w:right w:val="nil"/>
            </w:tcBorders>
            <w:shd w:val="clear" w:color="auto" w:fill="EC7C30"/>
          </w:tcPr>
          <w:p>
            <w:pPr>
              <w:pStyle w:val="TableParagraph"/>
              <w:spacing w:before="204"/>
              <w:ind w:left="107"/>
              <w:rPr>
                <w:rFonts w:ascii="Arial Black"/>
                <w:sz w:val="20"/>
              </w:rPr>
            </w:pPr>
            <w:r>
              <w:rPr>
                <w:rFonts w:ascii="Arial Black"/>
                <w:color w:val="FFFFFF"/>
                <w:w w:val="90"/>
                <w:sz w:val="20"/>
              </w:rPr>
              <w:t>What</w:t>
            </w:r>
            <w:r>
              <w:rPr>
                <w:rFonts w:ascii="Arial Black"/>
                <w:color w:val="FFFFFF"/>
                <w:spacing w:val="-6"/>
                <w:sz w:val="20"/>
              </w:rPr>
              <w:t> </w:t>
            </w:r>
            <w:r>
              <w:rPr>
                <w:rFonts w:ascii="Arial Black"/>
                <w:color w:val="FFFFFF"/>
                <w:w w:val="90"/>
                <w:sz w:val="20"/>
              </w:rPr>
              <w:t>is</w:t>
            </w:r>
            <w:r>
              <w:rPr>
                <w:rFonts w:ascii="Arial Black"/>
                <w:color w:val="FFFFFF"/>
                <w:spacing w:val="-7"/>
                <w:sz w:val="20"/>
              </w:rPr>
              <w:t> </w:t>
            </w:r>
            <w:r>
              <w:rPr>
                <w:rFonts w:ascii="Arial Black"/>
                <w:color w:val="FFFFFF"/>
                <w:spacing w:val="-2"/>
                <w:w w:val="90"/>
                <w:sz w:val="20"/>
              </w:rPr>
              <w:t>needed</w:t>
            </w:r>
          </w:p>
        </w:tc>
        <w:tc>
          <w:tcPr>
            <w:tcW w:w="6485" w:type="dxa"/>
            <w:tcBorders>
              <w:top w:val="nil"/>
              <w:left w:val="nil"/>
              <w:bottom w:val="nil"/>
            </w:tcBorders>
            <w:shd w:val="clear" w:color="auto" w:fill="EC7C30"/>
          </w:tcPr>
          <w:p>
            <w:pPr>
              <w:pStyle w:val="TableParagraph"/>
              <w:spacing w:before="204"/>
              <w:ind w:left="112"/>
              <w:rPr>
                <w:rFonts w:ascii="Arial Black"/>
                <w:sz w:val="20"/>
              </w:rPr>
            </w:pPr>
            <w:r>
              <w:rPr>
                <w:rFonts w:ascii="Arial Black"/>
                <w:color w:val="FFFFFF"/>
                <w:w w:val="90"/>
                <w:sz w:val="20"/>
              </w:rPr>
              <w:t>How</w:t>
            </w:r>
            <w:r>
              <w:rPr>
                <w:rFonts w:ascii="Arial Black"/>
                <w:color w:val="FFFFFF"/>
                <w:spacing w:val="-5"/>
                <w:w w:val="90"/>
                <w:sz w:val="20"/>
              </w:rPr>
              <w:t> </w:t>
            </w:r>
            <w:r>
              <w:rPr>
                <w:rFonts w:ascii="Arial Black"/>
                <w:color w:val="FFFFFF"/>
                <w:w w:val="90"/>
                <w:sz w:val="20"/>
              </w:rPr>
              <w:t>could</w:t>
            </w:r>
            <w:r>
              <w:rPr>
                <w:rFonts w:ascii="Arial Black"/>
                <w:color w:val="FFFFFF"/>
                <w:spacing w:val="-3"/>
                <w:w w:val="90"/>
                <w:sz w:val="20"/>
              </w:rPr>
              <w:t> </w:t>
            </w:r>
            <w:r>
              <w:rPr>
                <w:rFonts w:ascii="Arial Black"/>
                <w:color w:val="FFFFFF"/>
                <w:w w:val="90"/>
                <w:sz w:val="20"/>
              </w:rPr>
              <w:t>it</w:t>
            </w:r>
            <w:r>
              <w:rPr>
                <w:rFonts w:ascii="Arial Black"/>
                <w:color w:val="FFFFFF"/>
                <w:spacing w:val="-4"/>
                <w:w w:val="90"/>
                <w:sz w:val="20"/>
              </w:rPr>
              <w:t> </w:t>
            </w:r>
            <w:r>
              <w:rPr>
                <w:rFonts w:ascii="Arial Black"/>
                <w:color w:val="FFFFFF"/>
                <w:w w:val="90"/>
                <w:sz w:val="20"/>
              </w:rPr>
              <w:t>be</w:t>
            </w:r>
            <w:r>
              <w:rPr>
                <w:rFonts w:ascii="Arial Black"/>
                <w:color w:val="FFFFFF"/>
                <w:spacing w:val="-4"/>
                <w:w w:val="90"/>
                <w:sz w:val="20"/>
              </w:rPr>
              <w:t> </w:t>
            </w:r>
            <w:r>
              <w:rPr>
                <w:rFonts w:ascii="Arial Black"/>
                <w:color w:val="FFFFFF"/>
                <w:spacing w:val="-2"/>
                <w:w w:val="90"/>
                <w:sz w:val="20"/>
              </w:rPr>
              <w:t>delivered?</w:t>
            </w:r>
          </w:p>
        </w:tc>
      </w:tr>
      <w:tr>
        <w:trPr>
          <w:trHeight w:val="1617" w:hRule="atLeast"/>
        </w:trPr>
        <w:tc>
          <w:tcPr>
            <w:tcW w:w="3965" w:type="dxa"/>
            <w:tcBorders>
              <w:top w:val="nil"/>
              <w:left w:val="single" w:sz="4" w:space="0" w:color="F4AF83"/>
              <w:bottom w:val="single" w:sz="4" w:space="0" w:color="F4AF83"/>
              <w:right w:val="single" w:sz="4" w:space="0" w:color="F4AF83"/>
            </w:tcBorders>
            <w:shd w:val="clear" w:color="auto" w:fill="FAE3D4"/>
          </w:tcPr>
          <w:p>
            <w:pPr>
              <w:pStyle w:val="TableParagraph"/>
              <w:spacing w:before="281"/>
              <w:rPr>
                <w:rFonts w:ascii="Arial Black"/>
                <w:sz w:val="20"/>
              </w:rPr>
            </w:pPr>
          </w:p>
          <w:p>
            <w:pPr>
              <w:pStyle w:val="TableParagraph"/>
              <w:ind w:left="107"/>
              <w:rPr>
                <w:rFonts w:ascii="Calibri"/>
                <w:b/>
                <w:sz w:val="20"/>
              </w:rPr>
            </w:pPr>
            <w:r>
              <w:rPr>
                <w:rFonts w:ascii="Calibri"/>
                <w:b/>
                <w:w w:val="110"/>
                <w:sz w:val="20"/>
              </w:rPr>
              <w:t>There</w:t>
            </w:r>
            <w:r>
              <w:rPr>
                <w:rFonts w:ascii="Calibri"/>
                <w:b/>
                <w:spacing w:val="-12"/>
                <w:w w:val="110"/>
                <w:sz w:val="20"/>
              </w:rPr>
              <w:t> </w:t>
            </w:r>
            <w:r>
              <w:rPr>
                <w:rFonts w:ascii="Calibri"/>
                <w:b/>
                <w:w w:val="110"/>
                <w:sz w:val="20"/>
              </w:rPr>
              <w:t>could</w:t>
            </w:r>
            <w:r>
              <w:rPr>
                <w:rFonts w:ascii="Calibri"/>
                <w:b/>
                <w:spacing w:val="-12"/>
                <w:w w:val="110"/>
                <w:sz w:val="20"/>
              </w:rPr>
              <w:t> </w:t>
            </w:r>
            <w:r>
              <w:rPr>
                <w:rFonts w:ascii="Calibri"/>
                <w:b/>
                <w:w w:val="110"/>
                <w:sz w:val="20"/>
              </w:rPr>
              <w:t>be</w:t>
            </w:r>
            <w:r>
              <w:rPr>
                <w:rFonts w:ascii="Calibri"/>
                <w:b/>
                <w:spacing w:val="-12"/>
                <w:w w:val="110"/>
                <w:sz w:val="20"/>
              </w:rPr>
              <w:t> </w:t>
            </w:r>
            <w:r>
              <w:rPr>
                <w:rFonts w:ascii="Calibri"/>
                <w:b/>
                <w:w w:val="110"/>
                <w:sz w:val="20"/>
              </w:rPr>
              <w:t>food</w:t>
            </w:r>
            <w:r>
              <w:rPr>
                <w:rFonts w:ascii="Calibri"/>
                <w:b/>
                <w:spacing w:val="-12"/>
                <w:w w:val="110"/>
                <w:sz w:val="20"/>
              </w:rPr>
              <w:t> </w:t>
            </w:r>
            <w:r>
              <w:rPr>
                <w:rFonts w:ascii="Calibri"/>
                <w:b/>
                <w:w w:val="110"/>
                <w:sz w:val="20"/>
              </w:rPr>
              <w:t>vouchers</w:t>
            </w:r>
            <w:r>
              <w:rPr>
                <w:rFonts w:ascii="Calibri"/>
                <w:b/>
                <w:spacing w:val="-12"/>
                <w:w w:val="110"/>
                <w:sz w:val="20"/>
              </w:rPr>
              <w:t> </w:t>
            </w:r>
            <w:r>
              <w:rPr>
                <w:rFonts w:ascii="Calibri"/>
                <w:b/>
                <w:w w:val="110"/>
                <w:sz w:val="20"/>
              </w:rPr>
              <w:t>or</w:t>
            </w:r>
            <w:r>
              <w:rPr>
                <w:rFonts w:ascii="Calibri"/>
                <w:b/>
                <w:spacing w:val="-12"/>
                <w:w w:val="110"/>
                <w:sz w:val="20"/>
              </w:rPr>
              <w:t> </w:t>
            </w:r>
            <w:r>
              <w:rPr>
                <w:rFonts w:ascii="Calibri"/>
                <w:b/>
                <w:w w:val="110"/>
                <w:sz w:val="20"/>
              </w:rPr>
              <w:t>coupons to support people to get a cheap meal.</w:t>
            </w:r>
          </w:p>
        </w:tc>
        <w:tc>
          <w:tcPr>
            <w:tcW w:w="6485" w:type="dxa"/>
            <w:tcBorders>
              <w:top w:val="nil"/>
              <w:left w:val="single" w:sz="4" w:space="0" w:color="F4AF83"/>
              <w:bottom w:val="single" w:sz="4" w:space="0" w:color="F4AF83"/>
              <w:right w:val="single" w:sz="4" w:space="0" w:color="F4AF83"/>
            </w:tcBorders>
            <w:shd w:val="clear" w:color="auto" w:fill="FAE3D4"/>
          </w:tcPr>
          <w:p>
            <w:pPr>
              <w:pStyle w:val="TableParagraph"/>
              <w:spacing w:before="198"/>
              <w:ind w:left="107" w:right="147"/>
              <w:rPr>
                <w:rFonts w:ascii="Calibri"/>
                <w:sz w:val="20"/>
              </w:rPr>
            </w:pPr>
            <w:r>
              <w:rPr>
                <w:rFonts w:ascii="Calibri"/>
                <w:w w:val="105"/>
                <w:sz w:val="20"/>
              </w:rPr>
              <w:t>It could be used at local restaurants and food places, which would also support local small businesses. This is similar to medications where you do a co-payment.</w:t>
            </w:r>
          </w:p>
          <w:p>
            <w:pPr>
              <w:pStyle w:val="TableParagraph"/>
              <w:ind w:left="107"/>
              <w:rPr>
                <w:rFonts w:ascii="Calibri" w:hAnsi="Calibri"/>
                <w:sz w:val="20"/>
              </w:rPr>
            </w:pPr>
            <w:r>
              <w:rPr>
                <w:rFonts w:ascii="Calibri" w:hAnsi="Calibri"/>
                <w:w w:val="105"/>
                <w:sz w:val="20"/>
              </w:rPr>
              <w:t>These local businesses are places that would be open anyway and are already making food so it is not an “extra” service that is required.</w:t>
            </w:r>
          </w:p>
        </w:tc>
      </w:tr>
      <w:tr>
        <w:trPr>
          <w:trHeight w:val="1617" w:hRule="atLeast"/>
        </w:trPr>
        <w:tc>
          <w:tcPr>
            <w:tcW w:w="3965" w:type="dxa"/>
            <w:tcBorders>
              <w:top w:val="single" w:sz="4" w:space="0" w:color="F4AF83"/>
              <w:left w:val="single" w:sz="4" w:space="0" w:color="F4AF83"/>
              <w:bottom w:val="single" w:sz="4" w:space="0" w:color="F4AF83"/>
              <w:right w:val="single" w:sz="4" w:space="0" w:color="F4AF83"/>
            </w:tcBorders>
          </w:tcPr>
          <w:p>
            <w:pPr>
              <w:pStyle w:val="TableParagraph"/>
              <w:spacing w:before="195"/>
              <w:ind w:left="107" w:right="120"/>
              <w:rPr>
                <w:rFonts w:ascii="Calibri"/>
                <w:b/>
                <w:sz w:val="20"/>
              </w:rPr>
            </w:pPr>
            <w:r>
              <w:rPr>
                <w:rFonts w:ascii="Calibri"/>
                <w:b/>
                <w:w w:val="110"/>
                <w:sz w:val="20"/>
              </w:rPr>
              <w:t>Universities should be required to provide</w:t>
            </w:r>
            <w:r>
              <w:rPr>
                <w:rFonts w:ascii="Calibri"/>
                <w:b/>
                <w:spacing w:val="-13"/>
                <w:w w:val="110"/>
                <w:sz w:val="20"/>
              </w:rPr>
              <w:t> </w:t>
            </w:r>
            <w:r>
              <w:rPr>
                <w:rFonts w:ascii="Calibri"/>
                <w:b/>
                <w:w w:val="110"/>
                <w:sz w:val="20"/>
              </w:rPr>
              <w:t>certain</w:t>
            </w:r>
            <w:r>
              <w:rPr>
                <w:rFonts w:ascii="Calibri"/>
                <w:b/>
                <w:spacing w:val="-12"/>
                <w:w w:val="110"/>
                <w:sz w:val="20"/>
              </w:rPr>
              <w:t> </w:t>
            </w:r>
            <w:r>
              <w:rPr>
                <w:rFonts w:ascii="Calibri"/>
                <w:b/>
                <w:w w:val="110"/>
                <w:sz w:val="20"/>
              </w:rPr>
              <w:t>food</w:t>
            </w:r>
            <w:r>
              <w:rPr>
                <w:rFonts w:ascii="Calibri"/>
                <w:b/>
                <w:spacing w:val="-13"/>
                <w:w w:val="110"/>
                <w:sz w:val="20"/>
              </w:rPr>
              <w:t> </w:t>
            </w:r>
            <w:r>
              <w:rPr>
                <w:rFonts w:ascii="Calibri"/>
                <w:b/>
                <w:w w:val="110"/>
                <w:sz w:val="20"/>
              </w:rPr>
              <w:t>facilities</w:t>
            </w:r>
            <w:r>
              <w:rPr>
                <w:rFonts w:ascii="Calibri"/>
                <w:b/>
                <w:spacing w:val="-12"/>
                <w:w w:val="110"/>
                <w:sz w:val="20"/>
              </w:rPr>
              <w:t> </w:t>
            </w:r>
            <w:r>
              <w:rPr>
                <w:rFonts w:ascii="Calibri"/>
                <w:b/>
                <w:w w:val="110"/>
                <w:sz w:val="20"/>
              </w:rPr>
              <w:t>at</w:t>
            </w:r>
            <w:r>
              <w:rPr>
                <w:rFonts w:ascii="Calibri"/>
                <w:b/>
                <w:spacing w:val="-13"/>
                <w:w w:val="110"/>
                <w:sz w:val="20"/>
              </w:rPr>
              <w:t> </w:t>
            </w:r>
            <w:r>
              <w:rPr>
                <w:rFonts w:ascii="Calibri"/>
                <w:b/>
                <w:w w:val="110"/>
                <w:sz w:val="20"/>
              </w:rPr>
              <w:t>student accommodation if they house over a certain number of students (e.g. a </w:t>
            </w:r>
            <w:r>
              <w:rPr>
                <w:rFonts w:ascii="Calibri"/>
                <w:b/>
                <w:spacing w:val="-2"/>
                <w:w w:val="110"/>
                <w:sz w:val="20"/>
              </w:rPr>
              <w:t>cafeteria).</w:t>
            </w:r>
          </w:p>
        </w:tc>
        <w:tc>
          <w:tcPr>
            <w:tcW w:w="6485" w:type="dxa"/>
            <w:tcBorders>
              <w:top w:val="single" w:sz="4" w:space="0" w:color="F4AF83"/>
              <w:left w:val="single" w:sz="4" w:space="0" w:color="F4AF83"/>
              <w:bottom w:val="single" w:sz="4" w:space="0" w:color="F4AF83"/>
              <w:right w:val="single" w:sz="4" w:space="0" w:color="F4AF83"/>
            </w:tcBorders>
          </w:tcPr>
          <w:p>
            <w:pPr>
              <w:pStyle w:val="TableParagraph"/>
              <w:rPr>
                <w:rFonts w:ascii="Times New Roman"/>
                <w:sz w:val="20"/>
              </w:rPr>
            </w:pPr>
          </w:p>
        </w:tc>
      </w:tr>
      <w:tr>
        <w:trPr>
          <w:trHeight w:val="1617" w:hRule="atLeast"/>
        </w:trPr>
        <w:tc>
          <w:tcPr>
            <w:tcW w:w="396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36"/>
              <w:rPr>
                <w:rFonts w:ascii="Arial Black"/>
                <w:sz w:val="20"/>
              </w:rPr>
            </w:pPr>
          </w:p>
          <w:p>
            <w:pPr>
              <w:pStyle w:val="TableParagraph"/>
              <w:ind w:left="107" w:right="120"/>
              <w:rPr>
                <w:rFonts w:ascii="Calibri"/>
                <w:b/>
                <w:sz w:val="20"/>
              </w:rPr>
            </w:pPr>
            <w:r>
              <w:rPr>
                <w:rFonts w:ascii="Calibri"/>
                <w:b/>
                <w:w w:val="110"/>
                <w:sz w:val="20"/>
              </w:rPr>
              <w:t>On campuses where they have over a certain</w:t>
            </w:r>
            <w:r>
              <w:rPr>
                <w:rFonts w:ascii="Calibri"/>
                <w:b/>
                <w:spacing w:val="-13"/>
                <w:w w:val="110"/>
                <w:sz w:val="20"/>
              </w:rPr>
              <w:t> </w:t>
            </w:r>
            <w:r>
              <w:rPr>
                <w:rFonts w:ascii="Calibri"/>
                <w:b/>
                <w:w w:val="110"/>
                <w:sz w:val="20"/>
              </w:rPr>
              <w:t>number</w:t>
            </w:r>
            <w:r>
              <w:rPr>
                <w:rFonts w:ascii="Calibri"/>
                <w:b/>
                <w:spacing w:val="-12"/>
                <w:w w:val="110"/>
                <w:sz w:val="20"/>
              </w:rPr>
              <w:t> </w:t>
            </w:r>
            <w:r>
              <w:rPr>
                <w:rFonts w:ascii="Calibri"/>
                <w:b/>
                <w:w w:val="110"/>
                <w:sz w:val="20"/>
              </w:rPr>
              <w:t>of</w:t>
            </w:r>
            <w:r>
              <w:rPr>
                <w:rFonts w:ascii="Calibri"/>
                <w:b/>
                <w:spacing w:val="-13"/>
                <w:w w:val="110"/>
                <w:sz w:val="20"/>
              </w:rPr>
              <w:t> </w:t>
            </w:r>
            <w:r>
              <w:rPr>
                <w:rFonts w:ascii="Calibri"/>
                <w:b/>
                <w:w w:val="110"/>
                <w:sz w:val="20"/>
              </w:rPr>
              <w:t>students,</w:t>
            </w:r>
            <w:r>
              <w:rPr>
                <w:rFonts w:ascii="Calibri"/>
                <w:b/>
                <w:spacing w:val="-12"/>
                <w:w w:val="110"/>
                <w:sz w:val="20"/>
              </w:rPr>
              <w:t> </w:t>
            </w:r>
            <w:r>
              <w:rPr>
                <w:rFonts w:ascii="Calibri"/>
                <w:b/>
                <w:w w:val="110"/>
                <w:sz w:val="20"/>
              </w:rPr>
              <w:t>they</w:t>
            </w:r>
            <w:r>
              <w:rPr>
                <w:rFonts w:ascii="Calibri"/>
                <w:b/>
                <w:spacing w:val="-13"/>
                <w:w w:val="110"/>
                <w:sz w:val="20"/>
              </w:rPr>
              <w:t> </w:t>
            </w:r>
            <w:r>
              <w:rPr>
                <w:rFonts w:ascii="Calibri"/>
                <w:b/>
                <w:w w:val="110"/>
                <w:sz w:val="20"/>
              </w:rPr>
              <w:t>should be required to provide onsite food support</w:t>
            </w:r>
            <w:r>
              <w:rPr>
                <w:rFonts w:ascii="Calibri"/>
                <w:b/>
                <w:spacing w:val="-8"/>
                <w:w w:val="110"/>
                <w:sz w:val="20"/>
              </w:rPr>
              <w:t> </w:t>
            </w:r>
            <w:r>
              <w:rPr>
                <w:rFonts w:ascii="Calibri"/>
                <w:b/>
                <w:w w:val="110"/>
                <w:sz w:val="20"/>
              </w:rPr>
              <w:t>services.</w:t>
            </w:r>
          </w:p>
        </w:tc>
        <w:tc>
          <w:tcPr>
            <w:tcW w:w="6485"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before="195"/>
              <w:ind w:left="107"/>
              <w:rPr>
                <w:rFonts w:ascii="Calibri"/>
                <w:sz w:val="20"/>
              </w:rPr>
            </w:pPr>
            <w:r>
              <w:rPr>
                <w:rFonts w:ascii="Calibri"/>
                <w:w w:val="105"/>
                <w:sz w:val="20"/>
              </w:rPr>
              <w:t>e.g.</w:t>
            </w:r>
            <w:r>
              <w:rPr>
                <w:rFonts w:ascii="Calibri"/>
                <w:spacing w:val="-7"/>
                <w:w w:val="105"/>
                <w:sz w:val="20"/>
              </w:rPr>
              <w:t> </w:t>
            </w:r>
            <w:r>
              <w:rPr>
                <w:rFonts w:ascii="Calibri"/>
                <w:w w:val="105"/>
                <w:sz w:val="20"/>
              </w:rPr>
              <w:t>At</w:t>
            </w:r>
            <w:r>
              <w:rPr>
                <w:rFonts w:ascii="Calibri"/>
                <w:spacing w:val="-6"/>
                <w:w w:val="105"/>
                <w:sz w:val="20"/>
              </w:rPr>
              <w:t> </w:t>
            </w:r>
            <w:r>
              <w:rPr>
                <w:rFonts w:ascii="Calibri"/>
                <w:w w:val="105"/>
                <w:sz w:val="20"/>
              </w:rPr>
              <w:t>Sydney</w:t>
            </w:r>
            <w:r>
              <w:rPr>
                <w:rFonts w:ascii="Calibri"/>
                <w:spacing w:val="-6"/>
                <w:w w:val="105"/>
                <w:sz w:val="20"/>
              </w:rPr>
              <w:t> </w:t>
            </w:r>
            <w:r>
              <w:rPr>
                <w:rFonts w:ascii="Calibri"/>
                <w:w w:val="105"/>
                <w:sz w:val="20"/>
              </w:rPr>
              <w:t>Uni</w:t>
            </w:r>
            <w:r>
              <w:rPr>
                <w:rFonts w:ascii="Calibri"/>
                <w:spacing w:val="-7"/>
                <w:w w:val="105"/>
                <w:sz w:val="20"/>
              </w:rPr>
              <w:t> </w:t>
            </w:r>
            <w:r>
              <w:rPr>
                <w:rFonts w:ascii="Calibri"/>
                <w:w w:val="105"/>
                <w:sz w:val="20"/>
              </w:rPr>
              <w:t>they</w:t>
            </w:r>
            <w:r>
              <w:rPr>
                <w:rFonts w:ascii="Calibri"/>
                <w:spacing w:val="-6"/>
                <w:w w:val="105"/>
                <w:sz w:val="20"/>
              </w:rPr>
              <w:t> </w:t>
            </w:r>
            <w:r>
              <w:rPr>
                <w:rFonts w:ascii="Calibri"/>
                <w:w w:val="105"/>
                <w:sz w:val="20"/>
              </w:rPr>
              <w:t>have</w:t>
            </w:r>
            <w:r>
              <w:rPr>
                <w:rFonts w:ascii="Calibri"/>
                <w:spacing w:val="-11"/>
                <w:w w:val="105"/>
                <w:sz w:val="20"/>
              </w:rPr>
              <w:t> </w:t>
            </w:r>
            <w:r>
              <w:rPr>
                <w:rFonts w:ascii="Calibri"/>
                <w:w w:val="105"/>
                <w:sz w:val="20"/>
              </w:rPr>
              <w:t>a</w:t>
            </w:r>
            <w:r>
              <w:rPr>
                <w:rFonts w:ascii="Calibri"/>
                <w:spacing w:val="-7"/>
                <w:w w:val="105"/>
                <w:sz w:val="20"/>
              </w:rPr>
              <w:t> </w:t>
            </w:r>
            <w:r>
              <w:rPr>
                <w:rFonts w:ascii="Calibri"/>
                <w:w w:val="105"/>
                <w:sz w:val="20"/>
              </w:rPr>
              <w:t>food</w:t>
            </w:r>
            <w:r>
              <w:rPr>
                <w:rFonts w:ascii="Calibri"/>
                <w:spacing w:val="-7"/>
                <w:w w:val="105"/>
                <w:sz w:val="20"/>
              </w:rPr>
              <w:t> </w:t>
            </w:r>
            <w:r>
              <w:rPr>
                <w:rFonts w:ascii="Calibri"/>
                <w:w w:val="105"/>
                <w:sz w:val="20"/>
              </w:rPr>
              <w:t>hub</w:t>
            </w:r>
            <w:r>
              <w:rPr>
                <w:rFonts w:ascii="Calibri"/>
                <w:spacing w:val="-6"/>
                <w:w w:val="105"/>
                <w:sz w:val="20"/>
              </w:rPr>
              <w:t> </w:t>
            </w:r>
            <w:r>
              <w:rPr>
                <w:rFonts w:ascii="Calibri"/>
                <w:w w:val="105"/>
                <w:sz w:val="20"/>
              </w:rPr>
              <w:t>where</w:t>
            </w:r>
            <w:r>
              <w:rPr>
                <w:rFonts w:ascii="Calibri"/>
                <w:spacing w:val="-6"/>
                <w:w w:val="105"/>
                <w:sz w:val="20"/>
              </w:rPr>
              <w:t> </w:t>
            </w:r>
            <w:r>
              <w:rPr>
                <w:rFonts w:ascii="Calibri"/>
                <w:w w:val="105"/>
                <w:sz w:val="20"/>
              </w:rPr>
              <w:t>students</w:t>
            </w:r>
            <w:r>
              <w:rPr>
                <w:rFonts w:ascii="Calibri"/>
                <w:spacing w:val="-9"/>
                <w:w w:val="105"/>
                <w:sz w:val="20"/>
              </w:rPr>
              <w:t> </w:t>
            </w:r>
            <w:r>
              <w:rPr>
                <w:rFonts w:ascii="Calibri"/>
                <w:w w:val="105"/>
                <w:sz w:val="20"/>
              </w:rPr>
              <w:t>can</w:t>
            </w:r>
            <w:r>
              <w:rPr>
                <w:rFonts w:ascii="Calibri"/>
                <w:spacing w:val="-6"/>
                <w:w w:val="105"/>
                <w:sz w:val="20"/>
              </w:rPr>
              <w:t> </w:t>
            </w:r>
            <w:r>
              <w:rPr>
                <w:rFonts w:ascii="Calibri"/>
                <w:spacing w:val="-2"/>
                <w:w w:val="105"/>
                <w:sz w:val="20"/>
              </w:rPr>
              <w:t>shop.</w:t>
            </w:r>
          </w:p>
          <w:p>
            <w:pPr>
              <w:pStyle w:val="TableParagraph"/>
              <w:spacing w:before="1"/>
              <w:ind w:left="107" w:right="5"/>
              <w:rPr>
                <w:rFonts w:ascii="Calibri"/>
                <w:sz w:val="20"/>
              </w:rPr>
            </w:pPr>
            <w:r>
              <w:rPr>
                <w:rFonts w:ascii="Calibri"/>
                <w:w w:val="105"/>
                <w:sz w:val="20"/>
              </w:rPr>
              <w:t>At</w:t>
            </w:r>
            <w:r>
              <w:rPr>
                <w:rFonts w:ascii="Calibri"/>
                <w:spacing w:val="-11"/>
                <w:w w:val="105"/>
                <w:sz w:val="20"/>
              </w:rPr>
              <w:t> </w:t>
            </w:r>
            <w:r>
              <w:rPr>
                <w:rFonts w:ascii="Calibri"/>
                <w:w w:val="105"/>
                <w:sz w:val="20"/>
              </w:rPr>
              <w:t>Monash</w:t>
            </w:r>
            <w:r>
              <w:rPr>
                <w:rFonts w:ascii="Calibri"/>
                <w:spacing w:val="-10"/>
                <w:w w:val="105"/>
                <w:sz w:val="20"/>
              </w:rPr>
              <w:t> </w:t>
            </w:r>
            <w:r>
              <w:rPr>
                <w:rFonts w:ascii="Calibri"/>
                <w:w w:val="105"/>
                <w:sz w:val="20"/>
              </w:rPr>
              <w:t>they</w:t>
            </w:r>
            <w:r>
              <w:rPr>
                <w:rFonts w:ascii="Calibri"/>
                <w:spacing w:val="-10"/>
                <w:w w:val="105"/>
                <w:sz w:val="20"/>
              </w:rPr>
              <w:t> </w:t>
            </w:r>
            <w:r>
              <w:rPr>
                <w:rFonts w:ascii="Calibri"/>
                <w:w w:val="105"/>
                <w:sz w:val="20"/>
              </w:rPr>
              <w:t>have</w:t>
            </w:r>
            <w:r>
              <w:rPr>
                <w:rFonts w:ascii="Calibri"/>
                <w:spacing w:val="-10"/>
                <w:w w:val="105"/>
                <w:sz w:val="20"/>
              </w:rPr>
              <w:t> </w:t>
            </w:r>
            <w:r>
              <w:rPr>
                <w:rFonts w:ascii="Calibri"/>
                <w:w w:val="105"/>
                <w:sz w:val="20"/>
              </w:rPr>
              <w:t>a</w:t>
            </w:r>
            <w:r>
              <w:rPr>
                <w:rFonts w:ascii="Calibri"/>
                <w:spacing w:val="-11"/>
                <w:w w:val="105"/>
                <w:sz w:val="20"/>
              </w:rPr>
              <w:t> </w:t>
            </w:r>
            <w:r>
              <w:rPr>
                <w:rFonts w:ascii="Calibri"/>
                <w:w w:val="105"/>
                <w:sz w:val="20"/>
              </w:rPr>
              <w:t>dinner</w:t>
            </w:r>
            <w:r>
              <w:rPr>
                <w:rFonts w:ascii="Calibri"/>
                <w:spacing w:val="-10"/>
                <w:w w:val="105"/>
                <w:sz w:val="20"/>
              </w:rPr>
              <w:t> </w:t>
            </w:r>
            <w:r>
              <w:rPr>
                <w:rFonts w:ascii="Calibri"/>
                <w:w w:val="105"/>
                <w:sz w:val="20"/>
              </w:rPr>
              <w:t>every</w:t>
            </w:r>
            <w:r>
              <w:rPr>
                <w:rFonts w:ascii="Calibri"/>
                <w:spacing w:val="-10"/>
                <w:w w:val="105"/>
                <w:sz w:val="20"/>
              </w:rPr>
              <w:t> </w:t>
            </w:r>
            <w:r>
              <w:rPr>
                <w:rFonts w:ascii="Calibri"/>
                <w:w w:val="105"/>
                <w:sz w:val="20"/>
              </w:rPr>
              <w:t>night.</w:t>
            </w:r>
            <w:r>
              <w:rPr>
                <w:rFonts w:ascii="Calibri"/>
                <w:spacing w:val="-12"/>
                <w:w w:val="105"/>
                <w:sz w:val="20"/>
              </w:rPr>
              <w:t> </w:t>
            </w:r>
            <w:r>
              <w:rPr>
                <w:rFonts w:ascii="Calibri"/>
                <w:w w:val="105"/>
                <w:sz w:val="20"/>
              </w:rPr>
              <w:t>There</w:t>
            </w:r>
            <w:r>
              <w:rPr>
                <w:rFonts w:ascii="Calibri"/>
                <w:spacing w:val="-10"/>
                <w:w w:val="105"/>
                <w:sz w:val="20"/>
              </w:rPr>
              <w:t> </w:t>
            </w:r>
            <w:r>
              <w:rPr>
                <w:rFonts w:ascii="Calibri"/>
                <w:w w:val="105"/>
                <w:sz w:val="20"/>
              </w:rPr>
              <w:t>is</w:t>
            </w:r>
            <w:r>
              <w:rPr>
                <w:rFonts w:ascii="Calibri"/>
                <w:spacing w:val="-12"/>
                <w:w w:val="105"/>
                <w:sz w:val="20"/>
              </w:rPr>
              <w:t> </w:t>
            </w:r>
            <w:r>
              <w:rPr>
                <w:rFonts w:ascii="Calibri"/>
                <w:w w:val="105"/>
                <w:sz w:val="20"/>
              </w:rPr>
              <w:t>a</w:t>
            </w:r>
            <w:r>
              <w:rPr>
                <w:rFonts w:ascii="Calibri"/>
                <w:spacing w:val="-11"/>
                <w:w w:val="105"/>
                <w:sz w:val="20"/>
              </w:rPr>
              <w:t> </w:t>
            </w:r>
            <w:r>
              <w:rPr>
                <w:rFonts w:ascii="Calibri"/>
                <w:w w:val="105"/>
                <w:sz w:val="20"/>
              </w:rPr>
              <w:t>co-payment</w:t>
            </w:r>
            <w:r>
              <w:rPr>
                <w:rFonts w:ascii="Calibri"/>
                <w:spacing w:val="-10"/>
                <w:w w:val="105"/>
                <w:sz w:val="20"/>
              </w:rPr>
              <w:t> </w:t>
            </w:r>
            <w:r>
              <w:rPr>
                <w:rFonts w:ascii="Calibri"/>
                <w:w w:val="105"/>
                <w:sz w:val="20"/>
              </w:rPr>
              <w:t>of</w:t>
            </w:r>
            <w:r>
              <w:rPr>
                <w:rFonts w:ascii="Calibri"/>
                <w:spacing w:val="-11"/>
                <w:w w:val="105"/>
                <w:sz w:val="20"/>
              </w:rPr>
              <w:t> </w:t>
            </w:r>
            <w:r>
              <w:rPr>
                <w:rFonts w:ascii="Calibri"/>
                <w:w w:val="105"/>
                <w:sz w:val="20"/>
              </w:rPr>
              <w:t>$6-$8 so you can get a cheap meal.</w:t>
            </w:r>
          </w:p>
          <w:p>
            <w:pPr>
              <w:pStyle w:val="TableParagraph"/>
              <w:ind w:left="107" w:right="147"/>
              <w:rPr>
                <w:rFonts w:ascii="Calibri"/>
                <w:sz w:val="20"/>
              </w:rPr>
            </w:pPr>
            <w:r>
              <w:rPr>
                <w:rFonts w:ascii="Calibri"/>
                <w:w w:val="105"/>
                <w:sz w:val="20"/>
              </w:rPr>
              <w:t>In</w:t>
            </w:r>
            <w:r>
              <w:rPr>
                <w:rFonts w:ascii="Calibri"/>
                <w:spacing w:val="-7"/>
                <w:w w:val="105"/>
                <w:sz w:val="20"/>
              </w:rPr>
              <w:t> </w:t>
            </w:r>
            <w:r>
              <w:rPr>
                <w:rFonts w:ascii="Calibri"/>
                <w:w w:val="105"/>
                <w:sz w:val="20"/>
              </w:rPr>
              <w:t>America</w:t>
            </w:r>
            <w:r>
              <w:rPr>
                <w:rFonts w:ascii="Calibri"/>
                <w:spacing w:val="-8"/>
                <w:w w:val="105"/>
                <w:sz w:val="20"/>
              </w:rPr>
              <w:t> </w:t>
            </w:r>
            <w:r>
              <w:rPr>
                <w:rFonts w:ascii="Calibri"/>
                <w:w w:val="105"/>
                <w:sz w:val="20"/>
              </w:rPr>
              <w:t>they</w:t>
            </w:r>
            <w:r>
              <w:rPr>
                <w:rFonts w:ascii="Calibri"/>
                <w:spacing w:val="-7"/>
                <w:w w:val="105"/>
                <w:sz w:val="20"/>
              </w:rPr>
              <w:t> </w:t>
            </w:r>
            <w:r>
              <w:rPr>
                <w:rFonts w:ascii="Calibri"/>
                <w:w w:val="105"/>
                <w:sz w:val="20"/>
              </w:rPr>
              <w:t>pay</w:t>
            </w:r>
            <w:r>
              <w:rPr>
                <w:rFonts w:ascii="Calibri"/>
                <w:spacing w:val="-9"/>
                <w:w w:val="105"/>
                <w:sz w:val="20"/>
              </w:rPr>
              <w:t> </w:t>
            </w:r>
            <w:r>
              <w:rPr>
                <w:rFonts w:ascii="Calibri"/>
                <w:w w:val="105"/>
                <w:sz w:val="20"/>
              </w:rPr>
              <w:t>for</w:t>
            </w:r>
            <w:r>
              <w:rPr>
                <w:rFonts w:ascii="Calibri"/>
                <w:spacing w:val="-7"/>
                <w:w w:val="105"/>
                <w:sz w:val="20"/>
              </w:rPr>
              <w:t> </w:t>
            </w:r>
            <w:r>
              <w:rPr>
                <w:rFonts w:ascii="Calibri"/>
                <w:w w:val="105"/>
                <w:sz w:val="20"/>
              </w:rPr>
              <w:t>a</w:t>
            </w:r>
            <w:r>
              <w:rPr>
                <w:rFonts w:ascii="Calibri"/>
                <w:spacing w:val="-8"/>
                <w:w w:val="105"/>
                <w:sz w:val="20"/>
              </w:rPr>
              <w:t> </w:t>
            </w:r>
            <w:r>
              <w:rPr>
                <w:rFonts w:ascii="Calibri"/>
                <w:w w:val="105"/>
                <w:sz w:val="20"/>
              </w:rPr>
              <w:t>food</w:t>
            </w:r>
            <w:r>
              <w:rPr>
                <w:rFonts w:ascii="Calibri"/>
                <w:spacing w:val="-7"/>
                <w:w w:val="105"/>
                <w:sz w:val="20"/>
              </w:rPr>
              <w:t> </w:t>
            </w:r>
            <w:r>
              <w:rPr>
                <w:rFonts w:ascii="Calibri"/>
                <w:w w:val="105"/>
                <w:sz w:val="20"/>
              </w:rPr>
              <w:t>plan</w:t>
            </w:r>
            <w:r>
              <w:rPr>
                <w:rFonts w:ascii="Calibri"/>
                <w:spacing w:val="-7"/>
                <w:w w:val="105"/>
                <w:sz w:val="20"/>
              </w:rPr>
              <w:t> </w:t>
            </w:r>
            <w:r>
              <w:rPr>
                <w:rFonts w:ascii="Calibri"/>
                <w:w w:val="105"/>
                <w:sz w:val="20"/>
              </w:rPr>
              <w:t>alongside</w:t>
            </w:r>
            <w:r>
              <w:rPr>
                <w:rFonts w:ascii="Calibri"/>
                <w:spacing w:val="-7"/>
                <w:w w:val="105"/>
                <w:sz w:val="20"/>
              </w:rPr>
              <w:t> </w:t>
            </w:r>
            <w:r>
              <w:rPr>
                <w:rFonts w:ascii="Calibri"/>
                <w:w w:val="105"/>
                <w:sz w:val="20"/>
              </w:rPr>
              <w:t>their</w:t>
            </w:r>
            <w:r>
              <w:rPr>
                <w:rFonts w:ascii="Calibri"/>
                <w:spacing w:val="-7"/>
                <w:w w:val="105"/>
                <w:sz w:val="20"/>
              </w:rPr>
              <w:t> </w:t>
            </w:r>
            <w:r>
              <w:rPr>
                <w:rFonts w:ascii="Calibri"/>
                <w:w w:val="105"/>
                <w:sz w:val="20"/>
              </w:rPr>
              <w:t>tuition</w:t>
            </w:r>
            <w:r>
              <w:rPr>
                <w:rFonts w:ascii="Calibri"/>
                <w:spacing w:val="-10"/>
                <w:w w:val="105"/>
                <w:sz w:val="20"/>
              </w:rPr>
              <w:t> </w:t>
            </w:r>
            <w:r>
              <w:rPr>
                <w:rFonts w:ascii="Calibri"/>
                <w:w w:val="105"/>
                <w:sz w:val="20"/>
              </w:rPr>
              <w:t>fee</w:t>
            </w:r>
            <w:r>
              <w:rPr>
                <w:rFonts w:ascii="Calibri"/>
                <w:spacing w:val="-7"/>
                <w:w w:val="105"/>
                <w:sz w:val="20"/>
              </w:rPr>
              <w:t> </w:t>
            </w:r>
            <w:r>
              <w:rPr>
                <w:rFonts w:ascii="Calibri"/>
                <w:w w:val="105"/>
                <w:sz w:val="20"/>
              </w:rPr>
              <w:t>and</w:t>
            </w:r>
            <w:r>
              <w:rPr>
                <w:rFonts w:ascii="Calibri"/>
                <w:spacing w:val="-7"/>
                <w:w w:val="105"/>
                <w:sz w:val="20"/>
              </w:rPr>
              <w:t> </w:t>
            </w:r>
            <w:r>
              <w:rPr>
                <w:rFonts w:ascii="Calibri"/>
                <w:w w:val="105"/>
                <w:sz w:val="20"/>
              </w:rPr>
              <w:t>this gives them a buffet breakfast, lunch and dinner available.</w:t>
            </w:r>
          </w:p>
        </w:tc>
      </w:tr>
      <w:tr>
        <w:trPr>
          <w:trHeight w:val="1372" w:hRule="atLeast"/>
        </w:trPr>
        <w:tc>
          <w:tcPr>
            <w:tcW w:w="3965" w:type="dxa"/>
            <w:tcBorders>
              <w:top w:val="single" w:sz="4" w:space="0" w:color="F4AF83"/>
              <w:left w:val="single" w:sz="4" w:space="0" w:color="F4AF83"/>
              <w:bottom w:val="single" w:sz="4" w:space="0" w:color="F4AF83"/>
              <w:right w:val="single" w:sz="4" w:space="0" w:color="F4AF83"/>
            </w:tcBorders>
          </w:tcPr>
          <w:p>
            <w:pPr>
              <w:pStyle w:val="TableParagraph"/>
              <w:spacing w:before="195"/>
              <w:ind w:left="107" w:right="140"/>
              <w:rPr>
                <w:rFonts w:ascii="Calibri"/>
                <w:b/>
                <w:sz w:val="20"/>
              </w:rPr>
            </w:pPr>
            <w:r>
              <w:rPr>
                <w:rFonts w:ascii="Calibri"/>
                <w:b/>
                <w:w w:val="110"/>
                <w:sz w:val="20"/>
              </w:rPr>
              <w:t>Breakfast clubs (and lunch clubs) at schools</w:t>
            </w:r>
            <w:r>
              <w:rPr>
                <w:rFonts w:ascii="Calibri"/>
                <w:b/>
                <w:spacing w:val="-5"/>
                <w:w w:val="110"/>
                <w:sz w:val="20"/>
              </w:rPr>
              <w:t> </w:t>
            </w:r>
            <w:r>
              <w:rPr>
                <w:rFonts w:ascii="Calibri"/>
                <w:b/>
                <w:w w:val="110"/>
                <w:sz w:val="20"/>
              </w:rPr>
              <w:t>should</w:t>
            </w:r>
            <w:r>
              <w:rPr>
                <w:rFonts w:ascii="Calibri"/>
                <w:b/>
                <w:spacing w:val="-5"/>
                <w:w w:val="110"/>
                <w:sz w:val="20"/>
              </w:rPr>
              <w:t> </w:t>
            </w:r>
            <w:r>
              <w:rPr>
                <w:rFonts w:ascii="Calibri"/>
                <w:b/>
                <w:w w:val="110"/>
                <w:sz w:val="20"/>
              </w:rPr>
              <w:t>be</w:t>
            </w:r>
            <w:r>
              <w:rPr>
                <w:rFonts w:ascii="Calibri"/>
                <w:b/>
                <w:spacing w:val="-6"/>
                <w:w w:val="110"/>
                <w:sz w:val="20"/>
              </w:rPr>
              <w:t> </w:t>
            </w:r>
            <w:r>
              <w:rPr>
                <w:rFonts w:ascii="Calibri"/>
                <w:b/>
                <w:w w:val="110"/>
                <w:sz w:val="20"/>
              </w:rPr>
              <w:t>funded</w:t>
            </w:r>
            <w:r>
              <w:rPr>
                <w:rFonts w:ascii="Calibri"/>
                <w:b/>
                <w:spacing w:val="-5"/>
                <w:w w:val="110"/>
                <w:sz w:val="20"/>
              </w:rPr>
              <w:t> </w:t>
            </w:r>
            <w:r>
              <w:rPr>
                <w:rFonts w:ascii="Calibri"/>
                <w:b/>
                <w:w w:val="110"/>
                <w:sz w:val="20"/>
              </w:rPr>
              <w:t>and</w:t>
            </w:r>
            <w:r>
              <w:rPr>
                <w:rFonts w:ascii="Calibri"/>
                <w:b/>
                <w:spacing w:val="-5"/>
                <w:w w:val="110"/>
                <w:sz w:val="20"/>
              </w:rPr>
              <w:t> </w:t>
            </w:r>
            <w:r>
              <w:rPr>
                <w:rFonts w:ascii="Calibri"/>
                <w:b/>
                <w:w w:val="110"/>
                <w:sz w:val="20"/>
              </w:rPr>
              <w:t>available every</w:t>
            </w:r>
            <w:r>
              <w:rPr>
                <w:rFonts w:ascii="Calibri"/>
                <w:b/>
                <w:spacing w:val="-13"/>
                <w:w w:val="110"/>
                <w:sz w:val="20"/>
              </w:rPr>
              <w:t> </w:t>
            </w:r>
            <w:r>
              <w:rPr>
                <w:rFonts w:ascii="Calibri"/>
                <w:b/>
                <w:w w:val="110"/>
                <w:sz w:val="20"/>
              </w:rPr>
              <w:t>day,</w:t>
            </w:r>
            <w:r>
              <w:rPr>
                <w:rFonts w:ascii="Calibri"/>
                <w:b/>
                <w:spacing w:val="-12"/>
                <w:w w:val="110"/>
                <w:sz w:val="20"/>
              </w:rPr>
              <w:t> </w:t>
            </w:r>
            <w:r>
              <w:rPr>
                <w:rFonts w:ascii="Calibri"/>
                <w:b/>
                <w:w w:val="110"/>
                <w:sz w:val="20"/>
              </w:rPr>
              <w:t>for</w:t>
            </w:r>
            <w:r>
              <w:rPr>
                <w:rFonts w:ascii="Calibri"/>
                <w:b/>
                <w:spacing w:val="-13"/>
                <w:w w:val="110"/>
                <w:sz w:val="20"/>
              </w:rPr>
              <w:t> </w:t>
            </w:r>
            <w:r>
              <w:rPr>
                <w:rFonts w:ascii="Calibri"/>
                <w:b/>
                <w:w w:val="110"/>
                <w:sz w:val="20"/>
              </w:rPr>
              <w:t>anyone</w:t>
            </w:r>
            <w:r>
              <w:rPr>
                <w:rFonts w:ascii="Calibri"/>
                <w:b/>
                <w:spacing w:val="-12"/>
                <w:w w:val="110"/>
                <w:sz w:val="20"/>
              </w:rPr>
              <w:t> </w:t>
            </w:r>
            <w:r>
              <w:rPr>
                <w:rFonts w:ascii="Calibri"/>
                <w:b/>
                <w:w w:val="110"/>
                <w:sz w:val="20"/>
              </w:rPr>
              <w:t>who</w:t>
            </w:r>
            <w:r>
              <w:rPr>
                <w:rFonts w:ascii="Calibri"/>
                <w:b/>
                <w:spacing w:val="-13"/>
                <w:w w:val="110"/>
                <w:sz w:val="20"/>
              </w:rPr>
              <w:t> </w:t>
            </w:r>
            <w:r>
              <w:rPr>
                <w:rFonts w:ascii="Calibri"/>
                <w:b/>
                <w:w w:val="110"/>
                <w:sz w:val="20"/>
              </w:rPr>
              <w:t>wants</w:t>
            </w:r>
            <w:r>
              <w:rPr>
                <w:rFonts w:ascii="Calibri"/>
                <w:b/>
                <w:spacing w:val="-12"/>
                <w:w w:val="110"/>
                <w:sz w:val="20"/>
              </w:rPr>
              <w:t> </w:t>
            </w:r>
            <w:r>
              <w:rPr>
                <w:rFonts w:ascii="Calibri"/>
                <w:b/>
                <w:w w:val="110"/>
                <w:sz w:val="20"/>
              </w:rPr>
              <w:t>to</w:t>
            </w:r>
            <w:r>
              <w:rPr>
                <w:rFonts w:ascii="Calibri"/>
                <w:b/>
                <w:spacing w:val="-13"/>
                <w:w w:val="110"/>
                <w:sz w:val="20"/>
              </w:rPr>
              <w:t> </w:t>
            </w:r>
            <w:r>
              <w:rPr>
                <w:rFonts w:ascii="Calibri"/>
                <w:b/>
                <w:w w:val="110"/>
                <w:sz w:val="20"/>
              </w:rPr>
              <w:t>use </w:t>
            </w:r>
            <w:r>
              <w:rPr>
                <w:rFonts w:ascii="Calibri"/>
                <w:b/>
                <w:spacing w:val="-4"/>
                <w:w w:val="110"/>
                <w:sz w:val="20"/>
              </w:rPr>
              <w:t>it.</w:t>
            </w:r>
          </w:p>
        </w:tc>
        <w:tc>
          <w:tcPr>
            <w:tcW w:w="6485" w:type="dxa"/>
            <w:tcBorders>
              <w:top w:val="single" w:sz="4" w:space="0" w:color="F4AF83"/>
              <w:left w:val="single" w:sz="4" w:space="0" w:color="F4AF83"/>
              <w:bottom w:val="single" w:sz="4" w:space="0" w:color="F4AF83"/>
              <w:right w:val="single" w:sz="4" w:space="0" w:color="F4AF83"/>
            </w:tcBorders>
          </w:tcPr>
          <w:p>
            <w:pPr>
              <w:pStyle w:val="TableParagraph"/>
              <w:rPr>
                <w:rFonts w:ascii="Times New Roman"/>
                <w:sz w:val="20"/>
              </w:rPr>
            </w:pPr>
          </w:p>
        </w:tc>
      </w:tr>
    </w:tbl>
    <w:p>
      <w:pPr>
        <w:spacing w:after="0"/>
        <w:rPr>
          <w:rFonts w:ascii="Times New Roman"/>
          <w:sz w:val="20"/>
        </w:rPr>
        <w:sectPr>
          <w:pgSz w:w="11900" w:h="16850"/>
          <w:pgMar w:header="0" w:footer="642" w:top="100" w:bottom="840" w:left="0" w:right="0"/>
        </w:sectPr>
      </w:pPr>
    </w:p>
    <w:p>
      <w:pPr>
        <w:pStyle w:val="BodyText"/>
        <w:rPr>
          <w:rFonts w:ascii="Arial Black"/>
        </w:rPr>
      </w:pPr>
    </w:p>
    <w:p>
      <w:pPr>
        <w:pStyle w:val="BodyText"/>
        <w:rPr>
          <w:rFonts w:ascii="Arial Black"/>
        </w:rPr>
      </w:pPr>
    </w:p>
    <w:p>
      <w:pPr>
        <w:pStyle w:val="BodyText"/>
        <w:spacing w:before="93"/>
        <w:rPr>
          <w:rFonts w:ascii="Arial Black"/>
        </w:rPr>
      </w:pPr>
    </w:p>
    <w:tbl>
      <w:tblPr>
        <w:tblW w:w="0" w:type="auto"/>
        <w:jc w:val="left"/>
        <w:tblInd w:w="729"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3965"/>
        <w:gridCol w:w="6485"/>
      </w:tblGrid>
      <w:tr>
        <w:trPr>
          <w:trHeight w:val="1127" w:hRule="atLeast"/>
        </w:trPr>
        <w:tc>
          <w:tcPr>
            <w:tcW w:w="3965" w:type="dxa"/>
            <w:shd w:val="clear" w:color="auto" w:fill="FAE3D4"/>
          </w:tcPr>
          <w:p>
            <w:pPr>
              <w:pStyle w:val="TableParagraph"/>
              <w:spacing w:before="195"/>
              <w:ind w:left="107" w:right="120"/>
              <w:rPr>
                <w:rFonts w:ascii="Calibri"/>
                <w:b/>
                <w:sz w:val="20"/>
              </w:rPr>
            </w:pPr>
            <w:r>
              <w:rPr>
                <w:rFonts w:ascii="Calibri"/>
                <w:b/>
                <w:w w:val="110"/>
                <w:sz w:val="20"/>
              </w:rPr>
              <w:t>There should be more non- </w:t>
            </w:r>
            <w:r>
              <w:rPr>
                <w:rFonts w:ascii="Calibri"/>
                <w:b/>
                <w:sz w:val="20"/>
              </w:rPr>
              <w:t>denominational peer groups for people in</w:t>
            </w:r>
            <w:r>
              <w:rPr>
                <w:rFonts w:ascii="Calibri"/>
                <w:b/>
                <w:spacing w:val="80"/>
                <w:w w:val="110"/>
                <w:sz w:val="20"/>
              </w:rPr>
              <w:t> </w:t>
            </w:r>
            <w:r>
              <w:rPr>
                <w:rFonts w:ascii="Calibri"/>
                <w:b/>
                <w:w w:val="110"/>
                <w:sz w:val="20"/>
              </w:rPr>
              <w:t>their</w:t>
            </w:r>
            <w:r>
              <w:rPr>
                <w:rFonts w:ascii="Calibri"/>
                <w:b/>
                <w:spacing w:val="-8"/>
                <w:w w:val="110"/>
                <w:sz w:val="20"/>
              </w:rPr>
              <w:t> </w:t>
            </w:r>
            <w:r>
              <w:rPr>
                <w:rFonts w:ascii="Calibri"/>
                <w:b/>
                <w:w w:val="110"/>
                <w:sz w:val="20"/>
              </w:rPr>
              <w:t>twenties.</w:t>
            </w:r>
          </w:p>
        </w:tc>
        <w:tc>
          <w:tcPr>
            <w:tcW w:w="6485" w:type="dxa"/>
            <w:shd w:val="clear" w:color="auto" w:fill="FAE3D4"/>
          </w:tcPr>
          <w:p>
            <w:pPr>
              <w:pStyle w:val="TableParagraph"/>
              <w:rPr>
                <w:rFonts w:ascii="Times New Roman"/>
                <w:sz w:val="20"/>
              </w:rPr>
            </w:pPr>
          </w:p>
        </w:tc>
      </w:tr>
    </w:tbl>
    <w:p>
      <w:pPr>
        <w:spacing w:before="321"/>
        <w:ind w:left="720" w:right="0" w:firstLine="0"/>
        <w:jc w:val="left"/>
        <w:rPr>
          <w:rFonts w:ascii="Arial Black"/>
          <w:sz w:val="24"/>
        </w:rPr>
      </w:pPr>
      <w:r>
        <w:rPr>
          <w:rFonts w:ascii="Arial Black"/>
          <w:spacing w:val="-2"/>
          <w:w w:val="85"/>
          <w:sz w:val="24"/>
        </w:rPr>
        <w:t>Locally</w:t>
      </w:r>
      <w:r>
        <w:rPr>
          <w:rFonts w:ascii="Arial Black"/>
          <w:spacing w:val="-10"/>
          <w:sz w:val="24"/>
        </w:rPr>
        <w:t> </w:t>
      </w:r>
      <w:r>
        <w:rPr>
          <w:rFonts w:ascii="Arial Black"/>
          <w:spacing w:val="-2"/>
          <w:w w:val="85"/>
          <w:sz w:val="24"/>
        </w:rPr>
        <w:t>based</w:t>
      </w:r>
      <w:r>
        <w:rPr>
          <w:rFonts w:ascii="Arial Black"/>
          <w:spacing w:val="-11"/>
          <w:sz w:val="24"/>
        </w:rPr>
        <w:t> </w:t>
      </w:r>
      <w:r>
        <w:rPr>
          <w:rFonts w:ascii="Arial Black"/>
          <w:spacing w:val="-2"/>
          <w:w w:val="85"/>
          <w:sz w:val="24"/>
        </w:rPr>
        <w:t>services</w:t>
      </w:r>
      <w:r>
        <w:rPr>
          <w:rFonts w:ascii="Arial Black"/>
          <w:spacing w:val="-9"/>
          <w:sz w:val="24"/>
        </w:rPr>
        <w:t> </w:t>
      </w:r>
      <w:r>
        <w:rPr>
          <w:rFonts w:ascii="Arial Black"/>
          <w:spacing w:val="-2"/>
          <w:w w:val="85"/>
          <w:sz w:val="24"/>
        </w:rPr>
        <w:t>we</w:t>
      </w:r>
      <w:r>
        <w:rPr>
          <w:rFonts w:ascii="Arial Black"/>
          <w:spacing w:val="-10"/>
          <w:sz w:val="24"/>
        </w:rPr>
        <w:t> </w:t>
      </w:r>
      <w:r>
        <w:rPr>
          <w:rFonts w:ascii="Arial Black"/>
          <w:spacing w:val="-2"/>
          <w:w w:val="85"/>
          <w:sz w:val="24"/>
        </w:rPr>
        <w:t>access:</w:t>
      </w:r>
    </w:p>
    <w:p>
      <w:pPr>
        <w:pStyle w:val="ListParagraph"/>
        <w:numPr>
          <w:ilvl w:val="0"/>
          <w:numId w:val="63"/>
        </w:numPr>
        <w:tabs>
          <w:tab w:pos="1439" w:val="left" w:leader="none"/>
        </w:tabs>
        <w:spacing w:line="240" w:lineRule="auto" w:before="78" w:after="0"/>
        <w:ind w:left="1439" w:right="0" w:hanging="359"/>
        <w:jc w:val="left"/>
        <w:rPr>
          <w:sz w:val="20"/>
        </w:rPr>
      </w:pPr>
      <w:r>
        <w:rPr>
          <w:sz w:val="20"/>
        </w:rPr>
        <w:t>Harvest</w:t>
      </w:r>
      <w:r>
        <w:rPr>
          <w:spacing w:val="30"/>
          <w:sz w:val="20"/>
        </w:rPr>
        <w:t> </w:t>
      </w:r>
      <w:r>
        <w:rPr>
          <w:sz w:val="20"/>
        </w:rPr>
        <w:t>SA</w:t>
      </w:r>
      <w:r>
        <w:rPr>
          <w:spacing w:val="31"/>
          <w:sz w:val="20"/>
        </w:rPr>
        <w:t> </w:t>
      </w:r>
      <w:r>
        <w:rPr>
          <w:sz w:val="20"/>
        </w:rPr>
        <w:t>(although</w:t>
      </w:r>
      <w:r>
        <w:rPr>
          <w:spacing w:val="33"/>
          <w:sz w:val="20"/>
        </w:rPr>
        <w:t> </w:t>
      </w:r>
      <w:r>
        <w:rPr>
          <w:sz w:val="20"/>
        </w:rPr>
        <w:t>my</w:t>
      </w:r>
      <w:r>
        <w:rPr>
          <w:spacing w:val="32"/>
          <w:sz w:val="20"/>
        </w:rPr>
        <w:t> </w:t>
      </w:r>
      <w:r>
        <w:rPr>
          <w:sz w:val="20"/>
        </w:rPr>
        <w:t>access</w:t>
      </w:r>
      <w:r>
        <w:rPr>
          <w:spacing w:val="29"/>
          <w:sz w:val="20"/>
        </w:rPr>
        <w:t> </w:t>
      </w:r>
      <w:r>
        <w:rPr>
          <w:sz w:val="20"/>
        </w:rPr>
        <w:t>was</w:t>
      </w:r>
      <w:r>
        <w:rPr>
          <w:spacing w:val="29"/>
          <w:sz w:val="20"/>
        </w:rPr>
        <w:t> </w:t>
      </w:r>
      <w:r>
        <w:rPr>
          <w:spacing w:val="-2"/>
          <w:sz w:val="20"/>
        </w:rPr>
        <w:t>limited)</w:t>
      </w:r>
    </w:p>
    <w:p>
      <w:pPr>
        <w:pStyle w:val="ListParagraph"/>
        <w:numPr>
          <w:ilvl w:val="0"/>
          <w:numId w:val="63"/>
        </w:numPr>
        <w:tabs>
          <w:tab w:pos="1439" w:val="left" w:leader="none"/>
        </w:tabs>
        <w:spacing w:line="240" w:lineRule="auto" w:before="2" w:after="0"/>
        <w:ind w:left="1439" w:right="0" w:hanging="360"/>
        <w:jc w:val="left"/>
        <w:rPr>
          <w:sz w:val="20"/>
        </w:rPr>
      </w:pPr>
      <w:r>
        <w:rPr>
          <w:spacing w:val="-2"/>
          <w:w w:val="105"/>
          <w:sz w:val="20"/>
        </w:rPr>
        <w:t>Foodbank</w:t>
      </w:r>
    </w:p>
    <w:p>
      <w:pPr>
        <w:pStyle w:val="ListParagraph"/>
        <w:numPr>
          <w:ilvl w:val="0"/>
          <w:numId w:val="63"/>
        </w:numPr>
        <w:tabs>
          <w:tab w:pos="1439" w:val="left" w:leader="none"/>
        </w:tabs>
        <w:spacing w:line="240" w:lineRule="auto" w:before="2" w:after="0"/>
        <w:ind w:left="1439" w:right="0" w:hanging="360"/>
        <w:jc w:val="left"/>
        <w:rPr>
          <w:sz w:val="20"/>
        </w:rPr>
      </w:pPr>
      <w:r>
        <w:rPr>
          <w:w w:val="105"/>
          <w:sz w:val="20"/>
        </w:rPr>
        <w:t>Pirie</w:t>
      </w:r>
      <w:r>
        <w:rPr>
          <w:spacing w:val="-8"/>
          <w:w w:val="105"/>
          <w:sz w:val="20"/>
        </w:rPr>
        <w:t> </w:t>
      </w:r>
      <w:r>
        <w:rPr>
          <w:w w:val="105"/>
          <w:sz w:val="20"/>
        </w:rPr>
        <w:t>Street,</w:t>
      </w:r>
      <w:r>
        <w:rPr>
          <w:spacing w:val="-7"/>
          <w:w w:val="105"/>
          <w:sz w:val="20"/>
        </w:rPr>
        <w:t> </w:t>
      </w:r>
      <w:r>
        <w:rPr>
          <w:spacing w:val="-2"/>
          <w:w w:val="105"/>
          <w:sz w:val="20"/>
        </w:rPr>
        <w:t>Salvos</w:t>
      </w:r>
    </w:p>
    <w:p>
      <w:pPr>
        <w:pStyle w:val="ListParagraph"/>
        <w:numPr>
          <w:ilvl w:val="0"/>
          <w:numId w:val="63"/>
        </w:numPr>
        <w:tabs>
          <w:tab w:pos="1439" w:val="left" w:leader="none"/>
        </w:tabs>
        <w:spacing w:line="240" w:lineRule="auto" w:before="4" w:after="0"/>
        <w:ind w:left="1439" w:right="0" w:hanging="360"/>
        <w:jc w:val="left"/>
        <w:rPr>
          <w:sz w:val="20"/>
        </w:rPr>
      </w:pPr>
      <w:r>
        <w:rPr>
          <w:sz w:val="20"/>
        </w:rPr>
        <w:t>Marion</w:t>
      </w:r>
      <w:r>
        <w:rPr>
          <w:spacing w:val="15"/>
          <w:sz w:val="20"/>
        </w:rPr>
        <w:t> </w:t>
      </w:r>
      <w:r>
        <w:rPr>
          <w:sz w:val="20"/>
        </w:rPr>
        <w:t>Life</w:t>
      </w:r>
      <w:r>
        <w:rPr>
          <w:spacing w:val="16"/>
          <w:sz w:val="20"/>
        </w:rPr>
        <w:t> </w:t>
      </w:r>
      <w:r>
        <w:rPr>
          <w:sz w:val="20"/>
        </w:rPr>
        <w:t>(although</w:t>
      </w:r>
      <w:r>
        <w:rPr>
          <w:spacing w:val="16"/>
          <w:sz w:val="20"/>
        </w:rPr>
        <w:t> </w:t>
      </w:r>
      <w:r>
        <w:rPr>
          <w:sz w:val="20"/>
        </w:rPr>
        <w:t>mostly</w:t>
      </w:r>
      <w:r>
        <w:rPr>
          <w:spacing w:val="15"/>
          <w:sz w:val="20"/>
        </w:rPr>
        <w:t> </w:t>
      </w:r>
      <w:r>
        <w:rPr>
          <w:sz w:val="20"/>
        </w:rPr>
        <w:t>older</w:t>
      </w:r>
      <w:r>
        <w:rPr>
          <w:spacing w:val="16"/>
          <w:sz w:val="20"/>
        </w:rPr>
        <w:t> </w:t>
      </w:r>
      <w:r>
        <w:rPr>
          <w:spacing w:val="-2"/>
          <w:sz w:val="20"/>
        </w:rPr>
        <w:t>people)</w:t>
      </w:r>
    </w:p>
    <w:p>
      <w:pPr>
        <w:pStyle w:val="ListParagraph"/>
        <w:numPr>
          <w:ilvl w:val="0"/>
          <w:numId w:val="63"/>
        </w:numPr>
        <w:tabs>
          <w:tab w:pos="1439" w:val="left" w:leader="none"/>
        </w:tabs>
        <w:spacing w:line="240" w:lineRule="auto" w:before="2" w:after="0"/>
        <w:ind w:left="1439" w:right="0" w:hanging="360"/>
        <w:jc w:val="left"/>
        <w:rPr>
          <w:sz w:val="20"/>
        </w:rPr>
      </w:pPr>
      <w:r>
        <w:rPr>
          <w:w w:val="105"/>
          <w:sz w:val="20"/>
        </w:rPr>
        <w:t>Breakfast</w:t>
      </w:r>
      <w:r>
        <w:rPr>
          <w:spacing w:val="-4"/>
          <w:w w:val="105"/>
          <w:sz w:val="20"/>
        </w:rPr>
        <w:t> </w:t>
      </w:r>
      <w:r>
        <w:rPr>
          <w:w w:val="105"/>
          <w:sz w:val="20"/>
        </w:rPr>
        <w:t>club</w:t>
      </w:r>
      <w:r>
        <w:rPr>
          <w:spacing w:val="-4"/>
          <w:w w:val="105"/>
          <w:sz w:val="20"/>
        </w:rPr>
        <w:t> </w:t>
      </w:r>
      <w:r>
        <w:rPr>
          <w:w w:val="105"/>
          <w:sz w:val="20"/>
        </w:rPr>
        <w:t>at</w:t>
      </w:r>
      <w:r>
        <w:rPr>
          <w:spacing w:val="-4"/>
          <w:w w:val="105"/>
          <w:sz w:val="20"/>
        </w:rPr>
        <w:t> </w:t>
      </w:r>
      <w:r>
        <w:rPr>
          <w:w w:val="105"/>
          <w:sz w:val="20"/>
        </w:rPr>
        <w:t>the</w:t>
      </w:r>
      <w:r>
        <w:rPr>
          <w:spacing w:val="-4"/>
          <w:w w:val="105"/>
          <w:sz w:val="20"/>
        </w:rPr>
        <w:t> </w:t>
      </w:r>
      <w:r>
        <w:rPr>
          <w:w w:val="105"/>
          <w:sz w:val="20"/>
        </w:rPr>
        <w:t>primary</w:t>
      </w:r>
      <w:r>
        <w:rPr>
          <w:spacing w:val="-4"/>
          <w:w w:val="105"/>
          <w:sz w:val="20"/>
        </w:rPr>
        <w:t> </w:t>
      </w:r>
      <w:r>
        <w:rPr>
          <w:w w:val="105"/>
          <w:sz w:val="20"/>
        </w:rPr>
        <w:t>school</w:t>
      </w:r>
      <w:r>
        <w:rPr>
          <w:spacing w:val="-4"/>
          <w:w w:val="105"/>
          <w:sz w:val="20"/>
        </w:rPr>
        <w:t> </w:t>
      </w:r>
      <w:r>
        <w:rPr>
          <w:w w:val="105"/>
          <w:sz w:val="20"/>
        </w:rPr>
        <w:t>I</w:t>
      </w:r>
      <w:r>
        <w:rPr>
          <w:spacing w:val="-4"/>
          <w:w w:val="105"/>
          <w:sz w:val="20"/>
        </w:rPr>
        <w:t> </w:t>
      </w:r>
      <w:r>
        <w:rPr>
          <w:w w:val="105"/>
          <w:sz w:val="20"/>
        </w:rPr>
        <w:t>work</w:t>
      </w:r>
      <w:r>
        <w:rPr>
          <w:spacing w:val="-6"/>
          <w:w w:val="105"/>
          <w:sz w:val="20"/>
        </w:rPr>
        <w:t> </w:t>
      </w:r>
      <w:r>
        <w:rPr>
          <w:spacing w:val="-5"/>
          <w:w w:val="105"/>
          <w:sz w:val="20"/>
        </w:rPr>
        <w:t>at.</w:t>
      </w:r>
    </w:p>
    <w:sectPr>
      <w:pgSz w:w="11900" w:h="16850"/>
      <w:pgMar w:header="0" w:footer="642" w:top="100" w:bottom="84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Calibri">
    <w:altName w:val="Calibri"/>
    <w:charset w:val="0"/>
    <w:family w:val="swiss"/>
    <w:pitch w:val="variable"/>
  </w:font>
  <w:font w:name="Bitcheese">
    <w:altName w:val="Bitcheese"/>
    <w:charset w:val="0"/>
    <w:family w:val="modern"/>
    <w:pitch w:val="variable"/>
  </w:font>
  <w:font w:name="Cambria Math">
    <w:altName w:val="Cambria Math"/>
    <w:charset w:val="0"/>
    <w:family w:val="roman"/>
    <w:pitch w:val="variable"/>
  </w:font>
  <w:font w:name="Kalam">
    <w:altName w:val="Kalam"/>
    <w:charset w:val="0"/>
    <w:family w:val="auto"/>
    <w:pitch w:val="variable"/>
  </w:font>
  <w:font w:name="Arial Black">
    <w:altName w:val="Arial Black"/>
    <w:charset w:val="0"/>
    <w:family w:val="swiss"/>
    <w:pitch w:val="variable"/>
  </w:font>
  <w:font w:name="Lucida Sans">
    <w:altName w:val="Lucida Sans"/>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34880">
              <wp:simplePos x="0" y="0"/>
              <wp:positionH relativeFrom="page">
                <wp:posOffset>0</wp:posOffset>
              </wp:positionH>
              <wp:positionV relativeFrom="page">
                <wp:posOffset>10609579</wp:posOffset>
              </wp:positionV>
              <wp:extent cx="7556500" cy="7747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81600" id="docshape1" coordorigin="0,16708" coordsize="11900,122" path="m11899,16721l11899,16708,1,16708,1,16721,0,16721,0,16830,11899,16830,11899,16721xe" filled="true" fillcolor="#ec7c30" stroked="false">
              <v:path arrowok="t"/>
              <v:fill type="solid"/>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44096">
              <wp:simplePos x="0" y="0"/>
              <wp:positionH relativeFrom="page">
                <wp:posOffset>0</wp:posOffset>
              </wp:positionH>
              <wp:positionV relativeFrom="page">
                <wp:posOffset>10616564</wp:posOffset>
              </wp:positionV>
              <wp:extent cx="7556500" cy="69215"/>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72384" id="docshape114"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44608">
              <wp:simplePos x="0" y="0"/>
              <wp:positionH relativeFrom="page">
                <wp:posOffset>6943343</wp:posOffset>
              </wp:positionH>
              <wp:positionV relativeFrom="page">
                <wp:posOffset>10146283</wp:posOffset>
              </wp:positionV>
              <wp:extent cx="207010" cy="22860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07010" cy="228600"/>
                      </a:xfrm>
                      <a:prstGeom prst="rect">
                        <a:avLst/>
                      </a:prstGeom>
                    </wps:spPr>
                    <wps:txbx>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wps:txbx>
                    <wps:bodyPr wrap="square" lIns="0" tIns="0" rIns="0" bIns="0" rtlCol="0">
                      <a:noAutofit/>
                    </wps:bodyPr>
                  </wps:wsp>
                </a:graphicData>
              </a:graphic>
            </wp:anchor>
          </w:drawing>
        </mc:Choice>
        <mc:Fallback>
          <w:pict>
            <v:shape style="position:absolute;margin-left:546.719971pt;margin-top:798.919983pt;width:16.3pt;height:18pt;mso-position-horizontal-relative:page;mso-position-vertical-relative:page;z-index:-21071872" type="#_x0000_t202" id="docshape115" filled="false" stroked="false">
              <v:textbox inset="0,0,0,0">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45120">
              <wp:simplePos x="0" y="0"/>
              <wp:positionH relativeFrom="page">
                <wp:posOffset>0</wp:posOffset>
              </wp:positionH>
              <wp:positionV relativeFrom="page">
                <wp:posOffset>10609579</wp:posOffset>
              </wp:positionV>
              <wp:extent cx="7556500" cy="7747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71360" id="docshape117" coordorigin="0,16708" coordsize="11900,122" path="m11899,16721l11899,16708,1,16708,1,16721,0,16721,0,16830,11899,16830,11899,16721xe" filled="true" fillcolor="#ec7c30" stroked="false">
              <v:path arrowok="t"/>
              <v:fill type="solid"/>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46144">
              <wp:simplePos x="0" y="0"/>
              <wp:positionH relativeFrom="page">
                <wp:posOffset>0</wp:posOffset>
              </wp:positionH>
              <wp:positionV relativeFrom="page">
                <wp:posOffset>10616564</wp:posOffset>
              </wp:positionV>
              <wp:extent cx="7556500" cy="69215"/>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70336" id="docshape119"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46656">
              <wp:simplePos x="0" y="0"/>
              <wp:positionH relativeFrom="page">
                <wp:posOffset>6943343</wp:posOffset>
              </wp:positionH>
              <wp:positionV relativeFrom="page">
                <wp:posOffset>10146283</wp:posOffset>
              </wp:positionV>
              <wp:extent cx="207010" cy="22860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07010" cy="228600"/>
                      </a:xfrm>
                      <a:prstGeom prst="rect">
                        <a:avLst/>
                      </a:prstGeom>
                    </wps:spPr>
                    <wps:txbx>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wps:txbx>
                    <wps:bodyPr wrap="square" lIns="0" tIns="0" rIns="0" bIns="0" rtlCol="0">
                      <a:noAutofit/>
                    </wps:bodyPr>
                  </wps:wsp>
                </a:graphicData>
              </a:graphic>
            </wp:anchor>
          </w:drawing>
        </mc:Choice>
        <mc:Fallback>
          <w:pict>
            <v:shape style="position:absolute;margin-left:546.719971pt;margin-top:798.919983pt;width:16.3pt;height:18pt;mso-position-horizontal-relative:page;mso-position-vertical-relative:page;z-index:-21069824" type="#_x0000_t202" id="docshape120" filled="false" stroked="false">
              <v:textbox inset="0,0,0,0">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47168">
              <wp:simplePos x="0" y="0"/>
              <wp:positionH relativeFrom="page">
                <wp:posOffset>0</wp:posOffset>
              </wp:positionH>
              <wp:positionV relativeFrom="page">
                <wp:posOffset>10609579</wp:posOffset>
              </wp:positionV>
              <wp:extent cx="7556500" cy="77470"/>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69312" id="docshape124" coordorigin="0,16708" coordsize="11900,122" path="m11899,16721l11899,16708,1,16708,1,16721,0,16721,0,16830,11899,16830,11899,16721xe" filled="true" fillcolor="#ec7c30" stroked="false">
              <v:path arrowok="t"/>
              <v:fill type="solid"/>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48192">
              <wp:simplePos x="0" y="0"/>
              <wp:positionH relativeFrom="page">
                <wp:posOffset>0</wp:posOffset>
              </wp:positionH>
              <wp:positionV relativeFrom="page">
                <wp:posOffset>10616564</wp:posOffset>
              </wp:positionV>
              <wp:extent cx="7556500" cy="69215"/>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68288" id="docshape126"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48704">
              <wp:simplePos x="0" y="0"/>
              <wp:positionH relativeFrom="page">
                <wp:posOffset>6943343</wp:posOffset>
              </wp:positionH>
              <wp:positionV relativeFrom="page">
                <wp:posOffset>10146283</wp:posOffset>
              </wp:positionV>
              <wp:extent cx="207010" cy="22860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07010" cy="228600"/>
                      </a:xfrm>
                      <a:prstGeom prst="rect">
                        <a:avLst/>
                      </a:prstGeom>
                    </wps:spPr>
                    <wps:txbx>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wps:txbx>
                    <wps:bodyPr wrap="square" lIns="0" tIns="0" rIns="0" bIns="0" rtlCol="0">
                      <a:noAutofit/>
                    </wps:bodyPr>
                  </wps:wsp>
                </a:graphicData>
              </a:graphic>
            </wp:anchor>
          </w:drawing>
        </mc:Choice>
        <mc:Fallback>
          <w:pict>
            <v:shape style="position:absolute;margin-left:546.719971pt;margin-top:798.919983pt;width:16.3pt;height:18pt;mso-position-horizontal-relative:page;mso-position-vertical-relative:page;z-index:-21067776" type="#_x0000_t202" id="docshape127" filled="false" stroked="false">
              <v:textbox inset="0,0,0,0">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49216">
              <wp:simplePos x="0" y="0"/>
              <wp:positionH relativeFrom="page">
                <wp:posOffset>0</wp:posOffset>
              </wp:positionH>
              <wp:positionV relativeFrom="page">
                <wp:posOffset>10609579</wp:posOffset>
              </wp:positionV>
              <wp:extent cx="7556500" cy="77470"/>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67264" id="docshape130" coordorigin="0,16708" coordsize="11900,122" path="m11899,16721l11899,16708,1,16708,1,16721,0,16721,0,16830,11899,16830,11899,16721xe" filled="true" fillcolor="#ec7c30" stroked="false">
              <v:path arrowok="t"/>
              <v:fill type="solid"/>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50240">
              <wp:simplePos x="0" y="0"/>
              <wp:positionH relativeFrom="page">
                <wp:posOffset>0</wp:posOffset>
              </wp:positionH>
              <wp:positionV relativeFrom="page">
                <wp:posOffset>10616564</wp:posOffset>
              </wp:positionV>
              <wp:extent cx="7556500" cy="69215"/>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66240" id="docshape132"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50752">
              <wp:simplePos x="0" y="0"/>
              <wp:positionH relativeFrom="page">
                <wp:posOffset>6943343</wp:posOffset>
              </wp:positionH>
              <wp:positionV relativeFrom="page">
                <wp:posOffset>10146283</wp:posOffset>
              </wp:positionV>
              <wp:extent cx="207010" cy="22860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07010" cy="228600"/>
                      </a:xfrm>
                      <a:prstGeom prst="rect">
                        <a:avLst/>
                      </a:prstGeom>
                    </wps:spPr>
                    <wps:txbx>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wps:txbx>
                    <wps:bodyPr wrap="square" lIns="0" tIns="0" rIns="0" bIns="0" rtlCol="0">
                      <a:noAutofit/>
                    </wps:bodyPr>
                  </wps:wsp>
                </a:graphicData>
              </a:graphic>
            </wp:anchor>
          </w:drawing>
        </mc:Choice>
        <mc:Fallback>
          <w:pict>
            <v:shape style="position:absolute;margin-left:546.719971pt;margin-top:798.919983pt;width:16.3pt;height:18pt;mso-position-horizontal-relative:page;mso-position-vertical-relative:page;z-index:-21065728" type="#_x0000_t202" id="docshape133" filled="false" stroked="false">
              <v:textbox inset="0,0,0,0">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51264">
              <wp:simplePos x="0" y="0"/>
              <wp:positionH relativeFrom="page">
                <wp:posOffset>0</wp:posOffset>
              </wp:positionH>
              <wp:positionV relativeFrom="page">
                <wp:posOffset>10609579</wp:posOffset>
              </wp:positionV>
              <wp:extent cx="7556500" cy="77470"/>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65216" id="docshape135" coordorigin="0,16708" coordsize="11900,122" path="m11899,16721l11899,16708,1,16708,1,16721,0,16721,0,16830,11899,16830,11899,16721xe" filled="true" fillcolor="#ec7c30" stroked="false">
              <v:path arrowok="t"/>
              <v:fill type="solid"/>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52288">
              <wp:simplePos x="0" y="0"/>
              <wp:positionH relativeFrom="page">
                <wp:posOffset>0</wp:posOffset>
              </wp:positionH>
              <wp:positionV relativeFrom="page">
                <wp:posOffset>10616564</wp:posOffset>
              </wp:positionV>
              <wp:extent cx="7556500" cy="69215"/>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64192" id="docshape137"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52800">
              <wp:simplePos x="0" y="0"/>
              <wp:positionH relativeFrom="page">
                <wp:posOffset>6943343</wp:posOffset>
              </wp:positionH>
              <wp:positionV relativeFrom="page">
                <wp:posOffset>10146283</wp:posOffset>
              </wp:positionV>
              <wp:extent cx="207010" cy="22860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207010" cy="228600"/>
                      </a:xfrm>
                      <a:prstGeom prst="rect">
                        <a:avLst/>
                      </a:prstGeom>
                    </wps:spPr>
                    <wps:txbx>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wps:txbx>
                    <wps:bodyPr wrap="square" lIns="0" tIns="0" rIns="0" bIns="0" rtlCol="0">
                      <a:noAutofit/>
                    </wps:bodyPr>
                  </wps:wsp>
                </a:graphicData>
              </a:graphic>
            </wp:anchor>
          </w:drawing>
        </mc:Choice>
        <mc:Fallback>
          <w:pict>
            <v:shape style="position:absolute;margin-left:546.719971pt;margin-top:798.919983pt;width:16.3pt;height:18pt;mso-position-horizontal-relative:page;mso-position-vertical-relative:page;z-index:-21063680" type="#_x0000_t202" id="docshape138" filled="false" stroked="false">
              <v:textbox inset="0,0,0,0">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53312">
              <wp:simplePos x="0" y="0"/>
              <wp:positionH relativeFrom="page">
                <wp:posOffset>0</wp:posOffset>
              </wp:positionH>
              <wp:positionV relativeFrom="page">
                <wp:posOffset>10609579</wp:posOffset>
              </wp:positionV>
              <wp:extent cx="7556500" cy="77470"/>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63168" id="docshape141" coordorigin="0,16708" coordsize="11900,122" path="m11899,16721l11899,16708,1,16708,1,16721,0,16721,0,16830,11899,16830,11899,16721xe" filled="true" fillcolor="#ec7c30" stroked="false">
              <v:path arrowok="t"/>
              <v:fill type="solid"/>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35904">
              <wp:simplePos x="0" y="0"/>
              <wp:positionH relativeFrom="page">
                <wp:posOffset>0</wp:posOffset>
              </wp:positionH>
              <wp:positionV relativeFrom="page">
                <wp:posOffset>10616564</wp:posOffset>
              </wp:positionV>
              <wp:extent cx="7556500" cy="6921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80576" id="docshape16"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36416">
              <wp:simplePos x="0" y="0"/>
              <wp:positionH relativeFrom="page">
                <wp:posOffset>6904735</wp:posOffset>
              </wp:positionH>
              <wp:positionV relativeFrom="page">
                <wp:posOffset>10146283</wp:posOffset>
              </wp:positionV>
              <wp:extent cx="248920" cy="22860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48920" cy="228600"/>
                      </a:xfrm>
                      <a:prstGeom prst="rect">
                        <a:avLst/>
                      </a:prstGeom>
                    </wps:spPr>
                    <wps:txbx>
                      <w:txbxContent>
                        <w:p>
                          <w:pPr>
                            <w:spacing w:line="359" w:lineRule="exact" w:before="0"/>
                            <w:ind w:left="20" w:right="0" w:firstLine="0"/>
                            <w:jc w:val="left"/>
                            <w:rPr>
                              <w:rFonts w:ascii="Kalam"/>
                              <w:i/>
                              <w:sz w:val="32"/>
                            </w:rPr>
                          </w:pPr>
                          <w:r>
                            <w:rPr>
                              <w:rFonts w:ascii="Kalam"/>
                              <w:i/>
                              <w:spacing w:val="-5"/>
                              <w:sz w:val="32"/>
                            </w:rPr>
                            <w:fldChar w:fldCharType="begin"/>
                          </w:r>
                          <w:r>
                            <w:rPr>
                              <w:rFonts w:ascii="Kalam"/>
                              <w:i/>
                              <w:spacing w:val="-5"/>
                              <w:sz w:val="32"/>
                            </w:rPr>
                            <w:instrText> PAGE </w:instrText>
                          </w:r>
                          <w:r>
                            <w:rPr>
                              <w:rFonts w:ascii="Kalam"/>
                              <w:i/>
                              <w:spacing w:val="-5"/>
                              <w:sz w:val="32"/>
                            </w:rPr>
                            <w:fldChar w:fldCharType="separate"/>
                          </w:r>
                          <w:r>
                            <w:rPr>
                              <w:rFonts w:ascii="Kalam"/>
                              <w:i/>
                              <w:spacing w:val="-5"/>
                              <w:sz w:val="32"/>
                            </w:rPr>
                            <w:t>12</w:t>
                          </w:r>
                          <w:r>
                            <w:rPr>
                              <w:rFonts w:ascii="Kalam"/>
                              <w:i/>
                              <w:spacing w:val="-5"/>
                              <w:sz w:val="3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3.679993pt;margin-top:798.919983pt;width:19.6pt;height:18pt;mso-position-horizontal-relative:page;mso-position-vertical-relative:page;z-index:-21080064" type="#_x0000_t202" id="docshape17" filled="false" stroked="false">
              <v:textbox inset="0,0,0,0">
                <w:txbxContent>
                  <w:p>
                    <w:pPr>
                      <w:spacing w:line="359" w:lineRule="exact" w:before="0"/>
                      <w:ind w:left="20" w:right="0" w:firstLine="0"/>
                      <w:jc w:val="left"/>
                      <w:rPr>
                        <w:rFonts w:ascii="Kalam"/>
                        <w:i/>
                        <w:sz w:val="32"/>
                      </w:rPr>
                    </w:pPr>
                    <w:r>
                      <w:rPr>
                        <w:rFonts w:ascii="Kalam"/>
                        <w:i/>
                        <w:spacing w:val="-5"/>
                        <w:sz w:val="32"/>
                      </w:rPr>
                      <w:fldChar w:fldCharType="begin"/>
                    </w:r>
                    <w:r>
                      <w:rPr>
                        <w:rFonts w:ascii="Kalam"/>
                        <w:i/>
                        <w:spacing w:val="-5"/>
                        <w:sz w:val="32"/>
                      </w:rPr>
                      <w:instrText> PAGE </w:instrText>
                    </w:r>
                    <w:r>
                      <w:rPr>
                        <w:rFonts w:ascii="Kalam"/>
                        <w:i/>
                        <w:spacing w:val="-5"/>
                        <w:sz w:val="32"/>
                      </w:rPr>
                      <w:fldChar w:fldCharType="separate"/>
                    </w:r>
                    <w:r>
                      <w:rPr>
                        <w:rFonts w:ascii="Kalam"/>
                        <w:i/>
                        <w:spacing w:val="-5"/>
                        <w:sz w:val="32"/>
                      </w:rPr>
                      <w:t>12</w:t>
                    </w:r>
                    <w:r>
                      <w:rPr>
                        <w:rFonts w:ascii="Kalam"/>
                        <w:i/>
                        <w:spacing w:val="-5"/>
                        <w:sz w:val="32"/>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54336">
              <wp:simplePos x="0" y="0"/>
              <wp:positionH relativeFrom="page">
                <wp:posOffset>0</wp:posOffset>
              </wp:positionH>
              <wp:positionV relativeFrom="page">
                <wp:posOffset>10616564</wp:posOffset>
              </wp:positionV>
              <wp:extent cx="7556500" cy="69215"/>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62144" id="docshape143"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54848">
              <wp:simplePos x="0" y="0"/>
              <wp:positionH relativeFrom="page">
                <wp:posOffset>6943343</wp:posOffset>
              </wp:positionH>
              <wp:positionV relativeFrom="page">
                <wp:posOffset>10146283</wp:posOffset>
              </wp:positionV>
              <wp:extent cx="207010" cy="22860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07010" cy="228600"/>
                      </a:xfrm>
                      <a:prstGeom prst="rect">
                        <a:avLst/>
                      </a:prstGeom>
                    </wps:spPr>
                    <wps:txbx>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wps:txbx>
                    <wps:bodyPr wrap="square" lIns="0" tIns="0" rIns="0" bIns="0" rtlCol="0">
                      <a:noAutofit/>
                    </wps:bodyPr>
                  </wps:wsp>
                </a:graphicData>
              </a:graphic>
            </wp:anchor>
          </w:drawing>
        </mc:Choice>
        <mc:Fallback>
          <w:pict>
            <v:shape style="position:absolute;margin-left:546.719971pt;margin-top:798.919983pt;width:16.3pt;height:18pt;mso-position-horizontal-relative:page;mso-position-vertical-relative:page;z-index:-21061632" type="#_x0000_t202" id="docshape144" filled="false" stroked="false">
              <v:textbox inset="0,0,0,0">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55360">
              <wp:simplePos x="0" y="0"/>
              <wp:positionH relativeFrom="page">
                <wp:posOffset>0</wp:posOffset>
              </wp:positionH>
              <wp:positionV relativeFrom="page">
                <wp:posOffset>10609579</wp:posOffset>
              </wp:positionV>
              <wp:extent cx="7556500" cy="77470"/>
              <wp:effectExtent l="0" t="0" r="0" b="0"/>
              <wp:wrapNone/>
              <wp:docPr id="173" name="Graphic 173"/>
              <wp:cNvGraphicFramePr>
                <a:graphicFrameLocks/>
              </wp:cNvGraphicFramePr>
              <a:graphic>
                <a:graphicData uri="http://schemas.microsoft.com/office/word/2010/wordprocessingShape">
                  <wps:wsp>
                    <wps:cNvPr id="173" name="Graphic 173"/>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61120" id="docshape146" coordorigin="0,16708" coordsize="11900,122" path="m11899,16721l11899,16708,1,16708,1,16721,0,16721,0,16830,11899,16830,11899,16721xe" filled="true" fillcolor="#ec7c30" stroked="false">
              <v:path arrowok="t"/>
              <v:fill type="solid"/>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56384">
              <wp:simplePos x="0" y="0"/>
              <wp:positionH relativeFrom="page">
                <wp:posOffset>0</wp:posOffset>
              </wp:positionH>
              <wp:positionV relativeFrom="page">
                <wp:posOffset>10616577</wp:posOffset>
              </wp:positionV>
              <wp:extent cx="7556500" cy="69215"/>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7556500" cy="69215"/>
                      </a:xfrm>
                      <a:custGeom>
                        <a:avLst/>
                        <a:gdLst/>
                        <a:ahLst/>
                        <a:cxnLst/>
                        <a:rect l="l" t="t" r="r" b="b"/>
                        <a:pathLst>
                          <a:path w="7556500" h="69215">
                            <a:moveTo>
                              <a:pt x="7555992" y="0"/>
                            </a:moveTo>
                            <a:lnTo>
                              <a:pt x="0" y="0"/>
                            </a:lnTo>
                            <a:lnTo>
                              <a:pt x="0" y="69202"/>
                            </a:lnTo>
                            <a:lnTo>
                              <a:pt x="7555992" y="69202"/>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50989pt;width:594.96pt;height:5.449pt;mso-position-horizontal-relative:page;mso-position-vertical-relative:page;z-index:-21060096" id="docshape151"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56896">
              <wp:simplePos x="0" y="0"/>
              <wp:positionH relativeFrom="page">
                <wp:posOffset>6941819</wp:posOffset>
              </wp:positionH>
              <wp:positionV relativeFrom="page">
                <wp:posOffset>10146604</wp:posOffset>
              </wp:positionV>
              <wp:extent cx="207645" cy="22987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207645" cy="229870"/>
                      </a:xfrm>
                      <a:prstGeom prst="rect">
                        <a:avLst/>
                      </a:prstGeom>
                    </wps:spPr>
                    <wps:txbx>
                      <w:txbxContent>
                        <w:p>
                          <w:pPr>
                            <w:spacing w:line="362"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wps:txbx>
                    <wps:bodyPr wrap="square" lIns="0" tIns="0" rIns="0" bIns="0" rtlCol="0">
                      <a:noAutofit/>
                    </wps:bodyPr>
                  </wps:wsp>
                </a:graphicData>
              </a:graphic>
            </wp:anchor>
          </w:drawing>
        </mc:Choice>
        <mc:Fallback>
          <w:pict>
            <v:shape style="position:absolute;margin-left:546.599976pt;margin-top:798.945251pt;width:16.3500pt;height:18.1pt;mso-position-horizontal-relative:page;mso-position-vertical-relative:page;z-index:-21059584" type="#_x0000_t202" id="docshape152" filled="false" stroked="false">
              <v:textbox inset="0,0,0,0">
                <w:txbxContent>
                  <w:p>
                    <w:pPr>
                      <w:spacing w:line="362"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57408">
              <wp:simplePos x="0" y="0"/>
              <wp:positionH relativeFrom="page">
                <wp:posOffset>0</wp:posOffset>
              </wp:positionH>
              <wp:positionV relativeFrom="page">
                <wp:posOffset>10609579</wp:posOffset>
              </wp:positionV>
              <wp:extent cx="7556500" cy="77470"/>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59072" id="docshape156" coordorigin="0,16708" coordsize="11900,122" path="m11899,16721l11899,16708,1,16708,1,16721,0,16721,0,16830,11899,16830,11899,16721xe" filled="true" fillcolor="#ec7c30" stroked="false">
              <v:path arrowok="t"/>
              <v:fill type="solid"/>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58432">
              <wp:simplePos x="0" y="0"/>
              <wp:positionH relativeFrom="page">
                <wp:posOffset>0</wp:posOffset>
              </wp:positionH>
              <wp:positionV relativeFrom="page">
                <wp:posOffset>10616564</wp:posOffset>
              </wp:positionV>
              <wp:extent cx="7556500" cy="69215"/>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58048" id="docshape158"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58944">
              <wp:simplePos x="0" y="0"/>
              <wp:positionH relativeFrom="page">
                <wp:posOffset>6943343</wp:posOffset>
              </wp:positionH>
              <wp:positionV relativeFrom="page">
                <wp:posOffset>10146283</wp:posOffset>
              </wp:positionV>
              <wp:extent cx="207010" cy="22860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207010" cy="228600"/>
                      </a:xfrm>
                      <a:prstGeom prst="rect">
                        <a:avLst/>
                      </a:prstGeom>
                    </wps:spPr>
                    <wps:txbx>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wps:txbx>
                    <wps:bodyPr wrap="square" lIns="0" tIns="0" rIns="0" bIns="0" rtlCol="0">
                      <a:noAutofit/>
                    </wps:bodyPr>
                  </wps:wsp>
                </a:graphicData>
              </a:graphic>
            </wp:anchor>
          </w:drawing>
        </mc:Choice>
        <mc:Fallback>
          <w:pict>
            <v:shape style="position:absolute;margin-left:546.719971pt;margin-top:798.919983pt;width:16.3pt;height:18pt;mso-position-horizontal-relative:page;mso-position-vertical-relative:page;z-index:-21057536" type="#_x0000_t202" id="docshape159" filled="false" stroked="false">
              <v:textbox inset="0,0,0,0">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59456">
              <wp:simplePos x="0" y="0"/>
              <wp:positionH relativeFrom="page">
                <wp:posOffset>0</wp:posOffset>
              </wp:positionH>
              <wp:positionV relativeFrom="page">
                <wp:posOffset>10609579</wp:posOffset>
              </wp:positionV>
              <wp:extent cx="7556500" cy="77470"/>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57024" id="docshape177" coordorigin="0,16708" coordsize="11900,122" path="m11899,16721l11899,16708,1,16708,1,16721,0,16721,0,16830,11899,16830,11899,16721xe" filled="true" fillcolor="#ec7c30" stroked="false">
              <v:path arrowok="t"/>
              <v:fill type="solid"/>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60480">
              <wp:simplePos x="0" y="0"/>
              <wp:positionH relativeFrom="page">
                <wp:posOffset>0</wp:posOffset>
              </wp:positionH>
              <wp:positionV relativeFrom="page">
                <wp:posOffset>10616564</wp:posOffset>
              </wp:positionV>
              <wp:extent cx="7556500" cy="69215"/>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56000" id="docshape179"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60992">
              <wp:simplePos x="0" y="0"/>
              <wp:positionH relativeFrom="page">
                <wp:posOffset>6943343</wp:posOffset>
              </wp:positionH>
              <wp:positionV relativeFrom="page">
                <wp:posOffset>10146283</wp:posOffset>
              </wp:positionV>
              <wp:extent cx="207010" cy="22860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207010" cy="228600"/>
                      </a:xfrm>
                      <a:prstGeom prst="rect">
                        <a:avLst/>
                      </a:prstGeom>
                    </wps:spPr>
                    <wps:txbx>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wps:txbx>
                    <wps:bodyPr wrap="square" lIns="0" tIns="0" rIns="0" bIns="0" rtlCol="0">
                      <a:noAutofit/>
                    </wps:bodyPr>
                  </wps:wsp>
                </a:graphicData>
              </a:graphic>
            </wp:anchor>
          </w:drawing>
        </mc:Choice>
        <mc:Fallback>
          <w:pict>
            <v:shape style="position:absolute;margin-left:546.719971pt;margin-top:798.919983pt;width:16.3pt;height:18pt;mso-position-horizontal-relative:page;mso-position-vertical-relative:page;z-index:-21055488" type="#_x0000_t202" id="docshape180" filled="false" stroked="false">
              <v:textbox inset="0,0,0,0">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61504">
              <wp:simplePos x="0" y="0"/>
              <wp:positionH relativeFrom="page">
                <wp:posOffset>0</wp:posOffset>
              </wp:positionH>
              <wp:positionV relativeFrom="page">
                <wp:posOffset>10609579</wp:posOffset>
              </wp:positionV>
              <wp:extent cx="7556500" cy="77470"/>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54976" id="docshape183" coordorigin="0,16708" coordsize="11900,122" path="m11899,16721l11899,16708,1,16708,1,16721,0,16721,0,16830,11899,16830,11899,16721xe" filled="true" fillcolor="#ec7c30" stroked="false">
              <v:path arrowok="t"/>
              <v:fill type="solid"/>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62528">
              <wp:simplePos x="0" y="0"/>
              <wp:positionH relativeFrom="page">
                <wp:posOffset>0</wp:posOffset>
              </wp:positionH>
              <wp:positionV relativeFrom="page">
                <wp:posOffset>10616564</wp:posOffset>
              </wp:positionV>
              <wp:extent cx="7556500" cy="69215"/>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53952" id="docshape185"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63040">
              <wp:simplePos x="0" y="0"/>
              <wp:positionH relativeFrom="page">
                <wp:posOffset>6943343</wp:posOffset>
              </wp:positionH>
              <wp:positionV relativeFrom="page">
                <wp:posOffset>10146283</wp:posOffset>
              </wp:positionV>
              <wp:extent cx="207010" cy="22860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207010" cy="228600"/>
                      </a:xfrm>
                      <a:prstGeom prst="rect">
                        <a:avLst/>
                      </a:prstGeom>
                    </wps:spPr>
                    <wps:txbx>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wps:txbx>
                    <wps:bodyPr wrap="square" lIns="0" tIns="0" rIns="0" bIns="0" rtlCol="0">
                      <a:noAutofit/>
                    </wps:bodyPr>
                  </wps:wsp>
                </a:graphicData>
              </a:graphic>
            </wp:anchor>
          </w:drawing>
        </mc:Choice>
        <mc:Fallback>
          <w:pict>
            <v:shape style="position:absolute;margin-left:546.719971pt;margin-top:798.919983pt;width:16.3pt;height:18pt;mso-position-horizontal-relative:page;mso-position-vertical-relative:page;z-index:-21053440" type="#_x0000_t202" id="docshape186" filled="false" stroked="false">
              <v:textbox inset="0,0,0,0">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63552">
              <wp:simplePos x="0" y="0"/>
              <wp:positionH relativeFrom="page">
                <wp:posOffset>0</wp:posOffset>
              </wp:positionH>
              <wp:positionV relativeFrom="page">
                <wp:posOffset>10609579</wp:posOffset>
              </wp:positionV>
              <wp:extent cx="7556500" cy="77470"/>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52928" id="docshape190" coordorigin="0,16708" coordsize="11900,122" path="m11899,16721l11899,16708,1,16708,1,16721,0,16721,0,16830,11899,16830,11899,16721xe" filled="true" fillcolor="#ec7c30" stroked="false">
              <v:path arrowok="t"/>
              <v:fill type="solid"/>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36928">
              <wp:simplePos x="0" y="0"/>
              <wp:positionH relativeFrom="page">
                <wp:posOffset>0</wp:posOffset>
              </wp:positionH>
              <wp:positionV relativeFrom="page">
                <wp:posOffset>10609579</wp:posOffset>
              </wp:positionV>
              <wp:extent cx="7556500" cy="77470"/>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79552" id="docshape84" coordorigin="0,16708" coordsize="11900,122" path="m11899,16721l11899,16708,1,16708,1,16721,0,16721,0,16830,11899,16830,11899,16721xe" filled="true" fillcolor="#ec7c30" stroked="false">
              <v:path arrowok="t"/>
              <v:fill type="solid"/>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64576">
              <wp:simplePos x="0" y="0"/>
              <wp:positionH relativeFrom="page">
                <wp:posOffset>0</wp:posOffset>
              </wp:positionH>
              <wp:positionV relativeFrom="page">
                <wp:posOffset>10616564</wp:posOffset>
              </wp:positionV>
              <wp:extent cx="7556500" cy="69215"/>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51904" id="docshape192"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65088">
              <wp:simplePos x="0" y="0"/>
              <wp:positionH relativeFrom="page">
                <wp:posOffset>6943343</wp:posOffset>
              </wp:positionH>
              <wp:positionV relativeFrom="page">
                <wp:posOffset>10146283</wp:posOffset>
              </wp:positionV>
              <wp:extent cx="207010" cy="22860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207010" cy="228600"/>
                      </a:xfrm>
                      <a:prstGeom prst="rect">
                        <a:avLst/>
                      </a:prstGeom>
                    </wps:spPr>
                    <wps:txbx>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wps:txbx>
                    <wps:bodyPr wrap="square" lIns="0" tIns="0" rIns="0" bIns="0" rtlCol="0">
                      <a:noAutofit/>
                    </wps:bodyPr>
                  </wps:wsp>
                </a:graphicData>
              </a:graphic>
            </wp:anchor>
          </w:drawing>
        </mc:Choice>
        <mc:Fallback>
          <w:pict>
            <v:shape style="position:absolute;margin-left:546.719971pt;margin-top:798.919983pt;width:16.3pt;height:18pt;mso-position-horizontal-relative:page;mso-position-vertical-relative:page;z-index:-21051392" type="#_x0000_t202" id="docshape193" filled="false" stroked="false">
              <v:textbox inset="0,0,0,0">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65600">
              <wp:simplePos x="0" y="0"/>
              <wp:positionH relativeFrom="page">
                <wp:posOffset>0</wp:posOffset>
              </wp:positionH>
              <wp:positionV relativeFrom="page">
                <wp:posOffset>10609579</wp:posOffset>
              </wp:positionV>
              <wp:extent cx="7556500" cy="77470"/>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50880" id="docshape195" coordorigin="0,16708" coordsize="11900,122" path="m11899,16721l11899,16708,1,16708,1,16721,0,16721,0,16830,11899,16830,11899,16721xe" filled="true" fillcolor="#ec7c30" stroked="false">
              <v:path arrowok="t"/>
              <v:fill type="solid"/>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66624">
              <wp:simplePos x="0" y="0"/>
              <wp:positionH relativeFrom="page">
                <wp:posOffset>0</wp:posOffset>
              </wp:positionH>
              <wp:positionV relativeFrom="page">
                <wp:posOffset>10616564</wp:posOffset>
              </wp:positionV>
              <wp:extent cx="7556500" cy="69215"/>
              <wp:effectExtent l="0" t="0" r="0" b="0"/>
              <wp:wrapNone/>
              <wp:docPr id="235" name="Graphic 235"/>
              <wp:cNvGraphicFramePr>
                <a:graphicFrameLocks/>
              </wp:cNvGraphicFramePr>
              <a:graphic>
                <a:graphicData uri="http://schemas.microsoft.com/office/word/2010/wordprocessingShape">
                  <wps:wsp>
                    <wps:cNvPr id="235" name="Graphic 235"/>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49856" id="docshape197"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67136">
              <wp:simplePos x="0" y="0"/>
              <wp:positionH relativeFrom="page">
                <wp:posOffset>6943343</wp:posOffset>
              </wp:positionH>
              <wp:positionV relativeFrom="page">
                <wp:posOffset>10146283</wp:posOffset>
              </wp:positionV>
              <wp:extent cx="207010" cy="22860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207010" cy="228600"/>
                      </a:xfrm>
                      <a:prstGeom prst="rect">
                        <a:avLst/>
                      </a:prstGeom>
                    </wps:spPr>
                    <wps:txbx>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wps:txbx>
                    <wps:bodyPr wrap="square" lIns="0" tIns="0" rIns="0" bIns="0" rtlCol="0">
                      <a:noAutofit/>
                    </wps:bodyPr>
                  </wps:wsp>
                </a:graphicData>
              </a:graphic>
            </wp:anchor>
          </w:drawing>
        </mc:Choice>
        <mc:Fallback>
          <w:pict>
            <v:shape style="position:absolute;margin-left:546.719971pt;margin-top:798.919983pt;width:16.3pt;height:18pt;mso-position-horizontal-relative:page;mso-position-vertical-relative:page;z-index:-21049344" type="#_x0000_t202" id="docshape198" filled="false" stroked="false">
              <v:textbox inset="0,0,0,0">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67648">
              <wp:simplePos x="0" y="0"/>
              <wp:positionH relativeFrom="page">
                <wp:posOffset>0</wp:posOffset>
              </wp:positionH>
              <wp:positionV relativeFrom="page">
                <wp:posOffset>10609579</wp:posOffset>
              </wp:positionV>
              <wp:extent cx="7556500" cy="77470"/>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48832" id="docshape200" coordorigin="0,16708" coordsize="11900,122" path="m11899,16721l11899,16708,1,16708,1,16721,0,16721,0,16830,11899,16830,11899,16721xe" filled="true" fillcolor="#ec7c30" stroked="false">
              <v:path arrowok="t"/>
              <v:fill type="solid"/>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68672">
              <wp:simplePos x="0" y="0"/>
              <wp:positionH relativeFrom="page">
                <wp:posOffset>0</wp:posOffset>
              </wp:positionH>
              <wp:positionV relativeFrom="page">
                <wp:posOffset>10616564</wp:posOffset>
              </wp:positionV>
              <wp:extent cx="7556500" cy="69215"/>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47808" id="docshape202"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69184">
              <wp:simplePos x="0" y="0"/>
              <wp:positionH relativeFrom="page">
                <wp:posOffset>6919976</wp:posOffset>
              </wp:positionH>
              <wp:positionV relativeFrom="page">
                <wp:posOffset>10146283</wp:posOffset>
              </wp:positionV>
              <wp:extent cx="229870" cy="22860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229870" cy="228600"/>
                      </a:xfrm>
                      <a:prstGeom prst="rect">
                        <a:avLst/>
                      </a:prstGeom>
                    </wps:spPr>
                    <wps:txbx>
                      <w:txbxContent>
                        <w:p>
                          <w:pPr>
                            <w:spacing w:line="359" w:lineRule="exact" w:before="0"/>
                            <w:ind w:left="20" w:right="0" w:firstLine="0"/>
                            <w:jc w:val="left"/>
                            <w:rPr>
                              <w:rFonts w:ascii="Kalam"/>
                              <w:i/>
                              <w:sz w:val="32"/>
                            </w:rPr>
                          </w:pPr>
                          <w:r>
                            <w:rPr>
                              <w:rFonts w:ascii="Kalam"/>
                              <w:i/>
                              <w:spacing w:val="-5"/>
                              <w:sz w:val="32"/>
                            </w:rPr>
                            <w:fldChar w:fldCharType="begin"/>
                          </w:r>
                          <w:r>
                            <w:rPr>
                              <w:rFonts w:ascii="Kalam"/>
                              <w:i/>
                              <w:spacing w:val="-5"/>
                              <w:sz w:val="32"/>
                            </w:rPr>
                            <w:instrText> PAGE </w:instrText>
                          </w:r>
                          <w:r>
                            <w:rPr>
                              <w:rFonts w:ascii="Kalam"/>
                              <w:i/>
                              <w:spacing w:val="-5"/>
                              <w:sz w:val="32"/>
                            </w:rPr>
                            <w:fldChar w:fldCharType="separate"/>
                          </w:r>
                          <w:r>
                            <w:rPr>
                              <w:rFonts w:ascii="Kalam"/>
                              <w:i/>
                              <w:spacing w:val="-5"/>
                              <w:sz w:val="32"/>
                            </w:rPr>
                            <w:t>10</w:t>
                          </w:r>
                          <w:r>
                            <w:rPr>
                              <w:rFonts w:ascii="Kalam"/>
                              <w:i/>
                              <w:spacing w:val="-5"/>
                              <w:sz w:val="32"/>
                            </w:rPr>
                            <w:fldChar w:fldCharType="end"/>
                          </w:r>
                        </w:p>
                      </w:txbxContent>
                    </wps:txbx>
                    <wps:bodyPr wrap="square" lIns="0" tIns="0" rIns="0" bIns="0" rtlCol="0">
                      <a:noAutofit/>
                    </wps:bodyPr>
                  </wps:wsp>
                </a:graphicData>
              </a:graphic>
            </wp:anchor>
          </w:drawing>
        </mc:Choice>
        <mc:Fallback>
          <w:pict>
            <v:shape style="position:absolute;margin-left:544.880005pt;margin-top:798.919983pt;width:18.1pt;height:18pt;mso-position-horizontal-relative:page;mso-position-vertical-relative:page;z-index:-21047296" type="#_x0000_t202" id="docshape203" filled="false" stroked="false">
              <v:textbox inset="0,0,0,0">
                <w:txbxContent>
                  <w:p>
                    <w:pPr>
                      <w:spacing w:line="359" w:lineRule="exact" w:before="0"/>
                      <w:ind w:left="20" w:right="0" w:firstLine="0"/>
                      <w:jc w:val="left"/>
                      <w:rPr>
                        <w:rFonts w:ascii="Kalam"/>
                        <w:i/>
                        <w:sz w:val="32"/>
                      </w:rPr>
                    </w:pPr>
                    <w:r>
                      <w:rPr>
                        <w:rFonts w:ascii="Kalam"/>
                        <w:i/>
                        <w:spacing w:val="-5"/>
                        <w:sz w:val="32"/>
                      </w:rPr>
                      <w:fldChar w:fldCharType="begin"/>
                    </w:r>
                    <w:r>
                      <w:rPr>
                        <w:rFonts w:ascii="Kalam"/>
                        <w:i/>
                        <w:spacing w:val="-5"/>
                        <w:sz w:val="32"/>
                      </w:rPr>
                      <w:instrText> PAGE </w:instrText>
                    </w:r>
                    <w:r>
                      <w:rPr>
                        <w:rFonts w:ascii="Kalam"/>
                        <w:i/>
                        <w:spacing w:val="-5"/>
                        <w:sz w:val="32"/>
                      </w:rPr>
                      <w:fldChar w:fldCharType="separate"/>
                    </w:r>
                    <w:r>
                      <w:rPr>
                        <w:rFonts w:ascii="Kalam"/>
                        <w:i/>
                        <w:spacing w:val="-5"/>
                        <w:sz w:val="32"/>
                      </w:rPr>
                      <w:t>10</w:t>
                    </w:r>
                    <w:r>
                      <w:rPr>
                        <w:rFonts w:ascii="Kalam"/>
                        <w:i/>
                        <w:spacing w:val="-5"/>
                        <w:sz w:val="32"/>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69696">
              <wp:simplePos x="0" y="0"/>
              <wp:positionH relativeFrom="page">
                <wp:posOffset>0</wp:posOffset>
              </wp:positionH>
              <wp:positionV relativeFrom="page">
                <wp:posOffset>10609579</wp:posOffset>
              </wp:positionV>
              <wp:extent cx="7556500" cy="77470"/>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46784" id="docshape213" coordorigin="0,16708" coordsize="11900,122" path="m11899,16721l11899,16708,1,16708,1,16721,0,16721,0,16830,11899,16830,11899,16721xe" filled="true" fillcolor="#ec7c30" stroked="false">
              <v:path arrowok="t"/>
              <v:fill type="solid"/>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70720">
              <wp:simplePos x="0" y="0"/>
              <wp:positionH relativeFrom="page">
                <wp:posOffset>0</wp:posOffset>
              </wp:positionH>
              <wp:positionV relativeFrom="page">
                <wp:posOffset>10616564</wp:posOffset>
              </wp:positionV>
              <wp:extent cx="7556500" cy="69215"/>
              <wp:effectExtent l="0" t="0" r="0" b="0"/>
              <wp:wrapNone/>
              <wp:docPr id="257" name="Graphic 257"/>
              <wp:cNvGraphicFramePr>
                <a:graphicFrameLocks/>
              </wp:cNvGraphicFramePr>
              <a:graphic>
                <a:graphicData uri="http://schemas.microsoft.com/office/word/2010/wordprocessingShape">
                  <wps:wsp>
                    <wps:cNvPr id="257" name="Graphic 257"/>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45760" id="docshape215"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71232">
              <wp:simplePos x="0" y="0"/>
              <wp:positionH relativeFrom="page">
                <wp:posOffset>6943343</wp:posOffset>
              </wp:positionH>
              <wp:positionV relativeFrom="page">
                <wp:posOffset>10146283</wp:posOffset>
              </wp:positionV>
              <wp:extent cx="207010" cy="22860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207010" cy="228600"/>
                      </a:xfrm>
                      <a:prstGeom prst="rect">
                        <a:avLst/>
                      </a:prstGeom>
                    </wps:spPr>
                    <wps:txbx>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wps:txbx>
                    <wps:bodyPr wrap="square" lIns="0" tIns="0" rIns="0" bIns="0" rtlCol="0">
                      <a:noAutofit/>
                    </wps:bodyPr>
                  </wps:wsp>
                </a:graphicData>
              </a:graphic>
            </wp:anchor>
          </w:drawing>
        </mc:Choice>
        <mc:Fallback>
          <w:pict>
            <v:shape style="position:absolute;margin-left:546.719971pt;margin-top:798.919983pt;width:16.3pt;height:18pt;mso-position-horizontal-relative:page;mso-position-vertical-relative:page;z-index:-21045248" type="#_x0000_t202" id="docshape216" filled="false" stroked="false">
              <v:textbox inset="0,0,0,0">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71744">
              <wp:simplePos x="0" y="0"/>
              <wp:positionH relativeFrom="page">
                <wp:posOffset>0</wp:posOffset>
              </wp:positionH>
              <wp:positionV relativeFrom="page">
                <wp:posOffset>10609579</wp:posOffset>
              </wp:positionV>
              <wp:extent cx="7556500" cy="77470"/>
              <wp:effectExtent l="0" t="0" r="0" b="0"/>
              <wp:wrapNone/>
              <wp:docPr id="265" name="Graphic 265"/>
              <wp:cNvGraphicFramePr>
                <a:graphicFrameLocks/>
              </wp:cNvGraphicFramePr>
              <a:graphic>
                <a:graphicData uri="http://schemas.microsoft.com/office/word/2010/wordprocessingShape">
                  <wps:wsp>
                    <wps:cNvPr id="265" name="Graphic 265"/>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44736" id="docshape223" coordorigin="0,16708" coordsize="11900,122" path="m11899,16721l11899,16708,1,16708,1,16721,0,16721,0,16830,11899,16830,11899,16721xe" filled="true" fillcolor="#ec7c30" stroked="false">
              <v:path arrowok="t"/>
              <v:fill type="solid"/>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72768">
              <wp:simplePos x="0" y="0"/>
              <wp:positionH relativeFrom="page">
                <wp:posOffset>0</wp:posOffset>
              </wp:positionH>
              <wp:positionV relativeFrom="page">
                <wp:posOffset>10616564</wp:posOffset>
              </wp:positionV>
              <wp:extent cx="7556500" cy="69215"/>
              <wp:effectExtent l="0" t="0" r="0" b="0"/>
              <wp:wrapNone/>
              <wp:docPr id="269" name="Graphic 269"/>
              <wp:cNvGraphicFramePr>
                <a:graphicFrameLocks/>
              </wp:cNvGraphicFramePr>
              <a:graphic>
                <a:graphicData uri="http://schemas.microsoft.com/office/word/2010/wordprocessingShape">
                  <wps:wsp>
                    <wps:cNvPr id="269" name="Graphic 269"/>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43712" id="docshape225"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73280">
              <wp:simplePos x="0" y="0"/>
              <wp:positionH relativeFrom="page">
                <wp:posOffset>6943343</wp:posOffset>
              </wp:positionH>
              <wp:positionV relativeFrom="page">
                <wp:posOffset>10146283</wp:posOffset>
              </wp:positionV>
              <wp:extent cx="207010" cy="22860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207010" cy="228600"/>
                      </a:xfrm>
                      <a:prstGeom prst="rect">
                        <a:avLst/>
                      </a:prstGeom>
                    </wps:spPr>
                    <wps:txbx>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wps:txbx>
                    <wps:bodyPr wrap="square" lIns="0" tIns="0" rIns="0" bIns="0" rtlCol="0">
                      <a:noAutofit/>
                    </wps:bodyPr>
                  </wps:wsp>
                </a:graphicData>
              </a:graphic>
            </wp:anchor>
          </w:drawing>
        </mc:Choice>
        <mc:Fallback>
          <w:pict>
            <v:shape style="position:absolute;margin-left:546.719971pt;margin-top:798.919983pt;width:16.3pt;height:18pt;mso-position-horizontal-relative:page;mso-position-vertical-relative:page;z-index:-21043200" type="#_x0000_t202" id="docshape226" filled="false" stroked="false">
              <v:textbox inset="0,0,0,0">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73792">
              <wp:simplePos x="0" y="0"/>
              <wp:positionH relativeFrom="page">
                <wp:posOffset>0</wp:posOffset>
              </wp:positionH>
              <wp:positionV relativeFrom="page">
                <wp:posOffset>10609579</wp:posOffset>
              </wp:positionV>
              <wp:extent cx="7556500" cy="77470"/>
              <wp:effectExtent l="0" t="0" r="0" b="0"/>
              <wp:wrapNone/>
              <wp:docPr id="272" name="Graphic 272"/>
              <wp:cNvGraphicFramePr>
                <a:graphicFrameLocks/>
              </wp:cNvGraphicFramePr>
              <a:graphic>
                <a:graphicData uri="http://schemas.microsoft.com/office/word/2010/wordprocessingShape">
                  <wps:wsp>
                    <wps:cNvPr id="272" name="Graphic 272"/>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42688" id="docshape228" coordorigin="0,16708" coordsize="11900,122" path="m11899,16721l11899,16708,1,16708,1,16721,0,16721,0,16830,11899,16830,11899,16721xe" filled="true" fillcolor="#ec7c30" stroked="false">
              <v:path arrowok="t"/>
              <v:fill type="solid"/>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37952">
              <wp:simplePos x="0" y="0"/>
              <wp:positionH relativeFrom="page">
                <wp:posOffset>0</wp:posOffset>
              </wp:positionH>
              <wp:positionV relativeFrom="page">
                <wp:posOffset>10616564</wp:posOffset>
              </wp:positionV>
              <wp:extent cx="7556500" cy="69215"/>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78528" id="docshape86"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38464">
              <wp:simplePos x="0" y="0"/>
              <wp:positionH relativeFrom="page">
                <wp:posOffset>6943343</wp:posOffset>
              </wp:positionH>
              <wp:positionV relativeFrom="page">
                <wp:posOffset>10146283</wp:posOffset>
              </wp:positionV>
              <wp:extent cx="207010" cy="22860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07010" cy="228600"/>
                      </a:xfrm>
                      <a:prstGeom prst="rect">
                        <a:avLst/>
                      </a:prstGeom>
                    </wps:spPr>
                    <wps:txbx>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wps:txbx>
                    <wps:bodyPr wrap="square" lIns="0" tIns="0" rIns="0" bIns="0" rtlCol="0">
                      <a:noAutofit/>
                    </wps:bodyPr>
                  </wps:wsp>
                </a:graphicData>
              </a:graphic>
            </wp:anchor>
          </w:drawing>
        </mc:Choice>
        <mc:Fallback>
          <w:pict>
            <v:shape style="position:absolute;margin-left:546.719971pt;margin-top:798.919983pt;width:16.3pt;height:18pt;mso-position-horizontal-relative:page;mso-position-vertical-relative:page;z-index:-21078016" type="#_x0000_t202" id="docshape87" filled="false" stroked="false">
              <v:textbox inset="0,0,0,0">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74816">
              <wp:simplePos x="0" y="0"/>
              <wp:positionH relativeFrom="page">
                <wp:posOffset>0</wp:posOffset>
              </wp:positionH>
              <wp:positionV relativeFrom="page">
                <wp:posOffset>10616564</wp:posOffset>
              </wp:positionV>
              <wp:extent cx="7556500" cy="69215"/>
              <wp:effectExtent l="0" t="0" r="0" b="0"/>
              <wp:wrapNone/>
              <wp:docPr id="276" name="Graphic 276"/>
              <wp:cNvGraphicFramePr>
                <a:graphicFrameLocks/>
              </wp:cNvGraphicFramePr>
              <a:graphic>
                <a:graphicData uri="http://schemas.microsoft.com/office/word/2010/wordprocessingShape">
                  <wps:wsp>
                    <wps:cNvPr id="276" name="Graphic 276"/>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41664" id="docshape230"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75328">
              <wp:simplePos x="0" y="0"/>
              <wp:positionH relativeFrom="page">
                <wp:posOffset>6943343</wp:posOffset>
              </wp:positionH>
              <wp:positionV relativeFrom="page">
                <wp:posOffset>10146283</wp:posOffset>
              </wp:positionV>
              <wp:extent cx="207010" cy="22860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207010" cy="228600"/>
                      </a:xfrm>
                      <a:prstGeom prst="rect">
                        <a:avLst/>
                      </a:prstGeom>
                    </wps:spPr>
                    <wps:txbx>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wps:txbx>
                    <wps:bodyPr wrap="square" lIns="0" tIns="0" rIns="0" bIns="0" rtlCol="0">
                      <a:noAutofit/>
                    </wps:bodyPr>
                  </wps:wsp>
                </a:graphicData>
              </a:graphic>
            </wp:anchor>
          </w:drawing>
        </mc:Choice>
        <mc:Fallback>
          <w:pict>
            <v:shape style="position:absolute;margin-left:546.719971pt;margin-top:798.919983pt;width:16.3pt;height:18pt;mso-position-horizontal-relative:page;mso-position-vertical-relative:page;z-index:-21041152" type="#_x0000_t202" id="docshape231" filled="false" stroked="false">
              <v:textbox inset="0,0,0,0">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75840">
              <wp:simplePos x="0" y="0"/>
              <wp:positionH relativeFrom="page">
                <wp:posOffset>0</wp:posOffset>
              </wp:positionH>
              <wp:positionV relativeFrom="page">
                <wp:posOffset>10609579</wp:posOffset>
              </wp:positionV>
              <wp:extent cx="7556500" cy="77470"/>
              <wp:effectExtent l="0" t="0" r="0" b="0"/>
              <wp:wrapNone/>
              <wp:docPr id="287" name="Graphic 287"/>
              <wp:cNvGraphicFramePr>
                <a:graphicFrameLocks/>
              </wp:cNvGraphicFramePr>
              <a:graphic>
                <a:graphicData uri="http://schemas.microsoft.com/office/word/2010/wordprocessingShape">
                  <wps:wsp>
                    <wps:cNvPr id="287" name="Graphic 287"/>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40640" id="docshape237" coordorigin="0,16708" coordsize="11900,122" path="m11899,16721l11899,16708,1,16708,1,16721,0,16721,0,16830,11899,16830,11899,16721xe" filled="true" fillcolor="#ec7c30" stroked="false">
              <v:path arrowok="t"/>
              <v:fill type="solid"/>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76864">
              <wp:simplePos x="0" y="0"/>
              <wp:positionH relativeFrom="page">
                <wp:posOffset>0</wp:posOffset>
              </wp:positionH>
              <wp:positionV relativeFrom="page">
                <wp:posOffset>10616564</wp:posOffset>
              </wp:positionV>
              <wp:extent cx="7556500" cy="69215"/>
              <wp:effectExtent l="0" t="0" r="0" b="0"/>
              <wp:wrapNone/>
              <wp:docPr id="291" name="Graphic 291"/>
              <wp:cNvGraphicFramePr>
                <a:graphicFrameLocks/>
              </wp:cNvGraphicFramePr>
              <a:graphic>
                <a:graphicData uri="http://schemas.microsoft.com/office/word/2010/wordprocessingShape">
                  <wps:wsp>
                    <wps:cNvPr id="291" name="Graphic 291"/>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39616" id="docshape239"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77376">
              <wp:simplePos x="0" y="0"/>
              <wp:positionH relativeFrom="page">
                <wp:posOffset>6943343</wp:posOffset>
              </wp:positionH>
              <wp:positionV relativeFrom="page">
                <wp:posOffset>10146283</wp:posOffset>
              </wp:positionV>
              <wp:extent cx="207010" cy="22860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207010" cy="228600"/>
                      </a:xfrm>
                      <a:prstGeom prst="rect">
                        <a:avLst/>
                      </a:prstGeom>
                    </wps:spPr>
                    <wps:txbx>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wps:txbx>
                    <wps:bodyPr wrap="square" lIns="0" tIns="0" rIns="0" bIns="0" rtlCol="0">
                      <a:noAutofit/>
                    </wps:bodyPr>
                  </wps:wsp>
                </a:graphicData>
              </a:graphic>
            </wp:anchor>
          </w:drawing>
        </mc:Choice>
        <mc:Fallback>
          <w:pict>
            <v:shape style="position:absolute;margin-left:546.719971pt;margin-top:798.919983pt;width:16.3pt;height:18pt;mso-position-horizontal-relative:page;mso-position-vertical-relative:page;z-index:-21039104" type="#_x0000_t202" id="docshape240" filled="false" stroked="false">
              <v:textbox inset="0,0,0,0">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77888">
              <wp:simplePos x="0" y="0"/>
              <wp:positionH relativeFrom="page">
                <wp:posOffset>0</wp:posOffset>
              </wp:positionH>
              <wp:positionV relativeFrom="page">
                <wp:posOffset>10609579</wp:posOffset>
              </wp:positionV>
              <wp:extent cx="7556500" cy="77470"/>
              <wp:effectExtent l="0" t="0" r="0" b="0"/>
              <wp:wrapNone/>
              <wp:docPr id="294" name="Graphic 294"/>
              <wp:cNvGraphicFramePr>
                <a:graphicFrameLocks/>
              </wp:cNvGraphicFramePr>
              <a:graphic>
                <a:graphicData uri="http://schemas.microsoft.com/office/word/2010/wordprocessingShape">
                  <wps:wsp>
                    <wps:cNvPr id="294" name="Graphic 294"/>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38592" id="docshape242" coordorigin="0,16708" coordsize="11900,122" path="m11899,16721l11899,16708,1,16708,1,16721,0,16721,0,16830,11899,16830,11899,16721xe" filled="true" fillcolor="#ec7c30" stroked="false">
              <v:path arrowok="t"/>
              <v:fill type="solid"/>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78912">
              <wp:simplePos x="0" y="0"/>
              <wp:positionH relativeFrom="page">
                <wp:posOffset>0</wp:posOffset>
              </wp:positionH>
              <wp:positionV relativeFrom="page">
                <wp:posOffset>10616564</wp:posOffset>
              </wp:positionV>
              <wp:extent cx="7556500" cy="69215"/>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37568" id="docshape244"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79424">
              <wp:simplePos x="0" y="0"/>
              <wp:positionH relativeFrom="page">
                <wp:posOffset>6943343</wp:posOffset>
              </wp:positionH>
              <wp:positionV relativeFrom="page">
                <wp:posOffset>10146283</wp:posOffset>
              </wp:positionV>
              <wp:extent cx="207010" cy="22860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207010" cy="228600"/>
                      </a:xfrm>
                      <a:prstGeom prst="rect">
                        <a:avLst/>
                      </a:prstGeom>
                    </wps:spPr>
                    <wps:txbx>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wps:txbx>
                    <wps:bodyPr wrap="square" lIns="0" tIns="0" rIns="0" bIns="0" rtlCol="0">
                      <a:noAutofit/>
                    </wps:bodyPr>
                  </wps:wsp>
                </a:graphicData>
              </a:graphic>
            </wp:anchor>
          </w:drawing>
        </mc:Choice>
        <mc:Fallback>
          <w:pict>
            <v:shape style="position:absolute;margin-left:546.719971pt;margin-top:798.919983pt;width:16.3pt;height:18pt;mso-position-horizontal-relative:page;mso-position-vertical-relative:page;z-index:-21037056" type="#_x0000_t202" id="docshape245" filled="false" stroked="false">
              <v:textbox inset="0,0,0,0">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38976">
              <wp:simplePos x="0" y="0"/>
              <wp:positionH relativeFrom="page">
                <wp:posOffset>0</wp:posOffset>
              </wp:positionH>
              <wp:positionV relativeFrom="page">
                <wp:posOffset>10609579</wp:posOffset>
              </wp:positionV>
              <wp:extent cx="7556500" cy="77470"/>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77504" id="docshape89" coordorigin="0,16708" coordsize="11900,122" path="m11899,16721l11899,16708,1,16708,1,16721,0,16721,0,16830,11899,16830,11899,16721xe" filled="true" fillcolor="#ec7c30" stroked="false">
              <v:path arrowok="t"/>
              <v:fill type="solid"/>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40000">
              <wp:simplePos x="0" y="0"/>
              <wp:positionH relativeFrom="page">
                <wp:posOffset>0</wp:posOffset>
              </wp:positionH>
              <wp:positionV relativeFrom="page">
                <wp:posOffset>10616564</wp:posOffset>
              </wp:positionV>
              <wp:extent cx="7556500" cy="69215"/>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76480" id="docshape91"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40512">
              <wp:simplePos x="0" y="0"/>
              <wp:positionH relativeFrom="page">
                <wp:posOffset>6943343</wp:posOffset>
              </wp:positionH>
              <wp:positionV relativeFrom="page">
                <wp:posOffset>10146283</wp:posOffset>
              </wp:positionV>
              <wp:extent cx="207010" cy="22860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07010" cy="228600"/>
                      </a:xfrm>
                      <a:prstGeom prst="rect">
                        <a:avLst/>
                      </a:prstGeom>
                    </wps:spPr>
                    <wps:txbx>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wps:txbx>
                    <wps:bodyPr wrap="square" lIns="0" tIns="0" rIns="0" bIns="0" rtlCol="0">
                      <a:noAutofit/>
                    </wps:bodyPr>
                  </wps:wsp>
                </a:graphicData>
              </a:graphic>
            </wp:anchor>
          </w:drawing>
        </mc:Choice>
        <mc:Fallback>
          <w:pict>
            <v:shape style="position:absolute;margin-left:546.719971pt;margin-top:798.919983pt;width:16.3pt;height:18pt;mso-position-horizontal-relative:page;mso-position-vertical-relative:page;z-index:-21075968" type="#_x0000_t202" id="docshape92" filled="false" stroked="false">
              <v:textbox inset="0,0,0,0">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41024">
              <wp:simplePos x="0" y="0"/>
              <wp:positionH relativeFrom="page">
                <wp:posOffset>0</wp:posOffset>
              </wp:positionH>
              <wp:positionV relativeFrom="page">
                <wp:posOffset>10609579</wp:posOffset>
              </wp:positionV>
              <wp:extent cx="7556500" cy="77470"/>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75456" id="docshape96" coordorigin="0,16708" coordsize="11900,122" path="m11899,16721l11899,16708,1,16708,1,16721,0,16721,0,16830,11899,16830,11899,16721xe" filled="true" fillcolor="#ec7c30" stroked="false">
              <v:path arrowok="t"/>
              <v:fill type="solid"/>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242048">
              <wp:simplePos x="0" y="0"/>
              <wp:positionH relativeFrom="page">
                <wp:posOffset>0</wp:posOffset>
              </wp:positionH>
              <wp:positionV relativeFrom="page">
                <wp:posOffset>10616564</wp:posOffset>
              </wp:positionV>
              <wp:extent cx="7556500" cy="69215"/>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835.949951pt;width:594.96pt;height:5.45pt;mso-position-horizontal-relative:page;mso-position-vertical-relative:page;z-index:-21074432" id="docshape98" filled="true" fillcolor="#ec7c30" stroked="false">
              <v:fill type="solid"/>
              <w10:wrap type="none"/>
            </v:rect>
          </w:pict>
        </mc:Fallback>
      </mc:AlternateContent>
    </w:r>
    <w:r>
      <w:rPr/>
      <mc:AlternateContent>
        <mc:Choice Requires="wps">
          <w:drawing>
            <wp:anchor distT="0" distB="0" distL="0" distR="0" allowOverlap="1" layoutInCell="1" locked="0" behindDoc="1" simplePos="0" relativeHeight="482242560">
              <wp:simplePos x="0" y="0"/>
              <wp:positionH relativeFrom="page">
                <wp:posOffset>6943343</wp:posOffset>
              </wp:positionH>
              <wp:positionV relativeFrom="page">
                <wp:posOffset>10146283</wp:posOffset>
              </wp:positionV>
              <wp:extent cx="207010" cy="22860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07010" cy="228600"/>
                      </a:xfrm>
                      <a:prstGeom prst="rect">
                        <a:avLst/>
                      </a:prstGeom>
                    </wps:spPr>
                    <wps:txbx>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wps:txbx>
                    <wps:bodyPr wrap="square" lIns="0" tIns="0" rIns="0" bIns="0" rtlCol="0">
                      <a:noAutofit/>
                    </wps:bodyPr>
                  </wps:wsp>
                </a:graphicData>
              </a:graphic>
            </wp:anchor>
          </w:drawing>
        </mc:Choice>
        <mc:Fallback>
          <w:pict>
            <v:shape style="position:absolute;margin-left:546.719971pt;margin-top:798.919983pt;width:16.3pt;height:18pt;mso-position-horizontal-relative:page;mso-position-vertical-relative:page;z-index:-21073920" type="#_x0000_t202" id="docshape99" filled="false" stroked="false">
              <v:textbox inset="0,0,0,0">
                <w:txbxContent>
                  <w:p>
                    <w:pPr>
                      <w:spacing w:line="359" w:lineRule="exact" w:before="0"/>
                      <w:ind w:left="60" w:right="0" w:firstLine="0"/>
                      <w:jc w:val="left"/>
                      <w:rPr>
                        <w:rFonts w:ascii="Kalam"/>
                        <w:sz w:val="32"/>
                      </w:rPr>
                    </w:pPr>
                    <w:r>
                      <w:rPr>
                        <w:rFonts w:ascii="Kalam"/>
                        <w:spacing w:val="-10"/>
                        <w:sz w:val="32"/>
                      </w:rPr>
                      <w:fldChar w:fldCharType="begin"/>
                    </w:r>
                    <w:r>
                      <w:rPr>
                        <w:rFonts w:ascii="Kalam"/>
                        <w:spacing w:val="-10"/>
                        <w:sz w:val="32"/>
                      </w:rPr>
                      <w:instrText> PAGE </w:instrText>
                    </w:r>
                    <w:r>
                      <w:rPr>
                        <w:rFonts w:ascii="Kalam"/>
                        <w:spacing w:val="-10"/>
                        <w:sz w:val="32"/>
                      </w:rPr>
                      <w:fldChar w:fldCharType="separate"/>
                    </w:r>
                    <w:r>
                      <w:rPr>
                        <w:rFonts w:ascii="Kalam"/>
                        <w:spacing w:val="-10"/>
                        <w:sz w:val="32"/>
                      </w:rPr>
                      <w:t>2</w:t>
                    </w:r>
                    <w:r>
                      <w:rPr>
                        <w:rFonts w:ascii="Kalam"/>
                        <w:spacing w:val="-10"/>
                        <w:sz w:val="32"/>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243072">
              <wp:simplePos x="0" y="0"/>
              <wp:positionH relativeFrom="page">
                <wp:posOffset>0</wp:posOffset>
              </wp:positionH>
              <wp:positionV relativeFrom="page">
                <wp:posOffset>10609579</wp:posOffset>
              </wp:positionV>
              <wp:extent cx="7556500" cy="7747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7556500" cy="77470"/>
                      </a:xfrm>
                      <a:custGeom>
                        <a:avLst/>
                        <a:gdLst/>
                        <a:ahLst/>
                        <a:cxnLst/>
                        <a:rect l="l" t="t" r="r" b="b"/>
                        <a:pathLst>
                          <a:path w="7556500" h="77470">
                            <a:moveTo>
                              <a:pt x="7555992" y="8267"/>
                            </a:moveTo>
                            <a:lnTo>
                              <a:pt x="7555979" y="0"/>
                            </a:lnTo>
                            <a:lnTo>
                              <a:pt x="635" y="0"/>
                            </a:lnTo>
                            <a:lnTo>
                              <a:pt x="635" y="8267"/>
                            </a:lnTo>
                            <a:lnTo>
                              <a:pt x="0" y="8267"/>
                            </a:lnTo>
                            <a:lnTo>
                              <a:pt x="0" y="77470"/>
                            </a:lnTo>
                            <a:lnTo>
                              <a:pt x="7555992" y="77470"/>
                            </a:lnTo>
                            <a:lnTo>
                              <a:pt x="7555992" y="8267"/>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style="position:absolute;margin-left:0pt;margin-top:835.399963pt;width:595pt;height:6.1pt;mso-position-horizontal-relative:page;mso-position-vertical-relative:page;z-index:-21073408" id="docshape112" coordorigin="0,16708" coordsize="11900,122" path="m11899,16721l11899,16708,1,16708,1,16721,0,16721,0,16830,11899,16830,11899,16721xe" filled="true" fillcolor="#ec7c30" stroked="false">
              <v:path arrowok="t"/>
              <v:fill type="solid"/>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35392">
              <wp:simplePos x="0" y="0"/>
              <wp:positionH relativeFrom="page">
                <wp:posOffset>0</wp:posOffset>
              </wp:positionH>
              <wp:positionV relativeFrom="page">
                <wp:posOffset>0</wp:posOffset>
              </wp:positionV>
              <wp:extent cx="7556500" cy="6921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81088" id="docshape15" filled="true" fillcolor="#ec7c30" stroked="false">
              <v:fill type="solid"/>
              <w10:wrap type="none"/>
            </v:rect>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45632">
              <wp:simplePos x="0" y="0"/>
              <wp:positionH relativeFrom="page">
                <wp:posOffset>0</wp:posOffset>
              </wp:positionH>
              <wp:positionV relativeFrom="page">
                <wp:posOffset>0</wp:posOffset>
              </wp:positionV>
              <wp:extent cx="7556500" cy="69215"/>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70848" id="docshape118" filled="true" fillcolor="#ec7c30" stroked="false">
              <v:fill type="solid"/>
              <w10:wrap type="none"/>
            </v:rect>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47680">
              <wp:simplePos x="0" y="0"/>
              <wp:positionH relativeFrom="page">
                <wp:posOffset>0</wp:posOffset>
              </wp:positionH>
              <wp:positionV relativeFrom="page">
                <wp:posOffset>0</wp:posOffset>
              </wp:positionV>
              <wp:extent cx="7556500" cy="69215"/>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68800" id="docshape125" filled="true" fillcolor="#ec7c30" stroked="false">
              <v:fill type="solid"/>
              <w10:wrap type="none"/>
            </v:rect>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49728">
              <wp:simplePos x="0" y="0"/>
              <wp:positionH relativeFrom="page">
                <wp:posOffset>0</wp:posOffset>
              </wp:positionH>
              <wp:positionV relativeFrom="page">
                <wp:posOffset>0</wp:posOffset>
              </wp:positionV>
              <wp:extent cx="7556500" cy="69215"/>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66752" id="docshape131" filled="true" fillcolor="#ec7c30" stroked="false">
              <v:fill type="solid"/>
              <w10:wrap type="none"/>
            </v:rect>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51776">
              <wp:simplePos x="0" y="0"/>
              <wp:positionH relativeFrom="page">
                <wp:posOffset>0</wp:posOffset>
              </wp:positionH>
              <wp:positionV relativeFrom="page">
                <wp:posOffset>0</wp:posOffset>
              </wp:positionV>
              <wp:extent cx="7556500" cy="69215"/>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64704" id="docshape136" filled="true" fillcolor="#ec7c30" stroked="false">
              <v:fill type="solid"/>
              <w10:wrap type="none"/>
            </v:rect>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53824">
              <wp:simplePos x="0" y="0"/>
              <wp:positionH relativeFrom="page">
                <wp:posOffset>0</wp:posOffset>
              </wp:positionH>
              <wp:positionV relativeFrom="page">
                <wp:posOffset>0</wp:posOffset>
              </wp:positionV>
              <wp:extent cx="7556500" cy="69215"/>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62656" id="docshape142" filled="true" fillcolor="#ec7c30" stroked="false">
              <v:fill type="solid"/>
              <w10:wrap type="none"/>
            </v:rect>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55872">
              <wp:simplePos x="0" y="0"/>
              <wp:positionH relativeFrom="page">
                <wp:posOffset>0</wp:posOffset>
              </wp:positionH>
              <wp:positionV relativeFrom="page">
                <wp:posOffset>0</wp:posOffset>
              </wp:positionV>
              <wp:extent cx="7556500" cy="69215"/>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17pt;width:594.96pt;height:5.45pt;mso-position-horizontal-relative:page;mso-position-vertical-relative:page;z-index:-21060608" id="docshape150" filled="true" fillcolor="#ec7c30" stroked="false">
              <v:fill type="solid"/>
              <w10:wrap type="none"/>
            </v:rect>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57920">
              <wp:simplePos x="0" y="0"/>
              <wp:positionH relativeFrom="page">
                <wp:posOffset>0</wp:posOffset>
              </wp:positionH>
              <wp:positionV relativeFrom="page">
                <wp:posOffset>0</wp:posOffset>
              </wp:positionV>
              <wp:extent cx="7556500" cy="69215"/>
              <wp:effectExtent l="0" t="0" r="0" b="0"/>
              <wp:wrapNone/>
              <wp:docPr id="187" name="Graphic 187"/>
              <wp:cNvGraphicFramePr>
                <a:graphicFrameLocks/>
              </wp:cNvGraphicFramePr>
              <a:graphic>
                <a:graphicData uri="http://schemas.microsoft.com/office/word/2010/wordprocessingShape">
                  <wps:wsp>
                    <wps:cNvPr id="187" name="Graphic 187"/>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58560" id="docshape157" filled="true" fillcolor="#ec7c30" stroked="false">
              <v:fill type="solid"/>
              <w10:wrap type="none"/>
            </v:rect>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59968">
              <wp:simplePos x="0" y="0"/>
              <wp:positionH relativeFrom="page">
                <wp:posOffset>0</wp:posOffset>
              </wp:positionH>
              <wp:positionV relativeFrom="page">
                <wp:posOffset>0</wp:posOffset>
              </wp:positionV>
              <wp:extent cx="7556500" cy="69215"/>
              <wp:effectExtent l="0" t="0" r="0" b="0"/>
              <wp:wrapNone/>
              <wp:docPr id="210" name="Graphic 210"/>
              <wp:cNvGraphicFramePr>
                <a:graphicFrameLocks/>
              </wp:cNvGraphicFramePr>
              <a:graphic>
                <a:graphicData uri="http://schemas.microsoft.com/office/word/2010/wordprocessingShape">
                  <wps:wsp>
                    <wps:cNvPr id="210" name="Graphic 210"/>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56512" id="docshape178" filled="true" fillcolor="#ec7c30" stroked="false">
              <v:fill type="solid"/>
              <w10:wrap type="none"/>
            </v:rect>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62016">
              <wp:simplePos x="0" y="0"/>
              <wp:positionH relativeFrom="page">
                <wp:posOffset>0</wp:posOffset>
              </wp:positionH>
              <wp:positionV relativeFrom="page">
                <wp:posOffset>0</wp:posOffset>
              </wp:positionV>
              <wp:extent cx="7556500" cy="69215"/>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54464" id="docshape184" filled="true" fillcolor="#ec7c30" stroked="false">
              <v:fill type="solid"/>
              <w10:wrap type="none"/>
            </v:rect>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64064">
              <wp:simplePos x="0" y="0"/>
              <wp:positionH relativeFrom="page">
                <wp:posOffset>0</wp:posOffset>
              </wp:positionH>
              <wp:positionV relativeFrom="page">
                <wp:posOffset>0</wp:posOffset>
              </wp:positionV>
              <wp:extent cx="7556500" cy="69215"/>
              <wp:effectExtent l="0" t="0" r="0" b="0"/>
              <wp:wrapNone/>
              <wp:docPr id="227" name="Graphic 227"/>
              <wp:cNvGraphicFramePr>
                <a:graphicFrameLocks/>
              </wp:cNvGraphicFramePr>
              <a:graphic>
                <a:graphicData uri="http://schemas.microsoft.com/office/word/2010/wordprocessingShape">
                  <wps:wsp>
                    <wps:cNvPr id="227" name="Graphic 227"/>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52416" id="docshape191" filled="true" fillcolor="#ec7c30" stroked="false">
              <v:fill type="solid"/>
              <w10:wrap type="none"/>
            </v:rect>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37440">
              <wp:simplePos x="0" y="0"/>
              <wp:positionH relativeFrom="page">
                <wp:posOffset>0</wp:posOffset>
              </wp:positionH>
              <wp:positionV relativeFrom="page">
                <wp:posOffset>0</wp:posOffset>
              </wp:positionV>
              <wp:extent cx="7556500" cy="69215"/>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79040" id="docshape85" filled="true" fillcolor="#ec7c30" stroked="false">
              <v:fill type="solid"/>
              <w10:wrap type="none"/>
            </v:rect>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66112">
              <wp:simplePos x="0" y="0"/>
              <wp:positionH relativeFrom="page">
                <wp:posOffset>0</wp:posOffset>
              </wp:positionH>
              <wp:positionV relativeFrom="page">
                <wp:posOffset>0</wp:posOffset>
              </wp:positionV>
              <wp:extent cx="7556500" cy="69215"/>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50368" id="docshape196" filled="true" fillcolor="#ec7c30" stroked="false">
              <v:fill type="solid"/>
              <w10:wrap type="none"/>
            </v:rect>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68160">
              <wp:simplePos x="0" y="0"/>
              <wp:positionH relativeFrom="page">
                <wp:posOffset>0</wp:posOffset>
              </wp:positionH>
              <wp:positionV relativeFrom="page">
                <wp:posOffset>0</wp:posOffset>
              </wp:positionV>
              <wp:extent cx="7556500" cy="69215"/>
              <wp:effectExtent l="0" t="0" r="0" b="0"/>
              <wp:wrapNone/>
              <wp:docPr id="241" name="Graphic 241"/>
              <wp:cNvGraphicFramePr>
                <a:graphicFrameLocks/>
              </wp:cNvGraphicFramePr>
              <a:graphic>
                <a:graphicData uri="http://schemas.microsoft.com/office/word/2010/wordprocessingShape">
                  <wps:wsp>
                    <wps:cNvPr id="241" name="Graphic 241"/>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48320" id="docshape201" filled="true" fillcolor="#ec7c30" stroked="false">
              <v:fill type="solid"/>
              <w10:wrap type="none"/>
            </v:rect>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70208">
              <wp:simplePos x="0" y="0"/>
              <wp:positionH relativeFrom="page">
                <wp:posOffset>0</wp:posOffset>
              </wp:positionH>
              <wp:positionV relativeFrom="page">
                <wp:posOffset>0</wp:posOffset>
              </wp:positionV>
              <wp:extent cx="7556500" cy="69215"/>
              <wp:effectExtent l="0" t="0" r="0" b="0"/>
              <wp:wrapNone/>
              <wp:docPr id="256" name="Graphic 256"/>
              <wp:cNvGraphicFramePr>
                <a:graphicFrameLocks/>
              </wp:cNvGraphicFramePr>
              <a:graphic>
                <a:graphicData uri="http://schemas.microsoft.com/office/word/2010/wordprocessingShape">
                  <wps:wsp>
                    <wps:cNvPr id="256" name="Graphic 256"/>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46272" id="docshape214" filled="true" fillcolor="#ec7c30" stroked="false">
              <v:fill type="solid"/>
              <w10:wrap type="none"/>
            </v:rect>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72256">
              <wp:simplePos x="0" y="0"/>
              <wp:positionH relativeFrom="page">
                <wp:posOffset>0</wp:posOffset>
              </wp:positionH>
              <wp:positionV relativeFrom="page">
                <wp:posOffset>0</wp:posOffset>
              </wp:positionV>
              <wp:extent cx="7556500" cy="69215"/>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44224" id="docshape224" filled="true" fillcolor="#ec7c30" stroked="false">
              <v:fill type="solid"/>
              <w10:wrap type="none"/>
            </v:rect>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74304">
              <wp:simplePos x="0" y="0"/>
              <wp:positionH relativeFrom="page">
                <wp:posOffset>0</wp:posOffset>
              </wp:positionH>
              <wp:positionV relativeFrom="page">
                <wp:posOffset>0</wp:posOffset>
              </wp:positionV>
              <wp:extent cx="7556500" cy="69215"/>
              <wp:effectExtent l="0" t="0" r="0" b="0"/>
              <wp:wrapNone/>
              <wp:docPr id="275" name="Graphic 275"/>
              <wp:cNvGraphicFramePr>
                <a:graphicFrameLocks/>
              </wp:cNvGraphicFramePr>
              <a:graphic>
                <a:graphicData uri="http://schemas.microsoft.com/office/word/2010/wordprocessingShape">
                  <wps:wsp>
                    <wps:cNvPr id="275" name="Graphic 275"/>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42176" id="docshape229" filled="true" fillcolor="#ec7c30" stroked="false">
              <v:fill type="solid"/>
              <w10:wrap type="none"/>
            </v:rect>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76352">
              <wp:simplePos x="0" y="0"/>
              <wp:positionH relativeFrom="page">
                <wp:posOffset>0</wp:posOffset>
              </wp:positionH>
              <wp:positionV relativeFrom="page">
                <wp:posOffset>0</wp:posOffset>
              </wp:positionV>
              <wp:extent cx="7556500" cy="69215"/>
              <wp:effectExtent l="0" t="0" r="0" b="0"/>
              <wp:wrapNone/>
              <wp:docPr id="290" name="Graphic 290"/>
              <wp:cNvGraphicFramePr>
                <a:graphicFrameLocks/>
              </wp:cNvGraphicFramePr>
              <a:graphic>
                <a:graphicData uri="http://schemas.microsoft.com/office/word/2010/wordprocessingShape">
                  <wps:wsp>
                    <wps:cNvPr id="290" name="Graphic 290"/>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40128" id="docshape238" filled="true" fillcolor="#ec7c30" stroked="false">
              <v:fill type="solid"/>
              <w10:wrap type="none"/>
            </v:rect>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78400">
              <wp:simplePos x="0" y="0"/>
              <wp:positionH relativeFrom="page">
                <wp:posOffset>0</wp:posOffset>
              </wp:positionH>
              <wp:positionV relativeFrom="page">
                <wp:posOffset>0</wp:posOffset>
              </wp:positionV>
              <wp:extent cx="7556500" cy="69215"/>
              <wp:effectExtent l="0" t="0" r="0" b="0"/>
              <wp:wrapNone/>
              <wp:docPr id="297" name="Graphic 297"/>
              <wp:cNvGraphicFramePr>
                <a:graphicFrameLocks/>
              </wp:cNvGraphicFramePr>
              <a:graphic>
                <a:graphicData uri="http://schemas.microsoft.com/office/word/2010/wordprocessingShape">
                  <wps:wsp>
                    <wps:cNvPr id="297" name="Graphic 297"/>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38080" id="docshape243" filled="true" fillcolor="#ec7c30" stroked="false">
              <v:fill type="solid"/>
              <w10:wrap type="none"/>
            </v:rect>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39488">
              <wp:simplePos x="0" y="0"/>
              <wp:positionH relativeFrom="page">
                <wp:posOffset>0</wp:posOffset>
              </wp:positionH>
              <wp:positionV relativeFrom="page">
                <wp:posOffset>0</wp:posOffset>
              </wp:positionV>
              <wp:extent cx="7556500" cy="69215"/>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76992" id="docshape90" filled="true" fillcolor="#ec7c30" stroked="false">
              <v:fill type="solid"/>
              <w10:wrap type="none"/>
            </v:rect>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41536">
              <wp:simplePos x="0" y="0"/>
              <wp:positionH relativeFrom="page">
                <wp:posOffset>0</wp:posOffset>
              </wp:positionH>
              <wp:positionV relativeFrom="page">
                <wp:posOffset>0</wp:posOffset>
              </wp:positionV>
              <wp:extent cx="7556500" cy="69215"/>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74944" id="docshape97" filled="true" fillcolor="#ec7c30" stroked="false">
              <v:fill type="solid"/>
              <w10:wrap type="none"/>
            </v:rect>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2243584">
              <wp:simplePos x="0" y="0"/>
              <wp:positionH relativeFrom="page">
                <wp:posOffset>0</wp:posOffset>
              </wp:positionH>
              <wp:positionV relativeFrom="page">
                <wp:posOffset>0</wp:posOffset>
              </wp:positionV>
              <wp:extent cx="7556500" cy="69215"/>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7556500" cy="69215"/>
                      </a:xfrm>
                      <a:custGeom>
                        <a:avLst/>
                        <a:gdLst/>
                        <a:ahLst/>
                        <a:cxnLst/>
                        <a:rect l="l" t="t" r="r" b="b"/>
                        <a:pathLst>
                          <a:path w="7556500" h="69215">
                            <a:moveTo>
                              <a:pt x="7555992" y="0"/>
                            </a:moveTo>
                            <a:lnTo>
                              <a:pt x="0" y="0"/>
                            </a:lnTo>
                            <a:lnTo>
                              <a:pt x="0" y="69215"/>
                            </a:lnTo>
                            <a:lnTo>
                              <a:pt x="7555992" y="69215"/>
                            </a:lnTo>
                            <a:lnTo>
                              <a:pt x="755599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rect style="position:absolute;margin-left:0pt;margin-top:-.000022pt;width:594.96pt;height:5.45pt;mso-position-horizontal-relative:page;mso-position-vertical-relative:page;z-index:-21072896" id="docshape113" filled="true" fillcolor="#ec7c30" stroked="false">
              <v:fill type="solid"/>
              <w10:wrap type="none"/>
            </v:rect>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2">
    <w:multiLevelType w:val="hybridMultilevel"/>
    <w:lvl w:ilvl="0">
      <w:start w:val="0"/>
      <w:numFmt w:val="bullet"/>
      <w:lvlText w:val=""/>
      <w:lvlJc w:val="left"/>
      <w:pPr>
        <w:ind w:left="1439" w:hanging="360"/>
      </w:pPr>
      <w:rPr>
        <w:rFonts w:hint="default" w:ascii="Symbol" w:hAnsi="Symbol" w:eastAsia="Symbol" w:cs="Symbol"/>
        <w:b w:val="0"/>
        <w:bCs w:val="0"/>
        <w:i w:val="0"/>
        <w:iCs w:val="0"/>
        <w:color w:val="EC7C30"/>
        <w:spacing w:val="0"/>
        <w:w w:val="99"/>
        <w:sz w:val="20"/>
        <w:szCs w:val="20"/>
        <w:lang w:val="en-US" w:eastAsia="en-US" w:bidi="ar-SA"/>
      </w:rPr>
    </w:lvl>
    <w:lvl w:ilvl="1">
      <w:start w:val="0"/>
      <w:numFmt w:val="bullet"/>
      <w:lvlText w:val="•"/>
      <w:lvlJc w:val="left"/>
      <w:pPr>
        <w:ind w:left="2485" w:hanging="360"/>
      </w:pPr>
      <w:rPr>
        <w:rFonts w:hint="default"/>
        <w:lang w:val="en-US" w:eastAsia="en-US" w:bidi="ar-SA"/>
      </w:rPr>
    </w:lvl>
    <w:lvl w:ilvl="2">
      <w:start w:val="0"/>
      <w:numFmt w:val="bullet"/>
      <w:lvlText w:val="•"/>
      <w:lvlJc w:val="left"/>
      <w:pPr>
        <w:ind w:left="3531" w:hanging="360"/>
      </w:pPr>
      <w:rPr>
        <w:rFonts w:hint="default"/>
        <w:lang w:val="en-US" w:eastAsia="en-US" w:bidi="ar-SA"/>
      </w:rPr>
    </w:lvl>
    <w:lvl w:ilvl="3">
      <w:start w:val="0"/>
      <w:numFmt w:val="bullet"/>
      <w:lvlText w:val="•"/>
      <w:lvlJc w:val="left"/>
      <w:pPr>
        <w:ind w:left="4577" w:hanging="360"/>
      </w:pPr>
      <w:rPr>
        <w:rFonts w:hint="default"/>
        <w:lang w:val="en-US" w:eastAsia="en-US" w:bidi="ar-SA"/>
      </w:rPr>
    </w:lvl>
    <w:lvl w:ilvl="4">
      <w:start w:val="0"/>
      <w:numFmt w:val="bullet"/>
      <w:lvlText w:val="•"/>
      <w:lvlJc w:val="left"/>
      <w:pPr>
        <w:ind w:left="5623" w:hanging="360"/>
      </w:pPr>
      <w:rPr>
        <w:rFonts w:hint="default"/>
        <w:lang w:val="en-US" w:eastAsia="en-US" w:bidi="ar-SA"/>
      </w:rPr>
    </w:lvl>
    <w:lvl w:ilvl="5">
      <w:start w:val="0"/>
      <w:numFmt w:val="bullet"/>
      <w:lvlText w:val="•"/>
      <w:lvlJc w:val="left"/>
      <w:pPr>
        <w:ind w:left="6669" w:hanging="360"/>
      </w:pPr>
      <w:rPr>
        <w:rFonts w:hint="default"/>
        <w:lang w:val="en-US" w:eastAsia="en-US" w:bidi="ar-SA"/>
      </w:rPr>
    </w:lvl>
    <w:lvl w:ilvl="6">
      <w:start w:val="0"/>
      <w:numFmt w:val="bullet"/>
      <w:lvlText w:val="•"/>
      <w:lvlJc w:val="left"/>
      <w:pPr>
        <w:ind w:left="7715" w:hanging="360"/>
      </w:pPr>
      <w:rPr>
        <w:rFonts w:hint="default"/>
        <w:lang w:val="en-US" w:eastAsia="en-US" w:bidi="ar-SA"/>
      </w:rPr>
    </w:lvl>
    <w:lvl w:ilvl="7">
      <w:start w:val="0"/>
      <w:numFmt w:val="bullet"/>
      <w:lvlText w:val="•"/>
      <w:lvlJc w:val="left"/>
      <w:pPr>
        <w:ind w:left="8761" w:hanging="360"/>
      </w:pPr>
      <w:rPr>
        <w:rFonts w:hint="default"/>
        <w:lang w:val="en-US" w:eastAsia="en-US" w:bidi="ar-SA"/>
      </w:rPr>
    </w:lvl>
    <w:lvl w:ilvl="8">
      <w:start w:val="0"/>
      <w:numFmt w:val="bullet"/>
      <w:lvlText w:val="•"/>
      <w:lvlJc w:val="left"/>
      <w:pPr>
        <w:ind w:left="9807" w:hanging="360"/>
      </w:pPr>
      <w:rPr>
        <w:rFonts w:hint="default"/>
        <w:lang w:val="en-US" w:eastAsia="en-US" w:bidi="ar-SA"/>
      </w:rPr>
    </w:lvl>
  </w:abstractNum>
  <w:abstractNum w:abstractNumId="61">
    <w:multiLevelType w:val="hybridMultilevel"/>
    <w:lvl w:ilvl="0">
      <w:start w:val="0"/>
      <w:numFmt w:val="bullet"/>
      <w:lvlText w:val=""/>
      <w:lvlJc w:val="left"/>
      <w:pPr>
        <w:ind w:left="864"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01" w:hanging="360"/>
      </w:pPr>
      <w:rPr>
        <w:rFonts w:hint="default"/>
        <w:lang w:val="en-US" w:eastAsia="en-US" w:bidi="ar-SA"/>
      </w:rPr>
    </w:lvl>
    <w:lvl w:ilvl="2">
      <w:start w:val="0"/>
      <w:numFmt w:val="bullet"/>
      <w:lvlText w:val="•"/>
      <w:lvlJc w:val="left"/>
      <w:pPr>
        <w:ind w:left="2743" w:hanging="360"/>
      </w:pPr>
      <w:rPr>
        <w:rFonts w:hint="default"/>
        <w:lang w:val="en-US" w:eastAsia="en-US" w:bidi="ar-SA"/>
      </w:rPr>
    </w:lvl>
    <w:lvl w:ilvl="3">
      <w:start w:val="0"/>
      <w:numFmt w:val="bullet"/>
      <w:lvlText w:val="•"/>
      <w:lvlJc w:val="left"/>
      <w:pPr>
        <w:ind w:left="3684" w:hanging="360"/>
      </w:pPr>
      <w:rPr>
        <w:rFonts w:hint="default"/>
        <w:lang w:val="en-US" w:eastAsia="en-US" w:bidi="ar-SA"/>
      </w:rPr>
    </w:lvl>
    <w:lvl w:ilvl="4">
      <w:start w:val="0"/>
      <w:numFmt w:val="bullet"/>
      <w:lvlText w:val="•"/>
      <w:lvlJc w:val="left"/>
      <w:pPr>
        <w:ind w:left="4626" w:hanging="360"/>
      </w:pPr>
      <w:rPr>
        <w:rFonts w:hint="default"/>
        <w:lang w:val="en-US" w:eastAsia="en-US" w:bidi="ar-SA"/>
      </w:rPr>
    </w:lvl>
    <w:lvl w:ilvl="5">
      <w:start w:val="0"/>
      <w:numFmt w:val="bullet"/>
      <w:lvlText w:val="•"/>
      <w:lvlJc w:val="left"/>
      <w:pPr>
        <w:ind w:left="5567" w:hanging="360"/>
      </w:pPr>
      <w:rPr>
        <w:rFonts w:hint="default"/>
        <w:lang w:val="en-US" w:eastAsia="en-US" w:bidi="ar-SA"/>
      </w:rPr>
    </w:lvl>
    <w:lvl w:ilvl="6">
      <w:start w:val="0"/>
      <w:numFmt w:val="bullet"/>
      <w:lvlText w:val="•"/>
      <w:lvlJc w:val="left"/>
      <w:pPr>
        <w:ind w:left="6509" w:hanging="360"/>
      </w:pPr>
      <w:rPr>
        <w:rFonts w:hint="default"/>
        <w:lang w:val="en-US" w:eastAsia="en-US" w:bidi="ar-SA"/>
      </w:rPr>
    </w:lvl>
    <w:lvl w:ilvl="7">
      <w:start w:val="0"/>
      <w:numFmt w:val="bullet"/>
      <w:lvlText w:val="•"/>
      <w:lvlJc w:val="left"/>
      <w:pPr>
        <w:ind w:left="7450" w:hanging="360"/>
      </w:pPr>
      <w:rPr>
        <w:rFonts w:hint="default"/>
        <w:lang w:val="en-US" w:eastAsia="en-US" w:bidi="ar-SA"/>
      </w:rPr>
    </w:lvl>
    <w:lvl w:ilvl="8">
      <w:start w:val="0"/>
      <w:numFmt w:val="bullet"/>
      <w:lvlText w:val="•"/>
      <w:lvlJc w:val="left"/>
      <w:pPr>
        <w:ind w:left="8392" w:hanging="360"/>
      </w:pPr>
      <w:rPr>
        <w:rFonts w:hint="default"/>
        <w:lang w:val="en-US" w:eastAsia="en-US" w:bidi="ar-SA"/>
      </w:rPr>
    </w:lvl>
  </w:abstractNum>
  <w:abstractNum w:abstractNumId="60">
    <w:multiLevelType w:val="hybridMultilevel"/>
    <w:lvl w:ilvl="0">
      <w:start w:val="0"/>
      <w:numFmt w:val="bullet"/>
      <w:lvlText w:val=""/>
      <w:lvlJc w:val="left"/>
      <w:pPr>
        <w:ind w:left="1440"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485" w:hanging="360"/>
      </w:pPr>
      <w:rPr>
        <w:rFonts w:hint="default"/>
        <w:lang w:val="en-US" w:eastAsia="en-US" w:bidi="ar-SA"/>
      </w:rPr>
    </w:lvl>
    <w:lvl w:ilvl="2">
      <w:start w:val="0"/>
      <w:numFmt w:val="bullet"/>
      <w:lvlText w:val="•"/>
      <w:lvlJc w:val="left"/>
      <w:pPr>
        <w:ind w:left="3531" w:hanging="360"/>
      </w:pPr>
      <w:rPr>
        <w:rFonts w:hint="default"/>
        <w:lang w:val="en-US" w:eastAsia="en-US" w:bidi="ar-SA"/>
      </w:rPr>
    </w:lvl>
    <w:lvl w:ilvl="3">
      <w:start w:val="0"/>
      <w:numFmt w:val="bullet"/>
      <w:lvlText w:val="•"/>
      <w:lvlJc w:val="left"/>
      <w:pPr>
        <w:ind w:left="4577" w:hanging="360"/>
      </w:pPr>
      <w:rPr>
        <w:rFonts w:hint="default"/>
        <w:lang w:val="en-US" w:eastAsia="en-US" w:bidi="ar-SA"/>
      </w:rPr>
    </w:lvl>
    <w:lvl w:ilvl="4">
      <w:start w:val="0"/>
      <w:numFmt w:val="bullet"/>
      <w:lvlText w:val="•"/>
      <w:lvlJc w:val="left"/>
      <w:pPr>
        <w:ind w:left="5623" w:hanging="360"/>
      </w:pPr>
      <w:rPr>
        <w:rFonts w:hint="default"/>
        <w:lang w:val="en-US" w:eastAsia="en-US" w:bidi="ar-SA"/>
      </w:rPr>
    </w:lvl>
    <w:lvl w:ilvl="5">
      <w:start w:val="0"/>
      <w:numFmt w:val="bullet"/>
      <w:lvlText w:val="•"/>
      <w:lvlJc w:val="left"/>
      <w:pPr>
        <w:ind w:left="6669" w:hanging="360"/>
      </w:pPr>
      <w:rPr>
        <w:rFonts w:hint="default"/>
        <w:lang w:val="en-US" w:eastAsia="en-US" w:bidi="ar-SA"/>
      </w:rPr>
    </w:lvl>
    <w:lvl w:ilvl="6">
      <w:start w:val="0"/>
      <w:numFmt w:val="bullet"/>
      <w:lvlText w:val="•"/>
      <w:lvlJc w:val="left"/>
      <w:pPr>
        <w:ind w:left="7715" w:hanging="360"/>
      </w:pPr>
      <w:rPr>
        <w:rFonts w:hint="default"/>
        <w:lang w:val="en-US" w:eastAsia="en-US" w:bidi="ar-SA"/>
      </w:rPr>
    </w:lvl>
    <w:lvl w:ilvl="7">
      <w:start w:val="0"/>
      <w:numFmt w:val="bullet"/>
      <w:lvlText w:val="•"/>
      <w:lvlJc w:val="left"/>
      <w:pPr>
        <w:ind w:left="8761" w:hanging="360"/>
      </w:pPr>
      <w:rPr>
        <w:rFonts w:hint="default"/>
        <w:lang w:val="en-US" w:eastAsia="en-US" w:bidi="ar-SA"/>
      </w:rPr>
    </w:lvl>
    <w:lvl w:ilvl="8">
      <w:start w:val="0"/>
      <w:numFmt w:val="bullet"/>
      <w:lvlText w:val="•"/>
      <w:lvlJc w:val="left"/>
      <w:pPr>
        <w:ind w:left="9807" w:hanging="360"/>
      </w:pPr>
      <w:rPr>
        <w:rFonts w:hint="default"/>
        <w:lang w:val="en-US" w:eastAsia="en-US" w:bidi="ar-SA"/>
      </w:rPr>
    </w:lvl>
  </w:abstractNum>
  <w:abstractNum w:abstractNumId="59">
    <w:multiLevelType w:val="hybridMultilevel"/>
    <w:lvl w:ilvl="0">
      <w:start w:val="0"/>
      <w:numFmt w:val="bullet"/>
      <w:lvlText w:val=""/>
      <w:lvlJc w:val="left"/>
      <w:pPr>
        <w:ind w:left="864" w:hanging="4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01" w:hanging="413"/>
      </w:pPr>
      <w:rPr>
        <w:rFonts w:hint="default"/>
        <w:lang w:val="en-US" w:eastAsia="en-US" w:bidi="ar-SA"/>
      </w:rPr>
    </w:lvl>
    <w:lvl w:ilvl="2">
      <w:start w:val="0"/>
      <w:numFmt w:val="bullet"/>
      <w:lvlText w:val="•"/>
      <w:lvlJc w:val="left"/>
      <w:pPr>
        <w:ind w:left="2743" w:hanging="413"/>
      </w:pPr>
      <w:rPr>
        <w:rFonts w:hint="default"/>
        <w:lang w:val="en-US" w:eastAsia="en-US" w:bidi="ar-SA"/>
      </w:rPr>
    </w:lvl>
    <w:lvl w:ilvl="3">
      <w:start w:val="0"/>
      <w:numFmt w:val="bullet"/>
      <w:lvlText w:val="•"/>
      <w:lvlJc w:val="left"/>
      <w:pPr>
        <w:ind w:left="3684" w:hanging="413"/>
      </w:pPr>
      <w:rPr>
        <w:rFonts w:hint="default"/>
        <w:lang w:val="en-US" w:eastAsia="en-US" w:bidi="ar-SA"/>
      </w:rPr>
    </w:lvl>
    <w:lvl w:ilvl="4">
      <w:start w:val="0"/>
      <w:numFmt w:val="bullet"/>
      <w:lvlText w:val="•"/>
      <w:lvlJc w:val="left"/>
      <w:pPr>
        <w:ind w:left="4626" w:hanging="413"/>
      </w:pPr>
      <w:rPr>
        <w:rFonts w:hint="default"/>
        <w:lang w:val="en-US" w:eastAsia="en-US" w:bidi="ar-SA"/>
      </w:rPr>
    </w:lvl>
    <w:lvl w:ilvl="5">
      <w:start w:val="0"/>
      <w:numFmt w:val="bullet"/>
      <w:lvlText w:val="•"/>
      <w:lvlJc w:val="left"/>
      <w:pPr>
        <w:ind w:left="5567" w:hanging="413"/>
      </w:pPr>
      <w:rPr>
        <w:rFonts w:hint="default"/>
        <w:lang w:val="en-US" w:eastAsia="en-US" w:bidi="ar-SA"/>
      </w:rPr>
    </w:lvl>
    <w:lvl w:ilvl="6">
      <w:start w:val="0"/>
      <w:numFmt w:val="bullet"/>
      <w:lvlText w:val="•"/>
      <w:lvlJc w:val="left"/>
      <w:pPr>
        <w:ind w:left="6509" w:hanging="413"/>
      </w:pPr>
      <w:rPr>
        <w:rFonts w:hint="default"/>
        <w:lang w:val="en-US" w:eastAsia="en-US" w:bidi="ar-SA"/>
      </w:rPr>
    </w:lvl>
    <w:lvl w:ilvl="7">
      <w:start w:val="0"/>
      <w:numFmt w:val="bullet"/>
      <w:lvlText w:val="•"/>
      <w:lvlJc w:val="left"/>
      <w:pPr>
        <w:ind w:left="7450" w:hanging="413"/>
      </w:pPr>
      <w:rPr>
        <w:rFonts w:hint="default"/>
        <w:lang w:val="en-US" w:eastAsia="en-US" w:bidi="ar-SA"/>
      </w:rPr>
    </w:lvl>
    <w:lvl w:ilvl="8">
      <w:start w:val="0"/>
      <w:numFmt w:val="bullet"/>
      <w:lvlText w:val="•"/>
      <w:lvlJc w:val="left"/>
      <w:pPr>
        <w:ind w:left="8392" w:hanging="413"/>
      </w:pPr>
      <w:rPr>
        <w:rFonts w:hint="default"/>
        <w:lang w:val="en-US" w:eastAsia="en-US" w:bidi="ar-SA"/>
      </w:rPr>
    </w:lvl>
  </w:abstractNum>
  <w:abstractNum w:abstractNumId="58">
    <w:multiLevelType w:val="hybridMultilevel"/>
    <w:lvl w:ilvl="0">
      <w:start w:val="0"/>
      <w:numFmt w:val="bullet"/>
      <w:lvlText w:val=""/>
      <w:lvlJc w:val="left"/>
      <w:pPr>
        <w:ind w:left="1439" w:hanging="360"/>
      </w:pPr>
      <w:rPr>
        <w:rFonts w:hint="default" w:ascii="Symbol" w:hAnsi="Symbol" w:eastAsia="Symbol" w:cs="Symbol"/>
        <w:b w:val="0"/>
        <w:bCs w:val="0"/>
        <w:i w:val="0"/>
        <w:iCs w:val="0"/>
        <w:color w:val="EC7C30"/>
        <w:spacing w:val="0"/>
        <w:w w:val="99"/>
        <w:sz w:val="20"/>
        <w:szCs w:val="20"/>
        <w:lang w:val="en-US" w:eastAsia="en-US" w:bidi="ar-SA"/>
      </w:rPr>
    </w:lvl>
    <w:lvl w:ilvl="1">
      <w:start w:val="0"/>
      <w:numFmt w:val="bullet"/>
      <w:lvlText w:val="•"/>
      <w:lvlJc w:val="left"/>
      <w:pPr>
        <w:ind w:left="2485" w:hanging="360"/>
      </w:pPr>
      <w:rPr>
        <w:rFonts w:hint="default"/>
        <w:lang w:val="en-US" w:eastAsia="en-US" w:bidi="ar-SA"/>
      </w:rPr>
    </w:lvl>
    <w:lvl w:ilvl="2">
      <w:start w:val="0"/>
      <w:numFmt w:val="bullet"/>
      <w:lvlText w:val="•"/>
      <w:lvlJc w:val="left"/>
      <w:pPr>
        <w:ind w:left="3531" w:hanging="360"/>
      </w:pPr>
      <w:rPr>
        <w:rFonts w:hint="default"/>
        <w:lang w:val="en-US" w:eastAsia="en-US" w:bidi="ar-SA"/>
      </w:rPr>
    </w:lvl>
    <w:lvl w:ilvl="3">
      <w:start w:val="0"/>
      <w:numFmt w:val="bullet"/>
      <w:lvlText w:val="•"/>
      <w:lvlJc w:val="left"/>
      <w:pPr>
        <w:ind w:left="4577" w:hanging="360"/>
      </w:pPr>
      <w:rPr>
        <w:rFonts w:hint="default"/>
        <w:lang w:val="en-US" w:eastAsia="en-US" w:bidi="ar-SA"/>
      </w:rPr>
    </w:lvl>
    <w:lvl w:ilvl="4">
      <w:start w:val="0"/>
      <w:numFmt w:val="bullet"/>
      <w:lvlText w:val="•"/>
      <w:lvlJc w:val="left"/>
      <w:pPr>
        <w:ind w:left="5623" w:hanging="360"/>
      </w:pPr>
      <w:rPr>
        <w:rFonts w:hint="default"/>
        <w:lang w:val="en-US" w:eastAsia="en-US" w:bidi="ar-SA"/>
      </w:rPr>
    </w:lvl>
    <w:lvl w:ilvl="5">
      <w:start w:val="0"/>
      <w:numFmt w:val="bullet"/>
      <w:lvlText w:val="•"/>
      <w:lvlJc w:val="left"/>
      <w:pPr>
        <w:ind w:left="6669" w:hanging="360"/>
      </w:pPr>
      <w:rPr>
        <w:rFonts w:hint="default"/>
        <w:lang w:val="en-US" w:eastAsia="en-US" w:bidi="ar-SA"/>
      </w:rPr>
    </w:lvl>
    <w:lvl w:ilvl="6">
      <w:start w:val="0"/>
      <w:numFmt w:val="bullet"/>
      <w:lvlText w:val="•"/>
      <w:lvlJc w:val="left"/>
      <w:pPr>
        <w:ind w:left="7715" w:hanging="360"/>
      </w:pPr>
      <w:rPr>
        <w:rFonts w:hint="default"/>
        <w:lang w:val="en-US" w:eastAsia="en-US" w:bidi="ar-SA"/>
      </w:rPr>
    </w:lvl>
    <w:lvl w:ilvl="7">
      <w:start w:val="0"/>
      <w:numFmt w:val="bullet"/>
      <w:lvlText w:val="•"/>
      <w:lvlJc w:val="left"/>
      <w:pPr>
        <w:ind w:left="8761" w:hanging="360"/>
      </w:pPr>
      <w:rPr>
        <w:rFonts w:hint="default"/>
        <w:lang w:val="en-US" w:eastAsia="en-US" w:bidi="ar-SA"/>
      </w:rPr>
    </w:lvl>
    <w:lvl w:ilvl="8">
      <w:start w:val="0"/>
      <w:numFmt w:val="bullet"/>
      <w:lvlText w:val="•"/>
      <w:lvlJc w:val="left"/>
      <w:pPr>
        <w:ind w:left="9807" w:hanging="360"/>
      </w:pPr>
      <w:rPr>
        <w:rFonts w:hint="default"/>
        <w:lang w:val="en-US" w:eastAsia="en-US" w:bidi="ar-SA"/>
      </w:rPr>
    </w:lvl>
  </w:abstractNum>
  <w:abstractNum w:abstractNumId="57">
    <w:multiLevelType w:val="hybridMultilevel"/>
    <w:lvl w:ilvl="0">
      <w:start w:val="0"/>
      <w:numFmt w:val="bullet"/>
      <w:lvlText w:val=""/>
      <w:lvlJc w:val="left"/>
      <w:pPr>
        <w:ind w:left="864"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01" w:hanging="360"/>
      </w:pPr>
      <w:rPr>
        <w:rFonts w:hint="default"/>
        <w:lang w:val="en-US" w:eastAsia="en-US" w:bidi="ar-SA"/>
      </w:rPr>
    </w:lvl>
    <w:lvl w:ilvl="2">
      <w:start w:val="0"/>
      <w:numFmt w:val="bullet"/>
      <w:lvlText w:val="•"/>
      <w:lvlJc w:val="left"/>
      <w:pPr>
        <w:ind w:left="2743" w:hanging="360"/>
      </w:pPr>
      <w:rPr>
        <w:rFonts w:hint="default"/>
        <w:lang w:val="en-US" w:eastAsia="en-US" w:bidi="ar-SA"/>
      </w:rPr>
    </w:lvl>
    <w:lvl w:ilvl="3">
      <w:start w:val="0"/>
      <w:numFmt w:val="bullet"/>
      <w:lvlText w:val="•"/>
      <w:lvlJc w:val="left"/>
      <w:pPr>
        <w:ind w:left="3684" w:hanging="360"/>
      </w:pPr>
      <w:rPr>
        <w:rFonts w:hint="default"/>
        <w:lang w:val="en-US" w:eastAsia="en-US" w:bidi="ar-SA"/>
      </w:rPr>
    </w:lvl>
    <w:lvl w:ilvl="4">
      <w:start w:val="0"/>
      <w:numFmt w:val="bullet"/>
      <w:lvlText w:val="•"/>
      <w:lvlJc w:val="left"/>
      <w:pPr>
        <w:ind w:left="4626" w:hanging="360"/>
      </w:pPr>
      <w:rPr>
        <w:rFonts w:hint="default"/>
        <w:lang w:val="en-US" w:eastAsia="en-US" w:bidi="ar-SA"/>
      </w:rPr>
    </w:lvl>
    <w:lvl w:ilvl="5">
      <w:start w:val="0"/>
      <w:numFmt w:val="bullet"/>
      <w:lvlText w:val="•"/>
      <w:lvlJc w:val="left"/>
      <w:pPr>
        <w:ind w:left="5567" w:hanging="360"/>
      </w:pPr>
      <w:rPr>
        <w:rFonts w:hint="default"/>
        <w:lang w:val="en-US" w:eastAsia="en-US" w:bidi="ar-SA"/>
      </w:rPr>
    </w:lvl>
    <w:lvl w:ilvl="6">
      <w:start w:val="0"/>
      <w:numFmt w:val="bullet"/>
      <w:lvlText w:val="•"/>
      <w:lvlJc w:val="left"/>
      <w:pPr>
        <w:ind w:left="6509" w:hanging="360"/>
      </w:pPr>
      <w:rPr>
        <w:rFonts w:hint="default"/>
        <w:lang w:val="en-US" w:eastAsia="en-US" w:bidi="ar-SA"/>
      </w:rPr>
    </w:lvl>
    <w:lvl w:ilvl="7">
      <w:start w:val="0"/>
      <w:numFmt w:val="bullet"/>
      <w:lvlText w:val="•"/>
      <w:lvlJc w:val="left"/>
      <w:pPr>
        <w:ind w:left="7450" w:hanging="360"/>
      </w:pPr>
      <w:rPr>
        <w:rFonts w:hint="default"/>
        <w:lang w:val="en-US" w:eastAsia="en-US" w:bidi="ar-SA"/>
      </w:rPr>
    </w:lvl>
    <w:lvl w:ilvl="8">
      <w:start w:val="0"/>
      <w:numFmt w:val="bullet"/>
      <w:lvlText w:val="•"/>
      <w:lvlJc w:val="left"/>
      <w:pPr>
        <w:ind w:left="8392" w:hanging="360"/>
      </w:pPr>
      <w:rPr>
        <w:rFonts w:hint="default"/>
        <w:lang w:val="en-US" w:eastAsia="en-US" w:bidi="ar-SA"/>
      </w:rPr>
    </w:lvl>
  </w:abstractNum>
  <w:abstractNum w:abstractNumId="56">
    <w:multiLevelType w:val="hybridMultilevel"/>
    <w:lvl w:ilvl="0">
      <w:start w:val="0"/>
      <w:numFmt w:val="bullet"/>
      <w:lvlText w:val=""/>
      <w:lvlJc w:val="left"/>
      <w:pPr>
        <w:ind w:left="1439" w:hanging="360"/>
      </w:pPr>
      <w:rPr>
        <w:rFonts w:hint="default" w:ascii="Symbol" w:hAnsi="Symbol" w:eastAsia="Symbol" w:cs="Symbol"/>
        <w:b w:val="0"/>
        <w:bCs w:val="0"/>
        <w:i w:val="0"/>
        <w:iCs w:val="0"/>
        <w:color w:val="EC7C30"/>
        <w:spacing w:val="0"/>
        <w:w w:val="99"/>
        <w:sz w:val="20"/>
        <w:szCs w:val="20"/>
        <w:lang w:val="en-US" w:eastAsia="en-US" w:bidi="ar-SA"/>
      </w:rPr>
    </w:lvl>
    <w:lvl w:ilvl="1">
      <w:start w:val="0"/>
      <w:numFmt w:val="bullet"/>
      <w:lvlText w:val="•"/>
      <w:lvlJc w:val="left"/>
      <w:pPr>
        <w:ind w:left="2485" w:hanging="360"/>
      </w:pPr>
      <w:rPr>
        <w:rFonts w:hint="default"/>
        <w:lang w:val="en-US" w:eastAsia="en-US" w:bidi="ar-SA"/>
      </w:rPr>
    </w:lvl>
    <w:lvl w:ilvl="2">
      <w:start w:val="0"/>
      <w:numFmt w:val="bullet"/>
      <w:lvlText w:val="•"/>
      <w:lvlJc w:val="left"/>
      <w:pPr>
        <w:ind w:left="3531" w:hanging="360"/>
      </w:pPr>
      <w:rPr>
        <w:rFonts w:hint="default"/>
        <w:lang w:val="en-US" w:eastAsia="en-US" w:bidi="ar-SA"/>
      </w:rPr>
    </w:lvl>
    <w:lvl w:ilvl="3">
      <w:start w:val="0"/>
      <w:numFmt w:val="bullet"/>
      <w:lvlText w:val="•"/>
      <w:lvlJc w:val="left"/>
      <w:pPr>
        <w:ind w:left="4577" w:hanging="360"/>
      </w:pPr>
      <w:rPr>
        <w:rFonts w:hint="default"/>
        <w:lang w:val="en-US" w:eastAsia="en-US" w:bidi="ar-SA"/>
      </w:rPr>
    </w:lvl>
    <w:lvl w:ilvl="4">
      <w:start w:val="0"/>
      <w:numFmt w:val="bullet"/>
      <w:lvlText w:val="•"/>
      <w:lvlJc w:val="left"/>
      <w:pPr>
        <w:ind w:left="5623" w:hanging="360"/>
      </w:pPr>
      <w:rPr>
        <w:rFonts w:hint="default"/>
        <w:lang w:val="en-US" w:eastAsia="en-US" w:bidi="ar-SA"/>
      </w:rPr>
    </w:lvl>
    <w:lvl w:ilvl="5">
      <w:start w:val="0"/>
      <w:numFmt w:val="bullet"/>
      <w:lvlText w:val="•"/>
      <w:lvlJc w:val="left"/>
      <w:pPr>
        <w:ind w:left="6669" w:hanging="360"/>
      </w:pPr>
      <w:rPr>
        <w:rFonts w:hint="default"/>
        <w:lang w:val="en-US" w:eastAsia="en-US" w:bidi="ar-SA"/>
      </w:rPr>
    </w:lvl>
    <w:lvl w:ilvl="6">
      <w:start w:val="0"/>
      <w:numFmt w:val="bullet"/>
      <w:lvlText w:val="•"/>
      <w:lvlJc w:val="left"/>
      <w:pPr>
        <w:ind w:left="7715" w:hanging="360"/>
      </w:pPr>
      <w:rPr>
        <w:rFonts w:hint="default"/>
        <w:lang w:val="en-US" w:eastAsia="en-US" w:bidi="ar-SA"/>
      </w:rPr>
    </w:lvl>
    <w:lvl w:ilvl="7">
      <w:start w:val="0"/>
      <w:numFmt w:val="bullet"/>
      <w:lvlText w:val="•"/>
      <w:lvlJc w:val="left"/>
      <w:pPr>
        <w:ind w:left="8761" w:hanging="360"/>
      </w:pPr>
      <w:rPr>
        <w:rFonts w:hint="default"/>
        <w:lang w:val="en-US" w:eastAsia="en-US" w:bidi="ar-SA"/>
      </w:rPr>
    </w:lvl>
    <w:lvl w:ilvl="8">
      <w:start w:val="0"/>
      <w:numFmt w:val="bullet"/>
      <w:lvlText w:val="•"/>
      <w:lvlJc w:val="left"/>
      <w:pPr>
        <w:ind w:left="9807" w:hanging="360"/>
      </w:pPr>
      <w:rPr>
        <w:rFonts w:hint="default"/>
        <w:lang w:val="en-US" w:eastAsia="en-US" w:bidi="ar-SA"/>
      </w:rPr>
    </w:lvl>
  </w:abstractNum>
  <w:abstractNum w:abstractNumId="55">
    <w:multiLevelType w:val="hybridMultilevel"/>
    <w:lvl w:ilvl="0">
      <w:start w:val="0"/>
      <w:numFmt w:val="bullet"/>
      <w:lvlText w:val=""/>
      <w:lvlJc w:val="left"/>
      <w:pPr>
        <w:ind w:left="864"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01" w:hanging="360"/>
      </w:pPr>
      <w:rPr>
        <w:rFonts w:hint="default"/>
        <w:lang w:val="en-US" w:eastAsia="en-US" w:bidi="ar-SA"/>
      </w:rPr>
    </w:lvl>
    <w:lvl w:ilvl="2">
      <w:start w:val="0"/>
      <w:numFmt w:val="bullet"/>
      <w:lvlText w:val="•"/>
      <w:lvlJc w:val="left"/>
      <w:pPr>
        <w:ind w:left="2743" w:hanging="360"/>
      </w:pPr>
      <w:rPr>
        <w:rFonts w:hint="default"/>
        <w:lang w:val="en-US" w:eastAsia="en-US" w:bidi="ar-SA"/>
      </w:rPr>
    </w:lvl>
    <w:lvl w:ilvl="3">
      <w:start w:val="0"/>
      <w:numFmt w:val="bullet"/>
      <w:lvlText w:val="•"/>
      <w:lvlJc w:val="left"/>
      <w:pPr>
        <w:ind w:left="3684" w:hanging="360"/>
      </w:pPr>
      <w:rPr>
        <w:rFonts w:hint="default"/>
        <w:lang w:val="en-US" w:eastAsia="en-US" w:bidi="ar-SA"/>
      </w:rPr>
    </w:lvl>
    <w:lvl w:ilvl="4">
      <w:start w:val="0"/>
      <w:numFmt w:val="bullet"/>
      <w:lvlText w:val="•"/>
      <w:lvlJc w:val="left"/>
      <w:pPr>
        <w:ind w:left="4626" w:hanging="360"/>
      </w:pPr>
      <w:rPr>
        <w:rFonts w:hint="default"/>
        <w:lang w:val="en-US" w:eastAsia="en-US" w:bidi="ar-SA"/>
      </w:rPr>
    </w:lvl>
    <w:lvl w:ilvl="5">
      <w:start w:val="0"/>
      <w:numFmt w:val="bullet"/>
      <w:lvlText w:val="•"/>
      <w:lvlJc w:val="left"/>
      <w:pPr>
        <w:ind w:left="5567" w:hanging="360"/>
      </w:pPr>
      <w:rPr>
        <w:rFonts w:hint="default"/>
        <w:lang w:val="en-US" w:eastAsia="en-US" w:bidi="ar-SA"/>
      </w:rPr>
    </w:lvl>
    <w:lvl w:ilvl="6">
      <w:start w:val="0"/>
      <w:numFmt w:val="bullet"/>
      <w:lvlText w:val="•"/>
      <w:lvlJc w:val="left"/>
      <w:pPr>
        <w:ind w:left="6509" w:hanging="360"/>
      </w:pPr>
      <w:rPr>
        <w:rFonts w:hint="default"/>
        <w:lang w:val="en-US" w:eastAsia="en-US" w:bidi="ar-SA"/>
      </w:rPr>
    </w:lvl>
    <w:lvl w:ilvl="7">
      <w:start w:val="0"/>
      <w:numFmt w:val="bullet"/>
      <w:lvlText w:val="•"/>
      <w:lvlJc w:val="left"/>
      <w:pPr>
        <w:ind w:left="7450" w:hanging="360"/>
      </w:pPr>
      <w:rPr>
        <w:rFonts w:hint="default"/>
        <w:lang w:val="en-US" w:eastAsia="en-US" w:bidi="ar-SA"/>
      </w:rPr>
    </w:lvl>
    <w:lvl w:ilvl="8">
      <w:start w:val="0"/>
      <w:numFmt w:val="bullet"/>
      <w:lvlText w:val="•"/>
      <w:lvlJc w:val="left"/>
      <w:pPr>
        <w:ind w:left="8392" w:hanging="360"/>
      </w:pPr>
      <w:rPr>
        <w:rFonts w:hint="default"/>
        <w:lang w:val="en-US" w:eastAsia="en-US" w:bidi="ar-SA"/>
      </w:rPr>
    </w:lvl>
  </w:abstractNum>
  <w:abstractNum w:abstractNumId="54">
    <w:multiLevelType w:val="hybridMultilevel"/>
    <w:lvl w:ilvl="0">
      <w:start w:val="0"/>
      <w:numFmt w:val="bullet"/>
      <w:lvlText w:val=""/>
      <w:lvlJc w:val="left"/>
      <w:pPr>
        <w:ind w:left="1439" w:hanging="360"/>
      </w:pPr>
      <w:rPr>
        <w:rFonts w:hint="default" w:ascii="Symbol" w:hAnsi="Symbol" w:eastAsia="Symbol" w:cs="Symbol"/>
        <w:b w:val="0"/>
        <w:bCs w:val="0"/>
        <w:i w:val="0"/>
        <w:iCs w:val="0"/>
        <w:color w:val="EC7C30"/>
        <w:spacing w:val="0"/>
        <w:w w:val="99"/>
        <w:sz w:val="20"/>
        <w:szCs w:val="20"/>
        <w:lang w:val="en-US" w:eastAsia="en-US" w:bidi="ar-SA"/>
      </w:rPr>
    </w:lvl>
    <w:lvl w:ilvl="1">
      <w:start w:val="0"/>
      <w:numFmt w:val="bullet"/>
      <w:lvlText w:val="•"/>
      <w:lvlJc w:val="left"/>
      <w:pPr>
        <w:ind w:left="2485" w:hanging="360"/>
      </w:pPr>
      <w:rPr>
        <w:rFonts w:hint="default"/>
        <w:lang w:val="en-US" w:eastAsia="en-US" w:bidi="ar-SA"/>
      </w:rPr>
    </w:lvl>
    <w:lvl w:ilvl="2">
      <w:start w:val="0"/>
      <w:numFmt w:val="bullet"/>
      <w:lvlText w:val="•"/>
      <w:lvlJc w:val="left"/>
      <w:pPr>
        <w:ind w:left="3531" w:hanging="360"/>
      </w:pPr>
      <w:rPr>
        <w:rFonts w:hint="default"/>
        <w:lang w:val="en-US" w:eastAsia="en-US" w:bidi="ar-SA"/>
      </w:rPr>
    </w:lvl>
    <w:lvl w:ilvl="3">
      <w:start w:val="0"/>
      <w:numFmt w:val="bullet"/>
      <w:lvlText w:val="•"/>
      <w:lvlJc w:val="left"/>
      <w:pPr>
        <w:ind w:left="4577" w:hanging="360"/>
      </w:pPr>
      <w:rPr>
        <w:rFonts w:hint="default"/>
        <w:lang w:val="en-US" w:eastAsia="en-US" w:bidi="ar-SA"/>
      </w:rPr>
    </w:lvl>
    <w:lvl w:ilvl="4">
      <w:start w:val="0"/>
      <w:numFmt w:val="bullet"/>
      <w:lvlText w:val="•"/>
      <w:lvlJc w:val="left"/>
      <w:pPr>
        <w:ind w:left="5623" w:hanging="360"/>
      </w:pPr>
      <w:rPr>
        <w:rFonts w:hint="default"/>
        <w:lang w:val="en-US" w:eastAsia="en-US" w:bidi="ar-SA"/>
      </w:rPr>
    </w:lvl>
    <w:lvl w:ilvl="5">
      <w:start w:val="0"/>
      <w:numFmt w:val="bullet"/>
      <w:lvlText w:val="•"/>
      <w:lvlJc w:val="left"/>
      <w:pPr>
        <w:ind w:left="6669" w:hanging="360"/>
      </w:pPr>
      <w:rPr>
        <w:rFonts w:hint="default"/>
        <w:lang w:val="en-US" w:eastAsia="en-US" w:bidi="ar-SA"/>
      </w:rPr>
    </w:lvl>
    <w:lvl w:ilvl="6">
      <w:start w:val="0"/>
      <w:numFmt w:val="bullet"/>
      <w:lvlText w:val="•"/>
      <w:lvlJc w:val="left"/>
      <w:pPr>
        <w:ind w:left="7715" w:hanging="360"/>
      </w:pPr>
      <w:rPr>
        <w:rFonts w:hint="default"/>
        <w:lang w:val="en-US" w:eastAsia="en-US" w:bidi="ar-SA"/>
      </w:rPr>
    </w:lvl>
    <w:lvl w:ilvl="7">
      <w:start w:val="0"/>
      <w:numFmt w:val="bullet"/>
      <w:lvlText w:val="•"/>
      <w:lvlJc w:val="left"/>
      <w:pPr>
        <w:ind w:left="8761" w:hanging="360"/>
      </w:pPr>
      <w:rPr>
        <w:rFonts w:hint="default"/>
        <w:lang w:val="en-US" w:eastAsia="en-US" w:bidi="ar-SA"/>
      </w:rPr>
    </w:lvl>
    <w:lvl w:ilvl="8">
      <w:start w:val="0"/>
      <w:numFmt w:val="bullet"/>
      <w:lvlText w:val="•"/>
      <w:lvlJc w:val="left"/>
      <w:pPr>
        <w:ind w:left="9807" w:hanging="360"/>
      </w:pPr>
      <w:rPr>
        <w:rFonts w:hint="default"/>
        <w:lang w:val="en-US" w:eastAsia="en-US" w:bidi="ar-SA"/>
      </w:rPr>
    </w:lvl>
  </w:abstractNum>
  <w:abstractNum w:abstractNumId="53">
    <w:multiLevelType w:val="hybridMultilevel"/>
    <w:lvl w:ilvl="0">
      <w:start w:val="0"/>
      <w:numFmt w:val="bullet"/>
      <w:lvlText w:val=""/>
      <w:lvlJc w:val="left"/>
      <w:pPr>
        <w:ind w:left="864"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01" w:hanging="360"/>
      </w:pPr>
      <w:rPr>
        <w:rFonts w:hint="default"/>
        <w:lang w:val="en-US" w:eastAsia="en-US" w:bidi="ar-SA"/>
      </w:rPr>
    </w:lvl>
    <w:lvl w:ilvl="2">
      <w:start w:val="0"/>
      <w:numFmt w:val="bullet"/>
      <w:lvlText w:val="•"/>
      <w:lvlJc w:val="left"/>
      <w:pPr>
        <w:ind w:left="2743" w:hanging="360"/>
      </w:pPr>
      <w:rPr>
        <w:rFonts w:hint="default"/>
        <w:lang w:val="en-US" w:eastAsia="en-US" w:bidi="ar-SA"/>
      </w:rPr>
    </w:lvl>
    <w:lvl w:ilvl="3">
      <w:start w:val="0"/>
      <w:numFmt w:val="bullet"/>
      <w:lvlText w:val="•"/>
      <w:lvlJc w:val="left"/>
      <w:pPr>
        <w:ind w:left="3684" w:hanging="360"/>
      </w:pPr>
      <w:rPr>
        <w:rFonts w:hint="default"/>
        <w:lang w:val="en-US" w:eastAsia="en-US" w:bidi="ar-SA"/>
      </w:rPr>
    </w:lvl>
    <w:lvl w:ilvl="4">
      <w:start w:val="0"/>
      <w:numFmt w:val="bullet"/>
      <w:lvlText w:val="•"/>
      <w:lvlJc w:val="left"/>
      <w:pPr>
        <w:ind w:left="4626" w:hanging="360"/>
      </w:pPr>
      <w:rPr>
        <w:rFonts w:hint="default"/>
        <w:lang w:val="en-US" w:eastAsia="en-US" w:bidi="ar-SA"/>
      </w:rPr>
    </w:lvl>
    <w:lvl w:ilvl="5">
      <w:start w:val="0"/>
      <w:numFmt w:val="bullet"/>
      <w:lvlText w:val="•"/>
      <w:lvlJc w:val="left"/>
      <w:pPr>
        <w:ind w:left="5567" w:hanging="360"/>
      </w:pPr>
      <w:rPr>
        <w:rFonts w:hint="default"/>
        <w:lang w:val="en-US" w:eastAsia="en-US" w:bidi="ar-SA"/>
      </w:rPr>
    </w:lvl>
    <w:lvl w:ilvl="6">
      <w:start w:val="0"/>
      <w:numFmt w:val="bullet"/>
      <w:lvlText w:val="•"/>
      <w:lvlJc w:val="left"/>
      <w:pPr>
        <w:ind w:left="6509" w:hanging="360"/>
      </w:pPr>
      <w:rPr>
        <w:rFonts w:hint="default"/>
        <w:lang w:val="en-US" w:eastAsia="en-US" w:bidi="ar-SA"/>
      </w:rPr>
    </w:lvl>
    <w:lvl w:ilvl="7">
      <w:start w:val="0"/>
      <w:numFmt w:val="bullet"/>
      <w:lvlText w:val="•"/>
      <w:lvlJc w:val="left"/>
      <w:pPr>
        <w:ind w:left="7450" w:hanging="360"/>
      </w:pPr>
      <w:rPr>
        <w:rFonts w:hint="default"/>
        <w:lang w:val="en-US" w:eastAsia="en-US" w:bidi="ar-SA"/>
      </w:rPr>
    </w:lvl>
    <w:lvl w:ilvl="8">
      <w:start w:val="0"/>
      <w:numFmt w:val="bullet"/>
      <w:lvlText w:val="•"/>
      <w:lvlJc w:val="left"/>
      <w:pPr>
        <w:ind w:left="8392" w:hanging="360"/>
      </w:pPr>
      <w:rPr>
        <w:rFonts w:hint="default"/>
        <w:lang w:val="en-US" w:eastAsia="en-US" w:bidi="ar-SA"/>
      </w:rPr>
    </w:lvl>
  </w:abstractNum>
  <w:abstractNum w:abstractNumId="52">
    <w:multiLevelType w:val="hybridMultilevel"/>
    <w:lvl w:ilvl="0">
      <w:start w:val="0"/>
      <w:numFmt w:val="bullet"/>
      <w:lvlText w:val=""/>
      <w:lvlJc w:val="left"/>
      <w:pPr>
        <w:ind w:left="14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485" w:hanging="360"/>
      </w:pPr>
      <w:rPr>
        <w:rFonts w:hint="default"/>
        <w:lang w:val="en-US" w:eastAsia="en-US" w:bidi="ar-SA"/>
      </w:rPr>
    </w:lvl>
    <w:lvl w:ilvl="2">
      <w:start w:val="0"/>
      <w:numFmt w:val="bullet"/>
      <w:lvlText w:val="•"/>
      <w:lvlJc w:val="left"/>
      <w:pPr>
        <w:ind w:left="3531" w:hanging="360"/>
      </w:pPr>
      <w:rPr>
        <w:rFonts w:hint="default"/>
        <w:lang w:val="en-US" w:eastAsia="en-US" w:bidi="ar-SA"/>
      </w:rPr>
    </w:lvl>
    <w:lvl w:ilvl="3">
      <w:start w:val="0"/>
      <w:numFmt w:val="bullet"/>
      <w:lvlText w:val="•"/>
      <w:lvlJc w:val="left"/>
      <w:pPr>
        <w:ind w:left="4577" w:hanging="360"/>
      </w:pPr>
      <w:rPr>
        <w:rFonts w:hint="default"/>
        <w:lang w:val="en-US" w:eastAsia="en-US" w:bidi="ar-SA"/>
      </w:rPr>
    </w:lvl>
    <w:lvl w:ilvl="4">
      <w:start w:val="0"/>
      <w:numFmt w:val="bullet"/>
      <w:lvlText w:val="•"/>
      <w:lvlJc w:val="left"/>
      <w:pPr>
        <w:ind w:left="5623" w:hanging="360"/>
      </w:pPr>
      <w:rPr>
        <w:rFonts w:hint="default"/>
        <w:lang w:val="en-US" w:eastAsia="en-US" w:bidi="ar-SA"/>
      </w:rPr>
    </w:lvl>
    <w:lvl w:ilvl="5">
      <w:start w:val="0"/>
      <w:numFmt w:val="bullet"/>
      <w:lvlText w:val="•"/>
      <w:lvlJc w:val="left"/>
      <w:pPr>
        <w:ind w:left="6669" w:hanging="360"/>
      </w:pPr>
      <w:rPr>
        <w:rFonts w:hint="default"/>
        <w:lang w:val="en-US" w:eastAsia="en-US" w:bidi="ar-SA"/>
      </w:rPr>
    </w:lvl>
    <w:lvl w:ilvl="6">
      <w:start w:val="0"/>
      <w:numFmt w:val="bullet"/>
      <w:lvlText w:val="•"/>
      <w:lvlJc w:val="left"/>
      <w:pPr>
        <w:ind w:left="7715" w:hanging="360"/>
      </w:pPr>
      <w:rPr>
        <w:rFonts w:hint="default"/>
        <w:lang w:val="en-US" w:eastAsia="en-US" w:bidi="ar-SA"/>
      </w:rPr>
    </w:lvl>
    <w:lvl w:ilvl="7">
      <w:start w:val="0"/>
      <w:numFmt w:val="bullet"/>
      <w:lvlText w:val="•"/>
      <w:lvlJc w:val="left"/>
      <w:pPr>
        <w:ind w:left="8761" w:hanging="360"/>
      </w:pPr>
      <w:rPr>
        <w:rFonts w:hint="default"/>
        <w:lang w:val="en-US" w:eastAsia="en-US" w:bidi="ar-SA"/>
      </w:rPr>
    </w:lvl>
    <w:lvl w:ilvl="8">
      <w:start w:val="0"/>
      <w:numFmt w:val="bullet"/>
      <w:lvlText w:val="•"/>
      <w:lvlJc w:val="left"/>
      <w:pPr>
        <w:ind w:left="9807" w:hanging="360"/>
      </w:pPr>
      <w:rPr>
        <w:rFonts w:hint="default"/>
        <w:lang w:val="en-US" w:eastAsia="en-US" w:bidi="ar-SA"/>
      </w:rPr>
    </w:lvl>
  </w:abstractNum>
  <w:abstractNum w:abstractNumId="51">
    <w:multiLevelType w:val="hybridMultilevel"/>
    <w:lvl w:ilvl="0">
      <w:start w:val="0"/>
      <w:numFmt w:val="bullet"/>
      <w:lvlText w:val=""/>
      <w:lvlJc w:val="left"/>
      <w:pPr>
        <w:ind w:left="864"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01" w:hanging="360"/>
      </w:pPr>
      <w:rPr>
        <w:rFonts w:hint="default"/>
        <w:lang w:val="en-US" w:eastAsia="en-US" w:bidi="ar-SA"/>
      </w:rPr>
    </w:lvl>
    <w:lvl w:ilvl="2">
      <w:start w:val="0"/>
      <w:numFmt w:val="bullet"/>
      <w:lvlText w:val="•"/>
      <w:lvlJc w:val="left"/>
      <w:pPr>
        <w:ind w:left="2743" w:hanging="360"/>
      </w:pPr>
      <w:rPr>
        <w:rFonts w:hint="default"/>
        <w:lang w:val="en-US" w:eastAsia="en-US" w:bidi="ar-SA"/>
      </w:rPr>
    </w:lvl>
    <w:lvl w:ilvl="3">
      <w:start w:val="0"/>
      <w:numFmt w:val="bullet"/>
      <w:lvlText w:val="•"/>
      <w:lvlJc w:val="left"/>
      <w:pPr>
        <w:ind w:left="3684" w:hanging="360"/>
      </w:pPr>
      <w:rPr>
        <w:rFonts w:hint="default"/>
        <w:lang w:val="en-US" w:eastAsia="en-US" w:bidi="ar-SA"/>
      </w:rPr>
    </w:lvl>
    <w:lvl w:ilvl="4">
      <w:start w:val="0"/>
      <w:numFmt w:val="bullet"/>
      <w:lvlText w:val="•"/>
      <w:lvlJc w:val="left"/>
      <w:pPr>
        <w:ind w:left="4626" w:hanging="360"/>
      </w:pPr>
      <w:rPr>
        <w:rFonts w:hint="default"/>
        <w:lang w:val="en-US" w:eastAsia="en-US" w:bidi="ar-SA"/>
      </w:rPr>
    </w:lvl>
    <w:lvl w:ilvl="5">
      <w:start w:val="0"/>
      <w:numFmt w:val="bullet"/>
      <w:lvlText w:val="•"/>
      <w:lvlJc w:val="left"/>
      <w:pPr>
        <w:ind w:left="5567" w:hanging="360"/>
      </w:pPr>
      <w:rPr>
        <w:rFonts w:hint="default"/>
        <w:lang w:val="en-US" w:eastAsia="en-US" w:bidi="ar-SA"/>
      </w:rPr>
    </w:lvl>
    <w:lvl w:ilvl="6">
      <w:start w:val="0"/>
      <w:numFmt w:val="bullet"/>
      <w:lvlText w:val="•"/>
      <w:lvlJc w:val="left"/>
      <w:pPr>
        <w:ind w:left="6509" w:hanging="360"/>
      </w:pPr>
      <w:rPr>
        <w:rFonts w:hint="default"/>
        <w:lang w:val="en-US" w:eastAsia="en-US" w:bidi="ar-SA"/>
      </w:rPr>
    </w:lvl>
    <w:lvl w:ilvl="7">
      <w:start w:val="0"/>
      <w:numFmt w:val="bullet"/>
      <w:lvlText w:val="•"/>
      <w:lvlJc w:val="left"/>
      <w:pPr>
        <w:ind w:left="7450" w:hanging="360"/>
      </w:pPr>
      <w:rPr>
        <w:rFonts w:hint="default"/>
        <w:lang w:val="en-US" w:eastAsia="en-US" w:bidi="ar-SA"/>
      </w:rPr>
    </w:lvl>
    <w:lvl w:ilvl="8">
      <w:start w:val="0"/>
      <w:numFmt w:val="bullet"/>
      <w:lvlText w:val="•"/>
      <w:lvlJc w:val="left"/>
      <w:pPr>
        <w:ind w:left="8392" w:hanging="360"/>
      </w:pPr>
      <w:rPr>
        <w:rFonts w:hint="default"/>
        <w:lang w:val="en-US" w:eastAsia="en-US" w:bidi="ar-SA"/>
      </w:rPr>
    </w:lvl>
  </w:abstractNum>
  <w:abstractNum w:abstractNumId="50">
    <w:multiLevelType w:val="hybridMultilevel"/>
    <w:lvl w:ilvl="0">
      <w:start w:val="0"/>
      <w:numFmt w:val="bullet"/>
      <w:lvlText w:val=""/>
      <w:lvlJc w:val="left"/>
      <w:pPr>
        <w:ind w:left="1485"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21" w:hanging="360"/>
      </w:pPr>
      <w:rPr>
        <w:rFonts w:hint="default"/>
        <w:lang w:val="en-US" w:eastAsia="en-US" w:bidi="ar-SA"/>
      </w:rPr>
    </w:lvl>
    <w:lvl w:ilvl="2">
      <w:start w:val="0"/>
      <w:numFmt w:val="bullet"/>
      <w:lvlText w:val="•"/>
      <w:lvlJc w:val="left"/>
      <w:pPr>
        <w:ind w:left="3563" w:hanging="360"/>
      </w:pPr>
      <w:rPr>
        <w:rFonts w:hint="default"/>
        <w:lang w:val="en-US" w:eastAsia="en-US" w:bidi="ar-SA"/>
      </w:rPr>
    </w:lvl>
    <w:lvl w:ilvl="3">
      <w:start w:val="0"/>
      <w:numFmt w:val="bullet"/>
      <w:lvlText w:val="•"/>
      <w:lvlJc w:val="left"/>
      <w:pPr>
        <w:ind w:left="4605" w:hanging="360"/>
      </w:pPr>
      <w:rPr>
        <w:rFonts w:hint="default"/>
        <w:lang w:val="en-US" w:eastAsia="en-US" w:bidi="ar-SA"/>
      </w:rPr>
    </w:lvl>
    <w:lvl w:ilvl="4">
      <w:start w:val="0"/>
      <w:numFmt w:val="bullet"/>
      <w:lvlText w:val="•"/>
      <w:lvlJc w:val="left"/>
      <w:pPr>
        <w:ind w:left="5647" w:hanging="360"/>
      </w:pPr>
      <w:rPr>
        <w:rFonts w:hint="default"/>
        <w:lang w:val="en-US" w:eastAsia="en-US" w:bidi="ar-SA"/>
      </w:rPr>
    </w:lvl>
    <w:lvl w:ilvl="5">
      <w:start w:val="0"/>
      <w:numFmt w:val="bullet"/>
      <w:lvlText w:val="•"/>
      <w:lvlJc w:val="left"/>
      <w:pPr>
        <w:ind w:left="6689" w:hanging="360"/>
      </w:pPr>
      <w:rPr>
        <w:rFonts w:hint="default"/>
        <w:lang w:val="en-US" w:eastAsia="en-US" w:bidi="ar-SA"/>
      </w:rPr>
    </w:lvl>
    <w:lvl w:ilvl="6">
      <w:start w:val="0"/>
      <w:numFmt w:val="bullet"/>
      <w:lvlText w:val="•"/>
      <w:lvlJc w:val="left"/>
      <w:pPr>
        <w:ind w:left="7731" w:hanging="360"/>
      </w:pPr>
      <w:rPr>
        <w:rFonts w:hint="default"/>
        <w:lang w:val="en-US" w:eastAsia="en-US" w:bidi="ar-SA"/>
      </w:rPr>
    </w:lvl>
    <w:lvl w:ilvl="7">
      <w:start w:val="0"/>
      <w:numFmt w:val="bullet"/>
      <w:lvlText w:val="•"/>
      <w:lvlJc w:val="left"/>
      <w:pPr>
        <w:ind w:left="8773" w:hanging="360"/>
      </w:pPr>
      <w:rPr>
        <w:rFonts w:hint="default"/>
        <w:lang w:val="en-US" w:eastAsia="en-US" w:bidi="ar-SA"/>
      </w:rPr>
    </w:lvl>
    <w:lvl w:ilvl="8">
      <w:start w:val="0"/>
      <w:numFmt w:val="bullet"/>
      <w:lvlText w:val="•"/>
      <w:lvlJc w:val="left"/>
      <w:pPr>
        <w:ind w:left="9815" w:hanging="360"/>
      </w:pPr>
      <w:rPr>
        <w:rFonts w:hint="default"/>
        <w:lang w:val="en-US" w:eastAsia="en-US" w:bidi="ar-SA"/>
      </w:rPr>
    </w:lvl>
  </w:abstractNum>
  <w:abstractNum w:abstractNumId="49">
    <w:multiLevelType w:val="hybridMultilevel"/>
    <w:lvl w:ilvl="0">
      <w:start w:val="0"/>
      <w:numFmt w:val="bullet"/>
      <w:lvlText w:val=""/>
      <w:lvlJc w:val="left"/>
      <w:pPr>
        <w:ind w:left="864"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01" w:hanging="360"/>
      </w:pPr>
      <w:rPr>
        <w:rFonts w:hint="default"/>
        <w:lang w:val="en-US" w:eastAsia="en-US" w:bidi="ar-SA"/>
      </w:rPr>
    </w:lvl>
    <w:lvl w:ilvl="2">
      <w:start w:val="0"/>
      <w:numFmt w:val="bullet"/>
      <w:lvlText w:val="•"/>
      <w:lvlJc w:val="left"/>
      <w:pPr>
        <w:ind w:left="2743" w:hanging="360"/>
      </w:pPr>
      <w:rPr>
        <w:rFonts w:hint="default"/>
        <w:lang w:val="en-US" w:eastAsia="en-US" w:bidi="ar-SA"/>
      </w:rPr>
    </w:lvl>
    <w:lvl w:ilvl="3">
      <w:start w:val="0"/>
      <w:numFmt w:val="bullet"/>
      <w:lvlText w:val="•"/>
      <w:lvlJc w:val="left"/>
      <w:pPr>
        <w:ind w:left="3684" w:hanging="360"/>
      </w:pPr>
      <w:rPr>
        <w:rFonts w:hint="default"/>
        <w:lang w:val="en-US" w:eastAsia="en-US" w:bidi="ar-SA"/>
      </w:rPr>
    </w:lvl>
    <w:lvl w:ilvl="4">
      <w:start w:val="0"/>
      <w:numFmt w:val="bullet"/>
      <w:lvlText w:val="•"/>
      <w:lvlJc w:val="left"/>
      <w:pPr>
        <w:ind w:left="4626" w:hanging="360"/>
      </w:pPr>
      <w:rPr>
        <w:rFonts w:hint="default"/>
        <w:lang w:val="en-US" w:eastAsia="en-US" w:bidi="ar-SA"/>
      </w:rPr>
    </w:lvl>
    <w:lvl w:ilvl="5">
      <w:start w:val="0"/>
      <w:numFmt w:val="bullet"/>
      <w:lvlText w:val="•"/>
      <w:lvlJc w:val="left"/>
      <w:pPr>
        <w:ind w:left="5567" w:hanging="360"/>
      </w:pPr>
      <w:rPr>
        <w:rFonts w:hint="default"/>
        <w:lang w:val="en-US" w:eastAsia="en-US" w:bidi="ar-SA"/>
      </w:rPr>
    </w:lvl>
    <w:lvl w:ilvl="6">
      <w:start w:val="0"/>
      <w:numFmt w:val="bullet"/>
      <w:lvlText w:val="•"/>
      <w:lvlJc w:val="left"/>
      <w:pPr>
        <w:ind w:left="6509" w:hanging="360"/>
      </w:pPr>
      <w:rPr>
        <w:rFonts w:hint="default"/>
        <w:lang w:val="en-US" w:eastAsia="en-US" w:bidi="ar-SA"/>
      </w:rPr>
    </w:lvl>
    <w:lvl w:ilvl="7">
      <w:start w:val="0"/>
      <w:numFmt w:val="bullet"/>
      <w:lvlText w:val="•"/>
      <w:lvlJc w:val="left"/>
      <w:pPr>
        <w:ind w:left="7450" w:hanging="360"/>
      </w:pPr>
      <w:rPr>
        <w:rFonts w:hint="default"/>
        <w:lang w:val="en-US" w:eastAsia="en-US" w:bidi="ar-SA"/>
      </w:rPr>
    </w:lvl>
    <w:lvl w:ilvl="8">
      <w:start w:val="0"/>
      <w:numFmt w:val="bullet"/>
      <w:lvlText w:val="•"/>
      <w:lvlJc w:val="left"/>
      <w:pPr>
        <w:ind w:left="8392" w:hanging="360"/>
      </w:pPr>
      <w:rPr>
        <w:rFonts w:hint="default"/>
        <w:lang w:val="en-US" w:eastAsia="en-US" w:bidi="ar-SA"/>
      </w:rPr>
    </w:lvl>
  </w:abstractNum>
  <w:abstractNum w:abstractNumId="48">
    <w:multiLevelType w:val="hybridMultilevel"/>
    <w:lvl w:ilvl="0">
      <w:start w:val="0"/>
      <w:numFmt w:val="bullet"/>
      <w:lvlText w:val=""/>
      <w:lvlJc w:val="left"/>
      <w:pPr>
        <w:ind w:left="1439"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485" w:hanging="360"/>
      </w:pPr>
      <w:rPr>
        <w:rFonts w:hint="default"/>
        <w:lang w:val="en-US" w:eastAsia="en-US" w:bidi="ar-SA"/>
      </w:rPr>
    </w:lvl>
    <w:lvl w:ilvl="2">
      <w:start w:val="0"/>
      <w:numFmt w:val="bullet"/>
      <w:lvlText w:val="•"/>
      <w:lvlJc w:val="left"/>
      <w:pPr>
        <w:ind w:left="3531" w:hanging="360"/>
      </w:pPr>
      <w:rPr>
        <w:rFonts w:hint="default"/>
        <w:lang w:val="en-US" w:eastAsia="en-US" w:bidi="ar-SA"/>
      </w:rPr>
    </w:lvl>
    <w:lvl w:ilvl="3">
      <w:start w:val="0"/>
      <w:numFmt w:val="bullet"/>
      <w:lvlText w:val="•"/>
      <w:lvlJc w:val="left"/>
      <w:pPr>
        <w:ind w:left="4577" w:hanging="360"/>
      </w:pPr>
      <w:rPr>
        <w:rFonts w:hint="default"/>
        <w:lang w:val="en-US" w:eastAsia="en-US" w:bidi="ar-SA"/>
      </w:rPr>
    </w:lvl>
    <w:lvl w:ilvl="4">
      <w:start w:val="0"/>
      <w:numFmt w:val="bullet"/>
      <w:lvlText w:val="•"/>
      <w:lvlJc w:val="left"/>
      <w:pPr>
        <w:ind w:left="5623" w:hanging="360"/>
      </w:pPr>
      <w:rPr>
        <w:rFonts w:hint="default"/>
        <w:lang w:val="en-US" w:eastAsia="en-US" w:bidi="ar-SA"/>
      </w:rPr>
    </w:lvl>
    <w:lvl w:ilvl="5">
      <w:start w:val="0"/>
      <w:numFmt w:val="bullet"/>
      <w:lvlText w:val="•"/>
      <w:lvlJc w:val="left"/>
      <w:pPr>
        <w:ind w:left="6669" w:hanging="360"/>
      </w:pPr>
      <w:rPr>
        <w:rFonts w:hint="default"/>
        <w:lang w:val="en-US" w:eastAsia="en-US" w:bidi="ar-SA"/>
      </w:rPr>
    </w:lvl>
    <w:lvl w:ilvl="6">
      <w:start w:val="0"/>
      <w:numFmt w:val="bullet"/>
      <w:lvlText w:val="•"/>
      <w:lvlJc w:val="left"/>
      <w:pPr>
        <w:ind w:left="7715" w:hanging="360"/>
      </w:pPr>
      <w:rPr>
        <w:rFonts w:hint="default"/>
        <w:lang w:val="en-US" w:eastAsia="en-US" w:bidi="ar-SA"/>
      </w:rPr>
    </w:lvl>
    <w:lvl w:ilvl="7">
      <w:start w:val="0"/>
      <w:numFmt w:val="bullet"/>
      <w:lvlText w:val="•"/>
      <w:lvlJc w:val="left"/>
      <w:pPr>
        <w:ind w:left="8761" w:hanging="360"/>
      </w:pPr>
      <w:rPr>
        <w:rFonts w:hint="default"/>
        <w:lang w:val="en-US" w:eastAsia="en-US" w:bidi="ar-SA"/>
      </w:rPr>
    </w:lvl>
    <w:lvl w:ilvl="8">
      <w:start w:val="0"/>
      <w:numFmt w:val="bullet"/>
      <w:lvlText w:val="•"/>
      <w:lvlJc w:val="left"/>
      <w:pPr>
        <w:ind w:left="9807" w:hanging="360"/>
      </w:pPr>
      <w:rPr>
        <w:rFonts w:hint="default"/>
        <w:lang w:val="en-US" w:eastAsia="en-US" w:bidi="ar-SA"/>
      </w:rPr>
    </w:lvl>
  </w:abstractNum>
  <w:abstractNum w:abstractNumId="47">
    <w:multiLevelType w:val="hybridMultilevel"/>
    <w:lvl w:ilvl="0">
      <w:start w:val="0"/>
      <w:numFmt w:val="bullet"/>
      <w:lvlText w:val=""/>
      <w:lvlJc w:val="left"/>
      <w:pPr>
        <w:ind w:left="862"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01" w:hanging="360"/>
      </w:pPr>
      <w:rPr>
        <w:rFonts w:hint="default"/>
        <w:lang w:val="en-US" w:eastAsia="en-US" w:bidi="ar-SA"/>
      </w:rPr>
    </w:lvl>
    <w:lvl w:ilvl="2">
      <w:start w:val="0"/>
      <w:numFmt w:val="bullet"/>
      <w:lvlText w:val="•"/>
      <w:lvlJc w:val="left"/>
      <w:pPr>
        <w:ind w:left="2743" w:hanging="360"/>
      </w:pPr>
      <w:rPr>
        <w:rFonts w:hint="default"/>
        <w:lang w:val="en-US" w:eastAsia="en-US" w:bidi="ar-SA"/>
      </w:rPr>
    </w:lvl>
    <w:lvl w:ilvl="3">
      <w:start w:val="0"/>
      <w:numFmt w:val="bullet"/>
      <w:lvlText w:val="•"/>
      <w:lvlJc w:val="left"/>
      <w:pPr>
        <w:ind w:left="3684" w:hanging="360"/>
      </w:pPr>
      <w:rPr>
        <w:rFonts w:hint="default"/>
        <w:lang w:val="en-US" w:eastAsia="en-US" w:bidi="ar-SA"/>
      </w:rPr>
    </w:lvl>
    <w:lvl w:ilvl="4">
      <w:start w:val="0"/>
      <w:numFmt w:val="bullet"/>
      <w:lvlText w:val="•"/>
      <w:lvlJc w:val="left"/>
      <w:pPr>
        <w:ind w:left="4626" w:hanging="360"/>
      </w:pPr>
      <w:rPr>
        <w:rFonts w:hint="default"/>
        <w:lang w:val="en-US" w:eastAsia="en-US" w:bidi="ar-SA"/>
      </w:rPr>
    </w:lvl>
    <w:lvl w:ilvl="5">
      <w:start w:val="0"/>
      <w:numFmt w:val="bullet"/>
      <w:lvlText w:val="•"/>
      <w:lvlJc w:val="left"/>
      <w:pPr>
        <w:ind w:left="5567" w:hanging="360"/>
      </w:pPr>
      <w:rPr>
        <w:rFonts w:hint="default"/>
        <w:lang w:val="en-US" w:eastAsia="en-US" w:bidi="ar-SA"/>
      </w:rPr>
    </w:lvl>
    <w:lvl w:ilvl="6">
      <w:start w:val="0"/>
      <w:numFmt w:val="bullet"/>
      <w:lvlText w:val="•"/>
      <w:lvlJc w:val="left"/>
      <w:pPr>
        <w:ind w:left="6509" w:hanging="360"/>
      </w:pPr>
      <w:rPr>
        <w:rFonts w:hint="default"/>
        <w:lang w:val="en-US" w:eastAsia="en-US" w:bidi="ar-SA"/>
      </w:rPr>
    </w:lvl>
    <w:lvl w:ilvl="7">
      <w:start w:val="0"/>
      <w:numFmt w:val="bullet"/>
      <w:lvlText w:val="•"/>
      <w:lvlJc w:val="left"/>
      <w:pPr>
        <w:ind w:left="7450" w:hanging="360"/>
      </w:pPr>
      <w:rPr>
        <w:rFonts w:hint="default"/>
        <w:lang w:val="en-US" w:eastAsia="en-US" w:bidi="ar-SA"/>
      </w:rPr>
    </w:lvl>
    <w:lvl w:ilvl="8">
      <w:start w:val="0"/>
      <w:numFmt w:val="bullet"/>
      <w:lvlText w:val="•"/>
      <w:lvlJc w:val="left"/>
      <w:pPr>
        <w:ind w:left="8392" w:hanging="360"/>
      </w:pPr>
      <w:rPr>
        <w:rFonts w:hint="default"/>
        <w:lang w:val="en-US" w:eastAsia="en-US" w:bidi="ar-SA"/>
      </w:rPr>
    </w:lvl>
  </w:abstractNum>
  <w:abstractNum w:abstractNumId="46">
    <w:multiLevelType w:val="hybridMultilevel"/>
    <w:lvl w:ilvl="0">
      <w:start w:val="0"/>
      <w:numFmt w:val="bullet"/>
      <w:lvlText w:val=""/>
      <w:lvlJc w:val="left"/>
      <w:pPr>
        <w:ind w:left="14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485" w:hanging="360"/>
      </w:pPr>
      <w:rPr>
        <w:rFonts w:hint="default"/>
        <w:lang w:val="en-US" w:eastAsia="en-US" w:bidi="ar-SA"/>
      </w:rPr>
    </w:lvl>
    <w:lvl w:ilvl="2">
      <w:start w:val="0"/>
      <w:numFmt w:val="bullet"/>
      <w:lvlText w:val="•"/>
      <w:lvlJc w:val="left"/>
      <w:pPr>
        <w:ind w:left="3531" w:hanging="360"/>
      </w:pPr>
      <w:rPr>
        <w:rFonts w:hint="default"/>
        <w:lang w:val="en-US" w:eastAsia="en-US" w:bidi="ar-SA"/>
      </w:rPr>
    </w:lvl>
    <w:lvl w:ilvl="3">
      <w:start w:val="0"/>
      <w:numFmt w:val="bullet"/>
      <w:lvlText w:val="•"/>
      <w:lvlJc w:val="left"/>
      <w:pPr>
        <w:ind w:left="4577" w:hanging="360"/>
      </w:pPr>
      <w:rPr>
        <w:rFonts w:hint="default"/>
        <w:lang w:val="en-US" w:eastAsia="en-US" w:bidi="ar-SA"/>
      </w:rPr>
    </w:lvl>
    <w:lvl w:ilvl="4">
      <w:start w:val="0"/>
      <w:numFmt w:val="bullet"/>
      <w:lvlText w:val="•"/>
      <w:lvlJc w:val="left"/>
      <w:pPr>
        <w:ind w:left="5623" w:hanging="360"/>
      </w:pPr>
      <w:rPr>
        <w:rFonts w:hint="default"/>
        <w:lang w:val="en-US" w:eastAsia="en-US" w:bidi="ar-SA"/>
      </w:rPr>
    </w:lvl>
    <w:lvl w:ilvl="5">
      <w:start w:val="0"/>
      <w:numFmt w:val="bullet"/>
      <w:lvlText w:val="•"/>
      <w:lvlJc w:val="left"/>
      <w:pPr>
        <w:ind w:left="6669" w:hanging="360"/>
      </w:pPr>
      <w:rPr>
        <w:rFonts w:hint="default"/>
        <w:lang w:val="en-US" w:eastAsia="en-US" w:bidi="ar-SA"/>
      </w:rPr>
    </w:lvl>
    <w:lvl w:ilvl="6">
      <w:start w:val="0"/>
      <w:numFmt w:val="bullet"/>
      <w:lvlText w:val="•"/>
      <w:lvlJc w:val="left"/>
      <w:pPr>
        <w:ind w:left="7715" w:hanging="360"/>
      </w:pPr>
      <w:rPr>
        <w:rFonts w:hint="default"/>
        <w:lang w:val="en-US" w:eastAsia="en-US" w:bidi="ar-SA"/>
      </w:rPr>
    </w:lvl>
    <w:lvl w:ilvl="7">
      <w:start w:val="0"/>
      <w:numFmt w:val="bullet"/>
      <w:lvlText w:val="•"/>
      <w:lvlJc w:val="left"/>
      <w:pPr>
        <w:ind w:left="8761" w:hanging="360"/>
      </w:pPr>
      <w:rPr>
        <w:rFonts w:hint="default"/>
        <w:lang w:val="en-US" w:eastAsia="en-US" w:bidi="ar-SA"/>
      </w:rPr>
    </w:lvl>
    <w:lvl w:ilvl="8">
      <w:start w:val="0"/>
      <w:numFmt w:val="bullet"/>
      <w:lvlText w:val="•"/>
      <w:lvlJc w:val="left"/>
      <w:pPr>
        <w:ind w:left="9807" w:hanging="360"/>
      </w:pPr>
      <w:rPr>
        <w:rFonts w:hint="default"/>
        <w:lang w:val="en-US" w:eastAsia="en-US" w:bidi="ar-SA"/>
      </w:rPr>
    </w:lvl>
  </w:abstractNum>
  <w:abstractNum w:abstractNumId="45">
    <w:multiLevelType w:val="hybridMultilevel"/>
    <w:lvl w:ilvl="0">
      <w:start w:val="0"/>
      <w:numFmt w:val="bullet"/>
      <w:lvlText w:val=""/>
      <w:lvlJc w:val="left"/>
      <w:pPr>
        <w:ind w:left="862" w:hanging="360"/>
      </w:pPr>
      <w:rPr>
        <w:rFonts w:hint="default" w:ascii="Symbol" w:hAnsi="Symbol" w:eastAsia="Symbol" w:cs="Symbol"/>
        <w:b w:val="0"/>
        <w:bCs w:val="0"/>
        <w:i w:val="0"/>
        <w:iCs w:val="0"/>
        <w:spacing w:val="0"/>
        <w:w w:val="98"/>
        <w:sz w:val="20"/>
        <w:szCs w:val="20"/>
        <w:lang w:val="en-US" w:eastAsia="en-US" w:bidi="ar-SA"/>
      </w:rPr>
    </w:lvl>
    <w:lvl w:ilvl="1">
      <w:start w:val="0"/>
      <w:numFmt w:val="bullet"/>
      <w:lvlText w:val="•"/>
      <w:lvlJc w:val="left"/>
      <w:pPr>
        <w:ind w:left="1801" w:hanging="360"/>
      </w:pPr>
      <w:rPr>
        <w:rFonts w:hint="default"/>
        <w:lang w:val="en-US" w:eastAsia="en-US" w:bidi="ar-SA"/>
      </w:rPr>
    </w:lvl>
    <w:lvl w:ilvl="2">
      <w:start w:val="0"/>
      <w:numFmt w:val="bullet"/>
      <w:lvlText w:val="•"/>
      <w:lvlJc w:val="left"/>
      <w:pPr>
        <w:ind w:left="2743" w:hanging="360"/>
      </w:pPr>
      <w:rPr>
        <w:rFonts w:hint="default"/>
        <w:lang w:val="en-US" w:eastAsia="en-US" w:bidi="ar-SA"/>
      </w:rPr>
    </w:lvl>
    <w:lvl w:ilvl="3">
      <w:start w:val="0"/>
      <w:numFmt w:val="bullet"/>
      <w:lvlText w:val="•"/>
      <w:lvlJc w:val="left"/>
      <w:pPr>
        <w:ind w:left="3684" w:hanging="360"/>
      </w:pPr>
      <w:rPr>
        <w:rFonts w:hint="default"/>
        <w:lang w:val="en-US" w:eastAsia="en-US" w:bidi="ar-SA"/>
      </w:rPr>
    </w:lvl>
    <w:lvl w:ilvl="4">
      <w:start w:val="0"/>
      <w:numFmt w:val="bullet"/>
      <w:lvlText w:val="•"/>
      <w:lvlJc w:val="left"/>
      <w:pPr>
        <w:ind w:left="4626" w:hanging="360"/>
      </w:pPr>
      <w:rPr>
        <w:rFonts w:hint="default"/>
        <w:lang w:val="en-US" w:eastAsia="en-US" w:bidi="ar-SA"/>
      </w:rPr>
    </w:lvl>
    <w:lvl w:ilvl="5">
      <w:start w:val="0"/>
      <w:numFmt w:val="bullet"/>
      <w:lvlText w:val="•"/>
      <w:lvlJc w:val="left"/>
      <w:pPr>
        <w:ind w:left="5567" w:hanging="360"/>
      </w:pPr>
      <w:rPr>
        <w:rFonts w:hint="default"/>
        <w:lang w:val="en-US" w:eastAsia="en-US" w:bidi="ar-SA"/>
      </w:rPr>
    </w:lvl>
    <w:lvl w:ilvl="6">
      <w:start w:val="0"/>
      <w:numFmt w:val="bullet"/>
      <w:lvlText w:val="•"/>
      <w:lvlJc w:val="left"/>
      <w:pPr>
        <w:ind w:left="6509" w:hanging="360"/>
      </w:pPr>
      <w:rPr>
        <w:rFonts w:hint="default"/>
        <w:lang w:val="en-US" w:eastAsia="en-US" w:bidi="ar-SA"/>
      </w:rPr>
    </w:lvl>
    <w:lvl w:ilvl="7">
      <w:start w:val="0"/>
      <w:numFmt w:val="bullet"/>
      <w:lvlText w:val="•"/>
      <w:lvlJc w:val="left"/>
      <w:pPr>
        <w:ind w:left="7450" w:hanging="360"/>
      </w:pPr>
      <w:rPr>
        <w:rFonts w:hint="default"/>
        <w:lang w:val="en-US" w:eastAsia="en-US" w:bidi="ar-SA"/>
      </w:rPr>
    </w:lvl>
    <w:lvl w:ilvl="8">
      <w:start w:val="0"/>
      <w:numFmt w:val="bullet"/>
      <w:lvlText w:val="•"/>
      <w:lvlJc w:val="left"/>
      <w:pPr>
        <w:ind w:left="8392" w:hanging="360"/>
      </w:pPr>
      <w:rPr>
        <w:rFonts w:hint="default"/>
        <w:lang w:val="en-US" w:eastAsia="en-US" w:bidi="ar-SA"/>
      </w:rPr>
    </w:lvl>
  </w:abstractNum>
  <w:abstractNum w:abstractNumId="44">
    <w:multiLevelType w:val="hybridMultilevel"/>
    <w:lvl w:ilvl="0">
      <w:start w:val="0"/>
      <w:numFmt w:val="bullet"/>
      <w:lvlText w:val=""/>
      <w:lvlJc w:val="left"/>
      <w:pPr>
        <w:ind w:left="1439"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485" w:hanging="360"/>
      </w:pPr>
      <w:rPr>
        <w:rFonts w:hint="default"/>
        <w:lang w:val="en-US" w:eastAsia="en-US" w:bidi="ar-SA"/>
      </w:rPr>
    </w:lvl>
    <w:lvl w:ilvl="2">
      <w:start w:val="0"/>
      <w:numFmt w:val="bullet"/>
      <w:lvlText w:val="•"/>
      <w:lvlJc w:val="left"/>
      <w:pPr>
        <w:ind w:left="3531" w:hanging="360"/>
      </w:pPr>
      <w:rPr>
        <w:rFonts w:hint="default"/>
        <w:lang w:val="en-US" w:eastAsia="en-US" w:bidi="ar-SA"/>
      </w:rPr>
    </w:lvl>
    <w:lvl w:ilvl="3">
      <w:start w:val="0"/>
      <w:numFmt w:val="bullet"/>
      <w:lvlText w:val="•"/>
      <w:lvlJc w:val="left"/>
      <w:pPr>
        <w:ind w:left="4577" w:hanging="360"/>
      </w:pPr>
      <w:rPr>
        <w:rFonts w:hint="default"/>
        <w:lang w:val="en-US" w:eastAsia="en-US" w:bidi="ar-SA"/>
      </w:rPr>
    </w:lvl>
    <w:lvl w:ilvl="4">
      <w:start w:val="0"/>
      <w:numFmt w:val="bullet"/>
      <w:lvlText w:val="•"/>
      <w:lvlJc w:val="left"/>
      <w:pPr>
        <w:ind w:left="5623" w:hanging="360"/>
      </w:pPr>
      <w:rPr>
        <w:rFonts w:hint="default"/>
        <w:lang w:val="en-US" w:eastAsia="en-US" w:bidi="ar-SA"/>
      </w:rPr>
    </w:lvl>
    <w:lvl w:ilvl="5">
      <w:start w:val="0"/>
      <w:numFmt w:val="bullet"/>
      <w:lvlText w:val="•"/>
      <w:lvlJc w:val="left"/>
      <w:pPr>
        <w:ind w:left="6669" w:hanging="360"/>
      </w:pPr>
      <w:rPr>
        <w:rFonts w:hint="default"/>
        <w:lang w:val="en-US" w:eastAsia="en-US" w:bidi="ar-SA"/>
      </w:rPr>
    </w:lvl>
    <w:lvl w:ilvl="6">
      <w:start w:val="0"/>
      <w:numFmt w:val="bullet"/>
      <w:lvlText w:val="•"/>
      <w:lvlJc w:val="left"/>
      <w:pPr>
        <w:ind w:left="7715" w:hanging="360"/>
      </w:pPr>
      <w:rPr>
        <w:rFonts w:hint="default"/>
        <w:lang w:val="en-US" w:eastAsia="en-US" w:bidi="ar-SA"/>
      </w:rPr>
    </w:lvl>
    <w:lvl w:ilvl="7">
      <w:start w:val="0"/>
      <w:numFmt w:val="bullet"/>
      <w:lvlText w:val="•"/>
      <w:lvlJc w:val="left"/>
      <w:pPr>
        <w:ind w:left="8761" w:hanging="360"/>
      </w:pPr>
      <w:rPr>
        <w:rFonts w:hint="default"/>
        <w:lang w:val="en-US" w:eastAsia="en-US" w:bidi="ar-SA"/>
      </w:rPr>
    </w:lvl>
    <w:lvl w:ilvl="8">
      <w:start w:val="0"/>
      <w:numFmt w:val="bullet"/>
      <w:lvlText w:val="•"/>
      <w:lvlJc w:val="left"/>
      <w:pPr>
        <w:ind w:left="9807" w:hanging="360"/>
      </w:pPr>
      <w:rPr>
        <w:rFonts w:hint="default"/>
        <w:lang w:val="en-US" w:eastAsia="en-US" w:bidi="ar-SA"/>
      </w:rPr>
    </w:lvl>
  </w:abstractNum>
  <w:abstractNum w:abstractNumId="43">
    <w:multiLevelType w:val="hybridMultilevel"/>
    <w:lvl w:ilvl="0">
      <w:start w:val="0"/>
      <w:numFmt w:val="bullet"/>
      <w:lvlText w:val=""/>
      <w:lvlJc w:val="left"/>
      <w:pPr>
        <w:ind w:left="862"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596" w:hanging="360"/>
      </w:pPr>
      <w:rPr>
        <w:rFonts w:hint="default"/>
        <w:lang w:val="en-US" w:eastAsia="en-US" w:bidi="ar-SA"/>
      </w:rPr>
    </w:lvl>
    <w:lvl w:ilvl="2">
      <w:start w:val="0"/>
      <w:numFmt w:val="bullet"/>
      <w:lvlText w:val="•"/>
      <w:lvlJc w:val="left"/>
      <w:pPr>
        <w:ind w:left="2332" w:hanging="360"/>
      </w:pPr>
      <w:rPr>
        <w:rFonts w:hint="default"/>
        <w:lang w:val="en-US" w:eastAsia="en-US" w:bidi="ar-SA"/>
      </w:rPr>
    </w:lvl>
    <w:lvl w:ilvl="3">
      <w:start w:val="0"/>
      <w:numFmt w:val="bullet"/>
      <w:lvlText w:val="•"/>
      <w:lvlJc w:val="left"/>
      <w:pPr>
        <w:ind w:left="3068" w:hanging="360"/>
      </w:pPr>
      <w:rPr>
        <w:rFonts w:hint="default"/>
        <w:lang w:val="en-US" w:eastAsia="en-US" w:bidi="ar-SA"/>
      </w:rPr>
    </w:lvl>
    <w:lvl w:ilvl="4">
      <w:start w:val="0"/>
      <w:numFmt w:val="bullet"/>
      <w:lvlText w:val="•"/>
      <w:lvlJc w:val="left"/>
      <w:pPr>
        <w:ind w:left="3804" w:hanging="360"/>
      </w:pPr>
      <w:rPr>
        <w:rFonts w:hint="default"/>
        <w:lang w:val="en-US" w:eastAsia="en-US" w:bidi="ar-SA"/>
      </w:rPr>
    </w:lvl>
    <w:lvl w:ilvl="5">
      <w:start w:val="0"/>
      <w:numFmt w:val="bullet"/>
      <w:lvlText w:val="•"/>
      <w:lvlJc w:val="left"/>
      <w:pPr>
        <w:ind w:left="4540" w:hanging="360"/>
      </w:pPr>
      <w:rPr>
        <w:rFonts w:hint="default"/>
        <w:lang w:val="en-US" w:eastAsia="en-US" w:bidi="ar-SA"/>
      </w:rPr>
    </w:lvl>
    <w:lvl w:ilvl="6">
      <w:start w:val="0"/>
      <w:numFmt w:val="bullet"/>
      <w:lvlText w:val="•"/>
      <w:lvlJc w:val="left"/>
      <w:pPr>
        <w:ind w:left="5276" w:hanging="360"/>
      </w:pPr>
      <w:rPr>
        <w:rFonts w:hint="default"/>
        <w:lang w:val="en-US" w:eastAsia="en-US" w:bidi="ar-SA"/>
      </w:rPr>
    </w:lvl>
    <w:lvl w:ilvl="7">
      <w:start w:val="0"/>
      <w:numFmt w:val="bullet"/>
      <w:lvlText w:val="•"/>
      <w:lvlJc w:val="left"/>
      <w:pPr>
        <w:ind w:left="6012" w:hanging="360"/>
      </w:pPr>
      <w:rPr>
        <w:rFonts w:hint="default"/>
        <w:lang w:val="en-US" w:eastAsia="en-US" w:bidi="ar-SA"/>
      </w:rPr>
    </w:lvl>
    <w:lvl w:ilvl="8">
      <w:start w:val="0"/>
      <w:numFmt w:val="bullet"/>
      <w:lvlText w:val="•"/>
      <w:lvlJc w:val="left"/>
      <w:pPr>
        <w:ind w:left="6748" w:hanging="360"/>
      </w:pPr>
      <w:rPr>
        <w:rFonts w:hint="default"/>
        <w:lang w:val="en-US" w:eastAsia="en-US" w:bidi="ar-SA"/>
      </w:rPr>
    </w:lvl>
  </w:abstractNum>
  <w:abstractNum w:abstractNumId="42">
    <w:multiLevelType w:val="hybridMultilevel"/>
    <w:lvl w:ilvl="0">
      <w:start w:val="0"/>
      <w:numFmt w:val="bullet"/>
      <w:lvlText w:val=""/>
      <w:lvlJc w:val="left"/>
      <w:pPr>
        <w:ind w:left="862"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01" w:hanging="360"/>
      </w:pPr>
      <w:rPr>
        <w:rFonts w:hint="default"/>
        <w:lang w:val="en-US" w:eastAsia="en-US" w:bidi="ar-SA"/>
      </w:rPr>
    </w:lvl>
    <w:lvl w:ilvl="2">
      <w:start w:val="0"/>
      <w:numFmt w:val="bullet"/>
      <w:lvlText w:val="•"/>
      <w:lvlJc w:val="left"/>
      <w:pPr>
        <w:ind w:left="2743" w:hanging="360"/>
      </w:pPr>
      <w:rPr>
        <w:rFonts w:hint="default"/>
        <w:lang w:val="en-US" w:eastAsia="en-US" w:bidi="ar-SA"/>
      </w:rPr>
    </w:lvl>
    <w:lvl w:ilvl="3">
      <w:start w:val="0"/>
      <w:numFmt w:val="bullet"/>
      <w:lvlText w:val="•"/>
      <w:lvlJc w:val="left"/>
      <w:pPr>
        <w:ind w:left="3684" w:hanging="360"/>
      </w:pPr>
      <w:rPr>
        <w:rFonts w:hint="default"/>
        <w:lang w:val="en-US" w:eastAsia="en-US" w:bidi="ar-SA"/>
      </w:rPr>
    </w:lvl>
    <w:lvl w:ilvl="4">
      <w:start w:val="0"/>
      <w:numFmt w:val="bullet"/>
      <w:lvlText w:val="•"/>
      <w:lvlJc w:val="left"/>
      <w:pPr>
        <w:ind w:left="4626" w:hanging="360"/>
      </w:pPr>
      <w:rPr>
        <w:rFonts w:hint="default"/>
        <w:lang w:val="en-US" w:eastAsia="en-US" w:bidi="ar-SA"/>
      </w:rPr>
    </w:lvl>
    <w:lvl w:ilvl="5">
      <w:start w:val="0"/>
      <w:numFmt w:val="bullet"/>
      <w:lvlText w:val="•"/>
      <w:lvlJc w:val="left"/>
      <w:pPr>
        <w:ind w:left="5567" w:hanging="360"/>
      </w:pPr>
      <w:rPr>
        <w:rFonts w:hint="default"/>
        <w:lang w:val="en-US" w:eastAsia="en-US" w:bidi="ar-SA"/>
      </w:rPr>
    </w:lvl>
    <w:lvl w:ilvl="6">
      <w:start w:val="0"/>
      <w:numFmt w:val="bullet"/>
      <w:lvlText w:val="•"/>
      <w:lvlJc w:val="left"/>
      <w:pPr>
        <w:ind w:left="6509" w:hanging="360"/>
      </w:pPr>
      <w:rPr>
        <w:rFonts w:hint="default"/>
        <w:lang w:val="en-US" w:eastAsia="en-US" w:bidi="ar-SA"/>
      </w:rPr>
    </w:lvl>
    <w:lvl w:ilvl="7">
      <w:start w:val="0"/>
      <w:numFmt w:val="bullet"/>
      <w:lvlText w:val="•"/>
      <w:lvlJc w:val="left"/>
      <w:pPr>
        <w:ind w:left="7450" w:hanging="360"/>
      </w:pPr>
      <w:rPr>
        <w:rFonts w:hint="default"/>
        <w:lang w:val="en-US" w:eastAsia="en-US" w:bidi="ar-SA"/>
      </w:rPr>
    </w:lvl>
    <w:lvl w:ilvl="8">
      <w:start w:val="0"/>
      <w:numFmt w:val="bullet"/>
      <w:lvlText w:val="•"/>
      <w:lvlJc w:val="left"/>
      <w:pPr>
        <w:ind w:left="8392" w:hanging="360"/>
      </w:pPr>
      <w:rPr>
        <w:rFonts w:hint="default"/>
        <w:lang w:val="en-US" w:eastAsia="en-US" w:bidi="ar-SA"/>
      </w:rPr>
    </w:lvl>
  </w:abstractNum>
  <w:abstractNum w:abstractNumId="41">
    <w:multiLevelType w:val="hybridMultilevel"/>
    <w:lvl w:ilvl="0">
      <w:start w:val="0"/>
      <w:numFmt w:val="bullet"/>
      <w:lvlText w:val=""/>
      <w:lvlJc w:val="left"/>
      <w:pPr>
        <w:ind w:left="1439"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485" w:hanging="360"/>
      </w:pPr>
      <w:rPr>
        <w:rFonts w:hint="default"/>
        <w:lang w:val="en-US" w:eastAsia="en-US" w:bidi="ar-SA"/>
      </w:rPr>
    </w:lvl>
    <w:lvl w:ilvl="2">
      <w:start w:val="0"/>
      <w:numFmt w:val="bullet"/>
      <w:lvlText w:val="•"/>
      <w:lvlJc w:val="left"/>
      <w:pPr>
        <w:ind w:left="3531" w:hanging="360"/>
      </w:pPr>
      <w:rPr>
        <w:rFonts w:hint="default"/>
        <w:lang w:val="en-US" w:eastAsia="en-US" w:bidi="ar-SA"/>
      </w:rPr>
    </w:lvl>
    <w:lvl w:ilvl="3">
      <w:start w:val="0"/>
      <w:numFmt w:val="bullet"/>
      <w:lvlText w:val="•"/>
      <w:lvlJc w:val="left"/>
      <w:pPr>
        <w:ind w:left="4577" w:hanging="360"/>
      </w:pPr>
      <w:rPr>
        <w:rFonts w:hint="default"/>
        <w:lang w:val="en-US" w:eastAsia="en-US" w:bidi="ar-SA"/>
      </w:rPr>
    </w:lvl>
    <w:lvl w:ilvl="4">
      <w:start w:val="0"/>
      <w:numFmt w:val="bullet"/>
      <w:lvlText w:val="•"/>
      <w:lvlJc w:val="left"/>
      <w:pPr>
        <w:ind w:left="5623" w:hanging="360"/>
      </w:pPr>
      <w:rPr>
        <w:rFonts w:hint="default"/>
        <w:lang w:val="en-US" w:eastAsia="en-US" w:bidi="ar-SA"/>
      </w:rPr>
    </w:lvl>
    <w:lvl w:ilvl="5">
      <w:start w:val="0"/>
      <w:numFmt w:val="bullet"/>
      <w:lvlText w:val="•"/>
      <w:lvlJc w:val="left"/>
      <w:pPr>
        <w:ind w:left="6669" w:hanging="360"/>
      </w:pPr>
      <w:rPr>
        <w:rFonts w:hint="default"/>
        <w:lang w:val="en-US" w:eastAsia="en-US" w:bidi="ar-SA"/>
      </w:rPr>
    </w:lvl>
    <w:lvl w:ilvl="6">
      <w:start w:val="0"/>
      <w:numFmt w:val="bullet"/>
      <w:lvlText w:val="•"/>
      <w:lvlJc w:val="left"/>
      <w:pPr>
        <w:ind w:left="7715" w:hanging="360"/>
      </w:pPr>
      <w:rPr>
        <w:rFonts w:hint="default"/>
        <w:lang w:val="en-US" w:eastAsia="en-US" w:bidi="ar-SA"/>
      </w:rPr>
    </w:lvl>
    <w:lvl w:ilvl="7">
      <w:start w:val="0"/>
      <w:numFmt w:val="bullet"/>
      <w:lvlText w:val="•"/>
      <w:lvlJc w:val="left"/>
      <w:pPr>
        <w:ind w:left="8761" w:hanging="360"/>
      </w:pPr>
      <w:rPr>
        <w:rFonts w:hint="default"/>
        <w:lang w:val="en-US" w:eastAsia="en-US" w:bidi="ar-SA"/>
      </w:rPr>
    </w:lvl>
    <w:lvl w:ilvl="8">
      <w:start w:val="0"/>
      <w:numFmt w:val="bullet"/>
      <w:lvlText w:val="•"/>
      <w:lvlJc w:val="left"/>
      <w:pPr>
        <w:ind w:left="9807" w:hanging="360"/>
      </w:pPr>
      <w:rPr>
        <w:rFonts w:hint="default"/>
        <w:lang w:val="en-US" w:eastAsia="en-US" w:bidi="ar-SA"/>
      </w:rPr>
    </w:lvl>
  </w:abstractNum>
  <w:abstractNum w:abstractNumId="40">
    <w:multiLevelType w:val="hybridMultilevel"/>
    <w:lvl w:ilvl="0">
      <w:start w:val="0"/>
      <w:numFmt w:val="bullet"/>
      <w:lvlText w:val=""/>
      <w:lvlJc w:val="left"/>
      <w:pPr>
        <w:ind w:left="864"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01" w:hanging="360"/>
      </w:pPr>
      <w:rPr>
        <w:rFonts w:hint="default"/>
        <w:lang w:val="en-US" w:eastAsia="en-US" w:bidi="ar-SA"/>
      </w:rPr>
    </w:lvl>
    <w:lvl w:ilvl="2">
      <w:start w:val="0"/>
      <w:numFmt w:val="bullet"/>
      <w:lvlText w:val="•"/>
      <w:lvlJc w:val="left"/>
      <w:pPr>
        <w:ind w:left="2743" w:hanging="360"/>
      </w:pPr>
      <w:rPr>
        <w:rFonts w:hint="default"/>
        <w:lang w:val="en-US" w:eastAsia="en-US" w:bidi="ar-SA"/>
      </w:rPr>
    </w:lvl>
    <w:lvl w:ilvl="3">
      <w:start w:val="0"/>
      <w:numFmt w:val="bullet"/>
      <w:lvlText w:val="•"/>
      <w:lvlJc w:val="left"/>
      <w:pPr>
        <w:ind w:left="3684" w:hanging="360"/>
      </w:pPr>
      <w:rPr>
        <w:rFonts w:hint="default"/>
        <w:lang w:val="en-US" w:eastAsia="en-US" w:bidi="ar-SA"/>
      </w:rPr>
    </w:lvl>
    <w:lvl w:ilvl="4">
      <w:start w:val="0"/>
      <w:numFmt w:val="bullet"/>
      <w:lvlText w:val="•"/>
      <w:lvlJc w:val="left"/>
      <w:pPr>
        <w:ind w:left="4626" w:hanging="360"/>
      </w:pPr>
      <w:rPr>
        <w:rFonts w:hint="default"/>
        <w:lang w:val="en-US" w:eastAsia="en-US" w:bidi="ar-SA"/>
      </w:rPr>
    </w:lvl>
    <w:lvl w:ilvl="5">
      <w:start w:val="0"/>
      <w:numFmt w:val="bullet"/>
      <w:lvlText w:val="•"/>
      <w:lvlJc w:val="left"/>
      <w:pPr>
        <w:ind w:left="5567" w:hanging="360"/>
      </w:pPr>
      <w:rPr>
        <w:rFonts w:hint="default"/>
        <w:lang w:val="en-US" w:eastAsia="en-US" w:bidi="ar-SA"/>
      </w:rPr>
    </w:lvl>
    <w:lvl w:ilvl="6">
      <w:start w:val="0"/>
      <w:numFmt w:val="bullet"/>
      <w:lvlText w:val="•"/>
      <w:lvlJc w:val="left"/>
      <w:pPr>
        <w:ind w:left="6509" w:hanging="360"/>
      </w:pPr>
      <w:rPr>
        <w:rFonts w:hint="default"/>
        <w:lang w:val="en-US" w:eastAsia="en-US" w:bidi="ar-SA"/>
      </w:rPr>
    </w:lvl>
    <w:lvl w:ilvl="7">
      <w:start w:val="0"/>
      <w:numFmt w:val="bullet"/>
      <w:lvlText w:val="•"/>
      <w:lvlJc w:val="left"/>
      <w:pPr>
        <w:ind w:left="7450" w:hanging="360"/>
      </w:pPr>
      <w:rPr>
        <w:rFonts w:hint="default"/>
        <w:lang w:val="en-US" w:eastAsia="en-US" w:bidi="ar-SA"/>
      </w:rPr>
    </w:lvl>
    <w:lvl w:ilvl="8">
      <w:start w:val="0"/>
      <w:numFmt w:val="bullet"/>
      <w:lvlText w:val="•"/>
      <w:lvlJc w:val="left"/>
      <w:pPr>
        <w:ind w:left="8392" w:hanging="360"/>
      </w:pPr>
      <w:rPr>
        <w:rFonts w:hint="default"/>
        <w:lang w:val="en-US" w:eastAsia="en-US" w:bidi="ar-SA"/>
      </w:rPr>
    </w:lvl>
  </w:abstractNum>
  <w:abstractNum w:abstractNumId="39">
    <w:multiLevelType w:val="hybridMultilevel"/>
    <w:lvl w:ilvl="0">
      <w:start w:val="0"/>
      <w:numFmt w:val="bullet"/>
      <w:lvlText w:val=""/>
      <w:lvlJc w:val="left"/>
      <w:pPr>
        <w:ind w:left="1439"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2485" w:hanging="360"/>
      </w:pPr>
      <w:rPr>
        <w:rFonts w:hint="default"/>
        <w:lang w:val="en-US" w:eastAsia="en-US" w:bidi="ar-SA"/>
      </w:rPr>
    </w:lvl>
    <w:lvl w:ilvl="2">
      <w:start w:val="0"/>
      <w:numFmt w:val="bullet"/>
      <w:lvlText w:val="•"/>
      <w:lvlJc w:val="left"/>
      <w:pPr>
        <w:ind w:left="3531" w:hanging="360"/>
      </w:pPr>
      <w:rPr>
        <w:rFonts w:hint="default"/>
        <w:lang w:val="en-US" w:eastAsia="en-US" w:bidi="ar-SA"/>
      </w:rPr>
    </w:lvl>
    <w:lvl w:ilvl="3">
      <w:start w:val="0"/>
      <w:numFmt w:val="bullet"/>
      <w:lvlText w:val="•"/>
      <w:lvlJc w:val="left"/>
      <w:pPr>
        <w:ind w:left="4577" w:hanging="360"/>
      </w:pPr>
      <w:rPr>
        <w:rFonts w:hint="default"/>
        <w:lang w:val="en-US" w:eastAsia="en-US" w:bidi="ar-SA"/>
      </w:rPr>
    </w:lvl>
    <w:lvl w:ilvl="4">
      <w:start w:val="0"/>
      <w:numFmt w:val="bullet"/>
      <w:lvlText w:val="•"/>
      <w:lvlJc w:val="left"/>
      <w:pPr>
        <w:ind w:left="5623" w:hanging="360"/>
      </w:pPr>
      <w:rPr>
        <w:rFonts w:hint="default"/>
        <w:lang w:val="en-US" w:eastAsia="en-US" w:bidi="ar-SA"/>
      </w:rPr>
    </w:lvl>
    <w:lvl w:ilvl="5">
      <w:start w:val="0"/>
      <w:numFmt w:val="bullet"/>
      <w:lvlText w:val="•"/>
      <w:lvlJc w:val="left"/>
      <w:pPr>
        <w:ind w:left="6669" w:hanging="360"/>
      </w:pPr>
      <w:rPr>
        <w:rFonts w:hint="default"/>
        <w:lang w:val="en-US" w:eastAsia="en-US" w:bidi="ar-SA"/>
      </w:rPr>
    </w:lvl>
    <w:lvl w:ilvl="6">
      <w:start w:val="0"/>
      <w:numFmt w:val="bullet"/>
      <w:lvlText w:val="•"/>
      <w:lvlJc w:val="left"/>
      <w:pPr>
        <w:ind w:left="7715" w:hanging="360"/>
      </w:pPr>
      <w:rPr>
        <w:rFonts w:hint="default"/>
        <w:lang w:val="en-US" w:eastAsia="en-US" w:bidi="ar-SA"/>
      </w:rPr>
    </w:lvl>
    <w:lvl w:ilvl="7">
      <w:start w:val="0"/>
      <w:numFmt w:val="bullet"/>
      <w:lvlText w:val="•"/>
      <w:lvlJc w:val="left"/>
      <w:pPr>
        <w:ind w:left="8761" w:hanging="360"/>
      </w:pPr>
      <w:rPr>
        <w:rFonts w:hint="default"/>
        <w:lang w:val="en-US" w:eastAsia="en-US" w:bidi="ar-SA"/>
      </w:rPr>
    </w:lvl>
    <w:lvl w:ilvl="8">
      <w:start w:val="0"/>
      <w:numFmt w:val="bullet"/>
      <w:lvlText w:val="•"/>
      <w:lvlJc w:val="left"/>
      <w:pPr>
        <w:ind w:left="9807" w:hanging="360"/>
      </w:pPr>
      <w:rPr>
        <w:rFonts w:hint="default"/>
        <w:lang w:val="en-US" w:eastAsia="en-US" w:bidi="ar-SA"/>
      </w:rPr>
    </w:lvl>
  </w:abstractNum>
  <w:abstractNum w:abstractNumId="38">
    <w:multiLevelType w:val="hybridMultilevel"/>
    <w:lvl w:ilvl="0">
      <w:start w:val="0"/>
      <w:numFmt w:val="bullet"/>
      <w:lvlText w:val=""/>
      <w:lvlJc w:val="left"/>
      <w:pPr>
        <w:ind w:left="1439" w:hanging="360"/>
      </w:pPr>
      <w:rPr>
        <w:rFonts w:hint="default" w:ascii="Symbol" w:hAnsi="Symbol" w:eastAsia="Symbol" w:cs="Symbol"/>
        <w:b w:val="0"/>
        <w:bCs w:val="0"/>
        <w:i w:val="0"/>
        <w:iCs w:val="0"/>
        <w:color w:val="EC7C30"/>
        <w:spacing w:val="0"/>
        <w:w w:val="99"/>
        <w:sz w:val="20"/>
        <w:szCs w:val="20"/>
        <w:lang w:val="en-US" w:eastAsia="en-US" w:bidi="ar-SA"/>
      </w:rPr>
    </w:lvl>
    <w:lvl w:ilvl="1">
      <w:start w:val="0"/>
      <w:numFmt w:val="bullet"/>
      <w:lvlText w:val=""/>
      <w:lvlJc w:val="left"/>
      <w:pPr>
        <w:ind w:left="1689" w:hanging="360"/>
      </w:pPr>
      <w:rPr>
        <w:rFonts w:hint="default" w:ascii="Symbol" w:hAnsi="Symbol" w:eastAsia="Symbol" w:cs="Symbol"/>
        <w:b w:val="0"/>
        <w:bCs w:val="0"/>
        <w:i w:val="0"/>
        <w:iCs w:val="0"/>
        <w:spacing w:val="0"/>
        <w:w w:val="100"/>
        <w:sz w:val="20"/>
        <w:szCs w:val="20"/>
        <w:lang w:val="en-US" w:eastAsia="en-US" w:bidi="ar-SA"/>
      </w:rPr>
    </w:lvl>
    <w:lvl w:ilvl="2">
      <w:start w:val="0"/>
      <w:numFmt w:val="bullet"/>
      <w:lvlText w:val="•"/>
      <w:lvlJc w:val="left"/>
      <w:pPr>
        <w:ind w:left="2815" w:hanging="360"/>
      </w:pPr>
      <w:rPr>
        <w:rFonts w:hint="default"/>
        <w:lang w:val="en-US" w:eastAsia="en-US" w:bidi="ar-SA"/>
      </w:rPr>
    </w:lvl>
    <w:lvl w:ilvl="3">
      <w:start w:val="0"/>
      <w:numFmt w:val="bullet"/>
      <w:lvlText w:val="•"/>
      <w:lvlJc w:val="left"/>
      <w:pPr>
        <w:ind w:left="3950" w:hanging="360"/>
      </w:pPr>
      <w:rPr>
        <w:rFonts w:hint="default"/>
        <w:lang w:val="en-US" w:eastAsia="en-US" w:bidi="ar-SA"/>
      </w:rPr>
    </w:lvl>
    <w:lvl w:ilvl="4">
      <w:start w:val="0"/>
      <w:numFmt w:val="bullet"/>
      <w:lvlText w:val="•"/>
      <w:lvlJc w:val="left"/>
      <w:pPr>
        <w:ind w:left="5086" w:hanging="360"/>
      </w:pPr>
      <w:rPr>
        <w:rFonts w:hint="default"/>
        <w:lang w:val="en-US" w:eastAsia="en-US" w:bidi="ar-SA"/>
      </w:rPr>
    </w:lvl>
    <w:lvl w:ilvl="5">
      <w:start w:val="0"/>
      <w:numFmt w:val="bullet"/>
      <w:lvlText w:val="•"/>
      <w:lvlJc w:val="left"/>
      <w:pPr>
        <w:ind w:left="6221" w:hanging="360"/>
      </w:pPr>
      <w:rPr>
        <w:rFonts w:hint="default"/>
        <w:lang w:val="en-US" w:eastAsia="en-US" w:bidi="ar-SA"/>
      </w:rPr>
    </w:lvl>
    <w:lvl w:ilvl="6">
      <w:start w:val="0"/>
      <w:numFmt w:val="bullet"/>
      <w:lvlText w:val="•"/>
      <w:lvlJc w:val="left"/>
      <w:pPr>
        <w:ind w:left="7357" w:hanging="360"/>
      </w:pPr>
      <w:rPr>
        <w:rFonts w:hint="default"/>
        <w:lang w:val="en-US" w:eastAsia="en-US" w:bidi="ar-SA"/>
      </w:rPr>
    </w:lvl>
    <w:lvl w:ilvl="7">
      <w:start w:val="0"/>
      <w:numFmt w:val="bullet"/>
      <w:lvlText w:val="•"/>
      <w:lvlJc w:val="left"/>
      <w:pPr>
        <w:ind w:left="8492" w:hanging="360"/>
      </w:pPr>
      <w:rPr>
        <w:rFonts w:hint="default"/>
        <w:lang w:val="en-US" w:eastAsia="en-US" w:bidi="ar-SA"/>
      </w:rPr>
    </w:lvl>
    <w:lvl w:ilvl="8">
      <w:start w:val="0"/>
      <w:numFmt w:val="bullet"/>
      <w:lvlText w:val="•"/>
      <w:lvlJc w:val="left"/>
      <w:pPr>
        <w:ind w:left="9628" w:hanging="360"/>
      </w:pPr>
      <w:rPr>
        <w:rFonts w:hint="default"/>
        <w:lang w:val="en-US" w:eastAsia="en-US" w:bidi="ar-SA"/>
      </w:rPr>
    </w:lvl>
  </w:abstractNum>
  <w:abstractNum w:abstractNumId="37">
    <w:multiLevelType w:val="hybridMultilevel"/>
    <w:lvl w:ilvl="0">
      <w:start w:val="0"/>
      <w:numFmt w:val="bullet"/>
      <w:lvlText w:val=""/>
      <w:lvlJc w:val="left"/>
      <w:pPr>
        <w:ind w:left="864" w:hanging="4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01" w:hanging="413"/>
      </w:pPr>
      <w:rPr>
        <w:rFonts w:hint="default"/>
        <w:lang w:val="en-US" w:eastAsia="en-US" w:bidi="ar-SA"/>
      </w:rPr>
    </w:lvl>
    <w:lvl w:ilvl="2">
      <w:start w:val="0"/>
      <w:numFmt w:val="bullet"/>
      <w:lvlText w:val="•"/>
      <w:lvlJc w:val="left"/>
      <w:pPr>
        <w:ind w:left="2743" w:hanging="413"/>
      </w:pPr>
      <w:rPr>
        <w:rFonts w:hint="default"/>
        <w:lang w:val="en-US" w:eastAsia="en-US" w:bidi="ar-SA"/>
      </w:rPr>
    </w:lvl>
    <w:lvl w:ilvl="3">
      <w:start w:val="0"/>
      <w:numFmt w:val="bullet"/>
      <w:lvlText w:val="•"/>
      <w:lvlJc w:val="left"/>
      <w:pPr>
        <w:ind w:left="3684" w:hanging="413"/>
      </w:pPr>
      <w:rPr>
        <w:rFonts w:hint="default"/>
        <w:lang w:val="en-US" w:eastAsia="en-US" w:bidi="ar-SA"/>
      </w:rPr>
    </w:lvl>
    <w:lvl w:ilvl="4">
      <w:start w:val="0"/>
      <w:numFmt w:val="bullet"/>
      <w:lvlText w:val="•"/>
      <w:lvlJc w:val="left"/>
      <w:pPr>
        <w:ind w:left="4626" w:hanging="413"/>
      </w:pPr>
      <w:rPr>
        <w:rFonts w:hint="default"/>
        <w:lang w:val="en-US" w:eastAsia="en-US" w:bidi="ar-SA"/>
      </w:rPr>
    </w:lvl>
    <w:lvl w:ilvl="5">
      <w:start w:val="0"/>
      <w:numFmt w:val="bullet"/>
      <w:lvlText w:val="•"/>
      <w:lvlJc w:val="left"/>
      <w:pPr>
        <w:ind w:left="5567" w:hanging="413"/>
      </w:pPr>
      <w:rPr>
        <w:rFonts w:hint="default"/>
        <w:lang w:val="en-US" w:eastAsia="en-US" w:bidi="ar-SA"/>
      </w:rPr>
    </w:lvl>
    <w:lvl w:ilvl="6">
      <w:start w:val="0"/>
      <w:numFmt w:val="bullet"/>
      <w:lvlText w:val="•"/>
      <w:lvlJc w:val="left"/>
      <w:pPr>
        <w:ind w:left="6509" w:hanging="413"/>
      </w:pPr>
      <w:rPr>
        <w:rFonts w:hint="default"/>
        <w:lang w:val="en-US" w:eastAsia="en-US" w:bidi="ar-SA"/>
      </w:rPr>
    </w:lvl>
    <w:lvl w:ilvl="7">
      <w:start w:val="0"/>
      <w:numFmt w:val="bullet"/>
      <w:lvlText w:val="•"/>
      <w:lvlJc w:val="left"/>
      <w:pPr>
        <w:ind w:left="7450" w:hanging="413"/>
      </w:pPr>
      <w:rPr>
        <w:rFonts w:hint="default"/>
        <w:lang w:val="en-US" w:eastAsia="en-US" w:bidi="ar-SA"/>
      </w:rPr>
    </w:lvl>
    <w:lvl w:ilvl="8">
      <w:start w:val="0"/>
      <w:numFmt w:val="bullet"/>
      <w:lvlText w:val="•"/>
      <w:lvlJc w:val="left"/>
      <w:pPr>
        <w:ind w:left="8392" w:hanging="413"/>
      </w:pPr>
      <w:rPr>
        <w:rFonts w:hint="default"/>
        <w:lang w:val="en-US" w:eastAsia="en-US" w:bidi="ar-SA"/>
      </w:rPr>
    </w:lvl>
  </w:abstractNum>
  <w:abstractNum w:abstractNumId="36">
    <w:multiLevelType w:val="hybridMultilevel"/>
    <w:lvl w:ilvl="0">
      <w:start w:val="0"/>
      <w:numFmt w:val="bullet"/>
      <w:lvlText w:val=""/>
      <w:lvlJc w:val="left"/>
      <w:pPr>
        <w:ind w:left="1439"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485" w:hanging="360"/>
      </w:pPr>
      <w:rPr>
        <w:rFonts w:hint="default"/>
        <w:lang w:val="en-US" w:eastAsia="en-US" w:bidi="ar-SA"/>
      </w:rPr>
    </w:lvl>
    <w:lvl w:ilvl="2">
      <w:start w:val="0"/>
      <w:numFmt w:val="bullet"/>
      <w:lvlText w:val="•"/>
      <w:lvlJc w:val="left"/>
      <w:pPr>
        <w:ind w:left="3531" w:hanging="360"/>
      </w:pPr>
      <w:rPr>
        <w:rFonts w:hint="default"/>
        <w:lang w:val="en-US" w:eastAsia="en-US" w:bidi="ar-SA"/>
      </w:rPr>
    </w:lvl>
    <w:lvl w:ilvl="3">
      <w:start w:val="0"/>
      <w:numFmt w:val="bullet"/>
      <w:lvlText w:val="•"/>
      <w:lvlJc w:val="left"/>
      <w:pPr>
        <w:ind w:left="4577" w:hanging="360"/>
      </w:pPr>
      <w:rPr>
        <w:rFonts w:hint="default"/>
        <w:lang w:val="en-US" w:eastAsia="en-US" w:bidi="ar-SA"/>
      </w:rPr>
    </w:lvl>
    <w:lvl w:ilvl="4">
      <w:start w:val="0"/>
      <w:numFmt w:val="bullet"/>
      <w:lvlText w:val="•"/>
      <w:lvlJc w:val="left"/>
      <w:pPr>
        <w:ind w:left="5623" w:hanging="360"/>
      </w:pPr>
      <w:rPr>
        <w:rFonts w:hint="default"/>
        <w:lang w:val="en-US" w:eastAsia="en-US" w:bidi="ar-SA"/>
      </w:rPr>
    </w:lvl>
    <w:lvl w:ilvl="5">
      <w:start w:val="0"/>
      <w:numFmt w:val="bullet"/>
      <w:lvlText w:val="•"/>
      <w:lvlJc w:val="left"/>
      <w:pPr>
        <w:ind w:left="6669" w:hanging="360"/>
      </w:pPr>
      <w:rPr>
        <w:rFonts w:hint="default"/>
        <w:lang w:val="en-US" w:eastAsia="en-US" w:bidi="ar-SA"/>
      </w:rPr>
    </w:lvl>
    <w:lvl w:ilvl="6">
      <w:start w:val="0"/>
      <w:numFmt w:val="bullet"/>
      <w:lvlText w:val="•"/>
      <w:lvlJc w:val="left"/>
      <w:pPr>
        <w:ind w:left="7715" w:hanging="360"/>
      </w:pPr>
      <w:rPr>
        <w:rFonts w:hint="default"/>
        <w:lang w:val="en-US" w:eastAsia="en-US" w:bidi="ar-SA"/>
      </w:rPr>
    </w:lvl>
    <w:lvl w:ilvl="7">
      <w:start w:val="0"/>
      <w:numFmt w:val="bullet"/>
      <w:lvlText w:val="•"/>
      <w:lvlJc w:val="left"/>
      <w:pPr>
        <w:ind w:left="8761" w:hanging="360"/>
      </w:pPr>
      <w:rPr>
        <w:rFonts w:hint="default"/>
        <w:lang w:val="en-US" w:eastAsia="en-US" w:bidi="ar-SA"/>
      </w:rPr>
    </w:lvl>
    <w:lvl w:ilvl="8">
      <w:start w:val="0"/>
      <w:numFmt w:val="bullet"/>
      <w:lvlText w:val="•"/>
      <w:lvlJc w:val="left"/>
      <w:pPr>
        <w:ind w:left="9807" w:hanging="360"/>
      </w:pPr>
      <w:rPr>
        <w:rFonts w:hint="default"/>
        <w:lang w:val="en-US" w:eastAsia="en-US" w:bidi="ar-SA"/>
      </w:rPr>
    </w:lvl>
  </w:abstractNum>
  <w:abstractNum w:abstractNumId="35">
    <w:multiLevelType w:val="hybridMultilevel"/>
    <w:lvl w:ilvl="0">
      <w:start w:val="0"/>
      <w:numFmt w:val="bullet"/>
      <w:lvlText w:val=""/>
      <w:lvlJc w:val="left"/>
      <w:pPr>
        <w:ind w:left="862"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01" w:hanging="360"/>
      </w:pPr>
      <w:rPr>
        <w:rFonts w:hint="default"/>
        <w:lang w:val="en-US" w:eastAsia="en-US" w:bidi="ar-SA"/>
      </w:rPr>
    </w:lvl>
    <w:lvl w:ilvl="2">
      <w:start w:val="0"/>
      <w:numFmt w:val="bullet"/>
      <w:lvlText w:val="•"/>
      <w:lvlJc w:val="left"/>
      <w:pPr>
        <w:ind w:left="2743" w:hanging="360"/>
      </w:pPr>
      <w:rPr>
        <w:rFonts w:hint="default"/>
        <w:lang w:val="en-US" w:eastAsia="en-US" w:bidi="ar-SA"/>
      </w:rPr>
    </w:lvl>
    <w:lvl w:ilvl="3">
      <w:start w:val="0"/>
      <w:numFmt w:val="bullet"/>
      <w:lvlText w:val="•"/>
      <w:lvlJc w:val="left"/>
      <w:pPr>
        <w:ind w:left="3684" w:hanging="360"/>
      </w:pPr>
      <w:rPr>
        <w:rFonts w:hint="default"/>
        <w:lang w:val="en-US" w:eastAsia="en-US" w:bidi="ar-SA"/>
      </w:rPr>
    </w:lvl>
    <w:lvl w:ilvl="4">
      <w:start w:val="0"/>
      <w:numFmt w:val="bullet"/>
      <w:lvlText w:val="•"/>
      <w:lvlJc w:val="left"/>
      <w:pPr>
        <w:ind w:left="4626" w:hanging="360"/>
      </w:pPr>
      <w:rPr>
        <w:rFonts w:hint="default"/>
        <w:lang w:val="en-US" w:eastAsia="en-US" w:bidi="ar-SA"/>
      </w:rPr>
    </w:lvl>
    <w:lvl w:ilvl="5">
      <w:start w:val="0"/>
      <w:numFmt w:val="bullet"/>
      <w:lvlText w:val="•"/>
      <w:lvlJc w:val="left"/>
      <w:pPr>
        <w:ind w:left="5567" w:hanging="360"/>
      </w:pPr>
      <w:rPr>
        <w:rFonts w:hint="default"/>
        <w:lang w:val="en-US" w:eastAsia="en-US" w:bidi="ar-SA"/>
      </w:rPr>
    </w:lvl>
    <w:lvl w:ilvl="6">
      <w:start w:val="0"/>
      <w:numFmt w:val="bullet"/>
      <w:lvlText w:val="•"/>
      <w:lvlJc w:val="left"/>
      <w:pPr>
        <w:ind w:left="6509" w:hanging="360"/>
      </w:pPr>
      <w:rPr>
        <w:rFonts w:hint="default"/>
        <w:lang w:val="en-US" w:eastAsia="en-US" w:bidi="ar-SA"/>
      </w:rPr>
    </w:lvl>
    <w:lvl w:ilvl="7">
      <w:start w:val="0"/>
      <w:numFmt w:val="bullet"/>
      <w:lvlText w:val="•"/>
      <w:lvlJc w:val="left"/>
      <w:pPr>
        <w:ind w:left="7450" w:hanging="360"/>
      </w:pPr>
      <w:rPr>
        <w:rFonts w:hint="default"/>
        <w:lang w:val="en-US" w:eastAsia="en-US" w:bidi="ar-SA"/>
      </w:rPr>
    </w:lvl>
    <w:lvl w:ilvl="8">
      <w:start w:val="0"/>
      <w:numFmt w:val="bullet"/>
      <w:lvlText w:val="•"/>
      <w:lvlJc w:val="left"/>
      <w:pPr>
        <w:ind w:left="8392" w:hanging="360"/>
      </w:pPr>
      <w:rPr>
        <w:rFonts w:hint="default"/>
        <w:lang w:val="en-US" w:eastAsia="en-US" w:bidi="ar-SA"/>
      </w:rPr>
    </w:lvl>
  </w:abstractNum>
  <w:abstractNum w:abstractNumId="34">
    <w:multiLevelType w:val="hybridMultilevel"/>
    <w:lvl w:ilvl="0">
      <w:start w:val="0"/>
      <w:numFmt w:val="bullet"/>
      <w:lvlText w:val=""/>
      <w:lvlJc w:val="left"/>
      <w:pPr>
        <w:ind w:left="1440" w:hanging="360"/>
      </w:pPr>
      <w:rPr>
        <w:rFonts w:hint="default" w:ascii="Symbol" w:hAnsi="Symbol" w:eastAsia="Symbol" w:cs="Symbol"/>
        <w:spacing w:val="0"/>
        <w:w w:val="100"/>
        <w:lang w:val="en-US" w:eastAsia="en-US" w:bidi="ar-SA"/>
      </w:rPr>
    </w:lvl>
    <w:lvl w:ilvl="1">
      <w:start w:val="0"/>
      <w:numFmt w:val="bullet"/>
      <w:lvlText w:val="•"/>
      <w:lvlJc w:val="left"/>
      <w:pPr>
        <w:ind w:left="2485" w:hanging="360"/>
      </w:pPr>
      <w:rPr>
        <w:rFonts w:hint="default"/>
        <w:lang w:val="en-US" w:eastAsia="en-US" w:bidi="ar-SA"/>
      </w:rPr>
    </w:lvl>
    <w:lvl w:ilvl="2">
      <w:start w:val="0"/>
      <w:numFmt w:val="bullet"/>
      <w:lvlText w:val="•"/>
      <w:lvlJc w:val="left"/>
      <w:pPr>
        <w:ind w:left="3531" w:hanging="360"/>
      </w:pPr>
      <w:rPr>
        <w:rFonts w:hint="default"/>
        <w:lang w:val="en-US" w:eastAsia="en-US" w:bidi="ar-SA"/>
      </w:rPr>
    </w:lvl>
    <w:lvl w:ilvl="3">
      <w:start w:val="0"/>
      <w:numFmt w:val="bullet"/>
      <w:lvlText w:val="•"/>
      <w:lvlJc w:val="left"/>
      <w:pPr>
        <w:ind w:left="4577" w:hanging="360"/>
      </w:pPr>
      <w:rPr>
        <w:rFonts w:hint="default"/>
        <w:lang w:val="en-US" w:eastAsia="en-US" w:bidi="ar-SA"/>
      </w:rPr>
    </w:lvl>
    <w:lvl w:ilvl="4">
      <w:start w:val="0"/>
      <w:numFmt w:val="bullet"/>
      <w:lvlText w:val="•"/>
      <w:lvlJc w:val="left"/>
      <w:pPr>
        <w:ind w:left="5623" w:hanging="360"/>
      </w:pPr>
      <w:rPr>
        <w:rFonts w:hint="default"/>
        <w:lang w:val="en-US" w:eastAsia="en-US" w:bidi="ar-SA"/>
      </w:rPr>
    </w:lvl>
    <w:lvl w:ilvl="5">
      <w:start w:val="0"/>
      <w:numFmt w:val="bullet"/>
      <w:lvlText w:val="•"/>
      <w:lvlJc w:val="left"/>
      <w:pPr>
        <w:ind w:left="6669" w:hanging="360"/>
      </w:pPr>
      <w:rPr>
        <w:rFonts w:hint="default"/>
        <w:lang w:val="en-US" w:eastAsia="en-US" w:bidi="ar-SA"/>
      </w:rPr>
    </w:lvl>
    <w:lvl w:ilvl="6">
      <w:start w:val="0"/>
      <w:numFmt w:val="bullet"/>
      <w:lvlText w:val="•"/>
      <w:lvlJc w:val="left"/>
      <w:pPr>
        <w:ind w:left="7715" w:hanging="360"/>
      </w:pPr>
      <w:rPr>
        <w:rFonts w:hint="default"/>
        <w:lang w:val="en-US" w:eastAsia="en-US" w:bidi="ar-SA"/>
      </w:rPr>
    </w:lvl>
    <w:lvl w:ilvl="7">
      <w:start w:val="0"/>
      <w:numFmt w:val="bullet"/>
      <w:lvlText w:val="•"/>
      <w:lvlJc w:val="left"/>
      <w:pPr>
        <w:ind w:left="8761" w:hanging="360"/>
      </w:pPr>
      <w:rPr>
        <w:rFonts w:hint="default"/>
        <w:lang w:val="en-US" w:eastAsia="en-US" w:bidi="ar-SA"/>
      </w:rPr>
    </w:lvl>
    <w:lvl w:ilvl="8">
      <w:start w:val="0"/>
      <w:numFmt w:val="bullet"/>
      <w:lvlText w:val="•"/>
      <w:lvlJc w:val="left"/>
      <w:pPr>
        <w:ind w:left="9807" w:hanging="360"/>
      </w:pPr>
      <w:rPr>
        <w:rFonts w:hint="default"/>
        <w:lang w:val="en-US" w:eastAsia="en-US" w:bidi="ar-SA"/>
      </w:rPr>
    </w:lvl>
  </w:abstractNum>
  <w:abstractNum w:abstractNumId="33">
    <w:multiLevelType w:val="hybridMultilevel"/>
    <w:lvl w:ilvl="0">
      <w:start w:val="0"/>
      <w:numFmt w:val="bullet"/>
      <w:lvlText w:val=""/>
      <w:lvlJc w:val="left"/>
      <w:pPr>
        <w:ind w:left="864"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01" w:hanging="360"/>
      </w:pPr>
      <w:rPr>
        <w:rFonts w:hint="default"/>
        <w:lang w:val="en-US" w:eastAsia="en-US" w:bidi="ar-SA"/>
      </w:rPr>
    </w:lvl>
    <w:lvl w:ilvl="2">
      <w:start w:val="0"/>
      <w:numFmt w:val="bullet"/>
      <w:lvlText w:val="•"/>
      <w:lvlJc w:val="left"/>
      <w:pPr>
        <w:ind w:left="2743" w:hanging="360"/>
      </w:pPr>
      <w:rPr>
        <w:rFonts w:hint="default"/>
        <w:lang w:val="en-US" w:eastAsia="en-US" w:bidi="ar-SA"/>
      </w:rPr>
    </w:lvl>
    <w:lvl w:ilvl="3">
      <w:start w:val="0"/>
      <w:numFmt w:val="bullet"/>
      <w:lvlText w:val="•"/>
      <w:lvlJc w:val="left"/>
      <w:pPr>
        <w:ind w:left="3684" w:hanging="360"/>
      </w:pPr>
      <w:rPr>
        <w:rFonts w:hint="default"/>
        <w:lang w:val="en-US" w:eastAsia="en-US" w:bidi="ar-SA"/>
      </w:rPr>
    </w:lvl>
    <w:lvl w:ilvl="4">
      <w:start w:val="0"/>
      <w:numFmt w:val="bullet"/>
      <w:lvlText w:val="•"/>
      <w:lvlJc w:val="left"/>
      <w:pPr>
        <w:ind w:left="4626" w:hanging="360"/>
      </w:pPr>
      <w:rPr>
        <w:rFonts w:hint="default"/>
        <w:lang w:val="en-US" w:eastAsia="en-US" w:bidi="ar-SA"/>
      </w:rPr>
    </w:lvl>
    <w:lvl w:ilvl="5">
      <w:start w:val="0"/>
      <w:numFmt w:val="bullet"/>
      <w:lvlText w:val="•"/>
      <w:lvlJc w:val="left"/>
      <w:pPr>
        <w:ind w:left="5567" w:hanging="360"/>
      </w:pPr>
      <w:rPr>
        <w:rFonts w:hint="default"/>
        <w:lang w:val="en-US" w:eastAsia="en-US" w:bidi="ar-SA"/>
      </w:rPr>
    </w:lvl>
    <w:lvl w:ilvl="6">
      <w:start w:val="0"/>
      <w:numFmt w:val="bullet"/>
      <w:lvlText w:val="•"/>
      <w:lvlJc w:val="left"/>
      <w:pPr>
        <w:ind w:left="6509" w:hanging="360"/>
      </w:pPr>
      <w:rPr>
        <w:rFonts w:hint="default"/>
        <w:lang w:val="en-US" w:eastAsia="en-US" w:bidi="ar-SA"/>
      </w:rPr>
    </w:lvl>
    <w:lvl w:ilvl="7">
      <w:start w:val="0"/>
      <w:numFmt w:val="bullet"/>
      <w:lvlText w:val="•"/>
      <w:lvlJc w:val="left"/>
      <w:pPr>
        <w:ind w:left="7450" w:hanging="360"/>
      </w:pPr>
      <w:rPr>
        <w:rFonts w:hint="default"/>
        <w:lang w:val="en-US" w:eastAsia="en-US" w:bidi="ar-SA"/>
      </w:rPr>
    </w:lvl>
    <w:lvl w:ilvl="8">
      <w:start w:val="0"/>
      <w:numFmt w:val="bullet"/>
      <w:lvlText w:val="•"/>
      <w:lvlJc w:val="left"/>
      <w:pPr>
        <w:ind w:left="8392" w:hanging="360"/>
      </w:pPr>
      <w:rPr>
        <w:rFonts w:hint="default"/>
        <w:lang w:val="en-US" w:eastAsia="en-US" w:bidi="ar-SA"/>
      </w:rPr>
    </w:lvl>
  </w:abstractNum>
  <w:abstractNum w:abstractNumId="32">
    <w:multiLevelType w:val="hybridMultilevel"/>
    <w:lvl w:ilvl="0">
      <w:start w:val="0"/>
      <w:numFmt w:val="bullet"/>
      <w:lvlText w:val=""/>
      <w:lvlJc w:val="left"/>
      <w:pPr>
        <w:ind w:left="14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485" w:hanging="360"/>
      </w:pPr>
      <w:rPr>
        <w:rFonts w:hint="default"/>
        <w:lang w:val="en-US" w:eastAsia="en-US" w:bidi="ar-SA"/>
      </w:rPr>
    </w:lvl>
    <w:lvl w:ilvl="2">
      <w:start w:val="0"/>
      <w:numFmt w:val="bullet"/>
      <w:lvlText w:val="•"/>
      <w:lvlJc w:val="left"/>
      <w:pPr>
        <w:ind w:left="3531" w:hanging="360"/>
      </w:pPr>
      <w:rPr>
        <w:rFonts w:hint="default"/>
        <w:lang w:val="en-US" w:eastAsia="en-US" w:bidi="ar-SA"/>
      </w:rPr>
    </w:lvl>
    <w:lvl w:ilvl="3">
      <w:start w:val="0"/>
      <w:numFmt w:val="bullet"/>
      <w:lvlText w:val="•"/>
      <w:lvlJc w:val="left"/>
      <w:pPr>
        <w:ind w:left="4577" w:hanging="360"/>
      </w:pPr>
      <w:rPr>
        <w:rFonts w:hint="default"/>
        <w:lang w:val="en-US" w:eastAsia="en-US" w:bidi="ar-SA"/>
      </w:rPr>
    </w:lvl>
    <w:lvl w:ilvl="4">
      <w:start w:val="0"/>
      <w:numFmt w:val="bullet"/>
      <w:lvlText w:val="•"/>
      <w:lvlJc w:val="left"/>
      <w:pPr>
        <w:ind w:left="5623" w:hanging="360"/>
      </w:pPr>
      <w:rPr>
        <w:rFonts w:hint="default"/>
        <w:lang w:val="en-US" w:eastAsia="en-US" w:bidi="ar-SA"/>
      </w:rPr>
    </w:lvl>
    <w:lvl w:ilvl="5">
      <w:start w:val="0"/>
      <w:numFmt w:val="bullet"/>
      <w:lvlText w:val="•"/>
      <w:lvlJc w:val="left"/>
      <w:pPr>
        <w:ind w:left="6669" w:hanging="360"/>
      </w:pPr>
      <w:rPr>
        <w:rFonts w:hint="default"/>
        <w:lang w:val="en-US" w:eastAsia="en-US" w:bidi="ar-SA"/>
      </w:rPr>
    </w:lvl>
    <w:lvl w:ilvl="6">
      <w:start w:val="0"/>
      <w:numFmt w:val="bullet"/>
      <w:lvlText w:val="•"/>
      <w:lvlJc w:val="left"/>
      <w:pPr>
        <w:ind w:left="7715" w:hanging="360"/>
      </w:pPr>
      <w:rPr>
        <w:rFonts w:hint="default"/>
        <w:lang w:val="en-US" w:eastAsia="en-US" w:bidi="ar-SA"/>
      </w:rPr>
    </w:lvl>
    <w:lvl w:ilvl="7">
      <w:start w:val="0"/>
      <w:numFmt w:val="bullet"/>
      <w:lvlText w:val="•"/>
      <w:lvlJc w:val="left"/>
      <w:pPr>
        <w:ind w:left="8761" w:hanging="360"/>
      </w:pPr>
      <w:rPr>
        <w:rFonts w:hint="default"/>
        <w:lang w:val="en-US" w:eastAsia="en-US" w:bidi="ar-SA"/>
      </w:rPr>
    </w:lvl>
    <w:lvl w:ilvl="8">
      <w:start w:val="0"/>
      <w:numFmt w:val="bullet"/>
      <w:lvlText w:val="•"/>
      <w:lvlJc w:val="left"/>
      <w:pPr>
        <w:ind w:left="9807" w:hanging="360"/>
      </w:pPr>
      <w:rPr>
        <w:rFonts w:hint="default"/>
        <w:lang w:val="en-US" w:eastAsia="en-US" w:bidi="ar-SA"/>
      </w:rPr>
    </w:lvl>
  </w:abstractNum>
  <w:abstractNum w:abstractNumId="31">
    <w:multiLevelType w:val="hybridMultilevel"/>
    <w:lvl w:ilvl="0">
      <w:start w:val="0"/>
      <w:numFmt w:val="bullet"/>
      <w:lvlText w:val=""/>
      <w:lvlJc w:val="left"/>
      <w:pPr>
        <w:ind w:left="864"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01" w:hanging="360"/>
      </w:pPr>
      <w:rPr>
        <w:rFonts w:hint="default"/>
        <w:lang w:val="en-US" w:eastAsia="en-US" w:bidi="ar-SA"/>
      </w:rPr>
    </w:lvl>
    <w:lvl w:ilvl="2">
      <w:start w:val="0"/>
      <w:numFmt w:val="bullet"/>
      <w:lvlText w:val="•"/>
      <w:lvlJc w:val="left"/>
      <w:pPr>
        <w:ind w:left="2743" w:hanging="360"/>
      </w:pPr>
      <w:rPr>
        <w:rFonts w:hint="default"/>
        <w:lang w:val="en-US" w:eastAsia="en-US" w:bidi="ar-SA"/>
      </w:rPr>
    </w:lvl>
    <w:lvl w:ilvl="3">
      <w:start w:val="0"/>
      <w:numFmt w:val="bullet"/>
      <w:lvlText w:val="•"/>
      <w:lvlJc w:val="left"/>
      <w:pPr>
        <w:ind w:left="3684" w:hanging="360"/>
      </w:pPr>
      <w:rPr>
        <w:rFonts w:hint="default"/>
        <w:lang w:val="en-US" w:eastAsia="en-US" w:bidi="ar-SA"/>
      </w:rPr>
    </w:lvl>
    <w:lvl w:ilvl="4">
      <w:start w:val="0"/>
      <w:numFmt w:val="bullet"/>
      <w:lvlText w:val="•"/>
      <w:lvlJc w:val="left"/>
      <w:pPr>
        <w:ind w:left="4626" w:hanging="360"/>
      </w:pPr>
      <w:rPr>
        <w:rFonts w:hint="default"/>
        <w:lang w:val="en-US" w:eastAsia="en-US" w:bidi="ar-SA"/>
      </w:rPr>
    </w:lvl>
    <w:lvl w:ilvl="5">
      <w:start w:val="0"/>
      <w:numFmt w:val="bullet"/>
      <w:lvlText w:val="•"/>
      <w:lvlJc w:val="left"/>
      <w:pPr>
        <w:ind w:left="5567" w:hanging="360"/>
      </w:pPr>
      <w:rPr>
        <w:rFonts w:hint="default"/>
        <w:lang w:val="en-US" w:eastAsia="en-US" w:bidi="ar-SA"/>
      </w:rPr>
    </w:lvl>
    <w:lvl w:ilvl="6">
      <w:start w:val="0"/>
      <w:numFmt w:val="bullet"/>
      <w:lvlText w:val="•"/>
      <w:lvlJc w:val="left"/>
      <w:pPr>
        <w:ind w:left="6509" w:hanging="360"/>
      </w:pPr>
      <w:rPr>
        <w:rFonts w:hint="default"/>
        <w:lang w:val="en-US" w:eastAsia="en-US" w:bidi="ar-SA"/>
      </w:rPr>
    </w:lvl>
    <w:lvl w:ilvl="7">
      <w:start w:val="0"/>
      <w:numFmt w:val="bullet"/>
      <w:lvlText w:val="•"/>
      <w:lvlJc w:val="left"/>
      <w:pPr>
        <w:ind w:left="7450" w:hanging="360"/>
      </w:pPr>
      <w:rPr>
        <w:rFonts w:hint="default"/>
        <w:lang w:val="en-US" w:eastAsia="en-US" w:bidi="ar-SA"/>
      </w:rPr>
    </w:lvl>
    <w:lvl w:ilvl="8">
      <w:start w:val="0"/>
      <w:numFmt w:val="bullet"/>
      <w:lvlText w:val="•"/>
      <w:lvlJc w:val="left"/>
      <w:pPr>
        <w:ind w:left="8392" w:hanging="360"/>
      </w:pPr>
      <w:rPr>
        <w:rFonts w:hint="default"/>
        <w:lang w:val="en-US" w:eastAsia="en-US" w:bidi="ar-SA"/>
      </w:rPr>
    </w:lvl>
  </w:abstractNum>
  <w:abstractNum w:abstractNumId="30">
    <w:multiLevelType w:val="hybridMultilevel"/>
    <w:lvl w:ilvl="0">
      <w:start w:val="0"/>
      <w:numFmt w:val="bullet"/>
      <w:lvlText w:val=""/>
      <w:lvlJc w:val="left"/>
      <w:pPr>
        <w:ind w:left="1440"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485" w:hanging="360"/>
      </w:pPr>
      <w:rPr>
        <w:rFonts w:hint="default"/>
        <w:lang w:val="en-US" w:eastAsia="en-US" w:bidi="ar-SA"/>
      </w:rPr>
    </w:lvl>
    <w:lvl w:ilvl="2">
      <w:start w:val="0"/>
      <w:numFmt w:val="bullet"/>
      <w:lvlText w:val="•"/>
      <w:lvlJc w:val="left"/>
      <w:pPr>
        <w:ind w:left="3531" w:hanging="360"/>
      </w:pPr>
      <w:rPr>
        <w:rFonts w:hint="default"/>
        <w:lang w:val="en-US" w:eastAsia="en-US" w:bidi="ar-SA"/>
      </w:rPr>
    </w:lvl>
    <w:lvl w:ilvl="3">
      <w:start w:val="0"/>
      <w:numFmt w:val="bullet"/>
      <w:lvlText w:val="•"/>
      <w:lvlJc w:val="left"/>
      <w:pPr>
        <w:ind w:left="4577" w:hanging="360"/>
      </w:pPr>
      <w:rPr>
        <w:rFonts w:hint="default"/>
        <w:lang w:val="en-US" w:eastAsia="en-US" w:bidi="ar-SA"/>
      </w:rPr>
    </w:lvl>
    <w:lvl w:ilvl="4">
      <w:start w:val="0"/>
      <w:numFmt w:val="bullet"/>
      <w:lvlText w:val="•"/>
      <w:lvlJc w:val="left"/>
      <w:pPr>
        <w:ind w:left="5623" w:hanging="360"/>
      </w:pPr>
      <w:rPr>
        <w:rFonts w:hint="default"/>
        <w:lang w:val="en-US" w:eastAsia="en-US" w:bidi="ar-SA"/>
      </w:rPr>
    </w:lvl>
    <w:lvl w:ilvl="5">
      <w:start w:val="0"/>
      <w:numFmt w:val="bullet"/>
      <w:lvlText w:val="•"/>
      <w:lvlJc w:val="left"/>
      <w:pPr>
        <w:ind w:left="6669" w:hanging="360"/>
      </w:pPr>
      <w:rPr>
        <w:rFonts w:hint="default"/>
        <w:lang w:val="en-US" w:eastAsia="en-US" w:bidi="ar-SA"/>
      </w:rPr>
    </w:lvl>
    <w:lvl w:ilvl="6">
      <w:start w:val="0"/>
      <w:numFmt w:val="bullet"/>
      <w:lvlText w:val="•"/>
      <w:lvlJc w:val="left"/>
      <w:pPr>
        <w:ind w:left="7715" w:hanging="360"/>
      </w:pPr>
      <w:rPr>
        <w:rFonts w:hint="default"/>
        <w:lang w:val="en-US" w:eastAsia="en-US" w:bidi="ar-SA"/>
      </w:rPr>
    </w:lvl>
    <w:lvl w:ilvl="7">
      <w:start w:val="0"/>
      <w:numFmt w:val="bullet"/>
      <w:lvlText w:val="•"/>
      <w:lvlJc w:val="left"/>
      <w:pPr>
        <w:ind w:left="8761" w:hanging="360"/>
      </w:pPr>
      <w:rPr>
        <w:rFonts w:hint="default"/>
        <w:lang w:val="en-US" w:eastAsia="en-US" w:bidi="ar-SA"/>
      </w:rPr>
    </w:lvl>
    <w:lvl w:ilvl="8">
      <w:start w:val="0"/>
      <w:numFmt w:val="bullet"/>
      <w:lvlText w:val="•"/>
      <w:lvlJc w:val="left"/>
      <w:pPr>
        <w:ind w:left="9807" w:hanging="360"/>
      </w:pPr>
      <w:rPr>
        <w:rFonts w:hint="default"/>
        <w:lang w:val="en-US" w:eastAsia="en-US" w:bidi="ar-SA"/>
      </w:rPr>
    </w:lvl>
  </w:abstractNum>
  <w:abstractNum w:abstractNumId="29">
    <w:multiLevelType w:val="hybridMultilevel"/>
    <w:lvl w:ilvl="0">
      <w:start w:val="0"/>
      <w:numFmt w:val="bullet"/>
      <w:lvlText w:val=""/>
      <w:lvlJc w:val="left"/>
      <w:pPr>
        <w:ind w:left="1079"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691" w:hanging="360"/>
      </w:pPr>
      <w:rPr>
        <w:rFonts w:hint="default" w:ascii="Symbol" w:hAnsi="Symbol" w:eastAsia="Symbol" w:cs="Symbol"/>
        <w:b w:val="0"/>
        <w:bCs w:val="0"/>
        <w:i w:val="0"/>
        <w:iCs w:val="0"/>
        <w:spacing w:val="0"/>
        <w:w w:val="99"/>
        <w:sz w:val="20"/>
        <w:szCs w:val="20"/>
        <w:lang w:val="en-US" w:eastAsia="en-US" w:bidi="ar-SA"/>
      </w:rPr>
    </w:lvl>
    <w:lvl w:ilvl="2">
      <w:start w:val="0"/>
      <w:numFmt w:val="bullet"/>
      <w:lvlText w:val="•"/>
      <w:lvlJc w:val="left"/>
      <w:pPr>
        <w:ind w:left="2833" w:hanging="360"/>
      </w:pPr>
      <w:rPr>
        <w:rFonts w:hint="default"/>
        <w:lang w:val="en-US" w:eastAsia="en-US" w:bidi="ar-SA"/>
      </w:rPr>
    </w:lvl>
    <w:lvl w:ilvl="3">
      <w:start w:val="0"/>
      <w:numFmt w:val="bullet"/>
      <w:lvlText w:val="•"/>
      <w:lvlJc w:val="left"/>
      <w:pPr>
        <w:ind w:left="3966" w:hanging="360"/>
      </w:pPr>
      <w:rPr>
        <w:rFonts w:hint="default"/>
        <w:lang w:val="en-US" w:eastAsia="en-US" w:bidi="ar-SA"/>
      </w:rPr>
    </w:lvl>
    <w:lvl w:ilvl="4">
      <w:start w:val="0"/>
      <w:numFmt w:val="bullet"/>
      <w:lvlText w:val="•"/>
      <w:lvlJc w:val="left"/>
      <w:pPr>
        <w:ind w:left="5099" w:hanging="360"/>
      </w:pPr>
      <w:rPr>
        <w:rFonts w:hint="default"/>
        <w:lang w:val="en-US" w:eastAsia="en-US" w:bidi="ar-SA"/>
      </w:rPr>
    </w:lvl>
    <w:lvl w:ilvl="5">
      <w:start w:val="0"/>
      <w:numFmt w:val="bullet"/>
      <w:lvlText w:val="•"/>
      <w:lvlJc w:val="left"/>
      <w:pPr>
        <w:ind w:left="6232" w:hanging="360"/>
      </w:pPr>
      <w:rPr>
        <w:rFonts w:hint="default"/>
        <w:lang w:val="en-US" w:eastAsia="en-US" w:bidi="ar-SA"/>
      </w:rPr>
    </w:lvl>
    <w:lvl w:ilvl="6">
      <w:start w:val="0"/>
      <w:numFmt w:val="bullet"/>
      <w:lvlText w:val="•"/>
      <w:lvlJc w:val="left"/>
      <w:pPr>
        <w:ind w:left="7366" w:hanging="360"/>
      </w:pPr>
      <w:rPr>
        <w:rFonts w:hint="default"/>
        <w:lang w:val="en-US" w:eastAsia="en-US" w:bidi="ar-SA"/>
      </w:rPr>
    </w:lvl>
    <w:lvl w:ilvl="7">
      <w:start w:val="0"/>
      <w:numFmt w:val="bullet"/>
      <w:lvlText w:val="•"/>
      <w:lvlJc w:val="left"/>
      <w:pPr>
        <w:ind w:left="8499" w:hanging="360"/>
      </w:pPr>
      <w:rPr>
        <w:rFonts w:hint="default"/>
        <w:lang w:val="en-US" w:eastAsia="en-US" w:bidi="ar-SA"/>
      </w:rPr>
    </w:lvl>
    <w:lvl w:ilvl="8">
      <w:start w:val="0"/>
      <w:numFmt w:val="bullet"/>
      <w:lvlText w:val="•"/>
      <w:lvlJc w:val="left"/>
      <w:pPr>
        <w:ind w:left="9632" w:hanging="360"/>
      </w:pPr>
      <w:rPr>
        <w:rFonts w:hint="default"/>
        <w:lang w:val="en-US" w:eastAsia="en-US" w:bidi="ar-SA"/>
      </w:rPr>
    </w:lvl>
  </w:abstractNum>
  <w:abstractNum w:abstractNumId="28">
    <w:multiLevelType w:val="hybridMultilevel"/>
    <w:lvl w:ilvl="0">
      <w:start w:val="0"/>
      <w:numFmt w:val="bullet"/>
      <w:lvlText w:val=""/>
      <w:lvlJc w:val="left"/>
      <w:pPr>
        <w:ind w:left="864"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01" w:hanging="360"/>
      </w:pPr>
      <w:rPr>
        <w:rFonts w:hint="default"/>
        <w:lang w:val="en-US" w:eastAsia="en-US" w:bidi="ar-SA"/>
      </w:rPr>
    </w:lvl>
    <w:lvl w:ilvl="2">
      <w:start w:val="0"/>
      <w:numFmt w:val="bullet"/>
      <w:lvlText w:val="•"/>
      <w:lvlJc w:val="left"/>
      <w:pPr>
        <w:ind w:left="2743" w:hanging="360"/>
      </w:pPr>
      <w:rPr>
        <w:rFonts w:hint="default"/>
        <w:lang w:val="en-US" w:eastAsia="en-US" w:bidi="ar-SA"/>
      </w:rPr>
    </w:lvl>
    <w:lvl w:ilvl="3">
      <w:start w:val="0"/>
      <w:numFmt w:val="bullet"/>
      <w:lvlText w:val="•"/>
      <w:lvlJc w:val="left"/>
      <w:pPr>
        <w:ind w:left="3684" w:hanging="360"/>
      </w:pPr>
      <w:rPr>
        <w:rFonts w:hint="default"/>
        <w:lang w:val="en-US" w:eastAsia="en-US" w:bidi="ar-SA"/>
      </w:rPr>
    </w:lvl>
    <w:lvl w:ilvl="4">
      <w:start w:val="0"/>
      <w:numFmt w:val="bullet"/>
      <w:lvlText w:val="•"/>
      <w:lvlJc w:val="left"/>
      <w:pPr>
        <w:ind w:left="4626" w:hanging="360"/>
      </w:pPr>
      <w:rPr>
        <w:rFonts w:hint="default"/>
        <w:lang w:val="en-US" w:eastAsia="en-US" w:bidi="ar-SA"/>
      </w:rPr>
    </w:lvl>
    <w:lvl w:ilvl="5">
      <w:start w:val="0"/>
      <w:numFmt w:val="bullet"/>
      <w:lvlText w:val="•"/>
      <w:lvlJc w:val="left"/>
      <w:pPr>
        <w:ind w:left="5567" w:hanging="360"/>
      </w:pPr>
      <w:rPr>
        <w:rFonts w:hint="default"/>
        <w:lang w:val="en-US" w:eastAsia="en-US" w:bidi="ar-SA"/>
      </w:rPr>
    </w:lvl>
    <w:lvl w:ilvl="6">
      <w:start w:val="0"/>
      <w:numFmt w:val="bullet"/>
      <w:lvlText w:val="•"/>
      <w:lvlJc w:val="left"/>
      <w:pPr>
        <w:ind w:left="6509" w:hanging="360"/>
      </w:pPr>
      <w:rPr>
        <w:rFonts w:hint="default"/>
        <w:lang w:val="en-US" w:eastAsia="en-US" w:bidi="ar-SA"/>
      </w:rPr>
    </w:lvl>
    <w:lvl w:ilvl="7">
      <w:start w:val="0"/>
      <w:numFmt w:val="bullet"/>
      <w:lvlText w:val="•"/>
      <w:lvlJc w:val="left"/>
      <w:pPr>
        <w:ind w:left="7450" w:hanging="360"/>
      </w:pPr>
      <w:rPr>
        <w:rFonts w:hint="default"/>
        <w:lang w:val="en-US" w:eastAsia="en-US" w:bidi="ar-SA"/>
      </w:rPr>
    </w:lvl>
    <w:lvl w:ilvl="8">
      <w:start w:val="0"/>
      <w:numFmt w:val="bullet"/>
      <w:lvlText w:val="•"/>
      <w:lvlJc w:val="left"/>
      <w:pPr>
        <w:ind w:left="8392" w:hanging="360"/>
      </w:pPr>
      <w:rPr>
        <w:rFonts w:hint="default"/>
        <w:lang w:val="en-US" w:eastAsia="en-US" w:bidi="ar-SA"/>
      </w:rPr>
    </w:lvl>
  </w:abstractNum>
  <w:abstractNum w:abstractNumId="27">
    <w:multiLevelType w:val="hybridMultilevel"/>
    <w:lvl w:ilvl="0">
      <w:start w:val="0"/>
      <w:numFmt w:val="bullet"/>
      <w:lvlText w:val=""/>
      <w:lvlJc w:val="left"/>
      <w:pPr>
        <w:ind w:left="1439"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o"/>
      <w:lvlJc w:val="left"/>
      <w:pPr>
        <w:ind w:left="2159" w:hanging="360"/>
      </w:pPr>
      <w:rPr>
        <w:rFonts w:hint="default" w:ascii="Courier New" w:hAnsi="Courier New" w:eastAsia="Courier New" w:cs="Courier New"/>
        <w:b w:val="0"/>
        <w:bCs w:val="0"/>
        <w:i w:val="0"/>
        <w:iCs w:val="0"/>
        <w:spacing w:val="0"/>
        <w:w w:val="99"/>
        <w:sz w:val="20"/>
        <w:szCs w:val="20"/>
        <w:lang w:val="en-US" w:eastAsia="en-US" w:bidi="ar-SA"/>
      </w:rPr>
    </w:lvl>
    <w:lvl w:ilvl="2">
      <w:start w:val="0"/>
      <w:numFmt w:val="bullet"/>
      <w:lvlText w:val="•"/>
      <w:lvlJc w:val="left"/>
      <w:pPr>
        <w:ind w:left="3242" w:hanging="360"/>
      </w:pPr>
      <w:rPr>
        <w:rFonts w:hint="default"/>
        <w:lang w:val="en-US" w:eastAsia="en-US" w:bidi="ar-SA"/>
      </w:rPr>
    </w:lvl>
    <w:lvl w:ilvl="3">
      <w:start w:val="0"/>
      <w:numFmt w:val="bullet"/>
      <w:lvlText w:val="•"/>
      <w:lvlJc w:val="left"/>
      <w:pPr>
        <w:ind w:left="4324" w:hanging="360"/>
      </w:pPr>
      <w:rPr>
        <w:rFonts w:hint="default"/>
        <w:lang w:val="en-US" w:eastAsia="en-US" w:bidi="ar-SA"/>
      </w:rPr>
    </w:lvl>
    <w:lvl w:ilvl="4">
      <w:start w:val="0"/>
      <w:numFmt w:val="bullet"/>
      <w:lvlText w:val="•"/>
      <w:lvlJc w:val="left"/>
      <w:pPr>
        <w:ind w:left="5406" w:hanging="360"/>
      </w:pPr>
      <w:rPr>
        <w:rFonts w:hint="default"/>
        <w:lang w:val="en-US" w:eastAsia="en-US" w:bidi="ar-SA"/>
      </w:rPr>
    </w:lvl>
    <w:lvl w:ilvl="5">
      <w:start w:val="0"/>
      <w:numFmt w:val="bullet"/>
      <w:lvlText w:val="•"/>
      <w:lvlJc w:val="left"/>
      <w:pPr>
        <w:ind w:left="6488" w:hanging="360"/>
      </w:pPr>
      <w:rPr>
        <w:rFonts w:hint="default"/>
        <w:lang w:val="en-US" w:eastAsia="en-US" w:bidi="ar-SA"/>
      </w:rPr>
    </w:lvl>
    <w:lvl w:ilvl="6">
      <w:start w:val="0"/>
      <w:numFmt w:val="bullet"/>
      <w:lvlText w:val="•"/>
      <w:lvlJc w:val="left"/>
      <w:pPr>
        <w:ind w:left="7570" w:hanging="360"/>
      </w:pPr>
      <w:rPr>
        <w:rFonts w:hint="default"/>
        <w:lang w:val="en-US" w:eastAsia="en-US" w:bidi="ar-SA"/>
      </w:rPr>
    </w:lvl>
    <w:lvl w:ilvl="7">
      <w:start w:val="0"/>
      <w:numFmt w:val="bullet"/>
      <w:lvlText w:val="•"/>
      <w:lvlJc w:val="left"/>
      <w:pPr>
        <w:ind w:left="8652" w:hanging="360"/>
      </w:pPr>
      <w:rPr>
        <w:rFonts w:hint="default"/>
        <w:lang w:val="en-US" w:eastAsia="en-US" w:bidi="ar-SA"/>
      </w:rPr>
    </w:lvl>
    <w:lvl w:ilvl="8">
      <w:start w:val="0"/>
      <w:numFmt w:val="bullet"/>
      <w:lvlText w:val="•"/>
      <w:lvlJc w:val="left"/>
      <w:pPr>
        <w:ind w:left="9734" w:hanging="360"/>
      </w:pPr>
      <w:rPr>
        <w:rFonts w:hint="default"/>
        <w:lang w:val="en-US" w:eastAsia="en-US" w:bidi="ar-SA"/>
      </w:rPr>
    </w:lvl>
  </w:abstractNum>
  <w:abstractNum w:abstractNumId="26">
    <w:multiLevelType w:val="hybridMultilevel"/>
    <w:lvl w:ilvl="0">
      <w:start w:val="0"/>
      <w:numFmt w:val="bullet"/>
      <w:lvlText w:val=""/>
      <w:lvlJc w:val="left"/>
      <w:pPr>
        <w:ind w:left="862"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01" w:hanging="360"/>
      </w:pPr>
      <w:rPr>
        <w:rFonts w:hint="default"/>
        <w:lang w:val="en-US" w:eastAsia="en-US" w:bidi="ar-SA"/>
      </w:rPr>
    </w:lvl>
    <w:lvl w:ilvl="2">
      <w:start w:val="0"/>
      <w:numFmt w:val="bullet"/>
      <w:lvlText w:val="•"/>
      <w:lvlJc w:val="left"/>
      <w:pPr>
        <w:ind w:left="2743" w:hanging="360"/>
      </w:pPr>
      <w:rPr>
        <w:rFonts w:hint="default"/>
        <w:lang w:val="en-US" w:eastAsia="en-US" w:bidi="ar-SA"/>
      </w:rPr>
    </w:lvl>
    <w:lvl w:ilvl="3">
      <w:start w:val="0"/>
      <w:numFmt w:val="bullet"/>
      <w:lvlText w:val="•"/>
      <w:lvlJc w:val="left"/>
      <w:pPr>
        <w:ind w:left="3684" w:hanging="360"/>
      </w:pPr>
      <w:rPr>
        <w:rFonts w:hint="default"/>
        <w:lang w:val="en-US" w:eastAsia="en-US" w:bidi="ar-SA"/>
      </w:rPr>
    </w:lvl>
    <w:lvl w:ilvl="4">
      <w:start w:val="0"/>
      <w:numFmt w:val="bullet"/>
      <w:lvlText w:val="•"/>
      <w:lvlJc w:val="left"/>
      <w:pPr>
        <w:ind w:left="4626" w:hanging="360"/>
      </w:pPr>
      <w:rPr>
        <w:rFonts w:hint="default"/>
        <w:lang w:val="en-US" w:eastAsia="en-US" w:bidi="ar-SA"/>
      </w:rPr>
    </w:lvl>
    <w:lvl w:ilvl="5">
      <w:start w:val="0"/>
      <w:numFmt w:val="bullet"/>
      <w:lvlText w:val="•"/>
      <w:lvlJc w:val="left"/>
      <w:pPr>
        <w:ind w:left="5567" w:hanging="360"/>
      </w:pPr>
      <w:rPr>
        <w:rFonts w:hint="default"/>
        <w:lang w:val="en-US" w:eastAsia="en-US" w:bidi="ar-SA"/>
      </w:rPr>
    </w:lvl>
    <w:lvl w:ilvl="6">
      <w:start w:val="0"/>
      <w:numFmt w:val="bullet"/>
      <w:lvlText w:val="•"/>
      <w:lvlJc w:val="left"/>
      <w:pPr>
        <w:ind w:left="6509" w:hanging="360"/>
      </w:pPr>
      <w:rPr>
        <w:rFonts w:hint="default"/>
        <w:lang w:val="en-US" w:eastAsia="en-US" w:bidi="ar-SA"/>
      </w:rPr>
    </w:lvl>
    <w:lvl w:ilvl="7">
      <w:start w:val="0"/>
      <w:numFmt w:val="bullet"/>
      <w:lvlText w:val="•"/>
      <w:lvlJc w:val="left"/>
      <w:pPr>
        <w:ind w:left="7450" w:hanging="360"/>
      </w:pPr>
      <w:rPr>
        <w:rFonts w:hint="default"/>
        <w:lang w:val="en-US" w:eastAsia="en-US" w:bidi="ar-SA"/>
      </w:rPr>
    </w:lvl>
    <w:lvl w:ilvl="8">
      <w:start w:val="0"/>
      <w:numFmt w:val="bullet"/>
      <w:lvlText w:val="•"/>
      <w:lvlJc w:val="left"/>
      <w:pPr>
        <w:ind w:left="8392" w:hanging="360"/>
      </w:pPr>
      <w:rPr>
        <w:rFonts w:hint="default"/>
        <w:lang w:val="en-US" w:eastAsia="en-US" w:bidi="ar-SA"/>
      </w:rPr>
    </w:lvl>
  </w:abstractNum>
  <w:abstractNum w:abstractNumId="25">
    <w:multiLevelType w:val="hybridMultilevel"/>
    <w:lvl w:ilvl="0">
      <w:start w:val="0"/>
      <w:numFmt w:val="bullet"/>
      <w:lvlText w:val=""/>
      <w:lvlJc w:val="left"/>
      <w:pPr>
        <w:ind w:left="1439"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485" w:hanging="360"/>
      </w:pPr>
      <w:rPr>
        <w:rFonts w:hint="default"/>
        <w:lang w:val="en-US" w:eastAsia="en-US" w:bidi="ar-SA"/>
      </w:rPr>
    </w:lvl>
    <w:lvl w:ilvl="2">
      <w:start w:val="0"/>
      <w:numFmt w:val="bullet"/>
      <w:lvlText w:val="•"/>
      <w:lvlJc w:val="left"/>
      <w:pPr>
        <w:ind w:left="3531" w:hanging="360"/>
      </w:pPr>
      <w:rPr>
        <w:rFonts w:hint="default"/>
        <w:lang w:val="en-US" w:eastAsia="en-US" w:bidi="ar-SA"/>
      </w:rPr>
    </w:lvl>
    <w:lvl w:ilvl="3">
      <w:start w:val="0"/>
      <w:numFmt w:val="bullet"/>
      <w:lvlText w:val="•"/>
      <w:lvlJc w:val="left"/>
      <w:pPr>
        <w:ind w:left="4577" w:hanging="360"/>
      </w:pPr>
      <w:rPr>
        <w:rFonts w:hint="default"/>
        <w:lang w:val="en-US" w:eastAsia="en-US" w:bidi="ar-SA"/>
      </w:rPr>
    </w:lvl>
    <w:lvl w:ilvl="4">
      <w:start w:val="0"/>
      <w:numFmt w:val="bullet"/>
      <w:lvlText w:val="•"/>
      <w:lvlJc w:val="left"/>
      <w:pPr>
        <w:ind w:left="5623" w:hanging="360"/>
      </w:pPr>
      <w:rPr>
        <w:rFonts w:hint="default"/>
        <w:lang w:val="en-US" w:eastAsia="en-US" w:bidi="ar-SA"/>
      </w:rPr>
    </w:lvl>
    <w:lvl w:ilvl="5">
      <w:start w:val="0"/>
      <w:numFmt w:val="bullet"/>
      <w:lvlText w:val="•"/>
      <w:lvlJc w:val="left"/>
      <w:pPr>
        <w:ind w:left="6669" w:hanging="360"/>
      </w:pPr>
      <w:rPr>
        <w:rFonts w:hint="default"/>
        <w:lang w:val="en-US" w:eastAsia="en-US" w:bidi="ar-SA"/>
      </w:rPr>
    </w:lvl>
    <w:lvl w:ilvl="6">
      <w:start w:val="0"/>
      <w:numFmt w:val="bullet"/>
      <w:lvlText w:val="•"/>
      <w:lvlJc w:val="left"/>
      <w:pPr>
        <w:ind w:left="7715" w:hanging="360"/>
      </w:pPr>
      <w:rPr>
        <w:rFonts w:hint="default"/>
        <w:lang w:val="en-US" w:eastAsia="en-US" w:bidi="ar-SA"/>
      </w:rPr>
    </w:lvl>
    <w:lvl w:ilvl="7">
      <w:start w:val="0"/>
      <w:numFmt w:val="bullet"/>
      <w:lvlText w:val="•"/>
      <w:lvlJc w:val="left"/>
      <w:pPr>
        <w:ind w:left="8761" w:hanging="360"/>
      </w:pPr>
      <w:rPr>
        <w:rFonts w:hint="default"/>
        <w:lang w:val="en-US" w:eastAsia="en-US" w:bidi="ar-SA"/>
      </w:rPr>
    </w:lvl>
    <w:lvl w:ilvl="8">
      <w:start w:val="0"/>
      <w:numFmt w:val="bullet"/>
      <w:lvlText w:val="•"/>
      <w:lvlJc w:val="left"/>
      <w:pPr>
        <w:ind w:left="9807" w:hanging="360"/>
      </w:pPr>
      <w:rPr>
        <w:rFonts w:hint="default"/>
        <w:lang w:val="en-US" w:eastAsia="en-US" w:bidi="ar-SA"/>
      </w:rPr>
    </w:lvl>
  </w:abstractNum>
  <w:abstractNum w:abstractNumId="24">
    <w:multiLevelType w:val="hybridMultilevel"/>
    <w:lvl w:ilvl="0">
      <w:start w:val="0"/>
      <w:numFmt w:val="bullet"/>
      <w:lvlText w:val=""/>
      <w:lvlJc w:val="left"/>
      <w:pPr>
        <w:ind w:left="1691"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719" w:hanging="360"/>
      </w:pPr>
      <w:rPr>
        <w:rFonts w:hint="default"/>
        <w:lang w:val="en-US" w:eastAsia="en-US" w:bidi="ar-SA"/>
      </w:rPr>
    </w:lvl>
    <w:lvl w:ilvl="2">
      <w:start w:val="0"/>
      <w:numFmt w:val="bullet"/>
      <w:lvlText w:val="•"/>
      <w:lvlJc w:val="left"/>
      <w:pPr>
        <w:ind w:left="3739" w:hanging="360"/>
      </w:pPr>
      <w:rPr>
        <w:rFonts w:hint="default"/>
        <w:lang w:val="en-US" w:eastAsia="en-US" w:bidi="ar-SA"/>
      </w:rPr>
    </w:lvl>
    <w:lvl w:ilvl="3">
      <w:start w:val="0"/>
      <w:numFmt w:val="bullet"/>
      <w:lvlText w:val="•"/>
      <w:lvlJc w:val="left"/>
      <w:pPr>
        <w:ind w:left="4759" w:hanging="360"/>
      </w:pPr>
      <w:rPr>
        <w:rFonts w:hint="default"/>
        <w:lang w:val="en-US" w:eastAsia="en-US" w:bidi="ar-SA"/>
      </w:rPr>
    </w:lvl>
    <w:lvl w:ilvl="4">
      <w:start w:val="0"/>
      <w:numFmt w:val="bullet"/>
      <w:lvlText w:val="•"/>
      <w:lvlJc w:val="left"/>
      <w:pPr>
        <w:ind w:left="5779" w:hanging="360"/>
      </w:pPr>
      <w:rPr>
        <w:rFonts w:hint="default"/>
        <w:lang w:val="en-US" w:eastAsia="en-US" w:bidi="ar-SA"/>
      </w:rPr>
    </w:lvl>
    <w:lvl w:ilvl="5">
      <w:start w:val="0"/>
      <w:numFmt w:val="bullet"/>
      <w:lvlText w:val="•"/>
      <w:lvlJc w:val="left"/>
      <w:pPr>
        <w:ind w:left="6799" w:hanging="360"/>
      </w:pPr>
      <w:rPr>
        <w:rFonts w:hint="default"/>
        <w:lang w:val="en-US" w:eastAsia="en-US" w:bidi="ar-SA"/>
      </w:rPr>
    </w:lvl>
    <w:lvl w:ilvl="6">
      <w:start w:val="0"/>
      <w:numFmt w:val="bullet"/>
      <w:lvlText w:val="•"/>
      <w:lvlJc w:val="left"/>
      <w:pPr>
        <w:ind w:left="7819" w:hanging="360"/>
      </w:pPr>
      <w:rPr>
        <w:rFonts w:hint="default"/>
        <w:lang w:val="en-US" w:eastAsia="en-US" w:bidi="ar-SA"/>
      </w:rPr>
    </w:lvl>
    <w:lvl w:ilvl="7">
      <w:start w:val="0"/>
      <w:numFmt w:val="bullet"/>
      <w:lvlText w:val="•"/>
      <w:lvlJc w:val="left"/>
      <w:pPr>
        <w:ind w:left="8839" w:hanging="360"/>
      </w:pPr>
      <w:rPr>
        <w:rFonts w:hint="default"/>
        <w:lang w:val="en-US" w:eastAsia="en-US" w:bidi="ar-SA"/>
      </w:rPr>
    </w:lvl>
    <w:lvl w:ilvl="8">
      <w:start w:val="0"/>
      <w:numFmt w:val="bullet"/>
      <w:lvlText w:val="•"/>
      <w:lvlJc w:val="left"/>
      <w:pPr>
        <w:ind w:left="9859" w:hanging="360"/>
      </w:pPr>
      <w:rPr>
        <w:rFonts w:hint="default"/>
        <w:lang w:val="en-US" w:eastAsia="en-US" w:bidi="ar-SA"/>
      </w:rPr>
    </w:lvl>
  </w:abstractNum>
  <w:abstractNum w:abstractNumId="23">
    <w:multiLevelType w:val="hybridMultilevel"/>
    <w:lvl w:ilvl="0">
      <w:start w:val="0"/>
      <w:numFmt w:val="bullet"/>
      <w:lvlText w:val=""/>
      <w:lvlJc w:val="left"/>
      <w:pPr>
        <w:ind w:left="14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485" w:hanging="360"/>
      </w:pPr>
      <w:rPr>
        <w:rFonts w:hint="default"/>
        <w:lang w:val="en-US" w:eastAsia="en-US" w:bidi="ar-SA"/>
      </w:rPr>
    </w:lvl>
    <w:lvl w:ilvl="2">
      <w:start w:val="0"/>
      <w:numFmt w:val="bullet"/>
      <w:lvlText w:val="•"/>
      <w:lvlJc w:val="left"/>
      <w:pPr>
        <w:ind w:left="3531" w:hanging="360"/>
      </w:pPr>
      <w:rPr>
        <w:rFonts w:hint="default"/>
        <w:lang w:val="en-US" w:eastAsia="en-US" w:bidi="ar-SA"/>
      </w:rPr>
    </w:lvl>
    <w:lvl w:ilvl="3">
      <w:start w:val="0"/>
      <w:numFmt w:val="bullet"/>
      <w:lvlText w:val="•"/>
      <w:lvlJc w:val="left"/>
      <w:pPr>
        <w:ind w:left="4577" w:hanging="360"/>
      </w:pPr>
      <w:rPr>
        <w:rFonts w:hint="default"/>
        <w:lang w:val="en-US" w:eastAsia="en-US" w:bidi="ar-SA"/>
      </w:rPr>
    </w:lvl>
    <w:lvl w:ilvl="4">
      <w:start w:val="0"/>
      <w:numFmt w:val="bullet"/>
      <w:lvlText w:val="•"/>
      <w:lvlJc w:val="left"/>
      <w:pPr>
        <w:ind w:left="5623" w:hanging="360"/>
      </w:pPr>
      <w:rPr>
        <w:rFonts w:hint="default"/>
        <w:lang w:val="en-US" w:eastAsia="en-US" w:bidi="ar-SA"/>
      </w:rPr>
    </w:lvl>
    <w:lvl w:ilvl="5">
      <w:start w:val="0"/>
      <w:numFmt w:val="bullet"/>
      <w:lvlText w:val="•"/>
      <w:lvlJc w:val="left"/>
      <w:pPr>
        <w:ind w:left="6669" w:hanging="360"/>
      </w:pPr>
      <w:rPr>
        <w:rFonts w:hint="default"/>
        <w:lang w:val="en-US" w:eastAsia="en-US" w:bidi="ar-SA"/>
      </w:rPr>
    </w:lvl>
    <w:lvl w:ilvl="6">
      <w:start w:val="0"/>
      <w:numFmt w:val="bullet"/>
      <w:lvlText w:val="•"/>
      <w:lvlJc w:val="left"/>
      <w:pPr>
        <w:ind w:left="7715" w:hanging="360"/>
      </w:pPr>
      <w:rPr>
        <w:rFonts w:hint="default"/>
        <w:lang w:val="en-US" w:eastAsia="en-US" w:bidi="ar-SA"/>
      </w:rPr>
    </w:lvl>
    <w:lvl w:ilvl="7">
      <w:start w:val="0"/>
      <w:numFmt w:val="bullet"/>
      <w:lvlText w:val="•"/>
      <w:lvlJc w:val="left"/>
      <w:pPr>
        <w:ind w:left="8761" w:hanging="360"/>
      </w:pPr>
      <w:rPr>
        <w:rFonts w:hint="default"/>
        <w:lang w:val="en-US" w:eastAsia="en-US" w:bidi="ar-SA"/>
      </w:rPr>
    </w:lvl>
    <w:lvl w:ilvl="8">
      <w:start w:val="0"/>
      <w:numFmt w:val="bullet"/>
      <w:lvlText w:val="•"/>
      <w:lvlJc w:val="left"/>
      <w:pPr>
        <w:ind w:left="9807" w:hanging="360"/>
      </w:pPr>
      <w:rPr>
        <w:rFonts w:hint="default"/>
        <w:lang w:val="en-US" w:eastAsia="en-US" w:bidi="ar-SA"/>
      </w:rPr>
    </w:lvl>
  </w:abstractNum>
  <w:abstractNum w:abstractNumId="22">
    <w:multiLevelType w:val="hybridMultilevel"/>
    <w:lvl w:ilvl="0">
      <w:start w:val="0"/>
      <w:numFmt w:val="bullet"/>
      <w:lvlText w:val=""/>
      <w:lvlJc w:val="left"/>
      <w:pPr>
        <w:ind w:left="864"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01" w:hanging="360"/>
      </w:pPr>
      <w:rPr>
        <w:rFonts w:hint="default"/>
        <w:lang w:val="en-US" w:eastAsia="en-US" w:bidi="ar-SA"/>
      </w:rPr>
    </w:lvl>
    <w:lvl w:ilvl="2">
      <w:start w:val="0"/>
      <w:numFmt w:val="bullet"/>
      <w:lvlText w:val="•"/>
      <w:lvlJc w:val="left"/>
      <w:pPr>
        <w:ind w:left="2743" w:hanging="360"/>
      </w:pPr>
      <w:rPr>
        <w:rFonts w:hint="default"/>
        <w:lang w:val="en-US" w:eastAsia="en-US" w:bidi="ar-SA"/>
      </w:rPr>
    </w:lvl>
    <w:lvl w:ilvl="3">
      <w:start w:val="0"/>
      <w:numFmt w:val="bullet"/>
      <w:lvlText w:val="•"/>
      <w:lvlJc w:val="left"/>
      <w:pPr>
        <w:ind w:left="3684" w:hanging="360"/>
      </w:pPr>
      <w:rPr>
        <w:rFonts w:hint="default"/>
        <w:lang w:val="en-US" w:eastAsia="en-US" w:bidi="ar-SA"/>
      </w:rPr>
    </w:lvl>
    <w:lvl w:ilvl="4">
      <w:start w:val="0"/>
      <w:numFmt w:val="bullet"/>
      <w:lvlText w:val="•"/>
      <w:lvlJc w:val="left"/>
      <w:pPr>
        <w:ind w:left="4626" w:hanging="360"/>
      </w:pPr>
      <w:rPr>
        <w:rFonts w:hint="default"/>
        <w:lang w:val="en-US" w:eastAsia="en-US" w:bidi="ar-SA"/>
      </w:rPr>
    </w:lvl>
    <w:lvl w:ilvl="5">
      <w:start w:val="0"/>
      <w:numFmt w:val="bullet"/>
      <w:lvlText w:val="•"/>
      <w:lvlJc w:val="left"/>
      <w:pPr>
        <w:ind w:left="5567" w:hanging="360"/>
      </w:pPr>
      <w:rPr>
        <w:rFonts w:hint="default"/>
        <w:lang w:val="en-US" w:eastAsia="en-US" w:bidi="ar-SA"/>
      </w:rPr>
    </w:lvl>
    <w:lvl w:ilvl="6">
      <w:start w:val="0"/>
      <w:numFmt w:val="bullet"/>
      <w:lvlText w:val="•"/>
      <w:lvlJc w:val="left"/>
      <w:pPr>
        <w:ind w:left="6509" w:hanging="360"/>
      </w:pPr>
      <w:rPr>
        <w:rFonts w:hint="default"/>
        <w:lang w:val="en-US" w:eastAsia="en-US" w:bidi="ar-SA"/>
      </w:rPr>
    </w:lvl>
    <w:lvl w:ilvl="7">
      <w:start w:val="0"/>
      <w:numFmt w:val="bullet"/>
      <w:lvlText w:val="•"/>
      <w:lvlJc w:val="left"/>
      <w:pPr>
        <w:ind w:left="7450" w:hanging="360"/>
      </w:pPr>
      <w:rPr>
        <w:rFonts w:hint="default"/>
        <w:lang w:val="en-US" w:eastAsia="en-US" w:bidi="ar-SA"/>
      </w:rPr>
    </w:lvl>
    <w:lvl w:ilvl="8">
      <w:start w:val="0"/>
      <w:numFmt w:val="bullet"/>
      <w:lvlText w:val="•"/>
      <w:lvlJc w:val="left"/>
      <w:pPr>
        <w:ind w:left="8392" w:hanging="360"/>
      </w:pPr>
      <w:rPr>
        <w:rFonts w:hint="default"/>
        <w:lang w:val="en-US" w:eastAsia="en-US" w:bidi="ar-SA"/>
      </w:rPr>
    </w:lvl>
  </w:abstractNum>
  <w:abstractNum w:abstractNumId="21">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02" w:hanging="360"/>
      </w:pPr>
      <w:rPr>
        <w:rFonts w:hint="default"/>
        <w:lang w:val="en-US" w:eastAsia="en-US" w:bidi="ar-SA"/>
      </w:rPr>
    </w:lvl>
    <w:lvl w:ilvl="2">
      <w:start w:val="0"/>
      <w:numFmt w:val="bullet"/>
      <w:lvlText w:val="•"/>
      <w:lvlJc w:val="left"/>
      <w:pPr>
        <w:ind w:left="1985" w:hanging="360"/>
      </w:pPr>
      <w:rPr>
        <w:rFonts w:hint="default"/>
        <w:lang w:val="en-US" w:eastAsia="en-US" w:bidi="ar-SA"/>
      </w:rPr>
    </w:lvl>
    <w:lvl w:ilvl="3">
      <w:start w:val="0"/>
      <w:numFmt w:val="bullet"/>
      <w:lvlText w:val="•"/>
      <w:lvlJc w:val="left"/>
      <w:pPr>
        <w:ind w:left="2568" w:hanging="360"/>
      </w:pPr>
      <w:rPr>
        <w:rFonts w:hint="default"/>
        <w:lang w:val="en-US" w:eastAsia="en-US" w:bidi="ar-SA"/>
      </w:rPr>
    </w:lvl>
    <w:lvl w:ilvl="4">
      <w:start w:val="0"/>
      <w:numFmt w:val="bullet"/>
      <w:lvlText w:val="•"/>
      <w:lvlJc w:val="left"/>
      <w:pPr>
        <w:ind w:left="3151" w:hanging="360"/>
      </w:pPr>
      <w:rPr>
        <w:rFonts w:hint="default"/>
        <w:lang w:val="en-US" w:eastAsia="en-US" w:bidi="ar-SA"/>
      </w:rPr>
    </w:lvl>
    <w:lvl w:ilvl="5">
      <w:start w:val="0"/>
      <w:numFmt w:val="bullet"/>
      <w:lvlText w:val="•"/>
      <w:lvlJc w:val="left"/>
      <w:pPr>
        <w:ind w:left="3734" w:hanging="360"/>
      </w:pPr>
      <w:rPr>
        <w:rFonts w:hint="default"/>
        <w:lang w:val="en-US" w:eastAsia="en-US" w:bidi="ar-SA"/>
      </w:rPr>
    </w:lvl>
    <w:lvl w:ilvl="6">
      <w:start w:val="0"/>
      <w:numFmt w:val="bullet"/>
      <w:lvlText w:val="•"/>
      <w:lvlJc w:val="left"/>
      <w:pPr>
        <w:ind w:left="4316" w:hanging="360"/>
      </w:pPr>
      <w:rPr>
        <w:rFonts w:hint="default"/>
        <w:lang w:val="en-US" w:eastAsia="en-US" w:bidi="ar-SA"/>
      </w:rPr>
    </w:lvl>
    <w:lvl w:ilvl="7">
      <w:start w:val="0"/>
      <w:numFmt w:val="bullet"/>
      <w:lvlText w:val="•"/>
      <w:lvlJc w:val="left"/>
      <w:pPr>
        <w:ind w:left="4899" w:hanging="360"/>
      </w:pPr>
      <w:rPr>
        <w:rFonts w:hint="default"/>
        <w:lang w:val="en-US" w:eastAsia="en-US" w:bidi="ar-SA"/>
      </w:rPr>
    </w:lvl>
    <w:lvl w:ilvl="8">
      <w:start w:val="0"/>
      <w:numFmt w:val="bullet"/>
      <w:lvlText w:val="•"/>
      <w:lvlJc w:val="left"/>
      <w:pPr>
        <w:ind w:left="5482" w:hanging="360"/>
      </w:pPr>
      <w:rPr>
        <w:rFonts w:hint="default"/>
        <w:lang w:val="en-US" w:eastAsia="en-US" w:bidi="ar-SA"/>
      </w:rPr>
    </w:lvl>
  </w:abstractNum>
  <w:abstractNum w:abstractNumId="20">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02" w:hanging="360"/>
      </w:pPr>
      <w:rPr>
        <w:rFonts w:hint="default"/>
        <w:lang w:val="en-US" w:eastAsia="en-US" w:bidi="ar-SA"/>
      </w:rPr>
    </w:lvl>
    <w:lvl w:ilvl="2">
      <w:start w:val="0"/>
      <w:numFmt w:val="bullet"/>
      <w:lvlText w:val="•"/>
      <w:lvlJc w:val="left"/>
      <w:pPr>
        <w:ind w:left="1985" w:hanging="360"/>
      </w:pPr>
      <w:rPr>
        <w:rFonts w:hint="default"/>
        <w:lang w:val="en-US" w:eastAsia="en-US" w:bidi="ar-SA"/>
      </w:rPr>
    </w:lvl>
    <w:lvl w:ilvl="3">
      <w:start w:val="0"/>
      <w:numFmt w:val="bullet"/>
      <w:lvlText w:val="•"/>
      <w:lvlJc w:val="left"/>
      <w:pPr>
        <w:ind w:left="2568" w:hanging="360"/>
      </w:pPr>
      <w:rPr>
        <w:rFonts w:hint="default"/>
        <w:lang w:val="en-US" w:eastAsia="en-US" w:bidi="ar-SA"/>
      </w:rPr>
    </w:lvl>
    <w:lvl w:ilvl="4">
      <w:start w:val="0"/>
      <w:numFmt w:val="bullet"/>
      <w:lvlText w:val="•"/>
      <w:lvlJc w:val="left"/>
      <w:pPr>
        <w:ind w:left="3151" w:hanging="360"/>
      </w:pPr>
      <w:rPr>
        <w:rFonts w:hint="default"/>
        <w:lang w:val="en-US" w:eastAsia="en-US" w:bidi="ar-SA"/>
      </w:rPr>
    </w:lvl>
    <w:lvl w:ilvl="5">
      <w:start w:val="0"/>
      <w:numFmt w:val="bullet"/>
      <w:lvlText w:val="•"/>
      <w:lvlJc w:val="left"/>
      <w:pPr>
        <w:ind w:left="3734" w:hanging="360"/>
      </w:pPr>
      <w:rPr>
        <w:rFonts w:hint="default"/>
        <w:lang w:val="en-US" w:eastAsia="en-US" w:bidi="ar-SA"/>
      </w:rPr>
    </w:lvl>
    <w:lvl w:ilvl="6">
      <w:start w:val="0"/>
      <w:numFmt w:val="bullet"/>
      <w:lvlText w:val="•"/>
      <w:lvlJc w:val="left"/>
      <w:pPr>
        <w:ind w:left="4316" w:hanging="360"/>
      </w:pPr>
      <w:rPr>
        <w:rFonts w:hint="default"/>
        <w:lang w:val="en-US" w:eastAsia="en-US" w:bidi="ar-SA"/>
      </w:rPr>
    </w:lvl>
    <w:lvl w:ilvl="7">
      <w:start w:val="0"/>
      <w:numFmt w:val="bullet"/>
      <w:lvlText w:val="•"/>
      <w:lvlJc w:val="left"/>
      <w:pPr>
        <w:ind w:left="4899" w:hanging="360"/>
      </w:pPr>
      <w:rPr>
        <w:rFonts w:hint="default"/>
        <w:lang w:val="en-US" w:eastAsia="en-US" w:bidi="ar-SA"/>
      </w:rPr>
    </w:lvl>
    <w:lvl w:ilvl="8">
      <w:start w:val="0"/>
      <w:numFmt w:val="bullet"/>
      <w:lvlText w:val="•"/>
      <w:lvlJc w:val="left"/>
      <w:pPr>
        <w:ind w:left="5482" w:hanging="360"/>
      </w:pPr>
      <w:rPr>
        <w:rFonts w:hint="default"/>
        <w:lang w:val="en-US" w:eastAsia="en-US" w:bidi="ar-SA"/>
      </w:rPr>
    </w:lvl>
  </w:abstractNum>
  <w:abstractNum w:abstractNumId="19">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02" w:hanging="360"/>
      </w:pPr>
      <w:rPr>
        <w:rFonts w:hint="default"/>
        <w:lang w:val="en-US" w:eastAsia="en-US" w:bidi="ar-SA"/>
      </w:rPr>
    </w:lvl>
    <w:lvl w:ilvl="2">
      <w:start w:val="0"/>
      <w:numFmt w:val="bullet"/>
      <w:lvlText w:val="•"/>
      <w:lvlJc w:val="left"/>
      <w:pPr>
        <w:ind w:left="1985" w:hanging="360"/>
      </w:pPr>
      <w:rPr>
        <w:rFonts w:hint="default"/>
        <w:lang w:val="en-US" w:eastAsia="en-US" w:bidi="ar-SA"/>
      </w:rPr>
    </w:lvl>
    <w:lvl w:ilvl="3">
      <w:start w:val="0"/>
      <w:numFmt w:val="bullet"/>
      <w:lvlText w:val="•"/>
      <w:lvlJc w:val="left"/>
      <w:pPr>
        <w:ind w:left="2568" w:hanging="360"/>
      </w:pPr>
      <w:rPr>
        <w:rFonts w:hint="default"/>
        <w:lang w:val="en-US" w:eastAsia="en-US" w:bidi="ar-SA"/>
      </w:rPr>
    </w:lvl>
    <w:lvl w:ilvl="4">
      <w:start w:val="0"/>
      <w:numFmt w:val="bullet"/>
      <w:lvlText w:val="•"/>
      <w:lvlJc w:val="left"/>
      <w:pPr>
        <w:ind w:left="3151" w:hanging="360"/>
      </w:pPr>
      <w:rPr>
        <w:rFonts w:hint="default"/>
        <w:lang w:val="en-US" w:eastAsia="en-US" w:bidi="ar-SA"/>
      </w:rPr>
    </w:lvl>
    <w:lvl w:ilvl="5">
      <w:start w:val="0"/>
      <w:numFmt w:val="bullet"/>
      <w:lvlText w:val="•"/>
      <w:lvlJc w:val="left"/>
      <w:pPr>
        <w:ind w:left="3734" w:hanging="360"/>
      </w:pPr>
      <w:rPr>
        <w:rFonts w:hint="default"/>
        <w:lang w:val="en-US" w:eastAsia="en-US" w:bidi="ar-SA"/>
      </w:rPr>
    </w:lvl>
    <w:lvl w:ilvl="6">
      <w:start w:val="0"/>
      <w:numFmt w:val="bullet"/>
      <w:lvlText w:val="•"/>
      <w:lvlJc w:val="left"/>
      <w:pPr>
        <w:ind w:left="4316" w:hanging="360"/>
      </w:pPr>
      <w:rPr>
        <w:rFonts w:hint="default"/>
        <w:lang w:val="en-US" w:eastAsia="en-US" w:bidi="ar-SA"/>
      </w:rPr>
    </w:lvl>
    <w:lvl w:ilvl="7">
      <w:start w:val="0"/>
      <w:numFmt w:val="bullet"/>
      <w:lvlText w:val="•"/>
      <w:lvlJc w:val="left"/>
      <w:pPr>
        <w:ind w:left="4899" w:hanging="360"/>
      </w:pPr>
      <w:rPr>
        <w:rFonts w:hint="default"/>
        <w:lang w:val="en-US" w:eastAsia="en-US" w:bidi="ar-SA"/>
      </w:rPr>
    </w:lvl>
    <w:lvl w:ilvl="8">
      <w:start w:val="0"/>
      <w:numFmt w:val="bullet"/>
      <w:lvlText w:val="•"/>
      <w:lvlJc w:val="left"/>
      <w:pPr>
        <w:ind w:left="5482" w:hanging="360"/>
      </w:pPr>
      <w:rPr>
        <w:rFonts w:hint="default"/>
        <w:lang w:val="en-US" w:eastAsia="en-US" w:bidi="ar-SA"/>
      </w:rPr>
    </w:lvl>
  </w:abstractNum>
  <w:abstractNum w:abstractNumId="18">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02" w:hanging="360"/>
      </w:pPr>
      <w:rPr>
        <w:rFonts w:hint="default"/>
        <w:lang w:val="en-US" w:eastAsia="en-US" w:bidi="ar-SA"/>
      </w:rPr>
    </w:lvl>
    <w:lvl w:ilvl="2">
      <w:start w:val="0"/>
      <w:numFmt w:val="bullet"/>
      <w:lvlText w:val="•"/>
      <w:lvlJc w:val="left"/>
      <w:pPr>
        <w:ind w:left="1985" w:hanging="360"/>
      </w:pPr>
      <w:rPr>
        <w:rFonts w:hint="default"/>
        <w:lang w:val="en-US" w:eastAsia="en-US" w:bidi="ar-SA"/>
      </w:rPr>
    </w:lvl>
    <w:lvl w:ilvl="3">
      <w:start w:val="0"/>
      <w:numFmt w:val="bullet"/>
      <w:lvlText w:val="•"/>
      <w:lvlJc w:val="left"/>
      <w:pPr>
        <w:ind w:left="2568" w:hanging="360"/>
      </w:pPr>
      <w:rPr>
        <w:rFonts w:hint="default"/>
        <w:lang w:val="en-US" w:eastAsia="en-US" w:bidi="ar-SA"/>
      </w:rPr>
    </w:lvl>
    <w:lvl w:ilvl="4">
      <w:start w:val="0"/>
      <w:numFmt w:val="bullet"/>
      <w:lvlText w:val="•"/>
      <w:lvlJc w:val="left"/>
      <w:pPr>
        <w:ind w:left="3151" w:hanging="360"/>
      </w:pPr>
      <w:rPr>
        <w:rFonts w:hint="default"/>
        <w:lang w:val="en-US" w:eastAsia="en-US" w:bidi="ar-SA"/>
      </w:rPr>
    </w:lvl>
    <w:lvl w:ilvl="5">
      <w:start w:val="0"/>
      <w:numFmt w:val="bullet"/>
      <w:lvlText w:val="•"/>
      <w:lvlJc w:val="left"/>
      <w:pPr>
        <w:ind w:left="3734" w:hanging="360"/>
      </w:pPr>
      <w:rPr>
        <w:rFonts w:hint="default"/>
        <w:lang w:val="en-US" w:eastAsia="en-US" w:bidi="ar-SA"/>
      </w:rPr>
    </w:lvl>
    <w:lvl w:ilvl="6">
      <w:start w:val="0"/>
      <w:numFmt w:val="bullet"/>
      <w:lvlText w:val="•"/>
      <w:lvlJc w:val="left"/>
      <w:pPr>
        <w:ind w:left="4316" w:hanging="360"/>
      </w:pPr>
      <w:rPr>
        <w:rFonts w:hint="default"/>
        <w:lang w:val="en-US" w:eastAsia="en-US" w:bidi="ar-SA"/>
      </w:rPr>
    </w:lvl>
    <w:lvl w:ilvl="7">
      <w:start w:val="0"/>
      <w:numFmt w:val="bullet"/>
      <w:lvlText w:val="•"/>
      <w:lvlJc w:val="left"/>
      <w:pPr>
        <w:ind w:left="4899" w:hanging="360"/>
      </w:pPr>
      <w:rPr>
        <w:rFonts w:hint="default"/>
        <w:lang w:val="en-US" w:eastAsia="en-US" w:bidi="ar-SA"/>
      </w:rPr>
    </w:lvl>
    <w:lvl w:ilvl="8">
      <w:start w:val="0"/>
      <w:numFmt w:val="bullet"/>
      <w:lvlText w:val="•"/>
      <w:lvlJc w:val="left"/>
      <w:pPr>
        <w:ind w:left="5482" w:hanging="360"/>
      </w:pPr>
      <w:rPr>
        <w:rFonts w:hint="default"/>
        <w:lang w:val="en-US" w:eastAsia="en-US" w:bidi="ar-SA"/>
      </w:rPr>
    </w:lvl>
  </w:abstractNum>
  <w:abstractNum w:abstractNumId="17">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02" w:hanging="360"/>
      </w:pPr>
      <w:rPr>
        <w:rFonts w:hint="default"/>
        <w:lang w:val="en-US" w:eastAsia="en-US" w:bidi="ar-SA"/>
      </w:rPr>
    </w:lvl>
    <w:lvl w:ilvl="2">
      <w:start w:val="0"/>
      <w:numFmt w:val="bullet"/>
      <w:lvlText w:val="•"/>
      <w:lvlJc w:val="left"/>
      <w:pPr>
        <w:ind w:left="1985" w:hanging="360"/>
      </w:pPr>
      <w:rPr>
        <w:rFonts w:hint="default"/>
        <w:lang w:val="en-US" w:eastAsia="en-US" w:bidi="ar-SA"/>
      </w:rPr>
    </w:lvl>
    <w:lvl w:ilvl="3">
      <w:start w:val="0"/>
      <w:numFmt w:val="bullet"/>
      <w:lvlText w:val="•"/>
      <w:lvlJc w:val="left"/>
      <w:pPr>
        <w:ind w:left="2568" w:hanging="360"/>
      </w:pPr>
      <w:rPr>
        <w:rFonts w:hint="default"/>
        <w:lang w:val="en-US" w:eastAsia="en-US" w:bidi="ar-SA"/>
      </w:rPr>
    </w:lvl>
    <w:lvl w:ilvl="4">
      <w:start w:val="0"/>
      <w:numFmt w:val="bullet"/>
      <w:lvlText w:val="•"/>
      <w:lvlJc w:val="left"/>
      <w:pPr>
        <w:ind w:left="3151" w:hanging="360"/>
      </w:pPr>
      <w:rPr>
        <w:rFonts w:hint="default"/>
        <w:lang w:val="en-US" w:eastAsia="en-US" w:bidi="ar-SA"/>
      </w:rPr>
    </w:lvl>
    <w:lvl w:ilvl="5">
      <w:start w:val="0"/>
      <w:numFmt w:val="bullet"/>
      <w:lvlText w:val="•"/>
      <w:lvlJc w:val="left"/>
      <w:pPr>
        <w:ind w:left="3734" w:hanging="360"/>
      </w:pPr>
      <w:rPr>
        <w:rFonts w:hint="default"/>
        <w:lang w:val="en-US" w:eastAsia="en-US" w:bidi="ar-SA"/>
      </w:rPr>
    </w:lvl>
    <w:lvl w:ilvl="6">
      <w:start w:val="0"/>
      <w:numFmt w:val="bullet"/>
      <w:lvlText w:val="•"/>
      <w:lvlJc w:val="left"/>
      <w:pPr>
        <w:ind w:left="4316" w:hanging="360"/>
      </w:pPr>
      <w:rPr>
        <w:rFonts w:hint="default"/>
        <w:lang w:val="en-US" w:eastAsia="en-US" w:bidi="ar-SA"/>
      </w:rPr>
    </w:lvl>
    <w:lvl w:ilvl="7">
      <w:start w:val="0"/>
      <w:numFmt w:val="bullet"/>
      <w:lvlText w:val="•"/>
      <w:lvlJc w:val="left"/>
      <w:pPr>
        <w:ind w:left="4899" w:hanging="360"/>
      </w:pPr>
      <w:rPr>
        <w:rFonts w:hint="default"/>
        <w:lang w:val="en-US" w:eastAsia="en-US" w:bidi="ar-SA"/>
      </w:rPr>
    </w:lvl>
    <w:lvl w:ilvl="8">
      <w:start w:val="0"/>
      <w:numFmt w:val="bullet"/>
      <w:lvlText w:val="•"/>
      <w:lvlJc w:val="left"/>
      <w:pPr>
        <w:ind w:left="5482" w:hanging="360"/>
      </w:pPr>
      <w:rPr>
        <w:rFonts w:hint="default"/>
        <w:lang w:val="en-US" w:eastAsia="en-US" w:bidi="ar-SA"/>
      </w:rPr>
    </w:lvl>
  </w:abstractNum>
  <w:abstractNum w:abstractNumId="16">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02" w:hanging="360"/>
      </w:pPr>
      <w:rPr>
        <w:rFonts w:hint="default"/>
        <w:lang w:val="en-US" w:eastAsia="en-US" w:bidi="ar-SA"/>
      </w:rPr>
    </w:lvl>
    <w:lvl w:ilvl="2">
      <w:start w:val="0"/>
      <w:numFmt w:val="bullet"/>
      <w:lvlText w:val="•"/>
      <w:lvlJc w:val="left"/>
      <w:pPr>
        <w:ind w:left="1985" w:hanging="360"/>
      </w:pPr>
      <w:rPr>
        <w:rFonts w:hint="default"/>
        <w:lang w:val="en-US" w:eastAsia="en-US" w:bidi="ar-SA"/>
      </w:rPr>
    </w:lvl>
    <w:lvl w:ilvl="3">
      <w:start w:val="0"/>
      <w:numFmt w:val="bullet"/>
      <w:lvlText w:val="•"/>
      <w:lvlJc w:val="left"/>
      <w:pPr>
        <w:ind w:left="2568" w:hanging="360"/>
      </w:pPr>
      <w:rPr>
        <w:rFonts w:hint="default"/>
        <w:lang w:val="en-US" w:eastAsia="en-US" w:bidi="ar-SA"/>
      </w:rPr>
    </w:lvl>
    <w:lvl w:ilvl="4">
      <w:start w:val="0"/>
      <w:numFmt w:val="bullet"/>
      <w:lvlText w:val="•"/>
      <w:lvlJc w:val="left"/>
      <w:pPr>
        <w:ind w:left="3151" w:hanging="360"/>
      </w:pPr>
      <w:rPr>
        <w:rFonts w:hint="default"/>
        <w:lang w:val="en-US" w:eastAsia="en-US" w:bidi="ar-SA"/>
      </w:rPr>
    </w:lvl>
    <w:lvl w:ilvl="5">
      <w:start w:val="0"/>
      <w:numFmt w:val="bullet"/>
      <w:lvlText w:val="•"/>
      <w:lvlJc w:val="left"/>
      <w:pPr>
        <w:ind w:left="3734" w:hanging="360"/>
      </w:pPr>
      <w:rPr>
        <w:rFonts w:hint="default"/>
        <w:lang w:val="en-US" w:eastAsia="en-US" w:bidi="ar-SA"/>
      </w:rPr>
    </w:lvl>
    <w:lvl w:ilvl="6">
      <w:start w:val="0"/>
      <w:numFmt w:val="bullet"/>
      <w:lvlText w:val="•"/>
      <w:lvlJc w:val="left"/>
      <w:pPr>
        <w:ind w:left="4316" w:hanging="360"/>
      </w:pPr>
      <w:rPr>
        <w:rFonts w:hint="default"/>
        <w:lang w:val="en-US" w:eastAsia="en-US" w:bidi="ar-SA"/>
      </w:rPr>
    </w:lvl>
    <w:lvl w:ilvl="7">
      <w:start w:val="0"/>
      <w:numFmt w:val="bullet"/>
      <w:lvlText w:val="•"/>
      <w:lvlJc w:val="left"/>
      <w:pPr>
        <w:ind w:left="4899" w:hanging="360"/>
      </w:pPr>
      <w:rPr>
        <w:rFonts w:hint="default"/>
        <w:lang w:val="en-US" w:eastAsia="en-US" w:bidi="ar-SA"/>
      </w:rPr>
    </w:lvl>
    <w:lvl w:ilvl="8">
      <w:start w:val="0"/>
      <w:numFmt w:val="bullet"/>
      <w:lvlText w:val="•"/>
      <w:lvlJc w:val="left"/>
      <w:pPr>
        <w:ind w:left="5482" w:hanging="360"/>
      </w:pPr>
      <w:rPr>
        <w:rFonts w:hint="default"/>
        <w:lang w:val="en-US" w:eastAsia="en-US" w:bidi="ar-SA"/>
      </w:rPr>
    </w:lvl>
  </w:abstractNum>
  <w:abstractNum w:abstractNumId="15">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02" w:hanging="360"/>
      </w:pPr>
      <w:rPr>
        <w:rFonts w:hint="default"/>
        <w:lang w:val="en-US" w:eastAsia="en-US" w:bidi="ar-SA"/>
      </w:rPr>
    </w:lvl>
    <w:lvl w:ilvl="2">
      <w:start w:val="0"/>
      <w:numFmt w:val="bullet"/>
      <w:lvlText w:val="•"/>
      <w:lvlJc w:val="left"/>
      <w:pPr>
        <w:ind w:left="1985" w:hanging="360"/>
      </w:pPr>
      <w:rPr>
        <w:rFonts w:hint="default"/>
        <w:lang w:val="en-US" w:eastAsia="en-US" w:bidi="ar-SA"/>
      </w:rPr>
    </w:lvl>
    <w:lvl w:ilvl="3">
      <w:start w:val="0"/>
      <w:numFmt w:val="bullet"/>
      <w:lvlText w:val="•"/>
      <w:lvlJc w:val="left"/>
      <w:pPr>
        <w:ind w:left="2568" w:hanging="360"/>
      </w:pPr>
      <w:rPr>
        <w:rFonts w:hint="default"/>
        <w:lang w:val="en-US" w:eastAsia="en-US" w:bidi="ar-SA"/>
      </w:rPr>
    </w:lvl>
    <w:lvl w:ilvl="4">
      <w:start w:val="0"/>
      <w:numFmt w:val="bullet"/>
      <w:lvlText w:val="•"/>
      <w:lvlJc w:val="left"/>
      <w:pPr>
        <w:ind w:left="3151" w:hanging="360"/>
      </w:pPr>
      <w:rPr>
        <w:rFonts w:hint="default"/>
        <w:lang w:val="en-US" w:eastAsia="en-US" w:bidi="ar-SA"/>
      </w:rPr>
    </w:lvl>
    <w:lvl w:ilvl="5">
      <w:start w:val="0"/>
      <w:numFmt w:val="bullet"/>
      <w:lvlText w:val="•"/>
      <w:lvlJc w:val="left"/>
      <w:pPr>
        <w:ind w:left="3734" w:hanging="360"/>
      </w:pPr>
      <w:rPr>
        <w:rFonts w:hint="default"/>
        <w:lang w:val="en-US" w:eastAsia="en-US" w:bidi="ar-SA"/>
      </w:rPr>
    </w:lvl>
    <w:lvl w:ilvl="6">
      <w:start w:val="0"/>
      <w:numFmt w:val="bullet"/>
      <w:lvlText w:val="•"/>
      <w:lvlJc w:val="left"/>
      <w:pPr>
        <w:ind w:left="4316" w:hanging="360"/>
      </w:pPr>
      <w:rPr>
        <w:rFonts w:hint="default"/>
        <w:lang w:val="en-US" w:eastAsia="en-US" w:bidi="ar-SA"/>
      </w:rPr>
    </w:lvl>
    <w:lvl w:ilvl="7">
      <w:start w:val="0"/>
      <w:numFmt w:val="bullet"/>
      <w:lvlText w:val="•"/>
      <w:lvlJc w:val="left"/>
      <w:pPr>
        <w:ind w:left="4899" w:hanging="360"/>
      </w:pPr>
      <w:rPr>
        <w:rFonts w:hint="default"/>
        <w:lang w:val="en-US" w:eastAsia="en-US" w:bidi="ar-SA"/>
      </w:rPr>
    </w:lvl>
    <w:lvl w:ilvl="8">
      <w:start w:val="0"/>
      <w:numFmt w:val="bullet"/>
      <w:lvlText w:val="•"/>
      <w:lvlJc w:val="left"/>
      <w:pPr>
        <w:ind w:left="5482" w:hanging="360"/>
      </w:pPr>
      <w:rPr>
        <w:rFonts w:hint="default"/>
        <w:lang w:val="en-US" w:eastAsia="en-US" w:bidi="ar-SA"/>
      </w:rPr>
    </w:lvl>
  </w:abstractNum>
  <w:abstractNum w:abstractNumId="14">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02" w:hanging="360"/>
      </w:pPr>
      <w:rPr>
        <w:rFonts w:hint="default"/>
        <w:lang w:val="en-US" w:eastAsia="en-US" w:bidi="ar-SA"/>
      </w:rPr>
    </w:lvl>
    <w:lvl w:ilvl="2">
      <w:start w:val="0"/>
      <w:numFmt w:val="bullet"/>
      <w:lvlText w:val="•"/>
      <w:lvlJc w:val="left"/>
      <w:pPr>
        <w:ind w:left="1985" w:hanging="360"/>
      </w:pPr>
      <w:rPr>
        <w:rFonts w:hint="default"/>
        <w:lang w:val="en-US" w:eastAsia="en-US" w:bidi="ar-SA"/>
      </w:rPr>
    </w:lvl>
    <w:lvl w:ilvl="3">
      <w:start w:val="0"/>
      <w:numFmt w:val="bullet"/>
      <w:lvlText w:val="•"/>
      <w:lvlJc w:val="left"/>
      <w:pPr>
        <w:ind w:left="2568" w:hanging="360"/>
      </w:pPr>
      <w:rPr>
        <w:rFonts w:hint="default"/>
        <w:lang w:val="en-US" w:eastAsia="en-US" w:bidi="ar-SA"/>
      </w:rPr>
    </w:lvl>
    <w:lvl w:ilvl="4">
      <w:start w:val="0"/>
      <w:numFmt w:val="bullet"/>
      <w:lvlText w:val="•"/>
      <w:lvlJc w:val="left"/>
      <w:pPr>
        <w:ind w:left="3151" w:hanging="360"/>
      </w:pPr>
      <w:rPr>
        <w:rFonts w:hint="default"/>
        <w:lang w:val="en-US" w:eastAsia="en-US" w:bidi="ar-SA"/>
      </w:rPr>
    </w:lvl>
    <w:lvl w:ilvl="5">
      <w:start w:val="0"/>
      <w:numFmt w:val="bullet"/>
      <w:lvlText w:val="•"/>
      <w:lvlJc w:val="left"/>
      <w:pPr>
        <w:ind w:left="3734" w:hanging="360"/>
      </w:pPr>
      <w:rPr>
        <w:rFonts w:hint="default"/>
        <w:lang w:val="en-US" w:eastAsia="en-US" w:bidi="ar-SA"/>
      </w:rPr>
    </w:lvl>
    <w:lvl w:ilvl="6">
      <w:start w:val="0"/>
      <w:numFmt w:val="bullet"/>
      <w:lvlText w:val="•"/>
      <w:lvlJc w:val="left"/>
      <w:pPr>
        <w:ind w:left="4316" w:hanging="360"/>
      </w:pPr>
      <w:rPr>
        <w:rFonts w:hint="default"/>
        <w:lang w:val="en-US" w:eastAsia="en-US" w:bidi="ar-SA"/>
      </w:rPr>
    </w:lvl>
    <w:lvl w:ilvl="7">
      <w:start w:val="0"/>
      <w:numFmt w:val="bullet"/>
      <w:lvlText w:val="•"/>
      <w:lvlJc w:val="left"/>
      <w:pPr>
        <w:ind w:left="4899" w:hanging="360"/>
      </w:pPr>
      <w:rPr>
        <w:rFonts w:hint="default"/>
        <w:lang w:val="en-US" w:eastAsia="en-US" w:bidi="ar-SA"/>
      </w:rPr>
    </w:lvl>
    <w:lvl w:ilvl="8">
      <w:start w:val="0"/>
      <w:numFmt w:val="bullet"/>
      <w:lvlText w:val="•"/>
      <w:lvlJc w:val="left"/>
      <w:pPr>
        <w:ind w:left="5482" w:hanging="360"/>
      </w:pPr>
      <w:rPr>
        <w:rFonts w:hint="default"/>
        <w:lang w:val="en-US" w:eastAsia="en-US" w:bidi="ar-SA"/>
      </w:rPr>
    </w:lvl>
  </w:abstractNum>
  <w:abstractNum w:abstractNumId="13">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02" w:hanging="360"/>
      </w:pPr>
      <w:rPr>
        <w:rFonts w:hint="default"/>
        <w:lang w:val="en-US" w:eastAsia="en-US" w:bidi="ar-SA"/>
      </w:rPr>
    </w:lvl>
    <w:lvl w:ilvl="2">
      <w:start w:val="0"/>
      <w:numFmt w:val="bullet"/>
      <w:lvlText w:val="•"/>
      <w:lvlJc w:val="left"/>
      <w:pPr>
        <w:ind w:left="1985" w:hanging="360"/>
      </w:pPr>
      <w:rPr>
        <w:rFonts w:hint="default"/>
        <w:lang w:val="en-US" w:eastAsia="en-US" w:bidi="ar-SA"/>
      </w:rPr>
    </w:lvl>
    <w:lvl w:ilvl="3">
      <w:start w:val="0"/>
      <w:numFmt w:val="bullet"/>
      <w:lvlText w:val="•"/>
      <w:lvlJc w:val="left"/>
      <w:pPr>
        <w:ind w:left="2568" w:hanging="360"/>
      </w:pPr>
      <w:rPr>
        <w:rFonts w:hint="default"/>
        <w:lang w:val="en-US" w:eastAsia="en-US" w:bidi="ar-SA"/>
      </w:rPr>
    </w:lvl>
    <w:lvl w:ilvl="4">
      <w:start w:val="0"/>
      <w:numFmt w:val="bullet"/>
      <w:lvlText w:val="•"/>
      <w:lvlJc w:val="left"/>
      <w:pPr>
        <w:ind w:left="3151" w:hanging="360"/>
      </w:pPr>
      <w:rPr>
        <w:rFonts w:hint="default"/>
        <w:lang w:val="en-US" w:eastAsia="en-US" w:bidi="ar-SA"/>
      </w:rPr>
    </w:lvl>
    <w:lvl w:ilvl="5">
      <w:start w:val="0"/>
      <w:numFmt w:val="bullet"/>
      <w:lvlText w:val="•"/>
      <w:lvlJc w:val="left"/>
      <w:pPr>
        <w:ind w:left="3734" w:hanging="360"/>
      </w:pPr>
      <w:rPr>
        <w:rFonts w:hint="default"/>
        <w:lang w:val="en-US" w:eastAsia="en-US" w:bidi="ar-SA"/>
      </w:rPr>
    </w:lvl>
    <w:lvl w:ilvl="6">
      <w:start w:val="0"/>
      <w:numFmt w:val="bullet"/>
      <w:lvlText w:val="•"/>
      <w:lvlJc w:val="left"/>
      <w:pPr>
        <w:ind w:left="4316" w:hanging="360"/>
      </w:pPr>
      <w:rPr>
        <w:rFonts w:hint="default"/>
        <w:lang w:val="en-US" w:eastAsia="en-US" w:bidi="ar-SA"/>
      </w:rPr>
    </w:lvl>
    <w:lvl w:ilvl="7">
      <w:start w:val="0"/>
      <w:numFmt w:val="bullet"/>
      <w:lvlText w:val="•"/>
      <w:lvlJc w:val="left"/>
      <w:pPr>
        <w:ind w:left="4899" w:hanging="360"/>
      </w:pPr>
      <w:rPr>
        <w:rFonts w:hint="default"/>
        <w:lang w:val="en-US" w:eastAsia="en-US" w:bidi="ar-SA"/>
      </w:rPr>
    </w:lvl>
    <w:lvl w:ilvl="8">
      <w:start w:val="0"/>
      <w:numFmt w:val="bullet"/>
      <w:lvlText w:val="•"/>
      <w:lvlJc w:val="left"/>
      <w:pPr>
        <w:ind w:left="5482" w:hanging="360"/>
      </w:pPr>
      <w:rPr>
        <w:rFonts w:hint="default"/>
        <w:lang w:val="en-US" w:eastAsia="en-US" w:bidi="ar-SA"/>
      </w:rPr>
    </w:lvl>
  </w:abstractNum>
  <w:abstractNum w:abstractNumId="12">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02" w:hanging="360"/>
      </w:pPr>
      <w:rPr>
        <w:rFonts w:hint="default"/>
        <w:lang w:val="en-US" w:eastAsia="en-US" w:bidi="ar-SA"/>
      </w:rPr>
    </w:lvl>
    <w:lvl w:ilvl="2">
      <w:start w:val="0"/>
      <w:numFmt w:val="bullet"/>
      <w:lvlText w:val="•"/>
      <w:lvlJc w:val="left"/>
      <w:pPr>
        <w:ind w:left="1985" w:hanging="360"/>
      </w:pPr>
      <w:rPr>
        <w:rFonts w:hint="default"/>
        <w:lang w:val="en-US" w:eastAsia="en-US" w:bidi="ar-SA"/>
      </w:rPr>
    </w:lvl>
    <w:lvl w:ilvl="3">
      <w:start w:val="0"/>
      <w:numFmt w:val="bullet"/>
      <w:lvlText w:val="•"/>
      <w:lvlJc w:val="left"/>
      <w:pPr>
        <w:ind w:left="2568" w:hanging="360"/>
      </w:pPr>
      <w:rPr>
        <w:rFonts w:hint="default"/>
        <w:lang w:val="en-US" w:eastAsia="en-US" w:bidi="ar-SA"/>
      </w:rPr>
    </w:lvl>
    <w:lvl w:ilvl="4">
      <w:start w:val="0"/>
      <w:numFmt w:val="bullet"/>
      <w:lvlText w:val="•"/>
      <w:lvlJc w:val="left"/>
      <w:pPr>
        <w:ind w:left="3151" w:hanging="360"/>
      </w:pPr>
      <w:rPr>
        <w:rFonts w:hint="default"/>
        <w:lang w:val="en-US" w:eastAsia="en-US" w:bidi="ar-SA"/>
      </w:rPr>
    </w:lvl>
    <w:lvl w:ilvl="5">
      <w:start w:val="0"/>
      <w:numFmt w:val="bullet"/>
      <w:lvlText w:val="•"/>
      <w:lvlJc w:val="left"/>
      <w:pPr>
        <w:ind w:left="3734" w:hanging="360"/>
      </w:pPr>
      <w:rPr>
        <w:rFonts w:hint="default"/>
        <w:lang w:val="en-US" w:eastAsia="en-US" w:bidi="ar-SA"/>
      </w:rPr>
    </w:lvl>
    <w:lvl w:ilvl="6">
      <w:start w:val="0"/>
      <w:numFmt w:val="bullet"/>
      <w:lvlText w:val="•"/>
      <w:lvlJc w:val="left"/>
      <w:pPr>
        <w:ind w:left="4316" w:hanging="360"/>
      </w:pPr>
      <w:rPr>
        <w:rFonts w:hint="default"/>
        <w:lang w:val="en-US" w:eastAsia="en-US" w:bidi="ar-SA"/>
      </w:rPr>
    </w:lvl>
    <w:lvl w:ilvl="7">
      <w:start w:val="0"/>
      <w:numFmt w:val="bullet"/>
      <w:lvlText w:val="•"/>
      <w:lvlJc w:val="left"/>
      <w:pPr>
        <w:ind w:left="4899" w:hanging="360"/>
      </w:pPr>
      <w:rPr>
        <w:rFonts w:hint="default"/>
        <w:lang w:val="en-US" w:eastAsia="en-US" w:bidi="ar-SA"/>
      </w:rPr>
    </w:lvl>
    <w:lvl w:ilvl="8">
      <w:start w:val="0"/>
      <w:numFmt w:val="bullet"/>
      <w:lvlText w:val="•"/>
      <w:lvlJc w:val="left"/>
      <w:pPr>
        <w:ind w:left="5482" w:hanging="360"/>
      </w:pPr>
      <w:rPr>
        <w:rFonts w:hint="default"/>
        <w:lang w:val="en-US" w:eastAsia="en-US" w:bidi="ar-SA"/>
      </w:rPr>
    </w:lvl>
  </w:abstractNum>
  <w:abstractNum w:abstractNumId="11">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02" w:hanging="360"/>
      </w:pPr>
      <w:rPr>
        <w:rFonts w:hint="default"/>
        <w:lang w:val="en-US" w:eastAsia="en-US" w:bidi="ar-SA"/>
      </w:rPr>
    </w:lvl>
    <w:lvl w:ilvl="2">
      <w:start w:val="0"/>
      <w:numFmt w:val="bullet"/>
      <w:lvlText w:val="•"/>
      <w:lvlJc w:val="left"/>
      <w:pPr>
        <w:ind w:left="1985" w:hanging="360"/>
      </w:pPr>
      <w:rPr>
        <w:rFonts w:hint="default"/>
        <w:lang w:val="en-US" w:eastAsia="en-US" w:bidi="ar-SA"/>
      </w:rPr>
    </w:lvl>
    <w:lvl w:ilvl="3">
      <w:start w:val="0"/>
      <w:numFmt w:val="bullet"/>
      <w:lvlText w:val="•"/>
      <w:lvlJc w:val="left"/>
      <w:pPr>
        <w:ind w:left="2568" w:hanging="360"/>
      </w:pPr>
      <w:rPr>
        <w:rFonts w:hint="default"/>
        <w:lang w:val="en-US" w:eastAsia="en-US" w:bidi="ar-SA"/>
      </w:rPr>
    </w:lvl>
    <w:lvl w:ilvl="4">
      <w:start w:val="0"/>
      <w:numFmt w:val="bullet"/>
      <w:lvlText w:val="•"/>
      <w:lvlJc w:val="left"/>
      <w:pPr>
        <w:ind w:left="3151" w:hanging="360"/>
      </w:pPr>
      <w:rPr>
        <w:rFonts w:hint="default"/>
        <w:lang w:val="en-US" w:eastAsia="en-US" w:bidi="ar-SA"/>
      </w:rPr>
    </w:lvl>
    <w:lvl w:ilvl="5">
      <w:start w:val="0"/>
      <w:numFmt w:val="bullet"/>
      <w:lvlText w:val="•"/>
      <w:lvlJc w:val="left"/>
      <w:pPr>
        <w:ind w:left="3734" w:hanging="360"/>
      </w:pPr>
      <w:rPr>
        <w:rFonts w:hint="default"/>
        <w:lang w:val="en-US" w:eastAsia="en-US" w:bidi="ar-SA"/>
      </w:rPr>
    </w:lvl>
    <w:lvl w:ilvl="6">
      <w:start w:val="0"/>
      <w:numFmt w:val="bullet"/>
      <w:lvlText w:val="•"/>
      <w:lvlJc w:val="left"/>
      <w:pPr>
        <w:ind w:left="4316" w:hanging="360"/>
      </w:pPr>
      <w:rPr>
        <w:rFonts w:hint="default"/>
        <w:lang w:val="en-US" w:eastAsia="en-US" w:bidi="ar-SA"/>
      </w:rPr>
    </w:lvl>
    <w:lvl w:ilvl="7">
      <w:start w:val="0"/>
      <w:numFmt w:val="bullet"/>
      <w:lvlText w:val="•"/>
      <w:lvlJc w:val="left"/>
      <w:pPr>
        <w:ind w:left="4899" w:hanging="360"/>
      </w:pPr>
      <w:rPr>
        <w:rFonts w:hint="default"/>
        <w:lang w:val="en-US" w:eastAsia="en-US" w:bidi="ar-SA"/>
      </w:rPr>
    </w:lvl>
    <w:lvl w:ilvl="8">
      <w:start w:val="0"/>
      <w:numFmt w:val="bullet"/>
      <w:lvlText w:val="•"/>
      <w:lvlJc w:val="left"/>
      <w:pPr>
        <w:ind w:left="5482" w:hanging="360"/>
      </w:pPr>
      <w:rPr>
        <w:rFonts w:hint="default"/>
        <w:lang w:val="en-US" w:eastAsia="en-US" w:bidi="ar-SA"/>
      </w:rPr>
    </w:lvl>
  </w:abstractNum>
  <w:abstractNum w:abstractNumId="10">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02" w:hanging="360"/>
      </w:pPr>
      <w:rPr>
        <w:rFonts w:hint="default"/>
        <w:lang w:val="en-US" w:eastAsia="en-US" w:bidi="ar-SA"/>
      </w:rPr>
    </w:lvl>
    <w:lvl w:ilvl="2">
      <w:start w:val="0"/>
      <w:numFmt w:val="bullet"/>
      <w:lvlText w:val="•"/>
      <w:lvlJc w:val="left"/>
      <w:pPr>
        <w:ind w:left="1985" w:hanging="360"/>
      </w:pPr>
      <w:rPr>
        <w:rFonts w:hint="default"/>
        <w:lang w:val="en-US" w:eastAsia="en-US" w:bidi="ar-SA"/>
      </w:rPr>
    </w:lvl>
    <w:lvl w:ilvl="3">
      <w:start w:val="0"/>
      <w:numFmt w:val="bullet"/>
      <w:lvlText w:val="•"/>
      <w:lvlJc w:val="left"/>
      <w:pPr>
        <w:ind w:left="2568" w:hanging="360"/>
      </w:pPr>
      <w:rPr>
        <w:rFonts w:hint="default"/>
        <w:lang w:val="en-US" w:eastAsia="en-US" w:bidi="ar-SA"/>
      </w:rPr>
    </w:lvl>
    <w:lvl w:ilvl="4">
      <w:start w:val="0"/>
      <w:numFmt w:val="bullet"/>
      <w:lvlText w:val="•"/>
      <w:lvlJc w:val="left"/>
      <w:pPr>
        <w:ind w:left="3151" w:hanging="360"/>
      </w:pPr>
      <w:rPr>
        <w:rFonts w:hint="default"/>
        <w:lang w:val="en-US" w:eastAsia="en-US" w:bidi="ar-SA"/>
      </w:rPr>
    </w:lvl>
    <w:lvl w:ilvl="5">
      <w:start w:val="0"/>
      <w:numFmt w:val="bullet"/>
      <w:lvlText w:val="•"/>
      <w:lvlJc w:val="left"/>
      <w:pPr>
        <w:ind w:left="3734" w:hanging="360"/>
      </w:pPr>
      <w:rPr>
        <w:rFonts w:hint="default"/>
        <w:lang w:val="en-US" w:eastAsia="en-US" w:bidi="ar-SA"/>
      </w:rPr>
    </w:lvl>
    <w:lvl w:ilvl="6">
      <w:start w:val="0"/>
      <w:numFmt w:val="bullet"/>
      <w:lvlText w:val="•"/>
      <w:lvlJc w:val="left"/>
      <w:pPr>
        <w:ind w:left="4316" w:hanging="360"/>
      </w:pPr>
      <w:rPr>
        <w:rFonts w:hint="default"/>
        <w:lang w:val="en-US" w:eastAsia="en-US" w:bidi="ar-SA"/>
      </w:rPr>
    </w:lvl>
    <w:lvl w:ilvl="7">
      <w:start w:val="0"/>
      <w:numFmt w:val="bullet"/>
      <w:lvlText w:val="•"/>
      <w:lvlJc w:val="left"/>
      <w:pPr>
        <w:ind w:left="4899" w:hanging="360"/>
      </w:pPr>
      <w:rPr>
        <w:rFonts w:hint="default"/>
        <w:lang w:val="en-US" w:eastAsia="en-US" w:bidi="ar-SA"/>
      </w:rPr>
    </w:lvl>
    <w:lvl w:ilvl="8">
      <w:start w:val="0"/>
      <w:numFmt w:val="bullet"/>
      <w:lvlText w:val="•"/>
      <w:lvlJc w:val="left"/>
      <w:pPr>
        <w:ind w:left="5482" w:hanging="360"/>
      </w:pPr>
      <w:rPr>
        <w:rFonts w:hint="default"/>
        <w:lang w:val="en-US" w:eastAsia="en-US" w:bidi="ar-SA"/>
      </w:rPr>
    </w:lvl>
  </w:abstractNum>
  <w:abstractNum w:abstractNumId="9">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02" w:hanging="360"/>
      </w:pPr>
      <w:rPr>
        <w:rFonts w:hint="default"/>
        <w:lang w:val="en-US" w:eastAsia="en-US" w:bidi="ar-SA"/>
      </w:rPr>
    </w:lvl>
    <w:lvl w:ilvl="2">
      <w:start w:val="0"/>
      <w:numFmt w:val="bullet"/>
      <w:lvlText w:val="•"/>
      <w:lvlJc w:val="left"/>
      <w:pPr>
        <w:ind w:left="1985" w:hanging="360"/>
      </w:pPr>
      <w:rPr>
        <w:rFonts w:hint="default"/>
        <w:lang w:val="en-US" w:eastAsia="en-US" w:bidi="ar-SA"/>
      </w:rPr>
    </w:lvl>
    <w:lvl w:ilvl="3">
      <w:start w:val="0"/>
      <w:numFmt w:val="bullet"/>
      <w:lvlText w:val="•"/>
      <w:lvlJc w:val="left"/>
      <w:pPr>
        <w:ind w:left="2568" w:hanging="360"/>
      </w:pPr>
      <w:rPr>
        <w:rFonts w:hint="default"/>
        <w:lang w:val="en-US" w:eastAsia="en-US" w:bidi="ar-SA"/>
      </w:rPr>
    </w:lvl>
    <w:lvl w:ilvl="4">
      <w:start w:val="0"/>
      <w:numFmt w:val="bullet"/>
      <w:lvlText w:val="•"/>
      <w:lvlJc w:val="left"/>
      <w:pPr>
        <w:ind w:left="3151" w:hanging="360"/>
      </w:pPr>
      <w:rPr>
        <w:rFonts w:hint="default"/>
        <w:lang w:val="en-US" w:eastAsia="en-US" w:bidi="ar-SA"/>
      </w:rPr>
    </w:lvl>
    <w:lvl w:ilvl="5">
      <w:start w:val="0"/>
      <w:numFmt w:val="bullet"/>
      <w:lvlText w:val="•"/>
      <w:lvlJc w:val="left"/>
      <w:pPr>
        <w:ind w:left="3734" w:hanging="360"/>
      </w:pPr>
      <w:rPr>
        <w:rFonts w:hint="default"/>
        <w:lang w:val="en-US" w:eastAsia="en-US" w:bidi="ar-SA"/>
      </w:rPr>
    </w:lvl>
    <w:lvl w:ilvl="6">
      <w:start w:val="0"/>
      <w:numFmt w:val="bullet"/>
      <w:lvlText w:val="•"/>
      <w:lvlJc w:val="left"/>
      <w:pPr>
        <w:ind w:left="4316" w:hanging="360"/>
      </w:pPr>
      <w:rPr>
        <w:rFonts w:hint="default"/>
        <w:lang w:val="en-US" w:eastAsia="en-US" w:bidi="ar-SA"/>
      </w:rPr>
    </w:lvl>
    <w:lvl w:ilvl="7">
      <w:start w:val="0"/>
      <w:numFmt w:val="bullet"/>
      <w:lvlText w:val="•"/>
      <w:lvlJc w:val="left"/>
      <w:pPr>
        <w:ind w:left="4899" w:hanging="360"/>
      </w:pPr>
      <w:rPr>
        <w:rFonts w:hint="default"/>
        <w:lang w:val="en-US" w:eastAsia="en-US" w:bidi="ar-SA"/>
      </w:rPr>
    </w:lvl>
    <w:lvl w:ilvl="8">
      <w:start w:val="0"/>
      <w:numFmt w:val="bullet"/>
      <w:lvlText w:val="•"/>
      <w:lvlJc w:val="left"/>
      <w:pPr>
        <w:ind w:left="5482" w:hanging="360"/>
      </w:pPr>
      <w:rPr>
        <w:rFonts w:hint="default"/>
        <w:lang w:val="en-US" w:eastAsia="en-US" w:bidi="ar-SA"/>
      </w:rPr>
    </w:lvl>
  </w:abstractNum>
  <w:abstractNum w:abstractNumId="8">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332" w:hanging="360"/>
      </w:pPr>
      <w:rPr>
        <w:rFonts w:hint="default"/>
        <w:lang w:val="en-US" w:eastAsia="en-US" w:bidi="ar-SA"/>
      </w:rPr>
    </w:lvl>
    <w:lvl w:ilvl="2">
      <w:start w:val="0"/>
      <w:numFmt w:val="bullet"/>
      <w:lvlText w:val="•"/>
      <w:lvlJc w:val="left"/>
      <w:pPr>
        <w:ind w:left="1844" w:hanging="360"/>
      </w:pPr>
      <w:rPr>
        <w:rFonts w:hint="default"/>
        <w:lang w:val="en-US" w:eastAsia="en-US" w:bidi="ar-SA"/>
      </w:rPr>
    </w:lvl>
    <w:lvl w:ilvl="3">
      <w:start w:val="0"/>
      <w:numFmt w:val="bullet"/>
      <w:lvlText w:val="•"/>
      <w:lvlJc w:val="left"/>
      <w:pPr>
        <w:ind w:left="2356" w:hanging="360"/>
      </w:pPr>
      <w:rPr>
        <w:rFonts w:hint="default"/>
        <w:lang w:val="en-US" w:eastAsia="en-US" w:bidi="ar-SA"/>
      </w:rPr>
    </w:lvl>
    <w:lvl w:ilvl="4">
      <w:start w:val="0"/>
      <w:numFmt w:val="bullet"/>
      <w:lvlText w:val="•"/>
      <w:lvlJc w:val="left"/>
      <w:pPr>
        <w:ind w:left="2868" w:hanging="360"/>
      </w:pPr>
      <w:rPr>
        <w:rFonts w:hint="default"/>
        <w:lang w:val="en-US" w:eastAsia="en-US" w:bidi="ar-SA"/>
      </w:rPr>
    </w:lvl>
    <w:lvl w:ilvl="5">
      <w:start w:val="0"/>
      <w:numFmt w:val="bullet"/>
      <w:lvlText w:val="•"/>
      <w:lvlJc w:val="left"/>
      <w:pPr>
        <w:ind w:left="3380" w:hanging="360"/>
      </w:pPr>
      <w:rPr>
        <w:rFonts w:hint="default"/>
        <w:lang w:val="en-US" w:eastAsia="en-US" w:bidi="ar-SA"/>
      </w:rPr>
    </w:lvl>
    <w:lvl w:ilvl="6">
      <w:start w:val="0"/>
      <w:numFmt w:val="bullet"/>
      <w:lvlText w:val="•"/>
      <w:lvlJc w:val="left"/>
      <w:pPr>
        <w:ind w:left="3892" w:hanging="360"/>
      </w:pPr>
      <w:rPr>
        <w:rFonts w:hint="default"/>
        <w:lang w:val="en-US" w:eastAsia="en-US" w:bidi="ar-SA"/>
      </w:rPr>
    </w:lvl>
    <w:lvl w:ilvl="7">
      <w:start w:val="0"/>
      <w:numFmt w:val="bullet"/>
      <w:lvlText w:val="•"/>
      <w:lvlJc w:val="left"/>
      <w:pPr>
        <w:ind w:left="4404" w:hanging="360"/>
      </w:pPr>
      <w:rPr>
        <w:rFonts w:hint="default"/>
        <w:lang w:val="en-US" w:eastAsia="en-US" w:bidi="ar-SA"/>
      </w:rPr>
    </w:lvl>
    <w:lvl w:ilvl="8">
      <w:start w:val="0"/>
      <w:numFmt w:val="bullet"/>
      <w:lvlText w:val="•"/>
      <w:lvlJc w:val="left"/>
      <w:pPr>
        <w:ind w:left="4916" w:hanging="360"/>
      </w:pPr>
      <w:rPr>
        <w:rFonts w:hint="default"/>
        <w:lang w:val="en-US" w:eastAsia="en-US" w:bidi="ar-SA"/>
      </w:rPr>
    </w:lvl>
  </w:abstractNum>
  <w:abstractNum w:abstractNumId="7">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332" w:hanging="360"/>
      </w:pPr>
      <w:rPr>
        <w:rFonts w:hint="default"/>
        <w:lang w:val="en-US" w:eastAsia="en-US" w:bidi="ar-SA"/>
      </w:rPr>
    </w:lvl>
    <w:lvl w:ilvl="2">
      <w:start w:val="0"/>
      <w:numFmt w:val="bullet"/>
      <w:lvlText w:val="•"/>
      <w:lvlJc w:val="left"/>
      <w:pPr>
        <w:ind w:left="1844" w:hanging="360"/>
      </w:pPr>
      <w:rPr>
        <w:rFonts w:hint="default"/>
        <w:lang w:val="en-US" w:eastAsia="en-US" w:bidi="ar-SA"/>
      </w:rPr>
    </w:lvl>
    <w:lvl w:ilvl="3">
      <w:start w:val="0"/>
      <w:numFmt w:val="bullet"/>
      <w:lvlText w:val="•"/>
      <w:lvlJc w:val="left"/>
      <w:pPr>
        <w:ind w:left="2356" w:hanging="360"/>
      </w:pPr>
      <w:rPr>
        <w:rFonts w:hint="default"/>
        <w:lang w:val="en-US" w:eastAsia="en-US" w:bidi="ar-SA"/>
      </w:rPr>
    </w:lvl>
    <w:lvl w:ilvl="4">
      <w:start w:val="0"/>
      <w:numFmt w:val="bullet"/>
      <w:lvlText w:val="•"/>
      <w:lvlJc w:val="left"/>
      <w:pPr>
        <w:ind w:left="2868" w:hanging="360"/>
      </w:pPr>
      <w:rPr>
        <w:rFonts w:hint="default"/>
        <w:lang w:val="en-US" w:eastAsia="en-US" w:bidi="ar-SA"/>
      </w:rPr>
    </w:lvl>
    <w:lvl w:ilvl="5">
      <w:start w:val="0"/>
      <w:numFmt w:val="bullet"/>
      <w:lvlText w:val="•"/>
      <w:lvlJc w:val="left"/>
      <w:pPr>
        <w:ind w:left="3380" w:hanging="360"/>
      </w:pPr>
      <w:rPr>
        <w:rFonts w:hint="default"/>
        <w:lang w:val="en-US" w:eastAsia="en-US" w:bidi="ar-SA"/>
      </w:rPr>
    </w:lvl>
    <w:lvl w:ilvl="6">
      <w:start w:val="0"/>
      <w:numFmt w:val="bullet"/>
      <w:lvlText w:val="•"/>
      <w:lvlJc w:val="left"/>
      <w:pPr>
        <w:ind w:left="3892" w:hanging="360"/>
      </w:pPr>
      <w:rPr>
        <w:rFonts w:hint="default"/>
        <w:lang w:val="en-US" w:eastAsia="en-US" w:bidi="ar-SA"/>
      </w:rPr>
    </w:lvl>
    <w:lvl w:ilvl="7">
      <w:start w:val="0"/>
      <w:numFmt w:val="bullet"/>
      <w:lvlText w:val="•"/>
      <w:lvlJc w:val="left"/>
      <w:pPr>
        <w:ind w:left="4404" w:hanging="360"/>
      </w:pPr>
      <w:rPr>
        <w:rFonts w:hint="default"/>
        <w:lang w:val="en-US" w:eastAsia="en-US" w:bidi="ar-SA"/>
      </w:rPr>
    </w:lvl>
    <w:lvl w:ilvl="8">
      <w:start w:val="0"/>
      <w:numFmt w:val="bullet"/>
      <w:lvlText w:val="•"/>
      <w:lvlJc w:val="left"/>
      <w:pPr>
        <w:ind w:left="4916" w:hanging="360"/>
      </w:pPr>
      <w:rPr>
        <w:rFonts w:hint="default"/>
        <w:lang w:val="en-US" w:eastAsia="en-US" w:bidi="ar-SA"/>
      </w:rPr>
    </w:lvl>
  </w:abstractNum>
  <w:abstractNum w:abstractNumId="6">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332" w:hanging="360"/>
      </w:pPr>
      <w:rPr>
        <w:rFonts w:hint="default"/>
        <w:lang w:val="en-US" w:eastAsia="en-US" w:bidi="ar-SA"/>
      </w:rPr>
    </w:lvl>
    <w:lvl w:ilvl="2">
      <w:start w:val="0"/>
      <w:numFmt w:val="bullet"/>
      <w:lvlText w:val="•"/>
      <w:lvlJc w:val="left"/>
      <w:pPr>
        <w:ind w:left="1844" w:hanging="360"/>
      </w:pPr>
      <w:rPr>
        <w:rFonts w:hint="default"/>
        <w:lang w:val="en-US" w:eastAsia="en-US" w:bidi="ar-SA"/>
      </w:rPr>
    </w:lvl>
    <w:lvl w:ilvl="3">
      <w:start w:val="0"/>
      <w:numFmt w:val="bullet"/>
      <w:lvlText w:val="•"/>
      <w:lvlJc w:val="left"/>
      <w:pPr>
        <w:ind w:left="2356" w:hanging="360"/>
      </w:pPr>
      <w:rPr>
        <w:rFonts w:hint="default"/>
        <w:lang w:val="en-US" w:eastAsia="en-US" w:bidi="ar-SA"/>
      </w:rPr>
    </w:lvl>
    <w:lvl w:ilvl="4">
      <w:start w:val="0"/>
      <w:numFmt w:val="bullet"/>
      <w:lvlText w:val="•"/>
      <w:lvlJc w:val="left"/>
      <w:pPr>
        <w:ind w:left="2868" w:hanging="360"/>
      </w:pPr>
      <w:rPr>
        <w:rFonts w:hint="default"/>
        <w:lang w:val="en-US" w:eastAsia="en-US" w:bidi="ar-SA"/>
      </w:rPr>
    </w:lvl>
    <w:lvl w:ilvl="5">
      <w:start w:val="0"/>
      <w:numFmt w:val="bullet"/>
      <w:lvlText w:val="•"/>
      <w:lvlJc w:val="left"/>
      <w:pPr>
        <w:ind w:left="3380" w:hanging="360"/>
      </w:pPr>
      <w:rPr>
        <w:rFonts w:hint="default"/>
        <w:lang w:val="en-US" w:eastAsia="en-US" w:bidi="ar-SA"/>
      </w:rPr>
    </w:lvl>
    <w:lvl w:ilvl="6">
      <w:start w:val="0"/>
      <w:numFmt w:val="bullet"/>
      <w:lvlText w:val="•"/>
      <w:lvlJc w:val="left"/>
      <w:pPr>
        <w:ind w:left="3892" w:hanging="360"/>
      </w:pPr>
      <w:rPr>
        <w:rFonts w:hint="default"/>
        <w:lang w:val="en-US" w:eastAsia="en-US" w:bidi="ar-SA"/>
      </w:rPr>
    </w:lvl>
    <w:lvl w:ilvl="7">
      <w:start w:val="0"/>
      <w:numFmt w:val="bullet"/>
      <w:lvlText w:val="•"/>
      <w:lvlJc w:val="left"/>
      <w:pPr>
        <w:ind w:left="4404" w:hanging="360"/>
      </w:pPr>
      <w:rPr>
        <w:rFonts w:hint="default"/>
        <w:lang w:val="en-US" w:eastAsia="en-US" w:bidi="ar-SA"/>
      </w:rPr>
    </w:lvl>
    <w:lvl w:ilvl="8">
      <w:start w:val="0"/>
      <w:numFmt w:val="bullet"/>
      <w:lvlText w:val="•"/>
      <w:lvlJc w:val="left"/>
      <w:pPr>
        <w:ind w:left="4916" w:hanging="360"/>
      </w:pPr>
      <w:rPr>
        <w:rFonts w:hint="default"/>
        <w:lang w:val="en-US" w:eastAsia="en-US" w:bidi="ar-SA"/>
      </w:rPr>
    </w:lvl>
  </w:abstractNum>
  <w:abstractNum w:abstractNumId="5">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332" w:hanging="360"/>
      </w:pPr>
      <w:rPr>
        <w:rFonts w:hint="default"/>
        <w:lang w:val="en-US" w:eastAsia="en-US" w:bidi="ar-SA"/>
      </w:rPr>
    </w:lvl>
    <w:lvl w:ilvl="2">
      <w:start w:val="0"/>
      <w:numFmt w:val="bullet"/>
      <w:lvlText w:val="•"/>
      <w:lvlJc w:val="left"/>
      <w:pPr>
        <w:ind w:left="1844" w:hanging="360"/>
      </w:pPr>
      <w:rPr>
        <w:rFonts w:hint="default"/>
        <w:lang w:val="en-US" w:eastAsia="en-US" w:bidi="ar-SA"/>
      </w:rPr>
    </w:lvl>
    <w:lvl w:ilvl="3">
      <w:start w:val="0"/>
      <w:numFmt w:val="bullet"/>
      <w:lvlText w:val="•"/>
      <w:lvlJc w:val="left"/>
      <w:pPr>
        <w:ind w:left="2356" w:hanging="360"/>
      </w:pPr>
      <w:rPr>
        <w:rFonts w:hint="default"/>
        <w:lang w:val="en-US" w:eastAsia="en-US" w:bidi="ar-SA"/>
      </w:rPr>
    </w:lvl>
    <w:lvl w:ilvl="4">
      <w:start w:val="0"/>
      <w:numFmt w:val="bullet"/>
      <w:lvlText w:val="•"/>
      <w:lvlJc w:val="left"/>
      <w:pPr>
        <w:ind w:left="2868" w:hanging="360"/>
      </w:pPr>
      <w:rPr>
        <w:rFonts w:hint="default"/>
        <w:lang w:val="en-US" w:eastAsia="en-US" w:bidi="ar-SA"/>
      </w:rPr>
    </w:lvl>
    <w:lvl w:ilvl="5">
      <w:start w:val="0"/>
      <w:numFmt w:val="bullet"/>
      <w:lvlText w:val="•"/>
      <w:lvlJc w:val="left"/>
      <w:pPr>
        <w:ind w:left="3380" w:hanging="360"/>
      </w:pPr>
      <w:rPr>
        <w:rFonts w:hint="default"/>
        <w:lang w:val="en-US" w:eastAsia="en-US" w:bidi="ar-SA"/>
      </w:rPr>
    </w:lvl>
    <w:lvl w:ilvl="6">
      <w:start w:val="0"/>
      <w:numFmt w:val="bullet"/>
      <w:lvlText w:val="•"/>
      <w:lvlJc w:val="left"/>
      <w:pPr>
        <w:ind w:left="3892" w:hanging="360"/>
      </w:pPr>
      <w:rPr>
        <w:rFonts w:hint="default"/>
        <w:lang w:val="en-US" w:eastAsia="en-US" w:bidi="ar-SA"/>
      </w:rPr>
    </w:lvl>
    <w:lvl w:ilvl="7">
      <w:start w:val="0"/>
      <w:numFmt w:val="bullet"/>
      <w:lvlText w:val="•"/>
      <w:lvlJc w:val="left"/>
      <w:pPr>
        <w:ind w:left="4404" w:hanging="360"/>
      </w:pPr>
      <w:rPr>
        <w:rFonts w:hint="default"/>
        <w:lang w:val="en-US" w:eastAsia="en-US" w:bidi="ar-SA"/>
      </w:rPr>
    </w:lvl>
    <w:lvl w:ilvl="8">
      <w:start w:val="0"/>
      <w:numFmt w:val="bullet"/>
      <w:lvlText w:val="•"/>
      <w:lvlJc w:val="left"/>
      <w:pPr>
        <w:ind w:left="4916" w:hanging="360"/>
      </w:pPr>
      <w:rPr>
        <w:rFonts w:hint="default"/>
        <w:lang w:val="en-US" w:eastAsia="en-US" w:bidi="ar-SA"/>
      </w:rPr>
    </w:lvl>
  </w:abstractNum>
  <w:abstractNum w:abstractNumId="4">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332" w:hanging="360"/>
      </w:pPr>
      <w:rPr>
        <w:rFonts w:hint="default"/>
        <w:lang w:val="en-US" w:eastAsia="en-US" w:bidi="ar-SA"/>
      </w:rPr>
    </w:lvl>
    <w:lvl w:ilvl="2">
      <w:start w:val="0"/>
      <w:numFmt w:val="bullet"/>
      <w:lvlText w:val="•"/>
      <w:lvlJc w:val="left"/>
      <w:pPr>
        <w:ind w:left="1844" w:hanging="360"/>
      </w:pPr>
      <w:rPr>
        <w:rFonts w:hint="default"/>
        <w:lang w:val="en-US" w:eastAsia="en-US" w:bidi="ar-SA"/>
      </w:rPr>
    </w:lvl>
    <w:lvl w:ilvl="3">
      <w:start w:val="0"/>
      <w:numFmt w:val="bullet"/>
      <w:lvlText w:val="•"/>
      <w:lvlJc w:val="left"/>
      <w:pPr>
        <w:ind w:left="2356" w:hanging="360"/>
      </w:pPr>
      <w:rPr>
        <w:rFonts w:hint="default"/>
        <w:lang w:val="en-US" w:eastAsia="en-US" w:bidi="ar-SA"/>
      </w:rPr>
    </w:lvl>
    <w:lvl w:ilvl="4">
      <w:start w:val="0"/>
      <w:numFmt w:val="bullet"/>
      <w:lvlText w:val="•"/>
      <w:lvlJc w:val="left"/>
      <w:pPr>
        <w:ind w:left="2868" w:hanging="360"/>
      </w:pPr>
      <w:rPr>
        <w:rFonts w:hint="default"/>
        <w:lang w:val="en-US" w:eastAsia="en-US" w:bidi="ar-SA"/>
      </w:rPr>
    </w:lvl>
    <w:lvl w:ilvl="5">
      <w:start w:val="0"/>
      <w:numFmt w:val="bullet"/>
      <w:lvlText w:val="•"/>
      <w:lvlJc w:val="left"/>
      <w:pPr>
        <w:ind w:left="3380" w:hanging="360"/>
      </w:pPr>
      <w:rPr>
        <w:rFonts w:hint="default"/>
        <w:lang w:val="en-US" w:eastAsia="en-US" w:bidi="ar-SA"/>
      </w:rPr>
    </w:lvl>
    <w:lvl w:ilvl="6">
      <w:start w:val="0"/>
      <w:numFmt w:val="bullet"/>
      <w:lvlText w:val="•"/>
      <w:lvlJc w:val="left"/>
      <w:pPr>
        <w:ind w:left="3892" w:hanging="360"/>
      </w:pPr>
      <w:rPr>
        <w:rFonts w:hint="default"/>
        <w:lang w:val="en-US" w:eastAsia="en-US" w:bidi="ar-SA"/>
      </w:rPr>
    </w:lvl>
    <w:lvl w:ilvl="7">
      <w:start w:val="0"/>
      <w:numFmt w:val="bullet"/>
      <w:lvlText w:val="•"/>
      <w:lvlJc w:val="left"/>
      <w:pPr>
        <w:ind w:left="4404" w:hanging="360"/>
      </w:pPr>
      <w:rPr>
        <w:rFonts w:hint="default"/>
        <w:lang w:val="en-US" w:eastAsia="en-US" w:bidi="ar-SA"/>
      </w:rPr>
    </w:lvl>
    <w:lvl w:ilvl="8">
      <w:start w:val="0"/>
      <w:numFmt w:val="bullet"/>
      <w:lvlText w:val="•"/>
      <w:lvlJc w:val="left"/>
      <w:pPr>
        <w:ind w:left="4916" w:hanging="360"/>
      </w:pPr>
      <w:rPr>
        <w:rFonts w:hint="default"/>
        <w:lang w:val="en-US" w:eastAsia="en-US" w:bidi="ar-SA"/>
      </w:rPr>
    </w:lvl>
  </w:abstractNum>
  <w:abstractNum w:abstractNumId="3">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332" w:hanging="360"/>
      </w:pPr>
      <w:rPr>
        <w:rFonts w:hint="default"/>
        <w:lang w:val="en-US" w:eastAsia="en-US" w:bidi="ar-SA"/>
      </w:rPr>
    </w:lvl>
    <w:lvl w:ilvl="2">
      <w:start w:val="0"/>
      <w:numFmt w:val="bullet"/>
      <w:lvlText w:val="•"/>
      <w:lvlJc w:val="left"/>
      <w:pPr>
        <w:ind w:left="1844" w:hanging="360"/>
      </w:pPr>
      <w:rPr>
        <w:rFonts w:hint="default"/>
        <w:lang w:val="en-US" w:eastAsia="en-US" w:bidi="ar-SA"/>
      </w:rPr>
    </w:lvl>
    <w:lvl w:ilvl="3">
      <w:start w:val="0"/>
      <w:numFmt w:val="bullet"/>
      <w:lvlText w:val="•"/>
      <w:lvlJc w:val="left"/>
      <w:pPr>
        <w:ind w:left="2356" w:hanging="360"/>
      </w:pPr>
      <w:rPr>
        <w:rFonts w:hint="default"/>
        <w:lang w:val="en-US" w:eastAsia="en-US" w:bidi="ar-SA"/>
      </w:rPr>
    </w:lvl>
    <w:lvl w:ilvl="4">
      <w:start w:val="0"/>
      <w:numFmt w:val="bullet"/>
      <w:lvlText w:val="•"/>
      <w:lvlJc w:val="left"/>
      <w:pPr>
        <w:ind w:left="2868" w:hanging="360"/>
      </w:pPr>
      <w:rPr>
        <w:rFonts w:hint="default"/>
        <w:lang w:val="en-US" w:eastAsia="en-US" w:bidi="ar-SA"/>
      </w:rPr>
    </w:lvl>
    <w:lvl w:ilvl="5">
      <w:start w:val="0"/>
      <w:numFmt w:val="bullet"/>
      <w:lvlText w:val="•"/>
      <w:lvlJc w:val="left"/>
      <w:pPr>
        <w:ind w:left="3380" w:hanging="360"/>
      </w:pPr>
      <w:rPr>
        <w:rFonts w:hint="default"/>
        <w:lang w:val="en-US" w:eastAsia="en-US" w:bidi="ar-SA"/>
      </w:rPr>
    </w:lvl>
    <w:lvl w:ilvl="6">
      <w:start w:val="0"/>
      <w:numFmt w:val="bullet"/>
      <w:lvlText w:val="•"/>
      <w:lvlJc w:val="left"/>
      <w:pPr>
        <w:ind w:left="3892" w:hanging="360"/>
      </w:pPr>
      <w:rPr>
        <w:rFonts w:hint="default"/>
        <w:lang w:val="en-US" w:eastAsia="en-US" w:bidi="ar-SA"/>
      </w:rPr>
    </w:lvl>
    <w:lvl w:ilvl="7">
      <w:start w:val="0"/>
      <w:numFmt w:val="bullet"/>
      <w:lvlText w:val="•"/>
      <w:lvlJc w:val="left"/>
      <w:pPr>
        <w:ind w:left="4404" w:hanging="360"/>
      </w:pPr>
      <w:rPr>
        <w:rFonts w:hint="default"/>
        <w:lang w:val="en-US" w:eastAsia="en-US" w:bidi="ar-SA"/>
      </w:rPr>
    </w:lvl>
    <w:lvl w:ilvl="8">
      <w:start w:val="0"/>
      <w:numFmt w:val="bullet"/>
      <w:lvlText w:val="•"/>
      <w:lvlJc w:val="left"/>
      <w:pPr>
        <w:ind w:left="4916" w:hanging="360"/>
      </w:pPr>
      <w:rPr>
        <w:rFonts w:hint="default"/>
        <w:lang w:val="en-US" w:eastAsia="en-US" w:bidi="ar-SA"/>
      </w:rPr>
    </w:lvl>
  </w:abstractNum>
  <w:abstractNum w:abstractNumId="2">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02" w:hanging="360"/>
      </w:pPr>
      <w:rPr>
        <w:rFonts w:hint="default"/>
        <w:lang w:val="en-US" w:eastAsia="en-US" w:bidi="ar-SA"/>
      </w:rPr>
    </w:lvl>
    <w:lvl w:ilvl="2">
      <w:start w:val="0"/>
      <w:numFmt w:val="bullet"/>
      <w:lvlText w:val="•"/>
      <w:lvlJc w:val="left"/>
      <w:pPr>
        <w:ind w:left="1985" w:hanging="360"/>
      </w:pPr>
      <w:rPr>
        <w:rFonts w:hint="default"/>
        <w:lang w:val="en-US" w:eastAsia="en-US" w:bidi="ar-SA"/>
      </w:rPr>
    </w:lvl>
    <w:lvl w:ilvl="3">
      <w:start w:val="0"/>
      <w:numFmt w:val="bullet"/>
      <w:lvlText w:val="•"/>
      <w:lvlJc w:val="left"/>
      <w:pPr>
        <w:ind w:left="2568" w:hanging="360"/>
      </w:pPr>
      <w:rPr>
        <w:rFonts w:hint="default"/>
        <w:lang w:val="en-US" w:eastAsia="en-US" w:bidi="ar-SA"/>
      </w:rPr>
    </w:lvl>
    <w:lvl w:ilvl="4">
      <w:start w:val="0"/>
      <w:numFmt w:val="bullet"/>
      <w:lvlText w:val="•"/>
      <w:lvlJc w:val="left"/>
      <w:pPr>
        <w:ind w:left="3151" w:hanging="360"/>
      </w:pPr>
      <w:rPr>
        <w:rFonts w:hint="default"/>
        <w:lang w:val="en-US" w:eastAsia="en-US" w:bidi="ar-SA"/>
      </w:rPr>
    </w:lvl>
    <w:lvl w:ilvl="5">
      <w:start w:val="0"/>
      <w:numFmt w:val="bullet"/>
      <w:lvlText w:val="•"/>
      <w:lvlJc w:val="left"/>
      <w:pPr>
        <w:ind w:left="3734" w:hanging="360"/>
      </w:pPr>
      <w:rPr>
        <w:rFonts w:hint="default"/>
        <w:lang w:val="en-US" w:eastAsia="en-US" w:bidi="ar-SA"/>
      </w:rPr>
    </w:lvl>
    <w:lvl w:ilvl="6">
      <w:start w:val="0"/>
      <w:numFmt w:val="bullet"/>
      <w:lvlText w:val="•"/>
      <w:lvlJc w:val="left"/>
      <w:pPr>
        <w:ind w:left="4316" w:hanging="360"/>
      </w:pPr>
      <w:rPr>
        <w:rFonts w:hint="default"/>
        <w:lang w:val="en-US" w:eastAsia="en-US" w:bidi="ar-SA"/>
      </w:rPr>
    </w:lvl>
    <w:lvl w:ilvl="7">
      <w:start w:val="0"/>
      <w:numFmt w:val="bullet"/>
      <w:lvlText w:val="•"/>
      <w:lvlJc w:val="left"/>
      <w:pPr>
        <w:ind w:left="4899" w:hanging="360"/>
      </w:pPr>
      <w:rPr>
        <w:rFonts w:hint="default"/>
        <w:lang w:val="en-US" w:eastAsia="en-US" w:bidi="ar-SA"/>
      </w:rPr>
    </w:lvl>
    <w:lvl w:ilvl="8">
      <w:start w:val="0"/>
      <w:numFmt w:val="bullet"/>
      <w:lvlText w:val="•"/>
      <w:lvlJc w:val="left"/>
      <w:pPr>
        <w:ind w:left="5482" w:hanging="360"/>
      </w:pPr>
      <w:rPr>
        <w:rFonts w:hint="default"/>
        <w:lang w:val="en-US" w:eastAsia="en-US" w:bidi="ar-SA"/>
      </w:rPr>
    </w:lvl>
  </w:abstractNum>
  <w:abstractNum w:abstractNumId="1">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02" w:hanging="360"/>
      </w:pPr>
      <w:rPr>
        <w:rFonts w:hint="default"/>
        <w:lang w:val="en-US" w:eastAsia="en-US" w:bidi="ar-SA"/>
      </w:rPr>
    </w:lvl>
    <w:lvl w:ilvl="2">
      <w:start w:val="0"/>
      <w:numFmt w:val="bullet"/>
      <w:lvlText w:val="•"/>
      <w:lvlJc w:val="left"/>
      <w:pPr>
        <w:ind w:left="1985" w:hanging="360"/>
      </w:pPr>
      <w:rPr>
        <w:rFonts w:hint="default"/>
        <w:lang w:val="en-US" w:eastAsia="en-US" w:bidi="ar-SA"/>
      </w:rPr>
    </w:lvl>
    <w:lvl w:ilvl="3">
      <w:start w:val="0"/>
      <w:numFmt w:val="bullet"/>
      <w:lvlText w:val="•"/>
      <w:lvlJc w:val="left"/>
      <w:pPr>
        <w:ind w:left="2568" w:hanging="360"/>
      </w:pPr>
      <w:rPr>
        <w:rFonts w:hint="default"/>
        <w:lang w:val="en-US" w:eastAsia="en-US" w:bidi="ar-SA"/>
      </w:rPr>
    </w:lvl>
    <w:lvl w:ilvl="4">
      <w:start w:val="0"/>
      <w:numFmt w:val="bullet"/>
      <w:lvlText w:val="•"/>
      <w:lvlJc w:val="left"/>
      <w:pPr>
        <w:ind w:left="3151" w:hanging="360"/>
      </w:pPr>
      <w:rPr>
        <w:rFonts w:hint="default"/>
        <w:lang w:val="en-US" w:eastAsia="en-US" w:bidi="ar-SA"/>
      </w:rPr>
    </w:lvl>
    <w:lvl w:ilvl="5">
      <w:start w:val="0"/>
      <w:numFmt w:val="bullet"/>
      <w:lvlText w:val="•"/>
      <w:lvlJc w:val="left"/>
      <w:pPr>
        <w:ind w:left="3734" w:hanging="360"/>
      </w:pPr>
      <w:rPr>
        <w:rFonts w:hint="default"/>
        <w:lang w:val="en-US" w:eastAsia="en-US" w:bidi="ar-SA"/>
      </w:rPr>
    </w:lvl>
    <w:lvl w:ilvl="6">
      <w:start w:val="0"/>
      <w:numFmt w:val="bullet"/>
      <w:lvlText w:val="•"/>
      <w:lvlJc w:val="left"/>
      <w:pPr>
        <w:ind w:left="4316" w:hanging="360"/>
      </w:pPr>
      <w:rPr>
        <w:rFonts w:hint="default"/>
        <w:lang w:val="en-US" w:eastAsia="en-US" w:bidi="ar-SA"/>
      </w:rPr>
    </w:lvl>
    <w:lvl w:ilvl="7">
      <w:start w:val="0"/>
      <w:numFmt w:val="bullet"/>
      <w:lvlText w:val="•"/>
      <w:lvlJc w:val="left"/>
      <w:pPr>
        <w:ind w:left="4899" w:hanging="360"/>
      </w:pPr>
      <w:rPr>
        <w:rFonts w:hint="default"/>
        <w:lang w:val="en-US" w:eastAsia="en-US" w:bidi="ar-SA"/>
      </w:rPr>
    </w:lvl>
    <w:lvl w:ilvl="8">
      <w:start w:val="0"/>
      <w:numFmt w:val="bullet"/>
      <w:lvlText w:val="•"/>
      <w:lvlJc w:val="left"/>
      <w:pPr>
        <w:ind w:left="5482" w:hanging="360"/>
      </w:pPr>
      <w:rPr>
        <w:rFonts w:hint="default"/>
        <w:lang w:val="en-US" w:eastAsia="en-US" w:bidi="ar-SA"/>
      </w:rPr>
    </w:lvl>
  </w:abstractNum>
  <w:abstractNum w:abstractNumId="0">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02" w:hanging="360"/>
      </w:pPr>
      <w:rPr>
        <w:rFonts w:hint="default"/>
        <w:lang w:val="en-US" w:eastAsia="en-US" w:bidi="ar-SA"/>
      </w:rPr>
    </w:lvl>
    <w:lvl w:ilvl="2">
      <w:start w:val="0"/>
      <w:numFmt w:val="bullet"/>
      <w:lvlText w:val="•"/>
      <w:lvlJc w:val="left"/>
      <w:pPr>
        <w:ind w:left="1985" w:hanging="360"/>
      </w:pPr>
      <w:rPr>
        <w:rFonts w:hint="default"/>
        <w:lang w:val="en-US" w:eastAsia="en-US" w:bidi="ar-SA"/>
      </w:rPr>
    </w:lvl>
    <w:lvl w:ilvl="3">
      <w:start w:val="0"/>
      <w:numFmt w:val="bullet"/>
      <w:lvlText w:val="•"/>
      <w:lvlJc w:val="left"/>
      <w:pPr>
        <w:ind w:left="2568" w:hanging="360"/>
      </w:pPr>
      <w:rPr>
        <w:rFonts w:hint="default"/>
        <w:lang w:val="en-US" w:eastAsia="en-US" w:bidi="ar-SA"/>
      </w:rPr>
    </w:lvl>
    <w:lvl w:ilvl="4">
      <w:start w:val="0"/>
      <w:numFmt w:val="bullet"/>
      <w:lvlText w:val="•"/>
      <w:lvlJc w:val="left"/>
      <w:pPr>
        <w:ind w:left="3151" w:hanging="360"/>
      </w:pPr>
      <w:rPr>
        <w:rFonts w:hint="default"/>
        <w:lang w:val="en-US" w:eastAsia="en-US" w:bidi="ar-SA"/>
      </w:rPr>
    </w:lvl>
    <w:lvl w:ilvl="5">
      <w:start w:val="0"/>
      <w:numFmt w:val="bullet"/>
      <w:lvlText w:val="•"/>
      <w:lvlJc w:val="left"/>
      <w:pPr>
        <w:ind w:left="3734" w:hanging="360"/>
      </w:pPr>
      <w:rPr>
        <w:rFonts w:hint="default"/>
        <w:lang w:val="en-US" w:eastAsia="en-US" w:bidi="ar-SA"/>
      </w:rPr>
    </w:lvl>
    <w:lvl w:ilvl="6">
      <w:start w:val="0"/>
      <w:numFmt w:val="bullet"/>
      <w:lvlText w:val="•"/>
      <w:lvlJc w:val="left"/>
      <w:pPr>
        <w:ind w:left="4316" w:hanging="360"/>
      </w:pPr>
      <w:rPr>
        <w:rFonts w:hint="default"/>
        <w:lang w:val="en-US" w:eastAsia="en-US" w:bidi="ar-SA"/>
      </w:rPr>
    </w:lvl>
    <w:lvl w:ilvl="7">
      <w:start w:val="0"/>
      <w:numFmt w:val="bullet"/>
      <w:lvlText w:val="•"/>
      <w:lvlJc w:val="left"/>
      <w:pPr>
        <w:ind w:left="4899" w:hanging="360"/>
      </w:pPr>
      <w:rPr>
        <w:rFonts w:hint="default"/>
        <w:lang w:val="en-US" w:eastAsia="en-US" w:bidi="ar-SA"/>
      </w:rPr>
    </w:lvl>
    <w:lvl w:ilvl="8">
      <w:start w:val="0"/>
      <w:numFmt w:val="bullet"/>
      <w:lvlText w:val="•"/>
      <w:lvlJc w:val="left"/>
      <w:pPr>
        <w:ind w:left="5482" w:hanging="360"/>
      </w:pPr>
      <w:rPr>
        <w:rFonts w:hint="default"/>
        <w:lang w:val="en-US" w:eastAsia="en-US" w:bidi="ar-SA"/>
      </w:rPr>
    </w:lvl>
  </w:abstract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ucida Sans" w:hAnsi="Lucida Sans" w:eastAsia="Lucida Sans" w:cs="Lucida Sans"/>
      <w:lang w:val="en-US" w:eastAsia="en-US" w:bidi="ar-SA"/>
    </w:rPr>
  </w:style>
  <w:style w:styleId="BodyText" w:type="paragraph">
    <w:name w:val="Body Text"/>
    <w:basedOn w:val="Normal"/>
    <w:uiPriority w:val="1"/>
    <w:qFormat/>
    <w:pPr/>
    <w:rPr>
      <w:rFonts w:ascii="Lucida Sans" w:hAnsi="Lucida Sans" w:eastAsia="Lucida Sans" w:cs="Lucida Sans"/>
      <w:sz w:val="20"/>
      <w:szCs w:val="20"/>
      <w:lang w:val="en-US" w:eastAsia="en-US" w:bidi="ar-SA"/>
    </w:rPr>
  </w:style>
  <w:style w:styleId="Heading1" w:type="paragraph">
    <w:name w:val="Heading 1"/>
    <w:basedOn w:val="Normal"/>
    <w:uiPriority w:val="1"/>
    <w:qFormat/>
    <w:pPr>
      <w:spacing w:line="1139" w:lineRule="exact"/>
      <w:ind w:left="720"/>
      <w:outlineLvl w:val="1"/>
    </w:pPr>
    <w:rPr>
      <w:rFonts w:ascii="Arial Black" w:hAnsi="Arial Black" w:eastAsia="Arial Black" w:cs="Arial Black"/>
      <w:sz w:val="84"/>
      <w:szCs w:val="84"/>
      <w:lang w:val="en-US" w:eastAsia="en-US" w:bidi="ar-SA"/>
    </w:rPr>
  </w:style>
  <w:style w:styleId="Heading2" w:type="paragraph">
    <w:name w:val="Heading 2"/>
    <w:basedOn w:val="Normal"/>
    <w:uiPriority w:val="1"/>
    <w:qFormat/>
    <w:pPr>
      <w:ind w:left="720"/>
      <w:outlineLvl w:val="2"/>
    </w:pPr>
    <w:rPr>
      <w:rFonts w:ascii="Arial Black" w:hAnsi="Arial Black" w:eastAsia="Arial Black" w:cs="Arial Black"/>
      <w:sz w:val="48"/>
      <w:szCs w:val="48"/>
      <w:lang w:val="en-US" w:eastAsia="en-US" w:bidi="ar-SA"/>
    </w:rPr>
  </w:style>
  <w:style w:styleId="Heading3" w:type="paragraph">
    <w:name w:val="Heading 3"/>
    <w:basedOn w:val="Normal"/>
    <w:uiPriority w:val="1"/>
    <w:qFormat/>
    <w:pPr>
      <w:spacing w:before="91"/>
      <w:ind w:left="828"/>
      <w:outlineLvl w:val="3"/>
    </w:pPr>
    <w:rPr>
      <w:rFonts w:ascii="Calibri" w:hAnsi="Calibri" w:eastAsia="Calibri" w:cs="Calibri"/>
      <w:b/>
      <w:bCs/>
      <w:sz w:val="20"/>
      <w:szCs w:val="20"/>
      <w:lang w:val="en-US" w:eastAsia="en-US" w:bidi="ar-SA"/>
    </w:rPr>
  </w:style>
  <w:style w:styleId="ListParagraph" w:type="paragraph">
    <w:name w:val="List Paragraph"/>
    <w:basedOn w:val="Normal"/>
    <w:uiPriority w:val="1"/>
    <w:qFormat/>
    <w:pPr>
      <w:ind w:left="1439" w:hanging="360"/>
    </w:pPr>
    <w:rPr>
      <w:rFonts w:ascii="Calibri" w:hAnsi="Calibri" w:eastAsia="Calibri" w:cs="Calibri"/>
      <w:lang w:val="en-US" w:eastAsia="en-US" w:bidi="ar-SA"/>
    </w:rPr>
  </w:style>
  <w:style w:styleId="TableParagraph" w:type="paragraph">
    <w:name w:val="Table Paragraph"/>
    <w:basedOn w:val="Normal"/>
    <w:uiPriority w:val="1"/>
    <w:qFormat/>
    <w:pPr/>
    <w:rPr>
      <w:rFonts w:ascii="Lucida Sans" w:hAnsi="Lucida Sans" w:eastAsia="Lucida Sans" w:cs="Lucida Sans"/>
      <w:lang w:val="en-US" w:eastAsia="en-US" w:bidi="ar-SA"/>
    </w:rPr>
  </w:style>
</w:styles>
</file>

<file path=word/_rels/document.xml.rels><?xml version="1.0" encoding="UTF-8" standalone="yes"?>
<Relationships xmlns="http://schemas.openxmlformats.org/package/2006/relationships"><Relationship Id="rId117" Type="http://schemas.openxmlformats.org/officeDocument/2006/relationships/header" Target="header37.xml"/><Relationship Id="rId21" Type="http://schemas.openxmlformats.org/officeDocument/2006/relationships/image" Target="media/image14.png"/><Relationship Id="rId42" Type="http://schemas.openxmlformats.org/officeDocument/2006/relationships/header" Target="header8.xml"/><Relationship Id="rId63" Type="http://schemas.openxmlformats.org/officeDocument/2006/relationships/footer" Target="footer17.xml"/><Relationship Id="rId84" Type="http://schemas.openxmlformats.org/officeDocument/2006/relationships/footer" Target="footer25.xml"/><Relationship Id="rId16" Type="http://schemas.openxmlformats.org/officeDocument/2006/relationships/image" Target="media/image11.jpeg"/><Relationship Id="rId107" Type="http://schemas.openxmlformats.org/officeDocument/2006/relationships/header" Target="header33.xml"/><Relationship Id="rId11" Type="http://schemas.openxmlformats.org/officeDocument/2006/relationships/image" Target="media/image6.jpeg"/><Relationship Id="rId32" Type="http://schemas.openxmlformats.org/officeDocument/2006/relationships/header" Target="header4.xml"/><Relationship Id="rId37" Type="http://schemas.openxmlformats.org/officeDocument/2006/relationships/header" Target="header6.xml"/><Relationship Id="rId53" Type="http://schemas.openxmlformats.org/officeDocument/2006/relationships/footer" Target="footer13.xml"/><Relationship Id="rId58" Type="http://schemas.openxmlformats.org/officeDocument/2006/relationships/footer" Target="footer15.xml"/><Relationship Id="rId74" Type="http://schemas.openxmlformats.org/officeDocument/2006/relationships/image" Target="media/image29.jpeg"/><Relationship Id="rId79" Type="http://schemas.openxmlformats.org/officeDocument/2006/relationships/footer" Target="footer23.xml"/><Relationship Id="rId102" Type="http://schemas.openxmlformats.org/officeDocument/2006/relationships/header" Target="header31.xml"/><Relationship Id="rId123" Type="http://schemas.openxmlformats.org/officeDocument/2006/relationships/footer" Target="footer40.xml"/><Relationship Id="rId128" Type="http://schemas.openxmlformats.org/officeDocument/2006/relationships/footer" Target="footer42.xml"/><Relationship Id="rId5" Type="http://schemas.openxmlformats.org/officeDocument/2006/relationships/footer" Target="footer1.xml"/><Relationship Id="rId90" Type="http://schemas.openxmlformats.org/officeDocument/2006/relationships/footer" Target="footer27.xml"/><Relationship Id="rId95" Type="http://schemas.openxmlformats.org/officeDocument/2006/relationships/footer" Target="footer29.xml"/><Relationship Id="rId22" Type="http://schemas.openxmlformats.org/officeDocument/2006/relationships/image" Target="media/image15.png"/><Relationship Id="rId27" Type="http://schemas.openxmlformats.org/officeDocument/2006/relationships/footer" Target="footer3.xml"/><Relationship Id="rId43" Type="http://schemas.openxmlformats.org/officeDocument/2006/relationships/footer" Target="footer9.xml"/><Relationship Id="rId48" Type="http://schemas.openxmlformats.org/officeDocument/2006/relationships/footer" Target="footer11.xml"/><Relationship Id="rId64" Type="http://schemas.openxmlformats.org/officeDocument/2006/relationships/image" Target="media/image27.jpeg"/><Relationship Id="rId69" Type="http://schemas.openxmlformats.org/officeDocument/2006/relationships/image" Target="media/image28.jpeg"/><Relationship Id="rId113" Type="http://schemas.openxmlformats.org/officeDocument/2006/relationships/footer" Target="footer36.xml"/><Relationship Id="rId118" Type="http://schemas.openxmlformats.org/officeDocument/2006/relationships/footer" Target="footer38.xml"/><Relationship Id="rId134" Type="http://schemas.openxmlformats.org/officeDocument/2006/relationships/numbering" Target="numbering.xml"/><Relationship Id="rId80" Type="http://schemas.openxmlformats.org/officeDocument/2006/relationships/image" Target="media/image31.jpeg"/><Relationship Id="rId85" Type="http://schemas.openxmlformats.org/officeDocument/2006/relationships/image" Target="media/image32.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footer" Target="footer5.xml"/><Relationship Id="rId38" Type="http://schemas.openxmlformats.org/officeDocument/2006/relationships/footer" Target="footer7.xml"/><Relationship Id="rId59" Type="http://schemas.openxmlformats.org/officeDocument/2006/relationships/image" Target="media/image26.jpeg"/><Relationship Id="rId103" Type="http://schemas.openxmlformats.org/officeDocument/2006/relationships/footer" Target="footer32.xml"/><Relationship Id="rId108" Type="http://schemas.openxmlformats.org/officeDocument/2006/relationships/footer" Target="footer34.xml"/><Relationship Id="rId124" Type="http://schemas.openxmlformats.org/officeDocument/2006/relationships/header" Target="header40.xml"/><Relationship Id="rId129" Type="http://schemas.openxmlformats.org/officeDocument/2006/relationships/header" Target="header42.xml"/><Relationship Id="rId54" Type="http://schemas.openxmlformats.org/officeDocument/2006/relationships/image" Target="media/image25.png"/><Relationship Id="rId70" Type="http://schemas.openxmlformats.org/officeDocument/2006/relationships/header" Target="header19.xml"/><Relationship Id="rId75" Type="http://schemas.openxmlformats.org/officeDocument/2006/relationships/image" Target="media/image30.jpeg"/><Relationship Id="rId91" Type="http://schemas.openxmlformats.org/officeDocument/2006/relationships/image" Target="media/image33.jpeg"/><Relationship Id="rId96" Type="http://schemas.openxmlformats.org/officeDocument/2006/relationships/image" Target="media/image34.jpeg"/><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image" Target="media/image16.png"/><Relationship Id="rId28" Type="http://schemas.openxmlformats.org/officeDocument/2006/relationships/image" Target="media/image19.jpeg"/><Relationship Id="rId49" Type="http://schemas.openxmlformats.org/officeDocument/2006/relationships/image" Target="media/image24.jpeg"/><Relationship Id="rId114" Type="http://schemas.openxmlformats.org/officeDocument/2006/relationships/header" Target="header36.xml"/><Relationship Id="rId119" Type="http://schemas.openxmlformats.org/officeDocument/2006/relationships/header" Target="header38.xml"/><Relationship Id="rId44" Type="http://schemas.openxmlformats.org/officeDocument/2006/relationships/image" Target="media/image23.jpeg"/><Relationship Id="rId60" Type="http://schemas.openxmlformats.org/officeDocument/2006/relationships/header" Target="header15.xml"/><Relationship Id="rId65" Type="http://schemas.openxmlformats.org/officeDocument/2006/relationships/header" Target="header17.xml"/><Relationship Id="rId81" Type="http://schemas.openxmlformats.org/officeDocument/2006/relationships/header" Target="header23.xml"/><Relationship Id="rId86" Type="http://schemas.openxmlformats.org/officeDocument/2006/relationships/header" Target="header25.xml"/><Relationship Id="rId130" Type="http://schemas.openxmlformats.org/officeDocument/2006/relationships/footer" Target="footer43.xml"/><Relationship Id="rId135" Type="http://schemas.openxmlformats.org/officeDocument/2006/relationships/customXml" Target="../customXml/item1.xml"/><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22.jpeg"/><Relationship Id="rId109" Type="http://schemas.openxmlformats.org/officeDocument/2006/relationships/header" Target="header34.xml"/><Relationship Id="rId34" Type="http://schemas.openxmlformats.org/officeDocument/2006/relationships/image" Target="media/image21.jpeg"/><Relationship Id="rId50" Type="http://schemas.openxmlformats.org/officeDocument/2006/relationships/header" Target="header11.xml"/><Relationship Id="rId55" Type="http://schemas.openxmlformats.org/officeDocument/2006/relationships/header" Target="header13.xml"/><Relationship Id="rId76" Type="http://schemas.openxmlformats.org/officeDocument/2006/relationships/header" Target="header21.xml"/><Relationship Id="rId97" Type="http://schemas.openxmlformats.org/officeDocument/2006/relationships/header" Target="header29.xml"/><Relationship Id="rId104" Type="http://schemas.openxmlformats.org/officeDocument/2006/relationships/header" Target="header32.xml"/><Relationship Id="rId120" Type="http://schemas.openxmlformats.org/officeDocument/2006/relationships/footer" Target="footer39.xml"/><Relationship Id="rId125" Type="http://schemas.openxmlformats.org/officeDocument/2006/relationships/footer" Target="footer41.xml"/><Relationship Id="rId7" Type="http://schemas.openxmlformats.org/officeDocument/2006/relationships/image" Target="media/image2.png"/><Relationship Id="rId71" Type="http://schemas.openxmlformats.org/officeDocument/2006/relationships/footer" Target="footer20.xml"/><Relationship Id="rId92" Type="http://schemas.openxmlformats.org/officeDocument/2006/relationships/header" Target="header27.xml"/><Relationship Id="rId2" Type="http://schemas.openxmlformats.org/officeDocument/2006/relationships/fontTable" Target="fontTable.xml"/><Relationship Id="rId29" Type="http://schemas.openxmlformats.org/officeDocument/2006/relationships/image" Target="media/image20.png"/><Relationship Id="rId24" Type="http://schemas.openxmlformats.org/officeDocument/2006/relationships/image" Target="media/image17.png"/><Relationship Id="rId40" Type="http://schemas.openxmlformats.org/officeDocument/2006/relationships/header" Target="header7.xml"/><Relationship Id="rId45" Type="http://schemas.openxmlformats.org/officeDocument/2006/relationships/header" Target="header9.xml"/><Relationship Id="rId66" Type="http://schemas.openxmlformats.org/officeDocument/2006/relationships/footer" Target="footer18.xml"/><Relationship Id="rId87" Type="http://schemas.openxmlformats.org/officeDocument/2006/relationships/footer" Target="footer26.xml"/><Relationship Id="rId110" Type="http://schemas.openxmlformats.org/officeDocument/2006/relationships/footer" Target="footer35.xml"/><Relationship Id="rId115" Type="http://schemas.openxmlformats.org/officeDocument/2006/relationships/footer" Target="footer37.xml"/><Relationship Id="rId131" Type="http://schemas.openxmlformats.org/officeDocument/2006/relationships/image" Target="media/image41.jpeg"/><Relationship Id="rId136" Type="http://schemas.openxmlformats.org/officeDocument/2006/relationships/customXml" Target="../customXml/item2.xml"/><Relationship Id="rId61" Type="http://schemas.openxmlformats.org/officeDocument/2006/relationships/footer" Target="footer16.xml"/><Relationship Id="rId82" Type="http://schemas.openxmlformats.org/officeDocument/2006/relationships/footer" Target="footer24.xml"/><Relationship Id="rId19" Type="http://schemas.openxmlformats.org/officeDocument/2006/relationships/header" Target="header1.xml"/><Relationship Id="rId14" Type="http://schemas.openxmlformats.org/officeDocument/2006/relationships/image" Target="media/image9.jpeg"/><Relationship Id="rId30" Type="http://schemas.openxmlformats.org/officeDocument/2006/relationships/header" Target="header3.xml"/><Relationship Id="rId35" Type="http://schemas.openxmlformats.org/officeDocument/2006/relationships/header" Target="header5.xml"/><Relationship Id="rId56" Type="http://schemas.openxmlformats.org/officeDocument/2006/relationships/footer" Target="footer14.xml"/><Relationship Id="rId77" Type="http://schemas.openxmlformats.org/officeDocument/2006/relationships/footer" Target="footer22.xml"/><Relationship Id="rId100" Type="http://schemas.openxmlformats.org/officeDocument/2006/relationships/footer" Target="footer31.xml"/><Relationship Id="rId105" Type="http://schemas.openxmlformats.org/officeDocument/2006/relationships/footer" Target="footer33.xml"/><Relationship Id="rId126" Type="http://schemas.openxmlformats.org/officeDocument/2006/relationships/image" Target="media/image40.jpeg"/><Relationship Id="rId8" Type="http://schemas.openxmlformats.org/officeDocument/2006/relationships/image" Target="media/image3.jpeg"/><Relationship Id="rId51" Type="http://schemas.openxmlformats.org/officeDocument/2006/relationships/footer" Target="footer12.xml"/><Relationship Id="rId72" Type="http://schemas.openxmlformats.org/officeDocument/2006/relationships/header" Target="header20.xml"/><Relationship Id="rId93" Type="http://schemas.openxmlformats.org/officeDocument/2006/relationships/footer" Target="footer28.xml"/><Relationship Id="rId98" Type="http://schemas.openxmlformats.org/officeDocument/2006/relationships/footer" Target="footer30.xml"/><Relationship Id="rId121" Type="http://schemas.openxmlformats.org/officeDocument/2006/relationships/image" Target="media/image39.jpeg"/><Relationship Id="rId3" Type="http://schemas.openxmlformats.org/officeDocument/2006/relationships/theme" Target="theme/theme1.xml"/><Relationship Id="rId25" Type="http://schemas.openxmlformats.org/officeDocument/2006/relationships/image" Target="media/image18.jpeg"/><Relationship Id="rId46" Type="http://schemas.openxmlformats.org/officeDocument/2006/relationships/footer" Target="footer10.xml"/><Relationship Id="rId67" Type="http://schemas.openxmlformats.org/officeDocument/2006/relationships/header" Target="header18.xml"/><Relationship Id="rId116" Type="http://schemas.openxmlformats.org/officeDocument/2006/relationships/image" Target="media/image38.jpeg"/><Relationship Id="rId137" Type="http://schemas.openxmlformats.org/officeDocument/2006/relationships/customXml" Target="../customXml/item3.xml"/><Relationship Id="rId20" Type="http://schemas.openxmlformats.org/officeDocument/2006/relationships/footer" Target="footer2.xml"/><Relationship Id="rId41" Type="http://schemas.openxmlformats.org/officeDocument/2006/relationships/footer" Target="footer8.xml"/><Relationship Id="rId62" Type="http://schemas.openxmlformats.org/officeDocument/2006/relationships/header" Target="header16.xml"/><Relationship Id="rId83" Type="http://schemas.openxmlformats.org/officeDocument/2006/relationships/header" Target="header24.xml"/><Relationship Id="rId88" Type="http://schemas.openxmlformats.org/officeDocument/2006/relationships/hyperlink" Target="https://www.cheaperbuymiles.com/" TargetMode="External"/><Relationship Id="rId111" Type="http://schemas.openxmlformats.org/officeDocument/2006/relationships/image" Target="media/image37.jpeg"/><Relationship Id="rId132" Type="http://schemas.openxmlformats.org/officeDocument/2006/relationships/header" Target="header43.xml"/><Relationship Id="rId15" Type="http://schemas.openxmlformats.org/officeDocument/2006/relationships/image" Target="media/image10.jpeg"/><Relationship Id="rId36" Type="http://schemas.openxmlformats.org/officeDocument/2006/relationships/footer" Target="footer6.xml"/><Relationship Id="rId57" Type="http://schemas.openxmlformats.org/officeDocument/2006/relationships/header" Target="header14.xml"/><Relationship Id="rId106" Type="http://schemas.openxmlformats.org/officeDocument/2006/relationships/image" Target="media/image36.jpeg"/><Relationship Id="rId127" Type="http://schemas.openxmlformats.org/officeDocument/2006/relationships/header" Target="header41.xml"/><Relationship Id="rId10" Type="http://schemas.openxmlformats.org/officeDocument/2006/relationships/image" Target="media/image5.jpeg"/><Relationship Id="rId31" Type="http://schemas.openxmlformats.org/officeDocument/2006/relationships/footer" Target="footer4.xml"/><Relationship Id="rId52" Type="http://schemas.openxmlformats.org/officeDocument/2006/relationships/header" Target="header12.xml"/><Relationship Id="rId73" Type="http://schemas.openxmlformats.org/officeDocument/2006/relationships/footer" Target="footer21.xml"/><Relationship Id="rId78" Type="http://schemas.openxmlformats.org/officeDocument/2006/relationships/header" Target="header22.xml"/><Relationship Id="rId94" Type="http://schemas.openxmlformats.org/officeDocument/2006/relationships/header" Target="header28.xml"/><Relationship Id="rId99" Type="http://schemas.openxmlformats.org/officeDocument/2006/relationships/header" Target="header30.xml"/><Relationship Id="rId101" Type="http://schemas.openxmlformats.org/officeDocument/2006/relationships/image" Target="media/image35.jpeg"/><Relationship Id="rId122" Type="http://schemas.openxmlformats.org/officeDocument/2006/relationships/header" Target="header39.xml"/><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header" Target="header2.xml"/><Relationship Id="rId47" Type="http://schemas.openxmlformats.org/officeDocument/2006/relationships/header" Target="header10.xml"/><Relationship Id="rId68" Type="http://schemas.openxmlformats.org/officeDocument/2006/relationships/footer" Target="footer19.xml"/><Relationship Id="rId89" Type="http://schemas.openxmlformats.org/officeDocument/2006/relationships/header" Target="header26.xml"/><Relationship Id="rId112" Type="http://schemas.openxmlformats.org/officeDocument/2006/relationships/header" Target="header35.xml"/><Relationship Id="rId133" Type="http://schemas.openxmlformats.org/officeDocument/2006/relationships/footer" Target="footer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191C4454952947A73AE422469DBF45" ma:contentTypeVersion="16" ma:contentTypeDescription="Create a new document." ma:contentTypeScope="" ma:versionID="83114f7a26060853877917333b9b0f2c">
  <xsd:schema xmlns:xsd="http://www.w3.org/2001/XMLSchema" xmlns:xs="http://www.w3.org/2001/XMLSchema" xmlns:p="http://schemas.microsoft.com/office/2006/metadata/properties" xmlns:ns2="e0f02b74-65f4-4661-9abf-45ba165add2f" xmlns:ns3="50633353-9015-44a6-b579-9393637fa07c" targetNamespace="http://schemas.microsoft.com/office/2006/metadata/properties" ma:root="true" ma:fieldsID="81ece509b661f1a378789a0c08956f7b" ns2:_="" ns3:_="">
    <xsd:import namespace="e0f02b74-65f4-4661-9abf-45ba165add2f"/>
    <xsd:import namespace="50633353-9015-44a6-b579-9393637fa0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f02b74-65f4-4661-9abf-45ba165add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633353-9015-44a6-b579-9393637fa07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4babf57-d07c-4c9f-bc9f-a2cfa18969b8}" ma:internalName="TaxCatchAll" ma:showField="CatchAllData" ma:web="50633353-9015-44a6-b579-9393637fa0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0633353-9015-44a6-b579-9393637fa07c" xsi:nil="true"/>
    <lcf76f155ced4ddcb4097134ff3c332f xmlns="e0f02b74-65f4-4661-9abf-45ba165add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6722DD-2720-4320-A9A8-8BB4B83DACC3}"/>
</file>

<file path=customXml/itemProps2.xml><?xml version="1.0" encoding="utf-8"?>
<ds:datastoreItem xmlns:ds="http://schemas.openxmlformats.org/officeDocument/2006/customXml" ds:itemID="{9FAB245A-C18C-4B0F-A01B-00D5D1652E46}"/>
</file>

<file path=customXml/itemProps3.xml><?xml version="1.0" encoding="utf-8"?>
<ds:datastoreItem xmlns:ds="http://schemas.openxmlformats.org/officeDocument/2006/customXml" ds:itemID="{1A0D8EFF-21E8-4100-A30E-CE7F7EFA71E4}"/>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dc:creator>
  <dc:description/>
  <dcterms:created xsi:type="dcterms:W3CDTF">2025-02-17T00:40:49Z</dcterms:created>
  <dcterms:modified xsi:type="dcterms:W3CDTF">2025-02-17T00:40:49Z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0x010100AF191C4454952947A73AE422469DBF45</vt:lpwstr>
  </property>
  <property fmtid="{D5CDD505-2E9C-101B-9397-08002B2CF9AE}" pid="3" name="Created">
    <vt:filetime>2024-07-01T00:00:00Z</vt:filetime>
  </property>
  <property fmtid="{D5CDD505-2E9C-101B-9397-08002B2CF9AE}" pid="4" name="Creator">
    <vt:lpwstr>Acrobat PDFMaker 24 for Word</vt:lpwstr>
  </property>
  <property fmtid="{D5CDD505-2E9C-101B-9397-08002B2CF9AE}" pid="5" name="LastSaved">
    <vt:filetime>2025-02-17T00:00:00Z</vt:filetime>
  </property>
  <property fmtid="{D5CDD505-2E9C-101B-9397-08002B2CF9AE}" pid="6" name="MediaServiceImageTags">
    <vt:lpwstr/>
  </property>
  <property fmtid="{D5CDD505-2E9C-101B-9397-08002B2CF9AE}" pid="7" name="Producer">
    <vt:lpwstr>Adobe Acrobat Pro (32-bit) 24.2.20895</vt:lpwstr>
  </property>
  <property fmtid="{D5CDD505-2E9C-101B-9397-08002B2CF9AE}" pid="8" name="SourceModified">
    <vt:lpwstr/>
  </property>
</Properties>
</file>